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579" w:rsidRPr="00A95A32" w:rsidRDefault="008C2579" w:rsidP="008C2579">
      <w:pPr>
        <w:jc w:val="center"/>
        <w:rPr>
          <w:sz w:val="48"/>
          <w:szCs w:val="48"/>
          <w:lang w:val="ru-RU"/>
        </w:rPr>
      </w:pPr>
    </w:p>
    <w:p w:rsidR="008C2579" w:rsidRPr="00A95A32" w:rsidRDefault="008C2579" w:rsidP="008C2579">
      <w:pPr>
        <w:jc w:val="center"/>
        <w:rPr>
          <w:sz w:val="48"/>
          <w:szCs w:val="48"/>
          <w:lang w:val="ru-RU"/>
        </w:rPr>
      </w:pPr>
    </w:p>
    <w:p w:rsidR="008C2579" w:rsidRPr="00A95A32" w:rsidRDefault="008C2579" w:rsidP="008C2579">
      <w:pPr>
        <w:jc w:val="center"/>
        <w:rPr>
          <w:sz w:val="48"/>
          <w:szCs w:val="48"/>
          <w:lang w:val="ru-RU"/>
        </w:rPr>
      </w:pPr>
    </w:p>
    <w:p w:rsidR="008C2579" w:rsidRDefault="008C2579" w:rsidP="008C2579">
      <w:pPr>
        <w:jc w:val="center"/>
        <w:rPr>
          <w:b/>
          <w:sz w:val="48"/>
          <w:szCs w:val="48"/>
          <w:lang w:val="sr-Cyrl-CS"/>
        </w:rPr>
      </w:pPr>
      <w:r>
        <w:rPr>
          <w:b/>
          <w:sz w:val="48"/>
          <w:szCs w:val="48"/>
          <w:lang w:val="sr-Cyrl-CS"/>
        </w:rPr>
        <w:t>Ш К О Л С К И    П Р О Г Р А М</w:t>
      </w:r>
    </w:p>
    <w:p w:rsidR="008C2579" w:rsidRDefault="008C2579" w:rsidP="008C2579">
      <w:pPr>
        <w:jc w:val="center"/>
        <w:rPr>
          <w:b/>
          <w:sz w:val="48"/>
          <w:szCs w:val="48"/>
          <w:lang w:val="sr-Cyrl-CS"/>
        </w:rPr>
      </w:pPr>
    </w:p>
    <w:p w:rsidR="008C2579" w:rsidRDefault="008C2579" w:rsidP="008C2579">
      <w:pPr>
        <w:jc w:val="center"/>
        <w:rPr>
          <w:b/>
          <w:sz w:val="48"/>
          <w:szCs w:val="48"/>
          <w:lang w:val="sr-Cyrl-BA"/>
        </w:rPr>
      </w:pPr>
      <w:r>
        <w:rPr>
          <w:b/>
          <w:sz w:val="48"/>
          <w:szCs w:val="48"/>
          <w:lang w:val="sr-Cyrl-CS"/>
        </w:rPr>
        <w:t>за п</w:t>
      </w:r>
      <w:r>
        <w:rPr>
          <w:b/>
          <w:sz w:val="48"/>
          <w:szCs w:val="48"/>
          <w:lang w:val="sr-Cyrl-BA"/>
        </w:rPr>
        <w:t>рв</w:t>
      </w:r>
      <w:r>
        <w:rPr>
          <w:b/>
          <w:sz w:val="48"/>
          <w:szCs w:val="48"/>
          <w:lang w:val="sr-Cyrl-CS"/>
        </w:rPr>
        <w:t xml:space="preserve">и, </w:t>
      </w:r>
      <w:r>
        <w:rPr>
          <w:b/>
          <w:sz w:val="48"/>
          <w:szCs w:val="48"/>
          <w:lang w:val="sr-Cyrl-BA"/>
        </w:rPr>
        <w:t>други</w:t>
      </w:r>
      <w:r>
        <w:rPr>
          <w:b/>
          <w:sz w:val="48"/>
          <w:szCs w:val="48"/>
          <w:lang w:val="sr-Cyrl-CS"/>
        </w:rPr>
        <w:t xml:space="preserve">, </w:t>
      </w:r>
      <w:r>
        <w:rPr>
          <w:b/>
          <w:sz w:val="48"/>
          <w:szCs w:val="48"/>
          <w:lang w:val="sr-Cyrl-BA"/>
        </w:rPr>
        <w:t>трећи</w:t>
      </w:r>
      <w:r>
        <w:rPr>
          <w:b/>
          <w:sz w:val="48"/>
          <w:szCs w:val="48"/>
          <w:lang w:val="sr-Cyrl-CS"/>
        </w:rPr>
        <w:t xml:space="preserve"> и </w:t>
      </w:r>
      <w:r>
        <w:rPr>
          <w:b/>
          <w:sz w:val="48"/>
          <w:szCs w:val="48"/>
          <w:lang w:val="sr-Cyrl-BA"/>
        </w:rPr>
        <w:t>четврти</w:t>
      </w:r>
      <w:r>
        <w:rPr>
          <w:b/>
          <w:sz w:val="48"/>
          <w:szCs w:val="48"/>
          <w:lang w:val="sr-Cyrl-CS"/>
        </w:rPr>
        <w:t xml:space="preserve"> разред </w:t>
      </w:r>
      <w:r>
        <w:rPr>
          <w:b/>
          <w:sz w:val="48"/>
          <w:szCs w:val="48"/>
          <w:lang w:val="sr-Cyrl-BA"/>
        </w:rPr>
        <w:t>средње</w:t>
      </w:r>
      <w:r>
        <w:rPr>
          <w:b/>
          <w:sz w:val="48"/>
          <w:szCs w:val="48"/>
          <w:lang w:val="sr-Cyrl-CS"/>
        </w:rPr>
        <w:t>г</w:t>
      </w:r>
      <w:r>
        <w:rPr>
          <w:b/>
          <w:sz w:val="48"/>
          <w:szCs w:val="48"/>
          <w:lang w:val="sr-Cyrl-BA"/>
        </w:rPr>
        <w:t xml:space="preserve"> стручног</w:t>
      </w:r>
      <w:r>
        <w:rPr>
          <w:b/>
          <w:sz w:val="48"/>
          <w:szCs w:val="48"/>
          <w:lang w:val="sr-Cyrl-CS"/>
        </w:rPr>
        <w:t xml:space="preserve"> образовања и васпитања</w:t>
      </w:r>
    </w:p>
    <w:p w:rsidR="008C2579" w:rsidRPr="007F1C28" w:rsidRDefault="008C2579" w:rsidP="008C2579">
      <w:pPr>
        <w:jc w:val="center"/>
        <w:rPr>
          <w:b/>
          <w:sz w:val="48"/>
          <w:szCs w:val="48"/>
          <w:lang w:val="sr-Cyrl-BA"/>
        </w:rPr>
      </w:pPr>
      <w:r>
        <w:rPr>
          <w:b/>
          <w:sz w:val="48"/>
          <w:szCs w:val="48"/>
          <w:lang w:val="sr-Cyrl-BA"/>
        </w:rPr>
        <w:t>за школску 201</w:t>
      </w:r>
      <w:r w:rsidR="00752E24">
        <w:rPr>
          <w:b/>
          <w:sz w:val="48"/>
          <w:szCs w:val="48"/>
        </w:rPr>
        <w:t>8</w:t>
      </w:r>
      <w:r w:rsidR="00752E24">
        <w:rPr>
          <w:b/>
          <w:sz w:val="48"/>
          <w:szCs w:val="48"/>
          <w:lang w:val="sr-Cyrl-BA"/>
        </w:rPr>
        <w:t>/20</w:t>
      </w:r>
      <w:r w:rsidR="00F950DA">
        <w:rPr>
          <w:b/>
          <w:sz w:val="48"/>
          <w:szCs w:val="48"/>
        </w:rPr>
        <w:t>22</w:t>
      </w:r>
      <w:r>
        <w:rPr>
          <w:b/>
          <w:sz w:val="48"/>
          <w:szCs w:val="48"/>
          <w:lang w:val="sr-Cyrl-BA"/>
        </w:rPr>
        <w:t>. годину</w:t>
      </w:r>
    </w:p>
    <w:p w:rsidR="008C2579" w:rsidRDefault="008C2579" w:rsidP="008C2579">
      <w:pPr>
        <w:jc w:val="center"/>
        <w:rPr>
          <w:b/>
          <w:sz w:val="48"/>
          <w:szCs w:val="48"/>
          <w:lang w:val="sr-Cyrl-CS"/>
        </w:rPr>
      </w:pPr>
    </w:p>
    <w:p w:rsidR="008C2579" w:rsidRDefault="00752E24" w:rsidP="008C2579">
      <w:pPr>
        <w:jc w:val="center"/>
        <w:rPr>
          <w:b/>
          <w:sz w:val="32"/>
          <w:szCs w:val="32"/>
          <w:lang w:val="sr-Cyrl-CS"/>
        </w:rPr>
      </w:pPr>
      <w:r>
        <w:rPr>
          <w:b/>
          <w:noProof/>
          <w:sz w:val="32"/>
          <w:szCs w:val="32"/>
        </w:rPr>
        <w:drawing>
          <wp:anchor distT="0" distB="0" distL="114935" distR="114935" simplePos="0" relativeHeight="251657728" behindDoc="0" locked="0" layoutInCell="1" allowOverlap="1">
            <wp:simplePos x="0" y="0"/>
            <wp:positionH relativeFrom="column">
              <wp:posOffset>1645285</wp:posOffset>
            </wp:positionH>
            <wp:positionV relativeFrom="paragraph">
              <wp:posOffset>24130</wp:posOffset>
            </wp:positionV>
            <wp:extent cx="2285365" cy="1713865"/>
            <wp:effectExtent l="0" t="0" r="635" b="63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5365" cy="1713865"/>
                    </a:xfrm>
                    <a:prstGeom prst="rect">
                      <a:avLst/>
                    </a:prstGeom>
                    <a:solidFill>
                      <a:srgbClr val="FFFFFF"/>
                    </a:solidFill>
                    <a:ln>
                      <a:noFill/>
                    </a:ln>
                  </pic:spPr>
                </pic:pic>
              </a:graphicData>
            </a:graphic>
          </wp:anchor>
        </w:drawing>
      </w:r>
    </w:p>
    <w:p w:rsidR="005760B8" w:rsidRDefault="005760B8" w:rsidP="008C2579">
      <w:pPr>
        <w:jc w:val="center"/>
        <w:rPr>
          <w:b/>
          <w:sz w:val="32"/>
          <w:szCs w:val="32"/>
          <w:lang w:val="sr-Cyrl-CS"/>
        </w:rPr>
      </w:pPr>
    </w:p>
    <w:p w:rsidR="005760B8" w:rsidRDefault="005760B8" w:rsidP="008C2579">
      <w:pPr>
        <w:jc w:val="center"/>
        <w:rPr>
          <w:b/>
          <w:sz w:val="32"/>
          <w:szCs w:val="32"/>
          <w:lang w:val="sr-Cyrl-CS"/>
        </w:rPr>
      </w:pPr>
    </w:p>
    <w:p w:rsidR="005760B8" w:rsidRDefault="005760B8" w:rsidP="008C2579">
      <w:pPr>
        <w:jc w:val="center"/>
        <w:rPr>
          <w:b/>
          <w:sz w:val="32"/>
          <w:szCs w:val="32"/>
          <w:lang w:val="sr-Cyrl-CS"/>
        </w:rPr>
      </w:pPr>
    </w:p>
    <w:p w:rsidR="005760B8" w:rsidRDefault="005760B8" w:rsidP="008C2579">
      <w:pPr>
        <w:jc w:val="center"/>
        <w:rPr>
          <w:b/>
          <w:sz w:val="32"/>
          <w:szCs w:val="32"/>
          <w:lang w:val="sr-Cyrl-CS"/>
        </w:rPr>
      </w:pPr>
    </w:p>
    <w:p w:rsidR="005760B8" w:rsidRDefault="005760B8" w:rsidP="008C2579">
      <w:pPr>
        <w:jc w:val="center"/>
        <w:rPr>
          <w:b/>
          <w:sz w:val="32"/>
          <w:szCs w:val="32"/>
          <w:lang w:val="sr-Cyrl-CS"/>
        </w:rPr>
      </w:pPr>
    </w:p>
    <w:p w:rsidR="008C2579" w:rsidRPr="00BF3652" w:rsidRDefault="008C2579" w:rsidP="008C2579">
      <w:pPr>
        <w:jc w:val="center"/>
        <w:rPr>
          <w:b/>
          <w:sz w:val="16"/>
          <w:szCs w:val="16"/>
          <w:lang w:val="sr-Cyrl-CS"/>
        </w:rPr>
      </w:pPr>
    </w:p>
    <w:p w:rsidR="008C2579" w:rsidRPr="00BF3652" w:rsidRDefault="008C2579" w:rsidP="008C2579">
      <w:pPr>
        <w:jc w:val="center"/>
        <w:rPr>
          <w:b/>
          <w:sz w:val="16"/>
          <w:szCs w:val="16"/>
        </w:rPr>
      </w:pPr>
    </w:p>
    <w:p w:rsidR="008C2579" w:rsidRPr="00BF3652" w:rsidRDefault="008C2579" w:rsidP="008C2579">
      <w:pPr>
        <w:jc w:val="center"/>
        <w:rPr>
          <w:b/>
          <w:sz w:val="16"/>
          <w:szCs w:val="16"/>
        </w:rPr>
      </w:pPr>
    </w:p>
    <w:p w:rsidR="008C2579" w:rsidRDefault="008C2579" w:rsidP="008C2579">
      <w:pPr>
        <w:rPr>
          <w:b/>
          <w:sz w:val="16"/>
          <w:szCs w:val="16"/>
        </w:rPr>
      </w:pPr>
    </w:p>
    <w:p w:rsidR="008C2579" w:rsidRDefault="008C2579" w:rsidP="008C2579">
      <w:pPr>
        <w:rPr>
          <w:b/>
          <w:sz w:val="16"/>
          <w:szCs w:val="16"/>
        </w:rPr>
      </w:pPr>
    </w:p>
    <w:p w:rsidR="008C2579" w:rsidRDefault="008C2579" w:rsidP="008C2579">
      <w:pPr>
        <w:rPr>
          <w:b/>
          <w:sz w:val="16"/>
          <w:szCs w:val="16"/>
        </w:rPr>
      </w:pPr>
    </w:p>
    <w:p w:rsidR="008C2579" w:rsidRPr="00BF3652" w:rsidRDefault="008C2579" w:rsidP="008C2579">
      <w:pPr>
        <w:rPr>
          <w:b/>
          <w:sz w:val="16"/>
          <w:szCs w:val="16"/>
        </w:rPr>
      </w:pPr>
    </w:p>
    <w:p w:rsidR="008C2579" w:rsidRPr="00761B4F" w:rsidRDefault="008C2579" w:rsidP="008C2579">
      <w:pPr>
        <w:jc w:val="both"/>
        <w:rPr>
          <w:b/>
          <w:i/>
          <w:sz w:val="32"/>
          <w:szCs w:val="32"/>
          <w:lang w:val="sr-Cyrl-CS"/>
        </w:rPr>
      </w:pPr>
      <w:r w:rsidRPr="00761B4F">
        <w:rPr>
          <w:b/>
          <w:i/>
          <w:sz w:val="32"/>
          <w:szCs w:val="32"/>
          <w:lang w:val="sr-Cyrl-BA"/>
        </w:rPr>
        <w:t>Медицинска школа</w:t>
      </w:r>
      <w:r w:rsidR="00EB0A2B">
        <w:rPr>
          <w:b/>
          <w:i/>
          <w:sz w:val="32"/>
          <w:szCs w:val="32"/>
          <w:lang w:val="sr-Cyrl-CS"/>
        </w:rPr>
        <w:t xml:space="preserve"> Панчево</w:t>
      </w:r>
    </w:p>
    <w:p w:rsidR="008C2579" w:rsidRDefault="008C2579" w:rsidP="008C2579">
      <w:pPr>
        <w:jc w:val="both"/>
        <w:rPr>
          <w:b/>
          <w:i/>
          <w:sz w:val="32"/>
          <w:szCs w:val="32"/>
          <w:lang w:val="sr-Cyrl-CS"/>
        </w:rPr>
      </w:pPr>
      <w:r>
        <w:rPr>
          <w:b/>
          <w:sz w:val="32"/>
          <w:szCs w:val="32"/>
          <w:lang w:val="sr-Cyrl-CS"/>
        </w:rPr>
        <w:t xml:space="preserve">Адреса: </w:t>
      </w:r>
      <w:r w:rsidR="00EB0A2B">
        <w:rPr>
          <w:b/>
          <w:i/>
          <w:sz w:val="32"/>
          <w:szCs w:val="32"/>
          <w:lang w:val="sr-Cyrl-BA"/>
        </w:rPr>
        <w:t>ул. Пастерова 2, 26000 Панчево</w:t>
      </w:r>
    </w:p>
    <w:p w:rsidR="008C2579" w:rsidRPr="00EB0A2B" w:rsidRDefault="008C2579" w:rsidP="008C2579">
      <w:pPr>
        <w:jc w:val="both"/>
        <w:rPr>
          <w:b/>
          <w:i/>
          <w:sz w:val="32"/>
          <w:szCs w:val="32"/>
        </w:rPr>
      </w:pPr>
      <w:r>
        <w:rPr>
          <w:b/>
          <w:sz w:val="32"/>
          <w:szCs w:val="32"/>
          <w:lang w:val="sr-Cyrl-CS"/>
        </w:rPr>
        <w:t xml:space="preserve">Телефон: </w:t>
      </w:r>
      <w:r w:rsidR="00EB0A2B">
        <w:rPr>
          <w:b/>
          <w:i/>
          <w:sz w:val="32"/>
          <w:szCs w:val="32"/>
          <w:lang w:val="sr-Cyrl-CS"/>
        </w:rPr>
        <w:t>013/2511-772</w:t>
      </w:r>
      <w:r>
        <w:rPr>
          <w:b/>
          <w:i/>
          <w:sz w:val="32"/>
          <w:szCs w:val="32"/>
          <w:lang w:val="sr-Cyrl-BA"/>
        </w:rPr>
        <w:t>;</w:t>
      </w:r>
      <w:r w:rsidR="00EB0A2B">
        <w:rPr>
          <w:b/>
          <w:i/>
          <w:sz w:val="32"/>
          <w:szCs w:val="32"/>
          <w:lang w:val="sr-Cyrl-BA"/>
        </w:rPr>
        <w:t xml:space="preserve"> 013/331-883; 013/331-390;</w:t>
      </w:r>
    </w:p>
    <w:p w:rsidR="008C2579" w:rsidRPr="00EB0A2B" w:rsidRDefault="008C2579" w:rsidP="008C2579">
      <w:pPr>
        <w:tabs>
          <w:tab w:val="left" w:pos="4460"/>
        </w:tabs>
        <w:jc w:val="both"/>
        <w:rPr>
          <w:b/>
          <w:i/>
          <w:color w:val="000000"/>
          <w:sz w:val="32"/>
          <w:szCs w:val="32"/>
        </w:rPr>
      </w:pPr>
      <w:r w:rsidRPr="00BF3652">
        <w:rPr>
          <w:b/>
          <w:sz w:val="32"/>
          <w:szCs w:val="32"/>
          <w:lang w:val="pt-BR"/>
        </w:rPr>
        <w:t>e</w:t>
      </w:r>
      <w:r w:rsidRPr="00651C5F">
        <w:rPr>
          <w:b/>
          <w:sz w:val="32"/>
          <w:szCs w:val="32"/>
          <w:lang w:val="sr-Cyrl-CS"/>
        </w:rPr>
        <w:t>-</w:t>
      </w:r>
      <w:r w:rsidRPr="00BF3652">
        <w:rPr>
          <w:b/>
          <w:sz w:val="32"/>
          <w:szCs w:val="32"/>
          <w:lang w:val="pt-BR"/>
        </w:rPr>
        <w:t>mail</w:t>
      </w:r>
      <w:r w:rsidR="00EB0A2B">
        <w:rPr>
          <w:b/>
          <w:sz w:val="32"/>
          <w:szCs w:val="32"/>
        </w:rPr>
        <w:t xml:space="preserve"> :paster@panet.rs</w:t>
      </w:r>
    </w:p>
    <w:p w:rsidR="008C2579" w:rsidRPr="009D5CAA" w:rsidRDefault="002E6310" w:rsidP="008C2579">
      <w:pPr>
        <w:tabs>
          <w:tab w:val="left" w:pos="4460"/>
        </w:tabs>
        <w:jc w:val="both"/>
        <w:rPr>
          <w:b/>
          <w:i/>
          <w:lang w:val="ru-RU"/>
        </w:rPr>
      </w:pPr>
      <w:r w:rsidRPr="009D5CAA">
        <w:rPr>
          <w:b/>
          <w:sz w:val="28"/>
          <w:shd w:val="clear" w:color="auto" w:fill="FFFFFF"/>
        </w:rPr>
        <w:t>www</w:t>
      </w:r>
      <w:r w:rsidRPr="009D5CAA">
        <w:rPr>
          <w:sz w:val="28"/>
          <w:shd w:val="clear" w:color="auto" w:fill="FFFFFF"/>
        </w:rPr>
        <w:t>.</w:t>
      </w:r>
      <w:r w:rsidRPr="009D5CAA">
        <w:rPr>
          <w:b/>
          <w:bCs/>
          <w:sz w:val="28"/>
          <w:shd w:val="clear" w:color="auto" w:fill="FFFFFF"/>
        </w:rPr>
        <w:t>medicinskapancevo</w:t>
      </w:r>
      <w:r w:rsidRPr="009D5CAA">
        <w:rPr>
          <w:sz w:val="28"/>
          <w:shd w:val="clear" w:color="auto" w:fill="FFFFFF"/>
        </w:rPr>
        <w:t>.</w:t>
      </w:r>
      <w:r w:rsidRPr="009D5CAA">
        <w:rPr>
          <w:b/>
          <w:sz w:val="28"/>
          <w:shd w:val="clear" w:color="auto" w:fill="FFFFFF"/>
        </w:rPr>
        <w:t>com</w:t>
      </w:r>
      <w:r w:rsidR="008C2579" w:rsidRPr="009D5CAA">
        <w:rPr>
          <w:b/>
          <w:i/>
          <w:lang w:val="ru-RU"/>
        </w:rPr>
        <w:tab/>
      </w:r>
    </w:p>
    <w:p w:rsidR="008C2579" w:rsidRDefault="008C2579" w:rsidP="008C2579">
      <w:pPr>
        <w:jc w:val="center"/>
        <w:rPr>
          <w:b/>
        </w:rPr>
      </w:pPr>
    </w:p>
    <w:p w:rsidR="002E6310" w:rsidRDefault="002E6310" w:rsidP="008C2579">
      <w:pPr>
        <w:jc w:val="center"/>
        <w:rPr>
          <w:b/>
        </w:rPr>
      </w:pPr>
    </w:p>
    <w:p w:rsidR="005760B8" w:rsidRDefault="005760B8" w:rsidP="008C2579">
      <w:pPr>
        <w:jc w:val="center"/>
        <w:rPr>
          <w:b/>
        </w:rPr>
      </w:pPr>
    </w:p>
    <w:p w:rsidR="005760B8" w:rsidRDefault="005760B8" w:rsidP="008C2579">
      <w:pPr>
        <w:jc w:val="center"/>
        <w:rPr>
          <w:b/>
        </w:rPr>
      </w:pPr>
    </w:p>
    <w:p w:rsidR="00735188" w:rsidRDefault="00735188" w:rsidP="008C2579">
      <w:pPr>
        <w:jc w:val="center"/>
        <w:rPr>
          <w:b/>
        </w:rPr>
      </w:pPr>
    </w:p>
    <w:p w:rsidR="00735188" w:rsidRDefault="00735188" w:rsidP="008C2579">
      <w:pPr>
        <w:jc w:val="center"/>
        <w:rPr>
          <w:b/>
        </w:rPr>
      </w:pPr>
    </w:p>
    <w:p w:rsidR="00735188" w:rsidRDefault="00735188" w:rsidP="008C2579">
      <w:pPr>
        <w:jc w:val="center"/>
        <w:rPr>
          <w:b/>
        </w:rPr>
      </w:pPr>
    </w:p>
    <w:p w:rsidR="00735188" w:rsidRDefault="00735188" w:rsidP="008C2579">
      <w:pPr>
        <w:jc w:val="center"/>
        <w:rPr>
          <w:b/>
        </w:rPr>
      </w:pPr>
    </w:p>
    <w:p w:rsidR="00735188" w:rsidRDefault="00735188" w:rsidP="008C2579">
      <w:pPr>
        <w:jc w:val="center"/>
        <w:rPr>
          <w:b/>
        </w:rPr>
      </w:pPr>
    </w:p>
    <w:p w:rsidR="00735188" w:rsidRDefault="00735188" w:rsidP="008C2579">
      <w:pPr>
        <w:jc w:val="center"/>
        <w:rPr>
          <w:b/>
        </w:rPr>
      </w:pPr>
    </w:p>
    <w:p w:rsidR="00735188" w:rsidRDefault="00735188" w:rsidP="008C2579">
      <w:pPr>
        <w:jc w:val="center"/>
        <w:rPr>
          <w:b/>
        </w:rPr>
      </w:pPr>
    </w:p>
    <w:p w:rsidR="00735188" w:rsidRDefault="00735188" w:rsidP="008C2579">
      <w:pPr>
        <w:jc w:val="center"/>
        <w:rPr>
          <w:b/>
        </w:rPr>
      </w:pPr>
    </w:p>
    <w:p w:rsidR="00F45DE6" w:rsidRDefault="00F45DE6" w:rsidP="008C2579">
      <w:pPr>
        <w:jc w:val="center"/>
        <w:rPr>
          <w:b/>
        </w:rPr>
      </w:pPr>
    </w:p>
    <w:p w:rsidR="00F92C60" w:rsidRDefault="00F92C60" w:rsidP="00F92C60">
      <w:pPr>
        <w:rPr>
          <w:b/>
        </w:rPr>
      </w:pPr>
    </w:p>
    <w:p w:rsidR="00682041" w:rsidRDefault="0078614D" w:rsidP="00F92C60">
      <w:pPr>
        <w:jc w:val="center"/>
        <w:rPr>
          <w:b/>
          <w:lang w:val="sr-Cyrl-CS"/>
        </w:rPr>
      </w:pPr>
      <w:r w:rsidRPr="0078614D">
        <w:rPr>
          <w:b/>
          <w:lang w:val="ru-RU"/>
        </w:rPr>
        <w:lastRenderedPageBreak/>
        <w:t xml:space="preserve">1. </w:t>
      </w:r>
      <w:r w:rsidR="00682041">
        <w:rPr>
          <w:b/>
          <w:lang w:val="sr-Cyrl-CS"/>
        </w:rPr>
        <w:t>СВРХА, ЦИЉЕВИ И ЗАДАЦИ ШКОЛСКОГ ПРОГРАМА</w:t>
      </w:r>
    </w:p>
    <w:p w:rsidR="009D5CAA" w:rsidRDefault="009D5CAA" w:rsidP="00682041">
      <w:pPr>
        <w:ind w:firstLine="1260"/>
        <w:jc w:val="both"/>
        <w:rPr>
          <w:b/>
          <w:lang w:val="sr-Cyrl-CS"/>
        </w:rPr>
      </w:pPr>
    </w:p>
    <w:p w:rsidR="00682041" w:rsidRDefault="00682041" w:rsidP="009D5CAA">
      <w:pPr>
        <w:rPr>
          <w:b/>
          <w:lang w:val="sr-Cyrl-CS"/>
        </w:rPr>
      </w:pPr>
      <w:r>
        <w:rPr>
          <w:b/>
          <w:lang w:val="sr-Cyrl-CS"/>
        </w:rPr>
        <w:t>Сврха програма образовања</w:t>
      </w:r>
    </w:p>
    <w:p w:rsidR="00682041" w:rsidRDefault="00682041" w:rsidP="00682041">
      <w:pPr>
        <w:ind w:firstLine="1260"/>
        <w:jc w:val="both"/>
        <w:rPr>
          <w:b/>
          <w:lang w:val="sr-Cyrl-CS"/>
        </w:rPr>
      </w:pPr>
    </w:p>
    <w:p w:rsidR="00682041" w:rsidRDefault="00682041" w:rsidP="009D5CAA">
      <w:pPr>
        <w:jc w:val="both"/>
        <w:rPr>
          <w:lang w:val="sr-Cyrl-CS"/>
        </w:rPr>
      </w:pPr>
      <w:r>
        <w:rPr>
          <w:lang w:val="sr-Cyrl-CS"/>
        </w:rPr>
        <w:t>- Квалитетно образовање и васпитање, које омогућава стицање језичке, математичке, научне, уметничке, културне, здравствене, еколошке и информатичке писмености, неопходне за живот у савременом и сложеном друштву.</w:t>
      </w:r>
    </w:p>
    <w:p w:rsidR="00682041" w:rsidRDefault="00682041" w:rsidP="009D5CAA">
      <w:pPr>
        <w:jc w:val="both"/>
        <w:rPr>
          <w:lang w:val="sr-Cyrl-CS"/>
        </w:rPr>
      </w:pPr>
      <w:r>
        <w:rPr>
          <w:lang w:val="sr-Cyrl-CS"/>
        </w:rPr>
        <w:t>- Развијање знања, вештина, ставова и вредности које оспособљавају ученика да успешно задовољава сопствене потребе и интересе, развија сопствену личност и потенцијале, поштује друге особе и њихов идентитет, потребе и интересе, уз активно и одговорно учешће у економском, друштвеном и културном животу и допринос демократском, економском и културном развоју друштва.</w:t>
      </w:r>
    </w:p>
    <w:p w:rsidR="00682041" w:rsidRPr="00BF3652" w:rsidRDefault="00682041" w:rsidP="00682041">
      <w:pPr>
        <w:jc w:val="both"/>
        <w:rPr>
          <w:lang w:val="sr-Cyrl-CS"/>
        </w:rPr>
      </w:pPr>
    </w:p>
    <w:p w:rsidR="00682041" w:rsidRDefault="00682041" w:rsidP="009D5CAA">
      <w:pPr>
        <w:jc w:val="both"/>
        <w:rPr>
          <w:b/>
          <w:lang w:val="sr-Cyrl-CS"/>
        </w:rPr>
      </w:pPr>
      <w:r>
        <w:rPr>
          <w:b/>
          <w:lang w:val="sr-Cyrl-CS"/>
        </w:rPr>
        <w:t>Циљеви и задаци програма образовања су:</w:t>
      </w:r>
    </w:p>
    <w:p w:rsidR="00682041" w:rsidRDefault="00682041" w:rsidP="00682041">
      <w:pPr>
        <w:ind w:firstLine="1260"/>
        <w:jc w:val="both"/>
        <w:rPr>
          <w:b/>
          <w:lang w:val="sr-Cyrl-CS"/>
        </w:rPr>
      </w:pPr>
    </w:p>
    <w:p w:rsidR="00682041" w:rsidRPr="00BF3652" w:rsidRDefault="00682041" w:rsidP="009D5CAA">
      <w:pPr>
        <w:jc w:val="both"/>
        <w:rPr>
          <w:lang w:val="sr-Cyrl-CS"/>
        </w:rPr>
      </w:pPr>
      <w:r>
        <w:rPr>
          <w:lang w:val="sr-Cyrl-CS"/>
        </w:rPr>
        <w:t>- развој интелектуалних капацитета и знања ученика нужних за разумевање природе, друштва, себе и света у коме живе, у складу са њиховим развојним потребама, могућностима и интересовањима;</w:t>
      </w:r>
    </w:p>
    <w:p w:rsidR="00682041" w:rsidRDefault="00682041" w:rsidP="009D5CAA">
      <w:pPr>
        <w:jc w:val="both"/>
        <w:rPr>
          <w:lang w:val="sr-Cyrl-CS"/>
        </w:rPr>
      </w:pPr>
      <w:r>
        <w:rPr>
          <w:lang w:val="sr-Cyrl-CS"/>
        </w:rPr>
        <w:t>- подстицање и развој физичких и здравствених способности ученика;</w:t>
      </w:r>
    </w:p>
    <w:p w:rsidR="00682041" w:rsidRDefault="00682041" w:rsidP="009D5CAA">
      <w:pPr>
        <w:jc w:val="both"/>
        <w:rPr>
          <w:lang w:val="sr-Cyrl-CS"/>
        </w:rPr>
      </w:pPr>
      <w:r>
        <w:rPr>
          <w:lang w:val="sr-Cyrl-CS"/>
        </w:rPr>
        <w:t>- оспособљавање за рад, даље образовање и самостално учење, у складу са начелима сталног усавршавања и начелима доживотног учења;</w:t>
      </w:r>
    </w:p>
    <w:p w:rsidR="00682041" w:rsidRDefault="00682041" w:rsidP="009D5CAA">
      <w:pPr>
        <w:jc w:val="both"/>
        <w:rPr>
          <w:lang w:val="sr-Cyrl-CS"/>
        </w:rPr>
      </w:pPr>
      <w:r>
        <w:rPr>
          <w:lang w:val="sr-Cyrl-CS"/>
        </w:rPr>
        <w:t>- оспособљавање за самостално и одговорно доношење одлука које се односе на сопствени развој и будући живот;</w:t>
      </w:r>
    </w:p>
    <w:p w:rsidR="00682041" w:rsidRDefault="00682041" w:rsidP="009D5CAA">
      <w:pPr>
        <w:jc w:val="both"/>
        <w:rPr>
          <w:lang w:val="sr-Cyrl-CS"/>
        </w:rPr>
      </w:pPr>
      <w:r>
        <w:rPr>
          <w:lang w:val="sr-Cyrl-CS"/>
        </w:rPr>
        <w:t>- развијање свести о државној и националној припадности, неговање српске традиције и културе, као и традиције и културе националних мањина;</w:t>
      </w:r>
    </w:p>
    <w:p w:rsidR="00682041" w:rsidRDefault="00682041" w:rsidP="009D5CAA">
      <w:pPr>
        <w:jc w:val="both"/>
        <w:rPr>
          <w:lang w:val="sr-Cyrl-CS"/>
        </w:rPr>
      </w:pPr>
      <w:r>
        <w:rPr>
          <w:lang w:val="sr-Cyrl-CS"/>
        </w:rPr>
        <w:t>- омогућавање укључивања у процесе европског и међународног повезивања;</w:t>
      </w:r>
    </w:p>
    <w:p w:rsidR="00682041" w:rsidRDefault="00682041" w:rsidP="009D5CAA">
      <w:pPr>
        <w:jc w:val="both"/>
        <w:rPr>
          <w:lang w:val="sr-Cyrl-CS"/>
        </w:rPr>
      </w:pPr>
      <w:r>
        <w:rPr>
          <w:lang w:val="sr-Cyrl-CS"/>
        </w:rPr>
        <w:t>- развијање свести о значају заштите и очувања природе и животне средине;</w:t>
      </w:r>
    </w:p>
    <w:p w:rsidR="00682041" w:rsidRDefault="00682041" w:rsidP="009D5CAA">
      <w:pPr>
        <w:jc w:val="both"/>
        <w:rPr>
          <w:lang w:val="sr-Cyrl-CS"/>
        </w:rPr>
      </w:pPr>
      <w:r>
        <w:rPr>
          <w:lang w:val="sr-Cyrl-CS"/>
        </w:rPr>
        <w:t>- усвајање, разумевање и развој основних социјалних и моралних вредности демократски уређеног, хуманог и толерантног друштва;</w:t>
      </w:r>
    </w:p>
    <w:p w:rsidR="00682041" w:rsidRDefault="00682041" w:rsidP="009D5CAA">
      <w:pPr>
        <w:jc w:val="both"/>
        <w:rPr>
          <w:lang w:val="sr-Cyrl-CS"/>
        </w:rPr>
      </w:pPr>
      <w:r>
        <w:rPr>
          <w:lang w:val="sr-Cyrl-CS"/>
        </w:rPr>
        <w:t>- уважавање плурализма вредности и омогућавање, подстицање и изградња сопственог система вредности и вредносних ставова који се темеље на начелима различитости и добробити за све;</w:t>
      </w:r>
    </w:p>
    <w:p w:rsidR="00682041" w:rsidRDefault="00682041" w:rsidP="009D5CAA">
      <w:pPr>
        <w:jc w:val="both"/>
        <w:rPr>
          <w:lang w:val="sr-Cyrl-CS"/>
        </w:rPr>
      </w:pPr>
      <w:r>
        <w:rPr>
          <w:lang w:val="sr-Cyrl-CS"/>
        </w:rPr>
        <w:t>- развијање код ученика радозналости и отворености за културе традиционалних цркава и верских заједница, као и етничке и верске толеранције, јачање поверења међу децом и ученицима и спречавање понашања која нарушавају остваривање права на различитост;</w:t>
      </w:r>
    </w:p>
    <w:p w:rsidR="00682041" w:rsidRDefault="00682041" w:rsidP="009D5CAA">
      <w:pPr>
        <w:jc w:val="both"/>
        <w:rPr>
          <w:lang w:val="sr-Cyrl-CS"/>
        </w:rPr>
      </w:pPr>
      <w:r>
        <w:rPr>
          <w:lang w:val="sr-Cyrl-CS"/>
        </w:rPr>
        <w:t>- поштовање права деце, људских и грађанских права и основних слобода и развијање способности за живот у демократски уређеном друштву;</w:t>
      </w:r>
    </w:p>
    <w:p w:rsidR="00682041" w:rsidRPr="00682041" w:rsidRDefault="00682041" w:rsidP="009D5CAA">
      <w:pPr>
        <w:jc w:val="both"/>
        <w:rPr>
          <w:lang w:val="ru-RU"/>
        </w:rPr>
      </w:pPr>
      <w:r>
        <w:rPr>
          <w:lang w:val="sr-Cyrl-CS"/>
        </w:rPr>
        <w:t xml:space="preserve">- развијање и неговање другарства и пријатељства, усвајање вредности заједничког живота и подстицање индивидуалне одговорности. </w:t>
      </w:r>
    </w:p>
    <w:p w:rsidR="00682041" w:rsidRPr="00682041" w:rsidRDefault="00682041" w:rsidP="00682041">
      <w:pPr>
        <w:ind w:firstLine="1260"/>
        <w:jc w:val="both"/>
        <w:rPr>
          <w:lang w:val="ru-RU"/>
        </w:rPr>
      </w:pPr>
    </w:p>
    <w:p w:rsidR="00682041" w:rsidRDefault="00682041" w:rsidP="009D5CAA">
      <w:pPr>
        <w:jc w:val="both"/>
        <w:rPr>
          <w:lang w:val="sr-Cyrl-CS"/>
        </w:rPr>
      </w:pPr>
      <w:r>
        <w:rPr>
          <w:lang w:val="sr-Cyrl-CS"/>
        </w:rPr>
        <w:t xml:space="preserve">Образовање и васпитање у Медицинској школи у </w:t>
      </w:r>
      <w:r w:rsidR="005760B8">
        <w:rPr>
          <w:lang w:val="sr-Cyrl-CS"/>
        </w:rPr>
        <w:t>Панчеву</w:t>
      </w:r>
      <w:r>
        <w:rPr>
          <w:lang w:val="sr-Cyrl-CS"/>
        </w:rPr>
        <w:t xml:space="preserve"> оствариће се на основу овог </w:t>
      </w:r>
      <w:r>
        <w:rPr>
          <w:lang w:val="sr-Cyrl-BA"/>
        </w:rPr>
        <w:t>ш</w:t>
      </w:r>
      <w:r>
        <w:rPr>
          <w:lang w:val="sr-Cyrl-CS"/>
        </w:rPr>
        <w:t>колског програма.</w:t>
      </w:r>
    </w:p>
    <w:p w:rsidR="00682041" w:rsidRDefault="00682041" w:rsidP="009D5CAA">
      <w:pPr>
        <w:jc w:val="both"/>
        <w:rPr>
          <w:lang w:val="sr-Cyrl-CS"/>
        </w:rPr>
      </w:pPr>
      <w:r>
        <w:rPr>
          <w:lang w:val="sr-Cyrl-CS"/>
        </w:rPr>
        <w:t>Овим школским програмом обезбеђује се остваривање наставних планова и програма од првог до четвртог разреда</w:t>
      </w:r>
      <w:r w:rsidR="00964BDE">
        <w:rPr>
          <w:lang w:val="sr-Cyrl-BA"/>
        </w:rPr>
        <w:t xml:space="preserve"> средњег образовања и васпитања</w:t>
      </w:r>
      <w:r>
        <w:rPr>
          <w:lang w:val="sr-Cyrl-CS"/>
        </w:rPr>
        <w:t>, као и потреб</w:t>
      </w:r>
      <w:r>
        <w:rPr>
          <w:lang w:val="sr-Cyrl-BA"/>
        </w:rPr>
        <w:t>а</w:t>
      </w:r>
      <w:r>
        <w:rPr>
          <w:lang w:val="sr-Cyrl-CS"/>
        </w:rPr>
        <w:t xml:space="preserve"> ученика и родитеља, школе и јединице локалне самоуправе. Садржи обавезни и изборни део, као и остале облике образовно-васпитног рада.</w:t>
      </w:r>
    </w:p>
    <w:p w:rsidR="00682041" w:rsidRDefault="00682041" w:rsidP="009D5CAA">
      <w:pPr>
        <w:jc w:val="both"/>
        <w:rPr>
          <w:lang w:val="sr-Cyrl-CS"/>
        </w:rPr>
      </w:pPr>
      <w:r>
        <w:rPr>
          <w:lang w:val="sr-Cyrl-CS"/>
        </w:rPr>
        <w:t>Обавезни део наставног плана и програма садржи основне предмете и садржаје који су обавезни за све ученике од првог до четвртог разреда.</w:t>
      </w:r>
    </w:p>
    <w:p w:rsidR="00682041" w:rsidRDefault="00682041" w:rsidP="009D5CAA">
      <w:pPr>
        <w:jc w:val="both"/>
        <w:rPr>
          <w:lang w:val="sr-Cyrl-CS"/>
        </w:rPr>
      </w:pPr>
      <w:r>
        <w:rPr>
          <w:lang w:val="sr-Cyrl-CS"/>
        </w:rPr>
        <w:t xml:space="preserve">Изборни део наставног плана и програма обухвата изборне предмете и садржаје. Један од обавезних изборних предмета је Верска настава или Грађанско васпитање, а ученик који се </w:t>
      </w:r>
      <w:r>
        <w:rPr>
          <w:lang w:val="sr-Cyrl-CS"/>
        </w:rPr>
        <w:lastRenderedPageBreak/>
        <w:t xml:space="preserve">определио за један од ова два изборна предмета, изабрани предмет задржава до краја </w:t>
      </w:r>
      <w:r w:rsidR="00945A34">
        <w:rPr>
          <w:lang w:val="sr-Cyrl-BA"/>
        </w:rPr>
        <w:t>текуће школске године</w:t>
      </w:r>
      <w:r>
        <w:rPr>
          <w:lang w:val="sr-Cyrl-CS"/>
        </w:rPr>
        <w:t>.</w:t>
      </w:r>
    </w:p>
    <w:p w:rsidR="00682041" w:rsidRPr="00D63B96" w:rsidRDefault="00682041" w:rsidP="009D5CAA">
      <w:pPr>
        <w:jc w:val="both"/>
        <w:rPr>
          <w:lang w:val="sr-Cyrl-CS"/>
        </w:rPr>
      </w:pPr>
      <w:r>
        <w:rPr>
          <w:lang w:val="sr-Cyrl-CS"/>
        </w:rPr>
        <w:t>Овим школским програмом одређено је трајање и основни облици извођења наставних програма, фонд часова за сваки предмет, фонд часова за сваки разред, начин и поступак остваривања прописаних наставних планова и програма, врсте активности у образовно-васпитном раду.</w:t>
      </w:r>
    </w:p>
    <w:p w:rsidR="00682041" w:rsidRDefault="00682041" w:rsidP="009D5CAA">
      <w:pPr>
        <w:rPr>
          <w:b/>
          <w:lang w:val="sr-Cyrl-BA"/>
        </w:rPr>
      </w:pPr>
    </w:p>
    <w:p w:rsidR="00BB33EE" w:rsidRDefault="00BB33EE" w:rsidP="00BB33EE">
      <w:pPr>
        <w:autoSpaceDE w:val="0"/>
        <w:autoSpaceDN w:val="0"/>
        <w:adjustRightInd w:val="0"/>
        <w:rPr>
          <w:b/>
          <w:lang w:val="sr-Cyrl-BA"/>
        </w:rPr>
      </w:pPr>
    </w:p>
    <w:p w:rsidR="00E94117" w:rsidRDefault="00E94117" w:rsidP="00E94117">
      <w:pPr>
        <w:autoSpaceDE w:val="0"/>
        <w:autoSpaceDN w:val="0"/>
        <w:adjustRightInd w:val="0"/>
        <w:jc w:val="center"/>
        <w:rPr>
          <w:b/>
          <w:lang w:val="sr-Cyrl-CS" w:eastAsia="sr-Cyrl-CS"/>
        </w:rPr>
      </w:pPr>
      <w:r w:rsidRPr="004D5911">
        <w:rPr>
          <w:b/>
          <w:lang w:val="sr-Cyrl-BA" w:eastAsia="sr-Cyrl-CS"/>
        </w:rPr>
        <w:t xml:space="preserve">2. </w:t>
      </w:r>
      <w:r w:rsidRPr="004D5911">
        <w:rPr>
          <w:b/>
          <w:lang w:val="sr-Cyrl-CS" w:eastAsia="sr-Cyrl-CS"/>
        </w:rPr>
        <w:t>ПОЛАЗНЕ ОСНОВЕ РАДА</w:t>
      </w:r>
    </w:p>
    <w:p w:rsidR="00E94117" w:rsidRPr="00AF3C80" w:rsidRDefault="00E94117" w:rsidP="00E94117">
      <w:pPr>
        <w:spacing w:line="0" w:lineRule="atLeast"/>
      </w:pPr>
      <w:r w:rsidRPr="00AF3C80">
        <w:t>Полазне основе за израду Школског програма Mедицинске школе ,,Стевица Јовановић“ су:</w:t>
      </w:r>
    </w:p>
    <w:p w:rsidR="00E94117" w:rsidRPr="00720507" w:rsidRDefault="00E94117" w:rsidP="00E94117">
      <w:pPr>
        <w:spacing w:line="0" w:lineRule="atLeast"/>
        <w:rPr>
          <w:i/>
        </w:rPr>
      </w:pPr>
      <w:r w:rsidRPr="00AF3C80">
        <w:t xml:space="preserve">Закон о основама система образовања и васпитања </w:t>
      </w:r>
      <w:r w:rsidRPr="00AF3C80">
        <w:rPr>
          <w:i/>
        </w:rPr>
        <w:t>( ,,Службени гласникРС“,бр.</w:t>
      </w:r>
      <w:r>
        <w:rPr>
          <w:i/>
        </w:rPr>
        <w:t>88/2017 и 27/2018)ч</w:t>
      </w:r>
      <w:r w:rsidRPr="00AF3C80">
        <w:rPr>
          <w:i/>
        </w:rPr>
        <w:t>лан 6</w:t>
      </w:r>
      <w:r>
        <w:rPr>
          <w:i/>
        </w:rPr>
        <w:t>1</w:t>
      </w:r>
      <w:r w:rsidRPr="00AF3C80">
        <w:rPr>
          <w:i/>
        </w:rPr>
        <w:t xml:space="preserve">, члан 72, члан </w:t>
      </w:r>
      <w:r>
        <w:rPr>
          <w:i/>
        </w:rPr>
        <w:t>68</w:t>
      </w:r>
      <w:r w:rsidRPr="00AF3C80">
        <w:rPr>
          <w:i/>
        </w:rPr>
        <w:t xml:space="preserve">, члан </w:t>
      </w:r>
      <w:r>
        <w:rPr>
          <w:i/>
        </w:rPr>
        <w:t>69;</w:t>
      </w:r>
    </w:p>
    <w:p w:rsidR="00E94117" w:rsidRPr="00AF3C80" w:rsidRDefault="00E94117" w:rsidP="00E94117">
      <w:pPr>
        <w:spacing w:line="0" w:lineRule="atLeast"/>
        <w:rPr>
          <w:i/>
        </w:rPr>
      </w:pPr>
      <w:r w:rsidRPr="00AF3C80">
        <w:t xml:space="preserve">Закон о средњем образовању и васпитању </w:t>
      </w:r>
      <w:r w:rsidRPr="00AF3C80">
        <w:rPr>
          <w:i/>
        </w:rPr>
        <w:t>(,,Службени гласникРС“,</w:t>
      </w:r>
    </w:p>
    <w:p w:rsidR="00E94117" w:rsidRPr="00720507" w:rsidRDefault="00E94117" w:rsidP="00E94117">
      <w:pPr>
        <w:spacing w:line="0" w:lineRule="atLeast"/>
        <w:rPr>
          <w:i/>
        </w:rPr>
      </w:pPr>
      <w:r w:rsidRPr="00AF3C80">
        <w:rPr>
          <w:i/>
        </w:rPr>
        <w:t xml:space="preserve">бр.55/2013, </w:t>
      </w:r>
      <w:r>
        <w:rPr>
          <w:i/>
        </w:rPr>
        <w:t>101/2017 и 27/2018)</w:t>
      </w:r>
      <w:r w:rsidRPr="00AF3C80">
        <w:rPr>
          <w:i/>
        </w:rPr>
        <w:t xml:space="preserve">члан </w:t>
      </w:r>
      <w:r>
        <w:rPr>
          <w:i/>
        </w:rPr>
        <w:t>10 – 24.</w:t>
      </w:r>
    </w:p>
    <w:p w:rsidR="00E94117" w:rsidRPr="00C12513" w:rsidRDefault="00E94117" w:rsidP="00E94117">
      <w:pPr>
        <w:autoSpaceDE w:val="0"/>
        <w:autoSpaceDN w:val="0"/>
        <w:adjustRightInd w:val="0"/>
        <w:jc w:val="both"/>
        <w:rPr>
          <w:color w:val="000000"/>
          <w:lang w:val="sr-Cyrl-CS" w:eastAsia="sr-Cyrl-CS"/>
        </w:rPr>
      </w:pPr>
      <w:r w:rsidRPr="00C12513">
        <w:rPr>
          <w:color w:val="000000"/>
          <w:lang w:val="sr-Cyrl-CS" w:eastAsia="sr-Cyrl-CS"/>
        </w:rPr>
        <w:t>Избор програмских садржаја за израду Програма рада школе обављено је на основу:</w:t>
      </w:r>
    </w:p>
    <w:p w:rsidR="00E94117" w:rsidRPr="00C12513" w:rsidRDefault="00E94117" w:rsidP="00E94117">
      <w:pPr>
        <w:autoSpaceDE w:val="0"/>
        <w:autoSpaceDN w:val="0"/>
        <w:adjustRightInd w:val="0"/>
        <w:jc w:val="both"/>
        <w:rPr>
          <w:color w:val="000000"/>
          <w:lang w:val="sr-Cyrl-CS" w:eastAsia="sr-Cyrl-CS"/>
        </w:rPr>
      </w:pPr>
      <w:r w:rsidRPr="00C12513">
        <w:rPr>
          <w:color w:val="000000"/>
          <w:lang w:val="sr-Cyrl-CS" w:eastAsia="sr-Cyrl-CS"/>
        </w:rPr>
        <w:t>- закона, подзаконских и општих аката школе</w:t>
      </w:r>
      <w:r>
        <w:rPr>
          <w:color w:val="000000"/>
          <w:lang w:val="sr-Cyrl-CS" w:eastAsia="sr-Cyrl-CS"/>
        </w:rPr>
        <w:t xml:space="preserve"> , </w:t>
      </w:r>
      <w:r w:rsidRPr="00C12513">
        <w:rPr>
          <w:color w:val="000000"/>
          <w:lang w:val="sr-Cyrl-CS" w:eastAsia="sr-Cyrl-CS"/>
        </w:rPr>
        <w:t>анализе постигнутих резултата и уочених слабости у протеклом периоду</w:t>
      </w:r>
      <w:r>
        <w:rPr>
          <w:color w:val="000000"/>
          <w:lang w:val="sr-Cyrl-CS" w:eastAsia="sr-Cyrl-CS"/>
        </w:rPr>
        <w:t xml:space="preserve">, </w:t>
      </w:r>
      <w:r w:rsidRPr="00C12513">
        <w:rPr>
          <w:color w:val="000000"/>
          <w:lang w:val="sr-Cyrl-CS" w:eastAsia="sr-Cyrl-CS"/>
        </w:rPr>
        <w:t>резултата самовредновања и вредновања рада школе</w:t>
      </w:r>
    </w:p>
    <w:p w:rsidR="00E94117" w:rsidRDefault="00E94117" w:rsidP="00E94117">
      <w:pPr>
        <w:autoSpaceDE w:val="0"/>
        <w:autoSpaceDN w:val="0"/>
        <w:adjustRightInd w:val="0"/>
        <w:jc w:val="both"/>
        <w:rPr>
          <w:color w:val="000000"/>
          <w:lang w:val="sr-Cyrl-CS" w:eastAsia="sr-Cyrl-CS"/>
        </w:rPr>
      </w:pPr>
      <w:r w:rsidRPr="00C12513">
        <w:rPr>
          <w:color w:val="000000"/>
          <w:lang w:val="sr-Cyrl-CS" w:eastAsia="sr-Cyrl-CS"/>
        </w:rPr>
        <w:t>- Школског развојног плана и ресурса којима школа располаже</w:t>
      </w:r>
    </w:p>
    <w:p w:rsidR="00DA1472" w:rsidRPr="00DA1472" w:rsidRDefault="00DA1472" w:rsidP="00DA1472">
      <w:pPr>
        <w:pStyle w:val="BodyText"/>
        <w:spacing w:line="252" w:lineRule="exact"/>
        <w:ind w:left="987"/>
        <w:rPr>
          <w:rFonts w:ascii="Times New Roman" w:hAnsi="Times New Roman"/>
        </w:rPr>
      </w:pPr>
      <w:r>
        <w:rPr>
          <w:rFonts w:ascii="Times New Roman" w:hAnsi="Times New Roman"/>
          <w:w w:val="105"/>
        </w:rPr>
        <w:t>Програм рада</w:t>
      </w:r>
      <w:r w:rsidRPr="00DA1472">
        <w:rPr>
          <w:rFonts w:ascii="Times New Roman" w:hAnsi="Times New Roman"/>
          <w:w w:val="105"/>
        </w:rPr>
        <w:t xml:space="preserve"> је израђен у складу са следећим прописима и то:</w:t>
      </w: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0"/>
        <w:gridCol w:w="4241"/>
        <w:gridCol w:w="3151"/>
      </w:tblGrid>
      <w:tr w:rsidR="00F92C60" w:rsidTr="00E523C4">
        <w:trPr>
          <w:trHeight w:val="240"/>
        </w:trPr>
        <w:tc>
          <w:tcPr>
            <w:tcW w:w="950" w:type="dxa"/>
          </w:tcPr>
          <w:p w:rsidR="00F92C60" w:rsidRDefault="00F92C60" w:rsidP="00E523C4">
            <w:pPr>
              <w:pStyle w:val="TableParagraph"/>
              <w:rPr>
                <w:sz w:val="18"/>
              </w:rPr>
            </w:pPr>
          </w:p>
        </w:tc>
        <w:tc>
          <w:tcPr>
            <w:tcW w:w="4241" w:type="dxa"/>
          </w:tcPr>
          <w:p w:rsidR="00F92C60" w:rsidRPr="00E50447" w:rsidRDefault="00F92C60" w:rsidP="00E523C4">
            <w:pPr>
              <w:pStyle w:val="TableParagraph"/>
              <w:spacing w:line="239" w:lineRule="exact"/>
              <w:ind w:right="1841"/>
              <w:rPr>
                <w:w w:val="105"/>
                <w:sz w:val="20"/>
                <w:szCs w:val="20"/>
              </w:rPr>
            </w:pPr>
            <w:r w:rsidRPr="00E50447">
              <w:rPr>
                <w:w w:val="105"/>
                <w:sz w:val="20"/>
                <w:szCs w:val="20"/>
              </w:rPr>
              <w:t>ЗАКОНИ</w:t>
            </w:r>
          </w:p>
        </w:tc>
        <w:tc>
          <w:tcPr>
            <w:tcW w:w="3151" w:type="dxa"/>
          </w:tcPr>
          <w:p w:rsidR="00F92C60" w:rsidRPr="00E50447" w:rsidRDefault="00F92C60" w:rsidP="00E523C4">
            <w:pPr>
              <w:pStyle w:val="TableParagraph"/>
              <w:spacing w:line="239" w:lineRule="exact"/>
              <w:ind w:left="885"/>
              <w:rPr>
                <w:sz w:val="20"/>
                <w:szCs w:val="20"/>
              </w:rPr>
            </w:pPr>
            <w:r w:rsidRPr="00E50447">
              <w:rPr>
                <w:w w:val="105"/>
                <w:sz w:val="20"/>
                <w:szCs w:val="20"/>
              </w:rPr>
              <w:t>ИЗДАЊЕ</w:t>
            </w:r>
          </w:p>
        </w:tc>
      </w:tr>
      <w:tr w:rsidR="00F92C60" w:rsidRPr="00E50447" w:rsidTr="00E523C4">
        <w:trPr>
          <w:trHeight w:val="760"/>
        </w:trPr>
        <w:tc>
          <w:tcPr>
            <w:tcW w:w="950" w:type="dxa"/>
          </w:tcPr>
          <w:p w:rsidR="00F92C60" w:rsidRPr="00E50447" w:rsidRDefault="00F92C60" w:rsidP="00E523C4">
            <w:pPr>
              <w:pStyle w:val="TableParagraph"/>
              <w:spacing w:before="2"/>
              <w:rPr>
                <w:sz w:val="20"/>
                <w:szCs w:val="20"/>
              </w:rPr>
            </w:pPr>
          </w:p>
          <w:p w:rsidR="00F92C60" w:rsidRPr="00E50447" w:rsidRDefault="00F92C60" w:rsidP="00E523C4">
            <w:pPr>
              <w:pStyle w:val="TableParagraph"/>
              <w:ind w:left="474"/>
              <w:rPr>
                <w:sz w:val="20"/>
                <w:szCs w:val="20"/>
              </w:rPr>
            </w:pPr>
            <w:r w:rsidRPr="00E50447">
              <w:rPr>
                <w:w w:val="105"/>
                <w:sz w:val="20"/>
                <w:szCs w:val="20"/>
              </w:rPr>
              <w:t>1.</w:t>
            </w:r>
          </w:p>
        </w:tc>
        <w:tc>
          <w:tcPr>
            <w:tcW w:w="4241" w:type="dxa"/>
          </w:tcPr>
          <w:p w:rsidR="00F92C60" w:rsidRPr="00E50447" w:rsidRDefault="00F92C60" w:rsidP="00E523C4">
            <w:pPr>
              <w:pStyle w:val="TableParagraph"/>
              <w:spacing w:before="125" w:line="244" w:lineRule="auto"/>
              <w:ind w:right="719"/>
              <w:rPr>
                <w:sz w:val="20"/>
                <w:szCs w:val="20"/>
              </w:rPr>
            </w:pPr>
            <w:r w:rsidRPr="00E50447">
              <w:rPr>
                <w:w w:val="105"/>
                <w:sz w:val="20"/>
                <w:szCs w:val="20"/>
              </w:rPr>
              <w:t>Законooсновамасистемаoбразовањаи васпитања.</w:t>
            </w:r>
          </w:p>
        </w:tc>
        <w:tc>
          <w:tcPr>
            <w:tcW w:w="3151" w:type="dxa"/>
          </w:tcPr>
          <w:p w:rsidR="00F92C60" w:rsidRPr="00F950DA" w:rsidRDefault="00F92C60" w:rsidP="00E523C4">
            <w:pPr>
              <w:pStyle w:val="TableParagraph"/>
              <w:spacing w:line="247" w:lineRule="auto"/>
              <w:ind w:left="98"/>
              <w:rPr>
                <w:sz w:val="18"/>
                <w:szCs w:val="18"/>
              </w:rPr>
            </w:pPr>
            <w:r w:rsidRPr="00F950DA">
              <w:rPr>
                <w:color w:val="000000"/>
                <w:sz w:val="18"/>
                <w:szCs w:val="18"/>
                <w:lang w:val="sr-Cyrl-CS" w:eastAsia="sr-Cyrl-CS"/>
              </w:rPr>
              <w:t xml:space="preserve">"Службени гласник РС", </w:t>
            </w:r>
            <w:r w:rsidRPr="00F950DA">
              <w:rPr>
                <w:w w:val="105"/>
                <w:sz w:val="18"/>
                <w:szCs w:val="18"/>
              </w:rPr>
              <w:t xml:space="preserve">бр. </w:t>
            </w:r>
            <w:r>
              <w:rPr>
                <w:w w:val="105"/>
                <w:sz w:val="18"/>
                <w:szCs w:val="18"/>
              </w:rPr>
              <w:t>88/2017 и 27/2018.</w:t>
            </w:r>
          </w:p>
          <w:p w:rsidR="00F92C60" w:rsidRPr="00F950DA" w:rsidRDefault="00F92C60" w:rsidP="00E523C4">
            <w:pPr>
              <w:pStyle w:val="TableParagraph"/>
              <w:spacing w:before="6" w:line="242" w:lineRule="exact"/>
              <w:ind w:left="98"/>
              <w:rPr>
                <w:sz w:val="18"/>
                <w:szCs w:val="18"/>
              </w:rPr>
            </w:pPr>
          </w:p>
        </w:tc>
      </w:tr>
      <w:tr w:rsidR="00F92C60" w:rsidRPr="00E50447" w:rsidTr="00E523C4">
        <w:trPr>
          <w:trHeight w:val="260"/>
        </w:trPr>
        <w:tc>
          <w:tcPr>
            <w:tcW w:w="950" w:type="dxa"/>
          </w:tcPr>
          <w:p w:rsidR="00F92C60" w:rsidRPr="00E50447" w:rsidRDefault="00F92C60" w:rsidP="00E523C4">
            <w:pPr>
              <w:pStyle w:val="TableParagraph"/>
              <w:spacing w:line="241" w:lineRule="exact"/>
              <w:ind w:left="474"/>
              <w:rPr>
                <w:sz w:val="20"/>
                <w:szCs w:val="20"/>
              </w:rPr>
            </w:pPr>
            <w:r w:rsidRPr="00E50447">
              <w:rPr>
                <w:w w:val="105"/>
                <w:sz w:val="20"/>
                <w:szCs w:val="20"/>
              </w:rPr>
              <w:t>2.</w:t>
            </w:r>
          </w:p>
        </w:tc>
        <w:tc>
          <w:tcPr>
            <w:tcW w:w="4241" w:type="dxa"/>
          </w:tcPr>
          <w:p w:rsidR="00F92C60" w:rsidRPr="00E50447" w:rsidRDefault="00F92C60" w:rsidP="00E523C4">
            <w:pPr>
              <w:pStyle w:val="TableParagraph"/>
              <w:spacing w:line="241" w:lineRule="exact"/>
              <w:ind w:left="95"/>
              <w:rPr>
                <w:sz w:val="20"/>
                <w:szCs w:val="20"/>
              </w:rPr>
            </w:pPr>
            <w:r w:rsidRPr="00E50447">
              <w:rPr>
                <w:w w:val="105"/>
                <w:sz w:val="20"/>
                <w:szCs w:val="20"/>
              </w:rPr>
              <w:t>Закон о средњем образовању и васпитању.</w:t>
            </w:r>
          </w:p>
        </w:tc>
        <w:tc>
          <w:tcPr>
            <w:tcW w:w="3151" w:type="dxa"/>
          </w:tcPr>
          <w:p w:rsidR="00F92C60" w:rsidRPr="00720507" w:rsidRDefault="00F92C60" w:rsidP="00E523C4">
            <w:pPr>
              <w:pStyle w:val="TableParagraph"/>
              <w:spacing w:line="241" w:lineRule="exact"/>
              <w:ind w:left="98"/>
              <w:rPr>
                <w:sz w:val="18"/>
                <w:szCs w:val="18"/>
              </w:rPr>
            </w:pPr>
            <w:r w:rsidRPr="00F950DA">
              <w:rPr>
                <w:color w:val="000000"/>
                <w:sz w:val="18"/>
                <w:szCs w:val="18"/>
                <w:lang w:val="sr-Cyrl-CS" w:eastAsia="sr-Cyrl-CS"/>
              </w:rPr>
              <w:t xml:space="preserve">"Службени гласник РС", </w:t>
            </w:r>
            <w:r w:rsidRPr="00F950DA">
              <w:rPr>
                <w:w w:val="105"/>
                <w:sz w:val="18"/>
                <w:szCs w:val="18"/>
              </w:rPr>
              <w:t>55/2013</w:t>
            </w:r>
            <w:r>
              <w:rPr>
                <w:w w:val="105"/>
                <w:sz w:val="18"/>
                <w:szCs w:val="18"/>
              </w:rPr>
              <w:t>,101/2017 и 27/2018.</w:t>
            </w:r>
          </w:p>
        </w:tc>
      </w:tr>
      <w:tr w:rsidR="00F92C60" w:rsidRPr="00E50447" w:rsidTr="00E523C4">
        <w:trPr>
          <w:trHeight w:val="760"/>
        </w:trPr>
        <w:tc>
          <w:tcPr>
            <w:tcW w:w="950" w:type="dxa"/>
          </w:tcPr>
          <w:p w:rsidR="00F92C60" w:rsidRPr="00E50447" w:rsidRDefault="00F92C60" w:rsidP="00E523C4">
            <w:pPr>
              <w:pStyle w:val="TableParagraph"/>
              <w:spacing w:before="11"/>
              <w:rPr>
                <w:sz w:val="20"/>
                <w:szCs w:val="20"/>
              </w:rPr>
            </w:pPr>
          </w:p>
          <w:p w:rsidR="00F92C60" w:rsidRPr="00E50447" w:rsidRDefault="00F92C60" w:rsidP="00E523C4">
            <w:pPr>
              <w:pStyle w:val="TableParagraph"/>
              <w:ind w:left="474"/>
              <w:rPr>
                <w:sz w:val="20"/>
                <w:szCs w:val="20"/>
              </w:rPr>
            </w:pPr>
            <w:r w:rsidRPr="00E50447">
              <w:rPr>
                <w:w w:val="105"/>
                <w:sz w:val="20"/>
                <w:szCs w:val="20"/>
              </w:rPr>
              <w:t>3.</w:t>
            </w:r>
          </w:p>
        </w:tc>
        <w:tc>
          <w:tcPr>
            <w:tcW w:w="4241" w:type="dxa"/>
          </w:tcPr>
          <w:p w:rsidR="00F92C60" w:rsidRPr="00E50447" w:rsidRDefault="00F92C60" w:rsidP="00E523C4">
            <w:pPr>
              <w:pStyle w:val="TableParagraph"/>
              <w:spacing w:before="11"/>
              <w:rPr>
                <w:sz w:val="20"/>
                <w:szCs w:val="20"/>
              </w:rPr>
            </w:pPr>
          </w:p>
          <w:p w:rsidR="00F92C60" w:rsidRPr="00E50447" w:rsidRDefault="00F92C60" w:rsidP="00E523C4">
            <w:pPr>
              <w:pStyle w:val="TableParagraph"/>
              <w:ind w:left="95"/>
              <w:rPr>
                <w:sz w:val="20"/>
                <w:szCs w:val="20"/>
              </w:rPr>
            </w:pPr>
            <w:r w:rsidRPr="00E50447">
              <w:rPr>
                <w:w w:val="105"/>
                <w:sz w:val="20"/>
                <w:szCs w:val="20"/>
              </w:rPr>
              <w:t>Закон о раду.</w:t>
            </w:r>
          </w:p>
        </w:tc>
        <w:tc>
          <w:tcPr>
            <w:tcW w:w="3151" w:type="dxa"/>
          </w:tcPr>
          <w:p w:rsidR="00F92C60" w:rsidRPr="00F950DA" w:rsidRDefault="00F92C60" w:rsidP="00E523C4">
            <w:pPr>
              <w:pStyle w:val="TableParagraph"/>
              <w:spacing w:line="244" w:lineRule="auto"/>
              <w:ind w:left="98" w:right="233"/>
              <w:rPr>
                <w:sz w:val="18"/>
                <w:szCs w:val="18"/>
              </w:rPr>
            </w:pPr>
            <w:r w:rsidRPr="00F950DA">
              <w:rPr>
                <w:color w:val="000000"/>
                <w:sz w:val="18"/>
                <w:szCs w:val="18"/>
                <w:lang w:val="sr-Cyrl-CS" w:eastAsia="sr-Cyrl-CS"/>
              </w:rPr>
              <w:t xml:space="preserve">"Службени гласник РС", </w:t>
            </w:r>
            <w:r w:rsidRPr="00F950DA">
              <w:rPr>
                <w:w w:val="105"/>
                <w:sz w:val="18"/>
                <w:szCs w:val="18"/>
              </w:rPr>
              <w:t>бр.24/05 и 61/05, 54/09 и 32/2013 и</w:t>
            </w:r>
          </w:p>
          <w:p w:rsidR="00F92C60" w:rsidRPr="00720507" w:rsidRDefault="00F92C60" w:rsidP="00E523C4">
            <w:pPr>
              <w:pStyle w:val="TableParagraph"/>
              <w:spacing w:before="10" w:line="243" w:lineRule="exact"/>
              <w:ind w:left="98"/>
              <w:rPr>
                <w:sz w:val="18"/>
                <w:szCs w:val="18"/>
              </w:rPr>
            </w:pPr>
            <w:r w:rsidRPr="00F950DA">
              <w:rPr>
                <w:w w:val="105"/>
                <w:sz w:val="18"/>
                <w:szCs w:val="18"/>
              </w:rPr>
              <w:t>75/2014</w:t>
            </w:r>
            <w:r>
              <w:rPr>
                <w:w w:val="105"/>
                <w:sz w:val="18"/>
                <w:szCs w:val="18"/>
              </w:rPr>
              <w:t>.</w:t>
            </w:r>
          </w:p>
        </w:tc>
      </w:tr>
      <w:tr w:rsidR="00F92C60" w:rsidRPr="00E50447" w:rsidTr="00E523C4">
        <w:trPr>
          <w:trHeight w:val="240"/>
        </w:trPr>
        <w:tc>
          <w:tcPr>
            <w:tcW w:w="950" w:type="dxa"/>
          </w:tcPr>
          <w:p w:rsidR="00F92C60" w:rsidRPr="00E50447" w:rsidRDefault="00F92C60" w:rsidP="00E523C4">
            <w:pPr>
              <w:pStyle w:val="TableParagraph"/>
              <w:spacing w:line="239" w:lineRule="exact"/>
              <w:ind w:left="474"/>
              <w:rPr>
                <w:sz w:val="20"/>
                <w:szCs w:val="20"/>
              </w:rPr>
            </w:pPr>
            <w:r w:rsidRPr="00E50447">
              <w:rPr>
                <w:w w:val="105"/>
                <w:sz w:val="20"/>
                <w:szCs w:val="20"/>
              </w:rPr>
              <w:t>4.</w:t>
            </w:r>
          </w:p>
        </w:tc>
        <w:tc>
          <w:tcPr>
            <w:tcW w:w="4241" w:type="dxa"/>
          </w:tcPr>
          <w:p w:rsidR="00F92C60" w:rsidRPr="00E50447" w:rsidRDefault="00F92C60" w:rsidP="00E523C4">
            <w:pPr>
              <w:pStyle w:val="TableParagraph"/>
              <w:spacing w:line="239" w:lineRule="exact"/>
              <w:ind w:left="95"/>
              <w:rPr>
                <w:sz w:val="20"/>
                <w:szCs w:val="20"/>
              </w:rPr>
            </w:pPr>
            <w:r w:rsidRPr="00E50447">
              <w:rPr>
                <w:w w:val="105"/>
                <w:sz w:val="20"/>
                <w:szCs w:val="20"/>
              </w:rPr>
              <w:t xml:space="preserve">Закон o уџбеницима </w:t>
            </w:r>
          </w:p>
        </w:tc>
        <w:tc>
          <w:tcPr>
            <w:tcW w:w="3151" w:type="dxa"/>
          </w:tcPr>
          <w:p w:rsidR="00F92C60" w:rsidRPr="00F950DA" w:rsidRDefault="00F92C60" w:rsidP="00E523C4">
            <w:pPr>
              <w:pStyle w:val="TableParagraph"/>
              <w:spacing w:line="239" w:lineRule="exact"/>
              <w:ind w:left="98"/>
              <w:rPr>
                <w:sz w:val="18"/>
                <w:szCs w:val="18"/>
              </w:rPr>
            </w:pPr>
            <w:r w:rsidRPr="00F950DA">
              <w:rPr>
                <w:color w:val="000000"/>
                <w:sz w:val="18"/>
                <w:szCs w:val="18"/>
                <w:lang w:val="sr-Cyrl-CS" w:eastAsia="sr-Cyrl-CS"/>
              </w:rPr>
              <w:t xml:space="preserve">"Службени гласник РС", </w:t>
            </w:r>
            <w:r w:rsidRPr="00F950DA">
              <w:rPr>
                <w:w w:val="105"/>
                <w:sz w:val="18"/>
                <w:szCs w:val="18"/>
              </w:rPr>
              <w:t>бр.</w:t>
            </w:r>
            <w:r>
              <w:rPr>
                <w:w w:val="105"/>
                <w:sz w:val="18"/>
                <w:szCs w:val="18"/>
              </w:rPr>
              <w:t>27</w:t>
            </w:r>
            <w:r w:rsidRPr="00F950DA">
              <w:rPr>
                <w:w w:val="105"/>
                <w:sz w:val="18"/>
                <w:szCs w:val="18"/>
              </w:rPr>
              <w:t>/201</w:t>
            </w:r>
            <w:r>
              <w:rPr>
                <w:w w:val="105"/>
                <w:sz w:val="18"/>
                <w:szCs w:val="18"/>
              </w:rPr>
              <w:t>8</w:t>
            </w:r>
            <w:r w:rsidRPr="00F950DA">
              <w:rPr>
                <w:w w:val="105"/>
                <w:sz w:val="18"/>
                <w:szCs w:val="18"/>
              </w:rPr>
              <w:t>.</w:t>
            </w:r>
          </w:p>
        </w:tc>
      </w:tr>
      <w:tr w:rsidR="00F92C60" w:rsidRPr="00E50447" w:rsidTr="00E523C4">
        <w:trPr>
          <w:trHeight w:val="500"/>
        </w:trPr>
        <w:tc>
          <w:tcPr>
            <w:tcW w:w="950" w:type="dxa"/>
          </w:tcPr>
          <w:p w:rsidR="00F92C60" w:rsidRPr="00E50447" w:rsidRDefault="00F92C60" w:rsidP="00E523C4">
            <w:pPr>
              <w:pStyle w:val="TableParagraph"/>
              <w:spacing w:before="123"/>
              <w:ind w:left="474"/>
              <w:rPr>
                <w:sz w:val="20"/>
                <w:szCs w:val="20"/>
              </w:rPr>
            </w:pPr>
            <w:r w:rsidRPr="00E50447">
              <w:rPr>
                <w:w w:val="105"/>
                <w:sz w:val="20"/>
                <w:szCs w:val="20"/>
              </w:rPr>
              <w:t>5.</w:t>
            </w:r>
          </w:p>
        </w:tc>
        <w:tc>
          <w:tcPr>
            <w:tcW w:w="4241" w:type="dxa"/>
          </w:tcPr>
          <w:p w:rsidR="00F92C60" w:rsidRPr="00E50447" w:rsidRDefault="00F92C60" w:rsidP="00E523C4">
            <w:pPr>
              <w:pStyle w:val="TableParagraph"/>
              <w:spacing w:before="6" w:line="245" w:lineRule="exact"/>
              <w:ind w:left="95"/>
              <w:rPr>
                <w:color w:val="000000"/>
                <w:sz w:val="20"/>
                <w:szCs w:val="20"/>
                <w:lang w:val="ru-RU" w:eastAsia="sr-Cyrl-CS"/>
              </w:rPr>
            </w:pPr>
          </w:p>
          <w:p w:rsidR="00F92C60" w:rsidRPr="00E50447" w:rsidRDefault="00F92C60" w:rsidP="00E523C4">
            <w:pPr>
              <w:pStyle w:val="TableParagraph"/>
              <w:spacing w:before="6" w:line="245" w:lineRule="exact"/>
              <w:ind w:left="95"/>
              <w:rPr>
                <w:sz w:val="20"/>
                <w:szCs w:val="20"/>
              </w:rPr>
            </w:pPr>
            <w:r w:rsidRPr="00E50447">
              <w:rPr>
                <w:color w:val="000000"/>
                <w:sz w:val="20"/>
                <w:szCs w:val="20"/>
                <w:lang w:val="ru-RU" w:eastAsia="sr-Cyrl-CS"/>
              </w:rPr>
              <w:t>Закон о спречавању злостављања на раду.</w:t>
            </w:r>
          </w:p>
        </w:tc>
        <w:tc>
          <w:tcPr>
            <w:tcW w:w="3151" w:type="dxa"/>
          </w:tcPr>
          <w:p w:rsidR="00F92C60" w:rsidRPr="00F950DA" w:rsidRDefault="00F92C60" w:rsidP="00E523C4">
            <w:pPr>
              <w:pStyle w:val="TableParagraph"/>
              <w:spacing w:before="123"/>
              <w:ind w:left="98"/>
              <w:rPr>
                <w:sz w:val="18"/>
                <w:szCs w:val="18"/>
              </w:rPr>
            </w:pPr>
            <w:r w:rsidRPr="00F950DA">
              <w:rPr>
                <w:color w:val="000000"/>
                <w:sz w:val="18"/>
                <w:szCs w:val="18"/>
                <w:lang w:val="sr-Cyrl-CS" w:eastAsia="sr-Cyrl-CS"/>
              </w:rPr>
              <w:t xml:space="preserve">„Службени гласник РС  бр. </w:t>
            </w:r>
            <w:r w:rsidRPr="00F950DA">
              <w:rPr>
                <w:color w:val="000000"/>
                <w:sz w:val="18"/>
                <w:szCs w:val="18"/>
                <w:lang w:val="ru-RU" w:eastAsia="sr-Cyrl-CS"/>
              </w:rPr>
              <w:t>36/10</w:t>
            </w:r>
          </w:p>
        </w:tc>
      </w:tr>
      <w:tr w:rsidR="00F92C60" w:rsidRPr="00E50447" w:rsidTr="00E523C4">
        <w:trPr>
          <w:trHeight w:val="269"/>
        </w:trPr>
        <w:tc>
          <w:tcPr>
            <w:tcW w:w="950" w:type="dxa"/>
          </w:tcPr>
          <w:p w:rsidR="00F92C60" w:rsidRPr="00E50447" w:rsidRDefault="00F92C60" w:rsidP="00E523C4">
            <w:pPr>
              <w:pStyle w:val="TableParagraph"/>
              <w:spacing w:before="125"/>
              <w:jc w:val="center"/>
              <w:rPr>
                <w:sz w:val="20"/>
                <w:szCs w:val="20"/>
              </w:rPr>
            </w:pPr>
            <w:r w:rsidRPr="00E50447">
              <w:rPr>
                <w:w w:val="105"/>
                <w:sz w:val="20"/>
                <w:szCs w:val="20"/>
              </w:rPr>
              <w:t>6.</w:t>
            </w:r>
          </w:p>
        </w:tc>
        <w:tc>
          <w:tcPr>
            <w:tcW w:w="4241" w:type="dxa"/>
          </w:tcPr>
          <w:p w:rsidR="00F92C60" w:rsidRPr="00E50447" w:rsidRDefault="00F92C60" w:rsidP="00E523C4">
            <w:pPr>
              <w:pStyle w:val="TableParagraph"/>
              <w:spacing w:before="6" w:line="244" w:lineRule="exact"/>
              <w:ind w:left="95"/>
              <w:rPr>
                <w:sz w:val="20"/>
                <w:szCs w:val="20"/>
              </w:rPr>
            </w:pPr>
            <w:r w:rsidRPr="00E50447">
              <w:rPr>
                <w:color w:val="000000"/>
                <w:sz w:val="20"/>
                <w:szCs w:val="20"/>
                <w:lang w:val="ru-RU" w:eastAsia="sr-Cyrl-CS"/>
              </w:rPr>
              <w:t>Закон о општем управном поступку.</w:t>
            </w:r>
          </w:p>
        </w:tc>
        <w:tc>
          <w:tcPr>
            <w:tcW w:w="3151" w:type="dxa"/>
          </w:tcPr>
          <w:p w:rsidR="00F92C60" w:rsidRPr="00F950DA" w:rsidRDefault="00F92C60" w:rsidP="00E523C4">
            <w:pPr>
              <w:adjustRightInd w:val="0"/>
              <w:ind w:left="180" w:hanging="180"/>
              <w:jc w:val="both"/>
              <w:rPr>
                <w:color w:val="000000"/>
                <w:sz w:val="18"/>
                <w:szCs w:val="18"/>
                <w:lang w:val="sr-Cyrl-CS" w:eastAsia="sr-Cyrl-CS"/>
              </w:rPr>
            </w:pPr>
            <w:r w:rsidRPr="00F950DA">
              <w:rPr>
                <w:color w:val="000000"/>
                <w:sz w:val="18"/>
                <w:szCs w:val="18"/>
                <w:lang w:val="sr-Cyrl-CS" w:eastAsia="sr-Cyrl-CS"/>
              </w:rPr>
              <w:t xml:space="preserve">„Службени гласник РС „бр 18/2016 </w:t>
            </w:r>
          </w:p>
          <w:p w:rsidR="00F92C60" w:rsidRPr="00F950DA" w:rsidRDefault="00F92C60" w:rsidP="00E523C4">
            <w:pPr>
              <w:adjustRightInd w:val="0"/>
              <w:jc w:val="both"/>
              <w:rPr>
                <w:color w:val="000000"/>
                <w:sz w:val="18"/>
                <w:szCs w:val="18"/>
                <w:lang w:val="ru-RU" w:eastAsia="sr-Cyrl-CS"/>
              </w:rPr>
            </w:pPr>
          </w:p>
        </w:tc>
      </w:tr>
      <w:tr w:rsidR="00F92C60" w:rsidRPr="00E50447" w:rsidTr="00E523C4">
        <w:trPr>
          <w:trHeight w:val="500"/>
        </w:trPr>
        <w:tc>
          <w:tcPr>
            <w:tcW w:w="950" w:type="dxa"/>
          </w:tcPr>
          <w:p w:rsidR="00F92C60" w:rsidRPr="00E50447" w:rsidRDefault="00F92C60" w:rsidP="00E523C4">
            <w:pPr>
              <w:pStyle w:val="TableParagraph"/>
              <w:spacing w:before="127"/>
              <w:ind w:left="474"/>
              <w:rPr>
                <w:w w:val="105"/>
                <w:sz w:val="20"/>
                <w:szCs w:val="20"/>
              </w:rPr>
            </w:pPr>
            <w:r w:rsidRPr="00E50447">
              <w:rPr>
                <w:w w:val="105"/>
                <w:sz w:val="20"/>
                <w:szCs w:val="20"/>
              </w:rPr>
              <w:t>7.</w:t>
            </w:r>
          </w:p>
        </w:tc>
        <w:tc>
          <w:tcPr>
            <w:tcW w:w="4241" w:type="dxa"/>
          </w:tcPr>
          <w:p w:rsidR="00F92C60" w:rsidRPr="00E50447" w:rsidRDefault="00F92C60" w:rsidP="00E523C4">
            <w:pPr>
              <w:pStyle w:val="TableParagraph"/>
              <w:spacing w:line="247" w:lineRule="exact"/>
              <w:ind w:left="95"/>
              <w:rPr>
                <w:w w:val="105"/>
                <w:sz w:val="20"/>
                <w:szCs w:val="20"/>
              </w:rPr>
            </w:pPr>
            <w:r w:rsidRPr="00E50447">
              <w:rPr>
                <w:color w:val="000000"/>
                <w:sz w:val="20"/>
                <w:szCs w:val="20"/>
                <w:lang w:val="ru-RU" w:eastAsia="sr-Cyrl-CS"/>
              </w:rPr>
              <w:t>Закон о републичким административним таксама.</w:t>
            </w:r>
          </w:p>
        </w:tc>
        <w:tc>
          <w:tcPr>
            <w:tcW w:w="3151" w:type="dxa"/>
          </w:tcPr>
          <w:p w:rsidR="00F92C60" w:rsidRPr="00F950DA" w:rsidRDefault="00F92C60" w:rsidP="00E523C4">
            <w:pPr>
              <w:pStyle w:val="TableParagraph"/>
              <w:spacing w:before="123"/>
              <w:rPr>
                <w:w w:val="105"/>
                <w:sz w:val="18"/>
                <w:szCs w:val="18"/>
              </w:rPr>
            </w:pPr>
            <w:r w:rsidRPr="00F950DA">
              <w:rPr>
                <w:color w:val="000000"/>
                <w:sz w:val="18"/>
                <w:szCs w:val="18"/>
                <w:lang w:val="sr-Cyrl-CS" w:eastAsia="sr-Cyrl-CS"/>
              </w:rPr>
              <w:t xml:space="preserve">„Службени гласник РС  бр. </w:t>
            </w:r>
            <w:r w:rsidRPr="00F950DA">
              <w:rPr>
                <w:color w:val="000000"/>
                <w:sz w:val="18"/>
                <w:szCs w:val="18"/>
                <w:lang w:val="ru-RU" w:eastAsia="sr-Cyrl-CS"/>
              </w:rPr>
              <w:t>43/03, 51/03, 101/05, 5/09, 54/09, 50/11, 70/11, 55/12, 93/12, 47/13и 65/13</w:t>
            </w:r>
          </w:p>
        </w:tc>
      </w:tr>
      <w:tr w:rsidR="00F92C60" w:rsidRPr="00E50447" w:rsidTr="00E523C4">
        <w:trPr>
          <w:trHeight w:val="500"/>
        </w:trPr>
        <w:tc>
          <w:tcPr>
            <w:tcW w:w="950" w:type="dxa"/>
          </w:tcPr>
          <w:p w:rsidR="00F92C60" w:rsidRPr="00E50447" w:rsidRDefault="00F92C60" w:rsidP="00E523C4">
            <w:pPr>
              <w:pStyle w:val="TableParagraph"/>
              <w:spacing w:before="127"/>
              <w:ind w:left="474"/>
              <w:rPr>
                <w:w w:val="105"/>
                <w:sz w:val="20"/>
                <w:szCs w:val="20"/>
              </w:rPr>
            </w:pPr>
            <w:r w:rsidRPr="00E50447">
              <w:rPr>
                <w:w w:val="105"/>
                <w:sz w:val="20"/>
                <w:szCs w:val="20"/>
              </w:rPr>
              <w:t>8.</w:t>
            </w:r>
          </w:p>
        </w:tc>
        <w:tc>
          <w:tcPr>
            <w:tcW w:w="4241" w:type="dxa"/>
          </w:tcPr>
          <w:p w:rsidR="00F92C60" w:rsidRPr="00E50447" w:rsidRDefault="00F92C60" w:rsidP="00E523C4">
            <w:pPr>
              <w:pStyle w:val="TableParagraph"/>
              <w:spacing w:line="247" w:lineRule="exact"/>
              <w:ind w:left="95"/>
              <w:rPr>
                <w:w w:val="105"/>
                <w:sz w:val="20"/>
                <w:szCs w:val="20"/>
              </w:rPr>
            </w:pPr>
            <w:r w:rsidRPr="00E50447">
              <w:rPr>
                <w:color w:val="000000"/>
                <w:sz w:val="20"/>
                <w:szCs w:val="20"/>
                <w:lang w:val="sr-Cyrl-CS" w:eastAsia="sr-Cyrl-CS"/>
              </w:rPr>
              <w:t>Закон о условима за обављање психолошке делатности.</w:t>
            </w:r>
          </w:p>
        </w:tc>
        <w:tc>
          <w:tcPr>
            <w:tcW w:w="3151" w:type="dxa"/>
          </w:tcPr>
          <w:p w:rsidR="00F92C60" w:rsidRPr="00F950DA" w:rsidRDefault="00F92C60" w:rsidP="00E523C4">
            <w:pPr>
              <w:pStyle w:val="TableParagraph"/>
              <w:spacing w:before="123"/>
              <w:rPr>
                <w:w w:val="105"/>
                <w:sz w:val="18"/>
                <w:szCs w:val="18"/>
              </w:rPr>
            </w:pPr>
            <w:r w:rsidRPr="00F950DA">
              <w:rPr>
                <w:color w:val="000000"/>
                <w:sz w:val="18"/>
                <w:szCs w:val="18"/>
                <w:lang w:val="sr-Cyrl-CS" w:eastAsia="sr-Cyrl-CS"/>
              </w:rPr>
              <w:t>„Службени гласник РС" бр. 25/96</w:t>
            </w:r>
          </w:p>
        </w:tc>
      </w:tr>
      <w:tr w:rsidR="00F92C60" w:rsidRPr="00E50447" w:rsidTr="00E523C4">
        <w:trPr>
          <w:trHeight w:val="500"/>
        </w:trPr>
        <w:tc>
          <w:tcPr>
            <w:tcW w:w="950" w:type="dxa"/>
          </w:tcPr>
          <w:p w:rsidR="00F92C60" w:rsidRPr="00E50447" w:rsidRDefault="00F92C60" w:rsidP="00E523C4">
            <w:pPr>
              <w:pStyle w:val="TableParagraph"/>
              <w:spacing w:before="127"/>
              <w:ind w:left="474"/>
              <w:rPr>
                <w:w w:val="105"/>
                <w:sz w:val="20"/>
                <w:szCs w:val="20"/>
              </w:rPr>
            </w:pPr>
            <w:r w:rsidRPr="00E50447">
              <w:rPr>
                <w:w w:val="105"/>
                <w:sz w:val="20"/>
                <w:szCs w:val="20"/>
              </w:rPr>
              <w:t>9.</w:t>
            </w:r>
          </w:p>
        </w:tc>
        <w:tc>
          <w:tcPr>
            <w:tcW w:w="4241" w:type="dxa"/>
          </w:tcPr>
          <w:p w:rsidR="00F92C60" w:rsidRPr="00E50447" w:rsidRDefault="00F92C60" w:rsidP="00E523C4">
            <w:pPr>
              <w:pStyle w:val="TableParagraph"/>
              <w:spacing w:line="247" w:lineRule="exact"/>
              <w:ind w:left="95"/>
              <w:rPr>
                <w:w w:val="105"/>
                <w:sz w:val="20"/>
                <w:szCs w:val="20"/>
              </w:rPr>
            </w:pPr>
            <w:r w:rsidRPr="00E50447">
              <w:rPr>
                <w:color w:val="000000"/>
                <w:sz w:val="20"/>
                <w:szCs w:val="20"/>
                <w:lang w:val="sr-Cyrl-CS" w:eastAsia="sr-Cyrl-CS"/>
              </w:rPr>
              <w:t>Закон о безбедности и здрављу на раду.</w:t>
            </w:r>
          </w:p>
        </w:tc>
        <w:tc>
          <w:tcPr>
            <w:tcW w:w="3151" w:type="dxa"/>
          </w:tcPr>
          <w:p w:rsidR="00F92C60" w:rsidRPr="009C4DCC" w:rsidRDefault="00F92C60" w:rsidP="00E523C4">
            <w:pPr>
              <w:pStyle w:val="TableParagraph"/>
              <w:spacing w:before="123"/>
              <w:rPr>
                <w:w w:val="105"/>
                <w:sz w:val="18"/>
                <w:szCs w:val="18"/>
              </w:rPr>
            </w:pPr>
            <w:r w:rsidRPr="00F950DA">
              <w:rPr>
                <w:color w:val="000000"/>
                <w:sz w:val="18"/>
                <w:szCs w:val="18"/>
                <w:lang w:val="sr-Cyrl-CS" w:eastAsia="sr-Cyrl-CS"/>
              </w:rPr>
              <w:t>„Службени гласник РС", бр. 101/05</w:t>
            </w:r>
            <w:r w:rsidRPr="00F950DA">
              <w:rPr>
                <w:rFonts w:ascii="Verdana" w:hAnsi="Verdana"/>
                <w:color w:val="000000"/>
                <w:sz w:val="18"/>
                <w:szCs w:val="18"/>
                <w:shd w:val="clear" w:color="auto" w:fill="FFFFFF"/>
              </w:rPr>
              <w:t>,</w:t>
            </w:r>
            <w:r w:rsidRPr="00F950DA">
              <w:rPr>
                <w:color w:val="000000"/>
                <w:sz w:val="18"/>
                <w:szCs w:val="18"/>
                <w:shd w:val="clear" w:color="auto" w:fill="FFFFFF"/>
              </w:rPr>
              <w:t>91/2015</w:t>
            </w:r>
            <w:r>
              <w:rPr>
                <w:color w:val="000000"/>
                <w:sz w:val="18"/>
                <w:szCs w:val="18"/>
                <w:shd w:val="clear" w:color="auto" w:fill="FFFFFF"/>
              </w:rPr>
              <w:t>,113/2017</w:t>
            </w:r>
          </w:p>
        </w:tc>
      </w:tr>
      <w:tr w:rsidR="00F92C60" w:rsidRPr="00E50447" w:rsidTr="00E523C4">
        <w:trPr>
          <w:trHeight w:val="500"/>
        </w:trPr>
        <w:tc>
          <w:tcPr>
            <w:tcW w:w="950" w:type="dxa"/>
          </w:tcPr>
          <w:p w:rsidR="00F92C60" w:rsidRPr="00E50447" w:rsidRDefault="00F92C60" w:rsidP="00E523C4">
            <w:pPr>
              <w:pStyle w:val="TableParagraph"/>
              <w:spacing w:before="127"/>
              <w:ind w:left="474"/>
              <w:rPr>
                <w:w w:val="105"/>
                <w:sz w:val="20"/>
                <w:szCs w:val="20"/>
              </w:rPr>
            </w:pPr>
            <w:r w:rsidRPr="00E50447">
              <w:rPr>
                <w:w w:val="105"/>
                <w:sz w:val="20"/>
                <w:szCs w:val="20"/>
              </w:rPr>
              <w:t>10.</w:t>
            </w:r>
          </w:p>
        </w:tc>
        <w:tc>
          <w:tcPr>
            <w:tcW w:w="4241" w:type="dxa"/>
          </w:tcPr>
          <w:p w:rsidR="00F92C60" w:rsidRPr="00E50447" w:rsidRDefault="00F92C60" w:rsidP="00E523C4">
            <w:pPr>
              <w:pStyle w:val="TableParagraph"/>
              <w:spacing w:line="247" w:lineRule="exact"/>
              <w:ind w:left="95"/>
              <w:rPr>
                <w:w w:val="105"/>
                <w:sz w:val="20"/>
                <w:szCs w:val="20"/>
              </w:rPr>
            </w:pPr>
            <w:r w:rsidRPr="00E50447">
              <w:rPr>
                <w:color w:val="000000"/>
                <w:sz w:val="20"/>
                <w:szCs w:val="20"/>
                <w:lang w:val="ru-RU" w:eastAsia="sr-Cyrl-CS"/>
              </w:rPr>
              <w:t>Закон о заштити становништва од изложености дуванском диму</w:t>
            </w:r>
          </w:p>
        </w:tc>
        <w:tc>
          <w:tcPr>
            <w:tcW w:w="3151" w:type="dxa"/>
          </w:tcPr>
          <w:p w:rsidR="00F92C60" w:rsidRPr="00F950DA" w:rsidRDefault="00F92C60" w:rsidP="00E523C4">
            <w:pPr>
              <w:pStyle w:val="TableParagraph"/>
              <w:spacing w:before="123"/>
              <w:rPr>
                <w:w w:val="105"/>
                <w:sz w:val="18"/>
                <w:szCs w:val="18"/>
              </w:rPr>
            </w:pPr>
            <w:r w:rsidRPr="00F950DA">
              <w:rPr>
                <w:color w:val="000000"/>
                <w:sz w:val="18"/>
                <w:szCs w:val="18"/>
                <w:lang w:val="sr-Cyrl-CS" w:eastAsia="sr-Cyrl-CS"/>
              </w:rPr>
              <w:t xml:space="preserve">„Службени гласник РС  бр. </w:t>
            </w:r>
            <w:r w:rsidRPr="00F950DA">
              <w:rPr>
                <w:color w:val="000000"/>
                <w:sz w:val="18"/>
                <w:szCs w:val="18"/>
                <w:lang w:val="ru-RU" w:eastAsia="sr-Cyrl-CS"/>
              </w:rPr>
              <w:t>30/10</w:t>
            </w:r>
          </w:p>
        </w:tc>
      </w:tr>
      <w:tr w:rsidR="00F92C60" w:rsidRPr="00E50447" w:rsidTr="00E523C4">
        <w:trPr>
          <w:trHeight w:val="323"/>
        </w:trPr>
        <w:tc>
          <w:tcPr>
            <w:tcW w:w="950" w:type="dxa"/>
          </w:tcPr>
          <w:p w:rsidR="00F92C60" w:rsidRPr="00E50447" w:rsidRDefault="00F92C60" w:rsidP="00E523C4">
            <w:pPr>
              <w:pStyle w:val="TableParagraph"/>
              <w:spacing w:before="127"/>
              <w:ind w:left="474"/>
              <w:rPr>
                <w:w w:val="105"/>
                <w:sz w:val="20"/>
                <w:szCs w:val="20"/>
              </w:rPr>
            </w:pPr>
            <w:r w:rsidRPr="00E50447">
              <w:rPr>
                <w:w w:val="105"/>
                <w:sz w:val="20"/>
                <w:szCs w:val="20"/>
              </w:rPr>
              <w:t>11.</w:t>
            </w:r>
          </w:p>
        </w:tc>
        <w:tc>
          <w:tcPr>
            <w:tcW w:w="4241" w:type="dxa"/>
          </w:tcPr>
          <w:p w:rsidR="00F92C60" w:rsidRPr="00E50447" w:rsidRDefault="00F92C60" w:rsidP="00E523C4">
            <w:pPr>
              <w:pStyle w:val="TableParagraph"/>
              <w:spacing w:line="247" w:lineRule="exact"/>
              <w:ind w:left="95"/>
              <w:rPr>
                <w:w w:val="105"/>
                <w:sz w:val="20"/>
                <w:szCs w:val="20"/>
              </w:rPr>
            </w:pPr>
            <w:r w:rsidRPr="00E50447">
              <w:rPr>
                <w:color w:val="000000"/>
                <w:sz w:val="20"/>
                <w:szCs w:val="20"/>
                <w:lang w:val="ru-RU" w:eastAsia="sr-Cyrl-CS"/>
              </w:rPr>
              <w:t>Закон о заштити од пожара.</w:t>
            </w:r>
          </w:p>
        </w:tc>
        <w:tc>
          <w:tcPr>
            <w:tcW w:w="3151" w:type="dxa"/>
          </w:tcPr>
          <w:p w:rsidR="00F92C60" w:rsidRPr="00F950DA" w:rsidRDefault="00F92C60" w:rsidP="00E523C4">
            <w:pPr>
              <w:pStyle w:val="TableParagraph"/>
              <w:spacing w:before="123"/>
              <w:rPr>
                <w:w w:val="105"/>
                <w:sz w:val="18"/>
                <w:szCs w:val="18"/>
              </w:rPr>
            </w:pPr>
            <w:r w:rsidRPr="00F950DA">
              <w:rPr>
                <w:color w:val="000000"/>
                <w:sz w:val="18"/>
                <w:szCs w:val="18"/>
                <w:lang w:val="sr-Cyrl-CS" w:eastAsia="sr-Cyrl-CS"/>
              </w:rPr>
              <w:t xml:space="preserve">„Службени гласник РС  бр. </w:t>
            </w:r>
            <w:r w:rsidRPr="00F950DA">
              <w:rPr>
                <w:color w:val="000000"/>
                <w:sz w:val="18"/>
                <w:szCs w:val="18"/>
                <w:lang w:val="ru-RU" w:eastAsia="sr-Cyrl-CS"/>
              </w:rPr>
              <w:t>111/09</w:t>
            </w:r>
          </w:p>
        </w:tc>
      </w:tr>
      <w:tr w:rsidR="00F92C60" w:rsidRPr="00E50447" w:rsidTr="00E523C4">
        <w:trPr>
          <w:trHeight w:val="500"/>
        </w:trPr>
        <w:tc>
          <w:tcPr>
            <w:tcW w:w="950" w:type="dxa"/>
          </w:tcPr>
          <w:p w:rsidR="00F92C60" w:rsidRPr="00E50447" w:rsidRDefault="00F92C60" w:rsidP="00E523C4">
            <w:pPr>
              <w:pStyle w:val="TableParagraph"/>
              <w:spacing w:before="127"/>
              <w:ind w:left="474"/>
              <w:rPr>
                <w:w w:val="105"/>
                <w:sz w:val="20"/>
                <w:szCs w:val="20"/>
              </w:rPr>
            </w:pPr>
            <w:r w:rsidRPr="00E50447">
              <w:rPr>
                <w:w w:val="105"/>
                <w:sz w:val="20"/>
                <w:szCs w:val="20"/>
              </w:rPr>
              <w:t>12.</w:t>
            </w:r>
          </w:p>
        </w:tc>
        <w:tc>
          <w:tcPr>
            <w:tcW w:w="4241" w:type="dxa"/>
          </w:tcPr>
          <w:p w:rsidR="00F92C60" w:rsidRPr="00E50447" w:rsidRDefault="00F92C60" w:rsidP="00E523C4">
            <w:pPr>
              <w:pStyle w:val="TableParagraph"/>
              <w:spacing w:line="247" w:lineRule="exact"/>
              <w:ind w:left="95"/>
              <w:rPr>
                <w:w w:val="105"/>
                <w:sz w:val="20"/>
                <w:szCs w:val="20"/>
              </w:rPr>
            </w:pPr>
            <w:r w:rsidRPr="00E50447">
              <w:rPr>
                <w:color w:val="000000"/>
                <w:sz w:val="20"/>
                <w:szCs w:val="20"/>
                <w:lang w:val="sr-Cyrl-CS" w:eastAsia="sr-Cyrl-CS"/>
              </w:rPr>
              <w:t>Посебан колективни уговор за запослене у основним и средњим школама и домовима ученика</w:t>
            </w:r>
          </w:p>
        </w:tc>
        <w:tc>
          <w:tcPr>
            <w:tcW w:w="3151" w:type="dxa"/>
          </w:tcPr>
          <w:p w:rsidR="00F92C60" w:rsidRPr="00F950DA" w:rsidRDefault="00F92C60" w:rsidP="00E523C4">
            <w:pPr>
              <w:pStyle w:val="TableParagraph"/>
              <w:spacing w:before="123"/>
              <w:ind w:left="98"/>
              <w:rPr>
                <w:w w:val="105"/>
                <w:sz w:val="18"/>
                <w:szCs w:val="18"/>
              </w:rPr>
            </w:pPr>
            <w:r w:rsidRPr="00F950DA">
              <w:rPr>
                <w:color w:val="000000"/>
                <w:sz w:val="18"/>
                <w:szCs w:val="18"/>
                <w:lang w:val="sr-Cyrl-CS" w:eastAsia="sr-Cyrl-CS"/>
              </w:rPr>
              <w:t>„Службени гласник РС", бр. 21/2015</w:t>
            </w:r>
            <w:r>
              <w:rPr>
                <w:color w:val="000000"/>
                <w:sz w:val="18"/>
                <w:szCs w:val="18"/>
                <w:lang w:val="sr-Cyrl-CS" w:eastAsia="sr-Cyrl-CS"/>
              </w:rPr>
              <w:t xml:space="preserve"> и 16/2018.</w:t>
            </w:r>
          </w:p>
        </w:tc>
      </w:tr>
      <w:tr w:rsidR="00F92C60" w:rsidRPr="00E50447" w:rsidTr="00E523C4">
        <w:trPr>
          <w:trHeight w:val="500"/>
        </w:trPr>
        <w:tc>
          <w:tcPr>
            <w:tcW w:w="950" w:type="dxa"/>
          </w:tcPr>
          <w:p w:rsidR="00F92C60" w:rsidRPr="00E50447" w:rsidRDefault="00F92C60" w:rsidP="00E523C4">
            <w:pPr>
              <w:pStyle w:val="TableParagraph"/>
              <w:spacing w:before="2"/>
              <w:rPr>
                <w:sz w:val="20"/>
                <w:szCs w:val="20"/>
              </w:rPr>
            </w:pPr>
          </w:p>
          <w:p w:rsidR="00F92C60" w:rsidRPr="00E50447" w:rsidRDefault="00F92C60" w:rsidP="00E523C4">
            <w:pPr>
              <w:pStyle w:val="TableParagraph"/>
              <w:ind w:right="181"/>
              <w:jc w:val="right"/>
              <w:rPr>
                <w:sz w:val="20"/>
                <w:szCs w:val="20"/>
              </w:rPr>
            </w:pPr>
            <w:r w:rsidRPr="00E50447">
              <w:rPr>
                <w:sz w:val="20"/>
                <w:szCs w:val="20"/>
              </w:rPr>
              <w:t>13.</w:t>
            </w:r>
          </w:p>
        </w:tc>
        <w:tc>
          <w:tcPr>
            <w:tcW w:w="4241" w:type="dxa"/>
          </w:tcPr>
          <w:p w:rsidR="00F92C60" w:rsidRPr="00E50447" w:rsidRDefault="00F92C60" w:rsidP="00E523C4">
            <w:pPr>
              <w:pStyle w:val="TableParagraph"/>
              <w:spacing w:before="2"/>
              <w:rPr>
                <w:sz w:val="20"/>
                <w:szCs w:val="20"/>
              </w:rPr>
            </w:pPr>
          </w:p>
          <w:p w:rsidR="00F92C60" w:rsidRPr="00E50447" w:rsidRDefault="00F92C60" w:rsidP="00E523C4">
            <w:pPr>
              <w:pStyle w:val="TableParagraph"/>
              <w:ind w:left="95"/>
              <w:rPr>
                <w:sz w:val="20"/>
                <w:szCs w:val="20"/>
              </w:rPr>
            </w:pPr>
            <w:r w:rsidRPr="00E50447">
              <w:rPr>
                <w:w w:val="105"/>
                <w:sz w:val="20"/>
                <w:szCs w:val="20"/>
              </w:rPr>
              <w:t>Закон о образовању одраслих</w:t>
            </w:r>
          </w:p>
        </w:tc>
        <w:tc>
          <w:tcPr>
            <w:tcW w:w="3151" w:type="dxa"/>
          </w:tcPr>
          <w:p w:rsidR="00F92C60" w:rsidRPr="00F950DA" w:rsidRDefault="00F92C60" w:rsidP="00E523C4">
            <w:pPr>
              <w:pStyle w:val="TableParagraph"/>
              <w:spacing w:line="244" w:lineRule="auto"/>
              <w:ind w:left="98" w:right="139"/>
              <w:rPr>
                <w:sz w:val="18"/>
                <w:szCs w:val="18"/>
              </w:rPr>
            </w:pPr>
            <w:r w:rsidRPr="00F950DA">
              <w:rPr>
                <w:w w:val="105"/>
                <w:sz w:val="18"/>
                <w:szCs w:val="18"/>
              </w:rPr>
              <w:t xml:space="preserve">„Сл.Гласник РС </w:t>
            </w:r>
            <w:r>
              <w:rPr>
                <w:w w:val="105"/>
                <w:sz w:val="18"/>
                <w:szCs w:val="18"/>
              </w:rPr>
              <w:t>Просветни Гласник“, бр. 55/2013,</w:t>
            </w:r>
            <w:r w:rsidRPr="009C4DCC">
              <w:rPr>
                <w:color w:val="000000"/>
                <w:sz w:val="18"/>
                <w:szCs w:val="18"/>
                <w:shd w:val="clear" w:color="auto" w:fill="FFFFFF"/>
              </w:rPr>
              <w:t>101/2017 i 27/2018</w:t>
            </w:r>
          </w:p>
        </w:tc>
      </w:tr>
    </w:tbl>
    <w:p w:rsidR="00F92C60" w:rsidRDefault="00F92C60" w:rsidP="00F92C60">
      <w:pPr>
        <w:rPr>
          <w:sz w:val="20"/>
          <w:szCs w:val="20"/>
        </w:rPr>
      </w:pPr>
    </w:p>
    <w:p w:rsidR="00704415" w:rsidRDefault="00704415" w:rsidP="00F92C60">
      <w:pPr>
        <w:rPr>
          <w:sz w:val="20"/>
          <w:szCs w:val="20"/>
        </w:rPr>
      </w:pPr>
    </w:p>
    <w:p w:rsidR="00704415" w:rsidRDefault="00704415" w:rsidP="00F92C60">
      <w:pPr>
        <w:rPr>
          <w:sz w:val="20"/>
          <w:szCs w:val="20"/>
        </w:rPr>
      </w:pPr>
    </w:p>
    <w:p w:rsidR="00704415" w:rsidRDefault="00704415" w:rsidP="00F92C60">
      <w:pPr>
        <w:rPr>
          <w:sz w:val="20"/>
          <w:szCs w:val="20"/>
        </w:rPr>
      </w:pPr>
    </w:p>
    <w:p w:rsidR="00704415" w:rsidRDefault="00704415" w:rsidP="00F92C60">
      <w:pPr>
        <w:rPr>
          <w:sz w:val="20"/>
          <w:szCs w:val="20"/>
        </w:rPr>
      </w:pPr>
    </w:p>
    <w:p w:rsidR="00837963" w:rsidRPr="00704415" w:rsidRDefault="00837963" w:rsidP="00F92C60">
      <w:pPr>
        <w:rPr>
          <w:sz w:val="20"/>
          <w:szCs w:val="20"/>
        </w:rPr>
      </w:pPr>
    </w:p>
    <w:tbl>
      <w:tblPr>
        <w:tblW w:w="9601"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2"/>
        <w:gridCol w:w="4549"/>
        <w:gridCol w:w="4410"/>
      </w:tblGrid>
      <w:tr w:rsidR="00F92C60" w:rsidRPr="00E50447" w:rsidTr="00595EF6">
        <w:trPr>
          <w:trHeight w:val="260"/>
        </w:trPr>
        <w:tc>
          <w:tcPr>
            <w:tcW w:w="9601" w:type="dxa"/>
            <w:gridSpan w:val="3"/>
          </w:tcPr>
          <w:p w:rsidR="00F92C60" w:rsidRPr="00E50447" w:rsidRDefault="00F92C60" w:rsidP="00E523C4">
            <w:pPr>
              <w:pStyle w:val="TableParagraph"/>
              <w:spacing w:line="248" w:lineRule="exact"/>
              <w:ind w:left="98"/>
              <w:rPr>
                <w:sz w:val="20"/>
                <w:szCs w:val="20"/>
              </w:rPr>
            </w:pPr>
            <w:r w:rsidRPr="00E50447">
              <w:rPr>
                <w:w w:val="105"/>
                <w:sz w:val="20"/>
                <w:szCs w:val="20"/>
              </w:rPr>
              <w:lastRenderedPageBreak/>
              <w:t>ПОДЗАКОНСКА АКТА</w:t>
            </w:r>
          </w:p>
        </w:tc>
      </w:tr>
      <w:tr w:rsidR="00F92C60" w:rsidRPr="00E50447" w:rsidTr="00595EF6">
        <w:trPr>
          <w:trHeight w:val="1280"/>
        </w:trPr>
        <w:tc>
          <w:tcPr>
            <w:tcW w:w="642" w:type="dxa"/>
          </w:tcPr>
          <w:p w:rsidR="00F92C60" w:rsidRPr="00E50447" w:rsidRDefault="00F92C60" w:rsidP="00E523C4">
            <w:pPr>
              <w:pStyle w:val="TableParagraph"/>
              <w:rPr>
                <w:sz w:val="20"/>
                <w:szCs w:val="20"/>
              </w:rPr>
            </w:pPr>
            <w:r w:rsidRPr="00E50447">
              <w:rPr>
                <w:sz w:val="20"/>
                <w:szCs w:val="20"/>
              </w:rPr>
              <w:t>1.</w:t>
            </w:r>
          </w:p>
        </w:tc>
        <w:tc>
          <w:tcPr>
            <w:tcW w:w="4549" w:type="dxa"/>
          </w:tcPr>
          <w:p w:rsidR="00F92C60" w:rsidRPr="00E50447" w:rsidRDefault="00F92C60" w:rsidP="00E523C4">
            <w:pPr>
              <w:pStyle w:val="TableParagraph"/>
              <w:spacing w:before="6" w:line="244" w:lineRule="exact"/>
              <w:ind w:left="95"/>
              <w:rPr>
                <w:sz w:val="20"/>
                <w:szCs w:val="20"/>
              </w:rPr>
            </w:pPr>
            <w:r w:rsidRPr="00E50447">
              <w:rPr>
                <w:color w:val="000000"/>
                <w:sz w:val="20"/>
                <w:szCs w:val="20"/>
                <w:lang w:val="sr-Cyrl-CS" w:eastAsia="sr-Cyrl-CS"/>
              </w:rPr>
              <w:t>Правилник о плану и програму образовања и васпитања за заједничке предмете у стручним и уметничким школама</w:t>
            </w:r>
            <w:r w:rsidRPr="00E50447">
              <w:rPr>
                <w:w w:val="105"/>
                <w:sz w:val="20"/>
                <w:szCs w:val="20"/>
              </w:rPr>
              <w:t>.</w:t>
            </w:r>
          </w:p>
        </w:tc>
        <w:tc>
          <w:tcPr>
            <w:tcW w:w="4410" w:type="dxa"/>
          </w:tcPr>
          <w:p w:rsidR="00F92C60" w:rsidRPr="00E50447" w:rsidRDefault="00F92C60" w:rsidP="00E523C4">
            <w:pPr>
              <w:pStyle w:val="TableParagraph"/>
              <w:spacing w:before="5"/>
              <w:ind w:left="98"/>
              <w:rPr>
                <w:sz w:val="20"/>
                <w:szCs w:val="20"/>
              </w:rPr>
            </w:pPr>
            <w:r w:rsidRPr="00E50447">
              <w:rPr>
                <w:color w:val="000000"/>
                <w:sz w:val="20"/>
                <w:szCs w:val="20"/>
                <w:lang w:val="sr-Cyrl-CS" w:eastAsia="sr-Cyrl-CS"/>
              </w:rPr>
              <w:t xml:space="preserve">"Службени гласник РС - Просветни гласник", број 6/90 и "Просветни гласник", бр. </w:t>
            </w:r>
            <w:r w:rsidRPr="00E50447">
              <w:rPr>
                <w:color w:val="000000"/>
                <w:sz w:val="20"/>
                <w:szCs w:val="20"/>
                <w:shd w:val="clear" w:color="auto" w:fill="FFFFFF"/>
              </w:rPr>
              <w:t xml:space="preserve">4/91, 7/93, 17/93, 1/94, 2/94, 2/95, 3/95, 8/95, 5/96, 2/2002, 5/2003, 10/2003, 24/2004, 3/2005, 6/2005, 11/2005, 6/2006, 12/2006, 8/2008, 1/2009, 3/2009, 10/2009, 5/2010, 8/2010 – испр., 11/2013, 14/2013, 5/2014, 3/2015 , 11/2016,7/2014 </w:t>
            </w:r>
          </w:p>
          <w:p w:rsidR="00F92C60" w:rsidRPr="00E50447" w:rsidRDefault="00F92C60" w:rsidP="00E523C4">
            <w:pPr>
              <w:adjustRightInd w:val="0"/>
              <w:ind w:left="180" w:hanging="180"/>
              <w:jc w:val="both"/>
              <w:rPr>
                <w:color w:val="000000"/>
                <w:sz w:val="20"/>
                <w:szCs w:val="20"/>
                <w:lang w:eastAsia="sr-Cyrl-CS"/>
              </w:rPr>
            </w:pPr>
          </w:p>
        </w:tc>
      </w:tr>
      <w:tr w:rsidR="00F92C60" w:rsidRPr="00E50447" w:rsidTr="00595EF6">
        <w:trPr>
          <w:trHeight w:val="1280"/>
        </w:trPr>
        <w:tc>
          <w:tcPr>
            <w:tcW w:w="642" w:type="dxa"/>
          </w:tcPr>
          <w:p w:rsidR="00F92C60" w:rsidRPr="00E50447" w:rsidRDefault="00F92C60" w:rsidP="00E523C4">
            <w:pPr>
              <w:pStyle w:val="TableParagraph"/>
              <w:rPr>
                <w:sz w:val="20"/>
                <w:szCs w:val="20"/>
              </w:rPr>
            </w:pPr>
          </w:p>
          <w:p w:rsidR="00F92C60" w:rsidRPr="00E50447" w:rsidRDefault="00F92C60" w:rsidP="00E523C4">
            <w:pPr>
              <w:pStyle w:val="TableParagraph"/>
              <w:spacing w:before="7"/>
              <w:rPr>
                <w:sz w:val="20"/>
                <w:szCs w:val="20"/>
              </w:rPr>
            </w:pPr>
          </w:p>
          <w:p w:rsidR="00F92C60" w:rsidRPr="00E50447" w:rsidRDefault="00F92C60" w:rsidP="00E523C4">
            <w:pPr>
              <w:pStyle w:val="TableParagraph"/>
              <w:rPr>
                <w:sz w:val="20"/>
                <w:szCs w:val="20"/>
              </w:rPr>
            </w:pPr>
            <w:r w:rsidRPr="00E50447">
              <w:rPr>
                <w:w w:val="105"/>
                <w:sz w:val="20"/>
                <w:szCs w:val="20"/>
              </w:rPr>
              <w:t>2.</w:t>
            </w:r>
          </w:p>
        </w:tc>
        <w:tc>
          <w:tcPr>
            <w:tcW w:w="4549" w:type="dxa"/>
          </w:tcPr>
          <w:p w:rsidR="00F92C60" w:rsidRPr="00E50447" w:rsidRDefault="00F92C60" w:rsidP="00E523C4">
            <w:pPr>
              <w:pStyle w:val="TableParagraph"/>
              <w:spacing w:before="9" w:line="243" w:lineRule="exact"/>
              <w:ind w:left="95"/>
              <w:rPr>
                <w:sz w:val="20"/>
                <w:szCs w:val="20"/>
              </w:rPr>
            </w:pPr>
            <w:r w:rsidRPr="00E50447">
              <w:rPr>
                <w:color w:val="000000"/>
                <w:sz w:val="20"/>
                <w:szCs w:val="20"/>
                <w:lang w:val="sr-Cyrl-CS" w:eastAsia="sr-Cyrl-CS"/>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p>
        </w:tc>
        <w:tc>
          <w:tcPr>
            <w:tcW w:w="4410" w:type="dxa"/>
          </w:tcPr>
          <w:p w:rsidR="00F92C60" w:rsidRPr="008808C5" w:rsidRDefault="00F92C60" w:rsidP="00E523C4">
            <w:pPr>
              <w:pStyle w:val="TableParagraph"/>
              <w:spacing w:before="5"/>
              <w:ind w:left="98"/>
              <w:rPr>
                <w:sz w:val="20"/>
                <w:szCs w:val="20"/>
              </w:rPr>
            </w:pPr>
            <w:r w:rsidRPr="00E50447">
              <w:rPr>
                <w:color w:val="000000"/>
                <w:sz w:val="20"/>
                <w:szCs w:val="20"/>
                <w:lang w:val="sr-Cyrl-CS" w:eastAsia="sr-Cyrl-CS"/>
              </w:rPr>
              <w:t>"Просветни гласник", бр. 2/93, 6/95, 6/02, 13/02, 1/07 и 13/07</w:t>
            </w:r>
            <w:r w:rsidRPr="00E50447">
              <w:rPr>
                <w:color w:val="000000"/>
                <w:sz w:val="20"/>
                <w:szCs w:val="20"/>
                <w:lang w:val="ru-RU" w:eastAsia="sr-Cyrl-CS"/>
              </w:rPr>
              <w:t>, 2/08, 2/09, 8/13 и 11/13,7/2014,11/2014,9/2015,</w:t>
            </w:r>
            <w:r>
              <w:rPr>
                <w:sz w:val="20"/>
                <w:szCs w:val="20"/>
              </w:rPr>
              <w:t>3/2018</w:t>
            </w:r>
          </w:p>
        </w:tc>
      </w:tr>
      <w:tr w:rsidR="00F92C60" w:rsidRPr="00E50447" w:rsidTr="00595EF6">
        <w:trPr>
          <w:trHeight w:val="530"/>
        </w:trPr>
        <w:tc>
          <w:tcPr>
            <w:tcW w:w="642" w:type="dxa"/>
          </w:tcPr>
          <w:p w:rsidR="00F92C60" w:rsidRPr="00E50447" w:rsidRDefault="00F92C60" w:rsidP="00E523C4">
            <w:pPr>
              <w:pStyle w:val="TableParagraph"/>
              <w:rPr>
                <w:sz w:val="20"/>
                <w:szCs w:val="20"/>
              </w:rPr>
            </w:pPr>
          </w:p>
          <w:p w:rsidR="00F92C60" w:rsidRPr="00E50447" w:rsidRDefault="00F92C60" w:rsidP="00E523C4">
            <w:pPr>
              <w:pStyle w:val="TableParagraph"/>
              <w:rPr>
                <w:sz w:val="20"/>
                <w:szCs w:val="20"/>
              </w:rPr>
            </w:pPr>
            <w:r w:rsidRPr="00E50447">
              <w:rPr>
                <w:w w:val="105"/>
                <w:sz w:val="20"/>
                <w:szCs w:val="20"/>
              </w:rPr>
              <w:t>3.</w:t>
            </w:r>
          </w:p>
        </w:tc>
        <w:tc>
          <w:tcPr>
            <w:tcW w:w="4549" w:type="dxa"/>
          </w:tcPr>
          <w:p w:rsidR="00F92C60" w:rsidRPr="00E50447" w:rsidRDefault="00F92C60" w:rsidP="00E523C4">
            <w:pPr>
              <w:pStyle w:val="TableParagraph"/>
              <w:spacing w:line="248" w:lineRule="exact"/>
              <w:ind w:left="95"/>
              <w:rPr>
                <w:sz w:val="20"/>
                <w:szCs w:val="20"/>
              </w:rPr>
            </w:pPr>
            <w:r w:rsidRPr="00E50447">
              <w:rPr>
                <w:w w:val="105"/>
                <w:sz w:val="20"/>
                <w:szCs w:val="20"/>
              </w:rPr>
              <w:t>Правилник о општим основама школског</w:t>
            </w:r>
          </w:p>
          <w:p w:rsidR="00F92C60" w:rsidRPr="00E50447" w:rsidRDefault="00F92C60" w:rsidP="00E523C4">
            <w:pPr>
              <w:pStyle w:val="TableParagraph"/>
              <w:spacing w:before="5" w:line="243" w:lineRule="exact"/>
              <w:ind w:left="95"/>
              <w:jc w:val="both"/>
              <w:rPr>
                <w:sz w:val="20"/>
                <w:szCs w:val="20"/>
              </w:rPr>
            </w:pPr>
            <w:r w:rsidRPr="00E50447">
              <w:rPr>
                <w:w w:val="105"/>
                <w:sz w:val="20"/>
                <w:szCs w:val="20"/>
              </w:rPr>
              <w:t>Програма</w:t>
            </w:r>
          </w:p>
        </w:tc>
        <w:tc>
          <w:tcPr>
            <w:tcW w:w="4410" w:type="dxa"/>
          </w:tcPr>
          <w:p w:rsidR="00F92C60" w:rsidRPr="00E50447" w:rsidRDefault="00F92C60" w:rsidP="00E523C4">
            <w:pPr>
              <w:pStyle w:val="TableParagraph"/>
              <w:spacing w:before="8" w:line="244" w:lineRule="auto"/>
              <w:ind w:right="133"/>
              <w:rPr>
                <w:sz w:val="20"/>
                <w:szCs w:val="20"/>
              </w:rPr>
            </w:pPr>
            <w:r w:rsidRPr="00E50447">
              <w:rPr>
                <w:color w:val="000000"/>
                <w:sz w:val="20"/>
                <w:szCs w:val="20"/>
                <w:lang w:val="sr-Cyrl-CS" w:eastAsia="sr-Cyrl-CS"/>
              </w:rPr>
              <w:t>"Службени гласник РС - Просветни гласник", број</w:t>
            </w:r>
            <w:r w:rsidRPr="00E50447">
              <w:rPr>
                <w:color w:val="000000"/>
                <w:sz w:val="20"/>
                <w:szCs w:val="20"/>
                <w:lang w:val="ru-RU" w:eastAsia="sr-Cyrl-CS"/>
              </w:rPr>
              <w:t xml:space="preserve"> 5/04)</w:t>
            </w:r>
          </w:p>
        </w:tc>
      </w:tr>
      <w:tr w:rsidR="00F92C60" w:rsidRPr="00E50447" w:rsidTr="00595EF6">
        <w:trPr>
          <w:trHeight w:val="1592"/>
        </w:trPr>
        <w:tc>
          <w:tcPr>
            <w:tcW w:w="642" w:type="dxa"/>
          </w:tcPr>
          <w:p w:rsidR="00F92C60" w:rsidRPr="00E50447" w:rsidRDefault="00F92C60" w:rsidP="00E523C4">
            <w:pPr>
              <w:pStyle w:val="TableParagraph"/>
              <w:rPr>
                <w:sz w:val="20"/>
                <w:szCs w:val="20"/>
              </w:rPr>
            </w:pPr>
          </w:p>
          <w:p w:rsidR="00F92C60" w:rsidRPr="00E50447" w:rsidRDefault="00F92C60" w:rsidP="00E523C4">
            <w:pPr>
              <w:pStyle w:val="TableParagraph"/>
              <w:rPr>
                <w:sz w:val="20"/>
                <w:szCs w:val="20"/>
              </w:rPr>
            </w:pPr>
          </w:p>
          <w:p w:rsidR="00F92C60" w:rsidRPr="00E50447" w:rsidRDefault="00F92C60" w:rsidP="00E523C4">
            <w:pPr>
              <w:pStyle w:val="TableParagraph"/>
              <w:spacing w:before="8"/>
              <w:rPr>
                <w:sz w:val="20"/>
                <w:szCs w:val="20"/>
              </w:rPr>
            </w:pPr>
          </w:p>
          <w:p w:rsidR="00F92C60" w:rsidRPr="00E50447" w:rsidRDefault="00F92C60" w:rsidP="00E523C4">
            <w:pPr>
              <w:pStyle w:val="TableParagraph"/>
              <w:rPr>
                <w:sz w:val="20"/>
                <w:szCs w:val="20"/>
              </w:rPr>
            </w:pPr>
            <w:r w:rsidRPr="00E50447">
              <w:rPr>
                <w:w w:val="105"/>
                <w:sz w:val="20"/>
                <w:szCs w:val="20"/>
              </w:rPr>
              <w:t>4.</w:t>
            </w:r>
          </w:p>
        </w:tc>
        <w:tc>
          <w:tcPr>
            <w:tcW w:w="4549" w:type="dxa"/>
          </w:tcPr>
          <w:p w:rsidR="00F92C60" w:rsidRPr="00E50447" w:rsidRDefault="00F92C60" w:rsidP="00E523C4">
            <w:pPr>
              <w:pStyle w:val="TableParagraph"/>
              <w:spacing w:line="244" w:lineRule="auto"/>
              <w:ind w:left="95" w:right="89"/>
              <w:jc w:val="both"/>
              <w:rPr>
                <w:sz w:val="20"/>
                <w:szCs w:val="20"/>
              </w:rPr>
            </w:pPr>
            <w:r w:rsidRPr="00E50447">
              <w:rPr>
                <w:w w:val="105"/>
                <w:sz w:val="20"/>
                <w:szCs w:val="20"/>
              </w:rPr>
              <w:t>Правилник о ближим условима у погледу простора, oпреме и наставних средстава за остваривање плана и програма заједничких предмета у стручним школама за образовне профиле  трећег  и четвртог  степена стручне</w:t>
            </w:r>
          </w:p>
          <w:p w:rsidR="00F92C60" w:rsidRPr="00E50447" w:rsidRDefault="00F92C60" w:rsidP="00E523C4">
            <w:pPr>
              <w:pStyle w:val="TableParagraph"/>
              <w:spacing w:before="5" w:line="243" w:lineRule="exact"/>
              <w:ind w:left="95"/>
              <w:jc w:val="both"/>
              <w:rPr>
                <w:sz w:val="20"/>
                <w:szCs w:val="20"/>
              </w:rPr>
            </w:pPr>
            <w:r w:rsidRPr="00E50447">
              <w:rPr>
                <w:w w:val="105"/>
                <w:sz w:val="20"/>
                <w:szCs w:val="20"/>
              </w:rPr>
              <w:t>Спреме.</w:t>
            </w:r>
          </w:p>
        </w:tc>
        <w:tc>
          <w:tcPr>
            <w:tcW w:w="4410" w:type="dxa"/>
          </w:tcPr>
          <w:p w:rsidR="00F92C60" w:rsidRPr="00E50447" w:rsidRDefault="00F92C60" w:rsidP="00E523C4">
            <w:pPr>
              <w:pStyle w:val="TableParagraph"/>
              <w:spacing w:before="8" w:line="244" w:lineRule="auto"/>
              <w:ind w:right="133"/>
              <w:rPr>
                <w:sz w:val="20"/>
                <w:szCs w:val="20"/>
              </w:rPr>
            </w:pPr>
            <w:r>
              <w:rPr>
                <w:color w:val="000000"/>
                <w:sz w:val="20"/>
                <w:szCs w:val="20"/>
                <w:lang w:val="sr-Cyrl-CS" w:eastAsia="sr-Cyrl-CS"/>
              </w:rPr>
              <w:t>"П</w:t>
            </w:r>
            <w:r w:rsidRPr="00E50447">
              <w:rPr>
                <w:color w:val="000000"/>
                <w:sz w:val="20"/>
                <w:szCs w:val="20"/>
                <w:lang w:val="sr-Cyrl-CS" w:eastAsia="sr-Cyrl-CS"/>
              </w:rPr>
              <w:t xml:space="preserve">росветни гласник РС“ бр </w:t>
            </w:r>
            <w:r w:rsidRPr="00E50447">
              <w:rPr>
                <w:color w:val="000000"/>
                <w:sz w:val="20"/>
                <w:szCs w:val="20"/>
                <w:shd w:val="clear" w:color="auto" w:fill="FFFFFF"/>
              </w:rPr>
              <w:t>17/2015</w:t>
            </w:r>
          </w:p>
        </w:tc>
      </w:tr>
      <w:tr w:rsidR="00F92C60" w:rsidRPr="00E50447" w:rsidTr="00595EF6">
        <w:trPr>
          <w:trHeight w:val="1088"/>
        </w:trPr>
        <w:tc>
          <w:tcPr>
            <w:tcW w:w="642" w:type="dxa"/>
          </w:tcPr>
          <w:p w:rsidR="00F92C60" w:rsidRPr="00E50447" w:rsidRDefault="00F92C60" w:rsidP="00E523C4">
            <w:pPr>
              <w:pStyle w:val="TableParagraph"/>
              <w:rPr>
                <w:sz w:val="20"/>
                <w:szCs w:val="20"/>
              </w:rPr>
            </w:pPr>
            <w:r w:rsidRPr="00E50447">
              <w:rPr>
                <w:sz w:val="20"/>
                <w:szCs w:val="20"/>
              </w:rPr>
              <w:t>5.</w:t>
            </w:r>
          </w:p>
        </w:tc>
        <w:tc>
          <w:tcPr>
            <w:tcW w:w="4549" w:type="dxa"/>
          </w:tcPr>
          <w:p w:rsidR="00F92C60" w:rsidRPr="00E50447" w:rsidRDefault="00F92C60" w:rsidP="00E523C4">
            <w:pPr>
              <w:adjustRightInd w:val="0"/>
              <w:ind w:left="180" w:hanging="180"/>
              <w:jc w:val="both"/>
              <w:rPr>
                <w:color w:val="000000"/>
                <w:sz w:val="20"/>
                <w:szCs w:val="20"/>
                <w:lang w:val="ru-RU" w:eastAsia="sr-Cyrl-CS"/>
              </w:rPr>
            </w:pPr>
            <w:r w:rsidRPr="00E50447">
              <w:rPr>
                <w:color w:val="000000"/>
                <w:sz w:val="20"/>
                <w:szCs w:val="20"/>
                <w:lang w:val="sr-Cyrl-CS" w:eastAsia="sr-Cyrl-CS"/>
              </w:rPr>
              <w:t xml:space="preserve"> Правилник о </w:t>
            </w:r>
            <w:r>
              <w:rPr>
                <w:color w:val="000000"/>
                <w:sz w:val="20"/>
                <w:szCs w:val="20"/>
                <w:lang w:val="sr-Cyrl-CS" w:eastAsia="sr-Cyrl-CS"/>
              </w:rPr>
              <w:t>степену и врсти образовања наставника,стручних сарадника и помоћних наставника у стручним школама у подручју рада здравство и социјална заштита</w:t>
            </w:r>
          </w:p>
          <w:p w:rsidR="00F92C60" w:rsidRPr="00E50447" w:rsidRDefault="00F92C60" w:rsidP="00E523C4">
            <w:pPr>
              <w:pStyle w:val="TableParagraph"/>
              <w:spacing w:line="244" w:lineRule="auto"/>
              <w:ind w:left="95" w:right="89"/>
              <w:jc w:val="both"/>
              <w:rPr>
                <w:w w:val="105"/>
                <w:sz w:val="20"/>
                <w:szCs w:val="20"/>
              </w:rPr>
            </w:pPr>
          </w:p>
        </w:tc>
        <w:tc>
          <w:tcPr>
            <w:tcW w:w="4410" w:type="dxa"/>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 xml:space="preserve">"Просветни гласник", бр. </w:t>
            </w:r>
            <w:r>
              <w:rPr>
                <w:color w:val="000000"/>
                <w:sz w:val="20"/>
                <w:szCs w:val="20"/>
                <w:lang w:val="sr-Cyrl-CS" w:eastAsia="sr-Cyrl-CS"/>
              </w:rPr>
              <w:t>21/2015 и 11/2016</w:t>
            </w:r>
          </w:p>
        </w:tc>
      </w:tr>
      <w:tr w:rsidR="00F92C60" w:rsidRPr="00E50447" w:rsidTr="00595EF6">
        <w:trPr>
          <w:trHeight w:val="1088"/>
        </w:trPr>
        <w:tc>
          <w:tcPr>
            <w:tcW w:w="642" w:type="dxa"/>
          </w:tcPr>
          <w:p w:rsidR="00F92C60" w:rsidRPr="00A41036" w:rsidRDefault="00F92C60" w:rsidP="00E523C4">
            <w:pPr>
              <w:pStyle w:val="TableParagraph"/>
              <w:rPr>
                <w:sz w:val="20"/>
                <w:szCs w:val="20"/>
              </w:rPr>
            </w:pPr>
            <w:r>
              <w:rPr>
                <w:sz w:val="20"/>
                <w:szCs w:val="20"/>
              </w:rPr>
              <w:t>6.</w:t>
            </w:r>
          </w:p>
        </w:tc>
        <w:tc>
          <w:tcPr>
            <w:tcW w:w="4549" w:type="dxa"/>
          </w:tcPr>
          <w:p w:rsidR="00F92C60" w:rsidRPr="00E50447" w:rsidRDefault="00F92C60" w:rsidP="00E523C4">
            <w:pPr>
              <w:adjustRightInd w:val="0"/>
              <w:ind w:left="180" w:hanging="180"/>
              <w:jc w:val="both"/>
              <w:rPr>
                <w:color w:val="000000"/>
                <w:sz w:val="20"/>
                <w:szCs w:val="20"/>
                <w:lang w:val="sr-Cyrl-CS" w:eastAsia="sr-Cyrl-CS"/>
              </w:rPr>
            </w:pPr>
            <w:r>
              <w:rPr>
                <w:color w:val="000000"/>
                <w:sz w:val="20"/>
                <w:szCs w:val="20"/>
                <w:lang w:val="sr-Cyrl-CS" w:eastAsia="sr-Cyrl-CS"/>
              </w:rPr>
              <w:t>Правилник о степену и врсти образовања наставника из општеобразовних предмета,стручних сарадника и васпитача у стручним школама</w:t>
            </w:r>
          </w:p>
        </w:tc>
        <w:tc>
          <w:tcPr>
            <w:tcW w:w="4410" w:type="dxa"/>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 xml:space="preserve">"Службени </w:t>
            </w:r>
            <w:r>
              <w:rPr>
                <w:color w:val="000000"/>
                <w:sz w:val="20"/>
                <w:szCs w:val="20"/>
                <w:lang w:val="sr-Cyrl-CS" w:eastAsia="sr-Cyrl-CS"/>
              </w:rPr>
              <w:t xml:space="preserve">гласник РС - Просветни гласник" бр.8/15,11/16 и 13/2016,2/2017 </w:t>
            </w:r>
          </w:p>
        </w:tc>
      </w:tr>
      <w:tr w:rsidR="00F92C60" w:rsidRPr="00E50447" w:rsidTr="00595EF6">
        <w:trPr>
          <w:trHeight w:val="1070"/>
        </w:trPr>
        <w:tc>
          <w:tcPr>
            <w:tcW w:w="642" w:type="dxa"/>
          </w:tcPr>
          <w:p w:rsidR="00F92C60" w:rsidRPr="00691461" w:rsidRDefault="00F92C60" w:rsidP="00E523C4">
            <w:pPr>
              <w:pStyle w:val="TableParagraph"/>
              <w:rPr>
                <w:sz w:val="20"/>
                <w:szCs w:val="20"/>
              </w:rPr>
            </w:pPr>
            <w:r>
              <w:rPr>
                <w:sz w:val="20"/>
                <w:szCs w:val="20"/>
              </w:rPr>
              <w:t>6.1.</w:t>
            </w:r>
          </w:p>
        </w:tc>
        <w:tc>
          <w:tcPr>
            <w:tcW w:w="4549"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sr-Cyrl-CS" w:eastAsia="sr-Cyrl-CS"/>
              </w:rPr>
              <w:t>Правилник о врсти стручне спреме наставника</w:t>
            </w:r>
            <w:r w:rsidRPr="00E50447">
              <w:rPr>
                <w:color w:val="000000"/>
                <w:sz w:val="20"/>
                <w:szCs w:val="20"/>
                <w:lang w:val="ru-RU" w:eastAsia="sr-Cyrl-CS"/>
              </w:rPr>
              <w:t>верске наставе за први разред средње школе и критеријумима и начину оцењивања ученика који похађа вреску наставу</w:t>
            </w:r>
            <w:r w:rsidRPr="00E50447">
              <w:rPr>
                <w:color w:val="000000"/>
                <w:sz w:val="20"/>
                <w:szCs w:val="20"/>
                <w:lang w:eastAsia="sr-Cyrl-CS"/>
              </w:rPr>
              <w:t>.</w:t>
            </w:r>
          </w:p>
        </w:tc>
        <w:tc>
          <w:tcPr>
            <w:tcW w:w="4410" w:type="dxa"/>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 xml:space="preserve">„Службени гласник РС </w:t>
            </w:r>
            <w:r w:rsidRPr="00E50447">
              <w:rPr>
                <w:color w:val="000000"/>
                <w:sz w:val="20"/>
                <w:szCs w:val="20"/>
                <w:lang w:val="ru-RU" w:eastAsia="sr-Cyrl-CS"/>
              </w:rPr>
              <w:t xml:space="preserve">– Просветни гласник </w:t>
            </w:r>
            <w:r w:rsidRPr="00E50447">
              <w:rPr>
                <w:color w:val="000000"/>
                <w:sz w:val="20"/>
                <w:szCs w:val="20"/>
                <w:lang w:val="sr-Cyrl-CS" w:eastAsia="sr-Cyrl-CS"/>
              </w:rPr>
              <w:t xml:space="preserve"> бр. </w:t>
            </w:r>
            <w:r w:rsidRPr="00E50447">
              <w:rPr>
                <w:color w:val="000000"/>
                <w:sz w:val="20"/>
                <w:szCs w:val="20"/>
                <w:lang w:val="ru-RU" w:eastAsia="sr-Cyrl-CS"/>
              </w:rPr>
              <w:t>5/01</w:t>
            </w:r>
          </w:p>
        </w:tc>
      </w:tr>
      <w:tr w:rsidR="00F92C60" w:rsidRPr="00E50447" w:rsidTr="00595EF6">
        <w:trPr>
          <w:trHeight w:val="845"/>
        </w:trPr>
        <w:tc>
          <w:tcPr>
            <w:tcW w:w="642" w:type="dxa"/>
          </w:tcPr>
          <w:p w:rsidR="00F92C60" w:rsidRPr="00E50447" w:rsidRDefault="00F92C60" w:rsidP="00E523C4">
            <w:pPr>
              <w:pStyle w:val="TableParagraph"/>
              <w:rPr>
                <w:sz w:val="20"/>
                <w:szCs w:val="20"/>
              </w:rPr>
            </w:pPr>
            <w:r w:rsidRPr="00E50447">
              <w:rPr>
                <w:sz w:val="20"/>
                <w:szCs w:val="20"/>
              </w:rPr>
              <w:t>7.</w:t>
            </w:r>
          </w:p>
        </w:tc>
        <w:tc>
          <w:tcPr>
            <w:tcW w:w="4549"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ru-RU" w:eastAsia="sr-Cyrl-CS"/>
              </w:rPr>
              <w:t xml:space="preserve">Правилник о педагошкој норми свих облика образовно-васпитног рада наставника и стручних сарадника у средњој школи </w:t>
            </w:r>
          </w:p>
        </w:tc>
        <w:tc>
          <w:tcPr>
            <w:tcW w:w="4410" w:type="dxa"/>
          </w:tcPr>
          <w:p w:rsidR="00F92C60" w:rsidRPr="00E50447" w:rsidRDefault="00F92C60" w:rsidP="00E523C4">
            <w:pPr>
              <w:rPr>
                <w:sz w:val="20"/>
                <w:szCs w:val="20"/>
                <w:lang w:eastAsia="sr-Cyrl-CS"/>
              </w:rPr>
            </w:pPr>
            <w:r w:rsidRPr="00E50447">
              <w:rPr>
                <w:color w:val="000000"/>
                <w:sz w:val="20"/>
                <w:szCs w:val="20"/>
                <w:lang w:val="sr-Cyrl-CS" w:eastAsia="sr-Cyrl-CS"/>
              </w:rPr>
              <w:t>"Службени гласник РС - Просветни гласник", број</w:t>
            </w:r>
            <w:r w:rsidRPr="00E50447">
              <w:rPr>
                <w:color w:val="000000"/>
                <w:sz w:val="20"/>
                <w:szCs w:val="20"/>
                <w:lang w:val="ru-RU" w:eastAsia="sr-Cyrl-CS"/>
              </w:rPr>
              <w:t xml:space="preserve"> 1/92, 23/97 и 2/2000</w:t>
            </w:r>
          </w:p>
        </w:tc>
      </w:tr>
      <w:tr w:rsidR="00F92C60" w:rsidRPr="00E50447" w:rsidTr="00595EF6">
        <w:trPr>
          <w:trHeight w:val="422"/>
        </w:trPr>
        <w:tc>
          <w:tcPr>
            <w:tcW w:w="642" w:type="dxa"/>
          </w:tcPr>
          <w:p w:rsidR="00F92C60" w:rsidRPr="00E50447" w:rsidRDefault="00F92C60" w:rsidP="00E523C4">
            <w:pPr>
              <w:pStyle w:val="TableParagraph"/>
              <w:rPr>
                <w:sz w:val="20"/>
                <w:szCs w:val="20"/>
              </w:rPr>
            </w:pPr>
            <w:r w:rsidRPr="00E50447">
              <w:rPr>
                <w:sz w:val="20"/>
                <w:szCs w:val="20"/>
              </w:rPr>
              <w:t>8.</w:t>
            </w:r>
          </w:p>
        </w:tc>
        <w:tc>
          <w:tcPr>
            <w:tcW w:w="4549"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ru-RU" w:eastAsia="sr-Cyrl-CS"/>
              </w:rPr>
              <w:t>Правилник о програму свих облика рада стручних сарадника</w:t>
            </w:r>
            <w:r w:rsidRPr="00E50447">
              <w:rPr>
                <w:color w:val="000000"/>
                <w:sz w:val="20"/>
                <w:szCs w:val="20"/>
                <w:lang w:eastAsia="sr-Cyrl-CS"/>
              </w:rPr>
              <w:t>.</w:t>
            </w:r>
          </w:p>
        </w:tc>
        <w:tc>
          <w:tcPr>
            <w:tcW w:w="4410" w:type="dxa"/>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ru-RU" w:eastAsia="sr-Cyrl-CS"/>
              </w:rPr>
              <w:t>(</w:t>
            </w:r>
            <w:r w:rsidRPr="00E50447">
              <w:rPr>
                <w:color w:val="000000"/>
                <w:sz w:val="20"/>
                <w:szCs w:val="20"/>
                <w:lang w:val="sr-Cyrl-CS" w:eastAsia="sr-Cyrl-CS"/>
              </w:rPr>
              <w:t xml:space="preserve">„Службени гласник РС - Просветни гласник" бр. </w:t>
            </w:r>
            <w:r w:rsidRPr="00E50447">
              <w:rPr>
                <w:color w:val="000000"/>
                <w:sz w:val="20"/>
                <w:szCs w:val="20"/>
                <w:lang w:val="ru-RU" w:eastAsia="sr-Cyrl-CS"/>
              </w:rPr>
              <w:t>5</w:t>
            </w:r>
            <w:r w:rsidRPr="00E50447">
              <w:rPr>
                <w:color w:val="000000"/>
                <w:sz w:val="20"/>
                <w:szCs w:val="20"/>
                <w:lang w:val="sr-Cyrl-CS" w:eastAsia="sr-Cyrl-CS"/>
              </w:rPr>
              <w:t>/</w:t>
            </w:r>
            <w:r w:rsidRPr="00E50447">
              <w:rPr>
                <w:color w:val="000000"/>
                <w:sz w:val="20"/>
                <w:szCs w:val="20"/>
                <w:lang w:val="ru-RU" w:eastAsia="sr-Cyrl-CS"/>
              </w:rPr>
              <w:t>12)</w:t>
            </w:r>
          </w:p>
        </w:tc>
      </w:tr>
      <w:tr w:rsidR="00F92C60" w:rsidRPr="00E50447" w:rsidTr="00595EF6">
        <w:trPr>
          <w:trHeight w:val="728"/>
        </w:trPr>
        <w:tc>
          <w:tcPr>
            <w:tcW w:w="642" w:type="dxa"/>
          </w:tcPr>
          <w:p w:rsidR="00F92C60" w:rsidRPr="00E50447" w:rsidRDefault="00F92C60" w:rsidP="00E523C4">
            <w:pPr>
              <w:pStyle w:val="TableParagraph"/>
              <w:rPr>
                <w:sz w:val="20"/>
                <w:szCs w:val="20"/>
              </w:rPr>
            </w:pPr>
            <w:r w:rsidRPr="00E50447">
              <w:rPr>
                <w:sz w:val="20"/>
                <w:szCs w:val="20"/>
              </w:rPr>
              <w:t>9.</w:t>
            </w:r>
          </w:p>
        </w:tc>
        <w:tc>
          <w:tcPr>
            <w:tcW w:w="4549" w:type="dxa"/>
          </w:tcPr>
          <w:p w:rsidR="00F92C60" w:rsidRPr="00E50447" w:rsidRDefault="00F92C60" w:rsidP="00E523C4">
            <w:pPr>
              <w:ind w:left="180" w:hanging="180"/>
              <w:jc w:val="both"/>
              <w:rPr>
                <w:sz w:val="20"/>
                <w:szCs w:val="20"/>
                <w:lang w:eastAsia="sr-Cyrl-CS"/>
              </w:rPr>
            </w:pPr>
            <w:r w:rsidRPr="00E50447">
              <w:rPr>
                <w:sz w:val="20"/>
                <w:szCs w:val="20"/>
                <w:lang w:val="sr-Cyrl-CS" w:eastAsia="sr-Cyrl-CS"/>
              </w:rPr>
              <w:t>Правилник о сталном стручном усавршавању и стицању звања наставника, васпитача и стручних сарадника</w:t>
            </w:r>
            <w:r w:rsidRPr="00E50447">
              <w:rPr>
                <w:sz w:val="20"/>
                <w:szCs w:val="20"/>
                <w:lang w:eastAsia="sr-Cyrl-CS"/>
              </w:rPr>
              <w:t>.</w:t>
            </w:r>
          </w:p>
        </w:tc>
        <w:tc>
          <w:tcPr>
            <w:tcW w:w="4410" w:type="dxa"/>
          </w:tcPr>
          <w:p w:rsidR="00F92C60" w:rsidRPr="00E50447" w:rsidRDefault="00F92C60" w:rsidP="00E523C4">
            <w:pPr>
              <w:pStyle w:val="TableParagraph"/>
              <w:spacing w:before="8" w:line="244" w:lineRule="auto"/>
              <w:ind w:right="133"/>
              <w:rPr>
                <w:color w:val="000000"/>
                <w:sz w:val="20"/>
                <w:szCs w:val="20"/>
                <w:lang w:eastAsia="sr-Cyrl-CS"/>
              </w:rPr>
            </w:pPr>
            <w:r w:rsidRPr="00E50447">
              <w:rPr>
                <w:sz w:val="20"/>
                <w:szCs w:val="20"/>
                <w:lang w:val="sr-Cyrl-CS" w:eastAsia="sr-Cyrl-CS"/>
              </w:rPr>
              <w:t xml:space="preserve">„Службени гласник РС" бр. </w:t>
            </w:r>
            <w:r w:rsidRPr="00E50447">
              <w:rPr>
                <w:color w:val="000000"/>
                <w:sz w:val="20"/>
                <w:szCs w:val="20"/>
                <w:shd w:val="clear" w:color="auto" w:fill="FFFFFF"/>
              </w:rPr>
              <w:t>81/2017</w:t>
            </w:r>
          </w:p>
        </w:tc>
      </w:tr>
      <w:tr w:rsidR="00F92C60" w:rsidRPr="00E50447" w:rsidTr="00595EF6">
        <w:trPr>
          <w:trHeight w:val="789"/>
        </w:trPr>
        <w:tc>
          <w:tcPr>
            <w:tcW w:w="642" w:type="dxa"/>
          </w:tcPr>
          <w:p w:rsidR="00F92C60" w:rsidRPr="00E50447" w:rsidRDefault="00F92C60" w:rsidP="00E523C4">
            <w:pPr>
              <w:pStyle w:val="TableParagraph"/>
              <w:rPr>
                <w:sz w:val="20"/>
                <w:szCs w:val="20"/>
              </w:rPr>
            </w:pPr>
            <w:r w:rsidRPr="00E50447">
              <w:rPr>
                <w:sz w:val="20"/>
                <w:szCs w:val="20"/>
              </w:rPr>
              <w:t>10.</w:t>
            </w:r>
          </w:p>
        </w:tc>
        <w:tc>
          <w:tcPr>
            <w:tcW w:w="4549"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sr-Cyrl-CS" w:eastAsia="sr-Cyrl-CS"/>
              </w:rPr>
              <w:t>Правилник о дозволи за рад наставника, васпитача и стручних сарадника</w:t>
            </w:r>
            <w:r w:rsidRPr="00E50447">
              <w:rPr>
                <w:color w:val="000000"/>
                <w:sz w:val="20"/>
                <w:szCs w:val="20"/>
                <w:lang w:eastAsia="sr-Cyrl-CS"/>
              </w:rPr>
              <w:t>.</w:t>
            </w:r>
          </w:p>
          <w:p w:rsidR="00F92C60" w:rsidRPr="00E50447" w:rsidRDefault="00F92C60" w:rsidP="00E523C4">
            <w:pPr>
              <w:adjustRightInd w:val="0"/>
              <w:ind w:left="180" w:hanging="180"/>
              <w:jc w:val="both"/>
              <w:rPr>
                <w:color w:val="000000"/>
                <w:sz w:val="20"/>
                <w:szCs w:val="20"/>
                <w:lang w:val="ru-RU" w:eastAsia="sr-Cyrl-CS"/>
              </w:rPr>
            </w:pPr>
          </w:p>
        </w:tc>
        <w:tc>
          <w:tcPr>
            <w:tcW w:w="4410" w:type="dxa"/>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 xml:space="preserve"> „Службени гласник РС" бр. </w:t>
            </w:r>
            <w:r w:rsidRPr="00E50447">
              <w:rPr>
                <w:color w:val="000000"/>
                <w:sz w:val="20"/>
                <w:szCs w:val="20"/>
                <w:shd w:val="clear" w:color="auto" w:fill="FFFFFF"/>
              </w:rPr>
              <w:t>22/2005, 51/2008, 88/2015, 105/2015 i 48/2016</w:t>
            </w:r>
          </w:p>
        </w:tc>
      </w:tr>
      <w:tr w:rsidR="00F92C60" w:rsidRPr="00E50447" w:rsidTr="00595EF6">
        <w:trPr>
          <w:trHeight w:val="800"/>
        </w:trPr>
        <w:tc>
          <w:tcPr>
            <w:tcW w:w="642" w:type="dxa"/>
          </w:tcPr>
          <w:p w:rsidR="00F92C60" w:rsidRPr="00E50447" w:rsidRDefault="00F92C60" w:rsidP="00E523C4">
            <w:pPr>
              <w:pStyle w:val="TableParagraph"/>
              <w:rPr>
                <w:sz w:val="20"/>
                <w:szCs w:val="20"/>
              </w:rPr>
            </w:pPr>
            <w:r w:rsidRPr="00E50447">
              <w:rPr>
                <w:sz w:val="20"/>
                <w:szCs w:val="20"/>
              </w:rPr>
              <w:t>11.</w:t>
            </w:r>
          </w:p>
        </w:tc>
        <w:tc>
          <w:tcPr>
            <w:tcW w:w="4549"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ru-RU" w:eastAsia="sr-Cyrl-CS"/>
              </w:rPr>
              <w:t xml:space="preserve">Правилник о стандардима компетенција за професију наставника и њиховог професионалног развоја </w:t>
            </w:r>
          </w:p>
        </w:tc>
        <w:tc>
          <w:tcPr>
            <w:tcW w:w="4410" w:type="dxa"/>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 xml:space="preserve">„Службени гласник РС - Просветни гласник" бр. </w:t>
            </w:r>
            <w:r w:rsidRPr="00E50447">
              <w:rPr>
                <w:color w:val="000000"/>
                <w:sz w:val="20"/>
                <w:szCs w:val="20"/>
                <w:lang w:val="ru-RU" w:eastAsia="sr-Cyrl-CS"/>
              </w:rPr>
              <w:t>5</w:t>
            </w:r>
            <w:r w:rsidRPr="00E50447">
              <w:rPr>
                <w:color w:val="000000"/>
                <w:sz w:val="20"/>
                <w:szCs w:val="20"/>
                <w:lang w:val="sr-Cyrl-CS" w:eastAsia="sr-Cyrl-CS"/>
              </w:rPr>
              <w:t>/</w:t>
            </w:r>
            <w:r w:rsidRPr="00E50447">
              <w:rPr>
                <w:color w:val="000000"/>
                <w:sz w:val="20"/>
                <w:szCs w:val="20"/>
                <w:lang w:val="ru-RU" w:eastAsia="sr-Cyrl-CS"/>
              </w:rPr>
              <w:t>11</w:t>
            </w:r>
          </w:p>
        </w:tc>
      </w:tr>
      <w:tr w:rsidR="00F92C60" w:rsidRPr="00E50447" w:rsidTr="00595EF6">
        <w:trPr>
          <w:trHeight w:val="530"/>
        </w:trPr>
        <w:tc>
          <w:tcPr>
            <w:tcW w:w="642" w:type="dxa"/>
          </w:tcPr>
          <w:p w:rsidR="00F92C60" w:rsidRPr="00E50447" w:rsidRDefault="00F92C60" w:rsidP="00E523C4">
            <w:pPr>
              <w:pStyle w:val="TableParagraph"/>
              <w:rPr>
                <w:sz w:val="20"/>
                <w:szCs w:val="20"/>
              </w:rPr>
            </w:pPr>
            <w:r w:rsidRPr="00E50447">
              <w:rPr>
                <w:sz w:val="20"/>
                <w:szCs w:val="20"/>
              </w:rPr>
              <w:t>12.</w:t>
            </w:r>
          </w:p>
        </w:tc>
        <w:tc>
          <w:tcPr>
            <w:tcW w:w="4549"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ru-RU" w:eastAsia="sr-Cyrl-CS"/>
              </w:rPr>
              <w:t xml:space="preserve">Правилник о стандардима компетенција директора установа образовања и васпитања </w:t>
            </w:r>
          </w:p>
        </w:tc>
        <w:tc>
          <w:tcPr>
            <w:tcW w:w="4410" w:type="dxa"/>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„Службени гласник РС" бр.</w:t>
            </w:r>
            <w:r w:rsidRPr="00E50447">
              <w:rPr>
                <w:color w:val="000000"/>
                <w:sz w:val="20"/>
                <w:szCs w:val="20"/>
                <w:lang w:val="ru-RU" w:eastAsia="sr-Cyrl-CS"/>
              </w:rPr>
              <w:t xml:space="preserve"> 38/13</w:t>
            </w:r>
          </w:p>
        </w:tc>
      </w:tr>
    </w:tbl>
    <w:p w:rsidR="00837963" w:rsidRDefault="00837963"/>
    <w:p w:rsidR="00595EF6" w:rsidRDefault="00595EF6"/>
    <w:p w:rsidR="00595EF6" w:rsidRDefault="00595EF6"/>
    <w:tbl>
      <w:tblPr>
        <w:tblW w:w="9601"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2"/>
        <w:gridCol w:w="4536"/>
        <w:gridCol w:w="13"/>
        <w:gridCol w:w="4410"/>
      </w:tblGrid>
      <w:tr w:rsidR="00837963" w:rsidRPr="00E50447" w:rsidTr="00595EF6">
        <w:trPr>
          <w:trHeight w:val="573"/>
        </w:trPr>
        <w:tc>
          <w:tcPr>
            <w:tcW w:w="9601" w:type="dxa"/>
            <w:gridSpan w:val="4"/>
          </w:tcPr>
          <w:p w:rsidR="00837963" w:rsidRPr="00E50447" w:rsidRDefault="00837963" w:rsidP="00E523C4">
            <w:pPr>
              <w:pStyle w:val="TableParagraph"/>
              <w:spacing w:before="8" w:line="244" w:lineRule="auto"/>
              <w:ind w:right="133"/>
              <w:rPr>
                <w:color w:val="000000"/>
                <w:sz w:val="20"/>
                <w:szCs w:val="20"/>
                <w:lang w:val="sr-Cyrl-CS" w:eastAsia="sr-Cyrl-CS"/>
              </w:rPr>
            </w:pPr>
            <w:r w:rsidRPr="00E50447">
              <w:rPr>
                <w:w w:val="105"/>
                <w:sz w:val="20"/>
                <w:szCs w:val="20"/>
              </w:rPr>
              <w:lastRenderedPageBreak/>
              <w:t>ПОДЗАКОНСКА АКТА</w:t>
            </w:r>
          </w:p>
        </w:tc>
      </w:tr>
      <w:tr w:rsidR="00F92C60" w:rsidRPr="00E50447" w:rsidTr="00595EF6">
        <w:trPr>
          <w:trHeight w:val="573"/>
        </w:trPr>
        <w:tc>
          <w:tcPr>
            <w:tcW w:w="642" w:type="dxa"/>
          </w:tcPr>
          <w:p w:rsidR="00F92C60" w:rsidRPr="00E50447" w:rsidRDefault="00F92C60" w:rsidP="00E523C4">
            <w:pPr>
              <w:pStyle w:val="TableParagraph"/>
              <w:rPr>
                <w:sz w:val="20"/>
                <w:szCs w:val="20"/>
              </w:rPr>
            </w:pPr>
            <w:r w:rsidRPr="00E50447">
              <w:rPr>
                <w:sz w:val="20"/>
                <w:szCs w:val="20"/>
              </w:rPr>
              <w:t>13.</w:t>
            </w:r>
          </w:p>
        </w:tc>
        <w:tc>
          <w:tcPr>
            <w:tcW w:w="4549" w:type="dxa"/>
            <w:gridSpan w:val="2"/>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ru-RU" w:eastAsia="sr-Cyrl-CS"/>
              </w:rPr>
              <w:t>Правилник о вредновању квалитета рада установа(</w:t>
            </w:r>
            <w:r w:rsidRPr="00E50447">
              <w:rPr>
                <w:color w:val="000000"/>
                <w:sz w:val="20"/>
                <w:szCs w:val="20"/>
                <w:lang w:val="sr-Cyrl-CS" w:eastAsia="sr-Cyrl-CS"/>
              </w:rPr>
              <w:t xml:space="preserve">„Службени гласник РС  бр. </w:t>
            </w:r>
            <w:r w:rsidRPr="00E50447">
              <w:rPr>
                <w:color w:val="000000"/>
                <w:sz w:val="20"/>
                <w:szCs w:val="20"/>
                <w:lang w:val="ru-RU" w:eastAsia="sr-Cyrl-CS"/>
              </w:rPr>
              <w:t>9/12)</w:t>
            </w:r>
          </w:p>
        </w:tc>
        <w:tc>
          <w:tcPr>
            <w:tcW w:w="4410" w:type="dxa"/>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 xml:space="preserve">„Службени гласник РС  бр. </w:t>
            </w:r>
            <w:r w:rsidRPr="00E50447">
              <w:rPr>
                <w:color w:val="000000"/>
                <w:sz w:val="20"/>
                <w:szCs w:val="20"/>
                <w:lang w:val="ru-RU" w:eastAsia="sr-Cyrl-CS"/>
              </w:rPr>
              <w:t>9/12</w:t>
            </w:r>
          </w:p>
        </w:tc>
      </w:tr>
      <w:tr w:rsidR="00F92C60" w:rsidRPr="00E50447" w:rsidTr="00595EF6">
        <w:trPr>
          <w:trHeight w:val="602"/>
        </w:trPr>
        <w:tc>
          <w:tcPr>
            <w:tcW w:w="642" w:type="dxa"/>
          </w:tcPr>
          <w:p w:rsidR="00F92C60" w:rsidRPr="00E50447" w:rsidRDefault="00F92C60" w:rsidP="00E523C4">
            <w:pPr>
              <w:pStyle w:val="TableParagraph"/>
              <w:rPr>
                <w:sz w:val="20"/>
                <w:szCs w:val="20"/>
              </w:rPr>
            </w:pPr>
            <w:r w:rsidRPr="00E50447">
              <w:rPr>
                <w:sz w:val="20"/>
                <w:szCs w:val="20"/>
              </w:rPr>
              <w:t>14.</w:t>
            </w:r>
          </w:p>
        </w:tc>
        <w:tc>
          <w:tcPr>
            <w:tcW w:w="4549" w:type="dxa"/>
            <w:gridSpan w:val="2"/>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ru-RU" w:eastAsia="sr-Cyrl-CS"/>
              </w:rPr>
              <w:t>Правилник о стандардима квалитета рада установа</w:t>
            </w:r>
          </w:p>
        </w:tc>
        <w:tc>
          <w:tcPr>
            <w:tcW w:w="4410" w:type="dxa"/>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 xml:space="preserve">„Службени гласник РС  бр. </w:t>
            </w:r>
            <w:r w:rsidRPr="00E50447">
              <w:rPr>
                <w:color w:val="000000"/>
                <w:sz w:val="20"/>
                <w:szCs w:val="20"/>
                <w:lang w:val="ru-RU" w:eastAsia="sr-Cyrl-CS"/>
              </w:rPr>
              <w:t>7/11 и 68/12</w:t>
            </w:r>
          </w:p>
        </w:tc>
      </w:tr>
      <w:tr w:rsidR="00F92C60" w:rsidRPr="00E50447" w:rsidTr="00595EF6">
        <w:trPr>
          <w:trHeight w:val="737"/>
        </w:trPr>
        <w:tc>
          <w:tcPr>
            <w:tcW w:w="642" w:type="dxa"/>
          </w:tcPr>
          <w:p w:rsidR="00F92C60" w:rsidRPr="00E50447" w:rsidRDefault="00F92C60" w:rsidP="00E523C4">
            <w:pPr>
              <w:pStyle w:val="TableParagraph"/>
              <w:rPr>
                <w:sz w:val="20"/>
                <w:szCs w:val="20"/>
              </w:rPr>
            </w:pPr>
            <w:r w:rsidRPr="00E50447">
              <w:rPr>
                <w:sz w:val="20"/>
                <w:szCs w:val="20"/>
              </w:rPr>
              <w:t>15.</w:t>
            </w:r>
          </w:p>
        </w:tc>
        <w:tc>
          <w:tcPr>
            <w:tcW w:w="4536"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sr-Cyrl-CS" w:eastAsia="sr-Cyrl-CS"/>
              </w:rPr>
              <w:t>Правилник о полагању стручног испита за секретара установе</w:t>
            </w:r>
            <w:r w:rsidRPr="00E50447">
              <w:rPr>
                <w:color w:val="000000"/>
                <w:sz w:val="20"/>
                <w:szCs w:val="20"/>
                <w:lang w:eastAsia="sr-Cyrl-CS"/>
              </w:rPr>
              <w:t>.</w:t>
            </w:r>
          </w:p>
        </w:tc>
        <w:tc>
          <w:tcPr>
            <w:tcW w:w="4423" w:type="dxa"/>
            <w:gridSpan w:val="2"/>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 xml:space="preserve">„Службени гласник РС" бр. </w:t>
            </w:r>
            <w:r w:rsidRPr="00E50447">
              <w:rPr>
                <w:color w:val="000000"/>
                <w:sz w:val="20"/>
                <w:szCs w:val="20"/>
                <w:shd w:val="clear" w:color="auto" w:fill="FFFFFF"/>
              </w:rPr>
              <w:t>8/2011</w:t>
            </w:r>
          </w:p>
        </w:tc>
      </w:tr>
      <w:tr w:rsidR="00F92C60" w:rsidRPr="00E50447" w:rsidTr="00595EF6">
        <w:trPr>
          <w:trHeight w:val="737"/>
        </w:trPr>
        <w:tc>
          <w:tcPr>
            <w:tcW w:w="642" w:type="dxa"/>
          </w:tcPr>
          <w:p w:rsidR="00F92C60" w:rsidRPr="00E50447" w:rsidRDefault="00F92C60" w:rsidP="00E523C4">
            <w:pPr>
              <w:pStyle w:val="TableParagraph"/>
              <w:rPr>
                <w:sz w:val="20"/>
                <w:szCs w:val="20"/>
              </w:rPr>
            </w:pPr>
            <w:r w:rsidRPr="00E50447">
              <w:rPr>
                <w:sz w:val="20"/>
                <w:szCs w:val="20"/>
              </w:rPr>
              <w:t>16.</w:t>
            </w:r>
          </w:p>
        </w:tc>
        <w:tc>
          <w:tcPr>
            <w:tcW w:w="4536"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sr-Cyrl-CS" w:eastAsia="sr-Cyrl-CS"/>
              </w:rPr>
              <w:t>Правилник о јавним исправама које издаје средња школа</w:t>
            </w:r>
            <w:r w:rsidRPr="00E50447">
              <w:rPr>
                <w:color w:val="000000"/>
                <w:sz w:val="20"/>
                <w:szCs w:val="20"/>
                <w:lang w:eastAsia="sr-Cyrl-CS"/>
              </w:rPr>
              <w:t>.</w:t>
            </w:r>
          </w:p>
        </w:tc>
        <w:tc>
          <w:tcPr>
            <w:tcW w:w="4423" w:type="dxa"/>
            <w:gridSpan w:val="2"/>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 xml:space="preserve">„Службени гласник РС, бр. </w:t>
            </w:r>
            <w:r w:rsidRPr="00E50447">
              <w:rPr>
                <w:color w:val="000000"/>
                <w:sz w:val="20"/>
                <w:szCs w:val="20"/>
                <w:shd w:val="clear" w:color="auto" w:fill="FFFFFF"/>
              </w:rPr>
              <w:t>31/2006, 51/2006, 44/2013 i 43/2015</w:t>
            </w:r>
          </w:p>
        </w:tc>
      </w:tr>
      <w:tr w:rsidR="00F92C60" w:rsidRPr="00E50447" w:rsidTr="00595EF6">
        <w:trPr>
          <w:trHeight w:val="645"/>
        </w:trPr>
        <w:tc>
          <w:tcPr>
            <w:tcW w:w="642" w:type="dxa"/>
          </w:tcPr>
          <w:p w:rsidR="00F92C60" w:rsidRPr="00E50447" w:rsidRDefault="00F92C60" w:rsidP="00E523C4">
            <w:pPr>
              <w:pStyle w:val="TableParagraph"/>
              <w:rPr>
                <w:sz w:val="20"/>
                <w:szCs w:val="20"/>
              </w:rPr>
            </w:pPr>
            <w:r w:rsidRPr="00E50447">
              <w:rPr>
                <w:sz w:val="20"/>
                <w:szCs w:val="20"/>
              </w:rPr>
              <w:t>17.</w:t>
            </w:r>
          </w:p>
        </w:tc>
        <w:tc>
          <w:tcPr>
            <w:tcW w:w="4536" w:type="dxa"/>
          </w:tcPr>
          <w:p w:rsidR="00F92C60" w:rsidRPr="00E50447" w:rsidRDefault="00F92C60" w:rsidP="00E523C4">
            <w:pPr>
              <w:adjustRightInd w:val="0"/>
              <w:ind w:left="180" w:hanging="180"/>
              <w:jc w:val="both"/>
              <w:rPr>
                <w:color w:val="000000"/>
                <w:sz w:val="20"/>
                <w:szCs w:val="20"/>
                <w:lang w:val="ru-RU" w:eastAsia="sr-Cyrl-CS"/>
              </w:rPr>
            </w:pPr>
            <w:r w:rsidRPr="00E50447">
              <w:rPr>
                <w:color w:val="000000"/>
                <w:sz w:val="20"/>
                <w:szCs w:val="20"/>
                <w:lang w:val="sr-Cyrl-CS" w:eastAsia="sr-Cyrl-CS"/>
              </w:rPr>
              <w:t>Правилник о евиденцији у средњој школи</w:t>
            </w:r>
            <w:r w:rsidRPr="00E50447">
              <w:rPr>
                <w:color w:val="000000"/>
                <w:sz w:val="20"/>
                <w:szCs w:val="20"/>
                <w:lang w:eastAsia="sr-Cyrl-CS"/>
              </w:rPr>
              <w:t>.</w:t>
            </w:r>
          </w:p>
          <w:p w:rsidR="00F92C60" w:rsidRPr="00E50447" w:rsidRDefault="00F92C60" w:rsidP="00E523C4">
            <w:pPr>
              <w:adjustRightInd w:val="0"/>
              <w:ind w:left="180" w:hanging="180"/>
              <w:jc w:val="both"/>
              <w:rPr>
                <w:color w:val="000000"/>
                <w:sz w:val="20"/>
                <w:szCs w:val="20"/>
                <w:lang w:val="ru-RU" w:eastAsia="sr-Cyrl-CS"/>
              </w:rPr>
            </w:pPr>
          </w:p>
        </w:tc>
        <w:tc>
          <w:tcPr>
            <w:tcW w:w="4423" w:type="dxa"/>
            <w:gridSpan w:val="2"/>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„Службени гласник РС, бр. 31/06</w:t>
            </w:r>
            <w:r w:rsidRPr="00E50447">
              <w:rPr>
                <w:color w:val="000000"/>
                <w:sz w:val="20"/>
                <w:szCs w:val="20"/>
                <w:lang w:val="ru-RU" w:eastAsia="sr-Cyrl-CS"/>
              </w:rPr>
              <w:t xml:space="preserve"> и 51/06,</w:t>
            </w:r>
            <w:r w:rsidRPr="00E50447">
              <w:rPr>
                <w:color w:val="000000"/>
                <w:sz w:val="20"/>
                <w:szCs w:val="20"/>
                <w:shd w:val="clear" w:color="auto" w:fill="FFFFFF"/>
              </w:rPr>
              <w:t>44/2013, 55/2014 i 73/2016</w:t>
            </w:r>
          </w:p>
        </w:tc>
      </w:tr>
      <w:tr w:rsidR="00F92C60" w:rsidRPr="00E50447" w:rsidTr="00595EF6">
        <w:trPr>
          <w:trHeight w:val="530"/>
        </w:trPr>
        <w:tc>
          <w:tcPr>
            <w:tcW w:w="642" w:type="dxa"/>
          </w:tcPr>
          <w:p w:rsidR="00F92C60" w:rsidRPr="00E50447" w:rsidRDefault="00F92C60" w:rsidP="00E523C4">
            <w:pPr>
              <w:pStyle w:val="TableParagraph"/>
              <w:rPr>
                <w:sz w:val="20"/>
                <w:szCs w:val="20"/>
              </w:rPr>
            </w:pPr>
            <w:r w:rsidRPr="00E50447">
              <w:rPr>
                <w:sz w:val="20"/>
                <w:szCs w:val="20"/>
              </w:rPr>
              <w:t>18.</w:t>
            </w:r>
          </w:p>
        </w:tc>
        <w:tc>
          <w:tcPr>
            <w:tcW w:w="4536"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sr-Cyrl-CS" w:eastAsia="sr-Cyrl-CS"/>
              </w:rPr>
              <w:t>Правилник о дипломама за изузетан успех ученика у средњим школама</w:t>
            </w:r>
            <w:r w:rsidRPr="00E50447">
              <w:rPr>
                <w:color w:val="000000"/>
                <w:sz w:val="20"/>
                <w:szCs w:val="20"/>
                <w:lang w:eastAsia="sr-Cyrl-CS"/>
              </w:rPr>
              <w:t>.</w:t>
            </w:r>
          </w:p>
        </w:tc>
        <w:tc>
          <w:tcPr>
            <w:tcW w:w="4423" w:type="dxa"/>
            <w:gridSpan w:val="2"/>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 xml:space="preserve">„Службени гласник РС, бр. </w:t>
            </w:r>
            <w:r w:rsidRPr="00E50447">
              <w:rPr>
                <w:color w:val="000000"/>
                <w:sz w:val="20"/>
                <w:szCs w:val="20"/>
                <w:shd w:val="clear" w:color="auto" w:fill="FFFFFF"/>
              </w:rPr>
              <w:t> </w:t>
            </w:r>
            <w:hyperlink r:id="rId9" w:tooltip="Istorija propisa" w:history="1">
              <w:r w:rsidRPr="00E50447">
                <w:rPr>
                  <w:rStyle w:val="Hyperlink"/>
                  <w:color w:val="auto"/>
                  <w:sz w:val="20"/>
                  <w:szCs w:val="20"/>
                  <w:shd w:val="clear" w:color="auto" w:fill="FFFFFF"/>
                </w:rPr>
                <w:t>37/93</w:t>
              </w:r>
            </w:hyperlink>
            <w:r w:rsidRPr="00E50447">
              <w:rPr>
                <w:sz w:val="20"/>
                <w:szCs w:val="20"/>
                <w:shd w:val="clear" w:color="auto" w:fill="FFFFFF"/>
              </w:rPr>
              <w:t> </w:t>
            </w:r>
            <w:r w:rsidRPr="00E50447">
              <w:rPr>
                <w:color w:val="000000"/>
                <w:sz w:val="20"/>
                <w:szCs w:val="20"/>
                <w:shd w:val="clear" w:color="auto" w:fill="FFFFFF"/>
              </w:rPr>
              <w:t>и 43/2015</w:t>
            </w:r>
          </w:p>
        </w:tc>
      </w:tr>
      <w:tr w:rsidR="00F92C60" w:rsidRPr="00E50447" w:rsidTr="00595EF6">
        <w:trPr>
          <w:trHeight w:val="530"/>
        </w:trPr>
        <w:tc>
          <w:tcPr>
            <w:tcW w:w="642" w:type="dxa"/>
          </w:tcPr>
          <w:p w:rsidR="00F92C60" w:rsidRPr="00E50447" w:rsidRDefault="00F92C60" w:rsidP="00E523C4">
            <w:pPr>
              <w:pStyle w:val="TableParagraph"/>
              <w:rPr>
                <w:sz w:val="20"/>
                <w:szCs w:val="20"/>
              </w:rPr>
            </w:pPr>
            <w:r w:rsidRPr="00E50447">
              <w:rPr>
                <w:sz w:val="20"/>
                <w:szCs w:val="20"/>
              </w:rPr>
              <w:t>19.</w:t>
            </w:r>
          </w:p>
        </w:tc>
        <w:tc>
          <w:tcPr>
            <w:tcW w:w="4536"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sr-Cyrl-CS" w:eastAsia="sr-Cyrl-CS"/>
              </w:rPr>
              <w:t>Правилник о оцењивању ученика у средњој школи</w:t>
            </w:r>
            <w:r w:rsidRPr="00E50447">
              <w:rPr>
                <w:color w:val="000000"/>
                <w:sz w:val="20"/>
                <w:szCs w:val="20"/>
                <w:lang w:eastAsia="sr-Cyrl-CS"/>
              </w:rPr>
              <w:t>.</w:t>
            </w:r>
          </w:p>
        </w:tc>
        <w:tc>
          <w:tcPr>
            <w:tcW w:w="4423" w:type="dxa"/>
            <w:gridSpan w:val="2"/>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 xml:space="preserve">„Службени гласник РС", бр. </w:t>
            </w:r>
            <w:r w:rsidRPr="00E50447">
              <w:rPr>
                <w:rFonts w:ascii="Verdana" w:hAnsi="Verdana"/>
                <w:color w:val="000000"/>
                <w:sz w:val="20"/>
                <w:szCs w:val="20"/>
                <w:shd w:val="clear" w:color="auto" w:fill="FFFFFF"/>
              </w:rPr>
              <w:t> </w:t>
            </w:r>
            <w:r w:rsidRPr="00E50447">
              <w:rPr>
                <w:color w:val="000000"/>
                <w:sz w:val="20"/>
                <w:szCs w:val="20"/>
                <w:shd w:val="clear" w:color="auto" w:fill="FFFFFF"/>
              </w:rPr>
              <w:t>82/2015</w:t>
            </w:r>
          </w:p>
        </w:tc>
      </w:tr>
      <w:tr w:rsidR="00F92C60" w:rsidRPr="00E50447" w:rsidTr="00595EF6">
        <w:trPr>
          <w:trHeight w:val="845"/>
        </w:trPr>
        <w:tc>
          <w:tcPr>
            <w:tcW w:w="642" w:type="dxa"/>
          </w:tcPr>
          <w:p w:rsidR="00F92C60" w:rsidRPr="00E50447" w:rsidRDefault="00F92C60" w:rsidP="00E523C4">
            <w:pPr>
              <w:pStyle w:val="TableParagraph"/>
              <w:rPr>
                <w:sz w:val="20"/>
                <w:szCs w:val="20"/>
              </w:rPr>
            </w:pPr>
            <w:r w:rsidRPr="00E50447">
              <w:rPr>
                <w:sz w:val="20"/>
                <w:szCs w:val="20"/>
              </w:rPr>
              <w:t>20.</w:t>
            </w:r>
          </w:p>
        </w:tc>
        <w:tc>
          <w:tcPr>
            <w:tcW w:w="4536"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ru-RU" w:eastAsia="sr-Cyrl-CS"/>
              </w:rPr>
              <w:t>Правилник о протоколу поступања у установи у одговору на насиље, злостављање и занемаривање</w:t>
            </w:r>
            <w:r w:rsidRPr="00E50447">
              <w:rPr>
                <w:color w:val="000000"/>
                <w:sz w:val="20"/>
                <w:szCs w:val="20"/>
                <w:lang w:eastAsia="sr-Cyrl-CS"/>
              </w:rPr>
              <w:t xml:space="preserve">. </w:t>
            </w:r>
          </w:p>
        </w:tc>
        <w:tc>
          <w:tcPr>
            <w:tcW w:w="4423" w:type="dxa"/>
            <w:gridSpan w:val="2"/>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 xml:space="preserve">"Службени гласник РС број </w:t>
            </w:r>
            <w:r w:rsidRPr="00E50447">
              <w:rPr>
                <w:color w:val="000000"/>
                <w:sz w:val="20"/>
                <w:szCs w:val="20"/>
                <w:lang w:val="ru-RU" w:eastAsia="sr-Cyrl-CS"/>
              </w:rPr>
              <w:t>30/2010</w:t>
            </w:r>
          </w:p>
        </w:tc>
      </w:tr>
      <w:tr w:rsidR="00F92C60" w:rsidRPr="00E50447" w:rsidTr="00595EF6">
        <w:trPr>
          <w:trHeight w:val="1068"/>
        </w:trPr>
        <w:tc>
          <w:tcPr>
            <w:tcW w:w="642" w:type="dxa"/>
          </w:tcPr>
          <w:p w:rsidR="00F92C60" w:rsidRPr="00E50447" w:rsidRDefault="00F92C60" w:rsidP="00E523C4">
            <w:pPr>
              <w:pStyle w:val="TableParagraph"/>
              <w:rPr>
                <w:sz w:val="20"/>
                <w:szCs w:val="20"/>
              </w:rPr>
            </w:pPr>
            <w:r w:rsidRPr="00E50447">
              <w:rPr>
                <w:sz w:val="20"/>
                <w:szCs w:val="20"/>
              </w:rPr>
              <w:t>21.</w:t>
            </w:r>
          </w:p>
        </w:tc>
        <w:tc>
          <w:tcPr>
            <w:tcW w:w="4536" w:type="dxa"/>
          </w:tcPr>
          <w:p w:rsidR="00F92C60" w:rsidRPr="00E37464" w:rsidRDefault="00F92C60" w:rsidP="00E523C4">
            <w:pPr>
              <w:adjustRightInd w:val="0"/>
              <w:ind w:left="180" w:hanging="180"/>
              <w:jc w:val="both"/>
              <w:rPr>
                <w:color w:val="000000"/>
                <w:sz w:val="18"/>
                <w:szCs w:val="18"/>
                <w:lang w:val="sr-Cyrl-CS" w:eastAsia="sr-Cyrl-CS"/>
              </w:rPr>
            </w:pPr>
            <w:r w:rsidRPr="00E37464">
              <w:rPr>
                <w:bCs/>
                <w:color w:val="000000"/>
                <w:sz w:val="18"/>
                <w:szCs w:val="18"/>
                <w:bdr w:val="none" w:sz="0" w:space="0" w:color="auto" w:frame="1"/>
              </w:rPr>
              <w:t>Правилник о школском календару за средње школе са седиштем на територији АП Војводијне за школску 2017-2018 годину</w:t>
            </w:r>
          </w:p>
        </w:tc>
        <w:tc>
          <w:tcPr>
            <w:tcW w:w="4423" w:type="dxa"/>
            <w:gridSpan w:val="2"/>
          </w:tcPr>
          <w:p w:rsidR="00F92C60" w:rsidRPr="00E37464" w:rsidRDefault="00F92C60" w:rsidP="00E523C4">
            <w:pPr>
              <w:shd w:val="clear" w:color="auto" w:fill="FFFFFF"/>
              <w:spacing w:after="200" w:line="390" w:lineRule="atLeast"/>
              <w:textAlignment w:val="baseline"/>
              <w:rPr>
                <w:color w:val="474747"/>
                <w:sz w:val="18"/>
                <w:szCs w:val="18"/>
              </w:rPr>
            </w:pPr>
            <w:r>
              <w:rPr>
                <w:color w:val="474747"/>
                <w:sz w:val="18"/>
                <w:szCs w:val="18"/>
                <w:bdr w:val="none" w:sz="0" w:space="0" w:color="auto" w:frame="1"/>
              </w:rPr>
              <w:t>„</w:t>
            </w:r>
            <w:r w:rsidRPr="00E37464">
              <w:rPr>
                <w:color w:val="474747"/>
                <w:sz w:val="18"/>
                <w:szCs w:val="18"/>
                <w:bdr w:val="none" w:sz="0" w:space="0" w:color="auto" w:frame="1"/>
              </w:rPr>
              <w:t xml:space="preserve">Службени лист АПВ </w:t>
            </w:r>
            <w:r>
              <w:rPr>
                <w:color w:val="474747"/>
                <w:sz w:val="18"/>
                <w:szCs w:val="18"/>
                <w:bdr w:val="none" w:sz="0" w:space="0" w:color="auto" w:frame="1"/>
              </w:rPr>
              <w:t>„број 26/17 , 56/17.</w:t>
            </w:r>
          </w:p>
          <w:p w:rsidR="00F92C60" w:rsidRPr="00E50447" w:rsidRDefault="00F92C60" w:rsidP="00E523C4">
            <w:pPr>
              <w:pStyle w:val="TableParagraph"/>
              <w:spacing w:before="8" w:line="244" w:lineRule="auto"/>
              <w:ind w:right="133"/>
              <w:rPr>
                <w:color w:val="000000"/>
                <w:sz w:val="20"/>
                <w:szCs w:val="20"/>
                <w:lang w:eastAsia="sr-Cyrl-CS"/>
              </w:rPr>
            </w:pPr>
          </w:p>
        </w:tc>
      </w:tr>
      <w:tr w:rsidR="00F92C60" w:rsidRPr="00E50447" w:rsidTr="00595EF6">
        <w:trPr>
          <w:trHeight w:val="800"/>
        </w:trPr>
        <w:tc>
          <w:tcPr>
            <w:tcW w:w="642" w:type="dxa"/>
          </w:tcPr>
          <w:p w:rsidR="00F92C60" w:rsidRPr="00E50447" w:rsidRDefault="00F92C60" w:rsidP="00E523C4">
            <w:pPr>
              <w:pStyle w:val="TableParagraph"/>
              <w:rPr>
                <w:sz w:val="20"/>
                <w:szCs w:val="20"/>
              </w:rPr>
            </w:pPr>
            <w:r w:rsidRPr="00E50447">
              <w:rPr>
                <w:sz w:val="20"/>
                <w:szCs w:val="20"/>
              </w:rPr>
              <w:t>22.</w:t>
            </w:r>
          </w:p>
        </w:tc>
        <w:tc>
          <w:tcPr>
            <w:tcW w:w="4536" w:type="dxa"/>
          </w:tcPr>
          <w:p w:rsidR="00F92C60" w:rsidRPr="00E50447" w:rsidRDefault="00F92C60" w:rsidP="00E523C4">
            <w:pPr>
              <w:adjustRightInd w:val="0"/>
              <w:ind w:left="180" w:hanging="180"/>
              <w:jc w:val="both"/>
              <w:rPr>
                <w:color w:val="000000"/>
                <w:sz w:val="20"/>
                <w:szCs w:val="20"/>
                <w:lang w:val="sr-Cyrl-CS" w:eastAsia="sr-Cyrl-CS"/>
              </w:rPr>
            </w:pPr>
            <w:r w:rsidRPr="00E50447">
              <w:rPr>
                <w:color w:val="000000"/>
                <w:sz w:val="20"/>
                <w:szCs w:val="20"/>
                <w:lang w:val="sr-Cyrl-CS" w:eastAsia="sr-Cyrl-CS"/>
              </w:rPr>
              <w:t>Приручник за самовредновање и вредновање рада школе</w:t>
            </w:r>
            <w:r w:rsidRPr="00E50447">
              <w:rPr>
                <w:color w:val="000000"/>
                <w:sz w:val="20"/>
                <w:szCs w:val="20"/>
                <w:lang w:eastAsia="sr-Cyrl-CS"/>
              </w:rPr>
              <w:t>.</w:t>
            </w:r>
          </w:p>
          <w:p w:rsidR="00F92C60" w:rsidRPr="00E50447" w:rsidRDefault="00F92C60" w:rsidP="00E523C4">
            <w:pPr>
              <w:adjustRightInd w:val="0"/>
              <w:ind w:left="180" w:hanging="180"/>
              <w:jc w:val="both"/>
              <w:rPr>
                <w:color w:val="000000"/>
                <w:sz w:val="20"/>
                <w:szCs w:val="20"/>
                <w:lang w:val="sr-Cyrl-CS" w:eastAsia="sr-Cyrl-CS"/>
              </w:rPr>
            </w:pPr>
          </w:p>
        </w:tc>
        <w:tc>
          <w:tcPr>
            <w:tcW w:w="4423" w:type="dxa"/>
            <w:gridSpan w:val="2"/>
          </w:tcPr>
          <w:p w:rsidR="00F92C60" w:rsidRPr="00E50447" w:rsidRDefault="00F92C60" w:rsidP="00E523C4">
            <w:pPr>
              <w:pStyle w:val="TableParagraph"/>
              <w:spacing w:before="8" w:line="244" w:lineRule="auto"/>
              <w:ind w:right="133"/>
              <w:rPr>
                <w:color w:val="000000"/>
                <w:sz w:val="20"/>
                <w:szCs w:val="20"/>
                <w:lang w:val="sr-Cyrl-CS" w:eastAsia="sr-Cyrl-CS"/>
              </w:rPr>
            </w:pPr>
            <w:r w:rsidRPr="00E50447">
              <w:rPr>
                <w:color w:val="000000"/>
                <w:sz w:val="20"/>
                <w:szCs w:val="20"/>
                <w:lang w:val="sr-Cyrl-CS" w:eastAsia="sr-Cyrl-CS"/>
              </w:rPr>
              <w:t>Република Србија, Министарство просвете и спорта, Београд 2005. године;</w:t>
            </w:r>
          </w:p>
        </w:tc>
      </w:tr>
      <w:tr w:rsidR="00F92C60" w:rsidRPr="00E50447" w:rsidTr="00595EF6">
        <w:trPr>
          <w:trHeight w:val="1043"/>
        </w:trPr>
        <w:tc>
          <w:tcPr>
            <w:tcW w:w="642" w:type="dxa"/>
          </w:tcPr>
          <w:p w:rsidR="00F92C60" w:rsidRPr="00E50447" w:rsidRDefault="00F92C60" w:rsidP="00E523C4">
            <w:pPr>
              <w:pStyle w:val="TableParagraph"/>
              <w:rPr>
                <w:sz w:val="20"/>
                <w:szCs w:val="20"/>
              </w:rPr>
            </w:pPr>
            <w:r w:rsidRPr="00E50447">
              <w:rPr>
                <w:sz w:val="20"/>
                <w:szCs w:val="20"/>
              </w:rPr>
              <w:t>23.</w:t>
            </w:r>
          </w:p>
        </w:tc>
        <w:tc>
          <w:tcPr>
            <w:tcW w:w="4536" w:type="dxa"/>
          </w:tcPr>
          <w:p w:rsidR="00F92C60" w:rsidRPr="00E50447" w:rsidRDefault="00F92C60" w:rsidP="00E523C4">
            <w:pPr>
              <w:adjustRightInd w:val="0"/>
              <w:ind w:left="180" w:hanging="180"/>
              <w:jc w:val="both"/>
              <w:rPr>
                <w:color w:val="000000"/>
                <w:sz w:val="20"/>
                <w:szCs w:val="20"/>
                <w:lang w:val="sr-Cyrl-CS" w:eastAsia="sr-Cyrl-CS"/>
              </w:rPr>
            </w:pPr>
            <w:r w:rsidRPr="00E50447">
              <w:rPr>
                <w:color w:val="000000"/>
                <w:sz w:val="20"/>
                <w:szCs w:val="20"/>
                <w:lang w:val="sr-Cyrl-CS" w:eastAsia="sr-Cyrl-CS"/>
              </w:rPr>
              <w:t>Каталог програма стручног усавршавања запослених у образовању за школску 2017/2018</w:t>
            </w:r>
          </w:p>
          <w:p w:rsidR="00F92C60" w:rsidRPr="00E50447" w:rsidRDefault="00F92C60" w:rsidP="00E523C4">
            <w:pPr>
              <w:adjustRightInd w:val="0"/>
              <w:jc w:val="both"/>
              <w:rPr>
                <w:color w:val="000000"/>
                <w:sz w:val="20"/>
                <w:szCs w:val="20"/>
                <w:lang w:eastAsia="sr-Cyrl-CS"/>
              </w:rPr>
            </w:pPr>
          </w:p>
        </w:tc>
        <w:tc>
          <w:tcPr>
            <w:tcW w:w="4423" w:type="dxa"/>
            <w:gridSpan w:val="2"/>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Завод за унапређивање образовања и васпитања, Центар за професионални развој запослених</w:t>
            </w:r>
          </w:p>
        </w:tc>
      </w:tr>
      <w:tr w:rsidR="00F92C60" w:rsidRPr="00E50447" w:rsidTr="00595EF6">
        <w:trPr>
          <w:trHeight w:val="737"/>
        </w:trPr>
        <w:tc>
          <w:tcPr>
            <w:tcW w:w="642" w:type="dxa"/>
          </w:tcPr>
          <w:p w:rsidR="00F92C60" w:rsidRPr="00E50447" w:rsidRDefault="00F92C60" w:rsidP="00E523C4">
            <w:pPr>
              <w:pStyle w:val="TableParagraph"/>
              <w:rPr>
                <w:sz w:val="20"/>
                <w:szCs w:val="20"/>
              </w:rPr>
            </w:pPr>
            <w:r w:rsidRPr="00E50447">
              <w:rPr>
                <w:sz w:val="20"/>
                <w:szCs w:val="20"/>
              </w:rPr>
              <w:t>24.</w:t>
            </w:r>
          </w:p>
        </w:tc>
        <w:tc>
          <w:tcPr>
            <w:tcW w:w="4536" w:type="dxa"/>
          </w:tcPr>
          <w:p w:rsidR="00F92C60" w:rsidRPr="00E50447" w:rsidRDefault="00F92C60" w:rsidP="00E523C4">
            <w:pPr>
              <w:adjustRightInd w:val="0"/>
              <w:ind w:left="180" w:hanging="180"/>
              <w:jc w:val="both"/>
              <w:rPr>
                <w:color w:val="000000"/>
                <w:sz w:val="20"/>
                <w:szCs w:val="20"/>
                <w:lang w:eastAsia="sr-Cyrl-CS"/>
              </w:rPr>
            </w:pPr>
            <w:r w:rsidRPr="00E50447">
              <w:rPr>
                <w:color w:val="000000"/>
                <w:sz w:val="20"/>
                <w:szCs w:val="20"/>
                <w:lang w:val="sr-Cyrl-CS" w:eastAsia="sr-Cyrl-CS"/>
              </w:rPr>
              <w:t>Стручно упутство о организовању такмичења и смотри ученика средњих школа</w:t>
            </w:r>
            <w:r w:rsidRPr="00E50447">
              <w:rPr>
                <w:color w:val="000000"/>
                <w:sz w:val="20"/>
                <w:szCs w:val="20"/>
                <w:lang w:eastAsia="sr-Cyrl-CS"/>
              </w:rPr>
              <w:t>.</w:t>
            </w:r>
          </w:p>
        </w:tc>
        <w:tc>
          <w:tcPr>
            <w:tcW w:w="4423" w:type="dxa"/>
            <w:gridSpan w:val="2"/>
          </w:tcPr>
          <w:p w:rsidR="00F92C60" w:rsidRPr="00E50447" w:rsidRDefault="00F92C60" w:rsidP="00E523C4">
            <w:pPr>
              <w:pStyle w:val="TableParagraph"/>
              <w:spacing w:before="8" w:line="244" w:lineRule="auto"/>
              <w:ind w:right="133"/>
              <w:rPr>
                <w:color w:val="000000"/>
                <w:sz w:val="20"/>
                <w:szCs w:val="20"/>
                <w:lang w:eastAsia="sr-Cyrl-CS"/>
              </w:rPr>
            </w:pPr>
            <w:r w:rsidRPr="00E50447">
              <w:rPr>
                <w:color w:val="000000"/>
                <w:sz w:val="20"/>
                <w:szCs w:val="20"/>
                <w:lang w:val="sr-Cyrl-CS" w:eastAsia="sr-Cyrl-CS"/>
              </w:rPr>
              <w:t xml:space="preserve"> Министар просвете, у Београду, </w:t>
            </w:r>
          </w:p>
        </w:tc>
      </w:tr>
      <w:tr w:rsidR="00F92C60" w:rsidRPr="00E50447" w:rsidTr="00595EF6">
        <w:trPr>
          <w:trHeight w:val="800"/>
        </w:trPr>
        <w:tc>
          <w:tcPr>
            <w:tcW w:w="642" w:type="dxa"/>
          </w:tcPr>
          <w:p w:rsidR="00F92C60" w:rsidRPr="00E50447" w:rsidRDefault="00F92C60" w:rsidP="00E523C4">
            <w:pPr>
              <w:pStyle w:val="TableParagraph"/>
              <w:rPr>
                <w:sz w:val="20"/>
                <w:szCs w:val="20"/>
              </w:rPr>
            </w:pPr>
            <w:r w:rsidRPr="00E50447">
              <w:rPr>
                <w:sz w:val="20"/>
                <w:szCs w:val="20"/>
              </w:rPr>
              <w:t>25.</w:t>
            </w:r>
          </w:p>
        </w:tc>
        <w:tc>
          <w:tcPr>
            <w:tcW w:w="4536" w:type="dxa"/>
          </w:tcPr>
          <w:p w:rsidR="00F92C60" w:rsidRPr="00404C47" w:rsidRDefault="00F92C60" w:rsidP="00E523C4">
            <w:pPr>
              <w:adjustRightInd w:val="0"/>
              <w:ind w:left="180" w:hanging="180"/>
              <w:jc w:val="both"/>
              <w:rPr>
                <w:color w:val="000000"/>
                <w:sz w:val="18"/>
                <w:szCs w:val="18"/>
                <w:lang w:eastAsia="sr-Cyrl-CS"/>
              </w:rPr>
            </w:pPr>
            <w:r w:rsidRPr="00404C47">
              <w:rPr>
                <w:sz w:val="18"/>
                <w:szCs w:val="18"/>
              </w:rPr>
              <w:t>Правилник о програму стручне матуре и завршног испита</w:t>
            </w:r>
          </w:p>
        </w:tc>
        <w:tc>
          <w:tcPr>
            <w:tcW w:w="4423" w:type="dxa"/>
            <w:gridSpan w:val="2"/>
          </w:tcPr>
          <w:p w:rsidR="00F92C60" w:rsidRPr="00404C47" w:rsidRDefault="00F92C60" w:rsidP="00E523C4">
            <w:pPr>
              <w:rPr>
                <w:sz w:val="18"/>
                <w:szCs w:val="18"/>
              </w:rPr>
            </w:pPr>
            <w:r w:rsidRPr="00404C47">
              <w:rPr>
                <w:sz w:val="18"/>
                <w:szCs w:val="18"/>
              </w:rPr>
              <w:t>(Службени гласник РС – Просветни гласник број 1/18)</w:t>
            </w:r>
          </w:p>
          <w:p w:rsidR="00F92C60" w:rsidRPr="00E50447" w:rsidRDefault="00F92C60" w:rsidP="00E523C4">
            <w:pPr>
              <w:pStyle w:val="TableParagraph"/>
              <w:spacing w:before="8" w:line="244" w:lineRule="auto"/>
              <w:ind w:right="133"/>
              <w:rPr>
                <w:color w:val="000000"/>
                <w:sz w:val="20"/>
                <w:szCs w:val="20"/>
                <w:lang w:val="sr-Cyrl-CS" w:eastAsia="sr-Cyrl-CS"/>
              </w:rPr>
            </w:pPr>
          </w:p>
        </w:tc>
      </w:tr>
      <w:tr w:rsidR="00F92C60" w:rsidRPr="00E50447" w:rsidTr="00595EF6">
        <w:trPr>
          <w:trHeight w:val="800"/>
        </w:trPr>
        <w:tc>
          <w:tcPr>
            <w:tcW w:w="642" w:type="dxa"/>
          </w:tcPr>
          <w:p w:rsidR="00F92C60" w:rsidRPr="00691461" w:rsidRDefault="00F92C60" w:rsidP="00E523C4">
            <w:pPr>
              <w:pStyle w:val="TableParagraph"/>
              <w:rPr>
                <w:sz w:val="20"/>
                <w:szCs w:val="20"/>
              </w:rPr>
            </w:pPr>
            <w:r>
              <w:rPr>
                <w:sz w:val="20"/>
                <w:szCs w:val="20"/>
              </w:rPr>
              <w:t>26.</w:t>
            </w:r>
          </w:p>
        </w:tc>
        <w:tc>
          <w:tcPr>
            <w:tcW w:w="4536" w:type="dxa"/>
          </w:tcPr>
          <w:p w:rsidR="00F92C60" w:rsidRPr="00691461" w:rsidRDefault="00F92C60" w:rsidP="00E523C4">
            <w:pPr>
              <w:adjustRightInd w:val="0"/>
              <w:ind w:left="180" w:hanging="180"/>
              <w:jc w:val="both"/>
              <w:rPr>
                <w:color w:val="000000"/>
                <w:sz w:val="18"/>
                <w:szCs w:val="18"/>
                <w:lang w:val="sr-Cyrl-CS" w:eastAsia="sr-Cyrl-CS"/>
              </w:rPr>
            </w:pPr>
            <w:r w:rsidRPr="00691461">
              <w:rPr>
                <w:bCs/>
                <w:color w:val="000000"/>
                <w:sz w:val="18"/>
                <w:szCs w:val="18"/>
                <w:bdr w:val="none" w:sz="0" w:space="0" w:color="auto" w:frame="1"/>
              </w:rPr>
              <w:t>Правилник о општим стандардима постигнућа за крај општег средњег образовања и средњег стручног образовања у делу општеобразовних предмета</w:t>
            </w:r>
          </w:p>
        </w:tc>
        <w:tc>
          <w:tcPr>
            <w:tcW w:w="4423" w:type="dxa"/>
            <w:gridSpan w:val="2"/>
          </w:tcPr>
          <w:p w:rsidR="00F92C60" w:rsidRPr="00691461" w:rsidRDefault="00F92C60" w:rsidP="00E523C4">
            <w:pPr>
              <w:shd w:val="clear" w:color="auto" w:fill="FFFFFF"/>
              <w:spacing w:after="200" w:line="390" w:lineRule="atLeast"/>
              <w:ind w:left="360"/>
              <w:textAlignment w:val="baseline"/>
              <w:rPr>
                <w:color w:val="474747"/>
                <w:sz w:val="18"/>
                <w:szCs w:val="18"/>
              </w:rPr>
            </w:pPr>
            <w:r>
              <w:rPr>
                <w:color w:val="474747"/>
                <w:sz w:val="18"/>
                <w:szCs w:val="18"/>
                <w:bdr w:val="none" w:sz="0" w:space="0" w:color="auto" w:frame="1"/>
              </w:rPr>
              <w:t>„</w:t>
            </w:r>
            <w:r w:rsidRPr="00691461">
              <w:rPr>
                <w:color w:val="474747"/>
                <w:sz w:val="18"/>
                <w:szCs w:val="18"/>
                <w:bdr w:val="none" w:sz="0" w:space="0" w:color="auto" w:frame="1"/>
              </w:rPr>
              <w:t>Службени гласник РС</w:t>
            </w:r>
            <w:r>
              <w:rPr>
                <w:color w:val="474747"/>
                <w:sz w:val="18"/>
                <w:szCs w:val="18"/>
                <w:bdr w:val="none" w:sz="0" w:space="0" w:color="auto" w:frame="1"/>
              </w:rPr>
              <w:t>“</w:t>
            </w:r>
            <w:r w:rsidRPr="00691461">
              <w:rPr>
                <w:color w:val="474747"/>
                <w:sz w:val="18"/>
                <w:szCs w:val="18"/>
                <w:bdr w:val="none" w:sz="0" w:space="0" w:color="auto" w:frame="1"/>
              </w:rPr>
              <w:t xml:space="preserve"> број 117/13</w:t>
            </w:r>
          </w:p>
          <w:p w:rsidR="00F92C60" w:rsidRPr="00E50447" w:rsidRDefault="00F92C60" w:rsidP="00E523C4">
            <w:pPr>
              <w:pStyle w:val="TableParagraph"/>
              <w:spacing w:before="8" w:line="244" w:lineRule="auto"/>
              <w:ind w:right="133"/>
              <w:rPr>
                <w:color w:val="000000"/>
                <w:sz w:val="20"/>
                <w:szCs w:val="20"/>
                <w:lang w:val="sr-Cyrl-CS" w:eastAsia="sr-Cyrl-CS"/>
              </w:rPr>
            </w:pPr>
          </w:p>
        </w:tc>
      </w:tr>
      <w:tr w:rsidR="00F92C60" w:rsidRPr="00E50447" w:rsidTr="00595EF6">
        <w:trPr>
          <w:trHeight w:val="204"/>
        </w:trPr>
        <w:tc>
          <w:tcPr>
            <w:tcW w:w="642" w:type="dxa"/>
          </w:tcPr>
          <w:p w:rsidR="00F92C60" w:rsidRDefault="00F92C60" w:rsidP="00E523C4">
            <w:pPr>
              <w:pStyle w:val="TableParagraph"/>
              <w:rPr>
                <w:sz w:val="20"/>
                <w:szCs w:val="20"/>
              </w:rPr>
            </w:pPr>
            <w:r>
              <w:rPr>
                <w:sz w:val="20"/>
                <w:szCs w:val="20"/>
              </w:rPr>
              <w:t>27.</w:t>
            </w:r>
          </w:p>
        </w:tc>
        <w:tc>
          <w:tcPr>
            <w:tcW w:w="4536" w:type="dxa"/>
          </w:tcPr>
          <w:p w:rsidR="00F92C60" w:rsidRPr="00404C47" w:rsidRDefault="00F92C60" w:rsidP="00E523C4">
            <w:pPr>
              <w:adjustRightInd w:val="0"/>
              <w:ind w:left="180" w:hanging="180"/>
              <w:jc w:val="both"/>
              <w:rPr>
                <w:bCs/>
                <w:color w:val="000000"/>
                <w:sz w:val="18"/>
                <w:szCs w:val="18"/>
                <w:bdr w:val="none" w:sz="0" w:space="0" w:color="auto" w:frame="1"/>
              </w:rPr>
            </w:pPr>
            <w:r w:rsidRPr="00404C47">
              <w:rPr>
                <w:bCs/>
                <w:color w:val="000000"/>
                <w:sz w:val="18"/>
                <w:szCs w:val="18"/>
                <w:bdr w:val="none" w:sz="0" w:space="0" w:color="auto" w:frame="1"/>
              </w:rPr>
              <w:t>Правилник о педагошкој норми свих облика образовно-васпитног рада наставника и стручних сарадника у средњој школи</w:t>
            </w:r>
          </w:p>
        </w:tc>
        <w:tc>
          <w:tcPr>
            <w:tcW w:w="4423" w:type="dxa"/>
            <w:gridSpan w:val="2"/>
          </w:tcPr>
          <w:p w:rsidR="00F92C60" w:rsidRPr="00404C47" w:rsidRDefault="00F92C60" w:rsidP="00221BC1">
            <w:pPr>
              <w:numPr>
                <w:ilvl w:val="0"/>
                <w:numId w:val="51"/>
              </w:numPr>
              <w:shd w:val="clear" w:color="auto" w:fill="FFFFFF"/>
              <w:spacing w:after="200" w:line="390" w:lineRule="atLeast"/>
              <w:ind w:left="0"/>
              <w:textAlignment w:val="baseline"/>
              <w:rPr>
                <w:color w:val="474747"/>
                <w:sz w:val="18"/>
                <w:szCs w:val="18"/>
              </w:rPr>
            </w:pPr>
            <w:r>
              <w:rPr>
                <w:color w:val="474747"/>
                <w:sz w:val="18"/>
                <w:szCs w:val="18"/>
                <w:bdr w:val="none" w:sz="0" w:space="0" w:color="auto" w:frame="1"/>
              </w:rPr>
              <w:t>„Службени гласник РС П</w:t>
            </w:r>
            <w:r w:rsidRPr="00404C47">
              <w:rPr>
                <w:color w:val="474747"/>
                <w:sz w:val="18"/>
                <w:szCs w:val="18"/>
                <w:bdr w:val="none" w:sz="0" w:space="0" w:color="auto" w:frame="1"/>
              </w:rPr>
              <w:t>росветни гласник</w:t>
            </w:r>
            <w:r>
              <w:rPr>
                <w:color w:val="474747"/>
                <w:sz w:val="18"/>
                <w:szCs w:val="18"/>
                <w:bdr w:val="none" w:sz="0" w:space="0" w:color="auto" w:frame="1"/>
              </w:rPr>
              <w:t>“</w:t>
            </w:r>
            <w:r w:rsidRPr="00404C47">
              <w:rPr>
                <w:color w:val="474747"/>
                <w:sz w:val="18"/>
                <w:szCs w:val="18"/>
                <w:bdr w:val="none" w:sz="0" w:space="0" w:color="auto" w:frame="1"/>
              </w:rPr>
              <w:t xml:space="preserve"> бр</w:t>
            </w:r>
            <w:r>
              <w:rPr>
                <w:color w:val="474747"/>
                <w:sz w:val="18"/>
                <w:szCs w:val="18"/>
                <w:bdr w:val="none" w:sz="0" w:space="0" w:color="auto" w:frame="1"/>
              </w:rPr>
              <w:t>.</w:t>
            </w:r>
            <w:r w:rsidRPr="00404C47">
              <w:rPr>
                <w:color w:val="474747"/>
                <w:sz w:val="18"/>
                <w:szCs w:val="18"/>
                <w:bdr w:val="none" w:sz="0" w:space="0" w:color="auto" w:frame="1"/>
              </w:rPr>
              <w:t>1/92 , 23/97 , 2/00)</w:t>
            </w:r>
          </w:p>
          <w:p w:rsidR="00F92C60" w:rsidRPr="00404C47" w:rsidRDefault="00F92C60" w:rsidP="00E523C4">
            <w:pPr>
              <w:shd w:val="clear" w:color="auto" w:fill="FFFFFF"/>
              <w:spacing w:after="200" w:line="390" w:lineRule="atLeast"/>
              <w:ind w:left="720"/>
              <w:textAlignment w:val="baseline"/>
              <w:rPr>
                <w:color w:val="474747"/>
                <w:sz w:val="18"/>
                <w:szCs w:val="18"/>
                <w:bdr w:val="none" w:sz="0" w:space="0" w:color="auto" w:frame="1"/>
              </w:rPr>
            </w:pPr>
          </w:p>
        </w:tc>
      </w:tr>
      <w:tr w:rsidR="00F92C60" w:rsidRPr="00E50447" w:rsidTr="00595EF6">
        <w:trPr>
          <w:trHeight w:val="800"/>
        </w:trPr>
        <w:tc>
          <w:tcPr>
            <w:tcW w:w="642" w:type="dxa"/>
          </w:tcPr>
          <w:p w:rsidR="00F92C60" w:rsidRDefault="00F92C60" w:rsidP="00E523C4">
            <w:pPr>
              <w:pStyle w:val="TableParagraph"/>
              <w:rPr>
                <w:sz w:val="20"/>
                <w:szCs w:val="20"/>
              </w:rPr>
            </w:pPr>
            <w:r>
              <w:rPr>
                <w:sz w:val="20"/>
                <w:szCs w:val="20"/>
              </w:rPr>
              <w:t>28.</w:t>
            </w:r>
          </w:p>
        </w:tc>
        <w:tc>
          <w:tcPr>
            <w:tcW w:w="4536" w:type="dxa"/>
          </w:tcPr>
          <w:p w:rsidR="00F92C60" w:rsidRPr="00691461" w:rsidRDefault="00F92C60" w:rsidP="00E523C4">
            <w:pPr>
              <w:adjustRightInd w:val="0"/>
              <w:ind w:left="180" w:hanging="180"/>
              <w:jc w:val="both"/>
              <w:rPr>
                <w:bCs/>
                <w:color w:val="000000"/>
                <w:sz w:val="18"/>
                <w:szCs w:val="18"/>
                <w:bdr w:val="none" w:sz="0" w:space="0" w:color="auto" w:frame="1"/>
              </w:rPr>
            </w:pPr>
            <w:r w:rsidRPr="00E50447">
              <w:rPr>
                <w:color w:val="000000"/>
                <w:sz w:val="20"/>
                <w:szCs w:val="20"/>
                <w:lang w:val="sr-Cyrl-CS" w:eastAsia="sr-Cyrl-CS"/>
              </w:rPr>
              <w:t>И други закони и прописи који се примењују у</w:t>
            </w:r>
            <w:r w:rsidRPr="00E50447">
              <w:rPr>
                <w:color w:val="000000"/>
                <w:sz w:val="20"/>
                <w:szCs w:val="20"/>
                <w:lang w:val="ru-RU" w:eastAsia="sr-Cyrl-CS"/>
              </w:rPr>
              <w:t>административном и</w:t>
            </w:r>
            <w:r w:rsidRPr="00E50447">
              <w:rPr>
                <w:color w:val="000000"/>
                <w:sz w:val="20"/>
                <w:szCs w:val="20"/>
                <w:lang w:val="sr-Cyrl-CS" w:eastAsia="sr-Cyrl-CS"/>
              </w:rPr>
              <w:t xml:space="preserve"> финансијском пословању Школе и радно-правним односима</w:t>
            </w:r>
          </w:p>
        </w:tc>
        <w:tc>
          <w:tcPr>
            <w:tcW w:w="4423" w:type="dxa"/>
            <w:gridSpan w:val="2"/>
          </w:tcPr>
          <w:p w:rsidR="00F92C60" w:rsidRPr="00691461" w:rsidRDefault="00F92C60" w:rsidP="00E523C4">
            <w:pPr>
              <w:shd w:val="clear" w:color="auto" w:fill="FFFFFF"/>
              <w:spacing w:after="200" w:line="390" w:lineRule="atLeast"/>
              <w:ind w:left="720"/>
              <w:textAlignment w:val="baseline"/>
              <w:rPr>
                <w:rFonts w:ascii="Arial" w:hAnsi="Arial" w:cs="Arial"/>
                <w:color w:val="474747"/>
                <w:sz w:val="20"/>
                <w:szCs w:val="20"/>
                <w:bdr w:val="none" w:sz="0" w:space="0" w:color="auto" w:frame="1"/>
              </w:rPr>
            </w:pPr>
          </w:p>
        </w:tc>
      </w:tr>
    </w:tbl>
    <w:p w:rsidR="00F92C60" w:rsidRPr="00E50447" w:rsidRDefault="00F92C60" w:rsidP="00F92C60"/>
    <w:tbl>
      <w:tblPr>
        <w:tblW w:w="9601"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0"/>
        <w:gridCol w:w="4685"/>
        <w:gridCol w:w="3966"/>
      </w:tblGrid>
      <w:tr w:rsidR="00F92C60" w:rsidTr="00595EF6">
        <w:trPr>
          <w:trHeight w:val="438"/>
        </w:trPr>
        <w:tc>
          <w:tcPr>
            <w:tcW w:w="950" w:type="dxa"/>
          </w:tcPr>
          <w:p w:rsidR="00F92C60" w:rsidRDefault="00F92C60" w:rsidP="00E523C4">
            <w:pPr>
              <w:pStyle w:val="TableParagraph"/>
              <w:rPr>
                <w:sz w:val="24"/>
              </w:rPr>
            </w:pPr>
          </w:p>
        </w:tc>
        <w:tc>
          <w:tcPr>
            <w:tcW w:w="4685" w:type="dxa"/>
          </w:tcPr>
          <w:p w:rsidR="00F92C60" w:rsidRDefault="00F92C60" w:rsidP="00E523C4">
            <w:pPr>
              <w:pStyle w:val="TableParagraph"/>
              <w:spacing w:line="244" w:lineRule="auto"/>
              <w:ind w:left="95" w:right="89"/>
              <w:jc w:val="both"/>
              <w:rPr>
                <w:w w:val="105"/>
              </w:rPr>
            </w:pPr>
            <w:r>
              <w:rPr>
                <w:w w:val="105"/>
              </w:rPr>
              <w:t>ОПШТА АКТА ШКОЛЕ</w:t>
            </w:r>
          </w:p>
        </w:tc>
        <w:tc>
          <w:tcPr>
            <w:tcW w:w="3966" w:type="dxa"/>
          </w:tcPr>
          <w:p w:rsidR="00F92C60" w:rsidRPr="00244198" w:rsidRDefault="00F92C60" w:rsidP="00E523C4">
            <w:pPr>
              <w:pStyle w:val="TableParagraph"/>
              <w:spacing w:before="8" w:line="244" w:lineRule="auto"/>
              <w:ind w:right="133"/>
              <w:rPr>
                <w:color w:val="000000"/>
                <w:sz w:val="18"/>
                <w:szCs w:val="18"/>
                <w:lang w:val="sr-Cyrl-CS" w:eastAsia="sr-Cyrl-CS"/>
              </w:rPr>
            </w:pPr>
            <w:r>
              <w:rPr>
                <w:color w:val="000000"/>
                <w:sz w:val="18"/>
                <w:szCs w:val="18"/>
                <w:lang w:val="sr-Cyrl-CS" w:eastAsia="sr-Cyrl-CS"/>
              </w:rPr>
              <w:t>Датум издања/ измене/</w:t>
            </w:r>
          </w:p>
        </w:tc>
      </w:tr>
      <w:tr w:rsidR="00F92C60" w:rsidTr="00595EF6">
        <w:trPr>
          <w:trHeight w:val="438"/>
        </w:trPr>
        <w:tc>
          <w:tcPr>
            <w:tcW w:w="950" w:type="dxa"/>
          </w:tcPr>
          <w:p w:rsidR="00F92C60" w:rsidRDefault="00F92C60" w:rsidP="00E523C4">
            <w:pPr>
              <w:pStyle w:val="TableParagraph"/>
              <w:spacing w:before="2"/>
              <w:jc w:val="right"/>
            </w:pPr>
          </w:p>
          <w:p w:rsidR="00F92C60" w:rsidRDefault="00F92C60" w:rsidP="00E523C4">
            <w:pPr>
              <w:pStyle w:val="TableParagraph"/>
              <w:ind w:left="474"/>
              <w:jc w:val="right"/>
            </w:pPr>
            <w:r>
              <w:rPr>
                <w:w w:val="105"/>
              </w:rPr>
              <w:t>1.</w:t>
            </w:r>
          </w:p>
        </w:tc>
        <w:tc>
          <w:tcPr>
            <w:tcW w:w="4685" w:type="dxa"/>
          </w:tcPr>
          <w:p w:rsidR="00F92C60" w:rsidRPr="00E50447" w:rsidRDefault="00F92C60" w:rsidP="00E523C4">
            <w:pPr>
              <w:pStyle w:val="TableParagraph"/>
              <w:spacing w:line="244" w:lineRule="auto"/>
              <w:ind w:left="95" w:right="89"/>
              <w:jc w:val="both"/>
              <w:rPr>
                <w:w w:val="105"/>
                <w:sz w:val="20"/>
                <w:szCs w:val="20"/>
              </w:rPr>
            </w:pPr>
            <w:r w:rsidRPr="00E50447">
              <w:rPr>
                <w:color w:val="000000"/>
                <w:sz w:val="20"/>
                <w:szCs w:val="20"/>
                <w:lang w:val="sr-Cyrl-CS" w:eastAsia="sr-Cyrl-CS"/>
              </w:rPr>
              <w:t>Статут Школе</w:t>
            </w:r>
          </w:p>
        </w:tc>
        <w:tc>
          <w:tcPr>
            <w:tcW w:w="3966" w:type="dxa"/>
          </w:tcPr>
          <w:p w:rsidR="00F92C60" w:rsidRPr="00244198" w:rsidRDefault="00F92C60" w:rsidP="00E523C4">
            <w:pPr>
              <w:pStyle w:val="TableParagraph"/>
              <w:spacing w:before="8" w:line="244" w:lineRule="auto"/>
              <w:ind w:right="133"/>
              <w:rPr>
                <w:color w:val="000000"/>
                <w:sz w:val="18"/>
                <w:szCs w:val="18"/>
                <w:lang w:val="sr-Cyrl-CS" w:eastAsia="sr-Cyrl-CS"/>
              </w:rPr>
            </w:pPr>
            <w:r>
              <w:rPr>
                <w:color w:val="000000"/>
                <w:sz w:val="18"/>
                <w:szCs w:val="18"/>
                <w:lang w:val="sr-Cyrl-CS" w:eastAsia="sr-Cyrl-CS"/>
              </w:rPr>
              <w:t>15.01.2018.</w:t>
            </w:r>
          </w:p>
        </w:tc>
      </w:tr>
      <w:tr w:rsidR="00F92C60" w:rsidTr="00595EF6">
        <w:trPr>
          <w:trHeight w:val="438"/>
        </w:trPr>
        <w:tc>
          <w:tcPr>
            <w:tcW w:w="950" w:type="dxa"/>
          </w:tcPr>
          <w:p w:rsidR="00F92C60" w:rsidRDefault="00F92C60" w:rsidP="00E523C4">
            <w:pPr>
              <w:pStyle w:val="TableParagraph"/>
              <w:spacing w:line="241" w:lineRule="exact"/>
              <w:ind w:left="474"/>
              <w:jc w:val="right"/>
            </w:pPr>
            <w:r>
              <w:rPr>
                <w:w w:val="105"/>
              </w:rPr>
              <w:t>2.</w:t>
            </w:r>
          </w:p>
        </w:tc>
        <w:tc>
          <w:tcPr>
            <w:tcW w:w="4685" w:type="dxa"/>
          </w:tcPr>
          <w:p w:rsidR="00F92C60" w:rsidRPr="00E50447" w:rsidRDefault="00F92C60" w:rsidP="00E523C4">
            <w:pPr>
              <w:pStyle w:val="TableParagraph"/>
              <w:spacing w:line="244" w:lineRule="auto"/>
              <w:ind w:left="95" w:right="89"/>
              <w:jc w:val="both"/>
              <w:rPr>
                <w:w w:val="105"/>
                <w:sz w:val="20"/>
                <w:szCs w:val="20"/>
              </w:rPr>
            </w:pPr>
            <w:r w:rsidRPr="00E50447">
              <w:rPr>
                <w:color w:val="000000"/>
                <w:sz w:val="20"/>
                <w:szCs w:val="20"/>
                <w:lang w:val="sr-Cyrl-CS" w:eastAsia="sr-Cyrl-CS"/>
              </w:rPr>
              <w:t>Правилник о организацији и систематизацији послова у школи</w:t>
            </w:r>
          </w:p>
        </w:tc>
        <w:tc>
          <w:tcPr>
            <w:tcW w:w="3966" w:type="dxa"/>
          </w:tcPr>
          <w:p w:rsidR="00F92C60" w:rsidRPr="00244198" w:rsidRDefault="00F92C60" w:rsidP="00E523C4">
            <w:pPr>
              <w:pStyle w:val="TableParagraph"/>
              <w:spacing w:before="8" w:line="244" w:lineRule="auto"/>
              <w:ind w:right="133"/>
              <w:rPr>
                <w:color w:val="000000"/>
                <w:sz w:val="18"/>
                <w:szCs w:val="18"/>
                <w:lang w:val="sr-Cyrl-CS" w:eastAsia="sr-Cyrl-CS"/>
              </w:rPr>
            </w:pPr>
            <w:r>
              <w:rPr>
                <w:color w:val="000000"/>
                <w:sz w:val="18"/>
                <w:szCs w:val="18"/>
                <w:lang w:val="sr-Cyrl-CS" w:eastAsia="sr-Cyrl-CS"/>
              </w:rPr>
              <w:t>15.11.2017.</w:t>
            </w:r>
          </w:p>
        </w:tc>
      </w:tr>
      <w:tr w:rsidR="00F92C60" w:rsidTr="00595EF6">
        <w:trPr>
          <w:trHeight w:val="438"/>
        </w:trPr>
        <w:tc>
          <w:tcPr>
            <w:tcW w:w="950" w:type="dxa"/>
          </w:tcPr>
          <w:p w:rsidR="00F92C60" w:rsidRDefault="00F92C60" w:rsidP="00E523C4">
            <w:pPr>
              <w:pStyle w:val="TableParagraph"/>
              <w:spacing w:before="11"/>
              <w:jc w:val="right"/>
              <w:rPr>
                <w:sz w:val="21"/>
              </w:rPr>
            </w:pPr>
          </w:p>
          <w:p w:rsidR="00F92C60" w:rsidRDefault="00F92C60" w:rsidP="00E523C4">
            <w:pPr>
              <w:pStyle w:val="TableParagraph"/>
              <w:ind w:left="474"/>
              <w:jc w:val="right"/>
            </w:pPr>
            <w:r>
              <w:rPr>
                <w:w w:val="105"/>
              </w:rPr>
              <w:t>3.</w:t>
            </w:r>
          </w:p>
        </w:tc>
        <w:tc>
          <w:tcPr>
            <w:tcW w:w="4685" w:type="dxa"/>
          </w:tcPr>
          <w:p w:rsidR="00F92C60" w:rsidRPr="00E50447" w:rsidRDefault="00F92C60" w:rsidP="00E523C4">
            <w:pPr>
              <w:pStyle w:val="TableParagraph"/>
              <w:spacing w:line="244" w:lineRule="auto"/>
              <w:ind w:left="95" w:right="89"/>
              <w:jc w:val="both"/>
              <w:rPr>
                <w:w w:val="105"/>
                <w:sz w:val="20"/>
                <w:szCs w:val="20"/>
              </w:rPr>
            </w:pPr>
            <w:r w:rsidRPr="00E50447">
              <w:rPr>
                <w:color w:val="000000"/>
                <w:sz w:val="20"/>
                <w:szCs w:val="20"/>
                <w:lang w:val="sr-Cyrl-BA" w:eastAsia="sr-Cyrl-CS"/>
              </w:rPr>
              <w:t>Правилник о раду</w:t>
            </w:r>
          </w:p>
        </w:tc>
        <w:tc>
          <w:tcPr>
            <w:tcW w:w="3966" w:type="dxa"/>
          </w:tcPr>
          <w:p w:rsidR="00F92C60" w:rsidRPr="00244198" w:rsidRDefault="00F92C60" w:rsidP="00E523C4">
            <w:pPr>
              <w:pStyle w:val="TableParagraph"/>
              <w:spacing w:before="8" w:line="244" w:lineRule="auto"/>
              <w:ind w:right="133"/>
              <w:rPr>
                <w:color w:val="000000"/>
                <w:sz w:val="18"/>
                <w:szCs w:val="18"/>
                <w:lang w:val="sr-Cyrl-CS" w:eastAsia="sr-Cyrl-CS"/>
              </w:rPr>
            </w:pPr>
            <w:r w:rsidRPr="00244198">
              <w:rPr>
                <w:color w:val="000000"/>
                <w:sz w:val="18"/>
                <w:szCs w:val="18"/>
                <w:lang w:val="sr-Cyrl-BA" w:eastAsia="sr-Cyrl-CS"/>
              </w:rPr>
              <w:t>од 15.маја 2015.</w:t>
            </w:r>
            <w:r>
              <w:rPr>
                <w:color w:val="000000"/>
                <w:sz w:val="18"/>
                <w:szCs w:val="18"/>
                <w:lang w:val="sr-Cyrl-BA" w:eastAsia="sr-Cyrl-CS"/>
              </w:rPr>
              <w:t>; измена 15.септембар 2015,26.април 2017.</w:t>
            </w:r>
          </w:p>
        </w:tc>
      </w:tr>
      <w:tr w:rsidR="00F92C60" w:rsidTr="00595EF6">
        <w:trPr>
          <w:trHeight w:val="438"/>
        </w:trPr>
        <w:tc>
          <w:tcPr>
            <w:tcW w:w="950" w:type="dxa"/>
          </w:tcPr>
          <w:p w:rsidR="00F92C60" w:rsidRDefault="00F92C60" w:rsidP="00E523C4">
            <w:pPr>
              <w:pStyle w:val="TableParagraph"/>
              <w:spacing w:line="239" w:lineRule="exact"/>
              <w:ind w:left="474"/>
              <w:jc w:val="right"/>
            </w:pPr>
            <w:r>
              <w:rPr>
                <w:w w:val="105"/>
              </w:rPr>
              <w:t>4.</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BA" w:eastAsia="sr-Cyrl-CS"/>
              </w:rPr>
            </w:pPr>
            <w:r w:rsidRPr="00E50447">
              <w:rPr>
                <w:color w:val="000000"/>
                <w:sz w:val="20"/>
                <w:szCs w:val="20"/>
                <w:lang w:val="sr-Cyrl-CS" w:eastAsia="sr-Cyrl-CS"/>
              </w:rPr>
              <w:t xml:space="preserve">Правилник о организацији буџетског рачуноводства. </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sidRPr="00244198">
              <w:rPr>
                <w:color w:val="000000"/>
                <w:sz w:val="18"/>
                <w:szCs w:val="18"/>
                <w:lang w:val="sr-Cyrl-CS" w:eastAsia="sr-Cyrl-CS"/>
              </w:rPr>
              <w:t>од 16.јуна 2007.</w:t>
            </w:r>
          </w:p>
        </w:tc>
      </w:tr>
      <w:tr w:rsidR="00F92C60" w:rsidTr="00595EF6">
        <w:trPr>
          <w:trHeight w:val="438"/>
        </w:trPr>
        <w:tc>
          <w:tcPr>
            <w:tcW w:w="950" w:type="dxa"/>
          </w:tcPr>
          <w:p w:rsidR="00F92C60" w:rsidRDefault="00F92C60" w:rsidP="00E523C4">
            <w:pPr>
              <w:pStyle w:val="TableParagraph"/>
              <w:spacing w:before="123"/>
              <w:ind w:left="474"/>
              <w:jc w:val="right"/>
            </w:pPr>
            <w:r>
              <w:rPr>
                <w:w w:val="105"/>
              </w:rPr>
              <w:t>5.</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BA" w:eastAsia="sr-Cyrl-CS"/>
              </w:rPr>
            </w:pPr>
            <w:r w:rsidRPr="00E50447">
              <w:rPr>
                <w:color w:val="000000"/>
                <w:sz w:val="20"/>
                <w:szCs w:val="20"/>
                <w:lang w:val="sr-Cyrl-CS" w:eastAsia="sr-Cyrl-CS"/>
              </w:rPr>
              <w:t xml:space="preserve">Правилник о </w:t>
            </w:r>
            <w:r w:rsidRPr="00E50447">
              <w:rPr>
                <w:color w:val="000000"/>
                <w:sz w:val="20"/>
                <w:szCs w:val="20"/>
                <w:lang w:val="ru-RU" w:eastAsia="sr-Cyrl-CS"/>
              </w:rPr>
              <w:t>безбедности и здрављу на раду.</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sidRPr="00244198">
              <w:rPr>
                <w:color w:val="000000"/>
                <w:sz w:val="18"/>
                <w:szCs w:val="18"/>
                <w:lang w:val="sr-Cyrl-CS" w:eastAsia="sr-Cyrl-CS"/>
              </w:rPr>
              <w:t xml:space="preserve">од </w:t>
            </w:r>
            <w:r w:rsidRPr="00244198">
              <w:rPr>
                <w:color w:val="000000"/>
                <w:sz w:val="18"/>
                <w:szCs w:val="18"/>
                <w:lang w:val="ru-RU" w:eastAsia="sr-Cyrl-CS"/>
              </w:rPr>
              <w:t>23.11.2009</w:t>
            </w:r>
            <w:r w:rsidRPr="00244198">
              <w:rPr>
                <w:color w:val="000000"/>
                <w:sz w:val="18"/>
                <w:szCs w:val="18"/>
                <w:lang w:val="sr-Cyrl-CS" w:eastAsia="sr-Cyrl-CS"/>
              </w:rPr>
              <w:t xml:space="preserve">. </w:t>
            </w:r>
          </w:p>
        </w:tc>
      </w:tr>
      <w:tr w:rsidR="00F92C60" w:rsidTr="00595EF6">
        <w:trPr>
          <w:trHeight w:val="438"/>
        </w:trPr>
        <w:tc>
          <w:tcPr>
            <w:tcW w:w="950" w:type="dxa"/>
          </w:tcPr>
          <w:p w:rsidR="00F92C60" w:rsidRDefault="00F92C60" w:rsidP="00E523C4">
            <w:pPr>
              <w:pStyle w:val="TableParagraph"/>
              <w:spacing w:before="125"/>
              <w:ind w:left="474"/>
              <w:jc w:val="right"/>
            </w:pPr>
            <w:r>
              <w:rPr>
                <w:w w:val="105"/>
              </w:rPr>
              <w:t>6.</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BA" w:eastAsia="sr-Cyrl-CS"/>
              </w:rPr>
            </w:pPr>
            <w:r w:rsidRPr="00E50447">
              <w:rPr>
                <w:color w:val="000000"/>
                <w:sz w:val="20"/>
                <w:szCs w:val="20"/>
                <w:lang w:val="ru-RU" w:eastAsia="sr-Cyrl-CS"/>
              </w:rPr>
              <w:t xml:space="preserve">Правила заштите од пожара. </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sidRPr="00244198">
              <w:rPr>
                <w:color w:val="000000"/>
                <w:sz w:val="18"/>
                <w:szCs w:val="18"/>
                <w:lang w:val="ru-RU" w:eastAsia="sr-Cyrl-CS"/>
              </w:rPr>
              <w:t>од 23.11.2012.</w:t>
            </w:r>
          </w:p>
        </w:tc>
      </w:tr>
      <w:tr w:rsidR="00F92C60" w:rsidTr="00595EF6">
        <w:trPr>
          <w:trHeight w:val="438"/>
        </w:trPr>
        <w:tc>
          <w:tcPr>
            <w:tcW w:w="950" w:type="dxa"/>
          </w:tcPr>
          <w:p w:rsidR="00F92C60" w:rsidRPr="00730665" w:rsidRDefault="00F92C60" w:rsidP="00E523C4">
            <w:pPr>
              <w:pStyle w:val="TableParagraph"/>
              <w:spacing w:before="127"/>
              <w:ind w:left="474"/>
              <w:jc w:val="right"/>
              <w:rPr>
                <w:w w:val="105"/>
              </w:rPr>
            </w:pPr>
            <w:r>
              <w:rPr>
                <w:w w:val="105"/>
              </w:rPr>
              <w:t>7.</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BA" w:eastAsia="sr-Cyrl-CS"/>
              </w:rPr>
            </w:pPr>
            <w:r w:rsidRPr="00E50447">
              <w:rPr>
                <w:color w:val="000000"/>
                <w:sz w:val="20"/>
                <w:szCs w:val="20"/>
                <w:lang w:val="sr-Cyrl-CS" w:eastAsia="sr-Cyrl-CS"/>
              </w:rPr>
              <w:t xml:space="preserve">Правилник о мерама, начину и поступку заштите и безбедности ученика за време боравка у школи и свих активности које организује школа. </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sidRPr="00244198">
              <w:rPr>
                <w:color w:val="000000"/>
                <w:sz w:val="18"/>
                <w:szCs w:val="18"/>
                <w:lang w:val="sr-Cyrl-CS" w:eastAsia="sr-Cyrl-CS"/>
              </w:rPr>
              <w:t xml:space="preserve">од 07.04.2011. </w:t>
            </w:r>
          </w:p>
        </w:tc>
      </w:tr>
      <w:tr w:rsidR="00F92C60" w:rsidTr="00595EF6">
        <w:trPr>
          <w:trHeight w:val="438"/>
        </w:trPr>
        <w:tc>
          <w:tcPr>
            <w:tcW w:w="950" w:type="dxa"/>
          </w:tcPr>
          <w:p w:rsidR="00F92C60" w:rsidRPr="00730665" w:rsidRDefault="00F92C60" w:rsidP="00E523C4">
            <w:pPr>
              <w:pStyle w:val="TableParagraph"/>
              <w:spacing w:before="127"/>
              <w:ind w:left="474"/>
              <w:jc w:val="right"/>
              <w:rPr>
                <w:w w:val="105"/>
              </w:rPr>
            </w:pPr>
            <w:r>
              <w:rPr>
                <w:w w:val="105"/>
              </w:rPr>
              <w:t>8.</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CS" w:eastAsia="sr-Cyrl-CS"/>
              </w:rPr>
            </w:pPr>
            <w:r w:rsidRPr="00E50447">
              <w:rPr>
                <w:color w:val="000000"/>
                <w:sz w:val="20"/>
                <w:szCs w:val="20"/>
                <w:lang w:val="sr-Cyrl-CS" w:eastAsia="sr-Cyrl-CS"/>
              </w:rPr>
              <w:t>Правилник о дисциплинској и материјалној одговорност</w:t>
            </w:r>
            <w:r w:rsidRPr="00E50447">
              <w:rPr>
                <w:color w:val="000000"/>
                <w:sz w:val="20"/>
                <w:szCs w:val="20"/>
                <w:lang w:val="ru-RU" w:eastAsia="sr-Cyrl-CS"/>
              </w:rPr>
              <w:t>и запослених .</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Pr>
                <w:color w:val="000000"/>
                <w:sz w:val="18"/>
                <w:szCs w:val="18"/>
                <w:lang w:val="ru-RU" w:eastAsia="sr-Cyrl-CS"/>
              </w:rPr>
              <w:t>03.05.2018.</w:t>
            </w:r>
          </w:p>
        </w:tc>
      </w:tr>
      <w:tr w:rsidR="00F92C60" w:rsidTr="00595EF6">
        <w:trPr>
          <w:trHeight w:val="186"/>
        </w:trPr>
        <w:tc>
          <w:tcPr>
            <w:tcW w:w="950" w:type="dxa"/>
          </w:tcPr>
          <w:p w:rsidR="00F92C60" w:rsidRPr="00730665" w:rsidRDefault="00F92C60" w:rsidP="00E523C4">
            <w:pPr>
              <w:pStyle w:val="TableParagraph"/>
              <w:spacing w:before="127"/>
              <w:ind w:left="474"/>
              <w:jc w:val="right"/>
              <w:rPr>
                <w:w w:val="105"/>
              </w:rPr>
            </w:pPr>
            <w:r>
              <w:rPr>
                <w:w w:val="105"/>
              </w:rPr>
              <w:t>9.</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CS" w:eastAsia="sr-Cyrl-CS"/>
              </w:rPr>
            </w:pPr>
            <w:r w:rsidRPr="00E50447">
              <w:rPr>
                <w:color w:val="000000"/>
                <w:sz w:val="20"/>
                <w:szCs w:val="20"/>
                <w:lang w:val="sr-Cyrl-CS" w:eastAsia="sr-Cyrl-CS"/>
              </w:rPr>
              <w:t>Правила о понашању у школи.</w:t>
            </w:r>
          </w:p>
        </w:tc>
        <w:tc>
          <w:tcPr>
            <w:tcW w:w="3966" w:type="dxa"/>
          </w:tcPr>
          <w:p w:rsidR="00F92C60" w:rsidRPr="00244198" w:rsidRDefault="00F92C60" w:rsidP="0047241F">
            <w:pPr>
              <w:pStyle w:val="TableParagraph"/>
              <w:spacing w:before="8" w:line="244" w:lineRule="auto"/>
              <w:ind w:right="133"/>
              <w:rPr>
                <w:color w:val="000000"/>
                <w:sz w:val="18"/>
                <w:szCs w:val="18"/>
                <w:lang w:val="sr-Cyrl-BA" w:eastAsia="sr-Cyrl-CS"/>
              </w:rPr>
            </w:pPr>
            <w:r w:rsidRPr="00244198">
              <w:rPr>
                <w:color w:val="000000"/>
                <w:sz w:val="18"/>
                <w:szCs w:val="18"/>
                <w:lang w:val="sr-Cyrl-CS" w:eastAsia="sr-Cyrl-CS"/>
              </w:rPr>
              <w:t xml:space="preserve">од </w:t>
            </w:r>
            <w:r w:rsidR="0047241F">
              <w:rPr>
                <w:color w:val="000000"/>
                <w:sz w:val="18"/>
                <w:szCs w:val="18"/>
                <w:lang w:eastAsia="sr-Cyrl-CS"/>
              </w:rPr>
              <w:t>3</w:t>
            </w:r>
            <w:r w:rsidR="0047241F">
              <w:rPr>
                <w:color w:val="000000"/>
                <w:sz w:val="18"/>
                <w:szCs w:val="18"/>
                <w:lang w:val="ru-RU" w:eastAsia="sr-Cyrl-CS"/>
              </w:rPr>
              <w:t>.</w:t>
            </w:r>
            <w:r w:rsidR="0047241F">
              <w:rPr>
                <w:color w:val="000000"/>
                <w:sz w:val="18"/>
                <w:szCs w:val="18"/>
                <w:lang w:eastAsia="sr-Cyrl-CS"/>
              </w:rPr>
              <w:t>маја</w:t>
            </w:r>
            <w:r w:rsidRPr="00244198">
              <w:rPr>
                <w:color w:val="000000"/>
                <w:sz w:val="18"/>
                <w:szCs w:val="18"/>
                <w:lang w:val="ru-RU" w:eastAsia="sr-Cyrl-CS"/>
              </w:rPr>
              <w:t xml:space="preserve"> 201</w:t>
            </w:r>
            <w:r w:rsidR="0047241F">
              <w:rPr>
                <w:color w:val="000000"/>
                <w:sz w:val="18"/>
                <w:szCs w:val="18"/>
                <w:lang w:eastAsia="sr-Cyrl-CS"/>
              </w:rPr>
              <w:t>8</w:t>
            </w:r>
            <w:r w:rsidRPr="00244198">
              <w:rPr>
                <w:color w:val="000000"/>
                <w:sz w:val="18"/>
                <w:szCs w:val="18"/>
                <w:lang w:val="sr-Cyrl-CS" w:eastAsia="sr-Cyrl-CS"/>
              </w:rPr>
              <w:t xml:space="preserve">. </w:t>
            </w:r>
            <w:r>
              <w:rPr>
                <w:color w:val="000000"/>
                <w:sz w:val="18"/>
                <w:szCs w:val="18"/>
                <w:lang w:val="sr-Cyrl-CS" w:eastAsia="sr-Cyrl-CS"/>
              </w:rPr>
              <w:t>г</w:t>
            </w:r>
            <w:r w:rsidRPr="00244198">
              <w:rPr>
                <w:color w:val="000000"/>
                <w:sz w:val="18"/>
                <w:szCs w:val="18"/>
                <w:lang w:val="sr-Cyrl-CS" w:eastAsia="sr-Cyrl-CS"/>
              </w:rPr>
              <w:t>одине</w:t>
            </w:r>
            <w:r>
              <w:rPr>
                <w:color w:val="000000"/>
                <w:sz w:val="18"/>
                <w:szCs w:val="18"/>
                <w:lang w:val="sr-Cyrl-CS" w:eastAsia="sr-Cyrl-CS"/>
              </w:rPr>
              <w:t>,26.04.2017.</w:t>
            </w:r>
          </w:p>
        </w:tc>
      </w:tr>
      <w:tr w:rsidR="00F92C60" w:rsidTr="00595EF6">
        <w:trPr>
          <w:trHeight w:val="366"/>
        </w:trPr>
        <w:tc>
          <w:tcPr>
            <w:tcW w:w="950" w:type="dxa"/>
          </w:tcPr>
          <w:p w:rsidR="00F92C60" w:rsidRPr="00730665" w:rsidRDefault="00F92C60" w:rsidP="00E523C4">
            <w:pPr>
              <w:pStyle w:val="TableParagraph"/>
              <w:spacing w:before="127"/>
              <w:ind w:left="474"/>
              <w:jc w:val="right"/>
              <w:rPr>
                <w:w w:val="105"/>
              </w:rPr>
            </w:pPr>
            <w:r>
              <w:rPr>
                <w:w w:val="105"/>
              </w:rPr>
              <w:t>10.</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CS" w:eastAsia="sr-Cyrl-CS"/>
              </w:rPr>
            </w:pPr>
            <w:r w:rsidRPr="00E50447">
              <w:rPr>
                <w:color w:val="000000"/>
                <w:sz w:val="20"/>
                <w:szCs w:val="20"/>
                <w:lang w:val="ru-RU" w:eastAsia="sr-Cyrl-CS"/>
              </w:rPr>
              <w:t>Правилник о испитима</w:t>
            </w:r>
            <w:r w:rsidRPr="00E50447">
              <w:rPr>
                <w:color w:val="000000"/>
                <w:sz w:val="20"/>
                <w:szCs w:val="20"/>
                <w:lang w:val="sr-Cyrl-BA" w:eastAsia="sr-Cyrl-CS"/>
              </w:rPr>
              <w:t>.</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sidRPr="00244198">
              <w:rPr>
                <w:color w:val="000000"/>
                <w:sz w:val="18"/>
                <w:szCs w:val="18"/>
                <w:lang w:val="ru-RU" w:eastAsia="sr-Cyrl-CS"/>
              </w:rPr>
              <w:t xml:space="preserve">од </w:t>
            </w:r>
            <w:r>
              <w:rPr>
                <w:color w:val="000000"/>
                <w:sz w:val="18"/>
                <w:szCs w:val="18"/>
                <w:lang w:val="ru-RU" w:eastAsia="sr-Cyrl-CS"/>
              </w:rPr>
              <w:t>11.</w:t>
            </w:r>
            <w:r w:rsidRPr="00244198">
              <w:rPr>
                <w:color w:val="000000"/>
                <w:sz w:val="18"/>
                <w:szCs w:val="18"/>
                <w:lang w:val="ru-RU" w:eastAsia="sr-Cyrl-CS"/>
              </w:rPr>
              <w:t>0</w:t>
            </w:r>
            <w:r>
              <w:rPr>
                <w:color w:val="000000"/>
                <w:sz w:val="18"/>
                <w:szCs w:val="18"/>
                <w:lang w:val="ru-RU" w:eastAsia="sr-Cyrl-CS"/>
              </w:rPr>
              <w:t>5</w:t>
            </w:r>
            <w:r w:rsidRPr="00244198">
              <w:rPr>
                <w:color w:val="000000"/>
                <w:sz w:val="18"/>
                <w:szCs w:val="18"/>
                <w:lang w:val="ru-RU" w:eastAsia="sr-Cyrl-CS"/>
              </w:rPr>
              <w:t>.201</w:t>
            </w:r>
            <w:r>
              <w:rPr>
                <w:color w:val="000000"/>
                <w:sz w:val="18"/>
                <w:szCs w:val="18"/>
                <w:lang w:val="ru-RU" w:eastAsia="sr-Cyrl-CS"/>
              </w:rPr>
              <w:t>8</w:t>
            </w:r>
            <w:r w:rsidRPr="00244198">
              <w:rPr>
                <w:color w:val="000000"/>
                <w:sz w:val="18"/>
                <w:szCs w:val="18"/>
                <w:lang w:val="ru-RU" w:eastAsia="sr-Cyrl-CS"/>
              </w:rPr>
              <w:t>.</w:t>
            </w:r>
          </w:p>
        </w:tc>
      </w:tr>
      <w:tr w:rsidR="00F92C60" w:rsidTr="00595EF6">
        <w:trPr>
          <w:trHeight w:val="438"/>
        </w:trPr>
        <w:tc>
          <w:tcPr>
            <w:tcW w:w="950" w:type="dxa"/>
          </w:tcPr>
          <w:p w:rsidR="00F92C60" w:rsidRPr="00C00FED" w:rsidRDefault="00F92C60" w:rsidP="00E523C4">
            <w:pPr>
              <w:pStyle w:val="TableParagraph"/>
              <w:spacing w:before="127"/>
              <w:ind w:left="474"/>
              <w:jc w:val="right"/>
              <w:rPr>
                <w:w w:val="105"/>
              </w:rPr>
            </w:pPr>
            <w:r>
              <w:rPr>
                <w:w w:val="105"/>
              </w:rPr>
              <w:t>11.</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CS" w:eastAsia="sr-Cyrl-CS"/>
              </w:rPr>
            </w:pPr>
            <w:r w:rsidRPr="00E50447">
              <w:rPr>
                <w:color w:val="000000"/>
                <w:sz w:val="20"/>
                <w:szCs w:val="20"/>
                <w:lang w:val="sr-Cyrl-CS" w:eastAsia="sr-Cyrl-CS"/>
              </w:rPr>
              <w:t>Правилник о дисциплинској и материјалној одговорност</w:t>
            </w:r>
            <w:r w:rsidRPr="00E50447">
              <w:rPr>
                <w:color w:val="000000"/>
                <w:sz w:val="20"/>
                <w:szCs w:val="20"/>
                <w:lang w:val="ru-RU" w:eastAsia="sr-Cyrl-CS"/>
              </w:rPr>
              <w:t>и</w:t>
            </w:r>
            <w:r w:rsidRPr="00E50447">
              <w:rPr>
                <w:color w:val="000000"/>
                <w:sz w:val="20"/>
                <w:szCs w:val="20"/>
                <w:lang w:val="sr-Cyrl-CS" w:eastAsia="sr-Cyrl-CS"/>
              </w:rPr>
              <w:t xml:space="preserve"> ученика. </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Pr>
                <w:color w:val="000000"/>
                <w:sz w:val="18"/>
                <w:szCs w:val="18"/>
                <w:lang w:val="sr-Cyrl-CS" w:eastAsia="sr-Cyrl-CS"/>
              </w:rPr>
              <w:t>03.05.2018.</w:t>
            </w:r>
          </w:p>
        </w:tc>
      </w:tr>
      <w:tr w:rsidR="00F92C60" w:rsidTr="00595EF6">
        <w:trPr>
          <w:trHeight w:val="438"/>
        </w:trPr>
        <w:tc>
          <w:tcPr>
            <w:tcW w:w="950" w:type="dxa"/>
          </w:tcPr>
          <w:p w:rsidR="00F92C60" w:rsidRPr="00C00FED" w:rsidRDefault="00F92C60" w:rsidP="00E523C4">
            <w:pPr>
              <w:pStyle w:val="TableParagraph"/>
              <w:spacing w:before="127"/>
              <w:ind w:left="474"/>
              <w:jc w:val="right"/>
              <w:rPr>
                <w:w w:val="105"/>
              </w:rPr>
            </w:pPr>
            <w:r>
              <w:rPr>
                <w:w w:val="105"/>
              </w:rPr>
              <w:t>12.</w:t>
            </w:r>
          </w:p>
        </w:tc>
        <w:tc>
          <w:tcPr>
            <w:tcW w:w="4685" w:type="dxa"/>
          </w:tcPr>
          <w:p w:rsidR="00F92C60" w:rsidRPr="00E50447" w:rsidRDefault="00F92C60" w:rsidP="00E523C4">
            <w:pPr>
              <w:adjustRightInd w:val="0"/>
              <w:ind w:left="180" w:hanging="180"/>
              <w:jc w:val="both"/>
              <w:rPr>
                <w:color w:val="000000"/>
                <w:sz w:val="20"/>
                <w:szCs w:val="20"/>
                <w:lang w:val="sr-Cyrl-BA" w:eastAsia="sr-Cyrl-CS"/>
              </w:rPr>
            </w:pPr>
            <w:r w:rsidRPr="00E50447">
              <w:rPr>
                <w:color w:val="000000"/>
                <w:sz w:val="20"/>
                <w:szCs w:val="20"/>
                <w:lang w:val="ru-RU" w:eastAsia="sr-Cyrl-CS"/>
              </w:rPr>
              <w:t>Правилник о похваљивању и награђивању ученика</w:t>
            </w:r>
            <w:r w:rsidRPr="00E50447">
              <w:rPr>
                <w:color w:val="000000"/>
                <w:sz w:val="20"/>
                <w:szCs w:val="20"/>
                <w:lang w:val="sr-Cyrl-BA" w:eastAsia="sr-Cyrl-CS"/>
              </w:rPr>
              <w:t>.</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Pr>
                <w:color w:val="000000"/>
                <w:sz w:val="18"/>
                <w:szCs w:val="18"/>
                <w:lang w:val="ru-RU" w:eastAsia="sr-Cyrl-CS"/>
              </w:rPr>
              <w:t>11.05.2018.</w:t>
            </w:r>
          </w:p>
        </w:tc>
      </w:tr>
      <w:tr w:rsidR="00F92C60" w:rsidTr="00595EF6">
        <w:trPr>
          <w:trHeight w:val="438"/>
        </w:trPr>
        <w:tc>
          <w:tcPr>
            <w:tcW w:w="950" w:type="dxa"/>
          </w:tcPr>
          <w:p w:rsidR="00F92C60" w:rsidRPr="00F265D1" w:rsidRDefault="00F92C60" w:rsidP="00E523C4">
            <w:pPr>
              <w:pStyle w:val="TableParagraph"/>
              <w:spacing w:before="127"/>
              <w:ind w:left="474"/>
              <w:jc w:val="right"/>
            </w:pPr>
            <w:r>
              <w:t>13.</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CS" w:eastAsia="sr-Cyrl-CS"/>
              </w:rPr>
            </w:pPr>
            <w:r w:rsidRPr="00E50447">
              <w:rPr>
                <w:color w:val="000000"/>
                <w:sz w:val="20"/>
                <w:szCs w:val="20"/>
                <w:lang w:val="sr-Cyrl-BA" w:eastAsia="sr-Cyrl-CS"/>
              </w:rPr>
              <w:t xml:space="preserve">Правилник о оцењивању ученика </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Pr>
                <w:color w:val="000000"/>
                <w:sz w:val="18"/>
                <w:szCs w:val="18"/>
                <w:lang w:val="sr-Cyrl-BA" w:eastAsia="sr-Cyrl-CS"/>
              </w:rPr>
              <w:t>03.05.2018.</w:t>
            </w:r>
          </w:p>
        </w:tc>
      </w:tr>
      <w:tr w:rsidR="00F92C60" w:rsidTr="00595EF6">
        <w:trPr>
          <w:trHeight w:val="438"/>
        </w:trPr>
        <w:tc>
          <w:tcPr>
            <w:tcW w:w="950" w:type="dxa"/>
          </w:tcPr>
          <w:p w:rsidR="00F92C60" w:rsidRPr="00244198" w:rsidRDefault="00F92C60" w:rsidP="00E523C4">
            <w:pPr>
              <w:pStyle w:val="TableParagraph"/>
              <w:jc w:val="right"/>
              <w:rPr>
                <w:sz w:val="24"/>
              </w:rPr>
            </w:pPr>
            <w:r>
              <w:rPr>
                <w:sz w:val="24"/>
              </w:rPr>
              <w:t>14.</w:t>
            </w:r>
          </w:p>
        </w:tc>
        <w:tc>
          <w:tcPr>
            <w:tcW w:w="4685" w:type="dxa"/>
          </w:tcPr>
          <w:p w:rsidR="00F92C60" w:rsidRPr="00E50447" w:rsidRDefault="00F92C60" w:rsidP="00E523C4">
            <w:pPr>
              <w:pStyle w:val="TableParagraph"/>
              <w:spacing w:line="244" w:lineRule="auto"/>
              <w:ind w:left="95" w:right="89"/>
              <w:jc w:val="both"/>
              <w:rPr>
                <w:color w:val="000000"/>
                <w:sz w:val="20"/>
                <w:szCs w:val="20"/>
                <w:lang w:val="sr-Cyrl-CS" w:eastAsia="sr-Cyrl-CS"/>
              </w:rPr>
            </w:pPr>
            <w:r w:rsidRPr="00E50447">
              <w:rPr>
                <w:color w:val="000000"/>
                <w:sz w:val="20"/>
                <w:szCs w:val="20"/>
                <w:lang w:val="sr-Cyrl-CS" w:eastAsia="sr-Cyrl-CS"/>
              </w:rPr>
              <w:t>Пословник о раду Школског одб</w:t>
            </w:r>
            <w:r w:rsidRPr="00E50447">
              <w:rPr>
                <w:color w:val="000000"/>
                <w:sz w:val="20"/>
                <w:szCs w:val="20"/>
                <w:lang w:val="sr-Cyrl-BA" w:eastAsia="sr-Cyrl-CS"/>
              </w:rPr>
              <w:t>о</w:t>
            </w:r>
            <w:r w:rsidRPr="00E50447">
              <w:rPr>
                <w:color w:val="000000"/>
                <w:sz w:val="20"/>
                <w:szCs w:val="20"/>
                <w:lang w:val="sr-Cyrl-CS" w:eastAsia="sr-Cyrl-CS"/>
              </w:rPr>
              <w:t>ра.</w:t>
            </w: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Pr>
                <w:color w:val="000000"/>
                <w:sz w:val="18"/>
                <w:szCs w:val="18"/>
                <w:lang w:val="sr-Cyrl-CS" w:eastAsia="sr-Cyrl-CS"/>
              </w:rPr>
              <w:t>03.05.2018.</w:t>
            </w:r>
          </w:p>
        </w:tc>
      </w:tr>
      <w:tr w:rsidR="00F92C60" w:rsidTr="00595EF6">
        <w:trPr>
          <w:trHeight w:val="438"/>
        </w:trPr>
        <w:tc>
          <w:tcPr>
            <w:tcW w:w="950" w:type="dxa"/>
          </w:tcPr>
          <w:p w:rsidR="00F92C60" w:rsidRPr="00244198" w:rsidRDefault="00F92C60" w:rsidP="00E523C4">
            <w:pPr>
              <w:pStyle w:val="TableParagraph"/>
              <w:jc w:val="right"/>
              <w:rPr>
                <w:sz w:val="24"/>
              </w:rPr>
            </w:pPr>
            <w:r>
              <w:rPr>
                <w:sz w:val="24"/>
              </w:rPr>
              <w:t>15.</w:t>
            </w:r>
          </w:p>
        </w:tc>
        <w:tc>
          <w:tcPr>
            <w:tcW w:w="4685" w:type="dxa"/>
          </w:tcPr>
          <w:p w:rsidR="00F92C60" w:rsidRPr="00E50447" w:rsidRDefault="00F92C60" w:rsidP="00E523C4">
            <w:pPr>
              <w:adjustRightInd w:val="0"/>
              <w:ind w:left="180" w:hanging="180"/>
              <w:jc w:val="both"/>
              <w:rPr>
                <w:color w:val="000000"/>
                <w:sz w:val="20"/>
                <w:szCs w:val="20"/>
                <w:lang w:val="sr-Cyrl-BA" w:eastAsia="sr-Cyrl-CS"/>
              </w:rPr>
            </w:pPr>
            <w:r w:rsidRPr="00E50447">
              <w:rPr>
                <w:color w:val="000000"/>
                <w:sz w:val="20"/>
                <w:szCs w:val="20"/>
                <w:lang w:val="sr-Cyrl-CS" w:eastAsia="sr-Cyrl-CS"/>
              </w:rPr>
              <w:t xml:space="preserve">Пословник о раду Савета родитеља. </w:t>
            </w:r>
          </w:p>
          <w:p w:rsidR="00F92C60" w:rsidRPr="00E50447" w:rsidRDefault="00F92C60" w:rsidP="00E523C4">
            <w:pPr>
              <w:pStyle w:val="TableParagraph"/>
              <w:spacing w:line="244" w:lineRule="auto"/>
              <w:ind w:left="95" w:right="89"/>
              <w:jc w:val="both"/>
              <w:rPr>
                <w:color w:val="000000"/>
                <w:sz w:val="20"/>
                <w:szCs w:val="20"/>
                <w:lang w:val="sr-Cyrl-CS" w:eastAsia="sr-Cyrl-CS"/>
              </w:rPr>
            </w:pPr>
          </w:p>
        </w:tc>
        <w:tc>
          <w:tcPr>
            <w:tcW w:w="3966" w:type="dxa"/>
          </w:tcPr>
          <w:p w:rsidR="00F92C60" w:rsidRPr="00244198" w:rsidRDefault="00F92C60" w:rsidP="00E523C4">
            <w:pPr>
              <w:pStyle w:val="TableParagraph"/>
              <w:spacing w:before="8" w:line="244" w:lineRule="auto"/>
              <w:ind w:right="133"/>
              <w:rPr>
                <w:color w:val="000000"/>
                <w:sz w:val="18"/>
                <w:szCs w:val="18"/>
                <w:lang w:val="sr-Cyrl-BA" w:eastAsia="sr-Cyrl-CS"/>
              </w:rPr>
            </w:pPr>
            <w:r>
              <w:rPr>
                <w:color w:val="000000"/>
                <w:sz w:val="18"/>
                <w:szCs w:val="18"/>
                <w:lang w:val="sr-Cyrl-CS" w:eastAsia="sr-Cyrl-CS"/>
              </w:rPr>
              <w:t>03.05.2018.</w:t>
            </w:r>
          </w:p>
        </w:tc>
      </w:tr>
      <w:tr w:rsidR="00F92C60" w:rsidTr="00595EF6">
        <w:trPr>
          <w:trHeight w:val="258"/>
        </w:trPr>
        <w:tc>
          <w:tcPr>
            <w:tcW w:w="950" w:type="dxa"/>
          </w:tcPr>
          <w:p w:rsidR="00F92C60" w:rsidRPr="00882D47" w:rsidRDefault="00F92C60" w:rsidP="00E523C4">
            <w:pPr>
              <w:pStyle w:val="TableParagraph"/>
              <w:jc w:val="right"/>
              <w:rPr>
                <w:sz w:val="24"/>
              </w:rPr>
            </w:pPr>
            <w:r>
              <w:rPr>
                <w:sz w:val="24"/>
              </w:rPr>
              <w:t>16.</w:t>
            </w:r>
          </w:p>
        </w:tc>
        <w:tc>
          <w:tcPr>
            <w:tcW w:w="4685" w:type="dxa"/>
          </w:tcPr>
          <w:p w:rsidR="00F92C60" w:rsidRPr="00E50447" w:rsidRDefault="00F92C60" w:rsidP="00E523C4">
            <w:pPr>
              <w:jc w:val="both"/>
              <w:rPr>
                <w:color w:val="000000"/>
                <w:sz w:val="20"/>
                <w:szCs w:val="20"/>
                <w:lang w:val="sr-Cyrl-BA" w:eastAsia="sr-Cyrl-CS"/>
              </w:rPr>
            </w:pPr>
            <w:r w:rsidRPr="00E50447">
              <w:rPr>
                <w:color w:val="000000"/>
                <w:sz w:val="20"/>
                <w:szCs w:val="20"/>
                <w:lang w:val="sr-Cyrl-CS" w:eastAsia="sr-Cyrl-CS"/>
              </w:rPr>
              <w:t xml:space="preserve">Пословник о раду ученичког парламента. </w:t>
            </w:r>
          </w:p>
        </w:tc>
        <w:tc>
          <w:tcPr>
            <w:tcW w:w="3966" w:type="dxa"/>
          </w:tcPr>
          <w:p w:rsidR="00F92C60" w:rsidRPr="00244198" w:rsidRDefault="00F92C60" w:rsidP="00E523C4">
            <w:pPr>
              <w:pStyle w:val="TableParagraph"/>
              <w:spacing w:before="8" w:line="244" w:lineRule="auto"/>
              <w:ind w:right="133"/>
              <w:rPr>
                <w:color w:val="000000"/>
                <w:sz w:val="18"/>
                <w:szCs w:val="18"/>
                <w:lang w:val="sr-Cyrl-CS" w:eastAsia="sr-Cyrl-CS"/>
              </w:rPr>
            </w:pPr>
            <w:r>
              <w:rPr>
                <w:color w:val="000000"/>
                <w:sz w:val="18"/>
                <w:szCs w:val="18"/>
                <w:lang w:val="sr-Cyrl-CS" w:eastAsia="sr-Cyrl-CS"/>
              </w:rPr>
              <w:t>03.05.2018.</w:t>
            </w:r>
          </w:p>
        </w:tc>
      </w:tr>
      <w:tr w:rsidR="00F92C60" w:rsidTr="00595EF6">
        <w:trPr>
          <w:trHeight w:val="528"/>
        </w:trPr>
        <w:tc>
          <w:tcPr>
            <w:tcW w:w="950" w:type="dxa"/>
          </w:tcPr>
          <w:p w:rsidR="00F92C60" w:rsidRPr="00244198" w:rsidRDefault="00F92C60" w:rsidP="00E523C4">
            <w:pPr>
              <w:pStyle w:val="TableParagraph"/>
              <w:jc w:val="right"/>
              <w:rPr>
                <w:sz w:val="24"/>
              </w:rPr>
            </w:pPr>
            <w:r>
              <w:rPr>
                <w:sz w:val="24"/>
              </w:rPr>
              <w:t>17.</w:t>
            </w:r>
          </w:p>
        </w:tc>
        <w:tc>
          <w:tcPr>
            <w:tcW w:w="4685" w:type="dxa"/>
          </w:tcPr>
          <w:p w:rsidR="00F92C60" w:rsidRPr="00E50447" w:rsidRDefault="00F92C60" w:rsidP="00E523C4">
            <w:pPr>
              <w:ind w:left="120" w:hanging="120"/>
              <w:jc w:val="both"/>
              <w:rPr>
                <w:color w:val="000000"/>
                <w:sz w:val="20"/>
                <w:szCs w:val="20"/>
                <w:lang w:val="sr-Cyrl-BA" w:eastAsia="sr-Cyrl-CS"/>
              </w:rPr>
            </w:pPr>
            <w:r w:rsidRPr="00E50447">
              <w:rPr>
                <w:color w:val="000000"/>
                <w:sz w:val="20"/>
                <w:szCs w:val="20"/>
                <w:lang w:val="sr-Cyrl-BA" w:eastAsia="sr-Cyrl-CS"/>
              </w:rPr>
              <w:t xml:space="preserve">Правилник о поступку стицања и расподеле сопствених прихода </w:t>
            </w:r>
          </w:p>
        </w:tc>
        <w:tc>
          <w:tcPr>
            <w:tcW w:w="3966" w:type="dxa"/>
          </w:tcPr>
          <w:p w:rsidR="00F92C60" w:rsidRPr="00244198" w:rsidRDefault="00F92C60" w:rsidP="00E523C4">
            <w:pPr>
              <w:pStyle w:val="TableParagraph"/>
              <w:spacing w:before="8" w:line="244" w:lineRule="auto"/>
              <w:ind w:right="133"/>
              <w:rPr>
                <w:color w:val="000000"/>
                <w:sz w:val="18"/>
                <w:szCs w:val="18"/>
                <w:lang w:val="sr-Cyrl-CS" w:eastAsia="sr-Cyrl-CS"/>
              </w:rPr>
            </w:pPr>
            <w:r w:rsidRPr="00244198">
              <w:rPr>
                <w:color w:val="000000"/>
                <w:sz w:val="18"/>
                <w:szCs w:val="18"/>
                <w:lang w:val="sr-Cyrl-BA" w:eastAsia="sr-Cyrl-CS"/>
              </w:rPr>
              <w:t>од 4.фебруара 2016.</w:t>
            </w:r>
          </w:p>
        </w:tc>
      </w:tr>
      <w:tr w:rsidR="00F92C60" w:rsidTr="00595EF6">
        <w:trPr>
          <w:trHeight w:val="348"/>
        </w:trPr>
        <w:tc>
          <w:tcPr>
            <w:tcW w:w="950" w:type="dxa"/>
          </w:tcPr>
          <w:p w:rsidR="00F92C60" w:rsidRPr="00244198" w:rsidRDefault="00F92C60" w:rsidP="00E523C4">
            <w:pPr>
              <w:pStyle w:val="TableParagraph"/>
              <w:jc w:val="right"/>
              <w:rPr>
                <w:sz w:val="24"/>
              </w:rPr>
            </w:pPr>
            <w:r>
              <w:rPr>
                <w:sz w:val="24"/>
              </w:rPr>
              <w:t>18.</w:t>
            </w:r>
          </w:p>
        </w:tc>
        <w:tc>
          <w:tcPr>
            <w:tcW w:w="4685" w:type="dxa"/>
          </w:tcPr>
          <w:p w:rsidR="00F92C60" w:rsidRPr="00E50447" w:rsidRDefault="00F92C60" w:rsidP="00E523C4">
            <w:pPr>
              <w:ind w:left="120" w:hanging="120"/>
              <w:jc w:val="both"/>
              <w:rPr>
                <w:color w:val="000000"/>
                <w:sz w:val="20"/>
                <w:szCs w:val="20"/>
                <w:lang w:val="sr-Cyrl-BA" w:eastAsia="sr-Cyrl-CS"/>
              </w:rPr>
            </w:pPr>
            <w:r w:rsidRPr="00E50447">
              <w:rPr>
                <w:color w:val="000000"/>
                <w:sz w:val="20"/>
                <w:szCs w:val="20"/>
                <w:lang w:val="sr-Cyrl-BA" w:eastAsia="sr-Cyrl-CS"/>
              </w:rPr>
              <w:t xml:space="preserve">Правилник о ванредним ученицима </w:t>
            </w:r>
          </w:p>
        </w:tc>
        <w:tc>
          <w:tcPr>
            <w:tcW w:w="3966" w:type="dxa"/>
          </w:tcPr>
          <w:p w:rsidR="00F92C60" w:rsidRPr="00244198" w:rsidRDefault="00F92C60" w:rsidP="00E523C4">
            <w:pPr>
              <w:pStyle w:val="TableParagraph"/>
              <w:spacing w:before="8" w:line="244" w:lineRule="auto"/>
              <w:ind w:right="133"/>
              <w:rPr>
                <w:color w:val="000000"/>
                <w:sz w:val="18"/>
                <w:szCs w:val="18"/>
                <w:lang w:val="sr-Cyrl-CS" w:eastAsia="sr-Cyrl-CS"/>
              </w:rPr>
            </w:pPr>
            <w:r w:rsidRPr="00244198">
              <w:rPr>
                <w:color w:val="000000"/>
                <w:sz w:val="18"/>
                <w:szCs w:val="18"/>
                <w:lang w:val="sr-Cyrl-BA" w:eastAsia="sr-Cyrl-CS"/>
              </w:rPr>
              <w:t>од 9. октобра 2012.</w:t>
            </w:r>
          </w:p>
        </w:tc>
      </w:tr>
    </w:tbl>
    <w:p w:rsidR="00E50447" w:rsidRDefault="00E50447"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7273AC" w:rsidRDefault="007273AC" w:rsidP="00F950DA">
      <w:pPr>
        <w:ind w:firstLine="720"/>
      </w:pPr>
    </w:p>
    <w:p w:rsidR="00595EF6" w:rsidRDefault="00595EF6" w:rsidP="00F950DA">
      <w:pPr>
        <w:ind w:firstLine="720"/>
      </w:pPr>
    </w:p>
    <w:p w:rsidR="007273AC" w:rsidRDefault="007273AC" w:rsidP="00F950DA">
      <w:pPr>
        <w:ind w:firstLine="720"/>
      </w:pPr>
    </w:p>
    <w:p w:rsidR="00142678" w:rsidRDefault="00142678" w:rsidP="00142678">
      <w:pPr>
        <w:rPr>
          <w:b/>
          <w:lang w:val="sr-Cyrl-BA"/>
        </w:rPr>
      </w:pPr>
      <w:r>
        <w:rPr>
          <w:b/>
          <w:lang w:val="sr-Cyrl-BA"/>
        </w:rPr>
        <w:lastRenderedPageBreak/>
        <w:t>3. НАЗИВ, ВРСТА И ТРАЈАЊЕ ПРОГРАМА ОБРАЗОВАЊА И ВАСПИТАЊА КОЈЕ ШКОЛАОСТВАРУЈЕИ ЈЕЗИК НА КОМЕ СЕ ОСТВАРУЈЕ ПРОГРАМ</w:t>
      </w:r>
    </w:p>
    <w:p w:rsidR="00142678" w:rsidRDefault="00142678" w:rsidP="00142678">
      <w:pPr>
        <w:tabs>
          <w:tab w:val="left" w:pos="2730"/>
        </w:tabs>
        <w:ind w:firstLine="1320"/>
        <w:jc w:val="both"/>
        <w:rPr>
          <w:b/>
          <w:lang w:val="sr-Cyrl-BA"/>
        </w:rPr>
      </w:pPr>
      <w:r>
        <w:rPr>
          <w:b/>
          <w:lang w:val="sr-Cyrl-BA"/>
        </w:rPr>
        <w:tab/>
      </w:r>
    </w:p>
    <w:p w:rsidR="00142678" w:rsidRPr="0043148B" w:rsidRDefault="00142678" w:rsidP="00142678">
      <w:pPr>
        <w:jc w:val="both"/>
      </w:pPr>
    </w:p>
    <w:p w:rsidR="00142678" w:rsidRPr="0043148B" w:rsidRDefault="00142678" w:rsidP="00142678">
      <w:pPr>
        <w:jc w:val="both"/>
        <w:rPr>
          <w:lang w:val="sr-Cyrl-CS"/>
        </w:rPr>
      </w:pPr>
      <w:r>
        <w:rPr>
          <w:lang w:val="ru-RU"/>
        </w:rPr>
        <w:t>Основна делатност школе је средње стручно образовање под шифром 80220. У оквиру мреже средњих школа Србије, Медицинска школа»Стевица Јовановић» остварује планове и програме у подручју рада</w:t>
      </w:r>
      <w:r>
        <w:rPr>
          <w:lang w:val="sr-Cyrl-CS"/>
        </w:rPr>
        <w:t xml:space="preserve">:  </w:t>
      </w:r>
      <w:r w:rsidRPr="00AF3C80">
        <w:rPr>
          <w:lang w:val="sr-Cyrl-CS"/>
        </w:rPr>
        <w:t>Здравство и социјална заштита и верификована је за</w:t>
      </w:r>
      <w:r>
        <w:rPr>
          <w:lang w:val="sr-Cyrl-CS"/>
        </w:rPr>
        <w:t xml:space="preserve"> образовне профиле</w:t>
      </w:r>
      <w:r>
        <w:rPr>
          <w:b/>
          <w:lang w:val="sr-Cyrl-CS"/>
        </w:rPr>
        <w:t>:</w:t>
      </w:r>
    </w:p>
    <w:p w:rsidR="00142678" w:rsidRDefault="00142678" w:rsidP="00142678">
      <w:pPr>
        <w:ind w:left="540"/>
        <w:jc w:val="both"/>
        <w:rPr>
          <w:b/>
          <w:lang w:val="sr-Latn-CS"/>
        </w:rPr>
      </w:pPr>
    </w:p>
    <w:tbl>
      <w:tblPr>
        <w:tblStyle w:val="TableGrid"/>
        <w:tblW w:w="9204" w:type="dxa"/>
        <w:tblInd w:w="534" w:type="dxa"/>
        <w:tblLook w:val="04A0"/>
      </w:tblPr>
      <w:tblGrid>
        <w:gridCol w:w="3043"/>
        <w:gridCol w:w="1809"/>
        <w:gridCol w:w="4352"/>
      </w:tblGrid>
      <w:tr w:rsidR="00142678" w:rsidTr="00142678">
        <w:trPr>
          <w:trHeight w:val="532"/>
        </w:trPr>
        <w:tc>
          <w:tcPr>
            <w:tcW w:w="3043" w:type="dxa"/>
            <w:tcBorders>
              <w:top w:val="single" w:sz="4" w:space="0" w:color="auto"/>
              <w:left w:val="single" w:sz="4" w:space="0" w:color="auto"/>
              <w:bottom w:val="single" w:sz="4" w:space="0" w:color="auto"/>
              <w:right w:val="single" w:sz="4" w:space="0" w:color="auto"/>
            </w:tcBorders>
            <w:hideMark/>
          </w:tcPr>
          <w:p w:rsidR="00142678" w:rsidRPr="003D1022" w:rsidRDefault="00142678" w:rsidP="00842DF4">
            <w:pPr>
              <w:jc w:val="center"/>
              <w:rPr>
                <w:b/>
                <w:sz w:val="22"/>
                <w:szCs w:val="22"/>
              </w:rPr>
            </w:pPr>
            <w:r w:rsidRPr="003D1022">
              <w:rPr>
                <w:b/>
                <w:sz w:val="22"/>
                <w:szCs w:val="22"/>
              </w:rPr>
              <w:t>Образовни профил</w:t>
            </w:r>
          </w:p>
        </w:tc>
        <w:tc>
          <w:tcPr>
            <w:tcW w:w="1809" w:type="dxa"/>
            <w:tcBorders>
              <w:top w:val="single" w:sz="4" w:space="0" w:color="auto"/>
              <w:left w:val="single" w:sz="4" w:space="0" w:color="auto"/>
              <w:bottom w:val="single" w:sz="4" w:space="0" w:color="auto"/>
              <w:right w:val="single" w:sz="4" w:space="0" w:color="auto"/>
            </w:tcBorders>
            <w:hideMark/>
          </w:tcPr>
          <w:p w:rsidR="00142678" w:rsidRPr="003D1022" w:rsidRDefault="00142678" w:rsidP="00842DF4">
            <w:pPr>
              <w:jc w:val="center"/>
              <w:rPr>
                <w:b/>
                <w:sz w:val="22"/>
                <w:szCs w:val="22"/>
              </w:rPr>
            </w:pPr>
            <w:r w:rsidRPr="003D1022">
              <w:rPr>
                <w:b/>
                <w:sz w:val="22"/>
                <w:szCs w:val="22"/>
              </w:rPr>
              <w:t>Степен стручне спреме/ трајање школовања</w:t>
            </w:r>
          </w:p>
        </w:tc>
        <w:tc>
          <w:tcPr>
            <w:tcW w:w="4352" w:type="dxa"/>
            <w:tcBorders>
              <w:top w:val="single" w:sz="4" w:space="0" w:color="auto"/>
              <w:left w:val="single" w:sz="4" w:space="0" w:color="auto"/>
              <w:bottom w:val="single" w:sz="4" w:space="0" w:color="auto"/>
              <w:right w:val="single" w:sz="4" w:space="0" w:color="auto"/>
            </w:tcBorders>
            <w:hideMark/>
          </w:tcPr>
          <w:p w:rsidR="00142678" w:rsidRPr="003D1022" w:rsidRDefault="00142678" w:rsidP="00842DF4">
            <w:pPr>
              <w:jc w:val="center"/>
              <w:rPr>
                <w:b/>
                <w:sz w:val="22"/>
                <w:szCs w:val="22"/>
              </w:rPr>
            </w:pPr>
            <w:r w:rsidRPr="003D1022">
              <w:rPr>
                <w:b/>
                <w:sz w:val="22"/>
                <w:szCs w:val="22"/>
              </w:rPr>
              <w:t>Верификација</w:t>
            </w:r>
          </w:p>
        </w:tc>
      </w:tr>
      <w:tr w:rsidR="00142678" w:rsidTr="00142678">
        <w:trPr>
          <w:trHeight w:val="1675"/>
        </w:trPr>
        <w:tc>
          <w:tcPr>
            <w:tcW w:w="3043"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ru-RU"/>
              </w:rPr>
              <w:t>Медицинска сестра-техничар за први разред</w:t>
            </w:r>
          </w:p>
        </w:tc>
        <w:tc>
          <w:tcPr>
            <w:tcW w:w="1809"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t xml:space="preserve">IV  / </w:t>
            </w:r>
            <w:r>
              <w:rPr>
                <w:lang w:val="ru-RU"/>
              </w:rPr>
              <w:t>четири године</w:t>
            </w:r>
          </w:p>
        </w:tc>
        <w:tc>
          <w:tcPr>
            <w:tcW w:w="4352" w:type="dxa"/>
            <w:tcBorders>
              <w:top w:val="single" w:sz="4" w:space="0" w:color="auto"/>
              <w:left w:val="single" w:sz="4" w:space="0" w:color="auto"/>
              <w:bottom w:val="single" w:sz="4" w:space="0" w:color="auto"/>
              <w:right w:val="single" w:sz="4" w:space="0" w:color="auto"/>
            </w:tcBorders>
            <w:hideMark/>
          </w:tcPr>
          <w:p w:rsidR="00142678" w:rsidRDefault="00142678" w:rsidP="00842DF4">
            <w:pPr>
              <w:spacing w:after="200" w:line="276" w:lineRule="auto"/>
              <w:jc w:val="center"/>
              <w:rPr>
                <w:lang w:val="ru-RU"/>
              </w:rPr>
            </w:pPr>
            <w:r>
              <w:rPr>
                <w:lang w:val="ru-RU"/>
              </w:rPr>
              <w:t>Покрајински секретаријат за образовање, управу и националне заједнице бр.</w:t>
            </w:r>
            <w:r>
              <w:t xml:space="preserve"> III-09-614-116/2014 од 23.октобра 2014.године.</w:t>
            </w:r>
          </w:p>
        </w:tc>
      </w:tr>
      <w:tr w:rsidR="00142678" w:rsidTr="00142678">
        <w:trPr>
          <w:trHeight w:val="1758"/>
        </w:trPr>
        <w:tc>
          <w:tcPr>
            <w:tcW w:w="3043"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ru-RU"/>
              </w:rPr>
              <w:t xml:space="preserve">Медицинска сестра-техничар  за </w:t>
            </w:r>
            <w:r>
              <w:t xml:space="preserve">II, III, IV </w:t>
            </w:r>
            <w:r>
              <w:rPr>
                <w:lang w:val="ru-RU"/>
              </w:rPr>
              <w:t>разред</w:t>
            </w:r>
          </w:p>
        </w:tc>
        <w:tc>
          <w:tcPr>
            <w:tcW w:w="1809"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t xml:space="preserve">IV   / </w:t>
            </w:r>
            <w:r>
              <w:rPr>
                <w:lang w:val="ru-RU"/>
              </w:rPr>
              <w:t>четири године</w:t>
            </w:r>
          </w:p>
        </w:tc>
        <w:tc>
          <w:tcPr>
            <w:tcW w:w="4352" w:type="dxa"/>
            <w:tcBorders>
              <w:top w:val="single" w:sz="4" w:space="0" w:color="auto"/>
              <w:left w:val="single" w:sz="4" w:space="0" w:color="auto"/>
              <w:bottom w:val="single" w:sz="4" w:space="0" w:color="auto"/>
              <w:right w:val="single" w:sz="4" w:space="0" w:color="auto"/>
            </w:tcBorders>
            <w:hideMark/>
          </w:tcPr>
          <w:p w:rsidR="00142678" w:rsidRDefault="00142678" w:rsidP="00842DF4">
            <w:pPr>
              <w:spacing w:after="200" w:line="276" w:lineRule="auto"/>
              <w:jc w:val="center"/>
              <w:rPr>
                <w:lang w:val="ru-RU"/>
              </w:rPr>
            </w:pPr>
            <w:r>
              <w:rPr>
                <w:lang w:val="ru-RU"/>
              </w:rPr>
              <w:t>Покрајински секретаријат за образовање, управу и националне заједнице бр.</w:t>
            </w:r>
            <w:r>
              <w:t xml:space="preserve"> III-41-614-62/2015 од 26.јануара 2016.године.</w:t>
            </w:r>
          </w:p>
        </w:tc>
      </w:tr>
      <w:tr w:rsidR="00142678" w:rsidTr="00142678">
        <w:trPr>
          <w:trHeight w:val="1625"/>
        </w:trPr>
        <w:tc>
          <w:tcPr>
            <w:tcW w:w="3043"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ru-RU"/>
              </w:rPr>
              <w:t>Медицинска сестра-васпитач</w:t>
            </w:r>
          </w:p>
        </w:tc>
        <w:tc>
          <w:tcPr>
            <w:tcW w:w="1809"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t xml:space="preserve">IV  / </w:t>
            </w:r>
            <w:r>
              <w:rPr>
                <w:lang w:val="ru-RU"/>
              </w:rPr>
              <w:t>четири године</w:t>
            </w:r>
          </w:p>
        </w:tc>
        <w:tc>
          <w:tcPr>
            <w:tcW w:w="4352"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ru-RU"/>
              </w:rPr>
              <w:t>Покрајински секретаријат за образовање, управу и националне заједнице бр.128-022-493/2012-01  од 29.10.2012.године-тачка која је предмет измене овог Плана</w:t>
            </w:r>
          </w:p>
        </w:tc>
      </w:tr>
      <w:tr w:rsidR="00142678" w:rsidTr="00142678">
        <w:trPr>
          <w:trHeight w:val="1079"/>
        </w:trPr>
        <w:tc>
          <w:tcPr>
            <w:tcW w:w="3043"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t>Гинеколошко-акушерска сестра</w:t>
            </w:r>
          </w:p>
        </w:tc>
        <w:tc>
          <w:tcPr>
            <w:tcW w:w="1809"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t xml:space="preserve">IV   / </w:t>
            </w:r>
            <w:r>
              <w:rPr>
                <w:lang w:val="ru-RU"/>
              </w:rPr>
              <w:t>четири године</w:t>
            </w:r>
          </w:p>
        </w:tc>
        <w:tc>
          <w:tcPr>
            <w:tcW w:w="4352"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sr-Latn-CS"/>
              </w:rPr>
              <w:t>Министарств</w:t>
            </w:r>
            <w:r>
              <w:t>о</w:t>
            </w:r>
            <w:r>
              <w:rPr>
                <w:lang w:val="sr-Latn-CS"/>
              </w:rPr>
              <w:t xml:space="preserve"> просвете Републике Србије бр.</w:t>
            </w:r>
            <w:r>
              <w:t>420</w:t>
            </w:r>
            <w:r>
              <w:rPr>
                <w:lang w:val="sr-Latn-CS"/>
              </w:rPr>
              <w:t>-</w:t>
            </w:r>
            <w:r>
              <w:t>022</w:t>
            </w:r>
            <w:r>
              <w:rPr>
                <w:lang w:val="sr-Latn-CS"/>
              </w:rPr>
              <w:t>-0</w:t>
            </w:r>
            <w:r>
              <w:t>5-431/</w:t>
            </w:r>
            <w:r>
              <w:rPr>
                <w:lang w:val="sr-Latn-CS"/>
              </w:rPr>
              <w:t xml:space="preserve">94-03 од </w:t>
            </w:r>
            <w:r>
              <w:t>13</w:t>
            </w:r>
            <w:r>
              <w:rPr>
                <w:lang w:val="sr-Latn-CS"/>
              </w:rPr>
              <w:t>.0</w:t>
            </w:r>
            <w:r>
              <w:t>6</w:t>
            </w:r>
            <w:r>
              <w:rPr>
                <w:lang w:val="sr-Latn-CS"/>
              </w:rPr>
              <w:t>.199</w:t>
            </w:r>
            <w:r>
              <w:t>7</w:t>
            </w:r>
            <w:r>
              <w:rPr>
                <w:lang w:val="sr-Latn-CS"/>
              </w:rPr>
              <w:t>.године.</w:t>
            </w:r>
          </w:p>
        </w:tc>
      </w:tr>
      <w:tr w:rsidR="00142678" w:rsidTr="00142678">
        <w:trPr>
          <w:trHeight w:val="1304"/>
        </w:trPr>
        <w:tc>
          <w:tcPr>
            <w:tcW w:w="3043"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ru-RU"/>
              </w:rPr>
              <w:t>Здравствени неговатељ-оглед</w:t>
            </w:r>
            <w:r>
              <w:t xml:space="preserve"> за први разред</w:t>
            </w:r>
          </w:p>
        </w:tc>
        <w:tc>
          <w:tcPr>
            <w:tcW w:w="1809"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sr-Latn-CS"/>
              </w:rPr>
              <w:t>III  / три године</w:t>
            </w:r>
          </w:p>
        </w:tc>
        <w:tc>
          <w:tcPr>
            <w:tcW w:w="4352" w:type="dxa"/>
            <w:tcBorders>
              <w:top w:val="single" w:sz="4" w:space="0" w:color="auto"/>
              <w:left w:val="single" w:sz="4" w:space="0" w:color="auto"/>
              <w:bottom w:val="single" w:sz="4" w:space="0" w:color="auto"/>
              <w:right w:val="single" w:sz="4" w:space="0" w:color="auto"/>
            </w:tcBorders>
          </w:tcPr>
          <w:p w:rsidR="00142678" w:rsidRPr="0043148B" w:rsidRDefault="00142678" w:rsidP="00842DF4">
            <w:pPr>
              <w:spacing w:after="200" w:line="276" w:lineRule="auto"/>
              <w:jc w:val="center"/>
              <w:rPr>
                <w:lang w:val="ru-RU"/>
              </w:rPr>
            </w:pPr>
            <w:r>
              <w:rPr>
                <w:lang w:val="ru-RU"/>
              </w:rPr>
              <w:t>Покрајински секретаријат за образовање,управу и националне заједнице бр.</w:t>
            </w:r>
            <w:r>
              <w:t xml:space="preserve"> III-09-614-116/2014 од 23.октобра 2014.године.</w:t>
            </w:r>
          </w:p>
        </w:tc>
      </w:tr>
      <w:tr w:rsidR="00142678" w:rsidTr="00142678">
        <w:trPr>
          <w:trHeight w:val="1385"/>
        </w:trPr>
        <w:tc>
          <w:tcPr>
            <w:tcW w:w="3043"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ru-RU"/>
              </w:rPr>
              <w:t xml:space="preserve">Здравствени неговатељ-оглед </w:t>
            </w:r>
            <w:r>
              <w:t xml:space="preserve"> за II, III</w:t>
            </w:r>
          </w:p>
        </w:tc>
        <w:tc>
          <w:tcPr>
            <w:tcW w:w="1809" w:type="dxa"/>
            <w:tcBorders>
              <w:top w:val="single" w:sz="4" w:space="0" w:color="auto"/>
              <w:left w:val="single" w:sz="4" w:space="0" w:color="auto"/>
              <w:bottom w:val="single" w:sz="4" w:space="0" w:color="auto"/>
              <w:right w:val="single" w:sz="4" w:space="0" w:color="auto"/>
            </w:tcBorders>
            <w:hideMark/>
          </w:tcPr>
          <w:p w:rsidR="00142678" w:rsidRDefault="00142678" w:rsidP="00842DF4">
            <w:pPr>
              <w:jc w:val="center"/>
              <w:rPr>
                <w:b/>
                <w:lang w:val="sr-Latn-CS"/>
              </w:rPr>
            </w:pPr>
            <w:r>
              <w:rPr>
                <w:lang w:val="sr-Latn-CS"/>
              </w:rPr>
              <w:t>три године</w:t>
            </w:r>
          </w:p>
        </w:tc>
        <w:tc>
          <w:tcPr>
            <w:tcW w:w="4352" w:type="dxa"/>
            <w:tcBorders>
              <w:top w:val="single" w:sz="4" w:space="0" w:color="auto"/>
              <w:left w:val="single" w:sz="4" w:space="0" w:color="auto"/>
              <w:bottom w:val="single" w:sz="4" w:space="0" w:color="auto"/>
              <w:right w:val="single" w:sz="4" w:space="0" w:color="auto"/>
            </w:tcBorders>
          </w:tcPr>
          <w:p w:rsidR="00142678" w:rsidRDefault="00142678" w:rsidP="00842DF4">
            <w:pPr>
              <w:spacing w:after="200" w:line="276" w:lineRule="auto"/>
              <w:jc w:val="center"/>
              <w:rPr>
                <w:lang w:val="ru-RU"/>
              </w:rPr>
            </w:pPr>
            <w:r>
              <w:rPr>
                <w:lang w:val="ru-RU"/>
              </w:rPr>
              <w:t>Покрајински секретаријата за образовање,управу и националне заједнице бр.</w:t>
            </w:r>
            <w:r>
              <w:t xml:space="preserve"> III-41-614-62/2015 од 26.јануара 2016.године.</w:t>
            </w:r>
          </w:p>
          <w:p w:rsidR="00142678" w:rsidRDefault="00142678" w:rsidP="00842DF4">
            <w:pPr>
              <w:jc w:val="center"/>
              <w:rPr>
                <w:b/>
                <w:lang w:val="sr-Latn-CS"/>
              </w:rPr>
            </w:pPr>
          </w:p>
        </w:tc>
      </w:tr>
    </w:tbl>
    <w:p w:rsidR="00142678" w:rsidRDefault="00142678" w:rsidP="00142678">
      <w:pPr>
        <w:jc w:val="both"/>
        <w:rPr>
          <w:lang w:val="sr-Cyrl-BA"/>
        </w:rPr>
      </w:pPr>
      <w:r>
        <w:rPr>
          <w:lang w:val="sr-Cyrl-BA"/>
        </w:rPr>
        <w:t xml:space="preserve">     Образовно-васпитни рад остварује се на српском језику.</w:t>
      </w:r>
    </w:p>
    <w:p w:rsidR="00DA1472" w:rsidRPr="00142678" w:rsidRDefault="00DA1472" w:rsidP="00DA1472">
      <w:pPr>
        <w:spacing w:line="244" w:lineRule="auto"/>
        <w:sectPr w:rsidR="00DA1472" w:rsidRPr="00142678" w:rsidSect="00B145A6">
          <w:headerReference w:type="default" r:id="rId10"/>
          <w:footerReference w:type="default" r:id="rId11"/>
          <w:pgSz w:w="11909" w:h="16834" w:code="9"/>
          <w:pgMar w:top="720" w:right="720" w:bottom="720" w:left="720" w:header="662" w:footer="749" w:gutter="720"/>
          <w:cols w:space="720"/>
        </w:sectPr>
      </w:pPr>
    </w:p>
    <w:p w:rsidR="00C45A73" w:rsidRDefault="00C45A73" w:rsidP="00221BC1">
      <w:pPr>
        <w:numPr>
          <w:ilvl w:val="0"/>
          <w:numId w:val="17"/>
        </w:numPr>
        <w:tabs>
          <w:tab w:val="left" w:pos="234"/>
        </w:tabs>
        <w:spacing w:line="242" w:lineRule="auto"/>
        <w:ind w:left="-8" w:firstLine="8"/>
        <w:jc w:val="both"/>
      </w:pPr>
      <w:r>
        <w:lastRenderedPageBreak/>
        <w:t xml:space="preserve">У циљу задовољавања потреба и интересовања ученика,планирана је и реализација </w:t>
      </w:r>
      <w:r w:rsidRPr="00585D8D">
        <w:t xml:space="preserve">секција </w:t>
      </w:r>
      <w:r>
        <w:t xml:space="preserve">из различитих наставних предмета.За потребе Школског програма наводимо листу секција у оквиру наставног предмета које ће се реализовати током четворогодишњег периода, с нагласком да листаније коначна и да ће се у зависности од актуелних потреба ученика и родитеља допуњавати и/или мењати. На почетку школске године термини одржавања секција се уносе у распоред часова који усваја Наставничко веће.Кроз операционализацију Годишњег плана школе биће наведени називи секција са фондом часова и задужења за наставника за конкретну секцију. Осим тога, из наставних предмета у којима ученици не остварују образовне минимуме дефинисане стандардима организоваће се </w:t>
      </w:r>
      <w:r w:rsidRPr="00E523C4">
        <w:t>допунска настава.</w:t>
      </w:r>
      <w:r>
        <w:t xml:space="preserve">У допунску наставу се могу укључити и ученици који су из одређених разлога одсуствовали краћи или дужи временски период, као и ученици који у договору са наставником, без обзира на оцену, имају потребу за индивидуализованим приступом у усвајању одређених садржаја.Такође, за ученике који показују изнадпросечан напредак у усвајању садржаја из одређених предмета и који се припремају за учешће у такмичењима, из појединих наставних предмета биће организована </w:t>
      </w:r>
      <w:r w:rsidRPr="00E523C4">
        <w:t>додатна настава</w:t>
      </w:r>
      <w:r>
        <w:t>. На почетку школске године термини одржавања допунске и додатне наставе се уносе у распоред часова који усваја Наставничко веће.</w:t>
      </w:r>
    </w:p>
    <w:p w:rsidR="00C45A73" w:rsidRPr="00E50756" w:rsidRDefault="00C45A73" w:rsidP="00C45A73">
      <w:pPr>
        <w:rPr>
          <w:b/>
        </w:rPr>
      </w:pPr>
    </w:p>
    <w:p w:rsidR="00C45A73" w:rsidRDefault="00C45A73" w:rsidP="00C45A73">
      <w:pPr>
        <w:rPr>
          <w:b/>
          <w:lang w:val="sr-Cyrl-BA"/>
        </w:rPr>
      </w:pPr>
    </w:p>
    <w:p w:rsidR="0043148B" w:rsidRPr="002E4BB2" w:rsidRDefault="0043148B" w:rsidP="0043148B">
      <w:pPr>
        <w:spacing w:line="242" w:lineRule="auto"/>
        <w:rPr>
          <w:b/>
        </w:rPr>
        <w:sectPr w:rsidR="0043148B" w:rsidRPr="002E4BB2">
          <w:pgSz w:w="11907" w:h="16840"/>
          <w:pgMar w:top="720" w:right="720" w:bottom="720" w:left="720" w:header="662" w:footer="749" w:gutter="0"/>
          <w:cols w:space="720"/>
        </w:sectPr>
      </w:pPr>
    </w:p>
    <w:p w:rsidR="00E50756" w:rsidRDefault="00E50756" w:rsidP="003D1022">
      <w:pPr>
        <w:rPr>
          <w:b/>
          <w:lang w:val="sr-Cyrl-BA"/>
        </w:rPr>
      </w:pPr>
    </w:p>
    <w:p w:rsidR="00507E5C" w:rsidRPr="002B098C" w:rsidRDefault="003D1022" w:rsidP="003D1022">
      <w:pPr>
        <w:rPr>
          <w:b/>
          <w:lang w:val="sr-Cyrl-CS"/>
        </w:rPr>
      </w:pPr>
      <w:r>
        <w:rPr>
          <w:b/>
          <w:lang w:val="sr-Cyrl-BA"/>
        </w:rPr>
        <w:t>4</w:t>
      </w:r>
      <w:r w:rsidR="00507E5C">
        <w:rPr>
          <w:b/>
          <w:lang w:val="sr-Cyrl-BA"/>
        </w:rPr>
        <w:t xml:space="preserve">. </w:t>
      </w:r>
      <w:r w:rsidRPr="003D1022">
        <w:rPr>
          <w:b/>
          <w:lang w:val="sr-Cyrl-CS"/>
        </w:rPr>
        <w:t>Школски програм</w:t>
      </w:r>
      <w:r w:rsidR="002B098C">
        <w:rPr>
          <w:b/>
        </w:rPr>
        <w:t xml:space="preserve">  o</w:t>
      </w:r>
      <w:r w:rsidRPr="003D1022">
        <w:rPr>
          <w:b/>
          <w:lang w:val="sr-Cyrl-CS"/>
        </w:rPr>
        <w:t xml:space="preserve">бразовног профила </w:t>
      </w:r>
      <w:r w:rsidR="000A0445" w:rsidRPr="000A0445">
        <w:rPr>
          <w:b/>
          <w:lang w:val="sr-Cyrl-CS"/>
        </w:rPr>
        <w:t xml:space="preserve">Медицинска сестра </w:t>
      </w:r>
      <w:r>
        <w:rPr>
          <w:b/>
          <w:lang w:val="sr-Cyrl-CS"/>
        </w:rPr>
        <w:t>–</w:t>
      </w:r>
      <w:r w:rsidR="000A0445" w:rsidRPr="000A0445">
        <w:rPr>
          <w:b/>
          <w:lang w:val="sr-Cyrl-CS"/>
        </w:rPr>
        <w:t xml:space="preserve"> техничар</w:t>
      </w:r>
    </w:p>
    <w:p w:rsidR="003D1022" w:rsidRPr="003D1022" w:rsidRDefault="003D1022" w:rsidP="003D1022">
      <w:pPr>
        <w:rPr>
          <w:b/>
        </w:rPr>
      </w:pPr>
    </w:p>
    <w:p w:rsidR="003D1022" w:rsidRPr="002B098C" w:rsidRDefault="003D1022" w:rsidP="003D1022">
      <w:pPr>
        <w:rPr>
          <w:b/>
        </w:rPr>
      </w:pPr>
      <w:r>
        <w:rPr>
          <w:b/>
        </w:rPr>
        <w:t>4.1</w:t>
      </w:r>
      <w:r w:rsidR="00AD6D0E">
        <w:rPr>
          <w:b/>
        </w:rPr>
        <w:t>.</w:t>
      </w:r>
      <w:r w:rsidRPr="003D1022">
        <w:rPr>
          <w:b/>
        </w:rPr>
        <w:t>Наставни план и програм за први разред</w:t>
      </w:r>
      <w:r w:rsidR="002B098C">
        <w:rPr>
          <w:b/>
        </w:rPr>
        <w:t xml:space="preserve"> и остали облици васпитно образовног рада</w:t>
      </w:r>
    </w:p>
    <w:p w:rsidR="003D1022" w:rsidRPr="002E4BB2" w:rsidRDefault="003D1022" w:rsidP="003D1022">
      <w:pPr>
        <w:rPr>
          <w:b/>
          <w:bCs/>
        </w:rPr>
      </w:pPr>
    </w:p>
    <w:p w:rsidR="000F08C3" w:rsidRPr="00506DF3" w:rsidRDefault="002B098C" w:rsidP="003D1022">
      <w:pPr>
        <w:jc w:val="center"/>
        <w:rPr>
          <w:b/>
          <w:bCs/>
        </w:rPr>
      </w:pPr>
      <w:r w:rsidRPr="00506DF3">
        <w:rPr>
          <w:b/>
          <w:bCs/>
          <w:lang w:val="sr-Cyrl-CS"/>
        </w:rPr>
        <w:t>4.1.1.</w:t>
      </w:r>
      <w:r w:rsidR="000F08C3" w:rsidRPr="00506DF3">
        <w:rPr>
          <w:b/>
          <w:bCs/>
          <w:lang w:val="sr-Cyrl-CS"/>
        </w:rPr>
        <w:t xml:space="preserve">Списак предмета </w:t>
      </w:r>
      <w:r w:rsidR="00AD5478" w:rsidRPr="00506DF3">
        <w:rPr>
          <w:b/>
          <w:bCs/>
        </w:rPr>
        <w:t>,</w:t>
      </w:r>
      <w:r w:rsidR="000F08C3" w:rsidRPr="00506DF3">
        <w:rPr>
          <w:b/>
          <w:bCs/>
          <w:lang w:val="sr-Cyrl-CS"/>
        </w:rPr>
        <w:t xml:space="preserve">недељни и годишњи фонд часова </w:t>
      </w:r>
      <w:r w:rsidR="000F08C3" w:rsidRPr="00506DF3">
        <w:rPr>
          <w:b/>
          <w:bCs/>
        </w:rPr>
        <w:t>I разред</w:t>
      </w:r>
    </w:p>
    <w:p w:rsidR="00507E5C" w:rsidRPr="00506DF3" w:rsidRDefault="000F08C3" w:rsidP="002E4BB2">
      <w:pPr>
        <w:jc w:val="center"/>
        <w:rPr>
          <w:b/>
          <w:lang w:val="sr-Cyrl-BA"/>
        </w:rPr>
      </w:pPr>
      <w:r w:rsidRPr="00506DF3">
        <w:rPr>
          <w:b/>
          <w:lang w:val="sr-Cyrl-CS"/>
        </w:rPr>
        <w:t>Образовни профил</w:t>
      </w:r>
      <w:r w:rsidRPr="00506DF3">
        <w:rPr>
          <w:b/>
          <w:lang w:val="ru-RU"/>
        </w:rPr>
        <w:t xml:space="preserve">: </w:t>
      </w:r>
      <w:r w:rsidRPr="00506DF3">
        <w:rPr>
          <w:b/>
          <w:bCs/>
          <w:lang w:val="sr-Cyrl-CS"/>
        </w:rPr>
        <w:t>Медицинска сестра – техничар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0"/>
        <w:gridCol w:w="3275"/>
        <w:gridCol w:w="1017"/>
        <w:gridCol w:w="1000"/>
        <w:gridCol w:w="1028"/>
        <w:gridCol w:w="997"/>
        <w:gridCol w:w="6"/>
        <w:gridCol w:w="992"/>
      </w:tblGrid>
      <w:tr w:rsidR="00507E5C" w:rsidRPr="002E4BB2" w:rsidTr="007B1C5A">
        <w:trPr>
          <w:cantSplit/>
          <w:trHeight w:val="324"/>
          <w:jc w:val="center"/>
        </w:trPr>
        <w:tc>
          <w:tcPr>
            <w:tcW w:w="3822" w:type="dxa"/>
            <w:gridSpan w:val="3"/>
            <w:vMerge w:val="restart"/>
            <w:tcBorders>
              <w:top w:val="single" w:sz="18" w:space="0" w:color="auto"/>
              <w:left w:val="single" w:sz="18" w:space="0" w:color="auto"/>
              <w:bottom w:val="single" w:sz="18" w:space="0" w:color="auto"/>
              <w:right w:val="single" w:sz="18" w:space="0" w:color="auto"/>
            </w:tcBorders>
            <w:shd w:val="clear" w:color="auto" w:fill="E0E0E0"/>
            <w:vAlign w:val="center"/>
          </w:tcPr>
          <w:p w:rsidR="00507E5C" w:rsidRPr="002E4BB2" w:rsidRDefault="00507E5C" w:rsidP="007B1C5A">
            <w:pPr>
              <w:pStyle w:val="Heading1"/>
              <w:rPr>
                <w:rFonts w:ascii="Times New Roman" w:hAnsi="Times New Roman"/>
                <w:sz w:val="22"/>
                <w:szCs w:val="22"/>
                <w:lang w:val="ru-RU"/>
              </w:rPr>
            </w:pPr>
            <w:r w:rsidRPr="002E4BB2">
              <w:rPr>
                <w:rFonts w:ascii="Times New Roman" w:hAnsi="Times New Roman"/>
                <w:sz w:val="22"/>
                <w:szCs w:val="22"/>
                <w:lang w:val="ru-RU"/>
              </w:rPr>
              <w:t>ОБАВЕЗНИ НАСТАВНИ ПРЕДМЕТИ</w:t>
            </w:r>
          </w:p>
          <w:p w:rsidR="00507E5C" w:rsidRPr="002E4BB2" w:rsidRDefault="00507E5C" w:rsidP="007B1C5A">
            <w:pPr>
              <w:jc w:val="center"/>
              <w:rPr>
                <w:sz w:val="22"/>
                <w:szCs w:val="22"/>
                <w:lang w:val="sr-Cyrl-CS"/>
              </w:rPr>
            </w:pPr>
            <w:r w:rsidRPr="002E4BB2">
              <w:rPr>
                <w:sz w:val="22"/>
                <w:szCs w:val="22"/>
              </w:rPr>
              <w:t>A</w:t>
            </w:r>
            <w:r w:rsidR="00864AA1" w:rsidRPr="002E4BB2">
              <w:rPr>
                <w:sz w:val="22"/>
                <w:szCs w:val="22"/>
              </w:rPr>
              <w:t>1</w:t>
            </w:r>
            <w:r w:rsidRPr="002E4BB2">
              <w:rPr>
                <w:sz w:val="22"/>
                <w:szCs w:val="22"/>
                <w:lang w:val="ru-RU"/>
              </w:rPr>
              <w:t xml:space="preserve">: </w:t>
            </w:r>
            <w:r w:rsidRPr="002E4BB2">
              <w:rPr>
                <w:sz w:val="22"/>
                <w:szCs w:val="22"/>
                <w:lang w:val="sr-Cyrl-CS"/>
              </w:rPr>
              <w:t>Општеобразовни предмети</w:t>
            </w:r>
          </w:p>
        </w:tc>
        <w:tc>
          <w:tcPr>
            <w:tcW w:w="5040" w:type="dxa"/>
            <w:gridSpan w:val="6"/>
            <w:tcBorders>
              <w:top w:val="single" w:sz="18" w:space="0" w:color="auto"/>
              <w:left w:val="single" w:sz="18" w:space="0" w:color="auto"/>
              <w:bottom w:val="single" w:sz="18" w:space="0" w:color="auto"/>
              <w:right w:val="single" w:sz="18" w:space="0" w:color="auto"/>
            </w:tcBorders>
            <w:shd w:val="clear" w:color="auto" w:fill="E0E0E0"/>
            <w:vAlign w:val="center"/>
          </w:tcPr>
          <w:p w:rsidR="00507E5C" w:rsidRPr="002E4BB2" w:rsidRDefault="00507E5C" w:rsidP="007B1C5A">
            <w:pPr>
              <w:pStyle w:val="Heading1"/>
              <w:rPr>
                <w:rFonts w:ascii="Times New Roman" w:hAnsi="Times New Roman"/>
                <w:sz w:val="22"/>
                <w:szCs w:val="22"/>
              </w:rPr>
            </w:pPr>
            <w:r w:rsidRPr="002E4BB2">
              <w:rPr>
                <w:rFonts w:ascii="Times New Roman" w:hAnsi="Times New Roman"/>
                <w:sz w:val="22"/>
                <w:szCs w:val="22"/>
              </w:rPr>
              <w:t>ПРВИ РАЗРЕД</w:t>
            </w:r>
          </w:p>
        </w:tc>
      </w:tr>
      <w:tr w:rsidR="00507E5C" w:rsidRPr="002E4BB2" w:rsidTr="007B1C5A">
        <w:trPr>
          <w:cantSplit/>
          <w:trHeight w:val="446"/>
          <w:jc w:val="center"/>
        </w:trPr>
        <w:tc>
          <w:tcPr>
            <w:tcW w:w="3822" w:type="dxa"/>
            <w:gridSpan w:val="3"/>
            <w:vMerge/>
            <w:tcBorders>
              <w:left w:val="single" w:sz="18" w:space="0" w:color="auto"/>
              <w:right w:val="single" w:sz="18" w:space="0" w:color="auto"/>
            </w:tcBorders>
            <w:shd w:val="clear" w:color="auto" w:fill="E0E0E0"/>
          </w:tcPr>
          <w:p w:rsidR="00507E5C" w:rsidRPr="002E4BB2" w:rsidRDefault="00507E5C" w:rsidP="007B1C5A">
            <w:pPr>
              <w:rPr>
                <w:sz w:val="22"/>
                <w:szCs w:val="22"/>
              </w:rPr>
            </w:pPr>
          </w:p>
        </w:tc>
        <w:tc>
          <w:tcPr>
            <w:tcW w:w="4048" w:type="dxa"/>
            <w:gridSpan w:val="5"/>
            <w:tcBorders>
              <w:left w:val="single" w:sz="18" w:space="0" w:color="auto"/>
              <w:bottom w:val="single" w:sz="4"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lang w:val="sr-Cyrl-CS"/>
              </w:rPr>
              <w:t>Разредно</w:t>
            </w:r>
            <w:r w:rsidRPr="002E4BB2">
              <w:rPr>
                <w:sz w:val="22"/>
                <w:szCs w:val="22"/>
                <w:lang w:val="sr-Cyrl-BA"/>
              </w:rPr>
              <w:t>-</w:t>
            </w:r>
            <w:r w:rsidRPr="002E4BB2">
              <w:rPr>
                <w:sz w:val="22"/>
                <w:szCs w:val="22"/>
                <w:lang w:val="sr-Cyrl-CS"/>
              </w:rPr>
              <w:t xml:space="preserve">часовна настава </w:t>
            </w:r>
          </w:p>
        </w:tc>
        <w:tc>
          <w:tcPr>
            <w:tcW w:w="992" w:type="dxa"/>
            <w:vMerge w:val="restart"/>
            <w:tcBorders>
              <w:right w:val="single" w:sz="18" w:space="0" w:color="auto"/>
            </w:tcBorders>
            <w:shd w:val="clear" w:color="auto" w:fill="E0E0E0"/>
            <w:textDirection w:val="btLr"/>
            <w:vAlign w:val="center"/>
          </w:tcPr>
          <w:p w:rsidR="00507E5C" w:rsidRPr="002E4BB2" w:rsidRDefault="00507E5C" w:rsidP="007B1C5A">
            <w:pPr>
              <w:ind w:left="113" w:right="113"/>
              <w:jc w:val="center"/>
              <w:rPr>
                <w:sz w:val="22"/>
                <w:szCs w:val="22"/>
                <w:lang w:val="sr-Cyrl-CS"/>
              </w:rPr>
            </w:pPr>
            <w:r w:rsidRPr="002E4BB2">
              <w:rPr>
                <w:sz w:val="22"/>
                <w:szCs w:val="22"/>
                <w:lang w:val="sr-Cyrl-CS"/>
              </w:rPr>
              <w:t>Настава у блоку</w:t>
            </w:r>
          </w:p>
        </w:tc>
      </w:tr>
      <w:tr w:rsidR="00507E5C" w:rsidRPr="002E4BB2" w:rsidTr="007B1C5A">
        <w:trPr>
          <w:cantSplit/>
          <w:trHeight w:val="324"/>
          <w:jc w:val="center"/>
        </w:trPr>
        <w:tc>
          <w:tcPr>
            <w:tcW w:w="3822" w:type="dxa"/>
            <w:gridSpan w:val="3"/>
            <w:vMerge/>
            <w:tcBorders>
              <w:left w:val="single" w:sz="18" w:space="0" w:color="auto"/>
              <w:right w:val="single" w:sz="18" w:space="0" w:color="auto"/>
            </w:tcBorders>
            <w:shd w:val="clear" w:color="auto" w:fill="E0E0E0"/>
          </w:tcPr>
          <w:p w:rsidR="00507E5C" w:rsidRPr="002E4BB2" w:rsidRDefault="00507E5C" w:rsidP="007B1C5A">
            <w:pPr>
              <w:rPr>
                <w:sz w:val="22"/>
                <w:szCs w:val="22"/>
              </w:rPr>
            </w:pPr>
          </w:p>
        </w:tc>
        <w:tc>
          <w:tcPr>
            <w:tcW w:w="2017" w:type="dxa"/>
            <w:gridSpan w:val="2"/>
            <w:tcBorders>
              <w:left w:val="single" w:sz="18"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lang w:val="sr-Cyrl-CS"/>
              </w:rPr>
              <w:t>седмично</w:t>
            </w:r>
          </w:p>
        </w:tc>
        <w:tc>
          <w:tcPr>
            <w:tcW w:w="2031" w:type="dxa"/>
            <w:gridSpan w:val="3"/>
            <w:shd w:val="clear" w:color="auto" w:fill="E0E0E0"/>
            <w:vAlign w:val="center"/>
          </w:tcPr>
          <w:p w:rsidR="00507E5C" w:rsidRPr="002E4BB2" w:rsidRDefault="00507E5C" w:rsidP="007B1C5A">
            <w:pPr>
              <w:jc w:val="center"/>
              <w:rPr>
                <w:sz w:val="22"/>
                <w:szCs w:val="22"/>
                <w:lang w:val="sr-Cyrl-CS"/>
              </w:rPr>
            </w:pPr>
            <w:r w:rsidRPr="002E4BB2">
              <w:rPr>
                <w:sz w:val="22"/>
                <w:szCs w:val="22"/>
                <w:lang w:val="sr-Cyrl-CS"/>
              </w:rPr>
              <w:t>годишње</w:t>
            </w:r>
          </w:p>
        </w:tc>
        <w:tc>
          <w:tcPr>
            <w:tcW w:w="992" w:type="dxa"/>
            <w:vMerge/>
            <w:tcBorders>
              <w:right w:val="single" w:sz="18" w:space="0" w:color="auto"/>
            </w:tcBorders>
            <w:shd w:val="clear" w:color="auto" w:fill="E0E0E0"/>
          </w:tcPr>
          <w:p w:rsidR="00507E5C" w:rsidRPr="002E4BB2" w:rsidRDefault="00507E5C" w:rsidP="007B1C5A">
            <w:pPr>
              <w:rPr>
                <w:sz w:val="22"/>
                <w:szCs w:val="22"/>
              </w:rPr>
            </w:pPr>
          </w:p>
        </w:tc>
      </w:tr>
      <w:tr w:rsidR="00507E5C" w:rsidRPr="002E4BB2" w:rsidTr="007B1C5A">
        <w:trPr>
          <w:cantSplit/>
          <w:trHeight w:val="410"/>
          <w:jc w:val="center"/>
        </w:trPr>
        <w:tc>
          <w:tcPr>
            <w:tcW w:w="3822" w:type="dxa"/>
            <w:gridSpan w:val="3"/>
            <w:vMerge/>
            <w:tcBorders>
              <w:left w:val="single" w:sz="18" w:space="0" w:color="auto"/>
              <w:bottom w:val="single" w:sz="18" w:space="0" w:color="auto"/>
              <w:right w:val="single" w:sz="18" w:space="0" w:color="auto"/>
            </w:tcBorders>
            <w:shd w:val="clear" w:color="auto" w:fill="E0E0E0"/>
          </w:tcPr>
          <w:p w:rsidR="00507E5C" w:rsidRPr="002E4BB2" w:rsidRDefault="00507E5C" w:rsidP="007B1C5A">
            <w:pPr>
              <w:rPr>
                <w:sz w:val="22"/>
                <w:szCs w:val="22"/>
              </w:rPr>
            </w:pPr>
          </w:p>
        </w:tc>
        <w:tc>
          <w:tcPr>
            <w:tcW w:w="1017" w:type="dxa"/>
            <w:tcBorders>
              <w:left w:val="single" w:sz="18" w:space="0" w:color="auto"/>
              <w:bottom w:val="single" w:sz="18"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lang w:val="sr-Cyrl-CS"/>
              </w:rPr>
              <w:t>т</w:t>
            </w:r>
          </w:p>
        </w:tc>
        <w:tc>
          <w:tcPr>
            <w:tcW w:w="1000" w:type="dxa"/>
            <w:tcBorders>
              <w:bottom w:val="single" w:sz="18"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lang w:val="sr-Cyrl-CS"/>
              </w:rPr>
              <w:t>в</w:t>
            </w:r>
          </w:p>
        </w:tc>
        <w:tc>
          <w:tcPr>
            <w:tcW w:w="1028" w:type="dxa"/>
            <w:tcBorders>
              <w:bottom w:val="single" w:sz="18"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lang w:val="sr-Cyrl-CS"/>
              </w:rPr>
              <w:t>т</w:t>
            </w:r>
          </w:p>
        </w:tc>
        <w:tc>
          <w:tcPr>
            <w:tcW w:w="1003" w:type="dxa"/>
            <w:gridSpan w:val="2"/>
            <w:tcBorders>
              <w:bottom w:val="single" w:sz="18"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lang w:val="sr-Cyrl-CS"/>
              </w:rPr>
              <w:t>в</w:t>
            </w:r>
          </w:p>
        </w:tc>
        <w:tc>
          <w:tcPr>
            <w:tcW w:w="992" w:type="dxa"/>
            <w:vMerge/>
            <w:tcBorders>
              <w:bottom w:val="single" w:sz="18" w:space="0" w:color="auto"/>
              <w:right w:val="single" w:sz="18" w:space="0" w:color="auto"/>
            </w:tcBorders>
            <w:shd w:val="clear" w:color="auto" w:fill="E0E0E0"/>
          </w:tcPr>
          <w:p w:rsidR="00507E5C" w:rsidRPr="002E4BB2" w:rsidRDefault="00507E5C" w:rsidP="007B1C5A">
            <w:pPr>
              <w:rPr>
                <w:sz w:val="22"/>
                <w:szCs w:val="22"/>
              </w:rPr>
            </w:pPr>
          </w:p>
        </w:tc>
      </w:tr>
      <w:tr w:rsidR="00507E5C" w:rsidRPr="002E4BB2" w:rsidTr="007B1C5A">
        <w:trPr>
          <w:trHeight w:val="324"/>
          <w:jc w:val="center"/>
        </w:trPr>
        <w:tc>
          <w:tcPr>
            <w:tcW w:w="537" w:type="dxa"/>
            <w:tcBorders>
              <w:top w:val="single" w:sz="18" w:space="0" w:color="auto"/>
              <w:left w:val="single" w:sz="18" w:space="0" w:color="auto"/>
            </w:tcBorders>
            <w:vAlign w:val="center"/>
          </w:tcPr>
          <w:p w:rsidR="00507E5C" w:rsidRPr="002E4BB2" w:rsidRDefault="00507E5C" w:rsidP="007B1C5A">
            <w:pPr>
              <w:jc w:val="center"/>
              <w:rPr>
                <w:sz w:val="22"/>
                <w:szCs w:val="22"/>
              </w:rPr>
            </w:pPr>
            <w:r w:rsidRPr="002E4BB2">
              <w:rPr>
                <w:sz w:val="22"/>
                <w:szCs w:val="22"/>
              </w:rPr>
              <w:t>1.</w:t>
            </w:r>
          </w:p>
        </w:tc>
        <w:tc>
          <w:tcPr>
            <w:tcW w:w="3285" w:type="dxa"/>
            <w:gridSpan w:val="2"/>
            <w:tcBorders>
              <w:top w:val="single" w:sz="18" w:space="0" w:color="auto"/>
            </w:tcBorders>
            <w:vAlign w:val="center"/>
          </w:tcPr>
          <w:p w:rsidR="00507E5C" w:rsidRPr="002E4BB2" w:rsidRDefault="00507E5C" w:rsidP="007B1C5A">
            <w:pPr>
              <w:rPr>
                <w:sz w:val="22"/>
                <w:szCs w:val="22"/>
                <w:lang w:val="ru-RU"/>
              </w:rPr>
            </w:pPr>
            <w:r w:rsidRPr="002E4BB2">
              <w:rPr>
                <w:sz w:val="22"/>
                <w:szCs w:val="22"/>
                <w:lang w:val="ru-RU"/>
              </w:rPr>
              <w:t>Српски језик и књижевност</w:t>
            </w:r>
          </w:p>
        </w:tc>
        <w:tc>
          <w:tcPr>
            <w:tcW w:w="1017" w:type="dxa"/>
            <w:tcBorders>
              <w:top w:val="single" w:sz="18" w:space="0" w:color="auto"/>
            </w:tcBorders>
            <w:vAlign w:val="center"/>
          </w:tcPr>
          <w:p w:rsidR="00507E5C" w:rsidRPr="002E4BB2" w:rsidRDefault="00507E5C" w:rsidP="007B1C5A">
            <w:pPr>
              <w:jc w:val="center"/>
              <w:rPr>
                <w:sz w:val="22"/>
                <w:szCs w:val="22"/>
              </w:rPr>
            </w:pPr>
            <w:r w:rsidRPr="002E4BB2">
              <w:rPr>
                <w:sz w:val="22"/>
                <w:szCs w:val="22"/>
              </w:rPr>
              <w:t>3</w:t>
            </w:r>
          </w:p>
        </w:tc>
        <w:tc>
          <w:tcPr>
            <w:tcW w:w="1000" w:type="dxa"/>
            <w:tcBorders>
              <w:top w:val="single" w:sz="18" w:space="0" w:color="auto"/>
            </w:tcBorders>
            <w:vAlign w:val="center"/>
          </w:tcPr>
          <w:p w:rsidR="00507E5C" w:rsidRPr="002E4BB2" w:rsidRDefault="00507E5C" w:rsidP="007B1C5A">
            <w:pPr>
              <w:jc w:val="center"/>
              <w:rPr>
                <w:sz w:val="22"/>
                <w:szCs w:val="22"/>
              </w:rPr>
            </w:pPr>
          </w:p>
        </w:tc>
        <w:tc>
          <w:tcPr>
            <w:tcW w:w="1028" w:type="dxa"/>
            <w:tcBorders>
              <w:top w:val="single" w:sz="18" w:space="0" w:color="auto"/>
            </w:tcBorders>
            <w:vAlign w:val="center"/>
          </w:tcPr>
          <w:p w:rsidR="00507E5C" w:rsidRPr="002E4BB2" w:rsidRDefault="00507E5C" w:rsidP="007B1C5A">
            <w:pPr>
              <w:jc w:val="center"/>
              <w:rPr>
                <w:sz w:val="22"/>
                <w:szCs w:val="22"/>
              </w:rPr>
            </w:pPr>
            <w:r w:rsidRPr="002E4BB2">
              <w:rPr>
                <w:sz w:val="22"/>
                <w:szCs w:val="22"/>
              </w:rPr>
              <w:t>102</w:t>
            </w:r>
          </w:p>
        </w:tc>
        <w:tc>
          <w:tcPr>
            <w:tcW w:w="1003" w:type="dxa"/>
            <w:gridSpan w:val="2"/>
            <w:tcBorders>
              <w:top w:val="single" w:sz="18" w:space="0" w:color="auto"/>
            </w:tcBorders>
            <w:vAlign w:val="center"/>
          </w:tcPr>
          <w:p w:rsidR="00507E5C" w:rsidRPr="002E4BB2" w:rsidRDefault="00507E5C" w:rsidP="007B1C5A">
            <w:pPr>
              <w:jc w:val="center"/>
              <w:rPr>
                <w:sz w:val="22"/>
                <w:szCs w:val="22"/>
              </w:rPr>
            </w:pPr>
          </w:p>
        </w:tc>
        <w:tc>
          <w:tcPr>
            <w:tcW w:w="992" w:type="dxa"/>
            <w:tcBorders>
              <w:top w:val="single" w:sz="18" w:space="0" w:color="auto"/>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rPr>
            </w:pPr>
            <w:r w:rsidRPr="002E4BB2">
              <w:rPr>
                <w:sz w:val="22"/>
                <w:szCs w:val="22"/>
              </w:rPr>
              <w:t>2.</w:t>
            </w:r>
          </w:p>
        </w:tc>
        <w:tc>
          <w:tcPr>
            <w:tcW w:w="3285" w:type="dxa"/>
            <w:gridSpan w:val="2"/>
            <w:vAlign w:val="center"/>
          </w:tcPr>
          <w:p w:rsidR="00507E5C" w:rsidRPr="002E4BB2" w:rsidRDefault="00507E5C" w:rsidP="007B1C5A">
            <w:pPr>
              <w:rPr>
                <w:sz w:val="22"/>
                <w:szCs w:val="22"/>
              </w:rPr>
            </w:pPr>
            <w:r w:rsidRPr="002E4BB2">
              <w:rPr>
                <w:sz w:val="22"/>
                <w:szCs w:val="22"/>
              </w:rPr>
              <w:t>Страни језик</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rPr>
            </w:pPr>
            <w:r w:rsidRPr="002E4BB2">
              <w:rPr>
                <w:sz w:val="22"/>
                <w:szCs w:val="22"/>
              </w:rPr>
              <w:t>3.</w:t>
            </w:r>
          </w:p>
        </w:tc>
        <w:tc>
          <w:tcPr>
            <w:tcW w:w="3285" w:type="dxa"/>
            <w:gridSpan w:val="2"/>
            <w:vAlign w:val="center"/>
          </w:tcPr>
          <w:p w:rsidR="00507E5C" w:rsidRPr="002E4BB2" w:rsidRDefault="00507E5C" w:rsidP="007B1C5A">
            <w:pPr>
              <w:rPr>
                <w:sz w:val="22"/>
                <w:szCs w:val="22"/>
              </w:rPr>
            </w:pPr>
            <w:r w:rsidRPr="002E4BB2">
              <w:rPr>
                <w:sz w:val="22"/>
                <w:szCs w:val="22"/>
              </w:rPr>
              <w:t>Физи</w:t>
            </w:r>
            <w:r w:rsidRPr="002E4BB2">
              <w:rPr>
                <w:sz w:val="22"/>
                <w:szCs w:val="22"/>
                <w:lang w:val="sr-Cyrl-CS"/>
              </w:rPr>
              <w:t>ч</w:t>
            </w:r>
            <w:r w:rsidRPr="002E4BB2">
              <w:rPr>
                <w:sz w:val="22"/>
                <w:szCs w:val="22"/>
              </w:rPr>
              <w:t>ко васпита</w:t>
            </w:r>
            <w:r w:rsidRPr="002E4BB2">
              <w:rPr>
                <w:sz w:val="22"/>
                <w:szCs w:val="22"/>
                <w:lang w:val="sr-Cyrl-CS"/>
              </w:rPr>
              <w:t>њ</w:t>
            </w:r>
            <w:r w:rsidRPr="002E4BB2">
              <w:rPr>
                <w:sz w:val="22"/>
                <w:szCs w:val="22"/>
              </w:rPr>
              <w:t>е</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rPr>
            </w:pPr>
            <w:r w:rsidRPr="002E4BB2">
              <w:rPr>
                <w:sz w:val="22"/>
                <w:szCs w:val="22"/>
              </w:rPr>
              <w:t>4.</w:t>
            </w:r>
          </w:p>
        </w:tc>
        <w:tc>
          <w:tcPr>
            <w:tcW w:w="3285" w:type="dxa"/>
            <w:gridSpan w:val="2"/>
            <w:vAlign w:val="center"/>
          </w:tcPr>
          <w:p w:rsidR="00507E5C" w:rsidRPr="002E4BB2" w:rsidRDefault="00507E5C" w:rsidP="007B1C5A">
            <w:pPr>
              <w:rPr>
                <w:sz w:val="22"/>
                <w:szCs w:val="22"/>
              </w:rPr>
            </w:pPr>
            <w:r w:rsidRPr="002E4BB2">
              <w:rPr>
                <w:sz w:val="22"/>
                <w:szCs w:val="22"/>
              </w:rPr>
              <w:t xml:space="preserve">Математика </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rPr>
            </w:pPr>
            <w:r w:rsidRPr="002E4BB2">
              <w:rPr>
                <w:sz w:val="22"/>
                <w:szCs w:val="22"/>
              </w:rPr>
              <w:t>5.</w:t>
            </w:r>
          </w:p>
        </w:tc>
        <w:tc>
          <w:tcPr>
            <w:tcW w:w="3285" w:type="dxa"/>
            <w:gridSpan w:val="2"/>
            <w:vAlign w:val="center"/>
          </w:tcPr>
          <w:p w:rsidR="00507E5C" w:rsidRPr="002E4BB2" w:rsidRDefault="00507E5C" w:rsidP="007B1C5A">
            <w:pPr>
              <w:rPr>
                <w:sz w:val="22"/>
                <w:szCs w:val="22"/>
              </w:rPr>
            </w:pPr>
            <w:r w:rsidRPr="002E4BB2">
              <w:rPr>
                <w:sz w:val="22"/>
                <w:szCs w:val="22"/>
              </w:rPr>
              <w:t>Ра</w:t>
            </w:r>
            <w:r w:rsidRPr="002E4BB2">
              <w:rPr>
                <w:sz w:val="22"/>
                <w:szCs w:val="22"/>
                <w:lang w:val="sr-Cyrl-CS"/>
              </w:rPr>
              <w:t>ч</w:t>
            </w:r>
            <w:r w:rsidRPr="002E4BB2">
              <w:rPr>
                <w:sz w:val="22"/>
                <w:szCs w:val="22"/>
              </w:rPr>
              <w:t>унарство и информатика</w:t>
            </w:r>
          </w:p>
        </w:tc>
        <w:tc>
          <w:tcPr>
            <w:tcW w:w="1017" w:type="dxa"/>
            <w:vAlign w:val="center"/>
          </w:tcPr>
          <w:p w:rsidR="00507E5C" w:rsidRPr="002E4BB2" w:rsidRDefault="00507E5C" w:rsidP="007B1C5A">
            <w:pPr>
              <w:jc w:val="center"/>
              <w:rPr>
                <w:sz w:val="22"/>
                <w:szCs w:val="22"/>
              </w:rPr>
            </w:pPr>
          </w:p>
        </w:tc>
        <w:tc>
          <w:tcPr>
            <w:tcW w:w="1000" w:type="dxa"/>
            <w:vAlign w:val="center"/>
          </w:tcPr>
          <w:p w:rsidR="00507E5C" w:rsidRPr="002E4BB2" w:rsidRDefault="00507E5C" w:rsidP="007B1C5A">
            <w:pPr>
              <w:jc w:val="center"/>
              <w:rPr>
                <w:sz w:val="22"/>
                <w:szCs w:val="22"/>
              </w:rPr>
            </w:pPr>
            <w:r w:rsidRPr="002E4BB2">
              <w:rPr>
                <w:sz w:val="22"/>
                <w:szCs w:val="22"/>
              </w:rPr>
              <w:t>2</w:t>
            </w:r>
          </w:p>
        </w:tc>
        <w:tc>
          <w:tcPr>
            <w:tcW w:w="1028" w:type="dxa"/>
            <w:vAlign w:val="center"/>
          </w:tcPr>
          <w:p w:rsidR="00507E5C" w:rsidRPr="002E4BB2" w:rsidRDefault="00507E5C" w:rsidP="007B1C5A">
            <w:pPr>
              <w:jc w:val="center"/>
              <w:rPr>
                <w:sz w:val="22"/>
                <w:szCs w:val="22"/>
              </w:rPr>
            </w:pPr>
          </w:p>
        </w:tc>
        <w:tc>
          <w:tcPr>
            <w:tcW w:w="1003" w:type="dxa"/>
            <w:gridSpan w:val="2"/>
            <w:vAlign w:val="center"/>
          </w:tcPr>
          <w:p w:rsidR="00507E5C" w:rsidRPr="002E4BB2" w:rsidRDefault="00507E5C" w:rsidP="007B1C5A">
            <w:pPr>
              <w:jc w:val="center"/>
              <w:rPr>
                <w:sz w:val="22"/>
                <w:szCs w:val="22"/>
              </w:rPr>
            </w:pPr>
            <w:r w:rsidRPr="002E4BB2">
              <w:rPr>
                <w:sz w:val="22"/>
                <w:szCs w:val="22"/>
              </w:rPr>
              <w:t>68</w:t>
            </w: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rPr>
            </w:pPr>
            <w:r w:rsidRPr="002E4BB2">
              <w:rPr>
                <w:sz w:val="22"/>
                <w:szCs w:val="22"/>
              </w:rPr>
              <w:t>6.</w:t>
            </w:r>
          </w:p>
        </w:tc>
        <w:tc>
          <w:tcPr>
            <w:tcW w:w="3285" w:type="dxa"/>
            <w:gridSpan w:val="2"/>
            <w:vAlign w:val="center"/>
          </w:tcPr>
          <w:p w:rsidR="00507E5C" w:rsidRPr="002E4BB2" w:rsidRDefault="00507E5C" w:rsidP="007B1C5A">
            <w:pPr>
              <w:rPr>
                <w:sz w:val="22"/>
                <w:szCs w:val="22"/>
              </w:rPr>
            </w:pPr>
            <w:r w:rsidRPr="002E4BB2">
              <w:rPr>
                <w:sz w:val="22"/>
                <w:szCs w:val="22"/>
              </w:rPr>
              <w:t>Историја</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lang w:val="sr-Cyrl-CS"/>
              </w:rPr>
            </w:pPr>
            <w:r w:rsidRPr="002E4BB2">
              <w:rPr>
                <w:sz w:val="22"/>
                <w:szCs w:val="22"/>
                <w:lang w:val="sr-Cyrl-CS"/>
              </w:rPr>
              <w:t>7.</w:t>
            </w:r>
          </w:p>
        </w:tc>
        <w:tc>
          <w:tcPr>
            <w:tcW w:w="3285" w:type="dxa"/>
            <w:gridSpan w:val="2"/>
            <w:vAlign w:val="center"/>
          </w:tcPr>
          <w:p w:rsidR="00507E5C" w:rsidRPr="002E4BB2" w:rsidRDefault="00507E5C" w:rsidP="007B1C5A">
            <w:pPr>
              <w:rPr>
                <w:sz w:val="22"/>
                <w:szCs w:val="22"/>
                <w:lang w:val="sr-Cyrl-CS"/>
              </w:rPr>
            </w:pPr>
            <w:r w:rsidRPr="002E4BB2">
              <w:rPr>
                <w:sz w:val="22"/>
                <w:szCs w:val="22"/>
              </w:rPr>
              <w:t>Музи</w:t>
            </w:r>
            <w:r w:rsidRPr="002E4BB2">
              <w:rPr>
                <w:sz w:val="22"/>
                <w:szCs w:val="22"/>
                <w:lang w:val="sr-Cyrl-CS"/>
              </w:rPr>
              <w:t>ч</w:t>
            </w:r>
            <w:r w:rsidRPr="002E4BB2">
              <w:rPr>
                <w:sz w:val="22"/>
                <w:szCs w:val="22"/>
              </w:rPr>
              <w:t>ка култура</w:t>
            </w:r>
          </w:p>
        </w:tc>
        <w:tc>
          <w:tcPr>
            <w:tcW w:w="1017" w:type="dxa"/>
            <w:vAlign w:val="center"/>
          </w:tcPr>
          <w:p w:rsidR="00507E5C" w:rsidRPr="002E4BB2" w:rsidRDefault="00507E5C" w:rsidP="007B1C5A">
            <w:pPr>
              <w:jc w:val="center"/>
              <w:rPr>
                <w:sz w:val="22"/>
                <w:szCs w:val="22"/>
              </w:rPr>
            </w:pP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r w:rsidRPr="002E4BB2">
              <w:rPr>
                <w:sz w:val="22"/>
                <w:szCs w:val="22"/>
              </w:rPr>
              <w:t>30</w:t>
            </w: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lang w:val="sr-Cyrl-CS"/>
              </w:rPr>
            </w:pPr>
            <w:r w:rsidRPr="002E4BB2">
              <w:rPr>
                <w:sz w:val="22"/>
                <w:szCs w:val="22"/>
                <w:lang w:val="sr-Cyrl-CS"/>
              </w:rPr>
              <w:t>8.</w:t>
            </w:r>
          </w:p>
        </w:tc>
        <w:tc>
          <w:tcPr>
            <w:tcW w:w="3285" w:type="dxa"/>
            <w:gridSpan w:val="2"/>
            <w:vAlign w:val="center"/>
          </w:tcPr>
          <w:p w:rsidR="00507E5C" w:rsidRPr="002E4BB2" w:rsidRDefault="00507E5C" w:rsidP="007B1C5A">
            <w:pPr>
              <w:rPr>
                <w:sz w:val="22"/>
                <w:szCs w:val="22"/>
              </w:rPr>
            </w:pPr>
            <w:r w:rsidRPr="002E4BB2">
              <w:rPr>
                <w:sz w:val="22"/>
                <w:szCs w:val="22"/>
              </w:rPr>
              <w:t>Физика</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lang w:val="sr-Cyrl-CS"/>
              </w:rPr>
            </w:pPr>
            <w:r w:rsidRPr="002E4BB2">
              <w:rPr>
                <w:sz w:val="22"/>
                <w:szCs w:val="22"/>
                <w:lang w:val="sr-Cyrl-CS"/>
              </w:rPr>
              <w:t>9.</w:t>
            </w:r>
          </w:p>
        </w:tc>
        <w:tc>
          <w:tcPr>
            <w:tcW w:w="3285" w:type="dxa"/>
            <w:gridSpan w:val="2"/>
            <w:vAlign w:val="center"/>
          </w:tcPr>
          <w:p w:rsidR="00507E5C" w:rsidRPr="002E4BB2" w:rsidRDefault="00507E5C" w:rsidP="007B1C5A">
            <w:pPr>
              <w:rPr>
                <w:sz w:val="22"/>
                <w:szCs w:val="22"/>
              </w:rPr>
            </w:pPr>
            <w:r w:rsidRPr="002E4BB2">
              <w:rPr>
                <w:sz w:val="22"/>
                <w:szCs w:val="22"/>
              </w:rPr>
              <w:t>Географија</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lang w:val="sr-Cyrl-CS"/>
              </w:rPr>
            </w:pPr>
            <w:r w:rsidRPr="002E4BB2">
              <w:rPr>
                <w:sz w:val="22"/>
                <w:szCs w:val="22"/>
                <w:lang w:val="sr-Cyrl-CS"/>
              </w:rPr>
              <w:t>10.</w:t>
            </w:r>
          </w:p>
        </w:tc>
        <w:tc>
          <w:tcPr>
            <w:tcW w:w="3285" w:type="dxa"/>
            <w:gridSpan w:val="2"/>
            <w:vAlign w:val="center"/>
          </w:tcPr>
          <w:p w:rsidR="00507E5C" w:rsidRPr="002E4BB2" w:rsidRDefault="00507E5C" w:rsidP="007B1C5A">
            <w:pPr>
              <w:rPr>
                <w:sz w:val="22"/>
                <w:szCs w:val="22"/>
              </w:rPr>
            </w:pPr>
            <w:r w:rsidRPr="002E4BB2">
              <w:rPr>
                <w:sz w:val="22"/>
                <w:szCs w:val="22"/>
              </w:rPr>
              <w:t>Хемија</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7B1C5A">
            <w:pPr>
              <w:jc w:val="center"/>
              <w:rPr>
                <w:sz w:val="22"/>
                <w:szCs w:val="22"/>
                <w:lang w:val="sr-Cyrl-CS"/>
              </w:rPr>
            </w:pPr>
            <w:r w:rsidRPr="002E4BB2">
              <w:rPr>
                <w:sz w:val="22"/>
                <w:szCs w:val="22"/>
                <w:lang w:val="sr-Cyrl-CS"/>
              </w:rPr>
              <w:t>11.</w:t>
            </w:r>
          </w:p>
        </w:tc>
        <w:tc>
          <w:tcPr>
            <w:tcW w:w="3285" w:type="dxa"/>
            <w:gridSpan w:val="2"/>
            <w:vAlign w:val="center"/>
          </w:tcPr>
          <w:p w:rsidR="00507E5C" w:rsidRPr="002E4BB2" w:rsidRDefault="00507E5C" w:rsidP="007B1C5A">
            <w:pPr>
              <w:rPr>
                <w:sz w:val="22"/>
                <w:szCs w:val="22"/>
              </w:rPr>
            </w:pPr>
            <w:r w:rsidRPr="002E4BB2">
              <w:rPr>
                <w:sz w:val="22"/>
                <w:szCs w:val="22"/>
              </w:rPr>
              <w:t>Биологија</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864AA1" w:rsidRPr="002E4BB2" w:rsidTr="00E1779B">
        <w:trPr>
          <w:trHeight w:val="324"/>
          <w:jc w:val="center"/>
        </w:trPr>
        <w:tc>
          <w:tcPr>
            <w:tcW w:w="8862" w:type="dxa"/>
            <w:gridSpan w:val="9"/>
            <w:tcBorders>
              <w:left w:val="single" w:sz="18" w:space="0" w:color="auto"/>
              <w:right w:val="single" w:sz="18" w:space="0" w:color="auto"/>
            </w:tcBorders>
            <w:shd w:val="clear" w:color="auto" w:fill="F2F2F2" w:themeFill="background1" w:themeFillShade="F2"/>
            <w:vAlign w:val="center"/>
          </w:tcPr>
          <w:p w:rsidR="00864AA1" w:rsidRPr="002E4BB2" w:rsidRDefault="00864AA1" w:rsidP="00864AA1">
            <w:pPr>
              <w:rPr>
                <w:sz w:val="22"/>
                <w:szCs w:val="22"/>
              </w:rPr>
            </w:pPr>
            <w:r w:rsidRPr="002E4BB2">
              <w:rPr>
                <w:sz w:val="22"/>
                <w:szCs w:val="22"/>
              </w:rPr>
              <w:t>Б: ИЗБОРНИ ПРЕДМЕТИ</w:t>
            </w:r>
          </w:p>
        </w:tc>
      </w:tr>
      <w:tr w:rsidR="00864AA1" w:rsidRPr="002E4BB2" w:rsidTr="00864AA1">
        <w:trPr>
          <w:trHeight w:val="324"/>
          <w:jc w:val="center"/>
        </w:trPr>
        <w:tc>
          <w:tcPr>
            <w:tcW w:w="547" w:type="dxa"/>
            <w:gridSpan w:val="2"/>
            <w:tcBorders>
              <w:left w:val="single" w:sz="18" w:space="0" w:color="auto"/>
            </w:tcBorders>
            <w:vAlign w:val="center"/>
          </w:tcPr>
          <w:p w:rsidR="00864AA1" w:rsidRPr="002E4BB2" w:rsidRDefault="00864AA1" w:rsidP="007B1C5A">
            <w:pPr>
              <w:rPr>
                <w:sz w:val="22"/>
                <w:szCs w:val="22"/>
              </w:rPr>
            </w:pPr>
            <w:r w:rsidRPr="002E4BB2">
              <w:rPr>
                <w:sz w:val="22"/>
                <w:szCs w:val="22"/>
              </w:rPr>
              <w:t>12.</w:t>
            </w:r>
          </w:p>
        </w:tc>
        <w:tc>
          <w:tcPr>
            <w:tcW w:w="3275" w:type="dxa"/>
            <w:tcBorders>
              <w:left w:val="single" w:sz="18" w:space="0" w:color="auto"/>
            </w:tcBorders>
            <w:vAlign w:val="center"/>
          </w:tcPr>
          <w:p w:rsidR="00864AA1" w:rsidRPr="002E4BB2" w:rsidRDefault="00864AA1" w:rsidP="007B1C5A">
            <w:pPr>
              <w:rPr>
                <w:sz w:val="22"/>
                <w:szCs w:val="22"/>
              </w:rPr>
            </w:pPr>
            <w:r w:rsidRPr="002E4BB2">
              <w:rPr>
                <w:sz w:val="22"/>
                <w:szCs w:val="22"/>
              </w:rPr>
              <w:t>Гра</w:t>
            </w:r>
            <w:r w:rsidRPr="002E4BB2">
              <w:rPr>
                <w:sz w:val="22"/>
                <w:szCs w:val="22"/>
                <w:lang w:val="sr-Cyrl-CS"/>
              </w:rPr>
              <w:t>ђ</w:t>
            </w:r>
            <w:r w:rsidRPr="002E4BB2">
              <w:rPr>
                <w:sz w:val="22"/>
                <w:szCs w:val="22"/>
              </w:rPr>
              <w:t>анско  васпита</w:t>
            </w:r>
            <w:r w:rsidRPr="002E4BB2">
              <w:rPr>
                <w:sz w:val="22"/>
                <w:szCs w:val="22"/>
                <w:lang w:val="sr-Cyrl-CS"/>
              </w:rPr>
              <w:t>њ</w:t>
            </w:r>
            <w:r w:rsidRPr="002E4BB2">
              <w:rPr>
                <w:sz w:val="22"/>
                <w:szCs w:val="22"/>
              </w:rPr>
              <w:t>е/ Верска настава</w:t>
            </w:r>
          </w:p>
        </w:tc>
        <w:tc>
          <w:tcPr>
            <w:tcW w:w="1017" w:type="dxa"/>
            <w:vAlign w:val="center"/>
          </w:tcPr>
          <w:p w:rsidR="00864AA1" w:rsidRPr="002E4BB2" w:rsidRDefault="00864AA1" w:rsidP="007B1C5A">
            <w:pPr>
              <w:jc w:val="center"/>
              <w:rPr>
                <w:sz w:val="22"/>
                <w:szCs w:val="22"/>
              </w:rPr>
            </w:pPr>
            <w:r w:rsidRPr="002E4BB2">
              <w:rPr>
                <w:sz w:val="22"/>
                <w:szCs w:val="22"/>
              </w:rPr>
              <w:t>1</w:t>
            </w:r>
          </w:p>
        </w:tc>
        <w:tc>
          <w:tcPr>
            <w:tcW w:w="1000" w:type="dxa"/>
            <w:vAlign w:val="center"/>
          </w:tcPr>
          <w:p w:rsidR="00864AA1" w:rsidRPr="002E4BB2" w:rsidRDefault="00864AA1" w:rsidP="007B1C5A">
            <w:pPr>
              <w:jc w:val="center"/>
              <w:rPr>
                <w:sz w:val="22"/>
                <w:szCs w:val="22"/>
              </w:rPr>
            </w:pPr>
          </w:p>
        </w:tc>
        <w:tc>
          <w:tcPr>
            <w:tcW w:w="1028" w:type="dxa"/>
            <w:vAlign w:val="center"/>
          </w:tcPr>
          <w:p w:rsidR="00864AA1" w:rsidRPr="002E4BB2" w:rsidRDefault="00864AA1" w:rsidP="007B1C5A">
            <w:pPr>
              <w:jc w:val="center"/>
              <w:rPr>
                <w:sz w:val="22"/>
                <w:szCs w:val="22"/>
              </w:rPr>
            </w:pPr>
            <w:r w:rsidRPr="002E4BB2">
              <w:rPr>
                <w:sz w:val="22"/>
                <w:szCs w:val="22"/>
              </w:rPr>
              <w:t>34</w:t>
            </w:r>
          </w:p>
        </w:tc>
        <w:tc>
          <w:tcPr>
            <w:tcW w:w="1003" w:type="dxa"/>
            <w:gridSpan w:val="2"/>
            <w:vAlign w:val="center"/>
          </w:tcPr>
          <w:p w:rsidR="00864AA1" w:rsidRPr="002E4BB2" w:rsidRDefault="00864AA1" w:rsidP="007B1C5A">
            <w:pPr>
              <w:jc w:val="center"/>
              <w:rPr>
                <w:sz w:val="22"/>
                <w:szCs w:val="22"/>
              </w:rPr>
            </w:pPr>
          </w:p>
        </w:tc>
        <w:tc>
          <w:tcPr>
            <w:tcW w:w="992" w:type="dxa"/>
            <w:tcBorders>
              <w:right w:val="single" w:sz="18" w:space="0" w:color="auto"/>
            </w:tcBorders>
          </w:tcPr>
          <w:p w:rsidR="00864AA1" w:rsidRPr="002E4BB2" w:rsidRDefault="00864AA1" w:rsidP="007B1C5A">
            <w:pPr>
              <w:jc w:val="center"/>
              <w:rPr>
                <w:sz w:val="22"/>
                <w:szCs w:val="22"/>
              </w:rPr>
            </w:pPr>
          </w:p>
        </w:tc>
      </w:tr>
      <w:tr w:rsidR="00507E5C" w:rsidRPr="002E4BB2" w:rsidTr="007B1C5A">
        <w:trPr>
          <w:trHeight w:val="324"/>
          <w:jc w:val="center"/>
        </w:trPr>
        <w:tc>
          <w:tcPr>
            <w:tcW w:w="3822" w:type="dxa"/>
            <w:gridSpan w:val="3"/>
            <w:tcBorders>
              <w:left w:val="single" w:sz="18" w:space="0" w:color="auto"/>
            </w:tcBorders>
            <w:vAlign w:val="center"/>
          </w:tcPr>
          <w:p w:rsidR="00507E5C" w:rsidRPr="002E4BB2" w:rsidRDefault="00507E5C" w:rsidP="007B1C5A">
            <w:pPr>
              <w:rPr>
                <w:sz w:val="22"/>
                <w:szCs w:val="22"/>
              </w:rPr>
            </w:pPr>
            <w:r w:rsidRPr="002E4BB2">
              <w:rPr>
                <w:sz w:val="22"/>
                <w:szCs w:val="22"/>
              </w:rPr>
              <w:t>Укупно А</w:t>
            </w:r>
            <w:r w:rsidR="00864AA1" w:rsidRPr="002E4BB2">
              <w:rPr>
                <w:sz w:val="22"/>
                <w:szCs w:val="22"/>
              </w:rPr>
              <w:t>1+Б</w:t>
            </w:r>
            <w:r w:rsidR="0068004C" w:rsidRPr="002E4BB2">
              <w:rPr>
                <w:sz w:val="22"/>
                <w:szCs w:val="22"/>
              </w:rPr>
              <w:t>:</w:t>
            </w:r>
          </w:p>
        </w:tc>
        <w:tc>
          <w:tcPr>
            <w:tcW w:w="1017" w:type="dxa"/>
            <w:vAlign w:val="center"/>
          </w:tcPr>
          <w:p w:rsidR="00507E5C" w:rsidRPr="002E4BB2" w:rsidRDefault="00864AA1" w:rsidP="007B1C5A">
            <w:pPr>
              <w:jc w:val="center"/>
              <w:rPr>
                <w:sz w:val="22"/>
                <w:szCs w:val="22"/>
              </w:rPr>
            </w:pPr>
            <w:r w:rsidRPr="002E4BB2">
              <w:rPr>
                <w:sz w:val="22"/>
                <w:szCs w:val="22"/>
              </w:rPr>
              <w:t>20</w:t>
            </w:r>
          </w:p>
        </w:tc>
        <w:tc>
          <w:tcPr>
            <w:tcW w:w="1000" w:type="dxa"/>
            <w:vAlign w:val="center"/>
          </w:tcPr>
          <w:p w:rsidR="00507E5C" w:rsidRPr="002E4BB2" w:rsidRDefault="00507E5C" w:rsidP="007B1C5A">
            <w:pPr>
              <w:jc w:val="center"/>
              <w:rPr>
                <w:sz w:val="22"/>
                <w:szCs w:val="22"/>
              </w:rPr>
            </w:pPr>
            <w:r w:rsidRPr="002E4BB2">
              <w:rPr>
                <w:sz w:val="22"/>
                <w:szCs w:val="22"/>
              </w:rPr>
              <w:t>2</w:t>
            </w:r>
          </w:p>
        </w:tc>
        <w:tc>
          <w:tcPr>
            <w:tcW w:w="1028" w:type="dxa"/>
            <w:vAlign w:val="center"/>
          </w:tcPr>
          <w:p w:rsidR="00507E5C" w:rsidRPr="002E4BB2" w:rsidRDefault="00507E5C" w:rsidP="00864AA1">
            <w:pPr>
              <w:jc w:val="center"/>
              <w:rPr>
                <w:sz w:val="22"/>
                <w:szCs w:val="22"/>
              </w:rPr>
            </w:pPr>
            <w:r w:rsidRPr="002E4BB2">
              <w:rPr>
                <w:sz w:val="22"/>
                <w:szCs w:val="22"/>
              </w:rPr>
              <w:t>6</w:t>
            </w:r>
            <w:r w:rsidR="00864AA1" w:rsidRPr="002E4BB2">
              <w:rPr>
                <w:sz w:val="22"/>
                <w:szCs w:val="22"/>
              </w:rPr>
              <w:t>80</w:t>
            </w:r>
          </w:p>
        </w:tc>
        <w:tc>
          <w:tcPr>
            <w:tcW w:w="1003" w:type="dxa"/>
            <w:gridSpan w:val="2"/>
            <w:vAlign w:val="center"/>
          </w:tcPr>
          <w:p w:rsidR="00507E5C" w:rsidRPr="002E4BB2" w:rsidRDefault="00507E5C" w:rsidP="007B1C5A">
            <w:pPr>
              <w:jc w:val="center"/>
              <w:rPr>
                <w:sz w:val="22"/>
                <w:szCs w:val="22"/>
              </w:rPr>
            </w:pPr>
            <w:r w:rsidRPr="002E4BB2">
              <w:rPr>
                <w:sz w:val="22"/>
                <w:szCs w:val="22"/>
              </w:rPr>
              <w:t>68</w:t>
            </w:r>
          </w:p>
        </w:tc>
        <w:tc>
          <w:tcPr>
            <w:tcW w:w="992" w:type="dxa"/>
            <w:tcBorders>
              <w:right w:val="single" w:sz="18" w:space="0" w:color="auto"/>
            </w:tcBorders>
          </w:tcPr>
          <w:p w:rsidR="00507E5C" w:rsidRPr="002E4BB2" w:rsidRDefault="00507E5C" w:rsidP="007B1C5A">
            <w:pPr>
              <w:jc w:val="center"/>
              <w:rPr>
                <w:sz w:val="22"/>
                <w:szCs w:val="22"/>
              </w:rPr>
            </w:pPr>
            <w:r w:rsidRPr="002E4BB2">
              <w:rPr>
                <w:sz w:val="22"/>
                <w:szCs w:val="22"/>
              </w:rPr>
              <w:t>30</w:t>
            </w:r>
          </w:p>
        </w:tc>
      </w:tr>
      <w:tr w:rsidR="00507E5C" w:rsidRPr="002E4BB2" w:rsidTr="007B1C5A">
        <w:trPr>
          <w:trHeight w:val="324"/>
          <w:jc w:val="center"/>
        </w:trPr>
        <w:tc>
          <w:tcPr>
            <w:tcW w:w="3822" w:type="dxa"/>
            <w:gridSpan w:val="3"/>
            <w:tcBorders>
              <w:left w:val="single" w:sz="18" w:space="0" w:color="auto"/>
              <w:bottom w:val="single" w:sz="18" w:space="0" w:color="auto"/>
            </w:tcBorders>
            <w:vAlign w:val="center"/>
          </w:tcPr>
          <w:p w:rsidR="00507E5C" w:rsidRPr="002E4BB2" w:rsidRDefault="00507E5C" w:rsidP="007B1C5A">
            <w:pPr>
              <w:rPr>
                <w:b/>
                <w:sz w:val="22"/>
                <w:szCs w:val="22"/>
              </w:rPr>
            </w:pPr>
            <w:r w:rsidRPr="002E4BB2">
              <w:rPr>
                <w:b/>
                <w:sz w:val="22"/>
                <w:szCs w:val="22"/>
              </w:rPr>
              <w:t xml:space="preserve">Укупно </w:t>
            </w:r>
            <w:r w:rsidR="0068004C" w:rsidRPr="002E4BB2">
              <w:rPr>
                <w:b/>
                <w:sz w:val="22"/>
                <w:szCs w:val="22"/>
              </w:rPr>
              <w:t>А1+Б:</w:t>
            </w:r>
          </w:p>
        </w:tc>
        <w:tc>
          <w:tcPr>
            <w:tcW w:w="2017" w:type="dxa"/>
            <w:gridSpan w:val="2"/>
            <w:tcBorders>
              <w:bottom w:val="single" w:sz="18" w:space="0" w:color="auto"/>
            </w:tcBorders>
            <w:vAlign w:val="center"/>
          </w:tcPr>
          <w:p w:rsidR="00507E5C" w:rsidRPr="002E4BB2" w:rsidRDefault="00507E5C" w:rsidP="007B1C5A">
            <w:pPr>
              <w:jc w:val="center"/>
              <w:rPr>
                <w:b/>
                <w:sz w:val="22"/>
                <w:szCs w:val="22"/>
              </w:rPr>
            </w:pPr>
            <w:r w:rsidRPr="002E4BB2">
              <w:rPr>
                <w:b/>
                <w:sz w:val="22"/>
                <w:szCs w:val="22"/>
              </w:rPr>
              <w:t>2</w:t>
            </w:r>
            <w:r w:rsidR="00864AA1" w:rsidRPr="002E4BB2">
              <w:rPr>
                <w:b/>
                <w:sz w:val="22"/>
                <w:szCs w:val="22"/>
              </w:rPr>
              <w:t>2</w:t>
            </w:r>
          </w:p>
        </w:tc>
        <w:tc>
          <w:tcPr>
            <w:tcW w:w="2025" w:type="dxa"/>
            <w:gridSpan w:val="2"/>
            <w:tcBorders>
              <w:bottom w:val="single" w:sz="18" w:space="0" w:color="auto"/>
              <w:right w:val="single" w:sz="4" w:space="0" w:color="auto"/>
            </w:tcBorders>
            <w:vAlign w:val="center"/>
          </w:tcPr>
          <w:p w:rsidR="00507E5C" w:rsidRPr="002E4BB2" w:rsidRDefault="00507E5C" w:rsidP="00864AA1">
            <w:pPr>
              <w:jc w:val="center"/>
              <w:rPr>
                <w:b/>
                <w:sz w:val="22"/>
                <w:szCs w:val="22"/>
              </w:rPr>
            </w:pPr>
            <w:r w:rsidRPr="002E4BB2">
              <w:rPr>
                <w:b/>
                <w:sz w:val="22"/>
                <w:szCs w:val="22"/>
              </w:rPr>
              <w:t>7</w:t>
            </w:r>
            <w:r w:rsidR="00864AA1" w:rsidRPr="002E4BB2">
              <w:rPr>
                <w:b/>
                <w:sz w:val="22"/>
                <w:szCs w:val="22"/>
              </w:rPr>
              <w:t>48</w:t>
            </w:r>
          </w:p>
        </w:tc>
        <w:tc>
          <w:tcPr>
            <w:tcW w:w="998" w:type="dxa"/>
            <w:gridSpan w:val="2"/>
            <w:tcBorders>
              <w:left w:val="single" w:sz="4" w:space="0" w:color="auto"/>
              <w:bottom w:val="single" w:sz="18" w:space="0" w:color="auto"/>
              <w:right w:val="single" w:sz="18" w:space="0" w:color="auto"/>
            </w:tcBorders>
            <w:vAlign w:val="center"/>
          </w:tcPr>
          <w:p w:rsidR="00507E5C" w:rsidRPr="002E4BB2" w:rsidRDefault="00507E5C" w:rsidP="007B1C5A">
            <w:pPr>
              <w:jc w:val="center"/>
              <w:rPr>
                <w:sz w:val="22"/>
                <w:szCs w:val="22"/>
              </w:rPr>
            </w:pPr>
            <w:r w:rsidRPr="002E4BB2">
              <w:rPr>
                <w:sz w:val="22"/>
                <w:szCs w:val="22"/>
              </w:rPr>
              <w:t>30</w:t>
            </w:r>
          </w:p>
        </w:tc>
      </w:tr>
      <w:tr w:rsidR="00864AA1" w:rsidRPr="002E4BB2" w:rsidTr="00864AA1">
        <w:trPr>
          <w:trHeight w:val="458"/>
          <w:jc w:val="center"/>
        </w:trPr>
        <w:tc>
          <w:tcPr>
            <w:tcW w:w="8862" w:type="dxa"/>
            <w:gridSpan w:val="9"/>
            <w:tcBorders>
              <w:top w:val="single" w:sz="18" w:space="0" w:color="auto"/>
              <w:left w:val="single" w:sz="18" w:space="0" w:color="auto"/>
              <w:bottom w:val="single" w:sz="18" w:space="0" w:color="auto"/>
              <w:right w:val="single" w:sz="18" w:space="0" w:color="auto"/>
            </w:tcBorders>
            <w:shd w:val="clear" w:color="auto" w:fill="E0E0E0"/>
            <w:vAlign w:val="center"/>
          </w:tcPr>
          <w:p w:rsidR="00864AA1" w:rsidRPr="002E4BB2" w:rsidRDefault="0068004C" w:rsidP="007B1C5A">
            <w:pPr>
              <w:rPr>
                <w:sz w:val="22"/>
                <w:szCs w:val="22"/>
              </w:rPr>
            </w:pPr>
            <w:r w:rsidRPr="002E4BB2">
              <w:rPr>
                <w:sz w:val="22"/>
                <w:szCs w:val="22"/>
              </w:rPr>
              <w:t>А2</w:t>
            </w:r>
            <w:r w:rsidR="00864AA1" w:rsidRPr="002E4BB2">
              <w:rPr>
                <w:sz w:val="22"/>
                <w:szCs w:val="22"/>
              </w:rPr>
              <w:t>: Стру</w:t>
            </w:r>
            <w:r w:rsidR="00864AA1" w:rsidRPr="002E4BB2">
              <w:rPr>
                <w:sz w:val="22"/>
                <w:szCs w:val="22"/>
                <w:lang w:val="sr-Cyrl-CS"/>
              </w:rPr>
              <w:t>ч</w:t>
            </w:r>
            <w:r w:rsidR="00864AA1" w:rsidRPr="002E4BB2">
              <w:rPr>
                <w:sz w:val="22"/>
                <w:szCs w:val="22"/>
              </w:rPr>
              <w:t>ни предмети</w:t>
            </w: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240538">
            <w:pPr>
              <w:jc w:val="center"/>
              <w:rPr>
                <w:sz w:val="22"/>
                <w:szCs w:val="22"/>
              </w:rPr>
            </w:pPr>
            <w:r w:rsidRPr="002E4BB2">
              <w:rPr>
                <w:sz w:val="22"/>
                <w:szCs w:val="22"/>
              </w:rPr>
              <w:t>1</w:t>
            </w:r>
            <w:r w:rsidR="00864AA1" w:rsidRPr="002E4BB2">
              <w:rPr>
                <w:sz w:val="22"/>
                <w:szCs w:val="22"/>
              </w:rPr>
              <w:t>3</w:t>
            </w:r>
            <w:r w:rsidRPr="002E4BB2">
              <w:rPr>
                <w:sz w:val="22"/>
                <w:szCs w:val="22"/>
              </w:rPr>
              <w:t>.</w:t>
            </w:r>
          </w:p>
        </w:tc>
        <w:tc>
          <w:tcPr>
            <w:tcW w:w="3285" w:type="dxa"/>
            <w:gridSpan w:val="2"/>
            <w:vAlign w:val="center"/>
          </w:tcPr>
          <w:p w:rsidR="00507E5C" w:rsidRPr="002E4BB2" w:rsidRDefault="00507E5C" w:rsidP="007B1C5A">
            <w:pPr>
              <w:rPr>
                <w:sz w:val="22"/>
                <w:szCs w:val="22"/>
              </w:rPr>
            </w:pPr>
            <w:r w:rsidRPr="002E4BB2">
              <w:rPr>
                <w:sz w:val="22"/>
                <w:szCs w:val="22"/>
              </w:rPr>
              <w:t>Анатомија и физиологија</w:t>
            </w:r>
          </w:p>
        </w:tc>
        <w:tc>
          <w:tcPr>
            <w:tcW w:w="1017" w:type="dxa"/>
            <w:vAlign w:val="center"/>
          </w:tcPr>
          <w:p w:rsidR="00507E5C" w:rsidRPr="002E4BB2" w:rsidRDefault="00507E5C" w:rsidP="007B1C5A">
            <w:pPr>
              <w:jc w:val="center"/>
              <w:rPr>
                <w:sz w:val="22"/>
                <w:szCs w:val="22"/>
              </w:rPr>
            </w:pPr>
            <w:r w:rsidRPr="002E4BB2">
              <w:rPr>
                <w:sz w:val="22"/>
                <w:szCs w:val="22"/>
              </w:rPr>
              <w:t>4</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r w:rsidRPr="002E4BB2">
              <w:rPr>
                <w:sz w:val="22"/>
                <w:szCs w:val="22"/>
              </w:rPr>
              <w:t>136</w:t>
            </w:r>
          </w:p>
        </w:tc>
        <w:tc>
          <w:tcPr>
            <w:tcW w:w="1003" w:type="dxa"/>
            <w:gridSpan w:val="2"/>
            <w:vAlign w:val="center"/>
          </w:tcPr>
          <w:p w:rsidR="00507E5C" w:rsidRPr="002E4BB2" w:rsidRDefault="00507E5C" w:rsidP="007B1C5A">
            <w:pPr>
              <w:jc w:val="center"/>
              <w:rPr>
                <w:sz w:val="22"/>
                <w:szCs w:val="22"/>
                <w:lang w:val="sr-Cyrl-CS"/>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240538">
            <w:pPr>
              <w:jc w:val="center"/>
              <w:rPr>
                <w:sz w:val="22"/>
                <w:szCs w:val="22"/>
              </w:rPr>
            </w:pPr>
            <w:r w:rsidRPr="002E4BB2">
              <w:rPr>
                <w:sz w:val="22"/>
                <w:szCs w:val="22"/>
              </w:rPr>
              <w:t>1</w:t>
            </w:r>
            <w:r w:rsidR="00864AA1" w:rsidRPr="002E4BB2">
              <w:rPr>
                <w:sz w:val="22"/>
                <w:szCs w:val="22"/>
              </w:rPr>
              <w:t>4</w:t>
            </w:r>
            <w:r w:rsidRPr="002E4BB2">
              <w:rPr>
                <w:sz w:val="22"/>
                <w:szCs w:val="22"/>
              </w:rPr>
              <w:t>.</w:t>
            </w:r>
          </w:p>
        </w:tc>
        <w:tc>
          <w:tcPr>
            <w:tcW w:w="3285" w:type="dxa"/>
            <w:gridSpan w:val="2"/>
            <w:vAlign w:val="center"/>
          </w:tcPr>
          <w:p w:rsidR="00507E5C" w:rsidRPr="002E4BB2" w:rsidRDefault="00507E5C" w:rsidP="007B1C5A">
            <w:pPr>
              <w:rPr>
                <w:sz w:val="22"/>
                <w:szCs w:val="22"/>
                <w:lang w:val="sr-Cyrl-CS"/>
              </w:rPr>
            </w:pPr>
            <w:r w:rsidRPr="002E4BB2">
              <w:rPr>
                <w:sz w:val="22"/>
                <w:szCs w:val="22"/>
              </w:rPr>
              <w:t>Прва помо</w:t>
            </w:r>
            <w:r w:rsidRPr="002E4BB2">
              <w:rPr>
                <w:sz w:val="22"/>
                <w:szCs w:val="22"/>
                <w:lang w:val="sr-Cyrl-CS"/>
              </w:rPr>
              <w:t>ћ</w:t>
            </w:r>
          </w:p>
        </w:tc>
        <w:tc>
          <w:tcPr>
            <w:tcW w:w="1017" w:type="dxa"/>
            <w:vAlign w:val="center"/>
          </w:tcPr>
          <w:p w:rsidR="00507E5C" w:rsidRPr="002E4BB2" w:rsidRDefault="00507E5C" w:rsidP="007B1C5A">
            <w:pPr>
              <w:jc w:val="center"/>
              <w:rPr>
                <w:sz w:val="22"/>
                <w:szCs w:val="22"/>
              </w:rPr>
            </w:pP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rPr>
            </w:pP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r w:rsidRPr="002E4BB2">
              <w:rPr>
                <w:sz w:val="22"/>
                <w:szCs w:val="22"/>
              </w:rPr>
              <w:t>60</w:t>
            </w: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240538">
            <w:pPr>
              <w:jc w:val="center"/>
              <w:rPr>
                <w:sz w:val="22"/>
                <w:szCs w:val="22"/>
              </w:rPr>
            </w:pPr>
            <w:r w:rsidRPr="002E4BB2">
              <w:rPr>
                <w:sz w:val="22"/>
                <w:szCs w:val="22"/>
              </w:rPr>
              <w:t>1</w:t>
            </w:r>
            <w:r w:rsidR="00864AA1" w:rsidRPr="002E4BB2">
              <w:rPr>
                <w:sz w:val="22"/>
                <w:szCs w:val="22"/>
              </w:rPr>
              <w:t>5</w:t>
            </w:r>
            <w:r w:rsidRPr="002E4BB2">
              <w:rPr>
                <w:sz w:val="22"/>
                <w:szCs w:val="22"/>
              </w:rPr>
              <w:t>.</w:t>
            </w:r>
          </w:p>
        </w:tc>
        <w:tc>
          <w:tcPr>
            <w:tcW w:w="3285" w:type="dxa"/>
            <w:gridSpan w:val="2"/>
            <w:vAlign w:val="center"/>
          </w:tcPr>
          <w:p w:rsidR="00507E5C" w:rsidRPr="002E4BB2" w:rsidRDefault="00507E5C" w:rsidP="007B1C5A">
            <w:pPr>
              <w:rPr>
                <w:sz w:val="22"/>
                <w:szCs w:val="22"/>
              </w:rPr>
            </w:pPr>
            <w:r w:rsidRPr="002E4BB2">
              <w:rPr>
                <w:sz w:val="22"/>
                <w:szCs w:val="22"/>
              </w:rPr>
              <w:t>Латински језик</w:t>
            </w:r>
          </w:p>
        </w:tc>
        <w:tc>
          <w:tcPr>
            <w:tcW w:w="1017" w:type="dxa"/>
            <w:vAlign w:val="center"/>
          </w:tcPr>
          <w:p w:rsidR="00507E5C" w:rsidRPr="002E4BB2" w:rsidRDefault="00507E5C" w:rsidP="007B1C5A">
            <w:pPr>
              <w:jc w:val="center"/>
              <w:rPr>
                <w:sz w:val="22"/>
                <w:szCs w:val="22"/>
              </w:rPr>
            </w:pPr>
            <w:r w:rsidRPr="002E4BB2">
              <w:rPr>
                <w:sz w:val="22"/>
                <w:szCs w:val="22"/>
              </w:rPr>
              <w:t>2</w:t>
            </w:r>
          </w:p>
        </w:tc>
        <w:tc>
          <w:tcPr>
            <w:tcW w:w="1000" w:type="dxa"/>
            <w:vAlign w:val="center"/>
          </w:tcPr>
          <w:p w:rsidR="00507E5C" w:rsidRPr="002E4BB2" w:rsidRDefault="00507E5C" w:rsidP="007B1C5A">
            <w:pPr>
              <w:jc w:val="center"/>
              <w:rPr>
                <w:sz w:val="22"/>
                <w:szCs w:val="22"/>
              </w:rPr>
            </w:pPr>
          </w:p>
        </w:tc>
        <w:tc>
          <w:tcPr>
            <w:tcW w:w="1028" w:type="dxa"/>
            <w:vAlign w:val="center"/>
          </w:tcPr>
          <w:p w:rsidR="00507E5C" w:rsidRPr="002E4BB2" w:rsidRDefault="00507E5C" w:rsidP="007B1C5A">
            <w:pPr>
              <w:jc w:val="center"/>
              <w:rPr>
                <w:sz w:val="22"/>
                <w:szCs w:val="22"/>
                <w:lang w:val="sr-Cyrl-CS"/>
              </w:rPr>
            </w:pPr>
            <w:r w:rsidRPr="002E4BB2">
              <w:rPr>
                <w:sz w:val="22"/>
                <w:szCs w:val="22"/>
                <w:lang w:val="sr-Cyrl-CS"/>
              </w:rPr>
              <w:t>68</w:t>
            </w:r>
          </w:p>
        </w:tc>
        <w:tc>
          <w:tcPr>
            <w:tcW w:w="1003" w:type="dxa"/>
            <w:gridSpan w:val="2"/>
            <w:vAlign w:val="center"/>
          </w:tcPr>
          <w:p w:rsidR="00507E5C" w:rsidRPr="002E4BB2" w:rsidRDefault="00507E5C" w:rsidP="007B1C5A">
            <w:pPr>
              <w:jc w:val="center"/>
              <w:rPr>
                <w:sz w:val="22"/>
                <w:szCs w:val="22"/>
              </w:rPr>
            </w:pP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537" w:type="dxa"/>
            <w:tcBorders>
              <w:left w:val="single" w:sz="18" w:space="0" w:color="auto"/>
            </w:tcBorders>
            <w:vAlign w:val="center"/>
          </w:tcPr>
          <w:p w:rsidR="00507E5C" w:rsidRPr="002E4BB2" w:rsidRDefault="00507E5C" w:rsidP="00240538">
            <w:pPr>
              <w:jc w:val="center"/>
              <w:rPr>
                <w:sz w:val="22"/>
                <w:szCs w:val="22"/>
              </w:rPr>
            </w:pPr>
            <w:r w:rsidRPr="002E4BB2">
              <w:rPr>
                <w:sz w:val="22"/>
                <w:szCs w:val="22"/>
              </w:rPr>
              <w:t>1</w:t>
            </w:r>
            <w:r w:rsidR="00864AA1" w:rsidRPr="002E4BB2">
              <w:rPr>
                <w:sz w:val="22"/>
                <w:szCs w:val="22"/>
              </w:rPr>
              <w:t>6</w:t>
            </w:r>
            <w:r w:rsidRPr="002E4BB2">
              <w:rPr>
                <w:sz w:val="22"/>
                <w:szCs w:val="22"/>
              </w:rPr>
              <w:t>.</w:t>
            </w:r>
          </w:p>
        </w:tc>
        <w:tc>
          <w:tcPr>
            <w:tcW w:w="3285" w:type="dxa"/>
            <w:gridSpan w:val="2"/>
            <w:vAlign w:val="center"/>
          </w:tcPr>
          <w:p w:rsidR="00507E5C" w:rsidRPr="002E4BB2" w:rsidRDefault="00507E5C" w:rsidP="007B1C5A">
            <w:pPr>
              <w:rPr>
                <w:sz w:val="22"/>
                <w:szCs w:val="22"/>
              </w:rPr>
            </w:pPr>
            <w:r w:rsidRPr="002E4BB2">
              <w:rPr>
                <w:sz w:val="22"/>
                <w:szCs w:val="22"/>
              </w:rPr>
              <w:t>Здравствена нега</w:t>
            </w:r>
          </w:p>
        </w:tc>
        <w:tc>
          <w:tcPr>
            <w:tcW w:w="1017" w:type="dxa"/>
            <w:vAlign w:val="center"/>
          </w:tcPr>
          <w:p w:rsidR="00507E5C" w:rsidRPr="002E4BB2" w:rsidRDefault="00507E5C" w:rsidP="007B1C5A">
            <w:pPr>
              <w:jc w:val="center"/>
              <w:rPr>
                <w:sz w:val="22"/>
                <w:szCs w:val="22"/>
                <w:lang w:val="sr-Cyrl-CS"/>
              </w:rPr>
            </w:pPr>
            <w:r w:rsidRPr="002E4BB2">
              <w:rPr>
                <w:sz w:val="22"/>
                <w:szCs w:val="22"/>
                <w:lang w:val="sr-Cyrl-CS"/>
              </w:rPr>
              <w:t>2</w:t>
            </w:r>
          </w:p>
        </w:tc>
        <w:tc>
          <w:tcPr>
            <w:tcW w:w="1000" w:type="dxa"/>
            <w:vAlign w:val="center"/>
          </w:tcPr>
          <w:p w:rsidR="00507E5C" w:rsidRPr="002E4BB2" w:rsidRDefault="00507E5C" w:rsidP="007B1C5A">
            <w:pPr>
              <w:jc w:val="center"/>
              <w:rPr>
                <w:sz w:val="22"/>
                <w:szCs w:val="22"/>
                <w:lang w:val="sr-Cyrl-CS"/>
              </w:rPr>
            </w:pPr>
            <w:r w:rsidRPr="002E4BB2">
              <w:rPr>
                <w:sz w:val="22"/>
                <w:szCs w:val="22"/>
                <w:lang w:val="sr-Cyrl-CS"/>
              </w:rPr>
              <w:t>2</w:t>
            </w:r>
          </w:p>
        </w:tc>
        <w:tc>
          <w:tcPr>
            <w:tcW w:w="1028" w:type="dxa"/>
            <w:vAlign w:val="center"/>
          </w:tcPr>
          <w:p w:rsidR="00507E5C" w:rsidRPr="002E4BB2" w:rsidRDefault="00507E5C" w:rsidP="007B1C5A">
            <w:pPr>
              <w:jc w:val="center"/>
              <w:rPr>
                <w:sz w:val="22"/>
                <w:szCs w:val="22"/>
                <w:lang w:val="sr-Cyrl-CS"/>
              </w:rPr>
            </w:pPr>
            <w:r w:rsidRPr="002E4BB2">
              <w:rPr>
                <w:sz w:val="22"/>
                <w:szCs w:val="22"/>
                <w:lang w:val="sr-Cyrl-CS"/>
              </w:rPr>
              <w:t>68</w:t>
            </w:r>
          </w:p>
        </w:tc>
        <w:tc>
          <w:tcPr>
            <w:tcW w:w="1003" w:type="dxa"/>
            <w:gridSpan w:val="2"/>
            <w:vAlign w:val="center"/>
          </w:tcPr>
          <w:p w:rsidR="00507E5C" w:rsidRPr="002E4BB2" w:rsidRDefault="00507E5C" w:rsidP="007B1C5A">
            <w:pPr>
              <w:jc w:val="center"/>
              <w:rPr>
                <w:sz w:val="22"/>
                <w:szCs w:val="22"/>
                <w:lang w:val="sr-Cyrl-CS"/>
              </w:rPr>
            </w:pPr>
            <w:r w:rsidRPr="002E4BB2">
              <w:rPr>
                <w:sz w:val="22"/>
                <w:szCs w:val="22"/>
                <w:lang w:val="sr-Cyrl-CS"/>
              </w:rPr>
              <w:t>68</w:t>
            </w:r>
          </w:p>
        </w:tc>
        <w:tc>
          <w:tcPr>
            <w:tcW w:w="992" w:type="dxa"/>
            <w:tcBorders>
              <w:right w:val="single" w:sz="18" w:space="0" w:color="auto"/>
            </w:tcBorders>
            <w:vAlign w:val="center"/>
          </w:tcPr>
          <w:p w:rsidR="00507E5C" w:rsidRPr="002E4BB2" w:rsidRDefault="00507E5C" w:rsidP="007B1C5A">
            <w:pPr>
              <w:jc w:val="center"/>
              <w:rPr>
                <w:sz w:val="22"/>
                <w:szCs w:val="22"/>
              </w:rPr>
            </w:pPr>
          </w:p>
        </w:tc>
      </w:tr>
      <w:tr w:rsidR="00507E5C" w:rsidRPr="002E4BB2" w:rsidTr="007B1C5A">
        <w:trPr>
          <w:trHeight w:val="324"/>
          <w:jc w:val="center"/>
        </w:trPr>
        <w:tc>
          <w:tcPr>
            <w:tcW w:w="3822" w:type="dxa"/>
            <w:gridSpan w:val="3"/>
            <w:tcBorders>
              <w:left w:val="single" w:sz="18" w:space="0" w:color="auto"/>
            </w:tcBorders>
            <w:vAlign w:val="center"/>
          </w:tcPr>
          <w:p w:rsidR="00507E5C" w:rsidRPr="002E4BB2" w:rsidRDefault="00507E5C" w:rsidP="007B1C5A">
            <w:pPr>
              <w:rPr>
                <w:sz w:val="22"/>
                <w:szCs w:val="22"/>
              </w:rPr>
            </w:pPr>
            <w:r w:rsidRPr="002E4BB2">
              <w:rPr>
                <w:sz w:val="22"/>
                <w:szCs w:val="22"/>
              </w:rPr>
              <w:t xml:space="preserve">Укупно </w:t>
            </w:r>
            <w:r w:rsidR="00864AA1" w:rsidRPr="002E4BB2">
              <w:rPr>
                <w:sz w:val="22"/>
                <w:szCs w:val="22"/>
                <w:lang w:val="sr-Cyrl-CS"/>
              </w:rPr>
              <w:t>А2</w:t>
            </w:r>
            <w:r w:rsidRPr="002E4BB2">
              <w:rPr>
                <w:sz w:val="22"/>
                <w:szCs w:val="22"/>
              </w:rPr>
              <w:t>:</w:t>
            </w:r>
          </w:p>
        </w:tc>
        <w:tc>
          <w:tcPr>
            <w:tcW w:w="1017" w:type="dxa"/>
            <w:vAlign w:val="center"/>
          </w:tcPr>
          <w:p w:rsidR="00507E5C" w:rsidRPr="002E4BB2" w:rsidRDefault="00507E5C" w:rsidP="007B1C5A">
            <w:pPr>
              <w:jc w:val="center"/>
              <w:rPr>
                <w:sz w:val="22"/>
                <w:szCs w:val="22"/>
                <w:lang w:val="sr-Cyrl-CS"/>
              </w:rPr>
            </w:pPr>
            <w:r w:rsidRPr="002E4BB2">
              <w:rPr>
                <w:sz w:val="22"/>
                <w:szCs w:val="22"/>
                <w:lang w:val="sr-Cyrl-CS"/>
              </w:rPr>
              <w:t>8</w:t>
            </w:r>
          </w:p>
        </w:tc>
        <w:tc>
          <w:tcPr>
            <w:tcW w:w="1000" w:type="dxa"/>
            <w:vAlign w:val="center"/>
          </w:tcPr>
          <w:p w:rsidR="00507E5C" w:rsidRPr="002E4BB2" w:rsidRDefault="00507E5C" w:rsidP="007B1C5A">
            <w:pPr>
              <w:jc w:val="center"/>
              <w:rPr>
                <w:sz w:val="22"/>
                <w:szCs w:val="22"/>
                <w:lang w:val="sr-Cyrl-CS"/>
              </w:rPr>
            </w:pPr>
            <w:r w:rsidRPr="002E4BB2">
              <w:rPr>
                <w:sz w:val="22"/>
                <w:szCs w:val="22"/>
                <w:lang w:val="sr-Cyrl-CS"/>
              </w:rPr>
              <w:t>2</w:t>
            </w:r>
          </w:p>
        </w:tc>
        <w:tc>
          <w:tcPr>
            <w:tcW w:w="1028" w:type="dxa"/>
            <w:vAlign w:val="center"/>
          </w:tcPr>
          <w:p w:rsidR="00507E5C" w:rsidRPr="002E4BB2" w:rsidRDefault="00507E5C" w:rsidP="007B1C5A">
            <w:pPr>
              <w:jc w:val="center"/>
              <w:rPr>
                <w:sz w:val="22"/>
                <w:szCs w:val="22"/>
                <w:lang w:val="sr-Cyrl-CS"/>
              </w:rPr>
            </w:pPr>
            <w:r w:rsidRPr="002E4BB2">
              <w:rPr>
                <w:sz w:val="22"/>
                <w:szCs w:val="22"/>
              </w:rPr>
              <w:t>2</w:t>
            </w:r>
            <w:r w:rsidRPr="002E4BB2">
              <w:rPr>
                <w:sz w:val="22"/>
                <w:szCs w:val="22"/>
                <w:lang w:val="sr-Cyrl-CS"/>
              </w:rPr>
              <w:t>72</w:t>
            </w:r>
          </w:p>
        </w:tc>
        <w:tc>
          <w:tcPr>
            <w:tcW w:w="1003" w:type="dxa"/>
            <w:gridSpan w:val="2"/>
            <w:vAlign w:val="center"/>
          </w:tcPr>
          <w:p w:rsidR="00507E5C" w:rsidRPr="002E4BB2" w:rsidRDefault="00507E5C" w:rsidP="007B1C5A">
            <w:pPr>
              <w:jc w:val="center"/>
              <w:rPr>
                <w:sz w:val="22"/>
                <w:szCs w:val="22"/>
                <w:lang w:val="sr-Cyrl-CS"/>
              </w:rPr>
            </w:pPr>
            <w:r w:rsidRPr="002E4BB2">
              <w:rPr>
                <w:sz w:val="22"/>
                <w:szCs w:val="22"/>
                <w:lang w:val="sr-Cyrl-CS"/>
              </w:rPr>
              <w:t>68</w:t>
            </w:r>
          </w:p>
        </w:tc>
        <w:tc>
          <w:tcPr>
            <w:tcW w:w="992" w:type="dxa"/>
            <w:tcBorders>
              <w:right w:val="single" w:sz="18" w:space="0" w:color="auto"/>
            </w:tcBorders>
            <w:vAlign w:val="center"/>
          </w:tcPr>
          <w:p w:rsidR="00507E5C" w:rsidRPr="002E4BB2" w:rsidRDefault="00507E5C" w:rsidP="007B1C5A">
            <w:pPr>
              <w:jc w:val="center"/>
              <w:rPr>
                <w:sz w:val="22"/>
                <w:szCs w:val="22"/>
              </w:rPr>
            </w:pPr>
            <w:r w:rsidRPr="002E4BB2">
              <w:rPr>
                <w:sz w:val="22"/>
                <w:szCs w:val="22"/>
              </w:rPr>
              <w:t>60</w:t>
            </w:r>
          </w:p>
        </w:tc>
      </w:tr>
      <w:tr w:rsidR="00507E5C" w:rsidRPr="002E4BB2" w:rsidTr="007B1C5A">
        <w:trPr>
          <w:trHeight w:val="324"/>
          <w:jc w:val="center"/>
        </w:trPr>
        <w:tc>
          <w:tcPr>
            <w:tcW w:w="3822" w:type="dxa"/>
            <w:gridSpan w:val="3"/>
            <w:tcBorders>
              <w:left w:val="single" w:sz="18" w:space="0" w:color="auto"/>
              <w:bottom w:val="single" w:sz="18" w:space="0" w:color="auto"/>
            </w:tcBorders>
            <w:vAlign w:val="center"/>
          </w:tcPr>
          <w:p w:rsidR="00507E5C" w:rsidRPr="002E4BB2" w:rsidRDefault="00507E5C" w:rsidP="007B1C5A">
            <w:pPr>
              <w:rPr>
                <w:b/>
                <w:sz w:val="22"/>
                <w:szCs w:val="22"/>
              </w:rPr>
            </w:pPr>
            <w:r w:rsidRPr="002E4BB2">
              <w:rPr>
                <w:b/>
                <w:sz w:val="22"/>
                <w:szCs w:val="22"/>
              </w:rPr>
              <w:t xml:space="preserve">Укупно </w:t>
            </w:r>
            <w:r w:rsidR="00864AA1" w:rsidRPr="002E4BB2">
              <w:rPr>
                <w:b/>
                <w:sz w:val="22"/>
                <w:szCs w:val="22"/>
                <w:lang w:val="sr-Cyrl-CS"/>
              </w:rPr>
              <w:t>А2</w:t>
            </w:r>
            <w:r w:rsidRPr="002E4BB2">
              <w:rPr>
                <w:b/>
                <w:sz w:val="22"/>
                <w:szCs w:val="22"/>
              </w:rPr>
              <w:t>:</w:t>
            </w:r>
          </w:p>
        </w:tc>
        <w:tc>
          <w:tcPr>
            <w:tcW w:w="2017" w:type="dxa"/>
            <w:gridSpan w:val="2"/>
            <w:tcBorders>
              <w:bottom w:val="single" w:sz="18" w:space="0" w:color="auto"/>
            </w:tcBorders>
            <w:vAlign w:val="center"/>
          </w:tcPr>
          <w:p w:rsidR="00507E5C" w:rsidRPr="002E4BB2" w:rsidRDefault="00507E5C" w:rsidP="007B1C5A">
            <w:pPr>
              <w:jc w:val="center"/>
              <w:rPr>
                <w:b/>
                <w:sz w:val="22"/>
                <w:szCs w:val="22"/>
                <w:lang w:val="sr-Cyrl-CS"/>
              </w:rPr>
            </w:pPr>
            <w:r w:rsidRPr="002E4BB2">
              <w:rPr>
                <w:b/>
                <w:sz w:val="22"/>
                <w:szCs w:val="22"/>
                <w:lang w:val="sr-Cyrl-CS"/>
              </w:rPr>
              <w:t>10</w:t>
            </w:r>
          </w:p>
        </w:tc>
        <w:tc>
          <w:tcPr>
            <w:tcW w:w="2031" w:type="dxa"/>
            <w:gridSpan w:val="3"/>
            <w:tcBorders>
              <w:bottom w:val="single" w:sz="18" w:space="0" w:color="auto"/>
            </w:tcBorders>
            <w:vAlign w:val="center"/>
          </w:tcPr>
          <w:p w:rsidR="00507E5C" w:rsidRPr="002E4BB2" w:rsidRDefault="00507E5C" w:rsidP="007B1C5A">
            <w:pPr>
              <w:jc w:val="center"/>
              <w:rPr>
                <w:b/>
                <w:sz w:val="22"/>
                <w:szCs w:val="22"/>
                <w:lang w:val="sr-Cyrl-CS"/>
              </w:rPr>
            </w:pPr>
            <w:r w:rsidRPr="002E4BB2">
              <w:rPr>
                <w:b/>
                <w:sz w:val="22"/>
                <w:szCs w:val="22"/>
                <w:lang w:val="sr-Cyrl-CS"/>
              </w:rPr>
              <w:t>340</w:t>
            </w:r>
          </w:p>
        </w:tc>
        <w:tc>
          <w:tcPr>
            <w:tcW w:w="992" w:type="dxa"/>
            <w:tcBorders>
              <w:bottom w:val="single" w:sz="18" w:space="0" w:color="auto"/>
              <w:right w:val="single" w:sz="18" w:space="0" w:color="auto"/>
            </w:tcBorders>
            <w:vAlign w:val="center"/>
          </w:tcPr>
          <w:p w:rsidR="00507E5C" w:rsidRPr="002E4BB2" w:rsidRDefault="00507E5C" w:rsidP="007B1C5A">
            <w:pPr>
              <w:jc w:val="center"/>
              <w:rPr>
                <w:b/>
                <w:sz w:val="22"/>
                <w:szCs w:val="22"/>
              </w:rPr>
            </w:pPr>
            <w:r w:rsidRPr="002E4BB2">
              <w:rPr>
                <w:b/>
                <w:sz w:val="22"/>
                <w:szCs w:val="22"/>
              </w:rPr>
              <w:t>60</w:t>
            </w:r>
          </w:p>
        </w:tc>
      </w:tr>
      <w:tr w:rsidR="00507E5C" w:rsidRPr="002E4BB2" w:rsidTr="007B1C5A">
        <w:trPr>
          <w:trHeight w:val="324"/>
          <w:jc w:val="center"/>
        </w:trPr>
        <w:tc>
          <w:tcPr>
            <w:tcW w:w="3822" w:type="dxa"/>
            <w:gridSpan w:val="3"/>
            <w:tcBorders>
              <w:top w:val="single" w:sz="18" w:space="0" w:color="auto"/>
              <w:left w:val="single" w:sz="18" w:space="0" w:color="auto"/>
              <w:bottom w:val="single" w:sz="4" w:space="0" w:color="auto"/>
            </w:tcBorders>
            <w:vAlign w:val="center"/>
          </w:tcPr>
          <w:p w:rsidR="00507E5C" w:rsidRPr="002E4BB2" w:rsidRDefault="00507E5C" w:rsidP="007B1C5A">
            <w:pPr>
              <w:rPr>
                <w:sz w:val="22"/>
                <w:szCs w:val="22"/>
              </w:rPr>
            </w:pPr>
            <w:r w:rsidRPr="002E4BB2">
              <w:rPr>
                <w:sz w:val="22"/>
                <w:szCs w:val="22"/>
              </w:rPr>
              <w:t xml:space="preserve">Укупно </w:t>
            </w:r>
            <w:r w:rsidR="00864AA1" w:rsidRPr="002E4BB2">
              <w:rPr>
                <w:sz w:val="22"/>
                <w:szCs w:val="22"/>
              </w:rPr>
              <w:t>А1+Б+ А2:</w:t>
            </w:r>
          </w:p>
        </w:tc>
        <w:tc>
          <w:tcPr>
            <w:tcW w:w="1017" w:type="dxa"/>
            <w:tcBorders>
              <w:top w:val="single" w:sz="18" w:space="0" w:color="auto"/>
              <w:bottom w:val="single" w:sz="4" w:space="0" w:color="auto"/>
            </w:tcBorders>
            <w:vAlign w:val="center"/>
          </w:tcPr>
          <w:p w:rsidR="00507E5C" w:rsidRPr="002E4BB2" w:rsidRDefault="00507E5C" w:rsidP="007B1C5A">
            <w:pPr>
              <w:jc w:val="center"/>
              <w:rPr>
                <w:sz w:val="22"/>
                <w:szCs w:val="22"/>
                <w:lang w:val="sr-Cyrl-CS"/>
              </w:rPr>
            </w:pPr>
            <w:r w:rsidRPr="002E4BB2">
              <w:rPr>
                <w:sz w:val="22"/>
                <w:szCs w:val="22"/>
              </w:rPr>
              <w:t>2</w:t>
            </w:r>
            <w:r w:rsidR="00421E20" w:rsidRPr="002E4BB2">
              <w:rPr>
                <w:sz w:val="22"/>
                <w:szCs w:val="22"/>
                <w:lang w:val="sr-Cyrl-CS"/>
              </w:rPr>
              <w:t>8</w:t>
            </w:r>
          </w:p>
        </w:tc>
        <w:tc>
          <w:tcPr>
            <w:tcW w:w="1000" w:type="dxa"/>
            <w:tcBorders>
              <w:top w:val="single" w:sz="18" w:space="0" w:color="auto"/>
              <w:bottom w:val="single" w:sz="4" w:space="0" w:color="auto"/>
            </w:tcBorders>
            <w:vAlign w:val="center"/>
          </w:tcPr>
          <w:p w:rsidR="00507E5C" w:rsidRPr="002E4BB2" w:rsidRDefault="00507E5C" w:rsidP="007B1C5A">
            <w:pPr>
              <w:jc w:val="center"/>
              <w:rPr>
                <w:sz w:val="22"/>
                <w:szCs w:val="22"/>
                <w:lang w:val="sr-Cyrl-CS"/>
              </w:rPr>
            </w:pPr>
            <w:r w:rsidRPr="002E4BB2">
              <w:rPr>
                <w:sz w:val="22"/>
                <w:szCs w:val="22"/>
                <w:lang w:val="sr-Cyrl-CS"/>
              </w:rPr>
              <w:t>4</w:t>
            </w:r>
          </w:p>
        </w:tc>
        <w:tc>
          <w:tcPr>
            <w:tcW w:w="1028" w:type="dxa"/>
            <w:tcBorders>
              <w:top w:val="single" w:sz="18" w:space="0" w:color="auto"/>
              <w:bottom w:val="single" w:sz="4" w:space="0" w:color="auto"/>
            </w:tcBorders>
            <w:vAlign w:val="center"/>
          </w:tcPr>
          <w:p w:rsidR="00507E5C" w:rsidRPr="002E4BB2" w:rsidRDefault="00507E5C" w:rsidP="00421E20">
            <w:pPr>
              <w:jc w:val="center"/>
              <w:rPr>
                <w:sz w:val="22"/>
                <w:szCs w:val="22"/>
                <w:lang w:val="sr-Cyrl-CS"/>
              </w:rPr>
            </w:pPr>
            <w:r w:rsidRPr="002E4BB2">
              <w:rPr>
                <w:sz w:val="22"/>
                <w:szCs w:val="22"/>
                <w:lang w:val="sr-Cyrl-CS"/>
              </w:rPr>
              <w:t>9</w:t>
            </w:r>
            <w:r w:rsidR="00421E20" w:rsidRPr="002E4BB2">
              <w:rPr>
                <w:sz w:val="22"/>
                <w:szCs w:val="22"/>
                <w:lang w:val="sr-Cyrl-CS"/>
              </w:rPr>
              <w:t>52</w:t>
            </w:r>
          </w:p>
        </w:tc>
        <w:tc>
          <w:tcPr>
            <w:tcW w:w="1003" w:type="dxa"/>
            <w:gridSpan w:val="2"/>
            <w:tcBorders>
              <w:top w:val="single" w:sz="18" w:space="0" w:color="auto"/>
              <w:bottom w:val="single" w:sz="4" w:space="0" w:color="auto"/>
            </w:tcBorders>
            <w:vAlign w:val="center"/>
          </w:tcPr>
          <w:p w:rsidR="00507E5C" w:rsidRPr="002E4BB2" w:rsidRDefault="00507E5C" w:rsidP="007B1C5A">
            <w:pPr>
              <w:jc w:val="center"/>
              <w:rPr>
                <w:sz w:val="22"/>
                <w:szCs w:val="22"/>
                <w:lang w:val="sr-Cyrl-CS"/>
              </w:rPr>
            </w:pPr>
            <w:r w:rsidRPr="002E4BB2">
              <w:rPr>
                <w:sz w:val="22"/>
                <w:szCs w:val="22"/>
                <w:lang w:val="sr-Cyrl-CS"/>
              </w:rPr>
              <w:t>136</w:t>
            </w:r>
          </w:p>
        </w:tc>
        <w:tc>
          <w:tcPr>
            <w:tcW w:w="992" w:type="dxa"/>
            <w:tcBorders>
              <w:top w:val="single" w:sz="18" w:space="0" w:color="auto"/>
              <w:bottom w:val="single" w:sz="4" w:space="0" w:color="auto"/>
              <w:right w:val="single" w:sz="18" w:space="0" w:color="auto"/>
            </w:tcBorders>
            <w:vAlign w:val="center"/>
          </w:tcPr>
          <w:p w:rsidR="00507E5C" w:rsidRPr="002E4BB2" w:rsidRDefault="00864AA1" w:rsidP="007B1C5A">
            <w:pPr>
              <w:jc w:val="center"/>
              <w:rPr>
                <w:sz w:val="22"/>
                <w:szCs w:val="22"/>
              </w:rPr>
            </w:pPr>
            <w:r w:rsidRPr="002E4BB2">
              <w:rPr>
                <w:sz w:val="22"/>
                <w:szCs w:val="22"/>
              </w:rPr>
              <w:t>9</w:t>
            </w:r>
            <w:r w:rsidR="00507E5C" w:rsidRPr="002E4BB2">
              <w:rPr>
                <w:sz w:val="22"/>
                <w:szCs w:val="22"/>
              </w:rPr>
              <w:t>0</w:t>
            </w:r>
          </w:p>
        </w:tc>
      </w:tr>
      <w:tr w:rsidR="00507E5C" w:rsidRPr="002E4BB2" w:rsidTr="007B1C5A">
        <w:trPr>
          <w:trHeight w:val="324"/>
          <w:jc w:val="center"/>
        </w:trPr>
        <w:tc>
          <w:tcPr>
            <w:tcW w:w="3822" w:type="dxa"/>
            <w:gridSpan w:val="3"/>
            <w:tcBorders>
              <w:left w:val="single" w:sz="18" w:space="0" w:color="auto"/>
              <w:bottom w:val="single" w:sz="18" w:space="0" w:color="auto"/>
            </w:tcBorders>
            <w:shd w:val="clear" w:color="auto" w:fill="E0E0E0"/>
            <w:vAlign w:val="center"/>
          </w:tcPr>
          <w:p w:rsidR="00507E5C" w:rsidRPr="002E4BB2" w:rsidRDefault="00507E5C" w:rsidP="007B1C5A">
            <w:pPr>
              <w:rPr>
                <w:sz w:val="22"/>
                <w:szCs w:val="22"/>
              </w:rPr>
            </w:pPr>
            <w:r w:rsidRPr="002E4BB2">
              <w:rPr>
                <w:sz w:val="22"/>
                <w:szCs w:val="22"/>
              </w:rPr>
              <w:t xml:space="preserve">Укупно </w:t>
            </w:r>
            <w:r w:rsidR="00864AA1" w:rsidRPr="002E4BB2">
              <w:rPr>
                <w:sz w:val="22"/>
                <w:szCs w:val="22"/>
              </w:rPr>
              <w:t>А1+Б+ А2:</w:t>
            </w:r>
          </w:p>
        </w:tc>
        <w:tc>
          <w:tcPr>
            <w:tcW w:w="2017" w:type="dxa"/>
            <w:gridSpan w:val="2"/>
            <w:tcBorders>
              <w:bottom w:val="single" w:sz="18"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rPr>
              <w:t>3</w:t>
            </w:r>
            <w:r w:rsidR="00864AA1" w:rsidRPr="002E4BB2">
              <w:rPr>
                <w:sz w:val="22"/>
                <w:szCs w:val="22"/>
                <w:lang w:val="sr-Cyrl-CS"/>
              </w:rPr>
              <w:t>2</w:t>
            </w:r>
          </w:p>
        </w:tc>
        <w:tc>
          <w:tcPr>
            <w:tcW w:w="2031" w:type="dxa"/>
            <w:gridSpan w:val="3"/>
            <w:tcBorders>
              <w:bottom w:val="single" w:sz="18" w:space="0" w:color="auto"/>
            </w:tcBorders>
            <w:shd w:val="clear" w:color="auto" w:fill="E0E0E0"/>
            <w:vAlign w:val="center"/>
          </w:tcPr>
          <w:p w:rsidR="00507E5C" w:rsidRPr="002E4BB2" w:rsidRDefault="00507E5C" w:rsidP="007B1C5A">
            <w:pPr>
              <w:jc w:val="center"/>
              <w:rPr>
                <w:sz w:val="22"/>
                <w:szCs w:val="22"/>
                <w:lang w:val="sr-Cyrl-CS"/>
              </w:rPr>
            </w:pPr>
            <w:r w:rsidRPr="002E4BB2">
              <w:rPr>
                <w:sz w:val="22"/>
                <w:szCs w:val="22"/>
              </w:rPr>
              <w:t>1</w:t>
            </w:r>
            <w:r w:rsidR="00864AA1" w:rsidRPr="002E4BB2">
              <w:rPr>
                <w:sz w:val="22"/>
                <w:szCs w:val="22"/>
                <w:lang w:val="sr-Cyrl-CS"/>
              </w:rPr>
              <w:t>088</w:t>
            </w:r>
          </w:p>
        </w:tc>
        <w:tc>
          <w:tcPr>
            <w:tcW w:w="992" w:type="dxa"/>
            <w:tcBorders>
              <w:bottom w:val="single" w:sz="18" w:space="0" w:color="auto"/>
              <w:right w:val="single" w:sz="18" w:space="0" w:color="auto"/>
            </w:tcBorders>
            <w:shd w:val="clear" w:color="auto" w:fill="E0E0E0"/>
            <w:vAlign w:val="center"/>
          </w:tcPr>
          <w:p w:rsidR="00507E5C" w:rsidRPr="002E4BB2" w:rsidRDefault="00864AA1" w:rsidP="007B1C5A">
            <w:pPr>
              <w:jc w:val="center"/>
              <w:rPr>
                <w:sz w:val="22"/>
                <w:szCs w:val="22"/>
              </w:rPr>
            </w:pPr>
            <w:r w:rsidRPr="002E4BB2">
              <w:rPr>
                <w:sz w:val="22"/>
                <w:szCs w:val="22"/>
              </w:rPr>
              <w:t>9</w:t>
            </w:r>
            <w:r w:rsidR="00507E5C" w:rsidRPr="002E4BB2">
              <w:rPr>
                <w:sz w:val="22"/>
                <w:szCs w:val="22"/>
              </w:rPr>
              <w:t>0</w:t>
            </w:r>
          </w:p>
        </w:tc>
      </w:tr>
      <w:tr w:rsidR="00507E5C" w:rsidRPr="002E4BB2" w:rsidTr="007B1C5A">
        <w:trPr>
          <w:trHeight w:val="324"/>
          <w:jc w:val="center"/>
        </w:trPr>
        <w:tc>
          <w:tcPr>
            <w:tcW w:w="3822" w:type="dxa"/>
            <w:gridSpan w:val="3"/>
            <w:tcBorders>
              <w:top w:val="single" w:sz="18" w:space="0" w:color="auto"/>
              <w:left w:val="single" w:sz="18" w:space="0" w:color="auto"/>
              <w:bottom w:val="single" w:sz="18" w:space="0" w:color="auto"/>
            </w:tcBorders>
            <w:shd w:val="clear" w:color="auto" w:fill="FF99CC"/>
            <w:vAlign w:val="center"/>
          </w:tcPr>
          <w:p w:rsidR="00507E5C" w:rsidRPr="002E4BB2" w:rsidRDefault="00507E5C" w:rsidP="007B1C5A">
            <w:pPr>
              <w:rPr>
                <w:b/>
                <w:sz w:val="22"/>
                <w:szCs w:val="22"/>
              </w:rPr>
            </w:pPr>
            <w:r w:rsidRPr="002E4BB2">
              <w:rPr>
                <w:b/>
                <w:sz w:val="22"/>
                <w:szCs w:val="22"/>
              </w:rPr>
              <w:t>Укупно</w:t>
            </w:r>
            <w:r w:rsidRPr="002E4BB2">
              <w:rPr>
                <w:b/>
                <w:sz w:val="22"/>
                <w:szCs w:val="22"/>
                <w:lang w:val="sr-Cyrl-CS"/>
              </w:rPr>
              <w:t xml:space="preserve"> ч</w:t>
            </w:r>
            <w:r w:rsidRPr="002E4BB2">
              <w:rPr>
                <w:b/>
                <w:sz w:val="22"/>
                <w:szCs w:val="22"/>
              </w:rPr>
              <w:t>асова:</w:t>
            </w:r>
          </w:p>
        </w:tc>
        <w:tc>
          <w:tcPr>
            <w:tcW w:w="2017" w:type="dxa"/>
            <w:gridSpan w:val="2"/>
            <w:tcBorders>
              <w:top w:val="single" w:sz="18" w:space="0" w:color="auto"/>
              <w:bottom w:val="single" w:sz="18" w:space="0" w:color="auto"/>
            </w:tcBorders>
            <w:shd w:val="clear" w:color="auto" w:fill="FF99CC"/>
            <w:vAlign w:val="center"/>
          </w:tcPr>
          <w:p w:rsidR="00507E5C" w:rsidRPr="002E4BB2" w:rsidRDefault="00507E5C" w:rsidP="007B1C5A">
            <w:pPr>
              <w:jc w:val="center"/>
              <w:rPr>
                <w:b/>
                <w:sz w:val="22"/>
                <w:szCs w:val="22"/>
                <w:lang w:val="sr-Cyrl-CS"/>
              </w:rPr>
            </w:pPr>
            <w:r w:rsidRPr="002E4BB2">
              <w:rPr>
                <w:b/>
                <w:sz w:val="22"/>
                <w:szCs w:val="22"/>
                <w:lang w:val="sr-Cyrl-CS"/>
              </w:rPr>
              <w:t>3</w:t>
            </w:r>
            <w:r w:rsidR="00864AA1" w:rsidRPr="002E4BB2">
              <w:rPr>
                <w:b/>
                <w:sz w:val="22"/>
                <w:szCs w:val="22"/>
                <w:lang w:val="sr-Cyrl-CS"/>
              </w:rPr>
              <w:t>2</w:t>
            </w:r>
          </w:p>
        </w:tc>
        <w:tc>
          <w:tcPr>
            <w:tcW w:w="3023" w:type="dxa"/>
            <w:gridSpan w:val="4"/>
            <w:tcBorders>
              <w:top w:val="single" w:sz="18" w:space="0" w:color="auto"/>
              <w:bottom w:val="single" w:sz="18" w:space="0" w:color="auto"/>
              <w:right w:val="single" w:sz="18" w:space="0" w:color="auto"/>
            </w:tcBorders>
            <w:shd w:val="clear" w:color="auto" w:fill="FF99CC"/>
            <w:vAlign w:val="center"/>
          </w:tcPr>
          <w:p w:rsidR="00507E5C" w:rsidRPr="002E4BB2" w:rsidRDefault="00507E5C" w:rsidP="007B1C5A">
            <w:pPr>
              <w:jc w:val="center"/>
              <w:rPr>
                <w:b/>
                <w:sz w:val="22"/>
                <w:szCs w:val="22"/>
                <w:lang w:val="sr-Cyrl-CS"/>
              </w:rPr>
            </w:pPr>
            <w:r w:rsidRPr="002E4BB2">
              <w:rPr>
                <w:b/>
                <w:sz w:val="22"/>
                <w:szCs w:val="22"/>
              </w:rPr>
              <w:t>11</w:t>
            </w:r>
            <w:r w:rsidR="00864AA1" w:rsidRPr="002E4BB2">
              <w:rPr>
                <w:b/>
                <w:sz w:val="22"/>
                <w:szCs w:val="22"/>
                <w:lang w:val="sr-Cyrl-CS"/>
              </w:rPr>
              <w:t>78</w:t>
            </w:r>
          </w:p>
        </w:tc>
      </w:tr>
    </w:tbl>
    <w:p w:rsidR="003D1022" w:rsidRDefault="003D1022" w:rsidP="00507E5C"/>
    <w:p w:rsidR="00400C84" w:rsidRDefault="00400C84" w:rsidP="00507E5C"/>
    <w:p w:rsidR="00400C84" w:rsidRDefault="00400C84" w:rsidP="00507E5C"/>
    <w:p w:rsidR="00400C84" w:rsidRDefault="00400C84" w:rsidP="00507E5C"/>
    <w:p w:rsidR="00400C84" w:rsidRDefault="00400C84" w:rsidP="00507E5C"/>
    <w:p w:rsidR="00400C84" w:rsidRDefault="00400C84" w:rsidP="00507E5C"/>
    <w:p w:rsidR="00E523C4" w:rsidRDefault="00E523C4" w:rsidP="00507E5C"/>
    <w:p w:rsidR="00E523C4" w:rsidRPr="00400C84" w:rsidRDefault="00E523C4" w:rsidP="00507E5C"/>
    <w:tbl>
      <w:tblPr>
        <w:tblStyle w:val="TableGrid"/>
        <w:tblW w:w="0" w:type="auto"/>
        <w:tblInd w:w="558" w:type="dxa"/>
        <w:tblLook w:val="04A0"/>
      </w:tblPr>
      <w:tblGrid>
        <w:gridCol w:w="681"/>
        <w:gridCol w:w="5422"/>
        <w:gridCol w:w="2807"/>
      </w:tblGrid>
      <w:tr w:rsidR="003D1022" w:rsidRPr="00E50756" w:rsidTr="00506DF3">
        <w:tc>
          <w:tcPr>
            <w:tcW w:w="681" w:type="dxa"/>
          </w:tcPr>
          <w:p w:rsidR="003D1022" w:rsidRPr="00E50756" w:rsidRDefault="003D1022" w:rsidP="00640376">
            <w:pPr>
              <w:rPr>
                <w:sz w:val="18"/>
                <w:szCs w:val="18"/>
              </w:rPr>
            </w:pPr>
            <w:r w:rsidRPr="00E50756">
              <w:rPr>
                <w:sz w:val="18"/>
                <w:szCs w:val="18"/>
              </w:rPr>
              <w:lastRenderedPageBreak/>
              <w:t>Ред</w:t>
            </w:r>
            <w:r w:rsidR="00640376" w:rsidRPr="00E50756">
              <w:rPr>
                <w:sz w:val="18"/>
                <w:szCs w:val="18"/>
              </w:rPr>
              <w:t xml:space="preserve">ни </w:t>
            </w:r>
            <w:r w:rsidRPr="00E50756">
              <w:rPr>
                <w:sz w:val="18"/>
                <w:szCs w:val="18"/>
              </w:rPr>
              <w:t>број</w:t>
            </w:r>
          </w:p>
        </w:tc>
        <w:tc>
          <w:tcPr>
            <w:tcW w:w="5422" w:type="dxa"/>
          </w:tcPr>
          <w:p w:rsidR="003D1022" w:rsidRPr="00E50756" w:rsidRDefault="00E50756" w:rsidP="00507E5C">
            <w:pPr>
              <w:rPr>
                <w:sz w:val="18"/>
                <w:szCs w:val="18"/>
              </w:rPr>
            </w:pPr>
            <w:r w:rsidRPr="00E50756">
              <w:rPr>
                <w:sz w:val="18"/>
                <w:szCs w:val="18"/>
              </w:rPr>
              <w:t>Остали облици васпитно – образовног рада</w:t>
            </w:r>
          </w:p>
        </w:tc>
        <w:tc>
          <w:tcPr>
            <w:tcW w:w="2807" w:type="dxa"/>
          </w:tcPr>
          <w:p w:rsidR="003D1022" w:rsidRPr="00E50756" w:rsidRDefault="003D1022" w:rsidP="00507E5C">
            <w:pPr>
              <w:rPr>
                <w:sz w:val="18"/>
                <w:szCs w:val="18"/>
              </w:rPr>
            </w:pPr>
            <w:r w:rsidRPr="00E50756">
              <w:rPr>
                <w:sz w:val="18"/>
                <w:szCs w:val="18"/>
              </w:rPr>
              <w:t>годишње</w:t>
            </w:r>
          </w:p>
        </w:tc>
      </w:tr>
      <w:tr w:rsidR="003D1022" w:rsidRPr="00640376" w:rsidTr="00506DF3">
        <w:tc>
          <w:tcPr>
            <w:tcW w:w="681" w:type="dxa"/>
          </w:tcPr>
          <w:p w:rsidR="003D1022" w:rsidRPr="00506DF3" w:rsidRDefault="003D1022" w:rsidP="00507E5C">
            <w:pPr>
              <w:rPr>
                <w:sz w:val="20"/>
                <w:szCs w:val="20"/>
              </w:rPr>
            </w:pPr>
            <w:r w:rsidRPr="00506DF3">
              <w:rPr>
                <w:sz w:val="20"/>
                <w:szCs w:val="20"/>
              </w:rPr>
              <w:t>1.</w:t>
            </w:r>
          </w:p>
        </w:tc>
        <w:tc>
          <w:tcPr>
            <w:tcW w:w="5422" w:type="dxa"/>
          </w:tcPr>
          <w:p w:rsidR="003D1022" w:rsidRPr="00506DF3" w:rsidRDefault="003D1022" w:rsidP="00507E5C">
            <w:pPr>
              <w:rPr>
                <w:sz w:val="20"/>
                <w:szCs w:val="20"/>
              </w:rPr>
            </w:pPr>
            <w:r w:rsidRPr="00506DF3">
              <w:rPr>
                <w:sz w:val="20"/>
                <w:szCs w:val="20"/>
              </w:rPr>
              <w:t xml:space="preserve">Час одељ. </w:t>
            </w:r>
            <w:r w:rsidR="00202217" w:rsidRPr="00506DF3">
              <w:rPr>
                <w:sz w:val="20"/>
                <w:szCs w:val="20"/>
              </w:rPr>
              <w:t>С</w:t>
            </w:r>
            <w:r w:rsidRPr="00506DF3">
              <w:rPr>
                <w:sz w:val="20"/>
                <w:szCs w:val="20"/>
              </w:rPr>
              <w:t>тарешине</w:t>
            </w:r>
          </w:p>
        </w:tc>
        <w:tc>
          <w:tcPr>
            <w:tcW w:w="2807" w:type="dxa"/>
          </w:tcPr>
          <w:p w:rsidR="003D1022" w:rsidRPr="00506DF3" w:rsidRDefault="003D1022" w:rsidP="00507E5C">
            <w:pPr>
              <w:rPr>
                <w:sz w:val="20"/>
                <w:szCs w:val="20"/>
              </w:rPr>
            </w:pPr>
            <w:r w:rsidRPr="00506DF3">
              <w:rPr>
                <w:sz w:val="20"/>
                <w:szCs w:val="20"/>
              </w:rPr>
              <w:t>68</w:t>
            </w:r>
          </w:p>
        </w:tc>
      </w:tr>
      <w:tr w:rsidR="003D1022" w:rsidRPr="00640376" w:rsidTr="00506DF3">
        <w:tc>
          <w:tcPr>
            <w:tcW w:w="681" w:type="dxa"/>
          </w:tcPr>
          <w:p w:rsidR="003D1022" w:rsidRPr="00506DF3" w:rsidRDefault="003D1022" w:rsidP="00507E5C">
            <w:pPr>
              <w:rPr>
                <w:sz w:val="20"/>
                <w:szCs w:val="20"/>
              </w:rPr>
            </w:pPr>
            <w:r w:rsidRPr="00506DF3">
              <w:rPr>
                <w:sz w:val="20"/>
                <w:szCs w:val="20"/>
              </w:rPr>
              <w:t>2.</w:t>
            </w:r>
          </w:p>
        </w:tc>
        <w:tc>
          <w:tcPr>
            <w:tcW w:w="5422" w:type="dxa"/>
          </w:tcPr>
          <w:p w:rsidR="003D1022" w:rsidRPr="00506DF3" w:rsidRDefault="003D1022" w:rsidP="00507E5C">
            <w:pPr>
              <w:rPr>
                <w:sz w:val="20"/>
                <w:szCs w:val="20"/>
              </w:rPr>
            </w:pPr>
            <w:r w:rsidRPr="00506DF3">
              <w:rPr>
                <w:sz w:val="20"/>
                <w:szCs w:val="20"/>
              </w:rPr>
              <w:t>Додатни рад</w:t>
            </w:r>
          </w:p>
        </w:tc>
        <w:tc>
          <w:tcPr>
            <w:tcW w:w="2807" w:type="dxa"/>
          </w:tcPr>
          <w:p w:rsidR="003D1022" w:rsidRPr="00506DF3" w:rsidRDefault="003D1022" w:rsidP="00507E5C">
            <w:pPr>
              <w:rPr>
                <w:sz w:val="20"/>
                <w:szCs w:val="20"/>
              </w:rPr>
            </w:pPr>
            <w:r w:rsidRPr="00506DF3">
              <w:rPr>
                <w:sz w:val="20"/>
                <w:szCs w:val="20"/>
              </w:rPr>
              <w:t>до 30</w:t>
            </w:r>
          </w:p>
        </w:tc>
      </w:tr>
      <w:tr w:rsidR="003D1022" w:rsidRPr="00640376" w:rsidTr="00506DF3">
        <w:tc>
          <w:tcPr>
            <w:tcW w:w="681" w:type="dxa"/>
          </w:tcPr>
          <w:p w:rsidR="003D1022" w:rsidRPr="00506DF3" w:rsidRDefault="003D1022" w:rsidP="00507E5C">
            <w:pPr>
              <w:rPr>
                <w:sz w:val="20"/>
                <w:szCs w:val="20"/>
              </w:rPr>
            </w:pPr>
            <w:r w:rsidRPr="00506DF3">
              <w:rPr>
                <w:sz w:val="20"/>
                <w:szCs w:val="20"/>
              </w:rPr>
              <w:t>3.</w:t>
            </w:r>
          </w:p>
        </w:tc>
        <w:tc>
          <w:tcPr>
            <w:tcW w:w="5422" w:type="dxa"/>
          </w:tcPr>
          <w:p w:rsidR="003D1022" w:rsidRPr="00506DF3" w:rsidRDefault="003D1022" w:rsidP="00507E5C">
            <w:pPr>
              <w:rPr>
                <w:sz w:val="20"/>
                <w:szCs w:val="20"/>
              </w:rPr>
            </w:pPr>
            <w:r w:rsidRPr="00506DF3">
              <w:rPr>
                <w:sz w:val="20"/>
                <w:szCs w:val="20"/>
              </w:rPr>
              <w:t>Допунски рад</w:t>
            </w:r>
          </w:p>
        </w:tc>
        <w:tc>
          <w:tcPr>
            <w:tcW w:w="2807" w:type="dxa"/>
          </w:tcPr>
          <w:p w:rsidR="003D1022" w:rsidRPr="00506DF3" w:rsidRDefault="003D1022" w:rsidP="00507E5C">
            <w:pPr>
              <w:rPr>
                <w:sz w:val="20"/>
                <w:szCs w:val="20"/>
              </w:rPr>
            </w:pPr>
            <w:r w:rsidRPr="00506DF3">
              <w:rPr>
                <w:sz w:val="20"/>
                <w:szCs w:val="20"/>
              </w:rPr>
              <w:t>до 30</w:t>
            </w:r>
          </w:p>
        </w:tc>
      </w:tr>
      <w:tr w:rsidR="003D1022" w:rsidRPr="00640376" w:rsidTr="00506DF3">
        <w:tc>
          <w:tcPr>
            <w:tcW w:w="681" w:type="dxa"/>
          </w:tcPr>
          <w:p w:rsidR="003D1022" w:rsidRPr="00506DF3" w:rsidRDefault="003D1022" w:rsidP="00507E5C">
            <w:pPr>
              <w:rPr>
                <w:sz w:val="20"/>
                <w:szCs w:val="20"/>
              </w:rPr>
            </w:pPr>
            <w:r w:rsidRPr="00506DF3">
              <w:rPr>
                <w:sz w:val="20"/>
                <w:szCs w:val="20"/>
              </w:rPr>
              <w:t>4.</w:t>
            </w:r>
          </w:p>
        </w:tc>
        <w:tc>
          <w:tcPr>
            <w:tcW w:w="5422" w:type="dxa"/>
          </w:tcPr>
          <w:p w:rsidR="003D1022" w:rsidRPr="00506DF3" w:rsidRDefault="003D1022" w:rsidP="00507E5C">
            <w:pPr>
              <w:rPr>
                <w:sz w:val="20"/>
                <w:szCs w:val="20"/>
              </w:rPr>
            </w:pPr>
            <w:r w:rsidRPr="00506DF3">
              <w:rPr>
                <w:sz w:val="20"/>
                <w:szCs w:val="20"/>
              </w:rPr>
              <w:t>Припремни рад</w:t>
            </w:r>
          </w:p>
        </w:tc>
        <w:tc>
          <w:tcPr>
            <w:tcW w:w="2807" w:type="dxa"/>
          </w:tcPr>
          <w:p w:rsidR="003D1022" w:rsidRPr="00506DF3" w:rsidRDefault="003D1022" w:rsidP="00507E5C">
            <w:pPr>
              <w:rPr>
                <w:sz w:val="20"/>
                <w:szCs w:val="20"/>
              </w:rPr>
            </w:pPr>
            <w:r w:rsidRPr="00506DF3">
              <w:rPr>
                <w:sz w:val="20"/>
                <w:szCs w:val="20"/>
              </w:rPr>
              <w:t>до 30</w:t>
            </w:r>
          </w:p>
        </w:tc>
      </w:tr>
    </w:tbl>
    <w:p w:rsidR="003D1022" w:rsidRDefault="003D1022" w:rsidP="00507E5C"/>
    <w:p w:rsidR="003D1022" w:rsidRDefault="003D1022" w:rsidP="00507E5C"/>
    <w:tbl>
      <w:tblPr>
        <w:tblStyle w:val="TableGrid"/>
        <w:tblW w:w="0" w:type="auto"/>
        <w:tblInd w:w="828" w:type="dxa"/>
        <w:tblLook w:val="04A0"/>
      </w:tblPr>
      <w:tblGrid>
        <w:gridCol w:w="681"/>
        <w:gridCol w:w="4500"/>
        <w:gridCol w:w="1260"/>
        <w:gridCol w:w="2070"/>
      </w:tblGrid>
      <w:tr w:rsidR="00640376" w:rsidRPr="00E50756" w:rsidTr="0070208B">
        <w:tc>
          <w:tcPr>
            <w:tcW w:w="540" w:type="dxa"/>
          </w:tcPr>
          <w:p w:rsidR="00640376" w:rsidRPr="00E50756" w:rsidRDefault="00640376" w:rsidP="00507E5C">
            <w:pPr>
              <w:rPr>
                <w:sz w:val="18"/>
                <w:szCs w:val="18"/>
              </w:rPr>
            </w:pPr>
            <w:r w:rsidRPr="00E50756">
              <w:rPr>
                <w:sz w:val="18"/>
                <w:szCs w:val="18"/>
              </w:rPr>
              <w:t>Редни број</w:t>
            </w:r>
          </w:p>
        </w:tc>
        <w:tc>
          <w:tcPr>
            <w:tcW w:w="4500" w:type="dxa"/>
          </w:tcPr>
          <w:p w:rsidR="00640376" w:rsidRPr="00E50756" w:rsidRDefault="00E50756" w:rsidP="00640376">
            <w:pPr>
              <w:rPr>
                <w:sz w:val="18"/>
                <w:szCs w:val="18"/>
              </w:rPr>
            </w:pPr>
            <w:r w:rsidRPr="00E50756">
              <w:rPr>
                <w:sz w:val="18"/>
                <w:szCs w:val="18"/>
              </w:rPr>
              <w:t>Факултативни облици васпитно – образовног рада</w:t>
            </w:r>
          </w:p>
          <w:p w:rsidR="00640376" w:rsidRPr="00E50756" w:rsidRDefault="00640376" w:rsidP="00507E5C">
            <w:pPr>
              <w:rPr>
                <w:sz w:val="18"/>
                <w:szCs w:val="18"/>
              </w:rPr>
            </w:pPr>
          </w:p>
        </w:tc>
        <w:tc>
          <w:tcPr>
            <w:tcW w:w="1260" w:type="dxa"/>
          </w:tcPr>
          <w:p w:rsidR="00640376" w:rsidRPr="00E50756" w:rsidRDefault="00640376" w:rsidP="00640376">
            <w:pPr>
              <w:rPr>
                <w:sz w:val="18"/>
                <w:szCs w:val="18"/>
              </w:rPr>
            </w:pPr>
            <w:r w:rsidRPr="00E50756">
              <w:rPr>
                <w:sz w:val="18"/>
                <w:szCs w:val="18"/>
              </w:rPr>
              <w:t xml:space="preserve">дани </w:t>
            </w:r>
          </w:p>
          <w:p w:rsidR="00640376" w:rsidRPr="00E50756" w:rsidRDefault="00640376" w:rsidP="00507E5C">
            <w:pPr>
              <w:rPr>
                <w:sz w:val="18"/>
                <w:szCs w:val="18"/>
              </w:rPr>
            </w:pPr>
          </w:p>
        </w:tc>
        <w:tc>
          <w:tcPr>
            <w:tcW w:w="2070" w:type="dxa"/>
          </w:tcPr>
          <w:p w:rsidR="00640376" w:rsidRPr="00E50756" w:rsidRDefault="00640376" w:rsidP="00507E5C">
            <w:pPr>
              <w:rPr>
                <w:sz w:val="18"/>
                <w:szCs w:val="18"/>
              </w:rPr>
            </w:pPr>
            <w:r w:rsidRPr="00E50756">
              <w:rPr>
                <w:sz w:val="18"/>
                <w:szCs w:val="18"/>
              </w:rPr>
              <w:t>часови</w:t>
            </w:r>
          </w:p>
        </w:tc>
      </w:tr>
      <w:tr w:rsidR="00640376" w:rsidTr="0070208B">
        <w:tc>
          <w:tcPr>
            <w:tcW w:w="540" w:type="dxa"/>
          </w:tcPr>
          <w:p w:rsidR="00640376" w:rsidRDefault="00640376" w:rsidP="00507E5C">
            <w:r>
              <w:t>1.</w:t>
            </w:r>
          </w:p>
        </w:tc>
        <w:tc>
          <w:tcPr>
            <w:tcW w:w="4500" w:type="dxa"/>
          </w:tcPr>
          <w:p w:rsidR="00640376" w:rsidRPr="00506DF3" w:rsidRDefault="00640376" w:rsidP="00507E5C">
            <w:pPr>
              <w:rPr>
                <w:sz w:val="20"/>
                <w:szCs w:val="20"/>
              </w:rPr>
            </w:pPr>
            <w:r w:rsidRPr="00506DF3">
              <w:rPr>
                <w:sz w:val="20"/>
                <w:szCs w:val="20"/>
              </w:rPr>
              <w:t>Екскурзије</w:t>
            </w:r>
          </w:p>
        </w:tc>
        <w:tc>
          <w:tcPr>
            <w:tcW w:w="1260" w:type="dxa"/>
          </w:tcPr>
          <w:p w:rsidR="00640376" w:rsidRPr="00506DF3" w:rsidRDefault="00640376" w:rsidP="00640376">
            <w:pPr>
              <w:rPr>
                <w:sz w:val="20"/>
                <w:szCs w:val="20"/>
              </w:rPr>
            </w:pPr>
            <w:r w:rsidRPr="00506DF3">
              <w:rPr>
                <w:sz w:val="20"/>
                <w:szCs w:val="20"/>
              </w:rPr>
              <w:t>до 3</w:t>
            </w:r>
          </w:p>
          <w:p w:rsidR="00640376" w:rsidRPr="00B22D14" w:rsidRDefault="00640376" w:rsidP="00507E5C">
            <w:pPr>
              <w:rPr>
                <w:sz w:val="20"/>
                <w:szCs w:val="20"/>
              </w:rPr>
            </w:pPr>
            <w:r w:rsidRPr="00506DF3">
              <w:rPr>
                <w:sz w:val="20"/>
                <w:szCs w:val="20"/>
              </w:rPr>
              <w:t>дана</w:t>
            </w:r>
          </w:p>
        </w:tc>
        <w:tc>
          <w:tcPr>
            <w:tcW w:w="2070" w:type="dxa"/>
          </w:tcPr>
          <w:p w:rsidR="00640376" w:rsidRPr="00506DF3" w:rsidRDefault="00640376" w:rsidP="00640376">
            <w:pPr>
              <w:rPr>
                <w:sz w:val="20"/>
                <w:szCs w:val="20"/>
              </w:rPr>
            </w:pPr>
          </w:p>
        </w:tc>
      </w:tr>
      <w:tr w:rsidR="00640376" w:rsidTr="0070208B">
        <w:tc>
          <w:tcPr>
            <w:tcW w:w="540" w:type="dxa"/>
          </w:tcPr>
          <w:p w:rsidR="00640376" w:rsidRDefault="00640376" w:rsidP="00507E5C">
            <w:r>
              <w:t>2.</w:t>
            </w:r>
          </w:p>
        </w:tc>
        <w:tc>
          <w:tcPr>
            <w:tcW w:w="4500" w:type="dxa"/>
          </w:tcPr>
          <w:p w:rsidR="00640376" w:rsidRPr="00506DF3" w:rsidRDefault="00640376" w:rsidP="00507E5C">
            <w:pPr>
              <w:rPr>
                <w:sz w:val="20"/>
                <w:szCs w:val="20"/>
              </w:rPr>
            </w:pPr>
            <w:r w:rsidRPr="00506DF3">
              <w:rPr>
                <w:sz w:val="20"/>
                <w:szCs w:val="20"/>
              </w:rPr>
              <w:t>Други предмети</w:t>
            </w:r>
          </w:p>
        </w:tc>
        <w:tc>
          <w:tcPr>
            <w:tcW w:w="1260" w:type="dxa"/>
          </w:tcPr>
          <w:p w:rsidR="00640376" w:rsidRPr="00506DF3" w:rsidRDefault="00640376" w:rsidP="00507E5C">
            <w:pPr>
              <w:rPr>
                <w:sz w:val="20"/>
                <w:szCs w:val="20"/>
              </w:rPr>
            </w:pPr>
          </w:p>
        </w:tc>
        <w:tc>
          <w:tcPr>
            <w:tcW w:w="2070" w:type="dxa"/>
          </w:tcPr>
          <w:p w:rsidR="00640376" w:rsidRPr="00506DF3" w:rsidRDefault="00640376" w:rsidP="00640376">
            <w:pPr>
              <w:rPr>
                <w:sz w:val="20"/>
                <w:szCs w:val="20"/>
              </w:rPr>
            </w:pPr>
            <w:r w:rsidRPr="00506DF3">
              <w:rPr>
                <w:sz w:val="20"/>
                <w:szCs w:val="20"/>
              </w:rPr>
              <w:t>1- 2часа</w:t>
            </w:r>
          </w:p>
          <w:p w:rsidR="00640376" w:rsidRPr="00506DF3" w:rsidRDefault="00640376" w:rsidP="00640376">
            <w:pPr>
              <w:tabs>
                <w:tab w:val="left" w:pos="882"/>
              </w:tabs>
              <w:rPr>
                <w:sz w:val="20"/>
                <w:szCs w:val="20"/>
              </w:rPr>
            </w:pPr>
            <w:r w:rsidRPr="00506DF3">
              <w:rPr>
                <w:sz w:val="20"/>
                <w:szCs w:val="20"/>
              </w:rPr>
              <w:t>недељно</w:t>
            </w:r>
          </w:p>
        </w:tc>
      </w:tr>
      <w:tr w:rsidR="00640376" w:rsidTr="0070208B">
        <w:tc>
          <w:tcPr>
            <w:tcW w:w="540" w:type="dxa"/>
          </w:tcPr>
          <w:p w:rsidR="00640376" w:rsidRDefault="00640376" w:rsidP="00507E5C">
            <w:r>
              <w:t>3.</w:t>
            </w:r>
          </w:p>
        </w:tc>
        <w:tc>
          <w:tcPr>
            <w:tcW w:w="4500" w:type="dxa"/>
          </w:tcPr>
          <w:p w:rsidR="00640376" w:rsidRPr="00506DF3" w:rsidRDefault="00640376" w:rsidP="00640376">
            <w:pPr>
              <w:rPr>
                <w:sz w:val="20"/>
                <w:szCs w:val="20"/>
              </w:rPr>
            </w:pPr>
            <w:r w:rsidRPr="00506DF3">
              <w:rPr>
                <w:sz w:val="20"/>
                <w:szCs w:val="20"/>
              </w:rPr>
              <w:t xml:space="preserve">Стваралачке и слободне активности ученика/секције и др./ </w:t>
            </w:r>
          </w:p>
        </w:tc>
        <w:tc>
          <w:tcPr>
            <w:tcW w:w="1260" w:type="dxa"/>
          </w:tcPr>
          <w:p w:rsidR="00640376" w:rsidRPr="00506DF3" w:rsidRDefault="00640376" w:rsidP="00507E5C">
            <w:pPr>
              <w:rPr>
                <w:sz w:val="20"/>
                <w:szCs w:val="20"/>
              </w:rPr>
            </w:pPr>
          </w:p>
        </w:tc>
        <w:tc>
          <w:tcPr>
            <w:tcW w:w="2070" w:type="dxa"/>
          </w:tcPr>
          <w:p w:rsidR="00640376" w:rsidRPr="00506DF3" w:rsidRDefault="00640376" w:rsidP="00640376">
            <w:pPr>
              <w:rPr>
                <w:sz w:val="20"/>
                <w:szCs w:val="20"/>
              </w:rPr>
            </w:pPr>
            <w:r w:rsidRPr="00506DF3">
              <w:rPr>
                <w:sz w:val="20"/>
                <w:szCs w:val="20"/>
              </w:rPr>
              <w:t>30-60</w:t>
            </w:r>
          </w:p>
          <w:p w:rsidR="00640376" w:rsidRPr="00506DF3" w:rsidRDefault="00640376" w:rsidP="00507E5C">
            <w:pPr>
              <w:rPr>
                <w:sz w:val="20"/>
                <w:szCs w:val="20"/>
              </w:rPr>
            </w:pPr>
            <w:r w:rsidRPr="00506DF3">
              <w:rPr>
                <w:sz w:val="20"/>
                <w:szCs w:val="20"/>
              </w:rPr>
              <w:t>часова годишње</w:t>
            </w:r>
          </w:p>
        </w:tc>
      </w:tr>
      <w:tr w:rsidR="00640376" w:rsidTr="0070208B">
        <w:tc>
          <w:tcPr>
            <w:tcW w:w="540" w:type="dxa"/>
          </w:tcPr>
          <w:p w:rsidR="00640376" w:rsidRDefault="00640376" w:rsidP="00507E5C">
            <w:r>
              <w:t>4.</w:t>
            </w:r>
          </w:p>
        </w:tc>
        <w:tc>
          <w:tcPr>
            <w:tcW w:w="4500" w:type="dxa"/>
          </w:tcPr>
          <w:p w:rsidR="00640376" w:rsidRPr="00506DF3" w:rsidRDefault="00640376" w:rsidP="00507E5C">
            <w:pPr>
              <w:rPr>
                <w:sz w:val="20"/>
                <w:szCs w:val="20"/>
              </w:rPr>
            </w:pPr>
            <w:r w:rsidRPr="00506DF3">
              <w:rPr>
                <w:sz w:val="20"/>
                <w:szCs w:val="20"/>
              </w:rPr>
              <w:t>Културне и јавне делатности школе</w:t>
            </w:r>
          </w:p>
        </w:tc>
        <w:tc>
          <w:tcPr>
            <w:tcW w:w="1260" w:type="dxa"/>
          </w:tcPr>
          <w:p w:rsidR="00640376" w:rsidRPr="00506DF3" w:rsidRDefault="00640376" w:rsidP="00640376">
            <w:pPr>
              <w:rPr>
                <w:sz w:val="20"/>
                <w:szCs w:val="20"/>
              </w:rPr>
            </w:pPr>
            <w:r w:rsidRPr="00506DF3">
              <w:rPr>
                <w:sz w:val="20"/>
                <w:szCs w:val="20"/>
              </w:rPr>
              <w:t>2радна</w:t>
            </w:r>
          </w:p>
          <w:p w:rsidR="00640376" w:rsidRPr="00506DF3" w:rsidRDefault="00640376" w:rsidP="00507E5C">
            <w:pPr>
              <w:rPr>
                <w:sz w:val="20"/>
                <w:szCs w:val="20"/>
              </w:rPr>
            </w:pPr>
            <w:r w:rsidRPr="00506DF3">
              <w:rPr>
                <w:sz w:val="20"/>
                <w:szCs w:val="20"/>
              </w:rPr>
              <w:t>дана</w:t>
            </w:r>
          </w:p>
        </w:tc>
        <w:tc>
          <w:tcPr>
            <w:tcW w:w="2070" w:type="dxa"/>
          </w:tcPr>
          <w:p w:rsidR="00640376" w:rsidRPr="00506DF3" w:rsidRDefault="00640376" w:rsidP="00507E5C">
            <w:pPr>
              <w:rPr>
                <w:sz w:val="20"/>
                <w:szCs w:val="20"/>
              </w:rPr>
            </w:pPr>
          </w:p>
        </w:tc>
      </w:tr>
      <w:tr w:rsidR="00640376" w:rsidTr="0070208B">
        <w:tc>
          <w:tcPr>
            <w:tcW w:w="540" w:type="dxa"/>
          </w:tcPr>
          <w:p w:rsidR="00640376" w:rsidRDefault="00640376" w:rsidP="00507E5C">
            <w:r>
              <w:t>5.</w:t>
            </w:r>
          </w:p>
        </w:tc>
        <w:tc>
          <w:tcPr>
            <w:tcW w:w="4500" w:type="dxa"/>
          </w:tcPr>
          <w:p w:rsidR="00640376" w:rsidRPr="00506DF3" w:rsidRDefault="00640376" w:rsidP="00640376">
            <w:pPr>
              <w:rPr>
                <w:sz w:val="20"/>
                <w:szCs w:val="20"/>
              </w:rPr>
            </w:pPr>
            <w:r w:rsidRPr="00506DF3">
              <w:rPr>
                <w:sz w:val="20"/>
                <w:szCs w:val="20"/>
              </w:rPr>
              <w:t>Друштвене активности/ученички парламент, ученичке</w:t>
            </w:r>
          </w:p>
          <w:p w:rsidR="00640376" w:rsidRPr="00506DF3" w:rsidRDefault="00640376" w:rsidP="00507E5C">
            <w:pPr>
              <w:rPr>
                <w:sz w:val="20"/>
                <w:szCs w:val="20"/>
              </w:rPr>
            </w:pPr>
            <w:r w:rsidRPr="00506DF3">
              <w:rPr>
                <w:sz w:val="20"/>
                <w:szCs w:val="20"/>
              </w:rPr>
              <w:t>организације/</w:t>
            </w:r>
          </w:p>
        </w:tc>
        <w:tc>
          <w:tcPr>
            <w:tcW w:w="1260" w:type="dxa"/>
          </w:tcPr>
          <w:p w:rsidR="00640376" w:rsidRPr="00506DF3" w:rsidRDefault="00640376" w:rsidP="00507E5C">
            <w:pPr>
              <w:rPr>
                <w:sz w:val="20"/>
                <w:szCs w:val="20"/>
              </w:rPr>
            </w:pPr>
          </w:p>
        </w:tc>
        <w:tc>
          <w:tcPr>
            <w:tcW w:w="2070" w:type="dxa"/>
          </w:tcPr>
          <w:p w:rsidR="00640376" w:rsidRPr="00506DF3" w:rsidRDefault="00640376" w:rsidP="00640376">
            <w:pPr>
              <w:rPr>
                <w:sz w:val="20"/>
                <w:szCs w:val="20"/>
              </w:rPr>
            </w:pPr>
            <w:r w:rsidRPr="00506DF3">
              <w:rPr>
                <w:sz w:val="20"/>
                <w:szCs w:val="20"/>
              </w:rPr>
              <w:t>15-30</w:t>
            </w:r>
          </w:p>
          <w:p w:rsidR="00640376" w:rsidRPr="00506DF3" w:rsidRDefault="00640376" w:rsidP="00640376">
            <w:pPr>
              <w:rPr>
                <w:sz w:val="20"/>
                <w:szCs w:val="20"/>
              </w:rPr>
            </w:pPr>
            <w:r w:rsidRPr="00506DF3">
              <w:rPr>
                <w:sz w:val="20"/>
                <w:szCs w:val="20"/>
              </w:rPr>
              <w:t>часова</w:t>
            </w:r>
          </w:p>
          <w:p w:rsidR="00640376" w:rsidRPr="00506DF3" w:rsidRDefault="00640376" w:rsidP="00507E5C">
            <w:pPr>
              <w:rPr>
                <w:sz w:val="20"/>
                <w:szCs w:val="20"/>
              </w:rPr>
            </w:pPr>
            <w:r w:rsidRPr="00506DF3">
              <w:rPr>
                <w:sz w:val="20"/>
                <w:szCs w:val="20"/>
              </w:rPr>
              <w:t>годишње</w:t>
            </w:r>
          </w:p>
        </w:tc>
      </w:tr>
    </w:tbl>
    <w:p w:rsidR="00640376" w:rsidRPr="003D1022" w:rsidRDefault="00640376" w:rsidP="00640376">
      <w:r w:rsidRPr="003D1022">
        <w:t>Подела одељења у групе</w:t>
      </w:r>
    </w:p>
    <w:p w:rsidR="003D1022" w:rsidRDefault="003D1022" w:rsidP="00507E5C"/>
    <w:tbl>
      <w:tblPr>
        <w:tblStyle w:val="TableGrid"/>
        <w:tblW w:w="0" w:type="auto"/>
        <w:tblInd w:w="828" w:type="dxa"/>
        <w:tblLook w:val="04A0"/>
      </w:tblPr>
      <w:tblGrid>
        <w:gridCol w:w="2145"/>
        <w:gridCol w:w="2535"/>
        <w:gridCol w:w="2464"/>
        <w:gridCol w:w="1406"/>
      </w:tblGrid>
      <w:tr w:rsidR="00640376" w:rsidTr="00506DF3">
        <w:trPr>
          <w:trHeight w:val="426"/>
        </w:trPr>
        <w:tc>
          <w:tcPr>
            <w:tcW w:w="2145" w:type="dxa"/>
            <w:vMerge w:val="restart"/>
          </w:tcPr>
          <w:p w:rsidR="00640376" w:rsidRPr="0070208B" w:rsidRDefault="0070208B" w:rsidP="003D1022">
            <w:pPr>
              <w:rPr>
                <w:sz w:val="20"/>
                <w:szCs w:val="20"/>
              </w:rPr>
            </w:pPr>
            <w:r>
              <w:rPr>
                <w:sz w:val="20"/>
                <w:szCs w:val="20"/>
              </w:rPr>
              <w:t xml:space="preserve">Наставни  </w:t>
            </w:r>
            <w:r w:rsidR="00640376" w:rsidRPr="0070208B">
              <w:rPr>
                <w:sz w:val="20"/>
                <w:szCs w:val="20"/>
              </w:rPr>
              <w:t>предмет</w:t>
            </w:r>
          </w:p>
        </w:tc>
        <w:tc>
          <w:tcPr>
            <w:tcW w:w="4999" w:type="dxa"/>
            <w:gridSpan w:val="2"/>
          </w:tcPr>
          <w:p w:rsidR="00640376" w:rsidRPr="0070208B" w:rsidRDefault="00506DF3" w:rsidP="003D1022">
            <w:pPr>
              <w:rPr>
                <w:sz w:val="20"/>
                <w:szCs w:val="20"/>
              </w:rPr>
            </w:pPr>
            <w:r>
              <w:rPr>
                <w:sz w:val="20"/>
                <w:szCs w:val="20"/>
              </w:rPr>
              <w:t>Г</w:t>
            </w:r>
            <w:r w:rsidR="00640376" w:rsidRPr="0070208B">
              <w:rPr>
                <w:sz w:val="20"/>
                <w:szCs w:val="20"/>
              </w:rPr>
              <w:t>одишњи фонд часова</w:t>
            </w:r>
          </w:p>
        </w:tc>
        <w:tc>
          <w:tcPr>
            <w:tcW w:w="1406" w:type="dxa"/>
            <w:vMerge w:val="restart"/>
          </w:tcPr>
          <w:p w:rsidR="00640376" w:rsidRPr="0070208B" w:rsidRDefault="00640376" w:rsidP="00640376">
            <w:pPr>
              <w:rPr>
                <w:sz w:val="20"/>
                <w:szCs w:val="20"/>
              </w:rPr>
            </w:pPr>
            <w:r w:rsidRPr="0070208B">
              <w:rPr>
                <w:sz w:val="20"/>
                <w:szCs w:val="20"/>
              </w:rPr>
              <w:t>Број</w:t>
            </w:r>
          </w:p>
          <w:p w:rsidR="00640376" w:rsidRPr="0070208B" w:rsidRDefault="00640376" w:rsidP="00640376">
            <w:pPr>
              <w:rPr>
                <w:sz w:val="20"/>
                <w:szCs w:val="20"/>
              </w:rPr>
            </w:pPr>
            <w:r w:rsidRPr="0070208B">
              <w:rPr>
                <w:sz w:val="20"/>
                <w:szCs w:val="20"/>
              </w:rPr>
              <w:t>ученика у</w:t>
            </w:r>
          </w:p>
          <w:p w:rsidR="00640376" w:rsidRPr="0070208B" w:rsidRDefault="00640376" w:rsidP="00640376">
            <w:pPr>
              <w:rPr>
                <w:sz w:val="20"/>
                <w:szCs w:val="20"/>
              </w:rPr>
            </w:pPr>
            <w:r w:rsidRPr="0070208B">
              <w:rPr>
                <w:sz w:val="20"/>
                <w:szCs w:val="20"/>
              </w:rPr>
              <w:t xml:space="preserve">групи </w:t>
            </w:r>
            <w:r w:rsidR="00B22D14">
              <w:rPr>
                <w:sz w:val="20"/>
                <w:szCs w:val="20"/>
              </w:rPr>
              <w:t>-</w:t>
            </w:r>
            <w:r w:rsidRPr="0070208B">
              <w:rPr>
                <w:sz w:val="20"/>
                <w:szCs w:val="20"/>
              </w:rPr>
              <w:t>до</w:t>
            </w:r>
          </w:p>
          <w:p w:rsidR="00640376" w:rsidRPr="0070208B" w:rsidRDefault="00640376" w:rsidP="003D1022">
            <w:pPr>
              <w:rPr>
                <w:sz w:val="20"/>
                <w:szCs w:val="20"/>
              </w:rPr>
            </w:pPr>
          </w:p>
        </w:tc>
      </w:tr>
      <w:tr w:rsidR="00506DF3" w:rsidTr="00506DF3">
        <w:trPr>
          <w:trHeight w:val="426"/>
        </w:trPr>
        <w:tc>
          <w:tcPr>
            <w:tcW w:w="2145" w:type="dxa"/>
            <w:vMerge/>
          </w:tcPr>
          <w:p w:rsidR="00506DF3" w:rsidRPr="0070208B" w:rsidRDefault="00506DF3" w:rsidP="003D1022">
            <w:pPr>
              <w:rPr>
                <w:sz w:val="20"/>
                <w:szCs w:val="20"/>
              </w:rPr>
            </w:pPr>
          </w:p>
        </w:tc>
        <w:tc>
          <w:tcPr>
            <w:tcW w:w="2535" w:type="dxa"/>
          </w:tcPr>
          <w:p w:rsidR="00506DF3" w:rsidRPr="00506DF3" w:rsidRDefault="00506DF3" w:rsidP="00640376">
            <w:pPr>
              <w:rPr>
                <w:sz w:val="20"/>
                <w:szCs w:val="20"/>
              </w:rPr>
            </w:pPr>
            <w:r w:rsidRPr="00506DF3">
              <w:rPr>
                <w:sz w:val="20"/>
                <w:szCs w:val="20"/>
              </w:rPr>
              <w:t>Вежбе</w:t>
            </w:r>
          </w:p>
          <w:p w:rsidR="00506DF3" w:rsidRPr="00506DF3" w:rsidRDefault="00506DF3" w:rsidP="003D1022">
            <w:pPr>
              <w:rPr>
                <w:sz w:val="20"/>
                <w:szCs w:val="20"/>
              </w:rPr>
            </w:pPr>
          </w:p>
        </w:tc>
        <w:tc>
          <w:tcPr>
            <w:tcW w:w="2464" w:type="dxa"/>
          </w:tcPr>
          <w:p w:rsidR="00506DF3" w:rsidRPr="00506DF3" w:rsidRDefault="00B22D14" w:rsidP="003D1022">
            <w:pPr>
              <w:rPr>
                <w:sz w:val="20"/>
                <w:szCs w:val="20"/>
              </w:rPr>
            </w:pPr>
            <w:r w:rsidRPr="00506DF3">
              <w:rPr>
                <w:sz w:val="20"/>
                <w:szCs w:val="20"/>
              </w:rPr>
              <w:t>Настава  у блоку</w:t>
            </w:r>
          </w:p>
        </w:tc>
        <w:tc>
          <w:tcPr>
            <w:tcW w:w="1406" w:type="dxa"/>
            <w:vMerge/>
          </w:tcPr>
          <w:p w:rsidR="00506DF3" w:rsidRPr="003D1022" w:rsidRDefault="00506DF3" w:rsidP="00640376"/>
        </w:tc>
      </w:tr>
      <w:tr w:rsidR="00506DF3" w:rsidTr="00506DF3">
        <w:tc>
          <w:tcPr>
            <w:tcW w:w="2145" w:type="dxa"/>
          </w:tcPr>
          <w:p w:rsidR="00506DF3" w:rsidRPr="0070208B" w:rsidRDefault="00506DF3" w:rsidP="00640376">
            <w:pPr>
              <w:rPr>
                <w:sz w:val="20"/>
                <w:szCs w:val="20"/>
              </w:rPr>
            </w:pPr>
            <w:r w:rsidRPr="0070208B">
              <w:rPr>
                <w:sz w:val="20"/>
                <w:szCs w:val="20"/>
              </w:rPr>
              <w:t>Рачунарство и</w:t>
            </w:r>
          </w:p>
          <w:p w:rsidR="00506DF3" w:rsidRPr="0070208B" w:rsidRDefault="00506DF3" w:rsidP="00640376">
            <w:pPr>
              <w:rPr>
                <w:sz w:val="20"/>
                <w:szCs w:val="20"/>
              </w:rPr>
            </w:pPr>
            <w:r w:rsidRPr="0070208B">
              <w:rPr>
                <w:sz w:val="20"/>
                <w:szCs w:val="20"/>
              </w:rPr>
              <w:t>информатика</w:t>
            </w:r>
          </w:p>
          <w:p w:rsidR="00506DF3" w:rsidRPr="0070208B" w:rsidRDefault="00506DF3" w:rsidP="003D1022">
            <w:pPr>
              <w:rPr>
                <w:sz w:val="20"/>
                <w:szCs w:val="20"/>
              </w:rPr>
            </w:pPr>
          </w:p>
        </w:tc>
        <w:tc>
          <w:tcPr>
            <w:tcW w:w="2535" w:type="dxa"/>
          </w:tcPr>
          <w:p w:rsidR="00506DF3" w:rsidRPr="003D1022" w:rsidRDefault="00506DF3" w:rsidP="00640376">
            <w:r w:rsidRPr="003D1022">
              <w:t xml:space="preserve">68 </w:t>
            </w:r>
          </w:p>
          <w:p w:rsidR="00506DF3" w:rsidRDefault="00506DF3" w:rsidP="003D1022"/>
        </w:tc>
        <w:tc>
          <w:tcPr>
            <w:tcW w:w="2464" w:type="dxa"/>
          </w:tcPr>
          <w:p w:rsidR="00506DF3" w:rsidRDefault="00506DF3" w:rsidP="003D1022"/>
        </w:tc>
        <w:tc>
          <w:tcPr>
            <w:tcW w:w="1406" w:type="dxa"/>
          </w:tcPr>
          <w:p w:rsidR="00506DF3" w:rsidRDefault="00506DF3" w:rsidP="003D1022">
            <w:r w:rsidRPr="003D1022">
              <w:t>15</w:t>
            </w:r>
          </w:p>
        </w:tc>
      </w:tr>
      <w:tr w:rsidR="00506DF3" w:rsidTr="00506DF3">
        <w:tc>
          <w:tcPr>
            <w:tcW w:w="2145" w:type="dxa"/>
          </w:tcPr>
          <w:p w:rsidR="00506DF3" w:rsidRPr="0070208B" w:rsidRDefault="00506DF3" w:rsidP="003D1022">
            <w:pPr>
              <w:rPr>
                <w:sz w:val="20"/>
                <w:szCs w:val="20"/>
              </w:rPr>
            </w:pPr>
            <w:r w:rsidRPr="0070208B">
              <w:rPr>
                <w:sz w:val="20"/>
                <w:szCs w:val="20"/>
              </w:rPr>
              <w:t>Музичка култура</w:t>
            </w:r>
          </w:p>
        </w:tc>
        <w:tc>
          <w:tcPr>
            <w:tcW w:w="2535" w:type="dxa"/>
          </w:tcPr>
          <w:p w:rsidR="00506DF3" w:rsidRDefault="00506DF3" w:rsidP="003D1022"/>
        </w:tc>
        <w:tc>
          <w:tcPr>
            <w:tcW w:w="2464" w:type="dxa"/>
          </w:tcPr>
          <w:p w:rsidR="00506DF3" w:rsidRPr="003D1022" w:rsidRDefault="00506DF3" w:rsidP="00640376">
            <w:r w:rsidRPr="003D1022">
              <w:t>30</w:t>
            </w:r>
          </w:p>
          <w:p w:rsidR="00506DF3" w:rsidRDefault="00506DF3" w:rsidP="003D1022"/>
        </w:tc>
        <w:tc>
          <w:tcPr>
            <w:tcW w:w="1406" w:type="dxa"/>
          </w:tcPr>
          <w:p w:rsidR="00506DF3" w:rsidRDefault="00506DF3" w:rsidP="003D1022">
            <w:r w:rsidRPr="003D1022">
              <w:t>15</w:t>
            </w:r>
          </w:p>
        </w:tc>
      </w:tr>
      <w:tr w:rsidR="00506DF3" w:rsidTr="00506DF3">
        <w:tc>
          <w:tcPr>
            <w:tcW w:w="2145" w:type="dxa"/>
          </w:tcPr>
          <w:p w:rsidR="00506DF3" w:rsidRPr="0070208B" w:rsidRDefault="00506DF3" w:rsidP="00640376">
            <w:pPr>
              <w:rPr>
                <w:sz w:val="20"/>
                <w:szCs w:val="20"/>
              </w:rPr>
            </w:pPr>
            <w:r w:rsidRPr="0070208B">
              <w:rPr>
                <w:sz w:val="20"/>
                <w:szCs w:val="20"/>
              </w:rPr>
              <w:t xml:space="preserve">Здравствена нега </w:t>
            </w:r>
          </w:p>
          <w:p w:rsidR="00506DF3" w:rsidRPr="0070208B" w:rsidRDefault="00506DF3" w:rsidP="003D1022">
            <w:pPr>
              <w:rPr>
                <w:sz w:val="20"/>
                <w:szCs w:val="20"/>
              </w:rPr>
            </w:pPr>
          </w:p>
        </w:tc>
        <w:tc>
          <w:tcPr>
            <w:tcW w:w="2535" w:type="dxa"/>
          </w:tcPr>
          <w:p w:rsidR="00506DF3" w:rsidRDefault="00506DF3" w:rsidP="003D1022">
            <w:r w:rsidRPr="003D1022">
              <w:t xml:space="preserve">68 </w:t>
            </w:r>
          </w:p>
        </w:tc>
        <w:tc>
          <w:tcPr>
            <w:tcW w:w="2464" w:type="dxa"/>
          </w:tcPr>
          <w:p w:rsidR="00506DF3" w:rsidRDefault="00506DF3" w:rsidP="003D1022"/>
        </w:tc>
        <w:tc>
          <w:tcPr>
            <w:tcW w:w="1406" w:type="dxa"/>
          </w:tcPr>
          <w:p w:rsidR="00506DF3" w:rsidRDefault="00506DF3" w:rsidP="003D1022">
            <w:r w:rsidRPr="003D1022">
              <w:t>10</w:t>
            </w:r>
          </w:p>
        </w:tc>
      </w:tr>
      <w:tr w:rsidR="00506DF3" w:rsidTr="00506DF3">
        <w:tc>
          <w:tcPr>
            <w:tcW w:w="2145" w:type="dxa"/>
          </w:tcPr>
          <w:p w:rsidR="00506DF3" w:rsidRPr="0070208B" w:rsidRDefault="00506DF3" w:rsidP="00640376">
            <w:pPr>
              <w:rPr>
                <w:sz w:val="20"/>
                <w:szCs w:val="20"/>
              </w:rPr>
            </w:pPr>
            <w:r w:rsidRPr="0070208B">
              <w:rPr>
                <w:sz w:val="20"/>
                <w:szCs w:val="20"/>
              </w:rPr>
              <w:t xml:space="preserve">Прва помоћ </w:t>
            </w:r>
          </w:p>
          <w:p w:rsidR="00506DF3" w:rsidRPr="0070208B" w:rsidRDefault="00506DF3" w:rsidP="003D1022">
            <w:pPr>
              <w:rPr>
                <w:sz w:val="20"/>
                <w:szCs w:val="20"/>
              </w:rPr>
            </w:pPr>
          </w:p>
        </w:tc>
        <w:tc>
          <w:tcPr>
            <w:tcW w:w="2535" w:type="dxa"/>
          </w:tcPr>
          <w:p w:rsidR="00506DF3" w:rsidRDefault="00506DF3" w:rsidP="003D1022"/>
        </w:tc>
        <w:tc>
          <w:tcPr>
            <w:tcW w:w="2464" w:type="dxa"/>
          </w:tcPr>
          <w:p w:rsidR="00506DF3" w:rsidRDefault="00506DF3" w:rsidP="00640376">
            <w:r w:rsidRPr="003D1022">
              <w:t xml:space="preserve">60 </w:t>
            </w:r>
          </w:p>
        </w:tc>
        <w:tc>
          <w:tcPr>
            <w:tcW w:w="1406" w:type="dxa"/>
          </w:tcPr>
          <w:p w:rsidR="00506DF3" w:rsidRDefault="00506DF3" w:rsidP="003D1022">
            <w:r w:rsidRPr="003D1022">
              <w:t>10</w:t>
            </w:r>
          </w:p>
        </w:tc>
      </w:tr>
    </w:tbl>
    <w:p w:rsidR="00640376" w:rsidRDefault="00640376" w:rsidP="003D1022"/>
    <w:p w:rsidR="00640376" w:rsidRPr="00640376" w:rsidRDefault="00640376" w:rsidP="00640376">
      <w:r w:rsidRPr="00640376">
        <w:t xml:space="preserve">Наставни план и програм објављен је у '' Просветном гласнику – </w:t>
      </w:r>
      <w:r w:rsidR="00C12513">
        <w:t xml:space="preserve">Службеном гласнику РС'', број 7од </w:t>
      </w:r>
      <w:r w:rsidR="009C5813">
        <w:t xml:space="preserve">14. августа </w:t>
      </w:r>
      <w:r w:rsidRPr="00640376">
        <w:t>2014</w:t>
      </w:r>
      <w:r w:rsidR="009C5813">
        <w:t>.</w:t>
      </w:r>
      <w:r w:rsidRPr="00640376">
        <w:t xml:space="preserve"> године, а измене и</w:t>
      </w:r>
      <w:r w:rsidR="00C12513">
        <w:t xml:space="preserve">допуне у броју </w:t>
      </w:r>
      <w:r w:rsidRPr="00640376">
        <w:t>9 од</w:t>
      </w:r>
      <w:r w:rsidR="009C5813">
        <w:t xml:space="preserve"> 17. августа</w:t>
      </w:r>
      <w:r w:rsidRPr="00640376">
        <w:t xml:space="preserve"> 2015</w:t>
      </w:r>
      <w:r w:rsidR="009C5813">
        <w:t>. ( 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p>
    <w:p w:rsidR="00507E5C" w:rsidRDefault="00507E5C" w:rsidP="00507E5C"/>
    <w:p w:rsidR="00640376" w:rsidRDefault="00640376" w:rsidP="002E4BB2">
      <w:pPr>
        <w:jc w:val="center"/>
        <w:rPr>
          <w:rFonts w:eastAsia="Calibri"/>
        </w:rPr>
      </w:pPr>
    </w:p>
    <w:p w:rsidR="00640376" w:rsidRDefault="00640376" w:rsidP="002E4BB2">
      <w:pPr>
        <w:jc w:val="center"/>
        <w:rPr>
          <w:rFonts w:eastAsia="Calibri"/>
        </w:rPr>
      </w:pPr>
    </w:p>
    <w:p w:rsidR="00640376" w:rsidRDefault="00640376" w:rsidP="002E4BB2">
      <w:pPr>
        <w:jc w:val="center"/>
        <w:rPr>
          <w:rFonts w:eastAsia="Calibri"/>
        </w:rPr>
      </w:pPr>
    </w:p>
    <w:p w:rsidR="00640376" w:rsidRDefault="00640376" w:rsidP="002E4BB2">
      <w:pPr>
        <w:jc w:val="center"/>
        <w:rPr>
          <w:rFonts w:eastAsia="Calibri"/>
        </w:rPr>
      </w:pPr>
    </w:p>
    <w:p w:rsidR="00640376" w:rsidRDefault="00640376" w:rsidP="002E4BB2">
      <w:pPr>
        <w:jc w:val="center"/>
        <w:rPr>
          <w:rFonts w:eastAsia="Calibri"/>
        </w:rPr>
      </w:pPr>
    </w:p>
    <w:p w:rsidR="00640376" w:rsidRDefault="00640376" w:rsidP="002E4BB2">
      <w:pPr>
        <w:jc w:val="center"/>
        <w:rPr>
          <w:rFonts w:eastAsia="Calibri"/>
        </w:rPr>
      </w:pPr>
    </w:p>
    <w:p w:rsidR="00640376" w:rsidRDefault="00640376" w:rsidP="002E4BB2">
      <w:pPr>
        <w:jc w:val="center"/>
        <w:rPr>
          <w:rFonts w:eastAsia="Calibri"/>
        </w:rPr>
      </w:pPr>
    </w:p>
    <w:p w:rsidR="00400C84" w:rsidRDefault="00400C84" w:rsidP="00F625CD">
      <w:pPr>
        <w:rPr>
          <w:rFonts w:eastAsia="Calibri"/>
        </w:rPr>
      </w:pPr>
    </w:p>
    <w:p w:rsidR="00C12513" w:rsidRPr="00E50447" w:rsidRDefault="00C12513" w:rsidP="00F625CD">
      <w:pPr>
        <w:rPr>
          <w:rFonts w:eastAsia="Calibri"/>
        </w:rPr>
      </w:pPr>
    </w:p>
    <w:p w:rsidR="00EF2584" w:rsidRDefault="00EF2584" w:rsidP="00F625CD">
      <w:pPr>
        <w:rPr>
          <w:rFonts w:eastAsia="Calibri"/>
        </w:rPr>
      </w:pPr>
    </w:p>
    <w:p w:rsidR="00C7120E" w:rsidRDefault="00C7120E" w:rsidP="00F625CD">
      <w:pPr>
        <w:rPr>
          <w:rFonts w:eastAsia="Calibri"/>
        </w:rPr>
      </w:pPr>
    </w:p>
    <w:p w:rsidR="00640376" w:rsidRDefault="005E5FCB" w:rsidP="00F625CD">
      <w:pPr>
        <w:rPr>
          <w:rFonts w:eastAsia="Calibri"/>
        </w:rPr>
      </w:pPr>
      <w:r>
        <w:rPr>
          <w:rFonts w:eastAsia="Calibri"/>
        </w:rPr>
        <w:lastRenderedPageBreak/>
        <w:t>4.</w:t>
      </w:r>
      <w:r w:rsidR="002B098C">
        <w:rPr>
          <w:rFonts w:eastAsia="Calibri"/>
        </w:rPr>
        <w:t>1.</w:t>
      </w:r>
      <w:r>
        <w:rPr>
          <w:rFonts w:eastAsia="Calibri"/>
        </w:rPr>
        <w:t xml:space="preserve">2. </w:t>
      </w:r>
      <w:r w:rsidR="002B098C">
        <w:rPr>
          <w:b/>
        </w:rPr>
        <w:t>Остали облици васпитно образовног рада</w:t>
      </w:r>
      <w:r w:rsidR="00E54312">
        <w:rPr>
          <w:b/>
        </w:rPr>
        <w:t>-програм допунске наставе</w:t>
      </w:r>
    </w:p>
    <w:p w:rsidR="00141F91" w:rsidRDefault="00141F91" w:rsidP="00141F91">
      <w:pPr>
        <w:rPr>
          <w:bCs/>
        </w:rPr>
      </w:pPr>
      <w:r>
        <w:rPr>
          <w:b/>
          <w:bCs/>
        </w:rPr>
        <w:t>за образовни профил м</w:t>
      </w:r>
      <w:r>
        <w:rPr>
          <w:b/>
          <w:bCs/>
          <w:lang w:val="sr-Cyrl-CS"/>
        </w:rPr>
        <w:t xml:space="preserve">едицинска сестра – техничар  </w:t>
      </w:r>
      <w:r w:rsidRPr="00141F91">
        <w:rPr>
          <w:b/>
          <w:bCs/>
        </w:rPr>
        <w:t>први  разред</w:t>
      </w:r>
    </w:p>
    <w:p w:rsidR="005E5FCB" w:rsidRDefault="005E5FCB" w:rsidP="002E4BB2">
      <w:pPr>
        <w:jc w:val="center"/>
        <w:rPr>
          <w:rFonts w:eastAsia="Calibri"/>
        </w:rPr>
      </w:pPr>
    </w:p>
    <w:p w:rsidR="005E5FCB" w:rsidRDefault="005E5FCB" w:rsidP="005E5FCB">
      <w:pPr>
        <w:rPr>
          <w:rFonts w:eastAsia="Calibri"/>
        </w:rPr>
      </w:pPr>
      <w:r w:rsidRPr="005E5FCB">
        <w:rPr>
          <w:rFonts w:eastAsia="Calibri"/>
        </w:rPr>
        <w:t>Допунску наставу школа остварује са ученицима који имају тешкоће у савладавању програма из појединих предмета или са ученицима којижеле да унапреде постигнућа у одређеној наставној области. Допунска настава се реализује са по једним часом недељно у току године, саученицима код којих је препозната потреба за овим обликом образовно-васпитног рада. Садржаји часова допунске наставе су одређени прематренутним потребама ученика.</w:t>
      </w:r>
    </w:p>
    <w:p w:rsidR="00332351" w:rsidRDefault="00332351" w:rsidP="005E5FCB">
      <w:pPr>
        <w:rPr>
          <w:rFonts w:eastAsia="Calibri"/>
        </w:rPr>
      </w:pPr>
    </w:p>
    <w:p w:rsidR="00332351" w:rsidRDefault="00FF27D1" w:rsidP="00332351">
      <w:r>
        <w:rPr>
          <w:rFonts w:eastAsia="Calibri"/>
        </w:rPr>
        <w:t>1.</w:t>
      </w:r>
      <w:r w:rsidRPr="00141F91">
        <w:rPr>
          <w:b/>
        </w:rPr>
        <w:t xml:space="preserve">Програм рада  допунске наставе </w:t>
      </w:r>
      <w:r w:rsidR="00A150B6" w:rsidRPr="00141F91">
        <w:rPr>
          <w:b/>
        </w:rPr>
        <w:t>за наставни предмет</w:t>
      </w:r>
      <w:r w:rsidR="00202217">
        <w:rPr>
          <w:b/>
        </w:rPr>
        <w:t xml:space="preserve"> </w:t>
      </w:r>
      <w:r w:rsidRPr="00141F91">
        <w:rPr>
          <w:b/>
          <w:lang w:val="sr-Cyrl-CS"/>
        </w:rPr>
        <w:t>српски језик и књижевност</w:t>
      </w:r>
    </w:p>
    <w:p w:rsidR="00FF27D1" w:rsidRDefault="00FF27D1" w:rsidP="00332351">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750"/>
      </w:tblGrid>
      <w:tr w:rsidR="00FF27D1" w:rsidRPr="00F43F89" w:rsidTr="00595EF6">
        <w:tc>
          <w:tcPr>
            <w:tcW w:w="9558" w:type="dxa"/>
            <w:gridSpan w:val="3"/>
            <w:tcBorders>
              <w:top w:val="single" w:sz="4" w:space="0" w:color="auto"/>
              <w:left w:val="single" w:sz="4" w:space="0" w:color="auto"/>
              <w:bottom w:val="single" w:sz="4" w:space="0" w:color="auto"/>
              <w:right w:val="single" w:sz="4" w:space="0" w:color="auto"/>
            </w:tcBorders>
            <w:shd w:val="clear" w:color="auto" w:fill="D9D9D9"/>
          </w:tcPr>
          <w:p w:rsidR="00FF27D1" w:rsidRPr="00884D95" w:rsidRDefault="00FF27D1" w:rsidP="00F625CD">
            <w:pPr>
              <w:pStyle w:val="ListParagraph"/>
              <w:spacing w:after="0" w:line="240" w:lineRule="auto"/>
              <w:ind w:left="0"/>
              <w:rPr>
                <w:rFonts w:ascii="Times New Roman" w:hAnsi="Times New Roman"/>
                <w:lang w:val="sr-Cyrl-CS"/>
              </w:rPr>
            </w:pPr>
            <w:r w:rsidRPr="00884D95">
              <w:rPr>
                <w:rFonts w:ascii="Times New Roman" w:hAnsi="Times New Roman"/>
              </w:rPr>
              <w:t>за први  разред обра</w:t>
            </w:r>
            <w:r w:rsidR="007E6ADA">
              <w:rPr>
                <w:rFonts w:ascii="Times New Roman" w:hAnsi="Times New Roman"/>
              </w:rPr>
              <w:t xml:space="preserve">зовног </w:t>
            </w:r>
            <w:r w:rsidRPr="00884D95">
              <w:rPr>
                <w:rFonts w:ascii="Times New Roman" w:hAnsi="Times New Roman"/>
              </w:rPr>
              <w:t xml:space="preserve"> профила  медицинска сестра- техничар</w:t>
            </w:r>
          </w:p>
        </w:tc>
      </w:tr>
      <w:tr w:rsidR="00FF27D1" w:rsidRPr="00F43F89" w:rsidTr="00595EF6">
        <w:tc>
          <w:tcPr>
            <w:tcW w:w="1278"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rPr>
            </w:pPr>
            <w:r w:rsidRPr="00884D95">
              <w:rPr>
                <w:sz w:val="22"/>
                <w:szCs w:val="22"/>
              </w:rPr>
              <w:t xml:space="preserve">Циљеви: </w:t>
            </w:r>
          </w:p>
          <w:p w:rsidR="00FF27D1" w:rsidRPr="00884D95" w:rsidRDefault="00FF27D1" w:rsidP="00A150B6">
            <w:pPr>
              <w:rPr>
                <w:sz w:val="22"/>
                <w:szCs w:val="22"/>
              </w:rPr>
            </w:pPr>
          </w:p>
        </w:tc>
        <w:tc>
          <w:tcPr>
            <w:tcW w:w="8280"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 xml:space="preserve"> Проширивање и продубљивање знања о српском књижевном језику;</w:t>
            </w:r>
          </w:p>
          <w:p w:rsidR="00FF27D1" w:rsidRPr="00884D95" w:rsidRDefault="00FF27D1" w:rsidP="00A150B6">
            <w:pPr>
              <w:rPr>
                <w:sz w:val="22"/>
                <w:szCs w:val="22"/>
                <w:lang w:val="sr-Cyrl-CS"/>
              </w:rPr>
            </w:pPr>
            <w:r w:rsidRPr="00884D95">
              <w:rPr>
                <w:sz w:val="22"/>
                <w:szCs w:val="22"/>
                <w:lang w:val="sr-Cyrl-CS"/>
              </w:rPr>
              <w:t>Развијање и неговање језичке културе, поштовање правила књижевног (стандардног) језика у усменом и писаном изражавању;</w:t>
            </w:r>
          </w:p>
          <w:p w:rsidR="00FF27D1" w:rsidRPr="00884D95" w:rsidRDefault="00FF27D1" w:rsidP="00A150B6">
            <w:pPr>
              <w:rPr>
                <w:sz w:val="22"/>
                <w:szCs w:val="22"/>
                <w:lang w:val="sr-Cyrl-CS"/>
              </w:rPr>
            </w:pPr>
            <w:r w:rsidRPr="00884D95">
              <w:rPr>
                <w:sz w:val="22"/>
                <w:szCs w:val="22"/>
                <w:lang w:val="sr-Cyrl-CS"/>
              </w:rPr>
              <w:t>Оспособљавање за ефикасно комуницирање</w:t>
            </w:r>
          </w:p>
          <w:p w:rsidR="00FF27D1" w:rsidRPr="00884D95" w:rsidRDefault="00FF27D1" w:rsidP="00A150B6">
            <w:pPr>
              <w:rPr>
                <w:sz w:val="22"/>
                <w:szCs w:val="22"/>
                <w:lang w:val="sr-Cyrl-CS"/>
              </w:rPr>
            </w:pPr>
            <w:r w:rsidRPr="00884D95">
              <w:rPr>
                <w:sz w:val="22"/>
                <w:szCs w:val="22"/>
                <w:lang w:val="sr-Cyrl-CS"/>
              </w:rPr>
              <w:t>Упознавање књижевне уметности</w:t>
            </w:r>
          </w:p>
          <w:p w:rsidR="00FF27D1" w:rsidRPr="00884D95" w:rsidRDefault="00FF27D1" w:rsidP="00A150B6">
            <w:pPr>
              <w:rPr>
                <w:sz w:val="22"/>
                <w:szCs w:val="22"/>
                <w:lang w:val="sr-Cyrl-CS"/>
              </w:rPr>
            </w:pPr>
            <w:r w:rsidRPr="00884D95">
              <w:rPr>
                <w:sz w:val="22"/>
                <w:szCs w:val="22"/>
                <w:lang w:val="sr-Cyrl-CS"/>
              </w:rPr>
              <w:t>Стицање знања о сопственој култури и културама других народа</w:t>
            </w:r>
          </w:p>
        </w:tc>
      </w:tr>
      <w:tr w:rsidR="00FF27D1" w:rsidRPr="00F43F89" w:rsidTr="00595EF6">
        <w:tc>
          <w:tcPr>
            <w:tcW w:w="1278"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rPr>
            </w:pPr>
            <w:r w:rsidRPr="00884D95">
              <w:rPr>
                <w:sz w:val="22"/>
                <w:szCs w:val="22"/>
              </w:rPr>
              <w:t xml:space="preserve">Задаци: </w:t>
            </w:r>
          </w:p>
          <w:p w:rsidR="00FF27D1" w:rsidRPr="00884D95" w:rsidRDefault="00FF27D1" w:rsidP="00A150B6">
            <w:pPr>
              <w:jc w:val="both"/>
              <w:rPr>
                <w:sz w:val="22"/>
                <w:szCs w:val="22"/>
              </w:rPr>
            </w:pPr>
          </w:p>
        </w:tc>
        <w:tc>
          <w:tcPr>
            <w:tcW w:w="8280"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Normal10"/>
              <w:spacing w:before="0" w:beforeAutospacing="0" w:after="0" w:afterAutospacing="0"/>
              <w:rPr>
                <w:rFonts w:ascii="Times New Roman" w:hAnsi="Times New Roman" w:cs="Times New Roman"/>
                <w:lang w:val="sr-Cyrl-CS"/>
              </w:rPr>
            </w:pPr>
            <w:r w:rsidRPr="00884D95">
              <w:rPr>
                <w:rFonts w:ascii="Times New Roman" w:hAnsi="Times New Roman" w:cs="Times New Roman"/>
                <w:lang w:val="sr-Cyrl-CS"/>
              </w:rPr>
              <w:t>О</w:t>
            </w:r>
            <w:r w:rsidRPr="00884D95">
              <w:rPr>
                <w:rFonts w:ascii="Times New Roman" w:hAnsi="Times New Roman" w:cs="Times New Roman"/>
              </w:rPr>
              <w:t xml:space="preserve">писмењавање ученика на основама ортоепских и ортографских норми српског књижевног језика. </w:t>
            </w:r>
          </w:p>
          <w:p w:rsidR="00FF27D1" w:rsidRPr="00884D95" w:rsidRDefault="00FF27D1" w:rsidP="00A150B6">
            <w:pPr>
              <w:pStyle w:val="Normal10"/>
              <w:spacing w:before="0" w:beforeAutospacing="0" w:after="0" w:afterAutospacing="0"/>
              <w:rPr>
                <w:rFonts w:ascii="Times New Roman" w:hAnsi="Times New Roman" w:cs="Times New Roman"/>
              </w:rPr>
            </w:pPr>
            <w:r w:rsidRPr="00884D95">
              <w:rPr>
                <w:rFonts w:ascii="Times New Roman" w:hAnsi="Times New Roman" w:cs="Times New Roman"/>
              </w:rPr>
              <w:t>Поступно и систематично савладава</w:t>
            </w:r>
            <w:r w:rsidRPr="00884D95">
              <w:rPr>
                <w:rFonts w:ascii="Times New Roman" w:hAnsi="Times New Roman" w:cs="Times New Roman"/>
                <w:lang w:val="sr-Cyrl-CS"/>
              </w:rPr>
              <w:t>њ</w:t>
            </w:r>
            <w:r w:rsidRPr="00884D95">
              <w:rPr>
                <w:rFonts w:ascii="Times New Roman" w:hAnsi="Times New Roman" w:cs="Times New Roman"/>
              </w:rPr>
              <w:t>е  градив</w:t>
            </w:r>
            <w:r w:rsidRPr="00884D95">
              <w:rPr>
                <w:rFonts w:ascii="Times New Roman" w:hAnsi="Times New Roman" w:cs="Times New Roman"/>
                <w:lang w:val="sr-Cyrl-CS"/>
              </w:rPr>
              <w:t>а</w:t>
            </w:r>
            <w:r w:rsidRPr="00884D95">
              <w:rPr>
                <w:rFonts w:ascii="Times New Roman" w:hAnsi="Times New Roman" w:cs="Times New Roman"/>
              </w:rPr>
              <w:t xml:space="preserve"> из области српског књижевног језика кроз проучавање језика као система, упознавања са његовом функцијом друштвеном условљеношћу и историјским развојем.</w:t>
            </w:r>
          </w:p>
          <w:p w:rsidR="00FF27D1" w:rsidRPr="00884D95" w:rsidRDefault="00FF27D1" w:rsidP="00A150B6">
            <w:pPr>
              <w:pStyle w:val="Normal10"/>
              <w:spacing w:before="0" w:beforeAutospacing="0" w:after="0" w:afterAutospacing="0"/>
              <w:rPr>
                <w:rFonts w:ascii="Times New Roman" w:hAnsi="Times New Roman" w:cs="Times New Roman"/>
              </w:rPr>
            </w:pPr>
            <w:r w:rsidRPr="00884D95">
              <w:rPr>
                <w:rFonts w:ascii="Times New Roman" w:hAnsi="Times New Roman" w:cs="Times New Roman"/>
              </w:rPr>
              <w:t>Продубљ</w:t>
            </w:r>
            <w:r w:rsidRPr="00884D95">
              <w:rPr>
                <w:rFonts w:ascii="Times New Roman" w:hAnsi="Times New Roman" w:cs="Times New Roman"/>
                <w:lang w:val="sr-Cyrl-CS"/>
              </w:rPr>
              <w:t>ивање</w:t>
            </w:r>
            <w:r w:rsidRPr="00884D95">
              <w:rPr>
                <w:rFonts w:ascii="Times New Roman" w:hAnsi="Times New Roman" w:cs="Times New Roman"/>
              </w:rPr>
              <w:t xml:space="preserve">  знања из фонетике и фонологије и  примена тих знања у говору и писању.</w:t>
            </w:r>
          </w:p>
          <w:p w:rsidR="00FF27D1" w:rsidRPr="00F625CD" w:rsidRDefault="00FF27D1" w:rsidP="00F625CD">
            <w:pPr>
              <w:pStyle w:val="Normal10"/>
              <w:spacing w:before="0" w:beforeAutospacing="0" w:after="0" w:afterAutospacing="0"/>
              <w:rPr>
                <w:rFonts w:ascii="Times New Roman" w:hAnsi="Times New Roman" w:cs="Times New Roman"/>
              </w:rPr>
            </w:pPr>
            <w:r w:rsidRPr="00884D95">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tc>
      </w:tr>
      <w:tr w:rsidR="00FF27D1" w:rsidRPr="00F43F89" w:rsidTr="00595EF6">
        <w:tc>
          <w:tcPr>
            <w:tcW w:w="9558" w:type="dxa"/>
            <w:gridSpan w:val="3"/>
            <w:tcBorders>
              <w:top w:val="single" w:sz="4" w:space="0" w:color="auto"/>
              <w:left w:val="single" w:sz="4" w:space="0" w:color="auto"/>
              <w:bottom w:val="single" w:sz="4" w:space="0" w:color="auto"/>
              <w:right w:val="single" w:sz="4" w:space="0" w:color="auto"/>
            </w:tcBorders>
            <w:shd w:val="clear" w:color="auto" w:fill="F2F2F2"/>
          </w:tcPr>
          <w:p w:rsidR="00FF27D1" w:rsidRPr="00F625CD" w:rsidRDefault="00FF27D1" w:rsidP="00A150B6">
            <w:pPr>
              <w:rPr>
                <w:sz w:val="22"/>
                <w:szCs w:val="22"/>
              </w:rPr>
            </w:pPr>
            <w:r w:rsidRPr="00580530">
              <w:rPr>
                <w:sz w:val="22"/>
                <w:szCs w:val="22"/>
                <w:lang w:val="sr-Cyrl-CS"/>
              </w:rPr>
              <w:t>Активности</w:t>
            </w:r>
            <w:r w:rsidRPr="00884D95">
              <w:rPr>
                <w:sz w:val="22"/>
                <w:szCs w:val="22"/>
                <w:lang w:val="sr-Cyrl-CS"/>
              </w:rPr>
              <w:t xml:space="preserve"> којима се</w:t>
            </w:r>
            <w:r w:rsidR="00F625CD">
              <w:rPr>
                <w:sz w:val="22"/>
                <w:szCs w:val="22"/>
                <w:lang w:val="sr-Cyrl-CS"/>
              </w:rPr>
              <w:t xml:space="preserve"> остварује допунска настава </w:t>
            </w:r>
            <w:r w:rsidR="00F625CD">
              <w:rPr>
                <w:sz w:val="22"/>
                <w:szCs w:val="22"/>
              </w:rPr>
              <w:t>:</w:t>
            </w:r>
          </w:p>
          <w:p w:rsidR="00FF27D1" w:rsidRPr="00884D95" w:rsidRDefault="00FF27D1" w:rsidP="00A150B6">
            <w:pPr>
              <w:jc w:val="both"/>
              <w:rPr>
                <w:sz w:val="22"/>
                <w:szCs w:val="22"/>
                <w:lang w:val="sr-Cyrl-CS"/>
              </w:rPr>
            </w:pPr>
            <w:r w:rsidRPr="00884D95">
              <w:rPr>
                <w:sz w:val="22"/>
                <w:szCs w:val="22"/>
                <w:lang w:val="sr-Cyrl-CS"/>
              </w:rPr>
              <w:t>-</w:t>
            </w:r>
            <w:r w:rsidRPr="00884D95">
              <w:rPr>
                <w:sz w:val="22"/>
                <w:szCs w:val="22"/>
              </w:rPr>
              <w:t xml:space="preserve">ортоепске, лексичке и семантичке вежбе, </w:t>
            </w:r>
          </w:p>
          <w:p w:rsidR="00FF27D1" w:rsidRPr="00884D95" w:rsidRDefault="00FF27D1" w:rsidP="00A150B6">
            <w:pPr>
              <w:jc w:val="both"/>
              <w:rPr>
                <w:sz w:val="22"/>
                <w:szCs w:val="22"/>
                <w:lang w:val="sr-Cyrl-CS"/>
              </w:rPr>
            </w:pPr>
            <w:r w:rsidRPr="00884D95">
              <w:rPr>
                <w:sz w:val="22"/>
                <w:szCs w:val="22"/>
              </w:rPr>
              <w:t>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FF27D1" w:rsidRPr="00884D95" w:rsidRDefault="00FF27D1" w:rsidP="00FF27D1">
            <w:pPr>
              <w:jc w:val="both"/>
              <w:rPr>
                <w:sz w:val="22"/>
                <w:szCs w:val="22"/>
              </w:rPr>
            </w:pPr>
            <w:r w:rsidRPr="00884D95">
              <w:rPr>
                <w:sz w:val="22"/>
                <w:szCs w:val="22"/>
              </w:rPr>
              <w:t>Правилно попуњавање формулара, захтева, уплатница и сл.</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rPr>
            </w:pPr>
            <w:r w:rsidRPr="00884D95">
              <w:rPr>
                <w:sz w:val="22"/>
                <w:szCs w:val="22"/>
              </w:rPr>
              <w:t>НАСТАВНЕ ТЕМЕ:</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rPr>
            </w:pPr>
            <w:r w:rsidRPr="00884D95">
              <w:rPr>
                <w:sz w:val="22"/>
                <w:szCs w:val="22"/>
              </w:rPr>
              <w:t>ИСХОДИ:</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Увод у проучавање књижевности</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-Разликује врсте уметности и њихова изр. средства</w:t>
            </w:r>
          </w:p>
          <w:p w:rsidR="00FF27D1" w:rsidRPr="00884D95" w:rsidRDefault="00FF27D1" w:rsidP="00A150B6">
            <w:pPr>
              <w:rPr>
                <w:sz w:val="22"/>
                <w:szCs w:val="22"/>
                <w:lang w:val="sr-Cyrl-CS"/>
              </w:rPr>
            </w:pPr>
            <w:r w:rsidRPr="00884D95">
              <w:rPr>
                <w:sz w:val="22"/>
                <w:szCs w:val="22"/>
                <w:lang w:val="sr-Cyrl-CS"/>
              </w:rPr>
              <w:t>-објасни појам и ф-ју књижевности ксо уметности као и однос са другим уметностима</w:t>
            </w:r>
          </w:p>
          <w:p w:rsidR="00FF27D1" w:rsidRPr="00884D95" w:rsidRDefault="00FF27D1" w:rsidP="00A150B6">
            <w:pPr>
              <w:rPr>
                <w:sz w:val="22"/>
                <w:szCs w:val="22"/>
                <w:lang w:val="sr-Cyrl-CS"/>
              </w:rPr>
            </w:pPr>
            <w:r w:rsidRPr="00884D95">
              <w:rPr>
                <w:sz w:val="22"/>
                <w:szCs w:val="22"/>
                <w:lang w:val="sr-Cyrl-CS"/>
              </w:rPr>
              <w:t>-наведе научне дисциплине које се баве проучавањем књижевности</w:t>
            </w:r>
          </w:p>
          <w:p w:rsidR="00FF27D1" w:rsidRPr="00884D95" w:rsidRDefault="00FF27D1" w:rsidP="00A150B6">
            <w:pPr>
              <w:rPr>
                <w:sz w:val="22"/>
                <w:szCs w:val="22"/>
                <w:lang w:val="sr-Cyrl-CS"/>
              </w:rPr>
            </w:pPr>
            <w:r w:rsidRPr="00884D95">
              <w:rPr>
                <w:sz w:val="22"/>
                <w:szCs w:val="22"/>
                <w:lang w:val="sr-Cyrl-CS"/>
              </w:rPr>
              <w:t>-познаје књ.родове и врсте и разликује њихове основне одлике</w:t>
            </w:r>
          </w:p>
          <w:p w:rsidR="00FF27D1" w:rsidRPr="00884D95" w:rsidRDefault="00FF27D1" w:rsidP="00A150B6">
            <w:pPr>
              <w:rPr>
                <w:sz w:val="22"/>
                <w:szCs w:val="22"/>
                <w:lang w:val="sr-Cyrl-CS"/>
              </w:rPr>
            </w:pPr>
            <w:r w:rsidRPr="00884D95">
              <w:rPr>
                <w:sz w:val="22"/>
                <w:szCs w:val="22"/>
                <w:lang w:val="sr-Cyrl-CS"/>
              </w:rPr>
              <w:t>- одреди тему, мотив,сиже,фабулу, лик и идеју у књ.делу</w:t>
            </w:r>
          </w:p>
          <w:p w:rsidR="00FF27D1" w:rsidRPr="00884D95" w:rsidRDefault="00FF27D1" w:rsidP="00A150B6">
            <w:pPr>
              <w:rPr>
                <w:sz w:val="22"/>
                <w:szCs w:val="22"/>
                <w:lang w:val="sr-Cyrl-CS"/>
              </w:rPr>
            </w:pPr>
            <w:r w:rsidRPr="00884D95">
              <w:rPr>
                <w:sz w:val="22"/>
                <w:szCs w:val="22"/>
                <w:lang w:val="sr-Cyrl-CS"/>
              </w:rPr>
              <w:t>- износи своје утиске и запажа</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Књижевност старог века</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-објасни значај митологије за античку књижевност и развој европске културе</w:t>
            </w:r>
          </w:p>
          <w:p w:rsidR="00FF27D1" w:rsidRPr="00884D95" w:rsidRDefault="00FF27D1" w:rsidP="00A150B6">
            <w:pPr>
              <w:rPr>
                <w:sz w:val="22"/>
                <w:szCs w:val="22"/>
                <w:lang w:val="sr-Cyrl-CS"/>
              </w:rPr>
            </w:pPr>
            <w:r w:rsidRPr="00884D95">
              <w:rPr>
                <w:sz w:val="22"/>
                <w:szCs w:val="22"/>
                <w:lang w:val="sr-Cyrl-CS"/>
              </w:rPr>
              <w:t>-наведе имена аутора,називе обрађених дела и класификује их по културама којима припадају,књижевним родовима и врстама;</w:t>
            </w:r>
          </w:p>
          <w:p w:rsidR="00FF27D1" w:rsidRPr="00884D95" w:rsidRDefault="00FF27D1" w:rsidP="00A150B6">
            <w:pPr>
              <w:contextualSpacing/>
              <w:rPr>
                <w:sz w:val="22"/>
                <w:szCs w:val="22"/>
                <w:lang w:val="sr-Cyrl-CS"/>
              </w:rPr>
            </w:pPr>
            <w:r w:rsidRPr="00884D95">
              <w:rPr>
                <w:sz w:val="22"/>
                <w:szCs w:val="22"/>
                <w:lang w:val="sr-Cyrl-CS"/>
              </w:rPr>
              <w:t>-објасни универзалне поруке књижевности старог века</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Књижевност средњег века</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-наведе најзначајније споменике јужнословенске културе; језик, писмо и век у ком су настали;</w:t>
            </w:r>
          </w:p>
          <w:p w:rsidR="00FF27D1" w:rsidRPr="00884D95" w:rsidRDefault="00FF27D1" w:rsidP="00A150B6">
            <w:pPr>
              <w:rPr>
                <w:sz w:val="22"/>
                <w:szCs w:val="22"/>
                <w:lang w:val="sr-Cyrl-CS"/>
              </w:rPr>
            </w:pPr>
            <w:r w:rsidRPr="00884D95">
              <w:rPr>
                <w:sz w:val="22"/>
                <w:szCs w:val="22"/>
                <w:lang w:val="sr-Cyrl-CS"/>
              </w:rPr>
              <w:t>-именује ауторе и дела;</w:t>
            </w:r>
          </w:p>
          <w:p w:rsidR="00FF27D1" w:rsidRPr="00884D95" w:rsidRDefault="00FF27D1" w:rsidP="00A150B6">
            <w:pPr>
              <w:rPr>
                <w:sz w:val="22"/>
                <w:szCs w:val="22"/>
                <w:lang w:val="sr-Cyrl-CS"/>
              </w:rPr>
            </w:pPr>
            <w:r w:rsidRPr="00884D95">
              <w:rPr>
                <w:sz w:val="22"/>
                <w:szCs w:val="22"/>
                <w:lang w:val="sr-Cyrl-CS"/>
              </w:rPr>
              <w:lastRenderedPageBreak/>
              <w:t>- разуме поетику жанрова средњовековне књижевности;</w:t>
            </w:r>
          </w:p>
          <w:p w:rsidR="00FF27D1" w:rsidRPr="00884D95" w:rsidRDefault="00FF27D1" w:rsidP="00A150B6">
            <w:pPr>
              <w:rPr>
                <w:sz w:val="22"/>
                <w:szCs w:val="22"/>
                <w:lang w:val="sr-Cyrl-CS"/>
              </w:rPr>
            </w:pPr>
            <w:r w:rsidRPr="00884D95">
              <w:rPr>
                <w:sz w:val="22"/>
                <w:szCs w:val="22"/>
                <w:lang w:val="sr-Cyrl-CS"/>
              </w:rPr>
              <w:t>-лоцира обрађене текстове у историјски контекст;</w:t>
            </w:r>
          </w:p>
          <w:p w:rsidR="00FF27D1" w:rsidRPr="00884D95" w:rsidRDefault="00FF27D1" w:rsidP="00A150B6">
            <w:pPr>
              <w:rPr>
                <w:sz w:val="22"/>
                <w:szCs w:val="22"/>
                <w:lang w:val="sr-Cyrl-CS"/>
              </w:rPr>
            </w:pPr>
            <w:r w:rsidRPr="00884D95">
              <w:rPr>
                <w:sz w:val="22"/>
                <w:szCs w:val="22"/>
                <w:lang w:val="sr-Cyrl-CS"/>
              </w:rPr>
              <w:t>- објасни значај средњовековне књижевности за српску културу;</w:t>
            </w:r>
          </w:p>
          <w:p w:rsidR="00FF27D1" w:rsidRPr="00884D95" w:rsidRDefault="00FF27D1" w:rsidP="00A150B6">
            <w:pPr>
              <w:rPr>
                <w:sz w:val="22"/>
                <w:szCs w:val="22"/>
                <w:lang w:val="sr-Cyrl-CS"/>
              </w:rPr>
            </w:pPr>
            <w:r w:rsidRPr="00884D95">
              <w:rPr>
                <w:sz w:val="22"/>
                <w:szCs w:val="22"/>
                <w:lang w:val="sr-Cyrl-CS"/>
              </w:rPr>
              <w:t>- анализира изабране текстове уз претходно припремање путем истраживачких задатака</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lastRenderedPageBreak/>
              <w:t>Народна књижевност</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 разликује лирске,епске и лирско-епске песме</w:t>
            </w:r>
          </w:p>
          <w:p w:rsidR="00FF27D1" w:rsidRPr="00884D95" w:rsidRDefault="00FF27D1" w:rsidP="00A150B6">
            <w:pPr>
              <w:rPr>
                <w:sz w:val="22"/>
                <w:szCs w:val="22"/>
                <w:lang w:val="sr-Cyrl-CS"/>
              </w:rPr>
            </w:pPr>
            <w:r w:rsidRPr="00884D95">
              <w:rPr>
                <w:sz w:val="22"/>
                <w:szCs w:val="22"/>
                <w:lang w:val="sr-Cyrl-CS"/>
              </w:rPr>
              <w:t>- уочи одлике усмене уметности речи (колективност,варијантност,формулативност)</w:t>
            </w:r>
          </w:p>
          <w:p w:rsidR="00FF27D1" w:rsidRPr="00884D95" w:rsidRDefault="00FF27D1" w:rsidP="00A150B6">
            <w:pPr>
              <w:rPr>
                <w:sz w:val="22"/>
                <w:szCs w:val="22"/>
                <w:lang w:val="sr-Cyrl-CS"/>
              </w:rPr>
            </w:pPr>
            <w:r w:rsidRPr="00884D95">
              <w:rPr>
                <w:sz w:val="22"/>
                <w:szCs w:val="22"/>
                <w:lang w:val="sr-Cyrl-CS"/>
              </w:rPr>
              <w:t>- процењује етичке вредности изнете у делима народне књижевности</w:t>
            </w:r>
          </w:p>
          <w:p w:rsidR="00FF27D1" w:rsidRPr="00884D95" w:rsidRDefault="00FF27D1" w:rsidP="00A150B6">
            <w:pPr>
              <w:contextualSpacing/>
              <w:rPr>
                <w:sz w:val="22"/>
                <w:szCs w:val="22"/>
                <w:lang w:val="sr-Cyrl-CS"/>
              </w:rPr>
            </w:pPr>
            <w:r w:rsidRPr="00884D95">
              <w:rPr>
                <w:sz w:val="22"/>
                <w:szCs w:val="22"/>
                <w:lang w:val="sr-Cyrl-CS"/>
              </w:rPr>
              <w:t>- упореди уметничку интерпретацију стварности и историјске чињенице</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Општи појмови о језику</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 објасни функцију језика и појам језичког знака</w:t>
            </w:r>
          </w:p>
          <w:p w:rsidR="00FF27D1" w:rsidRPr="00884D95" w:rsidRDefault="00FF27D1" w:rsidP="00A150B6">
            <w:pPr>
              <w:rPr>
                <w:sz w:val="22"/>
                <w:szCs w:val="22"/>
                <w:lang w:val="sr-Cyrl-CS"/>
              </w:rPr>
            </w:pPr>
            <w:r w:rsidRPr="00884D95">
              <w:rPr>
                <w:sz w:val="22"/>
                <w:szCs w:val="22"/>
                <w:lang w:val="sr-Cyrl-CS"/>
              </w:rPr>
              <w:t>- разуме природу модерног књижевног (стандардног) језика</w:t>
            </w:r>
          </w:p>
          <w:p w:rsidR="00FF27D1" w:rsidRPr="00884D95" w:rsidRDefault="00FF27D1" w:rsidP="00A150B6">
            <w:pPr>
              <w:rPr>
                <w:sz w:val="22"/>
                <w:szCs w:val="22"/>
                <w:lang w:val="sr-Cyrl-CS"/>
              </w:rPr>
            </w:pPr>
            <w:r w:rsidRPr="00884D95">
              <w:rPr>
                <w:sz w:val="22"/>
                <w:szCs w:val="22"/>
                <w:lang w:val="sr-Cyrl-CS"/>
              </w:rPr>
              <w:t>- наведе фазе развоја књижевног језика до 19.века</w:t>
            </w:r>
          </w:p>
          <w:p w:rsidR="00FF27D1" w:rsidRPr="00884D95" w:rsidRDefault="00FF27D1" w:rsidP="00A150B6">
            <w:pPr>
              <w:contextualSpacing/>
              <w:rPr>
                <w:sz w:val="22"/>
                <w:szCs w:val="22"/>
                <w:lang w:val="sr-Cyrl-CS"/>
              </w:rPr>
            </w:pPr>
            <w:r w:rsidRPr="00884D95">
              <w:rPr>
                <w:sz w:val="22"/>
                <w:szCs w:val="22"/>
                <w:lang w:val="sr-Cyrl-CS"/>
              </w:rPr>
              <w:t>- наведе дисциплине које се баве проучавањем језичког система</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Фонетика и фонологија</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 уме да се служи правописом</w:t>
            </w:r>
          </w:p>
          <w:p w:rsidR="00FF27D1" w:rsidRPr="00884D95" w:rsidRDefault="00FF27D1" w:rsidP="00A150B6">
            <w:pPr>
              <w:rPr>
                <w:sz w:val="22"/>
                <w:szCs w:val="22"/>
                <w:lang w:val="sr-Cyrl-CS"/>
              </w:rPr>
            </w:pPr>
            <w:r w:rsidRPr="00884D95">
              <w:rPr>
                <w:sz w:val="22"/>
                <w:szCs w:val="22"/>
                <w:lang w:val="sr-Cyrl-CS"/>
              </w:rPr>
              <w:t>- разликује гласовне алтернације</w:t>
            </w:r>
          </w:p>
          <w:p w:rsidR="00FF27D1" w:rsidRPr="00884D95" w:rsidRDefault="00FF27D1" w:rsidP="00A150B6">
            <w:pPr>
              <w:contextualSpacing/>
              <w:rPr>
                <w:sz w:val="22"/>
                <w:szCs w:val="22"/>
                <w:lang w:val="sr-Cyrl-CS"/>
              </w:rPr>
            </w:pPr>
            <w:r w:rsidRPr="00884D95">
              <w:rPr>
                <w:sz w:val="22"/>
                <w:szCs w:val="22"/>
                <w:lang w:val="sr-Cyrl-CS"/>
              </w:rPr>
              <w:t>- влада акценатски гласовним системом књижевног (стандардног) језика и да га примењује у говору</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Правопис</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-примени знања о гласовним алтернацијама у складу са језичком нормом</w:t>
            </w:r>
          </w:p>
          <w:p w:rsidR="00FF27D1" w:rsidRPr="00884D95" w:rsidRDefault="00FF27D1" w:rsidP="00A150B6">
            <w:pPr>
              <w:rPr>
                <w:sz w:val="22"/>
                <w:szCs w:val="22"/>
                <w:lang w:val="sr-Cyrl-CS"/>
              </w:rPr>
            </w:pPr>
            <w:r w:rsidRPr="00884D95">
              <w:rPr>
                <w:sz w:val="22"/>
                <w:szCs w:val="22"/>
                <w:lang w:val="sr-Cyrl-CS"/>
              </w:rPr>
              <w:t>- примени правила употребе великог и малог слова у складу са језичком нормом</w:t>
            </w:r>
          </w:p>
          <w:p w:rsidR="00FF27D1" w:rsidRPr="00884D95" w:rsidRDefault="00FF27D1" w:rsidP="00A150B6">
            <w:pPr>
              <w:contextualSpacing/>
              <w:rPr>
                <w:sz w:val="22"/>
                <w:szCs w:val="22"/>
                <w:lang w:val="sr-Cyrl-CS"/>
              </w:rPr>
            </w:pPr>
            <w:r w:rsidRPr="00884D95">
              <w:rPr>
                <w:sz w:val="22"/>
                <w:szCs w:val="22"/>
                <w:lang w:val="sr-Cyrl-CS"/>
              </w:rPr>
              <w:t>- подели речи на крају реда у складу са језичком нормом</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Књижевност хуманизма и ренесансе</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-наведе најзначајније представнике и њихова дела</w:t>
            </w:r>
          </w:p>
          <w:p w:rsidR="00FF27D1" w:rsidRPr="00884D95" w:rsidRDefault="00FF27D1" w:rsidP="00A150B6">
            <w:pPr>
              <w:rPr>
                <w:sz w:val="22"/>
                <w:szCs w:val="22"/>
                <w:lang w:val="sr-Cyrl-CS"/>
              </w:rPr>
            </w:pPr>
            <w:r w:rsidRPr="00884D95">
              <w:rPr>
                <w:sz w:val="22"/>
                <w:szCs w:val="22"/>
                <w:lang w:val="sr-Cyrl-CS"/>
              </w:rPr>
              <w:t>-објасни значење појмова хуманизам и ренесанса</w:t>
            </w:r>
          </w:p>
          <w:p w:rsidR="00FF27D1" w:rsidRPr="00884D95" w:rsidRDefault="00FF27D1" w:rsidP="00A150B6">
            <w:pPr>
              <w:rPr>
                <w:sz w:val="22"/>
                <w:szCs w:val="22"/>
                <w:lang w:val="sr-Cyrl-CS"/>
              </w:rPr>
            </w:pPr>
            <w:r w:rsidRPr="00884D95">
              <w:rPr>
                <w:sz w:val="22"/>
                <w:szCs w:val="22"/>
                <w:lang w:val="sr-Cyrl-CS"/>
              </w:rPr>
              <w:t>-наводи и на обрађеним делима образлаже одлике епохе</w:t>
            </w:r>
          </w:p>
          <w:p w:rsidR="00FF27D1" w:rsidRPr="00884D95" w:rsidRDefault="00FF27D1" w:rsidP="00A150B6">
            <w:pPr>
              <w:rPr>
                <w:sz w:val="22"/>
                <w:szCs w:val="22"/>
                <w:lang w:val="sr-Cyrl-CS"/>
              </w:rPr>
            </w:pPr>
            <w:r w:rsidRPr="00884D95">
              <w:rPr>
                <w:sz w:val="22"/>
                <w:szCs w:val="22"/>
                <w:lang w:val="sr-Cyrl-CS"/>
              </w:rPr>
              <w:t>-упореди вредности средњег века са вредностима хуманизма и ренесансе</w:t>
            </w:r>
          </w:p>
          <w:p w:rsidR="00FF27D1" w:rsidRPr="00884D95" w:rsidRDefault="00FF27D1" w:rsidP="00A150B6">
            <w:pPr>
              <w:contextualSpacing/>
              <w:rPr>
                <w:sz w:val="22"/>
                <w:szCs w:val="22"/>
                <w:lang w:val="sr-Cyrl-CS"/>
              </w:rPr>
            </w:pPr>
            <w:r w:rsidRPr="00884D95">
              <w:rPr>
                <w:sz w:val="22"/>
                <w:szCs w:val="22"/>
                <w:lang w:val="sr-Cyrl-CS"/>
              </w:rPr>
              <w:t>-објасни значај уметности хуманизма и ренесансе за развој европске културе и цивилизације</w:t>
            </w:r>
          </w:p>
        </w:tc>
      </w:tr>
      <w:tr w:rsidR="00FF27D1" w:rsidRPr="00F43F89" w:rsidTr="00595EF6">
        <w:tc>
          <w:tcPr>
            <w:tcW w:w="2808" w:type="dxa"/>
            <w:gridSpan w:val="2"/>
            <w:tcBorders>
              <w:top w:val="single" w:sz="4" w:space="0" w:color="auto"/>
              <w:left w:val="single" w:sz="4" w:space="0" w:color="auto"/>
              <w:bottom w:val="single" w:sz="4" w:space="0" w:color="auto"/>
              <w:right w:val="single" w:sz="4" w:space="0" w:color="auto"/>
            </w:tcBorders>
          </w:tcPr>
          <w:p w:rsidR="00FF27D1" w:rsidRPr="00884D95" w:rsidRDefault="00FF27D1" w:rsidP="00A150B6">
            <w:pPr>
              <w:pStyle w:val="ListParagraph"/>
              <w:spacing w:after="0" w:line="240" w:lineRule="auto"/>
              <w:ind w:left="0"/>
              <w:rPr>
                <w:rFonts w:ascii="Times New Roman" w:hAnsi="Times New Roman"/>
                <w:lang w:val="sr-Cyrl-CS"/>
              </w:rPr>
            </w:pPr>
            <w:r w:rsidRPr="00884D95">
              <w:rPr>
                <w:rFonts w:ascii="Times New Roman" w:hAnsi="Times New Roman"/>
                <w:lang w:val="sr-Cyrl-CS"/>
              </w:rPr>
              <w:t>Култура изражавања</w:t>
            </w:r>
          </w:p>
        </w:tc>
        <w:tc>
          <w:tcPr>
            <w:tcW w:w="6750" w:type="dxa"/>
            <w:tcBorders>
              <w:top w:val="single" w:sz="4" w:space="0" w:color="auto"/>
              <w:left w:val="single" w:sz="4" w:space="0" w:color="auto"/>
              <w:bottom w:val="single" w:sz="4" w:space="0" w:color="auto"/>
              <w:right w:val="single" w:sz="4" w:space="0" w:color="auto"/>
            </w:tcBorders>
          </w:tcPr>
          <w:p w:rsidR="00FF27D1" w:rsidRPr="00884D95" w:rsidRDefault="00FF27D1" w:rsidP="00A150B6">
            <w:pPr>
              <w:rPr>
                <w:sz w:val="22"/>
                <w:szCs w:val="22"/>
                <w:lang w:val="sr-Cyrl-CS"/>
              </w:rPr>
            </w:pPr>
            <w:r w:rsidRPr="00884D95">
              <w:rPr>
                <w:sz w:val="22"/>
                <w:szCs w:val="22"/>
                <w:lang w:val="sr-Cyrl-CS"/>
              </w:rPr>
              <w:t>- опише стања,осећања, расположења</w:t>
            </w:r>
          </w:p>
          <w:p w:rsidR="00FF27D1" w:rsidRPr="00884D95" w:rsidRDefault="00FF27D1" w:rsidP="00A150B6">
            <w:pPr>
              <w:rPr>
                <w:sz w:val="22"/>
                <w:szCs w:val="22"/>
                <w:lang w:val="sr-Cyrl-CS"/>
              </w:rPr>
            </w:pPr>
            <w:r w:rsidRPr="00884D95">
              <w:rPr>
                <w:sz w:val="22"/>
                <w:szCs w:val="22"/>
                <w:lang w:val="sr-Cyrl-CS"/>
              </w:rPr>
              <w:t>- разликује функционалне стилове</w:t>
            </w:r>
          </w:p>
          <w:p w:rsidR="00FF27D1" w:rsidRPr="00884D95" w:rsidRDefault="00FF27D1" w:rsidP="00A150B6">
            <w:pPr>
              <w:rPr>
                <w:sz w:val="22"/>
                <w:szCs w:val="22"/>
                <w:lang w:val="sr-Cyrl-CS"/>
              </w:rPr>
            </w:pPr>
            <w:r w:rsidRPr="00884D95">
              <w:rPr>
                <w:sz w:val="22"/>
                <w:szCs w:val="22"/>
                <w:lang w:val="sr-Cyrl-CS"/>
              </w:rPr>
              <w:t>- препозна и примени одлике разговорног и књижевноуметничког функционалног стила</w:t>
            </w:r>
          </w:p>
          <w:p w:rsidR="00FF27D1" w:rsidRPr="00884D95" w:rsidRDefault="00FF27D1" w:rsidP="00A150B6">
            <w:pPr>
              <w:contextualSpacing/>
              <w:rPr>
                <w:sz w:val="22"/>
                <w:szCs w:val="22"/>
                <w:lang w:val="sr-Cyrl-CS"/>
              </w:rPr>
            </w:pPr>
            <w:r w:rsidRPr="00884D95">
              <w:rPr>
                <w:sz w:val="22"/>
                <w:szCs w:val="22"/>
                <w:lang w:val="sr-Cyrl-CS"/>
              </w:rPr>
              <w:t>- попуњава формуларе, уплатнице, захтеве и слично у складу са језичком нормом</w:t>
            </w:r>
          </w:p>
        </w:tc>
      </w:tr>
    </w:tbl>
    <w:p w:rsidR="00FF27D1" w:rsidRPr="00F43F89" w:rsidRDefault="00FF27D1" w:rsidP="00FF27D1"/>
    <w:p w:rsidR="00332351" w:rsidRDefault="00332351" w:rsidP="00332351">
      <w:pPr>
        <w:rPr>
          <w:b/>
          <w:lang w:val="sr-Cyrl-CS"/>
        </w:rPr>
      </w:pPr>
      <w:r>
        <w:rPr>
          <w:rFonts w:eastAsia="Calibri"/>
        </w:rPr>
        <w:t>2.</w:t>
      </w:r>
      <w:r w:rsidRPr="007E6ADA">
        <w:rPr>
          <w:b/>
        </w:rPr>
        <w:t>Програм рада  допунске наставе</w:t>
      </w:r>
      <w:r w:rsidR="00A150B6" w:rsidRPr="007E6ADA">
        <w:rPr>
          <w:b/>
        </w:rPr>
        <w:t xml:space="preserve">  за наставни предмет</w:t>
      </w:r>
      <w:r w:rsidR="00855C75">
        <w:rPr>
          <w:b/>
        </w:rPr>
        <w:t xml:space="preserve"> </w:t>
      </w:r>
      <w:r w:rsidRPr="007E6ADA">
        <w:rPr>
          <w:b/>
          <w:lang w:val="sr-Cyrl-CS"/>
        </w:rPr>
        <w:t>енглески језик</w:t>
      </w:r>
    </w:p>
    <w:p w:rsidR="00202217" w:rsidRDefault="00202217" w:rsidP="00332351">
      <w:pPr>
        <w:rPr>
          <w:lang w:val="sr-Cyrl-CS"/>
        </w:rPr>
      </w:pPr>
    </w:p>
    <w:tbl>
      <w:tblPr>
        <w:tblStyle w:val="TableGrid"/>
        <w:tblW w:w="0" w:type="auto"/>
        <w:tblLook w:val="04A0"/>
      </w:tblPr>
      <w:tblGrid>
        <w:gridCol w:w="1278"/>
        <w:gridCol w:w="1530"/>
        <w:gridCol w:w="6570"/>
      </w:tblGrid>
      <w:tr w:rsidR="00E50447" w:rsidRPr="00AD18E6" w:rsidTr="0087768B">
        <w:tc>
          <w:tcPr>
            <w:tcW w:w="9378" w:type="dxa"/>
            <w:gridSpan w:val="3"/>
            <w:shd w:val="clear" w:color="auto" w:fill="D9D9D9" w:themeFill="background1" w:themeFillShade="D9"/>
          </w:tcPr>
          <w:p w:rsidR="00E50447" w:rsidRPr="00AD18E6" w:rsidRDefault="00E50447" w:rsidP="00E50447">
            <w:pPr>
              <w:contextualSpacing/>
              <w:rPr>
                <w:rFonts w:eastAsia="Calibri"/>
                <w:sz w:val="22"/>
                <w:szCs w:val="22"/>
                <w:lang w:val="sr-Cyrl-CS"/>
              </w:rPr>
            </w:pPr>
            <w:r w:rsidRPr="00AD18E6">
              <w:rPr>
                <w:rFonts w:eastAsia="Calibri"/>
                <w:sz w:val="22"/>
                <w:szCs w:val="22"/>
              </w:rPr>
              <w:t xml:space="preserve">за први разред образовних профила  медицинска сестра- техничар </w:t>
            </w:r>
          </w:p>
        </w:tc>
      </w:tr>
      <w:tr w:rsidR="00E50447" w:rsidRPr="00AD18E6" w:rsidTr="0087768B">
        <w:tc>
          <w:tcPr>
            <w:tcW w:w="1278" w:type="dxa"/>
          </w:tcPr>
          <w:p w:rsidR="00E50447" w:rsidRPr="00AD18E6" w:rsidRDefault="00E50447" w:rsidP="0087768B">
            <w:pPr>
              <w:rPr>
                <w:sz w:val="22"/>
                <w:szCs w:val="22"/>
              </w:rPr>
            </w:pPr>
            <w:r w:rsidRPr="00AD18E6">
              <w:rPr>
                <w:sz w:val="22"/>
                <w:szCs w:val="22"/>
              </w:rPr>
              <w:t xml:space="preserve">Циљеви: </w:t>
            </w:r>
          </w:p>
          <w:p w:rsidR="00E50447" w:rsidRPr="00AD18E6" w:rsidRDefault="00E50447" w:rsidP="0087768B">
            <w:pPr>
              <w:rPr>
                <w:sz w:val="22"/>
                <w:szCs w:val="22"/>
              </w:rPr>
            </w:pPr>
          </w:p>
        </w:tc>
        <w:tc>
          <w:tcPr>
            <w:tcW w:w="8100" w:type="dxa"/>
            <w:gridSpan w:val="2"/>
          </w:tcPr>
          <w:p w:rsidR="00E50447" w:rsidRPr="00AD18E6" w:rsidRDefault="00E50447" w:rsidP="0087768B">
            <w:pPr>
              <w:rPr>
                <w:sz w:val="22"/>
                <w:szCs w:val="22"/>
                <w:lang w:val="sr-Cyrl-CS"/>
              </w:rPr>
            </w:pPr>
            <w:r w:rsidRPr="00AD18E6">
              <w:rPr>
                <w:sz w:val="22"/>
                <w:szCs w:val="22"/>
                <w:lang w:val="sr-Cyrl-CS"/>
              </w:rPr>
              <w:t>Ученик се оспособљава да разуме, усвоји и примени одређена граматичка правила страног језика.</w:t>
            </w:r>
          </w:p>
        </w:tc>
      </w:tr>
      <w:tr w:rsidR="00E50447" w:rsidRPr="00AD18E6" w:rsidTr="0087768B">
        <w:tc>
          <w:tcPr>
            <w:tcW w:w="1278" w:type="dxa"/>
          </w:tcPr>
          <w:p w:rsidR="00E50447" w:rsidRPr="00202217" w:rsidRDefault="00E50447" w:rsidP="00202217">
            <w:pPr>
              <w:rPr>
                <w:sz w:val="22"/>
                <w:szCs w:val="22"/>
              </w:rPr>
            </w:pPr>
            <w:r w:rsidRPr="00AD18E6">
              <w:rPr>
                <w:sz w:val="22"/>
                <w:szCs w:val="22"/>
              </w:rPr>
              <w:t xml:space="preserve">Задаци: </w:t>
            </w:r>
          </w:p>
        </w:tc>
        <w:tc>
          <w:tcPr>
            <w:tcW w:w="8100" w:type="dxa"/>
            <w:gridSpan w:val="2"/>
          </w:tcPr>
          <w:p w:rsidR="00E50447" w:rsidRPr="00AD18E6" w:rsidRDefault="00E50447" w:rsidP="0087768B">
            <w:pPr>
              <w:rPr>
                <w:sz w:val="22"/>
                <w:szCs w:val="22"/>
              </w:rPr>
            </w:pPr>
            <w:r w:rsidRPr="00AD18E6">
              <w:rPr>
                <w:sz w:val="22"/>
                <w:szCs w:val="22"/>
              </w:rPr>
              <w:t>Ученик стиче пропуштено знање, усваја, разуме, примењује.</w:t>
            </w:r>
          </w:p>
        </w:tc>
      </w:tr>
      <w:tr w:rsidR="00E50447" w:rsidRPr="00AD18E6" w:rsidTr="0087768B">
        <w:tc>
          <w:tcPr>
            <w:tcW w:w="2808" w:type="dxa"/>
            <w:gridSpan w:val="2"/>
          </w:tcPr>
          <w:p w:rsidR="00E50447" w:rsidRPr="00AD18E6" w:rsidRDefault="00E50447" w:rsidP="0087768B">
            <w:pPr>
              <w:rPr>
                <w:sz w:val="22"/>
                <w:szCs w:val="22"/>
              </w:rPr>
            </w:pPr>
            <w:r w:rsidRPr="00AD18E6">
              <w:rPr>
                <w:sz w:val="22"/>
                <w:szCs w:val="22"/>
              </w:rPr>
              <w:t>НАСТАВНЕ ТЕМЕ:</w:t>
            </w:r>
          </w:p>
        </w:tc>
        <w:tc>
          <w:tcPr>
            <w:tcW w:w="6570" w:type="dxa"/>
          </w:tcPr>
          <w:p w:rsidR="00E50447" w:rsidRPr="00AD18E6" w:rsidRDefault="00E50447" w:rsidP="0087768B">
            <w:pPr>
              <w:rPr>
                <w:sz w:val="22"/>
                <w:szCs w:val="22"/>
              </w:rPr>
            </w:pPr>
            <w:r w:rsidRPr="00AD18E6">
              <w:rPr>
                <w:sz w:val="22"/>
                <w:szCs w:val="22"/>
              </w:rPr>
              <w:t>ИСХОДИ:</w:t>
            </w:r>
          </w:p>
        </w:tc>
      </w:tr>
      <w:tr w:rsidR="00E50447" w:rsidRPr="00AD18E6" w:rsidTr="0087768B">
        <w:tc>
          <w:tcPr>
            <w:tcW w:w="2808" w:type="dxa"/>
            <w:gridSpan w:val="2"/>
          </w:tcPr>
          <w:p w:rsidR="00E50447" w:rsidRPr="00AD18E6" w:rsidRDefault="00E50447" w:rsidP="0087768B">
            <w:pPr>
              <w:contextualSpacing/>
              <w:rPr>
                <w:rFonts w:eastAsia="Calibri"/>
                <w:sz w:val="22"/>
                <w:szCs w:val="22"/>
              </w:rPr>
            </w:pPr>
            <w:r w:rsidRPr="00AD18E6">
              <w:rPr>
                <w:rFonts w:eastAsia="Calibri"/>
                <w:sz w:val="22"/>
                <w:szCs w:val="22"/>
              </w:rPr>
              <w:t>Граматика</w:t>
            </w:r>
          </w:p>
        </w:tc>
        <w:tc>
          <w:tcPr>
            <w:tcW w:w="6570" w:type="dxa"/>
          </w:tcPr>
          <w:p w:rsidR="00E50447" w:rsidRPr="00AD18E6" w:rsidRDefault="00E50447" w:rsidP="0087768B">
            <w:pPr>
              <w:contextualSpacing/>
              <w:rPr>
                <w:rFonts w:eastAsia="Calibri"/>
                <w:sz w:val="22"/>
                <w:szCs w:val="22"/>
                <w:lang w:val="sr-Cyrl-CS"/>
              </w:rPr>
            </w:pPr>
            <w:r w:rsidRPr="00AD18E6">
              <w:rPr>
                <w:rFonts w:eastAsia="Calibri"/>
                <w:sz w:val="22"/>
                <w:szCs w:val="22"/>
                <w:lang w:val="sr-Cyrl-CS"/>
              </w:rPr>
              <w:t>Усвајање, изграђивање и примена стеченог знања.</w:t>
            </w:r>
          </w:p>
        </w:tc>
      </w:tr>
      <w:tr w:rsidR="00E50447" w:rsidRPr="00AD18E6" w:rsidTr="0087768B">
        <w:tc>
          <w:tcPr>
            <w:tcW w:w="2808" w:type="dxa"/>
            <w:gridSpan w:val="2"/>
          </w:tcPr>
          <w:p w:rsidR="00E50447" w:rsidRPr="00AD18E6" w:rsidRDefault="00E50447" w:rsidP="0087768B">
            <w:pPr>
              <w:contextualSpacing/>
              <w:rPr>
                <w:rFonts w:eastAsia="Calibri"/>
                <w:sz w:val="22"/>
                <w:szCs w:val="22"/>
              </w:rPr>
            </w:pPr>
            <w:r w:rsidRPr="00AD18E6">
              <w:rPr>
                <w:rFonts w:eastAsia="Calibri"/>
                <w:sz w:val="22"/>
                <w:szCs w:val="22"/>
              </w:rPr>
              <w:t>Фонд речи</w:t>
            </w:r>
          </w:p>
        </w:tc>
        <w:tc>
          <w:tcPr>
            <w:tcW w:w="6570" w:type="dxa"/>
          </w:tcPr>
          <w:p w:rsidR="00E50447" w:rsidRPr="00AD18E6" w:rsidRDefault="00E50447" w:rsidP="0087768B">
            <w:pPr>
              <w:contextualSpacing/>
              <w:rPr>
                <w:rFonts w:eastAsia="Calibri"/>
                <w:sz w:val="22"/>
                <w:szCs w:val="22"/>
                <w:lang w:val="sr-Cyrl-CS"/>
              </w:rPr>
            </w:pPr>
            <w:r w:rsidRPr="00AD18E6">
              <w:rPr>
                <w:rFonts w:eastAsia="Calibri"/>
                <w:sz w:val="22"/>
                <w:szCs w:val="22"/>
                <w:lang w:val="sr-Cyrl-CS"/>
              </w:rPr>
              <w:t>Идентификација, разумевање, усвајање и примена одређеног фонда речи.</w:t>
            </w:r>
          </w:p>
        </w:tc>
      </w:tr>
      <w:tr w:rsidR="00E50447" w:rsidRPr="00AD18E6" w:rsidTr="0087768B">
        <w:tc>
          <w:tcPr>
            <w:tcW w:w="2808" w:type="dxa"/>
            <w:gridSpan w:val="2"/>
          </w:tcPr>
          <w:p w:rsidR="00E50447" w:rsidRPr="00AD18E6" w:rsidRDefault="00E50447" w:rsidP="0087768B">
            <w:pPr>
              <w:contextualSpacing/>
              <w:rPr>
                <w:rFonts w:eastAsia="Calibri"/>
                <w:sz w:val="22"/>
                <w:szCs w:val="22"/>
                <w:lang w:val="sr-Cyrl-CS"/>
              </w:rPr>
            </w:pPr>
            <w:r w:rsidRPr="00AD18E6">
              <w:rPr>
                <w:rFonts w:eastAsia="Calibri"/>
                <w:sz w:val="22"/>
                <w:szCs w:val="22"/>
                <w:lang w:val="sr-Cyrl-CS"/>
              </w:rPr>
              <w:t>Фонд стручних речи</w:t>
            </w:r>
          </w:p>
        </w:tc>
        <w:tc>
          <w:tcPr>
            <w:tcW w:w="6570" w:type="dxa"/>
          </w:tcPr>
          <w:p w:rsidR="00E50447" w:rsidRPr="00AD18E6" w:rsidRDefault="00E50447" w:rsidP="0087768B">
            <w:pPr>
              <w:contextualSpacing/>
              <w:rPr>
                <w:rFonts w:eastAsia="Calibri"/>
                <w:sz w:val="22"/>
                <w:szCs w:val="22"/>
                <w:lang w:val="sr-Cyrl-CS"/>
              </w:rPr>
            </w:pPr>
            <w:r w:rsidRPr="00AD18E6">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595EF6" w:rsidRDefault="00595EF6" w:rsidP="00332351">
      <w:pPr>
        <w:rPr>
          <w:rFonts w:eastAsia="Calibri"/>
          <w:b/>
        </w:rPr>
      </w:pPr>
    </w:p>
    <w:p w:rsidR="00595EF6" w:rsidRDefault="00595EF6" w:rsidP="00332351">
      <w:pPr>
        <w:rPr>
          <w:rFonts w:eastAsia="Calibri"/>
          <w:b/>
        </w:rPr>
      </w:pPr>
    </w:p>
    <w:p w:rsidR="00332351" w:rsidRPr="007E6ADA" w:rsidRDefault="00332351" w:rsidP="00332351">
      <w:pPr>
        <w:rPr>
          <w:b/>
          <w:lang w:val="sr-Cyrl-CS"/>
        </w:rPr>
      </w:pPr>
      <w:r w:rsidRPr="007E6ADA">
        <w:rPr>
          <w:rFonts w:eastAsia="Calibri"/>
          <w:b/>
        </w:rPr>
        <w:lastRenderedPageBreak/>
        <w:t xml:space="preserve">3. </w:t>
      </w:r>
      <w:r w:rsidRPr="007E6ADA">
        <w:rPr>
          <w:b/>
        </w:rPr>
        <w:t xml:space="preserve">Програм рада  допунске наставе </w:t>
      </w:r>
      <w:r w:rsidR="00A150B6" w:rsidRPr="007E6ADA">
        <w:rPr>
          <w:b/>
        </w:rPr>
        <w:t>за наставни предмет</w:t>
      </w:r>
      <w:r w:rsidR="00855C75">
        <w:rPr>
          <w:b/>
        </w:rPr>
        <w:t xml:space="preserve"> </w:t>
      </w:r>
      <w:r w:rsidRPr="007E6ADA">
        <w:rPr>
          <w:b/>
          <w:lang w:val="sr-Cyrl-CS"/>
        </w:rPr>
        <w:t xml:space="preserve">немачки  језик </w:t>
      </w:r>
    </w:p>
    <w:p w:rsidR="00590BA6" w:rsidRPr="00C27846" w:rsidRDefault="00590BA6" w:rsidP="00590BA6">
      <w:pPr>
        <w:rPr>
          <w:sz w:val="22"/>
          <w:szCs w:val="22"/>
        </w:rPr>
      </w:pPr>
    </w:p>
    <w:tbl>
      <w:tblPr>
        <w:tblStyle w:val="TableGrid"/>
        <w:tblW w:w="0" w:type="auto"/>
        <w:tblLook w:val="04A0"/>
      </w:tblPr>
      <w:tblGrid>
        <w:gridCol w:w="1278"/>
        <w:gridCol w:w="1530"/>
        <w:gridCol w:w="6570"/>
      </w:tblGrid>
      <w:tr w:rsidR="00590BA6" w:rsidRPr="00FE1F32" w:rsidTr="00A150B6">
        <w:tc>
          <w:tcPr>
            <w:tcW w:w="9378" w:type="dxa"/>
            <w:gridSpan w:val="3"/>
            <w:shd w:val="clear" w:color="auto" w:fill="D9D9D9" w:themeFill="background1" w:themeFillShade="D9"/>
          </w:tcPr>
          <w:p w:rsidR="00590BA6" w:rsidRPr="00635703" w:rsidRDefault="00590BA6" w:rsidP="00580530">
            <w:pPr>
              <w:pStyle w:val="ListParagraph"/>
              <w:spacing w:after="0" w:line="240" w:lineRule="auto"/>
              <w:ind w:left="0"/>
              <w:rPr>
                <w:rFonts w:ascii="Times New Roman" w:hAnsi="Times New Roman"/>
                <w:lang w:val="sr-Cyrl-CS"/>
              </w:rPr>
            </w:pPr>
            <w:r>
              <w:rPr>
                <w:rFonts w:ascii="Times New Roman" w:hAnsi="Times New Roman"/>
              </w:rPr>
              <w:t xml:space="preserve">за први </w:t>
            </w:r>
            <w:r w:rsidR="00580530">
              <w:rPr>
                <w:rFonts w:ascii="Times New Roman" w:hAnsi="Times New Roman"/>
              </w:rPr>
              <w:t xml:space="preserve">разред образовног </w:t>
            </w:r>
            <w:r>
              <w:rPr>
                <w:rFonts w:ascii="Times New Roman" w:hAnsi="Times New Roman"/>
              </w:rPr>
              <w:t xml:space="preserve"> профила  медицинска сестра- техничар </w:t>
            </w:r>
          </w:p>
        </w:tc>
      </w:tr>
      <w:tr w:rsidR="00590BA6" w:rsidRPr="00635703" w:rsidTr="00A150B6">
        <w:tc>
          <w:tcPr>
            <w:tcW w:w="1278" w:type="dxa"/>
          </w:tcPr>
          <w:p w:rsidR="00590BA6" w:rsidRPr="00635703" w:rsidRDefault="00590BA6" w:rsidP="00A150B6">
            <w:pPr>
              <w:rPr>
                <w:sz w:val="22"/>
                <w:szCs w:val="22"/>
              </w:rPr>
            </w:pPr>
            <w:r w:rsidRPr="00635703">
              <w:rPr>
                <w:sz w:val="22"/>
                <w:szCs w:val="22"/>
              </w:rPr>
              <w:t xml:space="preserve">Циљеви: </w:t>
            </w:r>
          </w:p>
          <w:p w:rsidR="00590BA6" w:rsidRPr="00635703" w:rsidRDefault="00590BA6" w:rsidP="00A150B6">
            <w:pPr>
              <w:rPr>
                <w:sz w:val="22"/>
                <w:szCs w:val="22"/>
              </w:rPr>
            </w:pPr>
          </w:p>
        </w:tc>
        <w:tc>
          <w:tcPr>
            <w:tcW w:w="8100" w:type="dxa"/>
            <w:gridSpan w:val="2"/>
          </w:tcPr>
          <w:p w:rsidR="00590BA6" w:rsidRPr="00635703" w:rsidRDefault="00590BA6" w:rsidP="00A150B6">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590BA6" w:rsidRPr="00635703" w:rsidTr="00A150B6">
        <w:tc>
          <w:tcPr>
            <w:tcW w:w="1278" w:type="dxa"/>
          </w:tcPr>
          <w:p w:rsidR="00590BA6" w:rsidRPr="00635703" w:rsidRDefault="00590BA6" w:rsidP="00A150B6">
            <w:pPr>
              <w:rPr>
                <w:sz w:val="22"/>
                <w:szCs w:val="22"/>
              </w:rPr>
            </w:pPr>
            <w:r w:rsidRPr="00635703">
              <w:rPr>
                <w:sz w:val="22"/>
                <w:szCs w:val="22"/>
              </w:rPr>
              <w:t xml:space="preserve">Задаци: </w:t>
            </w:r>
          </w:p>
          <w:p w:rsidR="00590BA6" w:rsidRPr="00635703" w:rsidRDefault="00590BA6" w:rsidP="00A150B6">
            <w:pPr>
              <w:jc w:val="both"/>
              <w:rPr>
                <w:sz w:val="22"/>
                <w:szCs w:val="22"/>
              </w:rPr>
            </w:pPr>
          </w:p>
        </w:tc>
        <w:tc>
          <w:tcPr>
            <w:tcW w:w="8100" w:type="dxa"/>
            <w:gridSpan w:val="2"/>
          </w:tcPr>
          <w:p w:rsidR="00590BA6" w:rsidRPr="006A25D0" w:rsidRDefault="00590BA6" w:rsidP="00A150B6">
            <w:pPr>
              <w:rPr>
                <w:sz w:val="22"/>
                <w:szCs w:val="22"/>
              </w:rPr>
            </w:pPr>
            <w:r>
              <w:rPr>
                <w:sz w:val="22"/>
                <w:szCs w:val="22"/>
              </w:rPr>
              <w:t>Ученик стиче пропуштено знање, усваја, разуме, примењује.</w:t>
            </w:r>
          </w:p>
        </w:tc>
      </w:tr>
      <w:tr w:rsidR="00590BA6" w:rsidRPr="00635703" w:rsidTr="00A150B6">
        <w:tc>
          <w:tcPr>
            <w:tcW w:w="2808" w:type="dxa"/>
            <w:gridSpan w:val="2"/>
          </w:tcPr>
          <w:p w:rsidR="00590BA6" w:rsidRPr="00635703" w:rsidRDefault="00590BA6" w:rsidP="00A150B6">
            <w:pPr>
              <w:rPr>
                <w:sz w:val="22"/>
                <w:szCs w:val="22"/>
              </w:rPr>
            </w:pPr>
            <w:r>
              <w:rPr>
                <w:sz w:val="22"/>
                <w:szCs w:val="22"/>
              </w:rPr>
              <w:t>НАСТАВНЕ ТЕМЕ</w:t>
            </w:r>
            <w:r w:rsidRPr="00635703">
              <w:rPr>
                <w:sz w:val="22"/>
                <w:szCs w:val="22"/>
              </w:rPr>
              <w:t>:</w:t>
            </w:r>
          </w:p>
        </w:tc>
        <w:tc>
          <w:tcPr>
            <w:tcW w:w="6570" w:type="dxa"/>
          </w:tcPr>
          <w:p w:rsidR="00590BA6" w:rsidRPr="00635703" w:rsidRDefault="00590BA6" w:rsidP="00A150B6">
            <w:pPr>
              <w:rPr>
                <w:sz w:val="22"/>
                <w:szCs w:val="22"/>
              </w:rPr>
            </w:pPr>
            <w:r>
              <w:rPr>
                <w:sz w:val="22"/>
                <w:szCs w:val="22"/>
              </w:rPr>
              <w:t>ИСХОДИ:</w:t>
            </w:r>
          </w:p>
        </w:tc>
      </w:tr>
      <w:tr w:rsidR="00590BA6" w:rsidRPr="00FE1F32" w:rsidTr="00A150B6">
        <w:tc>
          <w:tcPr>
            <w:tcW w:w="2808" w:type="dxa"/>
            <w:gridSpan w:val="2"/>
          </w:tcPr>
          <w:p w:rsidR="00590BA6" w:rsidRPr="00FE1F32" w:rsidRDefault="00590BA6" w:rsidP="00A150B6">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590BA6" w:rsidRPr="00635703" w:rsidRDefault="00590BA6" w:rsidP="00A150B6">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590BA6" w:rsidRPr="00FE1F32" w:rsidTr="00A150B6">
        <w:tc>
          <w:tcPr>
            <w:tcW w:w="2808" w:type="dxa"/>
            <w:gridSpan w:val="2"/>
          </w:tcPr>
          <w:p w:rsidR="00590BA6" w:rsidRPr="00FE1F32" w:rsidRDefault="00590BA6" w:rsidP="00A150B6">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590BA6" w:rsidRPr="00635703" w:rsidRDefault="00590BA6" w:rsidP="00A150B6">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AB0032" w:rsidRDefault="00AB0032" w:rsidP="00A150B6">
      <w:pPr>
        <w:rPr>
          <w:b/>
        </w:rPr>
      </w:pPr>
    </w:p>
    <w:p w:rsidR="00A150B6" w:rsidRDefault="00A150B6" w:rsidP="00A150B6">
      <w:pPr>
        <w:rPr>
          <w:b/>
          <w:lang w:val="sr-Cyrl-CS"/>
        </w:rPr>
      </w:pPr>
      <w:r w:rsidRPr="007E6ADA">
        <w:rPr>
          <w:b/>
        </w:rPr>
        <w:t>4.Програм рада  допунске наставе   за наставни предмет</w:t>
      </w:r>
      <w:r w:rsidR="00855C75">
        <w:rPr>
          <w:b/>
        </w:rPr>
        <w:t xml:space="preserve"> </w:t>
      </w:r>
      <w:r w:rsidRPr="007E6ADA">
        <w:rPr>
          <w:b/>
          <w:lang w:val="sr-Cyrl-CS"/>
        </w:rPr>
        <w:t>физичко васпитање</w:t>
      </w:r>
    </w:p>
    <w:p w:rsidR="00202217" w:rsidRPr="007E6ADA" w:rsidRDefault="00202217" w:rsidP="00A150B6">
      <w:pPr>
        <w:rPr>
          <w:b/>
        </w:rPr>
      </w:pPr>
    </w:p>
    <w:tbl>
      <w:tblPr>
        <w:tblStyle w:val="TableGrid"/>
        <w:tblW w:w="0" w:type="auto"/>
        <w:tblLook w:val="04A0"/>
      </w:tblPr>
      <w:tblGrid>
        <w:gridCol w:w="1278"/>
        <w:gridCol w:w="1510"/>
        <w:gridCol w:w="6590"/>
      </w:tblGrid>
      <w:tr w:rsidR="00202217" w:rsidRPr="00FE1F32" w:rsidTr="00431193">
        <w:tc>
          <w:tcPr>
            <w:tcW w:w="9378" w:type="dxa"/>
            <w:gridSpan w:val="3"/>
            <w:shd w:val="clear" w:color="auto" w:fill="D9D9D9" w:themeFill="background1" w:themeFillShade="D9"/>
          </w:tcPr>
          <w:p w:rsidR="00202217" w:rsidRPr="00635703" w:rsidRDefault="00202217" w:rsidP="00431193">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профила  медицинска сестра- техничар </w:t>
            </w:r>
          </w:p>
        </w:tc>
      </w:tr>
      <w:tr w:rsidR="00AB0032" w:rsidRPr="00134EBF" w:rsidTr="00202217">
        <w:tc>
          <w:tcPr>
            <w:tcW w:w="1278" w:type="dxa"/>
            <w:tcBorders>
              <w:top w:val="single" w:sz="4" w:space="0" w:color="auto"/>
              <w:left w:val="single" w:sz="4" w:space="0" w:color="auto"/>
              <w:bottom w:val="single" w:sz="4" w:space="0" w:color="auto"/>
              <w:right w:val="single" w:sz="4" w:space="0" w:color="auto"/>
            </w:tcBorders>
          </w:tcPr>
          <w:p w:rsidR="00AB0032" w:rsidRPr="00134EBF" w:rsidRDefault="00AB0032" w:rsidP="00DD1B75">
            <w:pPr>
              <w:rPr>
                <w:sz w:val="22"/>
                <w:szCs w:val="22"/>
              </w:rPr>
            </w:pPr>
            <w:r w:rsidRPr="00134EBF">
              <w:rPr>
                <w:sz w:val="22"/>
                <w:szCs w:val="22"/>
              </w:rPr>
              <w:t xml:space="preserve">Циљеви: </w:t>
            </w:r>
          </w:p>
          <w:p w:rsidR="00AB0032" w:rsidRPr="00134EBF" w:rsidRDefault="00AB0032" w:rsidP="00DD1B75">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B0032" w:rsidRPr="00134EBF" w:rsidRDefault="00AB0032" w:rsidP="00DD1B75">
            <w:pPr>
              <w:rPr>
                <w:sz w:val="22"/>
                <w:szCs w:val="22"/>
                <w:lang w:val="sr-Cyrl-CS"/>
              </w:rPr>
            </w:pPr>
            <w:r w:rsidRPr="00134EBF">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AB0032" w:rsidRPr="00134EBF" w:rsidTr="00202217">
        <w:tc>
          <w:tcPr>
            <w:tcW w:w="1278" w:type="dxa"/>
            <w:tcBorders>
              <w:top w:val="single" w:sz="4" w:space="0" w:color="auto"/>
              <w:left w:val="single" w:sz="4" w:space="0" w:color="auto"/>
              <w:bottom w:val="single" w:sz="4" w:space="0" w:color="auto"/>
              <w:right w:val="single" w:sz="4" w:space="0" w:color="auto"/>
            </w:tcBorders>
          </w:tcPr>
          <w:p w:rsidR="00AB0032" w:rsidRPr="00134EBF" w:rsidRDefault="00AB0032" w:rsidP="00DD1B75">
            <w:pPr>
              <w:rPr>
                <w:sz w:val="22"/>
                <w:szCs w:val="22"/>
              </w:rPr>
            </w:pPr>
            <w:r w:rsidRPr="00134EBF">
              <w:rPr>
                <w:sz w:val="22"/>
                <w:szCs w:val="22"/>
              </w:rPr>
              <w:t xml:space="preserve">Задаци: </w:t>
            </w:r>
          </w:p>
          <w:p w:rsidR="00AB0032" w:rsidRPr="00134EBF" w:rsidRDefault="00AB0032" w:rsidP="00DD1B75">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AB0032" w:rsidRPr="00134EBF" w:rsidRDefault="00AB0032" w:rsidP="00DD1B75">
            <w:pPr>
              <w:rPr>
                <w:sz w:val="22"/>
                <w:szCs w:val="22"/>
              </w:rPr>
            </w:pPr>
            <w:r w:rsidRPr="00134EBF">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AB0032" w:rsidRPr="00134EBF" w:rsidTr="00202217">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0032" w:rsidRPr="00134EBF" w:rsidRDefault="00AB0032" w:rsidP="00DD1B75">
            <w:pPr>
              <w:rPr>
                <w:sz w:val="22"/>
                <w:szCs w:val="22"/>
                <w:lang w:val="sr-Cyrl-CS"/>
              </w:rPr>
            </w:pPr>
            <w:r w:rsidRPr="00E44927">
              <w:rPr>
                <w:sz w:val="22"/>
                <w:szCs w:val="22"/>
                <w:lang w:val="sr-Cyrl-CS"/>
              </w:rPr>
              <w:t>Активности</w:t>
            </w:r>
            <w:r w:rsidRPr="00134EBF">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AB0032" w:rsidRPr="00134EBF" w:rsidTr="00202217">
        <w:tc>
          <w:tcPr>
            <w:tcW w:w="2788" w:type="dxa"/>
            <w:gridSpan w:val="2"/>
            <w:tcBorders>
              <w:top w:val="single" w:sz="4" w:space="0" w:color="auto"/>
              <w:left w:val="single" w:sz="4" w:space="0" w:color="auto"/>
              <w:bottom w:val="single" w:sz="4" w:space="0" w:color="auto"/>
              <w:right w:val="single" w:sz="4" w:space="0" w:color="auto"/>
            </w:tcBorders>
            <w:hideMark/>
          </w:tcPr>
          <w:p w:rsidR="00AB0032" w:rsidRPr="00134EBF" w:rsidRDefault="00AB0032" w:rsidP="00DD1B75">
            <w:pPr>
              <w:rPr>
                <w:sz w:val="22"/>
                <w:szCs w:val="22"/>
              </w:rPr>
            </w:pPr>
            <w:r w:rsidRPr="00134EBF">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AB0032" w:rsidRPr="00134EBF" w:rsidRDefault="00AB0032" w:rsidP="00DD1B75">
            <w:pPr>
              <w:rPr>
                <w:sz w:val="22"/>
                <w:szCs w:val="22"/>
              </w:rPr>
            </w:pPr>
            <w:r w:rsidRPr="00134EBF">
              <w:rPr>
                <w:sz w:val="22"/>
                <w:szCs w:val="22"/>
              </w:rPr>
              <w:t>ИСХОДИ:</w:t>
            </w:r>
          </w:p>
        </w:tc>
      </w:tr>
      <w:tr w:rsidR="00AB0032" w:rsidRPr="00134EBF" w:rsidTr="00202217">
        <w:tc>
          <w:tcPr>
            <w:tcW w:w="2788" w:type="dxa"/>
            <w:gridSpan w:val="2"/>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Техника трчања, скокови</w:t>
            </w:r>
          </w:p>
        </w:tc>
      </w:tr>
      <w:tr w:rsidR="00AB0032" w:rsidRPr="00134EBF" w:rsidTr="00202217">
        <w:tc>
          <w:tcPr>
            <w:tcW w:w="2788" w:type="dxa"/>
            <w:gridSpan w:val="2"/>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Гимнастика</w:t>
            </w:r>
          </w:p>
        </w:tc>
        <w:tc>
          <w:tcPr>
            <w:tcW w:w="6590" w:type="dxa"/>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Вежбе на партеру и вратилу</w:t>
            </w:r>
          </w:p>
        </w:tc>
      </w:tr>
      <w:tr w:rsidR="00AB0032" w:rsidRPr="00134EBF" w:rsidTr="00202217">
        <w:tc>
          <w:tcPr>
            <w:tcW w:w="2788" w:type="dxa"/>
            <w:gridSpan w:val="2"/>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Вежбе корективне гимнастике</w:t>
            </w:r>
          </w:p>
        </w:tc>
        <w:tc>
          <w:tcPr>
            <w:tcW w:w="6590" w:type="dxa"/>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Деформитети леђа,ногу и стопала</w:t>
            </w:r>
          </w:p>
        </w:tc>
      </w:tr>
      <w:tr w:rsidR="00AB0032" w:rsidRPr="00134EBF" w:rsidTr="00202217">
        <w:tc>
          <w:tcPr>
            <w:tcW w:w="2788" w:type="dxa"/>
            <w:gridSpan w:val="2"/>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Кошарка</w:t>
            </w:r>
          </w:p>
        </w:tc>
        <w:tc>
          <w:tcPr>
            <w:tcW w:w="6590" w:type="dxa"/>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Основни елементи кошарке</w:t>
            </w:r>
          </w:p>
        </w:tc>
      </w:tr>
      <w:tr w:rsidR="00AB0032" w:rsidRPr="00134EBF" w:rsidTr="00202217">
        <w:tc>
          <w:tcPr>
            <w:tcW w:w="2788" w:type="dxa"/>
            <w:gridSpan w:val="2"/>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Рукомет</w:t>
            </w:r>
          </w:p>
        </w:tc>
        <w:tc>
          <w:tcPr>
            <w:tcW w:w="6590" w:type="dxa"/>
            <w:tcBorders>
              <w:top w:val="single" w:sz="4" w:space="0" w:color="auto"/>
              <w:left w:val="single" w:sz="4" w:space="0" w:color="auto"/>
              <w:bottom w:val="single" w:sz="4" w:space="0" w:color="auto"/>
              <w:right w:val="single" w:sz="4" w:space="0" w:color="auto"/>
            </w:tcBorders>
          </w:tcPr>
          <w:p w:rsidR="00AB0032" w:rsidRPr="00134EBF" w:rsidRDefault="00AB0032" w:rsidP="00DD1B75">
            <w:pPr>
              <w:pStyle w:val="ListParagraph"/>
              <w:ind w:left="0"/>
              <w:rPr>
                <w:rFonts w:ascii="Times New Roman" w:hAnsi="Times New Roman"/>
                <w:lang w:val="sr-Cyrl-CS"/>
              </w:rPr>
            </w:pPr>
            <w:r w:rsidRPr="00134EBF">
              <w:rPr>
                <w:rFonts w:ascii="Times New Roman" w:hAnsi="Times New Roman"/>
                <w:lang w:val="sr-Cyrl-CS"/>
              </w:rPr>
              <w:t>Основни елементи рукомета</w:t>
            </w:r>
          </w:p>
        </w:tc>
      </w:tr>
    </w:tbl>
    <w:p w:rsidR="005E5FCB" w:rsidRDefault="005E5FCB" w:rsidP="002E4BB2">
      <w:pPr>
        <w:jc w:val="center"/>
        <w:rPr>
          <w:rFonts w:eastAsia="Calibri"/>
        </w:rPr>
      </w:pPr>
    </w:p>
    <w:p w:rsidR="00AB0032" w:rsidRDefault="00AB0032" w:rsidP="00332351">
      <w:pPr>
        <w:rPr>
          <w:rFonts w:eastAsia="Calibri"/>
          <w:b/>
        </w:rPr>
      </w:pPr>
    </w:p>
    <w:p w:rsidR="00E50447" w:rsidRDefault="00E50447" w:rsidP="00332351">
      <w:pPr>
        <w:rPr>
          <w:rFonts w:eastAsia="Calibri"/>
          <w:b/>
        </w:rPr>
      </w:pPr>
    </w:p>
    <w:p w:rsidR="00E50447" w:rsidRDefault="00E50447" w:rsidP="00332351">
      <w:pPr>
        <w:rPr>
          <w:rFonts w:eastAsia="Calibri"/>
          <w:b/>
        </w:rPr>
      </w:pPr>
    </w:p>
    <w:p w:rsidR="00E50447" w:rsidRDefault="00E50447" w:rsidP="00332351">
      <w:pPr>
        <w:rPr>
          <w:rFonts w:eastAsia="Calibri"/>
          <w:b/>
        </w:rPr>
      </w:pPr>
    </w:p>
    <w:p w:rsidR="00E50447" w:rsidRDefault="00E50447" w:rsidP="00332351">
      <w:pPr>
        <w:rPr>
          <w:rFonts w:eastAsia="Calibri"/>
          <w:b/>
        </w:rPr>
      </w:pPr>
    </w:p>
    <w:p w:rsidR="00E50447" w:rsidRDefault="00E50447" w:rsidP="00332351">
      <w:pPr>
        <w:rPr>
          <w:rFonts w:eastAsia="Calibri"/>
          <w:b/>
        </w:rPr>
      </w:pPr>
    </w:p>
    <w:p w:rsidR="00595EF6" w:rsidRDefault="00595EF6" w:rsidP="00332351">
      <w:pPr>
        <w:rPr>
          <w:rFonts w:eastAsia="Calibri"/>
          <w:b/>
        </w:rPr>
      </w:pPr>
    </w:p>
    <w:p w:rsidR="00595EF6" w:rsidRDefault="00595EF6" w:rsidP="00332351">
      <w:pPr>
        <w:rPr>
          <w:rFonts w:eastAsia="Calibri"/>
          <w:b/>
        </w:rPr>
      </w:pPr>
    </w:p>
    <w:p w:rsidR="00595EF6" w:rsidRDefault="00595EF6" w:rsidP="00332351">
      <w:pPr>
        <w:rPr>
          <w:rFonts w:eastAsia="Calibri"/>
          <w:b/>
        </w:rPr>
      </w:pPr>
    </w:p>
    <w:p w:rsidR="00332351" w:rsidRDefault="00A150B6" w:rsidP="00332351">
      <w:pPr>
        <w:rPr>
          <w:b/>
          <w:lang w:val="sr-Cyrl-CS"/>
        </w:rPr>
      </w:pPr>
      <w:r w:rsidRPr="007E6ADA">
        <w:rPr>
          <w:rFonts w:eastAsia="Calibri"/>
          <w:b/>
        </w:rPr>
        <w:lastRenderedPageBreak/>
        <w:t>5</w:t>
      </w:r>
      <w:r w:rsidR="00332351" w:rsidRPr="007E6ADA">
        <w:rPr>
          <w:rFonts w:eastAsia="Calibri"/>
          <w:b/>
        </w:rPr>
        <w:t xml:space="preserve">. </w:t>
      </w:r>
      <w:r w:rsidR="00332351" w:rsidRPr="007E6ADA">
        <w:rPr>
          <w:b/>
        </w:rPr>
        <w:t xml:space="preserve">Програм рада  допунске наставе </w:t>
      </w:r>
      <w:r w:rsidRPr="007E6ADA">
        <w:rPr>
          <w:b/>
        </w:rPr>
        <w:t>за наставни предмет</w:t>
      </w:r>
      <w:r w:rsidR="00855C75">
        <w:rPr>
          <w:b/>
        </w:rPr>
        <w:t xml:space="preserve"> </w:t>
      </w:r>
      <w:r w:rsidR="00332351" w:rsidRPr="007E6ADA">
        <w:rPr>
          <w:b/>
          <w:lang w:val="sr-Cyrl-CS"/>
        </w:rPr>
        <w:t>историја</w:t>
      </w:r>
    </w:p>
    <w:p w:rsidR="0052711A" w:rsidRPr="007E6ADA" w:rsidRDefault="0052711A" w:rsidP="00332351">
      <w:pPr>
        <w:rPr>
          <w:b/>
          <w:lang w:val="sr-Cyrl-CS"/>
        </w:rPr>
      </w:pPr>
    </w:p>
    <w:tbl>
      <w:tblPr>
        <w:tblStyle w:val="TableGrid"/>
        <w:tblW w:w="0" w:type="auto"/>
        <w:tblLook w:val="04A0"/>
      </w:tblPr>
      <w:tblGrid>
        <w:gridCol w:w="1278"/>
        <w:gridCol w:w="1440"/>
        <w:gridCol w:w="6840"/>
      </w:tblGrid>
      <w:tr w:rsidR="00936BA4" w:rsidRPr="00635703" w:rsidTr="0052711A">
        <w:tc>
          <w:tcPr>
            <w:tcW w:w="9558" w:type="dxa"/>
            <w:gridSpan w:val="3"/>
            <w:shd w:val="clear" w:color="auto" w:fill="D9D9D9" w:themeFill="background1" w:themeFillShade="D9"/>
          </w:tcPr>
          <w:p w:rsidR="00936BA4" w:rsidRPr="00635703" w:rsidRDefault="007E6ADA" w:rsidP="00580530">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00936BA4">
              <w:rPr>
                <w:rFonts w:ascii="Times New Roman" w:hAnsi="Times New Roman"/>
              </w:rPr>
              <w:t xml:space="preserve"> профила  медицинска сестра- техничар </w:t>
            </w:r>
          </w:p>
        </w:tc>
      </w:tr>
      <w:tr w:rsidR="00936BA4" w:rsidRPr="00635703" w:rsidTr="0052711A">
        <w:tc>
          <w:tcPr>
            <w:tcW w:w="9558" w:type="dxa"/>
            <w:gridSpan w:val="3"/>
            <w:shd w:val="clear" w:color="auto" w:fill="F2F2F2" w:themeFill="background1" w:themeFillShade="F2"/>
          </w:tcPr>
          <w:p w:rsidR="00936BA4" w:rsidRPr="00E50447" w:rsidRDefault="00936BA4" w:rsidP="00A150B6">
            <w:pPr>
              <w:ind w:firstLine="840"/>
              <w:jc w:val="both"/>
              <w:rPr>
                <w:sz w:val="20"/>
                <w:szCs w:val="20"/>
                <w:lang w:val="sr-Cyrl-CS"/>
              </w:rPr>
            </w:pPr>
            <w:r w:rsidRPr="00E50447">
              <w:rPr>
                <w:sz w:val="20"/>
                <w:szCs w:val="20"/>
                <w:lang w:val="sr-Cyrl-CS"/>
              </w:rPr>
              <w:t xml:space="preserve">У првом и другом разреду Медицинске школе наставни предмет историја се реализује са 2 часа недељно. Обрађује се тематика из области старог, средњег,  новог века и савремене историје  како опште такао и национале историје ( у смеру гинеколошко-акушерска сестра-техничар). У смеровима медицинска сестра-техничар и здравствени неговатељ настава историје се реализује у првом разреду са 2 часа недељно. Поменути смерови обрађују теме из области националне историје од досељавања Срба на Балканско полуострво, развоја српске средњовеквне државе, пропасти српске државе, формирања савремене српске државе и њеног места у савременим међународним организацијама. Ова научна дисциплина је захтевна и тражи познавање и основних историјских  појмова. С обзиром да ђаци долазе из основне школе са различитим нивоом историјског предзнања потребно је у оквиру допунске наставе обрадити и ову теметику. </w:t>
            </w:r>
          </w:p>
        </w:tc>
      </w:tr>
      <w:tr w:rsidR="00936BA4" w:rsidRPr="00635703" w:rsidTr="0052711A">
        <w:tc>
          <w:tcPr>
            <w:tcW w:w="1278" w:type="dxa"/>
          </w:tcPr>
          <w:p w:rsidR="00936BA4" w:rsidRPr="00635703" w:rsidRDefault="00936BA4" w:rsidP="00A150B6">
            <w:pPr>
              <w:rPr>
                <w:sz w:val="22"/>
                <w:szCs w:val="22"/>
              </w:rPr>
            </w:pPr>
            <w:r w:rsidRPr="00635703">
              <w:rPr>
                <w:sz w:val="22"/>
                <w:szCs w:val="22"/>
              </w:rPr>
              <w:t xml:space="preserve">Циљеви: </w:t>
            </w:r>
          </w:p>
          <w:p w:rsidR="00936BA4" w:rsidRPr="00635703" w:rsidRDefault="00936BA4" w:rsidP="00A150B6">
            <w:pPr>
              <w:rPr>
                <w:sz w:val="22"/>
                <w:szCs w:val="22"/>
              </w:rPr>
            </w:pPr>
          </w:p>
        </w:tc>
        <w:tc>
          <w:tcPr>
            <w:tcW w:w="8280" w:type="dxa"/>
            <w:gridSpan w:val="2"/>
          </w:tcPr>
          <w:p w:rsidR="00936BA4" w:rsidRPr="00635703" w:rsidRDefault="00936BA4" w:rsidP="00A150B6">
            <w:pPr>
              <w:rPr>
                <w:sz w:val="22"/>
                <w:szCs w:val="22"/>
                <w:lang w:val="sr-Cyrl-CS"/>
              </w:rPr>
            </w:pPr>
            <w:r w:rsidRPr="00635703">
              <w:rPr>
                <w:sz w:val="22"/>
                <w:szCs w:val="22"/>
                <w:lang w:val="sr-Cyrl-CS"/>
              </w:rPr>
              <w:t>- Стицање хуманистичког образовања и развијање историјске свести</w:t>
            </w:r>
          </w:p>
          <w:p w:rsidR="00936BA4" w:rsidRPr="00635703" w:rsidRDefault="00936BA4" w:rsidP="00A150B6">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936BA4" w:rsidRPr="00635703" w:rsidRDefault="00936BA4" w:rsidP="00A150B6">
            <w:pPr>
              <w:rPr>
                <w:sz w:val="22"/>
                <w:szCs w:val="22"/>
                <w:lang w:val="sr-Cyrl-CS"/>
              </w:rPr>
            </w:pPr>
            <w:r w:rsidRPr="00635703">
              <w:rPr>
                <w:sz w:val="22"/>
                <w:szCs w:val="22"/>
                <w:lang w:val="sr-Cyrl-CS"/>
              </w:rPr>
              <w:t>- Развијање индивидуалног и националног идентитета</w:t>
            </w:r>
          </w:p>
          <w:p w:rsidR="00936BA4" w:rsidRPr="00635703" w:rsidRDefault="00936BA4" w:rsidP="00A150B6">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936BA4" w:rsidRPr="00635703" w:rsidRDefault="00936BA4" w:rsidP="00A150B6">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936BA4" w:rsidRPr="00635703" w:rsidRDefault="00936BA4" w:rsidP="00A150B6">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936BA4" w:rsidRPr="00635703" w:rsidRDefault="00936BA4" w:rsidP="00A150B6">
            <w:pPr>
              <w:rPr>
                <w:sz w:val="22"/>
                <w:szCs w:val="22"/>
                <w:lang w:val="sr-Cyrl-CS"/>
              </w:rPr>
            </w:pPr>
            <w:r w:rsidRPr="00635703">
              <w:rPr>
                <w:sz w:val="22"/>
                <w:szCs w:val="22"/>
                <w:lang w:val="sr-Cyrl-CS"/>
              </w:rPr>
              <w:t xml:space="preserve">- Развијање свести о потреби сталног усавршавања и свести о важности неговања културно-историјске баштине </w:t>
            </w:r>
          </w:p>
        </w:tc>
      </w:tr>
      <w:tr w:rsidR="00936BA4" w:rsidRPr="00635703" w:rsidTr="0052711A">
        <w:tc>
          <w:tcPr>
            <w:tcW w:w="1278" w:type="dxa"/>
          </w:tcPr>
          <w:p w:rsidR="00936BA4" w:rsidRPr="00635703" w:rsidRDefault="00936BA4" w:rsidP="00A150B6">
            <w:pPr>
              <w:rPr>
                <w:sz w:val="22"/>
                <w:szCs w:val="22"/>
              </w:rPr>
            </w:pPr>
            <w:r w:rsidRPr="00635703">
              <w:rPr>
                <w:sz w:val="22"/>
                <w:szCs w:val="22"/>
              </w:rPr>
              <w:t xml:space="preserve">Задаци: </w:t>
            </w:r>
          </w:p>
          <w:p w:rsidR="00936BA4" w:rsidRPr="00635703" w:rsidRDefault="00936BA4" w:rsidP="00A150B6">
            <w:pPr>
              <w:jc w:val="both"/>
              <w:rPr>
                <w:sz w:val="22"/>
                <w:szCs w:val="22"/>
              </w:rPr>
            </w:pPr>
          </w:p>
        </w:tc>
        <w:tc>
          <w:tcPr>
            <w:tcW w:w="8280" w:type="dxa"/>
            <w:gridSpan w:val="2"/>
          </w:tcPr>
          <w:p w:rsidR="00936BA4" w:rsidRPr="00635703" w:rsidRDefault="00936BA4" w:rsidP="00A150B6">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936BA4" w:rsidRPr="00635703" w:rsidRDefault="00936BA4" w:rsidP="00A150B6">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936BA4" w:rsidRPr="00635703" w:rsidRDefault="00936BA4" w:rsidP="00A150B6">
            <w:pPr>
              <w:rPr>
                <w:sz w:val="22"/>
                <w:szCs w:val="22"/>
                <w:lang w:val="sr-Cyrl-CS"/>
              </w:rPr>
            </w:pPr>
            <w:r w:rsidRPr="00635703">
              <w:rPr>
                <w:sz w:val="22"/>
                <w:szCs w:val="22"/>
              </w:rPr>
              <w:t>-</w:t>
            </w:r>
            <w:r w:rsidRPr="00635703">
              <w:rPr>
                <w:sz w:val="22"/>
                <w:szCs w:val="22"/>
                <w:lang w:val="sr-Cyrl-CS"/>
              </w:rPr>
              <w:t>Познавање елемената историјске географије неопоходних за локализовање историјских догађаја, појава  и процеса</w:t>
            </w:r>
          </w:p>
          <w:p w:rsidR="00936BA4" w:rsidRPr="00635703" w:rsidRDefault="00936BA4" w:rsidP="00A150B6">
            <w:pPr>
              <w:rPr>
                <w:sz w:val="22"/>
                <w:szCs w:val="22"/>
              </w:rPr>
            </w:pPr>
            <w:r w:rsidRPr="00635703">
              <w:rPr>
                <w:sz w:val="22"/>
                <w:szCs w:val="22"/>
              </w:rPr>
              <w:t>-</w:t>
            </w:r>
            <w:r w:rsidRPr="00635703">
              <w:rPr>
                <w:sz w:val="22"/>
                <w:szCs w:val="22"/>
                <w:lang w:val="sr-Cyrl-CS"/>
              </w:rPr>
              <w:t>Познавање основних историјских и социолошких појмова и категорија</w:t>
            </w:r>
          </w:p>
        </w:tc>
      </w:tr>
      <w:tr w:rsidR="00936BA4" w:rsidRPr="00635703" w:rsidTr="0052711A">
        <w:tc>
          <w:tcPr>
            <w:tcW w:w="9558" w:type="dxa"/>
            <w:gridSpan w:val="3"/>
            <w:shd w:val="clear" w:color="auto" w:fill="F2F2F2" w:themeFill="background1" w:themeFillShade="F2"/>
          </w:tcPr>
          <w:p w:rsidR="00936BA4" w:rsidRPr="00635703" w:rsidRDefault="00936BA4" w:rsidP="00A150B6">
            <w:pPr>
              <w:rPr>
                <w:sz w:val="22"/>
                <w:szCs w:val="22"/>
                <w:lang w:val="sr-Cyrl-CS"/>
              </w:rPr>
            </w:pPr>
            <w:r w:rsidRPr="00580530">
              <w:rPr>
                <w:sz w:val="22"/>
                <w:szCs w:val="22"/>
                <w:lang w:val="sr-Cyrl-CS"/>
              </w:rPr>
              <w:t>Активности</w:t>
            </w:r>
            <w:r w:rsidRPr="00635703">
              <w:rPr>
                <w:sz w:val="22"/>
                <w:szCs w:val="22"/>
                <w:lang w:val="sr-Cyrl-CS"/>
              </w:rPr>
              <w:t xml:space="preserve"> којима се остварује допунска настава из историје су:</w:t>
            </w:r>
          </w:p>
          <w:p w:rsidR="00936BA4" w:rsidRPr="00635703" w:rsidRDefault="00936BA4"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Индивидуални и групни рад са ученицима</w:t>
            </w:r>
          </w:p>
          <w:p w:rsidR="00936BA4" w:rsidRPr="00635703" w:rsidRDefault="00936BA4"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p>
          <w:p w:rsidR="00936BA4" w:rsidRPr="00635703" w:rsidRDefault="00936BA4"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Решавање тестова</w:t>
            </w:r>
          </w:p>
          <w:p w:rsidR="00936BA4" w:rsidRPr="00635703" w:rsidRDefault="00936BA4"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Коришћење документарних филмова</w:t>
            </w:r>
          </w:p>
        </w:tc>
      </w:tr>
      <w:tr w:rsidR="00936BA4" w:rsidRPr="00635703" w:rsidTr="0052711A">
        <w:tc>
          <w:tcPr>
            <w:tcW w:w="2718" w:type="dxa"/>
            <w:gridSpan w:val="2"/>
          </w:tcPr>
          <w:p w:rsidR="00936BA4" w:rsidRPr="00635703" w:rsidRDefault="00936BA4" w:rsidP="00A150B6">
            <w:pPr>
              <w:rPr>
                <w:sz w:val="22"/>
                <w:szCs w:val="22"/>
              </w:rPr>
            </w:pPr>
            <w:r w:rsidRPr="00635703">
              <w:rPr>
                <w:sz w:val="22"/>
                <w:szCs w:val="22"/>
              </w:rPr>
              <w:t>НАСТАВНА ТЕМА:</w:t>
            </w:r>
          </w:p>
        </w:tc>
        <w:tc>
          <w:tcPr>
            <w:tcW w:w="6840" w:type="dxa"/>
          </w:tcPr>
          <w:p w:rsidR="00936BA4" w:rsidRPr="00635703" w:rsidRDefault="00936BA4" w:rsidP="00A150B6">
            <w:pPr>
              <w:rPr>
                <w:sz w:val="22"/>
                <w:szCs w:val="22"/>
              </w:rPr>
            </w:pPr>
            <w:r>
              <w:rPr>
                <w:sz w:val="22"/>
                <w:szCs w:val="22"/>
              </w:rPr>
              <w:t>ИСХОДИ:</w:t>
            </w:r>
          </w:p>
        </w:tc>
      </w:tr>
      <w:tr w:rsidR="00936BA4" w:rsidRPr="00635703" w:rsidTr="0052711A">
        <w:tc>
          <w:tcPr>
            <w:tcW w:w="2718" w:type="dxa"/>
            <w:gridSpan w:val="2"/>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Српска држава у средњем веку</w:t>
            </w:r>
          </w:p>
        </w:tc>
        <w:tc>
          <w:tcPr>
            <w:tcW w:w="6840" w:type="dxa"/>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досељавању Словена на Балкан, Моравској мисији, настанку српских држава у раном и позном средњем веку, борби за независност српске државе и цркве и њеном паду под турску власт.</w:t>
            </w:r>
          </w:p>
        </w:tc>
      </w:tr>
      <w:tr w:rsidR="00936BA4" w:rsidRPr="00635703" w:rsidTr="0052711A">
        <w:tc>
          <w:tcPr>
            <w:tcW w:w="2718" w:type="dxa"/>
            <w:gridSpan w:val="2"/>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Српска држава у новом веку</w:t>
            </w:r>
          </w:p>
        </w:tc>
        <w:tc>
          <w:tcPr>
            <w:tcW w:w="6840" w:type="dxa"/>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положају Срба под туђинском влашћу током новог века и њиховој борби за ослобођење и формирање модерне српске државе.</w:t>
            </w:r>
          </w:p>
        </w:tc>
      </w:tr>
      <w:tr w:rsidR="00936BA4" w:rsidRPr="00635703" w:rsidTr="0052711A">
        <w:tc>
          <w:tcPr>
            <w:tcW w:w="2718" w:type="dxa"/>
            <w:gridSpan w:val="2"/>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Српски народ у Југословенској држави</w:t>
            </w:r>
          </w:p>
        </w:tc>
        <w:tc>
          <w:tcPr>
            <w:tcW w:w="6840" w:type="dxa"/>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формирању Југословенске државе, одликама политичког система државе између два светска рата, Југославији у Другом светском рату и Југословенској држави у послератном периоду до њеног распада деведесетих година двадесетог века.</w:t>
            </w:r>
          </w:p>
        </w:tc>
      </w:tr>
      <w:tr w:rsidR="00936BA4" w:rsidRPr="00635703" w:rsidTr="0052711A">
        <w:tc>
          <w:tcPr>
            <w:tcW w:w="2718" w:type="dxa"/>
            <w:gridSpan w:val="2"/>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 xml:space="preserve">Достигнућа српске културе </w:t>
            </w:r>
          </w:p>
        </w:tc>
        <w:tc>
          <w:tcPr>
            <w:tcW w:w="6840" w:type="dxa"/>
          </w:tcPr>
          <w:p w:rsidR="00936BA4" w:rsidRPr="00635703" w:rsidRDefault="00936BA4" w:rsidP="00A150B6">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клутурном развоју Срба од средњег века до савременог доба.</w:t>
            </w:r>
          </w:p>
        </w:tc>
      </w:tr>
    </w:tbl>
    <w:p w:rsidR="0052711A" w:rsidRDefault="0052711A" w:rsidP="00332351">
      <w:pPr>
        <w:rPr>
          <w:b/>
          <w:lang w:val="sr-Cyrl-CS"/>
        </w:rPr>
      </w:pPr>
    </w:p>
    <w:p w:rsidR="00332351" w:rsidRDefault="00A150B6" w:rsidP="00332351">
      <w:pPr>
        <w:rPr>
          <w:b/>
          <w:lang w:val="sr-Cyrl-CS"/>
        </w:rPr>
      </w:pPr>
      <w:r w:rsidRPr="007E6ADA">
        <w:rPr>
          <w:b/>
          <w:lang w:val="sr-Cyrl-CS"/>
        </w:rPr>
        <w:lastRenderedPageBreak/>
        <w:t>6</w:t>
      </w:r>
      <w:r w:rsidR="00332351" w:rsidRPr="007E6ADA">
        <w:rPr>
          <w:rFonts w:eastAsia="Calibri"/>
          <w:b/>
        </w:rPr>
        <w:t xml:space="preserve">. </w:t>
      </w:r>
      <w:r w:rsidR="00332351" w:rsidRPr="007E6ADA">
        <w:rPr>
          <w:b/>
        </w:rPr>
        <w:t xml:space="preserve">Програм рада  допунске наставе </w:t>
      </w:r>
      <w:r w:rsidRPr="007E6ADA">
        <w:rPr>
          <w:b/>
        </w:rPr>
        <w:t>за наставни предмет</w:t>
      </w:r>
      <w:r w:rsidR="00855C75">
        <w:rPr>
          <w:b/>
        </w:rPr>
        <w:t xml:space="preserve">  </w:t>
      </w:r>
      <w:r w:rsidR="00332351" w:rsidRPr="007E6ADA">
        <w:rPr>
          <w:b/>
          <w:lang w:val="sr-Cyrl-CS"/>
        </w:rPr>
        <w:t>математика</w:t>
      </w:r>
    </w:p>
    <w:p w:rsidR="0052711A" w:rsidRPr="007E6ADA" w:rsidRDefault="0052711A" w:rsidP="00332351">
      <w:pPr>
        <w:rPr>
          <w:b/>
          <w:lang w:val="sr-Cyrl-CS"/>
        </w:rPr>
      </w:pPr>
    </w:p>
    <w:tbl>
      <w:tblPr>
        <w:tblStyle w:val="TableGrid"/>
        <w:tblW w:w="0" w:type="auto"/>
        <w:tblLook w:val="04A0"/>
      </w:tblPr>
      <w:tblGrid>
        <w:gridCol w:w="1278"/>
        <w:gridCol w:w="2250"/>
        <w:gridCol w:w="5850"/>
      </w:tblGrid>
      <w:tr w:rsidR="00C52DC1" w:rsidRPr="000D1E59" w:rsidTr="00C52DC1">
        <w:tc>
          <w:tcPr>
            <w:tcW w:w="9378" w:type="dxa"/>
            <w:gridSpan w:val="3"/>
            <w:shd w:val="clear" w:color="auto" w:fill="BFBFBF" w:themeFill="background1" w:themeFillShade="BF"/>
          </w:tcPr>
          <w:p w:rsidR="00C52DC1" w:rsidRPr="00580530" w:rsidRDefault="00C52DC1" w:rsidP="00A150B6">
            <w:pPr>
              <w:rPr>
                <w:sz w:val="22"/>
                <w:szCs w:val="22"/>
              </w:rPr>
            </w:pPr>
            <w:r w:rsidRPr="00580530">
              <w:rPr>
                <w:sz w:val="22"/>
                <w:szCs w:val="22"/>
              </w:rPr>
              <w:t>за први разред  образовног профила   медицинска сестра- техничар</w:t>
            </w:r>
          </w:p>
        </w:tc>
      </w:tr>
      <w:tr w:rsidR="00DF6699" w:rsidRPr="000D1E59" w:rsidTr="00A150B6">
        <w:tc>
          <w:tcPr>
            <w:tcW w:w="9378" w:type="dxa"/>
            <w:gridSpan w:val="3"/>
            <w:shd w:val="clear" w:color="auto" w:fill="F2F2F2" w:themeFill="background1" w:themeFillShade="F2"/>
          </w:tcPr>
          <w:p w:rsidR="00DF6699" w:rsidRPr="00C52DC1" w:rsidRDefault="00C52DC1" w:rsidP="00A150B6">
            <w:pPr>
              <w:rPr>
                <w:sz w:val="22"/>
                <w:szCs w:val="22"/>
              </w:rPr>
            </w:pPr>
            <w:r w:rsidRPr="006F266B">
              <w:rPr>
                <w:sz w:val="22"/>
                <w:szCs w:val="22"/>
                <w:lang w:val="sr-Cyrl-CS"/>
              </w:rPr>
              <w:t xml:space="preserve">У првом  разреду Медицинске школе наставни предмет </w:t>
            </w:r>
            <w:r>
              <w:rPr>
                <w:sz w:val="22"/>
                <w:szCs w:val="22"/>
              </w:rPr>
              <w:t>математика</w:t>
            </w:r>
            <w:r w:rsidRPr="006F266B">
              <w:rPr>
                <w:sz w:val="22"/>
                <w:szCs w:val="22"/>
                <w:lang w:val="sr-Cyrl-CS"/>
              </w:rPr>
              <w:t xml:space="preserve"> се реализује са 2 часа недељно </w:t>
            </w:r>
            <w:r>
              <w:rPr>
                <w:sz w:val="22"/>
                <w:szCs w:val="22"/>
                <w:lang w:val="sr-Cyrl-CS"/>
              </w:rPr>
              <w:t>.</w:t>
            </w:r>
            <w:r w:rsidR="00DF6699" w:rsidRPr="00580530">
              <w:rPr>
                <w:sz w:val="22"/>
                <w:szCs w:val="22"/>
              </w:rPr>
              <w:t>Допунска настава математике је посебан облик наставе организован за ученике који нису савладали програм редовне наставе и не показују склоности и интересовања за математику.</w:t>
            </w:r>
          </w:p>
        </w:tc>
      </w:tr>
      <w:tr w:rsidR="00DF6699" w:rsidRPr="000D1E59" w:rsidTr="00A150B6">
        <w:tc>
          <w:tcPr>
            <w:tcW w:w="1278" w:type="dxa"/>
          </w:tcPr>
          <w:p w:rsidR="00DF6699" w:rsidRPr="00580530" w:rsidRDefault="00DF6699" w:rsidP="00A150B6">
            <w:pPr>
              <w:rPr>
                <w:sz w:val="22"/>
                <w:szCs w:val="22"/>
              </w:rPr>
            </w:pPr>
            <w:r w:rsidRPr="00580530">
              <w:rPr>
                <w:sz w:val="22"/>
                <w:szCs w:val="22"/>
              </w:rPr>
              <w:t xml:space="preserve">Циљ: </w:t>
            </w:r>
          </w:p>
          <w:p w:rsidR="00DF6699" w:rsidRPr="00580530" w:rsidRDefault="00DF6699" w:rsidP="00A150B6">
            <w:pPr>
              <w:rPr>
                <w:sz w:val="22"/>
                <w:szCs w:val="22"/>
              </w:rPr>
            </w:pPr>
          </w:p>
        </w:tc>
        <w:tc>
          <w:tcPr>
            <w:tcW w:w="8100" w:type="dxa"/>
            <w:gridSpan w:val="2"/>
          </w:tcPr>
          <w:p w:rsidR="00DF6699" w:rsidRPr="00580530" w:rsidRDefault="00DF6699" w:rsidP="00A150B6">
            <w:pPr>
              <w:jc w:val="both"/>
              <w:rPr>
                <w:sz w:val="22"/>
                <w:szCs w:val="22"/>
                <w:lang w:val="sr-Cyrl-CS"/>
              </w:rPr>
            </w:pPr>
            <w:r w:rsidRPr="00580530">
              <w:rPr>
                <w:sz w:val="22"/>
                <w:szCs w:val="22"/>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DF6699" w:rsidRPr="000D1E59" w:rsidTr="00A150B6">
        <w:tc>
          <w:tcPr>
            <w:tcW w:w="1278" w:type="dxa"/>
          </w:tcPr>
          <w:p w:rsidR="00DF6699" w:rsidRPr="00580530" w:rsidRDefault="00DF6699" w:rsidP="00A150B6">
            <w:pPr>
              <w:rPr>
                <w:sz w:val="22"/>
                <w:szCs w:val="22"/>
              </w:rPr>
            </w:pPr>
            <w:r w:rsidRPr="00580530">
              <w:rPr>
                <w:sz w:val="22"/>
                <w:szCs w:val="22"/>
              </w:rPr>
              <w:t xml:space="preserve">Задаци: </w:t>
            </w:r>
          </w:p>
          <w:p w:rsidR="00DF6699" w:rsidRPr="00580530" w:rsidRDefault="00DF6699" w:rsidP="00A150B6">
            <w:pPr>
              <w:jc w:val="both"/>
              <w:rPr>
                <w:sz w:val="22"/>
                <w:szCs w:val="22"/>
              </w:rPr>
            </w:pPr>
          </w:p>
        </w:tc>
        <w:tc>
          <w:tcPr>
            <w:tcW w:w="8100" w:type="dxa"/>
            <w:gridSpan w:val="2"/>
          </w:tcPr>
          <w:p w:rsidR="00DF6699" w:rsidRPr="00580530" w:rsidRDefault="00DF6699" w:rsidP="00A150B6">
            <w:pPr>
              <w:jc w:val="both"/>
              <w:rPr>
                <w:sz w:val="22"/>
                <w:szCs w:val="22"/>
                <w:lang w:val="sr-Cyrl-CS"/>
              </w:rPr>
            </w:pPr>
            <w:r w:rsidRPr="00580530">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DF6699" w:rsidRPr="000D1E59" w:rsidTr="00A150B6">
        <w:tc>
          <w:tcPr>
            <w:tcW w:w="9378" w:type="dxa"/>
            <w:gridSpan w:val="3"/>
            <w:shd w:val="clear" w:color="auto" w:fill="F2F2F2" w:themeFill="background1" w:themeFillShade="F2"/>
          </w:tcPr>
          <w:p w:rsidR="00DF6699" w:rsidRPr="00580530" w:rsidRDefault="00DF6699" w:rsidP="00A150B6">
            <w:pPr>
              <w:rPr>
                <w:sz w:val="22"/>
                <w:szCs w:val="22"/>
              </w:rPr>
            </w:pPr>
            <w:r w:rsidRPr="00580530">
              <w:rPr>
                <w:sz w:val="22"/>
                <w:szCs w:val="22"/>
              </w:rPr>
              <w:t>Активности којима се остварује допунска настава математике:</w:t>
            </w:r>
          </w:p>
          <w:p w:rsidR="00DF6699" w:rsidRPr="00580530" w:rsidRDefault="00DF6699" w:rsidP="00A150B6">
            <w:pPr>
              <w:rPr>
                <w:sz w:val="22"/>
                <w:szCs w:val="22"/>
              </w:rPr>
            </w:pPr>
            <w:r w:rsidRPr="00580530">
              <w:rPr>
                <w:sz w:val="22"/>
                <w:szCs w:val="22"/>
              </w:rPr>
              <w:t>- Идентификација ученика и садржаја које ученик није савладао.</w:t>
            </w:r>
          </w:p>
          <w:p w:rsidR="00DF6699" w:rsidRPr="00580530" w:rsidRDefault="00DF6699" w:rsidP="00A150B6">
            <w:pPr>
              <w:rPr>
                <w:sz w:val="22"/>
                <w:szCs w:val="22"/>
              </w:rPr>
            </w:pPr>
            <w:r w:rsidRPr="00580530">
              <w:rPr>
                <w:sz w:val="22"/>
                <w:szCs w:val="22"/>
              </w:rPr>
              <w:t>-Препорука ученику да похађа допунску наставу , све до тренутка показивања напретка .</w:t>
            </w:r>
          </w:p>
          <w:p w:rsidR="00DF6699" w:rsidRPr="00580530" w:rsidRDefault="00DF6699" w:rsidP="00A150B6">
            <w:pPr>
              <w:rPr>
                <w:sz w:val="22"/>
                <w:szCs w:val="22"/>
                <w:lang w:val="sr-Cyrl-CS"/>
              </w:rPr>
            </w:pPr>
            <w:r w:rsidRPr="00580530">
              <w:rPr>
                <w:sz w:val="22"/>
                <w:szCs w:val="22"/>
                <w:lang w:val="sr-Cyrl-CS"/>
              </w:rPr>
              <w:t>-Праћење и контрола даљег напредовања ученика на редовној и допунској настави.</w:t>
            </w:r>
          </w:p>
          <w:p w:rsidR="00DF6699" w:rsidRPr="00580530" w:rsidRDefault="00DF6699" w:rsidP="00A150B6">
            <w:pPr>
              <w:pStyle w:val="ListParagraph"/>
              <w:spacing w:after="0" w:line="240" w:lineRule="auto"/>
              <w:ind w:left="0"/>
              <w:rPr>
                <w:rFonts w:ascii="Times New Roman" w:hAnsi="Times New Roman"/>
                <w:lang w:val="sr-Cyrl-CS"/>
              </w:rPr>
            </w:pPr>
            <w:r w:rsidRPr="00580530">
              <w:rPr>
                <w:rFonts w:ascii="Times New Roman" w:hAnsi="Times New Roman"/>
                <w:lang w:val="sr-Cyrl-CS"/>
              </w:rPr>
              <w:t xml:space="preserve">-Допунска настава се  реализује  кроз индивидуални и групни рад са ученицима . </w:t>
            </w:r>
          </w:p>
        </w:tc>
      </w:tr>
      <w:tr w:rsidR="00DF6699" w:rsidRPr="000D2498" w:rsidTr="00A150B6">
        <w:tc>
          <w:tcPr>
            <w:tcW w:w="3528" w:type="dxa"/>
            <w:gridSpan w:val="2"/>
          </w:tcPr>
          <w:p w:rsidR="00DF6699" w:rsidRPr="00580530" w:rsidRDefault="00DF6699" w:rsidP="00A150B6">
            <w:pPr>
              <w:rPr>
                <w:sz w:val="22"/>
                <w:szCs w:val="22"/>
              </w:rPr>
            </w:pPr>
            <w:r w:rsidRPr="00580530">
              <w:rPr>
                <w:sz w:val="22"/>
                <w:szCs w:val="22"/>
              </w:rPr>
              <w:t>НАСТАВНЕ  ТЕМЕ :</w:t>
            </w:r>
          </w:p>
        </w:tc>
        <w:tc>
          <w:tcPr>
            <w:tcW w:w="5850" w:type="dxa"/>
          </w:tcPr>
          <w:p w:rsidR="00DF6699" w:rsidRPr="00580530" w:rsidRDefault="00DF6699" w:rsidP="00A150B6">
            <w:pPr>
              <w:rPr>
                <w:sz w:val="22"/>
                <w:szCs w:val="22"/>
              </w:rPr>
            </w:pPr>
            <w:r w:rsidRPr="00580530">
              <w:rPr>
                <w:sz w:val="22"/>
                <w:szCs w:val="22"/>
              </w:rPr>
              <w:t>ИСХОДИ : Ученик ће бити у стању да :</w:t>
            </w:r>
          </w:p>
        </w:tc>
      </w:tr>
      <w:tr w:rsidR="00DF6699" w:rsidRPr="000D2498" w:rsidTr="00A150B6">
        <w:tc>
          <w:tcPr>
            <w:tcW w:w="3528" w:type="dxa"/>
            <w:gridSpan w:val="2"/>
            <w:vAlign w:val="center"/>
          </w:tcPr>
          <w:p w:rsidR="00DF6699" w:rsidRPr="00580530" w:rsidRDefault="00DF6699" w:rsidP="00A150B6">
            <w:pPr>
              <w:rPr>
                <w:bCs/>
                <w:sz w:val="22"/>
                <w:szCs w:val="22"/>
              </w:rPr>
            </w:pPr>
            <w:r w:rsidRPr="00580530">
              <w:rPr>
                <w:bCs/>
                <w:sz w:val="22"/>
                <w:szCs w:val="22"/>
              </w:rPr>
              <w:t>Вектори.</w:t>
            </w:r>
          </w:p>
        </w:tc>
        <w:tc>
          <w:tcPr>
            <w:tcW w:w="5850" w:type="dxa"/>
          </w:tcPr>
          <w:p w:rsidR="00DF6699" w:rsidRPr="00580530" w:rsidRDefault="00DF6699" w:rsidP="00A150B6">
            <w:pPr>
              <w:rPr>
                <w:sz w:val="22"/>
                <w:szCs w:val="22"/>
              </w:rPr>
            </w:pPr>
            <w:r w:rsidRPr="00580530">
              <w:rPr>
                <w:sz w:val="22"/>
                <w:szCs w:val="22"/>
              </w:rPr>
              <w:t>Дефинише појам вектора и извршава операције са векторима.</w:t>
            </w:r>
          </w:p>
        </w:tc>
      </w:tr>
      <w:tr w:rsidR="00DF6699" w:rsidRPr="000D2498" w:rsidTr="00A150B6">
        <w:tc>
          <w:tcPr>
            <w:tcW w:w="3528" w:type="dxa"/>
            <w:gridSpan w:val="2"/>
            <w:vAlign w:val="center"/>
          </w:tcPr>
          <w:p w:rsidR="00DF6699" w:rsidRPr="00580530" w:rsidRDefault="00DF6699" w:rsidP="00A150B6">
            <w:pPr>
              <w:rPr>
                <w:bCs/>
                <w:sz w:val="22"/>
                <w:szCs w:val="22"/>
                <w:lang w:val="sr-Cyrl-CS"/>
              </w:rPr>
            </w:pPr>
            <w:r w:rsidRPr="00580530">
              <w:rPr>
                <w:bCs/>
                <w:sz w:val="22"/>
                <w:szCs w:val="22"/>
                <w:lang w:val="sr-Cyrl-CS"/>
              </w:rPr>
              <w:t>Реални бројеви.</w:t>
            </w:r>
          </w:p>
        </w:tc>
        <w:tc>
          <w:tcPr>
            <w:tcW w:w="5850" w:type="dxa"/>
          </w:tcPr>
          <w:p w:rsidR="00DF6699" w:rsidRPr="00580530" w:rsidRDefault="00DF6699" w:rsidP="00A150B6">
            <w:pPr>
              <w:rPr>
                <w:rFonts w:eastAsia="MS Mincho"/>
                <w:bCs/>
                <w:sz w:val="22"/>
                <w:szCs w:val="22"/>
              </w:rPr>
            </w:pPr>
            <w:r w:rsidRPr="00580530">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DF6699" w:rsidRPr="000D2498" w:rsidTr="00A150B6">
        <w:tc>
          <w:tcPr>
            <w:tcW w:w="3528" w:type="dxa"/>
            <w:gridSpan w:val="2"/>
            <w:vAlign w:val="center"/>
          </w:tcPr>
          <w:p w:rsidR="00DF6699" w:rsidRPr="00580530" w:rsidRDefault="00DF6699" w:rsidP="00A150B6">
            <w:pPr>
              <w:rPr>
                <w:bCs/>
                <w:sz w:val="22"/>
                <w:szCs w:val="22"/>
                <w:lang w:val="sr-Cyrl-CS"/>
              </w:rPr>
            </w:pPr>
            <w:r w:rsidRPr="00580530">
              <w:rPr>
                <w:bCs/>
                <w:sz w:val="22"/>
                <w:szCs w:val="22"/>
                <w:lang w:val="sr-Cyrl-CS"/>
              </w:rPr>
              <w:t>Пропорционалност величина.</w:t>
            </w:r>
          </w:p>
        </w:tc>
        <w:tc>
          <w:tcPr>
            <w:tcW w:w="5850" w:type="dxa"/>
          </w:tcPr>
          <w:p w:rsidR="00DF6699" w:rsidRPr="00580530" w:rsidRDefault="00DF6699" w:rsidP="00A150B6">
            <w:pPr>
              <w:rPr>
                <w:sz w:val="22"/>
                <w:szCs w:val="22"/>
              </w:rPr>
            </w:pPr>
            <w:r w:rsidRPr="00580530">
              <w:rPr>
                <w:rFonts w:eastAsia="MS Mincho"/>
                <w:bCs/>
                <w:sz w:val="22"/>
                <w:szCs w:val="22"/>
              </w:rPr>
              <w:t>Решава  најједноставније проблеме користећи пропорцију , рачун поделе и мешања  и процентни рачун.</w:t>
            </w:r>
          </w:p>
        </w:tc>
      </w:tr>
      <w:tr w:rsidR="00DF6699" w:rsidRPr="000D2498" w:rsidTr="00A150B6">
        <w:tc>
          <w:tcPr>
            <w:tcW w:w="3528" w:type="dxa"/>
            <w:gridSpan w:val="2"/>
            <w:vAlign w:val="center"/>
          </w:tcPr>
          <w:p w:rsidR="00DF6699" w:rsidRPr="00580530" w:rsidRDefault="00DF6699" w:rsidP="00A150B6">
            <w:pPr>
              <w:rPr>
                <w:bCs/>
                <w:sz w:val="22"/>
                <w:szCs w:val="22"/>
                <w:lang w:val="ru-RU"/>
              </w:rPr>
            </w:pPr>
            <w:r w:rsidRPr="00580530">
              <w:rPr>
                <w:bCs/>
                <w:sz w:val="22"/>
                <w:szCs w:val="22"/>
                <w:lang w:val="ru-RU"/>
              </w:rPr>
              <w:t>Рационални алгебарски изрази.</w:t>
            </w:r>
          </w:p>
        </w:tc>
        <w:tc>
          <w:tcPr>
            <w:tcW w:w="5850" w:type="dxa"/>
          </w:tcPr>
          <w:p w:rsidR="00DF6699" w:rsidRPr="00580530" w:rsidRDefault="00DF6699" w:rsidP="00A150B6">
            <w:pPr>
              <w:rPr>
                <w:rFonts w:eastAsia="MS Mincho"/>
                <w:sz w:val="22"/>
                <w:szCs w:val="22"/>
                <w:lang w:val="sr-Cyrl-CS"/>
              </w:rPr>
            </w:pPr>
            <w:r w:rsidRPr="00580530">
              <w:rPr>
                <w:sz w:val="22"/>
                <w:szCs w:val="22"/>
              </w:rPr>
              <w:t>Сабира, одузима и множи полиноме; примени формуле за квадрат бинома и разлику квадрата, збир и разлику кубова.</w:t>
            </w:r>
          </w:p>
          <w:p w:rsidR="00DF6699" w:rsidRPr="00580530" w:rsidRDefault="00DF6699" w:rsidP="00A150B6">
            <w:pPr>
              <w:rPr>
                <w:sz w:val="22"/>
                <w:szCs w:val="22"/>
              </w:rPr>
            </w:pPr>
            <w:r w:rsidRPr="00580530">
              <w:rPr>
                <w:rFonts w:eastAsia="MS Mincho"/>
                <w:sz w:val="22"/>
                <w:szCs w:val="22"/>
                <w:lang w:val="sr-Cyrl-CS"/>
              </w:rPr>
              <w:t xml:space="preserve">Извршава сабирање, множење и дељење  једноставних алгебарских израза . </w:t>
            </w:r>
          </w:p>
        </w:tc>
      </w:tr>
      <w:tr w:rsidR="00DF6699" w:rsidRPr="000D2498" w:rsidTr="00A150B6">
        <w:tc>
          <w:tcPr>
            <w:tcW w:w="3528" w:type="dxa"/>
            <w:gridSpan w:val="2"/>
            <w:vAlign w:val="center"/>
          </w:tcPr>
          <w:p w:rsidR="00DF6699" w:rsidRPr="00580530" w:rsidRDefault="00DF6699" w:rsidP="00A150B6">
            <w:pPr>
              <w:rPr>
                <w:bCs/>
                <w:sz w:val="22"/>
                <w:szCs w:val="22"/>
                <w:lang w:val="sr-Cyrl-CS"/>
              </w:rPr>
            </w:pPr>
            <w:r w:rsidRPr="00580530">
              <w:rPr>
                <w:bCs/>
                <w:sz w:val="22"/>
                <w:szCs w:val="22"/>
                <w:lang w:val="sr-Cyrl-CS"/>
              </w:rPr>
              <w:t>Геометрија.</w:t>
            </w:r>
          </w:p>
        </w:tc>
        <w:tc>
          <w:tcPr>
            <w:tcW w:w="5850" w:type="dxa"/>
          </w:tcPr>
          <w:p w:rsidR="00DF6699" w:rsidRPr="00580530" w:rsidRDefault="00DF6699" w:rsidP="00A150B6">
            <w:pPr>
              <w:rPr>
                <w:sz w:val="22"/>
                <w:szCs w:val="22"/>
              </w:rPr>
            </w:pPr>
            <w:r w:rsidRPr="00580530">
              <w:rPr>
                <w:sz w:val="22"/>
                <w:szCs w:val="22"/>
                <w:lang w:val="sr-Cyrl-CS"/>
              </w:rPr>
              <w:t xml:space="preserve">Наведе и примени релације везане за унутрашње и спољашње углове троугла. </w:t>
            </w:r>
            <w:r w:rsidRPr="00580530">
              <w:rPr>
                <w:sz w:val="22"/>
                <w:szCs w:val="22"/>
              </w:rPr>
              <w:t xml:space="preserve">Конструише значајне тачке троугла. Примени </w:t>
            </w:r>
            <w:r w:rsidRPr="00580530">
              <w:rPr>
                <w:sz w:val="22"/>
                <w:szCs w:val="22"/>
                <w:lang w:val="sr-Cyrl-CS"/>
              </w:rPr>
              <w:t>основне релације у једнакокраком , или једнакостраничном троуглу, да разликује врсте четвороуглова, наведе и примени њихове особине на одређивање непознатих елемената четвороугла.</w:t>
            </w:r>
          </w:p>
        </w:tc>
      </w:tr>
      <w:tr w:rsidR="00DF6699" w:rsidRPr="000D2498" w:rsidTr="00A150B6">
        <w:trPr>
          <w:trHeight w:val="260"/>
        </w:trPr>
        <w:tc>
          <w:tcPr>
            <w:tcW w:w="3528" w:type="dxa"/>
            <w:gridSpan w:val="2"/>
            <w:vAlign w:val="center"/>
          </w:tcPr>
          <w:p w:rsidR="00DF6699" w:rsidRPr="00580530" w:rsidRDefault="00DF6699" w:rsidP="00A150B6">
            <w:pPr>
              <w:rPr>
                <w:bCs/>
                <w:sz w:val="22"/>
                <w:szCs w:val="22"/>
                <w:lang w:val="sr-Cyrl-CS"/>
              </w:rPr>
            </w:pPr>
            <w:r w:rsidRPr="00580530">
              <w:rPr>
                <w:bCs/>
                <w:sz w:val="22"/>
                <w:szCs w:val="22"/>
                <w:lang w:val="sr-Cyrl-CS"/>
              </w:rPr>
              <w:t>Линеарне једначине, неједначине и  линеарна функција</w:t>
            </w:r>
          </w:p>
        </w:tc>
        <w:tc>
          <w:tcPr>
            <w:tcW w:w="5850" w:type="dxa"/>
          </w:tcPr>
          <w:p w:rsidR="00DF6699" w:rsidRPr="00580530" w:rsidRDefault="00DF6699" w:rsidP="00A150B6">
            <w:pPr>
              <w:rPr>
                <w:sz w:val="22"/>
                <w:szCs w:val="22"/>
              </w:rPr>
            </w:pPr>
            <w:r w:rsidRPr="00580530">
              <w:rPr>
                <w:rFonts w:eastAsia="MS Mincho"/>
                <w:sz w:val="22"/>
                <w:szCs w:val="22"/>
                <w:lang w:val="sr-Cyrl-CS"/>
              </w:rPr>
              <w:t>Решава једноставне линеарне  једначине.</w:t>
            </w:r>
          </w:p>
          <w:p w:rsidR="00DF6699" w:rsidRPr="00580530" w:rsidRDefault="00DF6699" w:rsidP="00A150B6">
            <w:pPr>
              <w:rPr>
                <w:sz w:val="22"/>
                <w:szCs w:val="22"/>
              </w:rPr>
            </w:pPr>
            <w:r w:rsidRPr="00580530">
              <w:rPr>
                <w:rFonts w:eastAsia="MS Mincho"/>
                <w:sz w:val="22"/>
                <w:szCs w:val="22"/>
                <w:lang w:val="sr-Cyrl-CS"/>
              </w:rPr>
              <w:t>Решава  једноставне линеарне  неједначине .</w:t>
            </w:r>
          </w:p>
          <w:p w:rsidR="00DF6699" w:rsidRPr="00580530" w:rsidRDefault="00DF6699" w:rsidP="00A150B6">
            <w:pPr>
              <w:rPr>
                <w:rFonts w:eastAsia="MS Mincho"/>
                <w:sz w:val="22"/>
                <w:szCs w:val="22"/>
                <w:lang w:val="sr-Cyrl-CS"/>
              </w:rPr>
            </w:pPr>
            <w:r w:rsidRPr="00580530">
              <w:rPr>
                <w:rFonts w:eastAsia="MS Mincho"/>
                <w:sz w:val="22"/>
                <w:szCs w:val="22"/>
                <w:lang w:val="sr-Cyrl-CS"/>
              </w:rPr>
              <w:t>Решава једноставне системе линеарних .</w:t>
            </w:r>
          </w:p>
          <w:p w:rsidR="00DF6699" w:rsidRPr="00580530" w:rsidRDefault="00DF6699" w:rsidP="00A150B6">
            <w:pPr>
              <w:rPr>
                <w:rFonts w:eastAsia="MS Mincho"/>
                <w:sz w:val="22"/>
                <w:szCs w:val="22"/>
                <w:lang w:val="sr-Cyrl-CS"/>
              </w:rPr>
            </w:pPr>
            <w:r w:rsidRPr="00580530">
              <w:rPr>
                <w:rFonts w:eastAsia="MS Mincho"/>
                <w:sz w:val="22"/>
                <w:szCs w:val="22"/>
                <w:lang w:val="sr-Cyrl-CS"/>
              </w:rPr>
              <w:t>Решава наједноставније проблеме који се своде на системе линеарних једначина са највише две непознате.</w:t>
            </w:r>
          </w:p>
          <w:p w:rsidR="00DF6699" w:rsidRPr="00580530" w:rsidRDefault="00DF6699" w:rsidP="00A150B6">
            <w:pPr>
              <w:rPr>
                <w:sz w:val="22"/>
                <w:szCs w:val="22"/>
              </w:rPr>
            </w:pPr>
            <w:r w:rsidRPr="00580530">
              <w:rPr>
                <w:sz w:val="22"/>
                <w:szCs w:val="22"/>
              </w:rPr>
              <w:t>Препозна  линеарну функцију, скицира њен график и са графика прочита њене особине.</w:t>
            </w:r>
          </w:p>
        </w:tc>
      </w:tr>
    </w:tbl>
    <w:p w:rsidR="00DF6699" w:rsidRDefault="00DF6699" w:rsidP="00DF6699"/>
    <w:p w:rsidR="00DF6699" w:rsidRDefault="00DF6699" w:rsidP="00332351">
      <w:pPr>
        <w:rPr>
          <w:lang w:val="sr-Cyrl-CS"/>
        </w:rPr>
      </w:pPr>
    </w:p>
    <w:p w:rsidR="00141020" w:rsidRDefault="00141020" w:rsidP="00332351">
      <w:pPr>
        <w:rPr>
          <w:lang w:val="sr-Cyrl-CS"/>
        </w:rPr>
      </w:pPr>
    </w:p>
    <w:p w:rsidR="00141020" w:rsidRDefault="00141020" w:rsidP="00332351">
      <w:pPr>
        <w:rPr>
          <w:lang w:val="sr-Cyrl-CS"/>
        </w:rPr>
      </w:pPr>
    </w:p>
    <w:p w:rsidR="00141020" w:rsidRDefault="00141020" w:rsidP="00332351">
      <w:pPr>
        <w:rPr>
          <w:lang w:val="sr-Cyrl-CS"/>
        </w:rPr>
      </w:pPr>
    </w:p>
    <w:p w:rsidR="00141020" w:rsidRDefault="00141020" w:rsidP="00332351">
      <w:pPr>
        <w:rPr>
          <w:lang w:val="sr-Cyrl-CS"/>
        </w:rPr>
      </w:pPr>
    </w:p>
    <w:p w:rsidR="00141020" w:rsidRDefault="00141020" w:rsidP="00332351">
      <w:pPr>
        <w:rPr>
          <w:lang w:val="sr-Cyrl-CS"/>
        </w:rPr>
      </w:pPr>
    </w:p>
    <w:p w:rsidR="00141020" w:rsidRDefault="00141020" w:rsidP="00332351">
      <w:pPr>
        <w:rPr>
          <w:lang w:val="sr-Cyrl-CS"/>
        </w:rPr>
      </w:pPr>
    </w:p>
    <w:p w:rsidR="00595EF6" w:rsidRDefault="00595EF6" w:rsidP="00332351"/>
    <w:p w:rsidR="00A926C7" w:rsidRDefault="00A150B6" w:rsidP="00332351">
      <w:pPr>
        <w:rPr>
          <w:b/>
          <w:lang w:val="sr-Cyrl-CS"/>
        </w:rPr>
      </w:pPr>
      <w:r w:rsidRPr="007E6ADA">
        <w:rPr>
          <w:rFonts w:eastAsia="Calibri"/>
          <w:b/>
        </w:rPr>
        <w:lastRenderedPageBreak/>
        <w:t>7</w:t>
      </w:r>
      <w:r w:rsidR="00332351" w:rsidRPr="007E6ADA">
        <w:rPr>
          <w:rFonts w:eastAsia="Calibri"/>
          <w:b/>
        </w:rPr>
        <w:t xml:space="preserve">. </w:t>
      </w:r>
      <w:r w:rsidR="00332351" w:rsidRPr="007E6ADA">
        <w:rPr>
          <w:b/>
        </w:rPr>
        <w:t xml:space="preserve">Програм рада  допунске наставе </w:t>
      </w:r>
      <w:r w:rsidRPr="007E6ADA">
        <w:rPr>
          <w:b/>
        </w:rPr>
        <w:t>за наставни предмет</w:t>
      </w:r>
      <w:r w:rsidR="00855C75">
        <w:rPr>
          <w:b/>
        </w:rPr>
        <w:t xml:space="preserve">  </w:t>
      </w:r>
      <w:r w:rsidR="00332351" w:rsidRPr="007E6ADA">
        <w:rPr>
          <w:b/>
          <w:lang w:val="sr-Cyrl-CS"/>
        </w:rPr>
        <w:t>географија</w:t>
      </w:r>
    </w:p>
    <w:p w:rsidR="0052711A" w:rsidRPr="007E6ADA" w:rsidRDefault="0052711A" w:rsidP="00332351">
      <w:pPr>
        <w:rPr>
          <w:b/>
          <w:lang w:val="sr-Cyrl-CS"/>
        </w:rPr>
      </w:pPr>
    </w:p>
    <w:tbl>
      <w:tblPr>
        <w:tblStyle w:val="TableGrid"/>
        <w:tblW w:w="0" w:type="auto"/>
        <w:tblLook w:val="04A0"/>
      </w:tblPr>
      <w:tblGrid>
        <w:gridCol w:w="1278"/>
        <w:gridCol w:w="1530"/>
        <w:gridCol w:w="6570"/>
      </w:tblGrid>
      <w:tr w:rsidR="00141020" w:rsidRPr="006F266B" w:rsidTr="0087768B">
        <w:tc>
          <w:tcPr>
            <w:tcW w:w="9378" w:type="dxa"/>
            <w:gridSpan w:val="3"/>
            <w:shd w:val="clear" w:color="auto" w:fill="D9D9D9" w:themeFill="background1" w:themeFillShade="D9"/>
          </w:tcPr>
          <w:p w:rsidR="00141020" w:rsidRPr="006F266B" w:rsidRDefault="00141020" w:rsidP="0087768B">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Pr="006F266B">
              <w:rPr>
                <w:rFonts w:ascii="Times New Roman" w:hAnsi="Times New Roman"/>
              </w:rPr>
              <w:t xml:space="preserve"> профила  медицинска сестра- техничар   </w:t>
            </w:r>
          </w:p>
        </w:tc>
      </w:tr>
      <w:tr w:rsidR="00141020" w:rsidRPr="006F266B" w:rsidTr="0087768B">
        <w:tc>
          <w:tcPr>
            <w:tcW w:w="9378" w:type="dxa"/>
            <w:gridSpan w:val="3"/>
            <w:shd w:val="clear" w:color="auto" w:fill="F2F2F2" w:themeFill="background1" w:themeFillShade="F2"/>
          </w:tcPr>
          <w:p w:rsidR="00141020" w:rsidRPr="006F266B" w:rsidRDefault="00141020" w:rsidP="00C52DC1">
            <w:pPr>
              <w:jc w:val="both"/>
              <w:rPr>
                <w:sz w:val="22"/>
                <w:szCs w:val="22"/>
              </w:rPr>
            </w:pPr>
            <w:r w:rsidRPr="006F266B">
              <w:rPr>
                <w:sz w:val="22"/>
                <w:szCs w:val="22"/>
                <w:lang w:val="sr-Cyrl-CS"/>
              </w:rPr>
              <w:t xml:space="preserve">У првом  разреду Медицинске школе наставни предмет географија се реализује са 2 часа недељно </w:t>
            </w:r>
            <w:r>
              <w:rPr>
                <w:sz w:val="22"/>
                <w:szCs w:val="22"/>
                <w:lang w:val="sr-Cyrl-CS"/>
              </w:rPr>
              <w:t>.</w:t>
            </w:r>
          </w:p>
        </w:tc>
      </w:tr>
      <w:tr w:rsidR="00141020" w:rsidRPr="006F266B" w:rsidTr="0087768B">
        <w:tc>
          <w:tcPr>
            <w:tcW w:w="1278" w:type="dxa"/>
          </w:tcPr>
          <w:p w:rsidR="00141020" w:rsidRPr="006F266B" w:rsidRDefault="00141020" w:rsidP="0087768B">
            <w:pPr>
              <w:rPr>
                <w:sz w:val="22"/>
                <w:szCs w:val="22"/>
              </w:rPr>
            </w:pPr>
            <w:r w:rsidRPr="006F266B">
              <w:rPr>
                <w:sz w:val="22"/>
                <w:szCs w:val="22"/>
              </w:rPr>
              <w:t xml:space="preserve">Циљеви: </w:t>
            </w:r>
          </w:p>
          <w:p w:rsidR="00141020" w:rsidRPr="006F266B" w:rsidRDefault="00141020" w:rsidP="0087768B">
            <w:pPr>
              <w:rPr>
                <w:sz w:val="22"/>
                <w:szCs w:val="22"/>
              </w:rPr>
            </w:pPr>
          </w:p>
        </w:tc>
        <w:tc>
          <w:tcPr>
            <w:tcW w:w="8100" w:type="dxa"/>
            <w:gridSpan w:val="2"/>
          </w:tcPr>
          <w:p w:rsidR="00141020" w:rsidRPr="006F266B" w:rsidRDefault="00141020" w:rsidP="0087768B">
            <w:pPr>
              <w:rPr>
                <w:sz w:val="22"/>
                <w:szCs w:val="22"/>
                <w:lang w:val="sr-Cyrl-CS"/>
              </w:rPr>
            </w:pPr>
            <w:r w:rsidRPr="006F266B">
              <w:rPr>
                <w:sz w:val="22"/>
                <w:szCs w:val="22"/>
                <w:lang w:val="sr-Cyrl-CS"/>
              </w:rPr>
              <w:t>- Уочавање и схватање корелативних односа између географије и других природних и друштвених наука</w:t>
            </w:r>
          </w:p>
          <w:p w:rsidR="00141020" w:rsidRPr="006F266B" w:rsidRDefault="00141020" w:rsidP="0087768B">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141020" w:rsidRPr="006F266B" w:rsidRDefault="00141020" w:rsidP="0087768B">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141020" w:rsidRPr="006F266B" w:rsidRDefault="00141020" w:rsidP="0087768B">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141020" w:rsidRPr="006F266B" w:rsidRDefault="00141020" w:rsidP="0087768B">
            <w:pPr>
              <w:rPr>
                <w:sz w:val="22"/>
                <w:szCs w:val="22"/>
                <w:lang w:val="sr-Cyrl-CS"/>
              </w:rPr>
            </w:pPr>
            <w:r w:rsidRPr="006F266B">
              <w:rPr>
                <w:sz w:val="22"/>
                <w:szCs w:val="22"/>
                <w:lang w:val="sr-Cyrl-CS"/>
              </w:rPr>
              <w:t>- Разумевање актуелне географске стварности наше земље и савременог света</w:t>
            </w:r>
          </w:p>
          <w:p w:rsidR="00141020" w:rsidRPr="006F266B" w:rsidRDefault="00141020" w:rsidP="0087768B">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141020" w:rsidRPr="006F266B" w:rsidRDefault="00141020" w:rsidP="0087768B">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141020" w:rsidRPr="00595EF6" w:rsidRDefault="00141020" w:rsidP="0087768B">
            <w:pPr>
              <w:rPr>
                <w:sz w:val="22"/>
                <w:szCs w:val="22"/>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tc>
      </w:tr>
      <w:tr w:rsidR="00141020" w:rsidRPr="006F266B" w:rsidTr="0087768B">
        <w:tc>
          <w:tcPr>
            <w:tcW w:w="9378" w:type="dxa"/>
            <w:gridSpan w:val="3"/>
            <w:shd w:val="clear" w:color="auto" w:fill="F2F2F2" w:themeFill="background1" w:themeFillShade="F2"/>
          </w:tcPr>
          <w:p w:rsidR="00141020" w:rsidRPr="006F266B" w:rsidRDefault="00141020" w:rsidP="0087768B">
            <w:pPr>
              <w:rPr>
                <w:sz w:val="22"/>
                <w:szCs w:val="22"/>
                <w:lang w:val="sr-Cyrl-CS"/>
              </w:rPr>
            </w:pPr>
            <w:r w:rsidRPr="006F266B">
              <w:rPr>
                <w:b/>
                <w:sz w:val="22"/>
                <w:szCs w:val="22"/>
                <w:lang w:val="sr-Cyrl-CS"/>
              </w:rPr>
              <w:t>Активности</w:t>
            </w:r>
            <w:r w:rsidRPr="006F266B">
              <w:rPr>
                <w:sz w:val="22"/>
                <w:szCs w:val="22"/>
                <w:lang w:val="sr-Cyrl-CS"/>
              </w:rPr>
              <w:t xml:space="preserve"> којима се остварује допунска настава из географије су:</w:t>
            </w:r>
          </w:p>
          <w:p w:rsidR="00141020" w:rsidRPr="006F266B" w:rsidRDefault="00141020"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и групни рад са ученицима</w:t>
            </w:r>
          </w:p>
          <w:p w:rsidR="00141020" w:rsidRPr="006F266B" w:rsidRDefault="00141020"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141020" w:rsidRPr="006F266B" w:rsidRDefault="00141020"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p w:rsidR="00141020" w:rsidRPr="006F266B" w:rsidRDefault="00141020"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Коришћење документарних филмова</w:t>
            </w:r>
          </w:p>
        </w:tc>
      </w:tr>
      <w:tr w:rsidR="00141020" w:rsidRPr="006F266B" w:rsidTr="0087768B">
        <w:tc>
          <w:tcPr>
            <w:tcW w:w="2808" w:type="dxa"/>
            <w:gridSpan w:val="2"/>
          </w:tcPr>
          <w:p w:rsidR="00141020" w:rsidRPr="006F266B" w:rsidRDefault="00141020" w:rsidP="0087768B">
            <w:pPr>
              <w:rPr>
                <w:sz w:val="22"/>
                <w:szCs w:val="22"/>
              </w:rPr>
            </w:pPr>
            <w:r w:rsidRPr="006F266B">
              <w:rPr>
                <w:sz w:val="22"/>
                <w:szCs w:val="22"/>
              </w:rPr>
              <w:t>НАСТАВНА ТЕМА:</w:t>
            </w:r>
          </w:p>
        </w:tc>
        <w:tc>
          <w:tcPr>
            <w:tcW w:w="6570" w:type="dxa"/>
          </w:tcPr>
          <w:p w:rsidR="00141020" w:rsidRPr="006F266B" w:rsidRDefault="00141020" w:rsidP="0087768B">
            <w:pPr>
              <w:rPr>
                <w:sz w:val="22"/>
                <w:szCs w:val="22"/>
              </w:rPr>
            </w:pPr>
            <w:r w:rsidRPr="006F266B">
              <w:rPr>
                <w:sz w:val="22"/>
                <w:szCs w:val="22"/>
              </w:rPr>
              <w:t>ИСХОДИ:</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Увод</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предмет изучавања и место географије у систему наука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одреди место географије у систему наука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значај и практичну примену географских знања</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Савремене компоненте географског положаја Србије</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и функције државних граница, разуме државно уређење Србије и познаје државна обележја: грб, заставу и химну</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карти положај и величину територије Србије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југоисточна Европа, лоцира на карти Балканско полуострво</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промене на политичкој карти Балканског полуострва</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Природни ресурси Србије и њихов економско географски значај</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 идентификује основне макро-целине рељефа Србије </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елементе и факторе климе, разликује климатске типове у Србији</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водна богатства Србије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земљишта, одреди типове тла на простору Србије</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Становништво Србије </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историјско-географском континуитету насељавању Србије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укаже на промену броја становника Србије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појмове наталитет, морталитет и природни прираштај</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миграције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lastRenderedPageBreak/>
              <w:t>- дефинише појам дијаспоре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структуру становништва у Србији</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lastRenderedPageBreak/>
              <w:t xml:space="preserve">Насеља Србије </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насеља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постанак, развој и размештај насеља Србије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градске центре Србије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врсте, функције и типове насеља</w:t>
            </w:r>
          </w:p>
          <w:p w:rsidR="00141020" w:rsidRPr="00595EF6" w:rsidRDefault="00141020" w:rsidP="0087768B">
            <w:pPr>
              <w:pStyle w:val="ListParagraph"/>
              <w:spacing w:after="0" w:line="240" w:lineRule="auto"/>
              <w:ind w:left="0"/>
              <w:rPr>
                <w:rFonts w:ascii="Times New Roman" w:hAnsi="Times New Roman"/>
              </w:rPr>
            </w:pPr>
            <w:r w:rsidRPr="006F266B">
              <w:rPr>
                <w:rFonts w:ascii="Times New Roman" w:hAnsi="Times New Roman"/>
                <w:lang w:val="sr-Cyrl-CS"/>
              </w:rPr>
              <w:t>- разликује значење појмова урбанизација, индустријализација, терцијаризација</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Привреда Србије</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дефиницију привреде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све привредне гране и наведе оне које су мање или више развијене на тлу Србије</w:t>
            </w:r>
          </w:p>
          <w:p w:rsidR="00141020" w:rsidRPr="00595EF6" w:rsidRDefault="00141020" w:rsidP="0087768B">
            <w:pPr>
              <w:pStyle w:val="ListParagraph"/>
              <w:spacing w:after="0" w:line="240" w:lineRule="auto"/>
              <w:ind w:left="0"/>
              <w:rPr>
                <w:rFonts w:ascii="Times New Roman" w:hAnsi="Times New Roman"/>
              </w:rPr>
            </w:pPr>
            <w:r w:rsidRPr="006F266B">
              <w:rPr>
                <w:rFonts w:ascii="Times New Roman" w:hAnsi="Times New Roman"/>
                <w:lang w:val="sr-Cyrl-CS"/>
              </w:rPr>
              <w:t>- објасни појмове индустрија, индустријализација, саобраћај, туризам, трговина…</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Регионалне целине Србије</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регије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карти Србије границе Војводине, Шумадије, Поморавља, источне Србије, Косова и Метохије, Старовлашке-рашке висије</w:t>
            </w:r>
          </w:p>
          <w:p w:rsidR="00141020" w:rsidRPr="00595EF6" w:rsidRDefault="00141020" w:rsidP="0087768B">
            <w:pPr>
              <w:pStyle w:val="ListParagraph"/>
              <w:spacing w:after="0" w:line="240" w:lineRule="auto"/>
              <w:ind w:left="0"/>
              <w:rPr>
                <w:rFonts w:ascii="Times New Roman" w:hAnsi="Times New Roman"/>
              </w:rPr>
            </w:pPr>
            <w:r w:rsidRPr="006F266B">
              <w:rPr>
                <w:rFonts w:ascii="Times New Roman" w:hAnsi="Times New Roman"/>
                <w:lang w:val="sr-Cyrl-CS"/>
              </w:rPr>
              <w:t>- наведе основне карактеристике наведених регија на тлу Србије</w:t>
            </w:r>
          </w:p>
        </w:tc>
      </w:tr>
      <w:tr w:rsidR="00141020" w:rsidRPr="006F266B" w:rsidTr="0087768B">
        <w:tc>
          <w:tcPr>
            <w:tcW w:w="2808" w:type="dxa"/>
            <w:gridSpan w:val="2"/>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Србија и савремени процеси у Европи и свету</w:t>
            </w:r>
          </w:p>
        </w:tc>
        <w:tc>
          <w:tcPr>
            <w:tcW w:w="6570" w:type="dxa"/>
          </w:tcPr>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појмове : процес интеграције, глобализације, демократске регионализације</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економске интеграције на Балкану и југоисточној Европи</w:t>
            </w:r>
          </w:p>
          <w:p w:rsidR="00141020" w:rsidRPr="006F266B" w:rsidRDefault="00141020" w:rsidP="0087768B">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географској карти земље ЕУ</w:t>
            </w:r>
          </w:p>
          <w:p w:rsidR="00141020" w:rsidRPr="00595EF6" w:rsidRDefault="00141020" w:rsidP="0087768B">
            <w:pPr>
              <w:pStyle w:val="ListParagraph"/>
              <w:spacing w:after="0" w:line="240" w:lineRule="auto"/>
              <w:ind w:left="0"/>
              <w:rPr>
                <w:rFonts w:ascii="Times New Roman" w:hAnsi="Times New Roman"/>
              </w:rPr>
            </w:pPr>
            <w:r w:rsidRPr="006F266B">
              <w:rPr>
                <w:rFonts w:ascii="Times New Roman" w:hAnsi="Times New Roman"/>
                <w:lang w:val="sr-Cyrl-CS"/>
              </w:rPr>
              <w:t xml:space="preserve">- наведе основне појмове о следећим међународним организацијама: </w:t>
            </w:r>
            <w:r w:rsidRPr="006F266B">
              <w:rPr>
                <w:rFonts w:ascii="Times New Roman" w:hAnsi="Times New Roman"/>
              </w:rPr>
              <w:t>CEFTA, EFTA, NAPTA, OECD, OPEK, APEK, G8, BRIK, Светска банка, ММФ, УН</w:t>
            </w:r>
          </w:p>
        </w:tc>
      </w:tr>
    </w:tbl>
    <w:p w:rsidR="00A926C7" w:rsidRPr="008763AB" w:rsidRDefault="00A926C7" w:rsidP="00332351"/>
    <w:p w:rsidR="00332351" w:rsidRDefault="00A150B6" w:rsidP="00332351">
      <w:pPr>
        <w:rPr>
          <w:b/>
          <w:lang w:val="sr-Cyrl-CS"/>
        </w:rPr>
      </w:pPr>
      <w:r w:rsidRPr="00795E73">
        <w:rPr>
          <w:b/>
          <w:lang w:val="sr-Cyrl-CS"/>
        </w:rPr>
        <w:t>8</w:t>
      </w:r>
      <w:r w:rsidR="00332351" w:rsidRPr="00795E73">
        <w:rPr>
          <w:rFonts w:eastAsia="Calibri"/>
          <w:b/>
        </w:rPr>
        <w:t xml:space="preserve">. </w:t>
      </w:r>
      <w:r w:rsidR="00332351" w:rsidRPr="00795E73">
        <w:rPr>
          <w:b/>
        </w:rPr>
        <w:t xml:space="preserve">Програм рада  допунске наставе </w:t>
      </w:r>
      <w:r w:rsidRPr="00795E73">
        <w:rPr>
          <w:b/>
        </w:rPr>
        <w:t>за наставни предмет</w:t>
      </w:r>
      <w:r w:rsidR="00855C75">
        <w:rPr>
          <w:b/>
        </w:rPr>
        <w:t xml:space="preserve"> </w:t>
      </w:r>
      <w:r w:rsidR="00332351" w:rsidRPr="00795E73">
        <w:rPr>
          <w:b/>
          <w:lang w:val="sr-Cyrl-CS"/>
        </w:rPr>
        <w:t>физика</w:t>
      </w:r>
    </w:p>
    <w:p w:rsidR="0052711A" w:rsidRPr="00795E73" w:rsidRDefault="0052711A" w:rsidP="00332351">
      <w:pPr>
        <w:rPr>
          <w:b/>
          <w:lang w:val="sr-Cyrl-CS"/>
        </w:rPr>
      </w:pPr>
    </w:p>
    <w:tbl>
      <w:tblPr>
        <w:tblStyle w:val="TableGrid"/>
        <w:tblW w:w="0" w:type="auto"/>
        <w:tblLook w:val="04A0"/>
      </w:tblPr>
      <w:tblGrid>
        <w:gridCol w:w="1278"/>
        <w:gridCol w:w="1710"/>
        <w:gridCol w:w="6390"/>
      </w:tblGrid>
      <w:tr w:rsidR="000E4F62" w:rsidRPr="00301A53" w:rsidTr="00DD1B75">
        <w:tc>
          <w:tcPr>
            <w:tcW w:w="9378" w:type="dxa"/>
            <w:gridSpan w:val="3"/>
            <w:shd w:val="clear" w:color="auto" w:fill="F2F2F2" w:themeFill="background1" w:themeFillShade="F2"/>
          </w:tcPr>
          <w:p w:rsidR="000E4F62" w:rsidRPr="00301A53" w:rsidRDefault="000E4F62" w:rsidP="00DD1B75">
            <w:pPr>
              <w:rPr>
                <w:sz w:val="22"/>
                <w:szCs w:val="22"/>
                <w:lang w:val="sr-Cyrl-BA"/>
              </w:rPr>
            </w:pPr>
            <w:r w:rsidRPr="00301A53">
              <w:rPr>
                <w:sz w:val="22"/>
                <w:szCs w:val="22"/>
              </w:rPr>
              <w:t>за први разред образовног  профиламедицинска сестра- техничар</w:t>
            </w:r>
          </w:p>
        </w:tc>
      </w:tr>
      <w:tr w:rsidR="000E4F62" w:rsidRPr="00301A53" w:rsidTr="00DD1B75">
        <w:tc>
          <w:tcPr>
            <w:tcW w:w="1278" w:type="dxa"/>
          </w:tcPr>
          <w:p w:rsidR="000E4F62" w:rsidRPr="00301A53" w:rsidRDefault="000E4F62" w:rsidP="00DD1B75">
            <w:pPr>
              <w:rPr>
                <w:sz w:val="22"/>
                <w:szCs w:val="22"/>
              </w:rPr>
            </w:pPr>
            <w:r w:rsidRPr="00301A53">
              <w:rPr>
                <w:sz w:val="22"/>
                <w:szCs w:val="22"/>
              </w:rPr>
              <w:t xml:space="preserve">Циљ: </w:t>
            </w:r>
          </w:p>
          <w:p w:rsidR="000E4F62" w:rsidRPr="00301A53" w:rsidRDefault="000E4F62" w:rsidP="00DD1B75">
            <w:pPr>
              <w:rPr>
                <w:sz w:val="22"/>
                <w:szCs w:val="22"/>
              </w:rPr>
            </w:pPr>
          </w:p>
        </w:tc>
        <w:tc>
          <w:tcPr>
            <w:tcW w:w="8100" w:type="dxa"/>
            <w:gridSpan w:val="2"/>
          </w:tcPr>
          <w:p w:rsidR="000E4F62" w:rsidRPr="00301A53" w:rsidRDefault="000E4F62" w:rsidP="00DD1B75">
            <w:pPr>
              <w:jc w:val="both"/>
              <w:rPr>
                <w:bCs/>
                <w:sz w:val="22"/>
                <w:szCs w:val="22"/>
                <w:lang w:val="sr-Cyrl-CS"/>
              </w:rPr>
            </w:pPr>
            <w:r w:rsidRPr="00301A53">
              <w:rPr>
                <w:bCs/>
                <w:sz w:val="22"/>
                <w:szCs w:val="22"/>
                <w:lang w:val="sr-Cyrl-CS"/>
              </w:rPr>
              <w:t xml:space="preserve"> Упознавање ученика са основним законима физике,метода физичког истраживања и стицања основа за разноврсне примене физике у струци,животу и раду.</w:t>
            </w:r>
          </w:p>
        </w:tc>
      </w:tr>
      <w:tr w:rsidR="000E4F62" w:rsidRPr="00301A53" w:rsidTr="00DD1B75">
        <w:tc>
          <w:tcPr>
            <w:tcW w:w="1278" w:type="dxa"/>
          </w:tcPr>
          <w:p w:rsidR="000E4F62" w:rsidRPr="00301A53" w:rsidRDefault="000E4F62" w:rsidP="00DD1B75">
            <w:pPr>
              <w:rPr>
                <w:sz w:val="22"/>
                <w:szCs w:val="22"/>
              </w:rPr>
            </w:pPr>
            <w:r w:rsidRPr="00301A53">
              <w:rPr>
                <w:sz w:val="22"/>
                <w:szCs w:val="22"/>
              </w:rPr>
              <w:t xml:space="preserve">Задаци: </w:t>
            </w:r>
          </w:p>
          <w:p w:rsidR="000E4F62" w:rsidRPr="00301A53" w:rsidRDefault="000E4F62" w:rsidP="00DD1B75">
            <w:pPr>
              <w:jc w:val="both"/>
              <w:rPr>
                <w:sz w:val="22"/>
                <w:szCs w:val="22"/>
              </w:rPr>
            </w:pPr>
          </w:p>
        </w:tc>
        <w:tc>
          <w:tcPr>
            <w:tcW w:w="8100" w:type="dxa"/>
            <w:gridSpan w:val="2"/>
          </w:tcPr>
          <w:p w:rsidR="000E4F62" w:rsidRPr="00301A53" w:rsidRDefault="000E4F62" w:rsidP="00DD1B75">
            <w:pPr>
              <w:jc w:val="both"/>
              <w:rPr>
                <w:sz w:val="22"/>
                <w:szCs w:val="22"/>
              </w:rPr>
            </w:pPr>
            <w:r w:rsidRPr="00301A53">
              <w:rPr>
                <w:bCs/>
                <w:sz w:val="22"/>
                <w:szCs w:val="22"/>
                <w:lang w:val="sr-Cyrl-BA"/>
              </w:rPr>
              <w:t>д</w:t>
            </w:r>
            <w:r w:rsidRPr="00301A53">
              <w:rPr>
                <w:bCs/>
                <w:sz w:val="22"/>
                <w:szCs w:val="22"/>
                <w:lang w:val="ru-RU"/>
              </w:rPr>
              <w:t>ау</w:t>
            </w:r>
            <w:r w:rsidRPr="00301A53">
              <w:rPr>
                <w:bCs/>
                <w:sz w:val="22"/>
                <w:szCs w:val="22"/>
                <w:lang w:val="sr-Cyrl-CS"/>
              </w:rPr>
              <w:t>ч</w:t>
            </w:r>
            <w:r w:rsidRPr="00301A53">
              <w:rPr>
                <w:bCs/>
                <w:sz w:val="22"/>
                <w:szCs w:val="22"/>
                <w:lang w:val="ru-RU"/>
              </w:rPr>
              <w:t>еницимаомогу</w:t>
            </w:r>
            <w:r w:rsidRPr="00301A53">
              <w:rPr>
                <w:bCs/>
                <w:sz w:val="22"/>
                <w:szCs w:val="22"/>
                <w:lang w:val="sr-Cyrl-CS"/>
              </w:rPr>
              <w:t>ћ</w:t>
            </w:r>
            <w:r w:rsidRPr="00301A53">
              <w:rPr>
                <w:bCs/>
                <w:sz w:val="22"/>
                <w:szCs w:val="22"/>
                <w:lang w:val="ru-RU"/>
              </w:rPr>
              <w:t>иупознава</w:t>
            </w:r>
            <w:r w:rsidRPr="00301A53">
              <w:rPr>
                <w:bCs/>
                <w:sz w:val="22"/>
                <w:szCs w:val="22"/>
                <w:lang w:val="sr-Cyrl-CS"/>
              </w:rPr>
              <w:t>њ</w:t>
            </w:r>
            <w:r w:rsidRPr="00301A53">
              <w:rPr>
                <w:bCs/>
                <w:sz w:val="22"/>
                <w:szCs w:val="22"/>
                <w:lang w:val="ru-RU"/>
              </w:rPr>
              <w:t>еосновних</w:t>
            </w:r>
            <w:r w:rsidRPr="00301A53">
              <w:rPr>
                <w:bCs/>
                <w:sz w:val="22"/>
                <w:szCs w:val="22"/>
                <w:lang w:val="sr-Cyrl-CS"/>
              </w:rPr>
              <w:t xml:space="preserve">  појмова из кинематике идинамикеправолинијског и кружног кретања</w:t>
            </w:r>
            <w:r w:rsidRPr="00301A53">
              <w:rPr>
                <w:bCs/>
                <w:sz w:val="22"/>
                <w:szCs w:val="22"/>
              </w:rPr>
              <w:t>;</w:t>
            </w:r>
            <w:r w:rsidRPr="00301A53">
              <w:rPr>
                <w:bCs/>
                <w:sz w:val="22"/>
                <w:szCs w:val="22"/>
                <w:lang w:val="sr-Cyrl-BA"/>
              </w:rPr>
              <w:t>р</w:t>
            </w:r>
            <w:r w:rsidRPr="00301A53">
              <w:rPr>
                <w:bCs/>
                <w:sz w:val="22"/>
                <w:szCs w:val="22"/>
                <w:lang w:val="sr-Cyrl-CS"/>
              </w:rPr>
              <w:t>ешавање једноставних задатака из термодинамике</w:t>
            </w:r>
            <w:r w:rsidRPr="00301A53">
              <w:rPr>
                <w:bCs/>
                <w:sz w:val="22"/>
                <w:szCs w:val="22"/>
              </w:rPr>
              <w:t xml:space="preserve">; упознати </w:t>
            </w:r>
            <w:r w:rsidRPr="00301A53">
              <w:rPr>
                <w:bCs/>
                <w:sz w:val="22"/>
                <w:szCs w:val="22"/>
                <w:lang w:val="sr-Cyrl-BA"/>
              </w:rPr>
              <w:t>ученике са основним физочким величинама којима се описује електрично и магнетно поље</w:t>
            </w:r>
          </w:p>
        </w:tc>
      </w:tr>
      <w:tr w:rsidR="000E4F62" w:rsidRPr="00301A53" w:rsidTr="00DD1B75">
        <w:tc>
          <w:tcPr>
            <w:tcW w:w="9378" w:type="dxa"/>
            <w:gridSpan w:val="3"/>
            <w:shd w:val="clear" w:color="auto" w:fill="F2F2F2" w:themeFill="background1" w:themeFillShade="F2"/>
          </w:tcPr>
          <w:p w:rsidR="000E4F62" w:rsidRPr="00301A53" w:rsidRDefault="000E4F62" w:rsidP="00DD1B75">
            <w:pPr>
              <w:rPr>
                <w:sz w:val="22"/>
                <w:szCs w:val="22"/>
              </w:rPr>
            </w:pPr>
            <w:r w:rsidRPr="00301A53">
              <w:rPr>
                <w:sz w:val="22"/>
                <w:szCs w:val="22"/>
              </w:rPr>
              <w:t>Активности: Утврћивање основних појмова,описивање појава и решавање једноставних задатакауз помоћ наставника</w:t>
            </w:r>
          </w:p>
        </w:tc>
      </w:tr>
      <w:tr w:rsidR="000E4F62" w:rsidRPr="00301A53" w:rsidTr="00DD1B75">
        <w:tc>
          <w:tcPr>
            <w:tcW w:w="2988" w:type="dxa"/>
            <w:gridSpan w:val="2"/>
          </w:tcPr>
          <w:p w:rsidR="000E4F62" w:rsidRPr="00301A53" w:rsidRDefault="000E4F62" w:rsidP="00C52DC1">
            <w:pPr>
              <w:rPr>
                <w:sz w:val="22"/>
                <w:szCs w:val="22"/>
              </w:rPr>
            </w:pPr>
            <w:r w:rsidRPr="00301A53">
              <w:rPr>
                <w:sz w:val="22"/>
                <w:szCs w:val="22"/>
              </w:rPr>
              <w:t xml:space="preserve">НАСТАВНА  ТЕМА </w:t>
            </w:r>
          </w:p>
        </w:tc>
        <w:tc>
          <w:tcPr>
            <w:tcW w:w="6390" w:type="dxa"/>
          </w:tcPr>
          <w:p w:rsidR="000E4F62" w:rsidRPr="00301A53" w:rsidRDefault="000E4F62" w:rsidP="00C52DC1">
            <w:pPr>
              <w:rPr>
                <w:sz w:val="22"/>
                <w:szCs w:val="22"/>
              </w:rPr>
            </w:pPr>
            <w:r w:rsidRPr="00301A53">
              <w:rPr>
                <w:sz w:val="22"/>
                <w:szCs w:val="22"/>
              </w:rPr>
              <w:t>ИСХОДИ : Ученик ће бити у стању да изводи:</w:t>
            </w:r>
          </w:p>
        </w:tc>
      </w:tr>
      <w:tr w:rsidR="000E4F62" w:rsidRPr="00301A53" w:rsidTr="00DD1B75">
        <w:tc>
          <w:tcPr>
            <w:tcW w:w="2988" w:type="dxa"/>
            <w:gridSpan w:val="2"/>
            <w:vAlign w:val="center"/>
          </w:tcPr>
          <w:p w:rsidR="000E4F62" w:rsidRPr="00301A53" w:rsidRDefault="000E4F62" w:rsidP="00DD1B75">
            <w:pPr>
              <w:rPr>
                <w:sz w:val="22"/>
                <w:szCs w:val="22"/>
                <w:lang w:val="sr-Cyrl-CS"/>
              </w:rPr>
            </w:pPr>
            <w:r w:rsidRPr="00301A53">
              <w:rPr>
                <w:sz w:val="22"/>
                <w:szCs w:val="22"/>
                <w:lang w:val="sr-Cyrl-CS"/>
              </w:rPr>
              <w:t>Физика и њене методе</w:t>
            </w:r>
          </w:p>
        </w:tc>
        <w:tc>
          <w:tcPr>
            <w:tcW w:w="6390" w:type="dxa"/>
            <w:vAlign w:val="center"/>
          </w:tcPr>
          <w:p w:rsidR="000E4F62" w:rsidRPr="00301A53" w:rsidRDefault="000E4F62" w:rsidP="00DD1B75">
            <w:pPr>
              <w:rPr>
                <w:sz w:val="22"/>
                <w:szCs w:val="22"/>
                <w:lang w:val="sr-Cyrl-CS"/>
              </w:rPr>
            </w:pPr>
            <w:r w:rsidRPr="00301A53">
              <w:rPr>
                <w:sz w:val="22"/>
                <w:szCs w:val="22"/>
                <w:lang w:val="sr-Cyrl-CS"/>
              </w:rPr>
              <w:t>Усвојини основна правила сабирања и одузимања вектора</w:t>
            </w:r>
          </w:p>
        </w:tc>
      </w:tr>
      <w:tr w:rsidR="000E4F62" w:rsidRPr="00301A53" w:rsidTr="00DD1B75">
        <w:tc>
          <w:tcPr>
            <w:tcW w:w="2988" w:type="dxa"/>
            <w:gridSpan w:val="2"/>
            <w:vAlign w:val="center"/>
          </w:tcPr>
          <w:p w:rsidR="000E4F62" w:rsidRPr="00301A53" w:rsidRDefault="000E4F62" w:rsidP="00DD1B75">
            <w:pPr>
              <w:rPr>
                <w:sz w:val="22"/>
                <w:szCs w:val="22"/>
                <w:lang w:val="sr-Cyrl-CS"/>
              </w:rPr>
            </w:pPr>
            <w:r w:rsidRPr="00301A53">
              <w:rPr>
                <w:sz w:val="22"/>
                <w:szCs w:val="22"/>
                <w:lang w:val="sr-Cyrl-CS"/>
              </w:rPr>
              <w:t>Кинематика</w:t>
            </w:r>
          </w:p>
        </w:tc>
        <w:tc>
          <w:tcPr>
            <w:tcW w:w="6390" w:type="dxa"/>
            <w:vAlign w:val="center"/>
          </w:tcPr>
          <w:p w:rsidR="000E4F62" w:rsidRPr="00301A53" w:rsidRDefault="000E4F62" w:rsidP="00DD1B75">
            <w:pPr>
              <w:rPr>
                <w:sz w:val="22"/>
                <w:szCs w:val="22"/>
              </w:rPr>
            </w:pPr>
            <w:r w:rsidRPr="00301A53">
              <w:rPr>
                <w:sz w:val="22"/>
                <w:szCs w:val="22"/>
                <w:lang w:val="sr-Cyrl-CS"/>
              </w:rPr>
              <w:t>Усвој</w:t>
            </w:r>
            <w:r w:rsidRPr="00301A53">
              <w:rPr>
                <w:sz w:val="22"/>
                <w:szCs w:val="22"/>
                <w:lang w:val="sr-Cyrl-BA"/>
              </w:rPr>
              <w:t>ити</w:t>
            </w:r>
            <w:r w:rsidRPr="00301A53">
              <w:rPr>
                <w:sz w:val="22"/>
                <w:szCs w:val="22"/>
                <w:lang w:val="sr-Cyrl-CS"/>
              </w:rPr>
              <w:t xml:space="preserve"> основне појмове из кинематике праволинијског кретања  и рачунски задаци</w:t>
            </w:r>
          </w:p>
        </w:tc>
      </w:tr>
      <w:tr w:rsidR="000E4F62" w:rsidRPr="00301A53" w:rsidTr="00DD1B75">
        <w:tc>
          <w:tcPr>
            <w:tcW w:w="2988" w:type="dxa"/>
            <w:gridSpan w:val="2"/>
            <w:vAlign w:val="center"/>
          </w:tcPr>
          <w:p w:rsidR="000E4F62" w:rsidRPr="00301A53" w:rsidRDefault="000E4F62" w:rsidP="00DD1B75">
            <w:pPr>
              <w:rPr>
                <w:sz w:val="22"/>
                <w:szCs w:val="22"/>
                <w:lang w:val="sr-Cyrl-CS"/>
              </w:rPr>
            </w:pPr>
            <w:r w:rsidRPr="00301A53">
              <w:rPr>
                <w:sz w:val="22"/>
                <w:szCs w:val="22"/>
                <w:lang w:val="sr-Cyrl-CS"/>
              </w:rPr>
              <w:t>Динамика</w:t>
            </w:r>
          </w:p>
        </w:tc>
        <w:tc>
          <w:tcPr>
            <w:tcW w:w="6390" w:type="dxa"/>
            <w:vAlign w:val="center"/>
          </w:tcPr>
          <w:p w:rsidR="000E4F62" w:rsidRPr="00301A53" w:rsidRDefault="000E4F62" w:rsidP="00DD1B75">
            <w:pPr>
              <w:rPr>
                <w:sz w:val="22"/>
                <w:szCs w:val="22"/>
                <w:lang w:val="sr-Cyrl-CS"/>
              </w:rPr>
            </w:pPr>
            <w:r w:rsidRPr="00301A53">
              <w:rPr>
                <w:sz w:val="22"/>
                <w:szCs w:val="22"/>
                <w:lang w:val="sr-Cyrl-CS"/>
              </w:rPr>
              <w:t>Научити параметре којима се описује праволинијско кретање иделовање сила на тело.Њутнови закони</w:t>
            </w:r>
          </w:p>
        </w:tc>
      </w:tr>
      <w:tr w:rsidR="000E4F62" w:rsidRPr="00301A53" w:rsidTr="00DD1B75">
        <w:tc>
          <w:tcPr>
            <w:tcW w:w="2988" w:type="dxa"/>
            <w:gridSpan w:val="2"/>
            <w:vAlign w:val="center"/>
          </w:tcPr>
          <w:p w:rsidR="000E4F62" w:rsidRPr="00301A53" w:rsidRDefault="000E4F62" w:rsidP="00DD1B75">
            <w:pPr>
              <w:rPr>
                <w:sz w:val="22"/>
                <w:szCs w:val="22"/>
                <w:lang w:val="sr-Cyrl-CS"/>
              </w:rPr>
            </w:pPr>
            <w:r w:rsidRPr="00301A53">
              <w:rPr>
                <w:sz w:val="22"/>
                <w:szCs w:val="22"/>
                <w:lang w:val="sr-Cyrl-CS"/>
              </w:rPr>
              <w:t>Кружно и ротационо кретање</w:t>
            </w:r>
          </w:p>
        </w:tc>
        <w:tc>
          <w:tcPr>
            <w:tcW w:w="6390" w:type="dxa"/>
            <w:vAlign w:val="center"/>
          </w:tcPr>
          <w:p w:rsidR="000E4F62" w:rsidRPr="00301A53" w:rsidRDefault="000E4F62" w:rsidP="00DD1B75">
            <w:pPr>
              <w:rPr>
                <w:sz w:val="22"/>
                <w:szCs w:val="22"/>
                <w:lang w:val="sr-Cyrl-CS"/>
              </w:rPr>
            </w:pPr>
            <w:r w:rsidRPr="00301A53">
              <w:rPr>
                <w:sz w:val="22"/>
                <w:szCs w:val="22"/>
                <w:lang w:val="sr-Cyrl-CS"/>
              </w:rPr>
              <w:t>Усвојити основне кинематичке и динамичке величине које описују кружно кретање</w:t>
            </w:r>
          </w:p>
        </w:tc>
      </w:tr>
      <w:tr w:rsidR="000E4F62" w:rsidRPr="00301A53" w:rsidTr="00DD1B75">
        <w:tc>
          <w:tcPr>
            <w:tcW w:w="2988" w:type="dxa"/>
            <w:gridSpan w:val="2"/>
            <w:vAlign w:val="center"/>
          </w:tcPr>
          <w:p w:rsidR="000E4F62" w:rsidRPr="00301A53" w:rsidRDefault="000E4F62" w:rsidP="00DD1B75">
            <w:pPr>
              <w:rPr>
                <w:sz w:val="22"/>
                <w:szCs w:val="22"/>
                <w:lang w:val="sr-Cyrl-CS"/>
              </w:rPr>
            </w:pPr>
            <w:r w:rsidRPr="00301A53">
              <w:rPr>
                <w:sz w:val="22"/>
                <w:szCs w:val="22"/>
                <w:lang w:val="sr-Cyrl-CS"/>
              </w:rPr>
              <w:t>Термодинамика</w:t>
            </w:r>
          </w:p>
        </w:tc>
        <w:tc>
          <w:tcPr>
            <w:tcW w:w="6390" w:type="dxa"/>
            <w:vAlign w:val="center"/>
          </w:tcPr>
          <w:p w:rsidR="000E4F62" w:rsidRPr="00301A53" w:rsidRDefault="000E4F62" w:rsidP="00DD1B75">
            <w:pPr>
              <w:rPr>
                <w:sz w:val="22"/>
                <w:szCs w:val="22"/>
                <w:lang w:val="sr-Cyrl-CS"/>
              </w:rPr>
            </w:pPr>
            <w:r w:rsidRPr="00301A53">
              <w:rPr>
                <w:sz w:val="22"/>
                <w:szCs w:val="22"/>
                <w:lang w:val="sr-Cyrl-CS"/>
              </w:rPr>
              <w:t>Усвојити основне појмове из термодинамике</w:t>
            </w:r>
          </w:p>
        </w:tc>
      </w:tr>
      <w:tr w:rsidR="000E4F62" w:rsidRPr="00301A53" w:rsidTr="00DD1B75">
        <w:tc>
          <w:tcPr>
            <w:tcW w:w="2988" w:type="dxa"/>
            <w:gridSpan w:val="2"/>
            <w:vAlign w:val="center"/>
          </w:tcPr>
          <w:p w:rsidR="000E4F62" w:rsidRPr="00301A53" w:rsidRDefault="000E4F62" w:rsidP="00DD1B75">
            <w:pPr>
              <w:rPr>
                <w:sz w:val="22"/>
                <w:szCs w:val="22"/>
                <w:lang w:val="sr-Cyrl-CS"/>
              </w:rPr>
            </w:pPr>
            <w:r w:rsidRPr="00301A53">
              <w:rPr>
                <w:sz w:val="22"/>
                <w:szCs w:val="22"/>
                <w:lang w:val="sr-Cyrl-CS"/>
              </w:rPr>
              <w:t>Електрично и магнетног поља</w:t>
            </w:r>
          </w:p>
        </w:tc>
        <w:tc>
          <w:tcPr>
            <w:tcW w:w="6390" w:type="dxa"/>
            <w:vAlign w:val="center"/>
          </w:tcPr>
          <w:p w:rsidR="000E4F62" w:rsidRPr="00301A53" w:rsidRDefault="000E4F62" w:rsidP="00DD1B75">
            <w:pPr>
              <w:rPr>
                <w:sz w:val="22"/>
                <w:szCs w:val="22"/>
                <w:lang w:val="sr-Cyrl-CS"/>
              </w:rPr>
            </w:pPr>
            <w:r w:rsidRPr="00301A53">
              <w:rPr>
                <w:sz w:val="22"/>
                <w:szCs w:val="22"/>
                <w:lang w:val="sr-Cyrl-CS"/>
              </w:rPr>
              <w:t>Научити које особине електричног и магнетног поља.Величине којима се описије електрично и магнетно поље.</w:t>
            </w:r>
          </w:p>
        </w:tc>
      </w:tr>
    </w:tbl>
    <w:p w:rsidR="00332351" w:rsidRDefault="00A150B6" w:rsidP="00332351">
      <w:pPr>
        <w:rPr>
          <w:b/>
          <w:lang w:val="sr-Cyrl-CS"/>
        </w:rPr>
      </w:pPr>
      <w:r w:rsidRPr="00795E73">
        <w:rPr>
          <w:rFonts w:eastAsia="Calibri"/>
          <w:b/>
        </w:rPr>
        <w:lastRenderedPageBreak/>
        <w:t>9</w:t>
      </w:r>
      <w:r w:rsidR="00332351" w:rsidRPr="00795E73">
        <w:rPr>
          <w:rFonts w:eastAsia="Calibri"/>
          <w:b/>
        </w:rPr>
        <w:t xml:space="preserve">. </w:t>
      </w:r>
      <w:r w:rsidR="00332351" w:rsidRPr="00795E73">
        <w:rPr>
          <w:b/>
        </w:rPr>
        <w:t xml:space="preserve">Програм рада  допунске наставе </w:t>
      </w:r>
      <w:r w:rsidRPr="00795E73">
        <w:rPr>
          <w:b/>
        </w:rPr>
        <w:t>за наставни предмет</w:t>
      </w:r>
      <w:r w:rsidR="00855C75">
        <w:rPr>
          <w:b/>
        </w:rPr>
        <w:t xml:space="preserve"> </w:t>
      </w:r>
      <w:r w:rsidR="00332351" w:rsidRPr="00795E73">
        <w:rPr>
          <w:b/>
          <w:lang w:val="sr-Cyrl-CS"/>
        </w:rPr>
        <w:t>хемија</w:t>
      </w:r>
    </w:p>
    <w:p w:rsidR="0052711A" w:rsidRPr="00795E73" w:rsidRDefault="0052711A" w:rsidP="00332351">
      <w:pPr>
        <w:rPr>
          <w:b/>
          <w:lang w:val="sr-Cyrl-CS"/>
        </w:rPr>
      </w:pPr>
    </w:p>
    <w:tbl>
      <w:tblPr>
        <w:tblStyle w:val="TableGrid"/>
        <w:tblW w:w="0" w:type="auto"/>
        <w:tblLook w:val="04A0"/>
      </w:tblPr>
      <w:tblGrid>
        <w:gridCol w:w="1278"/>
        <w:gridCol w:w="1530"/>
        <w:gridCol w:w="6570"/>
      </w:tblGrid>
      <w:tr w:rsidR="00DD1B75" w:rsidRPr="00A421C5" w:rsidTr="00DD1B75">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D1B75" w:rsidRPr="00A421C5" w:rsidRDefault="00DD1B75" w:rsidP="00DD1B75">
            <w:pPr>
              <w:spacing w:line="0" w:lineRule="atLeast"/>
              <w:ind w:left="120"/>
              <w:rPr>
                <w:sz w:val="22"/>
                <w:szCs w:val="22"/>
              </w:rPr>
            </w:pPr>
            <w:r w:rsidRPr="00301A53">
              <w:rPr>
                <w:sz w:val="22"/>
                <w:szCs w:val="22"/>
              </w:rPr>
              <w:t>за први разред образовног  профиламедицинска сестра- техничар</w:t>
            </w:r>
          </w:p>
        </w:tc>
      </w:tr>
      <w:tr w:rsidR="00DD1B75" w:rsidRPr="00A421C5" w:rsidTr="00DD1B75">
        <w:tc>
          <w:tcPr>
            <w:tcW w:w="1278" w:type="dxa"/>
            <w:tcBorders>
              <w:top w:val="single" w:sz="4" w:space="0" w:color="auto"/>
              <w:left w:val="single" w:sz="4" w:space="0" w:color="auto"/>
              <w:bottom w:val="single" w:sz="4" w:space="0" w:color="auto"/>
              <w:right w:val="single" w:sz="4" w:space="0" w:color="auto"/>
            </w:tcBorders>
          </w:tcPr>
          <w:p w:rsidR="00DD1B75" w:rsidRPr="00A421C5" w:rsidRDefault="00DD1B75" w:rsidP="00DD1B75">
            <w:pPr>
              <w:rPr>
                <w:sz w:val="22"/>
                <w:szCs w:val="22"/>
              </w:rPr>
            </w:pPr>
            <w:r w:rsidRPr="00A421C5">
              <w:rPr>
                <w:sz w:val="22"/>
                <w:szCs w:val="22"/>
              </w:rPr>
              <w:t xml:space="preserve">Циљеви: </w:t>
            </w:r>
          </w:p>
          <w:p w:rsidR="00DD1B75" w:rsidRPr="00A421C5" w:rsidRDefault="00DD1B75" w:rsidP="00DD1B75">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spacing w:line="0" w:lineRule="atLeast"/>
              <w:ind w:left="120"/>
              <w:rPr>
                <w:sz w:val="22"/>
                <w:szCs w:val="22"/>
              </w:rPr>
            </w:pPr>
            <w:r w:rsidRPr="00A421C5">
              <w:rPr>
                <w:sz w:val="22"/>
                <w:szCs w:val="22"/>
              </w:rPr>
              <w:t>Савлађивањесадржаја и лакшеукључивање у редовниваспитно-образовнипроцес, развијањеупорност, самосталност и тачност у раду.</w:t>
            </w:r>
          </w:p>
        </w:tc>
      </w:tr>
      <w:tr w:rsidR="00DD1B75" w:rsidRPr="00A421C5" w:rsidTr="00DD1B75">
        <w:tc>
          <w:tcPr>
            <w:tcW w:w="1278" w:type="dxa"/>
            <w:tcBorders>
              <w:top w:val="single" w:sz="4" w:space="0" w:color="auto"/>
              <w:left w:val="single" w:sz="4" w:space="0" w:color="auto"/>
              <w:bottom w:val="single" w:sz="4" w:space="0" w:color="auto"/>
              <w:right w:val="single" w:sz="4" w:space="0" w:color="auto"/>
            </w:tcBorders>
          </w:tcPr>
          <w:p w:rsidR="00DD1B75" w:rsidRPr="00A421C5" w:rsidRDefault="00DD1B75" w:rsidP="00DD1B75">
            <w:pPr>
              <w:rPr>
                <w:sz w:val="22"/>
                <w:szCs w:val="22"/>
              </w:rPr>
            </w:pPr>
            <w:r w:rsidRPr="00A421C5">
              <w:rPr>
                <w:sz w:val="22"/>
                <w:szCs w:val="22"/>
              </w:rPr>
              <w:t xml:space="preserve">Задаци: </w:t>
            </w:r>
          </w:p>
          <w:p w:rsidR="00DD1B75" w:rsidRPr="00A421C5" w:rsidRDefault="00DD1B75" w:rsidP="00DD1B75">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spacing w:line="0" w:lineRule="atLeast"/>
              <w:rPr>
                <w:sz w:val="22"/>
                <w:szCs w:val="22"/>
              </w:rPr>
            </w:pPr>
            <w:r w:rsidRPr="00A421C5">
              <w:rPr>
                <w:sz w:val="22"/>
                <w:szCs w:val="22"/>
              </w:rPr>
              <w:t>-оспособитиученикедаовладајуосновнимхемијскимпојмовимарадилакшегуклапања у редовнинаставнипроцес ;</w:t>
            </w:r>
          </w:p>
          <w:p w:rsidR="00DD1B75" w:rsidRPr="00A421C5" w:rsidRDefault="00DD1B75" w:rsidP="00DD1B75">
            <w:pPr>
              <w:tabs>
                <w:tab w:val="left" w:pos="13200"/>
              </w:tabs>
              <w:spacing w:line="0" w:lineRule="atLeast"/>
              <w:rPr>
                <w:sz w:val="22"/>
                <w:szCs w:val="22"/>
              </w:rPr>
            </w:pPr>
            <w:r w:rsidRPr="00A421C5">
              <w:rPr>
                <w:sz w:val="22"/>
                <w:szCs w:val="22"/>
              </w:rPr>
              <w:t xml:space="preserve">-омогућитиученицимаданаштолакшиначиннадокнаде и </w:t>
            </w:r>
          </w:p>
          <w:p w:rsidR="00DD1B75" w:rsidRPr="00A421C5" w:rsidRDefault="00DD1B75" w:rsidP="00DD1B75">
            <w:pPr>
              <w:tabs>
                <w:tab w:val="left" w:pos="13200"/>
              </w:tabs>
              <w:spacing w:line="0" w:lineRule="atLeast"/>
              <w:rPr>
                <w:sz w:val="22"/>
                <w:szCs w:val="22"/>
              </w:rPr>
            </w:pPr>
            <w:r w:rsidRPr="00A421C5">
              <w:rPr>
                <w:sz w:val="22"/>
                <w:szCs w:val="22"/>
              </w:rPr>
              <w:t>усвојепојмовекојисупропустилизбогкраћегилидужегизостајањаса</w:t>
            </w:r>
          </w:p>
          <w:p w:rsidR="00DD1B75" w:rsidRPr="00A421C5" w:rsidRDefault="00DD1B75" w:rsidP="00DD1B75">
            <w:pPr>
              <w:spacing w:line="0" w:lineRule="atLeast"/>
              <w:rPr>
                <w:sz w:val="22"/>
                <w:szCs w:val="22"/>
              </w:rPr>
            </w:pPr>
            <w:r w:rsidRPr="00A421C5">
              <w:rPr>
                <w:sz w:val="22"/>
                <w:szCs w:val="22"/>
              </w:rPr>
              <w:t>редовненаставе;</w:t>
            </w:r>
          </w:p>
          <w:p w:rsidR="00DD1B75" w:rsidRPr="00A421C5" w:rsidRDefault="00DD1B75" w:rsidP="00DD1B75">
            <w:pPr>
              <w:spacing w:line="0" w:lineRule="atLeast"/>
              <w:rPr>
                <w:sz w:val="22"/>
                <w:szCs w:val="22"/>
              </w:rPr>
            </w:pPr>
            <w:r w:rsidRPr="00A421C5">
              <w:rPr>
                <w:sz w:val="22"/>
                <w:szCs w:val="22"/>
              </w:rPr>
              <w:t>-омогућити</w:t>
            </w:r>
            <w:r w:rsidR="0052711A">
              <w:rPr>
                <w:sz w:val="22"/>
                <w:szCs w:val="22"/>
              </w:rPr>
              <w:t xml:space="preserve"> </w:t>
            </w:r>
            <w:r w:rsidRPr="00A421C5">
              <w:rPr>
                <w:sz w:val="22"/>
                <w:szCs w:val="22"/>
              </w:rPr>
              <w:t>ученицима</w:t>
            </w:r>
            <w:r w:rsidR="0052711A">
              <w:rPr>
                <w:sz w:val="22"/>
                <w:szCs w:val="22"/>
              </w:rPr>
              <w:t xml:space="preserve"> </w:t>
            </w:r>
            <w:r w:rsidRPr="00A421C5">
              <w:rPr>
                <w:sz w:val="22"/>
                <w:szCs w:val="22"/>
              </w:rPr>
              <w:t>да</w:t>
            </w:r>
            <w:r w:rsidR="0052711A">
              <w:rPr>
                <w:sz w:val="22"/>
                <w:szCs w:val="22"/>
              </w:rPr>
              <w:t xml:space="preserve"> </w:t>
            </w:r>
            <w:r w:rsidRPr="00A421C5">
              <w:rPr>
                <w:sz w:val="22"/>
                <w:szCs w:val="22"/>
              </w:rPr>
              <w:t>овладају</w:t>
            </w:r>
            <w:r w:rsidR="0052711A">
              <w:rPr>
                <w:sz w:val="22"/>
                <w:szCs w:val="22"/>
              </w:rPr>
              <w:t xml:space="preserve"> </w:t>
            </w:r>
            <w:r w:rsidRPr="00A421C5">
              <w:rPr>
                <w:sz w:val="22"/>
                <w:szCs w:val="22"/>
              </w:rPr>
              <w:t>рзличитим</w:t>
            </w:r>
            <w:r w:rsidR="0052711A">
              <w:rPr>
                <w:sz w:val="22"/>
                <w:szCs w:val="22"/>
              </w:rPr>
              <w:t xml:space="preserve"> </w:t>
            </w:r>
            <w:r w:rsidRPr="00A421C5">
              <w:rPr>
                <w:sz w:val="22"/>
                <w:szCs w:val="22"/>
              </w:rPr>
              <w:t>методама</w:t>
            </w:r>
            <w:r w:rsidR="0052711A">
              <w:rPr>
                <w:sz w:val="22"/>
                <w:szCs w:val="22"/>
              </w:rPr>
              <w:t xml:space="preserve"> </w:t>
            </w:r>
            <w:r w:rsidRPr="00A421C5">
              <w:rPr>
                <w:sz w:val="22"/>
                <w:szCs w:val="22"/>
              </w:rPr>
              <w:t>учења</w:t>
            </w:r>
          </w:p>
          <w:p w:rsidR="00DD1B75" w:rsidRPr="00A421C5" w:rsidRDefault="0052711A" w:rsidP="00DD1B75">
            <w:pPr>
              <w:rPr>
                <w:sz w:val="22"/>
                <w:szCs w:val="22"/>
              </w:rPr>
            </w:pPr>
            <w:r w:rsidRPr="00A421C5">
              <w:rPr>
                <w:sz w:val="22"/>
                <w:szCs w:val="22"/>
              </w:rPr>
              <w:t>Х</w:t>
            </w:r>
            <w:r w:rsidR="00DD1B75" w:rsidRPr="00A421C5">
              <w:rPr>
                <w:sz w:val="22"/>
                <w:szCs w:val="22"/>
              </w:rPr>
              <w:t>емијскихсадржаја</w:t>
            </w:r>
            <w:r>
              <w:rPr>
                <w:sz w:val="22"/>
                <w:szCs w:val="22"/>
              </w:rPr>
              <w:t xml:space="preserve"> </w:t>
            </w:r>
            <w:r w:rsidR="00DD1B75" w:rsidRPr="00A421C5">
              <w:rPr>
                <w:sz w:val="22"/>
                <w:szCs w:val="22"/>
              </w:rPr>
              <w:t>ради</w:t>
            </w:r>
            <w:r>
              <w:rPr>
                <w:sz w:val="22"/>
                <w:szCs w:val="22"/>
              </w:rPr>
              <w:t xml:space="preserve"> </w:t>
            </w:r>
            <w:r w:rsidR="00DD1B75" w:rsidRPr="00A421C5">
              <w:rPr>
                <w:sz w:val="22"/>
                <w:szCs w:val="22"/>
              </w:rPr>
              <w:t>развијањ</w:t>
            </w:r>
            <w:r>
              <w:rPr>
                <w:sz w:val="22"/>
                <w:szCs w:val="22"/>
              </w:rPr>
              <w:t xml:space="preserve"> </w:t>
            </w:r>
            <w:r w:rsidR="00DD1B75" w:rsidRPr="00A421C5">
              <w:rPr>
                <w:sz w:val="22"/>
                <w:szCs w:val="22"/>
              </w:rPr>
              <w:t>асамосталности у учењу</w:t>
            </w:r>
          </w:p>
        </w:tc>
      </w:tr>
      <w:tr w:rsidR="00DD1B75" w:rsidRPr="00A421C5"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rPr>
                <w:sz w:val="22"/>
                <w:szCs w:val="22"/>
              </w:rPr>
            </w:pPr>
            <w:r w:rsidRPr="00A421C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rPr>
                <w:sz w:val="22"/>
                <w:szCs w:val="22"/>
              </w:rPr>
            </w:pPr>
            <w:r w:rsidRPr="00A421C5">
              <w:rPr>
                <w:sz w:val="22"/>
                <w:szCs w:val="22"/>
              </w:rPr>
              <w:t>ИСХОДИ:</w:t>
            </w:r>
          </w:p>
        </w:tc>
      </w:tr>
      <w:tr w:rsidR="00DD1B75" w:rsidRPr="0052711A"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52711A" w:rsidRDefault="00DD1B75" w:rsidP="00DD1B75">
            <w:pPr>
              <w:pStyle w:val="ListParagraph"/>
              <w:spacing w:after="0" w:line="240" w:lineRule="auto"/>
              <w:ind w:left="0"/>
              <w:rPr>
                <w:rFonts w:ascii="Times New Roman" w:hAnsi="Times New Roman"/>
                <w:lang w:val="sr-Cyrl-CS"/>
              </w:rPr>
            </w:pPr>
            <w:r w:rsidRPr="0052711A">
              <w:rPr>
                <w:rFonts w:ascii="Times New Roman" w:eastAsia="Times New Roman" w:hAnsi="Times New Roman"/>
              </w:rPr>
              <w:t>Структурасупстанци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DD1B75" w:rsidRPr="0052711A" w:rsidRDefault="00DD1B75" w:rsidP="00DD1B75">
            <w:pPr>
              <w:spacing w:line="242" w:lineRule="exact"/>
              <w:ind w:left="100"/>
              <w:rPr>
                <w:sz w:val="22"/>
                <w:szCs w:val="22"/>
              </w:rPr>
            </w:pPr>
            <w:r w:rsidRPr="0052711A">
              <w:rPr>
                <w:sz w:val="22"/>
                <w:szCs w:val="22"/>
              </w:rPr>
              <w:t>Стицање основних знања о грађи атома; стицање</w:t>
            </w:r>
          </w:p>
          <w:p w:rsidR="00DD1B75" w:rsidRPr="0052711A" w:rsidRDefault="00DD1B75" w:rsidP="00DD1B75">
            <w:pPr>
              <w:spacing w:line="0" w:lineRule="atLeast"/>
              <w:ind w:left="100"/>
              <w:rPr>
                <w:sz w:val="22"/>
                <w:szCs w:val="22"/>
              </w:rPr>
            </w:pPr>
            <w:r w:rsidRPr="0052711A">
              <w:rPr>
                <w:sz w:val="22"/>
                <w:szCs w:val="22"/>
              </w:rPr>
              <w:t>знања о изотопима и значај примене у медицини</w:t>
            </w:r>
          </w:p>
          <w:p w:rsidR="00DD1B75" w:rsidRPr="0052711A" w:rsidRDefault="00DD1B75" w:rsidP="00DD1B75">
            <w:pPr>
              <w:spacing w:line="0" w:lineRule="atLeast"/>
              <w:ind w:left="100"/>
              <w:rPr>
                <w:sz w:val="22"/>
                <w:szCs w:val="22"/>
              </w:rPr>
            </w:pPr>
            <w:r w:rsidRPr="0052711A">
              <w:rPr>
                <w:sz w:val="22"/>
                <w:szCs w:val="22"/>
              </w:rPr>
              <w:t>Стицање знања о структури електронског омотача</w:t>
            </w:r>
          </w:p>
          <w:p w:rsidR="00DD1B75" w:rsidRPr="0052711A" w:rsidRDefault="00DD1B75" w:rsidP="00DD1B75">
            <w:pPr>
              <w:spacing w:line="0" w:lineRule="atLeast"/>
              <w:ind w:left="100"/>
              <w:rPr>
                <w:sz w:val="22"/>
                <w:szCs w:val="22"/>
              </w:rPr>
            </w:pPr>
            <w:r w:rsidRPr="0052711A">
              <w:rPr>
                <w:sz w:val="22"/>
                <w:szCs w:val="22"/>
              </w:rPr>
              <w:t>Начин образовања јонске и ковалентне везе између</w:t>
            </w:r>
          </w:p>
          <w:p w:rsidR="00DD1B75" w:rsidRPr="0052711A" w:rsidRDefault="00DD1B75" w:rsidP="00DD1B75">
            <w:pPr>
              <w:spacing w:line="0" w:lineRule="atLeast"/>
              <w:ind w:left="100"/>
              <w:rPr>
                <w:sz w:val="22"/>
                <w:szCs w:val="22"/>
              </w:rPr>
            </w:pPr>
            <w:r w:rsidRPr="0052711A">
              <w:rPr>
                <w:sz w:val="22"/>
                <w:szCs w:val="22"/>
              </w:rPr>
              <w:t>атома у молекуллима</w:t>
            </w:r>
          </w:p>
          <w:p w:rsidR="00DD1B75" w:rsidRPr="0052711A" w:rsidRDefault="00DD1B75" w:rsidP="00DD1B75">
            <w:pPr>
              <w:spacing w:line="0" w:lineRule="atLeast"/>
              <w:ind w:left="100"/>
              <w:rPr>
                <w:sz w:val="22"/>
                <w:szCs w:val="22"/>
              </w:rPr>
            </w:pPr>
            <w:r w:rsidRPr="0052711A">
              <w:rPr>
                <w:sz w:val="22"/>
                <w:szCs w:val="22"/>
              </w:rPr>
              <w:t>Начинобразовањаводоничневезе и значај за живи</w:t>
            </w:r>
          </w:p>
          <w:p w:rsidR="00DD1B75" w:rsidRPr="0052711A" w:rsidRDefault="00EF2584" w:rsidP="00DD1B75">
            <w:pPr>
              <w:spacing w:line="242" w:lineRule="exact"/>
              <w:ind w:left="100"/>
              <w:rPr>
                <w:sz w:val="22"/>
                <w:szCs w:val="22"/>
              </w:rPr>
            </w:pPr>
            <w:r w:rsidRPr="0052711A">
              <w:rPr>
                <w:sz w:val="22"/>
                <w:szCs w:val="22"/>
              </w:rPr>
              <w:t>С</w:t>
            </w:r>
            <w:r w:rsidR="00DD1B75" w:rsidRPr="0052711A">
              <w:rPr>
                <w:sz w:val="22"/>
                <w:szCs w:val="22"/>
              </w:rPr>
              <w:t>вет</w:t>
            </w:r>
          </w:p>
        </w:tc>
      </w:tr>
      <w:tr w:rsidR="00DD1B75" w:rsidRPr="0052711A"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52711A" w:rsidRDefault="00DD1B75" w:rsidP="00DD1B75">
            <w:pPr>
              <w:pStyle w:val="ListParagraph"/>
              <w:spacing w:after="0" w:line="240" w:lineRule="auto"/>
              <w:ind w:left="0"/>
              <w:rPr>
                <w:rFonts w:ascii="Times New Roman" w:hAnsi="Times New Roman"/>
                <w:lang w:val="sr-Cyrl-CS"/>
              </w:rPr>
            </w:pPr>
            <w:r w:rsidRPr="0052711A">
              <w:rPr>
                <w:rFonts w:ascii="Times New Roman" w:eastAsia="Times New Roman" w:hAnsi="Times New Roman"/>
              </w:rPr>
              <w:t>Дисперзнисистеми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DD1B75" w:rsidRPr="0052711A" w:rsidRDefault="00DD1B75" w:rsidP="00DD1B75">
            <w:pPr>
              <w:spacing w:line="242" w:lineRule="exact"/>
              <w:ind w:left="100"/>
              <w:rPr>
                <w:sz w:val="22"/>
                <w:szCs w:val="22"/>
              </w:rPr>
            </w:pPr>
            <w:r w:rsidRPr="0052711A">
              <w:rPr>
                <w:sz w:val="22"/>
                <w:szCs w:val="22"/>
              </w:rPr>
              <w:t>Стицање основних знања о процентној</w:t>
            </w:r>
          </w:p>
          <w:p w:rsidR="00DD1B75" w:rsidRPr="0052711A" w:rsidRDefault="00DD1B75" w:rsidP="00DD1B75">
            <w:pPr>
              <w:spacing w:line="0" w:lineRule="atLeast"/>
              <w:ind w:left="100"/>
              <w:rPr>
                <w:sz w:val="22"/>
                <w:szCs w:val="22"/>
              </w:rPr>
            </w:pPr>
            <w:r w:rsidRPr="0052711A">
              <w:rPr>
                <w:sz w:val="22"/>
                <w:szCs w:val="22"/>
              </w:rPr>
              <w:t>концентрацији,</w:t>
            </w:r>
          </w:p>
          <w:p w:rsidR="00DD1B75" w:rsidRPr="0052711A" w:rsidRDefault="00DD1B75" w:rsidP="00DD1B75">
            <w:pPr>
              <w:spacing w:line="0" w:lineRule="atLeast"/>
              <w:ind w:left="100"/>
              <w:rPr>
                <w:sz w:val="22"/>
                <w:szCs w:val="22"/>
              </w:rPr>
            </w:pPr>
            <w:r w:rsidRPr="0052711A">
              <w:rPr>
                <w:sz w:val="22"/>
                <w:szCs w:val="22"/>
              </w:rPr>
              <w:t>Стицање основних знања о количинској</w:t>
            </w:r>
          </w:p>
          <w:p w:rsidR="00DD1B75" w:rsidRPr="0052711A" w:rsidRDefault="00DD1B75" w:rsidP="00DD1B75">
            <w:pPr>
              <w:spacing w:line="0" w:lineRule="atLeast"/>
              <w:ind w:left="100"/>
              <w:rPr>
                <w:sz w:val="22"/>
                <w:szCs w:val="22"/>
              </w:rPr>
            </w:pPr>
            <w:r w:rsidRPr="0052711A">
              <w:rPr>
                <w:sz w:val="22"/>
                <w:szCs w:val="22"/>
              </w:rPr>
              <w:t>концентрацији ,</w:t>
            </w:r>
          </w:p>
          <w:p w:rsidR="00DD1B75" w:rsidRPr="0052711A" w:rsidRDefault="00DD1B75" w:rsidP="00DD1B75">
            <w:pPr>
              <w:spacing w:line="0" w:lineRule="atLeast"/>
              <w:ind w:left="100"/>
              <w:rPr>
                <w:sz w:val="22"/>
                <w:szCs w:val="22"/>
              </w:rPr>
            </w:pPr>
            <w:r w:rsidRPr="0052711A">
              <w:rPr>
                <w:sz w:val="22"/>
                <w:szCs w:val="22"/>
              </w:rPr>
              <w:t>Стицање основних знања о колигативним</w:t>
            </w:r>
          </w:p>
          <w:p w:rsidR="00DD1B75" w:rsidRPr="0052711A" w:rsidRDefault="00DD1B75" w:rsidP="00DD1B75">
            <w:pPr>
              <w:spacing w:line="242" w:lineRule="exact"/>
              <w:ind w:left="100"/>
              <w:rPr>
                <w:sz w:val="22"/>
                <w:szCs w:val="22"/>
              </w:rPr>
            </w:pPr>
            <w:r w:rsidRPr="0052711A">
              <w:rPr>
                <w:sz w:val="22"/>
                <w:szCs w:val="22"/>
              </w:rPr>
              <w:t>Особинама раствора</w:t>
            </w:r>
          </w:p>
        </w:tc>
      </w:tr>
      <w:tr w:rsidR="00DD1B75" w:rsidRPr="0052711A"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52711A" w:rsidRDefault="00DD1B75" w:rsidP="00DD1B75">
            <w:pPr>
              <w:pStyle w:val="ListParagraph"/>
              <w:spacing w:after="0" w:line="240" w:lineRule="auto"/>
              <w:ind w:left="0"/>
              <w:rPr>
                <w:rFonts w:ascii="Times New Roman" w:hAnsi="Times New Roman"/>
                <w:lang w:val="sr-Cyrl-CS"/>
              </w:rPr>
            </w:pPr>
            <w:r w:rsidRPr="0052711A">
              <w:rPr>
                <w:rFonts w:ascii="Times New Roman" w:eastAsia="Times New Roman" w:hAnsi="Times New Roman"/>
              </w:rPr>
              <w:t>Хемијске</w:t>
            </w:r>
            <w:r w:rsidR="0052711A" w:rsidRPr="0052711A">
              <w:rPr>
                <w:rFonts w:ascii="Times New Roman" w:eastAsia="Times New Roman" w:hAnsi="Times New Roman"/>
              </w:rPr>
              <w:t xml:space="preserve"> </w:t>
            </w:r>
            <w:r w:rsidRPr="0052711A">
              <w:rPr>
                <w:rFonts w:ascii="Times New Roman" w:eastAsia="Times New Roman" w:hAnsi="Times New Roman"/>
              </w:rPr>
              <w:t>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DD1B75" w:rsidRPr="0052711A" w:rsidRDefault="00DD1B75" w:rsidP="00DD1B75">
            <w:pPr>
              <w:spacing w:line="240" w:lineRule="exact"/>
              <w:ind w:left="100"/>
              <w:rPr>
                <w:sz w:val="22"/>
                <w:szCs w:val="22"/>
              </w:rPr>
            </w:pPr>
            <w:r w:rsidRPr="0052711A">
              <w:rPr>
                <w:sz w:val="22"/>
                <w:szCs w:val="22"/>
              </w:rPr>
              <w:t>Стицање знања израчунавањем на основу</w:t>
            </w:r>
          </w:p>
          <w:p w:rsidR="00DD1B75" w:rsidRPr="0052711A" w:rsidRDefault="00DD1B75" w:rsidP="00DD1B75">
            <w:pPr>
              <w:spacing w:line="0" w:lineRule="atLeast"/>
              <w:ind w:left="100"/>
              <w:rPr>
                <w:sz w:val="22"/>
                <w:szCs w:val="22"/>
              </w:rPr>
            </w:pPr>
            <w:r w:rsidRPr="0052711A">
              <w:rPr>
                <w:sz w:val="22"/>
                <w:szCs w:val="22"/>
              </w:rPr>
              <w:t>Једначине хемијске реакције.</w:t>
            </w:r>
          </w:p>
          <w:p w:rsidR="00DD1B75" w:rsidRPr="0052711A" w:rsidRDefault="00DD1B75" w:rsidP="00DD1B75">
            <w:pPr>
              <w:spacing w:line="260" w:lineRule="exact"/>
              <w:ind w:left="100"/>
              <w:rPr>
                <w:sz w:val="22"/>
                <w:szCs w:val="22"/>
              </w:rPr>
            </w:pPr>
            <w:r w:rsidRPr="0052711A">
              <w:rPr>
                <w:sz w:val="22"/>
                <w:szCs w:val="22"/>
              </w:rPr>
              <w:t>Стицањење знања и применазакона о дејствумаса .</w:t>
            </w:r>
          </w:p>
          <w:p w:rsidR="00DD1B75" w:rsidRPr="0052711A" w:rsidRDefault="00DD1B75" w:rsidP="00DD1B75">
            <w:pPr>
              <w:spacing w:line="0" w:lineRule="atLeast"/>
              <w:ind w:left="100"/>
              <w:rPr>
                <w:sz w:val="22"/>
                <w:szCs w:val="22"/>
              </w:rPr>
            </w:pPr>
            <w:r w:rsidRPr="0052711A">
              <w:rPr>
                <w:sz w:val="22"/>
                <w:szCs w:val="22"/>
              </w:rPr>
              <w:t>Стицање основних знања и примена ЛеШатељеовог</w:t>
            </w:r>
          </w:p>
          <w:p w:rsidR="00DD1B75" w:rsidRPr="0052711A" w:rsidRDefault="00DD1B75" w:rsidP="00DD1B75">
            <w:pPr>
              <w:spacing w:line="0" w:lineRule="atLeast"/>
              <w:ind w:left="100"/>
              <w:rPr>
                <w:sz w:val="22"/>
                <w:szCs w:val="22"/>
              </w:rPr>
            </w:pPr>
            <w:r w:rsidRPr="0052711A">
              <w:rPr>
                <w:sz w:val="22"/>
                <w:szCs w:val="22"/>
              </w:rPr>
              <w:t>принципа.</w:t>
            </w:r>
          </w:p>
          <w:p w:rsidR="00DD1B75" w:rsidRPr="0052711A" w:rsidRDefault="00DD1B75" w:rsidP="00DD1B75">
            <w:pPr>
              <w:spacing w:line="0" w:lineRule="atLeast"/>
              <w:ind w:left="100"/>
              <w:rPr>
                <w:sz w:val="22"/>
                <w:szCs w:val="22"/>
              </w:rPr>
            </w:pPr>
            <w:r w:rsidRPr="0052711A">
              <w:rPr>
                <w:sz w:val="22"/>
                <w:szCs w:val="22"/>
              </w:rPr>
              <w:t>Стицање знања и примена јонског производа воде и</w:t>
            </w:r>
          </w:p>
          <w:p w:rsidR="00DD1B75" w:rsidRPr="0052711A" w:rsidRDefault="00DD1B75" w:rsidP="00DD1B75">
            <w:pPr>
              <w:spacing w:line="0" w:lineRule="atLeast"/>
              <w:ind w:left="100"/>
              <w:rPr>
                <w:sz w:val="22"/>
                <w:szCs w:val="22"/>
              </w:rPr>
            </w:pPr>
            <w:r w:rsidRPr="0052711A">
              <w:rPr>
                <w:sz w:val="22"/>
                <w:szCs w:val="22"/>
              </w:rPr>
              <w:t>Ph вредности.</w:t>
            </w:r>
          </w:p>
          <w:p w:rsidR="00DD1B75" w:rsidRPr="0052711A" w:rsidRDefault="00DD1B75" w:rsidP="00DD1B75">
            <w:pPr>
              <w:spacing w:line="0" w:lineRule="atLeast"/>
              <w:ind w:left="100"/>
              <w:rPr>
                <w:sz w:val="22"/>
                <w:szCs w:val="22"/>
              </w:rPr>
            </w:pPr>
            <w:r w:rsidRPr="0052711A">
              <w:rPr>
                <w:sz w:val="22"/>
                <w:szCs w:val="22"/>
              </w:rPr>
              <w:t>Одређивање коефицијента у оксидоредукционим</w:t>
            </w:r>
          </w:p>
          <w:p w:rsidR="00DD1B75" w:rsidRPr="0052711A" w:rsidRDefault="00DD1B75" w:rsidP="00DD1B75">
            <w:pPr>
              <w:spacing w:line="0" w:lineRule="atLeast"/>
              <w:ind w:left="100"/>
              <w:rPr>
                <w:sz w:val="22"/>
                <w:szCs w:val="22"/>
              </w:rPr>
            </w:pPr>
            <w:r w:rsidRPr="0052711A">
              <w:rPr>
                <w:sz w:val="22"/>
                <w:szCs w:val="22"/>
              </w:rPr>
              <w:t>једначинама.</w:t>
            </w:r>
          </w:p>
        </w:tc>
      </w:tr>
      <w:tr w:rsidR="00DD1B75" w:rsidRPr="0052711A" w:rsidTr="00DD1B75">
        <w:tc>
          <w:tcPr>
            <w:tcW w:w="2808" w:type="dxa"/>
            <w:gridSpan w:val="2"/>
            <w:tcBorders>
              <w:top w:val="single" w:sz="4" w:space="0" w:color="auto"/>
              <w:left w:val="single" w:sz="4" w:space="0" w:color="auto"/>
              <w:bottom w:val="single" w:sz="4" w:space="0" w:color="auto"/>
              <w:right w:val="single" w:sz="4" w:space="0" w:color="auto"/>
            </w:tcBorders>
            <w:vAlign w:val="bottom"/>
            <w:hideMark/>
          </w:tcPr>
          <w:p w:rsidR="00DD1B75" w:rsidRPr="0052711A" w:rsidRDefault="00DD1B75" w:rsidP="00DD1B75">
            <w:pPr>
              <w:spacing w:line="242" w:lineRule="exact"/>
              <w:ind w:left="100"/>
              <w:rPr>
                <w:sz w:val="22"/>
                <w:szCs w:val="22"/>
              </w:rPr>
            </w:pPr>
            <w:r w:rsidRPr="0052711A">
              <w:rPr>
                <w:sz w:val="22"/>
                <w:szCs w:val="22"/>
              </w:rPr>
              <w:t>Хемија</w:t>
            </w:r>
            <w:r w:rsidR="0052711A" w:rsidRPr="0052711A">
              <w:rPr>
                <w:sz w:val="22"/>
                <w:szCs w:val="22"/>
              </w:rPr>
              <w:t xml:space="preserve"> </w:t>
            </w:r>
            <w:r w:rsidRPr="0052711A">
              <w:rPr>
                <w:sz w:val="22"/>
                <w:szCs w:val="22"/>
              </w:rPr>
              <w:t>елемената и</w:t>
            </w:r>
          </w:p>
          <w:p w:rsidR="00DD1B75" w:rsidRPr="0052711A" w:rsidRDefault="00DD1B75" w:rsidP="00DD1B75">
            <w:pPr>
              <w:spacing w:line="242" w:lineRule="exact"/>
              <w:ind w:left="100"/>
              <w:rPr>
                <w:sz w:val="22"/>
                <w:szCs w:val="22"/>
              </w:rPr>
            </w:pPr>
            <w:r w:rsidRPr="0052711A">
              <w:rPr>
                <w:sz w:val="22"/>
                <w:szCs w:val="22"/>
              </w:rPr>
              <w:t>једињења</w:t>
            </w:r>
          </w:p>
        </w:tc>
        <w:tc>
          <w:tcPr>
            <w:tcW w:w="6570" w:type="dxa"/>
            <w:tcBorders>
              <w:top w:val="single" w:sz="4" w:space="0" w:color="auto"/>
              <w:left w:val="single" w:sz="4" w:space="0" w:color="auto"/>
              <w:bottom w:val="single" w:sz="4" w:space="0" w:color="auto"/>
              <w:right w:val="single" w:sz="4" w:space="0" w:color="auto"/>
            </w:tcBorders>
            <w:vAlign w:val="bottom"/>
            <w:hideMark/>
          </w:tcPr>
          <w:p w:rsidR="00DD1B75" w:rsidRPr="0052711A" w:rsidRDefault="00DD1B75" w:rsidP="00DD1B75">
            <w:pPr>
              <w:spacing w:line="242" w:lineRule="exact"/>
              <w:ind w:left="100"/>
              <w:rPr>
                <w:sz w:val="22"/>
                <w:szCs w:val="22"/>
              </w:rPr>
            </w:pPr>
            <w:r w:rsidRPr="0052711A">
              <w:rPr>
                <w:sz w:val="22"/>
                <w:szCs w:val="22"/>
              </w:rPr>
              <w:t>Разумевање значаја примене елемената и једињења</w:t>
            </w:r>
          </w:p>
          <w:p w:rsidR="00DD1B75" w:rsidRPr="0052711A" w:rsidRDefault="00DD1B75" w:rsidP="00DD1B75">
            <w:pPr>
              <w:spacing w:line="0" w:lineRule="atLeast"/>
              <w:ind w:left="100"/>
              <w:rPr>
                <w:sz w:val="22"/>
                <w:szCs w:val="22"/>
              </w:rPr>
            </w:pPr>
            <w:r w:rsidRPr="0052711A">
              <w:rPr>
                <w:sz w:val="22"/>
                <w:szCs w:val="22"/>
              </w:rPr>
              <w:t>у свакодневном животу и медицини,</w:t>
            </w:r>
          </w:p>
          <w:p w:rsidR="00DD1B75" w:rsidRPr="0052711A" w:rsidRDefault="00DD1B75" w:rsidP="00DD1B75">
            <w:pPr>
              <w:spacing w:line="0" w:lineRule="atLeast"/>
              <w:ind w:left="100"/>
              <w:rPr>
                <w:sz w:val="22"/>
                <w:szCs w:val="22"/>
              </w:rPr>
            </w:pPr>
            <w:r w:rsidRPr="0052711A">
              <w:rPr>
                <w:sz w:val="22"/>
                <w:szCs w:val="22"/>
              </w:rPr>
              <w:t>Разумевање значаја примене елемената и једињења</w:t>
            </w:r>
          </w:p>
          <w:p w:rsidR="00DD1B75" w:rsidRPr="0052711A" w:rsidRDefault="00DD1B75" w:rsidP="00DD1B75">
            <w:pPr>
              <w:spacing w:line="0" w:lineRule="atLeast"/>
              <w:ind w:left="100"/>
              <w:rPr>
                <w:sz w:val="22"/>
                <w:szCs w:val="22"/>
              </w:rPr>
            </w:pPr>
            <w:r w:rsidRPr="0052711A">
              <w:rPr>
                <w:sz w:val="22"/>
                <w:szCs w:val="22"/>
              </w:rPr>
              <w:t>у очувањуздравља и лечењу ,</w:t>
            </w:r>
          </w:p>
          <w:p w:rsidR="00DD1B75" w:rsidRPr="0052711A" w:rsidRDefault="00DD1B75" w:rsidP="00DD1B75">
            <w:pPr>
              <w:spacing w:line="0" w:lineRule="atLeast"/>
              <w:ind w:left="100"/>
              <w:rPr>
                <w:sz w:val="22"/>
                <w:szCs w:val="22"/>
              </w:rPr>
            </w:pPr>
            <w:r w:rsidRPr="0052711A">
              <w:rPr>
                <w:sz w:val="22"/>
                <w:szCs w:val="22"/>
              </w:rPr>
              <w:t>Разумевање условљености физичких и хемијских</w:t>
            </w:r>
          </w:p>
          <w:p w:rsidR="00DD1B75" w:rsidRPr="0052711A" w:rsidRDefault="00DD1B75" w:rsidP="00DD1B75">
            <w:pPr>
              <w:spacing w:line="0" w:lineRule="atLeast"/>
              <w:ind w:left="100"/>
              <w:rPr>
                <w:sz w:val="22"/>
                <w:szCs w:val="22"/>
              </w:rPr>
            </w:pPr>
            <w:r w:rsidRPr="0052711A">
              <w:rPr>
                <w:sz w:val="22"/>
                <w:szCs w:val="22"/>
              </w:rPr>
              <w:t>Својстава органских супстанци природом и</w:t>
            </w:r>
          </w:p>
          <w:p w:rsidR="00DD1B75" w:rsidRPr="0052711A" w:rsidRDefault="00DD1B75" w:rsidP="00DD1B75">
            <w:pPr>
              <w:spacing w:line="0" w:lineRule="atLeast"/>
              <w:ind w:left="100"/>
              <w:rPr>
                <w:sz w:val="22"/>
                <w:szCs w:val="22"/>
              </w:rPr>
            </w:pPr>
            <w:r w:rsidRPr="0052711A">
              <w:rPr>
                <w:sz w:val="22"/>
                <w:szCs w:val="22"/>
              </w:rPr>
              <w:t>положајем функционалне групе у молекулу ,</w:t>
            </w:r>
          </w:p>
          <w:p w:rsidR="00DD1B75" w:rsidRPr="0052711A" w:rsidRDefault="00DD1B75" w:rsidP="00DD1B75">
            <w:pPr>
              <w:spacing w:line="0" w:lineRule="atLeast"/>
              <w:ind w:left="100"/>
              <w:rPr>
                <w:sz w:val="22"/>
                <w:szCs w:val="22"/>
              </w:rPr>
            </w:pPr>
            <w:r w:rsidRPr="0052711A">
              <w:rPr>
                <w:sz w:val="22"/>
                <w:szCs w:val="22"/>
              </w:rPr>
              <w:t>Разумевање функционалне групе као критеријума за</w:t>
            </w:r>
          </w:p>
          <w:p w:rsidR="00DD1B75" w:rsidRPr="0052711A" w:rsidRDefault="00DD1B75" w:rsidP="00DD1B75">
            <w:pPr>
              <w:spacing w:line="0" w:lineRule="atLeast"/>
              <w:ind w:left="100"/>
              <w:rPr>
                <w:sz w:val="22"/>
                <w:szCs w:val="22"/>
              </w:rPr>
            </w:pPr>
            <w:r w:rsidRPr="0052711A">
              <w:rPr>
                <w:sz w:val="22"/>
                <w:szCs w:val="22"/>
              </w:rPr>
              <w:t>Разликовање органских једињења ,</w:t>
            </w:r>
          </w:p>
          <w:p w:rsidR="00DD1B75" w:rsidRPr="0052711A" w:rsidRDefault="00DD1B75" w:rsidP="00DD1B75">
            <w:pPr>
              <w:spacing w:line="0" w:lineRule="atLeast"/>
              <w:ind w:left="100"/>
              <w:rPr>
                <w:sz w:val="22"/>
                <w:szCs w:val="22"/>
              </w:rPr>
            </w:pPr>
            <w:r w:rsidRPr="0052711A">
              <w:rPr>
                <w:sz w:val="22"/>
                <w:szCs w:val="22"/>
              </w:rPr>
              <w:t>Разумевање значаја примене једињења са</w:t>
            </w:r>
          </w:p>
          <w:p w:rsidR="00DD1B75" w:rsidRPr="0052711A" w:rsidRDefault="00DD1B75" w:rsidP="00DD1B75">
            <w:pPr>
              <w:spacing w:line="0" w:lineRule="atLeast"/>
              <w:ind w:left="100"/>
              <w:rPr>
                <w:sz w:val="22"/>
                <w:szCs w:val="22"/>
              </w:rPr>
            </w:pPr>
            <w:r w:rsidRPr="0052711A">
              <w:rPr>
                <w:sz w:val="22"/>
                <w:szCs w:val="22"/>
              </w:rPr>
              <w:t>хидроксилном, етарском, карбонилном,</w:t>
            </w:r>
          </w:p>
          <w:p w:rsidR="00DD1B75" w:rsidRPr="0052711A" w:rsidRDefault="00DD1B75" w:rsidP="00DD1B75">
            <w:pPr>
              <w:spacing w:line="0" w:lineRule="atLeast"/>
              <w:ind w:left="100"/>
              <w:rPr>
                <w:sz w:val="22"/>
                <w:szCs w:val="22"/>
              </w:rPr>
            </w:pPr>
            <w:r w:rsidRPr="0052711A">
              <w:rPr>
                <w:sz w:val="22"/>
                <w:szCs w:val="22"/>
              </w:rPr>
              <w:t>карбоксилном, естарском и амино групом у струци</w:t>
            </w:r>
          </w:p>
          <w:p w:rsidR="00DD1B75" w:rsidRPr="0052711A" w:rsidRDefault="00DD1B75" w:rsidP="00DD1B75">
            <w:pPr>
              <w:spacing w:line="242" w:lineRule="exact"/>
              <w:ind w:left="100"/>
              <w:rPr>
                <w:sz w:val="22"/>
                <w:szCs w:val="22"/>
              </w:rPr>
            </w:pPr>
            <w:r w:rsidRPr="0052711A">
              <w:rPr>
                <w:sz w:val="22"/>
                <w:szCs w:val="22"/>
              </w:rPr>
              <w:t>и свакодневном животу.</w:t>
            </w:r>
          </w:p>
        </w:tc>
      </w:tr>
    </w:tbl>
    <w:p w:rsidR="00EF2584" w:rsidRPr="0052711A" w:rsidRDefault="00EF2584" w:rsidP="00332351">
      <w:pPr>
        <w:rPr>
          <w:sz w:val="22"/>
          <w:szCs w:val="22"/>
        </w:rPr>
      </w:pPr>
    </w:p>
    <w:p w:rsidR="00C7120E" w:rsidRDefault="00C7120E" w:rsidP="00332351">
      <w:pPr>
        <w:rPr>
          <w:rFonts w:eastAsia="Calibri"/>
          <w:b/>
        </w:rPr>
      </w:pPr>
    </w:p>
    <w:p w:rsidR="00595EF6" w:rsidRDefault="00595EF6" w:rsidP="00332351">
      <w:pPr>
        <w:rPr>
          <w:rFonts w:eastAsia="Calibri"/>
          <w:b/>
        </w:rPr>
      </w:pPr>
    </w:p>
    <w:p w:rsidR="00595EF6" w:rsidRDefault="00595EF6" w:rsidP="00332351">
      <w:pPr>
        <w:rPr>
          <w:rFonts w:eastAsia="Calibri"/>
          <w:b/>
        </w:rPr>
      </w:pPr>
    </w:p>
    <w:p w:rsidR="00332351" w:rsidRPr="007E6ADA" w:rsidRDefault="00A150B6" w:rsidP="00332351">
      <w:pPr>
        <w:rPr>
          <w:b/>
          <w:lang w:val="sr-Cyrl-CS"/>
        </w:rPr>
      </w:pPr>
      <w:r w:rsidRPr="007E6ADA">
        <w:rPr>
          <w:rFonts w:eastAsia="Calibri"/>
          <w:b/>
        </w:rPr>
        <w:lastRenderedPageBreak/>
        <w:t>10</w:t>
      </w:r>
      <w:r w:rsidR="00332351" w:rsidRPr="007E6ADA">
        <w:rPr>
          <w:rFonts w:eastAsia="Calibri"/>
          <w:b/>
        </w:rPr>
        <w:t xml:space="preserve">. </w:t>
      </w:r>
      <w:r w:rsidR="00332351" w:rsidRPr="007E6ADA">
        <w:rPr>
          <w:b/>
        </w:rPr>
        <w:t xml:space="preserve">Програм рада  допунске наставе </w:t>
      </w:r>
      <w:r w:rsidRPr="007E6ADA">
        <w:rPr>
          <w:b/>
        </w:rPr>
        <w:t>за наставни предмет</w:t>
      </w:r>
      <w:r w:rsidR="00855C75">
        <w:rPr>
          <w:b/>
        </w:rPr>
        <w:t xml:space="preserve"> </w:t>
      </w:r>
      <w:r w:rsidR="00332351" w:rsidRPr="007E6ADA">
        <w:rPr>
          <w:b/>
          <w:lang w:val="sr-Cyrl-CS"/>
        </w:rPr>
        <w:t>биологија</w:t>
      </w:r>
    </w:p>
    <w:p w:rsidR="00A926C7" w:rsidRPr="00C27846" w:rsidRDefault="00A926C7" w:rsidP="00A926C7">
      <w:pPr>
        <w:rPr>
          <w:sz w:val="22"/>
          <w:szCs w:val="22"/>
        </w:rPr>
      </w:pPr>
    </w:p>
    <w:tbl>
      <w:tblPr>
        <w:tblStyle w:val="TableGrid"/>
        <w:tblW w:w="0" w:type="auto"/>
        <w:tblLook w:val="04A0"/>
      </w:tblPr>
      <w:tblGrid>
        <w:gridCol w:w="1278"/>
        <w:gridCol w:w="1980"/>
        <w:gridCol w:w="6120"/>
      </w:tblGrid>
      <w:tr w:rsidR="00A926C7" w:rsidRPr="00635703" w:rsidTr="00A150B6">
        <w:tc>
          <w:tcPr>
            <w:tcW w:w="9378" w:type="dxa"/>
            <w:gridSpan w:val="3"/>
            <w:shd w:val="clear" w:color="auto" w:fill="D9D9D9" w:themeFill="background1" w:themeFillShade="D9"/>
          </w:tcPr>
          <w:p w:rsidR="00A926C7" w:rsidRPr="00635703" w:rsidRDefault="00EF0EAE" w:rsidP="00A150B6">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00A926C7">
              <w:rPr>
                <w:rFonts w:ascii="Times New Roman" w:hAnsi="Times New Roman"/>
              </w:rPr>
              <w:t xml:space="preserve"> профил</w:t>
            </w:r>
            <w:r>
              <w:rPr>
                <w:rFonts w:ascii="Times New Roman" w:hAnsi="Times New Roman"/>
              </w:rPr>
              <w:t>а</w:t>
            </w:r>
            <w:r w:rsidR="00A926C7">
              <w:rPr>
                <w:rFonts w:ascii="Times New Roman" w:hAnsi="Times New Roman"/>
              </w:rPr>
              <w:t xml:space="preserve">  медицинска сестра </w:t>
            </w:r>
            <w:r w:rsidR="00E82540">
              <w:rPr>
                <w:rFonts w:ascii="Times New Roman" w:hAnsi="Times New Roman"/>
              </w:rPr>
              <w:t>–</w:t>
            </w:r>
            <w:r w:rsidR="00A926C7">
              <w:rPr>
                <w:rFonts w:ascii="Times New Roman" w:hAnsi="Times New Roman"/>
              </w:rPr>
              <w:t xml:space="preserve"> техничар</w:t>
            </w:r>
          </w:p>
        </w:tc>
      </w:tr>
      <w:tr w:rsidR="00A926C7" w:rsidRPr="00635703" w:rsidTr="00A150B6">
        <w:tc>
          <w:tcPr>
            <w:tcW w:w="1278" w:type="dxa"/>
          </w:tcPr>
          <w:p w:rsidR="00A926C7" w:rsidRPr="00635703" w:rsidRDefault="00A926C7" w:rsidP="00A150B6">
            <w:pPr>
              <w:rPr>
                <w:sz w:val="22"/>
                <w:szCs w:val="22"/>
              </w:rPr>
            </w:pPr>
            <w:r w:rsidRPr="00635703">
              <w:rPr>
                <w:sz w:val="22"/>
                <w:szCs w:val="22"/>
              </w:rPr>
              <w:t xml:space="preserve">Циљеви: </w:t>
            </w:r>
          </w:p>
          <w:p w:rsidR="00A926C7" w:rsidRPr="00635703" w:rsidRDefault="00A926C7" w:rsidP="00A150B6">
            <w:pPr>
              <w:rPr>
                <w:sz w:val="22"/>
                <w:szCs w:val="22"/>
              </w:rPr>
            </w:pPr>
          </w:p>
        </w:tc>
        <w:tc>
          <w:tcPr>
            <w:tcW w:w="8100" w:type="dxa"/>
            <w:gridSpan w:val="2"/>
          </w:tcPr>
          <w:p w:rsidR="00A926C7" w:rsidRPr="007E6ADA" w:rsidRDefault="00A926C7" w:rsidP="007E6ADA">
            <w:pPr>
              <w:jc w:val="both"/>
              <w:rPr>
                <w:sz w:val="22"/>
                <w:szCs w:val="22"/>
                <w:lang w:val="ru-RU"/>
              </w:rPr>
            </w:pPr>
            <w:r w:rsidRPr="00264CED">
              <w:rPr>
                <w:sz w:val="22"/>
                <w:szCs w:val="22"/>
                <w:lang w:val="ru-RU"/>
              </w:rPr>
              <w:t>Изучава</w:t>
            </w:r>
            <w:r w:rsidRPr="00264CED">
              <w:rPr>
                <w:sz w:val="22"/>
                <w:szCs w:val="22"/>
                <w:lang w:val="sr-Cyrl-CS"/>
              </w:rPr>
              <w:t>њ</w:t>
            </w:r>
            <w:r w:rsidRPr="00264CED">
              <w:rPr>
                <w:sz w:val="22"/>
                <w:szCs w:val="22"/>
                <w:lang w:val="ru-RU"/>
              </w:rPr>
              <w:t>ем биологије упоредо са развојем ми</w:t>
            </w:r>
            <w:r w:rsidRPr="00264CED">
              <w:rPr>
                <w:sz w:val="22"/>
                <w:szCs w:val="22"/>
                <w:lang w:val="sr-Cyrl-CS"/>
              </w:rPr>
              <w:t>шљења</w:t>
            </w:r>
            <w:r w:rsidRPr="00264CED">
              <w:rPr>
                <w:sz w:val="22"/>
                <w:szCs w:val="22"/>
                <w:lang w:val="ru-RU"/>
              </w:rPr>
              <w:t xml:space="preserve"> код ученика се формира научни поглед на свет, правилан став према природној средини, </w:t>
            </w:r>
            <w:r w:rsidRPr="00264CED">
              <w:rPr>
                <w:sz w:val="22"/>
                <w:szCs w:val="22"/>
                <w:lang w:val="sr-Cyrl-CS"/>
              </w:rPr>
              <w:t>њ</w:t>
            </w:r>
            <w:r w:rsidRPr="00264CED">
              <w:rPr>
                <w:sz w:val="22"/>
                <w:szCs w:val="22"/>
                <w:lang w:val="ru-RU"/>
              </w:rPr>
              <w:t>еној заштити и унап</w:t>
            </w:r>
            <w:r w:rsidRPr="00264CED">
              <w:rPr>
                <w:sz w:val="22"/>
                <w:szCs w:val="22"/>
                <w:lang w:val="sr-Cyrl-CS"/>
              </w:rPr>
              <w:t>рђ</w:t>
            </w:r>
            <w:r w:rsidRPr="00264CED">
              <w:rPr>
                <w:sz w:val="22"/>
                <w:szCs w:val="22"/>
                <w:lang w:val="ru-RU"/>
              </w:rPr>
              <w:t>ива</w:t>
            </w:r>
            <w:r w:rsidRPr="00264CED">
              <w:rPr>
                <w:sz w:val="22"/>
                <w:szCs w:val="22"/>
                <w:lang w:val="sr-Cyrl-CS"/>
              </w:rPr>
              <w:t>њ</w:t>
            </w:r>
            <w:r w:rsidRPr="00264CED">
              <w:rPr>
                <w:sz w:val="22"/>
                <w:szCs w:val="22"/>
                <w:lang w:val="ru-RU"/>
              </w:rPr>
              <w:t>у.</w:t>
            </w:r>
          </w:p>
        </w:tc>
      </w:tr>
      <w:tr w:rsidR="00A926C7" w:rsidRPr="00635703" w:rsidTr="00A150B6">
        <w:tc>
          <w:tcPr>
            <w:tcW w:w="1278" w:type="dxa"/>
          </w:tcPr>
          <w:p w:rsidR="00A926C7" w:rsidRPr="00635703" w:rsidRDefault="00A926C7" w:rsidP="00A150B6">
            <w:pPr>
              <w:rPr>
                <w:sz w:val="22"/>
                <w:szCs w:val="22"/>
              </w:rPr>
            </w:pPr>
            <w:r w:rsidRPr="00635703">
              <w:rPr>
                <w:sz w:val="22"/>
                <w:szCs w:val="22"/>
              </w:rPr>
              <w:t xml:space="preserve">Задаци: </w:t>
            </w:r>
          </w:p>
          <w:p w:rsidR="00A926C7" w:rsidRPr="00635703" w:rsidRDefault="00A926C7" w:rsidP="00A150B6">
            <w:pPr>
              <w:jc w:val="both"/>
              <w:rPr>
                <w:sz w:val="22"/>
                <w:szCs w:val="22"/>
              </w:rPr>
            </w:pPr>
          </w:p>
        </w:tc>
        <w:tc>
          <w:tcPr>
            <w:tcW w:w="8100" w:type="dxa"/>
            <w:gridSpan w:val="2"/>
          </w:tcPr>
          <w:p w:rsidR="00A926C7" w:rsidRPr="00635703" w:rsidRDefault="00A926C7" w:rsidP="00A150B6">
            <w:pPr>
              <w:jc w:val="both"/>
              <w:rPr>
                <w:sz w:val="22"/>
                <w:szCs w:val="22"/>
              </w:rPr>
            </w:pPr>
            <w:r w:rsidRPr="00D342BB">
              <w:rPr>
                <w:sz w:val="22"/>
                <w:szCs w:val="22"/>
                <w:lang w:val="ru-RU"/>
              </w:rPr>
              <w:t>Упознава</w:t>
            </w:r>
            <w:r w:rsidRPr="00D342BB">
              <w:rPr>
                <w:sz w:val="22"/>
                <w:szCs w:val="22"/>
                <w:lang w:val="sr-Cyrl-CS"/>
              </w:rPr>
              <w:t>њ</w:t>
            </w:r>
            <w:r w:rsidRPr="00D342BB">
              <w:rPr>
                <w:sz w:val="22"/>
                <w:szCs w:val="22"/>
                <w:lang w:val="ru-RU"/>
              </w:rPr>
              <w:t xml:space="preserve">е биологије ћелије, </w:t>
            </w:r>
            <w:r w:rsidRPr="00D342BB">
              <w:rPr>
                <w:sz w:val="22"/>
                <w:szCs w:val="22"/>
                <w:lang w:val="sr-Cyrl-CS"/>
              </w:rPr>
              <w:t>њ</w:t>
            </w:r>
            <w:r w:rsidRPr="00D342BB">
              <w:rPr>
                <w:sz w:val="22"/>
                <w:szCs w:val="22"/>
                <w:lang w:val="ru-RU"/>
              </w:rPr>
              <w:t>ен хемијски састав, грађу и функцију ђелијских органела;метаболизам.</w:t>
            </w:r>
            <w:r w:rsidRPr="00D342BB">
              <w:rPr>
                <w:sz w:val="22"/>
                <w:szCs w:val="22"/>
                <w:lang w:val="sr-Cyrl-CS"/>
              </w:rPr>
              <w:t xml:space="preserve"> Упознавање и продубљивање знања о развићу животиња, грађе, функције и размножавање</w:t>
            </w:r>
            <w:r w:rsidRPr="00D342BB">
              <w:rPr>
                <w:sz w:val="22"/>
                <w:szCs w:val="22"/>
                <w:lang w:val="ru-RU"/>
              </w:rPr>
              <w:t xml:space="preserve"> и основни принципи екологије</w:t>
            </w:r>
          </w:p>
        </w:tc>
      </w:tr>
      <w:tr w:rsidR="00A926C7" w:rsidRPr="00635703" w:rsidTr="00A150B6">
        <w:tc>
          <w:tcPr>
            <w:tcW w:w="9378" w:type="dxa"/>
            <w:gridSpan w:val="3"/>
            <w:shd w:val="clear" w:color="auto" w:fill="F2F2F2" w:themeFill="background1" w:themeFillShade="F2"/>
          </w:tcPr>
          <w:p w:rsidR="00A926C7" w:rsidRPr="00635703" w:rsidRDefault="00A926C7" w:rsidP="00A150B6">
            <w:pPr>
              <w:rPr>
                <w:lang w:val="sr-Cyrl-CS"/>
              </w:rPr>
            </w:pPr>
            <w:r w:rsidRPr="00635703">
              <w:rPr>
                <w:b/>
                <w:sz w:val="22"/>
                <w:szCs w:val="22"/>
                <w:lang w:val="sr-Cyrl-CS"/>
              </w:rPr>
              <w:t>Активности</w:t>
            </w:r>
            <w:r w:rsidRPr="00635703">
              <w:rPr>
                <w:sz w:val="22"/>
                <w:szCs w:val="22"/>
                <w:lang w:val="sr-Cyrl-CS"/>
              </w:rPr>
              <w:t xml:space="preserve"> којима се остварује допунска настава</w:t>
            </w:r>
          </w:p>
        </w:tc>
      </w:tr>
      <w:tr w:rsidR="00A926C7" w:rsidRPr="00635703" w:rsidTr="00580530">
        <w:tc>
          <w:tcPr>
            <w:tcW w:w="3258" w:type="dxa"/>
            <w:gridSpan w:val="2"/>
          </w:tcPr>
          <w:p w:rsidR="00A926C7" w:rsidRPr="00635703" w:rsidRDefault="00A926C7" w:rsidP="00A150B6">
            <w:pPr>
              <w:rPr>
                <w:sz w:val="22"/>
                <w:szCs w:val="22"/>
              </w:rPr>
            </w:pPr>
            <w:r>
              <w:rPr>
                <w:sz w:val="22"/>
                <w:szCs w:val="22"/>
              </w:rPr>
              <w:t>НАСТАВНЕ ТЕМЕ</w:t>
            </w:r>
            <w:r w:rsidRPr="00635703">
              <w:rPr>
                <w:sz w:val="22"/>
                <w:szCs w:val="22"/>
              </w:rPr>
              <w:t>:</w:t>
            </w:r>
          </w:p>
        </w:tc>
        <w:tc>
          <w:tcPr>
            <w:tcW w:w="6120" w:type="dxa"/>
          </w:tcPr>
          <w:p w:rsidR="00A926C7" w:rsidRPr="00635703" w:rsidRDefault="00A926C7" w:rsidP="00A150B6">
            <w:pPr>
              <w:rPr>
                <w:sz w:val="22"/>
                <w:szCs w:val="22"/>
              </w:rPr>
            </w:pPr>
            <w:r>
              <w:rPr>
                <w:sz w:val="22"/>
                <w:szCs w:val="22"/>
              </w:rPr>
              <w:t>ИСХОДИ:</w:t>
            </w:r>
          </w:p>
        </w:tc>
      </w:tr>
      <w:tr w:rsidR="00A926C7" w:rsidRPr="00635703" w:rsidTr="00580530">
        <w:tc>
          <w:tcPr>
            <w:tcW w:w="3258" w:type="dxa"/>
            <w:gridSpan w:val="2"/>
          </w:tcPr>
          <w:p w:rsidR="00A926C7" w:rsidRPr="00264CED" w:rsidRDefault="00A926C7" w:rsidP="00A150B6">
            <w:pPr>
              <w:pStyle w:val="ListParagraph"/>
              <w:spacing w:after="0" w:line="240" w:lineRule="auto"/>
              <w:ind w:left="0"/>
              <w:rPr>
                <w:rFonts w:ascii="Times New Roman" w:hAnsi="Times New Roman"/>
                <w:lang w:val="sr-Cyrl-CS"/>
              </w:rPr>
            </w:pPr>
            <w:r w:rsidRPr="00264CED">
              <w:rPr>
                <w:rFonts w:ascii="Times New Roman" w:hAnsi="Times New Roman"/>
                <w:lang w:val="sr-Cyrl-CS"/>
              </w:rPr>
              <w:t>1.Хемијски састав ћелије</w:t>
            </w:r>
          </w:p>
        </w:tc>
        <w:tc>
          <w:tcPr>
            <w:tcW w:w="6120" w:type="dxa"/>
          </w:tcPr>
          <w:p w:rsidR="00A926C7" w:rsidRPr="004F66BF" w:rsidRDefault="00A926C7" w:rsidP="00A150B6">
            <w:pPr>
              <w:pStyle w:val="ListParagraph"/>
              <w:spacing w:after="0" w:line="240" w:lineRule="auto"/>
              <w:ind w:left="0"/>
              <w:rPr>
                <w:rFonts w:ascii="Times New Roman" w:hAnsi="Times New Roman"/>
                <w:lang w:val="sr-Cyrl-CS"/>
              </w:rPr>
            </w:pPr>
            <w:r w:rsidRPr="004F66BF">
              <w:rPr>
                <w:rFonts w:ascii="Times New Roman" w:eastAsia="Times New Roman" w:hAnsi="Times New Roman"/>
                <w:lang w:val="ru-RU"/>
              </w:rPr>
              <w:t>Зна  да објасни хемијску структуру ћелије</w:t>
            </w:r>
          </w:p>
        </w:tc>
      </w:tr>
      <w:tr w:rsidR="00A926C7" w:rsidRPr="00635703" w:rsidTr="00580530">
        <w:tc>
          <w:tcPr>
            <w:tcW w:w="3258" w:type="dxa"/>
            <w:gridSpan w:val="2"/>
          </w:tcPr>
          <w:p w:rsidR="00A926C7" w:rsidRPr="00264CED" w:rsidRDefault="00A926C7" w:rsidP="00A150B6">
            <w:pPr>
              <w:pStyle w:val="ListParagraph"/>
              <w:spacing w:after="0" w:line="240" w:lineRule="auto"/>
              <w:ind w:left="0"/>
              <w:rPr>
                <w:rFonts w:ascii="Times New Roman" w:hAnsi="Times New Roman"/>
                <w:lang w:val="sr-Cyrl-CS"/>
              </w:rPr>
            </w:pPr>
            <w:r>
              <w:rPr>
                <w:rFonts w:ascii="Times New Roman" w:hAnsi="Times New Roman"/>
                <w:lang w:val="sr-Cyrl-CS"/>
              </w:rPr>
              <w:t>2.</w:t>
            </w:r>
            <w:r w:rsidRPr="00264CED">
              <w:rPr>
                <w:rFonts w:ascii="Times New Roman" w:hAnsi="Times New Roman"/>
                <w:lang w:val="sr-Cyrl-CS"/>
              </w:rPr>
              <w:t xml:space="preserve"> Ћелијска мембрана</w:t>
            </w:r>
          </w:p>
        </w:tc>
        <w:tc>
          <w:tcPr>
            <w:tcW w:w="6120" w:type="dxa"/>
          </w:tcPr>
          <w:p w:rsidR="00A926C7" w:rsidRPr="004F66BF" w:rsidRDefault="00A926C7" w:rsidP="00A150B6">
            <w:pPr>
              <w:pStyle w:val="ListParagraph"/>
              <w:spacing w:after="0" w:line="240" w:lineRule="auto"/>
              <w:ind w:left="0"/>
              <w:rPr>
                <w:rFonts w:ascii="Times New Roman" w:hAnsi="Times New Roman"/>
                <w:lang w:val="sr-Cyrl-CS"/>
              </w:rPr>
            </w:pPr>
            <w:r w:rsidRPr="004F66BF">
              <w:rPr>
                <w:rFonts w:ascii="Times New Roman" w:hAnsi="Times New Roman"/>
                <w:lang w:val="sr-Cyrl-CS"/>
              </w:rPr>
              <w:t>Зна грађу и функцију ћелијске мембране</w:t>
            </w:r>
          </w:p>
        </w:tc>
      </w:tr>
      <w:tr w:rsidR="00A926C7" w:rsidRPr="00635703" w:rsidTr="00580530">
        <w:tc>
          <w:tcPr>
            <w:tcW w:w="3258" w:type="dxa"/>
            <w:gridSpan w:val="2"/>
          </w:tcPr>
          <w:p w:rsidR="00A926C7" w:rsidRPr="00264CED" w:rsidRDefault="00A926C7" w:rsidP="00A150B6">
            <w:pPr>
              <w:pStyle w:val="ListParagraph"/>
              <w:spacing w:after="0" w:line="240" w:lineRule="auto"/>
              <w:ind w:left="0"/>
              <w:rPr>
                <w:rFonts w:ascii="Times New Roman" w:hAnsi="Times New Roman"/>
                <w:lang w:val="sr-Cyrl-CS"/>
              </w:rPr>
            </w:pPr>
            <w:r>
              <w:rPr>
                <w:rFonts w:ascii="Times New Roman" w:hAnsi="Times New Roman"/>
                <w:lang w:val="sr-Cyrl-CS"/>
              </w:rPr>
              <w:t>3.</w:t>
            </w:r>
            <w:r w:rsidRPr="00264CED">
              <w:rPr>
                <w:rFonts w:ascii="Times New Roman" w:hAnsi="Times New Roman"/>
                <w:lang w:val="sr-Cyrl-CS"/>
              </w:rPr>
              <w:t>Ћелијске органеле</w:t>
            </w:r>
          </w:p>
        </w:tc>
        <w:tc>
          <w:tcPr>
            <w:tcW w:w="6120" w:type="dxa"/>
          </w:tcPr>
          <w:p w:rsidR="00A926C7" w:rsidRPr="00AD0FA0" w:rsidRDefault="00A926C7" w:rsidP="00A150B6">
            <w:pPr>
              <w:rPr>
                <w:sz w:val="22"/>
                <w:szCs w:val="22"/>
                <w:lang w:val="ru-RU"/>
              </w:rPr>
            </w:pPr>
            <w:r w:rsidRPr="004F66BF">
              <w:rPr>
                <w:sz w:val="22"/>
                <w:szCs w:val="22"/>
                <w:lang w:val="ru-RU"/>
              </w:rPr>
              <w:t xml:space="preserve">Зна да </w:t>
            </w:r>
            <w:r w:rsidRPr="00AD0FA0">
              <w:rPr>
                <w:sz w:val="22"/>
                <w:szCs w:val="22"/>
                <w:lang w:val="ru-RU"/>
              </w:rPr>
              <w:t>обја</w:t>
            </w:r>
            <w:r w:rsidRPr="004F66BF">
              <w:rPr>
                <w:sz w:val="22"/>
                <w:szCs w:val="22"/>
                <w:lang w:val="ru-RU"/>
              </w:rPr>
              <w:t>сни функцију ћелијских органела</w:t>
            </w:r>
          </w:p>
          <w:p w:rsidR="00A926C7" w:rsidRPr="004F66BF" w:rsidRDefault="00A926C7" w:rsidP="00A150B6">
            <w:pPr>
              <w:pStyle w:val="ListParagraph"/>
              <w:spacing w:after="0" w:line="240" w:lineRule="auto"/>
              <w:ind w:left="0"/>
              <w:rPr>
                <w:rFonts w:ascii="Times New Roman" w:hAnsi="Times New Roman"/>
                <w:lang w:val="sr-Cyrl-CS"/>
              </w:rPr>
            </w:pPr>
          </w:p>
        </w:tc>
      </w:tr>
      <w:tr w:rsidR="00A926C7" w:rsidRPr="00635703" w:rsidTr="00580530">
        <w:tc>
          <w:tcPr>
            <w:tcW w:w="3258" w:type="dxa"/>
            <w:gridSpan w:val="2"/>
          </w:tcPr>
          <w:p w:rsidR="00A926C7" w:rsidRPr="00264CED" w:rsidRDefault="00A926C7" w:rsidP="00A150B6">
            <w:pPr>
              <w:pStyle w:val="ListParagraph"/>
              <w:spacing w:after="0" w:line="240" w:lineRule="auto"/>
              <w:ind w:left="0"/>
              <w:rPr>
                <w:rFonts w:ascii="Times New Roman" w:hAnsi="Times New Roman"/>
                <w:lang w:val="sr-Cyrl-CS"/>
              </w:rPr>
            </w:pPr>
            <w:r>
              <w:rPr>
                <w:rFonts w:ascii="Times New Roman" w:hAnsi="Times New Roman"/>
                <w:lang w:val="sr-Cyrl-CS"/>
              </w:rPr>
              <w:t>4.</w:t>
            </w:r>
            <w:r w:rsidRPr="00264CED">
              <w:rPr>
                <w:rFonts w:ascii="Times New Roman" w:hAnsi="Times New Roman"/>
                <w:lang w:val="sr-Cyrl-CS"/>
              </w:rPr>
              <w:t xml:space="preserve"> Ћелијски циклус  </w:t>
            </w:r>
          </w:p>
        </w:tc>
        <w:tc>
          <w:tcPr>
            <w:tcW w:w="6120" w:type="dxa"/>
          </w:tcPr>
          <w:p w:rsidR="00A926C7" w:rsidRPr="004F66BF" w:rsidRDefault="00A926C7" w:rsidP="00A150B6">
            <w:pPr>
              <w:pStyle w:val="ListParagraph"/>
              <w:spacing w:after="0" w:line="240" w:lineRule="auto"/>
              <w:ind w:left="0"/>
              <w:rPr>
                <w:rFonts w:ascii="Times New Roman" w:hAnsi="Times New Roman"/>
                <w:lang w:val="sr-Cyrl-CS"/>
              </w:rPr>
            </w:pPr>
            <w:r w:rsidRPr="004F66BF">
              <w:rPr>
                <w:rFonts w:ascii="Times New Roman" w:hAnsi="Times New Roman"/>
                <w:lang w:val="sr-Cyrl-CS"/>
              </w:rPr>
              <w:t>Зна да објасни ћелијски циклус,ток и значај митозе и мејозе</w:t>
            </w:r>
          </w:p>
        </w:tc>
      </w:tr>
      <w:tr w:rsidR="00A926C7" w:rsidRPr="00635703" w:rsidTr="00580530">
        <w:tc>
          <w:tcPr>
            <w:tcW w:w="3258" w:type="dxa"/>
            <w:gridSpan w:val="2"/>
          </w:tcPr>
          <w:p w:rsidR="00A926C7" w:rsidRPr="0028461A" w:rsidRDefault="00A926C7" w:rsidP="00A150B6">
            <w:pPr>
              <w:pStyle w:val="ListParagraph"/>
              <w:spacing w:after="0" w:line="240" w:lineRule="auto"/>
              <w:ind w:left="0"/>
              <w:rPr>
                <w:rFonts w:ascii="Times New Roman" w:hAnsi="Times New Roman"/>
                <w:lang w:val="sr-Cyrl-CS"/>
              </w:rPr>
            </w:pPr>
            <w:r w:rsidRPr="0028461A">
              <w:rPr>
                <w:rFonts w:ascii="Times New Roman" w:hAnsi="Times New Roman"/>
                <w:lang w:val="sr-Cyrl-CS"/>
              </w:rPr>
              <w:t>5. Развиће животиња</w:t>
            </w:r>
          </w:p>
        </w:tc>
        <w:tc>
          <w:tcPr>
            <w:tcW w:w="6120" w:type="dxa"/>
          </w:tcPr>
          <w:p w:rsidR="00A926C7" w:rsidRPr="004F66BF" w:rsidRDefault="00A926C7" w:rsidP="00A150B6">
            <w:pPr>
              <w:rPr>
                <w:sz w:val="22"/>
                <w:szCs w:val="22"/>
                <w:lang w:val="ru-RU"/>
              </w:rPr>
            </w:pPr>
            <w:r w:rsidRPr="004F66BF">
              <w:rPr>
                <w:sz w:val="22"/>
                <w:szCs w:val="22"/>
                <w:lang w:val="ru-RU"/>
              </w:rPr>
              <w:t xml:space="preserve">Зна да наброји начине размножавања, илуструје шеме процеса гаметогенезе ,утврди везу између типова јајних ћелија,типова бластула и типова гаструлације, процени значај екстраембрионалних творевина за развој ембриона, анализира процесе постембрионалног развића, процени значај екстраембрионалних творевина за развој ембриона </w:t>
            </w:r>
          </w:p>
          <w:p w:rsidR="00A926C7" w:rsidRPr="004F66BF" w:rsidRDefault="00A926C7" w:rsidP="00A150B6">
            <w:pPr>
              <w:rPr>
                <w:sz w:val="22"/>
                <w:szCs w:val="22"/>
                <w:lang w:val="ru-RU"/>
              </w:rPr>
            </w:pPr>
          </w:p>
        </w:tc>
      </w:tr>
      <w:tr w:rsidR="00A926C7" w:rsidRPr="00635703" w:rsidTr="00580530">
        <w:trPr>
          <w:trHeight w:val="1880"/>
        </w:trPr>
        <w:tc>
          <w:tcPr>
            <w:tcW w:w="3258" w:type="dxa"/>
            <w:gridSpan w:val="2"/>
          </w:tcPr>
          <w:p w:rsidR="00A926C7" w:rsidRPr="0028461A" w:rsidRDefault="00A926C7" w:rsidP="00A150B6">
            <w:pPr>
              <w:pStyle w:val="ListParagraph"/>
              <w:spacing w:after="0" w:line="240" w:lineRule="auto"/>
              <w:ind w:left="0"/>
              <w:rPr>
                <w:rFonts w:ascii="Times New Roman" w:hAnsi="Times New Roman"/>
                <w:lang w:val="sr-Cyrl-CS"/>
              </w:rPr>
            </w:pPr>
            <w:r w:rsidRPr="0028461A">
              <w:rPr>
                <w:rFonts w:ascii="Times New Roman" w:hAnsi="Times New Roman"/>
                <w:lang w:val="sr-Cyrl-CS"/>
              </w:rPr>
              <w:t>6. Основни појмови и принципи екологије и заштите и унапређивања животне средине</w:t>
            </w:r>
          </w:p>
          <w:p w:rsidR="00580530" w:rsidRDefault="00580530" w:rsidP="00A150B6">
            <w:pPr>
              <w:pStyle w:val="ListParagraph"/>
              <w:spacing w:after="0" w:line="240" w:lineRule="auto"/>
              <w:ind w:left="0"/>
              <w:rPr>
                <w:rFonts w:ascii="Times New Roman" w:hAnsi="Times New Roman"/>
                <w:lang w:val="sr-Cyrl-CS"/>
              </w:rPr>
            </w:pPr>
          </w:p>
          <w:p w:rsidR="00580530" w:rsidRPr="00580530" w:rsidRDefault="00580530" w:rsidP="00580530">
            <w:pPr>
              <w:rPr>
                <w:lang w:val="sr-Cyrl-CS"/>
              </w:rPr>
            </w:pPr>
          </w:p>
          <w:p w:rsidR="00580530" w:rsidRPr="00580530" w:rsidRDefault="00580530" w:rsidP="00580530">
            <w:pPr>
              <w:rPr>
                <w:lang w:val="sr-Cyrl-CS"/>
              </w:rPr>
            </w:pPr>
          </w:p>
          <w:p w:rsidR="00A926C7" w:rsidRPr="00580530" w:rsidRDefault="00A926C7" w:rsidP="00580530">
            <w:pPr>
              <w:rPr>
                <w:lang w:val="sr-Cyrl-CS"/>
              </w:rPr>
            </w:pPr>
          </w:p>
        </w:tc>
        <w:tc>
          <w:tcPr>
            <w:tcW w:w="6120" w:type="dxa"/>
          </w:tcPr>
          <w:p w:rsidR="00A926C7" w:rsidRPr="00AD0FA0" w:rsidRDefault="00A926C7" w:rsidP="00A150B6">
            <w:pPr>
              <w:rPr>
                <w:sz w:val="22"/>
                <w:szCs w:val="22"/>
                <w:lang w:val="ru-RU"/>
              </w:rPr>
            </w:pPr>
            <w:r w:rsidRPr="004F66BF">
              <w:rPr>
                <w:rFonts w:eastAsia="Calibri"/>
                <w:sz w:val="22"/>
                <w:szCs w:val="22"/>
                <w:lang w:val="sr-Cyrl-CS"/>
              </w:rPr>
              <w:t xml:space="preserve">Зна да </w:t>
            </w:r>
            <w:r w:rsidRPr="00AD0FA0">
              <w:rPr>
                <w:sz w:val="22"/>
                <w:szCs w:val="22"/>
                <w:lang w:val="ru-RU"/>
              </w:rPr>
              <w:t>дефинише предмет истраживања и значај екологије</w:t>
            </w:r>
            <w:r w:rsidRPr="004F66BF">
              <w:rPr>
                <w:sz w:val="22"/>
                <w:szCs w:val="22"/>
                <w:lang w:val="ru-RU"/>
              </w:rPr>
              <w:t>,</w:t>
            </w:r>
            <w:r w:rsidRPr="00AD0FA0">
              <w:rPr>
                <w:sz w:val="22"/>
                <w:szCs w:val="22"/>
                <w:lang w:val="ru-RU"/>
              </w:rPr>
              <w:t>наведе услове који омогућавају живот јединке</w:t>
            </w:r>
            <w:r w:rsidRPr="004F66BF">
              <w:rPr>
                <w:sz w:val="22"/>
                <w:szCs w:val="22"/>
                <w:lang w:val="ru-RU"/>
              </w:rPr>
              <w:t xml:space="preserve"> и </w:t>
            </w:r>
            <w:r w:rsidRPr="00AD0FA0">
              <w:rPr>
                <w:sz w:val="22"/>
                <w:szCs w:val="22"/>
                <w:lang w:val="ru-RU"/>
              </w:rPr>
              <w:t xml:space="preserve">који су односи између живих бића и животне средине </w:t>
            </w:r>
          </w:p>
          <w:p w:rsidR="00A926C7" w:rsidRPr="00BE0E92" w:rsidRDefault="00A926C7" w:rsidP="00A150B6">
            <w:pPr>
              <w:rPr>
                <w:sz w:val="22"/>
                <w:szCs w:val="22"/>
                <w:lang w:val="ru-RU"/>
              </w:rPr>
            </w:pPr>
            <w:r w:rsidRPr="00BE0E92">
              <w:rPr>
                <w:sz w:val="22"/>
                <w:szCs w:val="22"/>
                <w:lang w:val="ru-RU"/>
              </w:rPr>
              <w:t>анализира врсте загађења свог непосредног окружења</w:t>
            </w:r>
          </w:p>
          <w:p w:rsidR="00A926C7" w:rsidRPr="00BE0E92" w:rsidRDefault="00A926C7" w:rsidP="00A150B6">
            <w:pPr>
              <w:rPr>
                <w:sz w:val="22"/>
                <w:szCs w:val="22"/>
                <w:lang w:val="ru-RU"/>
              </w:rPr>
            </w:pPr>
            <w:r w:rsidRPr="004F66BF">
              <w:rPr>
                <w:sz w:val="22"/>
                <w:szCs w:val="22"/>
                <w:lang w:val="ru-RU"/>
              </w:rPr>
              <w:t xml:space="preserve">зна да </w:t>
            </w:r>
            <w:r w:rsidRPr="00BE0E92">
              <w:rPr>
                <w:sz w:val="22"/>
                <w:szCs w:val="22"/>
                <w:lang w:val="ru-RU"/>
              </w:rPr>
              <w:t xml:space="preserve">процени последице загађења животне средине </w:t>
            </w:r>
            <w:r w:rsidRPr="004F66BF">
              <w:rPr>
                <w:sz w:val="22"/>
                <w:szCs w:val="22"/>
                <w:lang w:val="ru-RU"/>
              </w:rPr>
              <w:t xml:space="preserve">, </w:t>
            </w:r>
            <w:r w:rsidRPr="00BE0E92">
              <w:rPr>
                <w:sz w:val="22"/>
                <w:szCs w:val="22"/>
                <w:lang w:val="ru-RU"/>
              </w:rPr>
              <w:t>процени значај употребе биоразградиве  амбалаже</w:t>
            </w:r>
            <w:r w:rsidRPr="004F66BF">
              <w:rPr>
                <w:sz w:val="22"/>
                <w:szCs w:val="22"/>
                <w:lang w:val="ru-RU"/>
              </w:rPr>
              <w:t xml:space="preserve"> и </w:t>
            </w:r>
            <w:r w:rsidRPr="00BE0E92">
              <w:rPr>
                <w:sz w:val="22"/>
                <w:szCs w:val="22"/>
                <w:lang w:val="ru-RU"/>
              </w:rPr>
              <w:t>објасни начине и значај одлагања отпада</w:t>
            </w:r>
          </w:p>
          <w:p w:rsidR="00A926C7" w:rsidRPr="00580530" w:rsidRDefault="00A926C7" w:rsidP="00580530">
            <w:pPr>
              <w:rPr>
                <w:sz w:val="22"/>
                <w:szCs w:val="22"/>
                <w:lang w:val="sr-Cyrl-CS"/>
              </w:rPr>
            </w:pPr>
          </w:p>
        </w:tc>
      </w:tr>
    </w:tbl>
    <w:p w:rsidR="00A926C7" w:rsidRDefault="00A926C7" w:rsidP="00A926C7"/>
    <w:p w:rsidR="00141020" w:rsidRDefault="007D1A33" w:rsidP="00332351">
      <w:pPr>
        <w:rPr>
          <w:b/>
          <w:lang w:val="sr-Cyrl-CS"/>
        </w:rPr>
      </w:pPr>
      <w:r>
        <w:rPr>
          <w:rFonts w:eastAsia="Calibri"/>
          <w:b/>
        </w:rPr>
        <w:t>11</w:t>
      </w:r>
      <w:r w:rsidR="00332351" w:rsidRPr="000E4F62">
        <w:rPr>
          <w:rFonts w:eastAsia="Calibri"/>
          <w:b/>
        </w:rPr>
        <w:t xml:space="preserve">. </w:t>
      </w:r>
      <w:r w:rsidR="00332351" w:rsidRPr="000E4F62">
        <w:rPr>
          <w:b/>
        </w:rPr>
        <w:t xml:space="preserve">Програм рада  допунске наставе </w:t>
      </w:r>
      <w:r w:rsidR="00A150B6" w:rsidRPr="000E4F62">
        <w:rPr>
          <w:b/>
        </w:rPr>
        <w:t>за наставни предмет</w:t>
      </w:r>
      <w:r w:rsidR="00855C75">
        <w:rPr>
          <w:b/>
        </w:rPr>
        <w:t xml:space="preserve"> </w:t>
      </w:r>
      <w:r w:rsidR="00141020">
        <w:rPr>
          <w:b/>
          <w:lang w:val="sr-Cyrl-CS"/>
        </w:rPr>
        <w:t>рачунарство и информатик</w:t>
      </w:r>
      <w:r w:rsidR="00C52DC1">
        <w:rPr>
          <w:b/>
          <w:lang w:val="sr-Cyrl-CS"/>
        </w:rPr>
        <w:t>а</w:t>
      </w:r>
    </w:p>
    <w:p w:rsidR="007D1A33" w:rsidRDefault="007D1A33" w:rsidP="00332351">
      <w:pPr>
        <w:rPr>
          <w:rFonts w:eastAsia="Calibri"/>
          <w:b/>
        </w:rPr>
      </w:pPr>
    </w:p>
    <w:tbl>
      <w:tblPr>
        <w:tblStyle w:val="TableGrid"/>
        <w:tblW w:w="0" w:type="auto"/>
        <w:tblLook w:val="04A0"/>
      </w:tblPr>
      <w:tblGrid>
        <w:gridCol w:w="1278"/>
        <w:gridCol w:w="1530"/>
        <w:gridCol w:w="6570"/>
      </w:tblGrid>
      <w:tr w:rsidR="007D1A33" w:rsidTr="007D1A33">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образовног профила  медицинска сестра- техничар</w:t>
            </w:r>
          </w:p>
        </w:tc>
      </w:tr>
      <w:tr w:rsidR="007D1A33" w:rsidTr="007D1A33">
        <w:tc>
          <w:tcPr>
            <w:tcW w:w="1278" w:type="dxa"/>
            <w:tcBorders>
              <w:top w:val="single" w:sz="4" w:space="0" w:color="auto"/>
              <w:left w:val="single" w:sz="4" w:space="0" w:color="auto"/>
              <w:bottom w:val="single" w:sz="4" w:space="0" w:color="auto"/>
              <w:right w:val="single" w:sz="4" w:space="0" w:color="auto"/>
            </w:tcBorders>
          </w:tcPr>
          <w:p w:rsidR="007D1A33" w:rsidRDefault="007D1A33">
            <w:pPr>
              <w:rPr>
                <w:sz w:val="22"/>
                <w:szCs w:val="22"/>
              </w:rPr>
            </w:pPr>
            <w:r>
              <w:rPr>
                <w:sz w:val="22"/>
                <w:szCs w:val="22"/>
              </w:rPr>
              <w:t xml:space="preserve">Циљеви: </w:t>
            </w:r>
          </w:p>
          <w:p w:rsidR="007D1A33" w:rsidRDefault="007D1A3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D1A33" w:rsidRDefault="007D1A33"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7D1A33" w:rsidTr="007D1A33">
        <w:tc>
          <w:tcPr>
            <w:tcW w:w="1278" w:type="dxa"/>
            <w:tcBorders>
              <w:top w:val="single" w:sz="4" w:space="0" w:color="auto"/>
              <w:left w:val="single" w:sz="4" w:space="0" w:color="auto"/>
              <w:bottom w:val="single" w:sz="4" w:space="0" w:color="auto"/>
              <w:right w:val="single" w:sz="4" w:space="0" w:color="auto"/>
            </w:tcBorders>
          </w:tcPr>
          <w:p w:rsidR="007D1A33" w:rsidRDefault="007D1A33">
            <w:pPr>
              <w:rPr>
                <w:sz w:val="22"/>
                <w:szCs w:val="22"/>
              </w:rPr>
            </w:pPr>
            <w:r>
              <w:rPr>
                <w:sz w:val="22"/>
                <w:szCs w:val="22"/>
              </w:rPr>
              <w:t xml:space="preserve">Задаци: </w:t>
            </w:r>
          </w:p>
          <w:p w:rsidR="007D1A33" w:rsidRDefault="007D1A3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spacing w:line="0" w:lineRule="atLeast"/>
              <w:rPr>
                <w:sz w:val="22"/>
                <w:szCs w:val="22"/>
              </w:rPr>
            </w:pPr>
            <w:r>
              <w:rPr>
                <w:sz w:val="22"/>
                <w:szCs w:val="22"/>
              </w:rPr>
              <w:t>ИСХОДИ: Ученик ће да:</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spacing w:line="0" w:lineRule="atLeast"/>
              <w:rPr>
                <w:sz w:val="22"/>
                <w:szCs w:val="22"/>
              </w:rPr>
            </w:pPr>
            <w:r>
              <w:rPr>
                <w:sz w:val="22"/>
                <w:szCs w:val="22"/>
              </w:rPr>
              <w:t>Објасни значење појмова податак, информација и информатика.</w:t>
            </w:r>
          </w:p>
          <w:p w:rsidR="007D1A33" w:rsidRDefault="007D1A33">
            <w:pPr>
              <w:spacing w:line="0" w:lineRule="atLeast"/>
              <w:rPr>
                <w:sz w:val="22"/>
                <w:szCs w:val="22"/>
              </w:rPr>
            </w:pPr>
            <w:r>
              <w:rPr>
                <w:sz w:val="22"/>
                <w:szCs w:val="22"/>
              </w:rPr>
              <w:t>Разликује појмове бит и бајт .Претвара меру количине података из једне мерне јединице у другу.</w:t>
            </w:r>
          </w:p>
          <w:p w:rsidR="007D1A33" w:rsidRDefault="007D1A33">
            <w:pPr>
              <w:spacing w:line="0" w:lineRule="atLeast"/>
              <w:rPr>
                <w:sz w:val="22"/>
                <w:szCs w:val="22"/>
              </w:rPr>
            </w:pPr>
            <w:r>
              <w:rPr>
                <w:sz w:val="22"/>
                <w:szCs w:val="22"/>
              </w:rPr>
              <w:t>Објасни основне карактеристике информационог друштва .</w:t>
            </w:r>
          </w:p>
          <w:p w:rsidR="007D1A33" w:rsidRDefault="007D1A33">
            <w:pPr>
              <w:spacing w:line="0" w:lineRule="atLeast"/>
              <w:rPr>
                <w:sz w:val="22"/>
                <w:szCs w:val="22"/>
              </w:rPr>
            </w:pPr>
            <w:r>
              <w:rPr>
                <w:sz w:val="22"/>
                <w:szCs w:val="22"/>
              </w:rPr>
              <w:t xml:space="preserve">Наведе опасности и мере заштите здрављa од претеране и </w:t>
            </w:r>
            <w:r>
              <w:rPr>
                <w:sz w:val="22"/>
                <w:szCs w:val="22"/>
              </w:rPr>
              <w:lastRenderedPageBreak/>
              <w:t>неправилне употребе рачунара. Препозна компоненте из којих се састоји рачунар и објасни њихову функционалност. Објасни намену оперативне и спољашње меморије у</w:t>
            </w:r>
          </w:p>
          <w:p w:rsidR="007D1A33" w:rsidRDefault="007D1A33">
            <w:pPr>
              <w:spacing w:line="0" w:lineRule="atLeast"/>
              <w:rPr>
                <w:sz w:val="22"/>
                <w:szCs w:val="22"/>
              </w:rPr>
            </w:pPr>
            <w:r>
              <w:rPr>
                <w:sz w:val="22"/>
                <w:szCs w:val="22"/>
              </w:rPr>
              <w:t>рачунарском системуНаброји врсте спољашњих меморија и објаснињихове карактеристике .</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lastRenderedPageBreak/>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штампу.Уношење текста, специјални симболи, основе слепог куцања. Форматирање текста (обликовање, промена боје и величине слова...). Форматирање пасуса, поравнање и увученост текста. Штампање целог документа.</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rPr>
                <w:sz w:val="22"/>
                <w:szCs w:val="22"/>
                <w:lang w:val="ru-RU"/>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колона.Уношење података. Форматирање ћелија .</w:t>
            </w:r>
          </w:p>
          <w:p w:rsidR="007D1A33" w:rsidRDefault="007D1A33">
            <w:pPr>
              <w:pStyle w:val="ListParagraph"/>
              <w:spacing w:after="0" w:line="240" w:lineRule="auto"/>
              <w:ind w:left="0"/>
              <w:rPr>
                <w:rFonts w:ascii="Times New Roman" w:hAnsi="Times New Roman"/>
                <w:lang w:val="sr-Cyrl-CS"/>
              </w:rPr>
            </w:pPr>
            <w:r>
              <w:rPr>
                <w:rFonts w:ascii="Times New Roman" w:eastAsia="Times New Roman" w:hAnsi="Times New Roman"/>
                <w:lang w:val="ru-RU"/>
              </w:rPr>
              <w:t>Приказивање података и табеле помоћу графикона, намена различитих типова графикона.</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додаје и премешта слајдове, форматира текст у слајду, додаје објекте у слајд, подешава позадину слајда, користи готове теме, подешава презентацију за јавно приказивање, излаже слајд-презентацију</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користи садржаје са веба, комуницира путем електронске поште,користи разноврсне Интернет сервисе, разуме могуће злоупотребе интернета, примењује безбедносне мере, примењује правила лепог понашања на мрежи.</w:t>
            </w:r>
          </w:p>
        </w:tc>
      </w:tr>
    </w:tbl>
    <w:p w:rsidR="00DB5F4C" w:rsidRDefault="00DB5F4C" w:rsidP="00332351">
      <w:pPr>
        <w:rPr>
          <w:rFonts w:eastAsia="Calibri"/>
          <w:b/>
        </w:rPr>
      </w:pPr>
    </w:p>
    <w:p w:rsidR="00332351" w:rsidRDefault="00A150B6" w:rsidP="00332351">
      <w:pPr>
        <w:rPr>
          <w:b/>
          <w:lang w:val="sr-Cyrl-CS"/>
        </w:rPr>
      </w:pPr>
      <w:r w:rsidRPr="000E4F62">
        <w:rPr>
          <w:rFonts w:eastAsia="Calibri"/>
          <w:b/>
        </w:rPr>
        <w:t>1</w:t>
      </w:r>
      <w:r w:rsidR="007D1A33">
        <w:rPr>
          <w:rFonts w:eastAsia="Calibri"/>
          <w:b/>
        </w:rPr>
        <w:t>2</w:t>
      </w:r>
      <w:r w:rsidR="00332351" w:rsidRPr="000E4F62">
        <w:rPr>
          <w:rFonts w:eastAsia="Calibri"/>
          <w:b/>
        </w:rPr>
        <w:t xml:space="preserve">. </w:t>
      </w:r>
      <w:r w:rsidR="00332351" w:rsidRPr="000E4F62">
        <w:rPr>
          <w:b/>
        </w:rPr>
        <w:t xml:space="preserve">Програм рада  допунске наставе </w:t>
      </w:r>
      <w:r w:rsidRPr="000E4F62">
        <w:rPr>
          <w:b/>
        </w:rPr>
        <w:t>за наставни предмет</w:t>
      </w:r>
      <w:r w:rsidR="00855C75">
        <w:rPr>
          <w:b/>
        </w:rPr>
        <w:t xml:space="preserve">  </w:t>
      </w:r>
      <w:r w:rsidR="00332351" w:rsidRPr="000E4F62">
        <w:rPr>
          <w:b/>
          <w:lang w:val="sr-Cyrl-CS"/>
        </w:rPr>
        <w:t>анатомија и физиологија</w:t>
      </w:r>
    </w:p>
    <w:p w:rsidR="00E82540" w:rsidRPr="000E4F62" w:rsidRDefault="00E82540" w:rsidP="00332351">
      <w:pPr>
        <w:rPr>
          <w:b/>
          <w:lang w:val="sr-Cyrl-CS"/>
        </w:rPr>
      </w:pPr>
    </w:p>
    <w:tbl>
      <w:tblPr>
        <w:tblStyle w:val="TableGrid"/>
        <w:tblW w:w="0" w:type="auto"/>
        <w:tblLook w:val="04A0"/>
      </w:tblPr>
      <w:tblGrid>
        <w:gridCol w:w="1548"/>
        <w:gridCol w:w="1260"/>
        <w:gridCol w:w="6570"/>
      </w:tblGrid>
      <w:tr w:rsidR="00AC6116" w:rsidRPr="005825C4" w:rsidTr="003677A5">
        <w:tc>
          <w:tcPr>
            <w:tcW w:w="9378" w:type="dxa"/>
            <w:gridSpan w:val="3"/>
            <w:shd w:val="clear" w:color="auto" w:fill="D9D9D9" w:themeFill="background1" w:themeFillShade="D9"/>
          </w:tcPr>
          <w:p w:rsidR="00AC6116" w:rsidRPr="005825C4" w:rsidRDefault="00AC6116" w:rsidP="00B52EAD">
            <w:pPr>
              <w:pStyle w:val="ListParagraph"/>
              <w:spacing w:after="0" w:line="240" w:lineRule="auto"/>
              <w:ind w:left="0"/>
              <w:rPr>
                <w:rFonts w:ascii="Times New Roman" w:hAnsi="Times New Roman"/>
                <w:lang w:val="sr-Cyrl-CS"/>
              </w:rPr>
            </w:pPr>
            <w:r w:rsidRPr="005825C4">
              <w:rPr>
                <w:rFonts w:ascii="Times New Roman" w:hAnsi="Times New Roman"/>
              </w:rPr>
              <w:t xml:space="preserve">за први  </w:t>
            </w:r>
            <w:r>
              <w:rPr>
                <w:rFonts w:ascii="Times New Roman" w:hAnsi="Times New Roman"/>
              </w:rPr>
              <w:t>разред образовнog</w:t>
            </w:r>
            <w:r w:rsidRPr="005825C4">
              <w:rPr>
                <w:rFonts w:ascii="Times New Roman" w:hAnsi="Times New Roman"/>
              </w:rPr>
              <w:t xml:space="preserve"> профила  медицинска сестра- техничар</w:t>
            </w:r>
          </w:p>
        </w:tc>
      </w:tr>
      <w:tr w:rsidR="00141020" w:rsidRPr="00063CB3" w:rsidTr="00141020">
        <w:tc>
          <w:tcPr>
            <w:tcW w:w="1548" w:type="dxa"/>
          </w:tcPr>
          <w:p w:rsidR="00141020" w:rsidRPr="00635703" w:rsidRDefault="00141020" w:rsidP="0087768B">
            <w:pPr>
              <w:rPr>
                <w:sz w:val="22"/>
                <w:szCs w:val="22"/>
              </w:rPr>
            </w:pPr>
            <w:r w:rsidRPr="00635703">
              <w:rPr>
                <w:sz w:val="22"/>
                <w:szCs w:val="22"/>
              </w:rPr>
              <w:t xml:space="preserve">Циљеви: </w:t>
            </w:r>
          </w:p>
          <w:p w:rsidR="00141020" w:rsidRPr="00635703" w:rsidRDefault="00141020" w:rsidP="0087768B">
            <w:pPr>
              <w:rPr>
                <w:sz w:val="22"/>
                <w:szCs w:val="22"/>
              </w:rPr>
            </w:pPr>
          </w:p>
        </w:tc>
        <w:tc>
          <w:tcPr>
            <w:tcW w:w="7830" w:type="dxa"/>
            <w:gridSpan w:val="2"/>
          </w:tcPr>
          <w:p w:rsidR="00141020" w:rsidRPr="00147AFB" w:rsidRDefault="00141020" w:rsidP="00141020">
            <w:pPr>
              <w:jc w:val="both"/>
            </w:pPr>
            <w:r w:rsidRPr="00147AFB">
              <w:t>- стицање основна знања о грађи и функцији органа и система органа</w:t>
            </w:r>
            <w:r>
              <w:t>;</w:t>
            </w:r>
          </w:p>
          <w:p w:rsidR="00141020" w:rsidRPr="00147AFB" w:rsidRDefault="00141020" w:rsidP="00141020">
            <w:pPr>
              <w:jc w:val="both"/>
            </w:pPr>
            <w:r w:rsidRPr="00147AFB">
              <w:t>-схватање</w:t>
            </w:r>
            <w:r>
              <w:t xml:space="preserve"> корелацијe</w:t>
            </w:r>
            <w:r w:rsidRPr="00147AFB">
              <w:t xml:space="preserve"> анатомије и физиологије са другим стручним предметима</w:t>
            </w:r>
            <w:r>
              <w:t>;</w:t>
            </w:r>
          </w:p>
          <w:p w:rsidR="00141020" w:rsidRPr="00147AFB" w:rsidRDefault="00141020" w:rsidP="00141020">
            <w:pPr>
              <w:jc w:val="both"/>
            </w:pPr>
            <w:r w:rsidRPr="00147AFB">
              <w:t xml:space="preserve">-развијање </w:t>
            </w:r>
            <w:r>
              <w:t xml:space="preserve"> већe</w:t>
            </w:r>
            <w:r w:rsidRPr="00147AFB">
              <w:t xml:space="preserve"> мотивисаност</w:t>
            </w:r>
            <w:r>
              <w:t>i</w:t>
            </w:r>
            <w:r w:rsidRPr="00147AFB">
              <w:t xml:space="preserve"> за учење предметних садржаја</w:t>
            </w:r>
            <w:r>
              <w:t>;</w:t>
            </w:r>
          </w:p>
        </w:tc>
      </w:tr>
      <w:tr w:rsidR="00141020" w:rsidRPr="00063CB3" w:rsidTr="00141020">
        <w:tc>
          <w:tcPr>
            <w:tcW w:w="1548" w:type="dxa"/>
          </w:tcPr>
          <w:p w:rsidR="00141020" w:rsidRPr="00635703" w:rsidRDefault="00141020" w:rsidP="0087768B">
            <w:pPr>
              <w:rPr>
                <w:sz w:val="22"/>
                <w:szCs w:val="22"/>
              </w:rPr>
            </w:pPr>
            <w:r w:rsidRPr="00635703">
              <w:rPr>
                <w:sz w:val="22"/>
                <w:szCs w:val="22"/>
              </w:rPr>
              <w:t xml:space="preserve">Задаци: </w:t>
            </w:r>
          </w:p>
          <w:p w:rsidR="00141020" w:rsidRPr="00635703" w:rsidRDefault="00141020" w:rsidP="0087768B">
            <w:pPr>
              <w:jc w:val="both"/>
              <w:rPr>
                <w:sz w:val="22"/>
                <w:szCs w:val="22"/>
              </w:rPr>
            </w:pPr>
          </w:p>
        </w:tc>
        <w:tc>
          <w:tcPr>
            <w:tcW w:w="7830" w:type="dxa"/>
            <w:gridSpan w:val="2"/>
          </w:tcPr>
          <w:p w:rsidR="00141020" w:rsidRPr="00147AFB" w:rsidRDefault="00141020" w:rsidP="00141020">
            <w:pPr>
              <w:jc w:val="both"/>
            </w:pPr>
            <w:r w:rsidRPr="00147AFB">
              <w:t>-схвате да је људски организам морфолошка и функционална целина</w:t>
            </w:r>
            <w:r>
              <w:t>;</w:t>
            </w:r>
          </w:p>
          <w:p w:rsidR="00141020" w:rsidRPr="00147AFB" w:rsidRDefault="00141020" w:rsidP="00141020">
            <w:pPr>
              <w:jc w:val="both"/>
            </w:pPr>
            <w:r w:rsidRPr="00147AFB">
              <w:t>-разумеју закон</w:t>
            </w:r>
            <w:r>
              <w:t>итости које владају у организму;</w:t>
            </w:r>
          </w:p>
          <w:p w:rsidR="00141020" w:rsidRPr="00147AFB" w:rsidRDefault="00141020" w:rsidP="00141020">
            <w:pPr>
              <w:jc w:val="both"/>
            </w:pPr>
            <w:r w:rsidRPr="00147AFB">
              <w:t>-разумеју значај одржавања хомеостазе</w:t>
            </w:r>
            <w:r>
              <w:t>;</w:t>
            </w:r>
          </w:p>
          <w:p w:rsidR="00141020" w:rsidRPr="00147AFB" w:rsidRDefault="00141020" w:rsidP="00141020">
            <w:pPr>
              <w:jc w:val="both"/>
            </w:pPr>
            <w:r w:rsidRPr="00147AFB">
              <w:t>-схвате улогу појединих система органа</w:t>
            </w:r>
            <w:r>
              <w:t>;</w:t>
            </w:r>
          </w:p>
          <w:p w:rsidR="00141020" w:rsidRPr="00147AFB" w:rsidRDefault="00141020" w:rsidP="00141020">
            <w:pPr>
              <w:jc w:val="both"/>
            </w:pPr>
            <w:r w:rsidRPr="00147AFB">
              <w:t>-усвоје наставне садржаје из анатомије и физиологије као предуслов за стицање знања из свих стручних предмета</w:t>
            </w:r>
          </w:p>
        </w:tc>
      </w:tr>
      <w:tr w:rsidR="00141020" w:rsidRPr="00063CB3" w:rsidTr="003677A5">
        <w:tc>
          <w:tcPr>
            <w:tcW w:w="9378" w:type="dxa"/>
            <w:gridSpan w:val="3"/>
            <w:shd w:val="clear" w:color="auto" w:fill="F2F2F2" w:themeFill="background1" w:themeFillShade="F2"/>
          </w:tcPr>
          <w:p w:rsidR="00141020" w:rsidRPr="005825C4" w:rsidRDefault="00141020" w:rsidP="003677A5">
            <w:pPr>
              <w:rPr>
                <w:sz w:val="22"/>
                <w:szCs w:val="22"/>
                <w:lang w:val="sr-Cyrl-CS"/>
              </w:rPr>
            </w:pPr>
            <w:r w:rsidRPr="005825C4">
              <w:rPr>
                <w:b/>
                <w:sz w:val="22"/>
                <w:szCs w:val="22"/>
                <w:lang w:val="sr-Cyrl-CS"/>
              </w:rPr>
              <w:t>Активности</w:t>
            </w:r>
            <w:r w:rsidRPr="005825C4">
              <w:rPr>
                <w:sz w:val="22"/>
                <w:szCs w:val="22"/>
                <w:lang w:val="sr-Cyrl-CS"/>
              </w:rPr>
              <w:t xml:space="preserve"> којима се остварује </w:t>
            </w:r>
            <w:r>
              <w:rPr>
                <w:sz w:val="22"/>
                <w:szCs w:val="22"/>
              </w:rPr>
              <w:t>дoпунска</w:t>
            </w:r>
            <w:r w:rsidRPr="005825C4">
              <w:rPr>
                <w:sz w:val="22"/>
                <w:szCs w:val="22"/>
                <w:lang w:val="sr-Cyrl-CS"/>
              </w:rPr>
              <w:t xml:space="preserve"> настава су:</w:t>
            </w:r>
          </w:p>
          <w:p w:rsidR="00141020" w:rsidRPr="00147AFB" w:rsidRDefault="00141020" w:rsidP="003677A5">
            <w:pPr>
              <w:jc w:val="both"/>
            </w:pPr>
            <w:r w:rsidRPr="00147AFB">
              <w:t>-индивидуални и групни рад са ученицима</w:t>
            </w:r>
            <w:r>
              <w:t>;</w:t>
            </w:r>
          </w:p>
          <w:p w:rsidR="00141020" w:rsidRPr="00147AFB" w:rsidRDefault="00141020" w:rsidP="003677A5">
            <w:pPr>
              <w:jc w:val="both"/>
            </w:pPr>
            <w:r w:rsidRPr="00147AFB">
              <w:t>-усмено понављање градива</w:t>
            </w:r>
            <w:r>
              <w:t>;</w:t>
            </w:r>
          </w:p>
          <w:p w:rsidR="00141020" w:rsidRPr="00063CB3" w:rsidRDefault="00141020" w:rsidP="003677A5">
            <w:pPr>
              <w:jc w:val="both"/>
            </w:pPr>
            <w:r w:rsidRPr="00147AFB">
              <w:t>-решавање тестова и израда презентација на задате теме</w:t>
            </w:r>
            <w:r>
              <w:t>;</w:t>
            </w:r>
          </w:p>
        </w:tc>
      </w:tr>
      <w:tr w:rsidR="00141020" w:rsidRPr="005825C4" w:rsidTr="003677A5">
        <w:tc>
          <w:tcPr>
            <w:tcW w:w="2808" w:type="dxa"/>
            <w:gridSpan w:val="2"/>
          </w:tcPr>
          <w:p w:rsidR="00141020" w:rsidRPr="005825C4" w:rsidRDefault="00141020" w:rsidP="003677A5">
            <w:pPr>
              <w:rPr>
                <w:sz w:val="22"/>
                <w:szCs w:val="22"/>
              </w:rPr>
            </w:pPr>
            <w:r w:rsidRPr="005825C4">
              <w:rPr>
                <w:sz w:val="22"/>
                <w:szCs w:val="22"/>
              </w:rPr>
              <w:t>НАСТАВНЕ ТЕМЕ:</w:t>
            </w:r>
          </w:p>
        </w:tc>
        <w:tc>
          <w:tcPr>
            <w:tcW w:w="6570" w:type="dxa"/>
          </w:tcPr>
          <w:p w:rsidR="00141020" w:rsidRPr="005825C4" w:rsidRDefault="00141020" w:rsidP="003677A5">
            <w:pPr>
              <w:rPr>
                <w:sz w:val="22"/>
                <w:szCs w:val="22"/>
              </w:rPr>
            </w:pPr>
            <w:r w:rsidRPr="005825C4">
              <w:rPr>
                <w:sz w:val="22"/>
                <w:szCs w:val="22"/>
              </w:rPr>
              <w:t>ИСХОДИ:</w:t>
            </w:r>
          </w:p>
        </w:tc>
      </w:tr>
      <w:tr w:rsidR="00141020" w:rsidRPr="00063CB3"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Организација човечјег тела</w:t>
            </w:r>
          </w:p>
        </w:tc>
        <w:tc>
          <w:tcPr>
            <w:tcW w:w="6570" w:type="dxa"/>
          </w:tcPr>
          <w:p w:rsidR="00141020" w:rsidRPr="005825C4" w:rsidRDefault="00141020" w:rsidP="003677A5">
            <w:pPr>
              <w:rPr>
                <w:sz w:val="22"/>
                <w:szCs w:val="22"/>
              </w:rPr>
            </w:pPr>
            <w:r w:rsidRPr="005825C4">
              <w:rPr>
                <w:sz w:val="22"/>
                <w:szCs w:val="22"/>
              </w:rPr>
              <w:t>-наведе називе</w:t>
            </w:r>
            <w:r>
              <w:rPr>
                <w:sz w:val="22"/>
                <w:szCs w:val="22"/>
              </w:rPr>
              <w:t>основних</w:t>
            </w:r>
            <w:r w:rsidRPr="005825C4">
              <w:rPr>
                <w:sz w:val="22"/>
                <w:szCs w:val="22"/>
              </w:rPr>
              <w:t xml:space="preserve"> делова човечјег тела на латинском језику</w:t>
            </w:r>
          </w:p>
          <w:p w:rsidR="00141020" w:rsidRPr="005825C4" w:rsidRDefault="00141020" w:rsidP="003677A5">
            <w:pPr>
              <w:rPr>
                <w:sz w:val="22"/>
                <w:szCs w:val="22"/>
              </w:rPr>
            </w:pPr>
            <w:r w:rsidRPr="005825C4">
              <w:rPr>
                <w:sz w:val="22"/>
                <w:szCs w:val="22"/>
              </w:rPr>
              <w:t>-наброји  системе органа</w:t>
            </w:r>
          </w:p>
          <w:p w:rsidR="00141020" w:rsidRPr="005825C4" w:rsidRDefault="00141020" w:rsidP="003677A5">
            <w:pPr>
              <w:rPr>
                <w:sz w:val="22"/>
                <w:szCs w:val="22"/>
              </w:rPr>
            </w:pPr>
            <w:r w:rsidRPr="005825C4">
              <w:rPr>
                <w:sz w:val="22"/>
                <w:szCs w:val="22"/>
              </w:rPr>
              <w:t>-објасни појам и значај хомеостазе</w:t>
            </w:r>
          </w:p>
          <w:p w:rsidR="00141020" w:rsidRPr="005825C4" w:rsidRDefault="00141020" w:rsidP="003677A5">
            <w:pPr>
              <w:rPr>
                <w:sz w:val="22"/>
                <w:szCs w:val="22"/>
              </w:rPr>
            </w:pPr>
            <w:r w:rsidRPr="005825C4">
              <w:rPr>
                <w:sz w:val="22"/>
                <w:szCs w:val="22"/>
              </w:rPr>
              <w:t>-објасни појам нервне и хуморалне регулације</w:t>
            </w:r>
          </w:p>
          <w:p w:rsidR="00141020" w:rsidRPr="00063CB3" w:rsidRDefault="00141020" w:rsidP="003677A5">
            <w:pPr>
              <w:rPr>
                <w:sz w:val="22"/>
                <w:szCs w:val="22"/>
              </w:rPr>
            </w:pPr>
            <w:r w:rsidRPr="005825C4">
              <w:rPr>
                <w:sz w:val="22"/>
                <w:szCs w:val="22"/>
              </w:rPr>
              <w:t>-објасни грађу и функцију основних врста ткива</w:t>
            </w:r>
          </w:p>
        </w:tc>
      </w:tr>
      <w:tr w:rsidR="00141020" w:rsidRPr="00063CB3"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lastRenderedPageBreak/>
              <w:t>Телесне течности, крв и лимфа</w:t>
            </w:r>
          </w:p>
        </w:tc>
        <w:tc>
          <w:tcPr>
            <w:tcW w:w="6570" w:type="dxa"/>
          </w:tcPr>
          <w:p w:rsidR="00141020" w:rsidRPr="005825C4" w:rsidRDefault="00141020" w:rsidP="003677A5">
            <w:pPr>
              <w:rPr>
                <w:sz w:val="22"/>
                <w:szCs w:val="22"/>
              </w:rPr>
            </w:pPr>
            <w:r w:rsidRPr="005825C4">
              <w:rPr>
                <w:sz w:val="22"/>
                <w:szCs w:val="22"/>
              </w:rPr>
              <w:t xml:space="preserve">-опише расподелу воде у организму </w:t>
            </w:r>
          </w:p>
          <w:p w:rsidR="00141020" w:rsidRPr="005825C4" w:rsidRDefault="00141020" w:rsidP="003677A5">
            <w:pPr>
              <w:rPr>
                <w:sz w:val="22"/>
                <w:szCs w:val="22"/>
              </w:rPr>
            </w:pPr>
            <w:r w:rsidRPr="005825C4">
              <w:rPr>
                <w:sz w:val="22"/>
                <w:szCs w:val="22"/>
              </w:rPr>
              <w:t xml:space="preserve">-објасни улоге крви и значај одржавања сталне запремине крви </w:t>
            </w:r>
          </w:p>
          <w:p w:rsidR="00141020" w:rsidRPr="005825C4" w:rsidRDefault="00141020" w:rsidP="003677A5">
            <w:pPr>
              <w:rPr>
                <w:sz w:val="22"/>
                <w:szCs w:val="22"/>
              </w:rPr>
            </w:pPr>
            <w:r w:rsidRPr="005825C4">
              <w:rPr>
                <w:sz w:val="22"/>
                <w:szCs w:val="22"/>
              </w:rPr>
              <w:t>-зна састав крвне плазме</w:t>
            </w:r>
          </w:p>
          <w:p w:rsidR="00141020" w:rsidRPr="005825C4" w:rsidRDefault="00141020" w:rsidP="003677A5">
            <w:pPr>
              <w:rPr>
                <w:sz w:val="22"/>
                <w:szCs w:val="22"/>
              </w:rPr>
            </w:pPr>
            <w:r w:rsidRPr="005825C4">
              <w:rPr>
                <w:sz w:val="22"/>
                <w:szCs w:val="22"/>
              </w:rPr>
              <w:t>-наведе нормалан број крвих ћелија и њихове улоге</w:t>
            </w:r>
          </w:p>
          <w:p w:rsidR="00141020" w:rsidRPr="005825C4" w:rsidRDefault="00141020" w:rsidP="003677A5">
            <w:pPr>
              <w:rPr>
                <w:sz w:val="22"/>
                <w:szCs w:val="22"/>
              </w:rPr>
            </w:pPr>
            <w:r w:rsidRPr="005825C4">
              <w:rPr>
                <w:sz w:val="22"/>
                <w:szCs w:val="22"/>
              </w:rPr>
              <w:t>-објасни леукоцитарну формулу</w:t>
            </w:r>
          </w:p>
          <w:p w:rsidR="00141020" w:rsidRPr="005825C4" w:rsidRDefault="00141020" w:rsidP="003677A5">
            <w:pPr>
              <w:rPr>
                <w:sz w:val="22"/>
                <w:szCs w:val="22"/>
              </w:rPr>
            </w:pPr>
            <w:r w:rsidRPr="005825C4">
              <w:rPr>
                <w:sz w:val="22"/>
                <w:szCs w:val="22"/>
              </w:rPr>
              <w:t>-опише хемолизу и седиментацију еритроцита</w:t>
            </w:r>
          </w:p>
          <w:p w:rsidR="00141020" w:rsidRPr="00063CB3" w:rsidRDefault="00141020" w:rsidP="003677A5">
            <w:pPr>
              <w:rPr>
                <w:sz w:val="22"/>
                <w:szCs w:val="22"/>
              </w:rPr>
            </w:pPr>
            <w:r w:rsidRPr="005825C4">
              <w:rPr>
                <w:sz w:val="22"/>
                <w:szCs w:val="22"/>
              </w:rPr>
              <w:t xml:space="preserve">-наведе крвне групе и значај њиховог одређивања </w:t>
            </w:r>
          </w:p>
        </w:tc>
      </w:tr>
      <w:tr w:rsidR="00141020" w:rsidRPr="005825C4"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Локомоторни систем</w:t>
            </w:r>
          </w:p>
        </w:tc>
        <w:tc>
          <w:tcPr>
            <w:tcW w:w="6570" w:type="dxa"/>
          </w:tcPr>
          <w:p w:rsidR="00141020" w:rsidRPr="005825C4" w:rsidRDefault="00141020" w:rsidP="003677A5">
            <w:pPr>
              <w:rPr>
                <w:sz w:val="22"/>
                <w:szCs w:val="22"/>
              </w:rPr>
            </w:pPr>
            <w:r w:rsidRPr="005825C4">
              <w:rPr>
                <w:sz w:val="22"/>
                <w:szCs w:val="22"/>
              </w:rPr>
              <w:t>-објасни поделу костију према облику</w:t>
            </w:r>
          </w:p>
          <w:p w:rsidR="00141020" w:rsidRPr="005825C4" w:rsidRDefault="00141020" w:rsidP="003677A5">
            <w:pPr>
              <w:rPr>
                <w:sz w:val="22"/>
                <w:szCs w:val="22"/>
              </w:rPr>
            </w:pPr>
            <w:r w:rsidRPr="005825C4">
              <w:rPr>
                <w:sz w:val="22"/>
                <w:szCs w:val="22"/>
              </w:rPr>
              <w:t>-покаже кости на моделу и именује их на латинском језику</w:t>
            </w:r>
          </w:p>
          <w:p w:rsidR="00141020" w:rsidRPr="005825C4" w:rsidRDefault="00141020" w:rsidP="003677A5">
            <w:pPr>
              <w:rPr>
                <w:sz w:val="22"/>
                <w:szCs w:val="22"/>
              </w:rPr>
            </w:pPr>
            <w:r w:rsidRPr="005825C4">
              <w:rPr>
                <w:sz w:val="22"/>
                <w:szCs w:val="22"/>
              </w:rPr>
              <w:t>-опише структуру зглобова и њихову поделу према покретљивости</w:t>
            </w:r>
          </w:p>
          <w:p w:rsidR="00141020" w:rsidRPr="005825C4" w:rsidRDefault="00141020" w:rsidP="003677A5">
            <w:pPr>
              <w:rPr>
                <w:sz w:val="22"/>
                <w:szCs w:val="22"/>
              </w:rPr>
            </w:pPr>
            <w:r w:rsidRPr="005825C4">
              <w:rPr>
                <w:sz w:val="22"/>
                <w:szCs w:val="22"/>
              </w:rPr>
              <w:t>-покаже на моделу зглобове и именује их на латинском језику</w:t>
            </w:r>
          </w:p>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-објасни карактеристике скелетних мишића</w:t>
            </w:r>
          </w:p>
        </w:tc>
      </w:tr>
      <w:tr w:rsidR="00141020" w:rsidRPr="00063CB3"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Кардиоваскуларни систем</w:t>
            </w:r>
          </w:p>
        </w:tc>
        <w:tc>
          <w:tcPr>
            <w:tcW w:w="6570" w:type="dxa"/>
          </w:tcPr>
          <w:p w:rsidR="00141020" w:rsidRPr="005825C4" w:rsidRDefault="00141020" w:rsidP="003677A5">
            <w:pPr>
              <w:rPr>
                <w:sz w:val="22"/>
                <w:szCs w:val="22"/>
              </w:rPr>
            </w:pPr>
            <w:r w:rsidRPr="005825C4">
              <w:rPr>
                <w:sz w:val="22"/>
                <w:szCs w:val="22"/>
              </w:rPr>
              <w:t>-опише положај и грађу срца</w:t>
            </w:r>
          </w:p>
          <w:p w:rsidR="00141020" w:rsidRPr="005825C4" w:rsidRDefault="00141020" w:rsidP="003677A5">
            <w:pPr>
              <w:rPr>
                <w:sz w:val="22"/>
                <w:szCs w:val="22"/>
              </w:rPr>
            </w:pPr>
            <w:r w:rsidRPr="005825C4">
              <w:rPr>
                <w:sz w:val="22"/>
                <w:szCs w:val="22"/>
              </w:rPr>
              <w:t xml:space="preserve">-покаже на моделу срчане преграде, шупљине и залиске </w:t>
            </w:r>
          </w:p>
          <w:p w:rsidR="00141020" w:rsidRPr="005825C4" w:rsidRDefault="00141020" w:rsidP="003677A5">
            <w:pPr>
              <w:rPr>
                <w:sz w:val="22"/>
                <w:szCs w:val="22"/>
              </w:rPr>
            </w:pPr>
            <w:r w:rsidRPr="005825C4">
              <w:rPr>
                <w:sz w:val="22"/>
                <w:szCs w:val="22"/>
              </w:rPr>
              <w:t>-објасни фазе срчаног циклуса</w:t>
            </w:r>
          </w:p>
          <w:p w:rsidR="00141020" w:rsidRPr="005825C4" w:rsidRDefault="00141020" w:rsidP="003677A5">
            <w:pPr>
              <w:rPr>
                <w:sz w:val="22"/>
                <w:szCs w:val="22"/>
              </w:rPr>
            </w:pPr>
            <w:r w:rsidRPr="005825C4">
              <w:rPr>
                <w:sz w:val="22"/>
                <w:szCs w:val="22"/>
              </w:rPr>
              <w:t>-објасни аутоматизам срца</w:t>
            </w:r>
          </w:p>
          <w:p w:rsidR="00141020" w:rsidRPr="005825C4" w:rsidRDefault="00141020" w:rsidP="003677A5">
            <w:pPr>
              <w:rPr>
                <w:sz w:val="22"/>
                <w:szCs w:val="22"/>
              </w:rPr>
            </w:pPr>
            <w:r w:rsidRPr="005825C4">
              <w:rPr>
                <w:sz w:val="22"/>
                <w:szCs w:val="22"/>
              </w:rPr>
              <w:t>-објасни улогу малог и великог крвотока</w:t>
            </w:r>
          </w:p>
          <w:p w:rsidR="00141020" w:rsidRPr="00063CB3" w:rsidRDefault="00141020" w:rsidP="003677A5">
            <w:pPr>
              <w:rPr>
                <w:sz w:val="22"/>
                <w:szCs w:val="22"/>
              </w:rPr>
            </w:pPr>
            <w:r w:rsidRPr="005825C4">
              <w:rPr>
                <w:sz w:val="22"/>
                <w:szCs w:val="22"/>
              </w:rPr>
              <w:t>-објасни крвни притисак и пулс</w:t>
            </w:r>
          </w:p>
        </w:tc>
      </w:tr>
      <w:tr w:rsidR="00141020" w:rsidRPr="00697680"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Респираторни систем</w:t>
            </w:r>
          </w:p>
        </w:tc>
        <w:tc>
          <w:tcPr>
            <w:tcW w:w="6570" w:type="dxa"/>
          </w:tcPr>
          <w:p w:rsidR="00141020" w:rsidRPr="005825C4" w:rsidRDefault="00141020" w:rsidP="003677A5">
            <w:pPr>
              <w:rPr>
                <w:sz w:val="22"/>
                <w:szCs w:val="22"/>
              </w:rPr>
            </w:pPr>
            <w:r w:rsidRPr="005825C4">
              <w:rPr>
                <w:sz w:val="22"/>
                <w:szCs w:val="22"/>
              </w:rPr>
              <w:t>- покаже на моделу и цртежу дисајне путеве и именује их на српском и латинском језику</w:t>
            </w:r>
          </w:p>
          <w:p w:rsidR="00141020" w:rsidRPr="005825C4" w:rsidRDefault="00141020" w:rsidP="003677A5">
            <w:pPr>
              <w:rPr>
                <w:sz w:val="22"/>
                <w:szCs w:val="22"/>
              </w:rPr>
            </w:pPr>
            <w:r w:rsidRPr="005825C4">
              <w:rPr>
                <w:sz w:val="22"/>
                <w:szCs w:val="22"/>
              </w:rPr>
              <w:t>-покаже на моделу делове плућа и крвне судове плућа</w:t>
            </w:r>
          </w:p>
          <w:p w:rsidR="00141020" w:rsidRPr="005825C4" w:rsidRDefault="00141020" w:rsidP="003677A5">
            <w:pPr>
              <w:rPr>
                <w:sz w:val="22"/>
                <w:szCs w:val="22"/>
              </w:rPr>
            </w:pPr>
            <w:r w:rsidRPr="005825C4">
              <w:rPr>
                <w:sz w:val="22"/>
                <w:szCs w:val="22"/>
              </w:rPr>
              <w:t xml:space="preserve">-објасни механизам дисајних покрета </w:t>
            </w:r>
          </w:p>
          <w:p w:rsidR="00141020" w:rsidRPr="00697680" w:rsidRDefault="00141020" w:rsidP="003677A5">
            <w:pPr>
              <w:rPr>
                <w:sz w:val="22"/>
                <w:szCs w:val="22"/>
              </w:rPr>
            </w:pPr>
            <w:r w:rsidRPr="005825C4">
              <w:rPr>
                <w:sz w:val="22"/>
                <w:szCs w:val="22"/>
              </w:rPr>
              <w:t>-објасни размену гасова у плућима</w:t>
            </w:r>
          </w:p>
        </w:tc>
      </w:tr>
      <w:tr w:rsidR="00141020" w:rsidRPr="00697680"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Дигестивни систем</w:t>
            </w:r>
          </w:p>
        </w:tc>
        <w:tc>
          <w:tcPr>
            <w:tcW w:w="6570" w:type="dxa"/>
          </w:tcPr>
          <w:p w:rsidR="00141020" w:rsidRPr="005825C4" w:rsidRDefault="00141020" w:rsidP="003677A5">
            <w:pPr>
              <w:rPr>
                <w:sz w:val="22"/>
                <w:szCs w:val="22"/>
              </w:rPr>
            </w:pPr>
            <w:r w:rsidRPr="005825C4">
              <w:rPr>
                <w:sz w:val="22"/>
                <w:szCs w:val="22"/>
              </w:rPr>
              <w:t xml:space="preserve">-покаже на анатомском моделу органе дигестивног система и именује их на латинском језику </w:t>
            </w:r>
          </w:p>
          <w:p w:rsidR="00141020" w:rsidRPr="005825C4" w:rsidRDefault="00141020" w:rsidP="003677A5">
            <w:pPr>
              <w:rPr>
                <w:sz w:val="22"/>
                <w:szCs w:val="22"/>
              </w:rPr>
            </w:pPr>
            <w:r w:rsidRPr="005825C4">
              <w:rPr>
                <w:sz w:val="22"/>
                <w:szCs w:val="22"/>
              </w:rPr>
              <w:t xml:space="preserve">- покаже на моделу и слици главне делове органа дигестивног система </w:t>
            </w:r>
          </w:p>
          <w:p w:rsidR="00141020" w:rsidRPr="005825C4" w:rsidRDefault="00141020" w:rsidP="003677A5">
            <w:pPr>
              <w:rPr>
                <w:sz w:val="22"/>
                <w:szCs w:val="22"/>
              </w:rPr>
            </w:pPr>
            <w:r w:rsidRPr="005825C4">
              <w:rPr>
                <w:sz w:val="22"/>
                <w:szCs w:val="22"/>
              </w:rPr>
              <w:t>-објасни положај, грађу и улогу јетре и панкреаса</w:t>
            </w:r>
          </w:p>
          <w:p w:rsidR="00141020" w:rsidRPr="00697680" w:rsidRDefault="00141020" w:rsidP="003677A5">
            <w:pPr>
              <w:rPr>
                <w:sz w:val="22"/>
                <w:szCs w:val="22"/>
              </w:rPr>
            </w:pPr>
            <w:r w:rsidRPr="005825C4">
              <w:rPr>
                <w:sz w:val="22"/>
                <w:szCs w:val="22"/>
              </w:rPr>
              <w:t>-објасни процес варења хране и апсорпцију</w:t>
            </w:r>
          </w:p>
        </w:tc>
      </w:tr>
      <w:tr w:rsidR="00141020" w:rsidRPr="005825C4"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Ендокрини систем</w:t>
            </w:r>
          </w:p>
        </w:tc>
        <w:tc>
          <w:tcPr>
            <w:tcW w:w="6570" w:type="dxa"/>
          </w:tcPr>
          <w:p w:rsidR="00141020" w:rsidRPr="005825C4" w:rsidRDefault="00141020" w:rsidP="003677A5">
            <w:pPr>
              <w:rPr>
                <w:sz w:val="22"/>
                <w:szCs w:val="22"/>
              </w:rPr>
            </w:pPr>
            <w:r w:rsidRPr="005825C4">
              <w:rPr>
                <w:sz w:val="22"/>
                <w:szCs w:val="22"/>
              </w:rPr>
              <w:t xml:space="preserve">-наведе основне карактеристике хормона </w:t>
            </w:r>
          </w:p>
          <w:p w:rsidR="00141020" w:rsidRPr="005825C4" w:rsidRDefault="00141020" w:rsidP="003677A5">
            <w:pPr>
              <w:rPr>
                <w:sz w:val="22"/>
                <w:szCs w:val="22"/>
              </w:rPr>
            </w:pPr>
            <w:r w:rsidRPr="005825C4">
              <w:rPr>
                <w:sz w:val="22"/>
                <w:szCs w:val="22"/>
              </w:rPr>
              <w:t>-покаже на анатомском моделу ендокрине жлезде  и именује их на латинском језику</w:t>
            </w:r>
          </w:p>
          <w:p w:rsidR="00141020" w:rsidRPr="005825C4" w:rsidRDefault="00141020" w:rsidP="003677A5">
            <w:pPr>
              <w:rPr>
                <w:sz w:val="22"/>
                <w:szCs w:val="22"/>
              </w:rPr>
            </w:pPr>
            <w:r w:rsidRPr="005825C4">
              <w:rPr>
                <w:sz w:val="22"/>
                <w:szCs w:val="22"/>
              </w:rPr>
              <w:t>-наведе најважније хормоне поједних ендокриних жлезда и објасни њихово деловање</w:t>
            </w:r>
          </w:p>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-објасни регулацију рада ендокриних жлезда</w:t>
            </w:r>
          </w:p>
        </w:tc>
      </w:tr>
      <w:tr w:rsidR="00141020" w:rsidRPr="005825C4"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rPr>
            </w:pPr>
            <w:r w:rsidRPr="005825C4">
              <w:rPr>
                <w:rFonts w:ascii="Times New Roman" w:hAnsi="Times New Roman"/>
              </w:rPr>
              <w:t>Урогенитални систем</w:t>
            </w:r>
          </w:p>
        </w:tc>
        <w:tc>
          <w:tcPr>
            <w:tcW w:w="6570" w:type="dxa"/>
          </w:tcPr>
          <w:p w:rsidR="00141020" w:rsidRPr="005825C4" w:rsidRDefault="00141020" w:rsidP="003677A5">
            <w:pPr>
              <w:rPr>
                <w:sz w:val="22"/>
                <w:szCs w:val="22"/>
              </w:rPr>
            </w:pPr>
            <w:r w:rsidRPr="005825C4">
              <w:rPr>
                <w:sz w:val="22"/>
                <w:szCs w:val="22"/>
              </w:rPr>
              <w:t>-покаже на анатомском моделу и цртежу мокраћне органе и именује их на латинском језику</w:t>
            </w:r>
          </w:p>
          <w:p w:rsidR="00141020" w:rsidRPr="005825C4" w:rsidRDefault="00141020" w:rsidP="003677A5">
            <w:pPr>
              <w:rPr>
                <w:sz w:val="22"/>
                <w:szCs w:val="22"/>
              </w:rPr>
            </w:pPr>
            <w:r w:rsidRPr="005825C4">
              <w:rPr>
                <w:sz w:val="22"/>
                <w:szCs w:val="22"/>
              </w:rPr>
              <w:t>-опише нефрон и објасни његову улогу у стварању мокраће</w:t>
            </w:r>
          </w:p>
          <w:p w:rsidR="00141020" w:rsidRPr="005825C4" w:rsidRDefault="00141020" w:rsidP="003677A5">
            <w:pPr>
              <w:rPr>
                <w:sz w:val="22"/>
                <w:szCs w:val="22"/>
              </w:rPr>
            </w:pPr>
            <w:r w:rsidRPr="005825C4">
              <w:rPr>
                <w:sz w:val="22"/>
                <w:szCs w:val="22"/>
              </w:rPr>
              <w:t xml:space="preserve">-објасни улогу бубрега </w:t>
            </w:r>
          </w:p>
          <w:p w:rsidR="00141020" w:rsidRPr="005825C4" w:rsidRDefault="00141020" w:rsidP="003677A5">
            <w:pPr>
              <w:rPr>
                <w:sz w:val="22"/>
                <w:szCs w:val="22"/>
              </w:rPr>
            </w:pPr>
            <w:r w:rsidRPr="005825C4">
              <w:rPr>
                <w:sz w:val="22"/>
                <w:szCs w:val="22"/>
              </w:rPr>
              <w:t>-покаже на анатомском моделу и слици женске полне органе и именује их на латиснком језику и објасни њихову улогу</w:t>
            </w:r>
          </w:p>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-покаже на анатомском моделу и слици мушке полне органе, именује их на латинском језику и објасни њихову улогу</w:t>
            </w:r>
          </w:p>
        </w:tc>
      </w:tr>
      <w:tr w:rsidR="00141020" w:rsidRPr="005825C4" w:rsidTr="003677A5">
        <w:tc>
          <w:tcPr>
            <w:tcW w:w="2808" w:type="dxa"/>
            <w:gridSpan w:val="2"/>
          </w:tcPr>
          <w:p w:rsidR="00141020" w:rsidRPr="005825C4" w:rsidRDefault="00141020" w:rsidP="003677A5">
            <w:pPr>
              <w:pStyle w:val="ListParagraph"/>
              <w:spacing w:after="0" w:line="240" w:lineRule="auto"/>
              <w:ind w:left="0"/>
              <w:rPr>
                <w:rFonts w:ascii="Times New Roman" w:hAnsi="Times New Roman"/>
              </w:rPr>
            </w:pPr>
            <w:r w:rsidRPr="005825C4">
              <w:rPr>
                <w:rFonts w:ascii="Times New Roman" w:hAnsi="Times New Roman"/>
              </w:rPr>
              <w:t>Нервни систем</w:t>
            </w:r>
          </w:p>
        </w:tc>
        <w:tc>
          <w:tcPr>
            <w:tcW w:w="6570" w:type="dxa"/>
          </w:tcPr>
          <w:p w:rsidR="00141020" w:rsidRPr="005825C4" w:rsidRDefault="00141020" w:rsidP="003677A5">
            <w:pPr>
              <w:rPr>
                <w:sz w:val="22"/>
                <w:szCs w:val="22"/>
              </w:rPr>
            </w:pPr>
            <w:r w:rsidRPr="005825C4">
              <w:rPr>
                <w:sz w:val="22"/>
                <w:szCs w:val="22"/>
              </w:rPr>
              <w:t>-изврши поделу нервног система по морфолошким и функционалним карактеристикама</w:t>
            </w:r>
          </w:p>
          <w:p w:rsidR="00141020" w:rsidRPr="005825C4" w:rsidRDefault="00141020" w:rsidP="003677A5">
            <w:pPr>
              <w:rPr>
                <w:sz w:val="22"/>
                <w:szCs w:val="22"/>
              </w:rPr>
            </w:pPr>
            <w:r w:rsidRPr="005825C4">
              <w:rPr>
                <w:sz w:val="22"/>
                <w:szCs w:val="22"/>
              </w:rPr>
              <w:t>-на анатомском моделу и слици покаже делове ЦНС-а и именује их на српском и латинском језику</w:t>
            </w:r>
          </w:p>
          <w:p w:rsidR="00141020" w:rsidRPr="005825C4" w:rsidRDefault="00141020" w:rsidP="003677A5">
            <w:pPr>
              <w:rPr>
                <w:sz w:val="22"/>
                <w:szCs w:val="22"/>
              </w:rPr>
            </w:pPr>
            <w:r w:rsidRPr="005825C4">
              <w:rPr>
                <w:sz w:val="22"/>
                <w:szCs w:val="22"/>
              </w:rPr>
              <w:t>-објасни рефлексни лук</w:t>
            </w:r>
          </w:p>
          <w:p w:rsidR="00141020" w:rsidRPr="005825C4" w:rsidRDefault="00141020" w:rsidP="003677A5">
            <w:pPr>
              <w:rPr>
                <w:sz w:val="22"/>
                <w:szCs w:val="22"/>
              </w:rPr>
            </w:pPr>
            <w:r w:rsidRPr="005825C4">
              <w:rPr>
                <w:sz w:val="22"/>
                <w:szCs w:val="22"/>
              </w:rPr>
              <w:t>-наведе функцију појединих делова ЦНС-а</w:t>
            </w:r>
          </w:p>
          <w:p w:rsidR="00141020" w:rsidRPr="005825C4" w:rsidRDefault="00141020" w:rsidP="003677A5">
            <w:pPr>
              <w:pStyle w:val="ListParagraph"/>
              <w:spacing w:after="0" w:line="240" w:lineRule="auto"/>
              <w:ind w:left="0"/>
              <w:rPr>
                <w:rFonts w:ascii="Times New Roman" w:hAnsi="Times New Roman"/>
                <w:lang w:val="sr-Cyrl-CS"/>
              </w:rPr>
            </w:pPr>
            <w:r w:rsidRPr="005825C4">
              <w:rPr>
                <w:rFonts w:ascii="Times New Roman" w:hAnsi="Times New Roman"/>
              </w:rPr>
              <w:t>-објасни функционалне карактеристике симпатикуса и парасимпатикуса</w:t>
            </w:r>
          </w:p>
        </w:tc>
      </w:tr>
    </w:tbl>
    <w:p w:rsidR="00F124CD" w:rsidRDefault="00F124CD" w:rsidP="00332351">
      <w:pPr>
        <w:rPr>
          <w:rFonts w:eastAsia="Calibri"/>
          <w:b/>
        </w:rPr>
      </w:pPr>
    </w:p>
    <w:p w:rsidR="00332351" w:rsidRDefault="007D1A33" w:rsidP="00332351">
      <w:pPr>
        <w:rPr>
          <w:b/>
          <w:lang w:val="sr-Cyrl-CS"/>
        </w:rPr>
      </w:pPr>
      <w:r>
        <w:rPr>
          <w:rFonts w:eastAsia="Calibri"/>
          <w:b/>
        </w:rPr>
        <w:lastRenderedPageBreak/>
        <w:t>13</w:t>
      </w:r>
      <w:r w:rsidR="00332351" w:rsidRPr="000E4F62">
        <w:rPr>
          <w:rFonts w:eastAsia="Calibri"/>
          <w:b/>
        </w:rPr>
        <w:t xml:space="preserve">. </w:t>
      </w:r>
      <w:r w:rsidR="00332351" w:rsidRPr="000E4F62">
        <w:rPr>
          <w:b/>
        </w:rPr>
        <w:t xml:space="preserve">Програм рада  допунске наставе </w:t>
      </w:r>
      <w:r w:rsidR="00A150B6" w:rsidRPr="000E4F62">
        <w:rPr>
          <w:b/>
        </w:rPr>
        <w:t>за наставни предмет</w:t>
      </w:r>
      <w:r w:rsidR="00855C75">
        <w:rPr>
          <w:b/>
        </w:rPr>
        <w:t xml:space="preserve">  </w:t>
      </w:r>
      <w:r w:rsidR="00332351" w:rsidRPr="000E4F62">
        <w:rPr>
          <w:b/>
          <w:lang w:val="sr-Cyrl-CS"/>
        </w:rPr>
        <w:t>прва помоћ</w:t>
      </w:r>
    </w:p>
    <w:p w:rsidR="00E82540" w:rsidRPr="000E4F62" w:rsidRDefault="00E82540" w:rsidP="00332351">
      <w:pPr>
        <w:rPr>
          <w:b/>
          <w:lang w:val="sr-Cyrl-CS"/>
        </w:rPr>
      </w:pPr>
    </w:p>
    <w:tbl>
      <w:tblPr>
        <w:tblStyle w:val="TableGrid"/>
        <w:tblW w:w="0" w:type="auto"/>
        <w:tblLook w:val="04A0"/>
      </w:tblPr>
      <w:tblGrid>
        <w:gridCol w:w="1278"/>
        <w:gridCol w:w="1530"/>
        <w:gridCol w:w="6570"/>
      </w:tblGrid>
      <w:tr w:rsidR="00BC5C3D" w:rsidRPr="00116844" w:rsidTr="00AE0B11">
        <w:tc>
          <w:tcPr>
            <w:tcW w:w="9378" w:type="dxa"/>
            <w:gridSpan w:val="3"/>
            <w:shd w:val="clear" w:color="auto" w:fill="D9D9D9" w:themeFill="background1" w:themeFillShade="D9"/>
          </w:tcPr>
          <w:p w:rsidR="00BC5C3D" w:rsidRPr="00116844" w:rsidRDefault="00BC5C3D" w:rsidP="00BC5C3D">
            <w:pPr>
              <w:pStyle w:val="ListParagraph"/>
              <w:spacing w:after="0" w:line="240" w:lineRule="auto"/>
              <w:ind w:left="0"/>
              <w:rPr>
                <w:rFonts w:ascii="Times New Roman" w:hAnsi="Times New Roman"/>
                <w:lang w:val="sr-Cyrl-CS"/>
              </w:rPr>
            </w:pPr>
            <w:r w:rsidRPr="00116844">
              <w:rPr>
                <w:rFonts w:ascii="Times New Roman" w:hAnsi="Times New Roman"/>
              </w:rPr>
              <w:t xml:space="preserve">за први </w:t>
            </w:r>
            <w:r>
              <w:rPr>
                <w:rFonts w:ascii="Times New Roman" w:hAnsi="Times New Roman"/>
              </w:rPr>
              <w:t>разред образовног</w:t>
            </w:r>
            <w:r w:rsidRPr="00116844">
              <w:rPr>
                <w:rFonts w:ascii="Times New Roman" w:hAnsi="Times New Roman"/>
              </w:rPr>
              <w:t xml:space="preserve"> профила медицинска сестра- техничар</w:t>
            </w:r>
          </w:p>
        </w:tc>
      </w:tr>
      <w:tr w:rsidR="00BC5C3D" w:rsidRPr="00116844" w:rsidTr="00AE0B11">
        <w:tc>
          <w:tcPr>
            <w:tcW w:w="1278" w:type="dxa"/>
          </w:tcPr>
          <w:p w:rsidR="00BC5C3D" w:rsidRPr="00116844" w:rsidRDefault="00BC5C3D" w:rsidP="00AE0B11">
            <w:pPr>
              <w:rPr>
                <w:sz w:val="22"/>
                <w:szCs w:val="22"/>
              </w:rPr>
            </w:pPr>
            <w:r w:rsidRPr="00116844">
              <w:rPr>
                <w:sz w:val="22"/>
                <w:szCs w:val="22"/>
              </w:rPr>
              <w:t xml:space="preserve">Циљеви: </w:t>
            </w:r>
          </w:p>
          <w:p w:rsidR="00BC5C3D" w:rsidRPr="00116844" w:rsidRDefault="00BC5C3D" w:rsidP="00AE0B11">
            <w:pPr>
              <w:rPr>
                <w:sz w:val="22"/>
                <w:szCs w:val="22"/>
              </w:rPr>
            </w:pPr>
          </w:p>
        </w:tc>
        <w:tc>
          <w:tcPr>
            <w:tcW w:w="8100" w:type="dxa"/>
            <w:gridSpan w:val="2"/>
          </w:tcPr>
          <w:p w:rsidR="00BC5C3D" w:rsidRPr="00116844" w:rsidRDefault="00BC5C3D" w:rsidP="00AE0B11">
            <w:pPr>
              <w:jc w:val="both"/>
              <w:rPr>
                <w:sz w:val="22"/>
                <w:szCs w:val="22"/>
                <w:lang w:val="sr-Cyrl-CS"/>
              </w:rPr>
            </w:pPr>
            <w:r w:rsidRPr="00116844">
              <w:rPr>
                <w:sz w:val="22"/>
                <w:szCs w:val="22"/>
              </w:rPr>
              <w:t>П</w:t>
            </w:r>
            <w:r w:rsidRPr="00116844">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BC5C3D" w:rsidRPr="00116844" w:rsidTr="00AE0B11">
        <w:tc>
          <w:tcPr>
            <w:tcW w:w="1278" w:type="dxa"/>
          </w:tcPr>
          <w:p w:rsidR="00BC5C3D" w:rsidRPr="00116844" w:rsidRDefault="00BC5C3D" w:rsidP="00AE0B11">
            <w:pPr>
              <w:rPr>
                <w:sz w:val="22"/>
                <w:szCs w:val="22"/>
              </w:rPr>
            </w:pPr>
            <w:r w:rsidRPr="00116844">
              <w:rPr>
                <w:sz w:val="22"/>
                <w:szCs w:val="22"/>
              </w:rPr>
              <w:t xml:space="preserve">Задаци: </w:t>
            </w:r>
          </w:p>
          <w:p w:rsidR="00BC5C3D" w:rsidRPr="00116844" w:rsidRDefault="00BC5C3D" w:rsidP="00AE0B11">
            <w:pPr>
              <w:jc w:val="both"/>
              <w:rPr>
                <w:sz w:val="22"/>
                <w:szCs w:val="22"/>
              </w:rPr>
            </w:pPr>
          </w:p>
        </w:tc>
        <w:tc>
          <w:tcPr>
            <w:tcW w:w="8100" w:type="dxa"/>
            <w:gridSpan w:val="2"/>
          </w:tcPr>
          <w:p w:rsidR="00BC5C3D" w:rsidRPr="00116844" w:rsidRDefault="00BC5C3D" w:rsidP="00AE0B11">
            <w:pPr>
              <w:jc w:val="both"/>
              <w:rPr>
                <w:sz w:val="22"/>
                <w:szCs w:val="22"/>
              </w:rPr>
            </w:pPr>
            <w:r w:rsidRPr="00116844">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BC5C3D" w:rsidRPr="00116844" w:rsidTr="00AE0B11">
        <w:tc>
          <w:tcPr>
            <w:tcW w:w="9378" w:type="dxa"/>
            <w:gridSpan w:val="3"/>
            <w:shd w:val="clear" w:color="auto" w:fill="F2F2F2" w:themeFill="background1" w:themeFillShade="F2"/>
          </w:tcPr>
          <w:p w:rsidR="00BC5C3D" w:rsidRPr="00116844" w:rsidRDefault="00BC5C3D" w:rsidP="00AE0B11">
            <w:pPr>
              <w:rPr>
                <w:sz w:val="22"/>
                <w:szCs w:val="22"/>
                <w:lang w:val="sr-Cyrl-CS"/>
              </w:rPr>
            </w:pPr>
            <w:r w:rsidRPr="00116844">
              <w:rPr>
                <w:sz w:val="22"/>
                <w:szCs w:val="22"/>
                <w:lang w:val="sr-Cyrl-CS"/>
              </w:rPr>
              <w:t xml:space="preserve">Активности којима се остварује допунска настава </w:t>
            </w:r>
          </w:p>
          <w:p w:rsidR="00BC5C3D" w:rsidRPr="00116844" w:rsidRDefault="00BC5C3D" w:rsidP="00AE0B11">
            <w:pPr>
              <w:rPr>
                <w:sz w:val="22"/>
                <w:szCs w:val="22"/>
                <w:lang w:val="sr-Cyrl-CS"/>
              </w:rPr>
            </w:pPr>
            <w:r w:rsidRPr="00116844">
              <w:rPr>
                <w:sz w:val="22"/>
                <w:szCs w:val="22"/>
                <w:lang w:val="sr-Cyrl-CS"/>
              </w:rPr>
              <w:t>•</w:t>
            </w:r>
            <w:r w:rsidRPr="00116844">
              <w:rPr>
                <w:sz w:val="22"/>
                <w:szCs w:val="22"/>
                <w:lang w:val="sr-Cyrl-CS"/>
              </w:rPr>
              <w:tab/>
              <w:t>Индивидуални рад са учеником – савладавање теоријских целина и појединачних вештина</w:t>
            </w:r>
          </w:p>
          <w:p w:rsidR="00BC5C3D" w:rsidRPr="00116844" w:rsidRDefault="00BC5C3D" w:rsidP="00AE0B11">
            <w:pPr>
              <w:rPr>
                <w:sz w:val="22"/>
                <w:szCs w:val="22"/>
                <w:lang w:val="sr-Cyrl-CS"/>
              </w:rPr>
            </w:pPr>
            <w:r w:rsidRPr="00116844">
              <w:rPr>
                <w:sz w:val="22"/>
                <w:szCs w:val="22"/>
                <w:lang w:val="sr-Cyrl-CS"/>
              </w:rPr>
              <w:t>•</w:t>
            </w:r>
            <w:r w:rsidRPr="00116844">
              <w:rPr>
                <w:sz w:val="22"/>
                <w:szCs w:val="22"/>
                <w:lang w:val="sr-Cyrl-CS"/>
              </w:rPr>
              <w:tab/>
              <w:t>Групни рад са ученицима – савладавање тимских и компликованих појединачних вештина</w:t>
            </w:r>
          </w:p>
          <w:p w:rsidR="00BC5C3D" w:rsidRPr="00116844" w:rsidRDefault="00BC5C3D" w:rsidP="00AE0B11">
            <w:pPr>
              <w:rPr>
                <w:sz w:val="22"/>
                <w:szCs w:val="22"/>
                <w:lang w:val="sr-Cyrl-CS"/>
              </w:rPr>
            </w:pPr>
            <w:r w:rsidRPr="00116844">
              <w:rPr>
                <w:sz w:val="22"/>
                <w:szCs w:val="22"/>
                <w:lang w:val="sr-Cyrl-CS"/>
              </w:rPr>
              <w:t>•</w:t>
            </w:r>
            <w:r w:rsidRPr="00116844">
              <w:rPr>
                <w:sz w:val="22"/>
                <w:szCs w:val="22"/>
                <w:lang w:val="sr-Cyrl-CS"/>
              </w:rPr>
              <w:tab/>
              <w:t>Примена метода играња улога, симулације, искуствене едукације</w:t>
            </w:r>
          </w:p>
          <w:p w:rsidR="00BC5C3D" w:rsidRPr="00116844" w:rsidRDefault="00BC5C3D" w:rsidP="00AE0B11">
            <w:pPr>
              <w:rPr>
                <w:sz w:val="22"/>
                <w:szCs w:val="22"/>
                <w:lang w:val="sr-Cyrl-CS"/>
              </w:rPr>
            </w:pPr>
            <w:r w:rsidRPr="00116844">
              <w:rPr>
                <w:sz w:val="22"/>
                <w:szCs w:val="22"/>
                <w:lang w:val="sr-Cyrl-CS"/>
              </w:rPr>
              <w:t>•</w:t>
            </w:r>
            <w:r w:rsidRPr="00116844">
              <w:rPr>
                <w:sz w:val="22"/>
                <w:szCs w:val="22"/>
                <w:lang w:val="sr-Cyrl-CS"/>
              </w:rPr>
              <w:tab/>
              <w:t>Примена стандардизованих и импровизованих средстава у првој помоћи</w:t>
            </w:r>
          </w:p>
        </w:tc>
      </w:tr>
      <w:tr w:rsidR="00BC5C3D" w:rsidRPr="00116844" w:rsidTr="00AE0B11">
        <w:tc>
          <w:tcPr>
            <w:tcW w:w="2808" w:type="dxa"/>
            <w:gridSpan w:val="2"/>
          </w:tcPr>
          <w:p w:rsidR="00BC5C3D" w:rsidRPr="00116844" w:rsidRDefault="00BC5C3D" w:rsidP="00AE0B11">
            <w:pPr>
              <w:rPr>
                <w:sz w:val="22"/>
                <w:szCs w:val="22"/>
              </w:rPr>
            </w:pPr>
            <w:r w:rsidRPr="00116844">
              <w:rPr>
                <w:sz w:val="22"/>
                <w:szCs w:val="22"/>
              </w:rPr>
              <w:t>НАСТАВНЕ ТЕМЕ:</w:t>
            </w:r>
          </w:p>
        </w:tc>
        <w:tc>
          <w:tcPr>
            <w:tcW w:w="6570" w:type="dxa"/>
          </w:tcPr>
          <w:p w:rsidR="00BC5C3D" w:rsidRPr="00116844" w:rsidRDefault="00BC5C3D" w:rsidP="00AE0B11">
            <w:pPr>
              <w:rPr>
                <w:sz w:val="22"/>
                <w:szCs w:val="22"/>
              </w:rPr>
            </w:pPr>
            <w:r w:rsidRPr="00116844">
              <w:rPr>
                <w:sz w:val="22"/>
                <w:szCs w:val="22"/>
              </w:rPr>
              <w:t>ИСХОДИ:</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Основни принципи пружања прве помоћи и утврђивање стања повређеног/оболелог лица</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Поремећаји стања свести</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Кардиопулмонална реанимација</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Изненада настале тегобе и болести</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Крварења и ране</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примењује калико завој и троуглу мараму на типичан начин.</w:t>
            </w:r>
          </w:p>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приступом у збрињавању појединих крварења.</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костију и зглобова</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изазване дејством физичких, хемијских и биолошких фактора</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BC5C3D" w:rsidRPr="00116844" w:rsidTr="00AE0B11">
        <w:tc>
          <w:tcPr>
            <w:tcW w:w="2808" w:type="dxa"/>
            <w:gridSpan w:val="2"/>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појединих телесних сегмената и посебне повреде</w:t>
            </w:r>
          </w:p>
        </w:tc>
        <w:tc>
          <w:tcPr>
            <w:tcW w:w="6570" w:type="dxa"/>
          </w:tcPr>
          <w:p w:rsidR="00BC5C3D" w:rsidRPr="00116844" w:rsidRDefault="00BC5C3D"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BC5C3D" w:rsidRDefault="00BC5C3D" w:rsidP="00332351">
      <w:pPr>
        <w:rPr>
          <w:rFonts w:eastAsia="Calibri"/>
          <w:b/>
        </w:rPr>
      </w:pPr>
    </w:p>
    <w:p w:rsidR="00332351" w:rsidRDefault="007D1A33" w:rsidP="00332351">
      <w:pPr>
        <w:rPr>
          <w:b/>
          <w:lang w:val="sr-Cyrl-CS"/>
        </w:rPr>
      </w:pPr>
      <w:r>
        <w:rPr>
          <w:rFonts w:eastAsia="Calibri"/>
          <w:b/>
        </w:rPr>
        <w:lastRenderedPageBreak/>
        <w:t>14</w:t>
      </w:r>
      <w:r w:rsidR="00332351" w:rsidRPr="007E6ADA">
        <w:rPr>
          <w:rFonts w:eastAsia="Calibri"/>
          <w:b/>
        </w:rPr>
        <w:t xml:space="preserve">. </w:t>
      </w:r>
      <w:r w:rsidR="00332351" w:rsidRPr="007E6ADA">
        <w:rPr>
          <w:b/>
        </w:rPr>
        <w:t>Програм рада  допунске наставе</w:t>
      </w:r>
      <w:r w:rsidR="00A150B6" w:rsidRPr="007E6ADA">
        <w:rPr>
          <w:b/>
        </w:rPr>
        <w:t xml:space="preserve">  за наставни предмет</w:t>
      </w:r>
      <w:r w:rsidR="00855C75">
        <w:rPr>
          <w:b/>
        </w:rPr>
        <w:t xml:space="preserve"> </w:t>
      </w:r>
      <w:r w:rsidR="00332351" w:rsidRPr="007E6ADA">
        <w:rPr>
          <w:b/>
          <w:lang w:val="sr-Cyrl-CS"/>
        </w:rPr>
        <w:t>латински језик</w:t>
      </w:r>
    </w:p>
    <w:p w:rsidR="00E82540" w:rsidRPr="007E6ADA" w:rsidRDefault="00E82540" w:rsidP="00332351">
      <w:pPr>
        <w:rPr>
          <w:b/>
          <w:lang w:val="sr-Cyrl-CS"/>
        </w:rPr>
      </w:pPr>
    </w:p>
    <w:tbl>
      <w:tblPr>
        <w:tblW w:w="0" w:type="auto"/>
        <w:tblCellMar>
          <w:left w:w="0" w:type="dxa"/>
          <w:right w:w="0" w:type="dxa"/>
        </w:tblCellMar>
        <w:tblLook w:val="04A0"/>
      </w:tblPr>
      <w:tblGrid>
        <w:gridCol w:w="1033"/>
        <w:gridCol w:w="1775"/>
        <w:gridCol w:w="6570"/>
      </w:tblGrid>
      <w:tr w:rsidR="00590BA6" w:rsidRPr="00E840C7" w:rsidTr="00A150B6">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90BA6" w:rsidRPr="00E840C7" w:rsidRDefault="007E6ADA" w:rsidP="007E6ADA">
            <w:pPr>
              <w:rPr>
                <w:sz w:val="22"/>
                <w:szCs w:val="22"/>
              </w:rPr>
            </w:pPr>
            <w:r w:rsidRPr="00E840C7">
              <w:rPr>
                <w:sz w:val="22"/>
                <w:szCs w:val="22"/>
              </w:rPr>
              <w:t>за први разред образовног</w:t>
            </w:r>
            <w:r w:rsidR="00590BA6" w:rsidRPr="00E840C7">
              <w:rPr>
                <w:sz w:val="22"/>
                <w:szCs w:val="22"/>
              </w:rPr>
              <w:t xml:space="preserve"> профила  медицинска сестра- техничар </w:t>
            </w:r>
          </w:p>
        </w:tc>
      </w:tr>
      <w:tr w:rsidR="00590BA6" w:rsidRPr="00E840C7" w:rsidTr="00595EF6">
        <w:tc>
          <w:tcPr>
            <w:tcW w:w="1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spacing w:before="100" w:beforeAutospacing="1" w:after="100" w:afterAutospacing="1"/>
              <w:rPr>
                <w:sz w:val="22"/>
                <w:szCs w:val="22"/>
              </w:rPr>
            </w:pPr>
            <w:r w:rsidRPr="00E840C7">
              <w:rPr>
                <w:sz w:val="22"/>
                <w:szCs w:val="22"/>
              </w:rPr>
              <w:t xml:space="preserve">Циљеви: </w:t>
            </w:r>
          </w:p>
          <w:p w:rsidR="00590BA6" w:rsidRPr="00E840C7" w:rsidRDefault="00590BA6" w:rsidP="00A150B6">
            <w:pPr>
              <w:spacing w:before="100" w:beforeAutospacing="1" w:after="100" w:afterAutospacing="1"/>
              <w:rPr>
                <w:sz w:val="22"/>
                <w:szCs w:val="22"/>
              </w:rPr>
            </w:pPr>
            <w:r w:rsidRPr="00E840C7">
              <w:rPr>
                <w:sz w:val="22"/>
                <w:szCs w:val="22"/>
              </w:rPr>
              <w:t> </w:t>
            </w:r>
          </w:p>
        </w:tc>
        <w:tc>
          <w:tcPr>
            <w:tcW w:w="83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spacing w:before="100" w:beforeAutospacing="1" w:after="100" w:afterAutospacing="1"/>
              <w:rPr>
                <w:sz w:val="22"/>
                <w:szCs w:val="22"/>
              </w:rPr>
            </w:pPr>
            <w:r w:rsidRPr="00E840C7">
              <w:rPr>
                <w:sz w:val="22"/>
                <w:szCs w:val="22"/>
                <w:lang w:val="sr-Cyrl-CS"/>
              </w:rPr>
              <w:t>Циљ допунске наставе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590BA6" w:rsidRPr="00E840C7" w:rsidTr="00595EF6">
        <w:tc>
          <w:tcPr>
            <w:tcW w:w="10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spacing w:before="100" w:beforeAutospacing="1" w:after="100" w:afterAutospacing="1"/>
              <w:rPr>
                <w:sz w:val="22"/>
                <w:szCs w:val="22"/>
              </w:rPr>
            </w:pPr>
            <w:r w:rsidRPr="00E840C7">
              <w:rPr>
                <w:sz w:val="22"/>
                <w:szCs w:val="22"/>
              </w:rPr>
              <w:t xml:space="preserve">Задаци: </w:t>
            </w:r>
          </w:p>
          <w:p w:rsidR="00590BA6" w:rsidRPr="00E840C7" w:rsidRDefault="00590BA6" w:rsidP="00A150B6">
            <w:pPr>
              <w:spacing w:before="100" w:beforeAutospacing="1" w:after="100" w:afterAutospacing="1"/>
              <w:jc w:val="both"/>
              <w:rPr>
                <w:sz w:val="22"/>
                <w:szCs w:val="22"/>
              </w:rPr>
            </w:pPr>
            <w:r w:rsidRPr="00E840C7">
              <w:rPr>
                <w:sz w:val="22"/>
                <w:szCs w:val="22"/>
              </w:rPr>
              <w:t> </w:t>
            </w:r>
          </w:p>
        </w:tc>
        <w:tc>
          <w:tcPr>
            <w:tcW w:w="83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spacing w:before="100" w:beforeAutospacing="1" w:after="100" w:afterAutospacing="1"/>
              <w:rPr>
                <w:sz w:val="22"/>
                <w:szCs w:val="22"/>
              </w:rPr>
            </w:pPr>
            <w:r w:rsidRPr="00E840C7">
              <w:rPr>
                <w:sz w:val="22"/>
                <w:szCs w:val="22"/>
              </w:rPr>
              <w:t xml:space="preserve">Омогућити ученицима да кроз додатна објашњења усвоје градиво које им је нејасно и да га кроз многобројне једноставније примере увежбају. </w:t>
            </w:r>
            <w:r w:rsidR="00595EF6">
              <w:rPr>
                <w:sz w:val="22"/>
                <w:szCs w:val="22"/>
              </w:rPr>
              <w:t xml:space="preserve">                           </w:t>
            </w:r>
            <w:r w:rsidRPr="00E840C7">
              <w:rPr>
                <w:sz w:val="22"/>
                <w:szCs w:val="22"/>
              </w:rPr>
              <w:t>Развијати код ученика радне навике као и значај познавања стручних термина и граматике. Истицати значај познавања латинског језика,нарочито за њихову струку.</w:t>
            </w:r>
          </w:p>
        </w:tc>
      </w:tr>
      <w:tr w:rsidR="00590BA6" w:rsidRPr="00E840C7" w:rsidTr="00A150B6">
        <w:tc>
          <w:tcPr>
            <w:tcW w:w="937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590BA6" w:rsidRPr="00E840C7" w:rsidRDefault="00590BA6" w:rsidP="00A150B6">
            <w:pPr>
              <w:spacing w:before="100" w:beforeAutospacing="1" w:after="100" w:afterAutospacing="1"/>
              <w:rPr>
                <w:sz w:val="22"/>
                <w:szCs w:val="22"/>
              </w:rPr>
            </w:pPr>
            <w:r w:rsidRPr="00E840C7">
              <w:rPr>
                <w:bCs/>
                <w:sz w:val="22"/>
                <w:szCs w:val="22"/>
                <w:lang w:val="sr-Cyrl-CS"/>
              </w:rPr>
              <w:t>Активности</w:t>
            </w:r>
            <w:r w:rsidRPr="00E840C7">
              <w:rPr>
                <w:sz w:val="22"/>
                <w:szCs w:val="22"/>
                <w:lang w:val="sr-Cyrl-CS"/>
              </w:rPr>
              <w:t xml:space="preserve"> којима се остварује допунска настава: </w:t>
            </w:r>
            <w:r w:rsidR="00E840C7" w:rsidRPr="00E840C7">
              <w:rPr>
                <w:sz w:val="22"/>
                <w:szCs w:val="22"/>
                <w:lang w:val="sr-Cyrl-CS"/>
              </w:rPr>
              <w:t>-</w:t>
            </w:r>
            <w:r w:rsidRPr="00E840C7">
              <w:rPr>
                <w:sz w:val="22"/>
                <w:szCs w:val="22"/>
                <w:lang w:val="sr-Cyrl-CS"/>
              </w:rPr>
              <w:t>Индивидуални и групни рад са ученицима</w:t>
            </w:r>
            <w:r w:rsidR="00E840C7" w:rsidRPr="00E840C7">
              <w:rPr>
                <w:sz w:val="22"/>
                <w:szCs w:val="22"/>
                <w:lang w:val="sr-Cyrl-CS"/>
              </w:rPr>
              <w:t xml:space="preserve"> -</w:t>
            </w:r>
            <w:r w:rsidRPr="00E840C7">
              <w:rPr>
                <w:sz w:val="22"/>
                <w:szCs w:val="22"/>
                <w:lang w:val="sr-Cyrl-CS"/>
              </w:rPr>
              <w:t>Одговарање на питања ученика који су покушали сами да раде,али су им остале неке недоумице- Понављање наставних тема са ученицима који су били оправдано одсутни са часова- Рад са ученицима кроз игру</w:t>
            </w:r>
          </w:p>
        </w:tc>
      </w:tr>
      <w:tr w:rsidR="00590BA6" w:rsidRPr="00E840C7" w:rsidTr="00A150B6">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spacing w:before="100" w:beforeAutospacing="1" w:after="100" w:afterAutospacing="1"/>
              <w:rPr>
                <w:sz w:val="22"/>
                <w:szCs w:val="22"/>
              </w:rPr>
            </w:pPr>
            <w:r w:rsidRPr="00E840C7">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spacing w:before="100" w:beforeAutospacing="1" w:after="100" w:afterAutospacing="1"/>
              <w:rPr>
                <w:sz w:val="22"/>
                <w:szCs w:val="22"/>
              </w:rPr>
            </w:pPr>
            <w:r w:rsidRPr="00E840C7">
              <w:rPr>
                <w:sz w:val="22"/>
                <w:szCs w:val="22"/>
              </w:rPr>
              <w:t>ИСХОДИ:</w:t>
            </w:r>
          </w:p>
        </w:tc>
      </w:tr>
      <w:tr w:rsidR="00590BA6" w:rsidRPr="00E840C7" w:rsidTr="00A150B6">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 xml:space="preserve">Именице и придеви прве деклинације              </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Ученици треба да препозн ају наставке читајући и преводећи стручне текстове, тако да могу да склапају реченице.</w:t>
            </w:r>
          </w:p>
        </w:tc>
      </w:tr>
      <w:tr w:rsidR="00590BA6" w:rsidRPr="00E840C7" w:rsidTr="00A150B6">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Индикатив презента актива латинских глагола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Препознавање личних глаголских облика</w:t>
            </w:r>
          </w:p>
        </w:tc>
      </w:tr>
      <w:tr w:rsidR="00590BA6" w:rsidRPr="00E840C7" w:rsidTr="00A150B6">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Коришћење стечених знања у циљу примене на стручним текстовима</w:t>
            </w:r>
          </w:p>
        </w:tc>
      </w:tr>
      <w:tr w:rsidR="00590BA6" w:rsidRPr="00E840C7" w:rsidTr="00A150B6">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Присвојне заменице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590BA6" w:rsidP="00A150B6">
            <w:pPr>
              <w:rPr>
                <w:sz w:val="22"/>
                <w:szCs w:val="22"/>
              </w:rPr>
            </w:pPr>
            <w:r w:rsidRPr="00E840C7">
              <w:rPr>
                <w:sz w:val="22"/>
                <w:szCs w:val="22"/>
                <w:lang w:val="sr-Cyrl-CS"/>
              </w:rPr>
              <w:t>Ученици треба да уоче разлику између употребе ових заменица у  српском и у латинском језику</w:t>
            </w:r>
          </w:p>
        </w:tc>
      </w:tr>
      <w:tr w:rsidR="00595EF6" w:rsidRPr="00E840C7" w:rsidTr="00A150B6">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5EF6" w:rsidRDefault="00595EF6" w:rsidP="00A150B6">
            <w:pPr>
              <w:rPr>
                <w:sz w:val="22"/>
                <w:szCs w:val="22"/>
              </w:rPr>
            </w:pPr>
          </w:p>
          <w:p w:rsidR="00595EF6" w:rsidRPr="00595EF6" w:rsidRDefault="00595EF6" w:rsidP="00A150B6">
            <w:pPr>
              <w:rPr>
                <w:sz w:val="22"/>
                <w:szCs w:val="22"/>
              </w:rPr>
            </w:pPr>
            <w:r w:rsidRPr="00E840C7">
              <w:rPr>
                <w:sz w:val="22"/>
                <w:szCs w:val="22"/>
                <w:lang w:val="sr-Cyrl-CS"/>
              </w:rPr>
              <w:t>Императив</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595EF6" w:rsidRPr="00E840C7" w:rsidRDefault="004F4573" w:rsidP="00A150B6">
            <w:pPr>
              <w:rPr>
                <w:sz w:val="22"/>
                <w:szCs w:val="22"/>
                <w:lang w:val="sr-Cyrl-CS"/>
              </w:rPr>
            </w:pPr>
            <w:r w:rsidRPr="00E840C7">
              <w:rPr>
                <w:sz w:val="22"/>
                <w:szCs w:val="22"/>
                <w:lang w:val="sr-Cyrl-CS"/>
              </w:rPr>
              <w:t>Да науче да граде и препознају  императив у латинским реченицама</w:t>
            </w:r>
          </w:p>
        </w:tc>
      </w:tr>
      <w:tr w:rsidR="00590BA6" w:rsidRPr="00E840C7" w:rsidTr="00A150B6">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0BA6" w:rsidRPr="00E840C7" w:rsidRDefault="004F4573" w:rsidP="00A150B6">
            <w:pPr>
              <w:rPr>
                <w:sz w:val="22"/>
                <w:szCs w:val="22"/>
              </w:rPr>
            </w:pPr>
            <w:r w:rsidRPr="00E840C7">
              <w:rPr>
                <w:sz w:val="22"/>
                <w:szCs w:val="22"/>
                <w:lang w:val="sr-Cyrl-CS"/>
              </w:rPr>
              <w:t>Конјунктив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590BA6" w:rsidRPr="00E840C7" w:rsidRDefault="004F4573" w:rsidP="00A150B6">
            <w:pPr>
              <w:rPr>
                <w:sz w:val="22"/>
                <w:szCs w:val="22"/>
              </w:rPr>
            </w:pPr>
            <w:r w:rsidRPr="00E840C7">
              <w:rPr>
                <w:sz w:val="22"/>
                <w:szCs w:val="22"/>
                <w:lang w:val="sr-Cyrl-CS"/>
              </w:rPr>
              <w:t>Ученици треба да науче да граде и препознају  конјунктив у латинским реченицама</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 xml:space="preserve">Ученици треба да савладано градиво примене на стручним текстовима </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Именице и 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данауче наставке који припадају трећој деклинацији,  и за придеве и за именице, а у циљу повећавања обима свог знања</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данауче наставке који припадају четвртој и петој деклинацији,  и за придеве и за именице, а у циљу повећавања обима свог знања</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Обнављање у циљу потпуног савлађивања ове тешке граматичке партије</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 усвоје чињеницу да постоји глаголски придев, слично као српски глаголски прилог садашњи и да знају да га употребе у реченици</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Компарација придева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 савладају компарацију придева</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 савладају основне и редне бројеве</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Изузеци прве и друге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 науче све изузетке који припадају првој и другој деклинацији</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Изузеци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 науче све изузетке који припадај трећој деклинацији</w:t>
            </w:r>
          </w:p>
        </w:tc>
      </w:tr>
      <w:tr w:rsidR="004F4573" w:rsidRPr="00E840C7" w:rsidTr="004F4573">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Грчке именице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4F4573" w:rsidRPr="004F4573" w:rsidRDefault="004F4573" w:rsidP="00347B50">
            <w:pPr>
              <w:rPr>
                <w:sz w:val="22"/>
                <w:szCs w:val="22"/>
                <w:lang w:val="sr-Cyrl-CS"/>
              </w:rPr>
            </w:pPr>
            <w:r w:rsidRPr="00E840C7">
              <w:rPr>
                <w:sz w:val="22"/>
                <w:szCs w:val="22"/>
                <w:lang w:val="sr-Cyrl-CS"/>
              </w:rPr>
              <w:t>Ученици треба да науче све изузетке који спадају у грчке именице</w:t>
            </w:r>
          </w:p>
        </w:tc>
      </w:tr>
    </w:tbl>
    <w:p w:rsidR="004F4573" w:rsidRDefault="004F4573" w:rsidP="00B40FD7"/>
    <w:p w:rsidR="004F4573" w:rsidRDefault="004F4573" w:rsidP="00B40FD7"/>
    <w:p w:rsidR="004F4573" w:rsidRDefault="004F4573" w:rsidP="00B40FD7"/>
    <w:p w:rsidR="00B40FD7" w:rsidRDefault="007D1A33" w:rsidP="00B40FD7">
      <w:pPr>
        <w:rPr>
          <w:b/>
        </w:rPr>
      </w:pPr>
      <w:r>
        <w:rPr>
          <w:rFonts w:eastAsia="Calibri"/>
          <w:b/>
        </w:rPr>
        <w:lastRenderedPageBreak/>
        <w:t>15</w:t>
      </w:r>
      <w:r w:rsidR="00332351" w:rsidRPr="007E6ADA">
        <w:rPr>
          <w:rFonts w:eastAsia="Calibri"/>
          <w:b/>
        </w:rPr>
        <w:t xml:space="preserve">. </w:t>
      </w:r>
      <w:r w:rsidR="00332351" w:rsidRPr="007E6ADA">
        <w:rPr>
          <w:b/>
        </w:rPr>
        <w:t xml:space="preserve">Програм рада  допунске наставе </w:t>
      </w:r>
      <w:r w:rsidR="00332351" w:rsidRPr="007E6ADA">
        <w:rPr>
          <w:b/>
          <w:lang w:val="sr-Cyrl-CS"/>
        </w:rPr>
        <w:t>здравствена нега</w:t>
      </w:r>
      <w:r w:rsidR="00B40FD7" w:rsidRPr="007E6ADA">
        <w:rPr>
          <w:b/>
        </w:rPr>
        <w:t xml:space="preserve"> теорија</w:t>
      </w:r>
    </w:p>
    <w:p w:rsidR="00E82540" w:rsidRPr="00E82540" w:rsidRDefault="00E82540" w:rsidP="00B40FD7">
      <w:pPr>
        <w:rPr>
          <w:b/>
        </w:rPr>
      </w:pPr>
    </w:p>
    <w:tbl>
      <w:tblPr>
        <w:tblStyle w:val="TableGrid"/>
        <w:tblW w:w="0" w:type="auto"/>
        <w:tblLook w:val="04A0"/>
      </w:tblPr>
      <w:tblGrid>
        <w:gridCol w:w="1278"/>
        <w:gridCol w:w="1530"/>
        <w:gridCol w:w="6570"/>
      </w:tblGrid>
      <w:tr w:rsidR="00B40FD7" w:rsidRPr="00635703" w:rsidTr="00A150B6">
        <w:tc>
          <w:tcPr>
            <w:tcW w:w="9378" w:type="dxa"/>
            <w:gridSpan w:val="3"/>
            <w:shd w:val="clear" w:color="auto" w:fill="D9D9D9" w:themeFill="background1" w:themeFillShade="D9"/>
          </w:tcPr>
          <w:p w:rsidR="00B40FD7" w:rsidRPr="00635703" w:rsidRDefault="00B40FD7" w:rsidP="00A150B6">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образовнoг профила  медицинска сестра- техничар </w:t>
            </w:r>
          </w:p>
        </w:tc>
      </w:tr>
      <w:tr w:rsidR="00A766FD" w:rsidRPr="002C6FB3" w:rsidTr="00A150B6">
        <w:tc>
          <w:tcPr>
            <w:tcW w:w="1278" w:type="dxa"/>
          </w:tcPr>
          <w:p w:rsidR="00A766FD" w:rsidRPr="00635703" w:rsidRDefault="00A766FD" w:rsidP="00A150B6">
            <w:pPr>
              <w:rPr>
                <w:sz w:val="22"/>
                <w:szCs w:val="22"/>
              </w:rPr>
            </w:pPr>
            <w:r w:rsidRPr="00635703">
              <w:rPr>
                <w:sz w:val="22"/>
                <w:szCs w:val="22"/>
              </w:rPr>
              <w:t xml:space="preserve">Циљеви: </w:t>
            </w:r>
          </w:p>
          <w:p w:rsidR="00A766FD" w:rsidRPr="00635703" w:rsidRDefault="00A766FD" w:rsidP="00A150B6">
            <w:pPr>
              <w:rPr>
                <w:sz w:val="22"/>
                <w:szCs w:val="22"/>
              </w:rPr>
            </w:pPr>
          </w:p>
        </w:tc>
        <w:tc>
          <w:tcPr>
            <w:tcW w:w="8100" w:type="dxa"/>
            <w:gridSpan w:val="2"/>
          </w:tcPr>
          <w:p w:rsidR="00A766FD" w:rsidRPr="002C6FB3" w:rsidRDefault="00A766FD" w:rsidP="00A150B6">
            <w:pPr>
              <w:rPr>
                <w:sz w:val="22"/>
                <w:szCs w:val="22"/>
              </w:rPr>
            </w:pPr>
            <w:r w:rsidRPr="002C6FB3">
              <w:rPr>
                <w:sz w:val="22"/>
                <w:szCs w:val="22"/>
              </w:rPr>
              <w:t xml:space="preserve">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здравствене неге. Циљ допунске наставе је стицање потребних знања, вештина и навика ради разумевања процеса здравствене неге и спровођења професионалних задатака у пракси, стицање способности сагледавања личности болесника и усвајање етичког кодекса здравствених радника. </w:t>
            </w:r>
          </w:p>
        </w:tc>
      </w:tr>
      <w:tr w:rsidR="00A766FD" w:rsidRPr="000B0728" w:rsidTr="00A150B6">
        <w:tc>
          <w:tcPr>
            <w:tcW w:w="1278" w:type="dxa"/>
          </w:tcPr>
          <w:p w:rsidR="00A766FD" w:rsidRPr="00635703" w:rsidRDefault="00A766FD" w:rsidP="00A150B6">
            <w:pPr>
              <w:rPr>
                <w:sz w:val="22"/>
                <w:szCs w:val="22"/>
              </w:rPr>
            </w:pPr>
            <w:r w:rsidRPr="00635703">
              <w:rPr>
                <w:sz w:val="22"/>
                <w:szCs w:val="22"/>
              </w:rPr>
              <w:t xml:space="preserve">Задаци: </w:t>
            </w:r>
          </w:p>
          <w:p w:rsidR="00A766FD" w:rsidRPr="00635703" w:rsidRDefault="00A766FD" w:rsidP="00A150B6">
            <w:pPr>
              <w:jc w:val="both"/>
              <w:rPr>
                <w:sz w:val="22"/>
                <w:szCs w:val="22"/>
              </w:rPr>
            </w:pPr>
          </w:p>
        </w:tc>
        <w:tc>
          <w:tcPr>
            <w:tcW w:w="8100" w:type="dxa"/>
            <w:gridSpan w:val="2"/>
          </w:tcPr>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 xml:space="preserve">допунске наставе здравствене неге су 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 Задаци допунске наставе  су: </w:t>
            </w:r>
          </w:p>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 xml:space="preserve">развијање особина личности које карактеришу професионални лик здравственог радника: одговорност,тачност, пожртвованост, алтруизам  и  друге,као и усвајање етичког кодекса </w:t>
            </w:r>
          </w:p>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 xml:space="preserve">схвате потребу за станим општим и стручним усавршавањем </w:t>
            </w:r>
          </w:p>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 xml:space="preserve">упознају и стекну знања о видовима здравствене заштите, као и врстама установа и задацима </w:t>
            </w:r>
          </w:p>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 xml:space="preserve">упознају медицинску документацију и разумеју значај правилног вођења исте </w:t>
            </w:r>
          </w:p>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 xml:space="preserve"> стекну знања о мерама заштите од инфекције, примењују личне мере заштите  и превенцију интрахоспиталних  инфекција </w:t>
            </w:r>
          </w:p>
          <w:p w:rsidR="00A766FD" w:rsidRPr="00F732CF" w:rsidRDefault="00A766FD" w:rsidP="00A150B6">
            <w:pPr>
              <w:pStyle w:val="NormalWeb"/>
              <w:spacing w:before="48" w:beforeAutospacing="0" w:after="48" w:afterAutospacing="0"/>
              <w:rPr>
                <w:sz w:val="22"/>
                <w:szCs w:val="22"/>
              </w:rPr>
            </w:pPr>
            <w:r>
              <w:rPr>
                <w:sz w:val="22"/>
                <w:szCs w:val="22"/>
              </w:rPr>
              <w:t>-</w:t>
            </w:r>
            <w:r w:rsidRPr="002C34F9">
              <w:rPr>
                <w:sz w:val="22"/>
                <w:szCs w:val="22"/>
              </w:rPr>
              <w:t>стекну знања о методама асепсе и антисепсе</w:t>
            </w:r>
          </w:p>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 xml:space="preserve">стекну знања и професионално се оспособе за обављање професионалних задатака у поступку приликом пријема, смештаја и отпуста болесника са одељења, </w:t>
            </w:r>
          </w:p>
          <w:p w:rsidR="00A766FD" w:rsidRPr="002C34F9" w:rsidRDefault="00A766FD" w:rsidP="00A150B6">
            <w:pPr>
              <w:pStyle w:val="NormalWeb"/>
              <w:spacing w:before="48" w:beforeAutospacing="0" w:after="48" w:afterAutospacing="0"/>
              <w:rPr>
                <w:sz w:val="22"/>
                <w:szCs w:val="22"/>
              </w:rPr>
            </w:pPr>
            <w:r>
              <w:rPr>
                <w:sz w:val="22"/>
                <w:szCs w:val="22"/>
              </w:rPr>
              <w:t>-</w:t>
            </w:r>
            <w:r w:rsidRPr="002C34F9">
              <w:rPr>
                <w:sz w:val="22"/>
                <w:szCs w:val="22"/>
              </w:rPr>
              <w:t>стекну знања и оспособе се за извођење задатака у припреми и спровођењу  лекарске визите</w:t>
            </w:r>
          </w:p>
          <w:p w:rsidR="00A766FD" w:rsidRPr="000B0728" w:rsidRDefault="00A766FD" w:rsidP="00A150B6">
            <w:pPr>
              <w:pStyle w:val="NormalWeb"/>
              <w:spacing w:before="48" w:beforeAutospacing="0" w:after="48" w:afterAutospacing="0"/>
              <w:rPr>
                <w:sz w:val="22"/>
                <w:szCs w:val="22"/>
              </w:rPr>
            </w:pPr>
            <w:r>
              <w:rPr>
                <w:sz w:val="22"/>
                <w:szCs w:val="22"/>
              </w:rPr>
              <w:t>-</w:t>
            </w:r>
            <w:r w:rsidRPr="002C34F9">
              <w:rPr>
                <w:sz w:val="22"/>
                <w:szCs w:val="22"/>
              </w:rPr>
              <w:t>развију способност за тимски рад</w:t>
            </w:r>
          </w:p>
        </w:tc>
      </w:tr>
      <w:tr w:rsidR="00A766FD" w:rsidRPr="00203540" w:rsidTr="00A150B6">
        <w:tc>
          <w:tcPr>
            <w:tcW w:w="9378" w:type="dxa"/>
            <w:gridSpan w:val="3"/>
            <w:shd w:val="clear" w:color="auto" w:fill="F2F2F2" w:themeFill="background1" w:themeFillShade="F2"/>
          </w:tcPr>
          <w:p w:rsidR="00A766FD" w:rsidRPr="00203540" w:rsidRDefault="00A766FD" w:rsidP="00A150B6">
            <w:pPr>
              <w:jc w:val="both"/>
              <w:rPr>
                <w:sz w:val="22"/>
                <w:szCs w:val="22"/>
              </w:rPr>
            </w:pPr>
            <w:r w:rsidRPr="00E840C7">
              <w:rPr>
                <w:sz w:val="22"/>
                <w:szCs w:val="22"/>
                <w:lang w:val="sr-Cyrl-CS"/>
              </w:rPr>
              <w:t>Активности</w:t>
            </w:r>
            <w:r w:rsidRPr="00635703">
              <w:rPr>
                <w:sz w:val="22"/>
                <w:szCs w:val="22"/>
                <w:lang w:val="sr-Cyrl-CS"/>
              </w:rPr>
              <w:t xml:space="preserve"> којима се остварује допунска настава</w:t>
            </w:r>
            <w:r>
              <w:rPr>
                <w:sz w:val="22"/>
                <w:szCs w:val="22"/>
                <w:lang w:val="sr-Cyrl-CS"/>
              </w:rPr>
              <w:t>: усмено излагање ученика и наставника, употреба уџбеника Здравствена нега 1,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w:t>
            </w:r>
          </w:p>
        </w:tc>
      </w:tr>
      <w:tr w:rsidR="00A766FD" w:rsidRPr="00635703" w:rsidTr="00A150B6">
        <w:tc>
          <w:tcPr>
            <w:tcW w:w="2808" w:type="dxa"/>
            <w:gridSpan w:val="2"/>
          </w:tcPr>
          <w:p w:rsidR="00A766FD" w:rsidRPr="00635703" w:rsidRDefault="00A766FD" w:rsidP="00A150B6">
            <w:pPr>
              <w:rPr>
                <w:sz w:val="22"/>
                <w:szCs w:val="22"/>
              </w:rPr>
            </w:pPr>
            <w:r>
              <w:rPr>
                <w:sz w:val="22"/>
                <w:szCs w:val="22"/>
              </w:rPr>
              <w:t>НАСТАВНИ МОДУЛИ</w:t>
            </w:r>
            <w:r w:rsidRPr="00635703">
              <w:rPr>
                <w:sz w:val="22"/>
                <w:szCs w:val="22"/>
              </w:rPr>
              <w:t>:</w:t>
            </w:r>
          </w:p>
        </w:tc>
        <w:tc>
          <w:tcPr>
            <w:tcW w:w="6570" w:type="dxa"/>
          </w:tcPr>
          <w:p w:rsidR="00A766FD" w:rsidRPr="00635703" w:rsidRDefault="00A766FD" w:rsidP="00A150B6">
            <w:pPr>
              <w:rPr>
                <w:sz w:val="22"/>
                <w:szCs w:val="22"/>
              </w:rPr>
            </w:pPr>
            <w:r>
              <w:rPr>
                <w:sz w:val="22"/>
                <w:szCs w:val="22"/>
              </w:rPr>
              <w:t>ИСХОДИ:</w:t>
            </w:r>
            <w:r w:rsidRPr="002C34F9">
              <w:rPr>
                <w:sz w:val="22"/>
                <w:szCs w:val="22"/>
              </w:rPr>
              <w:t xml:space="preserve"> Ученик ће бити у стању да</w:t>
            </w:r>
          </w:p>
        </w:tc>
      </w:tr>
      <w:tr w:rsidR="00A766FD" w:rsidRPr="00635703" w:rsidTr="00A150B6">
        <w:tc>
          <w:tcPr>
            <w:tcW w:w="2808" w:type="dxa"/>
            <w:gridSpan w:val="2"/>
          </w:tcPr>
          <w:p w:rsidR="00A766FD" w:rsidRPr="00635703" w:rsidRDefault="00A766FD" w:rsidP="00A150B6">
            <w:pPr>
              <w:pStyle w:val="ListParagraph"/>
              <w:spacing w:after="0" w:line="240" w:lineRule="auto"/>
              <w:ind w:left="0"/>
              <w:rPr>
                <w:rFonts w:ascii="Times New Roman" w:hAnsi="Times New Roman"/>
                <w:lang w:val="sr-Cyrl-CS"/>
              </w:rPr>
            </w:pPr>
            <w:r w:rsidRPr="002C34F9">
              <w:rPr>
                <w:rFonts w:ascii="Times New Roman" w:hAnsi="Times New Roman"/>
              </w:rPr>
              <w:t xml:space="preserve">Здравствена нега и кодекс професионалног понашања </w:t>
            </w:r>
          </w:p>
        </w:tc>
        <w:tc>
          <w:tcPr>
            <w:tcW w:w="6570" w:type="dxa"/>
          </w:tcPr>
          <w:p w:rsidR="00A766FD" w:rsidRPr="00635703" w:rsidRDefault="00A766FD" w:rsidP="00A150B6">
            <w:pPr>
              <w:pStyle w:val="ListParagraph"/>
              <w:spacing w:after="0" w:line="240" w:lineRule="auto"/>
              <w:ind w:left="0"/>
              <w:rPr>
                <w:rFonts w:ascii="Times New Roman" w:hAnsi="Times New Roman"/>
                <w:lang w:val="sr-Cyrl-CS"/>
              </w:rPr>
            </w:pPr>
            <w:r w:rsidRPr="002C34F9">
              <w:rPr>
                <w:rFonts w:ascii="Times New Roman" w:hAnsi="Times New Roman"/>
              </w:rPr>
              <w:t>дефинише и објасни задатке, принципе неге и Кодекс понашања и лик здравственог радника</w:t>
            </w:r>
          </w:p>
        </w:tc>
      </w:tr>
      <w:tr w:rsidR="00A766FD" w:rsidRPr="002C34F9" w:rsidTr="00A150B6">
        <w:tc>
          <w:tcPr>
            <w:tcW w:w="2808" w:type="dxa"/>
            <w:gridSpan w:val="2"/>
          </w:tcPr>
          <w:p w:rsidR="00A766FD" w:rsidRPr="00635703" w:rsidRDefault="00A766FD" w:rsidP="00A150B6">
            <w:pPr>
              <w:pStyle w:val="ListParagraph"/>
              <w:spacing w:after="0" w:line="240" w:lineRule="auto"/>
              <w:ind w:left="0"/>
              <w:rPr>
                <w:rFonts w:ascii="Times New Roman" w:hAnsi="Times New Roman"/>
                <w:lang w:val="sr-Cyrl-CS"/>
              </w:rPr>
            </w:pPr>
            <w:r w:rsidRPr="002C34F9">
              <w:rPr>
                <w:rFonts w:ascii="Times New Roman" w:hAnsi="Times New Roman"/>
              </w:rPr>
              <w:t>Организација здравствене заштите и здравствене  службе</w:t>
            </w:r>
          </w:p>
        </w:tc>
        <w:tc>
          <w:tcPr>
            <w:tcW w:w="6570" w:type="dxa"/>
          </w:tcPr>
          <w:p w:rsidR="00A766FD" w:rsidRPr="002C34F9" w:rsidRDefault="00A766FD" w:rsidP="00A150B6">
            <w:pPr>
              <w:pStyle w:val="TableParagraph"/>
              <w:ind w:right="192"/>
            </w:pPr>
            <w:r w:rsidRPr="002C34F9">
              <w:t>Ученик ће по завршетку модула бити у стању да дефинише и објасни задатке и организацију рада здравствених установа према нивоима здравствене заштите.</w:t>
            </w:r>
          </w:p>
          <w:p w:rsidR="00A766FD" w:rsidRPr="002C34F9" w:rsidRDefault="00A766FD" w:rsidP="00A150B6">
            <w:pPr>
              <w:rPr>
                <w:sz w:val="22"/>
                <w:szCs w:val="22"/>
              </w:rPr>
            </w:pPr>
            <w:r w:rsidRPr="002C34F9">
              <w:rPr>
                <w:sz w:val="22"/>
                <w:szCs w:val="22"/>
              </w:rPr>
              <w:t>Познаје врсте медицинских образаца здравствених устаннова и води медицинску документацију. Разуме  права и дужности пацијента, значај здравствене заштите,Коморе здравствених радника и улогу светских здравствених организација. Наведе квалитет здравствене заштите и објасни значај стручног надзора над радом здравствених установа</w:t>
            </w:r>
          </w:p>
        </w:tc>
      </w:tr>
      <w:tr w:rsidR="00A766FD" w:rsidRPr="002C34F9" w:rsidTr="00A150B6">
        <w:tc>
          <w:tcPr>
            <w:tcW w:w="2808" w:type="dxa"/>
            <w:gridSpan w:val="2"/>
          </w:tcPr>
          <w:p w:rsidR="00A766FD" w:rsidRPr="00635703" w:rsidRDefault="00A766FD" w:rsidP="00A150B6">
            <w:pPr>
              <w:pStyle w:val="ListParagraph"/>
              <w:spacing w:after="0" w:line="240" w:lineRule="auto"/>
              <w:ind w:left="0"/>
              <w:jc w:val="center"/>
              <w:rPr>
                <w:rFonts w:ascii="Times New Roman" w:hAnsi="Times New Roman"/>
                <w:lang w:val="sr-Cyrl-CS"/>
              </w:rPr>
            </w:pPr>
            <w:r w:rsidRPr="002C34F9">
              <w:rPr>
                <w:rFonts w:ascii="Times New Roman" w:hAnsi="Times New Roman"/>
              </w:rPr>
              <w:t>Сестринске интервенције у одржавању личне хигијене болесника. Организација исхране болесника.</w:t>
            </w:r>
          </w:p>
        </w:tc>
        <w:tc>
          <w:tcPr>
            <w:tcW w:w="6570" w:type="dxa"/>
          </w:tcPr>
          <w:p w:rsidR="00A766FD" w:rsidRPr="002C34F9" w:rsidRDefault="00A766FD" w:rsidP="00A150B6">
            <w:pPr>
              <w:jc w:val="both"/>
              <w:rPr>
                <w:sz w:val="22"/>
                <w:szCs w:val="22"/>
              </w:rPr>
            </w:pPr>
            <w:r w:rsidRPr="002C34F9">
              <w:rPr>
                <w:sz w:val="22"/>
                <w:szCs w:val="22"/>
              </w:rPr>
              <w:t>Ученик ће бити у стању да: наведе значај и начин одржавања личне хигијене, објасни мере превенције декубитуса, успостави комуникацију са пацијентом. Објасни организацију исхране</w:t>
            </w:r>
          </w:p>
        </w:tc>
      </w:tr>
      <w:tr w:rsidR="00A766FD" w:rsidRPr="002C34F9" w:rsidTr="00A150B6">
        <w:tc>
          <w:tcPr>
            <w:tcW w:w="2808" w:type="dxa"/>
            <w:gridSpan w:val="2"/>
          </w:tcPr>
          <w:p w:rsidR="00A766FD" w:rsidRPr="002C34F9" w:rsidRDefault="00A766FD" w:rsidP="00A150B6">
            <w:pPr>
              <w:jc w:val="both"/>
              <w:rPr>
                <w:sz w:val="22"/>
                <w:szCs w:val="22"/>
              </w:rPr>
            </w:pPr>
            <w:r w:rsidRPr="002C34F9">
              <w:rPr>
                <w:sz w:val="22"/>
                <w:szCs w:val="22"/>
              </w:rPr>
              <w:t xml:space="preserve">Опште и специфичне мере </w:t>
            </w:r>
            <w:r w:rsidRPr="002C34F9">
              <w:rPr>
                <w:sz w:val="22"/>
                <w:szCs w:val="22"/>
              </w:rPr>
              <w:lastRenderedPageBreak/>
              <w:t xml:space="preserve">заштите од инфекција </w:t>
            </w:r>
          </w:p>
        </w:tc>
        <w:tc>
          <w:tcPr>
            <w:tcW w:w="6570" w:type="dxa"/>
          </w:tcPr>
          <w:p w:rsidR="00A766FD" w:rsidRPr="002C34F9" w:rsidRDefault="00A766FD" w:rsidP="00A150B6">
            <w:pPr>
              <w:pStyle w:val="TableParagraph"/>
              <w:tabs>
                <w:tab w:val="left" w:pos="820"/>
                <w:tab w:val="left" w:pos="821"/>
              </w:tabs>
              <w:ind w:right="147"/>
            </w:pPr>
            <w:r w:rsidRPr="002C34F9">
              <w:lastRenderedPageBreak/>
              <w:t xml:space="preserve">Дефинише основне појмове о инфекцији </w:t>
            </w:r>
            <w:r w:rsidRPr="002C34F9">
              <w:lastRenderedPageBreak/>
              <w:t xml:space="preserve">иинтрахоспиталниминфекцијама;Наведе мере заштите од инфекције и </w:t>
            </w:r>
            <w:r w:rsidRPr="002C34F9">
              <w:rPr>
                <w:w w:val="95"/>
              </w:rPr>
              <w:t xml:space="preserve">интрахоспиталних </w:t>
            </w:r>
            <w:r w:rsidRPr="002C34F9">
              <w:t>инфекција;</w:t>
            </w:r>
          </w:p>
          <w:p w:rsidR="00A766FD" w:rsidRPr="002C34F9" w:rsidRDefault="00A766FD" w:rsidP="00A150B6">
            <w:pPr>
              <w:pStyle w:val="TableParagraph"/>
              <w:tabs>
                <w:tab w:val="left" w:pos="820"/>
                <w:tab w:val="left" w:pos="821"/>
              </w:tabs>
              <w:ind w:right="117"/>
            </w:pPr>
            <w:r w:rsidRPr="002C34F9">
              <w:t>Наведе и примени поступке личне заштите, дезинфекције, стерилизације, поштујући принципе асепсеи антисепсе;</w:t>
            </w:r>
          </w:p>
          <w:p w:rsidR="00A766FD" w:rsidRPr="002C34F9" w:rsidRDefault="00A766FD" w:rsidP="00A150B6">
            <w:pPr>
              <w:jc w:val="both"/>
              <w:rPr>
                <w:sz w:val="22"/>
                <w:szCs w:val="22"/>
              </w:rPr>
            </w:pPr>
            <w:r w:rsidRPr="002C34F9">
              <w:rPr>
                <w:sz w:val="22"/>
                <w:szCs w:val="22"/>
              </w:rPr>
              <w:t>Наведе како се управља медицинским отпадом у циљу личне заштитеи безбедности на раду.</w:t>
            </w:r>
          </w:p>
        </w:tc>
      </w:tr>
      <w:tr w:rsidR="00A766FD" w:rsidRPr="002C34F9" w:rsidTr="00A150B6">
        <w:tc>
          <w:tcPr>
            <w:tcW w:w="2808" w:type="dxa"/>
            <w:gridSpan w:val="2"/>
          </w:tcPr>
          <w:p w:rsidR="00A766FD" w:rsidRPr="002C34F9" w:rsidRDefault="00A766FD" w:rsidP="00A150B6">
            <w:pPr>
              <w:jc w:val="both"/>
              <w:rPr>
                <w:sz w:val="22"/>
                <w:szCs w:val="22"/>
              </w:rPr>
            </w:pPr>
            <w:r w:rsidRPr="002C34F9">
              <w:rPr>
                <w:sz w:val="22"/>
                <w:szCs w:val="22"/>
              </w:rPr>
              <w:lastRenderedPageBreak/>
              <w:t xml:space="preserve">Положај болесника у </w:t>
            </w:r>
          </w:p>
          <w:p w:rsidR="00A766FD" w:rsidRPr="002C34F9" w:rsidRDefault="00A766FD" w:rsidP="00A150B6">
            <w:pPr>
              <w:jc w:val="both"/>
              <w:rPr>
                <w:sz w:val="22"/>
                <w:szCs w:val="22"/>
              </w:rPr>
            </w:pPr>
            <w:r w:rsidRPr="002C34F9">
              <w:rPr>
                <w:sz w:val="22"/>
                <w:szCs w:val="22"/>
              </w:rPr>
              <w:t xml:space="preserve">постељи </w:t>
            </w:r>
          </w:p>
          <w:p w:rsidR="00A766FD" w:rsidRPr="002C34F9" w:rsidRDefault="00A766FD" w:rsidP="00A150B6">
            <w:pPr>
              <w:jc w:val="both"/>
              <w:rPr>
                <w:sz w:val="22"/>
                <w:szCs w:val="22"/>
              </w:rPr>
            </w:pPr>
          </w:p>
        </w:tc>
        <w:tc>
          <w:tcPr>
            <w:tcW w:w="6570" w:type="dxa"/>
          </w:tcPr>
          <w:p w:rsidR="00A766FD" w:rsidRPr="002C34F9" w:rsidRDefault="00A766FD" w:rsidP="00A150B6">
            <w:pPr>
              <w:jc w:val="both"/>
              <w:rPr>
                <w:sz w:val="22"/>
                <w:szCs w:val="22"/>
              </w:rPr>
            </w:pPr>
            <w:r w:rsidRPr="002C34F9">
              <w:rPr>
                <w:sz w:val="22"/>
                <w:szCs w:val="22"/>
              </w:rPr>
              <w:t>Ученик ће бити у стању да објасни врсту и састав болесничке постеље, објасни врсте активних, пасивних и принудних положаја у постељи.</w:t>
            </w:r>
          </w:p>
        </w:tc>
      </w:tr>
      <w:tr w:rsidR="00A766FD" w:rsidRPr="002C34F9" w:rsidTr="00A150B6">
        <w:tc>
          <w:tcPr>
            <w:tcW w:w="2808" w:type="dxa"/>
            <w:gridSpan w:val="2"/>
          </w:tcPr>
          <w:p w:rsidR="00A766FD" w:rsidRPr="002C34F9" w:rsidRDefault="00A766FD" w:rsidP="00A150B6">
            <w:pPr>
              <w:jc w:val="both"/>
              <w:rPr>
                <w:sz w:val="22"/>
                <w:szCs w:val="22"/>
              </w:rPr>
            </w:pPr>
            <w:r w:rsidRPr="002C34F9">
              <w:rPr>
                <w:sz w:val="22"/>
                <w:szCs w:val="22"/>
              </w:rPr>
              <w:t>Пријем, смештај, визита и отпуст болесника</w:t>
            </w:r>
          </w:p>
        </w:tc>
        <w:tc>
          <w:tcPr>
            <w:tcW w:w="6570" w:type="dxa"/>
          </w:tcPr>
          <w:p w:rsidR="00A766FD" w:rsidRPr="002C34F9" w:rsidRDefault="00A766FD" w:rsidP="00A150B6">
            <w:pPr>
              <w:jc w:val="both"/>
              <w:rPr>
                <w:sz w:val="22"/>
                <w:szCs w:val="22"/>
              </w:rPr>
            </w:pPr>
            <w:r w:rsidRPr="002C34F9">
              <w:rPr>
                <w:sz w:val="22"/>
                <w:szCs w:val="22"/>
              </w:rPr>
              <w:t xml:space="preserve">Ученик ће бити у стању да: наведе процедуру за пријем, смештај и отпуст болесника; наведе и објасни процедуру санитарне обраде болесника; наведе припрему болесника за лекарску визиту; успостави комуникацију са болесником </w:t>
            </w:r>
          </w:p>
        </w:tc>
      </w:tr>
    </w:tbl>
    <w:p w:rsidR="00B40FD7" w:rsidRPr="00B40FD7" w:rsidRDefault="00B40FD7" w:rsidP="00B40FD7">
      <w:pPr>
        <w:rPr>
          <w:lang w:val="sr-Cyrl-CS"/>
        </w:rPr>
      </w:pPr>
    </w:p>
    <w:p w:rsidR="00B40FD7" w:rsidRDefault="007D1A33" w:rsidP="00B40FD7">
      <w:pPr>
        <w:rPr>
          <w:b/>
        </w:rPr>
      </w:pPr>
      <w:r>
        <w:rPr>
          <w:b/>
        </w:rPr>
        <w:t>16</w:t>
      </w:r>
      <w:r w:rsidR="000E4F62">
        <w:rPr>
          <w:b/>
        </w:rPr>
        <w:t xml:space="preserve">. </w:t>
      </w:r>
      <w:r w:rsidR="000E4F62" w:rsidRPr="007E6ADA">
        <w:rPr>
          <w:b/>
        </w:rPr>
        <w:t xml:space="preserve">Програм рада  допунске наставе </w:t>
      </w:r>
      <w:r w:rsidR="000E4F62" w:rsidRPr="007E6ADA">
        <w:rPr>
          <w:b/>
          <w:lang w:val="sr-Cyrl-CS"/>
        </w:rPr>
        <w:t>здравствена нега</w:t>
      </w:r>
      <w:r w:rsidR="00855C75">
        <w:rPr>
          <w:b/>
        </w:rPr>
        <w:t xml:space="preserve"> </w:t>
      </w:r>
      <w:r w:rsidR="000E4F62">
        <w:rPr>
          <w:b/>
        </w:rPr>
        <w:t>вежбе</w:t>
      </w:r>
    </w:p>
    <w:p w:rsidR="00E82540" w:rsidRPr="00E82540" w:rsidRDefault="00E82540" w:rsidP="00B40FD7"/>
    <w:tbl>
      <w:tblPr>
        <w:tblStyle w:val="TableGrid"/>
        <w:tblW w:w="0" w:type="auto"/>
        <w:tblLook w:val="04A0"/>
      </w:tblPr>
      <w:tblGrid>
        <w:gridCol w:w="1278"/>
        <w:gridCol w:w="1530"/>
        <w:gridCol w:w="6570"/>
      </w:tblGrid>
      <w:tr w:rsidR="005F4243" w:rsidRPr="00876D12" w:rsidTr="00F8334D">
        <w:tc>
          <w:tcPr>
            <w:tcW w:w="9378" w:type="dxa"/>
            <w:gridSpan w:val="3"/>
            <w:shd w:val="clear" w:color="auto" w:fill="D9D9D9" w:themeFill="background1" w:themeFillShade="D9"/>
          </w:tcPr>
          <w:p w:rsidR="005F4243" w:rsidRPr="00E82540" w:rsidRDefault="005F4243" w:rsidP="00F8334D">
            <w:pPr>
              <w:pStyle w:val="ListParagraph"/>
              <w:spacing w:after="0" w:line="240" w:lineRule="auto"/>
              <w:ind w:left="0"/>
              <w:rPr>
                <w:rFonts w:ascii="Times New Roman" w:hAnsi="Times New Roman"/>
                <w:lang w:val="sr-Cyrl-CS"/>
              </w:rPr>
            </w:pPr>
            <w:r w:rsidRPr="00E82540">
              <w:rPr>
                <w:rFonts w:ascii="Times New Roman" w:hAnsi="Times New Roman"/>
              </w:rPr>
              <w:t>Програм рада  допунске наставе за предмет здравствена нега за први разред образовног профила  медицинска сестра- техничар.</w:t>
            </w:r>
          </w:p>
        </w:tc>
      </w:tr>
      <w:tr w:rsidR="005F4243" w:rsidRPr="00876D12" w:rsidTr="00F8334D">
        <w:tc>
          <w:tcPr>
            <w:tcW w:w="1278" w:type="dxa"/>
          </w:tcPr>
          <w:p w:rsidR="005F4243" w:rsidRPr="00E82540" w:rsidRDefault="005F4243" w:rsidP="00F8334D">
            <w:pPr>
              <w:rPr>
                <w:sz w:val="22"/>
                <w:szCs w:val="22"/>
              </w:rPr>
            </w:pPr>
            <w:r w:rsidRPr="00E82540">
              <w:rPr>
                <w:sz w:val="22"/>
                <w:szCs w:val="22"/>
              </w:rPr>
              <w:t xml:space="preserve">Циљеви: </w:t>
            </w:r>
          </w:p>
          <w:p w:rsidR="005F4243" w:rsidRPr="00E82540" w:rsidRDefault="005F4243" w:rsidP="00F8334D">
            <w:pPr>
              <w:rPr>
                <w:sz w:val="22"/>
                <w:szCs w:val="22"/>
              </w:rPr>
            </w:pPr>
          </w:p>
        </w:tc>
        <w:tc>
          <w:tcPr>
            <w:tcW w:w="8100" w:type="dxa"/>
            <w:gridSpan w:val="2"/>
          </w:tcPr>
          <w:p w:rsidR="005F4243" w:rsidRPr="00E82540" w:rsidRDefault="005F4243" w:rsidP="00F8334D">
            <w:pPr>
              <w:jc w:val="both"/>
              <w:rPr>
                <w:sz w:val="22"/>
                <w:szCs w:val="22"/>
              </w:rPr>
            </w:pPr>
            <w:r w:rsidRPr="00E82540">
              <w:rPr>
                <w:sz w:val="22"/>
                <w:szCs w:val="22"/>
              </w:rPr>
              <w:t xml:space="preserve">допунске наставе је помоћ у савладавању основних знања и вештина здравствене неге, обухваћених наставним планом и програмом у наставном предмету „здравствена нега“. </w:t>
            </w:r>
          </w:p>
        </w:tc>
      </w:tr>
      <w:tr w:rsidR="005F4243" w:rsidRPr="00876D12" w:rsidTr="00F8334D">
        <w:tc>
          <w:tcPr>
            <w:tcW w:w="1278" w:type="dxa"/>
          </w:tcPr>
          <w:p w:rsidR="005F4243" w:rsidRPr="00E82540" w:rsidRDefault="005F4243" w:rsidP="00F8334D">
            <w:pPr>
              <w:rPr>
                <w:sz w:val="22"/>
                <w:szCs w:val="22"/>
              </w:rPr>
            </w:pPr>
            <w:r w:rsidRPr="00E82540">
              <w:rPr>
                <w:sz w:val="22"/>
                <w:szCs w:val="22"/>
              </w:rPr>
              <w:t xml:space="preserve">Задаци: </w:t>
            </w:r>
          </w:p>
          <w:p w:rsidR="005F4243" w:rsidRPr="00E82540" w:rsidRDefault="005F4243" w:rsidP="00F8334D">
            <w:pPr>
              <w:jc w:val="both"/>
              <w:rPr>
                <w:sz w:val="22"/>
                <w:szCs w:val="22"/>
              </w:rPr>
            </w:pPr>
          </w:p>
        </w:tc>
        <w:tc>
          <w:tcPr>
            <w:tcW w:w="8100" w:type="dxa"/>
            <w:gridSpan w:val="2"/>
          </w:tcPr>
          <w:p w:rsidR="005F4243" w:rsidRPr="00E82540" w:rsidRDefault="005F4243" w:rsidP="00F8334D">
            <w:pPr>
              <w:rPr>
                <w:sz w:val="22"/>
                <w:szCs w:val="22"/>
              </w:rPr>
            </w:pPr>
            <w:r w:rsidRPr="00E82540">
              <w:rPr>
                <w:sz w:val="22"/>
                <w:szCs w:val="22"/>
              </w:rPr>
              <w:t>допунске наставе усмерени су ка помоћи у савладавању основних правила понашања, безбедности и заштити и особине личности које карактеришу професионални лик здравствених радника, као што су: алтруизам, тачност, прецизност, самоиницијативност, одговорност, пожртвованост и поштовање личности болесника, поткрепљеним теоретским знањем, који омогућавају добру организацију, спречавање настанка инфекције, спровођење основних сестринских процедура при пружању здравствене неге, збрињавању, хигијени и исхрани болесника.</w:t>
            </w:r>
          </w:p>
        </w:tc>
      </w:tr>
      <w:tr w:rsidR="005F4243" w:rsidRPr="00876D12" w:rsidTr="00F8334D">
        <w:tc>
          <w:tcPr>
            <w:tcW w:w="9378" w:type="dxa"/>
            <w:gridSpan w:val="3"/>
            <w:shd w:val="clear" w:color="auto" w:fill="F2F2F2" w:themeFill="background1" w:themeFillShade="F2"/>
          </w:tcPr>
          <w:p w:rsidR="005F4243" w:rsidRPr="00E82540" w:rsidRDefault="005F4243" w:rsidP="00F8334D">
            <w:pPr>
              <w:rPr>
                <w:sz w:val="22"/>
                <w:szCs w:val="22"/>
                <w:lang w:val="sr-Cyrl-CS"/>
              </w:rPr>
            </w:pPr>
            <w:r w:rsidRPr="00E82540">
              <w:rPr>
                <w:b/>
                <w:sz w:val="22"/>
                <w:szCs w:val="22"/>
                <w:lang w:val="sr-Cyrl-CS"/>
              </w:rPr>
              <w:t>Активности</w:t>
            </w:r>
            <w:r w:rsidRPr="00E82540">
              <w:rPr>
                <w:sz w:val="22"/>
                <w:szCs w:val="22"/>
                <w:lang w:val="sr-Cyrl-CS"/>
              </w:rPr>
              <w:t xml:space="preserve"> којима се остварује допунска настава из предмета здравствена нега:</w:t>
            </w:r>
          </w:p>
          <w:p w:rsidR="005F4243" w:rsidRPr="00E82540" w:rsidRDefault="005F4243" w:rsidP="00221BC1">
            <w:pPr>
              <w:pStyle w:val="ListParagraph"/>
              <w:numPr>
                <w:ilvl w:val="0"/>
                <w:numId w:val="41"/>
              </w:numPr>
              <w:spacing w:after="0" w:line="240" w:lineRule="auto"/>
              <w:jc w:val="both"/>
              <w:rPr>
                <w:rFonts w:ascii="Times New Roman" w:hAnsi="Times New Roman"/>
              </w:rPr>
            </w:pPr>
            <w:r w:rsidRPr="00E82540">
              <w:rPr>
                <w:rFonts w:ascii="Times New Roman" w:hAnsi="Times New Roman"/>
              </w:rPr>
              <w:t>Индивидуални рад са учеником – савладавање теоријских целина и појединачних вештина</w:t>
            </w:r>
          </w:p>
          <w:p w:rsidR="005F4243" w:rsidRPr="00E82540" w:rsidRDefault="005F4243" w:rsidP="00221BC1">
            <w:pPr>
              <w:pStyle w:val="ListParagraph"/>
              <w:numPr>
                <w:ilvl w:val="0"/>
                <w:numId w:val="41"/>
              </w:numPr>
              <w:spacing w:after="0" w:line="240" w:lineRule="auto"/>
              <w:jc w:val="both"/>
              <w:rPr>
                <w:rFonts w:ascii="Times New Roman" w:hAnsi="Times New Roman"/>
              </w:rPr>
            </w:pPr>
            <w:r w:rsidRPr="00E82540">
              <w:rPr>
                <w:rFonts w:ascii="Times New Roman" w:hAnsi="Times New Roman"/>
              </w:rPr>
              <w:t>Групни рад са ученицима – савладавање тимских и компликованих појединачних вештина</w:t>
            </w:r>
          </w:p>
          <w:p w:rsidR="005F4243" w:rsidRPr="00E82540" w:rsidRDefault="005F4243" w:rsidP="00221BC1">
            <w:pPr>
              <w:pStyle w:val="ListParagraph"/>
              <w:numPr>
                <w:ilvl w:val="0"/>
                <w:numId w:val="41"/>
              </w:numPr>
              <w:spacing w:after="0" w:line="240" w:lineRule="auto"/>
              <w:jc w:val="both"/>
              <w:rPr>
                <w:rFonts w:ascii="Times New Roman" w:hAnsi="Times New Roman"/>
              </w:rPr>
            </w:pPr>
            <w:r w:rsidRPr="00E82540">
              <w:rPr>
                <w:rFonts w:ascii="Times New Roman" w:hAnsi="Times New Roman"/>
              </w:rPr>
              <w:t>Увежбавање сестринских интервенција</w:t>
            </w:r>
          </w:p>
          <w:p w:rsidR="005F4243" w:rsidRPr="00E82540" w:rsidRDefault="005F4243" w:rsidP="00221BC1">
            <w:pPr>
              <w:pStyle w:val="ListParagraph"/>
              <w:numPr>
                <w:ilvl w:val="0"/>
                <w:numId w:val="41"/>
              </w:numPr>
              <w:spacing w:after="0" w:line="240" w:lineRule="auto"/>
              <w:jc w:val="both"/>
              <w:rPr>
                <w:rFonts w:ascii="Times New Roman" w:hAnsi="Times New Roman"/>
              </w:rPr>
            </w:pPr>
            <w:r w:rsidRPr="00E82540">
              <w:rPr>
                <w:rFonts w:ascii="Times New Roman" w:hAnsi="Times New Roman"/>
              </w:rPr>
              <w:t>Увежбавање вештина комуникације</w:t>
            </w:r>
          </w:p>
          <w:p w:rsidR="005F4243" w:rsidRPr="00E82540" w:rsidRDefault="005F4243" w:rsidP="00221BC1">
            <w:pPr>
              <w:pStyle w:val="ListParagraph"/>
              <w:numPr>
                <w:ilvl w:val="0"/>
                <w:numId w:val="41"/>
              </w:numPr>
              <w:spacing w:after="0" w:line="240" w:lineRule="auto"/>
              <w:jc w:val="both"/>
              <w:rPr>
                <w:rFonts w:ascii="Times New Roman" w:hAnsi="Times New Roman"/>
              </w:rPr>
            </w:pPr>
            <w:r w:rsidRPr="00E82540">
              <w:rPr>
                <w:rFonts w:ascii="Times New Roman" w:hAnsi="Times New Roman"/>
              </w:rPr>
              <w:t>Примена метода играња улога, демонстрације, симулације, искуствене едукације</w:t>
            </w:r>
          </w:p>
          <w:p w:rsidR="005F4243" w:rsidRPr="00E82540" w:rsidRDefault="005F4243" w:rsidP="00221BC1">
            <w:pPr>
              <w:pStyle w:val="ListParagraph"/>
              <w:numPr>
                <w:ilvl w:val="0"/>
                <w:numId w:val="41"/>
              </w:numPr>
              <w:spacing w:after="0" w:line="240" w:lineRule="auto"/>
              <w:jc w:val="both"/>
              <w:rPr>
                <w:rFonts w:ascii="Times New Roman" w:hAnsi="Times New Roman"/>
              </w:rPr>
            </w:pPr>
            <w:r w:rsidRPr="00E82540">
              <w:rPr>
                <w:rFonts w:ascii="Times New Roman" w:hAnsi="Times New Roman"/>
              </w:rPr>
              <w:t>Примена стандардизованих и импровизованих средстава</w:t>
            </w: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t>НАСТАВНЕ ТЕМЕ:</w:t>
            </w:r>
          </w:p>
        </w:tc>
        <w:tc>
          <w:tcPr>
            <w:tcW w:w="6570" w:type="dxa"/>
          </w:tcPr>
          <w:p w:rsidR="005F4243" w:rsidRPr="00E82540" w:rsidRDefault="005F4243" w:rsidP="00F8334D">
            <w:pPr>
              <w:rPr>
                <w:sz w:val="22"/>
                <w:szCs w:val="22"/>
              </w:rPr>
            </w:pPr>
            <w:r w:rsidRPr="00E82540">
              <w:rPr>
                <w:sz w:val="22"/>
                <w:szCs w:val="22"/>
              </w:rPr>
              <w:t>ИСХОДИ:</w:t>
            </w: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t>Здравствена нега као медицинска дисциплина</w:t>
            </w:r>
          </w:p>
        </w:tc>
        <w:tc>
          <w:tcPr>
            <w:tcW w:w="6570" w:type="dxa"/>
          </w:tcPr>
          <w:p w:rsidR="005F4243" w:rsidRPr="00E82540" w:rsidRDefault="005F4243" w:rsidP="00F8334D">
            <w:pPr>
              <w:rPr>
                <w:sz w:val="22"/>
                <w:szCs w:val="22"/>
              </w:rPr>
            </w:pPr>
            <w:r w:rsidRPr="00E82540">
              <w:rPr>
                <w:sz w:val="22"/>
                <w:szCs w:val="22"/>
              </w:rPr>
              <w:t>Ученик ће бити у стању да примени правила понашања и рада у школском кабинету за здравствену негу,  да наведе важеће прописе о безбедности на раду и примени прописе о заштити на раду.</w:t>
            </w: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t>Организација здравствене заштите и здравствене службе</w:t>
            </w:r>
          </w:p>
        </w:tc>
        <w:tc>
          <w:tcPr>
            <w:tcW w:w="6570" w:type="dxa"/>
          </w:tcPr>
          <w:p w:rsidR="005F4243" w:rsidRPr="00E82540" w:rsidRDefault="005F4243" w:rsidP="00F8334D">
            <w:pPr>
              <w:ind w:right="375"/>
              <w:rPr>
                <w:sz w:val="22"/>
                <w:szCs w:val="22"/>
              </w:rPr>
            </w:pPr>
            <w:r w:rsidRPr="00E82540">
              <w:rPr>
                <w:sz w:val="22"/>
                <w:szCs w:val="22"/>
              </w:rPr>
              <w:t xml:space="preserve">Ученик ће бити у стању  да опреми и намести болсничку собу, разликује и рукује стандардним и специјалним постељама. </w:t>
            </w:r>
          </w:p>
          <w:p w:rsidR="005F4243" w:rsidRPr="00E82540" w:rsidRDefault="005F4243" w:rsidP="00F8334D">
            <w:pPr>
              <w:rPr>
                <w:sz w:val="22"/>
                <w:szCs w:val="22"/>
              </w:rPr>
            </w:pPr>
            <w:r w:rsidRPr="00E82540">
              <w:rPr>
                <w:sz w:val="22"/>
                <w:szCs w:val="22"/>
              </w:rPr>
              <w:t xml:space="preserve">Да спроводи хигијену болесничке собе, намештаја и опреме. Демонстрира намештање болесничке постеље, са и без болесника, промени постељно рубље непокретном болеснику.  </w:t>
            </w: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t>Сестринске интервенције у одржавању личне хигијене болесника.</w:t>
            </w:r>
          </w:p>
        </w:tc>
        <w:tc>
          <w:tcPr>
            <w:tcW w:w="6570" w:type="dxa"/>
          </w:tcPr>
          <w:p w:rsidR="005F4243" w:rsidRPr="00E82540" w:rsidRDefault="005F4243" w:rsidP="00F8334D">
            <w:pPr>
              <w:rPr>
                <w:sz w:val="22"/>
                <w:szCs w:val="22"/>
              </w:rPr>
            </w:pPr>
            <w:r w:rsidRPr="00E82540">
              <w:rPr>
                <w:sz w:val="22"/>
                <w:szCs w:val="22"/>
              </w:rPr>
              <w:t>Ученик ће бити у стању да наведе значај одржавања личне хигијене (као једне од мера превенције декубитуса) и да изведе сестринске интервенције у начину њеног спровођења. Ученик ће бити у сању да објасни и примени  мере превенције декубитуса.</w:t>
            </w: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t xml:space="preserve">Организација исхране </w:t>
            </w:r>
            <w:r w:rsidRPr="00E82540">
              <w:rPr>
                <w:sz w:val="22"/>
                <w:szCs w:val="22"/>
              </w:rPr>
              <w:lastRenderedPageBreak/>
              <w:t>болесника</w:t>
            </w:r>
          </w:p>
        </w:tc>
        <w:tc>
          <w:tcPr>
            <w:tcW w:w="6570" w:type="dxa"/>
          </w:tcPr>
          <w:p w:rsidR="005F4243" w:rsidRPr="00E82540" w:rsidRDefault="005F4243" w:rsidP="00F8334D">
            <w:pPr>
              <w:pStyle w:val="ListParagraph"/>
              <w:spacing w:after="0" w:line="240" w:lineRule="auto"/>
              <w:ind w:left="0"/>
              <w:rPr>
                <w:rFonts w:ascii="Times New Roman" w:eastAsia="Times New Roman" w:hAnsi="Times New Roman"/>
              </w:rPr>
            </w:pPr>
            <w:r w:rsidRPr="00E82540">
              <w:rPr>
                <w:rFonts w:ascii="Times New Roman" w:eastAsia="Times New Roman" w:hAnsi="Times New Roman"/>
              </w:rPr>
              <w:lastRenderedPageBreak/>
              <w:t xml:space="preserve">Ученик ће биће у стању да успостави комуникацију са болесником </w:t>
            </w:r>
            <w:r w:rsidRPr="00E82540">
              <w:rPr>
                <w:rFonts w:ascii="Times New Roman" w:eastAsia="Times New Roman" w:hAnsi="Times New Roman"/>
              </w:rPr>
              <w:lastRenderedPageBreak/>
              <w:t>и да објасни организацију исхране у здравственој установи.</w:t>
            </w:r>
          </w:p>
          <w:p w:rsidR="005F4243" w:rsidRPr="00E82540" w:rsidRDefault="005F4243" w:rsidP="00F8334D">
            <w:pPr>
              <w:pStyle w:val="ListParagraph"/>
              <w:spacing w:after="0" w:line="240" w:lineRule="auto"/>
              <w:ind w:left="0"/>
              <w:rPr>
                <w:rFonts w:ascii="Times New Roman" w:hAnsi="Times New Roman"/>
              </w:rPr>
            </w:pP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lastRenderedPageBreak/>
              <w:t>Опште и специфичне мере заштите од инфекције ( асепса и антисепса)</w:t>
            </w:r>
          </w:p>
        </w:tc>
        <w:tc>
          <w:tcPr>
            <w:tcW w:w="6570" w:type="dxa"/>
          </w:tcPr>
          <w:p w:rsidR="005F4243" w:rsidRPr="00E82540" w:rsidRDefault="005F4243" w:rsidP="00F8334D">
            <w:pPr>
              <w:spacing w:after="38"/>
              <w:rPr>
                <w:sz w:val="22"/>
                <w:szCs w:val="22"/>
              </w:rPr>
            </w:pPr>
            <w:r w:rsidRPr="00E82540">
              <w:rPr>
                <w:sz w:val="22"/>
                <w:szCs w:val="22"/>
              </w:rPr>
              <w:t>Ученик ће бити у стању да примени знања у припреми и примени дезинфекционих средстава. Примени знања у дезинфекцији болесничке собе, посеље и прибора који се користи у раду са болесником. Изведе припрему завојног материјала, хируршког рубља и инструмената за стерилизацију (суву и влажну) и рукује са апаратима за стерилизацију. Наведе како се чува стерилни материјал. Наведе како се управља медицинским отпадом у циљу личне заштите и безбедности на раду.</w:t>
            </w: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t>Положаји болесника у постељи</w:t>
            </w:r>
          </w:p>
        </w:tc>
        <w:tc>
          <w:tcPr>
            <w:tcW w:w="6570" w:type="dxa"/>
            <w:vAlign w:val="center"/>
          </w:tcPr>
          <w:p w:rsidR="005F4243" w:rsidRPr="00E82540" w:rsidRDefault="005F4243" w:rsidP="00F8334D">
            <w:pPr>
              <w:ind w:right="217"/>
              <w:jc w:val="both"/>
              <w:rPr>
                <w:sz w:val="22"/>
                <w:szCs w:val="22"/>
              </w:rPr>
            </w:pPr>
            <w:r w:rsidRPr="00E82540">
              <w:rPr>
                <w:sz w:val="22"/>
                <w:szCs w:val="22"/>
              </w:rPr>
              <w:t xml:space="preserve">Ученик ће бити у стању да објасни све о врстама и саставу болесничких постеља, да објасни врсте активних, пасивних и принудних положаја и изведе постављање болесника у одговарајуће положаје. </w:t>
            </w:r>
          </w:p>
          <w:p w:rsidR="005F4243" w:rsidRPr="00E82540" w:rsidRDefault="005F4243" w:rsidP="00F8334D">
            <w:pPr>
              <w:rPr>
                <w:sz w:val="22"/>
                <w:szCs w:val="22"/>
              </w:rPr>
            </w:pPr>
            <w:r w:rsidRPr="00E82540">
              <w:rPr>
                <w:sz w:val="22"/>
                <w:szCs w:val="22"/>
              </w:rPr>
              <w:t xml:space="preserve">Ученик ће бити у стању да помери, пренесе болесника и успостави комуникацију са њим. </w:t>
            </w:r>
          </w:p>
        </w:tc>
      </w:tr>
      <w:tr w:rsidR="005F4243" w:rsidRPr="00876D12" w:rsidTr="00F8334D">
        <w:tc>
          <w:tcPr>
            <w:tcW w:w="2808" w:type="dxa"/>
            <w:gridSpan w:val="2"/>
          </w:tcPr>
          <w:p w:rsidR="005F4243" w:rsidRPr="00E82540" w:rsidRDefault="005F4243" w:rsidP="00F8334D">
            <w:pPr>
              <w:rPr>
                <w:sz w:val="22"/>
                <w:szCs w:val="22"/>
              </w:rPr>
            </w:pPr>
            <w:r w:rsidRPr="00E82540">
              <w:rPr>
                <w:sz w:val="22"/>
                <w:szCs w:val="22"/>
              </w:rPr>
              <w:t>Пријем, смештај, визита и отпуст болесника</w:t>
            </w:r>
          </w:p>
        </w:tc>
        <w:tc>
          <w:tcPr>
            <w:tcW w:w="6570" w:type="dxa"/>
          </w:tcPr>
          <w:p w:rsidR="005F4243" w:rsidRPr="00E82540" w:rsidRDefault="005F4243" w:rsidP="00F8334D">
            <w:pPr>
              <w:spacing w:after="38" w:line="258" w:lineRule="auto"/>
              <w:ind w:right="206"/>
              <w:jc w:val="both"/>
              <w:rPr>
                <w:sz w:val="22"/>
                <w:szCs w:val="22"/>
              </w:rPr>
            </w:pPr>
            <w:r w:rsidRPr="00E82540">
              <w:rPr>
                <w:sz w:val="22"/>
                <w:szCs w:val="22"/>
              </w:rPr>
              <w:t xml:space="preserve">Ученик ће бити у стању да припреми болесника за лекарску визиту, да припреми медицинску документацију која је неопходна за лекарску визиту; </w:t>
            </w:r>
          </w:p>
          <w:p w:rsidR="005F4243" w:rsidRPr="00E82540" w:rsidRDefault="005F4243" w:rsidP="00F8334D">
            <w:pPr>
              <w:spacing w:line="249" w:lineRule="auto"/>
              <w:ind w:right="144"/>
              <w:rPr>
                <w:sz w:val="22"/>
                <w:szCs w:val="22"/>
              </w:rPr>
            </w:pPr>
            <w:r w:rsidRPr="00E82540">
              <w:rPr>
                <w:sz w:val="22"/>
                <w:szCs w:val="22"/>
              </w:rPr>
              <w:t xml:space="preserve">Успостави правилно понашање и комуникацију са болесником, породицом и особљем у здравственој установи. </w:t>
            </w:r>
          </w:p>
        </w:tc>
      </w:tr>
    </w:tbl>
    <w:p w:rsidR="005F4243" w:rsidRDefault="005F4243" w:rsidP="005F4243">
      <w:pPr>
        <w:rPr>
          <w:sz w:val="20"/>
          <w:szCs w:val="20"/>
        </w:rPr>
      </w:pPr>
    </w:p>
    <w:p w:rsidR="00B40FD7" w:rsidRDefault="00B40FD7" w:rsidP="00332351">
      <w:pPr>
        <w:rPr>
          <w:lang w:val="sr-Cyrl-CS"/>
        </w:rPr>
      </w:pPr>
    </w:p>
    <w:p w:rsidR="006F76E5" w:rsidRDefault="006F76E5" w:rsidP="0028461A"/>
    <w:p w:rsidR="0028461A" w:rsidRPr="00E70866" w:rsidRDefault="0028461A" w:rsidP="0028461A">
      <w:pPr>
        <w:rPr>
          <w:b/>
        </w:rPr>
      </w:pPr>
      <w:r>
        <w:rPr>
          <w:b/>
        </w:rPr>
        <w:t>4.1.3.Остали облици вас</w:t>
      </w:r>
      <w:r w:rsidR="007E6ADA">
        <w:rPr>
          <w:b/>
        </w:rPr>
        <w:t>питно образовног рада-програм  додатне</w:t>
      </w:r>
      <w:r>
        <w:rPr>
          <w:b/>
        </w:rPr>
        <w:t xml:space="preserve"> наставе</w:t>
      </w:r>
    </w:p>
    <w:p w:rsidR="009861D6" w:rsidRDefault="007E6ADA" w:rsidP="009861D6">
      <w:pPr>
        <w:rPr>
          <w:bCs/>
        </w:rPr>
      </w:pPr>
      <w:r>
        <w:rPr>
          <w:b/>
          <w:bCs/>
          <w:lang w:val="sr-Cyrl-CS"/>
        </w:rPr>
        <w:t>за образовни профил  м</w:t>
      </w:r>
      <w:r w:rsidR="009861D6">
        <w:rPr>
          <w:b/>
          <w:bCs/>
          <w:lang w:val="sr-Cyrl-CS"/>
        </w:rPr>
        <w:t xml:space="preserve">едицинска сестра – техничар  </w:t>
      </w:r>
      <w:r w:rsidR="0028461A" w:rsidRPr="007E6ADA">
        <w:rPr>
          <w:b/>
          <w:bCs/>
        </w:rPr>
        <w:t xml:space="preserve">први </w:t>
      </w:r>
      <w:r w:rsidR="009861D6" w:rsidRPr="007E6ADA">
        <w:rPr>
          <w:b/>
          <w:bCs/>
        </w:rPr>
        <w:t xml:space="preserve"> разред</w:t>
      </w:r>
    </w:p>
    <w:p w:rsidR="009861D6" w:rsidRDefault="009861D6" w:rsidP="009861D6"/>
    <w:p w:rsidR="009861D6" w:rsidRDefault="009861D6" w:rsidP="009861D6">
      <w:pPr>
        <w:rPr>
          <w:b/>
          <w:lang w:val="sr-Cyrl-CS"/>
        </w:rPr>
      </w:pPr>
      <w:r w:rsidRPr="007E6ADA">
        <w:rPr>
          <w:rFonts w:eastAsia="Calibri"/>
          <w:b/>
        </w:rPr>
        <w:t>1.</w:t>
      </w:r>
      <w:r w:rsidRPr="007E6ADA">
        <w:rPr>
          <w:b/>
        </w:rPr>
        <w:t xml:space="preserve"> Програм рада  додатне  наставе  за наставни предмет</w:t>
      </w:r>
      <w:r w:rsidR="00E82540">
        <w:rPr>
          <w:b/>
        </w:rPr>
        <w:t xml:space="preserve"> </w:t>
      </w:r>
      <w:r w:rsidRPr="007E6ADA">
        <w:rPr>
          <w:b/>
          <w:lang w:val="sr-Cyrl-CS"/>
        </w:rPr>
        <w:t>српски језик и књижевност</w:t>
      </w:r>
    </w:p>
    <w:p w:rsidR="00E82540" w:rsidRPr="007E6ADA" w:rsidRDefault="00E82540" w:rsidP="009861D6">
      <w:pPr>
        <w:rPr>
          <w:b/>
        </w:rPr>
      </w:pPr>
    </w:p>
    <w:tbl>
      <w:tblPr>
        <w:tblStyle w:val="TableGrid"/>
        <w:tblW w:w="0" w:type="auto"/>
        <w:tblLook w:val="04A0"/>
      </w:tblPr>
      <w:tblGrid>
        <w:gridCol w:w="1278"/>
        <w:gridCol w:w="1190"/>
        <w:gridCol w:w="7270"/>
      </w:tblGrid>
      <w:tr w:rsidR="001960DA" w:rsidRPr="00E840C7" w:rsidTr="00157ED6">
        <w:tc>
          <w:tcPr>
            <w:tcW w:w="9738" w:type="dxa"/>
            <w:gridSpan w:val="3"/>
            <w:shd w:val="clear" w:color="auto" w:fill="D9D9D9" w:themeFill="background1" w:themeFillShade="D9"/>
          </w:tcPr>
          <w:p w:rsidR="001960DA" w:rsidRPr="00E840C7" w:rsidRDefault="001960DA" w:rsidP="001960DA">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rPr>
              <w:t xml:space="preserve">додатне наставе  из књижевности  за први разред образовног профила  медицинска сестра- техничар </w:t>
            </w:r>
          </w:p>
        </w:tc>
      </w:tr>
      <w:tr w:rsidR="001960DA" w:rsidRPr="00E840C7" w:rsidTr="00157ED6">
        <w:tc>
          <w:tcPr>
            <w:tcW w:w="1278" w:type="dxa"/>
          </w:tcPr>
          <w:p w:rsidR="001960DA" w:rsidRPr="00E840C7" w:rsidRDefault="001960DA" w:rsidP="008D0ECE">
            <w:pPr>
              <w:tabs>
                <w:tab w:val="left" w:pos="9356"/>
              </w:tabs>
              <w:ind w:right="6"/>
              <w:rPr>
                <w:sz w:val="22"/>
                <w:szCs w:val="22"/>
              </w:rPr>
            </w:pPr>
            <w:r w:rsidRPr="00E840C7">
              <w:rPr>
                <w:sz w:val="22"/>
                <w:szCs w:val="22"/>
              </w:rPr>
              <w:t xml:space="preserve">Циљеви </w:t>
            </w:r>
          </w:p>
          <w:p w:rsidR="001960DA" w:rsidRPr="00E840C7" w:rsidRDefault="001960DA" w:rsidP="008D0ECE">
            <w:pPr>
              <w:tabs>
                <w:tab w:val="left" w:pos="9356"/>
              </w:tabs>
              <w:ind w:right="6"/>
              <w:rPr>
                <w:sz w:val="22"/>
                <w:szCs w:val="22"/>
              </w:rPr>
            </w:pPr>
          </w:p>
        </w:tc>
        <w:tc>
          <w:tcPr>
            <w:tcW w:w="8460" w:type="dxa"/>
            <w:gridSpan w:val="2"/>
          </w:tcPr>
          <w:p w:rsidR="001960DA" w:rsidRPr="00E840C7" w:rsidRDefault="001960DA"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књижевности према плану за </w:t>
            </w:r>
            <w:r w:rsidRPr="00E840C7">
              <w:rPr>
                <w:sz w:val="22"/>
                <w:szCs w:val="22"/>
              </w:rPr>
              <w:t>I</w:t>
            </w:r>
            <w:r w:rsidRPr="00E840C7">
              <w:rPr>
                <w:sz w:val="22"/>
                <w:szCs w:val="22"/>
                <w:lang w:val="sr-Cyrl-CS"/>
              </w:rPr>
              <w:t xml:space="preserve"> разред</w:t>
            </w:r>
          </w:p>
          <w:p w:rsidR="001960DA" w:rsidRPr="00E840C7" w:rsidRDefault="001960DA" w:rsidP="008D0ECE">
            <w:pPr>
              <w:tabs>
                <w:tab w:val="left" w:pos="9356"/>
              </w:tabs>
              <w:ind w:right="6"/>
              <w:rPr>
                <w:sz w:val="22"/>
                <w:szCs w:val="22"/>
                <w:lang w:val="sr-Cyrl-CS"/>
              </w:rPr>
            </w:pPr>
            <w:r w:rsidRPr="00E840C7">
              <w:rPr>
                <w:sz w:val="22"/>
                <w:szCs w:val="22"/>
                <w:lang w:val="sr-Cyrl-CS"/>
              </w:rPr>
              <w:t>Успешност на такмичењима -  Књижевна олимпијада</w:t>
            </w:r>
          </w:p>
        </w:tc>
      </w:tr>
      <w:tr w:rsidR="001960DA" w:rsidRPr="00E840C7" w:rsidTr="00157ED6">
        <w:tc>
          <w:tcPr>
            <w:tcW w:w="1278" w:type="dxa"/>
          </w:tcPr>
          <w:p w:rsidR="001960DA" w:rsidRPr="00E840C7" w:rsidRDefault="001960DA" w:rsidP="008D0ECE">
            <w:pPr>
              <w:tabs>
                <w:tab w:val="left" w:pos="9356"/>
              </w:tabs>
              <w:ind w:right="6"/>
              <w:rPr>
                <w:sz w:val="22"/>
                <w:szCs w:val="22"/>
              </w:rPr>
            </w:pPr>
            <w:r w:rsidRPr="00E840C7">
              <w:rPr>
                <w:sz w:val="22"/>
                <w:szCs w:val="22"/>
              </w:rPr>
              <w:t xml:space="preserve">Задаци </w:t>
            </w:r>
          </w:p>
          <w:p w:rsidR="001960DA" w:rsidRPr="00E840C7" w:rsidRDefault="001960DA" w:rsidP="008D0ECE">
            <w:pPr>
              <w:tabs>
                <w:tab w:val="left" w:pos="9356"/>
              </w:tabs>
              <w:ind w:right="6"/>
              <w:jc w:val="both"/>
              <w:rPr>
                <w:sz w:val="22"/>
                <w:szCs w:val="22"/>
              </w:rPr>
            </w:pPr>
          </w:p>
        </w:tc>
        <w:tc>
          <w:tcPr>
            <w:tcW w:w="8460" w:type="dxa"/>
            <w:gridSpan w:val="2"/>
          </w:tcPr>
          <w:p w:rsidR="001960DA" w:rsidRPr="00E840C7" w:rsidRDefault="001960DA" w:rsidP="008D0ECE">
            <w:pPr>
              <w:tabs>
                <w:tab w:val="left" w:pos="9356"/>
              </w:tabs>
              <w:ind w:right="6"/>
              <w:jc w:val="both"/>
              <w:rPr>
                <w:bCs/>
                <w:sz w:val="22"/>
                <w:szCs w:val="22"/>
                <w:lang w:val="sr-Cyrl-CS"/>
              </w:rPr>
            </w:pPr>
            <w:r w:rsidRPr="00E840C7">
              <w:rPr>
                <w:sz w:val="22"/>
                <w:szCs w:val="22"/>
                <w:lang w:val="sr-Cyrl-CS"/>
              </w:rPr>
              <w:t>Обновити и проширити знања из  књижевности старог века, народне књижевности,  српске књижевности средњег века,  књижевности хуманизма и ренесансе, књижевност барока и класицизма и теорије књижевности. Вежбати тестове  из наведених области.</w:t>
            </w:r>
          </w:p>
        </w:tc>
      </w:tr>
      <w:tr w:rsidR="001960DA" w:rsidRPr="00E840C7" w:rsidTr="00157ED6">
        <w:tc>
          <w:tcPr>
            <w:tcW w:w="9738" w:type="dxa"/>
            <w:gridSpan w:val="3"/>
            <w:shd w:val="clear" w:color="auto" w:fill="F2F2F2" w:themeFill="background1" w:themeFillShade="F2"/>
          </w:tcPr>
          <w:p w:rsidR="001960DA" w:rsidRPr="00E840C7" w:rsidRDefault="001960DA"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додатна настава  су вежбања тестова, учешће на такмичењима.</w:t>
            </w:r>
          </w:p>
        </w:tc>
      </w:tr>
      <w:tr w:rsidR="001960DA" w:rsidRPr="00E840C7" w:rsidTr="00157ED6">
        <w:tc>
          <w:tcPr>
            <w:tcW w:w="2468" w:type="dxa"/>
            <w:gridSpan w:val="2"/>
          </w:tcPr>
          <w:p w:rsidR="001960DA" w:rsidRPr="00E840C7" w:rsidRDefault="001960DA" w:rsidP="008D0ECE">
            <w:pPr>
              <w:tabs>
                <w:tab w:val="left" w:pos="9356"/>
              </w:tabs>
              <w:ind w:right="6"/>
              <w:rPr>
                <w:sz w:val="22"/>
                <w:szCs w:val="22"/>
              </w:rPr>
            </w:pPr>
            <w:r w:rsidRPr="00E840C7">
              <w:rPr>
                <w:sz w:val="22"/>
                <w:szCs w:val="22"/>
              </w:rPr>
              <w:t xml:space="preserve">НАСТАВНЕ ТЕМЕ </w:t>
            </w:r>
          </w:p>
        </w:tc>
        <w:tc>
          <w:tcPr>
            <w:tcW w:w="7270" w:type="dxa"/>
          </w:tcPr>
          <w:p w:rsidR="001960DA" w:rsidRPr="00E840C7" w:rsidRDefault="001960DA" w:rsidP="008D0ECE">
            <w:pPr>
              <w:tabs>
                <w:tab w:val="left" w:pos="9356"/>
              </w:tabs>
              <w:ind w:right="6"/>
              <w:rPr>
                <w:sz w:val="22"/>
                <w:szCs w:val="22"/>
              </w:rPr>
            </w:pPr>
            <w:r w:rsidRPr="00E840C7">
              <w:rPr>
                <w:sz w:val="22"/>
                <w:szCs w:val="22"/>
              </w:rPr>
              <w:t xml:space="preserve">ИСХОДИ </w:t>
            </w:r>
          </w:p>
        </w:tc>
      </w:tr>
      <w:tr w:rsidR="001960DA" w:rsidRPr="00E840C7" w:rsidTr="00157ED6">
        <w:tc>
          <w:tcPr>
            <w:tcW w:w="2468" w:type="dxa"/>
            <w:gridSpan w:val="2"/>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старог века</w:t>
            </w:r>
          </w:p>
        </w:tc>
        <w:tc>
          <w:tcPr>
            <w:tcW w:w="7270" w:type="dxa"/>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Усвојена  знања о мотивима књиж. старога века (архетипови)</w:t>
            </w:r>
          </w:p>
        </w:tc>
      </w:tr>
      <w:tr w:rsidR="001960DA" w:rsidRPr="00E840C7" w:rsidTr="00157ED6">
        <w:tc>
          <w:tcPr>
            <w:tcW w:w="2468" w:type="dxa"/>
            <w:gridSpan w:val="2"/>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Народна књижевност</w:t>
            </w:r>
          </w:p>
        </w:tc>
        <w:tc>
          <w:tcPr>
            <w:tcW w:w="7270" w:type="dxa"/>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Доживљена уметничка вредност нар. умотворина као и чување културе и традиције српског народа. Схваћена формулативност нар. умотв.</w:t>
            </w:r>
          </w:p>
        </w:tc>
      </w:tr>
      <w:tr w:rsidR="001960DA" w:rsidRPr="00E840C7" w:rsidTr="00157ED6">
        <w:tc>
          <w:tcPr>
            <w:tcW w:w="2468" w:type="dxa"/>
            <w:gridSpan w:val="2"/>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Средњовековна књижевност</w:t>
            </w:r>
          </w:p>
        </w:tc>
        <w:tc>
          <w:tcPr>
            <w:tcW w:w="7270" w:type="dxa"/>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првим споменицима у српској средњовековној култури, са значајем улоге Св. Саве и других средњовековних писаца у историји српске књиж.  </w:t>
            </w:r>
          </w:p>
        </w:tc>
      </w:tr>
      <w:tr w:rsidR="001960DA" w:rsidRPr="00E840C7" w:rsidTr="00157ED6">
        <w:tc>
          <w:tcPr>
            <w:tcW w:w="2468" w:type="dxa"/>
            <w:gridSpan w:val="2"/>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хуманизма и ренесансе</w:t>
            </w:r>
          </w:p>
        </w:tc>
        <w:tc>
          <w:tcPr>
            <w:tcW w:w="7270" w:type="dxa"/>
            <w:vMerge w:val="restart"/>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одликама као и са писцима и њиховима делима из доба хуманизма, ренесансе, барока и класицизма. Уме да препозна дело ускладу са одликама правца.</w:t>
            </w:r>
          </w:p>
        </w:tc>
      </w:tr>
      <w:tr w:rsidR="001960DA" w:rsidRPr="00E840C7" w:rsidTr="00157ED6">
        <w:tc>
          <w:tcPr>
            <w:tcW w:w="2468" w:type="dxa"/>
            <w:gridSpan w:val="2"/>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барока и класицизма</w:t>
            </w:r>
          </w:p>
        </w:tc>
        <w:tc>
          <w:tcPr>
            <w:tcW w:w="7270" w:type="dxa"/>
            <w:vMerge/>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p>
        </w:tc>
      </w:tr>
      <w:tr w:rsidR="001960DA" w:rsidRPr="00E840C7" w:rsidTr="00157ED6">
        <w:tc>
          <w:tcPr>
            <w:tcW w:w="2468" w:type="dxa"/>
            <w:gridSpan w:val="2"/>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Теорија књижевности  </w:t>
            </w:r>
          </w:p>
        </w:tc>
        <w:tc>
          <w:tcPr>
            <w:tcW w:w="7270" w:type="dxa"/>
          </w:tcPr>
          <w:p w:rsidR="001960DA" w:rsidRPr="00E840C7" w:rsidRDefault="001960D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Примена књижевнотеоријских појмова везаним за градиво првог разреда </w:t>
            </w:r>
          </w:p>
        </w:tc>
      </w:tr>
      <w:tr w:rsidR="006F76E5" w:rsidRPr="00E840C7" w:rsidTr="007D736D">
        <w:tc>
          <w:tcPr>
            <w:tcW w:w="9738" w:type="dxa"/>
            <w:gridSpan w:val="3"/>
            <w:shd w:val="clear" w:color="auto" w:fill="D9D9D9" w:themeFill="background1" w:themeFillShade="D9"/>
          </w:tcPr>
          <w:p w:rsidR="006F76E5" w:rsidRPr="00E840C7" w:rsidRDefault="006F76E5" w:rsidP="007D736D">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Програм рада  додатне наставе   српског језика и културе изражавања  за први разред </w:t>
            </w:r>
          </w:p>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rPr>
              <w:t>образовног профила  медицинска сестра- техничар</w:t>
            </w:r>
          </w:p>
        </w:tc>
      </w:tr>
      <w:tr w:rsidR="006F76E5" w:rsidRPr="00E840C7" w:rsidTr="007D736D">
        <w:tc>
          <w:tcPr>
            <w:tcW w:w="1278" w:type="dxa"/>
          </w:tcPr>
          <w:p w:rsidR="006F76E5" w:rsidRPr="00E840C7" w:rsidRDefault="006F76E5" w:rsidP="007D736D">
            <w:pPr>
              <w:tabs>
                <w:tab w:val="left" w:pos="9356"/>
              </w:tabs>
              <w:ind w:right="6"/>
              <w:rPr>
                <w:sz w:val="22"/>
                <w:szCs w:val="22"/>
              </w:rPr>
            </w:pPr>
            <w:r w:rsidRPr="00E840C7">
              <w:rPr>
                <w:sz w:val="22"/>
                <w:szCs w:val="22"/>
              </w:rPr>
              <w:lastRenderedPageBreak/>
              <w:t xml:space="preserve">Циљеви: </w:t>
            </w:r>
          </w:p>
          <w:p w:rsidR="006F76E5" w:rsidRPr="00E840C7" w:rsidRDefault="006F76E5" w:rsidP="007D736D">
            <w:pPr>
              <w:tabs>
                <w:tab w:val="left" w:pos="9356"/>
              </w:tabs>
              <w:ind w:right="6"/>
              <w:rPr>
                <w:sz w:val="22"/>
                <w:szCs w:val="22"/>
              </w:rPr>
            </w:pPr>
          </w:p>
        </w:tc>
        <w:tc>
          <w:tcPr>
            <w:tcW w:w="8460" w:type="dxa"/>
            <w:gridSpan w:val="2"/>
          </w:tcPr>
          <w:p w:rsidR="006F76E5" w:rsidRPr="00E840C7" w:rsidRDefault="006F76E5" w:rsidP="007D736D">
            <w:pPr>
              <w:tabs>
                <w:tab w:val="left" w:pos="9356"/>
              </w:tabs>
              <w:ind w:right="6"/>
              <w:jc w:val="both"/>
              <w:rPr>
                <w:sz w:val="22"/>
                <w:szCs w:val="22"/>
                <w:lang w:val="sr-Cyrl-CS"/>
              </w:rPr>
            </w:pPr>
            <w:r w:rsidRPr="00E840C7">
              <w:rPr>
                <w:sz w:val="22"/>
                <w:szCs w:val="22"/>
                <w:lang w:val="sr-Cyrl-CS"/>
              </w:rPr>
              <w:t xml:space="preserve"> Формирање система знања из граматике српског језика и културе изражавања</w:t>
            </w:r>
          </w:p>
          <w:p w:rsidR="006F76E5" w:rsidRPr="00E840C7" w:rsidRDefault="006F76E5" w:rsidP="007D736D">
            <w:pPr>
              <w:tabs>
                <w:tab w:val="left" w:pos="9356"/>
              </w:tabs>
              <w:ind w:right="6"/>
              <w:jc w:val="both"/>
              <w:rPr>
                <w:bCs/>
                <w:sz w:val="22"/>
                <w:szCs w:val="22"/>
                <w:lang w:val="sr-Cyrl-CS"/>
              </w:rPr>
            </w:pPr>
            <w:r w:rsidRPr="00E840C7">
              <w:rPr>
                <w:sz w:val="22"/>
                <w:szCs w:val="22"/>
                <w:lang w:val="sr-Cyrl-CS"/>
              </w:rPr>
              <w:t xml:space="preserve">Успешност на такмичењима из </w:t>
            </w:r>
            <w:r w:rsidRPr="00E840C7">
              <w:rPr>
                <w:sz w:val="22"/>
                <w:szCs w:val="22"/>
              </w:rPr>
              <w:t>с</w:t>
            </w:r>
            <w:r w:rsidRPr="00E840C7">
              <w:rPr>
                <w:sz w:val="22"/>
                <w:szCs w:val="22"/>
                <w:lang w:val="sr-Cyrl-CS"/>
              </w:rPr>
              <w:t xml:space="preserve">рпског језика и књижевности </w:t>
            </w:r>
          </w:p>
        </w:tc>
      </w:tr>
      <w:tr w:rsidR="006F76E5" w:rsidRPr="00E840C7" w:rsidTr="007D736D">
        <w:tc>
          <w:tcPr>
            <w:tcW w:w="1278" w:type="dxa"/>
          </w:tcPr>
          <w:p w:rsidR="006F76E5" w:rsidRPr="00E840C7" w:rsidRDefault="006F76E5" w:rsidP="007D736D">
            <w:pPr>
              <w:tabs>
                <w:tab w:val="left" w:pos="9356"/>
              </w:tabs>
              <w:ind w:right="6"/>
              <w:rPr>
                <w:sz w:val="22"/>
                <w:szCs w:val="22"/>
              </w:rPr>
            </w:pPr>
            <w:r w:rsidRPr="00E840C7">
              <w:rPr>
                <w:sz w:val="22"/>
                <w:szCs w:val="22"/>
              </w:rPr>
              <w:t xml:space="preserve">Задаци: </w:t>
            </w:r>
          </w:p>
          <w:p w:rsidR="006F76E5" w:rsidRPr="00E840C7" w:rsidRDefault="006F76E5" w:rsidP="007D736D">
            <w:pPr>
              <w:tabs>
                <w:tab w:val="left" w:pos="9356"/>
              </w:tabs>
              <w:ind w:right="6"/>
              <w:jc w:val="both"/>
              <w:rPr>
                <w:sz w:val="22"/>
                <w:szCs w:val="22"/>
              </w:rPr>
            </w:pPr>
          </w:p>
        </w:tc>
        <w:tc>
          <w:tcPr>
            <w:tcW w:w="8460" w:type="dxa"/>
            <w:gridSpan w:val="2"/>
          </w:tcPr>
          <w:p w:rsidR="006F76E5" w:rsidRPr="00E840C7" w:rsidRDefault="006F76E5" w:rsidP="007D736D">
            <w:pPr>
              <w:tabs>
                <w:tab w:val="left" w:pos="9356"/>
              </w:tabs>
              <w:ind w:right="6"/>
              <w:jc w:val="both"/>
              <w:rPr>
                <w:bCs/>
                <w:sz w:val="22"/>
                <w:szCs w:val="22"/>
                <w:lang w:val="sr-Cyrl-CS"/>
              </w:rPr>
            </w:pPr>
            <w:r w:rsidRPr="00E840C7">
              <w:rPr>
                <w:sz w:val="22"/>
                <w:szCs w:val="22"/>
                <w:lang w:val="sr-Cyrl-CS"/>
              </w:rPr>
              <w:t>Обновити и проширити знања из фонетике, фонологије, лексикологије, језичке културе, правописа. Увежбати задатке из наведених области.</w:t>
            </w:r>
          </w:p>
        </w:tc>
      </w:tr>
      <w:tr w:rsidR="006F76E5" w:rsidRPr="00E840C7" w:rsidTr="007D736D">
        <w:tc>
          <w:tcPr>
            <w:tcW w:w="9738" w:type="dxa"/>
            <w:gridSpan w:val="3"/>
            <w:shd w:val="clear" w:color="auto" w:fill="F2F2F2" w:themeFill="background1" w:themeFillShade="F2"/>
          </w:tcPr>
          <w:p w:rsidR="006F76E5" w:rsidRPr="00E840C7" w:rsidRDefault="006F76E5" w:rsidP="007D736D">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тестова, учешће на такмичењима.</w:t>
            </w:r>
          </w:p>
        </w:tc>
      </w:tr>
      <w:tr w:rsidR="006F76E5" w:rsidRPr="00E840C7" w:rsidTr="007D736D">
        <w:tc>
          <w:tcPr>
            <w:tcW w:w="2468" w:type="dxa"/>
            <w:gridSpan w:val="2"/>
          </w:tcPr>
          <w:p w:rsidR="006F76E5" w:rsidRPr="00E840C7" w:rsidRDefault="006F76E5" w:rsidP="007D736D">
            <w:pPr>
              <w:tabs>
                <w:tab w:val="left" w:pos="9356"/>
              </w:tabs>
              <w:ind w:right="6"/>
              <w:rPr>
                <w:sz w:val="22"/>
                <w:szCs w:val="22"/>
              </w:rPr>
            </w:pPr>
            <w:r w:rsidRPr="00E840C7">
              <w:rPr>
                <w:sz w:val="22"/>
                <w:szCs w:val="22"/>
              </w:rPr>
              <w:t xml:space="preserve">НАСТАВНЕ ТЕМЕ </w:t>
            </w:r>
          </w:p>
        </w:tc>
        <w:tc>
          <w:tcPr>
            <w:tcW w:w="7270" w:type="dxa"/>
          </w:tcPr>
          <w:p w:rsidR="006F76E5" w:rsidRPr="00E840C7" w:rsidRDefault="006F76E5" w:rsidP="007D736D">
            <w:pPr>
              <w:tabs>
                <w:tab w:val="left" w:pos="9356"/>
              </w:tabs>
              <w:ind w:right="6"/>
              <w:rPr>
                <w:sz w:val="22"/>
                <w:szCs w:val="22"/>
              </w:rPr>
            </w:pPr>
            <w:r w:rsidRPr="00E840C7">
              <w:rPr>
                <w:sz w:val="22"/>
                <w:szCs w:val="22"/>
              </w:rPr>
              <w:t xml:space="preserve">ИСХОДИ </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Језик као систем</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rPr>
            </w:pPr>
            <w:r w:rsidRPr="00E840C7">
              <w:rPr>
                <w:rFonts w:ascii="Times New Roman" w:hAnsi="Times New Roman"/>
              </w:rPr>
              <w:t>Усвојени општи  појмови о језику као систему</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Фонетика</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Схваћен рад говорног апарата при стварању гласова</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Фонологија</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Уочавање дистинктивних обележја између гласова</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Морфофонологија</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Правилно писање речи у односу на гласовне алтернације у њима</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Прозодијски систем</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Правилна употреба прозодијског система у комуникацији</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Развој српског језика до 19.века </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историјском развитку српског језика</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Дијалектологија</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дијалектима српског језика</w:t>
            </w:r>
          </w:p>
        </w:tc>
      </w:tr>
      <w:tr w:rsidR="006F76E5" w:rsidRPr="00E840C7" w:rsidTr="007D736D">
        <w:tc>
          <w:tcPr>
            <w:tcW w:w="2468" w:type="dxa"/>
            <w:gridSpan w:val="2"/>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270" w:type="dxa"/>
          </w:tcPr>
          <w:p w:rsidR="006F76E5" w:rsidRPr="00E840C7" w:rsidRDefault="006F76E5" w:rsidP="007D736D">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Правилна употреба ортоепских и ортографских норми </w:t>
            </w:r>
          </w:p>
        </w:tc>
      </w:tr>
    </w:tbl>
    <w:p w:rsidR="001960DA" w:rsidRPr="00F26E84" w:rsidRDefault="001960DA" w:rsidP="001960DA">
      <w:pPr>
        <w:tabs>
          <w:tab w:val="left" w:pos="9356"/>
        </w:tabs>
        <w:ind w:right="6"/>
      </w:pPr>
    </w:p>
    <w:p w:rsidR="00E82540" w:rsidRDefault="009861D6" w:rsidP="009861D6">
      <w:pPr>
        <w:rPr>
          <w:b/>
          <w:lang w:val="sr-Cyrl-CS"/>
        </w:rPr>
      </w:pPr>
      <w:r w:rsidRPr="007E6ADA">
        <w:rPr>
          <w:rFonts w:eastAsia="Calibri"/>
          <w:b/>
        </w:rPr>
        <w:t xml:space="preserve">2. </w:t>
      </w:r>
      <w:r w:rsidRPr="007E6ADA">
        <w:rPr>
          <w:b/>
        </w:rPr>
        <w:t>Програм рада  додатне  наставе  за наставни предмет</w:t>
      </w:r>
      <w:r w:rsidR="00855C75">
        <w:rPr>
          <w:b/>
        </w:rPr>
        <w:t xml:space="preserve"> </w:t>
      </w:r>
      <w:r w:rsidRPr="007E6ADA">
        <w:rPr>
          <w:b/>
          <w:lang w:val="sr-Cyrl-CS"/>
        </w:rPr>
        <w:t>енглески језик</w:t>
      </w:r>
    </w:p>
    <w:p w:rsidR="009861D6" w:rsidRPr="007E6ADA" w:rsidRDefault="009861D6" w:rsidP="009861D6">
      <w:pPr>
        <w:rPr>
          <w:b/>
          <w:lang w:val="sr-Cyrl-CS"/>
        </w:rPr>
      </w:pPr>
      <w:r w:rsidRPr="007E6ADA">
        <w:rPr>
          <w:b/>
          <w:lang w:val="sr-Cyrl-CS"/>
        </w:rPr>
        <w:t xml:space="preserve"> </w:t>
      </w:r>
    </w:p>
    <w:tbl>
      <w:tblPr>
        <w:tblStyle w:val="TableGrid"/>
        <w:tblW w:w="0" w:type="auto"/>
        <w:tblLook w:val="04A0"/>
      </w:tblPr>
      <w:tblGrid>
        <w:gridCol w:w="1278"/>
        <w:gridCol w:w="1530"/>
        <w:gridCol w:w="6840"/>
      </w:tblGrid>
      <w:tr w:rsidR="0087768B" w:rsidRPr="00AD18E6" w:rsidTr="006F76E5">
        <w:tc>
          <w:tcPr>
            <w:tcW w:w="9648" w:type="dxa"/>
            <w:gridSpan w:val="3"/>
            <w:shd w:val="clear" w:color="auto" w:fill="D9D9D9" w:themeFill="background1" w:themeFillShade="D9"/>
          </w:tcPr>
          <w:p w:rsidR="0087768B" w:rsidRPr="00AD18E6" w:rsidRDefault="0087768B" w:rsidP="0087768B">
            <w:pPr>
              <w:contextualSpacing/>
              <w:rPr>
                <w:rFonts w:eastAsia="Calibri"/>
                <w:sz w:val="22"/>
                <w:szCs w:val="22"/>
                <w:lang w:val="sr-Cyrl-CS"/>
              </w:rPr>
            </w:pPr>
            <w:r>
              <w:rPr>
                <w:rFonts w:eastAsia="Calibri"/>
                <w:sz w:val="22"/>
                <w:szCs w:val="22"/>
              </w:rPr>
              <w:t>за први разред образовног</w:t>
            </w:r>
            <w:r w:rsidRPr="00AD18E6">
              <w:rPr>
                <w:rFonts w:eastAsia="Calibri"/>
                <w:sz w:val="22"/>
                <w:szCs w:val="22"/>
              </w:rPr>
              <w:t xml:space="preserve"> профила  медицинска сестра- техничар </w:t>
            </w:r>
          </w:p>
        </w:tc>
      </w:tr>
      <w:tr w:rsidR="0087768B" w:rsidRPr="00AD18E6" w:rsidTr="006F76E5">
        <w:tc>
          <w:tcPr>
            <w:tcW w:w="1278" w:type="dxa"/>
          </w:tcPr>
          <w:p w:rsidR="0087768B" w:rsidRPr="00AD18E6" w:rsidRDefault="0087768B" w:rsidP="0087768B">
            <w:pPr>
              <w:rPr>
                <w:sz w:val="22"/>
                <w:szCs w:val="22"/>
              </w:rPr>
            </w:pPr>
            <w:r w:rsidRPr="00AD18E6">
              <w:rPr>
                <w:sz w:val="22"/>
                <w:szCs w:val="22"/>
              </w:rPr>
              <w:t xml:space="preserve">Циљеви: </w:t>
            </w:r>
          </w:p>
        </w:tc>
        <w:tc>
          <w:tcPr>
            <w:tcW w:w="8370" w:type="dxa"/>
            <w:gridSpan w:val="2"/>
          </w:tcPr>
          <w:p w:rsidR="0087768B" w:rsidRPr="00AD18E6" w:rsidRDefault="0087768B" w:rsidP="0087768B">
            <w:pPr>
              <w:rPr>
                <w:sz w:val="22"/>
                <w:szCs w:val="22"/>
                <w:lang w:val="sr-Cyrl-CS"/>
              </w:rPr>
            </w:pPr>
            <w:r w:rsidRPr="00AD18E6">
              <w:rPr>
                <w:sz w:val="22"/>
                <w:szCs w:val="22"/>
                <w:lang w:val="sr-Cyrl-CS"/>
              </w:rPr>
              <w:t>Примена страног језика у различитим ситуацијама и активностима.</w:t>
            </w:r>
          </w:p>
        </w:tc>
      </w:tr>
      <w:tr w:rsidR="0087768B" w:rsidRPr="00AD18E6" w:rsidTr="006F76E5">
        <w:trPr>
          <w:trHeight w:val="242"/>
        </w:trPr>
        <w:tc>
          <w:tcPr>
            <w:tcW w:w="1278" w:type="dxa"/>
          </w:tcPr>
          <w:p w:rsidR="0087768B" w:rsidRPr="00AD18E6" w:rsidRDefault="0087768B" w:rsidP="0087768B">
            <w:pPr>
              <w:rPr>
                <w:sz w:val="22"/>
                <w:szCs w:val="22"/>
              </w:rPr>
            </w:pPr>
            <w:r w:rsidRPr="00AD18E6">
              <w:rPr>
                <w:sz w:val="22"/>
                <w:szCs w:val="22"/>
              </w:rPr>
              <w:t xml:space="preserve">Задаци: </w:t>
            </w:r>
          </w:p>
          <w:p w:rsidR="0087768B" w:rsidRPr="00AD18E6" w:rsidRDefault="0087768B" w:rsidP="0087768B">
            <w:pPr>
              <w:jc w:val="both"/>
              <w:rPr>
                <w:sz w:val="22"/>
                <w:szCs w:val="22"/>
              </w:rPr>
            </w:pPr>
          </w:p>
        </w:tc>
        <w:tc>
          <w:tcPr>
            <w:tcW w:w="8370" w:type="dxa"/>
            <w:gridSpan w:val="2"/>
          </w:tcPr>
          <w:p w:rsidR="0087768B" w:rsidRPr="00AD18E6" w:rsidRDefault="0087768B" w:rsidP="0087768B">
            <w:pPr>
              <w:rPr>
                <w:sz w:val="22"/>
                <w:szCs w:val="22"/>
              </w:rPr>
            </w:pPr>
            <w:r w:rsidRPr="00AD18E6">
              <w:rPr>
                <w:sz w:val="22"/>
                <w:szCs w:val="22"/>
              </w:rPr>
              <w:t>Проширење знања, развијање способности увежбавања и рецитовања.</w:t>
            </w:r>
          </w:p>
        </w:tc>
      </w:tr>
      <w:tr w:rsidR="0087768B" w:rsidRPr="00AD18E6" w:rsidTr="006F76E5">
        <w:tc>
          <w:tcPr>
            <w:tcW w:w="2808" w:type="dxa"/>
            <w:gridSpan w:val="2"/>
          </w:tcPr>
          <w:p w:rsidR="0087768B" w:rsidRPr="00AD18E6" w:rsidRDefault="0087768B" w:rsidP="0087768B">
            <w:pPr>
              <w:rPr>
                <w:sz w:val="22"/>
                <w:szCs w:val="22"/>
              </w:rPr>
            </w:pPr>
            <w:r w:rsidRPr="00AD18E6">
              <w:rPr>
                <w:sz w:val="22"/>
                <w:szCs w:val="22"/>
              </w:rPr>
              <w:t>НАСТАВНЕ ТЕМЕ:</w:t>
            </w:r>
          </w:p>
        </w:tc>
        <w:tc>
          <w:tcPr>
            <w:tcW w:w="6840" w:type="dxa"/>
          </w:tcPr>
          <w:p w:rsidR="0087768B" w:rsidRPr="00AD18E6" w:rsidRDefault="0087768B" w:rsidP="0087768B">
            <w:pPr>
              <w:rPr>
                <w:sz w:val="22"/>
                <w:szCs w:val="22"/>
              </w:rPr>
            </w:pPr>
            <w:r w:rsidRPr="00AD18E6">
              <w:rPr>
                <w:sz w:val="22"/>
                <w:szCs w:val="22"/>
              </w:rPr>
              <w:t>ИСХОДИ:</w:t>
            </w:r>
          </w:p>
        </w:tc>
      </w:tr>
      <w:tr w:rsidR="0087768B" w:rsidRPr="00AD18E6" w:rsidTr="006F76E5">
        <w:tc>
          <w:tcPr>
            <w:tcW w:w="2808" w:type="dxa"/>
            <w:gridSpan w:val="2"/>
          </w:tcPr>
          <w:p w:rsidR="0087768B" w:rsidRPr="00AD18E6" w:rsidRDefault="0087768B" w:rsidP="0087768B">
            <w:pPr>
              <w:contextualSpacing/>
              <w:rPr>
                <w:rFonts w:eastAsia="Calibri"/>
                <w:sz w:val="22"/>
                <w:szCs w:val="22"/>
                <w:lang w:val="sr-Cyrl-CS"/>
              </w:rPr>
            </w:pPr>
            <w:r w:rsidRPr="00AD18E6">
              <w:rPr>
                <w:rFonts w:eastAsia="Calibri"/>
                <w:sz w:val="22"/>
                <w:szCs w:val="22"/>
                <w:lang w:val="sr-Cyrl-CS"/>
              </w:rPr>
              <w:t>„Стиховизија“</w:t>
            </w:r>
          </w:p>
        </w:tc>
        <w:tc>
          <w:tcPr>
            <w:tcW w:w="6840" w:type="dxa"/>
          </w:tcPr>
          <w:p w:rsidR="0087768B" w:rsidRPr="00AD18E6" w:rsidRDefault="0087768B" w:rsidP="0087768B">
            <w:pPr>
              <w:contextualSpacing/>
              <w:rPr>
                <w:rFonts w:eastAsia="Calibri"/>
                <w:sz w:val="22"/>
                <w:szCs w:val="22"/>
                <w:lang w:val="sr-Cyrl-CS"/>
              </w:rPr>
            </w:pPr>
            <w:r w:rsidRPr="00AD18E6">
              <w:rPr>
                <w:rFonts w:eastAsia="Calibri"/>
                <w:sz w:val="22"/>
                <w:szCs w:val="22"/>
                <w:lang w:val="sr-Cyrl-CS"/>
              </w:rPr>
              <w:t>Рецитовање на страном језику.</w:t>
            </w:r>
          </w:p>
        </w:tc>
      </w:tr>
    </w:tbl>
    <w:p w:rsidR="009861D6" w:rsidRDefault="009861D6" w:rsidP="009861D6">
      <w:pPr>
        <w:rPr>
          <w:b/>
          <w:lang w:val="sr-Cyrl-CS"/>
        </w:rPr>
      </w:pPr>
      <w:r w:rsidRPr="007E6ADA">
        <w:rPr>
          <w:rFonts w:eastAsia="Calibri"/>
          <w:b/>
        </w:rPr>
        <w:t xml:space="preserve">3. </w:t>
      </w:r>
      <w:r w:rsidRPr="007E6ADA">
        <w:rPr>
          <w:b/>
        </w:rPr>
        <w:t>Програм рада  додатне  наставе  за наставни предмет</w:t>
      </w:r>
      <w:r w:rsidRPr="007E6ADA">
        <w:rPr>
          <w:b/>
          <w:lang w:val="sr-Cyrl-CS"/>
        </w:rPr>
        <w:t xml:space="preserve">немачки  језик </w:t>
      </w:r>
    </w:p>
    <w:p w:rsidR="00E82540" w:rsidRDefault="00E82540" w:rsidP="009861D6">
      <w:pPr>
        <w:rPr>
          <w:b/>
          <w:lang w:val="sr-Cyrl-CS"/>
        </w:rPr>
      </w:pPr>
    </w:p>
    <w:tbl>
      <w:tblPr>
        <w:tblStyle w:val="TableGrid"/>
        <w:tblW w:w="0" w:type="auto"/>
        <w:tblLook w:val="04A0"/>
      </w:tblPr>
      <w:tblGrid>
        <w:gridCol w:w="1278"/>
        <w:gridCol w:w="1530"/>
        <w:gridCol w:w="6570"/>
      </w:tblGrid>
      <w:tr w:rsidR="00EE7E6A" w:rsidRPr="00FE1F32" w:rsidTr="00AE0B11">
        <w:tc>
          <w:tcPr>
            <w:tcW w:w="9378" w:type="dxa"/>
            <w:gridSpan w:val="3"/>
            <w:shd w:val="clear" w:color="auto" w:fill="D9D9D9" w:themeFill="background1" w:themeFillShade="D9"/>
          </w:tcPr>
          <w:p w:rsidR="00EE7E6A" w:rsidRPr="006521CE" w:rsidRDefault="00EE7E6A" w:rsidP="00AE0B11">
            <w:pPr>
              <w:pStyle w:val="ListParagraph"/>
              <w:spacing w:after="0" w:line="240" w:lineRule="auto"/>
              <w:ind w:left="0"/>
              <w:rPr>
                <w:rFonts w:ascii="Times New Roman" w:hAnsi="Times New Roman"/>
              </w:rPr>
            </w:pPr>
            <w:r>
              <w:rPr>
                <w:rFonts w:ascii="Times New Roman" w:hAnsi="Times New Roman"/>
              </w:rPr>
              <w:t>за први разред образовног профила  медицинска сестра- техничар</w:t>
            </w:r>
          </w:p>
        </w:tc>
      </w:tr>
      <w:tr w:rsidR="00EE7E6A" w:rsidRPr="00635703" w:rsidTr="00AE0B11">
        <w:tc>
          <w:tcPr>
            <w:tcW w:w="1278" w:type="dxa"/>
          </w:tcPr>
          <w:p w:rsidR="00EE7E6A" w:rsidRPr="00635703" w:rsidRDefault="00EE7E6A" w:rsidP="00AE0B11">
            <w:pPr>
              <w:rPr>
                <w:sz w:val="22"/>
                <w:szCs w:val="22"/>
              </w:rPr>
            </w:pPr>
            <w:r w:rsidRPr="00635703">
              <w:rPr>
                <w:sz w:val="22"/>
                <w:szCs w:val="22"/>
              </w:rPr>
              <w:t xml:space="preserve">Циљеви: </w:t>
            </w:r>
          </w:p>
        </w:tc>
        <w:tc>
          <w:tcPr>
            <w:tcW w:w="8100" w:type="dxa"/>
            <w:gridSpan w:val="2"/>
          </w:tcPr>
          <w:p w:rsidR="00EE7E6A" w:rsidRPr="00635703" w:rsidRDefault="00EE7E6A"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EE7E6A" w:rsidRPr="00635703" w:rsidTr="00AE0B11">
        <w:tc>
          <w:tcPr>
            <w:tcW w:w="1278" w:type="dxa"/>
          </w:tcPr>
          <w:p w:rsidR="00EE7E6A" w:rsidRPr="00635703" w:rsidRDefault="00EE7E6A" w:rsidP="006F76E5">
            <w:pPr>
              <w:rPr>
                <w:sz w:val="22"/>
                <w:szCs w:val="22"/>
              </w:rPr>
            </w:pPr>
            <w:r w:rsidRPr="00635703">
              <w:rPr>
                <w:sz w:val="22"/>
                <w:szCs w:val="22"/>
              </w:rPr>
              <w:t xml:space="preserve">Задаци: </w:t>
            </w:r>
          </w:p>
        </w:tc>
        <w:tc>
          <w:tcPr>
            <w:tcW w:w="8100" w:type="dxa"/>
            <w:gridSpan w:val="2"/>
          </w:tcPr>
          <w:p w:rsidR="00EE7E6A" w:rsidRPr="006A25D0" w:rsidRDefault="00EE7E6A" w:rsidP="00AE0B11">
            <w:pPr>
              <w:rPr>
                <w:sz w:val="22"/>
                <w:szCs w:val="22"/>
              </w:rPr>
            </w:pPr>
            <w:r>
              <w:rPr>
                <w:sz w:val="22"/>
                <w:szCs w:val="22"/>
              </w:rPr>
              <w:t>Проширење знања, развијање способности увежбавања и рецитовања.</w:t>
            </w:r>
          </w:p>
        </w:tc>
      </w:tr>
      <w:tr w:rsidR="00EE7E6A" w:rsidRPr="00635703" w:rsidTr="00AE0B11">
        <w:tc>
          <w:tcPr>
            <w:tcW w:w="2808" w:type="dxa"/>
            <w:gridSpan w:val="2"/>
          </w:tcPr>
          <w:p w:rsidR="00EE7E6A" w:rsidRPr="00635703" w:rsidRDefault="00EE7E6A" w:rsidP="00AE0B11">
            <w:pPr>
              <w:rPr>
                <w:sz w:val="22"/>
                <w:szCs w:val="22"/>
              </w:rPr>
            </w:pPr>
            <w:r>
              <w:rPr>
                <w:sz w:val="22"/>
                <w:szCs w:val="22"/>
              </w:rPr>
              <w:t>НАСТАВНЕ ТЕМЕ</w:t>
            </w:r>
            <w:r w:rsidRPr="00635703">
              <w:rPr>
                <w:sz w:val="22"/>
                <w:szCs w:val="22"/>
              </w:rPr>
              <w:t>:</w:t>
            </w:r>
          </w:p>
        </w:tc>
        <w:tc>
          <w:tcPr>
            <w:tcW w:w="6570" w:type="dxa"/>
          </w:tcPr>
          <w:p w:rsidR="00EE7E6A" w:rsidRPr="00635703" w:rsidRDefault="00EE7E6A" w:rsidP="00AE0B11">
            <w:pPr>
              <w:rPr>
                <w:sz w:val="22"/>
                <w:szCs w:val="22"/>
              </w:rPr>
            </w:pPr>
            <w:r>
              <w:rPr>
                <w:sz w:val="22"/>
                <w:szCs w:val="22"/>
              </w:rPr>
              <w:t>ИСХОДИ:</w:t>
            </w:r>
          </w:p>
        </w:tc>
      </w:tr>
      <w:tr w:rsidR="00EE7E6A" w:rsidRPr="00635703" w:rsidTr="00AE0B11">
        <w:tc>
          <w:tcPr>
            <w:tcW w:w="2808" w:type="dxa"/>
            <w:gridSpan w:val="2"/>
          </w:tcPr>
          <w:p w:rsidR="00EE7E6A" w:rsidRPr="00635703" w:rsidRDefault="00EE7E6A"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EE7E6A" w:rsidRPr="00635703" w:rsidRDefault="00EE7E6A"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874AA7" w:rsidRPr="0087768B" w:rsidRDefault="00874AA7" w:rsidP="009861D6">
      <w:pPr>
        <w:rPr>
          <w:b/>
        </w:rPr>
      </w:pPr>
    </w:p>
    <w:p w:rsidR="009861D6" w:rsidRDefault="009861D6" w:rsidP="009861D6">
      <w:pPr>
        <w:rPr>
          <w:b/>
          <w:lang w:val="sr-Cyrl-CS"/>
        </w:rPr>
      </w:pPr>
      <w:r w:rsidRPr="007E6ADA">
        <w:rPr>
          <w:b/>
        </w:rPr>
        <w:t>4.</w:t>
      </w:r>
      <w:r w:rsidR="00AB5B9E" w:rsidRPr="007E6ADA">
        <w:rPr>
          <w:b/>
        </w:rPr>
        <w:t>Програм рада  додатне  наставе за наставни предмет</w:t>
      </w:r>
      <w:r w:rsidR="00855C75">
        <w:rPr>
          <w:b/>
        </w:rPr>
        <w:t xml:space="preserve"> </w:t>
      </w:r>
      <w:r w:rsidR="00AB5B9E" w:rsidRPr="007E6ADA">
        <w:rPr>
          <w:b/>
          <w:lang w:val="sr-Cyrl-CS"/>
        </w:rPr>
        <w:t>математика</w:t>
      </w:r>
    </w:p>
    <w:p w:rsidR="00E82540" w:rsidRPr="007E6ADA" w:rsidRDefault="00E82540" w:rsidP="009861D6">
      <w:pPr>
        <w:rPr>
          <w:b/>
        </w:rPr>
      </w:pPr>
    </w:p>
    <w:tbl>
      <w:tblPr>
        <w:tblStyle w:val="TableGrid"/>
        <w:tblW w:w="0" w:type="auto"/>
        <w:tblLook w:val="04A0"/>
      </w:tblPr>
      <w:tblGrid>
        <w:gridCol w:w="1278"/>
        <w:gridCol w:w="1807"/>
        <w:gridCol w:w="6293"/>
      </w:tblGrid>
      <w:tr w:rsidR="00116D3A" w:rsidRPr="00042E29" w:rsidTr="00116D3A">
        <w:tc>
          <w:tcPr>
            <w:tcW w:w="9378" w:type="dxa"/>
            <w:gridSpan w:val="3"/>
            <w:shd w:val="clear" w:color="auto" w:fill="D9D9D9" w:themeFill="background1" w:themeFillShade="D9"/>
          </w:tcPr>
          <w:p w:rsidR="00116D3A" w:rsidRPr="00042E29" w:rsidRDefault="00116D3A" w:rsidP="00DD1B75">
            <w:pPr>
              <w:rPr>
                <w:sz w:val="22"/>
                <w:szCs w:val="22"/>
              </w:rPr>
            </w:pPr>
            <w:r>
              <w:rPr>
                <w:sz w:val="22"/>
                <w:szCs w:val="22"/>
              </w:rPr>
              <w:t>з</w:t>
            </w:r>
            <w:r w:rsidRPr="00042E29">
              <w:rPr>
                <w:sz w:val="22"/>
                <w:szCs w:val="22"/>
              </w:rPr>
              <w:t>а први разред  образовног профила  медицинска сестра- техничар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116D3A" w:rsidRPr="00042E29" w:rsidTr="00DD1B75">
        <w:tc>
          <w:tcPr>
            <w:tcW w:w="1278" w:type="dxa"/>
          </w:tcPr>
          <w:p w:rsidR="00116D3A" w:rsidRPr="00042E29" w:rsidRDefault="00116D3A" w:rsidP="00DD1B75">
            <w:pPr>
              <w:rPr>
                <w:sz w:val="22"/>
                <w:szCs w:val="22"/>
              </w:rPr>
            </w:pPr>
            <w:r w:rsidRPr="00042E29">
              <w:rPr>
                <w:sz w:val="22"/>
                <w:szCs w:val="22"/>
              </w:rPr>
              <w:t xml:space="preserve">Циљ: </w:t>
            </w:r>
          </w:p>
          <w:p w:rsidR="00116D3A" w:rsidRPr="00042E29" w:rsidRDefault="00116D3A" w:rsidP="00DD1B75">
            <w:pPr>
              <w:rPr>
                <w:sz w:val="22"/>
                <w:szCs w:val="22"/>
              </w:rPr>
            </w:pPr>
          </w:p>
        </w:tc>
        <w:tc>
          <w:tcPr>
            <w:tcW w:w="8100" w:type="dxa"/>
            <w:gridSpan w:val="2"/>
          </w:tcPr>
          <w:p w:rsidR="00116D3A" w:rsidRPr="00042E29" w:rsidRDefault="00116D3A" w:rsidP="00DD1B75">
            <w:pPr>
              <w:jc w:val="both"/>
              <w:rPr>
                <w:sz w:val="22"/>
                <w:szCs w:val="22"/>
                <w:lang w:val="sr-Cyrl-CS"/>
              </w:rPr>
            </w:pPr>
            <w:r w:rsidRPr="00042E29">
              <w:rPr>
                <w:sz w:val="22"/>
                <w:szCs w:val="22"/>
                <w:lang w:val="sr-Cyrl-CS"/>
              </w:rPr>
              <w:t>Задовољити потребе ученика који могу и желе научити више.</w:t>
            </w:r>
          </w:p>
          <w:p w:rsidR="00116D3A" w:rsidRPr="00042E29" w:rsidRDefault="00116D3A" w:rsidP="00DD1B75">
            <w:pPr>
              <w:jc w:val="both"/>
              <w:rPr>
                <w:sz w:val="22"/>
                <w:szCs w:val="22"/>
                <w:lang w:val="sr-Cyrl-CS"/>
              </w:rPr>
            </w:pPr>
            <w:r w:rsidRPr="00042E29">
              <w:rPr>
                <w:sz w:val="22"/>
                <w:szCs w:val="22"/>
                <w:lang w:val="sr-Cyrl-CS"/>
              </w:rPr>
              <w:t>Развој стваралачких способности,оспособљавање за решавање проблема.</w:t>
            </w:r>
          </w:p>
        </w:tc>
      </w:tr>
      <w:tr w:rsidR="00116D3A" w:rsidRPr="00042E29" w:rsidTr="00DD1B75">
        <w:tc>
          <w:tcPr>
            <w:tcW w:w="1278" w:type="dxa"/>
          </w:tcPr>
          <w:p w:rsidR="00116D3A" w:rsidRPr="00042E29" w:rsidRDefault="00116D3A" w:rsidP="00DD1B75">
            <w:pPr>
              <w:rPr>
                <w:sz w:val="22"/>
                <w:szCs w:val="22"/>
              </w:rPr>
            </w:pPr>
            <w:r w:rsidRPr="00042E29">
              <w:rPr>
                <w:sz w:val="22"/>
                <w:szCs w:val="22"/>
              </w:rPr>
              <w:t xml:space="preserve">Задаци: </w:t>
            </w:r>
          </w:p>
          <w:p w:rsidR="00116D3A" w:rsidRPr="00042E29" w:rsidRDefault="00116D3A" w:rsidP="00DD1B75">
            <w:pPr>
              <w:jc w:val="both"/>
              <w:rPr>
                <w:sz w:val="22"/>
                <w:szCs w:val="22"/>
              </w:rPr>
            </w:pPr>
          </w:p>
        </w:tc>
        <w:tc>
          <w:tcPr>
            <w:tcW w:w="8100" w:type="dxa"/>
            <w:gridSpan w:val="2"/>
          </w:tcPr>
          <w:p w:rsidR="00116D3A" w:rsidRPr="00042E29" w:rsidRDefault="00116D3A" w:rsidP="00DD1B75">
            <w:pPr>
              <w:ind w:left="120" w:hanging="120"/>
              <w:jc w:val="both"/>
              <w:rPr>
                <w:b/>
                <w:sz w:val="22"/>
                <w:szCs w:val="22"/>
                <w:lang w:val="sr-Cyrl-CS"/>
              </w:rPr>
            </w:pPr>
            <w:r w:rsidRPr="00042E29">
              <w:rPr>
                <w:b/>
                <w:sz w:val="22"/>
                <w:szCs w:val="22"/>
                <w:lang w:val="sr-Cyrl-CS"/>
              </w:rPr>
              <w:t>-</w:t>
            </w:r>
            <w:r w:rsidRPr="00042E29">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116D3A" w:rsidRPr="00042E29" w:rsidRDefault="00116D3A" w:rsidP="00DD1B75">
            <w:pPr>
              <w:ind w:left="120" w:hanging="120"/>
              <w:jc w:val="both"/>
              <w:rPr>
                <w:sz w:val="22"/>
                <w:szCs w:val="22"/>
                <w:lang w:val="sr-Cyrl-CS"/>
              </w:rPr>
            </w:pPr>
            <w:r w:rsidRPr="00042E29">
              <w:rPr>
                <w:sz w:val="22"/>
                <w:szCs w:val="22"/>
                <w:lang w:val="sr-Cyrl-CS"/>
              </w:rPr>
              <w:t>- Стицање шире образовне основе за лакше разумевање и усвајање других садржаја природних и друштвених наука.</w:t>
            </w:r>
          </w:p>
          <w:p w:rsidR="00116D3A" w:rsidRPr="00042E29" w:rsidRDefault="00116D3A" w:rsidP="00DD1B75">
            <w:pPr>
              <w:ind w:left="120" w:hanging="120"/>
              <w:jc w:val="both"/>
              <w:rPr>
                <w:rFonts w:eastAsia="MS Mincho"/>
                <w:sz w:val="22"/>
                <w:szCs w:val="22"/>
                <w:lang w:val="sr-Cyrl-CS"/>
              </w:rPr>
            </w:pPr>
            <w:r w:rsidRPr="00042E29">
              <w:rPr>
                <w:rFonts w:eastAsia="MS Mincho"/>
                <w:sz w:val="22"/>
                <w:szCs w:val="22"/>
                <w:lang w:val="sr-Cyrl-CS"/>
              </w:rPr>
              <w:t>- Употреба индукције, аналогије и дедукције у  анализирању математичких проблема.</w:t>
            </w:r>
          </w:p>
          <w:p w:rsidR="00116D3A" w:rsidRPr="00042E29" w:rsidRDefault="00116D3A" w:rsidP="00DD1B75">
            <w:pPr>
              <w:ind w:left="120" w:hanging="120"/>
              <w:jc w:val="both"/>
              <w:rPr>
                <w:b/>
                <w:sz w:val="22"/>
                <w:szCs w:val="22"/>
              </w:rPr>
            </w:pPr>
            <w:r w:rsidRPr="00042E29">
              <w:rPr>
                <w:rFonts w:eastAsia="MS Mincho"/>
                <w:sz w:val="22"/>
                <w:szCs w:val="22"/>
                <w:lang w:val="sr-Cyrl-CS"/>
              </w:rPr>
              <w:t>-</w:t>
            </w:r>
            <w:r w:rsidRPr="00042E29">
              <w:rPr>
                <w:rFonts w:eastAsia="MS Mincho"/>
                <w:sz w:val="22"/>
                <w:szCs w:val="22"/>
              </w:rPr>
              <w:t xml:space="preserve"> Бирање и развијање оптималне стратегије за решавање проблема.</w:t>
            </w:r>
          </w:p>
          <w:p w:rsidR="00116D3A" w:rsidRPr="00042E29" w:rsidRDefault="00116D3A" w:rsidP="00DD1B75">
            <w:pPr>
              <w:ind w:left="120" w:hanging="120"/>
              <w:jc w:val="both"/>
              <w:rPr>
                <w:sz w:val="22"/>
                <w:szCs w:val="22"/>
                <w:lang w:val="sr-Cyrl-CS"/>
              </w:rPr>
            </w:pPr>
            <w:r w:rsidRPr="00042E29">
              <w:rPr>
                <w:sz w:val="22"/>
                <w:szCs w:val="22"/>
                <w:lang w:val="sr-Cyrl-CS"/>
              </w:rPr>
              <w:t>- Развијање смисла и потребе за самосталним радом.</w:t>
            </w:r>
          </w:p>
          <w:p w:rsidR="00116D3A" w:rsidRPr="00042E29" w:rsidRDefault="00116D3A" w:rsidP="00DD1B75">
            <w:pPr>
              <w:ind w:left="120" w:hanging="120"/>
              <w:jc w:val="both"/>
              <w:rPr>
                <w:sz w:val="22"/>
                <w:szCs w:val="22"/>
                <w:lang w:val="sr-Cyrl-CS"/>
              </w:rPr>
            </w:pPr>
            <w:r w:rsidRPr="00042E29">
              <w:rPr>
                <w:sz w:val="22"/>
                <w:szCs w:val="22"/>
                <w:lang w:val="sr-Cyrl-CS"/>
              </w:rPr>
              <w:t>- Омогућавање приступа различитим изворима знања.</w:t>
            </w:r>
          </w:p>
          <w:p w:rsidR="00116D3A" w:rsidRPr="00042E29" w:rsidRDefault="00116D3A" w:rsidP="00DD1B75">
            <w:pPr>
              <w:ind w:left="120" w:hanging="120"/>
              <w:jc w:val="both"/>
              <w:rPr>
                <w:sz w:val="22"/>
                <w:szCs w:val="22"/>
                <w:lang w:val="sr-Cyrl-CS"/>
              </w:rPr>
            </w:pPr>
            <w:r w:rsidRPr="00042E29">
              <w:rPr>
                <w:sz w:val="22"/>
                <w:szCs w:val="22"/>
                <w:lang w:val="sr-Cyrl-CS"/>
              </w:rPr>
              <w:t>- Омогућавање сваком ученику да се потпуније развије према индивидуалним сколоностима и интересима.</w:t>
            </w:r>
          </w:p>
          <w:p w:rsidR="00116D3A" w:rsidRPr="00042E29" w:rsidRDefault="00116D3A" w:rsidP="00DD1B75">
            <w:pPr>
              <w:ind w:left="120" w:hanging="120"/>
              <w:jc w:val="both"/>
              <w:rPr>
                <w:sz w:val="22"/>
                <w:szCs w:val="22"/>
                <w:lang w:val="sr-Cyrl-CS"/>
              </w:rPr>
            </w:pPr>
            <w:r w:rsidRPr="00042E29">
              <w:rPr>
                <w:sz w:val="22"/>
                <w:szCs w:val="22"/>
                <w:lang w:val="sr-Cyrl-CS"/>
              </w:rPr>
              <w:t>- Припрема за математичка такмичења.</w:t>
            </w:r>
          </w:p>
          <w:p w:rsidR="00116D3A" w:rsidRPr="00042E29" w:rsidRDefault="00116D3A" w:rsidP="00DD1B75">
            <w:pPr>
              <w:ind w:left="120" w:hanging="120"/>
              <w:jc w:val="both"/>
              <w:rPr>
                <w:sz w:val="22"/>
                <w:szCs w:val="22"/>
                <w:lang w:val="sr-Cyrl-CS"/>
              </w:rPr>
            </w:pPr>
            <w:r w:rsidRPr="00042E29">
              <w:rPr>
                <w:sz w:val="22"/>
                <w:szCs w:val="22"/>
                <w:lang w:val="sr-Cyrl-CS"/>
              </w:rPr>
              <w:lastRenderedPageBreak/>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116D3A" w:rsidRPr="00042E29" w:rsidTr="00DD1B75">
        <w:tc>
          <w:tcPr>
            <w:tcW w:w="9378" w:type="dxa"/>
            <w:gridSpan w:val="3"/>
            <w:shd w:val="clear" w:color="auto" w:fill="F2F2F2" w:themeFill="background1" w:themeFillShade="F2"/>
          </w:tcPr>
          <w:p w:rsidR="00116D3A" w:rsidRPr="00042E29" w:rsidRDefault="00116D3A" w:rsidP="00DD1B75">
            <w:pPr>
              <w:rPr>
                <w:sz w:val="22"/>
                <w:szCs w:val="22"/>
              </w:rPr>
            </w:pPr>
            <w:r w:rsidRPr="00042E29">
              <w:rPr>
                <w:sz w:val="22"/>
                <w:szCs w:val="22"/>
              </w:rPr>
              <w:lastRenderedPageBreak/>
              <w:t xml:space="preserve">Активности којима се остварује додатна настава математике: </w:t>
            </w:r>
          </w:p>
          <w:p w:rsidR="00116D3A" w:rsidRPr="00042E29" w:rsidRDefault="00116D3A" w:rsidP="00DD1B75">
            <w:pPr>
              <w:rPr>
                <w:sz w:val="22"/>
                <w:szCs w:val="22"/>
              </w:rPr>
            </w:pPr>
            <w:r w:rsidRPr="00042E29">
              <w:rPr>
                <w:sz w:val="22"/>
                <w:szCs w:val="22"/>
                <w:lang w:val="sr-Cyrl-CS"/>
              </w:rPr>
              <w:t>-Решавање тежих, сложенијих задатака из разних збирки, задатака из часописа, занимљивих задатака.</w:t>
            </w:r>
          </w:p>
          <w:p w:rsidR="00116D3A" w:rsidRPr="00042E29" w:rsidRDefault="00116D3A" w:rsidP="00DD1B75">
            <w:pPr>
              <w:pStyle w:val="ListParagraph"/>
              <w:spacing w:after="0" w:line="240" w:lineRule="auto"/>
              <w:ind w:left="0"/>
              <w:rPr>
                <w:rFonts w:ascii="Times New Roman" w:hAnsi="Times New Roman"/>
                <w:lang w:val="sr-Cyrl-CS"/>
              </w:rPr>
            </w:pPr>
            <w:r w:rsidRPr="00042E29">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116D3A" w:rsidRPr="00042E29" w:rsidRDefault="00116D3A" w:rsidP="00DD1B75">
            <w:pPr>
              <w:pStyle w:val="ListParagraph"/>
              <w:spacing w:after="0" w:line="240" w:lineRule="auto"/>
              <w:ind w:left="0"/>
              <w:rPr>
                <w:rFonts w:ascii="Times New Roman" w:hAnsi="Times New Roman"/>
                <w:lang w:val="sr-Cyrl-CS"/>
              </w:rPr>
            </w:pPr>
            <w:r w:rsidRPr="00042E29">
              <w:rPr>
                <w:rFonts w:ascii="Times New Roman" w:hAnsi="Times New Roman"/>
                <w:lang w:val="sr-Cyrl-CS"/>
              </w:rPr>
              <w:t>-Задавање домаћих задатака за самостални рад.</w:t>
            </w:r>
          </w:p>
          <w:p w:rsidR="00116D3A" w:rsidRPr="00042E29" w:rsidRDefault="00116D3A" w:rsidP="00DD1B75">
            <w:pPr>
              <w:pStyle w:val="ListParagraph"/>
              <w:spacing w:after="0" w:line="240" w:lineRule="auto"/>
              <w:ind w:left="0"/>
              <w:rPr>
                <w:rFonts w:ascii="Times New Roman" w:hAnsi="Times New Roman"/>
                <w:lang w:val="sr-Cyrl-CS"/>
              </w:rPr>
            </w:pPr>
            <w:r w:rsidRPr="00042E29">
              <w:rPr>
                <w:rFonts w:ascii="Times New Roman" w:hAnsi="Times New Roman"/>
                <w:lang w:val="sr-Cyrl-CS"/>
              </w:rPr>
              <w:t>- Налажење сличних задатака из других  извора.</w:t>
            </w:r>
          </w:p>
          <w:p w:rsidR="00116D3A" w:rsidRPr="00042E29" w:rsidRDefault="00116D3A" w:rsidP="00DD1B75">
            <w:pPr>
              <w:pStyle w:val="ListParagraph"/>
              <w:spacing w:after="0" w:line="240" w:lineRule="auto"/>
              <w:ind w:left="0"/>
              <w:rPr>
                <w:rFonts w:ascii="Times New Roman" w:hAnsi="Times New Roman"/>
                <w:lang w:val="sr-Cyrl-CS"/>
              </w:rPr>
            </w:pPr>
            <w:r w:rsidRPr="00042E29">
              <w:rPr>
                <w:rFonts w:ascii="Times New Roman" w:hAnsi="Times New Roman"/>
                <w:lang w:val="sr-Cyrl-CS"/>
              </w:rPr>
              <w:t>-Самостално састављање сличних задатака –ученици.</w:t>
            </w:r>
          </w:p>
        </w:tc>
      </w:tr>
      <w:tr w:rsidR="00116D3A" w:rsidRPr="00042E29" w:rsidTr="00C7120E">
        <w:tc>
          <w:tcPr>
            <w:tcW w:w="3085" w:type="dxa"/>
            <w:gridSpan w:val="2"/>
          </w:tcPr>
          <w:p w:rsidR="00116D3A" w:rsidRPr="00042E29" w:rsidRDefault="00116D3A" w:rsidP="00DD1B75">
            <w:pPr>
              <w:rPr>
                <w:sz w:val="22"/>
                <w:szCs w:val="22"/>
              </w:rPr>
            </w:pPr>
            <w:r w:rsidRPr="00042E29">
              <w:rPr>
                <w:sz w:val="22"/>
                <w:szCs w:val="22"/>
              </w:rPr>
              <w:t>НАСТАВНЕ  ТЕМЕ :</w:t>
            </w:r>
          </w:p>
        </w:tc>
        <w:tc>
          <w:tcPr>
            <w:tcW w:w="6293" w:type="dxa"/>
          </w:tcPr>
          <w:p w:rsidR="00116D3A" w:rsidRPr="00042E29" w:rsidRDefault="00116D3A" w:rsidP="00DD1B75">
            <w:pPr>
              <w:rPr>
                <w:sz w:val="22"/>
                <w:szCs w:val="22"/>
              </w:rPr>
            </w:pPr>
            <w:r w:rsidRPr="00042E29">
              <w:rPr>
                <w:sz w:val="22"/>
                <w:szCs w:val="22"/>
              </w:rPr>
              <w:t>ИСХОДИ : Ученик ће бити у стању да :</w:t>
            </w:r>
          </w:p>
        </w:tc>
      </w:tr>
      <w:tr w:rsidR="00116D3A" w:rsidRPr="00042E29" w:rsidTr="00C7120E">
        <w:tc>
          <w:tcPr>
            <w:tcW w:w="3085" w:type="dxa"/>
            <w:gridSpan w:val="2"/>
            <w:vAlign w:val="center"/>
          </w:tcPr>
          <w:p w:rsidR="00116D3A" w:rsidRPr="00042E29" w:rsidRDefault="00116D3A" w:rsidP="00DD1B75">
            <w:pPr>
              <w:rPr>
                <w:bCs/>
                <w:sz w:val="22"/>
                <w:szCs w:val="22"/>
              </w:rPr>
            </w:pPr>
            <w:r w:rsidRPr="00042E29">
              <w:rPr>
                <w:bCs/>
                <w:sz w:val="22"/>
                <w:szCs w:val="22"/>
              </w:rPr>
              <w:t xml:space="preserve">Бројевни изрази. </w:t>
            </w:r>
          </w:p>
        </w:tc>
        <w:tc>
          <w:tcPr>
            <w:tcW w:w="6293" w:type="dxa"/>
          </w:tcPr>
          <w:p w:rsidR="00116D3A" w:rsidRPr="00042E29" w:rsidRDefault="00116D3A" w:rsidP="00DD1B75">
            <w:pPr>
              <w:rPr>
                <w:sz w:val="22"/>
                <w:szCs w:val="22"/>
              </w:rPr>
            </w:pPr>
            <w:r w:rsidRPr="00042E29">
              <w:rPr>
                <w:rFonts w:eastAsia="MS Mincho"/>
                <w:sz w:val="22"/>
                <w:szCs w:val="22"/>
                <w:lang w:val="sr-Cyrl-CS"/>
              </w:rPr>
              <w:t>Израчунава вредност сложених бројних израза користећи својства операција и функција.</w:t>
            </w:r>
          </w:p>
        </w:tc>
      </w:tr>
      <w:tr w:rsidR="00116D3A" w:rsidRPr="00042E29" w:rsidTr="00C7120E">
        <w:tc>
          <w:tcPr>
            <w:tcW w:w="3085" w:type="dxa"/>
            <w:gridSpan w:val="2"/>
            <w:vAlign w:val="center"/>
          </w:tcPr>
          <w:p w:rsidR="00116D3A" w:rsidRPr="00042E29" w:rsidRDefault="00116D3A" w:rsidP="00DD1B75">
            <w:pPr>
              <w:rPr>
                <w:bCs/>
                <w:sz w:val="22"/>
                <w:szCs w:val="22"/>
                <w:lang w:val="sr-Cyrl-CS"/>
              </w:rPr>
            </w:pPr>
            <w:r w:rsidRPr="00042E29">
              <w:rPr>
                <w:bCs/>
                <w:sz w:val="22"/>
                <w:szCs w:val="22"/>
                <w:lang w:val="sr-Cyrl-CS"/>
              </w:rPr>
              <w:t>Пропорционалност величина</w:t>
            </w:r>
          </w:p>
        </w:tc>
        <w:tc>
          <w:tcPr>
            <w:tcW w:w="6293" w:type="dxa"/>
          </w:tcPr>
          <w:p w:rsidR="00116D3A" w:rsidRPr="00042E29" w:rsidRDefault="00116D3A" w:rsidP="00DD1B75">
            <w:pPr>
              <w:rPr>
                <w:sz w:val="22"/>
                <w:szCs w:val="22"/>
              </w:rPr>
            </w:pPr>
            <w:r w:rsidRPr="00042E29">
              <w:rPr>
                <w:rFonts w:eastAsia="MS Mincho"/>
                <w:bCs/>
                <w:sz w:val="22"/>
                <w:szCs w:val="22"/>
              </w:rPr>
              <w:t>Решава проблеме користећи пропорцију и процентни рачун.</w:t>
            </w:r>
          </w:p>
        </w:tc>
      </w:tr>
      <w:tr w:rsidR="00116D3A" w:rsidRPr="00042E29" w:rsidTr="00C7120E">
        <w:tc>
          <w:tcPr>
            <w:tcW w:w="3085" w:type="dxa"/>
            <w:gridSpan w:val="2"/>
            <w:vAlign w:val="center"/>
          </w:tcPr>
          <w:p w:rsidR="00116D3A" w:rsidRPr="00042E29" w:rsidRDefault="00116D3A" w:rsidP="00DD1B75">
            <w:pPr>
              <w:rPr>
                <w:bCs/>
                <w:sz w:val="22"/>
                <w:szCs w:val="22"/>
                <w:lang w:val="ru-RU"/>
              </w:rPr>
            </w:pPr>
            <w:r w:rsidRPr="00042E29">
              <w:rPr>
                <w:bCs/>
                <w:sz w:val="22"/>
                <w:szCs w:val="22"/>
                <w:lang w:val="ru-RU"/>
              </w:rPr>
              <w:t>Алгебарски изрази.</w:t>
            </w:r>
          </w:p>
        </w:tc>
        <w:tc>
          <w:tcPr>
            <w:tcW w:w="6293" w:type="dxa"/>
          </w:tcPr>
          <w:p w:rsidR="00116D3A" w:rsidRPr="00042E29" w:rsidRDefault="00116D3A" w:rsidP="00DD1B75">
            <w:pPr>
              <w:rPr>
                <w:sz w:val="22"/>
                <w:szCs w:val="22"/>
              </w:rPr>
            </w:pPr>
            <w:r w:rsidRPr="00042E29">
              <w:rPr>
                <w:rFonts w:eastAsia="MS Mincho"/>
                <w:sz w:val="22"/>
                <w:szCs w:val="22"/>
                <w:lang w:val="sr-Cyrl-CS"/>
              </w:rPr>
              <w:t>Трансформише сложене алгебарске изразе, доказује једнакости . Решава сложене проблеме са полиномима.</w:t>
            </w:r>
          </w:p>
        </w:tc>
      </w:tr>
      <w:tr w:rsidR="00116D3A" w:rsidRPr="00042E29" w:rsidTr="00C7120E">
        <w:tc>
          <w:tcPr>
            <w:tcW w:w="3085" w:type="dxa"/>
            <w:gridSpan w:val="2"/>
            <w:vAlign w:val="center"/>
          </w:tcPr>
          <w:p w:rsidR="00116D3A" w:rsidRPr="00042E29" w:rsidRDefault="00116D3A" w:rsidP="00DD1B75">
            <w:pPr>
              <w:rPr>
                <w:bCs/>
                <w:sz w:val="22"/>
                <w:szCs w:val="22"/>
                <w:lang w:val="sr-Cyrl-CS"/>
              </w:rPr>
            </w:pPr>
            <w:r w:rsidRPr="00042E29">
              <w:rPr>
                <w:bCs/>
                <w:sz w:val="22"/>
                <w:szCs w:val="22"/>
                <w:lang w:val="sr-Cyrl-CS"/>
              </w:rPr>
              <w:t>Скупови.</w:t>
            </w:r>
          </w:p>
        </w:tc>
        <w:tc>
          <w:tcPr>
            <w:tcW w:w="6293" w:type="dxa"/>
          </w:tcPr>
          <w:p w:rsidR="00116D3A" w:rsidRPr="00042E29" w:rsidRDefault="00116D3A" w:rsidP="00DD1B75">
            <w:pPr>
              <w:rPr>
                <w:sz w:val="22"/>
                <w:szCs w:val="22"/>
              </w:rPr>
            </w:pPr>
            <w:r w:rsidRPr="00042E29">
              <w:rPr>
                <w:sz w:val="22"/>
                <w:szCs w:val="22"/>
              </w:rPr>
              <w:t>Решава проблеме користећи својства скупова и операције са скуповима.</w:t>
            </w:r>
          </w:p>
        </w:tc>
      </w:tr>
      <w:tr w:rsidR="00116D3A" w:rsidRPr="00042E29" w:rsidTr="00C7120E">
        <w:trPr>
          <w:trHeight w:val="260"/>
        </w:trPr>
        <w:tc>
          <w:tcPr>
            <w:tcW w:w="3085" w:type="dxa"/>
            <w:gridSpan w:val="2"/>
            <w:vAlign w:val="center"/>
          </w:tcPr>
          <w:p w:rsidR="00116D3A" w:rsidRPr="00042E29" w:rsidRDefault="00116D3A" w:rsidP="00DD1B75">
            <w:pPr>
              <w:rPr>
                <w:bCs/>
                <w:sz w:val="22"/>
                <w:szCs w:val="22"/>
                <w:lang w:val="sr-Cyrl-CS"/>
              </w:rPr>
            </w:pPr>
            <w:r w:rsidRPr="00042E29">
              <w:rPr>
                <w:bCs/>
                <w:sz w:val="22"/>
                <w:szCs w:val="22"/>
                <w:lang w:val="sr-Cyrl-CS"/>
              </w:rPr>
              <w:t>Линеарне једначине, неједначине и  линеарна функција</w:t>
            </w:r>
          </w:p>
        </w:tc>
        <w:tc>
          <w:tcPr>
            <w:tcW w:w="6293" w:type="dxa"/>
          </w:tcPr>
          <w:p w:rsidR="00116D3A" w:rsidRPr="00042E29" w:rsidRDefault="00116D3A" w:rsidP="00DD1B75">
            <w:pPr>
              <w:rPr>
                <w:sz w:val="22"/>
                <w:szCs w:val="22"/>
              </w:rPr>
            </w:pPr>
            <w:r w:rsidRPr="00042E29">
              <w:rPr>
                <w:rFonts w:eastAsia="MS Mincho"/>
                <w:sz w:val="22"/>
                <w:szCs w:val="22"/>
                <w:lang w:val="sr-Cyrl-CS"/>
              </w:rPr>
              <w:t>Решава једначине са параметрима.</w:t>
            </w:r>
          </w:p>
          <w:p w:rsidR="00116D3A" w:rsidRPr="00042E29" w:rsidRDefault="00116D3A" w:rsidP="00DD1B75">
            <w:pPr>
              <w:rPr>
                <w:sz w:val="22"/>
                <w:szCs w:val="22"/>
              </w:rPr>
            </w:pPr>
            <w:r w:rsidRPr="00042E29">
              <w:rPr>
                <w:rFonts w:eastAsia="MS Mincho"/>
                <w:sz w:val="22"/>
                <w:szCs w:val="22"/>
                <w:lang w:val="sr-Cyrl-CS"/>
              </w:rPr>
              <w:t>Решава неједначине кори</w:t>
            </w:r>
            <w:r w:rsidRPr="00042E29">
              <w:rPr>
                <w:rFonts w:eastAsia="MS Mincho"/>
                <w:sz w:val="22"/>
                <w:szCs w:val="22"/>
              </w:rPr>
              <w:t xml:space="preserve">стећи </w:t>
            </w:r>
            <w:r w:rsidRPr="00042E29">
              <w:rPr>
                <w:rFonts w:eastAsia="MS Mincho"/>
                <w:sz w:val="22"/>
                <w:szCs w:val="22"/>
                <w:lang w:val="sr-Cyrl-CS"/>
              </w:rPr>
              <w:t>основна својства елементарних функција.</w:t>
            </w:r>
          </w:p>
          <w:p w:rsidR="00116D3A" w:rsidRPr="00042E29" w:rsidRDefault="00116D3A" w:rsidP="00DD1B75">
            <w:pPr>
              <w:rPr>
                <w:rFonts w:eastAsia="MS Mincho"/>
                <w:sz w:val="22"/>
                <w:szCs w:val="22"/>
                <w:lang w:val="sr-Cyrl-CS"/>
              </w:rPr>
            </w:pPr>
            <w:r w:rsidRPr="00042E29">
              <w:rPr>
                <w:rFonts w:eastAsia="MS Mincho"/>
                <w:sz w:val="22"/>
                <w:szCs w:val="22"/>
                <w:lang w:val="sr-Cyrl-CS"/>
              </w:rPr>
              <w:t xml:space="preserve">Решава системе линеарних једначина са и без параметара.  </w:t>
            </w:r>
          </w:p>
          <w:p w:rsidR="00116D3A" w:rsidRPr="00042E29" w:rsidRDefault="00116D3A" w:rsidP="00DD1B75">
            <w:pPr>
              <w:rPr>
                <w:rFonts w:eastAsia="MS Mincho"/>
                <w:sz w:val="22"/>
                <w:szCs w:val="22"/>
                <w:lang w:val="sr-Cyrl-CS"/>
              </w:rPr>
            </w:pPr>
            <w:r w:rsidRPr="00042E29">
              <w:rPr>
                <w:rFonts w:eastAsia="MS Mincho"/>
                <w:sz w:val="22"/>
                <w:szCs w:val="22"/>
                <w:lang w:val="sr-Cyrl-CS"/>
              </w:rPr>
              <w:t>Решава проблеме који се своде на системе линеарних јед</w:t>
            </w:r>
            <w:r w:rsidR="00C7120E">
              <w:rPr>
                <w:rFonts w:eastAsia="MS Mincho"/>
                <w:sz w:val="22"/>
                <w:szCs w:val="22"/>
                <w:lang w:val="sr-Cyrl-CS"/>
              </w:rPr>
              <w:t xml:space="preserve">начина са највише три непознате и </w:t>
            </w:r>
            <w:r w:rsidR="00C7120E" w:rsidRPr="00042E29">
              <w:rPr>
                <w:sz w:val="22"/>
                <w:szCs w:val="22"/>
              </w:rPr>
              <w:t>користећи линеарну функцију.</w:t>
            </w:r>
          </w:p>
          <w:p w:rsidR="00116D3A" w:rsidRPr="00C7120E" w:rsidRDefault="00116D3A" w:rsidP="00C7120E">
            <w:pPr>
              <w:rPr>
                <w:sz w:val="22"/>
                <w:szCs w:val="22"/>
              </w:rPr>
            </w:pPr>
            <w:r w:rsidRPr="00042E29">
              <w:rPr>
                <w:rFonts w:eastAsia="MS Mincho"/>
                <w:sz w:val="22"/>
                <w:szCs w:val="22"/>
                <w:lang w:val="sr-Cyrl-CS"/>
              </w:rPr>
              <w:t xml:space="preserve">Решава системе линеарних неједначина са и без параметара.  </w:t>
            </w:r>
          </w:p>
        </w:tc>
      </w:tr>
    </w:tbl>
    <w:p w:rsidR="004F4573" w:rsidRDefault="004F4573" w:rsidP="009861D6">
      <w:pPr>
        <w:rPr>
          <w:b/>
        </w:rPr>
      </w:pPr>
    </w:p>
    <w:p w:rsidR="009861D6" w:rsidRDefault="0087768B" w:rsidP="009861D6">
      <w:pPr>
        <w:rPr>
          <w:b/>
          <w:lang w:val="sr-Cyrl-CS"/>
        </w:rPr>
      </w:pPr>
      <w:r>
        <w:rPr>
          <w:b/>
        </w:rPr>
        <w:t>5</w:t>
      </w:r>
      <w:r w:rsidR="009861D6" w:rsidRPr="007E6ADA">
        <w:rPr>
          <w:rFonts w:eastAsia="Calibri"/>
          <w:b/>
        </w:rPr>
        <w:t xml:space="preserve">. </w:t>
      </w:r>
      <w:r w:rsidR="00116D3A" w:rsidRPr="007E6ADA">
        <w:rPr>
          <w:b/>
        </w:rPr>
        <w:t>Програм рада  додатне  наставе  за наставни предмет</w:t>
      </w:r>
      <w:r w:rsidR="00E82540">
        <w:rPr>
          <w:b/>
        </w:rPr>
        <w:t xml:space="preserve"> </w:t>
      </w:r>
      <w:r w:rsidR="00116D3A" w:rsidRPr="007E6ADA">
        <w:rPr>
          <w:b/>
          <w:lang w:val="sr-Cyrl-CS"/>
        </w:rPr>
        <w:t>физика</w:t>
      </w:r>
    </w:p>
    <w:p w:rsidR="00E82540" w:rsidRPr="007E6ADA" w:rsidRDefault="00E82540" w:rsidP="009861D6">
      <w:pPr>
        <w:rPr>
          <w:b/>
        </w:rPr>
      </w:pPr>
    </w:p>
    <w:tbl>
      <w:tblPr>
        <w:tblStyle w:val="TableGrid"/>
        <w:tblW w:w="0" w:type="auto"/>
        <w:tblLook w:val="04A0"/>
      </w:tblPr>
      <w:tblGrid>
        <w:gridCol w:w="1278"/>
        <w:gridCol w:w="1710"/>
        <w:gridCol w:w="6390"/>
      </w:tblGrid>
      <w:tr w:rsidR="000F0C37" w:rsidRPr="0056299D" w:rsidTr="00DD1B75">
        <w:tc>
          <w:tcPr>
            <w:tcW w:w="9378" w:type="dxa"/>
            <w:gridSpan w:val="3"/>
            <w:shd w:val="clear" w:color="auto" w:fill="D9D9D9" w:themeFill="background1" w:themeFillShade="D9"/>
          </w:tcPr>
          <w:p w:rsidR="000F0C37" w:rsidRPr="0056299D" w:rsidRDefault="000F0C37" w:rsidP="00DD1B75">
            <w:pPr>
              <w:rPr>
                <w:lang w:val="sr-Cyrl-BA"/>
              </w:rPr>
            </w:pPr>
            <w:r w:rsidRPr="00301A53">
              <w:rPr>
                <w:sz w:val="22"/>
                <w:szCs w:val="22"/>
              </w:rPr>
              <w:t>за први разред образовног  профила</w:t>
            </w:r>
            <w:r w:rsidR="00E82540">
              <w:rPr>
                <w:sz w:val="22"/>
                <w:szCs w:val="22"/>
              </w:rPr>
              <w:t xml:space="preserve"> </w:t>
            </w:r>
            <w:r w:rsidRPr="00301A53">
              <w:rPr>
                <w:sz w:val="22"/>
                <w:szCs w:val="22"/>
              </w:rPr>
              <w:t>медицинска сестра- техничар</w:t>
            </w:r>
          </w:p>
        </w:tc>
      </w:tr>
      <w:tr w:rsidR="000F0C37" w:rsidRPr="0056299D" w:rsidTr="00DD1B75">
        <w:tc>
          <w:tcPr>
            <w:tcW w:w="1278" w:type="dxa"/>
          </w:tcPr>
          <w:p w:rsidR="000F0C37" w:rsidRPr="0056299D" w:rsidRDefault="000F0C37" w:rsidP="00DD1B75">
            <w:r w:rsidRPr="0056299D">
              <w:t xml:space="preserve">Циљ: </w:t>
            </w:r>
          </w:p>
          <w:p w:rsidR="000F0C37" w:rsidRPr="0056299D" w:rsidRDefault="000F0C37" w:rsidP="00DD1B75"/>
        </w:tc>
        <w:tc>
          <w:tcPr>
            <w:tcW w:w="8100" w:type="dxa"/>
            <w:gridSpan w:val="2"/>
          </w:tcPr>
          <w:p w:rsidR="000F0C37" w:rsidRPr="0056299D" w:rsidRDefault="000F0C37" w:rsidP="00DD1B75">
            <w:pPr>
              <w:jc w:val="both"/>
              <w:rPr>
                <w:lang w:val="sr-Cyrl-CS"/>
              </w:rPr>
            </w:pPr>
            <w:r w:rsidRPr="0056299D">
              <w:rPr>
                <w:lang w:val="sr-Cyrl-CS"/>
              </w:rPr>
              <w:t>Стицање квалитетних знања и вештина,развој стваралачких способности,оспособљавање за решавање проблема.</w:t>
            </w:r>
          </w:p>
        </w:tc>
      </w:tr>
      <w:tr w:rsidR="000F0C37" w:rsidRPr="0056299D" w:rsidTr="00DD1B75">
        <w:tc>
          <w:tcPr>
            <w:tcW w:w="1278" w:type="dxa"/>
          </w:tcPr>
          <w:p w:rsidR="000F0C37" w:rsidRPr="0056299D" w:rsidRDefault="000F0C37" w:rsidP="00DD1B75">
            <w:r w:rsidRPr="0056299D">
              <w:t xml:space="preserve">Задаци: </w:t>
            </w:r>
          </w:p>
          <w:p w:rsidR="000F0C37" w:rsidRPr="0056299D" w:rsidRDefault="000F0C37" w:rsidP="00DD1B75">
            <w:pPr>
              <w:jc w:val="both"/>
            </w:pPr>
          </w:p>
        </w:tc>
        <w:tc>
          <w:tcPr>
            <w:tcW w:w="8100" w:type="dxa"/>
            <w:gridSpan w:val="2"/>
          </w:tcPr>
          <w:p w:rsidR="000F0C37" w:rsidRPr="0056299D" w:rsidRDefault="000F0C37" w:rsidP="00DD1B75">
            <w:pPr>
              <w:jc w:val="both"/>
              <w:rPr>
                <w:lang w:val="sr-Cyrl-CS"/>
              </w:rPr>
            </w:pPr>
            <w:r w:rsidRPr="0056299D">
              <w:rPr>
                <w:lang w:val="sr-Cyrl-CS"/>
              </w:rPr>
              <w:t>Ученици треба да решавају проблеме,задатке из физике користећи критичко и креативно мишљење.Ученици треба да науче како се приступа науции научно истраживачком раду.</w:t>
            </w:r>
          </w:p>
        </w:tc>
      </w:tr>
      <w:tr w:rsidR="000F0C37" w:rsidRPr="0056299D" w:rsidTr="00DD1B75">
        <w:tc>
          <w:tcPr>
            <w:tcW w:w="9378" w:type="dxa"/>
            <w:gridSpan w:val="3"/>
          </w:tcPr>
          <w:p w:rsidR="000F0C37" w:rsidRPr="000574A5" w:rsidRDefault="000F0C37" w:rsidP="00DD1B75">
            <w:r w:rsidRPr="0056299D">
              <w:t xml:space="preserve">Активности: </w:t>
            </w:r>
            <w:r>
              <w:t>Решавање  рачунских задатака,припрема презентација</w:t>
            </w:r>
          </w:p>
        </w:tc>
      </w:tr>
      <w:tr w:rsidR="000F0C37" w:rsidRPr="0056299D" w:rsidTr="00DD1B75">
        <w:tc>
          <w:tcPr>
            <w:tcW w:w="2988" w:type="dxa"/>
            <w:gridSpan w:val="2"/>
          </w:tcPr>
          <w:p w:rsidR="000F0C37" w:rsidRPr="0056299D" w:rsidRDefault="000F0C37" w:rsidP="00DD1B75">
            <w:r w:rsidRPr="0056299D">
              <w:t xml:space="preserve">НАСТАВНА  ТЕМА </w:t>
            </w:r>
          </w:p>
        </w:tc>
        <w:tc>
          <w:tcPr>
            <w:tcW w:w="6390" w:type="dxa"/>
          </w:tcPr>
          <w:p w:rsidR="000F0C37" w:rsidRPr="00CA05DE" w:rsidRDefault="000F0C37" w:rsidP="00DD1B75">
            <w:r w:rsidRPr="0056299D">
              <w:rPr>
                <w:lang w:val="sr-Cyrl-CS"/>
              </w:rPr>
              <w:t xml:space="preserve">ОПЕРАТИВНИ </w:t>
            </w:r>
            <w:r>
              <w:t>ЗАДАЦИ:</w:t>
            </w:r>
          </w:p>
        </w:tc>
      </w:tr>
      <w:tr w:rsidR="000F0C37" w:rsidRPr="0056299D" w:rsidTr="00DD1B75">
        <w:tc>
          <w:tcPr>
            <w:tcW w:w="2988" w:type="dxa"/>
            <w:gridSpan w:val="2"/>
            <w:vAlign w:val="center"/>
          </w:tcPr>
          <w:p w:rsidR="000F0C37" w:rsidRPr="0056299D" w:rsidRDefault="000F0C37" w:rsidP="00DD1B75">
            <w:pPr>
              <w:rPr>
                <w:lang w:val="sr-Cyrl-CS"/>
              </w:rPr>
            </w:pPr>
            <w:r w:rsidRPr="0056299D">
              <w:rPr>
                <w:lang w:val="sr-Cyrl-CS"/>
              </w:rPr>
              <w:t>Физика и њене методе</w:t>
            </w:r>
          </w:p>
        </w:tc>
        <w:tc>
          <w:tcPr>
            <w:tcW w:w="6390" w:type="dxa"/>
            <w:vAlign w:val="center"/>
          </w:tcPr>
          <w:p w:rsidR="000F0C37" w:rsidRPr="0056299D" w:rsidRDefault="000F0C37" w:rsidP="00DD1B75">
            <w:pPr>
              <w:rPr>
                <w:lang w:val="sr-Cyrl-CS"/>
              </w:rPr>
            </w:pPr>
            <w:r>
              <w:rPr>
                <w:lang w:val="sr-Cyrl-CS"/>
              </w:rPr>
              <w:t>Извођење о</w:t>
            </w:r>
            <w:r w:rsidRPr="0056299D">
              <w:rPr>
                <w:lang w:val="sr-Cyrl-CS"/>
              </w:rPr>
              <w:t>перације са векторима</w:t>
            </w:r>
          </w:p>
        </w:tc>
      </w:tr>
      <w:tr w:rsidR="000F0C37" w:rsidRPr="0056299D" w:rsidTr="00DD1B75">
        <w:tc>
          <w:tcPr>
            <w:tcW w:w="2988" w:type="dxa"/>
            <w:gridSpan w:val="2"/>
            <w:vAlign w:val="center"/>
          </w:tcPr>
          <w:p w:rsidR="000F0C37" w:rsidRPr="0056299D" w:rsidRDefault="000F0C37" w:rsidP="00DD1B75">
            <w:pPr>
              <w:rPr>
                <w:lang w:val="sr-Cyrl-CS"/>
              </w:rPr>
            </w:pPr>
            <w:r w:rsidRPr="0056299D">
              <w:rPr>
                <w:lang w:val="sr-Cyrl-CS"/>
              </w:rPr>
              <w:t>Кинематика</w:t>
            </w:r>
          </w:p>
        </w:tc>
        <w:tc>
          <w:tcPr>
            <w:tcW w:w="6390" w:type="dxa"/>
            <w:vAlign w:val="center"/>
          </w:tcPr>
          <w:p w:rsidR="000F0C37" w:rsidRPr="0056299D" w:rsidRDefault="000F0C37" w:rsidP="00DD1B75">
            <w:pPr>
              <w:rPr>
                <w:lang w:val="sr-Cyrl-CS"/>
              </w:rPr>
            </w:pPr>
            <w:r w:rsidRPr="0056299D">
              <w:rPr>
                <w:lang w:val="sr-Cyrl-CS"/>
              </w:rPr>
              <w:t>Решавање рачунских задатака самостално из кинематике праволинијског кретања</w:t>
            </w:r>
          </w:p>
        </w:tc>
      </w:tr>
      <w:tr w:rsidR="000F0C37" w:rsidRPr="0056299D" w:rsidTr="00DD1B75">
        <w:tc>
          <w:tcPr>
            <w:tcW w:w="2988" w:type="dxa"/>
            <w:gridSpan w:val="2"/>
            <w:vAlign w:val="center"/>
          </w:tcPr>
          <w:p w:rsidR="000F0C37" w:rsidRPr="0056299D" w:rsidRDefault="000F0C37" w:rsidP="00DD1B75">
            <w:pPr>
              <w:rPr>
                <w:lang w:val="sr-Cyrl-CS"/>
              </w:rPr>
            </w:pPr>
            <w:r w:rsidRPr="0056299D">
              <w:rPr>
                <w:lang w:val="sr-Cyrl-CS"/>
              </w:rPr>
              <w:t>Динамика</w:t>
            </w:r>
          </w:p>
        </w:tc>
        <w:tc>
          <w:tcPr>
            <w:tcW w:w="6390" w:type="dxa"/>
            <w:vAlign w:val="center"/>
          </w:tcPr>
          <w:p w:rsidR="000F0C37" w:rsidRPr="0056299D" w:rsidRDefault="000F0C37" w:rsidP="00DD1B75">
            <w:pPr>
              <w:rPr>
                <w:lang w:val="sr-Cyrl-CS"/>
              </w:rPr>
            </w:pPr>
            <w:r w:rsidRPr="0056299D">
              <w:rPr>
                <w:lang w:val="sr-Cyrl-CS"/>
              </w:rPr>
              <w:t>Научити разлагање сила на компоненте. Примена</w:t>
            </w:r>
            <w:r w:rsidRPr="0056299D">
              <w:t xml:space="preserve">II </w:t>
            </w:r>
            <w:r w:rsidRPr="0056299D">
              <w:rPr>
                <w:lang w:val="sr-Cyrl-CS"/>
              </w:rPr>
              <w:t xml:space="preserve">Њутновог закона </w:t>
            </w:r>
            <w:r>
              <w:rPr>
                <w:lang w:val="sr-Cyrl-CS"/>
              </w:rPr>
              <w:t xml:space="preserve"> у различитим проблемима</w:t>
            </w:r>
          </w:p>
        </w:tc>
      </w:tr>
      <w:tr w:rsidR="000F0C37" w:rsidRPr="0056299D" w:rsidTr="00DD1B75">
        <w:tc>
          <w:tcPr>
            <w:tcW w:w="2988" w:type="dxa"/>
            <w:gridSpan w:val="2"/>
            <w:vAlign w:val="center"/>
          </w:tcPr>
          <w:p w:rsidR="000F0C37" w:rsidRPr="0056299D" w:rsidRDefault="000F0C37" w:rsidP="00DD1B75">
            <w:pPr>
              <w:rPr>
                <w:lang w:val="sr-Cyrl-CS"/>
              </w:rPr>
            </w:pPr>
            <w:r w:rsidRPr="0056299D">
              <w:rPr>
                <w:lang w:val="sr-Cyrl-CS"/>
              </w:rPr>
              <w:t>Кружно и ротационо кретање</w:t>
            </w:r>
          </w:p>
        </w:tc>
        <w:tc>
          <w:tcPr>
            <w:tcW w:w="6390" w:type="dxa"/>
            <w:vAlign w:val="center"/>
          </w:tcPr>
          <w:p w:rsidR="000F0C37" w:rsidRPr="0056299D" w:rsidRDefault="000F0C37" w:rsidP="00DD1B75">
            <w:pPr>
              <w:rPr>
                <w:lang w:val="sr-Cyrl-CS"/>
              </w:rPr>
            </w:pPr>
            <w:r w:rsidRPr="0056299D">
              <w:rPr>
                <w:lang w:val="sr-Cyrl-CS"/>
              </w:rPr>
              <w:t>Решавање задатака из кинематике и динамике кружног кретања</w:t>
            </w:r>
          </w:p>
        </w:tc>
      </w:tr>
      <w:tr w:rsidR="000F0C37" w:rsidRPr="0056299D" w:rsidTr="00DD1B75">
        <w:tc>
          <w:tcPr>
            <w:tcW w:w="2988" w:type="dxa"/>
            <w:gridSpan w:val="2"/>
            <w:vAlign w:val="center"/>
          </w:tcPr>
          <w:p w:rsidR="000F0C37" w:rsidRPr="0056299D" w:rsidRDefault="000F0C37" w:rsidP="00DD1B75">
            <w:pPr>
              <w:rPr>
                <w:lang w:val="sr-Cyrl-CS"/>
              </w:rPr>
            </w:pPr>
            <w:r w:rsidRPr="0056299D">
              <w:rPr>
                <w:lang w:val="sr-Cyrl-CS"/>
              </w:rPr>
              <w:t>Термодинамика</w:t>
            </w:r>
          </w:p>
        </w:tc>
        <w:tc>
          <w:tcPr>
            <w:tcW w:w="6390" w:type="dxa"/>
            <w:vAlign w:val="center"/>
          </w:tcPr>
          <w:p w:rsidR="000F0C37" w:rsidRPr="0056299D" w:rsidRDefault="000F0C37" w:rsidP="00DD1B75">
            <w:pPr>
              <w:rPr>
                <w:lang w:val="sr-Cyrl-CS"/>
              </w:rPr>
            </w:pPr>
            <w:r w:rsidRPr="0056299D">
              <w:rPr>
                <w:lang w:val="sr-Cyrl-CS"/>
              </w:rPr>
              <w:t>Решавање задатака из термодинамике</w:t>
            </w:r>
          </w:p>
        </w:tc>
      </w:tr>
      <w:tr w:rsidR="000F0C37" w:rsidRPr="0056299D" w:rsidTr="00DD1B75">
        <w:tc>
          <w:tcPr>
            <w:tcW w:w="2988" w:type="dxa"/>
            <w:gridSpan w:val="2"/>
            <w:vAlign w:val="center"/>
          </w:tcPr>
          <w:p w:rsidR="000F0C37" w:rsidRPr="0056299D" w:rsidRDefault="000F0C37" w:rsidP="00DD1B75">
            <w:pPr>
              <w:rPr>
                <w:lang w:val="sr-Cyrl-CS"/>
              </w:rPr>
            </w:pPr>
            <w:r w:rsidRPr="0056299D">
              <w:rPr>
                <w:lang w:val="sr-Cyrl-CS"/>
              </w:rPr>
              <w:t>Електрично и магнетног поља</w:t>
            </w:r>
          </w:p>
        </w:tc>
        <w:tc>
          <w:tcPr>
            <w:tcW w:w="6390" w:type="dxa"/>
            <w:vAlign w:val="center"/>
          </w:tcPr>
          <w:p w:rsidR="000F0C37" w:rsidRPr="0056299D" w:rsidRDefault="000F0C37" w:rsidP="00DD1B75">
            <w:pPr>
              <w:rPr>
                <w:lang w:val="sr-Cyrl-CS"/>
              </w:rPr>
            </w:pPr>
            <w:r w:rsidRPr="0056299D">
              <w:rPr>
                <w:lang w:val="sr-Cyrl-CS"/>
              </w:rPr>
              <w:t>Решавање задатака применом Кулоновог и Омовог закона.Решавање задатака из магнетног поља</w:t>
            </w:r>
          </w:p>
        </w:tc>
      </w:tr>
    </w:tbl>
    <w:p w:rsidR="00116D3A" w:rsidRDefault="00116D3A" w:rsidP="009861D6">
      <w:pPr>
        <w:rPr>
          <w:rFonts w:eastAsia="Calibri"/>
          <w:b/>
        </w:rPr>
      </w:pPr>
    </w:p>
    <w:p w:rsidR="004F4573" w:rsidRDefault="004F4573" w:rsidP="009861D6">
      <w:pPr>
        <w:rPr>
          <w:rFonts w:eastAsia="Calibri"/>
          <w:b/>
        </w:rPr>
      </w:pPr>
    </w:p>
    <w:p w:rsidR="004F4573" w:rsidRDefault="004F4573" w:rsidP="009861D6">
      <w:pPr>
        <w:rPr>
          <w:rFonts w:eastAsia="Calibri"/>
          <w:b/>
        </w:rPr>
      </w:pPr>
    </w:p>
    <w:p w:rsidR="004F4573" w:rsidRDefault="004F4573" w:rsidP="009861D6">
      <w:pPr>
        <w:rPr>
          <w:rFonts w:eastAsia="Calibri"/>
          <w:b/>
        </w:rPr>
      </w:pPr>
    </w:p>
    <w:p w:rsidR="009861D6" w:rsidRPr="007E6ADA" w:rsidRDefault="0087768B" w:rsidP="009861D6">
      <w:pPr>
        <w:rPr>
          <w:b/>
          <w:lang w:val="sr-Cyrl-CS"/>
        </w:rPr>
      </w:pPr>
      <w:r>
        <w:rPr>
          <w:rFonts w:eastAsia="Calibri"/>
          <w:b/>
        </w:rPr>
        <w:lastRenderedPageBreak/>
        <w:t>6</w:t>
      </w:r>
      <w:r w:rsidR="009861D6" w:rsidRPr="007E6ADA">
        <w:rPr>
          <w:rFonts w:eastAsia="Calibri"/>
          <w:b/>
        </w:rPr>
        <w:t xml:space="preserve">. </w:t>
      </w:r>
      <w:r w:rsidR="00116D3A" w:rsidRPr="007E6ADA">
        <w:rPr>
          <w:b/>
        </w:rPr>
        <w:t>Програм рада  додатне  наставе  за наставни предмет</w:t>
      </w:r>
      <w:r w:rsidR="00855C75">
        <w:rPr>
          <w:b/>
        </w:rPr>
        <w:t xml:space="preserve"> </w:t>
      </w:r>
      <w:r w:rsidR="00116D3A" w:rsidRPr="007E6ADA">
        <w:rPr>
          <w:b/>
          <w:lang w:val="sr-Cyrl-CS"/>
        </w:rPr>
        <w:t>хемија</w:t>
      </w:r>
    </w:p>
    <w:p w:rsidR="00116D3A" w:rsidRDefault="00116D3A" w:rsidP="009861D6">
      <w:pPr>
        <w:rPr>
          <w:rFonts w:eastAsia="Calibri"/>
          <w:b/>
        </w:rPr>
      </w:pPr>
    </w:p>
    <w:tbl>
      <w:tblPr>
        <w:tblStyle w:val="TableGrid"/>
        <w:tblW w:w="0" w:type="auto"/>
        <w:tblLook w:val="04A0"/>
      </w:tblPr>
      <w:tblGrid>
        <w:gridCol w:w="1278"/>
        <w:gridCol w:w="1530"/>
        <w:gridCol w:w="6570"/>
      </w:tblGrid>
      <w:tr w:rsidR="00DD1B75" w:rsidRPr="00A421C5" w:rsidTr="00DD1B75">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D1B75" w:rsidRPr="00A421C5" w:rsidRDefault="00DD1B75" w:rsidP="00DD1B75">
            <w:pPr>
              <w:spacing w:line="0" w:lineRule="atLeast"/>
              <w:rPr>
                <w:sz w:val="22"/>
                <w:szCs w:val="22"/>
              </w:rPr>
            </w:pPr>
            <w:r w:rsidRPr="00301A53">
              <w:rPr>
                <w:sz w:val="22"/>
                <w:szCs w:val="22"/>
              </w:rPr>
              <w:t>за први разред образовног  профила</w:t>
            </w:r>
            <w:r w:rsidR="00E82540">
              <w:rPr>
                <w:sz w:val="22"/>
                <w:szCs w:val="22"/>
              </w:rPr>
              <w:t xml:space="preserve"> </w:t>
            </w:r>
            <w:r w:rsidRPr="00301A53">
              <w:rPr>
                <w:sz w:val="22"/>
                <w:szCs w:val="22"/>
              </w:rPr>
              <w:t>медицинска сестра- техничар</w:t>
            </w:r>
          </w:p>
        </w:tc>
      </w:tr>
      <w:tr w:rsidR="00DD1B75" w:rsidRPr="00A421C5" w:rsidTr="00DD1B75">
        <w:tc>
          <w:tcPr>
            <w:tcW w:w="1278" w:type="dxa"/>
            <w:tcBorders>
              <w:top w:val="single" w:sz="4" w:space="0" w:color="auto"/>
              <w:left w:val="single" w:sz="4" w:space="0" w:color="auto"/>
              <w:bottom w:val="single" w:sz="4" w:space="0" w:color="auto"/>
              <w:right w:val="single" w:sz="4" w:space="0" w:color="auto"/>
            </w:tcBorders>
          </w:tcPr>
          <w:p w:rsidR="00DD1B75" w:rsidRPr="00A421C5" w:rsidRDefault="00DD1B75" w:rsidP="00DD1B75">
            <w:pPr>
              <w:rPr>
                <w:sz w:val="22"/>
                <w:szCs w:val="22"/>
              </w:rPr>
            </w:pPr>
            <w:r w:rsidRPr="00A421C5">
              <w:rPr>
                <w:sz w:val="22"/>
                <w:szCs w:val="22"/>
              </w:rPr>
              <w:t xml:space="preserve">Циљеви: </w:t>
            </w:r>
          </w:p>
          <w:p w:rsidR="00DD1B75" w:rsidRPr="00A421C5" w:rsidRDefault="00DD1B75" w:rsidP="00DD1B75">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spacing w:line="0" w:lineRule="atLeast"/>
              <w:rPr>
                <w:sz w:val="22"/>
                <w:szCs w:val="22"/>
              </w:rPr>
            </w:pPr>
            <w:r w:rsidRPr="00A421C5">
              <w:rPr>
                <w:sz w:val="22"/>
                <w:szCs w:val="22"/>
              </w:rPr>
              <w:t xml:space="preserve">проширивање и продубљивањезнањаученика, </w:t>
            </w:r>
          </w:p>
          <w:p w:rsidR="00DD1B75" w:rsidRPr="00A421C5" w:rsidRDefault="00DD1B75" w:rsidP="00DD1B75">
            <w:pPr>
              <w:spacing w:line="0" w:lineRule="atLeast"/>
              <w:ind w:left="120"/>
              <w:rPr>
                <w:sz w:val="22"/>
                <w:szCs w:val="22"/>
              </w:rPr>
            </w:pPr>
            <w:r w:rsidRPr="00A421C5">
              <w:rPr>
                <w:sz w:val="22"/>
                <w:szCs w:val="22"/>
              </w:rPr>
              <w:t>развијање</w:t>
            </w:r>
            <w:r w:rsidR="00E82540">
              <w:rPr>
                <w:sz w:val="22"/>
                <w:szCs w:val="22"/>
              </w:rPr>
              <w:t xml:space="preserve"> </w:t>
            </w:r>
            <w:r w:rsidRPr="00A421C5">
              <w:rPr>
                <w:sz w:val="22"/>
                <w:szCs w:val="22"/>
              </w:rPr>
              <w:t>способности и вештинаученикапремањиховиминтересовањима.</w:t>
            </w:r>
          </w:p>
        </w:tc>
      </w:tr>
      <w:tr w:rsidR="00DD1B75" w:rsidRPr="00A421C5" w:rsidTr="00DD1B75">
        <w:tc>
          <w:tcPr>
            <w:tcW w:w="1278" w:type="dxa"/>
            <w:tcBorders>
              <w:top w:val="single" w:sz="4" w:space="0" w:color="auto"/>
              <w:left w:val="single" w:sz="4" w:space="0" w:color="auto"/>
              <w:bottom w:val="single" w:sz="4" w:space="0" w:color="auto"/>
              <w:right w:val="single" w:sz="4" w:space="0" w:color="auto"/>
            </w:tcBorders>
          </w:tcPr>
          <w:p w:rsidR="00DD1B75" w:rsidRPr="00A421C5" w:rsidRDefault="00DD1B75" w:rsidP="00DD1B75">
            <w:pPr>
              <w:rPr>
                <w:sz w:val="22"/>
                <w:szCs w:val="22"/>
              </w:rPr>
            </w:pPr>
            <w:r w:rsidRPr="00A421C5">
              <w:rPr>
                <w:sz w:val="22"/>
                <w:szCs w:val="22"/>
              </w:rPr>
              <w:t xml:space="preserve">Задаци: </w:t>
            </w:r>
          </w:p>
          <w:p w:rsidR="00DD1B75" w:rsidRPr="00A421C5" w:rsidRDefault="00DD1B75" w:rsidP="00DD1B75">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5D3BD9">
            <w:pPr>
              <w:spacing w:line="0" w:lineRule="atLeast"/>
              <w:rPr>
                <w:sz w:val="22"/>
                <w:szCs w:val="22"/>
              </w:rPr>
            </w:pPr>
            <w:r w:rsidRPr="00A421C5">
              <w:rPr>
                <w:sz w:val="22"/>
                <w:szCs w:val="22"/>
              </w:rPr>
              <w:t>-омогућити</w:t>
            </w:r>
            <w:r w:rsidR="005D3BD9">
              <w:rPr>
                <w:sz w:val="22"/>
                <w:szCs w:val="22"/>
              </w:rPr>
              <w:t xml:space="preserve"> </w:t>
            </w:r>
            <w:r w:rsidRPr="00A421C5">
              <w:rPr>
                <w:sz w:val="22"/>
                <w:szCs w:val="22"/>
              </w:rPr>
              <w:t>ученицима</w:t>
            </w:r>
            <w:r w:rsidR="005D3BD9">
              <w:rPr>
                <w:sz w:val="22"/>
                <w:szCs w:val="22"/>
              </w:rPr>
              <w:t xml:space="preserve"> </w:t>
            </w:r>
            <w:r w:rsidRPr="00A421C5">
              <w:rPr>
                <w:sz w:val="22"/>
                <w:szCs w:val="22"/>
              </w:rPr>
              <w:t>да</w:t>
            </w:r>
            <w:r w:rsidR="005D3BD9">
              <w:rPr>
                <w:sz w:val="22"/>
                <w:szCs w:val="22"/>
              </w:rPr>
              <w:t xml:space="preserve"> </w:t>
            </w:r>
            <w:r w:rsidRPr="00A421C5">
              <w:rPr>
                <w:sz w:val="22"/>
                <w:szCs w:val="22"/>
              </w:rPr>
              <w:t>разумеју</w:t>
            </w:r>
            <w:r w:rsidR="005D3BD9">
              <w:rPr>
                <w:sz w:val="22"/>
                <w:szCs w:val="22"/>
              </w:rPr>
              <w:t xml:space="preserve"> </w:t>
            </w:r>
            <w:r w:rsidRPr="00A421C5">
              <w:rPr>
                <w:sz w:val="22"/>
                <w:szCs w:val="22"/>
              </w:rPr>
              <w:t>начин</w:t>
            </w:r>
            <w:r w:rsidR="005D3BD9">
              <w:rPr>
                <w:sz w:val="22"/>
                <w:szCs w:val="22"/>
              </w:rPr>
              <w:t xml:space="preserve"> </w:t>
            </w:r>
            <w:r w:rsidRPr="00A421C5">
              <w:rPr>
                <w:sz w:val="22"/>
                <w:szCs w:val="22"/>
              </w:rPr>
              <w:t>на</w:t>
            </w:r>
            <w:r w:rsidR="005D3BD9">
              <w:rPr>
                <w:sz w:val="22"/>
                <w:szCs w:val="22"/>
              </w:rPr>
              <w:t xml:space="preserve"> </w:t>
            </w:r>
            <w:r w:rsidRPr="00A421C5">
              <w:rPr>
                <w:sz w:val="22"/>
                <w:szCs w:val="22"/>
              </w:rPr>
              <w:t>који</w:t>
            </w:r>
            <w:r w:rsidR="005D3BD9">
              <w:rPr>
                <w:sz w:val="22"/>
                <w:szCs w:val="22"/>
              </w:rPr>
              <w:t xml:space="preserve"> </w:t>
            </w:r>
            <w:r w:rsidRPr="00A421C5">
              <w:rPr>
                <w:sz w:val="22"/>
                <w:szCs w:val="22"/>
              </w:rPr>
              <w:t>се</w:t>
            </w:r>
            <w:r w:rsidR="005D3BD9">
              <w:rPr>
                <w:sz w:val="22"/>
                <w:szCs w:val="22"/>
              </w:rPr>
              <w:t xml:space="preserve"> </w:t>
            </w:r>
            <w:r w:rsidRPr="00A421C5">
              <w:rPr>
                <w:sz w:val="22"/>
                <w:szCs w:val="22"/>
              </w:rPr>
              <w:t>хемиј</w:t>
            </w:r>
            <w:r w:rsidR="005D3BD9">
              <w:rPr>
                <w:sz w:val="22"/>
                <w:szCs w:val="22"/>
              </w:rPr>
              <w:t xml:space="preserve"> </w:t>
            </w:r>
            <w:r w:rsidRPr="00A421C5">
              <w:rPr>
                <w:sz w:val="22"/>
                <w:szCs w:val="22"/>
              </w:rPr>
              <w:t>развијала</w:t>
            </w:r>
            <w:r w:rsidR="005D3BD9">
              <w:rPr>
                <w:sz w:val="22"/>
                <w:szCs w:val="22"/>
              </w:rPr>
              <w:t xml:space="preserve">  к</w:t>
            </w:r>
            <w:r w:rsidRPr="00A421C5">
              <w:rPr>
                <w:sz w:val="22"/>
                <w:szCs w:val="22"/>
              </w:rPr>
              <w:t>ао</w:t>
            </w:r>
            <w:r w:rsidR="005D3BD9">
              <w:rPr>
                <w:sz w:val="22"/>
                <w:szCs w:val="22"/>
              </w:rPr>
              <w:t xml:space="preserve"> </w:t>
            </w:r>
            <w:r w:rsidRPr="00A421C5">
              <w:rPr>
                <w:sz w:val="22"/>
                <w:szCs w:val="22"/>
              </w:rPr>
              <w:t>наука и њењно</w:t>
            </w:r>
            <w:r w:rsidR="005D3BD9">
              <w:rPr>
                <w:sz w:val="22"/>
                <w:szCs w:val="22"/>
              </w:rPr>
              <w:t xml:space="preserve"> </w:t>
            </w:r>
            <w:r w:rsidRPr="00A421C5">
              <w:rPr>
                <w:sz w:val="22"/>
                <w:szCs w:val="22"/>
              </w:rPr>
              <w:t>место у свакодневно</w:t>
            </w:r>
            <w:r w:rsidR="005D3BD9">
              <w:rPr>
                <w:sz w:val="22"/>
                <w:szCs w:val="22"/>
              </w:rPr>
              <w:t xml:space="preserve"> </w:t>
            </w:r>
            <w:r w:rsidRPr="00A421C5">
              <w:rPr>
                <w:sz w:val="22"/>
                <w:szCs w:val="22"/>
              </w:rPr>
              <w:t>мживоту ,</w:t>
            </w:r>
          </w:p>
          <w:p w:rsidR="00DD1B75" w:rsidRPr="00A421C5" w:rsidRDefault="00DD1B75" w:rsidP="00DD1B75">
            <w:pPr>
              <w:spacing w:line="0" w:lineRule="atLeast"/>
              <w:rPr>
                <w:sz w:val="22"/>
                <w:szCs w:val="22"/>
              </w:rPr>
            </w:pPr>
            <w:r w:rsidRPr="00A421C5">
              <w:rPr>
                <w:sz w:val="22"/>
                <w:szCs w:val="22"/>
              </w:rPr>
              <w:t>-развијати</w:t>
            </w:r>
            <w:r w:rsidR="005D3BD9">
              <w:rPr>
                <w:sz w:val="22"/>
                <w:szCs w:val="22"/>
              </w:rPr>
              <w:t xml:space="preserve"> </w:t>
            </w:r>
            <w:r w:rsidRPr="00A421C5">
              <w:rPr>
                <w:sz w:val="22"/>
                <w:szCs w:val="22"/>
              </w:rPr>
              <w:t>аналитичко и критично</w:t>
            </w:r>
            <w:r w:rsidR="005D3BD9">
              <w:rPr>
                <w:sz w:val="22"/>
                <w:szCs w:val="22"/>
              </w:rPr>
              <w:t xml:space="preserve"> </w:t>
            </w:r>
            <w:r w:rsidRPr="00A421C5">
              <w:rPr>
                <w:sz w:val="22"/>
                <w:szCs w:val="22"/>
              </w:rPr>
              <w:t>мишљење ,</w:t>
            </w:r>
          </w:p>
          <w:p w:rsidR="00DD1B75" w:rsidRPr="00A421C5" w:rsidRDefault="00DD1B75" w:rsidP="00DD1B75">
            <w:pPr>
              <w:spacing w:line="0" w:lineRule="atLeast"/>
              <w:rPr>
                <w:sz w:val="22"/>
                <w:szCs w:val="22"/>
              </w:rPr>
            </w:pPr>
            <w:r w:rsidRPr="00A421C5">
              <w:rPr>
                <w:sz w:val="22"/>
                <w:szCs w:val="22"/>
              </w:rPr>
              <w:t>-стварати</w:t>
            </w:r>
            <w:r w:rsidR="005D3BD9">
              <w:rPr>
                <w:sz w:val="22"/>
                <w:szCs w:val="22"/>
              </w:rPr>
              <w:t xml:space="preserve"> </w:t>
            </w:r>
            <w:r w:rsidRPr="00A421C5">
              <w:rPr>
                <w:sz w:val="22"/>
                <w:szCs w:val="22"/>
              </w:rPr>
              <w:t>ситуације у којима</w:t>
            </w:r>
            <w:r w:rsidR="005D3BD9">
              <w:rPr>
                <w:sz w:val="22"/>
                <w:szCs w:val="22"/>
              </w:rPr>
              <w:t xml:space="preserve"> </w:t>
            </w:r>
            <w:r w:rsidRPr="00A421C5">
              <w:rPr>
                <w:sz w:val="22"/>
                <w:szCs w:val="22"/>
              </w:rPr>
              <w:t>ће</w:t>
            </w:r>
            <w:r w:rsidR="005D3BD9">
              <w:rPr>
                <w:sz w:val="22"/>
                <w:szCs w:val="22"/>
              </w:rPr>
              <w:t xml:space="preserve"> </w:t>
            </w:r>
            <w:r w:rsidRPr="00A421C5">
              <w:rPr>
                <w:sz w:val="22"/>
                <w:szCs w:val="22"/>
              </w:rPr>
              <w:t>ученици</w:t>
            </w:r>
            <w:r w:rsidR="005D3BD9">
              <w:rPr>
                <w:sz w:val="22"/>
                <w:szCs w:val="22"/>
              </w:rPr>
              <w:t xml:space="preserve"> </w:t>
            </w:r>
            <w:r w:rsidRPr="00A421C5">
              <w:rPr>
                <w:sz w:val="22"/>
                <w:szCs w:val="22"/>
              </w:rPr>
              <w:t>примењивати</w:t>
            </w:r>
            <w:r w:rsidR="005D3BD9">
              <w:rPr>
                <w:sz w:val="22"/>
                <w:szCs w:val="22"/>
              </w:rPr>
              <w:t xml:space="preserve"> </w:t>
            </w:r>
            <w:r w:rsidRPr="00A421C5">
              <w:rPr>
                <w:sz w:val="22"/>
                <w:szCs w:val="22"/>
              </w:rPr>
              <w:t>знање</w:t>
            </w:r>
            <w:r w:rsidR="005D3BD9">
              <w:rPr>
                <w:sz w:val="22"/>
                <w:szCs w:val="22"/>
              </w:rPr>
              <w:t xml:space="preserve"> </w:t>
            </w:r>
            <w:r w:rsidRPr="00A421C5">
              <w:rPr>
                <w:sz w:val="22"/>
                <w:szCs w:val="22"/>
              </w:rPr>
              <w:t>хемије</w:t>
            </w:r>
            <w:r w:rsidR="005D3BD9">
              <w:rPr>
                <w:sz w:val="22"/>
                <w:szCs w:val="22"/>
              </w:rPr>
              <w:t xml:space="preserve"> </w:t>
            </w:r>
            <w:r w:rsidRPr="00A421C5">
              <w:rPr>
                <w:sz w:val="22"/>
                <w:szCs w:val="22"/>
              </w:rPr>
              <w:t>за</w:t>
            </w:r>
            <w:r w:rsidR="005D3BD9">
              <w:rPr>
                <w:sz w:val="22"/>
                <w:szCs w:val="22"/>
              </w:rPr>
              <w:t xml:space="preserve"> </w:t>
            </w:r>
            <w:r w:rsidRPr="00A421C5">
              <w:rPr>
                <w:sz w:val="22"/>
                <w:szCs w:val="22"/>
              </w:rPr>
              <w:t>тумачење</w:t>
            </w:r>
            <w:r w:rsidR="005D3BD9">
              <w:rPr>
                <w:sz w:val="22"/>
                <w:szCs w:val="22"/>
              </w:rPr>
              <w:t xml:space="preserve"> </w:t>
            </w:r>
            <w:r w:rsidRPr="00A421C5">
              <w:rPr>
                <w:sz w:val="22"/>
                <w:szCs w:val="22"/>
              </w:rPr>
              <w:t>појава и промена у реалном</w:t>
            </w:r>
            <w:r w:rsidR="005D3BD9">
              <w:rPr>
                <w:sz w:val="22"/>
                <w:szCs w:val="22"/>
              </w:rPr>
              <w:t xml:space="preserve"> </w:t>
            </w:r>
            <w:r w:rsidRPr="00A421C5">
              <w:rPr>
                <w:sz w:val="22"/>
                <w:szCs w:val="22"/>
              </w:rPr>
              <w:t>окружењу ,</w:t>
            </w:r>
          </w:p>
          <w:p w:rsidR="00DD1B75" w:rsidRPr="00A421C5" w:rsidRDefault="00DD1B75" w:rsidP="00DD1B75">
            <w:pPr>
              <w:spacing w:line="254" w:lineRule="auto"/>
              <w:ind w:right="580"/>
              <w:rPr>
                <w:sz w:val="22"/>
                <w:szCs w:val="22"/>
              </w:rPr>
            </w:pPr>
            <w:r w:rsidRPr="00A421C5">
              <w:rPr>
                <w:sz w:val="22"/>
                <w:szCs w:val="22"/>
              </w:rPr>
              <w:t>-омогућавати</w:t>
            </w:r>
            <w:r w:rsidR="005D3BD9">
              <w:rPr>
                <w:sz w:val="22"/>
                <w:szCs w:val="22"/>
              </w:rPr>
              <w:t xml:space="preserve"> </w:t>
            </w:r>
            <w:r w:rsidRPr="00A421C5">
              <w:rPr>
                <w:sz w:val="22"/>
                <w:szCs w:val="22"/>
              </w:rPr>
              <w:t>ученицима</w:t>
            </w:r>
            <w:r w:rsidR="005D3BD9">
              <w:rPr>
                <w:sz w:val="22"/>
                <w:szCs w:val="22"/>
              </w:rPr>
              <w:t xml:space="preserve"> </w:t>
            </w:r>
            <w:r w:rsidRPr="00A421C5">
              <w:rPr>
                <w:sz w:val="22"/>
                <w:szCs w:val="22"/>
              </w:rPr>
              <w:t>да</w:t>
            </w:r>
            <w:r w:rsidR="005D3BD9">
              <w:rPr>
                <w:sz w:val="22"/>
                <w:szCs w:val="22"/>
              </w:rPr>
              <w:t xml:space="preserve"> на </w:t>
            </w:r>
            <w:r w:rsidRPr="00A421C5">
              <w:rPr>
                <w:sz w:val="22"/>
                <w:szCs w:val="22"/>
              </w:rPr>
              <w:t>основу</w:t>
            </w:r>
            <w:r w:rsidR="005D3BD9">
              <w:rPr>
                <w:sz w:val="22"/>
                <w:szCs w:val="22"/>
              </w:rPr>
              <w:t xml:space="preserve"> </w:t>
            </w:r>
            <w:r w:rsidRPr="00A421C5">
              <w:rPr>
                <w:sz w:val="22"/>
                <w:szCs w:val="22"/>
              </w:rPr>
              <w:t>различитих</w:t>
            </w:r>
            <w:r w:rsidR="005D3BD9">
              <w:rPr>
                <w:sz w:val="22"/>
                <w:szCs w:val="22"/>
              </w:rPr>
              <w:t xml:space="preserve"> </w:t>
            </w:r>
            <w:r w:rsidRPr="00A421C5">
              <w:rPr>
                <w:sz w:val="22"/>
                <w:szCs w:val="22"/>
              </w:rPr>
              <w:t>израчунавања</w:t>
            </w:r>
            <w:r w:rsidR="005D3BD9">
              <w:rPr>
                <w:sz w:val="22"/>
                <w:szCs w:val="22"/>
              </w:rPr>
              <w:t xml:space="preserve">  р</w:t>
            </w:r>
            <w:r w:rsidRPr="00A421C5">
              <w:rPr>
                <w:sz w:val="22"/>
                <w:szCs w:val="22"/>
              </w:rPr>
              <w:t>азумеју</w:t>
            </w:r>
            <w:r w:rsidR="00E82540">
              <w:rPr>
                <w:sz w:val="22"/>
                <w:szCs w:val="22"/>
              </w:rPr>
              <w:t xml:space="preserve"> </w:t>
            </w:r>
            <w:r w:rsidRPr="00A421C5">
              <w:rPr>
                <w:sz w:val="22"/>
                <w:szCs w:val="22"/>
              </w:rPr>
              <w:t>квантитативни</w:t>
            </w:r>
            <w:r w:rsidR="00E82540">
              <w:rPr>
                <w:sz w:val="22"/>
                <w:szCs w:val="22"/>
              </w:rPr>
              <w:t xml:space="preserve"> </w:t>
            </w:r>
            <w:r w:rsidRPr="00A421C5">
              <w:rPr>
                <w:sz w:val="22"/>
                <w:szCs w:val="22"/>
              </w:rPr>
              <w:t>аспект</w:t>
            </w:r>
            <w:r w:rsidR="00E82540">
              <w:rPr>
                <w:sz w:val="22"/>
                <w:szCs w:val="22"/>
              </w:rPr>
              <w:t xml:space="preserve"> </w:t>
            </w:r>
            <w:r w:rsidRPr="00A421C5">
              <w:rPr>
                <w:sz w:val="22"/>
                <w:szCs w:val="22"/>
              </w:rPr>
              <w:t>хемијских</w:t>
            </w:r>
            <w:r w:rsidR="00E82540">
              <w:rPr>
                <w:sz w:val="22"/>
                <w:szCs w:val="22"/>
              </w:rPr>
              <w:t xml:space="preserve"> </w:t>
            </w:r>
            <w:r w:rsidRPr="00A421C5">
              <w:rPr>
                <w:sz w:val="22"/>
                <w:szCs w:val="22"/>
              </w:rPr>
              <w:t>промена и практично</w:t>
            </w:r>
            <w:r w:rsidR="00E82540">
              <w:rPr>
                <w:sz w:val="22"/>
                <w:szCs w:val="22"/>
              </w:rPr>
              <w:t xml:space="preserve"> </w:t>
            </w:r>
            <w:r w:rsidRPr="00A421C5">
              <w:rPr>
                <w:sz w:val="22"/>
                <w:szCs w:val="22"/>
              </w:rPr>
              <w:t>га</w:t>
            </w:r>
            <w:r w:rsidR="00E82540">
              <w:rPr>
                <w:sz w:val="22"/>
                <w:szCs w:val="22"/>
              </w:rPr>
              <w:t xml:space="preserve"> </w:t>
            </w:r>
            <w:r w:rsidRPr="00A421C5">
              <w:rPr>
                <w:sz w:val="22"/>
                <w:szCs w:val="22"/>
              </w:rPr>
              <w:t>примењују.</w:t>
            </w:r>
          </w:p>
        </w:tc>
      </w:tr>
      <w:tr w:rsidR="00DD1B75" w:rsidRPr="00A421C5"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rPr>
                <w:sz w:val="22"/>
                <w:szCs w:val="22"/>
              </w:rPr>
            </w:pPr>
            <w:r w:rsidRPr="00A421C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rPr>
                <w:sz w:val="22"/>
                <w:szCs w:val="22"/>
              </w:rPr>
            </w:pPr>
            <w:r w:rsidRPr="00A421C5">
              <w:rPr>
                <w:sz w:val="22"/>
                <w:szCs w:val="22"/>
              </w:rPr>
              <w:t>ИСХОДИ:</w:t>
            </w:r>
          </w:p>
        </w:tc>
      </w:tr>
      <w:tr w:rsidR="00DD1B75" w:rsidRPr="00A421C5"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pStyle w:val="ListParagraph"/>
              <w:spacing w:after="0" w:line="240" w:lineRule="auto"/>
              <w:ind w:left="0"/>
              <w:rPr>
                <w:rFonts w:ascii="Times New Roman" w:hAnsi="Times New Roman"/>
                <w:lang w:val="sr-Cyrl-CS"/>
              </w:rPr>
            </w:pPr>
            <w:r w:rsidRPr="00A421C5">
              <w:rPr>
                <w:rFonts w:ascii="Times New Roman" w:eastAsia="Times New Roman" w:hAnsi="Times New Roman"/>
              </w:rPr>
              <w:t>Структура</w:t>
            </w:r>
            <w:r w:rsidR="00E82540">
              <w:rPr>
                <w:rFonts w:ascii="Times New Roman" w:eastAsia="Times New Roman" w:hAnsi="Times New Roman"/>
              </w:rPr>
              <w:t xml:space="preserve"> </w:t>
            </w:r>
            <w:r w:rsidRPr="00A421C5">
              <w:rPr>
                <w:rFonts w:ascii="Times New Roman" w:eastAsia="Times New Roman" w:hAnsi="Times New Roman"/>
              </w:rPr>
              <w:t>супстанци</w:t>
            </w:r>
          </w:p>
        </w:tc>
        <w:tc>
          <w:tcPr>
            <w:tcW w:w="6570" w:type="dxa"/>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spacing w:line="242" w:lineRule="exact"/>
              <w:ind w:left="100"/>
              <w:rPr>
                <w:sz w:val="22"/>
                <w:szCs w:val="22"/>
              </w:rPr>
            </w:pPr>
            <w:r w:rsidRPr="00A421C5">
              <w:rPr>
                <w:sz w:val="22"/>
                <w:szCs w:val="22"/>
              </w:rPr>
              <w:t>Прикупљање</w:t>
            </w:r>
            <w:r w:rsidR="00E82540">
              <w:rPr>
                <w:sz w:val="22"/>
                <w:szCs w:val="22"/>
              </w:rPr>
              <w:t xml:space="preserve"> </w:t>
            </w:r>
            <w:r w:rsidRPr="00A421C5">
              <w:rPr>
                <w:sz w:val="22"/>
                <w:szCs w:val="22"/>
              </w:rPr>
              <w:t>материјала и израда</w:t>
            </w:r>
            <w:r w:rsidR="00E82540">
              <w:rPr>
                <w:sz w:val="22"/>
                <w:szCs w:val="22"/>
              </w:rPr>
              <w:t xml:space="preserve"> </w:t>
            </w:r>
            <w:r w:rsidRPr="00A421C5">
              <w:rPr>
                <w:sz w:val="22"/>
                <w:szCs w:val="22"/>
              </w:rPr>
              <w:t>паноа,</w:t>
            </w:r>
          </w:p>
          <w:p w:rsidR="00DD1B75" w:rsidRPr="00A421C5" w:rsidRDefault="00DD1B75" w:rsidP="00DD1B75">
            <w:pPr>
              <w:spacing w:line="0" w:lineRule="atLeast"/>
              <w:ind w:left="100"/>
              <w:rPr>
                <w:sz w:val="22"/>
                <w:szCs w:val="22"/>
              </w:rPr>
            </w:pPr>
            <w:r w:rsidRPr="00A421C5">
              <w:rPr>
                <w:sz w:val="22"/>
                <w:szCs w:val="22"/>
              </w:rPr>
              <w:t>Обликрада: рад у мањим</w:t>
            </w:r>
            <w:r w:rsidR="00E82540">
              <w:rPr>
                <w:sz w:val="22"/>
                <w:szCs w:val="22"/>
              </w:rPr>
              <w:t xml:space="preserve"> </w:t>
            </w:r>
            <w:r w:rsidRPr="00A421C5">
              <w:rPr>
                <w:sz w:val="22"/>
                <w:szCs w:val="22"/>
              </w:rPr>
              <w:t>групама</w:t>
            </w:r>
          </w:p>
          <w:p w:rsidR="00DD1B75" w:rsidRPr="00A421C5" w:rsidRDefault="00DF6172" w:rsidP="00DD1B75">
            <w:pPr>
              <w:spacing w:line="0" w:lineRule="atLeast"/>
              <w:ind w:left="100"/>
              <w:rPr>
                <w:sz w:val="22"/>
                <w:szCs w:val="22"/>
              </w:rPr>
            </w:pPr>
            <w:r>
              <w:rPr>
                <w:sz w:val="22"/>
                <w:szCs w:val="22"/>
              </w:rPr>
              <w:t>Методе:</w:t>
            </w:r>
            <w:r w:rsidR="00DD1B75" w:rsidRPr="00A421C5">
              <w:rPr>
                <w:sz w:val="22"/>
                <w:szCs w:val="22"/>
              </w:rPr>
              <w:t>самосталних</w:t>
            </w:r>
            <w:r w:rsidR="00E82540">
              <w:rPr>
                <w:sz w:val="22"/>
                <w:szCs w:val="22"/>
              </w:rPr>
              <w:t xml:space="preserve"> </w:t>
            </w:r>
            <w:r w:rsidR="00DD1B75" w:rsidRPr="00A421C5">
              <w:rPr>
                <w:sz w:val="22"/>
                <w:szCs w:val="22"/>
              </w:rPr>
              <w:t>ученичких</w:t>
            </w:r>
            <w:r w:rsidR="00E82540">
              <w:rPr>
                <w:sz w:val="22"/>
                <w:szCs w:val="22"/>
              </w:rPr>
              <w:t xml:space="preserve"> </w:t>
            </w:r>
            <w:r w:rsidR="00DD1B75" w:rsidRPr="00A421C5">
              <w:rPr>
                <w:sz w:val="22"/>
                <w:szCs w:val="22"/>
              </w:rPr>
              <w:t>радова,</w:t>
            </w:r>
          </w:p>
          <w:p w:rsidR="00DD1B75" w:rsidRPr="00A421C5" w:rsidRDefault="00DD1B75" w:rsidP="00DD1B75">
            <w:pPr>
              <w:spacing w:line="0" w:lineRule="atLeast"/>
              <w:ind w:left="100"/>
              <w:rPr>
                <w:sz w:val="22"/>
                <w:szCs w:val="22"/>
              </w:rPr>
            </w:pPr>
            <w:r w:rsidRPr="00A421C5">
              <w:rPr>
                <w:sz w:val="22"/>
                <w:szCs w:val="22"/>
              </w:rPr>
              <w:t>Илустративна</w:t>
            </w:r>
            <w:r w:rsidR="00E82540">
              <w:rPr>
                <w:sz w:val="22"/>
                <w:szCs w:val="22"/>
              </w:rPr>
              <w:t xml:space="preserve"> </w:t>
            </w:r>
            <w:r w:rsidRPr="00A421C5">
              <w:rPr>
                <w:sz w:val="22"/>
                <w:szCs w:val="22"/>
              </w:rPr>
              <w:t>метода</w:t>
            </w:r>
          </w:p>
          <w:p w:rsidR="00DD1B75" w:rsidRPr="00A421C5" w:rsidRDefault="00DD1B75" w:rsidP="00DD1B75">
            <w:pPr>
              <w:spacing w:line="0" w:lineRule="atLeast"/>
              <w:ind w:left="100"/>
              <w:rPr>
                <w:sz w:val="22"/>
                <w:szCs w:val="22"/>
              </w:rPr>
            </w:pPr>
            <w:r w:rsidRPr="00A421C5">
              <w:rPr>
                <w:sz w:val="22"/>
                <w:szCs w:val="22"/>
              </w:rPr>
              <w:t>Коришћени</w:t>
            </w:r>
            <w:r w:rsidR="00E82540">
              <w:rPr>
                <w:sz w:val="22"/>
                <w:szCs w:val="22"/>
              </w:rPr>
              <w:t xml:space="preserve"> </w:t>
            </w:r>
            <w:r w:rsidRPr="00A421C5">
              <w:rPr>
                <w:sz w:val="22"/>
                <w:szCs w:val="22"/>
              </w:rPr>
              <w:t>извори</w:t>
            </w:r>
            <w:r w:rsidR="00E82540">
              <w:rPr>
                <w:sz w:val="22"/>
                <w:szCs w:val="22"/>
              </w:rPr>
              <w:t xml:space="preserve"> </w:t>
            </w:r>
            <w:r w:rsidRPr="00A421C5">
              <w:rPr>
                <w:sz w:val="22"/>
                <w:szCs w:val="22"/>
              </w:rPr>
              <w:t>знања:интернет , литература</w:t>
            </w:r>
          </w:p>
          <w:p w:rsidR="00DD1B75" w:rsidRPr="00A421C5" w:rsidRDefault="00E82540" w:rsidP="00DD1B75">
            <w:pPr>
              <w:spacing w:line="0" w:lineRule="atLeast"/>
              <w:ind w:left="100"/>
              <w:rPr>
                <w:sz w:val="22"/>
                <w:szCs w:val="22"/>
              </w:rPr>
            </w:pPr>
            <w:r w:rsidRPr="00A421C5">
              <w:rPr>
                <w:sz w:val="22"/>
                <w:szCs w:val="22"/>
              </w:rPr>
              <w:t>В</w:t>
            </w:r>
            <w:r w:rsidR="00DD1B75" w:rsidRPr="00A421C5">
              <w:rPr>
                <w:sz w:val="22"/>
                <w:szCs w:val="22"/>
              </w:rPr>
              <w:t>езана</w:t>
            </w:r>
            <w:r>
              <w:rPr>
                <w:sz w:val="22"/>
                <w:szCs w:val="22"/>
              </w:rPr>
              <w:t xml:space="preserve"> </w:t>
            </w:r>
            <w:r w:rsidR="00DD1B75" w:rsidRPr="00A421C5">
              <w:rPr>
                <w:sz w:val="22"/>
                <w:szCs w:val="22"/>
              </w:rPr>
              <w:t>за</w:t>
            </w:r>
            <w:r>
              <w:rPr>
                <w:sz w:val="22"/>
                <w:szCs w:val="22"/>
              </w:rPr>
              <w:t xml:space="preserve"> </w:t>
            </w:r>
            <w:r w:rsidR="00DD1B75" w:rsidRPr="00A421C5">
              <w:rPr>
                <w:sz w:val="22"/>
                <w:szCs w:val="22"/>
              </w:rPr>
              <w:t>наставну</w:t>
            </w:r>
            <w:r>
              <w:rPr>
                <w:sz w:val="22"/>
                <w:szCs w:val="22"/>
              </w:rPr>
              <w:t xml:space="preserve"> </w:t>
            </w:r>
            <w:r w:rsidR="00DD1B75" w:rsidRPr="00A421C5">
              <w:rPr>
                <w:sz w:val="22"/>
                <w:szCs w:val="22"/>
              </w:rPr>
              <w:t>тему</w:t>
            </w:r>
          </w:p>
          <w:p w:rsidR="00DD1B75" w:rsidRPr="00A421C5" w:rsidRDefault="00DD1B75" w:rsidP="00DD1B75">
            <w:pPr>
              <w:spacing w:line="0" w:lineRule="atLeast"/>
              <w:ind w:left="100"/>
              <w:rPr>
                <w:sz w:val="22"/>
                <w:szCs w:val="22"/>
              </w:rPr>
            </w:pPr>
            <w:r w:rsidRPr="00A421C5">
              <w:rPr>
                <w:sz w:val="22"/>
                <w:szCs w:val="22"/>
              </w:rPr>
              <w:t>Продукти: Пано</w:t>
            </w:r>
          </w:p>
          <w:p w:rsidR="00DD1B75" w:rsidRPr="00DF6172" w:rsidRDefault="00DD1B75" w:rsidP="00DF6172">
            <w:pPr>
              <w:spacing w:line="0" w:lineRule="atLeast"/>
              <w:ind w:left="100"/>
              <w:rPr>
                <w:sz w:val="22"/>
                <w:szCs w:val="22"/>
              </w:rPr>
            </w:pPr>
            <w:r w:rsidRPr="00A421C5">
              <w:rPr>
                <w:sz w:val="22"/>
                <w:szCs w:val="22"/>
              </w:rPr>
              <w:t>Наставнасредста: хамер, фломастери ,</w:t>
            </w:r>
            <w:r w:rsidRPr="00A421C5">
              <w:t>илустрације</w:t>
            </w:r>
          </w:p>
        </w:tc>
      </w:tr>
      <w:tr w:rsidR="00DD1B75" w:rsidRPr="00A421C5"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pStyle w:val="ListParagraph"/>
              <w:spacing w:after="0" w:line="240" w:lineRule="auto"/>
              <w:ind w:left="0"/>
              <w:rPr>
                <w:rFonts w:ascii="Times New Roman" w:hAnsi="Times New Roman"/>
                <w:lang w:val="sr-Cyrl-CS"/>
              </w:rPr>
            </w:pPr>
            <w:r w:rsidRPr="00A421C5">
              <w:rPr>
                <w:rFonts w:ascii="Times New Roman" w:eastAsia="Times New Roman" w:hAnsi="Times New Roman"/>
              </w:rPr>
              <w:t>Дисперзни</w:t>
            </w:r>
            <w:r w:rsidR="00E82540">
              <w:rPr>
                <w:rFonts w:ascii="Times New Roman" w:eastAsia="Times New Roman" w:hAnsi="Times New Roman"/>
              </w:rPr>
              <w:t xml:space="preserve"> </w:t>
            </w:r>
            <w:r w:rsidRPr="00A421C5">
              <w:rPr>
                <w:rFonts w:ascii="Times New Roman" w:eastAsia="Times New Roman" w:hAnsi="Times New Roman"/>
              </w:rPr>
              <w:t>системи</w:t>
            </w:r>
          </w:p>
        </w:tc>
        <w:tc>
          <w:tcPr>
            <w:tcW w:w="6570" w:type="dxa"/>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spacing w:line="252" w:lineRule="exact"/>
              <w:ind w:left="100"/>
              <w:rPr>
                <w:sz w:val="22"/>
                <w:szCs w:val="22"/>
              </w:rPr>
            </w:pPr>
            <w:r w:rsidRPr="00A421C5">
              <w:rPr>
                <w:sz w:val="22"/>
                <w:szCs w:val="22"/>
              </w:rPr>
              <w:t>Планирање</w:t>
            </w:r>
            <w:r w:rsidR="00E82540">
              <w:rPr>
                <w:sz w:val="22"/>
                <w:szCs w:val="22"/>
              </w:rPr>
              <w:t xml:space="preserve"> </w:t>
            </w:r>
            <w:r w:rsidRPr="00A421C5">
              <w:rPr>
                <w:sz w:val="22"/>
                <w:szCs w:val="22"/>
              </w:rPr>
              <w:t>огледа и самостално</w:t>
            </w:r>
            <w:r w:rsidR="00E82540">
              <w:rPr>
                <w:sz w:val="22"/>
                <w:szCs w:val="22"/>
              </w:rPr>
              <w:t xml:space="preserve"> </w:t>
            </w:r>
            <w:r w:rsidRPr="00A421C5">
              <w:rPr>
                <w:sz w:val="22"/>
                <w:szCs w:val="22"/>
              </w:rPr>
              <w:t>извођење</w:t>
            </w:r>
            <w:r w:rsidR="00E82540">
              <w:rPr>
                <w:sz w:val="22"/>
                <w:szCs w:val="22"/>
              </w:rPr>
              <w:t xml:space="preserve"> </w:t>
            </w:r>
            <w:r w:rsidRPr="00A421C5">
              <w:rPr>
                <w:sz w:val="22"/>
                <w:szCs w:val="22"/>
              </w:rPr>
              <w:t>огледа</w:t>
            </w:r>
          </w:p>
          <w:p w:rsidR="00DD1B75" w:rsidRPr="00A421C5" w:rsidRDefault="00DD1B75" w:rsidP="00DD1B75">
            <w:pPr>
              <w:spacing w:line="0" w:lineRule="atLeast"/>
              <w:ind w:left="100"/>
              <w:rPr>
                <w:sz w:val="22"/>
                <w:szCs w:val="22"/>
              </w:rPr>
            </w:pPr>
            <w:r w:rsidRPr="00A421C5">
              <w:rPr>
                <w:sz w:val="22"/>
                <w:szCs w:val="22"/>
              </w:rPr>
              <w:t>Обликрада: рад у мањим</w:t>
            </w:r>
            <w:r w:rsidR="00E82540">
              <w:rPr>
                <w:sz w:val="22"/>
                <w:szCs w:val="22"/>
              </w:rPr>
              <w:t xml:space="preserve"> </w:t>
            </w:r>
            <w:r w:rsidRPr="00A421C5">
              <w:rPr>
                <w:sz w:val="22"/>
                <w:szCs w:val="22"/>
              </w:rPr>
              <w:t>групама</w:t>
            </w:r>
          </w:p>
          <w:p w:rsidR="00DD1B75" w:rsidRPr="00A421C5" w:rsidRDefault="00DD1B75" w:rsidP="00DD1B75">
            <w:pPr>
              <w:spacing w:line="0" w:lineRule="atLeast"/>
              <w:ind w:left="100"/>
              <w:rPr>
                <w:sz w:val="22"/>
                <w:szCs w:val="22"/>
              </w:rPr>
            </w:pPr>
            <w:r w:rsidRPr="00A421C5">
              <w:rPr>
                <w:sz w:val="22"/>
                <w:szCs w:val="22"/>
              </w:rPr>
              <w:t>Методе:, самосталних</w:t>
            </w:r>
            <w:r w:rsidR="005D3BD9">
              <w:rPr>
                <w:sz w:val="22"/>
                <w:szCs w:val="22"/>
              </w:rPr>
              <w:t xml:space="preserve"> </w:t>
            </w:r>
            <w:r w:rsidRPr="00A421C5">
              <w:rPr>
                <w:sz w:val="22"/>
                <w:szCs w:val="22"/>
              </w:rPr>
              <w:t>ученичких</w:t>
            </w:r>
            <w:r w:rsidR="005D3BD9">
              <w:rPr>
                <w:sz w:val="22"/>
                <w:szCs w:val="22"/>
              </w:rPr>
              <w:t xml:space="preserve"> </w:t>
            </w:r>
            <w:r w:rsidRPr="00A421C5">
              <w:rPr>
                <w:sz w:val="22"/>
                <w:szCs w:val="22"/>
              </w:rPr>
              <w:t>радова, оглед</w:t>
            </w:r>
          </w:p>
          <w:p w:rsidR="00DD1B75" w:rsidRPr="00A421C5" w:rsidRDefault="00DD1B75" w:rsidP="00DD1B75">
            <w:pPr>
              <w:spacing w:line="0" w:lineRule="atLeast"/>
              <w:ind w:left="100"/>
              <w:rPr>
                <w:sz w:val="22"/>
                <w:szCs w:val="22"/>
              </w:rPr>
            </w:pPr>
            <w:r w:rsidRPr="00A421C5">
              <w:rPr>
                <w:sz w:val="22"/>
                <w:szCs w:val="22"/>
              </w:rPr>
              <w:t>метода</w:t>
            </w:r>
          </w:p>
          <w:p w:rsidR="00DD1B75" w:rsidRPr="00A421C5" w:rsidRDefault="005D3BD9" w:rsidP="005D3BD9">
            <w:pPr>
              <w:spacing w:line="0" w:lineRule="atLeast"/>
              <w:ind w:left="100"/>
              <w:rPr>
                <w:sz w:val="22"/>
                <w:szCs w:val="22"/>
              </w:rPr>
            </w:pPr>
            <w:r>
              <w:rPr>
                <w:sz w:val="22"/>
                <w:szCs w:val="22"/>
              </w:rPr>
              <w:t xml:space="preserve"> </w:t>
            </w:r>
            <w:r w:rsidR="00DD1B75" w:rsidRPr="00A421C5">
              <w:rPr>
                <w:sz w:val="22"/>
                <w:szCs w:val="22"/>
              </w:rPr>
              <w:t>извори</w:t>
            </w:r>
            <w:r>
              <w:rPr>
                <w:sz w:val="22"/>
                <w:szCs w:val="22"/>
              </w:rPr>
              <w:t xml:space="preserve"> </w:t>
            </w:r>
            <w:r w:rsidR="00DD1B75" w:rsidRPr="00A421C5">
              <w:rPr>
                <w:sz w:val="22"/>
                <w:szCs w:val="22"/>
              </w:rPr>
              <w:t>знања: литература</w:t>
            </w:r>
            <w:r>
              <w:rPr>
                <w:sz w:val="22"/>
                <w:szCs w:val="22"/>
              </w:rPr>
              <w:t xml:space="preserve"> </w:t>
            </w:r>
            <w:r w:rsidR="00DD1B75" w:rsidRPr="00A421C5">
              <w:rPr>
                <w:sz w:val="22"/>
                <w:szCs w:val="22"/>
              </w:rPr>
              <w:t>везана</w:t>
            </w:r>
            <w:r>
              <w:rPr>
                <w:sz w:val="22"/>
                <w:szCs w:val="22"/>
              </w:rPr>
              <w:t xml:space="preserve"> </w:t>
            </w:r>
            <w:r w:rsidR="00DD1B75" w:rsidRPr="00A421C5">
              <w:rPr>
                <w:sz w:val="22"/>
                <w:szCs w:val="22"/>
              </w:rPr>
              <w:t>за</w:t>
            </w:r>
            <w:r>
              <w:rPr>
                <w:sz w:val="22"/>
                <w:szCs w:val="22"/>
              </w:rPr>
              <w:t xml:space="preserve">  н</w:t>
            </w:r>
            <w:r w:rsidR="00DD1B75" w:rsidRPr="00A421C5">
              <w:rPr>
                <w:sz w:val="22"/>
                <w:szCs w:val="22"/>
              </w:rPr>
              <w:t>аставну</w:t>
            </w:r>
            <w:r w:rsidR="00244075">
              <w:rPr>
                <w:sz w:val="22"/>
                <w:szCs w:val="22"/>
              </w:rPr>
              <w:t xml:space="preserve"> </w:t>
            </w:r>
            <w:r w:rsidR="00DD1B75" w:rsidRPr="00A421C5">
              <w:rPr>
                <w:sz w:val="22"/>
                <w:szCs w:val="22"/>
              </w:rPr>
              <w:t>тему</w:t>
            </w:r>
          </w:p>
          <w:p w:rsidR="00DD1B75" w:rsidRPr="00A421C5" w:rsidRDefault="00DD1B75" w:rsidP="005D3BD9">
            <w:pPr>
              <w:spacing w:line="0" w:lineRule="atLeast"/>
              <w:ind w:left="100"/>
              <w:rPr>
                <w:sz w:val="22"/>
                <w:szCs w:val="22"/>
              </w:rPr>
            </w:pPr>
            <w:r w:rsidRPr="00A421C5">
              <w:rPr>
                <w:sz w:val="22"/>
                <w:szCs w:val="22"/>
              </w:rPr>
              <w:t>Продукти: Ученици</w:t>
            </w:r>
            <w:r w:rsidR="005D3BD9">
              <w:rPr>
                <w:sz w:val="22"/>
                <w:szCs w:val="22"/>
              </w:rPr>
              <w:t xml:space="preserve"> </w:t>
            </w:r>
            <w:r w:rsidRPr="00A421C5">
              <w:rPr>
                <w:sz w:val="22"/>
                <w:szCs w:val="22"/>
              </w:rPr>
              <w:t>су</w:t>
            </w:r>
            <w:r w:rsidR="005D3BD9">
              <w:rPr>
                <w:sz w:val="22"/>
                <w:szCs w:val="22"/>
              </w:rPr>
              <w:t xml:space="preserve"> </w:t>
            </w:r>
            <w:r w:rsidRPr="00A421C5">
              <w:rPr>
                <w:sz w:val="22"/>
                <w:szCs w:val="22"/>
              </w:rPr>
              <w:t>успешно</w:t>
            </w:r>
            <w:r w:rsidR="005D3BD9">
              <w:rPr>
                <w:sz w:val="22"/>
                <w:szCs w:val="22"/>
              </w:rPr>
              <w:t xml:space="preserve"> </w:t>
            </w:r>
            <w:r w:rsidRPr="00A421C5">
              <w:rPr>
                <w:sz w:val="22"/>
                <w:szCs w:val="22"/>
              </w:rPr>
              <w:t>извели</w:t>
            </w:r>
            <w:r w:rsidR="005D3BD9">
              <w:rPr>
                <w:sz w:val="22"/>
                <w:szCs w:val="22"/>
              </w:rPr>
              <w:t xml:space="preserve">  </w:t>
            </w:r>
            <w:r w:rsidRPr="00A421C5">
              <w:rPr>
                <w:sz w:val="22"/>
                <w:szCs w:val="22"/>
              </w:rPr>
              <w:t>експеримент</w:t>
            </w:r>
          </w:p>
          <w:p w:rsidR="00DD1B75" w:rsidRPr="00A421C5" w:rsidRDefault="00DD1B75" w:rsidP="00DD1B75">
            <w:pPr>
              <w:spacing w:line="0" w:lineRule="atLeast"/>
              <w:ind w:left="100"/>
              <w:rPr>
                <w:sz w:val="22"/>
                <w:szCs w:val="22"/>
              </w:rPr>
            </w:pPr>
            <w:r w:rsidRPr="00A421C5">
              <w:rPr>
                <w:sz w:val="22"/>
                <w:szCs w:val="22"/>
              </w:rPr>
              <w:t>Наставнасредст</w:t>
            </w:r>
            <w:r>
              <w:rPr>
                <w:sz w:val="22"/>
                <w:szCs w:val="22"/>
              </w:rPr>
              <w:t>в</w:t>
            </w:r>
            <w:r w:rsidRPr="00A421C5">
              <w:rPr>
                <w:sz w:val="22"/>
                <w:szCs w:val="22"/>
              </w:rPr>
              <w:t>а: чаше,  шоље, кашичице,епруете</w:t>
            </w:r>
          </w:p>
        </w:tc>
      </w:tr>
      <w:tr w:rsidR="00DD1B75" w:rsidRPr="00A421C5" w:rsidTr="00DD1B75">
        <w:tc>
          <w:tcPr>
            <w:tcW w:w="2808" w:type="dxa"/>
            <w:gridSpan w:val="2"/>
            <w:tcBorders>
              <w:top w:val="single" w:sz="4" w:space="0" w:color="auto"/>
              <w:left w:val="single" w:sz="4" w:space="0" w:color="auto"/>
              <w:bottom w:val="single" w:sz="4" w:space="0" w:color="auto"/>
              <w:right w:val="single" w:sz="4" w:space="0" w:color="auto"/>
            </w:tcBorders>
            <w:hideMark/>
          </w:tcPr>
          <w:p w:rsidR="00DD1B75" w:rsidRPr="00A421C5" w:rsidRDefault="00DD1B75" w:rsidP="00DD1B75">
            <w:pPr>
              <w:pStyle w:val="ListParagraph"/>
              <w:spacing w:after="0" w:line="240" w:lineRule="auto"/>
              <w:ind w:left="0"/>
              <w:rPr>
                <w:rFonts w:ascii="Times New Roman" w:hAnsi="Times New Roman"/>
                <w:lang w:val="sr-Cyrl-CS"/>
              </w:rPr>
            </w:pPr>
            <w:r w:rsidRPr="00A421C5">
              <w:rPr>
                <w:rFonts w:ascii="Times New Roman" w:eastAsia="Times New Roman" w:hAnsi="Times New Roman"/>
              </w:rPr>
              <w:t>Хемијске</w:t>
            </w:r>
            <w:r w:rsidR="00E82540">
              <w:rPr>
                <w:rFonts w:ascii="Times New Roman" w:eastAsia="Times New Roman" w:hAnsi="Times New Roman"/>
              </w:rPr>
              <w:t xml:space="preserve"> </w:t>
            </w:r>
            <w:r w:rsidRPr="00A421C5">
              <w:rPr>
                <w:rFonts w:ascii="Times New Roman" w:eastAsia="Times New Roman" w:hAnsi="Times New Roman"/>
              </w:rPr>
              <w:t>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DD1B75" w:rsidRPr="00A421C5" w:rsidRDefault="00DD1B75" w:rsidP="00DD1B75">
            <w:pPr>
              <w:spacing w:line="242" w:lineRule="exact"/>
              <w:rPr>
                <w:sz w:val="22"/>
                <w:szCs w:val="22"/>
              </w:rPr>
            </w:pPr>
            <w:r w:rsidRPr="00A421C5">
              <w:rPr>
                <w:sz w:val="22"/>
                <w:szCs w:val="22"/>
              </w:rPr>
              <w:t>Израда</w:t>
            </w:r>
            <w:r w:rsidR="005D3BD9">
              <w:rPr>
                <w:sz w:val="22"/>
                <w:szCs w:val="22"/>
              </w:rPr>
              <w:t xml:space="preserve"> </w:t>
            </w:r>
            <w:r w:rsidRPr="00A421C5">
              <w:rPr>
                <w:sz w:val="22"/>
                <w:szCs w:val="22"/>
              </w:rPr>
              <w:t>паноа</w:t>
            </w:r>
            <w:r w:rsidR="005D3BD9">
              <w:rPr>
                <w:sz w:val="22"/>
                <w:szCs w:val="22"/>
              </w:rPr>
              <w:t xml:space="preserve"> </w:t>
            </w:r>
            <w:r w:rsidRPr="00A421C5">
              <w:rPr>
                <w:sz w:val="22"/>
                <w:szCs w:val="22"/>
              </w:rPr>
              <w:t>Хемијске</w:t>
            </w:r>
            <w:r w:rsidR="005D3BD9">
              <w:rPr>
                <w:sz w:val="22"/>
                <w:szCs w:val="22"/>
              </w:rPr>
              <w:t xml:space="preserve"> </w:t>
            </w:r>
            <w:r w:rsidRPr="00A421C5">
              <w:rPr>
                <w:sz w:val="22"/>
                <w:szCs w:val="22"/>
              </w:rPr>
              <w:t>реакције</w:t>
            </w:r>
          </w:p>
          <w:p w:rsidR="00DD1B75" w:rsidRPr="00A421C5" w:rsidRDefault="00DD1B75" w:rsidP="00DD1B75">
            <w:pPr>
              <w:spacing w:line="0" w:lineRule="atLeast"/>
              <w:ind w:left="100"/>
              <w:rPr>
                <w:sz w:val="22"/>
                <w:szCs w:val="22"/>
              </w:rPr>
            </w:pPr>
            <w:r w:rsidRPr="00A421C5">
              <w:rPr>
                <w:sz w:val="22"/>
                <w:szCs w:val="22"/>
              </w:rPr>
              <w:t>Облик</w:t>
            </w:r>
            <w:r w:rsidR="00244075">
              <w:rPr>
                <w:sz w:val="22"/>
                <w:szCs w:val="22"/>
              </w:rPr>
              <w:t xml:space="preserve"> </w:t>
            </w:r>
            <w:r w:rsidRPr="00A421C5">
              <w:rPr>
                <w:sz w:val="22"/>
                <w:szCs w:val="22"/>
              </w:rPr>
              <w:t>рада: рад у мањим</w:t>
            </w:r>
            <w:r w:rsidR="00244075">
              <w:rPr>
                <w:sz w:val="22"/>
                <w:szCs w:val="22"/>
              </w:rPr>
              <w:t xml:space="preserve"> </w:t>
            </w:r>
            <w:r w:rsidRPr="00A421C5">
              <w:rPr>
                <w:sz w:val="22"/>
                <w:szCs w:val="22"/>
              </w:rPr>
              <w:t>групама</w:t>
            </w:r>
          </w:p>
          <w:p w:rsidR="00DD1B75" w:rsidRPr="00A421C5" w:rsidRDefault="00DD1B75" w:rsidP="00DD1B75">
            <w:pPr>
              <w:spacing w:line="0" w:lineRule="atLeast"/>
              <w:rPr>
                <w:sz w:val="22"/>
                <w:szCs w:val="22"/>
              </w:rPr>
            </w:pPr>
            <w:r w:rsidRPr="00A421C5">
              <w:rPr>
                <w:sz w:val="22"/>
                <w:szCs w:val="22"/>
              </w:rPr>
              <w:t>Методе:самосталних</w:t>
            </w:r>
            <w:r w:rsidR="00244075">
              <w:rPr>
                <w:sz w:val="22"/>
                <w:szCs w:val="22"/>
              </w:rPr>
              <w:t xml:space="preserve"> </w:t>
            </w:r>
            <w:r w:rsidRPr="00A421C5">
              <w:rPr>
                <w:sz w:val="22"/>
                <w:szCs w:val="22"/>
              </w:rPr>
              <w:t>ученичких</w:t>
            </w:r>
            <w:r w:rsidR="00244075">
              <w:rPr>
                <w:sz w:val="22"/>
                <w:szCs w:val="22"/>
              </w:rPr>
              <w:t xml:space="preserve"> </w:t>
            </w:r>
            <w:r w:rsidRPr="00A421C5">
              <w:rPr>
                <w:sz w:val="22"/>
                <w:szCs w:val="22"/>
              </w:rPr>
              <w:t>радова,</w:t>
            </w:r>
          </w:p>
          <w:p w:rsidR="00DD1B75" w:rsidRPr="00A421C5" w:rsidRDefault="00DD1B75" w:rsidP="00DD1B75">
            <w:pPr>
              <w:spacing w:line="0" w:lineRule="atLeast"/>
              <w:ind w:left="100"/>
              <w:rPr>
                <w:sz w:val="22"/>
                <w:szCs w:val="22"/>
              </w:rPr>
            </w:pPr>
            <w:r w:rsidRPr="00A421C5">
              <w:rPr>
                <w:sz w:val="22"/>
                <w:szCs w:val="22"/>
              </w:rPr>
              <w:t>Илустративн</w:t>
            </w:r>
            <w:r w:rsidR="00244075">
              <w:rPr>
                <w:sz w:val="22"/>
                <w:szCs w:val="22"/>
              </w:rPr>
              <w:t xml:space="preserve"> </w:t>
            </w:r>
            <w:r w:rsidRPr="00A421C5">
              <w:rPr>
                <w:sz w:val="22"/>
                <w:szCs w:val="22"/>
              </w:rPr>
              <w:t>метода</w:t>
            </w:r>
          </w:p>
          <w:p w:rsidR="00DD1B75" w:rsidRPr="00A421C5" w:rsidRDefault="00DD1B75" w:rsidP="00244075">
            <w:pPr>
              <w:spacing w:line="0" w:lineRule="atLeast"/>
              <w:rPr>
                <w:sz w:val="22"/>
                <w:szCs w:val="22"/>
              </w:rPr>
            </w:pPr>
            <w:r w:rsidRPr="00A421C5">
              <w:rPr>
                <w:sz w:val="22"/>
                <w:szCs w:val="22"/>
              </w:rPr>
              <w:t>Коришћени</w:t>
            </w:r>
            <w:r w:rsidR="00244075">
              <w:rPr>
                <w:sz w:val="22"/>
                <w:szCs w:val="22"/>
              </w:rPr>
              <w:t xml:space="preserve"> </w:t>
            </w:r>
            <w:r w:rsidRPr="00A421C5">
              <w:rPr>
                <w:sz w:val="22"/>
                <w:szCs w:val="22"/>
              </w:rPr>
              <w:t>извори</w:t>
            </w:r>
            <w:r w:rsidR="00244075">
              <w:rPr>
                <w:sz w:val="22"/>
                <w:szCs w:val="22"/>
              </w:rPr>
              <w:t xml:space="preserve"> </w:t>
            </w:r>
            <w:r w:rsidRPr="00A421C5">
              <w:rPr>
                <w:sz w:val="22"/>
                <w:szCs w:val="22"/>
              </w:rPr>
              <w:t>знања: литература</w:t>
            </w:r>
            <w:r w:rsidR="00244075">
              <w:rPr>
                <w:sz w:val="22"/>
                <w:szCs w:val="22"/>
              </w:rPr>
              <w:t xml:space="preserve"> </w:t>
            </w:r>
            <w:r w:rsidRPr="00A421C5">
              <w:rPr>
                <w:sz w:val="22"/>
                <w:szCs w:val="22"/>
              </w:rPr>
              <w:t>везана</w:t>
            </w:r>
            <w:r w:rsidR="00244075">
              <w:rPr>
                <w:sz w:val="22"/>
                <w:szCs w:val="22"/>
              </w:rPr>
              <w:t xml:space="preserve"> </w:t>
            </w:r>
            <w:r w:rsidRPr="00A421C5">
              <w:rPr>
                <w:sz w:val="22"/>
                <w:szCs w:val="22"/>
              </w:rPr>
              <w:t>за</w:t>
            </w:r>
            <w:r w:rsidR="00244075">
              <w:rPr>
                <w:sz w:val="22"/>
                <w:szCs w:val="22"/>
              </w:rPr>
              <w:t xml:space="preserve"> н</w:t>
            </w:r>
            <w:r w:rsidRPr="00A421C5">
              <w:rPr>
                <w:sz w:val="22"/>
                <w:szCs w:val="22"/>
              </w:rPr>
              <w:t>аставну</w:t>
            </w:r>
            <w:r w:rsidR="00244075">
              <w:rPr>
                <w:sz w:val="22"/>
                <w:szCs w:val="22"/>
              </w:rPr>
              <w:t xml:space="preserve"> тему, </w:t>
            </w:r>
            <w:r w:rsidRPr="00A421C5">
              <w:rPr>
                <w:sz w:val="22"/>
                <w:szCs w:val="22"/>
              </w:rPr>
              <w:t>интернет</w:t>
            </w:r>
          </w:p>
          <w:p w:rsidR="00DD1B75" w:rsidRPr="00A421C5" w:rsidRDefault="00DD1B75" w:rsidP="00DD1B75">
            <w:pPr>
              <w:spacing w:line="0" w:lineRule="atLeast"/>
              <w:rPr>
                <w:sz w:val="22"/>
                <w:szCs w:val="22"/>
              </w:rPr>
            </w:pPr>
            <w:r w:rsidRPr="00A421C5">
              <w:rPr>
                <w:sz w:val="22"/>
                <w:szCs w:val="22"/>
              </w:rPr>
              <w:t>Продукти: Пано</w:t>
            </w:r>
          </w:p>
          <w:p w:rsidR="00DD1B75" w:rsidRPr="00A421C5" w:rsidRDefault="00DD1B75" w:rsidP="00244075">
            <w:pPr>
              <w:spacing w:line="0" w:lineRule="atLeast"/>
              <w:rPr>
                <w:sz w:val="22"/>
                <w:szCs w:val="22"/>
              </w:rPr>
            </w:pPr>
            <w:r w:rsidRPr="00A421C5">
              <w:rPr>
                <w:sz w:val="22"/>
                <w:szCs w:val="22"/>
              </w:rPr>
              <w:t>Наставнасредста: хамер, фломастери ,</w:t>
            </w:r>
            <w:r w:rsidR="00244075">
              <w:rPr>
                <w:sz w:val="22"/>
                <w:szCs w:val="22"/>
              </w:rPr>
              <w:t xml:space="preserve"> </w:t>
            </w:r>
            <w:r w:rsidRPr="00A421C5">
              <w:rPr>
                <w:sz w:val="22"/>
                <w:szCs w:val="22"/>
              </w:rPr>
              <w:t>илустрације</w:t>
            </w:r>
          </w:p>
        </w:tc>
      </w:tr>
      <w:tr w:rsidR="00DD1B75" w:rsidRPr="00A421C5" w:rsidTr="00DD1B75">
        <w:tc>
          <w:tcPr>
            <w:tcW w:w="2808" w:type="dxa"/>
            <w:gridSpan w:val="2"/>
            <w:tcBorders>
              <w:top w:val="single" w:sz="4" w:space="0" w:color="auto"/>
              <w:left w:val="single" w:sz="4" w:space="0" w:color="auto"/>
              <w:bottom w:val="single" w:sz="4" w:space="0" w:color="auto"/>
              <w:right w:val="single" w:sz="4" w:space="0" w:color="auto"/>
            </w:tcBorders>
            <w:vAlign w:val="bottom"/>
            <w:hideMark/>
          </w:tcPr>
          <w:p w:rsidR="00DD1B75" w:rsidRPr="00A421C5" w:rsidRDefault="00DD1B75" w:rsidP="00DD1B75">
            <w:pPr>
              <w:spacing w:line="235" w:lineRule="exact"/>
              <w:ind w:left="100"/>
              <w:rPr>
                <w:sz w:val="22"/>
                <w:szCs w:val="22"/>
              </w:rPr>
            </w:pPr>
            <w:r w:rsidRPr="00A421C5">
              <w:rPr>
                <w:sz w:val="22"/>
                <w:szCs w:val="22"/>
              </w:rPr>
              <w:t>Хемија</w:t>
            </w:r>
            <w:r w:rsidR="00E82540">
              <w:rPr>
                <w:sz w:val="22"/>
                <w:szCs w:val="22"/>
              </w:rPr>
              <w:t xml:space="preserve"> </w:t>
            </w:r>
            <w:r w:rsidRPr="00A421C5">
              <w:rPr>
                <w:sz w:val="22"/>
                <w:szCs w:val="22"/>
              </w:rPr>
              <w:t>елемената и</w:t>
            </w:r>
          </w:p>
          <w:p w:rsidR="00DD1B75" w:rsidRPr="00A421C5" w:rsidRDefault="00E82540" w:rsidP="00DD1B75">
            <w:pPr>
              <w:spacing w:line="0" w:lineRule="atLeast"/>
              <w:ind w:left="100"/>
              <w:rPr>
                <w:sz w:val="22"/>
                <w:szCs w:val="22"/>
              </w:rPr>
            </w:pPr>
            <w:r w:rsidRPr="00A421C5">
              <w:rPr>
                <w:sz w:val="22"/>
                <w:szCs w:val="22"/>
              </w:rPr>
              <w:t>Ј</w:t>
            </w:r>
            <w:r w:rsidR="00DD1B75" w:rsidRPr="00A421C5">
              <w:rPr>
                <w:sz w:val="22"/>
                <w:szCs w:val="22"/>
              </w:rPr>
              <w:t>едињења</w:t>
            </w:r>
          </w:p>
        </w:tc>
        <w:tc>
          <w:tcPr>
            <w:tcW w:w="6570" w:type="dxa"/>
            <w:tcBorders>
              <w:top w:val="single" w:sz="4" w:space="0" w:color="auto"/>
              <w:left w:val="single" w:sz="4" w:space="0" w:color="auto"/>
              <w:bottom w:val="single" w:sz="4" w:space="0" w:color="auto"/>
              <w:right w:val="single" w:sz="4" w:space="0" w:color="auto"/>
            </w:tcBorders>
            <w:vAlign w:val="bottom"/>
            <w:hideMark/>
          </w:tcPr>
          <w:p w:rsidR="00DD1B75" w:rsidRPr="00A421C5" w:rsidRDefault="00DD1B75" w:rsidP="00DD1B75">
            <w:pPr>
              <w:spacing w:line="235" w:lineRule="exact"/>
              <w:ind w:left="100"/>
              <w:rPr>
                <w:sz w:val="22"/>
                <w:szCs w:val="22"/>
              </w:rPr>
            </w:pPr>
            <w:r w:rsidRPr="00A421C5">
              <w:rPr>
                <w:sz w:val="22"/>
                <w:szCs w:val="22"/>
              </w:rPr>
              <w:t>Планирање</w:t>
            </w:r>
            <w:r w:rsidR="00E82540">
              <w:rPr>
                <w:sz w:val="22"/>
                <w:szCs w:val="22"/>
              </w:rPr>
              <w:t xml:space="preserve"> </w:t>
            </w:r>
            <w:r w:rsidRPr="00A421C5">
              <w:rPr>
                <w:sz w:val="22"/>
                <w:szCs w:val="22"/>
              </w:rPr>
              <w:t>огледа и самостално</w:t>
            </w:r>
            <w:r w:rsidR="00244075">
              <w:rPr>
                <w:sz w:val="22"/>
                <w:szCs w:val="22"/>
              </w:rPr>
              <w:t xml:space="preserve"> </w:t>
            </w:r>
            <w:r w:rsidRPr="00A421C5">
              <w:rPr>
                <w:sz w:val="22"/>
                <w:szCs w:val="22"/>
              </w:rPr>
              <w:t>извођење</w:t>
            </w:r>
            <w:r w:rsidR="00244075">
              <w:rPr>
                <w:sz w:val="22"/>
                <w:szCs w:val="22"/>
              </w:rPr>
              <w:t xml:space="preserve"> </w:t>
            </w:r>
            <w:r w:rsidRPr="00A421C5">
              <w:rPr>
                <w:sz w:val="22"/>
                <w:szCs w:val="22"/>
              </w:rPr>
              <w:t>огледа</w:t>
            </w:r>
          </w:p>
          <w:p w:rsidR="00DD1B75" w:rsidRPr="00A421C5" w:rsidRDefault="00DD1B75" w:rsidP="00DD1B75">
            <w:pPr>
              <w:spacing w:line="0" w:lineRule="atLeast"/>
              <w:ind w:left="100"/>
              <w:rPr>
                <w:sz w:val="22"/>
                <w:szCs w:val="22"/>
              </w:rPr>
            </w:pPr>
            <w:r w:rsidRPr="00A421C5">
              <w:rPr>
                <w:sz w:val="22"/>
                <w:szCs w:val="22"/>
              </w:rPr>
              <w:t>Обликрада: рад у мањим</w:t>
            </w:r>
            <w:r w:rsidR="00E82540">
              <w:rPr>
                <w:sz w:val="22"/>
                <w:szCs w:val="22"/>
              </w:rPr>
              <w:t xml:space="preserve"> </w:t>
            </w:r>
            <w:r w:rsidRPr="00A421C5">
              <w:rPr>
                <w:sz w:val="22"/>
                <w:szCs w:val="22"/>
              </w:rPr>
              <w:t>групама</w:t>
            </w:r>
          </w:p>
          <w:p w:rsidR="00DD1B75" w:rsidRPr="00A421C5" w:rsidRDefault="00DD1B75" w:rsidP="00DD1B75">
            <w:pPr>
              <w:spacing w:line="0" w:lineRule="atLeast"/>
              <w:rPr>
                <w:sz w:val="22"/>
                <w:szCs w:val="22"/>
              </w:rPr>
            </w:pPr>
            <w:r>
              <w:rPr>
                <w:sz w:val="22"/>
                <w:szCs w:val="22"/>
              </w:rPr>
              <w:t>Методе:</w:t>
            </w:r>
            <w:r w:rsidRPr="00A421C5">
              <w:rPr>
                <w:sz w:val="22"/>
                <w:szCs w:val="22"/>
              </w:rPr>
              <w:t>самосталних</w:t>
            </w:r>
            <w:r w:rsidR="00E82540">
              <w:rPr>
                <w:sz w:val="22"/>
                <w:szCs w:val="22"/>
              </w:rPr>
              <w:t xml:space="preserve"> </w:t>
            </w:r>
            <w:r w:rsidRPr="00A421C5">
              <w:rPr>
                <w:sz w:val="22"/>
                <w:szCs w:val="22"/>
              </w:rPr>
              <w:t>ученичких</w:t>
            </w:r>
            <w:r w:rsidR="00E82540">
              <w:rPr>
                <w:sz w:val="22"/>
                <w:szCs w:val="22"/>
              </w:rPr>
              <w:t xml:space="preserve"> </w:t>
            </w:r>
            <w:r w:rsidRPr="00A421C5">
              <w:rPr>
                <w:sz w:val="22"/>
                <w:szCs w:val="22"/>
              </w:rPr>
              <w:t>радова, оглед метода</w:t>
            </w:r>
            <w:r w:rsidR="00E82540">
              <w:rPr>
                <w:sz w:val="22"/>
                <w:szCs w:val="22"/>
              </w:rPr>
              <w:t xml:space="preserve"> </w:t>
            </w:r>
            <w:r w:rsidRPr="00A421C5">
              <w:rPr>
                <w:sz w:val="22"/>
                <w:szCs w:val="22"/>
              </w:rPr>
              <w:t>Коришћени</w:t>
            </w:r>
            <w:r w:rsidR="00E82540">
              <w:rPr>
                <w:sz w:val="22"/>
                <w:szCs w:val="22"/>
              </w:rPr>
              <w:t xml:space="preserve"> </w:t>
            </w:r>
            <w:r w:rsidRPr="00A421C5">
              <w:rPr>
                <w:sz w:val="22"/>
                <w:szCs w:val="22"/>
              </w:rPr>
              <w:t>извори</w:t>
            </w:r>
            <w:r w:rsidR="00E82540">
              <w:rPr>
                <w:sz w:val="22"/>
                <w:szCs w:val="22"/>
              </w:rPr>
              <w:t xml:space="preserve"> </w:t>
            </w:r>
            <w:r w:rsidRPr="00A421C5">
              <w:rPr>
                <w:sz w:val="22"/>
                <w:szCs w:val="22"/>
              </w:rPr>
              <w:t>знања: литература</w:t>
            </w:r>
            <w:r w:rsidR="00E82540">
              <w:rPr>
                <w:sz w:val="22"/>
                <w:szCs w:val="22"/>
              </w:rPr>
              <w:t xml:space="preserve"> </w:t>
            </w:r>
            <w:r w:rsidRPr="00A421C5">
              <w:rPr>
                <w:sz w:val="22"/>
                <w:szCs w:val="22"/>
              </w:rPr>
              <w:t>везана</w:t>
            </w:r>
            <w:r w:rsidR="00E82540">
              <w:rPr>
                <w:sz w:val="22"/>
                <w:szCs w:val="22"/>
              </w:rPr>
              <w:t xml:space="preserve"> </w:t>
            </w:r>
            <w:r w:rsidRPr="00A421C5">
              <w:rPr>
                <w:sz w:val="22"/>
                <w:szCs w:val="22"/>
              </w:rPr>
              <w:t>з</w:t>
            </w:r>
            <w:r w:rsidR="00E82540">
              <w:rPr>
                <w:sz w:val="22"/>
                <w:szCs w:val="22"/>
              </w:rPr>
              <w:t xml:space="preserve"> </w:t>
            </w:r>
            <w:r w:rsidRPr="00A421C5">
              <w:rPr>
                <w:sz w:val="22"/>
                <w:szCs w:val="22"/>
              </w:rPr>
              <w:t>анаставну</w:t>
            </w:r>
            <w:r w:rsidR="00E82540">
              <w:rPr>
                <w:sz w:val="22"/>
                <w:szCs w:val="22"/>
              </w:rPr>
              <w:t xml:space="preserve"> </w:t>
            </w:r>
            <w:r w:rsidRPr="00A421C5">
              <w:rPr>
                <w:sz w:val="22"/>
                <w:szCs w:val="22"/>
              </w:rPr>
              <w:t>тему.</w:t>
            </w:r>
          </w:p>
          <w:p w:rsidR="00DD1B75" w:rsidRPr="00DD1B75" w:rsidRDefault="00DD1B75" w:rsidP="00DD1B75">
            <w:pPr>
              <w:spacing w:line="0" w:lineRule="atLeast"/>
              <w:rPr>
                <w:sz w:val="22"/>
                <w:szCs w:val="22"/>
              </w:rPr>
            </w:pPr>
            <w:r w:rsidRPr="00A421C5">
              <w:rPr>
                <w:sz w:val="22"/>
                <w:szCs w:val="22"/>
              </w:rPr>
              <w:t>Наставнасредста: чаше,  шоље, кашичице,</w:t>
            </w:r>
            <w:r>
              <w:rPr>
                <w:sz w:val="22"/>
                <w:szCs w:val="22"/>
              </w:rPr>
              <w:t>епрувете</w:t>
            </w:r>
          </w:p>
          <w:p w:rsidR="00DD1B75" w:rsidRPr="00A421C5" w:rsidRDefault="00DD1B75" w:rsidP="00DD1B75">
            <w:pPr>
              <w:spacing w:line="0" w:lineRule="atLeast"/>
              <w:rPr>
                <w:sz w:val="22"/>
                <w:szCs w:val="22"/>
              </w:rPr>
            </w:pPr>
            <w:r>
              <w:rPr>
                <w:sz w:val="22"/>
                <w:szCs w:val="22"/>
              </w:rPr>
              <w:t>П</w:t>
            </w:r>
            <w:r w:rsidRPr="00A421C5">
              <w:rPr>
                <w:sz w:val="22"/>
                <w:szCs w:val="22"/>
              </w:rPr>
              <w:t>осета</w:t>
            </w:r>
            <w:r w:rsidR="00E82540">
              <w:rPr>
                <w:sz w:val="22"/>
                <w:szCs w:val="22"/>
              </w:rPr>
              <w:t xml:space="preserve"> </w:t>
            </w:r>
            <w:r w:rsidRPr="00A421C5">
              <w:rPr>
                <w:sz w:val="22"/>
                <w:szCs w:val="22"/>
              </w:rPr>
              <w:t>Хемијском</w:t>
            </w:r>
            <w:r w:rsidR="00E82540">
              <w:rPr>
                <w:sz w:val="22"/>
                <w:szCs w:val="22"/>
              </w:rPr>
              <w:t xml:space="preserve"> </w:t>
            </w:r>
            <w:r w:rsidRPr="00A421C5">
              <w:rPr>
                <w:sz w:val="22"/>
                <w:szCs w:val="22"/>
              </w:rPr>
              <w:t>музеју и музеју</w:t>
            </w:r>
            <w:r w:rsidR="00E82540">
              <w:rPr>
                <w:sz w:val="22"/>
                <w:szCs w:val="22"/>
              </w:rPr>
              <w:t xml:space="preserve"> </w:t>
            </w:r>
            <w:r w:rsidRPr="00A421C5">
              <w:rPr>
                <w:sz w:val="22"/>
                <w:szCs w:val="22"/>
              </w:rPr>
              <w:t>минерала</w:t>
            </w:r>
          </w:p>
        </w:tc>
      </w:tr>
    </w:tbl>
    <w:p w:rsidR="00BC6F55" w:rsidRDefault="00BC6F55" w:rsidP="009861D6">
      <w:pPr>
        <w:rPr>
          <w:rFonts w:eastAsia="Calibri"/>
          <w:b/>
        </w:rPr>
      </w:pPr>
    </w:p>
    <w:p w:rsidR="009861D6" w:rsidRDefault="0087768B" w:rsidP="009861D6">
      <w:pPr>
        <w:rPr>
          <w:b/>
          <w:lang w:val="sr-Cyrl-CS"/>
        </w:rPr>
      </w:pPr>
      <w:r>
        <w:rPr>
          <w:rFonts w:eastAsia="Calibri"/>
          <w:b/>
        </w:rPr>
        <w:t>7</w:t>
      </w:r>
      <w:r w:rsidR="009861D6" w:rsidRPr="007E6ADA">
        <w:rPr>
          <w:rFonts w:eastAsia="Calibri"/>
          <w:b/>
        </w:rPr>
        <w:t xml:space="preserve">. </w:t>
      </w:r>
      <w:r w:rsidR="009861D6" w:rsidRPr="007E6ADA">
        <w:rPr>
          <w:b/>
        </w:rPr>
        <w:t>Програм рада  додатне  наставе  за наставни предмет</w:t>
      </w:r>
      <w:r w:rsidR="00855C75">
        <w:rPr>
          <w:b/>
        </w:rPr>
        <w:t xml:space="preserve"> </w:t>
      </w:r>
      <w:r w:rsidR="009861D6" w:rsidRPr="007E6ADA">
        <w:rPr>
          <w:b/>
          <w:lang w:val="sr-Cyrl-CS"/>
        </w:rPr>
        <w:t>биологија</w:t>
      </w:r>
    </w:p>
    <w:p w:rsidR="00397950" w:rsidRPr="007E6ADA" w:rsidRDefault="00397950" w:rsidP="009861D6">
      <w:pPr>
        <w:rPr>
          <w:b/>
          <w:lang w:val="sr-Cyrl-CS"/>
        </w:rPr>
      </w:pPr>
    </w:p>
    <w:tbl>
      <w:tblPr>
        <w:tblStyle w:val="TableGrid1"/>
        <w:tblW w:w="0" w:type="auto"/>
        <w:tblLook w:val="04A0"/>
      </w:tblPr>
      <w:tblGrid>
        <w:gridCol w:w="1278"/>
        <w:gridCol w:w="8100"/>
      </w:tblGrid>
      <w:tr w:rsidR="006521CE" w:rsidRPr="006521CE" w:rsidTr="00AE0B11">
        <w:tc>
          <w:tcPr>
            <w:tcW w:w="9378" w:type="dxa"/>
            <w:gridSpan w:val="2"/>
            <w:shd w:val="clear" w:color="auto" w:fill="D9D9D9" w:themeFill="background1" w:themeFillShade="D9"/>
          </w:tcPr>
          <w:p w:rsidR="006521CE" w:rsidRPr="006521CE" w:rsidRDefault="006521CE" w:rsidP="006521CE">
            <w:pPr>
              <w:contextualSpacing/>
              <w:rPr>
                <w:rFonts w:eastAsia="Calibri"/>
                <w:sz w:val="22"/>
                <w:szCs w:val="22"/>
                <w:lang w:val="sr-Cyrl-CS"/>
              </w:rPr>
            </w:pPr>
            <w:r w:rsidRPr="006521CE">
              <w:rPr>
                <w:rFonts w:eastAsia="Calibri"/>
                <w:sz w:val="22"/>
                <w:szCs w:val="22"/>
              </w:rPr>
              <w:t>за први</w:t>
            </w:r>
            <w:r>
              <w:rPr>
                <w:rFonts w:eastAsia="Calibri"/>
                <w:sz w:val="22"/>
                <w:szCs w:val="22"/>
              </w:rPr>
              <w:t xml:space="preserve"> разред образовног</w:t>
            </w:r>
            <w:r w:rsidRPr="006521CE">
              <w:rPr>
                <w:rFonts w:eastAsia="Calibri"/>
                <w:sz w:val="22"/>
                <w:szCs w:val="22"/>
              </w:rPr>
              <w:t xml:space="preserve"> профила  медицинска сестра- </w:t>
            </w:r>
            <w:r>
              <w:rPr>
                <w:rFonts w:eastAsia="Calibri"/>
                <w:sz w:val="22"/>
                <w:szCs w:val="22"/>
              </w:rPr>
              <w:t>техничар</w:t>
            </w:r>
          </w:p>
        </w:tc>
      </w:tr>
      <w:tr w:rsidR="006521CE" w:rsidRPr="006521CE" w:rsidTr="00AE0B11">
        <w:tc>
          <w:tcPr>
            <w:tcW w:w="1278" w:type="dxa"/>
          </w:tcPr>
          <w:p w:rsidR="006521CE" w:rsidRPr="006521CE" w:rsidRDefault="006521CE" w:rsidP="006521CE">
            <w:pPr>
              <w:rPr>
                <w:sz w:val="22"/>
                <w:szCs w:val="22"/>
              </w:rPr>
            </w:pPr>
            <w:r w:rsidRPr="006521CE">
              <w:rPr>
                <w:sz w:val="22"/>
                <w:szCs w:val="22"/>
              </w:rPr>
              <w:t xml:space="preserve">Циљеви: </w:t>
            </w:r>
          </w:p>
          <w:p w:rsidR="006521CE" w:rsidRPr="006521CE" w:rsidRDefault="006521CE" w:rsidP="006521CE">
            <w:pPr>
              <w:rPr>
                <w:sz w:val="22"/>
                <w:szCs w:val="22"/>
              </w:rPr>
            </w:pPr>
          </w:p>
        </w:tc>
        <w:tc>
          <w:tcPr>
            <w:tcW w:w="8100" w:type="dxa"/>
          </w:tcPr>
          <w:p w:rsidR="006521CE" w:rsidRPr="006521CE" w:rsidRDefault="006521CE" w:rsidP="006521CE">
            <w:pPr>
              <w:jc w:val="both"/>
              <w:rPr>
                <w:sz w:val="22"/>
                <w:szCs w:val="22"/>
                <w:lang w:val="ru-RU"/>
              </w:rPr>
            </w:pPr>
            <w:r w:rsidRPr="006521CE">
              <w:rPr>
                <w:sz w:val="22"/>
                <w:szCs w:val="22"/>
                <w:lang w:val="ru-RU"/>
              </w:rPr>
              <w:t>Изучава</w:t>
            </w:r>
            <w:r w:rsidRPr="006521CE">
              <w:rPr>
                <w:sz w:val="22"/>
                <w:szCs w:val="22"/>
                <w:lang w:val="sr-Cyrl-CS"/>
              </w:rPr>
              <w:t>њ</w:t>
            </w:r>
            <w:r w:rsidRPr="006521CE">
              <w:rPr>
                <w:sz w:val="22"/>
                <w:szCs w:val="22"/>
                <w:lang w:val="ru-RU"/>
              </w:rPr>
              <w:t>ем биологије упоредо са развојем ми</w:t>
            </w:r>
            <w:r w:rsidRPr="006521CE">
              <w:rPr>
                <w:sz w:val="22"/>
                <w:szCs w:val="22"/>
                <w:lang w:val="sr-Cyrl-CS"/>
              </w:rPr>
              <w:t>шљења</w:t>
            </w:r>
            <w:r w:rsidRPr="006521CE">
              <w:rPr>
                <w:sz w:val="22"/>
                <w:szCs w:val="22"/>
                <w:lang w:val="ru-RU"/>
              </w:rPr>
              <w:t xml:space="preserve"> код ученика се формира научни поглед на свет, правилан став према природној средини, </w:t>
            </w:r>
            <w:r w:rsidRPr="006521CE">
              <w:rPr>
                <w:sz w:val="22"/>
                <w:szCs w:val="22"/>
                <w:lang w:val="sr-Cyrl-CS"/>
              </w:rPr>
              <w:t>њ</w:t>
            </w:r>
            <w:r w:rsidRPr="006521CE">
              <w:rPr>
                <w:sz w:val="22"/>
                <w:szCs w:val="22"/>
                <w:lang w:val="ru-RU"/>
              </w:rPr>
              <w:t>еној заштити и унап</w:t>
            </w:r>
            <w:r w:rsidRPr="006521CE">
              <w:rPr>
                <w:sz w:val="22"/>
                <w:szCs w:val="22"/>
                <w:lang w:val="sr-Cyrl-CS"/>
              </w:rPr>
              <w:t>рђ</w:t>
            </w:r>
            <w:r w:rsidRPr="006521CE">
              <w:rPr>
                <w:sz w:val="22"/>
                <w:szCs w:val="22"/>
                <w:lang w:val="ru-RU"/>
              </w:rPr>
              <w:t>ива</w:t>
            </w:r>
            <w:r w:rsidRPr="006521CE">
              <w:rPr>
                <w:sz w:val="22"/>
                <w:szCs w:val="22"/>
                <w:lang w:val="sr-Cyrl-CS"/>
              </w:rPr>
              <w:t>њ</w:t>
            </w:r>
            <w:r w:rsidRPr="006521CE">
              <w:rPr>
                <w:sz w:val="22"/>
                <w:szCs w:val="22"/>
                <w:lang w:val="ru-RU"/>
              </w:rPr>
              <w:t>у.</w:t>
            </w:r>
          </w:p>
        </w:tc>
      </w:tr>
      <w:tr w:rsidR="006521CE" w:rsidRPr="006521CE" w:rsidTr="00AE0B11">
        <w:tc>
          <w:tcPr>
            <w:tcW w:w="1278" w:type="dxa"/>
          </w:tcPr>
          <w:p w:rsidR="006521CE" w:rsidRPr="006521CE" w:rsidRDefault="006521CE" w:rsidP="006521CE">
            <w:pPr>
              <w:rPr>
                <w:sz w:val="22"/>
                <w:szCs w:val="22"/>
              </w:rPr>
            </w:pPr>
            <w:r w:rsidRPr="006521CE">
              <w:rPr>
                <w:sz w:val="22"/>
                <w:szCs w:val="22"/>
              </w:rPr>
              <w:t xml:space="preserve">Задаци: </w:t>
            </w:r>
          </w:p>
          <w:p w:rsidR="006521CE" w:rsidRPr="006521CE" w:rsidRDefault="006521CE" w:rsidP="006521CE">
            <w:pPr>
              <w:jc w:val="both"/>
              <w:rPr>
                <w:sz w:val="22"/>
                <w:szCs w:val="22"/>
              </w:rPr>
            </w:pPr>
          </w:p>
        </w:tc>
        <w:tc>
          <w:tcPr>
            <w:tcW w:w="8100" w:type="dxa"/>
          </w:tcPr>
          <w:p w:rsidR="006521CE" w:rsidRPr="006521CE" w:rsidRDefault="006521CE" w:rsidP="006521CE">
            <w:pPr>
              <w:contextualSpacing/>
              <w:rPr>
                <w:sz w:val="22"/>
                <w:szCs w:val="22"/>
                <w:lang w:val="sr-Cyrl-CS"/>
              </w:rPr>
            </w:pPr>
            <w:r w:rsidRPr="006521CE">
              <w:rPr>
                <w:sz w:val="22"/>
                <w:szCs w:val="22"/>
                <w:lang w:val="sr-Cyrl-CS"/>
              </w:rPr>
              <w:t xml:space="preserve">Ефикасније коришћење знања и развијање свести о важности  ћелије </w:t>
            </w:r>
          </w:p>
          <w:p w:rsidR="006521CE" w:rsidRPr="006521CE" w:rsidRDefault="006521CE" w:rsidP="006521CE">
            <w:pPr>
              <w:contextualSpacing/>
              <w:rPr>
                <w:sz w:val="22"/>
                <w:szCs w:val="22"/>
                <w:lang w:val="sr-Cyrl-CS"/>
              </w:rPr>
            </w:pPr>
            <w:r w:rsidRPr="006521CE">
              <w:rPr>
                <w:sz w:val="22"/>
                <w:szCs w:val="22"/>
                <w:lang w:val="sr-Cyrl-CS"/>
              </w:rPr>
              <w:t xml:space="preserve">Развијање и стицање знања о репродуктивном животу </w:t>
            </w:r>
          </w:p>
          <w:p w:rsidR="006521CE" w:rsidRPr="006521CE" w:rsidRDefault="006521CE" w:rsidP="006521CE">
            <w:pPr>
              <w:contextualSpacing/>
              <w:rPr>
                <w:sz w:val="22"/>
                <w:szCs w:val="22"/>
                <w:lang w:val="sr-Cyrl-CS"/>
              </w:rPr>
            </w:pPr>
            <w:r w:rsidRPr="006521CE">
              <w:rPr>
                <w:sz w:val="22"/>
                <w:szCs w:val="22"/>
                <w:lang w:val="sr-Cyrl-CS"/>
              </w:rPr>
              <w:t>Развијање аналитичког мишљења</w:t>
            </w:r>
          </w:p>
          <w:p w:rsidR="006521CE" w:rsidRPr="006521CE" w:rsidRDefault="006521CE" w:rsidP="006521CE">
            <w:pPr>
              <w:tabs>
                <w:tab w:val="left" w:pos="120"/>
              </w:tabs>
              <w:contextualSpacing/>
              <w:jc w:val="both"/>
              <w:rPr>
                <w:rFonts w:eastAsia="Calibri"/>
                <w:sz w:val="22"/>
                <w:szCs w:val="22"/>
                <w:lang w:val="sr-Cyrl-CS"/>
              </w:rPr>
            </w:pPr>
            <w:r w:rsidRPr="006521CE">
              <w:rPr>
                <w:rFonts w:eastAsia="Calibri"/>
                <w:sz w:val="22"/>
                <w:szCs w:val="22"/>
                <w:lang w:val="sr-Cyrl-CS"/>
              </w:rPr>
              <w:lastRenderedPageBreak/>
              <w:t>Оспособљавање ученика за бољу примену знања у пракси и практиковање здравих стилова живота</w:t>
            </w:r>
          </w:p>
          <w:p w:rsidR="006521CE" w:rsidRPr="006521CE" w:rsidRDefault="006521CE" w:rsidP="006521CE">
            <w:pPr>
              <w:tabs>
                <w:tab w:val="left" w:pos="120"/>
              </w:tabs>
              <w:contextualSpacing/>
              <w:jc w:val="both"/>
              <w:rPr>
                <w:rFonts w:eastAsia="Calibri"/>
                <w:sz w:val="22"/>
                <w:szCs w:val="22"/>
                <w:lang w:val="sr-Cyrl-CS"/>
              </w:rPr>
            </w:pPr>
            <w:r w:rsidRPr="006521CE">
              <w:rPr>
                <w:rFonts w:eastAsia="Calibri"/>
                <w:sz w:val="22"/>
                <w:szCs w:val="22"/>
                <w:lang w:val="sr-Cyrl-CS"/>
              </w:rPr>
              <w:t>Да се оспособе за самостално и перманентно учење</w:t>
            </w:r>
          </w:p>
          <w:p w:rsidR="006521CE" w:rsidRPr="006521CE" w:rsidRDefault="006521CE" w:rsidP="006521CE">
            <w:pPr>
              <w:tabs>
                <w:tab w:val="left" w:pos="120"/>
              </w:tabs>
              <w:contextualSpacing/>
              <w:jc w:val="both"/>
              <w:rPr>
                <w:rFonts w:eastAsia="Calibri"/>
                <w:sz w:val="22"/>
                <w:szCs w:val="22"/>
                <w:lang w:val="sr-Cyrl-CS"/>
              </w:rPr>
            </w:pPr>
            <w:r w:rsidRPr="006521CE">
              <w:rPr>
                <w:rFonts w:eastAsia="Calibri"/>
                <w:sz w:val="22"/>
                <w:szCs w:val="22"/>
                <w:lang w:val="sr-Cyrl-CS"/>
              </w:rPr>
              <w:t>Да унапреде способности посматрања,уочавања,упоређивања и анализирања</w:t>
            </w:r>
          </w:p>
          <w:p w:rsidR="006521CE" w:rsidRPr="006521CE" w:rsidRDefault="006521CE" w:rsidP="006521CE">
            <w:pPr>
              <w:tabs>
                <w:tab w:val="left" w:pos="120"/>
              </w:tabs>
              <w:contextualSpacing/>
              <w:jc w:val="both"/>
              <w:rPr>
                <w:rFonts w:eastAsia="Calibri"/>
                <w:sz w:val="22"/>
                <w:szCs w:val="22"/>
                <w:lang w:val="sr-Cyrl-CS"/>
              </w:rPr>
            </w:pPr>
            <w:r w:rsidRPr="006521CE">
              <w:rPr>
                <w:rFonts w:eastAsia="Calibri"/>
                <w:sz w:val="22"/>
                <w:szCs w:val="22"/>
                <w:lang w:val="sr-Cyrl-CS"/>
              </w:rPr>
              <w:t>Да развију способност за рад у тиму , самовредновање и вршњачко учење</w:t>
            </w:r>
          </w:p>
        </w:tc>
      </w:tr>
      <w:tr w:rsidR="006521CE" w:rsidRPr="006521CE" w:rsidTr="00AE0B11">
        <w:tc>
          <w:tcPr>
            <w:tcW w:w="9378" w:type="dxa"/>
            <w:gridSpan w:val="2"/>
            <w:shd w:val="clear" w:color="auto" w:fill="F2F2F2" w:themeFill="background1" w:themeFillShade="F2"/>
          </w:tcPr>
          <w:p w:rsidR="006521CE" w:rsidRPr="006521CE" w:rsidRDefault="006521CE" w:rsidP="00221BC1">
            <w:pPr>
              <w:numPr>
                <w:ilvl w:val="0"/>
                <w:numId w:val="5"/>
              </w:numPr>
              <w:tabs>
                <w:tab w:val="left" w:pos="120"/>
              </w:tabs>
              <w:ind w:left="0"/>
              <w:contextualSpacing/>
              <w:jc w:val="both"/>
              <w:rPr>
                <w:rFonts w:eastAsia="Calibri"/>
                <w:sz w:val="22"/>
                <w:szCs w:val="22"/>
                <w:lang w:val="sr-Cyrl-CS"/>
              </w:rPr>
            </w:pPr>
            <w:r w:rsidRPr="006521CE">
              <w:rPr>
                <w:rFonts w:eastAsia="Calibri"/>
                <w:sz w:val="22"/>
                <w:szCs w:val="22"/>
                <w:lang w:val="sr-Cyrl-CS"/>
              </w:rPr>
              <w:lastRenderedPageBreak/>
              <w:t xml:space="preserve">Активности којима се остварује додатна  настава су: </w:t>
            </w:r>
          </w:p>
          <w:p w:rsidR="006521CE" w:rsidRPr="006521CE" w:rsidRDefault="006521CE" w:rsidP="00221BC1">
            <w:pPr>
              <w:numPr>
                <w:ilvl w:val="0"/>
                <w:numId w:val="5"/>
              </w:numPr>
              <w:tabs>
                <w:tab w:val="left" w:pos="120"/>
              </w:tabs>
              <w:ind w:left="0"/>
              <w:contextualSpacing/>
              <w:jc w:val="both"/>
              <w:rPr>
                <w:rFonts w:eastAsia="Calibri"/>
                <w:sz w:val="22"/>
                <w:szCs w:val="22"/>
                <w:lang w:val="sr-Cyrl-CS"/>
              </w:rPr>
            </w:pPr>
            <w:r w:rsidRPr="006521CE">
              <w:rPr>
                <w:rFonts w:eastAsia="Calibri"/>
                <w:sz w:val="22"/>
                <w:szCs w:val="22"/>
                <w:lang w:val="sr-Cyrl-CS"/>
              </w:rPr>
              <w:t xml:space="preserve">Усмено излагање наставника </w:t>
            </w:r>
          </w:p>
          <w:p w:rsidR="006521CE" w:rsidRPr="006521CE" w:rsidRDefault="006521CE" w:rsidP="00221BC1">
            <w:pPr>
              <w:numPr>
                <w:ilvl w:val="0"/>
                <w:numId w:val="5"/>
              </w:numPr>
              <w:tabs>
                <w:tab w:val="left" w:pos="120"/>
              </w:tabs>
              <w:ind w:left="0"/>
              <w:contextualSpacing/>
              <w:jc w:val="both"/>
              <w:rPr>
                <w:rFonts w:eastAsia="Calibri"/>
                <w:sz w:val="22"/>
                <w:szCs w:val="22"/>
                <w:lang w:val="sr-Cyrl-CS"/>
              </w:rPr>
            </w:pPr>
            <w:r w:rsidRPr="006521CE">
              <w:rPr>
                <w:rFonts w:eastAsia="Calibri"/>
                <w:sz w:val="22"/>
                <w:szCs w:val="22"/>
                <w:lang w:val="sr-Cyrl-CS"/>
              </w:rPr>
              <w:t>Употреба и тумачење научне литературе и стручних часописа</w:t>
            </w:r>
          </w:p>
          <w:p w:rsidR="006521CE" w:rsidRPr="006521CE" w:rsidRDefault="006521CE" w:rsidP="00221BC1">
            <w:pPr>
              <w:numPr>
                <w:ilvl w:val="0"/>
                <w:numId w:val="5"/>
              </w:numPr>
              <w:tabs>
                <w:tab w:val="left" w:pos="120"/>
              </w:tabs>
              <w:ind w:left="0"/>
              <w:contextualSpacing/>
              <w:jc w:val="both"/>
              <w:rPr>
                <w:rFonts w:eastAsia="Calibri"/>
                <w:sz w:val="22"/>
                <w:szCs w:val="22"/>
                <w:lang w:val="sr-Cyrl-CS"/>
              </w:rPr>
            </w:pPr>
            <w:r w:rsidRPr="006521CE">
              <w:rPr>
                <w:rFonts w:eastAsia="Calibri"/>
                <w:sz w:val="22"/>
                <w:szCs w:val="22"/>
                <w:lang w:val="sr-Cyrl-CS"/>
              </w:rPr>
              <w:t>Израда презентација на задате теме</w:t>
            </w:r>
          </w:p>
          <w:p w:rsidR="006521CE" w:rsidRPr="006521CE" w:rsidRDefault="006521CE" w:rsidP="00221BC1">
            <w:pPr>
              <w:numPr>
                <w:ilvl w:val="0"/>
                <w:numId w:val="5"/>
              </w:numPr>
              <w:tabs>
                <w:tab w:val="left" w:pos="120"/>
              </w:tabs>
              <w:ind w:left="0"/>
              <w:contextualSpacing/>
              <w:jc w:val="both"/>
              <w:rPr>
                <w:rFonts w:eastAsia="Calibri"/>
                <w:sz w:val="22"/>
                <w:szCs w:val="22"/>
                <w:lang w:val="sr-Cyrl-CS"/>
              </w:rPr>
            </w:pPr>
            <w:r w:rsidRPr="006521CE">
              <w:rPr>
                <w:rFonts w:eastAsia="Calibri"/>
                <w:sz w:val="22"/>
                <w:szCs w:val="22"/>
                <w:lang w:val="sr-Cyrl-CS"/>
              </w:rPr>
              <w:t>Излагање ученика на основу припремљених садржаја</w:t>
            </w:r>
          </w:p>
        </w:tc>
      </w:tr>
    </w:tbl>
    <w:p w:rsidR="006521CE" w:rsidRDefault="006521CE" w:rsidP="009861D6">
      <w:pPr>
        <w:rPr>
          <w:rFonts w:eastAsia="Calibri"/>
          <w:b/>
        </w:rPr>
      </w:pPr>
    </w:p>
    <w:p w:rsidR="009861D6" w:rsidRDefault="0087768B" w:rsidP="009861D6">
      <w:pPr>
        <w:rPr>
          <w:b/>
          <w:lang w:val="sr-Cyrl-CS"/>
        </w:rPr>
      </w:pPr>
      <w:r>
        <w:rPr>
          <w:rFonts w:eastAsia="Calibri"/>
          <w:b/>
        </w:rPr>
        <w:t>8</w:t>
      </w:r>
      <w:r w:rsidR="009861D6" w:rsidRPr="007E6ADA">
        <w:rPr>
          <w:rFonts w:eastAsia="Calibri"/>
          <w:b/>
        </w:rPr>
        <w:t xml:space="preserve">.  </w:t>
      </w:r>
      <w:r w:rsidR="009861D6" w:rsidRPr="007E6ADA">
        <w:rPr>
          <w:b/>
        </w:rPr>
        <w:t>Програм рада  додатне  наставе  за наставни предмет</w:t>
      </w:r>
      <w:r w:rsidR="00855C75">
        <w:rPr>
          <w:b/>
        </w:rPr>
        <w:t xml:space="preserve"> </w:t>
      </w:r>
      <w:r w:rsidR="009861D6" w:rsidRPr="007E6ADA">
        <w:rPr>
          <w:b/>
          <w:lang w:val="sr-Cyrl-CS"/>
        </w:rPr>
        <w:t>рачунарство и информатика</w:t>
      </w:r>
    </w:p>
    <w:p w:rsidR="006E177B" w:rsidRPr="007E6ADA" w:rsidRDefault="006E177B" w:rsidP="009861D6">
      <w:pPr>
        <w:rPr>
          <w:b/>
          <w:lang w:val="sr-Cyrl-CS"/>
        </w:rPr>
      </w:pPr>
    </w:p>
    <w:tbl>
      <w:tblPr>
        <w:tblStyle w:val="TableGrid"/>
        <w:tblW w:w="0" w:type="auto"/>
        <w:tblLook w:val="04A0"/>
      </w:tblPr>
      <w:tblGrid>
        <w:gridCol w:w="1278"/>
        <w:gridCol w:w="1530"/>
        <w:gridCol w:w="6570"/>
      </w:tblGrid>
      <w:tr w:rsidR="007D1A33" w:rsidTr="007D1A33">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образовних профила  медицинска сестра- техничар</w:t>
            </w:r>
          </w:p>
        </w:tc>
      </w:tr>
      <w:tr w:rsidR="007D1A33" w:rsidTr="007D1A33">
        <w:tc>
          <w:tcPr>
            <w:tcW w:w="1278" w:type="dxa"/>
            <w:tcBorders>
              <w:top w:val="single" w:sz="4" w:space="0" w:color="auto"/>
              <w:left w:val="single" w:sz="4" w:space="0" w:color="auto"/>
              <w:bottom w:val="single" w:sz="4" w:space="0" w:color="auto"/>
              <w:right w:val="single" w:sz="4" w:space="0" w:color="auto"/>
            </w:tcBorders>
          </w:tcPr>
          <w:p w:rsidR="007D1A33" w:rsidRDefault="007D1A33">
            <w:pPr>
              <w:rPr>
                <w:sz w:val="22"/>
                <w:szCs w:val="22"/>
              </w:rPr>
            </w:pPr>
            <w:r>
              <w:rPr>
                <w:sz w:val="22"/>
                <w:szCs w:val="22"/>
              </w:rPr>
              <w:t xml:space="preserve">Циљеви: </w:t>
            </w:r>
          </w:p>
          <w:p w:rsidR="007D1A33" w:rsidRDefault="007D1A3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D1A33" w:rsidRDefault="007D1A33"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7D1A33" w:rsidTr="007D1A33">
        <w:trPr>
          <w:trHeight w:val="1853"/>
        </w:trPr>
        <w:tc>
          <w:tcPr>
            <w:tcW w:w="1278" w:type="dxa"/>
            <w:tcBorders>
              <w:top w:val="single" w:sz="4" w:space="0" w:color="auto"/>
              <w:left w:val="single" w:sz="4" w:space="0" w:color="auto"/>
              <w:bottom w:val="single" w:sz="4" w:space="0" w:color="auto"/>
              <w:right w:val="single" w:sz="4" w:space="0" w:color="auto"/>
            </w:tcBorders>
          </w:tcPr>
          <w:p w:rsidR="007D1A33" w:rsidRDefault="007D1A33">
            <w:pPr>
              <w:rPr>
                <w:sz w:val="22"/>
                <w:szCs w:val="22"/>
              </w:rPr>
            </w:pPr>
            <w:r>
              <w:rPr>
                <w:sz w:val="22"/>
                <w:szCs w:val="22"/>
              </w:rPr>
              <w:t xml:space="preserve">Задаци: </w:t>
            </w:r>
          </w:p>
          <w:p w:rsidR="007D1A33" w:rsidRDefault="007D1A3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7D1A33" w:rsidRDefault="007D1A33"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spacing w:line="0" w:lineRule="atLeast"/>
              <w:rPr>
                <w:sz w:val="22"/>
                <w:szCs w:val="22"/>
              </w:rPr>
            </w:pPr>
            <w:r>
              <w:rPr>
                <w:sz w:val="22"/>
                <w:szCs w:val="22"/>
              </w:rPr>
              <w:t>ИСХОДИ: Ученик ће да:</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spacing w:line="254" w:lineRule="auto"/>
              <w:rPr>
                <w:sz w:val="22"/>
                <w:szCs w:val="22"/>
              </w:rPr>
            </w:pPr>
            <w:r>
              <w:rPr>
                <w:sz w:val="22"/>
                <w:szCs w:val="22"/>
                <w:lang w:val="ru-RU"/>
              </w:rPr>
              <w:t xml:space="preserve">Дефинише оперативни систем и наведе његове главне функције, подешава радно окружење ОС, хијерархијски организује фасцикле и управља датотекама, користи текст едитор оперативног система </w:t>
            </w:r>
            <w:r>
              <w:rPr>
                <w:sz w:val="22"/>
                <w:szCs w:val="22"/>
              </w:rPr>
              <w:t>Windows</w:t>
            </w:r>
            <w:r>
              <w:rPr>
                <w:sz w:val="22"/>
                <w:szCs w:val="22"/>
                <w:lang w:val="ru-RU"/>
              </w:rPr>
              <w:t xml:space="preserve">, црта помоћу програма за цртање </w:t>
            </w:r>
            <w:r>
              <w:rPr>
                <w:sz w:val="22"/>
                <w:szCs w:val="22"/>
              </w:rPr>
              <w:t>Paint</w:t>
            </w:r>
            <w:r>
              <w:rPr>
                <w:sz w:val="22"/>
                <w:szCs w:val="22"/>
                <w:lang w:val="ru-RU"/>
              </w:rPr>
              <w:t>, инсталира нови софтвер, манипулише дељивим ресурсима у мрежи, управља штампањем документа, примењује и поштује законска решења у вези са ауторским правима и заштитом података.</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w:t>
            </w:r>
          </w:p>
          <w:p w:rsidR="007D1A33" w:rsidRDefault="007D1A33">
            <w:pPr>
              <w:rPr>
                <w:sz w:val="22"/>
                <w:szCs w:val="22"/>
              </w:rPr>
            </w:pPr>
            <w:r>
              <w:rPr>
                <w:sz w:val="22"/>
                <w:szCs w:val="22"/>
                <w:lang w:val="ru-RU"/>
              </w:rPr>
              <w:t>Уношење текста, специјални симболи, основе слепог куцања.</w:t>
            </w:r>
            <w:r>
              <w:rPr>
                <w:sz w:val="22"/>
                <w:szCs w:val="22"/>
                <w:lang w:val="ru-RU"/>
              </w:rPr>
              <w:br/>
              <w:t>Форматирање текста (обликовање, експонирање, промена боје и величине слова...)</w:t>
            </w:r>
            <w:r>
              <w:rPr>
                <w:sz w:val="22"/>
                <w:szCs w:val="22"/>
              </w:rPr>
              <w:t xml:space="preserve">. </w:t>
            </w:r>
            <w:r>
              <w:rPr>
                <w:sz w:val="22"/>
                <w:szCs w:val="22"/>
                <w:lang w:val="ru-RU"/>
              </w:rPr>
              <w:t>Форматирање пасуса, поравнање и увученост текста</w:t>
            </w:r>
            <w:r>
              <w:rPr>
                <w:sz w:val="22"/>
                <w:szCs w:val="22"/>
              </w:rPr>
              <w:t xml:space="preserve">. </w:t>
            </w:r>
            <w:r>
              <w:rPr>
                <w:sz w:val="22"/>
                <w:szCs w:val="22"/>
                <w:lang w:val="ru-RU"/>
              </w:rPr>
              <w:t>Рад са стиловима, избегавање уређивања изгледа појединачних елемената. Штампање целог документа, појединачних страница и одређивање броја копија.</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rPr>
                <w:sz w:val="22"/>
                <w:szCs w:val="22"/>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rPr>
              <w:t>.</w:t>
            </w:r>
            <w:r>
              <w:rPr>
                <w:sz w:val="22"/>
                <w:szCs w:val="22"/>
                <w:lang w:val="ru-RU"/>
              </w:rPr>
              <w:t xml:space="preserve">Снимање у различитим форматима, мењање типа и садржаја ћелије, сортирање и филтрирање, подешавање димензија и преметање, фиксирање и сакривање редова и колона, уношење формула, функције за сумирање и средњу вредност, логичке функције.Форматирање ћелија (број децималних места, датум валута...)Приказивање података и табеле помоћу графикона, </w:t>
            </w:r>
            <w:r>
              <w:rPr>
                <w:sz w:val="22"/>
                <w:szCs w:val="22"/>
                <w:lang w:val="ru-RU"/>
              </w:rPr>
              <w:lastRenderedPageBreak/>
              <w:t>намена различитих типова графикона</w:t>
            </w:r>
            <w:r>
              <w:rPr>
                <w:lang w:val="ru-RU"/>
              </w:rPr>
              <w:t>.</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lastRenderedPageBreak/>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и чува их у различитим форматима, додаје и премешта слајдове, користи различите организације слајда, форматира текст у слајду, додаје објекте у слајд, подешава позадину слајда, користи готове теме, подешава анимационе ефекте на објектима, подешава транзиције међу слајдовима, подешава презентацију за јавно приказивање, излаже слајд-презентацију</w:t>
            </w:r>
          </w:p>
        </w:tc>
      </w:tr>
      <w:tr w:rsidR="007D1A33" w:rsidTr="007D1A33">
        <w:tc>
          <w:tcPr>
            <w:tcW w:w="2808" w:type="dxa"/>
            <w:gridSpan w:val="2"/>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7D1A33" w:rsidRDefault="007D1A33">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разликује начине повезивања, користи веб претраживаче, комуницира путем електронске поште, користи разноврсне интернет сервисе, попуњава и шаље веб формуларе, објашњава појмове електронског пословања, примени сервис „у облаку“, разуме могуће злоупотребе интернета, примењује безбедносне мере, поштује ауторска права за садржаје преузете са мреже</w:t>
            </w:r>
          </w:p>
        </w:tc>
      </w:tr>
    </w:tbl>
    <w:p w:rsidR="007D1A33" w:rsidRDefault="007D1A33" w:rsidP="009861D6">
      <w:pPr>
        <w:rPr>
          <w:rFonts w:eastAsia="Calibri"/>
          <w:b/>
        </w:rPr>
      </w:pPr>
    </w:p>
    <w:p w:rsidR="009861D6" w:rsidRDefault="00C52DC1" w:rsidP="009861D6">
      <w:pPr>
        <w:rPr>
          <w:b/>
          <w:lang w:val="sr-Cyrl-CS"/>
        </w:rPr>
      </w:pPr>
      <w:r>
        <w:rPr>
          <w:rFonts w:eastAsia="Calibri"/>
          <w:b/>
        </w:rPr>
        <w:t>9</w:t>
      </w:r>
      <w:r w:rsidR="009861D6" w:rsidRPr="007E6ADA">
        <w:rPr>
          <w:rFonts w:eastAsia="Calibri"/>
          <w:b/>
        </w:rPr>
        <w:t xml:space="preserve">. </w:t>
      </w:r>
      <w:r w:rsidR="009861D6" w:rsidRPr="007E6ADA">
        <w:rPr>
          <w:b/>
        </w:rPr>
        <w:t>Програм рада  додатне  наставе  за наставни предмет</w:t>
      </w:r>
      <w:r w:rsidR="00855C75">
        <w:rPr>
          <w:b/>
        </w:rPr>
        <w:t xml:space="preserve"> </w:t>
      </w:r>
      <w:r w:rsidR="009861D6" w:rsidRPr="007E6ADA">
        <w:rPr>
          <w:b/>
          <w:lang w:val="sr-Cyrl-CS"/>
        </w:rPr>
        <w:t>анатомија и физиологија</w:t>
      </w:r>
    </w:p>
    <w:p w:rsidR="006E177B" w:rsidRPr="007E6ADA" w:rsidRDefault="006E177B" w:rsidP="009861D6">
      <w:pPr>
        <w:rPr>
          <w:b/>
          <w:lang w:val="sr-Cyrl-CS"/>
        </w:rPr>
      </w:pPr>
    </w:p>
    <w:tbl>
      <w:tblPr>
        <w:tblStyle w:val="TableGrid"/>
        <w:tblW w:w="0" w:type="auto"/>
        <w:tblLook w:val="04A0"/>
      </w:tblPr>
      <w:tblGrid>
        <w:gridCol w:w="1278"/>
        <w:gridCol w:w="1530"/>
        <w:gridCol w:w="6570"/>
      </w:tblGrid>
      <w:tr w:rsidR="0007424B" w:rsidTr="0007424B">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7424B" w:rsidRDefault="0007424B" w:rsidP="00431FD9">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образовнo</w:t>
            </w:r>
            <w:r w:rsidR="00431FD9">
              <w:rPr>
                <w:rFonts w:ascii="Times New Roman" w:hAnsi="Times New Roman"/>
              </w:rPr>
              <w:t>г</w:t>
            </w:r>
            <w:r>
              <w:rPr>
                <w:rFonts w:ascii="Times New Roman" w:hAnsi="Times New Roman"/>
              </w:rPr>
              <w:t xml:space="preserve"> профила  медицинска сестра- техничар</w:t>
            </w:r>
          </w:p>
        </w:tc>
      </w:tr>
      <w:tr w:rsidR="0007424B" w:rsidTr="0007424B">
        <w:tc>
          <w:tcPr>
            <w:tcW w:w="1278" w:type="dxa"/>
            <w:tcBorders>
              <w:top w:val="single" w:sz="4" w:space="0" w:color="auto"/>
              <w:left w:val="single" w:sz="4" w:space="0" w:color="auto"/>
              <w:bottom w:val="single" w:sz="4" w:space="0" w:color="auto"/>
              <w:right w:val="single" w:sz="4" w:space="0" w:color="auto"/>
            </w:tcBorders>
          </w:tcPr>
          <w:p w:rsidR="0007424B" w:rsidRDefault="0007424B">
            <w:pPr>
              <w:rPr>
                <w:sz w:val="22"/>
                <w:szCs w:val="22"/>
              </w:rPr>
            </w:pPr>
            <w:r>
              <w:rPr>
                <w:sz w:val="22"/>
                <w:szCs w:val="22"/>
              </w:rPr>
              <w:t xml:space="preserve">Циљеви: </w:t>
            </w:r>
          </w:p>
          <w:p w:rsidR="0007424B" w:rsidRDefault="0007424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07424B" w:rsidRPr="001C182D" w:rsidRDefault="0007424B" w:rsidP="001C182D">
            <w:pPr>
              <w:jc w:val="both"/>
              <w:rPr>
                <w:sz w:val="22"/>
                <w:szCs w:val="22"/>
              </w:rPr>
            </w:pPr>
            <w:r>
              <w:rPr>
                <w:sz w:val="22"/>
                <w:szCs w:val="22"/>
              </w:rPr>
              <w:t>Проширивање и продубљивање знања из редовне наставе, усвајање додатних садржаја у складу са интересовањима ученика.</w:t>
            </w:r>
          </w:p>
        </w:tc>
      </w:tr>
      <w:tr w:rsidR="0007424B" w:rsidTr="0007424B">
        <w:tc>
          <w:tcPr>
            <w:tcW w:w="1278" w:type="dxa"/>
            <w:tcBorders>
              <w:top w:val="single" w:sz="4" w:space="0" w:color="auto"/>
              <w:left w:val="single" w:sz="4" w:space="0" w:color="auto"/>
              <w:bottom w:val="single" w:sz="4" w:space="0" w:color="auto"/>
              <w:right w:val="single" w:sz="4" w:space="0" w:color="auto"/>
            </w:tcBorders>
          </w:tcPr>
          <w:p w:rsidR="0007424B" w:rsidRDefault="0007424B">
            <w:pPr>
              <w:rPr>
                <w:sz w:val="22"/>
                <w:szCs w:val="22"/>
              </w:rPr>
            </w:pPr>
            <w:r>
              <w:rPr>
                <w:sz w:val="22"/>
                <w:szCs w:val="22"/>
              </w:rPr>
              <w:t xml:space="preserve">Задаци: </w:t>
            </w:r>
          </w:p>
          <w:p w:rsidR="0007424B" w:rsidRDefault="0007424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07424B" w:rsidRDefault="0007424B">
            <w:pPr>
              <w:jc w:val="both"/>
              <w:rPr>
                <w:sz w:val="22"/>
                <w:szCs w:val="22"/>
              </w:rPr>
            </w:pPr>
            <w:r>
              <w:rPr>
                <w:sz w:val="22"/>
                <w:szCs w:val="22"/>
              </w:rPr>
              <w:t>-проширивање знања и усвајање додатних садржаја о грађи и функцијама органа и органских система;</w:t>
            </w:r>
          </w:p>
          <w:p w:rsidR="0007424B" w:rsidRDefault="0007424B">
            <w:pPr>
              <w:jc w:val="both"/>
              <w:rPr>
                <w:sz w:val="22"/>
                <w:szCs w:val="22"/>
              </w:rPr>
            </w:pPr>
            <w:r>
              <w:rPr>
                <w:sz w:val="22"/>
                <w:szCs w:val="22"/>
              </w:rPr>
              <w:t xml:space="preserve">-ефикасније коришћење знања; </w:t>
            </w:r>
          </w:p>
          <w:p w:rsidR="0007424B" w:rsidRDefault="0007424B">
            <w:pPr>
              <w:jc w:val="both"/>
              <w:rPr>
                <w:sz w:val="22"/>
                <w:szCs w:val="22"/>
              </w:rPr>
            </w:pPr>
            <w:r>
              <w:rPr>
                <w:sz w:val="22"/>
                <w:szCs w:val="22"/>
              </w:rPr>
              <w:t>-оспособљавање ученика за бољу примену знања у пракси;</w:t>
            </w:r>
          </w:p>
          <w:p w:rsidR="0007424B" w:rsidRDefault="0007424B">
            <w:pPr>
              <w:jc w:val="both"/>
              <w:rPr>
                <w:sz w:val="22"/>
                <w:szCs w:val="22"/>
              </w:rPr>
            </w:pPr>
            <w:r>
              <w:rPr>
                <w:sz w:val="22"/>
                <w:szCs w:val="22"/>
              </w:rPr>
              <w:t>-оспособљавање ученика за самостално и перманентно учење ;</w:t>
            </w:r>
          </w:p>
          <w:p w:rsidR="0007424B" w:rsidRDefault="0007424B">
            <w:pPr>
              <w:jc w:val="both"/>
              <w:rPr>
                <w:sz w:val="22"/>
                <w:szCs w:val="22"/>
              </w:rPr>
            </w:pPr>
            <w:r>
              <w:rPr>
                <w:sz w:val="22"/>
                <w:szCs w:val="22"/>
              </w:rPr>
              <w:t>-унапређивање способности посматрања, уочавања, упоређивања и анализирања;</w:t>
            </w:r>
          </w:p>
          <w:p w:rsidR="0007424B" w:rsidRDefault="0007424B">
            <w:pPr>
              <w:jc w:val="both"/>
              <w:rPr>
                <w:sz w:val="22"/>
                <w:szCs w:val="22"/>
              </w:rPr>
            </w:pPr>
            <w:r>
              <w:rPr>
                <w:sz w:val="22"/>
                <w:szCs w:val="22"/>
              </w:rPr>
              <w:t>-развијање способности за рад у тиму, самовредновање и вршњачко учење;</w:t>
            </w:r>
          </w:p>
          <w:p w:rsidR="0007424B" w:rsidRDefault="0007424B">
            <w:pPr>
              <w:jc w:val="both"/>
              <w:rPr>
                <w:sz w:val="22"/>
                <w:szCs w:val="22"/>
              </w:rPr>
            </w:pPr>
            <w:r>
              <w:rPr>
                <w:sz w:val="22"/>
                <w:szCs w:val="22"/>
              </w:rPr>
              <w:t>-подизање самопоуздања ученика и мотивисање за учествовање на такмичењима радећи додатне тестове и квизове;</w:t>
            </w:r>
          </w:p>
        </w:tc>
      </w:tr>
      <w:tr w:rsidR="0007424B" w:rsidTr="0007424B">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424B" w:rsidRDefault="0007424B">
            <w:pPr>
              <w:rPr>
                <w:sz w:val="22"/>
                <w:szCs w:val="22"/>
                <w:lang w:val="sr-Cyrl-CS"/>
              </w:rPr>
            </w:pPr>
            <w:r>
              <w:rPr>
                <w:b/>
                <w:sz w:val="22"/>
                <w:szCs w:val="22"/>
                <w:lang w:val="sr-Cyrl-CS"/>
              </w:rPr>
              <w:t>Активности</w:t>
            </w:r>
            <w:r>
              <w:rPr>
                <w:sz w:val="22"/>
                <w:szCs w:val="22"/>
                <w:lang w:val="sr-Cyrl-CS"/>
              </w:rPr>
              <w:t xml:space="preserve"> којима се остварује </w:t>
            </w:r>
            <w:r>
              <w:rPr>
                <w:sz w:val="22"/>
                <w:szCs w:val="22"/>
              </w:rPr>
              <w:t>додатна</w:t>
            </w:r>
            <w:r>
              <w:rPr>
                <w:sz w:val="22"/>
                <w:szCs w:val="22"/>
                <w:lang w:val="sr-Cyrl-CS"/>
              </w:rPr>
              <w:t xml:space="preserve"> настава су:</w:t>
            </w:r>
          </w:p>
          <w:p w:rsidR="0007424B" w:rsidRDefault="0007424B">
            <w:pPr>
              <w:jc w:val="both"/>
              <w:rPr>
                <w:sz w:val="22"/>
                <w:szCs w:val="22"/>
              </w:rPr>
            </w:pPr>
            <w:r>
              <w:rPr>
                <w:sz w:val="22"/>
                <w:szCs w:val="22"/>
              </w:rPr>
              <w:t>-индивидуални и групни рад са ученицима;</w:t>
            </w:r>
          </w:p>
          <w:p w:rsidR="0007424B" w:rsidRDefault="0007424B">
            <w:pPr>
              <w:jc w:val="both"/>
              <w:rPr>
                <w:sz w:val="22"/>
                <w:szCs w:val="22"/>
              </w:rPr>
            </w:pPr>
            <w:r>
              <w:rPr>
                <w:sz w:val="22"/>
                <w:szCs w:val="22"/>
              </w:rPr>
              <w:t>-израда презентација на задате теме;</w:t>
            </w:r>
          </w:p>
          <w:p w:rsidR="0007424B" w:rsidRDefault="0007424B">
            <w:pPr>
              <w:jc w:val="both"/>
              <w:rPr>
                <w:sz w:val="22"/>
                <w:szCs w:val="22"/>
              </w:rPr>
            </w:pPr>
            <w:r>
              <w:rPr>
                <w:sz w:val="22"/>
                <w:szCs w:val="22"/>
              </w:rPr>
              <w:t>-употреба и тумачење научне литератире и стручних часописа;</w:t>
            </w:r>
          </w:p>
          <w:p w:rsidR="0007424B" w:rsidRDefault="0007424B">
            <w:pPr>
              <w:jc w:val="both"/>
              <w:rPr>
                <w:sz w:val="22"/>
                <w:szCs w:val="22"/>
              </w:rPr>
            </w:pPr>
            <w:r>
              <w:rPr>
                <w:sz w:val="22"/>
                <w:szCs w:val="22"/>
              </w:rPr>
              <w:t>-употреба Интернета у циљу стицања знања;</w:t>
            </w:r>
          </w:p>
          <w:p w:rsidR="0007424B" w:rsidRDefault="0007424B">
            <w:pPr>
              <w:jc w:val="both"/>
              <w:rPr>
                <w:sz w:val="22"/>
                <w:szCs w:val="22"/>
              </w:rPr>
            </w:pPr>
            <w:r>
              <w:rPr>
                <w:sz w:val="22"/>
                <w:szCs w:val="22"/>
              </w:rPr>
              <w:t>-решавање тестова;</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ИСХОДИ:</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lang w:val="sr-Cyrl-CS"/>
              </w:rPr>
            </w:pPr>
            <w:r>
              <w:rPr>
                <w:rFonts w:ascii="Times New Roman" w:hAnsi="Times New Roman"/>
              </w:rPr>
              <w:t>Организација човечјег тела</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-наведе називе делова човечјег тела на латинском језику</w:t>
            </w:r>
          </w:p>
          <w:p w:rsidR="0007424B" w:rsidRDefault="0007424B">
            <w:pPr>
              <w:rPr>
                <w:sz w:val="22"/>
                <w:szCs w:val="22"/>
              </w:rPr>
            </w:pPr>
            <w:r>
              <w:rPr>
                <w:sz w:val="22"/>
                <w:szCs w:val="22"/>
              </w:rPr>
              <w:t>-наброји  системе органа</w:t>
            </w:r>
          </w:p>
          <w:p w:rsidR="0007424B" w:rsidRDefault="0007424B">
            <w:pPr>
              <w:rPr>
                <w:sz w:val="22"/>
                <w:szCs w:val="22"/>
              </w:rPr>
            </w:pPr>
            <w:r>
              <w:rPr>
                <w:sz w:val="22"/>
                <w:szCs w:val="22"/>
              </w:rPr>
              <w:t>-објасни појам и значај хомеостазе</w:t>
            </w:r>
          </w:p>
          <w:p w:rsidR="0007424B" w:rsidRDefault="0007424B">
            <w:pPr>
              <w:rPr>
                <w:sz w:val="22"/>
                <w:szCs w:val="22"/>
              </w:rPr>
            </w:pPr>
            <w:r>
              <w:rPr>
                <w:sz w:val="22"/>
                <w:szCs w:val="22"/>
              </w:rPr>
              <w:t>-објасни појам нервне и хуморалне регулације</w:t>
            </w:r>
          </w:p>
          <w:p w:rsidR="0007424B" w:rsidRDefault="0007424B">
            <w:pPr>
              <w:rPr>
                <w:sz w:val="22"/>
                <w:szCs w:val="22"/>
              </w:rPr>
            </w:pPr>
            <w:r>
              <w:rPr>
                <w:sz w:val="22"/>
                <w:szCs w:val="22"/>
              </w:rPr>
              <w:t>-објасни грађу и функцију основних врста ткива</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-објасни процесе стварања и одавања топлоте</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lang w:val="sr-Cyrl-CS"/>
              </w:rPr>
            </w:pPr>
            <w:r>
              <w:rPr>
                <w:rFonts w:ascii="Times New Roman" w:hAnsi="Times New Roman"/>
              </w:rPr>
              <w:t>Телесне течности, крв и лимфа</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 xml:space="preserve">-опише расподелу воде у организму </w:t>
            </w:r>
          </w:p>
          <w:p w:rsidR="0007424B" w:rsidRDefault="0007424B">
            <w:pPr>
              <w:rPr>
                <w:sz w:val="22"/>
                <w:szCs w:val="22"/>
              </w:rPr>
            </w:pPr>
            <w:r>
              <w:rPr>
                <w:sz w:val="22"/>
                <w:szCs w:val="22"/>
              </w:rPr>
              <w:t xml:space="preserve">-објасни улоге крви и значај одржавања сталне запремине крви </w:t>
            </w:r>
          </w:p>
          <w:p w:rsidR="0007424B" w:rsidRDefault="0007424B">
            <w:pPr>
              <w:rPr>
                <w:sz w:val="22"/>
                <w:szCs w:val="22"/>
              </w:rPr>
            </w:pPr>
            <w:r>
              <w:rPr>
                <w:sz w:val="22"/>
                <w:szCs w:val="22"/>
              </w:rPr>
              <w:t>-зна састав крвне плазме</w:t>
            </w:r>
          </w:p>
          <w:p w:rsidR="0007424B" w:rsidRDefault="0007424B">
            <w:pPr>
              <w:rPr>
                <w:sz w:val="22"/>
                <w:szCs w:val="22"/>
              </w:rPr>
            </w:pPr>
            <w:r>
              <w:rPr>
                <w:sz w:val="22"/>
                <w:szCs w:val="22"/>
              </w:rPr>
              <w:t>-наброји беланчевине крвне плазме и њихов значај</w:t>
            </w:r>
          </w:p>
          <w:p w:rsidR="0007424B" w:rsidRDefault="0007424B">
            <w:pPr>
              <w:rPr>
                <w:sz w:val="22"/>
                <w:szCs w:val="22"/>
              </w:rPr>
            </w:pPr>
            <w:r>
              <w:rPr>
                <w:sz w:val="22"/>
                <w:szCs w:val="22"/>
              </w:rPr>
              <w:t>-наведе нормалан број крвих ћелија и њихове улоге</w:t>
            </w:r>
          </w:p>
          <w:p w:rsidR="0007424B" w:rsidRDefault="0007424B">
            <w:pPr>
              <w:rPr>
                <w:sz w:val="22"/>
                <w:szCs w:val="22"/>
              </w:rPr>
            </w:pPr>
            <w:r>
              <w:rPr>
                <w:sz w:val="22"/>
                <w:szCs w:val="22"/>
              </w:rPr>
              <w:t>-објасни леукоцитарну формулу</w:t>
            </w:r>
          </w:p>
          <w:p w:rsidR="0007424B" w:rsidRDefault="0007424B">
            <w:pPr>
              <w:rPr>
                <w:sz w:val="22"/>
                <w:szCs w:val="22"/>
              </w:rPr>
            </w:pPr>
            <w:r>
              <w:rPr>
                <w:sz w:val="22"/>
                <w:szCs w:val="22"/>
              </w:rPr>
              <w:t>-опише хемолизу и седиментацију еритроцита</w:t>
            </w:r>
          </w:p>
          <w:p w:rsidR="0007424B" w:rsidRDefault="0007424B">
            <w:pPr>
              <w:rPr>
                <w:sz w:val="22"/>
                <w:szCs w:val="22"/>
              </w:rPr>
            </w:pPr>
            <w:r>
              <w:rPr>
                <w:sz w:val="22"/>
                <w:szCs w:val="22"/>
              </w:rPr>
              <w:t xml:space="preserve">-наведе крвне групе и значај њиховог одређивања </w:t>
            </w:r>
          </w:p>
          <w:p w:rsidR="0007424B" w:rsidRDefault="0007424B">
            <w:pPr>
              <w:rPr>
                <w:sz w:val="22"/>
                <w:szCs w:val="22"/>
              </w:rPr>
            </w:pPr>
            <w:r>
              <w:rPr>
                <w:sz w:val="22"/>
                <w:szCs w:val="22"/>
              </w:rPr>
              <w:lastRenderedPageBreak/>
              <w:t>-наведе фазе спонтане хемостазе</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-опише процес коагулације</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lang w:val="sr-Cyrl-CS"/>
              </w:rPr>
            </w:pPr>
            <w:r>
              <w:rPr>
                <w:rFonts w:ascii="Times New Roman" w:hAnsi="Times New Roman"/>
              </w:rPr>
              <w:lastRenderedPageBreak/>
              <w:t>Локомоторни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-објасни поделу костију према облику</w:t>
            </w:r>
          </w:p>
          <w:p w:rsidR="0007424B" w:rsidRDefault="0007424B">
            <w:pPr>
              <w:rPr>
                <w:sz w:val="22"/>
                <w:szCs w:val="22"/>
              </w:rPr>
            </w:pPr>
            <w:r>
              <w:rPr>
                <w:sz w:val="22"/>
                <w:szCs w:val="22"/>
              </w:rPr>
              <w:t>-покаже кости на моделу и именује их на латинском језику</w:t>
            </w:r>
          </w:p>
          <w:p w:rsidR="0007424B" w:rsidRDefault="0007424B">
            <w:pPr>
              <w:rPr>
                <w:sz w:val="22"/>
                <w:szCs w:val="22"/>
              </w:rPr>
            </w:pPr>
            <w:r>
              <w:rPr>
                <w:sz w:val="22"/>
                <w:szCs w:val="22"/>
              </w:rPr>
              <w:t>-опише структуру зглобова и њихову поделу према покретљивости</w:t>
            </w:r>
          </w:p>
          <w:p w:rsidR="0007424B" w:rsidRDefault="0007424B">
            <w:pPr>
              <w:rPr>
                <w:sz w:val="22"/>
                <w:szCs w:val="22"/>
              </w:rPr>
            </w:pPr>
            <w:r>
              <w:rPr>
                <w:sz w:val="22"/>
                <w:szCs w:val="22"/>
              </w:rPr>
              <w:t>-покаже на моделу зглобове и именује их на латинском језику</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-објасни карактеристике скелетних мишића</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lang w:val="sr-Cyrl-CS"/>
              </w:rPr>
            </w:pPr>
            <w:r>
              <w:rPr>
                <w:rFonts w:ascii="Times New Roman" w:hAnsi="Times New Roman"/>
              </w:rPr>
              <w:t>Кардиоваскуларни систем</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-опише положај и грађу срца</w:t>
            </w:r>
          </w:p>
          <w:p w:rsidR="0007424B" w:rsidRDefault="0007424B">
            <w:pPr>
              <w:rPr>
                <w:sz w:val="22"/>
                <w:szCs w:val="22"/>
              </w:rPr>
            </w:pPr>
            <w:r>
              <w:rPr>
                <w:sz w:val="22"/>
                <w:szCs w:val="22"/>
              </w:rPr>
              <w:t xml:space="preserve">-покаже на моделу срчане преграде, шупљине и залиске </w:t>
            </w:r>
          </w:p>
          <w:p w:rsidR="0007424B" w:rsidRDefault="0007424B">
            <w:pPr>
              <w:rPr>
                <w:sz w:val="22"/>
                <w:szCs w:val="22"/>
              </w:rPr>
            </w:pPr>
            <w:r>
              <w:rPr>
                <w:sz w:val="22"/>
                <w:szCs w:val="22"/>
              </w:rPr>
              <w:t>-објасни фазе срчаног циклуса</w:t>
            </w:r>
          </w:p>
          <w:p w:rsidR="0007424B" w:rsidRDefault="0007424B">
            <w:pPr>
              <w:rPr>
                <w:sz w:val="22"/>
                <w:szCs w:val="22"/>
              </w:rPr>
            </w:pPr>
            <w:r>
              <w:rPr>
                <w:sz w:val="22"/>
                <w:szCs w:val="22"/>
              </w:rPr>
              <w:t>-објасни аутоматизам срца</w:t>
            </w:r>
          </w:p>
          <w:p w:rsidR="0007424B" w:rsidRDefault="0007424B">
            <w:pPr>
              <w:rPr>
                <w:sz w:val="22"/>
                <w:szCs w:val="22"/>
              </w:rPr>
            </w:pPr>
            <w:r>
              <w:rPr>
                <w:sz w:val="22"/>
                <w:szCs w:val="22"/>
              </w:rPr>
              <w:t>-објасни улогу малог и великог крвотока</w:t>
            </w:r>
          </w:p>
          <w:p w:rsidR="0007424B" w:rsidRDefault="0007424B">
            <w:pPr>
              <w:rPr>
                <w:sz w:val="22"/>
                <w:szCs w:val="22"/>
              </w:rPr>
            </w:pPr>
            <w:r>
              <w:rPr>
                <w:sz w:val="22"/>
                <w:szCs w:val="22"/>
              </w:rPr>
              <w:t>-објасни крвни притисак и пулс</w:t>
            </w:r>
          </w:p>
          <w:p w:rsidR="0007424B" w:rsidRDefault="0007424B">
            <w:pPr>
              <w:rPr>
                <w:sz w:val="22"/>
                <w:szCs w:val="22"/>
              </w:rPr>
            </w:pPr>
            <w:r>
              <w:rPr>
                <w:sz w:val="22"/>
                <w:szCs w:val="22"/>
              </w:rPr>
              <w:t>-опише грађу судовног система (атртерија, вена и капилара)</w:t>
            </w:r>
          </w:p>
          <w:p w:rsidR="0007424B" w:rsidRDefault="0007424B">
            <w:pPr>
              <w:rPr>
                <w:sz w:val="22"/>
                <w:szCs w:val="22"/>
              </w:rPr>
            </w:pPr>
            <w:r>
              <w:rPr>
                <w:sz w:val="22"/>
                <w:szCs w:val="22"/>
              </w:rPr>
              <w:t>-именује и покаже на моделу гране лука аорте, грудне и трбушне аорте</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-именује и покаже на моделу горњу и доњу шупљу вену и начин њиховог формирања</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lang w:val="sr-Cyrl-CS"/>
              </w:rPr>
            </w:pPr>
            <w:r>
              <w:rPr>
                <w:rFonts w:ascii="Times New Roman" w:hAnsi="Times New Roman"/>
              </w:rPr>
              <w:t>Респираторни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 покаже на моделу и цртежу дисајне путеве и именује их на српском и латинском језику</w:t>
            </w:r>
          </w:p>
          <w:p w:rsidR="0007424B" w:rsidRDefault="0007424B">
            <w:pPr>
              <w:rPr>
                <w:sz w:val="22"/>
                <w:szCs w:val="22"/>
              </w:rPr>
            </w:pPr>
            <w:r>
              <w:rPr>
                <w:sz w:val="22"/>
                <w:szCs w:val="22"/>
              </w:rPr>
              <w:t>-покаже на моделу делове плућа и крвне судове плућа</w:t>
            </w:r>
          </w:p>
          <w:p w:rsidR="0007424B" w:rsidRDefault="0007424B">
            <w:pPr>
              <w:rPr>
                <w:sz w:val="22"/>
                <w:szCs w:val="22"/>
              </w:rPr>
            </w:pPr>
            <w:r>
              <w:rPr>
                <w:sz w:val="22"/>
                <w:szCs w:val="22"/>
              </w:rPr>
              <w:t xml:space="preserve">-објасни механизам дисајних покрета </w:t>
            </w:r>
          </w:p>
          <w:p w:rsidR="0007424B" w:rsidRDefault="0007424B">
            <w:pPr>
              <w:rPr>
                <w:sz w:val="22"/>
                <w:szCs w:val="22"/>
              </w:rPr>
            </w:pPr>
            <w:r>
              <w:rPr>
                <w:sz w:val="22"/>
                <w:szCs w:val="22"/>
              </w:rPr>
              <w:t xml:space="preserve">-објасни дисајни циклус </w:t>
            </w:r>
          </w:p>
          <w:p w:rsidR="0007424B" w:rsidRDefault="0007424B">
            <w:pPr>
              <w:rPr>
                <w:sz w:val="22"/>
                <w:szCs w:val="22"/>
              </w:rPr>
            </w:pPr>
            <w:r>
              <w:rPr>
                <w:sz w:val="22"/>
                <w:szCs w:val="22"/>
              </w:rPr>
              <w:t>-објасни размену гасова у плућима</w:t>
            </w:r>
          </w:p>
          <w:p w:rsidR="0007424B" w:rsidRDefault="0007424B">
            <w:pPr>
              <w:rPr>
                <w:sz w:val="22"/>
                <w:szCs w:val="22"/>
              </w:rPr>
            </w:pPr>
            <w:r>
              <w:rPr>
                <w:sz w:val="22"/>
                <w:szCs w:val="22"/>
              </w:rPr>
              <w:t>-наведе начине транспорта кисеоника и угљендиоксида крвотоком</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-објасни регулацију дисања</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lang w:val="sr-Cyrl-CS"/>
              </w:rPr>
            </w:pPr>
            <w:r>
              <w:rPr>
                <w:rFonts w:ascii="Times New Roman" w:hAnsi="Times New Roman"/>
              </w:rPr>
              <w:t>Дигестивни систем</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 xml:space="preserve">-покаже на анатомском моделу органе дигестивног система и именује их на латинском језику </w:t>
            </w:r>
          </w:p>
          <w:p w:rsidR="0007424B" w:rsidRDefault="0007424B">
            <w:pPr>
              <w:rPr>
                <w:sz w:val="22"/>
                <w:szCs w:val="22"/>
              </w:rPr>
            </w:pPr>
            <w:r>
              <w:rPr>
                <w:sz w:val="22"/>
                <w:szCs w:val="22"/>
              </w:rPr>
              <w:t xml:space="preserve">- покаже на моделу и слици главне делове органа дигестивног система </w:t>
            </w:r>
          </w:p>
          <w:p w:rsidR="0007424B" w:rsidRDefault="0007424B">
            <w:pPr>
              <w:rPr>
                <w:sz w:val="22"/>
                <w:szCs w:val="22"/>
              </w:rPr>
            </w:pPr>
            <w:r>
              <w:rPr>
                <w:sz w:val="22"/>
                <w:szCs w:val="22"/>
              </w:rPr>
              <w:t>-објасни положај, грађу и улогу јетре и панкреаса</w:t>
            </w:r>
          </w:p>
          <w:p w:rsidR="0007424B" w:rsidRDefault="0007424B">
            <w:pPr>
              <w:rPr>
                <w:sz w:val="22"/>
                <w:szCs w:val="22"/>
              </w:rPr>
            </w:pPr>
            <w:r>
              <w:rPr>
                <w:sz w:val="22"/>
                <w:szCs w:val="22"/>
              </w:rPr>
              <w:t>-објасни процес варења хране и апсорпцију</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-наведе најважније функције јетре</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lang w:val="sr-Cyrl-CS"/>
              </w:rPr>
            </w:pPr>
            <w:r>
              <w:rPr>
                <w:rFonts w:ascii="Times New Roman" w:hAnsi="Times New Roman"/>
              </w:rPr>
              <w:t>Ендокрини систем</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 xml:space="preserve">-наведе основне карактеристике хормона </w:t>
            </w:r>
          </w:p>
          <w:p w:rsidR="0007424B" w:rsidRDefault="0007424B">
            <w:pPr>
              <w:rPr>
                <w:sz w:val="22"/>
                <w:szCs w:val="22"/>
              </w:rPr>
            </w:pPr>
            <w:r>
              <w:rPr>
                <w:sz w:val="22"/>
                <w:szCs w:val="22"/>
              </w:rPr>
              <w:t>-покаже на анатомском моделу ендокрине жлезде  и именује их на латинском језику</w:t>
            </w:r>
          </w:p>
          <w:p w:rsidR="0007424B" w:rsidRDefault="0007424B">
            <w:pPr>
              <w:rPr>
                <w:sz w:val="22"/>
                <w:szCs w:val="22"/>
              </w:rPr>
            </w:pPr>
            <w:r>
              <w:rPr>
                <w:sz w:val="22"/>
                <w:szCs w:val="22"/>
              </w:rPr>
              <w:t>-наведе најважније хормоне поједних ендокриних жлезда и објасни њихово деловање</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-објасни регулацију рада ендокриних жлезда</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rPr>
            </w:pPr>
            <w:r>
              <w:rPr>
                <w:rFonts w:ascii="Times New Roman" w:hAnsi="Times New Roman"/>
              </w:rPr>
              <w:t>Урогенитални систем</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-покаже на анатомском моделу и цртежу мокраћне органе и именује их на латинском језику</w:t>
            </w:r>
          </w:p>
          <w:p w:rsidR="0007424B" w:rsidRDefault="0007424B">
            <w:pPr>
              <w:rPr>
                <w:sz w:val="22"/>
                <w:szCs w:val="22"/>
              </w:rPr>
            </w:pPr>
            <w:r>
              <w:rPr>
                <w:sz w:val="22"/>
                <w:szCs w:val="22"/>
              </w:rPr>
              <w:t>-опише нефрон и објасни његову улогу у стварању мокраће</w:t>
            </w:r>
          </w:p>
          <w:p w:rsidR="0007424B" w:rsidRDefault="0007424B">
            <w:pPr>
              <w:rPr>
                <w:sz w:val="22"/>
                <w:szCs w:val="22"/>
              </w:rPr>
            </w:pPr>
            <w:r>
              <w:rPr>
                <w:sz w:val="22"/>
                <w:szCs w:val="22"/>
              </w:rPr>
              <w:t>-објасни улогу бубрега у одржавању хомеостазе, регулацији крвног притиска и ендокрину улогу</w:t>
            </w:r>
          </w:p>
          <w:p w:rsidR="0007424B" w:rsidRDefault="0007424B">
            <w:pPr>
              <w:rPr>
                <w:sz w:val="22"/>
                <w:szCs w:val="22"/>
              </w:rPr>
            </w:pPr>
            <w:r>
              <w:rPr>
                <w:sz w:val="22"/>
                <w:szCs w:val="22"/>
              </w:rPr>
              <w:t>-опише нормалан састав урина</w:t>
            </w:r>
          </w:p>
          <w:p w:rsidR="0007424B" w:rsidRDefault="0007424B">
            <w:pPr>
              <w:rPr>
                <w:sz w:val="22"/>
                <w:szCs w:val="22"/>
              </w:rPr>
            </w:pPr>
            <w:r>
              <w:rPr>
                <w:sz w:val="22"/>
                <w:szCs w:val="22"/>
              </w:rPr>
              <w:t>-покаже на анатомском моделу и слици женске полне органе и именује их на латиснком језику и објасни њихову улогу</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-покаже на анатомском моделу и слици мушке полне органе, именује их на латинском језику и објасни њихову улогу</w:t>
            </w:r>
          </w:p>
        </w:tc>
      </w:tr>
      <w:tr w:rsidR="0007424B" w:rsidTr="0007424B">
        <w:tc>
          <w:tcPr>
            <w:tcW w:w="2808" w:type="dxa"/>
            <w:gridSpan w:val="2"/>
            <w:tcBorders>
              <w:top w:val="single" w:sz="4" w:space="0" w:color="auto"/>
              <w:left w:val="single" w:sz="4" w:space="0" w:color="auto"/>
              <w:bottom w:val="single" w:sz="4" w:space="0" w:color="auto"/>
              <w:right w:val="single" w:sz="4" w:space="0" w:color="auto"/>
            </w:tcBorders>
            <w:hideMark/>
          </w:tcPr>
          <w:p w:rsidR="0007424B" w:rsidRDefault="0007424B">
            <w:pPr>
              <w:pStyle w:val="ListParagraph"/>
              <w:spacing w:after="0" w:line="240" w:lineRule="auto"/>
              <w:ind w:left="0"/>
              <w:rPr>
                <w:rFonts w:ascii="Times New Roman" w:hAnsi="Times New Roman"/>
              </w:rPr>
            </w:pPr>
            <w:r>
              <w:rPr>
                <w:rFonts w:ascii="Times New Roman" w:hAnsi="Times New Roman"/>
              </w:rPr>
              <w:t>Нервни систем</w:t>
            </w:r>
          </w:p>
        </w:tc>
        <w:tc>
          <w:tcPr>
            <w:tcW w:w="6570" w:type="dxa"/>
            <w:tcBorders>
              <w:top w:val="single" w:sz="4" w:space="0" w:color="auto"/>
              <w:left w:val="single" w:sz="4" w:space="0" w:color="auto"/>
              <w:bottom w:val="single" w:sz="4" w:space="0" w:color="auto"/>
              <w:right w:val="single" w:sz="4" w:space="0" w:color="auto"/>
            </w:tcBorders>
            <w:hideMark/>
          </w:tcPr>
          <w:p w:rsidR="0007424B" w:rsidRDefault="0007424B">
            <w:pPr>
              <w:rPr>
                <w:sz w:val="22"/>
                <w:szCs w:val="22"/>
              </w:rPr>
            </w:pPr>
            <w:r>
              <w:rPr>
                <w:sz w:val="22"/>
                <w:szCs w:val="22"/>
              </w:rPr>
              <w:t>-изврши поделу нервног система по морфолошким и функционалним карактеристикама</w:t>
            </w:r>
          </w:p>
          <w:p w:rsidR="0007424B" w:rsidRDefault="0007424B">
            <w:pPr>
              <w:rPr>
                <w:sz w:val="22"/>
                <w:szCs w:val="22"/>
              </w:rPr>
            </w:pPr>
            <w:r>
              <w:rPr>
                <w:sz w:val="22"/>
                <w:szCs w:val="22"/>
              </w:rPr>
              <w:t xml:space="preserve">-на анатомском моделу и слици покаже делове ЦНС-а и именује их </w:t>
            </w:r>
            <w:r>
              <w:rPr>
                <w:sz w:val="22"/>
                <w:szCs w:val="22"/>
              </w:rPr>
              <w:lastRenderedPageBreak/>
              <w:t>на српском и латинском језику</w:t>
            </w:r>
          </w:p>
          <w:p w:rsidR="0007424B" w:rsidRDefault="0007424B">
            <w:pPr>
              <w:rPr>
                <w:sz w:val="22"/>
                <w:szCs w:val="22"/>
              </w:rPr>
            </w:pPr>
            <w:r>
              <w:rPr>
                <w:sz w:val="22"/>
                <w:szCs w:val="22"/>
              </w:rPr>
              <w:t>-објасни рефлексни лук</w:t>
            </w:r>
          </w:p>
          <w:p w:rsidR="0007424B" w:rsidRDefault="0007424B">
            <w:pPr>
              <w:rPr>
                <w:sz w:val="22"/>
                <w:szCs w:val="22"/>
              </w:rPr>
            </w:pPr>
            <w:r>
              <w:rPr>
                <w:sz w:val="22"/>
                <w:szCs w:val="22"/>
              </w:rPr>
              <w:t>-наведе функцију појединих делова ЦНС-а</w:t>
            </w:r>
          </w:p>
          <w:p w:rsidR="0007424B" w:rsidRDefault="0007424B">
            <w:pPr>
              <w:rPr>
                <w:sz w:val="22"/>
                <w:szCs w:val="22"/>
              </w:rPr>
            </w:pPr>
            <w:r>
              <w:rPr>
                <w:sz w:val="22"/>
                <w:szCs w:val="22"/>
              </w:rPr>
              <w:t>-опише велики мозак</w:t>
            </w:r>
          </w:p>
          <w:p w:rsidR="0007424B" w:rsidRDefault="0007424B">
            <w:pPr>
              <w:rPr>
                <w:sz w:val="22"/>
                <w:szCs w:val="22"/>
              </w:rPr>
            </w:pPr>
            <w:r>
              <w:rPr>
                <w:sz w:val="22"/>
                <w:szCs w:val="22"/>
              </w:rPr>
              <w:t>-објасни грађу и улогу периферних нерава</w:t>
            </w:r>
          </w:p>
          <w:p w:rsidR="0007424B" w:rsidRDefault="0007424B">
            <w:pPr>
              <w:pStyle w:val="ListParagraph"/>
              <w:spacing w:after="0" w:line="240" w:lineRule="auto"/>
              <w:ind w:left="0"/>
              <w:rPr>
                <w:rFonts w:ascii="Times New Roman" w:hAnsi="Times New Roman"/>
                <w:lang w:val="sr-Cyrl-CS"/>
              </w:rPr>
            </w:pPr>
            <w:r>
              <w:rPr>
                <w:rFonts w:ascii="Times New Roman" w:hAnsi="Times New Roman"/>
              </w:rPr>
              <w:t>-објасни функционалне карактеристике симпатикуса и парасимпатикуса</w:t>
            </w:r>
          </w:p>
        </w:tc>
      </w:tr>
    </w:tbl>
    <w:p w:rsidR="00602280" w:rsidRDefault="00602280" w:rsidP="009861D6">
      <w:pPr>
        <w:rPr>
          <w:rFonts w:eastAsia="Calibri"/>
          <w:b/>
        </w:rPr>
      </w:pPr>
    </w:p>
    <w:p w:rsidR="00602280" w:rsidRDefault="00602280" w:rsidP="009861D6">
      <w:pPr>
        <w:rPr>
          <w:rFonts w:eastAsia="Calibri"/>
          <w:b/>
        </w:rPr>
      </w:pPr>
    </w:p>
    <w:p w:rsidR="009861D6" w:rsidRPr="007E6ADA" w:rsidRDefault="00C52DC1" w:rsidP="009861D6">
      <w:pPr>
        <w:rPr>
          <w:b/>
          <w:lang w:val="sr-Cyrl-CS"/>
        </w:rPr>
      </w:pPr>
      <w:r>
        <w:rPr>
          <w:rFonts w:eastAsia="Calibri"/>
          <w:b/>
        </w:rPr>
        <w:t>10</w:t>
      </w:r>
      <w:r w:rsidR="009861D6" w:rsidRPr="007E6ADA">
        <w:rPr>
          <w:rFonts w:eastAsia="Calibri"/>
          <w:b/>
        </w:rPr>
        <w:t xml:space="preserve">. </w:t>
      </w:r>
      <w:r w:rsidR="009861D6" w:rsidRPr="007E6ADA">
        <w:rPr>
          <w:b/>
        </w:rPr>
        <w:t>Програм рада  додатне  наставе  за наставни предмет</w:t>
      </w:r>
      <w:r w:rsidR="00855C75">
        <w:rPr>
          <w:b/>
        </w:rPr>
        <w:t xml:space="preserve"> </w:t>
      </w:r>
      <w:r w:rsidR="009861D6" w:rsidRPr="007E6ADA">
        <w:rPr>
          <w:b/>
          <w:lang w:val="sr-Cyrl-CS"/>
        </w:rPr>
        <w:t>прва помоћ</w:t>
      </w:r>
    </w:p>
    <w:p w:rsidR="00602280" w:rsidRDefault="00602280" w:rsidP="009861D6">
      <w:pPr>
        <w:rPr>
          <w:rFonts w:eastAsia="Calibri"/>
          <w:b/>
        </w:rPr>
      </w:pPr>
    </w:p>
    <w:tbl>
      <w:tblPr>
        <w:tblStyle w:val="TableGrid"/>
        <w:tblW w:w="0" w:type="auto"/>
        <w:tblLook w:val="04A0"/>
      </w:tblPr>
      <w:tblGrid>
        <w:gridCol w:w="1837"/>
        <w:gridCol w:w="1530"/>
        <w:gridCol w:w="6101"/>
      </w:tblGrid>
      <w:tr w:rsidR="00597437" w:rsidRPr="00116844" w:rsidTr="00157ED6">
        <w:tc>
          <w:tcPr>
            <w:tcW w:w="9468" w:type="dxa"/>
            <w:gridSpan w:val="3"/>
            <w:shd w:val="clear" w:color="auto" w:fill="D9D9D9" w:themeFill="background1" w:themeFillShade="D9"/>
          </w:tcPr>
          <w:p w:rsidR="00597437" w:rsidRPr="00116844" w:rsidRDefault="00597437" w:rsidP="00597437">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Pr="00116844">
              <w:rPr>
                <w:rFonts w:ascii="Times New Roman" w:hAnsi="Times New Roman"/>
              </w:rPr>
              <w:t xml:space="preserve"> профила медицинска сестра- техничар</w:t>
            </w:r>
          </w:p>
        </w:tc>
      </w:tr>
      <w:tr w:rsidR="00597437" w:rsidRPr="00116844" w:rsidTr="00157ED6">
        <w:tc>
          <w:tcPr>
            <w:tcW w:w="1837" w:type="dxa"/>
          </w:tcPr>
          <w:p w:rsidR="00597437" w:rsidRPr="00116844" w:rsidRDefault="00597437" w:rsidP="00DD1B75">
            <w:pPr>
              <w:rPr>
                <w:sz w:val="22"/>
                <w:szCs w:val="22"/>
              </w:rPr>
            </w:pPr>
            <w:r w:rsidRPr="00116844">
              <w:rPr>
                <w:sz w:val="22"/>
                <w:szCs w:val="22"/>
              </w:rPr>
              <w:t xml:space="preserve">Циљеви: </w:t>
            </w:r>
          </w:p>
          <w:p w:rsidR="00597437" w:rsidRPr="00116844" w:rsidRDefault="00597437" w:rsidP="00DD1B75">
            <w:pPr>
              <w:rPr>
                <w:sz w:val="22"/>
                <w:szCs w:val="22"/>
              </w:rPr>
            </w:pPr>
          </w:p>
        </w:tc>
        <w:tc>
          <w:tcPr>
            <w:tcW w:w="7631" w:type="dxa"/>
            <w:gridSpan w:val="2"/>
          </w:tcPr>
          <w:p w:rsidR="00597437" w:rsidRPr="00116844" w:rsidRDefault="00597437" w:rsidP="00DD1B75">
            <w:pPr>
              <w:jc w:val="both"/>
              <w:rPr>
                <w:sz w:val="22"/>
                <w:szCs w:val="22"/>
                <w:lang w:val="sr-Cyrl-CS"/>
              </w:rPr>
            </w:pPr>
            <w:r w:rsidRPr="00116844">
              <w:rPr>
                <w:sz w:val="22"/>
                <w:szCs w:val="22"/>
                <w:lang w:val="sr-Cyrl-CS"/>
              </w:rPr>
              <w:t>Циљ додатне наставе у оквиру наставног предмета „Прва помоћ“  је оспособљавање ученика да самостално или тимски збрињавају унесрећена лица на месту несреће, пре стизања хитне службе, на бржи начин, као и збрињавање повреда и нагло насталих болести које нису обухваћене редовним наставним планом и наставним програмом.</w:t>
            </w:r>
          </w:p>
        </w:tc>
      </w:tr>
      <w:tr w:rsidR="00597437" w:rsidRPr="00116844" w:rsidTr="00157ED6">
        <w:tc>
          <w:tcPr>
            <w:tcW w:w="1837" w:type="dxa"/>
          </w:tcPr>
          <w:p w:rsidR="00597437" w:rsidRPr="00116844" w:rsidRDefault="00597437" w:rsidP="00DD1B75">
            <w:pPr>
              <w:rPr>
                <w:sz w:val="22"/>
                <w:szCs w:val="22"/>
              </w:rPr>
            </w:pPr>
            <w:r w:rsidRPr="00116844">
              <w:rPr>
                <w:sz w:val="22"/>
                <w:szCs w:val="22"/>
              </w:rPr>
              <w:t xml:space="preserve">Задаци: </w:t>
            </w:r>
          </w:p>
          <w:p w:rsidR="00597437" w:rsidRPr="00116844" w:rsidRDefault="00597437" w:rsidP="00DD1B75">
            <w:pPr>
              <w:jc w:val="both"/>
              <w:rPr>
                <w:sz w:val="22"/>
                <w:szCs w:val="22"/>
              </w:rPr>
            </w:pPr>
          </w:p>
        </w:tc>
        <w:tc>
          <w:tcPr>
            <w:tcW w:w="7631" w:type="dxa"/>
            <w:gridSpan w:val="2"/>
          </w:tcPr>
          <w:p w:rsidR="00597437" w:rsidRPr="00116844" w:rsidRDefault="00597437" w:rsidP="00DD1B75">
            <w:pPr>
              <w:rPr>
                <w:sz w:val="22"/>
                <w:szCs w:val="22"/>
              </w:rPr>
            </w:pPr>
            <w:r w:rsidRPr="00116844">
              <w:rPr>
                <w:sz w:val="22"/>
                <w:szCs w:val="22"/>
              </w:rPr>
              <w:t>Задаци додатне наставе у првом полугодишту представљају проширење основног знања стеченог током редовне наставе.</w:t>
            </w:r>
          </w:p>
        </w:tc>
      </w:tr>
      <w:tr w:rsidR="00597437" w:rsidRPr="00116844" w:rsidTr="00157ED6">
        <w:tc>
          <w:tcPr>
            <w:tcW w:w="9468" w:type="dxa"/>
            <w:gridSpan w:val="3"/>
            <w:shd w:val="clear" w:color="auto" w:fill="F2F2F2" w:themeFill="background1" w:themeFillShade="F2"/>
          </w:tcPr>
          <w:p w:rsidR="00597437" w:rsidRPr="00116844" w:rsidRDefault="00597437" w:rsidP="00DD1B75">
            <w:pPr>
              <w:rPr>
                <w:sz w:val="22"/>
                <w:szCs w:val="22"/>
                <w:lang w:val="sr-Cyrl-CS"/>
              </w:rPr>
            </w:pPr>
            <w:r w:rsidRPr="00572362">
              <w:rPr>
                <w:sz w:val="22"/>
                <w:szCs w:val="22"/>
                <w:lang w:val="sr-Cyrl-CS"/>
              </w:rPr>
              <w:t>Активности</w:t>
            </w:r>
            <w:r w:rsidRPr="00116844">
              <w:rPr>
                <w:sz w:val="22"/>
                <w:szCs w:val="22"/>
                <w:lang w:val="sr-Cyrl-CS"/>
              </w:rPr>
              <w:t xml:space="preserve"> којима се остварује допунска настава Прве помоћи су:</w:t>
            </w:r>
          </w:p>
          <w:p w:rsidR="00597437" w:rsidRPr="00116844" w:rsidRDefault="00597437" w:rsidP="00221BC1">
            <w:pPr>
              <w:pStyle w:val="ListParagraph"/>
              <w:numPr>
                <w:ilvl w:val="0"/>
                <w:numId w:val="18"/>
              </w:numPr>
              <w:rPr>
                <w:rFonts w:ascii="Times New Roman" w:hAnsi="Times New Roman"/>
                <w:lang w:val="sr-Cyrl-CS"/>
              </w:rPr>
            </w:pPr>
            <w:r w:rsidRPr="00116844">
              <w:rPr>
                <w:rFonts w:ascii="Times New Roman" w:hAnsi="Times New Roman"/>
                <w:lang w:val="sr-Cyrl-CS"/>
              </w:rPr>
              <w:t>Индивидуални рад са учеником – савладавање теоријских целина и појединачних вештина</w:t>
            </w:r>
          </w:p>
          <w:p w:rsidR="00597437" w:rsidRPr="00116844" w:rsidRDefault="00597437" w:rsidP="00221BC1">
            <w:pPr>
              <w:pStyle w:val="ListParagraph"/>
              <w:numPr>
                <w:ilvl w:val="0"/>
                <w:numId w:val="18"/>
              </w:numPr>
              <w:rPr>
                <w:rFonts w:ascii="Times New Roman" w:hAnsi="Times New Roman"/>
                <w:lang w:val="sr-Cyrl-CS"/>
              </w:rPr>
            </w:pPr>
            <w:r w:rsidRPr="00116844">
              <w:rPr>
                <w:rFonts w:ascii="Times New Roman" w:hAnsi="Times New Roman"/>
                <w:lang w:val="sr-Cyrl-CS"/>
              </w:rPr>
              <w:t>Групни рад са ученицима – савладавање тимских и компликованих појединачних вештина</w:t>
            </w:r>
          </w:p>
          <w:p w:rsidR="00597437" w:rsidRPr="00116844" w:rsidRDefault="00597437" w:rsidP="00221BC1">
            <w:pPr>
              <w:pStyle w:val="ListParagraph"/>
              <w:numPr>
                <w:ilvl w:val="0"/>
                <w:numId w:val="18"/>
              </w:numPr>
              <w:rPr>
                <w:rFonts w:ascii="Times New Roman" w:hAnsi="Times New Roman"/>
                <w:lang w:val="sr-Cyrl-CS"/>
              </w:rPr>
            </w:pPr>
            <w:r w:rsidRPr="00116844">
              <w:rPr>
                <w:rFonts w:ascii="Times New Roman" w:hAnsi="Times New Roman"/>
                <w:lang w:val="sr-Cyrl-CS"/>
              </w:rPr>
              <w:t>Увежбавање тимског рада</w:t>
            </w:r>
          </w:p>
          <w:p w:rsidR="00597437" w:rsidRPr="00116844" w:rsidRDefault="00597437" w:rsidP="00221BC1">
            <w:pPr>
              <w:pStyle w:val="ListParagraph"/>
              <w:numPr>
                <w:ilvl w:val="0"/>
                <w:numId w:val="18"/>
              </w:numPr>
              <w:rPr>
                <w:rFonts w:ascii="Times New Roman" w:hAnsi="Times New Roman"/>
                <w:lang w:val="sr-Cyrl-CS"/>
              </w:rPr>
            </w:pPr>
            <w:r w:rsidRPr="00116844">
              <w:rPr>
                <w:rFonts w:ascii="Times New Roman" w:hAnsi="Times New Roman"/>
                <w:lang w:val="sr-Cyrl-CS"/>
              </w:rPr>
              <w:t xml:space="preserve">Рад у заједници </w:t>
            </w:r>
          </w:p>
          <w:p w:rsidR="00597437" w:rsidRPr="00116844" w:rsidRDefault="00597437"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метода играња улога, симулације, искуствене едукације</w:t>
            </w:r>
          </w:p>
          <w:p w:rsidR="00597437" w:rsidRPr="00116844" w:rsidRDefault="00597437"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стандардизованих и импровизованих средстава у првој помоћи</w:t>
            </w:r>
          </w:p>
          <w:p w:rsidR="00597437" w:rsidRPr="00116844" w:rsidRDefault="00597437" w:rsidP="00221BC1">
            <w:pPr>
              <w:pStyle w:val="ListParagraph"/>
              <w:numPr>
                <w:ilvl w:val="0"/>
                <w:numId w:val="18"/>
              </w:numPr>
              <w:spacing w:after="0" w:line="240" w:lineRule="auto"/>
              <w:rPr>
                <w:rFonts w:ascii="Times New Roman" w:hAnsi="Times New Roman"/>
                <w:lang w:val="sr-Cyrl-CS"/>
              </w:rPr>
            </w:pPr>
            <w:r w:rsidRPr="00116844">
              <w:rPr>
                <w:rFonts w:ascii="Times New Roman" w:hAnsi="Times New Roman"/>
                <w:lang w:val="sr-Cyrl-CS"/>
              </w:rPr>
              <w:t>Примена савремене технологије у настави</w:t>
            </w:r>
          </w:p>
        </w:tc>
      </w:tr>
      <w:tr w:rsidR="00597437" w:rsidRPr="00116844" w:rsidTr="00157ED6">
        <w:tc>
          <w:tcPr>
            <w:tcW w:w="3367" w:type="dxa"/>
            <w:gridSpan w:val="2"/>
          </w:tcPr>
          <w:p w:rsidR="00597437" w:rsidRPr="00116844" w:rsidRDefault="00597437" w:rsidP="00DD1B75">
            <w:pPr>
              <w:rPr>
                <w:sz w:val="22"/>
                <w:szCs w:val="22"/>
              </w:rPr>
            </w:pPr>
            <w:r w:rsidRPr="00116844">
              <w:rPr>
                <w:sz w:val="22"/>
                <w:szCs w:val="22"/>
              </w:rPr>
              <w:t>НАСТАВНЕ ТЕМЕ:</w:t>
            </w:r>
          </w:p>
        </w:tc>
        <w:tc>
          <w:tcPr>
            <w:tcW w:w="6101" w:type="dxa"/>
          </w:tcPr>
          <w:p w:rsidR="00597437" w:rsidRPr="00116844" w:rsidRDefault="00597437" w:rsidP="00DD1B75">
            <w:pPr>
              <w:rPr>
                <w:sz w:val="22"/>
                <w:szCs w:val="22"/>
              </w:rPr>
            </w:pPr>
            <w:r w:rsidRPr="00116844">
              <w:rPr>
                <w:sz w:val="22"/>
                <w:szCs w:val="22"/>
              </w:rPr>
              <w:t>ИСХОДИ:</w:t>
            </w:r>
          </w:p>
        </w:tc>
      </w:tr>
      <w:tr w:rsidR="00597437" w:rsidRPr="00116844" w:rsidTr="00157ED6">
        <w:tc>
          <w:tcPr>
            <w:tcW w:w="3367" w:type="dxa"/>
            <w:gridSpan w:val="2"/>
          </w:tcPr>
          <w:p w:rsidR="00597437" w:rsidRPr="00116844" w:rsidRDefault="00597437" w:rsidP="00DD1B75">
            <w:pPr>
              <w:jc w:val="both"/>
              <w:rPr>
                <w:sz w:val="22"/>
                <w:szCs w:val="22"/>
              </w:rPr>
            </w:pPr>
            <w:r w:rsidRPr="00116844">
              <w:rPr>
                <w:bCs/>
                <w:sz w:val="22"/>
                <w:szCs w:val="22"/>
                <w:lang w:val="sr-Cyrl-CS"/>
              </w:rPr>
              <w:t>Основни принципи пружања прве помоћи и утврђивање стања повређеног/оболелог лица – примена савременог приступа у тријажи, комуникација у тиму, сарадња са хитним службама, обезбеђење терена и деловање у оквиру масовних несрећа, активности током ванредних ситуација и деловање у екстремним условима</w:t>
            </w:r>
          </w:p>
        </w:tc>
        <w:tc>
          <w:tcPr>
            <w:tcW w:w="6101" w:type="dxa"/>
          </w:tcPr>
          <w:p w:rsidR="00597437" w:rsidRPr="00116844" w:rsidRDefault="00597437" w:rsidP="00DD1B75">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способан да, у оквиру тимског рада спроведе тријажу на месту несреће, комуницира у оквиру тима као равноправни члан и сарађује са службом хитне медицинске помоћи.</w:t>
            </w:r>
          </w:p>
          <w:p w:rsidR="00597437" w:rsidRPr="00116844" w:rsidRDefault="00597437" w:rsidP="00DD1B75">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начином функционисања тимова за спашавање </w:t>
            </w:r>
            <w:r w:rsidRPr="00116844">
              <w:rPr>
                <w:rFonts w:ascii="Times New Roman" w:hAnsi="Times New Roman"/>
                <w:bCs/>
                <w:lang w:val="sr-Cyrl-CS"/>
              </w:rPr>
              <w:t>у оквиру масовних несрећа, активностима током ванредних ситуација и деловању у екстремним условима</w:t>
            </w:r>
          </w:p>
        </w:tc>
      </w:tr>
      <w:tr w:rsidR="00597437" w:rsidRPr="00116844" w:rsidTr="00157ED6">
        <w:tc>
          <w:tcPr>
            <w:tcW w:w="3367" w:type="dxa"/>
            <w:gridSpan w:val="2"/>
          </w:tcPr>
          <w:p w:rsidR="00597437" w:rsidRPr="00116844" w:rsidRDefault="00597437" w:rsidP="00DD1B75">
            <w:pPr>
              <w:jc w:val="both"/>
              <w:rPr>
                <w:sz w:val="22"/>
                <w:szCs w:val="22"/>
              </w:rPr>
            </w:pPr>
            <w:r w:rsidRPr="00116844">
              <w:rPr>
                <w:bCs/>
                <w:sz w:val="22"/>
                <w:szCs w:val="22"/>
                <w:lang w:val="sr-Cyrl-CS"/>
              </w:rPr>
              <w:t>Поремећаји стања свести – увежвањање додатних техника</w:t>
            </w:r>
          </w:p>
        </w:tc>
        <w:tc>
          <w:tcPr>
            <w:tcW w:w="6101" w:type="dxa"/>
          </w:tcPr>
          <w:p w:rsidR="00597437" w:rsidRPr="00116844" w:rsidRDefault="00597437" w:rsidP="00DD1B75">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напредним техникама збрињавања особа са поремећајима стања свести</w:t>
            </w:r>
          </w:p>
        </w:tc>
      </w:tr>
      <w:tr w:rsidR="00597437" w:rsidRPr="00116844" w:rsidTr="00157ED6">
        <w:tc>
          <w:tcPr>
            <w:tcW w:w="3367" w:type="dxa"/>
            <w:gridSpan w:val="2"/>
          </w:tcPr>
          <w:p w:rsidR="00597437" w:rsidRPr="00116844" w:rsidRDefault="00597437" w:rsidP="00DD1B75">
            <w:pPr>
              <w:jc w:val="both"/>
              <w:rPr>
                <w:sz w:val="22"/>
                <w:szCs w:val="22"/>
              </w:rPr>
            </w:pPr>
            <w:r w:rsidRPr="00116844">
              <w:rPr>
                <w:bCs/>
                <w:sz w:val="22"/>
                <w:szCs w:val="22"/>
                <w:lang w:val="sr-Cyrl-CS"/>
              </w:rPr>
              <w:t>Кардиопулмонална реанимација – примена савремених уређаја у раду, примена АЕД апарата, специфичне технике реанимације у зависности од узраста унесрећеног и/или специфичности настанка прекида виталних функција</w:t>
            </w:r>
          </w:p>
        </w:tc>
        <w:tc>
          <w:tcPr>
            <w:tcW w:w="6101" w:type="dxa"/>
          </w:tcPr>
          <w:p w:rsidR="00597437" w:rsidRPr="00116844" w:rsidRDefault="00597437" w:rsidP="00DD1B75">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упознат са начином примене аутоматског спољашњег дефибрилатора.</w:t>
            </w:r>
          </w:p>
          <w:p w:rsidR="00597437" w:rsidRPr="00116844" w:rsidRDefault="00597437" w:rsidP="00DD1B75">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специфичним протоколима кардиопулмоналне реанимације у посебним условима, </w:t>
            </w:r>
            <w:r w:rsidRPr="00116844">
              <w:rPr>
                <w:rFonts w:ascii="Times New Roman" w:hAnsi="Times New Roman"/>
                <w:bCs/>
                <w:lang w:val="sr-Cyrl-CS"/>
              </w:rPr>
              <w:t>у зависности од узраста унесрећеног и/или специфичности настанка прекида виталних функција.</w:t>
            </w:r>
          </w:p>
        </w:tc>
      </w:tr>
      <w:tr w:rsidR="00597437" w:rsidRPr="00116844" w:rsidTr="00157ED6">
        <w:tc>
          <w:tcPr>
            <w:tcW w:w="3367" w:type="dxa"/>
            <w:gridSpan w:val="2"/>
          </w:tcPr>
          <w:p w:rsidR="00597437" w:rsidRPr="00116844" w:rsidRDefault="00597437" w:rsidP="00DD1B75">
            <w:pPr>
              <w:pStyle w:val="ListParagraph"/>
              <w:spacing w:after="0" w:line="240" w:lineRule="auto"/>
              <w:ind w:left="0"/>
              <w:rPr>
                <w:rFonts w:ascii="Times New Roman" w:hAnsi="Times New Roman"/>
                <w:lang w:val="sr-Cyrl-CS"/>
              </w:rPr>
            </w:pPr>
            <w:r w:rsidRPr="00116844">
              <w:rPr>
                <w:rFonts w:ascii="Times New Roman" w:hAnsi="Times New Roman"/>
                <w:bCs/>
                <w:lang w:val="sr-Cyrl-CS"/>
              </w:rPr>
              <w:t xml:space="preserve">Изненада настале тегобе и </w:t>
            </w:r>
            <w:r w:rsidRPr="00116844">
              <w:rPr>
                <w:rFonts w:ascii="Times New Roman" w:hAnsi="Times New Roman"/>
                <w:bCs/>
                <w:lang w:val="sr-Cyrl-CS"/>
              </w:rPr>
              <w:lastRenderedPageBreak/>
              <w:t>болести – проширивање постојећег знања о обухваћеним тегобама и болестима, савладавање начина збрињавања тегоба и болести које нису обухваћене у редовној настави.</w:t>
            </w:r>
          </w:p>
        </w:tc>
        <w:tc>
          <w:tcPr>
            <w:tcW w:w="6101" w:type="dxa"/>
          </w:tcPr>
          <w:p w:rsidR="00597437" w:rsidRPr="00116844" w:rsidRDefault="00597437" w:rsidP="00DD1B75">
            <w:pPr>
              <w:pStyle w:val="ListParagraph"/>
              <w:spacing w:after="0" w:line="240" w:lineRule="auto"/>
              <w:ind w:left="0"/>
              <w:rPr>
                <w:rFonts w:ascii="Times New Roman" w:hAnsi="Times New Roman"/>
                <w:lang w:val="sr-Cyrl-CS"/>
              </w:rPr>
            </w:pPr>
            <w:r w:rsidRPr="00116844">
              <w:rPr>
                <w:rFonts w:ascii="Times New Roman" w:hAnsi="Times New Roman"/>
                <w:lang w:val="sr-Cyrl-CS"/>
              </w:rPr>
              <w:lastRenderedPageBreak/>
              <w:t xml:space="preserve">Ученик упознат са изненада насталим тегобама и болестима </w:t>
            </w:r>
            <w:r w:rsidRPr="00116844">
              <w:rPr>
                <w:rFonts w:ascii="Times New Roman" w:hAnsi="Times New Roman"/>
                <w:lang w:val="sr-Cyrl-CS"/>
              </w:rPr>
              <w:lastRenderedPageBreak/>
              <w:t>које нису обухваћене редовном наставом, као и начинима за њихово збрињавање.</w:t>
            </w:r>
          </w:p>
        </w:tc>
      </w:tr>
    </w:tbl>
    <w:p w:rsidR="00597437" w:rsidRDefault="00597437" w:rsidP="00597437">
      <w:pPr>
        <w:rPr>
          <w:sz w:val="22"/>
          <w:szCs w:val="22"/>
        </w:rPr>
      </w:pPr>
    </w:p>
    <w:p w:rsidR="009861D6" w:rsidRDefault="00116D3A" w:rsidP="009861D6">
      <w:pPr>
        <w:rPr>
          <w:b/>
          <w:lang w:val="sr-Cyrl-CS"/>
        </w:rPr>
      </w:pPr>
      <w:r>
        <w:rPr>
          <w:rFonts w:eastAsia="Calibri"/>
          <w:b/>
        </w:rPr>
        <w:t>1</w:t>
      </w:r>
      <w:r w:rsidR="00C52DC1">
        <w:rPr>
          <w:rFonts w:eastAsia="Calibri"/>
          <w:b/>
        </w:rPr>
        <w:t>1</w:t>
      </w:r>
      <w:r w:rsidR="009861D6" w:rsidRPr="007E6ADA">
        <w:rPr>
          <w:rFonts w:eastAsia="Calibri"/>
          <w:b/>
        </w:rPr>
        <w:t xml:space="preserve">. </w:t>
      </w:r>
      <w:r w:rsidR="009861D6" w:rsidRPr="007E6ADA">
        <w:rPr>
          <w:b/>
        </w:rPr>
        <w:t>Програм рада  додатне  наставе  за наставни предмет</w:t>
      </w:r>
      <w:r w:rsidR="00855C75">
        <w:rPr>
          <w:b/>
        </w:rPr>
        <w:t xml:space="preserve"> </w:t>
      </w:r>
      <w:r w:rsidR="009861D6" w:rsidRPr="007E6ADA">
        <w:rPr>
          <w:b/>
          <w:lang w:val="sr-Cyrl-CS"/>
        </w:rPr>
        <w:t>латински језик</w:t>
      </w:r>
    </w:p>
    <w:p w:rsidR="006E177B" w:rsidRPr="007E6ADA" w:rsidRDefault="006E177B" w:rsidP="009861D6">
      <w:pPr>
        <w:rPr>
          <w:b/>
          <w:lang w:val="sr-Cyrl-CS"/>
        </w:rPr>
      </w:pPr>
    </w:p>
    <w:tbl>
      <w:tblPr>
        <w:tblW w:w="0" w:type="auto"/>
        <w:tblCellMar>
          <w:left w:w="0" w:type="dxa"/>
          <w:right w:w="0" w:type="dxa"/>
        </w:tblCellMar>
        <w:tblLook w:val="04A0"/>
      </w:tblPr>
      <w:tblGrid>
        <w:gridCol w:w="1278"/>
        <w:gridCol w:w="1530"/>
        <w:gridCol w:w="6660"/>
      </w:tblGrid>
      <w:tr w:rsidR="009B7190" w:rsidRPr="00824629" w:rsidTr="001E1484">
        <w:tc>
          <w:tcPr>
            <w:tcW w:w="946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B7190" w:rsidRPr="00824629" w:rsidRDefault="009B7190" w:rsidP="00AE0B11">
            <w:pPr>
              <w:rPr>
                <w:sz w:val="22"/>
                <w:szCs w:val="22"/>
              </w:rPr>
            </w:pPr>
            <w:r w:rsidRPr="00824629">
              <w:rPr>
                <w:sz w:val="22"/>
                <w:szCs w:val="22"/>
              </w:rPr>
              <w:t>за први разред образовног профила  медицинска сестра- техничар.</w:t>
            </w:r>
          </w:p>
        </w:tc>
      </w:tr>
      <w:tr w:rsidR="009B7190" w:rsidRPr="00824629" w:rsidTr="001E1484">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spacing w:before="100" w:beforeAutospacing="1" w:after="100" w:afterAutospacing="1"/>
              <w:rPr>
                <w:sz w:val="22"/>
                <w:szCs w:val="22"/>
              </w:rPr>
            </w:pPr>
            <w:r w:rsidRPr="00824629">
              <w:rPr>
                <w:sz w:val="22"/>
                <w:szCs w:val="22"/>
              </w:rPr>
              <w:t xml:space="preserve">Циљеви: </w:t>
            </w:r>
          </w:p>
          <w:p w:rsidR="009B7190" w:rsidRPr="00824629" w:rsidRDefault="009B7190" w:rsidP="00AE0B11">
            <w:pPr>
              <w:spacing w:before="100" w:beforeAutospacing="1" w:after="100" w:afterAutospacing="1"/>
              <w:rPr>
                <w:sz w:val="22"/>
                <w:szCs w:val="22"/>
              </w:rPr>
            </w:pPr>
            <w:r w:rsidRPr="00824629">
              <w:rPr>
                <w:sz w:val="22"/>
                <w:szCs w:val="22"/>
              </w:rPr>
              <w:t> </w:t>
            </w:r>
          </w:p>
        </w:tc>
        <w:tc>
          <w:tcPr>
            <w:tcW w:w="819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spacing w:before="100" w:beforeAutospacing="1" w:after="100" w:afterAutospacing="1"/>
              <w:rPr>
                <w:sz w:val="22"/>
                <w:szCs w:val="22"/>
              </w:rPr>
            </w:pPr>
            <w:r w:rsidRPr="00824629">
              <w:rPr>
                <w:sz w:val="22"/>
                <w:szCs w:val="22"/>
              </w:rPr>
              <w:t> </w:t>
            </w:r>
            <w:r w:rsidRPr="00824629">
              <w:rPr>
                <w:sz w:val="22"/>
                <w:szCs w:val="22"/>
                <w:lang w:val="sr-Cyrl-CS"/>
              </w:rPr>
              <w:t xml:space="preserve">Савладавање стручне терминологије, старогрчке и латинске. Превођење реченица и текстова са латинског језика и обратно, боље разумевање граматичких и других модела у српском и страном језику те сналажење у интернационалном речнику медицине и науке. </w:t>
            </w:r>
          </w:p>
        </w:tc>
      </w:tr>
      <w:tr w:rsidR="009B7190" w:rsidRPr="00824629" w:rsidTr="001E1484">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spacing w:before="100" w:beforeAutospacing="1" w:after="100" w:afterAutospacing="1"/>
              <w:rPr>
                <w:sz w:val="22"/>
                <w:szCs w:val="22"/>
              </w:rPr>
            </w:pPr>
            <w:r w:rsidRPr="00824629">
              <w:rPr>
                <w:sz w:val="22"/>
                <w:szCs w:val="22"/>
              </w:rPr>
              <w:t xml:space="preserve">Задаци: </w:t>
            </w:r>
          </w:p>
          <w:p w:rsidR="009B7190" w:rsidRPr="00824629" w:rsidRDefault="009B7190" w:rsidP="00AE0B11">
            <w:pPr>
              <w:spacing w:before="100" w:beforeAutospacing="1" w:after="100" w:afterAutospacing="1"/>
              <w:jc w:val="both"/>
              <w:rPr>
                <w:sz w:val="22"/>
                <w:szCs w:val="22"/>
              </w:rPr>
            </w:pPr>
            <w:r w:rsidRPr="00824629">
              <w:rPr>
                <w:sz w:val="22"/>
                <w:szCs w:val="22"/>
              </w:rPr>
              <w:t> </w:t>
            </w:r>
          </w:p>
        </w:tc>
        <w:tc>
          <w:tcPr>
            <w:tcW w:w="819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spacing w:before="100" w:beforeAutospacing="1" w:after="100" w:afterAutospacing="1"/>
              <w:rPr>
                <w:sz w:val="22"/>
                <w:szCs w:val="22"/>
              </w:rPr>
            </w:pPr>
            <w:r w:rsidRPr="00824629">
              <w:rPr>
                <w:sz w:val="22"/>
                <w:szCs w:val="22"/>
              </w:rPr>
              <w:t>Стицање напредних граматичких, првенствено морфолошких затим и синтаксичких знања како би ученици могли уз помоћ речника преведу латинске реченице, стручне термине и скраћенице. Савладавање одређеног фонда интернационалних речи пореклом из класичних језика значајних за даље образовање и школовање те за утврђивање знања српског и страног језика.</w:t>
            </w:r>
          </w:p>
        </w:tc>
      </w:tr>
      <w:tr w:rsidR="009B7190" w:rsidRPr="00824629" w:rsidTr="001E1484">
        <w:tc>
          <w:tcPr>
            <w:tcW w:w="946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9B7190" w:rsidRPr="00824629" w:rsidRDefault="009B7190" w:rsidP="00AE0B11">
            <w:pPr>
              <w:spacing w:before="100" w:beforeAutospacing="1" w:after="100" w:afterAutospacing="1"/>
              <w:rPr>
                <w:sz w:val="22"/>
                <w:szCs w:val="22"/>
              </w:rPr>
            </w:pPr>
            <w:r w:rsidRPr="00824629">
              <w:rPr>
                <w:b/>
                <w:bCs/>
                <w:sz w:val="22"/>
                <w:szCs w:val="22"/>
                <w:lang w:val="sr-Cyrl-CS"/>
              </w:rPr>
              <w:t>Активности</w:t>
            </w:r>
            <w:r w:rsidRPr="00824629">
              <w:rPr>
                <w:sz w:val="22"/>
                <w:szCs w:val="22"/>
                <w:lang w:val="sr-Cyrl-CS"/>
              </w:rPr>
              <w:t>:  </w:t>
            </w:r>
            <w:r w:rsidR="004F4573">
              <w:rPr>
                <w:sz w:val="22"/>
                <w:szCs w:val="22"/>
              </w:rPr>
              <w:t xml:space="preserve">                                                                                                                                           </w:t>
            </w:r>
            <w:r w:rsidRPr="00824629">
              <w:rPr>
                <w:sz w:val="22"/>
                <w:szCs w:val="22"/>
                <w:lang w:val="sr-Cyrl-CS"/>
              </w:rPr>
              <w:t xml:space="preserve">1.Грађење платформе за интернет ради консултација и вежби    </w:t>
            </w:r>
            <w:r w:rsidR="006F76E5">
              <w:rPr>
                <w:sz w:val="22"/>
                <w:szCs w:val="22"/>
              </w:rPr>
              <w:t xml:space="preserve">                          </w:t>
            </w:r>
            <w:r w:rsidR="004F4573">
              <w:rPr>
                <w:sz w:val="22"/>
                <w:szCs w:val="22"/>
              </w:rPr>
              <w:t xml:space="preserve">                              </w:t>
            </w:r>
            <w:r w:rsidRPr="00824629">
              <w:rPr>
                <w:sz w:val="22"/>
                <w:szCs w:val="22"/>
                <w:lang w:val="sr-Cyrl-CS"/>
              </w:rPr>
              <w:t xml:space="preserve">2.Промена стручних термина/вежбање промена глаголала и придева и именица и постављање на блогу </w:t>
            </w:r>
            <w:r w:rsidR="006F76E5">
              <w:rPr>
                <w:sz w:val="22"/>
                <w:szCs w:val="22"/>
              </w:rPr>
              <w:t xml:space="preserve">                                                                                                                                                            </w:t>
            </w:r>
            <w:r w:rsidRPr="00824629">
              <w:rPr>
                <w:sz w:val="22"/>
                <w:szCs w:val="22"/>
                <w:lang w:val="sr-Cyrl-CS"/>
              </w:rPr>
              <w:t>3.Употреба стручних термина</w:t>
            </w:r>
            <w:r w:rsidR="004F4573">
              <w:rPr>
                <w:sz w:val="22"/>
                <w:szCs w:val="22"/>
              </w:rPr>
              <w:t xml:space="preserve">                                                                                                                             </w:t>
            </w:r>
            <w:r w:rsidRPr="00824629">
              <w:rPr>
                <w:sz w:val="22"/>
                <w:szCs w:val="22"/>
                <w:lang w:val="sr-Cyrl-CS"/>
              </w:rPr>
              <w:t>4. Вежбање тестова са претходних републичких такмичења</w:t>
            </w:r>
            <w:r w:rsidR="004F4573">
              <w:rPr>
                <w:sz w:val="22"/>
                <w:szCs w:val="22"/>
              </w:rPr>
              <w:t xml:space="preserve">                                                                          </w:t>
            </w:r>
            <w:r w:rsidRPr="00824629">
              <w:rPr>
                <w:sz w:val="22"/>
                <w:szCs w:val="22"/>
                <w:lang w:val="sr-Cyrl-CS"/>
              </w:rPr>
              <w:t>5. Префикси и суфикси код стручних термина</w:t>
            </w:r>
            <w:r w:rsidR="004F4573">
              <w:rPr>
                <w:sz w:val="22"/>
                <w:szCs w:val="22"/>
              </w:rPr>
              <w:t xml:space="preserve">                                                                                                  </w:t>
            </w:r>
            <w:r w:rsidRPr="00824629">
              <w:rPr>
                <w:sz w:val="22"/>
                <w:szCs w:val="22"/>
                <w:lang w:val="sr-Cyrl-CS"/>
              </w:rPr>
              <w:t>6. Школско такмичење</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spacing w:before="100" w:beforeAutospacing="1" w:after="100" w:afterAutospacing="1"/>
              <w:rPr>
                <w:sz w:val="22"/>
                <w:szCs w:val="22"/>
              </w:rPr>
            </w:pPr>
            <w:r w:rsidRPr="00824629">
              <w:rPr>
                <w:sz w:val="22"/>
                <w:szCs w:val="22"/>
              </w:rPr>
              <w:t>НАСТАВНЕ ТЕМЕ:</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spacing w:before="100" w:beforeAutospacing="1" w:after="100" w:afterAutospacing="1"/>
              <w:rPr>
                <w:sz w:val="22"/>
                <w:szCs w:val="22"/>
              </w:rPr>
            </w:pPr>
            <w:r w:rsidRPr="00824629">
              <w:rPr>
                <w:sz w:val="22"/>
                <w:szCs w:val="22"/>
              </w:rPr>
              <w:t>ИСХОДИ:</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Именице и придеви прве, друге и треће деклинације</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Ученици морају да савладају наставке свих деклинација</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Именице четврте и пете деклинације</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Ученици морају да савладају наставке свих деклинација</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Префикси и суфикси – стручни термини</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Ученици морају да знају на шта указује сваки суфикс и префикс у стручним терминима медицинске струке</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Основни и редни бројеви</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Ученици морају да знају сва правила како се граде и мењају основни бројеви, као и редни, затим десетице, стотине и хиљаде</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Герундив и герунд</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Ученици морају да науче да граде и препознају герундив и герунд</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Партицип презента актива</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Ученици треба да препознају како се употребљава партицип  у реченицама, а како у стручним терминима</w:t>
            </w:r>
          </w:p>
        </w:tc>
      </w:tr>
      <w:tr w:rsidR="009B7190" w:rsidRPr="00824629" w:rsidTr="001E1484">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Изузеци свих деклинација и грчке именице</w:t>
            </w:r>
          </w:p>
        </w:tc>
        <w:tc>
          <w:tcPr>
            <w:tcW w:w="6660" w:type="dxa"/>
            <w:tcBorders>
              <w:top w:val="nil"/>
              <w:left w:val="nil"/>
              <w:bottom w:val="single" w:sz="8" w:space="0" w:color="auto"/>
              <w:right w:val="single" w:sz="8" w:space="0" w:color="auto"/>
            </w:tcBorders>
            <w:tcMar>
              <w:top w:w="0" w:type="dxa"/>
              <w:left w:w="108" w:type="dxa"/>
              <w:bottom w:w="0" w:type="dxa"/>
              <w:right w:w="108" w:type="dxa"/>
            </w:tcMar>
            <w:hideMark/>
          </w:tcPr>
          <w:p w:rsidR="009B7190" w:rsidRPr="00824629" w:rsidRDefault="009B7190" w:rsidP="00AE0B11">
            <w:pPr>
              <w:rPr>
                <w:sz w:val="22"/>
                <w:szCs w:val="22"/>
              </w:rPr>
            </w:pPr>
            <w:r w:rsidRPr="00824629">
              <w:rPr>
                <w:sz w:val="22"/>
                <w:szCs w:val="22"/>
                <w:lang w:val="sr-Cyrl-CS"/>
              </w:rPr>
              <w:t>Ученици морају да овладају свим наставцима, па и оним који се најређе сусрећу, из деклинације грчких именица</w:t>
            </w:r>
          </w:p>
        </w:tc>
      </w:tr>
    </w:tbl>
    <w:p w:rsidR="009B7190" w:rsidRDefault="009B7190" w:rsidP="009861D6">
      <w:pPr>
        <w:rPr>
          <w:rFonts w:eastAsia="Calibri"/>
          <w:b/>
        </w:rPr>
      </w:pPr>
    </w:p>
    <w:p w:rsidR="009861D6" w:rsidRDefault="009861D6" w:rsidP="009861D6">
      <w:pPr>
        <w:rPr>
          <w:b/>
        </w:rPr>
      </w:pPr>
      <w:r w:rsidRPr="007E6ADA">
        <w:rPr>
          <w:rFonts w:eastAsia="Calibri"/>
          <w:b/>
        </w:rPr>
        <w:t>1</w:t>
      </w:r>
      <w:r w:rsidR="00C52DC1">
        <w:rPr>
          <w:rFonts w:eastAsia="Calibri"/>
          <w:b/>
        </w:rPr>
        <w:t>2</w:t>
      </w:r>
      <w:r w:rsidRPr="007E6ADA">
        <w:rPr>
          <w:rFonts w:eastAsia="Calibri"/>
          <w:b/>
        </w:rPr>
        <w:t xml:space="preserve">. </w:t>
      </w:r>
      <w:r w:rsidRPr="007E6ADA">
        <w:rPr>
          <w:b/>
        </w:rPr>
        <w:t>Програм рада  додатне  наставе  за наставни предмет</w:t>
      </w:r>
      <w:r w:rsidR="00855C75">
        <w:rPr>
          <w:b/>
        </w:rPr>
        <w:t xml:space="preserve"> </w:t>
      </w:r>
      <w:r w:rsidRPr="007E6ADA">
        <w:rPr>
          <w:b/>
          <w:lang w:val="sr-Cyrl-CS"/>
        </w:rPr>
        <w:t>здравствена нега</w:t>
      </w:r>
      <w:r w:rsidR="00702B37">
        <w:rPr>
          <w:b/>
        </w:rPr>
        <w:t xml:space="preserve"> теорија</w:t>
      </w:r>
    </w:p>
    <w:p w:rsidR="006E177B" w:rsidRPr="006E177B" w:rsidRDefault="006E177B" w:rsidP="009861D6"/>
    <w:tbl>
      <w:tblPr>
        <w:tblStyle w:val="TableGrid"/>
        <w:tblW w:w="0" w:type="auto"/>
        <w:tblLook w:val="04A0"/>
      </w:tblPr>
      <w:tblGrid>
        <w:gridCol w:w="1278"/>
        <w:gridCol w:w="1530"/>
        <w:gridCol w:w="6570"/>
      </w:tblGrid>
      <w:tr w:rsidR="00702B37" w:rsidRPr="008F4F89" w:rsidTr="00DD1B75">
        <w:tc>
          <w:tcPr>
            <w:tcW w:w="9378" w:type="dxa"/>
            <w:gridSpan w:val="3"/>
            <w:shd w:val="clear" w:color="auto" w:fill="D9D9D9" w:themeFill="background1" w:themeFillShade="D9"/>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 xml:space="preserve">за први </w:t>
            </w:r>
            <w:r>
              <w:rPr>
                <w:rFonts w:ascii="Times New Roman" w:hAnsi="Times New Roman"/>
              </w:rPr>
              <w:t>разред образоог</w:t>
            </w:r>
            <w:r w:rsidRPr="008F4F89">
              <w:rPr>
                <w:rFonts w:ascii="Times New Roman" w:hAnsi="Times New Roman"/>
              </w:rPr>
              <w:t xml:space="preserve"> профил</w:t>
            </w:r>
            <w:r>
              <w:rPr>
                <w:rFonts w:ascii="Times New Roman" w:hAnsi="Times New Roman"/>
              </w:rPr>
              <w:t>а</w:t>
            </w:r>
            <w:r w:rsidRPr="008F4F89">
              <w:rPr>
                <w:rFonts w:ascii="Times New Roman" w:hAnsi="Times New Roman"/>
              </w:rPr>
              <w:t xml:space="preserve">  медицинска сестра- техничар  </w:t>
            </w:r>
          </w:p>
        </w:tc>
      </w:tr>
      <w:tr w:rsidR="00702B37" w:rsidRPr="008F4F89" w:rsidTr="00DD1B75">
        <w:tc>
          <w:tcPr>
            <w:tcW w:w="1278" w:type="dxa"/>
          </w:tcPr>
          <w:p w:rsidR="00702B37" w:rsidRPr="008F4F89" w:rsidRDefault="00702B37" w:rsidP="00DD1B75">
            <w:pPr>
              <w:rPr>
                <w:sz w:val="22"/>
                <w:szCs w:val="22"/>
              </w:rPr>
            </w:pPr>
            <w:r w:rsidRPr="008F4F89">
              <w:rPr>
                <w:sz w:val="22"/>
                <w:szCs w:val="22"/>
              </w:rPr>
              <w:t xml:space="preserve">Циљеви: </w:t>
            </w:r>
          </w:p>
          <w:p w:rsidR="00702B37" w:rsidRPr="008F4F89" w:rsidRDefault="00702B37" w:rsidP="00DD1B75">
            <w:pPr>
              <w:rPr>
                <w:sz w:val="22"/>
                <w:szCs w:val="22"/>
              </w:rPr>
            </w:pPr>
          </w:p>
        </w:tc>
        <w:tc>
          <w:tcPr>
            <w:tcW w:w="8100" w:type="dxa"/>
            <w:gridSpan w:val="2"/>
          </w:tcPr>
          <w:p w:rsidR="00702B37" w:rsidRPr="008F4F89" w:rsidRDefault="00702B37" w:rsidP="00DD1B75">
            <w:pPr>
              <w:jc w:val="both"/>
              <w:rPr>
                <w:sz w:val="22"/>
                <w:szCs w:val="22"/>
              </w:rPr>
            </w:pPr>
            <w:r w:rsidRPr="008F4F89">
              <w:rPr>
                <w:sz w:val="22"/>
                <w:szCs w:val="22"/>
              </w:rPr>
              <w:t xml:space="preserve">додатне наставе из предмета здравствена нега 1 је да се ученицима прошири знање из градива предвиђеним наставним планом рада. Односно задовољити потребе ученика који желе да науче више из следећих наставних модула: Здравствена нега и кодекс професионалног понашања; Организација здравствене заштите и здравствене службе, сестринске интервенције у одржавању личне хигијене болесника; Опште и специфичне мере заштите од инфекција; Положај болесника у </w:t>
            </w:r>
            <w:r w:rsidRPr="008F4F89">
              <w:rPr>
                <w:sz w:val="22"/>
                <w:szCs w:val="22"/>
              </w:rPr>
              <w:lastRenderedPageBreak/>
              <w:t>постељи; Пријем, смештај, визита и отпуст болесника.</w:t>
            </w:r>
          </w:p>
        </w:tc>
      </w:tr>
      <w:tr w:rsidR="00702B37" w:rsidRPr="008F4F89" w:rsidTr="00DD1B75">
        <w:tc>
          <w:tcPr>
            <w:tcW w:w="1278" w:type="dxa"/>
          </w:tcPr>
          <w:p w:rsidR="00702B37" w:rsidRPr="008F4F89" w:rsidRDefault="00702B37" w:rsidP="00DD1B75">
            <w:pPr>
              <w:rPr>
                <w:sz w:val="22"/>
                <w:szCs w:val="22"/>
              </w:rPr>
            </w:pPr>
            <w:r w:rsidRPr="008F4F89">
              <w:rPr>
                <w:sz w:val="22"/>
                <w:szCs w:val="22"/>
              </w:rPr>
              <w:lastRenderedPageBreak/>
              <w:t xml:space="preserve">Задаци: </w:t>
            </w:r>
          </w:p>
          <w:p w:rsidR="00702B37" w:rsidRPr="008F4F89" w:rsidRDefault="00702B37" w:rsidP="00DD1B75">
            <w:pPr>
              <w:jc w:val="both"/>
              <w:rPr>
                <w:sz w:val="22"/>
                <w:szCs w:val="22"/>
              </w:rPr>
            </w:pPr>
          </w:p>
        </w:tc>
        <w:tc>
          <w:tcPr>
            <w:tcW w:w="8100" w:type="dxa"/>
            <w:gridSpan w:val="2"/>
          </w:tcPr>
          <w:p w:rsidR="00702B37" w:rsidRPr="008F4F89" w:rsidRDefault="00702B37" w:rsidP="00DD1B75">
            <w:pPr>
              <w:jc w:val="both"/>
              <w:rPr>
                <w:sz w:val="22"/>
                <w:szCs w:val="22"/>
              </w:rPr>
            </w:pPr>
            <w:r w:rsidRPr="008F4F89">
              <w:rPr>
                <w:sz w:val="22"/>
                <w:szCs w:val="22"/>
              </w:rPr>
              <w:t>-мотивисање ученика за додатним знањима из здравствене неге као једним  од битних предмета у њиховом професионалном развоју</w:t>
            </w:r>
          </w:p>
          <w:p w:rsidR="00702B37" w:rsidRPr="008F4F89" w:rsidRDefault="00702B37" w:rsidP="00DD1B75">
            <w:pPr>
              <w:jc w:val="both"/>
              <w:rPr>
                <w:sz w:val="22"/>
                <w:szCs w:val="22"/>
              </w:rPr>
            </w:pPr>
            <w:r w:rsidRPr="008F4F89">
              <w:rPr>
                <w:sz w:val="22"/>
                <w:szCs w:val="22"/>
              </w:rPr>
              <w:t>-омогућивање приступа разним изворима знања</w:t>
            </w:r>
          </w:p>
          <w:p w:rsidR="00702B37" w:rsidRPr="008F4F89" w:rsidRDefault="00702B37" w:rsidP="00DD1B75">
            <w:pPr>
              <w:jc w:val="both"/>
              <w:rPr>
                <w:sz w:val="22"/>
                <w:szCs w:val="22"/>
              </w:rPr>
            </w:pPr>
            <w:r w:rsidRPr="008F4F89">
              <w:rPr>
                <w:sz w:val="22"/>
                <w:szCs w:val="22"/>
              </w:rPr>
              <w:t>-развијање потребе за сталним општим и стручним усавршавањем</w:t>
            </w:r>
          </w:p>
          <w:p w:rsidR="00702B37" w:rsidRPr="008F4F89" w:rsidRDefault="00702B37" w:rsidP="00DD1B75">
            <w:pPr>
              <w:jc w:val="both"/>
              <w:rPr>
                <w:sz w:val="22"/>
                <w:szCs w:val="22"/>
              </w:rPr>
            </w:pPr>
            <w:r w:rsidRPr="008F4F89">
              <w:rPr>
                <w:sz w:val="22"/>
                <w:szCs w:val="22"/>
              </w:rPr>
              <w:t xml:space="preserve">-развијање потреба за самосталним и тимским радом </w:t>
            </w:r>
          </w:p>
          <w:p w:rsidR="00702B37" w:rsidRPr="008F4F89" w:rsidRDefault="00702B37" w:rsidP="00DD1B75">
            <w:pPr>
              <w:jc w:val="both"/>
              <w:rPr>
                <w:sz w:val="22"/>
                <w:szCs w:val="22"/>
              </w:rPr>
            </w:pPr>
            <w:r w:rsidRPr="008F4F89">
              <w:rPr>
                <w:sz w:val="22"/>
                <w:szCs w:val="22"/>
              </w:rPr>
              <w:t xml:space="preserve">-оспособљавање ученика за бољу примену знања у будућем професионалном раду </w:t>
            </w:r>
          </w:p>
          <w:p w:rsidR="00702B37" w:rsidRPr="008F4F89" w:rsidRDefault="00702B37" w:rsidP="00DD1B75">
            <w:pPr>
              <w:jc w:val="both"/>
              <w:rPr>
                <w:sz w:val="22"/>
                <w:szCs w:val="22"/>
              </w:rPr>
            </w:pPr>
            <w:r w:rsidRPr="008F4F89">
              <w:rPr>
                <w:sz w:val="22"/>
                <w:szCs w:val="22"/>
              </w:rPr>
              <w:t>-схватање значаја придржавања кодекса здравствених радника у будућем раду</w:t>
            </w:r>
          </w:p>
        </w:tc>
      </w:tr>
      <w:tr w:rsidR="00702B37" w:rsidRPr="008F4F89" w:rsidTr="00DD1B75">
        <w:tc>
          <w:tcPr>
            <w:tcW w:w="9378" w:type="dxa"/>
            <w:gridSpan w:val="3"/>
            <w:shd w:val="clear" w:color="auto" w:fill="F2F2F2" w:themeFill="background1" w:themeFillShade="F2"/>
          </w:tcPr>
          <w:p w:rsidR="00702B37" w:rsidRPr="008F4F89" w:rsidRDefault="00702B37" w:rsidP="00DD1B75">
            <w:pPr>
              <w:jc w:val="both"/>
              <w:rPr>
                <w:sz w:val="22"/>
                <w:szCs w:val="22"/>
              </w:rPr>
            </w:pPr>
            <w:r w:rsidRPr="008F4F89">
              <w:rPr>
                <w:sz w:val="22"/>
                <w:szCs w:val="22"/>
                <w:lang w:val="sr-Cyrl-CS"/>
              </w:rPr>
              <w:t xml:space="preserve">Активности </w:t>
            </w:r>
            <w:r w:rsidRPr="008F4F89">
              <w:rPr>
                <w:sz w:val="22"/>
                <w:szCs w:val="22"/>
              </w:rPr>
              <w:t>наставника и ученика : Усмено излагање, употреба и тумачење литературе, излагање ученика, израда здравствених плаката и презентација на задату тему, употреба интернета у циљу стицања знања, играње туђе улоге, обилазак здравствених установа…</w:t>
            </w:r>
          </w:p>
        </w:tc>
      </w:tr>
      <w:tr w:rsidR="00702B37" w:rsidRPr="008F4F89" w:rsidTr="00DD1B75">
        <w:tc>
          <w:tcPr>
            <w:tcW w:w="2808" w:type="dxa"/>
            <w:gridSpan w:val="2"/>
          </w:tcPr>
          <w:p w:rsidR="00702B37" w:rsidRPr="008F4F89" w:rsidRDefault="00702B37" w:rsidP="00DD1B75">
            <w:pPr>
              <w:rPr>
                <w:sz w:val="22"/>
                <w:szCs w:val="22"/>
              </w:rPr>
            </w:pPr>
            <w:r w:rsidRPr="008F4F89">
              <w:rPr>
                <w:sz w:val="22"/>
                <w:szCs w:val="22"/>
              </w:rPr>
              <w:t>НАСТАВНЕ ТЕМЕ:</w:t>
            </w:r>
          </w:p>
        </w:tc>
        <w:tc>
          <w:tcPr>
            <w:tcW w:w="6570" w:type="dxa"/>
          </w:tcPr>
          <w:p w:rsidR="00702B37" w:rsidRPr="008F4F89" w:rsidRDefault="00702B37" w:rsidP="00DD1B75">
            <w:pPr>
              <w:rPr>
                <w:sz w:val="22"/>
                <w:szCs w:val="22"/>
              </w:rPr>
            </w:pPr>
            <w:r w:rsidRPr="008F4F89">
              <w:rPr>
                <w:sz w:val="22"/>
                <w:szCs w:val="22"/>
              </w:rPr>
              <w:t>ИСХОДИ:</w:t>
            </w:r>
          </w:p>
        </w:tc>
      </w:tr>
      <w:tr w:rsidR="00702B37" w:rsidRPr="008F4F89" w:rsidTr="00DD1B75">
        <w:tc>
          <w:tcPr>
            <w:tcW w:w="2808" w:type="dxa"/>
            <w:gridSpan w:val="2"/>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 xml:space="preserve">Здравствена нега и кодекс професионалног понашања </w:t>
            </w:r>
          </w:p>
        </w:tc>
        <w:tc>
          <w:tcPr>
            <w:tcW w:w="6570" w:type="dxa"/>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дефинише и објасни задатке, принципе неге и Кодекс понашања и лик здравственог радника</w:t>
            </w:r>
          </w:p>
        </w:tc>
      </w:tr>
      <w:tr w:rsidR="00702B37" w:rsidRPr="008F4F89" w:rsidTr="00DD1B75">
        <w:tc>
          <w:tcPr>
            <w:tcW w:w="2808" w:type="dxa"/>
            <w:gridSpan w:val="2"/>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Организација здравствене заштите и здравствене  службе</w:t>
            </w:r>
          </w:p>
        </w:tc>
        <w:tc>
          <w:tcPr>
            <w:tcW w:w="6570" w:type="dxa"/>
          </w:tcPr>
          <w:p w:rsidR="00702B37" w:rsidRPr="008F4F89" w:rsidRDefault="00702B37" w:rsidP="00DD1B75">
            <w:pPr>
              <w:pStyle w:val="TableParagraph"/>
              <w:ind w:right="192"/>
            </w:pPr>
            <w:r w:rsidRPr="008F4F89">
              <w:t>Ученик ће по завршетку модула бити у стању да дефинише и објасни задатке и организацију рада здравствених установа према нивоима здравствене заштите.</w:t>
            </w:r>
          </w:p>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Познаје врсте медицинских образаца здравствених устаннова и води медицинску документацију. Разуме  права и дужности пацијента, значај здравствене заштите,Коморе здравствених радника и улогу светских здравствених организација. Наведе квалитет здравствене заштите и објасни значај стручног надзора над радом здравствених установа</w:t>
            </w:r>
          </w:p>
        </w:tc>
      </w:tr>
      <w:tr w:rsidR="00702B37" w:rsidRPr="008F4F89" w:rsidTr="00DD1B75">
        <w:tc>
          <w:tcPr>
            <w:tcW w:w="2808" w:type="dxa"/>
            <w:gridSpan w:val="2"/>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Сестринске интервенције у одржавању личне хигијене болесника. Организација исхране болесника.</w:t>
            </w:r>
          </w:p>
        </w:tc>
        <w:tc>
          <w:tcPr>
            <w:tcW w:w="6570" w:type="dxa"/>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Ученик ће бити у стању да: наведе значај и начин одржавања личне хигијене, објасни мере превенције декубитуса, успостави комуникацију са пацијентом. Објасни организацију исхране</w:t>
            </w:r>
          </w:p>
        </w:tc>
      </w:tr>
      <w:tr w:rsidR="00702B37" w:rsidRPr="008F4F89" w:rsidTr="00DD1B75">
        <w:tc>
          <w:tcPr>
            <w:tcW w:w="2808" w:type="dxa"/>
            <w:gridSpan w:val="2"/>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lang w:val="sr-Cyrl-CS"/>
              </w:rPr>
              <w:t xml:space="preserve">Опште и специфичне мере заштите од инфекције </w:t>
            </w:r>
          </w:p>
        </w:tc>
        <w:tc>
          <w:tcPr>
            <w:tcW w:w="6570" w:type="dxa"/>
          </w:tcPr>
          <w:p w:rsidR="00702B37" w:rsidRPr="008F4F89" w:rsidRDefault="00702B37" w:rsidP="00DD1B75">
            <w:pPr>
              <w:pStyle w:val="TableParagraph"/>
              <w:tabs>
                <w:tab w:val="left" w:pos="820"/>
                <w:tab w:val="left" w:pos="821"/>
              </w:tabs>
              <w:ind w:right="147"/>
            </w:pPr>
            <w:r w:rsidRPr="008F4F89">
              <w:t xml:space="preserve">Дефинише основне појмове о инфекцији иинтрахоспиталниминфекцијама;Наведе мере заштите од инфекције и </w:t>
            </w:r>
            <w:r w:rsidRPr="008F4F89">
              <w:rPr>
                <w:w w:val="95"/>
              </w:rPr>
              <w:t xml:space="preserve">интрахоспиталних </w:t>
            </w:r>
            <w:r w:rsidRPr="008F4F89">
              <w:t>инфекција;</w:t>
            </w:r>
          </w:p>
          <w:p w:rsidR="00702B37" w:rsidRPr="008F4F89" w:rsidRDefault="00702B37" w:rsidP="00DD1B75">
            <w:pPr>
              <w:pStyle w:val="TableParagraph"/>
              <w:tabs>
                <w:tab w:val="left" w:pos="820"/>
                <w:tab w:val="left" w:pos="821"/>
              </w:tabs>
              <w:ind w:right="117"/>
            </w:pPr>
            <w:r w:rsidRPr="008F4F89">
              <w:t>Наведе и примени поступке личне заштите, дезинфекције, стерилизације, поштујући принципе асепсеи антисепсе;</w:t>
            </w:r>
          </w:p>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Наведе како се управља медицинским отпадом у циљу личне заштитеи безбедности на раду.</w:t>
            </w:r>
          </w:p>
        </w:tc>
      </w:tr>
      <w:tr w:rsidR="00702B37" w:rsidRPr="008F4F89" w:rsidTr="00DD1B75">
        <w:tc>
          <w:tcPr>
            <w:tcW w:w="2808" w:type="dxa"/>
            <w:gridSpan w:val="2"/>
          </w:tcPr>
          <w:p w:rsidR="00702B37" w:rsidRPr="008F4F89" w:rsidRDefault="00702B37" w:rsidP="00DD1B75">
            <w:pPr>
              <w:jc w:val="both"/>
              <w:rPr>
                <w:sz w:val="22"/>
                <w:szCs w:val="22"/>
              </w:rPr>
            </w:pPr>
            <w:r w:rsidRPr="008F4F89">
              <w:rPr>
                <w:sz w:val="22"/>
                <w:szCs w:val="22"/>
              </w:rPr>
              <w:t xml:space="preserve">Положај болесника у </w:t>
            </w:r>
          </w:p>
          <w:p w:rsidR="00702B37" w:rsidRPr="008F4F89" w:rsidRDefault="00702B37" w:rsidP="00DD1B75">
            <w:pPr>
              <w:jc w:val="both"/>
              <w:rPr>
                <w:sz w:val="22"/>
                <w:szCs w:val="22"/>
              </w:rPr>
            </w:pPr>
            <w:r w:rsidRPr="008F4F89">
              <w:rPr>
                <w:sz w:val="22"/>
                <w:szCs w:val="22"/>
              </w:rPr>
              <w:t xml:space="preserve">постељи </w:t>
            </w:r>
          </w:p>
          <w:p w:rsidR="00702B37" w:rsidRPr="008F4F89" w:rsidRDefault="00702B37" w:rsidP="00DD1B75">
            <w:pPr>
              <w:pStyle w:val="ListParagraph"/>
              <w:spacing w:after="0" w:line="240" w:lineRule="auto"/>
              <w:ind w:left="0"/>
              <w:rPr>
                <w:rFonts w:ascii="Times New Roman" w:hAnsi="Times New Roman"/>
                <w:lang w:val="sr-Cyrl-CS"/>
              </w:rPr>
            </w:pPr>
          </w:p>
        </w:tc>
        <w:tc>
          <w:tcPr>
            <w:tcW w:w="6570" w:type="dxa"/>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Ученик ће бити у стању да објасни врсту и састав болесничке постеље, објасни врсте активних, пасивних и принудних положаја у постељи.</w:t>
            </w:r>
          </w:p>
        </w:tc>
      </w:tr>
      <w:tr w:rsidR="00702B37" w:rsidRPr="008F4F89" w:rsidTr="00DD1B75">
        <w:tc>
          <w:tcPr>
            <w:tcW w:w="2808" w:type="dxa"/>
            <w:gridSpan w:val="2"/>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Пријем, смештај, визита и отпуст болесника</w:t>
            </w:r>
          </w:p>
        </w:tc>
        <w:tc>
          <w:tcPr>
            <w:tcW w:w="6570" w:type="dxa"/>
          </w:tcPr>
          <w:p w:rsidR="00702B37" w:rsidRPr="008F4F89" w:rsidRDefault="00702B37" w:rsidP="00DD1B75">
            <w:pPr>
              <w:pStyle w:val="ListParagraph"/>
              <w:spacing w:after="0" w:line="240" w:lineRule="auto"/>
              <w:ind w:left="0"/>
              <w:rPr>
                <w:rFonts w:ascii="Times New Roman" w:hAnsi="Times New Roman"/>
                <w:lang w:val="sr-Cyrl-CS"/>
              </w:rPr>
            </w:pPr>
            <w:r w:rsidRPr="008F4F89">
              <w:rPr>
                <w:rFonts w:ascii="Times New Roman" w:hAnsi="Times New Roman"/>
              </w:rPr>
              <w:t>Ученик ће бити у стању да: наведе процедуру за пријем, смештај и отпуст болесника; наведе и објасни процедуру санитарне обраде болесника; наведе припрему болесника за лекарску визиту; успостави комуникацију са болесником</w:t>
            </w:r>
          </w:p>
        </w:tc>
      </w:tr>
    </w:tbl>
    <w:p w:rsidR="009861D6" w:rsidRDefault="009861D6" w:rsidP="009861D6"/>
    <w:tbl>
      <w:tblPr>
        <w:tblStyle w:val="TableGrid"/>
        <w:tblW w:w="0" w:type="auto"/>
        <w:tblLook w:val="04A0"/>
      </w:tblPr>
      <w:tblGrid>
        <w:gridCol w:w="1278"/>
        <w:gridCol w:w="1530"/>
        <w:gridCol w:w="6570"/>
      </w:tblGrid>
      <w:tr w:rsidR="00BA5DDD" w:rsidRPr="001E5458" w:rsidTr="00F8334D">
        <w:tc>
          <w:tcPr>
            <w:tcW w:w="9378" w:type="dxa"/>
            <w:gridSpan w:val="3"/>
            <w:shd w:val="clear" w:color="auto" w:fill="D9D9D9" w:themeFill="background1" w:themeFillShade="D9"/>
          </w:tcPr>
          <w:p w:rsidR="00BA5DDD" w:rsidRPr="00157ED6" w:rsidRDefault="000E7EAF" w:rsidP="00F8334D">
            <w:pPr>
              <w:pStyle w:val="ListParagraph"/>
              <w:spacing w:after="0" w:line="240" w:lineRule="auto"/>
              <w:ind w:left="0"/>
              <w:rPr>
                <w:rFonts w:ascii="Times New Roman" w:hAnsi="Times New Roman"/>
                <w:lang w:val="sr-Cyrl-CS"/>
              </w:rPr>
            </w:pPr>
            <w:r w:rsidRPr="00157ED6">
              <w:rPr>
                <w:rFonts w:ascii="Times New Roman" w:hAnsi="Times New Roman"/>
              </w:rPr>
              <w:t>Програм рада  додатне</w:t>
            </w:r>
            <w:r w:rsidR="00BA5DDD" w:rsidRPr="00157ED6">
              <w:rPr>
                <w:rFonts w:ascii="Times New Roman" w:hAnsi="Times New Roman"/>
              </w:rPr>
              <w:t xml:space="preserve"> наставе за предмет здравствена нега за први разред образовног профила  медицинска сестра- техничар.</w:t>
            </w:r>
          </w:p>
        </w:tc>
      </w:tr>
      <w:tr w:rsidR="00BA5DDD" w:rsidRPr="001E5458" w:rsidTr="00F8334D">
        <w:tc>
          <w:tcPr>
            <w:tcW w:w="1278" w:type="dxa"/>
          </w:tcPr>
          <w:p w:rsidR="00BA5DDD" w:rsidRPr="00157ED6" w:rsidRDefault="00BA5DDD" w:rsidP="00F8334D">
            <w:pPr>
              <w:rPr>
                <w:sz w:val="22"/>
                <w:szCs w:val="22"/>
              </w:rPr>
            </w:pPr>
            <w:r w:rsidRPr="00157ED6">
              <w:rPr>
                <w:sz w:val="22"/>
                <w:szCs w:val="22"/>
              </w:rPr>
              <w:t xml:space="preserve">Циљеви: </w:t>
            </w:r>
          </w:p>
          <w:p w:rsidR="00BA5DDD" w:rsidRPr="00157ED6" w:rsidRDefault="00BA5DDD" w:rsidP="00F8334D">
            <w:pPr>
              <w:rPr>
                <w:sz w:val="22"/>
                <w:szCs w:val="22"/>
              </w:rPr>
            </w:pPr>
          </w:p>
        </w:tc>
        <w:tc>
          <w:tcPr>
            <w:tcW w:w="8100" w:type="dxa"/>
            <w:gridSpan w:val="2"/>
          </w:tcPr>
          <w:p w:rsidR="00BA5DDD" w:rsidRPr="00157ED6" w:rsidRDefault="00BA5DDD" w:rsidP="00157ED6">
            <w:pPr>
              <w:jc w:val="both"/>
              <w:rPr>
                <w:sz w:val="22"/>
                <w:szCs w:val="22"/>
              </w:rPr>
            </w:pPr>
            <w:r w:rsidRPr="00157ED6">
              <w:rPr>
                <w:sz w:val="22"/>
                <w:szCs w:val="22"/>
                <w:lang w:val="sr-Cyrl-CS"/>
              </w:rPr>
              <w:t>Додатне наставе је проширивање и продубљивање знања и вештина стеченог током редовне наставе, усвајање додатних садржаја у складу са интересовањима ученика</w:t>
            </w:r>
          </w:p>
        </w:tc>
      </w:tr>
      <w:tr w:rsidR="00BA5DDD" w:rsidRPr="001E5458" w:rsidTr="00F8334D">
        <w:tc>
          <w:tcPr>
            <w:tcW w:w="1278" w:type="dxa"/>
          </w:tcPr>
          <w:p w:rsidR="00BA5DDD" w:rsidRPr="00157ED6" w:rsidRDefault="00BA5DDD" w:rsidP="00F8334D">
            <w:pPr>
              <w:rPr>
                <w:sz w:val="22"/>
                <w:szCs w:val="22"/>
              </w:rPr>
            </w:pPr>
            <w:r w:rsidRPr="00157ED6">
              <w:rPr>
                <w:sz w:val="22"/>
                <w:szCs w:val="22"/>
              </w:rPr>
              <w:t xml:space="preserve">Задаци: </w:t>
            </w:r>
          </w:p>
          <w:p w:rsidR="00BA5DDD" w:rsidRPr="00157ED6" w:rsidRDefault="00BA5DDD" w:rsidP="00F8334D">
            <w:pPr>
              <w:jc w:val="both"/>
              <w:rPr>
                <w:sz w:val="22"/>
                <w:szCs w:val="22"/>
              </w:rPr>
            </w:pPr>
          </w:p>
        </w:tc>
        <w:tc>
          <w:tcPr>
            <w:tcW w:w="8100" w:type="dxa"/>
            <w:gridSpan w:val="2"/>
          </w:tcPr>
          <w:p w:rsidR="00BA5DDD" w:rsidRPr="00157ED6" w:rsidRDefault="00BA5DDD" w:rsidP="00F8334D">
            <w:pPr>
              <w:jc w:val="both"/>
              <w:rPr>
                <w:sz w:val="22"/>
                <w:szCs w:val="22"/>
              </w:rPr>
            </w:pPr>
            <w:r w:rsidRPr="00157ED6">
              <w:rPr>
                <w:bCs/>
                <w:sz w:val="22"/>
                <w:szCs w:val="22"/>
                <w:lang w:val="sr-Cyrl-CS"/>
              </w:rPr>
              <w:t xml:space="preserve">Омогућити </w:t>
            </w:r>
            <w:r w:rsidRPr="00157ED6">
              <w:rPr>
                <w:bCs/>
                <w:sz w:val="22"/>
                <w:szCs w:val="22"/>
                <w:lang w:val="ru-RU"/>
              </w:rPr>
              <w:t>у</w:t>
            </w:r>
            <w:r w:rsidRPr="00157ED6">
              <w:rPr>
                <w:bCs/>
                <w:sz w:val="22"/>
                <w:szCs w:val="22"/>
                <w:lang w:val="sr-Cyrl-CS"/>
              </w:rPr>
              <w:t>ч</w:t>
            </w:r>
            <w:r w:rsidRPr="00157ED6">
              <w:rPr>
                <w:bCs/>
                <w:sz w:val="22"/>
                <w:szCs w:val="22"/>
                <w:lang w:val="ru-RU"/>
              </w:rPr>
              <w:t>еницима</w:t>
            </w:r>
            <w:r w:rsidRPr="00157ED6">
              <w:rPr>
                <w:bCs/>
                <w:sz w:val="22"/>
                <w:szCs w:val="22"/>
                <w:lang w:val="sr-Cyrl-CS"/>
              </w:rPr>
              <w:t xml:space="preserve"> да прошире своје знање </w:t>
            </w:r>
            <w:r w:rsidRPr="00157ED6">
              <w:rPr>
                <w:sz w:val="22"/>
                <w:szCs w:val="22"/>
              </w:rPr>
              <w:t xml:space="preserve">поткрепљеним теоретским знањем, који омогућавају добру организацију, спречавање настанка инфекције, самостално спровођење основних сестринских процедура при пружању здравствене неге, збрињавању, хигијени и исхрани болесника. </w:t>
            </w:r>
          </w:p>
        </w:tc>
      </w:tr>
      <w:tr w:rsidR="00BA5DDD" w:rsidRPr="001E5458" w:rsidTr="00F8334D">
        <w:tc>
          <w:tcPr>
            <w:tcW w:w="9378" w:type="dxa"/>
            <w:gridSpan w:val="3"/>
            <w:shd w:val="clear" w:color="auto" w:fill="F2F2F2" w:themeFill="background1" w:themeFillShade="F2"/>
          </w:tcPr>
          <w:p w:rsidR="00BA5DDD" w:rsidRPr="00157ED6" w:rsidRDefault="00BA5DDD" w:rsidP="00F8334D">
            <w:pPr>
              <w:rPr>
                <w:sz w:val="22"/>
                <w:szCs w:val="22"/>
                <w:lang w:val="sr-Cyrl-CS"/>
              </w:rPr>
            </w:pPr>
            <w:r w:rsidRPr="00157ED6">
              <w:rPr>
                <w:b/>
                <w:sz w:val="22"/>
                <w:szCs w:val="22"/>
                <w:lang w:val="sr-Cyrl-CS"/>
              </w:rPr>
              <w:t>Активности</w:t>
            </w:r>
            <w:r w:rsidRPr="00157ED6">
              <w:rPr>
                <w:sz w:val="22"/>
                <w:szCs w:val="22"/>
                <w:lang w:val="sr-Cyrl-CS"/>
              </w:rPr>
              <w:t xml:space="preserve"> којима се остварује допунска настава из предмета здравствена нега су:</w:t>
            </w:r>
          </w:p>
          <w:p w:rsidR="00BA5DDD" w:rsidRPr="00157ED6" w:rsidRDefault="00BA5DDD" w:rsidP="00221BC1">
            <w:pPr>
              <w:pStyle w:val="ListParagraph"/>
              <w:numPr>
                <w:ilvl w:val="0"/>
                <w:numId w:val="41"/>
              </w:numPr>
              <w:spacing w:after="0" w:line="240" w:lineRule="auto"/>
              <w:jc w:val="both"/>
              <w:rPr>
                <w:rFonts w:ascii="Times New Roman" w:hAnsi="Times New Roman"/>
              </w:rPr>
            </w:pPr>
            <w:r w:rsidRPr="00157ED6">
              <w:rPr>
                <w:rFonts w:ascii="Times New Roman" w:hAnsi="Times New Roman"/>
              </w:rPr>
              <w:lastRenderedPageBreak/>
              <w:t>Индивидуални рад са учеником – савладавање теоријских целина и појединачних вештина</w:t>
            </w:r>
          </w:p>
          <w:p w:rsidR="00BA5DDD" w:rsidRPr="00157ED6" w:rsidRDefault="00BA5DDD" w:rsidP="00221BC1">
            <w:pPr>
              <w:pStyle w:val="ListParagraph"/>
              <w:numPr>
                <w:ilvl w:val="0"/>
                <w:numId w:val="41"/>
              </w:numPr>
              <w:spacing w:after="0" w:line="240" w:lineRule="auto"/>
              <w:jc w:val="both"/>
              <w:rPr>
                <w:rFonts w:ascii="Times New Roman" w:hAnsi="Times New Roman"/>
              </w:rPr>
            </w:pPr>
            <w:r w:rsidRPr="00157ED6">
              <w:rPr>
                <w:rFonts w:ascii="Times New Roman" w:hAnsi="Times New Roman"/>
              </w:rPr>
              <w:t>Групни рад са ученицима – савладавање тимских и компликованих појединачних вештина</w:t>
            </w:r>
          </w:p>
          <w:p w:rsidR="00BA5DDD" w:rsidRPr="00157ED6" w:rsidRDefault="00BA5DDD" w:rsidP="00221BC1">
            <w:pPr>
              <w:pStyle w:val="ListParagraph"/>
              <w:numPr>
                <w:ilvl w:val="0"/>
                <w:numId w:val="41"/>
              </w:numPr>
              <w:spacing w:after="0" w:line="240" w:lineRule="auto"/>
              <w:jc w:val="both"/>
              <w:rPr>
                <w:rFonts w:ascii="Times New Roman" w:hAnsi="Times New Roman"/>
              </w:rPr>
            </w:pPr>
            <w:r w:rsidRPr="00157ED6">
              <w:rPr>
                <w:rFonts w:ascii="Times New Roman" w:hAnsi="Times New Roman"/>
              </w:rPr>
              <w:t>Увежбавање тимског рада</w:t>
            </w:r>
          </w:p>
          <w:p w:rsidR="00BA5DDD" w:rsidRPr="00157ED6" w:rsidRDefault="00BA5DDD" w:rsidP="00221BC1">
            <w:pPr>
              <w:pStyle w:val="ListParagraph"/>
              <w:numPr>
                <w:ilvl w:val="0"/>
                <w:numId w:val="41"/>
              </w:numPr>
              <w:spacing w:after="0" w:line="240" w:lineRule="auto"/>
              <w:jc w:val="both"/>
              <w:rPr>
                <w:rFonts w:ascii="Times New Roman" w:hAnsi="Times New Roman"/>
              </w:rPr>
            </w:pPr>
            <w:r w:rsidRPr="00157ED6">
              <w:rPr>
                <w:rFonts w:ascii="Times New Roman" w:hAnsi="Times New Roman"/>
              </w:rPr>
              <w:t>Примена метода играња улога, симулације, искуствене едукације</w:t>
            </w:r>
          </w:p>
          <w:p w:rsidR="00BA5DDD" w:rsidRPr="00157ED6" w:rsidRDefault="00BA5DDD" w:rsidP="00221BC1">
            <w:pPr>
              <w:pStyle w:val="ListParagraph"/>
              <w:numPr>
                <w:ilvl w:val="0"/>
                <w:numId w:val="41"/>
              </w:numPr>
              <w:spacing w:after="0" w:line="240" w:lineRule="auto"/>
              <w:jc w:val="both"/>
              <w:rPr>
                <w:rFonts w:ascii="Times New Roman" w:hAnsi="Times New Roman"/>
              </w:rPr>
            </w:pPr>
            <w:r w:rsidRPr="00157ED6">
              <w:rPr>
                <w:rFonts w:ascii="Times New Roman" w:hAnsi="Times New Roman"/>
              </w:rPr>
              <w:t>Примена савремених средстава</w:t>
            </w:r>
          </w:p>
          <w:p w:rsidR="00BA5DDD" w:rsidRPr="00157ED6" w:rsidRDefault="00BA5DDD" w:rsidP="00221BC1">
            <w:pPr>
              <w:pStyle w:val="ListParagraph"/>
              <w:numPr>
                <w:ilvl w:val="0"/>
                <w:numId w:val="41"/>
              </w:numPr>
              <w:spacing w:after="0" w:line="240" w:lineRule="auto"/>
              <w:jc w:val="both"/>
              <w:rPr>
                <w:rFonts w:ascii="Times New Roman" w:hAnsi="Times New Roman"/>
              </w:rPr>
            </w:pPr>
            <w:r w:rsidRPr="00157ED6">
              <w:rPr>
                <w:rFonts w:ascii="Times New Roman" w:hAnsi="Times New Roman"/>
              </w:rPr>
              <w:t>Примена савремене технологије у настави.</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lastRenderedPageBreak/>
              <w:t>НАСТАВНЕ ТЕМЕ:</w:t>
            </w:r>
          </w:p>
        </w:tc>
        <w:tc>
          <w:tcPr>
            <w:tcW w:w="6570" w:type="dxa"/>
          </w:tcPr>
          <w:p w:rsidR="00BA5DDD" w:rsidRPr="00157ED6" w:rsidRDefault="00BA5DDD" w:rsidP="00F8334D">
            <w:pPr>
              <w:rPr>
                <w:sz w:val="22"/>
                <w:szCs w:val="22"/>
              </w:rPr>
            </w:pPr>
            <w:r w:rsidRPr="00157ED6">
              <w:rPr>
                <w:sz w:val="22"/>
                <w:szCs w:val="22"/>
              </w:rPr>
              <w:t>ИСХОДИ:</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t>Здравствена нега као медицинска дисциплина</w:t>
            </w:r>
          </w:p>
        </w:tc>
        <w:tc>
          <w:tcPr>
            <w:tcW w:w="6570" w:type="dxa"/>
          </w:tcPr>
          <w:p w:rsidR="00BA5DDD" w:rsidRPr="00157ED6" w:rsidRDefault="00BA5DDD" w:rsidP="00157ED6">
            <w:pPr>
              <w:rPr>
                <w:sz w:val="22"/>
                <w:szCs w:val="22"/>
              </w:rPr>
            </w:pPr>
            <w:r w:rsidRPr="00157ED6">
              <w:rPr>
                <w:sz w:val="22"/>
                <w:szCs w:val="22"/>
              </w:rPr>
              <w:t xml:space="preserve">Ученик ће бити у стању да примени правила понашања и рада у школском кабинету за здравствену негу,  да наведе важеће прописе о безбедности на раду и примени прописе о заштити на раду. </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t>Организација здравствене заштите и здравствене службе</w:t>
            </w:r>
          </w:p>
        </w:tc>
        <w:tc>
          <w:tcPr>
            <w:tcW w:w="6570" w:type="dxa"/>
          </w:tcPr>
          <w:p w:rsidR="00BA5DDD" w:rsidRPr="00157ED6" w:rsidRDefault="00BA5DDD" w:rsidP="00F8334D">
            <w:pPr>
              <w:ind w:right="375"/>
              <w:rPr>
                <w:sz w:val="22"/>
                <w:szCs w:val="22"/>
              </w:rPr>
            </w:pPr>
            <w:r w:rsidRPr="00157ED6">
              <w:rPr>
                <w:sz w:val="22"/>
                <w:szCs w:val="22"/>
              </w:rPr>
              <w:t xml:space="preserve">Ученик ће бити у стању  да опреми и намести болсничку собу, разликује и рукује стандардним и специјалним постељама. </w:t>
            </w:r>
          </w:p>
          <w:p w:rsidR="00BA5DDD" w:rsidRPr="00157ED6" w:rsidRDefault="00BA5DDD" w:rsidP="00157ED6">
            <w:pPr>
              <w:rPr>
                <w:sz w:val="22"/>
                <w:szCs w:val="22"/>
              </w:rPr>
            </w:pPr>
            <w:r w:rsidRPr="00157ED6">
              <w:rPr>
                <w:sz w:val="22"/>
                <w:szCs w:val="22"/>
              </w:rPr>
              <w:t xml:space="preserve">Да спроводи хигијену болесничке собе, намештаја и опреме. Демонстрира намештање болесничке постеље, са и без болесника, промени постељно рубље непокретном болеснику.  </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t>Сестринске интервенције у одржавању личне хигијене болесника.</w:t>
            </w:r>
          </w:p>
        </w:tc>
        <w:tc>
          <w:tcPr>
            <w:tcW w:w="6570" w:type="dxa"/>
          </w:tcPr>
          <w:p w:rsidR="00BA5DDD" w:rsidRPr="001E1484" w:rsidRDefault="00BA5DDD" w:rsidP="001E1484">
            <w:pPr>
              <w:rPr>
                <w:sz w:val="22"/>
                <w:szCs w:val="22"/>
              </w:rPr>
            </w:pPr>
            <w:r w:rsidRPr="00157ED6">
              <w:rPr>
                <w:sz w:val="22"/>
                <w:szCs w:val="22"/>
              </w:rPr>
              <w:t>Ученик ће бити у стању да наведе значај одржавања личне хигијене (као једне од мера превенције декубитуса) и да изведе сестринске интервенције у начину њеног спровођења. Ученик ће бити у сању да објасни и примени  мере превенције декубитуса.</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t>Организација исхране болесника</w:t>
            </w:r>
          </w:p>
        </w:tc>
        <w:tc>
          <w:tcPr>
            <w:tcW w:w="6570" w:type="dxa"/>
          </w:tcPr>
          <w:p w:rsidR="00BA5DDD" w:rsidRPr="001E1484" w:rsidRDefault="00BA5DDD" w:rsidP="00F8334D">
            <w:pPr>
              <w:pStyle w:val="ListParagraph"/>
              <w:spacing w:after="0" w:line="240" w:lineRule="auto"/>
              <w:ind w:left="0"/>
              <w:rPr>
                <w:rFonts w:ascii="Times New Roman" w:eastAsia="Times New Roman" w:hAnsi="Times New Roman"/>
              </w:rPr>
            </w:pPr>
            <w:r w:rsidRPr="00157ED6">
              <w:rPr>
                <w:rFonts w:ascii="Times New Roman" w:eastAsia="Times New Roman" w:hAnsi="Times New Roman"/>
              </w:rPr>
              <w:t>Ученик ће биће у стању да успостави комуникацију са болесником и да објасни организацију исхране у здравственој установи.</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t>Опште и специфичне мере заштите од инфекције (асепса и антисепса)</w:t>
            </w:r>
          </w:p>
        </w:tc>
        <w:tc>
          <w:tcPr>
            <w:tcW w:w="6570" w:type="dxa"/>
          </w:tcPr>
          <w:p w:rsidR="00BA5DDD" w:rsidRPr="00157ED6" w:rsidRDefault="00BA5DDD" w:rsidP="001E1484">
            <w:pPr>
              <w:spacing w:after="38"/>
              <w:rPr>
                <w:sz w:val="22"/>
                <w:szCs w:val="22"/>
              </w:rPr>
            </w:pPr>
            <w:r w:rsidRPr="00157ED6">
              <w:rPr>
                <w:sz w:val="22"/>
                <w:szCs w:val="22"/>
              </w:rPr>
              <w:t>Ученик ће бити у стању да примени знања у припреми и примени дезинфекционих средстава. Примени знања у дезинфекцији болесничке собе, посеље и прибора који се користи у раду са болесником. Изведе припрему завојног материјала, хируршког рубља и инструмената за стерилизацију (суву и влажну) и рукује са апаратима за стерилизацију. Наведе како се чува стерилни материјал. Наведе како се управља медицинским отпадом у циљу личне заштите и безбедности на раду.</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t>Положаји болесника у постељи</w:t>
            </w:r>
          </w:p>
        </w:tc>
        <w:tc>
          <w:tcPr>
            <w:tcW w:w="6570" w:type="dxa"/>
            <w:vAlign w:val="center"/>
          </w:tcPr>
          <w:p w:rsidR="00BA5DDD" w:rsidRPr="00157ED6" w:rsidRDefault="00BA5DDD" w:rsidP="00F8334D">
            <w:pPr>
              <w:ind w:right="217"/>
              <w:jc w:val="both"/>
              <w:rPr>
                <w:sz w:val="22"/>
                <w:szCs w:val="22"/>
              </w:rPr>
            </w:pPr>
            <w:r w:rsidRPr="00157ED6">
              <w:rPr>
                <w:sz w:val="22"/>
                <w:szCs w:val="22"/>
              </w:rPr>
              <w:t xml:space="preserve">Ученик ће бити у стању да објасни све о врстама и саставу болесничких постеља, да објасни врсте активних, пасивних и принудних положаја и изведе постављање болесника у одговарајуће положаје. </w:t>
            </w:r>
          </w:p>
          <w:p w:rsidR="00BA5DDD" w:rsidRPr="00157ED6" w:rsidRDefault="00BA5DDD" w:rsidP="00F8334D">
            <w:pPr>
              <w:rPr>
                <w:sz w:val="22"/>
                <w:szCs w:val="22"/>
              </w:rPr>
            </w:pPr>
            <w:r w:rsidRPr="00157ED6">
              <w:rPr>
                <w:sz w:val="22"/>
                <w:szCs w:val="22"/>
              </w:rPr>
              <w:t xml:space="preserve">Ученик ће бити у стању да помери, пренесе болесника и успостави комуникацију са њим. </w:t>
            </w:r>
          </w:p>
        </w:tc>
      </w:tr>
      <w:tr w:rsidR="00BA5DDD" w:rsidRPr="00635703" w:rsidTr="00F8334D">
        <w:tc>
          <w:tcPr>
            <w:tcW w:w="2808" w:type="dxa"/>
            <w:gridSpan w:val="2"/>
          </w:tcPr>
          <w:p w:rsidR="00BA5DDD" w:rsidRPr="00157ED6" w:rsidRDefault="00BA5DDD" w:rsidP="00F8334D">
            <w:pPr>
              <w:rPr>
                <w:sz w:val="22"/>
                <w:szCs w:val="22"/>
              </w:rPr>
            </w:pPr>
            <w:r w:rsidRPr="00157ED6">
              <w:rPr>
                <w:sz w:val="22"/>
                <w:szCs w:val="22"/>
              </w:rPr>
              <w:t>Пријем, смештај, визита и отпуст болесника</w:t>
            </w:r>
          </w:p>
        </w:tc>
        <w:tc>
          <w:tcPr>
            <w:tcW w:w="6570" w:type="dxa"/>
          </w:tcPr>
          <w:p w:rsidR="00BA5DDD" w:rsidRPr="00157ED6" w:rsidRDefault="00BA5DDD" w:rsidP="00F8334D">
            <w:pPr>
              <w:spacing w:after="38" w:line="258" w:lineRule="auto"/>
              <w:ind w:right="206"/>
              <w:jc w:val="both"/>
              <w:rPr>
                <w:sz w:val="22"/>
                <w:szCs w:val="22"/>
              </w:rPr>
            </w:pPr>
            <w:r w:rsidRPr="00157ED6">
              <w:rPr>
                <w:sz w:val="22"/>
                <w:szCs w:val="22"/>
              </w:rPr>
              <w:t xml:space="preserve">Ученик ће бити у стању да припреми болесника за лекарску визиту, да припреми медицинску документацију која је неопходна за лекарску визиту; </w:t>
            </w:r>
          </w:p>
          <w:p w:rsidR="00BA5DDD" w:rsidRPr="00157ED6" w:rsidRDefault="00BA5DDD" w:rsidP="00F8334D">
            <w:pPr>
              <w:spacing w:line="249" w:lineRule="auto"/>
              <w:ind w:right="144"/>
              <w:rPr>
                <w:sz w:val="22"/>
                <w:szCs w:val="22"/>
              </w:rPr>
            </w:pPr>
            <w:r w:rsidRPr="00157ED6">
              <w:rPr>
                <w:sz w:val="22"/>
                <w:szCs w:val="22"/>
              </w:rPr>
              <w:t xml:space="preserve">Успостави правилно понашање и комуникацију са болесником, породицом и особљем у здравственој установи. </w:t>
            </w:r>
          </w:p>
        </w:tc>
      </w:tr>
    </w:tbl>
    <w:p w:rsidR="00BA5DDD" w:rsidRDefault="00BA5DDD" w:rsidP="00BA5DDD"/>
    <w:p w:rsidR="00BA5DDD" w:rsidRDefault="00BA5DDD" w:rsidP="009861D6"/>
    <w:p w:rsidR="00332351" w:rsidRDefault="00332351" w:rsidP="00332351">
      <w:pPr>
        <w:rPr>
          <w:lang w:val="sr-Cyrl-CS"/>
        </w:rPr>
      </w:pPr>
    </w:p>
    <w:p w:rsidR="006E177B" w:rsidRDefault="006E177B" w:rsidP="00332351">
      <w:pPr>
        <w:rPr>
          <w:lang w:val="sr-Cyrl-CS"/>
        </w:rPr>
      </w:pPr>
    </w:p>
    <w:p w:rsidR="006E177B" w:rsidRDefault="006E177B" w:rsidP="00332351">
      <w:pPr>
        <w:rPr>
          <w:lang w:val="sr-Cyrl-CS"/>
        </w:rPr>
      </w:pPr>
    </w:p>
    <w:p w:rsidR="006E177B" w:rsidRDefault="006E177B" w:rsidP="00332351"/>
    <w:p w:rsidR="00BC6F55" w:rsidRPr="00BC6F55" w:rsidRDefault="00BC6F55" w:rsidP="00332351"/>
    <w:p w:rsidR="001772CD" w:rsidRPr="009E18F4" w:rsidRDefault="001772CD" w:rsidP="001772CD">
      <w:pPr>
        <w:rPr>
          <w:rFonts w:eastAsia="Calibri"/>
        </w:rPr>
      </w:pPr>
      <w:r w:rsidRPr="009E18F4">
        <w:rPr>
          <w:rFonts w:eastAsia="Calibri"/>
          <w:b/>
        </w:rPr>
        <w:lastRenderedPageBreak/>
        <w:t>4.1.4.</w:t>
      </w:r>
      <w:r>
        <w:rPr>
          <w:b/>
        </w:rPr>
        <w:t xml:space="preserve">Остали облици васпитно образовног рада-програм припремне наставе за полагање поправног или разредног испита </w:t>
      </w:r>
      <w:r w:rsidR="00391A1C">
        <w:rPr>
          <w:b/>
        </w:rPr>
        <w:t>за образовни профил</w:t>
      </w:r>
      <w:r w:rsidR="006E177B">
        <w:rPr>
          <w:b/>
        </w:rPr>
        <w:t xml:space="preserve"> </w:t>
      </w:r>
      <w:r w:rsidRPr="00991513">
        <w:rPr>
          <w:b/>
          <w:bCs/>
          <w:lang w:val="sr-Cyrl-CS"/>
        </w:rPr>
        <w:t xml:space="preserve">Медицинска сестра – техничар  </w:t>
      </w:r>
      <w:r w:rsidRPr="00DB5F4C">
        <w:rPr>
          <w:b/>
          <w:bCs/>
        </w:rPr>
        <w:t>први  разред</w:t>
      </w:r>
    </w:p>
    <w:p w:rsidR="001772CD" w:rsidRDefault="001772CD" w:rsidP="001772CD">
      <w:pPr>
        <w:rPr>
          <w:b/>
          <w:bCs/>
          <w:lang w:val="sr-Cyrl-CS"/>
        </w:rPr>
      </w:pPr>
    </w:p>
    <w:p w:rsidR="001772CD" w:rsidRDefault="001772CD" w:rsidP="001772CD">
      <w:pPr>
        <w:rPr>
          <w:b/>
          <w:lang w:val="sr-Cyrl-CS"/>
        </w:rPr>
      </w:pPr>
      <w:r w:rsidRPr="009E18F4">
        <w:rPr>
          <w:rFonts w:eastAsia="Calibri"/>
          <w:b/>
        </w:rPr>
        <w:t>1.</w:t>
      </w:r>
      <w:r w:rsidRPr="009E18F4">
        <w:rPr>
          <w:b/>
        </w:rPr>
        <w:t xml:space="preserve"> Програм рада  припремне наставе  за наставни предмет</w:t>
      </w:r>
      <w:r w:rsidR="00855C75">
        <w:rPr>
          <w:b/>
        </w:rPr>
        <w:t xml:space="preserve"> </w:t>
      </w:r>
      <w:r w:rsidRPr="009E18F4">
        <w:rPr>
          <w:b/>
          <w:lang w:val="sr-Cyrl-CS"/>
        </w:rPr>
        <w:t>српски језик и књижевност</w:t>
      </w:r>
    </w:p>
    <w:p w:rsidR="006E177B" w:rsidRPr="009E18F4" w:rsidRDefault="006E177B" w:rsidP="001772C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1772CD" w:rsidRPr="00CC5581" w:rsidTr="00DE5C91">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1772CD" w:rsidRPr="00CC5581" w:rsidRDefault="00423076" w:rsidP="00DE5C91">
            <w:pPr>
              <w:pStyle w:val="ListParagraph"/>
              <w:spacing w:after="0" w:line="240" w:lineRule="auto"/>
              <w:ind w:left="0"/>
              <w:rPr>
                <w:rFonts w:ascii="Times New Roman" w:hAnsi="Times New Roman"/>
              </w:rPr>
            </w:pPr>
            <w:r w:rsidRPr="00423076">
              <w:rPr>
                <w:rFonts w:ascii="Times New Roman" w:hAnsi="Times New Roman"/>
              </w:rPr>
              <w:t>за полагање поправног и разредног испита за први разред  образовног профила  медицинска сестра-техничар</w:t>
            </w:r>
          </w:p>
        </w:tc>
      </w:tr>
      <w:tr w:rsidR="001772CD" w:rsidRPr="00CC5581" w:rsidTr="00DE5C91">
        <w:tc>
          <w:tcPr>
            <w:tcW w:w="1278"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rPr>
            </w:pPr>
            <w:r w:rsidRPr="00CC5581">
              <w:rPr>
                <w:sz w:val="22"/>
                <w:szCs w:val="22"/>
              </w:rPr>
              <w:t xml:space="preserve">Циљеви: </w:t>
            </w:r>
          </w:p>
          <w:p w:rsidR="001772CD" w:rsidRPr="00CC5581" w:rsidRDefault="001772CD" w:rsidP="00DE5C91">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 xml:space="preserve"> Проширивање и продубљивање знања о српском књижевном језику;</w:t>
            </w:r>
          </w:p>
          <w:p w:rsidR="001772CD" w:rsidRPr="00CC5581" w:rsidRDefault="001772CD" w:rsidP="00DE5C91">
            <w:pPr>
              <w:rPr>
                <w:sz w:val="22"/>
                <w:szCs w:val="22"/>
                <w:lang w:val="sr-Cyrl-CS"/>
              </w:rPr>
            </w:pPr>
            <w:r w:rsidRPr="00CC5581">
              <w:rPr>
                <w:sz w:val="22"/>
                <w:szCs w:val="22"/>
                <w:lang w:val="sr-Cyrl-CS"/>
              </w:rPr>
              <w:t>Развијање и неговање језичке културе, поштовање правила књижевног (стандардног) језика у усменом и писаном изражавању;</w:t>
            </w:r>
          </w:p>
          <w:p w:rsidR="001772CD" w:rsidRPr="00CC5581" w:rsidRDefault="001772CD" w:rsidP="00DE5C91">
            <w:pPr>
              <w:rPr>
                <w:sz w:val="22"/>
                <w:szCs w:val="22"/>
                <w:lang w:val="sr-Cyrl-CS"/>
              </w:rPr>
            </w:pPr>
            <w:r w:rsidRPr="00CC5581">
              <w:rPr>
                <w:sz w:val="22"/>
                <w:szCs w:val="22"/>
                <w:lang w:val="sr-Cyrl-CS"/>
              </w:rPr>
              <w:t>Оспособљавање за ефикасно комуницирање</w:t>
            </w:r>
          </w:p>
          <w:p w:rsidR="001772CD" w:rsidRPr="00CC5581" w:rsidRDefault="001772CD" w:rsidP="00DE5C91">
            <w:pPr>
              <w:rPr>
                <w:sz w:val="22"/>
                <w:szCs w:val="22"/>
                <w:lang w:val="sr-Cyrl-CS"/>
              </w:rPr>
            </w:pPr>
            <w:r w:rsidRPr="00CC5581">
              <w:rPr>
                <w:sz w:val="22"/>
                <w:szCs w:val="22"/>
                <w:lang w:val="sr-Cyrl-CS"/>
              </w:rPr>
              <w:t>Упознавање књижевне уметности</w:t>
            </w:r>
          </w:p>
          <w:p w:rsidR="001772CD" w:rsidRPr="00CC5581" w:rsidRDefault="001772CD" w:rsidP="00DE5C91">
            <w:pPr>
              <w:rPr>
                <w:sz w:val="22"/>
                <w:szCs w:val="22"/>
                <w:lang w:val="sr-Cyrl-CS"/>
              </w:rPr>
            </w:pPr>
            <w:r w:rsidRPr="00CC5581">
              <w:rPr>
                <w:sz w:val="22"/>
                <w:szCs w:val="22"/>
                <w:lang w:val="sr-Cyrl-CS"/>
              </w:rPr>
              <w:t>Стицање знања о сопственој култури и културама других народа</w:t>
            </w:r>
          </w:p>
        </w:tc>
      </w:tr>
      <w:tr w:rsidR="001772CD" w:rsidRPr="00CC5581" w:rsidTr="00DE5C91">
        <w:tc>
          <w:tcPr>
            <w:tcW w:w="1278"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rPr>
            </w:pPr>
            <w:r w:rsidRPr="00CC5581">
              <w:rPr>
                <w:sz w:val="22"/>
                <w:szCs w:val="22"/>
              </w:rPr>
              <w:t xml:space="preserve">Задаци: </w:t>
            </w:r>
          </w:p>
          <w:p w:rsidR="001772CD" w:rsidRPr="00CC5581" w:rsidRDefault="001772CD" w:rsidP="00DE5C91">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Normal10"/>
              <w:spacing w:before="0" w:beforeAutospacing="0" w:after="0" w:afterAutospacing="0"/>
              <w:rPr>
                <w:rFonts w:ascii="Times New Roman" w:hAnsi="Times New Roman" w:cs="Times New Roman"/>
                <w:lang w:val="sr-Cyrl-CS"/>
              </w:rPr>
            </w:pPr>
            <w:r w:rsidRPr="00CC5581">
              <w:rPr>
                <w:rFonts w:ascii="Times New Roman" w:hAnsi="Times New Roman" w:cs="Times New Roman"/>
                <w:lang w:val="sr-Cyrl-CS"/>
              </w:rPr>
              <w:t>О</w:t>
            </w:r>
            <w:r w:rsidRPr="00CC5581">
              <w:rPr>
                <w:rFonts w:ascii="Times New Roman" w:hAnsi="Times New Roman" w:cs="Times New Roman"/>
              </w:rPr>
              <w:t xml:space="preserve">писмењавање ученика на основама ортоепских и ортографских норми српског књижевног језика. </w:t>
            </w:r>
          </w:p>
          <w:p w:rsidR="001772CD" w:rsidRPr="00CC5581" w:rsidRDefault="001772CD" w:rsidP="00DE5C91">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Поступно и систематично савладава</w:t>
            </w:r>
            <w:r w:rsidRPr="00CC5581">
              <w:rPr>
                <w:rFonts w:ascii="Times New Roman" w:hAnsi="Times New Roman" w:cs="Times New Roman"/>
                <w:lang w:val="sr-Cyrl-CS"/>
              </w:rPr>
              <w:t>њ</w:t>
            </w:r>
            <w:r w:rsidRPr="00CC5581">
              <w:rPr>
                <w:rFonts w:ascii="Times New Roman" w:hAnsi="Times New Roman" w:cs="Times New Roman"/>
              </w:rPr>
              <w:t>е  градив</w:t>
            </w:r>
            <w:r w:rsidRPr="00CC5581">
              <w:rPr>
                <w:rFonts w:ascii="Times New Roman" w:hAnsi="Times New Roman" w:cs="Times New Roman"/>
                <w:lang w:val="sr-Cyrl-CS"/>
              </w:rPr>
              <w:t>а</w:t>
            </w:r>
            <w:r w:rsidRPr="00CC5581">
              <w:rPr>
                <w:rFonts w:ascii="Times New Roman" w:hAnsi="Times New Roman" w:cs="Times New Roman"/>
              </w:rPr>
              <w:t xml:space="preserve"> из области српског књижевног језика кроз проучавање језика као система, упознавања са његовом функцијом друштвеном условљеношћу и историјским развојем.</w:t>
            </w:r>
          </w:p>
          <w:p w:rsidR="001772CD" w:rsidRPr="00CC5581" w:rsidRDefault="001772CD" w:rsidP="00DE5C91">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Продубљ</w:t>
            </w:r>
            <w:r w:rsidRPr="00CC5581">
              <w:rPr>
                <w:rFonts w:ascii="Times New Roman" w:hAnsi="Times New Roman" w:cs="Times New Roman"/>
                <w:lang w:val="sr-Cyrl-CS"/>
              </w:rPr>
              <w:t>ивање</w:t>
            </w:r>
            <w:r w:rsidRPr="00CC5581">
              <w:rPr>
                <w:rFonts w:ascii="Times New Roman" w:hAnsi="Times New Roman" w:cs="Times New Roman"/>
              </w:rPr>
              <w:t xml:space="preserve">  знања из фонетике и фонологије и  примена тих знања у говору и писању.</w:t>
            </w:r>
          </w:p>
          <w:p w:rsidR="001772CD" w:rsidRPr="006B36AC" w:rsidRDefault="001772CD" w:rsidP="00DE5C91">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tc>
      </w:tr>
      <w:tr w:rsidR="001772CD" w:rsidRPr="00CC5581" w:rsidTr="00DE5C91">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1772CD" w:rsidRPr="00CC5581" w:rsidRDefault="001772CD" w:rsidP="00DE5C91">
            <w:pPr>
              <w:rPr>
                <w:sz w:val="22"/>
                <w:szCs w:val="22"/>
                <w:lang w:val="sr-Cyrl-CS"/>
              </w:rPr>
            </w:pPr>
            <w:r w:rsidRPr="00CC5581">
              <w:rPr>
                <w:b/>
                <w:sz w:val="22"/>
                <w:szCs w:val="22"/>
                <w:lang w:val="sr-Cyrl-CS"/>
              </w:rPr>
              <w:t>Активности</w:t>
            </w:r>
            <w:r w:rsidRPr="00CC5581">
              <w:rPr>
                <w:sz w:val="22"/>
                <w:szCs w:val="22"/>
                <w:lang w:val="sr-Cyrl-CS"/>
              </w:rPr>
              <w:t xml:space="preserve"> којима се остварује допунска настава  ...</w:t>
            </w:r>
          </w:p>
          <w:p w:rsidR="001772CD" w:rsidRPr="00CC5581" w:rsidRDefault="001772CD" w:rsidP="00DE5C91">
            <w:pPr>
              <w:jc w:val="both"/>
              <w:rPr>
                <w:sz w:val="22"/>
                <w:szCs w:val="22"/>
                <w:lang w:val="sr-Cyrl-CS"/>
              </w:rPr>
            </w:pPr>
            <w:r w:rsidRPr="00CC5581">
              <w:rPr>
                <w:sz w:val="22"/>
                <w:szCs w:val="22"/>
                <w:lang w:val="sr-Cyrl-CS"/>
              </w:rPr>
              <w:t>-</w:t>
            </w:r>
            <w:r w:rsidRPr="00CC5581">
              <w:rPr>
                <w:sz w:val="22"/>
                <w:szCs w:val="22"/>
              </w:rPr>
              <w:t xml:space="preserve">ортоепске, лексичке и семантичке вежбе, </w:t>
            </w:r>
          </w:p>
          <w:p w:rsidR="001772CD" w:rsidRPr="00157ED6" w:rsidRDefault="001772CD" w:rsidP="00DE5C91">
            <w:pPr>
              <w:jc w:val="both"/>
              <w:rPr>
                <w:sz w:val="22"/>
                <w:szCs w:val="22"/>
                <w:lang w:val="sr-Cyrl-CS"/>
              </w:rPr>
            </w:pPr>
            <w:r w:rsidRPr="00CC5581">
              <w:rPr>
                <w:sz w:val="22"/>
                <w:szCs w:val="22"/>
              </w:rPr>
              <w:t>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њему.Правилно попуњавање формулара, захтева, уплатница и сл.</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rPr>
            </w:pPr>
            <w:r w:rsidRPr="00CC5581">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rPr>
            </w:pPr>
            <w:r w:rsidRPr="00CC5581">
              <w:rPr>
                <w:sz w:val="22"/>
                <w:szCs w:val="22"/>
              </w:rPr>
              <w:t>ИСХОДИ:</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Увод у проучавање књижевности</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-Разликује врсте уметности и њихова изр. средства</w:t>
            </w:r>
          </w:p>
          <w:p w:rsidR="001772CD" w:rsidRPr="00CC5581" w:rsidRDefault="001772CD" w:rsidP="00DE5C91">
            <w:pPr>
              <w:rPr>
                <w:sz w:val="22"/>
                <w:szCs w:val="22"/>
                <w:lang w:val="sr-Cyrl-CS"/>
              </w:rPr>
            </w:pPr>
            <w:r w:rsidRPr="00CC5581">
              <w:rPr>
                <w:sz w:val="22"/>
                <w:szCs w:val="22"/>
                <w:lang w:val="sr-Cyrl-CS"/>
              </w:rPr>
              <w:t>-објасни појам и ф-ју књижевности ксо уметности као и однос са другим уметностима</w:t>
            </w:r>
          </w:p>
          <w:p w:rsidR="001772CD" w:rsidRPr="00CC5581" w:rsidRDefault="001772CD" w:rsidP="00DE5C91">
            <w:pPr>
              <w:rPr>
                <w:sz w:val="22"/>
                <w:szCs w:val="22"/>
                <w:lang w:val="sr-Cyrl-CS"/>
              </w:rPr>
            </w:pPr>
            <w:r w:rsidRPr="00CC5581">
              <w:rPr>
                <w:sz w:val="22"/>
                <w:szCs w:val="22"/>
                <w:lang w:val="sr-Cyrl-CS"/>
              </w:rPr>
              <w:t>-наведе научне дисциплине које се баве проучавањем књижевности</w:t>
            </w:r>
          </w:p>
          <w:p w:rsidR="001772CD" w:rsidRPr="00CC5581" w:rsidRDefault="001772CD" w:rsidP="00DE5C91">
            <w:pPr>
              <w:rPr>
                <w:sz w:val="22"/>
                <w:szCs w:val="22"/>
                <w:lang w:val="sr-Cyrl-CS"/>
              </w:rPr>
            </w:pPr>
            <w:r w:rsidRPr="00CC5581">
              <w:rPr>
                <w:sz w:val="22"/>
                <w:szCs w:val="22"/>
                <w:lang w:val="sr-Cyrl-CS"/>
              </w:rPr>
              <w:t>-познаје књ.родове и врсте и разликује њихове основне одлике</w:t>
            </w:r>
          </w:p>
          <w:p w:rsidR="001772CD" w:rsidRPr="00CC5581" w:rsidRDefault="001772CD" w:rsidP="00DE5C91">
            <w:pPr>
              <w:rPr>
                <w:sz w:val="22"/>
                <w:szCs w:val="22"/>
                <w:lang w:val="sr-Cyrl-CS"/>
              </w:rPr>
            </w:pPr>
            <w:r w:rsidRPr="00CC5581">
              <w:rPr>
                <w:sz w:val="22"/>
                <w:szCs w:val="22"/>
                <w:lang w:val="sr-Cyrl-CS"/>
              </w:rPr>
              <w:t>- одреди тему, мотив,сиже,фабулу, лик и идеју у књ.делу</w:t>
            </w:r>
          </w:p>
          <w:p w:rsidR="001772CD" w:rsidRPr="00157ED6" w:rsidRDefault="001772CD" w:rsidP="00DE5C91">
            <w:pPr>
              <w:rPr>
                <w:sz w:val="22"/>
                <w:szCs w:val="22"/>
              </w:rPr>
            </w:pPr>
            <w:r w:rsidRPr="00CC5581">
              <w:rPr>
                <w:sz w:val="22"/>
                <w:szCs w:val="22"/>
                <w:lang w:val="sr-Cyrl-CS"/>
              </w:rPr>
              <w:t>- износи своје утиске и запажа</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старог века</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-објасни значај митологије за античку књижевност и развој европске културе</w:t>
            </w:r>
          </w:p>
          <w:p w:rsidR="001772CD" w:rsidRPr="00CC5581" w:rsidRDefault="001772CD" w:rsidP="00DE5C91">
            <w:pPr>
              <w:rPr>
                <w:sz w:val="22"/>
                <w:szCs w:val="22"/>
                <w:lang w:val="sr-Cyrl-CS"/>
              </w:rPr>
            </w:pPr>
            <w:r w:rsidRPr="00CC5581">
              <w:rPr>
                <w:sz w:val="22"/>
                <w:szCs w:val="22"/>
                <w:lang w:val="sr-Cyrl-CS"/>
              </w:rPr>
              <w:t>-наведе имена аутора,називе обрађених дела и класификује их по културама којима припадају,књижевним родовима и врстама;</w:t>
            </w:r>
          </w:p>
          <w:p w:rsidR="001772CD" w:rsidRPr="00CC5581" w:rsidRDefault="001772CD" w:rsidP="00DE5C91">
            <w:pPr>
              <w:contextualSpacing/>
              <w:rPr>
                <w:sz w:val="22"/>
                <w:szCs w:val="22"/>
                <w:lang w:val="sr-Cyrl-CS"/>
              </w:rPr>
            </w:pPr>
            <w:r w:rsidRPr="00CC5581">
              <w:rPr>
                <w:sz w:val="22"/>
                <w:szCs w:val="22"/>
                <w:lang w:val="sr-Cyrl-CS"/>
              </w:rPr>
              <w:t>-објасни универзалне поруке књижевности старог века</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средњег века</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-наведе најзначајније споменике јужнословенске културе; језик, писмо и век у ком су настали;</w:t>
            </w:r>
          </w:p>
          <w:p w:rsidR="001772CD" w:rsidRPr="00CC5581" w:rsidRDefault="001772CD" w:rsidP="00DE5C91">
            <w:pPr>
              <w:rPr>
                <w:sz w:val="22"/>
                <w:szCs w:val="22"/>
                <w:lang w:val="sr-Cyrl-CS"/>
              </w:rPr>
            </w:pPr>
            <w:r w:rsidRPr="00CC5581">
              <w:rPr>
                <w:sz w:val="22"/>
                <w:szCs w:val="22"/>
                <w:lang w:val="sr-Cyrl-CS"/>
              </w:rPr>
              <w:t>-именује ауторе и дела;</w:t>
            </w:r>
          </w:p>
          <w:p w:rsidR="001772CD" w:rsidRPr="00CC5581" w:rsidRDefault="001772CD" w:rsidP="00DE5C91">
            <w:pPr>
              <w:rPr>
                <w:sz w:val="22"/>
                <w:szCs w:val="22"/>
                <w:lang w:val="sr-Cyrl-CS"/>
              </w:rPr>
            </w:pPr>
            <w:r w:rsidRPr="00CC5581">
              <w:rPr>
                <w:sz w:val="22"/>
                <w:szCs w:val="22"/>
                <w:lang w:val="sr-Cyrl-CS"/>
              </w:rPr>
              <w:t>- разуме поетику жанрова средњовековне књижевности;</w:t>
            </w:r>
          </w:p>
          <w:p w:rsidR="001772CD" w:rsidRPr="00CC5581" w:rsidRDefault="001772CD" w:rsidP="00DE5C91">
            <w:pPr>
              <w:rPr>
                <w:sz w:val="22"/>
                <w:szCs w:val="22"/>
                <w:lang w:val="sr-Cyrl-CS"/>
              </w:rPr>
            </w:pPr>
            <w:r w:rsidRPr="00CC5581">
              <w:rPr>
                <w:sz w:val="22"/>
                <w:szCs w:val="22"/>
                <w:lang w:val="sr-Cyrl-CS"/>
              </w:rPr>
              <w:t>-лоцира обрађене текстове у историјски контекст;</w:t>
            </w:r>
          </w:p>
          <w:p w:rsidR="001772CD" w:rsidRPr="00CC5581" w:rsidRDefault="001772CD" w:rsidP="00DE5C91">
            <w:pPr>
              <w:rPr>
                <w:sz w:val="22"/>
                <w:szCs w:val="22"/>
                <w:lang w:val="sr-Cyrl-CS"/>
              </w:rPr>
            </w:pPr>
            <w:r w:rsidRPr="00CC5581">
              <w:rPr>
                <w:sz w:val="22"/>
                <w:szCs w:val="22"/>
                <w:lang w:val="sr-Cyrl-CS"/>
              </w:rPr>
              <w:t>- објасни значај средњовековне књижевности за српску културу;</w:t>
            </w:r>
          </w:p>
          <w:p w:rsidR="001772CD" w:rsidRPr="00157ED6" w:rsidRDefault="001772CD" w:rsidP="00DE5C91">
            <w:pPr>
              <w:rPr>
                <w:sz w:val="22"/>
                <w:szCs w:val="22"/>
              </w:rPr>
            </w:pPr>
            <w:r w:rsidRPr="00CC5581">
              <w:rPr>
                <w:sz w:val="22"/>
                <w:szCs w:val="22"/>
                <w:lang w:val="sr-Cyrl-CS"/>
              </w:rPr>
              <w:t>- анализира изабране текстове уз претходно припремање путем истраживачких задатака</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lastRenderedPageBreak/>
              <w:t>Народна књижевност</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 разликује лирске,епске и лирско-епске песме</w:t>
            </w:r>
          </w:p>
          <w:p w:rsidR="001772CD" w:rsidRPr="00CC5581" w:rsidRDefault="001772CD" w:rsidP="00DE5C91">
            <w:pPr>
              <w:rPr>
                <w:sz w:val="22"/>
                <w:szCs w:val="22"/>
                <w:lang w:val="sr-Cyrl-CS"/>
              </w:rPr>
            </w:pPr>
            <w:r w:rsidRPr="00CC5581">
              <w:rPr>
                <w:sz w:val="22"/>
                <w:szCs w:val="22"/>
                <w:lang w:val="sr-Cyrl-CS"/>
              </w:rPr>
              <w:t>- уочи одлике усмене уметности речи (колективност,варијантност,формулативност)</w:t>
            </w:r>
          </w:p>
          <w:p w:rsidR="001772CD" w:rsidRPr="00CC5581" w:rsidRDefault="001772CD" w:rsidP="00DE5C91">
            <w:pPr>
              <w:rPr>
                <w:sz w:val="22"/>
                <w:szCs w:val="22"/>
                <w:lang w:val="sr-Cyrl-CS"/>
              </w:rPr>
            </w:pPr>
            <w:r w:rsidRPr="00CC5581">
              <w:rPr>
                <w:sz w:val="22"/>
                <w:szCs w:val="22"/>
                <w:lang w:val="sr-Cyrl-CS"/>
              </w:rPr>
              <w:t>- процењује етичке вредности изнете у делима народне књижевности</w:t>
            </w:r>
          </w:p>
          <w:p w:rsidR="001772CD" w:rsidRPr="00CC5581" w:rsidRDefault="001772CD" w:rsidP="00DE5C91">
            <w:pPr>
              <w:contextualSpacing/>
              <w:rPr>
                <w:sz w:val="22"/>
                <w:szCs w:val="22"/>
                <w:lang w:val="sr-Cyrl-CS"/>
              </w:rPr>
            </w:pPr>
            <w:r w:rsidRPr="00CC5581">
              <w:rPr>
                <w:sz w:val="22"/>
                <w:szCs w:val="22"/>
                <w:lang w:val="sr-Cyrl-CS"/>
              </w:rPr>
              <w:t>- упореди уметничку интерпретацију стварности и историјске чињенице</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Општи појмови о језику</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 објасни функцију језика и појам језичког знака</w:t>
            </w:r>
          </w:p>
          <w:p w:rsidR="001772CD" w:rsidRPr="00CC5581" w:rsidRDefault="001772CD" w:rsidP="00DE5C91">
            <w:pPr>
              <w:rPr>
                <w:sz w:val="22"/>
                <w:szCs w:val="22"/>
                <w:lang w:val="sr-Cyrl-CS"/>
              </w:rPr>
            </w:pPr>
            <w:r w:rsidRPr="00CC5581">
              <w:rPr>
                <w:sz w:val="22"/>
                <w:szCs w:val="22"/>
                <w:lang w:val="sr-Cyrl-CS"/>
              </w:rPr>
              <w:t>- разуме природу модерног књижевног (стандардног) језика</w:t>
            </w:r>
          </w:p>
          <w:p w:rsidR="001772CD" w:rsidRPr="00CC5581" w:rsidRDefault="001772CD" w:rsidP="00DE5C91">
            <w:pPr>
              <w:rPr>
                <w:sz w:val="22"/>
                <w:szCs w:val="22"/>
                <w:lang w:val="sr-Cyrl-CS"/>
              </w:rPr>
            </w:pPr>
            <w:r w:rsidRPr="00CC5581">
              <w:rPr>
                <w:sz w:val="22"/>
                <w:szCs w:val="22"/>
                <w:lang w:val="sr-Cyrl-CS"/>
              </w:rPr>
              <w:t>- наведе фазе развоја књижевног језика до 19.века</w:t>
            </w:r>
          </w:p>
          <w:p w:rsidR="001772CD" w:rsidRPr="00CC5581" w:rsidRDefault="001772CD" w:rsidP="00DE5C91">
            <w:pPr>
              <w:contextualSpacing/>
              <w:rPr>
                <w:sz w:val="22"/>
                <w:szCs w:val="22"/>
                <w:lang w:val="sr-Cyrl-CS"/>
              </w:rPr>
            </w:pPr>
            <w:r w:rsidRPr="00CC5581">
              <w:rPr>
                <w:sz w:val="22"/>
                <w:szCs w:val="22"/>
                <w:lang w:val="sr-Cyrl-CS"/>
              </w:rPr>
              <w:t>- наведе дисциплине које се баве проучавањем језичког система</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Фонетика и фонологија</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 уме да се служи правописом</w:t>
            </w:r>
          </w:p>
          <w:p w:rsidR="001772CD" w:rsidRPr="00CC5581" w:rsidRDefault="001772CD" w:rsidP="00DE5C91">
            <w:pPr>
              <w:rPr>
                <w:sz w:val="22"/>
                <w:szCs w:val="22"/>
                <w:lang w:val="sr-Cyrl-CS"/>
              </w:rPr>
            </w:pPr>
            <w:r w:rsidRPr="00CC5581">
              <w:rPr>
                <w:sz w:val="22"/>
                <w:szCs w:val="22"/>
                <w:lang w:val="sr-Cyrl-CS"/>
              </w:rPr>
              <w:t>- разликује гласовне алтернације</w:t>
            </w:r>
          </w:p>
          <w:p w:rsidR="001772CD" w:rsidRPr="00CC5581" w:rsidRDefault="001772CD" w:rsidP="00DE5C91">
            <w:pPr>
              <w:contextualSpacing/>
              <w:rPr>
                <w:sz w:val="22"/>
                <w:szCs w:val="22"/>
                <w:lang w:val="sr-Cyrl-CS"/>
              </w:rPr>
            </w:pPr>
            <w:r w:rsidRPr="00CC5581">
              <w:rPr>
                <w:sz w:val="22"/>
                <w:szCs w:val="22"/>
                <w:lang w:val="sr-Cyrl-CS"/>
              </w:rPr>
              <w:t>- влада акценатски гласовним системом књижевног (стандардног) језика и да га примењује у говору</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Правопис</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-примени знања о гласовним алтернацијама у складу са језичком нормом</w:t>
            </w:r>
          </w:p>
          <w:p w:rsidR="001772CD" w:rsidRPr="00CC5581" w:rsidRDefault="001772CD" w:rsidP="00DE5C91">
            <w:pPr>
              <w:rPr>
                <w:sz w:val="22"/>
                <w:szCs w:val="22"/>
                <w:lang w:val="sr-Cyrl-CS"/>
              </w:rPr>
            </w:pPr>
            <w:r w:rsidRPr="00CC5581">
              <w:rPr>
                <w:sz w:val="22"/>
                <w:szCs w:val="22"/>
                <w:lang w:val="sr-Cyrl-CS"/>
              </w:rPr>
              <w:t>- примени правила употребе великог и малог слова у складу са језичком нормом</w:t>
            </w:r>
          </w:p>
          <w:p w:rsidR="001772CD" w:rsidRPr="00CC5581" w:rsidRDefault="001772CD" w:rsidP="00DE5C91">
            <w:pPr>
              <w:contextualSpacing/>
              <w:rPr>
                <w:sz w:val="22"/>
                <w:szCs w:val="22"/>
                <w:lang w:val="sr-Cyrl-CS"/>
              </w:rPr>
            </w:pPr>
            <w:r w:rsidRPr="00CC5581">
              <w:rPr>
                <w:sz w:val="22"/>
                <w:szCs w:val="22"/>
                <w:lang w:val="sr-Cyrl-CS"/>
              </w:rPr>
              <w:t>- подели речи на крају реда у складу са језичком нормом</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хуманизма и ренесансе</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-наведе најзначајније представнике и њихова дела</w:t>
            </w:r>
          </w:p>
          <w:p w:rsidR="001772CD" w:rsidRPr="00CC5581" w:rsidRDefault="001772CD" w:rsidP="00DE5C91">
            <w:pPr>
              <w:rPr>
                <w:sz w:val="22"/>
                <w:szCs w:val="22"/>
                <w:lang w:val="sr-Cyrl-CS"/>
              </w:rPr>
            </w:pPr>
            <w:r w:rsidRPr="00CC5581">
              <w:rPr>
                <w:sz w:val="22"/>
                <w:szCs w:val="22"/>
                <w:lang w:val="sr-Cyrl-CS"/>
              </w:rPr>
              <w:t>-објасни значење појмова хуманизам и ренесанса</w:t>
            </w:r>
          </w:p>
          <w:p w:rsidR="001772CD" w:rsidRPr="00CC5581" w:rsidRDefault="001772CD" w:rsidP="00DE5C91">
            <w:pPr>
              <w:rPr>
                <w:sz w:val="22"/>
                <w:szCs w:val="22"/>
                <w:lang w:val="sr-Cyrl-CS"/>
              </w:rPr>
            </w:pPr>
            <w:r w:rsidRPr="00CC5581">
              <w:rPr>
                <w:sz w:val="22"/>
                <w:szCs w:val="22"/>
                <w:lang w:val="sr-Cyrl-CS"/>
              </w:rPr>
              <w:t>-наводи и на обрађеним делима образлаже одлике епохе</w:t>
            </w:r>
          </w:p>
          <w:p w:rsidR="001772CD" w:rsidRPr="00CC5581" w:rsidRDefault="001772CD" w:rsidP="00DE5C91">
            <w:pPr>
              <w:rPr>
                <w:sz w:val="22"/>
                <w:szCs w:val="22"/>
                <w:lang w:val="sr-Cyrl-CS"/>
              </w:rPr>
            </w:pPr>
            <w:r w:rsidRPr="00CC5581">
              <w:rPr>
                <w:sz w:val="22"/>
                <w:szCs w:val="22"/>
                <w:lang w:val="sr-Cyrl-CS"/>
              </w:rPr>
              <w:t>-упореди вредности средњег века са вредностима хуманизма и ренесансе</w:t>
            </w:r>
          </w:p>
          <w:p w:rsidR="001772CD" w:rsidRPr="00CC5581" w:rsidRDefault="001772CD" w:rsidP="00DE5C91">
            <w:pPr>
              <w:contextualSpacing/>
              <w:rPr>
                <w:sz w:val="22"/>
                <w:szCs w:val="22"/>
                <w:lang w:val="sr-Cyrl-CS"/>
              </w:rPr>
            </w:pPr>
            <w:r w:rsidRPr="00CC5581">
              <w:rPr>
                <w:sz w:val="22"/>
                <w:szCs w:val="22"/>
                <w:lang w:val="sr-Cyrl-CS"/>
              </w:rPr>
              <w:t>-објасни значај уметности хуманизма и ренесансе за развој европске културе и цивилизације</w:t>
            </w:r>
          </w:p>
        </w:tc>
      </w:tr>
      <w:tr w:rsidR="001772CD" w:rsidRPr="00CC5581" w:rsidTr="00DE5C91">
        <w:tc>
          <w:tcPr>
            <w:tcW w:w="2808" w:type="dxa"/>
            <w:gridSpan w:val="2"/>
            <w:tcBorders>
              <w:top w:val="single" w:sz="4" w:space="0" w:color="auto"/>
              <w:left w:val="single" w:sz="4" w:space="0" w:color="auto"/>
              <w:bottom w:val="single" w:sz="4" w:space="0" w:color="auto"/>
              <w:right w:val="single" w:sz="4" w:space="0" w:color="auto"/>
            </w:tcBorders>
          </w:tcPr>
          <w:p w:rsidR="001772CD" w:rsidRPr="00CC5581" w:rsidRDefault="001772CD" w:rsidP="00DE5C91">
            <w:pPr>
              <w:pStyle w:val="ListParagraph"/>
              <w:spacing w:after="0" w:line="240" w:lineRule="auto"/>
              <w:ind w:left="0"/>
              <w:rPr>
                <w:rFonts w:ascii="Times New Roman" w:hAnsi="Times New Roman"/>
                <w:lang w:val="sr-Cyrl-CS"/>
              </w:rPr>
            </w:pPr>
            <w:r w:rsidRPr="00CC5581">
              <w:rPr>
                <w:rFonts w:ascii="Times New Roman" w:hAnsi="Times New Roman"/>
                <w:lang w:val="sr-Cyrl-CS"/>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1772CD" w:rsidRPr="00CC5581" w:rsidRDefault="001772CD" w:rsidP="00DE5C91">
            <w:pPr>
              <w:rPr>
                <w:sz w:val="22"/>
                <w:szCs w:val="22"/>
                <w:lang w:val="sr-Cyrl-CS"/>
              </w:rPr>
            </w:pPr>
            <w:r w:rsidRPr="00CC5581">
              <w:rPr>
                <w:sz w:val="22"/>
                <w:szCs w:val="22"/>
                <w:lang w:val="sr-Cyrl-CS"/>
              </w:rPr>
              <w:t>- опише стања,осећања, расположења</w:t>
            </w:r>
          </w:p>
          <w:p w:rsidR="001772CD" w:rsidRPr="00CC5581" w:rsidRDefault="001772CD" w:rsidP="00DE5C91">
            <w:pPr>
              <w:rPr>
                <w:sz w:val="22"/>
                <w:szCs w:val="22"/>
                <w:lang w:val="sr-Cyrl-CS"/>
              </w:rPr>
            </w:pPr>
            <w:r w:rsidRPr="00CC5581">
              <w:rPr>
                <w:sz w:val="22"/>
                <w:szCs w:val="22"/>
                <w:lang w:val="sr-Cyrl-CS"/>
              </w:rPr>
              <w:t>- разликује функционалне стилове</w:t>
            </w:r>
          </w:p>
          <w:p w:rsidR="001772CD" w:rsidRPr="00CC5581" w:rsidRDefault="001772CD" w:rsidP="00DE5C91">
            <w:pPr>
              <w:rPr>
                <w:sz w:val="22"/>
                <w:szCs w:val="22"/>
                <w:lang w:val="sr-Cyrl-CS"/>
              </w:rPr>
            </w:pPr>
            <w:r w:rsidRPr="00CC5581">
              <w:rPr>
                <w:sz w:val="22"/>
                <w:szCs w:val="22"/>
                <w:lang w:val="sr-Cyrl-CS"/>
              </w:rPr>
              <w:t>- препозна и примени одлике разговорног и књижевноуметничког функционалног стила</w:t>
            </w:r>
          </w:p>
          <w:p w:rsidR="001772CD" w:rsidRPr="00CC5581" w:rsidRDefault="001772CD" w:rsidP="00DE5C91">
            <w:pPr>
              <w:contextualSpacing/>
              <w:rPr>
                <w:sz w:val="22"/>
                <w:szCs w:val="22"/>
                <w:lang w:val="sr-Cyrl-CS"/>
              </w:rPr>
            </w:pPr>
            <w:r w:rsidRPr="00CC5581">
              <w:rPr>
                <w:sz w:val="22"/>
                <w:szCs w:val="22"/>
                <w:lang w:val="sr-Cyrl-CS"/>
              </w:rPr>
              <w:t>- попуњава формуларе, уплатнице, захтеве и слично у складу са језичком нормом</w:t>
            </w:r>
          </w:p>
        </w:tc>
      </w:tr>
    </w:tbl>
    <w:p w:rsidR="001772CD" w:rsidRDefault="001772CD" w:rsidP="001772CD">
      <w:pPr>
        <w:rPr>
          <w:rFonts w:eastAsia="Calibri"/>
          <w:b/>
        </w:rPr>
      </w:pPr>
    </w:p>
    <w:p w:rsidR="001772CD" w:rsidRDefault="001772CD" w:rsidP="001772CD">
      <w:pPr>
        <w:rPr>
          <w:b/>
          <w:lang w:val="sr-Cyrl-CS"/>
        </w:rPr>
      </w:pPr>
      <w:r w:rsidRPr="009E18F4">
        <w:rPr>
          <w:rFonts w:eastAsia="Calibri"/>
          <w:b/>
        </w:rPr>
        <w:t xml:space="preserve">2. </w:t>
      </w:r>
      <w:r w:rsidRPr="009E18F4">
        <w:rPr>
          <w:b/>
        </w:rPr>
        <w:t>Програм рада  припремне наставе  за наставни предмет</w:t>
      </w:r>
      <w:r w:rsidR="00855C75">
        <w:rPr>
          <w:b/>
        </w:rPr>
        <w:t xml:space="preserve"> </w:t>
      </w:r>
      <w:r w:rsidRPr="009E18F4">
        <w:rPr>
          <w:b/>
          <w:lang w:val="sr-Cyrl-CS"/>
        </w:rPr>
        <w:t xml:space="preserve">енглески језик </w:t>
      </w:r>
    </w:p>
    <w:p w:rsidR="006E177B" w:rsidRPr="009E18F4" w:rsidRDefault="006E177B" w:rsidP="001772CD">
      <w:pPr>
        <w:rPr>
          <w:b/>
          <w:lang w:val="sr-Cyrl-CS"/>
        </w:rPr>
      </w:pPr>
    </w:p>
    <w:tbl>
      <w:tblPr>
        <w:tblStyle w:val="TableGrid"/>
        <w:tblW w:w="0" w:type="auto"/>
        <w:tblLook w:val="04A0"/>
      </w:tblPr>
      <w:tblGrid>
        <w:gridCol w:w="1278"/>
        <w:gridCol w:w="1890"/>
        <w:gridCol w:w="6210"/>
      </w:tblGrid>
      <w:tr w:rsidR="001772CD" w:rsidRPr="00AD18E6" w:rsidTr="00DE5C91">
        <w:tc>
          <w:tcPr>
            <w:tcW w:w="9378" w:type="dxa"/>
            <w:gridSpan w:val="3"/>
            <w:shd w:val="clear" w:color="auto" w:fill="D9D9D9" w:themeFill="background1" w:themeFillShade="D9"/>
          </w:tcPr>
          <w:p w:rsidR="001772CD" w:rsidRPr="00423076" w:rsidRDefault="00423076" w:rsidP="00DE5C91">
            <w:pPr>
              <w:contextualSpacing/>
              <w:rPr>
                <w:rFonts w:eastAsia="Calibri"/>
                <w:sz w:val="22"/>
                <w:szCs w:val="22"/>
                <w:lang w:val="sr-Cyrl-CS"/>
              </w:rPr>
            </w:pPr>
            <w:r w:rsidRPr="00423076">
              <w:rPr>
                <w:sz w:val="22"/>
                <w:szCs w:val="22"/>
              </w:rPr>
              <w:t>за полагање поправног и разредног испита за први разред  образовног профила  медицинска сестра-техничар</w:t>
            </w:r>
          </w:p>
        </w:tc>
      </w:tr>
      <w:tr w:rsidR="001772CD" w:rsidRPr="00AD18E6" w:rsidTr="00DE5C91">
        <w:tc>
          <w:tcPr>
            <w:tcW w:w="1278" w:type="dxa"/>
          </w:tcPr>
          <w:p w:rsidR="001772CD" w:rsidRPr="00AD18E6" w:rsidRDefault="001772CD" w:rsidP="00DE5C91">
            <w:pPr>
              <w:rPr>
                <w:sz w:val="22"/>
                <w:szCs w:val="22"/>
              </w:rPr>
            </w:pPr>
            <w:r w:rsidRPr="00AD18E6">
              <w:rPr>
                <w:sz w:val="22"/>
                <w:szCs w:val="22"/>
              </w:rPr>
              <w:t xml:space="preserve">Циљеви: </w:t>
            </w:r>
          </w:p>
          <w:p w:rsidR="001772CD" w:rsidRPr="00AD18E6" w:rsidRDefault="001772CD" w:rsidP="00DE5C91">
            <w:pPr>
              <w:rPr>
                <w:sz w:val="22"/>
                <w:szCs w:val="22"/>
              </w:rPr>
            </w:pPr>
          </w:p>
        </w:tc>
        <w:tc>
          <w:tcPr>
            <w:tcW w:w="8100" w:type="dxa"/>
            <w:gridSpan w:val="2"/>
          </w:tcPr>
          <w:p w:rsidR="001772CD" w:rsidRPr="00AD18E6" w:rsidRDefault="001772CD" w:rsidP="00DE5C91">
            <w:pPr>
              <w:rPr>
                <w:sz w:val="22"/>
                <w:szCs w:val="22"/>
                <w:lang w:val="sr-Cyrl-CS"/>
              </w:rPr>
            </w:pPr>
            <w:r w:rsidRPr="00AD18E6">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1772CD" w:rsidRPr="00AD18E6" w:rsidTr="00DE5C91">
        <w:tc>
          <w:tcPr>
            <w:tcW w:w="1278" w:type="dxa"/>
          </w:tcPr>
          <w:p w:rsidR="001772CD" w:rsidRPr="00AD18E6" w:rsidRDefault="001772CD" w:rsidP="00DE5C91">
            <w:pPr>
              <w:rPr>
                <w:sz w:val="22"/>
                <w:szCs w:val="22"/>
              </w:rPr>
            </w:pPr>
            <w:r w:rsidRPr="00AD18E6">
              <w:rPr>
                <w:sz w:val="22"/>
                <w:szCs w:val="22"/>
              </w:rPr>
              <w:t xml:space="preserve">Задаци: </w:t>
            </w:r>
          </w:p>
          <w:p w:rsidR="001772CD" w:rsidRPr="00AD18E6" w:rsidRDefault="001772CD" w:rsidP="00DE5C91">
            <w:pPr>
              <w:jc w:val="both"/>
              <w:rPr>
                <w:sz w:val="22"/>
                <w:szCs w:val="22"/>
              </w:rPr>
            </w:pPr>
          </w:p>
        </w:tc>
        <w:tc>
          <w:tcPr>
            <w:tcW w:w="8100" w:type="dxa"/>
            <w:gridSpan w:val="2"/>
          </w:tcPr>
          <w:p w:rsidR="001772CD" w:rsidRPr="00AD18E6" w:rsidRDefault="001772CD" w:rsidP="00DE5C91">
            <w:pPr>
              <w:tabs>
                <w:tab w:val="left" w:pos="120"/>
              </w:tabs>
              <w:contextualSpacing/>
              <w:jc w:val="both"/>
              <w:rPr>
                <w:rFonts w:eastAsia="Calibri"/>
                <w:sz w:val="22"/>
                <w:szCs w:val="22"/>
                <w:lang w:val="sr-Cyrl-CS"/>
              </w:rPr>
            </w:pPr>
            <w:r w:rsidRPr="00AD18E6">
              <w:rPr>
                <w:rFonts w:eastAsia="Calibri"/>
                <w:sz w:val="22"/>
                <w:szCs w:val="22"/>
                <w:lang w:val="sr-Cyrl-CS"/>
              </w:rPr>
              <w:t>Стицање, усвајање, проширивање, примена знања према плану и програму за одређени разред.</w:t>
            </w:r>
          </w:p>
        </w:tc>
      </w:tr>
      <w:tr w:rsidR="001772CD" w:rsidRPr="00AD18E6" w:rsidTr="00DE5C91">
        <w:tc>
          <w:tcPr>
            <w:tcW w:w="3168" w:type="dxa"/>
            <w:gridSpan w:val="2"/>
          </w:tcPr>
          <w:p w:rsidR="001772CD" w:rsidRPr="00AD18E6" w:rsidRDefault="001772CD" w:rsidP="00DE5C91">
            <w:pPr>
              <w:rPr>
                <w:sz w:val="22"/>
                <w:szCs w:val="22"/>
              </w:rPr>
            </w:pPr>
            <w:r w:rsidRPr="00AD18E6">
              <w:rPr>
                <w:sz w:val="22"/>
                <w:szCs w:val="22"/>
              </w:rPr>
              <w:t>НАСТАВНЕ ТЕМЕ:</w:t>
            </w:r>
          </w:p>
        </w:tc>
        <w:tc>
          <w:tcPr>
            <w:tcW w:w="6210" w:type="dxa"/>
          </w:tcPr>
          <w:p w:rsidR="001772CD" w:rsidRPr="00AD18E6" w:rsidRDefault="001772CD" w:rsidP="00DE5C91">
            <w:pPr>
              <w:rPr>
                <w:sz w:val="22"/>
                <w:szCs w:val="22"/>
              </w:rPr>
            </w:pPr>
            <w:r w:rsidRPr="00AD18E6">
              <w:rPr>
                <w:sz w:val="22"/>
                <w:szCs w:val="22"/>
              </w:rPr>
              <w:t>ИСХОДИ:</w:t>
            </w:r>
          </w:p>
        </w:tc>
      </w:tr>
      <w:tr w:rsidR="001772CD" w:rsidRPr="00AD18E6" w:rsidTr="00DE5C91">
        <w:tc>
          <w:tcPr>
            <w:tcW w:w="3168" w:type="dxa"/>
            <w:gridSpan w:val="2"/>
          </w:tcPr>
          <w:p w:rsidR="001772CD" w:rsidRPr="00AD18E6" w:rsidRDefault="001772CD" w:rsidP="00DE5C91">
            <w:pPr>
              <w:rPr>
                <w:sz w:val="22"/>
                <w:szCs w:val="22"/>
                <w:lang w:val="sr-Cyrl-CS"/>
              </w:rPr>
            </w:pPr>
            <w:r w:rsidRPr="00AD18E6">
              <w:rPr>
                <w:sz w:val="22"/>
                <w:szCs w:val="22"/>
                <w:lang w:val="sr-Cyrl-CS"/>
              </w:rPr>
              <w:t>Разумевање читања</w:t>
            </w:r>
          </w:p>
        </w:tc>
        <w:tc>
          <w:tcPr>
            <w:tcW w:w="6210" w:type="dxa"/>
            <w:vMerge w:val="restart"/>
          </w:tcPr>
          <w:p w:rsidR="001772CD" w:rsidRPr="00AD18E6" w:rsidRDefault="001772CD" w:rsidP="00DE5C91">
            <w:pPr>
              <w:contextualSpacing/>
              <w:rPr>
                <w:rFonts w:eastAsia="Calibri"/>
                <w:sz w:val="22"/>
                <w:szCs w:val="22"/>
                <w:lang w:val="sr-Cyrl-CS"/>
              </w:rPr>
            </w:pPr>
            <w:r w:rsidRPr="00AD18E6">
              <w:rPr>
                <w:rFonts w:eastAsia="Calibri"/>
                <w:sz w:val="22"/>
                <w:szCs w:val="22"/>
                <w:lang w:val="sr-Cyrl-CS"/>
              </w:rPr>
              <w:t>Ученик може да одговори захтевима плана и програма за  одређени разред.</w:t>
            </w:r>
          </w:p>
        </w:tc>
      </w:tr>
      <w:tr w:rsidR="001772CD" w:rsidRPr="00AD18E6" w:rsidTr="00DE5C91">
        <w:tc>
          <w:tcPr>
            <w:tcW w:w="3168" w:type="dxa"/>
            <w:gridSpan w:val="2"/>
          </w:tcPr>
          <w:p w:rsidR="001772CD" w:rsidRPr="00AD18E6" w:rsidRDefault="001772CD" w:rsidP="00DE5C91">
            <w:pPr>
              <w:rPr>
                <w:sz w:val="22"/>
                <w:szCs w:val="22"/>
                <w:lang w:val="sr-Cyrl-CS"/>
              </w:rPr>
            </w:pPr>
            <w:r w:rsidRPr="00AD18E6">
              <w:rPr>
                <w:sz w:val="22"/>
                <w:szCs w:val="22"/>
                <w:lang w:val="sr-Cyrl-CS"/>
              </w:rPr>
              <w:t>Разумевање слушања</w:t>
            </w:r>
          </w:p>
        </w:tc>
        <w:tc>
          <w:tcPr>
            <w:tcW w:w="6210" w:type="dxa"/>
            <w:vMerge/>
          </w:tcPr>
          <w:p w:rsidR="001772CD" w:rsidRPr="00AD18E6" w:rsidRDefault="001772CD" w:rsidP="00DE5C91">
            <w:pPr>
              <w:contextualSpacing/>
              <w:rPr>
                <w:rFonts w:eastAsia="Calibri"/>
                <w:sz w:val="22"/>
                <w:szCs w:val="22"/>
                <w:lang w:val="sr-Cyrl-CS"/>
              </w:rPr>
            </w:pPr>
          </w:p>
        </w:tc>
      </w:tr>
      <w:tr w:rsidR="001772CD" w:rsidRPr="00AD18E6" w:rsidTr="00DE5C91">
        <w:tc>
          <w:tcPr>
            <w:tcW w:w="3168" w:type="dxa"/>
            <w:gridSpan w:val="2"/>
          </w:tcPr>
          <w:p w:rsidR="001772CD" w:rsidRPr="00AD18E6" w:rsidRDefault="001772CD" w:rsidP="00DE5C91">
            <w:pPr>
              <w:rPr>
                <w:sz w:val="22"/>
                <w:szCs w:val="22"/>
                <w:lang w:val="sr-Cyrl-CS"/>
              </w:rPr>
            </w:pPr>
            <w:r w:rsidRPr="00AD18E6">
              <w:rPr>
                <w:sz w:val="22"/>
                <w:szCs w:val="22"/>
                <w:lang w:val="sr-Cyrl-CS"/>
              </w:rPr>
              <w:t>Писање</w:t>
            </w:r>
          </w:p>
        </w:tc>
        <w:tc>
          <w:tcPr>
            <w:tcW w:w="6210" w:type="dxa"/>
            <w:vMerge/>
          </w:tcPr>
          <w:p w:rsidR="001772CD" w:rsidRPr="00AD18E6" w:rsidRDefault="001772CD" w:rsidP="00DE5C91">
            <w:pPr>
              <w:contextualSpacing/>
              <w:rPr>
                <w:rFonts w:eastAsia="Calibri"/>
                <w:sz w:val="22"/>
                <w:szCs w:val="22"/>
                <w:lang w:val="sr-Cyrl-CS"/>
              </w:rPr>
            </w:pPr>
          </w:p>
        </w:tc>
      </w:tr>
      <w:tr w:rsidR="001772CD" w:rsidRPr="00AD18E6" w:rsidTr="00DE5C91">
        <w:tc>
          <w:tcPr>
            <w:tcW w:w="3168" w:type="dxa"/>
            <w:gridSpan w:val="2"/>
          </w:tcPr>
          <w:p w:rsidR="001772CD" w:rsidRPr="00AD18E6" w:rsidRDefault="001772CD" w:rsidP="00DE5C91">
            <w:pPr>
              <w:rPr>
                <w:sz w:val="22"/>
                <w:szCs w:val="22"/>
                <w:lang w:val="sr-Cyrl-CS"/>
              </w:rPr>
            </w:pPr>
            <w:r w:rsidRPr="00AD18E6">
              <w:rPr>
                <w:sz w:val="22"/>
                <w:szCs w:val="22"/>
                <w:lang w:val="sr-Cyrl-CS"/>
              </w:rPr>
              <w:t>Говор</w:t>
            </w:r>
          </w:p>
        </w:tc>
        <w:tc>
          <w:tcPr>
            <w:tcW w:w="6210" w:type="dxa"/>
            <w:vMerge/>
          </w:tcPr>
          <w:p w:rsidR="001772CD" w:rsidRPr="00AD18E6" w:rsidRDefault="001772CD" w:rsidP="00DE5C91">
            <w:pPr>
              <w:contextualSpacing/>
              <w:rPr>
                <w:rFonts w:eastAsia="Calibri"/>
                <w:sz w:val="22"/>
                <w:szCs w:val="22"/>
                <w:lang w:val="sr-Cyrl-CS"/>
              </w:rPr>
            </w:pPr>
          </w:p>
        </w:tc>
      </w:tr>
    </w:tbl>
    <w:p w:rsidR="006E177B" w:rsidRDefault="006E177B" w:rsidP="001772CD">
      <w:pPr>
        <w:rPr>
          <w:rFonts w:eastAsia="Calibri"/>
          <w:b/>
        </w:rPr>
      </w:pPr>
    </w:p>
    <w:p w:rsidR="00BC6F55" w:rsidRDefault="00BC6F55" w:rsidP="001772CD">
      <w:pPr>
        <w:rPr>
          <w:rFonts w:eastAsia="Calibri"/>
          <w:b/>
        </w:rPr>
      </w:pPr>
    </w:p>
    <w:p w:rsidR="00BC6F55" w:rsidRDefault="00BC6F55" w:rsidP="001772CD">
      <w:pPr>
        <w:rPr>
          <w:rFonts w:eastAsia="Calibri"/>
          <w:b/>
        </w:rPr>
      </w:pPr>
    </w:p>
    <w:p w:rsidR="00BC6F55" w:rsidRDefault="00BC6F55" w:rsidP="001772CD">
      <w:pPr>
        <w:rPr>
          <w:rFonts w:eastAsia="Calibri"/>
          <w:b/>
        </w:rPr>
      </w:pPr>
    </w:p>
    <w:p w:rsidR="001772CD" w:rsidRDefault="001772CD" w:rsidP="001772CD">
      <w:pPr>
        <w:rPr>
          <w:b/>
          <w:lang w:val="sr-Cyrl-CS"/>
        </w:rPr>
      </w:pPr>
      <w:r w:rsidRPr="009E18F4">
        <w:rPr>
          <w:rFonts w:eastAsia="Calibri"/>
          <w:b/>
        </w:rPr>
        <w:lastRenderedPageBreak/>
        <w:t xml:space="preserve">3.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 xml:space="preserve">немачки  језик </w:t>
      </w:r>
    </w:p>
    <w:p w:rsidR="006E177B" w:rsidRPr="009E18F4" w:rsidRDefault="006E177B" w:rsidP="001772CD">
      <w:pPr>
        <w:rPr>
          <w:b/>
        </w:rPr>
      </w:pPr>
    </w:p>
    <w:tbl>
      <w:tblPr>
        <w:tblStyle w:val="TableGrid"/>
        <w:tblW w:w="0" w:type="auto"/>
        <w:tblLook w:val="04A0"/>
      </w:tblPr>
      <w:tblGrid>
        <w:gridCol w:w="1278"/>
        <w:gridCol w:w="1890"/>
        <w:gridCol w:w="6210"/>
      </w:tblGrid>
      <w:tr w:rsidR="001772CD" w:rsidRPr="00F02A7A" w:rsidTr="00DE5C91">
        <w:tc>
          <w:tcPr>
            <w:tcW w:w="9378" w:type="dxa"/>
            <w:gridSpan w:val="3"/>
            <w:shd w:val="clear" w:color="auto" w:fill="D9D9D9" w:themeFill="background1" w:themeFillShade="D9"/>
          </w:tcPr>
          <w:p w:rsidR="001772CD" w:rsidRPr="00423076" w:rsidRDefault="00423076" w:rsidP="00DE5C91">
            <w:pPr>
              <w:pStyle w:val="ListParagraph"/>
              <w:spacing w:after="0" w:line="240" w:lineRule="auto"/>
              <w:ind w:left="0"/>
              <w:rPr>
                <w:rFonts w:ascii="Times New Roman" w:hAnsi="Times New Roman"/>
              </w:rPr>
            </w:pPr>
            <w:r w:rsidRPr="00423076">
              <w:rPr>
                <w:rFonts w:ascii="Times New Roman" w:hAnsi="Times New Roman"/>
              </w:rPr>
              <w:t>за полагање поправног и разредног испита за први разред  образовног профила  медицинска сестра-техничар</w:t>
            </w:r>
          </w:p>
        </w:tc>
      </w:tr>
      <w:tr w:rsidR="001772CD" w:rsidRPr="00F02A7A" w:rsidTr="00DE5C91">
        <w:tc>
          <w:tcPr>
            <w:tcW w:w="1278" w:type="dxa"/>
          </w:tcPr>
          <w:p w:rsidR="001772CD" w:rsidRPr="00F02A7A" w:rsidRDefault="001772CD" w:rsidP="00DE5C91">
            <w:pPr>
              <w:rPr>
                <w:sz w:val="22"/>
                <w:szCs w:val="22"/>
              </w:rPr>
            </w:pPr>
            <w:r w:rsidRPr="00F02A7A">
              <w:rPr>
                <w:sz w:val="22"/>
                <w:szCs w:val="22"/>
              </w:rPr>
              <w:t xml:space="preserve">Циљеви: </w:t>
            </w:r>
          </w:p>
          <w:p w:rsidR="001772CD" w:rsidRPr="00F02A7A" w:rsidRDefault="001772CD" w:rsidP="00DE5C91">
            <w:pPr>
              <w:rPr>
                <w:sz w:val="22"/>
                <w:szCs w:val="22"/>
              </w:rPr>
            </w:pPr>
          </w:p>
        </w:tc>
        <w:tc>
          <w:tcPr>
            <w:tcW w:w="8100" w:type="dxa"/>
            <w:gridSpan w:val="2"/>
          </w:tcPr>
          <w:p w:rsidR="001772CD" w:rsidRPr="00F02A7A" w:rsidRDefault="001772CD" w:rsidP="00DE5C91">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1772CD" w:rsidRPr="00F02A7A" w:rsidTr="00DE5C91">
        <w:tc>
          <w:tcPr>
            <w:tcW w:w="1278" w:type="dxa"/>
          </w:tcPr>
          <w:p w:rsidR="001772CD" w:rsidRPr="00F02A7A" w:rsidRDefault="001772CD" w:rsidP="00DE5C91">
            <w:pPr>
              <w:rPr>
                <w:sz w:val="22"/>
                <w:szCs w:val="22"/>
              </w:rPr>
            </w:pPr>
            <w:r w:rsidRPr="00F02A7A">
              <w:rPr>
                <w:sz w:val="22"/>
                <w:szCs w:val="22"/>
              </w:rPr>
              <w:t xml:space="preserve">Задаци: </w:t>
            </w:r>
          </w:p>
          <w:p w:rsidR="001772CD" w:rsidRPr="00F02A7A" w:rsidRDefault="001772CD" w:rsidP="00DE5C91">
            <w:pPr>
              <w:jc w:val="both"/>
              <w:rPr>
                <w:sz w:val="22"/>
                <w:szCs w:val="22"/>
              </w:rPr>
            </w:pPr>
          </w:p>
        </w:tc>
        <w:tc>
          <w:tcPr>
            <w:tcW w:w="8100" w:type="dxa"/>
            <w:gridSpan w:val="2"/>
          </w:tcPr>
          <w:p w:rsidR="001772CD" w:rsidRPr="00F02A7A" w:rsidRDefault="001772C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1772CD" w:rsidRPr="00F02A7A" w:rsidTr="00DE5C91">
        <w:tc>
          <w:tcPr>
            <w:tcW w:w="3168" w:type="dxa"/>
            <w:gridSpan w:val="2"/>
          </w:tcPr>
          <w:p w:rsidR="001772CD" w:rsidRPr="00F02A7A" w:rsidRDefault="001772CD" w:rsidP="00DE5C91">
            <w:pPr>
              <w:rPr>
                <w:sz w:val="22"/>
                <w:szCs w:val="22"/>
              </w:rPr>
            </w:pPr>
            <w:r w:rsidRPr="00F02A7A">
              <w:rPr>
                <w:sz w:val="22"/>
                <w:szCs w:val="22"/>
              </w:rPr>
              <w:t>НАСТАВНЕ ТЕМЕ:</w:t>
            </w:r>
          </w:p>
        </w:tc>
        <w:tc>
          <w:tcPr>
            <w:tcW w:w="6210" w:type="dxa"/>
          </w:tcPr>
          <w:p w:rsidR="001772CD" w:rsidRPr="00F02A7A" w:rsidRDefault="001772CD" w:rsidP="00DE5C91">
            <w:pPr>
              <w:rPr>
                <w:sz w:val="22"/>
                <w:szCs w:val="22"/>
              </w:rPr>
            </w:pPr>
            <w:r w:rsidRPr="00F02A7A">
              <w:rPr>
                <w:sz w:val="22"/>
                <w:szCs w:val="22"/>
              </w:rPr>
              <w:t>ИСХОДИ:</w:t>
            </w:r>
          </w:p>
        </w:tc>
      </w:tr>
      <w:tr w:rsidR="001772CD" w:rsidRPr="00F02A7A" w:rsidTr="00DE5C91">
        <w:tc>
          <w:tcPr>
            <w:tcW w:w="3168" w:type="dxa"/>
            <w:gridSpan w:val="2"/>
          </w:tcPr>
          <w:p w:rsidR="001772CD" w:rsidRPr="00F02A7A" w:rsidRDefault="001772CD" w:rsidP="00DE5C91">
            <w:pPr>
              <w:rPr>
                <w:sz w:val="22"/>
                <w:szCs w:val="22"/>
                <w:lang w:val="sr-Cyrl-CS"/>
              </w:rPr>
            </w:pPr>
            <w:r w:rsidRPr="00F02A7A">
              <w:rPr>
                <w:sz w:val="22"/>
                <w:szCs w:val="22"/>
                <w:lang w:val="sr-Cyrl-CS"/>
              </w:rPr>
              <w:t>Разумевање читања</w:t>
            </w:r>
          </w:p>
        </w:tc>
        <w:tc>
          <w:tcPr>
            <w:tcW w:w="6210" w:type="dxa"/>
            <w:vMerge w:val="restart"/>
          </w:tcPr>
          <w:p w:rsidR="001772CD" w:rsidRPr="00F02A7A" w:rsidRDefault="001772CD" w:rsidP="00DE5C91">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1772CD" w:rsidRPr="00F02A7A" w:rsidTr="00DE5C91">
        <w:tc>
          <w:tcPr>
            <w:tcW w:w="3168" w:type="dxa"/>
            <w:gridSpan w:val="2"/>
          </w:tcPr>
          <w:p w:rsidR="001772CD" w:rsidRPr="00F02A7A" w:rsidRDefault="001772CD" w:rsidP="00DE5C91">
            <w:pPr>
              <w:rPr>
                <w:sz w:val="22"/>
                <w:szCs w:val="22"/>
                <w:lang w:val="sr-Cyrl-CS"/>
              </w:rPr>
            </w:pPr>
            <w:r w:rsidRPr="00F02A7A">
              <w:rPr>
                <w:sz w:val="22"/>
                <w:szCs w:val="22"/>
                <w:lang w:val="sr-Cyrl-CS"/>
              </w:rPr>
              <w:t>Разумевање слушања</w:t>
            </w:r>
          </w:p>
        </w:tc>
        <w:tc>
          <w:tcPr>
            <w:tcW w:w="6210" w:type="dxa"/>
            <w:vMerge/>
          </w:tcPr>
          <w:p w:rsidR="001772CD" w:rsidRPr="00F02A7A" w:rsidRDefault="001772CD" w:rsidP="00DE5C91">
            <w:pPr>
              <w:pStyle w:val="ListParagraph"/>
              <w:spacing w:after="0" w:line="240" w:lineRule="auto"/>
              <w:ind w:left="0"/>
              <w:rPr>
                <w:rFonts w:ascii="Times New Roman" w:hAnsi="Times New Roman"/>
                <w:lang w:val="sr-Cyrl-CS"/>
              </w:rPr>
            </w:pPr>
          </w:p>
        </w:tc>
      </w:tr>
      <w:tr w:rsidR="001772CD" w:rsidRPr="00F02A7A" w:rsidTr="00DE5C91">
        <w:tc>
          <w:tcPr>
            <w:tcW w:w="3168" w:type="dxa"/>
            <w:gridSpan w:val="2"/>
          </w:tcPr>
          <w:p w:rsidR="001772CD" w:rsidRPr="00F02A7A" w:rsidRDefault="001772CD" w:rsidP="00DE5C91">
            <w:pPr>
              <w:rPr>
                <w:sz w:val="22"/>
                <w:szCs w:val="22"/>
                <w:lang w:val="sr-Cyrl-CS"/>
              </w:rPr>
            </w:pPr>
            <w:r w:rsidRPr="00F02A7A">
              <w:rPr>
                <w:sz w:val="22"/>
                <w:szCs w:val="22"/>
                <w:lang w:val="sr-Cyrl-CS"/>
              </w:rPr>
              <w:t>Писање</w:t>
            </w:r>
          </w:p>
        </w:tc>
        <w:tc>
          <w:tcPr>
            <w:tcW w:w="6210" w:type="dxa"/>
            <w:vMerge/>
          </w:tcPr>
          <w:p w:rsidR="001772CD" w:rsidRPr="00F02A7A" w:rsidRDefault="001772CD" w:rsidP="00DE5C91">
            <w:pPr>
              <w:pStyle w:val="ListParagraph"/>
              <w:spacing w:after="0" w:line="240" w:lineRule="auto"/>
              <w:ind w:left="0"/>
              <w:rPr>
                <w:rFonts w:ascii="Times New Roman" w:hAnsi="Times New Roman"/>
                <w:lang w:val="sr-Cyrl-CS"/>
              </w:rPr>
            </w:pPr>
          </w:p>
        </w:tc>
      </w:tr>
      <w:tr w:rsidR="001772CD" w:rsidRPr="00F02A7A" w:rsidTr="00DE5C91">
        <w:tc>
          <w:tcPr>
            <w:tcW w:w="3168" w:type="dxa"/>
            <w:gridSpan w:val="2"/>
          </w:tcPr>
          <w:p w:rsidR="001772CD" w:rsidRPr="00F02A7A" w:rsidRDefault="001772CD" w:rsidP="00DE5C91">
            <w:pPr>
              <w:rPr>
                <w:sz w:val="22"/>
                <w:szCs w:val="22"/>
                <w:lang w:val="sr-Cyrl-CS"/>
              </w:rPr>
            </w:pPr>
            <w:r w:rsidRPr="00F02A7A">
              <w:rPr>
                <w:sz w:val="22"/>
                <w:szCs w:val="22"/>
                <w:lang w:val="sr-Cyrl-CS"/>
              </w:rPr>
              <w:t>Говор</w:t>
            </w:r>
          </w:p>
        </w:tc>
        <w:tc>
          <w:tcPr>
            <w:tcW w:w="6210" w:type="dxa"/>
            <w:vMerge/>
          </w:tcPr>
          <w:p w:rsidR="001772CD" w:rsidRPr="00F02A7A" w:rsidRDefault="001772CD" w:rsidP="00DE5C91">
            <w:pPr>
              <w:pStyle w:val="ListParagraph"/>
              <w:spacing w:after="0" w:line="240" w:lineRule="auto"/>
              <w:ind w:left="0"/>
              <w:rPr>
                <w:rFonts w:ascii="Times New Roman" w:hAnsi="Times New Roman"/>
                <w:lang w:val="sr-Cyrl-CS"/>
              </w:rPr>
            </w:pPr>
          </w:p>
        </w:tc>
      </w:tr>
    </w:tbl>
    <w:p w:rsidR="001772CD" w:rsidRDefault="001772CD" w:rsidP="001772CD">
      <w:pPr>
        <w:rPr>
          <w:b/>
        </w:rPr>
      </w:pPr>
    </w:p>
    <w:p w:rsidR="001772CD" w:rsidRDefault="001772CD" w:rsidP="001772CD">
      <w:pPr>
        <w:rPr>
          <w:b/>
          <w:lang w:val="sr-Cyrl-CS"/>
        </w:rPr>
      </w:pPr>
      <w:r w:rsidRPr="009E18F4">
        <w:rPr>
          <w:b/>
        </w:rPr>
        <w:t xml:space="preserve">4.Програм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физичко васпитање</w:t>
      </w:r>
    </w:p>
    <w:p w:rsidR="006E177B" w:rsidRPr="009E18F4" w:rsidRDefault="006E177B" w:rsidP="001772CD">
      <w:pPr>
        <w:rPr>
          <w:b/>
        </w:rPr>
      </w:pPr>
    </w:p>
    <w:tbl>
      <w:tblPr>
        <w:tblStyle w:val="TableGrid"/>
        <w:tblW w:w="0" w:type="auto"/>
        <w:tblLook w:val="04A0"/>
      </w:tblPr>
      <w:tblGrid>
        <w:gridCol w:w="1278"/>
        <w:gridCol w:w="1510"/>
        <w:gridCol w:w="6500"/>
        <w:gridCol w:w="90"/>
      </w:tblGrid>
      <w:tr w:rsidR="00157ED6" w:rsidRPr="00F02A7A" w:rsidTr="00787302">
        <w:tc>
          <w:tcPr>
            <w:tcW w:w="9378" w:type="dxa"/>
            <w:gridSpan w:val="4"/>
            <w:shd w:val="clear" w:color="auto" w:fill="D9D9D9" w:themeFill="background1" w:themeFillShade="D9"/>
          </w:tcPr>
          <w:p w:rsidR="00157ED6" w:rsidRPr="00423076" w:rsidRDefault="00157ED6" w:rsidP="00787302">
            <w:pPr>
              <w:pStyle w:val="ListParagraph"/>
              <w:spacing w:after="0" w:line="240" w:lineRule="auto"/>
              <w:ind w:left="0"/>
              <w:rPr>
                <w:rFonts w:ascii="Times New Roman" w:hAnsi="Times New Roman"/>
              </w:rPr>
            </w:pPr>
            <w:r w:rsidRPr="00423076">
              <w:rPr>
                <w:rFonts w:ascii="Times New Roman" w:hAnsi="Times New Roman"/>
              </w:rPr>
              <w:t>за полагање поправног и разредног испита за први разред  образовног профила  медицинска сестра-техничар</w:t>
            </w:r>
          </w:p>
        </w:tc>
      </w:tr>
      <w:tr w:rsidR="001772CD" w:rsidRPr="004B435D" w:rsidTr="00DE5C91">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1772CD" w:rsidRPr="00B539C1" w:rsidRDefault="001772CD" w:rsidP="00DE5C91">
            <w:pPr>
              <w:rPr>
                <w:sz w:val="22"/>
                <w:szCs w:val="22"/>
              </w:rPr>
            </w:pPr>
            <w:r w:rsidRPr="00B539C1">
              <w:rPr>
                <w:sz w:val="22"/>
                <w:szCs w:val="22"/>
              </w:rPr>
              <w:t xml:space="preserve">Циљеви: </w:t>
            </w:r>
          </w:p>
          <w:p w:rsidR="001772CD" w:rsidRPr="00B539C1" w:rsidRDefault="001772CD" w:rsidP="00DE5C91">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1772CD" w:rsidRPr="00B539C1" w:rsidRDefault="001772CD" w:rsidP="00DE5C91">
            <w:pPr>
              <w:rPr>
                <w:sz w:val="22"/>
                <w:szCs w:val="22"/>
                <w:lang w:val="sr-Cyrl-CS"/>
              </w:rPr>
            </w:pPr>
            <w:r w:rsidRPr="00B539C1">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1772CD" w:rsidRPr="004B435D" w:rsidTr="00DE5C91">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1772CD" w:rsidRPr="00B539C1" w:rsidRDefault="001772CD" w:rsidP="00DE5C91">
            <w:pPr>
              <w:rPr>
                <w:sz w:val="22"/>
                <w:szCs w:val="22"/>
              </w:rPr>
            </w:pPr>
            <w:r w:rsidRPr="00B539C1">
              <w:rPr>
                <w:sz w:val="22"/>
                <w:szCs w:val="22"/>
              </w:rPr>
              <w:t xml:space="preserve">Задаци: </w:t>
            </w:r>
          </w:p>
          <w:p w:rsidR="001772CD" w:rsidRPr="00B539C1" w:rsidRDefault="001772CD" w:rsidP="00DE5C91">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1772CD" w:rsidRPr="00B539C1" w:rsidRDefault="001772CD" w:rsidP="00DE5C91">
            <w:pPr>
              <w:rPr>
                <w:sz w:val="22"/>
                <w:szCs w:val="22"/>
              </w:rPr>
            </w:pPr>
            <w:r w:rsidRPr="00B539C1">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1772CD" w:rsidRPr="004B435D" w:rsidTr="00DE5C91">
        <w:trPr>
          <w:gridAfter w:val="1"/>
          <w:wAfter w:w="90" w:type="dxa"/>
        </w:trPr>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772CD" w:rsidRPr="00B539C1" w:rsidRDefault="001772CD" w:rsidP="00DE5C91">
            <w:pPr>
              <w:rPr>
                <w:sz w:val="22"/>
                <w:szCs w:val="22"/>
                <w:lang w:val="sr-Cyrl-CS"/>
              </w:rPr>
            </w:pPr>
            <w:r w:rsidRPr="00B539C1">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1772CD" w:rsidRPr="004B435D"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1772CD" w:rsidRPr="00B539C1" w:rsidRDefault="001772CD" w:rsidP="00DE5C91">
            <w:pPr>
              <w:rPr>
                <w:sz w:val="22"/>
                <w:szCs w:val="22"/>
              </w:rPr>
            </w:pPr>
            <w:r w:rsidRPr="00B539C1">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1772CD" w:rsidRPr="00B539C1" w:rsidRDefault="001772CD" w:rsidP="00DE5C91">
            <w:pPr>
              <w:rPr>
                <w:sz w:val="22"/>
                <w:szCs w:val="22"/>
              </w:rPr>
            </w:pPr>
            <w:r w:rsidRPr="00B539C1">
              <w:rPr>
                <w:sz w:val="22"/>
                <w:szCs w:val="22"/>
              </w:rPr>
              <w:t>ИСХОДИ:</w:t>
            </w:r>
          </w:p>
        </w:tc>
      </w:tr>
      <w:tr w:rsidR="001772CD" w:rsidRPr="004B435D"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Техника трчања, скокови</w:t>
            </w:r>
          </w:p>
        </w:tc>
      </w:tr>
      <w:tr w:rsidR="001772CD" w:rsidRPr="004B435D"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Вежбе на партеру и вратилу</w:t>
            </w:r>
          </w:p>
        </w:tc>
      </w:tr>
      <w:tr w:rsidR="001772CD" w:rsidRPr="004B435D"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Вежбе корективне гимнастике</w:t>
            </w:r>
          </w:p>
        </w:tc>
        <w:tc>
          <w:tcPr>
            <w:tcW w:w="6500" w:type="dxa"/>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Деформитети леђа,ногу и стопала</w:t>
            </w:r>
          </w:p>
        </w:tc>
      </w:tr>
      <w:tr w:rsidR="001772CD" w:rsidRPr="004B435D"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Основни елементи кошарке</w:t>
            </w:r>
          </w:p>
        </w:tc>
      </w:tr>
      <w:tr w:rsidR="001772CD" w:rsidRPr="004B435D"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Рукомет</w:t>
            </w:r>
          </w:p>
        </w:tc>
        <w:tc>
          <w:tcPr>
            <w:tcW w:w="6500" w:type="dxa"/>
            <w:tcBorders>
              <w:top w:val="single" w:sz="4" w:space="0" w:color="auto"/>
              <w:left w:val="single" w:sz="4" w:space="0" w:color="auto"/>
              <w:bottom w:val="single" w:sz="4" w:space="0" w:color="auto"/>
              <w:right w:val="single" w:sz="4" w:space="0" w:color="auto"/>
            </w:tcBorders>
          </w:tcPr>
          <w:p w:rsidR="001772CD" w:rsidRPr="00B539C1" w:rsidRDefault="001772CD" w:rsidP="00DE5C91">
            <w:pPr>
              <w:pStyle w:val="ListParagraph"/>
              <w:ind w:left="0"/>
              <w:rPr>
                <w:rFonts w:ascii="Times New Roman" w:hAnsi="Times New Roman"/>
                <w:lang w:val="sr-Cyrl-CS"/>
              </w:rPr>
            </w:pPr>
            <w:r w:rsidRPr="00B539C1">
              <w:rPr>
                <w:rFonts w:ascii="Times New Roman" w:hAnsi="Times New Roman"/>
                <w:lang w:val="sr-Cyrl-CS"/>
              </w:rPr>
              <w:t>Основни елементи рукомета</w:t>
            </w:r>
          </w:p>
        </w:tc>
      </w:tr>
    </w:tbl>
    <w:p w:rsidR="001772CD" w:rsidRPr="001E1484" w:rsidRDefault="001772CD" w:rsidP="001772CD">
      <w:pPr>
        <w:rPr>
          <w:rFonts w:eastAsia="Calibri"/>
          <w:b/>
        </w:rPr>
      </w:pPr>
    </w:p>
    <w:p w:rsidR="006E177B" w:rsidRDefault="006E177B" w:rsidP="001772CD">
      <w:pPr>
        <w:rPr>
          <w:rFonts w:eastAsia="Calibri"/>
          <w:b/>
        </w:rPr>
      </w:pPr>
    </w:p>
    <w:p w:rsidR="006E177B" w:rsidRDefault="006E177B" w:rsidP="001772CD">
      <w:pPr>
        <w:rPr>
          <w:rFonts w:eastAsia="Calibri"/>
          <w:b/>
        </w:rPr>
      </w:pPr>
    </w:p>
    <w:p w:rsidR="006E177B" w:rsidRDefault="006E177B" w:rsidP="001772CD">
      <w:pPr>
        <w:rPr>
          <w:rFonts w:eastAsia="Calibri"/>
          <w:b/>
        </w:rPr>
      </w:pPr>
    </w:p>
    <w:p w:rsidR="006E177B" w:rsidRDefault="006E177B" w:rsidP="001772CD">
      <w:pPr>
        <w:rPr>
          <w:rFonts w:eastAsia="Calibri"/>
          <w:b/>
        </w:rPr>
      </w:pPr>
    </w:p>
    <w:p w:rsidR="006E177B" w:rsidRDefault="006E177B" w:rsidP="001772CD">
      <w:pPr>
        <w:rPr>
          <w:rFonts w:eastAsia="Calibri"/>
          <w:b/>
        </w:rPr>
      </w:pPr>
    </w:p>
    <w:p w:rsidR="006E177B" w:rsidRDefault="006E177B" w:rsidP="001772CD">
      <w:pPr>
        <w:rPr>
          <w:rFonts w:eastAsia="Calibri"/>
          <w:b/>
        </w:rPr>
      </w:pPr>
    </w:p>
    <w:p w:rsidR="001772CD" w:rsidRDefault="001772CD" w:rsidP="001772CD">
      <w:pPr>
        <w:rPr>
          <w:b/>
          <w:lang w:val="sr-Cyrl-CS"/>
        </w:rPr>
      </w:pPr>
      <w:r w:rsidRPr="009E18F4">
        <w:rPr>
          <w:rFonts w:eastAsia="Calibri"/>
          <w:b/>
        </w:rPr>
        <w:lastRenderedPageBreak/>
        <w:t xml:space="preserve">5.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историја</w:t>
      </w:r>
    </w:p>
    <w:p w:rsidR="006E177B" w:rsidRPr="009E18F4" w:rsidRDefault="006E177B" w:rsidP="001772CD">
      <w:pPr>
        <w:rPr>
          <w:b/>
          <w:lang w:val="sr-Cyrl-CS"/>
        </w:rPr>
      </w:pPr>
    </w:p>
    <w:tbl>
      <w:tblPr>
        <w:tblStyle w:val="TableGrid"/>
        <w:tblW w:w="0" w:type="auto"/>
        <w:tblLook w:val="04A0"/>
      </w:tblPr>
      <w:tblGrid>
        <w:gridCol w:w="1278"/>
        <w:gridCol w:w="1890"/>
        <w:gridCol w:w="6210"/>
      </w:tblGrid>
      <w:tr w:rsidR="001772CD" w:rsidRPr="00635703" w:rsidTr="00DE5C91">
        <w:tc>
          <w:tcPr>
            <w:tcW w:w="9378" w:type="dxa"/>
            <w:gridSpan w:val="3"/>
            <w:shd w:val="clear" w:color="auto" w:fill="D9D9D9" w:themeFill="background1" w:themeFillShade="D9"/>
          </w:tcPr>
          <w:p w:rsidR="001772CD" w:rsidRPr="00635703" w:rsidRDefault="00423076" w:rsidP="00DE5C91">
            <w:pPr>
              <w:pStyle w:val="ListParagraph"/>
              <w:spacing w:after="0" w:line="240" w:lineRule="auto"/>
              <w:ind w:left="0"/>
              <w:rPr>
                <w:rFonts w:ascii="Times New Roman" w:hAnsi="Times New Roman"/>
                <w:lang w:val="sr-Cyrl-CS"/>
              </w:rPr>
            </w:pPr>
            <w:r w:rsidRPr="00FE1B84">
              <w:rPr>
                <w:rFonts w:ascii="Times New Roman" w:hAnsi="Times New Roman"/>
              </w:rPr>
              <w:t xml:space="preserve">за полагање поправног и разредног испита </w:t>
            </w:r>
            <w:r>
              <w:rPr>
                <w:rFonts w:ascii="Times New Roman" w:hAnsi="Times New Roman"/>
              </w:rPr>
              <w:t>за први разред  образовног</w:t>
            </w:r>
            <w:r w:rsidRPr="00FE1B84">
              <w:rPr>
                <w:rFonts w:ascii="Times New Roman" w:hAnsi="Times New Roman"/>
              </w:rPr>
              <w:t xml:space="preserve"> профила  медицинска сестра-техничар</w:t>
            </w:r>
          </w:p>
        </w:tc>
      </w:tr>
      <w:tr w:rsidR="001772CD" w:rsidRPr="00635703" w:rsidTr="00DE5C91">
        <w:tc>
          <w:tcPr>
            <w:tcW w:w="1278" w:type="dxa"/>
          </w:tcPr>
          <w:p w:rsidR="001772CD" w:rsidRPr="00635703" w:rsidRDefault="001772CD" w:rsidP="00DE5C91">
            <w:pPr>
              <w:rPr>
                <w:sz w:val="22"/>
                <w:szCs w:val="22"/>
              </w:rPr>
            </w:pPr>
            <w:r w:rsidRPr="00635703">
              <w:rPr>
                <w:sz w:val="22"/>
                <w:szCs w:val="22"/>
              </w:rPr>
              <w:t xml:space="preserve">Циљеви: </w:t>
            </w:r>
          </w:p>
          <w:p w:rsidR="001772CD" w:rsidRPr="00635703" w:rsidRDefault="001772CD" w:rsidP="00DE5C91">
            <w:pPr>
              <w:rPr>
                <w:sz w:val="22"/>
                <w:szCs w:val="22"/>
              </w:rPr>
            </w:pPr>
          </w:p>
        </w:tc>
        <w:tc>
          <w:tcPr>
            <w:tcW w:w="8100" w:type="dxa"/>
            <w:gridSpan w:val="2"/>
          </w:tcPr>
          <w:p w:rsidR="001772CD" w:rsidRPr="00635703" w:rsidRDefault="001772CD" w:rsidP="00DE5C91">
            <w:pPr>
              <w:rPr>
                <w:sz w:val="22"/>
                <w:szCs w:val="22"/>
                <w:lang w:val="sr-Cyrl-CS"/>
              </w:rPr>
            </w:pPr>
            <w:r w:rsidRPr="00635703">
              <w:rPr>
                <w:sz w:val="22"/>
                <w:szCs w:val="22"/>
                <w:lang w:val="sr-Cyrl-CS"/>
              </w:rPr>
              <w:t>- Стицање хуманистичког образовања и развијање историјске свести</w:t>
            </w:r>
          </w:p>
          <w:p w:rsidR="001772CD" w:rsidRPr="00635703" w:rsidRDefault="001772CD" w:rsidP="00DE5C91">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1772CD" w:rsidRPr="00635703" w:rsidRDefault="001772CD" w:rsidP="00DE5C91">
            <w:pPr>
              <w:rPr>
                <w:sz w:val="22"/>
                <w:szCs w:val="22"/>
                <w:lang w:val="sr-Cyrl-CS"/>
              </w:rPr>
            </w:pPr>
            <w:r w:rsidRPr="00635703">
              <w:rPr>
                <w:sz w:val="22"/>
                <w:szCs w:val="22"/>
                <w:lang w:val="sr-Cyrl-CS"/>
              </w:rPr>
              <w:t>- Развијање индивидуалног и националног идентитета</w:t>
            </w:r>
          </w:p>
          <w:p w:rsidR="001772CD" w:rsidRPr="00635703" w:rsidRDefault="001772CD" w:rsidP="00DE5C91">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1772CD" w:rsidRPr="00635703" w:rsidRDefault="001772CD" w:rsidP="00DE5C91">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1772CD" w:rsidRPr="00635703" w:rsidRDefault="001772CD" w:rsidP="00DE5C91">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1772CD" w:rsidRPr="00135E4F" w:rsidRDefault="001772CD" w:rsidP="00DE5C91">
            <w:pPr>
              <w:rPr>
                <w:lang w:val="sr-Cyrl-CS"/>
              </w:rPr>
            </w:pPr>
            <w:r w:rsidRPr="00635703">
              <w:rPr>
                <w:sz w:val="22"/>
                <w:szCs w:val="22"/>
                <w:lang w:val="sr-Cyrl-CS"/>
              </w:rPr>
              <w:t>- Развијање свести о потреби сталног усавршавања и свести о важности неговања културно-историјске баштине</w:t>
            </w:r>
          </w:p>
        </w:tc>
      </w:tr>
      <w:tr w:rsidR="001772CD" w:rsidRPr="00635703" w:rsidTr="00DE5C91">
        <w:tc>
          <w:tcPr>
            <w:tcW w:w="1278" w:type="dxa"/>
          </w:tcPr>
          <w:p w:rsidR="001772CD" w:rsidRPr="00635703" w:rsidRDefault="001772CD" w:rsidP="00DE5C91">
            <w:pPr>
              <w:rPr>
                <w:sz w:val="22"/>
                <w:szCs w:val="22"/>
              </w:rPr>
            </w:pPr>
            <w:r w:rsidRPr="00635703">
              <w:rPr>
                <w:sz w:val="22"/>
                <w:szCs w:val="22"/>
              </w:rPr>
              <w:t xml:space="preserve">Задаци: </w:t>
            </w:r>
          </w:p>
          <w:p w:rsidR="001772CD" w:rsidRPr="00635703" w:rsidRDefault="001772CD" w:rsidP="00DE5C91">
            <w:pPr>
              <w:jc w:val="both"/>
              <w:rPr>
                <w:sz w:val="22"/>
                <w:szCs w:val="22"/>
              </w:rPr>
            </w:pPr>
          </w:p>
        </w:tc>
        <w:tc>
          <w:tcPr>
            <w:tcW w:w="8100" w:type="dxa"/>
            <w:gridSpan w:val="2"/>
          </w:tcPr>
          <w:p w:rsidR="001772CD" w:rsidRPr="00635703" w:rsidRDefault="001772CD" w:rsidP="00DE5C91">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1772CD" w:rsidRPr="00635703" w:rsidRDefault="001772CD" w:rsidP="00DE5C91">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1772CD" w:rsidRPr="002E4049" w:rsidRDefault="001772CD" w:rsidP="00DE5C91">
            <w:pPr>
              <w:rPr>
                <w:sz w:val="22"/>
                <w:szCs w:val="22"/>
                <w:lang w:val="sr-Cyrl-CS"/>
              </w:rPr>
            </w:pPr>
            <w:r w:rsidRPr="00635703">
              <w:rPr>
                <w:sz w:val="22"/>
                <w:szCs w:val="22"/>
              </w:rPr>
              <w:t>-</w:t>
            </w:r>
            <w:r w:rsidRPr="00635703">
              <w:rPr>
                <w:sz w:val="22"/>
                <w:szCs w:val="22"/>
                <w:lang w:val="sr-Cyrl-CS"/>
              </w:rPr>
              <w:t xml:space="preserve">Познавање елемената историјске географије неопоходних за локализовање историјских догађаја, појава  и </w:t>
            </w:r>
            <w:r w:rsidRPr="002E4049">
              <w:rPr>
                <w:sz w:val="22"/>
                <w:szCs w:val="22"/>
                <w:lang w:val="sr-Cyrl-CS"/>
              </w:rPr>
              <w:t>процеса</w:t>
            </w:r>
          </w:p>
          <w:p w:rsidR="001772CD" w:rsidRPr="00343E84" w:rsidRDefault="001772C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2E4049">
              <w:rPr>
                <w:rFonts w:ascii="Times New Roman" w:hAnsi="Times New Roman"/>
              </w:rPr>
              <w:t>-</w:t>
            </w:r>
            <w:r w:rsidRPr="002E4049">
              <w:rPr>
                <w:rFonts w:ascii="Times New Roman" w:hAnsi="Times New Roman"/>
                <w:lang w:val="sr-Cyrl-CS"/>
              </w:rPr>
              <w:t>Познавање основних историјских и социолошких појмова и категорија</w:t>
            </w:r>
          </w:p>
        </w:tc>
      </w:tr>
      <w:tr w:rsidR="001772CD" w:rsidRPr="00635703" w:rsidTr="00DE5C91">
        <w:tc>
          <w:tcPr>
            <w:tcW w:w="9378" w:type="dxa"/>
            <w:gridSpan w:val="3"/>
            <w:shd w:val="clear" w:color="auto" w:fill="D9D9D9" w:themeFill="background1" w:themeFillShade="D9"/>
          </w:tcPr>
          <w:p w:rsidR="001772CD" w:rsidRPr="002E4049" w:rsidRDefault="001772CD" w:rsidP="00DE5C91">
            <w:pPr>
              <w:pStyle w:val="ListParagraph"/>
              <w:spacing w:after="0" w:line="240" w:lineRule="auto"/>
              <w:ind w:left="0"/>
              <w:rPr>
                <w:rFonts w:ascii="Times New Roman" w:hAnsi="Times New Roman"/>
                <w:lang w:val="sr-Cyrl-CS"/>
              </w:rPr>
            </w:pPr>
            <w:r w:rsidRPr="002E4049">
              <w:rPr>
                <w:rFonts w:ascii="Times New Roman" w:hAnsi="Times New Roman"/>
                <w:b/>
                <w:lang w:val="sr-Cyrl-CS"/>
              </w:rPr>
              <w:t>Активности</w:t>
            </w:r>
            <w:r>
              <w:rPr>
                <w:rFonts w:ascii="Times New Roman" w:hAnsi="Times New Roman"/>
                <w:lang w:val="sr-Cyrl-CS"/>
              </w:rPr>
              <w:t>којима се остварује припремна настава за полагање поправног и разредног испита из историје за образовне профиле медицинска сестра-техничар и здравствени неговатељ:</w:t>
            </w:r>
          </w:p>
          <w:p w:rsidR="001772CD" w:rsidRPr="00635703" w:rsidRDefault="001772CD" w:rsidP="00221BC1">
            <w:pPr>
              <w:pStyle w:val="ListParagraph"/>
              <w:numPr>
                <w:ilvl w:val="0"/>
                <w:numId w:val="4"/>
              </w:numPr>
              <w:spacing w:after="0" w:line="240" w:lineRule="auto"/>
              <w:ind w:left="0" w:firstLine="0"/>
              <w:rPr>
                <w:rFonts w:ascii="Times New Roman" w:hAnsi="Times New Roman"/>
                <w:lang w:val="sr-Cyrl-CS"/>
              </w:rPr>
            </w:pPr>
            <w:r>
              <w:rPr>
                <w:rFonts w:ascii="Times New Roman" w:hAnsi="Times New Roman"/>
                <w:lang w:val="sr-Cyrl-CS"/>
              </w:rPr>
              <w:t xml:space="preserve">Индивидуални </w:t>
            </w:r>
            <w:r w:rsidRPr="00635703">
              <w:rPr>
                <w:rFonts w:ascii="Times New Roman" w:hAnsi="Times New Roman"/>
                <w:lang w:val="sr-Cyrl-CS"/>
              </w:rPr>
              <w:t xml:space="preserve"> рад са ученицима</w:t>
            </w:r>
          </w:p>
          <w:p w:rsidR="001772CD" w:rsidRPr="002E4049" w:rsidRDefault="001772CD"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p>
          <w:p w:rsidR="001772CD" w:rsidRPr="00135E4F" w:rsidRDefault="001772CD" w:rsidP="001E1484">
            <w:pPr>
              <w:tabs>
                <w:tab w:val="left" w:pos="120"/>
              </w:tabs>
              <w:jc w:val="both"/>
              <w:rPr>
                <w:lang w:val="sr-Cyrl-CS"/>
              </w:rPr>
            </w:pPr>
            <w:r>
              <w:rPr>
                <w:sz w:val="22"/>
                <w:szCs w:val="22"/>
                <w:lang w:val="sr-Cyrl-CS"/>
              </w:rPr>
              <w:t>Укупно 7 часова</w:t>
            </w:r>
          </w:p>
        </w:tc>
      </w:tr>
      <w:tr w:rsidR="001772CD" w:rsidRPr="00635703" w:rsidTr="00DE5C91">
        <w:tc>
          <w:tcPr>
            <w:tcW w:w="3168" w:type="dxa"/>
            <w:gridSpan w:val="2"/>
          </w:tcPr>
          <w:p w:rsidR="001772CD" w:rsidRPr="00635703" w:rsidRDefault="001772CD" w:rsidP="00DE5C91">
            <w:pPr>
              <w:rPr>
                <w:sz w:val="22"/>
                <w:szCs w:val="22"/>
              </w:rPr>
            </w:pPr>
            <w:r w:rsidRPr="00635703">
              <w:rPr>
                <w:sz w:val="22"/>
                <w:szCs w:val="22"/>
              </w:rPr>
              <w:t>НАСТАВНА ТЕМА:</w:t>
            </w:r>
          </w:p>
        </w:tc>
        <w:tc>
          <w:tcPr>
            <w:tcW w:w="6210" w:type="dxa"/>
          </w:tcPr>
          <w:p w:rsidR="001772CD" w:rsidRPr="00635703" w:rsidRDefault="001772CD" w:rsidP="00DE5C91">
            <w:pPr>
              <w:rPr>
                <w:sz w:val="22"/>
                <w:szCs w:val="22"/>
              </w:rPr>
            </w:pPr>
            <w:r>
              <w:rPr>
                <w:sz w:val="22"/>
                <w:szCs w:val="22"/>
              </w:rPr>
              <w:t>ИСХОДИ:</w:t>
            </w:r>
          </w:p>
        </w:tc>
      </w:tr>
      <w:tr w:rsidR="001772CD" w:rsidRPr="00635703" w:rsidTr="00DE5C91">
        <w:tc>
          <w:tcPr>
            <w:tcW w:w="3168" w:type="dxa"/>
            <w:gridSpan w:val="2"/>
          </w:tcPr>
          <w:p w:rsidR="001772CD" w:rsidRPr="00635703" w:rsidRDefault="001772CD" w:rsidP="00DE5C91">
            <w:pPr>
              <w:rPr>
                <w:sz w:val="22"/>
                <w:szCs w:val="22"/>
                <w:lang w:val="sr-Cyrl-CS"/>
              </w:rPr>
            </w:pPr>
            <w:r w:rsidRPr="00635703">
              <w:rPr>
                <w:sz w:val="22"/>
                <w:szCs w:val="22"/>
                <w:lang w:val="sr-Cyrl-CS"/>
              </w:rPr>
              <w:t>Српска држава у средњем веку</w:t>
            </w:r>
          </w:p>
        </w:tc>
        <w:tc>
          <w:tcPr>
            <w:tcW w:w="6210" w:type="dxa"/>
          </w:tcPr>
          <w:p w:rsidR="001772CD" w:rsidRPr="00635703" w:rsidRDefault="001772CD" w:rsidP="00DE5C9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досељавању Словена на Балкан, Моравској мисији, настанку српских држава у раном и позном средњем веку, борби за независност српске државе и цркве и њеном паду под турску власт.</w:t>
            </w:r>
          </w:p>
        </w:tc>
      </w:tr>
      <w:tr w:rsidR="001772CD" w:rsidRPr="00635703" w:rsidTr="00DE5C91">
        <w:tc>
          <w:tcPr>
            <w:tcW w:w="3168" w:type="dxa"/>
            <w:gridSpan w:val="2"/>
          </w:tcPr>
          <w:p w:rsidR="001772CD" w:rsidRPr="00635703" w:rsidRDefault="001772CD" w:rsidP="00DE5C91">
            <w:pPr>
              <w:rPr>
                <w:sz w:val="22"/>
                <w:szCs w:val="22"/>
                <w:lang w:val="sr-Cyrl-CS"/>
              </w:rPr>
            </w:pPr>
            <w:r w:rsidRPr="00635703">
              <w:rPr>
                <w:sz w:val="22"/>
                <w:szCs w:val="22"/>
                <w:lang w:val="sr-Cyrl-CS"/>
              </w:rPr>
              <w:t>Српска држава у новом веку</w:t>
            </w:r>
          </w:p>
        </w:tc>
        <w:tc>
          <w:tcPr>
            <w:tcW w:w="6210" w:type="dxa"/>
          </w:tcPr>
          <w:p w:rsidR="001772CD" w:rsidRPr="00635703" w:rsidRDefault="001772CD" w:rsidP="00DE5C9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положају Срба под туђинском влашћу током новог века и њиховој борби за ослобођење и формирање модерне српске државе.</w:t>
            </w:r>
          </w:p>
        </w:tc>
      </w:tr>
      <w:tr w:rsidR="001772CD" w:rsidRPr="00635703" w:rsidTr="00DE5C91">
        <w:tc>
          <w:tcPr>
            <w:tcW w:w="3168" w:type="dxa"/>
            <w:gridSpan w:val="2"/>
          </w:tcPr>
          <w:p w:rsidR="001772CD" w:rsidRPr="00635703" w:rsidRDefault="001772CD" w:rsidP="00DE5C91">
            <w:pPr>
              <w:rPr>
                <w:sz w:val="22"/>
                <w:szCs w:val="22"/>
                <w:lang w:val="sr-Cyrl-CS"/>
              </w:rPr>
            </w:pPr>
            <w:r w:rsidRPr="00635703">
              <w:rPr>
                <w:sz w:val="22"/>
                <w:szCs w:val="22"/>
                <w:lang w:val="sr-Cyrl-CS"/>
              </w:rPr>
              <w:t xml:space="preserve">Српски народ у Југословенској држави </w:t>
            </w:r>
          </w:p>
        </w:tc>
        <w:tc>
          <w:tcPr>
            <w:tcW w:w="6210" w:type="dxa"/>
          </w:tcPr>
          <w:p w:rsidR="001772CD" w:rsidRPr="00635703" w:rsidRDefault="001772CD" w:rsidP="00DE5C9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формирању Југословенске државе, одликама политичког система државе између два светска рата, Југославији у Другом светском рату и Југословенској држави у послератном периоду до њеног распада деведесетих година двадесетог века.</w:t>
            </w:r>
          </w:p>
        </w:tc>
      </w:tr>
      <w:tr w:rsidR="001772CD" w:rsidRPr="00635703" w:rsidTr="00DE5C91">
        <w:tc>
          <w:tcPr>
            <w:tcW w:w="3168" w:type="dxa"/>
            <w:gridSpan w:val="2"/>
          </w:tcPr>
          <w:p w:rsidR="001772CD" w:rsidRPr="00635703" w:rsidRDefault="001772CD" w:rsidP="00DE5C91">
            <w:pPr>
              <w:rPr>
                <w:sz w:val="22"/>
                <w:szCs w:val="22"/>
                <w:lang w:val="sr-Cyrl-CS"/>
              </w:rPr>
            </w:pPr>
            <w:r w:rsidRPr="00635703">
              <w:rPr>
                <w:sz w:val="22"/>
                <w:szCs w:val="22"/>
                <w:lang w:val="sr-Cyrl-CS"/>
              </w:rPr>
              <w:t xml:space="preserve">Достигнућа српске културе </w:t>
            </w:r>
          </w:p>
        </w:tc>
        <w:tc>
          <w:tcPr>
            <w:tcW w:w="6210" w:type="dxa"/>
          </w:tcPr>
          <w:p w:rsidR="001772CD" w:rsidRPr="00635703" w:rsidRDefault="001772CD" w:rsidP="00DE5C9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клутурном развоју Срба од средњег века до савременог доба.</w:t>
            </w:r>
          </w:p>
        </w:tc>
      </w:tr>
    </w:tbl>
    <w:p w:rsidR="006E177B" w:rsidRDefault="006E177B" w:rsidP="001772CD">
      <w:pPr>
        <w:rPr>
          <w:b/>
        </w:rPr>
      </w:pPr>
    </w:p>
    <w:p w:rsidR="00BC6F55" w:rsidRDefault="00BC6F55" w:rsidP="001772CD">
      <w:pPr>
        <w:rPr>
          <w:b/>
        </w:rPr>
      </w:pPr>
    </w:p>
    <w:p w:rsidR="00BC6F55" w:rsidRDefault="00BC6F55" w:rsidP="001772CD">
      <w:pPr>
        <w:rPr>
          <w:b/>
        </w:rPr>
      </w:pPr>
    </w:p>
    <w:p w:rsidR="00BC6F55" w:rsidRDefault="00BC6F55" w:rsidP="001772CD">
      <w:pPr>
        <w:rPr>
          <w:b/>
        </w:rPr>
      </w:pPr>
    </w:p>
    <w:p w:rsidR="00BC6F55" w:rsidRDefault="00BC6F55" w:rsidP="001772CD">
      <w:pPr>
        <w:rPr>
          <w:b/>
        </w:rPr>
      </w:pPr>
    </w:p>
    <w:p w:rsidR="00BC6F55" w:rsidRDefault="00BC6F55" w:rsidP="001772CD">
      <w:pPr>
        <w:rPr>
          <w:b/>
        </w:rPr>
      </w:pPr>
    </w:p>
    <w:p w:rsidR="001772CD" w:rsidRDefault="001772CD" w:rsidP="001772CD">
      <w:pPr>
        <w:rPr>
          <w:b/>
          <w:lang w:val="sr-Cyrl-CS"/>
        </w:rPr>
      </w:pPr>
      <w:r w:rsidRPr="009E18F4">
        <w:rPr>
          <w:b/>
        </w:rPr>
        <w:lastRenderedPageBreak/>
        <w:t>6</w:t>
      </w:r>
      <w:r w:rsidRPr="009E18F4">
        <w:rPr>
          <w:rFonts w:eastAsia="Calibri"/>
          <w:b/>
        </w:rPr>
        <w:t xml:space="preserve">.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математика</w:t>
      </w:r>
    </w:p>
    <w:p w:rsidR="006E177B" w:rsidRPr="009E18F4" w:rsidRDefault="006E177B" w:rsidP="001772CD">
      <w:pPr>
        <w:rPr>
          <w:b/>
        </w:rPr>
      </w:pPr>
    </w:p>
    <w:tbl>
      <w:tblPr>
        <w:tblStyle w:val="TableGrid"/>
        <w:tblW w:w="0" w:type="auto"/>
        <w:tblLook w:val="04A0"/>
      </w:tblPr>
      <w:tblGrid>
        <w:gridCol w:w="1278"/>
        <w:gridCol w:w="2250"/>
        <w:gridCol w:w="5850"/>
      </w:tblGrid>
      <w:tr w:rsidR="001772CD" w:rsidRPr="0082116A" w:rsidTr="00DE5C91">
        <w:tc>
          <w:tcPr>
            <w:tcW w:w="9378" w:type="dxa"/>
            <w:gridSpan w:val="3"/>
            <w:shd w:val="clear" w:color="auto" w:fill="D9D9D9" w:themeFill="background1" w:themeFillShade="D9"/>
          </w:tcPr>
          <w:p w:rsidR="001772CD" w:rsidRPr="00423076" w:rsidRDefault="00423076" w:rsidP="00DE5C91">
            <w:pPr>
              <w:jc w:val="both"/>
              <w:rPr>
                <w:sz w:val="22"/>
                <w:szCs w:val="22"/>
                <w:lang w:val="sr-Cyrl-CS"/>
              </w:rPr>
            </w:pPr>
            <w:r w:rsidRPr="00FE1B84">
              <w:t xml:space="preserve">за полагање поправног и разредног испита </w:t>
            </w:r>
            <w:r>
              <w:t>за први разред  образовног</w:t>
            </w:r>
            <w:r w:rsidRPr="00FE1B84">
              <w:t xml:space="preserve"> профила  медицинска сестра-техничар</w:t>
            </w:r>
          </w:p>
        </w:tc>
      </w:tr>
      <w:tr w:rsidR="001772CD" w:rsidRPr="0082116A" w:rsidTr="00DE5C91">
        <w:tc>
          <w:tcPr>
            <w:tcW w:w="1278" w:type="dxa"/>
          </w:tcPr>
          <w:p w:rsidR="001772CD" w:rsidRPr="00423076" w:rsidRDefault="001772CD" w:rsidP="00DE5C91">
            <w:pPr>
              <w:rPr>
                <w:sz w:val="22"/>
                <w:szCs w:val="22"/>
              </w:rPr>
            </w:pPr>
            <w:r w:rsidRPr="00423076">
              <w:rPr>
                <w:sz w:val="22"/>
                <w:szCs w:val="22"/>
              </w:rPr>
              <w:t xml:space="preserve">Циљ: </w:t>
            </w:r>
          </w:p>
          <w:p w:rsidR="001772CD" w:rsidRPr="00423076" w:rsidRDefault="001772CD" w:rsidP="00DE5C91">
            <w:pPr>
              <w:rPr>
                <w:sz w:val="22"/>
                <w:szCs w:val="22"/>
              </w:rPr>
            </w:pPr>
          </w:p>
        </w:tc>
        <w:tc>
          <w:tcPr>
            <w:tcW w:w="8100" w:type="dxa"/>
            <w:gridSpan w:val="2"/>
          </w:tcPr>
          <w:p w:rsidR="001772CD" w:rsidRPr="00423076" w:rsidRDefault="001772CD" w:rsidP="00DE5C91">
            <w:pPr>
              <w:jc w:val="both"/>
              <w:rPr>
                <w:sz w:val="22"/>
                <w:szCs w:val="22"/>
                <w:lang w:val="sr-Cyrl-CS"/>
              </w:rPr>
            </w:pPr>
            <w:r w:rsidRPr="00423076">
              <w:rPr>
                <w:sz w:val="22"/>
                <w:szCs w:val="22"/>
                <w:lang w:val="sr-Cyrl-CS"/>
              </w:rPr>
              <w:t>Поновити и утврдити математичке садржаје који нису потпуно усвојени . Надохнадити недостатке у знању и вештини решавања задатака.</w:t>
            </w:r>
          </w:p>
        </w:tc>
      </w:tr>
      <w:tr w:rsidR="001772CD" w:rsidRPr="0082116A" w:rsidTr="00DE5C91">
        <w:tc>
          <w:tcPr>
            <w:tcW w:w="1278" w:type="dxa"/>
          </w:tcPr>
          <w:p w:rsidR="001772CD" w:rsidRPr="00423076" w:rsidRDefault="001772CD" w:rsidP="00DE5C91">
            <w:pPr>
              <w:rPr>
                <w:sz w:val="22"/>
                <w:szCs w:val="22"/>
              </w:rPr>
            </w:pPr>
            <w:r w:rsidRPr="00423076">
              <w:rPr>
                <w:sz w:val="22"/>
                <w:szCs w:val="22"/>
              </w:rPr>
              <w:t xml:space="preserve">Задаци: </w:t>
            </w:r>
          </w:p>
          <w:p w:rsidR="001772CD" w:rsidRPr="00423076" w:rsidRDefault="001772CD" w:rsidP="00DE5C91">
            <w:pPr>
              <w:jc w:val="both"/>
              <w:rPr>
                <w:sz w:val="22"/>
                <w:szCs w:val="22"/>
              </w:rPr>
            </w:pPr>
          </w:p>
        </w:tc>
        <w:tc>
          <w:tcPr>
            <w:tcW w:w="8100" w:type="dxa"/>
            <w:gridSpan w:val="2"/>
          </w:tcPr>
          <w:p w:rsidR="001772CD" w:rsidRPr="00423076" w:rsidRDefault="001772CD" w:rsidP="00DE5C91">
            <w:pPr>
              <w:jc w:val="both"/>
              <w:rPr>
                <w:sz w:val="22"/>
                <w:szCs w:val="22"/>
                <w:lang w:val="sr-Cyrl-CS"/>
              </w:rPr>
            </w:pPr>
            <w:r w:rsidRPr="00423076">
              <w:rPr>
                <w:sz w:val="22"/>
                <w:szCs w:val="22"/>
                <w:lang w:val="sr-Cyrl-CS"/>
              </w:rPr>
              <w:t xml:space="preserve"> Прилагодити наставне садржаје ученицима који су упућени на поправни или разредни испит како би им се омогућило усвајање планираног садржаја.</w:t>
            </w:r>
          </w:p>
        </w:tc>
      </w:tr>
      <w:tr w:rsidR="001772CD" w:rsidRPr="0082116A" w:rsidTr="00DE5C91">
        <w:tc>
          <w:tcPr>
            <w:tcW w:w="9378" w:type="dxa"/>
            <w:gridSpan w:val="3"/>
            <w:shd w:val="clear" w:color="auto" w:fill="F2F2F2" w:themeFill="background1" w:themeFillShade="F2"/>
          </w:tcPr>
          <w:p w:rsidR="001772CD" w:rsidRPr="00423076" w:rsidRDefault="001772CD" w:rsidP="00DE5C91">
            <w:pPr>
              <w:rPr>
                <w:sz w:val="22"/>
                <w:szCs w:val="22"/>
              </w:rPr>
            </w:pPr>
            <w:r w:rsidRPr="00423076">
              <w:rPr>
                <w:sz w:val="22"/>
                <w:szCs w:val="22"/>
              </w:rPr>
              <w:t>Активности којима се остварује припремна  настава математике:</w:t>
            </w:r>
          </w:p>
          <w:p w:rsidR="001772CD" w:rsidRPr="00423076" w:rsidRDefault="001772CD" w:rsidP="00DE5C91">
            <w:pPr>
              <w:rPr>
                <w:sz w:val="22"/>
                <w:szCs w:val="22"/>
              </w:rPr>
            </w:pPr>
            <w:r w:rsidRPr="00423076">
              <w:rPr>
                <w:sz w:val="22"/>
                <w:szCs w:val="22"/>
              </w:rPr>
              <w:t>- Идентификација ученика за поправни или разредни испит.</w:t>
            </w:r>
          </w:p>
          <w:p w:rsidR="001772CD" w:rsidRPr="00423076" w:rsidRDefault="001772CD" w:rsidP="00DE5C91">
            <w:pPr>
              <w:rPr>
                <w:sz w:val="22"/>
                <w:szCs w:val="22"/>
                <w:lang w:val="sr-Cyrl-CS"/>
              </w:rPr>
            </w:pPr>
            <w:r w:rsidRPr="00423076">
              <w:rPr>
                <w:sz w:val="22"/>
                <w:szCs w:val="22"/>
                <w:lang w:val="sr-Cyrl-CS"/>
              </w:rPr>
              <w:t>- Решавање задатака , израда тестова.</w:t>
            </w:r>
          </w:p>
          <w:p w:rsidR="001772CD" w:rsidRPr="00423076" w:rsidRDefault="001772CD" w:rsidP="00DE5C91">
            <w:pPr>
              <w:pStyle w:val="ListParagraph"/>
              <w:spacing w:after="0" w:line="240" w:lineRule="auto"/>
              <w:ind w:left="0"/>
              <w:rPr>
                <w:rFonts w:ascii="Times New Roman" w:hAnsi="Times New Roman"/>
                <w:lang w:val="sr-Cyrl-CS"/>
              </w:rPr>
            </w:pPr>
            <w:r w:rsidRPr="00423076">
              <w:rPr>
                <w:rFonts w:ascii="Times New Roman" w:hAnsi="Times New Roman"/>
                <w:lang w:val="sr-Cyrl-CS"/>
              </w:rPr>
              <w:t xml:space="preserve">-Припремна  настава се  реализује  кроз индивидуални и групни рад са ученицима . </w:t>
            </w:r>
          </w:p>
        </w:tc>
      </w:tr>
      <w:tr w:rsidR="001772CD" w:rsidRPr="0082116A" w:rsidTr="00DE5C91">
        <w:tc>
          <w:tcPr>
            <w:tcW w:w="3528" w:type="dxa"/>
            <w:gridSpan w:val="2"/>
          </w:tcPr>
          <w:p w:rsidR="001772CD" w:rsidRPr="00423076" w:rsidRDefault="001772CD" w:rsidP="00DE5C91">
            <w:pPr>
              <w:rPr>
                <w:sz w:val="22"/>
                <w:szCs w:val="22"/>
              </w:rPr>
            </w:pPr>
            <w:r w:rsidRPr="00423076">
              <w:rPr>
                <w:sz w:val="22"/>
                <w:szCs w:val="22"/>
              </w:rPr>
              <w:t>НАСТАВНЕ  ТЕМЕ :</w:t>
            </w:r>
          </w:p>
        </w:tc>
        <w:tc>
          <w:tcPr>
            <w:tcW w:w="5850" w:type="dxa"/>
          </w:tcPr>
          <w:p w:rsidR="001772CD" w:rsidRPr="00423076" w:rsidRDefault="001772CD" w:rsidP="00DE5C91">
            <w:pPr>
              <w:rPr>
                <w:sz w:val="22"/>
                <w:szCs w:val="22"/>
              </w:rPr>
            </w:pPr>
            <w:r w:rsidRPr="00423076">
              <w:rPr>
                <w:sz w:val="22"/>
                <w:szCs w:val="22"/>
              </w:rPr>
              <w:t>ИСХОДИ : Ученик ће бити у стању да :</w:t>
            </w:r>
          </w:p>
        </w:tc>
      </w:tr>
      <w:tr w:rsidR="001772CD" w:rsidRPr="0082116A" w:rsidTr="00DE5C91">
        <w:tc>
          <w:tcPr>
            <w:tcW w:w="3528" w:type="dxa"/>
            <w:gridSpan w:val="2"/>
            <w:vAlign w:val="center"/>
          </w:tcPr>
          <w:p w:rsidR="001772CD" w:rsidRPr="00423076" w:rsidRDefault="001772CD" w:rsidP="00DE5C91">
            <w:pPr>
              <w:rPr>
                <w:bCs/>
                <w:sz w:val="22"/>
                <w:szCs w:val="22"/>
              </w:rPr>
            </w:pPr>
            <w:r w:rsidRPr="00423076">
              <w:rPr>
                <w:bCs/>
                <w:sz w:val="22"/>
                <w:szCs w:val="22"/>
              </w:rPr>
              <w:t>Вектори.</w:t>
            </w:r>
          </w:p>
        </w:tc>
        <w:tc>
          <w:tcPr>
            <w:tcW w:w="5850" w:type="dxa"/>
          </w:tcPr>
          <w:p w:rsidR="001772CD" w:rsidRPr="00423076" w:rsidRDefault="001772CD" w:rsidP="00DE5C91">
            <w:pPr>
              <w:rPr>
                <w:sz w:val="22"/>
                <w:szCs w:val="22"/>
              </w:rPr>
            </w:pPr>
            <w:r w:rsidRPr="00423076">
              <w:rPr>
                <w:sz w:val="22"/>
                <w:szCs w:val="22"/>
              </w:rPr>
              <w:t>Дефинише појам вектора и извршава операције са векторима.</w:t>
            </w:r>
          </w:p>
        </w:tc>
      </w:tr>
      <w:tr w:rsidR="001772CD" w:rsidRPr="0082116A" w:rsidTr="00DE5C91">
        <w:tc>
          <w:tcPr>
            <w:tcW w:w="3528" w:type="dxa"/>
            <w:gridSpan w:val="2"/>
            <w:vAlign w:val="center"/>
          </w:tcPr>
          <w:p w:rsidR="001772CD" w:rsidRPr="00423076" w:rsidRDefault="001772CD" w:rsidP="00DE5C91">
            <w:pPr>
              <w:rPr>
                <w:bCs/>
                <w:sz w:val="22"/>
                <w:szCs w:val="22"/>
                <w:lang w:val="sr-Cyrl-CS"/>
              </w:rPr>
            </w:pPr>
            <w:r w:rsidRPr="00423076">
              <w:rPr>
                <w:bCs/>
                <w:sz w:val="22"/>
                <w:szCs w:val="22"/>
                <w:lang w:val="sr-Cyrl-CS"/>
              </w:rPr>
              <w:t>Реални бројеви.</w:t>
            </w:r>
          </w:p>
        </w:tc>
        <w:tc>
          <w:tcPr>
            <w:tcW w:w="5850" w:type="dxa"/>
          </w:tcPr>
          <w:p w:rsidR="001772CD" w:rsidRPr="00423076" w:rsidRDefault="001772CD" w:rsidP="00DE5C91">
            <w:pPr>
              <w:rPr>
                <w:rFonts w:eastAsia="MS Mincho"/>
                <w:bCs/>
                <w:sz w:val="22"/>
                <w:szCs w:val="22"/>
              </w:rPr>
            </w:pPr>
            <w:r w:rsidRPr="00423076">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1772CD" w:rsidRPr="0082116A" w:rsidTr="00DE5C91">
        <w:tc>
          <w:tcPr>
            <w:tcW w:w="3528" w:type="dxa"/>
            <w:gridSpan w:val="2"/>
            <w:vAlign w:val="center"/>
          </w:tcPr>
          <w:p w:rsidR="001772CD" w:rsidRPr="00423076" w:rsidRDefault="001772CD" w:rsidP="00DE5C91">
            <w:pPr>
              <w:rPr>
                <w:bCs/>
                <w:sz w:val="22"/>
                <w:szCs w:val="22"/>
                <w:lang w:val="sr-Cyrl-CS"/>
              </w:rPr>
            </w:pPr>
            <w:r w:rsidRPr="00423076">
              <w:rPr>
                <w:bCs/>
                <w:sz w:val="22"/>
                <w:szCs w:val="22"/>
                <w:lang w:val="sr-Cyrl-CS"/>
              </w:rPr>
              <w:t>Пропорционалност величина.</w:t>
            </w:r>
          </w:p>
        </w:tc>
        <w:tc>
          <w:tcPr>
            <w:tcW w:w="5850" w:type="dxa"/>
          </w:tcPr>
          <w:p w:rsidR="001772CD" w:rsidRPr="00423076" w:rsidRDefault="001772CD" w:rsidP="00DE5C91">
            <w:pPr>
              <w:rPr>
                <w:sz w:val="22"/>
                <w:szCs w:val="22"/>
              </w:rPr>
            </w:pPr>
            <w:r w:rsidRPr="00423076">
              <w:rPr>
                <w:rFonts w:eastAsia="MS Mincho"/>
                <w:bCs/>
                <w:sz w:val="22"/>
                <w:szCs w:val="22"/>
              </w:rPr>
              <w:t>Решава  најједноставније проблеме користећи пропорцију , рачун поделе и мешања  и процентни рачун.</w:t>
            </w:r>
          </w:p>
        </w:tc>
      </w:tr>
      <w:tr w:rsidR="001772CD" w:rsidRPr="0082116A" w:rsidTr="00DE5C91">
        <w:tc>
          <w:tcPr>
            <w:tcW w:w="3528" w:type="dxa"/>
            <w:gridSpan w:val="2"/>
            <w:vAlign w:val="center"/>
          </w:tcPr>
          <w:p w:rsidR="001772CD" w:rsidRPr="00423076" w:rsidRDefault="001772CD" w:rsidP="00DE5C91">
            <w:pPr>
              <w:rPr>
                <w:bCs/>
                <w:sz w:val="22"/>
                <w:szCs w:val="22"/>
                <w:lang w:val="ru-RU"/>
              </w:rPr>
            </w:pPr>
            <w:r w:rsidRPr="00423076">
              <w:rPr>
                <w:bCs/>
                <w:sz w:val="22"/>
                <w:szCs w:val="22"/>
                <w:lang w:val="ru-RU"/>
              </w:rPr>
              <w:t>Рационални алгебарски изрази.</w:t>
            </w:r>
          </w:p>
        </w:tc>
        <w:tc>
          <w:tcPr>
            <w:tcW w:w="5850" w:type="dxa"/>
          </w:tcPr>
          <w:p w:rsidR="001772CD" w:rsidRPr="00423076" w:rsidRDefault="001772CD" w:rsidP="00DE5C91">
            <w:pPr>
              <w:rPr>
                <w:rFonts w:eastAsia="MS Mincho"/>
                <w:sz w:val="22"/>
                <w:szCs w:val="22"/>
                <w:lang w:val="sr-Cyrl-CS"/>
              </w:rPr>
            </w:pPr>
            <w:r w:rsidRPr="00423076">
              <w:rPr>
                <w:sz w:val="22"/>
                <w:szCs w:val="22"/>
              </w:rPr>
              <w:t>Сабира, одузима и множи полиноме; примени формуле за квадрат бинома и разлику квадрата, збир и разлику кубова.</w:t>
            </w:r>
          </w:p>
          <w:p w:rsidR="001772CD" w:rsidRPr="00423076" w:rsidRDefault="001772CD" w:rsidP="00DE5C91">
            <w:pPr>
              <w:rPr>
                <w:sz w:val="22"/>
                <w:szCs w:val="22"/>
              </w:rPr>
            </w:pPr>
            <w:r w:rsidRPr="00423076">
              <w:rPr>
                <w:rFonts w:eastAsia="MS Mincho"/>
                <w:sz w:val="22"/>
                <w:szCs w:val="22"/>
                <w:lang w:val="sr-Cyrl-CS"/>
              </w:rPr>
              <w:t xml:space="preserve">Извршава сабирање, множење и дељење  једноставних алгебарских израза . </w:t>
            </w:r>
          </w:p>
        </w:tc>
      </w:tr>
      <w:tr w:rsidR="001772CD" w:rsidRPr="0082116A" w:rsidTr="00DE5C91">
        <w:tc>
          <w:tcPr>
            <w:tcW w:w="3528" w:type="dxa"/>
            <w:gridSpan w:val="2"/>
            <w:vAlign w:val="center"/>
          </w:tcPr>
          <w:p w:rsidR="001772CD" w:rsidRPr="00423076" w:rsidRDefault="001772CD" w:rsidP="00DE5C91">
            <w:pPr>
              <w:rPr>
                <w:bCs/>
                <w:sz w:val="22"/>
                <w:szCs w:val="22"/>
                <w:lang w:val="sr-Cyrl-CS"/>
              </w:rPr>
            </w:pPr>
            <w:r w:rsidRPr="00423076">
              <w:rPr>
                <w:bCs/>
                <w:sz w:val="22"/>
                <w:szCs w:val="22"/>
                <w:lang w:val="sr-Cyrl-CS"/>
              </w:rPr>
              <w:t>Геометрија.</w:t>
            </w:r>
          </w:p>
        </w:tc>
        <w:tc>
          <w:tcPr>
            <w:tcW w:w="5850" w:type="dxa"/>
          </w:tcPr>
          <w:p w:rsidR="001772CD" w:rsidRPr="00423076" w:rsidRDefault="001772CD" w:rsidP="00DE5C91">
            <w:pPr>
              <w:rPr>
                <w:sz w:val="22"/>
                <w:szCs w:val="22"/>
              </w:rPr>
            </w:pPr>
            <w:r w:rsidRPr="00423076">
              <w:rPr>
                <w:sz w:val="22"/>
                <w:szCs w:val="22"/>
                <w:lang w:val="sr-Cyrl-CS"/>
              </w:rPr>
              <w:t xml:space="preserve">Наведе и примени релације везане за унутрашње и спољашње углове троугла. </w:t>
            </w:r>
            <w:r w:rsidRPr="00423076">
              <w:rPr>
                <w:sz w:val="22"/>
                <w:szCs w:val="22"/>
              </w:rPr>
              <w:t xml:space="preserve">Конструише значајне тачке троугла. Примени </w:t>
            </w:r>
            <w:r w:rsidRPr="00423076">
              <w:rPr>
                <w:sz w:val="22"/>
                <w:szCs w:val="22"/>
                <w:lang w:val="sr-Cyrl-CS"/>
              </w:rPr>
              <w:t>основне релације у једнакокраком , или једнакостраничном троуглу, да разликује врсте четвороуглова, наведе и примени њихове особине на одређивање непознатих елемената четвороугла.</w:t>
            </w:r>
          </w:p>
        </w:tc>
      </w:tr>
      <w:tr w:rsidR="001772CD" w:rsidRPr="0082116A" w:rsidTr="00DE5C91">
        <w:trPr>
          <w:trHeight w:val="260"/>
        </w:trPr>
        <w:tc>
          <w:tcPr>
            <w:tcW w:w="3528" w:type="dxa"/>
            <w:gridSpan w:val="2"/>
            <w:vAlign w:val="center"/>
          </w:tcPr>
          <w:p w:rsidR="001772CD" w:rsidRPr="00423076" w:rsidRDefault="001772CD" w:rsidP="00DE5C91">
            <w:pPr>
              <w:rPr>
                <w:bCs/>
                <w:sz w:val="22"/>
                <w:szCs w:val="22"/>
                <w:lang w:val="sr-Cyrl-CS"/>
              </w:rPr>
            </w:pPr>
            <w:r w:rsidRPr="00423076">
              <w:rPr>
                <w:bCs/>
                <w:sz w:val="22"/>
                <w:szCs w:val="22"/>
                <w:lang w:val="sr-Cyrl-CS"/>
              </w:rPr>
              <w:t>Линеарне једначине, неједначине и  линеарна функција</w:t>
            </w:r>
          </w:p>
        </w:tc>
        <w:tc>
          <w:tcPr>
            <w:tcW w:w="5850" w:type="dxa"/>
          </w:tcPr>
          <w:p w:rsidR="001772CD" w:rsidRPr="00423076" w:rsidRDefault="001772CD" w:rsidP="00DE5C91">
            <w:pPr>
              <w:rPr>
                <w:sz w:val="22"/>
                <w:szCs w:val="22"/>
              </w:rPr>
            </w:pPr>
            <w:r w:rsidRPr="00423076">
              <w:rPr>
                <w:rFonts w:eastAsia="MS Mincho"/>
                <w:sz w:val="22"/>
                <w:szCs w:val="22"/>
                <w:lang w:val="sr-Cyrl-CS"/>
              </w:rPr>
              <w:t>Решава једноставне линеарне  једначине.</w:t>
            </w:r>
          </w:p>
          <w:p w:rsidR="001772CD" w:rsidRPr="00423076" w:rsidRDefault="001772CD" w:rsidP="00DE5C91">
            <w:pPr>
              <w:rPr>
                <w:sz w:val="22"/>
                <w:szCs w:val="22"/>
              </w:rPr>
            </w:pPr>
            <w:r w:rsidRPr="00423076">
              <w:rPr>
                <w:rFonts w:eastAsia="MS Mincho"/>
                <w:sz w:val="22"/>
                <w:szCs w:val="22"/>
                <w:lang w:val="sr-Cyrl-CS"/>
              </w:rPr>
              <w:t>Решава  једноставне линеарне  неједначине .</w:t>
            </w:r>
          </w:p>
          <w:p w:rsidR="001772CD" w:rsidRPr="00423076" w:rsidRDefault="001772CD" w:rsidP="00DE5C91">
            <w:pPr>
              <w:rPr>
                <w:rFonts w:eastAsia="MS Mincho"/>
                <w:sz w:val="22"/>
                <w:szCs w:val="22"/>
                <w:lang w:val="sr-Cyrl-CS"/>
              </w:rPr>
            </w:pPr>
            <w:r w:rsidRPr="00423076">
              <w:rPr>
                <w:rFonts w:eastAsia="MS Mincho"/>
                <w:sz w:val="22"/>
                <w:szCs w:val="22"/>
                <w:lang w:val="sr-Cyrl-CS"/>
              </w:rPr>
              <w:t>Решава једноставне системе линеарних .</w:t>
            </w:r>
          </w:p>
          <w:p w:rsidR="001772CD" w:rsidRPr="00423076" w:rsidRDefault="001772CD" w:rsidP="00DE5C91">
            <w:pPr>
              <w:rPr>
                <w:rFonts w:eastAsia="MS Mincho"/>
                <w:sz w:val="22"/>
                <w:szCs w:val="22"/>
                <w:lang w:val="sr-Cyrl-CS"/>
              </w:rPr>
            </w:pPr>
            <w:r w:rsidRPr="00423076">
              <w:rPr>
                <w:rFonts w:eastAsia="MS Mincho"/>
                <w:sz w:val="22"/>
                <w:szCs w:val="22"/>
                <w:lang w:val="sr-Cyrl-CS"/>
              </w:rPr>
              <w:t>Решава наједноставније проблеме који се своде на системе линеарних једначина са највише две непознате.</w:t>
            </w:r>
          </w:p>
          <w:p w:rsidR="001772CD" w:rsidRPr="00423076" w:rsidRDefault="001772CD" w:rsidP="00DE5C91">
            <w:pPr>
              <w:rPr>
                <w:sz w:val="22"/>
                <w:szCs w:val="22"/>
              </w:rPr>
            </w:pPr>
            <w:r w:rsidRPr="00423076">
              <w:rPr>
                <w:sz w:val="22"/>
                <w:szCs w:val="22"/>
              </w:rPr>
              <w:t>Препозна  линеарну функцију, скицира њен график и са графика прочита њене особине.</w:t>
            </w:r>
          </w:p>
        </w:tc>
      </w:tr>
    </w:tbl>
    <w:p w:rsidR="001772CD" w:rsidRDefault="001772CD" w:rsidP="001772CD"/>
    <w:p w:rsidR="001772CD" w:rsidRDefault="001772CD" w:rsidP="001772CD">
      <w:pPr>
        <w:rPr>
          <w:rFonts w:eastAsia="Calibri"/>
          <w:b/>
        </w:rPr>
      </w:pPr>
    </w:p>
    <w:p w:rsidR="001772CD" w:rsidRDefault="001772CD" w:rsidP="001772CD">
      <w:pPr>
        <w:rPr>
          <w:b/>
          <w:lang w:val="sr-Cyrl-CS"/>
        </w:rPr>
      </w:pPr>
      <w:r w:rsidRPr="009E18F4">
        <w:rPr>
          <w:rFonts w:eastAsia="Calibri"/>
          <w:b/>
        </w:rPr>
        <w:t xml:space="preserve">7.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географија</w:t>
      </w:r>
    </w:p>
    <w:p w:rsidR="00024240" w:rsidRPr="009E18F4" w:rsidRDefault="00024240" w:rsidP="001772CD">
      <w:pPr>
        <w:rPr>
          <w:b/>
          <w:lang w:val="sr-Cyrl-CS"/>
        </w:rPr>
      </w:pPr>
    </w:p>
    <w:tbl>
      <w:tblPr>
        <w:tblStyle w:val="TableGrid"/>
        <w:tblW w:w="0" w:type="auto"/>
        <w:tblLook w:val="04A0"/>
      </w:tblPr>
      <w:tblGrid>
        <w:gridCol w:w="1278"/>
        <w:gridCol w:w="1890"/>
        <w:gridCol w:w="6210"/>
      </w:tblGrid>
      <w:tr w:rsidR="001772CD" w:rsidRPr="006F266B" w:rsidTr="00DE5C91">
        <w:tc>
          <w:tcPr>
            <w:tcW w:w="9378" w:type="dxa"/>
            <w:gridSpan w:val="3"/>
            <w:shd w:val="clear" w:color="auto" w:fill="D9D9D9" w:themeFill="background1" w:themeFillShade="D9"/>
          </w:tcPr>
          <w:p w:rsidR="001772CD" w:rsidRPr="006F266B" w:rsidRDefault="00423076" w:rsidP="00DE5C91">
            <w:pPr>
              <w:pStyle w:val="ListParagraph"/>
              <w:spacing w:after="0" w:line="240" w:lineRule="auto"/>
              <w:ind w:left="0"/>
              <w:rPr>
                <w:rFonts w:ascii="Times New Roman" w:hAnsi="Times New Roman"/>
                <w:lang w:val="sr-Cyrl-CS"/>
              </w:rPr>
            </w:pPr>
            <w:r w:rsidRPr="00FE1B84">
              <w:rPr>
                <w:rFonts w:ascii="Times New Roman" w:hAnsi="Times New Roman"/>
              </w:rPr>
              <w:t xml:space="preserve">за полагање поправног и разредног испита </w:t>
            </w:r>
            <w:r>
              <w:rPr>
                <w:rFonts w:ascii="Times New Roman" w:hAnsi="Times New Roman"/>
              </w:rPr>
              <w:t>за први разред  образовног</w:t>
            </w:r>
            <w:r w:rsidRPr="00FE1B84">
              <w:rPr>
                <w:rFonts w:ascii="Times New Roman" w:hAnsi="Times New Roman"/>
              </w:rPr>
              <w:t xml:space="preserve"> профила  медицинска сестра-техничар</w:t>
            </w:r>
          </w:p>
        </w:tc>
      </w:tr>
      <w:tr w:rsidR="001772CD" w:rsidRPr="006F266B" w:rsidTr="00DE5C91">
        <w:tc>
          <w:tcPr>
            <w:tcW w:w="1278" w:type="dxa"/>
          </w:tcPr>
          <w:p w:rsidR="001772CD" w:rsidRPr="006F266B" w:rsidRDefault="001772CD" w:rsidP="00DE5C91">
            <w:pPr>
              <w:rPr>
                <w:sz w:val="22"/>
                <w:szCs w:val="22"/>
              </w:rPr>
            </w:pPr>
            <w:r w:rsidRPr="006F266B">
              <w:rPr>
                <w:sz w:val="22"/>
                <w:szCs w:val="22"/>
              </w:rPr>
              <w:t>Циљеви</w:t>
            </w:r>
            <w:r w:rsidR="001E1484">
              <w:rPr>
                <w:sz w:val="22"/>
                <w:szCs w:val="22"/>
              </w:rPr>
              <w:t>:</w:t>
            </w:r>
          </w:p>
          <w:p w:rsidR="001772CD" w:rsidRPr="006F266B" w:rsidRDefault="001772CD" w:rsidP="00DE5C91">
            <w:pPr>
              <w:rPr>
                <w:sz w:val="22"/>
                <w:szCs w:val="22"/>
              </w:rPr>
            </w:pPr>
          </w:p>
        </w:tc>
        <w:tc>
          <w:tcPr>
            <w:tcW w:w="8100" w:type="dxa"/>
            <w:gridSpan w:val="2"/>
          </w:tcPr>
          <w:p w:rsidR="001772CD" w:rsidRPr="006F266B" w:rsidRDefault="001772CD" w:rsidP="00DE5C91">
            <w:pPr>
              <w:rPr>
                <w:sz w:val="22"/>
                <w:szCs w:val="22"/>
                <w:lang w:val="sr-Cyrl-CS"/>
              </w:rPr>
            </w:pPr>
            <w:r w:rsidRPr="006F266B">
              <w:rPr>
                <w:sz w:val="22"/>
                <w:szCs w:val="22"/>
                <w:lang w:val="sr-Cyrl-CS"/>
              </w:rPr>
              <w:t>- Уочавање и схватање корелативних односа између географије и других природних и друштвених наука</w:t>
            </w:r>
          </w:p>
          <w:p w:rsidR="001772CD" w:rsidRPr="006F266B" w:rsidRDefault="001772CD" w:rsidP="00DE5C91">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1772CD" w:rsidRPr="006F266B" w:rsidRDefault="001772CD" w:rsidP="00DE5C91">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1772CD" w:rsidRPr="006F266B" w:rsidRDefault="001772CD" w:rsidP="00DE5C91">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1772CD" w:rsidRPr="006F266B" w:rsidRDefault="001772CD" w:rsidP="00DE5C91">
            <w:pPr>
              <w:rPr>
                <w:sz w:val="22"/>
                <w:szCs w:val="22"/>
                <w:lang w:val="sr-Cyrl-CS"/>
              </w:rPr>
            </w:pPr>
            <w:r w:rsidRPr="006F266B">
              <w:rPr>
                <w:sz w:val="22"/>
                <w:szCs w:val="22"/>
                <w:lang w:val="sr-Cyrl-CS"/>
              </w:rPr>
              <w:lastRenderedPageBreak/>
              <w:t>- Разумевање актуелне географске стварности наше земље и савременог света</w:t>
            </w:r>
          </w:p>
          <w:p w:rsidR="001772CD" w:rsidRPr="006F266B" w:rsidRDefault="001772CD" w:rsidP="00DE5C91">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1772CD" w:rsidRPr="006F266B" w:rsidRDefault="001772CD" w:rsidP="00DE5C91">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1772CD" w:rsidRPr="001E1484" w:rsidRDefault="001772CD" w:rsidP="00DE5C91">
            <w:pPr>
              <w:rPr>
                <w:sz w:val="22"/>
                <w:szCs w:val="22"/>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tc>
      </w:tr>
      <w:tr w:rsidR="001772CD" w:rsidRPr="006F266B" w:rsidTr="00DE5C91">
        <w:tc>
          <w:tcPr>
            <w:tcW w:w="9378" w:type="dxa"/>
            <w:gridSpan w:val="3"/>
            <w:shd w:val="clear" w:color="auto" w:fill="D9D9D9" w:themeFill="background1" w:themeFillShade="D9"/>
          </w:tcPr>
          <w:p w:rsidR="001772CD" w:rsidRPr="006F266B" w:rsidRDefault="001772CD" w:rsidP="00DE5C91">
            <w:pPr>
              <w:rPr>
                <w:sz w:val="22"/>
                <w:szCs w:val="22"/>
                <w:lang w:val="sr-Cyrl-CS"/>
              </w:rPr>
            </w:pPr>
            <w:r w:rsidRPr="006F266B">
              <w:rPr>
                <w:b/>
                <w:sz w:val="22"/>
                <w:szCs w:val="22"/>
                <w:lang w:val="sr-Cyrl-CS"/>
              </w:rPr>
              <w:lastRenderedPageBreak/>
              <w:t xml:space="preserve"> Активности</w:t>
            </w:r>
            <w:r w:rsidRPr="006F266B">
              <w:rPr>
                <w:sz w:val="22"/>
                <w:szCs w:val="22"/>
                <w:lang w:val="sr-Cyrl-CS"/>
              </w:rPr>
              <w:t xml:space="preserve"> којима се остварује допунска настава из географије су:</w:t>
            </w:r>
          </w:p>
          <w:p w:rsidR="001772CD" w:rsidRPr="006F266B" w:rsidRDefault="001772C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рад са ученицима</w:t>
            </w:r>
          </w:p>
          <w:p w:rsidR="001772CD" w:rsidRPr="006F266B" w:rsidRDefault="001772C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1772CD" w:rsidRPr="00E62C47" w:rsidRDefault="001772C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tc>
      </w:tr>
      <w:tr w:rsidR="001772CD" w:rsidRPr="006F266B" w:rsidTr="00DE5C91">
        <w:tc>
          <w:tcPr>
            <w:tcW w:w="3168" w:type="dxa"/>
            <w:gridSpan w:val="2"/>
          </w:tcPr>
          <w:p w:rsidR="001772CD" w:rsidRPr="006F266B" w:rsidRDefault="001772CD" w:rsidP="00DE5C91">
            <w:pPr>
              <w:rPr>
                <w:sz w:val="22"/>
                <w:szCs w:val="22"/>
              </w:rPr>
            </w:pPr>
            <w:r w:rsidRPr="006F266B">
              <w:rPr>
                <w:sz w:val="22"/>
                <w:szCs w:val="22"/>
              </w:rPr>
              <w:t>НАСТАВНА ТЕМА:</w:t>
            </w:r>
          </w:p>
        </w:tc>
        <w:tc>
          <w:tcPr>
            <w:tcW w:w="6210" w:type="dxa"/>
          </w:tcPr>
          <w:p w:rsidR="001772CD" w:rsidRPr="006F266B" w:rsidRDefault="001772CD" w:rsidP="00DE5C91">
            <w:pPr>
              <w:rPr>
                <w:sz w:val="22"/>
                <w:szCs w:val="22"/>
              </w:rPr>
            </w:pPr>
            <w:r w:rsidRPr="006F266B">
              <w:rPr>
                <w:sz w:val="22"/>
                <w:szCs w:val="22"/>
              </w:rPr>
              <w:t>ИСХОДИ:</w:t>
            </w:r>
          </w:p>
        </w:tc>
      </w:tr>
      <w:tr w:rsidR="001772CD" w:rsidRPr="006F266B" w:rsidTr="00DE5C91">
        <w:tc>
          <w:tcPr>
            <w:tcW w:w="3168" w:type="dxa"/>
            <w:gridSpan w:val="2"/>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Увод</w:t>
            </w:r>
          </w:p>
        </w:tc>
        <w:tc>
          <w:tcPr>
            <w:tcW w:w="6210" w:type="dxa"/>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предмет изучавања и место географије у систему наука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одреди место географије у систему наука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значај и практичну примену географских знања</w:t>
            </w:r>
          </w:p>
        </w:tc>
      </w:tr>
      <w:tr w:rsidR="001772CD" w:rsidRPr="006F266B" w:rsidTr="00DE5C91">
        <w:tc>
          <w:tcPr>
            <w:tcW w:w="3168" w:type="dxa"/>
            <w:gridSpan w:val="2"/>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Савремене компоненте географског положаја Србије</w:t>
            </w:r>
          </w:p>
        </w:tc>
        <w:tc>
          <w:tcPr>
            <w:tcW w:w="6210" w:type="dxa"/>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и функције државних граница, разуме државно уређење Србије и познаје државна обележја: грб, заставу и химну</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карти положај и величину територије Србије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југоисточна Европа, лоцира на карти Балканско полуострво</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промене на политичкој карти Балканског полуострва</w:t>
            </w:r>
          </w:p>
        </w:tc>
      </w:tr>
      <w:tr w:rsidR="001772CD" w:rsidRPr="006F266B" w:rsidTr="00DE5C91">
        <w:tc>
          <w:tcPr>
            <w:tcW w:w="3168" w:type="dxa"/>
            <w:gridSpan w:val="2"/>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Природни ресурси Србије и њихов економско географски значај</w:t>
            </w:r>
          </w:p>
        </w:tc>
        <w:tc>
          <w:tcPr>
            <w:tcW w:w="6210" w:type="dxa"/>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 идентификује основне макро-целине рељефа Србије </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елементе и факторе климе, разликује климатске типове у Србији</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водна богатства Србије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земљишта, одреди типове тла на простору Србије</w:t>
            </w:r>
          </w:p>
        </w:tc>
      </w:tr>
      <w:tr w:rsidR="001772CD" w:rsidRPr="006F266B" w:rsidTr="00DE5C91">
        <w:tc>
          <w:tcPr>
            <w:tcW w:w="3168" w:type="dxa"/>
            <w:gridSpan w:val="2"/>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Становништво Србије </w:t>
            </w:r>
          </w:p>
        </w:tc>
        <w:tc>
          <w:tcPr>
            <w:tcW w:w="6210" w:type="dxa"/>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историјско-географском континуитету насељавању Србије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укаже на промену броја становника Србије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појмове наталитет, морталитет и природни прираштај</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миграције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дијаспоре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структуру становништва у Србији</w:t>
            </w:r>
          </w:p>
        </w:tc>
      </w:tr>
      <w:tr w:rsidR="001772CD" w:rsidRPr="006F266B" w:rsidTr="00DE5C91">
        <w:tc>
          <w:tcPr>
            <w:tcW w:w="3168" w:type="dxa"/>
            <w:gridSpan w:val="2"/>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Насеља Србије </w:t>
            </w:r>
          </w:p>
        </w:tc>
        <w:tc>
          <w:tcPr>
            <w:tcW w:w="6210" w:type="dxa"/>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насеља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постанак, развој и размештај насеља Србије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градске центре Србије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врсте, функције и типове насеља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значење појмова урбанизација, индустријализација, терцијаризација</w:t>
            </w:r>
          </w:p>
        </w:tc>
      </w:tr>
      <w:tr w:rsidR="001772CD" w:rsidRPr="006F266B" w:rsidTr="00DE5C91">
        <w:tc>
          <w:tcPr>
            <w:tcW w:w="3168" w:type="dxa"/>
            <w:gridSpan w:val="2"/>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Регионалне целине Србије</w:t>
            </w:r>
          </w:p>
        </w:tc>
        <w:tc>
          <w:tcPr>
            <w:tcW w:w="6210" w:type="dxa"/>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регије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lastRenderedPageBreak/>
              <w:t>- лоцира на карти Србије границе Војводине, Шумадије, Поморавља, источне Србије, Косова и Метохије, Старовлашке-рашке висије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карактеристике наведених регија на тлу Србије</w:t>
            </w:r>
          </w:p>
        </w:tc>
      </w:tr>
      <w:tr w:rsidR="001772CD" w:rsidRPr="006F266B" w:rsidTr="00DE5C91">
        <w:tc>
          <w:tcPr>
            <w:tcW w:w="3168" w:type="dxa"/>
            <w:gridSpan w:val="2"/>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lastRenderedPageBreak/>
              <w:t>Србија и савремени процеси у Европи и свету</w:t>
            </w:r>
          </w:p>
        </w:tc>
        <w:tc>
          <w:tcPr>
            <w:tcW w:w="6210" w:type="dxa"/>
          </w:tcPr>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појмове : процес интеграције, глобализације, демократске регионализације</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економске интеграције на Балкану и југоисточној Европи</w:t>
            </w:r>
          </w:p>
          <w:p w:rsidR="001772CD" w:rsidRPr="006F266B" w:rsidRDefault="001772CD" w:rsidP="00DE5C91">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географској карти земље ЕУ</w:t>
            </w:r>
          </w:p>
          <w:p w:rsidR="001772CD" w:rsidRPr="00423076" w:rsidRDefault="001772CD" w:rsidP="00DE5C91">
            <w:pPr>
              <w:pStyle w:val="ListParagraph"/>
              <w:spacing w:after="0" w:line="240" w:lineRule="auto"/>
              <w:ind w:left="0"/>
              <w:rPr>
                <w:rFonts w:ascii="Times New Roman" w:hAnsi="Times New Roman"/>
              </w:rPr>
            </w:pPr>
            <w:r w:rsidRPr="006F266B">
              <w:rPr>
                <w:rFonts w:ascii="Times New Roman" w:hAnsi="Times New Roman"/>
                <w:lang w:val="sr-Cyrl-CS"/>
              </w:rPr>
              <w:t xml:space="preserve">- наведе основне појмове о следећим међународним организацијама: </w:t>
            </w:r>
            <w:r w:rsidRPr="006F266B">
              <w:rPr>
                <w:rFonts w:ascii="Times New Roman" w:hAnsi="Times New Roman"/>
              </w:rPr>
              <w:t>CEFTA, EFTA, NAPTA, OECD, OPEK, APEK, G8, BRIK, Светска банка, ММФ, УН</w:t>
            </w:r>
          </w:p>
        </w:tc>
      </w:tr>
    </w:tbl>
    <w:p w:rsidR="001772CD" w:rsidRPr="006F266B" w:rsidRDefault="001772CD" w:rsidP="001772CD">
      <w:pPr>
        <w:rPr>
          <w:sz w:val="22"/>
          <w:szCs w:val="22"/>
          <w:lang w:val="sr-Cyrl-CS"/>
        </w:rPr>
      </w:pPr>
    </w:p>
    <w:p w:rsidR="001772CD" w:rsidRDefault="001772CD" w:rsidP="001772CD">
      <w:pPr>
        <w:rPr>
          <w:b/>
          <w:lang w:val="sr-Cyrl-CS"/>
        </w:rPr>
      </w:pPr>
      <w:r w:rsidRPr="009E18F4">
        <w:rPr>
          <w:rFonts w:eastAsia="Calibri"/>
          <w:b/>
        </w:rPr>
        <w:t xml:space="preserve">8.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физика</w:t>
      </w:r>
    </w:p>
    <w:p w:rsidR="00024240" w:rsidRPr="009E18F4" w:rsidRDefault="00024240" w:rsidP="001772CD">
      <w:pPr>
        <w:rPr>
          <w:b/>
          <w:lang w:val="sr-Cyrl-CS"/>
        </w:rPr>
      </w:pPr>
    </w:p>
    <w:tbl>
      <w:tblPr>
        <w:tblStyle w:val="TableGrid"/>
        <w:tblW w:w="0" w:type="auto"/>
        <w:tblLook w:val="04A0"/>
      </w:tblPr>
      <w:tblGrid>
        <w:gridCol w:w="1278"/>
        <w:gridCol w:w="1710"/>
        <w:gridCol w:w="6390"/>
      </w:tblGrid>
      <w:tr w:rsidR="001772CD" w:rsidRPr="0056299D" w:rsidTr="00DE5C91">
        <w:tc>
          <w:tcPr>
            <w:tcW w:w="9378" w:type="dxa"/>
            <w:gridSpan w:val="3"/>
            <w:shd w:val="clear" w:color="auto" w:fill="F2F2F2" w:themeFill="background1" w:themeFillShade="F2"/>
          </w:tcPr>
          <w:p w:rsidR="001772CD" w:rsidRPr="00B03188" w:rsidRDefault="00423076" w:rsidP="00DE5C91">
            <w:pPr>
              <w:rPr>
                <w:sz w:val="22"/>
                <w:szCs w:val="22"/>
                <w:lang w:val="sr-Cyrl-BA"/>
              </w:rPr>
            </w:pPr>
            <w:r w:rsidRPr="00B03188">
              <w:rPr>
                <w:sz w:val="22"/>
                <w:szCs w:val="22"/>
              </w:rPr>
              <w:t>за полагање поправног и разредног испита за први разред  образовног профила  медицинска сестра-техничар</w:t>
            </w:r>
          </w:p>
        </w:tc>
      </w:tr>
      <w:tr w:rsidR="001772CD" w:rsidRPr="0056299D" w:rsidTr="00DE5C91">
        <w:tc>
          <w:tcPr>
            <w:tcW w:w="1278" w:type="dxa"/>
          </w:tcPr>
          <w:p w:rsidR="001772CD" w:rsidRPr="00423076" w:rsidRDefault="001772CD" w:rsidP="00DE5C91">
            <w:pPr>
              <w:rPr>
                <w:sz w:val="22"/>
                <w:szCs w:val="22"/>
              </w:rPr>
            </w:pPr>
            <w:r w:rsidRPr="00423076">
              <w:rPr>
                <w:sz w:val="22"/>
                <w:szCs w:val="22"/>
              </w:rPr>
              <w:t xml:space="preserve">Циљ: </w:t>
            </w:r>
          </w:p>
          <w:p w:rsidR="001772CD" w:rsidRPr="00423076" w:rsidRDefault="001772CD" w:rsidP="00DE5C91">
            <w:pPr>
              <w:rPr>
                <w:sz w:val="22"/>
                <w:szCs w:val="22"/>
              </w:rPr>
            </w:pPr>
          </w:p>
        </w:tc>
        <w:tc>
          <w:tcPr>
            <w:tcW w:w="8100" w:type="dxa"/>
            <w:gridSpan w:val="2"/>
          </w:tcPr>
          <w:p w:rsidR="001772CD" w:rsidRPr="00423076" w:rsidRDefault="001772CD" w:rsidP="00DE5C91">
            <w:pPr>
              <w:jc w:val="both"/>
              <w:rPr>
                <w:bCs/>
                <w:sz w:val="22"/>
                <w:szCs w:val="22"/>
                <w:lang w:val="sr-Cyrl-CS"/>
              </w:rPr>
            </w:pPr>
            <w:r w:rsidRPr="00423076">
              <w:rPr>
                <w:bCs/>
                <w:sz w:val="22"/>
                <w:szCs w:val="22"/>
                <w:lang w:val="sr-Cyrl-CS"/>
              </w:rPr>
              <w:t xml:space="preserve"> Помоћи ученику  који се упућује на поправни </w:t>
            </w:r>
            <w:r w:rsidRPr="00423076">
              <w:rPr>
                <w:bCs/>
                <w:sz w:val="22"/>
                <w:szCs w:val="22"/>
              </w:rPr>
              <w:t>(разредни) испит</w:t>
            </w:r>
            <w:r w:rsidRPr="00423076">
              <w:rPr>
                <w:bCs/>
                <w:sz w:val="22"/>
                <w:szCs w:val="22"/>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tc>
      </w:tr>
      <w:tr w:rsidR="001772CD" w:rsidRPr="0056299D" w:rsidTr="00DE5C91">
        <w:tc>
          <w:tcPr>
            <w:tcW w:w="1278" w:type="dxa"/>
          </w:tcPr>
          <w:p w:rsidR="001772CD" w:rsidRPr="00423076" w:rsidRDefault="001772CD" w:rsidP="00DE5C91">
            <w:pPr>
              <w:rPr>
                <w:sz w:val="22"/>
                <w:szCs w:val="22"/>
              </w:rPr>
            </w:pPr>
            <w:r w:rsidRPr="00423076">
              <w:rPr>
                <w:sz w:val="22"/>
                <w:szCs w:val="22"/>
              </w:rPr>
              <w:t xml:space="preserve">Задаци: </w:t>
            </w:r>
          </w:p>
          <w:p w:rsidR="001772CD" w:rsidRPr="00423076" w:rsidRDefault="001772CD" w:rsidP="00DE5C91">
            <w:pPr>
              <w:jc w:val="both"/>
              <w:rPr>
                <w:sz w:val="22"/>
                <w:szCs w:val="22"/>
              </w:rPr>
            </w:pPr>
          </w:p>
        </w:tc>
        <w:tc>
          <w:tcPr>
            <w:tcW w:w="8100" w:type="dxa"/>
            <w:gridSpan w:val="2"/>
          </w:tcPr>
          <w:p w:rsidR="001772CD" w:rsidRPr="00423076" w:rsidRDefault="001772CD" w:rsidP="00DE5C91">
            <w:pPr>
              <w:jc w:val="both"/>
              <w:rPr>
                <w:sz w:val="22"/>
                <w:szCs w:val="22"/>
              </w:rPr>
            </w:pPr>
            <w:r w:rsidRPr="00423076">
              <w:rPr>
                <w:bCs/>
                <w:sz w:val="22"/>
                <w:szCs w:val="22"/>
                <w:lang w:val="ru-RU"/>
              </w:rPr>
              <w:t>Упознава</w:t>
            </w:r>
            <w:r w:rsidRPr="00423076">
              <w:rPr>
                <w:bCs/>
                <w:sz w:val="22"/>
                <w:szCs w:val="22"/>
                <w:lang w:val="sr-Cyrl-CS"/>
              </w:rPr>
              <w:t>њ</w:t>
            </w:r>
            <w:r w:rsidRPr="00423076">
              <w:rPr>
                <w:bCs/>
                <w:sz w:val="22"/>
                <w:szCs w:val="22"/>
                <w:lang w:val="ru-RU"/>
              </w:rPr>
              <w:t>е ученика саосновним</w:t>
            </w:r>
            <w:r w:rsidRPr="00423076">
              <w:rPr>
                <w:bCs/>
                <w:sz w:val="22"/>
                <w:szCs w:val="22"/>
                <w:lang w:val="sr-Cyrl-CS"/>
              </w:rPr>
              <w:t xml:space="preserve">  појмовима из кинематике идинамикеправолинијског и кружног кретања</w:t>
            </w:r>
            <w:r w:rsidRPr="00423076">
              <w:rPr>
                <w:bCs/>
                <w:sz w:val="22"/>
                <w:szCs w:val="22"/>
              </w:rPr>
              <w:t>;</w:t>
            </w:r>
            <w:r w:rsidRPr="00423076">
              <w:rPr>
                <w:bCs/>
                <w:sz w:val="22"/>
                <w:szCs w:val="22"/>
                <w:lang w:val="sr-Cyrl-BA"/>
              </w:rPr>
              <w:t>р</w:t>
            </w:r>
            <w:r w:rsidRPr="00423076">
              <w:rPr>
                <w:bCs/>
                <w:sz w:val="22"/>
                <w:szCs w:val="22"/>
                <w:lang w:val="sr-Cyrl-CS"/>
              </w:rPr>
              <w:t>ешавање једноставних задатака из термодинамике</w:t>
            </w:r>
            <w:r w:rsidRPr="00423076">
              <w:rPr>
                <w:bCs/>
                <w:sz w:val="22"/>
                <w:szCs w:val="22"/>
              </w:rPr>
              <w:t xml:space="preserve">; упознати </w:t>
            </w:r>
            <w:r w:rsidRPr="00423076">
              <w:rPr>
                <w:bCs/>
                <w:sz w:val="22"/>
                <w:szCs w:val="22"/>
                <w:lang w:val="sr-Cyrl-BA"/>
              </w:rPr>
              <w:t>ученике са основним физочким величинама којима се описује електрично и магнетно поље</w:t>
            </w:r>
          </w:p>
        </w:tc>
      </w:tr>
      <w:tr w:rsidR="001772CD" w:rsidRPr="0056299D" w:rsidTr="00DE5C91">
        <w:tc>
          <w:tcPr>
            <w:tcW w:w="9378" w:type="dxa"/>
            <w:gridSpan w:val="3"/>
            <w:shd w:val="clear" w:color="auto" w:fill="F2F2F2" w:themeFill="background1" w:themeFillShade="F2"/>
          </w:tcPr>
          <w:p w:rsidR="001772CD" w:rsidRPr="00423076" w:rsidRDefault="001772CD" w:rsidP="00DE5C91">
            <w:pPr>
              <w:rPr>
                <w:sz w:val="22"/>
                <w:szCs w:val="22"/>
              </w:rPr>
            </w:pPr>
            <w:r w:rsidRPr="00423076">
              <w:rPr>
                <w:sz w:val="22"/>
                <w:szCs w:val="22"/>
              </w:rPr>
              <w:t>Активности: Утврћивање основних појмова,описивање појава и решавање једноставних задатакауз помоћ наставника</w:t>
            </w:r>
          </w:p>
        </w:tc>
      </w:tr>
      <w:tr w:rsidR="001772CD" w:rsidRPr="0056299D" w:rsidTr="00DE5C91">
        <w:tc>
          <w:tcPr>
            <w:tcW w:w="2988" w:type="dxa"/>
            <w:gridSpan w:val="2"/>
          </w:tcPr>
          <w:p w:rsidR="001772CD" w:rsidRPr="00423076" w:rsidRDefault="001772CD" w:rsidP="00423076">
            <w:pPr>
              <w:rPr>
                <w:sz w:val="22"/>
                <w:szCs w:val="22"/>
              </w:rPr>
            </w:pPr>
            <w:r w:rsidRPr="00423076">
              <w:rPr>
                <w:sz w:val="22"/>
                <w:szCs w:val="22"/>
              </w:rPr>
              <w:t xml:space="preserve">НАСТАВНА  ТЕМА </w:t>
            </w:r>
          </w:p>
        </w:tc>
        <w:tc>
          <w:tcPr>
            <w:tcW w:w="6390" w:type="dxa"/>
          </w:tcPr>
          <w:p w:rsidR="001772CD" w:rsidRPr="00423076" w:rsidRDefault="001772CD" w:rsidP="00423076">
            <w:pPr>
              <w:rPr>
                <w:sz w:val="22"/>
                <w:szCs w:val="22"/>
              </w:rPr>
            </w:pPr>
            <w:r w:rsidRPr="00423076">
              <w:rPr>
                <w:sz w:val="22"/>
                <w:szCs w:val="22"/>
              </w:rPr>
              <w:t>ИСХОДИ : Ученик ће бити у стању да изводи:</w:t>
            </w:r>
          </w:p>
        </w:tc>
      </w:tr>
      <w:tr w:rsidR="001772CD" w:rsidRPr="0056299D" w:rsidTr="00DE5C91">
        <w:tc>
          <w:tcPr>
            <w:tcW w:w="2988" w:type="dxa"/>
            <w:gridSpan w:val="2"/>
            <w:vAlign w:val="center"/>
          </w:tcPr>
          <w:p w:rsidR="001772CD" w:rsidRPr="00423076" w:rsidRDefault="001772CD" w:rsidP="00DE5C91">
            <w:pPr>
              <w:rPr>
                <w:sz w:val="22"/>
                <w:szCs w:val="22"/>
                <w:lang w:val="sr-Cyrl-CS"/>
              </w:rPr>
            </w:pPr>
            <w:r w:rsidRPr="00423076">
              <w:rPr>
                <w:sz w:val="22"/>
                <w:szCs w:val="22"/>
                <w:lang w:val="sr-Cyrl-CS"/>
              </w:rPr>
              <w:t>Физика и њене методе</w:t>
            </w:r>
          </w:p>
        </w:tc>
        <w:tc>
          <w:tcPr>
            <w:tcW w:w="6390" w:type="dxa"/>
            <w:vAlign w:val="center"/>
          </w:tcPr>
          <w:p w:rsidR="001772CD" w:rsidRPr="00423076" w:rsidRDefault="001772CD" w:rsidP="00DE5C91">
            <w:pPr>
              <w:rPr>
                <w:sz w:val="22"/>
                <w:szCs w:val="22"/>
                <w:lang w:val="sr-Cyrl-CS"/>
              </w:rPr>
            </w:pPr>
            <w:r w:rsidRPr="00423076">
              <w:rPr>
                <w:sz w:val="22"/>
                <w:szCs w:val="22"/>
                <w:lang w:val="sr-Cyrl-CS"/>
              </w:rPr>
              <w:t>Усвојини основна правила сабирања и одузимања вектора</w:t>
            </w:r>
          </w:p>
        </w:tc>
      </w:tr>
      <w:tr w:rsidR="001772CD" w:rsidRPr="0056299D" w:rsidTr="00DE5C91">
        <w:tc>
          <w:tcPr>
            <w:tcW w:w="2988" w:type="dxa"/>
            <w:gridSpan w:val="2"/>
            <w:vAlign w:val="center"/>
          </w:tcPr>
          <w:p w:rsidR="001772CD" w:rsidRPr="00423076" w:rsidRDefault="001772CD" w:rsidP="00DE5C91">
            <w:pPr>
              <w:rPr>
                <w:sz w:val="22"/>
                <w:szCs w:val="22"/>
                <w:lang w:val="sr-Cyrl-CS"/>
              </w:rPr>
            </w:pPr>
            <w:r w:rsidRPr="00423076">
              <w:rPr>
                <w:sz w:val="22"/>
                <w:szCs w:val="22"/>
                <w:lang w:val="sr-Cyrl-CS"/>
              </w:rPr>
              <w:t>Кинематика</w:t>
            </w:r>
          </w:p>
        </w:tc>
        <w:tc>
          <w:tcPr>
            <w:tcW w:w="6390" w:type="dxa"/>
            <w:vAlign w:val="center"/>
          </w:tcPr>
          <w:p w:rsidR="001772CD" w:rsidRPr="00423076" w:rsidRDefault="001772CD" w:rsidP="00DE5C91">
            <w:pPr>
              <w:rPr>
                <w:sz w:val="22"/>
                <w:szCs w:val="22"/>
              </w:rPr>
            </w:pPr>
            <w:r w:rsidRPr="00423076">
              <w:rPr>
                <w:sz w:val="22"/>
                <w:szCs w:val="22"/>
                <w:lang w:val="sr-Cyrl-CS"/>
              </w:rPr>
              <w:t>Усвој</w:t>
            </w:r>
            <w:r w:rsidRPr="00423076">
              <w:rPr>
                <w:sz w:val="22"/>
                <w:szCs w:val="22"/>
                <w:lang w:val="sr-Cyrl-BA"/>
              </w:rPr>
              <w:t>ити</w:t>
            </w:r>
            <w:r w:rsidRPr="00423076">
              <w:rPr>
                <w:sz w:val="22"/>
                <w:szCs w:val="22"/>
                <w:lang w:val="sr-Cyrl-CS"/>
              </w:rPr>
              <w:t xml:space="preserve"> основне појмове из кинематике праволинијског кретања  и рачунски задаци</w:t>
            </w:r>
          </w:p>
        </w:tc>
      </w:tr>
      <w:tr w:rsidR="001772CD" w:rsidRPr="0056299D" w:rsidTr="00DE5C91">
        <w:tc>
          <w:tcPr>
            <w:tcW w:w="2988" w:type="dxa"/>
            <w:gridSpan w:val="2"/>
            <w:vAlign w:val="center"/>
          </w:tcPr>
          <w:p w:rsidR="001772CD" w:rsidRPr="00423076" w:rsidRDefault="001772CD" w:rsidP="00DE5C91">
            <w:pPr>
              <w:rPr>
                <w:sz w:val="22"/>
                <w:szCs w:val="22"/>
                <w:lang w:val="sr-Cyrl-CS"/>
              </w:rPr>
            </w:pPr>
            <w:r w:rsidRPr="00423076">
              <w:rPr>
                <w:sz w:val="22"/>
                <w:szCs w:val="22"/>
                <w:lang w:val="sr-Cyrl-CS"/>
              </w:rPr>
              <w:t>Динамика</w:t>
            </w:r>
          </w:p>
        </w:tc>
        <w:tc>
          <w:tcPr>
            <w:tcW w:w="6390" w:type="dxa"/>
            <w:vAlign w:val="center"/>
          </w:tcPr>
          <w:p w:rsidR="001772CD" w:rsidRPr="00423076" w:rsidRDefault="001772CD" w:rsidP="00DE5C91">
            <w:pPr>
              <w:rPr>
                <w:sz w:val="22"/>
                <w:szCs w:val="22"/>
                <w:lang w:val="sr-Cyrl-CS"/>
              </w:rPr>
            </w:pPr>
            <w:r w:rsidRPr="00423076">
              <w:rPr>
                <w:sz w:val="22"/>
                <w:szCs w:val="22"/>
                <w:lang w:val="sr-Cyrl-CS"/>
              </w:rPr>
              <w:t>Научити параметре којима се описује праволинијско кретање иделовање сила на тело.Њутнови закони</w:t>
            </w:r>
          </w:p>
        </w:tc>
      </w:tr>
      <w:tr w:rsidR="001772CD" w:rsidRPr="0056299D" w:rsidTr="00DE5C91">
        <w:tc>
          <w:tcPr>
            <w:tcW w:w="2988" w:type="dxa"/>
            <w:gridSpan w:val="2"/>
            <w:vAlign w:val="center"/>
          </w:tcPr>
          <w:p w:rsidR="001772CD" w:rsidRPr="00423076" w:rsidRDefault="001772CD" w:rsidP="00DE5C91">
            <w:pPr>
              <w:rPr>
                <w:sz w:val="22"/>
                <w:szCs w:val="22"/>
                <w:lang w:val="sr-Cyrl-CS"/>
              </w:rPr>
            </w:pPr>
            <w:r w:rsidRPr="00423076">
              <w:rPr>
                <w:sz w:val="22"/>
                <w:szCs w:val="22"/>
                <w:lang w:val="sr-Cyrl-CS"/>
              </w:rPr>
              <w:t>Кружно и ротационо кретање</w:t>
            </w:r>
          </w:p>
        </w:tc>
        <w:tc>
          <w:tcPr>
            <w:tcW w:w="6390" w:type="dxa"/>
            <w:vAlign w:val="center"/>
          </w:tcPr>
          <w:p w:rsidR="001772CD" w:rsidRPr="00423076" w:rsidRDefault="001772CD" w:rsidP="00DE5C91">
            <w:pPr>
              <w:rPr>
                <w:sz w:val="22"/>
                <w:szCs w:val="22"/>
                <w:lang w:val="sr-Cyrl-CS"/>
              </w:rPr>
            </w:pPr>
            <w:r w:rsidRPr="00423076">
              <w:rPr>
                <w:sz w:val="22"/>
                <w:szCs w:val="22"/>
                <w:lang w:val="sr-Cyrl-CS"/>
              </w:rPr>
              <w:t>Усвојити основне кинематичке и динамичке величине које описују кружно кретање</w:t>
            </w:r>
          </w:p>
        </w:tc>
      </w:tr>
      <w:tr w:rsidR="001772CD" w:rsidRPr="0056299D" w:rsidTr="00DE5C91">
        <w:tc>
          <w:tcPr>
            <w:tcW w:w="2988" w:type="dxa"/>
            <w:gridSpan w:val="2"/>
            <w:vAlign w:val="center"/>
          </w:tcPr>
          <w:p w:rsidR="001772CD" w:rsidRPr="00423076" w:rsidRDefault="001772CD" w:rsidP="00DE5C91">
            <w:pPr>
              <w:rPr>
                <w:sz w:val="22"/>
                <w:szCs w:val="22"/>
                <w:lang w:val="sr-Cyrl-CS"/>
              </w:rPr>
            </w:pPr>
            <w:r w:rsidRPr="00423076">
              <w:rPr>
                <w:sz w:val="22"/>
                <w:szCs w:val="22"/>
                <w:lang w:val="sr-Cyrl-CS"/>
              </w:rPr>
              <w:t>Термодинамика</w:t>
            </w:r>
          </w:p>
        </w:tc>
        <w:tc>
          <w:tcPr>
            <w:tcW w:w="6390" w:type="dxa"/>
            <w:vAlign w:val="center"/>
          </w:tcPr>
          <w:p w:rsidR="001772CD" w:rsidRPr="00423076" w:rsidRDefault="001772CD" w:rsidP="00DE5C91">
            <w:pPr>
              <w:rPr>
                <w:sz w:val="22"/>
                <w:szCs w:val="22"/>
                <w:lang w:val="sr-Cyrl-CS"/>
              </w:rPr>
            </w:pPr>
            <w:r w:rsidRPr="00423076">
              <w:rPr>
                <w:sz w:val="22"/>
                <w:szCs w:val="22"/>
                <w:lang w:val="sr-Cyrl-CS"/>
              </w:rPr>
              <w:t>Усвојити основне појмове из термодинамике</w:t>
            </w:r>
          </w:p>
        </w:tc>
      </w:tr>
      <w:tr w:rsidR="001772CD" w:rsidRPr="0056299D" w:rsidTr="00DE5C91">
        <w:tc>
          <w:tcPr>
            <w:tcW w:w="2988" w:type="dxa"/>
            <w:gridSpan w:val="2"/>
            <w:vAlign w:val="center"/>
          </w:tcPr>
          <w:p w:rsidR="001772CD" w:rsidRPr="00423076" w:rsidRDefault="001772CD" w:rsidP="00DE5C91">
            <w:pPr>
              <w:rPr>
                <w:sz w:val="22"/>
                <w:szCs w:val="22"/>
                <w:lang w:val="sr-Cyrl-CS"/>
              </w:rPr>
            </w:pPr>
            <w:r w:rsidRPr="00423076">
              <w:rPr>
                <w:sz w:val="22"/>
                <w:szCs w:val="22"/>
                <w:lang w:val="sr-Cyrl-CS"/>
              </w:rPr>
              <w:t>Електрично и магнетног поља</w:t>
            </w:r>
          </w:p>
        </w:tc>
        <w:tc>
          <w:tcPr>
            <w:tcW w:w="6390" w:type="dxa"/>
            <w:vAlign w:val="center"/>
          </w:tcPr>
          <w:p w:rsidR="001772CD" w:rsidRPr="00423076" w:rsidRDefault="001772CD" w:rsidP="00DE5C91">
            <w:pPr>
              <w:rPr>
                <w:sz w:val="22"/>
                <w:szCs w:val="22"/>
                <w:lang w:val="sr-Cyrl-CS"/>
              </w:rPr>
            </w:pPr>
            <w:r w:rsidRPr="00423076">
              <w:rPr>
                <w:sz w:val="22"/>
                <w:szCs w:val="22"/>
                <w:lang w:val="sr-Cyrl-CS"/>
              </w:rPr>
              <w:t>Научити које особине електричног и магнетног поља.Величине којима се описије електрично и магнетно поље.</w:t>
            </w:r>
          </w:p>
        </w:tc>
      </w:tr>
    </w:tbl>
    <w:p w:rsidR="00EF39B8" w:rsidRDefault="00EF39B8" w:rsidP="001772CD">
      <w:pPr>
        <w:rPr>
          <w:rFonts w:eastAsia="Calibri"/>
          <w:b/>
        </w:rPr>
      </w:pPr>
    </w:p>
    <w:p w:rsidR="001772CD" w:rsidRDefault="001772CD" w:rsidP="001772CD">
      <w:pPr>
        <w:rPr>
          <w:b/>
          <w:lang w:val="sr-Cyrl-CS"/>
        </w:rPr>
      </w:pPr>
      <w:r w:rsidRPr="009E18F4">
        <w:rPr>
          <w:rFonts w:eastAsia="Calibri"/>
          <w:b/>
        </w:rPr>
        <w:t xml:space="preserve">9.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хемија</w:t>
      </w:r>
    </w:p>
    <w:p w:rsidR="00024240" w:rsidRPr="009E18F4" w:rsidRDefault="00024240" w:rsidP="001772CD">
      <w:pPr>
        <w:rPr>
          <w:b/>
          <w:lang w:val="sr-Cyrl-CS"/>
        </w:rPr>
      </w:pPr>
    </w:p>
    <w:tbl>
      <w:tblPr>
        <w:tblStyle w:val="TableGrid"/>
        <w:tblW w:w="0" w:type="auto"/>
        <w:tblInd w:w="108" w:type="dxa"/>
        <w:tblLook w:val="04A0"/>
      </w:tblPr>
      <w:tblGrid>
        <w:gridCol w:w="1726"/>
        <w:gridCol w:w="1890"/>
        <w:gridCol w:w="5654"/>
      </w:tblGrid>
      <w:tr w:rsidR="001772CD" w:rsidRPr="0086176F" w:rsidTr="00157ED6">
        <w:tc>
          <w:tcPr>
            <w:tcW w:w="9270" w:type="dxa"/>
            <w:gridSpan w:val="3"/>
            <w:shd w:val="clear" w:color="auto" w:fill="D9D9D9" w:themeFill="background1" w:themeFillShade="D9"/>
          </w:tcPr>
          <w:p w:rsidR="001772CD" w:rsidRPr="0086176F" w:rsidRDefault="00423076" w:rsidP="00DE5C91">
            <w:pPr>
              <w:pStyle w:val="ListParagraph"/>
              <w:spacing w:after="0" w:line="240" w:lineRule="auto"/>
              <w:ind w:left="0"/>
              <w:rPr>
                <w:rFonts w:ascii="Times New Roman" w:hAnsi="Times New Roman"/>
                <w:lang w:val="sr-Cyrl-CS"/>
              </w:rPr>
            </w:pPr>
            <w:r w:rsidRPr="00FE1B84">
              <w:rPr>
                <w:rFonts w:ascii="Times New Roman" w:hAnsi="Times New Roman"/>
              </w:rPr>
              <w:t xml:space="preserve">за полагање поправног и разредног испита </w:t>
            </w:r>
            <w:r>
              <w:rPr>
                <w:rFonts w:ascii="Times New Roman" w:hAnsi="Times New Roman"/>
              </w:rPr>
              <w:t>за први разред  образовног</w:t>
            </w:r>
            <w:r w:rsidRPr="00FE1B84">
              <w:rPr>
                <w:rFonts w:ascii="Times New Roman" w:hAnsi="Times New Roman"/>
              </w:rPr>
              <w:t xml:space="preserve"> профила  медицинска сестра-техничар</w:t>
            </w:r>
          </w:p>
        </w:tc>
      </w:tr>
      <w:tr w:rsidR="001772CD" w:rsidRPr="0086176F" w:rsidTr="00157ED6">
        <w:tc>
          <w:tcPr>
            <w:tcW w:w="1726" w:type="dxa"/>
          </w:tcPr>
          <w:p w:rsidR="001772CD" w:rsidRPr="00BC6F55" w:rsidRDefault="001772CD" w:rsidP="00DE5C91">
            <w:pPr>
              <w:rPr>
                <w:sz w:val="22"/>
                <w:szCs w:val="22"/>
              </w:rPr>
            </w:pPr>
            <w:r w:rsidRPr="0086176F">
              <w:rPr>
                <w:sz w:val="22"/>
                <w:szCs w:val="22"/>
              </w:rPr>
              <w:t xml:space="preserve">Циљеви: </w:t>
            </w:r>
          </w:p>
        </w:tc>
        <w:tc>
          <w:tcPr>
            <w:tcW w:w="7544" w:type="dxa"/>
            <w:gridSpan w:val="2"/>
          </w:tcPr>
          <w:p w:rsidR="001772CD" w:rsidRPr="0086176F" w:rsidRDefault="001772CD" w:rsidP="00DE5C91">
            <w:pPr>
              <w:rPr>
                <w:sz w:val="22"/>
                <w:szCs w:val="22"/>
                <w:lang w:val="sr-Cyrl-CS"/>
              </w:rPr>
            </w:pPr>
            <w:r w:rsidRPr="0086176F">
              <w:rPr>
                <w:sz w:val="22"/>
                <w:szCs w:val="22"/>
                <w:lang w:val="sr-Cyrl-CS"/>
              </w:rPr>
              <w:t>Савладавање и разумевање градива које је обрађено током године.</w:t>
            </w:r>
          </w:p>
        </w:tc>
      </w:tr>
      <w:tr w:rsidR="001772CD" w:rsidRPr="0086176F" w:rsidTr="00157ED6">
        <w:tc>
          <w:tcPr>
            <w:tcW w:w="1726" w:type="dxa"/>
          </w:tcPr>
          <w:p w:rsidR="001772CD" w:rsidRPr="0086176F" w:rsidRDefault="001772CD" w:rsidP="00DE5C91">
            <w:pPr>
              <w:rPr>
                <w:sz w:val="22"/>
                <w:szCs w:val="22"/>
              </w:rPr>
            </w:pPr>
            <w:r w:rsidRPr="0086176F">
              <w:rPr>
                <w:sz w:val="22"/>
                <w:szCs w:val="22"/>
              </w:rPr>
              <w:t xml:space="preserve">Задаци: </w:t>
            </w:r>
          </w:p>
          <w:p w:rsidR="001772CD" w:rsidRPr="0086176F" w:rsidRDefault="001772CD" w:rsidP="00DE5C91">
            <w:pPr>
              <w:jc w:val="both"/>
              <w:rPr>
                <w:sz w:val="22"/>
                <w:szCs w:val="22"/>
              </w:rPr>
            </w:pPr>
          </w:p>
        </w:tc>
        <w:tc>
          <w:tcPr>
            <w:tcW w:w="7544" w:type="dxa"/>
            <w:gridSpan w:val="2"/>
          </w:tcPr>
          <w:p w:rsidR="001772CD" w:rsidRPr="0086176F" w:rsidRDefault="001772C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86176F">
              <w:rPr>
                <w:rFonts w:ascii="Times New Roman" w:hAnsi="Times New Roman"/>
                <w:lang w:val="sr-Cyrl-CS"/>
              </w:rPr>
              <w:t>Усвајање знања, оспособљавање да оладају основним хемијским појмовима,омогућавање да на што лакши начин надокнаде и усвоје појмове које су пропустили, оваладавање различитим методама учења.</w:t>
            </w:r>
          </w:p>
        </w:tc>
      </w:tr>
      <w:tr w:rsidR="001772CD" w:rsidRPr="0086176F" w:rsidTr="00157ED6">
        <w:tc>
          <w:tcPr>
            <w:tcW w:w="3616" w:type="dxa"/>
            <w:gridSpan w:val="2"/>
          </w:tcPr>
          <w:p w:rsidR="001772CD" w:rsidRPr="0086176F" w:rsidRDefault="001772CD" w:rsidP="00DE5C91">
            <w:pPr>
              <w:rPr>
                <w:sz w:val="22"/>
                <w:szCs w:val="22"/>
              </w:rPr>
            </w:pPr>
            <w:r w:rsidRPr="0086176F">
              <w:rPr>
                <w:sz w:val="22"/>
                <w:szCs w:val="22"/>
              </w:rPr>
              <w:t>НАСТАВНЕ ТЕМЕ:</w:t>
            </w:r>
          </w:p>
        </w:tc>
        <w:tc>
          <w:tcPr>
            <w:tcW w:w="5654" w:type="dxa"/>
          </w:tcPr>
          <w:p w:rsidR="001772CD" w:rsidRPr="0086176F" w:rsidRDefault="001772CD" w:rsidP="00DE5C91">
            <w:pPr>
              <w:rPr>
                <w:sz w:val="22"/>
                <w:szCs w:val="22"/>
              </w:rPr>
            </w:pPr>
            <w:r w:rsidRPr="0086176F">
              <w:rPr>
                <w:sz w:val="22"/>
                <w:szCs w:val="22"/>
              </w:rPr>
              <w:t>ИСХОДИ:</w:t>
            </w:r>
          </w:p>
        </w:tc>
      </w:tr>
      <w:tr w:rsidR="001772CD" w:rsidRPr="0086176F" w:rsidTr="00157ED6">
        <w:tc>
          <w:tcPr>
            <w:tcW w:w="3616" w:type="dxa"/>
            <w:gridSpan w:val="2"/>
          </w:tcPr>
          <w:p w:rsidR="001772CD" w:rsidRPr="0086176F" w:rsidRDefault="001772CD" w:rsidP="00DE5C91">
            <w:pPr>
              <w:rPr>
                <w:sz w:val="22"/>
                <w:szCs w:val="22"/>
                <w:lang w:val="sr-Cyrl-CS"/>
              </w:rPr>
            </w:pPr>
            <w:r w:rsidRPr="0086176F">
              <w:rPr>
                <w:sz w:val="22"/>
                <w:szCs w:val="22"/>
                <w:lang w:val="sr-Cyrl-CS"/>
              </w:rPr>
              <w:t>Структура супстанце</w:t>
            </w:r>
          </w:p>
        </w:tc>
        <w:tc>
          <w:tcPr>
            <w:tcW w:w="5654" w:type="dxa"/>
          </w:tcPr>
          <w:p w:rsidR="001772CD" w:rsidRPr="0086176F" w:rsidRDefault="001772CD" w:rsidP="00DE5C91">
            <w:pPr>
              <w:pStyle w:val="ListParagraph"/>
              <w:spacing w:after="0" w:line="240" w:lineRule="auto"/>
              <w:ind w:left="0"/>
              <w:rPr>
                <w:rFonts w:ascii="Times New Roman" w:hAnsi="Times New Roman"/>
                <w:lang w:val="sr-Cyrl-CS"/>
              </w:rPr>
            </w:pPr>
            <w:r w:rsidRPr="0086176F">
              <w:rPr>
                <w:rFonts w:ascii="Times New Roman" w:hAnsi="Times New Roman"/>
                <w:lang w:val="sr-Cyrl-CS"/>
              </w:rPr>
              <w:t>-да зна грађу атома, начин формирања хемијских веза, да тазликује атом од јона</w:t>
            </w:r>
          </w:p>
        </w:tc>
      </w:tr>
      <w:tr w:rsidR="001772CD" w:rsidRPr="0086176F" w:rsidTr="00157ED6">
        <w:tc>
          <w:tcPr>
            <w:tcW w:w="3616" w:type="dxa"/>
            <w:gridSpan w:val="2"/>
          </w:tcPr>
          <w:p w:rsidR="001772CD" w:rsidRPr="0086176F" w:rsidRDefault="001772CD" w:rsidP="00DE5C91">
            <w:pPr>
              <w:rPr>
                <w:sz w:val="22"/>
                <w:szCs w:val="22"/>
                <w:lang w:val="sr-Cyrl-CS"/>
              </w:rPr>
            </w:pPr>
            <w:r w:rsidRPr="0086176F">
              <w:rPr>
                <w:sz w:val="22"/>
                <w:szCs w:val="22"/>
                <w:lang w:val="sr-Cyrl-CS"/>
              </w:rPr>
              <w:lastRenderedPageBreak/>
              <w:t>Дисперзни ситеми</w:t>
            </w:r>
          </w:p>
        </w:tc>
        <w:tc>
          <w:tcPr>
            <w:tcW w:w="5654" w:type="dxa"/>
          </w:tcPr>
          <w:p w:rsidR="001772CD" w:rsidRPr="0086176F" w:rsidRDefault="001772CD" w:rsidP="00DE5C91">
            <w:pPr>
              <w:rPr>
                <w:sz w:val="22"/>
                <w:szCs w:val="22"/>
                <w:lang w:val="sr-Cyrl-CS"/>
              </w:rPr>
            </w:pPr>
            <w:r w:rsidRPr="0086176F">
              <w:rPr>
                <w:sz w:val="22"/>
                <w:szCs w:val="22"/>
                <w:lang w:val="sr-Cyrl-CS"/>
              </w:rPr>
              <w:t>-Да зна појам процентне и количинске концентрације, да разликује дисперзне системе</w:t>
            </w:r>
          </w:p>
        </w:tc>
      </w:tr>
      <w:tr w:rsidR="001772CD" w:rsidRPr="0086176F" w:rsidTr="00157ED6">
        <w:tc>
          <w:tcPr>
            <w:tcW w:w="3616" w:type="dxa"/>
            <w:gridSpan w:val="2"/>
          </w:tcPr>
          <w:p w:rsidR="001772CD" w:rsidRPr="0086176F" w:rsidRDefault="001772CD" w:rsidP="00DE5C91">
            <w:pPr>
              <w:rPr>
                <w:sz w:val="22"/>
                <w:szCs w:val="22"/>
                <w:lang w:val="sr-Cyrl-CS"/>
              </w:rPr>
            </w:pPr>
            <w:r w:rsidRPr="0086176F">
              <w:rPr>
                <w:sz w:val="22"/>
                <w:szCs w:val="22"/>
                <w:lang w:val="sr-Cyrl-CS"/>
              </w:rPr>
              <w:t>Хемијске реакције</w:t>
            </w:r>
          </w:p>
        </w:tc>
        <w:tc>
          <w:tcPr>
            <w:tcW w:w="5654" w:type="dxa"/>
          </w:tcPr>
          <w:p w:rsidR="001772CD" w:rsidRPr="0086176F" w:rsidRDefault="001772CD" w:rsidP="00DE5C91">
            <w:pPr>
              <w:pStyle w:val="ListParagraph"/>
              <w:spacing w:after="0" w:line="240" w:lineRule="auto"/>
              <w:ind w:left="0"/>
              <w:rPr>
                <w:rFonts w:ascii="Times New Roman" w:hAnsi="Times New Roman"/>
                <w:lang w:val="sr-Cyrl-CS"/>
              </w:rPr>
            </w:pPr>
            <w:r w:rsidRPr="0086176F">
              <w:rPr>
                <w:rFonts w:ascii="Times New Roman" w:hAnsi="Times New Roman"/>
                <w:lang w:val="sr-Cyrl-CS"/>
              </w:rPr>
              <w:t xml:space="preserve">-Да зна да одреди коефицијенте у једначини, да зна стехиометријска израчунавања </w:t>
            </w:r>
          </w:p>
        </w:tc>
      </w:tr>
      <w:tr w:rsidR="001772CD" w:rsidRPr="0086176F" w:rsidTr="00157ED6">
        <w:tc>
          <w:tcPr>
            <w:tcW w:w="3616" w:type="dxa"/>
            <w:gridSpan w:val="2"/>
          </w:tcPr>
          <w:p w:rsidR="001772CD" w:rsidRPr="0086176F" w:rsidRDefault="001772CD" w:rsidP="00DE5C91">
            <w:pPr>
              <w:rPr>
                <w:sz w:val="22"/>
                <w:szCs w:val="22"/>
                <w:lang w:val="sr-Cyrl-CS"/>
              </w:rPr>
            </w:pPr>
            <w:r w:rsidRPr="0086176F">
              <w:rPr>
                <w:sz w:val="22"/>
                <w:szCs w:val="22"/>
                <w:lang w:val="sr-Cyrl-CS"/>
              </w:rPr>
              <w:t>Хемија елемената и једињења</w:t>
            </w:r>
          </w:p>
        </w:tc>
        <w:tc>
          <w:tcPr>
            <w:tcW w:w="5654" w:type="dxa"/>
          </w:tcPr>
          <w:p w:rsidR="001772CD" w:rsidRPr="0086176F" w:rsidRDefault="001772CD" w:rsidP="00DE5C91">
            <w:pPr>
              <w:rPr>
                <w:sz w:val="22"/>
                <w:szCs w:val="22"/>
                <w:lang w:val="sr-Cyrl-CS"/>
              </w:rPr>
            </w:pPr>
            <w:r w:rsidRPr="0086176F">
              <w:rPr>
                <w:sz w:val="22"/>
                <w:szCs w:val="22"/>
                <w:lang w:val="sr-Cyrl-CS"/>
              </w:rPr>
              <w:t>-да зна особине и примену важнијих елемената, неорганских и органских једињења, њихову примену у свакодневном животу и медицини</w:t>
            </w:r>
          </w:p>
        </w:tc>
      </w:tr>
    </w:tbl>
    <w:p w:rsidR="001772CD" w:rsidRDefault="001772CD" w:rsidP="001772CD">
      <w:pPr>
        <w:rPr>
          <w:rFonts w:eastAsia="Calibri"/>
          <w:b/>
        </w:rPr>
      </w:pPr>
    </w:p>
    <w:p w:rsidR="001772CD" w:rsidRDefault="001772CD" w:rsidP="001772CD">
      <w:pPr>
        <w:rPr>
          <w:b/>
          <w:lang w:val="sr-Cyrl-CS"/>
        </w:rPr>
      </w:pPr>
      <w:r w:rsidRPr="009E18F4">
        <w:rPr>
          <w:rFonts w:eastAsia="Calibri"/>
          <w:b/>
        </w:rPr>
        <w:t xml:space="preserve">10.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биологија</w:t>
      </w:r>
    </w:p>
    <w:p w:rsidR="00024240" w:rsidRPr="009E18F4" w:rsidRDefault="00024240" w:rsidP="001772CD">
      <w:pPr>
        <w:rPr>
          <w:b/>
          <w:lang w:val="sr-Cyrl-CS"/>
        </w:rPr>
      </w:pPr>
    </w:p>
    <w:tbl>
      <w:tblPr>
        <w:tblStyle w:val="TableGrid"/>
        <w:tblW w:w="0" w:type="auto"/>
        <w:tblLook w:val="04A0"/>
      </w:tblPr>
      <w:tblGrid>
        <w:gridCol w:w="1278"/>
        <w:gridCol w:w="2340"/>
        <w:gridCol w:w="5760"/>
      </w:tblGrid>
      <w:tr w:rsidR="001772CD" w:rsidRPr="00FE1B84" w:rsidTr="00DE5C91">
        <w:tc>
          <w:tcPr>
            <w:tcW w:w="9378" w:type="dxa"/>
            <w:gridSpan w:val="3"/>
            <w:shd w:val="clear" w:color="auto" w:fill="D9D9D9" w:themeFill="background1" w:themeFillShade="D9"/>
          </w:tcPr>
          <w:p w:rsidR="001772CD" w:rsidRPr="00FE1B84" w:rsidRDefault="001772CD" w:rsidP="00423076">
            <w:pPr>
              <w:pStyle w:val="ListParagraph"/>
              <w:spacing w:after="0" w:line="240" w:lineRule="auto"/>
              <w:ind w:left="0"/>
              <w:rPr>
                <w:rFonts w:ascii="Times New Roman" w:hAnsi="Times New Roman"/>
                <w:lang w:val="sr-Cyrl-CS"/>
              </w:rPr>
            </w:pPr>
            <w:r w:rsidRPr="00FE1B84">
              <w:rPr>
                <w:rFonts w:ascii="Times New Roman" w:hAnsi="Times New Roman"/>
              </w:rPr>
              <w:t xml:space="preserve">за полагање поправног и разредног испита </w:t>
            </w:r>
            <w:r>
              <w:rPr>
                <w:rFonts w:ascii="Times New Roman" w:hAnsi="Times New Roman"/>
              </w:rPr>
              <w:t>за први разред  образовног</w:t>
            </w:r>
            <w:r w:rsidRPr="00FE1B84">
              <w:rPr>
                <w:rFonts w:ascii="Times New Roman" w:hAnsi="Times New Roman"/>
              </w:rPr>
              <w:t xml:space="preserve"> профила  медицинска сестра-техничар</w:t>
            </w:r>
          </w:p>
        </w:tc>
      </w:tr>
      <w:tr w:rsidR="001772CD" w:rsidRPr="00FE1B84" w:rsidTr="00DE5C91">
        <w:tc>
          <w:tcPr>
            <w:tcW w:w="1278" w:type="dxa"/>
          </w:tcPr>
          <w:p w:rsidR="001772CD" w:rsidRPr="00FE1B84" w:rsidRDefault="001772CD" w:rsidP="00DE5C91">
            <w:pPr>
              <w:rPr>
                <w:sz w:val="22"/>
                <w:szCs w:val="22"/>
              </w:rPr>
            </w:pPr>
            <w:r w:rsidRPr="00FE1B84">
              <w:rPr>
                <w:sz w:val="22"/>
                <w:szCs w:val="22"/>
              </w:rPr>
              <w:t xml:space="preserve">Циљеви: </w:t>
            </w:r>
          </w:p>
          <w:p w:rsidR="001772CD" w:rsidRPr="00FE1B84" w:rsidRDefault="001772CD" w:rsidP="00DE5C91">
            <w:pPr>
              <w:rPr>
                <w:sz w:val="22"/>
                <w:szCs w:val="22"/>
              </w:rPr>
            </w:pPr>
          </w:p>
        </w:tc>
        <w:tc>
          <w:tcPr>
            <w:tcW w:w="8100" w:type="dxa"/>
            <w:gridSpan w:val="2"/>
          </w:tcPr>
          <w:p w:rsidR="001772CD" w:rsidRPr="00B400D2" w:rsidRDefault="001772CD" w:rsidP="00DE5C91">
            <w:pPr>
              <w:jc w:val="both"/>
              <w:rPr>
                <w:sz w:val="22"/>
                <w:szCs w:val="22"/>
                <w:lang w:val="ru-RU"/>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1772CD" w:rsidRPr="00FE1B84" w:rsidTr="00DE5C91">
        <w:tc>
          <w:tcPr>
            <w:tcW w:w="1278" w:type="dxa"/>
          </w:tcPr>
          <w:p w:rsidR="001772CD" w:rsidRPr="00FE1B84" w:rsidRDefault="001772CD" w:rsidP="00DE5C91">
            <w:pPr>
              <w:rPr>
                <w:sz w:val="22"/>
                <w:szCs w:val="22"/>
              </w:rPr>
            </w:pPr>
            <w:r w:rsidRPr="00FE1B84">
              <w:rPr>
                <w:sz w:val="22"/>
                <w:szCs w:val="22"/>
              </w:rPr>
              <w:t xml:space="preserve">Задаци: </w:t>
            </w:r>
          </w:p>
          <w:p w:rsidR="001772CD" w:rsidRPr="00FE1B84" w:rsidRDefault="001772CD" w:rsidP="00DE5C91">
            <w:pPr>
              <w:jc w:val="both"/>
              <w:rPr>
                <w:sz w:val="22"/>
                <w:szCs w:val="22"/>
              </w:rPr>
            </w:pPr>
          </w:p>
        </w:tc>
        <w:tc>
          <w:tcPr>
            <w:tcW w:w="8100" w:type="dxa"/>
            <w:gridSpan w:val="2"/>
          </w:tcPr>
          <w:p w:rsidR="001772CD" w:rsidRPr="00FE1B84" w:rsidRDefault="001772CD" w:rsidP="00DE5C91">
            <w:pPr>
              <w:jc w:val="both"/>
              <w:rPr>
                <w:sz w:val="22"/>
                <w:szCs w:val="22"/>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органела;метаболизам.</w:t>
            </w:r>
            <w:r w:rsidRPr="00FE1B84">
              <w:rPr>
                <w:sz w:val="22"/>
                <w:szCs w:val="22"/>
                <w:lang w:val="sr-Cyrl-CS"/>
              </w:rPr>
              <w:t xml:space="preserve"> Упознавање и продубљивање знања о развићу животиња, грађе, функције и размножавање</w:t>
            </w:r>
            <w:r w:rsidRPr="00FE1B84">
              <w:rPr>
                <w:sz w:val="22"/>
                <w:szCs w:val="22"/>
                <w:lang w:val="ru-RU"/>
              </w:rPr>
              <w:t xml:space="preserve"> и основни принципи екологије</w:t>
            </w:r>
          </w:p>
        </w:tc>
      </w:tr>
      <w:tr w:rsidR="001772CD" w:rsidRPr="00FE1B84" w:rsidTr="00DE5C91">
        <w:tc>
          <w:tcPr>
            <w:tcW w:w="9378" w:type="dxa"/>
            <w:gridSpan w:val="3"/>
            <w:shd w:val="clear" w:color="auto" w:fill="F2F2F2" w:themeFill="background1" w:themeFillShade="F2"/>
          </w:tcPr>
          <w:p w:rsidR="001772CD" w:rsidRPr="00FE1B84" w:rsidRDefault="001772CD" w:rsidP="00DE5C91">
            <w:pPr>
              <w:rPr>
                <w:sz w:val="22"/>
                <w:szCs w:val="22"/>
                <w:lang w:val="sr-Cyrl-CS"/>
              </w:rPr>
            </w:pPr>
            <w:r w:rsidRPr="00FE1B84">
              <w:rPr>
                <w:sz w:val="22"/>
                <w:szCs w:val="22"/>
                <w:lang w:val="sr-Cyrl-CS"/>
              </w:rPr>
              <w:t xml:space="preserve">Активности којима се остварује допунска настава  </w:t>
            </w:r>
          </w:p>
        </w:tc>
      </w:tr>
      <w:tr w:rsidR="001772CD" w:rsidRPr="00FE1B84" w:rsidTr="00C20149">
        <w:tc>
          <w:tcPr>
            <w:tcW w:w="3618" w:type="dxa"/>
            <w:gridSpan w:val="2"/>
          </w:tcPr>
          <w:p w:rsidR="001772CD" w:rsidRPr="00FE1B84" w:rsidRDefault="001772CD" w:rsidP="00DE5C91">
            <w:pPr>
              <w:rPr>
                <w:sz w:val="22"/>
                <w:szCs w:val="22"/>
              </w:rPr>
            </w:pPr>
            <w:r w:rsidRPr="00FE1B84">
              <w:rPr>
                <w:sz w:val="22"/>
                <w:szCs w:val="22"/>
              </w:rPr>
              <w:t>НАСТАВНЕ ТЕМЕ:</w:t>
            </w:r>
          </w:p>
        </w:tc>
        <w:tc>
          <w:tcPr>
            <w:tcW w:w="5760" w:type="dxa"/>
          </w:tcPr>
          <w:p w:rsidR="001772CD" w:rsidRPr="00FE1B84" w:rsidRDefault="001772CD" w:rsidP="00DE5C91">
            <w:pPr>
              <w:rPr>
                <w:sz w:val="22"/>
                <w:szCs w:val="22"/>
              </w:rPr>
            </w:pPr>
            <w:r w:rsidRPr="00FE1B84">
              <w:rPr>
                <w:sz w:val="22"/>
                <w:szCs w:val="22"/>
              </w:rPr>
              <w:t>ИСХОДИ:</w:t>
            </w:r>
          </w:p>
        </w:tc>
      </w:tr>
      <w:tr w:rsidR="001772CD" w:rsidRPr="00FE1B84" w:rsidTr="00C20149">
        <w:tc>
          <w:tcPr>
            <w:tcW w:w="3618" w:type="dxa"/>
            <w:gridSpan w:val="2"/>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hAnsi="Times New Roman"/>
                <w:lang w:val="sr-Cyrl-CS"/>
              </w:rPr>
              <w:t>1.Хемијски састав ћелије</w:t>
            </w:r>
          </w:p>
        </w:tc>
        <w:tc>
          <w:tcPr>
            <w:tcW w:w="5760" w:type="dxa"/>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eastAsia="Times New Roman" w:hAnsi="Times New Roman"/>
                <w:lang w:val="ru-RU"/>
              </w:rPr>
              <w:t>Зна  да објасни хемијску структуру ћелије</w:t>
            </w:r>
          </w:p>
        </w:tc>
      </w:tr>
      <w:tr w:rsidR="001772CD" w:rsidRPr="00FE1B84" w:rsidTr="00C20149">
        <w:tc>
          <w:tcPr>
            <w:tcW w:w="3618" w:type="dxa"/>
            <w:gridSpan w:val="2"/>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hAnsi="Times New Roman"/>
                <w:lang w:val="sr-Cyrl-CS"/>
              </w:rPr>
              <w:t>2. Ћелијска мембрана</w:t>
            </w:r>
          </w:p>
        </w:tc>
        <w:tc>
          <w:tcPr>
            <w:tcW w:w="5760" w:type="dxa"/>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грађу и функцију ћелијске мембране</w:t>
            </w:r>
          </w:p>
        </w:tc>
      </w:tr>
      <w:tr w:rsidR="001772CD" w:rsidRPr="00FE1B84" w:rsidTr="00C20149">
        <w:tc>
          <w:tcPr>
            <w:tcW w:w="3618" w:type="dxa"/>
            <w:gridSpan w:val="2"/>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hAnsi="Times New Roman"/>
                <w:lang w:val="sr-Cyrl-CS"/>
              </w:rPr>
              <w:t>3.Ћелијске органеле</w:t>
            </w:r>
          </w:p>
        </w:tc>
        <w:tc>
          <w:tcPr>
            <w:tcW w:w="5760" w:type="dxa"/>
          </w:tcPr>
          <w:p w:rsidR="001772CD" w:rsidRPr="00157ED6" w:rsidRDefault="001772CD" w:rsidP="00157ED6">
            <w:pPr>
              <w:rPr>
                <w:sz w:val="22"/>
                <w:szCs w:val="22"/>
              </w:rPr>
            </w:pPr>
            <w:r w:rsidRPr="00FE1B84">
              <w:rPr>
                <w:sz w:val="22"/>
                <w:szCs w:val="22"/>
                <w:lang w:val="ru-RU"/>
              </w:rPr>
              <w:t>Зна да објасни функцију ћелијских органела</w:t>
            </w:r>
          </w:p>
        </w:tc>
      </w:tr>
      <w:tr w:rsidR="001772CD" w:rsidRPr="00FE1B84" w:rsidTr="00C20149">
        <w:tc>
          <w:tcPr>
            <w:tcW w:w="3618" w:type="dxa"/>
            <w:gridSpan w:val="2"/>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4. Ћелијски циклус  </w:t>
            </w:r>
          </w:p>
        </w:tc>
        <w:tc>
          <w:tcPr>
            <w:tcW w:w="5760" w:type="dxa"/>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ћелијски циклус,ток и значај митозе и мејозе</w:t>
            </w:r>
          </w:p>
        </w:tc>
      </w:tr>
      <w:tr w:rsidR="001772CD" w:rsidRPr="00FE1B84" w:rsidTr="00C20149">
        <w:tc>
          <w:tcPr>
            <w:tcW w:w="3618" w:type="dxa"/>
            <w:gridSpan w:val="2"/>
          </w:tcPr>
          <w:p w:rsidR="001772CD" w:rsidRPr="00FE1B84" w:rsidRDefault="001772CD" w:rsidP="00DE5C91">
            <w:pPr>
              <w:pStyle w:val="ListParagraph"/>
              <w:spacing w:after="0" w:line="240" w:lineRule="auto"/>
              <w:ind w:left="0"/>
              <w:rPr>
                <w:rFonts w:ascii="Times New Roman" w:hAnsi="Times New Roman"/>
                <w:lang w:val="sr-Cyrl-CS"/>
              </w:rPr>
            </w:pPr>
            <w:r w:rsidRPr="00FE1B84">
              <w:rPr>
                <w:rFonts w:ascii="Times New Roman" w:hAnsi="Times New Roman"/>
                <w:lang w:val="sr-Cyrl-CS"/>
              </w:rPr>
              <w:t>5. Развиће животиња</w:t>
            </w:r>
          </w:p>
        </w:tc>
        <w:tc>
          <w:tcPr>
            <w:tcW w:w="5760" w:type="dxa"/>
          </w:tcPr>
          <w:p w:rsidR="001772CD" w:rsidRPr="00157ED6" w:rsidRDefault="001772CD" w:rsidP="00DE5C91">
            <w:pPr>
              <w:rPr>
                <w:sz w:val="22"/>
                <w:szCs w:val="22"/>
              </w:rPr>
            </w:pPr>
            <w:r w:rsidRPr="00FE1B84">
              <w:rPr>
                <w:sz w:val="22"/>
                <w:szCs w:val="22"/>
                <w:lang w:val="ru-RU"/>
              </w:rPr>
              <w:t xml:space="preserve">Зна да наброји начине размножавања, илуструје шеме процеса гаметогенезе ,утврди везу између типова јајних ћелија,типова бластула и типова гаструлације, процени значај екстраембрионалних творевина за развој ембриона, анализира процесе постембрионалног развића, процени значај екстраембрионалних творевина за развој ембриона </w:t>
            </w:r>
          </w:p>
        </w:tc>
      </w:tr>
      <w:tr w:rsidR="00423076" w:rsidRPr="00FE1B84" w:rsidTr="00C20149">
        <w:tc>
          <w:tcPr>
            <w:tcW w:w="3618" w:type="dxa"/>
            <w:gridSpan w:val="2"/>
          </w:tcPr>
          <w:p w:rsidR="00423076" w:rsidRPr="00FE1B84" w:rsidRDefault="00423076" w:rsidP="00585D8D">
            <w:pPr>
              <w:pStyle w:val="ListParagraph"/>
              <w:spacing w:after="0" w:line="240" w:lineRule="auto"/>
              <w:ind w:left="0"/>
              <w:rPr>
                <w:rFonts w:ascii="Times New Roman" w:hAnsi="Times New Roman"/>
                <w:lang w:val="sr-Cyrl-CS"/>
              </w:rPr>
            </w:pPr>
            <w:r w:rsidRPr="00FE1B84">
              <w:rPr>
                <w:rFonts w:ascii="Times New Roman" w:hAnsi="Times New Roman"/>
                <w:lang w:val="sr-Cyrl-CS"/>
              </w:rPr>
              <w:t>6. Основни појмови и принципи екологије и заштите и унапређивања животне средине</w:t>
            </w:r>
          </w:p>
          <w:p w:rsidR="00423076" w:rsidRPr="00FE1B84" w:rsidRDefault="00423076" w:rsidP="00585D8D">
            <w:pPr>
              <w:pStyle w:val="ListParagraph"/>
              <w:spacing w:after="0" w:line="240" w:lineRule="auto"/>
              <w:ind w:left="0"/>
              <w:rPr>
                <w:rFonts w:ascii="Times New Roman" w:hAnsi="Times New Roman"/>
                <w:lang w:val="sr-Cyrl-CS"/>
              </w:rPr>
            </w:pPr>
          </w:p>
        </w:tc>
        <w:tc>
          <w:tcPr>
            <w:tcW w:w="5760" w:type="dxa"/>
          </w:tcPr>
          <w:p w:rsidR="00423076" w:rsidRPr="00FE1B84" w:rsidRDefault="00423076" w:rsidP="00585D8D">
            <w:pPr>
              <w:rPr>
                <w:sz w:val="22"/>
                <w:szCs w:val="22"/>
                <w:lang w:val="ru-RU"/>
              </w:rPr>
            </w:pPr>
            <w:r w:rsidRPr="00FE1B84">
              <w:rPr>
                <w:rFonts w:eastAsia="Calibri"/>
                <w:sz w:val="22"/>
                <w:szCs w:val="22"/>
                <w:lang w:val="sr-Cyrl-CS"/>
              </w:rPr>
              <w:t xml:space="preserve">Зна да </w:t>
            </w:r>
            <w:r w:rsidRPr="00FE1B84">
              <w:rPr>
                <w:sz w:val="22"/>
                <w:szCs w:val="22"/>
                <w:lang w:val="ru-RU"/>
              </w:rPr>
              <w:t xml:space="preserve">дефинише предмет истраживања и значај екологије,наведе услове који омогућавају живот јединке и који су односи између живих бића и животне средине </w:t>
            </w:r>
          </w:p>
          <w:p w:rsidR="00423076" w:rsidRPr="00FE1B84" w:rsidRDefault="00423076" w:rsidP="00585D8D">
            <w:pPr>
              <w:rPr>
                <w:sz w:val="22"/>
                <w:szCs w:val="22"/>
                <w:lang w:val="ru-RU"/>
              </w:rPr>
            </w:pPr>
            <w:r w:rsidRPr="00FE1B84">
              <w:rPr>
                <w:sz w:val="22"/>
                <w:szCs w:val="22"/>
                <w:lang w:val="ru-RU"/>
              </w:rPr>
              <w:t>анализира врсте загађења свог непосредног окружења</w:t>
            </w:r>
          </w:p>
          <w:p w:rsidR="00423076" w:rsidRPr="00DD2A41" w:rsidRDefault="00423076" w:rsidP="00585D8D">
            <w:pPr>
              <w:rPr>
                <w:sz w:val="22"/>
                <w:szCs w:val="22"/>
                <w:lang w:val="ru-RU"/>
              </w:rPr>
            </w:pPr>
            <w:r w:rsidRPr="00FE1B84">
              <w:rPr>
                <w:sz w:val="22"/>
                <w:szCs w:val="22"/>
                <w:lang w:val="ru-RU"/>
              </w:rPr>
              <w:t>зна да процени последице загађења животне средине , процени значај употребе биоразградиве  амбалаже и објасни начине и значај одлагања отпада</w:t>
            </w:r>
          </w:p>
        </w:tc>
      </w:tr>
    </w:tbl>
    <w:p w:rsidR="001772CD" w:rsidRDefault="001772CD" w:rsidP="001772CD">
      <w:pPr>
        <w:rPr>
          <w:rFonts w:eastAsia="Calibri"/>
          <w:b/>
        </w:rPr>
      </w:pPr>
    </w:p>
    <w:p w:rsidR="001772CD" w:rsidRDefault="001772CD" w:rsidP="001772CD">
      <w:pPr>
        <w:rPr>
          <w:b/>
          <w:lang w:val="sr-Cyrl-CS"/>
        </w:rPr>
      </w:pPr>
      <w:r w:rsidRPr="009E18F4">
        <w:rPr>
          <w:rFonts w:eastAsia="Calibri"/>
          <w:b/>
        </w:rPr>
        <w:t xml:space="preserve">11.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музичка култура</w:t>
      </w:r>
    </w:p>
    <w:p w:rsidR="00024240" w:rsidRPr="009E18F4" w:rsidRDefault="00024240" w:rsidP="001772CD">
      <w:pPr>
        <w:rPr>
          <w:b/>
          <w:lang w:val="sr-Cyrl-CS"/>
        </w:rPr>
      </w:pPr>
    </w:p>
    <w:tbl>
      <w:tblPr>
        <w:tblStyle w:val="TableGrid"/>
        <w:tblW w:w="0" w:type="auto"/>
        <w:tblLook w:val="04A0"/>
      </w:tblPr>
      <w:tblGrid>
        <w:gridCol w:w="1278"/>
        <w:gridCol w:w="1890"/>
        <w:gridCol w:w="6210"/>
      </w:tblGrid>
      <w:tr w:rsidR="001772CD" w:rsidRPr="00A26AA5" w:rsidTr="00DE5C91">
        <w:tc>
          <w:tcPr>
            <w:tcW w:w="9378" w:type="dxa"/>
            <w:gridSpan w:val="3"/>
            <w:shd w:val="clear" w:color="auto" w:fill="D9D9D9" w:themeFill="background1" w:themeFillShade="D9"/>
          </w:tcPr>
          <w:p w:rsidR="001772CD" w:rsidRPr="00A26AA5" w:rsidRDefault="001772CD" w:rsidP="00423076">
            <w:pPr>
              <w:pStyle w:val="ListParagraph"/>
              <w:spacing w:after="0" w:line="240" w:lineRule="auto"/>
              <w:ind w:left="0"/>
              <w:rPr>
                <w:rFonts w:ascii="Times New Roman" w:hAnsi="Times New Roman"/>
                <w:lang w:val="sr-Cyrl-CS"/>
              </w:rPr>
            </w:pPr>
            <w:r w:rsidRPr="00A26AA5">
              <w:rPr>
                <w:rFonts w:ascii="Times New Roman" w:hAnsi="Times New Roman"/>
              </w:rPr>
              <w:t xml:space="preserve">за полагање поправног и разредног испита </w:t>
            </w:r>
            <w:r>
              <w:rPr>
                <w:rFonts w:ascii="Times New Roman" w:hAnsi="Times New Roman"/>
              </w:rPr>
              <w:t xml:space="preserve">за први разред разред образовног профила   медицинска  </w:t>
            </w:r>
            <w:r w:rsidRPr="00A26AA5">
              <w:rPr>
                <w:rFonts w:ascii="Times New Roman" w:hAnsi="Times New Roman"/>
              </w:rPr>
              <w:t xml:space="preserve">сестра - </w:t>
            </w:r>
            <w:r>
              <w:rPr>
                <w:rFonts w:ascii="Times New Roman" w:hAnsi="Times New Roman"/>
              </w:rPr>
              <w:t>технич</w:t>
            </w:r>
            <w:r w:rsidRPr="00A26AA5">
              <w:rPr>
                <w:rFonts w:ascii="Times New Roman" w:hAnsi="Times New Roman"/>
              </w:rPr>
              <w:t>ар.</w:t>
            </w:r>
          </w:p>
        </w:tc>
      </w:tr>
      <w:tr w:rsidR="001772CD" w:rsidRPr="00A26AA5" w:rsidTr="00DE5C91">
        <w:tc>
          <w:tcPr>
            <w:tcW w:w="1278" w:type="dxa"/>
          </w:tcPr>
          <w:p w:rsidR="001772CD" w:rsidRPr="00A26AA5" w:rsidRDefault="001772CD" w:rsidP="00DE5C91">
            <w:pPr>
              <w:rPr>
                <w:sz w:val="22"/>
                <w:szCs w:val="22"/>
              </w:rPr>
            </w:pPr>
            <w:r w:rsidRPr="00A26AA5">
              <w:rPr>
                <w:sz w:val="22"/>
                <w:szCs w:val="22"/>
              </w:rPr>
              <w:t xml:space="preserve">Циљеви: </w:t>
            </w:r>
          </w:p>
        </w:tc>
        <w:tc>
          <w:tcPr>
            <w:tcW w:w="8100" w:type="dxa"/>
            <w:gridSpan w:val="2"/>
          </w:tcPr>
          <w:p w:rsidR="001772CD" w:rsidRPr="00A26AA5" w:rsidRDefault="001772CD" w:rsidP="00DE5C91">
            <w:pPr>
              <w:rPr>
                <w:sz w:val="22"/>
                <w:szCs w:val="22"/>
              </w:rPr>
            </w:pPr>
            <w:r w:rsidRPr="00A26AA5">
              <w:rPr>
                <w:sz w:val="22"/>
                <w:szCs w:val="22"/>
              </w:rPr>
              <w:t xml:space="preserve">Провера </w:t>
            </w:r>
            <w:r>
              <w:rPr>
                <w:sz w:val="22"/>
                <w:szCs w:val="22"/>
              </w:rPr>
              <w:t>стеч</w:t>
            </w:r>
            <w:r w:rsidRPr="00A26AA5">
              <w:rPr>
                <w:sz w:val="22"/>
                <w:szCs w:val="22"/>
              </w:rPr>
              <w:t xml:space="preserve">еног знања из </w:t>
            </w:r>
            <w:r>
              <w:rPr>
                <w:sz w:val="22"/>
                <w:szCs w:val="22"/>
              </w:rPr>
              <w:t>музич</w:t>
            </w:r>
            <w:r w:rsidRPr="00A26AA5">
              <w:rPr>
                <w:sz w:val="22"/>
                <w:szCs w:val="22"/>
              </w:rPr>
              <w:t>ке културе.</w:t>
            </w:r>
          </w:p>
        </w:tc>
      </w:tr>
      <w:tr w:rsidR="001772CD" w:rsidRPr="00A26AA5" w:rsidTr="00DE5C91">
        <w:tc>
          <w:tcPr>
            <w:tcW w:w="1278" w:type="dxa"/>
          </w:tcPr>
          <w:p w:rsidR="001772CD" w:rsidRPr="00A26AA5" w:rsidRDefault="001772CD" w:rsidP="00157ED6">
            <w:pPr>
              <w:rPr>
                <w:sz w:val="22"/>
                <w:szCs w:val="22"/>
              </w:rPr>
            </w:pPr>
            <w:r w:rsidRPr="00A26AA5">
              <w:rPr>
                <w:sz w:val="22"/>
                <w:szCs w:val="22"/>
              </w:rPr>
              <w:t xml:space="preserve">Задаци: </w:t>
            </w:r>
          </w:p>
        </w:tc>
        <w:tc>
          <w:tcPr>
            <w:tcW w:w="8100" w:type="dxa"/>
            <w:gridSpan w:val="2"/>
          </w:tcPr>
          <w:p w:rsidR="001772CD" w:rsidRPr="00A26AA5" w:rsidRDefault="001772C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26AA5">
              <w:rPr>
                <w:rFonts w:ascii="Times New Roman" w:hAnsi="Times New Roman"/>
              </w:rPr>
              <w:t xml:space="preserve">Усмено испитивање </w:t>
            </w:r>
            <w:r>
              <w:rPr>
                <w:rFonts w:ascii="Times New Roman" w:hAnsi="Times New Roman"/>
              </w:rPr>
              <w:t>уч</w:t>
            </w:r>
            <w:r w:rsidRPr="00A26AA5">
              <w:rPr>
                <w:rFonts w:ascii="Times New Roman" w:hAnsi="Times New Roman"/>
              </w:rPr>
              <w:t>еника.</w:t>
            </w:r>
          </w:p>
        </w:tc>
      </w:tr>
      <w:tr w:rsidR="001772CD" w:rsidRPr="00A26AA5" w:rsidTr="00DE5C91">
        <w:tc>
          <w:tcPr>
            <w:tcW w:w="3168" w:type="dxa"/>
            <w:gridSpan w:val="2"/>
          </w:tcPr>
          <w:p w:rsidR="001772CD" w:rsidRPr="00A26AA5" w:rsidRDefault="001772CD" w:rsidP="00DE5C91">
            <w:pPr>
              <w:rPr>
                <w:sz w:val="22"/>
                <w:szCs w:val="22"/>
              </w:rPr>
            </w:pPr>
            <w:r w:rsidRPr="00A26AA5">
              <w:rPr>
                <w:sz w:val="22"/>
                <w:szCs w:val="22"/>
              </w:rPr>
              <w:t>НАСТАВНЕ ТЕМЕ:</w:t>
            </w:r>
          </w:p>
        </w:tc>
        <w:tc>
          <w:tcPr>
            <w:tcW w:w="6210" w:type="dxa"/>
          </w:tcPr>
          <w:p w:rsidR="001772CD" w:rsidRPr="00A26AA5" w:rsidRDefault="001772CD" w:rsidP="00DE5C91">
            <w:pPr>
              <w:rPr>
                <w:sz w:val="22"/>
                <w:szCs w:val="22"/>
              </w:rPr>
            </w:pPr>
            <w:r w:rsidRPr="00A26AA5">
              <w:rPr>
                <w:sz w:val="22"/>
                <w:szCs w:val="22"/>
              </w:rPr>
              <w:t>ИСХОДИ:</w:t>
            </w:r>
          </w:p>
        </w:tc>
      </w:tr>
      <w:tr w:rsidR="001772CD" w:rsidRPr="00A26AA5" w:rsidTr="00DE5C91">
        <w:tc>
          <w:tcPr>
            <w:tcW w:w="3168" w:type="dxa"/>
            <w:gridSpan w:val="2"/>
          </w:tcPr>
          <w:p w:rsidR="001772CD" w:rsidRPr="00A26AA5" w:rsidRDefault="001772CD" w:rsidP="00DE5C91">
            <w:pPr>
              <w:rPr>
                <w:sz w:val="22"/>
                <w:szCs w:val="22"/>
              </w:rPr>
            </w:pPr>
            <w:r w:rsidRPr="00A26AA5">
              <w:rPr>
                <w:sz w:val="22"/>
                <w:szCs w:val="22"/>
              </w:rPr>
              <w:t>Музика праисторије</w:t>
            </w:r>
          </w:p>
        </w:tc>
        <w:tc>
          <w:tcPr>
            <w:tcW w:w="6210" w:type="dxa"/>
          </w:tcPr>
          <w:p w:rsidR="001772CD" w:rsidRPr="00A26AA5" w:rsidRDefault="001772CD" w:rsidP="00DE5C91">
            <w:pPr>
              <w:pStyle w:val="ListParagraph"/>
              <w:spacing w:after="0" w:line="240" w:lineRule="auto"/>
              <w:ind w:left="0"/>
              <w:rPr>
                <w:rFonts w:ascii="Times New Roman" w:hAnsi="Times New Roman"/>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1772CD" w:rsidRPr="00A26AA5" w:rsidTr="00DE5C91">
        <w:tc>
          <w:tcPr>
            <w:tcW w:w="3168" w:type="dxa"/>
            <w:gridSpan w:val="2"/>
          </w:tcPr>
          <w:p w:rsidR="001772CD" w:rsidRPr="00A26AA5" w:rsidRDefault="001772CD" w:rsidP="00DE5C91">
            <w:pPr>
              <w:rPr>
                <w:sz w:val="22"/>
                <w:szCs w:val="22"/>
              </w:rPr>
            </w:pPr>
            <w:r w:rsidRPr="00A26AA5">
              <w:rPr>
                <w:sz w:val="22"/>
                <w:szCs w:val="22"/>
              </w:rPr>
              <w:t>Музика средњег века</w:t>
            </w:r>
          </w:p>
        </w:tc>
        <w:tc>
          <w:tcPr>
            <w:tcW w:w="6210" w:type="dxa"/>
          </w:tcPr>
          <w:p w:rsidR="001772CD" w:rsidRPr="00A26AA5" w:rsidRDefault="001772CD" w:rsidP="00DE5C91">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1772CD" w:rsidRPr="00A26AA5" w:rsidTr="00DE5C91">
        <w:tc>
          <w:tcPr>
            <w:tcW w:w="3168" w:type="dxa"/>
            <w:gridSpan w:val="2"/>
          </w:tcPr>
          <w:p w:rsidR="001772CD" w:rsidRPr="00A26AA5" w:rsidRDefault="001772CD" w:rsidP="00DE5C91">
            <w:pPr>
              <w:rPr>
                <w:sz w:val="22"/>
                <w:szCs w:val="22"/>
              </w:rPr>
            </w:pPr>
            <w:r w:rsidRPr="00A26AA5">
              <w:rPr>
                <w:sz w:val="22"/>
                <w:szCs w:val="22"/>
              </w:rPr>
              <w:t>Музицка ренесанса</w:t>
            </w:r>
          </w:p>
        </w:tc>
        <w:tc>
          <w:tcPr>
            <w:tcW w:w="6210" w:type="dxa"/>
          </w:tcPr>
          <w:p w:rsidR="001772CD" w:rsidRPr="00A26AA5" w:rsidRDefault="001772CD" w:rsidP="00DE5C91">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1772CD" w:rsidRPr="00A26AA5" w:rsidTr="00DE5C91">
        <w:tc>
          <w:tcPr>
            <w:tcW w:w="3168" w:type="dxa"/>
            <w:gridSpan w:val="2"/>
          </w:tcPr>
          <w:p w:rsidR="001772CD" w:rsidRPr="00A26AA5" w:rsidRDefault="001772CD" w:rsidP="00DE5C91">
            <w:pPr>
              <w:rPr>
                <w:sz w:val="22"/>
                <w:szCs w:val="22"/>
              </w:rPr>
            </w:pPr>
            <w:r w:rsidRPr="00A26AA5">
              <w:rPr>
                <w:sz w:val="22"/>
                <w:szCs w:val="22"/>
              </w:rPr>
              <w:t>Барок и рококо</w:t>
            </w:r>
          </w:p>
        </w:tc>
        <w:tc>
          <w:tcPr>
            <w:tcW w:w="6210" w:type="dxa"/>
          </w:tcPr>
          <w:p w:rsidR="001772CD" w:rsidRPr="00A26AA5" w:rsidRDefault="001772CD" w:rsidP="00DE5C91">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1772CD" w:rsidRPr="00A26AA5" w:rsidTr="00DE5C91">
        <w:tc>
          <w:tcPr>
            <w:tcW w:w="3168" w:type="dxa"/>
            <w:gridSpan w:val="2"/>
          </w:tcPr>
          <w:p w:rsidR="001772CD" w:rsidRPr="00A26AA5" w:rsidRDefault="001772CD" w:rsidP="00DE5C91">
            <w:pPr>
              <w:rPr>
                <w:sz w:val="22"/>
                <w:szCs w:val="22"/>
              </w:rPr>
            </w:pPr>
            <w:r w:rsidRPr="00A26AA5">
              <w:rPr>
                <w:sz w:val="22"/>
                <w:szCs w:val="22"/>
              </w:rPr>
              <w:t>Музика 17,18,19 и 20 века</w:t>
            </w:r>
          </w:p>
        </w:tc>
        <w:tc>
          <w:tcPr>
            <w:tcW w:w="6210" w:type="dxa"/>
          </w:tcPr>
          <w:p w:rsidR="001772CD" w:rsidRPr="00A26AA5" w:rsidRDefault="001772CD" w:rsidP="00DE5C91">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bl>
    <w:p w:rsidR="001772CD" w:rsidRDefault="00BC6F55" w:rsidP="001772CD">
      <w:pPr>
        <w:rPr>
          <w:b/>
          <w:lang w:val="sr-Cyrl-CS"/>
        </w:rPr>
      </w:pPr>
      <w:r>
        <w:rPr>
          <w:rFonts w:eastAsia="Calibri"/>
          <w:b/>
        </w:rPr>
        <w:lastRenderedPageBreak/>
        <w:t>1</w:t>
      </w:r>
      <w:r w:rsidR="001772CD" w:rsidRPr="009E18F4">
        <w:rPr>
          <w:rFonts w:eastAsia="Calibri"/>
          <w:b/>
        </w:rPr>
        <w:t xml:space="preserve">2. </w:t>
      </w:r>
      <w:r w:rsidR="001772CD" w:rsidRPr="009E18F4">
        <w:rPr>
          <w:b/>
        </w:rPr>
        <w:t xml:space="preserve">Програм рада  </w:t>
      </w:r>
      <w:r w:rsidR="001772CD">
        <w:rPr>
          <w:b/>
        </w:rPr>
        <w:t xml:space="preserve">припремне </w:t>
      </w:r>
      <w:r w:rsidR="001772CD" w:rsidRPr="009E18F4">
        <w:rPr>
          <w:b/>
        </w:rPr>
        <w:t>наставе  за наставни предмет</w:t>
      </w:r>
      <w:r w:rsidR="00855C75">
        <w:rPr>
          <w:b/>
        </w:rPr>
        <w:t xml:space="preserve"> </w:t>
      </w:r>
      <w:r w:rsidR="001772CD" w:rsidRPr="009E18F4">
        <w:rPr>
          <w:b/>
          <w:lang w:val="sr-Cyrl-CS"/>
        </w:rPr>
        <w:t>рачунарство и информатика</w:t>
      </w:r>
    </w:p>
    <w:p w:rsidR="00024240" w:rsidRPr="009E18F4" w:rsidRDefault="00024240" w:rsidP="001772CD">
      <w:pPr>
        <w:rPr>
          <w:b/>
          <w:lang w:val="sr-Cyrl-CS"/>
        </w:rPr>
      </w:pPr>
    </w:p>
    <w:tbl>
      <w:tblPr>
        <w:tblStyle w:val="TableGrid"/>
        <w:tblW w:w="0" w:type="auto"/>
        <w:tblLook w:val="04A0"/>
      </w:tblPr>
      <w:tblGrid>
        <w:gridCol w:w="1278"/>
        <w:gridCol w:w="990"/>
        <w:gridCol w:w="7110"/>
      </w:tblGrid>
      <w:tr w:rsidR="001772CD" w:rsidRPr="00D80A69" w:rsidTr="00DE5C91">
        <w:tc>
          <w:tcPr>
            <w:tcW w:w="9378" w:type="dxa"/>
            <w:gridSpan w:val="3"/>
            <w:shd w:val="clear" w:color="auto" w:fill="D9D9D9" w:themeFill="background1" w:themeFillShade="D9"/>
          </w:tcPr>
          <w:p w:rsidR="001772CD" w:rsidRPr="00C15A97" w:rsidRDefault="001772CD" w:rsidP="00DE5C91">
            <w:pPr>
              <w:pStyle w:val="ListParagraph"/>
              <w:spacing w:after="0" w:line="240" w:lineRule="auto"/>
              <w:ind w:left="0"/>
              <w:rPr>
                <w:rFonts w:ascii="Times New Roman" w:hAnsi="Times New Roman"/>
                <w:lang w:val="sr-Cyrl-CS"/>
              </w:rPr>
            </w:pPr>
            <w:r w:rsidRPr="00C15A97">
              <w:rPr>
                <w:rFonts w:ascii="Times New Roman" w:hAnsi="Times New Roman"/>
              </w:rPr>
              <w:t xml:space="preserve">за полагање поправног и разредног испита </w:t>
            </w:r>
            <w:r w:rsidRPr="00C15A97">
              <w:rPr>
                <w:rFonts w:ascii="Times New Roman" w:hAnsi="Times New Roman"/>
                <w:bCs/>
              </w:rPr>
              <w:t>наставног предмета рачунарство и информатика</w:t>
            </w:r>
            <w:r w:rsidRPr="00C15A97">
              <w:rPr>
                <w:rFonts w:ascii="Times New Roman" w:hAnsi="Times New Roman"/>
              </w:rPr>
              <w:t xml:space="preserve">  за први разред  разред образовног профила  медицинска сестра- техничар </w:t>
            </w:r>
          </w:p>
        </w:tc>
      </w:tr>
      <w:tr w:rsidR="001772CD" w:rsidRPr="00D80A69" w:rsidTr="00024240">
        <w:trPr>
          <w:trHeight w:val="440"/>
        </w:trPr>
        <w:tc>
          <w:tcPr>
            <w:tcW w:w="1278" w:type="dxa"/>
          </w:tcPr>
          <w:p w:rsidR="001772CD" w:rsidRPr="00D80A69" w:rsidRDefault="001772CD" w:rsidP="00DE5C91">
            <w:pPr>
              <w:rPr>
                <w:sz w:val="22"/>
                <w:szCs w:val="22"/>
              </w:rPr>
            </w:pPr>
            <w:r w:rsidRPr="00D80A69">
              <w:rPr>
                <w:sz w:val="22"/>
                <w:szCs w:val="22"/>
              </w:rPr>
              <w:t xml:space="preserve">Циљеви: </w:t>
            </w:r>
          </w:p>
        </w:tc>
        <w:tc>
          <w:tcPr>
            <w:tcW w:w="8100" w:type="dxa"/>
            <w:gridSpan w:val="2"/>
          </w:tcPr>
          <w:p w:rsidR="001772CD" w:rsidRPr="00D80A69" w:rsidRDefault="001772CD" w:rsidP="00221BC1">
            <w:pPr>
              <w:pStyle w:val="ListParagraph"/>
              <w:numPr>
                <w:ilvl w:val="0"/>
                <w:numId w:val="35"/>
              </w:numPr>
              <w:spacing w:line="0" w:lineRule="atLeast"/>
              <w:rPr>
                <w:rFonts w:ascii="Times New Roman" w:hAnsi="Times New Roman"/>
              </w:rPr>
            </w:pPr>
            <w:r w:rsidRPr="00D80A69">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1772CD" w:rsidRPr="00D80A69" w:rsidTr="00024240">
        <w:trPr>
          <w:trHeight w:val="1898"/>
        </w:trPr>
        <w:tc>
          <w:tcPr>
            <w:tcW w:w="1278" w:type="dxa"/>
          </w:tcPr>
          <w:p w:rsidR="001772CD" w:rsidRPr="00D80A69" w:rsidRDefault="001772CD" w:rsidP="00157ED6">
            <w:pPr>
              <w:rPr>
                <w:sz w:val="22"/>
                <w:szCs w:val="22"/>
              </w:rPr>
            </w:pPr>
            <w:r w:rsidRPr="00D80A69">
              <w:rPr>
                <w:sz w:val="22"/>
                <w:szCs w:val="22"/>
              </w:rPr>
              <w:t xml:space="preserve">Задаци: </w:t>
            </w:r>
          </w:p>
        </w:tc>
        <w:tc>
          <w:tcPr>
            <w:tcW w:w="8100" w:type="dxa"/>
            <w:gridSpan w:val="2"/>
          </w:tcPr>
          <w:p w:rsidR="001772CD" w:rsidRPr="00D80A69" w:rsidRDefault="001772C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осећања колективности код ученика, помагање једни другима;</w:t>
            </w:r>
          </w:p>
          <w:p w:rsidR="001772CD" w:rsidRPr="00D80A69" w:rsidRDefault="001772C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културног опхођења према другима;</w:t>
            </w:r>
          </w:p>
          <w:p w:rsidR="001772CD" w:rsidRPr="00D80A69" w:rsidRDefault="001772C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одговорности према радном месту;</w:t>
            </w:r>
          </w:p>
          <w:p w:rsidR="001772CD" w:rsidRPr="00D80A69" w:rsidRDefault="001772C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упознавање ученика са применом рачунара у различитим областима људске делатности;</w:t>
            </w:r>
          </w:p>
          <w:p w:rsidR="001772CD" w:rsidRPr="00D80A69" w:rsidRDefault="001772C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интересовања за примену рачунара у свакодневном животу и раду;</w:t>
            </w:r>
          </w:p>
          <w:p w:rsidR="001772CD" w:rsidRPr="00D80A69" w:rsidRDefault="001772C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подстицање креативног рада са рачунаром;</w:t>
            </w:r>
          </w:p>
          <w:p w:rsidR="001772CD" w:rsidRPr="00D80A69" w:rsidRDefault="001772C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оспособљавање за рад на рачунару.</w:t>
            </w:r>
          </w:p>
        </w:tc>
      </w:tr>
      <w:tr w:rsidR="001772CD" w:rsidRPr="00D80A69" w:rsidTr="00024240">
        <w:tc>
          <w:tcPr>
            <w:tcW w:w="2268" w:type="dxa"/>
            <w:gridSpan w:val="2"/>
          </w:tcPr>
          <w:p w:rsidR="001772CD" w:rsidRPr="00D80A69" w:rsidRDefault="001772CD" w:rsidP="00DE5C91">
            <w:pPr>
              <w:rPr>
                <w:sz w:val="22"/>
                <w:szCs w:val="22"/>
              </w:rPr>
            </w:pPr>
            <w:r w:rsidRPr="00D80A69">
              <w:rPr>
                <w:sz w:val="22"/>
                <w:szCs w:val="22"/>
              </w:rPr>
              <w:t>НАСТАВНЕ ТЕМЕ:</w:t>
            </w:r>
          </w:p>
        </w:tc>
        <w:tc>
          <w:tcPr>
            <w:tcW w:w="7110" w:type="dxa"/>
          </w:tcPr>
          <w:p w:rsidR="001772CD" w:rsidRPr="00D80A69" w:rsidRDefault="001772CD" w:rsidP="00DE5C91">
            <w:pPr>
              <w:spacing w:line="0" w:lineRule="atLeast"/>
              <w:rPr>
                <w:sz w:val="22"/>
                <w:szCs w:val="22"/>
              </w:rPr>
            </w:pPr>
            <w:r w:rsidRPr="00D80A69">
              <w:rPr>
                <w:sz w:val="22"/>
                <w:szCs w:val="22"/>
              </w:rPr>
              <w:t>ИСХОДИ: Ученик ће да:</w:t>
            </w:r>
          </w:p>
        </w:tc>
      </w:tr>
      <w:tr w:rsidR="001772CD" w:rsidRPr="00D80A69" w:rsidTr="00024240">
        <w:tc>
          <w:tcPr>
            <w:tcW w:w="2268" w:type="dxa"/>
            <w:gridSpan w:val="2"/>
          </w:tcPr>
          <w:p w:rsidR="001772CD" w:rsidRPr="00D80A69" w:rsidRDefault="001772CD" w:rsidP="00DE5C91">
            <w:pPr>
              <w:pStyle w:val="ListParagraph"/>
              <w:spacing w:after="0" w:line="240" w:lineRule="auto"/>
              <w:ind w:left="0"/>
              <w:rPr>
                <w:rFonts w:ascii="Times New Roman" w:hAnsi="Times New Roman"/>
                <w:lang w:val="sr-Cyrl-CS"/>
              </w:rPr>
            </w:pPr>
            <w:r w:rsidRPr="00D80A69">
              <w:rPr>
                <w:rFonts w:ascii="Times New Roman" w:hAnsi="Times New Roman"/>
              </w:rPr>
              <w:t xml:space="preserve">Основне рачунарске технике </w:t>
            </w:r>
          </w:p>
        </w:tc>
        <w:tc>
          <w:tcPr>
            <w:tcW w:w="7110" w:type="dxa"/>
          </w:tcPr>
          <w:p w:rsidR="001772CD" w:rsidRPr="00D80A69" w:rsidRDefault="001772CD" w:rsidP="00DE5C91">
            <w:pPr>
              <w:spacing w:line="0" w:lineRule="atLeast"/>
              <w:rPr>
                <w:sz w:val="22"/>
                <w:szCs w:val="22"/>
              </w:rPr>
            </w:pPr>
            <w:r w:rsidRPr="00D80A69">
              <w:rPr>
                <w:sz w:val="22"/>
                <w:szCs w:val="22"/>
              </w:rPr>
              <w:t>Објасни значење појмова податак, информација и информатика.</w:t>
            </w:r>
          </w:p>
          <w:p w:rsidR="001772CD" w:rsidRPr="00D80A69" w:rsidRDefault="001772CD" w:rsidP="00DE5C91">
            <w:pPr>
              <w:spacing w:line="0" w:lineRule="atLeast"/>
              <w:rPr>
                <w:sz w:val="22"/>
                <w:szCs w:val="22"/>
              </w:rPr>
            </w:pPr>
            <w:r w:rsidRPr="00D80A69">
              <w:rPr>
                <w:sz w:val="22"/>
                <w:szCs w:val="22"/>
              </w:rPr>
              <w:t xml:space="preserve">Разликује појмове бит и бајт .Претвара меру количине података из једне мерне </w:t>
            </w:r>
            <w:r>
              <w:rPr>
                <w:sz w:val="22"/>
                <w:szCs w:val="22"/>
              </w:rPr>
              <w:t>јединице у другу</w:t>
            </w:r>
            <w:r w:rsidRPr="00D80A69">
              <w:rPr>
                <w:sz w:val="22"/>
                <w:szCs w:val="22"/>
              </w:rPr>
              <w:t>.</w:t>
            </w:r>
          </w:p>
          <w:p w:rsidR="001772CD" w:rsidRPr="00D80A69" w:rsidRDefault="001772CD" w:rsidP="00DE5C91">
            <w:pPr>
              <w:spacing w:line="0" w:lineRule="atLeast"/>
              <w:rPr>
                <w:sz w:val="22"/>
                <w:szCs w:val="22"/>
              </w:rPr>
            </w:pPr>
            <w:r w:rsidRPr="00D80A69">
              <w:rPr>
                <w:sz w:val="22"/>
                <w:szCs w:val="22"/>
              </w:rPr>
              <w:t>Објасни основне карактеристике информационог друштва .</w:t>
            </w:r>
          </w:p>
          <w:p w:rsidR="001772CD" w:rsidRPr="00D80A69" w:rsidRDefault="001772CD" w:rsidP="00DE5C91">
            <w:pPr>
              <w:spacing w:line="0" w:lineRule="atLeast"/>
              <w:rPr>
                <w:sz w:val="22"/>
                <w:szCs w:val="22"/>
              </w:rPr>
            </w:pPr>
            <w:r w:rsidRPr="00D80A69">
              <w:rPr>
                <w:sz w:val="22"/>
                <w:szCs w:val="22"/>
              </w:rPr>
              <w:t>Наведе опасности и мере заштите здрављa од претеране и неправилне употребе рачунара</w:t>
            </w:r>
            <w:r>
              <w:rPr>
                <w:sz w:val="22"/>
                <w:szCs w:val="22"/>
              </w:rPr>
              <w:t>.</w:t>
            </w:r>
            <w:r w:rsidRPr="00D80A69">
              <w:rPr>
                <w:sz w:val="22"/>
                <w:szCs w:val="22"/>
              </w:rPr>
              <w:t xml:space="preserve"> Препозна компоненте из којих се састоји рачунар и објасни њихову функционалност</w:t>
            </w:r>
            <w:r>
              <w:rPr>
                <w:sz w:val="22"/>
                <w:szCs w:val="22"/>
              </w:rPr>
              <w:t>.</w:t>
            </w:r>
            <w:r w:rsidRPr="00D80A69">
              <w:rPr>
                <w:sz w:val="22"/>
                <w:szCs w:val="22"/>
              </w:rPr>
              <w:t xml:space="preserve"> Објасни намену оперативне и спољашње меморије у</w:t>
            </w:r>
          </w:p>
          <w:p w:rsidR="001772CD" w:rsidRPr="00FF44E3" w:rsidRDefault="001772CD" w:rsidP="00DE5C91">
            <w:pPr>
              <w:spacing w:line="0" w:lineRule="atLeast"/>
              <w:rPr>
                <w:sz w:val="22"/>
                <w:szCs w:val="22"/>
              </w:rPr>
            </w:pPr>
            <w:r w:rsidRPr="00D80A69">
              <w:rPr>
                <w:sz w:val="22"/>
                <w:szCs w:val="22"/>
              </w:rPr>
              <w:t>рачунарском системуНаброји врсте спољашњих меморија и објаснињихове карактеристике .</w:t>
            </w:r>
          </w:p>
        </w:tc>
      </w:tr>
      <w:tr w:rsidR="001772CD" w:rsidRPr="00D80A69" w:rsidTr="00024240">
        <w:tc>
          <w:tcPr>
            <w:tcW w:w="2268" w:type="dxa"/>
            <w:gridSpan w:val="2"/>
          </w:tcPr>
          <w:p w:rsidR="001772CD" w:rsidRPr="00D80A69" w:rsidRDefault="001772CD" w:rsidP="00DE5C91">
            <w:pPr>
              <w:pStyle w:val="ListParagraph"/>
              <w:spacing w:after="0" w:line="240" w:lineRule="auto"/>
              <w:ind w:left="0"/>
              <w:rPr>
                <w:rFonts w:ascii="Times New Roman" w:hAnsi="Times New Roman"/>
                <w:lang w:val="sr-Cyrl-CS"/>
              </w:rPr>
            </w:pPr>
            <w:r w:rsidRPr="00D80A69">
              <w:rPr>
                <w:rFonts w:ascii="Times New Roman" w:hAnsi="Times New Roman"/>
              </w:rPr>
              <w:t xml:space="preserve">Обрада текста </w:t>
            </w:r>
          </w:p>
        </w:tc>
        <w:tc>
          <w:tcPr>
            <w:tcW w:w="7110" w:type="dxa"/>
          </w:tcPr>
          <w:p w:rsidR="001772CD" w:rsidRPr="00FF44E3" w:rsidRDefault="001772CD" w:rsidP="00DE5C91">
            <w:pPr>
              <w:rPr>
                <w:sz w:val="22"/>
                <w:szCs w:val="22"/>
                <w:lang w:val="ru-RU"/>
              </w:rPr>
            </w:pPr>
            <w:r w:rsidRPr="00FF44E3">
              <w:rPr>
                <w:sz w:val="22"/>
                <w:szCs w:val="22"/>
                <w:lang w:val="ru-RU"/>
              </w:rPr>
              <w:t xml:space="preserve">Рад у </w:t>
            </w:r>
            <w:r w:rsidRPr="004F05FE">
              <w:rPr>
                <w:sz w:val="22"/>
                <w:szCs w:val="22"/>
              </w:rPr>
              <w:t>Microsoft Word</w:t>
            </w:r>
            <w:r w:rsidRPr="00FF44E3">
              <w:rPr>
                <w:sz w:val="22"/>
                <w:szCs w:val="22"/>
                <w:lang w:val="ru-RU"/>
              </w:rPr>
              <w:t>програму, подешавање радног окружења (палете, алати, лењир, зум...), подешавање параметара изгледа странице и припрема за штампу.Уношење текста, специјални</w:t>
            </w:r>
            <w:r>
              <w:rPr>
                <w:sz w:val="22"/>
                <w:szCs w:val="22"/>
                <w:lang w:val="ru-RU"/>
              </w:rPr>
              <w:t xml:space="preserve"> симболи, основе слепог куцања. </w:t>
            </w:r>
            <w:r w:rsidRPr="00FF44E3">
              <w:rPr>
                <w:sz w:val="22"/>
                <w:szCs w:val="22"/>
                <w:lang w:val="ru-RU"/>
              </w:rPr>
              <w:t>Форматирање текста (обликовање, промена</w:t>
            </w:r>
            <w:r>
              <w:rPr>
                <w:sz w:val="22"/>
                <w:szCs w:val="22"/>
                <w:lang w:val="ru-RU"/>
              </w:rPr>
              <w:t xml:space="preserve"> боје и величине слова...). </w:t>
            </w:r>
            <w:r w:rsidRPr="00FF44E3">
              <w:rPr>
                <w:sz w:val="22"/>
                <w:szCs w:val="22"/>
                <w:lang w:val="ru-RU"/>
              </w:rPr>
              <w:t>Форматирање пасуса, поравнање и увученост текста</w:t>
            </w:r>
            <w:r>
              <w:rPr>
                <w:sz w:val="22"/>
                <w:szCs w:val="22"/>
                <w:lang w:val="ru-RU"/>
              </w:rPr>
              <w:t xml:space="preserve">. </w:t>
            </w:r>
            <w:r w:rsidRPr="00FF44E3">
              <w:rPr>
                <w:sz w:val="22"/>
                <w:szCs w:val="22"/>
                <w:lang w:val="ru-RU"/>
              </w:rPr>
              <w:t>Штампање целог документа</w:t>
            </w:r>
            <w:r>
              <w:rPr>
                <w:sz w:val="22"/>
                <w:szCs w:val="22"/>
                <w:lang w:val="ru-RU"/>
              </w:rPr>
              <w:t>.</w:t>
            </w:r>
          </w:p>
        </w:tc>
      </w:tr>
      <w:tr w:rsidR="001772CD" w:rsidRPr="00D80A69" w:rsidTr="00024240">
        <w:tc>
          <w:tcPr>
            <w:tcW w:w="2268" w:type="dxa"/>
            <w:gridSpan w:val="2"/>
          </w:tcPr>
          <w:p w:rsidR="001772CD" w:rsidRPr="00D80A69" w:rsidRDefault="001772CD" w:rsidP="00DE5C91">
            <w:pPr>
              <w:pStyle w:val="ListParagraph"/>
              <w:spacing w:after="0" w:line="240" w:lineRule="auto"/>
              <w:ind w:left="0"/>
              <w:rPr>
                <w:rFonts w:ascii="Times New Roman" w:hAnsi="Times New Roman"/>
                <w:lang w:val="sr-Cyrl-CS"/>
              </w:rPr>
            </w:pPr>
            <w:r w:rsidRPr="00D80A69">
              <w:rPr>
                <w:rFonts w:ascii="Times New Roman" w:hAnsi="Times New Roman"/>
                <w:lang w:val="sr-Cyrl-CS"/>
              </w:rPr>
              <w:t>Т</w:t>
            </w:r>
            <w:r w:rsidRPr="00D80A69">
              <w:rPr>
                <w:rFonts w:ascii="Times New Roman" w:hAnsi="Times New Roman"/>
              </w:rPr>
              <w:t xml:space="preserve">абеларни прорачуни </w:t>
            </w:r>
          </w:p>
        </w:tc>
        <w:tc>
          <w:tcPr>
            <w:tcW w:w="7110" w:type="dxa"/>
          </w:tcPr>
          <w:p w:rsidR="001772CD" w:rsidRPr="00D80A69" w:rsidRDefault="001772CD" w:rsidP="00DE5C91">
            <w:pPr>
              <w:rPr>
                <w:sz w:val="22"/>
                <w:szCs w:val="22"/>
                <w:lang w:val="ru-RU"/>
              </w:rPr>
            </w:pPr>
            <w:r w:rsidRPr="00D80A69">
              <w:rPr>
                <w:sz w:val="22"/>
                <w:szCs w:val="22"/>
                <w:lang w:val="ru-RU"/>
              </w:rPr>
              <w:t xml:space="preserve">Рад у </w:t>
            </w:r>
            <w:r>
              <w:rPr>
                <w:sz w:val="22"/>
                <w:szCs w:val="22"/>
              </w:rPr>
              <w:t xml:space="preserve">Microsoft Excel </w:t>
            </w:r>
            <w:r w:rsidRPr="00D80A69">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lang w:val="ru-RU"/>
              </w:rPr>
              <w:t>.</w:t>
            </w:r>
            <w:r w:rsidRPr="00D80A69">
              <w:rPr>
                <w:sz w:val="22"/>
                <w:szCs w:val="22"/>
                <w:lang w:val="ru-RU"/>
              </w:rPr>
              <w:t xml:space="preserve">Уношење података. Форматирање ћелија </w:t>
            </w:r>
            <w:r>
              <w:rPr>
                <w:sz w:val="22"/>
                <w:szCs w:val="22"/>
                <w:lang w:val="ru-RU"/>
              </w:rPr>
              <w:t>.</w:t>
            </w:r>
          </w:p>
          <w:p w:rsidR="001772CD" w:rsidRPr="00D80A69" w:rsidRDefault="001772CD" w:rsidP="00DE5C91">
            <w:pPr>
              <w:pStyle w:val="ListParagraph"/>
              <w:spacing w:after="0" w:line="240" w:lineRule="auto"/>
              <w:ind w:left="0"/>
              <w:rPr>
                <w:rFonts w:ascii="Times New Roman" w:hAnsi="Times New Roman"/>
                <w:lang w:val="sr-Cyrl-CS"/>
              </w:rPr>
            </w:pPr>
            <w:r w:rsidRPr="00D80A69">
              <w:rPr>
                <w:rFonts w:ascii="Times New Roman" w:eastAsia="Times New Roman" w:hAnsi="Times New Roman"/>
                <w:lang w:val="ru-RU"/>
              </w:rPr>
              <w:t>Приказивање података и табеле помоћу графикона, намена различитих типова графикона</w:t>
            </w:r>
            <w:r>
              <w:rPr>
                <w:rFonts w:ascii="Times New Roman" w:eastAsia="Times New Roman" w:hAnsi="Times New Roman"/>
                <w:lang w:val="ru-RU"/>
              </w:rPr>
              <w:t>.</w:t>
            </w:r>
          </w:p>
        </w:tc>
      </w:tr>
      <w:tr w:rsidR="001772CD" w:rsidRPr="00D80A69" w:rsidTr="00024240">
        <w:tc>
          <w:tcPr>
            <w:tcW w:w="2268" w:type="dxa"/>
            <w:gridSpan w:val="2"/>
          </w:tcPr>
          <w:p w:rsidR="001772CD" w:rsidRPr="00D80A69" w:rsidRDefault="001772CD" w:rsidP="00DE5C91">
            <w:pPr>
              <w:pStyle w:val="ListParagraph"/>
              <w:spacing w:after="0" w:line="240" w:lineRule="auto"/>
              <w:ind w:left="0"/>
              <w:rPr>
                <w:rFonts w:ascii="Times New Roman" w:hAnsi="Times New Roman"/>
                <w:lang w:val="sr-Cyrl-CS"/>
              </w:rPr>
            </w:pPr>
            <w:r w:rsidRPr="00D80A69">
              <w:rPr>
                <w:rFonts w:ascii="Times New Roman" w:hAnsi="Times New Roman"/>
              </w:rPr>
              <w:t xml:space="preserve">Слајд – презентације </w:t>
            </w:r>
          </w:p>
        </w:tc>
        <w:tc>
          <w:tcPr>
            <w:tcW w:w="7110" w:type="dxa"/>
          </w:tcPr>
          <w:p w:rsidR="001772CD" w:rsidRPr="00D80A69" w:rsidRDefault="001772CD" w:rsidP="00DE5C91">
            <w:pPr>
              <w:pStyle w:val="ListParagraph"/>
              <w:spacing w:after="0" w:line="240" w:lineRule="auto"/>
              <w:ind w:left="0"/>
              <w:rPr>
                <w:rFonts w:ascii="Times New Roman" w:hAnsi="Times New Roman"/>
                <w:lang w:val="sr-Cyrl-CS"/>
              </w:rPr>
            </w:pPr>
            <w:r>
              <w:rPr>
                <w:rFonts w:ascii="Times New Roman" w:hAnsi="Times New Roman"/>
              </w:rPr>
              <w:t>П</w:t>
            </w:r>
            <w:r w:rsidRPr="00D80A69">
              <w:rPr>
                <w:rFonts w:ascii="Times New Roman" w:hAnsi="Times New Roman"/>
              </w:rPr>
              <w:t xml:space="preserve">одешава радно окружење програма </w:t>
            </w:r>
            <w:r>
              <w:rPr>
                <w:rFonts w:ascii="Times New Roman" w:hAnsi="Times New Roman"/>
              </w:rPr>
              <w:t>Power Point</w:t>
            </w:r>
            <w:r w:rsidRPr="00D80A69">
              <w:rPr>
                <w:rFonts w:ascii="Times New Roman" w:hAnsi="Times New Roman"/>
              </w:rPr>
              <w:t>, управља слајд презентацијама, додаје и премешта слајдове, форматира текст у слајду, додаје објекте у слајд, подешава позади</w:t>
            </w:r>
            <w:r>
              <w:rPr>
                <w:rFonts w:ascii="Times New Roman" w:hAnsi="Times New Roman"/>
              </w:rPr>
              <w:t>ну слајда, користи готове теме</w:t>
            </w:r>
            <w:r w:rsidRPr="00D80A69">
              <w:rPr>
                <w:rFonts w:ascii="Times New Roman" w:hAnsi="Times New Roman"/>
              </w:rPr>
              <w:t>, подешава презентацију за јавно приказивање, излаже слајд-презентацију</w:t>
            </w:r>
          </w:p>
        </w:tc>
      </w:tr>
      <w:tr w:rsidR="001772CD" w:rsidRPr="00D80A69" w:rsidTr="00024240">
        <w:tc>
          <w:tcPr>
            <w:tcW w:w="2268" w:type="dxa"/>
            <w:gridSpan w:val="2"/>
          </w:tcPr>
          <w:p w:rsidR="001772CD" w:rsidRPr="00D80A69" w:rsidRDefault="001772CD" w:rsidP="00DE5C91">
            <w:pPr>
              <w:pStyle w:val="ListParagraph"/>
              <w:spacing w:after="0" w:line="240" w:lineRule="auto"/>
              <w:ind w:left="0"/>
              <w:rPr>
                <w:rFonts w:ascii="Times New Roman" w:hAnsi="Times New Roman"/>
                <w:lang w:val="sr-Cyrl-CS"/>
              </w:rPr>
            </w:pPr>
            <w:r w:rsidRPr="00D80A69">
              <w:rPr>
                <w:rFonts w:ascii="Times New Roman" w:hAnsi="Times New Roman"/>
              </w:rPr>
              <w:t xml:space="preserve">Интернет и електронска комуникација </w:t>
            </w:r>
          </w:p>
        </w:tc>
        <w:tc>
          <w:tcPr>
            <w:tcW w:w="7110" w:type="dxa"/>
          </w:tcPr>
          <w:p w:rsidR="001772CD" w:rsidRPr="00D80A69" w:rsidRDefault="001772CD" w:rsidP="00DE5C91">
            <w:pPr>
              <w:pStyle w:val="ListParagraph"/>
              <w:spacing w:after="0" w:line="240" w:lineRule="auto"/>
              <w:ind w:left="0"/>
              <w:rPr>
                <w:rFonts w:ascii="Times New Roman" w:hAnsi="Times New Roman"/>
                <w:lang w:val="sr-Cyrl-CS"/>
              </w:rPr>
            </w:pPr>
            <w:r>
              <w:rPr>
                <w:rFonts w:ascii="Times New Roman" w:hAnsi="Times New Roman"/>
              </w:rPr>
              <w:t>О</w:t>
            </w:r>
            <w:r w:rsidRPr="00D80A69">
              <w:rPr>
                <w:rFonts w:ascii="Times New Roman" w:hAnsi="Times New Roman"/>
              </w:rPr>
              <w:t xml:space="preserve">бјасни појам и структуру Интернета, разликује Интернет сервисе, </w:t>
            </w:r>
            <w:r>
              <w:rPr>
                <w:rFonts w:ascii="Times New Roman" w:hAnsi="Times New Roman"/>
              </w:rPr>
              <w:t>користи садржаје са веба</w:t>
            </w:r>
            <w:r w:rsidRPr="00D80A69">
              <w:rPr>
                <w:rFonts w:ascii="Times New Roman" w:hAnsi="Times New Roman"/>
              </w:rPr>
              <w:t>, комуницира путем електронске поште,корис</w:t>
            </w:r>
            <w:r>
              <w:rPr>
                <w:rFonts w:ascii="Times New Roman" w:hAnsi="Times New Roman"/>
              </w:rPr>
              <w:t>ти разноврсне Интернет сервисе</w:t>
            </w:r>
            <w:r w:rsidRPr="00D80A69">
              <w:rPr>
                <w:rFonts w:ascii="Times New Roman" w:hAnsi="Times New Roman"/>
              </w:rPr>
              <w:t>, разуме могуће злоупотребе интернета, примењује безбедносне мере, примењује правила лепог понашања на мрежи</w:t>
            </w:r>
            <w:r>
              <w:rPr>
                <w:rFonts w:ascii="Times New Roman" w:hAnsi="Times New Roman"/>
              </w:rPr>
              <w:t>.</w:t>
            </w:r>
          </w:p>
        </w:tc>
      </w:tr>
    </w:tbl>
    <w:p w:rsidR="006F76E5" w:rsidRDefault="006F76E5" w:rsidP="001772CD">
      <w:pPr>
        <w:rPr>
          <w:rFonts w:eastAsia="Calibri"/>
          <w:b/>
        </w:rPr>
      </w:pPr>
    </w:p>
    <w:p w:rsidR="00BC6F55" w:rsidRDefault="00BC6F55" w:rsidP="001772CD">
      <w:pPr>
        <w:rPr>
          <w:rFonts w:eastAsia="Calibri"/>
          <w:b/>
        </w:rPr>
      </w:pPr>
    </w:p>
    <w:p w:rsidR="00BC6F55" w:rsidRDefault="00BC6F55" w:rsidP="001772CD">
      <w:pPr>
        <w:rPr>
          <w:rFonts w:eastAsia="Calibri"/>
          <w:b/>
        </w:rPr>
      </w:pPr>
    </w:p>
    <w:p w:rsidR="00BC6F55" w:rsidRDefault="00BC6F55" w:rsidP="001772CD">
      <w:pPr>
        <w:rPr>
          <w:rFonts w:eastAsia="Calibri"/>
          <w:b/>
        </w:rPr>
      </w:pPr>
    </w:p>
    <w:p w:rsidR="00BC6F55" w:rsidRDefault="00BC6F55" w:rsidP="001772CD">
      <w:pPr>
        <w:rPr>
          <w:rFonts w:eastAsia="Calibri"/>
          <w:b/>
        </w:rPr>
      </w:pPr>
    </w:p>
    <w:p w:rsidR="001772CD" w:rsidRDefault="001772CD" w:rsidP="001772CD">
      <w:pPr>
        <w:rPr>
          <w:b/>
          <w:lang w:val="sr-Cyrl-CS"/>
        </w:rPr>
      </w:pPr>
      <w:r w:rsidRPr="009E18F4">
        <w:rPr>
          <w:rFonts w:eastAsia="Calibri"/>
          <w:b/>
        </w:rPr>
        <w:lastRenderedPageBreak/>
        <w:t xml:space="preserve">13.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анатомија и физиологија</w:t>
      </w:r>
    </w:p>
    <w:p w:rsidR="0081428F" w:rsidRPr="009E18F4" w:rsidRDefault="0081428F" w:rsidP="001772CD">
      <w:pPr>
        <w:rPr>
          <w:b/>
          <w:lang w:val="sr-Cyrl-CS"/>
        </w:rPr>
      </w:pPr>
    </w:p>
    <w:tbl>
      <w:tblPr>
        <w:tblStyle w:val="TableGrid"/>
        <w:tblW w:w="0" w:type="auto"/>
        <w:tblLook w:val="04A0"/>
      </w:tblPr>
      <w:tblGrid>
        <w:gridCol w:w="1278"/>
        <w:gridCol w:w="1890"/>
        <w:gridCol w:w="6210"/>
      </w:tblGrid>
      <w:tr w:rsidR="001772CD" w:rsidRPr="0017639D" w:rsidTr="00DE5C91">
        <w:tc>
          <w:tcPr>
            <w:tcW w:w="9378" w:type="dxa"/>
            <w:gridSpan w:val="3"/>
            <w:shd w:val="clear" w:color="auto" w:fill="D9D9D9" w:themeFill="background1" w:themeFillShade="D9"/>
          </w:tcPr>
          <w:p w:rsidR="001772CD" w:rsidRPr="0017639D" w:rsidRDefault="00EF39B8" w:rsidP="00DE5C91">
            <w:pPr>
              <w:pStyle w:val="ListParagraph"/>
              <w:spacing w:after="0" w:line="240" w:lineRule="auto"/>
              <w:ind w:left="0"/>
              <w:rPr>
                <w:rFonts w:ascii="Times New Roman" w:hAnsi="Times New Roman"/>
                <w:lang w:val="sr-Cyrl-CS"/>
              </w:rPr>
            </w:pPr>
            <w:r w:rsidRPr="00423076">
              <w:rPr>
                <w:rFonts w:ascii="Times New Roman" w:hAnsi="Times New Roman"/>
              </w:rPr>
              <w:t>за полагање поправног и разредног испита за први разред  образовног профила  медицинска сестра-техничар</w:t>
            </w:r>
          </w:p>
        </w:tc>
      </w:tr>
      <w:tr w:rsidR="001772CD" w:rsidRPr="0017639D" w:rsidTr="00DE5C91">
        <w:tc>
          <w:tcPr>
            <w:tcW w:w="1278" w:type="dxa"/>
          </w:tcPr>
          <w:p w:rsidR="001772CD" w:rsidRPr="0017639D" w:rsidRDefault="001772CD" w:rsidP="00DE5C91">
            <w:pPr>
              <w:rPr>
                <w:sz w:val="22"/>
                <w:szCs w:val="22"/>
              </w:rPr>
            </w:pPr>
            <w:r w:rsidRPr="0017639D">
              <w:rPr>
                <w:sz w:val="22"/>
                <w:szCs w:val="22"/>
              </w:rPr>
              <w:t xml:space="preserve">Циљеви: </w:t>
            </w:r>
          </w:p>
          <w:p w:rsidR="001772CD" w:rsidRPr="0017639D" w:rsidRDefault="001772CD" w:rsidP="00DE5C91">
            <w:pPr>
              <w:rPr>
                <w:sz w:val="22"/>
                <w:szCs w:val="22"/>
              </w:rPr>
            </w:pPr>
          </w:p>
        </w:tc>
        <w:tc>
          <w:tcPr>
            <w:tcW w:w="8100" w:type="dxa"/>
            <w:gridSpan w:val="2"/>
          </w:tcPr>
          <w:p w:rsidR="001772CD" w:rsidRPr="0017639D" w:rsidRDefault="001772CD" w:rsidP="00221BC1">
            <w:pPr>
              <w:pStyle w:val="ListParagraph"/>
              <w:numPr>
                <w:ilvl w:val="0"/>
                <w:numId w:val="22"/>
              </w:numPr>
              <w:spacing w:after="0" w:line="240" w:lineRule="auto"/>
              <w:ind w:left="0" w:firstLine="0"/>
              <w:rPr>
                <w:rFonts w:ascii="Times New Roman" w:hAnsi="Times New Roman"/>
                <w:lang w:val="sr-Cyrl-CS"/>
              </w:rPr>
            </w:pPr>
            <w:r w:rsidRPr="0017639D">
              <w:rPr>
                <w:rFonts w:ascii="Times New Roman" w:hAnsi="Times New Roman"/>
                <w:lang w:val="sr-Cyrl-CS"/>
              </w:rPr>
              <w:t>Стицање основних  знања о грађи и функцијама органа и система органа</w:t>
            </w:r>
          </w:p>
          <w:p w:rsidR="001772CD" w:rsidRPr="00CE6559" w:rsidRDefault="001772CD" w:rsidP="00221BC1">
            <w:pPr>
              <w:pStyle w:val="ListParagraph"/>
              <w:numPr>
                <w:ilvl w:val="0"/>
                <w:numId w:val="22"/>
              </w:numPr>
              <w:spacing w:after="0" w:line="240" w:lineRule="auto"/>
              <w:ind w:hanging="720"/>
              <w:rPr>
                <w:rFonts w:ascii="Times New Roman" w:hAnsi="Times New Roman"/>
                <w:lang w:val="sr-Cyrl-CS"/>
              </w:rPr>
            </w:pPr>
            <w:r w:rsidRPr="0017639D">
              <w:rPr>
                <w:rFonts w:ascii="Times New Roman" w:hAnsi="Times New Roman"/>
                <w:lang w:val="sr-Cyrl-CS"/>
              </w:rPr>
              <w:t>Схватање корелације анатомије са физиологијом и другим стручним предмета</w:t>
            </w:r>
          </w:p>
        </w:tc>
      </w:tr>
      <w:tr w:rsidR="001772CD" w:rsidRPr="0017639D" w:rsidTr="00DE5C91">
        <w:tc>
          <w:tcPr>
            <w:tcW w:w="1278" w:type="dxa"/>
          </w:tcPr>
          <w:p w:rsidR="001772CD" w:rsidRPr="0017639D" w:rsidRDefault="001772CD" w:rsidP="00DE5C91">
            <w:pPr>
              <w:rPr>
                <w:sz w:val="22"/>
                <w:szCs w:val="22"/>
              </w:rPr>
            </w:pPr>
            <w:r w:rsidRPr="0017639D">
              <w:rPr>
                <w:sz w:val="22"/>
                <w:szCs w:val="22"/>
              </w:rPr>
              <w:t xml:space="preserve">Задаци: </w:t>
            </w:r>
          </w:p>
          <w:p w:rsidR="001772CD" w:rsidRPr="0017639D" w:rsidRDefault="001772CD" w:rsidP="00DE5C91">
            <w:pPr>
              <w:jc w:val="both"/>
              <w:rPr>
                <w:sz w:val="22"/>
                <w:szCs w:val="22"/>
              </w:rPr>
            </w:pPr>
          </w:p>
        </w:tc>
        <w:tc>
          <w:tcPr>
            <w:tcW w:w="8100" w:type="dxa"/>
            <w:gridSpan w:val="2"/>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Утврђивање пређеног градива , разјашњавање несавладаних делова, консултовање наставника око начина учења обзиром на тешкоће које имају при усвајању градива.</w:t>
            </w:r>
          </w:p>
        </w:tc>
      </w:tr>
      <w:tr w:rsidR="001772CD" w:rsidRPr="0017639D" w:rsidTr="00DE5C91">
        <w:tc>
          <w:tcPr>
            <w:tcW w:w="9378" w:type="dxa"/>
            <w:gridSpan w:val="3"/>
            <w:shd w:val="clear" w:color="auto" w:fill="D9D9D9" w:themeFill="background1" w:themeFillShade="D9"/>
          </w:tcPr>
          <w:p w:rsidR="001772CD" w:rsidRPr="0017639D" w:rsidRDefault="001772CD" w:rsidP="00DE5C91">
            <w:pPr>
              <w:tabs>
                <w:tab w:val="left" w:pos="120"/>
              </w:tabs>
              <w:jc w:val="both"/>
              <w:rPr>
                <w:b/>
                <w:sz w:val="22"/>
                <w:szCs w:val="22"/>
                <w:lang w:val="sr-Cyrl-CS"/>
              </w:rPr>
            </w:pPr>
            <w:r w:rsidRPr="0017639D">
              <w:rPr>
                <w:b/>
                <w:sz w:val="22"/>
                <w:szCs w:val="22"/>
                <w:lang w:val="sr-Cyrl-CS"/>
              </w:rPr>
              <w:t>Активности</w:t>
            </w:r>
          </w:p>
          <w:p w:rsidR="001772CD" w:rsidRPr="0017639D" w:rsidRDefault="001772CD" w:rsidP="00DE5C91">
            <w:pPr>
              <w:rPr>
                <w:sz w:val="22"/>
                <w:szCs w:val="22"/>
                <w:lang w:val="sr-Cyrl-CS"/>
              </w:rPr>
            </w:pPr>
            <w:r w:rsidRPr="0017639D">
              <w:rPr>
                <w:sz w:val="22"/>
                <w:szCs w:val="22"/>
                <w:lang w:val="sr-Cyrl-CS"/>
              </w:rPr>
              <w:t>-индивидуални и групни рад са ученицима</w:t>
            </w:r>
          </w:p>
          <w:p w:rsidR="001772CD" w:rsidRPr="0017639D" w:rsidRDefault="001772CD" w:rsidP="00DE5C91">
            <w:pPr>
              <w:rPr>
                <w:sz w:val="22"/>
                <w:szCs w:val="22"/>
                <w:lang w:val="sr-Cyrl-CS"/>
              </w:rPr>
            </w:pPr>
            <w:r w:rsidRPr="0017639D">
              <w:rPr>
                <w:sz w:val="22"/>
                <w:szCs w:val="22"/>
                <w:lang w:val="sr-Cyrl-CS"/>
              </w:rPr>
              <w:t>- усмено понављање градива</w:t>
            </w:r>
          </w:p>
          <w:p w:rsidR="001772CD" w:rsidRPr="0017639D" w:rsidRDefault="001772CD" w:rsidP="00DE5C91">
            <w:pPr>
              <w:rPr>
                <w:sz w:val="22"/>
                <w:szCs w:val="22"/>
                <w:lang w:val="sr-Cyrl-CS"/>
              </w:rPr>
            </w:pPr>
            <w:r w:rsidRPr="0017639D">
              <w:rPr>
                <w:sz w:val="22"/>
                <w:szCs w:val="22"/>
                <w:lang w:val="sr-Cyrl-CS"/>
              </w:rPr>
              <w:t>-решавање тестова</w:t>
            </w:r>
          </w:p>
          <w:p w:rsidR="001772CD" w:rsidRPr="0017639D" w:rsidRDefault="001772CD" w:rsidP="00DE5C91">
            <w:pPr>
              <w:rPr>
                <w:sz w:val="22"/>
                <w:szCs w:val="22"/>
              </w:rPr>
            </w:pPr>
            <w:r w:rsidRPr="0017639D">
              <w:rPr>
                <w:sz w:val="22"/>
                <w:szCs w:val="22"/>
                <w:lang w:val="sr-Cyrl-CS"/>
              </w:rPr>
              <w:t>-коришћење илустративних метода</w:t>
            </w:r>
          </w:p>
        </w:tc>
      </w:tr>
      <w:tr w:rsidR="001772CD" w:rsidRPr="0017639D" w:rsidTr="00DE5C91">
        <w:tc>
          <w:tcPr>
            <w:tcW w:w="3168" w:type="dxa"/>
            <w:gridSpan w:val="2"/>
          </w:tcPr>
          <w:p w:rsidR="001772CD" w:rsidRPr="0017639D" w:rsidRDefault="001772CD" w:rsidP="00DE5C91">
            <w:pPr>
              <w:rPr>
                <w:sz w:val="22"/>
                <w:szCs w:val="22"/>
              </w:rPr>
            </w:pPr>
            <w:r w:rsidRPr="0017639D">
              <w:rPr>
                <w:sz w:val="22"/>
                <w:szCs w:val="22"/>
              </w:rPr>
              <w:t>НАСТАВНЕ ТЕМЕ:</w:t>
            </w:r>
          </w:p>
        </w:tc>
        <w:tc>
          <w:tcPr>
            <w:tcW w:w="6210" w:type="dxa"/>
          </w:tcPr>
          <w:p w:rsidR="001772CD" w:rsidRPr="0017639D" w:rsidRDefault="001772CD" w:rsidP="00DE5C91">
            <w:pPr>
              <w:rPr>
                <w:sz w:val="22"/>
                <w:szCs w:val="22"/>
              </w:rPr>
            </w:pPr>
            <w:r w:rsidRPr="0017639D">
              <w:rPr>
                <w:sz w:val="22"/>
                <w:szCs w:val="22"/>
              </w:rPr>
              <w:t>ИСХОДИ:</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 xml:space="preserve"> 1. Организација човечјег тела</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наведу латинском терминологијом називе основних делова човечјег тела ,наброји нивое у организацији човечјег тела наброји системе органа,објасни појам нервне и хуморалне регулације,објасни појам и значај хомеостазе, објасни грађу и функцију четири основне врсте ткива, објасни процесе стварања и одавања топлоте</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2. Телесне течности, крв и лимфа</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опишу расподелу воде у организму,  састав крви, називе, нормалне вредности,изглед и улоге крвних ћелија,карактеристике крвних група, разумеју процесе хемостазе, хемолизе, коагулације крви и седиментације еритроцита.</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3. Локомоторни систем</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и латинском језику, и покажу кости главе, трупа и екстремитета, именују зглобове на српском и латинском језику и објасне најважније покрете и мишиће који их изводе</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4. Кардиоваскуларни систем</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положај и грађу срца, фазе срчаног циклуса, ток малог и великог крвотока, положај и ток аорте, горње и доње шупље вене, нормалне вредности крвног притиска и пулса. Показују на моделу срчане преграде, срчане шупљине, срчане залиске и крвне судове.</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5. Респираторни систем</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респираторне органе и објасне њихове улоге, да објасне респираторне покрете.</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6. Дигестивни систем</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дигестивне органе и објасне њихове улоге, да објасне процес  варења хране и процес апсорпције у дигестивном тракту.</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7. Ехдокрини систем и дојка</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латинском језику и покажу ендокрине жлезда, наведу најважније хормоне појединих ендокриних жлезда и објасне њихове улоге. Ученици знају да опишу грађу дојке и објасне њену улогу.</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8. Урогенитални систем</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уринарне и гениталне органе и објасне њихове улоге, да опишу нормалан састав урина и објасне како он настаје.</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9. Нервни систем</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органе нервног система, делове мозга и објасне њихове улоге</w:t>
            </w:r>
            <w:r w:rsidRPr="0017639D">
              <w:t>.</w:t>
            </w:r>
          </w:p>
        </w:tc>
      </w:tr>
      <w:tr w:rsidR="001772CD" w:rsidRPr="0017639D" w:rsidTr="00DE5C91">
        <w:tc>
          <w:tcPr>
            <w:tcW w:w="3168" w:type="dxa"/>
            <w:gridSpan w:val="2"/>
          </w:tcPr>
          <w:p w:rsidR="001772CD" w:rsidRPr="0017639D" w:rsidRDefault="001772CD" w:rsidP="00DE5C91">
            <w:pPr>
              <w:rPr>
                <w:sz w:val="22"/>
                <w:szCs w:val="22"/>
                <w:lang w:val="sr-Cyrl-CS"/>
              </w:rPr>
            </w:pPr>
            <w:r w:rsidRPr="0017639D">
              <w:rPr>
                <w:sz w:val="22"/>
                <w:szCs w:val="22"/>
                <w:lang w:val="sr-Cyrl-CS"/>
              </w:rPr>
              <w:t>10. Систем рецепторних органа (чула)</w:t>
            </w:r>
          </w:p>
        </w:tc>
        <w:tc>
          <w:tcPr>
            <w:tcW w:w="6210" w:type="dxa"/>
          </w:tcPr>
          <w:p w:rsidR="001772CD" w:rsidRPr="0017639D" w:rsidRDefault="001772CD" w:rsidP="00DE5C91">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делове чула и објасне њихове улоге.</w:t>
            </w:r>
          </w:p>
        </w:tc>
      </w:tr>
    </w:tbl>
    <w:p w:rsidR="001772CD" w:rsidRDefault="001772CD" w:rsidP="001772CD">
      <w:pPr>
        <w:rPr>
          <w:b/>
          <w:lang w:val="sr-Cyrl-CS"/>
        </w:rPr>
      </w:pPr>
      <w:r w:rsidRPr="009E18F4">
        <w:rPr>
          <w:rFonts w:eastAsia="Calibri"/>
          <w:b/>
        </w:rPr>
        <w:lastRenderedPageBreak/>
        <w:t xml:space="preserve">14.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прва помоћ</w:t>
      </w:r>
    </w:p>
    <w:p w:rsidR="0081428F" w:rsidRPr="009E18F4" w:rsidRDefault="0081428F" w:rsidP="001772CD">
      <w:pPr>
        <w:rPr>
          <w:b/>
          <w:lang w:val="sr-Cyrl-CS"/>
        </w:rPr>
      </w:pPr>
    </w:p>
    <w:tbl>
      <w:tblPr>
        <w:tblStyle w:val="TableGrid"/>
        <w:tblW w:w="0" w:type="auto"/>
        <w:tblLook w:val="04A0"/>
      </w:tblPr>
      <w:tblGrid>
        <w:gridCol w:w="1278"/>
        <w:gridCol w:w="1890"/>
        <w:gridCol w:w="6210"/>
      </w:tblGrid>
      <w:tr w:rsidR="001772CD" w:rsidRPr="002456D7" w:rsidTr="00DE5C91">
        <w:tc>
          <w:tcPr>
            <w:tcW w:w="9378" w:type="dxa"/>
            <w:gridSpan w:val="3"/>
            <w:shd w:val="clear" w:color="auto" w:fill="D9D9D9" w:themeFill="background1" w:themeFillShade="D9"/>
          </w:tcPr>
          <w:p w:rsidR="001772CD" w:rsidRPr="002456D7" w:rsidRDefault="00EF39B8" w:rsidP="00DE5C91">
            <w:pPr>
              <w:pStyle w:val="ListParagraph"/>
              <w:spacing w:after="0" w:line="240" w:lineRule="auto"/>
              <w:ind w:left="0"/>
              <w:rPr>
                <w:rFonts w:ascii="Times New Roman" w:hAnsi="Times New Roman"/>
                <w:lang w:val="sr-Cyrl-CS"/>
              </w:rPr>
            </w:pPr>
            <w:r w:rsidRPr="00423076">
              <w:rPr>
                <w:rFonts w:ascii="Times New Roman" w:hAnsi="Times New Roman"/>
              </w:rPr>
              <w:t>за полагање поправног и разредног испита за први разред  образовног профила  медицинска сестра-техничар</w:t>
            </w:r>
          </w:p>
        </w:tc>
      </w:tr>
      <w:tr w:rsidR="001772CD" w:rsidRPr="002456D7" w:rsidTr="00DE5C91">
        <w:tc>
          <w:tcPr>
            <w:tcW w:w="1278" w:type="dxa"/>
          </w:tcPr>
          <w:p w:rsidR="001772CD" w:rsidRPr="002456D7" w:rsidRDefault="001772CD" w:rsidP="00DE5C91">
            <w:pPr>
              <w:rPr>
                <w:sz w:val="22"/>
                <w:szCs w:val="22"/>
              </w:rPr>
            </w:pPr>
            <w:r w:rsidRPr="002456D7">
              <w:rPr>
                <w:sz w:val="22"/>
                <w:szCs w:val="22"/>
              </w:rPr>
              <w:t xml:space="preserve">Циљеви: </w:t>
            </w:r>
          </w:p>
          <w:p w:rsidR="001772CD" w:rsidRPr="002456D7" w:rsidRDefault="001772CD" w:rsidP="00DE5C91">
            <w:pPr>
              <w:rPr>
                <w:sz w:val="22"/>
                <w:szCs w:val="22"/>
              </w:rPr>
            </w:pPr>
          </w:p>
        </w:tc>
        <w:tc>
          <w:tcPr>
            <w:tcW w:w="8100" w:type="dxa"/>
            <w:gridSpan w:val="2"/>
          </w:tcPr>
          <w:p w:rsidR="001772CD" w:rsidRPr="002456D7" w:rsidRDefault="001772CD" w:rsidP="00DE5C91">
            <w:pPr>
              <w:jc w:val="both"/>
              <w:rPr>
                <w:sz w:val="22"/>
                <w:szCs w:val="22"/>
                <w:lang w:val="sr-Cyrl-CS"/>
              </w:rPr>
            </w:pPr>
            <w:r w:rsidRPr="002456D7">
              <w:rPr>
                <w:sz w:val="22"/>
                <w:szCs w:val="22"/>
              </w:rPr>
              <w:t>П</w:t>
            </w:r>
            <w:r w:rsidRPr="002456D7">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1772CD" w:rsidRPr="002456D7" w:rsidTr="00DE5C91">
        <w:tc>
          <w:tcPr>
            <w:tcW w:w="1278" w:type="dxa"/>
          </w:tcPr>
          <w:p w:rsidR="001772CD" w:rsidRPr="002456D7" w:rsidRDefault="001772CD" w:rsidP="00DE5C91">
            <w:pPr>
              <w:rPr>
                <w:sz w:val="22"/>
                <w:szCs w:val="22"/>
              </w:rPr>
            </w:pPr>
            <w:r w:rsidRPr="002456D7">
              <w:rPr>
                <w:sz w:val="22"/>
                <w:szCs w:val="22"/>
              </w:rPr>
              <w:t xml:space="preserve">Задаци: </w:t>
            </w:r>
          </w:p>
          <w:p w:rsidR="001772CD" w:rsidRPr="002456D7" w:rsidRDefault="001772CD" w:rsidP="00DE5C91">
            <w:pPr>
              <w:jc w:val="both"/>
              <w:rPr>
                <w:sz w:val="22"/>
                <w:szCs w:val="22"/>
              </w:rPr>
            </w:pPr>
          </w:p>
        </w:tc>
        <w:tc>
          <w:tcPr>
            <w:tcW w:w="8100" w:type="dxa"/>
            <w:gridSpan w:val="2"/>
          </w:tcPr>
          <w:p w:rsidR="001772CD" w:rsidRPr="002456D7" w:rsidRDefault="001772CD" w:rsidP="00DE5C91">
            <w:pPr>
              <w:jc w:val="both"/>
              <w:rPr>
                <w:sz w:val="22"/>
                <w:szCs w:val="22"/>
              </w:rPr>
            </w:pPr>
            <w:r w:rsidRPr="002456D7">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1772CD" w:rsidRPr="002456D7" w:rsidTr="00DE5C91">
        <w:tc>
          <w:tcPr>
            <w:tcW w:w="9378" w:type="dxa"/>
            <w:gridSpan w:val="3"/>
            <w:shd w:val="clear" w:color="auto" w:fill="auto"/>
          </w:tcPr>
          <w:p w:rsidR="001772CD" w:rsidRPr="002456D7" w:rsidRDefault="001772CD" w:rsidP="00DE5C91">
            <w:pPr>
              <w:tabs>
                <w:tab w:val="left" w:pos="120"/>
              </w:tabs>
              <w:jc w:val="both"/>
              <w:rPr>
                <w:sz w:val="22"/>
                <w:szCs w:val="22"/>
                <w:lang w:val="sr-Cyrl-CS"/>
              </w:rPr>
            </w:pPr>
            <w:r w:rsidRPr="002456D7">
              <w:rPr>
                <w:sz w:val="22"/>
                <w:szCs w:val="22"/>
                <w:lang w:val="sr-Cyrl-CS"/>
              </w:rPr>
              <w:t xml:space="preserve">Активности </w:t>
            </w:r>
          </w:p>
          <w:p w:rsidR="001772CD" w:rsidRPr="002456D7" w:rsidRDefault="00392B01" w:rsidP="00DE5C91">
            <w:pPr>
              <w:rPr>
                <w:sz w:val="22"/>
                <w:szCs w:val="22"/>
                <w:lang w:val="sr-Cyrl-CS"/>
              </w:rPr>
            </w:pPr>
            <w:r>
              <w:rPr>
                <w:sz w:val="22"/>
                <w:szCs w:val="22"/>
                <w:lang w:val="sr-Cyrl-CS"/>
              </w:rPr>
              <w:t>•</w:t>
            </w:r>
            <w:r w:rsidR="001772CD" w:rsidRPr="002456D7">
              <w:rPr>
                <w:sz w:val="22"/>
                <w:szCs w:val="22"/>
                <w:lang w:val="sr-Cyrl-CS"/>
              </w:rPr>
              <w:t>Индивидуални рад са учеником – савладавање теоријских целина и појединачних вештина</w:t>
            </w:r>
          </w:p>
          <w:p w:rsidR="001772CD" w:rsidRPr="002456D7" w:rsidRDefault="00392B01" w:rsidP="00DE5C91">
            <w:pPr>
              <w:rPr>
                <w:sz w:val="22"/>
                <w:szCs w:val="22"/>
                <w:lang w:val="sr-Cyrl-CS"/>
              </w:rPr>
            </w:pPr>
            <w:r>
              <w:rPr>
                <w:sz w:val="22"/>
                <w:szCs w:val="22"/>
                <w:lang w:val="sr-Cyrl-CS"/>
              </w:rPr>
              <w:t>•</w:t>
            </w:r>
            <w:r w:rsidR="001772CD" w:rsidRPr="002456D7">
              <w:rPr>
                <w:sz w:val="22"/>
                <w:szCs w:val="22"/>
                <w:lang w:val="sr-Cyrl-CS"/>
              </w:rPr>
              <w:t>Групни рад са ученицима – савладавање тимских и компликованих појединачних вештина</w:t>
            </w:r>
          </w:p>
          <w:p w:rsidR="001772CD" w:rsidRPr="002456D7" w:rsidRDefault="00392B01" w:rsidP="00DE5C91">
            <w:pPr>
              <w:rPr>
                <w:sz w:val="22"/>
                <w:szCs w:val="22"/>
                <w:lang w:val="sr-Cyrl-CS"/>
              </w:rPr>
            </w:pPr>
            <w:r>
              <w:rPr>
                <w:sz w:val="22"/>
                <w:szCs w:val="22"/>
                <w:lang w:val="sr-Cyrl-CS"/>
              </w:rPr>
              <w:t>•</w:t>
            </w:r>
            <w:r w:rsidR="001772CD" w:rsidRPr="002456D7">
              <w:rPr>
                <w:sz w:val="22"/>
                <w:szCs w:val="22"/>
                <w:lang w:val="sr-Cyrl-CS"/>
              </w:rPr>
              <w:t>Примена метода играња улога, симулације, искуствене едукације</w:t>
            </w:r>
          </w:p>
          <w:p w:rsidR="001772CD" w:rsidRPr="002456D7" w:rsidRDefault="00392B01" w:rsidP="00DE5C91">
            <w:pPr>
              <w:tabs>
                <w:tab w:val="left" w:pos="120"/>
              </w:tabs>
              <w:jc w:val="both"/>
              <w:rPr>
                <w:sz w:val="22"/>
                <w:szCs w:val="22"/>
                <w:lang w:val="sr-Cyrl-CS"/>
              </w:rPr>
            </w:pPr>
            <w:r>
              <w:rPr>
                <w:sz w:val="22"/>
                <w:szCs w:val="22"/>
                <w:lang w:val="sr-Cyrl-CS"/>
              </w:rPr>
              <w:t>•</w:t>
            </w:r>
            <w:r>
              <w:rPr>
                <w:sz w:val="22"/>
                <w:szCs w:val="22"/>
                <w:lang w:val="sr-Cyrl-CS"/>
              </w:rPr>
              <w:tab/>
            </w:r>
            <w:r w:rsidR="001772CD" w:rsidRPr="002456D7">
              <w:rPr>
                <w:sz w:val="22"/>
                <w:szCs w:val="22"/>
                <w:lang w:val="sr-Cyrl-CS"/>
              </w:rPr>
              <w:t>Примена стандардизованих и импровизованих средстава у првој помоћи</w:t>
            </w:r>
          </w:p>
        </w:tc>
      </w:tr>
      <w:tr w:rsidR="001772CD" w:rsidRPr="002456D7" w:rsidTr="00DE5C91">
        <w:tc>
          <w:tcPr>
            <w:tcW w:w="3168" w:type="dxa"/>
            <w:gridSpan w:val="2"/>
          </w:tcPr>
          <w:p w:rsidR="001772CD" w:rsidRPr="002456D7" w:rsidRDefault="001772CD" w:rsidP="00DE5C91">
            <w:pPr>
              <w:rPr>
                <w:sz w:val="22"/>
                <w:szCs w:val="22"/>
              </w:rPr>
            </w:pPr>
            <w:r w:rsidRPr="002456D7">
              <w:rPr>
                <w:sz w:val="22"/>
                <w:szCs w:val="22"/>
              </w:rPr>
              <w:t>НАСТАВНЕ ТЕМЕ:</w:t>
            </w:r>
          </w:p>
        </w:tc>
        <w:tc>
          <w:tcPr>
            <w:tcW w:w="6210" w:type="dxa"/>
          </w:tcPr>
          <w:p w:rsidR="001772CD" w:rsidRPr="002456D7" w:rsidRDefault="001772CD" w:rsidP="00DE5C91">
            <w:pPr>
              <w:rPr>
                <w:sz w:val="22"/>
                <w:szCs w:val="22"/>
              </w:rPr>
            </w:pPr>
            <w:r w:rsidRPr="002456D7">
              <w:rPr>
                <w:sz w:val="22"/>
                <w:szCs w:val="22"/>
              </w:rPr>
              <w:t>ИСХОДИ:</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Основни принципи пружања прве помоћи и утврђивање стања повређеног/оболелог лица</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Поремећаји стања свести</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Кардиопулмонална реанимација</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Изненада настале тегобе и болести</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Крварења и ране</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примењује калико завој и троуглу мараму на типичан начин.</w:t>
            </w:r>
          </w:p>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приступом у збрињавању појединих крварења.</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костију и зглобова</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изазване дејством физичких, хемијских и биолошких фактора</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1772CD" w:rsidRPr="002456D7" w:rsidTr="00DE5C91">
        <w:tc>
          <w:tcPr>
            <w:tcW w:w="3168" w:type="dxa"/>
            <w:gridSpan w:val="2"/>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појединих телесних сегмената и посебне повреде</w:t>
            </w:r>
          </w:p>
        </w:tc>
        <w:tc>
          <w:tcPr>
            <w:tcW w:w="6210" w:type="dxa"/>
          </w:tcPr>
          <w:p w:rsidR="001772CD" w:rsidRPr="002456D7" w:rsidRDefault="001772CD" w:rsidP="00DE5C91">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1772CD" w:rsidRDefault="001772CD" w:rsidP="001772CD">
      <w:pPr>
        <w:rPr>
          <w:b/>
          <w:lang w:val="sr-Cyrl-CS"/>
        </w:rPr>
      </w:pPr>
      <w:r w:rsidRPr="009E18F4">
        <w:rPr>
          <w:rFonts w:eastAsia="Calibri"/>
          <w:b/>
        </w:rPr>
        <w:lastRenderedPageBreak/>
        <w:t xml:space="preserve">15.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латински језик</w:t>
      </w:r>
    </w:p>
    <w:p w:rsidR="00392B01" w:rsidRDefault="00392B01" w:rsidP="001772CD">
      <w:pPr>
        <w:rPr>
          <w:b/>
          <w:lang w:val="sr-Cyrl-CS"/>
        </w:rPr>
      </w:pPr>
    </w:p>
    <w:tbl>
      <w:tblPr>
        <w:tblW w:w="0" w:type="auto"/>
        <w:tblCellMar>
          <w:left w:w="0" w:type="dxa"/>
          <w:right w:w="0" w:type="dxa"/>
        </w:tblCellMar>
        <w:tblLook w:val="04A0"/>
      </w:tblPr>
      <w:tblGrid>
        <w:gridCol w:w="1278"/>
        <w:gridCol w:w="1890"/>
        <w:gridCol w:w="6210"/>
      </w:tblGrid>
      <w:tr w:rsidR="001772CD" w:rsidRPr="00824629" w:rsidTr="00DE5C91">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772CD" w:rsidRPr="00EF39B8" w:rsidRDefault="00EF39B8" w:rsidP="00DE5C91">
            <w:pPr>
              <w:rPr>
                <w:sz w:val="22"/>
                <w:szCs w:val="22"/>
              </w:rPr>
            </w:pPr>
            <w:r w:rsidRPr="00EF39B8">
              <w:rPr>
                <w:sz w:val="22"/>
                <w:szCs w:val="22"/>
              </w:rPr>
              <w:t>за полагање поправног и разредног испита за први разред  образовног профила  медицинска сестра-техничар</w:t>
            </w:r>
          </w:p>
        </w:tc>
      </w:tr>
      <w:tr w:rsidR="001772CD" w:rsidRPr="00824629" w:rsidTr="00DE5C9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spacing w:before="100" w:beforeAutospacing="1" w:after="100" w:afterAutospacing="1"/>
              <w:rPr>
                <w:sz w:val="22"/>
                <w:szCs w:val="22"/>
              </w:rPr>
            </w:pPr>
            <w:r w:rsidRPr="00EF39B8">
              <w:rPr>
                <w:sz w:val="22"/>
                <w:szCs w:val="22"/>
              </w:rPr>
              <w:t xml:space="preserve">Циљеви: </w:t>
            </w:r>
          </w:p>
          <w:p w:rsidR="001772CD" w:rsidRPr="00EF39B8" w:rsidRDefault="001772CD" w:rsidP="00DE5C91">
            <w:pPr>
              <w:spacing w:before="100" w:beforeAutospacing="1" w:after="100" w:afterAutospacing="1"/>
              <w:rPr>
                <w:sz w:val="22"/>
                <w:szCs w:val="22"/>
              </w:rPr>
            </w:pPr>
            <w:r w:rsidRPr="00EF39B8">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spacing w:before="100" w:beforeAutospacing="1" w:after="100" w:afterAutospacing="1"/>
              <w:rPr>
                <w:sz w:val="22"/>
                <w:szCs w:val="22"/>
              </w:rPr>
            </w:pPr>
            <w:r w:rsidRPr="00EF39B8">
              <w:rPr>
                <w:sz w:val="22"/>
                <w:szCs w:val="22"/>
                <w:lang w:val="sr-Cyrl-CS"/>
              </w:rPr>
              <w:t>Циљ припремне наставе за полагање поправног и разредног испита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1772CD" w:rsidRPr="00824629" w:rsidTr="00DE5C9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spacing w:before="100" w:beforeAutospacing="1" w:after="100" w:afterAutospacing="1"/>
              <w:rPr>
                <w:sz w:val="22"/>
                <w:szCs w:val="22"/>
              </w:rPr>
            </w:pPr>
            <w:r w:rsidRPr="00EF39B8">
              <w:rPr>
                <w:sz w:val="22"/>
                <w:szCs w:val="22"/>
              </w:rPr>
              <w:t xml:space="preserve">Задаци: </w:t>
            </w:r>
          </w:p>
          <w:p w:rsidR="001772CD" w:rsidRPr="00EF39B8" w:rsidRDefault="001772CD" w:rsidP="00DE5C91">
            <w:pPr>
              <w:spacing w:before="100" w:beforeAutospacing="1" w:after="100" w:afterAutospacing="1"/>
              <w:jc w:val="both"/>
              <w:rPr>
                <w:sz w:val="22"/>
                <w:szCs w:val="22"/>
              </w:rPr>
            </w:pPr>
            <w:r w:rsidRPr="00EF39B8">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spacing w:before="100" w:beforeAutospacing="1" w:after="100" w:afterAutospacing="1"/>
              <w:jc w:val="both"/>
              <w:rPr>
                <w:sz w:val="22"/>
                <w:szCs w:val="22"/>
              </w:rPr>
            </w:pPr>
            <w:r w:rsidRPr="00EF39B8">
              <w:rPr>
                <w:sz w:val="22"/>
                <w:szCs w:val="22"/>
                <w:lang w:val="sr-Cyrl-CS"/>
              </w:rPr>
              <w:t>Омогућити ученицима да кроз додатна објашњења усвоје градиво које им је нејасно и да га кроз многобројне једноставније примере увежбају. Развијати код ученика свест о значају познавања стручних термина и граматике. Истицати значај познавања латинског језика,нарочито за њихову струку.</w:t>
            </w:r>
          </w:p>
        </w:tc>
      </w:tr>
      <w:tr w:rsidR="001772CD" w:rsidRPr="00824629" w:rsidTr="00DE5C91">
        <w:tc>
          <w:tcPr>
            <w:tcW w:w="937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772CD" w:rsidRPr="00EF39B8" w:rsidRDefault="001772CD" w:rsidP="00DE5C91">
            <w:pPr>
              <w:spacing w:before="100" w:beforeAutospacing="1" w:after="100" w:afterAutospacing="1"/>
              <w:jc w:val="both"/>
              <w:rPr>
                <w:sz w:val="22"/>
                <w:szCs w:val="22"/>
              </w:rPr>
            </w:pPr>
            <w:r w:rsidRPr="00EF39B8">
              <w:rPr>
                <w:b/>
                <w:bCs/>
                <w:sz w:val="22"/>
                <w:szCs w:val="22"/>
                <w:lang w:val="sr-Cyrl-CS"/>
              </w:rPr>
              <w:t xml:space="preserve">Активности: </w:t>
            </w:r>
            <w:r w:rsidRPr="00EF39B8">
              <w:rPr>
                <w:sz w:val="22"/>
                <w:szCs w:val="22"/>
                <w:lang w:val="sr-Cyrl-CS"/>
              </w:rPr>
              <w:t>Консултације са ученицима, индивидуални рад, вежбање на многобројним, једноставним примерима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spacing w:before="100" w:beforeAutospacing="1" w:after="100" w:afterAutospacing="1"/>
              <w:rPr>
                <w:sz w:val="22"/>
                <w:szCs w:val="22"/>
              </w:rPr>
            </w:pPr>
            <w:r w:rsidRPr="00EF39B8">
              <w:rPr>
                <w:sz w:val="22"/>
                <w:szCs w:val="22"/>
              </w:rPr>
              <w:t>НАСТАВНЕ ТЕМЕ: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spacing w:before="100" w:beforeAutospacing="1" w:after="100" w:afterAutospacing="1"/>
              <w:rPr>
                <w:sz w:val="22"/>
                <w:szCs w:val="22"/>
              </w:rPr>
            </w:pPr>
            <w:r w:rsidRPr="00EF39B8">
              <w:rPr>
                <w:sz w:val="22"/>
                <w:szCs w:val="22"/>
              </w:rPr>
              <w:t>ИСХОДИ:</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 xml:space="preserve">Именице и придеви прве деклинације              </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морају да савладају основе латинских именица, као и њихову промену по падежима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Индикатив презента актива латинских глагола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морају да савладају основе латинских глагола, као и њихову промену по лицима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Присвојне заменице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треба да савладају употребу присвојних заменица у латинском  језику</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Императив</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треба да савладају императив и његову употребу у реченицама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Конјунктив презента актива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треба да примене знање конјунктива на стручним текстовима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Именице и придеви треће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морају да савладају основе латинских именица, као и њихову промену по падежима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Именице четврте и пете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морају да савладају основе латинских именица, као и њихову промену по падежима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Придеви треће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морају да савладају основе латинских придева, као и њихову промену по падежима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Партицип презента актива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треба да уоче примену партиципа у латинском језику и да буду у стању да га препознају и преведу у стручним текстовима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Компарација придева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морају да науче правилну употребу компаратива и суперлатива</w:t>
            </w:r>
          </w:p>
        </w:tc>
      </w:tr>
      <w:tr w:rsidR="001772CD" w:rsidRPr="00824629" w:rsidTr="00DE5C91">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Основни и редни бројеви</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1772CD" w:rsidRPr="00EF39B8" w:rsidRDefault="001772CD" w:rsidP="00DE5C91">
            <w:pPr>
              <w:rPr>
                <w:sz w:val="22"/>
                <w:szCs w:val="22"/>
              </w:rPr>
            </w:pPr>
            <w:r w:rsidRPr="00EF39B8">
              <w:rPr>
                <w:sz w:val="22"/>
                <w:szCs w:val="22"/>
                <w:lang w:val="sr-Cyrl-CS"/>
              </w:rPr>
              <w:t>Ученици морају да науче основе и редне бројеве, барем првих 100.</w:t>
            </w:r>
          </w:p>
        </w:tc>
      </w:tr>
    </w:tbl>
    <w:p w:rsidR="001772CD" w:rsidRPr="009E18F4" w:rsidRDefault="001772CD" w:rsidP="001772CD">
      <w:pPr>
        <w:rPr>
          <w:b/>
          <w:lang w:val="sr-Cyrl-CS"/>
        </w:rPr>
      </w:pPr>
    </w:p>
    <w:p w:rsidR="001772CD" w:rsidRPr="009E18F4" w:rsidRDefault="001772CD" w:rsidP="001772CD">
      <w:pPr>
        <w:rPr>
          <w:b/>
        </w:rPr>
      </w:pPr>
      <w:r w:rsidRPr="009E18F4">
        <w:rPr>
          <w:rFonts w:eastAsia="Calibri"/>
          <w:b/>
        </w:rPr>
        <w:t xml:space="preserve">16. </w:t>
      </w:r>
      <w:r w:rsidRPr="009E18F4">
        <w:rPr>
          <w:b/>
        </w:rPr>
        <w:t xml:space="preserve">Програм рада  </w:t>
      </w:r>
      <w:r>
        <w:rPr>
          <w:b/>
        </w:rPr>
        <w:t xml:space="preserve">припремне </w:t>
      </w:r>
      <w:r w:rsidRPr="009E18F4">
        <w:rPr>
          <w:b/>
        </w:rPr>
        <w:t>наставе  за наставни предмет</w:t>
      </w:r>
      <w:r w:rsidR="00855C75">
        <w:rPr>
          <w:b/>
        </w:rPr>
        <w:t xml:space="preserve"> </w:t>
      </w:r>
      <w:r w:rsidRPr="009E18F4">
        <w:rPr>
          <w:b/>
          <w:lang w:val="sr-Cyrl-CS"/>
        </w:rPr>
        <w:t>здравствена нега</w:t>
      </w:r>
    </w:p>
    <w:p w:rsidR="001772CD" w:rsidRPr="008F4F89" w:rsidRDefault="001772CD" w:rsidP="001772CD">
      <w:pPr>
        <w:rPr>
          <w:sz w:val="22"/>
          <w:szCs w:val="22"/>
        </w:rPr>
      </w:pPr>
    </w:p>
    <w:tbl>
      <w:tblPr>
        <w:tblStyle w:val="TableGrid"/>
        <w:tblW w:w="0" w:type="auto"/>
        <w:tblLook w:val="04A0"/>
      </w:tblPr>
      <w:tblGrid>
        <w:gridCol w:w="1278"/>
        <w:gridCol w:w="1890"/>
        <w:gridCol w:w="6210"/>
      </w:tblGrid>
      <w:tr w:rsidR="001772CD" w:rsidRPr="008F4F89" w:rsidTr="00DE5C91">
        <w:tc>
          <w:tcPr>
            <w:tcW w:w="9378" w:type="dxa"/>
            <w:gridSpan w:val="3"/>
            <w:shd w:val="clear" w:color="auto" w:fill="D9D9D9" w:themeFill="background1" w:themeFillShade="D9"/>
          </w:tcPr>
          <w:p w:rsidR="001772CD" w:rsidRPr="008F4F89" w:rsidRDefault="00EF39B8" w:rsidP="00DE5C91">
            <w:pPr>
              <w:pStyle w:val="ListParagraph"/>
              <w:spacing w:after="0" w:line="240" w:lineRule="auto"/>
              <w:ind w:left="0"/>
              <w:rPr>
                <w:rFonts w:ascii="Times New Roman" w:hAnsi="Times New Roman"/>
                <w:lang w:val="sr-Cyrl-CS"/>
              </w:rPr>
            </w:pPr>
            <w:r w:rsidRPr="00423076">
              <w:rPr>
                <w:rFonts w:ascii="Times New Roman" w:hAnsi="Times New Roman"/>
              </w:rPr>
              <w:t>за полагање поправног и разредног испита за први разред  образовног профила  медицинска сестра-техничар</w:t>
            </w:r>
          </w:p>
        </w:tc>
      </w:tr>
      <w:tr w:rsidR="001772CD" w:rsidRPr="008F4F89" w:rsidTr="00DE5C91">
        <w:tc>
          <w:tcPr>
            <w:tcW w:w="1278" w:type="dxa"/>
          </w:tcPr>
          <w:p w:rsidR="001772CD" w:rsidRPr="008F4F89" w:rsidRDefault="001772CD" w:rsidP="00DE5C91">
            <w:pPr>
              <w:rPr>
                <w:sz w:val="22"/>
                <w:szCs w:val="22"/>
              </w:rPr>
            </w:pPr>
            <w:r w:rsidRPr="008F4F89">
              <w:rPr>
                <w:sz w:val="22"/>
                <w:szCs w:val="22"/>
              </w:rPr>
              <w:t xml:space="preserve">Циљеви: </w:t>
            </w:r>
          </w:p>
          <w:p w:rsidR="001772CD" w:rsidRPr="008F4F89" w:rsidRDefault="001772CD" w:rsidP="00DE5C91">
            <w:pPr>
              <w:rPr>
                <w:sz w:val="22"/>
                <w:szCs w:val="22"/>
              </w:rPr>
            </w:pPr>
          </w:p>
        </w:tc>
        <w:tc>
          <w:tcPr>
            <w:tcW w:w="8100" w:type="dxa"/>
            <w:gridSpan w:val="2"/>
          </w:tcPr>
          <w:p w:rsidR="001772CD" w:rsidRPr="008F4F89" w:rsidRDefault="001772CD" w:rsidP="00DE5C91">
            <w:pPr>
              <w:rPr>
                <w:sz w:val="22"/>
                <w:szCs w:val="22"/>
                <w:lang w:val="sr-Cyrl-CS"/>
              </w:rPr>
            </w:pPr>
            <w:r w:rsidRPr="008F4F89">
              <w:rPr>
                <w:sz w:val="22"/>
                <w:szCs w:val="22"/>
              </w:rPr>
              <w:t>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здравствене неге.</w:t>
            </w:r>
          </w:p>
        </w:tc>
      </w:tr>
      <w:tr w:rsidR="001772CD" w:rsidRPr="008F4F89" w:rsidTr="00DE5C91">
        <w:tc>
          <w:tcPr>
            <w:tcW w:w="1278" w:type="dxa"/>
          </w:tcPr>
          <w:p w:rsidR="001772CD" w:rsidRPr="008F4F89" w:rsidRDefault="001772CD" w:rsidP="00DE5C91">
            <w:pPr>
              <w:rPr>
                <w:sz w:val="22"/>
                <w:szCs w:val="22"/>
              </w:rPr>
            </w:pPr>
            <w:r w:rsidRPr="008F4F89">
              <w:rPr>
                <w:sz w:val="22"/>
                <w:szCs w:val="22"/>
              </w:rPr>
              <w:t xml:space="preserve">Задаци: </w:t>
            </w:r>
          </w:p>
          <w:p w:rsidR="001772CD" w:rsidRPr="008F4F89" w:rsidRDefault="001772CD" w:rsidP="00DE5C91">
            <w:pPr>
              <w:jc w:val="both"/>
              <w:rPr>
                <w:sz w:val="22"/>
                <w:szCs w:val="22"/>
              </w:rPr>
            </w:pPr>
          </w:p>
        </w:tc>
        <w:tc>
          <w:tcPr>
            <w:tcW w:w="8100" w:type="dxa"/>
            <w:gridSpan w:val="2"/>
          </w:tcPr>
          <w:p w:rsidR="001772CD" w:rsidRPr="008F4F89" w:rsidRDefault="001772CD" w:rsidP="00DE5C91">
            <w:pPr>
              <w:pStyle w:val="NormalWeb"/>
              <w:spacing w:before="48" w:beforeAutospacing="0" w:after="48" w:afterAutospacing="0"/>
              <w:rPr>
                <w:sz w:val="22"/>
                <w:szCs w:val="22"/>
                <w:lang w:val="sr-Cyrl-CS"/>
              </w:rPr>
            </w:pPr>
            <w:r w:rsidRPr="008F4F89">
              <w:rPr>
                <w:sz w:val="22"/>
                <w:szCs w:val="22"/>
                <w:lang w:val="sr-Cyrl-CS"/>
              </w:rPr>
              <w:t xml:space="preserve"> Задаци припремне наставе су да ученици савладају наставни садржај који нису савладали на редовној настави </w:t>
            </w:r>
          </w:p>
          <w:p w:rsidR="001772CD" w:rsidRPr="008F4F89" w:rsidRDefault="001772CD" w:rsidP="00DE5C91">
            <w:pPr>
              <w:pStyle w:val="NormalWeb"/>
              <w:spacing w:before="48" w:beforeAutospacing="0" w:after="48" w:afterAutospacing="0"/>
              <w:rPr>
                <w:sz w:val="22"/>
                <w:szCs w:val="22"/>
              </w:rPr>
            </w:pPr>
            <w:r w:rsidRPr="008F4F89">
              <w:rPr>
                <w:sz w:val="22"/>
                <w:szCs w:val="22"/>
              </w:rPr>
              <w:t xml:space="preserve">Задаци припремне наставе  су: </w:t>
            </w:r>
          </w:p>
          <w:p w:rsidR="001772CD" w:rsidRPr="008F4F89" w:rsidRDefault="001772CD" w:rsidP="00DE5C91">
            <w:pPr>
              <w:pStyle w:val="NormalWeb"/>
              <w:spacing w:before="48" w:beforeAutospacing="0" w:after="48" w:afterAutospacing="0"/>
              <w:rPr>
                <w:sz w:val="22"/>
                <w:szCs w:val="22"/>
              </w:rPr>
            </w:pPr>
            <w:r w:rsidRPr="008F4F89">
              <w:rPr>
                <w:sz w:val="22"/>
                <w:szCs w:val="22"/>
              </w:rPr>
              <w:t xml:space="preserve">-развијање особина личности које карактеришу професионални лик здравственог </w:t>
            </w:r>
            <w:r w:rsidRPr="008F4F89">
              <w:rPr>
                <w:sz w:val="22"/>
                <w:szCs w:val="22"/>
              </w:rPr>
              <w:lastRenderedPageBreak/>
              <w:t xml:space="preserve">радника </w:t>
            </w:r>
          </w:p>
          <w:p w:rsidR="001772CD" w:rsidRPr="008F4F89" w:rsidRDefault="001772CD" w:rsidP="00DE5C91">
            <w:pPr>
              <w:pStyle w:val="NormalWeb"/>
              <w:spacing w:before="48" w:beforeAutospacing="0" w:after="48" w:afterAutospacing="0"/>
              <w:rPr>
                <w:sz w:val="22"/>
                <w:szCs w:val="22"/>
              </w:rPr>
            </w:pPr>
            <w:r w:rsidRPr="008F4F89">
              <w:rPr>
                <w:sz w:val="22"/>
                <w:szCs w:val="22"/>
              </w:rPr>
              <w:t>-упознају и стекну знања о видовима здравствене заштите, као и врстама здравствених установа према нивоима здравствене заштите коју пружају и задацима установа</w:t>
            </w:r>
          </w:p>
          <w:p w:rsidR="001772CD" w:rsidRPr="008F4F89" w:rsidRDefault="001772CD" w:rsidP="00DE5C91">
            <w:pPr>
              <w:pStyle w:val="NormalWeb"/>
              <w:spacing w:before="48" w:beforeAutospacing="0" w:after="48" w:afterAutospacing="0"/>
              <w:rPr>
                <w:sz w:val="22"/>
                <w:szCs w:val="22"/>
              </w:rPr>
            </w:pPr>
            <w:r w:rsidRPr="008F4F89">
              <w:rPr>
                <w:sz w:val="22"/>
                <w:szCs w:val="22"/>
              </w:rPr>
              <w:t xml:space="preserve">-упознају медицинску документацију и разумеју значај правилног вођења исте </w:t>
            </w:r>
          </w:p>
          <w:p w:rsidR="001772CD" w:rsidRPr="008F4F89" w:rsidRDefault="001772CD" w:rsidP="00DE5C91">
            <w:pPr>
              <w:pStyle w:val="NormalWeb"/>
              <w:spacing w:before="48" w:beforeAutospacing="0" w:after="48" w:afterAutospacing="0"/>
              <w:rPr>
                <w:sz w:val="22"/>
                <w:szCs w:val="22"/>
              </w:rPr>
            </w:pPr>
            <w:r w:rsidRPr="008F4F89">
              <w:rPr>
                <w:sz w:val="22"/>
                <w:szCs w:val="22"/>
              </w:rPr>
              <w:t xml:space="preserve">- стекну знања о мерама заштите од инфекције, примењују личне мере заштите  и превенцију интрахоспиталних  инфекција </w:t>
            </w:r>
          </w:p>
          <w:p w:rsidR="001772CD" w:rsidRPr="008F4F89" w:rsidRDefault="001772CD" w:rsidP="00DE5C91">
            <w:pPr>
              <w:pStyle w:val="NormalWeb"/>
              <w:spacing w:before="48" w:beforeAutospacing="0" w:after="48" w:afterAutospacing="0"/>
              <w:rPr>
                <w:sz w:val="22"/>
                <w:szCs w:val="22"/>
              </w:rPr>
            </w:pPr>
            <w:r w:rsidRPr="008F4F89">
              <w:rPr>
                <w:sz w:val="22"/>
                <w:szCs w:val="22"/>
              </w:rPr>
              <w:t xml:space="preserve">-стекну знања о методама асепсе и антисепсе, </w:t>
            </w:r>
          </w:p>
          <w:p w:rsidR="001772CD" w:rsidRPr="008F4F89" w:rsidRDefault="001772CD" w:rsidP="00DE5C91">
            <w:pPr>
              <w:pStyle w:val="NormalWeb"/>
              <w:spacing w:before="48" w:beforeAutospacing="0" w:after="48" w:afterAutospacing="0"/>
              <w:rPr>
                <w:sz w:val="22"/>
                <w:szCs w:val="22"/>
              </w:rPr>
            </w:pPr>
            <w:r w:rsidRPr="008F4F89">
              <w:rPr>
                <w:sz w:val="22"/>
                <w:szCs w:val="22"/>
              </w:rPr>
              <w:t xml:space="preserve">-стекну знања и професионално се оспособе за обављање професионалних задатака у поступку приликом пријема, смештаја и отпуста болесника са одељења, </w:t>
            </w:r>
          </w:p>
          <w:p w:rsidR="001772CD" w:rsidRPr="008F4F89" w:rsidRDefault="001772CD" w:rsidP="00DE5C91">
            <w:pPr>
              <w:pStyle w:val="NormalWeb"/>
              <w:spacing w:before="48" w:beforeAutospacing="0" w:after="48" w:afterAutospacing="0"/>
              <w:rPr>
                <w:sz w:val="22"/>
                <w:szCs w:val="22"/>
              </w:rPr>
            </w:pPr>
            <w:r w:rsidRPr="008F4F89">
              <w:rPr>
                <w:sz w:val="22"/>
                <w:szCs w:val="22"/>
              </w:rPr>
              <w:t>-стекну знања и оспособе се за извођење задатака у припреми и спровођењу  лекарске визите</w:t>
            </w:r>
          </w:p>
          <w:p w:rsidR="001772CD" w:rsidRPr="008F4F89" w:rsidRDefault="001772C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8F4F89">
              <w:rPr>
                <w:rFonts w:ascii="Times New Roman" w:hAnsi="Times New Roman"/>
              </w:rPr>
              <w:t>-развију способност за тимски рад</w:t>
            </w:r>
          </w:p>
        </w:tc>
      </w:tr>
      <w:tr w:rsidR="001772CD" w:rsidRPr="008F4F89" w:rsidTr="00DE5C91">
        <w:tc>
          <w:tcPr>
            <w:tcW w:w="9378" w:type="dxa"/>
            <w:gridSpan w:val="3"/>
            <w:shd w:val="clear" w:color="auto" w:fill="D9D9D9" w:themeFill="background1" w:themeFillShade="D9"/>
          </w:tcPr>
          <w:p w:rsidR="001772CD" w:rsidRPr="008F4F89" w:rsidRDefault="001772CD" w:rsidP="00DE5C91">
            <w:pPr>
              <w:tabs>
                <w:tab w:val="left" w:pos="120"/>
              </w:tabs>
              <w:jc w:val="both"/>
              <w:rPr>
                <w:sz w:val="22"/>
                <w:szCs w:val="22"/>
                <w:lang w:val="sr-Cyrl-CS"/>
              </w:rPr>
            </w:pPr>
            <w:r w:rsidRPr="008F4F89">
              <w:rPr>
                <w:b/>
                <w:sz w:val="22"/>
                <w:szCs w:val="22"/>
                <w:lang w:val="sr-Cyrl-CS"/>
              </w:rPr>
              <w:lastRenderedPageBreak/>
              <w:t>Активности</w:t>
            </w:r>
            <w:r w:rsidRPr="008F4F89">
              <w:rPr>
                <w:sz w:val="22"/>
                <w:szCs w:val="22"/>
                <w:lang w:val="sr-Cyrl-CS"/>
              </w:rPr>
              <w:t xml:space="preserve"> – </w:t>
            </w:r>
          </w:p>
          <w:p w:rsidR="001772CD" w:rsidRPr="008F4F89" w:rsidRDefault="001772CD" w:rsidP="00DE5C91">
            <w:pPr>
              <w:tabs>
                <w:tab w:val="left" w:pos="120"/>
              </w:tabs>
              <w:jc w:val="both"/>
              <w:rPr>
                <w:sz w:val="22"/>
                <w:szCs w:val="22"/>
                <w:lang w:val="sr-Cyrl-CS"/>
              </w:rPr>
            </w:pPr>
            <w:r w:rsidRPr="008F4F89">
              <w:rPr>
                <w:sz w:val="22"/>
                <w:szCs w:val="22"/>
                <w:lang w:val="sr-Cyrl-CS"/>
              </w:rPr>
              <w:t xml:space="preserve">Усмено излагање, одговори на питања ученика, употреба уџбеника, бележака, медицинске документције, плаката, тумачење тестова и контролних задатака </w:t>
            </w:r>
          </w:p>
        </w:tc>
      </w:tr>
      <w:tr w:rsidR="001772CD" w:rsidRPr="008F4F89" w:rsidTr="00DE5C91">
        <w:tc>
          <w:tcPr>
            <w:tcW w:w="3168" w:type="dxa"/>
            <w:gridSpan w:val="2"/>
          </w:tcPr>
          <w:p w:rsidR="001772CD" w:rsidRPr="008F4F89" w:rsidRDefault="001772CD" w:rsidP="00DE5C91">
            <w:pPr>
              <w:rPr>
                <w:sz w:val="22"/>
                <w:szCs w:val="22"/>
              </w:rPr>
            </w:pPr>
            <w:r w:rsidRPr="008F4F89">
              <w:rPr>
                <w:sz w:val="22"/>
                <w:szCs w:val="22"/>
              </w:rPr>
              <w:t>НАСТАВНЕ ТЕМЕ:</w:t>
            </w:r>
          </w:p>
        </w:tc>
        <w:tc>
          <w:tcPr>
            <w:tcW w:w="6210" w:type="dxa"/>
          </w:tcPr>
          <w:p w:rsidR="001772CD" w:rsidRPr="008F4F89" w:rsidRDefault="001772CD" w:rsidP="00DE5C91">
            <w:pPr>
              <w:rPr>
                <w:sz w:val="22"/>
                <w:szCs w:val="22"/>
              </w:rPr>
            </w:pPr>
            <w:r w:rsidRPr="008F4F89">
              <w:rPr>
                <w:sz w:val="22"/>
                <w:szCs w:val="22"/>
              </w:rPr>
              <w:t>ИСХОДИ:</w:t>
            </w:r>
          </w:p>
        </w:tc>
      </w:tr>
      <w:tr w:rsidR="001772CD" w:rsidRPr="008F4F89" w:rsidTr="00DE5C91">
        <w:tc>
          <w:tcPr>
            <w:tcW w:w="3168" w:type="dxa"/>
            <w:gridSpan w:val="2"/>
          </w:tcPr>
          <w:p w:rsidR="001772CD" w:rsidRPr="008F4F89" w:rsidRDefault="001772CD" w:rsidP="00DE5C91">
            <w:pPr>
              <w:rPr>
                <w:sz w:val="22"/>
                <w:szCs w:val="22"/>
                <w:lang w:val="sr-Cyrl-CS"/>
              </w:rPr>
            </w:pPr>
            <w:r w:rsidRPr="008F4F89">
              <w:rPr>
                <w:sz w:val="22"/>
                <w:szCs w:val="22"/>
              </w:rPr>
              <w:t xml:space="preserve">Здравствена нега и кодекс професионалног понашања </w:t>
            </w:r>
          </w:p>
        </w:tc>
        <w:tc>
          <w:tcPr>
            <w:tcW w:w="6210" w:type="dxa"/>
          </w:tcPr>
          <w:p w:rsidR="001772CD" w:rsidRPr="008F4F89" w:rsidRDefault="001772CD" w:rsidP="00DE5C91">
            <w:pPr>
              <w:pStyle w:val="ListParagraph"/>
              <w:spacing w:after="0" w:line="240" w:lineRule="auto"/>
              <w:ind w:left="0"/>
              <w:rPr>
                <w:rFonts w:ascii="Times New Roman" w:hAnsi="Times New Roman"/>
                <w:lang w:val="sr-Cyrl-CS"/>
              </w:rPr>
            </w:pPr>
            <w:r w:rsidRPr="008F4F89">
              <w:rPr>
                <w:rFonts w:ascii="Times New Roman" w:hAnsi="Times New Roman"/>
              </w:rPr>
              <w:t>дефинише и објасни задатке, принципе неге и Кодекс понашања и лик здравственог радника</w:t>
            </w:r>
          </w:p>
        </w:tc>
      </w:tr>
      <w:tr w:rsidR="001772CD" w:rsidRPr="008F4F89" w:rsidTr="00DE5C91">
        <w:tc>
          <w:tcPr>
            <w:tcW w:w="3168" w:type="dxa"/>
            <w:gridSpan w:val="2"/>
          </w:tcPr>
          <w:p w:rsidR="001772CD" w:rsidRPr="008F4F89" w:rsidRDefault="001772CD" w:rsidP="00DE5C91">
            <w:pPr>
              <w:rPr>
                <w:sz w:val="22"/>
                <w:szCs w:val="22"/>
                <w:lang w:val="sr-Cyrl-CS"/>
              </w:rPr>
            </w:pPr>
            <w:r w:rsidRPr="008F4F89">
              <w:rPr>
                <w:sz w:val="22"/>
                <w:szCs w:val="22"/>
              </w:rPr>
              <w:t>Организација здравствене заштите и здравствене  службе</w:t>
            </w:r>
          </w:p>
        </w:tc>
        <w:tc>
          <w:tcPr>
            <w:tcW w:w="6210" w:type="dxa"/>
          </w:tcPr>
          <w:p w:rsidR="001772CD" w:rsidRPr="008F4F89" w:rsidRDefault="001772CD" w:rsidP="00DE5C91">
            <w:pPr>
              <w:pStyle w:val="TableParagraph"/>
              <w:ind w:right="192"/>
            </w:pPr>
            <w:r w:rsidRPr="008F4F89">
              <w:t>Ученик ће по завршетку модула бити у стању да дефинише и објасни задатке и организацију рада здравствених установа према нивоима здравствене заштите.</w:t>
            </w:r>
          </w:p>
          <w:p w:rsidR="001772CD" w:rsidRPr="008F4F89" w:rsidRDefault="001772CD" w:rsidP="00DE5C91">
            <w:pPr>
              <w:pStyle w:val="ListParagraph"/>
              <w:spacing w:after="0" w:line="240" w:lineRule="auto"/>
              <w:ind w:left="0"/>
              <w:rPr>
                <w:rFonts w:ascii="Times New Roman" w:hAnsi="Times New Roman"/>
                <w:lang w:val="sr-Cyrl-CS"/>
              </w:rPr>
            </w:pPr>
            <w:r w:rsidRPr="008F4F89">
              <w:rPr>
                <w:rFonts w:ascii="Times New Roman" w:hAnsi="Times New Roman"/>
              </w:rPr>
              <w:t>Познаје врсте медицинских образаца здравствених устаннова и води медицинску документацију. Разуме  права и дужности пацијента, значај здравствене заштите,Коморе здравствених радника и улогу светских здравствених организација. Наведе квалитет здравствене заштите и објасни значај стручног надзора над радом здравствених установа</w:t>
            </w:r>
          </w:p>
        </w:tc>
      </w:tr>
      <w:tr w:rsidR="001772CD" w:rsidRPr="008F4F89" w:rsidTr="00DE5C91">
        <w:tc>
          <w:tcPr>
            <w:tcW w:w="3168" w:type="dxa"/>
            <w:gridSpan w:val="2"/>
          </w:tcPr>
          <w:p w:rsidR="001772CD" w:rsidRPr="008F4F89" w:rsidRDefault="001772CD" w:rsidP="00DE5C91">
            <w:pPr>
              <w:rPr>
                <w:sz w:val="22"/>
                <w:szCs w:val="22"/>
                <w:lang w:val="sr-Cyrl-CS"/>
              </w:rPr>
            </w:pPr>
            <w:r w:rsidRPr="008F4F89">
              <w:rPr>
                <w:sz w:val="22"/>
                <w:szCs w:val="22"/>
              </w:rPr>
              <w:t>Сестринске интервенције у одржавању личне хигијене болесника. Организација исхране болесника.</w:t>
            </w:r>
          </w:p>
        </w:tc>
        <w:tc>
          <w:tcPr>
            <w:tcW w:w="6210" w:type="dxa"/>
          </w:tcPr>
          <w:p w:rsidR="001772CD" w:rsidRPr="008F4F89" w:rsidRDefault="001772CD" w:rsidP="00DE5C91">
            <w:pPr>
              <w:pStyle w:val="ListParagraph"/>
              <w:spacing w:after="0" w:line="240" w:lineRule="auto"/>
              <w:ind w:left="0"/>
              <w:rPr>
                <w:rFonts w:ascii="Times New Roman" w:hAnsi="Times New Roman"/>
                <w:lang w:val="sr-Cyrl-CS"/>
              </w:rPr>
            </w:pPr>
            <w:r w:rsidRPr="008F4F89">
              <w:rPr>
                <w:rFonts w:ascii="Times New Roman" w:hAnsi="Times New Roman"/>
              </w:rPr>
              <w:t>Ученик ће бити у стању да: наведе значај и начин одржавања личне хигијене, објасни мере превенције декубитуса, успостави комуникацију са пацијентом. Објасни организацију исхране</w:t>
            </w:r>
          </w:p>
        </w:tc>
      </w:tr>
      <w:tr w:rsidR="001772CD" w:rsidRPr="008F4F89" w:rsidTr="00DE5C91">
        <w:tc>
          <w:tcPr>
            <w:tcW w:w="3168" w:type="dxa"/>
            <w:gridSpan w:val="2"/>
          </w:tcPr>
          <w:p w:rsidR="001772CD" w:rsidRPr="008F4F89" w:rsidRDefault="001772CD" w:rsidP="00DE5C91">
            <w:pPr>
              <w:rPr>
                <w:sz w:val="22"/>
                <w:szCs w:val="22"/>
                <w:lang w:val="sr-Cyrl-CS"/>
              </w:rPr>
            </w:pPr>
            <w:r w:rsidRPr="008F4F89">
              <w:rPr>
                <w:sz w:val="22"/>
                <w:szCs w:val="22"/>
                <w:lang w:val="sr-Cyrl-CS"/>
              </w:rPr>
              <w:t>Опште и специфичне мере заштите од инфекције</w:t>
            </w:r>
          </w:p>
        </w:tc>
        <w:tc>
          <w:tcPr>
            <w:tcW w:w="6210" w:type="dxa"/>
          </w:tcPr>
          <w:p w:rsidR="001772CD" w:rsidRPr="008F4F89" w:rsidRDefault="001772CD" w:rsidP="00DE5C91">
            <w:pPr>
              <w:pStyle w:val="TableParagraph"/>
              <w:tabs>
                <w:tab w:val="left" w:pos="820"/>
                <w:tab w:val="left" w:pos="821"/>
              </w:tabs>
              <w:ind w:right="147"/>
            </w:pPr>
            <w:r w:rsidRPr="008F4F89">
              <w:t xml:space="preserve">Дефинише основне појмове о инфекцији иинтрахоспиталниминфекцијама;Наведе мере заштите од инфекције и </w:t>
            </w:r>
            <w:r w:rsidRPr="008F4F89">
              <w:rPr>
                <w:w w:val="95"/>
              </w:rPr>
              <w:t xml:space="preserve">интрахоспиталних </w:t>
            </w:r>
            <w:r w:rsidRPr="008F4F89">
              <w:t>инфекција;</w:t>
            </w:r>
          </w:p>
          <w:p w:rsidR="001772CD" w:rsidRPr="008F4F89" w:rsidRDefault="001772CD" w:rsidP="00DE5C91">
            <w:pPr>
              <w:pStyle w:val="TableParagraph"/>
              <w:tabs>
                <w:tab w:val="left" w:pos="820"/>
                <w:tab w:val="left" w:pos="821"/>
              </w:tabs>
              <w:ind w:right="117"/>
            </w:pPr>
            <w:r w:rsidRPr="008F4F89">
              <w:t>Наведе и примени поступке личне заштите, дезинфекције, стерилизације, поштујући принципе асепсеи антисепсе;</w:t>
            </w:r>
          </w:p>
          <w:p w:rsidR="001772CD" w:rsidRPr="008F4F89" w:rsidRDefault="001772CD" w:rsidP="00DE5C91">
            <w:pPr>
              <w:pStyle w:val="ListParagraph"/>
              <w:spacing w:after="0" w:line="240" w:lineRule="auto"/>
              <w:ind w:left="0"/>
              <w:rPr>
                <w:rFonts w:ascii="Times New Roman" w:hAnsi="Times New Roman"/>
                <w:lang w:val="sr-Cyrl-CS"/>
              </w:rPr>
            </w:pPr>
            <w:r w:rsidRPr="008F4F89">
              <w:rPr>
                <w:rFonts w:ascii="Times New Roman" w:hAnsi="Times New Roman"/>
              </w:rPr>
              <w:t>Наведе како се управља медицинским отпадом у циљу личне заштитеи безбедности на раду</w:t>
            </w:r>
          </w:p>
        </w:tc>
      </w:tr>
      <w:tr w:rsidR="001772CD" w:rsidRPr="008F4F89" w:rsidTr="00DE5C91">
        <w:tc>
          <w:tcPr>
            <w:tcW w:w="3168" w:type="dxa"/>
            <w:gridSpan w:val="2"/>
          </w:tcPr>
          <w:p w:rsidR="001772CD" w:rsidRPr="008F4F89" w:rsidRDefault="001772CD" w:rsidP="00DE5C91">
            <w:pPr>
              <w:jc w:val="both"/>
              <w:rPr>
                <w:sz w:val="22"/>
                <w:szCs w:val="22"/>
              </w:rPr>
            </w:pPr>
            <w:r w:rsidRPr="008F4F89">
              <w:rPr>
                <w:sz w:val="22"/>
                <w:szCs w:val="22"/>
              </w:rPr>
              <w:t xml:space="preserve">Положај болесника у </w:t>
            </w:r>
          </w:p>
          <w:p w:rsidR="001772CD" w:rsidRPr="008F4F89" w:rsidRDefault="001772CD" w:rsidP="00DE5C91">
            <w:pPr>
              <w:jc w:val="both"/>
              <w:rPr>
                <w:sz w:val="22"/>
                <w:szCs w:val="22"/>
              </w:rPr>
            </w:pPr>
            <w:r w:rsidRPr="008F4F89">
              <w:rPr>
                <w:sz w:val="22"/>
                <w:szCs w:val="22"/>
              </w:rPr>
              <w:t xml:space="preserve">постељи </w:t>
            </w:r>
          </w:p>
          <w:p w:rsidR="001772CD" w:rsidRPr="008F4F89" w:rsidRDefault="001772CD" w:rsidP="00DE5C91">
            <w:pPr>
              <w:jc w:val="center"/>
              <w:rPr>
                <w:sz w:val="22"/>
                <w:szCs w:val="22"/>
                <w:lang w:val="sr-Cyrl-CS"/>
              </w:rPr>
            </w:pPr>
          </w:p>
        </w:tc>
        <w:tc>
          <w:tcPr>
            <w:tcW w:w="6210" w:type="dxa"/>
          </w:tcPr>
          <w:p w:rsidR="001772CD" w:rsidRPr="008F4F89" w:rsidRDefault="001772CD" w:rsidP="00DE5C91">
            <w:pPr>
              <w:pStyle w:val="ListParagraph"/>
              <w:spacing w:after="0" w:line="240" w:lineRule="auto"/>
              <w:ind w:left="0"/>
              <w:rPr>
                <w:rFonts w:ascii="Times New Roman" w:hAnsi="Times New Roman"/>
                <w:lang w:val="sr-Cyrl-CS"/>
              </w:rPr>
            </w:pPr>
            <w:r w:rsidRPr="008F4F89">
              <w:rPr>
                <w:rFonts w:ascii="Times New Roman" w:hAnsi="Times New Roman"/>
              </w:rPr>
              <w:t>Ученик ће бити у стању да објасни врсту и састав болесничке постеље, објасни врсте активних, пасивних и принудних положаја у постељи.</w:t>
            </w:r>
          </w:p>
        </w:tc>
      </w:tr>
      <w:tr w:rsidR="001772CD" w:rsidRPr="008F4F89" w:rsidTr="00DE5C91">
        <w:tc>
          <w:tcPr>
            <w:tcW w:w="3168" w:type="dxa"/>
            <w:gridSpan w:val="2"/>
          </w:tcPr>
          <w:p w:rsidR="001772CD" w:rsidRPr="008F4F89" w:rsidRDefault="001772CD" w:rsidP="00DE5C91">
            <w:pPr>
              <w:rPr>
                <w:sz w:val="22"/>
                <w:szCs w:val="22"/>
                <w:lang w:val="sr-Cyrl-CS"/>
              </w:rPr>
            </w:pPr>
            <w:r w:rsidRPr="008F4F89">
              <w:rPr>
                <w:sz w:val="22"/>
                <w:szCs w:val="22"/>
              </w:rPr>
              <w:t>Пријем, смештај, визита и отпуст болесника</w:t>
            </w:r>
          </w:p>
        </w:tc>
        <w:tc>
          <w:tcPr>
            <w:tcW w:w="6210" w:type="dxa"/>
          </w:tcPr>
          <w:p w:rsidR="001772CD" w:rsidRPr="008F4F89" w:rsidRDefault="001772CD" w:rsidP="00DE5C91">
            <w:pPr>
              <w:pStyle w:val="ListParagraph"/>
              <w:spacing w:after="0" w:line="240" w:lineRule="auto"/>
              <w:ind w:left="0"/>
              <w:rPr>
                <w:rFonts w:ascii="Times New Roman" w:hAnsi="Times New Roman"/>
                <w:lang w:val="sr-Cyrl-CS"/>
              </w:rPr>
            </w:pPr>
            <w:r w:rsidRPr="008F4F89">
              <w:rPr>
                <w:rFonts w:ascii="Times New Roman" w:hAnsi="Times New Roman"/>
              </w:rPr>
              <w:t>Ученик ће бити у стању да: наведе процедуру за пријем, смештај и отпуст болесника; наведе и објасни процедуру санитарне обраде болесника; наведе припрему болесника за лекарску визиту; успостави комуникацију са болесником</w:t>
            </w:r>
          </w:p>
        </w:tc>
      </w:tr>
    </w:tbl>
    <w:p w:rsidR="001772CD" w:rsidRPr="008F4F89" w:rsidRDefault="001772CD" w:rsidP="001772CD">
      <w:pPr>
        <w:rPr>
          <w:sz w:val="22"/>
          <w:szCs w:val="22"/>
          <w:lang w:val="sr-Cyrl-CS"/>
        </w:rPr>
      </w:pPr>
    </w:p>
    <w:tbl>
      <w:tblPr>
        <w:tblStyle w:val="TableGrid"/>
        <w:tblW w:w="0" w:type="auto"/>
        <w:tblLook w:val="04A0"/>
      </w:tblPr>
      <w:tblGrid>
        <w:gridCol w:w="1278"/>
        <w:gridCol w:w="1890"/>
        <w:gridCol w:w="6210"/>
      </w:tblGrid>
      <w:tr w:rsidR="00196ED7" w:rsidRPr="00635703" w:rsidTr="00F8334D">
        <w:tc>
          <w:tcPr>
            <w:tcW w:w="9378" w:type="dxa"/>
            <w:gridSpan w:val="3"/>
            <w:shd w:val="clear" w:color="auto" w:fill="D9D9D9" w:themeFill="background1" w:themeFillShade="D9"/>
          </w:tcPr>
          <w:p w:rsidR="00196ED7" w:rsidRPr="00196ED7" w:rsidRDefault="00196ED7" w:rsidP="00F8334D">
            <w:pPr>
              <w:pStyle w:val="ListParagraph"/>
              <w:spacing w:after="0" w:line="240" w:lineRule="auto"/>
              <w:ind w:left="0"/>
              <w:rPr>
                <w:rFonts w:ascii="Times New Roman" w:hAnsi="Times New Roman"/>
              </w:rPr>
            </w:pPr>
            <w:r>
              <w:rPr>
                <w:rFonts w:ascii="Times New Roman" w:hAnsi="Times New Roman"/>
              </w:rPr>
              <w:t xml:space="preserve">Програм рада  припремне наставе за полагање поправног и разредног испита </w:t>
            </w:r>
            <w:r>
              <w:rPr>
                <w:rFonts w:ascii="Times New Roman" w:hAnsi="Times New Roman"/>
                <w:bCs/>
              </w:rPr>
              <w:t>за предмет здравствена нега</w:t>
            </w:r>
            <w:r>
              <w:rPr>
                <w:rFonts w:ascii="Times New Roman" w:hAnsi="Times New Roman"/>
              </w:rPr>
              <w:t>за први разред образовног профила  медицинска сестра- техничар( вежбе)</w:t>
            </w:r>
          </w:p>
        </w:tc>
      </w:tr>
      <w:tr w:rsidR="00196ED7" w:rsidRPr="00635703" w:rsidTr="00F8334D">
        <w:tc>
          <w:tcPr>
            <w:tcW w:w="1278" w:type="dxa"/>
          </w:tcPr>
          <w:p w:rsidR="00196ED7" w:rsidRPr="00FF62B6" w:rsidRDefault="00196ED7" w:rsidP="00F8334D">
            <w:pPr>
              <w:rPr>
                <w:sz w:val="22"/>
                <w:szCs w:val="22"/>
              </w:rPr>
            </w:pPr>
            <w:r w:rsidRPr="00FF62B6">
              <w:rPr>
                <w:sz w:val="22"/>
                <w:szCs w:val="22"/>
              </w:rPr>
              <w:t xml:space="preserve">Циљеви: </w:t>
            </w:r>
          </w:p>
          <w:p w:rsidR="00196ED7" w:rsidRPr="00FF62B6" w:rsidRDefault="00196ED7" w:rsidP="00F8334D">
            <w:pPr>
              <w:rPr>
                <w:sz w:val="22"/>
                <w:szCs w:val="22"/>
              </w:rPr>
            </w:pPr>
          </w:p>
        </w:tc>
        <w:tc>
          <w:tcPr>
            <w:tcW w:w="8100" w:type="dxa"/>
            <w:gridSpan w:val="2"/>
          </w:tcPr>
          <w:p w:rsidR="00196ED7" w:rsidRPr="00FF62B6" w:rsidRDefault="00196ED7" w:rsidP="00F8334D">
            <w:pPr>
              <w:jc w:val="both"/>
              <w:rPr>
                <w:sz w:val="22"/>
                <w:szCs w:val="22"/>
              </w:rPr>
            </w:pPr>
            <w:r w:rsidRPr="00FF62B6">
              <w:rPr>
                <w:sz w:val="22"/>
                <w:szCs w:val="22"/>
              </w:rPr>
              <w:t xml:space="preserve">припремне наставе је помоћ у савладавању основних знања и вештина здравствене неге, обухваћених наставним планом и програмом у наставном предмету </w:t>
            </w:r>
            <w:r w:rsidRPr="00FF62B6">
              <w:rPr>
                <w:sz w:val="22"/>
                <w:szCs w:val="22"/>
              </w:rPr>
              <w:lastRenderedPageBreak/>
              <w:t xml:space="preserve">„здравствена нега“. </w:t>
            </w:r>
          </w:p>
        </w:tc>
      </w:tr>
      <w:tr w:rsidR="00196ED7" w:rsidRPr="00635703" w:rsidTr="00F8334D">
        <w:tc>
          <w:tcPr>
            <w:tcW w:w="1278" w:type="dxa"/>
          </w:tcPr>
          <w:p w:rsidR="00196ED7" w:rsidRPr="00FF62B6" w:rsidRDefault="00196ED7" w:rsidP="00F8334D">
            <w:pPr>
              <w:rPr>
                <w:sz w:val="22"/>
                <w:szCs w:val="22"/>
              </w:rPr>
            </w:pPr>
            <w:r w:rsidRPr="00FF62B6">
              <w:rPr>
                <w:sz w:val="22"/>
                <w:szCs w:val="22"/>
              </w:rPr>
              <w:lastRenderedPageBreak/>
              <w:t xml:space="preserve">Задаци: </w:t>
            </w:r>
          </w:p>
          <w:p w:rsidR="00196ED7" w:rsidRPr="00FF62B6" w:rsidRDefault="00196ED7" w:rsidP="00F8334D">
            <w:pPr>
              <w:jc w:val="both"/>
              <w:rPr>
                <w:sz w:val="22"/>
                <w:szCs w:val="22"/>
              </w:rPr>
            </w:pPr>
          </w:p>
        </w:tc>
        <w:tc>
          <w:tcPr>
            <w:tcW w:w="8100" w:type="dxa"/>
            <w:gridSpan w:val="2"/>
          </w:tcPr>
          <w:p w:rsidR="00196ED7" w:rsidRPr="00FF62B6" w:rsidRDefault="00196ED7" w:rsidP="00F8334D">
            <w:pPr>
              <w:rPr>
                <w:sz w:val="22"/>
                <w:szCs w:val="22"/>
              </w:rPr>
            </w:pPr>
            <w:r w:rsidRPr="00FF62B6">
              <w:rPr>
                <w:sz w:val="22"/>
                <w:szCs w:val="22"/>
              </w:rPr>
              <w:t>припремне наставе усмерени су ка помоћи у савладавању основних правила понашања, безбедности и заштити и особине личности које карактеришу професионални лик здравствених радника, као што су: алтруизам, тачност, прецизност, самоиницијативност, одговорност, пожртвованост и поштовање личности болесника, поткрепљеним теоретским знањем, који омогућавају добру организацију, спречавање настанка инфекције, спровођење основних сестринских процедура при пружању здравствене неге, збрињавању, хигијени и исхрани болесника.</w:t>
            </w:r>
          </w:p>
        </w:tc>
      </w:tr>
      <w:tr w:rsidR="00196ED7" w:rsidRPr="00635703" w:rsidTr="00F8334D">
        <w:tc>
          <w:tcPr>
            <w:tcW w:w="9378" w:type="dxa"/>
            <w:gridSpan w:val="3"/>
            <w:shd w:val="clear" w:color="auto" w:fill="D9D9D9" w:themeFill="background1" w:themeFillShade="D9"/>
          </w:tcPr>
          <w:p w:rsidR="00196ED7" w:rsidRPr="00FF62B6" w:rsidRDefault="00196ED7" w:rsidP="00F8334D">
            <w:pPr>
              <w:tabs>
                <w:tab w:val="left" w:pos="120"/>
              </w:tabs>
              <w:jc w:val="both"/>
              <w:rPr>
                <w:sz w:val="22"/>
                <w:szCs w:val="22"/>
                <w:lang w:val="sr-Cyrl-CS"/>
              </w:rPr>
            </w:pPr>
            <w:r w:rsidRPr="00FF62B6">
              <w:rPr>
                <w:b/>
                <w:sz w:val="22"/>
                <w:szCs w:val="22"/>
                <w:lang w:val="sr-Cyrl-CS"/>
              </w:rPr>
              <w:t>Активностиприпремне наставе:</w:t>
            </w:r>
          </w:p>
          <w:p w:rsidR="00196ED7" w:rsidRPr="00FF62B6" w:rsidRDefault="00196ED7" w:rsidP="00221BC1">
            <w:pPr>
              <w:pStyle w:val="ListParagraph"/>
              <w:numPr>
                <w:ilvl w:val="0"/>
                <w:numId w:val="41"/>
              </w:numPr>
              <w:spacing w:after="0" w:line="240" w:lineRule="auto"/>
              <w:jc w:val="both"/>
              <w:rPr>
                <w:rFonts w:ascii="Times New Roman" w:hAnsi="Times New Roman"/>
              </w:rPr>
            </w:pPr>
            <w:r w:rsidRPr="00FF62B6">
              <w:rPr>
                <w:rFonts w:ascii="Times New Roman" w:hAnsi="Times New Roman"/>
              </w:rPr>
              <w:t>Индивидуални рад са учеником – савладавање теоријских целина и појединачних вештина</w:t>
            </w:r>
          </w:p>
          <w:p w:rsidR="00196ED7" w:rsidRPr="00FF62B6" w:rsidRDefault="00196ED7" w:rsidP="00221BC1">
            <w:pPr>
              <w:pStyle w:val="ListParagraph"/>
              <w:numPr>
                <w:ilvl w:val="0"/>
                <w:numId w:val="41"/>
              </w:numPr>
              <w:spacing w:after="0" w:line="240" w:lineRule="auto"/>
              <w:jc w:val="both"/>
              <w:rPr>
                <w:rFonts w:ascii="Times New Roman" w:hAnsi="Times New Roman"/>
              </w:rPr>
            </w:pPr>
            <w:r w:rsidRPr="00FF62B6">
              <w:rPr>
                <w:rFonts w:ascii="Times New Roman" w:hAnsi="Times New Roman"/>
              </w:rPr>
              <w:t>Групни рад са ученицима – савладавање тимских и компликованих појединачних вештина</w:t>
            </w:r>
          </w:p>
          <w:p w:rsidR="00196ED7" w:rsidRPr="00FF62B6" w:rsidRDefault="00196ED7" w:rsidP="00221BC1">
            <w:pPr>
              <w:pStyle w:val="ListParagraph"/>
              <w:numPr>
                <w:ilvl w:val="0"/>
                <w:numId w:val="41"/>
              </w:numPr>
              <w:spacing w:after="0" w:line="240" w:lineRule="auto"/>
              <w:jc w:val="both"/>
              <w:rPr>
                <w:rFonts w:ascii="Times New Roman" w:hAnsi="Times New Roman"/>
              </w:rPr>
            </w:pPr>
            <w:r w:rsidRPr="00FF62B6">
              <w:rPr>
                <w:rFonts w:ascii="Times New Roman" w:hAnsi="Times New Roman"/>
              </w:rPr>
              <w:t>Увежбавање сестринских интервенција</w:t>
            </w:r>
          </w:p>
          <w:p w:rsidR="00196ED7" w:rsidRPr="00FF62B6" w:rsidRDefault="00196ED7" w:rsidP="00221BC1">
            <w:pPr>
              <w:pStyle w:val="ListParagraph"/>
              <w:numPr>
                <w:ilvl w:val="0"/>
                <w:numId w:val="41"/>
              </w:numPr>
              <w:spacing w:after="0" w:line="240" w:lineRule="auto"/>
              <w:jc w:val="both"/>
              <w:rPr>
                <w:rFonts w:ascii="Times New Roman" w:hAnsi="Times New Roman"/>
              </w:rPr>
            </w:pPr>
            <w:r w:rsidRPr="00FF62B6">
              <w:rPr>
                <w:rFonts w:ascii="Times New Roman" w:hAnsi="Times New Roman"/>
              </w:rPr>
              <w:t>Увежбавање вештина комуникације</w:t>
            </w:r>
          </w:p>
          <w:p w:rsidR="00196ED7" w:rsidRPr="00FF62B6" w:rsidRDefault="00196ED7" w:rsidP="00221BC1">
            <w:pPr>
              <w:pStyle w:val="ListParagraph"/>
              <w:numPr>
                <w:ilvl w:val="0"/>
                <w:numId w:val="41"/>
              </w:numPr>
              <w:spacing w:after="0" w:line="240" w:lineRule="auto"/>
              <w:jc w:val="both"/>
              <w:rPr>
                <w:rFonts w:ascii="Times New Roman" w:hAnsi="Times New Roman"/>
              </w:rPr>
            </w:pPr>
            <w:r w:rsidRPr="00FF62B6">
              <w:rPr>
                <w:rFonts w:ascii="Times New Roman" w:hAnsi="Times New Roman"/>
              </w:rPr>
              <w:t>Примена метода играња улога, демонстрације, симулације, искуствене едукације</w:t>
            </w:r>
          </w:p>
          <w:p w:rsidR="00196ED7" w:rsidRPr="00FF62B6" w:rsidRDefault="00196ED7" w:rsidP="00221BC1">
            <w:pPr>
              <w:pStyle w:val="ListParagraph"/>
              <w:numPr>
                <w:ilvl w:val="0"/>
                <w:numId w:val="41"/>
              </w:numPr>
              <w:spacing w:after="0" w:line="240" w:lineRule="auto"/>
              <w:jc w:val="both"/>
              <w:rPr>
                <w:rFonts w:ascii="Times New Roman" w:hAnsi="Times New Roman"/>
              </w:rPr>
            </w:pPr>
            <w:r w:rsidRPr="00FF62B6">
              <w:rPr>
                <w:rFonts w:ascii="Times New Roman" w:hAnsi="Times New Roman"/>
              </w:rPr>
              <w:t>Примена стандардизованих и импровизованих средстава</w:t>
            </w:r>
          </w:p>
        </w:tc>
      </w:tr>
      <w:tr w:rsidR="00196ED7" w:rsidRPr="00635703" w:rsidTr="00F8334D">
        <w:tc>
          <w:tcPr>
            <w:tcW w:w="3168" w:type="dxa"/>
            <w:gridSpan w:val="2"/>
          </w:tcPr>
          <w:p w:rsidR="00196ED7" w:rsidRPr="00FF62B6" w:rsidRDefault="00196ED7" w:rsidP="00F8334D">
            <w:pPr>
              <w:rPr>
                <w:sz w:val="22"/>
                <w:szCs w:val="22"/>
              </w:rPr>
            </w:pPr>
            <w:r w:rsidRPr="00FF62B6">
              <w:rPr>
                <w:sz w:val="22"/>
                <w:szCs w:val="22"/>
              </w:rPr>
              <w:t>НАСТАВНЕ ТЕМЕ:</w:t>
            </w:r>
          </w:p>
        </w:tc>
        <w:tc>
          <w:tcPr>
            <w:tcW w:w="6210" w:type="dxa"/>
          </w:tcPr>
          <w:p w:rsidR="00196ED7" w:rsidRPr="00FF62B6" w:rsidRDefault="00196ED7" w:rsidP="00F8334D">
            <w:pPr>
              <w:rPr>
                <w:sz w:val="22"/>
                <w:szCs w:val="22"/>
              </w:rPr>
            </w:pPr>
            <w:r w:rsidRPr="00FF62B6">
              <w:rPr>
                <w:sz w:val="22"/>
                <w:szCs w:val="22"/>
              </w:rPr>
              <w:t>НАСТАВНЕ ТЕМЕ:</w:t>
            </w:r>
          </w:p>
        </w:tc>
      </w:tr>
      <w:tr w:rsidR="00196ED7" w:rsidRPr="00635703" w:rsidTr="00F8334D">
        <w:tc>
          <w:tcPr>
            <w:tcW w:w="3168" w:type="dxa"/>
            <w:gridSpan w:val="2"/>
          </w:tcPr>
          <w:p w:rsidR="00196ED7" w:rsidRPr="00FF62B6" w:rsidRDefault="00196ED7" w:rsidP="00F8334D">
            <w:pPr>
              <w:rPr>
                <w:sz w:val="22"/>
                <w:szCs w:val="22"/>
              </w:rPr>
            </w:pPr>
            <w:r w:rsidRPr="00FF62B6">
              <w:rPr>
                <w:sz w:val="22"/>
                <w:szCs w:val="22"/>
              </w:rPr>
              <w:t>Здравствена нега као медицинска дисциплина</w:t>
            </w:r>
          </w:p>
        </w:tc>
        <w:tc>
          <w:tcPr>
            <w:tcW w:w="6210" w:type="dxa"/>
          </w:tcPr>
          <w:p w:rsidR="00196ED7" w:rsidRPr="00FF62B6" w:rsidRDefault="00196ED7" w:rsidP="00157ED6">
            <w:pPr>
              <w:rPr>
                <w:sz w:val="22"/>
                <w:szCs w:val="22"/>
              </w:rPr>
            </w:pPr>
            <w:r w:rsidRPr="00FF62B6">
              <w:rPr>
                <w:sz w:val="22"/>
                <w:szCs w:val="22"/>
              </w:rPr>
              <w:t xml:space="preserve">Ученик ће бити у стању да примени правила понашања и рада у школском кабинету за здравствену негу,  да наведе важеће прописе о безбедности на раду и примени прописе о заштити на раду. </w:t>
            </w:r>
          </w:p>
        </w:tc>
      </w:tr>
      <w:tr w:rsidR="00196ED7" w:rsidRPr="00635703" w:rsidTr="00F8334D">
        <w:tc>
          <w:tcPr>
            <w:tcW w:w="3168" w:type="dxa"/>
            <w:gridSpan w:val="2"/>
          </w:tcPr>
          <w:p w:rsidR="00196ED7" w:rsidRPr="00FF62B6" w:rsidRDefault="00196ED7" w:rsidP="00F8334D">
            <w:pPr>
              <w:rPr>
                <w:sz w:val="22"/>
                <w:szCs w:val="22"/>
              </w:rPr>
            </w:pPr>
            <w:r w:rsidRPr="00FF62B6">
              <w:rPr>
                <w:sz w:val="22"/>
                <w:szCs w:val="22"/>
              </w:rPr>
              <w:t>Организација здравствене заштите и здравствене службе</w:t>
            </w:r>
          </w:p>
        </w:tc>
        <w:tc>
          <w:tcPr>
            <w:tcW w:w="6210" w:type="dxa"/>
          </w:tcPr>
          <w:p w:rsidR="00196ED7" w:rsidRPr="00FF62B6" w:rsidRDefault="00196ED7" w:rsidP="00F8334D">
            <w:pPr>
              <w:ind w:right="375"/>
              <w:rPr>
                <w:sz w:val="22"/>
                <w:szCs w:val="22"/>
              </w:rPr>
            </w:pPr>
            <w:r w:rsidRPr="00FF62B6">
              <w:rPr>
                <w:sz w:val="22"/>
                <w:szCs w:val="22"/>
              </w:rPr>
              <w:t xml:space="preserve">Ученик ће бити у стању  да опреми и намести болсничку собу, разликује и рукује стандардним и специјалним постељама. </w:t>
            </w:r>
          </w:p>
          <w:p w:rsidR="00196ED7" w:rsidRPr="00FF62B6" w:rsidRDefault="00196ED7" w:rsidP="00157ED6">
            <w:pPr>
              <w:rPr>
                <w:sz w:val="22"/>
                <w:szCs w:val="22"/>
              </w:rPr>
            </w:pPr>
            <w:r w:rsidRPr="00FF62B6">
              <w:rPr>
                <w:sz w:val="22"/>
                <w:szCs w:val="22"/>
              </w:rPr>
              <w:t xml:space="preserve">Да спроводи хигијену болесничке собе, намештаја и опреме. Демонстрира намештање болесничке постеље, са и без болесника, промени постељно рубље непокретном болеснику.  </w:t>
            </w:r>
          </w:p>
        </w:tc>
      </w:tr>
      <w:tr w:rsidR="00196ED7" w:rsidRPr="00635703" w:rsidTr="00F8334D">
        <w:tc>
          <w:tcPr>
            <w:tcW w:w="3168" w:type="dxa"/>
            <w:gridSpan w:val="2"/>
          </w:tcPr>
          <w:p w:rsidR="00196ED7" w:rsidRPr="00FF62B6" w:rsidRDefault="00196ED7" w:rsidP="00F8334D">
            <w:pPr>
              <w:rPr>
                <w:sz w:val="22"/>
                <w:szCs w:val="22"/>
              </w:rPr>
            </w:pPr>
            <w:r w:rsidRPr="00FF62B6">
              <w:rPr>
                <w:sz w:val="22"/>
                <w:szCs w:val="22"/>
              </w:rPr>
              <w:t>Сестринске интервенције у одржавању личне хигијене болесника.</w:t>
            </w:r>
          </w:p>
        </w:tc>
        <w:tc>
          <w:tcPr>
            <w:tcW w:w="6210" w:type="dxa"/>
          </w:tcPr>
          <w:p w:rsidR="00196ED7" w:rsidRPr="00FF62B6" w:rsidRDefault="00196ED7" w:rsidP="00157ED6">
            <w:pPr>
              <w:rPr>
                <w:sz w:val="22"/>
                <w:szCs w:val="22"/>
              </w:rPr>
            </w:pPr>
            <w:r w:rsidRPr="00FF62B6">
              <w:rPr>
                <w:sz w:val="22"/>
                <w:szCs w:val="22"/>
              </w:rPr>
              <w:t>Ученик ће бити у стању да наведе значај одржавања личне хигијене (као једне од мера превенције декубитуса) и да изведе сестринске интервенције у начину њеног спровођења. Ученик ће бити у сању да објасни и примени  мере превенције декубитуса.</w:t>
            </w:r>
          </w:p>
        </w:tc>
      </w:tr>
      <w:tr w:rsidR="00196ED7" w:rsidRPr="00635703" w:rsidTr="00F8334D">
        <w:tc>
          <w:tcPr>
            <w:tcW w:w="3168" w:type="dxa"/>
            <w:gridSpan w:val="2"/>
          </w:tcPr>
          <w:p w:rsidR="00196ED7" w:rsidRPr="00FF62B6" w:rsidRDefault="00196ED7" w:rsidP="00F8334D">
            <w:pPr>
              <w:rPr>
                <w:sz w:val="22"/>
                <w:szCs w:val="22"/>
              </w:rPr>
            </w:pPr>
            <w:r w:rsidRPr="00FF62B6">
              <w:rPr>
                <w:sz w:val="22"/>
                <w:szCs w:val="22"/>
              </w:rPr>
              <w:t>Организација исхране болесника</w:t>
            </w:r>
          </w:p>
        </w:tc>
        <w:tc>
          <w:tcPr>
            <w:tcW w:w="6210" w:type="dxa"/>
          </w:tcPr>
          <w:p w:rsidR="00196ED7" w:rsidRPr="00FF62B6" w:rsidRDefault="00196ED7" w:rsidP="00F8334D">
            <w:pPr>
              <w:pStyle w:val="ListParagraph"/>
              <w:spacing w:after="0" w:line="240" w:lineRule="auto"/>
              <w:ind w:left="0"/>
              <w:rPr>
                <w:rFonts w:ascii="Times New Roman" w:eastAsia="Times New Roman" w:hAnsi="Times New Roman"/>
              </w:rPr>
            </w:pPr>
            <w:r w:rsidRPr="00FF62B6">
              <w:rPr>
                <w:rFonts w:ascii="Times New Roman" w:eastAsia="Times New Roman" w:hAnsi="Times New Roman"/>
              </w:rPr>
              <w:t>Ученик ће биће у стању да успостави комуникацију са болесником и да објасни организацију исхране у здравственој установи.</w:t>
            </w:r>
          </w:p>
        </w:tc>
      </w:tr>
      <w:tr w:rsidR="00196ED7" w:rsidRPr="00635703" w:rsidTr="00F8334D">
        <w:tc>
          <w:tcPr>
            <w:tcW w:w="3168" w:type="dxa"/>
            <w:gridSpan w:val="2"/>
          </w:tcPr>
          <w:p w:rsidR="00196ED7" w:rsidRPr="00FF62B6" w:rsidRDefault="00196ED7" w:rsidP="00F8334D">
            <w:pPr>
              <w:rPr>
                <w:sz w:val="22"/>
                <w:szCs w:val="22"/>
              </w:rPr>
            </w:pPr>
            <w:r w:rsidRPr="00FF62B6">
              <w:rPr>
                <w:sz w:val="22"/>
                <w:szCs w:val="22"/>
              </w:rPr>
              <w:t>Опште и специфичне мере заштите од инфекције (асепса и антисепса)</w:t>
            </w:r>
          </w:p>
        </w:tc>
        <w:tc>
          <w:tcPr>
            <w:tcW w:w="6210" w:type="dxa"/>
          </w:tcPr>
          <w:p w:rsidR="00196ED7" w:rsidRPr="00FF62B6" w:rsidRDefault="00196ED7" w:rsidP="00C20149">
            <w:pPr>
              <w:spacing w:after="38"/>
              <w:rPr>
                <w:sz w:val="22"/>
                <w:szCs w:val="22"/>
              </w:rPr>
            </w:pPr>
            <w:r w:rsidRPr="00FF62B6">
              <w:rPr>
                <w:sz w:val="22"/>
                <w:szCs w:val="22"/>
              </w:rPr>
              <w:t>Ученик ће бити у стању да примени знања у припреми и примени дезинфекционих средстава. Примени знања у дезинфекцији болесничке собе, посеље и прибора који се користи у раду са болесником. Изведе припрему завојног материјала, хируршког рубља и инструмената за стерилизацију (суву и влажну) и рукује са апаратима за стерилизацију. Наведе како се чува стерилни материјал. Наведе како се управља медицинским отпадом у циљу личне заштите и безбедности на раду.</w:t>
            </w:r>
          </w:p>
        </w:tc>
      </w:tr>
    </w:tbl>
    <w:p w:rsidR="00196ED7" w:rsidRDefault="00196ED7" w:rsidP="00196ED7">
      <w:pPr>
        <w:rPr>
          <w:sz w:val="22"/>
          <w:szCs w:val="22"/>
          <w:lang w:val="sr-Cyrl-CS"/>
        </w:rPr>
      </w:pPr>
    </w:p>
    <w:p w:rsidR="001772CD" w:rsidRPr="008F4F89" w:rsidRDefault="001772CD" w:rsidP="001772CD">
      <w:pPr>
        <w:pStyle w:val="ListParagraph"/>
        <w:spacing w:after="0" w:line="240" w:lineRule="auto"/>
        <w:ind w:left="0"/>
        <w:rPr>
          <w:rFonts w:ascii="Times New Roman" w:eastAsia="Times New Roman" w:hAnsi="Times New Roman"/>
        </w:rPr>
      </w:pPr>
    </w:p>
    <w:p w:rsidR="001772CD" w:rsidRPr="009E18F4" w:rsidRDefault="001772CD" w:rsidP="001772CD">
      <w:pPr>
        <w:rPr>
          <w:b/>
        </w:rPr>
      </w:pPr>
    </w:p>
    <w:p w:rsidR="006F76E5" w:rsidRPr="00BC6F55" w:rsidRDefault="006F76E5" w:rsidP="001772CD"/>
    <w:p w:rsidR="00E54312" w:rsidRPr="006F76E5" w:rsidRDefault="00E54312" w:rsidP="00E54312">
      <w:pPr>
        <w:rPr>
          <w:b/>
          <w:sz w:val="28"/>
          <w:szCs w:val="28"/>
        </w:rPr>
      </w:pPr>
      <w:r w:rsidRPr="006F76E5">
        <w:rPr>
          <w:b/>
          <w:sz w:val="28"/>
          <w:szCs w:val="28"/>
        </w:rPr>
        <w:lastRenderedPageBreak/>
        <w:t>4.2.Наставни план и програм за други разред и остали облици васпитно образовног рада</w:t>
      </w:r>
    </w:p>
    <w:p w:rsidR="00332351" w:rsidRPr="001E1484" w:rsidRDefault="00332351" w:rsidP="00332351"/>
    <w:p w:rsidR="005E5FCB" w:rsidRDefault="005E5FCB" w:rsidP="002E4BB2">
      <w:pPr>
        <w:jc w:val="center"/>
        <w:rPr>
          <w:rFonts w:eastAsia="Calibri"/>
        </w:rPr>
      </w:pPr>
    </w:p>
    <w:p w:rsidR="002E4BB2" w:rsidRPr="007E6ADA" w:rsidRDefault="002E4BB2" w:rsidP="002E4BB2">
      <w:pPr>
        <w:jc w:val="center"/>
        <w:rPr>
          <w:b/>
          <w:bCs/>
        </w:rPr>
      </w:pPr>
      <w:r w:rsidRPr="007E6ADA">
        <w:rPr>
          <w:rFonts w:eastAsia="Calibri"/>
          <w:b/>
        </w:rPr>
        <w:t>4.2.</w:t>
      </w:r>
      <w:r w:rsidR="00E54312" w:rsidRPr="007E6ADA">
        <w:rPr>
          <w:rFonts w:eastAsia="Calibri"/>
          <w:b/>
        </w:rPr>
        <w:t>1.</w:t>
      </w:r>
      <w:r w:rsidRPr="007E6ADA">
        <w:rPr>
          <w:b/>
          <w:bCs/>
          <w:lang w:val="sr-Cyrl-CS"/>
        </w:rPr>
        <w:t xml:space="preserve">Списак предмета </w:t>
      </w:r>
      <w:r w:rsidRPr="007E6ADA">
        <w:rPr>
          <w:b/>
          <w:bCs/>
        </w:rPr>
        <w:t>,</w:t>
      </w:r>
      <w:r w:rsidRPr="007E6ADA">
        <w:rPr>
          <w:b/>
          <w:bCs/>
          <w:lang w:val="sr-Cyrl-CS"/>
        </w:rPr>
        <w:t xml:space="preserve">недељни и годишњи фонд часова </w:t>
      </w:r>
      <w:r w:rsidRPr="007E6ADA">
        <w:rPr>
          <w:b/>
          <w:bCs/>
        </w:rPr>
        <w:t>II разред</w:t>
      </w:r>
    </w:p>
    <w:p w:rsidR="002E4BB2" w:rsidRPr="007E6ADA" w:rsidRDefault="002E4BB2" w:rsidP="002E4BB2">
      <w:pPr>
        <w:jc w:val="center"/>
        <w:rPr>
          <w:b/>
          <w:bCs/>
          <w:lang w:val="sr-Cyrl-CS"/>
        </w:rPr>
      </w:pPr>
      <w:r w:rsidRPr="007E6ADA">
        <w:rPr>
          <w:b/>
          <w:lang w:val="sr-Cyrl-CS"/>
        </w:rPr>
        <w:t>Образовни профил</w:t>
      </w:r>
      <w:r w:rsidRPr="007E6ADA">
        <w:rPr>
          <w:b/>
          <w:lang w:val="ru-RU"/>
        </w:rPr>
        <w:t xml:space="preserve">: </w:t>
      </w:r>
      <w:r w:rsidRPr="007E6ADA">
        <w:rPr>
          <w:b/>
          <w:bCs/>
          <w:lang w:val="sr-Cyrl-CS"/>
        </w:rPr>
        <w:t>Медицинска сестра – техничар</w:t>
      </w:r>
    </w:p>
    <w:p w:rsidR="002E4BB2" w:rsidRPr="00D74712" w:rsidRDefault="002E4BB2" w:rsidP="002E4BB2">
      <w:pPr>
        <w:rPr>
          <w:b/>
          <w:bCs/>
          <w:sz w:val="16"/>
          <w:szCs w:val="16"/>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2985"/>
        <w:gridCol w:w="30"/>
        <w:gridCol w:w="828"/>
        <w:gridCol w:w="460"/>
        <w:gridCol w:w="737"/>
        <w:gridCol w:w="897"/>
        <w:gridCol w:w="76"/>
        <w:gridCol w:w="223"/>
        <w:gridCol w:w="669"/>
        <w:gridCol w:w="172"/>
        <w:gridCol w:w="803"/>
      </w:tblGrid>
      <w:tr w:rsidR="002E4BB2" w:rsidRPr="002D778E" w:rsidTr="003D1022">
        <w:trPr>
          <w:trHeight w:val="324"/>
          <w:jc w:val="center"/>
        </w:trPr>
        <w:tc>
          <w:tcPr>
            <w:tcW w:w="3997" w:type="dxa"/>
            <w:gridSpan w:val="3"/>
            <w:vMerge w:val="restart"/>
            <w:tcBorders>
              <w:top w:val="single" w:sz="18" w:space="0" w:color="auto"/>
              <w:left w:val="single" w:sz="18" w:space="0" w:color="auto"/>
            </w:tcBorders>
            <w:shd w:val="clear" w:color="auto" w:fill="D9D9D9" w:themeFill="background1" w:themeFillShade="D9"/>
            <w:vAlign w:val="center"/>
          </w:tcPr>
          <w:p w:rsidR="002E4BB2" w:rsidRDefault="002E4BB2" w:rsidP="003D1022">
            <w:pPr>
              <w:rPr>
                <w:sz w:val="20"/>
                <w:szCs w:val="20"/>
                <w:lang w:val="ru-RU"/>
              </w:rPr>
            </w:pPr>
            <w:r w:rsidRPr="00EC7479">
              <w:rPr>
                <w:sz w:val="20"/>
                <w:szCs w:val="20"/>
                <w:lang w:val="ru-RU"/>
              </w:rPr>
              <w:t>ОБАВЕЗНИ НАСТАВНИ ПРЕДМЕТИ</w:t>
            </w:r>
          </w:p>
          <w:p w:rsidR="002E4BB2" w:rsidRPr="00EC7479" w:rsidRDefault="002E4BB2" w:rsidP="003D1022">
            <w:pPr>
              <w:rPr>
                <w:sz w:val="20"/>
                <w:szCs w:val="20"/>
                <w:lang w:val="ru-RU"/>
              </w:rPr>
            </w:pPr>
            <w:r>
              <w:rPr>
                <w:sz w:val="20"/>
                <w:szCs w:val="20"/>
                <w:lang w:val="ru-RU"/>
              </w:rPr>
              <w:t>А1: Општеобразовни предмети</w:t>
            </w:r>
          </w:p>
        </w:tc>
        <w:tc>
          <w:tcPr>
            <w:tcW w:w="4865" w:type="dxa"/>
            <w:gridSpan w:val="9"/>
            <w:tcBorders>
              <w:top w:val="single" w:sz="18" w:space="0" w:color="auto"/>
              <w:right w:val="single" w:sz="18" w:space="0" w:color="auto"/>
            </w:tcBorders>
            <w:shd w:val="clear" w:color="auto" w:fill="D9D9D9" w:themeFill="background1" w:themeFillShade="D9"/>
            <w:vAlign w:val="center"/>
          </w:tcPr>
          <w:p w:rsidR="002E4BB2" w:rsidRPr="002D778E" w:rsidRDefault="002E4BB2" w:rsidP="003D1022">
            <w:r>
              <w:t xml:space="preserve"> ДРУГИ  РАЗРЕД</w:t>
            </w:r>
          </w:p>
        </w:tc>
      </w:tr>
      <w:tr w:rsidR="002E4BB2" w:rsidRPr="002D778E" w:rsidTr="003D1022">
        <w:trPr>
          <w:trHeight w:val="324"/>
          <w:jc w:val="center"/>
        </w:trPr>
        <w:tc>
          <w:tcPr>
            <w:tcW w:w="3997" w:type="dxa"/>
            <w:gridSpan w:val="3"/>
            <w:vMerge/>
            <w:tcBorders>
              <w:left w:val="single" w:sz="18" w:space="0" w:color="auto"/>
            </w:tcBorders>
            <w:shd w:val="clear" w:color="auto" w:fill="D9D9D9" w:themeFill="background1" w:themeFillShade="D9"/>
            <w:vAlign w:val="center"/>
          </w:tcPr>
          <w:p w:rsidR="002E4BB2" w:rsidRDefault="002E4BB2" w:rsidP="003D1022">
            <w:pPr>
              <w:rPr>
                <w:lang w:val="ru-RU"/>
              </w:rPr>
            </w:pPr>
          </w:p>
        </w:tc>
        <w:tc>
          <w:tcPr>
            <w:tcW w:w="4865" w:type="dxa"/>
            <w:gridSpan w:val="9"/>
            <w:tcBorders>
              <w:top w:val="single" w:sz="18" w:space="0" w:color="auto"/>
              <w:right w:val="single" w:sz="18" w:space="0" w:color="auto"/>
            </w:tcBorders>
            <w:shd w:val="clear" w:color="auto" w:fill="D9D9D9" w:themeFill="background1" w:themeFillShade="D9"/>
            <w:vAlign w:val="center"/>
          </w:tcPr>
          <w:p w:rsidR="002E4BB2" w:rsidRPr="002D778E" w:rsidRDefault="002E4BB2" w:rsidP="003D1022">
            <w:pPr>
              <w:jc w:val="center"/>
            </w:pPr>
            <w:r w:rsidRPr="00DA2404">
              <w:rPr>
                <w:lang w:val="sr-Cyrl-CS"/>
              </w:rPr>
              <w:t>Разредно</w:t>
            </w:r>
            <w:r>
              <w:rPr>
                <w:lang w:val="sr-Cyrl-BA"/>
              </w:rPr>
              <w:t>-</w:t>
            </w:r>
            <w:r w:rsidRPr="00DA2404">
              <w:rPr>
                <w:lang w:val="sr-Cyrl-CS"/>
              </w:rPr>
              <w:t>часовна настава</w:t>
            </w:r>
          </w:p>
        </w:tc>
      </w:tr>
      <w:tr w:rsidR="002E4BB2" w:rsidRPr="002D778E" w:rsidTr="003D1022">
        <w:trPr>
          <w:trHeight w:val="324"/>
          <w:jc w:val="center"/>
        </w:trPr>
        <w:tc>
          <w:tcPr>
            <w:tcW w:w="3997" w:type="dxa"/>
            <w:gridSpan w:val="3"/>
            <w:vMerge/>
            <w:tcBorders>
              <w:left w:val="single" w:sz="18" w:space="0" w:color="auto"/>
            </w:tcBorders>
            <w:shd w:val="clear" w:color="auto" w:fill="D9D9D9" w:themeFill="background1" w:themeFillShade="D9"/>
            <w:vAlign w:val="center"/>
          </w:tcPr>
          <w:p w:rsidR="002E4BB2" w:rsidRDefault="002E4BB2" w:rsidP="003D1022">
            <w:pPr>
              <w:rPr>
                <w:lang w:val="ru-RU"/>
              </w:rPr>
            </w:pPr>
          </w:p>
        </w:tc>
        <w:tc>
          <w:tcPr>
            <w:tcW w:w="1288" w:type="dxa"/>
            <w:gridSpan w:val="2"/>
            <w:tcBorders>
              <w:top w:val="single" w:sz="18" w:space="0" w:color="auto"/>
            </w:tcBorders>
            <w:shd w:val="clear" w:color="auto" w:fill="D9D9D9" w:themeFill="background1" w:themeFillShade="D9"/>
            <w:vAlign w:val="center"/>
          </w:tcPr>
          <w:p w:rsidR="002E4BB2" w:rsidRPr="00EC7479" w:rsidRDefault="002E4BB2" w:rsidP="003D1022">
            <w:pPr>
              <w:jc w:val="center"/>
            </w:pPr>
            <w:r>
              <w:t>седмично</w:t>
            </w:r>
          </w:p>
        </w:tc>
        <w:tc>
          <w:tcPr>
            <w:tcW w:w="1634" w:type="dxa"/>
            <w:gridSpan w:val="2"/>
            <w:tcBorders>
              <w:top w:val="single" w:sz="18" w:space="0" w:color="auto"/>
            </w:tcBorders>
            <w:shd w:val="clear" w:color="auto" w:fill="D9D9D9" w:themeFill="background1" w:themeFillShade="D9"/>
            <w:vAlign w:val="center"/>
          </w:tcPr>
          <w:p w:rsidR="002E4BB2" w:rsidRPr="00EC7479" w:rsidRDefault="002E4BB2" w:rsidP="003D1022">
            <w:pPr>
              <w:jc w:val="center"/>
            </w:pPr>
            <w:r>
              <w:t>годишње</w:t>
            </w:r>
          </w:p>
        </w:tc>
        <w:tc>
          <w:tcPr>
            <w:tcW w:w="1943" w:type="dxa"/>
            <w:gridSpan w:val="5"/>
            <w:tcBorders>
              <w:top w:val="single" w:sz="18" w:space="0" w:color="auto"/>
              <w:right w:val="single" w:sz="18" w:space="0" w:color="auto"/>
            </w:tcBorders>
            <w:shd w:val="clear" w:color="auto" w:fill="D9D9D9" w:themeFill="background1" w:themeFillShade="D9"/>
            <w:vAlign w:val="center"/>
          </w:tcPr>
          <w:p w:rsidR="002E4BB2" w:rsidRPr="002D778E" w:rsidRDefault="002E4BB2" w:rsidP="003D1022">
            <w:pPr>
              <w:jc w:val="center"/>
            </w:pPr>
          </w:p>
        </w:tc>
      </w:tr>
      <w:tr w:rsidR="002E4BB2" w:rsidRPr="002D778E" w:rsidTr="003D1022">
        <w:trPr>
          <w:trHeight w:val="324"/>
          <w:jc w:val="center"/>
        </w:trPr>
        <w:tc>
          <w:tcPr>
            <w:tcW w:w="3997" w:type="dxa"/>
            <w:gridSpan w:val="3"/>
            <w:vMerge/>
            <w:tcBorders>
              <w:left w:val="single" w:sz="18" w:space="0" w:color="auto"/>
            </w:tcBorders>
            <w:shd w:val="clear" w:color="auto" w:fill="D9D9D9" w:themeFill="background1" w:themeFillShade="D9"/>
            <w:vAlign w:val="center"/>
          </w:tcPr>
          <w:p w:rsidR="002E4BB2" w:rsidRDefault="002E4BB2" w:rsidP="003D1022">
            <w:pPr>
              <w:rPr>
                <w:lang w:val="ru-RU"/>
              </w:rPr>
            </w:pPr>
          </w:p>
        </w:tc>
        <w:tc>
          <w:tcPr>
            <w:tcW w:w="828" w:type="dxa"/>
            <w:tcBorders>
              <w:top w:val="single" w:sz="18" w:space="0" w:color="auto"/>
            </w:tcBorders>
            <w:shd w:val="clear" w:color="auto" w:fill="D9D9D9" w:themeFill="background1" w:themeFillShade="D9"/>
            <w:vAlign w:val="center"/>
          </w:tcPr>
          <w:p w:rsidR="002E4BB2" w:rsidRPr="004577D4" w:rsidRDefault="002E4BB2" w:rsidP="003D1022">
            <w:pPr>
              <w:jc w:val="center"/>
              <w:rPr>
                <w:lang w:val="sr-Cyrl-CS"/>
              </w:rPr>
            </w:pPr>
            <w:r>
              <w:rPr>
                <w:lang w:val="sr-Cyrl-CS"/>
              </w:rPr>
              <w:t>т</w:t>
            </w:r>
          </w:p>
        </w:tc>
        <w:tc>
          <w:tcPr>
            <w:tcW w:w="460" w:type="dxa"/>
            <w:tcBorders>
              <w:top w:val="single" w:sz="18" w:space="0" w:color="auto"/>
            </w:tcBorders>
            <w:shd w:val="clear" w:color="auto" w:fill="D9D9D9" w:themeFill="background1" w:themeFillShade="D9"/>
            <w:vAlign w:val="center"/>
          </w:tcPr>
          <w:p w:rsidR="002E4BB2" w:rsidRPr="004577D4" w:rsidRDefault="002E4BB2" w:rsidP="003D1022">
            <w:pPr>
              <w:jc w:val="center"/>
              <w:rPr>
                <w:lang w:val="sr-Cyrl-CS"/>
              </w:rPr>
            </w:pPr>
            <w:r>
              <w:rPr>
                <w:lang w:val="sr-Cyrl-CS"/>
              </w:rPr>
              <w:t>в</w:t>
            </w:r>
          </w:p>
        </w:tc>
        <w:tc>
          <w:tcPr>
            <w:tcW w:w="737" w:type="dxa"/>
            <w:tcBorders>
              <w:top w:val="single" w:sz="18" w:space="0" w:color="auto"/>
            </w:tcBorders>
            <w:shd w:val="clear" w:color="auto" w:fill="D9D9D9" w:themeFill="background1" w:themeFillShade="D9"/>
            <w:vAlign w:val="center"/>
          </w:tcPr>
          <w:p w:rsidR="002E4BB2" w:rsidRPr="004577D4" w:rsidRDefault="002E4BB2" w:rsidP="003D1022">
            <w:pPr>
              <w:jc w:val="center"/>
              <w:rPr>
                <w:lang w:val="sr-Cyrl-CS"/>
              </w:rPr>
            </w:pPr>
            <w:r>
              <w:rPr>
                <w:lang w:val="sr-Cyrl-CS"/>
              </w:rPr>
              <w:t>т</w:t>
            </w:r>
          </w:p>
        </w:tc>
        <w:tc>
          <w:tcPr>
            <w:tcW w:w="897" w:type="dxa"/>
            <w:tcBorders>
              <w:top w:val="single" w:sz="18" w:space="0" w:color="auto"/>
            </w:tcBorders>
            <w:shd w:val="clear" w:color="auto" w:fill="D9D9D9" w:themeFill="background1" w:themeFillShade="D9"/>
            <w:vAlign w:val="center"/>
          </w:tcPr>
          <w:p w:rsidR="002E4BB2" w:rsidRPr="004577D4" w:rsidRDefault="002E4BB2" w:rsidP="003D1022">
            <w:pPr>
              <w:jc w:val="center"/>
              <w:rPr>
                <w:lang w:val="sr-Cyrl-CS"/>
              </w:rPr>
            </w:pPr>
            <w:r>
              <w:rPr>
                <w:lang w:val="sr-Cyrl-CS"/>
              </w:rPr>
              <w:t>в</w:t>
            </w:r>
          </w:p>
        </w:tc>
        <w:tc>
          <w:tcPr>
            <w:tcW w:w="1943" w:type="dxa"/>
            <w:gridSpan w:val="5"/>
            <w:tcBorders>
              <w:top w:val="single" w:sz="18" w:space="0" w:color="auto"/>
              <w:right w:val="single" w:sz="18" w:space="0" w:color="auto"/>
            </w:tcBorders>
            <w:shd w:val="clear" w:color="auto" w:fill="D9D9D9" w:themeFill="background1" w:themeFillShade="D9"/>
            <w:vAlign w:val="center"/>
          </w:tcPr>
          <w:p w:rsidR="002E4BB2" w:rsidRPr="002D778E" w:rsidRDefault="002E4BB2" w:rsidP="003D1022">
            <w:pPr>
              <w:jc w:val="center"/>
            </w:pPr>
            <w:r>
              <w:rPr>
                <w:lang w:val="sr-Cyrl-CS"/>
              </w:rPr>
              <w:t>Настава у блоку</w:t>
            </w:r>
          </w:p>
        </w:tc>
      </w:tr>
      <w:tr w:rsidR="002E4BB2" w:rsidRPr="002D778E" w:rsidTr="003D1022">
        <w:trPr>
          <w:trHeight w:val="324"/>
          <w:jc w:val="center"/>
        </w:trPr>
        <w:tc>
          <w:tcPr>
            <w:tcW w:w="982" w:type="dxa"/>
            <w:tcBorders>
              <w:top w:val="single" w:sz="18" w:space="0" w:color="auto"/>
              <w:left w:val="single" w:sz="18" w:space="0" w:color="auto"/>
            </w:tcBorders>
            <w:vAlign w:val="center"/>
          </w:tcPr>
          <w:p w:rsidR="002E4BB2" w:rsidRPr="002D778E" w:rsidRDefault="002E4BB2" w:rsidP="003D1022">
            <w:pPr>
              <w:jc w:val="center"/>
            </w:pPr>
            <w:r w:rsidRPr="002D778E">
              <w:t>1.</w:t>
            </w:r>
          </w:p>
        </w:tc>
        <w:tc>
          <w:tcPr>
            <w:tcW w:w="2985" w:type="dxa"/>
            <w:tcBorders>
              <w:top w:val="single" w:sz="18" w:space="0" w:color="auto"/>
            </w:tcBorders>
            <w:vAlign w:val="center"/>
          </w:tcPr>
          <w:p w:rsidR="002E4BB2" w:rsidRPr="004577D4" w:rsidRDefault="002E4BB2" w:rsidP="003D1022">
            <w:pPr>
              <w:rPr>
                <w:lang w:val="ru-RU"/>
              </w:rPr>
            </w:pPr>
            <w:r>
              <w:rPr>
                <w:lang w:val="ru-RU"/>
              </w:rPr>
              <w:t>Српски језик и књижевност</w:t>
            </w:r>
          </w:p>
        </w:tc>
        <w:tc>
          <w:tcPr>
            <w:tcW w:w="1318" w:type="dxa"/>
            <w:gridSpan w:val="3"/>
            <w:tcBorders>
              <w:top w:val="single" w:sz="18" w:space="0" w:color="auto"/>
            </w:tcBorders>
            <w:vAlign w:val="center"/>
          </w:tcPr>
          <w:p w:rsidR="002E4BB2" w:rsidRPr="002D778E" w:rsidRDefault="002E4BB2" w:rsidP="003D1022">
            <w:pPr>
              <w:jc w:val="center"/>
            </w:pPr>
            <w:r w:rsidRPr="002D778E">
              <w:t>3</w:t>
            </w:r>
          </w:p>
        </w:tc>
        <w:tc>
          <w:tcPr>
            <w:tcW w:w="737" w:type="dxa"/>
            <w:tcBorders>
              <w:top w:val="single" w:sz="18" w:space="0" w:color="auto"/>
            </w:tcBorders>
            <w:vAlign w:val="center"/>
          </w:tcPr>
          <w:p w:rsidR="002E4BB2" w:rsidRPr="002D778E" w:rsidRDefault="002E4BB2" w:rsidP="003D1022">
            <w:pPr>
              <w:jc w:val="center"/>
            </w:pPr>
          </w:p>
        </w:tc>
        <w:tc>
          <w:tcPr>
            <w:tcW w:w="973" w:type="dxa"/>
            <w:gridSpan w:val="2"/>
            <w:tcBorders>
              <w:top w:val="single" w:sz="18" w:space="0" w:color="auto"/>
            </w:tcBorders>
            <w:vAlign w:val="center"/>
          </w:tcPr>
          <w:p w:rsidR="002E4BB2" w:rsidRPr="00024A86" w:rsidRDefault="002E4BB2" w:rsidP="003D1022">
            <w:pPr>
              <w:jc w:val="center"/>
            </w:pPr>
            <w:r w:rsidRPr="002D778E">
              <w:t>10</w:t>
            </w:r>
            <w:r>
              <w:t>5</w:t>
            </w:r>
          </w:p>
        </w:tc>
        <w:tc>
          <w:tcPr>
            <w:tcW w:w="892" w:type="dxa"/>
            <w:gridSpan w:val="2"/>
            <w:tcBorders>
              <w:top w:val="single" w:sz="18" w:space="0" w:color="auto"/>
            </w:tcBorders>
            <w:vAlign w:val="center"/>
          </w:tcPr>
          <w:p w:rsidR="002E4BB2" w:rsidRPr="002D778E" w:rsidRDefault="002E4BB2" w:rsidP="003D1022">
            <w:pPr>
              <w:jc w:val="center"/>
            </w:pPr>
          </w:p>
        </w:tc>
        <w:tc>
          <w:tcPr>
            <w:tcW w:w="975" w:type="dxa"/>
            <w:gridSpan w:val="2"/>
            <w:tcBorders>
              <w:top w:val="single" w:sz="18" w:space="0" w:color="auto"/>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rsidRPr="002D778E">
              <w:t>2.</w:t>
            </w:r>
          </w:p>
        </w:tc>
        <w:tc>
          <w:tcPr>
            <w:tcW w:w="2985" w:type="dxa"/>
            <w:vAlign w:val="center"/>
          </w:tcPr>
          <w:p w:rsidR="002E4BB2" w:rsidRPr="00031BEF" w:rsidRDefault="002E4BB2" w:rsidP="003D1022">
            <w:r w:rsidRPr="00031BEF">
              <w:t>Страни језик</w:t>
            </w:r>
          </w:p>
        </w:tc>
        <w:tc>
          <w:tcPr>
            <w:tcW w:w="1318" w:type="dxa"/>
            <w:gridSpan w:val="3"/>
            <w:vAlign w:val="center"/>
          </w:tcPr>
          <w:p w:rsidR="002E4BB2" w:rsidRPr="002D778E" w:rsidRDefault="002E4BB2" w:rsidP="003D1022">
            <w:pPr>
              <w:jc w:val="center"/>
            </w:pPr>
            <w:r w:rsidRPr="002D778E">
              <w:t>2</w:t>
            </w:r>
          </w:p>
        </w:tc>
        <w:tc>
          <w:tcPr>
            <w:tcW w:w="737" w:type="dxa"/>
            <w:vAlign w:val="center"/>
          </w:tcPr>
          <w:p w:rsidR="002E4BB2" w:rsidRPr="002D778E" w:rsidRDefault="002E4BB2" w:rsidP="003D1022">
            <w:pPr>
              <w:jc w:val="center"/>
            </w:pPr>
          </w:p>
        </w:tc>
        <w:tc>
          <w:tcPr>
            <w:tcW w:w="973" w:type="dxa"/>
            <w:gridSpan w:val="2"/>
            <w:vAlign w:val="center"/>
          </w:tcPr>
          <w:p w:rsidR="002E4BB2" w:rsidRPr="00024A86" w:rsidRDefault="002E4BB2" w:rsidP="003D1022">
            <w:pPr>
              <w:jc w:val="center"/>
            </w:pPr>
            <w:r>
              <w:t>70</w:t>
            </w:r>
          </w:p>
        </w:tc>
        <w:tc>
          <w:tcPr>
            <w:tcW w:w="892" w:type="dxa"/>
            <w:gridSpan w:val="2"/>
            <w:vAlign w:val="center"/>
          </w:tcPr>
          <w:p w:rsidR="002E4BB2" w:rsidRPr="002D778E" w:rsidRDefault="002E4BB2" w:rsidP="003D1022">
            <w:pPr>
              <w:jc w:val="cente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rsidRPr="002D778E">
              <w:t>3.</w:t>
            </w:r>
          </w:p>
        </w:tc>
        <w:tc>
          <w:tcPr>
            <w:tcW w:w="2985" w:type="dxa"/>
            <w:vAlign w:val="center"/>
          </w:tcPr>
          <w:p w:rsidR="002E4BB2" w:rsidRPr="002D778E" w:rsidRDefault="002E4BB2" w:rsidP="003D1022">
            <w:r>
              <w:t>Физи</w:t>
            </w:r>
            <w:r>
              <w:rPr>
                <w:lang w:val="sr-Cyrl-CS"/>
              </w:rPr>
              <w:t>ч</w:t>
            </w:r>
            <w:r>
              <w:t>ко  васпита</w:t>
            </w:r>
            <w:r>
              <w:rPr>
                <w:lang w:val="sr-Cyrl-CS"/>
              </w:rPr>
              <w:t>њ</w:t>
            </w:r>
            <w:r>
              <w:t>е</w:t>
            </w:r>
          </w:p>
        </w:tc>
        <w:tc>
          <w:tcPr>
            <w:tcW w:w="1318" w:type="dxa"/>
            <w:gridSpan w:val="3"/>
            <w:vAlign w:val="center"/>
          </w:tcPr>
          <w:p w:rsidR="002E4BB2" w:rsidRPr="002D778E" w:rsidRDefault="002E4BB2" w:rsidP="003D1022">
            <w:pPr>
              <w:jc w:val="center"/>
            </w:pPr>
            <w:r w:rsidRPr="002D778E">
              <w:t>2</w:t>
            </w:r>
          </w:p>
        </w:tc>
        <w:tc>
          <w:tcPr>
            <w:tcW w:w="737" w:type="dxa"/>
            <w:vAlign w:val="center"/>
          </w:tcPr>
          <w:p w:rsidR="002E4BB2" w:rsidRPr="002D778E" w:rsidRDefault="002E4BB2" w:rsidP="003D1022">
            <w:pPr>
              <w:jc w:val="center"/>
            </w:pPr>
          </w:p>
        </w:tc>
        <w:tc>
          <w:tcPr>
            <w:tcW w:w="973" w:type="dxa"/>
            <w:gridSpan w:val="2"/>
            <w:vAlign w:val="center"/>
          </w:tcPr>
          <w:p w:rsidR="002E4BB2" w:rsidRPr="00024A86" w:rsidRDefault="002E4BB2" w:rsidP="003D1022">
            <w:pPr>
              <w:jc w:val="center"/>
            </w:pPr>
            <w:r>
              <w:t>70</w:t>
            </w:r>
          </w:p>
        </w:tc>
        <w:tc>
          <w:tcPr>
            <w:tcW w:w="892" w:type="dxa"/>
            <w:gridSpan w:val="2"/>
            <w:vAlign w:val="center"/>
          </w:tcPr>
          <w:p w:rsidR="002E4BB2" w:rsidRPr="002D778E" w:rsidRDefault="002E4BB2" w:rsidP="003D1022"/>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rsidRPr="002D778E">
              <w:t>4.</w:t>
            </w:r>
          </w:p>
        </w:tc>
        <w:tc>
          <w:tcPr>
            <w:tcW w:w="2985" w:type="dxa"/>
            <w:vAlign w:val="center"/>
          </w:tcPr>
          <w:p w:rsidR="002E4BB2" w:rsidRPr="002D778E" w:rsidRDefault="002E4BB2" w:rsidP="003D1022">
            <w:r>
              <w:t>Математика</w:t>
            </w:r>
          </w:p>
        </w:tc>
        <w:tc>
          <w:tcPr>
            <w:tcW w:w="1318" w:type="dxa"/>
            <w:gridSpan w:val="3"/>
            <w:vAlign w:val="center"/>
          </w:tcPr>
          <w:p w:rsidR="002E4BB2" w:rsidRPr="002D778E" w:rsidRDefault="002E4BB2" w:rsidP="003D1022">
            <w:pPr>
              <w:jc w:val="center"/>
            </w:pPr>
            <w:r>
              <w:t>2</w:t>
            </w:r>
          </w:p>
        </w:tc>
        <w:tc>
          <w:tcPr>
            <w:tcW w:w="737" w:type="dxa"/>
            <w:vAlign w:val="center"/>
          </w:tcPr>
          <w:p w:rsidR="002E4BB2" w:rsidRPr="002D778E" w:rsidRDefault="002E4BB2" w:rsidP="003D1022">
            <w:pPr>
              <w:jc w:val="center"/>
            </w:pPr>
          </w:p>
        </w:tc>
        <w:tc>
          <w:tcPr>
            <w:tcW w:w="973" w:type="dxa"/>
            <w:gridSpan w:val="2"/>
            <w:vAlign w:val="center"/>
          </w:tcPr>
          <w:p w:rsidR="002E4BB2" w:rsidRPr="00024A86" w:rsidRDefault="002E4BB2" w:rsidP="003D1022">
            <w:pPr>
              <w:jc w:val="center"/>
            </w:pPr>
            <w:r>
              <w:t>70</w:t>
            </w:r>
          </w:p>
        </w:tc>
        <w:tc>
          <w:tcPr>
            <w:tcW w:w="892" w:type="dxa"/>
            <w:gridSpan w:val="2"/>
            <w:vAlign w:val="center"/>
          </w:tcPr>
          <w:p w:rsidR="002E4BB2" w:rsidRPr="002D778E" w:rsidRDefault="002E4BB2" w:rsidP="003D1022">
            <w:pPr>
              <w:jc w:val="cente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t>5.</w:t>
            </w:r>
          </w:p>
        </w:tc>
        <w:tc>
          <w:tcPr>
            <w:tcW w:w="2985" w:type="dxa"/>
            <w:vAlign w:val="center"/>
          </w:tcPr>
          <w:p w:rsidR="002E4BB2" w:rsidRPr="002D778E" w:rsidRDefault="002E4BB2" w:rsidP="003D1022">
            <w:r>
              <w:t>Физика</w:t>
            </w:r>
          </w:p>
        </w:tc>
        <w:tc>
          <w:tcPr>
            <w:tcW w:w="1318" w:type="dxa"/>
            <w:gridSpan w:val="3"/>
            <w:vAlign w:val="center"/>
          </w:tcPr>
          <w:p w:rsidR="002E4BB2" w:rsidRPr="002D778E" w:rsidRDefault="002E4BB2" w:rsidP="003D1022">
            <w:pPr>
              <w:jc w:val="center"/>
            </w:pPr>
            <w:r w:rsidRPr="002D778E">
              <w:t>2</w:t>
            </w:r>
          </w:p>
        </w:tc>
        <w:tc>
          <w:tcPr>
            <w:tcW w:w="737" w:type="dxa"/>
            <w:vAlign w:val="center"/>
          </w:tcPr>
          <w:p w:rsidR="002E4BB2" w:rsidRPr="00D74712" w:rsidRDefault="002E4BB2" w:rsidP="003D1022">
            <w:pPr>
              <w:jc w:val="center"/>
            </w:pPr>
          </w:p>
        </w:tc>
        <w:tc>
          <w:tcPr>
            <w:tcW w:w="973" w:type="dxa"/>
            <w:gridSpan w:val="2"/>
            <w:vAlign w:val="center"/>
          </w:tcPr>
          <w:p w:rsidR="002E4BB2" w:rsidRPr="00024A86" w:rsidRDefault="002E4BB2" w:rsidP="003D1022">
            <w:pPr>
              <w:jc w:val="center"/>
            </w:pPr>
            <w:r>
              <w:t>70</w:t>
            </w:r>
          </w:p>
        </w:tc>
        <w:tc>
          <w:tcPr>
            <w:tcW w:w="892" w:type="dxa"/>
            <w:gridSpan w:val="2"/>
            <w:vAlign w:val="center"/>
          </w:tcPr>
          <w:p w:rsidR="002E4BB2" w:rsidRPr="00D74712" w:rsidRDefault="002E4BB2" w:rsidP="003D1022">
            <w:pPr>
              <w:jc w:val="cente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t>6.</w:t>
            </w:r>
          </w:p>
        </w:tc>
        <w:tc>
          <w:tcPr>
            <w:tcW w:w="2985" w:type="dxa"/>
            <w:vAlign w:val="center"/>
          </w:tcPr>
          <w:p w:rsidR="002E4BB2" w:rsidRPr="002D778E" w:rsidRDefault="002E4BB2" w:rsidP="003D1022">
            <w:r>
              <w:t>Биологија</w:t>
            </w:r>
          </w:p>
        </w:tc>
        <w:tc>
          <w:tcPr>
            <w:tcW w:w="1318" w:type="dxa"/>
            <w:gridSpan w:val="3"/>
            <w:vAlign w:val="center"/>
          </w:tcPr>
          <w:p w:rsidR="002E4BB2" w:rsidRPr="002D778E" w:rsidRDefault="002E4BB2" w:rsidP="003D1022">
            <w:pPr>
              <w:jc w:val="center"/>
            </w:pPr>
            <w:r w:rsidRPr="002D778E">
              <w:t>2</w:t>
            </w:r>
          </w:p>
        </w:tc>
        <w:tc>
          <w:tcPr>
            <w:tcW w:w="737" w:type="dxa"/>
            <w:vAlign w:val="center"/>
          </w:tcPr>
          <w:p w:rsidR="002E4BB2" w:rsidRPr="002D778E" w:rsidRDefault="002E4BB2" w:rsidP="003D1022">
            <w:pPr>
              <w:jc w:val="center"/>
            </w:pPr>
          </w:p>
        </w:tc>
        <w:tc>
          <w:tcPr>
            <w:tcW w:w="973" w:type="dxa"/>
            <w:gridSpan w:val="2"/>
            <w:vAlign w:val="center"/>
          </w:tcPr>
          <w:p w:rsidR="002E4BB2" w:rsidRPr="00024A86" w:rsidRDefault="002E4BB2" w:rsidP="003D1022">
            <w:pPr>
              <w:jc w:val="center"/>
            </w:pPr>
            <w:r>
              <w:t>70</w:t>
            </w:r>
          </w:p>
        </w:tc>
        <w:tc>
          <w:tcPr>
            <w:tcW w:w="892" w:type="dxa"/>
            <w:gridSpan w:val="2"/>
            <w:vAlign w:val="center"/>
          </w:tcPr>
          <w:p w:rsidR="002E4BB2" w:rsidRPr="002D778E" w:rsidRDefault="002E4BB2" w:rsidP="003D1022">
            <w:pPr>
              <w:jc w:val="cente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862" w:type="dxa"/>
            <w:gridSpan w:val="12"/>
            <w:tcBorders>
              <w:left w:val="single" w:sz="18" w:space="0" w:color="auto"/>
              <w:right w:val="single" w:sz="18" w:space="0" w:color="auto"/>
            </w:tcBorders>
            <w:shd w:val="clear" w:color="auto" w:fill="D9D9D9" w:themeFill="background1" w:themeFillShade="D9"/>
            <w:vAlign w:val="center"/>
          </w:tcPr>
          <w:p w:rsidR="002E4BB2" w:rsidRPr="00024A86" w:rsidRDefault="002E4BB2" w:rsidP="003D1022">
            <w:r>
              <w:t>Б: ИЗБОРНИ ПРЕДМЕТИ</w:t>
            </w:r>
          </w:p>
        </w:tc>
      </w:tr>
      <w:tr w:rsidR="002E4BB2" w:rsidRPr="002D778E" w:rsidTr="003D1022">
        <w:trPr>
          <w:trHeight w:val="324"/>
          <w:jc w:val="center"/>
        </w:trPr>
        <w:tc>
          <w:tcPr>
            <w:tcW w:w="982" w:type="dxa"/>
            <w:tcBorders>
              <w:left w:val="single" w:sz="18" w:space="0" w:color="auto"/>
            </w:tcBorders>
            <w:vAlign w:val="center"/>
          </w:tcPr>
          <w:p w:rsidR="002E4BB2" w:rsidRPr="0068004C" w:rsidRDefault="002E4BB2" w:rsidP="003D1022">
            <w:pPr>
              <w:jc w:val="center"/>
            </w:pPr>
            <w:r>
              <w:t>7.</w:t>
            </w:r>
          </w:p>
        </w:tc>
        <w:tc>
          <w:tcPr>
            <w:tcW w:w="2985" w:type="dxa"/>
            <w:tcBorders>
              <w:left w:val="single" w:sz="18" w:space="0" w:color="auto"/>
            </w:tcBorders>
            <w:vAlign w:val="center"/>
          </w:tcPr>
          <w:p w:rsidR="002E4BB2" w:rsidRPr="00F53A94" w:rsidRDefault="002E4BB2" w:rsidP="003D1022">
            <w:r>
              <w:t>Гра</w:t>
            </w:r>
            <w:r>
              <w:rPr>
                <w:lang w:val="sr-Cyrl-CS"/>
              </w:rPr>
              <w:t>ђ</w:t>
            </w:r>
            <w:r>
              <w:t>анско  васпита</w:t>
            </w:r>
            <w:r>
              <w:rPr>
                <w:lang w:val="sr-Cyrl-CS"/>
              </w:rPr>
              <w:t>њ</w:t>
            </w:r>
            <w:r>
              <w:t>е/ Верска настава</w:t>
            </w:r>
          </w:p>
        </w:tc>
        <w:tc>
          <w:tcPr>
            <w:tcW w:w="1318" w:type="dxa"/>
            <w:gridSpan w:val="3"/>
            <w:vAlign w:val="center"/>
          </w:tcPr>
          <w:p w:rsidR="002E4BB2" w:rsidRPr="00615B6C" w:rsidRDefault="002E4BB2" w:rsidP="003D1022">
            <w:pPr>
              <w:jc w:val="center"/>
              <w:rPr>
                <w:lang w:val="sr-Cyrl-CS"/>
              </w:rPr>
            </w:pPr>
            <w:r>
              <w:rPr>
                <w:lang w:val="sr-Cyrl-CS"/>
              </w:rPr>
              <w:t>1</w:t>
            </w:r>
          </w:p>
        </w:tc>
        <w:tc>
          <w:tcPr>
            <w:tcW w:w="737" w:type="dxa"/>
            <w:vAlign w:val="center"/>
          </w:tcPr>
          <w:p w:rsidR="002E4BB2" w:rsidRPr="002D778E" w:rsidRDefault="002E4BB2" w:rsidP="003D1022">
            <w:pPr>
              <w:jc w:val="center"/>
            </w:pPr>
          </w:p>
        </w:tc>
        <w:tc>
          <w:tcPr>
            <w:tcW w:w="973" w:type="dxa"/>
            <w:gridSpan w:val="2"/>
            <w:vAlign w:val="center"/>
          </w:tcPr>
          <w:p w:rsidR="002E4BB2" w:rsidRPr="00615B6C" w:rsidRDefault="002E4BB2" w:rsidP="003D1022">
            <w:pPr>
              <w:jc w:val="center"/>
              <w:rPr>
                <w:lang w:val="sr-Cyrl-CS"/>
              </w:rPr>
            </w:pPr>
            <w:r>
              <w:rPr>
                <w:lang w:val="sr-Cyrl-CS"/>
              </w:rPr>
              <w:t>35</w:t>
            </w:r>
          </w:p>
        </w:tc>
        <w:tc>
          <w:tcPr>
            <w:tcW w:w="892" w:type="dxa"/>
            <w:gridSpan w:val="2"/>
            <w:vAlign w:val="center"/>
          </w:tcPr>
          <w:p w:rsidR="002E4BB2" w:rsidRPr="002D778E" w:rsidRDefault="002E4BB2" w:rsidP="003D1022">
            <w:pPr>
              <w:jc w:val="cente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3967" w:type="dxa"/>
            <w:gridSpan w:val="2"/>
            <w:tcBorders>
              <w:left w:val="single" w:sz="18" w:space="0" w:color="auto"/>
            </w:tcBorders>
            <w:vAlign w:val="center"/>
          </w:tcPr>
          <w:p w:rsidR="002E4BB2" w:rsidRPr="002D778E" w:rsidRDefault="002E4BB2" w:rsidP="003D1022">
            <w:r>
              <w:t>УкупноА1</w:t>
            </w:r>
            <w:r w:rsidRPr="002D778E">
              <w:t>:</w:t>
            </w:r>
          </w:p>
        </w:tc>
        <w:tc>
          <w:tcPr>
            <w:tcW w:w="1318" w:type="dxa"/>
            <w:gridSpan w:val="3"/>
            <w:vAlign w:val="center"/>
          </w:tcPr>
          <w:p w:rsidR="002E4BB2" w:rsidRPr="00024A86" w:rsidRDefault="002E4BB2" w:rsidP="003D1022">
            <w:pPr>
              <w:jc w:val="center"/>
            </w:pPr>
            <w:r>
              <w:t>13</w:t>
            </w:r>
          </w:p>
        </w:tc>
        <w:tc>
          <w:tcPr>
            <w:tcW w:w="737" w:type="dxa"/>
            <w:vAlign w:val="center"/>
          </w:tcPr>
          <w:p w:rsidR="002E4BB2" w:rsidRPr="00024A86" w:rsidRDefault="002E4BB2" w:rsidP="003D1022">
            <w:pPr>
              <w:jc w:val="center"/>
            </w:pPr>
          </w:p>
        </w:tc>
        <w:tc>
          <w:tcPr>
            <w:tcW w:w="973" w:type="dxa"/>
            <w:gridSpan w:val="2"/>
            <w:vAlign w:val="center"/>
          </w:tcPr>
          <w:p w:rsidR="002E4BB2" w:rsidRPr="00C409EB" w:rsidRDefault="002E4BB2" w:rsidP="003D1022">
            <w:pPr>
              <w:jc w:val="center"/>
            </w:pPr>
            <w:r>
              <w:t>490</w:t>
            </w:r>
          </w:p>
        </w:tc>
        <w:tc>
          <w:tcPr>
            <w:tcW w:w="892" w:type="dxa"/>
            <w:gridSpan w:val="2"/>
            <w:vAlign w:val="center"/>
          </w:tcPr>
          <w:p w:rsidR="002E4BB2" w:rsidRPr="00024A86" w:rsidRDefault="002E4BB2" w:rsidP="003D1022">
            <w:pPr>
              <w:jc w:val="center"/>
            </w:pPr>
          </w:p>
        </w:tc>
        <w:tc>
          <w:tcPr>
            <w:tcW w:w="975" w:type="dxa"/>
            <w:gridSpan w:val="2"/>
            <w:tcBorders>
              <w:right w:val="single" w:sz="18" w:space="0" w:color="auto"/>
            </w:tcBorders>
          </w:tcPr>
          <w:p w:rsidR="002E4BB2" w:rsidRPr="00024A86" w:rsidRDefault="002E4BB2" w:rsidP="003D1022">
            <w:pPr>
              <w:jc w:val="center"/>
            </w:pPr>
          </w:p>
        </w:tc>
      </w:tr>
      <w:tr w:rsidR="002E4BB2" w:rsidRPr="002D778E" w:rsidTr="003D1022">
        <w:trPr>
          <w:trHeight w:val="324"/>
          <w:jc w:val="center"/>
        </w:trPr>
        <w:tc>
          <w:tcPr>
            <w:tcW w:w="3967" w:type="dxa"/>
            <w:gridSpan w:val="2"/>
            <w:tcBorders>
              <w:left w:val="single" w:sz="18" w:space="0" w:color="auto"/>
              <w:bottom w:val="single" w:sz="18" w:space="0" w:color="auto"/>
            </w:tcBorders>
            <w:vAlign w:val="center"/>
          </w:tcPr>
          <w:p w:rsidR="002E4BB2" w:rsidRPr="00C360F2" w:rsidRDefault="002E4BB2" w:rsidP="003D1022">
            <w:pPr>
              <w:rPr>
                <w:b/>
              </w:rPr>
            </w:pPr>
            <w:r w:rsidRPr="00C360F2">
              <w:rPr>
                <w:b/>
              </w:rPr>
              <w:t>Укупно А</w:t>
            </w:r>
            <w:r>
              <w:rPr>
                <w:b/>
              </w:rPr>
              <w:t>1</w:t>
            </w:r>
            <w:r w:rsidRPr="00C360F2">
              <w:rPr>
                <w:b/>
              </w:rPr>
              <w:t>:</w:t>
            </w:r>
          </w:p>
        </w:tc>
        <w:tc>
          <w:tcPr>
            <w:tcW w:w="2055" w:type="dxa"/>
            <w:gridSpan w:val="4"/>
            <w:tcBorders>
              <w:bottom w:val="single" w:sz="18" w:space="0" w:color="auto"/>
            </w:tcBorders>
            <w:vAlign w:val="center"/>
          </w:tcPr>
          <w:p w:rsidR="002E4BB2" w:rsidRPr="00C409EB" w:rsidRDefault="002E4BB2" w:rsidP="003D1022">
            <w:pPr>
              <w:jc w:val="center"/>
              <w:rPr>
                <w:b/>
              </w:rPr>
            </w:pPr>
            <w:r>
              <w:rPr>
                <w:b/>
              </w:rPr>
              <w:t>14</w:t>
            </w:r>
          </w:p>
        </w:tc>
        <w:tc>
          <w:tcPr>
            <w:tcW w:w="1865" w:type="dxa"/>
            <w:gridSpan w:val="4"/>
            <w:tcBorders>
              <w:bottom w:val="single" w:sz="18" w:space="0" w:color="auto"/>
              <w:right w:val="single" w:sz="4" w:space="0" w:color="auto"/>
            </w:tcBorders>
            <w:vAlign w:val="center"/>
          </w:tcPr>
          <w:p w:rsidR="002E4BB2" w:rsidRPr="00C409EB" w:rsidRDefault="002E4BB2" w:rsidP="003D1022">
            <w:pPr>
              <w:jc w:val="center"/>
              <w:rPr>
                <w:b/>
              </w:rPr>
            </w:pPr>
            <w:r>
              <w:rPr>
                <w:b/>
              </w:rPr>
              <w:t>490</w:t>
            </w:r>
          </w:p>
        </w:tc>
        <w:tc>
          <w:tcPr>
            <w:tcW w:w="975" w:type="dxa"/>
            <w:gridSpan w:val="2"/>
            <w:tcBorders>
              <w:left w:val="single" w:sz="4" w:space="0" w:color="auto"/>
              <w:bottom w:val="single" w:sz="18" w:space="0" w:color="auto"/>
              <w:right w:val="single" w:sz="18" w:space="0" w:color="auto"/>
            </w:tcBorders>
            <w:vAlign w:val="center"/>
          </w:tcPr>
          <w:p w:rsidR="002E4BB2" w:rsidRPr="00024A86" w:rsidRDefault="002E4BB2" w:rsidP="003D1022">
            <w:pPr>
              <w:jc w:val="center"/>
            </w:pPr>
          </w:p>
        </w:tc>
      </w:tr>
      <w:tr w:rsidR="002E4BB2" w:rsidRPr="002D778E" w:rsidTr="003D1022">
        <w:trPr>
          <w:trHeight w:val="458"/>
          <w:jc w:val="center"/>
        </w:trPr>
        <w:tc>
          <w:tcPr>
            <w:tcW w:w="3967" w:type="dxa"/>
            <w:gridSpan w:val="2"/>
            <w:tcBorders>
              <w:top w:val="single" w:sz="18" w:space="0" w:color="auto"/>
              <w:left w:val="single" w:sz="18" w:space="0" w:color="auto"/>
              <w:bottom w:val="single" w:sz="18" w:space="0" w:color="auto"/>
            </w:tcBorders>
            <w:shd w:val="clear" w:color="auto" w:fill="E0E0E0"/>
            <w:vAlign w:val="center"/>
          </w:tcPr>
          <w:p w:rsidR="002E4BB2" w:rsidRPr="002D778E" w:rsidRDefault="002E4BB2" w:rsidP="003D1022">
            <w:r>
              <w:t>А2</w:t>
            </w:r>
            <w:r w:rsidRPr="002D778E">
              <w:t xml:space="preserve">: </w:t>
            </w:r>
            <w:r>
              <w:t>Стру</w:t>
            </w:r>
            <w:r>
              <w:rPr>
                <w:lang w:val="sr-Cyrl-CS"/>
              </w:rPr>
              <w:t>ч</w:t>
            </w:r>
            <w:r>
              <w:t>ни предмети</w:t>
            </w:r>
          </w:p>
        </w:tc>
        <w:tc>
          <w:tcPr>
            <w:tcW w:w="1318" w:type="dxa"/>
            <w:gridSpan w:val="3"/>
            <w:tcBorders>
              <w:top w:val="single" w:sz="18" w:space="0" w:color="auto"/>
              <w:bottom w:val="single" w:sz="18" w:space="0" w:color="auto"/>
            </w:tcBorders>
            <w:shd w:val="clear" w:color="auto" w:fill="E0E0E0"/>
            <w:vAlign w:val="center"/>
          </w:tcPr>
          <w:p w:rsidR="002E4BB2" w:rsidRPr="002D778E" w:rsidRDefault="002E4BB2" w:rsidP="003D1022">
            <w:pPr>
              <w:jc w:val="center"/>
            </w:pPr>
          </w:p>
        </w:tc>
        <w:tc>
          <w:tcPr>
            <w:tcW w:w="737" w:type="dxa"/>
            <w:tcBorders>
              <w:top w:val="single" w:sz="18" w:space="0" w:color="auto"/>
              <w:bottom w:val="single" w:sz="18" w:space="0" w:color="auto"/>
            </w:tcBorders>
            <w:shd w:val="clear" w:color="auto" w:fill="E0E0E0"/>
            <w:vAlign w:val="center"/>
          </w:tcPr>
          <w:p w:rsidR="002E4BB2" w:rsidRPr="002D778E" w:rsidRDefault="002E4BB2" w:rsidP="003D1022">
            <w:pPr>
              <w:jc w:val="center"/>
            </w:pPr>
          </w:p>
        </w:tc>
        <w:tc>
          <w:tcPr>
            <w:tcW w:w="973" w:type="dxa"/>
            <w:gridSpan w:val="2"/>
            <w:tcBorders>
              <w:top w:val="single" w:sz="18" w:space="0" w:color="auto"/>
              <w:bottom w:val="single" w:sz="18" w:space="0" w:color="auto"/>
            </w:tcBorders>
            <w:shd w:val="clear" w:color="auto" w:fill="E0E0E0"/>
            <w:vAlign w:val="center"/>
          </w:tcPr>
          <w:p w:rsidR="002E4BB2" w:rsidRPr="002D778E" w:rsidRDefault="002E4BB2" w:rsidP="003D1022">
            <w:pPr>
              <w:jc w:val="center"/>
            </w:pPr>
          </w:p>
        </w:tc>
        <w:tc>
          <w:tcPr>
            <w:tcW w:w="892" w:type="dxa"/>
            <w:gridSpan w:val="2"/>
            <w:tcBorders>
              <w:top w:val="single" w:sz="18" w:space="0" w:color="auto"/>
              <w:bottom w:val="single" w:sz="18" w:space="0" w:color="auto"/>
            </w:tcBorders>
            <w:shd w:val="clear" w:color="auto" w:fill="E0E0E0"/>
            <w:vAlign w:val="center"/>
          </w:tcPr>
          <w:p w:rsidR="002E4BB2" w:rsidRPr="002D778E" w:rsidRDefault="002E4BB2" w:rsidP="003D1022">
            <w:pPr>
              <w:jc w:val="center"/>
            </w:pPr>
          </w:p>
        </w:tc>
        <w:tc>
          <w:tcPr>
            <w:tcW w:w="975" w:type="dxa"/>
            <w:gridSpan w:val="2"/>
            <w:tcBorders>
              <w:top w:val="single" w:sz="18" w:space="0" w:color="auto"/>
              <w:bottom w:val="single" w:sz="18" w:space="0" w:color="auto"/>
              <w:right w:val="single" w:sz="18" w:space="0" w:color="auto"/>
            </w:tcBorders>
            <w:shd w:val="clear" w:color="auto" w:fill="E0E0E0"/>
          </w:tcPr>
          <w:p w:rsidR="002E4BB2" w:rsidRPr="002D778E" w:rsidRDefault="002E4BB2" w:rsidP="003D1022"/>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t>8</w:t>
            </w:r>
            <w:r w:rsidRPr="002D778E">
              <w:t>.</w:t>
            </w:r>
          </w:p>
        </w:tc>
        <w:tc>
          <w:tcPr>
            <w:tcW w:w="2985" w:type="dxa"/>
            <w:vAlign w:val="center"/>
          </w:tcPr>
          <w:p w:rsidR="002E4BB2" w:rsidRPr="00D03B42" w:rsidRDefault="002E4BB2" w:rsidP="003D1022">
            <w:r>
              <w:t>Здравствена нега</w:t>
            </w:r>
          </w:p>
        </w:tc>
        <w:tc>
          <w:tcPr>
            <w:tcW w:w="1318" w:type="dxa"/>
            <w:gridSpan w:val="3"/>
            <w:vAlign w:val="center"/>
          </w:tcPr>
          <w:p w:rsidR="002E4BB2" w:rsidRPr="00D03B42" w:rsidRDefault="002E4BB2" w:rsidP="003D1022">
            <w:pPr>
              <w:jc w:val="center"/>
            </w:pPr>
            <w:r>
              <w:t>2</w:t>
            </w:r>
          </w:p>
        </w:tc>
        <w:tc>
          <w:tcPr>
            <w:tcW w:w="737" w:type="dxa"/>
            <w:vAlign w:val="center"/>
          </w:tcPr>
          <w:p w:rsidR="002E4BB2" w:rsidRPr="00D03B42" w:rsidRDefault="002E4BB2" w:rsidP="003D1022">
            <w:pPr>
              <w:jc w:val="center"/>
            </w:pPr>
            <w:r>
              <w:t>3</w:t>
            </w:r>
          </w:p>
        </w:tc>
        <w:tc>
          <w:tcPr>
            <w:tcW w:w="973" w:type="dxa"/>
            <w:gridSpan w:val="2"/>
            <w:vAlign w:val="center"/>
          </w:tcPr>
          <w:p w:rsidR="002E4BB2" w:rsidRPr="00D03B42" w:rsidRDefault="002E4BB2" w:rsidP="003D1022">
            <w:pPr>
              <w:jc w:val="center"/>
            </w:pPr>
            <w:r>
              <w:t>70</w:t>
            </w:r>
          </w:p>
        </w:tc>
        <w:tc>
          <w:tcPr>
            <w:tcW w:w="892" w:type="dxa"/>
            <w:gridSpan w:val="2"/>
            <w:vAlign w:val="center"/>
          </w:tcPr>
          <w:p w:rsidR="002E4BB2" w:rsidRPr="00615B6C" w:rsidRDefault="002E4BB2" w:rsidP="003D1022">
            <w:pPr>
              <w:jc w:val="center"/>
              <w:rPr>
                <w:lang w:val="sr-Cyrl-CS"/>
              </w:rPr>
            </w:pPr>
            <w:r>
              <w:rPr>
                <w:lang w:val="sr-Cyrl-CS"/>
              </w:rPr>
              <w:t>105</w:t>
            </w:r>
          </w:p>
        </w:tc>
        <w:tc>
          <w:tcPr>
            <w:tcW w:w="975" w:type="dxa"/>
            <w:gridSpan w:val="2"/>
            <w:tcBorders>
              <w:right w:val="single" w:sz="18" w:space="0" w:color="auto"/>
            </w:tcBorders>
            <w:vAlign w:val="center"/>
          </w:tcPr>
          <w:p w:rsidR="002E4BB2" w:rsidRPr="00D03B42" w:rsidRDefault="002E4BB2" w:rsidP="003D1022">
            <w:pPr>
              <w:jc w:val="center"/>
            </w:pPr>
            <w:r>
              <w:t>60</w:t>
            </w: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t>9</w:t>
            </w:r>
            <w:r w:rsidRPr="002D778E">
              <w:t>.</w:t>
            </w:r>
          </w:p>
        </w:tc>
        <w:tc>
          <w:tcPr>
            <w:tcW w:w="2985" w:type="dxa"/>
            <w:vAlign w:val="center"/>
          </w:tcPr>
          <w:p w:rsidR="002E4BB2" w:rsidRPr="00031BEF" w:rsidRDefault="002E4BB2" w:rsidP="003D1022">
            <w:pPr>
              <w:rPr>
                <w:lang w:val="sr-Cyrl-CS"/>
              </w:rPr>
            </w:pPr>
            <w:r>
              <w:rPr>
                <w:lang w:val="sr-Cyrl-CS"/>
              </w:rPr>
              <w:t>Патологија</w:t>
            </w:r>
          </w:p>
        </w:tc>
        <w:tc>
          <w:tcPr>
            <w:tcW w:w="1318" w:type="dxa"/>
            <w:gridSpan w:val="3"/>
            <w:vAlign w:val="center"/>
          </w:tcPr>
          <w:p w:rsidR="002E4BB2" w:rsidRPr="00D03B42" w:rsidRDefault="002E4BB2" w:rsidP="003D1022">
            <w:pPr>
              <w:jc w:val="center"/>
            </w:pPr>
            <w:r>
              <w:t>2</w:t>
            </w:r>
          </w:p>
        </w:tc>
        <w:tc>
          <w:tcPr>
            <w:tcW w:w="737" w:type="dxa"/>
            <w:vAlign w:val="center"/>
          </w:tcPr>
          <w:p w:rsidR="002E4BB2" w:rsidRPr="002D778E" w:rsidRDefault="002E4BB2" w:rsidP="003D1022">
            <w:pPr>
              <w:jc w:val="center"/>
            </w:pPr>
          </w:p>
        </w:tc>
        <w:tc>
          <w:tcPr>
            <w:tcW w:w="973" w:type="dxa"/>
            <w:gridSpan w:val="2"/>
            <w:vAlign w:val="center"/>
          </w:tcPr>
          <w:p w:rsidR="002E4BB2" w:rsidRPr="00D03B42" w:rsidRDefault="002E4BB2" w:rsidP="003D1022">
            <w:pPr>
              <w:jc w:val="center"/>
            </w:pPr>
            <w:r>
              <w:t>70</w:t>
            </w:r>
          </w:p>
        </w:tc>
        <w:tc>
          <w:tcPr>
            <w:tcW w:w="892" w:type="dxa"/>
            <w:gridSpan w:val="2"/>
            <w:vAlign w:val="center"/>
          </w:tcPr>
          <w:p w:rsidR="002E4BB2" w:rsidRPr="002D778E" w:rsidRDefault="002E4BB2" w:rsidP="003D1022">
            <w:pPr>
              <w:jc w:val="cente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t>10</w:t>
            </w:r>
            <w:r w:rsidRPr="002D778E">
              <w:t>.</w:t>
            </w:r>
          </w:p>
        </w:tc>
        <w:tc>
          <w:tcPr>
            <w:tcW w:w="2985" w:type="dxa"/>
            <w:vAlign w:val="center"/>
          </w:tcPr>
          <w:p w:rsidR="002E4BB2" w:rsidRPr="00D03B42" w:rsidRDefault="002E4BB2" w:rsidP="003D1022">
            <w:r>
              <w:t>Микробиологија са епидемиологијом</w:t>
            </w:r>
          </w:p>
        </w:tc>
        <w:tc>
          <w:tcPr>
            <w:tcW w:w="1318" w:type="dxa"/>
            <w:gridSpan w:val="3"/>
            <w:vAlign w:val="center"/>
          </w:tcPr>
          <w:p w:rsidR="002E4BB2" w:rsidRPr="00D03B42" w:rsidRDefault="002E4BB2" w:rsidP="003D1022">
            <w:pPr>
              <w:jc w:val="center"/>
            </w:pPr>
            <w:r>
              <w:t>2</w:t>
            </w:r>
          </w:p>
        </w:tc>
        <w:tc>
          <w:tcPr>
            <w:tcW w:w="737" w:type="dxa"/>
            <w:vAlign w:val="center"/>
          </w:tcPr>
          <w:p w:rsidR="002E4BB2" w:rsidRPr="002D778E" w:rsidRDefault="002E4BB2" w:rsidP="003D1022">
            <w:pPr>
              <w:jc w:val="center"/>
            </w:pPr>
          </w:p>
        </w:tc>
        <w:tc>
          <w:tcPr>
            <w:tcW w:w="973" w:type="dxa"/>
            <w:gridSpan w:val="2"/>
            <w:vAlign w:val="center"/>
          </w:tcPr>
          <w:p w:rsidR="002E4BB2" w:rsidRPr="00615B6C" w:rsidRDefault="002E4BB2" w:rsidP="003D1022">
            <w:pPr>
              <w:jc w:val="center"/>
              <w:rPr>
                <w:lang w:val="sr-Cyrl-CS"/>
              </w:rPr>
            </w:pPr>
            <w:r>
              <w:rPr>
                <w:lang w:val="sr-Cyrl-CS"/>
              </w:rPr>
              <w:t>70</w:t>
            </w:r>
          </w:p>
        </w:tc>
        <w:tc>
          <w:tcPr>
            <w:tcW w:w="892" w:type="dxa"/>
            <w:gridSpan w:val="2"/>
            <w:vAlign w:val="center"/>
          </w:tcPr>
          <w:p w:rsidR="002E4BB2" w:rsidRPr="002D778E" w:rsidRDefault="002E4BB2" w:rsidP="003D1022">
            <w:pPr>
              <w:jc w:val="cente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2D778E" w:rsidRDefault="002E4BB2" w:rsidP="003D1022">
            <w:pPr>
              <w:jc w:val="center"/>
            </w:pPr>
            <w:r w:rsidRPr="002D778E">
              <w:t>1</w:t>
            </w:r>
            <w:r>
              <w:rPr>
                <w:lang w:val="sr-Cyrl-CS"/>
              </w:rPr>
              <w:t>1</w:t>
            </w:r>
            <w:r w:rsidRPr="002D778E">
              <w:t>.</w:t>
            </w:r>
          </w:p>
        </w:tc>
        <w:tc>
          <w:tcPr>
            <w:tcW w:w="2985" w:type="dxa"/>
            <w:vAlign w:val="center"/>
          </w:tcPr>
          <w:p w:rsidR="002E4BB2" w:rsidRPr="00D03B42" w:rsidRDefault="002E4BB2" w:rsidP="003D1022">
            <w:r>
              <w:t>Хигијена и здравствено васпитање</w:t>
            </w:r>
          </w:p>
        </w:tc>
        <w:tc>
          <w:tcPr>
            <w:tcW w:w="1318" w:type="dxa"/>
            <w:gridSpan w:val="3"/>
            <w:vAlign w:val="center"/>
          </w:tcPr>
          <w:p w:rsidR="002E4BB2" w:rsidRPr="00615B6C" w:rsidRDefault="002E4BB2" w:rsidP="003D1022">
            <w:pPr>
              <w:jc w:val="center"/>
              <w:rPr>
                <w:lang w:val="sr-Cyrl-CS"/>
              </w:rPr>
            </w:pPr>
            <w:r>
              <w:rPr>
                <w:lang w:val="sr-Cyrl-CS"/>
              </w:rPr>
              <w:t>2</w:t>
            </w:r>
          </w:p>
        </w:tc>
        <w:tc>
          <w:tcPr>
            <w:tcW w:w="737" w:type="dxa"/>
            <w:vAlign w:val="center"/>
          </w:tcPr>
          <w:p w:rsidR="002E4BB2" w:rsidRPr="00615B6C" w:rsidRDefault="002E4BB2" w:rsidP="003D1022">
            <w:pPr>
              <w:jc w:val="center"/>
              <w:rPr>
                <w:lang w:val="sr-Cyrl-CS"/>
              </w:rPr>
            </w:pPr>
          </w:p>
        </w:tc>
        <w:tc>
          <w:tcPr>
            <w:tcW w:w="973" w:type="dxa"/>
            <w:gridSpan w:val="2"/>
            <w:vAlign w:val="center"/>
          </w:tcPr>
          <w:p w:rsidR="002E4BB2" w:rsidRPr="00615B6C" w:rsidRDefault="002E4BB2" w:rsidP="003D1022">
            <w:pPr>
              <w:jc w:val="center"/>
              <w:rPr>
                <w:lang w:val="sr-Cyrl-CS"/>
              </w:rPr>
            </w:pPr>
            <w:r>
              <w:rPr>
                <w:lang w:val="sr-Cyrl-CS"/>
              </w:rPr>
              <w:t>70</w:t>
            </w:r>
          </w:p>
        </w:tc>
        <w:tc>
          <w:tcPr>
            <w:tcW w:w="892" w:type="dxa"/>
            <w:gridSpan w:val="2"/>
            <w:vAlign w:val="center"/>
          </w:tcPr>
          <w:p w:rsidR="002E4BB2" w:rsidRPr="00615B6C" w:rsidRDefault="002E4BB2" w:rsidP="003D1022">
            <w:pPr>
              <w:jc w:val="center"/>
              <w:rPr>
                <w:lang w:val="sr-Cyrl-CS"/>
              </w:rP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D03B42" w:rsidRDefault="002E4BB2" w:rsidP="003D1022">
            <w:pPr>
              <w:jc w:val="center"/>
            </w:pPr>
            <w:r>
              <w:t>12.</w:t>
            </w:r>
          </w:p>
        </w:tc>
        <w:tc>
          <w:tcPr>
            <w:tcW w:w="2985" w:type="dxa"/>
            <w:vAlign w:val="center"/>
          </w:tcPr>
          <w:p w:rsidR="002E4BB2" w:rsidRDefault="002E4BB2" w:rsidP="003D1022">
            <w:r>
              <w:t>Фармакологија</w:t>
            </w:r>
          </w:p>
        </w:tc>
        <w:tc>
          <w:tcPr>
            <w:tcW w:w="1318" w:type="dxa"/>
            <w:gridSpan w:val="3"/>
            <w:vAlign w:val="center"/>
          </w:tcPr>
          <w:p w:rsidR="002E4BB2" w:rsidRDefault="002E4BB2" w:rsidP="003D1022">
            <w:pPr>
              <w:jc w:val="center"/>
              <w:rPr>
                <w:lang w:val="sr-Cyrl-CS"/>
              </w:rPr>
            </w:pPr>
            <w:r>
              <w:rPr>
                <w:lang w:val="sr-Cyrl-CS"/>
              </w:rPr>
              <w:t>2</w:t>
            </w:r>
          </w:p>
        </w:tc>
        <w:tc>
          <w:tcPr>
            <w:tcW w:w="737" w:type="dxa"/>
            <w:vAlign w:val="center"/>
          </w:tcPr>
          <w:p w:rsidR="002E4BB2" w:rsidRPr="00615B6C" w:rsidRDefault="002E4BB2" w:rsidP="003D1022">
            <w:pPr>
              <w:jc w:val="center"/>
              <w:rPr>
                <w:lang w:val="sr-Cyrl-CS"/>
              </w:rPr>
            </w:pPr>
          </w:p>
        </w:tc>
        <w:tc>
          <w:tcPr>
            <w:tcW w:w="973" w:type="dxa"/>
            <w:gridSpan w:val="2"/>
            <w:vAlign w:val="center"/>
          </w:tcPr>
          <w:p w:rsidR="002E4BB2" w:rsidRDefault="002E4BB2" w:rsidP="003D1022">
            <w:pPr>
              <w:jc w:val="center"/>
              <w:rPr>
                <w:lang w:val="sr-Cyrl-CS"/>
              </w:rPr>
            </w:pPr>
            <w:r>
              <w:rPr>
                <w:lang w:val="sr-Cyrl-CS"/>
              </w:rPr>
              <w:t>70</w:t>
            </w:r>
          </w:p>
        </w:tc>
        <w:tc>
          <w:tcPr>
            <w:tcW w:w="892" w:type="dxa"/>
            <w:gridSpan w:val="2"/>
            <w:vAlign w:val="center"/>
          </w:tcPr>
          <w:p w:rsidR="002E4BB2" w:rsidRPr="00615B6C" w:rsidRDefault="002E4BB2" w:rsidP="003D1022">
            <w:pPr>
              <w:jc w:val="center"/>
              <w:rPr>
                <w:lang w:val="sr-Cyrl-CS"/>
              </w:rP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D03B42" w:rsidRDefault="002E4BB2" w:rsidP="003D1022">
            <w:pPr>
              <w:jc w:val="center"/>
            </w:pPr>
            <w:r>
              <w:t xml:space="preserve">13. </w:t>
            </w:r>
          </w:p>
        </w:tc>
        <w:tc>
          <w:tcPr>
            <w:tcW w:w="2985" w:type="dxa"/>
            <w:vAlign w:val="center"/>
          </w:tcPr>
          <w:p w:rsidR="002E4BB2" w:rsidRDefault="002E4BB2" w:rsidP="003D1022">
            <w:r>
              <w:t>Здравствена психологија</w:t>
            </w:r>
          </w:p>
        </w:tc>
        <w:tc>
          <w:tcPr>
            <w:tcW w:w="1318" w:type="dxa"/>
            <w:gridSpan w:val="3"/>
            <w:vAlign w:val="center"/>
          </w:tcPr>
          <w:p w:rsidR="002E4BB2" w:rsidRDefault="002E4BB2" w:rsidP="003D1022">
            <w:pPr>
              <w:jc w:val="center"/>
              <w:rPr>
                <w:lang w:val="sr-Cyrl-CS"/>
              </w:rPr>
            </w:pPr>
            <w:r>
              <w:rPr>
                <w:lang w:val="sr-Cyrl-CS"/>
              </w:rPr>
              <w:t>2</w:t>
            </w:r>
          </w:p>
        </w:tc>
        <w:tc>
          <w:tcPr>
            <w:tcW w:w="737" w:type="dxa"/>
            <w:vAlign w:val="center"/>
          </w:tcPr>
          <w:p w:rsidR="002E4BB2" w:rsidRPr="00615B6C" w:rsidRDefault="002E4BB2" w:rsidP="003D1022">
            <w:pPr>
              <w:jc w:val="center"/>
              <w:rPr>
                <w:lang w:val="sr-Cyrl-CS"/>
              </w:rPr>
            </w:pPr>
          </w:p>
        </w:tc>
        <w:tc>
          <w:tcPr>
            <w:tcW w:w="973" w:type="dxa"/>
            <w:gridSpan w:val="2"/>
            <w:vAlign w:val="center"/>
          </w:tcPr>
          <w:p w:rsidR="002E4BB2" w:rsidRDefault="002E4BB2" w:rsidP="003D1022">
            <w:pPr>
              <w:jc w:val="center"/>
              <w:rPr>
                <w:lang w:val="sr-Cyrl-CS"/>
              </w:rPr>
            </w:pPr>
            <w:r>
              <w:rPr>
                <w:lang w:val="sr-Cyrl-CS"/>
              </w:rPr>
              <w:t>70</w:t>
            </w:r>
          </w:p>
        </w:tc>
        <w:tc>
          <w:tcPr>
            <w:tcW w:w="892" w:type="dxa"/>
            <w:gridSpan w:val="2"/>
            <w:vAlign w:val="center"/>
          </w:tcPr>
          <w:p w:rsidR="002E4BB2" w:rsidRPr="00615B6C" w:rsidRDefault="002E4BB2" w:rsidP="003D1022">
            <w:pPr>
              <w:jc w:val="center"/>
              <w:rPr>
                <w:lang w:val="sr-Cyrl-CS"/>
              </w:rP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Pr="00D03B42" w:rsidRDefault="002E4BB2" w:rsidP="003D1022">
            <w:pPr>
              <w:jc w:val="center"/>
            </w:pPr>
            <w:r>
              <w:t>14.</w:t>
            </w:r>
          </w:p>
        </w:tc>
        <w:tc>
          <w:tcPr>
            <w:tcW w:w="2985" w:type="dxa"/>
            <w:vAlign w:val="center"/>
          </w:tcPr>
          <w:p w:rsidR="002E4BB2" w:rsidRDefault="002E4BB2" w:rsidP="003D1022">
            <w:r>
              <w:t>Медицинска биохемија</w:t>
            </w:r>
          </w:p>
        </w:tc>
        <w:tc>
          <w:tcPr>
            <w:tcW w:w="1318" w:type="dxa"/>
            <w:gridSpan w:val="3"/>
            <w:vAlign w:val="center"/>
          </w:tcPr>
          <w:p w:rsidR="002E4BB2" w:rsidRDefault="002E4BB2" w:rsidP="003D1022">
            <w:pPr>
              <w:jc w:val="center"/>
              <w:rPr>
                <w:lang w:val="sr-Cyrl-CS"/>
              </w:rPr>
            </w:pPr>
            <w:r>
              <w:rPr>
                <w:lang w:val="sr-Cyrl-CS"/>
              </w:rPr>
              <w:t>2</w:t>
            </w:r>
          </w:p>
        </w:tc>
        <w:tc>
          <w:tcPr>
            <w:tcW w:w="737" w:type="dxa"/>
            <w:vAlign w:val="center"/>
          </w:tcPr>
          <w:p w:rsidR="002E4BB2" w:rsidRPr="00615B6C" w:rsidRDefault="002E4BB2" w:rsidP="003D1022">
            <w:pPr>
              <w:jc w:val="center"/>
              <w:rPr>
                <w:lang w:val="sr-Cyrl-CS"/>
              </w:rPr>
            </w:pPr>
          </w:p>
        </w:tc>
        <w:tc>
          <w:tcPr>
            <w:tcW w:w="973" w:type="dxa"/>
            <w:gridSpan w:val="2"/>
            <w:vAlign w:val="center"/>
          </w:tcPr>
          <w:p w:rsidR="002E4BB2" w:rsidRDefault="002E4BB2" w:rsidP="003D1022">
            <w:pPr>
              <w:jc w:val="center"/>
              <w:rPr>
                <w:lang w:val="sr-Cyrl-CS"/>
              </w:rPr>
            </w:pPr>
            <w:r>
              <w:rPr>
                <w:lang w:val="sr-Cyrl-CS"/>
              </w:rPr>
              <w:t>70</w:t>
            </w:r>
          </w:p>
        </w:tc>
        <w:tc>
          <w:tcPr>
            <w:tcW w:w="892" w:type="dxa"/>
            <w:gridSpan w:val="2"/>
            <w:vAlign w:val="center"/>
          </w:tcPr>
          <w:p w:rsidR="002E4BB2" w:rsidRPr="00615B6C" w:rsidRDefault="002E4BB2" w:rsidP="003D1022">
            <w:pPr>
              <w:jc w:val="center"/>
              <w:rPr>
                <w:lang w:val="sr-Cyrl-CS"/>
              </w:rP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982" w:type="dxa"/>
            <w:tcBorders>
              <w:left w:val="single" w:sz="18" w:space="0" w:color="auto"/>
            </w:tcBorders>
            <w:vAlign w:val="center"/>
          </w:tcPr>
          <w:p w:rsidR="002E4BB2" w:rsidRDefault="002E4BB2" w:rsidP="003D1022">
            <w:pPr>
              <w:jc w:val="center"/>
            </w:pPr>
            <w:r>
              <w:t>15.</w:t>
            </w:r>
          </w:p>
        </w:tc>
        <w:tc>
          <w:tcPr>
            <w:tcW w:w="2985" w:type="dxa"/>
            <w:vAlign w:val="center"/>
          </w:tcPr>
          <w:p w:rsidR="002E4BB2" w:rsidRDefault="002E4BB2" w:rsidP="003D1022">
            <w:r>
              <w:t xml:space="preserve">Медицинска етика </w:t>
            </w:r>
          </w:p>
        </w:tc>
        <w:tc>
          <w:tcPr>
            <w:tcW w:w="1318" w:type="dxa"/>
            <w:gridSpan w:val="3"/>
            <w:vAlign w:val="center"/>
          </w:tcPr>
          <w:p w:rsidR="002E4BB2" w:rsidRDefault="002E4BB2" w:rsidP="003D1022">
            <w:pPr>
              <w:jc w:val="center"/>
              <w:rPr>
                <w:lang w:val="sr-Cyrl-CS"/>
              </w:rPr>
            </w:pPr>
            <w:r>
              <w:rPr>
                <w:lang w:val="sr-Cyrl-CS"/>
              </w:rPr>
              <w:t>1</w:t>
            </w:r>
          </w:p>
        </w:tc>
        <w:tc>
          <w:tcPr>
            <w:tcW w:w="737" w:type="dxa"/>
            <w:vAlign w:val="center"/>
          </w:tcPr>
          <w:p w:rsidR="002E4BB2" w:rsidRPr="00615B6C" w:rsidRDefault="002E4BB2" w:rsidP="003D1022">
            <w:pPr>
              <w:jc w:val="center"/>
              <w:rPr>
                <w:lang w:val="sr-Cyrl-CS"/>
              </w:rPr>
            </w:pPr>
          </w:p>
        </w:tc>
        <w:tc>
          <w:tcPr>
            <w:tcW w:w="973" w:type="dxa"/>
            <w:gridSpan w:val="2"/>
            <w:vAlign w:val="center"/>
          </w:tcPr>
          <w:p w:rsidR="002E4BB2" w:rsidRDefault="002E4BB2" w:rsidP="003D1022">
            <w:pPr>
              <w:jc w:val="center"/>
              <w:rPr>
                <w:lang w:val="sr-Cyrl-CS"/>
              </w:rPr>
            </w:pPr>
            <w:r>
              <w:rPr>
                <w:lang w:val="sr-Cyrl-CS"/>
              </w:rPr>
              <w:t>35</w:t>
            </w:r>
          </w:p>
        </w:tc>
        <w:tc>
          <w:tcPr>
            <w:tcW w:w="892" w:type="dxa"/>
            <w:gridSpan w:val="2"/>
            <w:vAlign w:val="center"/>
          </w:tcPr>
          <w:p w:rsidR="002E4BB2" w:rsidRPr="00615B6C" w:rsidRDefault="002E4BB2" w:rsidP="003D1022">
            <w:pPr>
              <w:jc w:val="center"/>
              <w:rPr>
                <w:lang w:val="sr-Cyrl-CS"/>
              </w:rPr>
            </w:pPr>
          </w:p>
        </w:tc>
        <w:tc>
          <w:tcPr>
            <w:tcW w:w="975"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3967" w:type="dxa"/>
            <w:gridSpan w:val="2"/>
            <w:tcBorders>
              <w:left w:val="single" w:sz="18" w:space="0" w:color="auto"/>
            </w:tcBorders>
            <w:vAlign w:val="center"/>
          </w:tcPr>
          <w:p w:rsidR="002E4BB2" w:rsidRPr="002D778E" w:rsidRDefault="002E4BB2" w:rsidP="003D1022">
            <w:r>
              <w:t>УкупноА</w:t>
            </w:r>
            <w:r>
              <w:rPr>
                <w:lang w:val="sr-Cyrl-CS"/>
              </w:rPr>
              <w:t>2</w:t>
            </w:r>
            <w:r w:rsidRPr="002D778E">
              <w:t>:</w:t>
            </w:r>
          </w:p>
        </w:tc>
        <w:tc>
          <w:tcPr>
            <w:tcW w:w="1318" w:type="dxa"/>
            <w:gridSpan w:val="3"/>
            <w:vAlign w:val="center"/>
          </w:tcPr>
          <w:p w:rsidR="002E4BB2" w:rsidRPr="00615B6C" w:rsidRDefault="002E4BB2" w:rsidP="003D1022">
            <w:pPr>
              <w:jc w:val="center"/>
              <w:rPr>
                <w:lang w:val="sr-Cyrl-CS"/>
              </w:rPr>
            </w:pPr>
            <w:r>
              <w:rPr>
                <w:lang w:val="sr-Cyrl-CS"/>
              </w:rPr>
              <w:t>15</w:t>
            </w:r>
          </w:p>
        </w:tc>
        <w:tc>
          <w:tcPr>
            <w:tcW w:w="737" w:type="dxa"/>
            <w:vAlign w:val="center"/>
          </w:tcPr>
          <w:p w:rsidR="002E4BB2" w:rsidRPr="00615B6C" w:rsidRDefault="002E4BB2" w:rsidP="003D1022">
            <w:pPr>
              <w:jc w:val="center"/>
              <w:rPr>
                <w:lang w:val="sr-Cyrl-CS"/>
              </w:rPr>
            </w:pPr>
            <w:r>
              <w:rPr>
                <w:lang w:val="sr-Cyrl-CS"/>
              </w:rPr>
              <w:t>3</w:t>
            </w:r>
          </w:p>
        </w:tc>
        <w:tc>
          <w:tcPr>
            <w:tcW w:w="973" w:type="dxa"/>
            <w:gridSpan w:val="2"/>
            <w:vAlign w:val="center"/>
          </w:tcPr>
          <w:p w:rsidR="002E4BB2" w:rsidRPr="00615B6C" w:rsidRDefault="002E4BB2" w:rsidP="003D1022">
            <w:pPr>
              <w:jc w:val="center"/>
              <w:rPr>
                <w:lang w:val="sr-Cyrl-CS"/>
              </w:rPr>
            </w:pPr>
            <w:r>
              <w:rPr>
                <w:lang w:val="sr-Cyrl-CS"/>
              </w:rPr>
              <w:t>525</w:t>
            </w:r>
          </w:p>
        </w:tc>
        <w:tc>
          <w:tcPr>
            <w:tcW w:w="892" w:type="dxa"/>
            <w:gridSpan w:val="2"/>
            <w:vAlign w:val="center"/>
          </w:tcPr>
          <w:p w:rsidR="002E4BB2" w:rsidRPr="00615B6C" w:rsidRDefault="002E4BB2" w:rsidP="003D1022">
            <w:pPr>
              <w:jc w:val="center"/>
              <w:rPr>
                <w:lang w:val="sr-Cyrl-CS"/>
              </w:rPr>
            </w:pPr>
            <w:r>
              <w:rPr>
                <w:lang w:val="sr-Cyrl-CS"/>
              </w:rPr>
              <w:t>105</w:t>
            </w:r>
          </w:p>
        </w:tc>
        <w:tc>
          <w:tcPr>
            <w:tcW w:w="975" w:type="dxa"/>
            <w:gridSpan w:val="2"/>
            <w:tcBorders>
              <w:right w:val="single" w:sz="18" w:space="0" w:color="auto"/>
            </w:tcBorders>
            <w:vAlign w:val="center"/>
          </w:tcPr>
          <w:p w:rsidR="002E4BB2" w:rsidRPr="002F7CC4" w:rsidRDefault="002E4BB2" w:rsidP="003D1022">
            <w:pPr>
              <w:jc w:val="center"/>
            </w:pPr>
            <w:r>
              <w:t>60</w:t>
            </w:r>
          </w:p>
        </w:tc>
      </w:tr>
      <w:tr w:rsidR="002E4BB2" w:rsidRPr="002D778E" w:rsidTr="003D1022">
        <w:trPr>
          <w:trHeight w:val="324"/>
          <w:jc w:val="center"/>
        </w:trPr>
        <w:tc>
          <w:tcPr>
            <w:tcW w:w="3967" w:type="dxa"/>
            <w:gridSpan w:val="2"/>
            <w:tcBorders>
              <w:left w:val="single" w:sz="18" w:space="0" w:color="auto"/>
              <w:bottom w:val="single" w:sz="18" w:space="0" w:color="auto"/>
            </w:tcBorders>
            <w:vAlign w:val="center"/>
          </w:tcPr>
          <w:p w:rsidR="002E4BB2" w:rsidRPr="00C360F2" w:rsidRDefault="002E4BB2" w:rsidP="003D1022">
            <w:pPr>
              <w:rPr>
                <w:b/>
              </w:rPr>
            </w:pPr>
            <w:r w:rsidRPr="00C360F2">
              <w:rPr>
                <w:b/>
              </w:rPr>
              <w:t xml:space="preserve">Укупно </w:t>
            </w:r>
            <w:r>
              <w:rPr>
                <w:b/>
                <w:lang w:val="sr-Cyrl-CS"/>
              </w:rPr>
              <w:t>А2</w:t>
            </w:r>
            <w:r w:rsidRPr="00C360F2">
              <w:rPr>
                <w:b/>
              </w:rPr>
              <w:t>:</w:t>
            </w:r>
          </w:p>
        </w:tc>
        <w:tc>
          <w:tcPr>
            <w:tcW w:w="2055" w:type="dxa"/>
            <w:gridSpan w:val="4"/>
            <w:tcBorders>
              <w:bottom w:val="single" w:sz="18" w:space="0" w:color="auto"/>
            </w:tcBorders>
            <w:vAlign w:val="center"/>
          </w:tcPr>
          <w:p w:rsidR="002E4BB2" w:rsidRPr="005B184E" w:rsidRDefault="002E4BB2" w:rsidP="003D1022">
            <w:pPr>
              <w:jc w:val="center"/>
              <w:rPr>
                <w:b/>
                <w:lang w:val="sr-Cyrl-CS"/>
              </w:rPr>
            </w:pPr>
            <w:r>
              <w:rPr>
                <w:b/>
                <w:lang w:val="sr-Cyrl-CS"/>
              </w:rPr>
              <w:t>18</w:t>
            </w:r>
          </w:p>
        </w:tc>
        <w:tc>
          <w:tcPr>
            <w:tcW w:w="2840" w:type="dxa"/>
            <w:gridSpan w:val="6"/>
            <w:tcBorders>
              <w:bottom w:val="single" w:sz="18" w:space="0" w:color="auto"/>
              <w:right w:val="single" w:sz="18" w:space="0" w:color="auto"/>
            </w:tcBorders>
            <w:vAlign w:val="center"/>
          </w:tcPr>
          <w:p w:rsidR="002E4BB2" w:rsidRPr="002F7CC4" w:rsidRDefault="002E4BB2" w:rsidP="003D1022">
            <w:pPr>
              <w:jc w:val="center"/>
              <w:rPr>
                <w:b/>
              </w:rPr>
            </w:pPr>
            <w:r>
              <w:rPr>
                <w:b/>
              </w:rPr>
              <w:t>690</w:t>
            </w:r>
          </w:p>
        </w:tc>
      </w:tr>
      <w:tr w:rsidR="002E4BB2" w:rsidRPr="002D778E" w:rsidTr="003D1022">
        <w:trPr>
          <w:trHeight w:val="324"/>
          <w:jc w:val="center"/>
        </w:trPr>
        <w:tc>
          <w:tcPr>
            <w:tcW w:w="3967" w:type="dxa"/>
            <w:gridSpan w:val="2"/>
            <w:tcBorders>
              <w:top w:val="single" w:sz="18" w:space="0" w:color="auto"/>
              <w:left w:val="single" w:sz="18" w:space="0" w:color="auto"/>
              <w:bottom w:val="single" w:sz="4" w:space="0" w:color="auto"/>
            </w:tcBorders>
            <w:vAlign w:val="center"/>
          </w:tcPr>
          <w:p w:rsidR="002E4BB2" w:rsidRPr="002D778E" w:rsidRDefault="002E4BB2" w:rsidP="003D1022">
            <w:r>
              <w:t>Укупно</w:t>
            </w:r>
            <w:r w:rsidRPr="002D778E">
              <w:t xml:space="preserve"> A</w:t>
            </w:r>
            <w:r>
              <w:t>1</w:t>
            </w:r>
            <w:r w:rsidRPr="002D778E">
              <w:t xml:space="preserve"> + </w:t>
            </w:r>
            <w:r>
              <w:rPr>
                <w:lang w:val="sr-Cyrl-CS"/>
              </w:rPr>
              <w:t>Б+А2</w:t>
            </w:r>
            <w:r w:rsidRPr="002D778E">
              <w:t>:</w:t>
            </w:r>
          </w:p>
        </w:tc>
        <w:tc>
          <w:tcPr>
            <w:tcW w:w="1318" w:type="dxa"/>
            <w:gridSpan w:val="3"/>
            <w:tcBorders>
              <w:top w:val="single" w:sz="18" w:space="0" w:color="auto"/>
              <w:bottom w:val="single" w:sz="4" w:space="0" w:color="auto"/>
            </w:tcBorders>
            <w:vAlign w:val="center"/>
          </w:tcPr>
          <w:p w:rsidR="002E4BB2" w:rsidRPr="00C409EB" w:rsidRDefault="002E4BB2" w:rsidP="003D1022">
            <w:pPr>
              <w:jc w:val="center"/>
            </w:pPr>
            <w:r>
              <w:t>29</w:t>
            </w:r>
          </w:p>
        </w:tc>
        <w:tc>
          <w:tcPr>
            <w:tcW w:w="737" w:type="dxa"/>
            <w:tcBorders>
              <w:top w:val="single" w:sz="18" w:space="0" w:color="auto"/>
              <w:bottom w:val="single" w:sz="4" w:space="0" w:color="auto"/>
            </w:tcBorders>
            <w:vAlign w:val="center"/>
          </w:tcPr>
          <w:p w:rsidR="002E4BB2" w:rsidRPr="005B184E" w:rsidRDefault="002E4BB2" w:rsidP="003D1022">
            <w:pPr>
              <w:jc w:val="center"/>
              <w:rPr>
                <w:lang w:val="sr-Cyrl-CS"/>
              </w:rPr>
            </w:pPr>
            <w:r>
              <w:rPr>
                <w:lang w:val="sr-Cyrl-CS"/>
              </w:rPr>
              <w:t>3</w:t>
            </w:r>
          </w:p>
        </w:tc>
        <w:tc>
          <w:tcPr>
            <w:tcW w:w="1196" w:type="dxa"/>
            <w:gridSpan w:val="3"/>
            <w:tcBorders>
              <w:top w:val="single" w:sz="18" w:space="0" w:color="auto"/>
              <w:bottom w:val="single" w:sz="4" w:space="0" w:color="auto"/>
            </w:tcBorders>
            <w:vAlign w:val="center"/>
          </w:tcPr>
          <w:p w:rsidR="002E4BB2" w:rsidRPr="005B184E" w:rsidRDefault="002E4BB2" w:rsidP="003D1022">
            <w:pPr>
              <w:jc w:val="center"/>
              <w:rPr>
                <w:lang w:val="sr-Cyrl-CS"/>
              </w:rPr>
            </w:pPr>
            <w:r>
              <w:rPr>
                <w:lang w:val="sr-Cyrl-CS"/>
              </w:rPr>
              <w:t>1015</w:t>
            </w:r>
          </w:p>
        </w:tc>
        <w:tc>
          <w:tcPr>
            <w:tcW w:w="841" w:type="dxa"/>
            <w:gridSpan w:val="2"/>
            <w:tcBorders>
              <w:top w:val="single" w:sz="18" w:space="0" w:color="auto"/>
              <w:bottom w:val="single" w:sz="4" w:space="0" w:color="auto"/>
            </w:tcBorders>
            <w:vAlign w:val="center"/>
          </w:tcPr>
          <w:p w:rsidR="002E4BB2" w:rsidRPr="005B184E" w:rsidRDefault="002E4BB2" w:rsidP="003D1022">
            <w:pPr>
              <w:jc w:val="center"/>
              <w:rPr>
                <w:lang w:val="sr-Cyrl-CS"/>
              </w:rPr>
            </w:pPr>
            <w:r>
              <w:rPr>
                <w:lang w:val="sr-Cyrl-CS"/>
              </w:rPr>
              <w:t>105</w:t>
            </w:r>
          </w:p>
        </w:tc>
        <w:tc>
          <w:tcPr>
            <w:tcW w:w="803" w:type="dxa"/>
            <w:tcBorders>
              <w:top w:val="single" w:sz="18" w:space="0" w:color="auto"/>
              <w:bottom w:val="single" w:sz="4" w:space="0" w:color="auto"/>
              <w:right w:val="single" w:sz="18" w:space="0" w:color="auto"/>
            </w:tcBorders>
            <w:vAlign w:val="center"/>
          </w:tcPr>
          <w:p w:rsidR="002E4BB2" w:rsidRPr="005B184E" w:rsidRDefault="002E4BB2" w:rsidP="003D1022">
            <w:pPr>
              <w:jc w:val="center"/>
            </w:pPr>
            <w:r w:rsidRPr="005B184E">
              <w:t>60</w:t>
            </w:r>
          </w:p>
        </w:tc>
      </w:tr>
      <w:tr w:rsidR="002E4BB2" w:rsidRPr="002D778E" w:rsidTr="003D1022">
        <w:trPr>
          <w:trHeight w:val="324"/>
          <w:jc w:val="center"/>
        </w:trPr>
        <w:tc>
          <w:tcPr>
            <w:tcW w:w="3967" w:type="dxa"/>
            <w:gridSpan w:val="2"/>
            <w:tcBorders>
              <w:left w:val="single" w:sz="18" w:space="0" w:color="auto"/>
              <w:bottom w:val="single" w:sz="18" w:space="0" w:color="auto"/>
            </w:tcBorders>
            <w:shd w:val="clear" w:color="auto" w:fill="E0E0E0"/>
            <w:vAlign w:val="center"/>
          </w:tcPr>
          <w:p w:rsidR="002E4BB2" w:rsidRPr="002D778E" w:rsidRDefault="002E4BB2" w:rsidP="003D1022">
            <w:r>
              <w:t>Укупно</w:t>
            </w:r>
            <w:r w:rsidRPr="002D778E">
              <w:t xml:space="preserve"> A</w:t>
            </w:r>
            <w:r>
              <w:t>1</w:t>
            </w:r>
            <w:r w:rsidRPr="002D778E">
              <w:t xml:space="preserve"> + </w:t>
            </w:r>
            <w:r>
              <w:rPr>
                <w:lang w:val="sr-Cyrl-CS"/>
              </w:rPr>
              <w:t>Б+А2</w:t>
            </w:r>
            <w:r w:rsidRPr="002D778E">
              <w:t>:</w:t>
            </w:r>
          </w:p>
        </w:tc>
        <w:tc>
          <w:tcPr>
            <w:tcW w:w="2055" w:type="dxa"/>
            <w:gridSpan w:val="4"/>
            <w:tcBorders>
              <w:bottom w:val="single" w:sz="18" w:space="0" w:color="auto"/>
            </w:tcBorders>
            <w:shd w:val="clear" w:color="auto" w:fill="E0E0E0"/>
            <w:vAlign w:val="center"/>
          </w:tcPr>
          <w:p w:rsidR="002E4BB2" w:rsidRPr="00C409EB" w:rsidRDefault="002E4BB2" w:rsidP="003D1022">
            <w:pPr>
              <w:jc w:val="center"/>
            </w:pPr>
            <w:r w:rsidRPr="005B184E">
              <w:t>3</w:t>
            </w:r>
            <w:r>
              <w:t>2</w:t>
            </w:r>
          </w:p>
        </w:tc>
        <w:tc>
          <w:tcPr>
            <w:tcW w:w="2840" w:type="dxa"/>
            <w:gridSpan w:val="6"/>
            <w:tcBorders>
              <w:bottom w:val="single" w:sz="18" w:space="0" w:color="auto"/>
              <w:right w:val="single" w:sz="18" w:space="0" w:color="auto"/>
            </w:tcBorders>
            <w:shd w:val="clear" w:color="auto" w:fill="E0E0E0"/>
            <w:vAlign w:val="center"/>
          </w:tcPr>
          <w:p w:rsidR="002E4BB2" w:rsidRPr="00C409EB" w:rsidRDefault="002E4BB2" w:rsidP="003D1022">
            <w:pPr>
              <w:jc w:val="center"/>
            </w:pPr>
            <w:r>
              <w:t>1180</w:t>
            </w:r>
          </w:p>
        </w:tc>
      </w:tr>
      <w:tr w:rsidR="002E4BB2" w:rsidRPr="002D778E" w:rsidTr="003D1022">
        <w:trPr>
          <w:trHeight w:val="324"/>
          <w:jc w:val="center"/>
        </w:trPr>
        <w:tc>
          <w:tcPr>
            <w:tcW w:w="3967" w:type="dxa"/>
            <w:gridSpan w:val="2"/>
            <w:tcBorders>
              <w:top w:val="single" w:sz="18" w:space="0" w:color="auto"/>
              <w:left w:val="single" w:sz="18" w:space="0" w:color="auto"/>
              <w:bottom w:val="single" w:sz="18" w:space="0" w:color="auto"/>
            </w:tcBorders>
            <w:shd w:val="clear" w:color="auto" w:fill="FF99CC"/>
            <w:vAlign w:val="center"/>
          </w:tcPr>
          <w:p w:rsidR="002E4BB2" w:rsidRPr="00093597" w:rsidRDefault="002E4BB2" w:rsidP="003D1022">
            <w:pPr>
              <w:rPr>
                <w:b/>
              </w:rPr>
            </w:pPr>
            <w:r w:rsidRPr="00093597">
              <w:rPr>
                <w:b/>
              </w:rPr>
              <w:t>Укупно</w:t>
            </w:r>
            <w:r w:rsidRPr="00093597">
              <w:rPr>
                <w:b/>
                <w:lang w:val="sr-Cyrl-CS"/>
              </w:rPr>
              <w:t xml:space="preserve"> ч</w:t>
            </w:r>
            <w:r w:rsidRPr="00093597">
              <w:rPr>
                <w:b/>
              </w:rPr>
              <w:t>асова:</w:t>
            </w:r>
          </w:p>
        </w:tc>
        <w:tc>
          <w:tcPr>
            <w:tcW w:w="2055" w:type="dxa"/>
            <w:gridSpan w:val="4"/>
            <w:tcBorders>
              <w:top w:val="single" w:sz="18" w:space="0" w:color="auto"/>
              <w:bottom w:val="single" w:sz="18" w:space="0" w:color="auto"/>
            </w:tcBorders>
            <w:shd w:val="clear" w:color="auto" w:fill="FF99CC"/>
            <w:vAlign w:val="center"/>
          </w:tcPr>
          <w:p w:rsidR="002E4BB2" w:rsidRPr="00A9182D" w:rsidRDefault="002E4BB2" w:rsidP="003D1022">
            <w:pPr>
              <w:jc w:val="center"/>
              <w:rPr>
                <w:b/>
                <w:lang w:val="sr-Cyrl-CS"/>
              </w:rPr>
            </w:pPr>
            <w:r w:rsidRPr="00A9182D">
              <w:rPr>
                <w:b/>
                <w:lang w:val="sr-Cyrl-CS"/>
              </w:rPr>
              <w:t>3</w:t>
            </w:r>
            <w:r>
              <w:rPr>
                <w:b/>
                <w:lang w:val="sr-Cyrl-CS"/>
              </w:rPr>
              <w:t>2</w:t>
            </w:r>
          </w:p>
        </w:tc>
        <w:tc>
          <w:tcPr>
            <w:tcW w:w="2840" w:type="dxa"/>
            <w:gridSpan w:val="6"/>
            <w:tcBorders>
              <w:top w:val="single" w:sz="18" w:space="0" w:color="auto"/>
              <w:bottom w:val="single" w:sz="18" w:space="0" w:color="auto"/>
              <w:right w:val="single" w:sz="18" w:space="0" w:color="auto"/>
            </w:tcBorders>
            <w:shd w:val="clear" w:color="auto" w:fill="FF99CC"/>
            <w:vAlign w:val="center"/>
          </w:tcPr>
          <w:p w:rsidR="002E4BB2" w:rsidRPr="00A9182D" w:rsidRDefault="002E4BB2" w:rsidP="003D1022">
            <w:pPr>
              <w:jc w:val="center"/>
              <w:rPr>
                <w:b/>
                <w:lang w:val="sr-Cyrl-CS"/>
              </w:rPr>
            </w:pPr>
            <w:r w:rsidRPr="00A9182D">
              <w:rPr>
                <w:b/>
              </w:rPr>
              <w:t>11</w:t>
            </w:r>
            <w:r>
              <w:rPr>
                <w:b/>
                <w:lang w:val="sr-Cyrl-CS"/>
              </w:rPr>
              <w:t>80</w:t>
            </w:r>
          </w:p>
        </w:tc>
      </w:tr>
    </w:tbl>
    <w:p w:rsidR="002E4BB2" w:rsidRDefault="002E4BB2" w:rsidP="002E4BB2">
      <w:pPr>
        <w:rPr>
          <w:lang w:val="ru-RU"/>
        </w:rPr>
      </w:pPr>
    </w:p>
    <w:p w:rsidR="002F268D" w:rsidRDefault="002F268D" w:rsidP="002E4BB2">
      <w:pPr>
        <w:rPr>
          <w:lang w:val="ru-RU"/>
        </w:rPr>
      </w:pPr>
    </w:p>
    <w:p w:rsidR="002F268D" w:rsidRDefault="002F268D" w:rsidP="002E4BB2">
      <w:pPr>
        <w:rPr>
          <w:lang w:val="ru-RU"/>
        </w:rPr>
      </w:pPr>
    </w:p>
    <w:p w:rsidR="002F268D" w:rsidRDefault="002F268D" w:rsidP="002E4BB2">
      <w:pPr>
        <w:rPr>
          <w:lang w:val="ru-RU"/>
        </w:rPr>
      </w:pPr>
    </w:p>
    <w:tbl>
      <w:tblPr>
        <w:tblStyle w:val="TableGrid"/>
        <w:tblW w:w="0" w:type="auto"/>
        <w:tblInd w:w="828" w:type="dxa"/>
        <w:tblLook w:val="04A0"/>
      </w:tblPr>
      <w:tblGrid>
        <w:gridCol w:w="720"/>
        <w:gridCol w:w="4870"/>
        <w:gridCol w:w="2780"/>
      </w:tblGrid>
      <w:tr w:rsidR="00506DF3" w:rsidRPr="00E50756" w:rsidTr="00506DF3">
        <w:tc>
          <w:tcPr>
            <w:tcW w:w="720" w:type="dxa"/>
          </w:tcPr>
          <w:p w:rsidR="00506DF3" w:rsidRPr="00E50756" w:rsidRDefault="00506DF3" w:rsidP="0019387D">
            <w:pPr>
              <w:rPr>
                <w:sz w:val="18"/>
                <w:szCs w:val="18"/>
              </w:rPr>
            </w:pPr>
            <w:r w:rsidRPr="00E50756">
              <w:rPr>
                <w:sz w:val="18"/>
                <w:szCs w:val="18"/>
              </w:rPr>
              <w:t>Редни број</w:t>
            </w:r>
          </w:p>
        </w:tc>
        <w:tc>
          <w:tcPr>
            <w:tcW w:w="4870" w:type="dxa"/>
          </w:tcPr>
          <w:p w:rsidR="00506DF3" w:rsidRPr="00E50756" w:rsidRDefault="00506DF3" w:rsidP="0019387D">
            <w:pPr>
              <w:rPr>
                <w:sz w:val="18"/>
                <w:szCs w:val="18"/>
              </w:rPr>
            </w:pPr>
            <w:r w:rsidRPr="00E50756">
              <w:rPr>
                <w:sz w:val="18"/>
                <w:szCs w:val="18"/>
              </w:rPr>
              <w:t>Остали облици васпитно – образовног рада</w:t>
            </w:r>
          </w:p>
        </w:tc>
        <w:tc>
          <w:tcPr>
            <w:tcW w:w="2780" w:type="dxa"/>
          </w:tcPr>
          <w:p w:rsidR="00506DF3" w:rsidRPr="00E50756" w:rsidRDefault="00506DF3" w:rsidP="0019387D">
            <w:pPr>
              <w:rPr>
                <w:sz w:val="18"/>
                <w:szCs w:val="18"/>
              </w:rPr>
            </w:pPr>
            <w:r w:rsidRPr="00E50756">
              <w:rPr>
                <w:sz w:val="18"/>
                <w:szCs w:val="18"/>
              </w:rPr>
              <w:t>годишње</w:t>
            </w:r>
          </w:p>
        </w:tc>
      </w:tr>
      <w:tr w:rsidR="00506DF3" w:rsidRPr="00506DF3" w:rsidTr="00506DF3">
        <w:tc>
          <w:tcPr>
            <w:tcW w:w="720" w:type="dxa"/>
          </w:tcPr>
          <w:p w:rsidR="00506DF3" w:rsidRPr="00506DF3" w:rsidRDefault="00506DF3" w:rsidP="0019387D">
            <w:pPr>
              <w:rPr>
                <w:sz w:val="20"/>
                <w:szCs w:val="20"/>
              </w:rPr>
            </w:pPr>
            <w:r w:rsidRPr="00506DF3">
              <w:rPr>
                <w:sz w:val="20"/>
                <w:szCs w:val="20"/>
              </w:rPr>
              <w:t>1.</w:t>
            </w:r>
          </w:p>
        </w:tc>
        <w:tc>
          <w:tcPr>
            <w:tcW w:w="4870" w:type="dxa"/>
          </w:tcPr>
          <w:p w:rsidR="00506DF3" w:rsidRPr="00506DF3" w:rsidRDefault="00506DF3" w:rsidP="0019387D">
            <w:pPr>
              <w:rPr>
                <w:sz w:val="20"/>
                <w:szCs w:val="20"/>
              </w:rPr>
            </w:pPr>
            <w:r w:rsidRPr="00506DF3">
              <w:rPr>
                <w:sz w:val="20"/>
                <w:szCs w:val="20"/>
              </w:rPr>
              <w:t xml:space="preserve">Час одељ. </w:t>
            </w:r>
            <w:r w:rsidR="000B4A49" w:rsidRPr="00506DF3">
              <w:rPr>
                <w:sz w:val="20"/>
                <w:szCs w:val="20"/>
              </w:rPr>
              <w:t>С</w:t>
            </w:r>
            <w:r w:rsidRPr="00506DF3">
              <w:rPr>
                <w:sz w:val="20"/>
                <w:szCs w:val="20"/>
              </w:rPr>
              <w:t>тарешине</w:t>
            </w:r>
          </w:p>
        </w:tc>
        <w:tc>
          <w:tcPr>
            <w:tcW w:w="2780" w:type="dxa"/>
          </w:tcPr>
          <w:p w:rsidR="00506DF3" w:rsidRPr="00506DF3" w:rsidRDefault="00506DF3" w:rsidP="0019387D">
            <w:pPr>
              <w:rPr>
                <w:sz w:val="20"/>
                <w:szCs w:val="20"/>
              </w:rPr>
            </w:pPr>
            <w:r w:rsidRPr="00506DF3">
              <w:rPr>
                <w:sz w:val="20"/>
                <w:szCs w:val="20"/>
              </w:rPr>
              <w:t>70</w:t>
            </w:r>
          </w:p>
        </w:tc>
      </w:tr>
      <w:tr w:rsidR="00506DF3" w:rsidRPr="00506DF3" w:rsidTr="00506DF3">
        <w:tc>
          <w:tcPr>
            <w:tcW w:w="720" w:type="dxa"/>
          </w:tcPr>
          <w:p w:rsidR="00506DF3" w:rsidRPr="00506DF3" w:rsidRDefault="00506DF3" w:rsidP="0019387D">
            <w:pPr>
              <w:rPr>
                <w:sz w:val="20"/>
                <w:szCs w:val="20"/>
              </w:rPr>
            </w:pPr>
            <w:r w:rsidRPr="00506DF3">
              <w:rPr>
                <w:sz w:val="20"/>
                <w:szCs w:val="20"/>
              </w:rPr>
              <w:t>2.</w:t>
            </w:r>
          </w:p>
        </w:tc>
        <w:tc>
          <w:tcPr>
            <w:tcW w:w="4870" w:type="dxa"/>
          </w:tcPr>
          <w:p w:rsidR="00506DF3" w:rsidRPr="00506DF3" w:rsidRDefault="00506DF3" w:rsidP="0019387D">
            <w:pPr>
              <w:rPr>
                <w:sz w:val="20"/>
                <w:szCs w:val="20"/>
              </w:rPr>
            </w:pPr>
            <w:r w:rsidRPr="00506DF3">
              <w:rPr>
                <w:sz w:val="20"/>
                <w:szCs w:val="20"/>
              </w:rPr>
              <w:t>Додатни рад</w:t>
            </w:r>
          </w:p>
        </w:tc>
        <w:tc>
          <w:tcPr>
            <w:tcW w:w="2780" w:type="dxa"/>
          </w:tcPr>
          <w:p w:rsidR="00506DF3" w:rsidRPr="00506DF3" w:rsidRDefault="00506DF3" w:rsidP="0019387D">
            <w:pPr>
              <w:rPr>
                <w:sz w:val="20"/>
                <w:szCs w:val="20"/>
              </w:rPr>
            </w:pPr>
            <w:r w:rsidRPr="00506DF3">
              <w:rPr>
                <w:sz w:val="20"/>
                <w:szCs w:val="20"/>
              </w:rPr>
              <w:t>до 30</w:t>
            </w:r>
          </w:p>
        </w:tc>
      </w:tr>
      <w:tr w:rsidR="00506DF3" w:rsidRPr="00506DF3" w:rsidTr="00506DF3">
        <w:tc>
          <w:tcPr>
            <w:tcW w:w="720" w:type="dxa"/>
          </w:tcPr>
          <w:p w:rsidR="00506DF3" w:rsidRPr="00506DF3" w:rsidRDefault="00506DF3" w:rsidP="0019387D">
            <w:pPr>
              <w:rPr>
                <w:sz w:val="20"/>
                <w:szCs w:val="20"/>
              </w:rPr>
            </w:pPr>
            <w:r w:rsidRPr="00506DF3">
              <w:rPr>
                <w:sz w:val="20"/>
                <w:szCs w:val="20"/>
              </w:rPr>
              <w:t>3.</w:t>
            </w:r>
          </w:p>
        </w:tc>
        <w:tc>
          <w:tcPr>
            <w:tcW w:w="4870" w:type="dxa"/>
          </w:tcPr>
          <w:p w:rsidR="00506DF3" w:rsidRPr="00506DF3" w:rsidRDefault="00506DF3" w:rsidP="0019387D">
            <w:pPr>
              <w:rPr>
                <w:sz w:val="20"/>
                <w:szCs w:val="20"/>
              </w:rPr>
            </w:pPr>
            <w:r w:rsidRPr="00506DF3">
              <w:rPr>
                <w:sz w:val="20"/>
                <w:szCs w:val="20"/>
              </w:rPr>
              <w:t>Допунски рад</w:t>
            </w:r>
          </w:p>
        </w:tc>
        <w:tc>
          <w:tcPr>
            <w:tcW w:w="2780" w:type="dxa"/>
          </w:tcPr>
          <w:p w:rsidR="00506DF3" w:rsidRPr="00506DF3" w:rsidRDefault="00506DF3" w:rsidP="0019387D">
            <w:pPr>
              <w:rPr>
                <w:sz w:val="20"/>
                <w:szCs w:val="20"/>
              </w:rPr>
            </w:pPr>
            <w:r w:rsidRPr="00506DF3">
              <w:rPr>
                <w:sz w:val="20"/>
                <w:szCs w:val="20"/>
              </w:rPr>
              <w:t>до 30</w:t>
            </w:r>
          </w:p>
        </w:tc>
      </w:tr>
      <w:tr w:rsidR="00506DF3" w:rsidRPr="00506DF3" w:rsidTr="00506DF3">
        <w:tc>
          <w:tcPr>
            <w:tcW w:w="720" w:type="dxa"/>
          </w:tcPr>
          <w:p w:rsidR="00506DF3" w:rsidRPr="00506DF3" w:rsidRDefault="00506DF3" w:rsidP="0019387D">
            <w:pPr>
              <w:rPr>
                <w:sz w:val="20"/>
                <w:szCs w:val="20"/>
              </w:rPr>
            </w:pPr>
            <w:r w:rsidRPr="00506DF3">
              <w:rPr>
                <w:sz w:val="20"/>
                <w:szCs w:val="20"/>
              </w:rPr>
              <w:t>4.</w:t>
            </w:r>
          </w:p>
        </w:tc>
        <w:tc>
          <w:tcPr>
            <w:tcW w:w="4870" w:type="dxa"/>
          </w:tcPr>
          <w:p w:rsidR="00506DF3" w:rsidRPr="00506DF3" w:rsidRDefault="00506DF3" w:rsidP="0019387D">
            <w:pPr>
              <w:rPr>
                <w:sz w:val="20"/>
                <w:szCs w:val="20"/>
              </w:rPr>
            </w:pPr>
            <w:r w:rsidRPr="00506DF3">
              <w:rPr>
                <w:sz w:val="20"/>
                <w:szCs w:val="20"/>
              </w:rPr>
              <w:t>Припремни рад</w:t>
            </w:r>
          </w:p>
        </w:tc>
        <w:tc>
          <w:tcPr>
            <w:tcW w:w="2780" w:type="dxa"/>
          </w:tcPr>
          <w:p w:rsidR="00506DF3" w:rsidRPr="00506DF3" w:rsidRDefault="00506DF3" w:rsidP="0019387D">
            <w:pPr>
              <w:rPr>
                <w:sz w:val="20"/>
                <w:szCs w:val="20"/>
              </w:rPr>
            </w:pPr>
            <w:r w:rsidRPr="00506DF3">
              <w:rPr>
                <w:sz w:val="20"/>
                <w:szCs w:val="20"/>
              </w:rPr>
              <w:t>до 30</w:t>
            </w:r>
          </w:p>
        </w:tc>
      </w:tr>
    </w:tbl>
    <w:p w:rsidR="002E4BB2" w:rsidRDefault="002E4BB2" w:rsidP="002E4BB2">
      <w:pPr>
        <w:rPr>
          <w:lang w:val="sr-Cyrl-CS"/>
        </w:rPr>
      </w:pPr>
    </w:p>
    <w:tbl>
      <w:tblPr>
        <w:tblStyle w:val="TableGrid"/>
        <w:tblW w:w="0" w:type="auto"/>
        <w:tblInd w:w="828" w:type="dxa"/>
        <w:tblLook w:val="04A0"/>
      </w:tblPr>
      <w:tblGrid>
        <w:gridCol w:w="681"/>
        <w:gridCol w:w="4500"/>
        <w:gridCol w:w="1260"/>
        <w:gridCol w:w="1929"/>
      </w:tblGrid>
      <w:tr w:rsidR="00506DF3" w:rsidRPr="00E50756" w:rsidTr="00506DF3">
        <w:tc>
          <w:tcPr>
            <w:tcW w:w="681" w:type="dxa"/>
          </w:tcPr>
          <w:p w:rsidR="00506DF3" w:rsidRPr="00E50756" w:rsidRDefault="00506DF3" w:rsidP="0019387D">
            <w:pPr>
              <w:rPr>
                <w:sz w:val="18"/>
                <w:szCs w:val="18"/>
              </w:rPr>
            </w:pPr>
            <w:r w:rsidRPr="00E50756">
              <w:rPr>
                <w:sz w:val="18"/>
                <w:szCs w:val="18"/>
              </w:rPr>
              <w:t>Редни број</w:t>
            </w:r>
          </w:p>
        </w:tc>
        <w:tc>
          <w:tcPr>
            <w:tcW w:w="4500" w:type="dxa"/>
          </w:tcPr>
          <w:p w:rsidR="00506DF3" w:rsidRPr="00E50756" w:rsidRDefault="00506DF3" w:rsidP="0019387D">
            <w:pPr>
              <w:rPr>
                <w:sz w:val="18"/>
                <w:szCs w:val="18"/>
              </w:rPr>
            </w:pPr>
            <w:r w:rsidRPr="00E50756">
              <w:rPr>
                <w:sz w:val="18"/>
                <w:szCs w:val="18"/>
              </w:rPr>
              <w:t>Факултативни облици васпитно – образовног рада</w:t>
            </w:r>
          </w:p>
          <w:p w:rsidR="00506DF3" w:rsidRPr="00E50756" w:rsidRDefault="00506DF3" w:rsidP="0019387D">
            <w:pPr>
              <w:rPr>
                <w:sz w:val="18"/>
                <w:szCs w:val="18"/>
              </w:rPr>
            </w:pPr>
          </w:p>
        </w:tc>
        <w:tc>
          <w:tcPr>
            <w:tcW w:w="1260" w:type="dxa"/>
          </w:tcPr>
          <w:p w:rsidR="00506DF3" w:rsidRPr="00E50756" w:rsidRDefault="00506DF3" w:rsidP="0019387D">
            <w:pPr>
              <w:rPr>
                <w:sz w:val="18"/>
                <w:szCs w:val="18"/>
              </w:rPr>
            </w:pPr>
            <w:r w:rsidRPr="00E50756">
              <w:rPr>
                <w:sz w:val="18"/>
                <w:szCs w:val="18"/>
              </w:rPr>
              <w:t xml:space="preserve">дани </w:t>
            </w:r>
          </w:p>
          <w:p w:rsidR="00506DF3" w:rsidRPr="00E50756" w:rsidRDefault="00506DF3" w:rsidP="0019387D">
            <w:pPr>
              <w:rPr>
                <w:sz w:val="18"/>
                <w:szCs w:val="18"/>
              </w:rPr>
            </w:pPr>
          </w:p>
        </w:tc>
        <w:tc>
          <w:tcPr>
            <w:tcW w:w="1929" w:type="dxa"/>
          </w:tcPr>
          <w:p w:rsidR="00506DF3" w:rsidRPr="00E50756" w:rsidRDefault="00506DF3" w:rsidP="0019387D">
            <w:pPr>
              <w:rPr>
                <w:sz w:val="18"/>
                <w:szCs w:val="18"/>
              </w:rPr>
            </w:pPr>
            <w:r w:rsidRPr="00E50756">
              <w:rPr>
                <w:sz w:val="18"/>
                <w:szCs w:val="18"/>
              </w:rPr>
              <w:t>часови</w:t>
            </w:r>
          </w:p>
        </w:tc>
      </w:tr>
      <w:tr w:rsidR="00506DF3" w:rsidRPr="00506DF3" w:rsidTr="00506DF3">
        <w:tc>
          <w:tcPr>
            <w:tcW w:w="681" w:type="dxa"/>
          </w:tcPr>
          <w:p w:rsidR="00506DF3" w:rsidRPr="00506DF3" w:rsidRDefault="00506DF3" w:rsidP="0019387D">
            <w:pPr>
              <w:rPr>
                <w:sz w:val="20"/>
                <w:szCs w:val="20"/>
              </w:rPr>
            </w:pPr>
            <w:r w:rsidRPr="00506DF3">
              <w:rPr>
                <w:sz w:val="20"/>
                <w:szCs w:val="20"/>
              </w:rPr>
              <w:t>1.</w:t>
            </w:r>
          </w:p>
        </w:tc>
        <w:tc>
          <w:tcPr>
            <w:tcW w:w="4500" w:type="dxa"/>
          </w:tcPr>
          <w:p w:rsidR="00506DF3" w:rsidRPr="00506DF3" w:rsidRDefault="00506DF3" w:rsidP="0019387D">
            <w:pPr>
              <w:rPr>
                <w:sz w:val="20"/>
                <w:szCs w:val="20"/>
              </w:rPr>
            </w:pPr>
            <w:r w:rsidRPr="00506DF3">
              <w:rPr>
                <w:sz w:val="20"/>
                <w:szCs w:val="20"/>
              </w:rPr>
              <w:t>Екскурзије</w:t>
            </w:r>
          </w:p>
        </w:tc>
        <w:tc>
          <w:tcPr>
            <w:tcW w:w="1260" w:type="dxa"/>
          </w:tcPr>
          <w:p w:rsidR="00506DF3" w:rsidRPr="00506DF3" w:rsidRDefault="00506DF3" w:rsidP="0019387D">
            <w:pPr>
              <w:rPr>
                <w:sz w:val="20"/>
                <w:szCs w:val="20"/>
              </w:rPr>
            </w:pPr>
            <w:r w:rsidRPr="00506DF3">
              <w:rPr>
                <w:sz w:val="20"/>
                <w:szCs w:val="20"/>
              </w:rPr>
              <w:t>до 5</w:t>
            </w:r>
          </w:p>
          <w:p w:rsidR="00506DF3" w:rsidRPr="00506DF3" w:rsidRDefault="00506DF3" w:rsidP="0019387D">
            <w:pPr>
              <w:rPr>
                <w:sz w:val="20"/>
                <w:szCs w:val="20"/>
              </w:rPr>
            </w:pPr>
            <w:r w:rsidRPr="00506DF3">
              <w:rPr>
                <w:sz w:val="20"/>
                <w:szCs w:val="20"/>
              </w:rPr>
              <w:t>дана</w:t>
            </w:r>
          </w:p>
          <w:p w:rsidR="00506DF3" w:rsidRPr="00506DF3" w:rsidRDefault="00506DF3" w:rsidP="0019387D">
            <w:pPr>
              <w:rPr>
                <w:sz w:val="20"/>
                <w:szCs w:val="20"/>
              </w:rPr>
            </w:pPr>
          </w:p>
        </w:tc>
        <w:tc>
          <w:tcPr>
            <w:tcW w:w="1929" w:type="dxa"/>
          </w:tcPr>
          <w:p w:rsidR="00506DF3" w:rsidRPr="00506DF3" w:rsidRDefault="00506DF3" w:rsidP="0019387D">
            <w:pPr>
              <w:rPr>
                <w:sz w:val="20"/>
                <w:szCs w:val="20"/>
              </w:rPr>
            </w:pPr>
          </w:p>
        </w:tc>
      </w:tr>
      <w:tr w:rsidR="00506DF3" w:rsidRPr="00506DF3" w:rsidTr="00506DF3">
        <w:tc>
          <w:tcPr>
            <w:tcW w:w="681" w:type="dxa"/>
          </w:tcPr>
          <w:p w:rsidR="00506DF3" w:rsidRPr="00506DF3" w:rsidRDefault="00506DF3" w:rsidP="0019387D">
            <w:pPr>
              <w:rPr>
                <w:sz w:val="20"/>
                <w:szCs w:val="20"/>
              </w:rPr>
            </w:pPr>
            <w:r w:rsidRPr="00506DF3">
              <w:rPr>
                <w:sz w:val="20"/>
                <w:szCs w:val="20"/>
              </w:rPr>
              <w:t>2.</w:t>
            </w:r>
          </w:p>
        </w:tc>
        <w:tc>
          <w:tcPr>
            <w:tcW w:w="4500" w:type="dxa"/>
          </w:tcPr>
          <w:p w:rsidR="00506DF3" w:rsidRPr="00506DF3" w:rsidRDefault="00506DF3" w:rsidP="0019387D">
            <w:pPr>
              <w:rPr>
                <w:sz w:val="20"/>
                <w:szCs w:val="20"/>
              </w:rPr>
            </w:pPr>
            <w:r w:rsidRPr="00506DF3">
              <w:rPr>
                <w:sz w:val="20"/>
                <w:szCs w:val="20"/>
              </w:rPr>
              <w:t>Други предмети</w:t>
            </w:r>
          </w:p>
        </w:tc>
        <w:tc>
          <w:tcPr>
            <w:tcW w:w="1260" w:type="dxa"/>
          </w:tcPr>
          <w:p w:rsidR="00506DF3" w:rsidRPr="00506DF3" w:rsidRDefault="00506DF3" w:rsidP="0019387D">
            <w:pPr>
              <w:rPr>
                <w:sz w:val="20"/>
                <w:szCs w:val="20"/>
              </w:rPr>
            </w:pPr>
          </w:p>
        </w:tc>
        <w:tc>
          <w:tcPr>
            <w:tcW w:w="1929" w:type="dxa"/>
          </w:tcPr>
          <w:p w:rsidR="00506DF3" w:rsidRPr="00506DF3" w:rsidRDefault="00506DF3" w:rsidP="0019387D">
            <w:pPr>
              <w:rPr>
                <w:sz w:val="20"/>
                <w:szCs w:val="20"/>
              </w:rPr>
            </w:pPr>
            <w:r w:rsidRPr="00506DF3">
              <w:rPr>
                <w:sz w:val="20"/>
                <w:szCs w:val="20"/>
              </w:rPr>
              <w:t>1- 2часа</w:t>
            </w:r>
          </w:p>
          <w:p w:rsidR="00506DF3" w:rsidRPr="00506DF3" w:rsidRDefault="00506DF3" w:rsidP="0019387D">
            <w:pPr>
              <w:tabs>
                <w:tab w:val="left" w:pos="882"/>
              </w:tabs>
              <w:rPr>
                <w:sz w:val="20"/>
                <w:szCs w:val="20"/>
              </w:rPr>
            </w:pPr>
            <w:r w:rsidRPr="00506DF3">
              <w:rPr>
                <w:sz w:val="20"/>
                <w:szCs w:val="20"/>
              </w:rPr>
              <w:t>недељно</w:t>
            </w:r>
          </w:p>
        </w:tc>
      </w:tr>
      <w:tr w:rsidR="00506DF3" w:rsidRPr="00506DF3" w:rsidTr="00506DF3">
        <w:tc>
          <w:tcPr>
            <w:tcW w:w="681" w:type="dxa"/>
          </w:tcPr>
          <w:p w:rsidR="00506DF3" w:rsidRPr="00506DF3" w:rsidRDefault="00506DF3" w:rsidP="0019387D">
            <w:pPr>
              <w:rPr>
                <w:sz w:val="20"/>
                <w:szCs w:val="20"/>
              </w:rPr>
            </w:pPr>
            <w:r w:rsidRPr="00506DF3">
              <w:rPr>
                <w:sz w:val="20"/>
                <w:szCs w:val="20"/>
              </w:rPr>
              <w:t>3.</w:t>
            </w:r>
          </w:p>
        </w:tc>
        <w:tc>
          <w:tcPr>
            <w:tcW w:w="4500" w:type="dxa"/>
          </w:tcPr>
          <w:p w:rsidR="00506DF3" w:rsidRPr="00506DF3" w:rsidRDefault="00506DF3" w:rsidP="0019387D">
            <w:pPr>
              <w:rPr>
                <w:sz w:val="20"/>
                <w:szCs w:val="20"/>
              </w:rPr>
            </w:pPr>
            <w:r w:rsidRPr="00506DF3">
              <w:rPr>
                <w:sz w:val="20"/>
                <w:szCs w:val="20"/>
              </w:rPr>
              <w:t xml:space="preserve">Стваралачке и слободне активности ученика/секције и др./ </w:t>
            </w:r>
          </w:p>
        </w:tc>
        <w:tc>
          <w:tcPr>
            <w:tcW w:w="1260" w:type="dxa"/>
          </w:tcPr>
          <w:p w:rsidR="00506DF3" w:rsidRPr="00506DF3" w:rsidRDefault="00506DF3" w:rsidP="0019387D">
            <w:pPr>
              <w:rPr>
                <w:sz w:val="20"/>
                <w:szCs w:val="20"/>
              </w:rPr>
            </w:pPr>
          </w:p>
        </w:tc>
        <w:tc>
          <w:tcPr>
            <w:tcW w:w="1929" w:type="dxa"/>
          </w:tcPr>
          <w:p w:rsidR="00506DF3" w:rsidRPr="00506DF3" w:rsidRDefault="00506DF3" w:rsidP="0019387D">
            <w:pPr>
              <w:rPr>
                <w:sz w:val="20"/>
                <w:szCs w:val="20"/>
              </w:rPr>
            </w:pPr>
            <w:r w:rsidRPr="00506DF3">
              <w:rPr>
                <w:sz w:val="20"/>
                <w:szCs w:val="20"/>
              </w:rPr>
              <w:t>30-60</w:t>
            </w:r>
          </w:p>
          <w:p w:rsidR="00506DF3" w:rsidRPr="00506DF3" w:rsidRDefault="00506DF3" w:rsidP="0019387D">
            <w:pPr>
              <w:rPr>
                <w:sz w:val="20"/>
                <w:szCs w:val="20"/>
              </w:rPr>
            </w:pPr>
            <w:r w:rsidRPr="00506DF3">
              <w:rPr>
                <w:sz w:val="20"/>
                <w:szCs w:val="20"/>
              </w:rPr>
              <w:t>часова годишње</w:t>
            </w:r>
          </w:p>
        </w:tc>
      </w:tr>
      <w:tr w:rsidR="00506DF3" w:rsidRPr="00506DF3" w:rsidTr="00506DF3">
        <w:tc>
          <w:tcPr>
            <w:tcW w:w="681" w:type="dxa"/>
          </w:tcPr>
          <w:p w:rsidR="00506DF3" w:rsidRPr="00506DF3" w:rsidRDefault="00506DF3" w:rsidP="0019387D">
            <w:pPr>
              <w:rPr>
                <w:sz w:val="20"/>
                <w:szCs w:val="20"/>
              </w:rPr>
            </w:pPr>
            <w:r w:rsidRPr="00506DF3">
              <w:rPr>
                <w:sz w:val="20"/>
                <w:szCs w:val="20"/>
              </w:rPr>
              <w:t>4.</w:t>
            </w:r>
          </w:p>
        </w:tc>
        <w:tc>
          <w:tcPr>
            <w:tcW w:w="4500" w:type="dxa"/>
          </w:tcPr>
          <w:p w:rsidR="00506DF3" w:rsidRPr="00506DF3" w:rsidRDefault="00506DF3" w:rsidP="0019387D">
            <w:pPr>
              <w:rPr>
                <w:sz w:val="20"/>
                <w:szCs w:val="20"/>
              </w:rPr>
            </w:pPr>
            <w:r w:rsidRPr="00506DF3">
              <w:rPr>
                <w:sz w:val="20"/>
                <w:szCs w:val="20"/>
              </w:rPr>
              <w:t>Културне и јавне делатности школе</w:t>
            </w:r>
          </w:p>
        </w:tc>
        <w:tc>
          <w:tcPr>
            <w:tcW w:w="1260" w:type="dxa"/>
          </w:tcPr>
          <w:p w:rsidR="00506DF3" w:rsidRPr="00506DF3" w:rsidRDefault="00506DF3" w:rsidP="0019387D">
            <w:pPr>
              <w:rPr>
                <w:sz w:val="20"/>
                <w:szCs w:val="20"/>
              </w:rPr>
            </w:pPr>
            <w:r w:rsidRPr="00506DF3">
              <w:rPr>
                <w:sz w:val="20"/>
                <w:szCs w:val="20"/>
              </w:rPr>
              <w:t>2радна</w:t>
            </w:r>
          </w:p>
          <w:p w:rsidR="00506DF3" w:rsidRPr="00506DF3" w:rsidRDefault="00506DF3" w:rsidP="0019387D">
            <w:pPr>
              <w:rPr>
                <w:sz w:val="20"/>
                <w:szCs w:val="20"/>
              </w:rPr>
            </w:pPr>
            <w:r w:rsidRPr="00506DF3">
              <w:rPr>
                <w:sz w:val="20"/>
                <w:szCs w:val="20"/>
              </w:rPr>
              <w:t>дана</w:t>
            </w:r>
          </w:p>
        </w:tc>
        <w:tc>
          <w:tcPr>
            <w:tcW w:w="1929" w:type="dxa"/>
          </w:tcPr>
          <w:p w:rsidR="00506DF3" w:rsidRPr="00506DF3" w:rsidRDefault="00506DF3" w:rsidP="0019387D">
            <w:pPr>
              <w:rPr>
                <w:sz w:val="20"/>
                <w:szCs w:val="20"/>
              </w:rPr>
            </w:pPr>
          </w:p>
        </w:tc>
      </w:tr>
      <w:tr w:rsidR="00506DF3" w:rsidRPr="00506DF3" w:rsidTr="00506DF3">
        <w:tc>
          <w:tcPr>
            <w:tcW w:w="681" w:type="dxa"/>
          </w:tcPr>
          <w:p w:rsidR="00506DF3" w:rsidRPr="00506DF3" w:rsidRDefault="00506DF3" w:rsidP="0019387D">
            <w:pPr>
              <w:rPr>
                <w:sz w:val="20"/>
                <w:szCs w:val="20"/>
              </w:rPr>
            </w:pPr>
            <w:r w:rsidRPr="00506DF3">
              <w:rPr>
                <w:sz w:val="20"/>
                <w:szCs w:val="20"/>
              </w:rPr>
              <w:t>5.</w:t>
            </w:r>
          </w:p>
        </w:tc>
        <w:tc>
          <w:tcPr>
            <w:tcW w:w="4500" w:type="dxa"/>
          </w:tcPr>
          <w:p w:rsidR="00506DF3" w:rsidRPr="00506DF3" w:rsidRDefault="00506DF3" w:rsidP="0019387D">
            <w:pPr>
              <w:rPr>
                <w:sz w:val="20"/>
                <w:szCs w:val="20"/>
              </w:rPr>
            </w:pPr>
            <w:r w:rsidRPr="00506DF3">
              <w:rPr>
                <w:sz w:val="20"/>
                <w:szCs w:val="20"/>
              </w:rPr>
              <w:t>Друштвене активности/ученички парламент, ученичке</w:t>
            </w:r>
          </w:p>
          <w:p w:rsidR="00506DF3" w:rsidRPr="00506DF3" w:rsidRDefault="00506DF3" w:rsidP="0019387D">
            <w:pPr>
              <w:rPr>
                <w:sz w:val="20"/>
                <w:szCs w:val="20"/>
              </w:rPr>
            </w:pPr>
            <w:r w:rsidRPr="00506DF3">
              <w:rPr>
                <w:sz w:val="20"/>
                <w:szCs w:val="20"/>
              </w:rPr>
              <w:t>организације/</w:t>
            </w:r>
          </w:p>
        </w:tc>
        <w:tc>
          <w:tcPr>
            <w:tcW w:w="1260" w:type="dxa"/>
          </w:tcPr>
          <w:p w:rsidR="00506DF3" w:rsidRPr="00506DF3" w:rsidRDefault="00506DF3" w:rsidP="0019387D">
            <w:pPr>
              <w:rPr>
                <w:sz w:val="20"/>
                <w:szCs w:val="20"/>
              </w:rPr>
            </w:pPr>
          </w:p>
        </w:tc>
        <w:tc>
          <w:tcPr>
            <w:tcW w:w="1929" w:type="dxa"/>
          </w:tcPr>
          <w:p w:rsidR="00506DF3" w:rsidRPr="00506DF3" w:rsidRDefault="00506DF3" w:rsidP="0019387D">
            <w:pPr>
              <w:rPr>
                <w:sz w:val="20"/>
                <w:szCs w:val="20"/>
              </w:rPr>
            </w:pPr>
            <w:r w:rsidRPr="00506DF3">
              <w:rPr>
                <w:sz w:val="20"/>
                <w:szCs w:val="20"/>
              </w:rPr>
              <w:t>15-30</w:t>
            </w:r>
          </w:p>
          <w:p w:rsidR="00506DF3" w:rsidRPr="00506DF3" w:rsidRDefault="00506DF3" w:rsidP="0019387D">
            <w:pPr>
              <w:rPr>
                <w:sz w:val="20"/>
                <w:szCs w:val="20"/>
              </w:rPr>
            </w:pPr>
            <w:r w:rsidRPr="00506DF3">
              <w:rPr>
                <w:sz w:val="20"/>
                <w:szCs w:val="20"/>
              </w:rPr>
              <w:t>часова</w:t>
            </w:r>
          </w:p>
          <w:p w:rsidR="00506DF3" w:rsidRPr="00506DF3" w:rsidRDefault="00506DF3" w:rsidP="0019387D">
            <w:pPr>
              <w:rPr>
                <w:sz w:val="20"/>
                <w:szCs w:val="20"/>
              </w:rPr>
            </w:pPr>
            <w:r w:rsidRPr="00506DF3">
              <w:rPr>
                <w:sz w:val="20"/>
                <w:szCs w:val="20"/>
              </w:rPr>
              <w:t>годишње</w:t>
            </w:r>
          </w:p>
        </w:tc>
      </w:tr>
    </w:tbl>
    <w:p w:rsidR="002E4BB2" w:rsidRDefault="002E4BB2" w:rsidP="002E4BB2">
      <w:pPr>
        <w:rPr>
          <w:lang w:val="sr-Cyrl-CS"/>
        </w:rPr>
      </w:pPr>
    </w:p>
    <w:p w:rsidR="00506DF3" w:rsidRPr="003D1022" w:rsidRDefault="00506DF3" w:rsidP="00506DF3">
      <w:r w:rsidRPr="003D1022">
        <w:t>Подела одељења у групе</w:t>
      </w:r>
    </w:p>
    <w:p w:rsidR="00506DF3" w:rsidRDefault="00506DF3" w:rsidP="00506DF3"/>
    <w:tbl>
      <w:tblPr>
        <w:tblStyle w:val="TableGrid"/>
        <w:tblW w:w="0" w:type="auto"/>
        <w:tblInd w:w="828" w:type="dxa"/>
        <w:tblLook w:val="04A0"/>
      </w:tblPr>
      <w:tblGrid>
        <w:gridCol w:w="2145"/>
        <w:gridCol w:w="2535"/>
        <w:gridCol w:w="2464"/>
        <w:gridCol w:w="1406"/>
      </w:tblGrid>
      <w:tr w:rsidR="00506DF3" w:rsidRPr="00506DF3" w:rsidTr="0019387D">
        <w:trPr>
          <w:trHeight w:val="426"/>
        </w:trPr>
        <w:tc>
          <w:tcPr>
            <w:tcW w:w="2145" w:type="dxa"/>
            <w:vMerge w:val="restart"/>
          </w:tcPr>
          <w:p w:rsidR="00506DF3" w:rsidRPr="00506DF3" w:rsidRDefault="00506DF3" w:rsidP="0019387D">
            <w:pPr>
              <w:rPr>
                <w:sz w:val="20"/>
                <w:szCs w:val="20"/>
              </w:rPr>
            </w:pPr>
            <w:r w:rsidRPr="00506DF3">
              <w:rPr>
                <w:sz w:val="20"/>
                <w:szCs w:val="20"/>
              </w:rPr>
              <w:t>Наставни  предмет</w:t>
            </w:r>
          </w:p>
        </w:tc>
        <w:tc>
          <w:tcPr>
            <w:tcW w:w="4999" w:type="dxa"/>
            <w:gridSpan w:val="2"/>
          </w:tcPr>
          <w:p w:rsidR="00506DF3" w:rsidRPr="00506DF3" w:rsidRDefault="00506DF3" w:rsidP="0019387D">
            <w:pPr>
              <w:rPr>
                <w:sz w:val="20"/>
                <w:szCs w:val="20"/>
              </w:rPr>
            </w:pPr>
            <w:r w:rsidRPr="00506DF3">
              <w:rPr>
                <w:sz w:val="20"/>
                <w:szCs w:val="20"/>
              </w:rPr>
              <w:t>Годишњи фонд часова</w:t>
            </w:r>
          </w:p>
        </w:tc>
        <w:tc>
          <w:tcPr>
            <w:tcW w:w="1406" w:type="dxa"/>
            <w:vMerge w:val="restart"/>
          </w:tcPr>
          <w:p w:rsidR="00506DF3" w:rsidRPr="00506DF3" w:rsidRDefault="00506DF3" w:rsidP="0019387D">
            <w:pPr>
              <w:rPr>
                <w:sz w:val="20"/>
                <w:szCs w:val="20"/>
              </w:rPr>
            </w:pPr>
            <w:r w:rsidRPr="00506DF3">
              <w:rPr>
                <w:sz w:val="20"/>
                <w:szCs w:val="20"/>
              </w:rPr>
              <w:t>Број</w:t>
            </w:r>
          </w:p>
          <w:p w:rsidR="00506DF3" w:rsidRPr="00506DF3" w:rsidRDefault="00506DF3" w:rsidP="0019387D">
            <w:pPr>
              <w:rPr>
                <w:sz w:val="20"/>
                <w:szCs w:val="20"/>
              </w:rPr>
            </w:pPr>
            <w:r w:rsidRPr="00506DF3">
              <w:rPr>
                <w:sz w:val="20"/>
                <w:szCs w:val="20"/>
              </w:rPr>
              <w:t>ученика у</w:t>
            </w:r>
          </w:p>
          <w:p w:rsidR="00506DF3" w:rsidRPr="00506DF3" w:rsidRDefault="00506DF3" w:rsidP="0019387D">
            <w:pPr>
              <w:rPr>
                <w:sz w:val="20"/>
                <w:szCs w:val="20"/>
              </w:rPr>
            </w:pPr>
            <w:r w:rsidRPr="00506DF3">
              <w:rPr>
                <w:sz w:val="20"/>
                <w:szCs w:val="20"/>
              </w:rPr>
              <w:t>групи</w:t>
            </w:r>
            <w:r w:rsidR="006945C9">
              <w:rPr>
                <w:sz w:val="20"/>
                <w:szCs w:val="20"/>
              </w:rPr>
              <w:t>-</w:t>
            </w:r>
            <w:r w:rsidRPr="00506DF3">
              <w:rPr>
                <w:sz w:val="20"/>
                <w:szCs w:val="20"/>
              </w:rPr>
              <w:t xml:space="preserve"> до</w:t>
            </w:r>
          </w:p>
          <w:p w:rsidR="00506DF3" w:rsidRPr="00506DF3" w:rsidRDefault="00506DF3" w:rsidP="0019387D">
            <w:pPr>
              <w:rPr>
                <w:sz w:val="20"/>
                <w:szCs w:val="20"/>
              </w:rPr>
            </w:pPr>
          </w:p>
        </w:tc>
      </w:tr>
      <w:tr w:rsidR="00506DF3" w:rsidRPr="00506DF3" w:rsidTr="0019387D">
        <w:trPr>
          <w:trHeight w:val="426"/>
        </w:trPr>
        <w:tc>
          <w:tcPr>
            <w:tcW w:w="2145" w:type="dxa"/>
            <w:vMerge/>
          </w:tcPr>
          <w:p w:rsidR="00506DF3" w:rsidRPr="00506DF3" w:rsidRDefault="00506DF3" w:rsidP="0019387D">
            <w:pPr>
              <w:rPr>
                <w:sz w:val="20"/>
                <w:szCs w:val="20"/>
              </w:rPr>
            </w:pPr>
          </w:p>
        </w:tc>
        <w:tc>
          <w:tcPr>
            <w:tcW w:w="2535" w:type="dxa"/>
          </w:tcPr>
          <w:p w:rsidR="00506DF3" w:rsidRPr="00506DF3" w:rsidRDefault="00506DF3" w:rsidP="0019387D">
            <w:pPr>
              <w:rPr>
                <w:sz w:val="20"/>
                <w:szCs w:val="20"/>
              </w:rPr>
            </w:pPr>
            <w:r w:rsidRPr="00506DF3">
              <w:rPr>
                <w:sz w:val="20"/>
                <w:szCs w:val="20"/>
              </w:rPr>
              <w:t>Вежбе</w:t>
            </w:r>
          </w:p>
          <w:p w:rsidR="00506DF3" w:rsidRPr="00506DF3" w:rsidRDefault="00506DF3" w:rsidP="0019387D">
            <w:pPr>
              <w:rPr>
                <w:sz w:val="20"/>
                <w:szCs w:val="20"/>
              </w:rPr>
            </w:pPr>
          </w:p>
        </w:tc>
        <w:tc>
          <w:tcPr>
            <w:tcW w:w="2464" w:type="dxa"/>
          </w:tcPr>
          <w:p w:rsidR="00506DF3" w:rsidRPr="00506DF3" w:rsidRDefault="00506DF3" w:rsidP="0019387D">
            <w:pPr>
              <w:rPr>
                <w:sz w:val="20"/>
                <w:szCs w:val="20"/>
              </w:rPr>
            </w:pPr>
            <w:r w:rsidRPr="00506DF3">
              <w:rPr>
                <w:sz w:val="20"/>
                <w:szCs w:val="20"/>
              </w:rPr>
              <w:t>Настава  у блоку</w:t>
            </w:r>
          </w:p>
        </w:tc>
        <w:tc>
          <w:tcPr>
            <w:tcW w:w="1406" w:type="dxa"/>
            <w:vMerge/>
          </w:tcPr>
          <w:p w:rsidR="00506DF3" w:rsidRPr="00506DF3" w:rsidRDefault="00506DF3" w:rsidP="0019387D">
            <w:pPr>
              <w:rPr>
                <w:sz w:val="20"/>
                <w:szCs w:val="20"/>
              </w:rPr>
            </w:pPr>
          </w:p>
        </w:tc>
      </w:tr>
      <w:tr w:rsidR="00506DF3" w:rsidRPr="00506DF3" w:rsidTr="0019387D">
        <w:tc>
          <w:tcPr>
            <w:tcW w:w="2145" w:type="dxa"/>
          </w:tcPr>
          <w:p w:rsidR="00506DF3" w:rsidRPr="00506DF3" w:rsidRDefault="00506DF3" w:rsidP="0019387D">
            <w:pPr>
              <w:rPr>
                <w:sz w:val="20"/>
                <w:szCs w:val="20"/>
              </w:rPr>
            </w:pPr>
            <w:r w:rsidRPr="00506DF3">
              <w:rPr>
                <w:sz w:val="20"/>
                <w:szCs w:val="20"/>
              </w:rPr>
              <w:t xml:space="preserve">Здравствена нега </w:t>
            </w:r>
          </w:p>
          <w:p w:rsidR="00506DF3" w:rsidRPr="00506DF3" w:rsidRDefault="00506DF3" w:rsidP="0019387D">
            <w:pPr>
              <w:rPr>
                <w:sz w:val="20"/>
                <w:szCs w:val="20"/>
              </w:rPr>
            </w:pPr>
          </w:p>
        </w:tc>
        <w:tc>
          <w:tcPr>
            <w:tcW w:w="2535" w:type="dxa"/>
          </w:tcPr>
          <w:p w:rsidR="00506DF3" w:rsidRPr="00506DF3" w:rsidRDefault="00506DF3" w:rsidP="0019387D">
            <w:pPr>
              <w:rPr>
                <w:sz w:val="20"/>
                <w:szCs w:val="20"/>
              </w:rPr>
            </w:pPr>
            <w:r w:rsidRPr="00506DF3">
              <w:rPr>
                <w:sz w:val="20"/>
                <w:szCs w:val="20"/>
              </w:rPr>
              <w:t>105</w:t>
            </w:r>
          </w:p>
        </w:tc>
        <w:tc>
          <w:tcPr>
            <w:tcW w:w="2464" w:type="dxa"/>
          </w:tcPr>
          <w:p w:rsidR="00506DF3" w:rsidRPr="00506DF3" w:rsidRDefault="00506DF3" w:rsidP="0019387D">
            <w:pPr>
              <w:rPr>
                <w:sz w:val="20"/>
                <w:szCs w:val="20"/>
              </w:rPr>
            </w:pPr>
            <w:r w:rsidRPr="00506DF3">
              <w:rPr>
                <w:sz w:val="20"/>
                <w:szCs w:val="20"/>
              </w:rPr>
              <w:t>60</w:t>
            </w:r>
          </w:p>
        </w:tc>
        <w:tc>
          <w:tcPr>
            <w:tcW w:w="1406" w:type="dxa"/>
          </w:tcPr>
          <w:p w:rsidR="00506DF3" w:rsidRPr="00506DF3" w:rsidRDefault="00506DF3" w:rsidP="0019387D">
            <w:pPr>
              <w:rPr>
                <w:sz w:val="20"/>
                <w:szCs w:val="20"/>
              </w:rPr>
            </w:pPr>
            <w:r w:rsidRPr="00506DF3">
              <w:rPr>
                <w:sz w:val="20"/>
                <w:szCs w:val="20"/>
              </w:rPr>
              <w:t>10</w:t>
            </w:r>
          </w:p>
        </w:tc>
      </w:tr>
    </w:tbl>
    <w:p w:rsidR="002E4BB2" w:rsidRDefault="002E4BB2" w:rsidP="002E4BB2">
      <w:pPr>
        <w:rPr>
          <w:lang w:val="sr-Cyrl-CS"/>
        </w:rPr>
      </w:pPr>
    </w:p>
    <w:p w:rsidR="00EF39B8" w:rsidRPr="00640376" w:rsidRDefault="00EF39B8" w:rsidP="00EF39B8">
      <w:r w:rsidRPr="00640376">
        <w:t xml:space="preserve">Наставни план и програм објављен је у '' Просветном гласнику – </w:t>
      </w:r>
      <w:r>
        <w:t xml:space="preserve">Службеном гласнику РС'', број 7од 14. августа </w:t>
      </w:r>
      <w:r w:rsidRPr="00640376">
        <w:t>2014</w:t>
      </w:r>
      <w:r>
        <w:t>.</w:t>
      </w:r>
      <w:r w:rsidRPr="00640376">
        <w:t xml:space="preserve"> године, а измене и</w:t>
      </w:r>
      <w:r>
        <w:t xml:space="preserve">допуне у броју </w:t>
      </w:r>
      <w:r w:rsidRPr="00640376">
        <w:t>9 од</w:t>
      </w:r>
      <w:r>
        <w:t xml:space="preserve"> 17. августа</w:t>
      </w:r>
      <w:r w:rsidRPr="00640376">
        <w:t xml:space="preserve"> 2015</w:t>
      </w:r>
      <w:r>
        <w:t>. ( 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p>
    <w:p w:rsidR="002E4BB2" w:rsidRDefault="002E4BB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934432" w:rsidRDefault="00934432" w:rsidP="002E4BB2">
      <w:pPr>
        <w:rPr>
          <w:lang w:val="sr-Cyrl-CS"/>
        </w:rPr>
      </w:pPr>
    </w:p>
    <w:p w:rsidR="002E4BB2" w:rsidRDefault="002E4BB2" w:rsidP="002E4BB2"/>
    <w:p w:rsidR="006F76E5" w:rsidRDefault="006F76E5" w:rsidP="00503F2A">
      <w:pPr>
        <w:jc w:val="center"/>
      </w:pPr>
    </w:p>
    <w:p w:rsidR="00503F2A" w:rsidRDefault="00503F2A" w:rsidP="00503F2A">
      <w:pPr>
        <w:jc w:val="center"/>
        <w:rPr>
          <w:rFonts w:eastAsia="Calibri"/>
        </w:rPr>
      </w:pPr>
      <w:r w:rsidRPr="006B0CC5">
        <w:rPr>
          <w:rFonts w:eastAsia="Calibri"/>
          <w:b/>
        </w:rPr>
        <w:lastRenderedPageBreak/>
        <w:t>4.</w:t>
      </w:r>
      <w:r w:rsidR="00D0216E">
        <w:rPr>
          <w:rFonts w:eastAsia="Calibri"/>
          <w:b/>
        </w:rPr>
        <w:t>2</w:t>
      </w:r>
      <w:r w:rsidRPr="006B0CC5">
        <w:rPr>
          <w:rFonts w:eastAsia="Calibri"/>
          <w:b/>
        </w:rPr>
        <w:t>.2.</w:t>
      </w:r>
      <w:r>
        <w:rPr>
          <w:b/>
        </w:rPr>
        <w:t>Остали облици васпитно образовног рада-програм допунске наставе</w:t>
      </w:r>
    </w:p>
    <w:p w:rsidR="00503F2A" w:rsidRDefault="007E6ADA" w:rsidP="00503F2A">
      <w:pPr>
        <w:rPr>
          <w:bCs/>
        </w:rPr>
      </w:pPr>
      <w:r>
        <w:rPr>
          <w:b/>
          <w:bCs/>
          <w:lang w:val="sr-Cyrl-CS"/>
        </w:rPr>
        <w:t xml:space="preserve"> за образовни профил  м</w:t>
      </w:r>
      <w:r w:rsidR="00503F2A">
        <w:rPr>
          <w:b/>
          <w:bCs/>
          <w:lang w:val="sr-Cyrl-CS"/>
        </w:rPr>
        <w:t xml:space="preserve">едицинска сестра – техничар  </w:t>
      </w:r>
      <w:r w:rsidR="00503F2A" w:rsidRPr="006B0CC5">
        <w:rPr>
          <w:b/>
          <w:bCs/>
        </w:rPr>
        <w:t>други  разред</w:t>
      </w:r>
    </w:p>
    <w:p w:rsidR="00503F2A" w:rsidRDefault="00503F2A" w:rsidP="00503F2A">
      <w:pPr>
        <w:rPr>
          <w:b/>
          <w:bCs/>
          <w:lang w:val="sr-Cyrl-CS"/>
        </w:rPr>
      </w:pPr>
    </w:p>
    <w:p w:rsidR="00503F2A" w:rsidRDefault="00503F2A" w:rsidP="00503F2A">
      <w:pPr>
        <w:rPr>
          <w:b/>
          <w:lang w:val="sr-Cyrl-CS"/>
        </w:rPr>
      </w:pPr>
      <w:r w:rsidRPr="007E6ADA">
        <w:rPr>
          <w:rFonts w:eastAsia="Calibri"/>
          <w:b/>
        </w:rPr>
        <w:t>1.</w:t>
      </w:r>
      <w:r w:rsidRPr="007E6ADA">
        <w:rPr>
          <w:b/>
        </w:rPr>
        <w:t xml:space="preserve"> Програм рада  допунске наставе  за наставни предмет</w:t>
      </w:r>
      <w:r w:rsidR="00855C75">
        <w:rPr>
          <w:b/>
        </w:rPr>
        <w:t xml:space="preserve"> </w:t>
      </w:r>
      <w:r w:rsidRPr="007E6ADA">
        <w:rPr>
          <w:b/>
          <w:lang w:val="sr-Cyrl-CS"/>
        </w:rPr>
        <w:t>српски језик и књижевност</w:t>
      </w:r>
    </w:p>
    <w:p w:rsidR="00FF62B6" w:rsidRPr="007E6ADA" w:rsidRDefault="00FF62B6" w:rsidP="00503F2A">
      <w:pPr>
        <w:rPr>
          <w:b/>
        </w:rPr>
      </w:pPr>
    </w:p>
    <w:tbl>
      <w:tblPr>
        <w:tblStyle w:val="TableGrid"/>
        <w:tblW w:w="0" w:type="auto"/>
        <w:tblLook w:val="04A0"/>
      </w:tblPr>
      <w:tblGrid>
        <w:gridCol w:w="1278"/>
        <w:gridCol w:w="1135"/>
        <w:gridCol w:w="6965"/>
      </w:tblGrid>
      <w:tr w:rsidR="00B413CC" w:rsidRPr="00E840C7" w:rsidTr="007A24EA">
        <w:tc>
          <w:tcPr>
            <w:tcW w:w="9378" w:type="dxa"/>
            <w:gridSpan w:val="3"/>
            <w:shd w:val="clear" w:color="auto" w:fill="D9D9D9" w:themeFill="background1" w:themeFillShade="D9"/>
          </w:tcPr>
          <w:p w:rsidR="00B413CC" w:rsidRPr="00E840C7" w:rsidRDefault="00B413CC" w:rsidP="001222D0">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за  други  разред образовног профила  медицинска сестра- техничар </w:t>
            </w:r>
          </w:p>
        </w:tc>
      </w:tr>
      <w:tr w:rsidR="00B413CC" w:rsidRPr="00E840C7" w:rsidTr="007A24EA">
        <w:tc>
          <w:tcPr>
            <w:tcW w:w="1278" w:type="dxa"/>
          </w:tcPr>
          <w:p w:rsidR="00B413CC" w:rsidRPr="00E840C7" w:rsidRDefault="00B413CC" w:rsidP="008D0ECE">
            <w:pPr>
              <w:tabs>
                <w:tab w:val="left" w:pos="9356"/>
              </w:tabs>
              <w:ind w:right="6"/>
              <w:rPr>
                <w:sz w:val="22"/>
                <w:szCs w:val="22"/>
              </w:rPr>
            </w:pPr>
            <w:r w:rsidRPr="00E840C7">
              <w:rPr>
                <w:sz w:val="22"/>
                <w:szCs w:val="22"/>
              </w:rPr>
              <w:t xml:space="preserve">Циљеви </w:t>
            </w:r>
          </w:p>
          <w:p w:rsidR="00B413CC" w:rsidRPr="00E840C7" w:rsidRDefault="00B413CC" w:rsidP="008D0ECE">
            <w:pPr>
              <w:tabs>
                <w:tab w:val="left" w:pos="9356"/>
              </w:tabs>
              <w:ind w:right="6"/>
              <w:rPr>
                <w:sz w:val="22"/>
                <w:szCs w:val="22"/>
              </w:rPr>
            </w:pPr>
          </w:p>
        </w:tc>
        <w:tc>
          <w:tcPr>
            <w:tcW w:w="8100" w:type="dxa"/>
            <w:gridSpan w:val="2"/>
          </w:tcPr>
          <w:p w:rsidR="00B413CC" w:rsidRPr="00E840C7" w:rsidRDefault="00B413CC" w:rsidP="008D0ECE">
            <w:pPr>
              <w:tabs>
                <w:tab w:val="left" w:pos="9356"/>
              </w:tabs>
              <w:ind w:right="6" w:firstLine="840"/>
              <w:jc w:val="both"/>
              <w:rPr>
                <w:sz w:val="22"/>
                <w:szCs w:val="22"/>
              </w:rPr>
            </w:pPr>
            <w:r w:rsidRPr="00E840C7">
              <w:rPr>
                <w:sz w:val="22"/>
                <w:szCs w:val="22"/>
              </w:rPr>
              <w:t>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доживљавање и тумачење књижевних дела из епоха просветитељства,  романтизма и реализма. Предочава им се значај рада Доситеја Обрадовића, Стерије, Вука Караџића, Његоша и других српских и европских најистакнутијих песника романтизма. Ученици повезују књижевнотеоријске појмове о приповедању, књижевном лику и разним врстама романа и драмских дела са текстовима најбољих српских и светских приповедача и романописаца из епохе реализма, попут Сремца, Нушића, Толстоја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B413CC" w:rsidRPr="00E840C7" w:rsidTr="007A24EA">
        <w:tc>
          <w:tcPr>
            <w:tcW w:w="1278" w:type="dxa"/>
          </w:tcPr>
          <w:p w:rsidR="00B413CC" w:rsidRPr="00E840C7" w:rsidRDefault="00B413CC" w:rsidP="008D0ECE">
            <w:pPr>
              <w:tabs>
                <w:tab w:val="left" w:pos="9356"/>
              </w:tabs>
              <w:ind w:right="6"/>
              <w:rPr>
                <w:sz w:val="22"/>
                <w:szCs w:val="22"/>
              </w:rPr>
            </w:pPr>
            <w:r w:rsidRPr="00E840C7">
              <w:rPr>
                <w:sz w:val="22"/>
                <w:szCs w:val="22"/>
              </w:rPr>
              <w:t xml:space="preserve">Задаци </w:t>
            </w:r>
          </w:p>
          <w:p w:rsidR="00B413CC" w:rsidRPr="00E840C7" w:rsidRDefault="00B413CC" w:rsidP="008D0ECE">
            <w:pPr>
              <w:tabs>
                <w:tab w:val="left" w:pos="9356"/>
              </w:tabs>
              <w:ind w:right="6"/>
              <w:jc w:val="both"/>
              <w:rPr>
                <w:sz w:val="22"/>
                <w:szCs w:val="22"/>
              </w:rPr>
            </w:pPr>
          </w:p>
        </w:tc>
        <w:tc>
          <w:tcPr>
            <w:tcW w:w="8100" w:type="dxa"/>
            <w:gridSpan w:val="2"/>
          </w:tcPr>
          <w:p w:rsidR="00B413CC" w:rsidRPr="00E840C7" w:rsidRDefault="00B413CC" w:rsidP="008D0ECE">
            <w:pPr>
              <w:tabs>
                <w:tab w:val="left" w:pos="9356"/>
              </w:tabs>
              <w:ind w:right="6"/>
              <w:rPr>
                <w:sz w:val="22"/>
                <w:szCs w:val="22"/>
              </w:rPr>
            </w:pPr>
            <w:r w:rsidRPr="00E840C7">
              <w:rPr>
                <w:sz w:val="22"/>
                <w:szCs w:val="22"/>
              </w:rPr>
              <w:t>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књижевног језика (почеци, развој, изговори и писма). Утврђују се граматичка знања из области морфологије (врсте речи) и правописа (састављено и растављено писање речи, правописни знаци, скраћенице). Развија се осећај за естетске вредности књижевноуметничких дела из епохе рационализма, романтизма и реализма и осећај за приповедачко  умеће. 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w:t>
            </w:r>
          </w:p>
        </w:tc>
      </w:tr>
      <w:tr w:rsidR="00B413CC" w:rsidRPr="00E840C7" w:rsidTr="007A24EA">
        <w:tc>
          <w:tcPr>
            <w:tcW w:w="9378" w:type="dxa"/>
            <w:gridSpan w:val="3"/>
            <w:shd w:val="clear" w:color="auto" w:fill="auto"/>
          </w:tcPr>
          <w:p w:rsidR="00B413CC" w:rsidRPr="00E840C7" w:rsidRDefault="00B413CC" w:rsidP="008D0ECE">
            <w:pPr>
              <w:tabs>
                <w:tab w:val="left" w:pos="9356"/>
              </w:tabs>
              <w:ind w:right="6" w:firstLine="840"/>
              <w:jc w:val="both"/>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епохе реализма (фабула, композиција, ликови, теме, идеје), интерпретација лирске романтичарске песме по избору (основно осећање, мотиви, песничке слике, особености песничког језика), увежбавање писања текстова различитим функционалним стиловима, „претварање" уочавање и тумачење узрочно-последичних веза у уметничком тексту и исказивање властитих судова и закључака о њему.</w:t>
            </w:r>
          </w:p>
        </w:tc>
      </w:tr>
      <w:tr w:rsidR="00B413CC" w:rsidRPr="00E840C7" w:rsidTr="007A24EA">
        <w:tc>
          <w:tcPr>
            <w:tcW w:w="2413" w:type="dxa"/>
            <w:gridSpan w:val="2"/>
          </w:tcPr>
          <w:p w:rsidR="00B413CC" w:rsidRPr="00E840C7" w:rsidRDefault="00B413CC" w:rsidP="008D0ECE">
            <w:pPr>
              <w:tabs>
                <w:tab w:val="left" w:pos="9356"/>
              </w:tabs>
              <w:ind w:right="6"/>
              <w:rPr>
                <w:sz w:val="22"/>
                <w:szCs w:val="22"/>
              </w:rPr>
            </w:pPr>
            <w:r w:rsidRPr="00E840C7">
              <w:rPr>
                <w:sz w:val="22"/>
                <w:szCs w:val="22"/>
              </w:rPr>
              <w:t>НАСТАВНЕ ТЕМЕ:</w:t>
            </w:r>
          </w:p>
        </w:tc>
        <w:tc>
          <w:tcPr>
            <w:tcW w:w="6965" w:type="dxa"/>
          </w:tcPr>
          <w:p w:rsidR="00B413CC" w:rsidRPr="00E840C7" w:rsidRDefault="00B413CC" w:rsidP="008D0ECE">
            <w:pPr>
              <w:tabs>
                <w:tab w:val="left" w:pos="9356"/>
              </w:tabs>
              <w:ind w:right="6"/>
              <w:rPr>
                <w:sz w:val="22"/>
                <w:szCs w:val="22"/>
              </w:rPr>
            </w:pPr>
            <w:r w:rsidRPr="00E840C7">
              <w:rPr>
                <w:sz w:val="22"/>
                <w:szCs w:val="22"/>
              </w:rPr>
              <w:t>ИСХОДИ:</w:t>
            </w: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Морфологија</w:t>
            </w: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врстама и облицима речи у српског језику</w:t>
            </w: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Развој српског језика у 19.в.</w:t>
            </w: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историјским развитком српског језика у 19.веку. Значај Вукове реформе за српски језик.</w:t>
            </w: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правописних правила везаних за област морфологије</w:t>
            </w: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просветитељства</w:t>
            </w: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писцима, делима и одликама просветитељства као и са њиховим значајем за  историју српске књиж.  </w:t>
            </w: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роамнтизма</w:t>
            </w: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романтизма као књиж. правца у свету и код нас.</w:t>
            </w: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реализма</w:t>
            </w: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реализма као књиж. правца у свету и код нас.</w:t>
            </w:r>
          </w:p>
        </w:tc>
      </w:tr>
      <w:tr w:rsidR="00B413CC" w:rsidRPr="00E840C7" w:rsidTr="007A24EA">
        <w:tc>
          <w:tcPr>
            <w:tcW w:w="2413" w:type="dxa"/>
            <w:gridSpan w:val="2"/>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6965" w:type="dxa"/>
          </w:tcPr>
          <w:p w:rsidR="00B413CC" w:rsidRPr="00E840C7" w:rsidRDefault="00B413C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области теорије књиж.предвиђене програмом за други разред</w:t>
            </w:r>
          </w:p>
        </w:tc>
      </w:tr>
    </w:tbl>
    <w:p w:rsidR="00503F2A" w:rsidRDefault="00503F2A" w:rsidP="00503F2A">
      <w:pPr>
        <w:rPr>
          <w:b/>
          <w:lang w:val="sr-Cyrl-CS"/>
        </w:rPr>
      </w:pPr>
      <w:r w:rsidRPr="007E6ADA">
        <w:rPr>
          <w:rFonts w:eastAsia="Calibri"/>
          <w:b/>
        </w:rPr>
        <w:lastRenderedPageBreak/>
        <w:t xml:space="preserve">2. </w:t>
      </w:r>
      <w:r w:rsidRPr="007E6ADA">
        <w:rPr>
          <w:b/>
        </w:rPr>
        <w:t>Програм рада  допунске наставе  за наставни предмет</w:t>
      </w:r>
      <w:r w:rsidR="00855C75">
        <w:rPr>
          <w:b/>
        </w:rPr>
        <w:t xml:space="preserve"> </w:t>
      </w:r>
      <w:r w:rsidRPr="007E6ADA">
        <w:rPr>
          <w:b/>
          <w:lang w:val="sr-Cyrl-CS"/>
        </w:rPr>
        <w:t xml:space="preserve">енглески језик </w:t>
      </w:r>
    </w:p>
    <w:p w:rsidR="00FF62B6" w:rsidRPr="007E6ADA" w:rsidRDefault="00FF62B6" w:rsidP="00503F2A">
      <w:pPr>
        <w:rPr>
          <w:b/>
          <w:lang w:val="sr-Cyrl-CS"/>
        </w:rPr>
      </w:pPr>
    </w:p>
    <w:tbl>
      <w:tblPr>
        <w:tblStyle w:val="TableGrid"/>
        <w:tblW w:w="0" w:type="auto"/>
        <w:tblLook w:val="04A0"/>
      </w:tblPr>
      <w:tblGrid>
        <w:gridCol w:w="1278"/>
        <w:gridCol w:w="1530"/>
        <w:gridCol w:w="6570"/>
      </w:tblGrid>
      <w:tr w:rsidR="00D900C4" w:rsidRPr="00565F97" w:rsidTr="00E27FD6">
        <w:tc>
          <w:tcPr>
            <w:tcW w:w="9378" w:type="dxa"/>
            <w:gridSpan w:val="3"/>
            <w:shd w:val="clear" w:color="auto" w:fill="D9D9D9" w:themeFill="background1" w:themeFillShade="D9"/>
          </w:tcPr>
          <w:p w:rsidR="00D900C4" w:rsidRPr="00565F97" w:rsidRDefault="00D900C4" w:rsidP="00D900C4">
            <w:pPr>
              <w:contextualSpacing/>
              <w:rPr>
                <w:rFonts w:eastAsia="Calibri"/>
                <w:sz w:val="22"/>
                <w:szCs w:val="22"/>
                <w:lang w:val="sr-Cyrl-CS"/>
              </w:rPr>
            </w:pPr>
            <w:r w:rsidRPr="00565F97">
              <w:rPr>
                <w:rFonts w:eastAsia="Calibri"/>
                <w:sz w:val="22"/>
                <w:szCs w:val="22"/>
              </w:rPr>
              <w:t xml:space="preserve">за други разред образовног профила  медицинска сестра- техничар </w:t>
            </w:r>
          </w:p>
        </w:tc>
      </w:tr>
      <w:tr w:rsidR="00D900C4" w:rsidRPr="00565F97" w:rsidTr="00E27FD6">
        <w:tc>
          <w:tcPr>
            <w:tcW w:w="1278" w:type="dxa"/>
          </w:tcPr>
          <w:p w:rsidR="00D900C4" w:rsidRPr="00565F97" w:rsidRDefault="00D900C4" w:rsidP="00E27FD6">
            <w:pPr>
              <w:rPr>
                <w:sz w:val="22"/>
                <w:szCs w:val="22"/>
              </w:rPr>
            </w:pPr>
            <w:r w:rsidRPr="00565F97">
              <w:rPr>
                <w:sz w:val="22"/>
                <w:szCs w:val="22"/>
              </w:rPr>
              <w:t xml:space="preserve">Циљеви: </w:t>
            </w:r>
          </w:p>
          <w:p w:rsidR="00D900C4" w:rsidRPr="00565F97" w:rsidRDefault="00D900C4" w:rsidP="00E27FD6">
            <w:pPr>
              <w:rPr>
                <w:sz w:val="22"/>
                <w:szCs w:val="22"/>
              </w:rPr>
            </w:pPr>
          </w:p>
        </w:tc>
        <w:tc>
          <w:tcPr>
            <w:tcW w:w="8100" w:type="dxa"/>
            <w:gridSpan w:val="2"/>
          </w:tcPr>
          <w:p w:rsidR="00D900C4" w:rsidRPr="00565F97" w:rsidRDefault="00D900C4" w:rsidP="00E27FD6">
            <w:pPr>
              <w:rPr>
                <w:sz w:val="22"/>
                <w:szCs w:val="22"/>
                <w:lang w:val="sr-Cyrl-CS"/>
              </w:rPr>
            </w:pPr>
            <w:r w:rsidRPr="00565F97">
              <w:rPr>
                <w:sz w:val="22"/>
                <w:szCs w:val="22"/>
                <w:lang w:val="sr-Cyrl-CS"/>
              </w:rPr>
              <w:t>Ученик се оспособљава да разуме, усвоји и примени одређена граматичка правила страног језика.</w:t>
            </w:r>
          </w:p>
        </w:tc>
      </w:tr>
      <w:tr w:rsidR="00D900C4" w:rsidRPr="00565F97" w:rsidTr="00E27FD6">
        <w:tc>
          <w:tcPr>
            <w:tcW w:w="1278" w:type="dxa"/>
          </w:tcPr>
          <w:p w:rsidR="00D900C4" w:rsidRPr="00D900C4" w:rsidRDefault="00D900C4" w:rsidP="00D900C4">
            <w:pPr>
              <w:rPr>
                <w:sz w:val="22"/>
                <w:szCs w:val="22"/>
              </w:rPr>
            </w:pPr>
            <w:r w:rsidRPr="00565F97">
              <w:rPr>
                <w:sz w:val="22"/>
                <w:szCs w:val="22"/>
              </w:rPr>
              <w:t xml:space="preserve">Задаци: </w:t>
            </w:r>
          </w:p>
        </w:tc>
        <w:tc>
          <w:tcPr>
            <w:tcW w:w="8100" w:type="dxa"/>
            <w:gridSpan w:val="2"/>
          </w:tcPr>
          <w:p w:rsidR="00D900C4" w:rsidRPr="00565F97" w:rsidRDefault="00D900C4" w:rsidP="00E27FD6">
            <w:pPr>
              <w:rPr>
                <w:sz w:val="22"/>
                <w:szCs w:val="22"/>
              </w:rPr>
            </w:pPr>
            <w:r w:rsidRPr="00565F97">
              <w:rPr>
                <w:sz w:val="22"/>
                <w:szCs w:val="22"/>
              </w:rPr>
              <w:t>Ученик стиче пропуштено знање, усваја, разуме, примењује.</w:t>
            </w:r>
          </w:p>
        </w:tc>
      </w:tr>
      <w:tr w:rsidR="00D900C4" w:rsidRPr="00565F97" w:rsidTr="00E27FD6">
        <w:tc>
          <w:tcPr>
            <w:tcW w:w="2808" w:type="dxa"/>
            <w:gridSpan w:val="2"/>
          </w:tcPr>
          <w:p w:rsidR="00D900C4" w:rsidRPr="00565F97" w:rsidRDefault="00D900C4" w:rsidP="00E27FD6">
            <w:pPr>
              <w:rPr>
                <w:sz w:val="22"/>
                <w:szCs w:val="22"/>
              </w:rPr>
            </w:pPr>
            <w:r w:rsidRPr="00565F97">
              <w:rPr>
                <w:sz w:val="22"/>
                <w:szCs w:val="22"/>
              </w:rPr>
              <w:t>НАСТАВНЕ ТЕМЕ:</w:t>
            </w:r>
          </w:p>
        </w:tc>
        <w:tc>
          <w:tcPr>
            <w:tcW w:w="6570" w:type="dxa"/>
          </w:tcPr>
          <w:p w:rsidR="00D900C4" w:rsidRPr="00565F97" w:rsidRDefault="00D900C4" w:rsidP="00E27FD6">
            <w:pPr>
              <w:rPr>
                <w:sz w:val="22"/>
                <w:szCs w:val="22"/>
              </w:rPr>
            </w:pPr>
            <w:r w:rsidRPr="00565F97">
              <w:rPr>
                <w:sz w:val="22"/>
                <w:szCs w:val="22"/>
              </w:rPr>
              <w:t>ИСХОДИ:</w:t>
            </w:r>
          </w:p>
        </w:tc>
      </w:tr>
      <w:tr w:rsidR="00D900C4" w:rsidRPr="00565F97" w:rsidTr="00E27FD6">
        <w:tc>
          <w:tcPr>
            <w:tcW w:w="2808" w:type="dxa"/>
            <w:gridSpan w:val="2"/>
          </w:tcPr>
          <w:p w:rsidR="00D900C4" w:rsidRPr="00565F97" w:rsidRDefault="00D900C4" w:rsidP="00E27FD6">
            <w:pPr>
              <w:contextualSpacing/>
              <w:rPr>
                <w:rFonts w:eastAsia="Calibri"/>
                <w:sz w:val="22"/>
                <w:szCs w:val="22"/>
              </w:rPr>
            </w:pPr>
            <w:r w:rsidRPr="00565F97">
              <w:rPr>
                <w:rFonts w:eastAsia="Calibri"/>
                <w:sz w:val="22"/>
                <w:szCs w:val="22"/>
              </w:rPr>
              <w:t>Граматика</w:t>
            </w:r>
          </w:p>
        </w:tc>
        <w:tc>
          <w:tcPr>
            <w:tcW w:w="6570" w:type="dxa"/>
          </w:tcPr>
          <w:p w:rsidR="00D900C4" w:rsidRPr="00565F97" w:rsidRDefault="00D900C4" w:rsidP="00E27FD6">
            <w:pPr>
              <w:contextualSpacing/>
              <w:rPr>
                <w:rFonts w:eastAsia="Calibri"/>
                <w:sz w:val="22"/>
                <w:szCs w:val="22"/>
                <w:lang w:val="sr-Cyrl-CS"/>
              </w:rPr>
            </w:pPr>
            <w:r w:rsidRPr="00565F97">
              <w:rPr>
                <w:rFonts w:eastAsia="Calibri"/>
                <w:sz w:val="22"/>
                <w:szCs w:val="22"/>
                <w:lang w:val="sr-Cyrl-CS"/>
              </w:rPr>
              <w:t>Усвајање, изграђивање и примена стеченог знања.</w:t>
            </w:r>
          </w:p>
        </w:tc>
      </w:tr>
      <w:tr w:rsidR="00D900C4" w:rsidRPr="00565F97" w:rsidTr="00E27FD6">
        <w:tc>
          <w:tcPr>
            <w:tcW w:w="2808" w:type="dxa"/>
            <w:gridSpan w:val="2"/>
          </w:tcPr>
          <w:p w:rsidR="00D900C4" w:rsidRPr="00565F97" w:rsidRDefault="00D900C4" w:rsidP="00E27FD6">
            <w:pPr>
              <w:contextualSpacing/>
              <w:rPr>
                <w:rFonts w:eastAsia="Calibri"/>
                <w:sz w:val="22"/>
                <w:szCs w:val="22"/>
              </w:rPr>
            </w:pPr>
            <w:r w:rsidRPr="00565F97">
              <w:rPr>
                <w:rFonts w:eastAsia="Calibri"/>
                <w:sz w:val="22"/>
                <w:szCs w:val="22"/>
              </w:rPr>
              <w:t>Фонд речи</w:t>
            </w:r>
          </w:p>
        </w:tc>
        <w:tc>
          <w:tcPr>
            <w:tcW w:w="6570" w:type="dxa"/>
          </w:tcPr>
          <w:p w:rsidR="00D900C4" w:rsidRPr="00565F97" w:rsidRDefault="00D900C4" w:rsidP="00E27FD6">
            <w:pPr>
              <w:contextualSpacing/>
              <w:rPr>
                <w:rFonts w:eastAsia="Calibri"/>
                <w:sz w:val="22"/>
                <w:szCs w:val="22"/>
                <w:lang w:val="sr-Cyrl-CS"/>
              </w:rPr>
            </w:pPr>
            <w:r w:rsidRPr="00565F97">
              <w:rPr>
                <w:rFonts w:eastAsia="Calibri"/>
                <w:sz w:val="22"/>
                <w:szCs w:val="22"/>
                <w:lang w:val="sr-Cyrl-CS"/>
              </w:rPr>
              <w:t>Идентификација, разумевање, усвајање и примена одређеног фонда речи.</w:t>
            </w:r>
          </w:p>
        </w:tc>
      </w:tr>
      <w:tr w:rsidR="00D900C4" w:rsidRPr="00565F97" w:rsidTr="00E27FD6">
        <w:tc>
          <w:tcPr>
            <w:tcW w:w="2808" w:type="dxa"/>
            <w:gridSpan w:val="2"/>
          </w:tcPr>
          <w:p w:rsidR="00D900C4" w:rsidRPr="00565F97" w:rsidRDefault="00D900C4" w:rsidP="00E27FD6">
            <w:pPr>
              <w:contextualSpacing/>
              <w:rPr>
                <w:rFonts w:eastAsia="Calibri"/>
                <w:sz w:val="22"/>
                <w:szCs w:val="22"/>
                <w:lang w:val="sr-Cyrl-CS"/>
              </w:rPr>
            </w:pPr>
            <w:r w:rsidRPr="00565F97">
              <w:rPr>
                <w:rFonts w:eastAsia="Calibri"/>
                <w:sz w:val="22"/>
                <w:szCs w:val="22"/>
                <w:lang w:val="sr-Cyrl-CS"/>
              </w:rPr>
              <w:t>Фонд стручних речи</w:t>
            </w:r>
          </w:p>
        </w:tc>
        <w:tc>
          <w:tcPr>
            <w:tcW w:w="6570" w:type="dxa"/>
          </w:tcPr>
          <w:p w:rsidR="00D900C4" w:rsidRPr="00565F97" w:rsidRDefault="00D900C4" w:rsidP="00E27FD6">
            <w:pPr>
              <w:contextualSpacing/>
              <w:rPr>
                <w:rFonts w:eastAsia="Calibri"/>
                <w:sz w:val="22"/>
                <w:szCs w:val="22"/>
                <w:lang w:val="sr-Cyrl-CS"/>
              </w:rPr>
            </w:pPr>
            <w:r w:rsidRPr="00565F97">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87768B" w:rsidRDefault="0087768B" w:rsidP="00503F2A">
      <w:pPr>
        <w:rPr>
          <w:rFonts w:eastAsia="Calibri"/>
          <w:b/>
        </w:rPr>
      </w:pPr>
    </w:p>
    <w:p w:rsidR="00503F2A" w:rsidRPr="007E6ADA" w:rsidRDefault="00503F2A" w:rsidP="00503F2A">
      <w:pPr>
        <w:rPr>
          <w:b/>
        </w:rPr>
      </w:pPr>
      <w:r w:rsidRPr="007E6ADA">
        <w:rPr>
          <w:rFonts w:eastAsia="Calibri"/>
          <w:b/>
        </w:rPr>
        <w:t xml:space="preserve">3. </w:t>
      </w:r>
      <w:r w:rsidRPr="007E6ADA">
        <w:rPr>
          <w:b/>
        </w:rPr>
        <w:t>Програм рада  допунске наставе  за наставни предмет</w:t>
      </w:r>
      <w:r w:rsidR="00496B35">
        <w:rPr>
          <w:b/>
        </w:rPr>
        <w:t xml:space="preserve"> </w:t>
      </w:r>
      <w:r w:rsidRPr="007E6ADA">
        <w:rPr>
          <w:b/>
          <w:lang w:val="sr-Cyrl-CS"/>
        </w:rPr>
        <w:t xml:space="preserve">немачки  језик </w:t>
      </w:r>
    </w:p>
    <w:tbl>
      <w:tblPr>
        <w:tblStyle w:val="TableGrid"/>
        <w:tblW w:w="0" w:type="auto"/>
        <w:tblLook w:val="04A0"/>
      </w:tblPr>
      <w:tblGrid>
        <w:gridCol w:w="1278"/>
        <w:gridCol w:w="1530"/>
        <w:gridCol w:w="6570"/>
      </w:tblGrid>
      <w:tr w:rsidR="00D12A3B" w:rsidRPr="00FE1F32" w:rsidTr="00AE0B11">
        <w:tc>
          <w:tcPr>
            <w:tcW w:w="9378" w:type="dxa"/>
            <w:gridSpan w:val="3"/>
            <w:shd w:val="clear" w:color="auto" w:fill="D9D9D9" w:themeFill="background1" w:themeFillShade="D9"/>
          </w:tcPr>
          <w:p w:rsidR="00D12A3B" w:rsidRPr="00635703" w:rsidRDefault="00D12A3B" w:rsidP="00D12A3B">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профила  медицинска сестра- техничар </w:t>
            </w:r>
          </w:p>
        </w:tc>
      </w:tr>
      <w:tr w:rsidR="00D12A3B" w:rsidRPr="00635703" w:rsidTr="00AE0B11">
        <w:tc>
          <w:tcPr>
            <w:tcW w:w="1278" w:type="dxa"/>
          </w:tcPr>
          <w:p w:rsidR="00D12A3B" w:rsidRPr="00635703" w:rsidRDefault="00D12A3B" w:rsidP="00AE0B11">
            <w:pPr>
              <w:rPr>
                <w:sz w:val="22"/>
                <w:szCs w:val="22"/>
              </w:rPr>
            </w:pPr>
            <w:r w:rsidRPr="00635703">
              <w:rPr>
                <w:sz w:val="22"/>
                <w:szCs w:val="22"/>
              </w:rPr>
              <w:t xml:space="preserve">Циљеви: </w:t>
            </w:r>
          </w:p>
          <w:p w:rsidR="00D12A3B" w:rsidRPr="00635703" w:rsidRDefault="00D12A3B" w:rsidP="00AE0B11">
            <w:pPr>
              <w:rPr>
                <w:sz w:val="22"/>
                <w:szCs w:val="22"/>
              </w:rPr>
            </w:pPr>
          </w:p>
        </w:tc>
        <w:tc>
          <w:tcPr>
            <w:tcW w:w="8100" w:type="dxa"/>
            <w:gridSpan w:val="2"/>
          </w:tcPr>
          <w:p w:rsidR="00D12A3B" w:rsidRPr="00635703" w:rsidRDefault="00D12A3B"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D12A3B" w:rsidRPr="00635703" w:rsidTr="00AE0B11">
        <w:tc>
          <w:tcPr>
            <w:tcW w:w="1278" w:type="dxa"/>
          </w:tcPr>
          <w:p w:rsidR="00D12A3B" w:rsidRPr="00635703" w:rsidRDefault="00D12A3B" w:rsidP="00AE0B11">
            <w:pPr>
              <w:rPr>
                <w:sz w:val="22"/>
                <w:szCs w:val="22"/>
              </w:rPr>
            </w:pPr>
            <w:r w:rsidRPr="00635703">
              <w:rPr>
                <w:sz w:val="22"/>
                <w:szCs w:val="22"/>
              </w:rPr>
              <w:t xml:space="preserve">Задаци: </w:t>
            </w:r>
          </w:p>
          <w:p w:rsidR="00D12A3B" w:rsidRPr="00635703" w:rsidRDefault="00D12A3B" w:rsidP="00AE0B11">
            <w:pPr>
              <w:jc w:val="both"/>
              <w:rPr>
                <w:sz w:val="22"/>
                <w:szCs w:val="22"/>
              </w:rPr>
            </w:pPr>
          </w:p>
        </w:tc>
        <w:tc>
          <w:tcPr>
            <w:tcW w:w="8100" w:type="dxa"/>
            <w:gridSpan w:val="2"/>
          </w:tcPr>
          <w:p w:rsidR="00D12A3B" w:rsidRPr="006A25D0" w:rsidRDefault="00D12A3B" w:rsidP="00AE0B11">
            <w:pPr>
              <w:rPr>
                <w:sz w:val="22"/>
                <w:szCs w:val="22"/>
              </w:rPr>
            </w:pPr>
            <w:r>
              <w:rPr>
                <w:sz w:val="22"/>
                <w:szCs w:val="22"/>
              </w:rPr>
              <w:t>Ученик стиче пропуштено знање, усваја, разуме, примењује.</w:t>
            </w:r>
          </w:p>
        </w:tc>
      </w:tr>
      <w:tr w:rsidR="00D12A3B" w:rsidRPr="00635703" w:rsidTr="00AE0B11">
        <w:tc>
          <w:tcPr>
            <w:tcW w:w="2808" w:type="dxa"/>
            <w:gridSpan w:val="2"/>
          </w:tcPr>
          <w:p w:rsidR="00D12A3B" w:rsidRPr="00635703" w:rsidRDefault="00D12A3B" w:rsidP="00AE0B11">
            <w:pPr>
              <w:rPr>
                <w:sz w:val="22"/>
                <w:szCs w:val="22"/>
              </w:rPr>
            </w:pPr>
            <w:r>
              <w:rPr>
                <w:sz w:val="22"/>
                <w:szCs w:val="22"/>
              </w:rPr>
              <w:t>НАСТАВНЕ ТЕМЕ</w:t>
            </w:r>
            <w:r w:rsidRPr="00635703">
              <w:rPr>
                <w:sz w:val="22"/>
                <w:szCs w:val="22"/>
              </w:rPr>
              <w:t>:</w:t>
            </w:r>
          </w:p>
        </w:tc>
        <w:tc>
          <w:tcPr>
            <w:tcW w:w="6570" w:type="dxa"/>
          </w:tcPr>
          <w:p w:rsidR="00D12A3B" w:rsidRPr="00635703" w:rsidRDefault="00D12A3B" w:rsidP="00AE0B11">
            <w:pPr>
              <w:rPr>
                <w:sz w:val="22"/>
                <w:szCs w:val="22"/>
              </w:rPr>
            </w:pPr>
            <w:r>
              <w:rPr>
                <w:sz w:val="22"/>
                <w:szCs w:val="22"/>
              </w:rPr>
              <w:t>ИСХОДИ:</w:t>
            </w:r>
          </w:p>
        </w:tc>
      </w:tr>
      <w:tr w:rsidR="00D12A3B" w:rsidRPr="00FE1F32" w:rsidTr="00AE0B11">
        <w:tc>
          <w:tcPr>
            <w:tcW w:w="2808" w:type="dxa"/>
            <w:gridSpan w:val="2"/>
          </w:tcPr>
          <w:p w:rsidR="00D12A3B" w:rsidRPr="00FE1F32" w:rsidRDefault="00D12A3B"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D12A3B" w:rsidRPr="00635703" w:rsidRDefault="00D12A3B"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D12A3B" w:rsidRPr="00FE1F32" w:rsidTr="00AE0B11">
        <w:tc>
          <w:tcPr>
            <w:tcW w:w="2808" w:type="dxa"/>
            <w:gridSpan w:val="2"/>
          </w:tcPr>
          <w:p w:rsidR="00D12A3B" w:rsidRPr="00FE1F32" w:rsidRDefault="00D12A3B"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D12A3B" w:rsidRPr="00635703" w:rsidRDefault="00D12A3B"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D12A3B" w:rsidRDefault="00D12A3B" w:rsidP="00503F2A">
      <w:pPr>
        <w:rPr>
          <w:b/>
        </w:rPr>
      </w:pPr>
    </w:p>
    <w:p w:rsidR="00503F2A" w:rsidRDefault="00503F2A" w:rsidP="00503F2A">
      <w:pPr>
        <w:rPr>
          <w:b/>
          <w:lang w:val="sr-Cyrl-CS"/>
        </w:rPr>
      </w:pPr>
      <w:r w:rsidRPr="007E6ADA">
        <w:rPr>
          <w:b/>
        </w:rPr>
        <w:t>4.Програм рада  допунске наставе   за наставни предмет</w:t>
      </w:r>
      <w:r w:rsidR="00496B35">
        <w:rPr>
          <w:b/>
        </w:rPr>
        <w:t xml:space="preserve"> </w:t>
      </w:r>
      <w:r w:rsidRPr="007E6ADA">
        <w:rPr>
          <w:b/>
          <w:lang w:val="sr-Cyrl-CS"/>
        </w:rPr>
        <w:t>физичко васпитање</w:t>
      </w:r>
    </w:p>
    <w:p w:rsidR="00FF62B6" w:rsidRPr="007E6ADA" w:rsidRDefault="00FF62B6" w:rsidP="00503F2A">
      <w:pPr>
        <w:rPr>
          <w:b/>
        </w:rPr>
      </w:pPr>
    </w:p>
    <w:tbl>
      <w:tblPr>
        <w:tblStyle w:val="TableGrid"/>
        <w:tblW w:w="0" w:type="auto"/>
        <w:tblLook w:val="04A0"/>
      </w:tblPr>
      <w:tblGrid>
        <w:gridCol w:w="1278"/>
        <w:gridCol w:w="1510"/>
        <w:gridCol w:w="6500"/>
      </w:tblGrid>
      <w:tr w:rsidR="002F268D" w:rsidRPr="00134EBF" w:rsidTr="00FF62B6">
        <w:trPr>
          <w:trHeight w:val="278"/>
        </w:trPr>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F268D" w:rsidRPr="002F268D" w:rsidRDefault="002F268D" w:rsidP="002F268D">
            <w:pPr>
              <w:pStyle w:val="ListParagraph"/>
              <w:ind w:left="0"/>
              <w:rPr>
                <w:rFonts w:ascii="Times New Roman" w:hAnsi="Times New Roman"/>
                <w:lang w:val="sr-Cyrl-CS"/>
              </w:rPr>
            </w:pPr>
            <w:r w:rsidRPr="002F268D">
              <w:rPr>
                <w:rFonts w:ascii="Times New Roman" w:hAnsi="Times New Roman"/>
              </w:rPr>
              <w:t>за други  разред образовног профила  медицинска сестра- техничар</w:t>
            </w:r>
          </w:p>
        </w:tc>
      </w:tr>
      <w:tr w:rsidR="002F268D" w:rsidRPr="00134EBF" w:rsidTr="00DD1B75">
        <w:tc>
          <w:tcPr>
            <w:tcW w:w="1278" w:type="dxa"/>
            <w:tcBorders>
              <w:top w:val="single" w:sz="4" w:space="0" w:color="auto"/>
              <w:left w:val="single" w:sz="4" w:space="0" w:color="auto"/>
              <w:bottom w:val="single" w:sz="4" w:space="0" w:color="auto"/>
              <w:right w:val="single" w:sz="4" w:space="0" w:color="auto"/>
            </w:tcBorders>
          </w:tcPr>
          <w:p w:rsidR="002F268D" w:rsidRPr="00134EBF" w:rsidRDefault="002F268D" w:rsidP="00DD1B75">
            <w:pPr>
              <w:rPr>
                <w:sz w:val="22"/>
                <w:szCs w:val="22"/>
              </w:rPr>
            </w:pPr>
            <w:r w:rsidRPr="00134EBF">
              <w:rPr>
                <w:sz w:val="22"/>
                <w:szCs w:val="22"/>
              </w:rPr>
              <w:t xml:space="preserve">Циљеви: </w:t>
            </w:r>
          </w:p>
          <w:p w:rsidR="002F268D" w:rsidRPr="00134EBF" w:rsidRDefault="002F268D" w:rsidP="00DD1B75">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2F268D" w:rsidRPr="00134EBF" w:rsidRDefault="002F268D" w:rsidP="00DD1B75">
            <w:pPr>
              <w:rPr>
                <w:sz w:val="22"/>
                <w:szCs w:val="22"/>
                <w:lang w:val="sr-Cyrl-CS"/>
              </w:rPr>
            </w:pPr>
            <w:r w:rsidRPr="00134EBF">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2F268D" w:rsidRPr="00134EBF" w:rsidTr="00DD1B75">
        <w:tc>
          <w:tcPr>
            <w:tcW w:w="1278" w:type="dxa"/>
            <w:tcBorders>
              <w:top w:val="single" w:sz="4" w:space="0" w:color="auto"/>
              <w:left w:val="single" w:sz="4" w:space="0" w:color="auto"/>
              <w:bottom w:val="single" w:sz="4" w:space="0" w:color="auto"/>
              <w:right w:val="single" w:sz="4" w:space="0" w:color="auto"/>
            </w:tcBorders>
          </w:tcPr>
          <w:p w:rsidR="002F268D" w:rsidRPr="00134EBF" w:rsidRDefault="002F268D" w:rsidP="00DD1B75">
            <w:pPr>
              <w:rPr>
                <w:sz w:val="22"/>
                <w:szCs w:val="22"/>
              </w:rPr>
            </w:pPr>
            <w:r w:rsidRPr="00134EBF">
              <w:rPr>
                <w:sz w:val="22"/>
                <w:szCs w:val="22"/>
              </w:rPr>
              <w:t xml:space="preserve">Задаци: </w:t>
            </w:r>
          </w:p>
          <w:p w:rsidR="002F268D" w:rsidRPr="00134EBF" w:rsidRDefault="002F268D" w:rsidP="00DD1B75">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2F268D" w:rsidRPr="00134EBF" w:rsidRDefault="002F268D" w:rsidP="00DD1B75">
            <w:pPr>
              <w:rPr>
                <w:sz w:val="22"/>
                <w:szCs w:val="22"/>
              </w:rPr>
            </w:pPr>
            <w:r w:rsidRPr="00134EBF">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2F268D" w:rsidRPr="00134EBF" w:rsidTr="00DD1B75">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F268D" w:rsidRPr="00134EBF" w:rsidRDefault="002F268D" w:rsidP="00DD1B75">
            <w:pPr>
              <w:rPr>
                <w:sz w:val="22"/>
                <w:szCs w:val="22"/>
                <w:lang w:val="sr-Cyrl-CS"/>
              </w:rPr>
            </w:pPr>
            <w:r w:rsidRPr="003C76B1">
              <w:rPr>
                <w:sz w:val="22"/>
                <w:szCs w:val="22"/>
                <w:lang w:val="sr-Cyrl-CS"/>
              </w:rPr>
              <w:t>Активности</w:t>
            </w:r>
            <w:r w:rsidRPr="00134EBF">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2F268D" w:rsidRPr="00134EBF" w:rsidTr="00DD1B75">
        <w:tc>
          <w:tcPr>
            <w:tcW w:w="2788" w:type="dxa"/>
            <w:gridSpan w:val="2"/>
            <w:tcBorders>
              <w:top w:val="single" w:sz="4" w:space="0" w:color="auto"/>
              <w:left w:val="single" w:sz="4" w:space="0" w:color="auto"/>
              <w:bottom w:val="single" w:sz="4" w:space="0" w:color="auto"/>
              <w:right w:val="single" w:sz="4" w:space="0" w:color="auto"/>
            </w:tcBorders>
            <w:hideMark/>
          </w:tcPr>
          <w:p w:rsidR="002F268D" w:rsidRPr="00134EBF" w:rsidRDefault="002F268D" w:rsidP="00DD1B75">
            <w:pPr>
              <w:rPr>
                <w:sz w:val="22"/>
                <w:szCs w:val="22"/>
              </w:rPr>
            </w:pPr>
            <w:r w:rsidRPr="00134EBF">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2F268D" w:rsidRPr="00134EBF" w:rsidRDefault="002F268D" w:rsidP="00DD1B75">
            <w:pPr>
              <w:rPr>
                <w:sz w:val="22"/>
                <w:szCs w:val="22"/>
              </w:rPr>
            </w:pPr>
            <w:r w:rsidRPr="00134EBF">
              <w:rPr>
                <w:sz w:val="22"/>
                <w:szCs w:val="22"/>
              </w:rPr>
              <w:t>ИСХОДИ:</w:t>
            </w:r>
          </w:p>
        </w:tc>
      </w:tr>
      <w:tr w:rsidR="00871E2F" w:rsidRPr="00134EBF" w:rsidTr="00871E2F">
        <w:trPr>
          <w:trHeight w:val="287"/>
        </w:trPr>
        <w:tc>
          <w:tcPr>
            <w:tcW w:w="2788" w:type="dxa"/>
            <w:gridSpan w:val="2"/>
            <w:tcBorders>
              <w:top w:val="single" w:sz="4" w:space="0" w:color="auto"/>
              <w:left w:val="single" w:sz="4" w:space="0" w:color="auto"/>
              <w:bottom w:val="single" w:sz="4" w:space="0" w:color="auto"/>
              <w:right w:val="single" w:sz="4" w:space="0" w:color="auto"/>
            </w:tcBorders>
            <w:hideMark/>
          </w:tcPr>
          <w:p w:rsidR="00871E2F" w:rsidRPr="00871E2F" w:rsidRDefault="00871E2F" w:rsidP="00DD1B75">
            <w:pPr>
              <w:rPr>
                <w:sz w:val="22"/>
                <w:szCs w:val="22"/>
              </w:rPr>
            </w:pPr>
            <w:r w:rsidRPr="00134EBF">
              <w:rPr>
                <w:lang w:val="sr-Cyrl-CS"/>
              </w:rPr>
              <w:t>Атлетика</w:t>
            </w:r>
          </w:p>
        </w:tc>
        <w:tc>
          <w:tcPr>
            <w:tcW w:w="6500" w:type="dxa"/>
            <w:tcBorders>
              <w:top w:val="single" w:sz="4" w:space="0" w:color="auto"/>
              <w:left w:val="single" w:sz="4" w:space="0" w:color="auto"/>
              <w:bottom w:val="single" w:sz="4" w:space="0" w:color="auto"/>
              <w:right w:val="single" w:sz="4" w:space="0" w:color="auto"/>
            </w:tcBorders>
            <w:hideMark/>
          </w:tcPr>
          <w:p w:rsidR="00871E2F" w:rsidRPr="00871E2F" w:rsidRDefault="00871E2F" w:rsidP="00DD1B75">
            <w:pPr>
              <w:rPr>
                <w:sz w:val="22"/>
                <w:szCs w:val="22"/>
              </w:rPr>
            </w:pPr>
            <w:r>
              <w:rPr>
                <w:sz w:val="22"/>
                <w:szCs w:val="22"/>
              </w:rPr>
              <w:t>Техника трчања, скокови</w:t>
            </w:r>
          </w:p>
        </w:tc>
      </w:tr>
      <w:tr w:rsidR="00871E2F" w:rsidRPr="00134EBF" w:rsidTr="00871E2F">
        <w:trPr>
          <w:trHeight w:val="287"/>
        </w:trPr>
        <w:tc>
          <w:tcPr>
            <w:tcW w:w="2788" w:type="dxa"/>
            <w:gridSpan w:val="2"/>
            <w:tcBorders>
              <w:top w:val="single" w:sz="4" w:space="0" w:color="auto"/>
              <w:left w:val="single" w:sz="4" w:space="0" w:color="auto"/>
              <w:bottom w:val="single" w:sz="4" w:space="0" w:color="auto"/>
              <w:right w:val="single" w:sz="4" w:space="0" w:color="auto"/>
            </w:tcBorders>
            <w:hideMark/>
          </w:tcPr>
          <w:p w:rsidR="00871E2F" w:rsidRPr="00134EBF" w:rsidRDefault="00871E2F" w:rsidP="00DD1B75">
            <w:pPr>
              <w:rPr>
                <w:lang w:val="sr-Cyrl-CS"/>
              </w:rPr>
            </w:pPr>
            <w:r w:rsidRPr="00134EBF">
              <w:rPr>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hideMark/>
          </w:tcPr>
          <w:p w:rsidR="00871E2F" w:rsidRDefault="00871E2F" w:rsidP="00DD1B75">
            <w:pPr>
              <w:rPr>
                <w:sz w:val="22"/>
                <w:szCs w:val="22"/>
              </w:rPr>
            </w:pPr>
            <w:r>
              <w:rPr>
                <w:sz w:val="22"/>
                <w:szCs w:val="22"/>
              </w:rPr>
              <w:t>Прескок и вежбе на греди</w:t>
            </w:r>
          </w:p>
        </w:tc>
      </w:tr>
      <w:tr w:rsidR="00871E2F" w:rsidRPr="00134EBF" w:rsidTr="00871E2F">
        <w:trPr>
          <w:trHeight w:val="287"/>
        </w:trPr>
        <w:tc>
          <w:tcPr>
            <w:tcW w:w="2788" w:type="dxa"/>
            <w:gridSpan w:val="2"/>
            <w:tcBorders>
              <w:top w:val="single" w:sz="4" w:space="0" w:color="auto"/>
              <w:left w:val="single" w:sz="4" w:space="0" w:color="auto"/>
              <w:bottom w:val="single" w:sz="4" w:space="0" w:color="auto"/>
              <w:right w:val="single" w:sz="4" w:space="0" w:color="auto"/>
            </w:tcBorders>
            <w:hideMark/>
          </w:tcPr>
          <w:p w:rsidR="00871E2F" w:rsidRPr="00134EBF" w:rsidRDefault="00871E2F" w:rsidP="00DD1B75">
            <w:pPr>
              <w:rPr>
                <w:lang w:val="sr-Cyrl-CS"/>
              </w:rPr>
            </w:pPr>
            <w:r w:rsidRPr="00134EBF">
              <w:rPr>
                <w:lang w:val="sr-Cyrl-CS"/>
              </w:rPr>
              <w:t>Одбојка</w:t>
            </w:r>
          </w:p>
        </w:tc>
        <w:tc>
          <w:tcPr>
            <w:tcW w:w="6500" w:type="dxa"/>
            <w:tcBorders>
              <w:top w:val="single" w:sz="4" w:space="0" w:color="auto"/>
              <w:left w:val="single" w:sz="4" w:space="0" w:color="auto"/>
              <w:bottom w:val="single" w:sz="4" w:space="0" w:color="auto"/>
              <w:right w:val="single" w:sz="4" w:space="0" w:color="auto"/>
            </w:tcBorders>
            <w:hideMark/>
          </w:tcPr>
          <w:p w:rsidR="00871E2F" w:rsidRDefault="00871E2F" w:rsidP="00DD1B75">
            <w:pPr>
              <w:rPr>
                <w:sz w:val="22"/>
                <w:szCs w:val="22"/>
              </w:rPr>
            </w:pPr>
            <w:r>
              <w:rPr>
                <w:sz w:val="22"/>
                <w:szCs w:val="22"/>
              </w:rPr>
              <w:t>Основни елементи одбојке</w:t>
            </w:r>
          </w:p>
        </w:tc>
      </w:tr>
      <w:tr w:rsidR="002F268D" w:rsidRPr="00134EBF" w:rsidTr="002F268D">
        <w:trPr>
          <w:trHeight w:val="764"/>
        </w:trPr>
        <w:tc>
          <w:tcPr>
            <w:tcW w:w="2788" w:type="dxa"/>
            <w:gridSpan w:val="2"/>
            <w:tcBorders>
              <w:top w:val="single" w:sz="4" w:space="0" w:color="auto"/>
              <w:left w:val="single" w:sz="4" w:space="0" w:color="auto"/>
              <w:bottom w:val="single" w:sz="4" w:space="0" w:color="auto"/>
              <w:right w:val="single" w:sz="4" w:space="0" w:color="auto"/>
            </w:tcBorders>
          </w:tcPr>
          <w:p w:rsidR="002F268D" w:rsidRPr="00134EBF" w:rsidRDefault="002F268D" w:rsidP="00DD1B75">
            <w:pPr>
              <w:pStyle w:val="ListParagraph"/>
              <w:ind w:left="0"/>
              <w:rPr>
                <w:rFonts w:ascii="Times New Roman" w:hAnsi="Times New Roman"/>
                <w:lang w:val="sr-Cyrl-CS"/>
              </w:rPr>
            </w:pPr>
            <w:r w:rsidRPr="00134EBF">
              <w:rPr>
                <w:rFonts w:ascii="Times New Roman" w:hAnsi="Times New Roman"/>
                <w:lang w:val="sr-Cyrl-CS"/>
              </w:rPr>
              <w:t>Народни плесови</w:t>
            </w:r>
          </w:p>
        </w:tc>
        <w:tc>
          <w:tcPr>
            <w:tcW w:w="6500" w:type="dxa"/>
            <w:tcBorders>
              <w:top w:val="single" w:sz="4" w:space="0" w:color="auto"/>
              <w:left w:val="single" w:sz="4" w:space="0" w:color="auto"/>
              <w:bottom w:val="single" w:sz="4" w:space="0" w:color="auto"/>
              <w:right w:val="single" w:sz="4" w:space="0" w:color="auto"/>
            </w:tcBorders>
          </w:tcPr>
          <w:p w:rsidR="002F268D" w:rsidRPr="00134EBF" w:rsidRDefault="002F268D" w:rsidP="00DD1B75">
            <w:pPr>
              <w:jc w:val="both"/>
              <w:rPr>
                <w:sz w:val="22"/>
                <w:szCs w:val="22"/>
                <w:lang w:val="sr-Cyrl-CS"/>
              </w:rPr>
            </w:pPr>
            <w:r w:rsidRPr="00134EBF">
              <w:rPr>
                <w:sz w:val="22"/>
                <w:szCs w:val="22"/>
                <w:lang w:val="sr-Cyrl-CS"/>
              </w:rPr>
              <w:t>Чачак</w:t>
            </w:r>
          </w:p>
          <w:p w:rsidR="002F268D" w:rsidRPr="00134EBF" w:rsidRDefault="002F268D" w:rsidP="00DD1B75">
            <w:pPr>
              <w:jc w:val="both"/>
              <w:rPr>
                <w:sz w:val="22"/>
                <w:szCs w:val="22"/>
                <w:lang w:val="sr-Cyrl-CS"/>
              </w:rPr>
            </w:pPr>
            <w:r w:rsidRPr="00134EBF">
              <w:rPr>
                <w:sz w:val="22"/>
                <w:szCs w:val="22"/>
                <w:lang w:val="sr-Cyrl-CS"/>
              </w:rPr>
              <w:t>Ужичка чарлама</w:t>
            </w:r>
          </w:p>
          <w:p w:rsidR="002F268D" w:rsidRPr="00134EBF" w:rsidRDefault="002F268D" w:rsidP="00DD1B75">
            <w:pPr>
              <w:pStyle w:val="ListParagraph"/>
              <w:ind w:left="0"/>
              <w:rPr>
                <w:rFonts w:ascii="Times New Roman" w:hAnsi="Times New Roman"/>
                <w:lang w:val="sr-Cyrl-CS"/>
              </w:rPr>
            </w:pPr>
            <w:r w:rsidRPr="00134EBF">
              <w:rPr>
                <w:rFonts w:ascii="Times New Roman" w:hAnsi="Times New Roman"/>
                <w:lang w:val="sr-Cyrl-CS"/>
              </w:rPr>
              <w:t>Са са</w:t>
            </w:r>
          </w:p>
        </w:tc>
      </w:tr>
    </w:tbl>
    <w:p w:rsidR="002F268D" w:rsidRDefault="002F268D" w:rsidP="00503F2A">
      <w:pPr>
        <w:rPr>
          <w:rFonts w:eastAsia="Calibri"/>
          <w:b/>
        </w:rPr>
      </w:pPr>
    </w:p>
    <w:p w:rsidR="00503F2A" w:rsidRDefault="00503F2A" w:rsidP="00503F2A">
      <w:pPr>
        <w:rPr>
          <w:b/>
          <w:lang w:val="sr-Cyrl-CS"/>
        </w:rPr>
      </w:pPr>
      <w:r w:rsidRPr="007E6ADA">
        <w:rPr>
          <w:rFonts w:eastAsia="Calibri"/>
          <w:b/>
        </w:rPr>
        <w:t xml:space="preserve">5. </w:t>
      </w:r>
      <w:r w:rsidRPr="007E6ADA">
        <w:rPr>
          <w:b/>
        </w:rPr>
        <w:t>Програм рада  допунске наставе за наставни предмет</w:t>
      </w:r>
      <w:r w:rsidR="00496B35">
        <w:rPr>
          <w:b/>
        </w:rPr>
        <w:t xml:space="preserve"> </w:t>
      </w:r>
      <w:r w:rsidRPr="007E6ADA">
        <w:rPr>
          <w:b/>
          <w:lang w:val="sr-Cyrl-CS"/>
        </w:rPr>
        <w:t>математика</w:t>
      </w:r>
    </w:p>
    <w:p w:rsidR="00FF62B6" w:rsidRPr="007E6ADA" w:rsidRDefault="00FF62B6" w:rsidP="00503F2A">
      <w:pPr>
        <w:rPr>
          <w:b/>
          <w:lang w:val="sr-Cyrl-CS"/>
        </w:rPr>
      </w:pPr>
    </w:p>
    <w:tbl>
      <w:tblPr>
        <w:tblStyle w:val="TableGrid"/>
        <w:tblW w:w="0" w:type="auto"/>
        <w:tblLook w:val="04A0"/>
      </w:tblPr>
      <w:tblGrid>
        <w:gridCol w:w="1278"/>
        <w:gridCol w:w="2700"/>
        <w:gridCol w:w="5310"/>
      </w:tblGrid>
      <w:tr w:rsidR="00B60C5C" w:rsidRPr="009B6F14" w:rsidTr="007A24EA">
        <w:tc>
          <w:tcPr>
            <w:tcW w:w="9288" w:type="dxa"/>
            <w:gridSpan w:val="3"/>
            <w:shd w:val="clear" w:color="auto" w:fill="D9D9D9" w:themeFill="background1" w:themeFillShade="D9"/>
          </w:tcPr>
          <w:p w:rsidR="00B60C5C" w:rsidRPr="009B6F14" w:rsidRDefault="00B60C5C" w:rsidP="00DD1B75">
            <w:pPr>
              <w:rPr>
                <w:sz w:val="22"/>
                <w:szCs w:val="22"/>
              </w:rPr>
            </w:pPr>
            <w:r w:rsidRPr="009B6F14">
              <w:rPr>
                <w:sz w:val="22"/>
                <w:szCs w:val="22"/>
              </w:rPr>
              <w:t xml:space="preserve">за други   разред  образовног профила  медицинска сестра- техничар                                                        </w:t>
            </w:r>
          </w:p>
        </w:tc>
      </w:tr>
      <w:tr w:rsidR="00B60C5C" w:rsidRPr="009B6F14" w:rsidTr="007A24EA">
        <w:tc>
          <w:tcPr>
            <w:tcW w:w="9288" w:type="dxa"/>
            <w:gridSpan w:val="3"/>
            <w:shd w:val="clear" w:color="auto" w:fill="F2F2F2" w:themeFill="background1" w:themeFillShade="F2"/>
          </w:tcPr>
          <w:p w:rsidR="00B60C5C" w:rsidRPr="009B6F14" w:rsidRDefault="00B60C5C" w:rsidP="00DD1B75">
            <w:pPr>
              <w:rPr>
                <w:sz w:val="22"/>
                <w:szCs w:val="22"/>
              </w:rPr>
            </w:pPr>
            <w:r w:rsidRPr="009B6F14">
              <w:rPr>
                <w:sz w:val="22"/>
                <w:szCs w:val="22"/>
              </w:rPr>
              <w:t>Допунска настава математике је посебан облик наставе организован за ученике који нису савладали програм редовне наставе и не показују склоности и интересовања за математику.</w:t>
            </w:r>
          </w:p>
        </w:tc>
      </w:tr>
      <w:tr w:rsidR="00B60C5C" w:rsidRPr="009B6F14" w:rsidTr="007A24EA">
        <w:tc>
          <w:tcPr>
            <w:tcW w:w="1278" w:type="dxa"/>
          </w:tcPr>
          <w:p w:rsidR="00B60C5C" w:rsidRPr="009B6F14" w:rsidRDefault="00B60C5C" w:rsidP="00DD1B75">
            <w:pPr>
              <w:rPr>
                <w:sz w:val="22"/>
                <w:szCs w:val="22"/>
              </w:rPr>
            </w:pPr>
            <w:r w:rsidRPr="009B6F14">
              <w:rPr>
                <w:sz w:val="22"/>
                <w:szCs w:val="22"/>
              </w:rPr>
              <w:t xml:space="preserve">Циљ: </w:t>
            </w:r>
          </w:p>
          <w:p w:rsidR="00B60C5C" w:rsidRPr="009B6F14" w:rsidRDefault="00B60C5C" w:rsidP="00DD1B75">
            <w:pPr>
              <w:rPr>
                <w:sz w:val="22"/>
                <w:szCs w:val="22"/>
              </w:rPr>
            </w:pPr>
          </w:p>
        </w:tc>
        <w:tc>
          <w:tcPr>
            <w:tcW w:w="8010" w:type="dxa"/>
            <w:gridSpan w:val="2"/>
          </w:tcPr>
          <w:p w:rsidR="00B60C5C" w:rsidRPr="009B6F14" w:rsidRDefault="00B60C5C" w:rsidP="00DD1B75">
            <w:pPr>
              <w:jc w:val="both"/>
              <w:rPr>
                <w:sz w:val="22"/>
                <w:szCs w:val="22"/>
                <w:lang w:val="sr-Cyrl-CS"/>
              </w:rPr>
            </w:pPr>
            <w:r w:rsidRPr="009B6F14">
              <w:rPr>
                <w:sz w:val="22"/>
                <w:szCs w:val="22"/>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B60C5C" w:rsidRPr="009B6F14" w:rsidTr="007A24EA">
        <w:tc>
          <w:tcPr>
            <w:tcW w:w="1278" w:type="dxa"/>
          </w:tcPr>
          <w:p w:rsidR="00B60C5C" w:rsidRPr="009B6F14" w:rsidRDefault="00B60C5C" w:rsidP="00DD1B75">
            <w:pPr>
              <w:rPr>
                <w:sz w:val="22"/>
                <w:szCs w:val="22"/>
              </w:rPr>
            </w:pPr>
            <w:r w:rsidRPr="009B6F14">
              <w:rPr>
                <w:sz w:val="22"/>
                <w:szCs w:val="22"/>
              </w:rPr>
              <w:t xml:space="preserve">Задаци: </w:t>
            </w:r>
          </w:p>
          <w:p w:rsidR="00B60C5C" w:rsidRPr="009B6F14" w:rsidRDefault="00B60C5C" w:rsidP="00DD1B75">
            <w:pPr>
              <w:jc w:val="both"/>
              <w:rPr>
                <w:sz w:val="22"/>
                <w:szCs w:val="22"/>
              </w:rPr>
            </w:pPr>
          </w:p>
        </w:tc>
        <w:tc>
          <w:tcPr>
            <w:tcW w:w="8010" w:type="dxa"/>
            <w:gridSpan w:val="2"/>
          </w:tcPr>
          <w:p w:rsidR="00B60C5C" w:rsidRPr="009B6F14" w:rsidRDefault="00B60C5C" w:rsidP="00DD1B75">
            <w:pPr>
              <w:jc w:val="both"/>
              <w:rPr>
                <w:sz w:val="22"/>
                <w:szCs w:val="22"/>
                <w:lang w:val="sr-Cyrl-CS"/>
              </w:rPr>
            </w:pPr>
            <w:r w:rsidRPr="009B6F14">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B60C5C" w:rsidRPr="009B6F14" w:rsidTr="007A24EA">
        <w:tc>
          <w:tcPr>
            <w:tcW w:w="9288" w:type="dxa"/>
            <w:gridSpan w:val="3"/>
            <w:shd w:val="clear" w:color="auto" w:fill="F2F2F2" w:themeFill="background1" w:themeFillShade="F2"/>
          </w:tcPr>
          <w:p w:rsidR="00B60C5C" w:rsidRPr="009B6F14" w:rsidRDefault="00B60C5C" w:rsidP="00DD1B75">
            <w:pPr>
              <w:rPr>
                <w:sz w:val="22"/>
                <w:szCs w:val="22"/>
              </w:rPr>
            </w:pPr>
            <w:r w:rsidRPr="009B6F14">
              <w:rPr>
                <w:sz w:val="22"/>
                <w:szCs w:val="22"/>
              </w:rPr>
              <w:t>Активности којима се остварује допунска настава математике:</w:t>
            </w:r>
          </w:p>
          <w:p w:rsidR="00B60C5C" w:rsidRPr="009B6F14" w:rsidRDefault="00B60C5C" w:rsidP="00DD1B75">
            <w:pPr>
              <w:rPr>
                <w:sz w:val="22"/>
                <w:szCs w:val="22"/>
              </w:rPr>
            </w:pPr>
            <w:r w:rsidRPr="009B6F14">
              <w:rPr>
                <w:sz w:val="22"/>
                <w:szCs w:val="22"/>
              </w:rPr>
              <w:t>- Идентификација ученика и садржаја које ученик није савладао.</w:t>
            </w:r>
          </w:p>
          <w:p w:rsidR="00B60C5C" w:rsidRPr="009B6F14" w:rsidRDefault="00B60C5C" w:rsidP="00DD1B75">
            <w:pPr>
              <w:rPr>
                <w:sz w:val="22"/>
                <w:szCs w:val="22"/>
              </w:rPr>
            </w:pPr>
            <w:r w:rsidRPr="009B6F14">
              <w:rPr>
                <w:sz w:val="22"/>
                <w:szCs w:val="22"/>
              </w:rPr>
              <w:t>-Препорука ученику да похађа допунску наставу , све до тренутка показивања напретка .</w:t>
            </w:r>
          </w:p>
          <w:p w:rsidR="00B60C5C" w:rsidRPr="009B6F14" w:rsidRDefault="00B60C5C" w:rsidP="00DD1B75">
            <w:pPr>
              <w:rPr>
                <w:sz w:val="22"/>
                <w:szCs w:val="22"/>
                <w:lang w:val="sr-Cyrl-CS"/>
              </w:rPr>
            </w:pPr>
            <w:r w:rsidRPr="009B6F14">
              <w:rPr>
                <w:sz w:val="22"/>
                <w:szCs w:val="22"/>
                <w:lang w:val="sr-Cyrl-CS"/>
              </w:rPr>
              <w:t>-Праћење и контрола даљег напредовања ученика на редовној и допунској настави.</w:t>
            </w:r>
          </w:p>
          <w:p w:rsidR="00B60C5C" w:rsidRPr="009B6F14" w:rsidRDefault="00B60C5C" w:rsidP="00DD1B75">
            <w:pPr>
              <w:pStyle w:val="ListParagraph"/>
              <w:spacing w:after="0" w:line="240" w:lineRule="auto"/>
              <w:ind w:left="0"/>
              <w:rPr>
                <w:rFonts w:ascii="Times New Roman" w:hAnsi="Times New Roman"/>
                <w:lang w:val="sr-Cyrl-CS"/>
              </w:rPr>
            </w:pPr>
            <w:r w:rsidRPr="009B6F14">
              <w:rPr>
                <w:rFonts w:ascii="Times New Roman" w:hAnsi="Times New Roman"/>
                <w:lang w:val="sr-Cyrl-CS"/>
              </w:rPr>
              <w:t xml:space="preserve">-Допунска настава се  реализује  кроз индивидуални и групни рад са ученицима . </w:t>
            </w:r>
          </w:p>
        </w:tc>
      </w:tr>
      <w:tr w:rsidR="00B60C5C" w:rsidRPr="009B6F14" w:rsidTr="007A24EA">
        <w:tc>
          <w:tcPr>
            <w:tcW w:w="3978" w:type="dxa"/>
            <w:gridSpan w:val="2"/>
          </w:tcPr>
          <w:p w:rsidR="00B60C5C" w:rsidRPr="009B6F14" w:rsidRDefault="00B60C5C" w:rsidP="00DD1B75">
            <w:pPr>
              <w:rPr>
                <w:sz w:val="22"/>
                <w:szCs w:val="22"/>
              </w:rPr>
            </w:pPr>
            <w:r w:rsidRPr="009B6F14">
              <w:rPr>
                <w:sz w:val="22"/>
                <w:szCs w:val="22"/>
              </w:rPr>
              <w:t>НАСТАВНЕ  ТЕМЕ :</w:t>
            </w:r>
          </w:p>
        </w:tc>
        <w:tc>
          <w:tcPr>
            <w:tcW w:w="5310" w:type="dxa"/>
          </w:tcPr>
          <w:p w:rsidR="00B60C5C" w:rsidRPr="009B6F14" w:rsidRDefault="00B60C5C" w:rsidP="00DD1B75">
            <w:pPr>
              <w:rPr>
                <w:sz w:val="22"/>
                <w:szCs w:val="22"/>
              </w:rPr>
            </w:pPr>
            <w:r w:rsidRPr="009B6F14">
              <w:rPr>
                <w:sz w:val="22"/>
                <w:szCs w:val="22"/>
              </w:rPr>
              <w:t>ИСХОДИ : Ученик ће бити у стању да :</w:t>
            </w:r>
          </w:p>
        </w:tc>
      </w:tr>
      <w:tr w:rsidR="00B60C5C" w:rsidRPr="009B6F14" w:rsidTr="007A24EA">
        <w:tc>
          <w:tcPr>
            <w:tcW w:w="3978" w:type="dxa"/>
            <w:gridSpan w:val="2"/>
            <w:vAlign w:val="center"/>
          </w:tcPr>
          <w:p w:rsidR="00B60C5C" w:rsidRPr="009B6F14" w:rsidRDefault="00B60C5C" w:rsidP="00DD1B75">
            <w:pPr>
              <w:rPr>
                <w:bCs/>
                <w:sz w:val="22"/>
                <w:szCs w:val="22"/>
              </w:rPr>
            </w:pPr>
            <w:r w:rsidRPr="009B6F14">
              <w:rPr>
                <w:bCs/>
                <w:sz w:val="22"/>
                <w:szCs w:val="22"/>
              </w:rPr>
              <w:t>Тригонометрија правоуглог троугла.</w:t>
            </w:r>
          </w:p>
        </w:tc>
        <w:tc>
          <w:tcPr>
            <w:tcW w:w="5310" w:type="dxa"/>
          </w:tcPr>
          <w:p w:rsidR="00B60C5C" w:rsidRPr="00B60C5C" w:rsidRDefault="00B60C5C" w:rsidP="00DD1B75">
            <w:pPr>
              <w:rPr>
                <w:b/>
                <w:sz w:val="22"/>
                <w:szCs w:val="22"/>
              </w:rPr>
            </w:pPr>
            <w:r w:rsidRPr="00B60C5C">
              <w:rPr>
                <w:rStyle w:val="Strong"/>
                <w:b w:val="0"/>
                <w:sz w:val="22"/>
                <w:szCs w:val="22"/>
              </w:rPr>
              <w:t xml:space="preserve">Препозна тригомометријске функције оштрог угла у правоуглом троуглу, да наведе  и примени вредности тригонометријских функција карактеристичних углова од </w:t>
            </w:r>
            <w:r w:rsidRPr="00B60C5C">
              <w:rPr>
                <w:sz w:val="22"/>
                <w:szCs w:val="22"/>
              </w:rPr>
              <w:t>30° , 45°, 60°, да решава правоугли троугао.</w:t>
            </w:r>
          </w:p>
        </w:tc>
      </w:tr>
      <w:tr w:rsidR="00B60C5C" w:rsidRPr="009B6F14" w:rsidTr="007A24EA">
        <w:tc>
          <w:tcPr>
            <w:tcW w:w="3978" w:type="dxa"/>
            <w:gridSpan w:val="2"/>
            <w:vAlign w:val="center"/>
          </w:tcPr>
          <w:p w:rsidR="00B60C5C" w:rsidRPr="009B6F14" w:rsidRDefault="00B60C5C" w:rsidP="00DD1B75">
            <w:pPr>
              <w:rPr>
                <w:bCs/>
                <w:sz w:val="22"/>
                <w:szCs w:val="22"/>
              </w:rPr>
            </w:pPr>
            <w:r w:rsidRPr="009B6F14">
              <w:rPr>
                <w:bCs/>
                <w:sz w:val="22"/>
                <w:szCs w:val="22"/>
              </w:rPr>
              <w:t>Степеновање и кореновање.</w:t>
            </w:r>
          </w:p>
        </w:tc>
        <w:tc>
          <w:tcPr>
            <w:tcW w:w="5310" w:type="dxa"/>
          </w:tcPr>
          <w:p w:rsidR="00B60C5C" w:rsidRPr="00B60C5C" w:rsidRDefault="00B60C5C" w:rsidP="00DD1B75">
            <w:pPr>
              <w:rPr>
                <w:rStyle w:val="Strong"/>
                <w:b w:val="0"/>
                <w:sz w:val="22"/>
                <w:szCs w:val="22"/>
              </w:rPr>
            </w:pPr>
            <w:r w:rsidRPr="00B60C5C">
              <w:rPr>
                <w:rStyle w:val="Strong"/>
                <w:b w:val="0"/>
                <w:sz w:val="22"/>
                <w:szCs w:val="22"/>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B60C5C" w:rsidRPr="00B60C5C" w:rsidRDefault="00B60C5C" w:rsidP="00DD1B75">
            <w:pPr>
              <w:rPr>
                <w:b/>
                <w:sz w:val="22"/>
                <w:szCs w:val="22"/>
              </w:rPr>
            </w:pPr>
            <w:r w:rsidRPr="00B60C5C">
              <w:rPr>
                <w:rStyle w:val="Strong"/>
                <w:b w:val="0"/>
                <w:sz w:val="22"/>
                <w:szCs w:val="22"/>
              </w:rPr>
              <w:t>Ученик ће бити у стању да дефинише појмове имагинарна јединица и комплексан број ,да одреди коњугован број комплексног броја, да израчуна  модуо комплексног броја.</w:t>
            </w:r>
          </w:p>
        </w:tc>
      </w:tr>
      <w:tr w:rsidR="00B60C5C" w:rsidRPr="009B6F14" w:rsidTr="007A24EA">
        <w:tc>
          <w:tcPr>
            <w:tcW w:w="3978" w:type="dxa"/>
            <w:gridSpan w:val="2"/>
            <w:vAlign w:val="center"/>
          </w:tcPr>
          <w:p w:rsidR="00B60C5C" w:rsidRPr="009B6F14" w:rsidRDefault="00B60C5C" w:rsidP="00DD1B75">
            <w:pPr>
              <w:rPr>
                <w:bCs/>
                <w:sz w:val="22"/>
                <w:szCs w:val="22"/>
              </w:rPr>
            </w:pPr>
            <w:r w:rsidRPr="009B6F14">
              <w:rPr>
                <w:bCs/>
                <w:sz w:val="22"/>
                <w:szCs w:val="22"/>
              </w:rPr>
              <w:t>Квадратна једначина и квадратна функција.</w:t>
            </w:r>
          </w:p>
        </w:tc>
        <w:tc>
          <w:tcPr>
            <w:tcW w:w="5310" w:type="dxa"/>
          </w:tcPr>
          <w:p w:rsidR="00B60C5C" w:rsidRPr="00B60C5C" w:rsidRDefault="00B60C5C" w:rsidP="00DD1B75">
            <w:pPr>
              <w:rPr>
                <w:sz w:val="22"/>
                <w:szCs w:val="22"/>
              </w:rPr>
            </w:pPr>
            <w:r w:rsidRPr="00B60C5C">
              <w:rPr>
                <w:rFonts w:eastAsia="MS Mincho"/>
                <w:sz w:val="22"/>
                <w:szCs w:val="22"/>
                <w:lang w:val="sr-Cyrl-CS"/>
              </w:rPr>
              <w:t xml:space="preserve">Решава  </w:t>
            </w:r>
            <w:r w:rsidRPr="00B60C5C">
              <w:rPr>
                <w:rStyle w:val="Strong"/>
                <w:b w:val="0"/>
                <w:sz w:val="22"/>
                <w:szCs w:val="22"/>
                <w:lang w:val="sr-Cyrl-CS"/>
              </w:rPr>
              <w:t xml:space="preserve">решава потпуне квадратне једначине </w:t>
            </w:r>
            <w:r w:rsidRPr="00B60C5C">
              <w:rPr>
                <w:sz w:val="22"/>
                <w:szCs w:val="22"/>
                <w:lang w:val="sr-Cyrl-CS"/>
              </w:rPr>
              <w:t>узупотребу образца</w:t>
            </w:r>
            <w:r w:rsidRPr="00B60C5C">
              <w:rPr>
                <w:rStyle w:val="Strong"/>
                <w:sz w:val="22"/>
                <w:szCs w:val="22"/>
                <w:lang w:val="sr-Cyrl-CS"/>
              </w:rPr>
              <w:t xml:space="preserve"> . </w:t>
            </w:r>
            <w:r w:rsidRPr="00B60C5C">
              <w:rPr>
                <w:rStyle w:val="Strong"/>
                <w:b w:val="0"/>
                <w:sz w:val="22"/>
                <w:szCs w:val="22"/>
                <w:lang w:val="sr-Cyrl-CS"/>
              </w:rPr>
              <w:t xml:space="preserve">Препозна природу решења у зависности од дискриминанте, да решава једноставније </w:t>
            </w:r>
            <w:r w:rsidRPr="00B60C5C">
              <w:rPr>
                <w:sz w:val="22"/>
                <w:szCs w:val="22"/>
              </w:rPr>
              <w:t>проблеме који се своде на квадратнуједначину</w:t>
            </w:r>
            <w:r w:rsidRPr="00B60C5C">
              <w:rPr>
                <w:b/>
                <w:sz w:val="22"/>
                <w:szCs w:val="22"/>
              </w:rPr>
              <w:t xml:space="preserve">, </w:t>
            </w:r>
            <w:r w:rsidRPr="00B60C5C">
              <w:rPr>
                <w:rStyle w:val="Strong"/>
                <w:b w:val="0"/>
                <w:sz w:val="22"/>
                <w:szCs w:val="22"/>
                <w:lang w:val="sr-Cyrl-CS"/>
              </w:rPr>
              <w:t>да препозна Вијетове формуле и да их користи за  решавањеједноставнијих</w:t>
            </w:r>
            <w:r w:rsidRPr="00B60C5C">
              <w:rPr>
                <w:sz w:val="22"/>
                <w:szCs w:val="22"/>
              </w:rPr>
              <w:t>проблема. Да скицира график квадратне функције и са графика прочита њене особине, решава једноставније квадратне неједначине.</w:t>
            </w:r>
          </w:p>
        </w:tc>
      </w:tr>
      <w:tr w:rsidR="00B60C5C" w:rsidRPr="009B6F14" w:rsidTr="007A24EA">
        <w:tc>
          <w:tcPr>
            <w:tcW w:w="3978" w:type="dxa"/>
            <w:gridSpan w:val="2"/>
            <w:vAlign w:val="center"/>
          </w:tcPr>
          <w:p w:rsidR="00B60C5C" w:rsidRPr="009B6F14" w:rsidRDefault="00B60C5C" w:rsidP="00DD1B75">
            <w:pPr>
              <w:rPr>
                <w:bCs/>
                <w:sz w:val="22"/>
                <w:szCs w:val="22"/>
              </w:rPr>
            </w:pPr>
            <w:r w:rsidRPr="009B6F14">
              <w:rPr>
                <w:bCs/>
                <w:sz w:val="22"/>
                <w:szCs w:val="22"/>
              </w:rPr>
              <w:t>Полиедри и обртна тела.</w:t>
            </w:r>
          </w:p>
        </w:tc>
        <w:tc>
          <w:tcPr>
            <w:tcW w:w="5310" w:type="dxa"/>
          </w:tcPr>
          <w:p w:rsidR="00B60C5C" w:rsidRPr="009B6F14" w:rsidRDefault="00B60C5C" w:rsidP="00DD1B75">
            <w:pPr>
              <w:rPr>
                <w:rFonts w:eastAsia="MS Mincho"/>
                <w:sz w:val="22"/>
                <w:szCs w:val="22"/>
                <w:lang w:val="sr-Cyrl-CS"/>
              </w:rPr>
            </w:pPr>
            <w:r w:rsidRPr="009B6F14">
              <w:rPr>
                <w:sz w:val="22"/>
                <w:szCs w:val="22"/>
              </w:rPr>
              <w:t>Израчунава површину и запремину правилне призме, правилне пирамиде, ваљка, купе и лопте.</w:t>
            </w:r>
          </w:p>
        </w:tc>
      </w:tr>
    </w:tbl>
    <w:p w:rsidR="00FF62B6" w:rsidRPr="007072B4" w:rsidRDefault="00FF62B6" w:rsidP="00503F2A">
      <w:pPr>
        <w:rPr>
          <w:b/>
        </w:rPr>
      </w:pPr>
    </w:p>
    <w:p w:rsidR="00503F2A" w:rsidRDefault="00503F2A" w:rsidP="00503F2A">
      <w:pPr>
        <w:rPr>
          <w:b/>
          <w:lang w:val="sr-Cyrl-CS"/>
        </w:rPr>
      </w:pPr>
      <w:r w:rsidRPr="007E6ADA">
        <w:rPr>
          <w:b/>
        </w:rPr>
        <w:t>6</w:t>
      </w:r>
      <w:r w:rsidRPr="007E6ADA">
        <w:rPr>
          <w:rFonts w:eastAsia="Calibri"/>
          <w:b/>
        </w:rPr>
        <w:t xml:space="preserve">. </w:t>
      </w:r>
      <w:r w:rsidRPr="007E6ADA">
        <w:rPr>
          <w:b/>
        </w:rPr>
        <w:t>Програм рада  допунске наставе  за наставни предмет</w:t>
      </w:r>
      <w:r w:rsidR="00496B35">
        <w:rPr>
          <w:b/>
        </w:rPr>
        <w:t xml:space="preserve">  </w:t>
      </w:r>
      <w:r w:rsidRPr="007E6ADA">
        <w:rPr>
          <w:b/>
          <w:lang w:val="sr-Cyrl-CS"/>
        </w:rPr>
        <w:t>физика</w:t>
      </w:r>
    </w:p>
    <w:p w:rsidR="00FF62B6" w:rsidRPr="007E6ADA" w:rsidRDefault="00FF62B6" w:rsidP="00503F2A">
      <w:pPr>
        <w:rPr>
          <w:b/>
        </w:rPr>
      </w:pPr>
    </w:p>
    <w:tbl>
      <w:tblPr>
        <w:tblStyle w:val="TableGrid"/>
        <w:tblW w:w="0" w:type="auto"/>
        <w:tblLook w:val="04A0"/>
      </w:tblPr>
      <w:tblGrid>
        <w:gridCol w:w="1278"/>
        <w:gridCol w:w="1710"/>
        <w:gridCol w:w="6300"/>
      </w:tblGrid>
      <w:tr w:rsidR="00503E0F" w:rsidRPr="00301A53" w:rsidTr="007A24EA">
        <w:tc>
          <w:tcPr>
            <w:tcW w:w="9288" w:type="dxa"/>
            <w:gridSpan w:val="3"/>
            <w:shd w:val="clear" w:color="auto" w:fill="D9D9D9" w:themeFill="background1" w:themeFillShade="D9"/>
          </w:tcPr>
          <w:p w:rsidR="00503E0F" w:rsidRPr="00301A53" w:rsidRDefault="00503E0F" w:rsidP="00DD1B75">
            <w:pPr>
              <w:rPr>
                <w:sz w:val="22"/>
                <w:szCs w:val="22"/>
                <w:lang w:val="sr-Cyrl-BA"/>
              </w:rPr>
            </w:pPr>
            <w:r>
              <w:rPr>
                <w:sz w:val="22"/>
                <w:szCs w:val="22"/>
                <w:lang w:val="sr-Cyrl-BA"/>
              </w:rPr>
              <w:t>з</w:t>
            </w:r>
            <w:r w:rsidRPr="00301A53">
              <w:rPr>
                <w:sz w:val="22"/>
                <w:szCs w:val="22"/>
                <w:lang w:val="sr-Cyrl-BA"/>
              </w:rPr>
              <w:t xml:space="preserve">а други разред  образовног профила </w:t>
            </w:r>
            <w:r w:rsidRPr="00301A53">
              <w:rPr>
                <w:sz w:val="22"/>
                <w:szCs w:val="22"/>
              </w:rPr>
              <w:t>медицинскасестра- техничар</w:t>
            </w:r>
          </w:p>
        </w:tc>
      </w:tr>
      <w:tr w:rsidR="00503E0F" w:rsidRPr="00301A53" w:rsidTr="007A24EA">
        <w:tc>
          <w:tcPr>
            <w:tcW w:w="1278" w:type="dxa"/>
          </w:tcPr>
          <w:p w:rsidR="00503E0F" w:rsidRPr="00301A53" w:rsidRDefault="00503E0F" w:rsidP="00DD1B75">
            <w:pPr>
              <w:rPr>
                <w:sz w:val="22"/>
                <w:szCs w:val="22"/>
              </w:rPr>
            </w:pPr>
            <w:r w:rsidRPr="00301A53">
              <w:rPr>
                <w:sz w:val="22"/>
                <w:szCs w:val="22"/>
              </w:rPr>
              <w:t xml:space="preserve">Циљ: </w:t>
            </w:r>
          </w:p>
          <w:p w:rsidR="00503E0F" w:rsidRPr="00301A53" w:rsidRDefault="00503E0F" w:rsidP="00DD1B75">
            <w:pPr>
              <w:rPr>
                <w:sz w:val="22"/>
                <w:szCs w:val="22"/>
              </w:rPr>
            </w:pPr>
          </w:p>
        </w:tc>
        <w:tc>
          <w:tcPr>
            <w:tcW w:w="8010" w:type="dxa"/>
            <w:gridSpan w:val="2"/>
          </w:tcPr>
          <w:p w:rsidR="00503E0F" w:rsidRPr="00301A53" w:rsidRDefault="00503E0F" w:rsidP="00DD1B75">
            <w:pPr>
              <w:jc w:val="both"/>
              <w:rPr>
                <w:sz w:val="22"/>
                <w:szCs w:val="22"/>
                <w:lang w:val="sr-Cyrl-CS"/>
              </w:rPr>
            </w:pPr>
            <w:r w:rsidRPr="00301A53">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503E0F" w:rsidRPr="00301A53" w:rsidTr="007A24EA">
        <w:tc>
          <w:tcPr>
            <w:tcW w:w="1278" w:type="dxa"/>
          </w:tcPr>
          <w:p w:rsidR="00503E0F" w:rsidRPr="00301A53" w:rsidRDefault="00503E0F" w:rsidP="00DD1B75">
            <w:pPr>
              <w:rPr>
                <w:sz w:val="22"/>
                <w:szCs w:val="22"/>
              </w:rPr>
            </w:pPr>
            <w:r w:rsidRPr="00301A53">
              <w:rPr>
                <w:sz w:val="22"/>
                <w:szCs w:val="22"/>
              </w:rPr>
              <w:t xml:space="preserve">Задаци: </w:t>
            </w:r>
          </w:p>
          <w:p w:rsidR="00503E0F" w:rsidRPr="00301A53" w:rsidRDefault="00503E0F" w:rsidP="00DD1B75">
            <w:pPr>
              <w:jc w:val="both"/>
              <w:rPr>
                <w:sz w:val="22"/>
                <w:szCs w:val="22"/>
              </w:rPr>
            </w:pPr>
          </w:p>
        </w:tc>
        <w:tc>
          <w:tcPr>
            <w:tcW w:w="8010" w:type="dxa"/>
            <w:gridSpan w:val="2"/>
          </w:tcPr>
          <w:p w:rsidR="00503E0F" w:rsidRPr="00301A53" w:rsidRDefault="00503E0F" w:rsidP="00DD1B75">
            <w:pPr>
              <w:ind w:firstLine="840"/>
              <w:jc w:val="both"/>
              <w:rPr>
                <w:bCs/>
                <w:sz w:val="22"/>
                <w:szCs w:val="22"/>
                <w:lang w:val="sr-Cyrl-BA"/>
              </w:rPr>
            </w:pPr>
            <w:r w:rsidRPr="00301A53">
              <w:rPr>
                <w:bCs/>
                <w:sz w:val="22"/>
                <w:szCs w:val="22"/>
                <w:lang w:val="sr-Cyrl-BA"/>
              </w:rPr>
              <w:t>Д</w:t>
            </w:r>
            <w:r w:rsidRPr="00301A53">
              <w:rPr>
                <w:bCs/>
                <w:sz w:val="22"/>
                <w:szCs w:val="22"/>
                <w:lang w:val="ru-RU"/>
              </w:rPr>
              <w:t>а у</w:t>
            </w:r>
            <w:r w:rsidRPr="00301A53">
              <w:rPr>
                <w:bCs/>
                <w:sz w:val="22"/>
                <w:szCs w:val="22"/>
                <w:lang w:val="sr-Cyrl-CS"/>
              </w:rPr>
              <w:t>ч</w:t>
            </w:r>
            <w:r w:rsidRPr="00301A53">
              <w:rPr>
                <w:bCs/>
                <w:sz w:val="22"/>
                <w:szCs w:val="22"/>
                <w:lang w:val="ru-RU"/>
              </w:rPr>
              <w:t>еницима омогу</w:t>
            </w:r>
            <w:r w:rsidRPr="00301A53">
              <w:rPr>
                <w:bCs/>
                <w:sz w:val="22"/>
                <w:szCs w:val="22"/>
                <w:lang w:val="sr-Cyrl-CS"/>
              </w:rPr>
              <w:t>ћ</w:t>
            </w:r>
            <w:r w:rsidRPr="00301A53">
              <w:rPr>
                <w:bCs/>
                <w:sz w:val="22"/>
                <w:szCs w:val="22"/>
                <w:lang w:val="ru-RU"/>
              </w:rPr>
              <w:t>и упознава</w:t>
            </w:r>
            <w:r w:rsidRPr="00301A53">
              <w:rPr>
                <w:bCs/>
                <w:sz w:val="22"/>
                <w:szCs w:val="22"/>
                <w:lang w:val="sr-Cyrl-CS"/>
              </w:rPr>
              <w:t>њ</w:t>
            </w:r>
            <w:r w:rsidRPr="00301A53">
              <w:rPr>
                <w:bCs/>
                <w:sz w:val="22"/>
                <w:szCs w:val="22"/>
                <w:lang w:val="ru-RU"/>
              </w:rPr>
              <w:t>е основних</w:t>
            </w:r>
            <w:r w:rsidRPr="00301A53">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301A53">
              <w:rPr>
                <w:bCs/>
                <w:sz w:val="22"/>
                <w:szCs w:val="22"/>
                <w:lang w:val="sr-Cyrl-BA"/>
              </w:rPr>
              <w:t>;атомске и нуклеарне физике</w:t>
            </w:r>
          </w:p>
        </w:tc>
      </w:tr>
      <w:tr w:rsidR="00503E0F" w:rsidRPr="00301A53" w:rsidTr="007A24EA">
        <w:tc>
          <w:tcPr>
            <w:tcW w:w="2988" w:type="dxa"/>
            <w:gridSpan w:val="2"/>
          </w:tcPr>
          <w:p w:rsidR="00503E0F" w:rsidRPr="00301A53" w:rsidRDefault="00503E0F" w:rsidP="00DD1B75">
            <w:pPr>
              <w:rPr>
                <w:sz w:val="22"/>
                <w:szCs w:val="22"/>
              </w:rPr>
            </w:pPr>
            <w:r w:rsidRPr="00301A53">
              <w:rPr>
                <w:sz w:val="22"/>
                <w:szCs w:val="22"/>
              </w:rPr>
              <w:t xml:space="preserve">НАСТАВНА  ТЕМА </w:t>
            </w:r>
          </w:p>
        </w:tc>
        <w:tc>
          <w:tcPr>
            <w:tcW w:w="6300" w:type="dxa"/>
          </w:tcPr>
          <w:p w:rsidR="00503E0F" w:rsidRPr="00301A53" w:rsidRDefault="00503E0F" w:rsidP="00DD1B75">
            <w:pPr>
              <w:rPr>
                <w:sz w:val="22"/>
                <w:szCs w:val="22"/>
              </w:rPr>
            </w:pPr>
            <w:r w:rsidRPr="00301A53">
              <w:rPr>
                <w:sz w:val="22"/>
                <w:szCs w:val="22"/>
              </w:rPr>
              <w:t>ИСХОДИ : Ученик ће:</w:t>
            </w:r>
          </w:p>
        </w:tc>
      </w:tr>
      <w:tr w:rsidR="00503E0F" w:rsidRPr="00301A53" w:rsidTr="007A24EA">
        <w:tc>
          <w:tcPr>
            <w:tcW w:w="2988" w:type="dxa"/>
            <w:gridSpan w:val="2"/>
            <w:vAlign w:val="center"/>
          </w:tcPr>
          <w:p w:rsidR="00503E0F" w:rsidRPr="00301A53" w:rsidRDefault="00503E0F" w:rsidP="00DD1B75">
            <w:pPr>
              <w:rPr>
                <w:sz w:val="22"/>
                <w:szCs w:val="22"/>
                <w:lang w:val="sr-Cyrl-CS"/>
              </w:rPr>
            </w:pPr>
            <w:r w:rsidRPr="00301A53">
              <w:rPr>
                <w:sz w:val="22"/>
                <w:szCs w:val="22"/>
                <w:lang w:val="sr-Cyrl-CS"/>
              </w:rPr>
              <w:lastRenderedPageBreak/>
              <w:t>Гравитација</w:t>
            </w:r>
          </w:p>
        </w:tc>
        <w:tc>
          <w:tcPr>
            <w:tcW w:w="6300" w:type="dxa"/>
            <w:vAlign w:val="center"/>
          </w:tcPr>
          <w:p w:rsidR="00503E0F" w:rsidRPr="00301A53" w:rsidRDefault="00503E0F" w:rsidP="00DD1B75">
            <w:pPr>
              <w:rPr>
                <w:sz w:val="22"/>
                <w:szCs w:val="22"/>
                <w:lang w:val="sr-Cyrl-CS"/>
              </w:rPr>
            </w:pPr>
            <w:r w:rsidRPr="00301A53">
              <w:rPr>
                <w:sz w:val="22"/>
                <w:szCs w:val="22"/>
                <w:lang w:val="sr-Cyrl-CS"/>
              </w:rPr>
              <w:t>Усвоје основне особине гравитационог поља ирешавање једноставнијих задатака</w:t>
            </w:r>
          </w:p>
        </w:tc>
      </w:tr>
      <w:tr w:rsidR="00503E0F" w:rsidRPr="00301A53" w:rsidTr="007A24EA">
        <w:tc>
          <w:tcPr>
            <w:tcW w:w="2988" w:type="dxa"/>
            <w:gridSpan w:val="2"/>
            <w:vAlign w:val="center"/>
          </w:tcPr>
          <w:p w:rsidR="00503E0F" w:rsidRPr="00301A53" w:rsidRDefault="00503E0F" w:rsidP="00DD1B75">
            <w:pPr>
              <w:rPr>
                <w:sz w:val="22"/>
                <w:szCs w:val="22"/>
                <w:lang w:val="sr-Cyrl-CS"/>
              </w:rPr>
            </w:pPr>
            <w:r w:rsidRPr="00301A53">
              <w:rPr>
                <w:sz w:val="22"/>
                <w:szCs w:val="22"/>
                <w:lang w:val="sr-Cyrl-CS"/>
              </w:rPr>
              <w:t>Електрично поље и електрична струја</w:t>
            </w:r>
          </w:p>
        </w:tc>
        <w:tc>
          <w:tcPr>
            <w:tcW w:w="6300" w:type="dxa"/>
            <w:vAlign w:val="center"/>
          </w:tcPr>
          <w:p w:rsidR="00503E0F" w:rsidRPr="00301A53" w:rsidRDefault="00503E0F" w:rsidP="00DD1B75">
            <w:pPr>
              <w:rPr>
                <w:sz w:val="22"/>
                <w:szCs w:val="22"/>
                <w:lang w:val="sr-Cyrl-CS"/>
              </w:rPr>
            </w:pPr>
            <w:r w:rsidRPr="00301A53">
              <w:rPr>
                <w:sz w:val="22"/>
                <w:szCs w:val="22"/>
                <w:lang w:val="sr-Cyrl-CS"/>
              </w:rPr>
              <w:t>Усвојити основне особине електричног поља.Упознати  основне величине и законе  везане  за једносмерну електричну струју</w:t>
            </w:r>
          </w:p>
        </w:tc>
      </w:tr>
      <w:tr w:rsidR="00503E0F" w:rsidRPr="00301A53" w:rsidTr="007A24EA">
        <w:tc>
          <w:tcPr>
            <w:tcW w:w="2988" w:type="dxa"/>
            <w:gridSpan w:val="2"/>
            <w:vAlign w:val="center"/>
          </w:tcPr>
          <w:p w:rsidR="00503E0F" w:rsidRPr="00301A53" w:rsidRDefault="00503E0F" w:rsidP="00DD1B75">
            <w:pPr>
              <w:rPr>
                <w:sz w:val="22"/>
                <w:szCs w:val="22"/>
                <w:lang w:val="sr-Cyrl-CS"/>
              </w:rPr>
            </w:pPr>
            <w:r w:rsidRPr="00301A53">
              <w:rPr>
                <w:sz w:val="22"/>
                <w:szCs w:val="22"/>
                <w:lang w:val="sr-Cyrl-CS"/>
              </w:rPr>
              <w:t>Електромагнетизам</w:t>
            </w:r>
          </w:p>
        </w:tc>
        <w:tc>
          <w:tcPr>
            <w:tcW w:w="6300" w:type="dxa"/>
            <w:vAlign w:val="center"/>
          </w:tcPr>
          <w:p w:rsidR="00503E0F" w:rsidRPr="00301A53" w:rsidRDefault="00503E0F" w:rsidP="00DD1B75">
            <w:pPr>
              <w:rPr>
                <w:sz w:val="22"/>
                <w:szCs w:val="22"/>
                <w:lang w:val="sr-Cyrl-CS"/>
              </w:rPr>
            </w:pPr>
            <w:r w:rsidRPr="00301A53">
              <w:rPr>
                <w:sz w:val="22"/>
                <w:szCs w:val="22"/>
                <w:lang w:val="sr-Cyrl-CS"/>
              </w:rPr>
              <w:t>Упознати се са предностина наизменичне струје.Упознати величине којима се описује наизменична струја</w:t>
            </w:r>
          </w:p>
        </w:tc>
      </w:tr>
      <w:tr w:rsidR="00503E0F" w:rsidRPr="00301A53" w:rsidTr="007A24EA">
        <w:tc>
          <w:tcPr>
            <w:tcW w:w="2988" w:type="dxa"/>
            <w:gridSpan w:val="2"/>
            <w:vAlign w:val="center"/>
          </w:tcPr>
          <w:p w:rsidR="00503E0F" w:rsidRPr="00301A53" w:rsidRDefault="00503E0F" w:rsidP="00DD1B75">
            <w:pPr>
              <w:rPr>
                <w:sz w:val="22"/>
                <w:szCs w:val="22"/>
                <w:lang w:val="sr-Cyrl-CS"/>
              </w:rPr>
            </w:pPr>
            <w:r w:rsidRPr="00301A53">
              <w:rPr>
                <w:sz w:val="22"/>
                <w:szCs w:val="22"/>
                <w:lang w:val="sr-Cyrl-CS"/>
              </w:rPr>
              <w:t>Осцилације</w:t>
            </w:r>
          </w:p>
        </w:tc>
        <w:tc>
          <w:tcPr>
            <w:tcW w:w="6300" w:type="dxa"/>
            <w:vAlign w:val="center"/>
          </w:tcPr>
          <w:p w:rsidR="00503E0F" w:rsidRPr="00301A53" w:rsidRDefault="00503E0F" w:rsidP="00DD1B75">
            <w:pPr>
              <w:rPr>
                <w:sz w:val="22"/>
                <w:szCs w:val="22"/>
                <w:lang w:val="sr-Cyrl-CS"/>
              </w:rPr>
            </w:pPr>
            <w:r w:rsidRPr="00301A53">
              <w:rPr>
                <w:sz w:val="22"/>
                <w:szCs w:val="22"/>
                <w:lang w:val="sr-Cyrl-CS"/>
              </w:rPr>
              <w:t>Ученици да усвоје основне појмове и основне величине којима се описују механичке и електричне осцилације</w:t>
            </w:r>
          </w:p>
        </w:tc>
      </w:tr>
      <w:tr w:rsidR="00503E0F" w:rsidRPr="00301A53" w:rsidTr="007A24EA">
        <w:tc>
          <w:tcPr>
            <w:tcW w:w="2988" w:type="dxa"/>
            <w:gridSpan w:val="2"/>
            <w:vAlign w:val="center"/>
          </w:tcPr>
          <w:p w:rsidR="00503E0F" w:rsidRPr="00301A53" w:rsidRDefault="00503E0F" w:rsidP="00DD1B75">
            <w:pPr>
              <w:rPr>
                <w:sz w:val="22"/>
                <w:szCs w:val="22"/>
                <w:lang w:val="sr-Cyrl-CS"/>
              </w:rPr>
            </w:pPr>
            <w:r w:rsidRPr="00301A53">
              <w:rPr>
                <w:sz w:val="22"/>
                <w:szCs w:val="22"/>
                <w:lang w:val="sr-Cyrl-CS"/>
              </w:rPr>
              <w:t>Таласи</w:t>
            </w:r>
          </w:p>
        </w:tc>
        <w:tc>
          <w:tcPr>
            <w:tcW w:w="6300" w:type="dxa"/>
            <w:vAlign w:val="center"/>
          </w:tcPr>
          <w:p w:rsidR="00503E0F" w:rsidRPr="00301A53" w:rsidRDefault="00503E0F" w:rsidP="00DD1B75">
            <w:pPr>
              <w:rPr>
                <w:sz w:val="22"/>
                <w:szCs w:val="22"/>
                <w:lang w:val="sr-Cyrl-CS"/>
              </w:rPr>
            </w:pPr>
            <w:r w:rsidRPr="00301A53">
              <w:rPr>
                <w:sz w:val="22"/>
                <w:szCs w:val="22"/>
                <w:lang w:val="sr-Cyrl-CS"/>
              </w:rPr>
              <w:t>Упознати ученике са поделом таласа и таласним појавама</w:t>
            </w:r>
          </w:p>
        </w:tc>
      </w:tr>
      <w:tr w:rsidR="00503E0F" w:rsidRPr="00301A53" w:rsidTr="007A24EA">
        <w:tc>
          <w:tcPr>
            <w:tcW w:w="2988" w:type="dxa"/>
            <w:gridSpan w:val="2"/>
            <w:vAlign w:val="center"/>
          </w:tcPr>
          <w:p w:rsidR="00503E0F" w:rsidRPr="00301A53" w:rsidRDefault="00503E0F" w:rsidP="00DD1B75">
            <w:pPr>
              <w:rPr>
                <w:sz w:val="22"/>
                <w:szCs w:val="22"/>
                <w:lang w:val="sr-Cyrl-CS"/>
              </w:rPr>
            </w:pPr>
            <w:r w:rsidRPr="00301A53">
              <w:rPr>
                <w:sz w:val="22"/>
                <w:szCs w:val="22"/>
                <w:lang w:val="sr-Cyrl-CS"/>
              </w:rPr>
              <w:t>Оптика</w:t>
            </w:r>
          </w:p>
        </w:tc>
        <w:tc>
          <w:tcPr>
            <w:tcW w:w="6300" w:type="dxa"/>
            <w:vAlign w:val="center"/>
          </w:tcPr>
          <w:p w:rsidR="00503E0F" w:rsidRPr="00301A53" w:rsidRDefault="00503E0F" w:rsidP="00DD1B75">
            <w:pPr>
              <w:rPr>
                <w:sz w:val="22"/>
                <w:szCs w:val="22"/>
                <w:lang w:val="sr-Cyrl-CS"/>
              </w:rPr>
            </w:pPr>
            <w:r w:rsidRPr="00301A53">
              <w:rPr>
                <w:sz w:val="22"/>
                <w:szCs w:val="22"/>
                <w:lang w:val="sr-Cyrl-CS"/>
              </w:rPr>
              <w:t>Упознати који су оптички елементи,решавање основних задатака</w:t>
            </w:r>
          </w:p>
        </w:tc>
      </w:tr>
      <w:tr w:rsidR="00503E0F" w:rsidRPr="00301A53" w:rsidTr="007A24EA">
        <w:tc>
          <w:tcPr>
            <w:tcW w:w="2988" w:type="dxa"/>
            <w:gridSpan w:val="2"/>
            <w:vAlign w:val="center"/>
          </w:tcPr>
          <w:p w:rsidR="00503E0F" w:rsidRPr="00301A53" w:rsidRDefault="00503E0F" w:rsidP="00DD1B75">
            <w:pPr>
              <w:rPr>
                <w:sz w:val="22"/>
                <w:szCs w:val="22"/>
                <w:lang w:val="sr-Cyrl-CS"/>
              </w:rPr>
            </w:pPr>
            <w:r w:rsidRPr="00301A53">
              <w:rPr>
                <w:sz w:val="22"/>
                <w:szCs w:val="22"/>
                <w:lang w:val="sr-Cyrl-CS"/>
              </w:rPr>
              <w:t>Елементи атомске ,нуклеарне и савремене физике</w:t>
            </w:r>
          </w:p>
        </w:tc>
        <w:tc>
          <w:tcPr>
            <w:tcW w:w="6300" w:type="dxa"/>
            <w:vAlign w:val="center"/>
          </w:tcPr>
          <w:p w:rsidR="00503E0F" w:rsidRPr="00301A53" w:rsidRDefault="00503E0F" w:rsidP="00DD1B75">
            <w:pPr>
              <w:rPr>
                <w:sz w:val="22"/>
                <w:szCs w:val="22"/>
                <w:lang w:val="sr-Cyrl-CS"/>
              </w:rPr>
            </w:pPr>
            <w:r w:rsidRPr="00301A53">
              <w:rPr>
                <w:sz w:val="22"/>
                <w:szCs w:val="22"/>
                <w:lang w:val="sr-Cyrl-CS"/>
              </w:rPr>
              <w:t>Упознати ученике са основама атомске и нуклеарне физике</w:t>
            </w:r>
          </w:p>
        </w:tc>
      </w:tr>
    </w:tbl>
    <w:p w:rsidR="00503E0F" w:rsidRPr="00301A53" w:rsidRDefault="00503E0F" w:rsidP="00503E0F">
      <w:pPr>
        <w:rPr>
          <w:sz w:val="22"/>
          <w:szCs w:val="22"/>
        </w:rPr>
      </w:pPr>
    </w:p>
    <w:p w:rsidR="00503E0F" w:rsidRDefault="00503E0F" w:rsidP="00503F2A">
      <w:pPr>
        <w:rPr>
          <w:rFonts w:eastAsia="Calibri"/>
          <w:b/>
        </w:rPr>
      </w:pPr>
    </w:p>
    <w:p w:rsidR="00503F2A" w:rsidRDefault="00503F2A" w:rsidP="00503F2A">
      <w:pPr>
        <w:rPr>
          <w:b/>
          <w:lang w:val="sr-Cyrl-CS"/>
        </w:rPr>
      </w:pPr>
      <w:r w:rsidRPr="007E6ADA">
        <w:rPr>
          <w:rFonts w:eastAsia="Calibri"/>
          <w:b/>
        </w:rPr>
        <w:t xml:space="preserve">7. </w:t>
      </w:r>
      <w:r w:rsidRPr="007E6ADA">
        <w:rPr>
          <w:b/>
        </w:rPr>
        <w:t>Програм рада  допунске наставе  за наставни предмет</w:t>
      </w:r>
      <w:r w:rsidR="00496B35">
        <w:rPr>
          <w:b/>
        </w:rPr>
        <w:t xml:space="preserve"> </w:t>
      </w:r>
      <w:r w:rsidRPr="007E6ADA">
        <w:rPr>
          <w:b/>
          <w:lang w:val="sr-Cyrl-CS"/>
        </w:rPr>
        <w:t>биологија</w:t>
      </w:r>
    </w:p>
    <w:p w:rsidR="00FF62B6" w:rsidRPr="007E6ADA" w:rsidRDefault="00FF62B6" w:rsidP="00503F2A">
      <w:pPr>
        <w:rPr>
          <w:b/>
          <w:lang w:val="sr-Cyrl-CS"/>
        </w:rPr>
      </w:pPr>
    </w:p>
    <w:tbl>
      <w:tblPr>
        <w:tblStyle w:val="TableGrid"/>
        <w:tblW w:w="0" w:type="auto"/>
        <w:tblLook w:val="04A0"/>
      </w:tblPr>
      <w:tblGrid>
        <w:gridCol w:w="1278"/>
        <w:gridCol w:w="3420"/>
        <w:gridCol w:w="4590"/>
      </w:tblGrid>
      <w:tr w:rsidR="005A7CA2" w:rsidRPr="00FE1B84" w:rsidTr="007A24EA">
        <w:tc>
          <w:tcPr>
            <w:tcW w:w="9288" w:type="dxa"/>
            <w:gridSpan w:val="3"/>
            <w:shd w:val="clear" w:color="auto" w:fill="D9D9D9" w:themeFill="background1" w:themeFillShade="D9"/>
          </w:tcPr>
          <w:p w:rsidR="005A7CA2" w:rsidRPr="00FE1B84" w:rsidRDefault="005A7CA2" w:rsidP="00AE0B11">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w:t>
            </w:r>
            <w:r w:rsidRPr="00FE1B84">
              <w:rPr>
                <w:rFonts w:ascii="Times New Roman" w:hAnsi="Times New Roman"/>
              </w:rPr>
              <w:t>профил</w:t>
            </w:r>
            <w:r>
              <w:rPr>
                <w:rFonts w:ascii="Times New Roman" w:hAnsi="Times New Roman"/>
              </w:rPr>
              <w:t xml:space="preserve">а </w:t>
            </w:r>
            <w:r w:rsidRPr="00FE1B84">
              <w:rPr>
                <w:rFonts w:ascii="Times New Roman" w:hAnsi="Times New Roman"/>
              </w:rPr>
              <w:t xml:space="preserve">  медицинска сестра- техничар</w:t>
            </w:r>
          </w:p>
        </w:tc>
      </w:tr>
      <w:tr w:rsidR="005A7CA2" w:rsidRPr="00FE1B84" w:rsidTr="007A24EA">
        <w:tc>
          <w:tcPr>
            <w:tcW w:w="1278" w:type="dxa"/>
          </w:tcPr>
          <w:p w:rsidR="005A7CA2" w:rsidRPr="00FE1B84" w:rsidRDefault="005A7CA2" w:rsidP="00AE0B11">
            <w:pPr>
              <w:rPr>
                <w:sz w:val="22"/>
                <w:szCs w:val="22"/>
              </w:rPr>
            </w:pPr>
            <w:r w:rsidRPr="00FE1B84">
              <w:rPr>
                <w:sz w:val="22"/>
                <w:szCs w:val="22"/>
              </w:rPr>
              <w:t xml:space="preserve">Циљеви: </w:t>
            </w:r>
          </w:p>
          <w:p w:rsidR="005A7CA2" w:rsidRPr="00FE1B84" w:rsidRDefault="005A7CA2" w:rsidP="00AE0B11">
            <w:pPr>
              <w:rPr>
                <w:sz w:val="22"/>
                <w:szCs w:val="22"/>
              </w:rPr>
            </w:pPr>
          </w:p>
        </w:tc>
        <w:tc>
          <w:tcPr>
            <w:tcW w:w="8010" w:type="dxa"/>
            <w:gridSpan w:val="2"/>
          </w:tcPr>
          <w:p w:rsidR="005A7CA2" w:rsidRPr="00FE1B84" w:rsidRDefault="005A7CA2" w:rsidP="00AE0B11">
            <w:pPr>
              <w:jc w:val="both"/>
              <w:rPr>
                <w:sz w:val="22"/>
                <w:szCs w:val="22"/>
                <w:lang w:val="ru-RU"/>
              </w:rPr>
            </w:pPr>
            <w:r w:rsidRPr="00FE1B84">
              <w:rPr>
                <w:sz w:val="22"/>
                <w:szCs w:val="22"/>
                <w:lang w:val="ru-RU"/>
              </w:rPr>
              <w:t xml:space="preserve">Изучавањем биологије ученици продубљују знања која су стекла у основној школи, оспособљавају се за стицање нових знања самообразовања и настављање образовања на вишим школама и факултетима. </w:t>
            </w:r>
          </w:p>
          <w:p w:rsidR="005A7CA2" w:rsidRPr="00FE1B84" w:rsidRDefault="005A7CA2" w:rsidP="00AE0B11">
            <w:pPr>
              <w:rPr>
                <w:sz w:val="22"/>
                <w:szCs w:val="22"/>
                <w:lang w:val="sr-Cyrl-CS"/>
              </w:rPr>
            </w:pPr>
          </w:p>
        </w:tc>
      </w:tr>
      <w:tr w:rsidR="005A7CA2" w:rsidRPr="00FE1B84" w:rsidTr="007A24EA">
        <w:tc>
          <w:tcPr>
            <w:tcW w:w="1278" w:type="dxa"/>
          </w:tcPr>
          <w:p w:rsidR="005A7CA2" w:rsidRPr="00FE1B84" w:rsidRDefault="005A7CA2" w:rsidP="00AE0B11">
            <w:pPr>
              <w:rPr>
                <w:sz w:val="22"/>
                <w:szCs w:val="22"/>
              </w:rPr>
            </w:pPr>
            <w:r w:rsidRPr="00FE1B84">
              <w:rPr>
                <w:sz w:val="22"/>
                <w:szCs w:val="22"/>
              </w:rPr>
              <w:t xml:space="preserve">Задаци: </w:t>
            </w:r>
          </w:p>
          <w:p w:rsidR="005A7CA2" w:rsidRPr="00FE1B84" w:rsidRDefault="005A7CA2" w:rsidP="00AE0B11">
            <w:pPr>
              <w:jc w:val="both"/>
              <w:rPr>
                <w:sz w:val="22"/>
                <w:szCs w:val="22"/>
              </w:rPr>
            </w:pPr>
          </w:p>
        </w:tc>
        <w:tc>
          <w:tcPr>
            <w:tcW w:w="8010" w:type="dxa"/>
            <w:gridSpan w:val="2"/>
          </w:tcPr>
          <w:p w:rsidR="005A7CA2" w:rsidRPr="007072B4" w:rsidRDefault="005A7CA2" w:rsidP="007072B4">
            <w:pPr>
              <w:rPr>
                <w:sz w:val="22"/>
                <w:szCs w:val="22"/>
                <w:lang w:val="ru-RU"/>
              </w:rPr>
            </w:pP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tc>
      </w:tr>
      <w:tr w:rsidR="005A7CA2" w:rsidRPr="00FE1B84" w:rsidTr="007A24EA">
        <w:tc>
          <w:tcPr>
            <w:tcW w:w="9288" w:type="dxa"/>
            <w:gridSpan w:val="3"/>
            <w:shd w:val="clear" w:color="auto" w:fill="F2F2F2" w:themeFill="background1" w:themeFillShade="F2"/>
          </w:tcPr>
          <w:p w:rsidR="005A7CA2" w:rsidRPr="00FE1B84" w:rsidRDefault="005A7CA2" w:rsidP="00AE0B11">
            <w:pPr>
              <w:rPr>
                <w:sz w:val="22"/>
                <w:szCs w:val="22"/>
                <w:lang w:val="sr-Cyrl-CS"/>
              </w:rPr>
            </w:pPr>
            <w:r w:rsidRPr="00FE1B84">
              <w:rPr>
                <w:sz w:val="22"/>
                <w:szCs w:val="22"/>
                <w:lang w:val="sr-Cyrl-CS"/>
              </w:rPr>
              <w:t xml:space="preserve">Активности којима се остварује допунска настава  </w:t>
            </w:r>
          </w:p>
        </w:tc>
      </w:tr>
      <w:tr w:rsidR="005A7CA2" w:rsidRPr="00FE1B84" w:rsidTr="007A24EA">
        <w:tc>
          <w:tcPr>
            <w:tcW w:w="4698" w:type="dxa"/>
            <w:gridSpan w:val="2"/>
          </w:tcPr>
          <w:p w:rsidR="005A7CA2" w:rsidRPr="00FE1B84" w:rsidRDefault="005A7CA2" w:rsidP="00AE0B11">
            <w:pPr>
              <w:rPr>
                <w:sz w:val="22"/>
                <w:szCs w:val="22"/>
              </w:rPr>
            </w:pPr>
            <w:r w:rsidRPr="00FE1B84">
              <w:rPr>
                <w:sz w:val="22"/>
                <w:szCs w:val="22"/>
              </w:rPr>
              <w:t>НАСТАВНЕ ТЕМЕ:</w:t>
            </w:r>
          </w:p>
        </w:tc>
        <w:tc>
          <w:tcPr>
            <w:tcW w:w="4590" w:type="dxa"/>
          </w:tcPr>
          <w:p w:rsidR="005A7CA2" w:rsidRPr="00FE1B84" w:rsidRDefault="005A7CA2" w:rsidP="00AE0B11">
            <w:pPr>
              <w:rPr>
                <w:sz w:val="22"/>
                <w:szCs w:val="22"/>
              </w:rPr>
            </w:pPr>
            <w:r w:rsidRPr="00FE1B84">
              <w:rPr>
                <w:sz w:val="22"/>
                <w:szCs w:val="22"/>
              </w:rPr>
              <w:t>ИСХОДИ:</w:t>
            </w:r>
          </w:p>
        </w:tc>
      </w:tr>
      <w:tr w:rsidR="005A7CA2" w:rsidRPr="00FE1B84" w:rsidTr="007A24EA">
        <w:tc>
          <w:tcPr>
            <w:tcW w:w="469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bCs/>
                <w:lang w:val="sr-Cyrl-CS"/>
              </w:rPr>
              <w:t>1.Молекуларна биологија</w:t>
            </w:r>
          </w:p>
        </w:tc>
        <w:tc>
          <w:tcPr>
            <w:tcW w:w="4590" w:type="dxa"/>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5A7CA2" w:rsidRPr="00FE1B84" w:rsidTr="007A24EA">
        <w:tc>
          <w:tcPr>
            <w:tcW w:w="4698" w:type="dxa"/>
            <w:gridSpan w:val="2"/>
          </w:tcPr>
          <w:p w:rsidR="005A7CA2" w:rsidRPr="00FE1B84" w:rsidRDefault="005A7CA2" w:rsidP="00AE0B11">
            <w:pPr>
              <w:pStyle w:val="ListParagraph"/>
              <w:tabs>
                <w:tab w:val="left" w:pos="1240"/>
              </w:tabs>
              <w:spacing w:after="0" w:line="240" w:lineRule="auto"/>
              <w:ind w:left="0"/>
              <w:rPr>
                <w:rFonts w:ascii="Times New Roman" w:hAnsi="Times New Roman"/>
                <w:lang w:val="sr-Cyrl-CS"/>
              </w:rPr>
            </w:pPr>
            <w:r w:rsidRPr="00FE1B84">
              <w:rPr>
                <w:rFonts w:ascii="Times New Roman" w:hAnsi="Times New Roman"/>
                <w:lang w:val="sr-Cyrl-CS"/>
              </w:rPr>
              <w:t>2.</w:t>
            </w:r>
            <w:r w:rsidRPr="00FE1B84">
              <w:rPr>
                <w:rFonts w:ascii="Times New Roman" w:hAnsi="Times New Roman"/>
                <w:bCs/>
              </w:rPr>
              <w:t>Механизми наслеђивања</w:t>
            </w:r>
          </w:p>
        </w:tc>
        <w:tc>
          <w:tcPr>
            <w:tcW w:w="4590" w:type="dxa"/>
          </w:tcPr>
          <w:p w:rsidR="005A7CA2" w:rsidRPr="00FE1B84" w:rsidRDefault="005A7CA2" w:rsidP="00AE0B11">
            <w:pPr>
              <w:rPr>
                <w:sz w:val="22"/>
                <w:szCs w:val="22"/>
                <w:lang w:val="ru-RU"/>
              </w:rPr>
            </w:pPr>
            <w:r w:rsidRPr="00FE1B84">
              <w:rPr>
                <w:sz w:val="22"/>
                <w:szCs w:val="22"/>
                <w:lang w:val="ru-RU"/>
              </w:rPr>
              <w:t>Зна основна правила  наслеђивања,зна узроке варијабилности организама</w:t>
            </w:r>
          </w:p>
        </w:tc>
      </w:tr>
      <w:tr w:rsidR="005A7CA2" w:rsidRPr="00FE1B84" w:rsidTr="007A24EA">
        <w:trPr>
          <w:trHeight w:val="307"/>
        </w:trPr>
        <w:tc>
          <w:tcPr>
            <w:tcW w:w="469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bCs/>
                <w:lang w:val="sr-Cyrl-CS"/>
              </w:rPr>
              <w:t>3.Генетика човека</w:t>
            </w:r>
          </w:p>
        </w:tc>
        <w:tc>
          <w:tcPr>
            <w:tcW w:w="4590" w:type="dxa"/>
          </w:tcPr>
          <w:p w:rsidR="005A7CA2" w:rsidRPr="00FE1B84" w:rsidRDefault="005A7CA2" w:rsidP="00AE0B11">
            <w:pPr>
              <w:rPr>
                <w:sz w:val="22"/>
                <w:szCs w:val="22"/>
                <w:lang w:val="ru-RU"/>
              </w:rPr>
            </w:pPr>
            <w:r w:rsidRPr="00FE1B84">
              <w:rPr>
                <w:sz w:val="22"/>
                <w:szCs w:val="22"/>
                <w:lang w:val="ru-RU"/>
              </w:rPr>
              <w:t>Зна опште принципе генетике човека, хромозоме, генотип,фенотип, зна значаја генетичких саветовалишта</w:t>
            </w:r>
          </w:p>
        </w:tc>
      </w:tr>
      <w:tr w:rsidR="005A7CA2" w:rsidRPr="00FE1B84" w:rsidTr="007A24EA">
        <w:trPr>
          <w:trHeight w:val="267"/>
        </w:trPr>
        <w:tc>
          <w:tcPr>
            <w:tcW w:w="4698" w:type="dxa"/>
            <w:gridSpan w:val="2"/>
          </w:tcPr>
          <w:p w:rsidR="005A7CA2" w:rsidRPr="00FE1B84" w:rsidRDefault="005A7CA2" w:rsidP="00AE0B11">
            <w:pPr>
              <w:pStyle w:val="ListParagraph"/>
              <w:spacing w:after="0" w:line="240" w:lineRule="auto"/>
              <w:ind w:left="0"/>
              <w:rPr>
                <w:rFonts w:ascii="Times New Roman" w:hAnsi="Times New Roman"/>
                <w:bCs/>
                <w:lang w:val="sr-Cyrl-CS"/>
              </w:rPr>
            </w:pPr>
            <w:r w:rsidRPr="00FE1B84">
              <w:rPr>
                <w:rFonts w:ascii="Times New Roman" w:hAnsi="Times New Roman"/>
                <w:lang w:val="sr-Cyrl-CS"/>
              </w:rPr>
              <w:t>4.Еволуциона биологија</w:t>
            </w:r>
          </w:p>
        </w:tc>
        <w:tc>
          <w:tcPr>
            <w:tcW w:w="4590" w:type="dxa"/>
          </w:tcPr>
          <w:p w:rsidR="005A7CA2" w:rsidRPr="00FE1B84" w:rsidRDefault="005A7CA2" w:rsidP="00AE0B11">
            <w:pPr>
              <w:rPr>
                <w:sz w:val="22"/>
                <w:szCs w:val="22"/>
                <w:lang w:val="sr-Cyrl-CS"/>
              </w:rPr>
            </w:pPr>
            <w:r w:rsidRPr="00FE1B84">
              <w:rPr>
                <w:sz w:val="22"/>
                <w:szCs w:val="22"/>
                <w:lang w:val="ru-RU"/>
              </w:rPr>
              <w:t>Зна  појаве,процесе и односе у природи на основу биолошких закона модела и теорија</w:t>
            </w:r>
          </w:p>
        </w:tc>
      </w:tr>
    </w:tbl>
    <w:p w:rsidR="00503F2A" w:rsidRDefault="00503F2A" w:rsidP="00503F2A">
      <w:pPr>
        <w:rPr>
          <w:b/>
        </w:rPr>
      </w:pPr>
      <w:r w:rsidRPr="007E6ADA">
        <w:rPr>
          <w:rFonts w:eastAsia="Calibri"/>
          <w:b/>
        </w:rPr>
        <w:lastRenderedPageBreak/>
        <w:t xml:space="preserve">8. </w:t>
      </w:r>
      <w:r w:rsidRPr="007E6ADA">
        <w:rPr>
          <w:b/>
        </w:rPr>
        <w:t>Програм рада  допунске наставе  за наставни предмет</w:t>
      </w:r>
      <w:r w:rsidR="00496B35">
        <w:rPr>
          <w:b/>
        </w:rPr>
        <w:t xml:space="preserve"> </w:t>
      </w:r>
      <w:r w:rsidRPr="007E6ADA">
        <w:rPr>
          <w:b/>
          <w:lang w:val="sr-Cyrl-CS"/>
        </w:rPr>
        <w:t>здравствена нега</w:t>
      </w:r>
      <w:r w:rsidRPr="007E6ADA">
        <w:rPr>
          <w:b/>
        </w:rPr>
        <w:t xml:space="preserve"> теорија</w:t>
      </w:r>
    </w:p>
    <w:p w:rsidR="00FF62B6" w:rsidRPr="00FF62B6" w:rsidRDefault="00FF62B6" w:rsidP="00503F2A">
      <w:pPr>
        <w:rPr>
          <w:b/>
        </w:rPr>
      </w:pPr>
    </w:p>
    <w:tbl>
      <w:tblPr>
        <w:tblStyle w:val="TableGrid"/>
        <w:tblW w:w="0" w:type="auto"/>
        <w:tblLook w:val="04A0"/>
      </w:tblPr>
      <w:tblGrid>
        <w:gridCol w:w="1278"/>
        <w:gridCol w:w="1530"/>
        <w:gridCol w:w="6390"/>
      </w:tblGrid>
      <w:tr w:rsidR="00AF2247" w:rsidRPr="00C5617E" w:rsidTr="007A24EA">
        <w:tc>
          <w:tcPr>
            <w:tcW w:w="9198" w:type="dxa"/>
            <w:gridSpan w:val="3"/>
            <w:shd w:val="clear" w:color="auto" w:fill="D9D9D9" w:themeFill="background1" w:themeFillShade="D9"/>
          </w:tcPr>
          <w:p w:rsidR="00AF2247" w:rsidRPr="007072B4" w:rsidRDefault="00AF2247" w:rsidP="003677A5">
            <w:pPr>
              <w:pStyle w:val="ListParagraph"/>
              <w:spacing w:after="0" w:line="240" w:lineRule="auto"/>
              <w:ind w:left="0"/>
              <w:rPr>
                <w:rFonts w:ascii="Times New Roman" w:hAnsi="Times New Roman"/>
              </w:rPr>
            </w:pPr>
            <w:r w:rsidRPr="00C5617E">
              <w:rPr>
                <w:rFonts w:ascii="Times New Roman" w:hAnsi="Times New Roman"/>
              </w:rPr>
              <w:t xml:space="preserve">за  други </w:t>
            </w:r>
            <w:r>
              <w:rPr>
                <w:rFonts w:ascii="Times New Roman" w:hAnsi="Times New Roman"/>
              </w:rPr>
              <w:t>разред  образовног профила меди</w:t>
            </w:r>
            <w:r w:rsidRPr="00C5617E">
              <w:rPr>
                <w:rFonts w:ascii="Times New Roman" w:hAnsi="Times New Roman"/>
              </w:rPr>
              <w:t xml:space="preserve">цинска сестра –техничар </w:t>
            </w:r>
          </w:p>
        </w:tc>
      </w:tr>
      <w:tr w:rsidR="00AF2247" w:rsidRPr="00C5617E" w:rsidTr="007A24EA">
        <w:tc>
          <w:tcPr>
            <w:tcW w:w="9198" w:type="dxa"/>
            <w:gridSpan w:val="3"/>
            <w:shd w:val="clear" w:color="auto" w:fill="F2F2F2" w:themeFill="background1" w:themeFillShade="F2"/>
          </w:tcPr>
          <w:p w:rsidR="00AF2247" w:rsidRPr="00C5617E" w:rsidRDefault="00AF2247" w:rsidP="003677A5">
            <w:pPr>
              <w:jc w:val="both"/>
              <w:rPr>
                <w:sz w:val="22"/>
                <w:szCs w:val="22"/>
                <w:lang w:val="sr-Cyrl-CS"/>
              </w:rPr>
            </w:pPr>
            <w:r w:rsidRPr="00C5617E">
              <w:rPr>
                <w:sz w:val="22"/>
                <w:szCs w:val="22"/>
                <w:lang w:val="sr-Cyrl-CS"/>
              </w:rPr>
              <w:t xml:space="preserve">Недељни фонд здравствене неге у другом разреду 2 часа теоретске наставе и 3 часа вежби у кабинету </w:t>
            </w:r>
          </w:p>
        </w:tc>
      </w:tr>
      <w:tr w:rsidR="00AF2247" w:rsidRPr="00C5617E" w:rsidTr="007A24EA">
        <w:tc>
          <w:tcPr>
            <w:tcW w:w="1278" w:type="dxa"/>
          </w:tcPr>
          <w:p w:rsidR="00AF2247" w:rsidRPr="00C5617E" w:rsidRDefault="00AF2247" w:rsidP="003677A5">
            <w:pPr>
              <w:rPr>
                <w:sz w:val="22"/>
                <w:szCs w:val="22"/>
              </w:rPr>
            </w:pPr>
            <w:r w:rsidRPr="00C5617E">
              <w:rPr>
                <w:sz w:val="22"/>
                <w:szCs w:val="22"/>
              </w:rPr>
              <w:t xml:space="preserve">Циљеви: </w:t>
            </w:r>
          </w:p>
          <w:p w:rsidR="00AF2247" w:rsidRPr="00C5617E" w:rsidRDefault="00AF2247" w:rsidP="003677A5">
            <w:pPr>
              <w:rPr>
                <w:sz w:val="22"/>
                <w:szCs w:val="22"/>
              </w:rPr>
            </w:pPr>
          </w:p>
        </w:tc>
        <w:tc>
          <w:tcPr>
            <w:tcW w:w="7920" w:type="dxa"/>
            <w:gridSpan w:val="2"/>
          </w:tcPr>
          <w:p w:rsidR="00AF2247" w:rsidRPr="00C5617E" w:rsidRDefault="00AF2247" w:rsidP="003677A5">
            <w:pPr>
              <w:rPr>
                <w:sz w:val="22"/>
                <w:szCs w:val="22"/>
              </w:rPr>
            </w:pPr>
            <w:r w:rsidRPr="00C5617E">
              <w:rPr>
                <w:sz w:val="22"/>
                <w:szCs w:val="22"/>
              </w:rPr>
              <w:t>Циљеви допунске наставе здравствене неге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предмета здравствене неге II и  усвоје знања ,вештине ,  развијају позитивне навике , које доприносе развоју позитивних особина личности и емпатског става према болеснику.Овај облик рада поред образовног има и васпитни карактер ,којим се подстиче укључивање свих ученика у наставном  процесу ,њихово осамостаљивање ,праћење напредовања у образовању и припреми за свет рада .</w:t>
            </w:r>
          </w:p>
        </w:tc>
      </w:tr>
      <w:tr w:rsidR="00AF2247" w:rsidRPr="00C5617E" w:rsidTr="007A24EA">
        <w:tc>
          <w:tcPr>
            <w:tcW w:w="1278" w:type="dxa"/>
          </w:tcPr>
          <w:p w:rsidR="00AF2247" w:rsidRPr="00C5617E" w:rsidRDefault="00AF2247" w:rsidP="003677A5">
            <w:pPr>
              <w:rPr>
                <w:sz w:val="22"/>
                <w:szCs w:val="22"/>
              </w:rPr>
            </w:pPr>
            <w:r w:rsidRPr="00C5617E">
              <w:rPr>
                <w:sz w:val="22"/>
                <w:szCs w:val="22"/>
              </w:rPr>
              <w:t xml:space="preserve">Задаци: </w:t>
            </w:r>
          </w:p>
          <w:p w:rsidR="00AF2247" w:rsidRPr="00C5617E" w:rsidRDefault="00AF2247" w:rsidP="003677A5">
            <w:pPr>
              <w:jc w:val="both"/>
              <w:rPr>
                <w:sz w:val="22"/>
                <w:szCs w:val="22"/>
              </w:rPr>
            </w:pPr>
          </w:p>
        </w:tc>
        <w:tc>
          <w:tcPr>
            <w:tcW w:w="7920" w:type="dxa"/>
            <w:gridSpan w:val="2"/>
          </w:tcPr>
          <w:p w:rsidR="00AF2247" w:rsidRPr="00C5617E" w:rsidRDefault="00AF2247" w:rsidP="003677A5">
            <w:pPr>
              <w:pStyle w:val="NormalWeb"/>
              <w:rPr>
                <w:sz w:val="22"/>
                <w:szCs w:val="22"/>
              </w:rPr>
            </w:pPr>
            <w:r w:rsidRPr="00C5617E">
              <w:rPr>
                <w:sz w:val="22"/>
                <w:szCs w:val="22"/>
              </w:rPr>
              <w:t xml:space="preserve">Задаци допунске наставе здравствене неге су 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 . Задаци допунске наставе  су :                                                                                                                                    – развијање особина личности које карактеришу здравственог радника  : одговорност ,тачност ,пожртвованост ,алтруизам  и  друге,као и усвајање етичког кодекса                                                                                                                                           -упознавање и стицање  знања o субјективним и објективним знацима болести                  – посматрање ,мерење ,евиденција и контрола виталних функција                                       - посматрање ,мерење ,евиденција и контрола излучевина                                                                 -стицање знања и вештина у припреми и испитивању болесника (лабораторијске анализе ,РТГ и ендоскопски прегледи )                                                                                                 - стицање знања и вештина приликом извођења  пункција                                                                 -савладају технике  апликација лека , инфузије , инхалације и оксигене терапије                -стицање знања о реакцијама преосетљивости на лек и терапијском поступку у случају анафилактичког шока                                                                                                           - стицање знања и вештина о нормалној и  вештачкој  исхрани   </w:t>
            </w:r>
          </w:p>
        </w:tc>
      </w:tr>
      <w:tr w:rsidR="00AF2247" w:rsidRPr="00C5617E" w:rsidTr="007A24EA">
        <w:tc>
          <w:tcPr>
            <w:tcW w:w="9198" w:type="dxa"/>
            <w:gridSpan w:val="3"/>
            <w:shd w:val="clear" w:color="auto" w:fill="F2F2F2" w:themeFill="background1" w:themeFillShade="F2"/>
          </w:tcPr>
          <w:p w:rsidR="00AF2247" w:rsidRPr="00C5617E" w:rsidRDefault="00AF2247" w:rsidP="003677A5">
            <w:pPr>
              <w:rPr>
                <w:sz w:val="22"/>
                <w:szCs w:val="22"/>
              </w:rPr>
            </w:pPr>
            <w:r w:rsidRPr="00C5617E">
              <w:rPr>
                <w:b/>
                <w:sz w:val="22"/>
                <w:szCs w:val="22"/>
                <w:lang w:val="sr-Cyrl-CS"/>
              </w:rPr>
              <w:t xml:space="preserve">Активности  ученика и наставника </w:t>
            </w:r>
            <w:r w:rsidRPr="00C5617E">
              <w:rPr>
                <w:sz w:val="22"/>
                <w:szCs w:val="22"/>
                <w:lang w:val="sr-Cyrl-CS"/>
              </w:rPr>
              <w:t>којима се остварује допунска настава: усмено излагање ученика и наставника, употреба уџбеника Здравствена нега 1</w:t>
            </w:r>
            <w:r w:rsidRPr="00C5617E">
              <w:rPr>
                <w:sz w:val="22"/>
                <w:szCs w:val="22"/>
              </w:rPr>
              <w:t>I</w:t>
            </w:r>
            <w:r w:rsidRPr="00C5617E">
              <w:rPr>
                <w:sz w:val="22"/>
                <w:szCs w:val="22"/>
                <w:lang w:val="sr-Cyrl-CS"/>
              </w:rPr>
              <w:t>, употреба стручне литературе, употреба медицинске документације,</w:t>
            </w:r>
            <w:r w:rsidRPr="00C5617E">
              <w:rPr>
                <w:sz w:val="22"/>
                <w:szCs w:val="22"/>
              </w:rPr>
              <w:t>интернета,</w:t>
            </w:r>
            <w:r w:rsidRPr="00C5617E">
              <w:rPr>
                <w:sz w:val="22"/>
                <w:szCs w:val="22"/>
                <w:lang w:val="sr-Cyrl-CS"/>
              </w:rPr>
              <w:t xml:space="preserve"> плаката, презентације, тумачење тестова и контролних задатака, примена методе демонстрације, прављење мапа ума, </w:t>
            </w:r>
            <w:r w:rsidRPr="00C5617E">
              <w:rPr>
                <w:sz w:val="22"/>
                <w:szCs w:val="22"/>
              </w:rPr>
              <w:t>ланац знања ,метода играња туђе улоге .</w:t>
            </w:r>
          </w:p>
          <w:p w:rsidR="00AF2247" w:rsidRPr="00C5617E" w:rsidRDefault="00AF2247" w:rsidP="003677A5">
            <w:pPr>
              <w:rPr>
                <w:sz w:val="22"/>
                <w:szCs w:val="22"/>
              </w:rPr>
            </w:pPr>
            <w:r w:rsidRPr="00C5617E">
              <w:rPr>
                <w:b/>
                <w:sz w:val="22"/>
                <w:szCs w:val="22"/>
              </w:rPr>
              <w:t>Aктивности на вежбама</w:t>
            </w:r>
            <w:r w:rsidRPr="00C5617E">
              <w:rPr>
                <w:sz w:val="22"/>
                <w:szCs w:val="22"/>
              </w:rPr>
              <w:t xml:space="preserve"> Садржаји програма на допунској настави  реализују се савременим наставним методама и средствима . У оквиру сваке програмске целине ученици се самостално оспособљавају да спроведу сестринску интервенцију ,визуелно опажају ,пореде и успостављају везе наставног градива здравствене неге са градивом других предмета и свакодневним животом .</w:t>
            </w:r>
          </w:p>
        </w:tc>
      </w:tr>
      <w:tr w:rsidR="00AF2247" w:rsidRPr="00C5617E" w:rsidTr="007A24EA">
        <w:tc>
          <w:tcPr>
            <w:tcW w:w="2808" w:type="dxa"/>
            <w:gridSpan w:val="2"/>
          </w:tcPr>
          <w:p w:rsidR="00AF2247" w:rsidRPr="00C5617E" w:rsidRDefault="00AF2247" w:rsidP="003677A5">
            <w:pPr>
              <w:rPr>
                <w:sz w:val="22"/>
                <w:szCs w:val="22"/>
              </w:rPr>
            </w:pPr>
            <w:r w:rsidRPr="00C5617E">
              <w:rPr>
                <w:sz w:val="22"/>
                <w:szCs w:val="22"/>
              </w:rPr>
              <w:t xml:space="preserve">НАСТАВНИ МОДУЛИ </w:t>
            </w:r>
          </w:p>
        </w:tc>
        <w:tc>
          <w:tcPr>
            <w:tcW w:w="6390" w:type="dxa"/>
          </w:tcPr>
          <w:p w:rsidR="00AF2247" w:rsidRPr="00C5617E" w:rsidRDefault="00AF2247" w:rsidP="003677A5">
            <w:pPr>
              <w:rPr>
                <w:sz w:val="22"/>
                <w:szCs w:val="22"/>
              </w:rPr>
            </w:pPr>
            <w:r w:rsidRPr="00C5617E">
              <w:rPr>
                <w:sz w:val="22"/>
                <w:szCs w:val="22"/>
              </w:rPr>
              <w:t>ИСХОДИ -Ученик ће бити у стању да :</w:t>
            </w:r>
          </w:p>
        </w:tc>
      </w:tr>
      <w:tr w:rsidR="00AF2247" w:rsidRPr="00C5617E" w:rsidTr="007A24EA">
        <w:tc>
          <w:tcPr>
            <w:tcW w:w="2808" w:type="dxa"/>
            <w:gridSpan w:val="2"/>
          </w:tcPr>
          <w:p w:rsidR="00AF2247" w:rsidRPr="00C5617E" w:rsidRDefault="00AF2247" w:rsidP="003677A5">
            <w:pPr>
              <w:pStyle w:val="ListParagraph"/>
              <w:spacing w:after="0" w:line="240" w:lineRule="auto"/>
              <w:ind w:left="0"/>
              <w:rPr>
                <w:rFonts w:ascii="Times New Roman" w:hAnsi="Times New Roman"/>
              </w:rPr>
            </w:pPr>
            <w:r w:rsidRPr="00C5617E">
              <w:rPr>
                <w:rFonts w:ascii="Times New Roman" w:hAnsi="Times New Roman"/>
              </w:rPr>
              <w:t xml:space="preserve">Посматрање болесника </w:t>
            </w:r>
          </w:p>
        </w:tc>
        <w:tc>
          <w:tcPr>
            <w:tcW w:w="6390" w:type="dxa"/>
          </w:tcPr>
          <w:p w:rsidR="00AF2247" w:rsidRPr="00C5617E" w:rsidRDefault="00AF2247" w:rsidP="003677A5">
            <w:pPr>
              <w:pStyle w:val="ListParagraph"/>
              <w:spacing w:after="0" w:line="240" w:lineRule="auto"/>
              <w:ind w:left="0"/>
              <w:rPr>
                <w:rFonts w:ascii="Times New Roman" w:hAnsi="Times New Roman"/>
                <w:lang w:val="sr-Cyrl-CS"/>
              </w:rPr>
            </w:pPr>
            <w:r w:rsidRPr="00C5617E">
              <w:rPr>
                <w:rFonts w:ascii="Times New Roman" w:hAnsi="Times New Roman"/>
              </w:rPr>
              <w:t xml:space="preserve">дефинише, објасни, измери и евидентира  врсте виталних знака и повеже субјективно стање болесника са објективним симптомима болести    </w:t>
            </w:r>
          </w:p>
        </w:tc>
      </w:tr>
      <w:tr w:rsidR="00AF2247" w:rsidRPr="00C5617E" w:rsidTr="007A24EA">
        <w:tc>
          <w:tcPr>
            <w:tcW w:w="2808" w:type="dxa"/>
            <w:gridSpan w:val="2"/>
          </w:tcPr>
          <w:p w:rsidR="00AF2247" w:rsidRPr="00C5617E" w:rsidRDefault="00AF2247" w:rsidP="003677A5">
            <w:pPr>
              <w:pStyle w:val="ListParagraph"/>
              <w:spacing w:after="0" w:line="240" w:lineRule="auto"/>
              <w:ind w:left="0"/>
              <w:rPr>
                <w:rFonts w:ascii="Times New Roman" w:hAnsi="Times New Roman"/>
                <w:lang w:val="sr-Cyrl-CS"/>
              </w:rPr>
            </w:pPr>
            <w:r w:rsidRPr="00C5617E">
              <w:rPr>
                <w:rFonts w:ascii="Times New Roman" w:hAnsi="Times New Roman"/>
                <w:lang w:val="sr-Cyrl-CS"/>
              </w:rPr>
              <w:t xml:space="preserve">Посматрање излучевина ,узимање и слање  биолошког материјала на преглед </w:t>
            </w:r>
          </w:p>
        </w:tc>
        <w:tc>
          <w:tcPr>
            <w:tcW w:w="6390" w:type="dxa"/>
          </w:tcPr>
          <w:p w:rsidR="00AF2247" w:rsidRPr="00C5617E" w:rsidRDefault="00AF2247" w:rsidP="003677A5">
            <w:pPr>
              <w:jc w:val="both"/>
              <w:rPr>
                <w:sz w:val="22"/>
                <w:szCs w:val="22"/>
              </w:rPr>
            </w:pPr>
            <w:r w:rsidRPr="00C5617E">
              <w:rPr>
                <w:sz w:val="22"/>
                <w:szCs w:val="22"/>
              </w:rPr>
              <w:t>објасни  преглед излучевина ,</w:t>
            </w:r>
          </w:p>
          <w:p w:rsidR="00AF2247" w:rsidRPr="00C5617E" w:rsidRDefault="00AF2247" w:rsidP="003677A5">
            <w:pPr>
              <w:jc w:val="both"/>
              <w:rPr>
                <w:sz w:val="22"/>
                <w:szCs w:val="22"/>
              </w:rPr>
            </w:pPr>
            <w:r w:rsidRPr="00C5617E">
              <w:rPr>
                <w:sz w:val="22"/>
                <w:szCs w:val="22"/>
              </w:rPr>
              <w:t>узимање и слање биолошког материјала на лабораторијске анализе ,врсте пункција ,(припрему материјала ,болесника и асистирање за извођење истих )</w:t>
            </w:r>
          </w:p>
          <w:p w:rsidR="00AF2247" w:rsidRPr="00C5617E" w:rsidRDefault="00AF2247" w:rsidP="003677A5">
            <w:pPr>
              <w:pStyle w:val="ListParagraph"/>
              <w:spacing w:after="0" w:line="240" w:lineRule="auto"/>
              <w:ind w:left="0"/>
              <w:rPr>
                <w:rFonts w:ascii="Times New Roman" w:hAnsi="Times New Roman"/>
                <w:lang w:val="sr-Cyrl-CS"/>
              </w:rPr>
            </w:pPr>
            <w:r w:rsidRPr="00C5617E">
              <w:rPr>
                <w:rFonts w:ascii="Times New Roman" w:hAnsi="Times New Roman"/>
                <w:lang w:val="sr-Cyrl-CS"/>
              </w:rPr>
              <w:t>разврста   медицински отпад</w:t>
            </w:r>
          </w:p>
        </w:tc>
      </w:tr>
      <w:tr w:rsidR="00AF2247" w:rsidRPr="00C5617E" w:rsidTr="007A24EA">
        <w:tc>
          <w:tcPr>
            <w:tcW w:w="2808" w:type="dxa"/>
            <w:gridSpan w:val="2"/>
          </w:tcPr>
          <w:p w:rsidR="00AF2247" w:rsidRPr="00C5617E" w:rsidRDefault="00AF2247" w:rsidP="003677A5">
            <w:pPr>
              <w:pStyle w:val="ListParagraph"/>
              <w:spacing w:after="0" w:line="240" w:lineRule="auto"/>
              <w:ind w:left="0"/>
              <w:rPr>
                <w:rFonts w:ascii="Times New Roman" w:hAnsi="Times New Roman"/>
                <w:lang w:val="sr-Cyrl-CS"/>
              </w:rPr>
            </w:pPr>
            <w:r w:rsidRPr="00C5617E">
              <w:rPr>
                <w:rFonts w:ascii="Times New Roman" w:hAnsi="Times New Roman"/>
                <w:lang w:val="sr-Cyrl-CS"/>
              </w:rPr>
              <w:t xml:space="preserve">Задаци медицинске –сестре техничара у извођењу </w:t>
            </w:r>
            <w:r w:rsidRPr="00C5617E">
              <w:rPr>
                <w:rFonts w:ascii="Times New Roman" w:hAnsi="Times New Roman"/>
                <w:lang w:val="sr-Cyrl-CS"/>
              </w:rPr>
              <w:lastRenderedPageBreak/>
              <w:t xml:space="preserve">терапијских процедура </w:t>
            </w:r>
          </w:p>
        </w:tc>
        <w:tc>
          <w:tcPr>
            <w:tcW w:w="6390" w:type="dxa"/>
          </w:tcPr>
          <w:p w:rsidR="00AF2247" w:rsidRPr="00C5617E" w:rsidRDefault="00AF2247" w:rsidP="003677A5">
            <w:pPr>
              <w:pStyle w:val="ListParagraph"/>
              <w:spacing w:after="0" w:line="240" w:lineRule="auto"/>
              <w:ind w:left="0"/>
              <w:rPr>
                <w:rFonts w:ascii="Times New Roman" w:hAnsi="Times New Roman"/>
              </w:rPr>
            </w:pPr>
            <w:r w:rsidRPr="00C5617E">
              <w:rPr>
                <w:rFonts w:ascii="Times New Roman" w:hAnsi="Times New Roman"/>
              </w:rPr>
              <w:lastRenderedPageBreak/>
              <w:t xml:space="preserve">да успостави комуникацију са болесником ,припреми и апликује лек у прописаној дози и зна терапијски поступак у случају </w:t>
            </w:r>
            <w:r w:rsidRPr="00C5617E">
              <w:rPr>
                <w:rFonts w:ascii="Times New Roman" w:hAnsi="Times New Roman"/>
                <w:lang w:val="sr-Cyrl-CS"/>
              </w:rPr>
              <w:lastRenderedPageBreak/>
              <w:t xml:space="preserve">анафилактичког шока </w:t>
            </w:r>
          </w:p>
        </w:tc>
      </w:tr>
      <w:tr w:rsidR="00AF2247" w:rsidRPr="00C5617E" w:rsidTr="007A24EA">
        <w:tc>
          <w:tcPr>
            <w:tcW w:w="2808" w:type="dxa"/>
            <w:gridSpan w:val="2"/>
          </w:tcPr>
          <w:p w:rsidR="00AF2247" w:rsidRPr="00C5617E" w:rsidRDefault="00AF2247" w:rsidP="003677A5">
            <w:pPr>
              <w:pStyle w:val="ListParagraph"/>
              <w:spacing w:after="0" w:line="240" w:lineRule="auto"/>
              <w:ind w:left="0"/>
              <w:rPr>
                <w:rFonts w:ascii="Times New Roman" w:hAnsi="Times New Roman"/>
                <w:lang w:val="sr-Cyrl-CS"/>
              </w:rPr>
            </w:pPr>
            <w:r w:rsidRPr="00C5617E">
              <w:rPr>
                <w:rFonts w:ascii="Times New Roman" w:hAnsi="Times New Roman"/>
                <w:lang w:val="sr-Cyrl-CS"/>
              </w:rPr>
              <w:lastRenderedPageBreak/>
              <w:t xml:space="preserve">Задаци медицинске –сестре техничара у извођењу дијагностичких процедура </w:t>
            </w:r>
          </w:p>
        </w:tc>
        <w:tc>
          <w:tcPr>
            <w:tcW w:w="6390" w:type="dxa"/>
          </w:tcPr>
          <w:p w:rsidR="00AF2247" w:rsidRPr="00C5617E" w:rsidRDefault="00AF2247" w:rsidP="003677A5">
            <w:pPr>
              <w:pStyle w:val="ListParagraph"/>
              <w:spacing w:after="0" w:line="240" w:lineRule="auto"/>
              <w:ind w:left="0"/>
              <w:rPr>
                <w:rFonts w:ascii="Times New Roman" w:hAnsi="Times New Roman"/>
                <w:lang w:val="sr-Cyrl-CS"/>
              </w:rPr>
            </w:pPr>
            <w:r w:rsidRPr="00C5617E">
              <w:rPr>
                <w:rFonts w:ascii="Times New Roman" w:hAnsi="Times New Roman"/>
              </w:rPr>
              <w:t>да објасни, улогу медицинске - сестре  приликом РТГ испитивања и ендоскопских прегледа .</w:t>
            </w:r>
          </w:p>
        </w:tc>
      </w:tr>
      <w:tr w:rsidR="00AF2247" w:rsidRPr="00C5617E" w:rsidTr="007A24EA">
        <w:tc>
          <w:tcPr>
            <w:tcW w:w="2808" w:type="dxa"/>
            <w:gridSpan w:val="2"/>
          </w:tcPr>
          <w:p w:rsidR="00AF2247" w:rsidRPr="00C5617E" w:rsidRDefault="00AF2247" w:rsidP="003677A5">
            <w:pPr>
              <w:pStyle w:val="ListParagraph"/>
              <w:spacing w:after="0" w:line="240" w:lineRule="auto"/>
              <w:ind w:left="0"/>
              <w:rPr>
                <w:rFonts w:ascii="Times New Roman" w:hAnsi="Times New Roman"/>
                <w:lang w:val="sr-Cyrl-CS"/>
              </w:rPr>
            </w:pPr>
            <w:r w:rsidRPr="00C5617E">
              <w:rPr>
                <w:rFonts w:ascii="Times New Roman" w:hAnsi="Times New Roman"/>
                <w:lang w:val="sr-Cyrl-CS"/>
              </w:rPr>
              <w:t xml:space="preserve">Исхрана болесника </w:t>
            </w:r>
          </w:p>
        </w:tc>
        <w:tc>
          <w:tcPr>
            <w:tcW w:w="6390" w:type="dxa"/>
          </w:tcPr>
          <w:p w:rsidR="00AF2247" w:rsidRPr="00C5617E" w:rsidRDefault="00AF2247" w:rsidP="003677A5">
            <w:pPr>
              <w:pStyle w:val="ListParagraph"/>
              <w:spacing w:after="0" w:line="240" w:lineRule="auto"/>
              <w:ind w:left="0"/>
              <w:rPr>
                <w:rFonts w:ascii="Times New Roman" w:hAnsi="Times New Roman"/>
              </w:rPr>
            </w:pPr>
            <w:r w:rsidRPr="00C5617E">
              <w:rPr>
                <w:rFonts w:ascii="Times New Roman" w:hAnsi="Times New Roman"/>
              </w:rPr>
              <w:t>да објасни принципе  нормалне и дијеталне исхране ,спроведе парентералну и вештачку исхрану .</w:t>
            </w:r>
          </w:p>
        </w:tc>
      </w:tr>
    </w:tbl>
    <w:p w:rsidR="00AF2247" w:rsidRPr="00C5617E" w:rsidRDefault="00AF2247" w:rsidP="00AF2247">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436"/>
        <w:gridCol w:w="6574"/>
      </w:tblGrid>
      <w:tr w:rsidR="001E3DDD" w:rsidRPr="00BD4DB5" w:rsidTr="007A24EA">
        <w:tc>
          <w:tcPr>
            <w:tcW w:w="9288" w:type="dxa"/>
            <w:gridSpan w:val="3"/>
            <w:shd w:val="clear" w:color="auto" w:fill="D9D9D9"/>
          </w:tcPr>
          <w:p w:rsidR="001E3DDD" w:rsidRPr="00BD4DB5" w:rsidRDefault="001E3DDD" w:rsidP="003677A5">
            <w:pPr>
              <w:pStyle w:val="ListParagraph"/>
              <w:spacing w:after="0" w:line="240" w:lineRule="auto"/>
              <w:ind w:left="0"/>
              <w:rPr>
                <w:rFonts w:ascii="Times New Roman" w:hAnsi="Times New Roman"/>
                <w:lang w:val="sr-Cyrl-CS"/>
              </w:rPr>
            </w:pPr>
            <w:r w:rsidRPr="00BD4DB5">
              <w:rPr>
                <w:rFonts w:ascii="Times New Roman" w:hAnsi="Times New Roman"/>
              </w:rPr>
              <w:t xml:space="preserve">Програм рада  допунске наставе  за </w:t>
            </w:r>
            <w:r w:rsidRPr="00BD4DB5">
              <w:rPr>
                <w:rFonts w:ascii="Times New Roman" w:hAnsi="Times New Roman"/>
                <w:lang w:val="sr-Cyrl-CS"/>
              </w:rPr>
              <w:t>други</w:t>
            </w:r>
            <w:r w:rsidRPr="00BD4DB5">
              <w:rPr>
                <w:rFonts w:ascii="Times New Roman" w:hAnsi="Times New Roman"/>
              </w:rPr>
              <w:t xml:space="preserve">  разред образовн</w:t>
            </w:r>
            <w:r w:rsidRPr="00BD4DB5">
              <w:rPr>
                <w:rFonts w:ascii="Times New Roman" w:hAnsi="Times New Roman"/>
                <w:lang w:val="sr-Cyrl-CS"/>
              </w:rPr>
              <w:t>ог</w:t>
            </w:r>
            <w:r w:rsidRPr="00BD4DB5">
              <w:rPr>
                <w:rFonts w:ascii="Times New Roman" w:hAnsi="Times New Roman"/>
              </w:rPr>
              <w:t xml:space="preserve"> профила  медицинска сестра- т</w:t>
            </w:r>
            <w:r w:rsidRPr="00BD4DB5">
              <w:rPr>
                <w:rFonts w:ascii="Times New Roman" w:hAnsi="Times New Roman"/>
                <w:lang w:val="sr-Cyrl-CS"/>
              </w:rPr>
              <w:t>ехничар</w:t>
            </w:r>
            <w:r>
              <w:rPr>
                <w:rFonts w:ascii="Times New Roman" w:hAnsi="Times New Roman"/>
                <w:lang w:val="sr-Cyrl-CS"/>
              </w:rPr>
              <w:t xml:space="preserve"> здравствена нега вежбе</w:t>
            </w:r>
          </w:p>
        </w:tc>
      </w:tr>
      <w:tr w:rsidR="001E3DDD" w:rsidRPr="00BD4DB5" w:rsidTr="007A24EA">
        <w:tc>
          <w:tcPr>
            <w:tcW w:w="1278" w:type="dxa"/>
          </w:tcPr>
          <w:p w:rsidR="001E3DDD" w:rsidRPr="00BD4DB5" w:rsidRDefault="001E3DDD" w:rsidP="003677A5">
            <w:pPr>
              <w:rPr>
                <w:sz w:val="22"/>
                <w:szCs w:val="22"/>
              </w:rPr>
            </w:pPr>
            <w:r w:rsidRPr="00BD4DB5">
              <w:rPr>
                <w:sz w:val="22"/>
                <w:szCs w:val="22"/>
              </w:rPr>
              <w:t xml:space="preserve">Циљеви: </w:t>
            </w:r>
          </w:p>
          <w:p w:rsidR="001E3DDD" w:rsidRPr="00BD4DB5" w:rsidRDefault="001E3DDD" w:rsidP="003677A5">
            <w:pPr>
              <w:rPr>
                <w:sz w:val="22"/>
                <w:szCs w:val="22"/>
              </w:rPr>
            </w:pPr>
          </w:p>
        </w:tc>
        <w:tc>
          <w:tcPr>
            <w:tcW w:w="8010" w:type="dxa"/>
            <w:gridSpan w:val="2"/>
          </w:tcPr>
          <w:p w:rsidR="001E3DDD" w:rsidRPr="00BD4DB5" w:rsidRDefault="001E3DDD" w:rsidP="003677A5">
            <w:pPr>
              <w:rPr>
                <w:sz w:val="22"/>
                <w:szCs w:val="22"/>
                <w:lang w:val="sr-Cyrl-CS"/>
              </w:rPr>
            </w:pPr>
            <w:r w:rsidRPr="00BD4DB5">
              <w:rPr>
                <w:sz w:val="22"/>
                <w:szCs w:val="22"/>
                <w:lang w:val="sr-Cyrl-CS"/>
              </w:rPr>
              <w:t>Пружање помоћи и подршке ученицима у савладавању градива прописаног Планом и програмом Здравствене неге за други разред медицинске школе, смер: медицинска сестра-техничар, као и пружање помоћи и подршке у формирању и утврђивању мануелних вештина неопходних за обављање сестринских процедура у здравственој нези.</w:t>
            </w:r>
          </w:p>
          <w:p w:rsidR="001E3DDD" w:rsidRPr="00BD4DB5" w:rsidRDefault="001E3DDD" w:rsidP="003677A5">
            <w:pPr>
              <w:rPr>
                <w:sz w:val="22"/>
                <w:szCs w:val="22"/>
                <w:lang w:val="sr-Cyrl-CS"/>
              </w:rPr>
            </w:pPr>
          </w:p>
        </w:tc>
      </w:tr>
      <w:tr w:rsidR="001E3DDD" w:rsidRPr="00BD4DB5" w:rsidTr="007A24EA">
        <w:tc>
          <w:tcPr>
            <w:tcW w:w="1278" w:type="dxa"/>
          </w:tcPr>
          <w:p w:rsidR="001E3DDD" w:rsidRPr="00BD4DB5" w:rsidRDefault="001E3DDD" w:rsidP="003677A5">
            <w:pPr>
              <w:rPr>
                <w:sz w:val="22"/>
                <w:szCs w:val="22"/>
              </w:rPr>
            </w:pPr>
            <w:r w:rsidRPr="00BD4DB5">
              <w:rPr>
                <w:sz w:val="22"/>
                <w:szCs w:val="22"/>
              </w:rPr>
              <w:t xml:space="preserve">Задаци: </w:t>
            </w:r>
          </w:p>
          <w:p w:rsidR="001E3DDD" w:rsidRPr="00BD4DB5" w:rsidRDefault="001E3DDD" w:rsidP="003677A5">
            <w:pPr>
              <w:jc w:val="both"/>
              <w:rPr>
                <w:sz w:val="22"/>
                <w:szCs w:val="22"/>
              </w:rPr>
            </w:pPr>
          </w:p>
        </w:tc>
        <w:tc>
          <w:tcPr>
            <w:tcW w:w="8010" w:type="dxa"/>
            <w:gridSpan w:val="2"/>
          </w:tcPr>
          <w:p w:rsidR="001E3DDD" w:rsidRPr="00BD4DB5" w:rsidRDefault="001E3DDD" w:rsidP="003677A5">
            <w:pPr>
              <w:rPr>
                <w:sz w:val="22"/>
                <w:szCs w:val="22"/>
                <w:lang w:val="sr-Cyrl-CS"/>
              </w:rPr>
            </w:pPr>
            <w:r w:rsidRPr="00BD4DB5">
              <w:rPr>
                <w:sz w:val="22"/>
                <w:szCs w:val="22"/>
                <w:lang w:val="sr-Cyrl-CS"/>
              </w:rPr>
              <w:t>- Увиђање значаја правилне примене поступака и процедура Здравствене неге</w:t>
            </w:r>
          </w:p>
          <w:p w:rsidR="001E3DDD" w:rsidRPr="00BD4DB5" w:rsidRDefault="001E3DDD" w:rsidP="003677A5">
            <w:pPr>
              <w:rPr>
                <w:sz w:val="22"/>
                <w:szCs w:val="22"/>
                <w:lang w:val="sr-Cyrl-CS"/>
              </w:rPr>
            </w:pPr>
            <w:r w:rsidRPr="00BD4DB5">
              <w:rPr>
                <w:sz w:val="22"/>
                <w:szCs w:val="22"/>
                <w:lang w:val="sr-Cyrl-CS"/>
              </w:rPr>
              <w:t>-Формирање ставова, знања и вештина неопходних у раду медицинске сестре-техничара</w:t>
            </w:r>
          </w:p>
          <w:p w:rsidR="001E3DDD" w:rsidRPr="00BD4DB5" w:rsidRDefault="001E3DDD" w:rsidP="003677A5">
            <w:pPr>
              <w:rPr>
                <w:sz w:val="22"/>
                <w:szCs w:val="22"/>
                <w:lang w:val="sr-Cyrl-CS"/>
              </w:rPr>
            </w:pPr>
            <w:r w:rsidRPr="00BD4DB5">
              <w:rPr>
                <w:sz w:val="22"/>
                <w:szCs w:val="22"/>
                <w:lang w:val="sr-Cyrl-CS"/>
              </w:rPr>
              <w:t>-Увежбавање дијагностичких и терапијских поступака у здравственој нези</w:t>
            </w:r>
          </w:p>
          <w:p w:rsidR="001E3DDD" w:rsidRPr="00BD4DB5" w:rsidRDefault="001E3DDD" w:rsidP="003677A5">
            <w:pPr>
              <w:rPr>
                <w:sz w:val="22"/>
                <w:szCs w:val="22"/>
                <w:lang w:val="sr-Cyrl-CS"/>
              </w:rPr>
            </w:pPr>
            <w:r w:rsidRPr="00BD4DB5">
              <w:rPr>
                <w:sz w:val="22"/>
                <w:szCs w:val="22"/>
                <w:lang w:val="sr-Cyrl-CS"/>
              </w:rPr>
              <w:t>-Утврђивање и учвршћивање стечених мануелних вештина и спретности у раду</w:t>
            </w:r>
          </w:p>
          <w:p w:rsidR="001E3DDD" w:rsidRPr="00BD4DB5" w:rsidRDefault="001E3DDD" w:rsidP="003677A5">
            <w:pPr>
              <w:rPr>
                <w:sz w:val="22"/>
                <w:szCs w:val="22"/>
                <w:lang w:val="sr-Cyrl-CS"/>
              </w:rPr>
            </w:pPr>
            <w:r w:rsidRPr="00BD4DB5">
              <w:rPr>
                <w:sz w:val="22"/>
                <w:szCs w:val="22"/>
                <w:lang w:val="sr-Cyrl-CS"/>
              </w:rPr>
              <w:t>-Унапређивање вештине комуникације у нези и здравственом васпитању</w:t>
            </w:r>
          </w:p>
        </w:tc>
      </w:tr>
      <w:tr w:rsidR="001E3DDD" w:rsidRPr="00BD4DB5" w:rsidTr="007A24EA">
        <w:tc>
          <w:tcPr>
            <w:tcW w:w="2714" w:type="dxa"/>
            <w:gridSpan w:val="2"/>
          </w:tcPr>
          <w:p w:rsidR="001E3DDD" w:rsidRPr="00BD4DB5" w:rsidRDefault="001E3DDD" w:rsidP="003677A5">
            <w:pPr>
              <w:rPr>
                <w:sz w:val="22"/>
                <w:szCs w:val="22"/>
              </w:rPr>
            </w:pPr>
            <w:r w:rsidRPr="00BD4DB5">
              <w:rPr>
                <w:sz w:val="22"/>
                <w:szCs w:val="22"/>
              </w:rPr>
              <w:t>НАСТАВНЕ ТЕМЕ:</w:t>
            </w:r>
          </w:p>
        </w:tc>
        <w:tc>
          <w:tcPr>
            <w:tcW w:w="6574" w:type="dxa"/>
          </w:tcPr>
          <w:p w:rsidR="001E3DDD" w:rsidRPr="00BD4DB5" w:rsidRDefault="001E3DDD" w:rsidP="003677A5">
            <w:pPr>
              <w:rPr>
                <w:sz w:val="22"/>
                <w:szCs w:val="22"/>
              </w:rPr>
            </w:pPr>
            <w:r w:rsidRPr="00BD4DB5">
              <w:rPr>
                <w:sz w:val="22"/>
                <w:szCs w:val="22"/>
              </w:rPr>
              <w:t>ИСХОДИ:</w:t>
            </w:r>
          </w:p>
        </w:tc>
      </w:tr>
      <w:tr w:rsidR="001E3DDD" w:rsidRPr="00BD4DB5" w:rsidTr="007A24EA">
        <w:tc>
          <w:tcPr>
            <w:tcW w:w="2714" w:type="dxa"/>
            <w:gridSpan w:val="2"/>
          </w:tcPr>
          <w:p w:rsidR="001E3DDD" w:rsidRPr="00EE40D9" w:rsidRDefault="001E3DDD" w:rsidP="003677A5">
            <w:pPr>
              <w:pStyle w:val="ListParagraph"/>
              <w:spacing w:after="0" w:line="240" w:lineRule="auto"/>
              <w:ind w:left="0"/>
              <w:rPr>
                <w:rFonts w:ascii="Times New Roman" w:hAnsi="Times New Roman"/>
                <w:lang w:val="sr-Cyrl-CS"/>
              </w:rPr>
            </w:pPr>
            <w:r w:rsidRPr="00EE40D9">
              <w:rPr>
                <w:rFonts w:ascii="Times New Roman" w:hAnsi="Times New Roman"/>
                <w:lang w:val="sr-Cyrl-CS"/>
              </w:rPr>
              <w:t>Виталне функције</w:t>
            </w:r>
          </w:p>
        </w:tc>
        <w:tc>
          <w:tcPr>
            <w:tcW w:w="6574" w:type="dxa"/>
          </w:tcPr>
          <w:p w:rsidR="001E3DDD" w:rsidRPr="00BD4DB5" w:rsidRDefault="001E3DDD" w:rsidP="003677A5">
            <w:pPr>
              <w:pStyle w:val="ListParagraph"/>
              <w:spacing w:after="0" w:line="240" w:lineRule="auto"/>
              <w:ind w:left="0"/>
              <w:rPr>
                <w:rFonts w:ascii="Times New Roman" w:hAnsi="Times New Roman"/>
                <w:lang w:val="sr-Cyrl-CS"/>
              </w:rPr>
            </w:pPr>
            <w:r w:rsidRPr="00BD4DB5">
              <w:rPr>
                <w:rFonts w:ascii="Times New Roman" w:hAnsi="Times New Roman"/>
                <w:lang w:val="sr-Cyrl-CS"/>
              </w:rPr>
              <w:t xml:space="preserve">Ученик зна да дефинише, измери и евидентира виталне функције </w:t>
            </w:r>
          </w:p>
        </w:tc>
      </w:tr>
      <w:tr w:rsidR="001E3DDD" w:rsidRPr="00BD4DB5" w:rsidTr="007A24EA">
        <w:tc>
          <w:tcPr>
            <w:tcW w:w="2714" w:type="dxa"/>
            <w:gridSpan w:val="2"/>
          </w:tcPr>
          <w:p w:rsidR="001E3DDD" w:rsidRPr="00EE40D9" w:rsidRDefault="001E3DDD" w:rsidP="003677A5">
            <w:pPr>
              <w:pStyle w:val="ListParagraph"/>
              <w:spacing w:after="0" w:line="240" w:lineRule="auto"/>
              <w:ind w:left="0"/>
              <w:rPr>
                <w:rFonts w:ascii="Times New Roman" w:hAnsi="Times New Roman"/>
                <w:lang w:val="sr-Cyrl-CS"/>
              </w:rPr>
            </w:pPr>
            <w:r w:rsidRPr="00EE40D9">
              <w:rPr>
                <w:rFonts w:ascii="Times New Roman" w:hAnsi="Times New Roman"/>
                <w:bCs/>
                <w:lang w:val="sr-Cyrl-CS"/>
              </w:rPr>
              <w:t>Излучевине</w:t>
            </w:r>
          </w:p>
        </w:tc>
        <w:tc>
          <w:tcPr>
            <w:tcW w:w="6574" w:type="dxa"/>
          </w:tcPr>
          <w:p w:rsidR="001E3DDD" w:rsidRPr="00BD4DB5" w:rsidRDefault="001E3DDD" w:rsidP="003677A5">
            <w:pPr>
              <w:pStyle w:val="ListParagraph"/>
              <w:spacing w:after="0" w:line="240" w:lineRule="auto"/>
              <w:ind w:left="0"/>
              <w:rPr>
                <w:rFonts w:ascii="Times New Roman" w:hAnsi="Times New Roman"/>
                <w:lang w:val="sr-Cyrl-CS"/>
              </w:rPr>
            </w:pPr>
            <w:r w:rsidRPr="00BD4DB5">
              <w:rPr>
                <w:rFonts w:ascii="Times New Roman" w:hAnsi="Times New Roman"/>
                <w:lang w:val="sr-Cyrl-CS"/>
              </w:rPr>
              <w:t>Ученик зна да објасни и примени технику макроскопског прегледа излучевина и узимања узорка истих за лабораторијска испитивања</w:t>
            </w:r>
          </w:p>
          <w:p w:rsidR="001E3DDD" w:rsidRPr="00BD4DB5" w:rsidRDefault="001E3DDD" w:rsidP="003677A5">
            <w:pPr>
              <w:pStyle w:val="ListParagraph"/>
              <w:spacing w:after="0" w:line="240" w:lineRule="auto"/>
              <w:ind w:left="0"/>
              <w:rPr>
                <w:rFonts w:ascii="Times New Roman" w:hAnsi="Times New Roman"/>
                <w:lang w:val="sr-Cyrl-CS"/>
              </w:rPr>
            </w:pPr>
          </w:p>
        </w:tc>
      </w:tr>
      <w:tr w:rsidR="001E3DDD" w:rsidRPr="00BD4DB5" w:rsidTr="007A24EA">
        <w:tc>
          <w:tcPr>
            <w:tcW w:w="2714" w:type="dxa"/>
            <w:gridSpan w:val="2"/>
          </w:tcPr>
          <w:p w:rsidR="001E3DDD" w:rsidRPr="00EE40D9" w:rsidRDefault="001E3DDD" w:rsidP="003677A5">
            <w:pPr>
              <w:pStyle w:val="ListParagraph"/>
              <w:spacing w:after="0" w:line="240" w:lineRule="auto"/>
              <w:ind w:left="0"/>
              <w:rPr>
                <w:rFonts w:ascii="Times New Roman" w:hAnsi="Times New Roman"/>
                <w:bCs/>
                <w:lang w:val="sr-Cyrl-CS"/>
              </w:rPr>
            </w:pPr>
            <w:r w:rsidRPr="00EE40D9">
              <w:rPr>
                <w:rFonts w:ascii="Times New Roman" w:hAnsi="Times New Roman"/>
                <w:bCs/>
                <w:lang w:val="sr-Cyrl-CS"/>
              </w:rPr>
              <w:t>Узимање и слање биолошког материјала на преглед</w:t>
            </w:r>
          </w:p>
        </w:tc>
        <w:tc>
          <w:tcPr>
            <w:tcW w:w="6574" w:type="dxa"/>
          </w:tcPr>
          <w:p w:rsidR="001E3DDD" w:rsidRPr="00BD4DB5" w:rsidRDefault="001E3DDD" w:rsidP="003677A5">
            <w:pPr>
              <w:pStyle w:val="ListParagraph"/>
              <w:spacing w:after="0" w:line="240" w:lineRule="auto"/>
              <w:ind w:left="0"/>
              <w:rPr>
                <w:rFonts w:ascii="Times New Roman" w:hAnsi="Times New Roman"/>
                <w:lang w:val="sr-Cyrl-CS"/>
              </w:rPr>
            </w:pPr>
            <w:r w:rsidRPr="00BD4DB5">
              <w:rPr>
                <w:rFonts w:ascii="Times New Roman" w:hAnsi="Times New Roman"/>
                <w:lang w:val="sr-Cyrl-CS"/>
              </w:rPr>
              <w:t>Ученик зна поступке узорковања биолошког материјала за лабораторијска испитивања и поступке одлагања инфективног отпада</w:t>
            </w:r>
          </w:p>
        </w:tc>
      </w:tr>
      <w:tr w:rsidR="001E3DDD" w:rsidRPr="00BD4DB5" w:rsidTr="007A24EA">
        <w:tc>
          <w:tcPr>
            <w:tcW w:w="2714" w:type="dxa"/>
            <w:gridSpan w:val="2"/>
          </w:tcPr>
          <w:p w:rsidR="001E3DDD" w:rsidRPr="00EE40D9" w:rsidRDefault="001E3DDD" w:rsidP="003677A5">
            <w:pPr>
              <w:pStyle w:val="ListParagraph"/>
              <w:spacing w:after="0" w:line="240" w:lineRule="auto"/>
              <w:ind w:left="0"/>
              <w:rPr>
                <w:rFonts w:ascii="Times New Roman" w:hAnsi="Times New Roman"/>
                <w:lang w:val="sr-Cyrl-CS"/>
              </w:rPr>
            </w:pPr>
            <w:r w:rsidRPr="00EE40D9">
              <w:rPr>
                <w:rFonts w:ascii="Times New Roman" w:hAnsi="Times New Roman"/>
                <w:bCs/>
                <w:lang w:val="sr-Cyrl-CS"/>
              </w:rPr>
              <w:t>Задаци медицинске сестре у припреми и извођењу дијагностичких процедура</w:t>
            </w:r>
          </w:p>
        </w:tc>
        <w:tc>
          <w:tcPr>
            <w:tcW w:w="6574" w:type="dxa"/>
          </w:tcPr>
          <w:p w:rsidR="001E3DDD" w:rsidRPr="00BD4DB5" w:rsidRDefault="001E3DDD" w:rsidP="003677A5">
            <w:pPr>
              <w:pStyle w:val="ListParagraph"/>
              <w:spacing w:after="0" w:line="240" w:lineRule="auto"/>
              <w:ind w:left="0"/>
              <w:rPr>
                <w:rFonts w:ascii="Times New Roman" w:hAnsi="Times New Roman"/>
                <w:lang w:val="sr-Cyrl-CS"/>
              </w:rPr>
            </w:pPr>
            <w:r w:rsidRPr="00BD4DB5">
              <w:rPr>
                <w:rFonts w:ascii="Times New Roman" w:hAnsi="Times New Roman"/>
                <w:lang w:val="sr-Cyrl-CS"/>
              </w:rPr>
              <w:t>Ученик зна поступак припреме болесника, материјала и медицинске сестре, као и поступак асистирања лекару приликом извођења пункција предвиђених наставним програмом, као и припрему за рендгенска и ендоскопска дијагностичка испитивања</w:t>
            </w:r>
          </w:p>
        </w:tc>
      </w:tr>
      <w:tr w:rsidR="001E3DDD" w:rsidRPr="00BD4DB5" w:rsidTr="007A24EA">
        <w:tc>
          <w:tcPr>
            <w:tcW w:w="2714" w:type="dxa"/>
            <w:gridSpan w:val="2"/>
          </w:tcPr>
          <w:p w:rsidR="001E3DDD" w:rsidRPr="00EE40D9" w:rsidRDefault="001E3DDD" w:rsidP="003677A5">
            <w:pPr>
              <w:pStyle w:val="ListParagraph"/>
              <w:spacing w:after="0" w:line="240" w:lineRule="auto"/>
              <w:ind w:left="0"/>
              <w:rPr>
                <w:rFonts w:ascii="Times New Roman" w:hAnsi="Times New Roman"/>
                <w:lang w:val="sr-Cyrl-CS"/>
              </w:rPr>
            </w:pPr>
            <w:r w:rsidRPr="00EE40D9">
              <w:rPr>
                <w:rFonts w:ascii="Times New Roman" w:hAnsi="Times New Roman"/>
                <w:bCs/>
                <w:lang w:val="sr-Cyrl-CS"/>
              </w:rPr>
              <w:t>Задаци медицинске сестре у припреми и извођењу терапијских процедура</w:t>
            </w:r>
          </w:p>
        </w:tc>
        <w:tc>
          <w:tcPr>
            <w:tcW w:w="6574" w:type="dxa"/>
          </w:tcPr>
          <w:p w:rsidR="001E3DDD" w:rsidRPr="00BD4DB5" w:rsidRDefault="001E3DDD" w:rsidP="003677A5">
            <w:pPr>
              <w:pStyle w:val="ListParagraph"/>
              <w:spacing w:after="0" w:line="240" w:lineRule="auto"/>
              <w:ind w:left="0"/>
              <w:rPr>
                <w:rFonts w:ascii="Times New Roman" w:hAnsi="Times New Roman"/>
                <w:lang w:val="sr-Cyrl-CS"/>
              </w:rPr>
            </w:pPr>
            <w:r w:rsidRPr="00BD4DB5">
              <w:rPr>
                <w:rFonts w:ascii="Times New Roman" w:hAnsi="Times New Roman"/>
                <w:lang w:val="sr-Cyrl-CS"/>
              </w:rPr>
              <w:t>Ученик зна поступак припреме материјала, болесника и медицинске сестре приликом апликовања интрадермалне, субкутане, интрамускуларне, интравенске инјекције, интравенске инфузије и трансфузије крви</w:t>
            </w:r>
          </w:p>
        </w:tc>
      </w:tr>
    </w:tbl>
    <w:p w:rsidR="00934432" w:rsidRDefault="00934432" w:rsidP="00503F2A">
      <w:pPr>
        <w:rPr>
          <w:rFonts w:eastAsia="Calibri"/>
          <w:b/>
        </w:rPr>
      </w:pPr>
    </w:p>
    <w:p w:rsidR="00FF62B6" w:rsidRDefault="00FF62B6" w:rsidP="00503F2A">
      <w:pPr>
        <w:rPr>
          <w:rFonts w:eastAsia="Calibri"/>
          <w:b/>
        </w:rPr>
      </w:pPr>
    </w:p>
    <w:p w:rsidR="00503F2A" w:rsidRDefault="00503F2A" w:rsidP="00503F2A">
      <w:pPr>
        <w:rPr>
          <w:b/>
          <w:lang w:val="sr-Cyrl-CS"/>
        </w:rPr>
      </w:pPr>
      <w:r w:rsidRPr="007E6ADA">
        <w:rPr>
          <w:rFonts w:eastAsia="Calibri"/>
          <w:b/>
        </w:rPr>
        <w:t xml:space="preserve">9. </w:t>
      </w:r>
      <w:r w:rsidRPr="007E6ADA">
        <w:rPr>
          <w:b/>
        </w:rPr>
        <w:t>Програм рада  допунске наставе за наставни предмет</w:t>
      </w:r>
      <w:r w:rsidR="00496B35">
        <w:rPr>
          <w:b/>
        </w:rPr>
        <w:t xml:space="preserve"> </w:t>
      </w:r>
      <w:r w:rsidRPr="007E6ADA">
        <w:rPr>
          <w:b/>
          <w:lang w:val="sr-Cyrl-CS"/>
        </w:rPr>
        <w:t>патологија</w:t>
      </w:r>
    </w:p>
    <w:p w:rsidR="00FF62B6" w:rsidRPr="007E6ADA" w:rsidRDefault="00FF62B6" w:rsidP="00503F2A">
      <w:pPr>
        <w:rPr>
          <w:b/>
          <w:lang w:val="sr-Cyrl-CS"/>
        </w:rPr>
      </w:pPr>
    </w:p>
    <w:tbl>
      <w:tblPr>
        <w:tblStyle w:val="TableGrid"/>
        <w:tblW w:w="0" w:type="auto"/>
        <w:tblLook w:val="04A0"/>
      </w:tblPr>
      <w:tblGrid>
        <w:gridCol w:w="1278"/>
        <w:gridCol w:w="1530"/>
        <w:gridCol w:w="6570"/>
      </w:tblGrid>
      <w:tr w:rsidR="003537D1" w:rsidRPr="00A17E9B" w:rsidTr="007A24EA">
        <w:tc>
          <w:tcPr>
            <w:tcW w:w="9378" w:type="dxa"/>
            <w:gridSpan w:val="3"/>
            <w:shd w:val="clear" w:color="auto" w:fill="D9D9D9" w:themeFill="background1" w:themeFillShade="D9"/>
          </w:tcPr>
          <w:p w:rsidR="003537D1" w:rsidRPr="00A17E9B" w:rsidRDefault="003537D1" w:rsidP="003537D1">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разред образовног</w:t>
            </w:r>
            <w:r w:rsidRPr="00A17E9B">
              <w:rPr>
                <w:rFonts w:ascii="Times New Roman" w:hAnsi="Times New Roman"/>
              </w:rPr>
              <w:t xml:space="preserve"> профила  медицинска сестра- техничар</w:t>
            </w:r>
          </w:p>
        </w:tc>
      </w:tr>
      <w:tr w:rsidR="003537D1" w:rsidRPr="00A17E9B" w:rsidTr="007A24EA">
        <w:tc>
          <w:tcPr>
            <w:tcW w:w="1278" w:type="dxa"/>
          </w:tcPr>
          <w:p w:rsidR="003537D1" w:rsidRPr="00A17E9B" w:rsidRDefault="003537D1" w:rsidP="007A24EA">
            <w:pPr>
              <w:rPr>
                <w:sz w:val="22"/>
                <w:szCs w:val="22"/>
              </w:rPr>
            </w:pPr>
            <w:r w:rsidRPr="00A17E9B">
              <w:rPr>
                <w:sz w:val="22"/>
                <w:szCs w:val="22"/>
              </w:rPr>
              <w:t xml:space="preserve">Циљеви: </w:t>
            </w:r>
          </w:p>
          <w:p w:rsidR="003537D1" w:rsidRPr="00A17E9B" w:rsidRDefault="003537D1" w:rsidP="007A24EA">
            <w:pPr>
              <w:rPr>
                <w:sz w:val="22"/>
                <w:szCs w:val="22"/>
              </w:rPr>
            </w:pPr>
          </w:p>
        </w:tc>
        <w:tc>
          <w:tcPr>
            <w:tcW w:w="8100" w:type="dxa"/>
            <w:gridSpan w:val="2"/>
          </w:tcPr>
          <w:p w:rsidR="003537D1" w:rsidRPr="00A17E9B" w:rsidRDefault="003537D1" w:rsidP="007A24EA">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3537D1" w:rsidRPr="00A17E9B" w:rsidTr="007A24EA">
        <w:tc>
          <w:tcPr>
            <w:tcW w:w="1278" w:type="dxa"/>
          </w:tcPr>
          <w:p w:rsidR="003537D1" w:rsidRPr="00A17E9B" w:rsidRDefault="003537D1" w:rsidP="007A24EA">
            <w:pPr>
              <w:rPr>
                <w:sz w:val="22"/>
                <w:szCs w:val="22"/>
              </w:rPr>
            </w:pPr>
            <w:r w:rsidRPr="00A17E9B">
              <w:rPr>
                <w:sz w:val="22"/>
                <w:szCs w:val="22"/>
              </w:rPr>
              <w:t xml:space="preserve">Задаци: </w:t>
            </w:r>
          </w:p>
          <w:p w:rsidR="003537D1" w:rsidRPr="00A17E9B" w:rsidRDefault="003537D1" w:rsidP="007A24EA">
            <w:pPr>
              <w:jc w:val="both"/>
              <w:rPr>
                <w:sz w:val="22"/>
                <w:szCs w:val="22"/>
              </w:rPr>
            </w:pPr>
          </w:p>
        </w:tc>
        <w:tc>
          <w:tcPr>
            <w:tcW w:w="8100" w:type="dxa"/>
            <w:gridSpan w:val="2"/>
          </w:tcPr>
          <w:p w:rsidR="003537D1" w:rsidRPr="00A17E9B" w:rsidRDefault="003537D1" w:rsidP="007A24EA">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3537D1" w:rsidRPr="00A17E9B" w:rsidRDefault="003537D1" w:rsidP="007A24EA">
            <w:pPr>
              <w:ind w:left="120" w:hanging="120"/>
              <w:jc w:val="both"/>
              <w:rPr>
                <w:sz w:val="22"/>
                <w:szCs w:val="22"/>
                <w:lang w:val="sr-Cyrl-CS"/>
              </w:rPr>
            </w:pPr>
            <w:r w:rsidRPr="00A17E9B">
              <w:rPr>
                <w:sz w:val="22"/>
                <w:szCs w:val="22"/>
                <w:lang w:val="sr-Cyrl-CS"/>
              </w:rPr>
              <w:t>- Разумевање дејства различитих агенаса на ток патолошког процеса, упућивање ученика да логично закључују које поремећаје даје одређена морфолошка промена у ткиву или органу и како се то одражава на симптоматологију болести.</w:t>
            </w:r>
          </w:p>
          <w:p w:rsidR="003537D1" w:rsidRPr="00A17E9B" w:rsidRDefault="003537D1" w:rsidP="007A24EA">
            <w:pPr>
              <w:ind w:left="120" w:hanging="120"/>
              <w:jc w:val="both"/>
              <w:rPr>
                <w:sz w:val="22"/>
                <w:szCs w:val="22"/>
                <w:lang w:val="sr-Cyrl-CS"/>
              </w:rPr>
            </w:pPr>
            <w:r w:rsidRPr="00A17E9B">
              <w:rPr>
                <w:sz w:val="22"/>
                <w:szCs w:val="22"/>
                <w:lang w:val="sr-Cyrl-CS"/>
              </w:rPr>
              <w:lastRenderedPageBreak/>
              <w:t>- Препознавање и повезивање стеченог знања из патологије са другим медицинским гранама, тј. предметима.</w:t>
            </w:r>
          </w:p>
          <w:p w:rsidR="003537D1" w:rsidRPr="00A17E9B" w:rsidRDefault="003537D1" w:rsidP="007A24EA">
            <w:pPr>
              <w:rPr>
                <w:sz w:val="22"/>
                <w:szCs w:val="22"/>
              </w:rPr>
            </w:pPr>
          </w:p>
        </w:tc>
      </w:tr>
      <w:tr w:rsidR="003537D1" w:rsidRPr="00A17E9B" w:rsidTr="007A24EA">
        <w:tc>
          <w:tcPr>
            <w:tcW w:w="9378" w:type="dxa"/>
            <w:gridSpan w:val="3"/>
            <w:shd w:val="clear" w:color="auto" w:fill="F2F2F2" w:themeFill="background1" w:themeFillShade="F2"/>
          </w:tcPr>
          <w:p w:rsidR="003537D1" w:rsidRPr="00A17E9B" w:rsidRDefault="003537D1" w:rsidP="007A24EA">
            <w:pPr>
              <w:rPr>
                <w:sz w:val="22"/>
                <w:szCs w:val="22"/>
                <w:lang w:val="sr-Cyrl-CS"/>
              </w:rPr>
            </w:pPr>
            <w:r w:rsidRPr="00A17E9B">
              <w:rPr>
                <w:sz w:val="22"/>
                <w:szCs w:val="22"/>
                <w:lang w:val="sr-Cyrl-CS"/>
              </w:rPr>
              <w:lastRenderedPageBreak/>
              <w:t>Активности којима се остварује допунска настава</w:t>
            </w:r>
          </w:p>
          <w:p w:rsidR="003537D1" w:rsidRPr="00A17E9B" w:rsidRDefault="003537D1" w:rsidP="007A24EA">
            <w:pPr>
              <w:rPr>
                <w:sz w:val="22"/>
                <w:szCs w:val="22"/>
                <w:lang w:val="sr-Cyrl-CS"/>
              </w:rPr>
            </w:pPr>
            <w:r w:rsidRPr="00A17E9B">
              <w:rPr>
                <w:sz w:val="22"/>
                <w:szCs w:val="22"/>
                <w:lang w:val="sr-Cyrl-CS"/>
              </w:rPr>
              <w:t>Индивидуални и групни рад са ученицима</w:t>
            </w:r>
          </w:p>
          <w:p w:rsidR="003537D1" w:rsidRPr="00A17E9B" w:rsidRDefault="003537D1" w:rsidP="007A24EA">
            <w:pPr>
              <w:rPr>
                <w:sz w:val="22"/>
                <w:szCs w:val="22"/>
                <w:lang w:val="sr-Cyrl-CS"/>
              </w:rPr>
            </w:pPr>
            <w:r w:rsidRPr="00A17E9B">
              <w:rPr>
                <w:sz w:val="22"/>
                <w:szCs w:val="22"/>
                <w:lang w:val="sr-Cyrl-CS"/>
              </w:rPr>
              <w:t>Усмено обнављање</w:t>
            </w:r>
          </w:p>
          <w:p w:rsidR="003537D1" w:rsidRPr="00A17E9B" w:rsidRDefault="003537D1" w:rsidP="007A24EA">
            <w:pPr>
              <w:rPr>
                <w:sz w:val="22"/>
                <w:szCs w:val="22"/>
                <w:lang w:val="sr-Cyrl-CS"/>
              </w:rPr>
            </w:pPr>
            <w:r w:rsidRPr="00A17E9B">
              <w:rPr>
                <w:sz w:val="22"/>
                <w:szCs w:val="22"/>
                <w:lang w:val="sr-Cyrl-CS"/>
              </w:rPr>
              <w:t>Коришћење табле ради шематских приказа патолошких процеса</w:t>
            </w:r>
          </w:p>
          <w:p w:rsidR="003537D1" w:rsidRPr="00A17E9B" w:rsidRDefault="003537D1" w:rsidP="007A24EA">
            <w:pPr>
              <w:rPr>
                <w:sz w:val="22"/>
                <w:szCs w:val="22"/>
                <w:lang w:val="sr-Cyrl-CS"/>
              </w:rPr>
            </w:pPr>
            <w:r w:rsidRPr="00A17E9B">
              <w:rPr>
                <w:sz w:val="22"/>
                <w:szCs w:val="22"/>
                <w:lang w:val="sr-Cyrl-CS"/>
              </w:rPr>
              <w:t>Коришћење презентација и анимација</w:t>
            </w:r>
          </w:p>
          <w:p w:rsidR="003537D1" w:rsidRPr="00A17E9B" w:rsidRDefault="003537D1" w:rsidP="007A24EA">
            <w:pPr>
              <w:rPr>
                <w:sz w:val="22"/>
                <w:szCs w:val="22"/>
                <w:lang w:val="sr-Cyrl-CS"/>
              </w:rPr>
            </w:pPr>
            <w:r w:rsidRPr="00A17E9B">
              <w:rPr>
                <w:sz w:val="22"/>
                <w:szCs w:val="22"/>
                <w:lang w:val="sr-Cyrl-CS"/>
              </w:rPr>
              <w:t>Решавање тестова</w:t>
            </w:r>
          </w:p>
        </w:tc>
      </w:tr>
      <w:tr w:rsidR="003537D1" w:rsidRPr="00A17E9B" w:rsidTr="007A24EA">
        <w:tc>
          <w:tcPr>
            <w:tcW w:w="2808" w:type="dxa"/>
            <w:gridSpan w:val="2"/>
          </w:tcPr>
          <w:p w:rsidR="003537D1" w:rsidRPr="00A17E9B" w:rsidRDefault="003537D1" w:rsidP="007A24EA">
            <w:pPr>
              <w:rPr>
                <w:sz w:val="22"/>
                <w:szCs w:val="22"/>
              </w:rPr>
            </w:pPr>
            <w:r w:rsidRPr="00A17E9B">
              <w:rPr>
                <w:sz w:val="22"/>
                <w:szCs w:val="22"/>
              </w:rPr>
              <w:t>НАСТАВНЕ ТЕМЕ:</w:t>
            </w:r>
          </w:p>
        </w:tc>
        <w:tc>
          <w:tcPr>
            <w:tcW w:w="6570" w:type="dxa"/>
          </w:tcPr>
          <w:p w:rsidR="003537D1" w:rsidRPr="00A17E9B" w:rsidRDefault="003537D1" w:rsidP="007A24EA">
            <w:pPr>
              <w:rPr>
                <w:sz w:val="22"/>
                <w:szCs w:val="22"/>
              </w:rPr>
            </w:pPr>
            <w:r w:rsidRPr="00A17E9B">
              <w:rPr>
                <w:sz w:val="22"/>
                <w:szCs w:val="22"/>
              </w:rPr>
              <w:t>ИСХОДИ:</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rPr>
            </w:pPr>
            <w:r w:rsidRPr="00A17E9B">
              <w:rPr>
                <w:rFonts w:ascii="Times New Roman" w:hAnsi="Times New Roman"/>
              </w:rPr>
              <w:t>1. Здравље и болест. Смрт и знакови смрти</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 xml:space="preserve">Ученик ће бити у стању да разуме узроке и последице поремећаја метаболизма и таложења у ткивима органских материја, неорганских материја и пигмената </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узроке, опише знаке, механизам развоја, ток и исход запаљења. Разликоваће акутна од хроничнихи  специфична од неспецифичних запаљења. Разумеће процесе регенерације и репарације.</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7. Неоплазме</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органа уринарног система, полних органа и дојке. Умеће да наведе најчешће туморе коже, меких ткива и костију.</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3537D1" w:rsidRDefault="003537D1" w:rsidP="00503F2A">
      <w:pPr>
        <w:rPr>
          <w:rFonts w:eastAsia="Calibri"/>
          <w:b/>
        </w:rPr>
      </w:pPr>
    </w:p>
    <w:p w:rsidR="00D900C4" w:rsidRDefault="00D900C4" w:rsidP="00503F2A">
      <w:pPr>
        <w:rPr>
          <w:rFonts w:eastAsia="Calibri"/>
          <w:b/>
        </w:rPr>
      </w:pPr>
    </w:p>
    <w:p w:rsidR="00D900C4" w:rsidRDefault="00D900C4" w:rsidP="00503F2A">
      <w:pPr>
        <w:rPr>
          <w:rFonts w:eastAsia="Calibri"/>
          <w:b/>
        </w:rPr>
      </w:pPr>
    </w:p>
    <w:p w:rsidR="00503F2A" w:rsidRPr="007E6ADA" w:rsidRDefault="00503F2A" w:rsidP="00503F2A">
      <w:pPr>
        <w:rPr>
          <w:b/>
          <w:lang w:val="sr-Cyrl-CS"/>
        </w:rPr>
      </w:pPr>
      <w:r w:rsidRPr="007E6ADA">
        <w:rPr>
          <w:rFonts w:eastAsia="Calibri"/>
          <w:b/>
        </w:rPr>
        <w:t xml:space="preserve">10. </w:t>
      </w:r>
      <w:r w:rsidRPr="007E6ADA">
        <w:rPr>
          <w:b/>
        </w:rPr>
        <w:t>Програм рада  допунске наставе  за наставни предмет микробиологија са епидемиологијом</w:t>
      </w:r>
    </w:p>
    <w:tbl>
      <w:tblPr>
        <w:tblStyle w:val="TableGrid"/>
        <w:tblW w:w="0" w:type="auto"/>
        <w:tblLook w:val="04A0"/>
      </w:tblPr>
      <w:tblGrid>
        <w:gridCol w:w="1278"/>
        <w:gridCol w:w="1530"/>
        <w:gridCol w:w="6570"/>
      </w:tblGrid>
      <w:tr w:rsidR="007A24EA" w:rsidRPr="00300F0C" w:rsidTr="007A24EA">
        <w:tc>
          <w:tcPr>
            <w:tcW w:w="9378" w:type="dxa"/>
            <w:gridSpan w:val="3"/>
            <w:shd w:val="clear" w:color="auto" w:fill="D9D9D9" w:themeFill="background1" w:themeFillShade="D9"/>
          </w:tcPr>
          <w:p w:rsidR="007A24EA" w:rsidRPr="00300F0C" w:rsidRDefault="007A24EA" w:rsidP="007A24EA">
            <w:pPr>
              <w:pStyle w:val="ListParagraph"/>
              <w:spacing w:after="0" w:line="240" w:lineRule="auto"/>
              <w:ind w:left="0"/>
              <w:rPr>
                <w:rFonts w:ascii="Times New Roman" w:hAnsi="Times New Roman"/>
                <w:lang w:val="sr-Cyrl-CS"/>
              </w:rPr>
            </w:pPr>
            <w:r>
              <w:rPr>
                <w:rFonts w:ascii="Times New Roman" w:hAnsi="Times New Roman"/>
                <w:lang w:val="sr-Cyrl-CS"/>
              </w:rPr>
              <w:t xml:space="preserve">за други разред  образовног профила  </w:t>
            </w:r>
            <w:r w:rsidRPr="00A17E9B">
              <w:rPr>
                <w:rFonts w:ascii="Times New Roman" w:hAnsi="Times New Roman"/>
              </w:rPr>
              <w:t>медицинска сестра- техничар</w:t>
            </w:r>
          </w:p>
        </w:tc>
      </w:tr>
      <w:tr w:rsidR="007A24EA" w:rsidRPr="00300F0C" w:rsidTr="007A24EA">
        <w:tc>
          <w:tcPr>
            <w:tcW w:w="9378" w:type="dxa"/>
            <w:gridSpan w:val="3"/>
          </w:tcPr>
          <w:p w:rsidR="007A24EA" w:rsidRPr="00300F0C" w:rsidRDefault="007A24EA" w:rsidP="007A24EA">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7A24EA" w:rsidRPr="00300F0C" w:rsidTr="007A24EA">
        <w:tc>
          <w:tcPr>
            <w:tcW w:w="1278" w:type="dxa"/>
          </w:tcPr>
          <w:p w:rsidR="007A24EA" w:rsidRPr="00300F0C" w:rsidRDefault="007A24EA" w:rsidP="007A24EA">
            <w:pPr>
              <w:rPr>
                <w:sz w:val="22"/>
                <w:szCs w:val="22"/>
              </w:rPr>
            </w:pPr>
            <w:r w:rsidRPr="00300F0C">
              <w:rPr>
                <w:sz w:val="22"/>
                <w:szCs w:val="22"/>
              </w:rPr>
              <w:t xml:space="preserve">Циљеви: </w:t>
            </w:r>
          </w:p>
          <w:p w:rsidR="007A24EA" w:rsidRPr="00300F0C" w:rsidRDefault="007A24EA" w:rsidP="007A24EA">
            <w:pPr>
              <w:rPr>
                <w:sz w:val="22"/>
                <w:szCs w:val="22"/>
              </w:rPr>
            </w:pPr>
          </w:p>
        </w:tc>
        <w:tc>
          <w:tcPr>
            <w:tcW w:w="8100" w:type="dxa"/>
            <w:gridSpan w:val="2"/>
          </w:tcPr>
          <w:p w:rsidR="007A24EA" w:rsidRPr="00B10756" w:rsidRDefault="007A24EA" w:rsidP="007A24EA">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7A24EA" w:rsidRPr="00B10756" w:rsidRDefault="007A24EA" w:rsidP="007A24EA">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7A24EA" w:rsidRPr="00B10756" w:rsidRDefault="007A24EA" w:rsidP="007A24EA">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7A24EA" w:rsidRPr="00300F0C" w:rsidRDefault="007A24EA" w:rsidP="007A24EA">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7A24EA" w:rsidRPr="00300F0C" w:rsidTr="007A24EA">
        <w:tc>
          <w:tcPr>
            <w:tcW w:w="1278" w:type="dxa"/>
          </w:tcPr>
          <w:p w:rsidR="007A24EA" w:rsidRPr="00300F0C" w:rsidRDefault="007A24EA" w:rsidP="007A24EA">
            <w:pPr>
              <w:rPr>
                <w:sz w:val="22"/>
                <w:szCs w:val="22"/>
              </w:rPr>
            </w:pPr>
            <w:r w:rsidRPr="00300F0C">
              <w:rPr>
                <w:sz w:val="22"/>
                <w:szCs w:val="22"/>
              </w:rPr>
              <w:t xml:space="preserve">Задаци: </w:t>
            </w:r>
          </w:p>
          <w:p w:rsidR="007A24EA" w:rsidRPr="00300F0C" w:rsidRDefault="007A24EA" w:rsidP="007A24EA">
            <w:pPr>
              <w:jc w:val="both"/>
              <w:rPr>
                <w:sz w:val="22"/>
                <w:szCs w:val="22"/>
              </w:rPr>
            </w:pPr>
          </w:p>
        </w:tc>
        <w:tc>
          <w:tcPr>
            <w:tcW w:w="8100" w:type="dxa"/>
            <w:gridSpan w:val="2"/>
          </w:tcPr>
          <w:p w:rsidR="007A24EA" w:rsidRPr="00B10756" w:rsidRDefault="007A24EA" w:rsidP="007A24EA">
            <w:pPr>
              <w:rPr>
                <w:sz w:val="22"/>
                <w:szCs w:val="22"/>
              </w:rPr>
            </w:pPr>
            <w:r w:rsidRPr="00B10756">
              <w:rPr>
                <w:sz w:val="22"/>
                <w:szCs w:val="22"/>
              </w:rPr>
              <w:t>-ученици упознају основне одлике микроорганизама, узрочника инфекције;</w:t>
            </w:r>
          </w:p>
          <w:p w:rsidR="007A24EA" w:rsidRPr="00B10756" w:rsidRDefault="007A24EA" w:rsidP="007A24EA">
            <w:pPr>
              <w:rPr>
                <w:sz w:val="22"/>
                <w:szCs w:val="22"/>
              </w:rPr>
            </w:pPr>
            <w:r w:rsidRPr="00B10756">
              <w:rPr>
                <w:sz w:val="22"/>
                <w:szCs w:val="22"/>
              </w:rPr>
              <w:t>-повежу начине трансмисије са патогенезом и профилаксом;</w:t>
            </w:r>
          </w:p>
          <w:p w:rsidR="007A24EA" w:rsidRPr="00B10756" w:rsidRDefault="007A24EA" w:rsidP="007A24EA">
            <w:pPr>
              <w:rPr>
                <w:sz w:val="22"/>
                <w:szCs w:val="22"/>
              </w:rPr>
            </w:pPr>
            <w:r w:rsidRPr="00B10756">
              <w:rPr>
                <w:sz w:val="22"/>
                <w:szCs w:val="22"/>
              </w:rPr>
              <w:t>-разумеју улогу имуног система у одбрани организма од инфекције;</w:t>
            </w:r>
          </w:p>
          <w:p w:rsidR="007A24EA" w:rsidRPr="00B10756" w:rsidRDefault="007A24EA" w:rsidP="007A24EA">
            <w:pPr>
              <w:rPr>
                <w:sz w:val="22"/>
                <w:szCs w:val="22"/>
              </w:rPr>
            </w:pPr>
            <w:r w:rsidRPr="00B10756">
              <w:rPr>
                <w:sz w:val="22"/>
                <w:szCs w:val="22"/>
              </w:rPr>
              <w:t>-схвате значај појединих микроорганизама у настанку биолошког рата;</w:t>
            </w:r>
          </w:p>
          <w:p w:rsidR="007A24EA" w:rsidRPr="00B10756" w:rsidRDefault="007A24EA" w:rsidP="007A24EA">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7A24EA" w:rsidRPr="00B10756" w:rsidRDefault="007A24EA" w:rsidP="007A24EA">
            <w:pPr>
              <w:rPr>
                <w:sz w:val="22"/>
                <w:szCs w:val="22"/>
              </w:rPr>
            </w:pPr>
            <w:r w:rsidRPr="00B10756">
              <w:rPr>
                <w:sz w:val="22"/>
                <w:szCs w:val="22"/>
              </w:rPr>
              <w:t>-да схвате значај надзора над кретањем микроорганизама у општој популацији;</w:t>
            </w:r>
          </w:p>
          <w:p w:rsidR="007A24EA" w:rsidRPr="00B10756" w:rsidRDefault="007A24EA" w:rsidP="007A24EA">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7A24EA" w:rsidRPr="00B10756" w:rsidRDefault="007A24EA" w:rsidP="007A24EA">
            <w:pPr>
              <w:rPr>
                <w:sz w:val="22"/>
                <w:szCs w:val="22"/>
              </w:rPr>
            </w:pPr>
            <w:r w:rsidRPr="00B10756">
              <w:rPr>
                <w:sz w:val="22"/>
                <w:szCs w:val="22"/>
              </w:rPr>
              <w:t>-упознају начине узимања материјала за микробиолошку анализу;</w:t>
            </w:r>
          </w:p>
          <w:p w:rsidR="007A24EA" w:rsidRPr="00300F0C" w:rsidRDefault="007A24EA" w:rsidP="007A24EA">
            <w:pPr>
              <w:jc w:val="both"/>
              <w:rPr>
                <w:sz w:val="22"/>
                <w:szCs w:val="22"/>
              </w:rPr>
            </w:pPr>
          </w:p>
        </w:tc>
      </w:tr>
      <w:tr w:rsidR="007A24EA" w:rsidRPr="00300F0C" w:rsidTr="007A24EA">
        <w:tc>
          <w:tcPr>
            <w:tcW w:w="9378" w:type="dxa"/>
            <w:gridSpan w:val="3"/>
            <w:shd w:val="clear" w:color="auto" w:fill="F2F2F2" w:themeFill="background1" w:themeFillShade="F2"/>
          </w:tcPr>
          <w:p w:rsidR="007A24EA" w:rsidRPr="00300F0C" w:rsidRDefault="007A24EA" w:rsidP="007A24EA">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7A24EA" w:rsidRPr="00300F0C" w:rsidRDefault="007A24EA" w:rsidP="007A24EA">
            <w:pPr>
              <w:rPr>
                <w:sz w:val="22"/>
                <w:szCs w:val="22"/>
              </w:rPr>
            </w:pPr>
            <w:r w:rsidRPr="00B10756">
              <w:rPr>
                <w:sz w:val="22"/>
                <w:szCs w:val="22"/>
              </w:rPr>
              <w:t>индивидуални и групни рад са ученицима</w:t>
            </w:r>
            <w:r>
              <w:rPr>
                <w:sz w:val="22"/>
                <w:szCs w:val="22"/>
              </w:rPr>
              <w:t>:</w:t>
            </w:r>
          </w:p>
          <w:p w:rsidR="007A24EA" w:rsidRPr="00B10756" w:rsidRDefault="007A24EA" w:rsidP="007A24EA">
            <w:pPr>
              <w:rPr>
                <w:sz w:val="22"/>
                <w:szCs w:val="22"/>
              </w:rPr>
            </w:pPr>
            <w:r w:rsidRPr="00B10756">
              <w:rPr>
                <w:sz w:val="22"/>
                <w:szCs w:val="22"/>
              </w:rPr>
              <w:t>-усмено понављање градива;</w:t>
            </w:r>
          </w:p>
          <w:p w:rsidR="007A24EA" w:rsidRPr="00B10756" w:rsidRDefault="007A24EA" w:rsidP="007A24EA">
            <w:pPr>
              <w:rPr>
                <w:sz w:val="22"/>
                <w:szCs w:val="22"/>
              </w:rPr>
            </w:pPr>
            <w:r w:rsidRPr="00B10756">
              <w:rPr>
                <w:sz w:val="22"/>
                <w:szCs w:val="22"/>
              </w:rPr>
              <w:t>-решавање тестова;</w:t>
            </w:r>
          </w:p>
          <w:p w:rsidR="007A24EA" w:rsidRPr="00300F0C" w:rsidRDefault="007A24EA" w:rsidP="007A24EA">
            <w:pPr>
              <w:rPr>
                <w:sz w:val="22"/>
                <w:szCs w:val="22"/>
              </w:rPr>
            </w:pPr>
            <w:r w:rsidRPr="00B10756">
              <w:rPr>
                <w:sz w:val="22"/>
                <w:szCs w:val="22"/>
              </w:rPr>
              <w:t>-израда презентација;</w:t>
            </w:r>
          </w:p>
        </w:tc>
      </w:tr>
      <w:tr w:rsidR="007A24EA" w:rsidRPr="00300F0C" w:rsidTr="007A24EA">
        <w:tc>
          <w:tcPr>
            <w:tcW w:w="2808" w:type="dxa"/>
            <w:gridSpan w:val="2"/>
          </w:tcPr>
          <w:p w:rsidR="007A24EA" w:rsidRPr="00300F0C" w:rsidRDefault="007A24EA" w:rsidP="007A24EA">
            <w:pPr>
              <w:rPr>
                <w:sz w:val="22"/>
                <w:szCs w:val="22"/>
              </w:rPr>
            </w:pPr>
            <w:r w:rsidRPr="00300F0C">
              <w:rPr>
                <w:sz w:val="22"/>
                <w:szCs w:val="22"/>
              </w:rPr>
              <w:t>НАСТАВНЕ ТЕМЕ:</w:t>
            </w:r>
          </w:p>
        </w:tc>
        <w:tc>
          <w:tcPr>
            <w:tcW w:w="6570" w:type="dxa"/>
          </w:tcPr>
          <w:p w:rsidR="007A24EA" w:rsidRPr="00300F0C" w:rsidRDefault="007A24EA" w:rsidP="007A24EA">
            <w:pPr>
              <w:rPr>
                <w:sz w:val="22"/>
                <w:szCs w:val="22"/>
              </w:rPr>
            </w:pPr>
            <w:r w:rsidRPr="00300F0C">
              <w:rPr>
                <w:sz w:val="22"/>
                <w:szCs w:val="22"/>
              </w:rPr>
              <w:t>ИСХОДИ:</w:t>
            </w:r>
          </w:p>
        </w:tc>
      </w:tr>
      <w:tr w:rsidR="007A24EA" w:rsidRPr="00300F0C" w:rsidTr="007A24EA">
        <w:tc>
          <w:tcPr>
            <w:tcW w:w="2808" w:type="dxa"/>
            <w:gridSpan w:val="2"/>
          </w:tcPr>
          <w:p w:rsidR="007A24EA" w:rsidRPr="00300F0C" w:rsidRDefault="007A24EA" w:rsidP="007A24EA">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7A24EA" w:rsidRPr="00B10756" w:rsidRDefault="007A24EA" w:rsidP="007A24EA">
            <w:pPr>
              <w:ind w:left="-8"/>
              <w:rPr>
                <w:sz w:val="22"/>
                <w:szCs w:val="22"/>
              </w:rPr>
            </w:pPr>
            <w:r w:rsidRPr="00B10756">
              <w:rPr>
                <w:sz w:val="22"/>
                <w:szCs w:val="22"/>
              </w:rPr>
              <w:t>-разликује бактеријске ћелије према величини, облику и грађи</w:t>
            </w:r>
          </w:p>
          <w:p w:rsidR="007A24EA" w:rsidRPr="00B10756" w:rsidRDefault="007A24EA" w:rsidP="007A24EA">
            <w:pPr>
              <w:ind w:left="-8"/>
              <w:rPr>
                <w:sz w:val="22"/>
                <w:szCs w:val="22"/>
              </w:rPr>
            </w:pPr>
            <w:r w:rsidRPr="00B10756">
              <w:rPr>
                <w:sz w:val="22"/>
                <w:szCs w:val="22"/>
              </w:rPr>
              <w:t xml:space="preserve">-разуме метаболичка дешавања у бактеријској ћелији </w:t>
            </w:r>
          </w:p>
          <w:p w:rsidR="007A24EA" w:rsidRPr="00B10756" w:rsidRDefault="007A24EA" w:rsidP="007A24EA">
            <w:pPr>
              <w:ind w:left="-8"/>
              <w:rPr>
                <w:sz w:val="22"/>
                <w:szCs w:val="22"/>
              </w:rPr>
            </w:pPr>
            <w:r w:rsidRPr="00B10756">
              <w:rPr>
                <w:sz w:val="22"/>
                <w:szCs w:val="22"/>
              </w:rPr>
              <w:t>-разликује услове за раст и размножавање бактерија и начин њиховог размножавања</w:t>
            </w:r>
          </w:p>
          <w:p w:rsidR="007A24EA" w:rsidRPr="00B10756" w:rsidRDefault="007A24EA" w:rsidP="007A24EA">
            <w:pPr>
              <w:ind w:left="-8"/>
              <w:rPr>
                <w:sz w:val="22"/>
                <w:szCs w:val="22"/>
              </w:rPr>
            </w:pPr>
            <w:r w:rsidRPr="00B10756">
              <w:rPr>
                <w:sz w:val="22"/>
                <w:szCs w:val="22"/>
              </w:rPr>
              <w:t>-објасни значај култивисања бактерија на хранљивим подлогама</w:t>
            </w:r>
          </w:p>
          <w:p w:rsidR="007A24EA" w:rsidRPr="00B10756" w:rsidRDefault="007A24EA" w:rsidP="007A24EA">
            <w:pPr>
              <w:ind w:left="-8"/>
              <w:rPr>
                <w:sz w:val="22"/>
                <w:szCs w:val="22"/>
              </w:rPr>
            </w:pPr>
            <w:r w:rsidRPr="00B10756">
              <w:rPr>
                <w:sz w:val="22"/>
                <w:szCs w:val="22"/>
              </w:rPr>
              <w:t>-разуме механизам деловања антибактетријских лекова</w:t>
            </w:r>
          </w:p>
          <w:p w:rsidR="007A24EA" w:rsidRPr="00B10756" w:rsidRDefault="007A24EA" w:rsidP="007A24EA">
            <w:pPr>
              <w:ind w:left="-8"/>
              <w:rPr>
                <w:sz w:val="22"/>
                <w:szCs w:val="22"/>
              </w:rPr>
            </w:pPr>
            <w:r w:rsidRPr="00B10756">
              <w:rPr>
                <w:sz w:val="22"/>
                <w:szCs w:val="22"/>
              </w:rPr>
              <w:t>-објасни дифузиону и дилуциону методу антибиограма</w:t>
            </w:r>
          </w:p>
          <w:p w:rsidR="007A24EA" w:rsidRPr="00300F0C" w:rsidRDefault="007A24EA" w:rsidP="007A24EA">
            <w:pPr>
              <w:rPr>
                <w:sz w:val="22"/>
                <w:szCs w:val="22"/>
              </w:rPr>
            </w:pPr>
            <w:r w:rsidRPr="00B10756">
              <w:rPr>
                <w:sz w:val="22"/>
                <w:szCs w:val="22"/>
              </w:rPr>
              <w:t>-са разумевањем објасни појам и методе дезинфекције и стерилизације</w:t>
            </w:r>
          </w:p>
        </w:tc>
      </w:tr>
      <w:tr w:rsidR="007A24EA" w:rsidRPr="00300F0C" w:rsidTr="007A24EA">
        <w:tc>
          <w:tcPr>
            <w:tcW w:w="2808" w:type="dxa"/>
            <w:gridSpan w:val="2"/>
          </w:tcPr>
          <w:p w:rsidR="007A24EA" w:rsidRPr="00300F0C" w:rsidRDefault="007A24EA" w:rsidP="007A24EA">
            <w:pPr>
              <w:pStyle w:val="ListParagraph"/>
              <w:spacing w:after="0" w:line="240" w:lineRule="auto"/>
              <w:ind w:left="0"/>
              <w:jc w:val="right"/>
              <w:rPr>
                <w:rFonts w:ascii="Times New Roman" w:hAnsi="Times New Roman"/>
                <w:lang w:val="sr-Cyrl-CS"/>
              </w:rPr>
            </w:pPr>
            <w:r w:rsidRPr="00B10756">
              <w:rPr>
                <w:rFonts w:ascii="Times New Roman" w:hAnsi="Times New Roman"/>
              </w:rPr>
              <w:t>Основи епидемиологије заразних болести</w:t>
            </w:r>
          </w:p>
        </w:tc>
        <w:tc>
          <w:tcPr>
            <w:tcW w:w="6570" w:type="dxa"/>
          </w:tcPr>
          <w:p w:rsidR="007A24EA" w:rsidRPr="00B10756" w:rsidRDefault="007A24EA" w:rsidP="007A24EA">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7A24EA" w:rsidRPr="00B10756" w:rsidRDefault="007A24EA" w:rsidP="007A24EA">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7A24EA" w:rsidRPr="00300F0C" w:rsidRDefault="007A24EA" w:rsidP="007A24EA">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7A24EA" w:rsidRPr="00300F0C" w:rsidTr="007A24EA">
        <w:tc>
          <w:tcPr>
            <w:tcW w:w="2808" w:type="dxa"/>
            <w:gridSpan w:val="2"/>
          </w:tcPr>
          <w:p w:rsidR="007A24EA" w:rsidRPr="00B10756" w:rsidRDefault="007A24EA" w:rsidP="007A24EA">
            <w:pPr>
              <w:ind w:left="-8"/>
              <w:rPr>
                <w:sz w:val="22"/>
                <w:szCs w:val="22"/>
              </w:rPr>
            </w:pPr>
            <w:r w:rsidRPr="00B10756">
              <w:rPr>
                <w:sz w:val="22"/>
                <w:szCs w:val="22"/>
              </w:rPr>
              <w:t>Имунитет</w:t>
            </w:r>
          </w:p>
        </w:tc>
        <w:tc>
          <w:tcPr>
            <w:tcW w:w="6570" w:type="dxa"/>
          </w:tcPr>
          <w:p w:rsidR="007A24EA" w:rsidRPr="00B10756" w:rsidRDefault="007A24EA" w:rsidP="007A24EA">
            <w:pPr>
              <w:ind w:left="-8"/>
              <w:rPr>
                <w:sz w:val="22"/>
                <w:szCs w:val="22"/>
              </w:rPr>
            </w:pPr>
            <w:r w:rsidRPr="00B10756">
              <w:rPr>
                <w:sz w:val="22"/>
                <w:szCs w:val="22"/>
              </w:rPr>
              <w:t>-објасни факторе неспецифичне отпорности организма</w:t>
            </w:r>
          </w:p>
          <w:p w:rsidR="007A24EA" w:rsidRPr="00B10756" w:rsidRDefault="007A24EA" w:rsidP="007A24EA">
            <w:pPr>
              <w:ind w:left="-8"/>
              <w:rPr>
                <w:sz w:val="22"/>
                <w:szCs w:val="22"/>
              </w:rPr>
            </w:pPr>
            <w:r w:rsidRPr="00B10756">
              <w:rPr>
                <w:sz w:val="22"/>
                <w:szCs w:val="22"/>
              </w:rPr>
              <w:t xml:space="preserve">-објасни хуморални и ћелијски имуни одговор и њихов значај </w:t>
            </w:r>
          </w:p>
          <w:p w:rsidR="007A24EA" w:rsidRPr="00B10756" w:rsidRDefault="007A24EA" w:rsidP="007A24EA">
            <w:pPr>
              <w:ind w:left="-8"/>
              <w:rPr>
                <w:sz w:val="22"/>
                <w:szCs w:val="22"/>
              </w:rPr>
            </w:pPr>
            <w:r w:rsidRPr="00B10756">
              <w:rPr>
                <w:sz w:val="22"/>
                <w:szCs w:val="22"/>
              </w:rPr>
              <w:t>-зна типове имунитета и врсте и значај примене вакцина и серума</w:t>
            </w:r>
          </w:p>
          <w:p w:rsidR="007A24EA" w:rsidRPr="00B10756" w:rsidRDefault="007A24EA" w:rsidP="007A24EA">
            <w:pPr>
              <w:ind w:left="-8"/>
              <w:rPr>
                <w:sz w:val="22"/>
                <w:szCs w:val="22"/>
              </w:rPr>
            </w:pPr>
            <w:r w:rsidRPr="00B10756">
              <w:rPr>
                <w:sz w:val="22"/>
                <w:szCs w:val="22"/>
              </w:rPr>
              <w:t xml:space="preserve">-објасни механизам настанка анафилактичке преосетљивости </w:t>
            </w:r>
          </w:p>
        </w:tc>
      </w:tr>
      <w:tr w:rsidR="007A24EA" w:rsidRPr="00300F0C" w:rsidTr="007A24EA">
        <w:tc>
          <w:tcPr>
            <w:tcW w:w="2808" w:type="dxa"/>
            <w:gridSpan w:val="2"/>
          </w:tcPr>
          <w:p w:rsidR="007A24EA" w:rsidRPr="00B10756" w:rsidRDefault="007A24EA" w:rsidP="007A24EA">
            <w:pPr>
              <w:ind w:left="-8"/>
              <w:rPr>
                <w:sz w:val="22"/>
                <w:szCs w:val="22"/>
              </w:rPr>
            </w:pPr>
            <w:r w:rsidRPr="00B10756">
              <w:rPr>
                <w:sz w:val="22"/>
                <w:szCs w:val="22"/>
              </w:rPr>
              <w:lastRenderedPageBreak/>
              <w:t>Бактериологија</w:t>
            </w:r>
          </w:p>
        </w:tc>
        <w:tc>
          <w:tcPr>
            <w:tcW w:w="6570" w:type="dxa"/>
          </w:tcPr>
          <w:p w:rsidR="007A24EA" w:rsidRPr="00B10756" w:rsidRDefault="007A24EA" w:rsidP="007A24EA">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7A24EA" w:rsidRPr="00B10756" w:rsidRDefault="007A24EA" w:rsidP="007A24EA">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7A24EA" w:rsidRPr="00B10756" w:rsidRDefault="007A24EA" w:rsidP="007A24EA">
            <w:pPr>
              <w:ind w:left="-8"/>
              <w:rPr>
                <w:sz w:val="22"/>
                <w:szCs w:val="22"/>
              </w:rPr>
            </w:pPr>
            <w:r w:rsidRPr="00B10756">
              <w:rPr>
                <w:sz w:val="22"/>
                <w:szCs w:val="22"/>
              </w:rPr>
              <w:t>-опште особине и патогеност ентеробактерија</w:t>
            </w:r>
          </w:p>
          <w:p w:rsidR="007A24EA" w:rsidRPr="00B10756" w:rsidRDefault="007A24EA" w:rsidP="007A24EA">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7A24EA" w:rsidRPr="00300F0C" w:rsidTr="007A24EA">
        <w:tc>
          <w:tcPr>
            <w:tcW w:w="2808" w:type="dxa"/>
            <w:gridSpan w:val="2"/>
          </w:tcPr>
          <w:p w:rsidR="007A24EA" w:rsidRPr="00B10756" w:rsidRDefault="007A24EA" w:rsidP="007A24EA">
            <w:pPr>
              <w:ind w:left="-8"/>
              <w:rPr>
                <w:sz w:val="22"/>
                <w:szCs w:val="22"/>
              </w:rPr>
            </w:pPr>
            <w:r w:rsidRPr="00B10756">
              <w:rPr>
                <w:sz w:val="22"/>
                <w:szCs w:val="22"/>
              </w:rPr>
              <w:t>Вирусологија</w:t>
            </w:r>
          </w:p>
        </w:tc>
        <w:tc>
          <w:tcPr>
            <w:tcW w:w="6570" w:type="dxa"/>
          </w:tcPr>
          <w:p w:rsidR="007A24EA" w:rsidRPr="00B10756" w:rsidRDefault="007A24EA" w:rsidP="007A24EA">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7A24EA" w:rsidRPr="00B10756" w:rsidRDefault="007A24EA" w:rsidP="007A24EA">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7A24EA" w:rsidRPr="00B10756" w:rsidRDefault="007A24EA" w:rsidP="007A24EA">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7A24EA" w:rsidRPr="00B10756" w:rsidRDefault="007A24EA" w:rsidP="007A24EA">
            <w:pPr>
              <w:ind w:left="-8"/>
              <w:rPr>
                <w:sz w:val="22"/>
                <w:szCs w:val="22"/>
              </w:rPr>
            </w:pPr>
            <w:r w:rsidRPr="00B10756">
              <w:rPr>
                <w:sz w:val="22"/>
                <w:szCs w:val="22"/>
              </w:rPr>
              <w:t xml:space="preserve">-разуме значај инфекција изазваних Папилома вирусима </w:t>
            </w:r>
          </w:p>
        </w:tc>
      </w:tr>
      <w:tr w:rsidR="007A24EA" w:rsidRPr="00300F0C" w:rsidTr="007A24EA">
        <w:tc>
          <w:tcPr>
            <w:tcW w:w="2808" w:type="dxa"/>
            <w:gridSpan w:val="2"/>
          </w:tcPr>
          <w:p w:rsidR="007A24EA" w:rsidRPr="00300F0C" w:rsidRDefault="007A24EA" w:rsidP="007A24EA">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7A24EA" w:rsidRPr="00300F0C" w:rsidRDefault="007A24EA" w:rsidP="007A24EA">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7A24EA" w:rsidRPr="00300F0C" w:rsidTr="007A24EA">
        <w:tc>
          <w:tcPr>
            <w:tcW w:w="2808" w:type="dxa"/>
            <w:gridSpan w:val="2"/>
          </w:tcPr>
          <w:p w:rsidR="007A24EA" w:rsidRPr="00300F0C" w:rsidRDefault="007A24EA" w:rsidP="007A24EA">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7A24EA" w:rsidRPr="00300F0C" w:rsidRDefault="007A24EA" w:rsidP="007A24EA">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7A24EA" w:rsidRDefault="007A24EA" w:rsidP="00503F2A">
      <w:pPr>
        <w:rPr>
          <w:rFonts w:eastAsia="Calibri"/>
          <w:b/>
        </w:rPr>
      </w:pPr>
    </w:p>
    <w:p w:rsidR="00503F2A" w:rsidRDefault="00503F2A" w:rsidP="00503F2A">
      <w:pPr>
        <w:rPr>
          <w:b/>
        </w:rPr>
      </w:pPr>
      <w:r w:rsidRPr="007E6ADA">
        <w:rPr>
          <w:rFonts w:eastAsia="Calibri"/>
          <w:b/>
        </w:rPr>
        <w:t xml:space="preserve">11. </w:t>
      </w:r>
      <w:r w:rsidRPr="007E6ADA">
        <w:rPr>
          <w:b/>
        </w:rPr>
        <w:t>Програм рада  допунске наставе  за наставни предмет хигијена и здравствено васпитање</w:t>
      </w:r>
    </w:p>
    <w:p w:rsidR="00FF62B6" w:rsidRPr="00FF62B6" w:rsidRDefault="00FF62B6" w:rsidP="00503F2A">
      <w:pPr>
        <w:rPr>
          <w:b/>
        </w:rPr>
      </w:pPr>
    </w:p>
    <w:tbl>
      <w:tblPr>
        <w:tblStyle w:val="TableGrid"/>
        <w:tblW w:w="0" w:type="auto"/>
        <w:tblLook w:val="04A0"/>
      </w:tblPr>
      <w:tblGrid>
        <w:gridCol w:w="1278"/>
        <w:gridCol w:w="1530"/>
        <w:gridCol w:w="6570"/>
      </w:tblGrid>
      <w:tr w:rsidR="00C82814" w:rsidRPr="004F433C" w:rsidTr="00E27FD6">
        <w:tc>
          <w:tcPr>
            <w:tcW w:w="9378" w:type="dxa"/>
            <w:gridSpan w:val="3"/>
            <w:shd w:val="clear" w:color="auto" w:fill="D9D9D9" w:themeFill="background1" w:themeFillShade="D9"/>
          </w:tcPr>
          <w:p w:rsidR="00C82814" w:rsidRPr="004F433C" w:rsidRDefault="00C82814" w:rsidP="00E27FD6">
            <w:pPr>
              <w:pStyle w:val="ListParagraph"/>
              <w:spacing w:after="0" w:line="240" w:lineRule="auto"/>
              <w:ind w:left="0"/>
              <w:rPr>
                <w:rFonts w:ascii="Times New Roman" w:hAnsi="Times New Roman"/>
              </w:rPr>
            </w:pPr>
            <w:r>
              <w:rPr>
                <w:rFonts w:ascii="Times New Roman" w:hAnsi="Times New Roman"/>
                <w:lang w:val="sr-Cyrl-CS"/>
              </w:rPr>
              <w:t xml:space="preserve">за други разред  образовног профила  </w:t>
            </w:r>
            <w:r w:rsidRPr="00A17E9B">
              <w:rPr>
                <w:rFonts w:ascii="Times New Roman" w:hAnsi="Times New Roman"/>
              </w:rPr>
              <w:t>медицинска сестра- техничар</w:t>
            </w:r>
          </w:p>
        </w:tc>
      </w:tr>
      <w:tr w:rsidR="00C82814" w:rsidRPr="004F433C" w:rsidTr="00E27FD6">
        <w:tc>
          <w:tcPr>
            <w:tcW w:w="1278" w:type="dxa"/>
          </w:tcPr>
          <w:p w:rsidR="00C82814" w:rsidRPr="004F433C" w:rsidRDefault="00C82814" w:rsidP="00E27FD6">
            <w:pPr>
              <w:rPr>
                <w:sz w:val="22"/>
                <w:szCs w:val="22"/>
              </w:rPr>
            </w:pPr>
            <w:r w:rsidRPr="004F433C">
              <w:rPr>
                <w:sz w:val="22"/>
                <w:szCs w:val="22"/>
              </w:rPr>
              <w:t xml:space="preserve">Циљеви: </w:t>
            </w:r>
          </w:p>
          <w:p w:rsidR="00C82814" w:rsidRPr="004F433C" w:rsidRDefault="00C82814" w:rsidP="00E27FD6">
            <w:pPr>
              <w:rPr>
                <w:sz w:val="22"/>
                <w:szCs w:val="22"/>
              </w:rPr>
            </w:pPr>
          </w:p>
        </w:tc>
        <w:tc>
          <w:tcPr>
            <w:tcW w:w="8100" w:type="dxa"/>
            <w:gridSpan w:val="2"/>
          </w:tcPr>
          <w:p w:rsidR="00C82814" w:rsidRPr="004F433C" w:rsidRDefault="00C82814" w:rsidP="00E27FD6">
            <w:pPr>
              <w:rPr>
                <w:sz w:val="22"/>
                <w:szCs w:val="22"/>
                <w:lang w:val="sr-Cyrl-CS"/>
              </w:rPr>
            </w:pPr>
            <w:r w:rsidRPr="004F433C">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C82814" w:rsidRPr="004F433C" w:rsidTr="00E27FD6">
        <w:tc>
          <w:tcPr>
            <w:tcW w:w="1278" w:type="dxa"/>
          </w:tcPr>
          <w:p w:rsidR="00C82814" w:rsidRPr="004F433C" w:rsidRDefault="00C82814" w:rsidP="00E27FD6">
            <w:pPr>
              <w:rPr>
                <w:sz w:val="22"/>
                <w:szCs w:val="22"/>
              </w:rPr>
            </w:pPr>
            <w:r w:rsidRPr="004F433C">
              <w:rPr>
                <w:sz w:val="22"/>
                <w:szCs w:val="22"/>
              </w:rPr>
              <w:t xml:space="preserve">Задаци: </w:t>
            </w:r>
          </w:p>
          <w:p w:rsidR="00C82814" w:rsidRPr="004F433C" w:rsidRDefault="00C82814" w:rsidP="00E27FD6">
            <w:pPr>
              <w:jc w:val="both"/>
              <w:rPr>
                <w:sz w:val="22"/>
                <w:szCs w:val="22"/>
              </w:rPr>
            </w:pPr>
          </w:p>
        </w:tc>
        <w:tc>
          <w:tcPr>
            <w:tcW w:w="8100" w:type="dxa"/>
            <w:gridSpan w:val="2"/>
          </w:tcPr>
          <w:p w:rsidR="00C82814" w:rsidRPr="004F433C" w:rsidRDefault="00C82814" w:rsidP="00221BC1">
            <w:pPr>
              <w:pStyle w:val="ListParagraph"/>
              <w:numPr>
                <w:ilvl w:val="0"/>
                <w:numId w:val="33"/>
              </w:numPr>
            </w:pPr>
            <w:r w:rsidRPr="004F433C">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C82814" w:rsidRPr="004F433C" w:rsidRDefault="00C82814" w:rsidP="00221BC1">
            <w:pPr>
              <w:pStyle w:val="ListParagraph"/>
              <w:numPr>
                <w:ilvl w:val="0"/>
                <w:numId w:val="33"/>
              </w:numPr>
            </w:pPr>
            <w:r w:rsidRPr="004F433C">
              <w:rPr>
                <w:rFonts w:ascii="Times New Roman" w:hAnsi="Times New Roman"/>
                <w:lang w:val="sr-Cyrl-CS"/>
              </w:rPr>
              <w:t>Улога сунчевог зрачења, воде, ваздуха, спортских активности у унапређењу психосоматског здравља</w:t>
            </w:r>
          </w:p>
          <w:p w:rsidR="00C82814" w:rsidRPr="004F433C" w:rsidRDefault="00C82814" w:rsidP="00E27FD6">
            <w:pPr>
              <w:pStyle w:val="ListParagraph"/>
            </w:pPr>
            <w:r w:rsidRPr="004F433C">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C82814" w:rsidRPr="004F433C" w:rsidRDefault="00C82814" w:rsidP="00221BC1">
            <w:pPr>
              <w:pStyle w:val="ListParagraph"/>
              <w:numPr>
                <w:ilvl w:val="0"/>
                <w:numId w:val="33"/>
              </w:num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p w:rsidR="00C82814" w:rsidRPr="004F433C" w:rsidRDefault="00C82814" w:rsidP="00221BC1">
            <w:pPr>
              <w:pStyle w:val="ListParagraph"/>
              <w:numPr>
                <w:ilvl w:val="0"/>
                <w:numId w:val="33"/>
              </w:num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C82814" w:rsidRPr="004F433C" w:rsidRDefault="00C82814" w:rsidP="00221BC1">
            <w:pPr>
              <w:pStyle w:val="ListParagraph"/>
              <w:numPr>
                <w:ilvl w:val="0"/>
                <w:numId w:val="33"/>
              </w:numPr>
            </w:pPr>
            <w:r w:rsidRPr="004F433C">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C82814" w:rsidRPr="004F433C" w:rsidRDefault="00C82814" w:rsidP="00221BC1">
            <w:pPr>
              <w:pStyle w:val="ListParagraph"/>
              <w:numPr>
                <w:ilvl w:val="0"/>
                <w:numId w:val="33"/>
              </w:numPr>
            </w:pPr>
            <w:r w:rsidRPr="004F433C">
              <w:rPr>
                <w:rFonts w:ascii="Times New Roman" w:hAnsi="Times New Roman"/>
                <w:lang w:val="sr-Cyrl-CS"/>
              </w:rPr>
              <w:t>Дефиниција, циљеви и принципи здравственог васпитања, методе.</w:t>
            </w:r>
          </w:p>
        </w:tc>
      </w:tr>
      <w:tr w:rsidR="00C82814" w:rsidRPr="004F433C" w:rsidTr="00E27FD6">
        <w:tc>
          <w:tcPr>
            <w:tcW w:w="9378" w:type="dxa"/>
            <w:gridSpan w:val="3"/>
            <w:shd w:val="clear" w:color="auto" w:fill="F2F2F2" w:themeFill="background1" w:themeFillShade="F2"/>
          </w:tcPr>
          <w:p w:rsidR="00C82814" w:rsidRPr="004F433C" w:rsidRDefault="00C82814" w:rsidP="00E27FD6">
            <w:pPr>
              <w:rPr>
                <w:sz w:val="22"/>
                <w:szCs w:val="22"/>
              </w:rPr>
            </w:pPr>
            <w:r w:rsidRPr="004F433C">
              <w:rPr>
                <w:sz w:val="22"/>
                <w:szCs w:val="22"/>
                <w:lang w:val="sr-Cyrl-CS"/>
              </w:rPr>
              <w:t xml:space="preserve">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w:t>
            </w:r>
            <w:r w:rsidRPr="004F433C">
              <w:rPr>
                <w:sz w:val="22"/>
                <w:szCs w:val="22"/>
                <w:lang w:val="sr-Cyrl-CS"/>
              </w:rPr>
              <w:lastRenderedPageBreak/>
              <w:t>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r w:rsidR="00C82814" w:rsidRPr="004F433C" w:rsidTr="00E27FD6">
        <w:tc>
          <w:tcPr>
            <w:tcW w:w="2808" w:type="dxa"/>
            <w:gridSpan w:val="2"/>
          </w:tcPr>
          <w:p w:rsidR="00C82814" w:rsidRPr="004F433C" w:rsidRDefault="00C82814" w:rsidP="00E27FD6">
            <w:pPr>
              <w:rPr>
                <w:sz w:val="22"/>
                <w:szCs w:val="22"/>
              </w:rPr>
            </w:pPr>
            <w:r w:rsidRPr="004F433C">
              <w:rPr>
                <w:sz w:val="22"/>
                <w:szCs w:val="22"/>
              </w:rPr>
              <w:lastRenderedPageBreak/>
              <w:t>НАСТАВНИ МОДУЛИ:</w:t>
            </w:r>
          </w:p>
        </w:tc>
        <w:tc>
          <w:tcPr>
            <w:tcW w:w="6570" w:type="dxa"/>
          </w:tcPr>
          <w:p w:rsidR="00C82814" w:rsidRPr="004F433C" w:rsidRDefault="00C82814" w:rsidP="00E27FD6">
            <w:pPr>
              <w:rPr>
                <w:sz w:val="22"/>
                <w:szCs w:val="22"/>
              </w:rPr>
            </w:pPr>
            <w:r w:rsidRPr="004F433C">
              <w:rPr>
                <w:sz w:val="22"/>
                <w:szCs w:val="22"/>
              </w:rPr>
              <w:t>ИСХОДИ: Ученик је у стању да :</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Лична хигијена </w:t>
            </w: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предмет , задатке, здравствени и естетски значај хигијене и 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Хигијена личне културе и телесног васпитања </w:t>
            </w: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Ментална хигијена</w:t>
            </w:r>
          </w:p>
          <w:p w:rsidR="00C82814" w:rsidRPr="004F433C" w:rsidRDefault="00C82814" w:rsidP="00E27FD6">
            <w:pPr>
              <w:pStyle w:val="ListParagraph"/>
              <w:spacing w:after="0" w:line="240" w:lineRule="auto"/>
              <w:ind w:left="0"/>
              <w:rPr>
                <w:rFonts w:ascii="Times New Roman" w:hAnsi="Times New Roman"/>
                <w:lang w:val="sr-Cyrl-CS"/>
              </w:rPr>
            </w:pPr>
          </w:p>
          <w:p w:rsidR="00C82814" w:rsidRPr="004F433C" w:rsidRDefault="00C82814" w:rsidP="00E27FD6">
            <w:pPr>
              <w:pStyle w:val="ListParagraph"/>
              <w:spacing w:after="0" w:line="240" w:lineRule="auto"/>
              <w:ind w:left="0"/>
              <w:rPr>
                <w:rFonts w:ascii="Times New Roman" w:hAnsi="Times New Roman"/>
                <w:lang w:val="sr-Cyrl-CS"/>
              </w:rPr>
            </w:pP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исхране</w:t>
            </w: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Комунална хигијена</w:t>
            </w:r>
          </w:p>
          <w:p w:rsidR="00C82814" w:rsidRPr="004F433C" w:rsidRDefault="00C82814" w:rsidP="00E27FD6">
            <w:pPr>
              <w:pStyle w:val="ListParagraph"/>
              <w:spacing w:after="0" w:line="240" w:lineRule="auto"/>
              <w:ind w:left="0"/>
              <w:rPr>
                <w:rFonts w:ascii="Times New Roman" w:hAnsi="Times New Roman"/>
                <w:lang w:val="sr-Cyrl-CS"/>
              </w:rPr>
            </w:pP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Школска хигијена</w:t>
            </w: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Здравствено васпитање</w:t>
            </w: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C82814" w:rsidRPr="004F433C" w:rsidTr="00E27FD6">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у ванредним условима</w:t>
            </w: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Проблеми смештаја, обезбеђивање хигијенски исправне воде и хране у вандредним условима.</w:t>
            </w:r>
          </w:p>
        </w:tc>
      </w:tr>
      <w:tr w:rsidR="00C82814" w:rsidRPr="004F433C" w:rsidTr="00E27FD6">
        <w:trPr>
          <w:trHeight w:val="56"/>
        </w:trPr>
        <w:tc>
          <w:tcPr>
            <w:tcW w:w="2808" w:type="dxa"/>
            <w:gridSpan w:val="2"/>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радне средине</w:t>
            </w:r>
          </w:p>
        </w:tc>
        <w:tc>
          <w:tcPr>
            <w:tcW w:w="6570" w:type="dxa"/>
          </w:tcPr>
          <w:p w:rsidR="00C82814" w:rsidRPr="004F433C" w:rsidRDefault="00C82814" w:rsidP="00E27FD6">
            <w:pPr>
              <w:pStyle w:val="ListParagraph"/>
              <w:spacing w:after="0" w:line="240" w:lineRule="auto"/>
              <w:ind w:left="0"/>
              <w:rPr>
                <w:rFonts w:ascii="Times New Roman" w:hAnsi="Times New Roman"/>
                <w:lang w:val="sr-Cyrl-CS"/>
              </w:rPr>
            </w:pPr>
            <w:r w:rsidRPr="004F433C">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FF62B6" w:rsidRPr="007072B4" w:rsidRDefault="00FF62B6" w:rsidP="00503F2A">
      <w:pPr>
        <w:rPr>
          <w:rFonts w:eastAsia="Calibri"/>
          <w:b/>
        </w:rPr>
      </w:pPr>
    </w:p>
    <w:p w:rsidR="00503F2A" w:rsidRPr="007E6ADA" w:rsidRDefault="00503F2A" w:rsidP="00503F2A">
      <w:pPr>
        <w:rPr>
          <w:b/>
          <w:lang w:val="sr-Cyrl-CS"/>
        </w:rPr>
      </w:pPr>
      <w:r w:rsidRPr="007E6ADA">
        <w:rPr>
          <w:rFonts w:eastAsia="Calibri"/>
          <w:b/>
        </w:rPr>
        <w:t>12.</w:t>
      </w:r>
      <w:r w:rsidRPr="007E6ADA">
        <w:rPr>
          <w:b/>
        </w:rPr>
        <w:t xml:space="preserve"> Програм рада  допунске наставе  за наставни предмет фармакологија</w:t>
      </w:r>
    </w:p>
    <w:p w:rsidR="00963F95" w:rsidRDefault="00963F95" w:rsidP="00503F2A">
      <w:pPr>
        <w:rPr>
          <w:rFonts w:eastAsia="Calibri"/>
          <w:b/>
        </w:rPr>
      </w:pPr>
    </w:p>
    <w:tbl>
      <w:tblPr>
        <w:tblStyle w:val="TableGrid"/>
        <w:tblW w:w="0" w:type="auto"/>
        <w:tblLook w:val="04A0"/>
      </w:tblPr>
      <w:tblGrid>
        <w:gridCol w:w="2701"/>
        <w:gridCol w:w="1965"/>
        <w:gridCol w:w="4982"/>
      </w:tblGrid>
      <w:tr w:rsidR="00963F95" w:rsidRPr="003F14EE" w:rsidTr="00EA0A2D">
        <w:tc>
          <w:tcPr>
            <w:tcW w:w="9648" w:type="dxa"/>
            <w:gridSpan w:val="3"/>
            <w:shd w:val="clear" w:color="auto" w:fill="D9D9D9" w:themeFill="background1" w:themeFillShade="D9"/>
          </w:tcPr>
          <w:p w:rsidR="00963F95" w:rsidRPr="003F14EE" w:rsidRDefault="00963F95" w:rsidP="00963F95">
            <w:pPr>
              <w:pStyle w:val="ListParagraph"/>
              <w:spacing w:after="0" w:line="240" w:lineRule="auto"/>
              <w:ind w:left="0"/>
              <w:rPr>
                <w:rFonts w:ascii="Times New Roman" w:hAnsi="Times New Roman"/>
                <w:lang w:val="sr-Cyrl-CS"/>
              </w:rPr>
            </w:pPr>
            <w:r w:rsidRPr="003F14EE">
              <w:rPr>
                <w:rFonts w:ascii="Times New Roman" w:hAnsi="Times New Roman"/>
              </w:rPr>
              <w:t xml:space="preserve">за други  </w:t>
            </w:r>
            <w:r>
              <w:rPr>
                <w:rFonts w:ascii="Times New Roman" w:hAnsi="Times New Roman"/>
              </w:rPr>
              <w:t xml:space="preserve">разред образовног </w:t>
            </w:r>
            <w:r w:rsidRPr="003F14EE">
              <w:rPr>
                <w:rFonts w:ascii="Times New Roman" w:hAnsi="Times New Roman"/>
              </w:rPr>
              <w:t xml:space="preserve"> профила  медицинска сестра- техничар  </w:t>
            </w:r>
          </w:p>
        </w:tc>
      </w:tr>
      <w:tr w:rsidR="00963F95" w:rsidRPr="003F14EE" w:rsidTr="00EA0A2D">
        <w:tc>
          <w:tcPr>
            <w:tcW w:w="2701" w:type="dxa"/>
          </w:tcPr>
          <w:p w:rsidR="00963F95" w:rsidRPr="003F14EE" w:rsidRDefault="00963F95" w:rsidP="00E27FD6">
            <w:pPr>
              <w:rPr>
                <w:sz w:val="22"/>
                <w:szCs w:val="22"/>
              </w:rPr>
            </w:pPr>
            <w:r w:rsidRPr="003F14EE">
              <w:rPr>
                <w:sz w:val="22"/>
                <w:szCs w:val="22"/>
              </w:rPr>
              <w:t xml:space="preserve">Циљеви: </w:t>
            </w:r>
          </w:p>
          <w:p w:rsidR="00963F95" w:rsidRPr="003F14EE" w:rsidRDefault="00963F95" w:rsidP="00E27FD6">
            <w:pPr>
              <w:rPr>
                <w:sz w:val="22"/>
                <w:szCs w:val="22"/>
              </w:rPr>
            </w:pPr>
          </w:p>
        </w:tc>
        <w:tc>
          <w:tcPr>
            <w:tcW w:w="6947" w:type="dxa"/>
            <w:gridSpan w:val="2"/>
          </w:tcPr>
          <w:p w:rsidR="00963F95" w:rsidRPr="003F14EE" w:rsidRDefault="00963F95" w:rsidP="00E27FD6">
            <w:pPr>
              <w:rPr>
                <w:sz w:val="22"/>
                <w:szCs w:val="22"/>
              </w:rPr>
            </w:pPr>
            <w:r w:rsidRPr="003F14EE">
              <w:rPr>
                <w:sz w:val="22"/>
                <w:szCs w:val="22"/>
              </w:rPr>
              <w:t>Циљеви допунске наставе Фармакологије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963F95" w:rsidRPr="003F14EE" w:rsidRDefault="00963F95" w:rsidP="00E27FD6">
            <w:pPr>
              <w:rPr>
                <w:sz w:val="22"/>
                <w:szCs w:val="22"/>
                <w:lang w:val="sr-Cyrl-CS"/>
              </w:rPr>
            </w:pPr>
            <w:r w:rsidRPr="003F14EE">
              <w:rPr>
                <w:sz w:val="22"/>
                <w:szCs w:val="22"/>
                <w:lang w:val="sr-Cyrl-CS"/>
              </w:rPr>
              <w:t>-стицање основних знања о врстама,облицима и начинима примене и дозирања лекова</w:t>
            </w:r>
          </w:p>
          <w:p w:rsidR="00963F95" w:rsidRPr="003F14EE" w:rsidRDefault="00963F95" w:rsidP="00E27FD6">
            <w:pPr>
              <w:rPr>
                <w:sz w:val="22"/>
                <w:szCs w:val="22"/>
                <w:lang w:val="sr-Cyrl-CS"/>
              </w:rPr>
            </w:pPr>
            <w:r w:rsidRPr="003F14EE">
              <w:rPr>
                <w:sz w:val="22"/>
                <w:szCs w:val="22"/>
                <w:lang w:val="sr-Cyrl-CS"/>
              </w:rPr>
              <w:t>-стицање основних знања из фармакокинетике</w:t>
            </w:r>
          </w:p>
          <w:p w:rsidR="00963F95" w:rsidRPr="003F14EE" w:rsidRDefault="00963F95" w:rsidP="00E27FD6">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963F95" w:rsidRPr="003F14EE" w:rsidRDefault="00963F95" w:rsidP="00E27FD6">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963F95" w:rsidRPr="003F14EE" w:rsidRDefault="00963F95" w:rsidP="00E27FD6">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963F95" w:rsidRPr="003F14EE" w:rsidRDefault="00963F95" w:rsidP="00E27FD6">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963F95" w:rsidRPr="003F14EE" w:rsidRDefault="00963F95" w:rsidP="00E27FD6">
            <w:pPr>
              <w:rPr>
                <w:sz w:val="22"/>
                <w:szCs w:val="22"/>
                <w:lang w:val="sr-Cyrl-CS"/>
              </w:rPr>
            </w:pPr>
            <w:r w:rsidRPr="003F14EE">
              <w:rPr>
                <w:sz w:val="22"/>
                <w:szCs w:val="22"/>
                <w:lang w:val="sr-Cyrl-CS"/>
              </w:rPr>
              <w:lastRenderedPageBreak/>
              <w:t>- стицање знања о најважнијим групама лекова који се користе у терапији обољења урогениталног система</w:t>
            </w:r>
          </w:p>
          <w:p w:rsidR="00963F95" w:rsidRPr="003F14EE" w:rsidRDefault="00963F95" w:rsidP="00E27FD6">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963F95" w:rsidRPr="003F14EE" w:rsidRDefault="00963F95" w:rsidP="00E27FD6">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963F95" w:rsidRPr="003F14EE" w:rsidRDefault="00963F95" w:rsidP="00E27FD6">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963F95" w:rsidRPr="003F14EE" w:rsidRDefault="00963F95" w:rsidP="00E27FD6">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963F95" w:rsidRPr="003F14EE" w:rsidRDefault="00963F95" w:rsidP="00E27FD6">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963F95" w:rsidRPr="003F14EE" w:rsidRDefault="00963F95" w:rsidP="00E27FD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963F95" w:rsidRPr="003F14EE" w:rsidRDefault="00963F95" w:rsidP="00E27FD6">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963F95" w:rsidRPr="003F14EE" w:rsidRDefault="00963F95" w:rsidP="00E27FD6">
            <w:pPr>
              <w:rPr>
                <w:sz w:val="22"/>
                <w:szCs w:val="22"/>
                <w:lang w:val="sr-Cyrl-CS"/>
              </w:rPr>
            </w:pPr>
            <w:r w:rsidRPr="003F14EE">
              <w:rPr>
                <w:sz w:val="22"/>
                <w:szCs w:val="22"/>
                <w:lang w:val="sr-Cyrl-CS"/>
              </w:rPr>
              <w:t>-стицање знања о трансмисији у вегетативном нервном систему</w:t>
            </w:r>
          </w:p>
          <w:p w:rsidR="00963F95" w:rsidRPr="003F14EE" w:rsidRDefault="00963F95" w:rsidP="00E27FD6">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963F95" w:rsidRPr="003F14EE" w:rsidRDefault="00963F95" w:rsidP="00E27FD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963F95" w:rsidRPr="003F14EE" w:rsidRDefault="00963F95" w:rsidP="00E27FD6">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963F95" w:rsidRPr="003F14EE" w:rsidRDefault="00963F95" w:rsidP="00E27FD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tc>
      </w:tr>
      <w:tr w:rsidR="00963F95" w:rsidRPr="003F14EE" w:rsidTr="00EA0A2D">
        <w:tc>
          <w:tcPr>
            <w:tcW w:w="2701" w:type="dxa"/>
          </w:tcPr>
          <w:p w:rsidR="00963F95" w:rsidRPr="003F14EE" w:rsidRDefault="00963F95" w:rsidP="00E27FD6">
            <w:pPr>
              <w:rPr>
                <w:sz w:val="22"/>
                <w:szCs w:val="22"/>
              </w:rPr>
            </w:pPr>
            <w:r w:rsidRPr="003F14EE">
              <w:rPr>
                <w:sz w:val="22"/>
                <w:szCs w:val="22"/>
              </w:rPr>
              <w:lastRenderedPageBreak/>
              <w:t xml:space="preserve">Задаци: </w:t>
            </w:r>
          </w:p>
          <w:p w:rsidR="00963F95" w:rsidRPr="003F14EE" w:rsidRDefault="00963F95" w:rsidP="00E27FD6">
            <w:pPr>
              <w:jc w:val="both"/>
              <w:rPr>
                <w:sz w:val="22"/>
                <w:szCs w:val="22"/>
              </w:rPr>
            </w:pPr>
          </w:p>
        </w:tc>
        <w:tc>
          <w:tcPr>
            <w:tcW w:w="6947" w:type="dxa"/>
            <w:gridSpan w:val="2"/>
          </w:tcPr>
          <w:p w:rsidR="00963F95" w:rsidRPr="003F14EE" w:rsidRDefault="00963F95" w:rsidP="00E27FD6">
            <w:pPr>
              <w:rPr>
                <w:sz w:val="22"/>
                <w:szCs w:val="22"/>
              </w:rPr>
            </w:pPr>
            <w:r w:rsidRPr="003F14EE">
              <w:rPr>
                <w:sz w:val="22"/>
                <w:szCs w:val="22"/>
              </w:rPr>
              <w:t>Ученик треба да објасни:</w:t>
            </w:r>
          </w:p>
          <w:p w:rsidR="00963F95" w:rsidRPr="003F14EE" w:rsidRDefault="00963F95" w:rsidP="00E27FD6">
            <w:pPr>
              <w:rPr>
                <w:sz w:val="22"/>
                <w:szCs w:val="22"/>
              </w:rPr>
            </w:pPr>
            <w:r w:rsidRPr="003F14EE">
              <w:rPr>
                <w:sz w:val="22"/>
                <w:szCs w:val="22"/>
              </w:rPr>
              <w:t>-шта проучава фармакологија</w:t>
            </w:r>
          </w:p>
          <w:p w:rsidR="00963F95" w:rsidRPr="003F14EE" w:rsidRDefault="00963F95" w:rsidP="00E27FD6">
            <w:pPr>
              <w:rPr>
                <w:sz w:val="22"/>
                <w:szCs w:val="22"/>
              </w:rPr>
            </w:pPr>
            <w:r w:rsidRPr="003F14EE">
              <w:rPr>
                <w:sz w:val="22"/>
                <w:szCs w:val="22"/>
              </w:rPr>
              <w:t>-појам лека и порекло лекова</w:t>
            </w:r>
          </w:p>
          <w:p w:rsidR="00963F95" w:rsidRPr="003F14EE" w:rsidRDefault="00963F95" w:rsidP="00E27FD6">
            <w:pPr>
              <w:rPr>
                <w:sz w:val="22"/>
                <w:szCs w:val="22"/>
              </w:rPr>
            </w:pPr>
            <w:r w:rsidRPr="003F14EE">
              <w:rPr>
                <w:sz w:val="22"/>
                <w:szCs w:val="22"/>
              </w:rPr>
              <w:t>-врсте,облике и начин примене лекова</w:t>
            </w:r>
          </w:p>
          <w:p w:rsidR="00963F95" w:rsidRPr="003F14EE" w:rsidRDefault="00963F95" w:rsidP="00E27FD6">
            <w:pPr>
              <w:rPr>
                <w:sz w:val="22"/>
                <w:szCs w:val="22"/>
              </w:rPr>
            </w:pPr>
            <w:r w:rsidRPr="003F14EE">
              <w:rPr>
                <w:sz w:val="22"/>
                <w:szCs w:val="22"/>
              </w:rPr>
              <w:t>-начин чувања и издавања лекова</w:t>
            </w:r>
          </w:p>
          <w:p w:rsidR="00963F95" w:rsidRPr="003F14EE" w:rsidRDefault="00963F95" w:rsidP="00E27FD6">
            <w:pPr>
              <w:rPr>
                <w:sz w:val="22"/>
                <w:szCs w:val="22"/>
              </w:rPr>
            </w:pPr>
            <w:r w:rsidRPr="003F14EE">
              <w:rPr>
                <w:sz w:val="22"/>
                <w:szCs w:val="22"/>
              </w:rPr>
              <w:t>-промене којима лек подлеже приликом проласка кроз организам</w:t>
            </w:r>
          </w:p>
          <w:p w:rsidR="00963F95" w:rsidRPr="003F14EE" w:rsidRDefault="00963F95" w:rsidP="00E27FD6">
            <w:pPr>
              <w:rPr>
                <w:sz w:val="22"/>
                <w:szCs w:val="22"/>
              </w:rPr>
            </w:pPr>
            <w:r w:rsidRPr="003F14EE">
              <w:rPr>
                <w:sz w:val="22"/>
                <w:szCs w:val="22"/>
              </w:rPr>
              <w:t>-механизме дејства лекова</w:t>
            </w:r>
          </w:p>
          <w:p w:rsidR="00963F95" w:rsidRPr="003F14EE" w:rsidRDefault="00963F95" w:rsidP="00E27FD6">
            <w:pPr>
              <w:rPr>
                <w:sz w:val="22"/>
                <w:szCs w:val="22"/>
              </w:rPr>
            </w:pPr>
            <w:r w:rsidRPr="003F14EE">
              <w:rPr>
                <w:sz w:val="22"/>
                <w:szCs w:val="22"/>
              </w:rPr>
              <w:t>-плацебо ефекат</w:t>
            </w:r>
          </w:p>
          <w:p w:rsidR="00963F95" w:rsidRPr="003F14EE" w:rsidRDefault="00963F95" w:rsidP="00E27FD6">
            <w:pPr>
              <w:rPr>
                <w:sz w:val="22"/>
                <w:szCs w:val="22"/>
              </w:rPr>
            </w:pPr>
            <w:r w:rsidRPr="003F14EE">
              <w:rPr>
                <w:sz w:val="22"/>
                <w:szCs w:val="22"/>
              </w:rPr>
              <w:t>-чиниоци који утичу на дозирање лека</w:t>
            </w:r>
          </w:p>
          <w:p w:rsidR="00963F95" w:rsidRPr="003F14EE" w:rsidRDefault="00963F95" w:rsidP="00E27FD6">
            <w:pPr>
              <w:rPr>
                <w:sz w:val="22"/>
                <w:szCs w:val="22"/>
              </w:rPr>
            </w:pPr>
            <w:r w:rsidRPr="003F14EE">
              <w:rPr>
                <w:sz w:val="22"/>
                <w:szCs w:val="22"/>
              </w:rPr>
              <w:t>-прецизно наведе нежељена дејства</w:t>
            </w:r>
          </w:p>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963F95" w:rsidRPr="003F14EE" w:rsidRDefault="00963F95" w:rsidP="00E27FD6">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963F95" w:rsidRPr="003F14EE" w:rsidRDefault="00963F95" w:rsidP="00E27FD6">
            <w:pPr>
              <w:rPr>
                <w:sz w:val="22"/>
                <w:szCs w:val="22"/>
              </w:rPr>
            </w:pPr>
            <w:r w:rsidRPr="003F14EE">
              <w:rPr>
                <w:sz w:val="22"/>
                <w:szCs w:val="22"/>
              </w:rPr>
              <w:t>-наведе генеричка имена најважнијих представника наведених група лекова</w:t>
            </w:r>
          </w:p>
          <w:p w:rsidR="00963F95" w:rsidRPr="003F14EE" w:rsidRDefault="00963F95" w:rsidP="00E27FD6">
            <w:pPr>
              <w:rPr>
                <w:sz w:val="22"/>
                <w:szCs w:val="22"/>
              </w:rPr>
            </w:pPr>
            <w:r w:rsidRPr="003F14EE">
              <w:rPr>
                <w:sz w:val="22"/>
                <w:szCs w:val="22"/>
              </w:rPr>
              <w:lastRenderedPageBreak/>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963F95" w:rsidRPr="003F14EE" w:rsidRDefault="00963F95" w:rsidP="00E27FD6">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963F95" w:rsidRPr="003F14EE" w:rsidRDefault="00963F95" w:rsidP="00E27FD6">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p w:rsidR="00963F95" w:rsidRPr="003F14EE" w:rsidRDefault="00963F95" w:rsidP="00E27FD6">
            <w:pPr>
              <w:rPr>
                <w:sz w:val="22"/>
                <w:szCs w:val="22"/>
              </w:rPr>
            </w:pPr>
            <w:r w:rsidRPr="003F14EE">
              <w:rPr>
                <w:sz w:val="22"/>
                <w:szCs w:val="22"/>
              </w:rPr>
              <w:t>-наброји  хормоне и објасни њихов систематски ефекат</w:t>
            </w:r>
          </w:p>
          <w:p w:rsidR="00963F95" w:rsidRPr="003F14EE" w:rsidRDefault="00963F95" w:rsidP="00E27FD6">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 обољења  надбубрежне жлезде</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p w:rsidR="00963F95" w:rsidRPr="003F14EE" w:rsidRDefault="00963F95" w:rsidP="00E27FD6">
            <w:pPr>
              <w:rPr>
                <w:sz w:val="22"/>
                <w:szCs w:val="22"/>
              </w:rPr>
            </w:pPr>
            <w:r w:rsidRPr="003F14EE">
              <w:rPr>
                <w:sz w:val="22"/>
                <w:szCs w:val="22"/>
              </w:rPr>
              <w:t>-наброји најважније групе антимикробних лекова</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w:t>
            </w:r>
          </w:p>
          <w:p w:rsidR="00963F95" w:rsidRPr="003F14EE" w:rsidRDefault="00963F95" w:rsidP="00E27FD6">
            <w:pPr>
              <w:rPr>
                <w:sz w:val="22"/>
                <w:szCs w:val="22"/>
              </w:rPr>
            </w:pPr>
            <w:r w:rsidRPr="003F14EE">
              <w:rPr>
                <w:sz w:val="22"/>
                <w:szCs w:val="22"/>
              </w:rPr>
              <w:t>инфекција</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w:t>
            </w:r>
          </w:p>
          <w:p w:rsidR="00963F95" w:rsidRPr="003F14EE" w:rsidRDefault="00963F95" w:rsidP="00E27FD6">
            <w:pPr>
              <w:rPr>
                <w:sz w:val="22"/>
                <w:szCs w:val="22"/>
              </w:rPr>
            </w:pPr>
            <w:r w:rsidRPr="003F14EE">
              <w:rPr>
                <w:sz w:val="22"/>
                <w:szCs w:val="22"/>
              </w:rPr>
              <w:t>тумора</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делују на нервни систем</w:t>
            </w:r>
          </w:p>
          <w:p w:rsidR="00963F95" w:rsidRPr="003F14EE" w:rsidRDefault="00963F95" w:rsidP="00E27FD6">
            <w:pPr>
              <w:rPr>
                <w:sz w:val="22"/>
                <w:szCs w:val="22"/>
              </w:rPr>
            </w:pPr>
            <w:r w:rsidRPr="003F14EE">
              <w:rPr>
                <w:sz w:val="22"/>
                <w:szCs w:val="22"/>
              </w:rPr>
              <w:t>-објасни фармаколошке ефекте етанола и метанола</w:t>
            </w:r>
          </w:p>
          <w:p w:rsidR="00963F95" w:rsidRPr="003F14EE" w:rsidRDefault="00963F95" w:rsidP="00E27FD6">
            <w:pPr>
              <w:rPr>
                <w:sz w:val="22"/>
                <w:szCs w:val="22"/>
              </w:rPr>
            </w:pPr>
            <w:r w:rsidRPr="003F14EE">
              <w:rPr>
                <w:sz w:val="22"/>
                <w:szCs w:val="22"/>
              </w:rPr>
              <w:t>- објасни дејство, индикације, нежељене ефекте локалних и општих анестетика</w:t>
            </w:r>
          </w:p>
        </w:tc>
      </w:tr>
      <w:tr w:rsidR="00963F95" w:rsidRPr="003F14EE" w:rsidTr="00EA0A2D">
        <w:tc>
          <w:tcPr>
            <w:tcW w:w="9648" w:type="dxa"/>
            <w:gridSpan w:val="3"/>
            <w:shd w:val="clear" w:color="auto" w:fill="F2F2F2" w:themeFill="background1" w:themeFillShade="F2"/>
          </w:tcPr>
          <w:p w:rsidR="00963F95" w:rsidRPr="003F14EE" w:rsidRDefault="00963F95" w:rsidP="00E27FD6">
            <w:pPr>
              <w:jc w:val="both"/>
              <w:rPr>
                <w:sz w:val="22"/>
                <w:szCs w:val="22"/>
                <w:lang w:val="sr-Cyrl-CS"/>
              </w:rPr>
            </w:pPr>
            <w:r w:rsidRPr="003F14EE">
              <w:rPr>
                <w:b/>
                <w:sz w:val="22"/>
                <w:szCs w:val="22"/>
                <w:lang w:val="sr-Cyrl-CS"/>
              </w:rPr>
              <w:lastRenderedPageBreak/>
              <w:t>Активности</w:t>
            </w:r>
            <w:r w:rsidRPr="003F14EE">
              <w:rPr>
                <w:sz w:val="22"/>
                <w:szCs w:val="22"/>
                <w:lang w:val="sr-Cyrl-CS"/>
              </w:rPr>
              <w:t xml:space="preserve"> којима се остварује допу</w:t>
            </w:r>
            <w:r w:rsidRPr="003F14EE">
              <w:rPr>
                <w:sz w:val="22"/>
                <w:szCs w:val="22"/>
              </w:rPr>
              <w:t>нска настава:</w:t>
            </w:r>
            <w:r w:rsidRPr="003F14EE">
              <w:rPr>
                <w:sz w:val="22"/>
                <w:szCs w:val="22"/>
                <w:lang w:val="sr-Cyrl-CS"/>
              </w:rPr>
              <w:t xml:space="preserve"> усмено излагање ученика и наставника, употреба уџбеника  Фармакологије</w:t>
            </w:r>
            <w:r w:rsidRPr="003F14EE">
              <w:rPr>
                <w:sz w:val="22"/>
                <w:szCs w:val="22"/>
              </w:rPr>
              <w:t xml:space="preserve"> ,</w:t>
            </w:r>
            <w:r w:rsidRPr="003F14EE">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963F95" w:rsidRPr="003F14EE" w:rsidTr="00EA0A2D">
        <w:tc>
          <w:tcPr>
            <w:tcW w:w="4666" w:type="dxa"/>
            <w:gridSpan w:val="2"/>
          </w:tcPr>
          <w:p w:rsidR="00963F95" w:rsidRPr="003F14EE" w:rsidRDefault="00963F95" w:rsidP="00E27FD6">
            <w:pPr>
              <w:rPr>
                <w:sz w:val="22"/>
                <w:szCs w:val="22"/>
              </w:rPr>
            </w:pPr>
            <w:r w:rsidRPr="003F14EE">
              <w:rPr>
                <w:sz w:val="22"/>
                <w:szCs w:val="22"/>
              </w:rPr>
              <w:t>НАСТАВНЕ ТЕМЕ:</w:t>
            </w:r>
          </w:p>
        </w:tc>
        <w:tc>
          <w:tcPr>
            <w:tcW w:w="4982" w:type="dxa"/>
          </w:tcPr>
          <w:p w:rsidR="00963F95" w:rsidRPr="003F14EE" w:rsidRDefault="00963F95" w:rsidP="00E27FD6">
            <w:pPr>
              <w:rPr>
                <w:sz w:val="22"/>
                <w:szCs w:val="22"/>
              </w:rPr>
            </w:pPr>
            <w:r w:rsidRPr="003F14EE">
              <w:rPr>
                <w:sz w:val="22"/>
                <w:szCs w:val="22"/>
              </w:rPr>
              <w:t>ИСХОДИ:</w:t>
            </w:r>
          </w:p>
        </w:tc>
      </w:tr>
      <w:tr w:rsidR="00963F95" w:rsidRPr="003F14EE" w:rsidTr="00EA0A2D">
        <w:tc>
          <w:tcPr>
            <w:tcW w:w="4666" w:type="dxa"/>
            <w:gridSpan w:val="2"/>
          </w:tcPr>
          <w:p w:rsidR="00963F95" w:rsidRPr="003F14EE" w:rsidRDefault="00963F95"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4982" w:type="dxa"/>
          </w:tcPr>
          <w:p w:rsidR="00963F95" w:rsidRPr="003F14EE" w:rsidRDefault="00963F95" w:rsidP="00E27FD6">
            <w:pPr>
              <w:rPr>
                <w:sz w:val="22"/>
                <w:szCs w:val="22"/>
              </w:rPr>
            </w:pPr>
            <w:r w:rsidRPr="003F14EE">
              <w:rPr>
                <w:sz w:val="22"/>
                <w:szCs w:val="22"/>
              </w:rPr>
              <w:t>-шта проучава фармакологија</w:t>
            </w:r>
          </w:p>
          <w:p w:rsidR="00963F95" w:rsidRPr="003F14EE" w:rsidRDefault="00963F95" w:rsidP="00E27FD6">
            <w:pPr>
              <w:rPr>
                <w:sz w:val="22"/>
                <w:szCs w:val="22"/>
              </w:rPr>
            </w:pPr>
            <w:r w:rsidRPr="003F14EE">
              <w:rPr>
                <w:sz w:val="22"/>
                <w:szCs w:val="22"/>
              </w:rPr>
              <w:t>-појам лека и порекло лекова</w:t>
            </w:r>
          </w:p>
          <w:p w:rsidR="00963F95" w:rsidRPr="003F14EE" w:rsidRDefault="00963F95" w:rsidP="00E27FD6">
            <w:pPr>
              <w:rPr>
                <w:sz w:val="22"/>
                <w:szCs w:val="22"/>
              </w:rPr>
            </w:pPr>
            <w:r w:rsidRPr="003F14EE">
              <w:rPr>
                <w:sz w:val="22"/>
                <w:szCs w:val="22"/>
              </w:rPr>
              <w:t>-врсте,облике и начин примене лекова</w:t>
            </w:r>
          </w:p>
          <w:p w:rsidR="00963F95" w:rsidRPr="003F14EE" w:rsidRDefault="00963F95" w:rsidP="00E27FD6">
            <w:pPr>
              <w:rPr>
                <w:sz w:val="22"/>
                <w:szCs w:val="22"/>
              </w:rPr>
            </w:pPr>
            <w:r w:rsidRPr="003F14EE">
              <w:rPr>
                <w:sz w:val="22"/>
                <w:szCs w:val="22"/>
              </w:rPr>
              <w:t>-начин чувања и издавања лекова</w:t>
            </w:r>
          </w:p>
          <w:p w:rsidR="00963F95" w:rsidRPr="003F14EE" w:rsidRDefault="00963F95" w:rsidP="00E27FD6">
            <w:pPr>
              <w:rPr>
                <w:sz w:val="22"/>
                <w:szCs w:val="22"/>
              </w:rPr>
            </w:pPr>
            <w:r w:rsidRPr="003F14EE">
              <w:rPr>
                <w:sz w:val="22"/>
                <w:szCs w:val="22"/>
              </w:rPr>
              <w:t>-промене којима лек подлеже приликом проласка кроз организам</w:t>
            </w:r>
          </w:p>
          <w:p w:rsidR="00963F95" w:rsidRPr="003F14EE" w:rsidRDefault="00963F95" w:rsidP="00E27FD6">
            <w:pPr>
              <w:rPr>
                <w:sz w:val="22"/>
                <w:szCs w:val="22"/>
              </w:rPr>
            </w:pPr>
            <w:r w:rsidRPr="003F14EE">
              <w:rPr>
                <w:sz w:val="22"/>
                <w:szCs w:val="22"/>
              </w:rPr>
              <w:t>-механизме дејства лекова</w:t>
            </w:r>
          </w:p>
          <w:p w:rsidR="00963F95" w:rsidRPr="003F14EE" w:rsidRDefault="00963F95" w:rsidP="00E27FD6">
            <w:pPr>
              <w:rPr>
                <w:sz w:val="22"/>
                <w:szCs w:val="22"/>
              </w:rPr>
            </w:pPr>
            <w:r w:rsidRPr="003F14EE">
              <w:rPr>
                <w:sz w:val="22"/>
                <w:szCs w:val="22"/>
              </w:rPr>
              <w:t>-плацебо ефекат</w:t>
            </w:r>
          </w:p>
          <w:p w:rsidR="00963F95" w:rsidRPr="003F14EE" w:rsidRDefault="00963F95" w:rsidP="00E27FD6">
            <w:pPr>
              <w:rPr>
                <w:sz w:val="22"/>
                <w:szCs w:val="22"/>
              </w:rPr>
            </w:pPr>
            <w:r w:rsidRPr="003F14EE">
              <w:rPr>
                <w:sz w:val="22"/>
                <w:szCs w:val="22"/>
              </w:rPr>
              <w:t>-чиниоци који утичу на дозирање лека</w:t>
            </w:r>
          </w:p>
          <w:p w:rsidR="00963F95" w:rsidRPr="003F14EE" w:rsidRDefault="00963F95" w:rsidP="00E27FD6">
            <w:pPr>
              <w:pStyle w:val="ListParagraph"/>
              <w:spacing w:after="0" w:line="240" w:lineRule="auto"/>
              <w:ind w:left="0"/>
              <w:rPr>
                <w:rFonts w:ascii="Times New Roman" w:hAnsi="Times New Roman"/>
                <w:lang w:val="sr-Cyrl-CS"/>
              </w:rPr>
            </w:pPr>
            <w:r w:rsidRPr="003F14EE">
              <w:t>-прецизно наведе нежељена дејства</w:t>
            </w:r>
          </w:p>
        </w:tc>
      </w:tr>
      <w:tr w:rsidR="00963F95" w:rsidRPr="00AC7C55" w:rsidTr="00EA0A2D">
        <w:tc>
          <w:tcPr>
            <w:tcW w:w="4666" w:type="dxa"/>
            <w:gridSpan w:val="2"/>
          </w:tcPr>
          <w:p w:rsidR="00963F95" w:rsidRPr="003F14EE" w:rsidRDefault="00963F95"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4982" w:type="dxa"/>
          </w:tcPr>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963F95" w:rsidRPr="003F14EE" w:rsidRDefault="00963F95" w:rsidP="00E27FD6">
            <w:pPr>
              <w:rPr>
                <w:sz w:val="22"/>
                <w:szCs w:val="22"/>
              </w:rPr>
            </w:pPr>
            <w:r w:rsidRPr="003F14EE">
              <w:rPr>
                <w:sz w:val="22"/>
                <w:szCs w:val="22"/>
              </w:rPr>
              <w:lastRenderedPageBreak/>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963F95" w:rsidRPr="00AC7C55" w:rsidRDefault="00963F95" w:rsidP="00E27FD6">
            <w:pPr>
              <w:rPr>
                <w:sz w:val="22"/>
                <w:szCs w:val="22"/>
              </w:rPr>
            </w:pPr>
            <w:r w:rsidRPr="003F14EE">
              <w:rPr>
                <w:sz w:val="22"/>
                <w:szCs w:val="22"/>
              </w:rPr>
              <w:t>-наведе генеричка имена најважнијих представника наведених група лекова</w:t>
            </w:r>
          </w:p>
        </w:tc>
      </w:tr>
      <w:tr w:rsidR="00963F95" w:rsidRPr="00AC7C55" w:rsidTr="00EA0A2D">
        <w:tc>
          <w:tcPr>
            <w:tcW w:w="4666" w:type="dxa"/>
            <w:gridSpan w:val="2"/>
          </w:tcPr>
          <w:p w:rsidR="00963F95" w:rsidRPr="003F14EE" w:rsidRDefault="00963F95"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lastRenderedPageBreak/>
              <w:t>Фармакологија крви и телесних течности</w:t>
            </w:r>
          </w:p>
        </w:tc>
        <w:tc>
          <w:tcPr>
            <w:tcW w:w="4982" w:type="dxa"/>
          </w:tcPr>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963F95" w:rsidRPr="003F14EE" w:rsidRDefault="00963F95"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963F95" w:rsidRPr="003F14EE" w:rsidRDefault="00963F95" w:rsidP="00E27FD6">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963F95" w:rsidRPr="00AC7C55" w:rsidRDefault="00963F95" w:rsidP="00E27FD6">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tc>
      </w:tr>
      <w:tr w:rsidR="00963F95" w:rsidRPr="00AC7C55" w:rsidTr="00EA0A2D">
        <w:tc>
          <w:tcPr>
            <w:tcW w:w="4666" w:type="dxa"/>
            <w:gridSpan w:val="2"/>
          </w:tcPr>
          <w:p w:rsidR="00963F95" w:rsidRPr="003F14EE" w:rsidRDefault="00963F95"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4982" w:type="dxa"/>
          </w:tcPr>
          <w:p w:rsidR="00963F95" w:rsidRPr="003F14EE" w:rsidRDefault="00963F95" w:rsidP="00E27FD6">
            <w:pPr>
              <w:rPr>
                <w:sz w:val="22"/>
                <w:szCs w:val="22"/>
              </w:rPr>
            </w:pPr>
            <w:r w:rsidRPr="003F14EE">
              <w:rPr>
                <w:sz w:val="22"/>
                <w:szCs w:val="22"/>
              </w:rPr>
              <w:t>-наброји  хормоне и објасни њихов систематски ефекат</w:t>
            </w:r>
          </w:p>
          <w:p w:rsidR="00963F95" w:rsidRPr="003F14EE" w:rsidRDefault="00963F95" w:rsidP="00E27FD6">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w:t>
            </w:r>
          </w:p>
          <w:p w:rsidR="00963F95" w:rsidRPr="003F14EE" w:rsidRDefault="00963F95" w:rsidP="00E27FD6">
            <w:pPr>
              <w:rPr>
                <w:sz w:val="22"/>
                <w:szCs w:val="22"/>
              </w:rPr>
            </w:pPr>
            <w:r w:rsidRPr="003F14EE">
              <w:rPr>
                <w:sz w:val="22"/>
                <w:szCs w:val="22"/>
              </w:rPr>
              <w:t>обољења  надбубрежне жлезде</w:t>
            </w:r>
          </w:p>
          <w:p w:rsidR="00963F95" w:rsidRPr="00AC7C55" w:rsidRDefault="00963F95" w:rsidP="00E27FD6">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tc>
      </w:tr>
      <w:tr w:rsidR="00963F95" w:rsidRPr="00AC7C55" w:rsidTr="00EA0A2D">
        <w:tc>
          <w:tcPr>
            <w:tcW w:w="4666" w:type="dxa"/>
            <w:gridSpan w:val="2"/>
          </w:tcPr>
          <w:p w:rsidR="00963F95" w:rsidRPr="003F14EE" w:rsidRDefault="00963F95"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Антиинфективни лекови и цитостатици</w:t>
            </w:r>
          </w:p>
        </w:tc>
        <w:tc>
          <w:tcPr>
            <w:tcW w:w="4982" w:type="dxa"/>
          </w:tcPr>
          <w:p w:rsidR="00963F95" w:rsidRPr="003F14EE" w:rsidRDefault="00963F95" w:rsidP="00E27FD6">
            <w:pPr>
              <w:rPr>
                <w:sz w:val="22"/>
                <w:szCs w:val="22"/>
              </w:rPr>
            </w:pPr>
            <w:r w:rsidRPr="003F14EE">
              <w:rPr>
                <w:sz w:val="22"/>
                <w:szCs w:val="22"/>
              </w:rPr>
              <w:t>-наброји најважније групе антимикробних лекова</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w:t>
            </w:r>
          </w:p>
          <w:p w:rsidR="00963F95" w:rsidRPr="003F14EE" w:rsidRDefault="00963F95" w:rsidP="00E27FD6">
            <w:pPr>
              <w:rPr>
                <w:sz w:val="22"/>
                <w:szCs w:val="22"/>
              </w:rPr>
            </w:pPr>
            <w:r w:rsidRPr="003F14EE">
              <w:rPr>
                <w:sz w:val="22"/>
                <w:szCs w:val="22"/>
              </w:rPr>
              <w:t>инфекција</w:t>
            </w:r>
          </w:p>
          <w:p w:rsidR="00963F95" w:rsidRPr="003F14EE" w:rsidRDefault="00963F95" w:rsidP="00E27FD6">
            <w:pPr>
              <w:rPr>
                <w:sz w:val="22"/>
                <w:szCs w:val="22"/>
              </w:rPr>
            </w:pPr>
            <w:r w:rsidRPr="003F14EE">
              <w:rPr>
                <w:sz w:val="22"/>
                <w:szCs w:val="22"/>
              </w:rPr>
              <w:t>- објасни дејство, индикације, нежељене ефекте лекова који се користе у лечењу</w:t>
            </w:r>
          </w:p>
          <w:p w:rsidR="00963F95" w:rsidRPr="00AC7C55" w:rsidRDefault="00467E23" w:rsidP="00E27FD6">
            <w:pPr>
              <w:rPr>
                <w:sz w:val="22"/>
                <w:szCs w:val="22"/>
              </w:rPr>
            </w:pPr>
            <w:r w:rsidRPr="003F14EE">
              <w:rPr>
                <w:sz w:val="22"/>
                <w:szCs w:val="22"/>
              </w:rPr>
              <w:t>Т</w:t>
            </w:r>
            <w:r w:rsidR="00963F95" w:rsidRPr="003F14EE">
              <w:rPr>
                <w:sz w:val="22"/>
                <w:szCs w:val="22"/>
              </w:rPr>
              <w:t>умора</w:t>
            </w:r>
          </w:p>
        </w:tc>
      </w:tr>
      <w:tr w:rsidR="00963F95" w:rsidRPr="00AC7C55" w:rsidTr="00EA0A2D">
        <w:tc>
          <w:tcPr>
            <w:tcW w:w="4666" w:type="dxa"/>
            <w:gridSpan w:val="2"/>
          </w:tcPr>
          <w:p w:rsidR="00963F95" w:rsidRPr="003F14EE" w:rsidRDefault="00963F95"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вегетативног нервног система</w:t>
            </w:r>
          </w:p>
        </w:tc>
        <w:tc>
          <w:tcPr>
            <w:tcW w:w="4982" w:type="dxa"/>
          </w:tcPr>
          <w:p w:rsidR="00963F95" w:rsidRPr="00AC7C55" w:rsidRDefault="00963F95" w:rsidP="00E27FD6">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tc>
      </w:tr>
      <w:tr w:rsidR="00963F95" w:rsidRPr="00AC7C55" w:rsidTr="00EA0A2D">
        <w:tc>
          <w:tcPr>
            <w:tcW w:w="4666" w:type="dxa"/>
            <w:gridSpan w:val="2"/>
          </w:tcPr>
          <w:p w:rsidR="00963F95" w:rsidRPr="003F14EE" w:rsidRDefault="00963F95"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4982" w:type="dxa"/>
          </w:tcPr>
          <w:p w:rsidR="00963F95" w:rsidRPr="003F14EE" w:rsidRDefault="00963F95" w:rsidP="00E27FD6">
            <w:pPr>
              <w:rPr>
                <w:sz w:val="22"/>
                <w:szCs w:val="22"/>
              </w:rPr>
            </w:pPr>
            <w:r w:rsidRPr="003F14EE">
              <w:rPr>
                <w:sz w:val="22"/>
                <w:szCs w:val="22"/>
              </w:rPr>
              <w:t>- објасни дејство, индикације, нежељене ефекте лекова који делују на нервни систем</w:t>
            </w:r>
          </w:p>
          <w:p w:rsidR="00963F95" w:rsidRPr="003F14EE" w:rsidRDefault="00963F95" w:rsidP="00E27FD6">
            <w:pPr>
              <w:rPr>
                <w:sz w:val="22"/>
                <w:szCs w:val="22"/>
              </w:rPr>
            </w:pPr>
            <w:r w:rsidRPr="003F14EE">
              <w:rPr>
                <w:sz w:val="22"/>
                <w:szCs w:val="22"/>
              </w:rPr>
              <w:t xml:space="preserve">-објасни фармаколошке ефекте етанола и </w:t>
            </w:r>
            <w:r w:rsidRPr="003F14EE">
              <w:rPr>
                <w:sz w:val="22"/>
                <w:szCs w:val="22"/>
              </w:rPr>
              <w:lastRenderedPageBreak/>
              <w:t>метанола</w:t>
            </w:r>
          </w:p>
          <w:p w:rsidR="00963F95" w:rsidRPr="00AC7C55" w:rsidRDefault="00963F95" w:rsidP="00E27FD6">
            <w:pPr>
              <w:rPr>
                <w:sz w:val="22"/>
                <w:szCs w:val="22"/>
              </w:rPr>
            </w:pPr>
            <w:r w:rsidRPr="003F14EE">
              <w:rPr>
                <w:sz w:val="22"/>
                <w:szCs w:val="22"/>
              </w:rPr>
              <w:t>- објасни дејство, индикације, нежељене ефекте локалних и општих анестетика</w:t>
            </w:r>
          </w:p>
        </w:tc>
      </w:tr>
    </w:tbl>
    <w:p w:rsidR="006A2986" w:rsidRPr="00EA0A2D" w:rsidRDefault="006A2986" w:rsidP="00503F2A">
      <w:pPr>
        <w:rPr>
          <w:rFonts w:eastAsia="Calibri"/>
          <w:b/>
        </w:rPr>
      </w:pPr>
    </w:p>
    <w:p w:rsidR="00503F2A" w:rsidRPr="007E6ADA" w:rsidRDefault="00503F2A" w:rsidP="00503F2A">
      <w:pPr>
        <w:rPr>
          <w:b/>
          <w:lang w:val="sr-Cyrl-CS"/>
        </w:rPr>
      </w:pPr>
      <w:r w:rsidRPr="007E6ADA">
        <w:rPr>
          <w:rFonts w:eastAsia="Calibri"/>
          <w:b/>
        </w:rPr>
        <w:t xml:space="preserve">13. </w:t>
      </w:r>
      <w:r w:rsidRPr="007E6ADA">
        <w:rPr>
          <w:b/>
        </w:rPr>
        <w:t>Програм рада  допунске наставе  за наставни предмет здравствена психологија</w:t>
      </w:r>
    </w:p>
    <w:p w:rsidR="008E22E0" w:rsidRDefault="008E22E0" w:rsidP="00503F2A">
      <w:pPr>
        <w:rPr>
          <w:rFonts w:eastAsia="Calibri"/>
          <w:b/>
        </w:rPr>
      </w:pPr>
    </w:p>
    <w:tbl>
      <w:tblPr>
        <w:tblStyle w:val="TableGrid"/>
        <w:tblW w:w="0" w:type="auto"/>
        <w:tblLayout w:type="fixed"/>
        <w:tblLook w:val="04A0"/>
      </w:tblPr>
      <w:tblGrid>
        <w:gridCol w:w="1668"/>
        <w:gridCol w:w="960"/>
        <w:gridCol w:w="6930"/>
      </w:tblGrid>
      <w:tr w:rsidR="006A2986" w:rsidRPr="008A6B31" w:rsidTr="00EA0A2D">
        <w:tc>
          <w:tcPr>
            <w:tcW w:w="9558" w:type="dxa"/>
            <w:gridSpan w:val="3"/>
            <w:shd w:val="clear" w:color="auto" w:fill="D9D9D9" w:themeFill="background1" w:themeFillShade="D9"/>
          </w:tcPr>
          <w:p w:rsidR="006A2986" w:rsidRPr="006A2986" w:rsidRDefault="006A2986" w:rsidP="006A2986">
            <w:pPr>
              <w:pStyle w:val="ListParagraph"/>
              <w:spacing w:after="0" w:line="240" w:lineRule="auto"/>
              <w:ind w:left="0"/>
              <w:rPr>
                <w:rFonts w:ascii="Times New Roman" w:hAnsi="Times New Roman"/>
              </w:rPr>
            </w:pPr>
            <w:r>
              <w:rPr>
                <w:rFonts w:ascii="Times New Roman" w:hAnsi="Times New Roman"/>
              </w:rPr>
              <w:t>за</w:t>
            </w:r>
            <w:r w:rsidRPr="008A6B31">
              <w:rPr>
                <w:rFonts w:ascii="Times New Roman" w:hAnsi="Times New Roman"/>
              </w:rPr>
              <w:t xml:space="preserve"> други </w:t>
            </w:r>
            <w:r>
              <w:rPr>
                <w:rFonts w:ascii="Times New Roman" w:hAnsi="Times New Roman"/>
              </w:rPr>
              <w:t>разред образовног</w:t>
            </w:r>
            <w:r w:rsidRPr="008A6B31">
              <w:rPr>
                <w:rFonts w:ascii="Times New Roman" w:hAnsi="Times New Roman"/>
              </w:rPr>
              <w:t xml:space="preserve"> профила  медицинска сестра </w:t>
            </w:r>
            <w:r w:rsidR="00467E23">
              <w:rPr>
                <w:rFonts w:ascii="Times New Roman" w:hAnsi="Times New Roman"/>
              </w:rPr>
              <w:t>–</w:t>
            </w:r>
            <w:r>
              <w:rPr>
                <w:rFonts w:ascii="Times New Roman" w:hAnsi="Times New Roman"/>
              </w:rPr>
              <w:t>техничар</w:t>
            </w:r>
          </w:p>
        </w:tc>
      </w:tr>
      <w:tr w:rsidR="006A2986" w:rsidRPr="008A6B31" w:rsidTr="00EA0A2D">
        <w:tc>
          <w:tcPr>
            <w:tcW w:w="1668" w:type="dxa"/>
          </w:tcPr>
          <w:p w:rsidR="006A2986" w:rsidRPr="008A6B31" w:rsidRDefault="006A2986" w:rsidP="00E27FD6">
            <w:pPr>
              <w:rPr>
                <w:sz w:val="22"/>
                <w:szCs w:val="22"/>
              </w:rPr>
            </w:pPr>
            <w:r w:rsidRPr="008A6B31">
              <w:rPr>
                <w:sz w:val="22"/>
                <w:szCs w:val="22"/>
              </w:rPr>
              <w:t xml:space="preserve">Циљеви: </w:t>
            </w:r>
          </w:p>
          <w:p w:rsidR="006A2986" w:rsidRPr="008A6B31" w:rsidRDefault="006A2986" w:rsidP="00E27FD6">
            <w:pPr>
              <w:rPr>
                <w:sz w:val="22"/>
                <w:szCs w:val="22"/>
              </w:rPr>
            </w:pPr>
          </w:p>
        </w:tc>
        <w:tc>
          <w:tcPr>
            <w:tcW w:w="7890" w:type="dxa"/>
            <w:gridSpan w:val="2"/>
          </w:tcPr>
          <w:p w:rsidR="006A2986" w:rsidRPr="008A6B31" w:rsidRDefault="006A2986" w:rsidP="006A2986">
            <w:pPr>
              <w:jc w:val="both"/>
              <w:rPr>
                <w:sz w:val="22"/>
                <w:szCs w:val="22"/>
                <w:lang w:val="sr-Cyrl-CS"/>
              </w:rPr>
            </w:pPr>
            <w:r w:rsidRPr="008A6B31">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 оспособљавање за решавање проблема, правилан став према  менталном здрављу и његовом  унапређењу.</w:t>
            </w:r>
          </w:p>
        </w:tc>
      </w:tr>
      <w:tr w:rsidR="006A2986" w:rsidRPr="008A6B31" w:rsidTr="00EA0A2D">
        <w:tc>
          <w:tcPr>
            <w:tcW w:w="1668" w:type="dxa"/>
          </w:tcPr>
          <w:p w:rsidR="006A2986" w:rsidRPr="008A6B31" w:rsidRDefault="006A2986" w:rsidP="00E27FD6">
            <w:pPr>
              <w:rPr>
                <w:sz w:val="22"/>
                <w:szCs w:val="22"/>
              </w:rPr>
            </w:pPr>
            <w:r w:rsidRPr="008A6B31">
              <w:rPr>
                <w:sz w:val="22"/>
                <w:szCs w:val="22"/>
              </w:rPr>
              <w:t xml:space="preserve">Задаци: </w:t>
            </w:r>
          </w:p>
          <w:p w:rsidR="006A2986" w:rsidRPr="008A6B31" w:rsidRDefault="006A2986" w:rsidP="00E27FD6">
            <w:pPr>
              <w:jc w:val="both"/>
              <w:rPr>
                <w:sz w:val="22"/>
                <w:szCs w:val="22"/>
              </w:rPr>
            </w:pPr>
          </w:p>
        </w:tc>
        <w:tc>
          <w:tcPr>
            <w:tcW w:w="7890" w:type="dxa"/>
            <w:gridSpan w:val="2"/>
          </w:tcPr>
          <w:p w:rsidR="006A2986" w:rsidRPr="006A2986" w:rsidRDefault="006A2986" w:rsidP="006A2986">
            <w:pPr>
              <w:jc w:val="both"/>
              <w:rPr>
                <w:sz w:val="22"/>
                <w:szCs w:val="22"/>
                <w:lang w:val="sr-Cyrl-CS"/>
              </w:rPr>
            </w:pPr>
            <w:r w:rsidRPr="008A6B31">
              <w:rPr>
                <w:sz w:val="22"/>
                <w:szCs w:val="22"/>
                <w:lang w:val="sr-Cyrl-CS"/>
              </w:rPr>
              <w:t xml:space="preserve">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психологије, вештине примене овог знања. </w:t>
            </w:r>
          </w:p>
        </w:tc>
      </w:tr>
      <w:tr w:rsidR="006A2986" w:rsidRPr="008A6B31" w:rsidTr="00EA0A2D">
        <w:tc>
          <w:tcPr>
            <w:tcW w:w="9558" w:type="dxa"/>
            <w:gridSpan w:val="3"/>
            <w:shd w:val="clear" w:color="auto" w:fill="F2F2F2" w:themeFill="background1" w:themeFillShade="F2"/>
          </w:tcPr>
          <w:p w:rsidR="006A2986" w:rsidRPr="008A6B31" w:rsidRDefault="006A2986" w:rsidP="00E27FD6">
            <w:pPr>
              <w:rPr>
                <w:sz w:val="22"/>
                <w:szCs w:val="22"/>
                <w:lang w:val="sr-Cyrl-CS"/>
              </w:rPr>
            </w:pPr>
            <w:r w:rsidRPr="008A6B31">
              <w:rPr>
                <w:sz w:val="22"/>
                <w:szCs w:val="22"/>
                <w:lang w:val="sr-Cyrl-CS"/>
              </w:rPr>
              <w:t>Активности којима се остварује допунска настава за све смерове су:</w:t>
            </w:r>
          </w:p>
          <w:p w:rsidR="006A2986" w:rsidRPr="008A6B31" w:rsidRDefault="006A2986" w:rsidP="00221BC1">
            <w:pPr>
              <w:pStyle w:val="ListParagraph"/>
              <w:numPr>
                <w:ilvl w:val="0"/>
                <w:numId w:val="4"/>
              </w:numPr>
              <w:jc w:val="both"/>
              <w:rPr>
                <w:rFonts w:ascii="Times New Roman" w:hAnsi="Times New Roman"/>
                <w:lang w:val="sr-Cyrl-CS"/>
              </w:rPr>
            </w:pPr>
            <w:r w:rsidRPr="008A6B31">
              <w:rPr>
                <w:rFonts w:ascii="Times New Roman" w:hAnsi="Times New Roman"/>
                <w:lang w:val="sr-Cyrl-CS"/>
              </w:rPr>
              <w:t>Индивидуални и групни рад са ученицима</w:t>
            </w:r>
          </w:p>
          <w:p w:rsidR="006A2986" w:rsidRPr="008A6B31" w:rsidRDefault="006A2986" w:rsidP="00221BC1">
            <w:pPr>
              <w:pStyle w:val="ListParagraph"/>
              <w:numPr>
                <w:ilvl w:val="0"/>
                <w:numId w:val="4"/>
              </w:numPr>
              <w:spacing w:after="0" w:line="240" w:lineRule="auto"/>
              <w:rPr>
                <w:rFonts w:ascii="Times New Roman" w:hAnsi="Times New Roman"/>
                <w:lang w:val="sr-Cyrl-CS"/>
              </w:rPr>
            </w:pPr>
            <w:r w:rsidRPr="008A6B31">
              <w:rPr>
                <w:rFonts w:ascii="Times New Roman" w:hAnsi="Times New Roman"/>
                <w:lang w:val="sr-Cyrl-CS"/>
              </w:rPr>
              <w:t>Усмено понављање градива</w:t>
            </w:r>
          </w:p>
          <w:p w:rsidR="006A2986" w:rsidRPr="008A6B31" w:rsidRDefault="006A2986" w:rsidP="00221BC1">
            <w:pPr>
              <w:pStyle w:val="ListParagraph"/>
              <w:numPr>
                <w:ilvl w:val="0"/>
                <w:numId w:val="4"/>
              </w:numPr>
              <w:spacing w:after="0" w:line="240" w:lineRule="auto"/>
              <w:rPr>
                <w:rFonts w:ascii="Times New Roman" w:hAnsi="Times New Roman"/>
                <w:lang w:val="sr-Cyrl-CS"/>
              </w:rPr>
            </w:pPr>
            <w:r w:rsidRPr="008A6B31">
              <w:rPr>
                <w:rFonts w:ascii="Times New Roman" w:hAnsi="Times New Roman"/>
                <w:lang w:val="sr-Cyrl-CS"/>
              </w:rPr>
              <w:t>Решавање тестова</w:t>
            </w:r>
          </w:p>
          <w:p w:rsidR="006A2986" w:rsidRPr="006A2986" w:rsidRDefault="006A2986" w:rsidP="00221BC1">
            <w:pPr>
              <w:pStyle w:val="ListParagraph"/>
              <w:numPr>
                <w:ilvl w:val="0"/>
                <w:numId w:val="4"/>
              </w:numPr>
              <w:spacing w:after="0" w:line="240" w:lineRule="auto"/>
              <w:rPr>
                <w:rFonts w:ascii="Times New Roman" w:hAnsi="Times New Roman"/>
                <w:lang w:val="sr-Cyrl-CS"/>
              </w:rPr>
            </w:pPr>
            <w:r w:rsidRPr="008A6B31">
              <w:rPr>
                <w:rFonts w:ascii="Times New Roman" w:hAnsi="Times New Roman"/>
                <w:lang w:val="sr-Cyrl-CS"/>
              </w:rPr>
              <w:t>Коришћење визуелних метода, схема, дијалошких техника</w:t>
            </w:r>
          </w:p>
        </w:tc>
      </w:tr>
      <w:tr w:rsidR="006A2986" w:rsidRPr="008A6B31" w:rsidTr="00EA0A2D">
        <w:tc>
          <w:tcPr>
            <w:tcW w:w="2628" w:type="dxa"/>
            <w:gridSpan w:val="2"/>
          </w:tcPr>
          <w:p w:rsidR="006A2986" w:rsidRPr="008A6B31" w:rsidRDefault="006A2986" w:rsidP="006A2986">
            <w:pPr>
              <w:rPr>
                <w:sz w:val="22"/>
                <w:szCs w:val="22"/>
              </w:rPr>
            </w:pPr>
            <w:r w:rsidRPr="008A6B31">
              <w:rPr>
                <w:sz w:val="22"/>
                <w:szCs w:val="22"/>
              </w:rPr>
              <w:t xml:space="preserve">НАСТАВНЕ ТЕМЕ </w:t>
            </w:r>
          </w:p>
        </w:tc>
        <w:tc>
          <w:tcPr>
            <w:tcW w:w="6930" w:type="dxa"/>
          </w:tcPr>
          <w:p w:rsidR="006A2986" w:rsidRPr="008A6B31" w:rsidRDefault="006A2986" w:rsidP="00E27FD6">
            <w:pPr>
              <w:rPr>
                <w:sz w:val="22"/>
                <w:szCs w:val="22"/>
              </w:rPr>
            </w:pPr>
            <w:r w:rsidRPr="008A6B31">
              <w:rPr>
                <w:sz w:val="22"/>
                <w:szCs w:val="22"/>
              </w:rPr>
              <w:t>ИСХОДИ:</w:t>
            </w:r>
          </w:p>
        </w:tc>
      </w:tr>
      <w:tr w:rsidR="006A2986" w:rsidRPr="008A6B31" w:rsidTr="00EA0A2D">
        <w:tc>
          <w:tcPr>
            <w:tcW w:w="2628" w:type="dxa"/>
            <w:gridSpan w:val="2"/>
          </w:tcPr>
          <w:p w:rsidR="006A2986" w:rsidRPr="008A6B31" w:rsidRDefault="006A2986" w:rsidP="00E27FD6">
            <w:pPr>
              <w:jc w:val="both"/>
              <w:rPr>
                <w:sz w:val="22"/>
                <w:szCs w:val="22"/>
                <w:lang w:val="sr-Cyrl-CS"/>
              </w:rPr>
            </w:pPr>
            <w:r w:rsidRPr="008A6B31">
              <w:rPr>
                <w:sz w:val="22"/>
                <w:szCs w:val="22"/>
                <w:lang w:val="sr-Cyrl-CS"/>
              </w:rPr>
              <w:t xml:space="preserve">1.Увод у здравствену психологију; </w:t>
            </w:r>
          </w:p>
        </w:tc>
        <w:tc>
          <w:tcPr>
            <w:tcW w:w="6930" w:type="dxa"/>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Разуме предмет ове гране психологије, објашњава историјат и развој идеје о овој грани, разуме и набраја све задатке ове гране</w:t>
            </w:r>
          </w:p>
        </w:tc>
      </w:tr>
      <w:tr w:rsidR="006A2986" w:rsidRPr="008A6B31" w:rsidTr="00EA0A2D">
        <w:tc>
          <w:tcPr>
            <w:tcW w:w="2628" w:type="dxa"/>
            <w:gridSpan w:val="2"/>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2. Психички живот човека;</w:t>
            </w:r>
          </w:p>
        </w:tc>
        <w:tc>
          <w:tcPr>
            <w:tcW w:w="6930" w:type="dxa"/>
          </w:tcPr>
          <w:p w:rsidR="006A2986" w:rsidRPr="008A6B31" w:rsidRDefault="006A2986" w:rsidP="00E27FD6">
            <w:pPr>
              <w:pStyle w:val="ListParagraph"/>
              <w:spacing w:after="0" w:line="240" w:lineRule="auto"/>
              <w:ind w:left="0"/>
              <w:rPr>
                <w:rFonts w:ascii="Times New Roman" w:hAnsi="Times New Roman"/>
              </w:rPr>
            </w:pPr>
            <w:r w:rsidRPr="008A6B31">
              <w:rPr>
                <w:rFonts w:ascii="Times New Roman" w:hAnsi="Times New Roman"/>
                <w:lang w:val="sr-Cyrl-CS"/>
              </w:rPr>
              <w:t>Објашњава, описује основне појмове из области опажања, пажње, учења, памћења, заборављања, мишљења, интелектуалних процеса, мотивације, емоција, повезује их у шири систем појма личности, њеног развоја, структуре и димамике; црта схему настанка осета и реаговање</w:t>
            </w:r>
          </w:p>
        </w:tc>
      </w:tr>
      <w:tr w:rsidR="006A2986" w:rsidRPr="008A6B31" w:rsidTr="00EA0A2D">
        <w:tc>
          <w:tcPr>
            <w:tcW w:w="2628" w:type="dxa"/>
            <w:gridSpan w:val="2"/>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3. Психологија болесног човека;</w:t>
            </w:r>
          </w:p>
        </w:tc>
        <w:tc>
          <w:tcPr>
            <w:tcW w:w="6930" w:type="dxa"/>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Разликује понашање особе која је болесна од оне која није, разуме све знаке процеса и тешкоће хоспитализовања деце или одраслих</w:t>
            </w:r>
          </w:p>
        </w:tc>
      </w:tr>
      <w:tr w:rsidR="006A2986" w:rsidRPr="008A6B31" w:rsidTr="00EA0A2D">
        <w:tc>
          <w:tcPr>
            <w:tcW w:w="2628" w:type="dxa"/>
            <w:gridSpan w:val="2"/>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4. Психологија бола ;</w:t>
            </w:r>
          </w:p>
        </w:tc>
        <w:tc>
          <w:tcPr>
            <w:tcW w:w="6930" w:type="dxa"/>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Разуме  и упоређује са сличним феноменима доживљај бола, зна да наброји и објасни основне принципе превазилажења бола</w:t>
            </w:r>
          </w:p>
        </w:tc>
      </w:tr>
      <w:tr w:rsidR="006A2986" w:rsidRPr="008A6B31" w:rsidTr="00EA0A2D">
        <w:tc>
          <w:tcPr>
            <w:tcW w:w="2628" w:type="dxa"/>
            <w:gridSpan w:val="2"/>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5. Комуникација са болесном особом</w:t>
            </w:r>
          </w:p>
        </w:tc>
        <w:tc>
          <w:tcPr>
            <w:tcW w:w="6930" w:type="dxa"/>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Разликује врсте комуникације и значај за пружање помоћи болесној особи, разуме и примењује вештине асертивне комуникације, сагледава специфичне тешкоће одређених болести</w:t>
            </w:r>
          </w:p>
        </w:tc>
      </w:tr>
      <w:tr w:rsidR="006A2986" w:rsidRPr="008A6B31" w:rsidTr="00EA0A2D">
        <w:tc>
          <w:tcPr>
            <w:tcW w:w="2628" w:type="dxa"/>
            <w:gridSpan w:val="2"/>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6. Тешкоће рада здрваствених радника – „сагоревање“ на послу</w:t>
            </w:r>
          </w:p>
        </w:tc>
        <w:tc>
          <w:tcPr>
            <w:tcW w:w="6930" w:type="dxa"/>
          </w:tcPr>
          <w:p w:rsidR="006A2986" w:rsidRPr="008A6B31" w:rsidRDefault="006A2986"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Препознају знаке феномена „сагоревања“ на послу, описују симптоме, набрајају и разумеју редослед фаза у овом процесу</w:t>
            </w:r>
          </w:p>
        </w:tc>
      </w:tr>
    </w:tbl>
    <w:p w:rsidR="008E22E0" w:rsidRDefault="008E22E0" w:rsidP="00503F2A">
      <w:pPr>
        <w:rPr>
          <w:rFonts w:eastAsia="Calibri"/>
          <w:b/>
        </w:rPr>
      </w:pPr>
    </w:p>
    <w:p w:rsidR="008E22E0" w:rsidRDefault="008E22E0" w:rsidP="00503F2A">
      <w:pPr>
        <w:rPr>
          <w:rFonts w:eastAsia="Calibri"/>
          <w:b/>
        </w:rPr>
      </w:pPr>
    </w:p>
    <w:p w:rsidR="00503F2A" w:rsidRDefault="00503F2A" w:rsidP="00503F2A">
      <w:pPr>
        <w:rPr>
          <w:b/>
        </w:rPr>
      </w:pPr>
      <w:r w:rsidRPr="007E6ADA">
        <w:rPr>
          <w:rFonts w:eastAsia="Calibri"/>
          <w:b/>
        </w:rPr>
        <w:t xml:space="preserve">14. </w:t>
      </w:r>
      <w:r w:rsidRPr="007E6ADA">
        <w:rPr>
          <w:b/>
        </w:rPr>
        <w:t>Програм рада  допунске наставе  за наставни предмет медицинска биохемија</w:t>
      </w:r>
    </w:p>
    <w:p w:rsidR="00FF62B6" w:rsidRPr="00FF62B6" w:rsidRDefault="00FF62B6" w:rsidP="00503F2A">
      <w:pPr>
        <w:rPr>
          <w:b/>
        </w:rPr>
      </w:pPr>
    </w:p>
    <w:tbl>
      <w:tblPr>
        <w:tblStyle w:val="TableGrid"/>
        <w:tblW w:w="0" w:type="auto"/>
        <w:tblLook w:val="04A0"/>
      </w:tblPr>
      <w:tblGrid>
        <w:gridCol w:w="1278"/>
        <w:gridCol w:w="1530"/>
        <w:gridCol w:w="6750"/>
      </w:tblGrid>
      <w:tr w:rsidR="008E22E0" w:rsidRPr="002C6205" w:rsidTr="00EA0A2D">
        <w:tc>
          <w:tcPr>
            <w:tcW w:w="9558" w:type="dxa"/>
            <w:gridSpan w:val="3"/>
            <w:shd w:val="clear" w:color="auto" w:fill="D9D9D9" w:themeFill="background1" w:themeFillShade="D9"/>
          </w:tcPr>
          <w:p w:rsidR="008E22E0" w:rsidRPr="002C6205" w:rsidRDefault="008E22E0" w:rsidP="00E27FD6">
            <w:pPr>
              <w:pStyle w:val="ListParagraph"/>
              <w:spacing w:after="0" w:line="240" w:lineRule="auto"/>
              <w:ind w:left="0"/>
              <w:rPr>
                <w:rFonts w:ascii="Times New Roman" w:hAnsi="Times New Roman"/>
                <w:lang w:val="sr-Cyrl-CS"/>
              </w:rPr>
            </w:pPr>
            <w:r w:rsidRPr="003F14EE">
              <w:rPr>
                <w:rFonts w:ascii="Times New Roman" w:hAnsi="Times New Roman"/>
              </w:rPr>
              <w:t xml:space="preserve">за други  </w:t>
            </w:r>
            <w:r>
              <w:rPr>
                <w:rFonts w:ascii="Times New Roman" w:hAnsi="Times New Roman"/>
              </w:rPr>
              <w:t xml:space="preserve">разред образовног </w:t>
            </w:r>
            <w:r w:rsidRPr="003F14EE">
              <w:rPr>
                <w:rFonts w:ascii="Times New Roman" w:hAnsi="Times New Roman"/>
              </w:rPr>
              <w:t xml:space="preserve"> профила  медицинска сестра- техничар  </w:t>
            </w:r>
          </w:p>
        </w:tc>
      </w:tr>
      <w:tr w:rsidR="008E22E0" w:rsidRPr="002C6205" w:rsidTr="00EA0A2D">
        <w:tc>
          <w:tcPr>
            <w:tcW w:w="1278" w:type="dxa"/>
          </w:tcPr>
          <w:p w:rsidR="008E22E0" w:rsidRPr="002C6205" w:rsidRDefault="008E22E0" w:rsidP="00E27FD6">
            <w:pPr>
              <w:rPr>
                <w:sz w:val="22"/>
                <w:szCs w:val="22"/>
              </w:rPr>
            </w:pPr>
            <w:r w:rsidRPr="002C6205">
              <w:rPr>
                <w:sz w:val="22"/>
                <w:szCs w:val="22"/>
              </w:rPr>
              <w:t xml:space="preserve">Циљеви: </w:t>
            </w:r>
          </w:p>
          <w:p w:rsidR="008E22E0" w:rsidRPr="002C6205" w:rsidRDefault="008E22E0" w:rsidP="00E27FD6">
            <w:pPr>
              <w:rPr>
                <w:sz w:val="22"/>
                <w:szCs w:val="22"/>
              </w:rPr>
            </w:pPr>
          </w:p>
        </w:tc>
        <w:tc>
          <w:tcPr>
            <w:tcW w:w="8280" w:type="dxa"/>
            <w:gridSpan w:val="2"/>
          </w:tcPr>
          <w:p w:rsidR="008E22E0" w:rsidRPr="002C6205" w:rsidRDefault="008E22E0" w:rsidP="00E27FD6">
            <w:pPr>
              <w:ind w:firstLine="840"/>
              <w:jc w:val="both"/>
              <w:rPr>
                <w:sz w:val="22"/>
                <w:szCs w:val="22"/>
                <w:lang w:val="sr-Cyrl-CS"/>
              </w:rPr>
            </w:pPr>
            <w:r w:rsidRPr="002C6205">
              <w:rPr>
                <w:sz w:val="22"/>
                <w:szCs w:val="22"/>
                <w:lang w:val="sr-Cyrl-CS"/>
              </w:rPr>
              <w:t xml:space="preserve"> 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8E22E0" w:rsidRPr="002C6205" w:rsidTr="00EA0A2D">
        <w:tc>
          <w:tcPr>
            <w:tcW w:w="1278" w:type="dxa"/>
          </w:tcPr>
          <w:p w:rsidR="008E22E0" w:rsidRPr="002C6205" w:rsidRDefault="008E22E0" w:rsidP="00E27FD6">
            <w:pPr>
              <w:rPr>
                <w:sz w:val="22"/>
                <w:szCs w:val="22"/>
              </w:rPr>
            </w:pPr>
            <w:r w:rsidRPr="002C6205">
              <w:rPr>
                <w:sz w:val="22"/>
                <w:szCs w:val="22"/>
              </w:rPr>
              <w:t xml:space="preserve">Задаци: </w:t>
            </w:r>
          </w:p>
          <w:p w:rsidR="008E22E0" w:rsidRPr="002C6205" w:rsidRDefault="008E22E0" w:rsidP="00E27FD6">
            <w:pPr>
              <w:jc w:val="both"/>
              <w:rPr>
                <w:sz w:val="22"/>
                <w:szCs w:val="22"/>
              </w:rPr>
            </w:pPr>
          </w:p>
        </w:tc>
        <w:tc>
          <w:tcPr>
            <w:tcW w:w="8280" w:type="dxa"/>
            <w:gridSpan w:val="2"/>
          </w:tcPr>
          <w:p w:rsidR="008E22E0" w:rsidRPr="002C6205" w:rsidRDefault="008E22E0" w:rsidP="00E27FD6">
            <w:pPr>
              <w:ind w:firstLine="840"/>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8E22E0" w:rsidRPr="002C6205" w:rsidTr="00EA0A2D">
        <w:tc>
          <w:tcPr>
            <w:tcW w:w="2808" w:type="dxa"/>
            <w:gridSpan w:val="2"/>
          </w:tcPr>
          <w:p w:rsidR="008E22E0" w:rsidRPr="002C6205" w:rsidRDefault="008E22E0" w:rsidP="00E27FD6">
            <w:pPr>
              <w:rPr>
                <w:sz w:val="22"/>
                <w:szCs w:val="22"/>
              </w:rPr>
            </w:pPr>
            <w:r w:rsidRPr="002C6205">
              <w:rPr>
                <w:sz w:val="22"/>
                <w:szCs w:val="22"/>
              </w:rPr>
              <w:t>НАСТАВНЕ ТЕМЕ:</w:t>
            </w:r>
          </w:p>
        </w:tc>
        <w:tc>
          <w:tcPr>
            <w:tcW w:w="6750" w:type="dxa"/>
          </w:tcPr>
          <w:p w:rsidR="008E22E0" w:rsidRPr="002C6205" w:rsidRDefault="008E22E0" w:rsidP="00E27FD6">
            <w:pPr>
              <w:rPr>
                <w:sz w:val="22"/>
                <w:szCs w:val="22"/>
              </w:rPr>
            </w:pPr>
            <w:r w:rsidRPr="002C6205">
              <w:rPr>
                <w:sz w:val="22"/>
                <w:szCs w:val="22"/>
              </w:rPr>
              <w:t>ИСХОДИ:</w:t>
            </w:r>
          </w:p>
        </w:tc>
      </w:tr>
      <w:tr w:rsidR="008E22E0" w:rsidRPr="002C6205" w:rsidTr="00EA0A2D">
        <w:tc>
          <w:tcPr>
            <w:tcW w:w="2808" w:type="dxa"/>
            <w:gridSpan w:val="2"/>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750" w:type="dxa"/>
          </w:tcPr>
          <w:p w:rsidR="008E22E0" w:rsidRPr="002C6205" w:rsidRDefault="008E22E0" w:rsidP="00E27FD6">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8E22E0" w:rsidRPr="002C6205" w:rsidTr="00EA0A2D">
        <w:tc>
          <w:tcPr>
            <w:tcW w:w="2808" w:type="dxa"/>
            <w:gridSpan w:val="2"/>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lastRenderedPageBreak/>
              <w:t>Протеини</w:t>
            </w:r>
          </w:p>
        </w:tc>
        <w:tc>
          <w:tcPr>
            <w:tcW w:w="6750" w:type="dxa"/>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8E22E0" w:rsidRPr="002C6205" w:rsidTr="00EA0A2D">
        <w:tc>
          <w:tcPr>
            <w:tcW w:w="2808" w:type="dxa"/>
            <w:gridSpan w:val="2"/>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750" w:type="dxa"/>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8E22E0" w:rsidRPr="002C6205" w:rsidTr="00EA0A2D">
        <w:tc>
          <w:tcPr>
            <w:tcW w:w="2808" w:type="dxa"/>
            <w:gridSpan w:val="2"/>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750" w:type="dxa"/>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8E22E0" w:rsidRPr="002C6205" w:rsidTr="00EA0A2D">
        <w:tc>
          <w:tcPr>
            <w:tcW w:w="2808" w:type="dxa"/>
            <w:gridSpan w:val="2"/>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750" w:type="dxa"/>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8E22E0" w:rsidRPr="002C6205" w:rsidTr="00EA0A2D">
        <w:tc>
          <w:tcPr>
            <w:tcW w:w="2808" w:type="dxa"/>
            <w:gridSpan w:val="2"/>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750" w:type="dxa"/>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8E22E0" w:rsidRPr="002C6205" w:rsidTr="00EA0A2D">
        <w:tc>
          <w:tcPr>
            <w:tcW w:w="2808" w:type="dxa"/>
            <w:gridSpan w:val="2"/>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750" w:type="dxa"/>
          </w:tcPr>
          <w:p w:rsidR="008E22E0" w:rsidRPr="002C6205" w:rsidRDefault="008E22E0" w:rsidP="00E27FD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8E22E0" w:rsidRDefault="008E22E0" w:rsidP="00503F2A">
      <w:pPr>
        <w:rPr>
          <w:rFonts w:eastAsia="Calibri"/>
          <w:b/>
        </w:rPr>
      </w:pPr>
    </w:p>
    <w:p w:rsidR="00503F2A" w:rsidRDefault="00503F2A" w:rsidP="00503F2A">
      <w:pPr>
        <w:rPr>
          <w:b/>
        </w:rPr>
      </w:pPr>
      <w:r w:rsidRPr="00DE7F18">
        <w:rPr>
          <w:rFonts w:eastAsia="Calibri"/>
          <w:b/>
        </w:rPr>
        <w:t xml:space="preserve">15. </w:t>
      </w:r>
      <w:r w:rsidRPr="00DE7F18">
        <w:rPr>
          <w:b/>
        </w:rPr>
        <w:t>Програм рада  допунске наставе  за наставни предмет медицинска етика</w:t>
      </w:r>
    </w:p>
    <w:p w:rsidR="00FF62B6" w:rsidRPr="00FF62B6" w:rsidRDefault="00FF62B6" w:rsidP="00503F2A">
      <w:pPr>
        <w:rPr>
          <w:b/>
        </w:rPr>
      </w:pPr>
    </w:p>
    <w:tbl>
      <w:tblPr>
        <w:tblStyle w:val="TableGrid"/>
        <w:tblW w:w="0" w:type="auto"/>
        <w:tblLook w:val="04A0"/>
      </w:tblPr>
      <w:tblGrid>
        <w:gridCol w:w="1278"/>
        <w:gridCol w:w="1530"/>
        <w:gridCol w:w="6750"/>
      </w:tblGrid>
      <w:tr w:rsidR="00DE7F18" w:rsidRPr="00635703" w:rsidTr="00EA0A2D">
        <w:tc>
          <w:tcPr>
            <w:tcW w:w="9558" w:type="dxa"/>
            <w:gridSpan w:val="3"/>
            <w:shd w:val="clear" w:color="auto" w:fill="D9D9D9" w:themeFill="background1" w:themeFillShade="D9"/>
          </w:tcPr>
          <w:p w:rsidR="00DE7F18" w:rsidRPr="00635703" w:rsidRDefault="00DE7F18" w:rsidP="00CA1780">
            <w:pPr>
              <w:pStyle w:val="ListParagraph"/>
              <w:spacing w:after="0" w:line="240" w:lineRule="auto"/>
              <w:ind w:left="0"/>
              <w:rPr>
                <w:rFonts w:ascii="Times New Roman" w:hAnsi="Times New Roman"/>
                <w:lang w:val="sr-Cyrl-CS"/>
              </w:rPr>
            </w:pPr>
            <w:r>
              <w:rPr>
                <w:rFonts w:ascii="Times New Roman" w:hAnsi="Times New Roman"/>
              </w:rPr>
              <w:t>за други  разред</w:t>
            </w:r>
            <w:r w:rsidR="00CA1780">
              <w:rPr>
                <w:rFonts w:ascii="Times New Roman" w:hAnsi="Times New Roman"/>
              </w:rPr>
              <w:t xml:space="preserve"> образовног</w:t>
            </w:r>
            <w:r>
              <w:rPr>
                <w:rFonts w:ascii="Times New Roman" w:hAnsi="Times New Roman"/>
              </w:rPr>
              <w:t xml:space="preserve"> профила  медицинска сестра- техничар </w:t>
            </w:r>
          </w:p>
        </w:tc>
      </w:tr>
      <w:tr w:rsidR="00DE7F18" w:rsidRPr="00635703" w:rsidTr="00EA0A2D">
        <w:tc>
          <w:tcPr>
            <w:tcW w:w="1278" w:type="dxa"/>
          </w:tcPr>
          <w:p w:rsidR="00DE7F18" w:rsidRPr="00635703" w:rsidRDefault="00DE7F18" w:rsidP="00585D8D">
            <w:pPr>
              <w:rPr>
                <w:sz w:val="22"/>
                <w:szCs w:val="22"/>
              </w:rPr>
            </w:pPr>
            <w:r w:rsidRPr="00635703">
              <w:rPr>
                <w:sz w:val="22"/>
                <w:szCs w:val="22"/>
              </w:rPr>
              <w:t xml:space="preserve">Циљеви: </w:t>
            </w:r>
          </w:p>
          <w:p w:rsidR="00DE7F18" w:rsidRPr="00635703" w:rsidRDefault="00DE7F18" w:rsidP="00585D8D">
            <w:pPr>
              <w:rPr>
                <w:sz w:val="22"/>
                <w:szCs w:val="22"/>
              </w:rPr>
            </w:pPr>
          </w:p>
        </w:tc>
        <w:tc>
          <w:tcPr>
            <w:tcW w:w="8280" w:type="dxa"/>
            <w:gridSpan w:val="2"/>
          </w:tcPr>
          <w:p w:rsidR="00DE7F18" w:rsidRDefault="00DE7F18" w:rsidP="00585D8D">
            <w:pPr>
              <w:rPr>
                <w:sz w:val="22"/>
                <w:szCs w:val="22"/>
                <w:lang w:val="sr-Cyrl-CS"/>
              </w:rPr>
            </w:pPr>
            <w:r>
              <w:rPr>
                <w:sz w:val="22"/>
                <w:szCs w:val="22"/>
                <w:lang w:val="sr-Cyrl-CS"/>
              </w:rPr>
              <w:t>Усвајање основних етичких појмова, теорија и система вредности;</w:t>
            </w:r>
          </w:p>
          <w:p w:rsidR="00DE7F18" w:rsidRPr="00635703" w:rsidRDefault="00DE7F18" w:rsidP="00585D8D">
            <w:pPr>
              <w:rPr>
                <w:sz w:val="22"/>
                <w:szCs w:val="22"/>
                <w:lang w:val="sr-Cyrl-CS"/>
              </w:rPr>
            </w:pPr>
            <w:r>
              <w:rPr>
                <w:sz w:val="22"/>
                <w:szCs w:val="22"/>
                <w:lang w:val="sr-Cyrl-CS"/>
              </w:rPr>
              <w:t>Развијање моралне свести ученика у циљу препознавања и реаговања на неморалне појаве у струци и у животу</w:t>
            </w:r>
          </w:p>
        </w:tc>
      </w:tr>
      <w:tr w:rsidR="00DE7F18" w:rsidRPr="00635703" w:rsidTr="00EA0A2D">
        <w:tc>
          <w:tcPr>
            <w:tcW w:w="1278" w:type="dxa"/>
          </w:tcPr>
          <w:p w:rsidR="00DE7F18" w:rsidRPr="00635703" w:rsidRDefault="00DE7F18" w:rsidP="00585D8D">
            <w:pPr>
              <w:rPr>
                <w:sz w:val="22"/>
                <w:szCs w:val="22"/>
              </w:rPr>
            </w:pPr>
            <w:r w:rsidRPr="00635703">
              <w:rPr>
                <w:sz w:val="22"/>
                <w:szCs w:val="22"/>
              </w:rPr>
              <w:t xml:space="preserve">Задаци: </w:t>
            </w:r>
          </w:p>
          <w:p w:rsidR="00DE7F18" w:rsidRPr="00635703" w:rsidRDefault="00DE7F18" w:rsidP="00585D8D">
            <w:pPr>
              <w:jc w:val="both"/>
              <w:rPr>
                <w:sz w:val="22"/>
                <w:szCs w:val="22"/>
              </w:rPr>
            </w:pPr>
          </w:p>
        </w:tc>
        <w:tc>
          <w:tcPr>
            <w:tcW w:w="8280" w:type="dxa"/>
            <w:gridSpan w:val="2"/>
          </w:tcPr>
          <w:p w:rsidR="00DE7F18" w:rsidRPr="00635703" w:rsidRDefault="00DE7F18" w:rsidP="00585D8D">
            <w:pPr>
              <w:rPr>
                <w:sz w:val="22"/>
                <w:szCs w:val="22"/>
              </w:rPr>
            </w:pPr>
            <w:r>
              <w:rPr>
                <w:sz w:val="22"/>
                <w:szCs w:val="22"/>
                <w:lang w:val="sr-Cyrl-CS"/>
              </w:rPr>
              <w:t>Надокнада наставе за ученике који нису савладали градиво током редовног похађања наставе</w:t>
            </w:r>
          </w:p>
        </w:tc>
      </w:tr>
      <w:tr w:rsidR="00DE7F18" w:rsidRPr="00635703" w:rsidTr="00EA0A2D">
        <w:tc>
          <w:tcPr>
            <w:tcW w:w="9558" w:type="dxa"/>
            <w:gridSpan w:val="3"/>
            <w:shd w:val="clear" w:color="auto" w:fill="F2F2F2" w:themeFill="background1" w:themeFillShade="F2"/>
          </w:tcPr>
          <w:p w:rsidR="00DE7F18" w:rsidRPr="00635703" w:rsidRDefault="00DE7F18" w:rsidP="00585D8D">
            <w:pPr>
              <w:rPr>
                <w:lang w:val="sr-Cyrl-CS"/>
              </w:rPr>
            </w:pPr>
            <w:r w:rsidRPr="00635703">
              <w:rPr>
                <w:b/>
                <w:sz w:val="22"/>
                <w:szCs w:val="22"/>
                <w:lang w:val="sr-Cyrl-CS"/>
              </w:rPr>
              <w:t>Активности</w:t>
            </w:r>
            <w:r w:rsidRPr="00635703">
              <w:rPr>
                <w:sz w:val="22"/>
                <w:szCs w:val="22"/>
                <w:lang w:val="sr-Cyrl-CS"/>
              </w:rPr>
              <w:t xml:space="preserve"> којима се остварује допунска настава</w:t>
            </w:r>
            <w:r>
              <w:rPr>
                <w:sz w:val="22"/>
                <w:szCs w:val="22"/>
                <w:lang w:val="sr-Cyrl-CS"/>
              </w:rPr>
              <w:t>: присуство и активно учешће у настави</w:t>
            </w:r>
          </w:p>
        </w:tc>
      </w:tr>
      <w:tr w:rsidR="00DE7F18" w:rsidRPr="00635703" w:rsidTr="00EA0A2D">
        <w:tc>
          <w:tcPr>
            <w:tcW w:w="2808" w:type="dxa"/>
            <w:gridSpan w:val="2"/>
          </w:tcPr>
          <w:p w:rsidR="00DE7F18" w:rsidRPr="00635703" w:rsidRDefault="00DE7F18" w:rsidP="00585D8D">
            <w:pPr>
              <w:rPr>
                <w:sz w:val="22"/>
                <w:szCs w:val="22"/>
              </w:rPr>
            </w:pPr>
            <w:r>
              <w:rPr>
                <w:sz w:val="22"/>
                <w:szCs w:val="22"/>
              </w:rPr>
              <w:t>НАСТАВНЕ ТЕМЕ</w:t>
            </w:r>
            <w:r w:rsidRPr="00635703">
              <w:rPr>
                <w:sz w:val="22"/>
                <w:szCs w:val="22"/>
              </w:rPr>
              <w:t>:</w:t>
            </w:r>
          </w:p>
        </w:tc>
        <w:tc>
          <w:tcPr>
            <w:tcW w:w="6750" w:type="dxa"/>
          </w:tcPr>
          <w:p w:rsidR="00DE7F18" w:rsidRPr="00635703" w:rsidRDefault="00DE7F18" w:rsidP="00585D8D">
            <w:pPr>
              <w:rPr>
                <w:sz w:val="22"/>
                <w:szCs w:val="22"/>
              </w:rPr>
            </w:pPr>
            <w:r>
              <w:rPr>
                <w:sz w:val="22"/>
                <w:szCs w:val="22"/>
              </w:rPr>
              <w:t>ИСХОДИ:</w:t>
            </w:r>
          </w:p>
        </w:tc>
      </w:tr>
      <w:tr w:rsidR="00DE7F18" w:rsidRPr="00635703" w:rsidTr="00EA0A2D">
        <w:tc>
          <w:tcPr>
            <w:tcW w:w="2808" w:type="dxa"/>
            <w:gridSpan w:val="2"/>
          </w:tcPr>
          <w:p w:rsidR="00DE7F18" w:rsidRPr="00635703" w:rsidRDefault="00DE7F18" w:rsidP="00585D8D">
            <w:pPr>
              <w:pStyle w:val="ListParagraph"/>
              <w:spacing w:after="0" w:line="240" w:lineRule="auto"/>
              <w:ind w:left="0"/>
              <w:rPr>
                <w:rFonts w:ascii="Times New Roman" w:hAnsi="Times New Roman"/>
                <w:lang w:val="sr-Cyrl-CS"/>
              </w:rPr>
            </w:pPr>
            <w:r>
              <w:rPr>
                <w:rFonts w:ascii="Times New Roman" w:hAnsi="Times New Roman"/>
                <w:lang w:val="sr-Cyrl-CS"/>
              </w:rPr>
              <w:t>Увод у етику</w:t>
            </w:r>
          </w:p>
        </w:tc>
        <w:tc>
          <w:tcPr>
            <w:tcW w:w="6750" w:type="dxa"/>
          </w:tcPr>
          <w:p w:rsidR="00DE7F18" w:rsidRPr="00635703" w:rsidRDefault="00DE7F18" w:rsidP="00585D8D">
            <w:pPr>
              <w:pStyle w:val="ListParagraph"/>
              <w:spacing w:after="0" w:line="240" w:lineRule="auto"/>
              <w:ind w:left="0"/>
              <w:rPr>
                <w:rFonts w:ascii="Times New Roman" w:hAnsi="Times New Roman"/>
                <w:lang w:val="sr-Cyrl-CS"/>
              </w:rPr>
            </w:pPr>
            <w:r>
              <w:rPr>
                <w:rFonts w:ascii="Times New Roman" w:hAnsi="Times New Roman"/>
                <w:lang w:val="sr-Cyrl-CS"/>
              </w:rPr>
              <w:t>Разумевање основних етичких појмова: добро и зло; моралне норме; хипокризија</w:t>
            </w:r>
          </w:p>
        </w:tc>
      </w:tr>
      <w:tr w:rsidR="00DE7F18" w:rsidRPr="00635703" w:rsidTr="00EA0A2D">
        <w:tc>
          <w:tcPr>
            <w:tcW w:w="2808" w:type="dxa"/>
            <w:gridSpan w:val="2"/>
          </w:tcPr>
          <w:p w:rsidR="00DE7F18" w:rsidRPr="00635703" w:rsidRDefault="00DE7F18" w:rsidP="00585D8D">
            <w:pPr>
              <w:pStyle w:val="ListParagraph"/>
              <w:spacing w:after="0" w:line="240" w:lineRule="auto"/>
              <w:ind w:left="0"/>
              <w:rPr>
                <w:rFonts w:ascii="Times New Roman" w:hAnsi="Times New Roman"/>
                <w:lang w:val="sr-Cyrl-CS"/>
              </w:rPr>
            </w:pPr>
            <w:r>
              <w:rPr>
                <w:rFonts w:ascii="Times New Roman" w:hAnsi="Times New Roman"/>
                <w:lang w:val="sr-Cyrl-CS"/>
              </w:rPr>
              <w:t>Историја етике</w:t>
            </w:r>
          </w:p>
        </w:tc>
        <w:tc>
          <w:tcPr>
            <w:tcW w:w="6750" w:type="dxa"/>
          </w:tcPr>
          <w:p w:rsidR="00DE7F18" w:rsidRPr="00635703" w:rsidRDefault="00DE7F18" w:rsidP="00585D8D">
            <w:pPr>
              <w:pStyle w:val="ListParagraph"/>
              <w:spacing w:after="0" w:line="240" w:lineRule="auto"/>
              <w:ind w:left="0"/>
              <w:rPr>
                <w:rFonts w:ascii="Times New Roman" w:hAnsi="Times New Roman"/>
                <w:lang w:val="sr-Cyrl-CS"/>
              </w:rPr>
            </w:pPr>
            <w:r>
              <w:rPr>
                <w:rFonts w:ascii="Times New Roman" w:hAnsi="Times New Roman"/>
                <w:lang w:val="sr-Cyrl-CS"/>
              </w:rPr>
              <w:t>Разликовање различитих етичких принципа  теорија кроз историју: добро и зло у митологији; утемељење људских права; слобода</w:t>
            </w:r>
          </w:p>
        </w:tc>
      </w:tr>
      <w:tr w:rsidR="00DE7F18" w:rsidRPr="00635703" w:rsidTr="00EA0A2D">
        <w:tc>
          <w:tcPr>
            <w:tcW w:w="2808" w:type="dxa"/>
            <w:gridSpan w:val="2"/>
          </w:tcPr>
          <w:p w:rsidR="00DE7F18" w:rsidRPr="00635703" w:rsidRDefault="00DE7F18" w:rsidP="00585D8D">
            <w:pPr>
              <w:pStyle w:val="ListParagraph"/>
              <w:spacing w:after="0" w:line="240" w:lineRule="auto"/>
              <w:ind w:left="0"/>
              <w:rPr>
                <w:rFonts w:ascii="Times New Roman" w:hAnsi="Times New Roman"/>
                <w:lang w:val="sr-Cyrl-CS"/>
              </w:rPr>
            </w:pPr>
            <w:r>
              <w:rPr>
                <w:rFonts w:ascii="Times New Roman" w:hAnsi="Times New Roman"/>
                <w:lang w:val="sr-Cyrl-CS"/>
              </w:rPr>
              <w:t>Посебни проблеми нормативне етике</w:t>
            </w:r>
          </w:p>
        </w:tc>
        <w:tc>
          <w:tcPr>
            <w:tcW w:w="6750" w:type="dxa"/>
          </w:tcPr>
          <w:p w:rsidR="00DE7F18" w:rsidRPr="00635703" w:rsidRDefault="00DE7F18" w:rsidP="00585D8D">
            <w:pPr>
              <w:pStyle w:val="ListParagraph"/>
              <w:spacing w:after="0" w:line="240" w:lineRule="auto"/>
              <w:ind w:left="0"/>
              <w:rPr>
                <w:rFonts w:ascii="Times New Roman" w:hAnsi="Times New Roman"/>
                <w:lang w:val="sr-Cyrl-CS"/>
              </w:rPr>
            </w:pPr>
            <w:r>
              <w:rPr>
                <w:rFonts w:ascii="Times New Roman" w:hAnsi="Times New Roman"/>
                <w:lang w:val="sr-Cyrl-CS"/>
              </w:rPr>
              <w:t>Поштовање моралних кодекса; исправно вредновање поступака у животу и струци здравственог радника</w:t>
            </w:r>
          </w:p>
        </w:tc>
      </w:tr>
      <w:tr w:rsidR="00DE7F18" w:rsidRPr="00635703" w:rsidTr="00EA0A2D">
        <w:tc>
          <w:tcPr>
            <w:tcW w:w="2808" w:type="dxa"/>
            <w:gridSpan w:val="2"/>
          </w:tcPr>
          <w:p w:rsidR="00DE7F18" w:rsidRPr="00635703" w:rsidRDefault="00DE7F18" w:rsidP="00585D8D">
            <w:pPr>
              <w:pStyle w:val="ListParagraph"/>
              <w:spacing w:after="0" w:line="240" w:lineRule="auto"/>
              <w:ind w:left="0"/>
              <w:rPr>
                <w:rFonts w:ascii="Times New Roman" w:hAnsi="Times New Roman"/>
                <w:lang w:val="sr-Cyrl-CS"/>
              </w:rPr>
            </w:pPr>
            <w:r>
              <w:rPr>
                <w:rFonts w:ascii="Times New Roman" w:hAnsi="Times New Roman"/>
                <w:lang w:val="sr-Cyrl-CS"/>
              </w:rPr>
              <w:t>Морални аспекти здравственог позива</w:t>
            </w:r>
          </w:p>
        </w:tc>
        <w:tc>
          <w:tcPr>
            <w:tcW w:w="6750" w:type="dxa"/>
          </w:tcPr>
          <w:p w:rsidR="00DE7F18" w:rsidRPr="0085318E" w:rsidRDefault="00DE7F18" w:rsidP="00585D8D">
            <w:pPr>
              <w:pStyle w:val="ListParagraph"/>
              <w:spacing w:after="0" w:line="240" w:lineRule="auto"/>
              <w:ind w:left="0"/>
              <w:rPr>
                <w:rFonts w:ascii="Times New Roman" w:hAnsi="Times New Roman"/>
              </w:rPr>
            </w:pPr>
            <w:r>
              <w:rPr>
                <w:rFonts w:ascii="Times New Roman" w:hAnsi="Times New Roman"/>
                <w:lang w:val="sr-Cyrl-CS"/>
              </w:rPr>
              <w:t xml:space="preserve">Поштовање принципа </w:t>
            </w:r>
            <w:r w:rsidRPr="0085318E">
              <w:rPr>
                <w:rFonts w:ascii="Times New Roman" w:hAnsi="Times New Roman"/>
                <w:i/>
              </w:rPr>
              <w:t>Primum non nocere</w:t>
            </w:r>
            <w:r>
              <w:rPr>
                <w:rFonts w:ascii="Times New Roman" w:hAnsi="Times New Roman"/>
                <w:i/>
              </w:rPr>
              <w:t xml:space="preserve">; </w:t>
            </w:r>
            <w:r>
              <w:rPr>
                <w:rFonts w:ascii="Times New Roman" w:hAnsi="Times New Roman"/>
              </w:rPr>
              <w:t>брани став да је људски живот највиша вредност</w:t>
            </w:r>
          </w:p>
        </w:tc>
      </w:tr>
    </w:tbl>
    <w:p w:rsidR="006F76E5" w:rsidRDefault="006F76E5" w:rsidP="00503F2A"/>
    <w:p w:rsidR="007072B4" w:rsidRDefault="007072B4" w:rsidP="00503F2A"/>
    <w:p w:rsidR="007072B4" w:rsidRPr="007072B4" w:rsidRDefault="007072B4" w:rsidP="00503F2A"/>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7072B4" w:rsidRDefault="007072B4" w:rsidP="00503F2A">
      <w:pPr>
        <w:rPr>
          <w:b/>
        </w:rPr>
      </w:pPr>
    </w:p>
    <w:p w:rsidR="00503F2A" w:rsidRPr="00E70866" w:rsidRDefault="00D0216E" w:rsidP="00503F2A">
      <w:pPr>
        <w:rPr>
          <w:b/>
        </w:rPr>
      </w:pPr>
      <w:r>
        <w:rPr>
          <w:b/>
        </w:rPr>
        <w:lastRenderedPageBreak/>
        <w:t>4.2</w:t>
      </w:r>
      <w:r w:rsidR="00503F2A">
        <w:rPr>
          <w:b/>
        </w:rPr>
        <w:t xml:space="preserve">.3.Остали облици васпитно образовног рада-програм </w:t>
      </w:r>
      <w:r w:rsidR="007E6ADA">
        <w:rPr>
          <w:b/>
        </w:rPr>
        <w:t xml:space="preserve"> додатне</w:t>
      </w:r>
      <w:r w:rsidR="00503F2A">
        <w:rPr>
          <w:b/>
        </w:rPr>
        <w:t xml:space="preserve"> наставе</w:t>
      </w:r>
    </w:p>
    <w:p w:rsidR="004F3EC2" w:rsidRDefault="004F3EC2" w:rsidP="00503F2A">
      <w:pPr>
        <w:rPr>
          <w:rFonts w:eastAsia="Calibri"/>
        </w:rPr>
      </w:pPr>
      <w:r>
        <w:rPr>
          <w:b/>
          <w:bCs/>
          <w:lang w:val="sr-Cyrl-CS"/>
        </w:rPr>
        <w:t xml:space="preserve">за образовни профил  медицинска сестра – техничар  </w:t>
      </w:r>
      <w:r w:rsidRPr="006B0CC5">
        <w:rPr>
          <w:b/>
          <w:bCs/>
        </w:rPr>
        <w:t>други  разред</w:t>
      </w:r>
    </w:p>
    <w:p w:rsidR="004F3EC2" w:rsidRDefault="004F3EC2" w:rsidP="00503F2A">
      <w:pPr>
        <w:rPr>
          <w:rFonts w:eastAsia="Calibri"/>
        </w:rPr>
      </w:pPr>
    </w:p>
    <w:p w:rsidR="00503F2A" w:rsidRDefault="00503F2A" w:rsidP="00503F2A">
      <w:pPr>
        <w:rPr>
          <w:b/>
          <w:lang w:val="sr-Cyrl-CS"/>
        </w:rPr>
      </w:pPr>
      <w:r w:rsidRPr="004F3EC2">
        <w:rPr>
          <w:rFonts w:eastAsia="Calibri"/>
          <w:b/>
        </w:rPr>
        <w:t>1.</w:t>
      </w:r>
      <w:r w:rsidRPr="004F3EC2">
        <w:rPr>
          <w:b/>
        </w:rPr>
        <w:t xml:space="preserve"> Програм рада  додатне  наставе  за наставни предмет</w:t>
      </w:r>
      <w:r w:rsidR="006F76E5">
        <w:rPr>
          <w:b/>
        </w:rPr>
        <w:t xml:space="preserve"> </w:t>
      </w:r>
      <w:r w:rsidRPr="004F3EC2">
        <w:rPr>
          <w:b/>
          <w:lang w:val="sr-Cyrl-CS"/>
        </w:rPr>
        <w:t>српски језик и књижевност</w:t>
      </w:r>
    </w:p>
    <w:p w:rsidR="00FF62B6" w:rsidRPr="004F3EC2" w:rsidRDefault="00FF62B6" w:rsidP="00503F2A">
      <w:pPr>
        <w:rPr>
          <w:b/>
        </w:rPr>
      </w:pPr>
    </w:p>
    <w:tbl>
      <w:tblPr>
        <w:tblStyle w:val="TableGrid"/>
        <w:tblW w:w="0" w:type="auto"/>
        <w:tblLook w:val="04A0"/>
      </w:tblPr>
      <w:tblGrid>
        <w:gridCol w:w="1278"/>
        <w:gridCol w:w="1165"/>
        <w:gridCol w:w="7025"/>
      </w:tblGrid>
      <w:tr w:rsidR="00EC18CA" w:rsidRPr="00E840C7" w:rsidTr="00EA0A2D">
        <w:tc>
          <w:tcPr>
            <w:tcW w:w="9468" w:type="dxa"/>
            <w:gridSpan w:val="3"/>
            <w:shd w:val="clear" w:color="auto" w:fill="D9D9D9" w:themeFill="background1" w:themeFillShade="D9"/>
          </w:tcPr>
          <w:p w:rsidR="00EC18CA" w:rsidRPr="00E840C7" w:rsidRDefault="00EC18CA"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Програм рада  додатне наставе  из књижевности  за други разред </w:t>
            </w:r>
          </w:p>
          <w:p w:rsidR="00EC18CA" w:rsidRPr="00E840C7" w:rsidRDefault="005A7CA2" w:rsidP="00EC18CA">
            <w:pPr>
              <w:pStyle w:val="ListParagraph"/>
              <w:tabs>
                <w:tab w:val="left" w:pos="9356"/>
              </w:tabs>
              <w:spacing w:after="0" w:line="240" w:lineRule="auto"/>
              <w:ind w:left="0" w:right="6"/>
              <w:rPr>
                <w:rFonts w:ascii="Times New Roman" w:hAnsi="Times New Roman"/>
              </w:rPr>
            </w:pPr>
            <w:r>
              <w:rPr>
                <w:rFonts w:ascii="Times New Roman" w:hAnsi="Times New Roman"/>
              </w:rPr>
              <w:t>образовног</w:t>
            </w:r>
            <w:r w:rsidR="00EC18CA" w:rsidRPr="00E840C7">
              <w:rPr>
                <w:rFonts w:ascii="Times New Roman" w:hAnsi="Times New Roman"/>
              </w:rPr>
              <w:t xml:space="preserve"> профила  медицинска сестра- техничар </w:t>
            </w:r>
          </w:p>
        </w:tc>
      </w:tr>
      <w:tr w:rsidR="00EC18CA" w:rsidRPr="00E840C7" w:rsidTr="00EA0A2D">
        <w:tc>
          <w:tcPr>
            <w:tcW w:w="1278" w:type="dxa"/>
          </w:tcPr>
          <w:p w:rsidR="00EC18CA" w:rsidRPr="00E840C7" w:rsidRDefault="00EC18CA" w:rsidP="008D0ECE">
            <w:pPr>
              <w:tabs>
                <w:tab w:val="left" w:pos="9356"/>
              </w:tabs>
              <w:ind w:right="6"/>
              <w:rPr>
                <w:sz w:val="22"/>
                <w:szCs w:val="22"/>
              </w:rPr>
            </w:pPr>
            <w:r w:rsidRPr="00E840C7">
              <w:rPr>
                <w:sz w:val="22"/>
                <w:szCs w:val="22"/>
              </w:rPr>
              <w:t xml:space="preserve">Циљеви: </w:t>
            </w:r>
          </w:p>
          <w:p w:rsidR="00EC18CA" w:rsidRPr="00E840C7" w:rsidRDefault="00EC18CA" w:rsidP="008D0ECE">
            <w:pPr>
              <w:tabs>
                <w:tab w:val="left" w:pos="9356"/>
              </w:tabs>
              <w:ind w:right="6"/>
              <w:rPr>
                <w:sz w:val="22"/>
                <w:szCs w:val="22"/>
              </w:rPr>
            </w:pPr>
          </w:p>
        </w:tc>
        <w:tc>
          <w:tcPr>
            <w:tcW w:w="8190" w:type="dxa"/>
            <w:gridSpan w:val="2"/>
          </w:tcPr>
          <w:p w:rsidR="00EC18CA" w:rsidRPr="00E840C7" w:rsidRDefault="00EC18CA"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књижевности према плану за </w:t>
            </w:r>
            <w:r w:rsidRPr="00E840C7">
              <w:rPr>
                <w:sz w:val="22"/>
                <w:szCs w:val="22"/>
              </w:rPr>
              <w:t>II</w:t>
            </w:r>
            <w:r w:rsidRPr="00E840C7">
              <w:rPr>
                <w:sz w:val="22"/>
                <w:szCs w:val="22"/>
                <w:lang w:val="sr-Cyrl-CS"/>
              </w:rPr>
              <w:t xml:space="preserve"> разред</w:t>
            </w:r>
          </w:p>
          <w:p w:rsidR="00EC18CA" w:rsidRPr="00E840C7" w:rsidRDefault="00EC18CA" w:rsidP="006B513C">
            <w:pPr>
              <w:tabs>
                <w:tab w:val="left" w:pos="9356"/>
              </w:tabs>
              <w:ind w:right="6"/>
              <w:jc w:val="both"/>
              <w:rPr>
                <w:bCs/>
                <w:sz w:val="22"/>
                <w:szCs w:val="22"/>
                <w:lang w:val="sr-Cyrl-CS"/>
              </w:rPr>
            </w:pPr>
            <w:r w:rsidRPr="00E840C7">
              <w:rPr>
                <w:sz w:val="22"/>
                <w:szCs w:val="22"/>
                <w:lang w:val="sr-Cyrl-CS"/>
              </w:rPr>
              <w:t>Успешност на такмичењима -  Књижевна олимпијада</w:t>
            </w:r>
          </w:p>
        </w:tc>
      </w:tr>
      <w:tr w:rsidR="00EC18CA" w:rsidRPr="00E840C7" w:rsidTr="00EA0A2D">
        <w:tc>
          <w:tcPr>
            <w:tcW w:w="1278" w:type="dxa"/>
          </w:tcPr>
          <w:p w:rsidR="00EC18CA" w:rsidRPr="00E840C7" w:rsidRDefault="00EC18CA" w:rsidP="008D0ECE">
            <w:pPr>
              <w:tabs>
                <w:tab w:val="left" w:pos="9356"/>
              </w:tabs>
              <w:ind w:right="6"/>
              <w:rPr>
                <w:sz w:val="22"/>
                <w:szCs w:val="22"/>
              </w:rPr>
            </w:pPr>
            <w:r w:rsidRPr="00E840C7">
              <w:rPr>
                <w:sz w:val="22"/>
                <w:szCs w:val="22"/>
              </w:rPr>
              <w:t xml:space="preserve">Задаци: </w:t>
            </w:r>
          </w:p>
          <w:p w:rsidR="00EC18CA" w:rsidRPr="00E840C7" w:rsidRDefault="00EC18CA" w:rsidP="008D0ECE">
            <w:pPr>
              <w:tabs>
                <w:tab w:val="left" w:pos="9356"/>
              </w:tabs>
              <w:ind w:right="6"/>
              <w:jc w:val="both"/>
              <w:rPr>
                <w:sz w:val="22"/>
                <w:szCs w:val="22"/>
              </w:rPr>
            </w:pPr>
          </w:p>
        </w:tc>
        <w:tc>
          <w:tcPr>
            <w:tcW w:w="8190" w:type="dxa"/>
            <w:gridSpan w:val="2"/>
          </w:tcPr>
          <w:p w:rsidR="00EC18CA" w:rsidRPr="00E840C7" w:rsidRDefault="00EC18CA" w:rsidP="006B513C">
            <w:pPr>
              <w:tabs>
                <w:tab w:val="left" w:pos="9356"/>
              </w:tabs>
              <w:ind w:right="6"/>
              <w:jc w:val="both"/>
              <w:rPr>
                <w:bCs/>
                <w:sz w:val="22"/>
                <w:szCs w:val="22"/>
                <w:lang w:val="sr-Cyrl-CS"/>
              </w:rPr>
            </w:pPr>
            <w:r w:rsidRPr="00E840C7">
              <w:rPr>
                <w:sz w:val="22"/>
                <w:szCs w:val="22"/>
                <w:lang w:val="sr-Cyrl-CS"/>
              </w:rPr>
              <w:t>Обновити и проширити знања из  књижевности просветитељства, романтизма, реализма и знања из теорије књижевности. Вежбати тестове  из наведених области.</w:t>
            </w:r>
          </w:p>
        </w:tc>
      </w:tr>
      <w:tr w:rsidR="00EC18CA" w:rsidRPr="00E840C7" w:rsidTr="00EA0A2D">
        <w:tc>
          <w:tcPr>
            <w:tcW w:w="9468" w:type="dxa"/>
            <w:gridSpan w:val="3"/>
            <w:shd w:val="clear" w:color="auto" w:fill="F2F2F2" w:themeFill="background1" w:themeFillShade="F2"/>
          </w:tcPr>
          <w:p w:rsidR="00EC18CA" w:rsidRPr="00E840C7" w:rsidRDefault="00EC18CA"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w:t>
            </w:r>
            <w:r w:rsidRPr="00E840C7">
              <w:rPr>
                <w:sz w:val="22"/>
                <w:szCs w:val="22"/>
              </w:rPr>
              <w:t xml:space="preserve"> в</w:t>
            </w:r>
            <w:r w:rsidRPr="00E840C7">
              <w:rPr>
                <w:sz w:val="22"/>
                <w:szCs w:val="22"/>
                <w:lang w:val="sr-Cyrl-CS"/>
              </w:rPr>
              <w:t>ежбање тестова и учешће на Књижевној олимпијади.</w:t>
            </w:r>
          </w:p>
        </w:tc>
      </w:tr>
      <w:tr w:rsidR="00EC18CA" w:rsidRPr="00E840C7" w:rsidTr="00EA0A2D">
        <w:tc>
          <w:tcPr>
            <w:tcW w:w="2443" w:type="dxa"/>
            <w:gridSpan w:val="2"/>
          </w:tcPr>
          <w:p w:rsidR="00EC18CA" w:rsidRPr="00E840C7" w:rsidRDefault="00EC18CA" w:rsidP="008D0ECE">
            <w:pPr>
              <w:tabs>
                <w:tab w:val="left" w:pos="9356"/>
              </w:tabs>
              <w:ind w:right="6"/>
              <w:rPr>
                <w:sz w:val="22"/>
                <w:szCs w:val="22"/>
              </w:rPr>
            </w:pPr>
            <w:r w:rsidRPr="00E840C7">
              <w:rPr>
                <w:sz w:val="22"/>
                <w:szCs w:val="22"/>
              </w:rPr>
              <w:t xml:space="preserve">НАСТАВНЕ ТЕМЕ </w:t>
            </w:r>
          </w:p>
        </w:tc>
        <w:tc>
          <w:tcPr>
            <w:tcW w:w="7025" w:type="dxa"/>
          </w:tcPr>
          <w:p w:rsidR="00EC18CA" w:rsidRPr="00E840C7" w:rsidRDefault="00EC18CA" w:rsidP="008D0ECE">
            <w:pPr>
              <w:tabs>
                <w:tab w:val="left" w:pos="9356"/>
              </w:tabs>
              <w:ind w:right="6"/>
              <w:rPr>
                <w:sz w:val="22"/>
                <w:szCs w:val="22"/>
              </w:rPr>
            </w:pPr>
            <w:r w:rsidRPr="00E840C7">
              <w:rPr>
                <w:sz w:val="22"/>
                <w:szCs w:val="22"/>
              </w:rPr>
              <w:t xml:space="preserve">ИСХОДИ </w:t>
            </w:r>
          </w:p>
        </w:tc>
      </w:tr>
      <w:tr w:rsidR="00EC18CA" w:rsidRPr="00E840C7" w:rsidTr="00EA0A2D">
        <w:tc>
          <w:tcPr>
            <w:tcW w:w="2443" w:type="dxa"/>
            <w:gridSpan w:val="2"/>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Просветитељство</w:t>
            </w:r>
          </w:p>
        </w:tc>
        <w:tc>
          <w:tcPr>
            <w:tcW w:w="7025" w:type="dxa"/>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писцима, делима и одликама просветитељства као и са њиховим значајем за  историју српске књиж.  </w:t>
            </w:r>
          </w:p>
        </w:tc>
      </w:tr>
      <w:tr w:rsidR="00EC18CA" w:rsidRPr="00E840C7" w:rsidTr="00EA0A2D">
        <w:tc>
          <w:tcPr>
            <w:tcW w:w="2443" w:type="dxa"/>
            <w:gridSpan w:val="2"/>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Романтизам</w:t>
            </w:r>
          </w:p>
        </w:tc>
        <w:tc>
          <w:tcPr>
            <w:tcW w:w="7025" w:type="dxa"/>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романтизма као књиж. правца у свету и код нас.</w:t>
            </w:r>
          </w:p>
        </w:tc>
      </w:tr>
      <w:tr w:rsidR="00EC18CA" w:rsidRPr="00E840C7" w:rsidTr="00EA0A2D">
        <w:tc>
          <w:tcPr>
            <w:tcW w:w="2443" w:type="dxa"/>
            <w:gridSpan w:val="2"/>
          </w:tcPr>
          <w:p w:rsidR="00EC18CA" w:rsidRPr="00E840C7" w:rsidRDefault="00EC18CA" w:rsidP="008D0ECE">
            <w:pPr>
              <w:tabs>
                <w:tab w:val="left" w:pos="9356"/>
              </w:tabs>
              <w:ind w:right="6"/>
              <w:jc w:val="both"/>
              <w:rPr>
                <w:sz w:val="22"/>
                <w:szCs w:val="22"/>
                <w:lang w:val="sr-Cyrl-CS"/>
              </w:rPr>
            </w:pPr>
            <w:r w:rsidRPr="00E840C7">
              <w:rPr>
                <w:sz w:val="22"/>
                <w:szCs w:val="22"/>
                <w:lang w:val="sr-Cyrl-CS"/>
              </w:rPr>
              <w:t>Реализам</w:t>
            </w:r>
          </w:p>
        </w:tc>
        <w:tc>
          <w:tcPr>
            <w:tcW w:w="7025" w:type="dxa"/>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реализма као књиж. правца у свету и код нас.</w:t>
            </w:r>
          </w:p>
        </w:tc>
      </w:tr>
      <w:tr w:rsidR="00EC18CA" w:rsidRPr="00E840C7" w:rsidTr="00EA0A2D">
        <w:tc>
          <w:tcPr>
            <w:tcW w:w="2443" w:type="dxa"/>
            <w:gridSpan w:val="2"/>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025" w:type="dxa"/>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области теорије књиж.предвиђене програмом за други разред</w:t>
            </w:r>
          </w:p>
        </w:tc>
      </w:tr>
    </w:tbl>
    <w:p w:rsidR="00CA1780" w:rsidRPr="00FF62B6" w:rsidRDefault="00CA1780"/>
    <w:p w:rsidR="00CA1780" w:rsidRPr="00FF62B6" w:rsidRDefault="00CA1780"/>
    <w:tbl>
      <w:tblPr>
        <w:tblStyle w:val="TableGrid"/>
        <w:tblW w:w="0" w:type="auto"/>
        <w:tblLook w:val="04A0"/>
      </w:tblPr>
      <w:tblGrid>
        <w:gridCol w:w="1278"/>
        <w:gridCol w:w="1165"/>
        <w:gridCol w:w="7025"/>
      </w:tblGrid>
      <w:tr w:rsidR="00EC18CA" w:rsidRPr="00E840C7" w:rsidTr="00EA0A2D">
        <w:tc>
          <w:tcPr>
            <w:tcW w:w="9468" w:type="dxa"/>
            <w:gridSpan w:val="3"/>
            <w:shd w:val="clear" w:color="auto" w:fill="D9D9D9" w:themeFill="background1" w:themeFillShade="D9"/>
          </w:tcPr>
          <w:p w:rsidR="00EC18CA" w:rsidRPr="00E840C7" w:rsidRDefault="00EC18CA"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Програм рада  додатне наставе  из  српског језика  и културе изражавања  за други разред </w:t>
            </w:r>
          </w:p>
          <w:p w:rsidR="00EC18CA" w:rsidRPr="00E840C7" w:rsidRDefault="00EC18CA" w:rsidP="00EC18CA">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rPr>
              <w:t xml:space="preserve">образовних профила  медицинска сестра- техничар </w:t>
            </w:r>
          </w:p>
        </w:tc>
      </w:tr>
      <w:tr w:rsidR="00EC18CA" w:rsidRPr="00E840C7" w:rsidTr="00EA0A2D">
        <w:tc>
          <w:tcPr>
            <w:tcW w:w="1278" w:type="dxa"/>
          </w:tcPr>
          <w:p w:rsidR="00EC18CA" w:rsidRPr="00E840C7" w:rsidRDefault="00EC18CA" w:rsidP="008D0ECE">
            <w:pPr>
              <w:tabs>
                <w:tab w:val="left" w:pos="9356"/>
              </w:tabs>
              <w:ind w:right="6"/>
              <w:rPr>
                <w:sz w:val="22"/>
                <w:szCs w:val="22"/>
              </w:rPr>
            </w:pPr>
            <w:r w:rsidRPr="00E840C7">
              <w:rPr>
                <w:sz w:val="22"/>
                <w:szCs w:val="22"/>
              </w:rPr>
              <w:t xml:space="preserve">Циљеви: </w:t>
            </w:r>
          </w:p>
          <w:p w:rsidR="00EC18CA" w:rsidRPr="00E840C7" w:rsidRDefault="00EC18CA" w:rsidP="008D0ECE">
            <w:pPr>
              <w:tabs>
                <w:tab w:val="left" w:pos="9356"/>
              </w:tabs>
              <w:ind w:right="6"/>
              <w:rPr>
                <w:sz w:val="22"/>
                <w:szCs w:val="22"/>
              </w:rPr>
            </w:pPr>
          </w:p>
        </w:tc>
        <w:tc>
          <w:tcPr>
            <w:tcW w:w="8190" w:type="dxa"/>
            <w:gridSpan w:val="2"/>
          </w:tcPr>
          <w:p w:rsidR="00EC18CA" w:rsidRPr="00E840C7" w:rsidRDefault="00EC18CA"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граматике српског језика и културе изражавања према плану за други разред</w:t>
            </w:r>
          </w:p>
          <w:p w:rsidR="00EC18CA" w:rsidRPr="00E840C7" w:rsidRDefault="00EC18CA" w:rsidP="006B513C">
            <w:pPr>
              <w:tabs>
                <w:tab w:val="left" w:pos="9356"/>
              </w:tabs>
              <w:ind w:right="6"/>
              <w:jc w:val="both"/>
              <w:rPr>
                <w:bCs/>
                <w:sz w:val="22"/>
                <w:szCs w:val="22"/>
                <w:lang w:val="sr-Cyrl-CS"/>
              </w:rPr>
            </w:pPr>
            <w:r w:rsidRPr="00E840C7">
              <w:rPr>
                <w:sz w:val="22"/>
                <w:szCs w:val="22"/>
                <w:lang w:val="sr-Cyrl-CS"/>
              </w:rPr>
              <w:t>Успешност на такмичењима из српског језика и књижевности</w:t>
            </w:r>
          </w:p>
        </w:tc>
      </w:tr>
      <w:tr w:rsidR="00EC18CA" w:rsidRPr="00E840C7" w:rsidTr="00EA0A2D">
        <w:tc>
          <w:tcPr>
            <w:tcW w:w="1278" w:type="dxa"/>
          </w:tcPr>
          <w:p w:rsidR="00EC18CA" w:rsidRPr="00E840C7" w:rsidRDefault="00EC18CA" w:rsidP="008D0ECE">
            <w:pPr>
              <w:tabs>
                <w:tab w:val="left" w:pos="9356"/>
              </w:tabs>
              <w:ind w:right="6"/>
              <w:rPr>
                <w:sz w:val="22"/>
                <w:szCs w:val="22"/>
              </w:rPr>
            </w:pPr>
            <w:r w:rsidRPr="00E840C7">
              <w:rPr>
                <w:sz w:val="22"/>
                <w:szCs w:val="22"/>
              </w:rPr>
              <w:t xml:space="preserve">Задаци: </w:t>
            </w:r>
          </w:p>
          <w:p w:rsidR="00EC18CA" w:rsidRPr="00E840C7" w:rsidRDefault="00EC18CA" w:rsidP="008D0ECE">
            <w:pPr>
              <w:tabs>
                <w:tab w:val="left" w:pos="9356"/>
              </w:tabs>
              <w:ind w:right="6"/>
              <w:jc w:val="both"/>
              <w:rPr>
                <w:sz w:val="22"/>
                <w:szCs w:val="22"/>
              </w:rPr>
            </w:pPr>
          </w:p>
        </w:tc>
        <w:tc>
          <w:tcPr>
            <w:tcW w:w="8190" w:type="dxa"/>
            <w:gridSpan w:val="2"/>
          </w:tcPr>
          <w:p w:rsidR="00EC18CA" w:rsidRPr="00E840C7" w:rsidRDefault="00EC18CA" w:rsidP="006B513C">
            <w:pPr>
              <w:tabs>
                <w:tab w:val="left" w:pos="9356"/>
              </w:tabs>
              <w:ind w:right="6"/>
              <w:jc w:val="both"/>
              <w:rPr>
                <w:bCs/>
                <w:sz w:val="22"/>
                <w:szCs w:val="22"/>
                <w:lang w:val="sr-Cyrl-CS"/>
              </w:rPr>
            </w:pPr>
            <w:r w:rsidRPr="00E840C7">
              <w:rPr>
                <w:sz w:val="22"/>
                <w:szCs w:val="22"/>
                <w:lang w:val="sr-Cyrl-CS"/>
              </w:rPr>
              <w:t>Обновити и проширити знања из морфологије, језичке културе и правописа. Увежбати задатке из наведених области.</w:t>
            </w:r>
          </w:p>
        </w:tc>
      </w:tr>
      <w:tr w:rsidR="00EC18CA" w:rsidRPr="00E840C7" w:rsidTr="00EA0A2D">
        <w:tc>
          <w:tcPr>
            <w:tcW w:w="9468" w:type="dxa"/>
            <w:gridSpan w:val="3"/>
            <w:shd w:val="clear" w:color="auto" w:fill="F2F2F2" w:themeFill="background1" w:themeFillShade="F2"/>
          </w:tcPr>
          <w:p w:rsidR="00EC18CA" w:rsidRPr="00E840C7" w:rsidRDefault="00EC18CA"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текстова и учешће на такмичењима.</w:t>
            </w:r>
          </w:p>
        </w:tc>
      </w:tr>
      <w:tr w:rsidR="00EC18CA" w:rsidRPr="00E840C7" w:rsidTr="00EA0A2D">
        <w:tc>
          <w:tcPr>
            <w:tcW w:w="2443" w:type="dxa"/>
            <w:gridSpan w:val="2"/>
          </w:tcPr>
          <w:p w:rsidR="00EC18CA" w:rsidRPr="00E840C7" w:rsidRDefault="00EC18CA" w:rsidP="008D0ECE">
            <w:pPr>
              <w:tabs>
                <w:tab w:val="left" w:pos="9356"/>
              </w:tabs>
              <w:ind w:right="6"/>
              <w:rPr>
                <w:sz w:val="22"/>
                <w:szCs w:val="22"/>
              </w:rPr>
            </w:pPr>
            <w:r w:rsidRPr="00E840C7">
              <w:rPr>
                <w:sz w:val="22"/>
                <w:szCs w:val="22"/>
              </w:rPr>
              <w:t xml:space="preserve">НАСТАВНЕ ТЕМЕ </w:t>
            </w:r>
          </w:p>
        </w:tc>
        <w:tc>
          <w:tcPr>
            <w:tcW w:w="7025" w:type="dxa"/>
          </w:tcPr>
          <w:p w:rsidR="00EC18CA" w:rsidRPr="00E840C7" w:rsidRDefault="00EC18CA" w:rsidP="008D0ECE">
            <w:pPr>
              <w:tabs>
                <w:tab w:val="left" w:pos="9356"/>
              </w:tabs>
              <w:ind w:right="6"/>
              <w:rPr>
                <w:sz w:val="22"/>
                <w:szCs w:val="22"/>
              </w:rPr>
            </w:pPr>
            <w:r w:rsidRPr="00E840C7">
              <w:rPr>
                <w:sz w:val="22"/>
                <w:szCs w:val="22"/>
              </w:rPr>
              <w:t xml:space="preserve">ИСХОДИ </w:t>
            </w:r>
          </w:p>
        </w:tc>
      </w:tr>
      <w:tr w:rsidR="00EC18CA" w:rsidRPr="00E840C7" w:rsidTr="00EA0A2D">
        <w:tc>
          <w:tcPr>
            <w:tcW w:w="2443" w:type="dxa"/>
            <w:gridSpan w:val="2"/>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Морфологија</w:t>
            </w:r>
          </w:p>
        </w:tc>
        <w:tc>
          <w:tcPr>
            <w:tcW w:w="7025" w:type="dxa"/>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врстама и облицима речи у српског језику</w:t>
            </w:r>
          </w:p>
        </w:tc>
      </w:tr>
      <w:tr w:rsidR="00EC18CA" w:rsidRPr="00E840C7" w:rsidTr="00EA0A2D">
        <w:tc>
          <w:tcPr>
            <w:tcW w:w="2443" w:type="dxa"/>
            <w:gridSpan w:val="2"/>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Реформа српског језика и правописа у 19.в.</w:t>
            </w:r>
          </w:p>
        </w:tc>
        <w:tc>
          <w:tcPr>
            <w:tcW w:w="7025" w:type="dxa"/>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историјским развитком српског језика у 19.веку. Значај Вукове реформе за српски језик.</w:t>
            </w:r>
          </w:p>
        </w:tc>
      </w:tr>
      <w:tr w:rsidR="00EC18CA" w:rsidRPr="00E840C7" w:rsidTr="00EA0A2D">
        <w:tc>
          <w:tcPr>
            <w:tcW w:w="2443" w:type="dxa"/>
            <w:gridSpan w:val="2"/>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025" w:type="dxa"/>
          </w:tcPr>
          <w:p w:rsidR="00EC18CA" w:rsidRPr="00E840C7" w:rsidRDefault="00EC18CA"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правописних правила везаних за област морфологије</w:t>
            </w:r>
          </w:p>
        </w:tc>
      </w:tr>
    </w:tbl>
    <w:p w:rsidR="00EC18CA" w:rsidRDefault="00EC18CA" w:rsidP="00503F2A">
      <w:pPr>
        <w:rPr>
          <w:rFonts w:eastAsia="Calibri"/>
          <w:b/>
        </w:rPr>
      </w:pPr>
    </w:p>
    <w:p w:rsidR="00503F2A" w:rsidRDefault="00503F2A" w:rsidP="00503F2A">
      <w:pPr>
        <w:rPr>
          <w:b/>
          <w:lang w:val="sr-Cyrl-CS"/>
        </w:rPr>
      </w:pPr>
      <w:r w:rsidRPr="004F3EC2">
        <w:rPr>
          <w:rFonts w:eastAsia="Calibri"/>
          <w:b/>
        </w:rPr>
        <w:t xml:space="preserve">2. </w:t>
      </w:r>
      <w:r w:rsidRPr="004F3EC2">
        <w:rPr>
          <w:b/>
        </w:rPr>
        <w:t>Програм рада  додатне  наставе  за наставни предмет</w:t>
      </w:r>
      <w:r w:rsidR="00496B35">
        <w:rPr>
          <w:b/>
        </w:rPr>
        <w:t xml:space="preserve"> </w:t>
      </w:r>
      <w:r w:rsidRPr="004F3EC2">
        <w:rPr>
          <w:b/>
          <w:lang w:val="sr-Cyrl-CS"/>
        </w:rPr>
        <w:t xml:space="preserve">енглески језик </w:t>
      </w:r>
    </w:p>
    <w:p w:rsidR="00FF62B6" w:rsidRPr="004F3EC2" w:rsidRDefault="00FF62B6" w:rsidP="00503F2A">
      <w:pPr>
        <w:rPr>
          <w:b/>
          <w:lang w:val="sr-Cyrl-CS"/>
        </w:rPr>
      </w:pPr>
    </w:p>
    <w:tbl>
      <w:tblPr>
        <w:tblStyle w:val="TableGrid"/>
        <w:tblW w:w="0" w:type="auto"/>
        <w:tblLook w:val="04A0"/>
      </w:tblPr>
      <w:tblGrid>
        <w:gridCol w:w="1278"/>
        <w:gridCol w:w="1530"/>
        <w:gridCol w:w="6570"/>
      </w:tblGrid>
      <w:tr w:rsidR="00D900C4" w:rsidRPr="00565F97" w:rsidTr="00E27FD6">
        <w:tc>
          <w:tcPr>
            <w:tcW w:w="9378" w:type="dxa"/>
            <w:gridSpan w:val="3"/>
            <w:shd w:val="clear" w:color="auto" w:fill="D9D9D9" w:themeFill="background1" w:themeFillShade="D9"/>
          </w:tcPr>
          <w:p w:rsidR="00D900C4" w:rsidRPr="00565F97" w:rsidRDefault="00D900C4" w:rsidP="00D900C4">
            <w:pPr>
              <w:contextualSpacing/>
              <w:rPr>
                <w:rFonts w:eastAsia="Calibri"/>
                <w:sz w:val="22"/>
                <w:szCs w:val="22"/>
                <w:lang w:val="sr-Cyrl-CS"/>
              </w:rPr>
            </w:pPr>
            <w:r w:rsidRPr="00565F97">
              <w:rPr>
                <w:rFonts w:eastAsia="Calibri"/>
                <w:sz w:val="22"/>
                <w:szCs w:val="22"/>
              </w:rPr>
              <w:t xml:space="preserve">за други разред образовног профила  медицинска сестра- техничар </w:t>
            </w:r>
          </w:p>
        </w:tc>
      </w:tr>
      <w:tr w:rsidR="00D900C4" w:rsidRPr="00565F97" w:rsidTr="00E27FD6">
        <w:tc>
          <w:tcPr>
            <w:tcW w:w="1278" w:type="dxa"/>
          </w:tcPr>
          <w:p w:rsidR="00D900C4" w:rsidRPr="00565F97" w:rsidRDefault="00D900C4" w:rsidP="00E27FD6">
            <w:pPr>
              <w:rPr>
                <w:sz w:val="22"/>
                <w:szCs w:val="22"/>
              </w:rPr>
            </w:pPr>
            <w:r w:rsidRPr="00565F97">
              <w:rPr>
                <w:sz w:val="22"/>
                <w:szCs w:val="22"/>
              </w:rPr>
              <w:t xml:space="preserve">Циљеви: </w:t>
            </w:r>
          </w:p>
          <w:p w:rsidR="00D900C4" w:rsidRPr="00565F97" w:rsidRDefault="00D900C4" w:rsidP="00E27FD6">
            <w:pPr>
              <w:rPr>
                <w:sz w:val="22"/>
                <w:szCs w:val="22"/>
              </w:rPr>
            </w:pPr>
          </w:p>
        </w:tc>
        <w:tc>
          <w:tcPr>
            <w:tcW w:w="8100" w:type="dxa"/>
            <w:gridSpan w:val="2"/>
          </w:tcPr>
          <w:p w:rsidR="00D900C4" w:rsidRPr="00565F97" w:rsidRDefault="00D900C4" w:rsidP="00E27FD6">
            <w:pPr>
              <w:rPr>
                <w:sz w:val="22"/>
                <w:szCs w:val="22"/>
                <w:lang w:val="sr-Cyrl-CS"/>
              </w:rPr>
            </w:pPr>
            <w:r w:rsidRPr="00565F97">
              <w:rPr>
                <w:sz w:val="22"/>
                <w:szCs w:val="22"/>
                <w:lang w:val="sr-Cyrl-CS"/>
              </w:rPr>
              <w:t>Примена страног језика у различитим ситуацијама и активностима.</w:t>
            </w:r>
          </w:p>
        </w:tc>
      </w:tr>
      <w:tr w:rsidR="00D900C4" w:rsidRPr="00565F97" w:rsidTr="00E27FD6">
        <w:tc>
          <w:tcPr>
            <w:tcW w:w="1278" w:type="dxa"/>
          </w:tcPr>
          <w:p w:rsidR="00D900C4" w:rsidRPr="00565F97" w:rsidRDefault="00D900C4" w:rsidP="00E27FD6">
            <w:pPr>
              <w:rPr>
                <w:sz w:val="22"/>
                <w:szCs w:val="22"/>
              </w:rPr>
            </w:pPr>
            <w:r w:rsidRPr="00565F97">
              <w:rPr>
                <w:sz w:val="22"/>
                <w:szCs w:val="22"/>
              </w:rPr>
              <w:t xml:space="preserve">Задаци: </w:t>
            </w:r>
          </w:p>
          <w:p w:rsidR="00D900C4" w:rsidRPr="00565F97" w:rsidRDefault="00D900C4" w:rsidP="00E27FD6">
            <w:pPr>
              <w:jc w:val="both"/>
              <w:rPr>
                <w:sz w:val="22"/>
                <w:szCs w:val="22"/>
              </w:rPr>
            </w:pPr>
          </w:p>
        </w:tc>
        <w:tc>
          <w:tcPr>
            <w:tcW w:w="8100" w:type="dxa"/>
            <w:gridSpan w:val="2"/>
          </w:tcPr>
          <w:p w:rsidR="00D900C4" w:rsidRPr="00565F97" w:rsidRDefault="00D900C4" w:rsidP="00E27FD6">
            <w:pPr>
              <w:rPr>
                <w:sz w:val="22"/>
                <w:szCs w:val="22"/>
              </w:rPr>
            </w:pPr>
            <w:r w:rsidRPr="00565F97">
              <w:rPr>
                <w:sz w:val="22"/>
                <w:szCs w:val="22"/>
              </w:rPr>
              <w:t>Проширење знања, развијање способности увежбавања и рецитовања.</w:t>
            </w:r>
          </w:p>
        </w:tc>
      </w:tr>
      <w:tr w:rsidR="00D900C4" w:rsidRPr="00565F97" w:rsidTr="00E27FD6">
        <w:tc>
          <w:tcPr>
            <w:tcW w:w="2808" w:type="dxa"/>
            <w:gridSpan w:val="2"/>
          </w:tcPr>
          <w:p w:rsidR="00D900C4" w:rsidRPr="00565F97" w:rsidRDefault="00D900C4" w:rsidP="00E27FD6">
            <w:pPr>
              <w:rPr>
                <w:sz w:val="22"/>
                <w:szCs w:val="22"/>
              </w:rPr>
            </w:pPr>
            <w:r w:rsidRPr="00565F97">
              <w:rPr>
                <w:sz w:val="22"/>
                <w:szCs w:val="22"/>
              </w:rPr>
              <w:t>НАСТАВНЕ ТЕМЕ:</w:t>
            </w:r>
          </w:p>
        </w:tc>
        <w:tc>
          <w:tcPr>
            <w:tcW w:w="6570" w:type="dxa"/>
          </w:tcPr>
          <w:p w:rsidR="00D900C4" w:rsidRPr="00565F97" w:rsidRDefault="00D900C4" w:rsidP="00E27FD6">
            <w:pPr>
              <w:rPr>
                <w:sz w:val="22"/>
                <w:szCs w:val="22"/>
              </w:rPr>
            </w:pPr>
            <w:r w:rsidRPr="00565F97">
              <w:rPr>
                <w:sz w:val="22"/>
                <w:szCs w:val="22"/>
              </w:rPr>
              <w:t>ИСХОДИ:</w:t>
            </w:r>
          </w:p>
        </w:tc>
      </w:tr>
      <w:tr w:rsidR="00D900C4" w:rsidRPr="00565F97" w:rsidTr="00E27FD6">
        <w:tc>
          <w:tcPr>
            <w:tcW w:w="2808" w:type="dxa"/>
            <w:gridSpan w:val="2"/>
          </w:tcPr>
          <w:p w:rsidR="00D900C4" w:rsidRPr="00565F97" w:rsidRDefault="00D900C4" w:rsidP="00E27FD6">
            <w:pPr>
              <w:contextualSpacing/>
              <w:rPr>
                <w:rFonts w:eastAsia="Calibri"/>
                <w:sz w:val="22"/>
                <w:szCs w:val="22"/>
                <w:lang w:val="sr-Cyrl-CS"/>
              </w:rPr>
            </w:pPr>
            <w:r w:rsidRPr="00565F97">
              <w:rPr>
                <w:rFonts w:eastAsia="Calibri"/>
                <w:sz w:val="22"/>
                <w:szCs w:val="22"/>
                <w:lang w:val="sr-Cyrl-CS"/>
              </w:rPr>
              <w:t>„Стиховизија“</w:t>
            </w:r>
          </w:p>
        </w:tc>
        <w:tc>
          <w:tcPr>
            <w:tcW w:w="6570" w:type="dxa"/>
          </w:tcPr>
          <w:p w:rsidR="00D900C4" w:rsidRPr="00565F97" w:rsidRDefault="00D900C4" w:rsidP="00E27FD6">
            <w:pPr>
              <w:contextualSpacing/>
              <w:rPr>
                <w:rFonts w:eastAsia="Calibri"/>
                <w:sz w:val="22"/>
                <w:szCs w:val="22"/>
                <w:lang w:val="sr-Cyrl-CS"/>
              </w:rPr>
            </w:pPr>
            <w:r w:rsidRPr="00565F97">
              <w:rPr>
                <w:rFonts w:eastAsia="Calibri"/>
                <w:sz w:val="22"/>
                <w:szCs w:val="22"/>
                <w:lang w:val="sr-Cyrl-CS"/>
              </w:rPr>
              <w:t>Рецитовање на страном језику.</w:t>
            </w:r>
          </w:p>
        </w:tc>
      </w:tr>
    </w:tbl>
    <w:p w:rsidR="00D900C4" w:rsidRDefault="00D900C4" w:rsidP="00503F2A">
      <w:pPr>
        <w:rPr>
          <w:rFonts w:eastAsia="Calibri"/>
          <w:b/>
        </w:rPr>
      </w:pPr>
    </w:p>
    <w:p w:rsidR="00EA0A2D" w:rsidRPr="00FF62B6" w:rsidRDefault="00EA0A2D" w:rsidP="00503F2A">
      <w:pPr>
        <w:rPr>
          <w:rFonts w:eastAsia="Calibri"/>
          <w:b/>
        </w:rPr>
      </w:pPr>
    </w:p>
    <w:p w:rsidR="00503F2A" w:rsidRDefault="00503F2A" w:rsidP="00503F2A">
      <w:pPr>
        <w:rPr>
          <w:b/>
          <w:lang w:val="sr-Cyrl-CS"/>
        </w:rPr>
      </w:pPr>
      <w:r w:rsidRPr="004F3EC2">
        <w:rPr>
          <w:rFonts w:eastAsia="Calibri"/>
          <w:b/>
        </w:rPr>
        <w:lastRenderedPageBreak/>
        <w:t xml:space="preserve">3. </w:t>
      </w:r>
      <w:r w:rsidRPr="004F3EC2">
        <w:rPr>
          <w:b/>
        </w:rPr>
        <w:t>Програм рада  додатне  наставе  за наставни предмет</w:t>
      </w:r>
      <w:r w:rsidR="00496B35">
        <w:rPr>
          <w:b/>
        </w:rPr>
        <w:t xml:space="preserve"> </w:t>
      </w:r>
      <w:r w:rsidRPr="004F3EC2">
        <w:rPr>
          <w:b/>
          <w:lang w:val="sr-Cyrl-CS"/>
        </w:rPr>
        <w:t xml:space="preserve">немачки  језик </w:t>
      </w:r>
    </w:p>
    <w:p w:rsidR="00FF62B6" w:rsidRPr="004F3EC2" w:rsidRDefault="00FF62B6" w:rsidP="00503F2A">
      <w:pPr>
        <w:rPr>
          <w:b/>
        </w:rPr>
      </w:pPr>
    </w:p>
    <w:tbl>
      <w:tblPr>
        <w:tblStyle w:val="TableGrid"/>
        <w:tblW w:w="0" w:type="auto"/>
        <w:tblLook w:val="04A0"/>
      </w:tblPr>
      <w:tblGrid>
        <w:gridCol w:w="1278"/>
        <w:gridCol w:w="1530"/>
        <w:gridCol w:w="6570"/>
      </w:tblGrid>
      <w:tr w:rsidR="00D12A3B" w:rsidRPr="00FE1F32" w:rsidTr="00AE0B11">
        <w:tc>
          <w:tcPr>
            <w:tcW w:w="9378" w:type="dxa"/>
            <w:gridSpan w:val="3"/>
            <w:shd w:val="clear" w:color="auto" w:fill="D9D9D9" w:themeFill="background1" w:themeFillShade="D9"/>
          </w:tcPr>
          <w:p w:rsidR="00D12A3B" w:rsidRPr="00635703" w:rsidRDefault="00D12A3B" w:rsidP="00D12A3B">
            <w:pPr>
              <w:pStyle w:val="ListParagraph"/>
              <w:spacing w:after="0" w:line="240" w:lineRule="auto"/>
              <w:ind w:left="0"/>
              <w:rPr>
                <w:rFonts w:ascii="Times New Roman" w:hAnsi="Times New Roman"/>
                <w:lang w:val="sr-Cyrl-CS"/>
              </w:rPr>
            </w:pPr>
            <w:r>
              <w:rPr>
                <w:rFonts w:ascii="Times New Roman" w:hAnsi="Times New Roman"/>
              </w:rPr>
              <w:t xml:space="preserve">други  разред образовног профила  медицинска сестра- техничар </w:t>
            </w:r>
          </w:p>
        </w:tc>
      </w:tr>
      <w:tr w:rsidR="00D12A3B" w:rsidRPr="00635703" w:rsidTr="00AE0B11">
        <w:tc>
          <w:tcPr>
            <w:tcW w:w="1278" w:type="dxa"/>
          </w:tcPr>
          <w:p w:rsidR="00D12A3B" w:rsidRPr="00635703" w:rsidRDefault="00D12A3B" w:rsidP="00AE0B11">
            <w:pPr>
              <w:rPr>
                <w:sz w:val="22"/>
                <w:szCs w:val="22"/>
              </w:rPr>
            </w:pPr>
            <w:r w:rsidRPr="00635703">
              <w:rPr>
                <w:sz w:val="22"/>
                <w:szCs w:val="22"/>
              </w:rPr>
              <w:t xml:space="preserve">Циљеви: </w:t>
            </w:r>
          </w:p>
          <w:p w:rsidR="00D12A3B" w:rsidRPr="00635703" w:rsidRDefault="00D12A3B" w:rsidP="00AE0B11">
            <w:pPr>
              <w:rPr>
                <w:sz w:val="22"/>
                <w:szCs w:val="22"/>
              </w:rPr>
            </w:pPr>
          </w:p>
        </w:tc>
        <w:tc>
          <w:tcPr>
            <w:tcW w:w="8100" w:type="dxa"/>
            <w:gridSpan w:val="2"/>
          </w:tcPr>
          <w:p w:rsidR="00D12A3B" w:rsidRPr="00635703" w:rsidRDefault="00D12A3B"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D12A3B" w:rsidRPr="00635703" w:rsidTr="00AE0B11">
        <w:tc>
          <w:tcPr>
            <w:tcW w:w="1278" w:type="dxa"/>
          </w:tcPr>
          <w:p w:rsidR="00D12A3B" w:rsidRPr="00635703" w:rsidRDefault="00D12A3B" w:rsidP="00AE0B11">
            <w:pPr>
              <w:rPr>
                <w:sz w:val="22"/>
                <w:szCs w:val="22"/>
              </w:rPr>
            </w:pPr>
            <w:r w:rsidRPr="00635703">
              <w:rPr>
                <w:sz w:val="22"/>
                <w:szCs w:val="22"/>
              </w:rPr>
              <w:t xml:space="preserve">Задаци: </w:t>
            </w:r>
          </w:p>
          <w:p w:rsidR="00D12A3B" w:rsidRPr="00635703" w:rsidRDefault="00D12A3B" w:rsidP="00AE0B11">
            <w:pPr>
              <w:jc w:val="both"/>
              <w:rPr>
                <w:sz w:val="22"/>
                <w:szCs w:val="22"/>
              </w:rPr>
            </w:pPr>
          </w:p>
        </w:tc>
        <w:tc>
          <w:tcPr>
            <w:tcW w:w="8100" w:type="dxa"/>
            <w:gridSpan w:val="2"/>
          </w:tcPr>
          <w:p w:rsidR="00D12A3B" w:rsidRPr="006A25D0" w:rsidRDefault="00D12A3B" w:rsidP="00AE0B11">
            <w:pPr>
              <w:rPr>
                <w:sz w:val="22"/>
                <w:szCs w:val="22"/>
              </w:rPr>
            </w:pPr>
            <w:r>
              <w:rPr>
                <w:sz w:val="22"/>
                <w:szCs w:val="22"/>
              </w:rPr>
              <w:t>Проширење знања, развијање способности увежбавања и рецитовања.</w:t>
            </w:r>
          </w:p>
        </w:tc>
      </w:tr>
      <w:tr w:rsidR="00D12A3B" w:rsidRPr="00635703" w:rsidTr="00AE0B11">
        <w:tc>
          <w:tcPr>
            <w:tcW w:w="2808" w:type="dxa"/>
            <w:gridSpan w:val="2"/>
          </w:tcPr>
          <w:p w:rsidR="00D12A3B" w:rsidRPr="00635703" w:rsidRDefault="00D12A3B" w:rsidP="00AE0B11">
            <w:pPr>
              <w:rPr>
                <w:sz w:val="22"/>
                <w:szCs w:val="22"/>
              </w:rPr>
            </w:pPr>
            <w:r>
              <w:rPr>
                <w:sz w:val="22"/>
                <w:szCs w:val="22"/>
              </w:rPr>
              <w:t>НАСТАВНЕ ТЕМЕ</w:t>
            </w:r>
            <w:r w:rsidRPr="00635703">
              <w:rPr>
                <w:sz w:val="22"/>
                <w:szCs w:val="22"/>
              </w:rPr>
              <w:t>:</w:t>
            </w:r>
          </w:p>
        </w:tc>
        <w:tc>
          <w:tcPr>
            <w:tcW w:w="6570" w:type="dxa"/>
          </w:tcPr>
          <w:p w:rsidR="00D12A3B" w:rsidRPr="00635703" w:rsidRDefault="00D12A3B" w:rsidP="00AE0B11">
            <w:pPr>
              <w:rPr>
                <w:sz w:val="22"/>
                <w:szCs w:val="22"/>
              </w:rPr>
            </w:pPr>
            <w:r>
              <w:rPr>
                <w:sz w:val="22"/>
                <w:szCs w:val="22"/>
              </w:rPr>
              <w:t>ИСХОДИ:</w:t>
            </w:r>
          </w:p>
        </w:tc>
      </w:tr>
      <w:tr w:rsidR="00D12A3B" w:rsidRPr="00635703" w:rsidTr="00AE0B11">
        <w:tc>
          <w:tcPr>
            <w:tcW w:w="2808" w:type="dxa"/>
            <w:gridSpan w:val="2"/>
          </w:tcPr>
          <w:p w:rsidR="00D12A3B" w:rsidRPr="00635703" w:rsidRDefault="00D12A3B"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D12A3B" w:rsidRPr="00635703" w:rsidRDefault="00D12A3B"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D12A3B" w:rsidRDefault="00D12A3B" w:rsidP="00503F2A">
      <w:pPr>
        <w:rPr>
          <w:b/>
        </w:rPr>
      </w:pPr>
    </w:p>
    <w:p w:rsidR="00503F2A" w:rsidRDefault="00503F2A" w:rsidP="00503F2A">
      <w:pPr>
        <w:rPr>
          <w:b/>
          <w:lang w:val="sr-Cyrl-CS"/>
        </w:rPr>
      </w:pPr>
      <w:r w:rsidRPr="004F3EC2">
        <w:rPr>
          <w:b/>
        </w:rPr>
        <w:t>4.</w:t>
      </w:r>
      <w:r w:rsidR="0077697A" w:rsidRPr="004F3EC2">
        <w:rPr>
          <w:b/>
        </w:rPr>
        <w:t>Програм рада  додатне  наставе за наставни предмет</w:t>
      </w:r>
      <w:r w:rsidR="00496B35">
        <w:rPr>
          <w:b/>
        </w:rPr>
        <w:t xml:space="preserve"> </w:t>
      </w:r>
      <w:r w:rsidR="0077697A" w:rsidRPr="004F3EC2">
        <w:rPr>
          <w:b/>
          <w:lang w:val="sr-Cyrl-CS"/>
        </w:rPr>
        <w:t>математика</w:t>
      </w:r>
    </w:p>
    <w:p w:rsidR="00FF62B6" w:rsidRPr="004F3EC2" w:rsidRDefault="00FF62B6" w:rsidP="00503F2A">
      <w:pPr>
        <w:rPr>
          <w:b/>
        </w:rPr>
      </w:pPr>
    </w:p>
    <w:tbl>
      <w:tblPr>
        <w:tblStyle w:val="TableGrid"/>
        <w:tblW w:w="0" w:type="auto"/>
        <w:tblLook w:val="04A0"/>
      </w:tblPr>
      <w:tblGrid>
        <w:gridCol w:w="1931"/>
        <w:gridCol w:w="1057"/>
        <w:gridCol w:w="6390"/>
      </w:tblGrid>
      <w:tr w:rsidR="00397E20" w:rsidRPr="00010E44" w:rsidTr="003568EC">
        <w:tc>
          <w:tcPr>
            <w:tcW w:w="9378" w:type="dxa"/>
            <w:gridSpan w:val="3"/>
            <w:shd w:val="clear" w:color="auto" w:fill="D9D9D9" w:themeFill="background1" w:themeFillShade="D9"/>
          </w:tcPr>
          <w:p w:rsidR="00397E20" w:rsidRPr="00010E44" w:rsidRDefault="00397E20" w:rsidP="003568EC">
            <w:pPr>
              <w:rPr>
                <w:sz w:val="22"/>
                <w:szCs w:val="22"/>
              </w:rPr>
            </w:pPr>
            <w:r w:rsidRPr="00010E44">
              <w:rPr>
                <w:sz w:val="22"/>
                <w:szCs w:val="22"/>
              </w:rPr>
              <w:t>за други  разред  образовног профила  медицинска сестра- техничар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397E20" w:rsidRPr="00010E44" w:rsidTr="003568EC">
        <w:tc>
          <w:tcPr>
            <w:tcW w:w="1931" w:type="dxa"/>
          </w:tcPr>
          <w:p w:rsidR="00397E20" w:rsidRPr="00010E44" w:rsidRDefault="00397E20" w:rsidP="003568EC">
            <w:pPr>
              <w:rPr>
                <w:sz w:val="22"/>
                <w:szCs w:val="22"/>
              </w:rPr>
            </w:pPr>
            <w:r w:rsidRPr="00010E44">
              <w:rPr>
                <w:sz w:val="22"/>
                <w:szCs w:val="22"/>
              </w:rPr>
              <w:t xml:space="preserve">Циљ: </w:t>
            </w:r>
          </w:p>
          <w:p w:rsidR="00397E20" w:rsidRPr="00010E44" w:rsidRDefault="00397E20" w:rsidP="003568EC">
            <w:pPr>
              <w:rPr>
                <w:sz w:val="22"/>
                <w:szCs w:val="22"/>
              </w:rPr>
            </w:pPr>
          </w:p>
        </w:tc>
        <w:tc>
          <w:tcPr>
            <w:tcW w:w="7447" w:type="dxa"/>
            <w:gridSpan w:val="2"/>
          </w:tcPr>
          <w:p w:rsidR="00397E20" w:rsidRPr="00010E44" w:rsidRDefault="00397E20" w:rsidP="003568EC">
            <w:pPr>
              <w:jc w:val="both"/>
              <w:rPr>
                <w:sz w:val="22"/>
                <w:szCs w:val="22"/>
                <w:lang w:val="sr-Cyrl-CS"/>
              </w:rPr>
            </w:pPr>
            <w:r w:rsidRPr="00010E44">
              <w:rPr>
                <w:sz w:val="22"/>
                <w:szCs w:val="22"/>
                <w:lang w:val="sr-Cyrl-CS"/>
              </w:rPr>
              <w:t>Задовољити потребе ученика који могу и желе научити више.</w:t>
            </w:r>
          </w:p>
          <w:p w:rsidR="00397E20" w:rsidRPr="00010E44" w:rsidRDefault="00397E20" w:rsidP="003568EC">
            <w:pPr>
              <w:jc w:val="both"/>
              <w:rPr>
                <w:sz w:val="22"/>
                <w:szCs w:val="22"/>
                <w:lang w:val="sr-Cyrl-CS"/>
              </w:rPr>
            </w:pPr>
            <w:r w:rsidRPr="00010E44">
              <w:rPr>
                <w:sz w:val="22"/>
                <w:szCs w:val="22"/>
                <w:lang w:val="sr-Cyrl-CS"/>
              </w:rPr>
              <w:t>Развој стваралачких способности,оспособљавање за решавање проблема.</w:t>
            </w:r>
          </w:p>
        </w:tc>
      </w:tr>
      <w:tr w:rsidR="00397E20" w:rsidRPr="00010E44" w:rsidTr="003568EC">
        <w:tc>
          <w:tcPr>
            <w:tcW w:w="1931" w:type="dxa"/>
          </w:tcPr>
          <w:p w:rsidR="00397E20" w:rsidRPr="00010E44" w:rsidRDefault="00397E20" w:rsidP="003568EC">
            <w:pPr>
              <w:rPr>
                <w:sz w:val="22"/>
                <w:szCs w:val="22"/>
              </w:rPr>
            </w:pPr>
            <w:r w:rsidRPr="00010E44">
              <w:rPr>
                <w:sz w:val="22"/>
                <w:szCs w:val="22"/>
              </w:rPr>
              <w:t xml:space="preserve">Задаци: </w:t>
            </w:r>
          </w:p>
          <w:p w:rsidR="00397E20" w:rsidRPr="00010E44" w:rsidRDefault="00397E20" w:rsidP="003568EC">
            <w:pPr>
              <w:jc w:val="both"/>
              <w:rPr>
                <w:sz w:val="22"/>
                <w:szCs w:val="22"/>
              </w:rPr>
            </w:pPr>
          </w:p>
        </w:tc>
        <w:tc>
          <w:tcPr>
            <w:tcW w:w="7447" w:type="dxa"/>
            <w:gridSpan w:val="2"/>
          </w:tcPr>
          <w:p w:rsidR="00397E20" w:rsidRPr="00010E44" w:rsidRDefault="00397E20" w:rsidP="003568EC">
            <w:pPr>
              <w:ind w:left="120" w:hanging="120"/>
              <w:jc w:val="both"/>
              <w:rPr>
                <w:b/>
                <w:sz w:val="22"/>
                <w:szCs w:val="22"/>
                <w:lang w:val="sr-Cyrl-CS"/>
              </w:rPr>
            </w:pPr>
            <w:r w:rsidRPr="00010E44">
              <w:rPr>
                <w:b/>
                <w:sz w:val="22"/>
                <w:szCs w:val="22"/>
                <w:lang w:val="sr-Cyrl-CS"/>
              </w:rPr>
              <w:t>-</w:t>
            </w:r>
            <w:r w:rsidRPr="00010E44">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397E20" w:rsidRPr="00010E44" w:rsidRDefault="00397E20" w:rsidP="003568EC">
            <w:pPr>
              <w:ind w:left="120" w:hanging="120"/>
              <w:jc w:val="both"/>
              <w:rPr>
                <w:sz w:val="22"/>
                <w:szCs w:val="22"/>
                <w:lang w:val="sr-Cyrl-CS"/>
              </w:rPr>
            </w:pPr>
            <w:r w:rsidRPr="00010E44">
              <w:rPr>
                <w:sz w:val="22"/>
                <w:szCs w:val="22"/>
                <w:lang w:val="sr-Cyrl-CS"/>
              </w:rPr>
              <w:t>- Стицање шире образовне основе за лакше разумевање и усвајање других садржаја природних и друштвених наука.</w:t>
            </w:r>
          </w:p>
          <w:p w:rsidR="00397E20" w:rsidRPr="00010E44" w:rsidRDefault="00397E20" w:rsidP="003568EC">
            <w:pPr>
              <w:ind w:left="120" w:hanging="120"/>
              <w:jc w:val="both"/>
              <w:rPr>
                <w:rFonts w:eastAsia="MS Mincho"/>
                <w:sz w:val="22"/>
                <w:szCs w:val="22"/>
                <w:lang w:val="sr-Cyrl-CS"/>
              </w:rPr>
            </w:pPr>
            <w:r w:rsidRPr="00010E44">
              <w:rPr>
                <w:rFonts w:eastAsia="MS Mincho"/>
                <w:sz w:val="22"/>
                <w:szCs w:val="22"/>
                <w:lang w:val="sr-Cyrl-CS"/>
              </w:rPr>
              <w:t>- Употреба индукције, аналогије и дедукције у  анализирању математичких проблема.</w:t>
            </w:r>
          </w:p>
          <w:p w:rsidR="00397E20" w:rsidRPr="00010E44" w:rsidRDefault="00397E20" w:rsidP="003568EC">
            <w:pPr>
              <w:ind w:left="120" w:hanging="120"/>
              <w:jc w:val="both"/>
              <w:rPr>
                <w:b/>
                <w:sz w:val="22"/>
                <w:szCs w:val="22"/>
              </w:rPr>
            </w:pPr>
            <w:r w:rsidRPr="00010E44">
              <w:rPr>
                <w:rFonts w:eastAsia="MS Mincho"/>
                <w:sz w:val="22"/>
                <w:szCs w:val="22"/>
                <w:lang w:val="sr-Cyrl-CS"/>
              </w:rPr>
              <w:t>-</w:t>
            </w:r>
            <w:r w:rsidRPr="00010E44">
              <w:rPr>
                <w:rFonts w:eastAsia="MS Mincho"/>
                <w:sz w:val="22"/>
                <w:szCs w:val="22"/>
              </w:rPr>
              <w:t xml:space="preserve"> Бирање и развијање оптималне стратегије за решавање проблема.</w:t>
            </w:r>
          </w:p>
          <w:p w:rsidR="00397E20" w:rsidRPr="00010E44" w:rsidRDefault="00397E20" w:rsidP="003568EC">
            <w:pPr>
              <w:ind w:left="120" w:hanging="120"/>
              <w:jc w:val="both"/>
              <w:rPr>
                <w:sz w:val="22"/>
                <w:szCs w:val="22"/>
                <w:lang w:val="sr-Cyrl-CS"/>
              </w:rPr>
            </w:pPr>
            <w:r w:rsidRPr="00010E44">
              <w:rPr>
                <w:sz w:val="22"/>
                <w:szCs w:val="22"/>
                <w:lang w:val="sr-Cyrl-CS"/>
              </w:rPr>
              <w:t>- Развијање смисла и потребе за самосталним радом.</w:t>
            </w:r>
          </w:p>
          <w:p w:rsidR="00397E20" w:rsidRPr="00010E44" w:rsidRDefault="00397E20" w:rsidP="003568EC">
            <w:pPr>
              <w:ind w:left="120" w:hanging="120"/>
              <w:jc w:val="both"/>
              <w:rPr>
                <w:sz w:val="22"/>
                <w:szCs w:val="22"/>
                <w:lang w:val="sr-Cyrl-CS"/>
              </w:rPr>
            </w:pPr>
            <w:r w:rsidRPr="00010E44">
              <w:rPr>
                <w:sz w:val="22"/>
                <w:szCs w:val="22"/>
                <w:lang w:val="sr-Cyrl-CS"/>
              </w:rPr>
              <w:t>- Омогућавање приступа различитим изворима знања.</w:t>
            </w:r>
          </w:p>
          <w:p w:rsidR="00397E20" w:rsidRPr="00010E44" w:rsidRDefault="00397E20" w:rsidP="003568EC">
            <w:pPr>
              <w:ind w:left="120" w:hanging="120"/>
              <w:jc w:val="both"/>
              <w:rPr>
                <w:sz w:val="22"/>
                <w:szCs w:val="22"/>
                <w:lang w:val="sr-Cyrl-CS"/>
              </w:rPr>
            </w:pPr>
            <w:r w:rsidRPr="00010E44">
              <w:rPr>
                <w:sz w:val="22"/>
                <w:szCs w:val="22"/>
                <w:lang w:val="sr-Cyrl-CS"/>
              </w:rPr>
              <w:t>- Омогућавање сваком ученику да се потпуније развије према индивидуалним сколоностима и интересима.</w:t>
            </w:r>
          </w:p>
          <w:p w:rsidR="00397E20" w:rsidRPr="00010E44" w:rsidRDefault="00397E20" w:rsidP="003568EC">
            <w:pPr>
              <w:ind w:left="120" w:hanging="120"/>
              <w:jc w:val="both"/>
              <w:rPr>
                <w:sz w:val="22"/>
                <w:szCs w:val="22"/>
                <w:lang w:val="sr-Cyrl-CS"/>
              </w:rPr>
            </w:pPr>
            <w:r w:rsidRPr="00010E44">
              <w:rPr>
                <w:sz w:val="22"/>
                <w:szCs w:val="22"/>
                <w:lang w:val="sr-Cyrl-CS"/>
              </w:rPr>
              <w:t>- Припрема за математичка такмичења.</w:t>
            </w:r>
          </w:p>
          <w:p w:rsidR="00397E20" w:rsidRPr="00010E44" w:rsidRDefault="00397E20" w:rsidP="003568EC">
            <w:pPr>
              <w:ind w:left="120" w:hanging="120"/>
              <w:jc w:val="both"/>
              <w:rPr>
                <w:sz w:val="22"/>
                <w:szCs w:val="22"/>
                <w:lang w:val="sr-Cyrl-CS"/>
              </w:rPr>
            </w:pPr>
            <w:r w:rsidRPr="00010E44">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397E20" w:rsidRPr="00010E44" w:rsidTr="003568EC">
        <w:tc>
          <w:tcPr>
            <w:tcW w:w="9378" w:type="dxa"/>
            <w:gridSpan w:val="3"/>
          </w:tcPr>
          <w:p w:rsidR="00397E20" w:rsidRPr="00010E44" w:rsidRDefault="00397E20" w:rsidP="003568EC">
            <w:pPr>
              <w:rPr>
                <w:sz w:val="22"/>
                <w:szCs w:val="22"/>
              </w:rPr>
            </w:pPr>
            <w:r w:rsidRPr="00010E44">
              <w:rPr>
                <w:sz w:val="22"/>
                <w:szCs w:val="22"/>
              </w:rPr>
              <w:t xml:space="preserve">Активности којима се остварује додатна настава математике: </w:t>
            </w:r>
          </w:p>
          <w:p w:rsidR="00397E20" w:rsidRPr="00010E44" w:rsidRDefault="00397E20" w:rsidP="003568EC">
            <w:pPr>
              <w:rPr>
                <w:sz w:val="22"/>
                <w:szCs w:val="22"/>
              </w:rPr>
            </w:pPr>
            <w:r w:rsidRPr="00010E44">
              <w:rPr>
                <w:sz w:val="22"/>
                <w:szCs w:val="22"/>
                <w:lang w:val="sr-Cyrl-CS"/>
              </w:rPr>
              <w:t>-Решавање тежих, сложенијих задатака из разних збирки, задатака из часописа, занимљивих задатака.</w:t>
            </w:r>
          </w:p>
          <w:p w:rsidR="00397E20" w:rsidRPr="00010E44" w:rsidRDefault="00397E20"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397E20" w:rsidRPr="00010E44" w:rsidRDefault="00397E20"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-Задавање домаћих задатака за самостални рад.</w:t>
            </w:r>
          </w:p>
          <w:p w:rsidR="00397E20" w:rsidRPr="00010E44" w:rsidRDefault="00397E20"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Налажење сличних задатака из других  извора.</w:t>
            </w:r>
          </w:p>
          <w:p w:rsidR="00397E20" w:rsidRPr="00010E44" w:rsidRDefault="00397E20" w:rsidP="003568EC">
            <w:pPr>
              <w:rPr>
                <w:sz w:val="22"/>
                <w:szCs w:val="22"/>
              </w:rPr>
            </w:pPr>
            <w:r w:rsidRPr="00010E44">
              <w:rPr>
                <w:sz w:val="22"/>
                <w:szCs w:val="22"/>
                <w:lang w:val="sr-Cyrl-CS"/>
              </w:rPr>
              <w:t>-Самостално састављање сличних задатака –ученици.</w:t>
            </w:r>
          </w:p>
        </w:tc>
      </w:tr>
      <w:tr w:rsidR="00397E20" w:rsidRPr="00010E44" w:rsidTr="003568EC">
        <w:tc>
          <w:tcPr>
            <w:tcW w:w="2988" w:type="dxa"/>
            <w:gridSpan w:val="2"/>
          </w:tcPr>
          <w:p w:rsidR="00397E20" w:rsidRPr="00010E44" w:rsidRDefault="00397E20" w:rsidP="003568EC">
            <w:pPr>
              <w:rPr>
                <w:sz w:val="22"/>
                <w:szCs w:val="22"/>
              </w:rPr>
            </w:pPr>
            <w:r w:rsidRPr="00010E44">
              <w:rPr>
                <w:sz w:val="22"/>
                <w:szCs w:val="22"/>
              </w:rPr>
              <w:t>НАСТАВНЕ  ТЕМЕ :</w:t>
            </w:r>
          </w:p>
        </w:tc>
        <w:tc>
          <w:tcPr>
            <w:tcW w:w="6390" w:type="dxa"/>
          </w:tcPr>
          <w:p w:rsidR="00397E20" w:rsidRPr="00010E44" w:rsidRDefault="00397E20" w:rsidP="003568EC">
            <w:pPr>
              <w:rPr>
                <w:sz w:val="22"/>
                <w:szCs w:val="22"/>
              </w:rPr>
            </w:pPr>
            <w:r w:rsidRPr="00010E44">
              <w:rPr>
                <w:sz w:val="22"/>
                <w:szCs w:val="22"/>
              </w:rPr>
              <w:t>ИСХОДИ : Ученик ће бити у стању да :</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t>Тригонометријске индентичности.</w:t>
            </w:r>
          </w:p>
        </w:tc>
        <w:tc>
          <w:tcPr>
            <w:tcW w:w="6390" w:type="dxa"/>
          </w:tcPr>
          <w:p w:rsidR="00397E20" w:rsidRPr="00010E44" w:rsidRDefault="00397E20" w:rsidP="003568EC">
            <w:pPr>
              <w:rPr>
                <w:sz w:val="22"/>
                <w:szCs w:val="22"/>
              </w:rPr>
            </w:pPr>
            <w:r w:rsidRPr="00010E44">
              <w:rPr>
                <w:sz w:val="22"/>
                <w:szCs w:val="22"/>
              </w:rPr>
              <w:t>Користи основне тригонометријске индентичности за упрошћавање сложених тригонометријских израза и израчунавање њихових вредности.</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t>Степеновање и кореновање.</w:t>
            </w:r>
          </w:p>
        </w:tc>
        <w:tc>
          <w:tcPr>
            <w:tcW w:w="6390" w:type="dxa"/>
          </w:tcPr>
          <w:p w:rsidR="00397E20" w:rsidRPr="00010E44" w:rsidRDefault="00397E20" w:rsidP="003568EC">
            <w:pPr>
              <w:rPr>
                <w:sz w:val="22"/>
                <w:szCs w:val="22"/>
              </w:rPr>
            </w:pPr>
            <w:r w:rsidRPr="00010E44">
              <w:rPr>
                <w:sz w:val="22"/>
                <w:szCs w:val="22"/>
              </w:rPr>
              <w:t>Трансформише  сложене изразе  са степенима и коренима.</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t>Комплексни бројеви.</w:t>
            </w:r>
          </w:p>
        </w:tc>
        <w:tc>
          <w:tcPr>
            <w:tcW w:w="6390" w:type="dxa"/>
          </w:tcPr>
          <w:p w:rsidR="00397E20" w:rsidRPr="00010E44" w:rsidRDefault="00397E20" w:rsidP="003568EC">
            <w:pPr>
              <w:ind w:left="-18" w:firstLine="18"/>
              <w:rPr>
                <w:rFonts w:eastAsia="MS Mincho"/>
                <w:sz w:val="22"/>
                <w:szCs w:val="22"/>
                <w:lang w:val="sr-Cyrl-CS"/>
              </w:rPr>
            </w:pPr>
            <w:r w:rsidRPr="00010E44">
              <w:rPr>
                <w:rFonts w:eastAsia="MS Mincho"/>
                <w:sz w:val="22"/>
                <w:szCs w:val="22"/>
                <w:lang w:val="sr-Cyrl-CS"/>
              </w:rPr>
              <w:t>Разуме појам комплексног броја, представља га у   равни  и решава сложене проблеме који се односе на операције са комплексним бројевима.</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t>Квадратна једначина и квадратна функција.</w:t>
            </w:r>
          </w:p>
        </w:tc>
        <w:tc>
          <w:tcPr>
            <w:tcW w:w="6390" w:type="dxa"/>
          </w:tcPr>
          <w:p w:rsidR="00397E20" w:rsidRPr="00010E44" w:rsidRDefault="00397E20" w:rsidP="003568EC">
            <w:pPr>
              <w:rPr>
                <w:sz w:val="22"/>
                <w:szCs w:val="22"/>
              </w:rPr>
            </w:pPr>
            <w:r w:rsidRPr="00010E44">
              <w:rPr>
                <w:rFonts w:eastAsia="MS Mincho"/>
                <w:sz w:val="22"/>
                <w:szCs w:val="22"/>
                <w:lang w:val="sr-Cyrl-CS"/>
              </w:rPr>
              <w:t>Решава  квадратне једначине са параметрима и користи својства квадратне функције за решавање реалних проблема.</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t>Квадратне неједначине.</w:t>
            </w:r>
          </w:p>
        </w:tc>
        <w:tc>
          <w:tcPr>
            <w:tcW w:w="6390" w:type="dxa"/>
          </w:tcPr>
          <w:p w:rsidR="00397E20" w:rsidRPr="00010E44" w:rsidRDefault="00397E20" w:rsidP="003568EC">
            <w:pPr>
              <w:rPr>
                <w:sz w:val="22"/>
                <w:szCs w:val="22"/>
              </w:rPr>
            </w:pPr>
            <w:r w:rsidRPr="00010E44">
              <w:rPr>
                <w:rFonts w:eastAsia="MS Mincho"/>
                <w:sz w:val="22"/>
                <w:szCs w:val="22"/>
                <w:lang w:val="sr-Cyrl-CS"/>
              </w:rPr>
              <w:t>Решава  квадратне неједначине кори</w:t>
            </w:r>
            <w:r w:rsidRPr="00010E44">
              <w:rPr>
                <w:rFonts w:eastAsia="MS Mincho"/>
                <w:sz w:val="22"/>
                <w:szCs w:val="22"/>
              </w:rPr>
              <w:t xml:space="preserve">стећи </w:t>
            </w:r>
            <w:r w:rsidRPr="00010E44">
              <w:rPr>
                <w:rFonts w:eastAsia="MS Mincho"/>
                <w:sz w:val="22"/>
                <w:szCs w:val="22"/>
                <w:lang w:val="sr-Cyrl-CS"/>
              </w:rPr>
              <w:t>основна својства елементарних функција.</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lastRenderedPageBreak/>
              <w:t>Системи квадратних једначина и неједначина.</w:t>
            </w:r>
          </w:p>
        </w:tc>
        <w:tc>
          <w:tcPr>
            <w:tcW w:w="6390" w:type="dxa"/>
          </w:tcPr>
          <w:p w:rsidR="00397E20" w:rsidRPr="00010E44" w:rsidRDefault="00397E20" w:rsidP="003568EC">
            <w:pPr>
              <w:rPr>
                <w:sz w:val="22"/>
                <w:szCs w:val="22"/>
              </w:rPr>
            </w:pPr>
            <w:r w:rsidRPr="00010E44">
              <w:rPr>
                <w:rFonts w:eastAsia="MS Mincho"/>
                <w:sz w:val="22"/>
                <w:szCs w:val="22"/>
                <w:lang w:val="sr-Cyrl-CS"/>
              </w:rPr>
              <w:t>Решава системе линеарних и квадратних  једначина са и без параметара .</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t>Функције (Композиција  функција.</w:t>
            </w:r>
          </w:p>
          <w:p w:rsidR="00397E20" w:rsidRPr="00010E44" w:rsidRDefault="00397E20" w:rsidP="003568EC">
            <w:pPr>
              <w:rPr>
                <w:bCs/>
                <w:sz w:val="22"/>
                <w:szCs w:val="22"/>
              </w:rPr>
            </w:pPr>
            <w:r w:rsidRPr="00010E44">
              <w:rPr>
                <w:bCs/>
                <w:sz w:val="22"/>
                <w:szCs w:val="22"/>
              </w:rPr>
              <w:t xml:space="preserve">Инверзна функција. </w:t>
            </w:r>
          </w:p>
          <w:p w:rsidR="00397E20" w:rsidRPr="00010E44" w:rsidRDefault="00397E20" w:rsidP="003568EC">
            <w:pPr>
              <w:rPr>
                <w:bCs/>
                <w:sz w:val="22"/>
                <w:szCs w:val="22"/>
              </w:rPr>
            </w:pPr>
            <w:r w:rsidRPr="00010E44">
              <w:rPr>
                <w:bCs/>
                <w:sz w:val="22"/>
                <w:szCs w:val="22"/>
              </w:rPr>
              <w:t>Домен функције).</w:t>
            </w:r>
          </w:p>
        </w:tc>
        <w:tc>
          <w:tcPr>
            <w:tcW w:w="6390" w:type="dxa"/>
          </w:tcPr>
          <w:p w:rsidR="00397E20" w:rsidRPr="00010E44" w:rsidRDefault="00397E20" w:rsidP="003568EC">
            <w:pPr>
              <w:rPr>
                <w:sz w:val="22"/>
                <w:szCs w:val="22"/>
              </w:rPr>
            </w:pPr>
            <w:r w:rsidRPr="00010E44">
              <w:rPr>
                <w:rFonts w:eastAsia="MS Mincho"/>
                <w:sz w:val="22"/>
                <w:szCs w:val="22"/>
                <w:lang w:val="sr-Cyrl-CS"/>
              </w:rPr>
              <w:t>Решава проблеме користећи основна својства функција ( област дефинисаности, периодичност, парност, монотоност,...).</w:t>
            </w:r>
          </w:p>
        </w:tc>
      </w:tr>
      <w:tr w:rsidR="00397E20" w:rsidRPr="00010E44" w:rsidTr="003568EC">
        <w:tc>
          <w:tcPr>
            <w:tcW w:w="2988" w:type="dxa"/>
            <w:gridSpan w:val="2"/>
            <w:vAlign w:val="center"/>
          </w:tcPr>
          <w:p w:rsidR="00397E20" w:rsidRPr="00010E44" w:rsidRDefault="00397E20" w:rsidP="003568EC">
            <w:pPr>
              <w:rPr>
                <w:bCs/>
                <w:sz w:val="22"/>
                <w:szCs w:val="22"/>
              </w:rPr>
            </w:pPr>
            <w:r w:rsidRPr="00010E44">
              <w:rPr>
                <w:bCs/>
                <w:sz w:val="22"/>
                <w:szCs w:val="22"/>
              </w:rPr>
              <w:t>Наставне теме из  првог разреда.</w:t>
            </w:r>
          </w:p>
        </w:tc>
        <w:tc>
          <w:tcPr>
            <w:tcW w:w="6390" w:type="dxa"/>
          </w:tcPr>
          <w:p w:rsidR="00397E20" w:rsidRPr="00010E44" w:rsidRDefault="00397E20" w:rsidP="003568EC">
            <w:pPr>
              <w:rPr>
                <w:rFonts w:eastAsia="MS Mincho"/>
                <w:sz w:val="22"/>
                <w:szCs w:val="22"/>
                <w:lang w:val="sr-Cyrl-CS"/>
              </w:rPr>
            </w:pPr>
            <w:r w:rsidRPr="00010E44">
              <w:rPr>
                <w:sz w:val="22"/>
                <w:szCs w:val="22"/>
              </w:rPr>
              <w:t>Као у првом разреду.</w:t>
            </w:r>
          </w:p>
        </w:tc>
      </w:tr>
    </w:tbl>
    <w:p w:rsidR="00397E20" w:rsidRDefault="00397E20" w:rsidP="00503F2A">
      <w:pPr>
        <w:rPr>
          <w:rFonts w:eastAsia="Calibri"/>
          <w:b/>
        </w:rPr>
      </w:pPr>
    </w:p>
    <w:p w:rsidR="00503F2A" w:rsidRDefault="00503F2A" w:rsidP="00503F2A">
      <w:pPr>
        <w:rPr>
          <w:b/>
          <w:lang w:val="sr-Cyrl-CS"/>
        </w:rPr>
      </w:pPr>
      <w:r w:rsidRPr="004F3EC2">
        <w:rPr>
          <w:rFonts w:eastAsia="Calibri"/>
          <w:b/>
        </w:rPr>
        <w:t xml:space="preserve">5. </w:t>
      </w:r>
      <w:r w:rsidR="0077697A" w:rsidRPr="004F3EC2">
        <w:rPr>
          <w:b/>
        </w:rPr>
        <w:t>Програм рада  додатне  наставе  за наставни предмет</w:t>
      </w:r>
      <w:r w:rsidR="00496B35">
        <w:rPr>
          <w:b/>
        </w:rPr>
        <w:t xml:space="preserve"> </w:t>
      </w:r>
      <w:r w:rsidR="0077697A" w:rsidRPr="004F3EC2">
        <w:rPr>
          <w:b/>
          <w:lang w:val="sr-Cyrl-CS"/>
        </w:rPr>
        <w:t>физика</w:t>
      </w:r>
    </w:p>
    <w:p w:rsidR="00FF62B6" w:rsidRPr="004F3EC2" w:rsidRDefault="00FF62B6" w:rsidP="00503F2A">
      <w:pPr>
        <w:rPr>
          <w:b/>
          <w:lang w:val="sr-Cyrl-CS"/>
        </w:rPr>
      </w:pPr>
    </w:p>
    <w:tbl>
      <w:tblPr>
        <w:tblStyle w:val="TableGrid"/>
        <w:tblW w:w="0" w:type="auto"/>
        <w:tblLook w:val="04A0"/>
      </w:tblPr>
      <w:tblGrid>
        <w:gridCol w:w="1278"/>
        <w:gridCol w:w="1710"/>
        <w:gridCol w:w="6390"/>
      </w:tblGrid>
      <w:tr w:rsidR="00FE5249" w:rsidRPr="00115FDA" w:rsidTr="00E27FD6">
        <w:tc>
          <w:tcPr>
            <w:tcW w:w="9378" w:type="dxa"/>
            <w:gridSpan w:val="3"/>
            <w:shd w:val="clear" w:color="auto" w:fill="F2F2F2" w:themeFill="background1" w:themeFillShade="F2"/>
          </w:tcPr>
          <w:p w:rsidR="00FE5249" w:rsidRPr="00115FDA" w:rsidRDefault="00FE5249" w:rsidP="00E27FD6">
            <w:pPr>
              <w:rPr>
                <w:sz w:val="22"/>
                <w:szCs w:val="22"/>
                <w:lang w:val="sr-Cyrl-BA"/>
              </w:rPr>
            </w:pPr>
            <w:r w:rsidRPr="00115FDA">
              <w:rPr>
                <w:sz w:val="22"/>
                <w:szCs w:val="22"/>
              </w:rPr>
              <w:t>за други   разред образовног  профила  медицинска сестра-техничар</w:t>
            </w:r>
          </w:p>
        </w:tc>
      </w:tr>
      <w:tr w:rsidR="00FE5249" w:rsidRPr="00115FDA" w:rsidTr="00E27FD6">
        <w:tc>
          <w:tcPr>
            <w:tcW w:w="1278" w:type="dxa"/>
          </w:tcPr>
          <w:p w:rsidR="00FE5249" w:rsidRPr="00115FDA" w:rsidRDefault="00FE5249" w:rsidP="00E27FD6">
            <w:pPr>
              <w:rPr>
                <w:sz w:val="22"/>
                <w:szCs w:val="22"/>
              </w:rPr>
            </w:pPr>
            <w:r w:rsidRPr="00115FDA">
              <w:rPr>
                <w:sz w:val="22"/>
                <w:szCs w:val="22"/>
              </w:rPr>
              <w:t xml:space="preserve">Циљ: </w:t>
            </w:r>
          </w:p>
          <w:p w:rsidR="00FE5249" w:rsidRPr="00115FDA" w:rsidRDefault="00FE5249" w:rsidP="00E27FD6">
            <w:pPr>
              <w:rPr>
                <w:sz w:val="22"/>
                <w:szCs w:val="22"/>
              </w:rPr>
            </w:pPr>
          </w:p>
        </w:tc>
        <w:tc>
          <w:tcPr>
            <w:tcW w:w="8100" w:type="dxa"/>
            <w:gridSpan w:val="2"/>
          </w:tcPr>
          <w:p w:rsidR="00FE5249" w:rsidRPr="00115FDA" w:rsidRDefault="00FE5249" w:rsidP="00E27FD6">
            <w:pPr>
              <w:jc w:val="both"/>
              <w:rPr>
                <w:sz w:val="22"/>
                <w:szCs w:val="22"/>
                <w:lang w:val="sr-Cyrl-CS"/>
              </w:rPr>
            </w:pPr>
            <w:r w:rsidRPr="00115FDA">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FE5249" w:rsidRPr="00115FDA" w:rsidTr="00E27FD6">
        <w:tc>
          <w:tcPr>
            <w:tcW w:w="1278" w:type="dxa"/>
          </w:tcPr>
          <w:p w:rsidR="00FE5249" w:rsidRPr="00115FDA" w:rsidRDefault="00FE5249" w:rsidP="00E27FD6">
            <w:pPr>
              <w:rPr>
                <w:sz w:val="22"/>
                <w:szCs w:val="22"/>
              </w:rPr>
            </w:pPr>
            <w:r w:rsidRPr="00115FDA">
              <w:rPr>
                <w:sz w:val="22"/>
                <w:szCs w:val="22"/>
              </w:rPr>
              <w:t xml:space="preserve">Задаци: </w:t>
            </w:r>
          </w:p>
          <w:p w:rsidR="00FE5249" w:rsidRPr="00115FDA" w:rsidRDefault="00FE5249" w:rsidP="00E27FD6">
            <w:pPr>
              <w:jc w:val="both"/>
              <w:rPr>
                <w:sz w:val="22"/>
                <w:szCs w:val="22"/>
              </w:rPr>
            </w:pPr>
          </w:p>
        </w:tc>
        <w:tc>
          <w:tcPr>
            <w:tcW w:w="8100" w:type="dxa"/>
            <w:gridSpan w:val="2"/>
          </w:tcPr>
          <w:p w:rsidR="00FE5249" w:rsidRPr="00115FDA" w:rsidRDefault="00FE5249" w:rsidP="00E27FD6">
            <w:pPr>
              <w:ind w:firstLine="840"/>
              <w:jc w:val="both"/>
              <w:rPr>
                <w:bCs/>
                <w:sz w:val="22"/>
                <w:szCs w:val="22"/>
                <w:lang w:val="sr-Cyrl-BA"/>
              </w:rPr>
            </w:pPr>
            <w:r w:rsidRPr="00115FDA">
              <w:rPr>
                <w:bCs/>
                <w:sz w:val="22"/>
                <w:szCs w:val="22"/>
                <w:lang w:val="sr-Cyrl-BA"/>
              </w:rPr>
              <w:t>Д</w:t>
            </w:r>
            <w:r w:rsidRPr="00115FDA">
              <w:rPr>
                <w:bCs/>
                <w:sz w:val="22"/>
                <w:szCs w:val="22"/>
                <w:lang w:val="ru-RU"/>
              </w:rPr>
              <w:t>а у</w:t>
            </w:r>
            <w:r w:rsidRPr="00115FDA">
              <w:rPr>
                <w:bCs/>
                <w:sz w:val="22"/>
                <w:szCs w:val="22"/>
                <w:lang w:val="sr-Cyrl-CS"/>
              </w:rPr>
              <w:t>ч</w:t>
            </w:r>
            <w:r w:rsidRPr="00115FDA">
              <w:rPr>
                <w:bCs/>
                <w:sz w:val="22"/>
                <w:szCs w:val="22"/>
                <w:lang w:val="ru-RU"/>
              </w:rPr>
              <w:t>еницима омогу</w:t>
            </w:r>
            <w:r w:rsidRPr="00115FDA">
              <w:rPr>
                <w:bCs/>
                <w:sz w:val="22"/>
                <w:szCs w:val="22"/>
                <w:lang w:val="sr-Cyrl-CS"/>
              </w:rPr>
              <w:t>ћ</w:t>
            </w:r>
            <w:r w:rsidRPr="00115FDA">
              <w:rPr>
                <w:bCs/>
                <w:sz w:val="22"/>
                <w:szCs w:val="22"/>
                <w:lang w:val="ru-RU"/>
              </w:rPr>
              <w:t>и упознава</w:t>
            </w:r>
            <w:r w:rsidRPr="00115FDA">
              <w:rPr>
                <w:bCs/>
                <w:sz w:val="22"/>
                <w:szCs w:val="22"/>
                <w:lang w:val="sr-Cyrl-CS"/>
              </w:rPr>
              <w:t>њ</w:t>
            </w:r>
            <w:r w:rsidRPr="00115FDA">
              <w:rPr>
                <w:bCs/>
                <w:sz w:val="22"/>
                <w:szCs w:val="22"/>
                <w:lang w:val="ru-RU"/>
              </w:rPr>
              <w:t>е основних</w:t>
            </w:r>
            <w:r w:rsidRPr="00115FDA">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115FDA">
              <w:rPr>
                <w:bCs/>
                <w:sz w:val="22"/>
                <w:szCs w:val="22"/>
                <w:lang w:val="sr-Cyrl-BA"/>
              </w:rPr>
              <w:t>; с</w:t>
            </w:r>
            <w:r w:rsidRPr="00115FDA">
              <w:rPr>
                <w:bCs/>
                <w:sz w:val="22"/>
                <w:szCs w:val="22"/>
                <w:lang w:val="sr-Cyrl-CS"/>
              </w:rPr>
              <w:t xml:space="preserve">амостално решавање сложенијих задатака, </w:t>
            </w:r>
            <w:r w:rsidRPr="00115FDA">
              <w:rPr>
                <w:bCs/>
                <w:sz w:val="22"/>
                <w:szCs w:val="22"/>
                <w:lang w:val="sr-Cyrl-BA"/>
              </w:rPr>
              <w:t xml:space="preserve"> и</w:t>
            </w:r>
            <w:r w:rsidRPr="00115FDA">
              <w:rPr>
                <w:bCs/>
                <w:sz w:val="22"/>
                <w:szCs w:val="22"/>
                <w:lang w:val="sr-Cyrl-CS"/>
              </w:rPr>
              <w:t>стаћи проблеме које до данас физика није разрешила</w:t>
            </w:r>
            <w:r w:rsidRPr="00115FDA">
              <w:rPr>
                <w:bCs/>
                <w:sz w:val="22"/>
                <w:szCs w:val="22"/>
                <w:lang w:val="sr-Cyrl-BA"/>
              </w:rPr>
              <w:t>; с</w:t>
            </w:r>
            <w:r w:rsidRPr="00115FDA">
              <w:rPr>
                <w:bCs/>
                <w:sz w:val="22"/>
                <w:szCs w:val="22"/>
                <w:lang w:val="ru-RU"/>
              </w:rPr>
              <w:t>тица</w:t>
            </w:r>
            <w:r w:rsidRPr="00115FDA">
              <w:rPr>
                <w:bCs/>
                <w:sz w:val="22"/>
                <w:szCs w:val="22"/>
                <w:lang w:val="sr-Cyrl-CS"/>
              </w:rPr>
              <w:t>њ</w:t>
            </w:r>
            <w:r w:rsidRPr="00115FDA">
              <w:rPr>
                <w:bCs/>
                <w:sz w:val="22"/>
                <w:szCs w:val="22"/>
                <w:lang w:val="ru-RU"/>
              </w:rPr>
              <w:t>е основе за примену сте</w:t>
            </w:r>
            <w:r w:rsidRPr="00115FDA">
              <w:rPr>
                <w:bCs/>
                <w:sz w:val="22"/>
                <w:szCs w:val="22"/>
                <w:lang w:val="sr-Cyrl-CS"/>
              </w:rPr>
              <w:t>ч</w:t>
            </w:r>
            <w:r w:rsidRPr="00115FDA">
              <w:rPr>
                <w:bCs/>
                <w:sz w:val="22"/>
                <w:szCs w:val="22"/>
                <w:lang w:val="ru-RU"/>
              </w:rPr>
              <w:t>еног зна</w:t>
            </w:r>
            <w:r w:rsidRPr="00115FDA">
              <w:rPr>
                <w:bCs/>
                <w:sz w:val="22"/>
                <w:szCs w:val="22"/>
                <w:lang w:val="sr-Cyrl-CS"/>
              </w:rPr>
              <w:t>њ</w:t>
            </w:r>
            <w:r w:rsidRPr="00115FDA">
              <w:rPr>
                <w:bCs/>
                <w:sz w:val="22"/>
                <w:szCs w:val="22"/>
                <w:lang w:val="ru-RU"/>
              </w:rPr>
              <w:t>а у разли</w:t>
            </w:r>
            <w:r w:rsidRPr="00115FDA">
              <w:rPr>
                <w:bCs/>
                <w:sz w:val="22"/>
                <w:szCs w:val="22"/>
                <w:lang w:val="sr-Cyrl-CS"/>
              </w:rPr>
              <w:t>ч</w:t>
            </w:r>
            <w:r w:rsidRPr="00115FDA">
              <w:rPr>
                <w:bCs/>
                <w:sz w:val="22"/>
                <w:szCs w:val="22"/>
                <w:lang w:val="ru-RU"/>
              </w:rPr>
              <w:t>итим дисциплинама медицине и фармације</w:t>
            </w:r>
            <w:r w:rsidRPr="00115FDA">
              <w:rPr>
                <w:bCs/>
                <w:sz w:val="22"/>
                <w:szCs w:val="22"/>
                <w:lang w:val="sr-Cyrl-CS"/>
              </w:rPr>
              <w:t xml:space="preserve">;  </w:t>
            </w:r>
            <w:r w:rsidRPr="00115FDA">
              <w:rPr>
                <w:bCs/>
                <w:sz w:val="22"/>
                <w:szCs w:val="22"/>
                <w:lang w:val="ru-RU"/>
              </w:rPr>
              <w:t>развија</w:t>
            </w:r>
            <w:r w:rsidRPr="00115FDA">
              <w:rPr>
                <w:bCs/>
                <w:sz w:val="22"/>
                <w:szCs w:val="22"/>
                <w:lang w:val="sr-Cyrl-CS"/>
              </w:rPr>
              <w:t>њ</w:t>
            </w:r>
            <w:r w:rsidRPr="00115FDA">
              <w:rPr>
                <w:bCs/>
                <w:sz w:val="22"/>
                <w:szCs w:val="22"/>
                <w:lang w:val="ru-RU"/>
              </w:rPr>
              <w:t>е крити</w:t>
            </w:r>
            <w:r w:rsidRPr="00115FDA">
              <w:rPr>
                <w:bCs/>
                <w:sz w:val="22"/>
                <w:szCs w:val="22"/>
                <w:lang w:val="sr-Cyrl-CS"/>
              </w:rPr>
              <w:t>ч</w:t>
            </w:r>
            <w:r w:rsidRPr="00115FDA">
              <w:rPr>
                <w:bCs/>
                <w:sz w:val="22"/>
                <w:szCs w:val="22"/>
                <w:lang w:val="ru-RU"/>
              </w:rPr>
              <w:t>ког нау</w:t>
            </w:r>
            <w:r w:rsidRPr="00115FDA">
              <w:rPr>
                <w:bCs/>
                <w:sz w:val="22"/>
                <w:szCs w:val="22"/>
                <w:lang w:val="sr-Cyrl-CS"/>
              </w:rPr>
              <w:t>ч</w:t>
            </w:r>
            <w:r w:rsidRPr="00115FDA">
              <w:rPr>
                <w:bCs/>
                <w:sz w:val="22"/>
                <w:szCs w:val="22"/>
                <w:lang w:val="ru-RU"/>
              </w:rPr>
              <w:t>ног на</w:t>
            </w:r>
            <w:r w:rsidRPr="00115FDA">
              <w:rPr>
                <w:bCs/>
                <w:sz w:val="22"/>
                <w:szCs w:val="22"/>
                <w:lang w:val="sr-Cyrl-CS"/>
              </w:rPr>
              <w:t>ч</w:t>
            </w:r>
            <w:r w:rsidRPr="00115FDA">
              <w:rPr>
                <w:bCs/>
                <w:sz w:val="22"/>
                <w:szCs w:val="22"/>
                <w:lang w:val="ru-RU"/>
              </w:rPr>
              <w:t>ина ми</w:t>
            </w:r>
            <w:r w:rsidRPr="00115FDA">
              <w:rPr>
                <w:bCs/>
                <w:sz w:val="22"/>
                <w:szCs w:val="22"/>
                <w:lang w:val="sr-Cyrl-CS"/>
              </w:rPr>
              <w:t>шљ</w:t>
            </w:r>
            <w:r w:rsidRPr="00115FDA">
              <w:rPr>
                <w:bCs/>
                <w:sz w:val="22"/>
                <w:szCs w:val="22"/>
                <w:lang w:val="ru-RU"/>
              </w:rPr>
              <w:t>е</w:t>
            </w:r>
            <w:r w:rsidRPr="00115FDA">
              <w:rPr>
                <w:bCs/>
                <w:sz w:val="22"/>
                <w:szCs w:val="22"/>
                <w:lang w:val="sr-Cyrl-CS"/>
              </w:rPr>
              <w:t>њ</w:t>
            </w:r>
            <w:r w:rsidRPr="00115FDA">
              <w:rPr>
                <w:bCs/>
                <w:sz w:val="22"/>
                <w:szCs w:val="22"/>
                <w:lang w:val="ru-RU"/>
              </w:rPr>
              <w:t>а</w:t>
            </w:r>
            <w:r w:rsidRPr="00115FDA">
              <w:rPr>
                <w:bCs/>
                <w:sz w:val="22"/>
                <w:szCs w:val="22"/>
                <w:lang w:val="sr-Cyrl-CS"/>
              </w:rPr>
              <w:t xml:space="preserve">; </w:t>
            </w:r>
            <w:r w:rsidRPr="00115FDA">
              <w:rPr>
                <w:bCs/>
                <w:sz w:val="22"/>
                <w:szCs w:val="22"/>
                <w:lang w:val="ru-RU"/>
              </w:rPr>
              <w:t>развија</w:t>
            </w:r>
            <w:r w:rsidRPr="00115FDA">
              <w:rPr>
                <w:bCs/>
                <w:sz w:val="22"/>
                <w:szCs w:val="22"/>
                <w:lang w:val="sr-Cyrl-CS"/>
              </w:rPr>
              <w:t>њ</w:t>
            </w:r>
            <w:r w:rsidRPr="00115FDA">
              <w:rPr>
                <w:bCs/>
                <w:sz w:val="22"/>
                <w:szCs w:val="22"/>
                <w:lang w:val="ru-RU"/>
              </w:rPr>
              <w:t>е правилног односа према за</w:t>
            </w:r>
            <w:r w:rsidRPr="00115FDA">
              <w:rPr>
                <w:bCs/>
                <w:sz w:val="22"/>
                <w:szCs w:val="22"/>
                <w:lang w:val="sr-Cyrl-CS"/>
              </w:rPr>
              <w:t>ш</w:t>
            </w:r>
            <w:r w:rsidRPr="00115FDA">
              <w:rPr>
                <w:bCs/>
                <w:sz w:val="22"/>
                <w:szCs w:val="22"/>
                <w:lang w:val="ru-RU"/>
              </w:rPr>
              <w:t>тити и унапре</w:t>
            </w:r>
            <w:r w:rsidRPr="00115FDA">
              <w:rPr>
                <w:bCs/>
                <w:sz w:val="22"/>
                <w:szCs w:val="22"/>
                <w:lang w:val="sr-Cyrl-CS"/>
              </w:rPr>
              <w:t>ђ</w:t>
            </w:r>
            <w:r w:rsidRPr="00115FDA">
              <w:rPr>
                <w:bCs/>
                <w:sz w:val="22"/>
                <w:szCs w:val="22"/>
                <w:lang w:val="ru-RU"/>
              </w:rPr>
              <w:t>е</w:t>
            </w:r>
            <w:r w:rsidRPr="00115FDA">
              <w:rPr>
                <w:bCs/>
                <w:sz w:val="22"/>
                <w:szCs w:val="22"/>
                <w:lang w:val="sr-Cyrl-CS"/>
              </w:rPr>
              <w:t>њ</w:t>
            </w:r>
            <w:r w:rsidRPr="00115FDA">
              <w:rPr>
                <w:bCs/>
                <w:sz w:val="22"/>
                <w:szCs w:val="22"/>
                <w:lang w:val="ru-RU"/>
              </w:rPr>
              <w:t>у</w:t>
            </w:r>
            <w:r w:rsidRPr="00115FDA">
              <w:rPr>
                <w:bCs/>
                <w:sz w:val="22"/>
                <w:szCs w:val="22"/>
                <w:lang w:val="sr-Cyrl-CS"/>
              </w:rPr>
              <w:t xml:space="preserve"> ж</w:t>
            </w:r>
            <w:r w:rsidRPr="00115FDA">
              <w:rPr>
                <w:bCs/>
                <w:sz w:val="22"/>
                <w:szCs w:val="22"/>
                <w:lang w:val="ru-RU"/>
              </w:rPr>
              <w:t>ивотне средине</w:t>
            </w:r>
            <w:r w:rsidRPr="00115FDA">
              <w:rPr>
                <w:bCs/>
                <w:sz w:val="22"/>
                <w:szCs w:val="22"/>
                <w:lang w:val="sr-Cyrl-CS"/>
              </w:rPr>
              <w:t>.</w:t>
            </w:r>
          </w:p>
        </w:tc>
      </w:tr>
      <w:tr w:rsidR="00FE5249" w:rsidRPr="00115FDA" w:rsidTr="00E27FD6">
        <w:tc>
          <w:tcPr>
            <w:tcW w:w="2988" w:type="dxa"/>
            <w:gridSpan w:val="2"/>
          </w:tcPr>
          <w:p w:rsidR="00FE5249" w:rsidRPr="00115FDA" w:rsidRDefault="00FE5249" w:rsidP="00E27FD6">
            <w:pPr>
              <w:rPr>
                <w:sz w:val="22"/>
                <w:szCs w:val="22"/>
              </w:rPr>
            </w:pPr>
            <w:r w:rsidRPr="00115FDA">
              <w:rPr>
                <w:sz w:val="22"/>
                <w:szCs w:val="22"/>
              </w:rPr>
              <w:t xml:space="preserve">НАСТАВНА  ТЕМА </w:t>
            </w:r>
          </w:p>
        </w:tc>
        <w:tc>
          <w:tcPr>
            <w:tcW w:w="6390" w:type="dxa"/>
          </w:tcPr>
          <w:p w:rsidR="00FE5249" w:rsidRPr="00115FDA" w:rsidRDefault="00FE5249" w:rsidP="00E27FD6">
            <w:pPr>
              <w:rPr>
                <w:sz w:val="22"/>
                <w:szCs w:val="22"/>
              </w:rPr>
            </w:pPr>
            <w:r w:rsidRPr="00115FDA">
              <w:rPr>
                <w:sz w:val="22"/>
                <w:szCs w:val="22"/>
              </w:rPr>
              <w:t>ИСХОДИ : Ученик ће бити у стању да :</w:t>
            </w:r>
          </w:p>
        </w:tc>
      </w:tr>
      <w:tr w:rsidR="00FE5249" w:rsidRPr="00115FDA" w:rsidTr="00E27FD6">
        <w:tc>
          <w:tcPr>
            <w:tcW w:w="2988" w:type="dxa"/>
            <w:gridSpan w:val="2"/>
            <w:vAlign w:val="center"/>
          </w:tcPr>
          <w:p w:rsidR="00FE5249" w:rsidRPr="00115FDA" w:rsidRDefault="00FE5249" w:rsidP="00E27FD6">
            <w:pPr>
              <w:rPr>
                <w:sz w:val="22"/>
                <w:szCs w:val="22"/>
                <w:lang w:val="sr-Cyrl-CS"/>
              </w:rPr>
            </w:pPr>
            <w:r w:rsidRPr="00115FDA">
              <w:rPr>
                <w:sz w:val="22"/>
                <w:szCs w:val="22"/>
                <w:lang w:val="sr-Cyrl-CS"/>
              </w:rPr>
              <w:t>Гравитација</w:t>
            </w:r>
          </w:p>
        </w:tc>
        <w:tc>
          <w:tcPr>
            <w:tcW w:w="6390" w:type="dxa"/>
            <w:vAlign w:val="center"/>
          </w:tcPr>
          <w:p w:rsidR="00FE5249" w:rsidRPr="00115FDA" w:rsidRDefault="00FE5249" w:rsidP="00E27FD6">
            <w:pPr>
              <w:rPr>
                <w:sz w:val="22"/>
                <w:szCs w:val="22"/>
                <w:lang w:val="sr-Cyrl-CS"/>
              </w:rPr>
            </w:pPr>
            <w:r w:rsidRPr="00115FDA">
              <w:rPr>
                <w:sz w:val="22"/>
                <w:szCs w:val="22"/>
                <w:lang w:val="sr-Cyrl-CS"/>
              </w:rPr>
              <w:t xml:space="preserve">Решавање задатака </w:t>
            </w:r>
          </w:p>
        </w:tc>
      </w:tr>
      <w:tr w:rsidR="00FE5249" w:rsidRPr="00115FDA" w:rsidTr="00E27FD6">
        <w:tc>
          <w:tcPr>
            <w:tcW w:w="2988" w:type="dxa"/>
            <w:gridSpan w:val="2"/>
            <w:vAlign w:val="center"/>
          </w:tcPr>
          <w:p w:rsidR="00FE5249" w:rsidRPr="00115FDA" w:rsidRDefault="00FE5249" w:rsidP="00E27FD6">
            <w:pPr>
              <w:rPr>
                <w:sz w:val="22"/>
                <w:szCs w:val="22"/>
                <w:lang w:val="sr-Cyrl-CS"/>
              </w:rPr>
            </w:pPr>
            <w:r w:rsidRPr="00115FDA">
              <w:rPr>
                <w:sz w:val="22"/>
                <w:szCs w:val="22"/>
                <w:lang w:val="sr-Cyrl-CS"/>
              </w:rPr>
              <w:t>Електрично поље и електрична струја</w:t>
            </w:r>
          </w:p>
        </w:tc>
        <w:tc>
          <w:tcPr>
            <w:tcW w:w="6390" w:type="dxa"/>
            <w:vAlign w:val="center"/>
          </w:tcPr>
          <w:p w:rsidR="00FE5249" w:rsidRPr="00115FDA" w:rsidRDefault="00FE5249" w:rsidP="00E27FD6">
            <w:pPr>
              <w:rPr>
                <w:sz w:val="22"/>
                <w:szCs w:val="22"/>
                <w:lang w:val="sr-Cyrl-CS"/>
              </w:rPr>
            </w:pPr>
            <w:r w:rsidRPr="00115FDA">
              <w:rPr>
                <w:sz w:val="22"/>
                <w:szCs w:val="22"/>
                <w:lang w:val="sr-Cyrl-CS"/>
              </w:rPr>
              <w:t>Решавање задатака применом Кулоновог и Омовог закона</w:t>
            </w:r>
          </w:p>
        </w:tc>
      </w:tr>
      <w:tr w:rsidR="00FE5249" w:rsidRPr="00115FDA" w:rsidTr="00E27FD6">
        <w:tc>
          <w:tcPr>
            <w:tcW w:w="2988" w:type="dxa"/>
            <w:gridSpan w:val="2"/>
            <w:vAlign w:val="center"/>
          </w:tcPr>
          <w:p w:rsidR="00FE5249" w:rsidRPr="00115FDA" w:rsidRDefault="00FE5249" w:rsidP="00E27FD6">
            <w:pPr>
              <w:rPr>
                <w:sz w:val="22"/>
                <w:szCs w:val="22"/>
                <w:lang w:val="sr-Cyrl-CS"/>
              </w:rPr>
            </w:pPr>
            <w:r w:rsidRPr="00115FDA">
              <w:rPr>
                <w:sz w:val="22"/>
                <w:szCs w:val="22"/>
                <w:lang w:val="sr-Cyrl-CS"/>
              </w:rPr>
              <w:t>Електромагнетизам</w:t>
            </w:r>
          </w:p>
        </w:tc>
        <w:tc>
          <w:tcPr>
            <w:tcW w:w="6390" w:type="dxa"/>
            <w:vAlign w:val="center"/>
          </w:tcPr>
          <w:p w:rsidR="00FE5249" w:rsidRPr="00115FDA" w:rsidRDefault="00FE5249" w:rsidP="00E27FD6">
            <w:pPr>
              <w:rPr>
                <w:sz w:val="22"/>
                <w:szCs w:val="22"/>
                <w:lang w:val="sr-Cyrl-CS"/>
              </w:rPr>
            </w:pPr>
            <w:r w:rsidRPr="00115FDA">
              <w:rPr>
                <w:sz w:val="22"/>
                <w:szCs w:val="22"/>
                <w:lang w:val="sr-Cyrl-CS"/>
              </w:rPr>
              <w:t>Решавање задатака везаних за коло наизменичне струје</w:t>
            </w:r>
          </w:p>
        </w:tc>
      </w:tr>
      <w:tr w:rsidR="00FE5249" w:rsidRPr="00115FDA" w:rsidTr="00E27FD6">
        <w:tc>
          <w:tcPr>
            <w:tcW w:w="2988" w:type="dxa"/>
            <w:gridSpan w:val="2"/>
            <w:vAlign w:val="center"/>
          </w:tcPr>
          <w:p w:rsidR="00FE5249" w:rsidRPr="00115FDA" w:rsidRDefault="00FE5249" w:rsidP="00E27FD6">
            <w:pPr>
              <w:rPr>
                <w:sz w:val="22"/>
                <w:szCs w:val="22"/>
                <w:lang w:val="sr-Cyrl-CS"/>
              </w:rPr>
            </w:pPr>
            <w:r w:rsidRPr="00115FDA">
              <w:rPr>
                <w:sz w:val="22"/>
                <w:szCs w:val="22"/>
                <w:lang w:val="sr-Cyrl-CS"/>
              </w:rPr>
              <w:t>Осцилације</w:t>
            </w:r>
          </w:p>
        </w:tc>
        <w:tc>
          <w:tcPr>
            <w:tcW w:w="6390" w:type="dxa"/>
            <w:vAlign w:val="center"/>
          </w:tcPr>
          <w:p w:rsidR="00FE5249" w:rsidRPr="00115FDA" w:rsidRDefault="00FE5249" w:rsidP="00E27FD6">
            <w:pPr>
              <w:rPr>
                <w:sz w:val="22"/>
                <w:szCs w:val="22"/>
                <w:lang w:val="sr-Cyrl-CS"/>
              </w:rPr>
            </w:pPr>
            <w:r w:rsidRPr="00115FDA">
              <w:rPr>
                <w:sz w:val="22"/>
                <w:szCs w:val="22"/>
                <w:lang w:val="sr-Cyrl-CS"/>
              </w:rPr>
              <w:t>Самостално објашњавање осцилаторног кретања.Решавање задатака</w:t>
            </w:r>
          </w:p>
        </w:tc>
      </w:tr>
      <w:tr w:rsidR="00FE5249" w:rsidRPr="00115FDA" w:rsidTr="00E27FD6">
        <w:tc>
          <w:tcPr>
            <w:tcW w:w="2988" w:type="dxa"/>
            <w:gridSpan w:val="2"/>
            <w:vAlign w:val="center"/>
          </w:tcPr>
          <w:p w:rsidR="00FE5249" w:rsidRPr="00115FDA" w:rsidRDefault="00FE5249" w:rsidP="00E27FD6">
            <w:pPr>
              <w:rPr>
                <w:sz w:val="22"/>
                <w:szCs w:val="22"/>
                <w:lang w:val="sr-Cyrl-CS"/>
              </w:rPr>
            </w:pPr>
            <w:r w:rsidRPr="00115FDA">
              <w:rPr>
                <w:sz w:val="22"/>
                <w:szCs w:val="22"/>
                <w:lang w:val="sr-Cyrl-CS"/>
              </w:rPr>
              <w:t>Таласи</w:t>
            </w:r>
          </w:p>
        </w:tc>
        <w:tc>
          <w:tcPr>
            <w:tcW w:w="6390" w:type="dxa"/>
            <w:vAlign w:val="center"/>
          </w:tcPr>
          <w:p w:rsidR="00FE5249" w:rsidRPr="00115FDA" w:rsidRDefault="00FE5249" w:rsidP="00E27FD6">
            <w:pPr>
              <w:rPr>
                <w:sz w:val="22"/>
                <w:szCs w:val="22"/>
                <w:lang w:val="sr-Cyrl-CS"/>
              </w:rPr>
            </w:pPr>
            <w:r w:rsidRPr="00115FDA">
              <w:rPr>
                <w:sz w:val="22"/>
                <w:szCs w:val="22"/>
                <w:lang w:val="sr-Cyrl-CS"/>
              </w:rPr>
              <w:t xml:space="preserve">Самостално припремање презентације </w:t>
            </w:r>
          </w:p>
        </w:tc>
      </w:tr>
      <w:tr w:rsidR="00FE5249" w:rsidRPr="00115FDA" w:rsidTr="00E27FD6">
        <w:tc>
          <w:tcPr>
            <w:tcW w:w="2988" w:type="dxa"/>
            <w:gridSpan w:val="2"/>
            <w:vAlign w:val="center"/>
          </w:tcPr>
          <w:p w:rsidR="00FE5249" w:rsidRPr="00115FDA" w:rsidRDefault="00FE5249" w:rsidP="00E27FD6">
            <w:pPr>
              <w:rPr>
                <w:sz w:val="22"/>
                <w:szCs w:val="22"/>
                <w:lang w:val="sr-Cyrl-CS"/>
              </w:rPr>
            </w:pPr>
            <w:r w:rsidRPr="00115FDA">
              <w:rPr>
                <w:sz w:val="22"/>
                <w:szCs w:val="22"/>
                <w:lang w:val="sr-Cyrl-CS"/>
              </w:rPr>
              <w:t>Оптика</w:t>
            </w:r>
          </w:p>
        </w:tc>
        <w:tc>
          <w:tcPr>
            <w:tcW w:w="6390" w:type="dxa"/>
            <w:vAlign w:val="center"/>
          </w:tcPr>
          <w:p w:rsidR="00FE5249" w:rsidRPr="00115FDA" w:rsidRDefault="00FE5249" w:rsidP="00E27FD6">
            <w:pPr>
              <w:rPr>
                <w:sz w:val="22"/>
                <w:szCs w:val="22"/>
                <w:lang w:val="sr-Cyrl-CS"/>
              </w:rPr>
            </w:pPr>
            <w:r w:rsidRPr="00115FDA">
              <w:rPr>
                <w:sz w:val="22"/>
                <w:szCs w:val="22"/>
                <w:lang w:val="sr-Cyrl-CS"/>
              </w:rPr>
              <w:t>Решавање задатака из геометријске оптике</w:t>
            </w:r>
          </w:p>
        </w:tc>
      </w:tr>
      <w:tr w:rsidR="00FE5249" w:rsidRPr="00115FDA" w:rsidTr="00E27FD6">
        <w:tc>
          <w:tcPr>
            <w:tcW w:w="2988" w:type="dxa"/>
            <w:gridSpan w:val="2"/>
            <w:vAlign w:val="center"/>
          </w:tcPr>
          <w:p w:rsidR="00FE5249" w:rsidRPr="00115FDA" w:rsidRDefault="00FE5249" w:rsidP="00E27FD6">
            <w:pPr>
              <w:rPr>
                <w:sz w:val="22"/>
                <w:szCs w:val="22"/>
                <w:lang w:val="sr-Cyrl-CS"/>
              </w:rPr>
            </w:pPr>
            <w:r w:rsidRPr="00115FDA">
              <w:rPr>
                <w:sz w:val="22"/>
                <w:szCs w:val="22"/>
                <w:lang w:val="sr-Cyrl-CS"/>
              </w:rPr>
              <w:t>Елементи атомске ,нуклеарне и савремене физике</w:t>
            </w:r>
          </w:p>
        </w:tc>
        <w:tc>
          <w:tcPr>
            <w:tcW w:w="6390" w:type="dxa"/>
            <w:vAlign w:val="center"/>
          </w:tcPr>
          <w:p w:rsidR="00FE5249" w:rsidRPr="00115FDA" w:rsidRDefault="00FE5249" w:rsidP="00E27FD6">
            <w:pPr>
              <w:rPr>
                <w:sz w:val="22"/>
                <w:szCs w:val="22"/>
                <w:lang w:val="sr-Cyrl-CS"/>
              </w:rPr>
            </w:pPr>
            <w:r w:rsidRPr="00115FDA">
              <w:rPr>
                <w:sz w:val="22"/>
                <w:szCs w:val="22"/>
                <w:lang w:val="sr-Cyrl-CS"/>
              </w:rPr>
              <w:t>Решавање задатака из атомске и нуклеарне физике.</w:t>
            </w:r>
          </w:p>
          <w:p w:rsidR="00FE5249" w:rsidRPr="00115FDA" w:rsidRDefault="00FE5249" w:rsidP="00E27FD6">
            <w:pPr>
              <w:rPr>
                <w:sz w:val="22"/>
                <w:szCs w:val="22"/>
                <w:lang w:val="sr-Cyrl-CS"/>
              </w:rPr>
            </w:pPr>
            <w:r w:rsidRPr="00115FDA">
              <w:rPr>
                <w:sz w:val="22"/>
                <w:szCs w:val="22"/>
                <w:lang w:val="sr-Cyrl-CS"/>
              </w:rPr>
              <w:t>Самостално припремање презентације примена рендгенског зрачења у медицини</w:t>
            </w:r>
          </w:p>
        </w:tc>
      </w:tr>
    </w:tbl>
    <w:p w:rsidR="00D900C4" w:rsidRDefault="00D900C4" w:rsidP="00503F2A">
      <w:pPr>
        <w:rPr>
          <w:b/>
        </w:rPr>
      </w:pPr>
    </w:p>
    <w:p w:rsidR="00503F2A" w:rsidRPr="004F3EC2" w:rsidRDefault="00503F2A" w:rsidP="00503F2A">
      <w:pPr>
        <w:rPr>
          <w:b/>
        </w:rPr>
      </w:pPr>
      <w:r w:rsidRPr="004F3EC2">
        <w:rPr>
          <w:b/>
        </w:rPr>
        <w:t>6</w:t>
      </w:r>
      <w:r w:rsidRPr="004F3EC2">
        <w:rPr>
          <w:rFonts w:eastAsia="Calibri"/>
          <w:b/>
        </w:rPr>
        <w:t xml:space="preserve">. </w:t>
      </w:r>
      <w:r w:rsidR="0077697A" w:rsidRPr="004F3EC2">
        <w:rPr>
          <w:b/>
        </w:rPr>
        <w:t>Програм рада  додатне  наставе  за наставни предмет</w:t>
      </w:r>
      <w:r w:rsidR="00496B35">
        <w:rPr>
          <w:b/>
        </w:rPr>
        <w:t xml:space="preserve"> </w:t>
      </w:r>
      <w:r w:rsidR="0077697A" w:rsidRPr="004F3EC2">
        <w:rPr>
          <w:b/>
          <w:lang w:val="sr-Cyrl-CS"/>
        </w:rPr>
        <w:t>биологија</w:t>
      </w:r>
    </w:p>
    <w:p w:rsidR="00503F2A" w:rsidRPr="004F3EC2" w:rsidRDefault="00503F2A" w:rsidP="00503F2A">
      <w:pPr>
        <w:rPr>
          <w:b/>
          <w:lang w:val="sr-Cyrl-CS"/>
        </w:rPr>
      </w:pPr>
    </w:p>
    <w:tbl>
      <w:tblPr>
        <w:tblStyle w:val="TableGrid"/>
        <w:tblW w:w="0" w:type="auto"/>
        <w:tblLook w:val="04A0"/>
      </w:tblPr>
      <w:tblGrid>
        <w:gridCol w:w="1278"/>
        <w:gridCol w:w="2250"/>
        <w:gridCol w:w="5850"/>
      </w:tblGrid>
      <w:tr w:rsidR="0086281E" w:rsidRPr="00FE1B84" w:rsidTr="00AE0B11">
        <w:tc>
          <w:tcPr>
            <w:tcW w:w="9378" w:type="dxa"/>
            <w:gridSpan w:val="3"/>
            <w:shd w:val="clear" w:color="auto" w:fill="D9D9D9" w:themeFill="background1" w:themeFillShade="D9"/>
          </w:tcPr>
          <w:p w:rsidR="0086281E" w:rsidRPr="00FE1B84" w:rsidRDefault="0086281E" w:rsidP="00AE0B11">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w:t>
            </w:r>
            <w:r w:rsidRPr="00FE1B84">
              <w:rPr>
                <w:rFonts w:ascii="Times New Roman" w:hAnsi="Times New Roman"/>
              </w:rPr>
              <w:t xml:space="preserve"> профила  медицинска сестра-техничар</w:t>
            </w:r>
          </w:p>
        </w:tc>
      </w:tr>
      <w:tr w:rsidR="0086281E" w:rsidRPr="00FE1B84" w:rsidTr="00AE0B11">
        <w:tc>
          <w:tcPr>
            <w:tcW w:w="1278" w:type="dxa"/>
          </w:tcPr>
          <w:p w:rsidR="0086281E" w:rsidRPr="00FE1B84" w:rsidRDefault="0086281E" w:rsidP="00AE0B11">
            <w:pPr>
              <w:rPr>
                <w:sz w:val="22"/>
                <w:szCs w:val="22"/>
              </w:rPr>
            </w:pPr>
            <w:r w:rsidRPr="00FE1B84">
              <w:rPr>
                <w:sz w:val="22"/>
                <w:szCs w:val="22"/>
              </w:rPr>
              <w:t xml:space="preserve">Циљеви: </w:t>
            </w:r>
          </w:p>
          <w:p w:rsidR="0086281E" w:rsidRPr="00FE1B84" w:rsidRDefault="0086281E" w:rsidP="00AE0B11">
            <w:pPr>
              <w:rPr>
                <w:sz w:val="22"/>
                <w:szCs w:val="22"/>
              </w:rPr>
            </w:pPr>
          </w:p>
        </w:tc>
        <w:tc>
          <w:tcPr>
            <w:tcW w:w="8100" w:type="dxa"/>
            <w:gridSpan w:val="2"/>
          </w:tcPr>
          <w:p w:rsidR="0086281E" w:rsidRPr="00FE1B84" w:rsidRDefault="0086281E" w:rsidP="00AE0B11">
            <w:pPr>
              <w:jc w:val="both"/>
              <w:rPr>
                <w:sz w:val="22"/>
                <w:szCs w:val="22"/>
                <w:lang w:val="sr-Cyrl-CS"/>
              </w:rPr>
            </w:pPr>
            <w:r w:rsidRPr="00FE1B84">
              <w:rPr>
                <w:sz w:val="22"/>
                <w:szCs w:val="22"/>
                <w:lang w:val="sr-Cyrl-CS"/>
              </w:rPr>
              <w:t>Проширивање и продубљивање знања из редовне наставе, усвајање додатних садржаја у складу са интересовањима ученика.</w:t>
            </w:r>
          </w:p>
          <w:p w:rsidR="0086281E" w:rsidRPr="00FE1B84" w:rsidRDefault="0086281E" w:rsidP="00AE0B11">
            <w:pPr>
              <w:rPr>
                <w:sz w:val="22"/>
                <w:szCs w:val="22"/>
                <w:lang w:val="sr-Cyrl-CS"/>
              </w:rPr>
            </w:pPr>
          </w:p>
        </w:tc>
      </w:tr>
      <w:tr w:rsidR="0086281E" w:rsidRPr="00FE1B84" w:rsidTr="00AE0B11">
        <w:tc>
          <w:tcPr>
            <w:tcW w:w="1278" w:type="dxa"/>
          </w:tcPr>
          <w:p w:rsidR="0086281E" w:rsidRPr="00FE1B84" w:rsidRDefault="0086281E" w:rsidP="00AE0B11">
            <w:pPr>
              <w:rPr>
                <w:sz w:val="22"/>
                <w:szCs w:val="22"/>
              </w:rPr>
            </w:pPr>
            <w:r w:rsidRPr="00FE1B84">
              <w:rPr>
                <w:sz w:val="22"/>
                <w:szCs w:val="22"/>
              </w:rPr>
              <w:t xml:space="preserve">Задаци: </w:t>
            </w:r>
          </w:p>
          <w:p w:rsidR="0086281E" w:rsidRPr="00FE1B84" w:rsidRDefault="0086281E" w:rsidP="00AE0B11">
            <w:pPr>
              <w:jc w:val="both"/>
              <w:rPr>
                <w:sz w:val="22"/>
                <w:szCs w:val="22"/>
              </w:rPr>
            </w:pPr>
          </w:p>
        </w:tc>
        <w:tc>
          <w:tcPr>
            <w:tcW w:w="8100" w:type="dxa"/>
            <w:gridSpan w:val="2"/>
          </w:tcPr>
          <w:p w:rsidR="0086281E" w:rsidRPr="00FE1B84" w:rsidRDefault="0086281E" w:rsidP="00AE0B11">
            <w:pPr>
              <w:jc w:val="both"/>
              <w:rPr>
                <w:sz w:val="22"/>
                <w:szCs w:val="22"/>
                <w:lang w:val="sr-Cyrl-BA"/>
              </w:rPr>
            </w:pPr>
            <w:r w:rsidRPr="00FE1B84">
              <w:rPr>
                <w:sz w:val="22"/>
                <w:szCs w:val="22"/>
                <w:lang w:val="sr-Cyrl-CS"/>
              </w:rPr>
              <w:t>Проширити знања и усвојити додатне садржаје,</w:t>
            </w:r>
          </w:p>
          <w:p w:rsidR="0086281E" w:rsidRPr="00FE1B84" w:rsidRDefault="0086281E" w:rsidP="00AE0B11">
            <w:pPr>
              <w:ind w:left="120" w:hanging="120"/>
              <w:jc w:val="both"/>
              <w:rPr>
                <w:sz w:val="22"/>
                <w:szCs w:val="22"/>
                <w:lang w:val="sr-Cyrl-CS"/>
              </w:rPr>
            </w:pPr>
            <w:r w:rsidRPr="00FE1B84">
              <w:rPr>
                <w:sz w:val="22"/>
                <w:szCs w:val="22"/>
                <w:lang w:val="sr-Cyrl-CS"/>
              </w:rPr>
              <w:t>-Подићи самопоуздање ученика и мотивисати их за учествовање на такмичењима радећи додатне тестове и квизове</w:t>
            </w:r>
          </w:p>
          <w:p w:rsidR="0086281E" w:rsidRPr="00FE1B84" w:rsidRDefault="0086281E" w:rsidP="00AE0B11">
            <w:pPr>
              <w:ind w:left="120" w:hanging="120"/>
              <w:jc w:val="both"/>
              <w:rPr>
                <w:sz w:val="22"/>
                <w:szCs w:val="22"/>
                <w:lang w:val="ru-RU"/>
              </w:rPr>
            </w:pPr>
            <w:r w:rsidRPr="00FE1B84">
              <w:rPr>
                <w:sz w:val="22"/>
                <w:szCs w:val="22"/>
                <w:lang w:val="sr-Cyrl-CS"/>
              </w:rPr>
              <w:t>-Припремати их и за пријемни испит за више школе и факултете</w:t>
            </w:r>
          </w:p>
          <w:p w:rsidR="0086281E" w:rsidRPr="00FE1B84" w:rsidRDefault="0086281E" w:rsidP="00AE0B11">
            <w:pPr>
              <w:ind w:left="120" w:hanging="120"/>
              <w:jc w:val="both"/>
              <w:rPr>
                <w:sz w:val="22"/>
                <w:szCs w:val="22"/>
                <w:lang w:val="ru-RU"/>
              </w:rPr>
            </w:pPr>
            <w:r w:rsidRPr="00FE1B8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p>
          <w:p w:rsidR="0086281E" w:rsidRPr="00FE1B84" w:rsidRDefault="0086281E" w:rsidP="00AE0B11">
            <w:pPr>
              <w:ind w:left="120" w:hanging="120"/>
              <w:jc w:val="both"/>
              <w:rPr>
                <w:noProof/>
                <w:sz w:val="22"/>
                <w:szCs w:val="22"/>
                <w:lang w:val="ru-RU"/>
              </w:rPr>
            </w:pPr>
            <w:r w:rsidRPr="00FE1B84">
              <w:rPr>
                <w:sz w:val="22"/>
                <w:szCs w:val="22"/>
                <w:lang w:val="sr-Cyrl-CS"/>
              </w:rPr>
              <w:t>-</w:t>
            </w:r>
            <w:r w:rsidRPr="00FE1B84">
              <w:rPr>
                <w:sz w:val="22"/>
                <w:szCs w:val="22"/>
                <w:lang w:val="sr-Cyrl-BA"/>
              </w:rPr>
              <w:t xml:space="preserve"> П</w:t>
            </w:r>
            <w:r w:rsidRPr="00FE1B84">
              <w:rPr>
                <w:sz w:val="22"/>
                <w:szCs w:val="22"/>
                <w:lang w:val="sr-Cyrl-CS"/>
              </w:rPr>
              <w:t>роширивање основних знања о теорији еволуције и савремено објашњење еволутивних процеса</w:t>
            </w:r>
          </w:p>
          <w:p w:rsidR="0086281E" w:rsidRPr="00FE1B84" w:rsidRDefault="0086281E" w:rsidP="00AE0B11">
            <w:pPr>
              <w:ind w:left="120" w:hanging="120"/>
              <w:jc w:val="both"/>
              <w:rPr>
                <w:noProof/>
                <w:sz w:val="22"/>
                <w:szCs w:val="22"/>
                <w:lang w:val="ru-RU"/>
              </w:rPr>
            </w:pPr>
            <w:r w:rsidRPr="00FE1B84">
              <w:rPr>
                <w:sz w:val="22"/>
                <w:szCs w:val="22"/>
                <w:lang w:val="ru-RU"/>
              </w:rPr>
              <w:t>-</w:t>
            </w:r>
            <w:r w:rsidRPr="00FE1B84">
              <w:rPr>
                <w:sz w:val="22"/>
                <w:szCs w:val="22"/>
                <w:lang w:val="sr-Cyrl-BA"/>
              </w:rPr>
              <w:t xml:space="preserve"> П</w:t>
            </w:r>
            <w:r w:rsidRPr="00FE1B84">
              <w:rPr>
                <w:sz w:val="22"/>
                <w:szCs w:val="22"/>
                <w:lang w:val="sr-Cyrl-CS"/>
              </w:rPr>
              <w:t>роширивање знања о пореклу, еволуцији човека као и о перспективама даље његове еволуције</w:t>
            </w:r>
          </w:p>
          <w:p w:rsidR="0086281E" w:rsidRPr="00FE1B84" w:rsidRDefault="0086281E" w:rsidP="00AE0B11">
            <w:pPr>
              <w:ind w:left="120" w:hanging="120"/>
              <w:jc w:val="both"/>
              <w:rPr>
                <w:noProof/>
                <w:sz w:val="22"/>
                <w:szCs w:val="22"/>
                <w:lang w:val="ru-RU"/>
              </w:rPr>
            </w:pPr>
            <w:r w:rsidRPr="00FE1B84">
              <w:rPr>
                <w:bCs/>
                <w:sz w:val="22"/>
                <w:szCs w:val="22"/>
                <w:lang w:val="ru-RU"/>
              </w:rPr>
              <w:lastRenderedPageBreak/>
              <w:t>-</w:t>
            </w:r>
            <w:r w:rsidRPr="00FE1B84">
              <w:rPr>
                <w:bCs/>
                <w:sz w:val="22"/>
                <w:szCs w:val="22"/>
                <w:lang w:val="sr-Cyrl-BA"/>
              </w:rPr>
              <w:t xml:space="preserve"> У</w:t>
            </w:r>
            <w:r w:rsidRPr="00FE1B84">
              <w:rPr>
                <w:bCs/>
                <w:sz w:val="22"/>
                <w:szCs w:val="22"/>
                <w:lang w:val="sr-Cyrl-CS"/>
              </w:rPr>
              <w:t>свајање наставне садржаје биологије са научног аспекта као основ за професионални развој и наставак школовања;</w:t>
            </w:r>
          </w:p>
          <w:p w:rsidR="0086281E" w:rsidRPr="00FE1B84" w:rsidRDefault="0086281E"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азумеју опште законитости које владају у природи и прихвате их као основ за формирање сопствених и општих норми понашања према средини у којој живе;</w:t>
            </w:r>
          </w:p>
          <w:p w:rsidR="0086281E" w:rsidRPr="00FE1B84" w:rsidRDefault="0086281E"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С</w:t>
            </w:r>
            <w:r w:rsidRPr="00FE1B84">
              <w:rPr>
                <w:bCs/>
                <w:sz w:val="22"/>
                <w:szCs w:val="22"/>
                <w:lang w:val="sr-Cyrl-CS"/>
              </w:rPr>
              <w:t xml:space="preserve">текну способност интегративног-мултидисциплинарног приступа наставним садржајима; </w:t>
            </w:r>
          </w:p>
          <w:p w:rsidR="0086281E" w:rsidRPr="00FE1B84" w:rsidRDefault="0086281E"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способности посматрања, уочавања, упоређивања и анализирања;</w:t>
            </w:r>
          </w:p>
          <w:p w:rsidR="0086281E" w:rsidRPr="00FE1B84" w:rsidRDefault="0086281E"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 логичког, критичког мишљења, закључивања и решавања проблема;</w:t>
            </w:r>
          </w:p>
          <w:p w:rsidR="0086281E" w:rsidRPr="00B400D2" w:rsidRDefault="0086281E"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 xml:space="preserve">азвију научну писменост, способност за писану и вербалну комуникацију на матерњем језику у биологији као науци; </w:t>
            </w:r>
          </w:p>
        </w:tc>
      </w:tr>
      <w:tr w:rsidR="0086281E" w:rsidRPr="00FE1B84" w:rsidTr="00AE0B11">
        <w:tc>
          <w:tcPr>
            <w:tcW w:w="3528" w:type="dxa"/>
            <w:gridSpan w:val="2"/>
          </w:tcPr>
          <w:p w:rsidR="0086281E" w:rsidRPr="00FE1B84" w:rsidRDefault="0086281E" w:rsidP="00AE0B11">
            <w:pPr>
              <w:rPr>
                <w:sz w:val="22"/>
                <w:szCs w:val="22"/>
              </w:rPr>
            </w:pPr>
            <w:r w:rsidRPr="00FE1B84">
              <w:rPr>
                <w:sz w:val="22"/>
                <w:szCs w:val="22"/>
              </w:rPr>
              <w:lastRenderedPageBreak/>
              <w:t>НАСТАВНЕ ТЕМЕ:</w:t>
            </w:r>
          </w:p>
        </w:tc>
        <w:tc>
          <w:tcPr>
            <w:tcW w:w="5850" w:type="dxa"/>
          </w:tcPr>
          <w:p w:rsidR="0086281E" w:rsidRPr="00FE1B84" w:rsidRDefault="0086281E" w:rsidP="00AE0B11">
            <w:pPr>
              <w:rPr>
                <w:sz w:val="22"/>
                <w:szCs w:val="22"/>
              </w:rPr>
            </w:pPr>
            <w:r w:rsidRPr="00FE1B84">
              <w:rPr>
                <w:sz w:val="22"/>
                <w:szCs w:val="22"/>
              </w:rPr>
              <w:t>ИСХОДИ:</w:t>
            </w:r>
          </w:p>
        </w:tc>
      </w:tr>
      <w:tr w:rsidR="0086281E" w:rsidRPr="00FE1B84" w:rsidTr="00AE0B11">
        <w:tc>
          <w:tcPr>
            <w:tcW w:w="3528" w:type="dxa"/>
            <w:gridSpan w:val="2"/>
          </w:tcPr>
          <w:p w:rsidR="0086281E" w:rsidRPr="00FE1B84" w:rsidRDefault="0086281E"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1.Молекуларна билогија</w:t>
            </w:r>
          </w:p>
          <w:p w:rsidR="0086281E" w:rsidRPr="00FE1B84" w:rsidRDefault="0086281E" w:rsidP="00AE0B11">
            <w:pPr>
              <w:pStyle w:val="ListParagraph"/>
              <w:spacing w:after="0" w:line="240" w:lineRule="auto"/>
              <w:ind w:left="0"/>
              <w:rPr>
                <w:rFonts w:ascii="Times New Roman" w:hAnsi="Times New Roman"/>
                <w:lang w:val="sr-Cyrl-CS"/>
              </w:rPr>
            </w:pPr>
          </w:p>
          <w:p w:rsidR="0086281E" w:rsidRPr="00FE1B84" w:rsidRDefault="0086281E" w:rsidP="00AE0B11">
            <w:pPr>
              <w:pStyle w:val="ListParagraph"/>
              <w:spacing w:after="0" w:line="240" w:lineRule="auto"/>
              <w:ind w:left="0"/>
              <w:rPr>
                <w:rFonts w:ascii="Times New Roman" w:hAnsi="Times New Roman"/>
                <w:lang w:val="sr-Cyrl-CS"/>
              </w:rPr>
            </w:pPr>
          </w:p>
        </w:tc>
        <w:tc>
          <w:tcPr>
            <w:tcW w:w="5850" w:type="dxa"/>
            <w:vMerge w:val="restart"/>
          </w:tcPr>
          <w:p w:rsidR="0086281E" w:rsidRPr="00FE1B84" w:rsidRDefault="0086281E" w:rsidP="00AE0B11">
            <w:pPr>
              <w:jc w:val="both"/>
              <w:rPr>
                <w:sz w:val="22"/>
                <w:szCs w:val="22"/>
                <w:lang w:val="sr-Cyrl-BA"/>
              </w:rPr>
            </w:pPr>
            <w:r w:rsidRPr="00FE1B84">
              <w:rPr>
                <w:sz w:val="22"/>
                <w:szCs w:val="22"/>
                <w:lang w:val="sr-Cyrl-BA"/>
              </w:rPr>
              <w:t>к</w:t>
            </w:r>
            <w:r w:rsidRPr="00FE1B84">
              <w:rPr>
                <w:sz w:val="22"/>
                <w:szCs w:val="22"/>
                <w:lang w:val="sr-Cyrl-CS"/>
              </w:rPr>
              <w:t>оришћењем материјала који нам је доступан продубити знања ученика, увести их у виртуелни свет генетике, молекуларне биологије као и еволуције живих бића</w:t>
            </w:r>
          </w:p>
          <w:p w:rsidR="0086281E" w:rsidRPr="00FE1B84" w:rsidRDefault="0086281E" w:rsidP="00AE0B11">
            <w:pPr>
              <w:pStyle w:val="ListParagraph"/>
              <w:tabs>
                <w:tab w:val="left" w:pos="120"/>
              </w:tabs>
              <w:spacing w:after="0" w:line="240" w:lineRule="auto"/>
              <w:ind w:left="0"/>
              <w:jc w:val="both"/>
              <w:rPr>
                <w:rFonts w:ascii="Times New Roman" w:hAnsi="Times New Roman"/>
                <w:lang w:val="sr-Cyrl-CS"/>
              </w:rPr>
            </w:pPr>
          </w:p>
          <w:p w:rsidR="0086281E" w:rsidRPr="00FE1B84" w:rsidRDefault="0086281E" w:rsidP="00AE0B11">
            <w:pPr>
              <w:pStyle w:val="ListParagraph"/>
              <w:spacing w:after="0" w:line="240" w:lineRule="auto"/>
              <w:ind w:left="0"/>
              <w:rPr>
                <w:rFonts w:ascii="Times New Roman" w:hAnsi="Times New Roman"/>
                <w:lang w:val="sr-Cyrl-CS"/>
              </w:rPr>
            </w:pPr>
          </w:p>
        </w:tc>
      </w:tr>
      <w:tr w:rsidR="0086281E" w:rsidRPr="00FE1B84" w:rsidTr="00AE0B11">
        <w:tc>
          <w:tcPr>
            <w:tcW w:w="3528" w:type="dxa"/>
            <w:gridSpan w:val="2"/>
          </w:tcPr>
          <w:p w:rsidR="0086281E" w:rsidRPr="00FE1B84" w:rsidRDefault="0086281E"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2.Механизми наслеђивања </w:t>
            </w:r>
          </w:p>
        </w:tc>
        <w:tc>
          <w:tcPr>
            <w:tcW w:w="5850" w:type="dxa"/>
            <w:vMerge/>
          </w:tcPr>
          <w:p w:rsidR="0086281E" w:rsidRPr="00FE1B84" w:rsidRDefault="0086281E" w:rsidP="00AE0B11">
            <w:pPr>
              <w:pStyle w:val="ListParagraph"/>
              <w:spacing w:after="0" w:line="240" w:lineRule="auto"/>
              <w:ind w:left="0"/>
              <w:rPr>
                <w:rFonts w:ascii="Times New Roman" w:hAnsi="Times New Roman"/>
                <w:lang w:val="sr-Cyrl-CS"/>
              </w:rPr>
            </w:pPr>
          </w:p>
        </w:tc>
      </w:tr>
      <w:tr w:rsidR="0086281E" w:rsidRPr="00FE1B84" w:rsidTr="00AE0B11">
        <w:tc>
          <w:tcPr>
            <w:tcW w:w="3528" w:type="dxa"/>
            <w:gridSpan w:val="2"/>
          </w:tcPr>
          <w:p w:rsidR="0086281E" w:rsidRPr="00FE1B84" w:rsidRDefault="0086281E"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 Теорија еволуције</w:t>
            </w:r>
          </w:p>
          <w:p w:rsidR="0086281E" w:rsidRPr="00FE1B84" w:rsidRDefault="0086281E" w:rsidP="00AE0B11">
            <w:pPr>
              <w:pStyle w:val="ListParagraph"/>
              <w:spacing w:after="0" w:line="240" w:lineRule="auto"/>
              <w:ind w:left="0"/>
              <w:rPr>
                <w:rFonts w:ascii="Times New Roman" w:hAnsi="Times New Roman"/>
                <w:lang w:val="sr-Cyrl-CS"/>
              </w:rPr>
            </w:pPr>
          </w:p>
        </w:tc>
        <w:tc>
          <w:tcPr>
            <w:tcW w:w="5850" w:type="dxa"/>
            <w:vMerge/>
          </w:tcPr>
          <w:p w:rsidR="0086281E" w:rsidRPr="00FE1B84" w:rsidRDefault="0086281E" w:rsidP="00AE0B11">
            <w:pPr>
              <w:pStyle w:val="ListParagraph"/>
              <w:spacing w:after="0" w:line="240" w:lineRule="auto"/>
              <w:ind w:left="0"/>
              <w:rPr>
                <w:rFonts w:ascii="Times New Roman" w:hAnsi="Times New Roman"/>
                <w:lang w:val="sr-Cyrl-CS"/>
              </w:rPr>
            </w:pPr>
          </w:p>
        </w:tc>
      </w:tr>
    </w:tbl>
    <w:p w:rsidR="00503F2A" w:rsidRPr="004F3EC2" w:rsidRDefault="00503F2A" w:rsidP="00503F2A">
      <w:pPr>
        <w:rPr>
          <w:b/>
          <w:lang w:val="sr-Cyrl-CS"/>
        </w:rPr>
      </w:pPr>
    </w:p>
    <w:p w:rsidR="00503F2A" w:rsidRDefault="0077697A" w:rsidP="00503F2A">
      <w:pPr>
        <w:rPr>
          <w:b/>
        </w:rPr>
      </w:pPr>
      <w:r>
        <w:rPr>
          <w:rFonts w:eastAsia="Calibri"/>
          <w:b/>
        </w:rPr>
        <w:t>7</w:t>
      </w:r>
      <w:r w:rsidR="00503F2A" w:rsidRPr="004F3EC2">
        <w:rPr>
          <w:rFonts w:eastAsia="Calibri"/>
          <w:b/>
        </w:rPr>
        <w:t xml:space="preserve">. </w:t>
      </w:r>
      <w:r w:rsidR="00503F2A" w:rsidRPr="004F3EC2">
        <w:rPr>
          <w:b/>
        </w:rPr>
        <w:t>Програм рада  додатне  наставе  за наставни предмет</w:t>
      </w:r>
      <w:r w:rsidR="00496B35">
        <w:rPr>
          <w:b/>
        </w:rPr>
        <w:t xml:space="preserve"> </w:t>
      </w:r>
      <w:r w:rsidR="00503F2A" w:rsidRPr="004F3EC2">
        <w:rPr>
          <w:b/>
          <w:lang w:val="sr-Cyrl-CS"/>
        </w:rPr>
        <w:t>здравствена нега</w:t>
      </w:r>
    </w:p>
    <w:p w:rsidR="00467E23" w:rsidRPr="003B1A0B" w:rsidRDefault="00467E23" w:rsidP="00467E23">
      <w:pPr>
        <w:rPr>
          <w:sz w:val="22"/>
          <w:szCs w:val="22"/>
        </w:rPr>
      </w:pPr>
    </w:p>
    <w:tbl>
      <w:tblPr>
        <w:tblStyle w:val="TableGrid"/>
        <w:tblW w:w="0" w:type="auto"/>
        <w:tblLook w:val="04A0"/>
      </w:tblPr>
      <w:tblGrid>
        <w:gridCol w:w="1278"/>
        <w:gridCol w:w="1530"/>
        <w:gridCol w:w="6570"/>
      </w:tblGrid>
      <w:tr w:rsidR="00467E23" w:rsidRPr="003B1A0B" w:rsidTr="001709FC">
        <w:tc>
          <w:tcPr>
            <w:tcW w:w="9378" w:type="dxa"/>
            <w:gridSpan w:val="3"/>
            <w:shd w:val="clear" w:color="auto" w:fill="D9D9D9" w:themeFill="background1" w:themeFillShade="D9"/>
          </w:tcPr>
          <w:p w:rsidR="00467E23" w:rsidRPr="00467E23" w:rsidRDefault="00467E23" w:rsidP="001709FC">
            <w:pPr>
              <w:pStyle w:val="ListParagraph"/>
              <w:spacing w:after="0" w:line="240" w:lineRule="auto"/>
              <w:ind w:left="0"/>
              <w:rPr>
                <w:rFonts w:ascii="Times New Roman" w:hAnsi="Times New Roman"/>
              </w:rPr>
            </w:pPr>
            <w:r>
              <w:rPr>
                <w:rFonts w:ascii="Times New Roman" w:hAnsi="Times New Roman"/>
              </w:rPr>
              <w:t>з</w:t>
            </w:r>
            <w:r w:rsidRPr="003B1A0B">
              <w:rPr>
                <w:rFonts w:ascii="Times New Roman" w:hAnsi="Times New Roman"/>
              </w:rPr>
              <w:t>а други разред  образовог профила</w:t>
            </w:r>
            <w:r w:rsidRPr="00A17E9B">
              <w:rPr>
                <w:rFonts w:ascii="Times New Roman" w:hAnsi="Times New Roman"/>
              </w:rPr>
              <w:t>медицинска сестра- техничар</w:t>
            </w:r>
          </w:p>
        </w:tc>
      </w:tr>
      <w:tr w:rsidR="00467E23" w:rsidRPr="003B1A0B" w:rsidTr="001709FC">
        <w:tc>
          <w:tcPr>
            <w:tcW w:w="1278" w:type="dxa"/>
          </w:tcPr>
          <w:p w:rsidR="00467E23" w:rsidRPr="003B1A0B" w:rsidRDefault="00467E23" w:rsidP="001709FC">
            <w:pPr>
              <w:rPr>
                <w:sz w:val="22"/>
                <w:szCs w:val="22"/>
              </w:rPr>
            </w:pPr>
            <w:r w:rsidRPr="003B1A0B">
              <w:rPr>
                <w:sz w:val="22"/>
                <w:szCs w:val="22"/>
              </w:rPr>
              <w:t xml:space="preserve">Циљеви: </w:t>
            </w:r>
          </w:p>
          <w:p w:rsidR="00467E23" w:rsidRPr="003B1A0B" w:rsidRDefault="00467E23" w:rsidP="001709FC">
            <w:pPr>
              <w:rPr>
                <w:sz w:val="22"/>
                <w:szCs w:val="22"/>
              </w:rPr>
            </w:pPr>
          </w:p>
        </w:tc>
        <w:tc>
          <w:tcPr>
            <w:tcW w:w="8100" w:type="dxa"/>
            <w:gridSpan w:val="2"/>
          </w:tcPr>
          <w:p w:rsidR="00467E23" w:rsidRPr="003B1A0B" w:rsidRDefault="00467E23" w:rsidP="001709FC">
            <w:pPr>
              <w:rPr>
                <w:sz w:val="22"/>
                <w:szCs w:val="22"/>
                <w:lang w:val="sr-Cyrl-CS"/>
              </w:rPr>
            </w:pPr>
            <w:r w:rsidRPr="003B1A0B">
              <w:rPr>
                <w:sz w:val="22"/>
                <w:szCs w:val="22"/>
              </w:rPr>
              <w:t>додатне наставе из предмета здравствена нега II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w:t>
            </w:r>
          </w:p>
        </w:tc>
      </w:tr>
      <w:tr w:rsidR="00467E23" w:rsidRPr="003B1A0B" w:rsidTr="001709FC">
        <w:tc>
          <w:tcPr>
            <w:tcW w:w="1278" w:type="dxa"/>
          </w:tcPr>
          <w:p w:rsidR="00467E23" w:rsidRPr="003B1A0B" w:rsidRDefault="00467E23" w:rsidP="001709FC">
            <w:pPr>
              <w:rPr>
                <w:sz w:val="22"/>
                <w:szCs w:val="22"/>
              </w:rPr>
            </w:pPr>
            <w:r w:rsidRPr="003B1A0B">
              <w:rPr>
                <w:sz w:val="22"/>
                <w:szCs w:val="22"/>
              </w:rPr>
              <w:t xml:space="preserve">Задаци: </w:t>
            </w:r>
          </w:p>
          <w:p w:rsidR="00467E23" w:rsidRPr="003B1A0B" w:rsidRDefault="00467E23" w:rsidP="001709FC">
            <w:pPr>
              <w:jc w:val="both"/>
              <w:rPr>
                <w:sz w:val="22"/>
                <w:szCs w:val="22"/>
              </w:rPr>
            </w:pPr>
          </w:p>
        </w:tc>
        <w:tc>
          <w:tcPr>
            <w:tcW w:w="8100" w:type="dxa"/>
            <w:gridSpan w:val="2"/>
          </w:tcPr>
          <w:p w:rsidR="00467E23" w:rsidRPr="003B1A0B" w:rsidRDefault="00467E23" w:rsidP="001709FC">
            <w:pPr>
              <w:jc w:val="both"/>
              <w:rPr>
                <w:sz w:val="22"/>
                <w:szCs w:val="22"/>
              </w:rPr>
            </w:pPr>
            <w:r w:rsidRPr="003B1A0B">
              <w:rPr>
                <w:sz w:val="22"/>
                <w:szCs w:val="22"/>
              </w:rPr>
              <w:t>-мотивисање ученика за додатним знањима из здравствене неге као једним  од битних предмета у њиховом професионалном развоју</w:t>
            </w:r>
          </w:p>
          <w:p w:rsidR="00467E23" w:rsidRPr="003B1A0B" w:rsidRDefault="00467E23" w:rsidP="001709FC">
            <w:pPr>
              <w:jc w:val="both"/>
              <w:rPr>
                <w:sz w:val="22"/>
                <w:szCs w:val="22"/>
              </w:rPr>
            </w:pPr>
            <w:r w:rsidRPr="003B1A0B">
              <w:rPr>
                <w:sz w:val="22"/>
                <w:szCs w:val="22"/>
              </w:rPr>
              <w:t>-омогућивање приступа разним изворима знања</w:t>
            </w:r>
          </w:p>
          <w:p w:rsidR="00467E23" w:rsidRPr="003B1A0B" w:rsidRDefault="00467E23" w:rsidP="001709FC">
            <w:pPr>
              <w:jc w:val="both"/>
              <w:rPr>
                <w:sz w:val="22"/>
                <w:szCs w:val="22"/>
              </w:rPr>
            </w:pPr>
            <w:r w:rsidRPr="003B1A0B">
              <w:rPr>
                <w:sz w:val="22"/>
                <w:szCs w:val="22"/>
              </w:rPr>
              <w:t>-развијање потребе за сталним општим и стручним усавршавањем</w:t>
            </w:r>
          </w:p>
          <w:p w:rsidR="00467E23" w:rsidRPr="003B1A0B" w:rsidRDefault="00467E23" w:rsidP="001709FC">
            <w:pPr>
              <w:jc w:val="both"/>
              <w:rPr>
                <w:sz w:val="22"/>
                <w:szCs w:val="22"/>
              </w:rPr>
            </w:pPr>
            <w:r w:rsidRPr="003B1A0B">
              <w:rPr>
                <w:sz w:val="22"/>
                <w:szCs w:val="22"/>
              </w:rPr>
              <w:t xml:space="preserve">-развијање потреба за самосталним и тимским радом </w:t>
            </w:r>
          </w:p>
          <w:p w:rsidR="00467E23" w:rsidRPr="003B1A0B" w:rsidRDefault="00467E23" w:rsidP="001709FC">
            <w:pPr>
              <w:jc w:val="both"/>
              <w:rPr>
                <w:sz w:val="22"/>
                <w:szCs w:val="22"/>
              </w:rPr>
            </w:pPr>
            <w:r w:rsidRPr="003B1A0B">
              <w:rPr>
                <w:sz w:val="22"/>
                <w:szCs w:val="22"/>
              </w:rPr>
              <w:t xml:space="preserve">-оспособљавање ученика за бољу примену знања у будућем професионалном раду </w:t>
            </w:r>
          </w:p>
          <w:p w:rsidR="00467E23" w:rsidRPr="003B1A0B" w:rsidRDefault="00467E23" w:rsidP="001709FC">
            <w:pPr>
              <w:rPr>
                <w:sz w:val="22"/>
                <w:szCs w:val="22"/>
              </w:rPr>
            </w:pPr>
            <w:r w:rsidRPr="003B1A0B">
              <w:rPr>
                <w:sz w:val="22"/>
                <w:szCs w:val="22"/>
              </w:rPr>
              <w:t>-схватање значаја придржавања кодекса здравствених радника у будућем раду</w:t>
            </w:r>
          </w:p>
        </w:tc>
      </w:tr>
      <w:tr w:rsidR="00467E23" w:rsidRPr="003B1A0B" w:rsidTr="001709FC">
        <w:tc>
          <w:tcPr>
            <w:tcW w:w="9378" w:type="dxa"/>
            <w:gridSpan w:val="3"/>
            <w:shd w:val="clear" w:color="auto" w:fill="F2F2F2" w:themeFill="background1" w:themeFillShade="F2"/>
          </w:tcPr>
          <w:p w:rsidR="00467E23" w:rsidRPr="003B1A0B" w:rsidRDefault="00467E23" w:rsidP="001709FC">
            <w:pPr>
              <w:rPr>
                <w:sz w:val="22"/>
                <w:szCs w:val="22"/>
                <w:lang w:val="sr-Cyrl-CS"/>
              </w:rPr>
            </w:pPr>
            <w:r w:rsidRPr="003B1A0B">
              <w:rPr>
                <w:b/>
                <w:sz w:val="22"/>
                <w:szCs w:val="22"/>
                <w:lang w:val="sr-Cyrl-CS"/>
              </w:rPr>
              <w:t xml:space="preserve">Активности ученика и наставника </w:t>
            </w:r>
            <w:r w:rsidRPr="003B1A0B">
              <w:rPr>
                <w:sz w:val="22"/>
                <w:szCs w:val="22"/>
                <w:lang w:val="sr-Cyrl-CS"/>
              </w:rPr>
              <w:t xml:space="preserve"> којима се остварује додатна  настава  :</w:t>
            </w:r>
          </w:p>
          <w:p w:rsidR="00467E23" w:rsidRPr="003B1A0B" w:rsidRDefault="00467E23" w:rsidP="001709FC">
            <w:pPr>
              <w:rPr>
                <w:sz w:val="22"/>
                <w:szCs w:val="22"/>
              </w:rPr>
            </w:pPr>
            <w:r w:rsidRPr="003B1A0B">
              <w:rPr>
                <w:sz w:val="22"/>
                <w:szCs w:val="22"/>
              </w:rPr>
              <w:t xml:space="preserve"> 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p w:rsidR="00467E23" w:rsidRPr="003B1A0B" w:rsidRDefault="00467E23" w:rsidP="001709FC">
            <w:pPr>
              <w:rPr>
                <w:sz w:val="22"/>
                <w:szCs w:val="22"/>
              </w:rPr>
            </w:pPr>
            <w:r w:rsidRPr="003B1A0B">
              <w:rPr>
                <w:b/>
                <w:sz w:val="22"/>
                <w:szCs w:val="22"/>
              </w:rPr>
              <w:t>Активности на вежбама –</w:t>
            </w:r>
            <w:r w:rsidRPr="003B1A0B">
              <w:rPr>
                <w:sz w:val="22"/>
                <w:szCs w:val="22"/>
              </w:rPr>
              <w:t>у тандему ученици увежбавају сестринске интервенције предвиђене наставним планом и програмом здравствене неге II</w:t>
            </w:r>
          </w:p>
        </w:tc>
      </w:tr>
      <w:tr w:rsidR="00467E23" w:rsidRPr="003B1A0B" w:rsidTr="001709FC">
        <w:tc>
          <w:tcPr>
            <w:tcW w:w="2808" w:type="dxa"/>
            <w:gridSpan w:val="2"/>
          </w:tcPr>
          <w:p w:rsidR="00467E23" w:rsidRPr="003B1A0B" w:rsidRDefault="00467E23" w:rsidP="001709FC">
            <w:pPr>
              <w:rPr>
                <w:sz w:val="22"/>
                <w:szCs w:val="22"/>
              </w:rPr>
            </w:pPr>
            <w:r w:rsidRPr="003B1A0B">
              <w:rPr>
                <w:sz w:val="22"/>
                <w:szCs w:val="22"/>
              </w:rPr>
              <w:t>НАСТАВНЕ ТЕМЕ:</w:t>
            </w:r>
          </w:p>
        </w:tc>
        <w:tc>
          <w:tcPr>
            <w:tcW w:w="6570" w:type="dxa"/>
          </w:tcPr>
          <w:p w:rsidR="00467E23" w:rsidRPr="003B1A0B" w:rsidRDefault="00467E23" w:rsidP="001709FC">
            <w:pPr>
              <w:rPr>
                <w:sz w:val="22"/>
                <w:szCs w:val="22"/>
              </w:rPr>
            </w:pPr>
            <w:r w:rsidRPr="003B1A0B">
              <w:rPr>
                <w:sz w:val="22"/>
                <w:szCs w:val="22"/>
              </w:rPr>
              <w:t>ИСХОДИ:Ученик ће бити у стању да :</w:t>
            </w:r>
          </w:p>
        </w:tc>
      </w:tr>
      <w:tr w:rsidR="00467E23" w:rsidRPr="003B1A0B" w:rsidTr="001709FC">
        <w:tc>
          <w:tcPr>
            <w:tcW w:w="2808" w:type="dxa"/>
            <w:gridSpan w:val="2"/>
          </w:tcPr>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lang w:val="sr-Cyrl-CS"/>
              </w:rPr>
              <w:t xml:space="preserve">1 .Посматрање болесника </w:t>
            </w:r>
          </w:p>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lang w:val="sr-Cyrl-CS"/>
              </w:rPr>
              <w:t>2.Посматрање излучевина болесника</w:t>
            </w:r>
          </w:p>
        </w:tc>
        <w:tc>
          <w:tcPr>
            <w:tcW w:w="6570" w:type="dxa"/>
          </w:tcPr>
          <w:p w:rsidR="00467E23" w:rsidRPr="003B1A0B" w:rsidRDefault="00467E23" w:rsidP="001709FC">
            <w:pPr>
              <w:pStyle w:val="ListParagraph"/>
              <w:spacing w:after="0" w:line="240" w:lineRule="auto"/>
              <w:ind w:left="0"/>
              <w:rPr>
                <w:rFonts w:ascii="Times New Roman" w:hAnsi="Times New Roman"/>
              </w:rPr>
            </w:pPr>
            <w:r w:rsidRPr="003B1A0B">
              <w:rPr>
                <w:rFonts w:ascii="Times New Roman" w:hAnsi="Times New Roman"/>
              </w:rPr>
              <w:t xml:space="preserve">1.дефинише и објасни врсте виталних знака ,измери ,евидентира  и повеже субјективно стање болесника са објективним симптомима болести </w:t>
            </w:r>
          </w:p>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rPr>
              <w:t xml:space="preserve">2. објасни  преглед излучевина и  изведе катетеризацију  и евако-клизму    </w:t>
            </w:r>
          </w:p>
        </w:tc>
      </w:tr>
      <w:tr w:rsidR="00467E23" w:rsidRPr="003B1A0B" w:rsidTr="001709FC">
        <w:tc>
          <w:tcPr>
            <w:tcW w:w="2808" w:type="dxa"/>
            <w:gridSpan w:val="2"/>
          </w:tcPr>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lang w:val="sr-Cyrl-CS"/>
              </w:rPr>
              <w:t xml:space="preserve">3.Медицинско –терапијске радње </w:t>
            </w:r>
          </w:p>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lang w:val="sr-Cyrl-CS"/>
              </w:rPr>
              <w:t>4 .КПР</w:t>
            </w:r>
          </w:p>
        </w:tc>
        <w:tc>
          <w:tcPr>
            <w:tcW w:w="6570" w:type="dxa"/>
          </w:tcPr>
          <w:p w:rsidR="00467E23" w:rsidRPr="003B1A0B" w:rsidRDefault="00467E23" w:rsidP="001709FC">
            <w:pPr>
              <w:pStyle w:val="ListParagraph"/>
              <w:spacing w:after="0" w:line="240" w:lineRule="auto"/>
              <w:ind w:left="0"/>
              <w:rPr>
                <w:rFonts w:ascii="Times New Roman" w:hAnsi="Times New Roman"/>
              </w:rPr>
            </w:pPr>
            <w:r w:rsidRPr="003B1A0B">
              <w:rPr>
                <w:rFonts w:ascii="Times New Roman" w:hAnsi="Times New Roman"/>
                <w:lang w:val="sr-Cyrl-CS"/>
              </w:rPr>
              <w:t>3.</w:t>
            </w:r>
            <w:r w:rsidRPr="003B1A0B">
              <w:rPr>
                <w:rFonts w:ascii="Times New Roman" w:hAnsi="Times New Roman"/>
              </w:rPr>
              <w:t xml:space="preserve"> успостави комуникацију са болесником ,припреми и апликује лек у прописаној дози ,инфузије ,серуме ,трансфузију крви и оксигену терапију </w:t>
            </w:r>
          </w:p>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rPr>
              <w:lastRenderedPageBreak/>
              <w:t>4 .  зна терапијски поступак у случају анафилактичког шока ,руковање медицинским отпадом и КПР .</w:t>
            </w:r>
          </w:p>
        </w:tc>
      </w:tr>
      <w:tr w:rsidR="00467E23" w:rsidRPr="003B1A0B" w:rsidTr="001709FC">
        <w:tc>
          <w:tcPr>
            <w:tcW w:w="2808" w:type="dxa"/>
            <w:gridSpan w:val="2"/>
          </w:tcPr>
          <w:p w:rsidR="00467E23" w:rsidRPr="003B1A0B" w:rsidRDefault="00467E23" w:rsidP="001709FC">
            <w:pPr>
              <w:jc w:val="both"/>
              <w:rPr>
                <w:sz w:val="22"/>
                <w:szCs w:val="22"/>
              </w:rPr>
            </w:pPr>
            <w:r w:rsidRPr="003B1A0B">
              <w:rPr>
                <w:sz w:val="22"/>
                <w:szCs w:val="22"/>
              </w:rPr>
              <w:lastRenderedPageBreak/>
              <w:t xml:space="preserve">5 . Улога сестре у </w:t>
            </w:r>
          </w:p>
          <w:p w:rsidR="00467E23" w:rsidRPr="007072B4" w:rsidRDefault="00467E23" w:rsidP="007072B4">
            <w:pPr>
              <w:jc w:val="both"/>
              <w:rPr>
                <w:sz w:val="22"/>
                <w:szCs w:val="22"/>
              </w:rPr>
            </w:pPr>
            <w:r w:rsidRPr="003B1A0B">
              <w:rPr>
                <w:sz w:val="22"/>
                <w:szCs w:val="22"/>
              </w:rPr>
              <w:t xml:space="preserve">испитивању болесника </w:t>
            </w:r>
          </w:p>
        </w:tc>
        <w:tc>
          <w:tcPr>
            <w:tcW w:w="6570" w:type="dxa"/>
          </w:tcPr>
          <w:p w:rsidR="00467E23" w:rsidRPr="003B1A0B" w:rsidRDefault="00467E23" w:rsidP="001709FC">
            <w:pPr>
              <w:jc w:val="both"/>
              <w:rPr>
                <w:sz w:val="22"/>
                <w:szCs w:val="22"/>
              </w:rPr>
            </w:pPr>
            <w:r w:rsidRPr="003B1A0B">
              <w:rPr>
                <w:sz w:val="22"/>
                <w:szCs w:val="22"/>
              </w:rPr>
              <w:t xml:space="preserve">Уме да узме и пошаље биолошки материјал на преглед </w:t>
            </w:r>
          </w:p>
          <w:p w:rsidR="00467E23" w:rsidRPr="003B1A0B" w:rsidRDefault="00467E23" w:rsidP="001709FC">
            <w:pPr>
              <w:pStyle w:val="ListParagraph"/>
              <w:spacing w:after="0" w:line="240" w:lineRule="auto"/>
              <w:ind w:left="0"/>
              <w:rPr>
                <w:rFonts w:ascii="Times New Roman" w:hAnsi="Times New Roman"/>
                <w:lang w:val="sr-Cyrl-CS"/>
              </w:rPr>
            </w:pPr>
          </w:p>
        </w:tc>
      </w:tr>
      <w:tr w:rsidR="00467E23" w:rsidRPr="003B1A0B" w:rsidTr="001709FC">
        <w:tc>
          <w:tcPr>
            <w:tcW w:w="2808" w:type="dxa"/>
            <w:gridSpan w:val="2"/>
          </w:tcPr>
          <w:p w:rsidR="00467E23" w:rsidRPr="003B1A0B" w:rsidRDefault="00467E23" w:rsidP="001709FC">
            <w:pPr>
              <w:jc w:val="both"/>
              <w:rPr>
                <w:sz w:val="22"/>
                <w:szCs w:val="22"/>
              </w:rPr>
            </w:pPr>
            <w:r w:rsidRPr="003B1A0B">
              <w:rPr>
                <w:sz w:val="22"/>
                <w:szCs w:val="22"/>
              </w:rPr>
              <w:t>6Улога сестре код РТГ  испитивања болесника</w:t>
            </w:r>
          </w:p>
          <w:p w:rsidR="00467E23" w:rsidRPr="003B1A0B" w:rsidRDefault="00467E23" w:rsidP="001709FC">
            <w:pPr>
              <w:jc w:val="both"/>
              <w:rPr>
                <w:sz w:val="22"/>
                <w:szCs w:val="22"/>
              </w:rPr>
            </w:pPr>
            <w:r w:rsidRPr="003B1A0B">
              <w:rPr>
                <w:sz w:val="22"/>
                <w:szCs w:val="22"/>
              </w:rPr>
              <w:t xml:space="preserve">7.Улога сестре код </w:t>
            </w:r>
          </w:p>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rPr>
              <w:t>ендоскопских прегледа</w:t>
            </w:r>
          </w:p>
        </w:tc>
        <w:tc>
          <w:tcPr>
            <w:tcW w:w="6570" w:type="dxa"/>
          </w:tcPr>
          <w:p w:rsidR="00467E23" w:rsidRPr="003B1A0B" w:rsidRDefault="00467E23" w:rsidP="001709FC">
            <w:pPr>
              <w:jc w:val="both"/>
              <w:rPr>
                <w:sz w:val="22"/>
                <w:szCs w:val="22"/>
              </w:rPr>
            </w:pPr>
            <w:r w:rsidRPr="003B1A0B">
              <w:rPr>
                <w:sz w:val="22"/>
                <w:szCs w:val="22"/>
              </w:rPr>
              <w:t xml:space="preserve">Припреми  болесника за РТГ дијагностику и ендоскопске </w:t>
            </w:r>
          </w:p>
          <w:p w:rsidR="00467E23" w:rsidRPr="003B1A0B" w:rsidRDefault="00467E23" w:rsidP="001709FC">
            <w:pPr>
              <w:jc w:val="both"/>
              <w:rPr>
                <w:sz w:val="22"/>
                <w:szCs w:val="22"/>
                <w:lang w:val="sr-Cyrl-CS"/>
              </w:rPr>
            </w:pPr>
            <w:r w:rsidRPr="003B1A0B">
              <w:rPr>
                <w:sz w:val="22"/>
                <w:szCs w:val="22"/>
              </w:rPr>
              <w:t xml:space="preserve"> Прегледе</w:t>
            </w:r>
          </w:p>
        </w:tc>
      </w:tr>
      <w:tr w:rsidR="00467E23" w:rsidRPr="003B1A0B" w:rsidTr="001709FC">
        <w:tc>
          <w:tcPr>
            <w:tcW w:w="2808" w:type="dxa"/>
            <w:gridSpan w:val="2"/>
          </w:tcPr>
          <w:p w:rsidR="00467E23" w:rsidRPr="007072B4" w:rsidRDefault="00467E23" w:rsidP="007072B4">
            <w:pPr>
              <w:jc w:val="both"/>
              <w:rPr>
                <w:sz w:val="22"/>
                <w:szCs w:val="22"/>
              </w:rPr>
            </w:pPr>
            <w:r w:rsidRPr="003B1A0B">
              <w:rPr>
                <w:sz w:val="22"/>
                <w:szCs w:val="22"/>
              </w:rPr>
              <w:t xml:space="preserve">8.Функције и дужности сестре кoд пункција </w:t>
            </w:r>
          </w:p>
        </w:tc>
        <w:tc>
          <w:tcPr>
            <w:tcW w:w="6570" w:type="dxa"/>
          </w:tcPr>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rPr>
              <w:t>објасни врсте пункција и припреми болесника за извођење пункција</w:t>
            </w:r>
          </w:p>
        </w:tc>
      </w:tr>
      <w:tr w:rsidR="00467E23" w:rsidRPr="003B1A0B" w:rsidTr="001709FC">
        <w:tc>
          <w:tcPr>
            <w:tcW w:w="2808" w:type="dxa"/>
            <w:gridSpan w:val="2"/>
          </w:tcPr>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lang w:val="sr-Cyrl-CS"/>
              </w:rPr>
              <w:t xml:space="preserve">9 .Исхрана </w:t>
            </w:r>
          </w:p>
        </w:tc>
        <w:tc>
          <w:tcPr>
            <w:tcW w:w="6570" w:type="dxa"/>
          </w:tcPr>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rPr>
              <w:t>Зна парентерални и начине вештачке исхране</w:t>
            </w:r>
          </w:p>
        </w:tc>
      </w:tr>
      <w:tr w:rsidR="00467E23" w:rsidRPr="003B1A0B" w:rsidTr="001709FC">
        <w:tc>
          <w:tcPr>
            <w:tcW w:w="2808" w:type="dxa"/>
            <w:gridSpan w:val="2"/>
          </w:tcPr>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lang w:val="sr-Cyrl-CS"/>
              </w:rPr>
              <w:t xml:space="preserve">1о .Процес здравствене неге </w:t>
            </w:r>
          </w:p>
        </w:tc>
        <w:tc>
          <w:tcPr>
            <w:tcW w:w="6570" w:type="dxa"/>
          </w:tcPr>
          <w:p w:rsidR="00467E23" w:rsidRPr="003B1A0B" w:rsidRDefault="00467E23" w:rsidP="001709FC">
            <w:pPr>
              <w:pStyle w:val="ListParagraph"/>
              <w:spacing w:after="0" w:line="240" w:lineRule="auto"/>
              <w:ind w:left="0"/>
              <w:rPr>
                <w:rFonts w:ascii="Times New Roman" w:hAnsi="Times New Roman"/>
                <w:lang w:val="sr-Cyrl-CS"/>
              </w:rPr>
            </w:pPr>
            <w:r w:rsidRPr="003B1A0B">
              <w:rPr>
                <w:rFonts w:ascii="Times New Roman" w:hAnsi="Times New Roman"/>
              </w:rPr>
              <w:t>Планира ,утврди потребе за негом и спроведе процес здравствене неге</w:t>
            </w:r>
          </w:p>
        </w:tc>
      </w:tr>
    </w:tbl>
    <w:p w:rsidR="006A2986" w:rsidRPr="007072B4" w:rsidRDefault="006A2986" w:rsidP="00503F2A">
      <w:pPr>
        <w:rPr>
          <w:b/>
        </w:rPr>
      </w:pPr>
    </w:p>
    <w:p w:rsidR="00503F2A" w:rsidRDefault="0077697A" w:rsidP="00503F2A">
      <w:pPr>
        <w:rPr>
          <w:b/>
          <w:lang w:val="sr-Cyrl-CS"/>
        </w:rPr>
      </w:pPr>
      <w:r>
        <w:rPr>
          <w:rFonts w:eastAsia="Calibri"/>
          <w:b/>
        </w:rPr>
        <w:t>8</w:t>
      </w:r>
      <w:r w:rsidR="00503F2A" w:rsidRPr="004F3EC2">
        <w:rPr>
          <w:rFonts w:eastAsia="Calibri"/>
          <w:b/>
        </w:rPr>
        <w:t xml:space="preserve">. </w:t>
      </w:r>
      <w:r w:rsidR="00503F2A" w:rsidRPr="004F3EC2">
        <w:rPr>
          <w:b/>
        </w:rPr>
        <w:t>Програм рада  додатне  наставе  за наставни предмет</w:t>
      </w:r>
      <w:r w:rsidR="00496B35">
        <w:rPr>
          <w:b/>
        </w:rPr>
        <w:t xml:space="preserve"> </w:t>
      </w:r>
      <w:r w:rsidR="00503F2A" w:rsidRPr="004F3EC2">
        <w:rPr>
          <w:b/>
          <w:lang w:val="sr-Cyrl-CS"/>
        </w:rPr>
        <w:t>патологија</w:t>
      </w:r>
    </w:p>
    <w:p w:rsidR="00FF62B6" w:rsidRPr="004F3EC2" w:rsidRDefault="00FF62B6" w:rsidP="00503F2A">
      <w:pPr>
        <w:rPr>
          <w:b/>
          <w:lang w:val="sr-Cyrl-CS"/>
        </w:rPr>
      </w:pPr>
    </w:p>
    <w:tbl>
      <w:tblPr>
        <w:tblStyle w:val="TableGrid"/>
        <w:tblW w:w="0" w:type="auto"/>
        <w:tblLook w:val="04A0"/>
      </w:tblPr>
      <w:tblGrid>
        <w:gridCol w:w="1278"/>
        <w:gridCol w:w="1530"/>
        <w:gridCol w:w="6570"/>
      </w:tblGrid>
      <w:tr w:rsidR="00C3603B" w:rsidRPr="00A17E9B" w:rsidTr="007A24EA">
        <w:tc>
          <w:tcPr>
            <w:tcW w:w="9378" w:type="dxa"/>
            <w:gridSpan w:val="3"/>
            <w:shd w:val="clear" w:color="auto" w:fill="D9D9D9" w:themeFill="background1" w:themeFillShade="D9"/>
          </w:tcPr>
          <w:p w:rsidR="00C3603B" w:rsidRPr="00A17E9B" w:rsidRDefault="00C3603B" w:rsidP="007177D6">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 xml:space="preserve"> разред образовног</w:t>
            </w:r>
            <w:r w:rsidRPr="00A17E9B">
              <w:rPr>
                <w:rFonts w:ascii="Times New Roman" w:hAnsi="Times New Roman"/>
              </w:rPr>
              <w:t xml:space="preserve"> профила  медицинска сестра- техничар</w:t>
            </w:r>
          </w:p>
        </w:tc>
      </w:tr>
      <w:tr w:rsidR="00C3603B" w:rsidRPr="00A17E9B" w:rsidTr="007A24EA">
        <w:tc>
          <w:tcPr>
            <w:tcW w:w="1278" w:type="dxa"/>
          </w:tcPr>
          <w:p w:rsidR="00C3603B" w:rsidRPr="00A17E9B" w:rsidRDefault="00C3603B" w:rsidP="007A24EA">
            <w:pPr>
              <w:rPr>
                <w:sz w:val="22"/>
                <w:szCs w:val="22"/>
              </w:rPr>
            </w:pPr>
            <w:r w:rsidRPr="00A17E9B">
              <w:rPr>
                <w:sz w:val="22"/>
                <w:szCs w:val="22"/>
              </w:rPr>
              <w:t xml:space="preserve">Циљеви: </w:t>
            </w:r>
          </w:p>
          <w:p w:rsidR="00C3603B" w:rsidRPr="00A17E9B" w:rsidRDefault="00C3603B" w:rsidP="007A24EA">
            <w:pPr>
              <w:rPr>
                <w:sz w:val="22"/>
                <w:szCs w:val="22"/>
              </w:rPr>
            </w:pPr>
          </w:p>
        </w:tc>
        <w:tc>
          <w:tcPr>
            <w:tcW w:w="8100" w:type="dxa"/>
            <w:gridSpan w:val="2"/>
          </w:tcPr>
          <w:p w:rsidR="00C3603B" w:rsidRPr="00A17E9B" w:rsidRDefault="00C3603B" w:rsidP="007A24EA">
            <w:pPr>
              <w:rPr>
                <w:sz w:val="22"/>
                <w:szCs w:val="22"/>
                <w:lang w:val="sr-Cyrl-CS"/>
              </w:rPr>
            </w:pPr>
            <w:r w:rsidRPr="00A17E9B">
              <w:rPr>
                <w:sz w:val="22"/>
                <w:szCs w:val="22"/>
                <w:lang w:val="sr-Cyrl-CS"/>
              </w:rPr>
              <w:t>Стицање проширеног знања о патолошким процесима у организму, ефикасна примена стечених знања у изучавању других стручних предмета и развијање мотивације за учење и интересовање за медицинску науку.</w:t>
            </w:r>
          </w:p>
        </w:tc>
      </w:tr>
      <w:tr w:rsidR="00C3603B" w:rsidRPr="00A17E9B" w:rsidTr="007A24EA">
        <w:tc>
          <w:tcPr>
            <w:tcW w:w="1278" w:type="dxa"/>
          </w:tcPr>
          <w:p w:rsidR="00C3603B" w:rsidRPr="00A17E9B" w:rsidRDefault="00C3603B" w:rsidP="007A24EA">
            <w:pPr>
              <w:rPr>
                <w:sz w:val="22"/>
                <w:szCs w:val="22"/>
              </w:rPr>
            </w:pPr>
            <w:r w:rsidRPr="00A17E9B">
              <w:rPr>
                <w:sz w:val="22"/>
                <w:szCs w:val="22"/>
              </w:rPr>
              <w:t xml:space="preserve">Задаци: </w:t>
            </w:r>
          </w:p>
          <w:p w:rsidR="00C3603B" w:rsidRPr="00A17E9B" w:rsidRDefault="00C3603B" w:rsidP="007A24EA">
            <w:pPr>
              <w:jc w:val="both"/>
              <w:rPr>
                <w:sz w:val="22"/>
                <w:szCs w:val="22"/>
              </w:rPr>
            </w:pPr>
          </w:p>
        </w:tc>
        <w:tc>
          <w:tcPr>
            <w:tcW w:w="8100" w:type="dxa"/>
            <w:gridSpan w:val="2"/>
          </w:tcPr>
          <w:p w:rsidR="00C3603B" w:rsidRPr="00A17E9B" w:rsidRDefault="00C3603B" w:rsidP="007A24EA">
            <w:pPr>
              <w:rPr>
                <w:sz w:val="22"/>
                <w:szCs w:val="22"/>
              </w:rPr>
            </w:pPr>
            <w:r w:rsidRPr="00A17E9B">
              <w:rPr>
                <w:sz w:val="22"/>
                <w:szCs w:val="22"/>
              </w:rPr>
              <w:t>Усвајање проширеног зања о наставним садржајима из опште и специјалне патологије.</w:t>
            </w:r>
          </w:p>
          <w:p w:rsidR="00C3603B" w:rsidRPr="00A17E9B" w:rsidRDefault="00C3603B" w:rsidP="007A24EA">
            <w:pPr>
              <w:rPr>
                <w:sz w:val="22"/>
                <w:szCs w:val="22"/>
              </w:rPr>
            </w:pPr>
            <w:r w:rsidRPr="00A17E9B">
              <w:rPr>
                <w:sz w:val="22"/>
                <w:szCs w:val="22"/>
              </w:rPr>
              <w:t>Разумевање важности очувања здравља и практиковање здравих стилова живота .</w:t>
            </w:r>
          </w:p>
          <w:p w:rsidR="00C3603B" w:rsidRPr="00A17E9B" w:rsidRDefault="00C3603B" w:rsidP="007A24EA">
            <w:pPr>
              <w:rPr>
                <w:sz w:val="22"/>
                <w:szCs w:val="22"/>
              </w:rPr>
            </w:pPr>
            <w:r w:rsidRPr="00A17E9B">
              <w:rPr>
                <w:sz w:val="22"/>
                <w:szCs w:val="22"/>
              </w:rPr>
              <w:t>Развијање способности за тимски рад</w:t>
            </w:r>
          </w:p>
          <w:p w:rsidR="00C3603B" w:rsidRPr="00A17E9B" w:rsidRDefault="00C3603B" w:rsidP="007A24EA">
            <w:pPr>
              <w:rPr>
                <w:sz w:val="22"/>
                <w:szCs w:val="22"/>
              </w:rPr>
            </w:pPr>
            <w:r w:rsidRPr="00A17E9B">
              <w:rPr>
                <w:sz w:val="22"/>
                <w:szCs w:val="22"/>
              </w:rPr>
              <w:t>Развијање способности коришћења информационих технологија</w:t>
            </w:r>
          </w:p>
        </w:tc>
      </w:tr>
      <w:tr w:rsidR="00C3603B" w:rsidRPr="00A17E9B" w:rsidTr="007A24EA">
        <w:tc>
          <w:tcPr>
            <w:tcW w:w="9378" w:type="dxa"/>
            <w:gridSpan w:val="3"/>
            <w:shd w:val="clear" w:color="auto" w:fill="F2F2F2" w:themeFill="background1" w:themeFillShade="F2"/>
          </w:tcPr>
          <w:p w:rsidR="00C3603B" w:rsidRPr="00A17E9B" w:rsidRDefault="00C3603B" w:rsidP="007A24EA">
            <w:pPr>
              <w:rPr>
                <w:sz w:val="22"/>
                <w:szCs w:val="22"/>
                <w:lang w:val="sr-Cyrl-CS"/>
              </w:rPr>
            </w:pPr>
            <w:r w:rsidRPr="00A17E9B">
              <w:rPr>
                <w:sz w:val="22"/>
                <w:szCs w:val="22"/>
                <w:lang w:val="sr-Cyrl-CS"/>
              </w:rPr>
              <w:t>Активности којима се остварује додатна  настава из патологије су:</w:t>
            </w:r>
          </w:p>
          <w:p w:rsidR="00C3603B" w:rsidRPr="00A17E9B" w:rsidRDefault="00C3603B"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Усмено излагање наставника</w:t>
            </w:r>
          </w:p>
          <w:p w:rsidR="00C3603B" w:rsidRPr="00A17E9B" w:rsidRDefault="00C3603B"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 тумачење научне литературе и стручних часописа</w:t>
            </w:r>
          </w:p>
          <w:p w:rsidR="00C3603B" w:rsidRPr="00A17E9B" w:rsidRDefault="00C3603B"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Излагање ученика на основу припремљених садржаја</w:t>
            </w:r>
          </w:p>
          <w:p w:rsidR="00C3603B" w:rsidRPr="00A17E9B" w:rsidRDefault="00C3603B"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Израда презентација на задате теме</w:t>
            </w:r>
          </w:p>
          <w:p w:rsidR="00C3603B" w:rsidRPr="00A17E9B" w:rsidRDefault="00C3603B"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интернета у циљу стицања знања</w:t>
            </w:r>
          </w:p>
        </w:tc>
      </w:tr>
      <w:tr w:rsidR="00C3603B" w:rsidRPr="00A17E9B" w:rsidTr="007A24EA">
        <w:tc>
          <w:tcPr>
            <w:tcW w:w="2808" w:type="dxa"/>
            <w:gridSpan w:val="2"/>
          </w:tcPr>
          <w:p w:rsidR="00C3603B" w:rsidRPr="00A17E9B" w:rsidRDefault="00C3603B" w:rsidP="007A24EA">
            <w:pPr>
              <w:rPr>
                <w:sz w:val="22"/>
                <w:szCs w:val="22"/>
              </w:rPr>
            </w:pPr>
            <w:r w:rsidRPr="00A17E9B">
              <w:rPr>
                <w:sz w:val="22"/>
                <w:szCs w:val="22"/>
              </w:rPr>
              <w:t>НАСТАВНЕ ТЕМЕ:</w:t>
            </w:r>
          </w:p>
        </w:tc>
        <w:tc>
          <w:tcPr>
            <w:tcW w:w="6570" w:type="dxa"/>
          </w:tcPr>
          <w:p w:rsidR="00C3603B" w:rsidRPr="00A17E9B" w:rsidRDefault="00C3603B" w:rsidP="007A24EA">
            <w:pPr>
              <w:rPr>
                <w:sz w:val="22"/>
                <w:szCs w:val="22"/>
              </w:rPr>
            </w:pPr>
            <w:r w:rsidRPr="00A17E9B">
              <w:rPr>
                <w:sz w:val="22"/>
                <w:szCs w:val="22"/>
              </w:rPr>
              <w:t>ИСХОДИ:</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rPr>
              <w:t>1. Здравље и болест. Смрт и знакови смрти</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патологији као научној дисциплини, о дејству штетних чинилаца и патолошким променама које настају њиховим дејством</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додатно знање о етиологији и патогенези болести и умети да објасни који су могући узрочници у односу на обољење и обрнуто</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поједина патолошка стања повеже са настанком клиничке слике болести и проширити знања о процесима адаптације и оштећења ћелије</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узроцима таложења органских и неорганских материја у различитим ткивима, као и о морфолошким променама које настају као последица таложења. Кроз конкретне примере биће у стању да повежу клиничку слику болести са променама које су је изазвале.</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 xml:space="preserve">Ученик ће проширити знање о поремећајима циркулације и промета воде у организму. На основу клиничке слике и </w:t>
            </w:r>
            <w:r w:rsidRPr="00A17E9B">
              <w:rPr>
                <w:rFonts w:ascii="Times New Roman" w:hAnsi="Times New Roman"/>
                <w:lang w:val="sr-Cyrl-CS"/>
              </w:rPr>
              <w:lastRenderedPageBreak/>
              <w:t>лабораторијских анализа да претпостави врсту поремећаја и на тај начин схвати како поједини поремећаји циркулације утичу на настанак клиничке слике болести.</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lastRenderedPageBreak/>
              <w:t>7. Неоплазме</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етиологији и патогенези тумора, и научити да на основу препарата ( фиксиран препарат или фотографија) претпостави да ли се ради о бенигном или малигном тумору. Ученик ће бити у стању да протумачи дијагнозе на резултатима хисто-патолошких анализа.</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етиологији и патогенези обољења крдиоваскуларног и респираторног система, уз коришћење литературе предвиђене за медицински факултет, као и додатна знања о болестима кардиоваскуларног и респираторног система које нису предвиђене планом и програмом.</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дигестивног система,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C3603B" w:rsidRPr="00A17E9B" w:rsidTr="007A24EA">
        <w:tc>
          <w:tcPr>
            <w:tcW w:w="2808" w:type="dxa"/>
            <w:gridSpan w:val="2"/>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C3603B" w:rsidRPr="00A17E9B" w:rsidRDefault="00C3603B"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најчешћим обољењима нервног и ендокриног система, и ефикасно повезују поједина патолошка стања у настајању клиничке слике болести.</w:t>
            </w:r>
          </w:p>
        </w:tc>
      </w:tr>
    </w:tbl>
    <w:p w:rsidR="00C3603B" w:rsidRDefault="00C3603B" w:rsidP="00503F2A">
      <w:pPr>
        <w:rPr>
          <w:rFonts w:eastAsia="Calibri"/>
          <w:b/>
        </w:rPr>
      </w:pPr>
    </w:p>
    <w:p w:rsidR="00503F2A" w:rsidRPr="004F3EC2" w:rsidRDefault="0077697A" w:rsidP="00503F2A">
      <w:pPr>
        <w:rPr>
          <w:b/>
          <w:lang w:val="sr-Cyrl-CS"/>
        </w:rPr>
      </w:pPr>
      <w:r>
        <w:rPr>
          <w:rFonts w:eastAsia="Calibri"/>
          <w:b/>
        </w:rPr>
        <w:t>9</w:t>
      </w:r>
      <w:r w:rsidR="00503F2A" w:rsidRPr="004F3EC2">
        <w:rPr>
          <w:rFonts w:eastAsia="Calibri"/>
          <w:b/>
        </w:rPr>
        <w:t xml:space="preserve">. </w:t>
      </w:r>
      <w:r w:rsidR="00503F2A" w:rsidRPr="004F3EC2">
        <w:rPr>
          <w:b/>
        </w:rPr>
        <w:t>Програм рада  додатне  наставе за наставни предмет  микробиологија са епидемиологијом</w:t>
      </w:r>
    </w:p>
    <w:tbl>
      <w:tblPr>
        <w:tblStyle w:val="TableGrid"/>
        <w:tblW w:w="0" w:type="auto"/>
        <w:tblLook w:val="04A0"/>
      </w:tblPr>
      <w:tblGrid>
        <w:gridCol w:w="1278"/>
        <w:gridCol w:w="1530"/>
        <w:gridCol w:w="6570"/>
      </w:tblGrid>
      <w:tr w:rsidR="008218A7" w:rsidRPr="00D47ACC" w:rsidTr="003568EC">
        <w:tc>
          <w:tcPr>
            <w:tcW w:w="9378" w:type="dxa"/>
            <w:gridSpan w:val="3"/>
            <w:shd w:val="clear" w:color="auto" w:fill="D9D9D9" w:themeFill="background1" w:themeFillShade="D9"/>
          </w:tcPr>
          <w:p w:rsidR="008218A7" w:rsidRPr="00D47ACC" w:rsidRDefault="008218A7" w:rsidP="003568EC">
            <w:pPr>
              <w:pStyle w:val="ListParagraph"/>
              <w:spacing w:after="0" w:line="240" w:lineRule="auto"/>
              <w:ind w:left="0"/>
              <w:rPr>
                <w:rFonts w:ascii="Times New Roman" w:hAnsi="Times New Roman"/>
                <w:lang w:val="sr-Cyrl-CS"/>
              </w:rPr>
            </w:pPr>
            <w:r w:rsidRPr="00D47ACC">
              <w:rPr>
                <w:rFonts w:ascii="Times New Roman" w:hAnsi="Times New Roman"/>
              </w:rPr>
              <w:t xml:space="preserve">за други разред образовног профила     </w:t>
            </w:r>
            <w:r w:rsidRPr="00A17E9B">
              <w:rPr>
                <w:rFonts w:ascii="Times New Roman" w:hAnsi="Times New Roman"/>
              </w:rPr>
              <w:t>медицинска сестра- техничар</w:t>
            </w:r>
          </w:p>
        </w:tc>
      </w:tr>
      <w:tr w:rsidR="008218A7" w:rsidRPr="00D47ACC" w:rsidTr="003568EC">
        <w:tc>
          <w:tcPr>
            <w:tcW w:w="1278" w:type="dxa"/>
          </w:tcPr>
          <w:p w:rsidR="008218A7" w:rsidRPr="00D47ACC" w:rsidRDefault="008218A7" w:rsidP="003568EC">
            <w:pPr>
              <w:rPr>
                <w:sz w:val="22"/>
                <w:szCs w:val="22"/>
              </w:rPr>
            </w:pPr>
            <w:r w:rsidRPr="00D47ACC">
              <w:rPr>
                <w:sz w:val="22"/>
                <w:szCs w:val="22"/>
              </w:rPr>
              <w:t xml:space="preserve">Циљеви: </w:t>
            </w:r>
          </w:p>
          <w:p w:rsidR="008218A7" w:rsidRPr="00D47ACC" w:rsidRDefault="008218A7" w:rsidP="003568EC">
            <w:pPr>
              <w:rPr>
                <w:sz w:val="22"/>
                <w:szCs w:val="22"/>
              </w:rPr>
            </w:pPr>
          </w:p>
        </w:tc>
        <w:tc>
          <w:tcPr>
            <w:tcW w:w="8100" w:type="dxa"/>
            <w:gridSpan w:val="2"/>
          </w:tcPr>
          <w:p w:rsidR="008218A7" w:rsidRPr="00D47ACC" w:rsidRDefault="008218A7" w:rsidP="003568EC">
            <w:pPr>
              <w:jc w:val="both"/>
              <w:rPr>
                <w:sz w:val="22"/>
                <w:szCs w:val="22"/>
              </w:rPr>
            </w:pPr>
            <w:r w:rsidRPr="00D47ACC">
              <w:rPr>
                <w:sz w:val="22"/>
                <w:szCs w:val="22"/>
              </w:rPr>
              <w:t>-продубљивање знања о врстама микроорганизама и њиховим особинама;</w:t>
            </w:r>
          </w:p>
          <w:p w:rsidR="008218A7" w:rsidRPr="00D47ACC" w:rsidRDefault="008218A7" w:rsidP="003568EC">
            <w:pPr>
              <w:jc w:val="both"/>
              <w:rPr>
                <w:sz w:val="22"/>
                <w:szCs w:val="22"/>
              </w:rPr>
            </w:pPr>
            <w:r w:rsidRPr="00D47ACC">
              <w:rPr>
                <w:sz w:val="22"/>
                <w:szCs w:val="22"/>
              </w:rPr>
              <w:t>-стицање ширих знања о микроорганизмима који су нарочито раширени у данашњим условима живота;</w:t>
            </w:r>
          </w:p>
          <w:p w:rsidR="008218A7" w:rsidRPr="00D47ACC" w:rsidRDefault="008218A7" w:rsidP="003568EC">
            <w:pPr>
              <w:jc w:val="both"/>
              <w:rPr>
                <w:sz w:val="22"/>
                <w:szCs w:val="22"/>
              </w:rPr>
            </w:pPr>
            <w:r w:rsidRPr="00D47ACC">
              <w:rPr>
                <w:sz w:val="22"/>
                <w:szCs w:val="22"/>
              </w:rPr>
              <w:t>-упознавање са савременим начинима идентификације узрочника болести;</w:t>
            </w:r>
          </w:p>
          <w:p w:rsidR="008218A7" w:rsidRPr="00D47ACC" w:rsidRDefault="008218A7" w:rsidP="003568EC">
            <w:pPr>
              <w:jc w:val="both"/>
              <w:rPr>
                <w:sz w:val="22"/>
                <w:szCs w:val="22"/>
              </w:rPr>
            </w:pPr>
            <w:r w:rsidRPr="00D47ACC">
              <w:rPr>
                <w:sz w:val="22"/>
                <w:szCs w:val="22"/>
              </w:rPr>
              <w:t xml:space="preserve">-стицање знања о могућностима коришћења микроорганизама у биолошком рату; </w:t>
            </w:r>
          </w:p>
        </w:tc>
      </w:tr>
      <w:tr w:rsidR="008218A7" w:rsidRPr="00D47ACC" w:rsidTr="003568EC">
        <w:tc>
          <w:tcPr>
            <w:tcW w:w="1278" w:type="dxa"/>
          </w:tcPr>
          <w:p w:rsidR="008218A7" w:rsidRPr="00D47ACC" w:rsidRDefault="008218A7" w:rsidP="003568EC">
            <w:pPr>
              <w:rPr>
                <w:sz w:val="22"/>
                <w:szCs w:val="22"/>
              </w:rPr>
            </w:pPr>
            <w:r w:rsidRPr="00D47ACC">
              <w:rPr>
                <w:sz w:val="22"/>
                <w:szCs w:val="22"/>
              </w:rPr>
              <w:t xml:space="preserve">Задаци: </w:t>
            </w:r>
          </w:p>
          <w:p w:rsidR="008218A7" w:rsidRPr="00D47ACC" w:rsidRDefault="008218A7" w:rsidP="003568EC">
            <w:pPr>
              <w:jc w:val="both"/>
              <w:rPr>
                <w:sz w:val="22"/>
                <w:szCs w:val="22"/>
              </w:rPr>
            </w:pPr>
          </w:p>
        </w:tc>
        <w:tc>
          <w:tcPr>
            <w:tcW w:w="8100" w:type="dxa"/>
            <w:gridSpan w:val="2"/>
          </w:tcPr>
          <w:p w:rsidR="008218A7" w:rsidRPr="00D47ACC" w:rsidRDefault="008218A7" w:rsidP="003568EC">
            <w:pPr>
              <w:jc w:val="both"/>
              <w:rPr>
                <w:sz w:val="22"/>
                <w:szCs w:val="22"/>
              </w:rPr>
            </w:pPr>
            <w:r w:rsidRPr="00D47ACC">
              <w:rPr>
                <w:sz w:val="22"/>
                <w:szCs w:val="22"/>
              </w:rPr>
              <w:t>-ефикасније коришћење знања у препознавању особина и начина дејства микроорганизама на организам;</w:t>
            </w:r>
          </w:p>
          <w:p w:rsidR="008218A7" w:rsidRPr="00D47ACC" w:rsidRDefault="008218A7" w:rsidP="003568EC">
            <w:pPr>
              <w:jc w:val="both"/>
              <w:rPr>
                <w:sz w:val="22"/>
                <w:szCs w:val="22"/>
              </w:rPr>
            </w:pPr>
            <w:r w:rsidRPr="00D47ACC">
              <w:rPr>
                <w:sz w:val="22"/>
                <w:szCs w:val="22"/>
              </w:rPr>
              <w:t>-формирање сопственог става о могућностима примене микробиологије у дијагностици заразних болести;</w:t>
            </w:r>
          </w:p>
          <w:p w:rsidR="008218A7" w:rsidRPr="00D47ACC" w:rsidRDefault="008218A7" w:rsidP="003568EC">
            <w:pPr>
              <w:jc w:val="both"/>
              <w:rPr>
                <w:sz w:val="22"/>
                <w:szCs w:val="22"/>
              </w:rPr>
            </w:pPr>
            <w:r w:rsidRPr="00D47ACC">
              <w:rPr>
                <w:sz w:val="22"/>
                <w:szCs w:val="22"/>
              </w:rPr>
              <w:t>-схватање улоге човека у освајању и мењању биолошке средине и утицају на здравље човека;</w:t>
            </w:r>
          </w:p>
          <w:p w:rsidR="008218A7" w:rsidRPr="00D47ACC" w:rsidRDefault="008218A7" w:rsidP="003568EC">
            <w:pPr>
              <w:jc w:val="both"/>
              <w:rPr>
                <w:sz w:val="22"/>
                <w:szCs w:val="22"/>
              </w:rPr>
            </w:pPr>
            <w:r w:rsidRPr="00D47ACC">
              <w:rPr>
                <w:sz w:val="22"/>
                <w:szCs w:val="22"/>
              </w:rPr>
              <w:t>-схватање улоге микроорганизама и њихових продуката у медицини и козметологији;</w:t>
            </w:r>
          </w:p>
          <w:p w:rsidR="008218A7" w:rsidRPr="00D47ACC" w:rsidRDefault="008218A7" w:rsidP="003568EC">
            <w:pPr>
              <w:jc w:val="both"/>
              <w:rPr>
                <w:sz w:val="22"/>
                <w:szCs w:val="22"/>
              </w:rPr>
            </w:pPr>
            <w:r w:rsidRPr="00D47ACC">
              <w:rPr>
                <w:sz w:val="22"/>
                <w:szCs w:val="22"/>
              </w:rPr>
              <w:t>-оспособљавање ученика за бољу примену знања у пракси;</w:t>
            </w:r>
          </w:p>
          <w:p w:rsidR="008218A7" w:rsidRPr="00D47ACC" w:rsidRDefault="008218A7" w:rsidP="003568EC">
            <w:pPr>
              <w:jc w:val="both"/>
              <w:rPr>
                <w:sz w:val="22"/>
                <w:szCs w:val="22"/>
              </w:rPr>
            </w:pPr>
            <w:r w:rsidRPr="00D47ACC">
              <w:rPr>
                <w:sz w:val="22"/>
                <w:szCs w:val="22"/>
              </w:rPr>
              <w:t xml:space="preserve">-оспособљавање за самостално и перманентно учење; </w:t>
            </w:r>
          </w:p>
          <w:p w:rsidR="008218A7" w:rsidRPr="00D47ACC" w:rsidRDefault="008218A7" w:rsidP="003568EC">
            <w:pPr>
              <w:jc w:val="both"/>
              <w:rPr>
                <w:sz w:val="22"/>
                <w:szCs w:val="22"/>
              </w:rPr>
            </w:pPr>
            <w:r w:rsidRPr="00D47ACC">
              <w:rPr>
                <w:sz w:val="22"/>
                <w:szCs w:val="22"/>
              </w:rPr>
              <w:t>-унапређивање способности посматрања, уочавања , упоређивања и анализирања;</w:t>
            </w:r>
          </w:p>
          <w:p w:rsidR="008218A7" w:rsidRPr="00D47ACC" w:rsidRDefault="008218A7" w:rsidP="003568EC">
            <w:pPr>
              <w:jc w:val="both"/>
              <w:rPr>
                <w:sz w:val="22"/>
                <w:szCs w:val="22"/>
              </w:rPr>
            </w:pPr>
            <w:r w:rsidRPr="00D47ACC">
              <w:rPr>
                <w:sz w:val="22"/>
                <w:szCs w:val="22"/>
              </w:rPr>
              <w:t>-развијање способности за рад у тиму, самовредновање и вршњачко учење;</w:t>
            </w:r>
          </w:p>
          <w:p w:rsidR="008218A7" w:rsidRPr="00D47ACC" w:rsidRDefault="008218A7" w:rsidP="003568EC">
            <w:pPr>
              <w:jc w:val="both"/>
              <w:rPr>
                <w:sz w:val="22"/>
                <w:szCs w:val="22"/>
              </w:rPr>
            </w:pPr>
          </w:p>
        </w:tc>
      </w:tr>
      <w:tr w:rsidR="008218A7" w:rsidRPr="00D47ACC" w:rsidTr="003568EC">
        <w:tc>
          <w:tcPr>
            <w:tcW w:w="9378" w:type="dxa"/>
            <w:gridSpan w:val="3"/>
            <w:shd w:val="clear" w:color="auto" w:fill="F2F2F2" w:themeFill="background1" w:themeFillShade="F2"/>
          </w:tcPr>
          <w:p w:rsidR="008218A7" w:rsidRPr="00D47ACC" w:rsidRDefault="008218A7" w:rsidP="003568EC">
            <w:pPr>
              <w:jc w:val="both"/>
              <w:rPr>
                <w:sz w:val="22"/>
                <w:szCs w:val="22"/>
              </w:rPr>
            </w:pPr>
            <w:r w:rsidRPr="00D47ACC">
              <w:rPr>
                <w:sz w:val="22"/>
                <w:szCs w:val="22"/>
              </w:rPr>
              <w:t>Активности којима се реализује додатна настава из Микробиологије са епидемиологијом   кроз индивидуални и групни рад са ученицима:</w:t>
            </w:r>
          </w:p>
          <w:p w:rsidR="008218A7" w:rsidRPr="00D47ACC" w:rsidRDefault="008218A7" w:rsidP="003568EC">
            <w:pPr>
              <w:jc w:val="both"/>
              <w:rPr>
                <w:sz w:val="22"/>
                <w:szCs w:val="22"/>
              </w:rPr>
            </w:pPr>
            <w:r w:rsidRPr="00D47ACC">
              <w:rPr>
                <w:sz w:val="22"/>
                <w:szCs w:val="22"/>
              </w:rPr>
              <w:t>-употреба и тумачење научне литературе и стручних часописа;</w:t>
            </w:r>
          </w:p>
          <w:p w:rsidR="008218A7" w:rsidRPr="00D47ACC" w:rsidRDefault="008218A7" w:rsidP="003568EC">
            <w:pPr>
              <w:jc w:val="both"/>
              <w:rPr>
                <w:sz w:val="22"/>
                <w:szCs w:val="22"/>
              </w:rPr>
            </w:pPr>
            <w:r w:rsidRPr="00D47ACC">
              <w:rPr>
                <w:sz w:val="22"/>
                <w:szCs w:val="22"/>
              </w:rPr>
              <w:t>-излагање ученика на основу припремљених садржаја;</w:t>
            </w:r>
          </w:p>
          <w:p w:rsidR="008218A7" w:rsidRPr="00D47ACC" w:rsidRDefault="008218A7" w:rsidP="003568EC">
            <w:pPr>
              <w:jc w:val="both"/>
              <w:rPr>
                <w:sz w:val="22"/>
                <w:szCs w:val="22"/>
              </w:rPr>
            </w:pPr>
            <w:r w:rsidRPr="00D47ACC">
              <w:rPr>
                <w:sz w:val="22"/>
                <w:szCs w:val="22"/>
              </w:rPr>
              <w:t>-израда презентација на задате теме;</w:t>
            </w:r>
          </w:p>
          <w:p w:rsidR="008218A7" w:rsidRPr="00D47ACC" w:rsidRDefault="008218A7" w:rsidP="003568EC">
            <w:pPr>
              <w:jc w:val="both"/>
              <w:rPr>
                <w:sz w:val="22"/>
                <w:szCs w:val="22"/>
              </w:rPr>
            </w:pPr>
            <w:r w:rsidRPr="00D47ACC">
              <w:rPr>
                <w:sz w:val="22"/>
                <w:szCs w:val="22"/>
              </w:rPr>
              <w:lastRenderedPageBreak/>
              <w:t>-употреба Интернета у циљу стицања знања;</w:t>
            </w:r>
          </w:p>
          <w:p w:rsidR="008218A7" w:rsidRPr="00D47ACC" w:rsidRDefault="008218A7" w:rsidP="003568EC">
            <w:pPr>
              <w:jc w:val="both"/>
              <w:rPr>
                <w:sz w:val="22"/>
                <w:szCs w:val="22"/>
              </w:rPr>
            </w:pPr>
            <w:r w:rsidRPr="00D47ACC">
              <w:rPr>
                <w:sz w:val="22"/>
                <w:szCs w:val="22"/>
              </w:rPr>
              <w:t>-решавање тестова;</w:t>
            </w:r>
          </w:p>
        </w:tc>
      </w:tr>
      <w:tr w:rsidR="008218A7" w:rsidRPr="00D47ACC" w:rsidTr="003568EC">
        <w:tc>
          <w:tcPr>
            <w:tcW w:w="2808" w:type="dxa"/>
            <w:gridSpan w:val="2"/>
          </w:tcPr>
          <w:p w:rsidR="008218A7" w:rsidRPr="00D47ACC" w:rsidRDefault="008218A7" w:rsidP="003568EC">
            <w:pPr>
              <w:rPr>
                <w:sz w:val="22"/>
                <w:szCs w:val="22"/>
              </w:rPr>
            </w:pPr>
            <w:r w:rsidRPr="00D47ACC">
              <w:rPr>
                <w:sz w:val="22"/>
                <w:szCs w:val="22"/>
              </w:rPr>
              <w:lastRenderedPageBreak/>
              <w:t>НАСТАВНЕ ТЕМЕ:</w:t>
            </w:r>
          </w:p>
        </w:tc>
        <w:tc>
          <w:tcPr>
            <w:tcW w:w="6570" w:type="dxa"/>
          </w:tcPr>
          <w:p w:rsidR="008218A7" w:rsidRPr="00D47ACC" w:rsidRDefault="008218A7" w:rsidP="003568EC">
            <w:pPr>
              <w:rPr>
                <w:sz w:val="22"/>
                <w:szCs w:val="22"/>
              </w:rPr>
            </w:pPr>
            <w:r w:rsidRPr="00D47ACC">
              <w:rPr>
                <w:sz w:val="22"/>
                <w:szCs w:val="22"/>
              </w:rPr>
              <w:t>ИСХОДИ:</w:t>
            </w:r>
          </w:p>
        </w:tc>
      </w:tr>
      <w:tr w:rsidR="008218A7" w:rsidRPr="00D47ACC" w:rsidTr="003568EC">
        <w:tc>
          <w:tcPr>
            <w:tcW w:w="2808" w:type="dxa"/>
            <w:gridSpan w:val="2"/>
          </w:tcPr>
          <w:p w:rsidR="008218A7" w:rsidRPr="00D47ACC" w:rsidRDefault="008218A7" w:rsidP="003568EC">
            <w:pPr>
              <w:pStyle w:val="ListParagraph"/>
              <w:spacing w:after="0" w:line="240" w:lineRule="auto"/>
              <w:ind w:left="0"/>
              <w:rPr>
                <w:rFonts w:ascii="Times New Roman" w:hAnsi="Times New Roman"/>
                <w:lang w:val="sr-Cyrl-CS"/>
              </w:rPr>
            </w:pPr>
            <w:r w:rsidRPr="00D47ACC">
              <w:rPr>
                <w:rFonts w:ascii="Times New Roman" w:hAnsi="Times New Roman"/>
              </w:rPr>
              <w:t>Основне одлике микроорганизама</w:t>
            </w:r>
          </w:p>
        </w:tc>
        <w:tc>
          <w:tcPr>
            <w:tcW w:w="6570" w:type="dxa"/>
          </w:tcPr>
          <w:p w:rsidR="008218A7" w:rsidRPr="00D47ACC" w:rsidRDefault="008218A7" w:rsidP="003568EC">
            <w:pPr>
              <w:ind w:left="-8"/>
              <w:rPr>
                <w:sz w:val="22"/>
                <w:szCs w:val="22"/>
              </w:rPr>
            </w:pPr>
            <w:r w:rsidRPr="00D47ACC">
              <w:rPr>
                <w:sz w:val="22"/>
                <w:szCs w:val="22"/>
              </w:rPr>
              <w:t>-разликује бактеријске ћелије према величини, облику и грађи</w:t>
            </w:r>
          </w:p>
          <w:p w:rsidR="008218A7" w:rsidRPr="00D47ACC" w:rsidRDefault="008218A7" w:rsidP="003568EC">
            <w:pPr>
              <w:ind w:left="-8"/>
              <w:rPr>
                <w:sz w:val="22"/>
                <w:szCs w:val="22"/>
              </w:rPr>
            </w:pPr>
            <w:r w:rsidRPr="00D47ACC">
              <w:rPr>
                <w:sz w:val="22"/>
                <w:szCs w:val="22"/>
              </w:rPr>
              <w:t xml:space="preserve">-разуме метаболичка дешавања у бактеријској ћелији </w:t>
            </w:r>
          </w:p>
          <w:p w:rsidR="008218A7" w:rsidRPr="00D47ACC" w:rsidRDefault="008218A7" w:rsidP="003568EC">
            <w:pPr>
              <w:ind w:left="-8"/>
              <w:rPr>
                <w:sz w:val="22"/>
                <w:szCs w:val="22"/>
              </w:rPr>
            </w:pPr>
            <w:r w:rsidRPr="00D47ACC">
              <w:rPr>
                <w:sz w:val="22"/>
                <w:szCs w:val="22"/>
              </w:rPr>
              <w:t>-разликује услове за раст и размножавање бактерија и начин њиховог размножавања</w:t>
            </w:r>
          </w:p>
          <w:p w:rsidR="008218A7" w:rsidRPr="00D47ACC" w:rsidRDefault="008218A7" w:rsidP="003568EC">
            <w:pPr>
              <w:ind w:left="-8"/>
              <w:rPr>
                <w:sz w:val="22"/>
                <w:szCs w:val="22"/>
              </w:rPr>
            </w:pPr>
            <w:r w:rsidRPr="00D47ACC">
              <w:rPr>
                <w:sz w:val="22"/>
                <w:szCs w:val="22"/>
              </w:rPr>
              <w:t>-објасни значај култивисања бактерија на хранљивим подлогама</w:t>
            </w:r>
          </w:p>
          <w:p w:rsidR="008218A7" w:rsidRPr="00D47ACC" w:rsidRDefault="008218A7" w:rsidP="003568EC">
            <w:pPr>
              <w:ind w:left="-8"/>
              <w:rPr>
                <w:sz w:val="22"/>
                <w:szCs w:val="22"/>
              </w:rPr>
            </w:pPr>
            <w:r w:rsidRPr="00D47ACC">
              <w:rPr>
                <w:sz w:val="22"/>
                <w:szCs w:val="22"/>
              </w:rPr>
              <w:t>-разуме механизам деловања антибактетријских лекова</w:t>
            </w:r>
          </w:p>
          <w:p w:rsidR="008218A7" w:rsidRPr="00D47ACC" w:rsidRDefault="008218A7" w:rsidP="003568EC">
            <w:pPr>
              <w:ind w:left="-8"/>
              <w:rPr>
                <w:sz w:val="22"/>
                <w:szCs w:val="22"/>
              </w:rPr>
            </w:pPr>
            <w:r w:rsidRPr="00D47ACC">
              <w:rPr>
                <w:sz w:val="22"/>
                <w:szCs w:val="22"/>
              </w:rPr>
              <w:t>-објасни дифузиону и дилуциону методу антибиограма</w:t>
            </w:r>
          </w:p>
          <w:p w:rsidR="008218A7" w:rsidRPr="00D47ACC" w:rsidRDefault="008218A7" w:rsidP="003568EC">
            <w:pPr>
              <w:rPr>
                <w:sz w:val="22"/>
                <w:szCs w:val="22"/>
              </w:rPr>
            </w:pPr>
            <w:r w:rsidRPr="00D47ACC">
              <w:rPr>
                <w:sz w:val="22"/>
                <w:szCs w:val="22"/>
              </w:rPr>
              <w:t>-са разумевањем објасни појам и методе дезинфекције и стерилизације</w:t>
            </w:r>
          </w:p>
        </w:tc>
      </w:tr>
      <w:tr w:rsidR="008218A7" w:rsidRPr="00D47ACC" w:rsidTr="003568EC">
        <w:tc>
          <w:tcPr>
            <w:tcW w:w="2808" w:type="dxa"/>
            <w:gridSpan w:val="2"/>
          </w:tcPr>
          <w:p w:rsidR="008218A7" w:rsidRPr="00D47ACC" w:rsidRDefault="008218A7" w:rsidP="003568EC">
            <w:pPr>
              <w:pStyle w:val="ListParagraph"/>
              <w:spacing w:after="0" w:line="240" w:lineRule="auto"/>
              <w:ind w:left="0"/>
              <w:rPr>
                <w:rFonts w:ascii="Times New Roman" w:hAnsi="Times New Roman"/>
              </w:rPr>
            </w:pPr>
            <w:r w:rsidRPr="00D47ACC">
              <w:rPr>
                <w:rFonts w:ascii="Times New Roman" w:hAnsi="Times New Roman"/>
              </w:rPr>
              <w:t>Основи епидемиологије заразних болести</w:t>
            </w:r>
          </w:p>
        </w:tc>
        <w:tc>
          <w:tcPr>
            <w:tcW w:w="6570" w:type="dxa"/>
          </w:tcPr>
          <w:p w:rsidR="008218A7" w:rsidRPr="00D47ACC" w:rsidRDefault="008218A7" w:rsidP="003568EC">
            <w:pPr>
              <w:ind w:left="-8"/>
              <w:rPr>
                <w:sz w:val="22"/>
                <w:szCs w:val="22"/>
              </w:rPr>
            </w:pPr>
            <w:r w:rsidRPr="00D47ACC">
              <w:rPr>
                <w:sz w:val="22"/>
                <w:szCs w:val="22"/>
              </w:rPr>
              <w:t>-разуме и објасни појам патогености и вируленције микроорганизама и њихов значај (факторе инвазивности и факторе токсичности)</w:t>
            </w:r>
          </w:p>
          <w:p w:rsidR="008218A7" w:rsidRPr="00D47ACC" w:rsidRDefault="008218A7" w:rsidP="003568EC">
            <w:pPr>
              <w:ind w:left="-8"/>
              <w:rPr>
                <w:sz w:val="22"/>
                <w:szCs w:val="22"/>
              </w:rPr>
            </w:pPr>
            <w:r w:rsidRPr="00D47ACC">
              <w:rPr>
                <w:sz w:val="22"/>
                <w:szCs w:val="22"/>
              </w:rPr>
              <w:t>-дефинише инфекцију и објасни врсте инфекције, као и типове заразних болести и значај клицоноштва</w:t>
            </w:r>
          </w:p>
          <w:p w:rsidR="008218A7" w:rsidRPr="00D47ACC" w:rsidRDefault="008218A7" w:rsidP="003568EC">
            <w:pPr>
              <w:ind w:left="-8"/>
              <w:rPr>
                <w:sz w:val="22"/>
                <w:szCs w:val="22"/>
              </w:rPr>
            </w:pPr>
            <w:r w:rsidRPr="00D47ACC">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 болести</w:t>
            </w:r>
          </w:p>
        </w:tc>
      </w:tr>
      <w:tr w:rsidR="008218A7" w:rsidRPr="00D47ACC" w:rsidTr="003568EC">
        <w:tc>
          <w:tcPr>
            <w:tcW w:w="2808" w:type="dxa"/>
            <w:gridSpan w:val="2"/>
          </w:tcPr>
          <w:p w:rsidR="008218A7" w:rsidRPr="00D47ACC" w:rsidRDefault="008218A7" w:rsidP="003568EC">
            <w:pPr>
              <w:pStyle w:val="ListParagraph"/>
              <w:spacing w:after="0" w:line="240" w:lineRule="auto"/>
              <w:ind w:left="0"/>
              <w:rPr>
                <w:rFonts w:ascii="Times New Roman" w:hAnsi="Times New Roman"/>
                <w:lang w:val="sr-Cyrl-CS"/>
              </w:rPr>
            </w:pPr>
            <w:r w:rsidRPr="00D47ACC">
              <w:rPr>
                <w:rFonts w:ascii="Times New Roman" w:hAnsi="Times New Roman"/>
              </w:rPr>
              <w:t>Имунитет</w:t>
            </w:r>
          </w:p>
        </w:tc>
        <w:tc>
          <w:tcPr>
            <w:tcW w:w="6570" w:type="dxa"/>
          </w:tcPr>
          <w:p w:rsidR="008218A7" w:rsidRPr="00D47ACC" w:rsidRDefault="008218A7" w:rsidP="003568EC">
            <w:pPr>
              <w:ind w:left="-8"/>
              <w:rPr>
                <w:sz w:val="22"/>
                <w:szCs w:val="22"/>
              </w:rPr>
            </w:pPr>
            <w:r w:rsidRPr="00D47ACC">
              <w:rPr>
                <w:sz w:val="22"/>
                <w:szCs w:val="22"/>
              </w:rPr>
              <w:t>-објасни факторе неспецифичне отпорности организма</w:t>
            </w:r>
          </w:p>
          <w:p w:rsidR="008218A7" w:rsidRPr="00D47ACC" w:rsidRDefault="008218A7" w:rsidP="003568EC">
            <w:pPr>
              <w:ind w:left="-8"/>
              <w:rPr>
                <w:sz w:val="22"/>
                <w:szCs w:val="22"/>
              </w:rPr>
            </w:pPr>
            <w:r w:rsidRPr="00D47ACC">
              <w:rPr>
                <w:sz w:val="22"/>
                <w:szCs w:val="22"/>
              </w:rPr>
              <w:t xml:space="preserve">-објасни хуморални и ћелијски имуни одговор и њихов значај </w:t>
            </w:r>
          </w:p>
          <w:p w:rsidR="008218A7" w:rsidRPr="00D47ACC" w:rsidRDefault="008218A7" w:rsidP="003568EC">
            <w:pPr>
              <w:ind w:left="-8"/>
              <w:rPr>
                <w:sz w:val="22"/>
                <w:szCs w:val="22"/>
              </w:rPr>
            </w:pPr>
            <w:r w:rsidRPr="00D47ACC">
              <w:rPr>
                <w:sz w:val="22"/>
                <w:szCs w:val="22"/>
              </w:rPr>
              <w:t>-зна типове имунитета и врсте и значај примене вакцина и серума</w:t>
            </w:r>
          </w:p>
          <w:p w:rsidR="008218A7" w:rsidRPr="00D47ACC" w:rsidRDefault="008218A7" w:rsidP="003568EC">
            <w:pPr>
              <w:ind w:left="-8"/>
              <w:rPr>
                <w:sz w:val="22"/>
                <w:szCs w:val="22"/>
              </w:rPr>
            </w:pPr>
            <w:r w:rsidRPr="00D47ACC">
              <w:rPr>
                <w:sz w:val="22"/>
                <w:szCs w:val="22"/>
              </w:rPr>
              <w:t xml:space="preserve">-објасни механизам настанка анафилактичке преосетљивости </w:t>
            </w:r>
          </w:p>
          <w:p w:rsidR="008218A7" w:rsidRPr="00D47ACC" w:rsidRDefault="008218A7" w:rsidP="003568EC">
            <w:pPr>
              <w:rPr>
                <w:sz w:val="22"/>
                <w:szCs w:val="22"/>
              </w:rPr>
            </w:pPr>
            <w:r w:rsidRPr="00D47ACC">
              <w:rPr>
                <w:sz w:val="22"/>
                <w:szCs w:val="22"/>
              </w:rPr>
              <w:t>-објасни имунолошке лабораторијске методе и њихов значај у идентификацији бактерија</w:t>
            </w:r>
          </w:p>
        </w:tc>
      </w:tr>
      <w:tr w:rsidR="008218A7" w:rsidRPr="00D47ACC" w:rsidTr="003568EC">
        <w:tc>
          <w:tcPr>
            <w:tcW w:w="2808" w:type="dxa"/>
            <w:gridSpan w:val="2"/>
          </w:tcPr>
          <w:p w:rsidR="008218A7" w:rsidRPr="00D47ACC" w:rsidRDefault="008218A7" w:rsidP="003568EC">
            <w:pPr>
              <w:ind w:left="-8"/>
              <w:rPr>
                <w:sz w:val="22"/>
                <w:szCs w:val="22"/>
              </w:rPr>
            </w:pPr>
            <w:r w:rsidRPr="00D47ACC">
              <w:rPr>
                <w:sz w:val="22"/>
                <w:szCs w:val="22"/>
              </w:rPr>
              <w:t>Бактериологија</w:t>
            </w:r>
          </w:p>
        </w:tc>
        <w:tc>
          <w:tcPr>
            <w:tcW w:w="6570" w:type="dxa"/>
          </w:tcPr>
          <w:p w:rsidR="008218A7" w:rsidRPr="00D47ACC" w:rsidRDefault="008218A7" w:rsidP="003568EC">
            <w:pPr>
              <w:ind w:left="-8"/>
              <w:rPr>
                <w:sz w:val="22"/>
                <w:szCs w:val="22"/>
              </w:rPr>
            </w:pPr>
            <w:r w:rsidRPr="00D47ACC">
              <w:rPr>
                <w:sz w:val="22"/>
                <w:szCs w:val="22"/>
              </w:rPr>
              <w:t>- разликује грађу и физиологију Грам позитивних и Грам негативних кока и њихову патогеност за човека</w:t>
            </w:r>
          </w:p>
          <w:p w:rsidR="008218A7" w:rsidRPr="00D47ACC" w:rsidRDefault="008218A7" w:rsidP="003568EC">
            <w:pPr>
              <w:ind w:left="-8"/>
              <w:rPr>
                <w:sz w:val="22"/>
                <w:szCs w:val="22"/>
              </w:rPr>
            </w:pPr>
            <w:r w:rsidRPr="00D47ACC">
              <w:rPr>
                <w:sz w:val="22"/>
                <w:szCs w:val="22"/>
              </w:rPr>
              <w:t xml:space="preserve">-зна да објасни грађу, културелне особине и патогеност Грам позитивних бацила </w:t>
            </w:r>
          </w:p>
          <w:p w:rsidR="008218A7" w:rsidRPr="00D47ACC" w:rsidRDefault="008218A7" w:rsidP="003568EC">
            <w:pPr>
              <w:ind w:left="-8"/>
              <w:rPr>
                <w:sz w:val="22"/>
                <w:szCs w:val="22"/>
              </w:rPr>
            </w:pPr>
            <w:r w:rsidRPr="00D47ACC">
              <w:rPr>
                <w:sz w:val="22"/>
                <w:szCs w:val="22"/>
              </w:rPr>
              <w:t>-опште особине и патогеност ентеробактерија</w:t>
            </w:r>
          </w:p>
          <w:p w:rsidR="008218A7" w:rsidRPr="00D47ACC" w:rsidRDefault="008218A7" w:rsidP="003568EC">
            <w:pPr>
              <w:ind w:left="-8"/>
              <w:rPr>
                <w:sz w:val="22"/>
                <w:szCs w:val="22"/>
              </w:rPr>
            </w:pPr>
            <w:r w:rsidRPr="00D47ACC">
              <w:rPr>
                <w:sz w:val="22"/>
                <w:szCs w:val="22"/>
              </w:rPr>
              <w:t>-објасни грађу и патогеност спиралних бактерија, микоплазми, рикеција и хламидија и превенцију ових обољења</w:t>
            </w:r>
          </w:p>
        </w:tc>
      </w:tr>
      <w:tr w:rsidR="008218A7" w:rsidRPr="00D47ACC" w:rsidTr="003568EC">
        <w:tc>
          <w:tcPr>
            <w:tcW w:w="2808" w:type="dxa"/>
            <w:gridSpan w:val="2"/>
          </w:tcPr>
          <w:p w:rsidR="008218A7" w:rsidRPr="00D47ACC" w:rsidRDefault="008218A7" w:rsidP="003568EC">
            <w:pPr>
              <w:ind w:left="-8"/>
              <w:rPr>
                <w:sz w:val="22"/>
                <w:szCs w:val="22"/>
              </w:rPr>
            </w:pPr>
            <w:r w:rsidRPr="00D47ACC">
              <w:rPr>
                <w:sz w:val="22"/>
                <w:szCs w:val="22"/>
              </w:rPr>
              <w:t>Вирусологија</w:t>
            </w:r>
          </w:p>
        </w:tc>
        <w:tc>
          <w:tcPr>
            <w:tcW w:w="6570" w:type="dxa"/>
          </w:tcPr>
          <w:p w:rsidR="008218A7" w:rsidRPr="00D47ACC" w:rsidRDefault="008218A7" w:rsidP="003568EC">
            <w:pPr>
              <w:ind w:left="-8"/>
              <w:rPr>
                <w:sz w:val="22"/>
                <w:szCs w:val="22"/>
              </w:rPr>
            </w:pPr>
            <w:r w:rsidRPr="00D47ACC">
              <w:rPr>
                <w:sz w:val="22"/>
                <w:szCs w:val="22"/>
              </w:rPr>
              <w:t>-објасни морфологију и грађу вируса, размножавање вируса, односе међу вирусима и њихов тропизам</w:t>
            </w:r>
          </w:p>
          <w:p w:rsidR="008218A7" w:rsidRPr="00D47ACC" w:rsidRDefault="008218A7" w:rsidP="003568EC">
            <w:pPr>
              <w:ind w:left="-8"/>
              <w:rPr>
                <w:sz w:val="22"/>
                <w:szCs w:val="22"/>
              </w:rPr>
            </w:pPr>
            <w:r w:rsidRPr="00D47ACC">
              <w:rPr>
                <w:sz w:val="22"/>
                <w:szCs w:val="22"/>
              </w:rPr>
              <w:t>-објасни грађу и патогеност пикорна вируса, вируса грипа, вируса мумпса, вируса морбила, вируса рубеле и вируса беснила</w:t>
            </w:r>
          </w:p>
          <w:p w:rsidR="008218A7" w:rsidRPr="00D47ACC" w:rsidRDefault="008218A7" w:rsidP="003568EC">
            <w:pPr>
              <w:ind w:left="-8"/>
              <w:rPr>
                <w:sz w:val="22"/>
                <w:szCs w:val="22"/>
              </w:rPr>
            </w:pPr>
            <w:r w:rsidRPr="00D47ACC">
              <w:rPr>
                <w:sz w:val="22"/>
                <w:szCs w:val="22"/>
              </w:rPr>
              <w:t>-зна да објасни настанак инфекције изазване Херпес вирусима, вирусима хепатитиса и ХИВ</w:t>
            </w:r>
          </w:p>
          <w:p w:rsidR="008218A7" w:rsidRPr="00D47ACC" w:rsidRDefault="008218A7" w:rsidP="003568EC">
            <w:pPr>
              <w:ind w:left="-8"/>
              <w:rPr>
                <w:sz w:val="22"/>
                <w:szCs w:val="22"/>
              </w:rPr>
            </w:pPr>
            <w:r w:rsidRPr="00D47ACC">
              <w:rPr>
                <w:sz w:val="22"/>
                <w:szCs w:val="22"/>
              </w:rPr>
              <w:t xml:space="preserve">-разуме значај инфекција изазваних Папилома вирусима </w:t>
            </w:r>
          </w:p>
        </w:tc>
      </w:tr>
      <w:tr w:rsidR="008218A7" w:rsidRPr="00D47ACC" w:rsidTr="003568EC">
        <w:tc>
          <w:tcPr>
            <w:tcW w:w="2808" w:type="dxa"/>
            <w:gridSpan w:val="2"/>
          </w:tcPr>
          <w:p w:rsidR="008218A7" w:rsidRPr="00D47ACC" w:rsidRDefault="008218A7" w:rsidP="003568EC">
            <w:pPr>
              <w:ind w:left="-8"/>
              <w:rPr>
                <w:sz w:val="22"/>
                <w:szCs w:val="22"/>
              </w:rPr>
            </w:pPr>
            <w:r w:rsidRPr="00D47ACC">
              <w:rPr>
                <w:sz w:val="22"/>
                <w:szCs w:val="22"/>
              </w:rPr>
              <w:t>Паразитологија</w:t>
            </w:r>
          </w:p>
        </w:tc>
        <w:tc>
          <w:tcPr>
            <w:tcW w:w="6570" w:type="dxa"/>
          </w:tcPr>
          <w:p w:rsidR="008218A7" w:rsidRPr="00D47ACC" w:rsidRDefault="008218A7" w:rsidP="003568EC">
            <w:pPr>
              <w:ind w:left="-8"/>
              <w:rPr>
                <w:sz w:val="22"/>
                <w:szCs w:val="22"/>
              </w:rPr>
            </w:pPr>
            <w:r w:rsidRPr="00D47ACC">
              <w:rPr>
                <w:sz w:val="22"/>
                <w:szCs w:val="22"/>
              </w:rPr>
              <w:t>-објасни карактеристике и патогеност паразита(дизентеричне амеба, флагелати, спорозое, нематоде, цестоде, трематоде)</w:t>
            </w:r>
          </w:p>
          <w:p w:rsidR="008218A7" w:rsidRPr="00D47ACC" w:rsidRDefault="008218A7" w:rsidP="003568EC">
            <w:pPr>
              <w:ind w:left="-8"/>
              <w:rPr>
                <w:sz w:val="22"/>
                <w:szCs w:val="22"/>
              </w:rPr>
            </w:pPr>
          </w:p>
        </w:tc>
      </w:tr>
      <w:tr w:rsidR="008218A7" w:rsidRPr="00D47ACC" w:rsidTr="003568EC">
        <w:tc>
          <w:tcPr>
            <w:tcW w:w="2808" w:type="dxa"/>
            <w:gridSpan w:val="2"/>
          </w:tcPr>
          <w:p w:rsidR="008218A7" w:rsidRPr="00D47ACC" w:rsidRDefault="008218A7" w:rsidP="003568EC">
            <w:pPr>
              <w:pStyle w:val="ListParagraph"/>
              <w:spacing w:after="0" w:line="240" w:lineRule="auto"/>
              <w:ind w:left="0"/>
              <w:rPr>
                <w:rFonts w:ascii="Times New Roman" w:hAnsi="Times New Roman"/>
                <w:lang w:val="sr-Cyrl-CS"/>
              </w:rPr>
            </w:pPr>
            <w:r w:rsidRPr="00D47ACC">
              <w:rPr>
                <w:rFonts w:ascii="Times New Roman" w:hAnsi="Times New Roman"/>
              </w:rPr>
              <w:t>Микологогија</w:t>
            </w:r>
          </w:p>
        </w:tc>
        <w:tc>
          <w:tcPr>
            <w:tcW w:w="6570" w:type="dxa"/>
          </w:tcPr>
          <w:p w:rsidR="008218A7" w:rsidRPr="00D47ACC" w:rsidRDefault="008218A7" w:rsidP="003568EC">
            <w:pPr>
              <w:rPr>
                <w:sz w:val="22"/>
                <w:szCs w:val="22"/>
              </w:rPr>
            </w:pPr>
            <w:r w:rsidRPr="00D47ACC">
              <w:rPr>
                <w:sz w:val="22"/>
                <w:szCs w:val="22"/>
              </w:rPr>
              <w:t>-зна морфологију и културелне особине и патогености гљива (кандида, криптококус, пнеумоцистис карини, актиномицес, аспергилус)</w:t>
            </w:r>
          </w:p>
        </w:tc>
      </w:tr>
    </w:tbl>
    <w:p w:rsidR="008218A7" w:rsidRDefault="008218A7" w:rsidP="00503F2A">
      <w:pPr>
        <w:rPr>
          <w:rFonts w:eastAsia="Calibri"/>
          <w:b/>
        </w:rPr>
      </w:pPr>
    </w:p>
    <w:p w:rsidR="007072B4" w:rsidRDefault="007072B4" w:rsidP="00503F2A">
      <w:pPr>
        <w:rPr>
          <w:rFonts w:eastAsia="Calibri"/>
          <w:b/>
        </w:rPr>
      </w:pPr>
    </w:p>
    <w:p w:rsidR="007072B4" w:rsidRDefault="007072B4" w:rsidP="00503F2A">
      <w:pPr>
        <w:rPr>
          <w:rFonts w:eastAsia="Calibri"/>
          <w:b/>
        </w:rPr>
      </w:pPr>
    </w:p>
    <w:p w:rsidR="007072B4" w:rsidRDefault="007072B4" w:rsidP="00503F2A">
      <w:pPr>
        <w:rPr>
          <w:rFonts w:eastAsia="Calibri"/>
          <w:b/>
        </w:rPr>
      </w:pPr>
    </w:p>
    <w:p w:rsidR="007072B4" w:rsidRDefault="007072B4" w:rsidP="00503F2A">
      <w:pPr>
        <w:rPr>
          <w:rFonts w:eastAsia="Calibri"/>
          <w:b/>
        </w:rPr>
      </w:pPr>
    </w:p>
    <w:p w:rsidR="007072B4" w:rsidRDefault="007072B4" w:rsidP="00503F2A">
      <w:pPr>
        <w:rPr>
          <w:rFonts w:eastAsia="Calibri"/>
          <w:b/>
        </w:rPr>
      </w:pPr>
    </w:p>
    <w:p w:rsidR="00503F2A" w:rsidRDefault="006D0532" w:rsidP="00503F2A">
      <w:pPr>
        <w:rPr>
          <w:b/>
        </w:rPr>
      </w:pPr>
      <w:r>
        <w:rPr>
          <w:rFonts w:eastAsia="Calibri"/>
          <w:b/>
        </w:rPr>
        <w:lastRenderedPageBreak/>
        <w:t>10</w:t>
      </w:r>
      <w:r w:rsidR="00503F2A" w:rsidRPr="004F3EC2">
        <w:rPr>
          <w:rFonts w:eastAsia="Calibri"/>
          <w:b/>
        </w:rPr>
        <w:t xml:space="preserve">. </w:t>
      </w:r>
      <w:r w:rsidR="00503F2A" w:rsidRPr="004F3EC2">
        <w:rPr>
          <w:b/>
        </w:rPr>
        <w:t>Програм рада  додатне  наставе  за наставни предмет  фармакологија</w:t>
      </w:r>
    </w:p>
    <w:p w:rsidR="00FF62B6" w:rsidRPr="00FF62B6" w:rsidRDefault="00FF62B6" w:rsidP="00503F2A">
      <w:pPr>
        <w:rPr>
          <w:b/>
        </w:rPr>
      </w:pPr>
    </w:p>
    <w:tbl>
      <w:tblPr>
        <w:tblStyle w:val="TableGrid"/>
        <w:tblW w:w="0" w:type="auto"/>
        <w:tblLayout w:type="fixed"/>
        <w:tblLook w:val="04A0"/>
      </w:tblPr>
      <w:tblGrid>
        <w:gridCol w:w="2456"/>
        <w:gridCol w:w="532"/>
        <w:gridCol w:w="6602"/>
      </w:tblGrid>
      <w:tr w:rsidR="00614748" w:rsidRPr="003F14EE" w:rsidTr="00EA0A2D">
        <w:tc>
          <w:tcPr>
            <w:tcW w:w="9590" w:type="dxa"/>
            <w:gridSpan w:val="3"/>
            <w:shd w:val="clear" w:color="auto" w:fill="D9D9D9" w:themeFill="background1" w:themeFillShade="D9"/>
          </w:tcPr>
          <w:p w:rsidR="00614748" w:rsidRPr="003F14EE" w:rsidRDefault="00614748" w:rsidP="00614748">
            <w:pPr>
              <w:pStyle w:val="ListParagraph"/>
              <w:spacing w:after="0" w:line="240" w:lineRule="auto"/>
              <w:ind w:left="0"/>
              <w:rPr>
                <w:rFonts w:ascii="Times New Roman" w:hAnsi="Times New Roman"/>
                <w:lang w:val="sr-Cyrl-CS"/>
              </w:rPr>
            </w:pPr>
            <w:r w:rsidRPr="003F14EE">
              <w:rPr>
                <w:rFonts w:ascii="Times New Roman" w:hAnsi="Times New Roman"/>
              </w:rPr>
              <w:t>за</w:t>
            </w:r>
            <w:r>
              <w:rPr>
                <w:rFonts w:ascii="Times New Roman" w:hAnsi="Times New Roman"/>
              </w:rPr>
              <w:t xml:space="preserve"> други  разред образовног </w:t>
            </w:r>
            <w:r w:rsidRPr="003F14EE">
              <w:rPr>
                <w:rFonts w:ascii="Times New Roman" w:hAnsi="Times New Roman"/>
              </w:rPr>
              <w:t xml:space="preserve"> профила  медицинска сестра- </w:t>
            </w:r>
            <w:r>
              <w:rPr>
                <w:rFonts w:ascii="Times New Roman" w:hAnsi="Times New Roman"/>
              </w:rPr>
              <w:t>техничар</w:t>
            </w:r>
          </w:p>
        </w:tc>
      </w:tr>
      <w:tr w:rsidR="00614748" w:rsidRPr="003F14EE" w:rsidTr="00EA0A2D">
        <w:tc>
          <w:tcPr>
            <w:tcW w:w="2456" w:type="dxa"/>
          </w:tcPr>
          <w:p w:rsidR="00614748" w:rsidRPr="003F14EE" w:rsidRDefault="00614748" w:rsidP="00E27FD6">
            <w:pPr>
              <w:rPr>
                <w:sz w:val="22"/>
                <w:szCs w:val="22"/>
              </w:rPr>
            </w:pPr>
            <w:r w:rsidRPr="003F14EE">
              <w:rPr>
                <w:sz w:val="22"/>
                <w:szCs w:val="22"/>
              </w:rPr>
              <w:t xml:space="preserve">Циљеви: </w:t>
            </w:r>
          </w:p>
          <w:p w:rsidR="00614748" w:rsidRPr="003F14EE" w:rsidRDefault="00614748" w:rsidP="00E27FD6">
            <w:pPr>
              <w:rPr>
                <w:sz w:val="22"/>
                <w:szCs w:val="22"/>
              </w:rPr>
            </w:pPr>
          </w:p>
        </w:tc>
        <w:tc>
          <w:tcPr>
            <w:tcW w:w="7134" w:type="dxa"/>
            <w:gridSpan w:val="2"/>
          </w:tcPr>
          <w:p w:rsidR="00614748" w:rsidRPr="003F14EE" w:rsidRDefault="00614748" w:rsidP="00E27FD6">
            <w:pPr>
              <w:rPr>
                <w:sz w:val="22"/>
                <w:szCs w:val="22"/>
              </w:rPr>
            </w:pPr>
            <w:r w:rsidRPr="003F14EE">
              <w:rPr>
                <w:sz w:val="22"/>
                <w:szCs w:val="22"/>
              </w:rPr>
              <w:t>Циљеви додатне наставе из предмета Фармакологија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p w:rsidR="00614748" w:rsidRPr="003F14EE" w:rsidRDefault="00614748" w:rsidP="00E27FD6">
            <w:pPr>
              <w:rPr>
                <w:sz w:val="22"/>
                <w:szCs w:val="22"/>
                <w:lang w:val="sr-Cyrl-CS"/>
              </w:rPr>
            </w:pPr>
            <w:r w:rsidRPr="003F14EE">
              <w:rPr>
                <w:sz w:val="22"/>
                <w:szCs w:val="22"/>
                <w:lang w:val="sr-Cyrl-CS"/>
              </w:rPr>
              <w:t xml:space="preserve"> -стицање основних знања о врстама,облицима и начинима примене и дозирања лекова</w:t>
            </w:r>
          </w:p>
          <w:p w:rsidR="00614748" w:rsidRPr="003F14EE" w:rsidRDefault="00614748" w:rsidP="00E27FD6">
            <w:pPr>
              <w:rPr>
                <w:sz w:val="22"/>
                <w:szCs w:val="22"/>
                <w:lang w:val="sr-Cyrl-CS"/>
              </w:rPr>
            </w:pPr>
            <w:r w:rsidRPr="003F14EE">
              <w:rPr>
                <w:sz w:val="22"/>
                <w:szCs w:val="22"/>
                <w:lang w:val="sr-Cyrl-CS"/>
              </w:rPr>
              <w:t>-стицање основних знања из фармакокинетике</w:t>
            </w:r>
          </w:p>
          <w:p w:rsidR="00614748" w:rsidRPr="003F14EE" w:rsidRDefault="00614748" w:rsidP="00E27FD6">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614748" w:rsidRPr="003F14EE" w:rsidRDefault="00614748" w:rsidP="00E27FD6">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614748" w:rsidRPr="003F14EE" w:rsidRDefault="00614748" w:rsidP="00E27FD6">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614748" w:rsidRPr="003F14EE" w:rsidRDefault="00614748" w:rsidP="00E27FD6">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614748" w:rsidRPr="003F14EE" w:rsidRDefault="00614748" w:rsidP="00E27FD6">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урогениталног система</w:t>
            </w:r>
          </w:p>
          <w:p w:rsidR="00614748" w:rsidRPr="003F14EE" w:rsidRDefault="00614748" w:rsidP="00E27FD6">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614748" w:rsidRPr="003F14EE" w:rsidRDefault="00614748" w:rsidP="00E27FD6">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614748" w:rsidRPr="003F14EE" w:rsidRDefault="00614748" w:rsidP="00E27FD6">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614748" w:rsidRPr="003F14EE" w:rsidRDefault="00614748" w:rsidP="00E27FD6">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614748" w:rsidRPr="003F14EE" w:rsidRDefault="00614748" w:rsidP="00E27FD6">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614748" w:rsidRPr="003F14EE" w:rsidRDefault="00614748" w:rsidP="00E27FD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614748" w:rsidRPr="003F14EE" w:rsidRDefault="00614748" w:rsidP="00E27FD6">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614748" w:rsidRPr="003F14EE" w:rsidRDefault="00614748" w:rsidP="00E27FD6">
            <w:pPr>
              <w:rPr>
                <w:sz w:val="22"/>
                <w:szCs w:val="22"/>
                <w:lang w:val="sr-Cyrl-CS"/>
              </w:rPr>
            </w:pPr>
            <w:r w:rsidRPr="003F14EE">
              <w:rPr>
                <w:sz w:val="22"/>
                <w:szCs w:val="22"/>
                <w:lang w:val="sr-Cyrl-CS"/>
              </w:rPr>
              <w:t>-стицање знања о трансмисији у вегетативном нервном систему</w:t>
            </w:r>
          </w:p>
          <w:p w:rsidR="00614748" w:rsidRPr="003F14EE" w:rsidRDefault="00614748" w:rsidP="00E27FD6">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614748" w:rsidRPr="003F14EE" w:rsidRDefault="00614748" w:rsidP="00E27FD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614748" w:rsidRPr="003F14EE" w:rsidRDefault="00614748" w:rsidP="00E27FD6">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614748" w:rsidRPr="003F14EE" w:rsidRDefault="00614748" w:rsidP="00E27FD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tc>
      </w:tr>
      <w:tr w:rsidR="00614748" w:rsidRPr="003F14EE" w:rsidTr="00EA0A2D">
        <w:tc>
          <w:tcPr>
            <w:tcW w:w="2456" w:type="dxa"/>
          </w:tcPr>
          <w:p w:rsidR="00614748" w:rsidRPr="003F14EE" w:rsidRDefault="00614748" w:rsidP="00E27FD6">
            <w:pPr>
              <w:rPr>
                <w:sz w:val="22"/>
                <w:szCs w:val="22"/>
              </w:rPr>
            </w:pPr>
            <w:r w:rsidRPr="003F14EE">
              <w:rPr>
                <w:sz w:val="22"/>
                <w:szCs w:val="22"/>
              </w:rPr>
              <w:t xml:space="preserve">Задаци: </w:t>
            </w:r>
          </w:p>
          <w:p w:rsidR="00614748" w:rsidRPr="003F14EE" w:rsidRDefault="00614748" w:rsidP="00E27FD6">
            <w:pPr>
              <w:jc w:val="both"/>
              <w:rPr>
                <w:sz w:val="22"/>
                <w:szCs w:val="22"/>
              </w:rPr>
            </w:pPr>
          </w:p>
        </w:tc>
        <w:tc>
          <w:tcPr>
            <w:tcW w:w="7134" w:type="dxa"/>
            <w:gridSpan w:val="2"/>
          </w:tcPr>
          <w:p w:rsidR="00614748" w:rsidRPr="003F14EE" w:rsidRDefault="00614748" w:rsidP="00E27FD6">
            <w:pPr>
              <w:jc w:val="both"/>
              <w:rPr>
                <w:sz w:val="22"/>
                <w:szCs w:val="22"/>
              </w:rPr>
            </w:pPr>
            <w:r w:rsidRPr="003F14EE">
              <w:rPr>
                <w:sz w:val="22"/>
                <w:szCs w:val="22"/>
              </w:rPr>
              <w:lastRenderedPageBreak/>
              <w:t xml:space="preserve">-мотивисање ученика за додатним знањима из фармакологије као једним  </w:t>
            </w:r>
            <w:r w:rsidRPr="003F14EE">
              <w:rPr>
                <w:sz w:val="22"/>
                <w:szCs w:val="22"/>
              </w:rPr>
              <w:lastRenderedPageBreak/>
              <w:t>од битних предмета у њиховом професионалном развоју</w:t>
            </w:r>
          </w:p>
          <w:p w:rsidR="00614748" w:rsidRPr="003F14EE" w:rsidRDefault="00614748" w:rsidP="00E27FD6">
            <w:pPr>
              <w:jc w:val="both"/>
              <w:rPr>
                <w:sz w:val="22"/>
                <w:szCs w:val="22"/>
              </w:rPr>
            </w:pPr>
            <w:r w:rsidRPr="003F14EE">
              <w:rPr>
                <w:sz w:val="22"/>
                <w:szCs w:val="22"/>
              </w:rPr>
              <w:t>-омогућивање приступа разним изворима знања</w:t>
            </w:r>
          </w:p>
          <w:p w:rsidR="00614748" w:rsidRPr="003F14EE" w:rsidRDefault="00614748" w:rsidP="00E27FD6">
            <w:pPr>
              <w:jc w:val="both"/>
              <w:rPr>
                <w:sz w:val="22"/>
                <w:szCs w:val="22"/>
              </w:rPr>
            </w:pPr>
            <w:r w:rsidRPr="003F14EE">
              <w:rPr>
                <w:sz w:val="22"/>
                <w:szCs w:val="22"/>
              </w:rPr>
              <w:t>-развијање потребе за сталним општим и стручним усавршавањем</w:t>
            </w:r>
          </w:p>
          <w:p w:rsidR="00614748" w:rsidRPr="003F14EE" w:rsidRDefault="00614748" w:rsidP="00E27FD6">
            <w:pPr>
              <w:jc w:val="both"/>
              <w:rPr>
                <w:sz w:val="22"/>
                <w:szCs w:val="22"/>
              </w:rPr>
            </w:pPr>
            <w:r w:rsidRPr="003F14EE">
              <w:rPr>
                <w:sz w:val="22"/>
                <w:szCs w:val="22"/>
              </w:rPr>
              <w:t xml:space="preserve">-развијање потреба за самосталним и тимским радом </w:t>
            </w:r>
          </w:p>
          <w:p w:rsidR="00614748" w:rsidRPr="003F14EE" w:rsidRDefault="00614748" w:rsidP="00E27FD6">
            <w:pPr>
              <w:jc w:val="both"/>
              <w:rPr>
                <w:sz w:val="22"/>
                <w:szCs w:val="22"/>
              </w:rPr>
            </w:pPr>
            <w:r w:rsidRPr="003F14EE">
              <w:rPr>
                <w:sz w:val="22"/>
                <w:szCs w:val="22"/>
              </w:rPr>
              <w:t xml:space="preserve">-оспособљавање ученика за бољу примену знања у будућем професионалном раду </w:t>
            </w:r>
          </w:p>
          <w:p w:rsidR="00614748" w:rsidRPr="003F14EE" w:rsidRDefault="00614748" w:rsidP="00E27FD6">
            <w:pPr>
              <w:rPr>
                <w:sz w:val="22"/>
                <w:szCs w:val="22"/>
              </w:rPr>
            </w:pPr>
            <w:r w:rsidRPr="003F14EE">
              <w:rPr>
                <w:sz w:val="22"/>
                <w:szCs w:val="22"/>
              </w:rPr>
              <w:t>-схватање значаја придржавања кодекса здравствених радника у будућем раду</w:t>
            </w:r>
          </w:p>
        </w:tc>
      </w:tr>
      <w:tr w:rsidR="00614748" w:rsidRPr="003F14EE" w:rsidTr="00EA0A2D">
        <w:tc>
          <w:tcPr>
            <w:tcW w:w="9590" w:type="dxa"/>
            <w:gridSpan w:val="3"/>
            <w:shd w:val="clear" w:color="auto" w:fill="F2F2F2" w:themeFill="background1" w:themeFillShade="F2"/>
          </w:tcPr>
          <w:p w:rsidR="00614748" w:rsidRPr="003F14EE" w:rsidRDefault="00614748" w:rsidP="00E27FD6">
            <w:pPr>
              <w:rPr>
                <w:sz w:val="22"/>
                <w:szCs w:val="22"/>
              </w:rPr>
            </w:pPr>
            <w:r w:rsidRPr="003F14EE">
              <w:rPr>
                <w:b/>
                <w:sz w:val="22"/>
                <w:szCs w:val="22"/>
                <w:lang w:val="sr-Cyrl-CS"/>
              </w:rPr>
              <w:lastRenderedPageBreak/>
              <w:t>Активности</w:t>
            </w:r>
            <w:r w:rsidRPr="003F14EE">
              <w:rPr>
                <w:sz w:val="22"/>
                <w:szCs w:val="22"/>
                <w:lang w:val="sr-Cyrl-CS"/>
              </w:rPr>
              <w:t xml:space="preserve"> којима се остварује додатна  настава  : </w:t>
            </w:r>
            <w:r w:rsidRPr="003F14EE">
              <w:rPr>
                <w:sz w:val="22"/>
                <w:szCs w:val="22"/>
              </w:rPr>
              <w:t>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614748" w:rsidRPr="003F14EE" w:rsidTr="00EA0A2D">
        <w:tc>
          <w:tcPr>
            <w:tcW w:w="2988" w:type="dxa"/>
            <w:gridSpan w:val="2"/>
          </w:tcPr>
          <w:p w:rsidR="00614748" w:rsidRPr="003F14EE" w:rsidRDefault="00614748" w:rsidP="00E27FD6">
            <w:pPr>
              <w:rPr>
                <w:sz w:val="22"/>
                <w:szCs w:val="22"/>
              </w:rPr>
            </w:pPr>
            <w:r w:rsidRPr="003F14EE">
              <w:rPr>
                <w:sz w:val="22"/>
                <w:szCs w:val="22"/>
              </w:rPr>
              <w:t>НАСТАВНЕ ТЕМЕ:</w:t>
            </w:r>
          </w:p>
        </w:tc>
        <w:tc>
          <w:tcPr>
            <w:tcW w:w="6602" w:type="dxa"/>
          </w:tcPr>
          <w:p w:rsidR="00614748" w:rsidRPr="003F14EE" w:rsidRDefault="00614748" w:rsidP="00E27FD6">
            <w:pPr>
              <w:rPr>
                <w:sz w:val="22"/>
                <w:szCs w:val="22"/>
              </w:rPr>
            </w:pPr>
            <w:r w:rsidRPr="003F14EE">
              <w:rPr>
                <w:sz w:val="22"/>
                <w:szCs w:val="22"/>
              </w:rPr>
              <w:t>ИСХОДИ:</w:t>
            </w:r>
          </w:p>
        </w:tc>
      </w:tr>
      <w:tr w:rsidR="00614748" w:rsidRPr="003F14EE" w:rsidTr="00EA0A2D">
        <w:tc>
          <w:tcPr>
            <w:tcW w:w="2988" w:type="dxa"/>
            <w:gridSpan w:val="2"/>
          </w:tcPr>
          <w:p w:rsidR="00614748" w:rsidRPr="003F14EE" w:rsidRDefault="00614748"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6602" w:type="dxa"/>
          </w:tcPr>
          <w:p w:rsidR="00614748" w:rsidRPr="003F14EE" w:rsidRDefault="00614748" w:rsidP="00E27FD6">
            <w:pPr>
              <w:rPr>
                <w:sz w:val="22"/>
                <w:szCs w:val="22"/>
              </w:rPr>
            </w:pPr>
            <w:r w:rsidRPr="003F14EE">
              <w:rPr>
                <w:sz w:val="22"/>
                <w:szCs w:val="22"/>
              </w:rPr>
              <w:t>-шта проучава фармакологија</w:t>
            </w:r>
          </w:p>
          <w:p w:rsidR="00614748" w:rsidRPr="003F14EE" w:rsidRDefault="00614748" w:rsidP="00E27FD6">
            <w:pPr>
              <w:rPr>
                <w:sz w:val="22"/>
                <w:szCs w:val="22"/>
              </w:rPr>
            </w:pPr>
            <w:r w:rsidRPr="003F14EE">
              <w:rPr>
                <w:sz w:val="22"/>
                <w:szCs w:val="22"/>
              </w:rPr>
              <w:t>-појам лека и порекло лекова</w:t>
            </w:r>
          </w:p>
          <w:p w:rsidR="00614748" w:rsidRPr="003F14EE" w:rsidRDefault="00614748" w:rsidP="00E27FD6">
            <w:pPr>
              <w:rPr>
                <w:sz w:val="22"/>
                <w:szCs w:val="22"/>
              </w:rPr>
            </w:pPr>
            <w:r w:rsidRPr="003F14EE">
              <w:rPr>
                <w:sz w:val="22"/>
                <w:szCs w:val="22"/>
              </w:rPr>
              <w:t>-врсте,облике и начин примене лекова</w:t>
            </w:r>
          </w:p>
          <w:p w:rsidR="00614748" w:rsidRPr="003F14EE" w:rsidRDefault="00614748" w:rsidP="00E27FD6">
            <w:pPr>
              <w:rPr>
                <w:sz w:val="22"/>
                <w:szCs w:val="22"/>
              </w:rPr>
            </w:pPr>
            <w:r w:rsidRPr="003F14EE">
              <w:rPr>
                <w:sz w:val="22"/>
                <w:szCs w:val="22"/>
              </w:rPr>
              <w:t>-начин чувања и издавања лекова</w:t>
            </w:r>
          </w:p>
          <w:p w:rsidR="00614748" w:rsidRPr="003F14EE" w:rsidRDefault="00614748" w:rsidP="00E27FD6">
            <w:pPr>
              <w:rPr>
                <w:sz w:val="22"/>
                <w:szCs w:val="22"/>
              </w:rPr>
            </w:pPr>
            <w:r w:rsidRPr="003F14EE">
              <w:rPr>
                <w:sz w:val="22"/>
                <w:szCs w:val="22"/>
              </w:rPr>
              <w:t>-промене којима лек подлеже приликом проласка кроз организам</w:t>
            </w:r>
          </w:p>
          <w:p w:rsidR="00614748" w:rsidRPr="003F14EE" w:rsidRDefault="00614748" w:rsidP="00E27FD6">
            <w:pPr>
              <w:rPr>
                <w:sz w:val="22"/>
                <w:szCs w:val="22"/>
              </w:rPr>
            </w:pPr>
            <w:r w:rsidRPr="003F14EE">
              <w:rPr>
                <w:sz w:val="22"/>
                <w:szCs w:val="22"/>
              </w:rPr>
              <w:t>-механизме дејства лекова</w:t>
            </w:r>
          </w:p>
          <w:p w:rsidR="00614748" w:rsidRPr="003F14EE" w:rsidRDefault="00614748" w:rsidP="00E27FD6">
            <w:pPr>
              <w:rPr>
                <w:sz w:val="22"/>
                <w:szCs w:val="22"/>
              </w:rPr>
            </w:pPr>
            <w:r w:rsidRPr="003F14EE">
              <w:rPr>
                <w:sz w:val="22"/>
                <w:szCs w:val="22"/>
              </w:rPr>
              <w:t>-плацебо ефекат</w:t>
            </w:r>
          </w:p>
          <w:p w:rsidR="00614748" w:rsidRPr="003F14EE" w:rsidRDefault="00614748" w:rsidP="00E27FD6">
            <w:pPr>
              <w:rPr>
                <w:sz w:val="22"/>
                <w:szCs w:val="22"/>
              </w:rPr>
            </w:pPr>
            <w:r w:rsidRPr="003F14EE">
              <w:rPr>
                <w:sz w:val="22"/>
                <w:szCs w:val="22"/>
              </w:rPr>
              <w:t>-чиниоци који утичу на дозирање лека</w:t>
            </w:r>
          </w:p>
          <w:p w:rsidR="00614748" w:rsidRPr="003F14EE" w:rsidRDefault="00614748" w:rsidP="00E27FD6">
            <w:pPr>
              <w:pStyle w:val="ListParagraph"/>
              <w:spacing w:after="0" w:line="240" w:lineRule="auto"/>
              <w:ind w:left="0"/>
              <w:rPr>
                <w:rFonts w:ascii="Times New Roman" w:hAnsi="Times New Roman"/>
                <w:lang w:val="sr-Cyrl-CS"/>
              </w:rPr>
            </w:pPr>
            <w:r w:rsidRPr="003F14EE">
              <w:t>-прецизно наведе нежељена дејства</w:t>
            </w:r>
          </w:p>
        </w:tc>
      </w:tr>
      <w:tr w:rsidR="00614748" w:rsidRPr="003F14EE" w:rsidTr="00EA0A2D">
        <w:tc>
          <w:tcPr>
            <w:tcW w:w="2988" w:type="dxa"/>
            <w:gridSpan w:val="2"/>
          </w:tcPr>
          <w:p w:rsidR="00614748" w:rsidRPr="003F14EE" w:rsidRDefault="00614748"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6602" w:type="dxa"/>
          </w:tcPr>
          <w:p w:rsidR="00614748" w:rsidRPr="003F14EE" w:rsidRDefault="00614748"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614748" w:rsidRPr="003F14EE" w:rsidRDefault="00614748" w:rsidP="00E27FD6">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614748" w:rsidRPr="003F14EE" w:rsidRDefault="00614748"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614748" w:rsidRPr="003F14EE" w:rsidRDefault="00614748"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614748" w:rsidRPr="00614748" w:rsidRDefault="00614748" w:rsidP="00614748">
            <w:pPr>
              <w:rPr>
                <w:sz w:val="22"/>
                <w:szCs w:val="22"/>
              </w:rPr>
            </w:pPr>
            <w:r w:rsidRPr="003F14EE">
              <w:rPr>
                <w:sz w:val="22"/>
                <w:szCs w:val="22"/>
              </w:rPr>
              <w:t>-наведе генеричка имена најважнијих представника наведених група лекова</w:t>
            </w:r>
          </w:p>
        </w:tc>
      </w:tr>
      <w:tr w:rsidR="00614748" w:rsidRPr="003F14EE" w:rsidTr="00EA0A2D">
        <w:tc>
          <w:tcPr>
            <w:tcW w:w="2988" w:type="dxa"/>
            <w:gridSpan w:val="2"/>
          </w:tcPr>
          <w:p w:rsidR="00614748" w:rsidRPr="003F14EE" w:rsidRDefault="00614748"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крви и телесних течности</w:t>
            </w:r>
          </w:p>
        </w:tc>
        <w:tc>
          <w:tcPr>
            <w:tcW w:w="6602" w:type="dxa"/>
          </w:tcPr>
          <w:p w:rsidR="00614748" w:rsidRPr="003F14EE" w:rsidRDefault="00614748"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614748" w:rsidRPr="003F14EE" w:rsidRDefault="00614748" w:rsidP="00E27FD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614748" w:rsidRPr="003F14EE" w:rsidRDefault="00614748" w:rsidP="00E27FD6">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614748" w:rsidRPr="00614748" w:rsidRDefault="00614748" w:rsidP="00614748">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tc>
      </w:tr>
      <w:tr w:rsidR="00614748" w:rsidRPr="003F14EE" w:rsidTr="00EA0A2D">
        <w:tc>
          <w:tcPr>
            <w:tcW w:w="2988" w:type="dxa"/>
            <w:gridSpan w:val="2"/>
          </w:tcPr>
          <w:p w:rsidR="00614748" w:rsidRPr="003F14EE" w:rsidRDefault="00614748"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6602" w:type="dxa"/>
          </w:tcPr>
          <w:p w:rsidR="00614748" w:rsidRPr="003F14EE" w:rsidRDefault="00614748" w:rsidP="00E27FD6">
            <w:pPr>
              <w:rPr>
                <w:sz w:val="22"/>
                <w:szCs w:val="22"/>
              </w:rPr>
            </w:pPr>
            <w:r w:rsidRPr="003F14EE">
              <w:rPr>
                <w:sz w:val="22"/>
                <w:szCs w:val="22"/>
              </w:rPr>
              <w:t>-наброји  хормоне и објасни њихов систематски ефекат</w:t>
            </w:r>
          </w:p>
          <w:p w:rsidR="00614748" w:rsidRPr="003F14EE" w:rsidRDefault="00614748" w:rsidP="00E27FD6">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614748" w:rsidRPr="003F14EE" w:rsidRDefault="00614748" w:rsidP="00E27FD6">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614748" w:rsidRPr="003F14EE" w:rsidRDefault="00614748" w:rsidP="00E27FD6">
            <w:pPr>
              <w:rPr>
                <w:sz w:val="22"/>
                <w:szCs w:val="22"/>
              </w:rPr>
            </w:pPr>
            <w:r w:rsidRPr="003F14EE">
              <w:rPr>
                <w:sz w:val="22"/>
                <w:szCs w:val="22"/>
              </w:rPr>
              <w:lastRenderedPageBreak/>
              <w:t>- објасни дејство, индикације, нежељене ефекте лекова који се користе у лечењу</w:t>
            </w:r>
          </w:p>
          <w:p w:rsidR="00614748" w:rsidRPr="003F14EE" w:rsidRDefault="00614748" w:rsidP="00E27FD6">
            <w:pPr>
              <w:rPr>
                <w:sz w:val="22"/>
                <w:szCs w:val="22"/>
              </w:rPr>
            </w:pPr>
            <w:r w:rsidRPr="003F14EE">
              <w:rPr>
                <w:sz w:val="22"/>
                <w:szCs w:val="22"/>
              </w:rPr>
              <w:t>обољења  надбубрежне жлезде</w:t>
            </w:r>
          </w:p>
          <w:p w:rsidR="00614748" w:rsidRPr="00614748" w:rsidRDefault="00614748" w:rsidP="00614748">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tc>
      </w:tr>
      <w:tr w:rsidR="00614748" w:rsidRPr="003F14EE" w:rsidTr="00EA0A2D">
        <w:tc>
          <w:tcPr>
            <w:tcW w:w="2988" w:type="dxa"/>
            <w:gridSpan w:val="2"/>
          </w:tcPr>
          <w:p w:rsidR="00614748" w:rsidRPr="003F14EE" w:rsidRDefault="00614748"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lastRenderedPageBreak/>
              <w:t>Антиинфективни лекови и цитостатици</w:t>
            </w:r>
          </w:p>
        </w:tc>
        <w:tc>
          <w:tcPr>
            <w:tcW w:w="6602" w:type="dxa"/>
          </w:tcPr>
          <w:p w:rsidR="00614748" w:rsidRPr="003F14EE" w:rsidRDefault="00614748" w:rsidP="00E27FD6">
            <w:pPr>
              <w:rPr>
                <w:sz w:val="22"/>
                <w:szCs w:val="22"/>
              </w:rPr>
            </w:pPr>
            <w:r w:rsidRPr="003F14EE">
              <w:rPr>
                <w:sz w:val="22"/>
                <w:szCs w:val="22"/>
              </w:rPr>
              <w:t>-наброји најважније групе антимикробних лекова</w:t>
            </w:r>
          </w:p>
          <w:p w:rsidR="00614748" w:rsidRPr="003F14EE" w:rsidRDefault="00614748" w:rsidP="00E27FD6">
            <w:pPr>
              <w:rPr>
                <w:sz w:val="22"/>
                <w:szCs w:val="22"/>
              </w:rPr>
            </w:pPr>
            <w:r w:rsidRPr="003F14EE">
              <w:rPr>
                <w:sz w:val="22"/>
                <w:szCs w:val="22"/>
              </w:rPr>
              <w:t>- објасни дејство, индикације, нежељене ефекте лекова који се користе у лечењу</w:t>
            </w:r>
          </w:p>
          <w:p w:rsidR="00614748" w:rsidRPr="003F14EE" w:rsidRDefault="00614748" w:rsidP="00E27FD6">
            <w:pPr>
              <w:rPr>
                <w:sz w:val="22"/>
                <w:szCs w:val="22"/>
              </w:rPr>
            </w:pPr>
            <w:r w:rsidRPr="003F14EE">
              <w:rPr>
                <w:sz w:val="22"/>
                <w:szCs w:val="22"/>
              </w:rPr>
              <w:t>инфекција</w:t>
            </w:r>
          </w:p>
          <w:p w:rsidR="00614748" w:rsidRPr="003F14EE" w:rsidRDefault="00614748" w:rsidP="00E27FD6">
            <w:pPr>
              <w:rPr>
                <w:sz w:val="22"/>
                <w:szCs w:val="22"/>
              </w:rPr>
            </w:pPr>
            <w:r w:rsidRPr="003F14EE">
              <w:rPr>
                <w:sz w:val="22"/>
                <w:szCs w:val="22"/>
              </w:rPr>
              <w:t>- објасни дејство, индикације, нежељене ефекте лекова који се користе у лечењу</w:t>
            </w:r>
          </w:p>
          <w:p w:rsidR="00614748" w:rsidRPr="00614748" w:rsidRDefault="00FF62B6" w:rsidP="00614748">
            <w:pPr>
              <w:rPr>
                <w:sz w:val="22"/>
                <w:szCs w:val="22"/>
              </w:rPr>
            </w:pPr>
            <w:r w:rsidRPr="003F14EE">
              <w:rPr>
                <w:sz w:val="22"/>
                <w:szCs w:val="22"/>
              </w:rPr>
              <w:t>Т</w:t>
            </w:r>
            <w:r w:rsidR="00614748" w:rsidRPr="003F14EE">
              <w:rPr>
                <w:sz w:val="22"/>
                <w:szCs w:val="22"/>
              </w:rPr>
              <w:t>умора</w:t>
            </w:r>
          </w:p>
        </w:tc>
      </w:tr>
      <w:tr w:rsidR="00614748" w:rsidRPr="003F14EE" w:rsidTr="00EA0A2D">
        <w:tc>
          <w:tcPr>
            <w:tcW w:w="2988" w:type="dxa"/>
            <w:gridSpan w:val="2"/>
          </w:tcPr>
          <w:p w:rsidR="00614748" w:rsidRPr="003F14EE" w:rsidRDefault="00614748"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вегетативног нервног система</w:t>
            </w:r>
          </w:p>
        </w:tc>
        <w:tc>
          <w:tcPr>
            <w:tcW w:w="6602" w:type="dxa"/>
          </w:tcPr>
          <w:p w:rsidR="00614748" w:rsidRPr="00614748" w:rsidRDefault="00614748" w:rsidP="00614748">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tc>
      </w:tr>
      <w:tr w:rsidR="00614748" w:rsidRPr="003F14EE" w:rsidTr="00EA0A2D">
        <w:tc>
          <w:tcPr>
            <w:tcW w:w="2988" w:type="dxa"/>
            <w:gridSpan w:val="2"/>
          </w:tcPr>
          <w:p w:rsidR="00614748" w:rsidRPr="003F14EE" w:rsidRDefault="00614748" w:rsidP="00E27FD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6602" w:type="dxa"/>
          </w:tcPr>
          <w:p w:rsidR="00614748" w:rsidRPr="003F14EE" w:rsidRDefault="00614748" w:rsidP="00E27FD6">
            <w:pPr>
              <w:rPr>
                <w:sz w:val="22"/>
                <w:szCs w:val="22"/>
              </w:rPr>
            </w:pPr>
            <w:r w:rsidRPr="003F14EE">
              <w:rPr>
                <w:sz w:val="22"/>
                <w:szCs w:val="22"/>
              </w:rPr>
              <w:t>- објасни дејство, индикације, нежељене ефекте лекова који делују на нервни систем</w:t>
            </w:r>
          </w:p>
          <w:p w:rsidR="00614748" w:rsidRPr="003F14EE" w:rsidRDefault="00614748" w:rsidP="00E27FD6">
            <w:pPr>
              <w:rPr>
                <w:sz w:val="22"/>
                <w:szCs w:val="22"/>
              </w:rPr>
            </w:pPr>
            <w:r w:rsidRPr="003F14EE">
              <w:rPr>
                <w:sz w:val="22"/>
                <w:szCs w:val="22"/>
              </w:rPr>
              <w:t>-објасни фармаколошке ефекте етанола и метанола</w:t>
            </w:r>
          </w:p>
          <w:p w:rsidR="00614748" w:rsidRPr="00614748" w:rsidRDefault="00614748" w:rsidP="00614748">
            <w:pPr>
              <w:rPr>
                <w:sz w:val="22"/>
                <w:szCs w:val="22"/>
              </w:rPr>
            </w:pPr>
            <w:r w:rsidRPr="003F14EE">
              <w:rPr>
                <w:sz w:val="22"/>
                <w:szCs w:val="22"/>
              </w:rPr>
              <w:t>- објасни дејство, индикације, нежељене ефекте локалних и општих анестетика</w:t>
            </w:r>
          </w:p>
        </w:tc>
      </w:tr>
    </w:tbl>
    <w:p w:rsidR="00614748" w:rsidRPr="008632C0" w:rsidRDefault="00614748" w:rsidP="00503F2A">
      <w:pPr>
        <w:rPr>
          <w:rFonts w:eastAsia="Calibri"/>
          <w:b/>
        </w:rPr>
      </w:pPr>
    </w:p>
    <w:p w:rsidR="00503F2A" w:rsidRDefault="006D0532" w:rsidP="00503F2A">
      <w:pPr>
        <w:rPr>
          <w:b/>
        </w:rPr>
      </w:pPr>
      <w:r>
        <w:rPr>
          <w:rFonts w:eastAsia="Calibri"/>
          <w:b/>
        </w:rPr>
        <w:t>11</w:t>
      </w:r>
      <w:r w:rsidR="00503F2A" w:rsidRPr="004F3EC2">
        <w:rPr>
          <w:rFonts w:eastAsia="Calibri"/>
          <w:b/>
        </w:rPr>
        <w:t xml:space="preserve">. </w:t>
      </w:r>
      <w:r w:rsidR="00503F2A" w:rsidRPr="004F3EC2">
        <w:rPr>
          <w:b/>
        </w:rPr>
        <w:t>Програм рада  додатне  наставе  за наставни предмет  здравствена психологија</w:t>
      </w:r>
    </w:p>
    <w:p w:rsidR="00FF62B6" w:rsidRPr="00FF62B6" w:rsidRDefault="00FF62B6" w:rsidP="00503F2A">
      <w:pPr>
        <w:rPr>
          <w:b/>
        </w:rPr>
      </w:pPr>
    </w:p>
    <w:tbl>
      <w:tblPr>
        <w:tblStyle w:val="TableGrid"/>
        <w:tblW w:w="0" w:type="auto"/>
        <w:tblLook w:val="04A0"/>
      </w:tblPr>
      <w:tblGrid>
        <w:gridCol w:w="1278"/>
        <w:gridCol w:w="1530"/>
        <w:gridCol w:w="6570"/>
      </w:tblGrid>
      <w:tr w:rsidR="008C307F" w:rsidRPr="008A6B31" w:rsidTr="00E27FD6">
        <w:tc>
          <w:tcPr>
            <w:tcW w:w="9378" w:type="dxa"/>
            <w:gridSpan w:val="3"/>
            <w:shd w:val="clear" w:color="auto" w:fill="D9D9D9" w:themeFill="background1" w:themeFillShade="D9"/>
          </w:tcPr>
          <w:p w:rsidR="008C307F" w:rsidRPr="008A6B31" w:rsidRDefault="008C307F" w:rsidP="007072B4">
            <w:pPr>
              <w:pStyle w:val="ListParagraph"/>
              <w:spacing w:after="0" w:line="240" w:lineRule="auto"/>
              <w:ind w:left="0"/>
              <w:rPr>
                <w:rFonts w:ascii="Times New Roman" w:hAnsi="Times New Roman"/>
                <w:lang w:val="sr-Cyrl-CS"/>
              </w:rPr>
            </w:pPr>
            <w:r w:rsidRPr="008A6B31">
              <w:rPr>
                <w:rFonts w:ascii="Times New Roman" w:hAnsi="Times New Roman"/>
              </w:rPr>
              <w:t xml:space="preserve">за други  разред образовних профила  медицинска сестра- техничар </w:t>
            </w:r>
          </w:p>
        </w:tc>
      </w:tr>
      <w:tr w:rsidR="008C307F" w:rsidRPr="00BD2547" w:rsidTr="00E27FD6">
        <w:tc>
          <w:tcPr>
            <w:tcW w:w="1278" w:type="dxa"/>
          </w:tcPr>
          <w:p w:rsidR="008C307F" w:rsidRPr="008A6B31" w:rsidRDefault="008C307F" w:rsidP="00E27FD6">
            <w:pPr>
              <w:rPr>
                <w:sz w:val="22"/>
                <w:szCs w:val="22"/>
              </w:rPr>
            </w:pPr>
            <w:r w:rsidRPr="008A6B31">
              <w:rPr>
                <w:sz w:val="22"/>
                <w:szCs w:val="22"/>
              </w:rPr>
              <w:t xml:space="preserve">Циљеви: </w:t>
            </w:r>
          </w:p>
          <w:p w:rsidR="008C307F" w:rsidRPr="008A6B31" w:rsidRDefault="008C307F" w:rsidP="00E27FD6">
            <w:pPr>
              <w:rPr>
                <w:sz w:val="22"/>
                <w:szCs w:val="22"/>
              </w:rPr>
            </w:pPr>
          </w:p>
        </w:tc>
        <w:tc>
          <w:tcPr>
            <w:tcW w:w="8100" w:type="dxa"/>
            <w:gridSpan w:val="2"/>
          </w:tcPr>
          <w:p w:rsidR="008C307F" w:rsidRPr="00BD2547" w:rsidRDefault="008C307F" w:rsidP="00E27FD6">
            <w:pPr>
              <w:jc w:val="both"/>
              <w:rPr>
                <w:sz w:val="22"/>
                <w:szCs w:val="22"/>
                <w:lang w:val="ru-RU"/>
              </w:rPr>
            </w:pPr>
            <w:r w:rsidRPr="008A6B31">
              <w:rPr>
                <w:sz w:val="22"/>
                <w:szCs w:val="22"/>
                <w:lang w:val="sr-Cyrl-CS"/>
              </w:rPr>
              <w:t xml:space="preserve"> Проширивање и продубљивање знања из редовне наставе, усвајање додатних садржаја у складу са интересовањима ученика, схватање ширине области и разноликост обраде и директног рада на актуалним психолошким темама.</w:t>
            </w:r>
          </w:p>
        </w:tc>
      </w:tr>
      <w:tr w:rsidR="008C307F" w:rsidRPr="00BD2547" w:rsidTr="00E27FD6">
        <w:tc>
          <w:tcPr>
            <w:tcW w:w="1278" w:type="dxa"/>
          </w:tcPr>
          <w:p w:rsidR="008C307F" w:rsidRPr="008A6B31" w:rsidRDefault="008C307F" w:rsidP="00EA0A2D">
            <w:pPr>
              <w:rPr>
                <w:sz w:val="22"/>
                <w:szCs w:val="22"/>
              </w:rPr>
            </w:pPr>
            <w:r w:rsidRPr="008A6B31">
              <w:rPr>
                <w:sz w:val="22"/>
                <w:szCs w:val="22"/>
              </w:rPr>
              <w:t xml:space="preserve">Задаци: </w:t>
            </w:r>
          </w:p>
        </w:tc>
        <w:tc>
          <w:tcPr>
            <w:tcW w:w="8100" w:type="dxa"/>
            <w:gridSpan w:val="2"/>
          </w:tcPr>
          <w:p w:rsidR="00EA0A2D" w:rsidRPr="007072B4" w:rsidRDefault="00EA0A2D" w:rsidP="00EA0A2D">
            <w:pPr>
              <w:jc w:val="both"/>
              <w:rPr>
                <w:sz w:val="22"/>
                <w:szCs w:val="22"/>
                <w:lang w:val="sr-Cyrl-BA"/>
              </w:rPr>
            </w:pPr>
            <w:r w:rsidRPr="007072B4">
              <w:rPr>
                <w:sz w:val="22"/>
                <w:szCs w:val="22"/>
              </w:rPr>
              <w:t>1.</w:t>
            </w:r>
            <w:r w:rsidRPr="007072B4">
              <w:rPr>
                <w:sz w:val="22"/>
                <w:szCs w:val="22"/>
                <w:lang w:val="sr-Cyrl-CS"/>
              </w:rPr>
              <w:t>Проширити знања и усвојити додатне садржаје из области</w:t>
            </w:r>
            <w:r w:rsidRPr="007072B4">
              <w:rPr>
                <w:sz w:val="22"/>
                <w:szCs w:val="22"/>
                <w:lang w:val="sr-Cyrl-BA"/>
              </w:rPr>
              <w:t xml:space="preserve"> опште психологије;</w:t>
            </w:r>
          </w:p>
          <w:p w:rsidR="00EA0A2D" w:rsidRPr="007072B4" w:rsidRDefault="00EA0A2D" w:rsidP="00EA0A2D">
            <w:pPr>
              <w:jc w:val="both"/>
              <w:rPr>
                <w:noProof/>
                <w:sz w:val="22"/>
                <w:szCs w:val="22"/>
                <w:lang w:val="ru-RU"/>
              </w:rPr>
            </w:pPr>
            <w:r w:rsidRPr="007072B4">
              <w:rPr>
                <w:bCs/>
                <w:sz w:val="22"/>
                <w:szCs w:val="22"/>
              </w:rPr>
              <w:t>2.</w:t>
            </w:r>
            <w:r w:rsidRPr="007072B4">
              <w:rPr>
                <w:bCs/>
                <w:sz w:val="22"/>
                <w:szCs w:val="22"/>
                <w:lang w:val="sr-Cyrl-BA"/>
              </w:rPr>
              <w:t>Развити</w:t>
            </w:r>
            <w:r w:rsidRPr="007072B4">
              <w:rPr>
                <w:bCs/>
                <w:sz w:val="22"/>
                <w:szCs w:val="22"/>
                <w:lang w:val="sr-Cyrl-CS"/>
              </w:rPr>
              <w:t xml:space="preserve"> способности посматрања и самопосматрања унутрашњег психичког живота, упоређивања и анализирања као и способност логичког, критичког мишљења, закључивања и решавања проблема;</w:t>
            </w:r>
          </w:p>
          <w:p w:rsidR="00EA0A2D" w:rsidRPr="007072B4" w:rsidRDefault="00EA0A2D" w:rsidP="00EA0A2D">
            <w:pPr>
              <w:jc w:val="both"/>
              <w:rPr>
                <w:sz w:val="22"/>
                <w:szCs w:val="22"/>
                <w:lang w:val="sr-Cyrl-CS"/>
              </w:rPr>
            </w:pPr>
            <w:r w:rsidRPr="007072B4">
              <w:rPr>
                <w:sz w:val="22"/>
                <w:szCs w:val="22"/>
              </w:rPr>
              <w:t>3.</w:t>
            </w:r>
            <w:r w:rsidRPr="007072B4">
              <w:rPr>
                <w:sz w:val="22"/>
                <w:szCs w:val="22"/>
                <w:lang w:val="sr-Cyrl-CS"/>
              </w:rPr>
              <w:t>Припремати их и за пријемни испит за више школе и факултете кроз подизање самопоуздања  ученика и мотивицију и</w:t>
            </w:r>
            <w:r w:rsidRPr="007072B4">
              <w:rPr>
                <w:bCs/>
                <w:sz w:val="22"/>
                <w:szCs w:val="22"/>
                <w:lang w:val="sr-Cyrl-BA"/>
              </w:rPr>
              <w:t xml:space="preserve"> у</w:t>
            </w:r>
            <w:r w:rsidRPr="007072B4">
              <w:rPr>
                <w:bCs/>
                <w:sz w:val="22"/>
                <w:szCs w:val="22"/>
                <w:lang w:val="sr-Cyrl-CS"/>
              </w:rPr>
              <w:t>свајање наставних садржаја са научног аспекта као основ за даљи професионални развој ;</w:t>
            </w:r>
          </w:p>
          <w:p w:rsidR="00EA0A2D" w:rsidRPr="007072B4" w:rsidRDefault="00EA0A2D" w:rsidP="00EA0A2D">
            <w:pPr>
              <w:jc w:val="both"/>
              <w:rPr>
                <w:noProof/>
                <w:sz w:val="22"/>
                <w:szCs w:val="22"/>
                <w:lang w:val="ru-RU"/>
              </w:rPr>
            </w:pPr>
            <w:r w:rsidRPr="007072B4">
              <w:rPr>
                <w:sz w:val="22"/>
                <w:szCs w:val="22"/>
              </w:rPr>
              <w:t>4.</w:t>
            </w:r>
            <w:r w:rsidRPr="007072B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r w:rsidRPr="007072B4">
              <w:rPr>
                <w:bCs/>
                <w:sz w:val="22"/>
                <w:szCs w:val="22"/>
                <w:lang w:val="sr-Cyrl-BA"/>
              </w:rPr>
              <w:t xml:space="preserve"> ;</w:t>
            </w:r>
          </w:p>
          <w:p w:rsidR="00EA0A2D" w:rsidRPr="007072B4" w:rsidRDefault="00EA0A2D" w:rsidP="00EA0A2D">
            <w:pPr>
              <w:jc w:val="both"/>
              <w:rPr>
                <w:noProof/>
                <w:sz w:val="22"/>
                <w:szCs w:val="22"/>
                <w:lang w:val="ru-RU"/>
              </w:rPr>
            </w:pPr>
            <w:r w:rsidRPr="007072B4">
              <w:rPr>
                <w:bCs/>
                <w:sz w:val="22"/>
                <w:szCs w:val="22"/>
              </w:rPr>
              <w:t>5.</w:t>
            </w:r>
            <w:r w:rsidRPr="007072B4">
              <w:rPr>
                <w:bCs/>
                <w:sz w:val="22"/>
                <w:szCs w:val="22"/>
                <w:lang w:val="sr-Cyrl-BA"/>
              </w:rPr>
              <w:t>Подстаћи развој</w:t>
            </w:r>
            <w:r w:rsidRPr="007072B4">
              <w:rPr>
                <w:bCs/>
                <w:sz w:val="22"/>
                <w:szCs w:val="22"/>
                <w:lang w:val="sr-Cyrl-CS"/>
              </w:rPr>
              <w:t xml:space="preserve"> способности интегративног-мултидисциплинарног приступа наставним садржајима; </w:t>
            </w:r>
          </w:p>
          <w:p w:rsidR="008C307F" w:rsidRPr="00EA0A2D" w:rsidRDefault="00EA0A2D" w:rsidP="00EA0A2D">
            <w:pPr>
              <w:jc w:val="both"/>
            </w:pPr>
            <w:r w:rsidRPr="007072B4">
              <w:rPr>
                <w:noProof/>
                <w:sz w:val="22"/>
                <w:szCs w:val="22"/>
              </w:rPr>
              <w:t>6.</w:t>
            </w:r>
            <w:r w:rsidRPr="007072B4">
              <w:rPr>
                <w:noProof/>
                <w:sz w:val="22"/>
                <w:szCs w:val="22"/>
                <w:lang w:val="ru-RU"/>
              </w:rPr>
              <w:t>Упознати их са савременим и креативним методима рада на изражавању сопствених психолошких процеса и стања и размене истих међу учесницима</w:t>
            </w:r>
          </w:p>
        </w:tc>
      </w:tr>
      <w:tr w:rsidR="008C307F" w:rsidRPr="00BD2547" w:rsidTr="00EA0A2D">
        <w:trPr>
          <w:trHeight w:val="332"/>
        </w:trPr>
        <w:tc>
          <w:tcPr>
            <w:tcW w:w="9378" w:type="dxa"/>
            <w:gridSpan w:val="3"/>
            <w:shd w:val="clear" w:color="auto" w:fill="F2F2F2" w:themeFill="background1" w:themeFillShade="F2"/>
          </w:tcPr>
          <w:p w:rsidR="008C307F" w:rsidRPr="008A6B31" w:rsidRDefault="008C307F" w:rsidP="00E27FD6">
            <w:pPr>
              <w:rPr>
                <w:sz w:val="22"/>
                <w:szCs w:val="22"/>
                <w:lang w:val="sr-Cyrl-CS"/>
              </w:rPr>
            </w:pPr>
            <w:r w:rsidRPr="008A6B31">
              <w:rPr>
                <w:sz w:val="22"/>
                <w:szCs w:val="22"/>
                <w:lang w:val="sr-Cyrl-CS"/>
              </w:rPr>
              <w:t>Активности којима се остварује додатна настава су:</w:t>
            </w:r>
          </w:p>
          <w:p w:rsidR="008C307F" w:rsidRPr="008A6B31" w:rsidRDefault="008C307F" w:rsidP="00221BC1">
            <w:pPr>
              <w:pStyle w:val="ListParagraph"/>
              <w:numPr>
                <w:ilvl w:val="0"/>
                <w:numId w:val="34"/>
              </w:numPr>
              <w:jc w:val="both"/>
              <w:rPr>
                <w:rFonts w:ascii="Times New Roman" w:hAnsi="Times New Roman"/>
                <w:lang w:val="sr-Cyrl-BA"/>
              </w:rPr>
            </w:pPr>
            <w:r w:rsidRPr="008A6B31">
              <w:rPr>
                <w:rFonts w:ascii="Times New Roman" w:hAnsi="Times New Roman"/>
                <w:lang w:val="sr-Cyrl-BA"/>
              </w:rPr>
              <w:t xml:space="preserve">Презентација предавања , филмова и књига, </w:t>
            </w:r>
          </w:p>
          <w:p w:rsidR="008C307F" w:rsidRPr="008A6B31" w:rsidRDefault="008C307F" w:rsidP="00221BC1">
            <w:pPr>
              <w:pStyle w:val="ListParagraph"/>
              <w:numPr>
                <w:ilvl w:val="0"/>
                <w:numId w:val="34"/>
              </w:numPr>
              <w:jc w:val="both"/>
              <w:rPr>
                <w:rFonts w:ascii="Times New Roman" w:hAnsi="Times New Roman"/>
                <w:lang w:val="sr-Cyrl-BA"/>
              </w:rPr>
            </w:pPr>
            <w:r w:rsidRPr="008A6B31">
              <w:rPr>
                <w:rFonts w:ascii="Times New Roman" w:hAnsi="Times New Roman"/>
                <w:lang w:val="sr-Cyrl-BA"/>
              </w:rPr>
              <w:t>Радионице изражавања и анализе психолошких доживљаја</w:t>
            </w:r>
          </w:p>
          <w:p w:rsidR="008C307F" w:rsidRPr="008A6B31" w:rsidRDefault="008C307F" w:rsidP="00221BC1">
            <w:pPr>
              <w:pStyle w:val="ListParagraph"/>
              <w:numPr>
                <w:ilvl w:val="0"/>
                <w:numId w:val="34"/>
              </w:numPr>
              <w:jc w:val="both"/>
              <w:rPr>
                <w:rFonts w:ascii="Times New Roman" w:hAnsi="Times New Roman"/>
                <w:lang w:val="sr-Cyrl-BA"/>
              </w:rPr>
            </w:pPr>
            <w:r w:rsidRPr="008A6B31">
              <w:rPr>
                <w:rFonts w:ascii="Times New Roman" w:hAnsi="Times New Roman"/>
                <w:lang w:val="sr-Cyrl-BA"/>
              </w:rPr>
              <w:t>Семинари комуникације, тешкоћа у комуникацији и специфичних поремећаја истог</w:t>
            </w:r>
          </w:p>
          <w:p w:rsidR="008C307F" w:rsidRPr="008A6B31" w:rsidRDefault="008C307F" w:rsidP="00221BC1">
            <w:pPr>
              <w:pStyle w:val="ListParagraph"/>
              <w:numPr>
                <w:ilvl w:val="0"/>
                <w:numId w:val="34"/>
              </w:numPr>
              <w:jc w:val="both"/>
              <w:rPr>
                <w:rFonts w:ascii="Times New Roman" w:hAnsi="Times New Roman"/>
                <w:lang w:val="sr-Cyrl-BA"/>
              </w:rPr>
            </w:pPr>
            <w:r w:rsidRPr="008A6B31">
              <w:rPr>
                <w:rFonts w:ascii="Times New Roman" w:hAnsi="Times New Roman"/>
                <w:lang w:val="sr-Cyrl-BA"/>
              </w:rPr>
              <w:t>Посета установама и удружењима из области културе , образовања и социјалне и здравствене заштите и гостовање у школи њихових предавача</w:t>
            </w:r>
          </w:p>
          <w:p w:rsidR="008C307F" w:rsidRPr="008A6B31" w:rsidRDefault="008C307F" w:rsidP="00221BC1">
            <w:pPr>
              <w:pStyle w:val="ListParagraph"/>
              <w:numPr>
                <w:ilvl w:val="0"/>
                <w:numId w:val="34"/>
              </w:numPr>
              <w:jc w:val="both"/>
              <w:rPr>
                <w:rFonts w:ascii="Times New Roman" w:hAnsi="Times New Roman"/>
                <w:lang w:val="sr-Cyrl-BA"/>
              </w:rPr>
            </w:pPr>
            <w:r w:rsidRPr="008A6B31">
              <w:rPr>
                <w:rFonts w:ascii="Times New Roman" w:hAnsi="Times New Roman"/>
                <w:lang w:val="sr-Cyrl-BA"/>
              </w:rPr>
              <w:t>Гостовање предавача уметника и ствараоца из домена духовности и психологије, психотерапије  и уметности,</w:t>
            </w:r>
          </w:p>
          <w:p w:rsidR="008C307F" w:rsidRPr="008A6B31" w:rsidRDefault="008C307F" w:rsidP="00221BC1">
            <w:pPr>
              <w:pStyle w:val="ListParagraph"/>
              <w:numPr>
                <w:ilvl w:val="0"/>
                <w:numId w:val="34"/>
              </w:numPr>
              <w:jc w:val="both"/>
              <w:rPr>
                <w:rFonts w:ascii="Times New Roman" w:hAnsi="Times New Roman"/>
                <w:lang w:val="sr-Cyrl-BA"/>
              </w:rPr>
            </w:pPr>
            <w:r w:rsidRPr="008A6B31">
              <w:rPr>
                <w:rFonts w:ascii="Times New Roman" w:hAnsi="Times New Roman"/>
                <w:lang w:val="sr-Cyrl-BA"/>
              </w:rPr>
              <w:t>Тестирање, примена техника у психологији</w:t>
            </w:r>
          </w:p>
          <w:p w:rsidR="008C307F" w:rsidRPr="00BD2547" w:rsidRDefault="008C307F" w:rsidP="00221BC1">
            <w:pPr>
              <w:pStyle w:val="ListParagraph"/>
              <w:numPr>
                <w:ilvl w:val="0"/>
                <w:numId w:val="34"/>
              </w:numPr>
              <w:jc w:val="both"/>
              <w:rPr>
                <w:rFonts w:ascii="Times New Roman" w:hAnsi="Times New Roman"/>
                <w:lang w:val="sr-Cyrl-BA"/>
              </w:rPr>
            </w:pPr>
            <w:r w:rsidRPr="008A6B31">
              <w:rPr>
                <w:rFonts w:ascii="Times New Roman" w:hAnsi="Times New Roman"/>
                <w:lang w:val="sr-Cyrl-BA"/>
              </w:rPr>
              <w:t>Дискусија, дебатни кругови, презентација проблематике адолесценције  из угла омладинских удружењ</w:t>
            </w:r>
            <w:r>
              <w:rPr>
                <w:rFonts w:ascii="Times New Roman" w:hAnsi="Times New Roman"/>
                <w:lang w:val="sr-Cyrl-BA"/>
              </w:rPr>
              <w:t>а</w:t>
            </w:r>
          </w:p>
        </w:tc>
      </w:tr>
      <w:tr w:rsidR="008C307F" w:rsidRPr="008A6B31" w:rsidTr="00E27FD6">
        <w:tc>
          <w:tcPr>
            <w:tcW w:w="2808" w:type="dxa"/>
            <w:gridSpan w:val="2"/>
          </w:tcPr>
          <w:p w:rsidR="008C307F" w:rsidRPr="008A6B31" w:rsidRDefault="008C307F" w:rsidP="00E27FD6">
            <w:pPr>
              <w:rPr>
                <w:sz w:val="22"/>
                <w:szCs w:val="22"/>
              </w:rPr>
            </w:pPr>
            <w:r w:rsidRPr="008A6B31">
              <w:rPr>
                <w:sz w:val="22"/>
                <w:szCs w:val="22"/>
              </w:rPr>
              <w:lastRenderedPageBreak/>
              <w:t>НАСТАВНЕ ТЕМЕ:</w:t>
            </w:r>
          </w:p>
        </w:tc>
        <w:tc>
          <w:tcPr>
            <w:tcW w:w="6570" w:type="dxa"/>
          </w:tcPr>
          <w:p w:rsidR="008C307F" w:rsidRPr="008A6B31" w:rsidRDefault="008C307F" w:rsidP="00E27FD6">
            <w:pPr>
              <w:rPr>
                <w:sz w:val="22"/>
                <w:szCs w:val="22"/>
              </w:rPr>
            </w:pPr>
            <w:r w:rsidRPr="008A6B31">
              <w:rPr>
                <w:sz w:val="22"/>
                <w:szCs w:val="22"/>
              </w:rPr>
              <w:t>ИСХОДИ:</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rPr>
            </w:pPr>
            <w:r w:rsidRPr="008A6B31">
              <w:rPr>
                <w:rFonts w:ascii="Times New Roman" w:hAnsi="Times New Roman"/>
              </w:rPr>
              <w:t>1.КОМУНИКАЦИЈА</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Препознаје основне тешкоће, разлоге за лошу комуникацију, упознаје различите приступе истој теми</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2.ЕМОЦИЈЕ</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Изражава емоције путем различитих израза – бојом, звуком, покретом, исл., зна да анализира осећања, повезује са понашањем</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3.  МОТИВАЦИЈА</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Освешћује, разуме сопствене и туђе потребе, разуме појаву фрустрација и зна да води процес превазилажења осујећења кроз препознавање основних одбрамбених механизама</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4.ИНТЕЛИГЕНЦИЈА</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 xml:space="preserve">Упознаје детаљније значај интелектуалних разлика међу људима, посебно исподпросечне и изнадпросечне инетелигенције и карактеристике личности ових људи </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5.ТЕСТИРАЊЕ</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Зна карактеристике теста, разуме циљ констрисања теста, схвата начин примене</w:t>
            </w:r>
          </w:p>
        </w:tc>
      </w:tr>
      <w:tr w:rsidR="008C307F" w:rsidRPr="008A6B31" w:rsidTr="00E27FD6">
        <w:tc>
          <w:tcPr>
            <w:tcW w:w="2808" w:type="dxa"/>
            <w:gridSpan w:val="2"/>
          </w:tcPr>
          <w:p w:rsidR="008C307F" w:rsidRPr="008A6B31" w:rsidRDefault="008C307F" w:rsidP="00E27FD6">
            <w:pPr>
              <w:rPr>
                <w:sz w:val="22"/>
                <w:szCs w:val="22"/>
                <w:lang w:val="sr-Cyrl-CS"/>
              </w:rPr>
            </w:pPr>
            <w:r w:rsidRPr="008A6B31">
              <w:rPr>
                <w:sz w:val="22"/>
                <w:szCs w:val="22"/>
                <w:lang w:val="sr-Cyrl-CS"/>
              </w:rPr>
              <w:t>6. СТВАРАЛАШТВО</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Анализира особине ствараоца, кроз њихова достигнућа и понашање</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7.ДУХОВНОСТ</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Повезује психологију и духовност, схвата неопходност повезаности и међузависност</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8. ПОРЕМЕЋАЈИ ЛИЧНОСТИ</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Повезује знање о поремећајима кроз примере из јавног живота или новина, филмова исл., разуме понашање особа са менталним поремећајем, предвиђа поступке, разуме генезу настанка поремећаја</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9. СНОВИ</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Пореди лаичко знање и научно схватање снова, схвата значај снова, спремно излаже сан и повезује према принципима тумачења</w:t>
            </w:r>
          </w:p>
        </w:tc>
      </w:tr>
      <w:tr w:rsidR="008C307F" w:rsidRPr="008A6B31" w:rsidTr="00E27FD6">
        <w:tc>
          <w:tcPr>
            <w:tcW w:w="2808" w:type="dxa"/>
            <w:gridSpan w:val="2"/>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10.ПСИХОТЕРАПИЈА</w:t>
            </w:r>
          </w:p>
        </w:tc>
        <w:tc>
          <w:tcPr>
            <w:tcW w:w="6570" w:type="dxa"/>
          </w:tcPr>
          <w:p w:rsidR="008C307F" w:rsidRPr="008A6B31" w:rsidRDefault="008C307F" w:rsidP="00E27FD6">
            <w:pPr>
              <w:pStyle w:val="ListParagraph"/>
              <w:spacing w:after="0" w:line="240" w:lineRule="auto"/>
              <w:ind w:left="0"/>
              <w:rPr>
                <w:rFonts w:ascii="Times New Roman" w:hAnsi="Times New Roman"/>
                <w:lang w:val="sr-Cyrl-CS"/>
              </w:rPr>
            </w:pPr>
            <w:r w:rsidRPr="008A6B31">
              <w:rPr>
                <w:rFonts w:ascii="Times New Roman" w:hAnsi="Times New Roman"/>
                <w:lang w:val="sr-Cyrl-CS"/>
              </w:rPr>
              <w:t xml:space="preserve">Схвата да постоје више психотерапија које имају различит приступ и резултате, учествује у приказима или примерима рада </w:t>
            </w:r>
          </w:p>
        </w:tc>
      </w:tr>
    </w:tbl>
    <w:p w:rsidR="008C307F" w:rsidRDefault="008C307F" w:rsidP="00503F2A">
      <w:pPr>
        <w:rPr>
          <w:rFonts w:eastAsia="Calibri"/>
          <w:b/>
        </w:rPr>
      </w:pPr>
    </w:p>
    <w:p w:rsidR="00CA1780" w:rsidRDefault="00CA1780" w:rsidP="00CA1780">
      <w:pPr>
        <w:rPr>
          <w:b/>
        </w:rPr>
      </w:pPr>
      <w:r>
        <w:rPr>
          <w:rFonts w:eastAsia="Calibri"/>
          <w:b/>
        </w:rPr>
        <w:t>12</w:t>
      </w:r>
      <w:r w:rsidRPr="004F3EC2">
        <w:rPr>
          <w:rFonts w:eastAsia="Calibri"/>
          <w:b/>
        </w:rPr>
        <w:t xml:space="preserve">. </w:t>
      </w:r>
      <w:r w:rsidRPr="004F3EC2">
        <w:rPr>
          <w:b/>
        </w:rPr>
        <w:t>Програм рада  додатне  наставе  за наставни предмет</w:t>
      </w:r>
      <w:r w:rsidR="00496B35">
        <w:rPr>
          <w:b/>
        </w:rPr>
        <w:t xml:space="preserve"> </w:t>
      </w:r>
      <w:r>
        <w:rPr>
          <w:b/>
        </w:rPr>
        <w:t>медицинска етика</w:t>
      </w:r>
    </w:p>
    <w:p w:rsidR="00FF62B6" w:rsidRPr="00FF62B6" w:rsidRDefault="00FF62B6" w:rsidP="00CA1780">
      <w:pPr>
        <w:rPr>
          <w:b/>
        </w:rPr>
      </w:pPr>
    </w:p>
    <w:tbl>
      <w:tblPr>
        <w:tblStyle w:val="TableGrid"/>
        <w:tblW w:w="0" w:type="auto"/>
        <w:tblLook w:val="04A0"/>
      </w:tblPr>
      <w:tblGrid>
        <w:gridCol w:w="1278"/>
        <w:gridCol w:w="1530"/>
        <w:gridCol w:w="6570"/>
      </w:tblGrid>
      <w:tr w:rsidR="00CA1780" w:rsidRPr="00635703" w:rsidTr="00585D8D">
        <w:tc>
          <w:tcPr>
            <w:tcW w:w="9378" w:type="dxa"/>
            <w:gridSpan w:val="3"/>
            <w:shd w:val="clear" w:color="auto" w:fill="D9D9D9" w:themeFill="background1" w:themeFillShade="D9"/>
          </w:tcPr>
          <w:p w:rsidR="00CA1780" w:rsidRPr="00635703" w:rsidRDefault="00CA1780" w:rsidP="00CA1780">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профила  медицинска сестра- техничар </w:t>
            </w:r>
          </w:p>
        </w:tc>
      </w:tr>
      <w:tr w:rsidR="00CA1780" w:rsidRPr="00635703" w:rsidTr="00585D8D">
        <w:tc>
          <w:tcPr>
            <w:tcW w:w="1278" w:type="dxa"/>
          </w:tcPr>
          <w:p w:rsidR="00CA1780" w:rsidRPr="00635703" w:rsidRDefault="00CA1780" w:rsidP="00585D8D">
            <w:pPr>
              <w:rPr>
                <w:sz w:val="22"/>
                <w:szCs w:val="22"/>
              </w:rPr>
            </w:pPr>
            <w:r w:rsidRPr="00635703">
              <w:rPr>
                <w:sz w:val="22"/>
                <w:szCs w:val="22"/>
              </w:rPr>
              <w:t xml:space="preserve">Циљеви: </w:t>
            </w:r>
          </w:p>
          <w:p w:rsidR="00CA1780" w:rsidRPr="00635703" w:rsidRDefault="00CA1780" w:rsidP="00585D8D">
            <w:pPr>
              <w:rPr>
                <w:sz w:val="22"/>
                <w:szCs w:val="22"/>
              </w:rPr>
            </w:pPr>
          </w:p>
        </w:tc>
        <w:tc>
          <w:tcPr>
            <w:tcW w:w="8100" w:type="dxa"/>
            <w:gridSpan w:val="2"/>
          </w:tcPr>
          <w:p w:rsidR="00CA1780" w:rsidRPr="00635703" w:rsidRDefault="00CA1780" w:rsidP="00585D8D">
            <w:pPr>
              <w:rPr>
                <w:sz w:val="22"/>
                <w:szCs w:val="22"/>
                <w:lang w:val="sr-Cyrl-CS"/>
              </w:rPr>
            </w:pPr>
            <w:r>
              <w:rPr>
                <w:sz w:val="22"/>
                <w:szCs w:val="22"/>
                <w:lang w:val="sr-Cyrl-CS"/>
              </w:rPr>
              <w:t xml:space="preserve">Развијање критичког мишљења код ученика у раду у настави из медицинске етике са посебним акцентом на решавање моралних дилема у медицинској пракси;  </w:t>
            </w:r>
          </w:p>
        </w:tc>
      </w:tr>
      <w:tr w:rsidR="00CA1780" w:rsidRPr="00635703" w:rsidTr="00585D8D">
        <w:tc>
          <w:tcPr>
            <w:tcW w:w="1278" w:type="dxa"/>
          </w:tcPr>
          <w:p w:rsidR="00CA1780" w:rsidRPr="00635703" w:rsidRDefault="00CA1780" w:rsidP="00585D8D">
            <w:pPr>
              <w:rPr>
                <w:sz w:val="22"/>
                <w:szCs w:val="22"/>
              </w:rPr>
            </w:pPr>
            <w:r w:rsidRPr="00635703">
              <w:rPr>
                <w:sz w:val="22"/>
                <w:szCs w:val="22"/>
              </w:rPr>
              <w:t xml:space="preserve">Задаци: </w:t>
            </w:r>
          </w:p>
          <w:p w:rsidR="00CA1780" w:rsidRPr="00635703" w:rsidRDefault="00CA1780" w:rsidP="00585D8D">
            <w:pPr>
              <w:jc w:val="both"/>
              <w:rPr>
                <w:sz w:val="22"/>
                <w:szCs w:val="22"/>
              </w:rPr>
            </w:pPr>
          </w:p>
        </w:tc>
        <w:tc>
          <w:tcPr>
            <w:tcW w:w="8100" w:type="dxa"/>
            <w:gridSpan w:val="2"/>
          </w:tcPr>
          <w:p w:rsidR="00CA1780" w:rsidRPr="00683F21" w:rsidRDefault="00CA1780" w:rsidP="00585D8D">
            <w:pPr>
              <w:rPr>
                <w:sz w:val="22"/>
                <w:szCs w:val="22"/>
              </w:rPr>
            </w:pPr>
            <w:r>
              <w:rPr>
                <w:sz w:val="22"/>
                <w:szCs w:val="22"/>
              </w:rPr>
              <w:t>Интегрисање знања етике, делања у практичном животу и осталих интересовања ученика; самостално и ангажовано решавање ситуационих примера из праксе</w:t>
            </w:r>
          </w:p>
        </w:tc>
      </w:tr>
      <w:tr w:rsidR="00CA1780" w:rsidRPr="00635703" w:rsidTr="00585D8D">
        <w:tc>
          <w:tcPr>
            <w:tcW w:w="9378" w:type="dxa"/>
            <w:gridSpan w:val="3"/>
            <w:shd w:val="clear" w:color="auto" w:fill="F2F2F2" w:themeFill="background1" w:themeFillShade="F2"/>
          </w:tcPr>
          <w:p w:rsidR="00CA1780" w:rsidRPr="00B255AB" w:rsidRDefault="00CA1780" w:rsidP="00585D8D">
            <w:pPr>
              <w:rPr>
                <w:sz w:val="22"/>
                <w:szCs w:val="22"/>
                <w:lang w:val="sr-Cyrl-CS"/>
              </w:rPr>
            </w:pPr>
            <w:r w:rsidRPr="00635703">
              <w:rPr>
                <w:b/>
                <w:sz w:val="22"/>
                <w:szCs w:val="22"/>
                <w:lang w:val="sr-Cyrl-CS"/>
              </w:rPr>
              <w:t>Активности</w:t>
            </w:r>
            <w:r w:rsidRPr="00635703">
              <w:rPr>
                <w:sz w:val="22"/>
                <w:szCs w:val="22"/>
                <w:lang w:val="sr-Cyrl-CS"/>
              </w:rPr>
              <w:t xml:space="preserve"> којима </w:t>
            </w:r>
            <w:r>
              <w:rPr>
                <w:sz w:val="22"/>
                <w:szCs w:val="22"/>
                <w:lang w:val="sr-Cyrl-CS"/>
              </w:rPr>
              <w:t xml:space="preserve">се остварује додатна настава </w:t>
            </w:r>
            <w:r w:rsidRPr="00635703">
              <w:rPr>
                <w:sz w:val="22"/>
                <w:szCs w:val="22"/>
                <w:lang w:val="sr-Cyrl-CS"/>
              </w:rPr>
              <w:t>су:</w:t>
            </w:r>
            <w:r>
              <w:rPr>
                <w:sz w:val="22"/>
                <w:szCs w:val="22"/>
                <w:lang w:val="sr-Cyrl-CS"/>
              </w:rPr>
              <w:t xml:space="preserve"> припрема за извођење наставе путем истраживања теме и проналажење садржаја на Интернету, припреме реферата, препознавање и самостално предлагање проблемских тема за наставу, дебате</w:t>
            </w:r>
          </w:p>
        </w:tc>
      </w:tr>
      <w:tr w:rsidR="00CA1780" w:rsidRPr="00635703" w:rsidTr="00585D8D">
        <w:tc>
          <w:tcPr>
            <w:tcW w:w="2808" w:type="dxa"/>
            <w:gridSpan w:val="2"/>
          </w:tcPr>
          <w:p w:rsidR="00CA1780" w:rsidRPr="00635703" w:rsidRDefault="00CA1780" w:rsidP="00585D8D">
            <w:pPr>
              <w:rPr>
                <w:sz w:val="22"/>
                <w:szCs w:val="22"/>
              </w:rPr>
            </w:pPr>
            <w:r>
              <w:rPr>
                <w:sz w:val="22"/>
                <w:szCs w:val="22"/>
              </w:rPr>
              <w:t>НАСТАВНЕ ТЕМЕ</w:t>
            </w:r>
            <w:r w:rsidRPr="00635703">
              <w:rPr>
                <w:sz w:val="22"/>
                <w:szCs w:val="22"/>
              </w:rPr>
              <w:t>:</w:t>
            </w:r>
          </w:p>
        </w:tc>
        <w:tc>
          <w:tcPr>
            <w:tcW w:w="6570" w:type="dxa"/>
          </w:tcPr>
          <w:p w:rsidR="00CA1780" w:rsidRPr="00635703" w:rsidRDefault="00CA1780" w:rsidP="00585D8D">
            <w:pPr>
              <w:rPr>
                <w:sz w:val="22"/>
                <w:szCs w:val="22"/>
              </w:rPr>
            </w:pPr>
            <w:r>
              <w:rPr>
                <w:sz w:val="22"/>
                <w:szCs w:val="22"/>
              </w:rPr>
              <w:t>ИСХОДИ:</w:t>
            </w:r>
          </w:p>
        </w:tc>
      </w:tr>
      <w:tr w:rsidR="00CA1780" w:rsidRPr="00635703" w:rsidTr="00585D8D">
        <w:tc>
          <w:tcPr>
            <w:tcW w:w="2808" w:type="dxa"/>
            <w:gridSpan w:val="2"/>
          </w:tcPr>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Увод у етику</w:t>
            </w:r>
          </w:p>
        </w:tc>
        <w:tc>
          <w:tcPr>
            <w:tcW w:w="6570" w:type="dxa"/>
          </w:tcPr>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Упознавање са основним етичким појмовима кроз кроз учења филозофа, књижевност и митологију</w:t>
            </w:r>
          </w:p>
        </w:tc>
      </w:tr>
      <w:tr w:rsidR="00CA1780" w:rsidRPr="00635703" w:rsidTr="00585D8D">
        <w:tc>
          <w:tcPr>
            <w:tcW w:w="2808" w:type="dxa"/>
            <w:gridSpan w:val="2"/>
          </w:tcPr>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Историја етике</w:t>
            </w:r>
          </w:p>
        </w:tc>
        <w:tc>
          <w:tcPr>
            <w:tcW w:w="6570" w:type="dxa"/>
          </w:tcPr>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Анализа различитих етичких принципа и теорија кроз историју; препознавање доминације различитих етичких вредности у зависности од културно-историјске перспективе; разумевање различитих аспеката слободе и узрока сукоба у међуљудским односима</w:t>
            </w:r>
          </w:p>
        </w:tc>
      </w:tr>
      <w:tr w:rsidR="00CA1780" w:rsidRPr="00635703" w:rsidTr="00585D8D">
        <w:tc>
          <w:tcPr>
            <w:tcW w:w="2808" w:type="dxa"/>
            <w:gridSpan w:val="2"/>
          </w:tcPr>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Посебни проблеми нормативне етике</w:t>
            </w:r>
          </w:p>
        </w:tc>
        <w:tc>
          <w:tcPr>
            <w:tcW w:w="6570" w:type="dxa"/>
          </w:tcPr>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Познавање историјских примера кључних за разумевање медицинско-етичких дилема и способност анализе измишљених сценарија у циљу потпунијег разумевања и решавања етичких дилема у пракси</w:t>
            </w:r>
          </w:p>
        </w:tc>
      </w:tr>
      <w:tr w:rsidR="00CA1780" w:rsidRPr="00635703" w:rsidTr="00585D8D">
        <w:tc>
          <w:tcPr>
            <w:tcW w:w="2808" w:type="dxa"/>
            <w:gridSpan w:val="2"/>
          </w:tcPr>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Морални аспекти здравственог позива</w:t>
            </w:r>
          </w:p>
        </w:tc>
        <w:tc>
          <w:tcPr>
            <w:tcW w:w="6570" w:type="dxa"/>
          </w:tcPr>
          <w:p w:rsidR="00CA1780"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 xml:space="preserve">Критички однос према постојећој моралној пракси; </w:t>
            </w:r>
          </w:p>
          <w:p w:rsidR="00CA1780" w:rsidRPr="00635703" w:rsidRDefault="00CA1780" w:rsidP="00585D8D">
            <w:pPr>
              <w:pStyle w:val="ListParagraph"/>
              <w:spacing w:after="0" w:line="240" w:lineRule="auto"/>
              <w:ind w:left="0"/>
              <w:rPr>
                <w:rFonts w:ascii="Times New Roman" w:hAnsi="Times New Roman"/>
                <w:lang w:val="sr-Cyrl-CS"/>
              </w:rPr>
            </w:pPr>
            <w:r>
              <w:rPr>
                <w:rFonts w:ascii="Times New Roman" w:hAnsi="Times New Roman"/>
                <w:lang w:val="sr-Cyrl-CS"/>
              </w:rPr>
              <w:t>Позавање савремених токова у медицини и технологији и њихова примена у струци</w:t>
            </w:r>
          </w:p>
        </w:tc>
      </w:tr>
    </w:tbl>
    <w:p w:rsidR="003067E0" w:rsidRPr="009E18F4" w:rsidRDefault="003067E0" w:rsidP="003067E0">
      <w:pPr>
        <w:rPr>
          <w:rFonts w:eastAsia="Calibri"/>
        </w:rPr>
      </w:pPr>
      <w:r w:rsidRPr="009E18F4">
        <w:rPr>
          <w:rFonts w:eastAsia="Calibri"/>
          <w:b/>
        </w:rPr>
        <w:lastRenderedPageBreak/>
        <w:t>4.1.4.</w:t>
      </w:r>
      <w:r>
        <w:rPr>
          <w:b/>
        </w:rPr>
        <w:t xml:space="preserve">Остали облици васпитно образовног рада-програм припремне наставе за полагање поправног или разредног испита </w:t>
      </w:r>
      <w:r w:rsidR="00CA1780">
        <w:rPr>
          <w:b/>
        </w:rPr>
        <w:t xml:space="preserve">образовног профила </w:t>
      </w:r>
      <w:r w:rsidRPr="00501846">
        <w:rPr>
          <w:b/>
          <w:bCs/>
          <w:lang w:val="sr-Cyrl-CS"/>
        </w:rPr>
        <w:t xml:space="preserve">Медицинска сестра – техничар  </w:t>
      </w:r>
      <w:r w:rsidRPr="00CA1780">
        <w:rPr>
          <w:b/>
          <w:bCs/>
        </w:rPr>
        <w:t>други  разред</w:t>
      </w:r>
    </w:p>
    <w:p w:rsidR="003067E0" w:rsidRDefault="003067E0" w:rsidP="003067E0">
      <w:pPr>
        <w:rPr>
          <w:b/>
          <w:bCs/>
          <w:lang w:val="sr-Cyrl-CS"/>
        </w:rPr>
      </w:pPr>
    </w:p>
    <w:p w:rsidR="003067E0" w:rsidRDefault="003067E0" w:rsidP="003067E0">
      <w:pPr>
        <w:rPr>
          <w:b/>
          <w:lang w:val="sr-Cyrl-CS"/>
        </w:rPr>
      </w:pPr>
      <w:r w:rsidRPr="009E18F4">
        <w:rPr>
          <w:rFonts w:eastAsia="Calibri"/>
          <w:b/>
        </w:rPr>
        <w:t>1.</w:t>
      </w:r>
      <w:r w:rsidRPr="009E18F4">
        <w:rPr>
          <w:b/>
        </w:rPr>
        <w:t xml:space="preserve"> Програм рада  припремне наставе  за наставни предмет</w:t>
      </w:r>
      <w:r w:rsidR="00496B35">
        <w:rPr>
          <w:b/>
        </w:rPr>
        <w:t xml:space="preserve"> </w:t>
      </w:r>
      <w:r w:rsidRPr="009E18F4">
        <w:rPr>
          <w:b/>
          <w:lang w:val="sr-Cyrl-CS"/>
        </w:rPr>
        <w:t>српски језик и књижевност</w:t>
      </w:r>
    </w:p>
    <w:p w:rsidR="00FF62B6" w:rsidRPr="009E18F4" w:rsidRDefault="00FF62B6" w:rsidP="003067E0">
      <w:pPr>
        <w:rPr>
          <w:b/>
        </w:rPr>
      </w:pPr>
    </w:p>
    <w:tbl>
      <w:tblPr>
        <w:tblStyle w:val="TableGrid"/>
        <w:tblW w:w="0" w:type="auto"/>
        <w:tblLook w:val="04A0"/>
      </w:tblPr>
      <w:tblGrid>
        <w:gridCol w:w="1278"/>
        <w:gridCol w:w="1890"/>
        <w:gridCol w:w="6210"/>
      </w:tblGrid>
      <w:tr w:rsidR="003067E0" w:rsidRPr="00635703" w:rsidTr="00DE5C91">
        <w:tc>
          <w:tcPr>
            <w:tcW w:w="9378" w:type="dxa"/>
            <w:gridSpan w:val="3"/>
            <w:shd w:val="clear" w:color="auto" w:fill="D9D9D9" w:themeFill="background1" w:themeFillShade="D9"/>
          </w:tcPr>
          <w:p w:rsidR="003067E0" w:rsidRPr="00635703" w:rsidRDefault="003067E0" w:rsidP="00CA1780">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635703" w:rsidTr="00DE5C91">
        <w:tc>
          <w:tcPr>
            <w:tcW w:w="1278" w:type="dxa"/>
          </w:tcPr>
          <w:p w:rsidR="003067E0" w:rsidRPr="008632C0" w:rsidRDefault="003067E0" w:rsidP="00DE5C91">
            <w:pPr>
              <w:rPr>
                <w:sz w:val="22"/>
                <w:szCs w:val="22"/>
              </w:rPr>
            </w:pPr>
            <w:r w:rsidRPr="008632C0">
              <w:rPr>
                <w:sz w:val="22"/>
                <w:szCs w:val="22"/>
              </w:rPr>
              <w:t xml:space="preserve">Циљеви: </w:t>
            </w:r>
          </w:p>
          <w:p w:rsidR="003067E0" w:rsidRPr="008632C0" w:rsidRDefault="003067E0" w:rsidP="00DE5C91">
            <w:pPr>
              <w:rPr>
                <w:sz w:val="22"/>
                <w:szCs w:val="22"/>
              </w:rPr>
            </w:pPr>
          </w:p>
        </w:tc>
        <w:tc>
          <w:tcPr>
            <w:tcW w:w="8100" w:type="dxa"/>
            <w:gridSpan w:val="2"/>
          </w:tcPr>
          <w:p w:rsidR="003067E0" w:rsidRPr="008632C0" w:rsidRDefault="003067E0" w:rsidP="000B1C7D">
            <w:pPr>
              <w:ind w:firstLine="840"/>
              <w:jc w:val="both"/>
              <w:rPr>
                <w:sz w:val="22"/>
                <w:szCs w:val="22"/>
              </w:rPr>
            </w:pPr>
            <w:r w:rsidRPr="008632C0">
              <w:rPr>
                <w:b/>
                <w:sz w:val="22"/>
                <w:szCs w:val="22"/>
              </w:rPr>
              <w:t>Циљеви</w:t>
            </w:r>
            <w:r w:rsidRPr="008632C0">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доживљавање и тумачење књижевних дела из епоха просветитељства,  романтизма и реализма. Предочава им се значај рада Доситеја Обрадовића, Стерије, Вука Караџића, Његоша и других српских и европских најистакнутијих песника романтизма. Ученици повезују књижевнотеоријске појмове о приповедању, књижевном лику и разним врстама романа и драмских дела са текстовима најбољих српских и светских приповедача и романописаца из епохе реализма, попут Сремца, Нушића, Толстоја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3067E0" w:rsidRPr="00635703" w:rsidTr="00DE5C91">
        <w:tc>
          <w:tcPr>
            <w:tcW w:w="1278" w:type="dxa"/>
          </w:tcPr>
          <w:p w:rsidR="003067E0" w:rsidRPr="008632C0" w:rsidRDefault="003067E0" w:rsidP="00DE5C91">
            <w:pPr>
              <w:rPr>
                <w:sz w:val="22"/>
                <w:szCs w:val="22"/>
              </w:rPr>
            </w:pPr>
            <w:r w:rsidRPr="008632C0">
              <w:rPr>
                <w:sz w:val="22"/>
                <w:szCs w:val="22"/>
              </w:rPr>
              <w:t xml:space="preserve">Задаци: </w:t>
            </w:r>
          </w:p>
          <w:p w:rsidR="003067E0" w:rsidRPr="008632C0" w:rsidRDefault="003067E0" w:rsidP="00DE5C91">
            <w:pPr>
              <w:jc w:val="both"/>
              <w:rPr>
                <w:sz w:val="22"/>
                <w:szCs w:val="22"/>
              </w:rPr>
            </w:pPr>
          </w:p>
        </w:tc>
        <w:tc>
          <w:tcPr>
            <w:tcW w:w="8100" w:type="dxa"/>
            <w:gridSpan w:val="2"/>
          </w:tcPr>
          <w:p w:rsidR="003067E0" w:rsidRPr="008632C0" w:rsidRDefault="003067E0" w:rsidP="008632C0">
            <w:pPr>
              <w:ind w:firstLine="840"/>
              <w:jc w:val="both"/>
              <w:rPr>
                <w:sz w:val="22"/>
                <w:szCs w:val="22"/>
              </w:rPr>
            </w:pPr>
            <w:r w:rsidRPr="008632C0">
              <w:rPr>
                <w:b/>
                <w:sz w:val="22"/>
                <w:szCs w:val="22"/>
              </w:rPr>
              <w:t>Задаци</w:t>
            </w:r>
            <w:r w:rsidRPr="008632C0">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књижевног језика (почеци, развој, изговори и писма). Утврђују се граматичка знања из области морфологије (врсте речи) и правописа (састављено и растављено писање речи, правописни знаци, скраћенице). Развија се осећај за естетске вредности књижевноуметничких дела из епохе рационализма, романтизма и реализма, као и приповедачког умећа Иве Андрића. 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3067E0" w:rsidRPr="00635703" w:rsidTr="00DE5C91">
        <w:tc>
          <w:tcPr>
            <w:tcW w:w="9378" w:type="dxa"/>
            <w:gridSpan w:val="3"/>
            <w:shd w:val="clear" w:color="auto" w:fill="D9D9D9" w:themeFill="background1" w:themeFillShade="D9"/>
          </w:tcPr>
          <w:p w:rsidR="003067E0" w:rsidRPr="008632C0" w:rsidRDefault="003067E0" w:rsidP="008632C0">
            <w:pPr>
              <w:ind w:firstLine="840"/>
              <w:jc w:val="both"/>
              <w:rPr>
                <w:sz w:val="22"/>
                <w:szCs w:val="22"/>
              </w:rPr>
            </w:pPr>
            <w:r w:rsidRPr="008632C0">
              <w:rPr>
                <w:b/>
                <w:sz w:val="22"/>
                <w:szCs w:val="22"/>
              </w:rPr>
              <w:t>Активности</w:t>
            </w:r>
            <w:r w:rsidRPr="008632C0">
              <w:rPr>
                <w:sz w:val="22"/>
                <w:szCs w:val="22"/>
              </w:rPr>
              <w:t xml:space="preserve"> 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епохе реализма (фабула, композиција, ликови, теме, идеје), интерпретација лирске романтичарске песме по избору (основно осећање, мотиви, песничке слике, особености песничког језика), увежбавање писања текстова различитим функционалним стиловима, „претварање" уочавање и тумачење узрочно-последичних веза у уметничком тексту и исказивање властитих судова и закључака о њему.</w:t>
            </w:r>
          </w:p>
        </w:tc>
      </w:tr>
      <w:tr w:rsidR="003067E0" w:rsidRPr="00635703" w:rsidTr="00DE5C91">
        <w:tc>
          <w:tcPr>
            <w:tcW w:w="3168" w:type="dxa"/>
            <w:gridSpan w:val="2"/>
          </w:tcPr>
          <w:p w:rsidR="003067E0" w:rsidRPr="008632C0" w:rsidRDefault="003067E0" w:rsidP="00DE5C91">
            <w:pPr>
              <w:rPr>
                <w:sz w:val="22"/>
                <w:szCs w:val="22"/>
              </w:rPr>
            </w:pPr>
            <w:r w:rsidRPr="008632C0">
              <w:rPr>
                <w:sz w:val="22"/>
                <w:szCs w:val="22"/>
              </w:rPr>
              <w:t>НАСТАВНЕ ТЕМЕ:</w:t>
            </w:r>
          </w:p>
        </w:tc>
        <w:tc>
          <w:tcPr>
            <w:tcW w:w="6210" w:type="dxa"/>
          </w:tcPr>
          <w:p w:rsidR="003067E0" w:rsidRPr="008632C0" w:rsidRDefault="003067E0" w:rsidP="00DE5C91">
            <w:pPr>
              <w:rPr>
                <w:sz w:val="22"/>
                <w:szCs w:val="22"/>
              </w:rPr>
            </w:pPr>
            <w:r w:rsidRPr="008632C0">
              <w:rPr>
                <w:sz w:val="22"/>
                <w:szCs w:val="22"/>
              </w:rPr>
              <w:t>ИСХОДИ:</w:t>
            </w:r>
          </w:p>
        </w:tc>
      </w:tr>
      <w:tr w:rsidR="003067E0" w:rsidRPr="00635703" w:rsidTr="00DE5C91">
        <w:tc>
          <w:tcPr>
            <w:tcW w:w="3168" w:type="dxa"/>
            <w:gridSpan w:val="2"/>
          </w:tcPr>
          <w:p w:rsidR="003067E0" w:rsidRPr="008632C0" w:rsidRDefault="003067E0" w:rsidP="00DE5C91">
            <w:pPr>
              <w:rPr>
                <w:sz w:val="22"/>
                <w:szCs w:val="22"/>
                <w:lang w:val="sr-Cyrl-CS"/>
              </w:rPr>
            </w:pPr>
            <w:r w:rsidRPr="008632C0">
              <w:rPr>
                <w:sz w:val="22"/>
                <w:szCs w:val="22"/>
                <w:lang w:val="sr-Cyrl-CS"/>
              </w:rPr>
              <w:t>Врсте речи</w:t>
            </w:r>
          </w:p>
        </w:tc>
        <w:tc>
          <w:tcPr>
            <w:tcW w:w="6210" w:type="dxa"/>
          </w:tcPr>
          <w:p w:rsidR="003067E0" w:rsidRPr="008632C0" w:rsidRDefault="003067E0" w:rsidP="00DE5C91">
            <w:pPr>
              <w:pStyle w:val="ListParagraph"/>
              <w:spacing w:after="0" w:line="240" w:lineRule="auto"/>
              <w:ind w:left="0"/>
              <w:rPr>
                <w:rFonts w:ascii="Times New Roman" w:hAnsi="Times New Roman"/>
                <w:lang w:val="sr-Cyrl-CS"/>
              </w:rPr>
            </w:pPr>
            <w:r w:rsidRPr="008632C0">
              <w:rPr>
                <w:rFonts w:ascii="Times New Roman" w:hAnsi="Times New Roman"/>
                <w:lang w:val="sr-Cyrl-CS"/>
              </w:rPr>
              <w:t>Усвојено знање о врстама и облицима речи у српском језику</w:t>
            </w:r>
          </w:p>
        </w:tc>
      </w:tr>
      <w:tr w:rsidR="003067E0" w:rsidRPr="00635703" w:rsidTr="00DE5C91">
        <w:tc>
          <w:tcPr>
            <w:tcW w:w="3168" w:type="dxa"/>
            <w:gridSpan w:val="2"/>
          </w:tcPr>
          <w:p w:rsidR="003067E0" w:rsidRPr="008632C0" w:rsidRDefault="003067E0" w:rsidP="00DE5C91">
            <w:pPr>
              <w:rPr>
                <w:sz w:val="22"/>
                <w:szCs w:val="22"/>
                <w:lang w:val="sr-Cyrl-CS"/>
              </w:rPr>
            </w:pPr>
            <w:r w:rsidRPr="008632C0">
              <w:rPr>
                <w:sz w:val="22"/>
                <w:szCs w:val="22"/>
                <w:lang w:val="sr-Cyrl-CS"/>
              </w:rPr>
              <w:t>Романтизам</w:t>
            </w:r>
          </w:p>
        </w:tc>
        <w:tc>
          <w:tcPr>
            <w:tcW w:w="6210" w:type="dxa"/>
          </w:tcPr>
          <w:p w:rsidR="003067E0" w:rsidRPr="008632C0" w:rsidRDefault="003067E0" w:rsidP="00DE5C91">
            <w:pPr>
              <w:pStyle w:val="ListParagraph"/>
              <w:spacing w:after="0" w:line="240" w:lineRule="auto"/>
              <w:ind w:left="0"/>
              <w:rPr>
                <w:rFonts w:ascii="Times New Roman" w:hAnsi="Times New Roman"/>
                <w:lang w:val="sr-Cyrl-CS"/>
              </w:rPr>
            </w:pPr>
            <w:r w:rsidRPr="008632C0">
              <w:rPr>
                <w:rFonts w:ascii="Times New Roman" w:hAnsi="Times New Roman"/>
                <w:lang w:val="sr-Cyrl-CS"/>
              </w:rPr>
              <w:t>Поседовање знања о писцима, делима и о одликама романтизма као књиж. правца у свету и код нас.</w:t>
            </w:r>
          </w:p>
        </w:tc>
      </w:tr>
      <w:tr w:rsidR="003067E0" w:rsidRPr="00635703" w:rsidTr="00DE5C91">
        <w:tc>
          <w:tcPr>
            <w:tcW w:w="3168" w:type="dxa"/>
            <w:gridSpan w:val="2"/>
          </w:tcPr>
          <w:p w:rsidR="003067E0" w:rsidRPr="008632C0" w:rsidRDefault="003067E0" w:rsidP="00DE5C91">
            <w:pPr>
              <w:rPr>
                <w:sz w:val="22"/>
                <w:szCs w:val="22"/>
                <w:lang w:val="sr-Cyrl-CS"/>
              </w:rPr>
            </w:pPr>
            <w:r w:rsidRPr="008632C0">
              <w:rPr>
                <w:sz w:val="22"/>
                <w:szCs w:val="22"/>
                <w:lang w:val="sr-Cyrl-CS"/>
              </w:rPr>
              <w:t>Реализам</w:t>
            </w:r>
          </w:p>
        </w:tc>
        <w:tc>
          <w:tcPr>
            <w:tcW w:w="6210" w:type="dxa"/>
          </w:tcPr>
          <w:p w:rsidR="003067E0" w:rsidRPr="008632C0" w:rsidRDefault="003067E0" w:rsidP="00DE5C91">
            <w:pPr>
              <w:pStyle w:val="ListParagraph"/>
              <w:spacing w:after="0" w:line="240" w:lineRule="auto"/>
              <w:ind w:left="0"/>
              <w:rPr>
                <w:rFonts w:ascii="Times New Roman" w:hAnsi="Times New Roman"/>
                <w:lang w:val="sr-Cyrl-CS"/>
              </w:rPr>
            </w:pPr>
            <w:r w:rsidRPr="008632C0">
              <w:rPr>
                <w:rFonts w:ascii="Times New Roman" w:hAnsi="Times New Roman"/>
                <w:lang w:val="sr-Cyrl-CS"/>
              </w:rPr>
              <w:t>Поседовање знања о писцима, делима и о одликама реализма као књиж. правца у свету и код нас.</w:t>
            </w:r>
          </w:p>
        </w:tc>
      </w:tr>
    </w:tbl>
    <w:p w:rsidR="003067E0" w:rsidRDefault="003067E0" w:rsidP="003067E0">
      <w:pPr>
        <w:rPr>
          <w:sz w:val="22"/>
          <w:szCs w:val="22"/>
          <w:lang w:val="sr-Cyrl-CS"/>
        </w:rPr>
      </w:pPr>
    </w:p>
    <w:p w:rsidR="003067E0" w:rsidRDefault="003067E0" w:rsidP="003067E0">
      <w:pPr>
        <w:rPr>
          <w:rFonts w:eastAsia="Calibri"/>
          <w:b/>
        </w:rPr>
      </w:pPr>
    </w:p>
    <w:p w:rsidR="008632C0" w:rsidRDefault="008632C0" w:rsidP="003067E0">
      <w:pPr>
        <w:rPr>
          <w:rFonts w:eastAsia="Calibri"/>
          <w:b/>
        </w:rPr>
      </w:pPr>
    </w:p>
    <w:p w:rsidR="008632C0" w:rsidRDefault="008632C0" w:rsidP="003067E0">
      <w:pPr>
        <w:rPr>
          <w:rFonts w:eastAsia="Calibri"/>
          <w:b/>
        </w:rPr>
      </w:pPr>
    </w:p>
    <w:p w:rsidR="003067E0" w:rsidRDefault="003067E0" w:rsidP="003067E0">
      <w:pPr>
        <w:rPr>
          <w:b/>
          <w:lang w:val="sr-Cyrl-CS"/>
        </w:rPr>
      </w:pPr>
      <w:r w:rsidRPr="009E18F4">
        <w:rPr>
          <w:rFonts w:eastAsia="Calibri"/>
          <w:b/>
        </w:rPr>
        <w:lastRenderedPageBreak/>
        <w:t xml:space="preserve">2. </w:t>
      </w:r>
      <w:r w:rsidRPr="009E18F4">
        <w:rPr>
          <w:b/>
        </w:rPr>
        <w:t>Програм рада  припремне наставе  за наставни предмет</w:t>
      </w:r>
      <w:r w:rsidR="00496B35">
        <w:rPr>
          <w:b/>
        </w:rPr>
        <w:t xml:space="preserve"> </w:t>
      </w:r>
      <w:r w:rsidRPr="009E18F4">
        <w:rPr>
          <w:b/>
          <w:lang w:val="sr-Cyrl-CS"/>
        </w:rPr>
        <w:t xml:space="preserve">енглески језик </w:t>
      </w:r>
    </w:p>
    <w:p w:rsidR="00FF62B6" w:rsidRPr="009E18F4" w:rsidRDefault="00FF62B6" w:rsidP="003067E0">
      <w:pPr>
        <w:rPr>
          <w:b/>
          <w:lang w:val="sr-Cyrl-CS"/>
        </w:rPr>
      </w:pPr>
    </w:p>
    <w:tbl>
      <w:tblPr>
        <w:tblStyle w:val="TableGrid"/>
        <w:tblW w:w="0" w:type="auto"/>
        <w:tblLook w:val="04A0"/>
      </w:tblPr>
      <w:tblGrid>
        <w:gridCol w:w="1278"/>
        <w:gridCol w:w="1890"/>
        <w:gridCol w:w="6210"/>
      </w:tblGrid>
      <w:tr w:rsidR="003067E0" w:rsidRPr="009A5B38" w:rsidTr="00DE5C91">
        <w:tc>
          <w:tcPr>
            <w:tcW w:w="9378" w:type="dxa"/>
            <w:gridSpan w:val="3"/>
            <w:shd w:val="clear" w:color="auto" w:fill="D9D9D9" w:themeFill="background1" w:themeFillShade="D9"/>
          </w:tcPr>
          <w:p w:rsidR="003067E0" w:rsidRPr="009A5B38" w:rsidRDefault="004A08FD" w:rsidP="00DE5C91">
            <w:pPr>
              <w:contextualSpacing/>
              <w:rPr>
                <w:rFonts w:eastAsia="Calibri"/>
                <w:sz w:val="22"/>
                <w:szCs w:val="22"/>
                <w:lang w:val="sr-Cyrl-CS"/>
              </w:rPr>
            </w:pPr>
            <w:r>
              <w:t xml:space="preserve">за полагање поправног и разредног испита </w:t>
            </w:r>
            <w:r w:rsidRPr="00CA1780">
              <w:t>за други разред</w:t>
            </w:r>
            <w:r>
              <w:t xml:space="preserve"> образовнг профила медицинска сестра – техничар</w:t>
            </w:r>
          </w:p>
        </w:tc>
      </w:tr>
      <w:tr w:rsidR="003067E0" w:rsidRPr="009A5B38" w:rsidTr="00DE5C91">
        <w:tc>
          <w:tcPr>
            <w:tcW w:w="1278" w:type="dxa"/>
          </w:tcPr>
          <w:p w:rsidR="003067E0" w:rsidRPr="009A5B38" w:rsidRDefault="003067E0" w:rsidP="00DE5C91">
            <w:pPr>
              <w:rPr>
                <w:sz w:val="22"/>
                <w:szCs w:val="22"/>
              </w:rPr>
            </w:pPr>
            <w:r w:rsidRPr="009A5B38">
              <w:rPr>
                <w:sz w:val="22"/>
                <w:szCs w:val="22"/>
              </w:rPr>
              <w:t xml:space="preserve">Циљеви: </w:t>
            </w:r>
          </w:p>
          <w:p w:rsidR="003067E0" w:rsidRPr="009A5B38" w:rsidRDefault="003067E0" w:rsidP="00DE5C91">
            <w:pPr>
              <w:rPr>
                <w:sz w:val="22"/>
                <w:szCs w:val="22"/>
              </w:rPr>
            </w:pPr>
          </w:p>
        </w:tc>
        <w:tc>
          <w:tcPr>
            <w:tcW w:w="8100" w:type="dxa"/>
            <w:gridSpan w:val="2"/>
          </w:tcPr>
          <w:p w:rsidR="003067E0" w:rsidRPr="009A5B38" w:rsidRDefault="003067E0" w:rsidP="00DE5C91">
            <w:pPr>
              <w:rPr>
                <w:sz w:val="22"/>
                <w:szCs w:val="22"/>
                <w:lang w:val="sr-Cyrl-CS"/>
              </w:rPr>
            </w:pPr>
            <w:r w:rsidRPr="009A5B38">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3067E0" w:rsidRPr="009A5B38" w:rsidTr="00DE5C91">
        <w:tc>
          <w:tcPr>
            <w:tcW w:w="1278" w:type="dxa"/>
          </w:tcPr>
          <w:p w:rsidR="003067E0" w:rsidRPr="009A5B38" w:rsidRDefault="003067E0" w:rsidP="00DE5C91">
            <w:pPr>
              <w:rPr>
                <w:sz w:val="22"/>
                <w:szCs w:val="22"/>
              </w:rPr>
            </w:pPr>
            <w:r w:rsidRPr="009A5B38">
              <w:rPr>
                <w:sz w:val="22"/>
                <w:szCs w:val="22"/>
              </w:rPr>
              <w:t xml:space="preserve">Задаци: </w:t>
            </w:r>
          </w:p>
          <w:p w:rsidR="003067E0" w:rsidRPr="009A5B38" w:rsidRDefault="003067E0" w:rsidP="00DE5C91">
            <w:pPr>
              <w:jc w:val="both"/>
              <w:rPr>
                <w:sz w:val="22"/>
                <w:szCs w:val="22"/>
              </w:rPr>
            </w:pPr>
          </w:p>
        </w:tc>
        <w:tc>
          <w:tcPr>
            <w:tcW w:w="8100" w:type="dxa"/>
            <w:gridSpan w:val="2"/>
          </w:tcPr>
          <w:p w:rsidR="003067E0" w:rsidRPr="009A5B38" w:rsidRDefault="003067E0" w:rsidP="00221BC1">
            <w:pPr>
              <w:numPr>
                <w:ilvl w:val="0"/>
                <w:numId w:val="20"/>
              </w:numPr>
              <w:tabs>
                <w:tab w:val="left" w:pos="120"/>
              </w:tabs>
              <w:contextualSpacing/>
              <w:jc w:val="both"/>
              <w:rPr>
                <w:rFonts w:eastAsia="Calibri"/>
                <w:sz w:val="22"/>
                <w:szCs w:val="22"/>
                <w:lang w:val="sr-Cyrl-CS"/>
              </w:rPr>
            </w:pPr>
            <w:r w:rsidRPr="009A5B38">
              <w:rPr>
                <w:rFonts w:eastAsia="Calibri"/>
                <w:sz w:val="22"/>
                <w:szCs w:val="22"/>
                <w:lang w:val="sr-Cyrl-CS"/>
              </w:rPr>
              <w:t>Стицање, усвајање, проширивање, примена знања према плану и програму за одређени разред.</w:t>
            </w:r>
          </w:p>
        </w:tc>
      </w:tr>
      <w:tr w:rsidR="003067E0" w:rsidRPr="009A5B38" w:rsidTr="00DE5C91">
        <w:tc>
          <w:tcPr>
            <w:tcW w:w="3168" w:type="dxa"/>
            <w:gridSpan w:val="2"/>
          </w:tcPr>
          <w:p w:rsidR="003067E0" w:rsidRPr="009A5B38" w:rsidRDefault="003067E0" w:rsidP="00DE5C91">
            <w:pPr>
              <w:rPr>
                <w:sz w:val="22"/>
                <w:szCs w:val="22"/>
              </w:rPr>
            </w:pPr>
            <w:r w:rsidRPr="009A5B38">
              <w:rPr>
                <w:sz w:val="22"/>
                <w:szCs w:val="22"/>
              </w:rPr>
              <w:t>НАСТАВНЕ ТЕМЕ:</w:t>
            </w:r>
          </w:p>
        </w:tc>
        <w:tc>
          <w:tcPr>
            <w:tcW w:w="6210" w:type="dxa"/>
          </w:tcPr>
          <w:p w:rsidR="003067E0" w:rsidRPr="009A5B38" w:rsidRDefault="003067E0" w:rsidP="00DE5C91">
            <w:pPr>
              <w:rPr>
                <w:sz w:val="22"/>
                <w:szCs w:val="22"/>
              </w:rPr>
            </w:pPr>
            <w:r w:rsidRPr="009A5B38">
              <w:rPr>
                <w:sz w:val="22"/>
                <w:szCs w:val="22"/>
              </w:rPr>
              <w:t>ИСХОДИ:</w:t>
            </w:r>
          </w:p>
        </w:tc>
      </w:tr>
      <w:tr w:rsidR="003067E0" w:rsidRPr="009A5B38" w:rsidTr="00DE5C91">
        <w:tc>
          <w:tcPr>
            <w:tcW w:w="3168" w:type="dxa"/>
            <w:gridSpan w:val="2"/>
          </w:tcPr>
          <w:p w:rsidR="003067E0" w:rsidRPr="009A5B38" w:rsidRDefault="003067E0" w:rsidP="00DE5C91">
            <w:pPr>
              <w:rPr>
                <w:sz w:val="22"/>
                <w:szCs w:val="22"/>
                <w:lang w:val="sr-Cyrl-CS"/>
              </w:rPr>
            </w:pPr>
            <w:r w:rsidRPr="009A5B38">
              <w:rPr>
                <w:sz w:val="22"/>
                <w:szCs w:val="22"/>
                <w:lang w:val="sr-Cyrl-CS"/>
              </w:rPr>
              <w:t>Разумевање читања</w:t>
            </w:r>
          </w:p>
        </w:tc>
        <w:tc>
          <w:tcPr>
            <w:tcW w:w="6210" w:type="dxa"/>
            <w:vMerge w:val="restart"/>
          </w:tcPr>
          <w:p w:rsidR="003067E0" w:rsidRPr="009A5B38" w:rsidRDefault="003067E0" w:rsidP="00DE5C91">
            <w:pPr>
              <w:contextualSpacing/>
              <w:rPr>
                <w:rFonts w:eastAsia="Calibri"/>
                <w:sz w:val="22"/>
                <w:szCs w:val="22"/>
                <w:lang w:val="sr-Cyrl-CS"/>
              </w:rPr>
            </w:pPr>
            <w:r w:rsidRPr="009A5B38">
              <w:rPr>
                <w:rFonts w:eastAsia="Calibri"/>
                <w:sz w:val="22"/>
                <w:szCs w:val="22"/>
                <w:lang w:val="sr-Cyrl-CS"/>
              </w:rPr>
              <w:t>Ученик може да одговори захтевима плана и програма за  одређени разред.</w:t>
            </w:r>
          </w:p>
        </w:tc>
      </w:tr>
      <w:tr w:rsidR="003067E0" w:rsidRPr="009A5B38" w:rsidTr="00DE5C91">
        <w:tc>
          <w:tcPr>
            <w:tcW w:w="3168" w:type="dxa"/>
            <w:gridSpan w:val="2"/>
          </w:tcPr>
          <w:p w:rsidR="003067E0" w:rsidRPr="009A5B38" w:rsidRDefault="003067E0" w:rsidP="00DE5C91">
            <w:pPr>
              <w:rPr>
                <w:sz w:val="22"/>
                <w:szCs w:val="22"/>
                <w:lang w:val="sr-Cyrl-CS"/>
              </w:rPr>
            </w:pPr>
            <w:r w:rsidRPr="009A5B38">
              <w:rPr>
                <w:sz w:val="22"/>
                <w:szCs w:val="22"/>
                <w:lang w:val="sr-Cyrl-CS"/>
              </w:rPr>
              <w:t>Разумевање слушања</w:t>
            </w:r>
          </w:p>
        </w:tc>
        <w:tc>
          <w:tcPr>
            <w:tcW w:w="6210" w:type="dxa"/>
            <w:vMerge/>
          </w:tcPr>
          <w:p w:rsidR="003067E0" w:rsidRPr="009A5B38" w:rsidRDefault="003067E0" w:rsidP="00DE5C91">
            <w:pPr>
              <w:contextualSpacing/>
              <w:rPr>
                <w:rFonts w:eastAsia="Calibri"/>
                <w:sz w:val="22"/>
                <w:szCs w:val="22"/>
                <w:lang w:val="sr-Cyrl-CS"/>
              </w:rPr>
            </w:pPr>
          </w:p>
        </w:tc>
      </w:tr>
      <w:tr w:rsidR="003067E0" w:rsidRPr="009A5B38" w:rsidTr="00DE5C91">
        <w:tc>
          <w:tcPr>
            <w:tcW w:w="3168" w:type="dxa"/>
            <w:gridSpan w:val="2"/>
          </w:tcPr>
          <w:p w:rsidR="003067E0" w:rsidRPr="009A5B38" w:rsidRDefault="003067E0" w:rsidP="00DE5C91">
            <w:pPr>
              <w:rPr>
                <w:sz w:val="22"/>
                <w:szCs w:val="22"/>
                <w:lang w:val="sr-Cyrl-CS"/>
              </w:rPr>
            </w:pPr>
            <w:r w:rsidRPr="009A5B38">
              <w:rPr>
                <w:sz w:val="22"/>
                <w:szCs w:val="22"/>
                <w:lang w:val="sr-Cyrl-CS"/>
              </w:rPr>
              <w:t>Писање</w:t>
            </w:r>
          </w:p>
        </w:tc>
        <w:tc>
          <w:tcPr>
            <w:tcW w:w="6210" w:type="dxa"/>
            <w:vMerge/>
          </w:tcPr>
          <w:p w:rsidR="003067E0" w:rsidRPr="009A5B38" w:rsidRDefault="003067E0" w:rsidP="00DE5C91">
            <w:pPr>
              <w:contextualSpacing/>
              <w:rPr>
                <w:rFonts w:eastAsia="Calibri"/>
                <w:sz w:val="22"/>
                <w:szCs w:val="22"/>
                <w:lang w:val="sr-Cyrl-CS"/>
              </w:rPr>
            </w:pPr>
          </w:p>
        </w:tc>
      </w:tr>
      <w:tr w:rsidR="003067E0" w:rsidRPr="009A5B38" w:rsidTr="00DE5C91">
        <w:tc>
          <w:tcPr>
            <w:tcW w:w="3168" w:type="dxa"/>
            <w:gridSpan w:val="2"/>
          </w:tcPr>
          <w:p w:rsidR="003067E0" w:rsidRPr="009A5B38" w:rsidRDefault="003067E0" w:rsidP="00DE5C91">
            <w:pPr>
              <w:rPr>
                <w:sz w:val="22"/>
                <w:szCs w:val="22"/>
                <w:lang w:val="sr-Cyrl-CS"/>
              </w:rPr>
            </w:pPr>
            <w:r w:rsidRPr="009A5B38">
              <w:rPr>
                <w:sz w:val="22"/>
                <w:szCs w:val="22"/>
                <w:lang w:val="sr-Cyrl-CS"/>
              </w:rPr>
              <w:t>Говор</w:t>
            </w:r>
          </w:p>
        </w:tc>
        <w:tc>
          <w:tcPr>
            <w:tcW w:w="6210" w:type="dxa"/>
            <w:vMerge/>
          </w:tcPr>
          <w:p w:rsidR="003067E0" w:rsidRPr="009A5B38" w:rsidRDefault="003067E0" w:rsidP="00DE5C91">
            <w:pPr>
              <w:contextualSpacing/>
              <w:rPr>
                <w:rFonts w:eastAsia="Calibri"/>
                <w:sz w:val="22"/>
                <w:szCs w:val="22"/>
                <w:lang w:val="sr-Cyrl-CS"/>
              </w:rPr>
            </w:pPr>
          </w:p>
        </w:tc>
      </w:tr>
    </w:tbl>
    <w:p w:rsidR="003067E0" w:rsidRPr="00AD18E6" w:rsidRDefault="003067E0" w:rsidP="003067E0">
      <w:pPr>
        <w:rPr>
          <w:sz w:val="22"/>
          <w:szCs w:val="22"/>
          <w:lang w:val="sr-Cyrl-CS"/>
        </w:rPr>
      </w:pPr>
    </w:p>
    <w:p w:rsidR="003067E0" w:rsidRDefault="003067E0" w:rsidP="003067E0">
      <w:pPr>
        <w:rPr>
          <w:rFonts w:eastAsia="Calibri"/>
          <w:b/>
        </w:rPr>
      </w:pPr>
    </w:p>
    <w:p w:rsidR="003067E0" w:rsidRDefault="003067E0" w:rsidP="003067E0">
      <w:pPr>
        <w:rPr>
          <w:b/>
          <w:lang w:val="sr-Cyrl-CS"/>
        </w:rPr>
      </w:pPr>
      <w:r w:rsidRPr="009E18F4">
        <w:rPr>
          <w:rFonts w:eastAsia="Calibri"/>
          <w:b/>
        </w:rPr>
        <w:t xml:space="preserve">3. </w:t>
      </w:r>
      <w:r w:rsidRPr="009E18F4">
        <w:rPr>
          <w:b/>
        </w:rPr>
        <w:t xml:space="preserve">Програм рада  </w:t>
      </w:r>
      <w:r>
        <w:rPr>
          <w:b/>
        </w:rPr>
        <w:t xml:space="preserve">припремне </w:t>
      </w:r>
      <w:r w:rsidRPr="009E18F4">
        <w:rPr>
          <w:b/>
        </w:rPr>
        <w:t>наставе  за наставни предмет</w:t>
      </w:r>
      <w:r w:rsidR="00496B35">
        <w:rPr>
          <w:b/>
        </w:rPr>
        <w:t xml:space="preserve"> </w:t>
      </w:r>
      <w:r w:rsidRPr="009E18F4">
        <w:rPr>
          <w:b/>
          <w:lang w:val="sr-Cyrl-CS"/>
        </w:rPr>
        <w:t xml:space="preserve">немачки  језик </w:t>
      </w:r>
    </w:p>
    <w:p w:rsidR="00FF62B6" w:rsidRPr="009E18F4" w:rsidRDefault="00FF62B6" w:rsidP="003067E0">
      <w:pPr>
        <w:rPr>
          <w:b/>
        </w:rPr>
      </w:pPr>
    </w:p>
    <w:tbl>
      <w:tblPr>
        <w:tblStyle w:val="TableGrid"/>
        <w:tblW w:w="0" w:type="auto"/>
        <w:tblLook w:val="04A0"/>
      </w:tblPr>
      <w:tblGrid>
        <w:gridCol w:w="1278"/>
        <w:gridCol w:w="1890"/>
        <w:gridCol w:w="6210"/>
      </w:tblGrid>
      <w:tr w:rsidR="003067E0" w:rsidRPr="00F02A7A" w:rsidTr="00DE5C91">
        <w:tc>
          <w:tcPr>
            <w:tcW w:w="9378" w:type="dxa"/>
            <w:gridSpan w:val="3"/>
            <w:shd w:val="clear" w:color="auto" w:fill="D9D9D9" w:themeFill="background1" w:themeFillShade="D9"/>
          </w:tcPr>
          <w:p w:rsidR="003067E0" w:rsidRPr="00CB21EE" w:rsidRDefault="004A08FD" w:rsidP="00DE5C91">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F02A7A" w:rsidTr="00DE5C91">
        <w:tc>
          <w:tcPr>
            <w:tcW w:w="1278" w:type="dxa"/>
          </w:tcPr>
          <w:p w:rsidR="003067E0" w:rsidRPr="00F02A7A" w:rsidRDefault="003067E0" w:rsidP="00DE5C91">
            <w:pPr>
              <w:rPr>
                <w:sz w:val="22"/>
                <w:szCs w:val="22"/>
              </w:rPr>
            </w:pPr>
            <w:r w:rsidRPr="00F02A7A">
              <w:rPr>
                <w:sz w:val="22"/>
                <w:szCs w:val="22"/>
              </w:rPr>
              <w:t xml:space="preserve">Циљеви: </w:t>
            </w:r>
          </w:p>
          <w:p w:rsidR="003067E0" w:rsidRPr="00F02A7A" w:rsidRDefault="003067E0" w:rsidP="00DE5C91">
            <w:pPr>
              <w:rPr>
                <w:sz w:val="22"/>
                <w:szCs w:val="22"/>
              </w:rPr>
            </w:pPr>
          </w:p>
        </w:tc>
        <w:tc>
          <w:tcPr>
            <w:tcW w:w="8100" w:type="dxa"/>
            <w:gridSpan w:val="2"/>
          </w:tcPr>
          <w:p w:rsidR="003067E0" w:rsidRPr="00F02A7A" w:rsidRDefault="003067E0" w:rsidP="00DE5C91">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3067E0" w:rsidRPr="00F02A7A" w:rsidTr="00DE5C91">
        <w:tc>
          <w:tcPr>
            <w:tcW w:w="1278" w:type="dxa"/>
          </w:tcPr>
          <w:p w:rsidR="003067E0" w:rsidRPr="00F02A7A" w:rsidRDefault="003067E0" w:rsidP="00DE5C91">
            <w:pPr>
              <w:rPr>
                <w:sz w:val="22"/>
                <w:szCs w:val="22"/>
              </w:rPr>
            </w:pPr>
            <w:r w:rsidRPr="00F02A7A">
              <w:rPr>
                <w:sz w:val="22"/>
                <w:szCs w:val="22"/>
              </w:rPr>
              <w:t xml:space="preserve">Задаци: </w:t>
            </w:r>
          </w:p>
          <w:p w:rsidR="003067E0" w:rsidRPr="00F02A7A" w:rsidRDefault="003067E0" w:rsidP="00DE5C91">
            <w:pPr>
              <w:jc w:val="both"/>
              <w:rPr>
                <w:sz w:val="22"/>
                <w:szCs w:val="22"/>
              </w:rPr>
            </w:pPr>
          </w:p>
        </w:tc>
        <w:tc>
          <w:tcPr>
            <w:tcW w:w="8100" w:type="dxa"/>
            <w:gridSpan w:val="2"/>
          </w:tcPr>
          <w:p w:rsidR="003067E0" w:rsidRPr="00F02A7A" w:rsidRDefault="003067E0"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3067E0" w:rsidRPr="00F02A7A" w:rsidTr="00DE5C91">
        <w:tc>
          <w:tcPr>
            <w:tcW w:w="3168" w:type="dxa"/>
            <w:gridSpan w:val="2"/>
          </w:tcPr>
          <w:p w:rsidR="003067E0" w:rsidRPr="00F02A7A" w:rsidRDefault="003067E0" w:rsidP="00DE5C91">
            <w:pPr>
              <w:rPr>
                <w:sz w:val="22"/>
                <w:szCs w:val="22"/>
              </w:rPr>
            </w:pPr>
            <w:r w:rsidRPr="00F02A7A">
              <w:rPr>
                <w:sz w:val="22"/>
                <w:szCs w:val="22"/>
              </w:rPr>
              <w:t>НАСТАВНЕ ТЕМЕ:</w:t>
            </w:r>
          </w:p>
        </w:tc>
        <w:tc>
          <w:tcPr>
            <w:tcW w:w="6210" w:type="dxa"/>
          </w:tcPr>
          <w:p w:rsidR="003067E0" w:rsidRPr="00F02A7A" w:rsidRDefault="003067E0" w:rsidP="00DE5C91">
            <w:pPr>
              <w:rPr>
                <w:sz w:val="22"/>
                <w:szCs w:val="22"/>
              </w:rPr>
            </w:pPr>
            <w:r w:rsidRPr="00F02A7A">
              <w:rPr>
                <w:sz w:val="22"/>
                <w:szCs w:val="22"/>
              </w:rPr>
              <w:t>ИСХОДИ:</w:t>
            </w:r>
          </w:p>
        </w:tc>
      </w:tr>
      <w:tr w:rsidR="003067E0" w:rsidRPr="00F02A7A" w:rsidTr="00DE5C91">
        <w:tc>
          <w:tcPr>
            <w:tcW w:w="3168" w:type="dxa"/>
            <w:gridSpan w:val="2"/>
          </w:tcPr>
          <w:p w:rsidR="003067E0" w:rsidRPr="00F02A7A" w:rsidRDefault="003067E0" w:rsidP="00DE5C91">
            <w:pPr>
              <w:rPr>
                <w:sz w:val="22"/>
                <w:szCs w:val="22"/>
                <w:lang w:val="sr-Cyrl-CS"/>
              </w:rPr>
            </w:pPr>
            <w:r w:rsidRPr="00F02A7A">
              <w:rPr>
                <w:sz w:val="22"/>
                <w:szCs w:val="22"/>
                <w:lang w:val="sr-Cyrl-CS"/>
              </w:rPr>
              <w:t>Разумевање читања</w:t>
            </w:r>
          </w:p>
        </w:tc>
        <w:tc>
          <w:tcPr>
            <w:tcW w:w="6210" w:type="dxa"/>
            <w:vMerge w:val="restart"/>
          </w:tcPr>
          <w:p w:rsidR="003067E0" w:rsidRPr="00F02A7A" w:rsidRDefault="003067E0" w:rsidP="00DE5C91">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3067E0" w:rsidRPr="00F02A7A" w:rsidTr="00DE5C91">
        <w:tc>
          <w:tcPr>
            <w:tcW w:w="3168" w:type="dxa"/>
            <w:gridSpan w:val="2"/>
          </w:tcPr>
          <w:p w:rsidR="003067E0" w:rsidRPr="00F02A7A" w:rsidRDefault="003067E0" w:rsidP="00DE5C91">
            <w:pPr>
              <w:rPr>
                <w:sz w:val="22"/>
                <w:szCs w:val="22"/>
                <w:lang w:val="sr-Cyrl-CS"/>
              </w:rPr>
            </w:pPr>
            <w:r w:rsidRPr="00F02A7A">
              <w:rPr>
                <w:sz w:val="22"/>
                <w:szCs w:val="22"/>
                <w:lang w:val="sr-Cyrl-CS"/>
              </w:rPr>
              <w:t>Разумевање слушања</w:t>
            </w:r>
          </w:p>
        </w:tc>
        <w:tc>
          <w:tcPr>
            <w:tcW w:w="6210" w:type="dxa"/>
            <w:vMerge/>
          </w:tcPr>
          <w:p w:rsidR="003067E0" w:rsidRPr="00F02A7A" w:rsidRDefault="003067E0" w:rsidP="00DE5C91">
            <w:pPr>
              <w:pStyle w:val="ListParagraph"/>
              <w:spacing w:after="0" w:line="240" w:lineRule="auto"/>
              <w:ind w:left="0"/>
              <w:rPr>
                <w:rFonts w:ascii="Times New Roman" w:hAnsi="Times New Roman"/>
                <w:lang w:val="sr-Cyrl-CS"/>
              </w:rPr>
            </w:pPr>
          </w:p>
        </w:tc>
      </w:tr>
      <w:tr w:rsidR="003067E0" w:rsidRPr="00F02A7A" w:rsidTr="00DE5C91">
        <w:tc>
          <w:tcPr>
            <w:tcW w:w="3168" w:type="dxa"/>
            <w:gridSpan w:val="2"/>
          </w:tcPr>
          <w:p w:rsidR="003067E0" w:rsidRPr="00F02A7A" w:rsidRDefault="003067E0" w:rsidP="00DE5C91">
            <w:pPr>
              <w:rPr>
                <w:sz w:val="22"/>
                <w:szCs w:val="22"/>
                <w:lang w:val="sr-Cyrl-CS"/>
              </w:rPr>
            </w:pPr>
            <w:r w:rsidRPr="00F02A7A">
              <w:rPr>
                <w:sz w:val="22"/>
                <w:szCs w:val="22"/>
                <w:lang w:val="sr-Cyrl-CS"/>
              </w:rPr>
              <w:t>Писање</w:t>
            </w:r>
          </w:p>
        </w:tc>
        <w:tc>
          <w:tcPr>
            <w:tcW w:w="6210" w:type="dxa"/>
            <w:vMerge/>
          </w:tcPr>
          <w:p w:rsidR="003067E0" w:rsidRPr="00F02A7A" w:rsidRDefault="003067E0" w:rsidP="00DE5C91">
            <w:pPr>
              <w:pStyle w:val="ListParagraph"/>
              <w:spacing w:after="0" w:line="240" w:lineRule="auto"/>
              <w:ind w:left="0"/>
              <w:rPr>
                <w:rFonts w:ascii="Times New Roman" w:hAnsi="Times New Roman"/>
                <w:lang w:val="sr-Cyrl-CS"/>
              </w:rPr>
            </w:pPr>
          </w:p>
        </w:tc>
      </w:tr>
      <w:tr w:rsidR="003067E0" w:rsidRPr="00F02A7A" w:rsidTr="00DE5C91">
        <w:tc>
          <w:tcPr>
            <w:tcW w:w="3168" w:type="dxa"/>
            <w:gridSpan w:val="2"/>
          </w:tcPr>
          <w:p w:rsidR="003067E0" w:rsidRPr="00F02A7A" w:rsidRDefault="003067E0" w:rsidP="00DE5C91">
            <w:pPr>
              <w:rPr>
                <w:sz w:val="22"/>
                <w:szCs w:val="22"/>
                <w:lang w:val="sr-Cyrl-CS"/>
              </w:rPr>
            </w:pPr>
            <w:r w:rsidRPr="00F02A7A">
              <w:rPr>
                <w:sz w:val="22"/>
                <w:szCs w:val="22"/>
                <w:lang w:val="sr-Cyrl-CS"/>
              </w:rPr>
              <w:t>Говор</w:t>
            </w:r>
          </w:p>
        </w:tc>
        <w:tc>
          <w:tcPr>
            <w:tcW w:w="6210" w:type="dxa"/>
            <w:vMerge/>
          </w:tcPr>
          <w:p w:rsidR="003067E0" w:rsidRPr="00F02A7A" w:rsidRDefault="003067E0" w:rsidP="00DE5C91">
            <w:pPr>
              <w:pStyle w:val="ListParagraph"/>
              <w:spacing w:after="0" w:line="240" w:lineRule="auto"/>
              <w:ind w:left="0"/>
              <w:rPr>
                <w:rFonts w:ascii="Times New Roman" w:hAnsi="Times New Roman"/>
                <w:lang w:val="sr-Cyrl-CS"/>
              </w:rPr>
            </w:pPr>
          </w:p>
        </w:tc>
      </w:tr>
    </w:tbl>
    <w:p w:rsidR="003067E0" w:rsidRDefault="003067E0" w:rsidP="003067E0">
      <w:pPr>
        <w:rPr>
          <w:b/>
        </w:rPr>
      </w:pPr>
    </w:p>
    <w:p w:rsidR="003067E0" w:rsidRDefault="003067E0" w:rsidP="003067E0">
      <w:pPr>
        <w:rPr>
          <w:b/>
          <w:lang w:val="sr-Cyrl-CS"/>
        </w:rPr>
      </w:pPr>
      <w:r w:rsidRPr="009E18F4">
        <w:rPr>
          <w:b/>
        </w:rPr>
        <w:t xml:space="preserve">4.Програм рада  </w:t>
      </w:r>
      <w:r>
        <w:rPr>
          <w:b/>
        </w:rPr>
        <w:t xml:space="preserve">припремне </w:t>
      </w:r>
      <w:r w:rsidRPr="009E18F4">
        <w:rPr>
          <w:b/>
        </w:rPr>
        <w:t>наставе   за наставни предмет</w:t>
      </w:r>
      <w:r w:rsidR="00496B35">
        <w:rPr>
          <w:b/>
        </w:rPr>
        <w:t xml:space="preserve"> </w:t>
      </w:r>
      <w:r w:rsidRPr="009E18F4">
        <w:rPr>
          <w:b/>
          <w:lang w:val="sr-Cyrl-CS"/>
        </w:rPr>
        <w:t>физичко васпитање</w:t>
      </w:r>
    </w:p>
    <w:p w:rsidR="00FF62B6" w:rsidRPr="009E18F4" w:rsidRDefault="00FF62B6" w:rsidP="003067E0">
      <w:pPr>
        <w:rPr>
          <w:b/>
        </w:rPr>
      </w:pPr>
    </w:p>
    <w:tbl>
      <w:tblPr>
        <w:tblStyle w:val="TableGrid"/>
        <w:tblW w:w="0" w:type="auto"/>
        <w:tblLook w:val="04A0"/>
      </w:tblPr>
      <w:tblGrid>
        <w:gridCol w:w="1278"/>
        <w:gridCol w:w="1510"/>
        <w:gridCol w:w="6590"/>
      </w:tblGrid>
      <w:tr w:rsidR="00EA0A2D" w:rsidRPr="0082116A" w:rsidTr="005F4763">
        <w:tc>
          <w:tcPr>
            <w:tcW w:w="9378" w:type="dxa"/>
            <w:gridSpan w:val="3"/>
            <w:shd w:val="clear" w:color="auto" w:fill="D9D9D9" w:themeFill="background1" w:themeFillShade="D9"/>
          </w:tcPr>
          <w:p w:rsidR="00EA0A2D" w:rsidRPr="0082116A" w:rsidRDefault="00EA0A2D" w:rsidP="005F4763">
            <w:r>
              <w:t xml:space="preserve">за полагање поправног и разредног испита </w:t>
            </w:r>
            <w:r w:rsidRPr="00CA1780">
              <w:t>за други разред</w:t>
            </w:r>
            <w:r>
              <w:t xml:space="preserve"> образовнг профила медицинска сестра – техничар</w:t>
            </w:r>
          </w:p>
        </w:tc>
      </w:tr>
      <w:tr w:rsidR="003067E0" w:rsidRPr="001C5DBE" w:rsidTr="00FF62B6">
        <w:tc>
          <w:tcPr>
            <w:tcW w:w="1278" w:type="dxa"/>
            <w:tcBorders>
              <w:top w:val="single" w:sz="4" w:space="0" w:color="auto"/>
              <w:left w:val="single" w:sz="4" w:space="0" w:color="auto"/>
              <w:bottom w:val="single" w:sz="4" w:space="0" w:color="auto"/>
              <w:right w:val="single" w:sz="4" w:space="0" w:color="auto"/>
            </w:tcBorders>
          </w:tcPr>
          <w:p w:rsidR="003067E0" w:rsidRPr="001C5DBE" w:rsidRDefault="003067E0" w:rsidP="00DE5C91">
            <w:pPr>
              <w:rPr>
                <w:sz w:val="22"/>
                <w:szCs w:val="22"/>
              </w:rPr>
            </w:pPr>
            <w:r w:rsidRPr="001C5DBE">
              <w:rPr>
                <w:sz w:val="22"/>
                <w:szCs w:val="22"/>
              </w:rPr>
              <w:t xml:space="preserve">Циљеви: </w:t>
            </w:r>
          </w:p>
          <w:p w:rsidR="003067E0" w:rsidRPr="001C5DBE" w:rsidRDefault="003067E0" w:rsidP="00DE5C91">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3067E0" w:rsidRPr="001C5DBE" w:rsidRDefault="003067E0" w:rsidP="00DE5C91">
            <w:pPr>
              <w:rPr>
                <w:sz w:val="22"/>
                <w:szCs w:val="22"/>
                <w:lang w:val="sr-Cyrl-CS"/>
              </w:rPr>
            </w:pPr>
            <w:r w:rsidRPr="001C5DBE">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3067E0" w:rsidRPr="001C5DBE" w:rsidTr="00FF62B6">
        <w:tc>
          <w:tcPr>
            <w:tcW w:w="1278" w:type="dxa"/>
            <w:tcBorders>
              <w:top w:val="single" w:sz="4" w:space="0" w:color="auto"/>
              <w:left w:val="single" w:sz="4" w:space="0" w:color="auto"/>
              <w:bottom w:val="single" w:sz="4" w:space="0" w:color="auto"/>
              <w:right w:val="single" w:sz="4" w:space="0" w:color="auto"/>
            </w:tcBorders>
          </w:tcPr>
          <w:p w:rsidR="003067E0" w:rsidRPr="001C5DBE" w:rsidRDefault="003067E0" w:rsidP="00DE5C91">
            <w:pPr>
              <w:rPr>
                <w:sz w:val="22"/>
                <w:szCs w:val="22"/>
              </w:rPr>
            </w:pPr>
            <w:r w:rsidRPr="001C5DBE">
              <w:rPr>
                <w:sz w:val="22"/>
                <w:szCs w:val="22"/>
              </w:rPr>
              <w:t xml:space="preserve">Задаци: </w:t>
            </w:r>
          </w:p>
          <w:p w:rsidR="003067E0" w:rsidRPr="001C5DBE" w:rsidRDefault="003067E0" w:rsidP="00DE5C91">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3067E0" w:rsidRPr="001C5DBE" w:rsidRDefault="003067E0" w:rsidP="00DE5C91">
            <w:pPr>
              <w:rPr>
                <w:sz w:val="22"/>
                <w:szCs w:val="22"/>
              </w:rPr>
            </w:pPr>
            <w:r w:rsidRPr="001C5DBE">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3067E0" w:rsidRPr="001C5DBE" w:rsidTr="00FF62B6">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067E0" w:rsidRPr="001C5DBE" w:rsidRDefault="003067E0" w:rsidP="00DE5C91">
            <w:pPr>
              <w:rPr>
                <w:sz w:val="22"/>
                <w:szCs w:val="22"/>
                <w:lang w:val="sr-Cyrl-CS"/>
              </w:rPr>
            </w:pPr>
            <w:r w:rsidRPr="001C5DBE">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3067E0" w:rsidRPr="001C5DBE" w:rsidTr="00FF62B6">
        <w:tc>
          <w:tcPr>
            <w:tcW w:w="2788" w:type="dxa"/>
            <w:gridSpan w:val="2"/>
            <w:tcBorders>
              <w:top w:val="single" w:sz="4" w:space="0" w:color="auto"/>
              <w:left w:val="single" w:sz="4" w:space="0" w:color="auto"/>
              <w:bottom w:val="single" w:sz="4" w:space="0" w:color="auto"/>
              <w:right w:val="single" w:sz="4" w:space="0" w:color="auto"/>
            </w:tcBorders>
            <w:hideMark/>
          </w:tcPr>
          <w:p w:rsidR="003067E0" w:rsidRPr="001C5DBE" w:rsidRDefault="003067E0" w:rsidP="00DE5C91">
            <w:pPr>
              <w:rPr>
                <w:sz w:val="22"/>
                <w:szCs w:val="22"/>
              </w:rPr>
            </w:pPr>
            <w:r w:rsidRPr="001C5DBE">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3067E0" w:rsidRPr="001C5DBE" w:rsidRDefault="003067E0" w:rsidP="00DE5C91">
            <w:pPr>
              <w:rPr>
                <w:sz w:val="22"/>
                <w:szCs w:val="22"/>
              </w:rPr>
            </w:pPr>
            <w:r w:rsidRPr="001C5DBE">
              <w:rPr>
                <w:sz w:val="22"/>
                <w:szCs w:val="22"/>
              </w:rPr>
              <w:t>ИСХОДИ:</w:t>
            </w:r>
          </w:p>
        </w:tc>
      </w:tr>
      <w:tr w:rsidR="003067E0" w:rsidRPr="001C5DBE" w:rsidTr="00FF62B6">
        <w:tc>
          <w:tcPr>
            <w:tcW w:w="2788" w:type="dxa"/>
            <w:gridSpan w:val="2"/>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Техника трчања, скокови</w:t>
            </w:r>
          </w:p>
        </w:tc>
      </w:tr>
      <w:tr w:rsidR="003067E0" w:rsidRPr="001C5DBE" w:rsidTr="00FF62B6">
        <w:tc>
          <w:tcPr>
            <w:tcW w:w="2788" w:type="dxa"/>
            <w:gridSpan w:val="2"/>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lastRenderedPageBreak/>
              <w:t>Гимнастика</w:t>
            </w:r>
          </w:p>
        </w:tc>
        <w:tc>
          <w:tcPr>
            <w:tcW w:w="6590" w:type="dxa"/>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Вежбе на партеру и вратилу</w:t>
            </w:r>
          </w:p>
        </w:tc>
      </w:tr>
      <w:tr w:rsidR="003067E0" w:rsidRPr="001C5DBE" w:rsidTr="00FF62B6">
        <w:tc>
          <w:tcPr>
            <w:tcW w:w="2788" w:type="dxa"/>
            <w:gridSpan w:val="2"/>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Вежбе корективне гимнастике</w:t>
            </w:r>
          </w:p>
        </w:tc>
        <w:tc>
          <w:tcPr>
            <w:tcW w:w="6590" w:type="dxa"/>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Деформитети леђа,ногу и стопала</w:t>
            </w:r>
          </w:p>
        </w:tc>
      </w:tr>
      <w:tr w:rsidR="003067E0" w:rsidRPr="001C5DBE" w:rsidTr="00FF62B6">
        <w:tc>
          <w:tcPr>
            <w:tcW w:w="2788" w:type="dxa"/>
            <w:gridSpan w:val="2"/>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Кошарка</w:t>
            </w:r>
          </w:p>
        </w:tc>
        <w:tc>
          <w:tcPr>
            <w:tcW w:w="6590" w:type="dxa"/>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Основни елементи кошарке</w:t>
            </w:r>
          </w:p>
        </w:tc>
      </w:tr>
      <w:tr w:rsidR="003067E0" w:rsidRPr="001C5DBE" w:rsidTr="00FF62B6">
        <w:tc>
          <w:tcPr>
            <w:tcW w:w="2788" w:type="dxa"/>
            <w:gridSpan w:val="2"/>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Рукомет</w:t>
            </w:r>
          </w:p>
        </w:tc>
        <w:tc>
          <w:tcPr>
            <w:tcW w:w="6590" w:type="dxa"/>
            <w:tcBorders>
              <w:top w:val="single" w:sz="4" w:space="0" w:color="auto"/>
              <w:left w:val="single" w:sz="4" w:space="0" w:color="auto"/>
              <w:bottom w:val="single" w:sz="4" w:space="0" w:color="auto"/>
              <w:right w:val="single" w:sz="4" w:space="0" w:color="auto"/>
            </w:tcBorders>
          </w:tcPr>
          <w:p w:rsidR="003067E0" w:rsidRPr="001C5DBE" w:rsidRDefault="003067E0" w:rsidP="00DE5C91">
            <w:pPr>
              <w:pStyle w:val="ListParagraph"/>
              <w:ind w:left="0"/>
              <w:rPr>
                <w:rFonts w:ascii="Times New Roman" w:hAnsi="Times New Roman"/>
                <w:lang w:val="sr-Cyrl-CS"/>
              </w:rPr>
            </w:pPr>
            <w:r w:rsidRPr="001C5DBE">
              <w:rPr>
                <w:rFonts w:ascii="Times New Roman" w:hAnsi="Times New Roman"/>
                <w:lang w:val="sr-Cyrl-CS"/>
              </w:rPr>
              <w:t>Основни елементи рукомета</w:t>
            </w:r>
          </w:p>
        </w:tc>
      </w:tr>
    </w:tbl>
    <w:p w:rsidR="003067E0" w:rsidRDefault="003067E0" w:rsidP="003067E0">
      <w:pPr>
        <w:rPr>
          <w:rFonts w:eastAsia="Calibri"/>
          <w:b/>
        </w:rPr>
      </w:pPr>
    </w:p>
    <w:p w:rsidR="003067E0" w:rsidRDefault="003067E0" w:rsidP="003067E0">
      <w:pPr>
        <w:rPr>
          <w:b/>
        </w:rPr>
      </w:pPr>
    </w:p>
    <w:p w:rsidR="003067E0" w:rsidRDefault="003067E0" w:rsidP="003067E0">
      <w:pPr>
        <w:rPr>
          <w:b/>
          <w:lang w:val="sr-Cyrl-CS"/>
        </w:rPr>
      </w:pPr>
      <w:r>
        <w:rPr>
          <w:rFonts w:eastAsia="Calibri"/>
          <w:b/>
        </w:rPr>
        <w:t>5</w:t>
      </w:r>
      <w:r w:rsidRPr="009E18F4">
        <w:rPr>
          <w:rFonts w:eastAsia="Calibri"/>
          <w:b/>
        </w:rPr>
        <w:t xml:space="preserve">. </w:t>
      </w:r>
      <w:r w:rsidRPr="009E18F4">
        <w:rPr>
          <w:b/>
        </w:rPr>
        <w:t xml:space="preserve">Програм рада  </w:t>
      </w:r>
      <w:r>
        <w:rPr>
          <w:b/>
        </w:rPr>
        <w:t xml:space="preserve">припремне </w:t>
      </w:r>
      <w:r w:rsidRPr="009E18F4">
        <w:rPr>
          <w:b/>
        </w:rPr>
        <w:t>наставе за наставни предмет</w:t>
      </w:r>
      <w:r w:rsidR="00496B35">
        <w:rPr>
          <w:b/>
        </w:rPr>
        <w:t xml:space="preserve"> </w:t>
      </w:r>
      <w:r w:rsidRPr="009E18F4">
        <w:rPr>
          <w:b/>
          <w:lang w:val="sr-Cyrl-CS"/>
        </w:rPr>
        <w:t>математика</w:t>
      </w:r>
    </w:p>
    <w:p w:rsidR="00FF62B6" w:rsidRPr="009E18F4" w:rsidRDefault="00FF62B6" w:rsidP="003067E0">
      <w:pPr>
        <w:rPr>
          <w:b/>
        </w:rPr>
      </w:pPr>
    </w:p>
    <w:tbl>
      <w:tblPr>
        <w:tblStyle w:val="TableGrid"/>
        <w:tblW w:w="0" w:type="auto"/>
        <w:tblLook w:val="04A0"/>
      </w:tblPr>
      <w:tblGrid>
        <w:gridCol w:w="1278"/>
        <w:gridCol w:w="2700"/>
        <w:gridCol w:w="5400"/>
      </w:tblGrid>
      <w:tr w:rsidR="003067E0" w:rsidRPr="0082116A" w:rsidTr="00DE5C91">
        <w:tc>
          <w:tcPr>
            <w:tcW w:w="9378" w:type="dxa"/>
            <w:gridSpan w:val="3"/>
            <w:shd w:val="clear" w:color="auto" w:fill="D9D9D9" w:themeFill="background1" w:themeFillShade="D9"/>
          </w:tcPr>
          <w:p w:rsidR="003067E0" w:rsidRPr="0082116A" w:rsidRDefault="004A08FD" w:rsidP="00DE5C91">
            <w:r>
              <w:t xml:space="preserve">за полагање поправног и разредног испита </w:t>
            </w:r>
            <w:r w:rsidRPr="00CA1780">
              <w:t>за други разред</w:t>
            </w:r>
            <w:r>
              <w:t xml:space="preserve"> образовнг профила медицинска сестра – техничар</w:t>
            </w:r>
          </w:p>
        </w:tc>
      </w:tr>
      <w:tr w:rsidR="003067E0" w:rsidRPr="0082116A" w:rsidTr="00DE5C91">
        <w:tc>
          <w:tcPr>
            <w:tcW w:w="1278" w:type="dxa"/>
          </w:tcPr>
          <w:p w:rsidR="003067E0" w:rsidRPr="0082116A" w:rsidRDefault="003067E0" w:rsidP="00DE5C91">
            <w:r w:rsidRPr="0082116A">
              <w:t xml:space="preserve">Циљ: </w:t>
            </w:r>
          </w:p>
          <w:p w:rsidR="003067E0" w:rsidRPr="0082116A" w:rsidRDefault="003067E0" w:rsidP="00DE5C91"/>
        </w:tc>
        <w:tc>
          <w:tcPr>
            <w:tcW w:w="8100" w:type="dxa"/>
            <w:gridSpan w:val="2"/>
          </w:tcPr>
          <w:p w:rsidR="003067E0" w:rsidRPr="0082116A" w:rsidRDefault="003067E0" w:rsidP="00DE5C91">
            <w:pPr>
              <w:jc w:val="both"/>
              <w:rPr>
                <w:lang w:val="sr-Cyrl-CS"/>
              </w:rPr>
            </w:pPr>
            <w:r w:rsidRPr="0082116A">
              <w:rPr>
                <w:lang w:val="sr-Cyrl-CS"/>
              </w:rPr>
              <w:t xml:space="preserve">Поновити и утврдити математичке садржаје који нису потпуно усвојени </w:t>
            </w:r>
            <w:r>
              <w:rPr>
                <w:lang w:val="sr-Cyrl-CS"/>
              </w:rPr>
              <w:t>.</w:t>
            </w:r>
            <w:r w:rsidRPr="0082116A">
              <w:rPr>
                <w:lang w:val="sr-Cyrl-CS"/>
              </w:rPr>
              <w:t xml:space="preserve"> Надохнадити недостатке у знању и вештини решавања задатака</w:t>
            </w:r>
            <w:r>
              <w:rPr>
                <w:lang w:val="sr-Cyrl-CS"/>
              </w:rPr>
              <w:t>.</w:t>
            </w:r>
          </w:p>
        </w:tc>
      </w:tr>
      <w:tr w:rsidR="003067E0" w:rsidRPr="0082116A" w:rsidTr="00DE5C91">
        <w:tc>
          <w:tcPr>
            <w:tcW w:w="1278" w:type="dxa"/>
          </w:tcPr>
          <w:p w:rsidR="003067E0" w:rsidRPr="0082116A" w:rsidRDefault="003067E0" w:rsidP="00DE5C91">
            <w:r w:rsidRPr="0082116A">
              <w:t xml:space="preserve">Задаци: </w:t>
            </w:r>
          </w:p>
          <w:p w:rsidR="003067E0" w:rsidRPr="0082116A" w:rsidRDefault="003067E0" w:rsidP="00DE5C91">
            <w:pPr>
              <w:jc w:val="both"/>
            </w:pPr>
          </w:p>
        </w:tc>
        <w:tc>
          <w:tcPr>
            <w:tcW w:w="8100" w:type="dxa"/>
            <w:gridSpan w:val="2"/>
          </w:tcPr>
          <w:p w:rsidR="003067E0" w:rsidRPr="0082116A" w:rsidRDefault="003067E0" w:rsidP="00DE5C91">
            <w:pPr>
              <w:jc w:val="both"/>
              <w:rPr>
                <w:lang w:val="sr-Cyrl-CS"/>
              </w:rPr>
            </w:pPr>
            <w:r w:rsidRPr="0082116A">
              <w:rPr>
                <w:lang w:val="sr-Cyrl-CS"/>
              </w:rPr>
              <w:t xml:space="preserve"> Прилагодити н</w:t>
            </w:r>
            <w:r>
              <w:rPr>
                <w:lang w:val="sr-Cyrl-CS"/>
              </w:rPr>
              <w:t xml:space="preserve">аставне садржаје ученицима који су упућени на поправни или разредни испит </w:t>
            </w:r>
            <w:r w:rsidRPr="0082116A">
              <w:rPr>
                <w:lang w:val="sr-Cyrl-CS"/>
              </w:rPr>
              <w:t>како би им се омогућило усвајање планираног садржаја</w:t>
            </w:r>
            <w:r>
              <w:rPr>
                <w:lang w:val="sr-Cyrl-CS"/>
              </w:rPr>
              <w:t>.</w:t>
            </w:r>
          </w:p>
        </w:tc>
      </w:tr>
      <w:tr w:rsidR="003067E0" w:rsidRPr="0082116A" w:rsidTr="00DE5C91">
        <w:tc>
          <w:tcPr>
            <w:tcW w:w="9378" w:type="dxa"/>
            <w:gridSpan w:val="3"/>
            <w:shd w:val="clear" w:color="auto" w:fill="F2F2F2" w:themeFill="background1" w:themeFillShade="F2"/>
          </w:tcPr>
          <w:p w:rsidR="003067E0" w:rsidRPr="0082116A" w:rsidRDefault="003067E0" w:rsidP="00DE5C91">
            <w:r w:rsidRPr="0082116A">
              <w:t xml:space="preserve">Активности којима се остварује </w:t>
            </w:r>
            <w:r>
              <w:t xml:space="preserve">припремна </w:t>
            </w:r>
            <w:r w:rsidRPr="0082116A">
              <w:t xml:space="preserve"> настава математике:</w:t>
            </w:r>
          </w:p>
          <w:p w:rsidR="003067E0" w:rsidRPr="0082116A" w:rsidRDefault="003067E0" w:rsidP="00DE5C91">
            <w:r w:rsidRPr="0082116A">
              <w:t xml:space="preserve">- Идентификација ученика </w:t>
            </w:r>
            <w:r>
              <w:t>за поправни или разредни испит.</w:t>
            </w:r>
          </w:p>
          <w:p w:rsidR="003067E0" w:rsidRPr="0082116A" w:rsidRDefault="003067E0" w:rsidP="00DE5C91">
            <w:pPr>
              <w:rPr>
                <w:lang w:val="sr-Cyrl-CS"/>
              </w:rPr>
            </w:pPr>
            <w:r w:rsidRPr="0082116A">
              <w:rPr>
                <w:lang w:val="sr-Cyrl-CS"/>
              </w:rPr>
              <w:t>-</w:t>
            </w:r>
            <w:r>
              <w:rPr>
                <w:lang w:val="sr-Cyrl-CS"/>
              </w:rPr>
              <w:t xml:space="preserve"> Решавање задатака , израда тестова.</w:t>
            </w:r>
          </w:p>
          <w:p w:rsidR="003067E0" w:rsidRPr="0082116A" w:rsidRDefault="003067E0" w:rsidP="00DE5C91">
            <w:pPr>
              <w:pStyle w:val="ListParagraph"/>
              <w:spacing w:after="0" w:line="240" w:lineRule="auto"/>
              <w:ind w:left="0"/>
              <w:rPr>
                <w:rFonts w:ascii="Times New Roman" w:hAnsi="Times New Roman"/>
                <w:lang w:val="sr-Cyrl-CS"/>
              </w:rPr>
            </w:pPr>
            <w:r w:rsidRPr="0082116A">
              <w:rPr>
                <w:rFonts w:ascii="Times New Roman" w:hAnsi="Times New Roman"/>
                <w:lang w:val="sr-Cyrl-CS"/>
              </w:rPr>
              <w:t>-</w:t>
            </w:r>
            <w:r>
              <w:rPr>
                <w:rFonts w:ascii="Times New Roman" w:hAnsi="Times New Roman"/>
                <w:lang w:val="sr-Cyrl-CS"/>
              </w:rPr>
              <w:t xml:space="preserve">Припремна </w:t>
            </w:r>
            <w:r w:rsidRPr="0082116A">
              <w:rPr>
                <w:rFonts w:ascii="Times New Roman" w:hAnsi="Times New Roman"/>
                <w:lang w:val="sr-Cyrl-CS"/>
              </w:rPr>
              <w:t xml:space="preserve"> настава се  реализује  кроз индивидуални и групни рад са ученицима . </w:t>
            </w:r>
          </w:p>
        </w:tc>
      </w:tr>
      <w:tr w:rsidR="003067E0" w:rsidRPr="0082116A" w:rsidTr="00DE5C91">
        <w:tc>
          <w:tcPr>
            <w:tcW w:w="3978" w:type="dxa"/>
            <w:gridSpan w:val="2"/>
          </w:tcPr>
          <w:p w:rsidR="003067E0" w:rsidRPr="0082116A" w:rsidRDefault="003067E0" w:rsidP="00DE5C91">
            <w:r w:rsidRPr="0082116A">
              <w:t>НАСТАВНЕ  ТЕМЕ :</w:t>
            </w:r>
          </w:p>
        </w:tc>
        <w:tc>
          <w:tcPr>
            <w:tcW w:w="5400" w:type="dxa"/>
          </w:tcPr>
          <w:p w:rsidR="003067E0" w:rsidRPr="0082116A" w:rsidRDefault="003067E0" w:rsidP="00DE5C91">
            <w:r w:rsidRPr="0082116A">
              <w:t>ИСХОДИ : Ученик ће бити у стању да :</w:t>
            </w:r>
          </w:p>
        </w:tc>
      </w:tr>
      <w:tr w:rsidR="003067E0" w:rsidRPr="0082116A" w:rsidTr="00DE5C91">
        <w:tc>
          <w:tcPr>
            <w:tcW w:w="3978" w:type="dxa"/>
            <w:gridSpan w:val="2"/>
            <w:vAlign w:val="center"/>
          </w:tcPr>
          <w:p w:rsidR="003067E0" w:rsidRPr="0082116A" w:rsidRDefault="003067E0" w:rsidP="00DE5C91">
            <w:pPr>
              <w:rPr>
                <w:bCs/>
              </w:rPr>
            </w:pPr>
            <w:r w:rsidRPr="0082116A">
              <w:rPr>
                <w:bCs/>
              </w:rPr>
              <w:t>Тригонометрија правоуглог троугла.</w:t>
            </w:r>
          </w:p>
        </w:tc>
        <w:tc>
          <w:tcPr>
            <w:tcW w:w="5400" w:type="dxa"/>
          </w:tcPr>
          <w:p w:rsidR="003067E0" w:rsidRPr="00F91C02" w:rsidRDefault="003067E0" w:rsidP="00DE5C91">
            <w:pPr>
              <w:rPr>
                <w:b/>
              </w:rPr>
            </w:pPr>
            <w:r w:rsidRPr="00F91C02">
              <w:rPr>
                <w:rStyle w:val="Strong"/>
                <w:b w:val="0"/>
              </w:rPr>
              <w:t xml:space="preserve">Препозна тригомометријске функције оштрог угла у правоуглом троуглу, да наведе  и примени вредности тригонометријских функција карактеристичних углова од </w:t>
            </w:r>
            <w:r w:rsidRPr="00F91C02">
              <w:t>30° , 45°, 60°, да решава правоугли троугао.</w:t>
            </w:r>
          </w:p>
        </w:tc>
      </w:tr>
      <w:tr w:rsidR="003067E0" w:rsidRPr="0082116A" w:rsidTr="00DE5C91">
        <w:tc>
          <w:tcPr>
            <w:tcW w:w="3978" w:type="dxa"/>
            <w:gridSpan w:val="2"/>
            <w:vAlign w:val="center"/>
          </w:tcPr>
          <w:p w:rsidR="003067E0" w:rsidRPr="0082116A" w:rsidRDefault="003067E0" w:rsidP="00DE5C91">
            <w:pPr>
              <w:rPr>
                <w:bCs/>
              </w:rPr>
            </w:pPr>
            <w:r w:rsidRPr="0082116A">
              <w:rPr>
                <w:bCs/>
              </w:rPr>
              <w:t>Степеновање и кореновање.</w:t>
            </w:r>
          </w:p>
        </w:tc>
        <w:tc>
          <w:tcPr>
            <w:tcW w:w="5400" w:type="dxa"/>
          </w:tcPr>
          <w:p w:rsidR="003067E0" w:rsidRPr="00F91C02" w:rsidRDefault="003067E0" w:rsidP="00DE5C91">
            <w:pPr>
              <w:rPr>
                <w:rStyle w:val="Strong"/>
                <w:b w:val="0"/>
              </w:rPr>
            </w:pPr>
            <w:r w:rsidRPr="00F91C02">
              <w:rPr>
                <w:rStyle w:val="Strong"/>
                <w:b w:val="0"/>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3067E0" w:rsidRPr="0082116A" w:rsidRDefault="003067E0" w:rsidP="00DE5C91">
            <w:r w:rsidRPr="00F91C02">
              <w:rPr>
                <w:rStyle w:val="Strong"/>
                <w:b w:val="0"/>
              </w:rPr>
              <w:t>Ученик ће бити у стању да дефинише појмове имагинарна јединица и комплексан број ,да одреди коњугован број комплексног броја, да израчуна  модуо комплексног броја.</w:t>
            </w:r>
          </w:p>
        </w:tc>
      </w:tr>
      <w:tr w:rsidR="003067E0" w:rsidRPr="0082116A" w:rsidTr="00DE5C91">
        <w:tc>
          <w:tcPr>
            <w:tcW w:w="3978" w:type="dxa"/>
            <w:gridSpan w:val="2"/>
            <w:vAlign w:val="center"/>
          </w:tcPr>
          <w:p w:rsidR="003067E0" w:rsidRPr="0082116A" w:rsidRDefault="003067E0" w:rsidP="00DE5C91">
            <w:pPr>
              <w:rPr>
                <w:bCs/>
              </w:rPr>
            </w:pPr>
            <w:r w:rsidRPr="0082116A">
              <w:rPr>
                <w:bCs/>
              </w:rPr>
              <w:t>Квадратна једначина и квадратна функција.</w:t>
            </w:r>
          </w:p>
        </w:tc>
        <w:tc>
          <w:tcPr>
            <w:tcW w:w="5400" w:type="dxa"/>
          </w:tcPr>
          <w:p w:rsidR="003067E0" w:rsidRPr="0082116A" w:rsidRDefault="003067E0" w:rsidP="00DE5C91">
            <w:r w:rsidRPr="0082116A">
              <w:rPr>
                <w:rFonts w:eastAsia="MS Mincho"/>
                <w:lang w:val="sr-Cyrl-CS"/>
              </w:rPr>
              <w:t xml:space="preserve">Решава  </w:t>
            </w:r>
            <w:r w:rsidRPr="00F91C02">
              <w:rPr>
                <w:rStyle w:val="Strong"/>
                <w:b w:val="0"/>
                <w:lang w:val="sr-Cyrl-CS"/>
              </w:rPr>
              <w:t>решава потпуне квадратне једначине</w:t>
            </w:r>
            <w:r w:rsidRPr="0082116A">
              <w:rPr>
                <w:lang w:val="sr-Cyrl-CS"/>
              </w:rPr>
              <w:t>уз употребу образца</w:t>
            </w:r>
            <w:r w:rsidRPr="0082116A">
              <w:rPr>
                <w:rStyle w:val="Strong"/>
                <w:lang w:val="sr-Cyrl-CS"/>
              </w:rPr>
              <w:t xml:space="preserve"> . </w:t>
            </w:r>
            <w:r w:rsidRPr="00F91C02">
              <w:rPr>
                <w:rStyle w:val="Strong"/>
                <w:b w:val="0"/>
                <w:lang w:val="sr-Cyrl-CS"/>
              </w:rPr>
              <w:t xml:space="preserve">Препозна природу решења у зависности од дискриминанте, да решава једноставније </w:t>
            </w:r>
            <w:r w:rsidRPr="0082116A">
              <w:t xml:space="preserve">проблеме који се своде на квадратну једначину, </w:t>
            </w:r>
            <w:r w:rsidRPr="00F91C02">
              <w:rPr>
                <w:rStyle w:val="Strong"/>
                <w:b w:val="0"/>
                <w:lang w:val="sr-Cyrl-CS"/>
              </w:rPr>
              <w:t>да препозна Вијетове формуле и да их користи за  решавањеједноставнијих</w:t>
            </w:r>
            <w:r w:rsidRPr="0082116A">
              <w:t>проблема. Да скицира график квадратне функције и са графика прочита њене особине, решава једноставније квадратне неједначине.</w:t>
            </w:r>
          </w:p>
        </w:tc>
      </w:tr>
      <w:tr w:rsidR="003067E0" w:rsidRPr="0082116A" w:rsidTr="00DE5C91">
        <w:tc>
          <w:tcPr>
            <w:tcW w:w="3978" w:type="dxa"/>
            <w:gridSpan w:val="2"/>
            <w:vAlign w:val="center"/>
          </w:tcPr>
          <w:p w:rsidR="003067E0" w:rsidRPr="0082116A" w:rsidRDefault="003067E0" w:rsidP="00DE5C91">
            <w:pPr>
              <w:rPr>
                <w:bCs/>
              </w:rPr>
            </w:pPr>
            <w:r w:rsidRPr="0082116A">
              <w:rPr>
                <w:bCs/>
              </w:rPr>
              <w:t>Полиедри и обртна тела.</w:t>
            </w:r>
          </w:p>
        </w:tc>
        <w:tc>
          <w:tcPr>
            <w:tcW w:w="5400" w:type="dxa"/>
          </w:tcPr>
          <w:p w:rsidR="003067E0" w:rsidRPr="0082116A" w:rsidRDefault="003067E0" w:rsidP="00DE5C91">
            <w:pPr>
              <w:rPr>
                <w:rFonts w:eastAsia="MS Mincho"/>
                <w:lang w:val="sr-Cyrl-CS"/>
              </w:rPr>
            </w:pPr>
            <w:r w:rsidRPr="0082116A">
              <w:t>Израчунава површину и запремину правилне призме, правилне пирамиде, ваљка, купе и лопте.</w:t>
            </w:r>
          </w:p>
        </w:tc>
      </w:tr>
    </w:tbl>
    <w:p w:rsidR="003067E0" w:rsidRDefault="003067E0" w:rsidP="003067E0">
      <w:pPr>
        <w:rPr>
          <w:b/>
          <w:lang w:val="sr-Cyrl-CS"/>
        </w:rPr>
      </w:pPr>
      <w:r>
        <w:rPr>
          <w:rFonts w:eastAsia="Calibri"/>
          <w:b/>
        </w:rPr>
        <w:lastRenderedPageBreak/>
        <w:t>6</w:t>
      </w:r>
      <w:r w:rsidRPr="009E18F4">
        <w:rPr>
          <w:rFonts w:eastAsia="Calibri"/>
          <w:b/>
        </w:rPr>
        <w:t xml:space="preserve">. </w:t>
      </w:r>
      <w:r w:rsidRPr="009E18F4">
        <w:rPr>
          <w:b/>
        </w:rPr>
        <w:t xml:space="preserve">Програм рада  </w:t>
      </w:r>
      <w:r>
        <w:rPr>
          <w:b/>
        </w:rPr>
        <w:t xml:space="preserve">припремне </w:t>
      </w:r>
      <w:r w:rsidRPr="009E18F4">
        <w:rPr>
          <w:b/>
        </w:rPr>
        <w:t>наставе  за наставни предмет</w:t>
      </w:r>
      <w:r w:rsidR="00496B35">
        <w:rPr>
          <w:b/>
        </w:rPr>
        <w:t xml:space="preserve"> </w:t>
      </w:r>
      <w:r w:rsidRPr="009E18F4">
        <w:rPr>
          <w:b/>
          <w:lang w:val="sr-Cyrl-CS"/>
        </w:rPr>
        <w:t>физика</w:t>
      </w:r>
    </w:p>
    <w:p w:rsidR="00FF62B6" w:rsidRPr="009E18F4" w:rsidRDefault="00FF62B6" w:rsidP="003067E0">
      <w:pPr>
        <w:rPr>
          <w:b/>
          <w:lang w:val="sr-Cyrl-CS"/>
        </w:rPr>
      </w:pPr>
    </w:p>
    <w:tbl>
      <w:tblPr>
        <w:tblStyle w:val="TableGrid"/>
        <w:tblW w:w="0" w:type="auto"/>
        <w:tblLook w:val="04A0"/>
      </w:tblPr>
      <w:tblGrid>
        <w:gridCol w:w="1278"/>
        <w:gridCol w:w="1710"/>
        <w:gridCol w:w="6390"/>
      </w:tblGrid>
      <w:tr w:rsidR="003067E0" w:rsidRPr="0056299D" w:rsidTr="00DE5C91">
        <w:tc>
          <w:tcPr>
            <w:tcW w:w="9378" w:type="dxa"/>
            <w:gridSpan w:val="3"/>
            <w:shd w:val="clear" w:color="auto" w:fill="F2F2F2" w:themeFill="background1" w:themeFillShade="F2"/>
          </w:tcPr>
          <w:p w:rsidR="003067E0" w:rsidRPr="0056299D" w:rsidRDefault="004A08FD" w:rsidP="00DE5C91">
            <w:pPr>
              <w:rPr>
                <w:lang w:val="sr-Cyrl-BA"/>
              </w:rPr>
            </w:pPr>
            <w:r>
              <w:t xml:space="preserve">за полагање поправног и разредног испита </w:t>
            </w:r>
            <w:r w:rsidRPr="00CA1780">
              <w:t>за други разред</w:t>
            </w:r>
            <w:r>
              <w:t xml:space="preserve"> образовнг профила медицинска сестра – техничар</w:t>
            </w:r>
          </w:p>
        </w:tc>
      </w:tr>
      <w:tr w:rsidR="003067E0" w:rsidRPr="0056299D" w:rsidTr="00DE5C91">
        <w:tc>
          <w:tcPr>
            <w:tcW w:w="1278" w:type="dxa"/>
          </w:tcPr>
          <w:p w:rsidR="003067E0" w:rsidRPr="0056299D" w:rsidRDefault="003067E0" w:rsidP="00DE5C91">
            <w:r w:rsidRPr="0056299D">
              <w:t xml:space="preserve">Циљ: </w:t>
            </w:r>
          </w:p>
          <w:p w:rsidR="003067E0" w:rsidRPr="0056299D" w:rsidRDefault="003067E0" w:rsidP="00DE5C91"/>
        </w:tc>
        <w:tc>
          <w:tcPr>
            <w:tcW w:w="8100" w:type="dxa"/>
            <w:gridSpan w:val="2"/>
          </w:tcPr>
          <w:p w:rsidR="003067E0" w:rsidRPr="00EA0A2D" w:rsidRDefault="003067E0" w:rsidP="00DE5C91">
            <w:pPr>
              <w:jc w:val="both"/>
              <w:rPr>
                <w:bCs/>
              </w:rPr>
            </w:pPr>
            <w:r>
              <w:rPr>
                <w:bCs/>
                <w:lang w:val="sr-Cyrl-CS"/>
              </w:rPr>
              <w:t xml:space="preserve">Помоћи ученику  који се упућује на поправни </w:t>
            </w:r>
            <w:r>
              <w:rPr>
                <w:bCs/>
              </w:rPr>
              <w:t>(разредни) испит</w:t>
            </w:r>
            <w:r>
              <w:rPr>
                <w:bCs/>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tc>
      </w:tr>
      <w:tr w:rsidR="003067E0" w:rsidRPr="0056299D" w:rsidTr="00DE5C91">
        <w:tc>
          <w:tcPr>
            <w:tcW w:w="1278" w:type="dxa"/>
          </w:tcPr>
          <w:p w:rsidR="003067E0" w:rsidRPr="0056299D" w:rsidRDefault="003067E0" w:rsidP="00DE5C91">
            <w:r w:rsidRPr="0056299D">
              <w:t xml:space="preserve">Задаци: </w:t>
            </w:r>
          </w:p>
          <w:p w:rsidR="003067E0" w:rsidRPr="0056299D" w:rsidRDefault="003067E0" w:rsidP="00DE5C91">
            <w:pPr>
              <w:jc w:val="both"/>
            </w:pPr>
          </w:p>
        </w:tc>
        <w:tc>
          <w:tcPr>
            <w:tcW w:w="8100" w:type="dxa"/>
            <w:gridSpan w:val="2"/>
          </w:tcPr>
          <w:p w:rsidR="003067E0" w:rsidRPr="0056299D" w:rsidRDefault="003067E0" w:rsidP="00DE5C91">
            <w:pPr>
              <w:jc w:val="both"/>
              <w:rPr>
                <w:bCs/>
                <w:lang w:val="sr-Cyrl-BA"/>
              </w:rPr>
            </w:pPr>
            <w:r>
              <w:rPr>
                <w:bCs/>
                <w:lang w:val="ru-RU"/>
              </w:rPr>
              <w:t xml:space="preserve"> У</w:t>
            </w:r>
            <w:r w:rsidRPr="0056299D">
              <w:rPr>
                <w:bCs/>
                <w:lang w:val="ru-RU"/>
              </w:rPr>
              <w:t>познава</w:t>
            </w:r>
            <w:r w:rsidRPr="0056299D">
              <w:rPr>
                <w:bCs/>
                <w:lang w:val="sr-Cyrl-CS"/>
              </w:rPr>
              <w:t>њ</w:t>
            </w:r>
            <w:r w:rsidRPr="0056299D">
              <w:rPr>
                <w:bCs/>
                <w:lang w:val="ru-RU"/>
              </w:rPr>
              <w:t>еосновних</w:t>
            </w:r>
            <w:r w:rsidRPr="0056299D">
              <w:rPr>
                <w:bCs/>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56299D">
              <w:rPr>
                <w:bCs/>
                <w:lang w:val="sr-Cyrl-BA"/>
              </w:rPr>
              <w:t>;</w:t>
            </w:r>
            <w:r>
              <w:rPr>
                <w:bCs/>
                <w:lang w:val="sr-Cyrl-BA"/>
              </w:rPr>
              <w:t>атомске и нуклеарне физике</w:t>
            </w:r>
          </w:p>
        </w:tc>
      </w:tr>
      <w:tr w:rsidR="003067E0" w:rsidRPr="0056299D" w:rsidTr="00DE5C91">
        <w:tc>
          <w:tcPr>
            <w:tcW w:w="2988" w:type="dxa"/>
            <w:gridSpan w:val="2"/>
          </w:tcPr>
          <w:p w:rsidR="003067E0" w:rsidRPr="00EA0A2D" w:rsidRDefault="003067E0" w:rsidP="00EA0A2D">
            <w:pPr>
              <w:rPr>
                <w:sz w:val="22"/>
                <w:szCs w:val="22"/>
              </w:rPr>
            </w:pPr>
            <w:r w:rsidRPr="00EA0A2D">
              <w:rPr>
                <w:sz w:val="22"/>
                <w:szCs w:val="22"/>
              </w:rPr>
              <w:t xml:space="preserve">НАСТАВНА  ТЕМА </w:t>
            </w:r>
          </w:p>
        </w:tc>
        <w:tc>
          <w:tcPr>
            <w:tcW w:w="6390" w:type="dxa"/>
          </w:tcPr>
          <w:p w:rsidR="003067E0" w:rsidRPr="00EA0A2D" w:rsidRDefault="003067E0" w:rsidP="00EA0A2D">
            <w:pPr>
              <w:rPr>
                <w:sz w:val="22"/>
                <w:szCs w:val="22"/>
              </w:rPr>
            </w:pPr>
            <w:r w:rsidRPr="00EA0A2D">
              <w:rPr>
                <w:sz w:val="22"/>
                <w:szCs w:val="22"/>
              </w:rPr>
              <w:t>ИСХОДИ : Ученик ће бити у стању да :</w:t>
            </w:r>
          </w:p>
        </w:tc>
      </w:tr>
      <w:tr w:rsidR="003067E0" w:rsidRPr="0056299D" w:rsidTr="00DE5C91">
        <w:tc>
          <w:tcPr>
            <w:tcW w:w="2988" w:type="dxa"/>
            <w:gridSpan w:val="2"/>
            <w:vAlign w:val="center"/>
          </w:tcPr>
          <w:p w:rsidR="003067E0" w:rsidRPr="00EA0A2D" w:rsidRDefault="003067E0" w:rsidP="00DE5C91">
            <w:pPr>
              <w:rPr>
                <w:sz w:val="22"/>
                <w:szCs w:val="22"/>
                <w:lang w:val="sr-Cyrl-CS"/>
              </w:rPr>
            </w:pPr>
            <w:r w:rsidRPr="00EA0A2D">
              <w:rPr>
                <w:sz w:val="22"/>
                <w:szCs w:val="22"/>
                <w:lang w:val="sr-Cyrl-CS"/>
              </w:rPr>
              <w:t>Гравитација</w:t>
            </w:r>
          </w:p>
        </w:tc>
        <w:tc>
          <w:tcPr>
            <w:tcW w:w="6390" w:type="dxa"/>
            <w:vAlign w:val="center"/>
          </w:tcPr>
          <w:p w:rsidR="003067E0" w:rsidRPr="00EA0A2D" w:rsidRDefault="003067E0" w:rsidP="00DE5C91">
            <w:pPr>
              <w:rPr>
                <w:sz w:val="22"/>
                <w:szCs w:val="22"/>
                <w:lang w:val="sr-Cyrl-CS"/>
              </w:rPr>
            </w:pPr>
            <w:r w:rsidRPr="00EA0A2D">
              <w:rPr>
                <w:sz w:val="22"/>
                <w:szCs w:val="22"/>
                <w:lang w:val="sr-Cyrl-CS"/>
              </w:rPr>
              <w:t>Усвоје основне особине гравитационог поља ирешавање једноставнијих задатака</w:t>
            </w:r>
          </w:p>
        </w:tc>
      </w:tr>
      <w:tr w:rsidR="003067E0" w:rsidRPr="0056299D" w:rsidTr="00DE5C91">
        <w:tc>
          <w:tcPr>
            <w:tcW w:w="2988" w:type="dxa"/>
            <w:gridSpan w:val="2"/>
            <w:vAlign w:val="center"/>
          </w:tcPr>
          <w:p w:rsidR="003067E0" w:rsidRPr="00EA0A2D" w:rsidRDefault="003067E0" w:rsidP="00DE5C91">
            <w:pPr>
              <w:rPr>
                <w:sz w:val="22"/>
                <w:szCs w:val="22"/>
                <w:lang w:val="sr-Cyrl-CS"/>
              </w:rPr>
            </w:pPr>
            <w:r w:rsidRPr="00EA0A2D">
              <w:rPr>
                <w:sz w:val="22"/>
                <w:szCs w:val="22"/>
                <w:lang w:val="sr-Cyrl-CS"/>
              </w:rPr>
              <w:t>Електрично поље и електрична струја</w:t>
            </w:r>
          </w:p>
        </w:tc>
        <w:tc>
          <w:tcPr>
            <w:tcW w:w="6390" w:type="dxa"/>
            <w:vAlign w:val="center"/>
          </w:tcPr>
          <w:p w:rsidR="003067E0" w:rsidRPr="00EA0A2D" w:rsidRDefault="003067E0" w:rsidP="00DE5C91">
            <w:pPr>
              <w:rPr>
                <w:sz w:val="22"/>
                <w:szCs w:val="22"/>
                <w:lang w:val="sr-Cyrl-CS"/>
              </w:rPr>
            </w:pPr>
            <w:r w:rsidRPr="00EA0A2D">
              <w:rPr>
                <w:sz w:val="22"/>
                <w:szCs w:val="22"/>
                <w:lang w:val="sr-Cyrl-CS"/>
              </w:rPr>
              <w:t>Усвојити основне особине електричног поља.Упознати  основне величине и законе  везане  за једносмерну електричну струју</w:t>
            </w:r>
          </w:p>
        </w:tc>
      </w:tr>
      <w:tr w:rsidR="003067E0" w:rsidRPr="0056299D" w:rsidTr="00DE5C91">
        <w:tc>
          <w:tcPr>
            <w:tcW w:w="2988" w:type="dxa"/>
            <w:gridSpan w:val="2"/>
            <w:vAlign w:val="center"/>
          </w:tcPr>
          <w:p w:rsidR="003067E0" w:rsidRPr="00EA0A2D" w:rsidRDefault="003067E0" w:rsidP="00DE5C91">
            <w:pPr>
              <w:rPr>
                <w:sz w:val="22"/>
                <w:szCs w:val="22"/>
                <w:lang w:val="sr-Cyrl-CS"/>
              </w:rPr>
            </w:pPr>
            <w:r w:rsidRPr="00EA0A2D">
              <w:rPr>
                <w:sz w:val="22"/>
                <w:szCs w:val="22"/>
                <w:lang w:val="sr-Cyrl-CS"/>
              </w:rPr>
              <w:t>Електромагнетизам</w:t>
            </w:r>
          </w:p>
        </w:tc>
        <w:tc>
          <w:tcPr>
            <w:tcW w:w="6390" w:type="dxa"/>
            <w:vAlign w:val="center"/>
          </w:tcPr>
          <w:p w:rsidR="003067E0" w:rsidRPr="00EA0A2D" w:rsidRDefault="003067E0" w:rsidP="00DE5C91">
            <w:pPr>
              <w:rPr>
                <w:sz w:val="22"/>
                <w:szCs w:val="22"/>
                <w:lang w:val="sr-Cyrl-CS"/>
              </w:rPr>
            </w:pPr>
            <w:r w:rsidRPr="00EA0A2D">
              <w:rPr>
                <w:sz w:val="22"/>
                <w:szCs w:val="22"/>
                <w:lang w:val="sr-Cyrl-CS"/>
              </w:rPr>
              <w:t>Упознати се са предностина наизменичне струје.Упознати величине којима се описује наизменична струја</w:t>
            </w:r>
          </w:p>
        </w:tc>
      </w:tr>
      <w:tr w:rsidR="003067E0" w:rsidRPr="0056299D" w:rsidTr="00DE5C91">
        <w:tc>
          <w:tcPr>
            <w:tcW w:w="2988" w:type="dxa"/>
            <w:gridSpan w:val="2"/>
            <w:vAlign w:val="center"/>
          </w:tcPr>
          <w:p w:rsidR="003067E0" w:rsidRPr="00EA0A2D" w:rsidRDefault="003067E0" w:rsidP="00DE5C91">
            <w:pPr>
              <w:rPr>
                <w:sz w:val="22"/>
                <w:szCs w:val="22"/>
                <w:lang w:val="sr-Cyrl-CS"/>
              </w:rPr>
            </w:pPr>
            <w:r w:rsidRPr="00EA0A2D">
              <w:rPr>
                <w:sz w:val="22"/>
                <w:szCs w:val="22"/>
                <w:lang w:val="sr-Cyrl-CS"/>
              </w:rPr>
              <w:t>Осцилације</w:t>
            </w:r>
          </w:p>
        </w:tc>
        <w:tc>
          <w:tcPr>
            <w:tcW w:w="6390" w:type="dxa"/>
            <w:vAlign w:val="center"/>
          </w:tcPr>
          <w:p w:rsidR="003067E0" w:rsidRPr="00EA0A2D" w:rsidRDefault="003067E0" w:rsidP="00DE5C91">
            <w:pPr>
              <w:rPr>
                <w:sz w:val="22"/>
                <w:szCs w:val="22"/>
                <w:lang w:val="sr-Cyrl-CS"/>
              </w:rPr>
            </w:pPr>
            <w:r w:rsidRPr="00EA0A2D">
              <w:rPr>
                <w:sz w:val="22"/>
                <w:szCs w:val="22"/>
                <w:lang w:val="sr-Cyrl-CS"/>
              </w:rPr>
              <w:t>Ученици да усвоје основне појмове и основне величине којима се описују механичке и електричне осцилације</w:t>
            </w:r>
          </w:p>
        </w:tc>
      </w:tr>
      <w:tr w:rsidR="003067E0" w:rsidRPr="0056299D" w:rsidTr="00DE5C91">
        <w:tc>
          <w:tcPr>
            <w:tcW w:w="2988" w:type="dxa"/>
            <w:gridSpan w:val="2"/>
            <w:vAlign w:val="center"/>
          </w:tcPr>
          <w:p w:rsidR="003067E0" w:rsidRPr="00EA0A2D" w:rsidRDefault="003067E0" w:rsidP="00DE5C91">
            <w:pPr>
              <w:rPr>
                <w:sz w:val="22"/>
                <w:szCs w:val="22"/>
                <w:lang w:val="sr-Cyrl-CS"/>
              </w:rPr>
            </w:pPr>
            <w:r w:rsidRPr="00EA0A2D">
              <w:rPr>
                <w:sz w:val="22"/>
                <w:szCs w:val="22"/>
                <w:lang w:val="sr-Cyrl-CS"/>
              </w:rPr>
              <w:t>Таласи</w:t>
            </w:r>
          </w:p>
        </w:tc>
        <w:tc>
          <w:tcPr>
            <w:tcW w:w="6390" w:type="dxa"/>
            <w:vAlign w:val="center"/>
          </w:tcPr>
          <w:p w:rsidR="003067E0" w:rsidRPr="00EA0A2D" w:rsidRDefault="003067E0" w:rsidP="00DE5C91">
            <w:pPr>
              <w:rPr>
                <w:sz w:val="22"/>
                <w:szCs w:val="22"/>
                <w:lang w:val="sr-Cyrl-CS"/>
              </w:rPr>
            </w:pPr>
            <w:r w:rsidRPr="00EA0A2D">
              <w:rPr>
                <w:sz w:val="22"/>
                <w:szCs w:val="22"/>
                <w:lang w:val="sr-Cyrl-CS"/>
              </w:rPr>
              <w:t>Упознати ученике са поделом таласа и таласним појавама</w:t>
            </w:r>
          </w:p>
        </w:tc>
      </w:tr>
      <w:tr w:rsidR="003067E0" w:rsidRPr="0056299D" w:rsidTr="00DE5C91">
        <w:tc>
          <w:tcPr>
            <w:tcW w:w="2988" w:type="dxa"/>
            <w:gridSpan w:val="2"/>
            <w:vAlign w:val="center"/>
          </w:tcPr>
          <w:p w:rsidR="003067E0" w:rsidRPr="00EA0A2D" w:rsidRDefault="003067E0" w:rsidP="00DE5C91">
            <w:pPr>
              <w:rPr>
                <w:sz w:val="22"/>
                <w:szCs w:val="22"/>
                <w:lang w:val="sr-Cyrl-CS"/>
              </w:rPr>
            </w:pPr>
            <w:r w:rsidRPr="00EA0A2D">
              <w:rPr>
                <w:sz w:val="22"/>
                <w:szCs w:val="22"/>
                <w:lang w:val="sr-Cyrl-CS"/>
              </w:rPr>
              <w:t>Оптика</w:t>
            </w:r>
          </w:p>
        </w:tc>
        <w:tc>
          <w:tcPr>
            <w:tcW w:w="6390" w:type="dxa"/>
            <w:vAlign w:val="center"/>
          </w:tcPr>
          <w:p w:rsidR="003067E0" w:rsidRPr="00EA0A2D" w:rsidRDefault="003067E0" w:rsidP="00DE5C91">
            <w:pPr>
              <w:rPr>
                <w:sz w:val="22"/>
                <w:szCs w:val="22"/>
                <w:lang w:val="sr-Cyrl-CS"/>
              </w:rPr>
            </w:pPr>
            <w:r w:rsidRPr="00EA0A2D">
              <w:rPr>
                <w:sz w:val="22"/>
                <w:szCs w:val="22"/>
                <w:lang w:val="sr-Cyrl-CS"/>
              </w:rPr>
              <w:t>Упознати који су оптички елементи,решавање основних задатака</w:t>
            </w:r>
          </w:p>
        </w:tc>
      </w:tr>
      <w:tr w:rsidR="003067E0" w:rsidRPr="0056299D" w:rsidTr="00DE5C91">
        <w:tc>
          <w:tcPr>
            <w:tcW w:w="2988" w:type="dxa"/>
            <w:gridSpan w:val="2"/>
            <w:vAlign w:val="center"/>
          </w:tcPr>
          <w:p w:rsidR="003067E0" w:rsidRPr="00EA0A2D" w:rsidRDefault="003067E0" w:rsidP="00DE5C91">
            <w:pPr>
              <w:rPr>
                <w:sz w:val="22"/>
                <w:szCs w:val="22"/>
                <w:lang w:val="sr-Cyrl-CS"/>
              </w:rPr>
            </w:pPr>
            <w:r w:rsidRPr="00EA0A2D">
              <w:rPr>
                <w:sz w:val="22"/>
                <w:szCs w:val="22"/>
                <w:lang w:val="sr-Cyrl-CS"/>
              </w:rPr>
              <w:t>Елементи атомске ,нуклеарне и савремене физике</w:t>
            </w:r>
          </w:p>
        </w:tc>
        <w:tc>
          <w:tcPr>
            <w:tcW w:w="6390" w:type="dxa"/>
            <w:vAlign w:val="center"/>
          </w:tcPr>
          <w:p w:rsidR="003067E0" w:rsidRPr="00EA0A2D" w:rsidRDefault="003067E0" w:rsidP="00DE5C91">
            <w:pPr>
              <w:rPr>
                <w:sz w:val="22"/>
                <w:szCs w:val="22"/>
                <w:lang w:val="sr-Cyrl-CS"/>
              </w:rPr>
            </w:pPr>
            <w:r w:rsidRPr="00EA0A2D">
              <w:rPr>
                <w:sz w:val="22"/>
                <w:szCs w:val="22"/>
                <w:lang w:val="sr-Cyrl-CS"/>
              </w:rPr>
              <w:t>Упознати ученике са основама атомске и нуклеарне физике</w:t>
            </w:r>
          </w:p>
        </w:tc>
      </w:tr>
    </w:tbl>
    <w:p w:rsidR="003067E0" w:rsidRPr="00EA0A2D" w:rsidRDefault="003067E0" w:rsidP="003067E0">
      <w:pPr>
        <w:rPr>
          <w:rFonts w:eastAsia="Calibri"/>
          <w:b/>
        </w:rPr>
      </w:pPr>
    </w:p>
    <w:p w:rsidR="003067E0" w:rsidRDefault="003067E0" w:rsidP="003067E0">
      <w:pPr>
        <w:rPr>
          <w:b/>
          <w:lang w:val="sr-Cyrl-CS"/>
        </w:rPr>
      </w:pPr>
      <w:r>
        <w:rPr>
          <w:rFonts w:eastAsia="Calibri"/>
          <w:b/>
        </w:rPr>
        <w:t>7</w:t>
      </w:r>
      <w:r w:rsidRPr="009E18F4">
        <w:rPr>
          <w:rFonts w:eastAsia="Calibri"/>
          <w:b/>
        </w:rPr>
        <w:t xml:space="preserve">. </w:t>
      </w:r>
      <w:r w:rsidRPr="009E18F4">
        <w:rPr>
          <w:b/>
        </w:rPr>
        <w:t xml:space="preserve">Програм рада  </w:t>
      </w:r>
      <w:r>
        <w:rPr>
          <w:b/>
        </w:rPr>
        <w:t xml:space="preserve">припремне </w:t>
      </w:r>
      <w:r w:rsidRPr="009E18F4">
        <w:rPr>
          <w:b/>
        </w:rPr>
        <w:t>наставе  за наставни предмет</w:t>
      </w:r>
      <w:r w:rsidR="00496B35">
        <w:rPr>
          <w:b/>
        </w:rPr>
        <w:t xml:space="preserve"> </w:t>
      </w:r>
      <w:r w:rsidRPr="009E18F4">
        <w:rPr>
          <w:b/>
          <w:lang w:val="sr-Cyrl-CS"/>
        </w:rPr>
        <w:t>биологија</w:t>
      </w:r>
    </w:p>
    <w:p w:rsidR="00FF62B6" w:rsidRPr="009E18F4" w:rsidRDefault="00FF62B6" w:rsidP="003067E0">
      <w:pPr>
        <w:rPr>
          <w:b/>
          <w:lang w:val="sr-Cyrl-CS"/>
        </w:rPr>
      </w:pPr>
    </w:p>
    <w:tbl>
      <w:tblPr>
        <w:tblStyle w:val="TableGrid"/>
        <w:tblW w:w="0" w:type="auto"/>
        <w:tblLook w:val="04A0"/>
      </w:tblPr>
      <w:tblGrid>
        <w:gridCol w:w="1278"/>
        <w:gridCol w:w="3420"/>
        <w:gridCol w:w="4680"/>
      </w:tblGrid>
      <w:tr w:rsidR="003067E0" w:rsidRPr="00FE1B84" w:rsidTr="00DE5C91">
        <w:tc>
          <w:tcPr>
            <w:tcW w:w="9378" w:type="dxa"/>
            <w:gridSpan w:val="3"/>
            <w:shd w:val="clear" w:color="auto" w:fill="D9D9D9" w:themeFill="background1" w:themeFillShade="D9"/>
          </w:tcPr>
          <w:p w:rsidR="003067E0" w:rsidRPr="00FE1B84" w:rsidRDefault="004A08FD"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FE1B84" w:rsidTr="00DE5C91">
        <w:tc>
          <w:tcPr>
            <w:tcW w:w="1278" w:type="dxa"/>
          </w:tcPr>
          <w:p w:rsidR="003067E0" w:rsidRPr="00FE1B84" w:rsidRDefault="003067E0" w:rsidP="00DE5C91">
            <w:pPr>
              <w:rPr>
                <w:sz w:val="22"/>
                <w:szCs w:val="22"/>
              </w:rPr>
            </w:pPr>
            <w:r w:rsidRPr="00FE1B84">
              <w:rPr>
                <w:sz w:val="22"/>
                <w:szCs w:val="22"/>
              </w:rPr>
              <w:t xml:space="preserve">Циљеви: </w:t>
            </w:r>
          </w:p>
          <w:p w:rsidR="003067E0" w:rsidRPr="00FE1B84" w:rsidRDefault="003067E0" w:rsidP="00DE5C91">
            <w:pPr>
              <w:rPr>
                <w:sz w:val="22"/>
                <w:szCs w:val="22"/>
              </w:rPr>
            </w:pPr>
          </w:p>
        </w:tc>
        <w:tc>
          <w:tcPr>
            <w:tcW w:w="8100" w:type="dxa"/>
            <w:gridSpan w:val="2"/>
          </w:tcPr>
          <w:p w:rsidR="003067E0" w:rsidRPr="00B400D2" w:rsidRDefault="003067E0" w:rsidP="00DE5C91">
            <w:pPr>
              <w:jc w:val="both"/>
              <w:rPr>
                <w:sz w:val="22"/>
                <w:szCs w:val="22"/>
                <w:lang w:val="ru-RU"/>
              </w:rPr>
            </w:pPr>
            <w:r w:rsidRPr="00FE1B84">
              <w:rPr>
                <w:sz w:val="22"/>
                <w:szCs w:val="22"/>
                <w:lang w:val="ru-RU"/>
              </w:rPr>
              <w:t xml:space="preserve">Изучавањем биологије ученици продубљују знања која су стекла у основној школи, оспособљавају се за стицање нових знања самообразовања и настављање образовања на вишим школама и факултетима. </w:t>
            </w:r>
          </w:p>
        </w:tc>
      </w:tr>
      <w:tr w:rsidR="003067E0" w:rsidRPr="00FE1B84" w:rsidTr="00DE5C91">
        <w:tc>
          <w:tcPr>
            <w:tcW w:w="1278" w:type="dxa"/>
          </w:tcPr>
          <w:p w:rsidR="003067E0" w:rsidRPr="00FE1B84" w:rsidRDefault="003067E0" w:rsidP="00DE5C91">
            <w:pPr>
              <w:rPr>
                <w:sz w:val="22"/>
                <w:szCs w:val="22"/>
              </w:rPr>
            </w:pPr>
            <w:r w:rsidRPr="00FE1B84">
              <w:rPr>
                <w:sz w:val="22"/>
                <w:szCs w:val="22"/>
              </w:rPr>
              <w:t xml:space="preserve">Задаци: </w:t>
            </w:r>
          </w:p>
          <w:p w:rsidR="003067E0" w:rsidRPr="00FE1B84" w:rsidRDefault="003067E0" w:rsidP="00DE5C91">
            <w:pPr>
              <w:jc w:val="both"/>
              <w:rPr>
                <w:sz w:val="22"/>
                <w:szCs w:val="22"/>
              </w:rPr>
            </w:pPr>
          </w:p>
        </w:tc>
        <w:tc>
          <w:tcPr>
            <w:tcW w:w="8100" w:type="dxa"/>
            <w:gridSpan w:val="2"/>
          </w:tcPr>
          <w:p w:rsidR="003067E0" w:rsidRPr="00B400D2" w:rsidRDefault="003067E0" w:rsidP="00DE5C91">
            <w:pPr>
              <w:rPr>
                <w:sz w:val="22"/>
                <w:szCs w:val="22"/>
                <w:lang w:val="ru-RU"/>
              </w:rPr>
            </w:pP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tc>
      </w:tr>
      <w:tr w:rsidR="003067E0" w:rsidRPr="00FE1B84" w:rsidTr="00DE5C91">
        <w:tc>
          <w:tcPr>
            <w:tcW w:w="4698" w:type="dxa"/>
            <w:gridSpan w:val="2"/>
          </w:tcPr>
          <w:p w:rsidR="003067E0" w:rsidRPr="00FE1B84" w:rsidRDefault="003067E0" w:rsidP="00DE5C91">
            <w:pPr>
              <w:rPr>
                <w:sz w:val="22"/>
                <w:szCs w:val="22"/>
              </w:rPr>
            </w:pPr>
            <w:r w:rsidRPr="00FE1B84">
              <w:rPr>
                <w:sz w:val="22"/>
                <w:szCs w:val="22"/>
              </w:rPr>
              <w:t>НАСТАВНЕ ТЕМЕ:</w:t>
            </w:r>
          </w:p>
        </w:tc>
        <w:tc>
          <w:tcPr>
            <w:tcW w:w="4680" w:type="dxa"/>
          </w:tcPr>
          <w:p w:rsidR="003067E0" w:rsidRPr="00FE1B84" w:rsidRDefault="003067E0" w:rsidP="00DE5C91">
            <w:pPr>
              <w:rPr>
                <w:sz w:val="22"/>
                <w:szCs w:val="22"/>
              </w:rPr>
            </w:pPr>
            <w:r w:rsidRPr="00FE1B84">
              <w:rPr>
                <w:sz w:val="22"/>
                <w:szCs w:val="22"/>
              </w:rPr>
              <w:t>ИСХОДИ:</w:t>
            </w:r>
          </w:p>
        </w:tc>
      </w:tr>
      <w:tr w:rsidR="003067E0" w:rsidRPr="00FE1B84" w:rsidTr="00DE5C91">
        <w:tc>
          <w:tcPr>
            <w:tcW w:w="4698" w:type="dxa"/>
            <w:gridSpan w:val="2"/>
          </w:tcPr>
          <w:p w:rsidR="003067E0" w:rsidRPr="00FE1B84" w:rsidRDefault="003067E0" w:rsidP="00DE5C91">
            <w:pPr>
              <w:pStyle w:val="ListParagraph"/>
              <w:spacing w:after="0" w:line="240" w:lineRule="auto"/>
              <w:ind w:left="0"/>
              <w:rPr>
                <w:rFonts w:ascii="Times New Roman" w:hAnsi="Times New Roman"/>
                <w:lang w:val="sr-Cyrl-CS"/>
              </w:rPr>
            </w:pPr>
            <w:r w:rsidRPr="00FE1B84">
              <w:rPr>
                <w:rFonts w:ascii="Times New Roman" w:hAnsi="Times New Roman"/>
                <w:bCs/>
                <w:lang w:val="sr-Cyrl-CS"/>
              </w:rPr>
              <w:t>1.Молекуларна биологија</w:t>
            </w:r>
          </w:p>
        </w:tc>
        <w:tc>
          <w:tcPr>
            <w:tcW w:w="4680" w:type="dxa"/>
          </w:tcPr>
          <w:p w:rsidR="003067E0" w:rsidRPr="00FE1B84" w:rsidRDefault="003067E0" w:rsidP="00DE5C91">
            <w:pPr>
              <w:pStyle w:val="ListParagraph"/>
              <w:spacing w:after="0" w:line="240" w:lineRule="auto"/>
              <w:ind w:left="0"/>
              <w:rPr>
                <w:rFonts w:ascii="Times New Roman" w:hAnsi="Times New Roman"/>
                <w:lang w:val="sr-Cyrl-CS"/>
              </w:rPr>
            </w:pPr>
            <w:r w:rsidRPr="00FE1B84">
              <w:rPr>
                <w:rFonts w:ascii="Times New Roman" w:hAnsi="Times New Roman"/>
                <w:lang w:val="ru-RU"/>
              </w:rPr>
              <w:t xml:space="preserve">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w:t>
            </w:r>
            <w:r w:rsidRPr="00FE1B84">
              <w:rPr>
                <w:rFonts w:ascii="Times New Roman" w:hAnsi="Times New Roman"/>
                <w:lang w:val="ru-RU"/>
              </w:rPr>
              <w:lastRenderedPageBreak/>
              <w:t>генетичког инжењеринга и молекуларне биотехнологије за жива бића</w:t>
            </w:r>
          </w:p>
        </w:tc>
      </w:tr>
      <w:tr w:rsidR="003067E0" w:rsidRPr="00FE1B84" w:rsidTr="00DE5C91">
        <w:tc>
          <w:tcPr>
            <w:tcW w:w="4698" w:type="dxa"/>
            <w:gridSpan w:val="2"/>
          </w:tcPr>
          <w:p w:rsidR="003067E0" w:rsidRPr="00FE1B84" w:rsidRDefault="003067E0" w:rsidP="00DE5C91">
            <w:pPr>
              <w:pStyle w:val="ListParagraph"/>
              <w:tabs>
                <w:tab w:val="left" w:pos="1240"/>
              </w:tabs>
              <w:spacing w:after="0" w:line="240" w:lineRule="auto"/>
              <w:ind w:left="0"/>
              <w:rPr>
                <w:rFonts w:ascii="Times New Roman" w:hAnsi="Times New Roman"/>
                <w:lang w:val="sr-Cyrl-CS"/>
              </w:rPr>
            </w:pPr>
            <w:r w:rsidRPr="00FE1B84">
              <w:rPr>
                <w:rFonts w:ascii="Times New Roman" w:hAnsi="Times New Roman"/>
                <w:lang w:val="sr-Cyrl-CS"/>
              </w:rPr>
              <w:lastRenderedPageBreak/>
              <w:t>2.</w:t>
            </w:r>
            <w:r w:rsidRPr="00FE1B84">
              <w:rPr>
                <w:rFonts w:ascii="Times New Roman" w:hAnsi="Times New Roman"/>
                <w:bCs/>
              </w:rPr>
              <w:t>Механизми наслеђивања</w:t>
            </w:r>
          </w:p>
        </w:tc>
        <w:tc>
          <w:tcPr>
            <w:tcW w:w="4680" w:type="dxa"/>
          </w:tcPr>
          <w:p w:rsidR="003067E0" w:rsidRPr="00FE1B84" w:rsidRDefault="003067E0" w:rsidP="00DE5C91">
            <w:pPr>
              <w:rPr>
                <w:sz w:val="22"/>
                <w:szCs w:val="22"/>
                <w:lang w:val="ru-RU"/>
              </w:rPr>
            </w:pPr>
            <w:r w:rsidRPr="00FE1B84">
              <w:rPr>
                <w:sz w:val="22"/>
                <w:szCs w:val="22"/>
                <w:lang w:val="ru-RU"/>
              </w:rPr>
              <w:t>Зна основна правила  наслеђивања,зна узроке варијабилности организама</w:t>
            </w:r>
          </w:p>
        </w:tc>
      </w:tr>
      <w:tr w:rsidR="003067E0" w:rsidRPr="00FE1B84" w:rsidTr="00DE5C91">
        <w:trPr>
          <w:trHeight w:val="307"/>
        </w:trPr>
        <w:tc>
          <w:tcPr>
            <w:tcW w:w="4698" w:type="dxa"/>
            <w:gridSpan w:val="2"/>
          </w:tcPr>
          <w:p w:rsidR="003067E0" w:rsidRPr="00FE1B84" w:rsidRDefault="003067E0" w:rsidP="00DE5C91">
            <w:pPr>
              <w:pStyle w:val="ListParagraph"/>
              <w:spacing w:after="0" w:line="240" w:lineRule="auto"/>
              <w:ind w:left="0"/>
              <w:rPr>
                <w:rFonts w:ascii="Times New Roman" w:hAnsi="Times New Roman"/>
                <w:lang w:val="sr-Cyrl-CS"/>
              </w:rPr>
            </w:pPr>
            <w:r w:rsidRPr="00FE1B84">
              <w:rPr>
                <w:rFonts w:ascii="Times New Roman" w:hAnsi="Times New Roman"/>
                <w:bCs/>
                <w:lang w:val="sr-Cyrl-CS"/>
              </w:rPr>
              <w:t>3.Генетика човека</w:t>
            </w:r>
          </w:p>
        </w:tc>
        <w:tc>
          <w:tcPr>
            <w:tcW w:w="4680" w:type="dxa"/>
          </w:tcPr>
          <w:p w:rsidR="003067E0" w:rsidRPr="00FE1B84" w:rsidRDefault="003067E0" w:rsidP="00DE5C91">
            <w:pPr>
              <w:rPr>
                <w:sz w:val="22"/>
                <w:szCs w:val="22"/>
                <w:lang w:val="ru-RU"/>
              </w:rPr>
            </w:pPr>
            <w:r w:rsidRPr="00FE1B84">
              <w:rPr>
                <w:sz w:val="22"/>
                <w:szCs w:val="22"/>
                <w:lang w:val="ru-RU"/>
              </w:rPr>
              <w:t>Зна опште принципе генетике човека, хромозоме, генотип,фенотип, зна значаја генетичких саветовалишта</w:t>
            </w:r>
          </w:p>
        </w:tc>
      </w:tr>
      <w:tr w:rsidR="003067E0" w:rsidRPr="00FE1B84" w:rsidTr="00DE5C91">
        <w:trPr>
          <w:trHeight w:val="267"/>
        </w:trPr>
        <w:tc>
          <w:tcPr>
            <w:tcW w:w="4698" w:type="dxa"/>
            <w:gridSpan w:val="2"/>
          </w:tcPr>
          <w:p w:rsidR="003067E0" w:rsidRPr="00FE1B84" w:rsidRDefault="003067E0" w:rsidP="00DE5C91">
            <w:pPr>
              <w:pStyle w:val="ListParagraph"/>
              <w:spacing w:after="0" w:line="240" w:lineRule="auto"/>
              <w:ind w:left="0"/>
              <w:rPr>
                <w:rFonts w:ascii="Times New Roman" w:hAnsi="Times New Roman"/>
                <w:bCs/>
                <w:lang w:val="sr-Cyrl-CS"/>
              </w:rPr>
            </w:pPr>
            <w:r w:rsidRPr="00FE1B84">
              <w:rPr>
                <w:rFonts w:ascii="Times New Roman" w:hAnsi="Times New Roman"/>
                <w:lang w:val="sr-Cyrl-CS"/>
              </w:rPr>
              <w:t>4.Еволуциона биологија</w:t>
            </w:r>
          </w:p>
        </w:tc>
        <w:tc>
          <w:tcPr>
            <w:tcW w:w="4680" w:type="dxa"/>
          </w:tcPr>
          <w:p w:rsidR="003067E0" w:rsidRPr="00FE1B84" w:rsidRDefault="003067E0" w:rsidP="00DE5C91">
            <w:pPr>
              <w:rPr>
                <w:sz w:val="22"/>
                <w:szCs w:val="22"/>
                <w:lang w:val="sr-Cyrl-CS"/>
              </w:rPr>
            </w:pPr>
            <w:r w:rsidRPr="00FE1B84">
              <w:rPr>
                <w:sz w:val="22"/>
                <w:szCs w:val="22"/>
                <w:lang w:val="ru-RU"/>
              </w:rPr>
              <w:t>Зна  појаве,процесе и односе у природи на основу биолошких закона модела и теорија</w:t>
            </w:r>
          </w:p>
        </w:tc>
      </w:tr>
    </w:tbl>
    <w:p w:rsidR="003067E0" w:rsidRPr="009E18F4" w:rsidRDefault="003067E0" w:rsidP="003067E0">
      <w:pPr>
        <w:rPr>
          <w:b/>
        </w:rPr>
      </w:pPr>
    </w:p>
    <w:p w:rsidR="003067E0" w:rsidRDefault="003067E0" w:rsidP="003067E0"/>
    <w:p w:rsidR="003067E0" w:rsidRDefault="003067E0" w:rsidP="003067E0">
      <w:pPr>
        <w:rPr>
          <w:b/>
          <w:lang w:val="sr-Cyrl-CS"/>
        </w:rPr>
      </w:pPr>
      <w:r w:rsidRPr="009E18F4">
        <w:rPr>
          <w:rFonts w:eastAsia="Calibri"/>
          <w:b/>
        </w:rPr>
        <w:t xml:space="preserve">8. </w:t>
      </w:r>
      <w:r w:rsidRPr="009E18F4">
        <w:rPr>
          <w:b/>
        </w:rPr>
        <w:t xml:space="preserve">Програм рада  </w:t>
      </w:r>
      <w:r>
        <w:rPr>
          <w:b/>
        </w:rPr>
        <w:t>припремне</w:t>
      </w:r>
      <w:r w:rsidRPr="009E18F4">
        <w:rPr>
          <w:b/>
        </w:rPr>
        <w:t xml:space="preserve"> наставе  за наставни предмет</w:t>
      </w:r>
      <w:r w:rsidR="00496B35">
        <w:rPr>
          <w:b/>
        </w:rPr>
        <w:t xml:space="preserve"> </w:t>
      </w:r>
      <w:r w:rsidRPr="009E18F4">
        <w:rPr>
          <w:b/>
          <w:lang w:val="sr-Cyrl-CS"/>
        </w:rPr>
        <w:t>здравствена нега</w:t>
      </w:r>
    </w:p>
    <w:p w:rsidR="00FF62B6" w:rsidRDefault="00FF62B6" w:rsidP="003067E0">
      <w:pPr>
        <w:rPr>
          <w:b/>
        </w:rPr>
      </w:pPr>
    </w:p>
    <w:tbl>
      <w:tblPr>
        <w:tblStyle w:val="TableGrid"/>
        <w:tblW w:w="0" w:type="auto"/>
        <w:tblLook w:val="04A0"/>
      </w:tblPr>
      <w:tblGrid>
        <w:gridCol w:w="1278"/>
        <w:gridCol w:w="1890"/>
        <w:gridCol w:w="6210"/>
      </w:tblGrid>
      <w:tr w:rsidR="003067E0" w:rsidRPr="00C5617E" w:rsidTr="00DE5C91">
        <w:tc>
          <w:tcPr>
            <w:tcW w:w="9378" w:type="dxa"/>
            <w:gridSpan w:val="3"/>
            <w:shd w:val="clear" w:color="auto" w:fill="D9D9D9" w:themeFill="background1" w:themeFillShade="D9"/>
          </w:tcPr>
          <w:p w:rsidR="003067E0" w:rsidRPr="00C5617E" w:rsidRDefault="004A08FD" w:rsidP="0043119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C5617E" w:rsidTr="00DE5C91">
        <w:tc>
          <w:tcPr>
            <w:tcW w:w="1278" w:type="dxa"/>
          </w:tcPr>
          <w:p w:rsidR="003067E0" w:rsidRPr="00C5617E" w:rsidRDefault="003067E0" w:rsidP="00DE5C91">
            <w:pPr>
              <w:rPr>
                <w:sz w:val="22"/>
                <w:szCs w:val="22"/>
              </w:rPr>
            </w:pPr>
            <w:r w:rsidRPr="00C5617E">
              <w:rPr>
                <w:sz w:val="22"/>
                <w:szCs w:val="22"/>
              </w:rPr>
              <w:t xml:space="preserve">Циљеви: </w:t>
            </w:r>
          </w:p>
          <w:p w:rsidR="003067E0" w:rsidRPr="00C5617E" w:rsidRDefault="003067E0" w:rsidP="00DE5C91">
            <w:pPr>
              <w:rPr>
                <w:sz w:val="22"/>
                <w:szCs w:val="22"/>
              </w:rPr>
            </w:pPr>
          </w:p>
        </w:tc>
        <w:tc>
          <w:tcPr>
            <w:tcW w:w="8100" w:type="dxa"/>
            <w:gridSpan w:val="2"/>
          </w:tcPr>
          <w:p w:rsidR="003067E0" w:rsidRPr="00C5617E" w:rsidRDefault="003067E0" w:rsidP="00DE5C91">
            <w:pPr>
              <w:rPr>
                <w:sz w:val="22"/>
                <w:szCs w:val="22"/>
                <w:lang w:val="sr-Cyrl-CS"/>
              </w:rPr>
            </w:pPr>
            <w:r w:rsidRPr="00C5617E">
              <w:rPr>
                <w:sz w:val="22"/>
                <w:szCs w:val="22"/>
              </w:rPr>
              <w:t>везани су за разумевање  делова  градива који су ученицима  недовољно јасни, а нису успели да усвоје  на часовима  редовне  и  допунске наставе. Ученици  треба да овладају познавањем и разумевањем предмета здравствене неге II</w:t>
            </w:r>
          </w:p>
        </w:tc>
      </w:tr>
      <w:tr w:rsidR="003067E0" w:rsidRPr="00C5617E" w:rsidTr="00DE5C91">
        <w:tc>
          <w:tcPr>
            <w:tcW w:w="1278" w:type="dxa"/>
          </w:tcPr>
          <w:p w:rsidR="003067E0" w:rsidRPr="00C5617E" w:rsidRDefault="003067E0" w:rsidP="00DE5C91">
            <w:pPr>
              <w:rPr>
                <w:sz w:val="22"/>
                <w:szCs w:val="22"/>
              </w:rPr>
            </w:pPr>
            <w:r w:rsidRPr="00C5617E">
              <w:rPr>
                <w:sz w:val="22"/>
                <w:szCs w:val="22"/>
              </w:rPr>
              <w:t xml:space="preserve">Задаци: </w:t>
            </w:r>
          </w:p>
          <w:p w:rsidR="003067E0" w:rsidRPr="00C5617E" w:rsidRDefault="003067E0" w:rsidP="00DE5C91">
            <w:pPr>
              <w:jc w:val="both"/>
              <w:rPr>
                <w:sz w:val="22"/>
                <w:szCs w:val="22"/>
              </w:rPr>
            </w:pPr>
          </w:p>
        </w:tc>
        <w:tc>
          <w:tcPr>
            <w:tcW w:w="8100" w:type="dxa"/>
            <w:gridSpan w:val="2"/>
          </w:tcPr>
          <w:p w:rsidR="003067E0" w:rsidRPr="00C5617E" w:rsidRDefault="003067E0" w:rsidP="00DE5C91">
            <w:pPr>
              <w:pStyle w:val="NormalWeb"/>
              <w:rPr>
                <w:sz w:val="22"/>
                <w:szCs w:val="22"/>
              </w:rPr>
            </w:pPr>
            <w:r w:rsidRPr="00C5617E">
              <w:rPr>
                <w:sz w:val="22"/>
                <w:szCs w:val="22"/>
              </w:rPr>
              <w:t xml:space="preserve">– развијање особина личности које карактеришу здравственог радника  : одговорност ,тачност ,:пожртвованост ,алтруизам  и  друге,као и усвајање етичког кодекса                                                                                                                                              -упознавање и стицање  знања o субјективним и објективним знацима болести                     – посматрање ,мерење ,евиденција и контрола виталних функција                                                       - посматрање ,мерење ,евиденција и контрола излучевина                                                            -стицање знања и вештина у припреми и испитивању болесника (лабораторијске анализе ,РТГ и ендоскопски прегледи )                                                                                               - стицање знања и вештина приликом извођења  пункција                                                         -савладају технике  апликација лека , инфузије , ,инхалације и оксигене терапије                 -стицање знањао реакцијама преосетљивости на лек и терапијском поступку у случају анафилактичког шока                                                                                              - стицање знања и вештина о нормалној и  вештачкој  исхрани   </w:t>
            </w:r>
          </w:p>
        </w:tc>
      </w:tr>
      <w:tr w:rsidR="003067E0" w:rsidRPr="00C5617E" w:rsidTr="00DE5C91">
        <w:tc>
          <w:tcPr>
            <w:tcW w:w="9378" w:type="dxa"/>
            <w:gridSpan w:val="3"/>
            <w:shd w:val="clear" w:color="auto" w:fill="D9D9D9" w:themeFill="background1" w:themeFillShade="D9"/>
          </w:tcPr>
          <w:p w:rsidR="003067E0" w:rsidRPr="00C5617E" w:rsidRDefault="003067E0" w:rsidP="00DE5C91">
            <w:pPr>
              <w:tabs>
                <w:tab w:val="left" w:pos="120"/>
              </w:tabs>
              <w:jc w:val="both"/>
              <w:rPr>
                <w:sz w:val="22"/>
                <w:szCs w:val="22"/>
                <w:lang w:val="sr-Cyrl-CS"/>
              </w:rPr>
            </w:pPr>
            <w:r w:rsidRPr="00C5617E">
              <w:rPr>
                <w:sz w:val="22"/>
                <w:szCs w:val="22"/>
                <w:lang w:val="sr-Cyrl-CS"/>
              </w:rPr>
              <w:t>Активности ученика и наставникакојима се остварује допунска настава: усмено излагање ученика и наставника, употреба уџбеника Здравствена нега 1</w:t>
            </w:r>
            <w:r w:rsidRPr="00C5617E">
              <w:rPr>
                <w:sz w:val="22"/>
                <w:szCs w:val="22"/>
              </w:rPr>
              <w:t>I</w:t>
            </w:r>
            <w:r w:rsidRPr="00C5617E">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контролнихзадатака </w:t>
            </w:r>
          </w:p>
        </w:tc>
      </w:tr>
      <w:tr w:rsidR="003067E0" w:rsidRPr="00C5617E" w:rsidTr="00DE5C91">
        <w:tc>
          <w:tcPr>
            <w:tcW w:w="3168" w:type="dxa"/>
            <w:gridSpan w:val="2"/>
          </w:tcPr>
          <w:p w:rsidR="003067E0" w:rsidRPr="00C5617E" w:rsidRDefault="003067E0" w:rsidP="00DE5C91">
            <w:pPr>
              <w:rPr>
                <w:sz w:val="22"/>
                <w:szCs w:val="22"/>
              </w:rPr>
            </w:pPr>
            <w:r w:rsidRPr="00C5617E">
              <w:rPr>
                <w:sz w:val="22"/>
                <w:szCs w:val="22"/>
              </w:rPr>
              <w:t>НАСТАВНИ МОДУЛИ :</w:t>
            </w:r>
          </w:p>
        </w:tc>
        <w:tc>
          <w:tcPr>
            <w:tcW w:w="6210" w:type="dxa"/>
          </w:tcPr>
          <w:p w:rsidR="003067E0" w:rsidRPr="00C5617E" w:rsidRDefault="003067E0" w:rsidP="00DE5C91">
            <w:pPr>
              <w:rPr>
                <w:sz w:val="22"/>
                <w:szCs w:val="22"/>
              </w:rPr>
            </w:pPr>
            <w:r w:rsidRPr="00C5617E">
              <w:rPr>
                <w:sz w:val="22"/>
                <w:szCs w:val="22"/>
              </w:rPr>
              <w:t>ИСХОДИ: Ученик ће бити у стању да :</w:t>
            </w:r>
          </w:p>
        </w:tc>
      </w:tr>
      <w:tr w:rsidR="003067E0" w:rsidRPr="00C5617E" w:rsidTr="00DE5C91">
        <w:tc>
          <w:tcPr>
            <w:tcW w:w="3168" w:type="dxa"/>
            <w:gridSpan w:val="2"/>
          </w:tcPr>
          <w:p w:rsidR="003067E0" w:rsidRPr="00C5617E" w:rsidRDefault="003067E0" w:rsidP="00DE5C91">
            <w:pPr>
              <w:rPr>
                <w:sz w:val="22"/>
                <w:szCs w:val="22"/>
                <w:lang w:val="sr-Cyrl-CS"/>
              </w:rPr>
            </w:pPr>
            <w:r w:rsidRPr="00C5617E">
              <w:rPr>
                <w:sz w:val="22"/>
                <w:szCs w:val="22"/>
                <w:lang w:val="sr-Cyrl-CS"/>
              </w:rPr>
              <w:t xml:space="preserve">Посматрање болесника </w:t>
            </w:r>
          </w:p>
        </w:tc>
        <w:tc>
          <w:tcPr>
            <w:tcW w:w="6210" w:type="dxa"/>
          </w:tcPr>
          <w:p w:rsidR="003067E0" w:rsidRPr="00C5617E" w:rsidRDefault="003067E0" w:rsidP="00DE5C91">
            <w:pPr>
              <w:pStyle w:val="ListParagraph"/>
              <w:spacing w:after="0" w:line="240" w:lineRule="auto"/>
              <w:ind w:left="0"/>
              <w:rPr>
                <w:rFonts w:ascii="Times New Roman" w:hAnsi="Times New Roman"/>
                <w:lang w:val="sr-Cyrl-CS"/>
              </w:rPr>
            </w:pPr>
            <w:r w:rsidRPr="00C5617E">
              <w:rPr>
                <w:rFonts w:ascii="Times New Roman" w:hAnsi="Times New Roman"/>
              </w:rPr>
              <w:t xml:space="preserve">дефинише, објасни, измери и евидентира  врсте виталних знака и повеже субјективно стање болесника са објективним симптомима болести    </w:t>
            </w:r>
          </w:p>
        </w:tc>
      </w:tr>
      <w:tr w:rsidR="003067E0" w:rsidRPr="00C5617E" w:rsidTr="00DE5C91">
        <w:tc>
          <w:tcPr>
            <w:tcW w:w="3168" w:type="dxa"/>
            <w:gridSpan w:val="2"/>
          </w:tcPr>
          <w:p w:rsidR="003067E0" w:rsidRPr="00C5617E" w:rsidRDefault="003067E0" w:rsidP="00DE5C91">
            <w:pPr>
              <w:rPr>
                <w:sz w:val="22"/>
                <w:szCs w:val="22"/>
                <w:lang w:val="sr-Cyrl-CS"/>
              </w:rPr>
            </w:pPr>
            <w:r w:rsidRPr="00C5617E">
              <w:rPr>
                <w:sz w:val="22"/>
                <w:szCs w:val="22"/>
                <w:lang w:val="sr-Cyrl-CS"/>
              </w:rPr>
              <w:t>Посматрање излучевина ,узимање и слање  биолошког материјала на преглед</w:t>
            </w:r>
          </w:p>
        </w:tc>
        <w:tc>
          <w:tcPr>
            <w:tcW w:w="6210" w:type="dxa"/>
          </w:tcPr>
          <w:p w:rsidR="003067E0" w:rsidRPr="00C5617E" w:rsidRDefault="003067E0" w:rsidP="00DE5C91">
            <w:pPr>
              <w:jc w:val="both"/>
              <w:rPr>
                <w:sz w:val="22"/>
                <w:szCs w:val="22"/>
              </w:rPr>
            </w:pPr>
            <w:r w:rsidRPr="00C5617E">
              <w:rPr>
                <w:sz w:val="22"/>
                <w:szCs w:val="22"/>
              </w:rPr>
              <w:t>објасни  преглед излучевина ,</w:t>
            </w:r>
          </w:p>
          <w:p w:rsidR="003067E0" w:rsidRPr="00C5617E" w:rsidRDefault="003067E0" w:rsidP="00DE5C91">
            <w:pPr>
              <w:pStyle w:val="ListParagraph"/>
              <w:spacing w:after="0" w:line="240" w:lineRule="auto"/>
              <w:ind w:left="0"/>
              <w:rPr>
                <w:rFonts w:ascii="Times New Roman" w:hAnsi="Times New Roman"/>
              </w:rPr>
            </w:pPr>
            <w:r w:rsidRPr="00C5617E">
              <w:rPr>
                <w:rFonts w:ascii="Times New Roman" w:hAnsi="Times New Roman"/>
              </w:rPr>
              <w:t>узимање и слање биолошког материјала на лабораторијске анализе ,врсте пункција ,(припрему материјала ,болесника и асистирање за извођење истих</w:t>
            </w:r>
          </w:p>
          <w:p w:rsidR="003067E0" w:rsidRPr="00C5617E" w:rsidRDefault="003067E0" w:rsidP="00DE5C91">
            <w:pPr>
              <w:pStyle w:val="ListParagraph"/>
              <w:spacing w:after="0" w:line="240" w:lineRule="auto"/>
              <w:ind w:left="0"/>
              <w:rPr>
                <w:rFonts w:ascii="Times New Roman" w:hAnsi="Times New Roman"/>
              </w:rPr>
            </w:pPr>
          </w:p>
        </w:tc>
      </w:tr>
      <w:tr w:rsidR="003067E0" w:rsidRPr="00C5617E" w:rsidTr="00DE5C91">
        <w:tc>
          <w:tcPr>
            <w:tcW w:w="3168" w:type="dxa"/>
            <w:gridSpan w:val="2"/>
          </w:tcPr>
          <w:p w:rsidR="003067E0" w:rsidRPr="00C5617E" w:rsidRDefault="003067E0" w:rsidP="00DE5C91">
            <w:pPr>
              <w:rPr>
                <w:sz w:val="22"/>
                <w:szCs w:val="22"/>
                <w:lang w:val="sr-Cyrl-CS"/>
              </w:rPr>
            </w:pPr>
            <w:r w:rsidRPr="00C5617E">
              <w:rPr>
                <w:sz w:val="22"/>
                <w:szCs w:val="22"/>
                <w:lang w:val="sr-Cyrl-CS"/>
              </w:rPr>
              <w:t>Задаци медицинске –сестре техничара у извођењу терапијских процедура</w:t>
            </w:r>
          </w:p>
        </w:tc>
        <w:tc>
          <w:tcPr>
            <w:tcW w:w="6210" w:type="dxa"/>
          </w:tcPr>
          <w:p w:rsidR="003067E0" w:rsidRPr="00C5617E" w:rsidRDefault="003067E0" w:rsidP="00DE5C91">
            <w:pPr>
              <w:pStyle w:val="ListParagraph"/>
              <w:spacing w:after="0" w:line="240" w:lineRule="auto"/>
              <w:ind w:left="0"/>
              <w:rPr>
                <w:rFonts w:ascii="Times New Roman" w:hAnsi="Times New Roman"/>
                <w:lang w:val="sr-Cyrl-CS"/>
              </w:rPr>
            </w:pPr>
            <w:r w:rsidRPr="00C5617E">
              <w:rPr>
                <w:rFonts w:ascii="Times New Roman" w:hAnsi="Times New Roman"/>
              </w:rPr>
              <w:t xml:space="preserve">да успостави комуникацију са болесником ,припреми и апликује лек у прописаној дози и зна терапијски поступак у случају </w:t>
            </w:r>
            <w:r w:rsidRPr="00C5617E">
              <w:rPr>
                <w:rFonts w:ascii="Times New Roman" w:hAnsi="Times New Roman"/>
                <w:lang w:val="sr-Cyrl-CS"/>
              </w:rPr>
              <w:t>анафилактичког шока</w:t>
            </w:r>
          </w:p>
        </w:tc>
      </w:tr>
      <w:tr w:rsidR="003067E0" w:rsidRPr="00C5617E" w:rsidTr="00DE5C91">
        <w:tc>
          <w:tcPr>
            <w:tcW w:w="3168" w:type="dxa"/>
            <w:gridSpan w:val="2"/>
          </w:tcPr>
          <w:p w:rsidR="003067E0" w:rsidRPr="00C5617E" w:rsidRDefault="003067E0" w:rsidP="00DE5C91">
            <w:pPr>
              <w:rPr>
                <w:sz w:val="22"/>
                <w:szCs w:val="22"/>
                <w:lang w:val="sr-Cyrl-CS"/>
              </w:rPr>
            </w:pPr>
            <w:r w:rsidRPr="00C5617E">
              <w:rPr>
                <w:sz w:val="22"/>
                <w:szCs w:val="22"/>
                <w:lang w:val="sr-Cyrl-CS"/>
              </w:rPr>
              <w:t>Задаци медицинске –сестре техничара у извођењу дијагностичких процедура</w:t>
            </w:r>
          </w:p>
        </w:tc>
        <w:tc>
          <w:tcPr>
            <w:tcW w:w="6210" w:type="dxa"/>
          </w:tcPr>
          <w:p w:rsidR="003067E0" w:rsidRPr="00C5617E" w:rsidRDefault="003067E0" w:rsidP="00DE5C91">
            <w:pPr>
              <w:pStyle w:val="ListParagraph"/>
              <w:spacing w:after="0" w:line="240" w:lineRule="auto"/>
              <w:ind w:left="0"/>
              <w:rPr>
                <w:rFonts w:ascii="Times New Roman" w:hAnsi="Times New Roman"/>
              </w:rPr>
            </w:pPr>
            <w:r w:rsidRPr="00C5617E">
              <w:rPr>
                <w:rFonts w:ascii="Times New Roman" w:hAnsi="Times New Roman"/>
              </w:rPr>
              <w:t xml:space="preserve">да објасни, улогу медицинске - сестре  приликом РТГ испитивања и ендоскопских прегледа и спроведе припрему болесника </w:t>
            </w:r>
          </w:p>
        </w:tc>
      </w:tr>
      <w:tr w:rsidR="003067E0" w:rsidRPr="00C5617E" w:rsidTr="00DE5C91">
        <w:tc>
          <w:tcPr>
            <w:tcW w:w="3168" w:type="dxa"/>
            <w:gridSpan w:val="2"/>
          </w:tcPr>
          <w:p w:rsidR="003067E0" w:rsidRPr="00C5617E" w:rsidRDefault="003067E0" w:rsidP="00DE5C91">
            <w:pPr>
              <w:rPr>
                <w:sz w:val="22"/>
                <w:szCs w:val="22"/>
              </w:rPr>
            </w:pPr>
            <w:r w:rsidRPr="00C5617E">
              <w:rPr>
                <w:sz w:val="22"/>
                <w:szCs w:val="22"/>
              </w:rPr>
              <w:t>Исхрана болесника</w:t>
            </w:r>
          </w:p>
        </w:tc>
        <w:tc>
          <w:tcPr>
            <w:tcW w:w="6210" w:type="dxa"/>
          </w:tcPr>
          <w:p w:rsidR="003067E0" w:rsidRPr="00C5617E" w:rsidRDefault="003067E0" w:rsidP="00DE5C91">
            <w:pPr>
              <w:pStyle w:val="ListParagraph"/>
              <w:spacing w:after="0" w:line="240" w:lineRule="auto"/>
              <w:ind w:left="0"/>
              <w:rPr>
                <w:rFonts w:ascii="Times New Roman" w:hAnsi="Times New Roman"/>
                <w:lang w:val="sr-Cyrl-CS"/>
              </w:rPr>
            </w:pPr>
            <w:r w:rsidRPr="00C5617E">
              <w:rPr>
                <w:rFonts w:ascii="Times New Roman" w:hAnsi="Times New Roman"/>
              </w:rPr>
              <w:t>да објасни принципе  нормалне и дијеталне исхране ,спроведе парентералну и вештачку исхрану</w:t>
            </w:r>
          </w:p>
        </w:tc>
      </w:tr>
    </w:tbl>
    <w:p w:rsidR="003067E0" w:rsidRDefault="003067E0" w:rsidP="003067E0">
      <w:pPr>
        <w:rPr>
          <w:b/>
          <w:lang w:val="sr-Cyrl-CS"/>
        </w:rPr>
      </w:pPr>
      <w:r w:rsidRPr="009E18F4">
        <w:rPr>
          <w:rFonts w:eastAsia="Calibri"/>
          <w:b/>
        </w:rPr>
        <w:lastRenderedPageBreak/>
        <w:t xml:space="preserve">9. </w:t>
      </w:r>
      <w:r w:rsidRPr="009E18F4">
        <w:rPr>
          <w:b/>
        </w:rPr>
        <w:t xml:space="preserve">Програм рада  </w:t>
      </w:r>
      <w:r>
        <w:rPr>
          <w:b/>
        </w:rPr>
        <w:t>припремне</w:t>
      </w:r>
      <w:r w:rsidRPr="009E18F4">
        <w:rPr>
          <w:b/>
        </w:rPr>
        <w:t xml:space="preserve"> наставе за наставни предмет</w:t>
      </w:r>
      <w:r w:rsidR="00496B35">
        <w:rPr>
          <w:b/>
        </w:rPr>
        <w:t xml:space="preserve"> </w:t>
      </w:r>
      <w:r w:rsidRPr="009E18F4">
        <w:rPr>
          <w:b/>
          <w:lang w:val="sr-Cyrl-CS"/>
        </w:rPr>
        <w:t>патологија</w:t>
      </w:r>
    </w:p>
    <w:p w:rsidR="00431193" w:rsidRPr="009E18F4" w:rsidRDefault="00431193" w:rsidP="003067E0">
      <w:pPr>
        <w:rPr>
          <w:b/>
          <w:lang w:val="sr-Cyrl-CS"/>
        </w:rPr>
      </w:pPr>
    </w:p>
    <w:tbl>
      <w:tblPr>
        <w:tblStyle w:val="TableGrid"/>
        <w:tblW w:w="0" w:type="auto"/>
        <w:tblLook w:val="04A0"/>
      </w:tblPr>
      <w:tblGrid>
        <w:gridCol w:w="1278"/>
        <w:gridCol w:w="1890"/>
        <w:gridCol w:w="6210"/>
      </w:tblGrid>
      <w:tr w:rsidR="003067E0" w:rsidRPr="00A17E9B" w:rsidTr="00DE5C91">
        <w:tc>
          <w:tcPr>
            <w:tcW w:w="9378" w:type="dxa"/>
            <w:gridSpan w:val="3"/>
            <w:shd w:val="clear" w:color="auto" w:fill="D9D9D9" w:themeFill="background1" w:themeFillShade="D9"/>
          </w:tcPr>
          <w:p w:rsidR="003067E0" w:rsidRPr="00A17E9B" w:rsidRDefault="004A08FD"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A17E9B" w:rsidTr="00DE5C91">
        <w:tc>
          <w:tcPr>
            <w:tcW w:w="1278" w:type="dxa"/>
          </w:tcPr>
          <w:p w:rsidR="003067E0" w:rsidRPr="00A17E9B" w:rsidRDefault="003067E0" w:rsidP="00DE5C91">
            <w:pPr>
              <w:rPr>
                <w:sz w:val="22"/>
                <w:szCs w:val="22"/>
              </w:rPr>
            </w:pPr>
            <w:r w:rsidRPr="00A17E9B">
              <w:rPr>
                <w:sz w:val="22"/>
                <w:szCs w:val="22"/>
              </w:rPr>
              <w:t xml:space="preserve">Циљеви: </w:t>
            </w:r>
          </w:p>
          <w:p w:rsidR="003067E0" w:rsidRPr="00A17E9B" w:rsidRDefault="003067E0" w:rsidP="00DE5C91">
            <w:pPr>
              <w:rPr>
                <w:sz w:val="22"/>
                <w:szCs w:val="22"/>
              </w:rPr>
            </w:pPr>
          </w:p>
        </w:tc>
        <w:tc>
          <w:tcPr>
            <w:tcW w:w="8100" w:type="dxa"/>
            <w:gridSpan w:val="2"/>
          </w:tcPr>
          <w:p w:rsidR="003067E0" w:rsidRPr="00A17E9B" w:rsidRDefault="003067E0" w:rsidP="00DE5C91">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3067E0" w:rsidRPr="00A17E9B" w:rsidTr="00DE5C91">
        <w:tc>
          <w:tcPr>
            <w:tcW w:w="1278" w:type="dxa"/>
          </w:tcPr>
          <w:p w:rsidR="003067E0" w:rsidRPr="00A17E9B" w:rsidRDefault="003067E0" w:rsidP="00DE5C91">
            <w:pPr>
              <w:rPr>
                <w:sz w:val="22"/>
                <w:szCs w:val="22"/>
              </w:rPr>
            </w:pPr>
            <w:r w:rsidRPr="00A17E9B">
              <w:rPr>
                <w:sz w:val="22"/>
                <w:szCs w:val="22"/>
              </w:rPr>
              <w:t xml:space="preserve">Задаци: </w:t>
            </w:r>
          </w:p>
          <w:p w:rsidR="003067E0" w:rsidRPr="00A17E9B" w:rsidRDefault="003067E0" w:rsidP="00DE5C91">
            <w:pPr>
              <w:jc w:val="both"/>
              <w:rPr>
                <w:sz w:val="22"/>
                <w:szCs w:val="22"/>
              </w:rPr>
            </w:pPr>
          </w:p>
        </w:tc>
        <w:tc>
          <w:tcPr>
            <w:tcW w:w="8100" w:type="dxa"/>
            <w:gridSpan w:val="2"/>
          </w:tcPr>
          <w:p w:rsidR="003067E0" w:rsidRPr="00A17E9B" w:rsidRDefault="003067E0" w:rsidP="00DE5C91">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3067E0" w:rsidRPr="00A17E9B" w:rsidRDefault="003067E0" w:rsidP="00DE5C91">
            <w:pPr>
              <w:ind w:left="120" w:hanging="120"/>
              <w:jc w:val="both"/>
              <w:rPr>
                <w:sz w:val="22"/>
                <w:szCs w:val="22"/>
                <w:lang w:val="sr-Cyrl-CS"/>
              </w:rPr>
            </w:pPr>
            <w:r w:rsidRPr="00A17E9B">
              <w:rPr>
                <w:sz w:val="22"/>
                <w:szCs w:val="22"/>
                <w:lang w:val="sr-Cyrl-CS"/>
              </w:rPr>
              <w:t>- Разумевање дејства различитих агенаса на ток патолошког процеса, упућивање ученика да логично закључују које поремећаје даје одређена морфолошка промена у ткиву или органу и како се то одражава на симптоматологију болести.</w:t>
            </w:r>
          </w:p>
          <w:p w:rsidR="003067E0" w:rsidRPr="008632C0" w:rsidRDefault="003067E0" w:rsidP="008632C0">
            <w:pPr>
              <w:ind w:left="120" w:hanging="120"/>
              <w:jc w:val="both"/>
              <w:rPr>
                <w:sz w:val="22"/>
                <w:szCs w:val="22"/>
                <w:lang w:val="sr-Cyrl-CS"/>
              </w:rPr>
            </w:pPr>
            <w:r w:rsidRPr="00A17E9B">
              <w:rPr>
                <w:sz w:val="22"/>
                <w:szCs w:val="22"/>
                <w:lang w:val="sr-Cyrl-CS"/>
              </w:rPr>
              <w:t>- Препознавање и повезивање стеченог знања из патологије са другим медицинским гранама, тј. предметима.</w:t>
            </w:r>
          </w:p>
        </w:tc>
      </w:tr>
      <w:tr w:rsidR="003067E0" w:rsidRPr="00A17E9B" w:rsidTr="00DE5C91">
        <w:tc>
          <w:tcPr>
            <w:tcW w:w="9378" w:type="dxa"/>
            <w:gridSpan w:val="3"/>
            <w:shd w:val="clear" w:color="auto" w:fill="D9D9D9" w:themeFill="background1" w:themeFillShade="D9"/>
          </w:tcPr>
          <w:p w:rsidR="003067E0" w:rsidRPr="00A17E9B" w:rsidRDefault="003067E0" w:rsidP="00DE5C91">
            <w:pPr>
              <w:rPr>
                <w:sz w:val="22"/>
                <w:szCs w:val="22"/>
                <w:lang w:val="sr-Cyrl-CS"/>
              </w:rPr>
            </w:pPr>
            <w:r w:rsidRPr="00A17E9B">
              <w:rPr>
                <w:sz w:val="22"/>
                <w:szCs w:val="22"/>
                <w:lang w:val="sr-Cyrl-CS"/>
              </w:rPr>
              <w:t>Активности којима се остварује припремна  настава су</w:t>
            </w:r>
          </w:p>
          <w:p w:rsidR="003067E0" w:rsidRPr="00A17E9B" w:rsidRDefault="003067E0" w:rsidP="00DE5C91">
            <w:pPr>
              <w:rPr>
                <w:sz w:val="22"/>
                <w:szCs w:val="22"/>
                <w:lang w:val="sr-Cyrl-CS"/>
              </w:rPr>
            </w:pPr>
            <w:r w:rsidRPr="00A17E9B">
              <w:rPr>
                <w:sz w:val="22"/>
                <w:szCs w:val="22"/>
                <w:lang w:val="sr-Cyrl-CS"/>
              </w:rPr>
              <w:t>Индивидуални и групни рад са ученицима</w:t>
            </w:r>
          </w:p>
          <w:p w:rsidR="003067E0" w:rsidRPr="00A17E9B" w:rsidRDefault="003067E0" w:rsidP="00DE5C91">
            <w:pPr>
              <w:rPr>
                <w:sz w:val="22"/>
                <w:szCs w:val="22"/>
                <w:lang w:val="sr-Cyrl-CS"/>
              </w:rPr>
            </w:pPr>
            <w:r w:rsidRPr="00A17E9B">
              <w:rPr>
                <w:sz w:val="22"/>
                <w:szCs w:val="22"/>
                <w:lang w:val="sr-Cyrl-CS"/>
              </w:rPr>
              <w:t>Усмено обнављање</w:t>
            </w:r>
          </w:p>
          <w:p w:rsidR="003067E0" w:rsidRPr="00A17E9B" w:rsidRDefault="003067E0" w:rsidP="00DE5C91">
            <w:pPr>
              <w:rPr>
                <w:sz w:val="22"/>
                <w:szCs w:val="22"/>
                <w:lang w:val="sr-Cyrl-CS"/>
              </w:rPr>
            </w:pPr>
            <w:r w:rsidRPr="00A17E9B">
              <w:rPr>
                <w:sz w:val="22"/>
                <w:szCs w:val="22"/>
                <w:lang w:val="sr-Cyrl-CS"/>
              </w:rPr>
              <w:t>Коришћење табле ради шематских приказа патолошких процеса</w:t>
            </w:r>
          </w:p>
          <w:p w:rsidR="003067E0" w:rsidRPr="00A17E9B" w:rsidRDefault="003067E0" w:rsidP="00DE5C91">
            <w:pPr>
              <w:rPr>
                <w:sz w:val="22"/>
                <w:szCs w:val="22"/>
                <w:lang w:val="sr-Cyrl-CS"/>
              </w:rPr>
            </w:pPr>
            <w:r w:rsidRPr="00A17E9B">
              <w:rPr>
                <w:sz w:val="22"/>
                <w:szCs w:val="22"/>
                <w:lang w:val="sr-Cyrl-CS"/>
              </w:rPr>
              <w:t>Коришћење презентација и анимација</w:t>
            </w:r>
          </w:p>
          <w:p w:rsidR="003067E0" w:rsidRPr="00A17E9B" w:rsidRDefault="003067E0" w:rsidP="00DE5C91">
            <w:pPr>
              <w:tabs>
                <w:tab w:val="left" w:pos="120"/>
              </w:tabs>
              <w:jc w:val="both"/>
              <w:rPr>
                <w:sz w:val="22"/>
                <w:szCs w:val="22"/>
                <w:lang w:val="sr-Cyrl-CS"/>
              </w:rPr>
            </w:pPr>
            <w:r w:rsidRPr="00A17E9B">
              <w:rPr>
                <w:sz w:val="22"/>
                <w:szCs w:val="22"/>
                <w:lang w:val="sr-Cyrl-CS"/>
              </w:rPr>
              <w:t>Решавање тестова</w:t>
            </w:r>
          </w:p>
        </w:tc>
      </w:tr>
      <w:tr w:rsidR="003067E0" w:rsidRPr="00A17E9B" w:rsidTr="00DE5C91">
        <w:tc>
          <w:tcPr>
            <w:tcW w:w="3168" w:type="dxa"/>
            <w:gridSpan w:val="2"/>
          </w:tcPr>
          <w:p w:rsidR="003067E0" w:rsidRPr="00A17E9B" w:rsidRDefault="003067E0" w:rsidP="00DE5C91">
            <w:pPr>
              <w:rPr>
                <w:sz w:val="22"/>
                <w:szCs w:val="22"/>
              </w:rPr>
            </w:pPr>
            <w:r w:rsidRPr="00A17E9B">
              <w:rPr>
                <w:sz w:val="22"/>
                <w:szCs w:val="22"/>
              </w:rPr>
              <w:t>НАСТАВНЕ ТЕМЕ:</w:t>
            </w:r>
          </w:p>
        </w:tc>
        <w:tc>
          <w:tcPr>
            <w:tcW w:w="6210" w:type="dxa"/>
          </w:tcPr>
          <w:p w:rsidR="003067E0" w:rsidRPr="00A17E9B" w:rsidRDefault="003067E0" w:rsidP="00DE5C91">
            <w:pPr>
              <w:rPr>
                <w:sz w:val="22"/>
                <w:szCs w:val="22"/>
              </w:rPr>
            </w:pPr>
            <w:r w:rsidRPr="00A17E9B">
              <w:rPr>
                <w:sz w:val="22"/>
                <w:szCs w:val="22"/>
              </w:rPr>
              <w:t>ИСХОДИ:</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rPr>
              <w:t>1. Здравље и болест. Смрт и знакови смрти</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2. Етиологија и патогенеза обољења</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3. Прилагођавање ћелија и ткива, њихово оштећење, регенерација и смрт</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4. Таложење материја и поремећаји пигментације</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разуме узроке и последице поремећаја метаболизма и таложења у ткивима органских материја, неорганских материја и пигмената</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5. Запаљења</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6. Поремећаји промета воде и циркулације</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7. Неоплазме</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8. Патологија кардиоваскуларног и респираторног система</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lastRenderedPageBreak/>
              <w:t>9. Патологија дигестивног система</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10. Патологија урогениталног система, коже , меких ткива и костију</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3067E0" w:rsidRPr="00A17E9B" w:rsidTr="00DE5C91">
        <w:tc>
          <w:tcPr>
            <w:tcW w:w="3168" w:type="dxa"/>
            <w:gridSpan w:val="2"/>
          </w:tcPr>
          <w:p w:rsidR="003067E0" w:rsidRPr="00A17E9B" w:rsidRDefault="003067E0" w:rsidP="00DE5C91">
            <w:pPr>
              <w:rPr>
                <w:sz w:val="22"/>
                <w:szCs w:val="22"/>
                <w:lang w:val="sr-Cyrl-CS"/>
              </w:rPr>
            </w:pPr>
            <w:r w:rsidRPr="00A17E9B">
              <w:rPr>
                <w:sz w:val="22"/>
                <w:szCs w:val="22"/>
                <w:lang w:val="sr-Cyrl-CS"/>
              </w:rPr>
              <w:t>11. Патологија нервног и ендокриног система</w:t>
            </w:r>
          </w:p>
        </w:tc>
        <w:tc>
          <w:tcPr>
            <w:tcW w:w="6210" w:type="dxa"/>
          </w:tcPr>
          <w:p w:rsidR="003067E0" w:rsidRPr="00A17E9B" w:rsidRDefault="003067E0" w:rsidP="00DE5C91">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3067E0" w:rsidRPr="00A17E9B" w:rsidRDefault="003067E0" w:rsidP="003067E0">
      <w:pPr>
        <w:rPr>
          <w:sz w:val="22"/>
          <w:szCs w:val="22"/>
          <w:lang w:val="sr-Cyrl-CS"/>
        </w:rPr>
      </w:pPr>
    </w:p>
    <w:p w:rsidR="003067E0" w:rsidRDefault="003067E0" w:rsidP="003067E0">
      <w:pPr>
        <w:rPr>
          <w:b/>
        </w:rPr>
      </w:pPr>
      <w:r w:rsidRPr="009E18F4">
        <w:rPr>
          <w:rFonts w:eastAsia="Calibri"/>
          <w:b/>
        </w:rPr>
        <w:t xml:space="preserve">10. </w:t>
      </w:r>
      <w:r w:rsidRPr="009E18F4">
        <w:rPr>
          <w:b/>
        </w:rPr>
        <w:t xml:space="preserve">Програм рада  </w:t>
      </w:r>
      <w:r>
        <w:rPr>
          <w:b/>
        </w:rPr>
        <w:t>припремне</w:t>
      </w:r>
      <w:r w:rsidRPr="009E18F4">
        <w:rPr>
          <w:b/>
        </w:rPr>
        <w:t xml:space="preserve"> наставе  за наставни предмет микробиологија са епидемиологијом</w:t>
      </w:r>
    </w:p>
    <w:p w:rsidR="00431193" w:rsidRPr="00431193" w:rsidRDefault="00431193" w:rsidP="003067E0">
      <w:pPr>
        <w:rPr>
          <w:b/>
        </w:rPr>
      </w:pPr>
    </w:p>
    <w:tbl>
      <w:tblPr>
        <w:tblStyle w:val="TableGrid"/>
        <w:tblW w:w="0" w:type="auto"/>
        <w:tblLook w:val="04A0"/>
      </w:tblPr>
      <w:tblGrid>
        <w:gridCol w:w="1278"/>
        <w:gridCol w:w="1530"/>
        <w:gridCol w:w="6570"/>
      </w:tblGrid>
      <w:tr w:rsidR="003067E0" w:rsidRPr="00300F0C" w:rsidTr="00DE5C91">
        <w:tc>
          <w:tcPr>
            <w:tcW w:w="9378" w:type="dxa"/>
            <w:gridSpan w:val="3"/>
            <w:shd w:val="clear" w:color="auto" w:fill="D9D9D9" w:themeFill="background1" w:themeFillShade="D9"/>
          </w:tcPr>
          <w:p w:rsidR="003067E0" w:rsidRPr="00300F0C" w:rsidRDefault="004A08FD"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300F0C" w:rsidTr="00DE5C91">
        <w:tc>
          <w:tcPr>
            <w:tcW w:w="9378" w:type="dxa"/>
            <w:gridSpan w:val="3"/>
          </w:tcPr>
          <w:p w:rsidR="003067E0" w:rsidRPr="00300F0C" w:rsidRDefault="003067E0" w:rsidP="00DE5C91">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3067E0" w:rsidRPr="00300F0C" w:rsidTr="00DE5C91">
        <w:tc>
          <w:tcPr>
            <w:tcW w:w="1278" w:type="dxa"/>
          </w:tcPr>
          <w:p w:rsidR="003067E0" w:rsidRPr="00300F0C" w:rsidRDefault="003067E0" w:rsidP="00DE5C91">
            <w:pPr>
              <w:rPr>
                <w:sz w:val="22"/>
                <w:szCs w:val="22"/>
              </w:rPr>
            </w:pPr>
            <w:r w:rsidRPr="00300F0C">
              <w:rPr>
                <w:sz w:val="22"/>
                <w:szCs w:val="22"/>
              </w:rPr>
              <w:t xml:space="preserve">Циљеви: </w:t>
            </w:r>
          </w:p>
          <w:p w:rsidR="003067E0" w:rsidRPr="00300F0C" w:rsidRDefault="003067E0" w:rsidP="00DE5C91">
            <w:pPr>
              <w:rPr>
                <w:sz w:val="22"/>
                <w:szCs w:val="22"/>
              </w:rPr>
            </w:pPr>
          </w:p>
        </w:tc>
        <w:tc>
          <w:tcPr>
            <w:tcW w:w="8100" w:type="dxa"/>
            <w:gridSpan w:val="2"/>
          </w:tcPr>
          <w:p w:rsidR="003067E0" w:rsidRPr="00B10756" w:rsidRDefault="003067E0" w:rsidP="00DE5C91">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3067E0" w:rsidRPr="00B10756" w:rsidRDefault="003067E0" w:rsidP="00DE5C91">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3067E0" w:rsidRPr="00B10756" w:rsidRDefault="003067E0" w:rsidP="00DE5C91">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3067E0" w:rsidRPr="00300F0C" w:rsidRDefault="003067E0" w:rsidP="00DE5C91">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3067E0" w:rsidRPr="00300F0C" w:rsidTr="00DE5C91">
        <w:tc>
          <w:tcPr>
            <w:tcW w:w="1278" w:type="dxa"/>
          </w:tcPr>
          <w:p w:rsidR="003067E0" w:rsidRPr="00300F0C" w:rsidRDefault="003067E0" w:rsidP="00DE5C91">
            <w:pPr>
              <w:rPr>
                <w:sz w:val="22"/>
                <w:szCs w:val="22"/>
              </w:rPr>
            </w:pPr>
            <w:r w:rsidRPr="00300F0C">
              <w:rPr>
                <w:sz w:val="22"/>
                <w:szCs w:val="22"/>
              </w:rPr>
              <w:t xml:space="preserve">Задаци: </w:t>
            </w:r>
          </w:p>
          <w:p w:rsidR="003067E0" w:rsidRPr="00300F0C" w:rsidRDefault="003067E0" w:rsidP="00DE5C91">
            <w:pPr>
              <w:jc w:val="both"/>
              <w:rPr>
                <w:sz w:val="22"/>
                <w:szCs w:val="22"/>
              </w:rPr>
            </w:pPr>
          </w:p>
        </w:tc>
        <w:tc>
          <w:tcPr>
            <w:tcW w:w="8100" w:type="dxa"/>
            <w:gridSpan w:val="2"/>
          </w:tcPr>
          <w:p w:rsidR="003067E0" w:rsidRPr="00B10756" w:rsidRDefault="003067E0" w:rsidP="00DE5C91">
            <w:pPr>
              <w:rPr>
                <w:sz w:val="22"/>
                <w:szCs w:val="22"/>
              </w:rPr>
            </w:pPr>
            <w:r w:rsidRPr="00B10756">
              <w:rPr>
                <w:sz w:val="22"/>
                <w:szCs w:val="22"/>
              </w:rPr>
              <w:t>-ученици упознају основне одлике микроорганизама, узрочника инфекције;</w:t>
            </w:r>
          </w:p>
          <w:p w:rsidR="003067E0" w:rsidRPr="00B10756" w:rsidRDefault="003067E0" w:rsidP="00DE5C91">
            <w:pPr>
              <w:rPr>
                <w:sz w:val="22"/>
                <w:szCs w:val="22"/>
              </w:rPr>
            </w:pPr>
            <w:r w:rsidRPr="00B10756">
              <w:rPr>
                <w:sz w:val="22"/>
                <w:szCs w:val="22"/>
              </w:rPr>
              <w:t>-повежу начине трансмисије са патогенезом и профилаксом;</w:t>
            </w:r>
          </w:p>
          <w:p w:rsidR="003067E0" w:rsidRPr="00B10756" w:rsidRDefault="003067E0" w:rsidP="00DE5C91">
            <w:pPr>
              <w:rPr>
                <w:sz w:val="22"/>
                <w:szCs w:val="22"/>
              </w:rPr>
            </w:pPr>
            <w:r w:rsidRPr="00B10756">
              <w:rPr>
                <w:sz w:val="22"/>
                <w:szCs w:val="22"/>
              </w:rPr>
              <w:t>-разумеју улогу имуног система у одбрани организма од инфекције;</w:t>
            </w:r>
          </w:p>
          <w:p w:rsidR="003067E0" w:rsidRPr="00B10756" w:rsidRDefault="003067E0" w:rsidP="00DE5C91">
            <w:pPr>
              <w:rPr>
                <w:sz w:val="22"/>
                <w:szCs w:val="22"/>
              </w:rPr>
            </w:pPr>
            <w:r w:rsidRPr="00B10756">
              <w:rPr>
                <w:sz w:val="22"/>
                <w:szCs w:val="22"/>
              </w:rPr>
              <w:t>-схвате значај појединих микроорганизама у настанку биолошког рата;</w:t>
            </w:r>
          </w:p>
          <w:p w:rsidR="003067E0" w:rsidRPr="00B10756" w:rsidRDefault="003067E0" w:rsidP="00DE5C91">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3067E0" w:rsidRPr="00B10756" w:rsidRDefault="003067E0" w:rsidP="00DE5C91">
            <w:pPr>
              <w:rPr>
                <w:sz w:val="22"/>
                <w:szCs w:val="22"/>
              </w:rPr>
            </w:pPr>
            <w:r w:rsidRPr="00B10756">
              <w:rPr>
                <w:sz w:val="22"/>
                <w:szCs w:val="22"/>
              </w:rPr>
              <w:t>-да схвате значај надзора над кретањем микроорганизама у општој популацији;</w:t>
            </w:r>
          </w:p>
          <w:p w:rsidR="003067E0" w:rsidRPr="00B10756" w:rsidRDefault="003067E0" w:rsidP="00DE5C91">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3067E0" w:rsidRPr="00300F0C" w:rsidRDefault="003067E0" w:rsidP="0095754D">
            <w:pPr>
              <w:rPr>
                <w:sz w:val="22"/>
                <w:szCs w:val="22"/>
              </w:rPr>
            </w:pPr>
            <w:r w:rsidRPr="00B10756">
              <w:rPr>
                <w:sz w:val="22"/>
                <w:szCs w:val="22"/>
              </w:rPr>
              <w:t>-упознају начине узимања материјала за микробиолошку анализу;</w:t>
            </w:r>
          </w:p>
        </w:tc>
      </w:tr>
      <w:tr w:rsidR="003067E0" w:rsidRPr="00300F0C" w:rsidTr="00DE5C91">
        <w:tc>
          <w:tcPr>
            <w:tcW w:w="9378" w:type="dxa"/>
            <w:gridSpan w:val="3"/>
            <w:shd w:val="clear" w:color="auto" w:fill="F2F2F2" w:themeFill="background1" w:themeFillShade="F2"/>
          </w:tcPr>
          <w:p w:rsidR="003067E0" w:rsidRPr="00300F0C" w:rsidRDefault="003067E0" w:rsidP="00DE5C91">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3067E0" w:rsidRPr="00300F0C" w:rsidRDefault="003067E0" w:rsidP="00DE5C91">
            <w:pPr>
              <w:rPr>
                <w:sz w:val="22"/>
                <w:szCs w:val="22"/>
              </w:rPr>
            </w:pPr>
            <w:r w:rsidRPr="00B10756">
              <w:rPr>
                <w:sz w:val="22"/>
                <w:szCs w:val="22"/>
              </w:rPr>
              <w:t>индивидуални и групни рад са ученицима</w:t>
            </w:r>
            <w:r>
              <w:rPr>
                <w:sz w:val="22"/>
                <w:szCs w:val="22"/>
              </w:rPr>
              <w:t>:</w:t>
            </w:r>
          </w:p>
          <w:p w:rsidR="003067E0" w:rsidRPr="00B10756" w:rsidRDefault="003067E0" w:rsidP="00DE5C91">
            <w:pPr>
              <w:rPr>
                <w:sz w:val="22"/>
                <w:szCs w:val="22"/>
              </w:rPr>
            </w:pPr>
            <w:r w:rsidRPr="00B10756">
              <w:rPr>
                <w:sz w:val="22"/>
                <w:szCs w:val="22"/>
              </w:rPr>
              <w:t>-усмено понављање градива;</w:t>
            </w:r>
          </w:p>
          <w:p w:rsidR="003067E0" w:rsidRPr="00431193" w:rsidRDefault="003067E0" w:rsidP="00DE5C91">
            <w:pPr>
              <w:rPr>
                <w:sz w:val="22"/>
                <w:szCs w:val="22"/>
              </w:rPr>
            </w:pPr>
            <w:r w:rsidRPr="00B10756">
              <w:rPr>
                <w:sz w:val="22"/>
                <w:szCs w:val="22"/>
              </w:rPr>
              <w:t>-решавање тестова;</w:t>
            </w:r>
            <w:r w:rsidR="00431193" w:rsidRPr="00B10756">
              <w:rPr>
                <w:sz w:val="22"/>
                <w:szCs w:val="22"/>
              </w:rPr>
              <w:t xml:space="preserve"> -израда презентација;</w:t>
            </w:r>
          </w:p>
        </w:tc>
      </w:tr>
      <w:tr w:rsidR="003067E0" w:rsidRPr="00300F0C" w:rsidTr="00DE5C91">
        <w:tc>
          <w:tcPr>
            <w:tcW w:w="2808" w:type="dxa"/>
            <w:gridSpan w:val="2"/>
          </w:tcPr>
          <w:p w:rsidR="003067E0" w:rsidRPr="00300F0C" w:rsidRDefault="003067E0" w:rsidP="00DE5C91">
            <w:pPr>
              <w:rPr>
                <w:sz w:val="22"/>
                <w:szCs w:val="22"/>
              </w:rPr>
            </w:pPr>
            <w:r w:rsidRPr="00300F0C">
              <w:rPr>
                <w:sz w:val="22"/>
                <w:szCs w:val="22"/>
              </w:rPr>
              <w:t>НАСТАВНЕ ТЕМЕ:</w:t>
            </w:r>
          </w:p>
        </w:tc>
        <w:tc>
          <w:tcPr>
            <w:tcW w:w="6570" w:type="dxa"/>
          </w:tcPr>
          <w:p w:rsidR="003067E0" w:rsidRPr="00300F0C" w:rsidRDefault="003067E0" w:rsidP="00DE5C91">
            <w:pPr>
              <w:rPr>
                <w:sz w:val="22"/>
                <w:szCs w:val="22"/>
              </w:rPr>
            </w:pPr>
            <w:r w:rsidRPr="00300F0C">
              <w:rPr>
                <w:sz w:val="22"/>
                <w:szCs w:val="22"/>
              </w:rPr>
              <w:t>ИСХОДИ:</w:t>
            </w:r>
          </w:p>
        </w:tc>
      </w:tr>
      <w:tr w:rsidR="003067E0" w:rsidRPr="00300F0C" w:rsidTr="00DE5C91">
        <w:tc>
          <w:tcPr>
            <w:tcW w:w="2808" w:type="dxa"/>
            <w:gridSpan w:val="2"/>
          </w:tcPr>
          <w:p w:rsidR="003067E0" w:rsidRPr="00300F0C" w:rsidRDefault="003067E0" w:rsidP="00DE5C91">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3067E0" w:rsidRPr="00B10756" w:rsidRDefault="003067E0" w:rsidP="00DE5C91">
            <w:pPr>
              <w:ind w:left="-8"/>
              <w:rPr>
                <w:sz w:val="22"/>
                <w:szCs w:val="22"/>
              </w:rPr>
            </w:pPr>
            <w:r w:rsidRPr="00B10756">
              <w:rPr>
                <w:sz w:val="22"/>
                <w:szCs w:val="22"/>
              </w:rPr>
              <w:t>-разликује бактеријске ћелије према величини, облику и грађи</w:t>
            </w:r>
          </w:p>
          <w:p w:rsidR="003067E0" w:rsidRPr="00B10756" w:rsidRDefault="003067E0" w:rsidP="00DE5C91">
            <w:pPr>
              <w:ind w:left="-8"/>
              <w:rPr>
                <w:sz w:val="22"/>
                <w:szCs w:val="22"/>
              </w:rPr>
            </w:pPr>
            <w:r w:rsidRPr="00B10756">
              <w:rPr>
                <w:sz w:val="22"/>
                <w:szCs w:val="22"/>
              </w:rPr>
              <w:t xml:space="preserve">-разуме метаболичка дешавања у бактеријској ћелији </w:t>
            </w:r>
          </w:p>
          <w:p w:rsidR="003067E0" w:rsidRPr="00B10756" w:rsidRDefault="003067E0" w:rsidP="00DE5C91">
            <w:pPr>
              <w:ind w:left="-8"/>
              <w:rPr>
                <w:sz w:val="22"/>
                <w:szCs w:val="22"/>
              </w:rPr>
            </w:pPr>
            <w:r w:rsidRPr="00B10756">
              <w:rPr>
                <w:sz w:val="22"/>
                <w:szCs w:val="22"/>
              </w:rPr>
              <w:t>-разликује услове за раст и размножавање бактерија и начин њиховог размножавања</w:t>
            </w:r>
          </w:p>
          <w:p w:rsidR="003067E0" w:rsidRPr="00B10756" w:rsidRDefault="003067E0" w:rsidP="00DE5C91">
            <w:pPr>
              <w:ind w:left="-8"/>
              <w:rPr>
                <w:sz w:val="22"/>
                <w:szCs w:val="22"/>
              </w:rPr>
            </w:pPr>
            <w:r w:rsidRPr="00B10756">
              <w:rPr>
                <w:sz w:val="22"/>
                <w:szCs w:val="22"/>
              </w:rPr>
              <w:t>-објасни значај култивисања бактерија на хранљивим подлогама</w:t>
            </w:r>
          </w:p>
          <w:p w:rsidR="003067E0" w:rsidRPr="00B10756" w:rsidRDefault="003067E0" w:rsidP="00DE5C91">
            <w:pPr>
              <w:ind w:left="-8"/>
              <w:rPr>
                <w:sz w:val="22"/>
                <w:szCs w:val="22"/>
              </w:rPr>
            </w:pPr>
            <w:r w:rsidRPr="00B10756">
              <w:rPr>
                <w:sz w:val="22"/>
                <w:szCs w:val="22"/>
              </w:rPr>
              <w:t>-разуме механизам деловања антибактетријских лекова</w:t>
            </w:r>
          </w:p>
          <w:p w:rsidR="003067E0" w:rsidRPr="00B10756" w:rsidRDefault="003067E0" w:rsidP="00DE5C91">
            <w:pPr>
              <w:ind w:left="-8"/>
              <w:rPr>
                <w:sz w:val="22"/>
                <w:szCs w:val="22"/>
              </w:rPr>
            </w:pPr>
            <w:r w:rsidRPr="00B10756">
              <w:rPr>
                <w:sz w:val="22"/>
                <w:szCs w:val="22"/>
              </w:rPr>
              <w:t>-објасни дифузиону и дилуциону методу антибиограма</w:t>
            </w:r>
          </w:p>
          <w:p w:rsidR="003067E0" w:rsidRPr="00300F0C" w:rsidRDefault="003067E0" w:rsidP="00DE5C91">
            <w:pPr>
              <w:rPr>
                <w:sz w:val="22"/>
                <w:szCs w:val="22"/>
              </w:rPr>
            </w:pPr>
            <w:r w:rsidRPr="00B10756">
              <w:rPr>
                <w:sz w:val="22"/>
                <w:szCs w:val="22"/>
              </w:rPr>
              <w:t xml:space="preserve">-са разумевањем објасни појам и методе дезинфекције и </w:t>
            </w:r>
            <w:r w:rsidRPr="00B10756">
              <w:rPr>
                <w:sz w:val="22"/>
                <w:szCs w:val="22"/>
              </w:rPr>
              <w:lastRenderedPageBreak/>
              <w:t>стерилизације</w:t>
            </w:r>
          </w:p>
        </w:tc>
      </w:tr>
      <w:tr w:rsidR="003067E0" w:rsidRPr="00300F0C" w:rsidTr="00DE5C91">
        <w:tc>
          <w:tcPr>
            <w:tcW w:w="2808" w:type="dxa"/>
            <w:gridSpan w:val="2"/>
          </w:tcPr>
          <w:p w:rsidR="003067E0" w:rsidRPr="00300F0C" w:rsidRDefault="003067E0" w:rsidP="00DE5C91">
            <w:pPr>
              <w:pStyle w:val="ListParagraph"/>
              <w:spacing w:after="0" w:line="240" w:lineRule="auto"/>
              <w:ind w:left="0"/>
              <w:jc w:val="right"/>
              <w:rPr>
                <w:rFonts w:ascii="Times New Roman" w:hAnsi="Times New Roman"/>
                <w:lang w:val="sr-Cyrl-CS"/>
              </w:rPr>
            </w:pPr>
            <w:r w:rsidRPr="00B10756">
              <w:rPr>
                <w:rFonts w:ascii="Times New Roman" w:hAnsi="Times New Roman"/>
              </w:rPr>
              <w:lastRenderedPageBreak/>
              <w:t>Основи епидемиологије заразних болести</w:t>
            </w:r>
          </w:p>
        </w:tc>
        <w:tc>
          <w:tcPr>
            <w:tcW w:w="6570" w:type="dxa"/>
          </w:tcPr>
          <w:p w:rsidR="003067E0" w:rsidRPr="00B10756" w:rsidRDefault="003067E0" w:rsidP="00DE5C91">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3067E0" w:rsidRPr="00B10756" w:rsidRDefault="003067E0" w:rsidP="00DE5C91">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3067E0" w:rsidRPr="00300F0C" w:rsidRDefault="003067E0" w:rsidP="00DE5C91">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3067E0" w:rsidRPr="00B10756" w:rsidTr="00DE5C91">
        <w:tc>
          <w:tcPr>
            <w:tcW w:w="2808" w:type="dxa"/>
            <w:gridSpan w:val="2"/>
          </w:tcPr>
          <w:p w:rsidR="003067E0" w:rsidRPr="00B10756" w:rsidRDefault="003067E0" w:rsidP="00DE5C91">
            <w:pPr>
              <w:ind w:left="-8"/>
              <w:rPr>
                <w:sz w:val="22"/>
                <w:szCs w:val="22"/>
              </w:rPr>
            </w:pPr>
            <w:r w:rsidRPr="00B10756">
              <w:rPr>
                <w:sz w:val="22"/>
                <w:szCs w:val="22"/>
              </w:rPr>
              <w:t>Имунитет</w:t>
            </w:r>
          </w:p>
        </w:tc>
        <w:tc>
          <w:tcPr>
            <w:tcW w:w="6570" w:type="dxa"/>
          </w:tcPr>
          <w:p w:rsidR="003067E0" w:rsidRPr="00B10756" w:rsidRDefault="003067E0" w:rsidP="00DE5C91">
            <w:pPr>
              <w:ind w:left="-8"/>
              <w:rPr>
                <w:sz w:val="22"/>
                <w:szCs w:val="22"/>
              </w:rPr>
            </w:pPr>
            <w:r w:rsidRPr="00B10756">
              <w:rPr>
                <w:sz w:val="22"/>
                <w:szCs w:val="22"/>
              </w:rPr>
              <w:t>-објасни факторе неспецифичне отпорности организма</w:t>
            </w:r>
          </w:p>
          <w:p w:rsidR="003067E0" w:rsidRPr="00B10756" w:rsidRDefault="003067E0" w:rsidP="00DE5C91">
            <w:pPr>
              <w:ind w:left="-8"/>
              <w:rPr>
                <w:sz w:val="22"/>
                <w:szCs w:val="22"/>
              </w:rPr>
            </w:pPr>
            <w:r w:rsidRPr="00B10756">
              <w:rPr>
                <w:sz w:val="22"/>
                <w:szCs w:val="22"/>
              </w:rPr>
              <w:t xml:space="preserve">-објасни хуморални и ћелијски имуни одговор и њихов значај </w:t>
            </w:r>
          </w:p>
          <w:p w:rsidR="003067E0" w:rsidRPr="00B10756" w:rsidRDefault="003067E0" w:rsidP="00DE5C91">
            <w:pPr>
              <w:ind w:left="-8"/>
              <w:rPr>
                <w:sz w:val="22"/>
                <w:szCs w:val="22"/>
              </w:rPr>
            </w:pPr>
            <w:r w:rsidRPr="00B10756">
              <w:rPr>
                <w:sz w:val="22"/>
                <w:szCs w:val="22"/>
              </w:rPr>
              <w:t>-зна типове имунитета и врсте и значај примене вакцина и серума</w:t>
            </w:r>
          </w:p>
          <w:p w:rsidR="003067E0" w:rsidRPr="00B10756" w:rsidRDefault="003067E0" w:rsidP="00DE5C91">
            <w:pPr>
              <w:ind w:left="-8"/>
              <w:rPr>
                <w:sz w:val="22"/>
                <w:szCs w:val="22"/>
              </w:rPr>
            </w:pPr>
            <w:r w:rsidRPr="00B10756">
              <w:rPr>
                <w:sz w:val="22"/>
                <w:szCs w:val="22"/>
              </w:rPr>
              <w:t xml:space="preserve">-објасни механизам настанка анафилактичке преосетљивости </w:t>
            </w:r>
          </w:p>
        </w:tc>
      </w:tr>
      <w:tr w:rsidR="003067E0" w:rsidRPr="00B10756" w:rsidTr="00DE5C91">
        <w:tc>
          <w:tcPr>
            <w:tcW w:w="2808" w:type="dxa"/>
            <w:gridSpan w:val="2"/>
          </w:tcPr>
          <w:p w:rsidR="003067E0" w:rsidRPr="00B10756" w:rsidRDefault="003067E0" w:rsidP="00DE5C91">
            <w:pPr>
              <w:ind w:left="-8"/>
              <w:rPr>
                <w:sz w:val="22"/>
                <w:szCs w:val="22"/>
              </w:rPr>
            </w:pPr>
            <w:r w:rsidRPr="00B10756">
              <w:rPr>
                <w:sz w:val="22"/>
                <w:szCs w:val="22"/>
              </w:rPr>
              <w:t>Бактериологија</w:t>
            </w:r>
          </w:p>
        </w:tc>
        <w:tc>
          <w:tcPr>
            <w:tcW w:w="6570" w:type="dxa"/>
          </w:tcPr>
          <w:p w:rsidR="003067E0" w:rsidRPr="00B10756" w:rsidRDefault="003067E0" w:rsidP="00DE5C91">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3067E0" w:rsidRPr="00B10756" w:rsidRDefault="003067E0" w:rsidP="00DE5C91">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3067E0" w:rsidRPr="00B10756" w:rsidRDefault="003067E0" w:rsidP="00DE5C91">
            <w:pPr>
              <w:ind w:left="-8"/>
              <w:rPr>
                <w:sz w:val="22"/>
                <w:szCs w:val="22"/>
              </w:rPr>
            </w:pPr>
            <w:r w:rsidRPr="00B10756">
              <w:rPr>
                <w:sz w:val="22"/>
                <w:szCs w:val="22"/>
              </w:rPr>
              <w:t>-опште особине и патогеност ентеробактерија</w:t>
            </w:r>
          </w:p>
          <w:p w:rsidR="003067E0" w:rsidRPr="00B10756" w:rsidRDefault="003067E0" w:rsidP="00DE5C91">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3067E0" w:rsidRPr="00B10756" w:rsidTr="00DE5C91">
        <w:tc>
          <w:tcPr>
            <w:tcW w:w="2808" w:type="dxa"/>
            <w:gridSpan w:val="2"/>
          </w:tcPr>
          <w:p w:rsidR="003067E0" w:rsidRPr="00B10756" w:rsidRDefault="003067E0" w:rsidP="00DE5C91">
            <w:pPr>
              <w:ind w:left="-8"/>
              <w:rPr>
                <w:sz w:val="22"/>
                <w:szCs w:val="22"/>
              </w:rPr>
            </w:pPr>
            <w:r w:rsidRPr="00B10756">
              <w:rPr>
                <w:sz w:val="22"/>
                <w:szCs w:val="22"/>
              </w:rPr>
              <w:t>Вирусологија</w:t>
            </w:r>
          </w:p>
        </w:tc>
        <w:tc>
          <w:tcPr>
            <w:tcW w:w="6570" w:type="dxa"/>
          </w:tcPr>
          <w:p w:rsidR="003067E0" w:rsidRPr="00B10756" w:rsidRDefault="003067E0" w:rsidP="00DE5C91">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3067E0" w:rsidRPr="00B10756" w:rsidRDefault="003067E0" w:rsidP="00DE5C91">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3067E0" w:rsidRPr="00B10756" w:rsidRDefault="003067E0" w:rsidP="00DE5C91">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3067E0" w:rsidRPr="00B10756" w:rsidRDefault="003067E0" w:rsidP="00DE5C91">
            <w:pPr>
              <w:ind w:left="-8"/>
              <w:rPr>
                <w:sz w:val="22"/>
                <w:szCs w:val="22"/>
              </w:rPr>
            </w:pPr>
            <w:r w:rsidRPr="00B10756">
              <w:rPr>
                <w:sz w:val="22"/>
                <w:szCs w:val="22"/>
              </w:rPr>
              <w:t xml:space="preserve">-разуме значај инфекција изазваних Папилома вирусима </w:t>
            </w:r>
          </w:p>
        </w:tc>
      </w:tr>
      <w:tr w:rsidR="003067E0" w:rsidRPr="00300F0C" w:rsidTr="00DE5C91">
        <w:tc>
          <w:tcPr>
            <w:tcW w:w="2808" w:type="dxa"/>
            <w:gridSpan w:val="2"/>
          </w:tcPr>
          <w:p w:rsidR="003067E0" w:rsidRPr="00300F0C" w:rsidRDefault="003067E0" w:rsidP="00DE5C91">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3067E0" w:rsidRPr="00300F0C" w:rsidRDefault="003067E0" w:rsidP="00DE5C91">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3067E0" w:rsidRPr="00300F0C" w:rsidTr="00DE5C91">
        <w:tc>
          <w:tcPr>
            <w:tcW w:w="2808" w:type="dxa"/>
            <w:gridSpan w:val="2"/>
          </w:tcPr>
          <w:p w:rsidR="003067E0" w:rsidRPr="00300F0C" w:rsidRDefault="003067E0" w:rsidP="00DE5C91">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3067E0" w:rsidRPr="00300F0C" w:rsidRDefault="003067E0" w:rsidP="00DE5C91">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8632C0" w:rsidRDefault="008632C0" w:rsidP="003067E0">
      <w:pPr>
        <w:rPr>
          <w:rFonts w:eastAsia="Calibri"/>
          <w:b/>
        </w:rPr>
      </w:pPr>
    </w:p>
    <w:p w:rsidR="003067E0" w:rsidRDefault="003067E0" w:rsidP="003067E0">
      <w:pPr>
        <w:rPr>
          <w:b/>
        </w:rPr>
      </w:pPr>
      <w:r w:rsidRPr="009E18F4">
        <w:rPr>
          <w:rFonts w:eastAsia="Calibri"/>
          <w:b/>
        </w:rPr>
        <w:t xml:space="preserve">11. </w:t>
      </w:r>
      <w:r w:rsidRPr="009E18F4">
        <w:rPr>
          <w:b/>
        </w:rPr>
        <w:t xml:space="preserve">Програм рада  </w:t>
      </w:r>
      <w:r>
        <w:rPr>
          <w:b/>
        </w:rPr>
        <w:t>припремне</w:t>
      </w:r>
      <w:r w:rsidRPr="009E18F4">
        <w:rPr>
          <w:b/>
        </w:rPr>
        <w:t xml:space="preserve"> наставе  за наставни предмет хигијена и здравствено васпитање</w:t>
      </w:r>
    </w:p>
    <w:p w:rsidR="00431193" w:rsidRPr="00431193" w:rsidRDefault="00431193" w:rsidP="003067E0">
      <w:pPr>
        <w:rPr>
          <w:b/>
        </w:rPr>
      </w:pPr>
    </w:p>
    <w:tbl>
      <w:tblPr>
        <w:tblStyle w:val="TableGrid"/>
        <w:tblW w:w="0" w:type="auto"/>
        <w:tblLook w:val="04A0"/>
      </w:tblPr>
      <w:tblGrid>
        <w:gridCol w:w="1278"/>
        <w:gridCol w:w="1530"/>
        <w:gridCol w:w="6570"/>
      </w:tblGrid>
      <w:tr w:rsidR="003067E0" w:rsidRPr="004F433C" w:rsidTr="00DE5C91">
        <w:tc>
          <w:tcPr>
            <w:tcW w:w="9378" w:type="dxa"/>
            <w:gridSpan w:val="3"/>
            <w:shd w:val="clear" w:color="auto" w:fill="D9D9D9" w:themeFill="background1" w:themeFillShade="D9"/>
          </w:tcPr>
          <w:p w:rsidR="003067E0" w:rsidRPr="004F433C" w:rsidRDefault="004A08FD" w:rsidP="00DE5C91">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4F433C" w:rsidTr="00DE5C91">
        <w:tc>
          <w:tcPr>
            <w:tcW w:w="1278" w:type="dxa"/>
          </w:tcPr>
          <w:p w:rsidR="003067E0" w:rsidRPr="004F433C" w:rsidRDefault="003067E0" w:rsidP="00DE5C91">
            <w:pPr>
              <w:rPr>
                <w:sz w:val="22"/>
                <w:szCs w:val="22"/>
              </w:rPr>
            </w:pPr>
            <w:r w:rsidRPr="004F433C">
              <w:rPr>
                <w:sz w:val="22"/>
                <w:szCs w:val="22"/>
              </w:rPr>
              <w:t xml:space="preserve">Циљеви: </w:t>
            </w:r>
          </w:p>
          <w:p w:rsidR="003067E0" w:rsidRPr="004F433C" w:rsidRDefault="003067E0" w:rsidP="00DE5C91">
            <w:pPr>
              <w:rPr>
                <w:sz w:val="22"/>
                <w:szCs w:val="22"/>
              </w:rPr>
            </w:pPr>
          </w:p>
        </w:tc>
        <w:tc>
          <w:tcPr>
            <w:tcW w:w="8100" w:type="dxa"/>
            <w:gridSpan w:val="2"/>
          </w:tcPr>
          <w:p w:rsidR="003067E0" w:rsidRPr="004F433C" w:rsidRDefault="003067E0" w:rsidP="00DE5C91">
            <w:pPr>
              <w:rPr>
                <w:sz w:val="22"/>
                <w:szCs w:val="22"/>
                <w:lang w:val="sr-Cyrl-CS"/>
              </w:rPr>
            </w:pPr>
            <w:r w:rsidRPr="004F433C">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3067E0" w:rsidRPr="004F433C" w:rsidTr="00DE5C91">
        <w:tc>
          <w:tcPr>
            <w:tcW w:w="1278" w:type="dxa"/>
          </w:tcPr>
          <w:p w:rsidR="003067E0" w:rsidRPr="004F433C" w:rsidRDefault="003067E0" w:rsidP="00DE5C91">
            <w:pPr>
              <w:rPr>
                <w:sz w:val="22"/>
                <w:szCs w:val="22"/>
              </w:rPr>
            </w:pPr>
            <w:r w:rsidRPr="004F433C">
              <w:rPr>
                <w:sz w:val="22"/>
                <w:szCs w:val="22"/>
              </w:rPr>
              <w:t xml:space="preserve">Задаци: </w:t>
            </w:r>
          </w:p>
          <w:p w:rsidR="003067E0" w:rsidRPr="004F433C" w:rsidRDefault="003067E0" w:rsidP="00DE5C91">
            <w:pPr>
              <w:jc w:val="both"/>
              <w:rPr>
                <w:sz w:val="22"/>
                <w:szCs w:val="22"/>
              </w:rPr>
            </w:pPr>
          </w:p>
        </w:tc>
        <w:tc>
          <w:tcPr>
            <w:tcW w:w="8100" w:type="dxa"/>
            <w:gridSpan w:val="2"/>
          </w:tcPr>
          <w:p w:rsidR="003067E0" w:rsidRPr="004F433C" w:rsidRDefault="003067E0" w:rsidP="00221BC1">
            <w:pPr>
              <w:pStyle w:val="ListParagraph"/>
              <w:numPr>
                <w:ilvl w:val="0"/>
                <w:numId w:val="33"/>
              </w:numPr>
            </w:pPr>
            <w:r w:rsidRPr="004F433C">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3067E0" w:rsidRPr="004F433C" w:rsidRDefault="003067E0" w:rsidP="00221BC1">
            <w:pPr>
              <w:pStyle w:val="ListParagraph"/>
              <w:numPr>
                <w:ilvl w:val="0"/>
                <w:numId w:val="33"/>
              </w:numPr>
            </w:pPr>
            <w:r w:rsidRPr="004F433C">
              <w:rPr>
                <w:rFonts w:ascii="Times New Roman" w:hAnsi="Times New Roman"/>
                <w:lang w:val="sr-Cyrl-CS"/>
              </w:rPr>
              <w:t>Улога сунчевог зрачења, воде, ваздуха, спортских активности у унапређењу психосоматског здравља</w:t>
            </w:r>
          </w:p>
          <w:p w:rsidR="003067E0" w:rsidRPr="004F433C" w:rsidRDefault="003067E0" w:rsidP="00DE5C91">
            <w:pPr>
              <w:pStyle w:val="ListParagraph"/>
            </w:pPr>
            <w:r w:rsidRPr="004F433C">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3067E0" w:rsidRPr="004F433C" w:rsidRDefault="003067E0" w:rsidP="00221BC1">
            <w:pPr>
              <w:pStyle w:val="ListParagraph"/>
              <w:numPr>
                <w:ilvl w:val="0"/>
                <w:numId w:val="33"/>
              </w:numPr>
            </w:pPr>
            <w:r w:rsidRPr="004F433C">
              <w:rPr>
                <w:rFonts w:ascii="Times New Roman" w:hAnsi="Times New Roman"/>
                <w:lang w:val="sr-Cyrl-CS"/>
              </w:rPr>
              <w:t xml:space="preserve">Основни принципи утврђивања исправности и контрола квалитета животних намирница, санитарни прописи и надзор људи и објеката у </w:t>
            </w:r>
            <w:r w:rsidRPr="004F433C">
              <w:rPr>
                <w:rFonts w:ascii="Times New Roman" w:hAnsi="Times New Roman"/>
                <w:lang w:val="sr-Cyrl-CS"/>
              </w:rPr>
              <w:lastRenderedPageBreak/>
              <w:t>којима се производи и чува и припрема храна. Болести изазване непавилним уношењем хранљивих материја и загађеном храном.</w:t>
            </w:r>
          </w:p>
          <w:p w:rsidR="003067E0" w:rsidRPr="004F433C" w:rsidRDefault="003067E0" w:rsidP="00221BC1">
            <w:pPr>
              <w:pStyle w:val="ListParagraph"/>
              <w:numPr>
                <w:ilvl w:val="0"/>
                <w:numId w:val="33"/>
              </w:num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3067E0" w:rsidRPr="004F433C" w:rsidRDefault="003067E0" w:rsidP="00221BC1">
            <w:pPr>
              <w:pStyle w:val="ListParagraph"/>
              <w:numPr>
                <w:ilvl w:val="0"/>
                <w:numId w:val="33"/>
              </w:numPr>
            </w:pPr>
            <w:r w:rsidRPr="004F433C">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3067E0" w:rsidRPr="004F433C" w:rsidRDefault="003067E0" w:rsidP="00221BC1">
            <w:pPr>
              <w:pStyle w:val="ListParagraph"/>
              <w:numPr>
                <w:ilvl w:val="0"/>
                <w:numId w:val="33"/>
              </w:numPr>
            </w:pPr>
            <w:r w:rsidRPr="004F433C">
              <w:rPr>
                <w:rFonts w:ascii="Times New Roman" w:hAnsi="Times New Roman"/>
                <w:lang w:val="sr-Cyrl-CS"/>
              </w:rPr>
              <w:t>Дефиниција, циљеви и принципи здравственог васпитања, методе.</w:t>
            </w:r>
          </w:p>
        </w:tc>
      </w:tr>
      <w:tr w:rsidR="003067E0" w:rsidRPr="004F433C" w:rsidTr="00DE5C91">
        <w:tc>
          <w:tcPr>
            <w:tcW w:w="9378" w:type="dxa"/>
            <w:gridSpan w:val="3"/>
            <w:shd w:val="clear" w:color="auto" w:fill="F2F2F2" w:themeFill="background1" w:themeFillShade="F2"/>
          </w:tcPr>
          <w:p w:rsidR="003067E0" w:rsidRPr="004F433C" w:rsidRDefault="003067E0" w:rsidP="00DE5C91">
            <w:pPr>
              <w:rPr>
                <w:sz w:val="22"/>
                <w:szCs w:val="22"/>
              </w:rPr>
            </w:pPr>
            <w:r w:rsidRPr="004F433C">
              <w:rPr>
                <w:sz w:val="22"/>
                <w:szCs w:val="22"/>
                <w:lang w:val="sr-Cyrl-CS"/>
              </w:rPr>
              <w:lastRenderedPageBreak/>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r w:rsidR="003067E0" w:rsidRPr="004F433C" w:rsidTr="00DE5C91">
        <w:tc>
          <w:tcPr>
            <w:tcW w:w="2808" w:type="dxa"/>
            <w:gridSpan w:val="2"/>
          </w:tcPr>
          <w:p w:rsidR="003067E0" w:rsidRPr="004F433C" w:rsidRDefault="003067E0" w:rsidP="00DE5C91">
            <w:pPr>
              <w:rPr>
                <w:sz w:val="22"/>
                <w:szCs w:val="22"/>
              </w:rPr>
            </w:pPr>
            <w:r w:rsidRPr="004F433C">
              <w:rPr>
                <w:sz w:val="22"/>
                <w:szCs w:val="22"/>
              </w:rPr>
              <w:t>НАСТАВНИ МОДУЛИ:</w:t>
            </w:r>
          </w:p>
        </w:tc>
        <w:tc>
          <w:tcPr>
            <w:tcW w:w="6570" w:type="dxa"/>
          </w:tcPr>
          <w:p w:rsidR="003067E0" w:rsidRPr="004F433C" w:rsidRDefault="003067E0" w:rsidP="00DE5C91">
            <w:pPr>
              <w:rPr>
                <w:sz w:val="22"/>
                <w:szCs w:val="22"/>
              </w:rPr>
            </w:pPr>
            <w:r w:rsidRPr="004F433C">
              <w:rPr>
                <w:sz w:val="22"/>
                <w:szCs w:val="22"/>
              </w:rPr>
              <w:t>ИСХОДИ: Ученик је у стању да :</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Лична хигијена </w:t>
            </w: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предмет , задатке, здравствени и естетски значај хигијене и 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Хигијена личне културе и телесног васпитања </w:t>
            </w: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Ментална хигијена</w:t>
            </w:r>
          </w:p>
          <w:p w:rsidR="003067E0" w:rsidRPr="004F433C" w:rsidRDefault="003067E0" w:rsidP="00DE5C91">
            <w:pPr>
              <w:pStyle w:val="ListParagraph"/>
              <w:spacing w:after="0" w:line="240" w:lineRule="auto"/>
              <w:ind w:left="0"/>
              <w:rPr>
                <w:rFonts w:ascii="Times New Roman" w:hAnsi="Times New Roman"/>
                <w:lang w:val="sr-Cyrl-CS"/>
              </w:rPr>
            </w:pPr>
          </w:p>
          <w:p w:rsidR="003067E0" w:rsidRPr="004F433C" w:rsidRDefault="003067E0" w:rsidP="00DE5C91">
            <w:pPr>
              <w:pStyle w:val="ListParagraph"/>
              <w:spacing w:after="0" w:line="240" w:lineRule="auto"/>
              <w:ind w:left="0"/>
              <w:rPr>
                <w:rFonts w:ascii="Times New Roman" w:hAnsi="Times New Roman"/>
                <w:lang w:val="sr-Cyrl-CS"/>
              </w:rPr>
            </w:pP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исхране</w:t>
            </w: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Комунална хигијена</w:t>
            </w:r>
          </w:p>
          <w:p w:rsidR="003067E0" w:rsidRPr="004F433C" w:rsidRDefault="003067E0" w:rsidP="00DE5C91">
            <w:pPr>
              <w:pStyle w:val="ListParagraph"/>
              <w:spacing w:after="0" w:line="240" w:lineRule="auto"/>
              <w:ind w:left="0"/>
              <w:rPr>
                <w:rFonts w:ascii="Times New Roman" w:hAnsi="Times New Roman"/>
                <w:lang w:val="sr-Cyrl-CS"/>
              </w:rPr>
            </w:pP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Школска хигијена</w:t>
            </w: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Здравствено васпитање</w:t>
            </w: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3067E0" w:rsidRPr="004F433C" w:rsidTr="00DE5C91">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у ванредним условима</w:t>
            </w: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Проблеми смештаја, обезбеђивање хигијенски исправне воде и хране у вандредним условима.</w:t>
            </w:r>
          </w:p>
        </w:tc>
      </w:tr>
      <w:tr w:rsidR="003067E0" w:rsidRPr="004F433C" w:rsidTr="00DE5C91">
        <w:trPr>
          <w:trHeight w:val="56"/>
        </w:trPr>
        <w:tc>
          <w:tcPr>
            <w:tcW w:w="2808" w:type="dxa"/>
            <w:gridSpan w:val="2"/>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радне средине</w:t>
            </w:r>
          </w:p>
        </w:tc>
        <w:tc>
          <w:tcPr>
            <w:tcW w:w="6570" w:type="dxa"/>
          </w:tcPr>
          <w:p w:rsidR="003067E0" w:rsidRPr="004F433C" w:rsidRDefault="003067E0" w:rsidP="00DE5C91">
            <w:pPr>
              <w:pStyle w:val="ListParagraph"/>
              <w:spacing w:after="0" w:line="240" w:lineRule="auto"/>
              <w:ind w:left="0"/>
              <w:rPr>
                <w:rFonts w:ascii="Times New Roman" w:hAnsi="Times New Roman"/>
                <w:lang w:val="sr-Cyrl-CS"/>
              </w:rPr>
            </w:pPr>
            <w:r w:rsidRPr="004F433C">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3067E0" w:rsidRDefault="003067E0" w:rsidP="003067E0">
      <w:pPr>
        <w:rPr>
          <w:rFonts w:eastAsia="Calibri"/>
          <w:b/>
        </w:rPr>
      </w:pPr>
    </w:p>
    <w:p w:rsidR="003067E0" w:rsidRDefault="003067E0" w:rsidP="003067E0">
      <w:pPr>
        <w:rPr>
          <w:b/>
        </w:rPr>
      </w:pPr>
      <w:r w:rsidRPr="009E18F4">
        <w:rPr>
          <w:rFonts w:eastAsia="Calibri"/>
          <w:b/>
        </w:rPr>
        <w:t>12.</w:t>
      </w:r>
      <w:r w:rsidRPr="009E18F4">
        <w:rPr>
          <w:b/>
        </w:rPr>
        <w:t xml:space="preserve"> Програм рада  </w:t>
      </w:r>
      <w:r>
        <w:rPr>
          <w:b/>
        </w:rPr>
        <w:t>припремне</w:t>
      </w:r>
      <w:r w:rsidRPr="009E18F4">
        <w:rPr>
          <w:b/>
        </w:rPr>
        <w:t xml:space="preserve"> наставе  за наставни предмет фармакологија</w:t>
      </w:r>
    </w:p>
    <w:p w:rsidR="00431193" w:rsidRPr="00431193" w:rsidRDefault="00431193" w:rsidP="003067E0">
      <w:pPr>
        <w:rPr>
          <w:b/>
        </w:rPr>
      </w:pPr>
    </w:p>
    <w:tbl>
      <w:tblPr>
        <w:tblStyle w:val="TableGrid"/>
        <w:tblW w:w="0" w:type="auto"/>
        <w:tblLayout w:type="fixed"/>
        <w:tblLook w:val="04A0"/>
      </w:tblPr>
      <w:tblGrid>
        <w:gridCol w:w="2498"/>
        <w:gridCol w:w="130"/>
        <w:gridCol w:w="6840"/>
      </w:tblGrid>
      <w:tr w:rsidR="003067E0" w:rsidRPr="003F14EE" w:rsidTr="000B1C7D">
        <w:tc>
          <w:tcPr>
            <w:tcW w:w="9468" w:type="dxa"/>
            <w:gridSpan w:val="3"/>
            <w:shd w:val="clear" w:color="auto" w:fill="D9D9D9" w:themeFill="background1" w:themeFillShade="D9"/>
          </w:tcPr>
          <w:p w:rsidR="003067E0" w:rsidRPr="003F14EE" w:rsidRDefault="004A08FD"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3F14EE" w:rsidTr="000B1C7D">
        <w:tc>
          <w:tcPr>
            <w:tcW w:w="2498" w:type="dxa"/>
          </w:tcPr>
          <w:p w:rsidR="003067E0" w:rsidRPr="003F14EE" w:rsidRDefault="003067E0" w:rsidP="00DE5C91">
            <w:pPr>
              <w:rPr>
                <w:sz w:val="22"/>
                <w:szCs w:val="22"/>
              </w:rPr>
            </w:pPr>
            <w:r w:rsidRPr="003F14EE">
              <w:rPr>
                <w:sz w:val="22"/>
                <w:szCs w:val="22"/>
              </w:rPr>
              <w:t xml:space="preserve">Циљеви: </w:t>
            </w:r>
          </w:p>
          <w:p w:rsidR="003067E0" w:rsidRPr="003F14EE" w:rsidRDefault="003067E0" w:rsidP="00DE5C91">
            <w:pPr>
              <w:rPr>
                <w:sz w:val="22"/>
                <w:szCs w:val="22"/>
              </w:rPr>
            </w:pPr>
          </w:p>
        </w:tc>
        <w:tc>
          <w:tcPr>
            <w:tcW w:w="6970" w:type="dxa"/>
            <w:gridSpan w:val="2"/>
          </w:tcPr>
          <w:p w:rsidR="003067E0" w:rsidRPr="003F14EE" w:rsidRDefault="003067E0" w:rsidP="00DE5C91">
            <w:pPr>
              <w:rPr>
                <w:sz w:val="22"/>
                <w:szCs w:val="22"/>
              </w:rPr>
            </w:pPr>
            <w:r w:rsidRPr="003F14EE">
              <w:rPr>
                <w:sz w:val="22"/>
                <w:szCs w:val="22"/>
              </w:rPr>
              <w:t xml:space="preserve">Циљеви припремне наставе Фармакологије везани су за разумевање  делова  градива који су ученицима  недовољно јасни ,а нису успели да </w:t>
            </w:r>
            <w:r w:rsidRPr="003F14EE">
              <w:rPr>
                <w:sz w:val="22"/>
                <w:szCs w:val="22"/>
              </w:rPr>
              <w:lastRenderedPageBreak/>
              <w:t>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3067E0" w:rsidRPr="003F14EE" w:rsidRDefault="003067E0" w:rsidP="00DE5C91">
            <w:pPr>
              <w:rPr>
                <w:sz w:val="22"/>
                <w:szCs w:val="22"/>
                <w:lang w:val="sr-Cyrl-CS"/>
              </w:rPr>
            </w:pPr>
            <w:r w:rsidRPr="003F14EE">
              <w:rPr>
                <w:sz w:val="22"/>
                <w:szCs w:val="22"/>
                <w:lang w:val="sr-Cyrl-CS"/>
              </w:rPr>
              <w:t>-стицање основних знања о врстама,облицима и начинима примене и дозирања лекова</w:t>
            </w:r>
          </w:p>
          <w:p w:rsidR="003067E0" w:rsidRPr="003F14EE" w:rsidRDefault="003067E0" w:rsidP="00DE5C91">
            <w:pPr>
              <w:rPr>
                <w:sz w:val="22"/>
                <w:szCs w:val="22"/>
                <w:lang w:val="sr-Cyrl-CS"/>
              </w:rPr>
            </w:pPr>
            <w:r w:rsidRPr="003F14EE">
              <w:rPr>
                <w:sz w:val="22"/>
                <w:szCs w:val="22"/>
                <w:lang w:val="sr-Cyrl-CS"/>
              </w:rPr>
              <w:t>-стицање основних знања из фармакокинетике</w:t>
            </w:r>
          </w:p>
          <w:p w:rsidR="003067E0" w:rsidRPr="003F14EE" w:rsidRDefault="003067E0" w:rsidP="00DE5C91">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3067E0" w:rsidRPr="003F14EE" w:rsidRDefault="003067E0" w:rsidP="00DE5C91">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3067E0" w:rsidRPr="003F14EE" w:rsidRDefault="003067E0" w:rsidP="00DE5C91">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3067E0" w:rsidRPr="003F14EE" w:rsidRDefault="003067E0" w:rsidP="00DE5C91">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3067E0" w:rsidRPr="003F14EE" w:rsidRDefault="003067E0" w:rsidP="00DE5C91">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урогениталног система</w:t>
            </w:r>
          </w:p>
          <w:p w:rsidR="003067E0" w:rsidRPr="003F14EE" w:rsidRDefault="003067E0" w:rsidP="00DE5C91">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3067E0" w:rsidRPr="003F14EE" w:rsidRDefault="003067E0" w:rsidP="00DE5C91">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3067E0" w:rsidRPr="003F14EE" w:rsidRDefault="003067E0" w:rsidP="00DE5C91">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3067E0" w:rsidRPr="003F14EE" w:rsidRDefault="003067E0" w:rsidP="00DE5C91">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3067E0" w:rsidRPr="003F14EE" w:rsidRDefault="003067E0" w:rsidP="00DE5C91">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3067E0" w:rsidRPr="003F14EE" w:rsidRDefault="003067E0" w:rsidP="00DE5C91">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3067E0" w:rsidRPr="003F14EE" w:rsidRDefault="003067E0" w:rsidP="00DE5C91">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3067E0" w:rsidRPr="003F14EE" w:rsidRDefault="003067E0" w:rsidP="00DE5C91">
            <w:pPr>
              <w:rPr>
                <w:sz w:val="22"/>
                <w:szCs w:val="22"/>
                <w:lang w:val="sr-Cyrl-CS"/>
              </w:rPr>
            </w:pPr>
            <w:r w:rsidRPr="003F14EE">
              <w:rPr>
                <w:sz w:val="22"/>
                <w:szCs w:val="22"/>
                <w:lang w:val="sr-Cyrl-CS"/>
              </w:rPr>
              <w:t>-стицање знања о трансмисији у вегетативном нервном систему</w:t>
            </w:r>
          </w:p>
          <w:p w:rsidR="003067E0" w:rsidRPr="003F14EE" w:rsidRDefault="003067E0" w:rsidP="00DE5C91">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3067E0" w:rsidRPr="003F14EE" w:rsidRDefault="003067E0" w:rsidP="00DE5C91">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3067E0" w:rsidRPr="003F14EE" w:rsidRDefault="003067E0" w:rsidP="00DE5C91">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3067E0" w:rsidRPr="003F14EE" w:rsidRDefault="003067E0" w:rsidP="00DE5C91">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p w:rsidR="003067E0" w:rsidRPr="003F14EE" w:rsidRDefault="003067E0" w:rsidP="00DE5C91">
            <w:pPr>
              <w:rPr>
                <w:sz w:val="22"/>
                <w:szCs w:val="22"/>
                <w:lang w:val="sr-Cyrl-CS"/>
              </w:rPr>
            </w:pPr>
          </w:p>
        </w:tc>
      </w:tr>
      <w:tr w:rsidR="003067E0" w:rsidRPr="003F14EE" w:rsidTr="000B1C7D">
        <w:tc>
          <w:tcPr>
            <w:tcW w:w="2498" w:type="dxa"/>
          </w:tcPr>
          <w:p w:rsidR="003067E0" w:rsidRPr="003F14EE" w:rsidRDefault="003067E0" w:rsidP="00DE5C91">
            <w:pPr>
              <w:rPr>
                <w:sz w:val="22"/>
                <w:szCs w:val="22"/>
              </w:rPr>
            </w:pPr>
            <w:r w:rsidRPr="003F14EE">
              <w:rPr>
                <w:sz w:val="22"/>
                <w:szCs w:val="22"/>
              </w:rPr>
              <w:lastRenderedPageBreak/>
              <w:t xml:space="preserve">Задаци: </w:t>
            </w:r>
          </w:p>
          <w:p w:rsidR="003067E0" w:rsidRPr="003F14EE" w:rsidRDefault="003067E0" w:rsidP="00DE5C91">
            <w:pPr>
              <w:jc w:val="both"/>
              <w:rPr>
                <w:sz w:val="22"/>
                <w:szCs w:val="22"/>
              </w:rPr>
            </w:pPr>
          </w:p>
        </w:tc>
        <w:tc>
          <w:tcPr>
            <w:tcW w:w="6970" w:type="dxa"/>
            <w:gridSpan w:val="2"/>
          </w:tcPr>
          <w:p w:rsidR="003067E0" w:rsidRPr="003F14EE" w:rsidRDefault="003067E0" w:rsidP="00DE5C91">
            <w:pPr>
              <w:rPr>
                <w:sz w:val="22"/>
                <w:szCs w:val="22"/>
              </w:rPr>
            </w:pPr>
            <w:r w:rsidRPr="003F14EE">
              <w:rPr>
                <w:sz w:val="22"/>
                <w:szCs w:val="22"/>
              </w:rPr>
              <w:t>Ученик треба да објасни:</w:t>
            </w:r>
          </w:p>
          <w:p w:rsidR="003067E0" w:rsidRPr="003F14EE" w:rsidRDefault="003067E0" w:rsidP="00DE5C91">
            <w:pPr>
              <w:rPr>
                <w:sz w:val="22"/>
                <w:szCs w:val="22"/>
              </w:rPr>
            </w:pPr>
            <w:r w:rsidRPr="003F14EE">
              <w:rPr>
                <w:sz w:val="22"/>
                <w:szCs w:val="22"/>
              </w:rPr>
              <w:t>-шта проучава фармакологија</w:t>
            </w:r>
          </w:p>
          <w:p w:rsidR="003067E0" w:rsidRPr="003F14EE" w:rsidRDefault="003067E0" w:rsidP="00DE5C91">
            <w:pPr>
              <w:rPr>
                <w:sz w:val="22"/>
                <w:szCs w:val="22"/>
              </w:rPr>
            </w:pPr>
            <w:r w:rsidRPr="003F14EE">
              <w:rPr>
                <w:sz w:val="22"/>
                <w:szCs w:val="22"/>
              </w:rPr>
              <w:t>-појам лека и порекло лекова</w:t>
            </w:r>
          </w:p>
          <w:p w:rsidR="003067E0" w:rsidRPr="003F14EE" w:rsidRDefault="003067E0" w:rsidP="00DE5C91">
            <w:pPr>
              <w:rPr>
                <w:sz w:val="22"/>
                <w:szCs w:val="22"/>
              </w:rPr>
            </w:pPr>
            <w:r w:rsidRPr="003F14EE">
              <w:rPr>
                <w:sz w:val="22"/>
                <w:szCs w:val="22"/>
              </w:rPr>
              <w:t>-врсте,облике и начин примене лекова</w:t>
            </w:r>
          </w:p>
          <w:p w:rsidR="003067E0" w:rsidRPr="003F14EE" w:rsidRDefault="003067E0" w:rsidP="00DE5C91">
            <w:pPr>
              <w:rPr>
                <w:sz w:val="22"/>
                <w:szCs w:val="22"/>
              </w:rPr>
            </w:pPr>
            <w:r w:rsidRPr="003F14EE">
              <w:rPr>
                <w:sz w:val="22"/>
                <w:szCs w:val="22"/>
              </w:rPr>
              <w:t>-начин чувања и издавања лекова</w:t>
            </w:r>
          </w:p>
          <w:p w:rsidR="003067E0" w:rsidRPr="003F14EE" w:rsidRDefault="003067E0" w:rsidP="00DE5C91">
            <w:pPr>
              <w:rPr>
                <w:sz w:val="22"/>
                <w:szCs w:val="22"/>
              </w:rPr>
            </w:pPr>
            <w:r w:rsidRPr="003F14EE">
              <w:rPr>
                <w:sz w:val="22"/>
                <w:szCs w:val="22"/>
              </w:rPr>
              <w:t>-промене којима лек подлеже приликом проласка кроз организам</w:t>
            </w:r>
          </w:p>
          <w:p w:rsidR="003067E0" w:rsidRPr="003F14EE" w:rsidRDefault="003067E0" w:rsidP="00DE5C91">
            <w:pPr>
              <w:rPr>
                <w:sz w:val="22"/>
                <w:szCs w:val="22"/>
              </w:rPr>
            </w:pPr>
            <w:r w:rsidRPr="003F14EE">
              <w:rPr>
                <w:sz w:val="22"/>
                <w:szCs w:val="22"/>
              </w:rPr>
              <w:t>-механизме дејства лекова</w:t>
            </w:r>
          </w:p>
          <w:p w:rsidR="003067E0" w:rsidRPr="003F14EE" w:rsidRDefault="003067E0" w:rsidP="00DE5C91">
            <w:pPr>
              <w:rPr>
                <w:sz w:val="22"/>
                <w:szCs w:val="22"/>
              </w:rPr>
            </w:pPr>
            <w:r w:rsidRPr="003F14EE">
              <w:rPr>
                <w:sz w:val="22"/>
                <w:szCs w:val="22"/>
              </w:rPr>
              <w:t>-плацебо ефекат</w:t>
            </w:r>
          </w:p>
          <w:p w:rsidR="003067E0" w:rsidRPr="003F14EE" w:rsidRDefault="003067E0" w:rsidP="00DE5C91">
            <w:pPr>
              <w:rPr>
                <w:sz w:val="22"/>
                <w:szCs w:val="22"/>
              </w:rPr>
            </w:pPr>
            <w:r w:rsidRPr="003F14EE">
              <w:rPr>
                <w:sz w:val="22"/>
                <w:szCs w:val="22"/>
              </w:rPr>
              <w:t>-чиниоци који утичу на дозирање лека</w:t>
            </w:r>
          </w:p>
          <w:p w:rsidR="003067E0" w:rsidRPr="003F14EE" w:rsidRDefault="003067E0" w:rsidP="00DE5C91">
            <w:pPr>
              <w:rPr>
                <w:sz w:val="22"/>
                <w:szCs w:val="22"/>
              </w:rPr>
            </w:pPr>
            <w:r w:rsidRPr="003F14EE">
              <w:rPr>
                <w:sz w:val="22"/>
                <w:szCs w:val="22"/>
              </w:rPr>
              <w:lastRenderedPageBreak/>
              <w:t>-прецизно наведе нежељена дејства</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3067E0" w:rsidRPr="003F14EE" w:rsidRDefault="003067E0" w:rsidP="00DE5C91">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3067E0" w:rsidRPr="003F14EE" w:rsidRDefault="003067E0" w:rsidP="00DE5C91">
            <w:pPr>
              <w:rPr>
                <w:sz w:val="22"/>
                <w:szCs w:val="22"/>
              </w:rPr>
            </w:pPr>
            <w:r w:rsidRPr="003F14EE">
              <w:rPr>
                <w:sz w:val="22"/>
                <w:szCs w:val="22"/>
              </w:rPr>
              <w:t>-наведе генеричка имена најважнијих представника наведених група лекова</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3067E0" w:rsidRPr="003F14EE" w:rsidRDefault="003067E0" w:rsidP="00DE5C91">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3067E0" w:rsidRPr="003F14EE" w:rsidRDefault="003067E0" w:rsidP="00DE5C91">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p w:rsidR="003067E0" w:rsidRPr="003F14EE" w:rsidRDefault="003067E0" w:rsidP="00DE5C91">
            <w:pPr>
              <w:rPr>
                <w:sz w:val="22"/>
                <w:szCs w:val="22"/>
              </w:rPr>
            </w:pPr>
            <w:r w:rsidRPr="003F14EE">
              <w:rPr>
                <w:sz w:val="22"/>
                <w:szCs w:val="22"/>
              </w:rPr>
              <w:t>-наброји  хормоне и објасни њихов систематски ефекат</w:t>
            </w:r>
          </w:p>
          <w:p w:rsidR="003067E0" w:rsidRPr="003F14EE" w:rsidRDefault="003067E0" w:rsidP="00DE5C91">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 обољења  надбубрежне жлезде</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p w:rsidR="003067E0" w:rsidRPr="003F14EE" w:rsidRDefault="003067E0" w:rsidP="00DE5C91">
            <w:pPr>
              <w:rPr>
                <w:sz w:val="22"/>
                <w:szCs w:val="22"/>
              </w:rPr>
            </w:pPr>
            <w:r w:rsidRPr="003F14EE">
              <w:rPr>
                <w:sz w:val="22"/>
                <w:szCs w:val="22"/>
              </w:rPr>
              <w:t>-наброји најважније групе антимикробних лекова</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w:t>
            </w:r>
          </w:p>
          <w:p w:rsidR="003067E0" w:rsidRPr="003F14EE" w:rsidRDefault="003067E0" w:rsidP="00DE5C91">
            <w:pPr>
              <w:rPr>
                <w:sz w:val="22"/>
                <w:szCs w:val="22"/>
              </w:rPr>
            </w:pPr>
            <w:r w:rsidRPr="003F14EE">
              <w:rPr>
                <w:sz w:val="22"/>
                <w:szCs w:val="22"/>
              </w:rPr>
              <w:t>инфекција</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w:t>
            </w:r>
          </w:p>
          <w:p w:rsidR="003067E0" w:rsidRPr="003F14EE" w:rsidRDefault="003067E0" w:rsidP="00DE5C91">
            <w:pPr>
              <w:rPr>
                <w:sz w:val="22"/>
                <w:szCs w:val="22"/>
              </w:rPr>
            </w:pPr>
            <w:r w:rsidRPr="003F14EE">
              <w:rPr>
                <w:sz w:val="22"/>
                <w:szCs w:val="22"/>
              </w:rPr>
              <w:t>тумора</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делују на нервни систем</w:t>
            </w:r>
          </w:p>
          <w:p w:rsidR="003067E0" w:rsidRPr="003F14EE" w:rsidRDefault="003067E0" w:rsidP="00DE5C91">
            <w:pPr>
              <w:rPr>
                <w:sz w:val="22"/>
                <w:szCs w:val="22"/>
              </w:rPr>
            </w:pPr>
            <w:r w:rsidRPr="003F14EE">
              <w:rPr>
                <w:sz w:val="22"/>
                <w:szCs w:val="22"/>
              </w:rPr>
              <w:t>-објасни фармаколошке ефекте етанола и метанола</w:t>
            </w:r>
          </w:p>
          <w:p w:rsidR="003067E0" w:rsidRPr="003F14EE" w:rsidRDefault="003067E0" w:rsidP="00DE5C91">
            <w:pPr>
              <w:rPr>
                <w:sz w:val="22"/>
                <w:szCs w:val="22"/>
              </w:rPr>
            </w:pPr>
            <w:r w:rsidRPr="003F14EE">
              <w:rPr>
                <w:sz w:val="22"/>
                <w:szCs w:val="22"/>
              </w:rPr>
              <w:t>- објасни дејство, индикације, нежељене ефекте локалних и општих анестетика</w:t>
            </w:r>
          </w:p>
          <w:p w:rsidR="003067E0" w:rsidRPr="003F14EE" w:rsidRDefault="003067E0" w:rsidP="00DE5C91">
            <w:pPr>
              <w:rPr>
                <w:sz w:val="22"/>
                <w:szCs w:val="22"/>
              </w:rPr>
            </w:pPr>
          </w:p>
        </w:tc>
      </w:tr>
      <w:tr w:rsidR="003067E0" w:rsidRPr="003F14EE" w:rsidTr="000B1C7D">
        <w:tc>
          <w:tcPr>
            <w:tcW w:w="9468" w:type="dxa"/>
            <w:gridSpan w:val="3"/>
            <w:shd w:val="clear" w:color="auto" w:fill="D9D9D9" w:themeFill="background1" w:themeFillShade="D9"/>
          </w:tcPr>
          <w:p w:rsidR="003067E0" w:rsidRPr="003F14EE" w:rsidRDefault="003067E0" w:rsidP="00DE5C91">
            <w:pPr>
              <w:jc w:val="both"/>
              <w:rPr>
                <w:sz w:val="22"/>
                <w:szCs w:val="22"/>
                <w:lang w:val="sr-Cyrl-CS"/>
              </w:rPr>
            </w:pPr>
            <w:r w:rsidRPr="003F14EE">
              <w:rPr>
                <w:b/>
                <w:sz w:val="22"/>
                <w:szCs w:val="22"/>
                <w:lang w:val="sr-Cyrl-CS"/>
              </w:rPr>
              <w:lastRenderedPageBreak/>
              <w:t>Активности</w:t>
            </w:r>
            <w:r w:rsidRPr="003F14EE">
              <w:rPr>
                <w:sz w:val="22"/>
                <w:szCs w:val="22"/>
                <w:lang w:val="sr-Cyrl-CS"/>
              </w:rPr>
              <w:t xml:space="preserve"> којима се одвија припремна настава: усмено излагање ученика и наставника, употреба уџбеника Гинекологија и акушерство са негом</w:t>
            </w:r>
            <w:r w:rsidRPr="003F14EE">
              <w:rPr>
                <w:sz w:val="22"/>
                <w:szCs w:val="22"/>
              </w:rPr>
              <w:t xml:space="preserve"> ,</w:t>
            </w:r>
            <w:r w:rsidRPr="003F14EE">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w:t>
            </w:r>
            <w:r w:rsidRPr="003F14EE">
              <w:rPr>
                <w:sz w:val="22"/>
                <w:szCs w:val="22"/>
                <w:lang w:val="sr-Cyrl-CS"/>
              </w:rPr>
              <w:lastRenderedPageBreak/>
              <w:t>улоге , ланац знања</w:t>
            </w:r>
          </w:p>
        </w:tc>
      </w:tr>
      <w:tr w:rsidR="003067E0" w:rsidRPr="003F14EE" w:rsidTr="000B1C7D">
        <w:tc>
          <w:tcPr>
            <w:tcW w:w="2628" w:type="dxa"/>
            <w:gridSpan w:val="2"/>
          </w:tcPr>
          <w:p w:rsidR="003067E0" w:rsidRPr="003F14EE" w:rsidRDefault="003067E0" w:rsidP="00DE5C91">
            <w:pPr>
              <w:rPr>
                <w:sz w:val="22"/>
                <w:szCs w:val="22"/>
              </w:rPr>
            </w:pPr>
            <w:r w:rsidRPr="003F14EE">
              <w:rPr>
                <w:sz w:val="22"/>
                <w:szCs w:val="22"/>
              </w:rPr>
              <w:lastRenderedPageBreak/>
              <w:t>НАСТАВНЕ ТЕМЕ:</w:t>
            </w:r>
          </w:p>
        </w:tc>
        <w:tc>
          <w:tcPr>
            <w:tcW w:w="6840" w:type="dxa"/>
          </w:tcPr>
          <w:p w:rsidR="003067E0" w:rsidRPr="003F14EE" w:rsidRDefault="003067E0" w:rsidP="00DE5C91">
            <w:pPr>
              <w:rPr>
                <w:sz w:val="22"/>
                <w:szCs w:val="22"/>
              </w:rPr>
            </w:pPr>
            <w:r w:rsidRPr="003F14EE">
              <w:rPr>
                <w:sz w:val="22"/>
                <w:szCs w:val="22"/>
              </w:rPr>
              <w:t>ИСХОДИ:</w:t>
            </w:r>
          </w:p>
        </w:tc>
      </w:tr>
      <w:tr w:rsidR="003067E0" w:rsidRPr="003F14EE" w:rsidTr="000B1C7D">
        <w:tc>
          <w:tcPr>
            <w:tcW w:w="2628" w:type="dxa"/>
            <w:gridSpan w:val="2"/>
          </w:tcPr>
          <w:p w:rsidR="003067E0" w:rsidRPr="003F14EE" w:rsidRDefault="003067E0" w:rsidP="00DE5C91">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6840" w:type="dxa"/>
          </w:tcPr>
          <w:p w:rsidR="003067E0" w:rsidRPr="003F14EE" w:rsidRDefault="003067E0" w:rsidP="00DE5C91">
            <w:pPr>
              <w:rPr>
                <w:sz w:val="22"/>
                <w:szCs w:val="22"/>
              </w:rPr>
            </w:pPr>
            <w:r w:rsidRPr="003F14EE">
              <w:rPr>
                <w:sz w:val="22"/>
                <w:szCs w:val="22"/>
              </w:rPr>
              <w:t>-шта проучава фармакологија</w:t>
            </w:r>
          </w:p>
          <w:p w:rsidR="003067E0" w:rsidRPr="003F14EE" w:rsidRDefault="003067E0" w:rsidP="00DE5C91">
            <w:pPr>
              <w:rPr>
                <w:sz w:val="22"/>
                <w:szCs w:val="22"/>
              </w:rPr>
            </w:pPr>
            <w:r w:rsidRPr="003F14EE">
              <w:rPr>
                <w:sz w:val="22"/>
                <w:szCs w:val="22"/>
              </w:rPr>
              <w:t>-појам лека и порекло лекова</w:t>
            </w:r>
          </w:p>
          <w:p w:rsidR="003067E0" w:rsidRPr="003F14EE" w:rsidRDefault="003067E0" w:rsidP="00DE5C91">
            <w:pPr>
              <w:rPr>
                <w:sz w:val="22"/>
                <w:szCs w:val="22"/>
              </w:rPr>
            </w:pPr>
            <w:r w:rsidRPr="003F14EE">
              <w:rPr>
                <w:sz w:val="22"/>
                <w:szCs w:val="22"/>
              </w:rPr>
              <w:t>-врсте,облике и начин примене лекова</w:t>
            </w:r>
          </w:p>
          <w:p w:rsidR="003067E0" w:rsidRPr="003F14EE" w:rsidRDefault="003067E0" w:rsidP="00DE5C91">
            <w:pPr>
              <w:rPr>
                <w:sz w:val="22"/>
                <w:szCs w:val="22"/>
              </w:rPr>
            </w:pPr>
            <w:r w:rsidRPr="003F14EE">
              <w:rPr>
                <w:sz w:val="22"/>
                <w:szCs w:val="22"/>
              </w:rPr>
              <w:t>-начин чувања и издавања лекова</w:t>
            </w:r>
          </w:p>
          <w:p w:rsidR="003067E0" w:rsidRPr="003F14EE" w:rsidRDefault="003067E0" w:rsidP="00DE5C91">
            <w:pPr>
              <w:rPr>
                <w:sz w:val="22"/>
                <w:szCs w:val="22"/>
              </w:rPr>
            </w:pPr>
            <w:r w:rsidRPr="003F14EE">
              <w:rPr>
                <w:sz w:val="22"/>
                <w:szCs w:val="22"/>
              </w:rPr>
              <w:t>-промене којима лек подлеже приликом проласка кроз организам</w:t>
            </w:r>
          </w:p>
          <w:p w:rsidR="003067E0" w:rsidRPr="003F14EE" w:rsidRDefault="003067E0" w:rsidP="00DE5C91">
            <w:pPr>
              <w:rPr>
                <w:sz w:val="22"/>
                <w:szCs w:val="22"/>
              </w:rPr>
            </w:pPr>
            <w:r w:rsidRPr="003F14EE">
              <w:rPr>
                <w:sz w:val="22"/>
                <w:szCs w:val="22"/>
              </w:rPr>
              <w:t>-механизме дејства лекова</w:t>
            </w:r>
          </w:p>
          <w:p w:rsidR="003067E0" w:rsidRPr="003F14EE" w:rsidRDefault="003067E0" w:rsidP="00DE5C91">
            <w:pPr>
              <w:rPr>
                <w:sz w:val="22"/>
                <w:szCs w:val="22"/>
              </w:rPr>
            </w:pPr>
            <w:r w:rsidRPr="003F14EE">
              <w:rPr>
                <w:sz w:val="22"/>
                <w:szCs w:val="22"/>
              </w:rPr>
              <w:t>-плацебо ефекат</w:t>
            </w:r>
          </w:p>
          <w:p w:rsidR="003067E0" w:rsidRPr="003F14EE" w:rsidRDefault="003067E0" w:rsidP="00DE5C91">
            <w:pPr>
              <w:rPr>
                <w:sz w:val="22"/>
                <w:szCs w:val="22"/>
              </w:rPr>
            </w:pPr>
            <w:r w:rsidRPr="003F14EE">
              <w:rPr>
                <w:sz w:val="22"/>
                <w:szCs w:val="22"/>
              </w:rPr>
              <w:t>-чиниоци који утичу на дозирање лека</w:t>
            </w:r>
          </w:p>
          <w:p w:rsidR="003067E0" w:rsidRPr="003F14EE" w:rsidRDefault="003067E0" w:rsidP="00DE5C91">
            <w:pPr>
              <w:pStyle w:val="ListParagraph"/>
              <w:spacing w:after="0" w:line="240" w:lineRule="auto"/>
              <w:ind w:left="0"/>
              <w:rPr>
                <w:rFonts w:ascii="Times New Roman" w:hAnsi="Times New Roman"/>
                <w:lang w:val="sr-Cyrl-CS"/>
              </w:rPr>
            </w:pPr>
            <w:r w:rsidRPr="003F14EE">
              <w:t>-прецизно наведе нежељена дејства</w:t>
            </w:r>
          </w:p>
        </w:tc>
      </w:tr>
      <w:tr w:rsidR="003067E0" w:rsidRPr="003F14EE" w:rsidTr="000B1C7D">
        <w:tc>
          <w:tcPr>
            <w:tcW w:w="2628" w:type="dxa"/>
            <w:gridSpan w:val="2"/>
          </w:tcPr>
          <w:p w:rsidR="003067E0" w:rsidRPr="003F14EE" w:rsidRDefault="003067E0" w:rsidP="00DE5C91">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6840" w:type="dxa"/>
          </w:tcPr>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3067E0" w:rsidRPr="003F14EE" w:rsidRDefault="003067E0" w:rsidP="00DE5C91">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3067E0" w:rsidRPr="003F14EE" w:rsidRDefault="003067E0" w:rsidP="00DE5C91">
            <w:pPr>
              <w:rPr>
                <w:sz w:val="22"/>
                <w:szCs w:val="22"/>
              </w:rPr>
            </w:pPr>
            <w:r w:rsidRPr="003F14EE">
              <w:rPr>
                <w:sz w:val="22"/>
                <w:szCs w:val="22"/>
              </w:rPr>
              <w:t>-наведе генеричка имена најважнијих представника наведених група лекова</w:t>
            </w:r>
          </w:p>
          <w:p w:rsidR="003067E0" w:rsidRPr="003F14EE" w:rsidRDefault="003067E0" w:rsidP="00DE5C91">
            <w:pPr>
              <w:pStyle w:val="ListParagraph"/>
              <w:spacing w:after="0" w:line="240" w:lineRule="auto"/>
              <w:ind w:left="0"/>
              <w:rPr>
                <w:rFonts w:ascii="Times New Roman" w:hAnsi="Times New Roman"/>
                <w:lang w:val="sr-Cyrl-CS"/>
              </w:rPr>
            </w:pPr>
          </w:p>
        </w:tc>
      </w:tr>
      <w:tr w:rsidR="003067E0" w:rsidRPr="003F14EE" w:rsidTr="000B1C7D">
        <w:tc>
          <w:tcPr>
            <w:tcW w:w="2628" w:type="dxa"/>
            <w:gridSpan w:val="2"/>
          </w:tcPr>
          <w:p w:rsidR="003067E0" w:rsidRPr="003F14EE" w:rsidRDefault="003067E0" w:rsidP="00DE5C91">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крви и телесних течности</w:t>
            </w:r>
          </w:p>
        </w:tc>
        <w:tc>
          <w:tcPr>
            <w:tcW w:w="6840" w:type="dxa"/>
          </w:tcPr>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3067E0" w:rsidRPr="003F14EE" w:rsidRDefault="003067E0" w:rsidP="00DE5C91">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3067E0" w:rsidRPr="003F14EE" w:rsidRDefault="003067E0" w:rsidP="00DE5C91">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3067E0" w:rsidRPr="000B1C7D" w:rsidRDefault="003067E0" w:rsidP="000B1C7D">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tc>
      </w:tr>
      <w:tr w:rsidR="003067E0" w:rsidRPr="003F14EE" w:rsidTr="000B1C7D">
        <w:tc>
          <w:tcPr>
            <w:tcW w:w="2628" w:type="dxa"/>
            <w:gridSpan w:val="2"/>
          </w:tcPr>
          <w:p w:rsidR="003067E0" w:rsidRPr="003F14EE" w:rsidRDefault="003067E0" w:rsidP="00DE5C91">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6840" w:type="dxa"/>
          </w:tcPr>
          <w:p w:rsidR="003067E0" w:rsidRPr="003F14EE" w:rsidRDefault="003067E0" w:rsidP="00DE5C91">
            <w:pPr>
              <w:rPr>
                <w:sz w:val="22"/>
                <w:szCs w:val="22"/>
              </w:rPr>
            </w:pPr>
            <w:r w:rsidRPr="003F14EE">
              <w:rPr>
                <w:sz w:val="22"/>
                <w:szCs w:val="22"/>
              </w:rPr>
              <w:t>-наброји  хормоне и објасни њихов систематски ефекат</w:t>
            </w:r>
          </w:p>
          <w:p w:rsidR="003067E0" w:rsidRPr="003F14EE" w:rsidRDefault="003067E0" w:rsidP="00DE5C91">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w:t>
            </w:r>
          </w:p>
          <w:p w:rsidR="003067E0" w:rsidRPr="003F14EE" w:rsidRDefault="003067E0" w:rsidP="00DE5C91">
            <w:pPr>
              <w:rPr>
                <w:sz w:val="22"/>
                <w:szCs w:val="22"/>
              </w:rPr>
            </w:pPr>
            <w:r w:rsidRPr="003F14EE">
              <w:rPr>
                <w:sz w:val="22"/>
                <w:szCs w:val="22"/>
              </w:rPr>
              <w:t>обољења  надбубрежне жлезде</w:t>
            </w:r>
          </w:p>
          <w:p w:rsidR="003067E0" w:rsidRPr="000B1C7D" w:rsidRDefault="003067E0" w:rsidP="000B1C7D">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tc>
      </w:tr>
      <w:tr w:rsidR="003067E0" w:rsidRPr="003F14EE" w:rsidTr="000B1C7D">
        <w:tc>
          <w:tcPr>
            <w:tcW w:w="2628" w:type="dxa"/>
            <w:gridSpan w:val="2"/>
          </w:tcPr>
          <w:p w:rsidR="003067E0" w:rsidRPr="003F14EE" w:rsidRDefault="003067E0" w:rsidP="00DE5C91">
            <w:pPr>
              <w:pStyle w:val="ListParagraph"/>
              <w:spacing w:after="0" w:line="240" w:lineRule="auto"/>
              <w:ind w:left="0"/>
              <w:rPr>
                <w:rFonts w:ascii="Times New Roman" w:hAnsi="Times New Roman"/>
                <w:lang w:val="sr-Cyrl-CS"/>
              </w:rPr>
            </w:pPr>
            <w:r w:rsidRPr="003F14EE">
              <w:rPr>
                <w:rFonts w:ascii="Times New Roman" w:hAnsi="Times New Roman"/>
                <w:lang w:val="sr-Cyrl-CS"/>
              </w:rPr>
              <w:t>Антиинфективни лекови и цитостатици</w:t>
            </w:r>
          </w:p>
        </w:tc>
        <w:tc>
          <w:tcPr>
            <w:tcW w:w="6840" w:type="dxa"/>
          </w:tcPr>
          <w:p w:rsidR="003067E0" w:rsidRPr="003F14EE" w:rsidRDefault="003067E0" w:rsidP="00DE5C91">
            <w:pPr>
              <w:rPr>
                <w:sz w:val="22"/>
                <w:szCs w:val="22"/>
              </w:rPr>
            </w:pPr>
            <w:r w:rsidRPr="003F14EE">
              <w:rPr>
                <w:sz w:val="22"/>
                <w:szCs w:val="22"/>
              </w:rPr>
              <w:t>-наброји најважније групе антимикробних лекова</w:t>
            </w:r>
          </w:p>
          <w:p w:rsidR="003067E0" w:rsidRPr="003F14EE" w:rsidRDefault="003067E0" w:rsidP="00DE5C91">
            <w:pPr>
              <w:rPr>
                <w:sz w:val="22"/>
                <w:szCs w:val="22"/>
              </w:rPr>
            </w:pPr>
            <w:r w:rsidRPr="003F14EE">
              <w:rPr>
                <w:sz w:val="22"/>
                <w:szCs w:val="22"/>
              </w:rPr>
              <w:t>- објасни дејство, индикације, нежељене ефекте лекова који се користе у лечењу</w:t>
            </w:r>
          </w:p>
          <w:p w:rsidR="003067E0" w:rsidRPr="003F14EE" w:rsidRDefault="003067E0" w:rsidP="00DE5C91">
            <w:pPr>
              <w:rPr>
                <w:sz w:val="22"/>
                <w:szCs w:val="22"/>
              </w:rPr>
            </w:pPr>
            <w:r w:rsidRPr="003F14EE">
              <w:rPr>
                <w:sz w:val="22"/>
                <w:szCs w:val="22"/>
              </w:rPr>
              <w:t>инфекција</w:t>
            </w:r>
          </w:p>
          <w:p w:rsidR="003067E0" w:rsidRPr="000B1C7D" w:rsidRDefault="003067E0" w:rsidP="000B1C7D">
            <w:pPr>
              <w:rPr>
                <w:sz w:val="22"/>
                <w:szCs w:val="22"/>
              </w:rPr>
            </w:pPr>
            <w:r w:rsidRPr="003F14EE">
              <w:rPr>
                <w:sz w:val="22"/>
                <w:szCs w:val="22"/>
              </w:rPr>
              <w:t>- објасни дејство, индикације, нежељене ефекте лекова који се користе у лечењу</w:t>
            </w:r>
            <w:r w:rsidR="000B1C7D">
              <w:rPr>
                <w:sz w:val="22"/>
                <w:szCs w:val="22"/>
              </w:rPr>
              <w:t>т</w:t>
            </w:r>
            <w:r w:rsidRPr="003F14EE">
              <w:rPr>
                <w:sz w:val="22"/>
                <w:szCs w:val="22"/>
              </w:rPr>
              <w:t>умора</w:t>
            </w:r>
          </w:p>
        </w:tc>
      </w:tr>
      <w:tr w:rsidR="003067E0" w:rsidRPr="003F14EE" w:rsidTr="000B1C7D">
        <w:tc>
          <w:tcPr>
            <w:tcW w:w="2628" w:type="dxa"/>
            <w:gridSpan w:val="2"/>
          </w:tcPr>
          <w:p w:rsidR="003067E0" w:rsidRPr="003F14EE" w:rsidRDefault="003067E0" w:rsidP="00DE5C91">
            <w:pPr>
              <w:pStyle w:val="ListParagraph"/>
              <w:spacing w:after="0" w:line="240" w:lineRule="auto"/>
              <w:ind w:left="0"/>
              <w:rPr>
                <w:rFonts w:ascii="Times New Roman" w:hAnsi="Times New Roman"/>
                <w:lang w:val="sr-Cyrl-CS"/>
              </w:rPr>
            </w:pPr>
            <w:r w:rsidRPr="003F14EE">
              <w:rPr>
                <w:rFonts w:ascii="Times New Roman" w:hAnsi="Times New Roman"/>
                <w:lang w:val="sr-Cyrl-CS"/>
              </w:rPr>
              <w:lastRenderedPageBreak/>
              <w:t>Фармакологија вегетативног нервног система</w:t>
            </w:r>
          </w:p>
        </w:tc>
        <w:tc>
          <w:tcPr>
            <w:tcW w:w="6840" w:type="dxa"/>
          </w:tcPr>
          <w:p w:rsidR="003067E0" w:rsidRPr="003F14EE" w:rsidRDefault="003067E0" w:rsidP="00DE5C91">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3067E0" w:rsidRPr="003F14EE" w:rsidRDefault="003067E0" w:rsidP="00DE5C91">
            <w:pPr>
              <w:pStyle w:val="ListParagraph"/>
              <w:spacing w:after="0" w:line="240" w:lineRule="auto"/>
              <w:ind w:left="0"/>
              <w:rPr>
                <w:rFonts w:ascii="Times New Roman" w:hAnsi="Times New Roman"/>
                <w:lang w:val="sr-Cyrl-CS"/>
              </w:rPr>
            </w:pPr>
          </w:p>
        </w:tc>
      </w:tr>
      <w:tr w:rsidR="003067E0" w:rsidRPr="003F14EE" w:rsidTr="000B1C7D">
        <w:tc>
          <w:tcPr>
            <w:tcW w:w="2628" w:type="dxa"/>
            <w:gridSpan w:val="2"/>
          </w:tcPr>
          <w:p w:rsidR="003067E0" w:rsidRPr="003F14EE" w:rsidRDefault="003067E0" w:rsidP="00DE5C91">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6840" w:type="dxa"/>
          </w:tcPr>
          <w:p w:rsidR="003067E0" w:rsidRPr="003F14EE" w:rsidRDefault="003067E0" w:rsidP="00DE5C91">
            <w:pPr>
              <w:rPr>
                <w:sz w:val="22"/>
                <w:szCs w:val="22"/>
              </w:rPr>
            </w:pPr>
            <w:r w:rsidRPr="003F14EE">
              <w:rPr>
                <w:sz w:val="22"/>
                <w:szCs w:val="22"/>
              </w:rPr>
              <w:t>- објасни дејство, индикације, нежељене ефекте лекова који делују на нервни систем</w:t>
            </w:r>
          </w:p>
          <w:p w:rsidR="003067E0" w:rsidRPr="003F14EE" w:rsidRDefault="003067E0" w:rsidP="00DE5C91">
            <w:pPr>
              <w:rPr>
                <w:sz w:val="22"/>
                <w:szCs w:val="22"/>
              </w:rPr>
            </w:pPr>
            <w:r w:rsidRPr="003F14EE">
              <w:rPr>
                <w:sz w:val="22"/>
                <w:szCs w:val="22"/>
              </w:rPr>
              <w:t>-објасни фармаколошке ефекте етанола и метанола</w:t>
            </w:r>
          </w:p>
          <w:p w:rsidR="003067E0" w:rsidRPr="000B1C7D" w:rsidRDefault="003067E0" w:rsidP="000B1C7D">
            <w:pPr>
              <w:rPr>
                <w:sz w:val="22"/>
                <w:szCs w:val="22"/>
              </w:rPr>
            </w:pPr>
            <w:r w:rsidRPr="003F14EE">
              <w:rPr>
                <w:sz w:val="22"/>
                <w:szCs w:val="22"/>
              </w:rPr>
              <w:t>- објасни дејство, индикације, нежељене ефекте локалних и општих анестетика</w:t>
            </w:r>
          </w:p>
        </w:tc>
      </w:tr>
    </w:tbl>
    <w:p w:rsidR="003067E0" w:rsidRDefault="003067E0" w:rsidP="003067E0">
      <w:pPr>
        <w:rPr>
          <w:rFonts w:eastAsia="Calibri"/>
          <w:b/>
        </w:rPr>
      </w:pPr>
    </w:p>
    <w:p w:rsidR="00431193" w:rsidRDefault="00431193" w:rsidP="003067E0">
      <w:pPr>
        <w:rPr>
          <w:rFonts w:eastAsia="Calibri"/>
          <w:b/>
        </w:rPr>
      </w:pPr>
    </w:p>
    <w:p w:rsidR="003067E0" w:rsidRDefault="003067E0" w:rsidP="003067E0">
      <w:pPr>
        <w:rPr>
          <w:b/>
        </w:rPr>
      </w:pPr>
      <w:r w:rsidRPr="009E18F4">
        <w:rPr>
          <w:rFonts w:eastAsia="Calibri"/>
          <w:b/>
        </w:rPr>
        <w:t xml:space="preserve">13. </w:t>
      </w:r>
      <w:r w:rsidRPr="009E18F4">
        <w:rPr>
          <w:b/>
        </w:rPr>
        <w:t xml:space="preserve">Програм рада  </w:t>
      </w:r>
      <w:r>
        <w:rPr>
          <w:b/>
        </w:rPr>
        <w:t>припремне</w:t>
      </w:r>
      <w:r w:rsidRPr="009E18F4">
        <w:rPr>
          <w:b/>
        </w:rPr>
        <w:t xml:space="preserve"> наставе  за наставни предмет здравствена психологија</w:t>
      </w:r>
    </w:p>
    <w:p w:rsidR="00431193" w:rsidRPr="00431193" w:rsidRDefault="00431193" w:rsidP="003067E0">
      <w:pPr>
        <w:rPr>
          <w:b/>
        </w:rPr>
      </w:pPr>
    </w:p>
    <w:tbl>
      <w:tblPr>
        <w:tblStyle w:val="TableGrid"/>
        <w:tblW w:w="0" w:type="auto"/>
        <w:tblLook w:val="04A0"/>
      </w:tblPr>
      <w:tblGrid>
        <w:gridCol w:w="1278"/>
        <w:gridCol w:w="1890"/>
        <w:gridCol w:w="4410"/>
        <w:gridCol w:w="1800"/>
      </w:tblGrid>
      <w:tr w:rsidR="003067E0" w:rsidRPr="00CF7FAA" w:rsidTr="00DE5C91">
        <w:tc>
          <w:tcPr>
            <w:tcW w:w="9378" w:type="dxa"/>
            <w:gridSpan w:val="4"/>
            <w:shd w:val="clear" w:color="auto" w:fill="D9D9D9" w:themeFill="background1" w:themeFillShade="D9"/>
          </w:tcPr>
          <w:p w:rsidR="003067E0" w:rsidRPr="00CF7FAA" w:rsidRDefault="004A08FD" w:rsidP="00DE5C91">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CF7FAA" w:rsidTr="00DE5C91">
        <w:tc>
          <w:tcPr>
            <w:tcW w:w="1278" w:type="dxa"/>
          </w:tcPr>
          <w:p w:rsidR="003067E0" w:rsidRPr="00CF7FAA" w:rsidRDefault="003067E0" w:rsidP="00DE5C91">
            <w:pPr>
              <w:rPr>
                <w:sz w:val="22"/>
                <w:szCs w:val="22"/>
              </w:rPr>
            </w:pPr>
            <w:r w:rsidRPr="00CF7FAA">
              <w:rPr>
                <w:sz w:val="22"/>
                <w:szCs w:val="22"/>
              </w:rPr>
              <w:t xml:space="preserve">Циљеви: </w:t>
            </w:r>
          </w:p>
          <w:p w:rsidR="003067E0" w:rsidRPr="00CF7FAA" w:rsidRDefault="003067E0" w:rsidP="00DE5C91">
            <w:pPr>
              <w:rPr>
                <w:sz w:val="22"/>
                <w:szCs w:val="22"/>
              </w:rPr>
            </w:pPr>
          </w:p>
        </w:tc>
        <w:tc>
          <w:tcPr>
            <w:tcW w:w="8100" w:type="dxa"/>
            <w:gridSpan w:val="3"/>
          </w:tcPr>
          <w:p w:rsidR="003067E0" w:rsidRPr="00CF7FAA" w:rsidRDefault="003067E0" w:rsidP="00DE5C91">
            <w:pPr>
              <w:jc w:val="both"/>
              <w:rPr>
                <w:sz w:val="22"/>
                <w:szCs w:val="22"/>
                <w:lang w:val="sr-Cyrl-CS"/>
              </w:rPr>
            </w:pPr>
            <w:r w:rsidRPr="00CF7FAA">
              <w:rPr>
                <w:sz w:val="22"/>
                <w:szCs w:val="22"/>
                <w:lang w:val="sr-Cyrl-CS"/>
              </w:rPr>
              <w:t>Поновити и утврдити садржаје који ученик и поред допунске наставе није у потпуности усвојио током школске године; разумевање градива, повезивање и примена знања, правилно научно изражавање, решавање проблема, правилан став према  менталном здрављу и његовом  унапређењу.</w:t>
            </w:r>
          </w:p>
        </w:tc>
      </w:tr>
      <w:tr w:rsidR="003067E0" w:rsidRPr="00CF7FAA" w:rsidTr="00DE5C91">
        <w:tc>
          <w:tcPr>
            <w:tcW w:w="1278" w:type="dxa"/>
          </w:tcPr>
          <w:p w:rsidR="003067E0" w:rsidRPr="00CF7FAA" w:rsidRDefault="003067E0" w:rsidP="00DE5C91">
            <w:pPr>
              <w:rPr>
                <w:sz w:val="22"/>
                <w:szCs w:val="22"/>
              </w:rPr>
            </w:pPr>
            <w:r w:rsidRPr="00CF7FAA">
              <w:rPr>
                <w:sz w:val="22"/>
                <w:szCs w:val="22"/>
              </w:rPr>
              <w:t xml:space="preserve">Задаци: </w:t>
            </w:r>
          </w:p>
          <w:p w:rsidR="003067E0" w:rsidRPr="00CF7FAA" w:rsidRDefault="003067E0" w:rsidP="00DE5C91">
            <w:pPr>
              <w:jc w:val="both"/>
              <w:rPr>
                <w:sz w:val="22"/>
                <w:szCs w:val="22"/>
              </w:rPr>
            </w:pPr>
          </w:p>
        </w:tc>
        <w:tc>
          <w:tcPr>
            <w:tcW w:w="8100" w:type="dxa"/>
            <w:gridSpan w:val="3"/>
          </w:tcPr>
          <w:p w:rsidR="003067E0" w:rsidRPr="003312C8" w:rsidRDefault="003067E0" w:rsidP="00DE5C91">
            <w:pPr>
              <w:jc w:val="both"/>
              <w:rPr>
                <w:sz w:val="22"/>
                <w:szCs w:val="22"/>
                <w:lang w:val="sr-Cyrl-CS"/>
              </w:rPr>
            </w:pPr>
            <w:r w:rsidRPr="00CF7FAA">
              <w:rPr>
                <w:sz w:val="22"/>
                <w:szCs w:val="22"/>
                <w:lang w:val="sr-Cyrl-CS"/>
              </w:rPr>
              <w:t xml:space="preserve">Прилагодити и поједноставити наставне садржаје ученицима који, из било којих разлога, имају тешкоћа у савладавању наставног програма и уз допунску наставу током школске године, пронаћи методу презентовања и објашавања који је близак како менталним способностима ученика, тако и когнитивном стилу мишљења , учења и памћења. </w:t>
            </w:r>
          </w:p>
        </w:tc>
      </w:tr>
      <w:tr w:rsidR="003067E0" w:rsidRPr="00CF7FAA" w:rsidTr="00DE5C91">
        <w:tc>
          <w:tcPr>
            <w:tcW w:w="9378" w:type="dxa"/>
            <w:gridSpan w:val="4"/>
            <w:shd w:val="clear" w:color="auto" w:fill="auto"/>
          </w:tcPr>
          <w:p w:rsidR="003067E0" w:rsidRPr="00CF7FAA" w:rsidRDefault="003067E0" w:rsidP="00DE5C91">
            <w:pPr>
              <w:tabs>
                <w:tab w:val="left" w:pos="120"/>
              </w:tabs>
              <w:jc w:val="both"/>
              <w:rPr>
                <w:sz w:val="22"/>
                <w:szCs w:val="22"/>
                <w:lang w:val="sr-Cyrl-CS"/>
              </w:rPr>
            </w:pPr>
            <w:r w:rsidRPr="00CF7FAA">
              <w:rPr>
                <w:sz w:val="22"/>
                <w:szCs w:val="22"/>
                <w:lang w:val="sr-Cyrl-CS"/>
              </w:rPr>
              <w:t>Активности кроз које се остварује ова ПРИПРЕМНА настава су:</w:t>
            </w:r>
          </w:p>
          <w:p w:rsidR="003067E0" w:rsidRPr="00CF7FAA" w:rsidRDefault="003067E0" w:rsidP="00221BC1">
            <w:pPr>
              <w:pStyle w:val="ListParagraph"/>
              <w:numPr>
                <w:ilvl w:val="0"/>
                <w:numId w:val="4"/>
              </w:numPr>
              <w:jc w:val="both"/>
              <w:rPr>
                <w:rFonts w:ascii="Times New Roman" w:hAnsi="Times New Roman"/>
                <w:lang w:val="sr-Cyrl-CS"/>
              </w:rPr>
            </w:pPr>
            <w:r w:rsidRPr="00CF7FAA">
              <w:rPr>
                <w:rFonts w:ascii="Times New Roman" w:hAnsi="Times New Roman"/>
                <w:lang w:val="sr-Cyrl-CS"/>
              </w:rPr>
              <w:t>Индивидуални и групни рад са ученицима</w:t>
            </w:r>
          </w:p>
          <w:p w:rsidR="003067E0" w:rsidRPr="00CF7FAA" w:rsidRDefault="003067E0"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Усмено понављање градива</w:t>
            </w:r>
          </w:p>
          <w:p w:rsidR="003067E0" w:rsidRPr="00CF7FAA" w:rsidRDefault="003067E0"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tc>
      </w:tr>
      <w:tr w:rsidR="003067E0" w:rsidRPr="00CF7FAA" w:rsidTr="000B1C7D">
        <w:tc>
          <w:tcPr>
            <w:tcW w:w="3168" w:type="dxa"/>
            <w:gridSpan w:val="2"/>
          </w:tcPr>
          <w:p w:rsidR="003067E0" w:rsidRPr="00CF7FAA" w:rsidRDefault="003067E0" w:rsidP="00DE5C91">
            <w:pPr>
              <w:rPr>
                <w:sz w:val="22"/>
                <w:szCs w:val="22"/>
              </w:rPr>
            </w:pPr>
            <w:r w:rsidRPr="00CF7FAA">
              <w:rPr>
                <w:sz w:val="22"/>
                <w:szCs w:val="22"/>
              </w:rPr>
              <w:t>НАСТАВНЕ ТЕМЕ Здравствена психологија*:</w:t>
            </w:r>
          </w:p>
          <w:p w:rsidR="003067E0" w:rsidRPr="00CF7FAA" w:rsidRDefault="003067E0" w:rsidP="00DE5C91">
            <w:pPr>
              <w:rPr>
                <w:sz w:val="22"/>
                <w:szCs w:val="22"/>
              </w:rPr>
            </w:pPr>
          </w:p>
        </w:tc>
        <w:tc>
          <w:tcPr>
            <w:tcW w:w="4410" w:type="dxa"/>
          </w:tcPr>
          <w:p w:rsidR="003067E0" w:rsidRPr="00CF7FAA" w:rsidRDefault="003067E0" w:rsidP="00DE5C91">
            <w:pPr>
              <w:rPr>
                <w:sz w:val="22"/>
                <w:szCs w:val="22"/>
              </w:rPr>
            </w:pPr>
            <w:r w:rsidRPr="00CF7FAA">
              <w:rPr>
                <w:sz w:val="22"/>
                <w:szCs w:val="22"/>
              </w:rPr>
              <w:t>ИСХОДИ:</w:t>
            </w:r>
          </w:p>
        </w:tc>
        <w:tc>
          <w:tcPr>
            <w:tcW w:w="1800" w:type="dxa"/>
          </w:tcPr>
          <w:p w:rsidR="003067E0" w:rsidRPr="00CF7FAA" w:rsidRDefault="003067E0" w:rsidP="00DE5C91">
            <w:pPr>
              <w:rPr>
                <w:sz w:val="22"/>
                <w:szCs w:val="22"/>
              </w:rPr>
            </w:pPr>
            <w:r w:rsidRPr="00CF7FAA">
              <w:rPr>
                <w:sz w:val="22"/>
                <w:szCs w:val="22"/>
              </w:rPr>
              <w:t>Број часова:</w:t>
            </w:r>
          </w:p>
        </w:tc>
      </w:tr>
      <w:tr w:rsidR="003067E0" w:rsidRPr="00CF7FAA" w:rsidTr="000B1C7D">
        <w:tc>
          <w:tcPr>
            <w:tcW w:w="3168" w:type="dxa"/>
            <w:gridSpan w:val="2"/>
          </w:tcPr>
          <w:p w:rsidR="003067E0" w:rsidRPr="00CF7FAA" w:rsidRDefault="003067E0" w:rsidP="00DE5C91">
            <w:pPr>
              <w:jc w:val="both"/>
              <w:rPr>
                <w:sz w:val="22"/>
                <w:szCs w:val="22"/>
                <w:lang w:val="sr-Cyrl-CS"/>
              </w:rPr>
            </w:pPr>
            <w:r w:rsidRPr="00CF7FAA">
              <w:rPr>
                <w:sz w:val="22"/>
                <w:szCs w:val="22"/>
                <w:lang w:val="sr-Cyrl-CS"/>
              </w:rPr>
              <w:t xml:space="preserve">1.Увод у здравствену психологију; </w:t>
            </w:r>
          </w:p>
          <w:p w:rsidR="003067E0" w:rsidRPr="00CF7FAA" w:rsidRDefault="003067E0" w:rsidP="00DE5C91">
            <w:pPr>
              <w:jc w:val="both"/>
              <w:rPr>
                <w:sz w:val="22"/>
                <w:szCs w:val="22"/>
                <w:lang w:val="sr-Cyrl-CS"/>
              </w:rPr>
            </w:pPr>
          </w:p>
        </w:tc>
        <w:tc>
          <w:tcPr>
            <w:tcW w:w="4410" w:type="dxa"/>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 xml:space="preserve">Разуме предмет ове гране психологије, објашњава историјат , разуме и набраја све задатке </w:t>
            </w:r>
          </w:p>
        </w:tc>
        <w:tc>
          <w:tcPr>
            <w:tcW w:w="1800" w:type="dxa"/>
          </w:tcPr>
          <w:p w:rsidR="003067E0" w:rsidRPr="00CF7FAA" w:rsidRDefault="003067E0" w:rsidP="00DE5C91">
            <w:pPr>
              <w:pStyle w:val="ListParagraph"/>
              <w:spacing w:after="0" w:line="240" w:lineRule="auto"/>
              <w:ind w:left="0"/>
              <w:jc w:val="center"/>
              <w:rPr>
                <w:rFonts w:ascii="Times New Roman" w:hAnsi="Times New Roman"/>
                <w:lang w:val="sr-Cyrl-CS"/>
              </w:rPr>
            </w:pPr>
          </w:p>
          <w:p w:rsidR="003067E0" w:rsidRPr="00CF7FAA" w:rsidRDefault="003067E0" w:rsidP="00DE5C91">
            <w:pPr>
              <w:pStyle w:val="ListParagraph"/>
              <w:spacing w:after="0" w:line="240" w:lineRule="auto"/>
              <w:ind w:left="0"/>
              <w:jc w:val="center"/>
              <w:rPr>
                <w:rFonts w:ascii="Times New Roman" w:hAnsi="Times New Roman"/>
                <w:lang w:val="sr-Cyrl-CS"/>
              </w:rPr>
            </w:pPr>
            <w:r w:rsidRPr="00CF7FAA">
              <w:rPr>
                <w:rFonts w:ascii="Times New Roman" w:hAnsi="Times New Roman"/>
                <w:lang w:val="sr-Cyrl-CS"/>
              </w:rPr>
              <w:t>1</w:t>
            </w:r>
          </w:p>
        </w:tc>
      </w:tr>
      <w:tr w:rsidR="003067E0" w:rsidRPr="00CF7FAA" w:rsidTr="000B1C7D">
        <w:tc>
          <w:tcPr>
            <w:tcW w:w="3168" w:type="dxa"/>
            <w:gridSpan w:val="2"/>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2. Психички живот човека;</w:t>
            </w:r>
          </w:p>
        </w:tc>
        <w:tc>
          <w:tcPr>
            <w:tcW w:w="4410" w:type="dxa"/>
          </w:tcPr>
          <w:p w:rsidR="003067E0" w:rsidRPr="00CF7FAA" w:rsidRDefault="003067E0" w:rsidP="00DE5C91">
            <w:pPr>
              <w:pStyle w:val="ListParagraph"/>
              <w:spacing w:after="0" w:line="240" w:lineRule="auto"/>
              <w:ind w:left="0"/>
              <w:rPr>
                <w:rFonts w:ascii="Times New Roman" w:hAnsi="Times New Roman"/>
              </w:rPr>
            </w:pPr>
            <w:r w:rsidRPr="00CF7FAA">
              <w:rPr>
                <w:rFonts w:ascii="Times New Roman" w:hAnsi="Times New Roman"/>
                <w:lang w:val="sr-Cyrl-CS"/>
              </w:rPr>
              <w:t>Објашњава, описује основне појмове из свих области, повезује их у појам личности; црта схему настанак осета и реаговање</w:t>
            </w:r>
          </w:p>
        </w:tc>
        <w:tc>
          <w:tcPr>
            <w:tcW w:w="1800" w:type="dxa"/>
          </w:tcPr>
          <w:p w:rsidR="003067E0" w:rsidRPr="00CF7FAA" w:rsidRDefault="003067E0" w:rsidP="00DE5C91">
            <w:pPr>
              <w:pStyle w:val="ListParagraph"/>
              <w:spacing w:after="0" w:line="240" w:lineRule="auto"/>
              <w:ind w:left="0"/>
              <w:jc w:val="center"/>
              <w:rPr>
                <w:rFonts w:ascii="Times New Roman" w:hAnsi="Times New Roman"/>
              </w:rPr>
            </w:pPr>
          </w:p>
          <w:p w:rsidR="003067E0" w:rsidRPr="00CF7FAA" w:rsidRDefault="003067E0" w:rsidP="00DE5C91">
            <w:pPr>
              <w:pStyle w:val="ListParagraph"/>
              <w:spacing w:after="0" w:line="240" w:lineRule="auto"/>
              <w:ind w:left="0"/>
              <w:jc w:val="center"/>
              <w:rPr>
                <w:rFonts w:ascii="Times New Roman" w:hAnsi="Times New Roman"/>
              </w:rPr>
            </w:pPr>
            <w:r w:rsidRPr="00CF7FAA">
              <w:rPr>
                <w:rFonts w:ascii="Times New Roman" w:hAnsi="Times New Roman"/>
              </w:rPr>
              <w:t>3</w:t>
            </w:r>
          </w:p>
        </w:tc>
      </w:tr>
      <w:tr w:rsidR="003067E0" w:rsidRPr="00CF7FAA" w:rsidTr="000B1C7D">
        <w:tc>
          <w:tcPr>
            <w:tcW w:w="3168" w:type="dxa"/>
            <w:gridSpan w:val="2"/>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3. Психологија болесног човека;</w:t>
            </w:r>
          </w:p>
          <w:p w:rsidR="003067E0" w:rsidRPr="00CF7FAA" w:rsidRDefault="003067E0" w:rsidP="00DE5C91">
            <w:pPr>
              <w:pStyle w:val="ListParagraph"/>
              <w:spacing w:after="0" w:line="240" w:lineRule="auto"/>
              <w:ind w:left="0"/>
              <w:rPr>
                <w:rFonts w:ascii="Times New Roman" w:hAnsi="Times New Roman"/>
                <w:lang w:val="sr-Cyrl-CS"/>
              </w:rPr>
            </w:pPr>
          </w:p>
        </w:tc>
        <w:tc>
          <w:tcPr>
            <w:tcW w:w="4410" w:type="dxa"/>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Разуме све знаке процеса и тешкоће хоспитализовања деце или одраслих</w:t>
            </w:r>
          </w:p>
        </w:tc>
        <w:tc>
          <w:tcPr>
            <w:tcW w:w="1800" w:type="dxa"/>
          </w:tcPr>
          <w:p w:rsidR="003067E0" w:rsidRPr="00CF7FAA" w:rsidRDefault="003067E0" w:rsidP="00DE5C91">
            <w:pPr>
              <w:pStyle w:val="ListParagraph"/>
              <w:spacing w:after="0" w:line="240" w:lineRule="auto"/>
              <w:ind w:left="0"/>
              <w:jc w:val="center"/>
              <w:rPr>
                <w:rFonts w:ascii="Times New Roman" w:hAnsi="Times New Roman"/>
                <w:lang w:val="sr-Cyrl-CS"/>
              </w:rPr>
            </w:pPr>
          </w:p>
          <w:p w:rsidR="003067E0" w:rsidRPr="00CF7FAA" w:rsidRDefault="003067E0" w:rsidP="00DE5C91">
            <w:pPr>
              <w:pStyle w:val="ListParagraph"/>
              <w:spacing w:after="0" w:line="240" w:lineRule="auto"/>
              <w:ind w:left="0"/>
              <w:jc w:val="center"/>
              <w:rPr>
                <w:rFonts w:ascii="Times New Roman" w:hAnsi="Times New Roman"/>
                <w:lang w:val="sr-Cyrl-CS"/>
              </w:rPr>
            </w:pPr>
            <w:r w:rsidRPr="00CF7FAA">
              <w:rPr>
                <w:rFonts w:ascii="Times New Roman" w:hAnsi="Times New Roman"/>
                <w:lang w:val="sr-Cyrl-CS"/>
              </w:rPr>
              <w:t>1</w:t>
            </w:r>
          </w:p>
          <w:p w:rsidR="003067E0" w:rsidRPr="00CF7FAA" w:rsidRDefault="003067E0" w:rsidP="00DE5C91">
            <w:pPr>
              <w:pStyle w:val="ListParagraph"/>
              <w:spacing w:after="0" w:line="240" w:lineRule="auto"/>
              <w:ind w:left="0"/>
              <w:rPr>
                <w:rFonts w:ascii="Times New Roman" w:hAnsi="Times New Roman"/>
                <w:lang w:val="sr-Cyrl-CS"/>
              </w:rPr>
            </w:pPr>
          </w:p>
        </w:tc>
      </w:tr>
      <w:tr w:rsidR="003067E0" w:rsidRPr="00CF7FAA" w:rsidTr="000B1C7D">
        <w:tc>
          <w:tcPr>
            <w:tcW w:w="3168" w:type="dxa"/>
            <w:gridSpan w:val="2"/>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4. Психологија бола ;</w:t>
            </w:r>
          </w:p>
        </w:tc>
        <w:tc>
          <w:tcPr>
            <w:tcW w:w="4410" w:type="dxa"/>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Дефинише појам бола, зна да наброји и објасни основне принципе превазилажења бола</w:t>
            </w:r>
          </w:p>
        </w:tc>
        <w:tc>
          <w:tcPr>
            <w:tcW w:w="1800" w:type="dxa"/>
          </w:tcPr>
          <w:p w:rsidR="003067E0" w:rsidRPr="00CF7FAA" w:rsidRDefault="003067E0" w:rsidP="00DE5C91">
            <w:pPr>
              <w:pStyle w:val="ListParagraph"/>
              <w:spacing w:after="0" w:line="240" w:lineRule="auto"/>
              <w:ind w:left="0"/>
              <w:jc w:val="center"/>
              <w:rPr>
                <w:rFonts w:ascii="Times New Roman" w:hAnsi="Times New Roman"/>
                <w:lang w:val="sr-Cyrl-CS"/>
              </w:rPr>
            </w:pPr>
          </w:p>
          <w:p w:rsidR="003067E0" w:rsidRPr="00CF7FAA" w:rsidRDefault="003067E0" w:rsidP="00DE5C91">
            <w:pPr>
              <w:pStyle w:val="ListParagraph"/>
              <w:spacing w:after="0" w:line="240" w:lineRule="auto"/>
              <w:ind w:left="0"/>
              <w:jc w:val="center"/>
              <w:rPr>
                <w:rFonts w:ascii="Times New Roman" w:hAnsi="Times New Roman"/>
                <w:lang w:val="sr-Cyrl-CS"/>
              </w:rPr>
            </w:pPr>
            <w:r w:rsidRPr="00CF7FAA">
              <w:rPr>
                <w:rFonts w:ascii="Times New Roman" w:hAnsi="Times New Roman"/>
                <w:lang w:val="sr-Cyrl-CS"/>
              </w:rPr>
              <w:t>1</w:t>
            </w:r>
          </w:p>
        </w:tc>
      </w:tr>
      <w:tr w:rsidR="003067E0" w:rsidRPr="00CF7FAA" w:rsidTr="000B1C7D">
        <w:tc>
          <w:tcPr>
            <w:tcW w:w="3168" w:type="dxa"/>
            <w:gridSpan w:val="2"/>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5. Комуникација са болесном особом</w:t>
            </w:r>
          </w:p>
        </w:tc>
        <w:tc>
          <w:tcPr>
            <w:tcW w:w="4410" w:type="dxa"/>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Разликује врсте комуникације и значај за пружање помоћи болесној особи, сагледава специфичне тешкоће одређених болести</w:t>
            </w:r>
          </w:p>
        </w:tc>
        <w:tc>
          <w:tcPr>
            <w:tcW w:w="1800" w:type="dxa"/>
          </w:tcPr>
          <w:p w:rsidR="003067E0" w:rsidRPr="00CF7FAA" w:rsidRDefault="003067E0" w:rsidP="00DE5C91">
            <w:pPr>
              <w:pStyle w:val="ListParagraph"/>
              <w:spacing w:after="0" w:line="240" w:lineRule="auto"/>
              <w:ind w:left="0"/>
              <w:jc w:val="center"/>
              <w:rPr>
                <w:rFonts w:ascii="Times New Roman" w:hAnsi="Times New Roman"/>
                <w:lang w:val="sr-Cyrl-CS"/>
              </w:rPr>
            </w:pPr>
          </w:p>
          <w:p w:rsidR="003067E0" w:rsidRPr="00CF7FAA" w:rsidRDefault="003067E0" w:rsidP="00DE5C91">
            <w:pPr>
              <w:pStyle w:val="ListParagraph"/>
              <w:spacing w:after="0" w:line="240" w:lineRule="auto"/>
              <w:ind w:left="0"/>
              <w:jc w:val="center"/>
              <w:rPr>
                <w:rFonts w:ascii="Times New Roman" w:hAnsi="Times New Roman"/>
                <w:lang w:val="sr-Cyrl-CS"/>
              </w:rPr>
            </w:pPr>
            <w:r w:rsidRPr="00CF7FAA">
              <w:rPr>
                <w:rFonts w:ascii="Times New Roman" w:hAnsi="Times New Roman"/>
                <w:lang w:val="sr-Cyrl-CS"/>
              </w:rPr>
              <w:t>1</w:t>
            </w:r>
          </w:p>
        </w:tc>
      </w:tr>
      <w:tr w:rsidR="003067E0" w:rsidRPr="00CF7FAA" w:rsidTr="000B1C7D">
        <w:tc>
          <w:tcPr>
            <w:tcW w:w="3168" w:type="dxa"/>
            <w:gridSpan w:val="2"/>
          </w:tcPr>
          <w:p w:rsidR="003067E0" w:rsidRPr="000B1C7D" w:rsidRDefault="003067E0" w:rsidP="000B1C7D">
            <w:pPr>
              <w:rPr>
                <w:sz w:val="22"/>
                <w:szCs w:val="22"/>
                <w:lang w:val="sr-Cyrl-CS"/>
              </w:rPr>
            </w:pPr>
            <w:r w:rsidRPr="00CF7FAA">
              <w:rPr>
                <w:sz w:val="22"/>
                <w:szCs w:val="22"/>
                <w:lang w:val="sr-Cyrl-CS"/>
              </w:rPr>
              <w:t>6.Тешкоће рада здрваствених радника – „сагоревање“ на послу</w:t>
            </w:r>
          </w:p>
        </w:tc>
        <w:tc>
          <w:tcPr>
            <w:tcW w:w="4410" w:type="dxa"/>
          </w:tcPr>
          <w:p w:rsidR="003067E0" w:rsidRPr="00CF7FAA" w:rsidRDefault="003067E0" w:rsidP="00DE5C91">
            <w:pPr>
              <w:pStyle w:val="ListParagraph"/>
              <w:spacing w:after="0" w:line="240" w:lineRule="auto"/>
              <w:ind w:left="0"/>
              <w:rPr>
                <w:rFonts w:ascii="Times New Roman" w:hAnsi="Times New Roman"/>
                <w:lang w:val="sr-Cyrl-CS"/>
              </w:rPr>
            </w:pPr>
            <w:r w:rsidRPr="00CF7FAA">
              <w:rPr>
                <w:rFonts w:ascii="Times New Roman" w:hAnsi="Times New Roman"/>
                <w:lang w:val="sr-Cyrl-CS"/>
              </w:rPr>
              <w:t>Препознају знаке феномена „сагоревања“ на послу, описују симптоме</w:t>
            </w:r>
          </w:p>
        </w:tc>
        <w:tc>
          <w:tcPr>
            <w:tcW w:w="1800" w:type="dxa"/>
          </w:tcPr>
          <w:p w:rsidR="003067E0" w:rsidRPr="00CF7FAA" w:rsidRDefault="003067E0" w:rsidP="00DE5C91">
            <w:pPr>
              <w:pStyle w:val="ListParagraph"/>
              <w:spacing w:after="0" w:line="240" w:lineRule="auto"/>
              <w:ind w:left="0"/>
              <w:jc w:val="center"/>
              <w:rPr>
                <w:rFonts w:ascii="Times New Roman" w:hAnsi="Times New Roman"/>
                <w:lang w:val="sr-Cyrl-CS"/>
              </w:rPr>
            </w:pPr>
          </w:p>
          <w:p w:rsidR="003067E0" w:rsidRPr="00CF7FAA" w:rsidRDefault="003067E0" w:rsidP="00DE5C91">
            <w:pPr>
              <w:pStyle w:val="ListParagraph"/>
              <w:spacing w:after="0" w:line="240" w:lineRule="auto"/>
              <w:ind w:left="0"/>
              <w:jc w:val="center"/>
              <w:rPr>
                <w:rFonts w:ascii="Times New Roman" w:hAnsi="Times New Roman"/>
                <w:lang w:val="sr-Cyrl-CS"/>
              </w:rPr>
            </w:pPr>
            <w:r w:rsidRPr="00CF7FAA">
              <w:rPr>
                <w:rFonts w:ascii="Times New Roman" w:hAnsi="Times New Roman"/>
                <w:lang w:val="sr-Cyrl-CS"/>
              </w:rPr>
              <w:t>1</w:t>
            </w:r>
          </w:p>
        </w:tc>
      </w:tr>
    </w:tbl>
    <w:p w:rsidR="00431193" w:rsidRDefault="00431193" w:rsidP="003067E0">
      <w:pPr>
        <w:rPr>
          <w:rFonts w:eastAsia="Calibri"/>
          <w:b/>
        </w:rPr>
      </w:pPr>
    </w:p>
    <w:p w:rsidR="00431193" w:rsidRDefault="00431193" w:rsidP="003067E0">
      <w:pPr>
        <w:rPr>
          <w:rFonts w:eastAsia="Calibri"/>
          <w:b/>
        </w:rPr>
      </w:pPr>
    </w:p>
    <w:p w:rsidR="00431193" w:rsidRDefault="00431193" w:rsidP="003067E0">
      <w:pPr>
        <w:rPr>
          <w:rFonts w:eastAsia="Calibri"/>
          <w:b/>
        </w:rPr>
      </w:pPr>
    </w:p>
    <w:p w:rsidR="003067E0" w:rsidRDefault="003067E0" w:rsidP="003067E0">
      <w:pPr>
        <w:rPr>
          <w:b/>
        </w:rPr>
      </w:pPr>
      <w:r w:rsidRPr="009E18F4">
        <w:rPr>
          <w:rFonts w:eastAsia="Calibri"/>
          <w:b/>
        </w:rPr>
        <w:lastRenderedPageBreak/>
        <w:t xml:space="preserve">14. </w:t>
      </w:r>
      <w:r w:rsidRPr="009E18F4">
        <w:rPr>
          <w:b/>
        </w:rPr>
        <w:t xml:space="preserve">Програм рада  </w:t>
      </w:r>
      <w:r>
        <w:rPr>
          <w:b/>
        </w:rPr>
        <w:t>припремне</w:t>
      </w:r>
      <w:r w:rsidRPr="009E18F4">
        <w:rPr>
          <w:b/>
        </w:rPr>
        <w:t xml:space="preserve"> наставе  за наставни предмет медицинска биохемија</w:t>
      </w:r>
    </w:p>
    <w:p w:rsidR="00431193" w:rsidRPr="00431193" w:rsidRDefault="00431193" w:rsidP="003067E0">
      <w:pPr>
        <w:rPr>
          <w:b/>
        </w:rPr>
      </w:pPr>
    </w:p>
    <w:tbl>
      <w:tblPr>
        <w:tblStyle w:val="TableGrid"/>
        <w:tblW w:w="0" w:type="auto"/>
        <w:tblLook w:val="04A0"/>
      </w:tblPr>
      <w:tblGrid>
        <w:gridCol w:w="1278"/>
        <w:gridCol w:w="1530"/>
        <w:gridCol w:w="6570"/>
      </w:tblGrid>
      <w:tr w:rsidR="003067E0" w:rsidRPr="002C6205" w:rsidTr="00DE5C91">
        <w:tc>
          <w:tcPr>
            <w:tcW w:w="9378" w:type="dxa"/>
            <w:gridSpan w:val="3"/>
            <w:shd w:val="clear" w:color="auto" w:fill="D9D9D9" w:themeFill="background1" w:themeFillShade="D9"/>
          </w:tcPr>
          <w:p w:rsidR="003067E0" w:rsidRPr="002C6205" w:rsidRDefault="004A08FD"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CA1780">
              <w:rPr>
                <w:rFonts w:ascii="Times New Roman" w:hAnsi="Times New Roman"/>
              </w:rPr>
              <w:t>за други разред</w:t>
            </w:r>
            <w:r>
              <w:rPr>
                <w:rFonts w:ascii="Times New Roman" w:hAnsi="Times New Roman"/>
              </w:rPr>
              <w:t xml:space="preserve"> образовнг профила медицинска сестра – техничар</w:t>
            </w:r>
          </w:p>
        </w:tc>
      </w:tr>
      <w:tr w:rsidR="003067E0" w:rsidRPr="002C6205" w:rsidTr="00DE5C91">
        <w:tc>
          <w:tcPr>
            <w:tcW w:w="9378" w:type="dxa"/>
            <w:gridSpan w:val="3"/>
            <w:shd w:val="clear" w:color="auto" w:fill="F2F2F2" w:themeFill="background1" w:themeFillShade="F2"/>
          </w:tcPr>
          <w:p w:rsidR="003067E0" w:rsidRPr="002C6205" w:rsidRDefault="003067E0" w:rsidP="00DE5C91">
            <w:pPr>
              <w:ind w:firstLine="840"/>
              <w:jc w:val="both"/>
              <w:rPr>
                <w:sz w:val="22"/>
                <w:szCs w:val="22"/>
                <w:lang w:val="sr-Cyrl-CS"/>
              </w:rPr>
            </w:pPr>
            <w:r w:rsidRPr="002C6205">
              <w:rPr>
                <w:sz w:val="22"/>
                <w:szCs w:val="22"/>
                <w:lang w:val="sr-Cyrl-CS"/>
              </w:rPr>
              <w:t>За други разред медицинска сестра-техничар, здравствени неговатељ и четврти разред медицинска сестра-васпитач</w:t>
            </w:r>
          </w:p>
        </w:tc>
      </w:tr>
      <w:tr w:rsidR="003067E0" w:rsidRPr="002C6205" w:rsidTr="00DE5C91">
        <w:tc>
          <w:tcPr>
            <w:tcW w:w="1278" w:type="dxa"/>
          </w:tcPr>
          <w:p w:rsidR="003067E0" w:rsidRPr="002C6205" w:rsidRDefault="003067E0" w:rsidP="00DE5C91">
            <w:pPr>
              <w:rPr>
                <w:sz w:val="22"/>
                <w:szCs w:val="22"/>
              </w:rPr>
            </w:pPr>
            <w:r w:rsidRPr="002C6205">
              <w:rPr>
                <w:sz w:val="22"/>
                <w:szCs w:val="22"/>
              </w:rPr>
              <w:t xml:space="preserve">Циљеви: </w:t>
            </w:r>
          </w:p>
          <w:p w:rsidR="003067E0" w:rsidRPr="002C6205" w:rsidRDefault="003067E0" w:rsidP="00DE5C91">
            <w:pPr>
              <w:rPr>
                <w:sz w:val="22"/>
                <w:szCs w:val="22"/>
              </w:rPr>
            </w:pPr>
          </w:p>
        </w:tc>
        <w:tc>
          <w:tcPr>
            <w:tcW w:w="8100" w:type="dxa"/>
            <w:gridSpan w:val="2"/>
          </w:tcPr>
          <w:p w:rsidR="003067E0" w:rsidRPr="002C6205" w:rsidRDefault="003067E0" w:rsidP="00DE5C91">
            <w:pPr>
              <w:ind w:firstLine="840"/>
              <w:jc w:val="both"/>
              <w:rPr>
                <w:sz w:val="22"/>
                <w:szCs w:val="22"/>
                <w:lang w:val="sr-Cyrl-CS"/>
              </w:rPr>
            </w:pPr>
            <w:r w:rsidRPr="002C6205">
              <w:rPr>
                <w:sz w:val="22"/>
                <w:szCs w:val="22"/>
                <w:lang w:val="sr-Cyrl-CS"/>
              </w:rPr>
              <w:t xml:space="preserve"> 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3067E0" w:rsidRPr="002C6205" w:rsidTr="00DE5C91">
        <w:tc>
          <w:tcPr>
            <w:tcW w:w="1278" w:type="dxa"/>
          </w:tcPr>
          <w:p w:rsidR="003067E0" w:rsidRPr="002C6205" w:rsidRDefault="003067E0" w:rsidP="00DE5C91">
            <w:pPr>
              <w:rPr>
                <w:sz w:val="22"/>
                <w:szCs w:val="22"/>
              </w:rPr>
            </w:pPr>
            <w:r w:rsidRPr="002C6205">
              <w:rPr>
                <w:sz w:val="22"/>
                <w:szCs w:val="22"/>
              </w:rPr>
              <w:t xml:space="preserve">Задаци: </w:t>
            </w:r>
          </w:p>
          <w:p w:rsidR="003067E0" w:rsidRPr="002C6205" w:rsidRDefault="003067E0" w:rsidP="00DE5C91">
            <w:pPr>
              <w:jc w:val="both"/>
              <w:rPr>
                <w:sz w:val="22"/>
                <w:szCs w:val="22"/>
              </w:rPr>
            </w:pPr>
          </w:p>
        </w:tc>
        <w:tc>
          <w:tcPr>
            <w:tcW w:w="8100" w:type="dxa"/>
            <w:gridSpan w:val="2"/>
          </w:tcPr>
          <w:p w:rsidR="003067E0" w:rsidRPr="002C6205" w:rsidRDefault="003067E0" w:rsidP="00DE5C91">
            <w:pPr>
              <w:ind w:firstLine="840"/>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3067E0" w:rsidRPr="002C6205" w:rsidTr="00DE5C91">
        <w:tc>
          <w:tcPr>
            <w:tcW w:w="2808" w:type="dxa"/>
            <w:gridSpan w:val="2"/>
          </w:tcPr>
          <w:p w:rsidR="003067E0" w:rsidRPr="002C6205" w:rsidRDefault="003067E0" w:rsidP="00DE5C91">
            <w:pPr>
              <w:rPr>
                <w:sz w:val="22"/>
                <w:szCs w:val="22"/>
              </w:rPr>
            </w:pPr>
            <w:r w:rsidRPr="002C6205">
              <w:rPr>
                <w:sz w:val="22"/>
                <w:szCs w:val="22"/>
              </w:rPr>
              <w:t>НАСТАВНЕ ТЕМЕ:</w:t>
            </w:r>
          </w:p>
        </w:tc>
        <w:tc>
          <w:tcPr>
            <w:tcW w:w="6570" w:type="dxa"/>
          </w:tcPr>
          <w:p w:rsidR="003067E0" w:rsidRPr="002C6205" w:rsidRDefault="003067E0" w:rsidP="00DE5C91">
            <w:pPr>
              <w:rPr>
                <w:sz w:val="22"/>
                <w:szCs w:val="22"/>
              </w:rPr>
            </w:pPr>
            <w:r w:rsidRPr="002C6205">
              <w:rPr>
                <w:sz w:val="22"/>
                <w:szCs w:val="22"/>
              </w:rPr>
              <w:t>ИСХОДИ:</w:t>
            </w:r>
          </w:p>
        </w:tc>
      </w:tr>
      <w:tr w:rsidR="003067E0" w:rsidRPr="002C6205" w:rsidTr="00DE5C91">
        <w:tc>
          <w:tcPr>
            <w:tcW w:w="2808" w:type="dxa"/>
            <w:gridSpan w:val="2"/>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570" w:type="dxa"/>
          </w:tcPr>
          <w:p w:rsidR="003067E0" w:rsidRPr="002C6205" w:rsidRDefault="003067E0" w:rsidP="00DE5C91">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3067E0" w:rsidRPr="002C6205" w:rsidTr="00DE5C91">
        <w:tc>
          <w:tcPr>
            <w:tcW w:w="2808" w:type="dxa"/>
            <w:gridSpan w:val="2"/>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Протеини</w:t>
            </w:r>
          </w:p>
        </w:tc>
        <w:tc>
          <w:tcPr>
            <w:tcW w:w="6570" w:type="dxa"/>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3067E0" w:rsidRPr="002C6205" w:rsidTr="00DE5C91">
        <w:tc>
          <w:tcPr>
            <w:tcW w:w="2808" w:type="dxa"/>
            <w:gridSpan w:val="2"/>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570" w:type="dxa"/>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3067E0" w:rsidRPr="002C6205" w:rsidTr="00DE5C91">
        <w:tc>
          <w:tcPr>
            <w:tcW w:w="2808" w:type="dxa"/>
            <w:gridSpan w:val="2"/>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570" w:type="dxa"/>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3067E0" w:rsidRPr="002C6205" w:rsidTr="00DE5C91">
        <w:tc>
          <w:tcPr>
            <w:tcW w:w="2808" w:type="dxa"/>
            <w:gridSpan w:val="2"/>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570" w:type="dxa"/>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3067E0" w:rsidRPr="002C6205" w:rsidTr="00DE5C91">
        <w:tc>
          <w:tcPr>
            <w:tcW w:w="2808" w:type="dxa"/>
            <w:gridSpan w:val="2"/>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570" w:type="dxa"/>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3067E0" w:rsidRPr="002C6205" w:rsidTr="00DE5C91">
        <w:tc>
          <w:tcPr>
            <w:tcW w:w="2808" w:type="dxa"/>
            <w:gridSpan w:val="2"/>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570" w:type="dxa"/>
          </w:tcPr>
          <w:p w:rsidR="003067E0" w:rsidRPr="002C6205" w:rsidRDefault="003067E0" w:rsidP="00DE5C91">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95754D" w:rsidRPr="008632C0" w:rsidRDefault="0095754D" w:rsidP="003067E0">
      <w:pPr>
        <w:rPr>
          <w:rFonts w:eastAsia="Calibri"/>
          <w:b/>
        </w:rPr>
      </w:pPr>
    </w:p>
    <w:p w:rsidR="003067E0" w:rsidRPr="009E18F4" w:rsidRDefault="003067E0" w:rsidP="003067E0">
      <w:pPr>
        <w:rPr>
          <w:b/>
        </w:rPr>
      </w:pPr>
      <w:r w:rsidRPr="004A08FD">
        <w:rPr>
          <w:rFonts w:eastAsia="Calibri"/>
          <w:b/>
        </w:rPr>
        <w:t xml:space="preserve">15. </w:t>
      </w:r>
      <w:r w:rsidRPr="004A08FD">
        <w:rPr>
          <w:b/>
        </w:rPr>
        <w:t>Програм рада  припремне наставе  за наставни предмет медицинска етика</w:t>
      </w:r>
    </w:p>
    <w:p w:rsidR="003067E0" w:rsidRPr="009E18F4" w:rsidRDefault="003067E0" w:rsidP="003067E0">
      <w:pPr>
        <w:rPr>
          <w:b/>
        </w:rPr>
      </w:pPr>
    </w:p>
    <w:tbl>
      <w:tblPr>
        <w:tblStyle w:val="TableGrid"/>
        <w:tblW w:w="0" w:type="auto"/>
        <w:tblLook w:val="04A0"/>
      </w:tblPr>
      <w:tblGrid>
        <w:gridCol w:w="1278"/>
        <w:gridCol w:w="1890"/>
        <w:gridCol w:w="6210"/>
      </w:tblGrid>
      <w:tr w:rsidR="004A08FD" w:rsidRPr="00635703" w:rsidTr="00585D8D">
        <w:tc>
          <w:tcPr>
            <w:tcW w:w="9378" w:type="dxa"/>
            <w:gridSpan w:val="3"/>
            <w:shd w:val="clear" w:color="auto" w:fill="D9D9D9" w:themeFill="background1" w:themeFillShade="D9"/>
          </w:tcPr>
          <w:p w:rsidR="004A08FD" w:rsidRPr="00635703" w:rsidRDefault="004A08FD" w:rsidP="004A08FD">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за други  разред образовног профила  медицинска сестра- техничар </w:t>
            </w:r>
          </w:p>
        </w:tc>
      </w:tr>
      <w:tr w:rsidR="004A08FD" w:rsidRPr="00635703" w:rsidTr="00585D8D">
        <w:tc>
          <w:tcPr>
            <w:tcW w:w="1278" w:type="dxa"/>
          </w:tcPr>
          <w:p w:rsidR="004A08FD" w:rsidRPr="00635703" w:rsidRDefault="004A08FD" w:rsidP="00585D8D">
            <w:pPr>
              <w:rPr>
                <w:sz w:val="22"/>
                <w:szCs w:val="22"/>
              </w:rPr>
            </w:pPr>
            <w:r w:rsidRPr="00635703">
              <w:rPr>
                <w:sz w:val="22"/>
                <w:szCs w:val="22"/>
              </w:rPr>
              <w:t xml:space="preserve">Циљеви: </w:t>
            </w:r>
          </w:p>
          <w:p w:rsidR="004A08FD" w:rsidRPr="00635703" w:rsidRDefault="004A08FD" w:rsidP="00585D8D">
            <w:pPr>
              <w:rPr>
                <w:sz w:val="22"/>
                <w:szCs w:val="22"/>
              </w:rPr>
            </w:pPr>
          </w:p>
        </w:tc>
        <w:tc>
          <w:tcPr>
            <w:tcW w:w="8100" w:type="dxa"/>
            <w:gridSpan w:val="2"/>
          </w:tcPr>
          <w:p w:rsidR="004A08FD" w:rsidRDefault="004A08FD" w:rsidP="00585D8D">
            <w:pPr>
              <w:rPr>
                <w:sz w:val="22"/>
                <w:szCs w:val="22"/>
                <w:lang w:val="sr-Cyrl-CS"/>
              </w:rPr>
            </w:pPr>
            <w:r>
              <w:rPr>
                <w:sz w:val="22"/>
                <w:szCs w:val="22"/>
                <w:lang w:val="sr-Cyrl-CS"/>
              </w:rPr>
              <w:t>Усвајање основних етичких појмова, теорија и система вредности;</w:t>
            </w:r>
          </w:p>
          <w:p w:rsidR="004A08FD" w:rsidRPr="00635703" w:rsidRDefault="004A08FD" w:rsidP="00585D8D">
            <w:pPr>
              <w:rPr>
                <w:sz w:val="22"/>
                <w:szCs w:val="22"/>
                <w:lang w:val="sr-Cyrl-CS"/>
              </w:rPr>
            </w:pPr>
            <w:r>
              <w:rPr>
                <w:sz w:val="22"/>
                <w:szCs w:val="22"/>
                <w:lang w:val="sr-Cyrl-CS"/>
              </w:rPr>
              <w:t>Развијање моралне свести ученика у циљу препознавања и реаговања на неморалне појаве у струци и у животу</w:t>
            </w:r>
          </w:p>
        </w:tc>
      </w:tr>
      <w:tr w:rsidR="004A08FD" w:rsidRPr="00635703" w:rsidTr="00585D8D">
        <w:tc>
          <w:tcPr>
            <w:tcW w:w="1278" w:type="dxa"/>
          </w:tcPr>
          <w:p w:rsidR="004A08FD" w:rsidRPr="00635703" w:rsidRDefault="004A08FD" w:rsidP="00585D8D">
            <w:pPr>
              <w:rPr>
                <w:sz w:val="22"/>
                <w:szCs w:val="22"/>
              </w:rPr>
            </w:pPr>
            <w:r w:rsidRPr="00635703">
              <w:rPr>
                <w:sz w:val="22"/>
                <w:szCs w:val="22"/>
              </w:rPr>
              <w:t xml:space="preserve">Задаци: </w:t>
            </w:r>
          </w:p>
          <w:p w:rsidR="004A08FD" w:rsidRPr="00635703" w:rsidRDefault="004A08FD" w:rsidP="00585D8D">
            <w:pPr>
              <w:jc w:val="both"/>
              <w:rPr>
                <w:sz w:val="22"/>
                <w:szCs w:val="22"/>
              </w:rPr>
            </w:pPr>
          </w:p>
        </w:tc>
        <w:tc>
          <w:tcPr>
            <w:tcW w:w="8100" w:type="dxa"/>
            <w:gridSpan w:val="2"/>
          </w:tcPr>
          <w:p w:rsidR="004A08FD" w:rsidRPr="00635703" w:rsidRDefault="004A08FD" w:rsidP="00585D8D">
            <w:pPr>
              <w:rPr>
                <w:sz w:val="22"/>
                <w:szCs w:val="22"/>
              </w:rPr>
            </w:pPr>
            <w:r>
              <w:rPr>
                <w:sz w:val="22"/>
                <w:szCs w:val="22"/>
                <w:lang w:val="sr-Cyrl-CS"/>
              </w:rPr>
              <w:t>Надокнада наставе за ученике који нису савладали градиво током редовног похађања наставе</w:t>
            </w:r>
          </w:p>
        </w:tc>
      </w:tr>
      <w:tr w:rsidR="004A08FD" w:rsidRPr="00635703" w:rsidTr="00585D8D">
        <w:tc>
          <w:tcPr>
            <w:tcW w:w="9378" w:type="dxa"/>
            <w:gridSpan w:val="3"/>
            <w:shd w:val="clear" w:color="auto" w:fill="D9D9D9" w:themeFill="background1" w:themeFillShade="D9"/>
          </w:tcPr>
          <w:p w:rsidR="004A08FD" w:rsidRPr="00135E4F" w:rsidRDefault="004A08FD" w:rsidP="00585D8D">
            <w:pPr>
              <w:tabs>
                <w:tab w:val="left" w:pos="120"/>
              </w:tabs>
              <w:jc w:val="both"/>
              <w:rPr>
                <w:lang w:val="sr-Cyrl-CS"/>
              </w:rPr>
            </w:pPr>
            <w:r w:rsidRPr="00635703">
              <w:rPr>
                <w:b/>
                <w:sz w:val="22"/>
                <w:szCs w:val="22"/>
                <w:lang w:val="sr-Cyrl-CS"/>
              </w:rPr>
              <w:t>Активности</w:t>
            </w:r>
            <w:r>
              <w:rPr>
                <w:sz w:val="22"/>
                <w:szCs w:val="22"/>
                <w:lang w:val="sr-Cyrl-CS"/>
              </w:rPr>
              <w:t>: присуство и активно учешће у настави</w:t>
            </w:r>
          </w:p>
        </w:tc>
      </w:tr>
      <w:tr w:rsidR="004A08FD" w:rsidRPr="00635703" w:rsidTr="00585D8D">
        <w:tc>
          <w:tcPr>
            <w:tcW w:w="3168" w:type="dxa"/>
            <w:gridSpan w:val="2"/>
          </w:tcPr>
          <w:p w:rsidR="004A08FD" w:rsidRPr="00635703" w:rsidRDefault="004A08FD" w:rsidP="00585D8D">
            <w:pPr>
              <w:rPr>
                <w:sz w:val="22"/>
                <w:szCs w:val="22"/>
              </w:rPr>
            </w:pPr>
            <w:r>
              <w:rPr>
                <w:sz w:val="22"/>
                <w:szCs w:val="22"/>
              </w:rPr>
              <w:t>НАСТАВНЕ ТЕМЕ</w:t>
            </w:r>
            <w:r w:rsidRPr="00635703">
              <w:rPr>
                <w:sz w:val="22"/>
                <w:szCs w:val="22"/>
              </w:rPr>
              <w:t>:</w:t>
            </w:r>
          </w:p>
        </w:tc>
        <w:tc>
          <w:tcPr>
            <w:tcW w:w="6210" w:type="dxa"/>
          </w:tcPr>
          <w:p w:rsidR="004A08FD" w:rsidRPr="00635703" w:rsidRDefault="004A08FD" w:rsidP="00585D8D">
            <w:pPr>
              <w:rPr>
                <w:sz w:val="22"/>
                <w:szCs w:val="22"/>
              </w:rPr>
            </w:pPr>
            <w:r>
              <w:rPr>
                <w:sz w:val="22"/>
                <w:szCs w:val="22"/>
              </w:rPr>
              <w:t>ИСХОДИ:</w:t>
            </w:r>
          </w:p>
        </w:tc>
      </w:tr>
      <w:tr w:rsidR="004A08FD" w:rsidRPr="00635703" w:rsidTr="00585D8D">
        <w:tc>
          <w:tcPr>
            <w:tcW w:w="3168" w:type="dxa"/>
            <w:gridSpan w:val="2"/>
          </w:tcPr>
          <w:p w:rsidR="004A08FD" w:rsidRPr="00635703" w:rsidRDefault="004A08FD" w:rsidP="00585D8D">
            <w:pPr>
              <w:pStyle w:val="ListParagraph"/>
              <w:spacing w:after="0" w:line="240" w:lineRule="auto"/>
              <w:ind w:left="0"/>
              <w:rPr>
                <w:rFonts w:ascii="Times New Roman" w:hAnsi="Times New Roman"/>
                <w:lang w:val="sr-Cyrl-CS"/>
              </w:rPr>
            </w:pPr>
            <w:r>
              <w:rPr>
                <w:rFonts w:ascii="Times New Roman" w:hAnsi="Times New Roman"/>
                <w:lang w:val="sr-Cyrl-CS"/>
              </w:rPr>
              <w:t>Увод у етику</w:t>
            </w:r>
          </w:p>
        </w:tc>
        <w:tc>
          <w:tcPr>
            <w:tcW w:w="6210" w:type="dxa"/>
          </w:tcPr>
          <w:p w:rsidR="004A08FD" w:rsidRPr="00635703" w:rsidRDefault="004A08FD" w:rsidP="00585D8D">
            <w:pPr>
              <w:pStyle w:val="ListParagraph"/>
              <w:spacing w:after="0" w:line="240" w:lineRule="auto"/>
              <w:ind w:left="0"/>
              <w:rPr>
                <w:rFonts w:ascii="Times New Roman" w:hAnsi="Times New Roman"/>
                <w:lang w:val="sr-Cyrl-CS"/>
              </w:rPr>
            </w:pPr>
            <w:r>
              <w:rPr>
                <w:rFonts w:ascii="Times New Roman" w:hAnsi="Times New Roman"/>
                <w:lang w:val="sr-Cyrl-CS"/>
              </w:rPr>
              <w:t>Разумевање основних етичких појмова: добро и зло; моралне норме; хипокризија</w:t>
            </w:r>
          </w:p>
        </w:tc>
      </w:tr>
      <w:tr w:rsidR="004A08FD" w:rsidRPr="00635703" w:rsidTr="00585D8D">
        <w:tc>
          <w:tcPr>
            <w:tcW w:w="3168" w:type="dxa"/>
            <w:gridSpan w:val="2"/>
          </w:tcPr>
          <w:p w:rsidR="004A08FD" w:rsidRPr="00635703" w:rsidRDefault="004A08FD" w:rsidP="00585D8D">
            <w:pPr>
              <w:pStyle w:val="ListParagraph"/>
              <w:spacing w:after="0" w:line="240" w:lineRule="auto"/>
              <w:ind w:left="0"/>
              <w:rPr>
                <w:rFonts w:ascii="Times New Roman" w:hAnsi="Times New Roman"/>
                <w:lang w:val="sr-Cyrl-CS"/>
              </w:rPr>
            </w:pPr>
            <w:r>
              <w:rPr>
                <w:rFonts w:ascii="Times New Roman" w:hAnsi="Times New Roman"/>
                <w:lang w:val="sr-Cyrl-CS"/>
              </w:rPr>
              <w:t>Историја етике</w:t>
            </w:r>
          </w:p>
        </w:tc>
        <w:tc>
          <w:tcPr>
            <w:tcW w:w="6210" w:type="dxa"/>
          </w:tcPr>
          <w:p w:rsidR="004A08FD" w:rsidRPr="00635703" w:rsidRDefault="004A08FD" w:rsidP="00585D8D">
            <w:pPr>
              <w:pStyle w:val="ListParagraph"/>
              <w:spacing w:after="0" w:line="240" w:lineRule="auto"/>
              <w:ind w:left="0"/>
              <w:rPr>
                <w:rFonts w:ascii="Times New Roman" w:hAnsi="Times New Roman"/>
                <w:lang w:val="sr-Cyrl-CS"/>
              </w:rPr>
            </w:pPr>
            <w:r>
              <w:rPr>
                <w:rFonts w:ascii="Times New Roman" w:hAnsi="Times New Roman"/>
                <w:lang w:val="sr-Cyrl-CS"/>
              </w:rPr>
              <w:t>Разликовање различитих етичких принципа  теорија кроз историју: добро и зло у митологији; утемељење људских права; слобода</w:t>
            </w:r>
          </w:p>
        </w:tc>
      </w:tr>
      <w:tr w:rsidR="004A08FD" w:rsidRPr="00635703" w:rsidTr="00585D8D">
        <w:tc>
          <w:tcPr>
            <w:tcW w:w="3168" w:type="dxa"/>
            <w:gridSpan w:val="2"/>
          </w:tcPr>
          <w:p w:rsidR="004A08FD" w:rsidRPr="00635703" w:rsidRDefault="004A08FD" w:rsidP="00585D8D">
            <w:pPr>
              <w:pStyle w:val="ListParagraph"/>
              <w:spacing w:after="0" w:line="240" w:lineRule="auto"/>
              <w:ind w:left="0"/>
              <w:rPr>
                <w:rFonts w:ascii="Times New Roman" w:hAnsi="Times New Roman"/>
                <w:lang w:val="sr-Cyrl-CS"/>
              </w:rPr>
            </w:pPr>
            <w:r>
              <w:rPr>
                <w:rFonts w:ascii="Times New Roman" w:hAnsi="Times New Roman"/>
                <w:lang w:val="sr-Cyrl-CS"/>
              </w:rPr>
              <w:t>Посебни проблеми нормативне етике</w:t>
            </w:r>
          </w:p>
        </w:tc>
        <w:tc>
          <w:tcPr>
            <w:tcW w:w="6210" w:type="dxa"/>
          </w:tcPr>
          <w:p w:rsidR="004A08FD" w:rsidRPr="00635703" w:rsidRDefault="004A08FD" w:rsidP="00585D8D">
            <w:pPr>
              <w:pStyle w:val="ListParagraph"/>
              <w:spacing w:after="0" w:line="240" w:lineRule="auto"/>
              <w:ind w:left="0"/>
              <w:rPr>
                <w:rFonts w:ascii="Times New Roman" w:hAnsi="Times New Roman"/>
                <w:lang w:val="sr-Cyrl-CS"/>
              </w:rPr>
            </w:pPr>
            <w:r>
              <w:rPr>
                <w:rFonts w:ascii="Times New Roman" w:hAnsi="Times New Roman"/>
                <w:lang w:val="sr-Cyrl-CS"/>
              </w:rPr>
              <w:t>Поштовање моралних кодекса; исправно вредновање поступака у животу и струци здравственог радника</w:t>
            </w:r>
          </w:p>
        </w:tc>
      </w:tr>
      <w:tr w:rsidR="004A08FD" w:rsidRPr="00635703" w:rsidTr="00585D8D">
        <w:tc>
          <w:tcPr>
            <w:tcW w:w="3168" w:type="dxa"/>
            <w:gridSpan w:val="2"/>
          </w:tcPr>
          <w:p w:rsidR="004A08FD" w:rsidRPr="00635703" w:rsidRDefault="004A08FD" w:rsidP="00585D8D">
            <w:pPr>
              <w:pStyle w:val="ListParagraph"/>
              <w:spacing w:after="0" w:line="240" w:lineRule="auto"/>
              <w:ind w:left="0"/>
              <w:rPr>
                <w:rFonts w:ascii="Times New Roman" w:hAnsi="Times New Roman"/>
                <w:lang w:val="sr-Cyrl-CS"/>
              </w:rPr>
            </w:pPr>
            <w:r>
              <w:rPr>
                <w:rFonts w:ascii="Times New Roman" w:hAnsi="Times New Roman"/>
                <w:lang w:val="sr-Cyrl-CS"/>
              </w:rPr>
              <w:t>Морални аспекти здравственог позива</w:t>
            </w:r>
          </w:p>
        </w:tc>
        <w:tc>
          <w:tcPr>
            <w:tcW w:w="6210" w:type="dxa"/>
          </w:tcPr>
          <w:p w:rsidR="004A08FD" w:rsidRPr="0085318E" w:rsidRDefault="004A08FD" w:rsidP="00585D8D">
            <w:pPr>
              <w:pStyle w:val="ListParagraph"/>
              <w:spacing w:after="0" w:line="240" w:lineRule="auto"/>
              <w:ind w:left="0"/>
              <w:rPr>
                <w:rFonts w:ascii="Times New Roman" w:hAnsi="Times New Roman"/>
              </w:rPr>
            </w:pPr>
            <w:r>
              <w:rPr>
                <w:rFonts w:ascii="Times New Roman" w:hAnsi="Times New Roman"/>
                <w:lang w:val="sr-Cyrl-CS"/>
              </w:rPr>
              <w:t xml:space="preserve">Поштовање принципа </w:t>
            </w:r>
            <w:r w:rsidRPr="0085318E">
              <w:rPr>
                <w:rFonts w:ascii="Times New Roman" w:hAnsi="Times New Roman"/>
                <w:i/>
              </w:rPr>
              <w:t>Primum non nocere</w:t>
            </w:r>
            <w:r>
              <w:rPr>
                <w:rFonts w:ascii="Times New Roman" w:hAnsi="Times New Roman"/>
                <w:i/>
              </w:rPr>
              <w:t xml:space="preserve">; </w:t>
            </w:r>
            <w:r>
              <w:rPr>
                <w:rFonts w:ascii="Times New Roman" w:hAnsi="Times New Roman"/>
              </w:rPr>
              <w:t>брани став да је људски живот највиша вредност</w:t>
            </w:r>
          </w:p>
        </w:tc>
      </w:tr>
    </w:tbl>
    <w:p w:rsidR="003067E0" w:rsidRDefault="003067E0" w:rsidP="003067E0"/>
    <w:p w:rsidR="003067E0" w:rsidRDefault="003067E0" w:rsidP="003067E0">
      <w:pPr>
        <w:rPr>
          <w:rFonts w:eastAsia="Calibri"/>
          <w:b/>
        </w:rPr>
      </w:pPr>
    </w:p>
    <w:p w:rsidR="0095754D" w:rsidRPr="008632C0" w:rsidRDefault="0095754D" w:rsidP="002E4BB2">
      <w:pPr>
        <w:rPr>
          <w:b/>
          <w:sz w:val="28"/>
          <w:szCs w:val="28"/>
        </w:rPr>
      </w:pPr>
    </w:p>
    <w:p w:rsidR="00ED3504" w:rsidRPr="00C830F6" w:rsidRDefault="00E54312" w:rsidP="002E4BB2">
      <w:pPr>
        <w:rPr>
          <w:b/>
          <w:sz w:val="28"/>
          <w:szCs w:val="28"/>
        </w:rPr>
      </w:pPr>
      <w:r w:rsidRPr="00C830F6">
        <w:rPr>
          <w:b/>
          <w:sz w:val="28"/>
          <w:szCs w:val="28"/>
        </w:rPr>
        <w:lastRenderedPageBreak/>
        <w:t>4.3. Наставни план и програм за трећи разред  и остали облици васпитно образовног рада</w:t>
      </w:r>
    </w:p>
    <w:p w:rsidR="002E4BB2" w:rsidRDefault="002E4BB2" w:rsidP="002E4BB2">
      <w:pPr>
        <w:rPr>
          <w:lang w:val="sr-Cyrl-CS"/>
        </w:rPr>
      </w:pPr>
    </w:p>
    <w:p w:rsidR="002E4BB2" w:rsidRPr="004F3EC2" w:rsidRDefault="002E4BB2" w:rsidP="002E4BB2">
      <w:pPr>
        <w:rPr>
          <w:b/>
          <w:bCs/>
          <w:lang w:val="sr-Cyrl-CS"/>
        </w:rPr>
      </w:pPr>
      <w:r w:rsidRPr="004F3EC2">
        <w:rPr>
          <w:rFonts w:eastAsia="Calibri"/>
          <w:b/>
        </w:rPr>
        <w:t>4.3.</w:t>
      </w:r>
      <w:r w:rsidR="00E54312" w:rsidRPr="004F3EC2">
        <w:rPr>
          <w:rFonts w:eastAsia="Calibri"/>
          <w:b/>
        </w:rPr>
        <w:t>1.</w:t>
      </w:r>
      <w:r w:rsidRPr="004F3EC2">
        <w:rPr>
          <w:b/>
          <w:bCs/>
          <w:lang w:val="sr-Cyrl-CS"/>
        </w:rPr>
        <w:t>Списак предмета</w:t>
      </w:r>
      <w:r w:rsidRPr="004F3EC2">
        <w:rPr>
          <w:b/>
          <w:bCs/>
        </w:rPr>
        <w:t>,</w:t>
      </w:r>
      <w:r w:rsidRPr="004F3EC2">
        <w:rPr>
          <w:b/>
          <w:bCs/>
          <w:lang w:val="sr-Cyrl-CS"/>
        </w:rPr>
        <w:t xml:space="preserve"> недељни и годишњи фонд часова  </w:t>
      </w:r>
      <w:r w:rsidRPr="004F3EC2">
        <w:rPr>
          <w:b/>
          <w:bCs/>
        </w:rPr>
        <w:t>III разред</w:t>
      </w:r>
    </w:p>
    <w:p w:rsidR="002E4BB2" w:rsidRPr="004F3EC2" w:rsidRDefault="002E4BB2" w:rsidP="002E4BB2">
      <w:pPr>
        <w:jc w:val="center"/>
        <w:rPr>
          <w:b/>
          <w:color w:val="FFFFFF" w:themeColor="background1"/>
          <w:lang w:val="sr-Cyrl-CS"/>
        </w:rPr>
      </w:pPr>
      <w:r w:rsidRPr="004F3EC2">
        <w:rPr>
          <w:b/>
          <w:lang w:val="sr-Cyrl-CS"/>
        </w:rPr>
        <w:t>Образовни профил: Медицинска сестра</w:t>
      </w:r>
      <w:r w:rsidRPr="004F3EC2">
        <w:rPr>
          <w:b/>
          <w:lang w:val="sr-Cyrl-BA"/>
        </w:rPr>
        <w:t xml:space="preserve"> – т</w:t>
      </w:r>
      <w:r w:rsidRPr="004F3EC2">
        <w:rPr>
          <w:b/>
          <w:lang w:val="sr-Cyrl-CS"/>
        </w:rPr>
        <w:t>ехничар</w:t>
      </w:r>
    </w:p>
    <w:p w:rsidR="002E4BB2" w:rsidRDefault="002E4BB2" w:rsidP="002E4BB2">
      <w:pPr>
        <w:rPr>
          <w:lang w:val="sr-Cyrl-BA"/>
        </w:rPr>
      </w:pPr>
    </w:p>
    <w:tbl>
      <w:tblPr>
        <w:tblW w:w="8656" w:type="dxa"/>
        <w:jc w:val="center"/>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540"/>
        <w:gridCol w:w="2879"/>
        <w:gridCol w:w="1260"/>
        <w:gridCol w:w="1080"/>
        <w:gridCol w:w="916"/>
        <w:gridCol w:w="1080"/>
        <w:gridCol w:w="885"/>
        <w:gridCol w:w="16"/>
      </w:tblGrid>
      <w:tr w:rsidR="002E4BB2" w:rsidRPr="00DA2404" w:rsidTr="003D1022">
        <w:trPr>
          <w:cantSplit/>
          <w:trHeight w:val="435"/>
          <w:jc w:val="center"/>
        </w:trPr>
        <w:tc>
          <w:tcPr>
            <w:tcW w:w="3419" w:type="dxa"/>
            <w:gridSpan w:val="2"/>
            <w:vMerge w:val="restart"/>
            <w:tcBorders>
              <w:top w:val="single" w:sz="18" w:space="0" w:color="auto"/>
              <w:left w:val="single" w:sz="18" w:space="0" w:color="auto"/>
              <w:bottom w:val="thinThickSmallGap" w:sz="24" w:space="0" w:color="auto"/>
              <w:right w:val="single" w:sz="18" w:space="0" w:color="auto"/>
            </w:tcBorders>
            <w:shd w:val="clear" w:color="auto" w:fill="E0E0E0"/>
            <w:vAlign w:val="center"/>
          </w:tcPr>
          <w:p w:rsidR="002E4BB2" w:rsidRPr="00DA2404" w:rsidRDefault="002E4BB2" w:rsidP="003D1022">
            <w:pPr>
              <w:jc w:val="center"/>
              <w:rPr>
                <w:lang w:val="sr-Cyrl-CS"/>
              </w:rPr>
            </w:pPr>
            <w:r w:rsidRPr="00DA2404">
              <w:rPr>
                <w:lang w:val="sr-Cyrl-CS"/>
              </w:rPr>
              <w:t>ОБАВЕЗНИ НАСТАНИ ПРЕДМЕТИ</w:t>
            </w:r>
          </w:p>
          <w:p w:rsidR="002E4BB2" w:rsidRPr="00DA2404" w:rsidRDefault="002E4BB2" w:rsidP="003D1022">
            <w:pPr>
              <w:jc w:val="center"/>
              <w:rPr>
                <w:lang w:val="sr-Cyrl-CS"/>
              </w:rPr>
            </w:pPr>
            <w:r w:rsidRPr="00DA2404">
              <w:rPr>
                <w:lang w:val="sr-Cyrl-CS"/>
              </w:rPr>
              <w:t>А</w:t>
            </w:r>
            <w:r>
              <w:rPr>
                <w:lang w:val="sr-Cyrl-CS"/>
              </w:rPr>
              <w:t>1</w:t>
            </w:r>
            <w:r w:rsidRPr="00DA2404">
              <w:rPr>
                <w:lang w:val="sr-Cyrl-CS"/>
              </w:rPr>
              <w:t>: општеобразовни предмети</w:t>
            </w:r>
          </w:p>
        </w:tc>
        <w:tc>
          <w:tcPr>
            <w:tcW w:w="5237" w:type="dxa"/>
            <w:gridSpan w:val="6"/>
            <w:tcBorders>
              <w:top w:val="single" w:sz="18" w:space="0" w:color="auto"/>
              <w:left w:val="single" w:sz="18" w:space="0" w:color="auto"/>
              <w:bottom w:val="single" w:sz="18" w:space="0" w:color="auto"/>
              <w:right w:val="single" w:sz="18" w:space="0" w:color="auto"/>
            </w:tcBorders>
            <w:shd w:val="clear" w:color="auto" w:fill="E0E0E0"/>
            <w:vAlign w:val="center"/>
          </w:tcPr>
          <w:p w:rsidR="002E4BB2" w:rsidRPr="00DA2404" w:rsidRDefault="002E4BB2" w:rsidP="003D1022">
            <w:pPr>
              <w:jc w:val="center"/>
              <w:rPr>
                <w:lang w:val="sr-Cyrl-CS"/>
              </w:rPr>
            </w:pPr>
            <w:r>
              <w:rPr>
                <w:lang w:val="sr-Cyrl-CS"/>
              </w:rPr>
              <w:t>ТРЕЋИ</w:t>
            </w:r>
            <w:r w:rsidRPr="00DA2404">
              <w:rPr>
                <w:lang w:val="sr-Cyrl-CS"/>
              </w:rPr>
              <w:t xml:space="preserve"> РАЗРЕД</w:t>
            </w:r>
          </w:p>
        </w:tc>
      </w:tr>
      <w:tr w:rsidR="002E4BB2" w:rsidRPr="00DA2404" w:rsidTr="003D1022">
        <w:trPr>
          <w:cantSplit/>
          <w:trHeight w:val="345"/>
          <w:jc w:val="center"/>
        </w:trPr>
        <w:tc>
          <w:tcPr>
            <w:tcW w:w="3419" w:type="dxa"/>
            <w:gridSpan w:val="2"/>
            <w:vMerge/>
            <w:tcBorders>
              <w:top w:val="thinThickSmallGap" w:sz="24" w:space="0" w:color="auto"/>
              <w:left w:val="single" w:sz="18" w:space="0" w:color="auto"/>
              <w:bottom w:val="thinThickSmallGap" w:sz="24" w:space="0" w:color="auto"/>
              <w:right w:val="single" w:sz="18" w:space="0" w:color="auto"/>
            </w:tcBorders>
            <w:shd w:val="clear" w:color="auto" w:fill="E0E0E0"/>
            <w:vAlign w:val="center"/>
          </w:tcPr>
          <w:p w:rsidR="002E4BB2" w:rsidRPr="00DA2404" w:rsidRDefault="002E4BB2" w:rsidP="003D1022">
            <w:pPr>
              <w:rPr>
                <w:lang w:val="sr-Cyrl-CS"/>
              </w:rPr>
            </w:pPr>
          </w:p>
        </w:tc>
        <w:tc>
          <w:tcPr>
            <w:tcW w:w="4336" w:type="dxa"/>
            <w:gridSpan w:val="4"/>
            <w:tcBorders>
              <w:top w:val="single" w:sz="18" w:space="0" w:color="auto"/>
              <w:left w:val="single" w:sz="18" w:space="0" w:color="auto"/>
              <w:bottom w:val="single" w:sz="4" w:space="0" w:color="auto"/>
              <w:right w:val="single" w:sz="4" w:space="0" w:color="auto"/>
            </w:tcBorders>
            <w:shd w:val="clear" w:color="auto" w:fill="E0E0E0"/>
            <w:vAlign w:val="center"/>
          </w:tcPr>
          <w:p w:rsidR="002E4BB2" w:rsidRPr="00DA2404" w:rsidRDefault="002E4BB2" w:rsidP="003D1022">
            <w:pPr>
              <w:jc w:val="center"/>
              <w:rPr>
                <w:lang w:val="sr-Cyrl-CS"/>
              </w:rPr>
            </w:pPr>
            <w:r w:rsidRPr="00DA2404">
              <w:rPr>
                <w:lang w:val="sr-Cyrl-CS"/>
              </w:rPr>
              <w:t>Разредно</w:t>
            </w:r>
            <w:r>
              <w:rPr>
                <w:lang w:val="sr-Cyrl-BA"/>
              </w:rPr>
              <w:t>-</w:t>
            </w:r>
            <w:r w:rsidRPr="00DA2404">
              <w:rPr>
                <w:lang w:val="sr-Cyrl-CS"/>
              </w:rPr>
              <w:t>часовна настава</w:t>
            </w:r>
          </w:p>
        </w:tc>
        <w:tc>
          <w:tcPr>
            <w:tcW w:w="901" w:type="dxa"/>
            <w:gridSpan w:val="2"/>
            <w:vMerge w:val="restart"/>
            <w:tcBorders>
              <w:top w:val="single" w:sz="18" w:space="0" w:color="auto"/>
              <w:left w:val="single" w:sz="4" w:space="0" w:color="auto"/>
              <w:bottom w:val="thinThickSmallGap" w:sz="24" w:space="0" w:color="auto"/>
              <w:right w:val="single" w:sz="18" w:space="0" w:color="auto"/>
            </w:tcBorders>
            <w:shd w:val="clear" w:color="auto" w:fill="E0E0E0"/>
            <w:textDirection w:val="btLr"/>
            <w:vAlign w:val="center"/>
          </w:tcPr>
          <w:p w:rsidR="002E4BB2" w:rsidRPr="00DA2404" w:rsidRDefault="002E4BB2" w:rsidP="003D1022">
            <w:pPr>
              <w:ind w:left="113" w:right="113"/>
              <w:jc w:val="center"/>
              <w:rPr>
                <w:lang w:val="sr-Cyrl-CS"/>
              </w:rPr>
            </w:pPr>
            <w:r w:rsidRPr="00DA2404">
              <w:rPr>
                <w:lang w:val="sr-Cyrl-CS"/>
              </w:rPr>
              <w:t>Настава у блоку</w:t>
            </w:r>
          </w:p>
        </w:tc>
      </w:tr>
      <w:tr w:rsidR="002E4BB2" w:rsidRPr="00DA2404" w:rsidTr="003D1022">
        <w:trPr>
          <w:cantSplit/>
          <w:trHeight w:val="345"/>
          <w:jc w:val="center"/>
        </w:trPr>
        <w:tc>
          <w:tcPr>
            <w:tcW w:w="3419" w:type="dxa"/>
            <w:gridSpan w:val="2"/>
            <w:vMerge/>
            <w:tcBorders>
              <w:top w:val="thinThickSmallGap" w:sz="24" w:space="0" w:color="auto"/>
              <w:left w:val="single" w:sz="18" w:space="0" w:color="auto"/>
              <w:bottom w:val="thinThickSmallGap" w:sz="24" w:space="0" w:color="auto"/>
              <w:right w:val="single" w:sz="18" w:space="0" w:color="auto"/>
            </w:tcBorders>
            <w:vAlign w:val="center"/>
          </w:tcPr>
          <w:p w:rsidR="002E4BB2" w:rsidRPr="00DA2404" w:rsidRDefault="002E4BB2" w:rsidP="003D1022">
            <w:pPr>
              <w:rPr>
                <w:lang w:val="sr-Cyrl-CS"/>
              </w:rPr>
            </w:pPr>
          </w:p>
        </w:tc>
        <w:tc>
          <w:tcPr>
            <w:tcW w:w="2340" w:type="dxa"/>
            <w:gridSpan w:val="2"/>
            <w:tcBorders>
              <w:top w:val="single" w:sz="4" w:space="0" w:color="auto"/>
              <w:left w:val="single" w:sz="18" w:space="0" w:color="auto"/>
              <w:bottom w:val="single" w:sz="4" w:space="0" w:color="auto"/>
              <w:right w:val="single" w:sz="4" w:space="0" w:color="auto"/>
            </w:tcBorders>
            <w:shd w:val="clear" w:color="auto" w:fill="E0E0E0"/>
            <w:vAlign w:val="center"/>
          </w:tcPr>
          <w:p w:rsidR="002E4BB2" w:rsidRPr="00DA2404" w:rsidRDefault="002E4BB2" w:rsidP="003D1022">
            <w:pPr>
              <w:jc w:val="center"/>
              <w:rPr>
                <w:lang w:val="sr-Cyrl-CS"/>
              </w:rPr>
            </w:pPr>
            <w:r w:rsidRPr="00DA2404">
              <w:rPr>
                <w:lang w:val="sr-Cyrl-CS"/>
              </w:rPr>
              <w:t>седмично</w:t>
            </w:r>
          </w:p>
        </w:tc>
        <w:tc>
          <w:tcPr>
            <w:tcW w:w="199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2E4BB2" w:rsidRPr="00DA2404" w:rsidRDefault="002E4BB2" w:rsidP="003D1022">
            <w:pPr>
              <w:jc w:val="center"/>
              <w:rPr>
                <w:lang w:val="sr-Cyrl-CS"/>
              </w:rPr>
            </w:pPr>
            <w:r w:rsidRPr="00DA2404">
              <w:rPr>
                <w:lang w:val="sr-Cyrl-CS"/>
              </w:rPr>
              <w:t>годишње</w:t>
            </w:r>
          </w:p>
        </w:tc>
        <w:tc>
          <w:tcPr>
            <w:tcW w:w="901" w:type="dxa"/>
            <w:gridSpan w:val="2"/>
            <w:vMerge/>
            <w:tcBorders>
              <w:top w:val="thinThickSmallGap" w:sz="24" w:space="0" w:color="auto"/>
              <w:left w:val="single" w:sz="4" w:space="0" w:color="auto"/>
              <w:bottom w:val="thinThickSmallGap" w:sz="24" w:space="0" w:color="auto"/>
              <w:right w:val="single" w:sz="18" w:space="0" w:color="auto"/>
            </w:tcBorders>
            <w:vAlign w:val="center"/>
          </w:tcPr>
          <w:p w:rsidR="002E4BB2" w:rsidRPr="00DA2404" w:rsidRDefault="002E4BB2" w:rsidP="003D1022">
            <w:pPr>
              <w:rPr>
                <w:lang w:val="sr-Cyrl-CS"/>
              </w:rPr>
            </w:pPr>
          </w:p>
        </w:tc>
      </w:tr>
      <w:tr w:rsidR="002E4BB2" w:rsidRPr="00DA2404" w:rsidTr="003D1022">
        <w:trPr>
          <w:cantSplit/>
          <w:trHeight w:val="135"/>
          <w:jc w:val="center"/>
        </w:trPr>
        <w:tc>
          <w:tcPr>
            <w:tcW w:w="3419" w:type="dxa"/>
            <w:gridSpan w:val="2"/>
            <w:vMerge/>
            <w:tcBorders>
              <w:top w:val="thinThickSmallGap" w:sz="24" w:space="0" w:color="auto"/>
              <w:left w:val="single" w:sz="18" w:space="0" w:color="auto"/>
              <w:bottom w:val="single" w:sz="18" w:space="0" w:color="auto"/>
              <w:right w:val="single" w:sz="18" w:space="0" w:color="auto"/>
            </w:tcBorders>
            <w:vAlign w:val="center"/>
          </w:tcPr>
          <w:p w:rsidR="002E4BB2" w:rsidRPr="00DA2404" w:rsidRDefault="002E4BB2" w:rsidP="003D1022">
            <w:pPr>
              <w:rPr>
                <w:lang w:val="sr-Cyrl-CS"/>
              </w:rPr>
            </w:pPr>
          </w:p>
        </w:tc>
        <w:tc>
          <w:tcPr>
            <w:tcW w:w="1260" w:type="dxa"/>
            <w:tcBorders>
              <w:top w:val="single" w:sz="4" w:space="0" w:color="auto"/>
              <w:left w:val="single" w:sz="18" w:space="0" w:color="auto"/>
              <w:bottom w:val="single" w:sz="18" w:space="0" w:color="auto"/>
              <w:right w:val="single" w:sz="4" w:space="0" w:color="auto"/>
            </w:tcBorders>
            <w:shd w:val="clear" w:color="auto" w:fill="E0E0E0"/>
            <w:vAlign w:val="center"/>
          </w:tcPr>
          <w:p w:rsidR="002E4BB2" w:rsidRPr="00DA2404" w:rsidRDefault="002E4BB2" w:rsidP="003D1022">
            <w:pPr>
              <w:jc w:val="center"/>
              <w:rPr>
                <w:lang w:val="sr-Cyrl-CS"/>
              </w:rPr>
            </w:pPr>
            <w:r w:rsidRPr="00DA2404">
              <w:rPr>
                <w:lang w:val="sr-Cyrl-CS"/>
              </w:rPr>
              <w:t>т</w:t>
            </w:r>
          </w:p>
        </w:tc>
        <w:tc>
          <w:tcPr>
            <w:tcW w:w="1080" w:type="dxa"/>
            <w:tcBorders>
              <w:top w:val="single" w:sz="4" w:space="0" w:color="auto"/>
              <w:left w:val="single" w:sz="4" w:space="0" w:color="auto"/>
              <w:bottom w:val="single" w:sz="18" w:space="0" w:color="auto"/>
              <w:right w:val="single" w:sz="4" w:space="0" w:color="auto"/>
            </w:tcBorders>
            <w:shd w:val="clear" w:color="auto" w:fill="E0E0E0"/>
            <w:vAlign w:val="center"/>
          </w:tcPr>
          <w:p w:rsidR="002E4BB2" w:rsidRPr="00DA2404" w:rsidRDefault="002E4BB2" w:rsidP="003D1022">
            <w:pPr>
              <w:jc w:val="center"/>
              <w:rPr>
                <w:lang w:val="sr-Cyrl-CS"/>
              </w:rPr>
            </w:pPr>
            <w:r w:rsidRPr="00DA2404">
              <w:rPr>
                <w:lang w:val="sr-Cyrl-CS"/>
              </w:rPr>
              <w:t>в</w:t>
            </w:r>
          </w:p>
        </w:tc>
        <w:tc>
          <w:tcPr>
            <w:tcW w:w="916" w:type="dxa"/>
            <w:tcBorders>
              <w:top w:val="single" w:sz="4" w:space="0" w:color="auto"/>
              <w:left w:val="single" w:sz="4" w:space="0" w:color="auto"/>
              <w:bottom w:val="single" w:sz="18" w:space="0" w:color="auto"/>
              <w:right w:val="single" w:sz="4" w:space="0" w:color="auto"/>
            </w:tcBorders>
            <w:shd w:val="clear" w:color="auto" w:fill="E0E0E0"/>
            <w:vAlign w:val="center"/>
          </w:tcPr>
          <w:p w:rsidR="002E4BB2" w:rsidRPr="00DA2404" w:rsidRDefault="002E4BB2" w:rsidP="003D1022">
            <w:pPr>
              <w:jc w:val="center"/>
              <w:rPr>
                <w:lang w:val="sr-Cyrl-CS"/>
              </w:rPr>
            </w:pPr>
            <w:r w:rsidRPr="00DA2404">
              <w:rPr>
                <w:lang w:val="sr-Cyrl-CS"/>
              </w:rPr>
              <w:t>т</w:t>
            </w:r>
          </w:p>
        </w:tc>
        <w:tc>
          <w:tcPr>
            <w:tcW w:w="1080" w:type="dxa"/>
            <w:tcBorders>
              <w:top w:val="single" w:sz="4" w:space="0" w:color="auto"/>
              <w:left w:val="single" w:sz="4" w:space="0" w:color="auto"/>
              <w:bottom w:val="single" w:sz="18" w:space="0" w:color="auto"/>
              <w:right w:val="single" w:sz="4" w:space="0" w:color="auto"/>
            </w:tcBorders>
            <w:shd w:val="clear" w:color="auto" w:fill="E0E0E0"/>
            <w:vAlign w:val="center"/>
          </w:tcPr>
          <w:p w:rsidR="002E4BB2" w:rsidRPr="00DA2404" w:rsidRDefault="002E4BB2" w:rsidP="003D1022">
            <w:pPr>
              <w:jc w:val="center"/>
              <w:rPr>
                <w:lang w:val="sr-Cyrl-CS"/>
              </w:rPr>
            </w:pPr>
            <w:r w:rsidRPr="00DA2404">
              <w:rPr>
                <w:lang w:val="sr-Cyrl-CS"/>
              </w:rPr>
              <w:t>в</w:t>
            </w:r>
          </w:p>
        </w:tc>
        <w:tc>
          <w:tcPr>
            <w:tcW w:w="901" w:type="dxa"/>
            <w:gridSpan w:val="2"/>
            <w:vMerge/>
            <w:tcBorders>
              <w:top w:val="thinThickSmallGap" w:sz="24" w:space="0" w:color="auto"/>
              <w:left w:val="single" w:sz="4" w:space="0" w:color="auto"/>
              <w:bottom w:val="single" w:sz="18" w:space="0" w:color="auto"/>
              <w:right w:val="single" w:sz="18" w:space="0" w:color="auto"/>
            </w:tcBorders>
            <w:vAlign w:val="center"/>
          </w:tcPr>
          <w:p w:rsidR="002E4BB2" w:rsidRPr="00DA2404" w:rsidRDefault="002E4BB2" w:rsidP="003D1022">
            <w:pPr>
              <w:rPr>
                <w:lang w:val="sr-Cyrl-CS"/>
              </w:rPr>
            </w:pPr>
          </w:p>
        </w:tc>
      </w:tr>
      <w:tr w:rsidR="002E4BB2" w:rsidRPr="0012181B" w:rsidTr="003D1022">
        <w:trPr>
          <w:jc w:val="center"/>
        </w:trPr>
        <w:tc>
          <w:tcPr>
            <w:tcW w:w="540" w:type="dxa"/>
            <w:tcBorders>
              <w:top w:val="single" w:sz="18" w:space="0" w:color="auto"/>
              <w:left w:val="single" w:sz="18" w:space="0" w:color="auto"/>
              <w:bottom w:val="single" w:sz="4" w:space="0" w:color="auto"/>
              <w:right w:val="single" w:sz="4" w:space="0" w:color="auto"/>
            </w:tcBorders>
            <w:vAlign w:val="center"/>
          </w:tcPr>
          <w:p w:rsidR="002E4BB2" w:rsidRPr="0012181B" w:rsidRDefault="002E4BB2" w:rsidP="003D1022">
            <w:pPr>
              <w:jc w:val="center"/>
              <w:rPr>
                <w:lang w:val="sr-Latn-CS"/>
              </w:rPr>
            </w:pPr>
            <w:r w:rsidRPr="00DA2404">
              <w:rPr>
                <w:lang w:val="sr-Cyrl-CS"/>
              </w:rPr>
              <w:t>1.</w:t>
            </w:r>
          </w:p>
        </w:tc>
        <w:tc>
          <w:tcPr>
            <w:tcW w:w="2879" w:type="dxa"/>
            <w:tcBorders>
              <w:top w:val="single" w:sz="18" w:space="0" w:color="auto"/>
              <w:left w:val="single" w:sz="4" w:space="0" w:color="auto"/>
              <w:bottom w:val="single" w:sz="4" w:space="0" w:color="auto"/>
              <w:right w:val="single" w:sz="4" w:space="0" w:color="auto"/>
            </w:tcBorders>
          </w:tcPr>
          <w:p w:rsidR="002E4BB2" w:rsidRPr="0012181B" w:rsidRDefault="002E4BB2" w:rsidP="003D1022">
            <w:pPr>
              <w:rPr>
                <w:lang w:val="sr-Cyrl-CS"/>
              </w:rPr>
            </w:pPr>
            <w:r w:rsidRPr="00DA2404">
              <w:rPr>
                <w:lang w:val="sr-Cyrl-CS"/>
              </w:rPr>
              <w:t>Српски језик и књи</w:t>
            </w:r>
            <w:r>
              <w:rPr>
                <w:lang w:val="sr-Cyrl-CS"/>
              </w:rPr>
              <w:t>жевност</w:t>
            </w:r>
          </w:p>
        </w:tc>
        <w:tc>
          <w:tcPr>
            <w:tcW w:w="126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3</w:t>
            </w:r>
          </w:p>
        </w:tc>
        <w:tc>
          <w:tcPr>
            <w:tcW w:w="108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90</w:t>
            </w:r>
          </w:p>
        </w:tc>
        <w:tc>
          <w:tcPr>
            <w:tcW w:w="108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18" w:space="0" w:color="auto"/>
              <w:left w:val="single" w:sz="4" w:space="0" w:color="auto"/>
              <w:bottom w:val="single" w:sz="4" w:space="0" w:color="auto"/>
              <w:right w:val="single" w:sz="18" w:space="0" w:color="auto"/>
            </w:tcBorders>
          </w:tcPr>
          <w:p w:rsidR="002E4BB2" w:rsidRPr="00DA2404" w:rsidRDefault="002E4BB2" w:rsidP="003D1022">
            <w:pPr>
              <w:jc w:val="both"/>
              <w:rPr>
                <w:lang w:val="sr-Cyrl-CS"/>
              </w:rPr>
            </w:pPr>
          </w:p>
        </w:tc>
      </w:tr>
      <w:tr w:rsidR="002E4BB2" w:rsidRPr="0012181B"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2879" w:type="dxa"/>
            <w:tcBorders>
              <w:top w:val="single" w:sz="4" w:space="0" w:color="auto"/>
              <w:left w:val="single" w:sz="4" w:space="0" w:color="auto"/>
              <w:bottom w:val="single" w:sz="4" w:space="0" w:color="auto"/>
              <w:right w:val="single" w:sz="4" w:space="0" w:color="auto"/>
            </w:tcBorders>
          </w:tcPr>
          <w:p w:rsidR="002E4BB2" w:rsidRPr="00DA2404" w:rsidRDefault="002E4BB2" w:rsidP="003D1022">
            <w:pPr>
              <w:jc w:val="both"/>
              <w:rPr>
                <w:lang w:val="sr-Cyrl-CS"/>
              </w:rPr>
            </w:pPr>
            <w:r w:rsidRPr="00DA2404">
              <w:rPr>
                <w:lang w:val="sr-Cyrl-CS"/>
              </w:rPr>
              <w:t>Страни језик</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2E4BB2" w:rsidRPr="00DA2404" w:rsidRDefault="002E4BB2" w:rsidP="003D1022">
            <w:pPr>
              <w:jc w:val="both"/>
              <w:rPr>
                <w:lang w:val="sr-Cyrl-CS"/>
              </w:rPr>
            </w:pPr>
          </w:p>
        </w:tc>
      </w:tr>
      <w:tr w:rsidR="002E4BB2" w:rsidRPr="0012181B"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3</w:t>
            </w:r>
            <w:r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tcPr>
          <w:p w:rsidR="002E4BB2" w:rsidRPr="00DA2404" w:rsidRDefault="002E4BB2" w:rsidP="003D1022">
            <w:pPr>
              <w:jc w:val="both"/>
              <w:rPr>
                <w:lang w:val="sr-Cyrl-CS"/>
              </w:rPr>
            </w:pPr>
            <w:r w:rsidRPr="00DA2404">
              <w:rPr>
                <w:lang w:val="sr-Cyrl-CS"/>
              </w:rPr>
              <w:t>Физичко васпитање</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2E4BB2" w:rsidRPr="00DA2404" w:rsidRDefault="002E4BB2" w:rsidP="003D1022">
            <w:pPr>
              <w:jc w:val="both"/>
              <w:rPr>
                <w:lang w:val="sr-Cyrl-CS"/>
              </w:rPr>
            </w:pPr>
          </w:p>
        </w:tc>
      </w:tr>
      <w:tr w:rsidR="002E4BB2" w:rsidRPr="0012181B"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12181B">
              <w:rPr>
                <w:lang w:val="ru-RU"/>
              </w:rPr>
              <w:t>4</w:t>
            </w:r>
            <w:r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tcPr>
          <w:p w:rsidR="002E4BB2" w:rsidRPr="00DA2404" w:rsidRDefault="002E4BB2" w:rsidP="003D1022">
            <w:pPr>
              <w:jc w:val="both"/>
              <w:rPr>
                <w:lang w:val="sr-Cyrl-CS"/>
              </w:rPr>
            </w:pPr>
            <w:r>
              <w:rPr>
                <w:lang w:val="sr-Cyrl-CS"/>
              </w:rPr>
              <w:t>Математика</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2E4BB2" w:rsidRPr="00DA2404" w:rsidRDefault="002E4BB2" w:rsidP="003D1022">
            <w:pPr>
              <w:jc w:val="both"/>
              <w:rPr>
                <w:lang w:val="sr-Cyrl-CS"/>
              </w:rPr>
            </w:pPr>
          </w:p>
        </w:tc>
      </w:tr>
      <w:tr w:rsidR="002E4BB2" w:rsidRPr="0012181B"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5.</w:t>
            </w:r>
          </w:p>
        </w:tc>
        <w:tc>
          <w:tcPr>
            <w:tcW w:w="2879" w:type="dxa"/>
            <w:tcBorders>
              <w:top w:val="single" w:sz="4" w:space="0" w:color="auto"/>
              <w:left w:val="single" w:sz="4" w:space="0" w:color="auto"/>
              <w:bottom w:val="single" w:sz="4" w:space="0" w:color="auto"/>
              <w:right w:val="single" w:sz="4" w:space="0" w:color="auto"/>
            </w:tcBorders>
          </w:tcPr>
          <w:p w:rsidR="002E4BB2" w:rsidRPr="00CF1E3D" w:rsidRDefault="002E4BB2" w:rsidP="003D1022">
            <w:pPr>
              <w:jc w:val="both"/>
            </w:pPr>
            <w:r>
              <w:rPr>
                <w:lang w:val="sr-Cyrl-CS"/>
              </w:rPr>
              <w:t>Социологија</w:t>
            </w:r>
            <w:r>
              <w:t>са правима грађана</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2E4BB2" w:rsidRPr="00DA2404" w:rsidRDefault="002E4BB2" w:rsidP="003D1022">
            <w:pPr>
              <w:jc w:val="both"/>
              <w:rPr>
                <w:lang w:val="sr-Cyrl-CS"/>
              </w:rPr>
            </w:pPr>
          </w:p>
        </w:tc>
      </w:tr>
      <w:tr w:rsidR="002E4BB2" w:rsidRPr="00DA2404" w:rsidTr="003D1022">
        <w:trPr>
          <w:jc w:val="center"/>
        </w:trPr>
        <w:tc>
          <w:tcPr>
            <w:tcW w:w="3419" w:type="dxa"/>
            <w:gridSpan w:val="2"/>
            <w:tcBorders>
              <w:top w:val="single" w:sz="4" w:space="0" w:color="auto"/>
              <w:left w:val="single" w:sz="18" w:space="0" w:color="auto"/>
              <w:bottom w:val="single" w:sz="4" w:space="0" w:color="auto"/>
              <w:right w:val="single" w:sz="4" w:space="0" w:color="auto"/>
            </w:tcBorders>
          </w:tcPr>
          <w:p w:rsidR="002E4BB2" w:rsidRPr="00DA2404" w:rsidRDefault="002E4BB2" w:rsidP="003D1022">
            <w:pPr>
              <w:jc w:val="both"/>
              <w:rPr>
                <w:lang w:val="sr-Cyrl-CS"/>
              </w:rPr>
            </w:pPr>
            <w:r w:rsidRPr="00DA2404">
              <w:rPr>
                <w:lang w:val="sr-Cyrl-CS"/>
              </w:rPr>
              <w:t>Укупно А</w:t>
            </w:r>
            <w:r>
              <w:rPr>
                <w:lang w:val="sr-Cyrl-CS"/>
              </w:rPr>
              <w:t>1</w:t>
            </w:r>
            <w:r w:rsidRPr="00DA2404">
              <w:rPr>
                <w:lang w:val="sr-Cyrl-CS"/>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pPr>
            <w:r w:rsidRPr="00DA2404">
              <w:rPr>
                <w:lang w:val="sr-Cyrl-CS"/>
              </w:rPr>
              <w:t>1</w:t>
            </w:r>
            <w:r>
              <w:rPr>
                <w:lang w:val="sr-Cyrl-CS"/>
              </w:rPr>
              <w:t>1</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pPr>
            <w:r>
              <w:rPr>
                <w:lang w:val="sr-Cyrl-CS"/>
              </w:rPr>
              <w:t>330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2E4BB2" w:rsidRPr="00DA2404" w:rsidRDefault="002E4BB2" w:rsidP="003D1022">
            <w:pPr>
              <w:jc w:val="both"/>
              <w:rPr>
                <w:lang w:val="sr-Cyrl-CS"/>
              </w:rPr>
            </w:pPr>
          </w:p>
        </w:tc>
      </w:tr>
      <w:tr w:rsidR="002E4BB2" w:rsidRPr="00DA2404" w:rsidTr="003D1022">
        <w:trPr>
          <w:cantSplit/>
          <w:jc w:val="center"/>
        </w:trPr>
        <w:tc>
          <w:tcPr>
            <w:tcW w:w="3419" w:type="dxa"/>
            <w:gridSpan w:val="2"/>
            <w:tcBorders>
              <w:top w:val="single" w:sz="4" w:space="0" w:color="auto"/>
              <w:left w:val="single" w:sz="18" w:space="0" w:color="auto"/>
              <w:bottom w:val="single" w:sz="18" w:space="0" w:color="auto"/>
              <w:right w:val="single" w:sz="4" w:space="0" w:color="auto"/>
            </w:tcBorders>
          </w:tcPr>
          <w:p w:rsidR="002E4BB2" w:rsidRPr="00BA1D2F" w:rsidRDefault="002E4BB2" w:rsidP="003D1022">
            <w:pPr>
              <w:jc w:val="both"/>
              <w:rPr>
                <w:b/>
                <w:lang w:val="sr-Cyrl-CS"/>
              </w:rPr>
            </w:pPr>
            <w:r w:rsidRPr="00BA1D2F">
              <w:rPr>
                <w:b/>
                <w:lang w:val="sr-Cyrl-CS"/>
              </w:rPr>
              <w:t>Укупно А</w:t>
            </w:r>
            <w:r>
              <w:rPr>
                <w:b/>
                <w:lang w:val="sr-Cyrl-CS"/>
              </w:rPr>
              <w:t>1</w:t>
            </w:r>
            <w:r w:rsidRPr="00BA1D2F">
              <w:rPr>
                <w:b/>
                <w:lang w:val="sr-Cyrl-CS"/>
              </w:rPr>
              <w:t xml:space="preserve"> :</w:t>
            </w:r>
          </w:p>
        </w:tc>
        <w:tc>
          <w:tcPr>
            <w:tcW w:w="2340" w:type="dxa"/>
            <w:gridSpan w:val="2"/>
            <w:tcBorders>
              <w:top w:val="single" w:sz="4" w:space="0" w:color="auto"/>
              <w:left w:val="single" w:sz="4" w:space="0" w:color="auto"/>
              <w:bottom w:val="single" w:sz="18" w:space="0" w:color="auto"/>
              <w:right w:val="single" w:sz="4" w:space="0" w:color="auto"/>
            </w:tcBorders>
            <w:vAlign w:val="center"/>
          </w:tcPr>
          <w:p w:rsidR="002E4BB2" w:rsidRPr="00BA1D2F" w:rsidRDefault="002E4BB2" w:rsidP="003D1022">
            <w:pPr>
              <w:jc w:val="center"/>
              <w:rPr>
                <w:b/>
              </w:rPr>
            </w:pPr>
            <w:r w:rsidRPr="00BA1D2F">
              <w:rPr>
                <w:b/>
                <w:lang w:val="sr-Cyrl-CS"/>
              </w:rPr>
              <w:t>1</w:t>
            </w:r>
            <w:r>
              <w:rPr>
                <w:b/>
                <w:lang w:val="sr-Cyrl-CS"/>
              </w:rPr>
              <w:t>1</w:t>
            </w:r>
          </w:p>
        </w:tc>
        <w:tc>
          <w:tcPr>
            <w:tcW w:w="1996" w:type="dxa"/>
            <w:gridSpan w:val="2"/>
            <w:tcBorders>
              <w:top w:val="single" w:sz="4" w:space="0" w:color="auto"/>
              <w:left w:val="single" w:sz="4" w:space="0" w:color="auto"/>
              <w:bottom w:val="single" w:sz="18" w:space="0" w:color="auto"/>
            </w:tcBorders>
            <w:vAlign w:val="center"/>
          </w:tcPr>
          <w:p w:rsidR="002E4BB2" w:rsidRPr="00BA1D2F" w:rsidRDefault="002E4BB2" w:rsidP="003D1022">
            <w:pPr>
              <w:jc w:val="center"/>
              <w:rPr>
                <w:b/>
                <w:lang w:val="sr-Cyrl-CS"/>
              </w:rPr>
            </w:pPr>
            <w:r>
              <w:rPr>
                <w:b/>
                <w:lang w:val="sr-Cyrl-CS"/>
              </w:rPr>
              <w:t>330</w:t>
            </w:r>
          </w:p>
        </w:tc>
        <w:tc>
          <w:tcPr>
            <w:tcW w:w="901" w:type="dxa"/>
            <w:gridSpan w:val="2"/>
            <w:tcBorders>
              <w:top w:val="single" w:sz="4" w:space="0" w:color="auto"/>
              <w:left w:val="single" w:sz="4" w:space="0" w:color="auto"/>
              <w:bottom w:val="single" w:sz="18" w:space="0" w:color="auto"/>
              <w:right w:val="single" w:sz="18" w:space="0" w:color="auto"/>
            </w:tcBorders>
          </w:tcPr>
          <w:p w:rsidR="002E4BB2" w:rsidRPr="00DA2404" w:rsidRDefault="002E4BB2" w:rsidP="003D1022">
            <w:pPr>
              <w:jc w:val="both"/>
              <w:rPr>
                <w:lang w:val="sr-Cyrl-CS"/>
              </w:rPr>
            </w:pPr>
          </w:p>
        </w:tc>
      </w:tr>
      <w:tr w:rsidR="002E4BB2" w:rsidRPr="00DA2404" w:rsidTr="003D1022">
        <w:trPr>
          <w:cantSplit/>
          <w:trHeight w:val="379"/>
          <w:jc w:val="center"/>
        </w:trPr>
        <w:tc>
          <w:tcPr>
            <w:tcW w:w="8656" w:type="dxa"/>
            <w:gridSpan w:val="8"/>
            <w:tcBorders>
              <w:top w:val="single" w:sz="18" w:space="0" w:color="auto"/>
              <w:left w:val="single" w:sz="18" w:space="0" w:color="auto"/>
              <w:bottom w:val="single" w:sz="18" w:space="0" w:color="auto"/>
              <w:right w:val="single" w:sz="18" w:space="0" w:color="auto"/>
            </w:tcBorders>
            <w:shd w:val="clear" w:color="auto" w:fill="E0E0E0"/>
          </w:tcPr>
          <w:p w:rsidR="002E4BB2" w:rsidRPr="00DA2404" w:rsidRDefault="002E4BB2" w:rsidP="003D1022">
            <w:pPr>
              <w:jc w:val="both"/>
              <w:rPr>
                <w:lang w:val="sr-Cyrl-CS"/>
              </w:rPr>
            </w:pPr>
            <w:r>
              <w:rPr>
                <w:lang w:val="sr-Cyrl-CS"/>
              </w:rPr>
              <w:t>А2</w:t>
            </w:r>
            <w:r w:rsidRPr="00DA2404">
              <w:rPr>
                <w:lang w:val="sr-Cyrl-CS"/>
              </w:rPr>
              <w:t xml:space="preserve">: </w:t>
            </w:r>
            <w:r>
              <w:rPr>
                <w:lang w:val="sr-Cyrl-CS"/>
              </w:rPr>
              <w:t>Обавезни  с</w:t>
            </w:r>
            <w:r w:rsidRPr="00DA2404">
              <w:rPr>
                <w:lang w:val="sr-Cyrl-CS"/>
              </w:rPr>
              <w:t>тручни предмети</w:t>
            </w:r>
          </w:p>
        </w:tc>
      </w:tr>
      <w:tr w:rsidR="002E4BB2" w:rsidRPr="0012181B" w:rsidTr="003D1022">
        <w:trPr>
          <w:cantSplit/>
          <w:jc w:val="center"/>
        </w:trPr>
        <w:tc>
          <w:tcPr>
            <w:tcW w:w="540" w:type="dxa"/>
            <w:tcBorders>
              <w:top w:val="single" w:sz="18"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12181B">
              <w:rPr>
                <w:lang w:val="ru-RU"/>
              </w:rPr>
              <w:t>7.</w:t>
            </w:r>
          </w:p>
        </w:tc>
        <w:tc>
          <w:tcPr>
            <w:tcW w:w="2879" w:type="dxa"/>
            <w:tcBorders>
              <w:top w:val="single" w:sz="18" w:space="0" w:color="auto"/>
              <w:left w:val="single" w:sz="4" w:space="0" w:color="auto"/>
              <w:bottom w:val="single" w:sz="4" w:space="0" w:color="auto"/>
              <w:right w:val="single" w:sz="4" w:space="0" w:color="auto"/>
            </w:tcBorders>
          </w:tcPr>
          <w:p w:rsidR="002E4BB2" w:rsidRPr="00DA2404" w:rsidRDefault="002E4BB2" w:rsidP="003D1022">
            <w:pPr>
              <w:jc w:val="both"/>
              <w:rPr>
                <w:lang w:val="sr-Cyrl-CS"/>
              </w:rPr>
            </w:pPr>
            <w:r w:rsidRPr="00DA2404">
              <w:rPr>
                <w:lang w:val="sr-Cyrl-CS"/>
              </w:rPr>
              <w:t>Здравствена нега</w:t>
            </w:r>
          </w:p>
        </w:tc>
        <w:tc>
          <w:tcPr>
            <w:tcW w:w="1260" w:type="dxa"/>
            <w:tcBorders>
              <w:top w:val="single" w:sz="18" w:space="0" w:color="auto"/>
              <w:left w:val="single" w:sz="4" w:space="0" w:color="auto"/>
              <w:bottom w:val="single" w:sz="4" w:space="0" w:color="auto"/>
              <w:right w:val="single" w:sz="4" w:space="0" w:color="auto"/>
            </w:tcBorders>
            <w:vAlign w:val="center"/>
          </w:tcPr>
          <w:p w:rsidR="002E4BB2" w:rsidRPr="0012181B" w:rsidRDefault="002E4BB2" w:rsidP="003D1022">
            <w:pPr>
              <w:jc w:val="center"/>
              <w:rPr>
                <w:lang w:val="ru-RU"/>
              </w:rPr>
            </w:pPr>
            <w:r w:rsidRPr="00DA2404">
              <w:rPr>
                <w:lang w:val="sr-Cyrl-CS"/>
              </w:rPr>
              <w:t>1</w:t>
            </w:r>
          </w:p>
        </w:tc>
        <w:tc>
          <w:tcPr>
            <w:tcW w:w="1080" w:type="dxa"/>
            <w:tcBorders>
              <w:top w:val="single" w:sz="18" w:space="0" w:color="auto"/>
              <w:left w:val="single" w:sz="4" w:space="0" w:color="auto"/>
              <w:bottom w:val="single" w:sz="4" w:space="0" w:color="auto"/>
              <w:right w:val="single" w:sz="4" w:space="0" w:color="auto"/>
            </w:tcBorders>
            <w:vAlign w:val="center"/>
          </w:tcPr>
          <w:p w:rsidR="002E4BB2" w:rsidRPr="0012181B" w:rsidRDefault="002E4BB2" w:rsidP="003D1022">
            <w:pPr>
              <w:jc w:val="center"/>
              <w:rPr>
                <w:lang w:val="ru-RU"/>
              </w:rPr>
            </w:pPr>
            <w:r>
              <w:rPr>
                <w:lang w:val="ru-RU"/>
              </w:rPr>
              <w:t>8</w:t>
            </w:r>
          </w:p>
        </w:tc>
        <w:tc>
          <w:tcPr>
            <w:tcW w:w="916" w:type="dxa"/>
            <w:tcBorders>
              <w:top w:val="single" w:sz="18" w:space="0" w:color="auto"/>
              <w:left w:val="single" w:sz="4" w:space="0" w:color="auto"/>
              <w:bottom w:val="single" w:sz="4" w:space="0" w:color="auto"/>
              <w:right w:val="single" w:sz="4" w:space="0" w:color="auto"/>
            </w:tcBorders>
            <w:vAlign w:val="center"/>
          </w:tcPr>
          <w:p w:rsidR="002E4BB2" w:rsidRPr="0012181B" w:rsidRDefault="002E4BB2" w:rsidP="003D1022">
            <w:pPr>
              <w:jc w:val="center"/>
              <w:rPr>
                <w:lang w:val="ru-RU"/>
              </w:rPr>
            </w:pPr>
            <w:r w:rsidRPr="00DA2404">
              <w:rPr>
                <w:lang w:val="sr-Cyrl-CS"/>
              </w:rPr>
              <w:t>3</w:t>
            </w:r>
            <w:r>
              <w:rPr>
                <w:lang w:val="sr-Cyrl-CS"/>
              </w:rPr>
              <w:t>0</w:t>
            </w:r>
          </w:p>
        </w:tc>
        <w:tc>
          <w:tcPr>
            <w:tcW w:w="1080" w:type="dxa"/>
            <w:tcBorders>
              <w:top w:val="single" w:sz="18" w:space="0" w:color="auto"/>
              <w:left w:val="single" w:sz="4" w:space="0" w:color="auto"/>
              <w:bottom w:val="single" w:sz="4" w:space="0" w:color="auto"/>
              <w:right w:val="single" w:sz="4" w:space="0" w:color="auto"/>
            </w:tcBorders>
            <w:vAlign w:val="center"/>
          </w:tcPr>
          <w:p w:rsidR="002E4BB2" w:rsidRPr="0012181B" w:rsidRDefault="002E4BB2" w:rsidP="003D1022">
            <w:pPr>
              <w:jc w:val="center"/>
              <w:rPr>
                <w:lang w:val="ru-RU"/>
              </w:rPr>
            </w:pPr>
            <w:r>
              <w:rPr>
                <w:lang w:val="ru-RU"/>
              </w:rPr>
              <w:t>240</w:t>
            </w:r>
          </w:p>
        </w:tc>
        <w:tc>
          <w:tcPr>
            <w:tcW w:w="901" w:type="dxa"/>
            <w:gridSpan w:val="2"/>
            <w:tcBorders>
              <w:top w:val="single" w:sz="18"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r>
              <w:rPr>
                <w:lang w:val="sr-Cyrl-CS"/>
              </w:rPr>
              <w:t>21</w:t>
            </w:r>
            <w:r w:rsidRPr="00DA2404">
              <w:rPr>
                <w:lang w:val="sr-Cyrl-CS"/>
              </w:rPr>
              <w:t>0</w:t>
            </w:r>
          </w:p>
        </w:tc>
      </w:tr>
      <w:tr w:rsidR="002E4BB2" w:rsidRPr="0012181B"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12181B">
              <w:rPr>
                <w:lang w:val="ru-RU"/>
              </w:rPr>
              <w:t>8.</w:t>
            </w:r>
          </w:p>
        </w:tc>
        <w:tc>
          <w:tcPr>
            <w:tcW w:w="2879" w:type="dxa"/>
            <w:tcBorders>
              <w:top w:val="single" w:sz="4" w:space="0" w:color="auto"/>
              <w:left w:val="single" w:sz="4" w:space="0" w:color="auto"/>
              <w:bottom w:val="single" w:sz="4" w:space="0" w:color="auto"/>
              <w:right w:val="single" w:sz="4" w:space="0" w:color="auto"/>
            </w:tcBorders>
          </w:tcPr>
          <w:p w:rsidR="002E4BB2" w:rsidRPr="00DA2404" w:rsidRDefault="002E4BB2" w:rsidP="003D1022">
            <w:pPr>
              <w:jc w:val="both"/>
              <w:rPr>
                <w:lang w:val="sr-Cyrl-CS"/>
              </w:rPr>
            </w:pPr>
            <w:r>
              <w:rPr>
                <w:lang w:val="sr-Cyrl-CS"/>
              </w:rPr>
              <w:t xml:space="preserve">Инфектологија </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p>
        </w:tc>
      </w:tr>
      <w:tr w:rsidR="002E4BB2" w:rsidRPr="0012181B" w:rsidTr="003D1022">
        <w:trPr>
          <w:jc w:val="center"/>
        </w:trPr>
        <w:tc>
          <w:tcPr>
            <w:tcW w:w="540" w:type="dxa"/>
            <w:tcBorders>
              <w:top w:val="single" w:sz="4" w:space="0" w:color="auto"/>
              <w:left w:val="single" w:sz="18" w:space="0" w:color="auto"/>
              <w:bottom w:val="single" w:sz="4" w:space="0" w:color="auto"/>
              <w:right w:val="single" w:sz="4" w:space="0" w:color="auto"/>
            </w:tcBorders>
            <w:shd w:val="clear" w:color="auto" w:fill="FFFFFF"/>
            <w:vAlign w:val="center"/>
          </w:tcPr>
          <w:p w:rsidR="002E4BB2" w:rsidRPr="00DA2404" w:rsidRDefault="002E4BB2" w:rsidP="003D1022">
            <w:pPr>
              <w:jc w:val="center"/>
              <w:rPr>
                <w:lang w:val="sr-Cyrl-CS"/>
              </w:rPr>
            </w:pPr>
            <w:r w:rsidRPr="00DA2404">
              <w:rPr>
                <w:lang w:val="sr-Cyrl-CS"/>
              </w:rPr>
              <w:t>9.</w:t>
            </w:r>
          </w:p>
        </w:tc>
        <w:tc>
          <w:tcPr>
            <w:tcW w:w="2879" w:type="dxa"/>
            <w:tcBorders>
              <w:top w:val="single" w:sz="4" w:space="0" w:color="auto"/>
              <w:left w:val="single" w:sz="4" w:space="0" w:color="auto"/>
              <w:bottom w:val="single" w:sz="4" w:space="0" w:color="auto"/>
              <w:right w:val="single" w:sz="4" w:space="0" w:color="auto"/>
            </w:tcBorders>
            <w:shd w:val="clear" w:color="auto" w:fill="FFFFFF"/>
          </w:tcPr>
          <w:p w:rsidR="002E4BB2" w:rsidRPr="00DA2404" w:rsidRDefault="002E4BB2" w:rsidP="003D1022">
            <w:pPr>
              <w:rPr>
                <w:lang w:val="sr-Cyrl-CS"/>
              </w:rPr>
            </w:pPr>
            <w:r>
              <w:rPr>
                <w:lang w:val="sr-Cyrl-CS"/>
              </w:rPr>
              <w:t>Гинекологија и акушерство</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p>
        </w:tc>
      </w:tr>
      <w:tr w:rsidR="002E4BB2" w:rsidRPr="0012181B"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10.</w:t>
            </w:r>
          </w:p>
        </w:tc>
        <w:tc>
          <w:tcPr>
            <w:tcW w:w="2879" w:type="dxa"/>
            <w:tcBorders>
              <w:top w:val="single" w:sz="4" w:space="0" w:color="auto"/>
              <w:left w:val="single" w:sz="4" w:space="0" w:color="auto"/>
              <w:bottom w:val="single" w:sz="4" w:space="0" w:color="auto"/>
              <w:right w:val="single" w:sz="4" w:space="0" w:color="auto"/>
            </w:tcBorders>
          </w:tcPr>
          <w:p w:rsidR="002E4BB2" w:rsidRPr="00DA2404" w:rsidRDefault="002E4BB2" w:rsidP="003D1022">
            <w:pPr>
              <w:jc w:val="both"/>
              <w:rPr>
                <w:lang w:val="sr-Cyrl-CS"/>
              </w:rPr>
            </w:pPr>
            <w:r w:rsidRPr="00DA2404">
              <w:rPr>
                <w:lang w:val="sr-Cyrl-CS"/>
              </w:rPr>
              <w:t>Интерна медицина</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p>
        </w:tc>
      </w:tr>
      <w:tr w:rsidR="002E4BB2" w:rsidRPr="00DA2404"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11.</w:t>
            </w:r>
          </w:p>
        </w:tc>
        <w:tc>
          <w:tcPr>
            <w:tcW w:w="2879" w:type="dxa"/>
            <w:tcBorders>
              <w:top w:val="single" w:sz="4" w:space="0" w:color="auto"/>
              <w:left w:val="single" w:sz="4" w:space="0" w:color="auto"/>
              <w:bottom w:val="single" w:sz="4" w:space="0" w:color="auto"/>
              <w:right w:val="single" w:sz="4" w:space="0" w:color="auto"/>
            </w:tcBorders>
          </w:tcPr>
          <w:p w:rsidR="002E4BB2" w:rsidRPr="00DA2404" w:rsidRDefault="002E4BB2" w:rsidP="003D1022">
            <w:pPr>
              <w:rPr>
                <w:lang w:val="sr-Cyrl-CS"/>
              </w:rPr>
            </w:pPr>
            <w:r>
              <w:rPr>
                <w:lang w:val="sr-Cyrl-CS"/>
              </w:rPr>
              <w:t>Хирургија</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6</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p>
        </w:tc>
      </w:tr>
      <w:tr w:rsidR="002E4BB2" w:rsidRPr="00DA2404" w:rsidTr="003D1022">
        <w:trPr>
          <w:jc w:val="center"/>
        </w:trPr>
        <w:tc>
          <w:tcPr>
            <w:tcW w:w="540" w:type="dxa"/>
            <w:tcBorders>
              <w:top w:val="single" w:sz="4" w:space="0" w:color="auto"/>
              <w:left w:val="single" w:sz="18"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12.</w:t>
            </w:r>
          </w:p>
        </w:tc>
        <w:tc>
          <w:tcPr>
            <w:tcW w:w="2879" w:type="dxa"/>
            <w:tcBorders>
              <w:top w:val="single" w:sz="4" w:space="0" w:color="auto"/>
              <w:left w:val="single" w:sz="4" w:space="0" w:color="auto"/>
              <w:bottom w:val="single" w:sz="4" w:space="0" w:color="auto"/>
              <w:right w:val="single" w:sz="4" w:space="0" w:color="auto"/>
            </w:tcBorders>
          </w:tcPr>
          <w:p w:rsidR="002E4BB2" w:rsidRDefault="002E4BB2" w:rsidP="003D1022">
            <w:pPr>
              <w:rPr>
                <w:lang w:val="sr-Cyrl-CS"/>
              </w:rPr>
            </w:pPr>
            <w:r>
              <w:rPr>
                <w:lang w:val="sr-Cyrl-CS"/>
              </w:rPr>
              <w:t>Неурологија</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1</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r>
              <w:rPr>
                <w:lang w:val="sr-Cyrl-CS"/>
              </w:rPr>
              <w:t>30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p>
        </w:tc>
      </w:tr>
      <w:tr w:rsidR="002E4BB2" w:rsidRPr="00DA2404" w:rsidTr="003D1022">
        <w:trPr>
          <w:jc w:val="center"/>
        </w:trPr>
        <w:tc>
          <w:tcPr>
            <w:tcW w:w="3419" w:type="dxa"/>
            <w:gridSpan w:val="2"/>
            <w:tcBorders>
              <w:top w:val="single" w:sz="4" w:space="0" w:color="auto"/>
              <w:left w:val="single" w:sz="18" w:space="0" w:color="auto"/>
              <w:bottom w:val="single" w:sz="4" w:space="0" w:color="auto"/>
              <w:right w:val="single" w:sz="4" w:space="0" w:color="auto"/>
            </w:tcBorders>
          </w:tcPr>
          <w:p w:rsidR="002E4BB2" w:rsidRPr="00DA2404" w:rsidRDefault="002E4BB2" w:rsidP="003D1022">
            <w:pPr>
              <w:jc w:val="both"/>
              <w:rPr>
                <w:lang w:val="sr-Cyrl-CS"/>
              </w:rPr>
            </w:pPr>
            <w:r>
              <w:rPr>
                <w:lang w:val="sr-Cyrl-CS"/>
              </w:rPr>
              <w:t>Укупно А2</w:t>
            </w:r>
            <w:r w:rsidRPr="00DA2404">
              <w:rPr>
                <w:lang w:val="sr-Cyrl-CS"/>
              </w:rPr>
              <w:t>:</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10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8</w:t>
            </w:r>
          </w:p>
        </w:tc>
        <w:tc>
          <w:tcPr>
            <w:tcW w:w="916"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300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24</w:t>
            </w:r>
            <w:r w:rsidRPr="00DA2404">
              <w:rPr>
                <w:lang w:val="sr-Cyrl-CS"/>
              </w:rPr>
              <w:t>0</w:t>
            </w: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r>
              <w:rPr>
                <w:lang w:val="sr-Cyrl-CS"/>
              </w:rPr>
              <w:t>210</w:t>
            </w:r>
          </w:p>
        </w:tc>
      </w:tr>
      <w:tr w:rsidR="002E4BB2" w:rsidRPr="00DA2404" w:rsidTr="003D1022">
        <w:trPr>
          <w:jc w:val="center"/>
        </w:trPr>
        <w:tc>
          <w:tcPr>
            <w:tcW w:w="3419" w:type="dxa"/>
            <w:gridSpan w:val="2"/>
            <w:tcBorders>
              <w:top w:val="single" w:sz="4" w:space="0" w:color="auto"/>
              <w:left w:val="single" w:sz="18" w:space="0" w:color="auto"/>
              <w:bottom w:val="single" w:sz="4" w:space="0" w:color="auto"/>
              <w:right w:val="single" w:sz="4" w:space="0" w:color="auto"/>
            </w:tcBorders>
            <w:vAlign w:val="center"/>
          </w:tcPr>
          <w:p w:rsidR="002E4BB2" w:rsidRDefault="002E4BB2" w:rsidP="003D1022">
            <w:pPr>
              <w:rPr>
                <w:lang w:val="sr-Cyrl-CS"/>
              </w:rPr>
            </w:pPr>
            <w:r>
              <w:rPr>
                <w:b/>
                <w:lang w:val="sr-Cyrl-CS"/>
              </w:rPr>
              <w:t>Укупно А2</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b/>
                <w:lang w:val="sr-Cyrl-CS"/>
              </w:rPr>
              <w:t>18</w:t>
            </w:r>
          </w:p>
        </w:tc>
        <w:tc>
          <w:tcPr>
            <w:tcW w:w="1996" w:type="dxa"/>
            <w:gridSpan w:val="2"/>
            <w:tcBorders>
              <w:top w:val="single" w:sz="4"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b/>
                <w:lang w:val="sr-Cyrl-CS"/>
              </w:rPr>
              <w:t>540</w:t>
            </w: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p>
        </w:tc>
      </w:tr>
      <w:tr w:rsidR="002E4BB2" w:rsidRPr="00DA2404" w:rsidTr="003D1022">
        <w:trPr>
          <w:jc w:val="center"/>
        </w:trPr>
        <w:tc>
          <w:tcPr>
            <w:tcW w:w="8656" w:type="dxa"/>
            <w:gridSpan w:val="8"/>
            <w:tcBorders>
              <w:top w:val="single" w:sz="4" w:space="0" w:color="auto"/>
              <w:left w:val="single" w:sz="18" w:space="0" w:color="auto"/>
              <w:bottom w:val="single" w:sz="4" w:space="0" w:color="auto"/>
              <w:right w:val="single" w:sz="18" w:space="0" w:color="auto"/>
            </w:tcBorders>
            <w:shd w:val="clear" w:color="auto" w:fill="D9D9D9" w:themeFill="background1" w:themeFillShade="D9"/>
          </w:tcPr>
          <w:p w:rsidR="002E4BB2" w:rsidRDefault="002E4BB2" w:rsidP="003D1022">
            <w:pPr>
              <w:rPr>
                <w:lang w:val="sr-Cyrl-CS"/>
              </w:rPr>
            </w:pPr>
            <w:r>
              <w:t>Б: ИЗБОРНИ ПРЕДМЕТИ</w:t>
            </w:r>
          </w:p>
        </w:tc>
      </w:tr>
      <w:tr w:rsidR="002E4BB2" w:rsidRPr="00DA2404" w:rsidTr="003D1022">
        <w:trPr>
          <w:jc w:val="center"/>
        </w:trPr>
        <w:tc>
          <w:tcPr>
            <w:tcW w:w="3419" w:type="dxa"/>
            <w:gridSpan w:val="2"/>
            <w:tcBorders>
              <w:top w:val="single" w:sz="4" w:space="0" w:color="auto"/>
              <w:left w:val="single" w:sz="18" w:space="0" w:color="auto"/>
              <w:bottom w:val="single" w:sz="4" w:space="0" w:color="auto"/>
              <w:right w:val="single" w:sz="4" w:space="0" w:color="auto"/>
            </w:tcBorders>
          </w:tcPr>
          <w:p w:rsidR="002E4BB2" w:rsidRDefault="002E4BB2" w:rsidP="003D1022">
            <w:pPr>
              <w:jc w:val="both"/>
              <w:rPr>
                <w:lang w:val="sr-Cyrl-CS"/>
              </w:rPr>
            </w:pPr>
            <w:r>
              <w:t>Гра</w:t>
            </w:r>
            <w:r>
              <w:rPr>
                <w:lang w:val="sr-Cyrl-CS"/>
              </w:rPr>
              <w:t>ђ</w:t>
            </w:r>
            <w:r>
              <w:t>анско  васпита</w:t>
            </w:r>
            <w:r>
              <w:rPr>
                <w:lang w:val="sr-Cyrl-CS"/>
              </w:rPr>
              <w:t>њ</w:t>
            </w:r>
            <w:r>
              <w:t>е/ Верска настава</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r>
              <w:rPr>
                <w:lang w:val="sr-Cyrl-CS"/>
              </w:rPr>
              <w:t>1</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r>
              <w:rPr>
                <w:lang w:val="sr-Cyrl-CS"/>
              </w:rPr>
              <w:t>30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Default="002E4BB2" w:rsidP="003D1022">
            <w:pPr>
              <w:jc w:val="center"/>
              <w:rPr>
                <w:lang w:val="sr-Cyrl-CS"/>
              </w:rPr>
            </w:pPr>
          </w:p>
        </w:tc>
      </w:tr>
      <w:tr w:rsidR="002E4BB2" w:rsidRPr="00DA2404" w:rsidTr="003D1022">
        <w:trPr>
          <w:jc w:val="center"/>
        </w:trPr>
        <w:tc>
          <w:tcPr>
            <w:tcW w:w="3419" w:type="dxa"/>
            <w:gridSpan w:val="2"/>
            <w:tcBorders>
              <w:top w:val="single" w:sz="4" w:space="0" w:color="auto"/>
              <w:left w:val="single" w:sz="18" w:space="0" w:color="auto"/>
              <w:bottom w:val="single" w:sz="4" w:space="0" w:color="auto"/>
              <w:right w:val="single" w:sz="4" w:space="0" w:color="auto"/>
            </w:tcBorders>
          </w:tcPr>
          <w:p w:rsidR="002E4BB2" w:rsidRDefault="002E4BB2" w:rsidP="003D1022">
            <w:pPr>
              <w:jc w:val="both"/>
              <w:rPr>
                <w:lang w:val="sr-Cyrl-CS"/>
              </w:rPr>
            </w:pPr>
            <w:r>
              <w:rPr>
                <w:lang w:val="sr-Cyrl-CS"/>
              </w:rPr>
              <w:t>Изборни предмет према програму образовног профила</w:t>
            </w:r>
          </w:p>
        </w:tc>
        <w:tc>
          <w:tcPr>
            <w:tcW w:w="1260"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r>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r>
              <w:rPr>
                <w:lang w:val="sr-Cyrl-CS"/>
              </w:rPr>
              <w:t>60</w:t>
            </w:r>
          </w:p>
        </w:tc>
        <w:tc>
          <w:tcPr>
            <w:tcW w:w="1080" w:type="dxa"/>
            <w:tcBorders>
              <w:top w:val="single" w:sz="4" w:space="0" w:color="auto"/>
              <w:left w:val="single" w:sz="4" w:space="0" w:color="auto"/>
              <w:bottom w:val="single" w:sz="4" w:space="0" w:color="auto"/>
              <w:right w:val="single" w:sz="4" w:space="0" w:color="auto"/>
            </w:tcBorders>
            <w:vAlign w:val="center"/>
          </w:tcPr>
          <w:p w:rsidR="002E4BB2" w:rsidRDefault="002E4BB2" w:rsidP="003D1022">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2E4BB2" w:rsidRDefault="002E4BB2" w:rsidP="003D1022">
            <w:pPr>
              <w:jc w:val="center"/>
              <w:rPr>
                <w:lang w:val="sr-Cyrl-CS"/>
              </w:rPr>
            </w:pPr>
          </w:p>
        </w:tc>
      </w:tr>
      <w:tr w:rsidR="002E4BB2" w:rsidRPr="00DA2404" w:rsidTr="003D1022">
        <w:trPr>
          <w:cantSplit/>
          <w:jc w:val="center"/>
        </w:trPr>
        <w:tc>
          <w:tcPr>
            <w:tcW w:w="3419" w:type="dxa"/>
            <w:gridSpan w:val="2"/>
            <w:tcBorders>
              <w:top w:val="single" w:sz="18" w:space="0" w:color="auto"/>
              <w:left w:val="single" w:sz="18" w:space="0" w:color="auto"/>
              <w:bottom w:val="single" w:sz="4" w:space="0" w:color="auto"/>
              <w:right w:val="single" w:sz="4" w:space="0" w:color="auto"/>
            </w:tcBorders>
          </w:tcPr>
          <w:p w:rsidR="002E4BB2" w:rsidRPr="00DA2404" w:rsidRDefault="002E4BB2" w:rsidP="003D1022">
            <w:pPr>
              <w:jc w:val="both"/>
              <w:rPr>
                <w:lang w:val="sr-Cyrl-CS"/>
              </w:rPr>
            </w:pPr>
            <w:r>
              <w:rPr>
                <w:lang w:val="sr-Cyrl-CS"/>
              </w:rPr>
              <w:t xml:space="preserve">Укупно </w:t>
            </w:r>
            <w:r w:rsidRPr="00DA2404">
              <w:rPr>
                <w:lang w:val="sr-Cyrl-CS"/>
              </w:rPr>
              <w:t>Б</w:t>
            </w:r>
          </w:p>
        </w:tc>
        <w:tc>
          <w:tcPr>
            <w:tcW w:w="126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3</w:t>
            </w:r>
          </w:p>
        </w:tc>
        <w:tc>
          <w:tcPr>
            <w:tcW w:w="108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p>
        </w:tc>
        <w:tc>
          <w:tcPr>
            <w:tcW w:w="1996" w:type="dxa"/>
            <w:gridSpan w:val="2"/>
            <w:tcBorders>
              <w:top w:val="single" w:sz="18" w:space="0" w:color="auto"/>
              <w:left w:val="single" w:sz="4" w:space="0" w:color="auto"/>
              <w:bottom w:val="single" w:sz="4" w:space="0" w:color="auto"/>
              <w:right w:val="single" w:sz="4" w:space="0" w:color="auto"/>
            </w:tcBorders>
            <w:vAlign w:val="center"/>
          </w:tcPr>
          <w:p w:rsidR="002E4BB2" w:rsidRPr="00CF1E3D" w:rsidRDefault="002E4BB2" w:rsidP="003D1022">
            <w:pPr>
              <w:jc w:val="center"/>
              <w:rPr>
                <w:b/>
                <w:lang w:val="sr-Cyrl-CS"/>
              </w:rPr>
            </w:pPr>
            <w:r w:rsidRPr="00CF1E3D">
              <w:rPr>
                <w:b/>
                <w:lang w:val="sr-Cyrl-CS"/>
              </w:rPr>
              <w:t>90</w:t>
            </w:r>
          </w:p>
        </w:tc>
        <w:tc>
          <w:tcPr>
            <w:tcW w:w="901" w:type="dxa"/>
            <w:gridSpan w:val="2"/>
            <w:tcBorders>
              <w:top w:val="single" w:sz="18"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p>
        </w:tc>
      </w:tr>
      <w:tr w:rsidR="002E4BB2" w:rsidRPr="00DA2404" w:rsidTr="003D1022">
        <w:trPr>
          <w:cantSplit/>
          <w:jc w:val="center"/>
        </w:trPr>
        <w:tc>
          <w:tcPr>
            <w:tcW w:w="3419" w:type="dxa"/>
            <w:gridSpan w:val="2"/>
            <w:tcBorders>
              <w:top w:val="single" w:sz="18" w:space="0" w:color="auto"/>
              <w:left w:val="single" w:sz="18" w:space="0" w:color="auto"/>
              <w:bottom w:val="single" w:sz="4" w:space="0" w:color="auto"/>
              <w:right w:val="single" w:sz="4" w:space="0" w:color="auto"/>
            </w:tcBorders>
          </w:tcPr>
          <w:p w:rsidR="002E4BB2" w:rsidRPr="00DA2404" w:rsidRDefault="002E4BB2" w:rsidP="003D1022">
            <w:pPr>
              <w:jc w:val="both"/>
              <w:rPr>
                <w:lang w:val="sr-Cyrl-CS"/>
              </w:rPr>
            </w:pPr>
            <w:r w:rsidRPr="00DA2404">
              <w:rPr>
                <w:lang w:val="sr-Cyrl-CS"/>
              </w:rPr>
              <w:t>Укупно А</w:t>
            </w:r>
            <w:r>
              <w:rPr>
                <w:lang w:val="sr-Cyrl-CS"/>
              </w:rPr>
              <w:t>1+А2</w:t>
            </w:r>
            <w:r w:rsidRPr="00DA2404">
              <w:rPr>
                <w:lang w:val="sr-Cyrl-CS"/>
              </w:rPr>
              <w:t>+Б</w:t>
            </w:r>
          </w:p>
        </w:tc>
        <w:tc>
          <w:tcPr>
            <w:tcW w:w="126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24</w:t>
            </w:r>
          </w:p>
        </w:tc>
        <w:tc>
          <w:tcPr>
            <w:tcW w:w="108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8</w:t>
            </w:r>
          </w:p>
        </w:tc>
        <w:tc>
          <w:tcPr>
            <w:tcW w:w="916"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720</w:t>
            </w:r>
          </w:p>
        </w:tc>
        <w:tc>
          <w:tcPr>
            <w:tcW w:w="1080" w:type="dxa"/>
            <w:tcBorders>
              <w:top w:val="single" w:sz="18" w:space="0" w:color="auto"/>
              <w:left w:val="single" w:sz="4" w:space="0" w:color="auto"/>
              <w:bottom w:val="single" w:sz="4" w:space="0" w:color="auto"/>
              <w:right w:val="single" w:sz="4" w:space="0" w:color="auto"/>
            </w:tcBorders>
            <w:vAlign w:val="center"/>
          </w:tcPr>
          <w:p w:rsidR="002E4BB2" w:rsidRPr="00DA2404" w:rsidRDefault="002E4BB2" w:rsidP="003D1022">
            <w:pPr>
              <w:jc w:val="center"/>
              <w:rPr>
                <w:lang w:val="sr-Cyrl-CS"/>
              </w:rPr>
            </w:pPr>
            <w:r>
              <w:rPr>
                <w:lang w:val="sr-Cyrl-CS"/>
              </w:rPr>
              <w:t>24</w:t>
            </w:r>
            <w:r w:rsidRPr="00DA2404">
              <w:rPr>
                <w:lang w:val="sr-Cyrl-CS"/>
              </w:rPr>
              <w:t>0</w:t>
            </w:r>
          </w:p>
        </w:tc>
        <w:tc>
          <w:tcPr>
            <w:tcW w:w="901" w:type="dxa"/>
            <w:gridSpan w:val="2"/>
            <w:tcBorders>
              <w:top w:val="single" w:sz="18" w:space="0" w:color="auto"/>
              <w:left w:val="single" w:sz="4" w:space="0" w:color="auto"/>
              <w:bottom w:val="single" w:sz="4" w:space="0" w:color="auto"/>
              <w:right w:val="single" w:sz="18" w:space="0" w:color="auto"/>
            </w:tcBorders>
            <w:vAlign w:val="center"/>
          </w:tcPr>
          <w:p w:rsidR="002E4BB2" w:rsidRPr="00DA2404" w:rsidRDefault="002E4BB2" w:rsidP="003D1022">
            <w:pPr>
              <w:jc w:val="center"/>
              <w:rPr>
                <w:lang w:val="sr-Cyrl-CS"/>
              </w:rPr>
            </w:pPr>
            <w:r>
              <w:rPr>
                <w:lang w:val="sr-Cyrl-CS"/>
              </w:rPr>
              <w:t>210</w:t>
            </w:r>
          </w:p>
        </w:tc>
      </w:tr>
      <w:tr w:rsidR="002E4BB2" w:rsidRPr="00DA2404" w:rsidTr="003D1022">
        <w:trPr>
          <w:gridAfter w:val="1"/>
          <w:wAfter w:w="16" w:type="dxa"/>
          <w:jc w:val="center"/>
        </w:trPr>
        <w:tc>
          <w:tcPr>
            <w:tcW w:w="3419" w:type="dxa"/>
            <w:gridSpan w:val="2"/>
            <w:tcBorders>
              <w:top w:val="single" w:sz="4" w:space="0" w:color="auto"/>
              <w:left w:val="single" w:sz="18" w:space="0" w:color="auto"/>
              <w:bottom w:val="single" w:sz="18" w:space="0" w:color="auto"/>
              <w:right w:val="single" w:sz="4" w:space="0" w:color="auto"/>
            </w:tcBorders>
            <w:shd w:val="clear" w:color="auto" w:fill="E0E0E0"/>
          </w:tcPr>
          <w:p w:rsidR="002E4BB2" w:rsidRPr="00DA2404" w:rsidRDefault="002E4BB2" w:rsidP="003D1022">
            <w:pPr>
              <w:jc w:val="both"/>
              <w:rPr>
                <w:lang w:val="sr-Cyrl-CS"/>
              </w:rPr>
            </w:pPr>
            <w:r w:rsidRPr="00DA2404">
              <w:rPr>
                <w:lang w:val="sr-Cyrl-CS"/>
              </w:rPr>
              <w:t>Укупно А</w:t>
            </w:r>
            <w:r>
              <w:rPr>
                <w:lang w:val="sr-Cyrl-CS"/>
              </w:rPr>
              <w:t>1</w:t>
            </w:r>
            <w:r w:rsidRPr="00DA2404">
              <w:rPr>
                <w:lang w:val="sr-Cyrl-CS"/>
              </w:rPr>
              <w:t>+</w:t>
            </w:r>
            <w:r>
              <w:rPr>
                <w:lang w:val="sr-Cyrl-CS"/>
              </w:rPr>
              <w:t>А2+</w:t>
            </w:r>
            <w:r w:rsidRPr="00DA2404">
              <w:rPr>
                <w:lang w:val="sr-Cyrl-CS"/>
              </w:rPr>
              <w:t>Б</w:t>
            </w:r>
          </w:p>
        </w:tc>
        <w:tc>
          <w:tcPr>
            <w:tcW w:w="2340" w:type="dxa"/>
            <w:gridSpan w:val="2"/>
            <w:tcBorders>
              <w:top w:val="single" w:sz="4" w:space="0" w:color="auto"/>
              <w:left w:val="single" w:sz="4" w:space="0" w:color="auto"/>
              <w:bottom w:val="single" w:sz="18" w:space="0" w:color="auto"/>
              <w:right w:val="single" w:sz="4" w:space="0" w:color="auto"/>
            </w:tcBorders>
            <w:shd w:val="clear" w:color="auto" w:fill="E0E0E0"/>
          </w:tcPr>
          <w:p w:rsidR="002E4BB2" w:rsidRPr="00DA2404" w:rsidRDefault="002E4BB2" w:rsidP="003D1022">
            <w:pPr>
              <w:jc w:val="center"/>
              <w:rPr>
                <w:lang w:val="sr-Cyrl-CS"/>
              </w:rPr>
            </w:pPr>
            <w:r w:rsidRPr="00DA2404">
              <w:rPr>
                <w:lang w:val="sr-Cyrl-CS"/>
              </w:rPr>
              <w:t>3</w:t>
            </w:r>
            <w:r>
              <w:rPr>
                <w:lang w:val="sr-Cyrl-CS"/>
              </w:rPr>
              <w:t>2</w:t>
            </w:r>
          </w:p>
        </w:tc>
        <w:tc>
          <w:tcPr>
            <w:tcW w:w="1996" w:type="dxa"/>
            <w:gridSpan w:val="2"/>
            <w:tcBorders>
              <w:top w:val="single" w:sz="4" w:space="0" w:color="auto"/>
              <w:left w:val="single" w:sz="4" w:space="0" w:color="auto"/>
              <w:bottom w:val="single" w:sz="18" w:space="0" w:color="auto"/>
              <w:right w:val="single" w:sz="4" w:space="0" w:color="auto"/>
            </w:tcBorders>
            <w:shd w:val="clear" w:color="auto" w:fill="E0E0E0"/>
          </w:tcPr>
          <w:p w:rsidR="002E4BB2" w:rsidRPr="00DA2404" w:rsidRDefault="002E4BB2" w:rsidP="003D1022">
            <w:pPr>
              <w:jc w:val="center"/>
              <w:rPr>
                <w:lang w:val="sr-Cyrl-CS"/>
              </w:rPr>
            </w:pPr>
            <w:r>
              <w:rPr>
                <w:lang w:val="sr-Cyrl-CS"/>
              </w:rPr>
              <w:t>96</w:t>
            </w:r>
            <w:r w:rsidRPr="00DA2404">
              <w:rPr>
                <w:lang w:val="sr-Cyrl-CS"/>
              </w:rPr>
              <w:t>0</w:t>
            </w:r>
          </w:p>
        </w:tc>
        <w:tc>
          <w:tcPr>
            <w:tcW w:w="885" w:type="dxa"/>
            <w:tcBorders>
              <w:top w:val="single" w:sz="4" w:space="0" w:color="auto"/>
              <w:left w:val="single" w:sz="4" w:space="0" w:color="auto"/>
              <w:bottom w:val="single" w:sz="18" w:space="0" w:color="auto"/>
              <w:right w:val="single" w:sz="18" w:space="0" w:color="auto"/>
            </w:tcBorders>
            <w:shd w:val="clear" w:color="auto" w:fill="E0E0E0"/>
          </w:tcPr>
          <w:p w:rsidR="002E4BB2" w:rsidRPr="00DA2404" w:rsidRDefault="002E4BB2" w:rsidP="003D1022">
            <w:pPr>
              <w:jc w:val="center"/>
              <w:rPr>
                <w:lang w:val="sr-Cyrl-CS"/>
              </w:rPr>
            </w:pPr>
            <w:r>
              <w:rPr>
                <w:lang w:val="sr-Cyrl-CS"/>
              </w:rPr>
              <w:t>21</w:t>
            </w:r>
            <w:r w:rsidRPr="00DA2404">
              <w:rPr>
                <w:lang w:val="sr-Cyrl-CS"/>
              </w:rPr>
              <w:t>0</w:t>
            </w:r>
          </w:p>
        </w:tc>
      </w:tr>
      <w:tr w:rsidR="002E4BB2" w:rsidRPr="00DA2404" w:rsidTr="003D1022">
        <w:trPr>
          <w:gridAfter w:val="1"/>
          <w:wAfter w:w="16" w:type="dxa"/>
          <w:jc w:val="center"/>
        </w:trPr>
        <w:tc>
          <w:tcPr>
            <w:tcW w:w="3419" w:type="dxa"/>
            <w:gridSpan w:val="2"/>
            <w:tcBorders>
              <w:top w:val="single" w:sz="18" w:space="0" w:color="auto"/>
              <w:left w:val="single" w:sz="18" w:space="0" w:color="auto"/>
              <w:bottom w:val="single" w:sz="18" w:space="0" w:color="auto"/>
              <w:right w:val="single" w:sz="4" w:space="0" w:color="auto"/>
            </w:tcBorders>
            <w:shd w:val="clear" w:color="auto" w:fill="FF99CC"/>
          </w:tcPr>
          <w:p w:rsidR="002E4BB2" w:rsidRPr="00BA1D2F" w:rsidRDefault="002E4BB2" w:rsidP="003D1022">
            <w:pPr>
              <w:jc w:val="both"/>
              <w:rPr>
                <w:b/>
                <w:lang w:val="sr-Cyrl-CS"/>
              </w:rPr>
            </w:pPr>
            <w:r w:rsidRPr="00BA1D2F">
              <w:rPr>
                <w:b/>
                <w:lang w:val="sr-Cyrl-CS"/>
              </w:rPr>
              <w:t>Укупно часова</w:t>
            </w:r>
          </w:p>
        </w:tc>
        <w:tc>
          <w:tcPr>
            <w:tcW w:w="2340" w:type="dxa"/>
            <w:gridSpan w:val="2"/>
            <w:tcBorders>
              <w:top w:val="single" w:sz="18" w:space="0" w:color="auto"/>
              <w:left w:val="single" w:sz="4" w:space="0" w:color="auto"/>
              <w:bottom w:val="single" w:sz="18" w:space="0" w:color="auto"/>
              <w:right w:val="single" w:sz="4" w:space="0" w:color="auto"/>
            </w:tcBorders>
            <w:shd w:val="clear" w:color="auto" w:fill="FF99CC"/>
          </w:tcPr>
          <w:p w:rsidR="002E4BB2" w:rsidRPr="00BA1D2F" w:rsidRDefault="002E4BB2" w:rsidP="003D1022">
            <w:pPr>
              <w:jc w:val="center"/>
              <w:rPr>
                <w:b/>
                <w:lang w:val="sr-Cyrl-CS"/>
              </w:rPr>
            </w:pPr>
            <w:r w:rsidRPr="00BA1D2F">
              <w:rPr>
                <w:b/>
                <w:lang w:val="sr-Cyrl-CS"/>
              </w:rPr>
              <w:t>3</w:t>
            </w:r>
            <w:r>
              <w:rPr>
                <w:b/>
                <w:lang w:val="sr-Cyrl-CS"/>
              </w:rPr>
              <w:t>2</w:t>
            </w:r>
          </w:p>
        </w:tc>
        <w:tc>
          <w:tcPr>
            <w:tcW w:w="2881" w:type="dxa"/>
            <w:gridSpan w:val="3"/>
            <w:tcBorders>
              <w:top w:val="single" w:sz="18" w:space="0" w:color="auto"/>
              <w:left w:val="single" w:sz="4" w:space="0" w:color="auto"/>
              <w:bottom w:val="single" w:sz="18" w:space="0" w:color="auto"/>
              <w:right w:val="single" w:sz="18" w:space="0" w:color="auto"/>
            </w:tcBorders>
            <w:shd w:val="clear" w:color="auto" w:fill="FF99CC"/>
          </w:tcPr>
          <w:p w:rsidR="002E4BB2" w:rsidRPr="00BA1D2F" w:rsidRDefault="002E4BB2" w:rsidP="003D1022">
            <w:pPr>
              <w:jc w:val="center"/>
              <w:rPr>
                <w:b/>
                <w:lang w:val="sr-Cyrl-CS"/>
              </w:rPr>
            </w:pPr>
            <w:r>
              <w:rPr>
                <w:b/>
                <w:lang w:val="sr-Cyrl-CS"/>
              </w:rPr>
              <w:t>1170</w:t>
            </w:r>
          </w:p>
        </w:tc>
      </w:tr>
    </w:tbl>
    <w:p w:rsidR="00507E5C" w:rsidRDefault="00507E5C" w:rsidP="00507E5C">
      <w:pPr>
        <w:rPr>
          <w:lang w:val="ru-RU"/>
        </w:rPr>
        <w:sectPr w:rsidR="00507E5C" w:rsidSect="00DA1472">
          <w:footerReference w:type="even" r:id="rId12"/>
          <w:footerReference w:type="default" r:id="rId13"/>
          <w:footerReference w:type="first" r:id="rId14"/>
          <w:pgSz w:w="11909" w:h="16834" w:code="9"/>
          <w:pgMar w:top="720" w:right="720" w:bottom="720" w:left="720" w:header="720" w:footer="720" w:gutter="720"/>
          <w:cols w:space="720"/>
          <w:titlePg/>
          <w:docGrid w:linePitch="360"/>
        </w:sectPr>
      </w:pPr>
    </w:p>
    <w:tbl>
      <w:tblPr>
        <w:tblStyle w:val="TableGrid"/>
        <w:tblW w:w="0" w:type="auto"/>
        <w:tblInd w:w="828" w:type="dxa"/>
        <w:tblLook w:val="04A0"/>
      </w:tblPr>
      <w:tblGrid>
        <w:gridCol w:w="732"/>
        <w:gridCol w:w="4500"/>
        <w:gridCol w:w="1260"/>
      </w:tblGrid>
      <w:tr w:rsidR="003D082B" w:rsidRPr="00D06D09" w:rsidTr="0019387D">
        <w:tc>
          <w:tcPr>
            <w:tcW w:w="732" w:type="dxa"/>
          </w:tcPr>
          <w:p w:rsidR="003D082B" w:rsidRPr="00D06D09" w:rsidRDefault="003D082B" w:rsidP="0019387D">
            <w:pPr>
              <w:rPr>
                <w:sz w:val="20"/>
                <w:szCs w:val="20"/>
              </w:rPr>
            </w:pPr>
            <w:r w:rsidRPr="00D06D09">
              <w:rPr>
                <w:sz w:val="20"/>
                <w:szCs w:val="20"/>
              </w:rPr>
              <w:lastRenderedPageBreak/>
              <w:t>Редни број</w:t>
            </w:r>
          </w:p>
        </w:tc>
        <w:tc>
          <w:tcPr>
            <w:tcW w:w="4500" w:type="dxa"/>
          </w:tcPr>
          <w:p w:rsidR="003D082B" w:rsidRPr="001761E3" w:rsidRDefault="003D082B"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260" w:type="dxa"/>
          </w:tcPr>
          <w:p w:rsidR="003D082B" w:rsidRPr="001761E3" w:rsidRDefault="003D082B" w:rsidP="0019387D">
            <w:pPr>
              <w:rPr>
                <w:sz w:val="20"/>
                <w:szCs w:val="20"/>
              </w:rPr>
            </w:pPr>
            <w:r>
              <w:rPr>
                <w:sz w:val="20"/>
                <w:szCs w:val="20"/>
              </w:rPr>
              <w:t>Број часова недељно</w:t>
            </w:r>
          </w:p>
        </w:tc>
      </w:tr>
      <w:tr w:rsidR="003D082B" w:rsidRPr="00D06D09" w:rsidTr="0019387D">
        <w:tc>
          <w:tcPr>
            <w:tcW w:w="732" w:type="dxa"/>
          </w:tcPr>
          <w:p w:rsidR="003D082B" w:rsidRPr="00D06D09" w:rsidRDefault="003D082B" w:rsidP="0019387D">
            <w:pPr>
              <w:rPr>
                <w:sz w:val="20"/>
                <w:szCs w:val="20"/>
              </w:rPr>
            </w:pPr>
            <w:r w:rsidRPr="00D06D09">
              <w:rPr>
                <w:sz w:val="20"/>
                <w:szCs w:val="20"/>
              </w:rPr>
              <w:t>1.</w:t>
            </w:r>
          </w:p>
        </w:tc>
        <w:tc>
          <w:tcPr>
            <w:tcW w:w="4500" w:type="dxa"/>
          </w:tcPr>
          <w:p w:rsidR="003D082B" w:rsidRPr="001761E3" w:rsidRDefault="003D082B" w:rsidP="0019387D">
            <w:pPr>
              <w:rPr>
                <w:sz w:val="20"/>
                <w:szCs w:val="20"/>
              </w:rPr>
            </w:pPr>
            <w:r>
              <w:rPr>
                <w:sz w:val="20"/>
                <w:szCs w:val="20"/>
              </w:rPr>
              <w:t>Ликовна култура ( одабране теме)</w:t>
            </w:r>
          </w:p>
        </w:tc>
        <w:tc>
          <w:tcPr>
            <w:tcW w:w="1260" w:type="dxa"/>
          </w:tcPr>
          <w:p w:rsidR="003D082B" w:rsidRPr="007E0A58"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2.</w:t>
            </w:r>
          </w:p>
        </w:tc>
        <w:tc>
          <w:tcPr>
            <w:tcW w:w="4500" w:type="dxa"/>
          </w:tcPr>
          <w:p w:rsidR="003D082B" w:rsidRPr="001761E3" w:rsidRDefault="003D082B" w:rsidP="0019387D">
            <w:pPr>
              <w:rPr>
                <w:sz w:val="20"/>
                <w:szCs w:val="20"/>
              </w:rPr>
            </w:pPr>
            <w:r>
              <w:rPr>
                <w:sz w:val="20"/>
                <w:szCs w:val="20"/>
              </w:rPr>
              <w:t>Изабрана поглавља математике</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3.</w:t>
            </w:r>
          </w:p>
        </w:tc>
        <w:tc>
          <w:tcPr>
            <w:tcW w:w="4500" w:type="dxa"/>
          </w:tcPr>
          <w:p w:rsidR="003D082B" w:rsidRPr="00D06D09" w:rsidRDefault="003D082B" w:rsidP="0019387D">
            <w:pPr>
              <w:rPr>
                <w:sz w:val="20"/>
                <w:szCs w:val="20"/>
              </w:rPr>
            </w:pPr>
            <w:r>
              <w:rPr>
                <w:sz w:val="20"/>
                <w:szCs w:val="20"/>
              </w:rPr>
              <w:t>Биологија ( одабране теме)</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4.</w:t>
            </w:r>
          </w:p>
        </w:tc>
        <w:tc>
          <w:tcPr>
            <w:tcW w:w="4500" w:type="dxa"/>
          </w:tcPr>
          <w:p w:rsidR="003D082B" w:rsidRPr="001761E3" w:rsidRDefault="003D082B" w:rsidP="0019387D">
            <w:pPr>
              <w:rPr>
                <w:sz w:val="20"/>
                <w:szCs w:val="20"/>
              </w:rPr>
            </w:pPr>
            <w:r>
              <w:rPr>
                <w:sz w:val="20"/>
                <w:szCs w:val="20"/>
              </w:rPr>
              <w:t>Историја ( одабране теме)</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5.</w:t>
            </w:r>
          </w:p>
        </w:tc>
        <w:tc>
          <w:tcPr>
            <w:tcW w:w="4500" w:type="dxa"/>
          </w:tcPr>
          <w:p w:rsidR="003D082B" w:rsidRPr="00D06D09" w:rsidRDefault="003D082B" w:rsidP="0019387D">
            <w:pPr>
              <w:rPr>
                <w:sz w:val="20"/>
                <w:szCs w:val="20"/>
              </w:rPr>
            </w:pPr>
            <w:r>
              <w:rPr>
                <w:sz w:val="20"/>
                <w:szCs w:val="20"/>
              </w:rPr>
              <w:t>Хемија</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1761E3" w:rsidRDefault="003D082B" w:rsidP="0019387D">
            <w:pPr>
              <w:rPr>
                <w:sz w:val="20"/>
                <w:szCs w:val="20"/>
              </w:rPr>
            </w:pPr>
            <w:r>
              <w:rPr>
                <w:sz w:val="20"/>
                <w:szCs w:val="20"/>
              </w:rPr>
              <w:t>6.</w:t>
            </w:r>
          </w:p>
        </w:tc>
        <w:tc>
          <w:tcPr>
            <w:tcW w:w="4500" w:type="dxa"/>
          </w:tcPr>
          <w:p w:rsidR="003D082B" w:rsidRPr="001761E3" w:rsidRDefault="003D082B" w:rsidP="0019387D">
            <w:pPr>
              <w:rPr>
                <w:sz w:val="20"/>
                <w:szCs w:val="20"/>
              </w:rPr>
            </w:pPr>
            <w:r>
              <w:rPr>
                <w:sz w:val="20"/>
                <w:szCs w:val="20"/>
              </w:rPr>
              <w:t>Хемија биомолекула</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1761E3" w:rsidRDefault="003D082B" w:rsidP="0019387D">
            <w:pPr>
              <w:rPr>
                <w:sz w:val="20"/>
                <w:szCs w:val="20"/>
              </w:rPr>
            </w:pPr>
            <w:r>
              <w:rPr>
                <w:sz w:val="20"/>
                <w:szCs w:val="20"/>
              </w:rPr>
              <w:t>7.</w:t>
            </w:r>
          </w:p>
        </w:tc>
        <w:tc>
          <w:tcPr>
            <w:tcW w:w="4500" w:type="dxa"/>
          </w:tcPr>
          <w:p w:rsidR="003D082B" w:rsidRPr="001761E3" w:rsidRDefault="003D082B" w:rsidP="0019387D">
            <w:pPr>
              <w:rPr>
                <w:sz w:val="20"/>
                <w:szCs w:val="20"/>
              </w:rPr>
            </w:pPr>
            <w:r>
              <w:rPr>
                <w:sz w:val="20"/>
                <w:szCs w:val="20"/>
              </w:rPr>
              <w:t>Физика</w:t>
            </w:r>
          </w:p>
        </w:tc>
        <w:tc>
          <w:tcPr>
            <w:tcW w:w="1260" w:type="dxa"/>
          </w:tcPr>
          <w:p w:rsidR="003D082B" w:rsidRPr="007E0A58" w:rsidRDefault="003D082B" w:rsidP="0019387D">
            <w:pPr>
              <w:rPr>
                <w:sz w:val="20"/>
                <w:szCs w:val="20"/>
              </w:rPr>
            </w:pPr>
            <w:r>
              <w:rPr>
                <w:sz w:val="20"/>
                <w:szCs w:val="20"/>
              </w:rPr>
              <w:t>2</w:t>
            </w:r>
          </w:p>
        </w:tc>
      </w:tr>
      <w:tr w:rsidR="003D082B" w:rsidRPr="00D06D09" w:rsidTr="0019387D">
        <w:tc>
          <w:tcPr>
            <w:tcW w:w="732" w:type="dxa"/>
          </w:tcPr>
          <w:p w:rsidR="003D082B" w:rsidRPr="001761E3" w:rsidRDefault="003D082B" w:rsidP="0019387D">
            <w:pPr>
              <w:rPr>
                <w:sz w:val="20"/>
                <w:szCs w:val="20"/>
              </w:rPr>
            </w:pPr>
            <w:r>
              <w:rPr>
                <w:sz w:val="20"/>
                <w:szCs w:val="20"/>
              </w:rPr>
              <w:t>8.</w:t>
            </w:r>
          </w:p>
        </w:tc>
        <w:tc>
          <w:tcPr>
            <w:tcW w:w="4500" w:type="dxa"/>
          </w:tcPr>
          <w:p w:rsidR="003D082B" w:rsidRPr="001761E3" w:rsidRDefault="003D082B" w:rsidP="0019387D">
            <w:pPr>
              <w:rPr>
                <w:sz w:val="20"/>
                <w:szCs w:val="20"/>
              </w:rPr>
            </w:pPr>
            <w:r>
              <w:rPr>
                <w:sz w:val="20"/>
                <w:szCs w:val="20"/>
              </w:rPr>
              <w:t>Логика са етиком</w:t>
            </w:r>
          </w:p>
        </w:tc>
        <w:tc>
          <w:tcPr>
            <w:tcW w:w="1260" w:type="dxa"/>
          </w:tcPr>
          <w:p w:rsidR="003D082B" w:rsidRPr="007E0A58" w:rsidRDefault="003D082B" w:rsidP="0019387D">
            <w:pPr>
              <w:rPr>
                <w:sz w:val="20"/>
                <w:szCs w:val="20"/>
              </w:rPr>
            </w:pPr>
            <w:r>
              <w:rPr>
                <w:sz w:val="20"/>
                <w:szCs w:val="20"/>
              </w:rPr>
              <w:t>2</w:t>
            </w:r>
          </w:p>
        </w:tc>
      </w:tr>
    </w:tbl>
    <w:p w:rsidR="003D082B" w:rsidRPr="001761E3" w:rsidRDefault="003D082B" w:rsidP="003D082B">
      <w:pPr>
        <w:jc w:val="center"/>
        <w:rPr>
          <w:b/>
          <w:bCs/>
        </w:rPr>
      </w:pPr>
    </w:p>
    <w:tbl>
      <w:tblPr>
        <w:tblStyle w:val="TableGrid"/>
        <w:tblW w:w="0" w:type="auto"/>
        <w:tblInd w:w="828" w:type="dxa"/>
        <w:tblLook w:val="04A0"/>
      </w:tblPr>
      <w:tblGrid>
        <w:gridCol w:w="732"/>
        <w:gridCol w:w="4500"/>
        <w:gridCol w:w="1260"/>
      </w:tblGrid>
      <w:tr w:rsidR="003D082B" w:rsidRPr="00D06D09" w:rsidTr="0019387D">
        <w:tc>
          <w:tcPr>
            <w:tcW w:w="732" w:type="dxa"/>
          </w:tcPr>
          <w:p w:rsidR="003D082B" w:rsidRPr="00D06D09" w:rsidRDefault="003D082B" w:rsidP="0019387D">
            <w:pPr>
              <w:rPr>
                <w:sz w:val="20"/>
                <w:szCs w:val="20"/>
              </w:rPr>
            </w:pPr>
            <w:r w:rsidRPr="00D06D09">
              <w:rPr>
                <w:sz w:val="20"/>
                <w:szCs w:val="20"/>
              </w:rPr>
              <w:t>Редни број</w:t>
            </w:r>
          </w:p>
        </w:tc>
        <w:tc>
          <w:tcPr>
            <w:tcW w:w="4500" w:type="dxa"/>
          </w:tcPr>
          <w:p w:rsidR="003D082B" w:rsidRPr="001761E3" w:rsidRDefault="003D082B"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260" w:type="dxa"/>
          </w:tcPr>
          <w:p w:rsidR="003D082B" w:rsidRPr="001761E3" w:rsidRDefault="003D082B" w:rsidP="0019387D">
            <w:pPr>
              <w:rPr>
                <w:sz w:val="20"/>
                <w:szCs w:val="20"/>
              </w:rPr>
            </w:pPr>
            <w:r>
              <w:rPr>
                <w:sz w:val="20"/>
                <w:szCs w:val="20"/>
              </w:rPr>
              <w:t>Број часова недељно</w:t>
            </w:r>
          </w:p>
        </w:tc>
      </w:tr>
      <w:tr w:rsidR="003D082B" w:rsidRPr="00D06D09" w:rsidTr="0019387D">
        <w:tc>
          <w:tcPr>
            <w:tcW w:w="732" w:type="dxa"/>
          </w:tcPr>
          <w:p w:rsidR="003D082B" w:rsidRPr="00D06D09" w:rsidRDefault="003D082B" w:rsidP="0019387D">
            <w:pPr>
              <w:rPr>
                <w:sz w:val="20"/>
                <w:szCs w:val="20"/>
              </w:rPr>
            </w:pPr>
            <w:r w:rsidRPr="00D06D09">
              <w:rPr>
                <w:sz w:val="20"/>
                <w:szCs w:val="20"/>
              </w:rPr>
              <w:t>1.</w:t>
            </w:r>
          </w:p>
        </w:tc>
        <w:tc>
          <w:tcPr>
            <w:tcW w:w="4500" w:type="dxa"/>
          </w:tcPr>
          <w:p w:rsidR="003D082B" w:rsidRPr="001761E3" w:rsidRDefault="003D082B" w:rsidP="0019387D">
            <w:pPr>
              <w:rPr>
                <w:sz w:val="20"/>
                <w:szCs w:val="20"/>
              </w:rPr>
            </w:pPr>
            <w:r>
              <w:rPr>
                <w:sz w:val="20"/>
                <w:szCs w:val="20"/>
              </w:rPr>
              <w:t>Масажа</w:t>
            </w:r>
          </w:p>
        </w:tc>
        <w:tc>
          <w:tcPr>
            <w:tcW w:w="1260" w:type="dxa"/>
          </w:tcPr>
          <w:p w:rsidR="003D082B" w:rsidRPr="007E0A58"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2.</w:t>
            </w:r>
          </w:p>
        </w:tc>
        <w:tc>
          <w:tcPr>
            <w:tcW w:w="4500" w:type="dxa"/>
          </w:tcPr>
          <w:p w:rsidR="003D082B" w:rsidRPr="001761E3" w:rsidRDefault="003D082B" w:rsidP="0019387D">
            <w:pPr>
              <w:rPr>
                <w:sz w:val="20"/>
                <w:szCs w:val="20"/>
              </w:rPr>
            </w:pPr>
            <w:r>
              <w:rPr>
                <w:sz w:val="20"/>
                <w:szCs w:val="20"/>
              </w:rPr>
              <w:t>Култура тела</w:t>
            </w:r>
          </w:p>
        </w:tc>
        <w:tc>
          <w:tcPr>
            <w:tcW w:w="1260" w:type="dxa"/>
          </w:tcPr>
          <w:p w:rsidR="003D082B" w:rsidRPr="001761E3" w:rsidRDefault="003D082B" w:rsidP="0019387D">
            <w:pPr>
              <w:rPr>
                <w:sz w:val="20"/>
                <w:szCs w:val="20"/>
              </w:rPr>
            </w:pPr>
            <w:r>
              <w:rPr>
                <w:sz w:val="20"/>
                <w:szCs w:val="20"/>
              </w:rPr>
              <w:t>2</w:t>
            </w:r>
          </w:p>
        </w:tc>
      </w:tr>
    </w:tbl>
    <w:p w:rsidR="003D082B" w:rsidRPr="00D06D09" w:rsidRDefault="003D082B" w:rsidP="003D082B">
      <w:pPr>
        <w:jc w:val="center"/>
        <w:rPr>
          <w:b/>
        </w:rPr>
      </w:pPr>
    </w:p>
    <w:tbl>
      <w:tblPr>
        <w:tblStyle w:val="TableGrid"/>
        <w:tblW w:w="0" w:type="auto"/>
        <w:tblInd w:w="828" w:type="dxa"/>
        <w:tblLook w:val="04A0"/>
      </w:tblPr>
      <w:tblGrid>
        <w:gridCol w:w="681"/>
        <w:gridCol w:w="4539"/>
        <w:gridCol w:w="1260"/>
      </w:tblGrid>
      <w:tr w:rsidR="003D082B" w:rsidRPr="00E50756" w:rsidTr="0019387D">
        <w:tc>
          <w:tcPr>
            <w:tcW w:w="681" w:type="dxa"/>
          </w:tcPr>
          <w:p w:rsidR="003D082B" w:rsidRPr="00E50756" w:rsidRDefault="003D082B" w:rsidP="0019387D">
            <w:pPr>
              <w:rPr>
                <w:sz w:val="18"/>
                <w:szCs w:val="18"/>
              </w:rPr>
            </w:pPr>
            <w:r w:rsidRPr="00E50756">
              <w:rPr>
                <w:sz w:val="18"/>
                <w:szCs w:val="18"/>
              </w:rPr>
              <w:t>Редни број</w:t>
            </w:r>
          </w:p>
        </w:tc>
        <w:tc>
          <w:tcPr>
            <w:tcW w:w="4539" w:type="dxa"/>
          </w:tcPr>
          <w:p w:rsidR="003D082B" w:rsidRPr="00E50756" w:rsidRDefault="003D082B" w:rsidP="0019387D">
            <w:pPr>
              <w:rPr>
                <w:sz w:val="18"/>
                <w:szCs w:val="18"/>
              </w:rPr>
            </w:pPr>
            <w:r w:rsidRPr="00E50756">
              <w:rPr>
                <w:sz w:val="18"/>
                <w:szCs w:val="18"/>
              </w:rPr>
              <w:t>Остали облици васпитно – образовног рада</w:t>
            </w:r>
          </w:p>
        </w:tc>
        <w:tc>
          <w:tcPr>
            <w:tcW w:w="1260" w:type="dxa"/>
          </w:tcPr>
          <w:p w:rsidR="003D082B" w:rsidRPr="00E50756" w:rsidRDefault="003D082B" w:rsidP="0019387D">
            <w:pPr>
              <w:rPr>
                <w:sz w:val="18"/>
                <w:szCs w:val="18"/>
              </w:rPr>
            </w:pPr>
            <w:r w:rsidRPr="00E50756">
              <w:rPr>
                <w:sz w:val="18"/>
                <w:szCs w:val="18"/>
              </w:rPr>
              <w:t>годишње</w:t>
            </w:r>
          </w:p>
        </w:tc>
      </w:tr>
      <w:tr w:rsidR="003D082B" w:rsidRPr="00506DF3" w:rsidTr="0019387D">
        <w:tc>
          <w:tcPr>
            <w:tcW w:w="681" w:type="dxa"/>
          </w:tcPr>
          <w:p w:rsidR="003D082B" w:rsidRPr="00506DF3" w:rsidRDefault="003D082B" w:rsidP="0019387D">
            <w:pPr>
              <w:rPr>
                <w:sz w:val="20"/>
                <w:szCs w:val="20"/>
              </w:rPr>
            </w:pPr>
            <w:r w:rsidRPr="00506DF3">
              <w:rPr>
                <w:sz w:val="20"/>
                <w:szCs w:val="20"/>
              </w:rPr>
              <w:t>1.</w:t>
            </w:r>
          </w:p>
        </w:tc>
        <w:tc>
          <w:tcPr>
            <w:tcW w:w="4539" w:type="dxa"/>
          </w:tcPr>
          <w:p w:rsidR="003D082B" w:rsidRPr="00506DF3" w:rsidRDefault="003D082B" w:rsidP="0019387D">
            <w:pPr>
              <w:rPr>
                <w:sz w:val="20"/>
                <w:szCs w:val="20"/>
              </w:rPr>
            </w:pPr>
            <w:r w:rsidRPr="00506DF3">
              <w:rPr>
                <w:sz w:val="20"/>
                <w:szCs w:val="20"/>
              </w:rPr>
              <w:t>Час одељ. старешине</w:t>
            </w:r>
          </w:p>
        </w:tc>
        <w:tc>
          <w:tcPr>
            <w:tcW w:w="1260" w:type="dxa"/>
          </w:tcPr>
          <w:p w:rsidR="003D082B" w:rsidRPr="00506DF3" w:rsidRDefault="003D082B" w:rsidP="0019387D">
            <w:pPr>
              <w:rPr>
                <w:sz w:val="20"/>
                <w:szCs w:val="20"/>
              </w:rPr>
            </w:pPr>
            <w:r>
              <w:rPr>
                <w:sz w:val="20"/>
                <w:szCs w:val="20"/>
              </w:rPr>
              <w:t>6</w:t>
            </w:r>
            <w:r w:rsidRPr="00506DF3">
              <w:rPr>
                <w:sz w:val="20"/>
                <w:szCs w:val="20"/>
              </w:rPr>
              <w:t>0</w:t>
            </w:r>
          </w:p>
        </w:tc>
      </w:tr>
      <w:tr w:rsidR="003D082B" w:rsidRPr="00506DF3" w:rsidTr="0019387D">
        <w:tc>
          <w:tcPr>
            <w:tcW w:w="681" w:type="dxa"/>
          </w:tcPr>
          <w:p w:rsidR="003D082B" w:rsidRPr="00506DF3" w:rsidRDefault="003D082B" w:rsidP="0019387D">
            <w:pPr>
              <w:rPr>
                <w:sz w:val="20"/>
                <w:szCs w:val="20"/>
              </w:rPr>
            </w:pPr>
            <w:r w:rsidRPr="00506DF3">
              <w:rPr>
                <w:sz w:val="20"/>
                <w:szCs w:val="20"/>
              </w:rPr>
              <w:t>2.</w:t>
            </w:r>
          </w:p>
        </w:tc>
        <w:tc>
          <w:tcPr>
            <w:tcW w:w="4539" w:type="dxa"/>
          </w:tcPr>
          <w:p w:rsidR="003D082B" w:rsidRPr="00506DF3" w:rsidRDefault="003D082B" w:rsidP="0019387D">
            <w:pPr>
              <w:rPr>
                <w:sz w:val="20"/>
                <w:szCs w:val="20"/>
              </w:rPr>
            </w:pPr>
            <w:r w:rsidRPr="00506DF3">
              <w:rPr>
                <w:sz w:val="20"/>
                <w:szCs w:val="20"/>
              </w:rPr>
              <w:t>Додатни рад</w:t>
            </w:r>
          </w:p>
        </w:tc>
        <w:tc>
          <w:tcPr>
            <w:tcW w:w="1260" w:type="dxa"/>
          </w:tcPr>
          <w:p w:rsidR="003D082B" w:rsidRPr="00506DF3" w:rsidRDefault="003D082B" w:rsidP="0019387D">
            <w:pPr>
              <w:rPr>
                <w:sz w:val="20"/>
                <w:szCs w:val="20"/>
              </w:rPr>
            </w:pPr>
            <w:r w:rsidRPr="00506DF3">
              <w:rPr>
                <w:sz w:val="20"/>
                <w:szCs w:val="20"/>
              </w:rPr>
              <w:t>до 30</w:t>
            </w:r>
          </w:p>
        </w:tc>
      </w:tr>
      <w:tr w:rsidR="003D082B" w:rsidRPr="00506DF3" w:rsidTr="0019387D">
        <w:tc>
          <w:tcPr>
            <w:tcW w:w="681" w:type="dxa"/>
          </w:tcPr>
          <w:p w:rsidR="003D082B" w:rsidRPr="00506DF3" w:rsidRDefault="003D082B" w:rsidP="0019387D">
            <w:pPr>
              <w:rPr>
                <w:sz w:val="20"/>
                <w:szCs w:val="20"/>
              </w:rPr>
            </w:pPr>
            <w:r w:rsidRPr="00506DF3">
              <w:rPr>
                <w:sz w:val="20"/>
                <w:szCs w:val="20"/>
              </w:rPr>
              <w:t>3.</w:t>
            </w:r>
          </w:p>
        </w:tc>
        <w:tc>
          <w:tcPr>
            <w:tcW w:w="4539" w:type="dxa"/>
          </w:tcPr>
          <w:p w:rsidR="003D082B" w:rsidRPr="00506DF3" w:rsidRDefault="003D082B" w:rsidP="0019387D">
            <w:pPr>
              <w:rPr>
                <w:sz w:val="20"/>
                <w:szCs w:val="20"/>
              </w:rPr>
            </w:pPr>
            <w:r w:rsidRPr="00506DF3">
              <w:rPr>
                <w:sz w:val="20"/>
                <w:szCs w:val="20"/>
              </w:rPr>
              <w:t>Допунски рад</w:t>
            </w:r>
          </w:p>
        </w:tc>
        <w:tc>
          <w:tcPr>
            <w:tcW w:w="1260" w:type="dxa"/>
          </w:tcPr>
          <w:p w:rsidR="003D082B" w:rsidRPr="00506DF3" w:rsidRDefault="003D082B" w:rsidP="0019387D">
            <w:pPr>
              <w:rPr>
                <w:sz w:val="20"/>
                <w:szCs w:val="20"/>
              </w:rPr>
            </w:pPr>
            <w:r w:rsidRPr="00506DF3">
              <w:rPr>
                <w:sz w:val="20"/>
                <w:szCs w:val="20"/>
              </w:rPr>
              <w:t>до 30</w:t>
            </w:r>
          </w:p>
        </w:tc>
      </w:tr>
      <w:tr w:rsidR="003D082B" w:rsidRPr="00506DF3" w:rsidTr="0019387D">
        <w:tc>
          <w:tcPr>
            <w:tcW w:w="681" w:type="dxa"/>
          </w:tcPr>
          <w:p w:rsidR="003D082B" w:rsidRPr="00506DF3" w:rsidRDefault="003D082B" w:rsidP="0019387D">
            <w:pPr>
              <w:rPr>
                <w:sz w:val="20"/>
                <w:szCs w:val="20"/>
              </w:rPr>
            </w:pPr>
            <w:r w:rsidRPr="00506DF3">
              <w:rPr>
                <w:sz w:val="20"/>
                <w:szCs w:val="20"/>
              </w:rPr>
              <w:t>4.</w:t>
            </w:r>
          </w:p>
        </w:tc>
        <w:tc>
          <w:tcPr>
            <w:tcW w:w="4539" w:type="dxa"/>
          </w:tcPr>
          <w:p w:rsidR="003D082B" w:rsidRPr="00506DF3" w:rsidRDefault="003D082B" w:rsidP="0019387D">
            <w:pPr>
              <w:rPr>
                <w:sz w:val="20"/>
                <w:szCs w:val="20"/>
              </w:rPr>
            </w:pPr>
            <w:r w:rsidRPr="00506DF3">
              <w:rPr>
                <w:sz w:val="20"/>
                <w:szCs w:val="20"/>
              </w:rPr>
              <w:t>Припремни рад</w:t>
            </w:r>
          </w:p>
        </w:tc>
        <w:tc>
          <w:tcPr>
            <w:tcW w:w="1260" w:type="dxa"/>
          </w:tcPr>
          <w:p w:rsidR="003D082B" w:rsidRPr="00506DF3" w:rsidRDefault="003D082B" w:rsidP="0019387D">
            <w:pPr>
              <w:rPr>
                <w:sz w:val="20"/>
                <w:szCs w:val="20"/>
              </w:rPr>
            </w:pPr>
            <w:r w:rsidRPr="00506DF3">
              <w:rPr>
                <w:sz w:val="20"/>
                <w:szCs w:val="20"/>
              </w:rPr>
              <w:t>до 30</w:t>
            </w:r>
          </w:p>
        </w:tc>
      </w:tr>
    </w:tbl>
    <w:p w:rsidR="003D082B" w:rsidRDefault="003D082B" w:rsidP="003D082B"/>
    <w:tbl>
      <w:tblPr>
        <w:tblStyle w:val="TableGrid"/>
        <w:tblW w:w="0" w:type="auto"/>
        <w:tblInd w:w="828" w:type="dxa"/>
        <w:tblLook w:val="04A0"/>
      </w:tblPr>
      <w:tblGrid>
        <w:gridCol w:w="732"/>
        <w:gridCol w:w="4218"/>
        <w:gridCol w:w="1086"/>
        <w:gridCol w:w="1614"/>
      </w:tblGrid>
      <w:tr w:rsidR="003D082B" w:rsidRPr="00D06D09" w:rsidTr="0019387D">
        <w:tc>
          <w:tcPr>
            <w:tcW w:w="732" w:type="dxa"/>
          </w:tcPr>
          <w:p w:rsidR="003D082B" w:rsidRPr="00D06D09" w:rsidRDefault="003D082B" w:rsidP="0019387D">
            <w:pPr>
              <w:rPr>
                <w:sz w:val="20"/>
                <w:szCs w:val="20"/>
              </w:rPr>
            </w:pPr>
            <w:r w:rsidRPr="00D06D09">
              <w:rPr>
                <w:sz w:val="20"/>
                <w:szCs w:val="20"/>
              </w:rPr>
              <w:t>Редни број</w:t>
            </w:r>
          </w:p>
        </w:tc>
        <w:tc>
          <w:tcPr>
            <w:tcW w:w="4218" w:type="dxa"/>
          </w:tcPr>
          <w:p w:rsidR="003D082B" w:rsidRPr="00D06D09" w:rsidRDefault="003D082B" w:rsidP="0019387D">
            <w:pPr>
              <w:rPr>
                <w:sz w:val="20"/>
                <w:szCs w:val="20"/>
              </w:rPr>
            </w:pPr>
            <w:r w:rsidRPr="00D06D09">
              <w:rPr>
                <w:sz w:val="20"/>
                <w:szCs w:val="20"/>
              </w:rPr>
              <w:t>Факултативни облици васпитно – образовног рада</w:t>
            </w:r>
          </w:p>
          <w:p w:rsidR="003D082B" w:rsidRPr="00D06D09" w:rsidRDefault="003D082B" w:rsidP="0019387D">
            <w:pPr>
              <w:rPr>
                <w:sz w:val="20"/>
                <w:szCs w:val="20"/>
              </w:rPr>
            </w:pPr>
          </w:p>
        </w:tc>
        <w:tc>
          <w:tcPr>
            <w:tcW w:w="1086" w:type="dxa"/>
          </w:tcPr>
          <w:p w:rsidR="003D082B" w:rsidRPr="00D06D09" w:rsidRDefault="003D082B" w:rsidP="0019387D">
            <w:pPr>
              <w:rPr>
                <w:sz w:val="20"/>
                <w:szCs w:val="20"/>
              </w:rPr>
            </w:pPr>
            <w:r w:rsidRPr="00D06D09">
              <w:rPr>
                <w:sz w:val="20"/>
                <w:szCs w:val="20"/>
              </w:rPr>
              <w:t xml:space="preserve">дани </w:t>
            </w:r>
          </w:p>
          <w:p w:rsidR="003D082B" w:rsidRPr="00D06D09" w:rsidRDefault="003D082B" w:rsidP="0019387D">
            <w:pPr>
              <w:rPr>
                <w:sz w:val="20"/>
                <w:szCs w:val="20"/>
              </w:rPr>
            </w:pPr>
          </w:p>
        </w:tc>
        <w:tc>
          <w:tcPr>
            <w:tcW w:w="1614" w:type="dxa"/>
          </w:tcPr>
          <w:p w:rsidR="003D082B" w:rsidRPr="00D06D09" w:rsidRDefault="003D082B" w:rsidP="0019387D">
            <w:pPr>
              <w:rPr>
                <w:sz w:val="20"/>
                <w:szCs w:val="20"/>
              </w:rPr>
            </w:pPr>
            <w:r w:rsidRPr="00D06D09">
              <w:rPr>
                <w:sz w:val="20"/>
                <w:szCs w:val="20"/>
              </w:rPr>
              <w:t>часови</w:t>
            </w:r>
          </w:p>
        </w:tc>
      </w:tr>
      <w:tr w:rsidR="003D082B" w:rsidRPr="00D06D09" w:rsidTr="0019387D">
        <w:tc>
          <w:tcPr>
            <w:tcW w:w="732" w:type="dxa"/>
          </w:tcPr>
          <w:p w:rsidR="003D082B" w:rsidRPr="00D06D09" w:rsidRDefault="003D082B" w:rsidP="0019387D">
            <w:pPr>
              <w:rPr>
                <w:sz w:val="20"/>
                <w:szCs w:val="20"/>
              </w:rPr>
            </w:pPr>
            <w:r w:rsidRPr="00D06D09">
              <w:rPr>
                <w:sz w:val="20"/>
                <w:szCs w:val="20"/>
              </w:rPr>
              <w:t>1.</w:t>
            </w:r>
          </w:p>
        </w:tc>
        <w:tc>
          <w:tcPr>
            <w:tcW w:w="4218" w:type="dxa"/>
          </w:tcPr>
          <w:p w:rsidR="003D082B" w:rsidRPr="00D06D09" w:rsidRDefault="003D082B" w:rsidP="0019387D">
            <w:pPr>
              <w:rPr>
                <w:sz w:val="20"/>
                <w:szCs w:val="20"/>
              </w:rPr>
            </w:pPr>
            <w:r w:rsidRPr="00D06D09">
              <w:rPr>
                <w:sz w:val="20"/>
                <w:szCs w:val="20"/>
              </w:rPr>
              <w:t>Екскурзије</w:t>
            </w:r>
          </w:p>
        </w:tc>
        <w:tc>
          <w:tcPr>
            <w:tcW w:w="1086" w:type="dxa"/>
          </w:tcPr>
          <w:p w:rsidR="003D082B" w:rsidRPr="00D06D09" w:rsidRDefault="003D082B" w:rsidP="0019387D">
            <w:pPr>
              <w:rPr>
                <w:sz w:val="20"/>
                <w:szCs w:val="20"/>
              </w:rPr>
            </w:pPr>
            <w:r w:rsidRPr="00D06D09">
              <w:rPr>
                <w:sz w:val="20"/>
                <w:szCs w:val="20"/>
              </w:rPr>
              <w:t>до 5</w:t>
            </w:r>
            <w:r>
              <w:rPr>
                <w:sz w:val="20"/>
                <w:szCs w:val="20"/>
              </w:rPr>
              <w:t xml:space="preserve"> наставних</w:t>
            </w:r>
          </w:p>
          <w:p w:rsidR="003D082B" w:rsidRPr="00AD0974" w:rsidRDefault="003D082B" w:rsidP="0019387D">
            <w:pPr>
              <w:rPr>
                <w:sz w:val="20"/>
                <w:szCs w:val="20"/>
              </w:rPr>
            </w:pPr>
            <w:r>
              <w:rPr>
                <w:sz w:val="20"/>
                <w:szCs w:val="20"/>
              </w:rPr>
              <w:t>дана</w:t>
            </w:r>
          </w:p>
        </w:tc>
        <w:tc>
          <w:tcPr>
            <w:tcW w:w="1614" w:type="dxa"/>
          </w:tcPr>
          <w:p w:rsidR="003D082B" w:rsidRPr="00D06D09" w:rsidRDefault="003D082B" w:rsidP="0019387D">
            <w:pPr>
              <w:rPr>
                <w:sz w:val="20"/>
                <w:szCs w:val="20"/>
              </w:rPr>
            </w:pPr>
          </w:p>
        </w:tc>
      </w:tr>
      <w:tr w:rsidR="003D082B" w:rsidRPr="00D06D09" w:rsidTr="0019387D">
        <w:tc>
          <w:tcPr>
            <w:tcW w:w="732" w:type="dxa"/>
          </w:tcPr>
          <w:p w:rsidR="003D082B" w:rsidRPr="00D06D09" w:rsidRDefault="003D082B" w:rsidP="0019387D">
            <w:pPr>
              <w:rPr>
                <w:sz w:val="20"/>
                <w:szCs w:val="20"/>
              </w:rPr>
            </w:pPr>
            <w:r w:rsidRPr="00D06D09">
              <w:rPr>
                <w:sz w:val="20"/>
                <w:szCs w:val="20"/>
              </w:rPr>
              <w:t>2.</w:t>
            </w:r>
          </w:p>
        </w:tc>
        <w:tc>
          <w:tcPr>
            <w:tcW w:w="4218" w:type="dxa"/>
          </w:tcPr>
          <w:p w:rsidR="003D082B" w:rsidRPr="00D06D09" w:rsidRDefault="003D082B" w:rsidP="0019387D">
            <w:pPr>
              <w:rPr>
                <w:sz w:val="20"/>
                <w:szCs w:val="20"/>
              </w:rPr>
            </w:pPr>
            <w:r w:rsidRPr="00D06D09">
              <w:rPr>
                <w:sz w:val="20"/>
                <w:szCs w:val="20"/>
              </w:rPr>
              <w:t>Други предмети</w:t>
            </w:r>
          </w:p>
        </w:tc>
        <w:tc>
          <w:tcPr>
            <w:tcW w:w="1086" w:type="dxa"/>
          </w:tcPr>
          <w:p w:rsidR="003D082B" w:rsidRPr="00D06D09" w:rsidRDefault="003D082B" w:rsidP="0019387D">
            <w:pPr>
              <w:rPr>
                <w:sz w:val="20"/>
                <w:szCs w:val="20"/>
              </w:rPr>
            </w:pPr>
          </w:p>
        </w:tc>
        <w:tc>
          <w:tcPr>
            <w:tcW w:w="1614" w:type="dxa"/>
          </w:tcPr>
          <w:p w:rsidR="003D082B" w:rsidRPr="00D06D09" w:rsidRDefault="003D082B" w:rsidP="0019387D">
            <w:pPr>
              <w:rPr>
                <w:sz w:val="20"/>
                <w:szCs w:val="20"/>
              </w:rPr>
            </w:pPr>
            <w:r w:rsidRPr="00D06D09">
              <w:rPr>
                <w:sz w:val="20"/>
                <w:szCs w:val="20"/>
              </w:rPr>
              <w:t>1- 2часа</w:t>
            </w:r>
          </w:p>
          <w:p w:rsidR="003D082B" w:rsidRPr="00D06D09" w:rsidRDefault="003D082B" w:rsidP="0019387D">
            <w:pPr>
              <w:tabs>
                <w:tab w:val="left" w:pos="882"/>
              </w:tabs>
              <w:rPr>
                <w:sz w:val="20"/>
                <w:szCs w:val="20"/>
              </w:rPr>
            </w:pPr>
            <w:r w:rsidRPr="00D06D09">
              <w:rPr>
                <w:sz w:val="20"/>
                <w:szCs w:val="20"/>
              </w:rPr>
              <w:t>недељно</w:t>
            </w:r>
          </w:p>
        </w:tc>
      </w:tr>
      <w:tr w:rsidR="003D082B" w:rsidRPr="00D06D09" w:rsidTr="0019387D">
        <w:tc>
          <w:tcPr>
            <w:tcW w:w="732" w:type="dxa"/>
          </w:tcPr>
          <w:p w:rsidR="003D082B" w:rsidRPr="00D06D09" w:rsidRDefault="003D082B" w:rsidP="0019387D">
            <w:pPr>
              <w:rPr>
                <w:sz w:val="20"/>
                <w:szCs w:val="20"/>
              </w:rPr>
            </w:pPr>
            <w:r w:rsidRPr="00D06D09">
              <w:rPr>
                <w:sz w:val="20"/>
                <w:szCs w:val="20"/>
              </w:rPr>
              <w:t>3.</w:t>
            </w:r>
          </w:p>
        </w:tc>
        <w:tc>
          <w:tcPr>
            <w:tcW w:w="4218" w:type="dxa"/>
          </w:tcPr>
          <w:p w:rsidR="003D082B" w:rsidRPr="00D06D09" w:rsidRDefault="003D082B" w:rsidP="0019387D">
            <w:pPr>
              <w:rPr>
                <w:sz w:val="20"/>
                <w:szCs w:val="20"/>
              </w:rPr>
            </w:pPr>
            <w:r w:rsidRPr="00D06D09">
              <w:rPr>
                <w:sz w:val="20"/>
                <w:szCs w:val="20"/>
              </w:rPr>
              <w:t xml:space="preserve">Стваралачке и слободне активности ученика/секције и др./ </w:t>
            </w:r>
          </w:p>
        </w:tc>
        <w:tc>
          <w:tcPr>
            <w:tcW w:w="1086" w:type="dxa"/>
          </w:tcPr>
          <w:p w:rsidR="003D082B" w:rsidRPr="00D06D09" w:rsidRDefault="003D082B" w:rsidP="0019387D">
            <w:pPr>
              <w:rPr>
                <w:sz w:val="20"/>
                <w:szCs w:val="20"/>
              </w:rPr>
            </w:pPr>
          </w:p>
        </w:tc>
        <w:tc>
          <w:tcPr>
            <w:tcW w:w="1614" w:type="dxa"/>
          </w:tcPr>
          <w:p w:rsidR="003D082B" w:rsidRPr="00D06D09" w:rsidRDefault="003D082B" w:rsidP="0019387D">
            <w:pPr>
              <w:rPr>
                <w:sz w:val="20"/>
                <w:szCs w:val="20"/>
              </w:rPr>
            </w:pPr>
            <w:r w:rsidRPr="00D06D09">
              <w:rPr>
                <w:sz w:val="20"/>
                <w:szCs w:val="20"/>
              </w:rPr>
              <w:t>30-60</w:t>
            </w:r>
          </w:p>
          <w:p w:rsidR="003D082B" w:rsidRPr="00D06D09" w:rsidRDefault="003D082B" w:rsidP="0019387D">
            <w:pPr>
              <w:rPr>
                <w:sz w:val="20"/>
                <w:szCs w:val="20"/>
              </w:rPr>
            </w:pPr>
            <w:r w:rsidRPr="00D06D09">
              <w:rPr>
                <w:sz w:val="20"/>
                <w:szCs w:val="20"/>
              </w:rPr>
              <w:t>часова годишње</w:t>
            </w:r>
          </w:p>
        </w:tc>
      </w:tr>
      <w:tr w:rsidR="003D082B" w:rsidRPr="00D06D09" w:rsidTr="0019387D">
        <w:tc>
          <w:tcPr>
            <w:tcW w:w="732" w:type="dxa"/>
          </w:tcPr>
          <w:p w:rsidR="003D082B" w:rsidRPr="00D06D09" w:rsidRDefault="003D082B" w:rsidP="0019387D">
            <w:pPr>
              <w:rPr>
                <w:sz w:val="20"/>
                <w:szCs w:val="20"/>
              </w:rPr>
            </w:pPr>
            <w:r w:rsidRPr="00D06D09">
              <w:rPr>
                <w:sz w:val="20"/>
                <w:szCs w:val="20"/>
              </w:rPr>
              <w:t>4.</w:t>
            </w:r>
          </w:p>
        </w:tc>
        <w:tc>
          <w:tcPr>
            <w:tcW w:w="4218" w:type="dxa"/>
          </w:tcPr>
          <w:p w:rsidR="003D082B" w:rsidRPr="00D06D09" w:rsidRDefault="003D082B" w:rsidP="0019387D">
            <w:pPr>
              <w:rPr>
                <w:sz w:val="20"/>
                <w:szCs w:val="20"/>
              </w:rPr>
            </w:pPr>
            <w:r w:rsidRPr="00D06D09">
              <w:rPr>
                <w:sz w:val="20"/>
                <w:szCs w:val="20"/>
              </w:rPr>
              <w:t>Културне и јавне делатности школе</w:t>
            </w:r>
          </w:p>
        </w:tc>
        <w:tc>
          <w:tcPr>
            <w:tcW w:w="1086" w:type="dxa"/>
          </w:tcPr>
          <w:p w:rsidR="003D082B" w:rsidRPr="00D06D09" w:rsidRDefault="003D082B" w:rsidP="0019387D">
            <w:pPr>
              <w:rPr>
                <w:sz w:val="20"/>
                <w:szCs w:val="20"/>
              </w:rPr>
            </w:pPr>
            <w:r w:rsidRPr="00D06D09">
              <w:rPr>
                <w:sz w:val="20"/>
                <w:szCs w:val="20"/>
              </w:rPr>
              <w:t>2радна</w:t>
            </w:r>
          </w:p>
          <w:p w:rsidR="003D082B" w:rsidRPr="00D06D09" w:rsidRDefault="003D082B" w:rsidP="0019387D">
            <w:pPr>
              <w:rPr>
                <w:sz w:val="20"/>
                <w:szCs w:val="20"/>
              </w:rPr>
            </w:pPr>
            <w:r w:rsidRPr="00D06D09">
              <w:rPr>
                <w:sz w:val="20"/>
                <w:szCs w:val="20"/>
              </w:rPr>
              <w:t>дана</w:t>
            </w:r>
          </w:p>
        </w:tc>
        <w:tc>
          <w:tcPr>
            <w:tcW w:w="1614" w:type="dxa"/>
          </w:tcPr>
          <w:p w:rsidR="003D082B" w:rsidRPr="00D06D09" w:rsidRDefault="003D082B" w:rsidP="0019387D">
            <w:pPr>
              <w:rPr>
                <w:sz w:val="20"/>
                <w:szCs w:val="20"/>
              </w:rPr>
            </w:pPr>
          </w:p>
        </w:tc>
      </w:tr>
      <w:tr w:rsidR="003D082B" w:rsidRPr="00D06D09" w:rsidTr="0019387D">
        <w:tc>
          <w:tcPr>
            <w:tcW w:w="732" w:type="dxa"/>
          </w:tcPr>
          <w:p w:rsidR="003D082B" w:rsidRPr="00D06D09" w:rsidRDefault="003D082B" w:rsidP="0019387D">
            <w:pPr>
              <w:rPr>
                <w:sz w:val="20"/>
                <w:szCs w:val="20"/>
              </w:rPr>
            </w:pPr>
            <w:r w:rsidRPr="00D06D09">
              <w:rPr>
                <w:sz w:val="20"/>
                <w:szCs w:val="20"/>
              </w:rPr>
              <w:t>5.</w:t>
            </w:r>
          </w:p>
        </w:tc>
        <w:tc>
          <w:tcPr>
            <w:tcW w:w="4218" w:type="dxa"/>
          </w:tcPr>
          <w:p w:rsidR="003D082B" w:rsidRPr="00C730CE" w:rsidRDefault="003D082B" w:rsidP="0019387D">
            <w:pPr>
              <w:rPr>
                <w:sz w:val="20"/>
                <w:szCs w:val="20"/>
              </w:rPr>
            </w:pPr>
            <w:r w:rsidRPr="00D06D09">
              <w:rPr>
                <w:sz w:val="20"/>
                <w:szCs w:val="20"/>
              </w:rPr>
              <w:t>Друштвене активнос</w:t>
            </w:r>
            <w:r>
              <w:rPr>
                <w:sz w:val="20"/>
                <w:szCs w:val="20"/>
              </w:rPr>
              <w:t>ти/ученички парламент, ученичке</w:t>
            </w:r>
            <w:r w:rsidRPr="00D06D09">
              <w:rPr>
                <w:sz w:val="20"/>
                <w:szCs w:val="20"/>
              </w:rPr>
              <w:t>организације/</w:t>
            </w:r>
          </w:p>
        </w:tc>
        <w:tc>
          <w:tcPr>
            <w:tcW w:w="1086" w:type="dxa"/>
          </w:tcPr>
          <w:p w:rsidR="003D082B" w:rsidRPr="00D06D09" w:rsidRDefault="003D082B" w:rsidP="0019387D">
            <w:pPr>
              <w:rPr>
                <w:sz w:val="20"/>
                <w:szCs w:val="20"/>
              </w:rPr>
            </w:pPr>
          </w:p>
        </w:tc>
        <w:tc>
          <w:tcPr>
            <w:tcW w:w="1614" w:type="dxa"/>
          </w:tcPr>
          <w:p w:rsidR="003D082B" w:rsidRPr="00D06D09" w:rsidRDefault="003D082B" w:rsidP="0019387D">
            <w:pPr>
              <w:rPr>
                <w:sz w:val="20"/>
                <w:szCs w:val="20"/>
              </w:rPr>
            </w:pPr>
            <w:r w:rsidRPr="00D06D09">
              <w:rPr>
                <w:sz w:val="20"/>
                <w:szCs w:val="20"/>
              </w:rPr>
              <w:t>15-30</w:t>
            </w:r>
          </w:p>
          <w:p w:rsidR="003D082B" w:rsidRPr="00D06D09" w:rsidRDefault="003D082B" w:rsidP="0019387D">
            <w:pPr>
              <w:rPr>
                <w:sz w:val="20"/>
                <w:szCs w:val="20"/>
              </w:rPr>
            </w:pPr>
            <w:r w:rsidRPr="00D06D09">
              <w:rPr>
                <w:sz w:val="20"/>
                <w:szCs w:val="20"/>
              </w:rPr>
              <w:t>часова</w:t>
            </w:r>
          </w:p>
          <w:p w:rsidR="003D082B" w:rsidRPr="00D06D09" w:rsidRDefault="003D082B" w:rsidP="0019387D">
            <w:pPr>
              <w:rPr>
                <w:sz w:val="20"/>
                <w:szCs w:val="20"/>
              </w:rPr>
            </w:pPr>
            <w:r w:rsidRPr="00D06D09">
              <w:rPr>
                <w:sz w:val="20"/>
                <w:szCs w:val="20"/>
              </w:rPr>
              <w:t>годишње</w:t>
            </w:r>
          </w:p>
        </w:tc>
      </w:tr>
    </w:tbl>
    <w:p w:rsidR="003D082B" w:rsidRDefault="003D082B" w:rsidP="003D082B"/>
    <w:p w:rsidR="003D082B" w:rsidRPr="00C8362B" w:rsidRDefault="003D082B" w:rsidP="003D082B">
      <w:r w:rsidRPr="003D1022">
        <w:t>Подела одељења у групе</w:t>
      </w:r>
    </w:p>
    <w:tbl>
      <w:tblPr>
        <w:tblStyle w:val="TableGrid"/>
        <w:tblW w:w="0" w:type="auto"/>
        <w:tblInd w:w="828" w:type="dxa"/>
        <w:tblLook w:val="04A0"/>
      </w:tblPr>
      <w:tblGrid>
        <w:gridCol w:w="2145"/>
        <w:gridCol w:w="2535"/>
        <w:gridCol w:w="2464"/>
        <w:gridCol w:w="1406"/>
      </w:tblGrid>
      <w:tr w:rsidR="003D082B" w:rsidTr="0019387D">
        <w:trPr>
          <w:trHeight w:val="426"/>
        </w:trPr>
        <w:tc>
          <w:tcPr>
            <w:tcW w:w="2145" w:type="dxa"/>
            <w:vMerge w:val="restart"/>
          </w:tcPr>
          <w:p w:rsidR="003D082B" w:rsidRPr="0070208B" w:rsidRDefault="003D082B"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3D082B" w:rsidRPr="0070208B" w:rsidRDefault="003D082B" w:rsidP="0019387D">
            <w:pPr>
              <w:rPr>
                <w:sz w:val="20"/>
                <w:szCs w:val="20"/>
              </w:rPr>
            </w:pPr>
            <w:r>
              <w:rPr>
                <w:sz w:val="20"/>
                <w:szCs w:val="20"/>
              </w:rPr>
              <w:t>Г</w:t>
            </w:r>
            <w:r w:rsidRPr="0070208B">
              <w:rPr>
                <w:sz w:val="20"/>
                <w:szCs w:val="20"/>
              </w:rPr>
              <w:t>одишњи фонд часова</w:t>
            </w:r>
          </w:p>
        </w:tc>
        <w:tc>
          <w:tcPr>
            <w:tcW w:w="1406" w:type="dxa"/>
            <w:vMerge w:val="restart"/>
          </w:tcPr>
          <w:p w:rsidR="003D082B" w:rsidRPr="0070208B" w:rsidRDefault="003D082B" w:rsidP="0019387D">
            <w:pPr>
              <w:rPr>
                <w:sz w:val="20"/>
                <w:szCs w:val="20"/>
              </w:rPr>
            </w:pPr>
            <w:r w:rsidRPr="0070208B">
              <w:rPr>
                <w:sz w:val="20"/>
                <w:szCs w:val="20"/>
              </w:rPr>
              <w:t>Број</w:t>
            </w:r>
          </w:p>
          <w:p w:rsidR="003D082B" w:rsidRPr="0070208B" w:rsidRDefault="003D082B" w:rsidP="0019387D">
            <w:pPr>
              <w:rPr>
                <w:sz w:val="20"/>
                <w:szCs w:val="20"/>
              </w:rPr>
            </w:pPr>
            <w:r w:rsidRPr="0070208B">
              <w:rPr>
                <w:sz w:val="20"/>
                <w:szCs w:val="20"/>
              </w:rPr>
              <w:t>ученика у</w:t>
            </w:r>
          </w:p>
          <w:p w:rsidR="003D082B" w:rsidRPr="00A83F41" w:rsidRDefault="003D082B" w:rsidP="0019387D">
            <w:pPr>
              <w:rPr>
                <w:sz w:val="20"/>
                <w:szCs w:val="20"/>
              </w:rPr>
            </w:pPr>
            <w:r w:rsidRPr="0070208B">
              <w:rPr>
                <w:sz w:val="20"/>
                <w:szCs w:val="20"/>
              </w:rPr>
              <w:t xml:space="preserve">групи </w:t>
            </w:r>
            <w:r w:rsidR="00B84CAD">
              <w:rPr>
                <w:sz w:val="20"/>
                <w:szCs w:val="20"/>
              </w:rPr>
              <w:t>–</w:t>
            </w:r>
            <w:r>
              <w:rPr>
                <w:sz w:val="20"/>
                <w:szCs w:val="20"/>
              </w:rPr>
              <w:t>до</w:t>
            </w:r>
          </w:p>
        </w:tc>
      </w:tr>
      <w:tr w:rsidR="003D082B" w:rsidTr="0019387D">
        <w:trPr>
          <w:trHeight w:val="426"/>
        </w:trPr>
        <w:tc>
          <w:tcPr>
            <w:tcW w:w="2145" w:type="dxa"/>
            <w:vMerge/>
          </w:tcPr>
          <w:p w:rsidR="003D082B" w:rsidRPr="0070208B" w:rsidRDefault="003D082B" w:rsidP="0019387D">
            <w:pPr>
              <w:rPr>
                <w:sz w:val="20"/>
                <w:szCs w:val="20"/>
              </w:rPr>
            </w:pPr>
          </w:p>
        </w:tc>
        <w:tc>
          <w:tcPr>
            <w:tcW w:w="2535" w:type="dxa"/>
          </w:tcPr>
          <w:p w:rsidR="003D082B" w:rsidRPr="00A83F41" w:rsidRDefault="003D082B" w:rsidP="0019387D">
            <w:pPr>
              <w:rPr>
                <w:sz w:val="20"/>
                <w:szCs w:val="20"/>
              </w:rPr>
            </w:pPr>
            <w:r w:rsidRPr="00506DF3">
              <w:rPr>
                <w:sz w:val="20"/>
                <w:szCs w:val="20"/>
              </w:rPr>
              <w:t>Вежбе</w:t>
            </w:r>
          </w:p>
        </w:tc>
        <w:tc>
          <w:tcPr>
            <w:tcW w:w="2464" w:type="dxa"/>
          </w:tcPr>
          <w:p w:rsidR="003D082B" w:rsidRPr="00506DF3" w:rsidRDefault="003D082B"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406" w:type="dxa"/>
            <w:vMerge/>
          </w:tcPr>
          <w:p w:rsidR="003D082B" w:rsidRPr="003D1022" w:rsidRDefault="003D082B" w:rsidP="0019387D"/>
        </w:tc>
      </w:tr>
      <w:tr w:rsidR="003D082B" w:rsidTr="0019387D">
        <w:tc>
          <w:tcPr>
            <w:tcW w:w="2145" w:type="dxa"/>
          </w:tcPr>
          <w:p w:rsidR="003D082B" w:rsidRPr="00A83F41" w:rsidRDefault="003D082B" w:rsidP="0019387D">
            <w:pPr>
              <w:rPr>
                <w:sz w:val="20"/>
                <w:szCs w:val="20"/>
              </w:rPr>
            </w:pPr>
            <w:r>
              <w:rPr>
                <w:sz w:val="20"/>
                <w:szCs w:val="20"/>
              </w:rPr>
              <w:t xml:space="preserve">Здравствена нега </w:t>
            </w:r>
          </w:p>
        </w:tc>
        <w:tc>
          <w:tcPr>
            <w:tcW w:w="2535" w:type="dxa"/>
          </w:tcPr>
          <w:p w:rsidR="003D082B" w:rsidRPr="007611D0" w:rsidRDefault="003D082B" w:rsidP="0019387D">
            <w:r>
              <w:t>240</w:t>
            </w:r>
          </w:p>
        </w:tc>
        <w:tc>
          <w:tcPr>
            <w:tcW w:w="2464" w:type="dxa"/>
          </w:tcPr>
          <w:p w:rsidR="003D082B" w:rsidRDefault="003D082B" w:rsidP="0019387D">
            <w:r>
              <w:t>210</w:t>
            </w:r>
          </w:p>
        </w:tc>
        <w:tc>
          <w:tcPr>
            <w:tcW w:w="1406" w:type="dxa"/>
          </w:tcPr>
          <w:p w:rsidR="003D082B" w:rsidRDefault="003D082B" w:rsidP="0019387D">
            <w:r w:rsidRPr="003D1022">
              <w:t>10</w:t>
            </w:r>
          </w:p>
        </w:tc>
      </w:tr>
      <w:tr w:rsidR="003D082B" w:rsidTr="0019387D">
        <w:tc>
          <w:tcPr>
            <w:tcW w:w="2145" w:type="dxa"/>
          </w:tcPr>
          <w:p w:rsidR="003D082B" w:rsidRPr="001761E3" w:rsidRDefault="003D082B" w:rsidP="0019387D">
            <w:pPr>
              <w:rPr>
                <w:sz w:val="20"/>
                <w:szCs w:val="20"/>
              </w:rPr>
            </w:pPr>
            <w:r>
              <w:rPr>
                <w:sz w:val="20"/>
                <w:szCs w:val="20"/>
              </w:rPr>
              <w:t>Масажа</w:t>
            </w:r>
          </w:p>
        </w:tc>
        <w:tc>
          <w:tcPr>
            <w:tcW w:w="2535" w:type="dxa"/>
          </w:tcPr>
          <w:p w:rsidR="003D082B" w:rsidRDefault="003D082B" w:rsidP="0019387D">
            <w:r>
              <w:t>60</w:t>
            </w:r>
          </w:p>
        </w:tc>
        <w:tc>
          <w:tcPr>
            <w:tcW w:w="2464" w:type="dxa"/>
          </w:tcPr>
          <w:p w:rsidR="003D082B" w:rsidRDefault="003D082B" w:rsidP="0019387D"/>
        </w:tc>
        <w:tc>
          <w:tcPr>
            <w:tcW w:w="1406" w:type="dxa"/>
          </w:tcPr>
          <w:p w:rsidR="003D082B" w:rsidRPr="001761E3" w:rsidRDefault="003D082B" w:rsidP="0019387D">
            <w:r>
              <w:t>10</w:t>
            </w:r>
          </w:p>
        </w:tc>
      </w:tr>
      <w:tr w:rsidR="003D082B" w:rsidTr="0019387D">
        <w:tc>
          <w:tcPr>
            <w:tcW w:w="2145" w:type="dxa"/>
          </w:tcPr>
          <w:p w:rsidR="003D082B" w:rsidRDefault="003D082B" w:rsidP="0019387D">
            <w:pPr>
              <w:rPr>
                <w:sz w:val="20"/>
                <w:szCs w:val="20"/>
              </w:rPr>
            </w:pPr>
            <w:r>
              <w:rPr>
                <w:sz w:val="20"/>
                <w:szCs w:val="20"/>
              </w:rPr>
              <w:t>Култура тела</w:t>
            </w:r>
          </w:p>
        </w:tc>
        <w:tc>
          <w:tcPr>
            <w:tcW w:w="2535" w:type="dxa"/>
          </w:tcPr>
          <w:p w:rsidR="003D082B" w:rsidRDefault="003D082B" w:rsidP="0019387D">
            <w:r>
              <w:t>60</w:t>
            </w:r>
          </w:p>
        </w:tc>
        <w:tc>
          <w:tcPr>
            <w:tcW w:w="2464" w:type="dxa"/>
          </w:tcPr>
          <w:p w:rsidR="003D082B" w:rsidRDefault="003D082B" w:rsidP="0019387D"/>
        </w:tc>
        <w:tc>
          <w:tcPr>
            <w:tcW w:w="1406" w:type="dxa"/>
          </w:tcPr>
          <w:p w:rsidR="003D082B" w:rsidRDefault="003D082B" w:rsidP="0019387D">
            <w:r>
              <w:t>10</w:t>
            </w:r>
          </w:p>
        </w:tc>
      </w:tr>
    </w:tbl>
    <w:p w:rsidR="003D082B" w:rsidRDefault="003D082B" w:rsidP="003D082B">
      <w:pPr>
        <w:rPr>
          <w:b/>
          <w:lang w:val="sr-Cyrl-CS"/>
        </w:rPr>
      </w:pPr>
    </w:p>
    <w:p w:rsidR="00B84CAD" w:rsidRPr="00C8362B" w:rsidRDefault="00C8362B" w:rsidP="00B84CAD">
      <w:r w:rsidRPr="00640376">
        <w:t xml:space="preserve">Наставни план и програм објављен је у '' Просветном гласнику – </w:t>
      </w:r>
      <w:r>
        <w:t xml:space="preserve">Службеном гласнику РС'', број 7од 14. августа </w:t>
      </w:r>
      <w:r w:rsidRPr="00640376">
        <w:t>2014</w:t>
      </w:r>
      <w:r>
        <w:t>.</w:t>
      </w:r>
      <w:r w:rsidRPr="00640376">
        <w:t xml:space="preserve"> године, а измене и</w:t>
      </w:r>
      <w:r>
        <w:t xml:space="preserve">допуне у броју </w:t>
      </w:r>
      <w:r w:rsidRPr="00640376">
        <w:t>9 од</w:t>
      </w:r>
      <w:r>
        <w:t xml:space="preserve"> 17. августа</w:t>
      </w:r>
      <w:r w:rsidRPr="00640376">
        <w:t xml:space="preserve"> 2015</w:t>
      </w:r>
      <w:r>
        <w:t>. ( 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p>
    <w:p w:rsidR="00D0216E" w:rsidRDefault="00D0216E" w:rsidP="00B84CAD">
      <w:pPr>
        <w:rPr>
          <w:rFonts w:eastAsia="Calibri"/>
        </w:rPr>
      </w:pPr>
      <w:r>
        <w:rPr>
          <w:rFonts w:eastAsia="Calibri"/>
          <w:b/>
        </w:rPr>
        <w:lastRenderedPageBreak/>
        <w:t>4.3.2</w:t>
      </w:r>
      <w:r w:rsidRPr="006B0CC5">
        <w:rPr>
          <w:rFonts w:eastAsia="Calibri"/>
          <w:b/>
        </w:rPr>
        <w:t>.</w:t>
      </w:r>
      <w:r>
        <w:rPr>
          <w:b/>
        </w:rPr>
        <w:t>Остали облици васпитно образовног рада-програм допунске наставе</w:t>
      </w:r>
    </w:p>
    <w:p w:rsidR="00D0216E" w:rsidRDefault="004F3EC2" w:rsidP="00D0216E">
      <w:pPr>
        <w:rPr>
          <w:bCs/>
        </w:rPr>
      </w:pPr>
      <w:r>
        <w:rPr>
          <w:b/>
          <w:bCs/>
          <w:lang w:val="sr-Cyrl-CS"/>
        </w:rPr>
        <w:t xml:space="preserve">за образовни профил  медицинска сестра – техничар  </w:t>
      </w:r>
      <w:r w:rsidR="00D0216E">
        <w:rPr>
          <w:b/>
          <w:bCs/>
        </w:rPr>
        <w:t>трећи</w:t>
      </w:r>
      <w:r w:rsidR="00D0216E" w:rsidRPr="006B0CC5">
        <w:rPr>
          <w:b/>
          <w:bCs/>
        </w:rPr>
        <w:t xml:space="preserve"> разред</w:t>
      </w:r>
    </w:p>
    <w:p w:rsidR="00D0216E" w:rsidRPr="00681A52" w:rsidRDefault="00D0216E" w:rsidP="00D0216E">
      <w:pPr>
        <w:rPr>
          <w:b/>
          <w:bCs/>
          <w:lang w:val="sr-Cyrl-CS"/>
        </w:rPr>
      </w:pPr>
    </w:p>
    <w:p w:rsidR="00D0216E" w:rsidRDefault="00D0216E" w:rsidP="00D0216E">
      <w:pPr>
        <w:rPr>
          <w:b/>
          <w:lang w:val="sr-Cyrl-CS"/>
        </w:rPr>
      </w:pPr>
      <w:r w:rsidRPr="00681A52">
        <w:rPr>
          <w:rFonts w:eastAsia="Calibri"/>
          <w:b/>
        </w:rPr>
        <w:t>1.</w:t>
      </w:r>
      <w:r w:rsidRPr="00681A52">
        <w:rPr>
          <w:b/>
        </w:rPr>
        <w:t xml:space="preserve"> Програм рада  допунске наставе  за наставни предмет</w:t>
      </w:r>
      <w:r w:rsidRPr="00681A52">
        <w:rPr>
          <w:b/>
          <w:lang w:val="sr-Cyrl-CS"/>
        </w:rPr>
        <w:t>српски језик и књижевност</w:t>
      </w:r>
    </w:p>
    <w:p w:rsidR="001726DC" w:rsidRPr="00681A52" w:rsidRDefault="001726DC" w:rsidP="00D0216E">
      <w:pPr>
        <w:rPr>
          <w:b/>
        </w:rPr>
      </w:pPr>
    </w:p>
    <w:tbl>
      <w:tblPr>
        <w:tblStyle w:val="TableGrid"/>
        <w:tblW w:w="0" w:type="auto"/>
        <w:tblLook w:val="04A0"/>
      </w:tblPr>
      <w:tblGrid>
        <w:gridCol w:w="1008"/>
        <w:gridCol w:w="1303"/>
        <w:gridCol w:w="7067"/>
      </w:tblGrid>
      <w:tr w:rsidR="002A2148" w:rsidRPr="00E840C7" w:rsidTr="00681A52">
        <w:tc>
          <w:tcPr>
            <w:tcW w:w="9378" w:type="dxa"/>
            <w:gridSpan w:val="3"/>
            <w:shd w:val="clear" w:color="auto" w:fill="D9D9D9" w:themeFill="background1" w:themeFillShade="D9"/>
          </w:tcPr>
          <w:p w:rsidR="002A2148" w:rsidRPr="00E840C7" w:rsidRDefault="002A2148" w:rsidP="002A2148">
            <w:pPr>
              <w:pStyle w:val="ListParagraph"/>
              <w:tabs>
                <w:tab w:val="left" w:pos="9356"/>
              </w:tabs>
              <w:spacing w:after="0" w:line="240" w:lineRule="auto"/>
              <w:ind w:left="0" w:right="6"/>
              <w:rPr>
                <w:rFonts w:ascii="Times New Roman" w:hAnsi="Times New Roman"/>
              </w:rPr>
            </w:pPr>
            <w:r w:rsidRPr="00E840C7">
              <w:rPr>
                <w:rFonts w:ascii="Times New Roman" w:hAnsi="Times New Roman"/>
              </w:rPr>
              <w:t>за трећи</w:t>
            </w:r>
            <w:r w:rsidR="001726DC">
              <w:rPr>
                <w:rFonts w:ascii="Times New Roman" w:hAnsi="Times New Roman"/>
              </w:rPr>
              <w:t xml:space="preserve"> </w:t>
            </w:r>
            <w:r w:rsidRPr="00E840C7">
              <w:rPr>
                <w:rFonts w:ascii="Times New Roman" w:hAnsi="Times New Roman"/>
              </w:rPr>
              <w:t xml:space="preserve">разред образовног профила  медицинска сестра- техничар </w:t>
            </w:r>
          </w:p>
        </w:tc>
      </w:tr>
      <w:tr w:rsidR="002A2148" w:rsidRPr="00E840C7" w:rsidTr="00324B85">
        <w:tc>
          <w:tcPr>
            <w:tcW w:w="1008" w:type="dxa"/>
          </w:tcPr>
          <w:p w:rsidR="002A2148" w:rsidRPr="00E840C7" w:rsidRDefault="002A2148" w:rsidP="008D0ECE">
            <w:pPr>
              <w:tabs>
                <w:tab w:val="left" w:pos="9356"/>
              </w:tabs>
              <w:ind w:right="6"/>
              <w:rPr>
                <w:sz w:val="22"/>
                <w:szCs w:val="22"/>
              </w:rPr>
            </w:pPr>
            <w:r w:rsidRPr="00E840C7">
              <w:rPr>
                <w:sz w:val="22"/>
                <w:szCs w:val="22"/>
              </w:rPr>
              <w:t xml:space="preserve">Циљеви   </w:t>
            </w:r>
          </w:p>
          <w:p w:rsidR="002A2148" w:rsidRPr="00E840C7" w:rsidRDefault="002A2148" w:rsidP="008D0ECE">
            <w:pPr>
              <w:tabs>
                <w:tab w:val="left" w:pos="9356"/>
              </w:tabs>
              <w:ind w:right="6"/>
              <w:rPr>
                <w:sz w:val="22"/>
                <w:szCs w:val="22"/>
              </w:rPr>
            </w:pPr>
          </w:p>
        </w:tc>
        <w:tc>
          <w:tcPr>
            <w:tcW w:w="8370" w:type="dxa"/>
            <w:gridSpan w:val="2"/>
          </w:tcPr>
          <w:p w:rsidR="002A2148" w:rsidRPr="00E840C7" w:rsidRDefault="002A2148" w:rsidP="008D0ECE">
            <w:pPr>
              <w:tabs>
                <w:tab w:val="left" w:pos="9356"/>
              </w:tabs>
              <w:ind w:right="6"/>
              <w:jc w:val="both"/>
              <w:rPr>
                <w:sz w:val="22"/>
                <w:szCs w:val="22"/>
              </w:rPr>
            </w:pPr>
            <w:r w:rsidRPr="00E840C7">
              <w:rPr>
                <w:sz w:val="22"/>
                <w:szCs w:val="22"/>
              </w:rPr>
              <w:t>Разјашњавање  делова градива који су  ученицима  недовољно јасни. Ученици  треба да овладају  основним законитостима  српског књижевног  језика којима ће се правилно усмено  и писмено  изражавати, као и да се оспособе за самостално  проучавање  и  тумачење  дела која припадају књижевности модерне и међуратној књижевности. Предочава им се значај рада  Јована Дучића, Диса, Десанке Максимовић  и  других    писаца. Ученици повезују  књижевнотеоријске појмове у  најбољим делима  српских  и  светских  приповедача  и романописаца  модерне и међуратне књижевност.</w:t>
            </w:r>
          </w:p>
        </w:tc>
      </w:tr>
      <w:tr w:rsidR="002A2148" w:rsidRPr="00E840C7" w:rsidTr="00324B85">
        <w:tc>
          <w:tcPr>
            <w:tcW w:w="1008" w:type="dxa"/>
          </w:tcPr>
          <w:p w:rsidR="002A2148" w:rsidRPr="00E840C7" w:rsidRDefault="002A2148" w:rsidP="008D0ECE">
            <w:pPr>
              <w:tabs>
                <w:tab w:val="left" w:pos="9356"/>
              </w:tabs>
              <w:ind w:right="6"/>
              <w:rPr>
                <w:sz w:val="22"/>
                <w:szCs w:val="22"/>
              </w:rPr>
            </w:pPr>
            <w:r w:rsidRPr="00E840C7">
              <w:rPr>
                <w:sz w:val="22"/>
                <w:szCs w:val="22"/>
              </w:rPr>
              <w:t xml:space="preserve">Задаци </w:t>
            </w:r>
          </w:p>
          <w:p w:rsidR="002A2148" w:rsidRPr="00E840C7" w:rsidRDefault="002A2148" w:rsidP="008D0ECE">
            <w:pPr>
              <w:tabs>
                <w:tab w:val="left" w:pos="9356"/>
              </w:tabs>
              <w:ind w:right="6"/>
              <w:jc w:val="both"/>
              <w:rPr>
                <w:sz w:val="22"/>
                <w:szCs w:val="22"/>
              </w:rPr>
            </w:pPr>
          </w:p>
        </w:tc>
        <w:tc>
          <w:tcPr>
            <w:tcW w:w="8370" w:type="dxa"/>
            <w:gridSpan w:val="2"/>
          </w:tcPr>
          <w:p w:rsidR="002A2148" w:rsidRPr="00E840C7" w:rsidRDefault="002A2148" w:rsidP="008D0ECE">
            <w:pPr>
              <w:tabs>
                <w:tab w:val="left" w:pos="9356"/>
              </w:tabs>
              <w:ind w:right="6"/>
              <w:jc w:val="both"/>
              <w:rPr>
                <w:sz w:val="22"/>
                <w:szCs w:val="22"/>
              </w:rPr>
            </w:pPr>
            <w:r w:rsidRPr="00E840C7">
              <w:rPr>
                <w:sz w:val="22"/>
                <w:szCs w:val="22"/>
              </w:rPr>
              <w:t>Описмењавање  ученика на основама ортоепских и ортографских  норми српског књижевног језика. Потпуно и ситематично савладава се градиво из области језика (творба речи,лексикологија, синтакса и правопис). 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 као и за логичко схватање  текста. Код ученика се развија потреба да се књигом  самостално служе као извором сазнања  и навика да користе градску и школску библиотеку.</w:t>
            </w:r>
          </w:p>
        </w:tc>
      </w:tr>
      <w:tr w:rsidR="002A2148" w:rsidRPr="00E840C7" w:rsidTr="00681A52">
        <w:tc>
          <w:tcPr>
            <w:tcW w:w="9378" w:type="dxa"/>
            <w:gridSpan w:val="3"/>
            <w:shd w:val="clear" w:color="auto" w:fill="auto"/>
          </w:tcPr>
          <w:p w:rsidR="002A2148" w:rsidRPr="00E840C7" w:rsidRDefault="002A2148" w:rsidP="002A2148">
            <w:pPr>
              <w:tabs>
                <w:tab w:val="left" w:pos="9356"/>
              </w:tabs>
              <w:ind w:right="6"/>
              <w:jc w:val="both"/>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писмених састава (избор и компоновање грађе, коришћење пасуса), самостална анализа прозног дела  из епохе између два рата и модерне (фабула,композиција,теме,идеје). </w:t>
            </w:r>
          </w:p>
        </w:tc>
      </w:tr>
      <w:tr w:rsidR="002A2148" w:rsidRPr="00E840C7" w:rsidTr="00681A52">
        <w:tc>
          <w:tcPr>
            <w:tcW w:w="2311" w:type="dxa"/>
            <w:gridSpan w:val="2"/>
          </w:tcPr>
          <w:p w:rsidR="002A2148" w:rsidRPr="00E840C7" w:rsidRDefault="002A2148" w:rsidP="008D0ECE">
            <w:pPr>
              <w:tabs>
                <w:tab w:val="left" w:pos="9356"/>
              </w:tabs>
              <w:ind w:right="6"/>
              <w:rPr>
                <w:sz w:val="22"/>
                <w:szCs w:val="22"/>
              </w:rPr>
            </w:pPr>
            <w:r w:rsidRPr="00E840C7">
              <w:rPr>
                <w:sz w:val="22"/>
                <w:szCs w:val="22"/>
              </w:rPr>
              <w:t xml:space="preserve">НАСТАВНЕ ТЕМЕ </w:t>
            </w:r>
          </w:p>
        </w:tc>
        <w:tc>
          <w:tcPr>
            <w:tcW w:w="7067" w:type="dxa"/>
          </w:tcPr>
          <w:p w:rsidR="002A2148" w:rsidRPr="00E840C7" w:rsidRDefault="002A2148" w:rsidP="008D0ECE">
            <w:pPr>
              <w:tabs>
                <w:tab w:val="left" w:pos="9356"/>
              </w:tabs>
              <w:ind w:right="6"/>
              <w:rPr>
                <w:sz w:val="22"/>
                <w:szCs w:val="22"/>
              </w:rPr>
            </w:pPr>
            <w:r w:rsidRPr="00E840C7">
              <w:rPr>
                <w:sz w:val="22"/>
                <w:szCs w:val="22"/>
              </w:rPr>
              <w:t xml:space="preserve">ИСХОДИ </w:t>
            </w:r>
          </w:p>
        </w:tc>
      </w:tr>
      <w:tr w:rsidR="002A2148" w:rsidRPr="00E840C7" w:rsidTr="00681A52">
        <w:tc>
          <w:tcPr>
            <w:tcW w:w="2311" w:type="dxa"/>
            <w:gridSpan w:val="2"/>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Творба речи</w:t>
            </w:r>
          </w:p>
        </w:tc>
        <w:tc>
          <w:tcPr>
            <w:tcW w:w="7067" w:type="dxa"/>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2A2148" w:rsidRPr="00E840C7" w:rsidTr="00681A52">
        <w:tc>
          <w:tcPr>
            <w:tcW w:w="2311" w:type="dxa"/>
            <w:gridSpan w:val="2"/>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Лексикологија</w:t>
            </w:r>
          </w:p>
        </w:tc>
        <w:tc>
          <w:tcPr>
            <w:tcW w:w="7067" w:type="dxa"/>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лексици српског језика, о терминима, фразеологији и речницима на српском јез. подручју.</w:t>
            </w:r>
          </w:p>
        </w:tc>
      </w:tr>
      <w:tr w:rsidR="002A2148" w:rsidRPr="00E840C7" w:rsidTr="00681A52">
        <w:tc>
          <w:tcPr>
            <w:tcW w:w="2311" w:type="dxa"/>
            <w:gridSpan w:val="2"/>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Парвопис</w:t>
            </w:r>
          </w:p>
        </w:tc>
        <w:tc>
          <w:tcPr>
            <w:tcW w:w="7067" w:type="dxa"/>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правописа из области лексикологије и синтаксе</w:t>
            </w:r>
          </w:p>
        </w:tc>
      </w:tr>
      <w:tr w:rsidR="002A2148" w:rsidRPr="00E840C7" w:rsidTr="00681A52">
        <w:tc>
          <w:tcPr>
            <w:tcW w:w="2311" w:type="dxa"/>
            <w:gridSpan w:val="2"/>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модерне</w:t>
            </w:r>
          </w:p>
        </w:tc>
        <w:tc>
          <w:tcPr>
            <w:tcW w:w="7067" w:type="dxa"/>
            <w:vMerge w:val="restart"/>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 </w:t>
            </w:r>
          </w:p>
        </w:tc>
      </w:tr>
      <w:tr w:rsidR="002A2148" w:rsidRPr="00E840C7" w:rsidTr="00681A52">
        <w:tc>
          <w:tcPr>
            <w:tcW w:w="2311" w:type="dxa"/>
            <w:gridSpan w:val="2"/>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Међуратна књижевност</w:t>
            </w:r>
          </w:p>
        </w:tc>
        <w:tc>
          <w:tcPr>
            <w:tcW w:w="7067" w:type="dxa"/>
            <w:vMerge/>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p>
        </w:tc>
      </w:tr>
      <w:tr w:rsidR="002A2148" w:rsidRPr="00E840C7" w:rsidTr="00681A52">
        <w:tc>
          <w:tcPr>
            <w:tcW w:w="2311" w:type="dxa"/>
            <w:gridSpan w:val="2"/>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067" w:type="dxa"/>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књижевнотеоријских знања из области теорије књижевности предвиђене за трећи разред</w:t>
            </w:r>
          </w:p>
        </w:tc>
      </w:tr>
      <w:tr w:rsidR="002A2148" w:rsidRPr="00E840C7" w:rsidTr="00681A52">
        <w:tc>
          <w:tcPr>
            <w:tcW w:w="2311" w:type="dxa"/>
            <w:gridSpan w:val="2"/>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Књижевна критика</w:t>
            </w:r>
          </w:p>
        </w:tc>
        <w:tc>
          <w:tcPr>
            <w:tcW w:w="7067" w:type="dxa"/>
          </w:tcPr>
          <w:p w:rsidR="002A2148" w:rsidRPr="00E840C7" w:rsidRDefault="002A2148"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књижевном критиком и схвата њен значај за грађење   уметничких (па и моралних) вредности одређеног књиж. доба </w:t>
            </w:r>
          </w:p>
        </w:tc>
      </w:tr>
    </w:tbl>
    <w:p w:rsidR="002A2148" w:rsidRDefault="002A2148" w:rsidP="00D0216E">
      <w:pPr>
        <w:rPr>
          <w:rFonts w:eastAsia="Calibri"/>
        </w:rPr>
      </w:pPr>
    </w:p>
    <w:p w:rsidR="00D0216E" w:rsidRPr="00397E20" w:rsidRDefault="00D0216E" w:rsidP="00D0216E">
      <w:pPr>
        <w:rPr>
          <w:b/>
          <w:lang w:val="sr-Cyrl-CS"/>
        </w:rPr>
      </w:pPr>
      <w:r w:rsidRPr="00397E20">
        <w:rPr>
          <w:rFonts w:eastAsia="Calibri"/>
          <w:b/>
        </w:rPr>
        <w:t xml:space="preserve">2. </w:t>
      </w:r>
      <w:r w:rsidRPr="00397E20">
        <w:rPr>
          <w:b/>
        </w:rPr>
        <w:t>Програм рада  допунске наставе  за наставни предмет</w:t>
      </w:r>
      <w:r w:rsidR="00064202">
        <w:rPr>
          <w:b/>
        </w:rPr>
        <w:t xml:space="preserve"> </w:t>
      </w:r>
      <w:r w:rsidRPr="00397E20">
        <w:rPr>
          <w:b/>
          <w:lang w:val="sr-Cyrl-CS"/>
        </w:rPr>
        <w:t xml:space="preserve">енглески језик </w:t>
      </w:r>
    </w:p>
    <w:p w:rsidR="00115FDA" w:rsidRDefault="00115FDA" w:rsidP="00D0216E">
      <w:pPr>
        <w:rPr>
          <w:rFonts w:eastAsia="Calibri"/>
          <w:b/>
        </w:rPr>
      </w:pPr>
    </w:p>
    <w:tbl>
      <w:tblPr>
        <w:tblStyle w:val="TableGrid"/>
        <w:tblW w:w="0" w:type="auto"/>
        <w:tblLook w:val="04A0"/>
      </w:tblPr>
      <w:tblGrid>
        <w:gridCol w:w="1278"/>
        <w:gridCol w:w="1530"/>
        <w:gridCol w:w="6570"/>
      </w:tblGrid>
      <w:tr w:rsidR="008013B0" w:rsidRPr="00FF54B2" w:rsidTr="00B84CAD">
        <w:tc>
          <w:tcPr>
            <w:tcW w:w="9378" w:type="dxa"/>
            <w:gridSpan w:val="3"/>
            <w:shd w:val="clear" w:color="auto" w:fill="D9D9D9" w:themeFill="background1" w:themeFillShade="D9"/>
          </w:tcPr>
          <w:p w:rsidR="008013B0" w:rsidRPr="00FF54B2" w:rsidRDefault="008013B0" w:rsidP="008013B0">
            <w:pPr>
              <w:contextualSpacing/>
              <w:rPr>
                <w:rFonts w:eastAsia="Calibri"/>
                <w:sz w:val="22"/>
                <w:szCs w:val="22"/>
                <w:lang w:val="sr-Cyrl-CS"/>
              </w:rPr>
            </w:pPr>
            <w:r w:rsidRPr="00FF54B2">
              <w:rPr>
                <w:rFonts w:eastAsia="Calibri"/>
                <w:sz w:val="22"/>
                <w:szCs w:val="22"/>
              </w:rPr>
              <w:t xml:space="preserve">за трећи разред образовног профила  медицинска сестра- техничар </w:t>
            </w:r>
          </w:p>
        </w:tc>
      </w:tr>
      <w:tr w:rsidR="008013B0" w:rsidRPr="00FF54B2" w:rsidTr="00B84CAD">
        <w:tc>
          <w:tcPr>
            <w:tcW w:w="1278" w:type="dxa"/>
          </w:tcPr>
          <w:p w:rsidR="008013B0" w:rsidRPr="00FF54B2" w:rsidRDefault="008013B0" w:rsidP="00E27FD6">
            <w:pPr>
              <w:rPr>
                <w:sz w:val="22"/>
                <w:szCs w:val="22"/>
              </w:rPr>
            </w:pPr>
            <w:r w:rsidRPr="00FF54B2">
              <w:rPr>
                <w:sz w:val="22"/>
                <w:szCs w:val="22"/>
              </w:rPr>
              <w:t xml:space="preserve">Циљеви: </w:t>
            </w:r>
          </w:p>
          <w:p w:rsidR="008013B0" w:rsidRPr="00FF54B2" w:rsidRDefault="008013B0" w:rsidP="00E27FD6">
            <w:pPr>
              <w:rPr>
                <w:sz w:val="22"/>
                <w:szCs w:val="22"/>
              </w:rPr>
            </w:pPr>
          </w:p>
        </w:tc>
        <w:tc>
          <w:tcPr>
            <w:tcW w:w="8100" w:type="dxa"/>
            <w:gridSpan w:val="2"/>
          </w:tcPr>
          <w:p w:rsidR="008013B0" w:rsidRPr="00FF54B2" w:rsidRDefault="008013B0" w:rsidP="00E27FD6">
            <w:pPr>
              <w:rPr>
                <w:sz w:val="22"/>
                <w:szCs w:val="22"/>
                <w:lang w:val="sr-Cyrl-CS"/>
              </w:rPr>
            </w:pPr>
            <w:r w:rsidRPr="00FF54B2">
              <w:rPr>
                <w:sz w:val="22"/>
                <w:szCs w:val="22"/>
                <w:lang w:val="sr-Cyrl-CS"/>
              </w:rPr>
              <w:t>Ученик се оспособљава да разуме, усвоји и примени одређена граматичка правила страног језика.</w:t>
            </w:r>
          </w:p>
        </w:tc>
      </w:tr>
      <w:tr w:rsidR="008013B0" w:rsidRPr="00FF54B2" w:rsidTr="00B84CAD">
        <w:tc>
          <w:tcPr>
            <w:tcW w:w="1278" w:type="dxa"/>
          </w:tcPr>
          <w:p w:rsidR="008013B0" w:rsidRPr="00FF54B2" w:rsidRDefault="008013B0" w:rsidP="00E27FD6">
            <w:pPr>
              <w:rPr>
                <w:sz w:val="22"/>
                <w:szCs w:val="22"/>
              </w:rPr>
            </w:pPr>
            <w:r w:rsidRPr="00FF54B2">
              <w:rPr>
                <w:sz w:val="22"/>
                <w:szCs w:val="22"/>
              </w:rPr>
              <w:t xml:space="preserve">Задаци: </w:t>
            </w:r>
          </w:p>
          <w:p w:rsidR="008013B0" w:rsidRPr="00FF54B2" w:rsidRDefault="008013B0" w:rsidP="00E27FD6">
            <w:pPr>
              <w:jc w:val="both"/>
              <w:rPr>
                <w:sz w:val="22"/>
                <w:szCs w:val="22"/>
              </w:rPr>
            </w:pPr>
          </w:p>
        </w:tc>
        <w:tc>
          <w:tcPr>
            <w:tcW w:w="8100" w:type="dxa"/>
            <w:gridSpan w:val="2"/>
          </w:tcPr>
          <w:p w:rsidR="008013B0" w:rsidRPr="00FF54B2" w:rsidRDefault="008013B0" w:rsidP="00E27FD6">
            <w:pPr>
              <w:rPr>
                <w:sz w:val="22"/>
                <w:szCs w:val="22"/>
              </w:rPr>
            </w:pPr>
            <w:r w:rsidRPr="00FF54B2">
              <w:rPr>
                <w:sz w:val="22"/>
                <w:szCs w:val="22"/>
              </w:rPr>
              <w:t>Ученик стиче пропуштено знање, усваја, разуме, примењује.</w:t>
            </w:r>
          </w:p>
        </w:tc>
      </w:tr>
      <w:tr w:rsidR="008013B0" w:rsidRPr="00FF54B2" w:rsidTr="00B84CAD">
        <w:tc>
          <w:tcPr>
            <w:tcW w:w="2808" w:type="dxa"/>
            <w:gridSpan w:val="2"/>
          </w:tcPr>
          <w:p w:rsidR="008013B0" w:rsidRPr="00FF54B2" w:rsidRDefault="008013B0" w:rsidP="00E27FD6">
            <w:pPr>
              <w:rPr>
                <w:sz w:val="22"/>
                <w:szCs w:val="22"/>
              </w:rPr>
            </w:pPr>
            <w:r w:rsidRPr="00FF54B2">
              <w:rPr>
                <w:sz w:val="22"/>
                <w:szCs w:val="22"/>
              </w:rPr>
              <w:t>НАСТАВНЕ ТЕМЕ:</w:t>
            </w:r>
          </w:p>
        </w:tc>
        <w:tc>
          <w:tcPr>
            <w:tcW w:w="6570" w:type="dxa"/>
          </w:tcPr>
          <w:p w:rsidR="008013B0" w:rsidRPr="00FF54B2" w:rsidRDefault="008013B0" w:rsidP="00E27FD6">
            <w:pPr>
              <w:rPr>
                <w:sz w:val="22"/>
                <w:szCs w:val="22"/>
              </w:rPr>
            </w:pPr>
            <w:r w:rsidRPr="00FF54B2">
              <w:rPr>
                <w:sz w:val="22"/>
                <w:szCs w:val="22"/>
              </w:rPr>
              <w:t>ИСХОДИ:</w:t>
            </w:r>
          </w:p>
        </w:tc>
      </w:tr>
      <w:tr w:rsidR="008013B0" w:rsidRPr="00FF54B2" w:rsidTr="00B84CAD">
        <w:tc>
          <w:tcPr>
            <w:tcW w:w="2808" w:type="dxa"/>
            <w:gridSpan w:val="2"/>
          </w:tcPr>
          <w:p w:rsidR="008013B0" w:rsidRPr="00FF54B2" w:rsidRDefault="008013B0" w:rsidP="00E27FD6">
            <w:pPr>
              <w:contextualSpacing/>
              <w:rPr>
                <w:rFonts w:eastAsia="Calibri"/>
                <w:sz w:val="22"/>
                <w:szCs w:val="22"/>
              </w:rPr>
            </w:pPr>
            <w:r w:rsidRPr="00FF54B2">
              <w:rPr>
                <w:rFonts w:eastAsia="Calibri"/>
                <w:sz w:val="22"/>
                <w:szCs w:val="22"/>
              </w:rPr>
              <w:t>Граматика</w:t>
            </w:r>
          </w:p>
        </w:tc>
        <w:tc>
          <w:tcPr>
            <w:tcW w:w="6570" w:type="dxa"/>
          </w:tcPr>
          <w:p w:rsidR="008013B0" w:rsidRPr="00FF54B2" w:rsidRDefault="008013B0" w:rsidP="00E27FD6">
            <w:pPr>
              <w:contextualSpacing/>
              <w:rPr>
                <w:rFonts w:eastAsia="Calibri"/>
                <w:sz w:val="22"/>
                <w:szCs w:val="22"/>
                <w:lang w:val="sr-Cyrl-CS"/>
              </w:rPr>
            </w:pPr>
            <w:r w:rsidRPr="00FF54B2">
              <w:rPr>
                <w:rFonts w:eastAsia="Calibri"/>
                <w:sz w:val="22"/>
                <w:szCs w:val="22"/>
                <w:lang w:val="sr-Cyrl-CS"/>
              </w:rPr>
              <w:t>Усвајање, изграђивање и примена стеченог знања.</w:t>
            </w:r>
          </w:p>
        </w:tc>
      </w:tr>
      <w:tr w:rsidR="008013B0" w:rsidRPr="00FF54B2" w:rsidTr="00B84CAD">
        <w:tc>
          <w:tcPr>
            <w:tcW w:w="2808" w:type="dxa"/>
            <w:gridSpan w:val="2"/>
          </w:tcPr>
          <w:p w:rsidR="008013B0" w:rsidRPr="00FF54B2" w:rsidRDefault="008013B0" w:rsidP="00E27FD6">
            <w:pPr>
              <w:contextualSpacing/>
              <w:rPr>
                <w:rFonts w:eastAsia="Calibri"/>
                <w:sz w:val="22"/>
                <w:szCs w:val="22"/>
              </w:rPr>
            </w:pPr>
            <w:r w:rsidRPr="00FF54B2">
              <w:rPr>
                <w:rFonts w:eastAsia="Calibri"/>
                <w:sz w:val="22"/>
                <w:szCs w:val="22"/>
              </w:rPr>
              <w:t>Фонд речи</w:t>
            </w:r>
          </w:p>
        </w:tc>
        <w:tc>
          <w:tcPr>
            <w:tcW w:w="6570" w:type="dxa"/>
          </w:tcPr>
          <w:p w:rsidR="008013B0" w:rsidRPr="00FF54B2" w:rsidRDefault="008013B0" w:rsidP="00E27FD6">
            <w:pPr>
              <w:contextualSpacing/>
              <w:rPr>
                <w:rFonts w:eastAsia="Calibri"/>
                <w:sz w:val="22"/>
                <w:szCs w:val="22"/>
                <w:lang w:val="sr-Cyrl-CS"/>
              </w:rPr>
            </w:pPr>
            <w:r w:rsidRPr="00FF54B2">
              <w:rPr>
                <w:rFonts w:eastAsia="Calibri"/>
                <w:sz w:val="22"/>
                <w:szCs w:val="22"/>
                <w:lang w:val="sr-Cyrl-CS"/>
              </w:rPr>
              <w:t xml:space="preserve">Идентификација, разумевање, усвајање и примена одређеног </w:t>
            </w:r>
            <w:r w:rsidRPr="00FF54B2">
              <w:rPr>
                <w:rFonts w:eastAsia="Calibri"/>
                <w:sz w:val="22"/>
                <w:szCs w:val="22"/>
                <w:lang w:val="sr-Cyrl-CS"/>
              </w:rPr>
              <w:lastRenderedPageBreak/>
              <w:t>фонда речи.</w:t>
            </w:r>
          </w:p>
        </w:tc>
      </w:tr>
      <w:tr w:rsidR="008013B0" w:rsidRPr="00FF54B2" w:rsidTr="00B84CAD">
        <w:tc>
          <w:tcPr>
            <w:tcW w:w="2808" w:type="dxa"/>
            <w:gridSpan w:val="2"/>
          </w:tcPr>
          <w:p w:rsidR="008013B0" w:rsidRPr="00FF54B2" w:rsidRDefault="008013B0" w:rsidP="00E27FD6">
            <w:pPr>
              <w:contextualSpacing/>
              <w:rPr>
                <w:rFonts w:eastAsia="Calibri"/>
                <w:sz w:val="22"/>
                <w:szCs w:val="22"/>
                <w:lang w:val="sr-Cyrl-CS"/>
              </w:rPr>
            </w:pPr>
            <w:r w:rsidRPr="00FF54B2">
              <w:rPr>
                <w:rFonts w:eastAsia="Calibri"/>
                <w:sz w:val="22"/>
                <w:szCs w:val="22"/>
                <w:lang w:val="sr-Cyrl-CS"/>
              </w:rPr>
              <w:lastRenderedPageBreak/>
              <w:t>Фонд стручних речи</w:t>
            </w:r>
          </w:p>
        </w:tc>
        <w:tc>
          <w:tcPr>
            <w:tcW w:w="6570" w:type="dxa"/>
          </w:tcPr>
          <w:p w:rsidR="008013B0" w:rsidRPr="00FF54B2" w:rsidRDefault="008013B0" w:rsidP="00E27FD6">
            <w:pPr>
              <w:contextualSpacing/>
              <w:rPr>
                <w:rFonts w:eastAsia="Calibri"/>
                <w:sz w:val="22"/>
                <w:szCs w:val="22"/>
                <w:lang w:val="sr-Cyrl-CS"/>
              </w:rPr>
            </w:pPr>
            <w:r w:rsidRPr="00FF54B2">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115FDA" w:rsidRDefault="00115FDA" w:rsidP="00D0216E">
      <w:pPr>
        <w:rPr>
          <w:rFonts w:eastAsia="Calibri"/>
          <w:b/>
        </w:rPr>
      </w:pPr>
    </w:p>
    <w:p w:rsidR="00D0216E" w:rsidRDefault="00D0216E" w:rsidP="00D0216E">
      <w:pPr>
        <w:rPr>
          <w:b/>
          <w:lang w:val="sr-Cyrl-CS"/>
        </w:rPr>
      </w:pPr>
      <w:r w:rsidRPr="00397E20">
        <w:rPr>
          <w:rFonts w:eastAsia="Calibri"/>
          <w:b/>
        </w:rPr>
        <w:t xml:space="preserve">3. </w:t>
      </w:r>
      <w:r w:rsidRPr="00397E20">
        <w:rPr>
          <w:b/>
        </w:rPr>
        <w:t>Програм рада  допунске наставе  за наставни предмет</w:t>
      </w:r>
      <w:r w:rsidR="00064202">
        <w:rPr>
          <w:b/>
        </w:rPr>
        <w:t xml:space="preserve"> </w:t>
      </w:r>
      <w:r w:rsidRPr="00397E20">
        <w:rPr>
          <w:b/>
          <w:lang w:val="sr-Cyrl-CS"/>
        </w:rPr>
        <w:t xml:space="preserve">немачки  језик </w:t>
      </w:r>
    </w:p>
    <w:p w:rsidR="001726DC" w:rsidRPr="00397E20" w:rsidRDefault="001726DC" w:rsidP="00D0216E">
      <w:pPr>
        <w:rPr>
          <w:b/>
        </w:rPr>
      </w:pPr>
    </w:p>
    <w:tbl>
      <w:tblPr>
        <w:tblStyle w:val="TableGrid"/>
        <w:tblW w:w="0" w:type="auto"/>
        <w:tblLook w:val="04A0"/>
      </w:tblPr>
      <w:tblGrid>
        <w:gridCol w:w="1278"/>
        <w:gridCol w:w="1530"/>
        <w:gridCol w:w="6570"/>
      </w:tblGrid>
      <w:tr w:rsidR="0088598D" w:rsidRPr="00FE1F32" w:rsidTr="00AE0B11">
        <w:tc>
          <w:tcPr>
            <w:tcW w:w="9378" w:type="dxa"/>
            <w:gridSpan w:val="3"/>
            <w:shd w:val="clear" w:color="auto" w:fill="D9D9D9" w:themeFill="background1" w:themeFillShade="D9"/>
          </w:tcPr>
          <w:p w:rsidR="0088598D" w:rsidRPr="00635703" w:rsidRDefault="0088598D" w:rsidP="0088598D">
            <w:pPr>
              <w:pStyle w:val="ListParagraph"/>
              <w:spacing w:after="0" w:line="240" w:lineRule="auto"/>
              <w:ind w:left="0"/>
              <w:rPr>
                <w:rFonts w:ascii="Times New Roman" w:hAnsi="Times New Roman"/>
                <w:lang w:val="sr-Cyrl-CS"/>
              </w:rPr>
            </w:pPr>
            <w:r>
              <w:rPr>
                <w:rFonts w:ascii="Times New Roman" w:hAnsi="Times New Roman"/>
              </w:rPr>
              <w:t xml:space="preserve">за трећи разред образовног профила  медицинска сестра- техничар </w:t>
            </w:r>
          </w:p>
        </w:tc>
      </w:tr>
      <w:tr w:rsidR="0088598D" w:rsidRPr="00635703" w:rsidTr="00AE0B11">
        <w:tc>
          <w:tcPr>
            <w:tcW w:w="1278" w:type="dxa"/>
          </w:tcPr>
          <w:p w:rsidR="0088598D" w:rsidRPr="00635703" w:rsidRDefault="0088598D" w:rsidP="00AE0B11">
            <w:pPr>
              <w:rPr>
                <w:sz w:val="22"/>
                <w:szCs w:val="22"/>
              </w:rPr>
            </w:pPr>
            <w:r w:rsidRPr="00635703">
              <w:rPr>
                <w:sz w:val="22"/>
                <w:szCs w:val="22"/>
              </w:rPr>
              <w:t xml:space="preserve">Циљеви: </w:t>
            </w:r>
          </w:p>
          <w:p w:rsidR="0088598D" w:rsidRPr="00635703" w:rsidRDefault="0088598D" w:rsidP="00AE0B11">
            <w:pPr>
              <w:rPr>
                <w:sz w:val="22"/>
                <w:szCs w:val="22"/>
              </w:rPr>
            </w:pPr>
          </w:p>
        </w:tc>
        <w:tc>
          <w:tcPr>
            <w:tcW w:w="8100" w:type="dxa"/>
            <w:gridSpan w:val="2"/>
          </w:tcPr>
          <w:p w:rsidR="0088598D" w:rsidRPr="00635703" w:rsidRDefault="0088598D"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88598D" w:rsidRPr="00635703" w:rsidTr="00AE0B11">
        <w:tc>
          <w:tcPr>
            <w:tcW w:w="1278" w:type="dxa"/>
          </w:tcPr>
          <w:p w:rsidR="0088598D" w:rsidRPr="00635703" w:rsidRDefault="0088598D" w:rsidP="00AE0B11">
            <w:pPr>
              <w:rPr>
                <w:sz w:val="22"/>
                <w:szCs w:val="22"/>
              </w:rPr>
            </w:pPr>
            <w:r w:rsidRPr="00635703">
              <w:rPr>
                <w:sz w:val="22"/>
                <w:szCs w:val="22"/>
              </w:rPr>
              <w:t xml:space="preserve">Задаци: </w:t>
            </w:r>
          </w:p>
          <w:p w:rsidR="0088598D" w:rsidRPr="00635703" w:rsidRDefault="0088598D" w:rsidP="00AE0B11">
            <w:pPr>
              <w:jc w:val="both"/>
              <w:rPr>
                <w:sz w:val="22"/>
                <w:szCs w:val="22"/>
              </w:rPr>
            </w:pPr>
          </w:p>
        </w:tc>
        <w:tc>
          <w:tcPr>
            <w:tcW w:w="8100" w:type="dxa"/>
            <w:gridSpan w:val="2"/>
          </w:tcPr>
          <w:p w:rsidR="0088598D" w:rsidRPr="006A25D0" w:rsidRDefault="0088598D" w:rsidP="00AE0B11">
            <w:pPr>
              <w:rPr>
                <w:sz w:val="22"/>
                <w:szCs w:val="22"/>
              </w:rPr>
            </w:pPr>
            <w:r>
              <w:rPr>
                <w:sz w:val="22"/>
                <w:szCs w:val="22"/>
              </w:rPr>
              <w:t>Ученик стиче пропуштено знање, усваја, разуме, примењује.</w:t>
            </w:r>
          </w:p>
        </w:tc>
      </w:tr>
      <w:tr w:rsidR="0088598D" w:rsidRPr="00635703" w:rsidTr="00AE0B11">
        <w:tc>
          <w:tcPr>
            <w:tcW w:w="2808" w:type="dxa"/>
            <w:gridSpan w:val="2"/>
          </w:tcPr>
          <w:p w:rsidR="0088598D" w:rsidRPr="00635703" w:rsidRDefault="0088598D" w:rsidP="00AE0B11">
            <w:pPr>
              <w:rPr>
                <w:sz w:val="22"/>
                <w:szCs w:val="22"/>
              </w:rPr>
            </w:pPr>
            <w:r>
              <w:rPr>
                <w:sz w:val="22"/>
                <w:szCs w:val="22"/>
              </w:rPr>
              <w:t>НАСТАВНЕ ТЕМЕ</w:t>
            </w:r>
            <w:r w:rsidRPr="00635703">
              <w:rPr>
                <w:sz w:val="22"/>
                <w:szCs w:val="22"/>
              </w:rPr>
              <w:t>:</w:t>
            </w:r>
          </w:p>
        </w:tc>
        <w:tc>
          <w:tcPr>
            <w:tcW w:w="6570" w:type="dxa"/>
          </w:tcPr>
          <w:p w:rsidR="0088598D" w:rsidRPr="00635703" w:rsidRDefault="0088598D" w:rsidP="00AE0B11">
            <w:pPr>
              <w:rPr>
                <w:sz w:val="22"/>
                <w:szCs w:val="22"/>
              </w:rPr>
            </w:pPr>
            <w:r>
              <w:rPr>
                <w:sz w:val="22"/>
                <w:szCs w:val="22"/>
              </w:rPr>
              <w:t>ИСХОДИ:</w:t>
            </w:r>
          </w:p>
        </w:tc>
      </w:tr>
      <w:tr w:rsidR="0088598D" w:rsidRPr="00FE1F32" w:rsidTr="00AE0B11">
        <w:tc>
          <w:tcPr>
            <w:tcW w:w="2808" w:type="dxa"/>
            <w:gridSpan w:val="2"/>
          </w:tcPr>
          <w:p w:rsidR="0088598D" w:rsidRPr="00FE1F32" w:rsidRDefault="0088598D"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88598D" w:rsidRPr="00635703" w:rsidRDefault="0088598D"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88598D" w:rsidRPr="00FE1F32" w:rsidTr="00AE0B11">
        <w:tc>
          <w:tcPr>
            <w:tcW w:w="2808" w:type="dxa"/>
            <w:gridSpan w:val="2"/>
          </w:tcPr>
          <w:p w:rsidR="0088598D" w:rsidRPr="00FE1F32" w:rsidRDefault="0088598D"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88598D" w:rsidRPr="00635703" w:rsidRDefault="0088598D"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88598D" w:rsidRDefault="0088598D" w:rsidP="00D0216E"/>
    <w:p w:rsidR="00D0216E" w:rsidRDefault="00D0216E" w:rsidP="00D0216E">
      <w:pPr>
        <w:rPr>
          <w:b/>
          <w:lang w:val="sr-Cyrl-CS"/>
        </w:rPr>
      </w:pPr>
      <w:r w:rsidRPr="00397E20">
        <w:rPr>
          <w:b/>
        </w:rPr>
        <w:t>4.Програм рада  допунске наставе   за наставни предмет</w:t>
      </w:r>
      <w:r w:rsidR="00064202">
        <w:rPr>
          <w:b/>
        </w:rPr>
        <w:t xml:space="preserve"> </w:t>
      </w:r>
      <w:r w:rsidRPr="00397E20">
        <w:rPr>
          <w:b/>
          <w:lang w:val="sr-Cyrl-CS"/>
        </w:rPr>
        <w:t>физичко васпитање</w:t>
      </w:r>
    </w:p>
    <w:p w:rsidR="001726DC" w:rsidRPr="00397E20" w:rsidRDefault="001726DC" w:rsidP="00D0216E">
      <w:pPr>
        <w:rPr>
          <w:b/>
        </w:rPr>
      </w:pPr>
    </w:p>
    <w:tbl>
      <w:tblPr>
        <w:tblStyle w:val="TableGrid"/>
        <w:tblW w:w="0" w:type="auto"/>
        <w:tblLook w:val="04A0"/>
      </w:tblPr>
      <w:tblGrid>
        <w:gridCol w:w="1278"/>
        <w:gridCol w:w="1510"/>
        <w:gridCol w:w="6590"/>
      </w:tblGrid>
      <w:tr w:rsidR="008C307F" w:rsidRPr="009414BE" w:rsidTr="00B84CAD">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C307F" w:rsidRPr="008C307F" w:rsidRDefault="008C307F" w:rsidP="008C307F">
            <w:pPr>
              <w:pStyle w:val="ListParagraph"/>
              <w:ind w:left="0"/>
              <w:rPr>
                <w:rFonts w:ascii="Times New Roman" w:hAnsi="Times New Roman"/>
                <w:lang w:val="sr-Cyrl-CS"/>
              </w:rPr>
            </w:pPr>
            <w:r w:rsidRPr="008C307F">
              <w:rPr>
                <w:rFonts w:ascii="Times New Roman" w:hAnsi="Times New Roman"/>
              </w:rPr>
              <w:t>за трећи разред образовног  профила  медицинска сестра- техничар</w:t>
            </w:r>
          </w:p>
        </w:tc>
      </w:tr>
      <w:tr w:rsidR="008C307F" w:rsidRPr="009414BE" w:rsidTr="00B84CAD">
        <w:tc>
          <w:tcPr>
            <w:tcW w:w="1278" w:type="dxa"/>
            <w:tcBorders>
              <w:top w:val="single" w:sz="4" w:space="0" w:color="auto"/>
              <w:left w:val="single" w:sz="4" w:space="0" w:color="auto"/>
              <w:bottom w:val="single" w:sz="4" w:space="0" w:color="auto"/>
              <w:right w:val="single" w:sz="4" w:space="0" w:color="auto"/>
            </w:tcBorders>
          </w:tcPr>
          <w:p w:rsidR="008C307F" w:rsidRPr="009414BE" w:rsidRDefault="008C307F" w:rsidP="00E27FD6">
            <w:pPr>
              <w:rPr>
                <w:sz w:val="22"/>
                <w:szCs w:val="22"/>
              </w:rPr>
            </w:pPr>
            <w:r w:rsidRPr="009414BE">
              <w:rPr>
                <w:sz w:val="22"/>
                <w:szCs w:val="22"/>
              </w:rPr>
              <w:t xml:space="preserve">Циљеви: </w:t>
            </w:r>
          </w:p>
          <w:p w:rsidR="008C307F" w:rsidRPr="009414BE" w:rsidRDefault="008C307F" w:rsidP="00E27FD6">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C307F" w:rsidRPr="009414BE" w:rsidRDefault="008C307F" w:rsidP="00E27FD6">
            <w:pPr>
              <w:rPr>
                <w:sz w:val="22"/>
                <w:szCs w:val="22"/>
                <w:lang w:val="sr-Cyrl-CS"/>
              </w:rPr>
            </w:pPr>
            <w:r w:rsidRPr="009414BE">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8C307F" w:rsidRPr="009414BE" w:rsidTr="00B84CAD">
        <w:tc>
          <w:tcPr>
            <w:tcW w:w="1278" w:type="dxa"/>
            <w:tcBorders>
              <w:top w:val="single" w:sz="4" w:space="0" w:color="auto"/>
              <w:left w:val="single" w:sz="4" w:space="0" w:color="auto"/>
              <w:bottom w:val="single" w:sz="4" w:space="0" w:color="auto"/>
              <w:right w:val="single" w:sz="4" w:space="0" w:color="auto"/>
            </w:tcBorders>
          </w:tcPr>
          <w:p w:rsidR="008C307F" w:rsidRPr="009414BE" w:rsidRDefault="008C307F" w:rsidP="00E27FD6">
            <w:pPr>
              <w:rPr>
                <w:sz w:val="22"/>
                <w:szCs w:val="22"/>
              </w:rPr>
            </w:pPr>
            <w:r w:rsidRPr="009414BE">
              <w:rPr>
                <w:sz w:val="22"/>
                <w:szCs w:val="22"/>
              </w:rPr>
              <w:t xml:space="preserve">Задаци: </w:t>
            </w:r>
          </w:p>
          <w:p w:rsidR="008C307F" w:rsidRPr="009414BE" w:rsidRDefault="008C307F" w:rsidP="00E27FD6">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8C307F" w:rsidRPr="009414BE" w:rsidRDefault="008C307F" w:rsidP="00E27FD6">
            <w:pPr>
              <w:rPr>
                <w:sz w:val="22"/>
                <w:szCs w:val="22"/>
              </w:rPr>
            </w:pPr>
            <w:r w:rsidRPr="009414BE">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8C307F" w:rsidRPr="009414BE" w:rsidTr="00B84CA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C307F" w:rsidRPr="009414BE" w:rsidRDefault="008C307F" w:rsidP="00E27FD6">
            <w:pPr>
              <w:rPr>
                <w:sz w:val="22"/>
                <w:szCs w:val="22"/>
                <w:lang w:val="sr-Cyrl-CS"/>
              </w:rPr>
            </w:pPr>
            <w:r w:rsidRPr="009414BE">
              <w:rPr>
                <w:b/>
                <w:sz w:val="22"/>
                <w:szCs w:val="22"/>
                <w:lang w:val="sr-Cyrl-CS"/>
              </w:rPr>
              <w:t>Активности</w:t>
            </w:r>
            <w:r w:rsidRPr="009414BE">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8C307F" w:rsidRPr="009414BE" w:rsidTr="00B84CAD">
        <w:tc>
          <w:tcPr>
            <w:tcW w:w="2788" w:type="dxa"/>
            <w:gridSpan w:val="2"/>
            <w:tcBorders>
              <w:top w:val="single" w:sz="4" w:space="0" w:color="auto"/>
              <w:left w:val="single" w:sz="4" w:space="0" w:color="auto"/>
              <w:bottom w:val="single" w:sz="4" w:space="0" w:color="auto"/>
              <w:right w:val="single" w:sz="4" w:space="0" w:color="auto"/>
            </w:tcBorders>
            <w:hideMark/>
          </w:tcPr>
          <w:p w:rsidR="008C307F" w:rsidRPr="009414BE" w:rsidRDefault="008C307F" w:rsidP="00E27FD6">
            <w:pPr>
              <w:rPr>
                <w:sz w:val="22"/>
                <w:szCs w:val="22"/>
              </w:rPr>
            </w:pPr>
            <w:r w:rsidRPr="009414BE">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8C307F" w:rsidRPr="009414BE" w:rsidRDefault="008C307F" w:rsidP="00E27FD6">
            <w:pPr>
              <w:rPr>
                <w:sz w:val="22"/>
                <w:szCs w:val="22"/>
              </w:rPr>
            </w:pPr>
            <w:r w:rsidRPr="009414BE">
              <w:rPr>
                <w:sz w:val="22"/>
                <w:szCs w:val="22"/>
              </w:rPr>
              <w:t>ИСХОДИ:</w:t>
            </w:r>
          </w:p>
        </w:tc>
      </w:tr>
      <w:tr w:rsidR="008C307F" w:rsidRPr="009414BE" w:rsidTr="00202217">
        <w:trPr>
          <w:trHeight w:val="503"/>
        </w:trPr>
        <w:tc>
          <w:tcPr>
            <w:tcW w:w="2788" w:type="dxa"/>
            <w:gridSpan w:val="2"/>
            <w:tcBorders>
              <w:top w:val="single" w:sz="4" w:space="0" w:color="auto"/>
              <w:left w:val="single" w:sz="4" w:space="0" w:color="auto"/>
              <w:bottom w:val="single" w:sz="4" w:space="0" w:color="auto"/>
              <w:right w:val="single" w:sz="4" w:space="0" w:color="auto"/>
            </w:tcBorders>
          </w:tcPr>
          <w:p w:rsidR="008C307F" w:rsidRPr="008C307F" w:rsidRDefault="008C307F" w:rsidP="00E27FD6">
            <w:pPr>
              <w:pStyle w:val="ListParagraph"/>
              <w:ind w:left="0"/>
              <w:rPr>
                <w:rFonts w:ascii="Times New Roman" w:hAnsi="Times New Roman"/>
                <w:lang w:val="sr-Cyrl-CS"/>
              </w:rPr>
            </w:pPr>
            <w:r w:rsidRPr="008C307F">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tcPr>
          <w:p w:rsidR="008C307F" w:rsidRPr="009414BE" w:rsidRDefault="008C307F" w:rsidP="00E27FD6">
            <w:pPr>
              <w:jc w:val="both"/>
              <w:rPr>
                <w:sz w:val="22"/>
                <w:szCs w:val="22"/>
                <w:lang w:val="sr-Cyrl-CS"/>
              </w:rPr>
            </w:pPr>
            <w:r w:rsidRPr="009414BE">
              <w:rPr>
                <w:sz w:val="22"/>
                <w:szCs w:val="22"/>
                <w:lang w:val="sr-Cyrl-CS"/>
              </w:rPr>
              <w:t>Техника трчања</w:t>
            </w:r>
          </w:p>
          <w:p w:rsidR="008C307F" w:rsidRPr="00202217" w:rsidRDefault="008C307F" w:rsidP="00E27FD6">
            <w:pPr>
              <w:pStyle w:val="ListParagraph"/>
              <w:ind w:left="0"/>
              <w:rPr>
                <w:rFonts w:ascii="Times New Roman" w:hAnsi="Times New Roman"/>
                <w:lang w:val="sr-Cyrl-CS"/>
              </w:rPr>
            </w:pPr>
            <w:r w:rsidRPr="00202217">
              <w:rPr>
                <w:rFonts w:ascii="Times New Roman" w:hAnsi="Times New Roman"/>
                <w:lang w:val="sr-Cyrl-CS"/>
              </w:rPr>
              <w:t>Атлетска бацања</w:t>
            </w:r>
          </w:p>
        </w:tc>
      </w:tr>
      <w:tr w:rsidR="008C307F" w:rsidRPr="009414BE" w:rsidTr="00B84CAD">
        <w:tc>
          <w:tcPr>
            <w:tcW w:w="2788" w:type="dxa"/>
            <w:gridSpan w:val="2"/>
            <w:tcBorders>
              <w:top w:val="single" w:sz="4" w:space="0" w:color="auto"/>
              <w:left w:val="single" w:sz="4" w:space="0" w:color="auto"/>
              <w:bottom w:val="single" w:sz="4" w:space="0" w:color="auto"/>
              <w:right w:val="single" w:sz="4" w:space="0" w:color="auto"/>
            </w:tcBorders>
          </w:tcPr>
          <w:p w:rsidR="008C307F" w:rsidRPr="008C307F" w:rsidRDefault="008C307F" w:rsidP="00E27FD6">
            <w:pPr>
              <w:pStyle w:val="ListParagraph"/>
              <w:ind w:left="0"/>
              <w:rPr>
                <w:rFonts w:ascii="Times New Roman" w:hAnsi="Times New Roman"/>
                <w:lang w:val="sr-Cyrl-CS"/>
              </w:rPr>
            </w:pPr>
            <w:r w:rsidRPr="008C307F">
              <w:rPr>
                <w:rFonts w:ascii="Times New Roman" w:hAnsi="Times New Roman"/>
                <w:lang w:val="sr-Cyrl-CS"/>
              </w:rPr>
              <w:t>Гимнастика</w:t>
            </w:r>
          </w:p>
        </w:tc>
        <w:tc>
          <w:tcPr>
            <w:tcW w:w="6590" w:type="dxa"/>
            <w:tcBorders>
              <w:top w:val="single" w:sz="4" w:space="0" w:color="auto"/>
              <w:left w:val="single" w:sz="4" w:space="0" w:color="auto"/>
              <w:bottom w:val="single" w:sz="4" w:space="0" w:color="auto"/>
              <w:right w:val="single" w:sz="4" w:space="0" w:color="auto"/>
            </w:tcBorders>
          </w:tcPr>
          <w:p w:rsidR="008C307F" w:rsidRPr="009414BE" w:rsidRDefault="008C307F" w:rsidP="00E27FD6">
            <w:pPr>
              <w:jc w:val="both"/>
              <w:rPr>
                <w:sz w:val="22"/>
                <w:szCs w:val="22"/>
                <w:lang w:val="sr-Cyrl-CS"/>
              </w:rPr>
            </w:pPr>
            <w:r w:rsidRPr="009414BE">
              <w:rPr>
                <w:sz w:val="22"/>
                <w:szCs w:val="22"/>
                <w:lang w:val="sr-Cyrl-CS"/>
              </w:rPr>
              <w:t xml:space="preserve">Вежбе на разбоју </w:t>
            </w:r>
          </w:p>
          <w:p w:rsidR="008C307F" w:rsidRPr="009414BE" w:rsidRDefault="008C307F" w:rsidP="00E27FD6">
            <w:pPr>
              <w:jc w:val="both"/>
              <w:rPr>
                <w:sz w:val="22"/>
                <w:szCs w:val="22"/>
                <w:lang w:val="sr-Cyrl-CS"/>
              </w:rPr>
            </w:pPr>
            <w:r w:rsidRPr="009414BE">
              <w:rPr>
                <w:sz w:val="22"/>
                <w:szCs w:val="22"/>
                <w:lang w:val="sr-Cyrl-CS"/>
              </w:rPr>
              <w:t>Вежбе на греди</w:t>
            </w:r>
          </w:p>
        </w:tc>
      </w:tr>
      <w:tr w:rsidR="008C307F" w:rsidRPr="009414BE" w:rsidTr="00B84CAD">
        <w:tc>
          <w:tcPr>
            <w:tcW w:w="2788" w:type="dxa"/>
            <w:gridSpan w:val="2"/>
            <w:tcBorders>
              <w:top w:val="single" w:sz="4" w:space="0" w:color="auto"/>
              <w:left w:val="single" w:sz="4" w:space="0" w:color="auto"/>
              <w:bottom w:val="single" w:sz="4" w:space="0" w:color="auto"/>
              <w:right w:val="single" w:sz="4" w:space="0" w:color="auto"/>
            </w:tcBorders>
          </w:tcPr>
          <w:p w:rsidR="008C307F" w:rsidRPr="008C307F" w:rsidRDefault="008C307F" w:rsidP="00E27FD6">
            <w:pPr>
              <w:pStyle w:val="ListParagraph"/>
              <w:ind w:left="0"/>
              <w:rPr>
                <w:rFonts w:ascii="Times New Roman" w:hAnsi="Times New Roman"/>
                <w:lang w:val="sr-Cyrl-CS"/>
              </w:rPr>
            </w:pPr>
            <w:r w:rsidRPr="008C307F">
              <w:rPr>
                <w:rFonts w:ascii="Times New Roman" w:hAnsi="Times New Roman"/>
                <w:lang w:val="sr-Cyrl-CS"/>
              </w:rPr>
              <w:t>Фудбал</w:t>
            </w:r>
          </w:p>
        </w:tc>
        <w:tc>
          <w:tcPr>
            <w:tcW w:w="6590" w:type="dxa"/>
            <w:tcBorders>
              <w:top w:val="single" w:sz="4" w:space="0" w:color="auto"/>
              <w:left w:val="single" w:sz="4" w:space="0" w:color="auto"/>
              <w:bottom w:val="single" w:sz="4" w:space="0" w:color="auto"/>
              <w:right w:val="single" w:sz="4" w:space="0" w:color="auto"/>
            </w:tcBorders>
          </w:tcPr>
          <w:p w:rsidR="008C307F" w:rsidRPr="00202217" w:rsidRDefault="008C307F" w:rsidP="00E27FD6">
            <w:pPr>
              <w:pStyle w:val="ListParagraph"/>
              <w:ind w:left="0"/>
              <w:rPr>
                <w:rFonts w:ascii="Times New Roman" w:hAnsi="Times New Roman"/>
                <w:lang w:val="sr-Cyrl-CS"/>
              </w:rPr>
            </w:pPr>
            <w:r w:rsidRPr="00202217">
              <w:rPr>
                <w:rFonts w:ascii="Times New Roman" w:hAnsi="Times New Roman"/>
                <w:lang w:val="sr-Cyrl-CS"/>
              </w:rPr>
              <w:t>Основни елементи фудбала</w:t>
            </w:r>
          </w:p>
        </w:tc>
      </w:tr>
      <w:tr w:rsidR="008C307F" w:rsidRPr="009414BE" w:rsidTr="00B84CAD">
        <w:tc>
          <w:tcPr>
            <w:tcW w:w="2788" w:type="dxa"/>
            <w:gridSpan w:val="2"/>
            <w:tcBorders>
              <w:top w:val="single" w:sz="4" w:space="0" w:color="auto"/>
              <w:left w:val="single" w:sz="4" w:space="0" w:color="auto"/>
              <w:bottom w:val="single" w:sz="4" w:space="0" w:color="auto"/>
              <w:right w:val="single" w:sz="4" w:space="0" w:color="auto"/>
            </w:tcBorders>
          </w:tcPr>
          <w:p w:rsidR="008C307F" w:rsidRPr="008C307F" w:rsidRDefault="008C307F" w:rsidP="00E27FD6">
            <w:pPr>
              <w:pStyle w:val="ListParagraph"/>
              <w:ind w:left="0"/>
              <w:rPr>
                <w:rFonts w:ascii="Times New Roman" w:hAnsi="Times New Roman"/>
                <w:lang w:val="sr-Cyrl-CS"/>
              </w:rPr>
            </w:pPr>
            <w:r w:rsidRPr="008C307F">
              <w:rPr>
                <w:rFonts w:ascii="Times New Roman" w:hAnsi="Times New Roman"/>
                <w:lang w:val="sr-Cyrl-CS"/>
              </w:rPr>
              <w:t>Кошарка</w:t>
            </w:r>
          </w:p>
        </w:tc>
        <w:tc>
          <w:tcPr>
            <w:tcW w:w="6590" w:type="dxa"/>
            <w:tcBorders>
              <w:top w:val="single" w:sz="4" w:space="0" w:color="auto"/>
              <w:left w:val="single" w:sz="4" w:space="0" w:color="auto"/>
              <w:bottom w:val="single" w:sz="4" w:space="0" w:color="auto"/>
              <w:right w:val="single" w:sz="4" w:space="0" w:color="auto"/>
            </w:tcBorders>
          </w:tcPr>
          <w:p w:rsidR="008C307F" w:rsidRPr="00202217" w:rsidRDefault="008C307F" w:rsidP="00E27FD6">
            <w:pPr>
              <w:pStyle w:val="ListParagraph"/>
              <w:ind w:left="0"/>
              <w:rPr>
                <w:rFonts w:ascii="Times New Roman" w:hAnsi="Times New Roman"/>
                <w:lang w:val="sr-Cyrl-CS"/>
              </w:rPr>
            </w:pPr>
            <w:r w:rsidRPr="00202217">
              <w:rPr>
                <w:rFonts w:ascii="Times New Roman" w:hAnsi="Times New Roman"/>
                <w:lang w:val="sr-Cyrl-CS"/>
              </w:rPr>
              <w:t>Сложени елементи кошарке</w:t>
            </w:r>
          </w:p>
        </w:tc>
      </w:tr>
    </w:tbl>
    <w:p w:rsidR="00397E20" w:rsidRDefault="00397E20"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324B85" w:rsidRDefault="00324B85" w:rsidP="00D0216E">
      <w:pPr>
        <w:rPr>
          <w:rFonts w:eastAsia="Calibri"/>
          <w:b/>
        </w:rPr>
      </w:pPr>
    </w:p>
    <w:p w:rsidR="00D0216E" w:rsidRDefault="00D0216E" w:rsidP="00D0216E">
      <w:pPr>
        <w:rPr>
          <w:b/>
          <w:lang w:val="sr-Cyrl-CS"/>
        </w:rPr>
      </w:pPr>
      <w:r w:rsidRPr="00397E20">
        <w:rPr>
          <w:rFonts w:eastAsia="Calibri"/>
          <w:b/>
        </w:rPr>
        <w:lastRenderedPageBreak/>
        <w:t xml:space="preserve">5. </w:t>
      </w:r>
      <w:r w:rsidRPr="00397E20">
        <w:rPr>
          <w:b/>
        </w:rPr>
        <w:t>Програм рада  допунске наставе за наставни предмет</w:t>
      </w:r>
      <w:r w:rsidR="00064202">
        <w:rPr>
          <w:b/>
        </w:rPr>
        <w:t xml:space="preserve"> </w:t>
      </w:r>
      <w:r w:rsidRPr="00397E20">
        <w:rPr>
          <w:b/>
          <w:lang w:val="sr-Cyrl-CS"/>
        </w:rPr>
        <w:t>математика</w:t>
      </w:r>
    </w:p>
    <w:p w:rsidR="001726DC" w:rsidRPr="00397E20" w:rsidRDefault="001726DC" w:rsidP="00D0216E">
      <w:pPr>
        <w:rPr>
          <w:b/>
          <w:lang w:val="sr-Cyrl-CS"/>
        </w:rPr>
      </w:pPr>
    </w:p>
    <w:tbl>
      <w:tblPr>
        <w:tblStyle w:val="TableGrid"/>
        <w:tblW w:w="0" w:type="auto"/>
        <w:tblLook w:val="04A0"/>
      </w:tblPr>
      <w:tblGrid>
        <w:gridCol w:w="1278"/>
        <w:gridCol w:w="2700"/>
        <w:gridCol w:w="5400"/>
      </w:tblGrid>
      <w:tr w:rsidR="00397E20" w:rsidRPr="008F422E" w:rsidTr="003568EC">
        <w:tc>
          <w:tcPr>
            <w:tcW w:w="9378" w:type="dxa"/>
            <w:gridSpan w:val="3"/>
            <w:shd w:val="clear" w:color="auto" w:fill="D9D9D9" w:themeFill="background1" w:themeFillShade="D9"/>
          </w:tcPr>
          <w:p w:rsidR="00397E20" w:rsidRPr="008F422E" w:rsidRDefault="00397E20" w:rsidP="003568EC">
            <w:pPr>
              <w:rPr>
                <w:sz w:val="22"/>
                <w:szCs w:val="22"/>
              </w:rPr>
            </w:pPr>
            <w:r w:rsidRPr="008F422E">
              <w:rPr>
                <w:sz w:val="22"/>
                <w:szCs w:val="22"/>
              </w:rPr>
              <w:t xml:space="preserve">за трећи  разред  образовног профила  медицинска сестра- техничар                                                        </w:t>
            </w:r>
          </w:p>
        </w:tc>
      </w:tr>
      <w:tr w:rsidR="00397E20" w:rsidRPr="008F422E" w:rsidTr="003568EC">
        <w:tc>
          <w:tcPr>
            <w:tcW w:w="9378" w:type="dxa"/>
            <w:gridSpan w:val="3"/>
            <w:shd w:val="clear" w:color="auto" w:fill="F2F2F2" w:themeFill="background1" w:themeFillShade="F2"/>
          </w:tcPr>
          <w:p w:rsidR="00397E20" w:rsidRPr="008F422E" w:rsidRDefault="00397E20" w:rsidP="003568EC">
            <w:pPr>
              <w:rPr>
                <w:sz w:val="22"/>
                <w:szCs w:val="22"/>
              </w:rPr>
            </w:pPr>
            <w:r w:rsidRPr="008F422E">
              <w:rPr>
                <w:sz w:val="22"/>
                <w:szCs w:val="22"/>
              </w:rPr>
              <w:t>Допунска настава математике је посебан облик наставе организован за ученике који нису савладали програм редовне наставе и не показују склоности и интересовања за математику.</w:t>
            </w:r>
          </w:p>
        </w:tc>
      </w:tr>
      <w:tr w:rsidR="00397E20" w:rsidRPr="008F422E" w:rsidTr="003568EC">
        <w:tc>
          <w:tcPr>
            <w:tcW w:w="1278" w:type="dxa"/>
          </w:tcPr>
          <w:p w:rsidR="00397E20" w:rsidRPr="008F422E" w:rsidRDefault="00397E20" w:rsidP="003568EC">
            <w:pPr>
              <w:rPr>
                <w:sz w:val="22"/>
                <w:szCs w:val="22"/>
              </w:rPr>
            </w:pPr>
            <w:r w:rsidRPr="008F422E">
              <w:rPr>
                <w:sz w:val="22"/>
                <w:szCs w:val="22"/>
              </w:rPr>
              <w:t xml:space="preserve">Циљ: </w:t>
            </w:r>
          </w:p>
          <w:p w:rsidR="00397E20" w:rsidRPr="008F422E" w:rsidRDefault="00397E20" w:rsidP="003568EC">
            <w:pPr>
              <w:rPr>
                <w:sz w:val="22"/>
                <w:szCs w:val="22"/>
              </w:rPr>
            </w:pPr>
          </w:p>
        </w:tc>
        <w:tc>
          <w:tcPr>
            <w:tcW w:w="8100" w:type="dxa"/>
            <w:gridSpan w:val="2"/>
          </w:tcPr>
          <w:p w:rsidR="00397E20" w:rsidRPr="008F422E" w:rsidRDefault="00397E20" w:rsidP="003568EC">
            <w:pPr>
              <w:jc w:val="both"/>
              <w:rPr>
                <w:sz w:val="22"/>
                <w:szCs w:val="22"/>
                <w:lang w:val="sr-Cyrl-CS"/>
              </w:rPr>
            </w:pPr>
            <w:r w:rsidRPr="008F422E">
              <w:rPr>
                <w:sz w:val="22"/>
                <w:szCs w:val="22"/>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397E20" w:rsidRPr="008F422E" w:rsidTr="003568EC">
        <w:tc>
          <w:tcPr>
            <w:tcW w:w="1278" w:type="dxa"/>
          </w:tcPr>
          <w:p w:rsidR="00397E20" w:rsidRPr="008F422E" w:rsidRDefault="00397E20" w:rsidP="003568EC">
            <w:pPr>
              <w:rPr>
                <w:sz w:val="22"/>
                <w:szCs w:val="22"/>
              </w:rPr>
            </w:pPr>
            <w:r w:rsidRPr="008F422E">
              <w:rPr>
                <w:sz w:val="22"/>
                <w:szCs w:val="22"/>
              </w:rPr>
              <w:t xml:space="preserve">Задаци: </w:t>
            </w:r>
          </w:p>
          <w:p w:rsidR="00397E20" w:rsidRPr="008F422E" w:rsidRDefault="00397E20" w:rsidP="003568EC">
            <w:pPr>
              <w:jc w:val="both"/>
              <w:rPr>
                <w:sz w:val="22"/>
                <w:szCs w:val="22"/>
              </w:rPr>
            </w:pPr>
          </w:p>
        </w:tc>
        <w:tc>
          <w:tcPr>
            <w:tcW w:w="8100" w:type="dxa"/>
            <w:gridSpan w:val="2"/>
          </w:tcPr>
          <w:p w:rsidR="00397E20" w:rsidRPr="008F422E" w:rsidRDefault="00397E20" w:rsidP="003568EC">
            <w:pPr>
              <w:jc w:val="both"/>
              <w:rPr>
                <w:sz w:val="22"/>
                <w:szCs w:val="22"/>
                <w:lang w:val="sr-Cyrl-CS"/>
              </w:rPr>
            </w:pPr>
            <w:r w:rsidRPr="008F422E">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397E20" w:rsidRPr="008F422E" w:rsidTr="003568EC">
        <w:tc>
          <w:tcPr>
            <w:tcW w:w="9378" w:type="dxa"/>
            <w:gridSpan w:val="3"/>
            <w:shd w:val="clear" w:color="auto" w:fill="F2F2F2" w:themeFill="background1" w:themeFillShade="F2"/>
          </w:tcPr>
          <w:p w:rsidR="00397E20" w:rsidRPr="008F422E" w:rsidRDefault="00397E20" w:rsidP="003568EC">
            <w:pPr>
              <w:rPr>
                <w:sz w:val="22"/>
                <w:szCs w:val="22"/>
              </w:rPr>
            </w:pPr>
            <w:r w:rsidRPr="008F422E">
              <w:rPr>
                <w:sz w:val="22"/>
                <w:szCs w:val="22"/>
              </w:rPr>
              <w:t>Активности којима се остварује допунска настава математике:</w:t>
            </w:r>
          </w:p>
          <w:p w:rsidR="00397E20" w:rsidRPr="008F422E" w:rsidRDefault="00397E20" w:rsidP="003568EC">
            <w:pPr>
              <w:rPr>
                <w:sz w:val="22"/>
                <w:szCs w:val="22"/>
              </w:rPr>
            </w:pPr>
            <w:r w:rsidRPr="008F422E">
              <w:rPr>
                <w:sz w:val="22"/>
                <w:szCs w:val="22"/>
              </w:rPr>
              <w:t>- Идентификација ученика и садржаја које ученик није савладао.</w:t>
            </w:r>
          </w:p>
          <w:p w:rsidR="00397E20" w:rsidRPr="008F422E" w:rsidRDefault="00397E20" w:rsidP="003568EC">
            <w:pPr>
              <w:rPr>
                <w:sz w:val="22"/>
                <w:szCs w:val="22"/>
              </w:rPr>
            </w:pPr>
            <w:r w:rsidRPr="008F422E">
              <w:rPr>
                <w:sz w:val="22"/>
                <w:szCs w:val="22"/>
              </w:rPr>
              <w:t>-Препорука ученику да похађа допунску наставу , све до тренутка показивања напретка .</w:t>
            </w:r>
          </w:p>
          <w:p w:rsidR="00397E20" w:rsidRPr="008F422E" w:rsidRDefault="00397E20" w:rsidP="003568EC">
            <w:pPr>
              <w:rPr>
                <w:sz w:val="22"/>
                <w:szCs w:val="22"/>
                <w:lang w:val="sr-Cyrl-CS"/>
              </w:rPr>
            </w:pPr>
            <w:r w:rsidRPr="008F422E">
              <w:rPr>
                <w:sz w:val="22"/>
                <w:szCs w:val="22"/>
                <w:lang w:val="sr-Cyrl-CS"/>
              </w:rPr>
              <w:t>-Праћење и контрола даљег напредовања ученика на редовној и допунској настави.</w:t>
            </w:r>
          </w:p>
          <w:p w:rsidR="00397E20" w:rsidRPr="008F422E" w:rsidRDefault="00397E20" w:rsidP="003568EC">
            <w:pPr>
              <w:pStyle w:val="ListParagraph"/>
              <w:spacing w:after="0" w:line="240" w:lineRule="auto"/>
              <w:ind w:left="0"/>
              <w:rPr>
                <w:rFonts w:ascii="Times New Roman" w:hAnsi="Times New Roman"/>
                <w:lang w:val="sr-Cyrl-CS"/>
              </w:rPr>
            </w:pPr>
            <w:r w:rsidRPr="008F422E">
              <w:rPr>
                <w:rFonts w:ascii="Times New Roman" w:hAnsi="Times New Roman"/>
                <w:lang w:val="sr-Cyrl-CS"/>
              </w:rPr>
              <w:t xml:space="preserve">-Допунска настава се  реализује  кроз индивидуални и групни рад са ученицима . </w:t>
            </w:r>
          </w:p>
        </w:tc>
      </w:tr>
      <w:tr w:rsidR="00397E20" w:rsidRPr="008F422E" w:rsidTr="003568EC">
        <w:tc>
          <w:tcPr>
            <w:tcW w:w="3978" w:type="dxa"/>
            <w:gridSpan w:val="2"/>
            <w:vAlign w:val="center"/>
          </w:tcPr>
          <w:p w:rsidR="00397E20" w:rsidRPr="008F422E" w:rsidRDefault="00397E20" w:rsidP="003568EC">
            <w:pPr>
              <w:rPr>
                <w:bCs/>
                <w:sz w:val="22"/>
                <w:szCs w:val="22"/>
              </w:rPr>
            </w:pPr>
            <w:r w:rsidRPr="008F422E">
              <w:rPr>
                <w:sz w:val="22"/>
                <w:szCs w:val="22"/>
              </w:rPr>
              <w:t>НАСТАВНЕ  ТЕМЕ :</w:t>
            </w:r>
          </w:p>
        </w:tc>
        <w:tc>
          <w:tcPr>
            <w:tcW w:w="5400" w:type="dxa"/>
          </w:tcPr>
          <w:p w:rsidR="00397E20" w:rsidRPr="008F422E" w:rsidRDefault="00397E20" w:rsidP="003568EC">
            <w:pPr>
              <w:rPr>
                <w:sz w:val="22"/>
                <w:szCs w:val="22"/>
              </w:rPr>
            </w:pPr>
            <w:r w:rsidRPr="008F422E">
              <w:rPr>
                <w:sz w:val="22"/>
                <w:szCs w:val="22"/>
              </w:rPr>
              <w:t>ИСХОДИ : Ученик ће бити у стању да :</w:t>
            </w:r>
          </w:p>
        </w:tc>
      </w:tr>
      <w:tr w:rsidR="00397E20" w:rsidRPr="008F422E" w:rsidTr="003568EC">
        <w:tc>
          <w:tcPr>
            <w:tcW w:w="3978" w:type="dxa"/>
            <w:gridSpan w:val="2"/>
            <w:vAlign w:val="center"/>
          </w:tcPr>
          <w:p w:rsidR="00397E20" w:rsidRPr="008F422E" w:rsidRDefault="00397E20" w:rsidP="003568EC">
            <w:pPr>
              <w:rPr>
                <w:bCs/>
                <w:sz w:val="22"/>
                <w:szCs w:val="22"/>
              </w:rPr>
            </w:pPr>
            <w:r w:rsidRPr="008F422E">
              <w:rPr>
                <w:bCs/>
                <w:sz w:val="22"/>
                <w:szCs w:val="22"/>
              </w:rPr>
              <w:t>Експоненцијална и логаритамска функција.</w:t>
            </w:r>
          </w:p>
        </w:tc>
        <w:tc>
          <w:tcPr>
            <w:tcW w:w="5400" w:type="dxa"/>
          </w:tcPr>
          <w:p w:rsidR="00397E20" w:rsidRPr="008F422E" w:rsidRDefault="00397E20" w:rsidP="003568EC">
            <w:pPr>
              <w:rPr>
                <w:sz w:val="22"/>
                <w:szCs w:val="22"/>
              </w:rPr>
            </w:pPr>
            <w:r w:rsidRPr="008F422E">
              <w:rPr>
                <w:sz w:val="22"/>
                <w:szCs w:val="22"/>
              </w:rPr>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397E20" w:rsidRPr="008F422E" w:rsidTr="003568EC">
        <w:tc>
          <w:tcPr>
            <w:tcW w:w="3978" w:type="dxa"/>
            <w:gridSpan w:val="2"/>
            <w:vAlign w:val="center"/>
          </w:tcPr>
          <w:p w:rsidR="00397E20" w:rsidRPr="008F422E" w:rsidRDefault="00397E20" w:rsidP="003568EC">
            <w:pPr>
              <w:rPr>
                <w:bCs/>
                <w:sz w:val="22"/>
                <w:szCs w:val="22"/>
              </w:rPr>
            </w:pPr>
            <w:r w:rsidRPr="008F422E">
              <w:rPr>
                <w:bCs/>
                <w:sz w:val="22"/>
                <w:szCs w:val="22"/>
              </w:rPr>
              <w:t>Тригонометријске функције.</w:t>
            </w:r>
          </w:p>
        </w:tc>
        <w:tc>
          <w:tcPr>
            <w:tcW w:w="5400" w:type="dxa"/>
          </w:tcPr>
          <w:p w:rsidR="00397E20" w:rsidRPr="008F422E" w:rsidRDefault="00397E20" w:rsidP="003568EC">
            <w:pPr>
              <w:rPr>
                <w:sz w:val="22"/>
                <w:szCs w:val="22"/>
                <w:lang w:val="ru-RU"/>
              </w:rPr>
            </w:pPr>
            <w:r w:rsidRPr="008F422E">
              <w:rPr>
                <w:sz w:val="22"/>
                <w:szCs w:val="22"/>
                <w:lang w:val="ru-RU"/>
              </w:rPr>
              <w:t>Претвори угао изражен у радијанима у степене и обрнуто.</w:t>
            </w:r>
          </w:p>
          <w:p w:rsidR="00397E20" w:rsidRPr="008F422E" w:rsidRDefault="00397E20" w:rsidP="003568EC">
            <w:pPr>
              <w:rPr>
                <w:sz w:val="22"/>
                <w:szCs w:val="22"/>
                <w:lang w:val="ru-RU"/>
              </w:rPr>
            </w:pPr>
            <w:r w:rsidRPr="008F422E">
              <w:rPr>
                <w:sz w:val="22"/>
                <w:szCs w:val="22"/>
                <w:lang w:val="ru-RU"/>
              </w:rPr>
              <w:t xml:space="preserve">Да покаже вредности тригонометријских функција углова у тригонометријском кругу. </w:t>
            </w:r>
          </w:p>
          <w:p w:rsidR="00397E20" w:rsidRPr="008F422E" w:rsidRDefault="00397E20" w:rsidP="003568EC">
            <w:pPr>
              <w:rPr>
                <w:sz w:val="22"/>
                <w:szCs w:val="22"/>
                <w:lang w:val="sr-Cyrl-CS"/>
              </w:rPr>
            </w:pPr>
            <w:r w:rsidRPr="008F422E">
              <w:rPr>
                <w:sz w:val="22"/>
                <w:szCs w:val="22"/>
                <w:lang w:val="ru-RU"/>
              </w:rPr>
              <w:t xml:space="preserve">Да </w:t>
            </w:r>
            <w:r w:rsidRPr="008F422E">
              <w:rPr>
                <w:sz w:val="22"/>
                <w:szCs w:val="22"/>
                <w:lang w:val="sr-Cyrl-CS"/>
              </w:rPr>
              <w:t>нацрта графике основних тригонометријских  функција . Примени адиционе формуле и формуле за двоструки угао у једноставнијим задацима.</w:t>
            </w:r>
          </w:p>
        </w:tc>
      </w:tr>
      <w:tr w:rsidR="00397E20" w:rsidRPr="008F422E" w:rsidTr="003568EC">
        <w:tc>
          <w:tcPr>
            <w:tcW w:w="3978" w:type="dxa"/>
            <w:gridSpan w:val="2"/>
            <w:vAlign w:val="center"/>
          </w:tcPr>
          <w:p w:rsidR="00397E20" w:rsidRPr="008F422E" w:rsidRDefault="00397E20" w:rsidP="003568EC">
            <w:pPr>
              <w:rPr>
                <w:bCs/>
                <w:sz w:val="22"/>
                <w:szCs w:val="22"/>
              </w:rPr>
            </w:pPr>
            <w:r w:rsidRPr="008F422E">
              <w:rPr>
                <w:bCs/>
                <w:sz w:val="22"/>
                <w:szCs w:val="22"/>
              </w:rPr>
              <w:t>Аналитичка геометриј у равни.</w:t>
            </w:r>
          </w:p>
        </w:tc>
        <w:tc>
          <w:tcPr>
            <w:tcW w:w="5400" w:type="dxa"/>
          </w:tcPr>
          <w:p w:rsidR="00397E20" w:rsidRPr="008F422E" w:rsidRDefault="00397E20" w:rsidP="003568EC">
            <w:pPr>
              <w:rPr>
                <w:sz w:val="22"/>
                <w:szCs w:val="22"/>
              </w:rPr>
            </w:pPr>
            <w:r w:rsidRPr="008F422E">
              <w:rPr>
                <w:sz w:val="22"/>
                <w:szCs w:val="22"/>
                <w:lang w:val="sr-Cyrl-CS"/>
              </w:rPr>
              <w:t>Израчуна растојање између две тачке .</w:t>
            </w:r>
          </w:p>
          <w:p w:rsidR="00397E20" w:rsidRPr="008F422E" w:rsidRDefault="00397E20" w:rsidP="003568EC">
            <w:pPr>
              <w:rPr>
                <w:sz w:val="22"/>
                <w:szCs w:val="22"/>
                <w:lang w:val="sr-Cyrl-CS"/>
              </w:rPr>
            </w:pPr>
            <w:r w:rsidRPr="008F422E">
              <w:rPr>
                <w:sz w:val="22"/>
                <w:szCs w:val="22"/>
              </w:rPr>
              <w:t xml:space="preserve">Да </w:t>
            </w:r>
            <w:r w:rsidRPr="008F422E">
              <w:rPr>
                <w:sz w:val="22"/>
                <w:szCs w:val="22"/>
                <w:lang w:val="sr-Cyrl-CS"/>
              </w:rPr>
              <w:t>разликује општи облик једначине праве од екплицитног облика и  преведе један запис у други.Да одреди растојање тачке од праве.</w:t>
            </w:r>
            <w:r w:rsidRPr="008F422E">
              <w:rPr>
                <w:sz w:val="22"/>
                <w:szCs w:val="22"/>
              </w:rPr>
              <w:t xml:space="preserve">Да одреди једначину праве одређену датим двема тачкама. </w:t>
            </w:r>
            <w:r w:rsidRPr="008F422E">
              <w:rPr>
                <w:sz w:val="22"/>
                <w:szCs w:val="22"/>
                <w:lang w:val="sr-Cyrl-CS"/>
              </w:rPr>
              <w:t xml:space="preserve">Одреди једначину кружнице из задатих услова </w:t>
            </w:r>
            <w:r w:rsidRPr="008F422E">
              <w:rPr>
                <w:sz w:val="22"/>
                <w:szCs w:val="22"/>
                <w:lang w:val="sr-Latn-CS"/>
              </w:rPr>
              <w:t xml:space="preserve">– </w:t>
            </w:r>
            <w:r w:rsidRPr="008F422E">
              <w:rPr>
                <w:sz w:val="22"/>
                <w:szCs w:val="22"/>
              </w:rPr>
              <w:t>нај</w:t>
            </w:r>
            <w:r w:rsidRPr="008F422E">
              <w:rPr>
                <w:sz w:val="22"/>
                <w:szCs w:val="22"/>
                <w:lang w:val="sr-Cyrl-BA"/>
              </w:rPr>
              <w:t xml:space="preserve">једноставнији примери. Да </w:t>
            </w:r>
            <w:r w:rsidRPr="008F422E">
              <w:rPr>
                <w:sz w:val="22"/>
                <w:szCs w:val="22"/>
                <w:lang w:val="sr-Cyrl-CS"/>
              </w:rPr>
              <w:t>препозна међусобни положај праве и кружнице, да одреди једначину тангенте кружнице из задатих услова.</w:t>
            </w:r>
          </w:p>
        </w:tc>
      </w:tr>
      <w:tr w:rsidR="00397E20" w:rsidRPr="008F422E" w:rsidTr="003568EC">
        <w:tc>
          <w:tcPr>
            <w:tcW w:w="3978" w:type="dxa"/>
            <w:gridSpan w:val="2"/>
            <w:vAlign w:val="center"/>
          </w:tcPr>
          <w:p w:rsidR="00397E20" w:rsidRPr="008F422E" w:rsidRDefault="00397E20" w:rsidP="003568EC">
            <w:pPr>
              <w:rPr>
                <w:bCs/>
                <w:sz w:val="22"/>
                <w:szCs w:val="22"/>
              </w:rPr>
            </w:pPr>
            <w:r w:rsidRPr="008F422E">
              <w:rPr>
                <w:bCs/>
                <w:sz w:val="22"/>
                <w:szCs w:val="22"/>
              </w:rPr>
              <w:t>Низови.</w:t>
            </w:r>
          </w:p>
        </w:tc>
        <w:tc>
          <w:tcPr>
            <w:tcW w:w="5400" w:type="dxa"/>
          </w:tcPr>
          <w:p w:rsidR="00397E20" w:rsidRPr="008F422E" w:rsidRDefault="00397E20" w:rsidP="003568EC">
            <w:pPr>
              <w:rPr>
                <w:sz w:val="22"/>
                <w:szCs w:val="22"/>
                <w:lang w:val="sr-Cyrl-CS"/>
              </w:rPr>
            </w:pPr>
            <w:r w:rsidRPr="008F422E">
              <w:rPr>
                <w:sz w:val="22"/>
                <w:szCs w:val="22"/>
                <w:lang w:val="sr-Cyrl-CS"/>
              </w:rPr>
              <w:t>Препозна општи члан низа када су дати почетни чланови низа (једноставнији примери) , да препозна аритметички низ и одреди везу између општ</w:t>
            </w:r>
            <w:r w:rsidRPr="008F422E">
              <w:rPr>
                <w:sz w:val="22"/>
                <w:szCs w:val="22"/>
              </w:rPr>
              <w:t>e</w:t>
            </w:r>
            <w:r w:rsidRPr="008F422E">
              <w:rPr>
                <w:sz w:val="22"/>
                <w:szCs w:val="22"/>
                <w:lang w:val="sr-Cyrl-CS"/>
              </w:rPr>
              <w:t>г члана, првог члана и диференције низа .</w:t>
            </w:r>
          </w:p>
          <w:p w:rsidR="00397E20" w:rsidRPr="008F422E" w:rsidRDefault="00397E20" w:rsidP="003568EC">
            <w:pPr>
              <w:rPr>
                <w:sz w:val="22"/>
                <w:szCs w:val="22"/>
                <w:lang w:val="sr-Cyrl-CS"/>
              </w:rPr>
            </w:pPr>
            <w:r w:rsidRPr="008F422E">
              <w:rPr>
                <w:sz w:val="22"/>
                <w:szCs w:val="22"/>
                <w:lang w:val="sr-Cyrl-CS"/>
              </w:rPr>
              <w:t xml:space="preserve">Да израчуна збир првих </w:t>
            </w:r>
            <w:r w:rsidRPr="008F422E">
              <w:rPr>
                <w:sz w:val="22"/>
                <w:szCs w:val="22"/>
              </w:rPr>
              <w:t>n</w:t>
            </w:r>
            <w:r w:rsidRPr="008F422E">
              <w:rPr>
                <w:sz w:val="22"/>
                <w:szCs w:val="22"/>
                <w:lang w:val="sr-Cyrl-CS"/>
              </w:rPr>
              <w:t xml:space="preserve"> чланова аритметичког низа, Препозна геометријски низ    и одреди везу између општ</w:t>
            </w:r>
            <w:r w:rsidRPr="008F422E">
              <w:rPr>
                <w:sz w:val="22"/>
                <w:szCs w:val="22"/>
              </w:rPr>
              <w:t>e</w:t>
            </w:r>
            <w:r w:rsidRPr="008F422E">
              <w:rPr>
                <w:sz w:val="22"/>
                <w:szCs w:val="22"/>
                <w:lang w:val="sr-Cyrl-CS"/>
              </w:rPr>
              <w:t xml:space="preserve">г члана и првог члана и количника низа , да  израчуна збир првих </w:t>
            </w:r>
            <w:r w:rsidRPr="008F422E">
              <w:rPr>
                <w:sz w:val="22"/>
                <w:szCs w:val="22"/>
              </w:rPr>
              <w:t>n</w:t>
            </w:r>
            <w:r w:rsidRPr="008F422E">
              <w:rPr>
                <w:sz w:val="22"/>
                <w:szCs w:val="22"/>
                <w:lang w:val="sr-Cyrl-CS"/>
              </w:rPr>
              <w:t xml:space="preserve"> чланова геометријског низа.</w:t>
            </w:r>
          </w:p>
        </w:tc>
      </w:tr>
      <w:tr w:rsidR="00D449C7" w:rsidRPr="008F422E" w:rsidTr="003568EC">
        <w:tc>
          <w:tcPr>
            <w:tcW w:w="3978" w:type="dxa"/>
            <w:gridSpan w:val="2"/>
            <w:vAlign w:val="center"/>
          </w:tcPr>
          <w:p w:rsidR="00D449C7" w:rsidRPr="008F422E" w:rsidRDefault="00D449C7" w:rsidP="003568EC">
            <w:pPr>
              <w:rPr>
                <w:bCs/>
                <w:sz w:val="22"/>
                <w:szCs w:val="22"/>
              </w:rPr>
            </w:pPr>
            <w:r w:rsidRPr="008F422E">
              <w:rPr>
                <w:bCs/>
                <w:sz w:val="22"/>
                <w:szCs w:val="22"/>
              </w:rPr>
              <w:t>Елементи финансијске математике.</w:t>
            </w:r>
          </w:p>
        </w:tc>
        <w:tc>
          <w:tcPr>
            <w:tcW w:w="5400" w:type="dxa"/>
          </w:tcPr>
          <w:p w:rsidR="00D449C7" w:rsidRPr="008F422E" w:rsidRDefault="00D449C7" w:rsidP="003568EC">
            <w:pPr>
              <w:rPr>
                <w:sz w:val="22"/>
                <w:szCs w:val="22"/>
              </w:rPr>
            </w:pPr>
            <w:r w:rsidRPr="008F422E">
              <w:rPr>
                <w:sz w:val="22"/>
                <w:szCs w:val="22"/>
                <w:lang w:val="sr-Cyrl-CS"/>
              </w:rPr>
              <w:t>Примени каматни рачун од сто (време дато у годинама,  месецима или данима), да примени прост каматни рачун на обрачунавање камате код штедних улога и потрошачких кредита</w:t>
            </w:r>
          </w:p>
        </w:tc>
      </w:tr>
    </w:tbl>
    <w:p w:rsidR="00397E20" w:rsidRDefault="00397E20" w:rsidP="00D0216E">
      <w:pPr>
        <w:rPr>
          <w:b/>
        </w:rPr>
      </w:pPr>
    </w:p>
    <w:p w:rsidR="001726DC" w:rsidRDefault="001726DC" w:rsidP="00D0216E">
      <w:pPr>
        <w:rPr>
          <w:b/>
        </w:rPr>
      </w:pPr>
    </w:p>
    <w:p w:rsidR="00324B85" w:rsidRDefault="00324B85" w:rsidP="00D0216E">
      <w:pPr>
        <w:rPr>
          <w:b/>
        </w:rPr>
      </w:pPr>
    </w:p>
    <w:p w:rsidR="00D0216E" w:rsidRDefault="00D0216E" w:rsidP="00D0216E">
      <w:pPr>
        <w:rPr>
          <w:b/>
        </w:rPr>
      </w:pPr>
      <w:r w:rsidRPr="00397E20">
        <w:rPr>
          <w:b/>
        </w:rPr>
        <w:lastRenderedPageBreak/>
        <w:t>6</w:t>
      </w:r>
      <w:r w:rsidRPr="00397E20">
        <w:rPr>
          <w:rFonts w:eastAsia="Calibri"/>
          <w:b/>
        </w:rPr>
        <w:t xml:space="preserve">. </w:t>
      </w:r>
      <w:r w:rsidRPr="00397E20">
        <w:rPr>
          <w:b/>
        </w:rPr>
        <w:t>Програм рада  допунске наставе  за наставни предмет</w:t>
      </w:r>
      <w:r w:rsidR="00064202">
        <w:rPr>
          <w:b/>
        </w:rPr>
        <w:t xml:space="preserve"> </w:t>
      </w:r>
      <w:r w:rsidRPr="00397E20">
        <w:rPr>
          <w:b/>
          <w:lang w:val="sr-Cyrl-CS"/>
        </w:rPr>
        <w:t>социологија</w:t>
      </w:r>
      <w:r w:rsidR="00ED7603">
        <w:rPr>
          <w:b/>
        </w:rPr>
        <w:t xml:space="preserve"> </w:t>
      </w:r>
      <w:r w:rsidRPr="00397E20">
        <w:rPr>
          <w:b/>
        </w:rPr>
        <w:t>са правима грађана</w:t>
      </w:r>
    </w:p>
    <w:p w:rsidR="001726DC" w:rsidRPr="001726DC" w:rsidRDefault="001726DC" w:rsidP="00D0216E">
      <w:pPr>
        <w:rPr>
          <w:b/>
        </w:rPr>
      </w:pPr>
    </w:p>
    <w:tbl>
      <w:tblPr>
        <w:tblStyle w:val="TableGrid"/>
        <w:tblW w:w="0" w:type="auto"/>
        <w:tblLook w:val="04A0"/>
      </w:tblPr>
      <w:tblGrid>
        <w:gridCol w:w="1278"/>
        <w:gridCol w:w="1530"/>
        <w:gridCol w:w="6570"/>
      </w:tblGrid>
      <w:tr w:rsidR="004C574C" w:rsidRPr="007A26D3" w:rsidTr="00E27FD6">
        <w:tc>
          <w:tcPr>
            <w:tcW w:w="9378" w:type="dxa"/>
            <w:gridSpan w:val="3"/>
            <w:shd w:val="clear" w:color="auto" w:fill="D9D9D9" w:themeFill="background1" w:themeFillShade="D9"/>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rPr>
              <w:t xml:space="preserve">за трећи разред образовних профила  медицинска сестра-техничар. </w:t>
            </w:r>
          </w:p>
        </w:tc>
      </w:tr>
      <w:tr w:rsidR="004C574C" w:rsidRPr="007A26D3" w:rsidTr="00E27FD6">
        <w:tc>
          <w:tcPr>
            <w:tcW w:w="1278" w:type="dxa"/>
          </w:tcPr>
          <w:p w:rsidR="004C574C" w:rsidRPr="007A26D3" w:rsidRDefault="004C574C" w:rsidP="00E27FD6">
            <w:pPr>
              <w:jc w:val="both"/>
              <w:rPr>
                <w:sz w:val="22"/>
                <w:szCs w:val="22"/>
              </w:rPr>
            </w:pPr>
            <w:r w:rsidRPr="007A26D3">
              <w:rPr>
                <w:b/>
                <w:sz w:val="22"/>
                <w:szCs w:val="22"/>
              </w:rPr>
              <w:t>Циљеви</w:t>
            </w:r>
            <w:r w:rsidRPr="007A26D3">
              <w:rPr>
                <w:sz w:val="22"/>
                <w:szCs w:val="22"/>
              </w:rPr>
              <w:t xml:space="preserve">: </w:t>
            </w:r>
          </w:p>
          <w:p w:rsidR="004C574C" w:rsidRPr="007A26D3" w:rsidRDefault="004C574C" w:rsidP="00E27FD6">
            <w:pPr>
              <w:jc w:val="both"/>
              <w:rPr>
                <w:sz w:val="22"/>
                <w:szCs w:val="22"/>
              </w:rPr>
            </w:pPr>
          </w:p>
        </w:tc>
        <w:tc>
          <w:tcPr>
            <w:tcW w:w="8100" w:type="dxa"/>
            <w:gridSpan w:val="2"/>
          </w:tcPr>
          <w:p w:rsidR="004C574C" w:rsidRPr="007A26D3" w:rsidRDefault="004C574C" w:rsidP="00E27FD6">
            <w:pPr>
              <w:jc w:val="both"/>
              <w:rPr>
                <w:sz w:val="22"/>
                <w:szCs w:val="22"/>
                <w:lang w:val="sr-Cyrl-CS"/>
              </w:rPr>
            </w:pPr>
            <w:r w:rsidRPr="007A26D3">
              <w:rPr>
                <w:sz w:val="22"/>
                <w:szCs w:val="22"/>
                <w:lang w:val="sr-Cyrl-CS"/>
              </w:rPr>
              <w:t xml:space="preserve">Оспособљавање ученика за живот у друштву захваћеном сталним променама и изазовима; развијање знања и вештина неопходних за улогу одговорног грађанина у демократски уређеном друштву; неговање културе дијалога, односно умећа аргуменотваног заступања властитог става у атмосфери толеранције и уљуђене комуникације. </w:t>
            </w:r>
          </w:p>
        </w:tc>
      </w:tr>
      <w:tr w:rsidR="004C574C" w:rsidRPr="007A26D3" w:rsidTr="00E27FD6">
        <w:tc>
          <w:tcPr>
            <w:tcW w:w="1278" w:type="dxa"/>
          </w:tcPr>
          <w:p w:rsidR="004C574C" w:rsidRPr="007A26D3" w:rsidRDefault="004C574C" w:rsidP="00E27FD6">
            <w:pPr>
              <w:jc w:val="both"/>
              <w:rPr>
                <w:sz w:val="22"/>
                <w:szCs w:val="22"/>
              </w:rPr>
            </w:pPr>
            <w:r w:rsidRPr="007A26D3">
              <w:rPr>
                <w:b/>
                <w:sz w:val="22"/>
                <w:szCs w:val="22"/>
              </w:rPr>
              <w:t>Задаци</w:t>
            </w:r>
            <w:r w:rsidRPr="007A26D3">
              <w:rPr>
                <w:sz w:val="22"/>
                <w:szCs w:val="22"/>
              </w:rPr>
              <w:t xml:space="preserve">: </w:t>
            </w:r>
          </w:p>
          <w:p w:rsidR="004C574C" w:rsidRPr="007A26D3" w:rsidRDefault="004C574C" w:rsidP="00E27FD6">
            <w:pPr>
              <w:jc w:val="both"/>
              <w:rPr>
                <w:sz w:val="22"/>
                <w:szCs w:val="22"/>
              </w:rPr>
            </w:pPr>
          </w:p>
        </w:tc>
        <w:tc>
          <w:tcPr>
            <w:tcW w:w="8100" w:type="dxa"/>
            <w:gridSpan w:val="2"/>
          </w:tcPr>
          <w:p w:rsidR="004C574C" w:rsidRPr="007A26D3" w:rsidRDefault="004C574C" w:rsidP="00E27FD6">
            <w:pPr>
              <w:jc w:val="both"/>
              <w:rPr>
                <w:sz w:val="22"/>
                <w:szCs w:val="22"/>
              </w:rPr>
            </w:pPr>
            <w:r w:rsidRPr="007A26D3">
              <w:rPr>
                <w:sz w:val="22"/>
                <w:szCs w:val="22"/>
              </w:rPr>
              <w:t xml:space="preserve">Разјашњавање кључних социолошких и политиколошких појмова; упознавање са различитим теоријским приступима у интерпретацији најважнијих друштвених феномена; развијње спремности да се заузме властити аргументован став о најважнијим збивањима у савременом свету. </w:t>
            </w:r>
          </w:p>
        </w:tc>
      </w:tr>
      <w:tr w:rsidR="004C574C" w:rsidRPr="007A26D3" w:rsidTr="00E27FD6">
        <w:tc>
          <w:tcPr>
            <w:tcW w:w="9378" w:type="dxa"/>
            <w:gridSpan w:val="3"/>
            <w:shd w:val="clear" w:color="auto" w:fill="F2F2F2" w:themeFill="background1" w:themeFillShade="F2"/>
          </w:tcPr>
          <w:p w:rsidR="004C574C" w:rsidRPr="007A26D3" w:rsidRDefault="004C574C" w:rsidP="00E27FD6">
            <w:pPr>
              <w:jc w:val="both"/>
              <w:rPr>
                <w:sz w:val="22"/>
                <w:szCs w:val="22"/>
                <w:lang w:val="sr-Cyrl-CS"/>
              </w:rPr>
            </w:pPr>
            <w:r w:rsidRPr="007A26D3">
              <w:rPr>
                <w:b/>
                <w:sz w:val="22"/>
                <w:szCs w:val="22"/>
                <w:lang w:val="sr-Cyrl-CS"/>
              </w:rPr>
              <w:t>Активности</w:t>
            </w:r>
            <w:r w:rsidRPr="007A26D3">
              <w:rPr>
                <w:sz w:val="22"/>
                <w:szCs w:val="22"/>
                <w:lang w:val="sr-Cyrl-CS"/>
              </w:rPr>
              <w:t xml:space="preserve"> којима се остварује допунска настава: теоријска настава у учионици и, евентуално, радионице; анализа и тумачење текстова и медијских прилога.</w:t>
            </w:r>
          </w:p>
        </w:tc>
      </w:tr>
      <w:tr w:rsidR="004C574C" w:rsidRPr="007A26D3" w:rsidTr="00E27FD6">
        <w:tc>
          <w:tcPr>
            <w:tcW w:w="2808" w:type="dxa"/>
            <w:gridSpan w:val="2"/>
          </w:tcPr>
          <w:p w:rsidR="004C574C" w:rsidRPr="007A26D3" w:rsidRDefault="004C574C" w:rsidP="00E27FD6">
            <w:pPr>
              <w:jc w:val="both"/>
              <w:rPr>
                <w:sz w:val="22"/>
                <w:szCs w:val="22"/>
              </w:rPr>
            </w:pPr>
            <w:r w:rsidRPr="007A26D3">
              <w:rPr>
                <w:b/>
                <w:sz w:val="22"/>
                <w:szCs w:val="22"/>
              </w:rPr>
              <w:t>НАСТАВНЕ ТЕМЕ</w:t>
            </w:r>
            <w:r w:rsidRPr="007A26D3">
              <w:rPr>
                <w:sz w:val="22"/>
                <w:szCs w:val="22"/>
              </w:rPr>
              <w:t>:</w:t>
            </w:r>
          </w:p>
        </w:tc>
        <w:tc>
          <w:tcPr>
            <w:tcW w:w="6570" w:type="dxa"/>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b/>
              </w:rPr>
              <w:t>ИСХОД</w:t>
            </w:r>
            <w:r w:rsidRPr="007A26D3">
              <w:rPr>
                <w:rFonts w:ascii="Times New Roman" w:hAnsi="Times New Roman"/>
              </w:rPr>
              <w:t>И:</w:t>
            </w:r>
            <w:r w:rsidRPr="007A26D3">
              <w:rPr>
                <w:rFonts w:ascii="Times New Roman" w:hAnsi="Times New Roman"/>
                <w:i/>
                <w:lang w:val="sr-Cyrl-CS"/>
              </w:rPr>
              <w:t xml:space="preserve"> По завршетку теме ученик ће бити у стању да: </w:t>
            </w:r>
          </w:p>
        </w:tc>
      </w:tr>
      <w:tr w:rsidR="004C574C" w:rsidRPr="007A26D3" w:rsidTr="00E27FD6">
        <w:tc>
          <w:tcPr>
            <w:tcW w:w="2808" w:type="dxa"/>
            <w:gridSpan w:val="2"/>
          </w:tcPr>
          <w:p w:rsidR="004C574C" w:rsidRPr="007A26D3" w:rsidRDefault="004C574C" w:rsidP="00E27FD6">
            <w:pPr>
              <w:pStyle w:val="ListParagraph"/>
              <w:spacing w:after="0" w:line="240" w:lineRule="auto"/>
              <w:ind w:left="0"/>
              <w:jc w:val="both"/>
              <w:rPr>
                <w:rFonts w:ascii="Times New Roman" w:hAnsi="Times New Roman"/>
              </w:rPr>
            </w:pPr>
            <w:r w:rsidRPr="007A26D3">
              <w:rPr>
                <w:rFonts w:ascii="Times New Roman" w:hAnsi="Times New Roman"/>
              </w:rPr>
              <w:t xml:space="preserve">Структура </w:t>
            </w:r>
          </w:p>
          <w:p w:rsidR="004C574C" w:rsidRPr="007A26D3" w:rsidRDefault="004C574C" w:rsidP="00E27FD6">
            <w:pPr>
              <w:pStyle w:val="ListParagraph"/>
              <w:spacing w:after="0" w:line="240" w:lineRule="auto"/>
              <w:ind w:left="0"/>
              <w:jc w:val="both"/>
              <w:rPr>
                <w:rFonts w:ascii="Times New Roman" w:hAnsi="Times New Roman"/>
              </w:rPr>
            </w:pPr>
            <w:r w:rsidRPr="007A26D3">
              <w:rPr>
                <w:rFonts w:ascii="Times New Roman" w:hAnsi="Times New Roman"/>
              </w:rPr>
              <w:t xml:space="preserve">и организација друштва </w:t>
            </w:r>
          </w:p>
        </w:tc>
        <w:tc>
          <w:tcPr>
            <w:tcW w:w="6570" w:type="dxa"/>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rPr>
              <w:t xml:space="preserve">разуме циљеве социологије и њене основне методске поступке, као и темељне принципе научног мишљења; </w:t>
            </w:r>
            <w:r w:rsidRPr="007A26D3">
              <w:rPr>
                <w:rFonts w:ascii="Times New Roman" w:hAnsi="Times New Roman"/>
                <w:lang w:val="sr-Cyrl-CS"/>
              </w:rPr>
              <w:t xml:space="preserve">схвати појам друштвене структуре и система; објасни појам друштвене групе с посебним освртом на брак и породицу; разуме суштину рада и природу и врсте друштвене поделе рада; изложи појмове друштвене установе и организације; објасни разлику између града и села, односно битне одлике савремених градова и урбаног стила живота. </w:t>
            </w:r>
          </w:p>
        </w:tc>
      </w:tr>
      <w:tr w:rsidR="004C574C" w:rsidRPr="007A26D3" w:rsidTr="00E27FD6">
        <w:tc>
          <w:tcPr>
            <w:tcW w:w="2808" w:type="dxa"/>
            <w:gridSpan w:val="2"/>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Држава и политика</w:t>
            </w:r>
          </w:p>
        </w:tc>
        <w:tc>
          <w:tcPr>
            <w:tcW w:w="6570" w:type="dxa"/>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изложи одређења суверености и демократије; схвати смисао и улогу политике у друштву; наведе типове политичких режима и облике државе, и укаже на њихове битне карактеристике; објасни принцип поделе власти и наброји основне надлежности законодавне, извршне и судске власти; разликује удружења грађана и политичке партије и уочава њихов значај у политичком животу демократског друштва; препозна поделу партија на левицу, десницу и центар; схвати изборни поступак, врсте изборних система и начин конституисања скупштине и владе; разликује државне органе власти; познаје разлику између аутономије и локалне самоуправе и њихове карактеристике, а посебно кључне надлежности јединица локалне самоуправе. </w:t>
            </w:r>
          </w:p>
        </w:tc>
      </w:tr>
      <w:tr w:rsidR="004C574C" w:rsidRPr="007A26D3" w:rsidTr="00E27FD6">
        <w:tc>
          <w:tcPr>
            <w:tcW w:w="2808" w:type="dxa"/>
            <w:gridSpan w:val="2"/>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Устав и правна држава</w:t>
            </w:r>
          </w:p>
        </w:tc>
        <w:tc>
          <w:tcPr>
            <w:tcW w:w="6570" w:type="dxa"/>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схвати одређење и значај устава као највишег правног акта, те објасни разлику између устава и закона; разуме појмове  уставности и законитости; уочи значај правне државе и владавине права; познаје основне одредбе Устава РС; разуме функционисање правосудног система РС. </w:t>
            </w:r>
          </w:p>
        </w:tc>
      </w:tr>
      <w:tr w:rsidR="004C574C" w:rsidRPr="007A26D3" w:rsidTr="00E27FD6">
        <w:tc>
          <w:tcPr>
            <w:tcW w:w="2808" w:type="dxa"/>
            <w:gridSpan w:val="2"/>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Људска права и слободе</w:t>
            </w:r>
          </w:p>
        </w:tc>
        <w:tc>
          <w:tcPr>
            <w:tcW w:w="6570" w:type="dxa"/>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зна основна људска права и слободе и разуме појам и улогу грађанина у савременом друштву.</w:t>
            </w:r>
          </w:p>
        </w:tc>
      </w:tr>
      <w:tr w:rsidR="004C574C" w:rsidRPr="007A26D3" w:rsidTr="00E27FD6">
        <w:tc>
          <w:tcPr>
            <w:tcW w:w="2808" w:type="dxa"/>
            <w:gridSpan w:val="2"/>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Култура и друштво </w:t>
            </w:r>
          </w:p>
        </w:tc>
        <w:tc>
          <w:tcPr>
            <w:tcW w:w="6570" w:type="dxa"/>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разуме појмове културе и цивилизације; укаже на порекло и суштину религијског мишљења, обичаја и морала; поседује основна знања о монотеистичким религијама и уочава специфичности хришћанства; познаје разлику између уметности, масовне културе, поткултуре, шунда и кича.</w:t>
            </w:r>
          </w:p>
        </w:tc>
      </w:tr>
      <w:tr w:rsidR="004C574C" w:rsidRPr="007A26D3" w:rsidTr="00E27FD6">
        <w:tc>
          <w:tcPr>
            <w:tcW w:w="2808" w:type="dxa"/>
            <w:gridSpan w:val="2"/>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Друштвене промене и развој друштва </w:t>
            </w:r>
          </w:p>
        </w:tc>
        <w:tc>
          <w:tcPr>
            <w:tcW w:w="6570" w:type="dxa"/>
          </w:tcPr>
          <w:p w:rsidR="004C574C" w:rsidRPr="007A26D3" w:rsidRDefault="004C574C" w:rsidP="00E27FD6">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познаје основне карактеристике вертикалне и хоризонталне покретиљивости; препознаје карактер друштвених промена и развоја.</w:t>
            </w:r>
          </w:p>
        </w:tc>
      </w:tr>
    </w:tbl>
    <w:p w:rsidR="004C574C" w:rsidRDefault="004C574C"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D0216E" w:rsidRDefault="00D0216E" w:rsidP="00D0216E">
      <w:pPr>
        <w:rPr>
          <w:b/>
        </w:rPr>
      </w:pPr>
      <w:r w:rsidRPr="00397E20">
        <w:rPr>
          <w:rFonts w:eastAsia="Calibri"/>
          <w:b/>
        </w:rPr>
        <w:lastRenderedPageBreak/>
        <w:t xml:space="preserve">7. </w:t>
      </w:r>
      <w:r w:rsidRPr="00397E20">
        <w:rPr>
          <w:b/>
        </w:rPr>
        <w:t>Програм рада  допунске наставе  за наставни предмет</w:t>
      </w:r>
      <w:r w:rsidR="00064202">
        <w:rPr>
          <w:b/>
        </w:rPr>
        <w:t xml:space="preserve"> </w:t>
      </w:r>
      <w:r w:rsidRPr="00397E20">
        <w:rPr>
          <w:b/>
          <w:lang w:val="sr-Cyrl-CS"/>
        </w:rPr>
        <w:t>здравствена нега</w:t>
      </w:r>
      <w:r w:rsidRPr="00397E20">
        <w:rPr>
          <w:b/>
        </w:rPr>
        <w:t xml:space="preserve"> теорија</w:t>
      </w:r>
    </w:p>
    <w:p w:rsidR="001726DC" w:rsidRPr="001726DC" w:rsidRDefault="001726DC" w:rsidP="00D0216E">
      <w:pPr>
        <w:rPr>
          <w:b/>
        </w:rPr>
      </w:pPr>
    </w:p>
    <w:tbl>
      <w:tblPr>
        <w:tblStyle w:val="TableGrid"/>
        <w:tblW w:w="0" w:type="auto"/>
        <w:tblLook w:val="04A0"/>
      </w:tblPr>
      <w:tblGrid>
        <w:gridCol w:w="1278"/>
        <w:gridCol w:w="2430"/>
        <w:gridCol w:w="5670"/>
      </w:tblGrid>
      <w:tr w:rsidR="00333781" w:rsidRPr="00635703" w:rsidTr="003677A5">
        <w:tc>
          <w:tcPr>
            <w:tcW w:w="9378" w:type="dxa"/>
            <w:gridSpan w:val="3"/>
            <w:shd w:val="clear" w:color="auto" w:fill="BFBFBF" w:themeFill="background1" w:themeFillShade="BF"/>
          </w:tcPr>
          <w:p w:rsidR="00333781" w:rsidRPr="007A616B" w:rsidRDefault="00333781" w:rsidP="003677A5">
            <w:pPr>
              <w:jc w:val="both"/>
              <w:rPr>
                <w:sz w:val="22"/>
                <w:szCs w:val="22"/>
              </w:rPr>
            </w:pPr>
            <w:r>
              <w:t>за трећи разред образовнoг профила  медицинска сестра- техничар .</w:t>
            </w:r>
          </w:p>
        </w:tc>
      </w:tr>
      <w:tr w:rsidR="00333781" w:rsidRPr="00635703" w:rsidTr="003677A5">
        <w:tc>
          <w:tcPr>
            <w:tcW w:w="9378" w:type="dxa"/>
            <w:gridSpan w:val="3"/>
            <w:shd w:val="clear" w:color="auto" w:fill="F2F2F2" w:themeFill="background1" w:themeFillShade="F2"/>
          </w:tcPr>
          <w:p w:rsidR="00333781" w:rsidRPr="007A616B" w:rsidRDefault="00333781" w:rsidP="003677A5">
            <w:pPr>
              <w:jc w:val="both"/>
              <w:rPr>
                <w:sz w:val="22"/>
                <w:szCs w:val="22"/>
              </w:rPr>
            </w:pPr>
            <w:r w:rsidRPr="007A616B">
              <w:rPr>
                <w:sz w:val="22"/>
                <w:szCs w:val="22"/>
              </w:rPr>
              <w:t>Настава предмета Здравствена нега се реализује са једним часом недељног фонда и то кроз један час теорије.</w:t>
            </w:r>
          </w:p>
        </w:tc>
      </w:tr>
      <w:tr w:rsidR="00333781" w:rsidRPr="00635703" w:rsidTr="003677A5">
        <w:tc>
          <w:tcPr>
            <w:tcW w:w="1278" w:type="dxa"/>
          </w:tcPr>
          <w:p w:rsidR="00333781" w:rsidRPr="00635703" w:rsidRDefault="00333781" w:rsidP="003677A5">
            <w:pPr>
              <w:rPr>
                <w:sz w:val="22"/>
                <w:szCs w:val="22"/>
              </w:rPr>
            </w:pPr>
            <w:r w:rsidRPr="00635703">
              <w:rPr>
                <w:sz w:val="22"/>
                <w:szCs w:val="22"/>
              </w:rPr>
              <w:t xml:space="preserve">Циљеви: </w:t>
            </w:r>
          </w:p>
          <w:p w:rsidR="00333781" w:rsidRPr="00635703" w:rsidRDefault="00333781" w:rsidP="003677A5">
            <w:pPr>
              <w:rPr>
                <w:sz w:val="22"/>
                <w:szCs w:val="22"/>
              </w:rPr>
            </w:pPr>
          </w:p>
        </w:tc>
        <w:tc>
          <w:tcPr>
            <w:tcW w:w="8100" w:type="dxa"/>
            <w:gridSpan w:val="2"/>
          </w:tcPr>
          <w:p w:rsidR="00333781" w:rsidRPr="007A616B" w:rsidRDefault="00333781" w:rsidP="003677A5">
            <w:pPr>
              <w:rPr>
                <w:sz w:val="22"/>
                <w:szCs w:val="22"/>
                <w:lang w:val="sr-Cyrl-CS"/>
              </w:rPr>
            </w:pPr>
            <w:r w:rsidRPr="007A616B">
              <w:rPr>
                <w:sz w:val="22"/>
                <w:szCs w:val="22"/>
              </w:rPr>
              <w:t>допунске наставе је помоћ у савладавању основних знања из здравствене неге обухваћених наставним планом и програмом у наставном предмету здравствена нега.</w:t>
            </w:r>
          </w:p>
        </w:tc>
      </w:tr>
      <w:tr w:rsidR="00333781" w:rsidRPr="00635703" w:rsidTr="003677A5">
        <w:tc>
          <w:tcPr>
            <w:tcW w:w="1278" w:type="dxa"/>
          </w:tcPr>
          <w:p w:rsidR="00333781" w:rsidRPr="00635703" w:rsidRDefault="00333781" w:rsidP="003677A5">
            <w:pPr>
              <w:rPr>
                <w:sz w:val="22"/>
                <w:szCs w:val="22"/>
              </w:rPr>
            </w:pPr>
            <w:r w:rsidRPr="00635703">
              <w:rPr>
                <w:sz w:val="22"/>
                <w:szCs w:val="22"/>
              </w:rPr>
              <w:t xml:space="preserve">Задаци: </w:t>
            </w:r>
          </w:p>
          <w:p w:rsidR="00333781" w:rsidRPr="00635703" w:rsidRDefault="00333781" w:rsidP="003677A5">
            <w:pPr>
              <w:jc w:val="both"/>
              <w:rPr>
                <w:sz w:val="22"/>
                <w:szCs w:val="22"/>
              </w:rPr>
            </w:pPr>
          </w:p>
        </w:tc>
        <w:tc>
          <w:tcPr>
            <w:tcW w:w="8100" w:type="dxa"/>
            <w:gridSpan w:val="2"/>
          </w:tcPr>
          <w:p w:rsidR="00333781" w:rsidRPr="007A616B" w:rsidRDefault="00333781" w:rsidP="003677A5">
            <w:pPr>
              <w:jc w:val="both"/>
              <w:rPr>
                <w:sz w:val="22"/>
                <w:szCs w:val="22"/>
              </w:rPr>
            </w:pPr>
            <w:r w:rsidRPr="007A616B">
              <w:rPr>
                <w:sz w:val="22"/>
                <w:szCs w:val="22"/>
              </w:rPr>
              <w:t>допунске наставне усмерени су ка савладавању специфичних задатака медицинске сестре техничара у планирању здравствено васпитног рада и здравствене пропаганде.</w:t>
            </w:r>
          </w:p>
        </w:tc>
      </w:tr>
      <w:tr w:rsidR="00333781" w:rsidRPr="00635703" w:rsidTr="003677A5">
        <w:tc>
          <w:tcPr>
            <w:tcW w:w="9378" w:type="dxa"/>
            <w:gridSpan w:val="3"/>
            <w:shd w:val="clear" w:color="auto" w:fill="F2F2F2" w:themeFill="background1" w:themeFillShade="F2"/>
          </w:tcPr>
          <w:p w:rsidR="00333781" w:rsidRPr="00635703" w:rsidRDefault="00333781" w:rsidP="003677A5">
            <w:pPr>
              <w:rPr>
                <w:sz w:val="22"/>
                <w:szCs w:val="22"/>
                <w:lang w:val="sr-Cyrl-CS"/>
              </w:rPr>
            </w:pPr>
            <w:r w:rsidRPr="00635703">
              <w:rPr>
                <w:b/>
                <w:sz w:val="22"/>
                <w:szCs w:val="22"/>
                <w:lang w:val="sr-Cyrl-CS"/>
              </w:rPr>
              <w:t>Активности</w:t>
            </w:r>
            <w:r w:rsidRPr="00635703">
              <w:rPr>
                <w:sz w:val="22"/>
                <w:szCs w:val="22"/>
                <w:lang w:val="sr-Cyrl-CS"/>
              </w:rPr>
              <w:t xml:space="preserve"> којима се оствар</w:t>
            </w:r>
            <w:r>
              <w:rPr>
                <w:sz w:val="22"/>
                <w:szCs w:val="22"/>
                <w:lang w:val="sr-Cyrl-CS"/>
              </w:rPr>
              <w:t xml:space="preserve">ује допунска настава из </w:t>
            </w:r>
            <w:r>
              <w:rPr>
                <w:sz w:val="22"/>
                <w:szCs w:val="22"/>
              </w:rPr>
              <w:t>здравствене неге</w:t>
            </w:r>
            <w:r w:rsidRPr="00635703">
              <w:rPr>
                <w:sz w:val="22"/>
                <w:szCs w:val="22"/>
                <w:lang w:val="sr-Cyrl-CS"/>
              </w:rPr>
              <w:t xml:space="preserve"> су:</w:t>
            </w:r>
          </w:p>
          <w:p w:rsidR="00333781" w:rsidRPr="00635703" w:rsidRDefault="00333781"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Индивидуални и групни рад са ученицима</w:t>
            </w:r>
          </w:p>
          <w:p w:rsidR="00333781" w:rsidRPr="00635703" w:rsidRDefault="00333781" w:rsidP="00221BC1">
            <w:pPr>
              <w:pStyle w:val="ListParagraph"/>
              <w:numPr>
                <w:ilvl w:val="0"/>
                <w:numId w:val="4"/>
              </w:numPr>
              <w:spacing w:after="0" w:line="240" w:lineRule="auto"/>
              <w:ind w:left="0" w:firstLine="0"/>
              <w:rPr>
                <w:rFonts w:ascii="Times New Roman" w:hAnsi="Times New Roman"/>
                <w:lang w:val="sr-Cyrl-CS"/>
              </w:rPr>
            </w:pPr>
            <w:r w:rsidRPr="00E861B9">
              <w:rPr>
                <w:rFonts w:ascii="Times New Roman" w:hAnsi="Times New Roman"/>
              </w:rPr>
              <w:t>подразумевају понављање садржаја следећих наставних тема</w:t>
            </w:r>
          </w:p>
        </w:tc>
      </w:tr>
      <w:tr w:rsidR="00333781" w:rsidRPr="00635703" w:rsidTr="0095754D">
        <w:tc>
          <w:tcPr>
            <w:tcW w:w="3708" w:type="dxa"/>
            <w:gridSpan w:val="2"/>
          </w:tcPr>
          <w:p w:rsidR="00333781" w:rsidRPr="00635703" w:rsidRDefault="00333781" w:rsidP="003677A5">
            <w:pPr>
              <w:rPr>
                <w:sz w:val="22"/>
                <w:szCs w:val="22"/>
              </w:rPr>
            </w:pPr>
            <w:r>
              <w:rPr>
                <w:sz w:val="22"/>
                <w:szCs w:val="22"/>
              </w:rPr>
              <w:t>НАСТАВНЕ ТЕМЕ</w:t>
            </w:r>
            <w:r w:rsidRPr="00635703">
              <w:rPr>
                <w:sz w:val="22"/>
                <w:szCs w:val="22"/>
              </w:rPr>
              <w:t>:</w:t>
            </w:r>
          </w:p>
        </w:tc>
        <w:tc>
          <w:tcPr>
            <w:tcW w:w="5670" w:type="dxa"/>
          </w:tcPr>
          <w:p w:rsidR="00333781" w:rsidRPr="00635703" w:rsidRDefault="00333781" w:rsidP="003677A5">
            <w:pPr>
              <w:rPr>
                <w:sz w:val="22"/>
                <w:szCs w:val="22"/>
              </w:rPr>
            </w:pPr>
            <w:r>
              <w:rPr>
                <w:sz w:val="22"/>
                <w:szCs w:val="22"/>
              </w:rPr>
              <w:t>ИСХОДИ:</w:t>
            </w:r>
          </w:p>
        </w:tc>
      </w:tr>
      <w:tr w:rsidR="00333781" w:rsidRPr="00635703" w:rsidTr="0095754D">
        <w:tc>
          <w:tcPr>
            <w:tcW w:w="3708" w:type="dxa"/>
            <w:gridSpan w:val="2"/>
          </w:tcPr>
          <w:p w:rsidR="00333781" w:rsidRPr="00635703" w:rsidRDefault="00333781" w:rsidP="003677A5">
            <w:pPr>
              <w:pStyle w:val="ListParagraph"/>
              <w:spacing w:after="0" w:line="240" w:lineRule="auto"/>
              <w:ind w:left="0"/>
              <w:rPr>
                <w:rFonts w:ascii="Times New Roman" w:hAnsi="Times New Roman"/>
                <w:lang w:val="sr-Cyrl-CS"/>
              </w:rPr>
            </w:pPr>
            <w:r w:rsidRPr="00E861B9">
              <w:rPr>
                <w:rFonts w:ascii="Times New Roman" w:hAnsi="Times New Roman"/>
              </w:rPr>
              <w:t>Дефиниције здравља планирању здравствене пропаганде, здравственог васпитања као и методама у здравствено васпитном раду и здравствено васпитним средствима</w:t>
            </w:r>
            <w:r>
              <w:rPr>
                <w:rFonts w:ascii="Times New Roman" w:hAnsi="Times New Roman"/>
              </w:rPr>
              <w:t>.</w:t>
            </w:r>
            <w:r w:rsidRPr="00E861B9">
              <w:rPr>
                <w:rFonts w:ascii="Times New Roman" w:hAnsi="Times New Roman"/>
              </w:rPr>
              <w:t xml:space="preserve"> Здравствено васпитни рад у промоцији здравља( код туберкулозе, дијабетеса, кардиоваскуларних обољења, емоционалних поремећаја, болести зависности, старим особама, и здравствено васпитни рад за брак и породицу.</w:t>
            </w:r>
          </w:p>
        </w:tc>
        <w:tc>
          <w:tcPr>
            <w:tcW w:w="5670" w:type="dxa"/>
          </w:tcPr>
          <w:p w:rsidR="00333781" w:rsidRDefault="00333781" w:rsidP="003677A5">
            <w:pPr>
              <w:pStyle w:val="ListParagraph"/>
              <w:spacing w:after="0" w:line="240" w:lineRule="auto"/>
              <w:ind w:left="0"/>
              <w:rPr>
                <w:rFonts w:ascii="Times New Roman" w:hAnsi="Times New Roman"/>
                <w:lang w:val="sr-Cyrl-CS"/>
              </w:rPr>
            </w:pPr>
            <w:r>
              <w:rPr>
                <w:rFonts w:ascii="Times New Roman" w:hAnsi="Times New Roman"/>
                <w:lang w:val="sr-Cyrl-CS"/>
              </w:rPr>
              <w:t>Ученик ће бити у стању да дефинише здравље, здравствену пропаганду и здравствено васпитање. Да наведе методе у здравственом васпитању и здравствено васпитна средства.</w:t>
            </w:r>
          </w:p>
          <w:p w:rsidR="00333781" w:rsidRPr="00635703" w:rsidRDefault="00333781" w:rsidP="003677A5">
            <w:pPr>
              <w:pStyle w:val="ListParagraph"/>
              <w:spacing w:after="0" w:line="240" w:lineRule="auto"/>
              <w:ind w:left="0"/>
              <w:rPr>
                <w:rFonts w:ascii="Times New Roman" w:hAnsi="Times New Roman"/>
                <w:lang w:val="sr-Cyrl-CS"/>
              </w:rPr>
            </w:pPr>
            <w:r>
              <w:rPr>
                <w:rFonts w:ascii="Times New Roman" w:hAnsi="Times New Roman"/>
                <w:lang w:val="sr-Cyrl-CS"/>
              </w:rPr>
              <w:t>Ученик ће бити у стању да успостави комуникацију и примени здравствено васпитни рад код болесника оболелих од туберкулозе, дијабетеса, кардиоваскуларних обољења, емоционалних поремећаја, болести зависности, старим особама , и за брак и породицу.</w:t>
            </w:r>
          </w:p>
        </w:tc>
      </w:tr>
    </w:tbl>
    <w:p w:rsidR="00D0216E" w:rsidRDefault="00E27FD6" w:rsidP="00D0216E">
      <w:pPr>
        <w:rPr>
          <w:lang w:val="sr-Cyrl-CS"/>
        </w:rPr>
      </w:pPr>
      <w:r w:rsidRPr="00397E20">
        <w:rPr>
          <w:b/>
        </w:rPr>
        <w:t>Програм рада  допунске наставе  за наставни предмет</w:t>
      </w:r>
      <w:r w:rsidR="00064202">
        <w:rPr>
          <w:b/>
        </w:rPr>
        <w:t xml:space="preserve"> </w:t>
      </w:r>
      <w:r w:rsidRPr="00397E20">
        <w:rPr>
          <w:b/>
          <w:lang w:val="sr-Cyrl-CS"/>
        </w:rPr>
        <w:t>здравствена нега</w:t>
      </w:r>
      <w:r w:rsidR="00064202">
        <w:rPr>
          <w:b/>
        </w:rPr>
        <w:t xml:space="preserve"> </w:t>
      </w:r>
      <w:r>
        <w:rPr>
          <w:b/>
        </w:rPr>
        <w:t>вежбе</w:t>
      </w:r>
    </w:p>
    <w:tbl>
      <w:tblPr>
        <w:tblStyle w:val="TableGrid"/>
        <w:tblW w:w="0" w:type="auto"/>
        <w:tblLook w:val="04A0"/>
      </w:tblPr>
      <w:tblGrid>
        <w:gridCol w:w="1278"/>
        <w:gridCol w:w="1530"/>
        <w:gridCol w:w="6570"/>
      </w:tblGrid>
      <w:tr w:rsidR="00E27FD6" w:rsidRPr="00DD3460" w:rsidTr="00E27FD6">
        <w:tc>
          <w:tcPr>
            <w:tcW w:w="9378" w:type="dxa"/>
            <w:gridSpan w:val="3"/>
            <w:shd w:val="clear" w:color="auto" w:fill="D9D9D9" w:themeFill="background1" w:themeFillShade="D9"/>
          </w:tcPr>
          <w:p w:rsidR="00E27FD6" w:rsidRPr="00DD3460" w:rsidRDefault="00E27FD6" w:rsidP="00E27FD6">
            <w:pPr>
              <w:pStyle w:val="ListParagraph"/>
              <w:spacing w:after="0" w:line="240" w:lineRule="auto"/>
              <w:ind w:left="0"/>
              <w:rPr>
                <w:rFonts w:ascii="Times New Roman" w:hAnsi="Times New Roman"/>
              </w:rPr>
            </w:pPr>
            <w:r w:rsidRPr="00DD3460">
              <w:rPr>
                <w:rFonts w:ascii="Times New Roman" w:hAnsi="Times New Roman"/>
              </w:rPr>
              <w:t>за</w:t>
            </w:r>
            <w:r>
              <w:rPr>
                <w:rFonts w:ascii="Times New Roman" w:hAnsi="Times New Roman"/>
              </w:rPr>
              <w:t xml:space="preserve"> трећи разред  образовног</w:t>
            </w:r>
            <w:r w:rsidRPr="00DD3460">
              <w:rPr>
                <w:rFonts w:ascii="Times New Roman" w:hAnsi="Times New Roman"/>
              </w:rPr>
              <w:t xml:space="preserve"> профил</w:t>
            </w:r>
            <w:r>
              <w:rPr>
                <w:rFonts w:ascii="Times New Roman" w:hAnsi="Times New Roman"/>
              </w:rPr>
              <w:t xml:space="preserve">а </w:t>
            </w:r>
            <w:r w:rsidRPr="00DD3460">
              <w:rPr>
                <w:rFonts w:ascii="Times New Roman" w:hAnsi="Times New Roman"/>
              </w:rPr>
              <w:t xml:space="preserve"> медицинска –сестра техничар </w:t>
            </w:r>
          </w:p>
        </w:tc>
      </w:tr>
      <w:tr w:rsidR="00E27FD6" w:rsidRPr="00DD3460" w:rsidTr="00E27FD6">
        <w:tc>
          <w:tcPr>
            <w:tcW w:w="1278" w:type="dxa"/>
          </w:tcPr>
          <w:p w:rsidR="00E27FD6" w:rsidRPr="00DD3460" w:rsidRDefault="00E27FD6" w:rsidP="00E27FD6">
            <w:pPr>
              <w:rPr>
                <w:sz w:val="22"/>
                <w:szCs w:val="22"/>
              </w:rPr>
            </w:pPr>
            <w:r w:rsidRPr="00DD3460">
              <w:rPr>
                <w:sz w:val="22"/>
                <w:szCs w:val="22"/>
              </w:rPr>
              <w:t xml:space="preserve">Циљеви: </w:t>
            </w:r>
          </w:p>
          <w:p w:rsidR="00E27FD6" w:rsidRPr="00DD3460" w:rsidRDefault="00E27FD6" w:rsidP="00E27FD6">
            <w:pPr>
              <w:rPr>
                <w:sz w:val="22"/>
                <w:szCs w:val="22"/>
              </w:rPr>
            </w:pPr>
          </w:p>
        </w:tc>
        <w:tc>
          <w:tcPr>
            <w:tcW w:w="8100" w:type="dxa"/>
            <w:gridSpan w:val="2"/>
          </w:tcPr>
          <w:p w:rsidR="00E27FD6" w:rsidRPr="00DD3460" w:rsidRDefault="00E27FD6" w:rsidP="00E27FD6">
            <w:pPr>
              <w:rPr>
                <w:sz w:val="22"/>
                <w:szCs w:val="22"/>
                <w:lang w:val="sr-Cyrl-CS"/>
              </w:rPr>
            </w:pPr>
            <w:r w:rsidRPr="00DD3460">
              <w:rPr>
                <w:sz w:val="22"/>
                <w:szCs w:val="22"/>
                <w:lang w:val="sr-Cyrl-CS"/>
              </w:rPr>
              <w:t>Помоћ ученицима у савладавању наставних јединица здравствене неге-вежбе, усмеравање и оспособљавање за вршење сестринских интервенција  и учествовање у дијагностичко-терапијским процедурама</w:t>
            </w:r>
          </w:p>
        </w:tc>
      </w:tr>
      <w:tr w:rsidR="00E27FD6" w:rsidRPr="00DD3460" w:rsidTr="00E27FD6">
        <w:tc>
          <w:tcPr>
            <w:tcW w:w="1278" w:type="dxa"/>
          </w:tcPr>
          <w:p w:rsidR="00E27FD6" w:rsidRPr="00DD3460" w:rsidRDefault="00E27FD6" w:rsidP="00E27FD6">
            <w:pPr>
              <w:rPr>
                <w:sz w:val="22"/>
                <w:szCs w:val="22"/>
              </w:rPr>
            </w:pPr>
            <w:r w:rsidRPr="00DD3460">
              <w:rPr>
                <w:sz w:val="22"/>
                <w:szCs w:val="22"/>
              </w:rPr>
              <w:t xml:space="preserve">Задаци: </w:t>
            </w:r>
          </w:p>
          <w:p w:rsidR="00E27FD6" w:rsidRPr="00DD3460" w:rsidRDefault="00E27FD6" w:rsidP="00E27FD6">
            <w:pPr>
              <w:jc w:val="both"/>
              <w:rPr>
                <w:sz w:val="22"/>
                <w:szCs w:val="22"/>
              </w:rPr>
            </w:pPr>
          </w:p>
        </w:tc>
        <w:tc>
          <w:tcPr>
            <w:tcW w:w="8100" w:type="dxa"/>
            <w:gridSpan w:val="2"/>
          </w:tcPr>
          <w:p w:rsidR="00E27FD6" w:rsidRPr="00DD3460" w:rsidRDefault="00E27FD6" w:rsidP="00E27FD6">
            <w:pPr>
              <w:rPr>
                <w:sz w:val="22"/>
                <w:szCs w:val="22"/>
                <w:lang w:val="sr-Cyrl-CS"/>
              </w:rPr>
            </w:pPr>
            <w:r w:rsidRPr="00DD3460">
              <w:rPr>
                <w:sz w:val="22"/>
                <w:szCs w:val="22"/>
              </w:rPr>
              <w:t>-Сестринске интервенције инфектолошких болесника (планиране здравствене неге ,</w:t>
            </w:r>
            <w:r w:rsidRPr="00DD3460">
              <w:rPr>
                <w:sz w:val="22"/>
                <w:szCs w:val="22"/>
                <w:lang w:val="sr-Cyrl-CS"/>
              </w:rPr>
              <w:t xml:space="preserve"> дијеталне исхране, терапије, евиденција у листу код респираторних, цревних, посебних заразних болести, векторских обољења). Упознаје организацију рада инфектолошког одељења и дијагностичко- терапијске процедуре: хемокултура, биопсија јетре, активна и пасивна имунизација, календар вакцинације.</w:t>
            </w:r>
          </w:p>
          <w:p w:rsidR="00E27FD6" w:rsidRPr="00DD3460" w:rsidRDefault="00E27FD6" w:rsidP="00E27FD6">
            <w:pPr>
              <w:rPr>
                <w:sz w:val="22"/>
                <w:szCs w:val="22"/>
                <w:lang w:val="sr-Cyrl-CS"/>
              </w:rPr>
            </w:pPr>
            <w:r w:rsidRPr="00DD3460">
              <w:rPr>
                <w:sz w:val="22"/>
                <w:szCs w:val="22"/>
              </w:rPr>
              <w:t>-Сестринске интервенције интернистичких  болесника (планиране здравствене неге ,</w:t>
            </w:r>
            <w:r w:rsidRPr="00DD3460">
              <w:rPr>
                <w:sz w:val="22"/>
                <w:szCs w:val="22"/>
                <w:lang w:val="sr-Cyrl-CS"/>
              </w:rPr>
              <w:t xml:space="preserve"> дијеталне исхране, терапије, евиденција у листу у пулмологији, код кардиовасклурних болесника, хематолошких, у алергологији, имунологији и реуматологији). Упознавање организације рада интернистичког одељења и дијагностичко- терапијске процедуре: лабораторијске анализе, екг, спирометрија, алерго тестови, холтер мониторинг.</w:t>
            </w:r>
          </w:p>
          <w:p w:rsidR="00E27FD6" w:rsidRPr="00DD3460" w:rsidRDefault="00E27FD6" w:rsidP="00E27FD6">
            <w:pPr>
              <w:rPr>
                <w:sz w:val="22"/>
                <w:szCs w:val="22"/>
                <w:lang w:val="sr-Cyrl-CS"/>
              </w:rPr>
            </w:pPr>
            <w:r w:rsidRPr="00DD3460">
              <w:rPr>
                <w:sz w:val="22"/>
                <w:szCs w:val="22"/>
                <w:lang w:val="sr-Cyrl-CS"/>
              </w:rPr>
              <w:t xml:space="preserve"> -Сестринске интервенције планиране здравствене неге неуролошких болесника дијеталне исхране, терапије, евиденција у листу код енцефалитиса, мијелитиса, мултипласклерозе, васкуларних обољења, епилепсије и неуролошких обољења. Упознавање организације  рада неуролошког одељења и дијагностичко- терапијске процедуре: ЕМГ, ЕЕГ, ЦТ. НМР.</w:t>
            </w:r>
          </w:p>
          <w:p w:rsidR="00E27FD6" w:rsidRPr="00DD3460" w:rsidRDefault="00E27FD6" w:rsidP="00E27FD6">
            <w:pPr>
              <w:rPr>
                <w:sz w:val="22"/>
                <w:szCs w:val="22"/>
                <w:lang w:val="sr-Cyrl-CS"/>
              </w:rPr>
            </w:pPr>
            <w:r w:rsidRPr="00DD3460">
              <w:rPr>
                <w:sz w:val="22"/>
                <w:szCs w:val="22"/>
                <w:lang w:val="sr-Cyrl-CS"/>
              </w:rPr>
              <w:t xml:space="preserve">Сестринске интервенције планиране здравствене неге у гинекологији  дијеталне исхране, терапије, евиденција у листу код запаљенских обољења полних органа жене, ТБЦ, гинеколошких крварења, тумора. </w:t>
            </w:r>
          </w:p>
          <w:p w:rsidR="00E27FD6" w:rsidRPr="00DD3460" w:rsidRDefault="00E27FD6" w:rsidP="00E27FD6">
            <w:pPr>
              <w:rPr>
                <w:sz w:val="22"/>
                <w:szCs w:val="22"/>
                <w:lang w:val="sr-Cyrl-CS"/>
              </w:rPr>
            </w:pPr>
            <w:r w:rsidRPr="00DD3460">
              <w:rPr>
                <w:sz w:val="22"/>
                <w:szCs w:val="22"/>
                <w:lang w:val="sr-Cyrl-CS"/>
              </w:rPr>
              <w:lastRenderedPageBreak/>
              <w:t>Дијагностичко –терапијске процедуре у гинекологији : гинеколошки преглед, узимање вагиналног секрета, припрема жене за ХСГ, колпоскопију, за артефицијални побачај и експлративну киретажу</w:t>
            </w:r>
          </w:p>
          <w:p w:rsidR="00E27FD6" w:rsidRPr="00DD3460" w:rsidRDefault="00E27FD6" w:rsidP="00E27FD6">
            <w:pPr>
              <w:rPr>
                <w:sz w:val="22"/>
                <w:szCs w:val="22"/>
                <w:lang w:val="sr-Cyrl-CS"/>
              </w:rPr>
            </w:pPr>
            <w:r w:rsidRPr="00DD3460">
              <w:rPr>
                <w:sz w:val="22"/>
                <w:szCs w:val="22"/>
                <w:lang w:val="sr-Cyrl-CS"/>
              </w:rPr>
              <w:t>.-Сестринске интервенције планиране здравствене неге у хирургији дијеталне исхране, терапије, евиденција у листу код хируршких захвата (дренажа ,трансфузијс крви ,преоперативна припрема ,превенција раних и касних компликација ), код инфекција и повреда (механичких, биолошких ,термичких, биолошких, запаљенских процеса костију и меких ткива). Упознавање  организације рада  хируршког одељења и дијагнностичко –терапијске процедуре : руковање ,чување стерилног материјала, хируршка обрада ране, постављање и скидање завоја .</w:t>
            </w:r>
          </w:p>
        </w:tc>
      </w:tr>
      <w:tr w:rsidR="00E27FD6" w:rsidRPr="00DD3460" w:rsidTr="00E27FD6">
        <w:tc>
          <w:tcPr>
            <w:tcW w:w="9378" w:type="dxa"/>
            <w:gridSpan w:val="3"/>
            <w:shd w:val="clear" w:color="auto" w:fill="F2F2F2" w:themeFill="background1" w:themeFillShade="F2"/>
          </w:tcPr>
          <w:p w:rsidR="00E27FD6" w:rsidRPr="00DD3460" w:rsidRDefault="00E27FD6" w:rsidP="00E27FD6">
            <w:pPr>
              <w:rPr>
                <w:sz w:val="22"/>
                <w:szCs w:val="22"/>
              </w:rPr>
            </w:pPr>
            <w:r w:rsidRPr="00DD3460">
              <w:rPr>
                <w:b/>
                <w:sz w:val="22"/>
                <w:szCs w:val="22"/>
                <w:lang w:val="sr-Cyrl-CS"/>
              </w:rPr>
              <w:lastRenderedPageBreak/>
              <w:t>Активности ученика и наставника</w:t>
            </w:r>
            <w:r w:rsidRPr="00DD3460">
              <w:rPr>
                <w:sz w:val="22"/>
                <w:szCs w:val="22"/>
                <w:lang w:val="sr-Cyrl-CS"/>
              </w:rPr>
              <w:t>којима се остварује допунска настава: примењују се индивидуални ,групни  облици рада ,рад у паровима ,савременим наставним методама ,практичном активношћу ученика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 Увежбавање сестринских интервенција планиране здравствене неге инфектолошких болесника, хируршких болесника, интернистичких болесника, гинеколошких болесника, и неуролошких болесника</w:t>
            </w:r>
            <w:r w:rsidRPr="00DD3460">
              <w:rPr>
                <w:sz w:val="22"/>
                <w:szCs w:val="22"/>
              </w:rPr>
              <w:t>у наставним базама .</w:t>
            </w:r>
          </w:p>
        </w:tc>
      </w:tr>
      <w:tr w:rsidR="00E27FD6" w:rsidRPr="00DD3460" w:rsidTr="00E27FD6">
        <w:tc>
          <w:tcPr>
            <w:tcW w:w="2808" w:type="dxa"/>
            <w:gridSpan w:val="2"/>
          </w:tcPr>
          <w:p w:rsidR="00E27FD6" w:rsidRPr="00DD3460" w:rsidRDefault="00E27FD6" w:rsidP="00E27FD6">
            <w:pPr>
              <w:rPr>
                <w:sz w:val="22"/>
                <w:szCs w:val="22"/>
              </w:rPr>
            </w:pPr>
            <w:r w:rsidRPr="00DD3460">
              <w:rPr>
                <w:sz w:val="22"/>
                <w:szCs w:val="22"/>
              </w:rPr>
              <w:t>НАСТАВНИ МОДУЛИ:</w:t>
            </w:r>
          </w:p>
        </w:tc>
        <w:tc>
          <w:tcPr>
            <w:tcW w:w="6570" w:type="dxa"/>
          </w:tcPr>
          <w:p w:rsidR="00E27FD6" w:rsidRPr="00DD3460" w:rsidRDefault="00E27FD6" w:rsidP="00E27FD6">
            <w:pPr>
              <w:rPr>
                <w:sz w:val="22"/>
                <w:szCs w:val="22"/>
              </w:rPr>
            </w:pPr>
            <w:r w:rsidRPr="00DD3460">
              <w:rPr>
                <w:sz w:val="22"/>
                <w:szCs w:val="22"/>
              </w:rPr>
              <w:t>ИСХОДИ:</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инфектолошких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инфектолошких болесника, дијеталне исхране, терапије, евиденција у листу код респираторних, цревних, посебних заразних болести, векторских обољења. Познаје организацију рада инфектолошког одељења и дијагностичко- терапијске процедуре: хемокултура, биопсија јетре, активна и пасивна имунизација, календар вакцинације.</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интернистичких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интернистичких болесника ( у пулмологији, код кардиоваскуларних болесника, хематолошких, у алергологији, имунологији и реуматологији). Познаје организацију рада интернистичког одељења и дијагностичко- терапијске процедуре: лабораторијске анализе, екг, спирометрија, алерго тестови, холтер мониторинг.</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неуролошких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неуролошких болесника дијеталне исхране, терапије, евиденција у листу код енцефалитиса, мијелитиса, мултипласклерозе, васкуларних обољења, епилепсије и неуролошких обољења. Познаје организацију рада неуролошког одељења и дијагностичко- терапијске процедуре: ЕМГ, ЕЕГ, ЦТ. НМР.</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у гинекологији</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у гинекологији дијеталне исхране, терапије, евиденција у листу код запаљенских обољења полних органа жене, тбц, гинеколошких крварења, тумора. Ученик је савладао сестринске интервенције планиране здравствене неге у гинекологији дијеталне исхране, терапије, евиденција у листу: гинеколошки преглед, узимање вагиналног секрета, припрема жене за ХСГ, колпоскопију, за артефицијални побачај и експлративну киретажу.</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хируршких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 xml:space="preserve">Ученик је савладао сестринске интервенције планиране здравствене неге у хирургији дијеталне исхране, терапије, евиденција у листу код хируршких захвата (дренажа ,трансфузијс </w:t>
            </w:r>
            <w:r w:rsidRPr="00DD3460">
              <w:rPr>
                <w:rFonts w:ascii="Times New Roman" w:hAnsi="Times New Roman"/>
                <w:lang w:val="sr-Cyrl-CS"/>
              </w:rPr>
              <w:lastRenderedPageBreak/>
              <w:t>крви ,преоперативна припрема ,превенција раних и касних компликација ), код инфекција и повреда (механичких, биолошких ,термичких, биолошких, запаљенских процеса костију и меких ткива). Познаје организацију рада  хируршког одељења и дијагнностичко –терапијске процедуре : руковање ,чување стерилног материјала, хируршка обрада ране, постављање и скидање завоја .</w:t>
            </w:r>
          </w:p>
        </w:tc>
      </w:tr>
    </w:tbl>
    <w:p w:rsidR="00681A52" w:rsidRDefault="00681A52" w:rsidP="00D0216E">
      <w:pPr>
        <w:rPr>
          <w:rFonts w:eastAsia="Calibri"/>
          <w:b/>
        </w:rPr>
      </w:pPr>
    </w:p>
    <w:p w:rsidR="00D0216E" w:rsidRDefault="00D0216E" w:rsidP="00D0216E">
      <w:pPr>
        <w:rPr>
          <w:b/>
        </w:rPr>
      </w:pPr>
      <w:r w:rsidRPr="007C74A2">
        <w:rPr>
          <w:rFonts w:eastAsia="Calibri"/>
          <w:b/>
        </w:rPr>
        <w:t xml:space="preserve">8. </w:t>
      </w:r>
      <w:r w:rsidRPr="007C74A2">
        <w:rPr>
          <w:b/>
        </w:rPr>
        <w:t>Програм рада  допунске наставе  за наставни предмет инфектологија</w:t>
      </w:r>
    </w:p>
    <w:p w:rsidR="001726DC" w:rsidRPr="001726DC" w:rsidRDefault="001726DC" w:rsidP="00D0216E">
      <w:pPr>
        <w:rPr>
          <w:b/>
        </w:rPr>
      </w:pPr>
    </w:p>
    <w:tbl>
      <w:tblPr>
        <w:tblStyle w:val="TableGrid"/>
        <w:tblW w:w="0" w:type="auto"/>
        <w:tblLook w:val="04A0"/>
      </w:tblPr>
      <w:tblGrid>
        <w:gridCol w:w="1278"/>
        <w:gridCol w:w="1530"/>
        <w:gridCol w:w="6570"/>
      </w:tblGrid>
      <w:tr w:rsidR="007C74A2" w:rsidRPr="00FD7F48" w:rsidTr="000F2C35">
        <w:tc>
          <w:tcPr>
            <w:tcW w:w="9378" w:type="dxa"/>
            <w:gridSpan w:val="3"/>
            <w:shd w:val="clear" w:color="auto" w:fill="D9D9D9" w:themeFill="background1" w:themeFillShade="D9"/>
          </w:tcPr>
          <w:p w:rsidR="007C74A2" w:rsidRPr="00FD7F48" w:rsidRDefault="007C74A2" w:rsidP="007C74A2">
            <w:pPr>
              <w:pStyle w:val="ListParagraph"/>
              <w:spacing w:after="0" w:line="240" w:lineRule="auto"/>
              <w:ind w:left="0"/>
              <w:rPr>
                <w:rFonts w:ascii="Times New Roman" w:hAnsi="Times New Roman"/>
                <w:lang w:val="sr-Cyrl-CS"/>
              </w:rPr>
            </w:pPr>
            <w:r w:rsidRPr="00FD7F48">
              <w:rPr>
                <w:rFonts w:ascii="Times New Roman" w:hAnsi="Times New Roman"/>
              </w:rPr>
              <w:t xml:space="preserve">за трећи разред образовних профила  медицинска сестра- техничар </w:t>
            </w:r>
          </w:p>
        </w:tc>
      </w:tr>
      <w:tr w:rsidR="007C74A2" w:rsidRPr="00FD7F48" w:rsidTr="000F2C35">
        <w:tc>
          <w:tcPr>
            <w:tcW w:w="1278" w:type="dxa"/>
          </w:tcPr>
          <w:p w:rsidR="007C74A2" w:rsidRPr="00FD7F48" w:rsidRDefault="007C74A2" w:rsidP="000F2C35">
            <w:pPr>
              <w:rPr>
                <w:sz w:val="22"/>
                <w:szCs w:val="22"/>
              </w:rPr>
            </w:pPr>
            <w:r w:rsidRPr="00FD7F48">
              <w:rPr>
                <w:sz w:val="22"/>
                <w:szCs w:val="22"/>
              </w:rPr>
              <w:t xml:space="preserve">Циљеви: </w:t>
            </w:r>
          </w:p>
          <w:p w:rsidR="007C74A2" w:rsidRPr="00FD7F48" w:rsidRDefault="007C74A2" w:rsidP="000F2C35">
            <w:pPr>
              <w:rPr>
                <w:sz w:val="22"/>
                <w:szCs w:val="22"/>
              </w:rPr>
            </w:pPr>
          </w:p>
        </w:tc>
        <w:tc>
          <w:tcPr>
            <w:tcW w:w="8100" w:type="dxa"/>
            <w:gridSpan w:val="2"/>
          </w:tcPr>
          <w:p w:rsidR="007C74A2" w:rsidRPr="00FD7F48" w:rsidRDefault="007C74A2" w:rsidP="000F2C35">
            <w:pPr>
              <w:rPr>
                <w:sz w:val="22"/>
                <w:szCs w:val="22"/>
                <w:lang w:val="sr-Cyrl-CS"/>
              </w:rPr>
            </w:pPr>
            <w:r w:rsidRPr="00FD7F48">
              <w:rPr>
                <w:sz w:val="22"/>
                <w:szCs w:val="22"/>
                <w:lang w:val="sr-Cyrl-CS"/>
              </w:rPr>
              <w:t>Стицање потребних медицинских знања за препознавање општих карактеристика, симптома и знакова инфективних болести и овладавање вештинама самосталног рада .Стицање знања о значју и циљевима инфектологије, клиничкој слици, дијагностици и терапији заразних болести чија је класификација извршена на основу епидемиолошких карактеристика,према улазном месту инфективног агенса</w:t>
            </w:r>
          </w:p>
        </w:tc>
      </w:tr>
      <w:tr w:rsidR="007C74A2" w:rsidRPr="00FD7F48" w:rsidTr="000F2C35">
        <w:tc>
          <w:tcPr>
            <w:tcW w:w="1278" w:type="dxa"/>
          </w:tcPr>
          <w:p w:rsidR="007C74A2" w:rsidRPr="00FD7F48" w:rsidRDefault="007C74A2" w:rsidP="000F2C35">
            <w:pPr>
              <w:rPr>
                <w:sz w:val="22"/>
                <w:szCs w:val="22"/>
              </w:rPr>
            </w:pPr>
            <w:r w:rsidRPr="00FD7F48">
              <w:rPr>
                <w:sz w:val="22"/>
                <w:szCs w:val="22"/>
              </w:rPr>
              <w:t xml:space="preserve">Задаци: </w:t>
            </w:r>
          </w:p>
          <w:p w:rsidR="007C74A2" w:rsidRPr="00FD7F48" w:rsidRDefault="007C74A2" w:rsidP="000F2C35">
            <w:pPr>
              <w:jc w:val="both"/>
              <w:rPr>
                <w:sz w:val="22"/>
                <w:szCs w:val="22"/>
              </w:rPr>
            </w:pPr>
          </w:p>
        </w:tc>
        <w:tc>
          <w:tcPr>
            <w:tcW w:w="8100" w:type="dxa"/>
            <w:gridSpan w:val="2"/>
          </w:tcPr>
          <w:p w:rsidR="007C74A2" w:rsidRPr="00FD7F48" w:rsidRDefault="007C74A2" w:rsidP="000F2C35">
            <w:pPr>
              <w:rPr>
                <w:sz w:val="22"/>
                <w:szCs w:val="22"/>
              </w:rPr>
            </w:pPr>
            <w:r w:rsidRPr="00FD7F48">
              <w:rPr>
                <w:sz w:val="22"/>
                <w:szCs w:val="22"/>
              </w:rPr>
              <w:t xml:space="preserve">Стицање знања о етиологији,патогенези, клиничкој слици, дијагностици и терапији најчешћих заразних болести у нашој популацији, али и у свету. </w:t>
            </w:r>
          </w:p>
          <w:p w:rsidR="007C74A2" w:rsidRPr="00FD7F48" w:rsidRDefault="007C74A2" w:rsidP="000F2C35">
            <w:pPr>
              <w:rPr>
                <w:sz w:val="22"/>
                <w:szCs w:val="22"/>
              </w:rPr>
            </w:pPr>
            <w:r w:rsidRPr="00FD7F48">
              <w:rPr>
                <w:sz w:val="22"/>
                <w:szCs w:val="22"/>
              </w:rPr>
              <w:t>Стицање знања о путевима преношења и мерама заштите најчешћих заразних болести код нас и у свету</w:t>
            </w:r>
          </w:p>
          <w:p w:rsidR="007C74A2" w:rsidRPr="00FD7F48" w:rsidRDefault="007C74A2" w:rsidP="000F2C35">
            <w:pPr>
              <w:rPr>
                <w:sz w:val="22"/>
                <w:szCs w:val="22"/>
              </w:rPr>
            </w:pPr>
            <w:r w:rsidRPr="00FD7F48">
              <w:rPr>
                <w:sz w:val="22"/>
                <w:szCs w:val="22"/>
              </w:rPr>
              <w:t>Оспособљавање ученика да спроводе мере личне заштите у свом професионалном раду.</w:t>
            </w:r>
          </w:p>
        </w:tc>
      </w:tr>
      <w:tr w:rsidR="007C74A2" w:rsidRPr="00FD7F48" w:rsidTr="000F2C35">
        <w:tc>
          <w:tcPr>
            <w:tcW w:w="9378" w:type="dxa"/>
            <w:gridSpan w:val="3"/>
            <w:shd w:val="clear" w:color="auto" w:fill="F2F2F2" w:themeFill="background1" w:themeFillShade="F2"/>
          </w:tcPr>
          <w:p w:rsidR="007C74A2" w:rsidRPr="00FD7F48" w:rsidRDefault="007C74A2" w:rsidP="000F2C35">
            <w:pPr>
              <w:rPr>
                <w:sz w:val="22"/>
                <w:szCs w:val="22"/>
                <w:lang w:val="sr-Cyrl-CS"/>
              </w:rPr>
            </w:pPr>
            <w:r w:rsidRPr="00FD7F48">
              <w:rPr>
                <w:b/>
                <w:sz w:val="22"/>
                <w:szCs w:val="22"/>
                <w:lang w:val="sr-Cyrl-CS"/>
              </w:rPr>
              <w:t>Активности</w:t>
            </w:r>
            <w:r w:rsidRPr="00FD7F48">
              <w:rPr>
                <w:sz w:val="22"/>
                <w:szCs w:val="22"/>
                <w:lang w:val="sr-Cyrl-CS"/>
              </w:rPr>
              <w:t xml:space="preserve"> којима се остварује допунска настава из инфектологије су</w:t>
            </w:r>
          </w:p>
          <w:p w:rsidR="007C74A2" w:rsidRPr="00FD7F48" w:rsidRDefault="007C74A2" w:rsidP="000F2C35">
            <w:pPr>
              <w:rPr>
                <w:sz w:val="22"/>
                <w:szCs w:val="22"/>
                <w:lang w:val="sr-Cyrl-CS"/>
              </w:rPr>
            </w:pPr>
            <w:r w:rsidRPr="00FD7F48">
              <w:rPr>
                <w:sz w:val="22"/>
                <w:szCs w:val="22"/>
                <w:lang w:val="sr-Cyrl-CS"/>
              </w:rPr>
              <w:t>-индивидуални и групни рад са ученицима</w:t>
            </w:r>
          </w:p>
          <w:p w:rsidR="007C74A2" w:rsidRPr="00FD7F48" w:rsidRDefault="007C74A2" w:rsidP="000F2C35">
            <w:pPr>
              <w:rPr>
                <w:sz w:val="22"/>
                <w:szCs w:val="22"/>
                <w:lang w:val="sr-Cyrl-CS"/>
              </w:rPr>
            </w:pPr>
            <w:r w:rsidRPr="00FD7F48">
              <w:rPr>
                <w:sz w:val="22"/>
                <w:szCs w:val="22"/>
                <w:lang w:val="sr-Cyrl-CS"/>
              </w:rPr>
              <w:t>- усмено понављање градива</w:t>
            </w:r>
          </w:p>
          <w:p w:rsidR="007C74A2" w:rsidRPr="00FD7F48" w:rsidRDefault="007C74A2" w:rsidP="000F2C35">
            <w:pPr>
              <w:rPr>
                <w:sz w:val="22"/>
                <w:szCs w:val="22"/>
                <w:lang w:val="sr-Cyrl-CS"/>
              </w:rPr>
            </w:pPr>
            <w:r w:rsidRPr="00FD7F48">
              <w:rPr>
                <w:sz w:val="22"/>
                <w:szCs w:val="22"/>
                <w:lang w:val="sr-Cyrl-CS"/>
              </w:rPr>
              <w:t>-решавање тестова</w:t>
            </w:r>
          </w:p>
          <w:p w:rsidR="007C74A2" w:rsidRPr="00FD7F48" w:rsidRDefault="007C74A2" w:rsidP="000F2C35">
            <w:pPr>
              <w:rPr>
                <w:sz w:val="22"/>
                <w:szCs w:val="22"/>
              </w:rPr>
            </w:pPr>
            <w:r w:rsidRPr="00FD7F48">
              <w:rPr>
                <w:sz w:val="22"/>
                <w:szCs w:val="22"/>
                <w:lang w:val="sr-Cyrl-CS"/>
              </w:rPr>
              <w:t>-коришћење илустративних метода</w:t>
            </w:r>
          </w:p>
          <w:p w:rsidR="007C74A2" w:rsidRPr="00FD7F48" w:rsidRDefault="007C74A2" w:rsidP="000F2C35">
            <w:pPr>
              <w:rPr>
                <w:sz w:val="22"/>
                <w:szCs w:val="22"/>
                <w:lang w:val="sr-Cyrl-CS"/>
              </w:rPr>
            </w:pPr>
            <w:r w:rsidRPr="00FD7F48">
              <w:rPr>
                <w:sz w:val="22"/>
                <w:szCs w:val="22"/>
                <w:lang w:val="sr-Cyrl-CS"/>
              </w:rPr>
              <w:t>- коришћење презентација и анимација</w:t>
            </w:r>
          </w:p>
        </w:tc>
      </w:tr>
      <w:tr w:rsidR="007C74A2" w:rsidRPr="00FD7F48" w:rsidTr="000F2C35">
        <w:tc>
          <w:tcPr>
            <w:tcW w:w="2808" w:type="dxa"/>
            <w:gridSpan w:val="2"/>
          </w:tcPr>
          <w:p w:rsidR="007C74A2" w:rsidRPr="00FD7F48" w:rsidRDefault="007C74A2" w:rsidP="000F2C35">
            <w:pPr>
              <w:rPr>
                <w:sz w:val="22"/>
                <w:szCs w:val="22"/>
              </w:rPr>
            </w:pPr>
            <w:r w:rsidRPr="00FD7F48">
              <w:rPr>
                <w:sz w:val="22"/>
                <w:szCs w:val="22"/>
              </w:rPr>
              <w:t>НАСТАВНЕ ТЕМЕ:</w:t>
            </w:r>
          </w:p>
        </w:tc>
        <w:tc>
          <w:tcPr>
            <w:tcW w:w="6570" w:type="dxa"/>
          </w:tcPr>
          <w:p w:rsidR="007C74A2" w:rsidRPr="00FD7F48" w:rsidRDefault="007C74A2" w:rsidP="000F2C35">
            <w:pPr>
              <w:rPr>
                <w:sz w:val="22"/>
                <w:szCs w:val="22"/>
              </w:rPr>
            </w:pPr>
            <w:r w:rsidRPr="00FD7F48">
              <w:rPr>
                <w:sz w:val="22"/>
                <w:szCs w:val="22"/>
              </w:rPr>
              <w:t>ИСХОДИ:</w:t>
            </w:r>
          </w:p>
        </w:tc>
      </w:tr>
      <w:tr w:rsidR="007C74A2" w:rsidRPr="00FD7F48" w:rsidTr="000F2C35">
        <w:tc>
          <w:tcPr>
            <w:tcW w:w="2808" w:type="dxa"/>
            <w:gridSpan w:val="2"/>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1.Општа инфектологија</w:t>
            </w:r>
          </w:p>
        </w:tc>
        <w:tc>
          <w:tcPr>
            <w:tcW w:w="6570" w:type="dxa"/>
          </w:tcPr>
          <w:p w:rsidR="007C74A2" w:rsidRPr="00FD7F48" w:rsidRDefault="007C74A2" w:rsidP="000F2C35">
            <w:pPr>
              <w:pStyle w:val="ListParagraph"/>
              <w:spacing w:after="0" w:line="240" w:lineRule="auto"/>
              <w:ind w:left="0"/>
              <w:rPr>
                <w:rFonts w:ascii="Times New Roman" w:hAnsi="Times New Roman"/>
              </w:rPr>
            </w:pPr>
            <w:r w:rsidRPr="00FD7F48">
              <w:rPr>
                <w:rFonts w:ascii="Times New Roman" w:hAnsi="Times New Roman"/>
              </w:rPr>
              <w:t>Ученик зна карике Вограликовог ланца заразе,опште и специфичне знаке болести и начин постављања дијагнозе.Ученик зна календар вакцинације. Ученик зна мере за спречавање и сузбијање заразних болести</w:t>
            </w:r>
          </w:p>
        </w:tc>
      </w:tr>
      <w:tr w:rsidR="007C74A2" w:rsidRPr="00FD7F48" w:rsidTr="000F2C35">
        <w:tc>
          <w:tcPr>
            <w:tcW w:w="2808" w:type="dxa"/>
            <w:gridSpan w:val="2"/>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2. Респираторна обољења</w:t>
            </w:r>
          </w:p>
        </w:tc>
        <w:tc>
          <w:tcPr>
            <w:tcW w:w="6570" w:type="dxa"/>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rPr>
              <w:t>Ученик зна ко је извор инфекције,како се преносе респираторне инфекције,препознаје клиничку слику и компликације,као и хигијенско-дијететски режим.</w:t>
            </w:r>
          </w:p>
        </w:tc>
      </w:tr>
      <w:tr w:rsidR="007C74A2" w:rsidRPr="00FD7F48" w:rsidTr="000F2C35">
        <w:tc>
          <w:tcPr>
            <w:tcW w:w="2808" w:type="dxa"/>
            <w:gridSpan w:val="2"/>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3. Цревна обољења</w:t>
            </w:r>
          </w:p>
        </w:tc>
        <w:tc>
          <w:tcPr>
            <w:tcW w:w="6570" w:type="dxa"/>
          </w:tcPr>
          <w:p w:rsidR="007C74A2" w:rsidRPr="00FD7F48" w:rsidRDefault="007C74A2" w:rsidP="000F2C35">
            <w:pPr>
              <w:pStyle w:val="ListParagraph"/>
              <w:spacing w:after="0" w:line="240" w:lineRule="auto"/>
              <w:ind w:left="0"/>
              <w:rPr>
                <w:rFonts w:ascii="Times New Roman" w:hAnsi="Times New Roman"/>
              </w:rPr>
            </w:pPr>
            <w:r w:rsidRPr="00FD7F48">
              <w:rPr>
                <w:rFonts w:ascii="Times New Roman" w:hAnsi="Times New Roman"/>
              </w:rPr>
              <w:t>Ученик зна заразне болести чије је улазно место слузокожа дигестивног тракта. Препознаје болести из ове групе и зна да примени мере заштите.</w:t>
            </w:r>
          </w:p>
        </w:tc>
      </w:tr>
      <w:tr w:rsidR="007C74A2" w:rsidRPr="00FD7F48" w:rsidTr="000F2C35">
        <w:tc>
          <w:tcPr>
            <w:tcW w:w="2808" w:type="dxa"/>
            <w:gridSpan w:val="2"/>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4. Векторска обољења</w:t>
            </w:r>
          </w:p>
        </w:tc>
        <w:tc>
          <w:tcPr>
            <w:tcW w:w="6570" w:type="dxa"/>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Ученик зна које се болести преносе векторима, препознаје болести из ове групе и зна како и када применити мере за спречавање обољења из ове групе</w:t>
            </w:r>
          </w:p>
        </w:tc>
      </w:tr>
      <w:tr w:rsidR="007C74A2" w:rsidRPr="00FD7F48" w:rsidTr="000F2C35">
        <w:tc>
          <w:tcPr>
            <w:tcW w:w="2808" w:type="dxa"/>
            <w:gridSpan w:val="2"/>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5. Антропозоонозе</w:t>
            </w:r>
          </w:p>
        </w:tc>
        <w:tc>
          <w:tcPr>
            <w:tcW w:w="6570" w:type="dxa"/>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Ученик препознаје болести које могу да се пренесу са животиња на људе, уме да објасни како и када се примењују мере за спречавање обољења</w:t>
            </w:r>
          </w:p>
        </w:tc>
      </w:tr>
      <w:tr w:rsidR="007C74A2" w:rsidRPr="00FD7F48" w:rsidTr="000F2C35">
        <w:tc>
          <w:tcPr>
            <w:tcW w:w="2808" w:type="dxa"/>
            <w:gridSpan w:val="2"/>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6. Посебне заразне болести</w:t>
            </w:r>
          </w:p>
        </w:tc>
        <w:tc>
          <w:tcPr>
            <w:tcW w:w="6570" w:type="dxa"/>
          </w:tcPr>
          <w:p w:rsidR="007C74A2" w:rsidRPr="00FD7F48" w:rsidRDefault="007C74A2" w:rsidP="000F2C35">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Ученик препознаје болести које могу имати епидемијски и пандемијски карактер – СИДА, хеморагичне грознице, ебола, жута грозница, денга. Уме да објасни како и када применити мере за спречавање ових обољења.</w:t>
            </w:r>
          </w:p>
        </w:tc>
      </w:tr>
    </w:tbl>
    <w:p w:rsidR="007C74A2" w:rsidRPr="00681A52" w:rsidRDefault="007C74A2" w:rsidP="00D0216E">
      <w:pPr>
        <w:rPr>
          <w:rFonts w:eastAsia="Calibri"/>
          <w:b/>
        </w:rPr>
      </w:pPr>
    </w:p>
    <w:p w:rsidR="0095754D" w:rsidRDefault="0095754D" w:rsidP="00D0216E">
      <w:pPr>
        <w:rPr>
          <w:rFonts w:eastAsia="Calibri"/>
          <w:b/>
        </w:rPr>
      </w:pPr>
    </w:p>
    <w:p w:rsidR="0095754D" w:rsidRDefault="0095754D" w:rsidP="00D0216E">
      <w:pPr>
        <w:rPr>
          <w:rFonts w:eastAsia="Calibri"/>
          <w:b/>
        </w:rPr>
      </w:pPr>
    </w:p>
    <w:p w:rsidR="00D0216E" w:rsidRDefault="00D0216E" w:rsidP="00D0216E">
      <w:pPr>
        <w:rPr>
          <w:b/>
          <w:lang w:val="sr-Cyrl-CS"/>
        </w:rPr>
      </w:pPr>
      <w:r w:rsidRPr="00397E20">
        <w:rPr>
          <w:rFonts w:eastAsia="Calibri"/>
          <w:b/>
        </w:rPr>
        <w:lastRenderedPageBreak/>
        <w:t xml:space="preserve">9. </w:t>
      </w:r>
      <w:r w:rsidRPr="00397E20">
        <w:rPr>
          <w:b/>
        </w:rPr>
        <w:t>Програм рада  допунске наставе за наставни предмет  г</w:t>
      </w:r>
      <w:r w:rsidRPr="00397E20">
        <w:rPr>
          <w:b/>
          <w:lang w:val="sr-Cyrl-CS"/>
        </w:rPr>
        <w:t>инекологија и акушерство</w:t>
      </w:r>
    </w:p>
    <w:p w:rsidR="001726DC" w:rsidRPr="00397E20" w:rsidRDefault="001726DC" w:rsidP="00D0216E">
      <w:pPr>
        <w:rPr>
          <w:b/>
          <w:lang w:val="sr-Cyrl-CS"/>
        </w:rPr>
      </w:pPr>
    </w:p>
    <w:tbl>
      <w:tblPr>
        <w:tblStyle w:val="TableGrid"/>
        <w:tblW w:w="0" w:type="auto"/>
        <w:tblLook w:val="04A0"/>
      </w:tblPr>
      <w:tblGrid>
        <w:gridCol w:w="1278"/>
        <w:gridCol w:w="1530"/>
        <w:gridCol w:w="6570"/>
      </w:tblGrid>
      <w:tr w:rsidR="00FF590A" w:rsidRPr="008D20D2" w:rsidTr="00E27FD6">
        <w:tc>
          <w:tcPr>
            <w:tcW w:w="9378" w:type="dxa"/>
            <w:gridSpan w:val="3"/>
            <w:shd w:val="clear" w:color="auto" w:fill="D9D9D9" w:themeFill="background1" w:themeFillShade="D9"/>
          </w:tcPr>
          <w:p w:rsidR="00FF590A" w:rsidRPr="008D20D2" w:rsidRDefault="00FF590A" w:rsidP="00E27FD6">
            <w:pPr>
              <w:pStyle w:val="ListParagraph"/>
              <w:spacing w:after="0" w:line="240" w:lineRule="auto"/>
              <w:ind w:left="0"/>
              <w:rPr>
                <w:rFonts w:ascii="Times New Roman" w:hAnsi="Times New Roman"/>
                <w:lang w:val="sr-Cyrl-CS"/>
              </w:rPr>
            </w:pPr>
            <w:r w:rsidRPr="008D20D2">
              <w:rPr>
                <w:rFonts w:ascii="Times New Roman" w:hAnsi="Times New Roman"/>
              </w:rPr>
              <w:t xml:space="preserve">за трећи разред образовног  профила  медицинска сестра- техничар </w:t>
            </w:r>
          </w:p>
        </w:tc>
      </w:tr>
      <w:tr w:rsidR="00FF590A" w:rsidRPr="008D20D2" w:rsidTr="00E27FD6">
        <w:tc>
          <w:tcPr>
            <w:tcW w:w="1278" w:type="dxa"/>
          </w:tcPr>
          <w:p w:rsidR="00FF590A" w:rsidRPr="008D20D2" w:rsidRDefault="00FF590A" w:rsidP="00E27FD6">
            <w:pPr>
              <w:rPr>
                <w:sz w:val="22"/>
                <w:szCs w:val="22"/>
              </w:rPr>
            </w:pPr>
            <w:r w:rsidRPr="008D20D2">
              <w:rPr>
                <w:sz w:val="22"/>
                <w:szCs w:val="22"/>
              </w:rPr>
              <w:t xml:space="preserve">Циљеви: </w:t>
            </w:r>
          </w:p>
          <w:p w:rsidR="00FF590A" w:rsidRPr="008D20D2" w:rsidRDefault="00FF590A" w:rsidP="00E27FD6">
            <w:pPr>
              <w:rPr>
                <w:sz w:val="22"/>
                <w:szCs w:val="22"/>
              </w:rPr>
            </w:pPr>
          </w:p>
        </w:tc>
        <w:tc>
          <w:tcPr>
            <w:tcW w:w="8100" w:type="dxa"/>
            <w:gridSpan w:val="2"/>
          </w:tcPr>
          <w:p w:rsidR="00FF590A" w:rsidRPr="008D20D2" w:rsidRDefault="00FF590A" w:rsidP="00E27FD6">
            <w:pPr>
              <w:rPr>
                <w:sz w:val="22"/>
                <w:szCs w:val="22"/>
              </w:rPr>
            </w:pPr>
            <w:r w:rsidRPr="008D20D2">
              <w:rPr>
                <w:sz w:val="22"/>
                <w:szCs w:val="22"/>
              </w:rPr>
              <w:t>Циљеви допунске наставе Гинекологије и акушерства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FF590A" w:rsidRPr="008D20D2" w:rsidRDefault="00FF590A" w:rsidP="00E27FD6">
            <w:pPr>
              <w:rPr>
                <w:sz w:val="22"/>
                <w:szCs w:val="22"/>
                <w:lang w:val="sr-Cyrl-CS"/>
              </w:rPr>
            </w:pPr>
            <w:r w:rsidRPr="008D20D2">
              <w:rPr>
                <w:sz w:val="22"/>
                <w:szCs w:val="22"/>
                <w:lang w:val="sr-Cyrl-CS"/>
              </w:rPr>
              <w:t>- стицање знања о анатомији карлице и полних органа жене и о физиологији менструалног циклуса.</w:t>
            </w:r>
          </w:p>
          <w:p w:rsidR="00FF590A" w:rsidRPr="008D20D2" w:rsidRDefault="00FF590A" w:rsidP="00E27FD6">
            <w:pPr>
              <w:rPr>
                <w:sz w:val="22"/>
                <w:szCs w:val="22"/>
                <w:lang w:val="sr-Cyrl-CS"/>
              </w:rPr>
            </w:pPr>
            <w:r w:rsidRPr="008D20D2">
              <w:rPr>
                <w:sz w:val="22"/>
                <w:szCs w:val="22"/>
                <w:lang w:val="sr-Cyrl-CS"/>
              </w:rPr>
              <w:t>-стицање знања о гинеколошкој анамнези и прегледу</w:t>
            </w:r>
          </w:p>
          <w:p w:rsidR="00FF590A" w:rsidRPr="008D20D2" w:rsidRDefault="00FF590A" w:rsidP="00E27FD6">
            <w:pPr>
              <w:rPr>
                <w:sz w:val="22"/>
                <w:szCs w:val="22"/>
                <w:lang w:val="sr-Cyrl-CS"/>
              </w:rPr>
            </w:pPr>
            <w:r w:rsidRPr="008D20D2">
              <w:rPr>
                <w:sz w:val="22"/>
                <w:szCs w:val="22"/>
                <w:lang w:val="sr-Cyrl-CS"/>
              </w:rPr>
              <w:t>-стицање знања о малформацијама полних органа жене</w:t>
            </w:r>
          </w:p>
          <w:p w:rsidR="00FF590A" w:rsidRPr="008D20D2" w:rsidRDefault="00FF590A" w:rsidP="00E27FD6">
            <w:pPr>
              <w:rPr>
                <w:sz w:val="22"/>
                <w:szCs w:val="22"/>
                <w:lang w:val="sr-Cyrl-CS"/>
              </w:rPr>
            </w:pPr>
            <w:r w:rsidRPr="008D20D2">
              <w:rPr>
                <w:sz w:val="22"/>
                <w:szCs w:val="22"/>
                <w:lang w:val="sr-Cyrl-CS"/>
              </w:rPr>
              <w:t>-стицање знања о запаљењским обољењима полних органа жене</w:t>
            </w:r>
          </w:p>
          <w:p w:rsidR="00FF590A" w:rsidRPr="008D20D2" w:rsidRDefault="00FF590A" w:rsidP="00E27FD6">
            <w:pPr>
              <w:rPr>
                <w:sz w:val="22"/>
                <w:szCs w:val="22"/>
                <w:lang w:val="sr-Cyrl-CS"/>
              </w:rPr>
            </w:pPr>
            <w:r w:rsidRPr="008D20D2">
              <w:rPr>
                <w:sz w:val="22"/>
                <w:szCs w:val="22"/>
                <w:lang w:val="sr-Cyrl-CS"/>
              </w:rPr>
              <w:t>-стицање знања о туморима женских гениталија</w:t>
            </w:r>
          </w:p>
          <w:p w:rsidR="00FF590A" w:rsidRPr="008D20D2" w:rsidRDefault="00FF590A" w:rsidP="00E27FD6">
            <w:pPr>
              <w:rPr>
                <w:sz w:val="22"/>
                <w:szCs w:val="22"/>
                <w:lang w:val="sr-Cyrl-CS"/>
              </w:rPr>
            </w:pPr>
            <w:r w:rsidRPr="008D20D2">
              <w:rPr>
                <w:sz w:val="22"/>
                <w:szCs w:val="22"/>
                <w:lang w:val="sr-Cyrl-CS"/>
              </w:rPr>
              <w:t>-стицање знања о брачном стерилитету</w:t>
            </w:r>
          </w:p>
          <w:p w:rsidR="00FF590A" w:rsidRPr="008D20D2" w:rsidRDefault="00FF590A" w:rsidP="00E27FD6">
            <w:pPr>
              <w:rPr>
                <w:sz w:val="22"/>
                <w:szCs w:val="22"/>
              </w:rPr>
            </w:pPr>
            <w:r w:rsidRPr="008D20D2">
              <w:rPr>
                <w:sz w:val="22"/>
                <w:szCs w:val="22"/>
                <w:lang w:val="sr-Cyrl-CS"/>
              </w:rPr>
              <w:t>-стицање знања о оплођењу и интраутерином</w:t>
            </w:r>
            <w:r w:rsidRPr="008D20D2">
              <w:rPr>
                <w:sz w:val="22"/>
                <w:szCs w:val="22"/>
              </w:rPr>
              <w:t xml:space="preserve"> развоју плода</w:t>
            </w:r>
          </w:p>
          <w:p w:rsidR="00FF590A" w:rsidRPr="008D20D2" w:rsidRDefault="00FF590A" w:rsidP="00E27FD6">
            <w:pPr>
              <w:rPr>
                <w:sz w:val="22"/>
                <w:szCs w:val="22"/>
              </w:rPr>
            </w:pPr>
            <w:r w:rsidRPr="008D20D2">
              <w:rPr>
                <w:sz w:val="22"/>
                <w:szCs w:val="22"/>
              </w:rPr>
              <w:t>-стицање знања о дијагнози трудноће и одређивању старости трудноће и термина порођаја</w:t>
            </w:r>
          </w:p>
          <w:p w:rsidR="00FF590A" w:rsidRPr="008D20D2" w:rsidRDefault="00FF590A" w:rsidP="00E27FD6">
            <w:pPr>
              <w:rPr>
                <w:sz w:val="22"/>
                <w:szCs w:val="22"/>
              </w:rPr>
            </w:pPr>
            <w:r w:rsidRPr="008D20D2">
              <w:rPr>
                <w:sz w:val="22"/>
                <w:szCs w:val="22"/>
              </w:rPr>
              <w:t>-стицање знања о хигијени и исхрани труднице</w:t>
            </w:r>
          </w:p>
          <w:p w:rsidR="00FF590A" w:rsidRPr="008D20D2" w:rsidRDefault="00FF590A" w:rsidP="00E27FD6">
            <w:pPr>
              <w:rPr>
                <w:sz w:val="22"/>
                <w:szCs w:val="22"/>
              </w:rPr>
            </w:pPr>
            <w:r w:rsidRPr="008D20D2">
              <w:rPr>
                <w:sz w:val="22"/>
                <w:szCs w:val="22"/>
              </w:rPr>
              <w:t>-стицање знања о савременом вођењу порођаја</w:t>
            </w:r>
          </w:p>
          <w:p w:rsidR="00FF590A" w:rsidRPr="008D20D2" w:rsidRDefault="00FF590A" w:rsidP="00E27FD6">
            <w:pPr>
              <w:rPr>
                <w:sz w:val="22"/>
                <w:szCs w:val="22"/>
              </w:rPr>
            </w:pPr>
            <w:r w:rsidRPr="008D20D2">
              <w:rPr>
                <w:sz w:val="22"/>
                <w:szCs w:val="22"/>
              </w:rPr>
              <w:t>-стицање знања о физиологији  бабиња</w:t>
            </w:r>
          </w:p>
          <w:p w:rsidR="00FF590A" w:rsidRPr="008D20D2" w:rsidRDefault="00FF590A" w:rsidP="00E27FD6">
            <w:pPr>
              <w:rPr>
                <w:sz w:val="22"/>
                <w:szCs w:val="22"/>
              </w:rPr>
            </w:pPr>
            <w:r w:rsidRPr="008D20D2">
              <w:rPr>
                <w:sz w:val="22"/>
                <w:szCs w:val="22"/>
              </w:rPr>
              <w:t>-стицање знања о дијагнози и лечењу патологије трудноће и бабиња</w:t>
            </w:r>
          </w:p>
        </w:tc>
      </w:tr>
      <w:tr w:rsidR="00FF590A" w:rsidRPr="008D20D2" w:rsidTr="00E27FD6">
        <w:tc>
          <w:tcPr>
            <w:tcW w:w="1278" w:type="dxa"/>
          </w:tcPr>
          <w:p w:rsidR="00FF590A" w:rsidRPr="008D20D2" w:rsidRDefault="00FF590A" w:rsidP="00E27FD6">
            <w:pPr>
              <w:rPr>
                <w:sz w:val="22"/>
                <w:szCs w:val="22"/>
              </w:rPr>
            </w:pPr>
            <w:r w:rsidRPr="008D20D2">
              <w:rPr>
                <w:sz w:val="22"/>
                <w:szCs w:val="22"/>
              </w:rPr>
              <w:t xml:space="preserve">Задаци: </w:t>
            </w:r>
          </w:p>
          <w:p w:rsidR="00FF590A" w:rsidRPr="008D20D2" w:rsidRDefault="00FF590A" w:rsidP="00E27FD6">
            <w:pPr>
              <w:jc w:val="both"/>
              <w:rPr>
                <w:sz w:val="22"/>
                <w:szCs w:val="22"/>
              </w:rPr>
            </w:pPr>
          </w:p>
        </w:tc>
        <w:tc>
          <w:tcPr>
            <w:tcW w:w="8100" w:type="dxa"/>
            <w:gridSpan w:val="2"/>
          </w:tcPr>
          <w:p w:rsidR="00FF590A" w:rsidRPr="008D20D2" w:rsidRDefault="00FF590A" w:rsidP="00E27FD6">
            <w:pPr>
              <w:rPr>
                <w:sz w:val="22"/>
                <w:szCs w:val="22"/>
              </w:rPr>
            </w:pPr>
            <w:r w:rsidRPr="008D20D2">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FF590A" w:rsidRPr="008D20D2" w:rsidRDefault="00FF590A" w:rsidP="00E27FD6">
            <w:pPr>
              <w:rPr>
                <w:sz w:val="22"/>
                <w:szCs w:val="22"/>
              </w:rPr>
            </w:pPr>
            <w:r w:rsidRPr="008D20D2">
              <w:rPr>
                <w:sz w:val="22"/>
                <w:szCs w:val="22"/>
              </w:rPr>
              <w:t>-ученик треба да објасни фазе менструалног циклуса</w:t>
            </w:r>
          </w:p>
          <w:p w:rsidR="00FF590A" w:rsidRPr="008D20D2" w:rsidRDefault="00FF590A" w:rsidP="00E27FD6">
            <w:pPr>
              <w:rPr>
                <w:sz w:val="22"/>
                <w:szCs w:val="22"/>
              </w:rPr>
            </w:pPr>
            <w:r w:rsidRPr="008D20D2">
              <w:rPr>
                <w:sz w:val="22"/>
                <w:szCs w:val="22"/>
              </w:rPr>
              <w:t>-ученик треба да објасни узимање анамнезе и гинеколошки преглед и да разуме важност редовних систематских прегледа</w:t>
            </w:r>
          </w:p>
          <w:p w:rsidR="00FF590A" w:rsidRPr="008D20D2" w:rsidRDefault="00FF590A" w:rsidP="00E27FD6">
            <w:pPr>
              <w:rPr>
                <w:sz w:val="22"/>
                <w:szCs w:val="22"/>
              </w:rPr>
            </w:pPr>
            <w:r w:rsidRPr="008D20D2">
              <w:rPr>
                <w:sz w:val="22"/>
                <w:szCs w:val="22"/>
              </w:rPr>
              <w:t>-ученик треба да објасни узроке, симптоме, дијагностику и терапију запаљењских и туморских обољења полних органа</w:t>
            </w:r>
          </w:p>
          <w:p w:rsidR="00FF590A" w:rsidRPr="008D20D2" w:rsidRDefault="00FF590A" w:rsidP="00E27FD6">
            <w:pPr>
              <w:rPr>
                <w:sz w:val="22"/>
                <w:szCs w:val="22"/>
              </w:rPr>
            </w:pPr>
            <w:r w:rsidRPr="008D20D2">
              <w:rPr>
                <w:sz w:val="22"/>
                <w:szCs w:val="22"/>
              </w:rPr>
              <w:t>-ученик треба да објасни циљеве рада саветовалишта за контрацепцију и рану дијагностику преканцерозних стања</w:t>
            </w:r>
          </w:p>
          <w:p w:rsidR="00FF590A" w:rsidRPr="008D20D2" w:rsidRDefault="00FF590A" w:rsidP="00E27FD6">
            <w:pPr>
              <w:rPr>
                <w:sz w:val="22"/>
                <w:szCs w:val="22"/>
              </w:rPr>
            </w:pPr>
            <w:r w:rsidRPr="008D20D2">
              <w:rPr>
                <w:sz w:val="22"/>
                <w:szCs w:val="22"/>
              </w:rPr>
              <w:t>-ученик треба да објасни физиологију оплођења, промене у трудноћи</w:t>
            </w:r>
          </w:p>
          <w:p w:rsidR="00FF590A" w:rsidRPr="008D20D2" w:rsidRDefault="00FF590A" w:rsidP="00E27FD6">
            <w:pPr>
              <w:rPr>
                <w:sz w:val="22"/>
                <w:szCs w:val="22"/>
              </w:rPr>
            </w:pPr>
            <w:r w:rsidRPr="008D20D2">
              <w:rPr>
                <w:sz w:val="22"/>
                <w:szCs w:val="22"/>
              </w:rPr>
              <w:t>-ученик треба да израчуна  термин порођаја</w:t>
            </w:r>
          </w:p>
          <w:p w:rsidR="00FF590A" w:rsidRPr="008D20D2" w:rsidRDefault="00FF590A" w:rsidP="00E27FD6">
            <w:pPr>
              <w:rPr>
                <w:sz w:val="22"/>
                <w:szCs w:val="22"/>
              </w:rPr>
            </w:pPr>
            <w:r w:rsidRPr="008D20D2">
              <w:rPr>
                <w:sz w:val="22"/>
                <w:szCs w:val="22"/>
              </w:rPr>
              <w:t>-ученик треба да објасни савремено вођење порођаја</w:t>
            </w:r>
          </w:p>
          <w:p w:rsidR="00FF590A" w:rsidRPr="008D20D2" w:rsidRDefault="00FF590A" w:rsidP="00E27FD6">
            <w:pPr>
              <w:rPr>
                <w:sz w:val="22"/>
                <w:szCs w:val="22"/>
              </w:rPr>
            </w:pPr>
            <w:r w:rsidRPr="008D20D2">
              <w:rPr>
                <w:sz w:val="22"/>
                <w:szCs w:val="22"/>
              </w:rPr>
              <w:t>-ученик треба да објасни узроке, симптоме, дијагностику и терапију обољења у трудноћи и бабињама</w:t>
            </w:r>
          </w:p>
        </w:tc>
      </w:tr>
      <w:tr w:rsidR="00FF590A" w:rsidRPr="008D20D2" w:rsidTr="00E27FD6">
        <w:tc>
          <w:tcPr>
            <w:tcW w:w="9378" w:type="dxa"/>
            <w:gridSpan w:val="3"/>
            <w:shd w:val="clear" w:color="auto" w:fill="F2F2F2" w:themeFill="background1" w:themeFillShade="F2"/>
          </w:tcPr>
          <w:p w:rsidR="00FF590A" w:rsidRPr="008D20D2" w:rsidRDefault="00FF590A" w:rsidP="00E27FD6">
            <w:pPr>
              <w:jc w:val="both"/>
              <w:rPr>
                <w:sz w:val="22"/>
                <w:szCs w:val="22"/>
                <w:lang w:val="sr-Cyrl-CS"/>
              </w:rPr>
            </w:pPr>
            <w:r w:rsidRPr="008D20D2">
              <w:rPr>
                <w:b/>
                <w:sz w:val="22"/>
                <w:szCs w:val="22"/>
                <w:lang w:val="sr-Cyrl-CS"/>
              </w:rPr>
              <w:t>Активности</w:t>
            </w:r>
            <w:r w:rsidRPr="008D20D2">
              <w:rPr>
                <w:sz w:val="22"/>
                <w:szCs w:val="22"/>
                <w:lang w:val="sr-Cyrl-CS"/>
              </w:rPr>
              <w:t xml:space="preserve"> којима се остварује допу</w:t>
            </w:r>
            <w:r w:rsidRPr="008D20D2">
              <w:rPr>
                <w:sz w:val="22"/>
                <w:szCs w:val="22"/>
              </w:rPr>
              <w:t>нска настава:</w:t>
            </w:r>
            <w:r w:rsidRPr="008D20D2">
              <w:rPr>
                <w:sz w:val="22"/>
                <w:szCs w:val="22"/>
                <w:lang w:val="sr-Cyrl-CS"/>
              </w:rPr>
              <w:t xml:space="preserve"> усмено излагање ученика и наставника, употреба уџбеника Гинекологија и акушерство са негом</w:t>
            </w:r>
            <w:r w:rsidRPr="008D20D2">
              <w:rPr>
                <w:sz w:val="22"/>
                <w:szCs w:val="22"/>
              </w:rPr>
              <w:t xml:space="preserve"> ,</w:t>
            </w:r>
            <w:r w:rsidRPr="008D20D2">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FF590A" w:rsidRPr="008D20D2" w:rsidTr="00E27FD6">
        <w:tc>
          <w:tcPr>
            <w:tcW w:w="2808" w:type="dxa"/>
            <w:gridSpan w:val="2"/>
          </w:tcPr>
          <w:p w:rsidR="00FF590A" w:rsidRPr="008D20D2" w:rsidRDefault="00FF590A" w:rsidP="00E27FD6">
            <w:pPr>
              <w:rPr>
                <w:sz w:val="22"/>
                <w:szCs w:val="22"/>
              </w:rPr>
            </w:pPr>
            <w:r w:rsidRPr="008D20D2">
              <w:rPr>
                <w:sz w:val="22"/>
                <w:szCs w:val="22"/>
              </w:rPr>
              <w:t>НАСТАВНЕ ТЕМЕ:</w:t>
            </w:r>
          </w:p>
        </w:tc>
        <w:tc>
          <w:tcPr>
            <w:tcW w:w="6570" w:type="dxa"/>
          </w:tcPr>
          <w:p w:rsidR="00FF590A" w:rsidRPr="008D20D2" w:rsidRDefault="00FF590A" w:rsidP="00E27FD6">
            <w:pPr>
              <w:rPr>
                <w:sz w:val="22"/>
                <w:szCs w:val="22"/>
              </w:rPr>
            </w:pPr>
            <w:r w:rsidRPr="008D20D2">
              <w:rPr>
                <w:sz w:val="22"/>
                <w:szCs w:val="22"/>
              </w:rPr>
              <w:t>ИСХОДИ:</w:t>
            </w:r>
          </w:p>
        </w:tc>
      </w:tr>
      <w:tr w:rsidR="00FF590A" w:rsidRPr="008D20D2" w:rsidTr="00E27FD6">
        <w:tc>
          <w:tcPr>
            <w:tcW w:w="2808" w:type="dxa"/>
            <w:gridSpan w:val="2"/>
          </w:tcPr>
          <w:p w:rsidR="00FF590A" w:rsidRPr="008D20D2" w:rsidRDefault="00FF590A"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t>Анатомија и физиологија полних органа жене</w:t>
            </w:r>
          </w:p>
        </w:tc>
        <w:tc>
          <w:tcPr>
            <w:tcW w:w="6570" w:type="dxa"/>
          </w:tcPr>
          <w:p w:rsidR="00FF590A" w:rsidRPr="008D20D2" w:rsidRDefault="00FF590A" w:rsidP="00E27FD6">
            <w:pPr>
              <w:rPr>
                <w:sz w:val="22"/>
                <w:szCs w:val="22"/>
              </w:rPr>
            </w:pPr>
            <w:r w:rsidRPr="008D20D2">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FF590A" w:rsidRPr="008D20D2" w:rsidRDefault="00FF590A" w:rsidP="00E27FD6">
            <w:pPr>
              <w:pStyle w:val="ListParagraph"/>
              <w:spacing w:after="0" w:line="240" w:lineRule="auto"/>
              <w:ind w:left="0"/>
              <w:rPr>
                <w:rFonts w:ascii="Times New Roman" w:hAnsi="Times New Roman"/>
                <w:lang w:val="sr-Cyrl-CS"/>
              </w:rPr>
            </w:pPr>
            <w:r w:rsidRPr="008D20D2">
              <w:t>-ученик треба да објасни фазе менструалног циклуса</w:t>
            </w:r>
          </w:p>
        </w:tc>
      </w:tr>
      <w:tr w:rsidR="00FF590A" w:rsidRPr="008D20D2" w:rsidTr="00E27FD6">
        <w:tc>
          <w:tcPr>
            <w:tcW w:w="2808" w:type="dxa"/>
            <w:gridSpan w:val="2"/>
          </w:tcPr>
          <w:p w:rsidR="00FF590A" w:rsidRPr="008D20D2" w:rsidRDefault="00FF590A"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t>Болести полних органа</w:t>
            </w:r>
          </w:p>
        </w:tc>
        <w:tc>
          <w:tcPr>
            <w:tcW w:w="6570" w:type="dxa"/>
          </w:tcPr>
          <w:p w:rsidR="00FF590A" w:rsidRPr="008D20D2" w:rsidRDefault="00FF590A" w:rsidP="00E27FD6">
            <w:pPr>
              <w:rPr>
                <w:sz w:val="22"/>
                <w:szCs w:val="22"/>
              </w:rPr>
            </w:pPr>
            <w:r w:rsidRPr="008D20D2">
              <w:rPr>
                <w:sz w:val="22"/>
                <w:szCs w:val="22"/>
              </w:rPr>
              <w:t>-ученик треба да објасни узроке, симптоме, дијагностику и терапију запаљењских и туморских обољења полних органа</w:t>
            </w:r>
          </w:p>
          <w:p w:rsidR="00FF590A" w:rsidRPr="008D20D2" w:rsidRDefault="00FF590A" w:rsidP="00E27FD6">
            <w:pPr>
              <w:rPr>
                <w:sz w:val="22"/>
                <w:szCs w:val="22"/>
              </w:rPr>
            </w:pPr>
            <w:r w:rsidRPr="008D20D2">
              <w:rPr>
                <w:sz w:val="22"/>
                <w:szCs w:val="22"/>
              </w:rPr>
              <w:t>-ученик треба да објасни циљеве рада саветовалишта за контрацепцију и рану дијагностику преканцерозних стања</w:t>
            </w:r>
          </w:p>
        </w:tc>
      </w:tr>
      <w:tr w:rsidR="00FF590A" w:rsidRPr="008D20D2" w:rsidTr="00E27FD6">
        <w:tc>
          <w:tcPr>
            <w:tcW w:w="2808" w:type="dxa"/>
            <w:gridSpan w:val="2"/>
          </w:tcPr>
          <w:p w:rsidR="00FF590A" w:rsidRPr="008D20D2" w:rsidRDefault="00FF590A"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t>Физиологија трудноће и порођаја</w:t>
            </w:r>
          </w:p>
        </w:tc>
        <w:tc>
          <w:tcPr>
            <w:tcW w:w="6570" w:type="dxa"/>
          </w:tcPr>
          <w:p w:rsidR="00FF590A" w:rsidRPr="008D20D2" w:rsidRDefault="00FF590A" w:rsidP="00E27FD6">
            <w:pPr>
              <w:rPr>
                <w:sz w:val="22"/>
                <w:szCs w:val="22"/>
              </w:rPr>
            </w:pPr>
            <w:r w:rsidRPr="008D20D2">
              <w:rPr>
                <w:sz w:val="22"/>
                <w:szCs w:val="22"/>
              </w:rPr>
              <w:t>-ученик треба да објасни физиологију оплођења, промене у трудноћи</w:t>
            </w:r>
          </w:p>
          <w:p w:rsidR="00FF590A" w:rsidRPr="008D20D2" w:rsidRDefault="00FF590A" w:rsidP="00E27FD6">
            <w:pPr>
              <w:rPr>
                <w:sz w:val="22"/>
                <w:szCs w:val="22"/>
              </w:rPr>
            </w:pPr>
            <w:r w:rsidRPr="008D20D2">
              <w:rPr>
                <w:sz w:val="22"/>
                <w:szCs w:val="22"/>
              </w:rPr>
              <w:lastRenderedPageBreak/>
              <w:t>-ученик треба да израчуна  термин порођаја</w:t>
            </w:r>
          </w:p>
          <w:p w:rsidR="00FF590A" w:rsidRPr="008D20D2" w:rsidRDefault="00FF590A" w:rsidP="00E27FD6">
            <w:pPr>
              <w:rPr>
                <w:sz w:val="22"/>
                <w:szCs w:val="22"/>
              </w:rPr>
            </w:pPr>
            <w:r w:rsidRPr="008D20D2">
              <w:rPr>
                <w:sz w:val="22"/>
                <w:szCs w:val="22"/>
              </w:rPr>
              <w:t>-ученик треба да објасни савремено вођење порођаја</w:t>
            </w:r>
          </w:p>
        </w:tc>
      </w:tr>
      <w:tr w:rsidR="00FF590A" w:rsidRPr="008D20D2" w:rsidTr="00E27FD6">
        <w:tc>
          <w:tcPr>
            <w:tcW w:w="2808" w:type="dxa"/>
            <w:gridSpan w:val="2"/>
          </w:tcPr>
          <w:p w:rsidR="00FF590A" w:rsidRPr="008D20D2" w:rsidRDefault="00FF590A"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lastRenderedPageBreak/>
              <w:t>Патологија трудноће и порођаја</w:t>
            </w:r>
          </w:p>
        </w:tc>
        <w:tc>
          <w:tcPr>
            <w:tcW w:w="6570" w:type="dxa"/>
          </w:tcPr>
          <w:p w:rsidR="00FF590A" w:rsidRPr="008D20D2" w:rsidRDefault="00FF590A" w:rsidP="00E27FD6">
            <w:pPr>
              <w:pStyle w:val="ListParagraph"/>
              <w:spacing w:after="0" w:line="240" w:lineRule="auto"/>
              <w:ind w:left="0"/>
              <w:rPr>
                <w:rFonts w:ascii="Times New Roman" w:hAnsi="Times New Roman"/>
                <w:lang w:val="sr-Cyrl-CS"/>
              </w:rPr>
            </w:pPr>
            <w:r w:rsidRPr="008D20D2">
              <w:rPr>
                <w:rFonts w:ascii="Times New Roman" w:hAnsi="Times New Roman"/>
              </w:rPr>
              <w:t>-ученик треба да објасни узроке, симптоме, дијагностику и терапију обољења у трудноћи и бабињама</w:t>
            </w:r>
          </w:p>
        </w:tc>
      </w:tr>
    </w:tbl>
    <w:p w:rsidR="00FF590A" w:rsidRDefault="00FF590A" w:rsidP="00D0216E">
      <w:pPr>
        <w:rPr>
          <w:rFonts w:eastAsia="Calibri"/>
          <w:b/>
        </w:rPr>
      </w:pPr>
    </w:p>
    <w:p w:rsidR="00D0216E" w:rsidRDefault="00D0216E" w:rsidP="00D0216E">
      <w:pPr>
        <w:rPr>
          <w:b/>
          <w:lang w:val="sr-Cyrl-CS"/>
        </w:rPr>
      </w:pPr>
      <w:r w:rsidRPr="00397E20">
        <w:rPr>
          <w:rFonts w:eastAsia="Calibri"/>
          <w:b/>
        </w:rPr>
        <w:t xml:space="preserve">10. </w:t>
      </w:r>
      <w:r w:rsidRPr="00397E20">
        <w:rPr>
          <w:b/>
        </w:rPr>
        <w:t>Програм рада  допунске наставе  за наставни предмет</w:t>
      </w:r>
      <w:r w:rsidR="00064202">
        <w:rPr>
          <w:b/>
        </w:rPr>
        <w:t xml:space="preserve"> </w:t>
      </w:r>
      <w:r w:rsidRPr="00397E20">
        <w:rPr>
          <w:b/>
          <w:lang w:val="sr-Cyrl-CS"/>
        </w:rPr>
        <w:t>интерна медицина</w:t>
      </w:r>
    </w:p>
    <w:p w:rsidR="001726DC" w:rsidRPr="00397E20" w:rsidRDefault="001726DC" w:rsidP="00D0216E">
      <w:pPr>
        <w:rPr>
          <w:b/>
        </w:rPr>
      </w:pPr>
    </w:p>
    <w:tbl>
      <w:tblPr>
        <w:tblStyle w:val="TableGrid"/>
        <w:tblW w:w="0" w:type="auto"/>
        <w:tblLook w:val="04A0"/>
      </w:tblPr>
      <w:tblGrid>
        <w:gridCol w:w="1278"/>
        <w:gridCol w:w="1530"/>
        <w:gridCol w:w="6570"/>
      </w:tblGrid>
      <w:tr w:rsidR="002924ED" w:rsidRPr="002B0505" w:rsidTr="00EA6EEC">
        <w:tc>
          <w:tcPr>
            <w:tcW w:w="9378" w:type="dxa"/>
            <w:gridSpan w:val="3"/>
            <w:shd w:val="clear" w:color="auto" w:fill="D9D9D9" w:themeFill="background1" w:themeFillShade="D9"/>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rPr>
              <w:t xml:space="preserve">за трећи разред образовнoг профила  медицинска сестра- техничар </w:t>
            </w:r>
          </w:p>
        </w:tc>
      </w:tr>
      <w:tr w:rsidR="002924ED" w:rsidRPr="002B0505" w:rsidTr="00EA6EEC">
        <w:tc>
          <w:tcPr>
            <w:tcW w:w="1278" w:type="dxa"/>
          </w:tcPr>
          <w:p w:rsidR="002924ED" w:rsidRPr="002B0505" w:rsidRDefault="002924ED" w:rsidP="00EA6EEC">
            <w:pPr>
              <w:rPr>
                <w:sz w:val="22"/>
                <w:szCs w:val="22"/>
              </w:rPr>
            </w:pPr>
            <w:r w:rsidRPr="002B0505">
              <w:rPr>
                <w:sz w:val="22"/>
                <w:szCs w:val="22"/>
              </w:rPr>
              <w:t xml:space="preserve">Циљеви: </w:t>
            </w:r>
          </w:p>
          <w:p w:rsidR="002924ED" w:rsidRPr="002B0505" w:rsidRDefault="002924ED" w:rsidP="00EA6EEC">
            <w:pPr>
              <w:rPr>
                <w:sz w:val="22"/>
                <w:szCs w:val="22"/>
              </w:rPr>
            </w:pPr>
          </w:p>
        </w:tc>
        <w:tc>
          <w:tcPr>
            <w:tcW w:w="8100" w:type="dxa"/>
            <w:gridSpan w:val="2"/>
          </w:tcPr>
          <w:p w:rsidR="002924ED" w:rsidRPr="002B0505" w:rsidRDefault="002924ED" w:rsidP="00EA6EEC">
            <w:pPr>
              <w:rPr>
                <w:sz w:val="22"/>
                <w:szCs w:val="22"/>
              </w:rPr>
            </w:pPr>
            <w:r w:rsidRPr="002B0505">
              <w:rPr>
                <w:sz w:val="22"/>
                <w:szCs w:val="22"/>
              </w:rPr>
              <w:t>Поновити и утврдити садржаје из области интерне медицине, који нису потпуно усвојени редовном наставом.  Надокнадити недостатке у знању о обољењима из области пулмологије, кардиологије, хематологије, алергологије и реуматологије, и на тај начин оспособити ученике да стечена знања примене у пракси.</w:t>
            </w:r>
          </w:p>
        </w:tc>
      </w:tr>
      <w:tr w:rsidR="002924ED" w:rsidRPr="002B0505" w:rsidTr="00EA6EEC">
        <w:tc>
          <w:tcPr>
            <w:tcW w:w="1278" w:type="dxa"/>
          </w:tcPr>
          <w:p w:rsidR="002924ED" w:rsidRPr="002B0505" w:rsidRDefault="002924ED" w:rsidP="00EA6EEC">
            <w:pPr>
              <w:rPr>
                <w:sz w:val="22"/>
                <w:szCs w:val="22"/>
              </w:rPr>
            </w:pPr>
            <w:r w:rsidRPr="002B0505">
              <w:rPr>
                <w:sz w:val="22"/>
                <w:szCs w:val="22"/>
              </w:rPr>
              <w:t xml:space="preserve">Задаци: </w:t>
            </w:r>
          </w:p>
          <w:p w:rsidR="002924ED" w:rsidRPr="002B0505" w:rsidRDefault="002924ED" w:rsidP="00EA6EEC">
            <w:pPr>
              <w:jc w:val="both"/>
              <w:rPr>
                <w:sz w:val="22"/>
                <w:szCs w:val="22"/>
              </w:rPr>
            </w:pPr>
          </w:p>
        </w:tc>
        <w:tc>
          <w:tcPr>
            <w:tcW w:w="8100" w:type="dxa"/>
            <w:gridSpan w:val="2"/>
          </w:tcPr>
          <w:p w:rsidR="002924ED" w:rsidRPr="002B0505" w:rsidRDefault="002924ED" w:rsidP="00EA6EEC">
            <w:pPr>
              <w:rPr>
                <w:sz w:val="22"/>
                <w:szCs w:val="22"/>
              </w:rPr>
            </w:pPr>
            <w:r w:rsidRPr="002B0505">
              <w:rPr>
                <w:sz w:val="22"/>
                <w:szCs w:val="22"/>
              </w:rPr>
              <w:t>Прилагодити наставне садржаје ученицима који из било којих разлога , имају тешкоћа у савладавању наставног програма, како би им се омогућило усвајање планираног садржаја.</w:t>
            </w:r>
          </w:p>
        </w:tc>
      </w:tr>
      <w:tr w:rsidR="002924ED" w:rsidRPr="002B0505" w:rsidTr="00EA6EEC">
        <w:tc>
          <w:tcPr>
            <w:tcW w:w="9378" w:type="dxa"/>
            <w:gridSpan w:val="3"/>
            <w:shd w:val="clear" w:color="auto" w:fill="F2F2F2" w:themeFill="background1" w:themeFillShade="F2"/>
          </w:tcPr>
          <w:p w:rsidR="002924ED" w:rsidRPr="002B0505" w:rsidRDefault="002924ED" w:rsidP="00EA6EEC">
            <w:pPr>
              <w:rPr>
                <w:sz w:val="22"/>
                <w:szCs w:val="22"/>
                <w:lang w:val="sr-Cyrl-CS"/>
              </w:rPr>
            </w:pPr>
            <w:r w:rsidRPr="002B0505">
              <w:rPr>
                <w:b/>
                <w:sz w:val="22"/>
                <w:szCs w:val="22"/>
                <w:lang w:val="sr-Cyrl-CS"/>
              </w:rPr>
              <w:t>Активности</w:t>
            </w:r>
            <w:r w:rsidRPr="002B0505">
              <w:rPr>
                <w:sz w:val="22"/>
                <w:szCs w:val="22"/>
                <w:lang w:val="sr-Cyrl-CS"/>
              </w:rPr>
              <w:t xml:space="preserve"> којима се остварује допунска настава  из Интерне медицине</w:t>
            </w:r>
          </w:p>
          <w:p w:rsidR="002924ED" w:rsidRPr="002B0505" w:rsidRDefault="002924ED" w:rsidP="00EA6EEC">
            <w:pPr>
              <w:rPr>
                <w:sz w:val="22"/>
                <w:szCs w:val="22"/>
              </w:rPr>
            </w:pPr>
            <w:r w:rsidRPr="002B0505">
              <w:rPr>
                <w:sz w:val="22"/>
                <w:szCs w:val="22"/>
              </w:rPr>
              <w:t>Идентификација ученика и садржаја које ученик није савладао.</w:t>
            </w:r>
          </w:p>
          <w:p w:rsidR="002924ED" w:rsidRPr="002B0505" w:rsidRDefault="002924ED" w:rsidP="00EA6EEC">
            <w:pPr>
              <w:rPr>
                <w:sz w:val="22"/>
                <w:szCs w:val="22"/>
              </w:rPr>
            </w:pPr>
            <w:r w:rsidRPr="002B0505">
              <w:rPr>
                <w:sz w:val="22"/>
                <w:szCs w:val="22"/>
              </w:rPr>
              <w:t>-Препорука ученику да похађа допунску наставу , све до тренутка показивања напретка .</w:t>
            </w:r>
          </w:p>
          <w:p w:rsidR="002924ED" w:rsidRPr="002B0505" w:rsidRDefault="002924ED" w:rsidP="00EA6EEC">
            <w:pPr>
              <w:rPr>
                <w:sz w:val="22"/>
                <w:szCs w:val="22"/>
                <w:lang w:val="sr-Cyrl-CS"/>
              </w:rPr>
            </w:pPr>
            <w:r w:rsidRPr="002B0505">
              <w:rPr>
                <w:sz w:val="22"/>
                <w:szCs w:val="22"/>
                <w:lang w:val="sr-Cyrl-CS"/>
              </w:rPr>
              <w:t>-Праћење и контрола даљег напредовања ученика на редовној и допунској настави.</w:t>
            </w:r>
          </w:p>
          <w:p w:rsidR="002924ED" w:rsidRPr="002B0505" w:rsidRDefault="002924ED" w:rsidP="00EA6EEC">
            <w:pPr>
              <w:rPr>
                <w:sz w:val="22"/>
                <w:szCs w:val="22"/>
                <w:lang w:val="sr-Cyrl-CS"/>
              </w:rPr>
            </w:pPr>
            <w:r w:rsidRPr="002B0505">
              <w:rPr>
                <w:sz w:val="22"/>
                <w:szCs w:val="22"/>
                <w:lang w:val="sr-Cyrl-CS"/>
              </w:rPr>
              <w:t>-Допунска настава се  реализује  кроз индивидуални и групни рад са ученицима .</w:t>
            </w:r>
          </w:p>
        </w:tc>
      </w:tr>
      <w:tr w:rsidR="002924ED" w:rsidRPr="002B0505" w:rsidTr="00EA6EEC">
        <w:tc>
          <w:tcPr>
            <w:tcW w:w="2808" w:type="dxa"/>
            <w:gridSpan w:val="2"/>
          </w:tcPr>
          <w:p w:rsidR="002924ED" w:rsidRPr="002B0505" w:rsidRDefault="002924ED" w:rsidP="00EA6EEC">
            <w:pPr>
              <w:rPr>
                <w:sz w:val="22"/>
                <w:szCs w:val="22"/>
              </w:rPr>
            </w:pPr>
            <w:r w:rsidRPr="002B0505">
              <w:rPr>
                <w:sz w:val="22"/>
                <w:szCs w:val="22"/>
              </w:rPr>
              <w:t>НАСТАВНЕ ТЕМЕ:</w:t>
            </w:r>
          </w:p>
        </w:tc>
        <w:tc>
          <w:tcPr>
            <w:tcW w:w="6570" w:type="dxa"/>
          </w:tcPr>
          <w:p w:rsidR="002924ED" w:rsidRPr="002B0505" w:rsidRDefault="002924ED" w:rsidP="00EA6EEC">
            <w:pPr>
              <w:rPr>
                <w:sz w:val="22"/>
                <w:szCs w:val="22"/>
              </w:rPr>
            </w:pPr>
            <w:r w:rsidRPr="002B0505">
              <w:rPr>
                <w:sz w:val="22"/>
                <w:szCs w:val="22"/>
              </w:rPr>
              <w:t>ИСХОДИ: Ученик ће бити у стању да :</w:t>
            </w:r>
          </w:p>
        </w:tc>
      </w:tr>
      <w:tr w:rsidR="002924ED" w:rsidRPr="002B0505" w:rsidTr="00EA6EEC">
        <w:tc>
          <w:tcPr>
            <w:tcW w:w="2808" w:type="dxa"/>
            <w:gridSpan w:val="2"/>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Пулмологија</w:t>
            </w:r>
          </w:p>
        </w:tc>
        <w:tc>
          <w:tcPr>
            <w:tcW w:w="6570" w:type="dxa"/>
          </w:tcPr>
          <w:p w:rsidR="002924ED" w:rsidRPr="002B0505" w:rsidRDefault="002924ED" w:rsidP="00EA6EEC">
            <w:pPr>
              <w:rPr>
                <w:sz w:val="22"/>
                <w:szCs w:val="22"/>
                <w:lang w:val="sr-Cyrl-CS"/>
              </w:rPr>
            </w:pPr>
            <w:r w:rsidRPr="002B0505">
              <w:rPr>
                <w:sz w:val="22"/>
                <w:szCs w:val="22"/>
                <w:lang w:val="sr-Cyrl-CS"/>
              </w:rPr>
              <w:t>објасни могућности савремене дијагностике у пулмологији,  објасни етиопатогенезу, клиничку слику, дијагностику и принципе лечења код обољења респираторног система</w:t>
            </w:r>
          </w:p>
          <w:p w:rsidR="002924ED" w:rsidRPr="002B0505" w:rsidRDefault="002924ED" w:rsidP="00EA6EEC">
            <w:pPr>
              <w:rPr>
                <w:sz w:val="22"/>
                <w:szCs w:val="22"/>
                <w:lang w:val="sr-Cyrl-CS"/>
              </w:rPr>
            </w:pPr>
            <w:r w:rsidRPr="002B0505">
              <w:rPr>
                <w:sz w:val="22"/>
                <w:szCs w:val="22"/>
                <w:lang w:val="sr-Cyrl-CS"/>
              </w:rPr>
              <w:t>да објасни мере превенције обољења респираторних органа</w:t>
            </w:r>
          </w:p>
        </w:tc>
      </w:tr>
      <w:tr w:rsidR="002924ED" w:rsidRPr="002B0505" w:rsidTr="00EA6EEC">
        <w:tc>
          <w:tcPr>
            <w:tcW w:w="2808" w:type="dxa"/>
            <w:gridSpan w:val="2"/>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Кардиологија</w:t>
            </w:r>
          </w:p>
        </w:tc>
        <w:tc>
          <w:tcPr>
            <w:tcW w:w="6570" w:type="dxa"/>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кардиологији,  објасни етиопатогенезу, клиничку слику, дијагностику и принципе лечења код обољења кардиоваскуларног система</w:t>
            </w:r>
          </w:p>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обољења кардиоваскуларног система</w:t>
            </w:r>
          </w:p>
        </w:tc>
      </w:tr>
      <w:tr w:rsidR="002924ED" w:rsidRPr="002B0505" w:rsidTr="00EA6EEC">
        <w:tc>
          <w:tcPr>
            <w:tcW w:w="2808" w:type="dxa"/>
            <w:gridSpan w:val="2"/>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 xml:space="preserve">Хематологија </w:t>
            </w:r>
          </w:p>
        </w:tc>
        <w:tc>
          <w:tcPr>
            <w:tcW w:w="6570" w:type="dxa"/>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хематологији,  објасни етиопатогенезу, клиничку слику, дијагностику и принципе лечења код хематолошких обољења</w:t>
            </w:r>
          </w:p>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 xml:space="preserve">да објасни мере превенције хематолошких обољења </w:t>
            </w:r>
          </w:p>
        </w:tc>
      </w:tr>
      <w:tr w:rsidR="002924ED" w:rsidRPr="002B0505" w:rsidTr="00EA6EEC">
        <w:tc>
          <w:tcPr>
            <w:tcW w:w="2808" w:type="dxa"/>
            <w:gridSpan w:val="2"/>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Алергологија</w:t>
            </w:r>
          </w:p>
        </w:tc>
        <w:tc>
          <w:tcPr>
            <w:tcW w:w="6570" w:type="dxa"/>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алергологији,  објасни етиопатогенезу, клиничку слику, дијагностику и принципе лечења код алерголошких обољења</w:t>
            </w:r>
          </w:p>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обољења у алергологији</w:t>
            </w:r>
          </w:p>
        </w:tc>
      </w:tr>
      <w:tr w:rsidR="002924ED" w:rsidRPr="002B0505" w:rsidTr="00EA6EEC">
        <w:tc>
          <w:tcPr>
            <w:tcW w:w="2808" w:type="dxa"/>
            <w:gridSpan w:val="2"/>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Реуматологија</w:t>
            </w:r>
          </w:p>
        </w:tc>
        <w:tc>
          <w:tcPr>
            <w:tcW w:w="6570" w:type="dxa"/>
          </w:tcPr>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реуматологији,  објасни етиопатогенезу, клиничку слику, дијагностику и принципе лечења код реуматолошких обољења</w:t>
            </w:r>
          </w:p>
          <w:p w:rsidR="002924ED" w:rsidRPr="002B0505" w:rsidRDefault="002924ED" w:rsidP="00EA6EEC">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обољења у реуматологији</w:t>
            </w:r>
          </w:p>
        </w:tc>
      </w:tr>
    </w:tbl>
    <w:p w:rsidR="002924ED" w:rsidRDefault="002924ED"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1726DC" w:rsidRDefault="001726DC" w:rsidP="00D0216E">
      <w:pPr>
        <w:rPr>
          <w:rFonts w:eastAsia="Calibri"/>
          <w:b/>
        </w:rPr>
      </w:pPr>
    </w:p>
    <w:p w:rsidR="0095754D" w:rsidRDefault="0095754D" w:rsidP="00D0216E">
      <w:pPr>
        <w:rPr>
          <w:rFonts w:eastAsia="Calibri"/>
          <w:b/>
        </w:rPr>
      </w:pPr>
    </w:p>
    <w:p w:rsidR="0095754D" w:rsidRDefault="0095754D" w:rsidP="00D0216E">
      <w:pPr>
        <w:rPr>
          <w:rFonts w:eastAsia="Calibri"/>
          <w:b/>
        </w:rPr>
      </w:pPr>
    </w:p>
    <w:p w:rsidR="0095754D" w:rsidRDefault="0095754D" w:rsidP="00D0216E">
      <w:pPr>
        <w:rPr>
          <w:rFonts w:eastAsia="Calibri"/>
          <w:b/>
        </w:rPr>
      </w:pPr>
    </w:p>
    <w:p w:rsidR="0095754D" w:rsidRDefault="0095754D" w:rsidP="00D0216E">
      <w:pPr>
        <w:rPr>
          <w:rFonts w:eastAsia="Calibri"/>
          <w:b/>
        </w:rPr>
      </w:pPr>
    </w:p>
    <w:p w:rsidR="00B20712" w:rsidRDefault="00D0216E" w:rsidP="00D0216E">
      <w:pPr>
        <w:rPr>
          <w:b/>
        </w:rPr>
      </w:pPr>
      <w:r w:rsidRPr="00B20712">
        <w:rPr>
          <w:rFonts w:eastAsia="Calibri"/>
          <w:b/>
        </w:rPr>
        <w:lastRenderedPageBreak/>
        <w:t xml:space="preserve">11. </w:t>
      </w:r>
      <w:r w:rsidRPr="00B20712">
        <w:rPr>
          <w:b/>
        </w:rPr>
        <w:t xml:space="preserve">Програм рада  допунске наставе  за наставни предмет хирургија </w:t>
      </w:r>
    </w:p>
    <w:p w:rsidR="001726DC" w:rsidRPr="001726DC" w:rsidRDefault="001726DC" w:rsidP="00D0216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4"/>
        <w:gridCol w:w="1641"/>
        <w:gridCol w:w="6570"/>
      </w:tblGrid>
      <w:tr w:rsidR="00B20712" w:rsidRPr="00635703" w:rsidTr="00585D8D">
        <w:tc>
          <w:tcPr>
            <w:tcW w:w="9775" w:type="dxa"/>
            <w:gridSpan w:val="3"/>
            <w:shd w:val="clear" w:color="auto" w:fill="D9D9D9"/>
          </w:tcPr>
          <w:p w:rsidR="00B20712" w:rsidRPr="0022567B" w:rsidRDefault="00B20712" w:rsidP="00585D8D">
            <w:pPr>
              <w:rPr>
                <w:sz w:val="22"/>
                <w:szCs w:val="22"/>
              </w:rPr>
            </w:pPr>
            <w:r>
              <w:rPr>
                <w:sz w:val="22"/>
                <w:szCs w:val="22"/>
              </w:rPr>
              <w:t xml:space="preserve">за трећи  разред образовног профила  </w:t>
            </w:r>
            <w:r w:rsidRPr="00A10BB8">
              <w:rPr>
                <w:sz w:val="22"/>
                <w:szCs w:val="22"/>
              </w:rPr>
              <w:t>медицинска сестра- техничар</w:t>
            </w:r>
          </w:p>
        </w:tc>
      </w:tr>
      <w:tr w:rsidR="00B20712" w:rsidRPr="00635703" w:rsidTr="00585D8D">
        <w:tc>
          <w:tcPr>
            <w:tcW w:w="1564" w:type="dxa"/>
            <w:shd w:val="clear" w:color="auto" w:fill="auto"/>
          </w:tcPr>
          <w:p w:rsidR="00B20712" w:rsidRPr="0022567B" w:rsidRDefault="00B20712" w:rsidP="00585D8D">
            <w:pPr>
              <w:rPr>
                <w:sz w:val="22"/>
                <w:szCs w:val="22"/>
              </w:rPr>
            </w:pPr>
            <w:r w:rsidRPr="0022567B">
              <w:rPr>
                <w:sz w:val="22"/>
                <w:szCs w:val="22"/>
              </w:rPr>
              <w:t xml:space="preserve">Циљеви: </w:t>
            </w:r>
          </w:p>
          <w:p w:rsidR="00B20712" w:rsidRPr="0022567B" w:rsidRDefault="00B20712" w:rsidP="00585D8D">
            <w:pPr>
              <w:rPr>
                <w:sz w:val="22"/>
                <w:szCs w:val="22"/>
              </w:rPr>
            </w:pPr>
          </w:p>
        </w:tc>
        <w:tc>
          <w:tcPr>
            <w:tcW w:w="8211" w:type="dxa"/>
            <w:gridSpan w:val="2"/>
            <w:shd w:val="clear" w:color="auto" w:fill="auto"/>
          </w:tcPr>
          <w:p w:rsidR="00B20712" w:rsidRPr="00DD0466" w:rsidRDefault="00B20712" w:rsidP="00585D8D">
            <w:pPr>
              <w:rPr>
                <w:sz w:val="22"/>
                <w:szCs w:val="22"/>
              </w:rPr>
            </w:pPr>
            <w:r w:rsidRPr="0022567B">
              <w:rPr>
                <w:sz w:val="22"/>
                <w:szCs w:val="22"/>
              </w:rPr>
              <w:t>Циљеви допунске наставе из хирургије су разумевање делова градива који су ученицима недовољно јасни,а нису успели да усвоје на часовима редовне наставе.Циљ допунске наставе је стицање основних знања о етиопатогенези,клиничкој слици,дијагностици,терапији и превенцији хируршких болести,оспособљавање ученика за примену стечених знања у пракси,усвајање етичког кодекса као правила понашања у професионалном раду као и оспособљавање за успешно преношење знања о заштити здравља.</w:t>
            </w:r>
          </w:p>
        </w:tc>
      </w:tr>
      <w:tr w:rsidR="00B20712" w:rsidRPr="00635703" w:rsidTr="00585D8D">
        <w:tc>
          <w:tcPr>
            <w:tcW w:w="1564" w:type="dxa"/>
            <w:shd w:val="clear" w:color="auto" w:fill="auto"/>
          </w:tcPr>
          <w:p w:rsidR="00B20712" w:rsidRPr="0022567B" w:rsidRDefault="00B20712" w:rsidP="00585D8D">
            <w:pPr>
              <w:rPr>
                <w:sz w:val="22"/>
                <w:szCs w:val="22"/>
              </w:rPr>
            </w:pPr>
            <w:r w:rsidRPr="0022567B">
              <w:rPr>
                <w:sz w:val="22"/>
                <w:szCs w:val="22"/>
              </w:rPr>
              <w:t xml:space="preserve">Задаци: </w:t>
            </w:r>
          </w:p>
          <w:p w:rsidR="00B20712" w:rsidRPr="0022567B" w:rsidRDefault="00B20712" w:rsidP="00585D8D">
            <w:pPr>
              <w:jc w:val="both"/>
              <w:rPr>
                <w:sz w:val="22"/>
                <w:szCs w:val="22"/>
              </w:rPr>
            </w:pPr>
          </w:p>
        </w:tc>
        <w:tc>
          <w:tcPr>
            <w:tcW w:w="8211" w:type="dxa"/>
            <w:gridSpan w:val="2"/>
            <w:shd w:val="clear" w:color="auto" w:fill="auto"/>
          </w:tcPr>
          <w:p w:rsidR="00B20712" w:rsidRPr="0022567B" w:rsidRDefault="00B20712" w:rsidP="00585D8D">
            <w:pPr>
              <w:rPr>
                <w:sz w:val="22"/>
                <w:szCs w:val="22"/>
              </w:rPr>
            </w:pPr>
            <w:r w:rsidRPr="0022567B">
              <w:rPr>
                <w:sz w:val="22"/>
                <w:szCs w:val="22"/>
              </w:rPr>
              <w:t>Задаци допунске наставе из хирургије  су да ученици поступно и систематично усвајају  градиво и развијају  особине личности које карактеришу професионални лик здравственог радника;</w:t>
            </w:r>
          </w:p>
          <w:p w:rsidR="00B20712" w:rsidRPr="0022567B" w:rsidRDefault="00B20712" w:rsidP="00585D8D">
            <w:pPr>
              <w:rPr>
                <w:sz w:val="22"/>
                <w:szCs w:val="22"/>
              </w:rPr>
            </w:pPr>
            <w:r w:rsidRPr="0022567B">
              <w:rPr>
                <w:sz w:val="22"/>
                <w:szCs w:val="22"/>
              </w:rPr>
              <w:t>-усвајање основних знања о раду хируршке службе,из крварења и принципа хемостазе и трансфузиологије;усвајање основних знања о значају дијагностичких процедура и индикација и контраиндикација за операцију у хирургији;стицање знања и вештина у преоперативној припреми болесника;о шоку;усвајање основних знања о анестезији и постоперативним компликацијама;о повредама и имобилизацији;о основним карактеристикама примарних и секундарних инфекција,сепси и начинима лечења;о индикацијама о употреби хипербаричне коморе и о хируршком лечењу тумора</w:t>
            </w:r>
          </w:p>
        </w:tc>
      </w:tr>
      <w:tr w:rsidR="00B20712" w:rsidRPr="00635703" w:rsidTr="00585D8D">
        <w:tc>
          <w:tcPr>
            <w:tcW w:w="9775" w:type="dxa"/>
            <w:gridSpan w:val="3"/>
            <w:shd w:val="clear" w:color="auto" w:fill="F2F2F2"/>
          </w:tcPr>
          <w:p w:rsidR="00B20712" w:rsidRPr="0022567B" w:rsidRDefault="00B20712" w:rsidP="00585D8D">
            <w:pPr>
              <w:rPr>
                <w:sz w:val="22"/>
                <w:szCs w:val="22"/>
              </w:rPr>
            </w:pPr>
            <w:r w:rsidRPr="0022567B">
              <w:rPr>
                <w:b/>
                <w:sz w:val="22"/>
                <w:szCs w:val="22"/>
                <w:lang w:val="sr-Cyrl-CS"/>
              </w:rPr>
              <w:t>Активност</w:t>
            </w:r>
            <w:r w:rsidRPr="0022567B">
              <w:rPr>
                <w:b/>
                <w:sz w:val="22"/>
                <w:szCs w:val="22"/>
              </w:rPr>
              <w:t>и</w:t>
            </w:r>
            <w:r w:rsidRPr="0022567B">
              <w:rPr>
                <w:sz w:val="22"/>
                <w:szCs w:val="22"/>
                <w:lang w:val="sr-Cyrl-CS"/>
              </w:rPr>
              <w:t xml:space="preserve"> којима се остварује допунска настава  из хирургије су усмено излагање ученика и наставника-активна теоријска настава,употреба уџбеника из Хирургије,примена видео презентације,коришћење рачунара,плаката,медицинске документације,прављење мапе ума,методе играња туђе улоге</w:t>
            </w:r>
          </w:p>
          <w:p w:rsidR="00B20712" w:rsidRPr="0022567B" w:rsidRDefault="00B20712" w:rsidP="00585D8D">
            <w:pPr>
              <w:rPr>
                <w:sz w:val="22"/>
                <w:szCs w:val="22"/>
              </w:rPr>
            </w:pPr>
          </w:p>
        </w:tc>
      </w:tr>
      <w:tr w:rsidR="00B20712" w:rsidRPr="00635703" w:rsidTr="00585D8D">
        <w:tc>
          <w:tcPr>
            <w:tcW w:w="3205" w:type="dxa"/>
            <w:gridSpan w:val="2"/>
            <w:shd w:val="clear" w:color="auto" w:fill="auto"/>
          </w:tcPr>
          <w:p w:rsidR="00B20712" w:rsidRPr="0022567B" w:rsidRDefault="00B20712" w:rsidP="00585D8D">
            <w:pPr>
              <w:rPr>
                <w:sz w:val="22"/>
                <w:szCs w:val="22"/>
              </w:rPr>
            </w:pPr>
            <w:r w:rsidRPr="0022567B">
              <w:rPr>
                <w:sz w:val="22"/>
                <w:szCs w:val="22"/>
              </w:rPr>
              <w:t>НАСТАВНЕ ТЕМЕ:</w:t>
            </w:r>
          </w:p>
        </w:tc>
        <w:tc>
          <w:tcPr>
            <w:tcW w:w="6570" w:type="dxa"/>
            <w:shd w:val="clear" w:color="auto" w:fill="auto"/>
          </w:tcPr>
          <w:p w:rsidR="00B20712" w:rsidRPr="0022567B" w:rsidRDefault="00B20712" w:rsidP="00585D8D">
            <w:pPr>
              <w:rPr>
                <w:sz w:val="22"/>
                <w:szCs w:val="22"/>
              </w:rPr>
            </w:pPr>
            <w:r w:rsidRPr="0022567B">
              <w:rPr>
                <w:sz w:val="22"/>
                <w:szCs w:val="22"/>
              </w:rPr>
              <w:t>ИСХОДИ:</w:t>
            </w:r>
          </w:p>
        </w:tc>
      </w:tr>
      <w:tr w:rsidR="00B20712" w:rsidRPr="00635703" w:rsidTr="00585D8D">
        <w:tc>
          <w:tcPr>
            <w:tcW w:w="3205" w:type="dxa"/>
            <w:gridSpan w:val="2"/>
            <w:shd w:val="clear" w:color="auto" w:fill="auto"/>
          </w:tcPr>
          <w:p w:rsidR="00B20712" w:rsidRPr="0022567B" w:rsidRDefault="00B20712" w:rsidP="00585D8D">
            <w:pPr>
              <w:rPr>
                <w:b/>
                <w:sz w:val="22"/>
                <w:szCs w:val="22"/>
                <w:lang w:val="sr-Cyrl-CS"/>
              </w:rPr>
            </w:pPr>
            <w:r w:rsidRPr="0022567B">
              <w:rPr>
                <w:b/>
                <w:sz w:val="22"/>
                <w:szCs w:val="22"/>
                <w:lang w:val="sr-Cyrl-CS"/>
              </w:rPr>
              <w:t>Специфичност рада хируршке службе;крварење и хемостаза;трансфузија</w:t>
            </w:r>
          </w:p>
        </w:tc>
        <w:tc>
          <w:tcPr>
            <w:tcW w:w="6570" w:type="dxa"/>
            <w:shd w:val="clear" w:color="auto" w:fill="auto"/>
          </w:tcPr>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По завршетку модула ученик ће бити у стању да:</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-разуме основне специфичности рада хируршке службе</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-наведе поделу крварења и методе хемостазе</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-објасни крвне групе</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-наведе индикације,контраиндикације и компликације трансфузије</w:t>
            </w:r>
          </w:p>
        </w:tc>
      </w:tr>
      <w:tr w:rsidR="00B20712" w:rsidRPr="00635703" w:rsidTr="00585D8D">
        <w:tc>
          <w:tcPr>
            <w:tcW w:w="3205" w:type="dxa"/>
            <w:gridSpan w:val="2"/>
            <w:shd w:val="clear" w:color="auto" w:fill="auto"/>
          </w:tcPr>
          <w:p w:rsidR="00B20712" w:rsidRPr="0022567B" w:rsidRDefault="00B20712" w:rsidP="00585D8D">
            <w:pPr>
              <w:pStyle w:val="ListParagraph"/>
              <w:spacing w:after="0" w:line="240" w:lineRule="auto"/>
              <w:ind w:left="0"/>
              <w:rPr>
                <w:rFonts w:ascii="Times New Roman" w:hAnsi="Times New Roman"/>
                <w:b/>
                <w:lang w:val="sr-Cyrl-CS"/>
              </w:rPr>
            </w:pPr>
            <w:r w:rsidRPr="0022567B">
              <w:rPr>
                <w:rFonts w:ascii="Times New Roman" w:hAnsi="Times New Roman"/>
                <w:b/>
                <w:lang w:val="sr-Cyrl-CS"/>
              </w:rPr>
              <w:t>Дијагостичке процедуре у хирургији;преоперативна припрема пацијента</w:t>
            </w:r>
          </w:p>
        </w:tc>
        <w:tc>
          <w:tcPr>
            <w:tcW w:w="6570" w:type="dxa"/>
            <w:shd w:val="clear" w:color="auto" w:fill="auto"/>
          </w:tcPr>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-објасни значај правилно узете анамнезе</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-разуме значај физикалног прегледа</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-наведе основне дијагностичке хируршке процедуре</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-наведе индикације и контраиндикације за операцију</w:t>
            </w:r>
          </w:p>
          <w:p w:rsidR="00B20712" w:rsidRPr="0022567B" w:rsidRDefault="00B20712" w:rsidP="00585D8D">
            <w:pPr>
              <w:pStyle w:val="ListParagraph"/>
              <w:spacing w:after="0" w:line="240" w:lineRule="auto"/>
              <w:ind w:left="0"/>
              <w:rPr>
                <w:rFonts w:ascii="Times New Roman" w:hAnsi="Times New Roman"/>
              </w:rPr>
            </w:pPr>
            <w:r w:rsidRPr="0022567B">
              <w:rPr>
                <w:rFonts w:ascii="Times New Roman" w:hAnsi="Times New Roman"/>
              </w:rPr>
              <w:t>-објасни значај правилне постоперативне припреме</w:t>
            </w:r>
          </w:p>
        </w:tc>
      </w:tr>
      <w:tr w:rsidR="00B20712" w:rsidRPr="00635703" w:rsidTr="00585D8D">
        <w:tc>
          <w:tcPr>
            <w:tcW w:w="3205" w:type="dxa"/>
            <w:gridSpan w:val="2"/>
            <w:shd w:val="clear" w:color="auto" w:fill="auto"/>
          </w:tcPr>
          <w:p w:rsidR="00B20712" w:rsidRPr="0022567B" w:rsidRDefault="00B20712" w:rsidP="00585D8D">
            <w:pPr>
              <w:pStyle w:val="ListParagraph"/>
              <w:spacing w:after="0" w:line="240" w:lineRule="auto"/>
              <w:ind w:left="0"/>
              <w:rPr>
                <w:rFonts w:ascii="Times New Roman" w:hAnsi="Times New Roman"/>
                <w:b/>
                <w:lang w:val="sr-Cyrl-CS"/>
              </w:rPr>
            </w:pPr>
            <w:r w:rsidRPr="0022567B">
              <w:rPr>
                <w:rFonts w:ascii="Times New Roman" w:hAnsi="Times New Roman"/>
                <w:b/>
                <w:lang w:val="sr-Cyrl-CS"/>
              </w:rPr>
              <w:t>Шок</w:t>
            </w:r>
          </w:p>
        </w:tc>
        <w:tc>
          <w:tcPr>
            <w:tcW w:w="6570" w:type="dxa"/>
            <w:shd w:val="clear" w:color="auto" w:fill="auto"/>
          </w:tcPr>
          <w:p w:rsidR="00B20712" w:rsidRPr="0022567B" w:rsidRDefault="00B20712" w:rsidP="00585D8D">
            <w:pPr>
              <w:rPr>
                <w:lang w:val="sr-Cyrl-CS"/>
              </w:rPr>
            </w:pPr>
            <w:r w:rsidRPr="0022567B">
              <w:rPr>
                <w:lang w:val="sr-Cyrl-CS"/>
              </w:rPr>
              <w:t>-објасни факторе настанка и превенцију шока</w:t>
            </w:r>
          </w:p>
          <w:p w:rsidR="00B20712" w:rsidRPr="0022567B" w:rsidRDefault="00B20712" w:rsidP="00585D8D">
            <w:pPr>
              <w:rPr>
                <w:lang w:val="sr-Cyrl-CS"/>
              </w:rPr>
            </w:pPr>
            <w:r w:rsidRPr="0022567B">
              <w:rPr>
                <w:lang w:val="sr-Cyrl-CS"/>
              </w:rPr>
              <w:t>-објасни дијагнозу,клиничку слику и терапију шока</w:t>
            </w:r>
          </w:p>
        </w:tc>
      </w:tr>
      <w:tr w:rsidR="00B20712" w:rsidRPr="00635703" w:rsidTr="00585D8D">
        <w:tc>
          <w:tcPr>
            <w:tcW w:w="3205" w:type="dxa"/>
            <w:gridSpan w:val="2"/>
            <w:shd w:val="clear" w:color="auto" w:fill="auto"/>
          </w:tcPr>
          <w:p w:rsidR="00B20712" w:rsidRPr="0022567B" w:rsidRDefault="00B20712" w:rsidP="00585D8D">
            <w:pPr>
              <w:rPr>
                <w:b/>
                <w:lang w:val="sr-Cyrl-CS"/>
              </w:rPr>
            </w:pPr>
            <w:r w:rsidRPr="0022567B">
              <w:rPr>
                <w:b/>
                <w:lang w:val="sr-Cyrl-CS"/>
              </w:rPr>
              <w:t>Анестезија,постоперативна нега и лечење</w:t>
            </w:r>
          </w:p>
        </w:tc>
        <w:tc>
          <w:tcPr>
            <w:tcW w:w="6570" w:type="dxa"/>
            <w:shd w:val="clear" w:color="auto" w:fill="auto"/>
          </w:tcPr>
          <w:p w:rsidR="00B20712" w:rsidRPr="0022567B" w:rsidRDefault="00B20712" w:rsidP="00585D8D">
            <w:pPr>
              <w:rPr>
                <w:lang w:val="sr-Cyrl-CS"/>
              </w:rPr>
            </w:pPr>
            <w:r w:rsidRPr="0022567B">
              <w:rPr>
                <w:lang w:val="sr-Cyrl-CS"/>
              </w:rPr>
              <w:t>-дефинише анестезију и наведе поделу,методе и средства опште анестезије</w:t>
            </w:r>
          </w:p>
          <w:p w:rsidR="00B20712" w:rsidRPr="0022567B" w:rsidRDefault="00B20712" w:rsidP="00585D8D">
            <w:pPr>
              <w:rPr>
                <w:lang w:val="sr-Cyrl-CS"/>
              </w:rPr>
            </w:pPr>
            <w:r w:rsidRPr="0022567B">
              <w:rPr>
                <w:lang w:val="sr-Cyrl-CS"/>
              </w:rPr>
              <w:t>-објасни поступке реанимације током и након операције</w:t>
            </w:r>
          </w:p>
          <w:p w:rsidR="00B20712" w:rsidRPr="0022567B" w:rsidRDefault="00B20712" w:rsidP="00585D8D">
            <w:pPr>
              <w:rPr>
                <w:lang w:val="sr-Cyrl-CS"/>
              </w:rPr>
            </w:pPr>
            <w:r w:rsidRPr="0022567B">
              <w:rPr>
                <w:lang w:val="sr-Cyrl-CS"/>
              </w:rPr>
              <w:t>-наведе и опише најчешће постоперативне компликације</w:t>
            </w:r>
          </w:p>
          <w:p w:rsidR="00B20712" w:rsidRPr="0022567B" w:rsidRDefault="00B20712" w:rsidP="00585D8D">
            <w:pPr>
              <w:rPr>
                <w:lang w:val="sr-Cyrl-CS"/>
              </w:rPr>
            </w:pPr>
            <w:r w:rsidRPr="0022567B">
              <w:rPr>
                <w:lang w:val="sr-Cyrl-CS"/>
              </w:rPr>
              <w:t>-разуме и објасни основе постоперативног медикаментозног лечења</w:t>
            </w:r>
          </w:p>
        </w:tc>
      </w:tr>
      <w:tr w:rsidR="00B20712" w:rsidRPr="00635703" w:rsidTr="00585D8D">
        <w:tc>
          <w:tcPr>
            <w:tcW w:w="3205" w:type="dxa"/>
            <w:gridSpan w:val="2"/>
            <w:shd w:val="clear" w:color="auto" w:fill="auto"/>
          </w:tcPr>
          <w:p w:rsidR="00B20712" w:rsidRPr="0022567B" w:rsidRDefault="00B20712" w:rsidP="00585D8D">
            <w:pPr>
              <w:rPr>
                <w:b/>
                <w:lang w:val="sr-Cyrl-CS"/>
              </w:rPr>
            </w:pPr>
            <w:r w:rsidRPr="0022567B">
              <w:rPr>
                <w:b/>
                <w:lang w:val="sr-Cyrl-CS"/>
              </w:rPr>
              <w:t>Повреде;имобилизација</w:t>
            </w:r>
          </w:p>
        </w:tc>
        <w:tc>
          <w:tcPr>
            <w:tcW w:w="6570" w:type="dxa"/>
            <w:shd w:val="clear" w:color="auto" w:fill="auto"/>
          </w:tcPr>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-дефинише и наведе поделу повреда</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-класификује и објасни хируршку обраду рана</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-препозна термичке,хемијске и биолошке повреде</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повреде изазване електричном енергијом и радијацијом</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-наведе дефиницију и објасни врсте,принципе,циљеве,индикације и средства имобилизације</w:t>
            </w:r>
          </w:p>
        </w:tc>
      </w:tr>
      <w:tr w:rsidR="00B20712" w:rsidRPr="00635703" w:rsidTr="00585D8D">
        <w:tc>
          <w:tcPr>
            <w:tcW w:w="3205" w:type="dxa"/>
            <w:gridSpan w:val="2"/>
            <w:shd w:val="clear" w:color="auto" w:fill="auto"/>
          </w:tcPr>
          <w:p w:rsidR="00B20712" w:rsidRPr="0022567B" w:rsidRDefault="00B20712" w:rsidP="00585D8D">
            <w:pPr>
              <w:pStyle w:val="ListParagraph"/>
              <w:spacing w:after="0" w:line="240" w:lineRule="auto"/>
              <w:ind w:left="0"/>
              <w:rPr>
                <w:rFonts w:ascii="Times New Roman" w:hAnsi="Times New Roman"/>
                <w:b/>
                <w:lang w:val="sr-Cyrl-CS"/>
              </w:rPr>
            </w:pPr>
            <w:r w:rsidRPr="0022567B">
              <w:rPr>
                <w:rFonts w:ascii="Times New Roman" w:hAnsi="Times New Roman"/>
                <w:b/>
                <w:lang w:val="sr-Cyrl-CS"/>
              </w:rPr>
              <w:lastRenderedPageBreak/>
              <w:t>Инфекције у хирургији;тумори</w:t>
            </w:r>
          </w:p>
        </w:tc>
        <w:tc>
          <w:tcPr>
            <w:tcW w:w="6570" w:type="dxa"/>
            <w:shd w:val="clear" w:color="auto" w:fill="auto"/>
          </w:tcPr>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-наведе основне карактеристике примарних и секундарних инфекција</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начине лечења аеробних и анаеробних инфекција</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-препозна основне карактеристике сепсе</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индикације за употребу хипербаричне коморе код хируршких инфекција</w:t>
            </w:r>
          </w:p>
          <w:p w:rsidR="00B20712" w:rsidRPr="0022567B" w:rsidRDefault="00B20712"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-разуме хируршко лечење тумора</w:t>
            </w:r>
          </w:p>
        </w:tc>
      </w:tr>
    </w:tbl>
    <w:p w:rsidR="00B20712" w:rsidRDefault="00B20712" w:rsidP="00D0216E">
      <w:pPr>
        <w:rPr>
          <w:b/>
        </w:rPr>
      </w:pPr>
    </w:p>
    <w:p w:rsidR="00D0216E" w:rsidRDefault="00D0216E" w:rsidP="00D0216E">
      <w:pPr>
        <w:rPr>
          <w:b/>
        </w:rPr>
      </w:pPr>
      <w:r w:rsidRPr="002419C0">
        <w:rPr>
          <w:rFonts w:eastAsia="Calibri"/>
          <w:b/>
        </w:rPr>
        <w:t>12.</w:t>
      </w:r>
      <w:r w:rsidRPr="002419C0">
        <w:rPr>
          <w:b/>
        </w:rPr>
        <w:t xml:space="preserve"> Програм рада  допунске наставе  за наставни предмет неурологија</w:t>
      </w:r>
    </w:p>
    <w:p w:rsidR="001726DC" w:rsidRPr="001726DC" w:rsidRDefault="001726DC" w:rsidP="00D0216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1528"/>
        <w:gridCol w:w="6213"/>
      </w:tblGrid>
      <w:tr w:rsidR="002419C0" w:rsidRPr="002672E4" w:rsidTr="00681A52">
        <w:tc>
          <w:tcPr>
            <w:tcW w:w="9648" w:type="dxa"/>
            <w:gridSpan w:val="3"/>
            <w:shd w:val="clear" w:color="auto" w:fill="D9D9D9"/>
          </w:tcPr>
          <w:p w:rsidR="002419C0" w:rsidRPr="001726DC" w:rsidRDefault="002419C0" w:rsidP="000B4A49">
            <w:pPr>
              <w:pStyle w:val="ListParagraph"/>
              <w:spacing w:after="0" w:line="240" w:lineRule="auto"/>
              <w:ind w:left="0"/>
              <w:rPr>
                <w:rFonts w:ascii="Times New Roman" w:hAnsi="Times New Roman"/>
                <w:lang w:val="sr-Cyrl-CS"/>
              </w:rPr>
            </w:pPr>
            <w:r w:rsidRPr="001726DC">
              <w:rPr>
                <w:rFonts w:ascii="Times New Roman" w:hAnsi="Times New Roman"/>
              </w:rPr>
              <w:t>за трећи  разред образовног профила  медицинска сестра- техничар</w:t>
            </w:r>
          </w:p>
        </w:tc>
      </w:tr>
      <w:tr w:rsidR="002419C0" w:rsidRPr="002672E4" w:rsidTr="00681A52">
        <w:tc>
          <w:tcPr>
            <w:tcW w:w="1907" w:type="dxa"/>
            <w:shd w:val="clear" w:color="auto" w:fill="auto"/>
          </w:tcPr>
          <w:p w:rsidR="002419C0" w:rsidRPr="002672E4" w:rsidRDefault="002419C0" w:rsidP="000B4A49">
            <w:pPr>
              <w:rPr>
                <w:sz w:val="22"/>
                <w:szCs w:val="22"/>
              </w:rPr>
            </w:pPr>
            <w:r w:rsidRPr="002672E4">
              <w:rPr>
                <w:sz w:val="22"/>
                <w:szCs w:val="22"/>
              </w:rPr>
              <w:t xml:space="preserve">Циљеви: </w:t>
            </w:r>
          </w:p>
          <w:p w:rsidR="002419C0" w:rsidRPr="002672E4" w:rsidRDefault="002419C0" w:rsidP="000B4A49">
            <w:pPr>
              <w:rPr>
                <w:sz w:val="22"/>
                <w:szCs w:val="22"/>
              </w:rPr>
            </w:pPr>
          </w:p>
        </w:tc>
        <w:tc>
          <w:tcPr>
            <w:tcW w:w="7741" w:type="dxa"/>
            <w:gridSpan w:val="2"/>
            <w:shd w:val="clear" w:color="auto" w:fill="auto"/>
          </w:tcPr>
          <w:p w:rsidR="002419C0" w:rsidRPr="006616FC" w:rsidRDefault="002419C0" w:rsidP="000B4A49">
            <w:pPr>
              <w:jc w:val="both"/>
              <w:rPr>
                <w:sz w:val="22"/>
                <w:szCs w:val="22"/>
              </w:rPr>
            </w:pPr>
            <w:r w:rsidRPr="002672E4">
              <w:rPr>
                <w:sz w:val="22"/>
                <w:szCs w:val="22"/>
              </w:rPr>
              <w:t>допунске наставе је помоћ у савладавању основних знања o наставним садржајима из области моторике, сензибилитета, тонуса мишића, рефлекса и најћешћих поремећаја. Примена стечених теоријских знања у професионалном раду. Као и стицање знања о етиологији, клиничкој слици и дијагностици нервних и мишићних болести.</w:t>
            </w:r>
          </w:p>
        </w:tc>
      </w:tr>
      <w:tr w:rsidR="002419C0" w:rsidRPr="002672E4" w:rsidTr="00681A52">
        <w:tc>
          <w:tcPr>
            <w:tcW w:w="1907" w:type="dxa"/>
            <w:shd w:val="clear" w:color="auto" w:fill="auto"/>
          </w:tcPr>
          <w:p w:rsidR="002419C0" w:rsidRPr="002672E4" w:rsidRDefault="002419C0" w:rsidP="000B4A49">
            <w:pPr>
              <w:rPr>
                <w:sz w:val="22"/>
                <w:szCs w:val="22"/>
              </w:rPr>
            </w:pPr>
            <w:r w:rsidRPr="002672E4">
              <w:rPr>
                <w:sz w:val="22"/>
                <w:szCs w:val="22"/>
              </w:rPr>
              <w:t xml:space="preserve">Задаци: </w:t>
            </w:r>
          </w:p>
          <w:p w:rsidR="002419C0" w:rsidRPr="002672E4" w:rsidRDefault="002419C0" w:rsidP="000B4A49">
            <w:pPr>
              <w:jc w:val="both"/>
              <w:rPr>
                <w:sz w:val="22"/>
                <w:szCs w:val="22"/>
              </w:rPr>
            </w:pPr>
          </w:p>
        </w:tc>
        <w:tc>
          <w:tcPr>
            <w:tcW w:w="7741" w:type="dxa"/>
            <w:gridSpan w:val="2"/>
            <w:shd w:val="clear" w:color="auto" w:fill="auto"/>
          </w:tcPr>
          <w:p w:rsidR="002419C0" w:rsidRPr="002672E4" w:rsidRDefault="002419C0" w:rsidP="000B4A49">
            <w:pPr>
              <w:rPr>
                <w:sz w:val="22"/>
                <w:szCs w:val="22"/>
              </w:rPr>
            </w:pPr>
            <w:r w:rsidRPr="002672E4">
              <w:rPr>
                <w:sz w:val="22"/>
                <w:szCs w:val="22"/>
              </w:rPr>
              <w:t>допунске наставе усмерени су ка помоћи у савладавању основних знања из области неурологије, усмерана ка појединачним и специфичнм наставним садржајима</w:t>
            </w:r>
          </w:p>
        </w:tc>
      </w:tr>
      <w:tr w:rsidR="002419C0" w:rsidRPr="002672E4" w:rsidTr="00681A52">
        <w:tc>
          <w:tcPr>
            <w:tcW w:w="9648" w:type="dxa"/>
            <w:gridSpan w:val="3"/>
            <w:shd w:val="clear" w:color="auto" w:fill="F2F2F2"/>
          </w:tcPr>
          <w:p w:rsidR="002419C0" w:rsidRPr="002672E4" w:rsidRDefault="002419C0" w:rsidP="000B4A49">
            <w:pPr>
              <w:rPr>
                <w:sz w:val="22"/>
                <w:szCs w:val="22"/>
                <w:lang w:val="sr-Cyrl-CS"/>
              </w:rPr>
            </w:pPr>
            <w:r w:rsidRPr="002672E4">
              <w:rPr>
                <w:b/>
                <w:sz w:val="22"/>
                <w:szCs w:val="22"/>
                <w:lang w:val="sr-Cyrl-CS"/>
              </w:rPr>
              <w:t>Активности</w:t>
            </w:r>
            <w:r w:rsidRPr="002672E4">
              <w:rPr>
                <w:sz w:val="22"/>
                <w:szCs w:val="22"/>
                <w:lang w:val="sr-Cyrl-CS"/>
              </w:rPr>
              <w:t xml:space="preserve"> којима се остварује допунска настава из предмета </w:t>
            </w:r>
            <w:r w:rsidRPr="002672E4">
              <w:rPr>
                <w:sz w:val="22"/>
                <w:szCs w:val="22"/>
              </w:rPr>
              <w:t>н</w:t>
            </w:r>
            <w:r w:rsidRPr="002672E4">
              <w:rPr>
                <w:sz w:val="22"/>
                <w:szCs w:val="22"/>
                <w:lang w:val="sr-Cyrl-CS"/>
              </w:rPr>
              <w:t>еурологија:</w:t>
            </w:r>
          </w:p>
          <w:p w:rsidR="002419C0" w:rsidRPr="002672E4" w:rsidRDefault="002419C0" w:rsidP="00221BC1">
            <w:pPr>
              <w:pStyle w:val="ListParagraph"/>
              <w:numPr>
                <w:ilvl w:val="0"/>
                <w:numId w:val="41"/>
              </w:numPr>
              <w:spacing w:after="0" w:line="240" w:lineRule="auto"/>
              <w:rPr>
                <w:rFonts w:ascii="Times New Roman" w:hAnsi="Times New Roman"/>
              </w:rPr>
            </w:pPr>
            <w:r w:rsidRPr="002672E4">
              <w:rPr>
                <w:rFonts w:ascii="Times New Roman" w:hAnsi="Times New Roman"/>
              </w:rPr>
              <w:t>Индивидуални рад са учеником – савладавање теоријских целина</w:t>
            </w:r>
          </w:p>
          <w:p w:rsidR="002419C0" w:rsidRPr="002672E4" w:rsidRDefault="002419C0" w:rsidP="00221BC1">
            <w:pPr>
              <w:pStyle w:val="ListParagraph"/>
              <w:numPr>
                <w:ilvl w:val="0"/>
                <w:numId w:val="41"/>
              </w:numPr>
              <w:spacing w:after="0" w:line="240" w:lineRule="auto"/>
              <w:rPr>
                <w:rFonts w:ascii="Times New Roman" w:hAnsi="Times New Roman"/>
              </w:rPr>
            </w:pPr>
            <w:r w:rsidRPr="002672E4">
              <w:rPr>
                <w:rFonts w:ascii="Times New Roman" w:hAnsi="Times New Roman"/>
              </w:rPr>
              <w:t>Групни рад са ученицима – савладавање тимских и компликованих појединачних  теоријскихцелина</w:t>
            </w:r>
          </w:p>
          <w:p w:rsidR="002419C0" w:rsidRPr="002672E4" w:rsidRDefault="002419C0" w:rsidP="00221BC1">
            <w:pPr>
              <w:pStyle w:val="ListParagraph"/>
              <w:numPr>
                <w:ilvl w:val="0"/>
                <w:numId w:val="41"/>
              </w:numPr>
              <w:spacing w:after="0" w:line="240" w:lineRule="auto"/>
              <w:rPr>
                <w:rFonts w:ascii="Times New Roman" w:hAnsi="Times New Roman"/>
              </w:rPr>
            </w:pPr>
            <w:r w:rsidRPr="002672E4">
              <w:rPr>
                <w:rFonts w:ascii="Times New Roman" w:hAnsi="Times New Roman"/>
              </w:rPr>
              <w:t>Примена метода демонстрације, симулације, искуствене едукације</w:t>
            </w:r>
          </w:p>
          <w:p w:rsidR="002419C0" w:rsidRPr="006616FC" w:rsidRDefault="002419C0" w:rsidP="00221BC1">
            <w:pPr>
              <w:pStyle w:val="ListParagraph"/>
              <w:numPr>
                <w:ilvl w:val="0"/>
                <w:numId w:val="41"/>
              </w:numPr>
              <w:spacing w:after="0" w:line="240" w:lineRule="auto"/>
              <w:rPr>
                <w:rFonts w:ascii="Times New Roman" w:hAnsi="Times New Roman"/>
              </w:rPr>
            </w:pPr>
            <w:r w:rsidRPr="002672E4">
              <w:rPr>
                <w:rFonts w:ascii="Times New Roman" w:hAnsi="Times New Roman"/>
              </w:rPr>
              <w:t>Примена стандардизованих и импровизованих средстава</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rPr>
              <w:t>НАСТАВНЕ ТЕМЕ:</w:t>
            </w:r>
          </w:p>
        </w:tc>
        <w:tc>
          <w:tcPr>
            <w:tcW w:w="6213" w:type="dxa"/>
            <w:shd w:val="clear" w:color="auto" w:fill="auto"/>
          </w:tcPr>
          <w:p w:rsidR="002419C0" w:rsidRPr="002672E4" w:rsidRDefault="002419C0" w:rsidP="000B4A49">
            <w:pPr>
              <w:rPr>
                <w:sz w:val="22"/>
                <w:szCs w:val="22"/>
              </w:rPr>
            </w:pPr>
            <w:r w:rsidRPr="002672E4">
              <w:rPr>
                <w:sz w:val="22"/>
                <w:szCs w:val="22"/>
              </w:rPr>
              <w:t>ИСХОДИ:</w:t>
            </w:r>
          </w:p>
        </w:tc>
      </w:tr>
      <w:tr w:rsidR="002419C0" w:rsidRPr="002672E4" w:rsidTr="00681A52">
        <w:tc>
          <w:tcPr>
            <w:tcW w:w="3435" w:type="dxa"/>
            <w:gridSpan w:val="2"/>
            <w:shd w:val="clear" w:color="auto" w:fill="auto"/>
          </w:tcPr>
          <w:p w:rsidR="002419C0" w:rsidRPr="002672E4" w:rsidRDefault="002419C0" w:rsidP="000B4A49">
            <w:pPr>
              <w:pStyle w:val="ListParagraph"/>
              <w:ind w:left="0"/>
              <w:rPr>
                <w:rFonts w:ascii="Times New Roman" w:hAnsi="Times New Roman"/>
              </w:rPr>
            </w:pPr>
            <w:r w:rsidRPr="002672E4">
              <w:rPr>
                <w:rFonts w:ascii="Times New Roman" w:hAnsi="Times New Roman"/>
              </w:rPr>
              <w:t>Дефиниција, значај и обим медицинске дисциплине неурологије.</w:t>
            </w:r>
          </w:p>
          <w:p w:rsidR="002419C0" w:rsidRPr="002672E4" w:rsidRDefault="002419C0" w:rsidP="000B4A49">
            <w:pPr>
              <w:pStyle w:val="ListParagraph"/>
              <w:ind w:left="0"/>
              <w:rPr>
                <w:rFonts w:ascii="Times New Roman" w:hAnsi="Times New Roman"/>
              </w:rPr>
            </w:pPr>
            <w:r w:rsidRPr="002672E4">
              <w:rPr>
                <w:rFonts w:ascii="Times New Roman" w:hAnsi="Times New Roman"/>
                <w:bCs/>
              </w:rPr>
              <w:t>Подела нервног система</w:t>
            </w:r>
          </w:p>
          <w:p w:rsidR="002419C0" w:rsidRPr="002672E4" w:rsidRDefault="002419C0" w:rsidP="000B4A49">
            <w:pPr>
              <w:pStyle w:val="ListParagraph"/>
              <w:ind w:left="0"/>
              <w:rPr>
                <w:rFonts w:ascii="Times New Roman" w:hAnsi="Times New Roman"/>
              </w:rPr>
            </w:pPr>
            <w:r w:rsidRPr="002672E4">
              <w:rPr>
                <w:rFonts w:ascii="Times New Roman" w:hAnsi="Times New Roman"/>
                <w:lang w:val="sr-Cyrl-CS"/>
              </w:rPr>
              <w:t>Мотилитет и поремећаји</w:t>
            </w:r>
          </w:p>
          <w:p w:rsidR="002419C0" w:rsidRPr="002672E4" w:rsidRDefault="002419C0" w:rsidP="000B4A49">
            <w:pPr>
              <w:pStyle w:val="ListParagraph"/>
              <w:ind w:left="0"/>
              <w:rPr>
                <w:rFonts w:ascii="Times New Roman" w:hAnsi="Times New Roman"/>
              </w:rPr>
            </w:pPr>
            <w:r w:rsidRPr="002672E4">
              <w:rPr>
                <w:rFonts w:ascii="Times New Roman" w:hAnsi="Times New Roman"/>
                <w:lang w:val="sr-Cyrl-CS"/>
              </w:rPr>
              <w:t>Сензибилитет и поремећаји</w:t>
            </w:r>
          </w:p>
        </w:tc>
        <w:tc>
          <w:tcPr>
            <w:tcW w:w="6213" w:type="dxa"/>
            <w:shd w:val="clear" w:color="auto" w:fill="auto"/>
          </w:tcPr>
          <w:p w:rsidR="002419C0" w:rsidRPr="002672E4" w:rsidRDefault="002419C0" w:rsidP="000B4A49">
            <w:pPr>
              <w:rPr>
                <w:sz w:val="22"/>
                <w:szCs w:val="22"/>
              </w:rPr>
            </w:pPr>
            <w:r w:rsidRPr="002672E4">
              <w:rPr>
                <w:sz w:val="22"/>
                <w:szCs w:val="22"/>
                <w:lang w:val="ru-RU"/>
              </w:rPr>
              <w:t>Ученик ће знати и разумети настанак неуролошких болести.</w:t>
            </w:r>
          </w:p>
          <w:p w:rsidR="002419C0" w:rsidRPr="002672E4" w:rsidRDefault="002419C0" w:rsidP="000B4A49">
            <w:pPr>
              <w:rPr>
                <w:sz w:val="22"/>
                <w:szCs w:val="22"/>
                <w:lang w:val="ru-RU"/>
              </w:rPr>
            </w:pPr>
            <w:r w:rsidRPr="002672E4">
              <w:rPr>
                <w:sz w:val="22"/>
                <w:szCs w:val="22"/>
                <w:lang w:val="ru-RU"/>
              </w:rPr>
              <w:t>Ученик ће знати поделу нервног система.</w:t>
            </w:r>
          </w:p>
          <w:p w:rsidR="002419C0" w:rsidRPr="002672E4" w:rsidRDefault="002419C0" w:rsidP="000B4A49">
            <w:pPr>
              <w:rPr>
                <w:sz w:val="22"/>
                <w:szCs w:val="22"/>
                <w:lang w:val="ru-RU"/>
              </w:rPr>
            </w:pPr>
            <w:r w:rsidRPr="002672E4">
              <w:rPr>
                <w:sz w:val="22"/>
                <w:szCs w:val="22"/>
                <w:lang w:val="ru-RU"/>
              </w:rPr>
              <w:t xml:space="preserve">Ученик разуме разлику између физиолошког и патолошког поремећаја мишића, сензибилитета, тонуса и рефлекса. </w:t>
            </w:r>
          </w:p>
          <w:p w:rsidR="002419C0" w:rsidRPr="002672E4" w:rsidRDefault="002419C0" w:rsidP="000B4A49">
            <w:pPr>
              <w:rPr>
                <w:sz w:val="22"/>
                <w:szCs w:val="22"/>
                <w:lang w:val="ru-RU"/>
              </w:rPr>
            </w:pPr>
            <w:r w:rsidRPr="002672E4">
              <w:rPr>
                <w:sz w:val="22"/>
                <w:szCs w:val="22"/>
                <w:lang w:val="ru-RU"/>
              </w:rPr>
              <w:t>Ученик ће знати да препозна поремећаје мотилитета, сензибилитета и патолошке рефлексе</w:t>
            </w:r>
          </w:p>
          <w:p w:rsidR="002419C0" w:rsidRPr="002672E4" w:rsidRDefault="002419C0" w:rsidP="000B4A49">
            <w:pPr>
              <w:pStyle w:val="ListParagraph"/>
              <w:spacing w:after="0" w:line="240" w:lineRule="auto"/>
              <w:ind w:left="0"/>
              <w:rPr>
                <w:rFonts w:ascii="Times New Roman" w:hAnsi="Times New Roman"/>
                <w:lang w:val="sr-Cyrl-CS"/>
              </w:rPr>
            </w:pPr>
          </w:p>
        </w:tc>
      </w:tr>
      <w:tr w:rsidR="002419C0" w:rsidRPr="002672E4" w:rsidTr="00681A52">
        <w:tc>
          <w:tcPr>
            <w:tcW w:w="3435" w:type="dxa"/>
            <w:gridSpan w:val="2"/>
            <w:shd w:val="clear" w:color="auto" w:fill="auto"/>
          </w:tcPr>
          <w:p w:rsidR="002419C0" w:rsidRPr="002672E4" w:rsidRDefault="002419C0" w:rsidP="000B4A49">
            <w:pPr>
              <w:pStyle w:val="ListParagraph"/>
              <w:ind w:left="0"/>
              <w:rPr>
                <w:rFonts w:ascii="Times New Roman" w:hAnsi="Times New Roman"/>
              </w:rPr>
            </w:pPr>
            <w:r w:rsidRPr="002672E4">
              <w:rPr>
                <w:rFonts w:ascii="Times New Roman" w:hAnsi="Times New Roman"/>
              </w:rPr>
              <w:t>Узроци нервних обољена</w:t>
            </w:r>
          </w:p>
        </w:tc>
        <w:tc>
          <w:tcPr>
            <w:tcW w:w="6213" w:type="dxa"/>
            <w:shd w:val="clear" w:color="auto" w:fill="auto"/>
          </w:tcPr>
          <w:p w:rsidR="002419C0" w:rsidRPr="002672E4" w:rsidRDefault="002419C0" w:rsidP="000B4A49">
            <w:pPr>
              <w:rPr>
                <w:sz w:val="22"/>
                <w:szCs w:val="22"/>
                <w:lang w:val="ru-RU"/>
              </w:rPr>
            </w:pPr>
            <w:r w:rsidRPr="002672E4">
              <w:rPr>
                <w:sz w:val="22"/>
                <w:szCs w:val="22"/>
                <w:lang w:val="ru-RU"/>
              </w:rPr>
              <w:t>Ученик ће знати да наведе узроке нервних и мишићних обољења</w:t>
            </w:r>
          </w:p>
          <w:p w:rsidR="002419C0" w:rsidRPr="002672E4" w:rsidRDefault="002419C0" w:rsidP="000B4A49">
            <w:pPr>
              <w:pStyle w:val="ListParagraph"/>
              <w:spacing w:after="0" w:line="240" w:lineRule="auto"/>
              <w:ind w:left="0"/>
              <w:rPr>
                <w:rFonts w:ascii="Times New Roman" w:hAnsi="Times New Roman"/>
                <w:lang w:val="sr-Cyrl-CS"/>
              </w:rPr>
            </w:pPr>
          </w:p>
        </w:tc>
      </w:tr>
      <w:tr w:rsidR="002419C0" w:rsidRPr="002672E4" w:rsidTr="00681A52">
        <w:tc>
          <w:tcPr>
            <w:tcW w:w="3435" w:type="dxa"/>
            <w:gridSpan w:val="2"/>
            <w:shd w:val="clear" w:color="auto" w:fill="auto"/>
          </w:tcPr>
          <w:p w:rsidR="002419C0" w:rsidRPr="002672E4" w:rsidRDefault="002419C0" w:rsidP="000B4A49">
            <w:pPr>
              <w:pStyle w:val="ListParagraph"/>
              <w:ind w:left="0"/>
              <w:rPr>
                <w:rFonts w:ascii="Times New Roman" w:hAnsi="Times New Roman"/>
              </w:rPr>
            </w:pPr>
            <w:r w:rsidRPr="002672E4">
              <w:rPr>
                <w:rFonts w:ascii="Times New Roman" w:hAnsi="Times New Roman"/>
              </w:rPr>
              <w:t>Акутни енцефалитис</w:t>
            </w:r>
          </w:p>
        </w:tc>
        <w:tc>
          <w:tcPr>
            <w:tcW w:w="6213" w:type="dxa"/>
            <w:shd w:val="clear" w:color="auto" w:fill="auto"/>
          </w:tcPr>
          <w:p w:rsidR="002419C0" w:rsidRPr="002672E4" w:rsidRDefault="002419C0" w:rsidP="000B4A49">
            <w:pPr>
              <w:rPr>
                <w:sz w:val="22"/>
                <w:szCs w:val="22"/>
                <w:lang w:val="sr-Cyrl-CS"/>
              </w:rPr>
            </w:pPr>
            <w:r w:rsidRPr="002672E4">
              <w:rPr>
                <w:sz w:val="22"/>
                <w:szCs w:val="22"/>
                <w:lang w:val="sr-Cyrl-CS"/>
              </w:rPr>
              <w:t>Ученик ће знати да наведе и препозна симптоме и знаке акутног енцефалитиса и најважније дијагностичке процедуре.</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lang w:val="ru-RU"/>
              </w:rPr>
              <w:t>Мијелитиси (вирусни, трансвензални</w:t>
            </w:r>
          </w:p>
        </w:tc>
        <w:tc>
          <w:tcPr>
            <w:tcW w:w="6213" w:type="dxa"/>
            <w:shd w:val="clear" w:color="auto" w:fill="auto"/>
          </w:tcPr>
          <w:p w:rsidR="002419C0" w:rsidRPr="002672E4" w:rsidRDefault="002419C0"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знати да наведе и препозна симптоме и знаке мијелитиса и најважније дијагностичке процедуре.</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lang w:val="sr-Cyrl-CS"/>
              </w:rPr>
              <w:t>Неуритиси ( фацијалис, радијалис, исхијадикус)</w:t>
            </w:r>
          </w:p>
        </w:tc>
        <w:tc>
          <w:tcPr>
            <w:tcW w:w="6213" w:type="dxa"/>
            <w:shd w:val="clear" w:color="auto" w:fill="auto"/>
          </w:tcPr>
          <w:p w:rsidR="002419C0" w:rsidRPr="002672E4" w:rsidRDefault="002419C0" w:rsidP="000B4A49">
            <w:pPr>
              <w:pStyle w:val="ListParagraph"/>
              <w:spacing w:after="0" w:line="240" w:lineRule="auto"/>
              <w:ind w:left="0"/>
              <w:rPr>
                <w:rFonts w:ascii="Times New Roman" w:hAnsi="Times New Roman"/>
              </w:rPr>
            </w:pPr>
            <w:r w:rsidRPr="002672E4">
              <w:rPr>
                <w:rFonts w:ascii="Times New Roman" w:hAnsi="Times New Roman"/>
                <w:lang w:val="sr-Cyrl-CS"/>
              </w:rPr>
              <w:t>Ученик ће знати да наведе и препозна симптоме и знаке неуритиса и најважније дијагностичке процедуре.</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rPr>
              <w:t>Мултипла склероза</w:t>
            </w:r>
          </w:p>
        </w:tc>
        <w:tc>
          <w:tcPr>
            <w:tcW w:w="6213" w:type="dxa"/>
            <w:shd w:val="clear" w:color="auto" w:fill="auto"/>
          </w:tcPr>
          <w:p w:rsidR="002419C0" w:rsidRPr="002672E4" w:rsidRDefault="002419C0"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знати да наведе и препозна симптоме и знаке мултипле склерозе, етиологију настанка, најважније дијагностичке процедуре и начин лечења.</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rPr>
              <w:t>Паркинсонова болест</w:t>
            </w:r>
          </w:p>
        </w:tc>
        <w:tc>
          <w:tcPr>
            <w:tcW w:w="6213" w:type="dxa"/>
            <w:shd w:val="clear" w:color="auto" w:fill="auto"/>
          </w:tcPr>
          <w:p w:rsidR="002419C0" w:rsidRPr="002672E4" w:rsidRDefault="002419C0"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знати да наведе и препозна симптоме и паркинсонове болести, етиологију настанка, најважније дијагностичке процедуре и начин лечења.</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rPr>
              <w:t xml:space="preserve">Васкуларна обољења мозга и кичмене мождине. Интракранијална хеморагија, </w:t>
            </w:r>
            <w:r w:rsidRPr="002672E4">
              <w:rPr>
                <w:sz w:val="22"/>
                <w:szCs w:val="22"/>
              </w:rPr>
              <w:lastRenderedPageBreak/>
              <w:t>тромбоза церебралних артерија, емболија церебралних артерија.</w:t>
            </w:r>
          </w:p>
        </w:tc>
        <w:tc>
          <w:tcPr>
            <w:tcW w:w="6213" w:type="dxa"/>
            <w:shd w:val="clear" w:color="auto" w:fill="auto"/>
          </w:tcPr>
          <w:p w:rsidR="002419C0" w:rsidRPr="002672E4" w:rsidRDefault="002419C0"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lastRenderedPageBreak/>
              <w:t>Ученик ће знати да наведе и објасни обољења и препозна симптоме и знаке васкуларних обољења мозга, етиологију настанка, најважније дијагностичке процедуре и начин лечења.</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rPr>
              <w:lastRenderedPageBreak/>
              <w:t>Епилепсија- учесталост, врста, терапија, социјално медицински значај.</w:t>
            </w:r>
          </w:p>
        </w:tc>
        <w:tc>
          <w:tcPr>
            <w:tcW w:w="6213" w:type="dxa"/>
            <w:shd w:val="clear" w:color="auto" w:fill="auto"/>
          </w:tcPr>
          <w:p w:rsidR="002419C0" w:rsidRPr="002672E4" w:rsidRDefault="002419C0"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знати да наведе и препозна симптоме и знаке епилепсије, етиологију настанка, врсте, најважније дијагностичке процедуре и начин лечења и</w:t>
            </w:r>
            <w:r w:rsidRPr="002672E4">
              <w:rPr>
                <w:rFonts w:ascii="Times New Roman" w:hAnsi="Times New Roman"/>
              </w:rPr>
              <w:t xml:space="preserve"> социјално медицински значај ове болести</w:t>
            </w:r>
            <w:r w:rsidRPr="002672E4">
              <w:rPr>
                <w:rFonts w:ascii="Times New Roman" w:hAnsi="Times New Roman"/>
                <w:lang w:val="sr-Cyrl-CS"/>
              </w:rPr>
              <w:t xml:space="preserve"> .</w:t>
            </w:r>
          </w:p>
        </w:tc>
      </w:tr>
      <w:tr w:rsidR="002419C0" w:rsidRPr="002672E4" w:rsidTr="00681A52">
        <w:tc>
          <w:tcPr>
            <w:tcW w:w="3435" w:type="dxa"/>
            <w:gridSpan w:val="2"/>
            <w:shd w:val="clear" w:color="auto" w:fill="auto"/>
          </w:tcPr>
          <w:p w:rsidR="002419C0" w:rsidRPr="002672E4" w:rsidRDefault="002419C0" w:rsidP="000B4A49">
            <w:pPr>
              <w:rPr>
                <w:sz w:val="22"/>
                <w:szCs w:val="22"/>
              </w:rPr>
            </w:pPr>
            <w:r w:rsidRPr="002672E4">
              <w:rPr>
                <w:sz w:val="22"/>
                <w:szCs w:val="22"/>
              </w:rPr>
              <w:t>Мишићна обољења- дечија церебрална парализа и прогресивна дистрофија мишића.</w:t>
            </w:r>
          </w:p>
        </w:tc>
        <w:tc>
          <w:tcPr>
            <w:tcW w:w="6213" w:type="dxa"/>
            <w:shd w:val="clear" w:color="auto" w:fill="auto"/>
          </w:tcPr>
          <w:p w:rsidR="002419C0" w:rsidRPr="002672E4" w:rsidRDefault="002419C0"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знати да наведе и препозна симптоме и знаке мишићних обољења, етиологију настанка, најважније дијагностичке процедуре и начин лечења.</w:t>
            </w:r>
          </w:p>
        </w:tc>
      </w:tr>
    </w:tbl>
    <w:p w:rsidR="002419C0" w:rsidRPr="002419C0" w:rsidRDefault="002419C0" w:rsidP="00D0216E">
      <w:pPr>
        <w:rPr>
          <w:b/>
        </w:rPr>
      </w:pPr>
    </w:p>
    <w:p w:rsidR="00E4262C" w:rsidRDefault="00E4262C" w:rsidP="00D0216E">
      <w:pPr>
        <w:rPr>
          <w:b/>
        </w:rPr>
      </w:pPr>
      <w:r w:rsidRPr="00397E20">
        <w:rPr>
          <w:b/>
          <w:lang w:val="sr-Cyrl-CS"/>
        </w:rPr>
        <w:t>13.</w:t>
      </w:r>
      <w:r w:rsidRPr="00397E20">
        <w:rPr>
          <w:b/>
        </w:rPr>
        <w:t xml:space="preserve"> Програм рада  допунске наставе  за наставни предмет  ИЗБОРНИ</w:t>
      </w:r>
      <w:r w:rsidR="009630E1">
        <w:rPr>
          <w:b/>
        </w:rPr>
        <w:t>- хемија</w:t>
      </w:r>
    </w:p>
    <w:p w:rsidR="001726DC" w:rsidRPr="001726DC" w:rsidRDefault="001726DC" w:rsidP="00D0216E">
      <w:pPr>
        <w:rPr>
          <w:b/>
        </w:rPr>
      </w:pPr>
    </w:p>
    <w:tbl>
      <w:tblPr>
        <w:tblStyle w:val="TableGrid"/>
        <w:tblW w:w="9648" w:type="dxa"/>
        <w:tblLook w:val="04A0"/>
      </w:tblPr>
      <w:tblGrid>
        <w:gridCol w:w="1278"/>
        <w:gridCol w:w="1530"/>
        <w:gridCol w:w="6840"/>
      </w:tblGrid>
      <w:tr w:rsidR="009630E1" w:rsidRPr="00A10BB8" w:rsidTr="000E3EF0">
        <w:tc>
          <w:tcPr>
            <w:tcW w:w="9648" w:type="dxa"/>
            <w:gridSpan w:val="3"/>
            <w:shd w:val="clear" w:color="auto" w:fill="D9D9D9" w:themeFill="background1" w:themeFillShade="D9"/>
          </w:tcPr>
          <w:p w:rsidR="009630E1" w:rsidRPr="00000506" w:rsidRDefault="00B20712" w:rsidP="00E27FD6">
            <w:pPr>
              <w:spacing w:line="0" w:lineRule="atLeast"/>
              <w:ind w:left="120"/>
              <w:rPr>
                <w:sz w:val="22"/>
                <w:szCs w:val="22"/>
              </w:rPr>
            </w:pPr>
            <w:r>
              <w:rPr>
                <w:sz w:val="22"/>
                <w:szCs w:val="22"/>
              </w:rPr>
              <w:t xml:space="preserve">за трећи </w:t>
            </w:r>
            <w:r w:rsidR="009630E1">
              <w:rPr>
                <w:sz w:val="22"/>
                <w:szCs w:val="22"/>
              </w:rPr>
              <w:t xml:space="preserve"> разред образовног профила  </w:t>
            </w:r>
            <w:r w:rsidR="009630E1" w:rsidRPr="00A10BB8">
              <w:rPr>
                <w:sz w:val="22"/>
                <w:szCs w:val="22"/>
              </w:rPr>
              <w:t>медицинска сестра- техничар</w:t>
            </w:r>
          </w:p>
        </w:tc>
      </w:tr>
      <w:tr w:rsidR="009630E1" w:rsidRPr="00A10BB8" w:rsidTr="00681A52">
        <w:tc>
          <w:tcPr>
            <w:tcW w:w="1278" w:type="dxa"/>
          </w:tcPr>
          <w:p w:rsidR="009630E1" w:rsidRPr="00A10BB8" w:rsidRDefault="009630E1" w:rsidP="00E27FD6">
            <w:pPr>
              <w:rPr>
                <w:sz w:val="22"/>
                <w:szCs w:val="22"/>
              </w:rPr>
            </w:pPr>
            <w:r w:rsidRPr="00A10BB8">
              <w:rPr>
                <w:sz w:val="22"/>
                <w:szCs w:val="22"/>
              </w:rPr>
              <w:t xml:space="preserve">Циљеви: </w:t>
            </w:r>
          </w:p>
          <w:p w:rsidR="009630E1" w:rsidRPr="00A10BB8" w:rsidRDefault="009630E1" w:rsidP="00E27FD6">
            <w:pPr>
              <w:rPr>
                <w:sz w:val="22"/>
                <w:szCs w:val="22"/>
              </w:rPr>
            </w:pPr>
          </w:p>
        </w:tc>
        <w:tc>
          <w:tcPr>
            <w:tcW w:w="8370" w:type="dxa"/>
            <w:gridSpan w:val="2"/>
          </w:tcPr>
          <w:p w:rsidR="009630E1" w:rsidRPr="00A10BB8" w:rsidRDefault="009630E1" w:rsidP="00E27FD6">
            <w:pPr>
              <w:spacing w:line="0" w:lineRule="atLeast"/>
              <w:ind w:left="120"/>
              <w:rPr>
                <w:sz w:val="22"/>
                <w:szCs w:val="22"/>
              </w:rPr>
            </w:pPr>
            <w:r w:rsidRPr="00A10BB8">
              <w:rPr>
                <w:sz w:val="22"/>
                <w:szCs w:val="22"/>
              </w:rPr>
              <w:t>Стицање квалитетних знања и вештина, оспособљавање за решавање проблема, развијање стваралачких и мисаоних способности.</w:t>
            </w:r>
          </w:p>
        </w:tc>
      </w:tr>
      <w:tr w:rsidR="009630E1" w:rsidRPr="00A10BB8" w:rsidTr="00681A52">
        <w:tc>
          <w:tcPr>
            <w:tcW w:w="1278" w:type="dxa"/>
          </w:tcPr>
          <w:p w:rsidR="009630E1" w:rsidRPr="00A10BB8" w:rsidRDefault="009630E1" w:rsidP="00E27FD6">
            <w:pPr>
              <w:rPr>
                <w:sz w:val="22"/>
                <w:szCs w:val="22"/>
              </w:rPr>
            </w:pPr>
            <w:r w:rsidRPr="00A10BB8">
              <w:rPr>
                <w:sz w:val="22"/>
                <w:szCs w:val="22"/>
              </w:rPr>
              <w:t xml:space="preserve">Задаци: </w:t>
            </w:r>
          </w:p>
          <w:p w:rsidR="009630E1" w:rsidRPr="00A10BB8" w:rsidRDefault="009630E1" w:rsidP="00E27FD6">
            <w:pPr>
              <w:jc w:val="both"/>
              <w:rPr>
                <w:sz w:val="22"/>
                <w:szCs w:val="22"/>
              </w:rPr>
            </w:pPr>
          </w:p>
        </w:tc>
        <w:tc>
          <w:tcPr>
            <w:tcW w:w="8370" w:type="dxa"/>
            <w:gridSpan w:val="2"/>
          </w:tcPr>
          <w:p w:rsidR="009630E1" w:rsidRPr="00A10BB8" w:rsidRDefault="009630E1" w:rsidP="00E27FD6">
            <w:pPr>
              <w:spacing w:line="0" w:lineRule="atLeast"/>
              <w:rPr>
                <w:sz w:val="22"/>
                <w:szCs w:val="22"/>
              </w:rPr>
            </w:pPr>
            <w:r w:rsidRPr="00A10BB8">
              <w:rPr>
                <w:sz w:val="22"/>
                <w:szCs w:val="22"/>
              </w:rPr>
              <w:t>-оспособити ученике да овладају основним хемијским појмовима ради лакшег уклапања у редовни наставни процес ;</w:t>
            </w:r>
          </w:p>
          <w:p w:rsidR="009630E1" w:rsidRPr="00A10BB8" w:rsidRDefault="009630E1" w:rsidP="00E27FD6">
            <w:pPr>
              <w:tabs>
                <w:tab w:val="left" w:pos="13200"/>
              </w:tabs>
              <w:spacing w:line="0" w:lineRule="atLeast"/>
              <w:rPr>
                <w:sz w:val="22"/>
                <w:szCs w:val="22"/>
              </w:rPr>
            </w:pPr>
            <w:r w:rsidRPr="00A10BB8">
              <w:rPr>
                <w:sz w:val="22"/>
                <w:szCs w:val="22"/>
              </w:rPr>
              <w:t>-омогућити ученицима да на што лакши начин надокнаде и усвоје појмове</w:t>
            </w:r>
          </w:p>
          <w:p w:rsidR="009630E1" w:rsidRPr="00A10BB8" w:rsidRDefault="009630E1" w:rsidP="00E27FD6">
            <w:pPr>
              <w:spacing w:line="0" w:lineRule="atLeast"/>
              <w:rPr>
                <w:sz w:val="22"/>
                <w:szCs w:val="22"/>
              </w:rPr>
            </w:pPr>
            <w:r w:rsidRPr="00A10BB8">
              <w:rPr>
                <w:sz w:val="22"/>
                <w:szCs w:val="22"/>
              </w:rPr>
              <w:t>-оспособити ученика да овладају рзличитим методама учења</w:t>
            </w:r>
          </w:p>
          <w:p w:rsidR="009630E1" w:rsidRPr="00A10BB8" w:rsidRDefault="009630E1" w:rsidP="00E27FD6">
            <w:pPr>
              <w:rPr>
                <w:sz w:val="22"/>
                <w:szCs w:val="22"/>
              </w:rPr>
            </w:pPr>
            <w:r w:rsidRPr="00A10BB8">
              <w:rPr>
                <w:sz w:val="22"/>
                <w:szCs w:val="22"/>
              </w:rPr>
              <w:t>хемијскихсадржаја ради развијања самосталности у учењу</w:t>
            </w:r>
          </w:p>
        </w:tc>
      </w:tr>
      <w:tr w:rsidR="009630E1" w:rsidRPr="00A10BB8" w:rsidTr="00681A52">
        <w:tc>
          <w:tcPr>
            <w:tcW w:w="2808" w:type="dxa"/>
            <w:gridSpan w:val="2"/>
          </w:tcPr>
          <w:p w:rsidR="009630E1" w:rsidRPr="00A10BB8" w:rsidRDefault="009630E1" w:rsidP="00E27FD6">
            <w:pPr>
              <w:rPr>
                <w:sz w:val="22"/>
                <w:szCs w:val="22"/>
              </w:rPr>
            </w:pPr>
            <w:r w:rsidRPr="00A10BB8">
              <w:rPr>
                <w:sz w:val="22"/>
                <w:szCs w:val="22"/>
              </w:rPr>
              <w:t>НАСТАВНЕ ТЕМЕ:</w:t>
            </w:r>
          </w:p>
        </w:tc>
        <w:tc>
          <w:tcPr>
            <w:tcW w:w="6840" w:type="dxa"/>
          </w:tcPr>
          <w:p w:rsidR="009630E1" w:rsidRPr="00A10BB8" w:rsidRDefault="009630E1" w:rsidP="00E27FD6">
            <w:pPr>
              <w:rPr>
                <w:sz w:val="22"/>
                <w:szCs w:val="22"/>
              </w:rPr>
            </w:pPr>
            <w:r w:rsidRPr="00A10BB8">
              <w:rPr>
                <w:sz w:val="22"/>
                <w:szCs w:val="22"/>
              </w:rPr>
              <w:t>ИСХОДИ:</w:t>
            </w:r>
          </w:p>
        </w:tc>
      </w:tr>
      <w:tr w:rsidR="009630E1" w:rsidRPr="00A10BB8" w:rsidTr="00681A52">
        <w:tc>
          <w:tcPr>
            <w:tcW w:w="2808" w:type="dxa"/>
            <w:gridSpan w:val="2"/>
          </w:tcPr>
          <w:p w:rsidR="009630E1" w:rsidRPr="00A10BB8" w:rsidRDefault="009630E1" w:rsidP="00E27FD6">
            <w:pPr>
              <w:pStyle w:val="ListParagraph"/>
              <w:spacing w:after="0" w:line="240" w:lineRule="auto"/>
              <w:ind w:left="0"/>
              <w:rPr>
                <w:rFonts w:ascii="Times New Roman" w:hAnsi="Times New Roman"/>
                <w:lang w:val="sr-Cyrl-CS"/>
              </w:rPr>
            </w:pPr>
            <w:r w:rsidRPr="00A10BB8">
              <w:rPr>
                <w:rFonts w:ascii="Times New Roman" w:eastAsia="Times New Roman" w:hAnsi="Times New Roman"/>
              </w:rPr>
              <w:t>Дисперзни системи</w:t>
            </w:r>
          </w:p>
        </w:tc>
        <w:tc>
          <w:tcPr>
            <w:tcW w:w="6840" w:type="dxa"/>
            <w:vAlign w:val="bottom"/>
          </w:tcPr>
          <w:p w:rsidR="009630E1" w:rsidRPr="00A10BB8" w:rsidRDefault="009630E1" w:rsidP="00E27FD6">
            <w:pPr>
              <w:spacing w:line="240" w:lineRule="exact"/>
              <w:ind w:left="100"/>
              <w:rPr>
                <w:sz w:val="22"/>
                <w:szCs w:val="22"/>
              </w:rPr>
            </w:pPr>
            <w:r w:rsidRPr="00A10BB8">
              <w:rPr>
                <w:sz w:val="22"/>
                <w:szCs w:val="22"/>
              </w:rPr>
              <w:t>Стицање основних знања о процентној</w:t>
            </w:r>
          </w:p>
          <w:p w:rsidR="009630E1" w:rsidRPr="00A10BB8" w:rsidRDefault="009630E1" w:rsidP="00E27FD6">
            <w:pPr>
              <w:spacing w:line="0" w:lineRule="atLeast"/>
              <w:ind w:left="100"/>
              <w:rPr>
                <w:sz w:val="22"/>
                <w:szCs w:val="22"/>
              </w:rPr>
            </w:pPr>
            <w:r w:rsidRPr="00A10BB8">
              <w:rPr>
                <w:sz w:val="22"/>
                <w:szCs w:val="22"/>
              </w:rPr>
              <w:t>концентрацији</w:t>
            </w:r>
          </w:p>
          <w:p w:rsidR="009630E1" w:rsidRPr="00A10BB8" w:rsidRDefault="009630E1" w:rsidP="00E27FD6">
            <w:pPr>
              <w:spacing w:line="0" w:lineRule="atLeast"/>
              <w:ind w:left="100"/>
              <w:rPr>
                <w:sz w:val="22"/>
                <w:szCs w:val="22"/>
              </w:rPr>
            </w:pPr>
            <w:r w:rsidRPr="00A10BB8">
              <w:rPr>
                <w:sz w:val="22"/>
                <w:szCs w:val="22"/>
              </w:rPr>
              <w:t>Стицање основних знања о количинској</w:t>
            </w:r>
          </w:p>
          <w:p w:rsidR="009630E1" w:rsidRPr="00A10BB8" w:rsidRDefault="009630E1" w:rsidP="00E27FD6">
            <w:pPr>
              <w:spacing w:line="0" w:lineRule="atLeast"/>
              <w:ind w:left="100"/>
              <w:rPr>
                <w:sz w:val="22"/>
                <w:szCs w:val="22"/>
              </w:rPr>
            </w:pPr>
            <w:r w:rsidRPr="00A10BB8">
              <w:rPr>
                <w:sz w:val="22"/>
                <w:szCs w:val="22"/>
              </w:rPr>
              <w:t>концентрацији</w:t>
            </w:r>
          </w:p>
          <w:p w:rsidR="009630E1" w:rsidRPr="00A10BB8" w:rsidRDefault="009630E1" w:rsidP="00E27FD6">
            <w:pPr>
              <w:spacing w:line="242" w:lineRule="exact"/>
              <w:ind w:left="100"/>
              <w:rPr>
                <w:sz w:val="22"/>
                <w:szCs w:val="22"/>
              </w:rPr>
            </w:pPr>
            <w:r w:rsidRPr="00A10BB8">
              <w:rPr>
                <w:sz w:val="22"/>
                <w:szCs w:val="22"/>
              </w:rPr>
              <w:t>Стицање основних знања о колигативним особинама раствора</w:t>
            </w:r>
          </w:p>
        </w:tc>
      </w:tr>
      <w:tr w:rsidR="009630E1" w:rsidRPr="00A10BB8" w:rsidTr="00681A52">
        <w:trPr>
          <w:trHeight w:val="566"/>
        </w:trPr>
        <w:tc>
          <w:tcPr>
            <w:tcW w:w="2808" w:type="dxa"/>
            <w:gridSpan w:val="2"/>
          </w:tcPr>
          <w:p w:rsidR="009630E1" w:rsidRPr="00A10BB8" w:rsidRDefault="009630E1" w:rsidP="00E27FD6">
            <w:pPr>
              <w:pStyle w:val="ListParagraph"/>
              <w:spacing w:after="0" w:line="240" w:lineRule="auto"/>
              <w:ind w:left="0"/>
              <w:rPr>
                <w:rFonts w:ascii="Times New Roman" w:hAnsi="Times New Roman"/>
                <w:lang w:val="sr-Cyrl-CS"/>
              </w:rPr>
            </w:pPr>
            <w:r w:rsidRPr="00A10BB8">
              <w:rPr>
                <w:rFonts w:ascii="Times New Roman" w:eastAsia="Times New Roman" w:hAnsi="Times New Roman"/>
              </w:rPr>
              <w:t>Раствори  електролита</w:t>
            </w:r>
          </w:p>
        </w:tc>
        <w:tc>
          <w:tcPr>
            <w:tcW w:w="6840" w:type="dxa"/>
            <w:vAlign w:val="bottom"/>
          </w:tcPr>
          <w:p w:rsidR="009630E1" w:rsidRPr="00A10BB8" w:rsidRDefault="009630E1" w:rsidP="00E27FD6">
            <w:pPr>
              <w:spacing w:line="0" w:lineRule="atLeast"/>
              <w:ind w:left="100"/>
              <w:rPr>
                <w:sz w:val="22"/>
                <w:szCs w:val="22"/>
              </w:rPr>
            </w:pPr>
            <w:r w:rsidRPr="00A10BB8">
              <w:rPr>
                <w:sz w:val="22"/>
                <w:szCs w:val="22"/>
              </w:rPr>
              <w:t>Да зна да објасни појам електролита и разуме зшто проводиш струју, да хемијским једначинама представи дисоцијацију киселина, база и соли, да зна да објасни и преимени јонски производ воде, да зна да израчуна пХ вредност раствора и примени га у животу и медицини.</w:t>
            </w:r>
          </w:p>
        </w:tc>
      </w:tr>
      <w:tr w:rsidR="009630E1" w:rsidRPr="00A10BB8" w:rsidTr="00681A52">
        <w:trPr>
          <w:trHeight w:val="566"/>
        </w:trPr>
        <w:tc>
          <w:tcPr>
            <w:tcW w:w="2808" w:type="dxa"/>
            <w:gridSpan w:val="2"/>
          </w:tcPr>
          <w:p w:rsidR="009630E1" w:rsidRPr="00A10BB8" w:rsidRDefault="009630E1" w:rsidP="00E27FD6">
            <w:pPr>
              <w:spacing w:line="240" w:lineRule="exact"/>
              <w:rPr>
                <w:sz w:val="22"/>
                <w:szCs w:val="22"/>
              </w:rPr>
            </w:pPr>
            <w:r w:rsidRPr="00A10BB8">
              <w:rPr>
                <w:sz w:val="22"/>
                <w:szCs w:val="22"/>
              </w:rPr>
              <w:t>Стехиометријска</w:t>
            </w:r>
          </w:p>
          <w:p w:rsidR="009630E1" w:rsidRPr="00A10BB8" w:rsidRDefault="009630E1" w:rsidP="00E27FD6">
            <w:pPr>
              <w:pStyle w:val="ListParagraph"/>
              <w:spacing w:after="0" w:line="240" w:lineRule="auto"/>
              <w:ind w:left="0"/>
              <w:rPr>
                <w:rFonts w:ascii="Times New Roman" w:hAnsi="Times New Roman"/>
                <w:lang w:val="sr-Cyrl-CS"/>
              </w:rPr>
            </w:pPr>
            <w:r w:rsidRPr="00A10BB8">
              <w:rPr>
                <w:rFonts w:ascii="Times New Roman" w:eastAsia="Times New Roman" w:hAnsi="Times New Roman"/>
              </w:rPr>
              <w:t>израчунавања</w:t>
            </w:r>
          </w:p>
        </w:tc>
        <w:tc>
          <w:tcPr>
            <w:tcW w:w="6840" w:type="dxa"/>
            <w:vAlign w:val="bottom"/>
          </w:tcPr>
          <w:p w:rsidR="009630E1" w:rsidRPr="00A10BB8" w:rsidRDefault="009630E1" w:rsidP="00E27FD6">
            <w:pPr>
              <w:spacing w:line="242" w:lineRule="exact"/>
              <w:ind w:left="100"/>
              <w:rPr>
                <w:sz w:val="22"/>
                <w:szCs w:val="22"/>
              </w:rPr>
            </w:pPr>
            <w:r w:rsidRPr="00A10BB8">
              <w:rPr>
                <w:sz w:val="22"/>
                <w:szCs w:val="22"/>
              </w:rPr>
              <w:t>Да објасни квалитативо и квантитативно значење хемијских формула и хемијских једначина, да израчуна масени однос елемената у једињењу, да зна да одреди емпиријску формулу једињења, да зна да пише хемијске једначине важнијих хемијских реакција, да разуме појмове оксидација и редукција, да одреди коефицијенте у оксидоредукционој једначини, да зна да уочи разлику оксидационог од редукционог средства</w:t>
            </w:r>
          </w:p>
        </w:tc>
      </w:tr>
    </w:tbl>
    <w:p w:rsidR="009630E1" w:rsidRPr="00397E20" w:rsidRDefault="009630E1" w:rsidP="00D0216E">
      <w:pPr>
        <w:rPr>
          <w:b/>
          <w:lang w:val="sr-Cyrl-CS"/>
        </w:rPr>
      </w:pPr>
    </w:p>
    <w:p w:rsidR="00D0216E" w:rsidRDefault="00D0216E" w:rsidP="00D0216E"/>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1726DC" w:rsidRDefault="001726DC" w:rsidP="00D0216E">
      <w:pPr>
        <w:rPr>
          <w:b/>
        </w:rPr>
      </w:pPr>
    </w:p>
    <w:p w:rsidR="00324B85" w:rsidRDefault="00324B85" w:rsidP="00D0216E">
      <w:pPr>
        <w:rPr>
          <w:b/>
        </w:rPr>
      </w:pPr>
    </w:p>
    <w:p w:rsidR="00D0216E" w:rsidRPr="00E70866" w:rsidRDefault="00D0216E" w:rsidP="00D0216E">
      <w:pPr>
        <w:rPr>
          <w:b/>
        </w:rPr>
      </w:pPr>
      <w:r>
        <w:rPr>
          <w:b/>
        </w:rPr>
        <w:lastRenderedPageBreak/>
        <w:t xml:space="preserve">4.3.3.Остали облици васпитно образовног рада-програм </w:t>
      </w:r>
      <w:r w:rsidR="004F3EC2">
        <w:rPr>
          <w:b/>
        </w:rPr>
        <w:t xml:space="preserve">додатне </w:t>
      </w:r>
      <w:r>
        <w:rPr>
          <w:b/>
        </w:rPr>
        <w:t xml:space="preserve"> наставе</w:t>
      </w:r>
    </w:p>
    <w:p w:rsidR="00D0216E" w:rsidRDefault="004F3EC2" w:rsidP="00D0216E">
      <w:pPr>
        <w:rPr>
          <w:b/>
          <w:bCs/>
        </w:rPr>
      </w:pPr>
      <w:r>
        <w:rPr>
          <w:b/>
          <w:bCs/>
          <w:lang w:val="sr-Cyrl-CS"/>
        </w:rPr>
        <w:t xml:space="preserve">за образовни профил  медицинска сестра – техничар  </w:t>
      </w:r>
      <w:r w:rsidR="00D0216E">
        <w:rPr>
          <w:b/>
          <w:bCs/>
        </w:rPr>
        <w:t>трећи</w:t>
      </w:r>
      <w:r w:rsidR="00064202">
        <w:rPr>
          <w:b/>
          <w:bCs/>
        </w:rPr>
        <w:t xml:space="preserve"> </w:t>
      </w:r>
      <w:r w:rsidR="00D0216E" w:rsidRPr="006B0CC5">
        <w:rPr>
          <w:b/>
          <w:bCs/>
        </w:rPr>
        <w:t>разред</w:t>
      </w:r>
    </w:p>
    <w:p w:rsidR="001726DC" w:rsidRPr="001726DC" w:rsidRDefault="001726DC" w:rsidP="00D0216E">
      <w:pPr>
        <w:rPr>
          <w:bCs/>
        </w:rPr>
      </w:pPr>
    </w:p>
    <w:p w:rsidR="00D0216E" w:rsidRDefault="00D0216E" w:rsidP="00D0216E">
      <w:pPr>
        <w:rPr>
          <w:b/>
          <w:lang w:val="sr-Cyrl-CS"/>
        </w:rPr>
      </w:pPr>
      <w:r w:rsidRPr="00397E20">
        <w:rPr>
          <w:rFonts w:eastAsia="Calibri"/>
          <w:b/>
        </w:rPr>
        <w:t>1.</w:t>
      </w:r>
      <w:r w:rsidRPr="00397E20">
        <w:rPr>
          <w:b/>
        </w:rPr>
        <w:t xml:space="preserve"> Програм рада  додатне  наставе  за наставни предмет</w:t>
      </w:r>
      <w:r w:rsidR="00064202">
        <w:rPr>
          <w:b/>
        </w:rPr>
        <w:t xml:space="preserve"> </w:t>
      </w:r>
      <w:r w:rsidRPr="00397E20">
        <w:rPr>
          <w:b/>
          <w:lang w:val="sr-Cyrl-CS"/>
        </w:rPr>
        <w:t>српски језик и књижевност</w:t>
      </w:r>
    </w:p>
    <w:p w:rsidR="001726DC" w:rsidRDefault="001726DC" w:rsidP="00D0216E">
      <w:pPr>
        <w:rPr>
          <w:b/>
        </w:rPr>
      </w:pPr>
    </w:p>
    <w:tbl>
      <w:tblPr>
        <w:tblStyle w:val="TableGrid"/>
        <w:tblW w:w="0" w:type="auto"/>
        <w:tblLook w:val="04A0"/>
      </w:tblPr>
      <w:tblGrid>
        <w:gridCol w:w="1278"/>
        <w:gridCol w:w="1141"/>
        <w:gridCol w:w="7049"/>
      </w:tblGrid>
      <w:tr w:rsidR="009630E1" w:rsidRPr="00F12A96" w:rsidTr="00681A52">
        <w:tc>
          <w:tcPr>
            <w:tcW w:w="9468" w:type="dxa"/>
            <w:gridSpan w:val="3"/>
            <w:shd w:val="clear" w:color="auto" w:fill="D9D9D9" w:themeFill="background1" w:themeFillShade="D9"/>
          </w:tcPr>
          <w:p w:rsidR="009630E1" w:rsidRPr="001726DC" w:rsidRDefault="009630E1" w:rsidP="009630E1">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из књижевности   за трећи  разред </w:t>
            </w:r>
            <w:r w:rsidR="001726DC">
              <w:rPr>
                <w:rFonts w:ascii="Times New Roman" w:hAnsi="Times New Roman"/>
              </w:rPr>
              <w:t xml:space="preserve">  </w:t>
            </w:r>
            <w:r w:rsidRPr="00F12A96">
              <w:rPr>
                <w:rFonts w:ascii="Times New Roman" w:hAnsi="Times New Roman"/>
              </w:rPr>
              <w:t xml:space="preserve">образовног профила  медицинска сестра- техничар </w:t>
            </w:r>
          </w:p>
        </w:tc>
      </w:tr>
      <w:tr w:rsidR="009630E1" w:rsidRPr="00F12A96" w:rsidTr="00681A52">
        <w:tc>
          <w:tcPr>
            <w:tcW w:w="1278" w:type="dxa"/>
          </w:tcPr>
          <w:p w:rsidR="009630E1" w:rsidRPr="00F12A96" w:rsidRDefault="009630E1" w:rsidP="00E27FD6">
            <w:pPr>
              <w:tabs>
                <w:tab w:val="left" w:pos="9356"/>
              </w:tabs>
              <w:ind w:right="6"/>
              <w:rPr>
                <w:sz w:val="22"/>
                <w:szCs w:val="22"/>
              </w:rPr>
            </w:pPr>
            <w:r w:rsidRPr="00F12A96">
              <w:rPr>
                <w:sz w:val="22"/>
                <w:szCs w:val="22"/>
              </w:rPr>
              <w:t xml:space="preserve">Циљеви </w:t>
            </w:r>
          </w:p>
          <w:p w:rsidR="009630E1" w:rsidRPr="00F12A96" w:rsidRDefault="009630E1" w:rsidP="00E27FD6">
            <w:pPr>
              <w:tabs>
                <w:tab w:val="left" w:pos="9356"/>
              </w:tabs>
              <w:ind w:right="6"/>
              <w:rPr>
                <w:sz w:val="22"/>
                <w:szCs w:val="22"/>
              </w:rPr>
            </w:pPr>
          </w:p>
        </w:tc>
        <w:tc>
          <w:tcPr>
            <w:tcW w:w="8190" w:type="dxa"/>
            <w:gridSpan w:val="2"/>
          </w:tcPr>
          <w:p w:rsidR="009630E1" w:rsidRPr="00F12A96" w:rsidRDefault="009630E1" w:rsidP="00E27FD6">
            <w:pPr>
              <w:tabs>
                <w:tab w:val="left" w:pos="9356"/>
              </w:tabs>
              <w:ind w:right="6"/>
              <w:jc w:val="both"/>
              <w:rPr>
                <w:sz w:val="22"/>
                <w:szCs w:val="22"/>
                <w:lang w:val="sr-Cyrl-CS"/>
              </w:rPr>
            </w:pPr>
            <w:r w:rsidRPr="00F12A96">
              <w:rPr>
                <w:sz w:val="22"/>
                <w:szCs w:val="22"/>
                <w:lang w:val="sr-Cyrl-CS"/>
              </w:rPr>
              <w:t xml:space="preserve"> Формирање система знања из књижевности према плану за </w:t>
            </w:r>
            <w:r w:rsidRPr="00F12A96">
              <w:rPr>
                <w:sz w:val="22"/>
                <w:szCs w:val="22"/>
              </w:rPr>
              <w:t>III</w:t>
            </w:r>
            <w:r w:rsidRPr="00F12A96">
              <w:rPr>
                <w:sz w:val="22"/>
                <w:szCs w:val="22"/>
                <w:lang w:val="sr-Cyrl-CS"/>
              </w:rPr>
              <w:t xml:space="preserve"> разред</w:t>
            </w:r>
          </w:p>
          <w:p w:rsidR="009630E1" w:rsidRPr="00F12A96" w:rsidRDefault="009630E1" w:rsidP="00E27FD6">
            <w:pPr>
              <w:tabs>
                <w:tab w:val="left" w:pos="9356"/>
              </w:tabs>
              <w:ind w:right="6"/>
              <w:jc w:val="both"/>
              <w:rPr>
                <w:bCs/>
                <w:sz w:val="22"/>
                <w:szCs w:val="22"/>
                <w:lang w:val="sr-Cyrl-CS"/>
              </w:rPr>
            </w:pPr>
            <w:r w:rsidRPr="00F12A96">
              <w:rPr>
                <w:sz w:val="22"/>
                <w:szCs w:val="22"/>
                <w:lang w:val="sr-Cyrl-CS"/>
              </w:rPr>
              <w:t>Успешност на такмичењима  - Књижевна олимпијада</w:t>
            </w:r>
          </w:p>
        </w:tc>
      </w:tr>
      <w:tr w:rsidR="009630E1" w:rsidRPr="00F12A96" w:rsidTr="00681A52">
        <w:tc>
          <w:tcPr>
            <w:tcW w:w="1278" w:type="dxa"/>
          </w:tcPr>
          <w:p w:rsidR="009630E1" w:rsidRPr="00F12A96" w:rsidRDefault="009630E1" w:rsidP="00E27FD6">
            <w:pPr>
              <w:tabs>
                <w:tab w:val="left" w:pos="9356"/>
              </w:tabs>
              <w:ind w:right="6"/>
              <w:rPr>
                <w:sz w:val="22"/>
                <w:szCs w:val="22"/>
              </w:rPr>
            </w:pPr>
            <w:r w:rsidRPr="00F12A96">
              <w:rPr>
                <w:sz w:val="22"/>
                <w:szCs w:val="22"/>
              </w:rPr>
              <w:t xml:space="preserve">Задаци </w:t>
            </w:r>
          </w:p>
          <w:p w:rsidR="009630E1" w:rsidRPr="00F12A96" w:rsidRDefault="009630E1" w:rsidP="00E27FD6">
            <w:pPr>
              <w:tabs>
                <w:tab w:val="left" w:pos="9356"/>
              </w:tabs>
              <w:ind w:right="6"/>
              <w:jc w:val="both"/>
              <w:rPr>
                <w:sz w:val="22"/>
                <w:szCs w:val="22"/>
              </w:rPr>
            </w:pPr>
          </w:p>
        </w:tc>
        <w:tc>
          <w:tcPr>
            <w:tcW w:w="8190" w:type="dxa"/>
            <w:gridSpan w:val="2"/>
          </w:tcPr>
          <w:p w:rsidR="009630E1" w:rsidRPr="00F12A96" w:rsidRDefault="009630E1" w:rsidP="00E27FD6">
            <w:pPr>
              <w:tabs>
                <w:tab w:val="left" w:pos="9356"/>
              </w:tabs>
              <w:ind w:right="6"/>
              <w:jc w:val="both"/>
              <w:rPr>
                <w:bCs/>
                <w:sz w:val="22"/>
                <w:szCs w:val="22"/>
                <w:lang w:val="sr-Cyrl-CS"/>
              </w:rPr>
            </w:pPr>
            <w:r w:rsidRPr="00F12A96">
              <w:rPr>
                <w:sz w:val="22"/>
                <w:szCs w:val="22"/>
                <w:lang w:val="sr-Cyrl-CS"/>
              </w:rPr>
              <w:t>Обновити и проширити знања из  књижевности романтизма, књижевности  реализма и теорија књижевности. Вежбати тестове  из наведених области.</w:t>
            </w:r>
          </w:p>
        </w:tc>
      </w:tr>
      <w:tr w:rsidR="009630E1" w:rsidRPr="00F12A96" w:rsidTr="00681A52">
        <w:tc>
          <w:tcPr>
            <w:tcW w:w="9468" w:type="dxa"/>
            <w:gridSpan w:val="3"/>
            <w:shd w:val="clear" w:color="auto" w:fill="F2F2F2" w:themeFill="background1" w:themeFillShade="F2"/>
          </w:tcPr>
          <w:p w:rsidR="009630E1" w:rsidRPr="00F12A96" w:rsidRDefault="009630E1" w:rsidP="00E27FD6">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и учешће на такмичењима.</w:t>
            </w:r>
          </w:p>
        </w:tc>
      </w:tr>
      <w:tr w:rsidR="009630E1" w:rsidRPr="00F12A96" w:rsidTr="00681A52">
        <w:tc>
          <w:tcPr>
            <w:tcW w:w="2419" w:type="dxa"/>
            <w:gridSpan w:val="2"/>
          </w:tcPr>
          <w:p w:rsidR="009630E1" w:rsidRPr="00F12A96" w:rsidRDefault="009630E1" w:rsidP="00E27FD6">
            <w:pPr>
              <w:tabs>
                <w:tab w:val="left" w:pos="9356"/>
              </w:tabs>
              <w:ind w:right="6"/>
              <w:rPr>
                <w:sz w:val="22"/>
                <w:szCs w:val="22"/>
              </w:rPr>
            </w:pPr>
            <w:r w:rsidRPr="00F12A96">
              <w:rPr>
                <w:sz w:val="22"/>
                <w:szCs w:val="22"/>
              </w:rPr>
              <w:t xml:space="preserve">НАСТАВНЕ ТЕМЕ </w:t>
            </w:r>
          </w:p>
        </w:tc>
        <w:tc>
          <w:tcPr>
            <w:tcW w:w="7049" w:type="dxa"/>
          </w:tcPr>
          <w:p w:rsidR="009630E1" w:rsidRPr="00F12A96" w:rsidRDefault="009630E1" w:rsidP="00E27FD6">
            <w:pPr>
              <w:tabs>
                <w:tab w:val="left" w:pos="9356"/>
              </w:tabs>
              <w:ind w:right="6"/>
              <w:rPr>
                <w:sz w:val="22"/>
                <w:szCs w:val="22"/>
              </w:rPr>
            </w:pPr>
            <w:r w:rsidRPr="00F12A96">
              <w:rPr>
                <w:sz w:val="22"/>
                <w:szCs w:val="22"/>
              </w:rPr>
              <w:t xml:space="preserve">ИСХОДИ </w:t>
            </w:r>
          </w:p>
        </w:tc>
      </w:tr>
      <w:tr w:rsidR="009630E1" w:rsidRPr="00F12A96" w:rsidTr="00681A52">
        <w:tc>
          <w:tcPr>
            <w:tcW w:w="2419" w:type="dxa"/>
            <w:gridSpan w:val="2"/>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Књижевност модерне</w:t>
            </w:r>
          </w:p>
        </w:tc>
        <w:tc>
          <w:tcPr>
            <w:tcW w:w="7049" w:type="dxa"/>
            <w:vMerge w:val="restart"/>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 xml:space="preserve">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 </w:t>
            </w:r>
          </w:p>
        </w:tc>
      </w:tr>
      <w:tr w:rsidR="009630E1" w:rsidRPr="00F12A96" w:rsidTr="00681A52">
        <w:tc>
          <w:tcPr>
            <w:tcW w:w="2419" w:type="dxa"/>
            <w:gridSpan w:val="2"/>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Међуратна књижевност</w:t>
            </w:r>
          </w:p>
        </w:tc>
        <w:tc>
          <w:tcPr>
            <w:tcW w:w="7049" w:type="dxa"/>
            <w:vMerge/>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p>
        </w:tc>
      </w:tr>
      <w:tr w:rsidR="009630E1" w:rsidRPr="00F12A96" w:rsidTr="00681A52">
        <w:tc>
          <w:tcPr>
            <w:tcW w:w="2419" w:type="dxa"/>
            <w:gridSpan w:val="2"/>
          </w:tcPr>
          <w:p w:rsidR="009630E1" w:rsidRPr="00F12A96" w:rsidRDefault="009630E1" w:rsidP="00E27FD6">
            <w:pPr>
              <w:tabs>
                <w:tab w:val="left" w:pos="9356"/>
              </w:tabs>
              <w:ind w:right="6"/>
              <w:jc w:val="both"/>
              <w:rPr>
                <w:sz w:val="22"/>
                <w:szCs w:val="22"/>
                <w:lang w:val="sr-Cyrl-CS"/>
              </w:rPr>
            </w:pPr>
            <w:r w:rsidRPr="00F12A96">
              <w:rPr>
                <w:sz w:val="22"/>
                <w:szCs w:val="22"/>
                <w:lang w:val="sr-Cyrl-CS"/>
              </w:rPr>
              <w:t>Теорија књижевности</w:t>
            </w:r>
          </w:p>
        </w:tc>
        <w:tc>
          <w:tcPr>
            <w:tcW w:w="7049" w:type="dxa"/>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књижевнотеоријских знања из области теорије књижевности предвиђене за трећи разред</w:t>
            </w:r>
          </w:p>
        </w:tc>
      </w:tr>
      <w:tr w:rsidR="009630E1" w:rsidRPr="00F12A96" w:rsidTr="00681A52">
        <w:tc>
          <w:tcPr>
            <w:tcW w:w="2419" w:type="dxa"/>
            <w:gridSpan w:val="2"/>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Књижевна критика</w:t>
            </w:r>
          </w:p>
        </w:tc>
        <w:tc>
          <w:tcPr>
            <w:tcW w:w="7049" w:type="dxa"/>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 xml:space="preserve">Ученик је упознат са књижевном критиком и схвата њен значај за грађење   уметничких (па и моралних) вредности одређеног књиж. доба </w:t>
            </w:r>
          </w:p>
        </w:tc>
      </w:tr>
    </w:tbl>
    <w:p w:rsidR="009630E1" w:rsidRPr="00F12A96" w:rsidRDefault="009630E1" w:rsidP="009630E1">
      <w:pPr>
        <w:tabs>
          <w:tab w:val="left" w:pos="9356"/>
        </w:tabs>
        <w:ind w:right="6"/>
        <w:rPr>
          <w:sz w:val="22"/>
          <w:szCs w:val="22"/>
        </w:rPr>
      </w:pPr>
    </w:p>
    <w:tbl>
      <w:tblPr>
        <w:tblStyle w:val="TableGrid"/>
        <w:tblW w:w="0" w:type="auto"/>
        <w:tblLook w:val="04A0"/>
      </w:tblPr>
      <w:tblGrid>
        <w:gridCol w:w="1278"/>
        <w:gridCol w:w="1052"/>
        <w:gridCol w:w="7138"/>
      </w:tblGrid>
      <w:tr w:rsidR="009630E1" w:rsidRPr="00F12A96" w:rsidTr="00681A52">
        <w:tc>
          <w:tcPr>
            <w:tcW w:w="9468" w:type="dxa"/>
            <w:gridSpan w:val="3"/>
            <w:shd w:val="clear" w:color="auto" w:fill="D9D9D9" w:themeFill="background1" w:themeFillShade="D9"/>
          </w:tcPr>
          <w:p w:rsidR="009630E1" w:rsidRPr="00F12A96" w:rsidRDefault="009630E1" w:rsidP="00E27FD6">
            <w:pPr>
              <w:pStyle w:val="ListParagraph"/>
              <w:tabs>
                <w:tab w:val="left" w:pos="9356"/>
              </w:tabs>
              <w:spacing w:after="0" w:line="240" w:lineRule="auto"/>
              <w:ind w:left="0" w:right="6"/>
              <w:rPr>
                <w:rFonts w:ascii="Times New Roman" w:hAnsi="Times New Roman"/>
                <w:color w:val="FF0000"/>
              </w:rPr>
            </w:pPr>
            <w:r w:rsidRPr="00F12A96">
              <w:rPr>
                <w:rFonts w:ascii="Times New Roman" w:hAnsi="Times New Roman"/>
              </w:rPr>
              <w:t xml:space="preserve">Програм рада  додатне наставе  из   српског језика и културе изражавања  за трећи разред </w:t>
            </w:r>
          </w:p>
          <w:p w:rsidR="009630E1" w:rsidRPr="00F12A96" w:rsidRDefault="009630E1" w:rsidP="009630E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rPr>
              <w:t xml:space="preserve">образовног профила  медицинска сестра- техничар </w:t>
            </w:r>
          </w:p>
        </w:tc>
      </w:tr>
      <w:tr w:rsidR="009630E1" w:rsidRPr="00F12A96" w:rsidTr="00681A52">
        <w:tc>
          <w:tcPr>
            <w:tcW w:w="1278" w:type="dxa"/>
          </w:tcPr>
          <w:p w:rsidR="009630E1" w:rsidRPr="00F12A96" w:rsidRDefault="009630E1" w:rsidP="00E27FD6">
            <w:pPr>
              <w:tabs>
                <w:tab w:val="left" w:pos="9356"/>
              </w:tabs>
              <w:ind w:right="6"/>
              <w:rPr>
                <w:sz w:val="22"/>
                <w:szCs w:val="22"/>
              </w:rPr>
            </w:pPr>
            <w:r w:rsidRPr="00F12A96">
              <w:rPr>
                <w:sz w:val="22"/>
                <w:szCs w:val="22"/>
              </w:rPr>
              <w:t xml:space="preserve">Циљеви </w:t>
            </w:r>
          </w:p>
          <w:p w:rsidR="009630E1" w:rsidRPr="00F12A96" w:rsidRDefault="009630E1" w:rsidP="00E27FD6">
            <w:pPr>
              <w:tabs>
                <w:tab w:val="left" w:pos="9356"/>
              </w:tabs>
              <w:ind w:right="6"/>
              <w:rPr>
                <w:sz w:val="22"/>
                <w:szCs w:val="22"/>
              </w:rPr>
            </w:pPr>
          </w:p>
        </w:tc>
        <w:tc>
          <w:tcPr>
            <w:tcW w:w="8190" w:type="dxa"/>
            <w:gridSpan w:val="2"/>
          </w:tcPr>
          <w:p w:rsidR="009630E1" w:rsidRPr="00F12A96" w:rsidRDefault="009630E1" w:rsidP="00E27FD6">
            <w:pPr>
              <w:tabs>
                <w:tab w:val="left" w:pos="9356"/>
              </w:tabs>
              <w:ind w:right="6"/>
              <w:jc w:val="both"/>
              <w:rPr>
                <w:sz w:val="22"/>
                <w:szCs w:val="22"/>
                <w:lang w:val="sr-Cyrl-CS"/>
              </w:rPr>
            </w:pPr>
            <w:r w:rsidRPr="00F12A96">
              <w:rPr>
                <w:sz w:val="22"/>
                <w:szCs w:val="22"/>
                <w:lang w:val="sr-Cyrl-CS"/>
              </w:rPr>
              <w:t xml:space="preserve"> Формирање система знања из граматике српског језика и културе изражавања</w:t>
            </w:r>
          </w:p>
          <w:p w:rsidR="009630E1" w:rsidRPr="00F12A96" w:rsidRDefault="009630E1" w:rsidP="00E27FD6">
            <w:pPr>
              <w:tabs>
                <w:tab w:val="left" w:pos="9356"/>
              </w:tabs>
              <w:ind w:right="6"/>
              <w:jc w:val="both"/>
              <w:rPr>
                <w:bCs/>
                <w:sz w:val="22"/>
                <w:szCs w:val="22"/>
                <w:lang w:val="sr-Cyrl-CS"/>
              </w:rPr>
            </w:pPr>
            <w:r w:rsidRPr="00F12A96">
              <w:rPr>
                <w:sz w:val="22"/>
                <w:szCs w:val="22"/>
                <w:lang w:val="sr-Cyrl-CS"/>
              </w:rPr>
              <w:t xml:space="preserve">Успешност на такмичењима из српског језика и књижевности </w:t>
            </w:r>
          </w:p>
        </w:tc>
      </w:tr>
      <w:tr w:rsidR="009630E1" w:rsidRPr="00F12A96" w:rsidTr="00681A52">
        <w:tc>
          <w:tcPr>
            <w:tcW w:w="1278" w:type="dxa"/>
          </w:tcPr>
          <w:p w:rsidR="009630E1" w:rsidRPr="00F12A96" w:rsidRDefault="009630E1" w:rsidP="00E27FD6">
            <w:pPr>
              <w:tabs>
                <w:tab w:val="left" w:pos="9356"/>
              </w:tabs>
              <w:ind w:right="6"/>
              <w:rPr>
                <w:sz w:val="22"/>
                <w:szCs w:val="22"/>
              </w:rPr>
            </w:pPr>
            <w:r w:rsidRPr="00F12A96">
              <w:rPr>
                <w:sz w:val="22"/>
                <w:szCs w:val="22"/>
              </w:rPr>
              <w:t xml:space="preserve">Задаци </w:t>
            </w:r>
          </w:p>
          <w:p w:rsidR="009630E1" w:rsidRPr="00F12A96" w:rsidRDefault="009630E1" w:rsidP="00E27FD6">
            <w:pPr>
              <w:tabs>
                <w:tab w:val="left" w:pos="9356"/>
              </w:tabs>
              <w:ind w:right="6"/>
              <w:jc w:val="both"/>
              <w:rPr>
                <w:sz w:val="22"/>
                <w:szCs w:val="22"/>
              </w:rPr>
            </w:pPr>
          </w:p>
        </w:tc>
        <w:tc>
          <w:tcPr>
            <w:tcW w:w="8190" w:type="dxa"/>
            <w:gridSpan w:val="2"/>
          </w:tcPr>
          <w:p w:rsidR="009630E1" w:rsidRPr="00F12A96" w:rsidRDefault="009630E1" w:rsidP="00E27FD6">
            <w:pPr>
              <w:tabs>
                <w:tab w:val="left" w:pos="9356"/>
              </w:tabs>
              <w:ind w:right="6"/>
              <w:jc w:val="both"/>
              <w:rPr>
                <w:bCs/>
                <w:sz w:val="22"/>
                <w:szCs w:val="22"/>
                <w:lang w:val="sr-Cyrl-CS"/>
              </w:rPr>
            </w:pPr>
            <w:r w:rsidRPr="00F12A96">
              <w:rPr>
                <w:sz w:val="22"/>
                <w:szCs w:val="22"/>
                <w:lang w:val="sr-Cyrl-CS"/>
              </w:rPr>
              <w:t>Обновити и проширити знања из творбе речи, лексикологије, синтаксе, морфологије, језичке културе, правописа . Увежбати задатке из наведених области.</w:t>
            </w:r>
          </w:p>
        </w:tc>
      </w:tr>
      <w:tr w:rsidR="009630E1" w:rsidRPr="00F12A96" w:rsidTr="00681A52">
        <w:tc>
          <w:tcPr>
            <w:tcW w:w="9468" w:type="dxa"/>
            <w:gridSpan w:val="3"/>
            <w:shd w:val="clear" w:color="auto" w:fill="F2F2F2" w:themeFill="background1" w:themeFillShade="F2"/>
          </w:tcPr>
          <w:p w:rsidR="009630E1" w:rsidRPr="00F12A96" w:rsidRDefault="009630E1" w:rsidP="00E27FD6">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и учешће на такмичењима.</w:t>
            </w:r>
          </w:p>
        </w:tc>
      </w:tr>
      <w:tr w:rsidR="009630E1" w:rsidRPr="00F12A96" w:rsidTr="00681A52">
        <w:tc>
          <w:tcPr>
            <w:tcW w:w="2330" w:type="dxa"/>
            <w:gridSpan w:val="2"/>
          </w:tcPr>
          <w:p w:rsidR="009630E1" w:rsidRPr="00F12A96" w:rsidRDefault="009630E1" w:rsidP="00E27FD6">
            <w:pPr>
              <w:tabs>
                <w:tab w:val="left" w:pos="9356"/>
              </w:tabs>
              <w:ind w:right="6"/>
              <w:rPr>
                <w:sz w:val="22"/>
                <w:szCs w:val="22"/>
              </w:rPr>
            </w:pPr>
            <w:r w:rsidRPr="00F12A96">
              <w:rPr>
                <w:sz w:val="22"/>
                <w:szCs w:val="22"/>
              </w:rPr>
              <w:t xml:space="preserve">НАСТАВНЕ ТЕМЕ </w:t>
            </w:r>
          </w:p>
        </w:tc>
        <w:tc>
          <w:tcPr>
            <w:tcW w:w="7138" w:type="dxa"/>
          </w:tcPr>
          <w:p w:rsidR="009630E1" w:rsidRPr="00F12A96" w:rsidRDefault="009630E1" w:rsidP="00E27FD6">
            <w:pPr>
              <w:tabs>
                <w:tab w:val="left" w:pos="9356"/>
              </w:tabs>
              <w:ind w:right="6"/>
              <w:rPr>
                <w:sz w:val="22"/>
                <w:szCs w:val="22"/>
              </w:rPr>
            </w:pPr>
            <w:r w:rsidRPr="00F12A96">
              <w:rPr>
                <w:sz w:val="22"/>
                <w:szCs w:val="22"/>
              </w:rPr>
              <w:t xml:space="preserve">ИСХОДИ </w:t>
            </w:r>
          </w:p>
        </w:tc>
      </w:tr>
      <w:tr w:rsidR="009630E1" w:rsidRPr="00F12A96" w:rsidTr="00681A52">
        <w:tc>
          <w:tcPr>
            <w:tcW w:w="2330" w:type="dxa"/>
            <w:gridSpan w:val="2"/>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Творба речи</w:t>
            </w:r>
          </w:p>
        </w:tc>
        <w:tc>
          <w:tcPr>
            <w:tcW w:w="7138" w:type="dxa"/>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9630E1" w:rsidRPr="00F12A96" w:rsidTr="00681A52">
        <w:tc>
          <w:tcPr>
            <w:tcW w:w="2330" w:type="dxa"/>
            <w:gridSpan w:val="2"/>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Лексикологија</w:t>
            </w:r>
          </w:p>
        </w:tc>
        <w:tc>
          <w:tcPr>
            <w:tcW w:w="7138" w:type="dxa"/>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Усвојено знање о лексици српског језика, о терминима, фразеологији и речницима на српском јез. подручју.</w:t>
            </w:r>
          </w:p>
        </w:tc>
      </w:tr>
      <w:tr w:rsidR="009630E1" w:rsidRPr="00F12A96" w:rsidTr="00681A52">
        <w:tc>
          <w:tcPr>
            <w:tcW w:w="2330" w:type="dxa"/>
            <w:gridSpan w:val="2"/>
          </w:tcPr>
          <w:p w:rsidR="009630E1" w:rsidRPr="00F12A96" w:rsidRDefault="009630E1" w:rsidP="00E27FD6">
            <w:pPr>
              <w:pStyle w:val="ListParagraph"/>
              <w:tabs>
                <w:tab w:val="left" w:pos="9356"/>
              </w:tabs>
              <w:spacing w:after="0" w:line="240" w:lineRule="auto"/>
              <w:ind w:left="0" w:right="6"/>
              <w:rPr>
                <w:rFonts w:ascii="Times New Roman" w:hAnsi="Times New Roman"/>
              </w:rPr>
            </w:pPr>
            <w:r w:rsidRPr="00F12A96">
              <w:rPr>
                <w:rFonts w:ascii="Times New Roman" w:hAnsi="Times New Roman"/>
                <w:lang w:val="sr-Cyrl-CS"/>
              </w:rPr>
              <w:t>Синтакса</w:t>
            </w:r>
            <w:r w:rsidRPr="00F12A96">
              <w:rPr>
                <w:rFonts w:ascii="Times New Roman" w:hAnsi="Times New Roman"/>
              </w:rPr>
              <w:t xml:space="preserve"> за III разред</w:t>
            </w:r>
          </w:p>
        </w:tc>
        <w:tc>
          <w:tcPr>
            <w:tcW w:w="7138" w:type="dxa"/>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Усвојено знање о независним реченицама, о речечничним члановима  и о члановима синтагме, о реченичним моделима.</w:t>
            </w:r>
          </w:p>
          <w:p w:rsidR="009630E1" w:rsidRPr="00F12A96" w:rsidRDefault="009630E1" w:rsidP="00762034">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За потребе такмичења изучавају и област синтаксе предвиђен за гимназије филолошки смер.</w:t>
            </w:r>
          </w:p>
        </w:tc>
      </w:tr>
      <w:tr w:rsidR="009630E1" w:rsidRPr="00F12A96" w:rsidTr="00681A52">
        <w:tc>
          <w:tcPr>
            <w:tcW w:w="2330" w:type="dxa"/>
            <w:gridSpan w:val="2"/>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Правопис</w:t>
            </w:r>
          </w:p>
        </w:tc>
        <w:tc>
          <w:tcPr>
            <w:tcW w:w="7138" w:type="dxa"/>
          </w:tcPr>
          <w:p w:rsidR="009630E1" w:rsidRPr="00F12A96" w:rsidRDefault="009630E1" w:rsidP="00E27FD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знања из правописа (област лексикологије и синтаксе)</w:t>
            </w:r>
          </w:p>
        </w:tc>
      </w:tr>
    </w:tbl>
    <w:p w:rsidR="009630E1" w:rsidRPr="00F12A96" w:rsidRDefault="009630E1" w:rsidP="009630E1">
      <w:pPr>
        <w:tabs>
          <w:tab w:val="left" w:pos="9356"/>
        </w:tabs>
        <w:ind w:left="-142" w:right="6"/>
        <w:rPr>
          <w:sz w:val="22"/>
          <w:szCs w:val="22"/>
        </w:rPr>
      </w:pPr>
    </w:p>
    <w:p w:rsidR="009630E1" w:rsidRPr="00397E20" w:rsidRDefault="009630E1" w:rsidP="00D0216E">
      <w:pPr>
        <w:rPr>
          <w:b/>
        </w:rPr>
      </w:pPr>
    </w:p>
    <w:p w:rsidR="00D0216E" w:rsidRDefault="00D0216E" w:rsidP="00D0216E">
      <w:pPr>
        <w:rPr>
          <w:b/>
          <w:lang w:val="sr-Cyrl-CS"/>
        </w:rPr>
      </w:pPr>
      <w:r w:rsidRPr="00397E20">
        <w:rPr>
          <w:rFonts w:eastAsia="Calibri"/>
          <w:b/>
        </w:rPr>
        <w:t xml:space="preserve">2. </w:t>
      </w:r>
      <w:r w:rsidRPr="00397E20">
        <w:rPr>
          <w:b/>
        </w:rPr>
        <w:t>Програм рада  додатне  наставе  за наставни предмет</w:t>
      </w:r>
      <w:r w:rsidR="00064202">
        <w:rPr>
          <w:b/>
        </w:rPr>
        <w:t xml:space="preserve"> </w:t>
      </w:r>
      <w:r w:rsidRPr="00397E20">
        <w:rPr>
          <w:b/>
          <w:lang w:val="sr-Cyrl-CS"/>
        </w:rPr>
        <w:t xml:space="preserve">енглески језик </w:t>
      </w:r>
    </w:p>
    <w:p w:rsidR="00762034" w:rsidRPr="00397E20" w:rsidRDefault="00762034" w:rsidP="00D0216E">
      <w:pPr>
        <w:rPr>
          <w:b/>
          <w:lang w:val="sr-Cyrl-CS"/>
        </w:rPr>
      </w:pPr>
    </w:p>
    <w:tbl>
      <w:tblPr>
        <w:tblStyle w:val="TableGrid"/>
        <w:tblW w:w="0" w:type="auto"/>
        <w:tblLook w:val="04A0"/>
      </w:tblPr>
      <w:tblGrid>
        <w:gridCol w:w="1278"/>
        <w:gridCol w:w="1530"/>
        <w:gridCol w:w="6570"/>
      </w:tblGrid>
      <w:tr w:rsidR="009630E1" w:rsidRPr="00FF54B2" w:rsidTr="00E27FD6">
        <w:tc>
          <w:tcPr>
            <w:tcW w:w="9378" w:type="dxa"/>
            <w:gridSpan w:val="3"/>
            <w:shd w:val="clear" w:color="auto" w:fill="D9D9D9" w:themeFill="background1" w:themeFillShade="D9"/>
          </w:tcPr>
          <w:p w:rsidR="009630E1" w:rsidRPr="00FF54B2" w:rsidRDefault="009630E1" w:rsidP="009630E1">
            <w:pPr>
              <w:contextualSpacing/>
              <w:rPr>
                <w:rFonts w:eastAsia="Calibri"/>
                <w:sz w:val="22"/>
                <w:szCs w:val="22"/>
                <w:lang w:val="sr-Cyrl-CS"/>
              </w:rPr>
            </w:pPr>
            <w:r w:rsidRPr="00FF54B2">
              <w:rPr>
                <w:rFonts w:eastAsia="Calibri"/>
                <w:sz w:val="22"/>
                <w:szCs w:val="22"/>
              </w:rPr>
              <w:t xml:space="preserve">за трећи разред образовног профила  медицинска сестра- техничар </w:t>
            </w:r>
          </w:p>
        </w:tc>
      </w:tr>
      <w:tr w:rsidR="009630E1" w:rsidRPr="00FF54B2" w:rsidTr="00E27FD6">
        <w:tc>
          <w:tcPr>
            <w:tcW w:w="1278" w:type="dxa"/>
          </w:tcPr>
          <w:p w:rsidR="009630E1" w:rsidRPr="00FF54B2" w:rsidRDefault="009630E1" w:rsidP="00E27FD6">
            <w:pPr>
              <w:rPr>
                <w:sz w:val="22"/>
                <w:szCs w:val="22"/>
              </w:rPr>
            </w:pPr>
            <w:r w:rsidRPr="00FF54B2">
              <w:rPr>
                <w:sz w:val="22"/>
                <w:szCs w:val="22"/>
              </w:rPr>
              <w:t xml:space="preserve">Циљеви: </w:t>
            </w:r>
          </w:p>
          <w:p w:rsidR="009630E1" w:rsidRPr="00FF54B2" w:rsidRDefault="009630E1" w:rsidP="00E27FD6">
            <w:pPr>
              <w:rPr>
                <w:sz w:val="22"/>
                <w:szCs w:val="22"/>
              </w:rPr>
            </w:pPr>
          </w:p>
        </w:tc>
        <w:tc>
          <w:tcPr>
            <w:tcW w:w="8100" w:type="dxa"/>
            <w:gridSpan w:val="2"/>
          </w:tcPr>
          <w:p w:rsidR="009630E1" w:rsidRPr="00FF54B2" w:rsidRDefault="009630E1" w:rsidP="00E27FD6">
            <w:pPr>
              <w:rPr>
                <w:sz w:val="22"/>
                <w:szCs w:val="22"/>
                <w:lang w:val="sr-Cyrl-CS"/>
              </w:rPr>
            </w:pPr>
            <w:r w:rsidRPr="00FF54B2">
              <w:rPr>
                <w:sz w:val="22"/>
                <w:szCs w:val="22"/>
                <w:lang w:val="sr-Cyrl-CS"/>
              </w:rPr>
              <w:t>Примена страног језика у различитим ситуацијама и активностима.</w:t>
            </w:r>
          </w:p>
        </w:tc>
      </w:tr>
      <w:tr w:rsidR="009630E1" w:rsidRPr="00FF54B2" w:rsidTr="00E27FD6">
        <w:tc>
          <w:tcPr>
            <w:tcW w:w="1278" w:type="dxa"/>
          </w:tcPr>
          <w:p w:rsidR="009630E1" w:rsidRPr="00FF54B2" w:rsidRDefault="009630E1" w:rsidP="00E27FD6">
            <w:pPr>
              <w:rPr>
                <w:sz w:val="22"/>
                <w:szCs w:val="22"/>
              </w:rPr>
            </w:pPr>
            <w:r w:rsidRPr="00FF54B2">
              <w:rPr>
                <w:sz w:val="22"/>
                <w:szCs w:val="22"/>
              </w:rPr>
              <w:t xml:space="preserve">Задаци: </w:t>
            </w:r>
          </w:p>
          <w:p w:rsidR="009630E1" w:rsidRPr="00FF54B2" w:rsidRDefault="009630E1" w:rsidP="00E27FD6">
            <w:pPr>
              <w:jc w:val="both"/>
              <w:rPr>
                <w:sz w:val="22"/>
                <w:szCs w:val="22"/>
              </w:rPr>
            </w:pPr>
          </w:p>
        </w:tc>
        <w:tc>
          <w:tcPr>
            <w:tcW w:w="8100" w:type="dxa"/>
            <w:gridSpan w:val="2"/>
          </w:tcPr>
          <w:p w:rsidR="009630E1" w:rsidRPr="00FF54B2" w:rsidRDefault="009630E1" w:rsidP="00E27FD6">
            <w:pPr>
              <w:rPr>
                <w:sz w:val="22"/>
                <w:szCs w:val="22"/>
              </w:rPr>
            </w:pPr>
            <w:r w:rsidRPr="00FF54B2">
              <w:rPr>
                <w:sz w:val="22"/>
                <w:szCs w:val="22"/>
              </w:rPr>
              <w:t>Проширење знања, развијање способности увежбавања и рецитовања.</w:t>
            </w:r>
          </w:p>
        </w:tc>
      </w:tr>
      <w:tr w:rsidR="009630E1" w:rsidRPr="00FF54B2" w:rsidTr="00E27FD6">
        <w:tc>
          <w:tcPr>
            <w:tcW w:w="2808" w:type="dxa"/>
            <w:gridSpan w:val="2"/>
          </w:tcPr>
          <w:p w:rsidR="009630E1" w:rsidRPr="00FF54B2" w:rsidRDefault="009630E1" w:rsidP="00E27FD6">
            <w:pPr>
              <w:rPr>
                <w:sz w:val="22"/>
                <w:szCs w:val="22"/>
              </w:rPr>
            </w:pPr>
            <w:r w:rsidRPr="00FF54B2">
              <w:rPr>
                <w:sz w:val="22"/>
                <w:szCs w:val="22"/>
              </w:rPr>
              <w:t>НАСТАВНЕ ТЕМЕ:</w:t>
            </w:r>
          </w:p>
        </w:tc>
        <w:tc>
          <w:tcPr>
            <w:tcW w:w="6570" w:type="dxa"/>
          </w:tcPr>
          <w:p w:rsidR="009630E1" w:rsidRPr="00FF54B2" w:rsidRDefault="009630E1" w:rsidP="00E27FD6">
            <w:pPr>
              <w:rPr>
                <w:sz w:val="22"/>
                <w:szCs w:val="22"/>
              </w:rPr>
            </w:pPr>
            <w:r w:rsidRPr="00FF54B2">
              <w:rPr>
                <w:sz w:val="22"/>
                <w:szCs w:val="22"/>
              </w:rPr>
              <w:t>ИСХОДИ:</w:t>
            </w:r>
          </w:p>
        </w:tc>
      </w:tr>
      <w:tr w:rsidR="009630E1" w:rsidRPr="00FF54B2" w:rsidTr="00E27FD6">
        <w:tc>
          <w:tcPr>
            <w:tcW w:w="2808" w:type="dxa"/>
            <w:gridSpan w:val="2"/>
          </w:tcPr>
          <w:p w:rsidR="009630E1" w:rsidRPr="00FF54B2" w:rsidRDefault="009630E1" w:rsidP="00E27FD6">
            <w:pPr>
              <w:contextualSpacing/>
              <w:rPr>
                <w:rFonts w:eastAsia="Calibri"/>
                <w:sz w:val="22"/>
                <w:szCs w:val="22"/>
                <w:lang w:val="sr-Cyrl-CS"/>
              </w:rPr>
            </w:pPr>
            <w:r w:rsidRPr="00FF54B2">
              <w:rPr>
                <w:rFonts w:eastAsia="Calibri"/>
                <w:sz w:val="22"/>
                <w:szCs w:val="22"/>
                <w:lang w:val="sr-Cyrl-CS"/>
              </w:rPr>
              <w:t>„Стиховизија“</w:t>
            </w:r>
          </w:p>
        </w:tc>
        <w:tc>
          <w:tcPr>
            <w:tcW w:w="6570" w:type="dxa"/>
          </w:tcPr>
          <w:p w:rsidR="009630E1" w:rsidRPr="00FF54B2" w:rsidRDefault="009630E1" w:rsidP="00E27FD6">
            <w:pPr>
              <w:contextualSpacing/>
              <w:rPr>
                <w:rFonts w:eastAsia="Calibri"/>
                <w:sz w:val="22"/>
                <w:szCs w:val="22"/>
                <w:lang w:val="sr-Cyrl-CS"/>
              </w:rPr>
            </w:pPr>
            <w:r w:rsidRPr="00FF54B2">
              <w:rPr>
                <w:rFonts w:eastAsia="Calibri"/>
                <w:sz w:val="22"/>
                <w:szCs w:val="22"/>
                <w:lang w:val="sr-Cyrl-CS"/>
              </w:rPr>
              <w:t>Рецитовање на страном језику.</w:t>
            </w:r>
          </w:p>
        </w:tc>
      </w:tr>
    </w:tbl>
    <w:p w:rsidR="0088598D" w:rsidRDefault="0088598D" w:rsidP="00D0216E">
      <w:pPr>
        <w:rPr>
          <w:rFonts w:eastAsia="Calibri"/>
        </w:rPr>
      </w:pPr>
    </w:p>
    <w:p w:rsidR="00D0216E" w:rsidRDefault="00D0216E" w:rsidP="00D0216E">
      <w:pPr>
        <w:rPr>
          <w:b/>
          <w:lang w:val="sr-Cyrl-CS"/>
        </w:rPr>
      </w:pPr>
      <w:r w:rsidRPr="009630E1">
        <w:rPr>
          <w:rFonts w:eastAsia="Calibri"/>
          <w:b/>
        </w:rPr>
        <w:lastRenderedPageBreak/>
        <w:t xml:space="preserve">3. </w:t>
      </w:r>
      <w:r w:rsidRPr="009630E1">
        <w:rPr>
          <w:b/>
        </w:rPr>
        <w:t>Програм рада  додатне  наставе  за наставни предмет</w:t>
      </w:r>
      <w:r w:rsidR="00762034">
        <w:rPr>
          <w:b/>
        </w:rPr>
        <w:t xml:space="preserve"> </w:t>
      </w:r>
      <w:r w:rsidRPr="009630E1">
        <w:rPr>
          <w:b/>
          <w:lang w:val="sr-Cyrl-CS"/>
        </w:rPr>
        <w:t xml:space="preserve">немачки  језик </w:t>
      </w:r>
    </w:p>
    <w:p w:rsidR="00762034" w:rsidRPr="009630E1" w:rsidRDefault="00762034" w:rsidP="00D0216E">
      <w:pPr>
        <w:rPr>
          <w:b/>
        </w:rPr>
      </w:pPr>
    </w:p>
    <w:tbl>
      <w:tblPr>
        <w:tblStyle w:val="TableGrid"/>
        <w:tblW w:w="0" w:type="auto"/>
        <w:tblLook w:val="04A0"/>
      </w:tblPr>
      <w:tblGrid>
        <w:gridCol w:w="1278"/>
        <w:gridCol w:w="1530"/>
        <w:gridCol w:w="6570"/>
      </w:tblGrid>
      <w:tr w:rsidR="0088598D" w:rsidRPr="00FE1F32" w:rsidTr="00AE0B11">
        <w:tc>
          <w:tcPr>
            <w:tcW w:w="9378" w:type="dxa"/>
            <w:gridSpan w:val="3"/>
            <w:shd w:val="clear" w:color="auto" w:fill="D9D9D9" w:themeFill="background1" w:themeFillShade="D9"/>
          </w:tcPr>
          <w:p w:rsidR="0088598D" w:rsidRPr="00635703" w:rsidRDefault="0088598D" w:rsidP="0088598D">
            <w:pPr>
              <w:pStyle w:val="ListParagraph"/>
              <w:spacing w:after="0" w:line="240" w:lineRule="auto"/>
              <w:ind w:left="0"/>
              <w:rPr>
                <w:rFonts w:ascii="Times New Roman" w:hAnsi="Times New Roman"/>
                <w:lang w:val="sr-Cyrl-CS"/>
              </w:rPr>
            </w:pPr>
            <w:r>
              <w:rPr>
                <w:rFonts w:ascii="Times New Roman" w:hAnsi="Times New Roman"/>
              </w:rPr>
              <w:t xml:space="preserve">за  трећи разред образовног профила  медицинска сестра- техничар </w:t>
            </w:r>
          </w:p>
        </w:tc>
      </w:tr>
      <w:tr w:rsidR="0088598D" w:rsidRPr="00635703" w:rsidTr="00AE0B11">
        <w:tc>
          <w:tcPr>
            <w:tcW w:w="1278" w:type="dxa"/>
          </w:tcPr>
          <w:p w:rsidR="0088598D" w:rsidRPr="00635703" w:rsidRDefault="0088598D" w:rsidP="00AE0B11">
            <w:pPr>
              <w:rPr>
                <w:sz w:val="22"/>
                <w:szCs w:val="22"/>
              </w:rPr>
            </w:pPr>
            <w:r w:rsidRPr="00635703">
              <w:rPr>
                <w:sz w:val="22"/>
                <w:szCs w:val="22"/>
              </w:rPr>
              <w:t xml:space="preserve">Циљеви: </w:t>
            </w:r>
          </w:p>
          <w:p w:rsidR="0088598D" w:rsidRPr="00635703" w:rsidRDefault="0088598D" w:rsidP="00AE0B11">
            <w:pPr>
              <w:rPr>
                <w:sz w:val="22"/>
                <w:szCs w:val="22"/>
              </w:rPr>
            </w:pPr>
          </w:p>
        </w:tc>
        <w:tc>
          <w:tcPr>
            <w:tcW w:w="8100" w:type="dxa"/>
            <w:gridSpan w:val="2"/>
          </w:tcPr>
          <w:p w:rsidR="0088598D" w:rsidRPr="00635703" w:rsidRDefault="0088598D"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88598D" w:rsidRPr="00635703" w:rsidTr="00AE0B11">
        <w:tc>
          <w:tcPr>
            <w:tcW w:w="1278" w:type="dxa"/>
          </w:tcPr>
          <w:p w:rsidR="0088598D" w:rsidRPr="00635703" w:rsidRDefault="0088598D" w:rsidP="00AE0B11">
            <w:pPr>
              <w:rPr>
                <w:sz w:val="22"/>
                <w:szCs w:val="22"/>
              </w:rPr>
            </w:pPr>
            <w:r w:rsidRPr="00635703">
              <w:rPr>
                <w:sz w:val="22"/>
                <w:szCs w:val="22"/>
              </w:rPr>
              <w:t xml:space="preserve">Задаци: </w:t>
            </w:r>
          </w:p>
          <w:p w:rsidR="0088598D" w:rsidRPr="00635703" w:rsidRDefault="0088598D" w:rsidP="00AE0B11">
            <w:pPr>
              <w:jc w:val="both"/>
              <w:rPr>
                <w:sz w:val="22"/>
                <w:szCs w:val="22"/>
              </w:rPr>
            </w:pPr>
          </w:p>
        </w:tc>
        <w:tc>
          <w:tcPr>
            <w:tcW w:w="8100" w:type="dxa"/>
            <w:gridSpan w:val="2"/>
          </w:tcPr>
          <w:p w:rsidR="0088598D" w:rsidRPr="006A25D0" w:rsidRDefault="0088598D" w:rsidP="00AE0B11">
            <w:pPr>
              <w:rPr>
                <w:sz w:val="22"/>
                <w:szCs w:val="22"/>
              </w:rPr>
            </w:pPr>
            <w:r>
              <w:rPr>
                <w:sz w:val="22"/>
                <w:szCs w:val="22"/>
              </w:rPr>
              <w:t>Проширење знања, развијање способности увежбавања и рецитовања.</w:t>
            </w:r>
          </w:p>
        </w:tc>
      </w:tr>
      <w:tr w:rsidR="0088598D" w:rsidRPr="00635703" w:rsidTr="00AE0B11">
        <w:tc>
          <w:tcPr>
            <w:tcW w:w="2808" w:type="dxa"/>
            <w:gridSpan w:val="2"/>
          </w:tcPr>
          <w:p w:rsidR="0088598D" w:rsidRPr="00635703" w:rsidRDefault="0088598D" w:rsidP="00AE0B11">
            <w:pPr>
              <w:rPr>
                <w:sz w:val="22"/>
                <w:szCs w:val="22"/>
              </w:rPr>
            </w:pPr>
            <w:r>
              <w:rPr>
                <w:sz w:val="22"/>
                <w:szCs w:val="22"/>
              </w:rPr>
              <w:t>НАСТАВНЕ ТЕМЕ</w:t>
            </w:r>
            <w:r w:rsidRPr="00635703">
              <w:rPr>
                <w:sz w:val="22"/>
                <w:szCs w:val="22"/>
              </w:rPr>
              <w:t>:</w:t>
            </w:r>
          </w:p>
        </w:tc>
        <w:tc>
          <w:tcPr>
            <w:tcW w:w="6570" w:type="dxa"/>
          </w:tcPr>
          <w:p w:rsidR="0088598D" w:rsidRPr="00635703" w:rsidRDefault="0088598D" w:rsidP="00AE0B11">
            <w:pPr>
              <w:rPr>
                <w:sz w:val="22"/>
                <w:szCs w:val="22"/>
              </w:rPr>
            </w:pPr>
            <w:r>
              <w:rPr>
                <w:sz w:val="22"/>
                <w:szCs w:val="22"/>
              </w:rPr>
              <w:t>ИСХОДИ:</w:t>
            </w:r>
          </w:p>
        </w:tc>
      </w:tr>
      <w:tr w:rsidR="0088598D" w:rsidRPr="00635703" w:rsidTr="00AE0B11">
        <w:tc>
          <w:tcPr>
            <w:tcW w:w="2808" w:type="dxa"/>
            <w:gridSpan w:val="2"/>
          </w:tcPr>
          <w:p w:rsidR="0088598D" w:rsidRPr="00635703" w:rsidRDefault="0088598D"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88598D" w:rsidRPr="00635703" w:rsidRDefault="0088598D"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88598D" w:rsidRDefault="0088598D" w:rsidP="00D0216E"/>
    <w:p w:rsidR="00D0216E" w:rsidRDefault="00FF590A" w:rsidP="00D0216E">
      <w:pPr>
        <w:rPr>
          <w:b/>
          <w:lang w:val="sr-Cyrl-CS"/>
        </w:rPr>
      </w:pPr>
      <w:r>
        <w:rPr>
          <w:rFonts w:eastAsia="Calibri"/>
          <w:b/>
        </w:rPr>
        <w:t>4</w:t>
      </w:r>
      <w:r w:rsidR="00D0216E" w:rsidRPr="00397E20">
        <w:rPr>
          <w:rFonts w:eastAsia="Calibri"/>
          <w:b/>
        </w:rPr>
        <w:t xml:space="preserve">. </w:t>
      </w:r>
      <w:r w:rsidR="00D0216E" w:rsidRPr="00397E20">
        <w:rPr>
          <w:b/>
        </w:rPr>
        <w:t>Програм рада  додатне  наставе за наставни предмет</w:t>
      </w:r>
      <w:r w:rsidR="00064202">
        <w:rPr>
          <w:b/>
        </w:rPr>
        <w:t xml:space="preserve">  </w:t>
      </w:r>
      <w:r w:rsidR="00D0216E" w:rsidRPr="00397E20">
        <w:rPr>
          <w:b/>
          <w:lang w:val="sr-Cyrl-CS"/>
        </w:rPr>
        <w:t>математика</w:t>
      </w:r>
    </w:p>
    <w:p w:rsidR="00762034" w:rsidRPr="00397E20" w:rsidRDefault="00762034" w:rsidP="00D0216E">
      <w:pPr>
        <w:rPr>
          <w:b/>
          <w:lang w:val="sr-Cyrl-CS"/>
        </w:rPr>
      </w:pPr>
    </w:p>
    <w:tbl>
      <w:tblPr>
        <w:tblStyle w:val="TableGrid"/>
        <w:tblW w:w="0" w:type="auto"/>
        <w:tblLook w:val="04A0"/>
      </w:tblPr>
      <w:tblGrid>
        <w:gridCol w:w="1728"/>
        <w:gridCol w:w="2250"/>
        <w:gridCol w:w="5400"/>
      </w:tblGrid>
      <w:tr w:rsidR="00397E20" w:rsidRPr="00010E44" w:rsidTr="003568EC">
        <w:tc>
          <w:tcPr>
            <w:tcW w:w="9378" w:type="dxa"/>
            <w:gridSpan w:val="3"/>
            <w:shd w:val="clear" w:color="auto" w:fill="D9D9D9" w:themeFill="background1" w:themeFillShade="D9"/>
          </w:tcPr>
          <w:p w:rsidR="00397E20" w:rsidRPr="00010E44" w:rsidRDefault="00397E20" w:rsidP="003568EC">
            <w:pPr>
              <w:rPr>
                <w:sz w:val="22"/>
                <w:szCs w:val="22"/>
              </w:rPr>
            </w:pPr>
            <w:r w:rsidRPr="00010E44">
              <w:rPr>
                <w:sz w:val="22"/>
                <w:szCs w:val="22"/>
              </w:rPr>
              <w:t>за трећи   разред  образовног профила  медицинска сестра- техничар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397E20" w:rsidRPr="00010E44" w:rsidTr="003568EC">
        <w:tc>
          <w:tcPr>
            <w:tcW w:w="1728" w:type="dxa"/>
          </w:tcPr>
          <w:p w:rsidR="00397E20" w:rsidRPr="00010E44" w:rsidRDefault="00397E20" w:rsidP="003568EC">
            <w:pPr>
              <w:rPr>
                <w:sz w:val="22"/>
                <w:szCs w:val="22"/>
              </w:rPr>
            </w:pPr>
            <w:r w:rsidRPr="00010E44">
              <w:rPr>
                <w:sz w:val="22"/>
                <w:szCs w:val="22"/>
              </w:rPr>
              <w:t xml:space="preserve">Циљ: </w:t>
            </w:r>
          </w:p>
          <w:p w:rsidR="00397E20" w:rsidRPr="00010E44" w:rsidRDefault="00397E20" w:rsidP="003568EC">
            <w:pPr>
              <w:rPr>
                <w:sz w:val="22"/>
                <w:szCs w:val="22"/>
              </w:rPr>
            </w:pPr>
          </w:p>
        </w:tc>
        <w:tc>
          <w:tcPr>
            <w:tcW w:w="7650" w:type="dxa"/>
            <w:gridSpan w:val="2"/>
          </w:tcPr>
          <w:p w:rsidR="00397E20" w:rsidRPr="00010E44" w:rsidRDefault="00397E20" w:rsidP="003568EC">
            <w:pPr>
              <w:jc w:val="both"/>
              <w:rPr>
                <w:sz w:val="22"/>
                <w:szCs w:val="22"/>
                <w:lang w:val="sr-Cyrl-CS"/>
              </w:rPr>
            </w:pPr>
            <w:r w:rsidRPr="00010E44">
              <w:rPr>
                <w:sz w:val="22"/>
                <w:szCs w:val="22"/>
                <w:lang w:val="sr-Cyrl-CS"/>
              </w:rPr>
              <w:t>Задовољити потребе ученика који могу и желе научити више.</w:t>
            </w:r>
          </w:p>
          <w:p w:rsidR="00397E20" w:rsidRPr="00010E44" w:rsidRDefault="00397E20" w:rsidP="003568EC">
            <w:pPr>
              <w:jc w:val="both"/>
              <w:rPr>
                <w:sz w:val="22"/>
                <w:szCs w:val="22"/>
                <w:lang w:val="sr-Cyrl-CS"/>
              </w:rPr>
            </w:pPr>
            <w:r w:rsidRPr="00010E44">
              <w:rPr>
                <w:sz w:val="22"/>
                <w:szCs w:val="22"/>
                <w:lang w:val="sr-Cyrl-CS"/>
              </w:rPr>
              <w:t>Развој стваралачких способности,оспособљавање за решавање проблема.</w:t>
            </w:r>
          </w:p>
        </w:tc>
      </w:tr>
      <w:tr w:rsidR="00397E20" w:rsidRPr="00010E44" w:rsidTr="003568EC">
        <w:tc>
          <w:tcPr>
            <w:tcW w:w="1728" w:type="dxa"/>
          </w:tcPr>
          <w:p w:rsidR="00397E20" w:rsidRPr="00010E44" w:rsidRDefault="00397E20" w:rsidP="003568EC">
            <w:pPr>
              <w:rPr>
                <w:sz w:val="22"/>
                <w:szCs w:val="22"/>
              </w:rPr>
            </w:pPr>
            <w:r w:rsidRPr="00010E44">
              <w:rPr>
                <w:sz w:val="22"/>
                <w:szCs w:val="22"/>
              </w:rPr>
              <w:t xml:space="preserve">Задаци: </w:t>
            </w:r>
          </w:p>
          <w:p w:rsidR="00397E20" w:rsidRPr="00010E44" w:rsidRDefault="00397E20" w:rsidP="003568EC">
            <w:pPr>
              <w:jc w:val="both"/>
              <w:rPr>
                <w:sz w:val="22"/>
                <w:szCs w:val="22"/>
              </w:rPr>
            </w:pPr>
          </w:p>
        </w:tc>
        <w:tc>
          <w:tcPr>
            <w:tcW w:w="7650" w:type="dxa"/>
            <w:gridSpan w:val="2"/>
          </w:tcPr>
          <w:p w:rsidR="00397E20" w:rsidRPr="00010E44" w:rsidRDefault="00397E20" w:rsidP="003568EC">
            <w:pPr>
              <w:ind w:left="120" w:hanging="120"/>
              <w:jc w:val="both"/>
              <w:rPr>
                <w:b/>
                <w:sz w:val="22"/>
                <w:szCs w:val="22"/>
                <w:lang w:val="sr-Cyrl-CS"/>
              </w:rPr>
            </w:pPr>
            <w:r w:rsidRPr="00010E44">
              <w:rPr>
                <w:b/>
                <w:sz w:val="22"/>
                <w:szCs w:val="22"/>
                <w:lang w:val="sr-Cyrl-CS"/>
              </w:rPr>
              <w:t>-</w:t>
            </w:r>
            <w:r w:rsidRPr="00010E44">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397E20" w:rsidRPr="00010E44" w:rsidRDefault="00397E20" w:rsidP="003568EC">
            <w:pPr>
              <w:ind w:left="120" w:hanging="120"/>
              <w:jc w:val="both"/>
              <w:rPr>
                <w:sz w:val="22"/>
                <w:szCs w:val="22"/>
                <w:lang w:val="sr-Cyrl-CS"/>
              </w:rPr>
            </w:pPr>
            <w:r w:rsidRPr="00010E44">
              <w:rPr>
                <w:sz w:val="22"/>
                <w:szCs w:val="22"/>
                <w:lang w:val="sr-Cyrl-CS"/>
              </w:rPr>
              <w:t>- Стицање шире образовне основе за лакше разумевање и усвајање других садржаја природних и друштвених наука.</w:t>
            </w:r>
          </w:p>
          <w:p w:rsidR="00397E20" w:rsidRPr="00010E44" w:rsidRDefault="00397E20" w:rsidP="003568EC">
            <w:pPr>
              <w:ind w:left="120" w:hanging="120"/>
              <w:jc w:val="both"/>
              <w:rPr>
                <w:rFonts w:eastAsia="MS Mincho"/>
                <w:sz w:val="22"/>
                <w:szCs w:val="22"/>
                <w:lang w:val="sr-Cyrl-CS"/>
              </w:rPr>
            </w:pPr>
            <w:r w:rsidRPr="00010E44">
              <w:rPr>
                <w:rFonts w:eastAsia="MS Mincho"/>
                <w:sz w:val="22"/>
                <w:szCs w:val="22"/>
                <w:lang w:val="sr-Cyrl-CS"/>
              </w:rPr>
              <w:t>- Употреба индукције, аналогије и дедукције у  анализирању математичких проблема.</w:t>
            </w:r>
          </w:p>
          <w:p w:rsidR="00397E20" w:rsidRPr="00010E44" w:rsidRDefault="00397E20" w:rsidP="003568EC">
            <w:pPr>
              <w:ind w:left="120" w:hanging="120"/>
              <w:jc w:val="both"/>
              <w:rPr>
                <w:b/>
                <w:sz w:val="22"/>
                <w:szCs w:val="22"/>
              </w:rPr>
            </w:pPr>
            <w:r w:rsidRPr="00010E44">
              <w:rPr>
                <w:rFonts w:eastAsia="MS Mincho"/>
                <w:sz w:val="22"/>
                <w:szCs w:val="22"/>
                <w:lang w:val="sr-Cyrl-CS"/>
              </w:rPr>
              <w:t>-</w:t>
            </w:r>
            <w:r w:rsidRPr="00010E44">
              <w:rPr>
                <w:rFonts w:eastAsia="MS Mincho"/>
                <w:sz w:val="22"/>
                <w:szCs w:val="22"/>
              </w:rPr>
              <w:t xml:space="preserve"> Бирање и развијање оптималне стратегије за решавање проблема.</w:t>
            </w:r>
          </w:p>
          <w:p w:rsidR="00397E20" w:rsidRPr="00010E44" w:rsidRDefault="00397E20" w:rsidP="003568EC">
            <w:pPr>
              <w:ind w:left="120" w:hanging="120"/>
              <w:jc w:val="both"/>
              <w:rPr>
                <w:sz w:val="22"/>
                <w:szCs w:val="22"/>
                <w:lang w:val="sr-Cyrl-CS"/>
              </w:rPr>
            </w:pPr>
            <w:r w:rsidRPr="00010E44">
              <w:rPr>
                <w:sz w:val="22"/>
                <w:szCs w:val="22"/>
                <w:lang w:val="sr-Cyrl-CS"/>
              </w:rPr>
              <w:t>- Развијање смисла и потребе за самосталним радом.</w:t>
            </w:r>
          </w:p>
          <w:p w:rsidR="00397E20" w:rsidRPr="00010E44" w:rsidRDefault="00397E20" w:rsidP="003568EC">
            <w:pPr>
              <w:ind w:left="120" w:hanging="120"/>
              <w:jc w:val="both"/>
              <w:rPr>
                <w:sz w:val="22"/>
                <w:szCs w:val="22"/>
                <w:lang w:val="sr-Cyrl-CS"/>
              </w:rPr>
            </w:pPr>
            <w:r w:rsidRPr="00010E44">
              <w:rPr>
                <w:sz w:val="22"/>
                <w:szCs w:val="22"/>
                <w:lang w:val="sr-Cyrl-CS"/>
              </w:rPr>
              <w:t>- Омогућавање приступа различитим изворима знања.</w:t>
            </w:r>
          </w:p>
          <w:p w:rsidR="00397E20" w:rsidRPr="00010E44" w:rsidRDefault="00397E20" w:rsidP="003568EC">
            <w:pPr>
              <w:ind w:left="120" w:hanging="120"/>
              <w:jc w:val="both"/>
              <w:rPr>
                <w:sz w:val="22"/>
                <w:szCs w:val="22"/>
                <w:lang w:val="sr-Cyrl-CS"/>
              </w:rPr>
            </w:pPr>
            <w:r w:rsidRPr="00010E44">
              <w:rPr>
                <w:sz w:val="22"/>
                <w:szCs w:val="22"/>
                <w:lang w:val="sr-Cyrl-CS"/>
              </w:rPr>
              <w:t>- Омогућавање сваком ученику да се потпуније развије према индивидуалним сколоностима и интересима.</w:t>
            </w:r>
          </w:p>
          <w:p w:rsidR="00397E20" w:rsidRPr="00010E44" w:rsidRDefault="00397E20" w:rsidP="003568EC">
            <w:pPr>
              <w:ind w:left="120" w:hanging="120"/>
              <w:jc w:val="both"/>
              <w:rPr>
                <w:sz w:val="22"/>
                <w:szCs w:val="22"/>
                <w:lang w:val="sr-Cyrl-CS"/>
              </w:rPr>
            </w:pPr>
            <w:r w:rsidRPr="00010E44">
              <w:rPr>
                <w:sz w:val="22"/>
                <w:szCs w:val="22"/>
                <w:lang w:val="sr-Cyrl-CS"/>
              </w:rPr>
              <w:t>- Припрема за математичка такмичења.</w:t>
            </w:r>
          </w:p>
          <w:p w:rsidR="00397E20" w:rsidRPr="00010E44" w:rsidRDefault="00397E20" w:rsidP="003568EC">
            <w:pPr>
              <w:ind w:left="120" w:hanging="120"/>
              <w:jc w:val="both"/>
              <w:rPr>
                <w:sz w:val="22"/>
                <w:szCs w:val="22"/>
                <w:lang w:val="sr-Cyrl-CS"/>
              </w:rPr>
            </w:pPr>
            <w:r w:rsidRPr="00010E44">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397E20" w:rsidRPr="00010E44" w:rsidTr="003568EC">
        <w:tc>
          <w:tcPr>
            <w:tcW w:w="9378" w:type="dxa"/>
            <w:gridSpan w:val="3"/>
          </w:tcPr>
          <w:p w:rsidR="00397E20" w:rsidRPr="00010E44" w:rsidRDefault="00397E20" w:rsidP="003568EC">
            <w:pPr>
              <w:rPr>
                <w:sz w:val="22"/>
                <w:szCs w:val="22"/>
              </w:rPr>
            </w:pPr>
            <w:r w:rsidRPr="00010E44">
              <w:rPr>
                <w:sz w:val="22"/>
                <w:szCs w:val="22"/>
              </w:rPr>
              <w:t xml:space="preserve">Активности којима се остварује додатна настава математике: </w:t>
            </w:r>
          </w:p>
          <w:p w:rsidR="00397E20" w:rsidRPr="00010E44" w:rsidRDefault="00397E20" w:rsidP="003568EC">
            <w:pPr>
              <w:rPr>
                <w:sz w:val="22"/>
                <w:szCs w:val="22"/>
              </w:rPr>
            </w:pPr>
            <w:r w:rsidRPr="00010E44">
              <w:rPr>
                <w:sz w:val="22"/>
                <w:szCs w:val="22"/>
                <w:lang w:val="sr-Cyrl-CS"/>
              </w:rPr>
              <w:t>-Решавање тежих, сложенијих задатака из разних збирки, задатака из часописа, занимљивих задатака.</w:t>
            </w:r>
          </w:p>
          <w:p w:rsidR="00397E20" w:rsidRPr="00010E44" w:rsidRDefault="00397E20"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397E20" w:rsidRPr="00010E44" w:rsidRDefault="00397E20"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-Задавање домаћих задатака за самостални рад.</w:t>
            </w:r>
          </w:p>
          <w:p w:rsidR="00397E20" w:rsidRPr="00010E44" w:rsidRDefault="00397E20"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Налажење сличних задатака из других  извора.</w:t>
            </w:r>
          </w:p>
          <w:p w:rsidR="00397E20" w:rsidRPr="00010E44" w:rsidRDefault="00397E20" w:rsidP="003568EC">
            <w:pPr>
              <w:rPr>
                <w:sz w:val="22"/>
                <w:szCs w:val="22"/>
              </w:rPr>
            </w:pPr>
            <w:r w:rsidRPr="00010E44">
              <w:rPr>
                <w:sz w:val="22"/>
                <w:szCs w:val="22"/>
                <w:lang w:val="sr-Cyrl-CS"/>
              </w:rPr>
              <w:t>-Самостално састављање сличних задатака –ученици.</w:t>
            </w:r>
          </w:p>
        </w:tc>
      </w:tr>
      <w:tr w:rsidR="00397E20" w:rsidRPr="00010E44" w:rsidTr="003568EC">
        <w:tc>
          <w:tcPr>
            <w:tcW w:w="3978" w:type="dxa"/>
            <w:gridSpan w:val="2"/>
            <w:vAlign w:val="center"/>
          </w:tcPr>
          <w:p w:rsidR="00397E20" w:rsidRPr="00010E44" w:rsidRDefault="00397E20" w:rsidP="003568EC">
            <w:pPr>
              <w:rPr>
                <w:bCs/>
                <w:sz w:val="22"/>
                <w:szCs w:val="22"/>
              </w:rPr>
            </w:pPr>
            <w:r w:rsidRPr="00010E44">
              <w:rPr>
                <w:sz w:val="22"/>
                <w:szCs w:val="22"/>
              </w:rPr>
              <w:t>НАСТАВНЕ  ТЕМЕ :</w:t>
            </w:r>
          </w:p>
        </w:tc>
        <w:tc>
          <w:tcPr>
            <w:tcW w:w="5400" w:type="dxa"/>
          </w:tcPr>
          <w:p w:rsidR="00397E20" w:rsidRPr="00010E44" w:rsidRDefault="00397E20" w:rsidP="003568EC">
            <w:pPr>
              <w:rPr>
                <w:sz w:val="22"/>
                <w:szCs w:val="22"/>
              </w:rPr>
            </w:pPr>
            <w:r w:rsidRPr="00010E44">
              <w:rPr>
                <w:sz w:val="22"/>
                <w:szCs w:val="22"/>
              </w:rPr>
              <w:t>ИСХОДИ : Ученик ће бити у стању да :</w:t>
            </w:r>
          </w:p>
        </w:tc>
      </w:tr>
      <w:tr w:rsidR="00397E20" w:rsidRPr="00010E44" w:rsidTr="003568EC">
        <w:tc>
          <w:tcPr>
            <w:tcW w:w="3978" w:type="dxa"/>
            <w:gridSpan w:val="2"/>
            <w:vAlign w:val="center"/>
          </w:tcPr>
          <w:p w:rsidR="00397E20" w:rsidRPr="00010E44" w:rsidRDefault="00397E20" w:rsidP="003568EC">
            <w:pPr>
              <w:rPr>
                <w:bCs/>
                <w:sz w:val="22"/>
                <w:szCs w:val="22"/>
              </w:rPr>
            </w:pPr>
            <w:r w:rsidRPr="00010E44">
              <w:rPr>
                <w:bCs/>
                <w:sz w:val="22"/>
                <w:szCs w:val="22"/>
              </w:rPr>
              <w:t>Експоненцијалне једначине и неједначине.</w:t>
            </w:r>
          </w:p>
        </w:tc>
        <w:tc>
          <w:tcPr>
            <w:tcW w:w="5400" w:type="dxa"/>
          </w:tcPr>
          <w:p w:rsidR="00397E20" w:rsidRPr="00010E44" w:rsidRDefault="00397E20" w:rsidP="003568EC">
            <w:pPr>
              <w:rPr>
                <w:sz w:val="22"/>
                <w:szCs w:val="22"/>
              </w:rPr>
            </w:pPr>
            <w:r w:rsidRPr="00010E44">
              <w:rPr>
                <w:sz w:val="22"/>
                <w:szCs w:val="22"/>
              </w:rPr>
              <w:t>Решава сложене експоненцијалне једначине  логаритамских једначина и неједначина.</w:t>
            </w:r>
          </w:p>
        </w:tc>
      </w:tr>
      <w:tr w:rsidR="00397E20" w:rsidRPr="00010E44" w:rsidTr="003568EC">
        <w:tc>
          <w:tcPr>
            <w:tcW w:w="3978" w:type="dxa"/>
            <w:gridSpan w:val="2"/>
            <w:vAlign w:val="center"/>
          </w:tcPr>
          <w:p w:rsidR="00397E20" w:rsidRPr="00010E44" w:rsidRDefault="00397E20" w:rsidP="003568EC">
            <w:pPr>
              <w:rPr>
                <w:bCs/>
                <w:sz w:val="22"/>
                <w:szCs w:val="22"/>
              </w:rPr>
            </w:pPr>
            <w:r w:rsidRPr="00010E44">
              <w:rPr>
                <w:bCs/>
                <w:sz w:val="22"/>
                <w:szCs w:val="22"/>
              </w:rPr>
              <w:t>Логаритми.</w:t>
            </w:r>
          </w:p>
        </w:tc>
        <w:tc>
          <w:tcPr>
            <w:tcW w:w="5400" w:type="dxa"/>
          </w:tcPr>
          <w:p w:rsidR="00397E20" w:rsidRPr="00010E44" w:rsidRDefault="00397E20" w:rsidP="003568EC">
            <w:pPr>
              <w:rPr>
                <w:sz w:val="22"/>
                <w:szCs w:val="22"/>
              </w:rPr>
            </w:pPr>
            <w:r w:rsidRPr="00010E44">
              <w:rPr>
                <w:sz w:val="22"/>
                <w:szCs w:val="22"/>
              </w:rPr>
              <w:t>Примењује логаритме , логаритамску функцију и њихова својства у решавању сложених израза са логаритмима и сложених логаритамских једначина и неједначина.</w:t>
            </w:r>
          </w:p>
        </w:tc>
      </w:tr>
      <w:tr w:rsidR="00397E20" w:rsidRPr="00010E44" w:rsidTr="003568EC">
        <w:tc>
          <w:tcPr>
            <w:tcW w:w="3978" w:type="dxa"/>
            <w:gridSpan w:val="2"/>
            <w:vAlign w:val="center"/>
          </w:tcPr>
          <w:p w:rsidR="00397E20" w:rsidRPr="00010E44" w:rsidRDefault="00397E20" w:rsidP="003568EC">
            <w:pPr>
              <w:rPr>
                <w:bCs/>
                <w:sz w:val="22"/>
                <w:szCs w:val="22"/>
              </w:rPr>
            </w:pPr>
            <w:r w:rsidRPr="00010E44">
              <w:rPr>
                <w:bCs/>
                <w:sz w:val="22"/>
                <w:szCs w:val="22"/>
              </w:rPr>
              <w:t>Тригонометрија.</w:t>
            </w:r>
          </w:p>
        </w:tc>
        <w:tc>
          <w:tcPr>
            <w:tcW w:w="5400" w:type="dxa"/>
          </w:tcPr>
          <w:p w:rsidR="00397E20" w:rsidRPr="00010E44" w:rsidRDefault="00397E20" w:rsidP="003568EC">
            <w:pPr>
              <w:rPr>
                <w:sz w:val="22"/>
                <w:szCs w:val="22"/>
              </w:rPr>
            </w:pPr>
            <w:r w:rsidRPr="00010E44">
              <w:rPr>
                <w:rFonts w:eastAsia="MS Mincho"/>
                <w:sz w:val="22"/>
                <w:szCs w:val="22"/>
                <w:lang w:val="sr-Cyrl-CS"/>
              </w:rPr>
              <w:t xml:space="preserve">Примењује тригонометријске функције  и њихова својства у решавању проблема који се односе на тригонометрију. </w:t>
            </w:r>
          </w:p>
        </w:tc>
      </w:tr>
      <w:tr w:rsidR="00397E20" w:rsidRPr="00010E44" w:rsidTr="003568EC">
        <w:tc>
          <w:tcPr>
            <w:tcW w:w="3978" w:type="dxa"/>
            <w:gridSpan w:val="2"/>
            <w:vAlign w:val="center"/>
          </w:tcPr>
          <w:p w:rsidR="00397E20" w:rsidRPr="00010E44" w:rsidRDefault="00397E20" w:rsidP="003568EC">
            <w:pPr>
              <w:rPr>
                <w:bCs/>
                <w:sz w:val="22"/>
                <w:szCs w:val="22"/>
              </w:rPr>
            </w:pPr>
            <w:r w:rsidRPr="00010E44">
              <w:rPr>
                <w:bCs/>
                <w:sz w:val="22"/>
                <w:szCs w:val="22"/>
              </w:rPr>
              <w:t>Аналитичка геометрија.</w:t>
            </w:r>
          </w:p>
        </w:tc>
        <w:tc>
          <w:tcPr>
            <w:tcW w:w="5400" w:type="dxa"/>
          </w:tcPr>
          <w:p w:rsidR="00397E20" w:rsidRPr="00010E44" w:rsidRDefault="00397E20" w:rsidP="003568EC">
            <w:pPr>
              <w:rPr>
                <w:sz w:val="22"/>
                <w:szCs w:val="22"/>
              </w:rPr>
            </w:pPr>
            <w:r w:rsidRPr="00010E44">
              <w:rPr>
                <w:rFonts w:eastAsia="MS Mincho"/>
                <w:sz w:val="22"/>
                <w:szCs w:val="22"/>
                <w:lang w:val="sr-Cyrl-CS"/>
              </w:rPr>
              <w:t>Решава проблеме користећи једначине кривих другог реда и њихових тангенти у координатом систему.</w:t>
            </w:r>
          </w:p>
        </w:tc>
      </w:tr>
      <w:tr w:rsidR="00397E20" w:rsidRPr="00010E44" w:rsidTr="003568EC">
        <w:tc>
          <w:tcPr>
            <w:tcW w:w="3978" w:type="dxa"/>
            <w:gridSpan w:val="2"/>
            <w:vAlign w:val="center"/>
          </w:tcPr>
          <w:p w:rsidR="00397E20" w:rsidRPr="00010E44" w:rsidRDefault="00397E20" w:rsidP="003568EC">
            <w:pPr>
              <w:rPr>
                <w:bCs/>
                <w:sz w:val="22"/>
                <w:szCs w:val="22"/>
              </w:rPr>
            </w:pPr>
            <w:r w:rsidRPr="00010E44">
              <w:rPr>
                <w:bCs/>
                <w:sz w:val="22"/>
                <w:szCs w:val="22"/>
              </w:rPr>
              <w:lastRenderedPageBreak/>
              <w:t>Ирационалне једначине.</w:t>
            </w:r>
          </w:p>
        </w:tc>
        <w:tc>
          <w:tcPr>
            <w:tcW w:w="5400" w:type="dxa"/>
          </w:tcPr>
          <w:p w:rsidR="00397E20" w:rsidRPr="00010E44" w:rsidRDefault="00397E20" w:rsidP="003568EC">
            <w:pPr>
              <w:rPr>
                <w:sz w:val="22"/>
                <w:szCs w:val="22"/>
              </w:rPr>
            </w:pPr>
            <w:r w:rsidRPr="00010E44">
              <w:rPr>
                <w:sz w:val="22"/>
                <w:szCs w:val="22"/>
              </w:rPr>
              <w:t>Решава сложеније ирационалне једначине и користи их за решавање проблема.</w:t>
            </w:r>
          </w:p>
        </w:tc>
      </w:tr>
      <w:tr w:rsidR="00397E20" w:rsidRPr="00010E44" w:rsidTr="003568EC">
        <w:tc>
          <w:tcPr>
            <w:tcW w:w="3978" w:type="dxa"/>
            <w:gridSpan w:val="2"/>
            <w:vAlign w:val="center"/>
          </w:tcPr>
          <w:p w:rsidR="00397E20" w:rsidRPr="00010E44" w:rsidRDefault="00397E20" w:rsidP="003568EC">
            <w:pPr>
              <w:rPr>
                <w:bCs/>
                <w:sz w:val="22"/>
                <w:szCs w:val="22"/>
              </w:rPr>
            </w:pPr>
            <w:r w:rsidRPr="00010E44">
              <w:rPr>
                <w:bCs/>
                <w:sz w:val="22"/>
                <w:szCs w:val="22"/>
              </w:rPr>
              <w:t>Наставне теме из  првог и другог разреда.</w:t>
            </w:r>
          </w:p>
        </w:tc>
        <w:tc>
          <w:tcPr>
            <w:tcW w:w="5400" w:type="dxa"/>
          </w:tcPr>
          <w:p w:rsidR="00397E20" w:rsidRPr="00010E44" w:rsidRDefault="00397E20" w:rsidP="003568EC">
            <w:pPr>
              <w:rPr>
                <w:sz w:val="22"/>
                <w:szCs w:val="22"/>
              </w:rPr>
            </w:pPr>
            <w:r w:rsidRPr="00010E44">
              <w:rPr>
                <w:sz w:val="22"/>
                <w:szCs w:val="22"/>
              </w:rPr>
              <w:t>Као у првом и другом разреду.</w:t>
            </w:r>
          </w:p>
        </w:tc>
      </w:tr>
    </w:tbl>
    <w:p w:rsidR="00397E20" w:rsidRDefault="00397E20" w:rsidP="00D0216E">
      <w:pPr>
        <w:rPr>
          <w:b/>
        </w:rPr>
      </w:pPr>
    </w:p>
    <w:p w:rsidR="008B5E99" w:rsidRDefault="00FF590A" w:rsidP="00D0216E">
      <w:pPr>
        <w:rPr>
          <w:b/>
        </w:rPr>
      </w:pPr>
      <w:r>
        <w:rPr>
          <w:b/>
        </w:rPr>
        <w:t>5</w:t>
      </w:r>
      <w:r w:rsidR="00D0216E" w:rsidRPr="00397E20">
        <w:rPr>
          <w:rFonts w:eastAsia="Calibri"/>
          <w:b/>
        </w:rPr>
        <w:t xml:space="preserve">. </w:t>
      </w:r>
      <w:r w:rsidR="008B5E99" w:rsidRPr="00397E20">
        <w:rPr>
          <w:b/>
        </w:rPr>
        <w:t>Програм рада  додатне  наставе  за наставни предмет</w:t>
      </w:r>
      <w:r w:rsidR="00064202">
        <w:rPr>
          <w:b/>
        </w:rPr>
        <w:t xml:space="preserve"> </w:t>
      </w:r>
      <w:r w:rsidR="008B5E99" w:rsidRPr="00397E20">
        <w:rPr>
          <w:b/>
          <w:lang w:val="sr-Cyrl-CS"/>
        </w:rPr>
        <w:t xml:space="preserve">здравствена </w:t>
      </w:r>
      <w:r w:rsidR="000F2C35">
        <w:rPr>
          <w:b/>
        </w:rPr>
        <w:t>нега</w:t>
      </w:r>
    </w:p>
    <w:p w:rsidR="00762034" w:rsidRPr="00762034" w:rsidRDefault="00762034" w:rsidP="00D0216E">
      <w:pPr>
        <w:rPr>
          <w:b/>
        </w:rPr>
      </w:pPr>
    </w:p>
    <w:tbl>
      <w:tblPr>
        <w:tblStyle w:val="TableGrid"/>
        <w:tblW w:w="0" w:type="auto"/>
        <w:tblLook w:val="04A0"/>
      </w:tblPr>
      <w:tblGrid>
        <w:gridCol w:w="1278"/>
        <w:gridCol w:w="1530"/>
        <w:gridCol w:w="6570"/>
      </w:tblGrid>
      <w:tr w:rsidR="00E27FD6" w:rsidRPr="00DD3460" w:rsidTr="00E27FD6">
        <w:tc>
          <w:tcPr>
            <w:tcW w:w="9378" w:type="dxa"/>
            <w:gridSpan w:val="3"/>
            <w:shd w:val="clear" w:color="auto" w:fill="D9D9D9" w:themeFill="background1" w:themeFillShade="D9"/>
          </w:tcPr>
          <w:p w:rsidR="00E27FD6" w:rsidRPr="00DD3460" w:rsidRDefault="00E27FD6" w:rsidP="00E27FD6">
            <w:pPr>
              <w:pStyle w:val="ListParagraph"/>
              <w:spacing w:after="0" w:line="240" w:lineRule="auto"/>
              <w:ind w:left="0"/>
              <w:rPr>
                <w:rFonts w:ascii="Times New Roman" w:hAnsi="Times New Roman"/>
              </w:rPr>
            </w:pPr>
            <w:r w:rsidRPr="00DD3460">
              <w:rPr>
                <w:rFonts w:ascii="Times New Roman" w:hAnsi="Times New Roman"/>
              </w:rPr>
              <w:t xml:space="preserve">Здравствена нега – вежбе III, за образовни профил: медицинска сестра </w:t>
            </w:r>
            <w:r w:rsidR="000F2C35">
              <w:rPr>
                <w:rFonts w:ascii="Times New Roman" w:hAnsi="Times New Roman"/>
              </w:rPr>
              <w:t>–</w:t>
            </w:r>
            <w:r w:rsidRPr="00DD3460">
              <w:rPr>
                <w:rFonts w:ascii="Times New Roman" w:hAnsi="Times New Roman"/>
              </w:rPr>
              <w:t xml:space="preserve"> техничар</w:t>
            </w:r>
          </w:p>
        </w:tc>
      </w:tr>
      <w:tr w:rsidR="00E27FD6" w:rsidRPr="00DD3460" w:rsidTr="00E27FD6">
        <w:tc>
          <w:tcPr>
            <w:tcW w:w="1278" w:type="dxa"/>
          </w:tcPr>
          <w:p w:rsidR="00E27FD6" w:rsidRPr="00DD3460" w:rsidRDefault="00E27FD6" w:rsidP="00E27FD6">
            <w:pPr>
              <w:rPr>
                <w:sz w:val="22"/>
                <w:szCs w:val="22"/>
              </w:rPr>
            </w:pPr>
            <w:r w:rsidRPr="00DD3460">
              <w:rPr>
                <w:sz w:val="22"/>
                <w:szCs w:val="22"/>
              </w:rPr>
              <w:t xml:space="preserve">Циљеви: </w:t>
            </w:r>
          </w:p>
          <w:p w:rsidR="00E27FD6" w:rsidRPr="00DD3460" w:rsidRDefault="00E27FD6" w:rsidP="00E27FD6">
            <w:pPr>
              <w:rPr>
                <w:sz w:val="22"/>
                <w:szCs w:val="22"/>
              </w:rPr>
            </w:pPr>
          </w:p>
        </w:tc>
        <w:tc>
          <w:tcPr>
            <w:tcW w:w="8100" w:type="dxa"/>
            <w:gridSpan w:val="2"/>
          </w:tcPr>
          <w:p w:rsidR="00E27FD6" w:rsidRPr="00DD3460" w:rsidRDefault="00E27FD6" w:rsidP="00E27FD6">
            <w:pPr>
              <w:rPr>
                <w:sz w:val="22"/>
                <w:szCs w:val="22"/>
                <w:lang w:val="sr-Cyrl-CS"/>
              </w:rPr>
            </w:pPr>
            <w:r w:rsidRPr="00DD3460">
              <w:rPr>
                <w:sz w:val="22"/>
                <w:szCs w:val="22"/>
              </w:rPr>
              <w:t xml:space="preserve">Проширивање и продубљивање знања </w:t>
            </w:r>
            <w:r w:rsidRPr="00DD3460">
              <w:rPr>
                <w:sz w:val="22"/>
                <w:szCs w:val="22"/>
                <w:lang w:val="sr-Cyrl-CS"/>
              </w:rPr>
              <w:t>ученицима који желе да науче више из области Здравствене неге 3, који су креативни, самоиницијативни, показују интересовање за тимски рад и континуирану едукацију</w:t>
            </w:r>
          </w:p>
        </w:tc>
      </w:tr>
      <w:tr w:rsidR="00E27FD6" w:rsidRPr="00DD3460" w:rsidTr="00E27FD6">
        <w:tc>
          <w:tcPr>
            <w:tcW w:w="1278" w:type="dxa"/>
          </w:tcPr>
          <w:p w:rsidR="00E27FD6" w:rsidRPr="00DD3460" w:rsidRDefault="00E27FD6" w:rsidP="00E27FD6">
            <w:pPr>
              <w:rPr>
                <w:sz w:val="22"/>
                <w:szCs w:val="22"/>
              </w:rPr>
            </w:pPr>
            <w:r w:rsidRPr="00DD3460">
              <w:rPr>
                <w:sz w:val="22"/>
                <w:szCs w:val="22"/>
              </w:rPr>
              <w:t xml:space="preserve">Задаци: </w:t>
            </w:r>
          </w:p>
          <w:p w:rsidR="00E27FD6" w:rsidRPr="00DD3460" w:rsidRDefault="00E27FD6" w:rsidP="00E27FD6">
            <w:pPr>
              <w:jc w:val="both"/>
              <w:rPr>
                <w:sz w:val="22"/>
                <w:szCs w:val="22"/>
              </w:rPr>
            </w:pPr>
          </w:p>
        </w:tc>
        <w:tc>
          <w:tcPr>
            <w:tcW w:w="8100" w:type="dxa"/>
            <w:gridSpan w:val="2"/>
          </w:tcPr>
          <w:p w:rsidR="00E27FD6" w:rsidRPr="00DD3460" w:rsidRDefault="00E27FD6" w:rsidP="00221BC1">
            <w:pPr>
              <w:pStyle w:val="ListParagraph"/>
              <w:numPr>
                <w:ilvl w:val="0"/>
                <w:numId w:val="32"/>
              </w:numPr>
              <w:rPr>
                <w:rFonts w:ascii="Times New Roman" w:hAnsi="Times New Roman"/>
              </w:rPr>
            </w:pPr>
            <w:r w:rsidRPr="00DD3460">
              <w:rPr>
                <w:rFonts w:ascii="Times New Roman" w:hAnsi="Times New Roman"/>
              </w:rPr>
              <w:t>Развијање вештина и позитивних навика</w:t>
            </w:r>
          </w:p>
          <w:p w:rsidR="00E27FD6" w:rsidRPr="00DD3460" w:rsidRDefault="00E27FD6" w:rsidP="00221BC1">
            <w:pPr>
              <w:pStyle w:val="ListParagraph"/>
              <w:numPr>
                <w:ilvl w:val="0"/>
                <w:numId w:val="32"/>
              </w:numPr>
              <w:rPr>
                <w:rFonts w:ascii="Times New Roman" w:hAnsi="Times New Roman"/>
              </w:rPr>
            </w:pPr>
            <w:r w:rsidRPr="00DD3460">
              <w:rPr>
                <w:rFonts w:ascii="Times New Roman" w:hAnsi="Times New Roman"/>
              </w:rPr>
              <w:t>Стручно усавршавање</w:t>
            </w:r>
          </w:p>
          <w:p w:rsidR="00E27FD6" w:rsidRPr="00DD3460" w:rsidRDefault="00E27FD6" w:rsidP="00221BC1">
            <w:pPr>
              <w:pStyle w:val="ListParagraph"/>
              <w:numPr>
                <w:ilvl w:val="0"/>
                <w:numId w:val="32"/>
              </w:numPr>
              <w:rPr>
                <w:rFonts w:ascii="Times New Roman" w:hAnsi="Times New Roman"/>
              </w:rPr>
            </w:pPr>
            <w:r w:rsidRPr="00DD3460">
              <w:rPr>
                <w:rFonts w:ascii="Times New Roman" w:hAnsi="Times New Roman"/>
              </w:rPr>
              <w:t xml:space="preserve">Развијање способности за тимски рад </w:t>
            </w:r>
          </w:p>
          <w:p w:rsidR="00E27FD6" w:rsidRPr="00DD3460" w:rsidRDefault="00E27FD6" w:rsidP="00221BC1">
            <w:pPr>
              <w:pStyle w:val="ListParagraph"/>
              <w:numPr>
                <w:ilvl w:val="0"/>
                <w:numId w:val="32"/>
              </w:numPr>
              <w:rPr>
                <w:rFonts w:ascii="Times New Roman" w:hAnsi="Times New Roman"/>
              </w:rPr>
            </w:pPr>
            <w:r w:rsidRPr="00DD3460">
              <w:rPr>
                <w:rFonts w:ascii="Times New Roman" w:hAnsi="Times New Roman"/>
              </w:rPr>
              <w:t>Развијање комуникационих вештина</w:t>
            </w:r>
          </w:p>
          <w:p w:rsidR="00E27FD6" w:rsidRPr="00DD3460" w:rsidRDefault="00E27FD6" w:rsidP="00221BC1">
            <w:pPr>
              <w:pStyle w:val="ListParagraph"/>
              <w:numPr>
                <w:ilvl w:val="0"/>
                <w:numId w:val="32"/>
              </w:numPr>
              <w:rPr>
                <w:rFonts w:ascii="Times New Roman" w:hAnsi="Times New Roman"/>
              </w:rPr>
            </w:pPr>
            <w:r w:rsidRPr="00DD3460">
              <w:rPr>
                <w:rFonts w:ascii="Times New Roman" w:hAnsi="Times New Roman"/>
              </w:rPr>
              <w:t>Развој индивидуалних способности талентованих ученика</w:t>
            </w:r>
          </w:p>
          <w:p w:rsidR="00E27FD6" w:rsidRPr="00DD3460" w:rsidRDefault="00E27FD6" w:rsidP="00221BC1">
            <w:pPr>
              <w:pStyle w:val="ListParagraph"/>
              <w:numPr>
                <w:ilvl w:val="0"/>
                <w:numId w:val="32"/>
              </w:numPr>
              <w:rPr>
                <w:rFonts w:ascii="Times New Roman" w:hAnsi="Times New Roman"/>
              </w:rPr>
            </w:pPr>
            <w:r w:rsidRPr="00DD3460">
              <w:rPr>
                <w:rFonts w:ascii="Times New Roman" w:hAnsi="Times New Roman"/>
              </w:rPr>
              <w:t xml:space="preserve">Усвајање етичког кодекса здравственог радника </w:t>
            </w:r>
          </w:p>
        </w:tc>
      </w:tr>
      <w:tr w:rsidR="00E27FD6" w:rsidRPr="00DD3460" w:rsidTr="00E27FD6">
        <w:tc>
          <w:tcPr>
            <w:tcW w:w="9378" w:type="dxa"/>
            <w:gridSpan w:val="3"/>
            <w:shd w:val="clear" w:color="auto" w:fill="F2F2F2" w:themeFill="background1" w:themeFillShade="F2"/>
          </w:tcPr>
          <w:p w:rsidR="00E27FD6" w:rsidRPr="00DD3460" w:rsidRDefault="00E27FD6" w:rsidP="00E27FD6">
            <w:pPr>
              <w:rPr>
                <w:sz w:val="22"/>
                <w:szCs w:val="22"/>
                <w:lang w:val="sr-Cyrl-CS"/>
              </w:rPr>
            </w:pPr>
            <w:r w:rsidRPr="00DD3460">
              <w:rPr>
                <w:b/>
                <w:sz w:val="22"/>
                <w:szCs w:val="22"/>
                <w:lang w:val="sr-Cyrl-CS"/>
              </w:rPr>
              <w:t>Активности</w:t>
            </w:r>
            <w:r w:rsidRPr="00DD3460">
              <w:rPr>
                <w:sz w:val="22"/>
                <w:szCs w:val="22"/>
                <w:lang w:val="sr-Cyrl-CS"/>
              </w:rPr>
              <w:t xml:space="preserve"> којима се остварује допунска настава: Увежбавање сестринских интервенција планиране здравствене неге инфектолошких болесника, хируршких болесника, интернистичких болесника, гинеколошких болесника, и неуролошких болесника</w:t>
            </w:r>
          </w:p>
        </w:tc>
      </w:tr>
      <w:tr w:rsidR="00E27FD6" w:rsidRPr="00DD3460" w:rsidTr="00E27FD6">
        <w:tc>
          <w:tcPr>
            <w:tcW w:w="2808" w:type="dxa"/>
            <w:gridSpan w:val="2"/>
          </w:tcPr>
          <w:p w:rsidR="00E27FD6" w:rsidRPr="00DD3460" w:rsidRDefault="00E27FD6" w:rsidP="00E27FD6">
            <w:pPr>
              <w:rPr>
                <w:sz w:val="22"/>
                <w:szCs w:val="22"/>
              </w:rPr>
            </w:pPr>
            <w:r w:rsidRPr="00DD3460">
              <w:rPr>
                <w:sz w:val="22"/>
                <w:szCs w:val="22"/>
              </w:rPr>
              <w:t>НАСТАВНЕ ТЕМЕ:</w:t>
            </w:r>
          </w:p>
        </w:tc>
        <w:tc>
          <w:tcPr>
            <w:tcW w:w="6570" w:type="dxa"/>
          </w:tcPr>
          <w:p w:rsidR="00E27FD6" w:rsidRPr="00DD3460" w:rsidRDefault="00E27FD6" w:rsidP="00E27FD6">
            <w:pPr>
              <w:rPr>
                <w:sz w:val="22"/>
                <w:szCs w:val="22"/>
              </w:rPr>
            </w:pPr>
            <w:r w:rsidRPr="00DD3460">
              <w:rPr>
                <w:sz w:val="22"/>
                <w:szCs w:val="22"/>
              </w:rPr>
              <w:t>ИСХОДИ:</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инфектолошких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инфектолошких болесника, дијеталне исхране, терапије, евиденција у листу код респираторних, цревних, посебних заразних болести, векторских обољења. Познаје организацију рада инфектолошког одељења и дијагностичко- терапијске процедуре: хемокултура, биопсија јетре, активна и пасивна имунизација, календар вакцинације.</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интернистичких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интернистичких болесника ( у пулмологији, код кардиовасклурних болесника, хематолошких, у алергологији, имунологији и реуматологији). Познаје организацију рада интернистичког одељења и дијагностичко- терапијске процедуре: лабораторијске анализе, екг, спирометрија, алерго тестови, холтер мониторинг.</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неуролошких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неуролошких болесника дијеталне исхране, терапије, евиденција у листу код енцефалитиса, мијелитиса, мултипласклерозе, васкуларних обољења, епилепсије и неуролошких обољења. Познаје организацију рада неуролошког одељења и дијагностичко- терапијске процедуре: ЕМГ, ЕЕГ, ЦТ. НМР.</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у гинекологији</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 xml:space="preserve">Ученик је савладао сестринске интервенције планиране здравствене неге у гинекологији дијеталне исхране, терапије, евиденција у листу код запаљенских обољења полних органа жене, тбц, гинеколошких крварења, тумора. Ученик је савладао сестринске интервенције планиране здравствене неге у гинекологији дијеталне исхране, терапије, евиденција у листу: гинеколошки преглед, узимање вагиналног секрета, припрема жене за ХСГ, колпоскопију, за артефицијелни побачај и </w:t>
            </w:r>
            <w:r w:rsidRPr="00DD3460">
              <w:rPr>
                <w:rFonts w:ascii="Times New Roman" w:hAnsi="Times New Roman"/>
                <w:lang w:val="sr-Cyrl-CS"/>
              </w:rPr>
              <w:lastRenderedPageBreak/>
              <w:t>експлоративну киретажу.</w:t>
            </w:r>
          </w:p>
        </w:tc>
      </w:tr>
      <w:tr w:rsidR="00E27FD6" w:rsidRPr="00DD3460" w:rsidTr="00E27FD6">
        <w:tc>
          <w:tcPr>
            <w:tcW w:w="2808" w:type="dxa"/>
            <w:gridSpan w:val="2"/>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lastRenderedPageBreak/>
              <w:t>Здравствена нега хируршких болесника</w:t>
            </w:r>
          </w:p>
        </w:tc>
        <w:tc>
          <w:tcPr>
            <w:tcW w:w="6570" w:type="dxa"/>
          </w:tcPr>
          <w:p w:rsidR="00E27FD6" w:rsidRPr="00DD3460" w:rsidRDefault="00E27FD6" w:rsidP="00E27FD6">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у хирургији дијеталне исхране, терапије, евиденција у листу код хируршких захвата (дренажа ,трансфузијс крви ,преоперативна припрема ,превенција раних и касних компликација ), код инфекција и повреда (механичких, биолошких ,термичких, биолошких, запаљенских процеса костију и меких ткива). Познаје организацију рада  хируршког одељења и дијагнностичко –терапијске процедуре : руковање ,чување стерилног материјала, хируршка обрада ране, постављање и скидање завоја .</w:t>
            </w:r>
          </w:p>
        </w:tc>
      </w:tr>
    </w:tbl>
    <w:p w:rsidR="00E27FD6" w:rsidRPr="00DD3460" w:rsidRDefault="00E27FD6" w:rsidP="00E27FD6">
      <w:pPr>
        <w:rPr>
          <w:sz w:val="22"/>
          <w:szCs w:val="22"/>
        </w:rPr>
      </w:pPr>
    </w:p>
    <w:p w:rsidR="00E27FD6" w:rsidRDefault="00E27FD6" w:rsidP="00D0216E">
      <w:pPr>
        <w:rPr>
          <w:rFonts w:eastAsia="Calibri"/>
          <w:b/>
        </w:rPr>
      </w:pPr>
    </w:p>
    <w:p w:rsidR="00D0216E" w:rsidRDefault="00FF590A" w:rsidP="00D0216E">
      <w:pPr>
        <w:rPr>
          <w:b/>
        </w:rPr>
      </w:pPr>
      <w:r>
        <w:rPr>
          <w:rFonts w:eastAsia="Calibri"/>
          <w:b/>
        </w:rPr>
        <w:t>6</w:t>
      </w:r>
      <w:r w:rsidR="00D0216E" w:rsidRPr="00397E20">
        <w:rPr>
          <w:rFonts w:eastAsia="Calibri"/>
          <w:b/>
        </w:rPr>
        <w:t xml:space="preserve">. </w:t>
      </w:r>
      <w:r w:rsidR="008B5E99" w:rsidRPr="00397E20">
        <w:rPr>
          <w:b/>
        </w:rPr>
        <w:t>Програм рада  додатне  наставе  за наставни предмет инфектологија</w:t>
      </w:r>
    </w:p>
    <w:p w:rsidR="00762034" w:rsidRPr="00762034" w:rsidRDefault="00762034" w:rsidP="00D0216E">
      <w:pPr>
        <w:rPr>
          <w:b/>
        </w:rPr>
      </w:pPr>
    </w:p>
    <w:tbl>
      <w:tblPr>
        <w:tblStyle w:val="TableGrid"/>
        <w:tblW w:w="0" w:type="auto"/>
        <w:tblLook w:val="04A0"/>
      </w:tblPr>
      <w:tblGrid>
        <w:gridCol w:w="1278"/>
        <w:gridCol w:w="1530"/>
        <w:gridCol w:w="6570"/>
      </w:tblGrid>
      <w:tr w:rsidR="00F86904" w:rsidRPr="00FD7F48" w:rsidTr="00EA6EEC">
        <w:tc>
          <w:tcPr>
            <w:tcW w:w="9378" w:type="dxa"/>
            <w:gridSpan w:val="3"/>
            <w:shd w:val="clear" w:color="auto" w:fill="D9D9D9" w:themeFill="background1" w:themeFillShade="D9"/>
          </w:tcPr>
          <w:p w:rsidR="00F86904" w:rsidRPr="00FD7F48" w:rsidRDefault="00F86904" w:rsidP="00F86904">
            <w:pPr>
              <w:pStyle w:val="ListParagraph"/>
              <w:spacing w:after="0" w:line="240" w:lineRule="auto"/>
              <w:ind w:left="0"/>
              <w:rPr>
                <w:rFonts w:ascii="Times New Roman" w:hAnsi="Times New Roman"/>
                <w:lang w:val="sr-Cyrl-CS"/>
              </w:rPr>
            </w:pPr>
            <w:r w:rsidRPr="00FD7F48">
              <w:rPr>
                <w:rFonts w:ascii="Times New Roman" w:hAnsi="Times New Roman"/>
              </w:rPr>
              <w:t xml:space="preserve">за трећи разред образовних профила  медицинска сестра- техничар </w:t>
            </w:r>
          </w:p>
        </w:tc>
      </w:tr>
      <w:tr w:rsidR="00F86904" w:rsidRPr="00FD7F48" w:rsidTr="00EA6EEC">
        <w:tc>
          <w:tcPr>
            <w:tcW w:w="1278" w:type="dxa"/>
          </w:tcPr>
          <w:p w:rsidR="00F86904" w:rsidRPr="00FD7F48" w:rsidRDefault="00F86904" w:rsidP="00EA6EEC">
            <w:pPr>
              <w:rPr>
                <w:sz w:val="22"/>
                <w:szCs w:val="22"/>
              </w:rPr>
            </w:pPr>
            <w:r w:rsidRPr="00FD7F48">
              <w:rPr>
                <w:sz w:val="22"/>
                <w:szCs w:val="22"/>
              </w:rPr>
              <w:t xml:space="preserve">Циљеви: </w:t>
            </w:r>
          </w:p>
          <w:p w:rsidR="00F86904" w:rsidRPr="00FD7F48" w:rsidRDefault="00F86904" w:rsidP="00EA6EEC">
            <w:pPr>
              <w:rPr>
                <w:sz w:val="22"/>
                <w:szCs w:val="22"/>
              </w:rPr>
            </w:pPr>
          </w:p>
        </w:tc>
        <w:tc>
          <w:tcPr>
            <w:tcW w:w="8100" w:type="dxa"/>
            <w:gridSpan w:val="2"/>
          </w:tcPr>
          <w:p w:rsidR="00F86904" w:rsidRPr="00FD7F48" w:rsidRDefault="00F86904" w:rsidP="00EA6EEC">
            <w:pPr>
              <w:rPr>
                <w:sz w:val="22"/>
                <w:szCs w:val="22"/>
              </w:rPr>
            </w:pPr>
            <w:r w:rsidRPr="00FD7F48">
              <w:rPr>
                <w:sz w:val="22"/>
                <w:szCs w:val="22"/>
              </w:rPr>
              <w:t>Стицање проширеног знања о осипним грозницама,цревним инфекцијама,акутном вирусном хепатитису и начинима ширења болести. Стицање проширеног знања о клиничкој слици и начину заштите од Лајмске болести .Проширивање знања о Хив инфекцији и Сиди.</w:t>
            </w:r>
          </w:p>
        </w:tc>
      </w:tr>
      <w:tr w:rsidR="00F86904" w:rsidRPr="00FD7F48" w:rsidTr="00EA6EEC">
        <w:tc>
          <w:tcPr>
            <w:tcW w:w="1278" w:type="dxa"/>
          </w:tcPr>
          <w:p w:rsidR="00F86904" w:rsidRPr="00FD7F48" w:rsidRDefault="00F86904" w:rsidP="00EA6EEC">
            <w:pPr>
              <w:rPr>
                <w:sz w:val="22"/>
                <w:szCs w:val="22"/>
              </w:rPr>
            </w:pPr>
            <w:r w:rsidRPr="00FD7F48">
              <w:rPr>
                <w:sz w:val="22"/>
                <w:szCs w:val="22"/>
              </w:rPr>
              <w:t xml:space="preserve">Задаци: </w:t>
            </w:r>
          </w:p>
          <w:p w:rsidR="00F86904" w:rsidRPr="00FD7F48" w:rsidRDefault="00F86904" w:rsidP="00EA6EEC">
            <w:pPr>
              <w:jc w:val="both"/>
              <w:rPr>
                <w:sz w:val="22"/>
                <w:szCs w:val="22"/>
              </w:rPr>
            </w:pPr>
          </w:p>
        </w:tc>
        <w:tc>
          <w:tcPr>
            <w:tcW w:w="8100" w:type="dxa"/>
            <w:gridSpan w:val="2"/>
          </w:tcPr>
          <w:p w:rsidR="00F86904" w:rsidRPr="00FD7F48" w:rsidRDefault="00F86904" w:rsidP="00EA6EEC">
            <w:pPr>
              <w:rPr>
                <w:sz w:val="22"/>
                <w:szCs w:val="22"/>
              </w:rPr>
            </w:pPr>
            <w:r w:rsidRPr="00FD7F48">
              <w:rPr>
                <w:sz w:val="22"/>
                <w:szCs w:val="22"/>
              </w:rPr>
              <w:t>Ученик треба да зна да препозна симптоме и знаке респираторних инфекција, као и проширена знања о акутним вирусним хепатитисима и начинима преношења као и савременим начинима лечења.Ученик стиче проширено знање о Лајмској болести. Ученик зна мере превенције Хив инфекције.</w:t>
            </w:r>
          </w:p>
        </w:tc>
      </w:tr>
      <w:tr w:rsidR="00F86904" w:rsidRPr="00FD7F48" w:rsidTr="00EA6EEC">
        <w:tc>
          <w:tcPr>
            <w:tcW w:w="9378" w:type="dxa"/>
            <w:gridSpan w:val="3"/>
            <w:shd w:val="clear" w:color="auto" w:fill="F2F2F2" w:themeFill="background1" w:themeFillShade="F2"/>
          </w:tcPr>
          <w:p w:rsidR="00F86904" w:rsidRPr="00FD7F48" w:rsidRDefault="00F86904" w:rsidP="00EA6EEC">
            <w:pPr>
              <w:rPr>
                <w:sz w:val="22"/>
                <w:szCs w:val="22"/>
                <w:lang w:val="sr-Cyrl-CS"/>
              </w:rPr>
            </w:pPr>
            <w:r w:rsidRPr="00FD7F48">
              <w:rPr>
                <w:sz w:val="22"/>
                <w:szCs w:val="22"/>
                <w:lang w:val="sr-Cyrl-CS"/>
              </w:rPr>
              <w:t>Активности којима се остварује додатна настава су:</w:t>
            </w:r>
          </w:p>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-индивидуални рад са учеником</w:t>
            </w:r>
          </w:p>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-израда видео презентација и реферата</w:t>
            </w:r>
          </w:p>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-тумачење лабораторијских анализа и осталих резултата добијених допунским дијагностичким процедурама</w:t>
            </w:r>
          </w:p>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-приказ случаја</w:t>
            </w:r>
          </w:p>
        </w:tc>
      </w:tr>
      <w:tr w:rsidR="00F86904" w:rsidRPr="00FD7F48" w:rsidTr="00EA6EEC">
        <w:tc>
          <w:tcPr>
            <w:tcW w:w="2808" w:type="dxa"/>
            <w:gridSpan w:val="2"/>
          </w:tcPr>
          <w:p w:rsidR="00F86904" w:rsidRPr="00FD7F48" w:rsidRDefault="00F86904" w:rsidP="00EA6EEC">
            <w:pPr>
              <w:rPr>
                <w:sz w:val="22"/>
                <w:szCs w:val="22"/>
              </w:rPr>
            </w:pPr>
            <w:r w:rsidRPr="00FD7F48">
              <w:rPr>
                <w:sz w:val="22"/>
                <w:szCs w:val="22"/>
              </w:rPr>
              <w:t>НАСТАВНЕ ТЕМЕ:</w:t>
            </w:r>
          </w:p>
        </w:tc>
        <w:tc>
          <w:tcPr>
            <w:tcW w:w="6570" w:type="dxa"/>
          </w:tcPr>
          <w:p w:rsidR="00F86904" w:rsidRPr="00FD7F48" w:rsidRDefault="00F86904" w:rsidP="00EA6EEC">
            <w:pPr>
              <w:rPr>
                <w:sz w:val="22"/>
                <w:szCs w:val="22"/>
              </w:rPr>
            </w:pPr>
            <w:r w:rsidRPr="00FD7F48">
              <w:rPr>
                <w:sz w:val="22"/>
                <w:szCs w:val="22"/>
              </w:rPr>
              <w:t>ИСХОДИ:</w:t>
            </w:r>
          </w:p>
        </w:tc>
      </w:tr>
      <w:tr w:rsidR="00F86904" w:rsidRPr="00FD7F48" w:rsidTr="00EA6EEC">
        <w:tc>
          <w:tcPr>
            <w:tcW w:w="2808" w:type="dxa"/>
            <w:gridSpan w:val="2"/>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1.Респираторна обољења</w:t>
            </w:r>
          </w:p>
        </w:tc>
        <w:tc>
          <w:tcPr>
            <w:tcW w:w="6570" w:type="dxa"/>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Ученици стичу проширена знања о осипним грозницама, укључујући и велике богиње. Приказују случајеве и дискутују о диференцијалној дијагнози.</w:t>
            </w:r>
          </w:p>
        </w:tc>
      </w:tr>
      <w:tr w:rsidR="00F86904" w:rsidRPr="00FD7F48" w:rsidTr="00EA6EEC">
        <w:tc>
          <w:tcPr>
            <w:tcW w:w="2808" w:type="dxa"/>
            <w:gridSpan w:val="2"/>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2.Цревна обољења</w:t>
            </w:r>
          </w:p>
        </w:tc>
        <w:tc>
          <w:tcPr>
            <w:tcW w:w="6570" w:type="dxa"/>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Ученици стичу проширена знања кроз приказ случејева које су видели на вежбама</w:t>
            </w:r>
          </w:p>
        </w:tc>
      </w:tr>
      <w:tr w:rsidR="00F86904" w:rsidRPr="00FD7F48" w:rsidTr="00EA6EEC">
        <w:tc>
          <w:tcPr>
            <w:tcW w:w="2808" w:type="dxa"/>
            <w:gridSpan w:val="2"/>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3. Акутни вирусни хепатитиси</w:t>
            </w:r>
          </w:p>
        </w:tc>
        <w:tc>
          <w:tcPr>
            <w:tcW w:w="6570" w:type="dxa"/>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Ученици стичу проширена знања уз коришћење додатне литературе, али и приказ случајева.</w:t>
            </w:r>
          </w:p>
        </w:tc>
      </w:tr>
      <w:tr w:rsidR="00F86904" w:rsidRPr="00FD7F48" w:rsidTr="00EA6EEC">
        <w:tc>
          <w:tcPr>
            <w:tcW w:w="2808" w:type="dxa"/>
            <w:gridSpan w:val="2"/>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4. Лајмска болест</w:t>
            </w:r>
          </w:p>
        </w:tc>
        <w:tc>
          <w:tcPr>
            <w:tcW w:w="6570" w:type="dxa"/>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Ученици стичу проширена знања кроз израду презентација, уз коришћење додатне литературе и употребу интернета, које затим презентују пред осталим ученицима.</w:t>
            </w:r>
          </w:p>
        </w:tc>
      </w:tr>
      <w:tr w:rsidR="00F86904" w:rsidRPr="00FD7F48" w:rsidTr="00EA6EEC">
        <w:tc>
          <w:tcPr>
            <w:tcW w:w="2808" w:type="dxa"/>
            <w:gridSpan w:val="2"/>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5. СИДА</w:t>
            </w:r>
          </w:p>
        </w:tc>
        <w:tc>
          <w:tcPr>
            <w:tcW w:w="6570" w:type="dxa"/>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Ученици стичу додатна знања о ХИВ инфекцији, и оспособљени су за вршњачку едукацију о овој теми.</w:t>
            </w:r>
          </w:p>
        </w:tc>
      </w:tr>
      <w:tr w:rsidR="00F86904" w:rsidRPr="00FD7F48" w:rsidTr="00EA6EEC">
        <w:tc>
          <w:tcPr>
            <w:tcW w:w="2808" w:type="dxa"/>
            <w:gridSpan w:val="2"/>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6. Инфективни агенс као биолошко оружје</w:t>
            </w:r>
          </w:p>
        </w:tc>
        <w:tc>
          <w:tcPr>
            <w:tcW w:w="6570" w:type="dxa"/>
          </w:tcPr>
          <w:p w:rsidR="00F86904" w:rsidRPr="00FD7F48" w:rsidRDefault="00F86904" w:rsidP="00EA6EEC">
            <w:pPr>
              <w:pStyle w:val="ListParagraph"/>
              <w:spacing w:after="0" w:line="240" w:lineRule="auto"/>
              <w:ind w:left="0"/>
              <w:rPr>
                <w:rFonts w:ascii="Times New Roman" w:hAnsi="Times New Roman"/>
                <w:lang w:val="sr-Cyrl-CS"/>
              </w:rPr>
            </w:pPr>
            <w:r w:rsidRPr="00FD7F48">
              <w:rPr>
                <w:rFonts w:ascii="Times New Roman" w:hAnsi="Times New Roman"/>
                <w:lang w:val="sr-Cyrl-CS"/>
              </w:rPr>
              <w:t>Ученици стичу проширена знања о узрочницима инфективних болести који могу да се искористе као биолошко оружје, и оспособљени су за реализацију здравствено васпитног рада о биолошком оружју.</w:t>
            </w:r>
          </w:p>
        </w:tc>
      </w:tr>
    </w:tbl>
    <w:p w:rsidR="00023F3C" w:rsidRDefault="00023F3C" w:rsidP="00D0216E">
      <w:pPr>
        <w:rPr>
          <w:rFonts w:eastAsia="Calibri"/>
          <w:b/>
        </w:rPr>
      </w:pPr>
    </w:p>
    <w:p w:rsidR="00762034" w:rsidRDefault="00762034" w:rsidP="00D0216E">
      <w:pPr>
        <w:rPr>
          <w:rFonts w:eastAsia="Calibri"/>
          <w:b/>
        </w:rPr>
      </w:pPr>
    </w:p>
    <w:p w:rsidR="00762034" w:rsidRDefault="00762034" w:rsidP="00D0216E">
      <w:pPr>
        <w:rPr>
          <w:rFonts w:eastAsia="Calibri"/>
          <w:b/>
        </w:rPr>
      </w:pPr>
    </w:p>
    <w:p w:rsidR="00762034" w:rsidRDefault="00762034" w:rsidP="00D0216E">
      <w:pPr>
        <w:rPr>
          <w:rFonts w:eastAsia="Calibri"/>
          <w:b/>
        </w:rPr>
      </w:pPr>
    </w:p>
    <w:p w:rsidR="00D0216E" w:rsidRDefault="008B5E99" w:rsidP="00D0216E">
      <w:pPr>
        <w:rPr>
          <w:b/>
          <w:lang w:val="sr-Cyrl-CS"/>
        </w:rPr>
      </w:pPr>
      <w:r>
        <w:rPr>
          <w:rFonts w:eastAsia="Calibri"/>
          <w:b/>
        </w:rPr>
        <w:lastRenderedPageBreak/>
        <w:t>7</w:t>
      </w:r>
      <w:r w:rsidR="00D0216E" w:rsidRPr="00397E20">
        <w:rPr>
          <w:rFonts w:eastAsia="Calibri"/>
          <w:b/>
        </w:rPr>
        <w:t xml:space="preserve">. </w:t>
      </w:r>
      <w:r w:rsidR="00D0216E" w:rsidRPr="00397E20">
        <w:rPr>
          <w:b/>
        </w:rPr>
        <w:t>Програм рада  додатне  наставе  за наставни предмет г</w:t>
      </w:r>
      <w:r w:rsidR="00D0216E" w:rsidRPr="00397E20">
        <w:rPr>
          <w:b/>
          <w:lang w:val="sr-Cyrl-CS"/>
        </w:rPr>
        <w:t>инекологија и акушерство</w:t>
      </w:r>
    </w:p>
    <w:p w:rsidR="00762034" w:rsidRPr="00397E20" w:rsidRDefault="00762034" w:rsidP="00D0216E">
      <w:pPr>
        <w:rPr>
          <w:b/>
          <w:lang w:val="sr-Cyrl-CS"/>
        </w:rPr>
      </w:pPr>
    </w:p>
    <w:tbl>
      <w:tblPr>
        <w:tblStyle w:val="TableGrid"/>
        <w:tblW w:w="0" w:type="auto"/>
        <w:tblLook w:val="04A0"/>
      </w:tblPr>
      <w:tblGrid>
        <w:gridCol w:w="1278"/>
        <w:gridCol w:w="1530"/>
        <w:gridCol w:w="6570"/>
      </w:tblGrid>
      <w:tr w:rsidR="008B5E99" w:rsidRPr="008D20D2" w:rsidTr="00E27FD6">
        <w:tc>
          <w:tcPr>
            <w:tcW w:w="9378" w:type="dxa"/>
            <w:gridSpan w:val="3"/>
            <w:shd w:val="clear" w:color="auto" w:fill="D9D9D9" w:themeFill="background1" w:themeFillShade="D9"/>
          </w:tcPr>
          <w:p w:rsidR="008B5E99" w:rsidRPr="008D20D2" w:rsidRDefault="008B5E99" w:rsidP="00E27FD6">
            <w:pPr>
              <w:pStyle w:val="ListParagraph"/>
              <w:spacing w:after="0" w:line="240" w:lineRule="auto"/>
              <w:ind w:left="0"/>
              <w:rPr>
                <w:rFonts w:ascii="Times New Roman" w:hAnsi="Times New Roman"/>
                <w:lang w:val="sr-Cyrl-CS"/>
              </w:rPr>
            </w:pPr>
            <w:r w:rsidRPr="008D20D2">
              <w:rPr>
                <w:rFonts w:ascii="Times New Roman" w:hAnsi="Times New Roman"/>
              </w:rPr>
              <w:t xml:space="preserve">за  трећи разред образовног профила  медицинска сестра- техничар </w:t>
            </w:r>
          </w:p>
        </w:tc>
      </w:tr>
      <w:tr w:rsidR="008B5E99" w:rsidRPr="008D20D2" w:rsidTr="00E27FD6">
        <w:tc>
          <w:tcPr>
            <w:tcW w:w="1278" w:type="dxa"/>
          </w:tcPr>
          <w:p w:rsidR="008B5E99" w:rsidRPr="008D20D2" w:rsidRDefault="008B5E99" w:rsidP="00E27FD6">
            <w:pPr>
              <w:rPr>
                <w:sz w:val="22"/>
                <w:szCs w:val="22"/>
              </w:rPr>
            </w:pPr>
            <w:r w:rsidRPr="008D20D2">
              <w:rPr>
                <w:sz w:val="22"/>
                <w:szCs w:val="22"/>
              </w:rPr>
              <w:t xml:space="preserve">Циљеви: </w:t>
            </w:r>
          </w:p>
          <w:p w:rsidR="008B5E99" w:rsidRPr="008D20D2" w:rsidRDefault="008B5E99" w:rsidP="00E27FD6">
            <w:pPr>
              <w:rPr>
                <w:sz w:val="22"/>
                <w:szCs w:val="22"/>
              </w:rPr>
            </w:pPr>
          </w:p>
        </w:tc>
        <w:tc>
          <w:tcPr>
            <w:tcW w:w="8100" w:type="dxa"/>
            <w:gridSpan w:val="2"/>
          </w:tcPr>
          <w:p w:rsidR="008B5E99" w:rsidRPr="008D20D2" w:rsidRDefault="008B5E99" w:rsidP="00E27FD6">
            <w:pPr>
              <w:rPr>
                <w:sz w:val="22"/>
                <w:szCs w:val="22"/>
              </w:rPr>
            </w:pPr>
            <w:r w:rsidRPr="008D20D2">
              <w:rPr>
                <w:sz w:val="22"/>
                <w:szCs w:val="22"/>
              </w:rPr>
              <w:t>Циљеви додатне наставе из предмета Гинекологија и акушерство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p w:rsidR="008B5E99" w:rsidRPr="008D20D2" w:rsidRDefault="008B5E99" w:rsidP="00E27FD6">
            <w:pPr>
              <w:rPr>
                <w:sz w:val="22"/>
                <w:szCs w:val="22"/>
                <w:lang w:val="sr-Cyrl-CS"/>
              </w:rPr>
            </w:pPr>
            <w:r w:rsidRPr="008D20D2">
              <w:rPr>
                <w:sz w:val="22"/>
                <w:szCs w:val="22"/>
                <w:lang w:val="sr-Cyrl-CS"/>
              </w:rPr>
              <w:t>- стицање знања о анатомији карлице и полних органа жене и о физиологији менструалног циклуса.</w:t>
            </w:r>
          </w:p>
          <w:p w:rsidR="008B5E99" w:rsidRPr="008D20D2" w:rsidRDefault="008B5E99" w:rsidP="00E27FD6">
            <w:pPr>
              <w:rPr>
                <w:sz w:val="22"/>
                <w:szCs w:val="22"/>
                <w:lang w:val="sr-Cyrl-CS"/>
              </w:rPr>
            </w:pPr>
            <w:r w:rsidRPr="008D20D2">
              <w:rPr>
                <w:sz w:val="22"/>
                <w:szCs w:val="22"/>
                <w:lang w:val="sr-Cyrl-CS"/>
              </w:rPr>
              <w:t>-стицање знања о гинеколошкој анамнези и прегледу</w:t>
            </w:r>
          </w:p>
          <w:p w:rsidR="008B5E99" w:rsidRPr="008D20D2" w:rsidRDefault="008B5E99" w:rsidP="00E27FD6">
            <w:pPr>
              <w:rPr>
                <w:sz w:val="22"/>
                <w:szCs w:val="22"/>
                <w:lang w:val="sr-Cyrl-CS"/>
              </w:rPr>
            </w:pPr>
            <w:r w:rsidRPr="008D20D2">
              <w:rPr>
                <w:sz w:val="22"/>
                <w:szCs w:val="22"/>
                <w:lang w:val="sr-Cyrl-CS"/>
              </w:rPr>
              <w:t>-стицање знања о малформацијама полних органа жене</w:t>
            </w:r>
          </w:p>
          <w:p w:rsidR="008B5E99" w:rsidRPr="008D20D2" w:rsidRDefault="008B5E99" w:rsidP="00E27FD6">
            <w:pPr>
              <w:rPr>
                <w:sz w:val="22"/>
                <w:szCs w:val="22"/>
                <w:lang w:val="sr-Cyrl-CS"/>
              </w:rPr>
            </w:pPr>
            <w:r w:rsidRPr="008D20D2">
              <w:rPr>
                <w:sz w:val="22"/>
                <w:szCs w:val="22"/>
                <w:lang w:val="sr-Cyrl-CS"/>
              </w:rPr>
              <w:t>-стицање знања о запаљењским обољењима полних органа жене</w:t>
            </w:r>
          </w:p>
          <w:p w:rsidR="008B5E99" w:rsidRPr="008D20D2" w:rsidRDefault="008B5E99" w:rsidP="00E27FD6">
            <w:pPr>
              <w:rPr>
                <w:sz w:val="22"/>
                <w:szCs w:val="22"/>
                <w:lang w:val="sr-Cyrl-CS"/>
              </w:rPr>
            </w:pPr>
            <w:r w:rsidRPr="008D20D2">
              <w:rPr>
                <w:sz w:val="22"/>
                <w:szCs w:val="22"/>
                <w:lang w:val="sr-Cyrl-CS"/>
              </w:rPr>
              <w:t>-стицање знања о туморима женских гениталија</w:t>
            </w:r>
          </w:p>
          <w:p w:rsidR="008B5E99" w:rsidRPr="008D20D2" w:rsidRDefault="008B5E99" w:rsidP="00E27FD6">
            <w:pPr>
              <w:rPr>
                <w:sz w:val="22"/>
                <w:szCs w:val="22"/>
                <w:lang w:val="sr-Cyrl-CS"/>
              </w:rPr>
            </w:pPr>
            <w:r w:rsidRPr="008D20D2">
              <w:rPr>
                <w:sz w:val="22"/>
                <w:szCs w:val="22"/>
                <w:lang w:val="sr-Cyrl-CS"/>
              </w:rPr>
              <w:t>-стицање знања о брачном стерилитету</w:t>
            </w:r>
          </w:p>
          <w:p w:rsidR="008B5E99" w:rsidRPr="008D20D2" w:rsidRDefault="008B5E99" w:rsidP="00E27FD6">
            <w:pPr>
              <w:rPr>
                <w:sz w:val="22"/>
                <w:szCs w:val="22"/>
              </w:rPr>
            </w:pPr>
            <w:r w:rsidRPr="008D20D2">
              <w:rPr>
                <w:sz w:val="22"/>
                <w:szCs w:val="22"/>
                <w:lang w:val="sr-Cyrl-CS"/>
              </w:rPr>
              <w:t>-стицање знања о оплођењу и интраутерином</w:t>
            </w:r>
            <w:r w:rsidRPr="008D20D2">
              <w:rPr>
                <w:sz w:val="22"/>
                <w:szCs w:val="22"/>
              </w:rPr>
              <w:t xml:space="preserve"> развоју плода</w:t>
            </w:r>
          </w:p>
          <w:p w:rsidR="008B5E99" w:rsidRPr="008D20D2" w:rsidRDefault="008B5E99" w:rsidP="00E27FD6">
            <w:pPr>
              <w:rPr>
                <w:sz w:val="22"/>
                <w:szCs w:val="22"/>
              </w:rPr>
            </w:pPr>
            <w:r w:rsidRPr="008D20D2">
              <w:rPr>
                <w:sz w:val="22"/>
                <w:szCs w:val="22"/>
              </w:rPr>
              <w:t>-стицање знања о дијагнози трудноће и одређивању старости трудноће и термина порођаја</w:t>
            </w:r>
          </w:p>
          <w:p w:rsidR="008B5E99" w:rsidRPr="008D20D2" w:rsidRDefault="008B5E99" w:rsidP="00E27FD6">
            <w:pPr>
              <w:rPr>
                <w:sz w:val="22"/>
                <w:szCs w:val="22"/>
              </w:rPr>
            </w:pPr>
            <w:r w:rsidRPr="008D20D2">
              <w:rPr>
                <w:sz w:val="22"/>
                <w:szCs w:val="22"/>
              </w:rPr>
              <w:t>-стицање знања о хигијени и исхрани труднице</w:t>
            </w:r>
          </w:p>
          <w:p w:rsidR="008B5E99" w:rsidRPr="008D20D2" w:rsidRDefault="008B5E99" w:rsidP="00E27FD6">
            <w:pPr>
              <w:rPr>
                <w:sz w:val="22"/>
                <w:szCs w:val="22"/>
              </w:rPr>
            </w:pPr>
            <w:r w:rsidRPr="008D20D2">
              <w:rPr>
                <w:sz w:val="22"/>
                <w:szCs w:val="22"/>
              </w:rPr>
              <w:t>-стицање знања о савременом вођењу порођаја</w:t>
            </w:r>
          </w:p>
          <w:p w:rsidR="008B5E99" w:rsidRPr="008D20D2" w:rsidRDefault="008B5E99" w:rsidP="00E27FD6">
            <w:pPr>
              <w:rPr>
                <w:sz w:val="22"/>
                <w:szCs w:val="22"/>
              </w:rPr>
            </w:pPr>
            <w:r w:rsidRPr="008D20D2">
              <w:rPr>
                <w:sz w:val="22"/>
                <w:szCs w:val="22"/>
              </w:rPr>
              <w:t>-стицање знања о физиологији  бабиња</w:t>
            </w:r>
          </w:p>
          <w:p w:rsidR="008B5E99" w:rsidRPr="008D20D2" w:rsidRDefault="008B5E99" w:rsidP="00E27FD6">
            <w:pPr>
              <w:rPr>
                <w:sz w:val="22"/>
                <w:szCs w:val="22"/>
              </w:rPr>
            </w:pPr>
            <w:r w:rsidRPr="008D20D2">
              <w:rPr>
                <w:sz w:val="22"/>
                <w:szCs w:val="22"/>
              </w:rPr>
              <w:t>-стицање знања о дијагнози и лечењу патологије трудноће и бабиња</w:t>
            </w:r>
          </w:p>
        </w:tc>
      </w:tr>
      <w:tr w:rsidR="008B5E99" w:rsidRPr="008D20D2" w:rsidTr="00E27FD6">
        <w:tc>
          <w:tcPr>
            <w:tcW w:w="1278" w:type="dxa"/>
          </w:tcPr>
          <w:p w:rsidR="008B5E99" w:rsidRPr="008D20D2" w:rsidRDefault="008B5E99" w:rsidP="00E27FD6">
            <w:pPr>
              <w:rPr>
                <w:sz w:val="22"/>
                <w:szCs w:val="22"/>
              </w:rPr>
            </w:pPr>
            <w:r w:rsidRPr="008D20D2">
              <w:rPr>
                <w:sz w:val="22"/>
                <w:szCs w:val="22"/>
              </w:rPr>
              <w:t xml:space="preserve">Задаци: </w:t>
            </w:r>
          </w:p>
          <w:p w:rsidR="008B5E99" w:rsidRPr="008D20D2" w:rsidRDefault="008B5E99" w:rsidP="00E27FD6">
            <w:pPr>
              <w:jc w:val="both"/>
              <w:rPr>
                <w:sz w:val="22"/>
                <w:szCs w:val="22"/>
              </w:rPr>
            </w:pPr>
          </w:p>
        </w:tc>
        <w:tc>
          <w:tcPr>
            <w:tcW w:w="8100" w:type="dxa"/>
            <w:gridSpan w:val="2"/>
          </w:tcPr>
          <w:p w:rsidR="008B5E99" w:rsidRPr="008D20D2" w:rsidRDefault="008B5E99" w:rsidP="00E27FD6">
            <w:pPr>
              <w:jc w:val="both"/>
              <w:rPr>
                <w:sz w:val="22"/>
                <w:szCs w:val="22"/>
              </w:rPr>
            </w:pPr>
            <w:r w:rsidRPr="008D20D2">
              <w:rPr>
                <w:sz w:val="22"/>
                <w:szCs w:val="22"/>
              </w:rPr>
              <w:t>-мотивисање ученика за додатним знањима из гинекологије и акушерства као једним  од битних предмета у њиховом професионалном развоју</w:t>
            </w:r>
          </w:p>
          <w:p w:rsidR="008B5E99" w:rsidRPr="008D20D2" w:rsidRDefault="008B5E99" w:rsidP="00E27FD6">
            <w:pPr>
              <w:jc w:val="both"/>
              <w:rPr>
                <w:sz w:val="22"/>
                <w:szCs w:val="22"/>
              </w:rPr>
            </w:pPr>
            <w:r w:rsidRPr="008D20D2">
              <w:rPr>
                <w:sz w:val="22"/>
                <w:szCs w:val="22"/>
              </w:rPr>
              <w:t>-омогућивање приступа разним изворима знања</w:t>
            </w:r>
          </w:p>
          <w:p w:rsidR="008B5E99" w:rsidRPr="008D20D2" w:rsidRDefault="008B5E99" w:rsidP="00E27FD6">
            <w:pPr>
              <w:jc w:val="both"/>
              <w:rPr>
                <w:sz w:val="22"/>
                <w:szCs w:val="22"/>
              </w:rPr>
            </w:pPr>
            <w:r w:rsidRPr="008D20D2">
              <w:rPr>
                <w:sz w:val="22"/>
                <w:szCs w:val="22"/>
              </w:rPr>
              <w:t>-развијање потребе за сталним општим и стручним усавршавањем</w:t>
            </w:r>
          </w:p>
          <w:p w:rsidR="008B5E99" w:rsidRPr="008D20D2" w:rsidRDefault="008B5E99" w:rsidP="00E27FD6">
            <w:pPr>
              <w:jc w:val="both"/>
              <w:rPr>
                <w:sz w:val="22"/>
                <w:szCs w:val="22"/>
              </w:rPr>
            </w:pPr>
            <w:r w:rsidRPr="008D20D2">
              <w:rPr>
                <w:sz w:val="22"/>
                <w:szCs w:val="22"/>
              </w:rPr>
              <w:t xml:space="preserve">-развијање потреба за самосталним и тимским радом </w:t>
            </w:r>
          </w:p>
          <w:p w:rsidR="008B5E99" w:rsidRPr="008D20D2" w:rsidRDefault="008B5E99" w:rsidP="00E27FD6">
            <w:pPr>
              <w:jc w:val="both"/>
              <w:rPr>
                <w:sz w:val="22"/>
                <w:szCs w:val="22"/>
              </w:rPr>
            </w:pPr>
            <w:r w:rsidRPr="008D20D2">
              <w:rPr>
                <w:sz w:val="22"/>
                <w:szCs w:val="22"/>
              </w:rPr>
              <w:t xml:space="preserve">-оспособљавање ученика за бољу примену знања у будућем професионалном раду </w:t>
            </w:r>
          </w:p>
          <w:p w:rsidR="008B5E99" w:rsidRPr="008D20D2" w:rsidRDefault="008B5E99" w:rsidP="00E27FD6">
            <w:pPr>
              <w:rPr>
                <w:sz w:val="22"/>
                <w:szCs w:val="22"/>
              </w:rPr>
            </w:pPr>
            <w:r w:rsidRPr="008D20D2">
              <w:rPr>
                <w:sz w:val="22"/>
                <w:szCs w:val="22"/>
              </w:rPr>
              <w:t>-схватање значаја придржавања кодекса здравствених радника у будућем раду</w:t>
            </w:r>
          </w:p>
        </w:tc>
      </w:tr>
      <w:tr w:rsidR="008B5E99" w:rsidRPr="008D20D2" w:rsidTr="00E27FD6">
        <w:tc>
          <w:tcPr>
            <w:tcW w:w="9378" w:type="dxa"/>
            <w:gridSpan w:val="3"/>
            <w:shd w:val="clear" w:color="auto" w:fill="F2F2F2" w:themeFill="background1" w:themeFillShade="F2"/>
          </w:tcPr>
          <w:p w:rsidR="008B5E99" w:rsidRPr="008D20D2" w:rsidRDefault="008B5E99" w:rsidP="00E27FD6">
            <w:pPr>
              <w:rPr>
                <w:sz w:val="22"/>
                <w:szCs w:val="22"/>
              </w:rPr>
            </w:pPr>
            <w:r w:rsidRPr="008D20D2">
              <w:rPr>
                <w:b/>
                <w:sz w:val="22"/>
                <w:szCs w:val="22"/>
                <w:lang w:val="sr-Cyrl-CS"/>
              </w:rPr>
              <w:t>Активности</w:t>
            </w:r>
            <w:r w:rsidRPr="008D20D2">
              <w:rPr>
                <w:sz w:val="22"/>
                <w:szCs w:val="22"/>
                <w:lang w:val="sr-Cyrl-CS"/>
              </w:rPr>
              <w:t xml:space="preserve"> којима се остварује додатна  настава  : </w:t>
            </w:r>
            <w:r w:rsidRPr="008D20D2">
              <w:rPr>
                <w:sz w:val="22"/>
                <w:szCs w:val="22"/>
              </w:rPr>
              <w:t>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8B5E99" w:rsidRPr="008D20D2" w:rsidTr="00E27FD6">
        <w:tc>
          <w:tcPr>
            <w:tcW w:w="2808" w:type="dxa"/>
            <w:gridSpan w:val="2"/>
          </w:tcPr>
          <w:p w:rsidR="008B5E99" w:rsidRPr="008D20D2" w:rsidRDefault="008B5E99" w:rsidP="00E27FD6">
            <w:pPr>
              <w:rPr>
                <w:sz w:val="22"/>
                <w:szCs w:val="22"/>
              </w:rPr>
            </w:pPr>
            <w:r w:rsidRPr="008D20D2">
              <w:rPr>
                <w:sz w:val="22"/>
                <w:szCs w:val="22"/>
              </w:rPr>
              <w:t>НАСТАВНЕ ТЕМЕ:</w:t>
            </w:r>
          </w:p>
        </w:tc>
        <w:tc>
          <w:tcPr>
            <w:tcW w:w="6570" w:type="dxa"/>
          </w:tcPr>
          <w:p w:rsidR="008B5E99" w:rsidRPr="008D20D2" w:rsidRDefault="008B5E99" w:rsidP="00E27FD6">
            <w:pPr>
              <w:rPr>
                <w:sz w:val="22"/>
                <w:szCs w:val="22"/>
              </w:rPr>
            </w:pPr>
            <w:r w:rsidRPr="008D20D2">
              <w:rPr>
                <w:sz w:val="22"/>
                <w:szCs w:val="22"/>
              </w:rPr>
              <w:t>ИСХОДИ:</w:t>
            </w:r>
          </w:p>
        </w:tc>
      </w:tr>
      <w:tr w:rsidR="008B5E99" w:rsidRPr="008D20D2" w:rsidTr="00E27FD6">
        <w:tc>
          <w:tcPr>
            <w:tcW w:w="2808" w:type="dxa"/>
            <w:gridSpan w:val="2"/>
          </w:tcPr>
          <w:p w:rsidR="008B5E99" w:rsidRPr="008D20D2" w:rsidRDefault="008B5E99"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t>Анатомија и физиологија полних органа жене</w:t>
            </w:r>
          </w:p>
        </w:tc>
        <w:tc>
          <w:tcPr>
            <w:tcW w:w="6570" w:type="dxa"/>
          </w:tcPr>
          <w:p w:rsidR="008B5E99" w:rsidRPr="008D20D2" w:rsidRDefault="008B5E99" w:rsidP="00E27FD6">
            <w:pPr>
              <w:rPr>
                <w:sz w:val="22"/>
                <w:szCs w:val="22"/>
              </w:rPr>
            </w:pPr>
            <w:r w:rsidRPr="008D20D2">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8B5E99" w:rsidRPr="008D20D2" w:rsidRDefault="008B5E99" w:rsidP="00E27FD6">
            <w:pPr>
              <w:pStyle w:val="ListParagraph"/>
              <w:spacing w:after="0" w:line="240" w:lineRule="auto"/>
              <w:ind w:left="0"/>
              <w:rPr>
                <w:rFonts w:ascii="Times New Roman" w:hAnsi="Times New Roman"/>
                <w:lang w:val="sr-Cyrl-CS"/>
              </w:rPr>
            </w:pPr>
            <w:r w:rsidRPr="008D20D2">
              <w:t>-ученик треба да објасни фазе менструалног циклуса</w:t>
            </w:r>
          </w:p>
        </w:tc>
      </w:tr>
      <w:tr w:rsidR="008B5E99" w:rsidRPr="008D20D2" w:rsidTr="00E27FD6">
        <w:tc>
          <w:tcPr>
            <w:tcW w:w="2808" w:type="dxa"/>
            <w:gridSpan w:val="2"/>
          </w:tcPr>
          <w:p w:rsidR="008B5E99" w:rsidRPr="008D20D2" w:rsidRDefault="008B5E99"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t>Болести полних органа</w:t>
            </w:r>
          </w:p>
        </w:tc>
        <w:tc>
          <w:tcPr>
            <w:tcW w:w="6570" w:type="dxa"/>
          </w:tcPr>
          <w:p w:rsidR="008B5E99" w:rsidRPr="008D20D2" w:rsidRDefault="008B5E99" w:rsidP="00E27FD6">
            <w:pPr>
              <w:rPr>
                <w:sz w:val="22"/>
                <w:szCs w:val="22"/>
              </w:rPr>
            </w:pPr>
            <w:r w:rsidRPr="008D20D2">
              <w:rPr>
                <w:sz w:val="22"/>
                <w:szCs w:val="22"/>
              </w:rPr>
              <w:t>-ученик треба да објасни узроке, симптоме, дијагностику и терапију запаљењских и туморских обољења полних органа</w:t>
            </w:r>
          </w:p>
          <w:p w:rsidR="008B5E99" w:rsidRPr="008D20D2" w:rsidRDefault="008B5E99" w:rsidP="00E27FD6">
            <w:pPr>
              <w:rPr>
                <w:sz w:val="22"/>
                <w:szCs w:val="22"/>
              </w:rPr>
            </w:pPr>
            <w:r w:rsidRPr="008D20D2">
              <w:rPr>
                <w:sz w:val="22"/>
                <w:szCs w:val="22"/>
              </w:rPr>
              <w:t>-ученик треба да објасни циљеве рада саветовалишта за контрацепцију и рану дијагностику преканцерозних стања</w:t>
            </w:r>
          </w:p>
        </w:tc>
      </w:tr>
      <w:tr w:rsidR="008B5E99" w:rsidRPr="008D20D2" w:rsidTr="00E27FD6">
        <w:tc>
          <w:tcPr>
            <w:tcW w:w="2808" w:type="dxa"/>
            <w:gridSpan w:val="2"/>
          </w:tcPr>
          <w:p w:rsidR="008B5E99" w:rsidRPr="008D20D2" w:rsidRDefault="008B5E99"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t>Физиологија трудноће и порођаја</w:t>
            </w:r>
          </w:p>
        </w:tc>
        <w:tc>
          <w:tcPr>
            <w:tcW w:w="6570" w:type="dxa"/>
          </w:tcPr>
          <w:p w:rsidR="008B5E99" w:rsidRPr="008D20D2" w:rsidRDefault="008B5E99" w:rsidP="00E27FD6">
            <w:pPr>
              <w:rPr>
                <w:sz w:val="22"/>
                <w:szCs w:val="22"/>
              </w:rPr>
            </w:pPr>
            <w:r w:rsidRPr="008D20D2">
              <w:rPr>
                <w:sz w:val="22"/>
                <w:szCs w:val="22"/>
              </w:rPr>
              <w:t>-ученик треба да објасни физиологију оплођења, промене у трудноћи</w:t>
            </w:r>
          </w:p>
          <w:p w:rsidR="008B5E99" w:rsidRPr="008D20D2" w:rsidRDefault="008B5E99" w:rsidP="00E27FD6">
            <w:pPr>
              <w:rPr>
                <w:sz w:val="22"/>
                <w:szCs w:val="22"/>
              </w:rPr>
            </w:pPr>
            <w:r w:rsidRPr="008D20D2">
              <w:rPr>
                <w:sz w:val="22"/>
                <w:szCs w:val="22"/>
              </w:rPr>
              <w:t>-ученик треба да израчуна  термин порођаја</w:t>
            </w:r>
          </w:p>
          <w:p w:rsidR="008B5E99" w:rsidRPr="008D20D2" w:rsidRDefault="008B5E99" w:rsidP="00E27FD6">
            <w:pPr>
              <w:rPr>
                <w:sz w:val="22"/>
                <w:szCs w:val="22"/>
              </w:rPr>
            </w:pPr>
            <w:r w:rsidRPr="008D20D2">
              <w:rPr>
                <w:sz w:val="22"/>
                <w:szCs w:val="22"/>
              </w:rPr>
              <w:t>-ученик треба да објасни савремено вођење порођаја</w:t>
            </w:r>
          </w:p>
        </w:tc>
      </w:tr>
      <w:tr w:rsidR="008B5E99" w:rsidRPr="008D20D2" w:rsidTr="00E27FD6">
        <w:tc>
          <w:tcPr>
            <w:tcW w:w="2808" w:type="dxa"/>
            <w:gridSpan w:val="2"/>
          </w:tcPr>
          <w:p w:rsidR="008B5E99" w:rsidRPr="008D20D2" w:rsidRDefault="008B5E99" w:rsidP="00E27FD6">
            <w:pPr>
              <w:pStyle w:val="ListParagraph"/>
              <w:spacing w:after="0" w:line="240" w:lineRule="auto"/>
              <w:ind w:left="0"/>
              <w:rPr>
                <w:rFonts w:ascii="Times New Roman" w:hAnsi="Times New Roman"/>
                <w:lang w:val="sr-Cyrl-CS"/>
              </w:rPr>
            </w:pPr>
            <w:r w:rsidRPr="008D20D2">
              <w:rPr>
                <w:rFonts w:ascii="Times New Roman" w:hAnsi="Times New Roman"/>
                <w:lang w:val="sr-Cyrl-CS"/>
              </w:rPr>
              <w:t>Патологија трудноће и порођаја</w:t>
            </w:r>
          </w:p>
        </w:tc>
        <w:tc>
          <w:tcPr>
            <w:tcW w:w="6570" w:type="dxa"/>
          </w:tcPr>
          <w:p w:rsidR="008B5E99" w:rsidRPr="00156C92" w:rsidRDefault="008B5E99" w:rsidP="00E27FD6">
            <w:pPr>
              <w:pStyle w:val="ListParagraph"/>
              <w:spacing w:after="0" w:line="240" w:lineRule="auto"/>
              <w:ind w:left="0"/>
              <w:rPr>
                <w:rFonts w:ascii="Times New Roman" w:hAnsi="Times New Roman"/>
                <w:lang w:val="sr-Cyrl-CS"/>
              </w:rPr>
            </w:pPr>
            <w:r w:rsidRPr="00156C92">
              <w:rPr>
                <w:rFonts w:ascii="Times New Roman" w:hAnsi="Times New Roman"/>
              </w:rPr>
              <w:t>-ученик треба да објасни узроке, симптоме, дијагностику и терапију обољења у трудноћи и бабињама</w:t>
            </w:r>
          </w:p>
        </w:tc>
      </w:tr>
    </w:tbl>
    <w:p w:rsidR="00762034" w:rsidRDefault="00762034" w:rsidP="00F12E2D">
      <w:pPr>
        <w:rPr>
          <w:rFonts w:eastAsia="Calibri"/>
          <w:b/>
        </w:rPr>
      </w:pPr>
    </w:p>
    <w:p w:rsidR="00762034" w:rsidRDefault="00762034" w:rsidP="00F12E2D">
      <w:pPr>
        <w:rPr>
          <w:rFonts w:eastAsia="Calibri"/>
          <w:b/>
        </w:rPr>
      </w:pPr>
    </w:p>
    <w:p w:rsidR="00436A47" w:rsidRPr="00436A47" w:rsidRDefault="00CC3479" w:rsidP="00F12E2D">
      <w:pPr>
        <w:rPr>
          <w:b/>
          <w:lang w:val="sr-Cyrl-CS"/>
        </w:rPr>
      </w:pPr>
      <w:r>
        <w:rPr>
          <w:rFonts w:eastAsia="Calibri"/>
          <w:b/>
        </w:rPr>
        <w:lastRenderedPageBreak/>
        <w:t>8</w:t>
      </w:r>
      <w:r w:rsidR="00436A47" w:rsidRPr="00397E20">
        <w:rPr>
          <w:rFonts w:eastAsia="Calibri"/>
          <w:b/>
        </w:rPr>
        <w:t xml:space="preserve">. </w:t>
      </w:r>
      <w:r w:rsidR="00436A47" w:rsidRPr="00397E20">
        <w:rPr>
          <w:b/>
        </w:rPr>
        <w:t>Програм рада  додатне  наставе  за наставни предмет</w:t>
      </w:r>
      <w:r w:rsidR="00064202">
        <w:rPr>
          <w:b/>
        </w:rPr>
        <w:t xml:space="preserve"> </w:t>
      </w:r>
      <w:r w:rsidR="00436A47">
        <w:rPr>
          <w:b/>
        </w:rPr>
        <w:t>хирургија</w:t>
      </w:r>
    </w:p>
    <w:p w:rsidR="00436A47" w:rsidRDefault="00436A47" w:rsidP="00F12E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1530"/>
        <w:gridCol w:w="6570"/>
      </w:tblGrid>
      <w:tr w:rsidR="00436A47" w:rsidRPr="0022567B" w:rsidTr="00585D8D">
        <w:tc>
          <w:tcPr>
            <w:tcW w:w="9546" w:type="dxa"/>
            <w:gridSpan w:val="3"/>
            <w:shd w:val="clear" w:color="auto" w:fill="D9D9D9"/>
          </w:tcPr>
          <w:p w:rsidR="00436A47" w:rsidRPr="0022567B" w:rsidRDefault="00436A47" w:rsidP="00585D8D">
            <w:pPr>
              <w:pStyle w:val="ListParagraph"/>
              <w:spacing w:after="0" w:line="240" w:lineRule="auto"/>
              <w:ind w:left="0"/>
              <w:rPr>
                <w:rFonts w:ascii="Times New Roman" w:hAnsi="Times New Roman"/>
              </w:rPr>
            </w:pPr>
            <w:r w:rsidRPr="008D20D2">
              <w:rPr>
                <w:rFonts w:ascii="Times New Roman" w:hAnsi="Times New Roman"/>
              </w:rPr>
              <w:t>за  трећи разред образовног профила  медицинска сестра- техничар</w:t>
            </w:r>
          </w:p>
        </w:tc>
      </w:tr>
      <w:tr w:rsidR="00436A47" w:rsidRPr="0022567B" w:rsidTr="00585D8D">
        <w:tc>
          <w:tcPr>
            <w:tcW w:w="1446" w:type="dxa"/>
            <w:shd w:val="clear" w:color="auto" w:fill="auto"/>
          </w:tcPr>
          <w:p w:rsidR="00436A47" w:rsidRPr="0022567B" w:rsidRDefault="00436A47" w:rsidP="00585D8D">
            <w:pPr>
              <w:rPr>
                <w:sz w:val="22"/>
                <w:szCs w:val="22"/>
              </w:rPr>
            </w:pPr>
            <w:r w:rsidRPr="0022567B">
              <w:rPr>
                <w:sz w:val="22"/>
                <w:szCs w:val="22"/>
              </w:rPr>
              <w:t xml:space="preserve">Циљеви: </w:t>
            </w:r>
          </w:p>
          <w:p w:rsidR="00436A47" w:rsidRPr="0022567B" w:rsidRDefault="00436A47" w:rsidP="00585D8D">
            <w:pPr>
              <w:rPr>
                <w:sz w:val="22"/>
                <w:szCs w:val="22"/>
              </w:rPr>
            </w:pPr>
          </w:p>
        </w:tc>
        <w:tc>
          <w:tcPr>
            <w:tcW w:w="8100" w:type="dxa"/>
            <w:gridSpan w:val="2"/>
            <w:shd w:val="clear" w:color="auto" w:fill="auto"/>
          </w:tcPr>
          <w:p w:rsidR="00436A47" w:rsidRPr="0022567B" w:rsidRDefault="00436A47" w:rsidP="00585D8D">
            <w:pPr>
              <w:rPr>
                <w:sz w:val="22"/>
                <w:szCs w:val="22"/>
                <w:lang w:val="sr-Cyrl-CS"/>
              </w:rPr>
            </w:pPr>
            <w:r w:rsidRPr="0022567B">
              <w:rPr>
                <w:sz w:val="22"/>
                <w:szCs w:val="22"/>
                <w:lang w:val="sr-Cyrl-CS"/>
              </w:rPr>
              <w:t>Циљеви додатне наставе из предмета Хирургија је проширивање знања из градива предвиђеним наставним планом и програмом.Сваком ученику се омогућава развој према њиховим индивидуалним психичким могућностима и интересовањима.Додатна настава се организује за ученике који су заинтересовани за знања која превазилазе програм редовне наставе</w:t>
            </w:r>
          </w:p>
        </w:tc>
      </w:tr>
      <w:tr w:rsidR="00436A47" w:rsidRPr="0022567B" w:rsidTr="00585D8D">
        <w:tc>
          <w:tcPr>
            <w:tcW w:w="1446" w:type="dxa"/>
            <w:shd w:val="clear" w:color="auto" w:fill="auto"/>
          </w:tcPr>
          <w:p w:rsidR="00436A47" w:rsidRPr="0022567B" w:rsidRDefault="00436A47" w:rsidP="00585D8D">
            <w:pPr>
              <w:rPr>
                <w:sz w:val="22"/>
                <w:szCs w:val="22"/>
              </w:rPr>
            </w:pPr>
            <w:r w:rsidRPr="0022567B">
              <w:rPr>
                <w:sz w:val="22"/>
                <w:szCs w:val="22"/>
              </w:rPr>
              <w:t xml:space="preserve">Задаци: </w:t>
            </w:r>
          </w:p>
          <w:p w:rsidR="00436A47" w:rsidRPr="0022567B" w:rsidRDefault="00436A47" w:rsidP="00585D8D">
            <w:pPr>
              <w:jc w:val="both"/>
              <w:rPr>
                <w:sz w:val="22"/>
                <w:szCs w:val="22"/>
              </w:rPr>
            </w:pPr>
          </w:p>
        </w:tc>
        <w:tc>
          <w:tcPr>
            <w:tcW w:w="8100" w:type="dxa"/>
            <w:gridSpan w:val="2"/>
            <w:shd w:val="clear" w:color="auto" w:fill="auto"/>
          </w:tcPr>
          <w:p w:rsidR="00436A47" w:rsidRPr="0022567B" w:rsidRDefault="00436A47" w:rsidP="00585D8D">
            <w:pPr>
              <w:rPr>
                <w:sz w:val="22"/>
                <w:szCs w:val="22"/>
              </w:rPr>
            </w:pPr>
            <w:r w:rsidRPr="0022567B">
              <w:rPr>
                <w:sz w:val="22"/>
                <w:szCs w:val="22"/>
              </w:rPr>
              <w:t>-мотивисање ученика за додатним знањима из хирургије</w:t>
            </w:r>
          </w:p>
          <w:p w:rsidR="00436A47" w:rsidRPr="0022567B" w:rsidRDefault="00436A47" w:rsidP="00585D8D">
            <w:pPr>
              <w:rPr>
                <w:sz w:val="22"/>
                <w:szCs w:val="22"/>
              </w:rPr>
            </w:pPr>
            <w:r w:rsidRPr="0022567B">
              <w:rPr>
                <w:sz w:val="22"/>
                <w:szCs w:val="22"/>
              </w:rPr>
              <w:t>-омогућавање приступа разним изворима знања</w:t>
            </w:r>
          </w:p>
          <w:p w:rsidR="00436A47" w:rsidRPr="0022567B" w:rsidRDefault="00436A47" w:rsidP="00585D8D">
            <w:pPr>
              <w:rPr>
                <w:sz w:val="22"/>
                <w:szCs w:val="22"/>
              </w:rPr>
            </w:pPr>
            <w:r w:rsidRPr="0022567B">
              <w:rPr>
                <w:sz w:val="22"/>
                <w:szCs w:val="22"/>
              </w:rPr>
              <w:t>-развијање потребе за сталним општим и стручним усавршавањем</w:t>
            </w:r>
          </w:p>
          <w:p w:rsidR="00436A47" w:rsidRPr="0022567B" w:rsidRDefault="00436A47" w:rsidP="00585D8D">
            <w:pPr>
              <w:rPr>
                <w:sz w:val="22"/>
                <w:szCs w:val="22"/>
              </w:rPr>
            </w:pPr>
            <w:r w:rsidRPr="0022567B">
              <w:rPr>
                <w:sz w:val="22"/>
                <w:szCs w:val="22"/>
              </w:rPr>
              <w:t>-оспособљавање ученика за бољу примену знања у будућем професионалном раду и схватање значаја придржавања кодекса здравствених радника у будућем раду</w:t>
            </w:r>
          </w:p>
        </w:tc>
      </w:tr>
      <w:tr w:rsidR="00436A47" w:rsidRPr="0022567B" w:rsidTr="00585D8D">
        <w:tc>
          <w:tcPr>
            <w:tcW w:w="9546" w:type="dxa"/>
            <w:gridSpan w:val="3"/>
            <w:shd w:val="clear" w:color="auto" w:fill="F2F2F2"/>
          </w:tcPr>
          <w:p w:rsidR="00436A47" w:rsidRPr="0022567B" w:rsidRDefault="00436A47" w:rsidP="00585D8D">
            <w:pPr>
              <w:rPr>
                <w:sz w:val="22"/>
                <w:szCs w:val="22"/>
                <w:lang w:val="sr-Cyrl-CS"/>
              </w:rPr>
            </w:pPr>
            <w:r w:rsidRPr="0022567B">
              <w:rPr>
                <w:b/>
                <w:sz w:val="22"/>
                <w:szCs w:val="22"/>
                <w:lang w:val="sr-Cyrl-CS"/>
              </w:rPr>
              <w:t>Активности</w:t>
            </w:r>
            <w:r w:rsidRPr="0022567B">
              <w:rPr>
                <w:sz w:val="22"/>
                <w:szCs w:val="22"/>
                <w:lang w:val="sr-Cyrl-CS"/>
              </w:rPr>
              <w:t xml:space="preserve"> којима се остварује додатна настава из Хирургије су:усмено излагање,употреба и тумачење додатне литературе,израда презентација на задату тему,употреба интернета у циљу стицања нових знања,обилазак здравствених установа</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w:t>
            </w:r>
          </w:p>
        </w:tc>
      </w:tr>
      <w:tr w:rsidR="00436A47" w:rsidRPr="0022567B" w:rsidTr="00585D8D">
        <w:tc>
          <w:tcPr>
            <w:tcW w:w="2976" w:type="dxa"/>
            <w:gridSpan w:val="2"/>
            <w:shd w:val="clear" w:color="auto" w:fill="auto"/>
          </w:tcPr>
          <w:p w:rsidR="00436A47" w:rsidRPr="0022567B" w:rsidRDefault="00436A47" w:rsidP="00585D8D">
            <w:pPr>
              <w:rPr>
                <w:sz w:val="22"/>
                <w:szCs w:val="22"/>
              </w:rPr>
            </w:pPr>
            <w:r w:rsidRPr="0022567B">
              <w:rPr>
                <w:sz w:val="22"/>
                <w:szCs w:val="22"/>
              </w:rPr>
              <w:t>НАСТАВНЕ ТЕМЕ:</w:t>
            </w:r>
          </w:p>
        </w:tc>
        <w:tc>
          <w:tcPr>
            <w:tcW w:w="6570" w:type="dxa"/>
            <w:shd w:val="clear" w:color="auto" w:fill="auto"/>
          </w:tcPr>
          <w:p w:rsidR="00436A47" w:rsidRPr="0022567B" w:rsidRDefault="00436A47" w:rsidP="00585D8D">
            <w:pPr>
              <w:rPr>
                <w:sz w:val="22"/>
                <w:szCs w:val="22"/>
              </w:rPr>
            </w:pPr>
            <w:r w:rsidRPr="0022567B">
              <w:rPr>
                <w:sz w:val="22"/>
                <w:szCs w:val="22"/>
              </w:rPr>
              <w:t>ИСХОДИ:</w:t>
            </w:r>
          </w:p>
        </w:tc>
      </w:tr>
      <w:tr w:rsidR="00436A47" w:rsidRPr="0022567B" w:rsidTr="00585D8D">
        <w:tc>
          <w:tcPr>
            <w:tcW w:w="2976" w:type="dxa"/>
            <w:gridSpan w:val="2"/>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b/>
                <w:lang w:val="sr-Cyrl-CS"/>
              </w:rPr>
              <w:t>Специфичност рада хируршке службе;крварење и хемостаза;трансфузија</w:t>
            </w:r>
          </w:p>
        </w:tc>
        <w:tc>
          <w:tcPr>
            <w:tcW w:w="6570" w:type="dxa"/>
            <w:shd w:val="clear" w:color="auto" w:fill="auto"/>
          </w:tcPr>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По завршетку модула ученик ће бити у стању да:</w:t>
            </w:r>
          </w:p>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-разуме основне специфичности рада хируршке службе</w:t>
            </w:r>
          </w:p>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-наведе поделу крварења и методе хемостазе</w:t>
            </w:r>
          </w:p>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-објасни крвне групе</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rPr>
              <w:t>-наведе индикације,контраиндикације и компликације трансфузије</w:t>
            </w:r>
          </w:p>
        </w:tc>
      </w:tr>
      <w:tr w:rsidR="00436A47" w:rsidRPr="0022567B" w:rsidTr="00585D8D">
        <w:tc>
          <w:tcPr>
            <w:tcW w:w="2976" w:type="dxa"/>
            <w:gridSpan w:val="2"/>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b/>
                <w:lang w:val="sr-Cyrl-CS"/>
              </w:rPr>
              <w:t>Дијагостичке процедуре у хирургији;преоперативна припрема пацијента</w:t>
            </w:r>
          </w:p>
        </w:tc>
        <w:tc>
          <w:tcPr>
            <w:tcW w:w="6570" w:type="dxa"/>
            <w:shd w:val="clear" w:color="auto" w:fill="auto"/>
          </w:tcPr>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-објасни значај правилно узете анамнезе</w:t>
            </w:r>
          </w:p>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-разуме значај физикалног прегледа</w:t>
            </w:r>
          </w:p>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-наведе основне дијагностичке хируршке процедуре</w:t>
            </w:r>
          </w:p>
          <w:p w:rsidR="00436A47" w:rsidRPr="0022567B" w:rsidRDefault="00436A47" w:rsidP="00585D8D">
            <w:pPr>
              <w:pStyle w:val="ListParagraph"/>
              <w:spacing w:after="0" w:line="240" w:lineRule="auto"/>
              <w:ind w:left="0"/>
              <w:rPr>
                <w:rFonts w:ascii="Times New Roman" w:hAnsi="Times New Roman"/>
              </w:rPr>
            </w:pPr>
            <w:r w:rsidRPr="0022567B">
              <w:rPr>
                <w:rFonts w:ascii="Times New Roman" w:hAnsi="Times New Roman"/>
              </w:rPr>
              <w:t>-наведе индикације и контраиндикације за операцију</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rPr>
              <w:t>-објасни значај правилне постоперативне припреме</w:t>
            </w:r>
          </w:p>
        </w:tc>
      </w:tr>
      <w:tr w:rsidR="00436A47" w:rsidRPr="0022567B" w:rsidTr="00585D8D">
        <w:tc>
          <w:tcPr>
            <w:tcW w:w="2976" w:type="dxa"/>
            <w:gridSpan w:val="2"/>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b/>
                <w:lang w:val="sr-Cyrl-CS"/>
              </w:rPr>
              <w:t>Шок</w:t>
            </w:r>
          </w:p>
        </w:tc>
        <w:tc>
          <w:tcPr>
            <w:tcW w:w="6570" w:type="dxa"/>
            <w:shd w:val="clear" w:color="auto" w:fill="auto"/>
          </w:tcPr>
          <w:p w:rsidR="00436A47" w:rsidRPr="0022567B" w:rsidRDefault="00436A47" w:rsidP="00585D8D">
            <w:pPr>
              <w:rPr>
                <w:lang w:val="sr-Cyrl-CS"/>
              </w:rPr>
            </w:pPr>
            <w:r w:rsidRPr="0022567B">
              <w:rPr>
                <w:lang w:val="sr-Cyrl-CS"/>
              </w:rPr>
              <w:t>-објасни факторе настанка и превенцију шока</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дијагнозу,клиничку слику и терапију шока</w:t>
            </w:r>
          </w:p>
        </w:tc>
      </w:tr>
      <w:tr w:rsidR="00436A47" w:rsidRPr="0022567B" w:rsidTr="00585D8D">
        <w:tc>
          <w:tcPr>
            <w:tcW w:w="2976" w:type="dxa"/>
            <w:gridSpan w:val="2"/>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b/>
                <w:lang w:val="sr-Cyrl-CS"/>
              </w:rPr>
              <w:t>Анестезија,постоперативна нега и лечење</w:t>
            </w:r>
          </w:p>
        </w:tc>
        <w:tc>
          <w:tcPr>
            <w:tcW w:w="6570" w:type="dxa"/>
            <w:shd w:val="clear" w:color="auto" w:fill="auto"/>
          </w:tcPr>
          <w:p w:rsidR="00436A47" w:rsidRPr="0022567B" w:rsidRDefault="00436A47" w:rsidP="00585D8D">
            <w:pPr>
              <w:rPr>
                <w:lang w:val="sr-Cyrl-CS"/>
              </w:rPr>
            </w:pPr>
            <w:r w:rsidRPr="0022567B">
              <w:rPr>
                <w:lang w:val="sr-Cyrl-CS"/>
              </w:rPr>
              <w:t>-дефинише анестезију и наведе поделу,методе и средства опште анестезије</w:t>
            </w:r>
          </w:p>
          <w:p w:rsidR="00436A47" w:rsidRPr="0022567B" w:rsidRDefault="00436A47" w:rsidP="00585D8D">
            <w:pPr>
              <w:rPr>
                <w:lang w:val="sr-Cyrl-CS"/>
              </w:rPr>
            </w:pPr>
            <w:r w:rsidRPr="0022567B">
              <w:rPr>
                <w:lang w:val="sr-Cyrl-CS"/>
              </w:rPr>
              <w:t>-објасни поступке реанимације током и након операције</w:t>
            </w:r>
          </w:p>
          <w:p w:rsidR="00436A47" w:rsidRPr="0022567B" w:rsidRDefault="00436A47" w:rsidP="00585D8D">
            <w:pPr>
              <w:rPr>
                <w:lang w:val="sr-Cyrl-CS"/>
              </w:rPr>
            </w:pPr>
            <w:r w:rsidRPr="0022567B">
              <w:rPr>
                <w:lang w:val="sr-Cyrl-CS"/>
              </w:rPr>
              <w:t>-наведе и опише најчешће постоперативне компликације</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-разуме и објасни основе постоперативног медикаментозног лечења</w:t>
            </w:r>
          </w:p>
        </w:tc>
      </w:tr>
      <w:tr w:rsidR="00436A47" w:rsidRPr="0022567B" w:rsidTr="00585D8D">
        <w:tc>
          <w:tcPr>
            <w:tcW w:w="2976" w:type="dxa"/>
            <w:gridSpan w:val="2"/>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b/>
                <w:lang w:val="sr-Cyrl-CS"/>
              </w:rPr>
              <w:t>Повреде;имобилизација</w:t>
            </w:r>
          </w:p>
        </w:tc>
        <w:tc>
          <w:tcPr>
            <w:tcW w:w="6570" w:type="dxa"/>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-дефинише и наведе поделу повреда</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-класификује и објасни хируршку обраду рана</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-препозна термичке,хемијске и биолошке повреде</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повреде изазване електричном енергијом и радијацијом</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-наведе дефиницију и објасни врсте,принципе,циљеве,индикације и средства имобилизације</w:t>
            </w:r>
          </w:p>
        </w:tc>
      </w:tr>
      <w:tr w:rsidR="00436A47" w:rsidRPr="0022567B" w:rsidTr="00585D8D">
        <w:tc>
          <w:tcPr>
            <w:tcW w:w="2976" w:type="dxa"/>
            <w:gridSpan w:val="2"/>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b/>
                <w:lang w:val="sr-Cyrl-CS"/>
              </w:rPr>
              <w:t>Инфекције у хирургији;тумори</w:t>
            </w:r>
          </w:p>
        </w:tc>
        <w:tc>
          <w:tcPr>
            <w:tcW w:w="6570" w:type="dxa"/>
            <w:shd w:val="clear" w:color="auto" w:fill="auto"/>
          </w:tcPr>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-наведе основне карактеристике примарних и секундарних инфекција</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начине лечења аеробних и анаеробних инфекција</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-препозна основне карактеристике сепсе</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индикације за употребу хипербаричне коморе код хируршких инфекција</w:t>
            </w:r>
          </w:p>
          <w:p w:rsidR="00436A47" w:rsidRPr="0022567B" w:rsidRDefault="00436A47"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-разуме хируршко лечење тумора</w:t>
            </w:r>
          </w:p>
        </w:tc>
      </w:tr>
    </w:tbl>
    <w:p w:rsidR="00436A47" w:rsidRPr="00436A47" w:rsidRDefault="00436A47" w:rsidP="00F12E2D"/>
    <w:p w:rsidR="00B02F6A" w:rsidRDefault="00B02F6A" w:rsidP="00CC3479">
      <w:pPr>
        <w:rPr>
          <w:b/>
        </w:rPr>
      </w:pPr>
    </w:p>
    <w:p w:rsidR="00CC3479" w:rsidRDefault="00CC3479" w:rsidP="00CC3479">
      <w:pPr>
        <w:rPr>
          <w:b/>
        </w:rPr>
      </w:pPr>
      <w:r>
        <w:rPr>
          <w:b/>
        </w:rPr>
        <w:lastRenderedPageBreak/>
        <w:t>9.</w:t>
      </w:r>
      <w:r w:rsidRPr="00CC3479">
        <w:rPr>
          <w:b/>
        </w:rPr>
        <w:t>Програм рада  додатне  наставе  за наставни предмет неурологија</w:t>
      </w:r>
    </w:p>
    <w:p w:rsidR="00762034" w:rsidRPr="00762034" w:rsidRDefault="00762034" w:rsidP="00CC347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7"/>
        <w:gridCol w:w="1528"/>
        <w:gridCol w:w="6530"/>
      </w:tblGrid>
      <w:tr w:rsidR="00CC3479" w:rsidRPr="002672E4" w:rsidTr="000B4A49">
        <w:tc>
          <w:tcPr>
            <w:tcW w:w="9965" w:type="dxa"/>
            <w:gridSpan w:val="3"/>
            <w:shd w:val="clear" w:color="auto" w:fill="D9D9D9"/>
          </w:tcPr>
          <w:p w:rsidR="00CC3479" w:rsidRPr="002672E4" w:rsidRDefault="00CC3479" w:rsidP="000B4A49">
            <w:pPr>
              <w:pStyle w:val="ListParagraph"/>
              <w:spacing w:after="0" w:line="240" w:lineRule="auto"/>
              <w:ind w:left="0"/>
              <w:rPr>
                <w:rFonts w:ascii="Times New Roman" w:hAnsi="Times New Roman"/>
                <w:lang w:val="sr-Cyrl-CS"/>
              </w:rPr>
            </w:pPr>
            <w:r w:rsidRPr="008D20D2">
              <w:rPr>
                <w:rFonts w:ascii="Times New Roman" w:hAnsi="Times New Roman"/>
              </w:rPr>
              <w:t>за  трећи разред образовног профила  медицинска сестра- техничар</w:t>
            </w:r>
          </w:p>
        </w:tc>
      </w:tr>
      <w:tr w:rsidR="00CC3479" w:rsidRPr="002672E4" w:rsidTr="000B4A49">
        <w:tc>
          <w:tcPr>
            <w:tcW w:w="1907" w:type="dxa"/>
            <w:shd w:val="clear" w:color="auto" w:fill="auto"/>
          </w:tcPr>
          <w:p w:rsidR="00CC3479" w:rsidRPr="002672E4" w:rsidRDefault="00CC3479" w:rsidP="000B4A49">
            <w:pPr>
              <w:rPr>
                <w:sz w:val="22"/>
                <w:szCs w:val="22"/>
              </w:rPr>
            </w:pPr>
            <w:r w:rsidRPr="002672E4">
              <w:rPr>
                <w:sz w:val="22"/>
                <w:szCs w:val="22"/>
              </w:rPr>
              <w:t xml:space="preserve">Циљеви: </w:t>
            </w:r>
          </w:p>
          <w:p w:rsidR="00CC3479" w:rsidRPr="002672E4" w:rsidRDefault="00CC3479" w:rsidP="000B4A49">
            <w:pPr>
              <w:rPr>
                <w:sz w:val="22"/>
                <w:szCs w:val="22"/>
              </w:rPr>
            </w:pPr>
          </w:p>
        </w:tc>
        <w:tc>
          <w:tcPr>
            <w:tcW w:w="8058" w:type="dxa"/>
            <w:gridSpan w:val="2"/>
            <w:shd w:val="clear" w:color="auto" w:fill="auto"/>
          </w:tcPr>
          <w:p w:rsidR="00CC3479" w:rsidRPr="002672E4" w:rsidRDefault="00CC3479" w:rsidP="000B4A49">
            <w:pPr>
              <w:rPr>
                <w:sz w:val="22"/>
                <w:szCs w:val="22"/>
                <w:lang w:val="sr-Cyrl-CS"/>
              </w:rPr>
            </w:pPr>
            <w:r w:rsidRPr="002672E4">
              <w:rPr>
                <w:sz w:val="22"/>
                <w:szCs w:val="22"/>
                <w:lang w:val="sr-Cyrl-CS"/>
              </w:rPr>
              <w:t xml:space="preserve">Додатне наставе је проширивање и продубљивање знања </w:t>
            </w:r>
            <w:r w:rsidRPr="002672E4">
              <w:rPr>
                <w:sz w:val="22"/>
                <w:szCs w:val="22"/>
              </w:rPr>
              <w:t>знања o наставним садржајима из области моторике, сензибилитета, тонуса мишића, рефлекса и најћешћих поремећаја. Примена стечених теоријских знања у професионалном раду. Као и стицање знања о етиологији, клиничкој слици и дијагностици нервних и мишићних болести.</w:t>
            </w:r>
          </w:p>
        </w:tc>
      </w:tr>
      <w:tr w:rsidR="00CC3479" w:rsidRPr="002672E4" w:rsidTr="000B4A49">
        <w:tc>
          <w:tcPr>
            <w:tcW w:w="1907" w:type="dxa"/>
            <w:shd w:val="clear" w:color="auto" w:fill="auto"/>
          </w:tcPr>
          <w:p w:rsidR="00CC3479" w:rsidRPr="002672E4" w:rsidRDefault="00CC3479" w:rsidP="000B4A49">
            <w:pPr>
              <w:rPr>
                <w:sz w:val="22"/>
                <w:szCs w:val="22"/>
              </w:rPr>
            </w:pPr>
            <w:r w:rsidRPr="002672E4">
              <w:rPr>
                <w:sz w:val="22"/>
                <w:szCs w:val="22"/>
              </w:rPr>
              <w:t xml:space="preserve">Задаци: </w:t>
            </w:r>
          </w:p>
          <w:p w:rsidR="00CC3479" w:rsidRPr="002672E4" w:rsidRDefault="00CC3479" w:rsidP="000B4A49">
            <w:pPr>
              <w:jc w:val="both"/>
              <w:rPr>
                <w:sz w:val="22"/>
                <w:szCs w:val="22"/>
              </w:rPr>
            </w:pPr>
          </w:p>
        </w:tc>
        <w:tc>
          <w:tcPr>
            <w:tcW w:w="8058" w:type="dxa"/>
            <w:gridSpan w:val="2"/>
            <w:shd w:val="clear" w:color="auto" w:fill="auto"/>
          </w:tcPr>
          <w:p w:rsidR="00CC3479" w:rsidRPr="002672E4" w:rsidRDefault="00CC3479" w:rsidP="000B4A49">
            <w:pPr>
              <w:jc w:val="both"/>
              <w:rPr>
                <w:sz w:val="22"/>
                <w:szCs w:val="22"/>
              </w:rPr>
            </w:pPr>
            <w:r w:rsidRPr="002672E4">
              <w:rPr>
                <w:bCs/>
                <w:sz w:val="22"/>
                <w:szCs w:val="22"/>
                <w:lang w:val="sr-Cyrl-CS"/>
              </w:rPr>
              <w:t xml:space="preserve">Омогућити </w:t>
            </w:r>
            <w:r w:rsidRPr="002672E4">
              <w:rPr>
                <w:bCs/>
                <w:sz w:val="22"/>
                <w:szCs w:val="22"/>
                <w:lang w:val="ru-RU"/>
              </w:rPr>
              <w:t>у</w:t>
            </w:r>
            <w:r w:rsidRPr="002672E4">
              <w:rPr>
                <w:bCs/>
                <w:sz w:val="22"/>
                <w:szCs w:val="22"/>
                <w:lang w:val="sr-Cyrl-CS"/>
              </w:rPr>
              <w:t>ч</w:t>
            </w:r>
            <w:r w:rsidRPr="002672E4">
              <w:rPr>
                <w:bCs/>
                <w:sz w:val="22"/>
                <w:szCs w:val="22"/>
                <w:lang w:val="ru-RU"/>
              </w:rPr>
              <w:t>еницима</w:t>
            </w:r>
            <w:r w:rsidRPr="002672E4">
              <w:rPr>
                <w:bCs/>
                <w:sz w:val="22"/>
                <w:szCs w:val="22"/>
                <w:lang w:val="sr-Cyrl-CS"/>
              </w:rPr>
              <w:t xml:space="preserve"> да прошире своје знање</w:t>
            </w:r>
            <w:r w:rsidRPr="002672E4">
              <w:rPr>
                <w:sz w:val="22"/>
                <w:szCs w:val="22"/>
              </w:rPr>
              <w:t xml:space="preserve"> из области неурологије, усмерана ка појединачним и специфичнм наставним садржајима.</w:t>
            </w:r>
          </w:p>
        </w:tc>
      </w:tr>
      <w:tr w:rsidR="00CC3479" w:rsidRPr="002672E4" w:rsidTr="000B4A49">
        <w:tc>
          <w:tcPr>
            <w:tcW w:w="9965" w:type="dxa"/>
            <w:gridSpan w:val="3"/>
            <w:shd w:val="clear" w:color="auto" w:fill="F2F2F2"/>
          </w:tcPr>
          <w:p w:rsidR="00CC3479" w:rsidRPr="002672E4" w:rsidRDefault="00CC3479" w:rsidP="000B4A49">
            <w:pPr>
              <w:rPr>
                <w:sz w:val="22"/>
                <w:szCs w:val="22"/>
                <w:lang w:val="sr-Cyrl-CS"/>
              </w:rPr>
            </w:pPr>
            <w:r w:rsidRPr="002672E4">
              <w:rPr>
                <w:b/>
                <w:sz w:val="22"/>
                <w:szCs w:val="22"/>
                <w:lang w:val="sr-Cyrl-CS"/>
              </w:rPr>
              <w:t>Активности</w:t>
            </w:r>
            <w:r w:rsidRPr="002672E4">
              <w:rPr>
                <w:sz w:val="22"/>
                <w:szCs w:val="22"/>
                <w:lang w:val="sr-Cyrl-CS"/>
              </w:rPr>
              <w:t xml:space="preserve"> којима се остварује додатна настава из предмета </w:t>
            </w:r>
            <w:r w:rsidRPr="002672E4">
              <w:rPr>
                <w:sz w:val="22"/>
                <w:szCs w:val="22"/>
              </w:rPr>
              <w:t>н</w:t>
            </w:r>
            <w:r w:rsidRPr="002672E4">
              <w:rPr>
                <w:sz w:val="22"/>
                <w:szCs w:val="22"/>
                <w:lang w:val="sr-Cyrl-CS"/>
              </w:rPr>
              <w:t>еурологија:</w:t>
            </w:r>
          </w:p>
          <w:p w:rsidR="00CC3479" w:rsidRPr="002672E4" w:rsidRDefault="00CC3479" w:rsidP="00221BC1">
            <w:pPr>
              <w:pStyle w:val="ListParagraph"/>
              <w:numPr>
                <w:ilvl w:val="0"/>
                <w:numId w:val="41"/>
              </w:numPr>
              <w:spacing w:after="0" w:line="240" w:lineRule="auto"/>
              <w:rPr>
                <w:rFonts w:ascii="Times New Roman" w:hAnsi="Times New Roman"/>
              </w:rPr>
            </w:pPr>
            <w:r w:rsidRPr="002672E4">
              <w:rPr>
                <w:rFonts w:ascii="Times New Roman" w:hAnsi="Times New Roman"/>
              </w:rPr>
              <w:t>Индивидуални рад са учеником – савладавање теоријских целина</w:t>
            </w:r>
          </w:p>
          <w:p w:rsidR="00CC3479" w:rsidRPr="002672E4" w:rsidRDefault="00CC3479" w:rsidP="00221BC1">
            <w:pPr>
              <w:pStyle w:val="ListParagraph"/>
              <w:numPr>
                <w:ilvl w:val="0"/>
                <w:numId w:val="41"/>
              </w:numPr>
              <w:spacing w:after="0" w:line="240" w:lineRule="auto"/>
              <w:rPr>
                <w:rFonts w:ascii="Times New Roman" w:hAnsi="Times New Roman"/>
              </w:rPr>
            </w:pPr>
            <w:r w:rsidRPr="002672E4">
              <w:rPr>
                <w:rFonts w:ascii="Times New Roman" w:hAnsi="Times New Roman"/>
              </w:rPr>
              <w:t>Групни рад са ученицима – савладавање тимских и компликованих појединачних  теоријскихцелина</w:t>
            </w:r>
          </w:p>
          <w:p w:rsidR="00CC3479" w:rsidRPr="002672E4" w:rsidRDefault="00CC3479" w:rsidP="00221BC1">
            <w:pPr>
              <w:pStyle w:val="ListParagraph"/>
              <w:numPr>
                <w:ilvl w:val="0"/>
                <w:numId w:val="41"/>
              </w:numPr>
              <w:spacing w:after="0" w:line="240" w:lineRule="auto"/>
              <w:rPr>
                <w:rFonts w:ascii="Times New Roman" w:hAnsi="Times New Roman"/>
              </w:rPr>
            </w:pPr>
            <w:r w:rsidRPr="002672E4">
              <w:rPr>
                <w:rFonts w:ascii="Times New Roman" w:hAnsi="Times New Roman"/>
              </w:rPr>
              <w:t>Примена метода демонстрације, симулације, искуствене едукације</w:t>
            </w:r>
          </w:p>
          <w:p w:rsidR="00CC3479" w:rsidRPr="002672E4" w:rsidRDefault="00CC3479" w:rsidP="00221BC1">
            <w:pPr>
              <w:pStyle w:val="ListParagraph"/>
              <w:numPr>
                <w:ilvl w:val="0"/>
                <w:numId w:val="41"/>
              </w:numPr>
              <w:spacing w:after="0" w:line="240" w:lineRule="auto"/>
              <w:rPr>
                <w:rFonts w:ascii="Times New Roman" w:hAnsi="Times New Roman"/>
              </w:rPr>
            </w:pPr>
            <w:r w:rsidRPr="002672E4">
              <w:rPr>
                <w:rFonts w:ascii="Times New Roman" w:hAnsi="Times New Roman"/>
              </w:rPr>
              <w:t>Примена стандардизованих и импровизованих средстава</w:t>
            </w:r>
          </w:p>
          <w:p w:rsidR="00CC3479" w:rsidRPr="002672E4" w:rsidRDefault="00CC3479" w:rsidP="000B4A49">
            <w:pPr>
              <w:pStyle w:val="ListParagraph"/>
              <w:spacing w:after="0" w:line="240" w:lineRule="auto"/>
              <w:jc w:val="both"/>
              <w:rPr>
                <w:rFonts w:ascii="Times New Roman" w:hAnsi="Times New Roman"/>
              </w:rPr>
            </w:pP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rPr>
              <w:t>НАСТАВНЕ ТЕМЕ:</w:t>
            </w:r>
          </w:p>
        </w:tc>
        <w:tc>
          <w:tcPr>
            <w:tcW w:w="6530" w:type="dxa"/>
            <w:shd w:val="clear" w:color="auto" w:fill="auto"/>
          </w:tcPr>
          <w:p w:rsidR="00CC3479" w:rsidRPr="002672E4" w:rsidRDefault="00CC3479" w:rsidP="000B4A49">
            <w:pPr>
              <w:rPr>
                <w:sz w:val="22"/>
                <w:szCs w:val="22"/>
              </w:rPr>
            </w:pPr>
            <w:r w:rsidRPr="002672E4">
              <w:rPr>
                <w:sz w:val="22"/>
                <w:szCs w:val="22"/>
              </w:rPr>
              <w:t>ИСХОДИ:</w:t>
            </w:r>
          </w:p>
        </w:tc>
      </w:tr>
      <w:tr w:rsidR="00CC3479" w:rsidRPr="002672E4" w:rsidTr="000B4A49">
        <w:tc>
          <w:tcPr>
            <w:tcW w:w="3435" w:type="dxa"/>
            <w:gridSpan w:val="2"/>
            <w:shd w:val="clear" w:color="auto" w:fill="auto"/>
          </w:tcPr>
          <w:p w:rsidR="00CC3479" w:rsidRPr="002672E4" w:rsidRDefault="00CC3479" w:rsidP="000B4A49">
            <w:pPr>
              <w:pStyle w:val="ListParagraph"/>
              <w:ind w:left="0"/>
              <w:rPr>
                <w:rFonts w:ascii="Times New Roman" w:hAnsi="Times New Roman"/>
              </w:rPr>
            </w:pPr>
            <w:r w:rsidRPr="002672E4">
              <w:rPr>
                <w:rFonts w:ascii="Times New Roman" w:hAnsi="Times New Roman"/>
              </w:rPr>
              <w:t>Дефиниција, значај и обим медицинске дисциплине неурологије.</w:t>
            </w:r>
          </w:p>
          <w:p w:rsidR="00CC3479" w:rsidRPr="002672E4" w:rsidRDefault="00CC3479" w:rsidP="000B4A49">
            <w:pPr>
              <w:pStyle w:val="ListParagraph"/>
              <w:ind w:left="0"/>
              <w:rPr>
                <w:rFonts w:ascii="Times New Roman" w:hAnsi="Times New Roman"/>
              </w:rPr>
            </w:pPr>
            <w:r w:rsidRPr="002672E4">
              <w:rPr>
                <w:rFonts w:ascii="Times New Roman" w:hAnsi="Times New Roman"/>
                <w:bCs/>
              </w:rPr>
              <w:t>Подела нервног система</w:t>
            </w:r>
          </w:p>
          <w:p w:rsidR="00CC3479" w:rsidRPr="002672E4" w:rsidRDefault="00CC3479" w:rsidP="000B4A49">
            <w:pPr>
              <w:pStyle w:val="ListParagraph"/>
              <w:ind w:left="0"/>
              <w:rPr>
                <w:rFonts w:ascii="Times New Roman" w:hAnsi="Times New Roman"/>
              </w:rPr>
            </w:pPr>
            <w:r w:rsidRPr="002672E4">
              <w:rPr>
                <w:rFonts w:ascii="Times New Roman" w:hAnsi="Times New Roman"/>
                <w:lang w:val="sr-Cyrl-CS"/>
              </w:rPr>
              <w:t>Мотилитет и поремећаји</w:t>
            </w:r>
          </w:p>
          <w:p w:rsidR="00CC3479" w:rsidRPr="002672E4" w:rsidRDefault="00CC3479" w:rsidP="000B4A49">
            <w:pPr>
              <w:pStyle w:val="ListParagraph"/>
              <w:ind w:left="0"/>
              <w:rPr>
                <w:rFonts w:ascii="Times New Roman" w:hAnsi="Times New Roman"/>
              </w:rPr>
            </w:pPr>
            <w:r w:rsidRPr="002672E4">
              <w:rPr>
                <w:rFonts w:ascii="Times New Roman" w:hAnsi="Times New Roman"/>
                <w:lang w:val="sr-Cyrl-CS"/>
              </w:rPr>
              <w:t>Сензибилитет и поремећаји</w:t>
            </w:r>
          </w:p>
        </w:tc>
        <w:tc>
          <w:tcPr>
            <w:tcW w:w="6530" w:type="dxa"/>
            <w:shd w:val="clear" w:color="auto" w:fill="auto"/>
          </w:tcPr>
          <w:p w:rsidR="00CC3479" w:rsidRPr="002672E4" w:rsidRDefault="00CC3479" w:rsidP="000B4A49">
            <w:pPr>
              <w:rPr>
                <w:sz w:val="22"/>
                <w:szCs w:val="22"/>
              </w:rPr>
            </w:pPr>
            <w:r w:rsidRPr="002672E4">
              <w:rPr>
                <w:sz w:val="22"/>
                <w:szCs w:val="22"/>
                <w:lang w:val="ru-RU"/>
              </w:rPr>
              <w:t xml:space="preserve">Ученик ће </w:t>
            </w:r>
            <w:r w:rsidRPr="002672E4">
              <w:rPr>
                <w:sz w:val="22"/>
                <w:szCs w:val="22"/>
                <w:lang w:val="sr-Cyrl-CS"/>
              </w:rPr>
              <w:t xml:space="preserve">бити у стању </w:t>
            </w:r>
            <w:r w:rsidRPr="002672E4">
              <w:rPr>
                <w:sz w:val="22"/>
                <w:szCs w:val="22"/>
                <w:lang w:val="ru-RU"/>
              </w:rPr>
              <w:t>и разумети настанак неуролошких болести.</w:t>
            </w:r>
          </w:p>
          <w:p w:rsidR="00CC3479" w:rsidRPr="002672E4" w:rsidRDefault="00CC3479" w:rsidP="000B4A49">
            <w:pPr>
              <w:rPr>
                <w:sz w:val="22"/>
                <w:szCs w:val="22"/>
                <w:lang w:val="ru-RU"/>
              </w:rPr>
            </w:pPr>
            <w:r w:rsidRPr="002672E4">
              <w:rPr>
                <w:sz w:val="22"/>
                <w:szCs w:val="22"/>
                <w:lang w:val="ru-RU"/>
              </w:rPr>
              <w:t xml:space="preserve">Ученик ће </w:t>
            </w:r>
            <w:r w:rsidRPr="002672E4">
              <w:rPr>
                <w:sz w:val="22"/>
                <w:szCs w:val="22"/>
                <w:lang w:val="sr-Cyrl-CS"/>
              </w:rPr>
              <w:t>бити у стању</w:t>
            </w:r>
            <w:r w:rsidRPr="002672E4">
              <w:rPr>
                <w:sz w:val="22"/>
                <w:szCs w:val="22"/>
                <w:lang w:val="ru-RU"/>
              </w:rPr>
              <w:t xml:space="preserve"> поделу нервног система.</w:t>
            </w:r>
          </w:p>
          <w:p w:rsidR="00CC3479" w:rsidRPr="002672E4" w:rsidRDefault="00CC3479" w:rsidP="000B4A49">
            <w:pPr>
              <w:rPr>
                <w:sz w:val="22"/>
                <w:szCs w:val="22"/>
                <w:lang w:val="ru-RU"/>
              </w:rPr>
            </w:pPr>
            <w:r w:rsidRPr="002672E4">
              <w:rPr>
                <w:sz w:val="22"/>
                <w:szCs w:val="22"/>
                <w:lang w:val="ru-RU"/>
              </w:rPr>
              <w:t xml:space="preserve">Ученик разуме разлику између физиолошког и патолошког поремећаја мишића, сензибилитета, тонуса и рефлекса. </w:t>
            </w:r>
          </w:p>
          <w:p w:rsidR="00CC3479" w:rsidRPr="00762034" w:rsidRDefault="00CC3479" w:rsidP="00762034">
            <w:pPr>
              <w:rPr>
                <w:sz w:val="22"/>
                <w:szCs w:val="22"/>
                <w:lang w:val="ru-RU"/>
              </w:rPr>
            </w:pPr>
            <w:r w:rsidRPr="002672E4">
              <w:rPr>
                <w:sz w:val="22"/>
                <w:szCs w:val="22"/>
                <w:lang w:val="ru-RU"/>
              </w:rPr>
              <w:t xml:space="preserve">Ученик ће </w:t>
            </w:r>
            <w:r w:rsidRPr="002672E4">
              <w:rPr>
                <w:sz w:val="22"/>
                <w:szCs w:val="22"/>
                <w:lang w:val="sr-Cyrl-CS"/>
              </w:rPr>
              <w:t xml:space="preserve">бити у стању </w:t>
            </w:r>
            <w:r w:rsidRPr="002672E4">
              <w:rPr>
                <w:sz w:val="22"/>
                <w:szCs w:val="22"/>
                <w:lang w:val="ru-RU"/>
              </w:rPr>
              <w:t>да препозна поремећаје мотилитета, сензибилитета и патолошке рефлекс</w:t>
            </w:r>
            <w:r w:rsidR="00762034">
              <w:rPr>
                <w:sz w:val="22"/>
                <w:szCs w:val="22"/>
                <w:lang w:val="ru-RU"/>
              </w:rPr>
              <w:t>.</w:t>
            </w:r>
          </w:p>
        </w:tc>
      </w:tr>
      <w:tr w:rsidR="00CC3479" w:rsidRPr="002672E4" w:rsidTr="000B4A49">
        <w:tc>
          <w:tcPr>
            <w:tcW w:w="3435" w:type="dxa"/>
            <w:gridSpan w:val="2"/>
            <w:shd w:val="clear" w:color="auto" w:fill="auto"/>
          </w:tcPr>
          <w:p w:rsidR="00CC3479" w:rsidRPr="002672E4" w:rsidRDefault="00CC3479" w:rsidP="000B4A49">
            <w:pPr>
              <w:pStyle w:val="ListParagraph"/>
              <w:ind w:left="0"/>
              <w:rPr>
                <w:rFonts w:ascii="Times New Roman" w:hAnsi="Times New Roman"/>
              </w:rPr>
            </w:pPr>
            <w:r w:rsidRPr="002672E4">
              <w:rPr>
                <w:rFonts w:ascii="Times New Roman" w:hAnsi="Times New Roman"/>
              </w:rPr>
              <w:t>Узроци нервних обољена</w:t>
            </w:r>
          </w:p>
        </w:tc>
        <w:tc>
          <w:tcPr>
            <w:tcW w:w="6530" w:type="dxa"/>
            <w:shd w:val="clear" w:color="auto" w:fill="auto"/>
          </w:tcPr>
          <w:p w:rsidR="00CC3479" w:rsidRPr="00762034" w:rsidRDefault="00CC3479" w:rsidP="00762034">
            <w:pPr>
              <w:rPr>
                <w:sz w:val="22"/>
                <w:szCs w:val="22"/>
                <w:lang w:val="ru-RU"/>
              </w:rPr>
            </w:pPr>
            <w:r w:rsidRPr="002672E4">
              <w:rPr>
                <w:sz w:val="22"/>
                <w:szCs w:val="22"/>
                <w:lang w:val="ru-RU"/>
              </w:rPr>
              <w:t xml:space="preserve">Ученик ће </w:t>
            </w:r>
            <w:r w:rsidRPr="002672E4">
              <w:rPr>
                <w:sz w:val="22"/>
                <w:szCs w:val="22"/>
                <w:lang w:val="sr-Cyrl-CS"/>
              </w:rPr>
              <w:t xml:space="preserve">бити у стању </w:t>
            </w:r>
            <w:r w:rsidRPr="002672E4">
              <w:rPr>
                <w:sz w:val="22"/>
                <w:szCs w:val="22"/>
                <w:lang w:val="ru-RU"/>
              </w:rPr>
              <w:t>да наведе узроке нервних и мишићних обољења</w:t>
            </w:r>
          </w:p>
        </w:tc>
      </w:tr>
      <w:tr w:rsidR="00CC3479" w:rsidRPr="002672E4" w:rsidTr="000B4A49">
        <w:tc>
          <w:tcPr>
            <w:tcW w:w="3435" w:type="dxa"/>
            <w:gridSpan w:val="2"/>
            <w:shd w:val="clear" w:color="auto" w:fill="auto"/>
          </w:tcPr>
          <w:p w:rsidR="00CC3479" w:rsidRPr="002672E4" w:rsidRDefault="00CC3479" w:rsidP="000B4A49">
            <w:pPr>
              <w:pStyle w:val="ListParagraph"/>
              <w:ind w:left="0"/>
              <w:rPr>
                <w:rFonts w:ascii="Times New Roman" w:hAnsi="Times New Roman"/>
              </w:rPr>
            </w:pPr>
            <w:r w:rsidRPr="002672E4">
              <w:rPr>
                <w:rFonts w:ascii="Times New Roman" w:hAnsi="Times New Roman"/>
              </w:rPr>
              <w:t>Акутни енцефалитис</w:t>
            </w:r>
          </w:p>
        </w:tc>
        <w:tc>
          <w:tcPr>
            <w:tcW w:w="6530" w:type="dxa"/>
            <w:shd w:val="clear" w:color="auto" w:fill="auto"/>
          </w:tcPr>
          <w:p w:rsidR="00CC3479" w:rsidRPr="002672E4" w:rsidRDefault="00CC3479" w:rsidP="000B4A49">
            <w:pPr>
              <w:rPr>
                <w:sz w:val="22"/>
                <w:szCs w:val="22"/>
                <w:lang w:val="sr-Cyrl-CS"/>
              </w:rPr>
            </w:pPr>
            <w:r w:rsidRPr="002672E4">
              <w:rPr>
                <w:sz w:val="22"/>
                <w:szCs w:val="22"/>
                <w:lang w:val="sr-Cyrl-CS"/>
              </w:rPr>
              <w:t>Ученик ће бити у стању да наведе и препозна симптоме и знаке акутног енцефалитиса и најважније дијагностичке процедуре.</w:t>
            </w: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lang w:val="ru-RU"/>
              </w:rPr>
              <w:t>Мијелитиси (вирусни, трансвензални</w:t>
            </w:r>
          </w:p>
        </w:tc>
        <w:tc>
          <w:tcPr>
            <w:tcW w:w="653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мијелитиса и најважније дијагностичке процедуре.</w:t>
            </w: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lang w:val="sr-Cyrl-CS"/>
              </w:rPr>
              <w:t>Неуритиси ( фацијалис, радијалис, исхијадикус)</w:t>
            </w:r>
          </w:p>
        </w:tc>
        <w:tc>
          <w:tcPr>
            <w:tcW w:w="6530" w:type="dxa"/>
            <w:shd w:val="clear" w:color="auto" w:fill="auto"/>
          </w:tcPr>
          <w:p w:rsidR="00CC3479" w:rsidRPr="002672E4" w:rsidRDefault="00CC3479" w:rsidP="000B4A49">
            <w:pPr>
              <w:pStyle w:val="ListParagraph"/>
              <w:spacing w:after="0" w:line="240" w:lineRule="auto"/>
              <w:ind w:left="0"/>
              <w:rPr>
                <w:rFonts w:ascii="Times New Roman" w:hAnsi="Times New Roman"/>
              </w:rPr>
            </w:pPr>
            <w:r w:rsidRPr="002672E4">
              <w:rPr>
                <w:rFonts w:ascii="Times New Roman" w:hAnsi="Times New Roman"/>
                <w:lang w:val="sr-Cyrl-CS"/>
              </w:rPr>
              <w:t>Ученик ће бити у стању да наведе и препозна симптоме и знаке неуритиса и најважније дијагностичке процедуре.</w:t>
            </w: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rPr>
              <w:t>Мултипла склероза</w:t>
            </w:r>
          </w:p>
        </w:tc>
        <w:tc>
          <w:tcPr>
            <w:tcW w:w="653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мултипле склерозе, етиологију настанка, најважније дијагностичке процедуре и начин лечења.</w:t>
            </w: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rPr>
              <w:t>Паркинсонова болест</w:t>
            </w:r>
          </w:p>
        </w:tc>
        <w:tc>
          <w:tcPr>
            <w:tcW w:w="653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паркинсонове болести, етиологију настанка, најважније дијагностичке процедуре и начин лечења.</w:t>
            </w: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rPr>
              <w:t>Васкуларна обољења мозга и кичмене мождине. Интракранијална хеморагија, тромбоза церебралних артерија, емболија церебралних артерија.</w:t>
            </w:r>
          </w:p>
        </w:tc>
        <w:tc>
          <w:tcPr>
            <w:tcW w:w="653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објасни обољења и препозна симптоме и знаке васкуларних обољења мозга, етиологију настанка, најважније дијагностичке процедуре и начин лечења.</w:t>
            </w: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rPr>
              <w:t>Епилепсија- учесталост, врста, терапија, социјално медицински значај.</w:t>
            </w:r>
          </w:p>
        </w:tc>
        <w:tc>
          <w:tcPr>
            <w:tcW w:w="653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епилепсије, етиологију настанка, врсте, најважније дијагностичке процедуре и начин лечења и</w:t>
            </w:r>
            <w:r w:rsidRPr="002672E4">
              <w:rPr>
                <w:rFonts w:ascii="Times New Roman" w:hAnsi="Times New Roman"/>
              </w:rPr>
              <w:t xml:space="preserve"> социјално медицински значај ове болести</w:t>
            </w:r>
            <w:r w:rsidRPr="002672E4">
              <w:rPr>
                <w:rFonts w:ascii="Times New Roman" w:hAnsi="Times New Roman"/>
                <w:lang w:val="sr-Cyrl-CS"/>
              </w:rPr>
              <w:t xml:space="preserve"> .</w:t>
            </w:r>
          </w:p>
        </w:tc>
      </w:tr>
      <w:tr w:rsidR="00CC3479" w:rsidRPr="002672E4" w:rsidTr="000B4A49">
        <w:tc>
          <w:tcPr>
            <w:tcW w:w="3435" w:type="dxa"/>
            <w:gridSpan w:val="2"/>
            <w:shd w:val="clear" w:color="auto" w:fill="auto"/>
          </w:tcPr>
          <w:p w:rsidR="00CC3479" w:rsidRPr="002672E4" w:rsidRDefault="00CC3479" w:rsidP="000B4A49">
            <w:pPr>
              <w:rPr>
                <w:sz w:val="22"/>
                <w:szCs w:val="22"/>
              </w:rPr>
            </w:pPr>
            <w:r w:rsidRPr="002672E4">
              <w:rPr>
                <w:sz w:val="22"/>
                <w:szCs w:val="22"/>
              </w:rPr>
              <w:t>Мишићна обољења- дечија церебрална парализа и прогресивна дистрофија мишића.</w:t>
            </w:r>
          </w:p>
        </w:tc>
        <w:tc>
          <w:tcPr>
            <w:tcW w:w="653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мишићних обољења, етиологију настанка, најважније дијагностичке процедуре и начин лечења.</w:t>
            </w:r>
          </w:p>
        </w:tc>
      </w:tr>
    </w:tbl>
    <w:p w:rsidR="00F12E2D" w:rsidRPr="006C5130" w:rsidRDefault="00E616C6" w:rsidP="00F12E2D">
      <w:pPr>
        <w:rPr>
          <w:rFonts w:eastAsia="Calibri"/>
        </w:rPr>
      </w:pPr>
      <w:r>
        <w:rPr>
          <w:rFonts w:eastAsia="Calibri"/>
          <w:b/>
        </w:rPr>
        <w:lastRenderedPageBreak/>
        <w:t>4.3</w:t>
      </w:r>
      <w:r w:rsidR="00F12E2D">
        <w:rPr>
          <w:rFonts w:eastAsia="Calibri"/>
          <w:b/>
        </w:rPr>
        <w:t>.4</w:t>
      </w:r>
      <w:r w:rsidR="00F12E2D" w:rsidRPr="006B0CC5">
        <w:rPr>
          <w:rFonts w:eastAsia="Calibri"/>
          <w:b/>
        </w:rPr>
        <w:t>.</w:t>
      </w:r>
      <w:r w:rsidR="00F12E2D">
        <w:rPr>
          <w:b/>
        </w:rPr>
        <w:t xml:space="preserve">Остали облици васпитно образовног рада-програм припремне наставе за полагање поправног или разредног испита </w:t>
      </w:r>
      <w:r w:rsidR="006C5130">
        <w:rPr>
          <w:b/>
        </w:rPr>
        <w:t xml:space="preserve">за образовни профил </w:t>
      </w:r>
      <w:r w:rsidR="00F12E2D" w:rsidRPr="00767285">
        <w:rPr>
          <w:b/>
          <w:bCs/>
          <w:lang w:val="sr-Cyrl-CS"/>
        </w:rPr>
        <w:t xml:space="preserve">Медицинска сестра – техничар  </w:t>
      </w:r>
      <w:r w:rsidR="00F12E2D" w:rsidRPr="00767285">
        <w:rPr>
          <w:b/>
          <w:bCs/>
        </w:rPr>
        <w:t>трећи  разред</w:t>
      </w:r>
    </w:p>
    <w:p w:rsidR="00F12E2D" w:rsidRDefault="00F12E2D" w:rsidP="00F12E2D">
      <w:pPr>
        <w:rPr>
          <w:b/>
          <w:bCs/>
          <w:lang w:val="sr-Cyrl-CS"/>
        </w:rPr>
      </w:pPr>
    </w:p>
    <w:p w:rsidR="00F12E2D" w:rsidRDefault="00F12E2D" w:rsidP="00F12E2D">
      <w:pPr>
        <w:rPr>
          <w:b/>
          <w:lang w:val="sr-Cyrl-CS"/>
        </w:rPr>
      </w:pPr>
      <w:r w:rsidRPr="009E18F4">
        <w:rPr>
          <w:rFonts w:eastAsia="Calibri"/>
          <w:b/>
        </w:rPr>
        <w:t>1.</w:t>
      </w:r>
      <w:r w:rsidRPr="009E18F4">
        <w:rPr>
          <w:b/>
        </w:rPr>
        <w:t xml:space="preserve"> 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српски језик и књижевност</w:t>
      </w:r>
    </w:p>
    <w:p w:rsidR="00762034" w:rsidRPr="009E18F4" w:rsidRDefault="00762034" w:rsidP="00F12E2D">
      <w:pPr>
        <w:rPr>
          <w:b/>
        </w:rPr>
      </w:pPr>
    </w:p>
    <w:tbl>
      <w:tblPr>
        <w:tblStyle w:val="TableGrid"/>
        <w:tblW w:w="0" w:type="auto"/>
        <w:tblLook w:val="04A0"/>
      </w:tblPr>
      <w:tblGrid>
        <w:gridCol w:w="1278"/>
        <w:gridCol w:w="1890"/>
        <w:gridCol w:w="6210"/>
      </w:tblGrid>
      <w:tr w:rsidR="00F12E2D" w:rsidRPr="00635703" w:rsidTr="00DE5C91">
        <w:tc>
          <w:tcPr>
            <w:tcW w:w="9378" w:type="dxa"/>
            <w:gridSpan w:val="3"/>
            <w:shd w:val="clear" w:color="auto" w:fill="D9D9D9" w:themeFill="background1" w:themeFillShade="D9"/>
          </w:tcPr>
          <w:p w:rsidR="00F12E2D" w:rsidRPr="00726AF9" w:rsidRDefault="00F12E2D" w:rsidP="006C5130">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635703" w:rsidTr="00DE5C91">
        <w:tc>
          <w:tcPr>
            <w:tcW w:w="1278" w:type="dxa"/>
          </w:tcPr>
          <w:p w:rsidR="00F12E2D" w:rsidRPr="00635703" w:rsidRDefault="00F12E2D" w:rsidP="00DE5C91">
            <w:pPr>
              <w:rPr>
                <w:sz w:val="22"/>
                <w:szCs w:val="22"/>
              </w:rPr>
            </w:pPr>
            <w:r w:rsidRPr="00635703">
              <w:rPr>
                <w:sz w:val="22"/>
                <w:szCs w:val="22"/>
              </w:rPr>
              <w:t xml:space="preserve">Циљеви: </w:t>
            </w:r>
          </w:p>
          <w:p w:rsidR="00F12E2D" w:rsidRPr="00635703" w:rsidRDefault="00F12E2D" w:rsidP="00DE5C91">
            <w:pPr>
              <w:rPr>
                <w:sz w:val="22"/>
                <w:szCs w:val="22"/>
              </w:rPr>
            </w:pPr>
          </w:p>
        </w:tc>
        <w:tc>
          <w:tcPr>
            <w:tcW w:w="8100" w:type="dxa"/>
            <w:gridSpan w:val="2"/>
          </w:tcPr>
          <w:p w:rsidR="00F12E2D" w:rsidRDefault="00F12E2D" w:rsidP="00DE5C91">
            <w:pPr>
              <w:jc w:val="both"/>
            </w:pPr>
            <w:r w:rsidRPr="003924DA">
              <w:rPr>
                <w:b/>
              </w:rPr>
              <w:t>Циљеви</w:t>
            </w:r>
            <w:r>
              <w:t xml:space="preserve">  припремне  наставе  везани  су за разјашњавање  делова градива који су  ученицима  недовољно јасни.Ученици  треба да овладају  основним законитостима  српског књижевног  језика којима ће се правилно усмено  и писано  изражавати,као и да се оспособе</w:t>
            </w:r>
          </w:p>
          <w:p w:rsidR="00F12E2D" w:rsidRPr="006C5130" w:rsidRDefault="00F12E2D" w:rsidP="006C5130">
            <w:pPr>
              <w:jc w:val="both"/>
            </w:pPr>
            <w:r>
              <w:t>за самостално  проучавање  и  тумачење  дела савремене  прозе , поезије  и драме.Предочава им се значај рада  Јована Дучића,Диса,Васка  Попе,Десанке Максимовић  и  других  савремених  песника.Ученици повезују  књижевнотеориске појмове  о класификацији и типовима  романа , уметничком  простору и времену, току свести и тачки  гледишта најбољих  српских  и  светских  приповедача  и романописаца  модерне и међуратне књижевности.</w:t>
            </w:r>
          </w:p>
        </w:tc>
      </w:tr>
      <w:tr w:rsidR="00F12E2D" w:rsidRPr="00635703" w:rsidTr="00DE5C91">
        <w:tc>
          <w:tcPr>
            <w:tcW w:w="1278" w:type="dxa"/>
          </w:tcPr>
          <w:p w:rsidR="00F12E2D" w:rsidRPr="00635703" w:rsidRDefault="00F12E2D" w:rsidP="00DE5C91">
            <w:pPr>
              <w:rPr>
                <w:sz w:val="22"/>
                <w:szCs w:val="22"/>
              </w:rPr>
            </w:pPr>
            <w:r w:rsidRPr="00635703">
              <w:rPr>
                <w:sz w:val="22"/>
                <w:szCs w:val="22"/>
              </w:rPr>
              <w:t xml:space="preserve">Задаци: </w:t>
            </w:r>
          </w:p>
          <w:p w:rsidR="00F12E2D" w:rsidRPr="00635703" w:rsidRDefault="00F12E2D" w:rsidP="00DE5C91">
            <w:pPr>
              <w:jc w:val="both"/>
              <w:rPr>
                <w:sz w:val="22"/>
                <w:szCs w:val="22"/>
              </w:rPr>
            </w:pPr>
          </w:p>
        </w:tc>
        <w:tc>
          <w:tcPr>
            <w:tcW w:w="8100" w:type="dxa"/>
            <w:gridSpan w:val="2"/>
          </w:tcPr>
          <w:p w:rsidR="00F12E2D" w:rsidRPr="006C5130" w:rsidRDefault="00F12E2D" w:rsidP="006C5130">
            <w:pPr>
              <w:jc w:val="both"/>
            </w:pPr>
            <w:r w:rsidRPr="003924DA">
              <w:rPr>
                <w:b/>
              </w:rPr>
              <w:t>Задаци</w:t>
            </w:r>
            <w:r>
              <w:t xml:space="preserve"> припремне  наставе су описмењавање  ученика на основама ортоепких и ортографских  норми српског књижевног језика.Потпуно и систематично савладава се градиво из области језика (његова еволуција, настанак и развој писма, типови језика)Развија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дела,као и за логичко схватање  текста.Код ученика се развија потреба да се књигом  самостално служе као извором сазнања  и навика да користе градску и школску библиотеку.</w:t>
            </w:r>
          </w:p>
        </w:tc>
      </w:tr>
      <w:tr w:rsidR="00F12E2D" w:rsidRPr="00635703" w:rsidTr="00DE5C91">
        <w:tc>
          <w:tcPr>
            <w:tcW w:w="9378" w:type="dxa"/>
            <w:gridSpan w:val="3"/>
            <w:shd w:val="clear" w:color="auto" w:fill="D9D9D9" w:themeFill="background1" w:themeFillShade="D9"/>
          </w:tcPr>
          <w:p w:rsidR="00F12E2D" w:rsidRPr="006C5130" w:rsidRDefault="00F12E2D" w:rsidP="006C5130">
            <w:pPr>
              <w:jc w:val="both"/>
            </w:pPr>
            <w:r w:rsidRPr="003924DA">
              <w:rPr>
                <w:b/>
              </w:rPr>
              <w:t>Активности  су</w:t>
            </w:r>
            <w:r>
              <w:t xml:space="preserve"> :  ортоепске, лексичке и семантичке вежбе, стваралачко препричавање текста , хронолошко и ретроспективно приповедање,увежбавање техника у изради  писмених састава ( избор и компоновање грађе , коришћење пасуса ),самостална анализа прозног дела  из епохе између два рата и модерне ( фабула,композиција,теме,идеје). </w:t>
            </w:r>
          </w:p>
        </w:tc>
      </w:tr>
      <w:tr w:rsidR="00F12E2D" w:rsidRPr="00635703" w:rsidTr="00DE5C91">
        <w:tc>
          <w:tcPr>
            <w:tcW w:w="3168" w:type="dxa"/>
            <w:gridSpan w:val="2"/>
          </w:tcPr>
          <w:p w:rsidR="00F12E2D" w:rsidRPr="00635703" w:rsidRDefault="00F12E2D" w:rsidP="00DE5C91">
            <w:pPr>
              <w:rPr>
                <w:sz w:val="22"/>
                <w:szCs w:val="22"/>
              </w:rPr>
            </w:pPr>
            <w:r>
              <w:rPr>
                <w:sz w:val="22"/>
                <w:szCs w:val="22"/>
              </w:rPr>
              <w:t>НАСТАВНЕ ТЕМЕ</w:t>
            </w:r>
            <w:r w:rsidRPr="00635703">
              <w:rPr>
                <w:sz w:val="22"/>
                <w:szCs w:val="22"/>
              </w:rPr>
              <w:t>:</w:t>
            </w:r>
          </w:p>
        </w:tc>
        <w:tc>
          <w:tcPr>
            <w:tcW w:w="6210" w:type="dxa"/>
          </w:tcPr>
          <w:p w:rsidR="00F12E2D" w:rsidRPr="00635703" w:rsidRDefault="00F12E2D" w:rsidP="00DE5C91">
            <w:pPr>
              <w:rPr>
                <w:sz w:val="22"/>
                <w:szCs w:val="22"/>
              </w:rPr>
            </w:pPr>
            <w:r>
              <w:rPr>
                <w:sz w:val="22"/>
                <w:szCs w:val="22"/>
              </w:rPr>
              <w:t>ИСХОДИ:</w:t>
            </w:r>
          </w:p>
        </w:tc>
      </w:tr>
      <w:tr w:rsidR="00F12E2D" w:rsidRPr="00635703" w:rsidTr="00DE5C91">
        <w:tc>
          <w:tcPr>
            <w:tcW w:w="3168" w:type="dxa"/>
            <w:gridSpan w:val="2"/>
          </w:tcPr>
          <w:p w:rsidR="00F12E2D" w:rsidRPr="006549DC" w:rsidRDefault="00F12E2D" w:rsidP="00DE5C91">
            <w:pPr>
              <w:rPr>
                <w:lang w:val="sr-Cyrl-CS"/>
              </w:rPr>
            </w:pPr>
            <w:r w:rsidRPr="006549DC">
              <w:rPr>
                <w:lang w:val="sr-Cyrl-CS"/>
              </w:rPr>
              <w:t>Творба речи</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sidRPr="00F26E84">
              <w:rPr>
                <w:rFonts w:ascii="Times New Roman" w:hAnsi="Times New Roman"/>
                <w:sz w:val="24"/>
                <w:szCs w:val="24"/>
                <w:lang w:val="sr-Cyrl-CS"/>
              </w:rPr>
              <w:t>Усвојено знање о ос</w:t>
            </w:r>
            <w:r>
              <w:rPr>
                <w:rFonts w:ascii="Times New Roman" w:hAnsi="Times New Roman"/>
                <w:sz w:val="24"/>
                <w:szCs w:val="24"/>
                <w:lang w:val="sr-Cyrl-CS"/>
              </w:rPr>
              <w:t>новним начинима творбе речи у с</w:t>
            </w:r>
            <w:r w:rsidRPr="00F26E84">
              <w:rPr>
                <w:rFonts w:ascii="Times New Roman" w:hAnsi="Times New Roman"/>
                <w:sz w:val="24"/>
                <w:szCs w:val="24"/>
                <w:lang w:val="sr-Cyrl-CS"/>
              </w:rPr>
              <w:t>рпском језику, посебно о деривац</w:t>
            </w:r>
            <w:r>
              <w:rPr>
                <w:rFonts w:ascii="Times New Roman" w:hAnsi="Times New Roman"/>
                <w:sz w:val="24"/>
                <w:szCs w:val="24"/>
                <w:lang w:val="sr-Cyrl-CS"/>
              </w:rPr>
              <w:t>и</w:t>
            </w:r>
            <w:r w:rsidRPr="00F26E84">
              <w:rPr>
                <w:rFonts w:ascii="Times New Roman" w:hAnsi="Times New Roman"/>
                <w:sz w:val="24"/>
                <w:szCs w:val="24"/>
                <w:lang w:val="sr-Cyrl-CS"/>
              </w:rPr>
              <w:t>ји и композицији.</w:t>
            </w:r>
          </w:p>
        </w:tc>
      </w:tr>
      <w:tr w:rsidR="00F12E2D" w:rsidRPr="00635703" w:rsidTr="00DE5C91">
        <w:tc>
          <w:tcPr>
            <w:tcW w:w="3168" w:type="dxa"/>
            <w:gridSpan w:val="2"/>
          </w:tcPr>
          <w:p w:rsidR="00F12E2D" w:rsidRPr="006549DC" w:rsidRDefault="00F12E2D" w:rsidP="00DE5C91">
            <w:pPr>
              <w:rPr>
                <w:lang w:val="sr-Cyrl-CS"/>
              </w:rPr>
            </w:pPr>
            <w:r w:rsidRPr="006549DC">
              <w:rPr>
                <w:lang w:val="sr-Cyrl-CS"/>
              </w:rPr>
              <w:t>Лексикологија</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sidRPr="00F26E84">
              <w:rPr>
                <w:rFonts w:ascii="Times New Roman" w:hAnsi="Times New Roman"/>
                <w:sz w:val="24"/>
                <w:szCs w:val="24"/>
                <w:lang w:val="sr-Cyrl-CS"/>
              </w:rPr>
              <w:t>Усвојено знање о лексици српског језика, о терминима, фразеологији и речницима на српском јез. подручју.</w:t>
            </w:r>
          </w:p>
        </w:tc>
      </w:tr>
      <w:tr w:rsidR="00F12E2D" w:rsidRPr="00635703" w:rsidTr="00DE5C91">
        <w:tc>
          <w:tcPr>
            <w:tcW w:w="3168" w:type="dxa"/>
            <w:gridSpan w:val="2"/>
          </w:tcPr>
          <w:p w:rsidR="00F12E2D" w:rsidRPr="006549DC" w:rsidRDefault="00F12E2D" w:rsidP="00DE5C91">
            <w:pPr>
              <w:rPr>
                <w:lang w:val="sr-Cyrl-CS"/>
              </w:rPr>
            </w:pPr>
            <w:r w:rsidRPr="006549DC">
              <w:rPr>
                <w:lang w:val="sr-Cyrl-CS"/>
              </w:rPr>
              <w:t>Модерна</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sidRPr="00F26E84">
              <w:rPr>
                <w:rFonts w:ascii="Times New Roman" w:hAnsi="Times New Roman"/>
                <w:sz w:val="24"/>
                <w:szCs w:val="24"/>
                <w:lang w:val="sr-Cyrl-CS"/>
              </w:rPr>
              <w:t>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w:t>
            </w:r>
          </w:p>
        </w:tc>
      </w:tr>
    </w:tbl>
    <w:p w:rsidR="00F12E2D" w:rsidRDefault="00F12E2D" w:rsidP="00F12E2D">
      <w:pPr>
        <w:rPr>
          <w:rFonts w:eastAsia="Calibri"/>
          <w:b/>
        </w:rPr>
      </w:pPr>
    </w:p>
    <w:p w:rsidR="006C5130" w:rsidRDefault="006C5130" w:rsidP="00F12E2D">
      <w:pPr>
        <w:rPr>
          <w:rFonts w:eastAsia="Calibri"/>
          <w:b/>
        </w:rPr>
      </w:pPr>
    </w:p>
    <w:p w:rsidR="006C5130" w:rsidRDefault="006C5130" w:rsidP="00F12E2D">
      <w:pPr>
        <w:rPr>
          <w:rFonts w:eastAsia="Calibri"/>
          <w:b/>
        </w:rPr>
      </w:pPr>
    </w:p>
    <w:p w:rsidR="00762034" w:rsidRDefault="00762034" w:rsidP="00F12E2D">
      <w:pPr>
        <w:rPr>
          <w:rFonts w:eastAsia="Calibri"/>
          <w:b/>
        </w:rPr>
      </w:pPr>
    </w:p>
    <w:p w:rsidR="00762034" w:rsidRDefault="00762034" w:rsidP="00F12E2D">
      <w:pPr>
        <w:rPr>
          <w:rFonts w:eastAsia="Calibri"/>
          <w:b/>
        </w:rPr>
      </w:pPr>
    </w:p>
    <w:p w:rsidR="00762034" w:rsidRDefault="00762034" w:rsidP="00F12E2D">
      <w:pPr>
        <w:rPr>
          <w:rFonts w:eastAsia="Calibri"/>
          <w:b/>
        </w:rPr>
      </w:pPr>
    </w:p>
    <w:p w:rsidR="00F12E2D" w:rsidRDefault="00F12E2D" w:rsidP="00F12E2D">
      <w:pPr>
        <w:rPr>
          <w:b/>
          <w:lang w:val="sr-Cyrl-CS"/>
        </w:rPr>
      </w:pPr>
      <w:r w:rsidRPr="009E18F4">
        <w:rPr>
          <w:rFonts w:eastAsia="Calibri"/>
          <w:b/>
        </w:rPr>
        <w:lastRenderedPageBreak/>
        <w:t xml:space="preserve">2. </w:t>
      </w:r>
      <w:r w:rsidRPr="009E18F4">
        <w:rPr>
          <w:b/>
        </w:rPr>
        <w:t xml:space="preserve">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 xml:space="preserve">енглески језик </w:t>
      </w:r>
    </w:p>
    <w:p w:rsidR="00762034" w:rsidRPr="009E18F4" w:rsidRDefault="00762034" w:rsidP="00F12E2D">
      <w:pPr>
        <w:rPr>
          <w:b/>
          <w:lang w:val="sr-Cyrl-CS"/>
        </w:rPr>
      </w:pPr>
    </w:p>
    <w:tbl>
      <w:tblPr>
        <w:tblStyle w:val="TableGrid"/>
        <w:tblW w:w="0" w:type="auto"/>
        <w:tblLook w:val="04A0"/>
      </w:tblPr>
      <w:tblGrid>
        <w:gridCol w:w="1278"/>
        <w:gridCol w:w="1890"/>
        <w:gridCol w:w="6210"/>
      </w:tblGrid>
      <w:tr w:rsidR="00F12E2D" w:rsidRPr="00FF54B2" w:rsidTr="00DE5C91">
        <w:tc>
          <w:tcPr>
            <w:tcW w:w="9378" w:type="dxa"/>
            <w:gridSpan w:val="3"/>
            <w:shd w:val="clear" w:color="auto" w:fill="D9D9D9" w:themeFill="background1" w:themeFillShade="D9"/>
          </w:tcPr>
          <w:p w:rsidR="00F12E2D" w:rsidRPr="00FF54B2" w:rsidRDefault="006C5130" w:rsidP="00DE5C91">
            <w:pPr>
              <w:contextualSpacing/>
              <w:rPr>
                <w:rFonts w:eastAsia="Calibri"/>
                <w:sz w:val="22"/>
                <w:szCs w:val="22"/>
                <w:lang w:val="sr-Cyrl-CS"/>
              </w:rPr>
            </w:pPr>
            <w:r>
              <w:t xml:space="preserve">за полагање поправног и разредног испита </w:t>
            </w:r>
            <w:r w:rsidRPr="006C5130">
              <w:t>за трећи разред</w:t>
            </w:r>
            <w:r>
              <w:t>, образовног профила  медицинска сестра – техничар</w:t>
            </w:r>
          </w:p>
        </w:tc>
      </w:tr>
      <w:tr w:rsidR="00F12E2D" w:rsidRPr="00FF54B2" w:rsidTr="00DE5C91">
        <w:tc>
          <w:tcPr>
            <w:tcW w:w="1278" w:type="dxa"/>
          </w:tcPr>
          <w:p w:rsidR="00F12E2D" w:rsidRPr="00FF54B2" w:rsidRDefault="00F12E2D" w:rsidP="00DE5C91">
            <w:pPr>
              <w:rPr>
                <w:sz w:val="22"/>
                <w:szCs w:val="22"/>
              </w:rPr>
            </w:pPr>
            <w:r w:rsidRPr="00FF54B2">
              <w:rPr>
                <w:sz w:val="22"/>
                <w:szCs w:val="22"/>
              </w:rPr>
              <w:t xml:space="preserve">Циљеви: </w:t>
            </w:r>
          </w:p>
          <w:p w:rsidR="00F12E2D" w:rsidRPr="00FF54B2" w:rsidRDefault="00F12E2D" w:rsidP="00DE5C91">
            <w:pPr>
              <w:rPr>
                <w:sz w:val="22"/>
                <w:szCs w:val="22"/>
              </w:rPr>
            </w:pPr>
          </w:p>
        </w:tc>
        <w:tc>
          <w:tcPr>
            <w:tcW w:w="8100" w:type="dxa"/>
            <w:gridSpan w:val="2"/>
          </w:tcPr>
          <w:p w:rsidR="00F12E2D" w:rsidRPr="00FF54B2" w:rsidRDefault="00F12E2D" w:rsidP="00DE5C91">
            <w:pPr>
              <w:rPr>
                <w:sz w:val="22"/>
                <w:szCs w:val="22"/>
                <w:lang w:val="sr-Cyrl-CS"/>
              </w:rPr>
            </w:pPr>
            <w:r w:rsidRPr="00FF54B2">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F12E2D" w:rsidRPr="00FF54B2" w:rsidTr="00DE5C91">
        <w:tc>
          <w:tcPr>
            <w:tcW w:w="1278" w:type="dxa"/>
          </w:tcPr>
          <w:p w:rsidR="00F12E2D" w:rsidRPr="00FF54B2" w:rsidRDefault="00F12E2D" w:rsidP="00DE5C91">
            <w:pPr>
              <w:rPr>
                <w:sz w:val="22"/>
                <w:szCs w:val="22"/>
              </w:rPr>
            </w:pPr>
            <w:r w:rsidRPr="00FF54B2">
              <w:rPr>
                <w:sz w:val="22"/>
                <w:szCs w:val="22"/>
              </w:rPr>
              <w:t xml:space="preserve">Задаци: </w:t>
            </w:r>
          </w:p>
          <w:p w:rsidR="00F12E2D" w:rsidRPr="00FF54B2" w:rsidRDefault="00F12E2D" w:rsidP="00DE5C91">
            <w:pPr>
              <w:jc w:val="both"/>
              <w:rPr>
                <w:sz w:val="22"/>
                <w:szCs w:val="22"/>
              </w:rPr>
            </w:pPr>
          </w:p>
        </w:tc>
        <w:tc>
          <w:tcPr>
            <w:tcW w:w="8100" w:type="dxa"/>
            <w:gridSpan w:val="2"/>
          </w:tcPr>
          <w:p w:rsidR="00F12E2D" w:rsidRPr="00FF54B2" w:rsidRDefault="00F12E2D" w:rsidP="00DE5C91">
            <w:pPr>
              <w:tabs>
                <w:tab w:val="left" w:pos="120"/>
              </w:tabs>
              <w:contextualSpacing/>
              <w:jc w:val="both"/>
              <w:rPr>
                <w:rFonts w:eastAsia="Calibri"/>
                <w:sz w:val="22"/>
                <w:szCs w:val="22"/>
                <w:lang w:val="sr-Cyrl-CS"/>
              </w:rPr>
            </w:pPr>
            <w:r w:rsidRPr="00FF54B2">
              <w:rPr>
                <w:rFonts w:eastAsia="Calibri"/>
                <w:sz w:val="22"/>
                <w:szCs w:val="22"/>
                <w:lang w:val="sr-Cyrl-CS"/>
              </w:rPr>
              <w:t>Стицање, усвајање, проширивање, примена знања према плану и програму за одређени разред.</w:t>
            </w:r>
          </w:p>
        </w:tc>
      </w:tr>
      <w:tr w:rsidR="00F12E2D" w:rsidRPr="00FF54B2" w:rsidTr="00DE5C91">
        <w:tc>
          <w:tcPr>
            <w:tcW w:w="3168" w:type="dxa"/>
            <w:gridSpan w:val="2"/>
          </w:tcPr>
          <w:p w:rsidR="00F12E2D" w:rsidRPr="00FF54B2" w:rsidRDefault="00F12E2D" w:rsidP="00DE5C91">
            <w:pPr>
              <w:rPr>
                <w:sz w:val="22"/>
                <w:szCs w:val="22"/>
              </w:rPr>
            </w:pPr>
            <w:r w:rsidRPr="00FF54B2">
              <w:rPr>
                <w:sz w:val="22"/>
                <w:szCs w:val="22"/>
              </w:rPr>
              <w:t>НАСТАВНЕ ТЕМЕ:</w:t>
            </w:r>
          </w:p>
        </w:tc>
        <w:tc>
          <w:tcPr>
            <w:tcW w:w="6210" w:type="dxa"/>
          </w:tcPr>
          <w:p w:rsidR="00F12E2D" w:rsidRPr="00FF54B2" w:rsidRDefault="00F12E2D" w:rsidP="00DE5C91">
            <w:pPr>
              <w:rPr>
                <w:sz w:val="22"/>
                <w:szCs w:val="22"/>
              </w:rPr>
            </w:pPr>
            <w:r w:rsidRPr="00FF54B2">
              <w:rPr>
                <w:sz w:val="22"/>
                <w:szCs w:val="22"/>
              </w:rPr>
              <w:t>ИСХОДИ:</w:t>
            </w:r>
          </w:p>
        </w:tc>
      </w:tr>
      <w:tr w:rsidR="00F12E2D" w:rsidRPr="00FF54B2" w:rsidTr="00DE5C91">
        <w:tc>
          <w:tcPr>
            <w:tcW w:w="3168" w:type="dxa"/>
            <w:gridSpan w:val="2"/>
          </w:tcPr>
          <w:p w:rsidR="00F12E2D" w:rsidRPr="00FF54B2" w:rsidRDefault="00F12E2D" w:rsidP="00DE5C91">
            <w:pPr>
              <w:rPr>
                <w:sz w:val="22"/>
                <w:szCs w:val="22"/>
                <w:lang w:val="sr-Cyrl-CS"/>
              </w:rPr>
            </w:pPr>
            <w:r w:rsidRPr="00FF54B2">
              <w:rPr>
                <w:sz w:val="22"/>
                <w:szCs w:val="22"/>
                <w:lang w:val="sr-Cyrl-CS"/>
              </w:rPr>
              <w:t>Разумевање читања</w:t>
            </w:r>
          </w:p>
        </w:tc>
        <w:tc>
          <w:tcPr>
            <w:tcW w:w="6210" w:type="dxa"/>
            <w:vMerge w:val="restart"/>
          </w:tcPr>
          <w:p w:rsidR="00F12E2D" w:rsidRPr="00FF54B2" w:rsidRDefault="00F12E2D" w:rsidP="00DE5C91">
            <w:pPr>
              <w:contextualSpacing/>
              <w:rPr>
                <w:rFonts w:eastAsia="Calibri"/>
                <w:sz w:val="22"/>
                <w:szCs w:val="22"/>
                <w:lang w:val="sr-Cyrl-CS"/>
              </w:rPr>
            </w:pPr>
            <w:r w:rsidRPr="00FF54B2">
              <w:rPr>
                <w:rFonts w:eastAsia="Calibri"/>
                <w:sz w:val="22"/>
                <w:szCs w:val="22"/>
                <w:lang w:val="sr-Cyrl-CS"/>
              </w:rPr>
              <w:t>Ученик може да одговори захтевима плана и програма за  одређени разред.</w:t>
            </w:r>
          </w:p>
        </w:tc>
      </w:tr>
      <w:tr w:rsidR="00F12E2D" w:rsidRPr="00FF54B2" w:rsidTr="00DE5C91">
        <w:tc>
          <w:tcPr>
            <w:tcW w:w="3168" w:type="dxa"/>
            <w:gridSpan w:val="2"/>
          </w:tcPr>
          <w:p w:rsidR="00F12E2D" w:rsidRPr="00FF54B2" w:rsidRDefault="00F12E2D" w:rsidP="00DE5C91">
            <w:pPr>
              <w:rPr>
                <w:sz w:val="22"/>
                <w:szCs w:val="22"/>
                <w:lang w:val="sr-Cyrl-CS"/>
              </w:rPr>
            </w:pPr>
            <w:r w:rsidRPr="00FF54B2">
              <w:rPr>
                <w:sz w:val="22"/>
                <w:szCs w:val="22"/>
                <w:lang w:val="sr-Cyrl-CS"/>
              </w:rPr>
              <w:t>Разумевање слушања</w:t>
            </w:r>
          </w:p>
        </w:tc>
        <w:tc>
          <w:tcPr>
            <w:tcW w:w="6210" w:type="dxa"/>
            <w:vMerge/>
          </w:tcPr>
          <w:p w:rsidR="00F12E2D" w:rsidRPr="00FF54B2" w:rsidRDefault="00F12E2D" w:rsidP="00DE5C91">
            <w:pPr>
              <w:contextualSpacing/>
              <w:rPr>
                <w:rFonts w:eastAsia="Calibri"/>
                <w:sz w:val="22"/>
                <w:szCs w:val="22"/>
                <w:lang w:val="sr-Cyrl-CS"/>
              </w:rPr>
            </w:pPr>
          </w:p>
        </w:tc>
      </w:tr>
      <w:tr w:rsidR="00F12E2D" w:rsidRPr="00FF54B2" w:rsidTr="00DE5C91">
        <w:tc>
          <w:tcPr>
            <w:tcW w:w="3168" w:type="dxa"/>
            <w:gridSpan w:val="2"/>
          </w:tcPr>
          <w:p w:rsidR="00F12E2D" w:rsidRPr="00FF54B2" w:rsidRDefault="00F12E2D" w:rsidP="00DE5C91">
            <w:pPr>
              <w:rPr>
                <w:sz w:val="22"/>
                <w:szCs w:val="22"/>
                <w:lang w:val="sr-Cyrl-CS"/>
              </w:rPr>
            </w:pPr>
            <w:r w:rsidRPr="00FF54B2">
              <w:rPr>
                <w:sz w:val="22"/>
                <w:szCs w:val="22"/>
                <w:lang w:val="sr-Cyrl-CS"/>
              </w:rPr>
              <w:t>Писање</w:t>
            </w:r>
          </w:p>
        </w:tc>
        <w:tc>
          <w:tcPr>
            <w:tcW w:w="6210" w:type="dxa"/>
            <w:vMerge/>
          </w:tcPr>
          <w:p w:rsidR="00F12E2D" w:rsidRPr="00FF54B2" w:rsidRDefault="00F12E2D" w:rsidP="00DE5C91">
            <w:pPr>
              <w:contextualSpacing/>
              <w:rPr>
                <w:rFonts w:eastAsia="Calibri"/>
                <w:sz w:val="22"/>
                <w:szCs w:val="22"/>
                <w:lang w:val="sr-Cyrl-CS"/>
              </w:rPr>
            </w:pPr>
          </w:p>
        </w:tc>
      </w:tr>
      <w:tr w:rsidR="00F12E2D" w:rsidRPr="00FF54B2" w:rsidTr="00DE5C91">
        <w:tc>
          <w:tcPr>
            <w:tcW w:w="3168" w:type="dxa"/>
            <w:gridSpan w:val="2"/>
          </w:tcPr>
          <w:p w:rsidR="00F12E2D" w:rsidRPr="00FF54B2" w:rsidRDefault="00F12E2D" w:rsidP="00DE5C91">
            <w:pPr>
              <w:rPr>
                <w:sz w:val="22"/>
                <w:szCs w:val="22"/>
                <w:lang w:val="sr-Cyrl-CS"/>
              </w:rPr>
            </w:pPr>
            <w:r w:rsidRPr="00FF54B2">
              <w:rPr>
                <w:sz w:val="22"/>
                <w:szCs w:val="22"/>
                <w:lang w:val="sr-Cyrl-CS"/>
              </w:rPr>
              <w:t>Говор</w:t>
            </w:r>
          </w:p>
        </w:tc>
        <w:tc>
          <w:tcPr>
            <w:tcW w:w="6210" w:type="dxa"/>
            <w:vMerge/>
          </w:tcPr>
          <w:p w:rsidR="00F12E2D" w:rsidRPr="00FF54B2" w:rsidRDefault="00F12E2D" w:rsidP="00DE5C91">
            <w:pPr>
              <w:contextualSpacing/>
              <w:rPr>
                <w:rFonts w:eastAsia="Calibri"/>
                <w:sz w:val="22"/>
                <w:szCs w:val="22"/>
                <w:lang w:val="sr-Cyrl-CS"/>
              </w:rPr>
            </w:pPr>
          </w:p>
        </w:tc>
      </w:tr>
    </w:tbl>
    <w:p w:rsidR="00F12E2D" w:rsidRDefault="00F12E2D" w:rsidP="00F12E2D">
      <w:pPr>
        <w:rPr>
          <w:rFonts w:eastAsia="Calibri"/>
          <w:b/>
        </w:rPr>
      </w:pPr>
    </w:p>
    <w:p w:rsidR="00F12E2D" w:rsidRDefault="00F12E2D" w:rsidP="00F12E2D">
      <w:pPr>
        <w:rPr>
          <w:b/>
          <w:lang w:val="sr-Cyrl-CS"/>
        </w:rPr>
      </w:pPr>
      <w:r w:rsidRPr="009E18F4">
        <w:rPr>
          <w:rFonts w:eastAsia="Calibri"/>
          <w:b/>
        </w:rPr>
        <w:t xml:space="preserve">3. </w:t>
      </w:r>
      <w:r w:rsidRPr="009E18F4">
        <w:rPr>
          <w:b/>
        </w:rPr>
        <w:t xml:space="preserve">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 xml:space="preserve">немачки  језик </w:t>
      </w:r>
    </w:p>
    <w:p w:rsidR="00762034" w:rsidRPr="009E18F4" w:rsidRDefault="00762034" w:rsidP="00F12E2D">
      <w:pPr>
        <w:rPr>
          <w:b/>
        </w:rPr>
      </w:pPr>
    </w:p>
    <w:tbl>
      <w:tblPr>
        <w:tblStyle w:val="TableGrid"/>
        <w:tblW w:w="0" w:type="auto"/>
        <w:tblLook w:val="04A0"/>
      </w:tblPr>
      <w:tblGrid>
        <w:gridCol w:w="1278"/>
        <w:gridCol w:w="1890"/>
        <w:gridCol w:w="6210"/>
      </w:tblGrid>
      <w:tr w:rsidR="00F12E2D" w:rsidRPr="00F02A7A" w:rsidTr="00DE5C91">
        <w:tc>
          <w:tcPr>
            <w:tcW w:w="9378" w:type="dxa"/>
            <w:gridSpan w:val="3"/>
            <w:shd w:val="clear" w:color="auto" w:fill="D9D9D9" w:themeFill="background1" w:themeFillShade="D9"/>
          </w:tcPr>
          <w:p w:rsidR="00F12E2D" w:rsidRPr="00CB21EE" w:rsidRDefault="006C5130" w:rsidP="00DE5C91">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F02A7A" w:rsidTr="00DE5C91">
        <w:tc>
          <w:tcPr>
            <w:tcW w:w="1278" w:type="dxa"/>
          </w:tcPr>
          <w:p w:rsidR="00F12E2D" w:rsidRPr="00F02A7A" w:rsidRDefault="00F12E2D" w:rsidP="00DE5C91">
            <w:pPr>
              <w:rPr>
                <w:sz w:val="22"/>
                <w:szCs w:val="22"/>
              </w:rPr>
            </w:pPr>
            <w:r w:rsidRPr="00F02A7A">
              <w:rPr>
                <w:sz w:val="22"/>
                <w:szCs w:val="22"/>
              </w:rPr>
              <w:t xml:space="preserve">Циљеви: </w:t>
            </w:r>
          </w:p>
          <w:p w:rsidR="00F12E2D" w:rsidRPr="00F02A7A" w:rsidRDefault="00F12E2D" w:rsidP="00DE5C91">
            <w:pPr>
              <w:rPr>
                <w:sz w:val="22"/>
                <w:szCs w:val="22"/>
              </w:rPr>
            </w:pPr>
          </w:p>
        </w:tc>
        <w:tc>
          <w:tcPr>
            <w:tcW w:w="8100" w:type="dxa"/>
            <w:gridSpan w:val="2"/>
          </w:tcPr>
          <w:p w:rsidR="00F12E2D" w:rsidRPr="00F02A7A" w:rsidRDefault="00F12E2D" w:rsidP="00DE5C91">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F12E2D" w:rsidRPr="00F02A7A" w:rsidTr="00DE5C91">
        <w:tc>
          <w:tcPr>
            <w:tcW w:w="1278" w:type="dxa"/>
          </w:tcPr>
          <w:p w:rsidR="00F12E2D" w:rsidRPr="00F02A7A" w:rsidRDefault="00F12E2D" w:rsidP="00DE5C91">
            <w:pPr>
              <w:rPr>
                <w:sz w:val="22"/>
                <w:szCs w:val="22"/>
              </w:rPr>
            </w:pPr>
            <w:r w:rsidRPr="00F02A7A">
              <w:rPr>
                <w:sz w:val="22"/>
                <w:szCs w:val="22"/>
              </w:rPr>
              <w:t xml:space="preserve">Задаци: </w:t>
            </w:r>
          </w:p>
          <w:p w:rsidR="00F12E2D" w:rsidRPr="00F02A7A" w:rsidRDefault="00F12E2D" w:rsidP="00DE5C91">
            <w:pPr>
              <w:jc w:val="both"/>
              <w:rPr>
                <w:sz w:val="22"/>
                <w:szCs w:val="22"/>
              </w:rPr>
            </w:pPr>
          </w:p>
        </w:tc>
        <w:tc>
          <w:tcPr>
            <w:tcW w:w="8100" w:type="dxa"/>
            <w:gridSpan w:val="2"/>
          </w:tcPr>
          <w:p w:rsidR="00F12E2D" w:rsidRPr="00F02A7A" w:rsidRDefault="00F12E2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F12E2D" w:rsidRPr="00F02A7A" w:rsidTr="00DE5C91">
        <w:tc>
          <w:tcPr>
            <w:tcW w:w="3168" w:type="dxa"/>
            <w:gridSpan w:val="2"/>
          </w:tcPr>
          <w:p w:rsidR="00F12E2D" w:rsidRPr="00F02A7A" w:rsidRDefault="00F12E2D" w:rsidP="00DE5C91">
            <w:pPr>
              <w:rPr>
                <w:sz w:val="22"/>
                <w:szCs w:val="22"/>
              </w:rPr>
            </w:pPr>
            <w:r w:rsidRPr="00F02A7A">
              <w:rPr>
                <w:sz w:val="22"/>
                <w:szCs w:val="22"/>
              </w:rPr>
              <w:t>НАСТАВНЕ ТЕМЕ:</w:t>
            </w:r>
          </w:p>
        </w:tc>
        <w:tc>
          <w:tcPr>
            <w:tcW w:w="6210" w:type="dxa"/>
          </w:tcPr>
          <w:p w:rsidR="00F12E2D" w:rsidRPr="00F02A7A" w:rsidRDefault="00F12E2D" w:rsidP="00DE5C91">
            <w:pPr>
              <w:rPr>
                <w:sz w:val="22"/>
                <w:szCs w:val="22"/>
              </w:rPr>
            </w:pPr>
            <w:r w:rsidRPr="00F02A7A">
              <w:rPr>
                <w:sz w:val="22"/>
                <w:szCs w:val="22"/>
              </w:rPr>
              <w:t>ИСХОДИ:</w:t>
            </w:r>
          </w:p>
        </w:tc>
      </w:tr>
      <w:tr w:rsidR="00F12E2D" w:rsidRPr="00F02A7A" w:rsidTr="00DE5C91">
        <w:tc>
          <w:tcPr>
            <w:tcW w:w="3168" w:type="dxa"/>
            <w:gridSpan w:val="2"/>
          </w:tcPr>
          <w:p w:rsidR="00F12E2D" w:rsidRPr="00F02A7A" w:rsidRDefault="00F12E2D" w:rsidP="00DE5C91">
            <w:pPr>
              <w:rPr>
                <w:sz w:val="22"/>
                <w:szCs w:val="22"/>
                <w:lang w:val="sr-Cyrl-CS"/>
              </w:rPr>
            </w:pPr>
            <w:r w:rsidRPr="00F02A7A">
              <w:rPr>
                <w:sz w:val="22"/>
                <w:szCs w:val="22"/>
                <w:lang w:val="sr-Cyrl-CS"/>
              </w:rPr>
              <w:t>Разумевање читања</w:t>
            </w:r>
          </w:p>
        </w:tc>
        <w:tc>
          <w:tcPr>
            <w:tcW w:w="6210" w:type="dxa"/>
            <w:vMerge w:val="restart"/>
          </w:tcPr>
          <w:p w:rsidR="00F12E2D" w:rsidRPr="00F02A7A" w:rsidRDefault="00F12E2D" w:rsidP="00DE5C91">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F12E2D" w:rsidRPr="00F02A7A" w:rsidTr="00DE5C91">
        <w:tc>
          <w:tcPr>
            <w:tcW w:w="3168" w:type="dxa"/>
            <w:gridSpan w:val="2"/>
          </w:tcPr>
          <w:p w:rsidR="00F12E2D" w:rsidRPr="00F02A7A" w:rsidRDefault="00F12E2D" w:rsidP="00DE5C91">
            <w:pPr>
              <w:rPr>
                <w:sz w:val="22"/>
                <w:szCs w:val="22"/>
                <w:lang w:val="sr-Cyrl-CS"/>
              </w:rPr>
            </w:pPr>
            <w:r w:rsidRPr="00F02A7A">
              <w:rPr>
                <w:sz w:val="22"/>
                <w:szCs w:val="22"/>
                <w:lang w:val="sr-Cyrl-CS"/>
              </w:rPr>
              <w:t>Разумевање слушања</w:t>
            </w:r>
          </w:p>
        </w:tc>
        <w:tc>
          <w:tcPr>
            <w:tcW w:w="6210" w:type="dxa"/>
            <w:vMerge/>
          </w:tcPr>
          <w:p w:rsidR="00F12E2D" w:rsidRPr="00F02A7A" w:rsidRDefault="00F12E2D" w:rsidP="00DE5C91">
            <w:pPr>
              <w:pStyle w:val="ListParagraph"/>
              <w:spacing w:after="0" w:line="240" w:lineRule="auto"/>
              <w:ind w:left="0"/>
              <w:rPr>
                <w:rFonts w:ascii="Times New Roman" w:hAnsi="Times New Roman"/>
                <w:lang w:val="sr-Cyrl-CS"/>
              </w:rPr>
            </w:pPr>
          </w:p>
        </w:tc>
      </w:tr>
      <w:tr w:rsidR="00F12E2D" w:rsidRPr="00F02A7A" w:rsidTr="00DE5C91">
        <w:tc>
          <w:tcPr>
            <w:tcW w:w="3168" w:type="dxa"/>
            <w:gridSpan w:val="2"/>
          </w:tcPr>
          <w:p w:rsidR="00F12E2D" w:rsidRPr="00F02A7A" w:rsidRDefault="00F12E2D" w:rsidP="00DE5C91">
            <w:pPr>
              <w:rPr>
                <w:sz w:val="22"/>
                <w:szCs w:val="22"/>
                <w:lang w:val="sr-Cyrl-CS"/>
              </w:rPr>
            </w:pPr>
            <w:r w:rsidRPr="00F02A7A">
              <w:rPr>
                <w:sz w:val="22"/>
                <w:szCs w:val="22"/>
                <w:lang w:val="sr-Cyrl-CS"/>
              </w:rPr>
              <w:t>Писање</w:t>
            </w:r>
          </w:p>
        </w:tc>
        <w:tc>
          <w:tcPr>
            <w:tcW w:w="6210" w:type="dxa"/>
            <w:vMerge/>
          </w:tcPr>
          <w:p w:rsidR="00F12E2D" w:rsidRPr="00F02A7A" w:rsidRDefault="00F12E2D" w:rsidP="00DE5C91">
            <w:pPr>
              <w:pStyle w:val="ListParagraph"/>
              <w:spacing w:after="0" w:line="240" w:lineRule="auto"/>
              <w:ind w:left="0"/>
              <w:rPr>
                <w:rFonts w:ascii="Times New Roman" w:hAnsi="Times New Roman"/>
                <w:lang w:val="sr-Cyrl-CS"/>
              </w:rPr>
            </w:pPr>
          </w:p>
        </w:tc>
      </w:tr>
      <w:tr w:rsidR="00F12E2D" w:rsidRPr="00F02A7A" w:rsidTr="00DE5C91">
        <w:tc>
          <w:tcPr>
            <w:tcW w:w="3168" w:type="dxa"/>
            <w:gridSpan w:val="2"/>
          </w:tcPr>
          <w:p w:rsidR="00F12E2D" w:rsidRPr="00F02A7A" w:rsidRDefault="00F12E2D" w:rsidP="00DE5C91">
            <w:pPr>
              <w:rPr>
                <w:sz w:val="22"/>
                <w:szCs w:val="22"/>
                <w:lang w:val="sr-Cyrl-CS"/>
              </w:rPr>
            </w:pPr>
            <w:r w:rsidRPr="00F02A7A">
              <w:rPr>
                <w:sz w:val="22"/>
                <w:szCs w:val="22"/>
                <w:lang w:val="sr-Cyrl-CS"/>
              </w:rPr>
              <w:t>Говор</w:t>
            </w:r>
          </w:p>
        </w:tc>
        <w:tc>
          <w:tcPr>
            <w:tcW w:w="6210" w:type="dxa"/>
            <w:vMerge/>
          </w:tcPr>
          <w:p w:rsidR="00F12E2D" w:rsidRPr="00F02A7A" w:rsidRDefault="00F12E2D" w:rsidP="00DE5C91">
            <w:pPr>
              <w:pStyle w:val="ListParagraph"/>
              <w:spacing w:after="0" w:line="240" w:lineRule="auto"/>
              <w:ind w:left="0"/>
              <w:rPr>
                <w:rFonts w:ascii="Times New Roman" w:hAnsi="Times New Roman"/>
                <w:lang w:val="sr-Cyrl-CS"/>
              </w:rPr>
            </w:pPr>
          </w:p>
        </w:tc>
      </w:tr>
    </w:tbl>
    <w:p w:rsidR="00F12E2D" w:rsidRDefault="00F12E2D" w:rsidP="00F12E2D">
      <w:pPr>
        <w:rPr>
          <w:b/>
        </w:rPr>
      </w:pPr>
    </w:p>
    <w:p w:rsidR="00F12E2D" w:rsidRDefault="00F12E2D" w:rsidP="00F12E2D">
      <w:pPr>
        <w:rPr>
          <w:b/>
          <w:lang w:val="sr-Cyrl-CS"/>
        </w:rPr>
      </w:pPr>
      <w:r w:rsidRPr="009E18F4">
        <w:rPr>
          <w:b/>
        </w:rPr>
        <w:t xml:space="preserve">4.Програм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физичко васпитање</w:t>
      </w:r>
    </w:p>
    <w:p w:rsidR="00762034" w:rsidRPr="009E18F4" w:rsidRDefault="00762034" w:rsidP="00F12E2D">
      <w:pPr>
        <w:rPr>
          <w:b/>
        </w:rPr>
      </w:pPr>
    </w:p>
    <w:tbl>
      <w:tblPr>
        <w:tblStyle w:val="TableGrid"/>
        <w:tblW w:w="0" w:type="auto"/>
        <w:tblLook w:val="04A0"/>
      </w:tblPr>
      <w:tblGrid>
        <w:gridCol w:w="1278"/>
        <w:gridCol w:w="1510"/>
        <w:gridCol w:w="6590"/>
      </w:tblGrid>
      <w:tr w:rsidR="00B02F6A" w:rsidRPr="00F02A7A" w:rsidTr="005F4763">
        <w:tc>
          <w:tcPr>
            <w:tcW w:w="9378" w:type="dxa"/>
            <w:gridSpan w:val="3"/>
            <w:shd w:val="clear" w:color="auto" w:fill="D9D9D9" w:themeFill="background1" w:themeFillShade="D9"/>
          </w:tcPr>
          <w:p w:rsidR="00B02F6A" w:rsidRPr="00CB21EE" w:rsidRDefault="00B02F6A" w:rsidP="005F476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F7503A" w:rsidTr="00B02F6A">
        <w:tc>
          <w:tcPr>
            <w:tcW w:w="1278" w:type="dxa"/>
            <w:tcBorders>
              <w:top w:val="single" w:sz="4" w:space="0" w:color="auto"/>
              <w:left w:val="single" w:sz="4" w:space="0" w:color="auto"/>
              <w:bottom w:val="single" w:sz="4" w:space="0" w:color="auto"/>
              <w:right w:val="single" w:sz="4" w:space="0" w:color="auto"/>
            </w:tcBorders>
          </w:tcPr>
          <w:p w:rsidR="00F12E2D" w:rsidRPr="00F7503A" w:rsidRDefault="00F12E2D" w:rsidP="00DE5C91">
            <w:pPr>
              <w:rPr>
                <w:sz w:val="22"/>
                <w:szCs w:val="22"/>
              </w:rPr>
            </w:pPr>
            <w:r w:rsidRPr="00F7503A">
              <w:rPr>
                <w:sz w:val="22"/>
                <w:szCs w:val="22"/>
              </w:rPr>
              <w:t xml:space="preserve">Циљеви: </w:t>
            </w:r>
          </w:p>
          <w:p w:rsidR="00F12E2D" w:rsidRPr="00F7503A" w:rsidRDefault="00F12E2D" w:rsidP="00DE5C91">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F12E2D" w:rsidRPr="00F7503A" w:rsidRDefault="00F12E2D" w:rsidP="00DE5C91">
            <w:pPr>
              <w:rPr>
                <w:sz w:val="22"/>
                <w:szCs w:val="22"/>
                <w:lang w:val="sr-Cyrl-CS"/>
              </w:rPr>
            </w:pPr>
            <w:r w:rsidRPr="00F7503A">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F12E2D" w:rsidRPr="00F7503A" w:rsidTr="00B02F6A">
        <w:tc>
          <w:tcPr>
            <w:tcW w:w="1278" w:type="dxa"/>
            <w:tcBorders>
              <w:top w:val="single" w:sz="4" w:space="0" w:color="auto"/>
              <w:left w:val="single" w:sz="4" w:space="0" w:color="auto"/>
              <w:bottom w:val="single" w:sz="4" w:space="0" w:color="auto"/>
              <w:right w:val="single" w:sz="4" w:space="0" w:color="auto"/>
            </w:tcBorders>
          </w:tcPr>
          <w:p w:rsidR="00F12E2D" w:rsidRPr="00F7503A" w:rsidRDefault="00F12E2D" w:rsidP="00DE5C91">
            <w:pPr>
              <w:rPr>
                <w:sz w:val="22"/>
                <w:szCs w:val="22"/>
              </w:rPr>
            </w:pPr>
            <w:r w:rsidRPr="00F7503A">
              <w:rPr>
                <w:sz w:val="22"/>
                <w:szCs w:val="22"/>
              </w:rPr>
              <w:t xml:space="preserve">Задаци: </w:t>
            </w:r>
          </w:p>
          <w:p w:rsidR="00F12E2D" w:rsidRPr="00F7503A" w:rsidRDefault="00F12E2D" w:rsidP="00DE5C91">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F12E2D" w:rsidRPr="00F7503A" w:rsidRDefault="00F12E2D" w:rsidP="00DE5C91">
            <w:pPr>
              <w:rPr>
                <w:sz w:val="22"/>
                <w:szCs w:val="22"/>
              </w:rPr>
            </w:pPr>
            <w:r w:rsidRPr="00F7503A">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F12E2D" w:rsidRPr="00F7503A" w:rsidTr="00B02F6A">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12E2D" w:rsidRPr="00F7503A" w:rsidRDefault="00F12E2D" w:rsidP="00DE5C91">
            <w:pPr>
              <w:rPr>
                <w:sz w:val="22"/>
                <w:szCs w:val="22"/>
                <w:lang w:val="sr-Cyrl-CS"/>
              </w:rPr>
            </w:pPr>
            <w:r w:rsidRPr="00F7503A">
              <w:rPr>
                <w:b/>
                <w:sz w:val="22"/>
                <w:szCs w:val="22"/>
                <w:lang w:val="sr-Cyrl-CS"/>
              </w:rPr>
              <w:t>Активности</w:t>
            </w:r>
            <w:r w:rsidRPr="00F7503A">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F12E2D" w:rsidRPr="00F7503A" w:rsidTr="00B02F6A">
        <w:tc>
          <w:tcPr>
            <w:tcW w:w="2788" w:type="dxa"/>
            <w:gridSpan w:val="2"/>
            <w:tcBorders>
              <w:top w:val="single" w:sz="4" w:space="0" w:color="auto"/>
              <w:left w:val="single" w:sz="4" w:space="0" w:color="auto"/>
              <w:bottom w:val="single" w:sz="4" w:space="0" w:color="auto"/>
              <w:right w:val="single" w:sz="4" w:space="0" w:color="auto"/>
            </w:tcBorders>
            <w:hideMark/>
          </w:tcPr>
          <w:p w:rsidR="00F12E2D" w:rsidRPr="00F7503A" w:rsidRDefault="00F12E2D" w:rsidP="00DE5C91">
            <w:pPr>
              <w:rPr>
                <w:sz w:val="22"/>
                <w:szCs w:val="22"/>
              </w:rPr>
            </w:pPr>
            <w:r w:rsidRPr="00F7503A">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F12E2D" w:rsidRPr="00F7503A" w:rsidRDefault="00F12E2D" w:rsidP="00DE5C91">
            <w:pPr>
              <w:rPr>
                <w:sz w:val="22"/>
                <w:szCs w:val="22"/>
              </w:rPr>
            </w:pPr>
            <w:r w:rsidRPr="00F7503A">
              <w:rPr>
                <w:sz w:val="22"/>
                <w:szCs w:val="22"/>
              </w:rPr>
              <w:t>ИСХОДИ:</w:t>
            </w:r>
          </w:p>
        </w:tc>
      </w:tr>
      <w:tr w:rsidR="00F12E2D" w:rsidRPr="00F7503A" w:rsidTr="00B02F6A">
        <w:tc>
          <w:tcPr>
            <w:tcW w:w="2788" w:type="dxa"/>
            <w:gridSpan w:val="2"/>
            <w:tcBorders>
              <w:top w:val="single" w:sz="4" w:space="0" w:color="auto"/>
              <w:left w:val="single" w:sz="4" w:space="0" w:color="auto"/>
              <w:bottom w:val="single" w:sz="4" w:space="0" w:color="auto"/>
              <w:right w:val="single" w:sz="4" w:space="0" w:color="auto"/>
            </w:tcBorders>
          </w:tcPr>
          <w:p w:rsidR="00F12E2D" w:rsidRPr="00F7503A" w:rsidRDefault="00F12E2D" w:rsidP="00DE5C91">
            <w:pPr>
              <w:pStyle w:val="ListParagraph"/>
              <w:ind w:left="0"/>
              <w:rPr>
                <w:rFonts w:ascii="Times New Roman" w:hAnsi="Times New Roman"/>
                <w:lang w:val="sr-Cyrl-CS"/>
              </w:rPr>
            </w:pPr>
            <w:r w:rsidRPr="00F7503A">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tcPr>
          <w:p w:rsidR="00F12E2D" w:rsidRPr="00F7503A" w:rsidRDefault="00F12E2D" w:rsidP="00DE5C91">
            <w:pPr>
              <w:jc w:val="both"/>
              <w:rPr>
                <w:sz w:val="22"/>
                <w:szCs w:val="22"/>
                <w:lang w:val="sr-Cyrl-CS"/>
              </w:rPr>
            </w:pPr>
            <w:r w:rsidRPr="00F7503A">
              <w:rPr>
                <w:sz w:val="22"/>
                <w:szCs w:val="22"/>
                <w:lang w:val="sr-Cyrl-CS"/>
              </w:rPr>
              <w:t>Техника трчања</w:t>
            </w:r>
          </w:p>
          <w:p w:rsidR="00F12E2D" w:rsidRPr="00F7503A" w:rsidRDefault="00F12E2D" w:rsidP="00DE5C91">
            <w:pPr>
              <w:pStyle w:val="ListParagraph"/>
              <w:ind w:left="0"/>
              <w:rPr>
                <w:rFonts w:ascii="Times New Roman" w:hAnsi="Times New Roman"/>
                <w:lang w:val="sr-Cyrl-CS"/>
              </w:rPr>
            </w:pPr>
            <w:r w:rsidRPr="00F7503A">
              <w:rPr>
                <w:rFonts w:ascii="Times New Roman" w:hAnsi="Times New Roman"/>
                <w:lang w:val="sr-Cyrl-CS"/>
              </w:rPr>
              <w:t>Атлетска бацања</w:t>
            </w:r>
          </w:p>
        </w:tc>
      </w:tr>
      <w:tr w:rsidR="00F12E2D" w:rsidRPr="00F7503A" w:rsidTr="00B02F6A">
        <w:tc>
          <w:tcPr>
            <w:tcW w:w="2788" w:type="dxa"/>
            <w:gridSpan w:val="2"/>
            <w:tcBorders>
              <w:top w:val="single" w:sz="4" w:space="0" w:color="auto"/>
              <w:left w:val="single" w:sz="4" w:space="0" w:color="auto"/>
              <w:bottom w:val="single" w:sz="4" w:space="0" w:color="auto"/>
              <w:right w:val="single" w:sz="4" w:space="0" w:color="auto"/>
            </w:tcBorders>
          </w:tcPr>
          <w:p w:rsidR="00F12E2D" w:rsidRPr="00F7503A" w:rsidRDefault="00F12E2D" w:rsidP="00DE5C91">
            <w:pPr>
              <w:pStyle w:val="ListParagraph"/>
              <w:ind w:left="0"/>
              <w:rPr>
                <w:rFonts w:ascii="Times New Roman" w:hAnsi="Times New Roman"/>
                <w:lang w:val="sr-Cyrl-CS"/>
              </w:rPr>
            </w:pPr>
            <w:r w:rsidRPr="00F7503A">
              <w:rPr>
                <w:rFonts w:ascii="Times New Roman" w:hAnsi="Times New Roman"/>
                <w:lang w:val="sr-Cyrl-CS"/>
              </w:rPr>
              <w:lastRenderedPageBreak/>
              <w:t>Гимнастика</w:t>
            </w:r>
          </w:p>
        </w:tc>
        <w:tc>
          <w:tcPr>
            <w:tcW w:w="6590" w:type="dxa"/>
            <w:tcBorders>
              <w:top w:val="single" w:sz="4" w:space="0" w:color="auto"/>
              <w:left w:val="single" w:sz="4" w:space="0" w:color="auto"/>
              <w:bottom w:val="single" w:sz="4" w:space="0" w:color="auto"/>
              <w:right w:val="single" w:sz="4" w:space="0" w:color="auto"/>
            </w:tcBorders>
          </w:tcPr>
          <w:p w:rsidR="00F12E2D" w:rsidRPr="00F7503A" w:rsidRDefault="00F12E2D" w:rsidP="00DE5C91">
            <w:pPr>
              <w:jc w:val="both"/>
              <w:rPr>
                <w:sz w:val="22"/>
                <w:szCs w:val="22"/>
                <w:lang w:val="sr-Cyrl-CS"/>
              </w:rPr>
            </w:pPr>
            <w:r w:rsidRPr="00F7503A">
              <w:rPr>
                <w:sz w:val="22"/>
                <w:szCs w:val="22"/>
                <w:lang w:val="sr-Cyrl-CS"/>
              </w:rPr>
              <w:t xml:space="preserve">Вежбе на разбоју </w:t>
            </w:r>
          </w:p>
          <w:p w:rsidR="00F12E2D" w:rsidRPr="00F7503A" w:rsidRDefault="00F12E2D" w:rsidP="00DE5C91">
            <w:pPr>
              <w:jc w:val="both"/>
              <w:rPr>
                <w:sz w:val="22"/>
                <w:szCs w:val="22"/>
                <w:lang w:val="sr-Cyrl-CS"/>
              </w:rPr>
            </w:pPr>
            <w:r w:rsidRPr="00F7503A">
              <w:rPr>
                <w:sz w:val="22"/>
                <w:szCs w:val="22"/>
                <w:lang w:val="sr-Cyrl-CS"/>
              </w:rPr>
              <w:t>Вежбе на греди</w:t>
            </w:r>
          </w:p>
        </w:tc>
      </w:tr>
      <w:tr w:rsidR="00F12E2D" w:rsidRPr="00F7503A" w:rsidTr="00B02F6A">
        <w:tc>
          <w:tcPr>
            <w:tcW w:w="2788" w:type="dxa"/>
            <w:gridSpan w:val="2"/>
            <w:tcBorders>
              <w:top w:val="single" w:sz="4" w:space="0" w:color="auto"/>
              <w:left w:val="single" w:sz="4" w:space="0" w:color="auto"/>
              <w:bottom w:val="single" w:sz="4" w:space="0" w:color="auto"/>
              <w:right w:val="single" w:sz="4" w:space="0" w:color="auto"/>
            </w:tcBorders>
          </w:tcPr>
          <w:p w:rsidR="00F12E2D" w:rsidRPr="00F7503A" w:rsidRDefault="00F12E2D" w:rsidP="00DE5C91">
            <w:pPr>
              <w:pStyle w:val="ListParagraph"/>
              <w:ind w:left="0"/>
              <w:rPr>
                <w:rFonts w:ascii="Times New Roman" w:hAnsi="Times New Roman"/>
                <w:lang w:val="sr-Cyrl-CS"/>
              </w:rPr>
            </w:pPr>
            <w:r w:rsidRPr="00F7503A">
              <w:rPr>
                <w:rFonts w:ascii="Times New Roman" w:hAnsi="Times New Roman"/>
                <w:lang w:val="sr-Cyrl-CS"/>
              </w:rPr>
              <w:t>Фудбал</w:t>
            </w:r>
          </w:p>
        </w:tc>
        <w:tc>
          <w:tcPr>
            <w:tcW w:w="6590" w:type="dxa"/>
            <w:tcBorders>
              <w:top w:val="single" w:sz="4" w:space="0" w:color="auto"/>
              <w:left w:val="single" w:sz="4" w:space="0" w:color="auto"/>
              <w:bottom w:val="single" w:sz="4" w:space="0" w:color="auto"/>
              <w:right w:val="single" w:sz="4" w:space="0" w:color="auto"/>
            </w:tcBorders>
          </w:tcPr>
          <w:p w:rsidR="00F12E2D" w:rsidRPr="00F7503A" w:rsidRDefault="00F12E2D" w:rsidP="00DE5C91">
            <w:pPr>
              <w:pStyle w:val="ListParagraph"/>
              <w:ind w:left="0"/>
              <w:rPr>
                <w:rFonts w:ascii="Times New Roman" w:hAnsi="Times New Roman"/>
                <w:lang w:val="sr-Cyrl-CS"/>
              </w:rPr>
            </w:pPr>
            <w:r w:rsidRPr="00F7503A">
              <w:rPr>
                <w:rFonts w:ascii="Times New Roman" w:hAnsi="Times New Roman"/>
                <w:lang w:val="sr-Cyrl-CS"/>
              </w:rPr>
              <w:t>Основни елементи фудбала</w:t>
            </w:r>
          </w:p>
        </w:tc>
      </w:tr>
      <w:tr w:rsidR="00F12E2D" w:rsidRPr="00F7503A" w:rsidTr="00B02F6A">
        <w:tc>
          <w:tcPr>
            <w:tcW w:w="2788" w:type="dxa"/>
            <w:gridSpan w:val="2"/>
            <w:tcBorders>
              <w:top w:val="single" w:sz="4" w:space="0" w:color="auto"/>
              <w:left w:val="single" w:sz="4" w:space="0" w:color="auto"/>
              <w:bottom w:val="single" w:sz="4" w:space="0" w:color="auto"/>
              <w:right w:val="single" w:sz="4" w:space="0" w:color="auto"/>
            </w:tcBorders>
          </w:tcPr>
          <w:p w:rsidR="00F12E2D" w:rsidRPr="00F7503A" w:rsidRDefault="00F12E2D" w:rsidP="00DE5C91">
            <w:pPr>
              <w:pStyle w:val="ListParagraph"/>
              <w:ind w:left="0"/>
              <w:rPr>
                <w:rFonts w:ascii="Times New Roman" w:hAnsi="Times New Roman"/>
                <w:lang w:val="sr-Cyrl-CS"/>
              </w:rPr>
            </w:pPr>
            <w:r w:rsidRPr="00F7503A">
              <w:rPr>
                <w:rFonts w:ascii="Times New Roman" w:hAnsi="Times New Roman"/>
                <w:lang w:val="sr-Cyrl-CS"/>
              </w:rPr>
              <w:t>Кошарка</w:t>
            </w:r>
          </w:p>
        </w:tc>
        <w:tc>
          <w:tcPr>
            <w:tcW w:w="6590" w:type="dxa"/>
            <w:tcBorders>
              <w:top w:val="single" w:sz="4" w:space="0" w:color="auto"/>
              <w:left w:val="single" w:sz="4" w:space="0" w:color="auto"/>
              <w:bottom w:val="single" w:sz="4" w:space="0" w:color="auto"/>
              <w:right w:val="single" w:sz="4" w:space="0" w:color="auto"/>
            </w:tcBorders>
          </w:tcPr>
          <w:p w:rsidR="00F12E2D" w:rsidRPr="00F7503A" w:rsidRDefault="00F12E2D" w:rsidP="00DE5C91">
            <w:pPr>
              <w:pStyle w:val="ListParagraph"/>
              <w:ind w:left="0"/>
              <w:rPr>
                <w:rFonts w:ascii="Times New Roman" w:hAnsi="Times New Roman"/>
                <w:lang w:val="sr-Cyrl-CS"/>
              </w:rPr>
            </w:pPr>
            <w:r w:rsidRPr="00F7503A">
              <w:rPr>
                <w:rFonts w:ascii="Times New Roman" w:hAnsi="Times New Roman"/>
                <w:lang w:val="sr-Cyrl-CS"/>
              </w:rPr>
              <w:t>Сложени елементи кошарке</w:t>
            </w:r>
          </w:p>
        </w:tc>
      </w:tr>
    </w:tbl>
    <w:p w:rsidR="00F12E2D" w:rsidRDefault="00F12E2D" w:rsidP="00F12E2D">
      <w:pPr>
        <w:rPr>
          <w:rFonts w:eastAsia="Calibri"/>
          <w:b/>
        </w:rPr>
      </w:pPr>
    </w:p>
    <w:p w:rsidR="00F12E2D" w:rsidRDefault="00F12E2D" w:rsidP="00F12E2D">
      <w:pPr>
        <w:rPr>
          <w:b/>
          <w:lang w:val="sr-Cyrl-CS"/>
        </w:rPr>
      </w:pPr>
      <w:r w:rsidRPr="009E18F4">
        <w:rPr>
          <w:rFonts w:eastAsia="Calibri"/>
          <w:b/>
        </w:rPr>
        <w:t xml:space="preserve">5. </w:t>
      </w:r>
      <w:r w:rsidRPr="009E18F4">
        <w:rPr>
          <w:b/>
        </w:rPr>
        <w:t xml:space="preserve">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математика</w:t>
      </w:r>
    </w:p>
    <w:p w:rsidR="00762034" w:rsidRPr="009E18F4" w:rsidRDefault="00762034" w:rsidP="00F12E2D">
      <w:pPr>
        <w:rPr>
          <w:b/>
          <w:lang w:val="sr-Cyrl-CS"/>
        </w:rPr>
      </w:pPr>
    </w:p>
    <w:tbl>
      <w:tblPr>
        <w:tblStyle w:val="TableGrid"/>
        <w:tblW w:w="0" w:type="auto"/>
        <w:tblLook w:val="04A0"/>
      </w:tblPr>
      <w:tblGrid>
        <w:gridCol w:w="1278"/>
        <w:gridCol w:w="2700"/>
        <w:gridCol w:w="5400"/>
      </w:tblGrid>
      <w:tr w:rsidR="00F12E2D" w:rsidRPr="0082116A" w:rsidTr="00DE5C91">
        <w:tc>
          <w:tcPr>
            <w:tcW w:w="9378" w:type="dxa"/>
            <w:gridSpan w:val="3"/>
            <w:shd w:val="clear" w:color="auto" w:fill="D9D9D9" w:themeFill="background1" w:themeFillShade="D9"/>
          </w:tcPr>
          <w:p w:rsidR="00F12E2D" w:rsidRPr="0082116A" w:rsidRDefault="006C5130" w:rsidP="00DE5C91">
            <w:r>
              <w:t xml:space="preserve">за полагање поправног и разредног испита </w:t>
            </w:r>
            <w:r w:rsidRPr="006C5130">
              <w:t>за трећи разред</w:t>
            </w:r>
            <w:r>
              <w:t>, образовног профила  медицинска сестра – техничар</w:t>
            </w:r>
          </w:p>
        </w:tc>
      </w:tr>
      <w:tr w:rsidR="00F12E2D" w:rsidRPr="0082116A" w:rsidTr="00DE5C91">
        <w:tc>
          <w:tcPr>
            <w:tcW w:w="1278" w:type="dxa"/>
          </w:tcPr>
          <w:p w:rsidR="00F12E2D" w:rsidRPr="0082116A" w:rsidRDefault="00F12E2D" w:rsidP="00DE5C91">
            <w:r w:rsidRPr="0082116A">
              <w:t xml:space="preserve">Циљ: </w:t>
            </w:r>
          </w:p>
          <w:p w:rsidR="00F12E2D" w:rsidRPr="0082116A" w:rsidRDefault="00F12E2D" w:rsidP="00DE5C91"/>
        </w:tc>
        <w:tc>
          <w:tcPr>
            <w:tcW w:w="8100" w:type="dxa"/>
            <w:gridSpan w:val="2"/>
          </w:tcPr>
          <w:p w:rsidR="00F12E2D" w:rsidRPr="0082116A" w:rsidRDefault="00F12E2D" w:rsidP="00DE5C91">
            <w:pPr>
              <w:jc w:val="both"/>
              <w:rPr>
                <w:lang w:val="sr-Cyrl-CS"/>
              </w:rPr>
            </w:pPr>
            <w:r w:rsidRPr="0082116A">
              <w:rPr>
                <w:lang w:val="sr-Cyrl-CS"/>
              </w:rPr>
              <w:t xml:space="preserve">Поновити и утврдити математичке садржаје који нису потпуно усвојени </w:t>
            </w:r>
            <w:r>
              <w:rPr>
                <w:lang w:val="sr-Cyrl-CS"/>
              </w:rPr>
              <w:t>.</w:t>
            </w:r>
            <w:r w:rsidRPr="0082116A">
              <w:rPr>
                <w:lang w:val="sr-Cyrl-CS"/>
              </w:rPr>
              <w:t xml:space="preserve"> Надохнадити недостатке у знању и вештини решавања задатака</w:t>
            </w:r>
            <w:r>
              <w:rPr>
                <w:lang w:val="sr-Cyrl-CS"/>
              </w:rPr>
              <w:t>.</w:t>
            </w:r>
          </w:p>
        </w:tc>
      </w:tr>
      <w:tr w:rsidR="00F12E2D" w:rsidRPr="0082116A" w:rsidTr="00DE5C91">
        <w:tc>
          <w:tcPr>
            <w:tcW w:w="1278" w:type="dxa"/>
          </w:tcPr>
          <w:p w:rsidR="00F12E2D" w:rsidRPr="0082116A" w:rsidRDefault="00F12E2D" w:rsidP="00DE5C91">
            <w:r w:rsidRPr="0082116A">
              <w:t xml:space="preserve">Задаци: </w:t>
            </w:r>
          </w:p>
          <w:p w:rsidR="00F12E2D" w:rsidRPr="0082116A" w:rsidRDefault="00F12E2D" w:rsidP="00DE5C91">
            <w:pPr>
              <w:jc w:val="both"/>
            </w:pPr>
          </w:p>
        </w:tc>
        <w:tc>
          <w:tcPr>
            <w:tcW w:w="8100" w:type="dxa"/>
            <w:gridSpan w:val="2"/>
          </w:tcPr>
          <w:p w:rsidR="00F12E2D" w:rsidRPr="0082116A" w:rsidRDefault="00F12E2D" w:rsidP="00DE5C91">
            <w:pPr>
              <w:jc w:val="both"/>
              <w:rPr>
                <w:lang w:val="sr-Cyrl-CS"/>
              </w:rPr>
            </w:pPr>
            <w:r w:rsidRPr="0082116A">
              <w:rPr>
                <w:lang w:val="sr-Cyrl-CS"/>
              </w:rPr>
              <w:t xml:space="preserve"> Прилагодити н</w:t>
            </w:r>
            <w:r>
              <w:rPr>
                <w:lang w:val="sr-Cyrl-CS"/>
              </w:rPr>
              <w:t xml:space="preserve">аставне садржаје ученицима који су упућени на поправни или разредни испит </w:t>
            </w:r>
            <w:r w:rsidRPr="0082116A">
              <w:rPr>
                <w:lang w:val="sr-Cyrl-CS"/>
              </w:rPr>
              <w:t>како би им се омогућило усвајање планираног садржаја</w:t>
            </w:r>
            <w:r>
              <w:rPr>
                <w:lang w:val="sr-Cyrl-CS"/>
              </w:rPr>
              <w:t>.</w:t>
            </w:r>
          </w:p>
        </w:tc>
      </w:tr>
      <w:tr w:rsidR="00F12E2D" w:rsidRPr="0082116A" w:rsidTr="00DE5C91">
        <w:tc>
          <w:tcPr>
            <w:tcW w:w="9378" w:type="dxa"/>
            <w:gridSpan w:val="3"/>
            <w:shd w:val="clear" w:color="auto" w:fill="F2F2F2" w:themeFill="background1" w:themeFillShade="F2"/>
          </w:tcPr>
          <w:p w:rsidR="00F12E2D" w:rsidRPr="0082116A" w:rsidRDefault="00F12E2D" w:rsidP="00DE5C91">
            <w:r w:rsidRPr="0082116A">
              <w:t xml:space="preserve">Активности којима се остварује </w:t>
            </w:r>
            <w:r>
              <w:t xml:space="preserve">припремна </w:t>
            </w:r>
            <w:r w:rsidRPr="0082116A">
              <w:t xml:space="preserve"> настава математике:</w:t>
            </w:r>
          </w:p>
          <w:p w:rsidR="00F12E2D" w:rsidRPr="0082116A" w:rsidRDefault="00F12E2D" w:rsidP="00DE5C91">
            <w:r w:rsidRPr="0082116A">
              <w:t xml:space="preserve">- Идентификација ученика </w:t>
            </w:r>
            <w:r>
              <w:t>за поправни или разредни испит.</w:t>
            </w:r>
          </w:p>
          <w:p w:rsidR="00F12E2D" w:rsidRPr="0082116A" w:rsidRDefault="00F12E2D" w:rsidP="00DE5C91">
            <w:pPr>
              <w:rPr>
                <w:lang w:val="sr-Cyrl-CS"/>
              </w:rPr>
            </w:pPr>
            <w:r w:rsidRPr="0082116A">
              <w:rPr>
                <w:lang w:val="sr-Cyrl-CS"/>
              </w:rPr>
              <w:t>-</w:t>
            </w:r>
            <w:r>
              <w:rPr>
                <w:lang w:val="sr-Cyrl-CS"/>
              </w:rPr>
              <w:t xml:space="preserve"> Решавање задатака , израда тестова.</w:t>
            </w:r>
          </w:p>
          <w:p w:rsidR="00F12E2D" w:rsidRPr="0082116A" w:rsidRDefault="00F12E2D" w:rsidP="00DE5C91">
            <w:pPr>
              <w:pStyle w:val="ListParagraph"/>
              <w:spacing w:after="0" w:line="240" w:lineRule="auto"/>
              <w:ind w:left="0"/>
              <w:rPr>
                <w:rFonts w:ascii="Times New Roman" w:hAnsi="Times New Roman"/>
                <w:lang w:val="sr-Cyrl-CS"/>
              </w:rPr>
            </w:pPr>
            <w:r w:rsidRPr="0082116A">
              <w:rPr>
                <w:rFonts w:ascii="Times New Roman" w:hAnsi="Times New Roman"/>
                <w:lang w:val="sr-Cyrl-CS"/>
              </w:rPr>
              <w:t>-</w:t>
            </w:r>
            <w:r>
              <w:rPr>
                <w:rFonts w:ascii="Times New Roman" w:hAnsi="Times New Roman"/>
                <w:lang w:val="sr-Cyrl-CS"/>
              </w:rPr>
              <w:t xml:space="preserve">Припремна </w:t>
            </w:r>
            <w:r w:rsidRPr="0082116A">
              <w:rPr>
                <w:rFonts w:ascii="Times New Roman" w:hAnsi="Times New Roman"/>
                <w:lang w:val="sr-Cyrl-CS"/>
              </w:rPr>
              <w:t xml:space="preserve"> настава се  реализује  кроз индивидуални и групни рад са ученицима . </w:t>
            </w:r>
          </w:p>
        </w:tc>
      </w:tr>
      <w:tr w:rsidR="00F12E2D" w:rsidRPr="0082116A" w:rsidTr="00DE5C91">
        <w:tc>
          <w:tcPr>
            <w:tcW w:w="3978" w:type="dxa"/>
            <w:gridSpan w:val="2"/>
            <w:vAlign w:val="center"/>
          </w:tcPr>
          <w:p w:rsidR="00F12E2D" w:rsidRPr="0082116A" w:rsidRDefault="00F12E2D" w:rsidP="00DE5C91">
            <w:pPr>
              <w:rPr>
                <w:bCs/>
              </w:rPr>
            </w:pPr>
            <w:r w:rsidRPr="0082116A">
              <w:t>НАСТАВНЕ  ТЕМЕ :</w:t>
            </w:r>
          </w:p>
        </w:tc>
        <w:tc>
          <w:tcPr>
            <w:tcW w:w="5400" w:type="dxa"/>
          </w:tcPr>
          <w:p w:rsidR="00F12E2D" w:rsidRPr="0082116A" w:rsidRDefault="00F12E2D" w:rsidP="00DE5C91">
            <w:r w:rsidRPr="0082116A">
              <w:t>ИСХОДИ : Ученик ће бити у стању да :</w:t>
            </w:r>
          </w:p>
        </w:tc>
      </w:tr>
      <w:tr w:rsidR="00F12E2D" w:rsidRPr="0082116A" w:rsidTr="00DE5C91">
        <w:tc>
          <w:tcPr>
            <w:tcW w:w="3978" w:type="dxa"/>
            <w:gridSpan w:val="2"/>
            <w:vAlign w:val="center"/>
          </w:tcPr>
          <w:p w:rsidR="00F12E2D" w:rsidRPr="0082116A" w:rsidRDefault="00F12E2D" w:rsidP="00DE5C91">
            <w:pPr>
              <w:rPr>
                <w:bCs/>
              </w:rPr>
            </w:pPr>
            <w:r w:rsidRPr="0082116A">
              <w:rPr>
                <w:bCs/>
              </w:rPr>
              <w:t>Експоненцијална и логаритамска функција.</w:t>
            </w:r>
          </w:p>
        </w:tc>
        <w:tc>
          <w:tcPr>
            <w:tcW w:w="5400" w:type="dxa"/>
          </w:tcPr>
          <w:p w:rsidR="00F12E2D" w:rsidRPr="0082116A" w:rsidRDefault="00F12E2D" w:rsidP="00DE5C91">
            <w:r w:rsidRPr="0082116A">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F12E2D" w:rsidRPr="0082116A" w:rsidTr="00DE5C91">
        <w:tc>
          <w:tcPr>
            <w:tcW w:w="3978" w:type="dxa"/>
            <w:gridSpan w:val="2"/>
            <w:vAlign w:val="center"/>
          </w:tcPr>
          <w:p w:rsidR="00F12E2D" w:rsidRPr="0082116A" w:rsidRDefault="00F12E2D" w:rsidP="00DE5C91">
            <w:pPr>
              <w:rPr>
                <w:bCs/>
              </w:rPr>
            </w:pPr>
            <w:r w:rsidRPr="0082116A">
              <w:rPr>
                <w:bCs/>
              </w:rPr>
              <w:t>Тригонометријске функције.</w:t>
            </w:r>
          </w:p>
        </w:tc>
        <w:tc>
          <w:tcPr>
            <w:tcW w:w="5400" w:type="dxa"/>
          </w:tcPr>
          <w:p w:rsidR="00F12E2D" w:rsidRPr="0082116A" w:rsidRDefault="00F12E2D" w:rsidP="00DE5C91">
            <w:pPr>
              <w:rPr>
                <w:lang w:val="ru-RU"/>
              </w:rPr>
            </w:pPr>
            <w:r w:rsidRPr="0082116A">
              <w:rPr>
                <w:lang w:val="ru-RU"/>
              </w:rPr>
              <w:t>Претвори угао изражен у радијанима у степене и обрнуто.</w:t>
            </w:r>
          </w:p>
          <w:p w:rsidR="00F12E2D" w:rsidRPr="0082116A" w:rsidRDefault="00F12E2D" w:rsidP="00DE5C91">
            <w:pPr>
              <w:rPr>
                <w:lang w:val="ru-RU"/>
              </w:rPr>
            </w:pPr>
            <w:r w:rsidRPr="0082116A">
              <w:rPr>
                <w:lang w:val="ru-RU"/>
              </w:rPr>
              <w:t xml:space="preserve">Да покаже вредности тригонометријских функција углова у тригонометријском кругу. </w:t>
            </w:r>
          </w:p>
          <w:p w:rsidR="00F12E2D" w:rsidRPr="0082116A" w:rsidRDefault="00F12E2D" w:rsidP="00DE5C91">
            <w:pPr>
              <w:rPr>
                <w:lang w:val="sr-Cyrl-CS"/>
              </w:rPr>
            </w:pPr>
            <w:r w:rsidRPr="0082116A">
              <w:rPr>
                <w:lang w:val="ru-RU"/>
              </w:rPr>
              <w:t xml:space="preserve">Да </w:t>
            </w:r>
            <w:r w:rsidRPr="0082116A">
              <w:rPr>
                <w:lang w:val="sr-Cyrl-CS"/>
              </w:rPr>
              <w:t>нацрта графике основних тригонометријских  функција . Примени адиционе формуле и формуле за двоструки угао у једноставнијим задацима.</w:t>
            </w:r>
          </w:p>
        </w:tc>
      </w:tr>
      <w:tr w:rsidR="00F12E2D" w:rsidRPr="0082116A" w:rsidTr="00DE5C91">
        <w:tc>
          <w:tcPr>
            <w:tcW w:w="3978" w:type="dxa"/>
            <w:gridSpan w:val="2"/>
            <w:vAlign w:val="center"/>
          </w:tcPr>
          <w:p w:rsidR="00F12E2D" w:rsidRPr="0082116A" w:rsidRDefault="00F12E2D" w:rsidP="00DE5C91">
            <w:pPr>
              <w:rPr>
                <w:bCs/>
              </w:rPr>
            </w:pPr>
            <w:r w:rsidRPr="0082116A">
              <w:rPr>
                <w:bCs/>
              </w:rPr>
              <w:t>Аналитичка геометриј у равни.</w:t>
            </w:r>
          </w:p>
        </w:tc>
        <w:tc>
          <w:tcPr>
            <w:tcW w:w="5400" w:type="dxa"/>
          </w:tcPr>
          <w:p w:rsidR="00F12E2D" w:rsidRPr="0082116A" w:rsidRDefault="00F12E2D" w:rsidP="00DE5C91">
            <w:r w:rsidRPr="0082116A">
              <w:rPr>
                <w:lang w:val="sr-Cyrl-CS"/>
              </w:rPr>
              <w:t>Израчуна растојање између две тачке .</w:t>
            </w:r>
          </w:p>
          <w:p w:rsidR="00F12E2D" w:rsidRPr="0082116A" w:rsidRDefault="00F12E2D" w:rsidP="00DE5C91">
            <w:pPr>
              <w:rPr>
                <w:lang w:val="sr-Cyrl-CS"/>
              </w:rPr>
            </w:pPr>
            <w:r w:rsidRPr="0082116A">
              <w:t xml:space="preserve">Да </w:t>
            </w:r>
            <w:r w:rsidRPr="0082116A">
              <w:rPr>
                <w:lang w:val="sr-Cyrl-CS"/>
              </w:rPr>
              <w:t>разликује општи облик једначине праве од екплицитног облика и  преведе један запис у други.Да одреди растојање тачке од праве.</w:t>
            </w:r>
            <w:r w:rsidRPr="0082116A">
              <w:t xml:space="preserve">Да одреди једначину праве одређену датим двема тачкама. </w:t>
            </w:r>
            <w:r w:rsidRPr="0082116A">
              <w:rPr>
                <w:lang w:val="sr-Cyrl-CS"/>
              </w:rPr>
              <w:t xml:space="preserve">Одреди једначину кружнице из задатих услова </w:t>
            </w:r>
            <w:r w:rsidRPr="0082116A">
              <w:rPr>
                <w:lang w:val="sr-Latn-CS"/>
              </w:rPr>
              <w:t xml:space="preserve">– </w:t>
            </w:r>
            <w:r w:rsidRPr="0082116A">
              <w:t>нај</w:t>
            </w:r>
            <w:r w:rsidRPr="0082116A">
              <w:rPr>
                <w:lang w:val="sr-Cyrl-BA"/>
              </w:rPr>
              <w:t xml:space="preserve">једноставнији примери. Да </w:t>
            </w:r>
            <w:r w:rsidRPr="0082116A">
              <w:rPr>
                <w:lang w:val="sr-Cyrl-CS"/>
              </w:rPr>
              <w:t>препозна међусобни положај праве и кружнице, да одреди једначину тангенте кружнице из задатих услова.</w:t>
            </w:r>
          </w:p>
        </w:tc>
      </w:tr>
      <w:tr w:rsidR="00F12E2D" w:rsidRPr="0082116A" w:rsidTr="00DE5C91">
        <w:tc>
          <w:tcPr>
            <w:tcW w:w="3978" w:type="dxa"/>
            <w:gridSpan w:val="2"/>
            <w:vAlign w:val="center"/>
          </w:tcPr>
          <w:p w:rsidR="00F12E2D" w:rsidRPr="0082116A" w:rsidRDefault="00F12E2D" w:rsidP="00DE5C91">
            <w:pPr>
              <w:rPr>
                <w:bCs/>
              </w:rPr>
            </w:pPr>
            <w:r w:rsidRPr="0082116A">
              <w:rPr>
                <w:bCs/>
              </w:rPr>
              <w:t>Низови.</w:t>
            </w:r>
          </w:p>
        </w:tc>
        <w:tc>
          <w:tcPr>
            <w:tcW w:w="5400" w:type="dxa"/>
          </w:tcPr>
          <w:p w:rsidR="00F12E2D" w:rsidRPr="0082116A" w:rsidRDefault="00F12E2D" w:rsidP="00DE5C91">
            <w:pPr>
              <w:rPr>
                <w:lang w:val="sr-Cyrl-CS"/>
              </w:rPr>
            </w:pPr>
            <w:r w:rsidRPr="0082116A">
              <w:rPr>
                <w:lang w:val="sr-Cyrl-CS"/>
              </w:rPr>
              <w:t>Препозна општи члан низа када су дати почетни чланови низа (једноставнији примери) , да препозна аритметички низ и одреди везу између општ</w:t>
            </w:r>
            <w:r w:rsidRPr="0082116A">
              <w:t>e</w:t>
            </w:r>
            <w:r w:rsidRPr="0082116A">
              <w:rPr>
                <w:lang w:val="sr-Cyrl-CS"/>
              </w:rPr>
              <w:t>г члана, првог члана и диференције низа .</w:t>
            </w:r>
          </w:p>
          <w:p w:rsidR="00F12E2D" w:rsidRPr="0082116A" w:rsidRDefault="00F12E2D" w:rsidP="00DE5C91">
            <w:pPr>
              <w:rPr>
                <w:lang w:val="sr-Cyrl-CS"/>
              </w:rPr>
            </w:pPr>
            <w:r w:rsidRPr="0082116A">
              <w:rPr>
                <w:lang w:val="sr-Cyrl-CS"/>
              </w:rPr>
              <w:t xml:space="preserve">Да израчуна збир првих </w:t>
            </w:r>
            <w:r w:rsidRPr="0082116A">
              <w:t>n</w:t>
            </w:r>
            <w:r w:rsidRPr="0082116A">
              <w:rPr>
                <w:lang w:val="sr-Cyrl-CS"/>
              </w:rPr>
              <w:t xml:space="preserve"> чланова аритметичког низа, Препозна геометријски низ    и одреди везу између општ</w:t>
            </w:r>
            <w:r w:rsidRPr="0082116A">
              <w:t>e</w:t>
            </w:r>
            <w:r w:rsidRPr="0082116A">
              <w:rPr>
                <w:lang w:val="sr-Cyrl-CS"/>
              </w:rPr>
              <w:t xml:space="preserve">г члана и првог члана и количника </w:t>
            </w:r>
            <w:r w:rsidRPr="0082116A">
              <w:rPr>
                <w:lang w:val="sr-Cyrl-CS"/>
              </w:rPr>
              <w:lastRenderedPageBreak/>
              <w:t xml:space="preserve">низа , да  израчуна збир првих </w:t>
            </w:r>
            <w:r w:rsidRPr="0082116A">
              <w:t>n</w:t>
            </w:r>
            <w:r w:rsidRPr="0082116A">
              <w:rPr>
                <w:lang w:val="sr-Cyrl-CS"/>
              </w:rPr>
              <w:t xml:space="preserve"> чланова геометријског низа.</w:t>
            </w:r>
          </w:p>
        </w:tc>
      </w:tr>
      <w:tr w:rsidR="00F12E2D" w:rsidRPr="0082116A" w:rsidTr="00DE5C91">
        <w:trPr>
          <w:trHeight w:val="440"/>
        </w:trPr>
        <w:tc>
          <w:tcPr>
            <w:tcW w:w="3978" w:type="dxa"/>
            <w:gridSpan w:val="2"/>
          </w:tcPr>
          <w:p w:rsidR="00F12E2D" w:rsidRPr="0082116A" w:rsidRDefault="00F12E2D" w:rsidP="00DE5C91">
            <w:pPr>
              <w:rPr>
                <w:bCs/>
              </w:rPr>
            </w:pPr>
            <w:r w:rsidRPr="0082116A">
              <w:rPr>
                <w:bCs/>
              </w:rPr>
              <w:lastRenderedPageBreak/>
              <w:t>Елементи финансијске математике.</w:t>
            </w:r>
          </w:p>
        </w:tc>
        <w:tc>
          <w:tcPr>
            <w:tcW w:w="5400" w:type="dxa"/>
          </w:tcPr>
          <w:p w:rsidR="00F12E2D" w:rsidRPr="0082116A" w:rsidRDefault="00F12E2D" w:rsidP="00DE5C91">
            <w:r w:rsidRPr="0082116A">
              <w:rPr>
                <w:lang w:val="sr-Cyrl-CS"/>
              </w:rPr>
              <w:t>Примени каматни рачун од сто (време дато у годинама,  месецима или данима), да примени прост каматни рачун на обрачунавање камате код штедних улога и потрошачких кредита</w:t>
            </w:r>
          </w:p>
        </w:tc>
      </w:tr>
    </w:tbl>
    <w:p w:rsidR="00F12E2D" w:rsidRDefault="00F12E2D" w:rsidP="00F12E2D">
      <w:pPr>
        <w:rPr>
          <w:b/>
        </w:rPr>
      </w:pPr>
    </w:p>
    <w:p w:rsidR="00F12E2D" w:rsidRDefault="00F12E2D" w:rsidP="00F12E2D">
      <w:pPr>
        <w:rPr>
          <w:b/>
        </w:rPr>
      </w:pPr>
      <w:r w:rsidRPr="009E18F4">
        <w:rPr>
          <w:b/>
        </w:rPr>
        <w:t>6</w:t>
      </w:r>
      <w:r w:rsidRPr="009E18F4">
        <w:rPr>
          <w:rFonts w:eastAsia="Calibri"/>
          <w:b/>
        </w:rPr>
        <w:t xml:space="preserve">. </w:t>
      </w:r>
      <w:r w:rsidRPr="009E18F4">
        <w:rPr>
          <w:b/>
        </w:rPr>
        <w:t xml:space="preserve">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социологија</w:t>
      </w:r>
      <w:r w:rsidR="00064202">
        <w:rPr>
          <w:b/>
        </w:rPr>
        <w:t xml:space="preserve"> </w:t>
      </w:r>
      <w:r w:rsidRPr="009E18F4">
        <w:rPr>
          <w:b/>
        </w:rPr>
        <w:t>са правима грађана</w:t>
      </w:r>
    </w:p>
    <w:tbl>
      <w:tblPr>
        <w:tblStyle w:val="TableGrid"/>
        <w:tblW w:w="0" w:type="auto"/>
        <w:tblLook w:val="04A0"/>
      </w:tblPr>
      <w:tblGrid>
        <w:gridCol w:w="1278"/>
        <w:gridCol w:w="1530"/>
        <w:gridCol w:w="6570"/>
      </w:tblGrid>
      <w:tr w:rsidR="00F12E2D" w:rsidRPr="007A26D3" w:rsidTr="00DE5C91">
        <w:tc>
          <w:tcPr>
            <w:tcW w:w="9378" w:type="dxa"/>
            <w:gridSpan w:val="3"/>
            <w:shd w:val="clear" w:color="auto" w:fill="D9D9D9" w:themeFill="background1" w:themeFillShade="D9"/>
          </w:tcPr>
          <w:p w:rsidR="00F12E2D" w:rsidRPr="00522C2F" w:rsidRDefault="006C5130" w:rsidP="00DE5C91">
            <w:pPr>
              <w:pStyle w:val="ListParagraph"/>
              <w:spacing w:after="0" w:line="240" w:lineRule="auto"/>
              <w:ind w:left="0"/>
              <w:jc w:val="both"/>
              <w:rPr>
                <w:rFonts w:ascii="Times New Roman" w:hAnsi="Times New Roman"/>
                <w:lang w:val="sr-Cyrl-CS"/>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7A26D3" w:rsidTr="00DE5C91">
        <w:tc>
          <w:tcPr>
            <w:tcW w:w="1278" w:type="dxa"/>
          </w:tcPr>
          <w:p w:rsidR="00F12E2D" w:rsidRPr="007A26D3" w:rsidRDefault="00F12E2D" w:rsidP="00DE5C91">
            <w:pPr>
              <w:jc w:val="both"/>
              <w:rPr>
                <w:sz w:val="22"/>
                <w:szCs w:val="22"/>
              </w:rPr>
            </w:pPr>
            <w:r w:rsidRPr="007A26D3">
              <w:rPr>
                <w:b/>
                <w:sz w:val="22"/>
                <w:szCs w:val="22"/>
              </w:rPr>
              <w:t>Циљеви</w:t>
            </w:r>
            <w:r w:rsidRPr="007A26D3">
              <w:rPr>
                <w:sz w:val="22"/>
                <w:szCs w:val="22"/>
              </w:rPr>
              <w:t xml:space="preserve">: </w:t>
            </w:r>
          </w:p>
          <w:p w:rsidR="00F12E2D" w:rsidRPr="007A26D3" w:rsidRDefault="00F12E2D" w:rsidP="00DE5C91">
            <w:pPr>
              <w:jc w:val="both"/>
              <w:rPr>
                <w:sz w:val="22"/>
                <w:szCs w:val="22"/>
              </w:rPr>
            </w:pPr>
          </w:p>
        </w:tc>
        <w:tc>
          <w:tcPr>
            <w:tcW w:w="8100" w:type="dxa"/>
            <w:gridSpan w:val="2"/>
          </w:tcPr>
          <w:p w:rsidR="00F12E2D" w:rsidRPr="007A26D3" w:rsidRDefault="00F12E2D" w:rsidP="00DE5C91">
            <w:pPr>
              <w:jc w:val="both"/>
              <w:rPr>
                <w:sz w:val="22"/>
                <w:szCs w:val="22"/>
                <w:lang w:val="sr-Cyrl-CS"/>
              </w:rPr>
            </w:pPr>
            <w:r w:rsidRPr="007A26D3">
              <w:rPr>
                <w:sz w:val="22"/>
                <w:szCs w:val="22"/>
                <w:lang w:val="sr-Cyrl-CS"/>
              </w:rPr>
              <w:t xml:space="preserve">Оспособљавање ученика за живот у друштву захваћеном сталним променама и изазовима; развијање знања и вештина неопходних за улогу одговорног грађанина у демократски уређеном друштву; неговање културе дијалога, односно умећа аргуменотваног заступања властитог става у атмосфери толеранције и уљуђене комуникације. </w:t>
            </w:r>
          </w:p>
        </w:tc>
      </w:tr>
      <w:tr w:rsidR="00F12E2D" w:rsidRPr="007A26D3" w:rsidTr="00DE5C91">
        <w:tc>
          <w:tcPr>
            <w:tcW w:w="1278" w:type="dxa"/>
          </w:tcPr>
          <w:p w:rsidR="00F12E2D" w:rsidRPr="007A26D3" w:rsidRDefault="00F12E2D" w:rsidP="00DE5C91">
            <w:pPr>
              <w:jc w:val="both"/>
              <w:rPr>
                <w:sz w:val="22"/>
                <w:szCs w:val="22"/>
              </w:rPr>
            </w:pPr>
            <w:r w:rsidRPr="007A26D3">
              <w:rPr>
                <w:b/>
                <w:sz w:val="22"/>
                <w:szCs w:val="22"/>
              </w:rPr>
              <w:t>Задаци</w:t>
            </w:r>
            <w:r w:rsidRPr="007A26D3">
              <w:rPr>
                <w:sz w:val="22"/>
                <w:szCs w:val="22"/>
              </w:rPr>
              <w:t xml:space="preserve">: </w:t>
            </w:r>
          </w:p>
          <w:p w:rsidR="00F12E2D" w:rsidRPr="007A26D3" w:rsidRDefault="00F12E2D" w:rsidP="00DE5C91">
            <w:pPr>
              <w:jc w:val="both"/>
              <w:rPr>
                <w:sz w:val="22"/>
                <w:szCs w:val="22"/>
              </w:rPr>
            </w:pPr>
          </w:p>
        </w:tc>
        <w:tc>
          <w:tcPr>
            <w:tcW w:w="8100" w:type="dxa"/>
            <w:gridSpan w:val="2"/>
          </w:tcPr>
          <w:p w:rsidR="00F12E2D" w:rsidRPr="007A26D3" w:rsidRDefault="00F12E2D" w:rsidP="00DE5C91">
            <w:pPr>
              <w:jc w:val="both"/>
              <w:rPr>
                <w:sz w:val="22"/>
                <w:szCs w:val="22"/>
              </w:rPr>
            </w:pPr>
            <w:r w:rsidRPr="007A26D3">
              <w:rPr>
                <w:sz w:val="22"/>
                <w:szCs w:val="22"/>
              </w:rPr>
              <w:t xml:space="preserve">Разјашњавање кључних социолошких и политиколошких појмова; упознавање са различитим теоријским приступима у интерпретацији најважнијих друштвених феномена; развијње спремности да се заузме властити аргументован став о најважнијим збивањима у савременом свету. </w:t>
            </w:r>
          </w:p>
        </w:tc>
      </w:tr>
      <w:tr w:rsidR="00F12E2D" w:rsidRPr="007A26D3" w:rsidTr="00DE5C91">
        <w:tc>
          <w:tcPr>
            <w:tcW w:w="9378" w:type="dxa"/>
            <w:gridSpan w:val="3"/>
            <w:shd w:val="clear" w:color="auto" w:fill="F2F2F2" w:themeFill="background1" w:themeFillShade="F2"/>
          </w:tcPr>
          <w:p w:rsidR="00F12E2D" w:rsidRPr="007A26D3" w:rsidRDefault="00F12E2D" w:rsidP="00DE5C91">
            <w:pPr>
              <w:jc w:val="both"/>
              <w:rPr>
                <w:sz w:val="22"/>
                <w:szCs w:val="22"/>
                <w:lang w:val="sr-Cyrl-CS"/>
              </w:rPr>
            </w:pPr>
            <w:r w:rsidRPr="007A26D3">
              <w:rPr>
                <w:b/>
                <w:sz w:val="22"/>
                <w:szCs w:val="22"/>
                <w:lang w:val="sr-Cyrl-CS"/>
              </w:rPr>
              <w:t>Активности</w:t>
            </w:r>
            <w:r w:rsidRPr="007A26D3">
              <w:rPr>
                <w:sz w:val="22"/>
                <w:szCs w:val="22"/>
                <w:lang w:val="sr-Cyrl-CS"/>
              </w:rPr>
              <w:t xml:space="preserve"> којима се остварује допунска настава: теоријска настава у учионици и, евентуално, радионице; анализа и тумачење текстова и медијских прилога.</w:t>
            </w:r>
          </w:p>
        </w:tc>
      </w:tr>
      <w:tr w:rsidR="00F12E2D" w:rsidRPr="007A26D3" w:rsidTr="00DE5C91">
        <w:tc>
          <w:tcPr>
            <w:tcW w:w="2808" w:type="dxa"/>
            <w:gridSpan w:val="2"/>
          </w:tcPr>
          <w:p w:rsidR="00F12E2D" w:rsidRPr="007A26D3" w:rsidRDefault="00F12E2D" w:rsidP="00DE5C91">
            <w:pPr>
              <w:jc w:val="both"/>
              <w:rPr>
                <w:sz w:val="22"/>
                <w:szCs w:val="22"/>
              </w:rPr>
            </w:pPr>
            <w:r w:rsidRPr="007A26D3">
              <w:rPr>
                <w:b/>
                <w:sz w:val="22"/>
                <w:szCs w:val="22"/>
              </w:rPr>
              <w:t>НАСТАВНЕ ТЕМЕ</w:t>
            </w:r>
            <w:r w:rsidRPr="007A26D3">
              <w:rPr>
                <w:sz w:val="22"/>
                <w:szCs w:val="22"/>
              </w:rPr>
              <w:t>:</w:t>
            </w:r>
          </w:p>
        </w:tc>
        <w:tc>
          <w:tcPr>
            <w:tcW w:w="6570" w:type="dxa"/>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b/>
              </w:rPr>
              <w:t>ИСХОД</w:t>
            </w:r>
            <w:r w:rsidRPr="007A26D3">
              <w:rPr>
                <w:rFonts w:ascii="Times New Roman" w:hAnsi="Times New Roman"/>
              </w:rPr>
              <w:t>И:</w:t>
            </w:r>
            <w:r w:rsidRPr="007A26D3">
              <w:rPr>
                <w:rFonts w:ascii="Times New Roman" w:hAnsi="Times New Roman"/>
                <w:i/>
                <w:lang w:val="sr-Cyrl-CS"/>
              </w:rPr>
              <w:t xml:space="preserve"> По завршетку теме ученик ће бити у стању да: </w:t>
            </w:r>
          </w:p>
        </w:tc>
      </w:tr>
      <w:tr w:rsidR="00F12E2D" w:rsidRPr="007A26D3" w:rsidTr="00DE5C91">
        <w:tc>
          <w:tcPr>
            <w:tcW w:w="2808" w:type="dxa"/>
            <w:gridSpan w:val="2"/>
          </w:tcPr>
          <w:p w:rsidR="00F12E2D" w:rsidRPr="007A26D3" w:rsidRDefault="00F12E2D" w:rsidP="00DE5C91">
            <w:pPr>
              <w:pStyle w:val="ListParagraph"/>
              <w:spacing w:after="0" w:line="240" w:lineRule="auto"/>
              <w:ind w:left="0"/>
              <w:jc w:val="both"/>
              <w:rPr>
                <w:rFonts w:ascii="Times New Roman" w:hAnsi="Times New Roman"/>
              </w:rPr>
            </w:pPr>
            <w:r w:rsidRPr="007A26D3">
              <w:rPr>
                <w:rFonts w:ascii="Times New Roman" w:hAnsi="Times New Roman"/>
              </w:rPr>
              <w:t xml:space="preserve">Структура </w:t>
            </w:r>
          </w:p>
          <w:p w:rsidR="00F12E2D" w:rsidRPr="007A26D3" w:rsidRDefault="00F12E2D" w:rsidP="00DE5C91">
            <w:pPr>
              <w:pStyle w:val="ListParagraph"/>
              <w:spacing w:after="0" w:line="240" w:lineRule="auto"/>
              <w:ind w:left="0"/>
              <w:jc w:val="both"/>
              <w:rPr>
                <w:rFonts w:ascii="Times New Roman" w:hAnsi="Times New Roman"/>
              </w:rPr>
            </w:pPr>
            <w:r w:rsidRPr="007A26D3">
              <w:rPr>
                <w:rFonts w:ascii="Times New Roman" w:hAnsi="Times New Roman"/>
              </w:rPr>
              <w:t xml:space="preserve">и организација друштва </w:t>
            </w:r>
          </w:p>
        </w:tc>
        <w:tc>
          <w:tcPr>
            <w:tcW w:w="6570" w:type="dxa"/>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rPr>
              <w:t xml:space="preserve">разуме циљеве социологије и њене основне методске поступке, као и темељне принципе научног мишљења; </w:t>
            </w:r>
            <w:r w:rsidRPr="007A26D3">
              <w:rPr>
                <w:rFonts w:ascii="Times New Roman" w:hAnsi="Times New Roman"/>
                <w:lang w:val="sr-Cyrl-CS"/>
              </w:rPr>
              <w:t xml:space="preserve">схвати појам друштвене структуре и система; објасни појам друштвене групе с посебним освртом на брак и породицу; разуме суштину рада и природу и врсте друштвене поделе рада; изложи појмове друштвене установе и организације; објасни разлику између града и села, односно битне одлике савремених градова и урбаног стила живота. </w:t>
            </w:r>
          </w:p>
        </w:tc>
      </w:tr>
      <w:tr w:rsidR="00F12E2D" w:rsidRPr="007A26D3" w:rsidTr="00DE5C91">
        <w:tc>
          <w:tcPr>
            <w:tcW w:w="2808" w:type="dxa"/>
            <w:gridSpan w:val="2"/>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Држава и политика</w:t>
            </w:r>
          </w:p>
        </w:tc>
        <w:tc>
          <w:tcPr>
            <w:tcW w:w="6570" w:type="dxa"/>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изложи одређења суверености и демократије; схвати смисао и улогу политике у друштву; наведе типове политичких режима и облике државе, и укаже на њихове битне карактеристике; објасни принцип поделе власти и наброји основне надлежности законодавне, извршне и судске власти; разликује удружења грађана и политичке партије и уочава њихов значај у политичком животу демократског друштва; препозна поделу партија на левицу, десницу и центар; схвати изборни поступак, врсте изборних система и начин конституисања скупштине и владе; разликује државне органе власти; познаје разлику између аутономије и локалне самоуправе и њихове карактеристике, а посебно кључне надлежности јединица локалне самоуправе. </w:t>
            </w:r>
          </w:p>
        </w:tc>
      </w:tr>
      <w:tr w:rsidR="00F12E2D" w:rsidRPr="007A26D3" w:rsidTr="00DE5C91">
        <w:tc>
          <w:tcPr>
            <w:tcW w:w="2808" w:type="dxa"/>
            <w:gridSpan w:val="2"/>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Устав и правна држава</w:t>
            </w:r>
          </w:p>
        </w:tc>
        <w:tc>
          <w:tcPr>
            <w:tcW w:w="6570" w:type="dxa"/>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схвати одређење и значај устава као највишег правног акта, те објасни разлику између устава и закона; разуме појмове  уставности и законитости; уочи значај правне државе и владавине права; познаје основне одредбе Устава РС; разуме функционисање правосудног система РС. </w:t>
            </w:r>
          </w:p>
        </w:tc>
      </w:tr>
      <w:tr w:rsidR="00F12E2D" w:rsidRPr="007A26D3" w:rsidTr="00DE5C91">
        <w:tc>
          <w:tcPr>
            <w:tcW w:w="2808" w:type="dxa"/>
            <w:gridSpan w:val="2"/>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Људска права и слободе</w:t>
            </w:r>
          </w:p>
        </w:tc>
        <w:tc>
          <w:tcPr>
            <w:tcW w:w="6570" w:type="dxa"/>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зна основна људска права и слободе и разуме појам и улогу грађанина у савременом друштву.</w:t>
            </w:r>
          </w:p>
        </w:tc>
      </w:tr>
      <w:tr w:rsidR="00F12E2D" w:rsidRPr="007A26D3" w:rsidTr="00DE5C91">
        <w:tc>
          <w:tcPr>
            <w:tcW w:w="2808" w:type="dxa"/>
            <w:gridSpan w:val="2"/>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Култура и друштво </w:t>
            </w:r>
          </w:p>
        </w:tc>
        <w:tc>
          <w:tcPr>
            <w:tcW w:w="6570" w:type="dxa"/>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разуме појмове културе и цивилизације; укаже на порекло и суштину религијског мишљења, обичаја и морала; поседује </w:t>
            </w:r>
            <w:r w:rsidRPr="007A26D3">
              <w:rPr>
                <w:rFonts w:ascii="Times New Roman" w:hAnsi="Times New Roman"/>
                <w:lang w:val="sr-Cyrl-CS"/>
              </w:rPr>
              <w:lastRenderedPageBreak/>
              <w:t>основна знања о монотеистичким религијама и уочава специфичности хришћанства; познаје разлику између уметности, масовне културе, поткултуре, шунда и кича.</w:t>
            </w:r>
          </w:p>
        </w:tc>
      </w:tr>
      <w:tr w:rsidR="00F12E2D" w:rsidRPr="007A26D3" w:rsidTr="00DE5C91">
        <w:tc>
          <w:tcPr>
            <w:tcW w:w="2808" w:type="dxa"/>
            <w:gridSpan w:val="2"/>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lastRenderedPageBreak/>
              <w:t xml:space="preserve">Друштвене промене и развој друштва </w:t>
            </w:r>
          </w:p>
        </w:tc>
        <w:tc>
          <w:tcPr>
            <w:tcW w:w="6570" w:type="dxa"/>
          </w:tcPr>
          <w:p w:rsidR="00F12E2D" w:rsidRPr="007A26D3" w:rsidRDefault="00F12E2D" w:rsidP="00DE5C9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познаје основне карактеристике вертикалне и хоризонталне покретиљивости; препознаје карактер друштвених промена и развоја.</w:t>
            </w:r>
          </w:p>
        </w:tc>
      </w:tr>
    </w:tbl>
    <w:p w:rsidR="00F12E2D" w:rsidRPr="007A26D3" w:rsidRDefault="00F12E2D" w:rsidP="00F12E2D">
      <w:pPr>
        <w:rPr>
          <w:sz w:val="22"/>
          <w:szCs w:val="22"/>
          <w:lang w:val="ru-RU"/>
        </w:rPr>
      </w:pPr>
    </w:p>
    <w:p w:rsidR="00B02F6A" w:rsidRDefault="00B02F6A" w:rsidP="00F12E2D">
      <w:pPr>
        <w:rPr>
          <w:b/>
        </w:rPr>
      </w:pPr>
    </w:p>
    <w:p w:rsidR="00F12E2D" w:rsidRDefault="00F12E2D" w:rsidP="00F12E2D">
      <w:pPr>
        <w:rPr>
          <w:b/>
          <w:lang w:val="sr-Cyrl-CS"/>
        </w:rPr>
      </w:pPr>
      <w:r w:rsidRPr="009E18F4">
        <w:rPr>
          <w:rFonts w:eastAsia="Calibri"/>
          <w:b/>
        </w:rPr>
        <w:t xml:space="preserve">7. </w:t>
      </w:r>
      <w:r w:rsidRPr="009E18F4">
        <w:rPr>
          <w:b/>
        </w:rPr>
        <w:t xml:space="preserve">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здравствена нега</w:t>
      </w:r>
    </w:p>
    <w:p w:rsidR="00762034" w:rsidRPr="009E18F4" w:rsidRDefault="00762034" w:rsidP="00F12E2D">
      <w:pPr>
        <w:rPr>
          <w:b/>
          <w:lang w:val="sr-Cyrl-CS"/>
        </w:rPr>
      </w:pPr>
    </w:p>
    <w:tbl>
      <w:tblPr>
        <w:tblStyle w:val="TableGrid"/>
        <w:tblW w:w="0" w:type="auto"/>
        <w:tblLook w:val="04A0"/>
      </w:tblPr>
      <w:tblGrid>
        <w:gridCol w:w="1278"/>
        <w:gridCol w:w="1530"/>
        <w:gridCol w:w="6570"/>
      </w:tblGrid>
      <w:tr w:rsidR="00F12E2D" w:rsidRPr="00DD3460" w:rsidTr="00DE5C91">
        <w:tc>
          <w:tcPr>
            <w:tcW w:w="9378" w:type="dxa"/>
            <w:gridSpan w:val="3"/>
            <w:shd w:val="clear" w:color="auto" w:fill="D9D9D9" w:themeFill="background1" w:themeFillShade="D9"/>
          </w:tcPr>
          <w:p w:rsidR="00F12E2D" w:rsidRPr="00DD3460" w:rsidRDefault="006C5130" w:rsidP="00DE5C91">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DD3460" w:rsidTr="00DE5C91">
        <w:tc>
          <w:tcPr>
            <w:tcW w:w="1278" w:type="dxa"/>
          </w:tcPr>
          <w:p w:rsidR="00F12E2D" w:rsidRPr="00DD3460" w:rsidRDefault="00F12E2D" w:rsidP="00DE5C91">
            <w:pPr>
              <w:rPr>
                <w:sz w:val="22"/>
                <w:szCs w:val="22"/>
              </w:rPr>
            </w:pPr>
            <w:r w:rsidRPr="00DD3460">
              <w:rPr>
                <w:sz w:val="22"/>
                <w:szCs w:val="22"/>
              </w:rPr>
              <w:t xml:space="preserve">Циљеви: </w:t>
            </w:r>
          </w:p>
          <w:p w:rsidR="00F12E2D" w:rsidRPr="00DD3460" w:rsidRDefault="00F12E2D" w:rsidP="00DE5C91">
            <w:pPr>
              <w:rPr>
                <w:sz w:val="22"/>
                <w:szCs w:val="22"/>
              </w:rPr>
            </w:pPr>
          </w:p>
        </w:tc>
        <w:tc>
          <w:tcPr>
            <w:tcW w:w="8100" w:type="dxa"/>
            <w:gridSpan w:val="2"/>
          </w:tcPr>
          <w:p w:rsidR="00F12E2D" w:rsidRPr="00DD3460" w:rsidRDefault="00F12E2D" w:rsidP="00DE5C91">
            <w:pPr>
              <w:rPr>
                <w:sz w:val="22"/>
                <w:szCs w:val="22"/>
                <w:lang w:val="sr-Cyrl-CS"/>
              </w:rPr>
            </w:pPr>
            <w:r w:rsidRPr="00DD3460">
              <w:rPr>
                <w:sz w:val="22"/>
                <w:szCs w:val="22"/>
                <w:lang w:val="sr-Cyrl-CS"/>
              </w:rPr>
              <w:t>Помоћ ученицима у савладавању наставних јединица здравствене неге-вежбе, усмеравање и оспособљавање за вршење сестринских интервенција  и учествовање у дијагностичко-терапијским процедурама</w:t>
            </w:r>
          </w:p>
        </w:tc>
      </w:tr>
      <w:tr w:rsidR="00F12E2D" w:rsidRPr="00DD3460" w:rsidTr="00DE5C91">
        <w:tc>
          <w:tcPr>
            <w:tcW w:w="1278" w:type="dxa"/>
          </w:tcPr>
          <w:p w:rsidR="00F12E2D" w:rsidRPr="00DD3460" w:rsidRDefault="00F12E2D" w:rsidP="00DE5C91">
            <w:pPr>
              <w:rPr>
                <w:sz w:val="22"/>
                <w:szCs w:val="22"/>
              </w:rPr>
            </w:pPr>
            <w:r w:rsidRPr="00DD3460">
              <w:rPr>
                <w:sz w:val="22"/>
                <w:szCs w:val="22"/>
              </w:rPr>
              <w:t xml:space="preserve">Задаци: </w:t>
            </w:r>
          </w:p>
          <w:p w:rsidR="00F12E2D" w:rsidRPr="00DD3460" w:rsidRDefault="00F12E2D" w:rsidP="00DE5C91">
            <w:pPr>
              <w:jc w:val="both"/>
              <w:rPr>
                <w:sz w:val="22"/>
                <w:szCs w:val="22"/>
              </w:rPr>
            </w:pPr>
          </w:p>
        </w:tc>
        <w:tc>
          <w:tcPr>
            <w:tcW w:w="8100" w:type="dxa"/>
            <w:gridSpan w:val="2"/>
          </w:tcPr>
          <w:p w:rsidR="00F12E2D" w:rsidRPr="00DD3460" w:rsidRDefault="00F12E2D" w:rsidP="00DE5C91">
            <w:pPr>
              <w:rPr>
                <w:sz w:val="22"/>
                <w:szCs w:val="22"/>
                <w:lang w:val="sr-Cyrl-CS"/>
              </w:rPr>
            </w:pPr>
            <w:r w:rsidRPr="00DD3460">
              <w:rPr>
                <w:sz w:val="22"/>
                <w:szCs w:val="22"/>
              </w:rPr>
              <w:t>-Сестринске интервенције инфектолошких болесника (планиране здравствене неге ,</w:t>
            </w:r>
            <w:r w:rsidRPr="00DD3460">
              <w:rPr>
                <w:sz w:val="22"/>
                <w:szCs w:val="22"/>
                <w:lang w:val="sr-Cyrl-CS"/>
              </w:rPr>
              <w:t xml:space="preserve"> дијеталне исхране, терапије, евиденција у листу код респираторних, цревних, посебних заразних болести, векторских обољења). Упознаје организацију рада инфектолошког одељења и дијагностичко- терапијске процедуре: хемокултура, биопсија јетре, активна и пасивна имунизација, календар вакцинације.</w:t>
            </w:r>
          </w:p>
          <w:p w:rsidR="00F12E2D" w:rsidRPr="00DD3460" w:rsidRDefault="00F12E2D" w:rsidP="00DE5C91">
            <w:pPr>
              <w:rPr>
                <w:sz w:val="22"/>
                <w:szCs w:val="22"/>
                <w:lang w:val="sr-Cyrl-CS"/>
              </w:rPr>
            </w:pPr>
            <w:r w:rsidRPr="00DD3460">
              <w:rPr>
                <w:sz w:val="22"/>
                <w:szCs w:val="22"/>
              </w:rPr>
              <w:t>-Сестринске интервенције интернистичких  болесника (планиране здравствене неге ,</w:t>
            </w:r>
            <w:r w:rsidRPr="00DD3460">
              <w:rPr>
                <w:sz w:val="22"/>
                <w:szCs w:val="22"/>
                <w:lang w:val="sr-Cyrl-CS"/>
              </w:rPr>
              <w:t xml:space="preserve"> дијеталне исхране, терапије, евиденција у листу у пулмологији, код кардиовасклурних болесника, хематолошких, у алергологији, имунологији и реуматологији). Упознавање организације рада интернистичког одељења и дијагностичко- терапијске процедуре: лабораторијске анализе, екг, спирометрија, алерго тестови, холтер мониторинг.</w:t>
            </w:r>
          </w:p>
          <w:p w:rsidR="00F12E2D" w:rsidRPr="00DD3460" w:rsidRDefault="00F12E2D" w:rsidP="00DE5C91">
            <w:pPr>
              <w:rPr>
                <w:sz w:val="22"/>
                <w:szCs w:val="22"/>
                <w:lang w:val="sr-Cyrl-CS"/>
              </w:rPr>
            </w:pPr>
            <w:r w:rsidRPr="00DD3460">
              <w:rPr>
                <w:sz w:val="22"/>
                <w:szCs w:val="22"/>
                <w:lang w:val="sr-Cyrl-CS"/>
              </w:rPr>
              <w:t xml:space="preserve"> -Сестринске интервенције планиране здравствене неге неуролошких болесника дијеталне исхране, терапије, евиденција у листу код енцефалитиса, мијелитиса, мултипласклерозе, васкуларних обољења, епилепсије и неуролошких обољења. Упознавање организације  рада неуролошког одељења и дијагностичко- терапијске процедуре: ЕМГ, ЕЕГ, ЦТ. НМР.</w:t>
            </w:r>
          </w:p>
          <w:p w:rsidR="00F12E2D" w:rsidRPr="00DD3460" w:rsidRDefault="00F12E2D" w:rsidP="00DE5C91">
            <w:pPr>
              <w:rPr>
                <w:sz w:val="22"/>
                <w:szCs w:val="22"/>
                <w:lang w:val="sr-Cyrl-CS"/>
              </w:rPr>
            </w:pPr>
            <w:r w:rsidRPr="00DD3460">
              <w:rPr>
                <w:sz w:val="22"/>
                <w:szCs w:val="22"/>
                <w:lang w:val="sr-Cyrl-CS"/>
              </w:rPr>
              <w:t xml:space="preserve">Сестринске интервенције планиране здравствене неге у гинекологији  дијеталне исхране, терапије, евиденција у листу код запаљенских обољења полних органа жене, ТБЦ, гинеколошких крварења, тумора. </w:t>
            </w:r>
          </w:p>
          <w:p w:rsidR="00F12E2D" w:rsidRPr="00DD3460" w:rsidRDefault="00F12E2D" w:rsidP="00DE5C91">
            <w:pPr>
              <w:rPr>
                <w:sz w:val="22"/>
                <w:szCs w:val="22"/>
                <w:lang w:val="sr-Cyrl-CS"/>
              </w:rPr>
            </w:pPr>
            <w:r w:rsidRPr="00DD3460">
              <w:rPr>
                <w:sz w:val="22"/>
                <w:szCs w:val="22"/>
                <w:lang w:val="sr-Cyrl-CS"/>
              </w:rPr>
              <w:t>Дијагностичко –терапијске процедуре у гинекологији : гинеколошки преглед, узимање вагиналног секрета, припрема жене за ХСГ, колпоскопију, за артефицијални побачај и експлративну киретажу</w:t>
            </w:r>
          </w:p>
          <w:p w:rsidR="00F12E2D" w:rsidRPr="00DD3460" w:rsidRDefault="00F12E2D" w:rsidP="00DE5C91">
            <w:pPr>
              <w:rPr>
                <w:sz w:val="22"/>
                <w:szCs w:val="22"/>
                <w:lang w:val="sr-Cyrl-CS"/>
              </w:rPr>
            </w:pPr>
            <w:r w:rsidRPr="00DD3460">
              <w:rPr>
                <w:sz w:val="22"/>
                <w:szCs w:val="22"/>
                <w:lang w:val="sr-Cyrl-CS"/>
              </w:rPr>
              <w:t>.-Сестринске интервенције планиране здравствене неге у хирургији дијеталне исхране, терапије, евиденција у листу код хируршких захвата (дренажа ,трансфузијс крви ,преоперативна припрема ,превенција раних и касних компликација ), код инфекција и повреда (механичких, биолошких ,термичких, биолошких, запаљенских процеса костију и меких ткива). Упознавање  организације рада  хируршког одељења и дијагнностичко –терапијске процедуре : руковање ,чување стерилног материјала, хируршка обрада ране, постављање и скидање завоја .</w:t>
            </w:r>
          </w:p>
        </w:tc>
      </w:tr>
      <w:tr w:rsidR="00F12E2D" w:rsidRPr="00DD3460" w:rsidTr="00DE5C91">
        <w:tc>
          <w:tcPr>
            <w:tcW w:w="9378" w:type="dxa"/>
            <w:gridSpan w:val="3"/>
            <w:shd w:val="clear" w:color="auto" w:fill="F2F2F2" w:themeFill="background1" w:themeFillShade="F2"/>
          </w:tcPr>
          <w:p w:rsidR="00F12E2D" w:rsidRPr="00DD3460" w:rsidRDefault="00F12E2D" w:rsidP="00DE5C91">
            <w:pPr>
              <w:rPr>
                <w:sz w:val="22"/>
                <w:szCs w:val="22"/>
              </w:rPr>
            </w:pPr>
            <w:r w:rsidRPr="00DD3460">
              <w:rPr>
                <w:b/>
                <w:sz w:val="22"/>
                <w:szCs w:val="22"/>
                <w:lang w:val="sr-Cyrl-CS"/>
              </w:rPr>
              <w:t>Активности ученика и наставника</w:t>
            </w:r>
            <w:r w:rsidRPr="00DD3460">
              <w:rPr>
                <w:sz w:val="22"/>
                <w:szCs w:val="22"/>
                <w:lang w:val="sr-Cyrl-CS"/>
              </w:rPr>
              <w:t>којима се остварује допунска настава: примењују се индивидуални ,групни  облици рада ,рад у паровима ,савременим наставним методама ,практичном активношћу ученика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 Увежбавање сестринских интервенција планиране здравствене неге инфектолошких болесника, хируршких болесника, интернистичких болесника, гинеколошких болесника, и неуролошких болесника</w:t>
            </w:r>
            <w:r w:rsidRPr="00DD3460">
              <w:rPr>
                <w:sz w:val="22"/>
                <w:szCs w:val="22"/>
              </w:rPr>
              <w:t>у наставним базама .</w:t>
            </w:r>
          </w:p>
        </w:tc>
      </w:tr>
      <w:tr w:rsidR="00F12E2D" w:rsidRPr="00DD3460" w:rsidTr="00DE5C91">
        <w:tc>
          <w:tcPr>
            <w:tcW w:w="2808" w:type="dxa"/>
            <w:gridSpan w:val="2"/>
          </w:tcPr>
          <w:p w:rsidR="00F12E2D" w:rsidRPr="00DD3460" w:rsidRDefault="00F12E2D" w:rsidP="00DE5C91">
            <w:pPr>
              <w:rPr>
                <w:sz w:val="22"/>
                <w:szCs w:val="22"/>
              </w:rPr>
            </w:pPr>
            <w:r w:rsidRPr="00DD3460">
              <w:rPr>
                <w:sz w:val="22"/>
                <w:szCs w:val="22"/>
              </w:rPr>
              <w:lastRenderedPageBreak/>
              <w:t>НАСТАВНИ МОДУЛИ:</w:t>
            </w:r>
          </w:p>
        </w:tc>
        <w:tc>
          <w:tcPr>
            <w:tcW w:w="6570" w:type="dxa"/>
          </w:tcPr>
          <w:p w:rsidR="00F12E2D" w:rsidRPr="00DD3460" w:rsidRDefault="00F12E2D" w:rsidP="00DE5C91">
            <w:pPr>
              <w:rPr>
                <w:sz w:val="22"/>
                <w:szCs w:val="22"/>
              </w:rPr>
            </w:pPr>
            <w:r w:rsidRPr="00DD3460">
              <w:rPr>
                <w:sz w:val="22"/>
                <w:szCs w:val="22"/>
              </w:rPr>
              <w:t>ИСХОДИ:</w:t>
            </w:r>
          </w:p>
        </w:tc>
      </w:tr>
      <w:tr w:rsidR="00F12E2D" w:rsidRPr="00DD3460" w:rsidTr="00DE5C91">
        <w:tc>
          <w:tcPr>
            <w:tcW w:w="2808" w:type="dxa"/>
            <w:gridSpan w:val="2"/>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инфектолошких болесника</w:t>
            </w:r>
          </w:p>
        </w:tc>
        <w:tc>
          <w:tcPr>
            <w:tcW w:w="6570" w:type="dxa"/>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инфектолошких болесника, дијеталне исхране, терапије, евиденција у листу код респираторних, цревних, посебних заразних болести, векторских обољења. Познаје организацију рада инфектолошког одељења и дијагностичко- терапијске процедуре: хемокултура, биопсија јетре, активна и пасивна имунизација, календар вакцинације.</w:t>
            </w:r>
          </w:p>
        </w:tc>
      </w:tr>
      <w:tr w:rsidR="00F12E2D" w:rsidRPr="00DD3460" w:rsidTr="00DE5C91">
        <w:tc>
          <w:tcPr>
            <w:tcW w:w="2808" w:type="dxa"/>
            <w:gridSpan w:val="2"/>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интернистичких болесника</w:t>
            </w:r>
          </w:p>
        </w:tc>
        <w:tc>
          <w:tcPr>
            <w:tcW w:w="6570" w:type="dxa"/>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интернистичких болесника ( у пулмологији, код кардиоваскуларних болесника, хематолошких, у алергологији, имунологији и реуматологији). Познаје организацију рада интернистичког одељења и дијагностичко- терапијске процедуре: лабораторијске анализе, екг, спирометрија, алерго тестови, холтер мониторинг.</w:t>
            </w:r>
          </w:p>
        </w:tc>
      </w:tr>
      <w:tr w:rsidR="00F12E2D" w:rsidRPr="00DD3460" w:rsidTr="00DE5C91">
        <w:tc>
          <w:tcPr>
            <w:tcW w:w="2808" w:type="dxa"/>
            <w:gridSpan w:val="2"/>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неуролошких болесника</w:t>
            </w:r>
          </w:p>
        </w:tc>
        <w:tc>
          <w:tcPr>
            <w:tcW w:w="6570" w:type="dxa"/>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неуролошких болесника дијеталне исхране, терапије, евиденција у листу код енцефалитиса, мијелитиса, мултипласклерозе, васкуларних обољења, епилепсије и неуролошких обољења. Познаје организацију рада неуролошког одељења и дијагностичко- терапијске процедуре: ЕМГ, ЕЕГ, ЦТ. НМР.</w:t>
            </w:r>
          </w:p>
        </w:tc>
      </w:tr>
      <w:tr w:rsidR="00F12E2D" w:rsidRPr="00DD3460" w:rsidTr="00DE5C91">
        <w:tc>
          <w:tcPr>
            <w:tcW w:w="2808" w:type="dxa"/>
            <w:gridSpan w:val="2"/>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у гинекологији</w:t>
            </w:r>
          </w:p>
        </w:tc>
        <w:tc>
          <w:tcPr>
            <w:tcW w:w="6570" w:type="dxa"/>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у гинекологији дијеталне исхране, терапије, евиденција у листу код запаљенских обољења полних органа жене, тбц, гинеколошких крварења, тумора. Ученик је савладао сестринске интервенције планиране здравствене неге у гинекологији дијеталне исхране, терапије, евиденција у листу: гинеколошки преглед, узимање вагиналног секрета, припрема жене за ХСГ, колпоскопију, за артефицијални побачај и експлративну киретажу.</w:t>
            </w:r>
          </w:p>
        </w:tc>
      </w:tr>
      <w:tr w:rsidR="00F12E2D" w:rsidRPr="00DD3460" w:rsidTr="00DE5C91">
        <w:tc>
          <w:tcPr>
            <w:tcW w:w="2808" w:type="dxa"/>
            <w:gridSpan w:val="2"/>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Здравствена нега хируршких болесника</w:t>
            </w:r>
          </w:p>
        </w:tc>
        <w:tc>
          <w:tcPr>
            <w:tcW w:w="6570" w:type="dxa"/>
          </w:tcPr>
          <w:p w:rsidR="00F12E2D" w:rsidRPr="00DD3460" w:rsidRDefault="00F12E2D" w:rsidP="00DE5C91">
            <w:pPr>
              <w:pStyle w:val="ListParagraph"/>
              <w:spacing w:after="0" w:line="240" w:lineRule="auto"/>
              <w:ind w:left="0"/>
              <w:rPr>
                <w:rFonts w:ascii="Times New Roman" w:hAnsi="Times New Roman"/>
                <w:lang w:val="sr-Cyrl-CS"/>
              </w:rPr>
            </w:pPr>
            <w:r w:rsidRPr="00DD3460">
              <w:rPr>
                <w:rFonts w:ascii="Times New Roman" w:hAnsi="Times New Roman"/>
                <w:lang w:val="sr-Cyrl-CS"/>
              </w:rPr>
              <w:t>Ученик је савладао сестринске интервенције планиране здравствене неге у хирургији дијеталне исхране, терапије, евиденција у листу код хируршких захвата (дренажа ,трансфузијс крви ,преоперативна припрема ,превенција раних и касних компликација ), код инфекција и повреда (механичких, биолошких ,термичких, биолошких, запаљенских процеса костију и меких ткива). Познаје организацију рада  хируршког одељења и дијагнностичко –терапијске процедуре : руковање ,чување стерилног материјала, хируршка обрада ране, постављање и скидање завоја .</w:t>
            </w:r>
          </w:p>
        </w:tc>
      </w:tr>
    </w:tbl>
    <w:p w:rsidR="00F12E2D" w:rsidRPr="00DD3460" w:rsidRDefault="00F12E2D" w:rsidP="00F12E2D">
      <w:pPr>
        <w:rPr>
          <w:sz w:val="22"/>
          <w:szCs w:val="22"/>
        </w:rPr>
      </w:pPr>
    </w:p>
    <w:p w:rsidR="00F12E2D" w:rsidRPr="009E18F4" w:rsidRDefault="00F12E2D" w:rsidP="00F12E2D">
      <w:pPr>
        <w:rPr>
          <w:b/>
          <w:lang w:val="sr-Cyrl-CS"/>
        </w:rPr>
      </w:pPr>
    </w:p>
    <w:p w:rsidR="00F12E2D" w:rsidRDefault="00F12E2D" w:rsidP="00F12E2D">
      <w:pPr>
        <w:rPr>
          <w:b/>
        </w:rPr>
      </w:pPr>
      <w:r w:rsidRPr="009E18F4">
        <w:rPr>
          <w:rFonts w:eastAsia="Calibri"/>
          <w:b/>
        </w:rPr>
        <w:t xml:space="preserve">8. </w:t>
      </w:r>
      <w:r w:rsidRPr="009E18F4">
        <w:rPr>
          <w:b/>
        </w:rPr>
        <w:t xml:space="preserve">Програм рада  </w:t>
      </w:r>
      <w:r>
        <w:rPr>
          <w:b/>
        </w:rPr>
        <w:t>припремне</w:t>
      </w:r>
      <w:r w:rsidRPr="009E18F4">
        <w:rPr>
          <w:b/>
        </w:rPr>
        <w:t xml:space="preserve"> наставе  за наставни предмет инфектологија</w:t>
      </w:r>
    </w:p>
    <w:p w:rsidR="00762034" w:rsidRPr="00762034" w:rsidRDefault="00762034" w:rsidP="00F12E2D">
      <w:pPr>
        <w:rPr>
          <w:b/>
        </w:rPr>
      </w:pPr>
    </w:p>
    <w:tbl>
      <w:tblPr>
        <w:tblStyle w:val="TableGrid"/>
        <w:tblW w:w="0" w:type="auto"/>
        <w:tblLook w:val="04A0"/>
      </w:tblPr>
      <w:tblGrid>
        <w:gridCol w:w="1278"/>
        <w:gridCol w:w="1890"/>
        <w:gridCol w:w="6210"/>
      </w:tblGrid>
      <w:tr w:rsidR="00F12E2D" w:rsidRPr="00635703" w:rsidTr="00DE5C91">
        <w:tc>
          <w:tcPr>
            <w:tcW w:w="9378" w:type="dxa"/>
            <w:gridSpan w:val="3"/>
            <w:shd w:val="clear" w:color="auto" w:fill="D9D9D9" w:themeFill="background1" w:themeFillShade="D9"/>
          </w:tcPr>
          <w:p w:rsidR="00F12E2D" w:rsidRPr="00635703" w:rsidRDefault="006C5130"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635703" w:rsidTr="00DE5C91">
        <w:tc>
          <w:tcPr>
            <w:tcW w:w="1278" w:type="dxa"/>
          </w:tcPr>
          <w:p w:rsidR="00F12E2D" w:rsidRPr="00635703" w:rsidRDefault="00F12E2D" w:rsidP="00DE5C91">
            <w:pPr>
              <w:rPr>
                <w:sz w:val="22"/>
                <w:szCs w:val="22"/>
              </w:rPr>
            </w:pPr>
            <w:r w:rsidRPr="00635703">
              <w:rPr>
                <w:sz w:val="22"/>
                <w:szCs w:val="22"/>
              </w:rPr>
              <w:t xml:space="preserve">Циљеви: </w:t>
            </w:r>
          </w:p>
          <w:p w:rsidR="00F12E2D" w:rsidRPr="00635703" w:rsidRDefault="00F12E2D" w:rsidP="00DE5C91">
            <w:pPr>
              <w:rPr>
                <w:sz w:val="22"/>
                <w:szCs w:val="22"/>
              </w:rPr>
            </w:pPr>
          </w:p>
        </w:tc>
        <w:tc>
          <w:tcPr>
            <w:tcW w:w="8100" w:type="dxa"/>
            <w:gridSpan w:val="2"/>
          </w:tcPr>
          <w:p w:rsidR="00F12E2D" w:rsidRPr="00135E4F" w:rsidRDefault="00F12E2D" w:rsidP="00DE5C91">
            <w:pPr>
              <w:rPr>
                <w:lang w:val="sr-Cyrl-CS"/>
              </w:rPr>
            </w:pPr>
            <w:r>
              <w:rPr>
                <w:sz w:val="22"/>
                <w:szCs w:val="22"/>
                <w:lang w:val="sr-Cyrl-CS"/>
              </w:rPr>
              <w:t>Стицање потребних медицинских знања за препознавање општих карактеристика, симптома и знакова инфективних болести и овладавање вештинама самосталног рада .Стицање знања о значју и циљевима инфектологије, клиничкој слици, дијагностици и терапији заразних болести чија је класификација извршена на основу епидемиолошких карактеристика,према улазном месту инфективног агенса</w:t>
            </w:r>
          </w:p>
        </w:tc>
      </w:tr>
      <w:tr w:rsidR="00F12E2D" w:rsidRPr="00635703" w:rsidTr="00DE5C91">
        <w:tc>
          <w:tcPr>
            <w:tcW w:w="1278" w:type="dxa"/>
          </w:tcPr>
          <w:p w:rsidR="00F12E2D" w:rsidRPr="00635703" w:rsidRDefault="00F12E2D" w:rsidP="00DE5C91">
            <w:pPr>
              <w:rPr>
                <w:sz w:val="22"/>
                <w:szCs w:val="22"/>
              </w:rPr>
            </w:pPr>
            <w:r w:rsidRPr="00635703">
              <w:rPr>
                <w:sz w:val="22"/>
                <w:szCs w:val="22"/>
              </w:rPr>
              <w:lastRenderedPageBreak/>
              <w:t xml:space="preserve">Задаци: </w:t>
            </w:r>
          </w:p>
          <w:p w:rsidR="00F12E2D" w:rsidRPr="00635703" w:rsidRDefault="00F12E2D" w:rsidP="00DE5C91">
            <w:pPr>
              <w:jc w:val="both"/>
              <w:rPr>
                <w:sz w:val="22"/>
                <w:szCs w:val="22"/>
              </w:rPr>
            </w:pPr>
          </w:p>
        </w:tc>
        <w:tc>
          <w:tcPr>
            <w:tcW w:w="8100" w:type="dxa"/>
            <w:gridSpan w:val="2"/>
          </w:tcPr>
          <w:p w:rsidR="00F12E2D" w:rsidRDefault="00F12E2D" w:rsidP="00DE5C91">
            <w:pPr>
              <w:rPr>
                <w:sz w:val="22"/>
                <w:szCs w:val="22"/>
              </w:rPr>
            </w:pPr>
            <w:r>
              <w:rPr>
                <w:sz w:val="22"/>
                <w:szCs w:val="22"/>
              </w:rPr>
              <w:t xml:space="preserve">Стицање знања о етиологији,патогенези, клиничкој слици, дијагностици и терапији најчешћих заразних болести у нашој популацији, али и у свету. </w:t>
            </w:r>
          </w:p>
          <w:p w:rsidR="00F12E2D" w:rsidRDefault="00F12E2D" w:rsidP="00DE5C91">
            <w:pPr>
              <w:rPr>
                <w:sz w:val="22"/>
                <w:szCs w:val="22"/>
              </w:rPr>
            </w:pPr>
            <w:r>
              <w:rPr>
                <w:sz w:val="22"/>
                <w:szCs w:val="22"/>
              </w:rPr>
              <w:t>Стицање знања о путевима преношења и мерама заштите најчешћих заразних болести код нас и у свету</w:t>
            </w:r>
          </w:p>
          <w:p w:rsidR="00F12E2D" w:rsidRPr="008D4F41" w:rsidRDefault="00F12E2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8D4F41">
              <w:rPr>
                <w:rFonts w:ascii="Times New Roman" w:hAnsi="Times New Roman"/>
              </w:rPr>
              <w:t>Оспособљавање ученика да спроводе мере личне заштите у свом професионалном раду.</w:t>
            </w:r>
          </w:p>
        </w:tc>
      </w:tr>
      <w:tr w:rsidR="00F12E2D" w:rsidRPr="00635703" w:rsidTr="00DE5C91">
        <w:tc>
          <w:tcPr>
            <w:tcW w:w="9378" w:type="dxa"/>
            <w:gridSpan w:val="3"/>
            <w:shd w:val="clear" w:color="auto" w:fill="D9D9D9" w:themeFill="background1" w:themeFillShade="D9"/>
          </w:tcPr>
          <w:p w:rsidR="00F12E2D" w:rsidRDefault="00F12E2D" w:rsidP="00DE5C91">
            <w:pPr>
              <w:rPr>
                <w:lang w:val="sr-Cyrl-CS"/>
              </w:rPr>
            </w:pPr>
            <w:r w:rsidRPr="00635703">
              <w:rPr>
                <w:b/>
                <w:sz w:val="22"/>
                <w:szCs w:val="22"/>
                <w:lang w:val="sr-Cyrl-CS"/>
              </w:rPr>
              <w:t>Активности</w:t>
            </w:r>
            <w:r>
              <w:rPr>
                <w:sz w:val="22"/>
                <w:szCs w:val="22"/>
                <w:lang w:val="sr-Cyrl-CS"/>
              </w:rPr>
              <w:t xml:space="preserve"> којима се остварује припремна</w:t>
            </w:r>
            <w:r w:rsidRPr="00635703">
              <w:rPr>
                <w:sz w:val="22"/>
                <w:szCs w:val="22"/>
                <w:lang w:val="sr-Cyrl-CS"/>
              </w:rPr>
              <w:t xml:space="preserve"> настава</w:t>
            </w:r>
            <w:r>
              <w:rPr>
                <w:lang w:val="sr-Cyrl-CS"/>
              </w:rPr>
              <w:t xml:space="preserve"> из инфектологије су</w:t>
            </w:r>
          </w:p>
          <w:p w:rsidR="00F12E2D" w:rsidRDefault="00F12E2D" w:rsidP="00DE5C91">
            <w:pPr>
              <w:rPr>
                <w:sz w:val="22"/>
                <w:szCs w:val="22"/>
                <w:lang w:val="sr-Cyrl-CS"/>
              </w:rPr>
            </w:pPr>
            <w:r>
              <w:rPr>
                <w:sz w:val="22"/>
                <w:szCs w:val="22"/>
                <w:lang w:val="sr-Cyrl-CS"/>
              </w:rPr>
              <w:t>-индивидуални и групни рад са ученицима</w:t>
            </w:r>
          </w:p>
          <w:p w:rsidR="00F12E2D" w:rsidRDefault="00F12E2D" w:rsidP="00DE5C91">
            <w:pPr>
              <w:rPr>
                <w:sz w:val="22"/>
                <w:szCs w:val="22"/>
                <w:lang w:val="sr-Cyrl-CS"/>
              </w:rPr>
            </w:pPr>
            <w:r>
              <w:rPr>
                <w:sz w:val="22"/>
                <w:szCs w:val="22"/>
                <w:lang w:val="sr-Cyrl-CS"/>
              </w:rPr>
              <w:t>- усмено понављање градива</w:t>
            </w:r>
          </w:p>
          <w:p w:rsidR="00F12E2D" w:rsidRDefault="00F12E2D" w:rsidP="00DE5C91">
            <w:pPr>
              <w:rPr>
                <w:sz w:val="22"/>
                <w:szCs w:val="22"/>
                <w:lang w:val="sr-Cyrl-CS"/>
              </w:rPr>
            </w:pPr>
            <w:r>
              <w:rPr>
                <w:sz w:val="22"/>
                <w:szCs w:val="22"/>
                <w:lang w:val="sr-Cyrl-CS"/>
              </w:rPr>
              <w:t>-решавање тестова</w:t>
            </w:r>
          </w:p>
          <w:p w:rsidR="00F12E2D" w:rsidRPr="00BE6645" w:rsidRDefault="00F12E2D" w:rsidP="00DE5C91">
            <w:pPr>
              <w:rPr>
                <w:sz w:val="22"/>
                <w:szCs w:val="22"/>
              </w:rPr>
            </w:pPr>
            <w:r>
              <w:rPr>
                <w:sz w:val="22"/>
                <w:szCs w:val="22"/>
                <w:lang w:val="sr-Cyrl-CS"/>
              </w:rPr>
              <w:t>-коришћење илустративних метода</w:t>
            </w:r>
          </w:p>
          <w:p w:rsidR="00F12E2D" w:rsidRPr="00343E84" w:rsidRDefault="00F12E2D" w:rsidP="00DE5C91">
            <w:pPr>
              <w:tabs>
                <w:tab w:val="left" w:pos="120"/>
              </w:tabs>
              <w:jc w:val="both"/>
              <w:rPr>
                <w:lang w:val="sr-Cyrl-CS"/>
              </w:rPr>
            </w:pPr>
            <w:r>
              <w:rPr>
                <w:lang w:val="sr-Cyrl-CS"/>
              </w:rPr>
              <w:t>- коришћење презентација и анимација</w:t>
            </w:r>
          </w:p>
          <w:p w:rsidR="00F12E2D" w:rsidRPr="00135E4F" w:rsidRDefault="00F12E2D" w:rsidP="00DE5C91">
            <w:pPr>
              <w:tabs>
                <w:tab w:val="left" w:pos="120"/>
              </w:tabs>
              <w:ind w:left="360"/>
              <w:jc w:val="both"/>
              <w:rPr>
                <w:lang w:val="sr-Cyrl-CS"/>
              </w:rPr>
            </w:pPr>
          </w:p>
        </w:tc>
      </w:tr>
      <w:tr w:rsidR="00F12E2D" w:rsidRPr="00635703" w:rsidTr="00DE5C91">
        <w:tc>
          <w:tcPr>
            <w:tcW w:w="3168" w:type="dxa"/>
            <w:gridSpan w:val="2"/>
          </w:tcPr>
          <w:p w:rsidR="00F12E2D" w:rsidRPr="00635703" w:rsidRDefault="00F12E2D" w:rsidP="00DE5C91">
            <w:pPr>
              <w:rPr>
                <w:sz w:val="22"/>
                <w:szCs w:val="22"/>
              </w:rPr>
            </w:pPr>
            <w:r>
              <w:rPr>
                <w:sz w:val="22"/>
                <w:szCs w:val="22"/>
              </w:rPr>
              <w:t>НАСТАВНЕ ТЕМЕ</w:t>
            </w:r>
            <w:r w:rsidRPr="00635703">
              <w:rPr>
                <w:sz w:val="22"/>
                <w:szCs w:val="22"/>
              </w:rPr>
              <w:t>:</w:t>
            </w:r>
          </w:p>
        </w:tc>
        <w:tc>
          <w:tcPr>
            <w:tcW w:w="6210" w:type="dxa"/>
          </w:tcPr>
          <w:p w:rsidR="00F12E2D" w:rsidRPr="00635703" w:rsidRDefault="00F12E2D" w:rsidP="00DE5C91">
            <w:pPr>
              <w:rPr>
                <w:sz w:val="22"/>
                <w:szCs w:val="22"/>
              </w:rPr>
            </w:pPr>
            <w:r>
              <w:rPr>
                <w:sz w:val="22"/>
                <w:szCs w:val="22"/>
              </w:rPr>
              <w:t>ИСХОДИ:</w:t>
            </w:r>
          </w:p>
        </w:tc>
      </w:tr>
      <w:tr w:rsidR="00F12E2D" w:rsidRPr="00635703" w:rsidTr="00DE5C91">
        <w:tc>
          <w:tcPr>
            <w:tcW w:w="3168" w:type="dxa"/>
            <w:gridSpan w:val="2"/>
          </w:tcPr>
          <w:p w:rsidR="00F12E2D" w:rsidRPr="00635703" w:rsidRDefault="00F12E2D" w:rsidP="00DE5C91">
            <w:pPr>
              <w:rPr>
                <w:sz w:val="22"/>
                <w:szCs w:val="22"/>
                <w:lang w:val="sr-Cyrl-CS"/>
              </w:rPr>
            </w:pPr>
            <w:r>
              <w:rPr>
                <w:lang w:val="sr-Cyrl-CS"/>
              </w:rPr>
              <w:t>1.Општа инфектологија</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sidRPr="00C4747B">
              <w:rPr>
                <w:rFonts w:ascii="Times New Roman" w:hAnsi="Times New Roman"/>
              </w:rPr>
              <w:t>Ученик зна карике Вограликовог ланца заразе,опште и специфичне знаке болести и начин постављања дијагнозе.Ученик зна календар вакцинације.</w:t>
            </w:r>
            <w:r>
              <w:rPr>
                <w:rFonts w:ascii="Times New Roman" w:hAnsi="Times New Roman"/>
              </w:rPr>
              <w:t xml:space="preserve"> Ученик зна мере за спречавање и сузбијање заразних болести</w:t>
            </w:r>
          </w:p>
        </w:tc>
      </w:tr>
      <w:tr w:rsidR="00F12E2D" w:rsidRPr="00635703" w:rsidTr="00DE5C91">
        <w:tc>
          <w:tcPr>
            <w:tcW w:w="3168" w:type="dxa"/>
            <w:gridSpan w:val="2"/>
          </w:tcPr>
          <w:p w:rsidR="00F12E2D" w:rsidRPr="00635703" w:rsidRDefault="00F12E2D" w:rsidP="00DE5C91">
            <w:pPr>
              <w:rPr>
                <w:sz w:val="22"/>
                <w:szCs w:val="22"/>
                <w:lang w:val="sr-Cyrl-CS"/>
              </w:rPr>
            </w:pPr>
            <w:r>
              <w:rPr>
                <w:lang w:val="sr-Cyrl-CS"/>
              </w:rPr>
              <w:t>2. Респираторна обољења</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sidRPr="00C4747B">
              <w:rPr>
                <w:rFonts w:ascii="Times New Roman" w:hAnsi="Times New Roman"/>
              </w:rPr>
              <w:t>Ученик зна ко је извор</w:t>
            </w:r>
            <w:r>
              <w:rPr>
                <w:rFonts w:ascii="Times New Roman" w:hAnsi="Times New Roman"/>
              </w:rPr>
              <w:t xml:space="preserve"> инфекције,како се преносе респираторне </w:t>
            </w:r>
            <w:r w:rsidRPr="00C4747B">
              <w:rPr>
                <w:rFonts w:ascii="Times New Roman" w:hAnsi="Times New Roman"/>
              </w:rPr>
              <w:t>инфекције,препознаје клиничку</w:t>
            </w:r>
            <w:r>
              <w:rPr>
                <w:rFonts w:ascii="Times New Roman" w:hAnsi="Times New Roman"/>
              </w:rPr>
              <w:t xml:space="preserve"> слику и компликације,као и хигијенско-</w:t>
            </w:r>
            <w:r w:rsidRPr="00C4747B">
              <w:rPr>
                <w:rFonts w:ascii="Times New Roman" w:hAnsi="Times New Roman"/>
              </w:rPr>
              <w:t>дијететски режим.</w:t>
            </w:r>
          </w:p>
        </w:tc>
      </w:tr>
      <w:tr w:rsidR="00F12E2D" w:rsidRPr="00635703" w:rsidTr="00DE5C91">
        <w:tc>
          <w:tcPr>
            <w:tcW w:w="3168" w:type="dxa"/>
            <w:gridSpan w:val="2"/>
          </w:tcPr>
          <w:p w:rsidR="00F12E2D" w:rsidRPr="00635703" w:rsidRDefault="00F12E2D" w:rsidP="00DE5C91">
            <w:pPr>
              <w:rPr>
                <w:sz w:val="22"/>
                <w:szCs w:val="22"/>
                <w:lang w:val="sr-Cyrl-CS"/>
              </w:rPr>
            </w:pPr>
            <w:r>
              <w:rPr>
                <w:lang w:val="sr-Cyrl-CS"/>
              </w:rPr>
              <w:t>3. Цревна обољења</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Pr>
                <w:rFonts w:ascii="Times New Roman" w:hAnsi="Times New Roman"/>
              </w:rPr>
              <w:t>Ученик зна заразне болести чије је улазно место слузокожа дигестивног тракта. Препознаје болести из ове групе и зна да примени мере заштите.</w:t>
            </w:r>
          </w:p>
        </w:tc>
      </w:tr>
      <w:tr w:rsidR="00F12E2D" w:rsidRPr="00635703" w:rsidTr="00DE5C91">
        <w:tc>
          <w:tcPr>
            <w:tcW w:w="3168" w:type="dxa"/>
            <w:gridSpan w:val="2"/>
          </w:tcPr>
          <w:p w:rsidR="00F12E2D" w:rsidRPr="00635703" w:rsidRDefault="00F12E2D" w:rsidP="00DE5C91">
            <w:pPr>
              <w:rPr>
                <w:sz w:val="22"/>
                <w:szCs w:val="22"/>
                <w:lang w:val="sr-Cyrl-CS"/>
              </w:rPr>
            </w:pPr>
            <w:r>
              <w:rPr>
                <w:lang w:val="sr-Cyrl-CS"/>
              </w:rPr>
              <w:t>4. Векторска обољења</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Pr>
                <w:rFonts w:ascii="Times New Roman" w:hAnsi="Times New Roman"/>
                <w:lang w:val="sr-Cyrl-CS"/>
              </w:rPr>
              <w:t>Ученик зна које се болести преносе векторима, препознаје болести из ове групе и зна како и када применити мере за спречавање обољења из ове групе</w:t>
            </w:r>
          </w:p>
        </w:tc>
      </w:tr>
      <w:tr w:rsidR="00F12E2D" w:rsidRPr="00635703" w:rsidTr="00DE5C91">
        <w:tc>
          <w:tcPr>
            <w:tcW w:w="3168" w:type="dxa"/>
            <w:gridSpan w:val="2"/>
          </w:tcPr>
          <w:p w:rsidR="00F12E2D" w:rsidRPr="00635703" w:rsidRDefault="00F12E2D" w:rsidP="00DE5C91">
            <w:pPr>
              <w:rPr>
                <w:sz w:val="22"/>
                <w:szCs w:val="22"/>
                <w:lang w:val="sr-Cyrl-CS"/>
              </w:rPr>
            </w:pPr>
            <w:r>
              <w:rPr>
                <w:lang w:val="sr-Cyrl-CS"/>
              </w:rPr>
              <w:t>5. Антропозоонозе</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да се пренесу са животиња на људе, уме да објасни како и када се примењују мере за спречавање обољења</w:t>
            </w:r>
          </w:p>
        </w:tc>
      </w:tr>
      <w:tr w:rsidR="00F12E2D" w:rsidRPr="00635703" w:rsidTr="00DE5C91">
        <w:tc>
          <w:tcPr>
            <w:tcW w:w="3168" w:type="dxa"/>
            <w:gridSpan w:val="2"/>
          </w:tcPr>
          <w:p w:rsidR="00F12E2D" w:rsidRDefault="00F12E2D" w:rsidP="00DE5C91">
            <w:pPr>
              <w:rPr>
                <w:lang w:val="sr-Cyrl-CS"/>
              </w:rPr>
            </w:pPr>
            <w:r>
              <w:rPr>
                <w:lang w:val="sr-Cyrl-CS"/>
              </w:rPr>
              <w:t>6. Посебне заразне болести</w:t>
            </w:r>
          </w:p>
        </w:tc>
        <w:tc>
          <w:tcPr>
            <w:tcW w:w="6210" w:type="dxa"/>
          </w:tcPr>
          <w:p w:rsidR="00F12E2D" w:rsidRPr="00635703" w:rsidRDefault="00F12E2D" w:rsidP="00DE5C91">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имати епидемијски и пандемијски карактер – СИДА, хеморагичне грознице, ебола, жута грозница, денга. Уме да објасни како и када применити мере за спречавање ових обољења.</w:t>
            </w:r>
          </w:p>
        </w:tc>
      </w:tr>
    </w:tbl>
    <w:p w:rsidR="00F12E2D" w:rsidRDefault="00F12E2D" w:rsidP="00F12E2D">
      <w:pPr>
        <w:rPr>
          <w:rFonts w:eastAsia="Calibri"/>
          <w:b/>
        </w:rPr>
      </w:pPr>
    </w:p>
    <w:p w:rsidR="00F12E2D" w:rsidRDefault="00F12E2D" w:rsidP="00F12E2D">
      <w:pPr>
        <w:rPr>
          <w:b/>
          <w:lang w:val="sr-Cyrl-CS"/>
        </w:rPr>
      </w:pPr>
      <w:r w:rsidRPr="009E18F4">
        <w:rPr>
          <w:rFonts w:eastAsia="Calibri"/>
          <w:b/>
        </w:rPr>
        <w:t xml:space="preserve">9. </w:t>
      </w:r>
      <w:r w:rsidRPr="009E18F4">
        <w:rPr>
          <w:b/>
        </w:rPr>
        <w:t xml:space="preserve">Програм рада  </w:t>
      </w:r>
      <w:r>
        <w:rPr>
          <w:b/>
        </w:rPr>
        <w:t>припремне</w:t>
      </w:r>
      <w:r w:rsidRPr="009E18F4">
        <w:rPr>
          <w:b/>
        </w:rPr>
        <w:t xml:space="preserve"> наставе за наставни предмет  г</w:t>
      </w:r>
      <w:r w:rsidRPr="009E18F4">
        <w:rPr>
          <w:b/>
          <w:lang w:val="sr-Cyrl-CS"/>
        </w:rPr>
        <w:t>инекологија и акушерство</w:t>
      </w:r>
    </w:p>
    <w:p w:rsidR="00B02F6A" w:rsidRDefault="00B02F6A" w:rsidP="00F12E2D">
      <w:pPr>
        <w:rPr>
          <w:b/>
          <w:lang w:val="sr-Cyrl-CS"/>
        </w:rPr>
      </w:pPr>
    </w:p>
    <w:tbl>
      <w:tblPr>
        <w:tblStyle w:val="TableGrid"/>
        <w:tblW w:w="0" w:type="auto"/>
        <w:tblLook w:val="04A0"/>
      </w:tblPr>
      <w:tblGrid>
        <w:gridCol w:w="1278"/>
        <w:gridCol w:w="1890"/>
        <w:gridCol w:w="6210"/>
      </w:tblGrid>
      <w:tr w:rsidR="00F12E2D" w:rsidRPr="008D20D2" w:rsidTr="00DE5C91">
        <w:tc>
          <w:tcPr>
            <w:tcW w:w="9378" w:type="dxa"/>
            <w:gridSpan w:val="3"/>
            <w:shd w:val="clear" w:color="auto" w:fill="D9D9D9" w:themeFill="background1" w:themeFillShade="D9"/>
          </w:tcPr>
          <w:p w:rsidR="00F12E2D" w:rsidRPr="008D20D2" w:rsidRDefault="006C5130"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8D20D2" w:rsidTr="00DE5C91">
        <w:tc>
          <w:tcPr>
            <w:tcW w:w="1278" w:type="dxa"/>
          </w:tcPr>
          <w:p w:rsidR="00F12E2D" w:rsidRPr="008D20D2" w:rsidRDefault="00F12E2D" w:rsidP="00DE5C91">
            <w:pPr>
              <w:rPr>
                <w:sz w:val="22"/>
                <w:szCs w:val="22"/>
              </w:rPr>
            </w:pPr>
            <w:r w:rsidRPr="008D20D2">
              <w:rPr>
                <w:sz w:val="22"/>
                <w:szCs w:val="22"/>
              </w:rPr>
              <w:t xml:space="preserve">Циљеви: </w:t>
            </w:r>
          </w:p>
          <w:p w:rsidR="00F12E2D" w:rsidRPr="008D20D2" w:rsidRDefault="00F12E2D" w:rsidP="00DE5C91">
            <w:pPr>
              <w:rPr>
                <w:sz w:val="22"/>
                <w:szCs w:val="22"/>
              </w:rPr>
            </w:pPr>
          </w:p>
        </w:tc>
        <w:tc>
          <w:tcPr>
            <w:tcW w:w="8100" w:type="dxa"/>
            <w:gridSpan w:val="2"/>
          </w:tcPr>
          <w:p w:rsidR="00F12E2D" w:rsidRPr="008D20D2" w:rsidRDefault="00F12E2D" w:rsidP="00DE5C91">
            <w:pPr>
              <w:rPr>
                <w:sz w:val="22"/>
                <w:szCs w:val="22"/>
              </w:rPr>
            </w:pPr>
            <w:r w:rsidRPr="008D20D2">
              <w:rPr>
                <w:sz w:val="22"/>
                <w:szCs w:val="22"/>
              </w:rPr>
              <w:t>Циљеви припремне наставе Гинекологије и акушерства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F12E2D" w:rsidRPr="008D20D2" w:rsidRDefault="00F12E2D" w:rsidP="00DE5C91">
            <w:pPr>
              <w:rPr>
                <w:sz w:val="22"/>
                <w:szCs w:val="22"/>
                <w:lang w:val="sr-Cyrl-CS"/>
              </w:rPr>
            </w:pPr>
            <w:r w:rsidRPr="008D20D2">
              <w:rPr>
                <w:sz w:val="22"/>
                <w:szCs w:val="22"/>
                <w:lang w:val="sr-Cyrl-CS"/>
              </w:rPr>
              <w:t>- стицање знања о анатомији карлице и полних органа жене и о физиологији менструалног циклуса.</w:t>
            </w:r>
          </w:p>
          <w:p w:rsidR="00F12E2D" w:rsidRPr="008D20D2" w:rsidRDefault="00F12E2D" w:rsidP="00DE5C91">
            <w:pPr>
              <w:rPr>
                <w:sz w:val="22"/>
                <w:szCs w:val="22"/>
                <w:lang w:val="sr-Cyrl-CS"/>
              </w:rPr>
            </w:pPr>
            <w:r w:rsidRPr="008D20D2">
              <w:rPr>
                <w:sz w:val="22"/>
                <w:szCs w:val="22"/>
                <w:lang w:val="sr-Cyrl-CS"/>
              </w:rPr>
              <w:t>-стицање знања о гинеколошкој анамнези и прегледу</w:t>
            </w:r>
          </w:p>
          <w:p w:rsidR="00F12E2D" w:rsidRPr="008D20D2" w:rsidRDefault="00F12E2D" w:rsidP="00DE5C91">
            <w:pPr>
              <w:rPr>
                <w:sz w:val="22"/>
                <w:szCs w:val="22"/>
                <w:lang w:val="sr-Cyrl-CS"/>
              </w:rPr>
            </w:pPr>
            <w:r w:rsidRPr="008D20D2">
              <w:rPr>
                <w:sz w:val="22"/>
                <w:szCs w:val="22"/>
                <w:lang w:val="sr-Cyrl-CS"/>
              </w:rPr>
              <w:t>-стицање знања о малформацијама полних органа жене</w:t>
            </w:r>
          </w:p>
          <w:p w:rsidR="00F12E2D" w:rsidRPr="008D20D2" w:rsidRDefault="00F12E2D" w:rsidP="00DE5C91">
            <w:pPr>
              <w:rPr>
                <w:sz w:val="22"/>
                <w:szCs w:val="22"/>
                <w:lang w:val="sr-Cyrl-CS"/>
              </w:rPr>
            </w:pPr>
            <w:r w:rsidRPr="008D20D2">
              <w:rPr>
                <w:sz w:val="22"/>
                <w:szCs w:val="22"/>
                <w:lang w:val="sr-Cyrl-CS"/>
              </w:rPr>
              <w:t>-стицање знања о запаљењским обољењима полних органа жене</w:t>
            </w:r>
          </w:p>
          <w:p w:rsidR="00F12E2D" w:rsidRPr="008D20D2" w:rsidRDefault="00F12E2D" w:rsidP="00DE5C91">
            <w:pPr>
              <w:rPr>
                <w:sz w:val="22"/>
                <w:szCs w:val="22"/>
                <w:lang w:val="sr-Cyrl-CS"/>
              </w:rPr>
            </w:pPr>
            <w:r w:rsidRPr="008D20D2">
              <w:rPr>
                <w:sz w:val="22"/>
                <w:szCs w:val="22"/>
                <w:lang w:val="sr-Cyrl-CS"/>
              </w:rPr>
              <w:t>-стицање знања о туморима женских гениталија</w:t>
            </w:r>
          </w:p>
          <w:p w:rsidR="00F12E2D" w:rsidRPr="008D20D2" w:rsidRDefault="00F12E2D" w:rsidP="00DE5C91">
            <w:pPr>
              <w:rPr>
                <w:sz w:val="22"/>
                <w:szCs w:val="22"/>
                <w:lang w:val="sr-Cyrl-CS"/>
              </w:rPr>
            </w:pPr>
            <w:r w:rsidRPr="008D20D2">
              <w:rPr>
                <w:sz w:val="22"/>
                <w:szCs w:val="22"/>
                <w:lang w:val="sr-Cyrl-CS"/>
              </w:rPr>
              <w:t>-стицање знања о брачном стерилитету</w:t>
            </w:r>
          </w:p>
          <w:p w:rsidR="00F12E2D" w:rsidRPr="008D20D2" w:rsidRDefault="00F12E2D" w:rsidP="00DE5C91">
            <w:pPr>
              <w:rPr>
                <w:sz w:val="22"/>
                <w:szCs w:val="22"/>
              </w:rPr>
            </w:pPr>
            <w:r w:rsidRPr="008D20D2">
              <w:rPr>
                <w:sz w:val="22"/>
                <w:szCs w:val="22"/>
                <w:lang w:val="sr-Cyrl-CS"/>
              </w:rPr>
              <w:t>-стицање знања о оплођењу и интраутерином</w:t>
            </w:r>
            <w:r w:rsidRPr="008D20D2">
              <w:rPr>
                <w:sz w:val="22"/>
                <w:szCs w:val="22"/>
              </w:rPr>
              <w:t xml:space="preserve"> развоју плода</w:t>
            </w:r>
          </w:p>
          <w:p w:rsidR="00F12E2D" w:rsidRPr="008D20D2" w:rsidRDefault="00F12E2D" w:rsidP="00DE5C91">
            <w:pPr>
              <w:rPr>
                <w:sz w:val="22"/>
                <w:szCs w:val="22"/>
              </w:rPr>
            </w:pPr>
            <w:r w:rsidRPr="008D20D2">
              <w:rPr>
                <w:sz w:val="22"/>
                <w:szCs w:val="22"/>
              </w:rPr>
              <w:lastRenderedPageBreak/>
              <w:t>-стицање знања о дијагнози трудноће и одређивању старости трудноће и термина порођаја</w:t>
            </w:r>
          </w:p>
          <w:p w:rsidR="00F12E2D" w:rsidRPr="008D20D2" w:rsidRDefault="00F12E2D" w:rsidP="00DE5C91">
            <w:pPr>
              <w:rPr>
                <w:sz w:val="22"/>
                <w:szCs w:val="22"/>
              </w:rPr>
            </w:pPr>
            <w:r w:rsidRPr="008D20D2">
              <w:rPr>
                <w:sz w:val="22"/>
                <w:szCs w:val="22"/>
              </w:rPr>
              <w:t>-стицање знања о хигијени и исхрани труднице</w:t>
            </w:r>
          </w:p>
          <w:p w:rsidR="00F12E2D" w:rsidRPr="008D20D2" w:rsidRDefault="00F12E2D" w:rsidP="00DE5C91">
            <w:pPr>
              <w:rPr>
                <w:sz w:val="22"/>
                <w:szCs w:val="22"/>
              </w:rPr>
            </w:pPr>
            <w:r w:rsidRPr="008D20D2">
              <w:rPr>
                <w:sz w:val="22"/>
                <w:szCs w:val="22"/>
              </w:rPr>
              <w:t>-стицање знања о савременом вођењу порођаја</w:t>
            </w:r>
          </w:p>
          <w:p w:rsidR="00F12E2D" w:rsidRPr="008D20D2" w:rsidRDefault="00F12E2D" w:rsidP="00DE5C91">
            <w:pPr>
              <w:rPr>
                <w:sz w:val="22"/>
                <w:szCs w:val="22"/>
              </w:rPr>
            </w:pPr>
            <w:r w:rsidRPr="008D20D2">
              <w:rPr>
                <w:sz w:val="22"/>
                <w:szCs w:val="22"/>
              </w:rPr>
              <w:t>-стицање знања о физиологији  бабиња</w:t>
            </w:r>
          </w:p>
          <w:p w:rsidR="00F12E2D" w:rsidRPr="008D20D2" w:rsidRDefault="00F12E2D" w:rsidP="00DE5C91">
            <w:pPr>
              <w:rPr>
                <w:sz w:val="22"/>
                <w:szCs w:val="22"/>
              </w:rPr>
            </w:pPr>
            <w:r w:rsidRPr="008D20D2">
              <w:rPr>
                <w:sz w:val="22"/>
                <w:szCs w:val="22"/>
              </w:rPr>
              <w:t>-стицање знања о дијагнози и лечењу патологије трудноће и бабиња</w:t>
            </w:r>
          </w:p>
        </w:tc>
      </w:tr>
      <w:tr w:rsidR="00F12E2D" w:rsidRPr="008D20D2" w:rsidTr="00DE5C91">
        <w:tc>
          <w:tcPr>
            <w:tcW w:w="1278" w:type="dxa"/>
          </w:tcPr>
          <w:p w:rsidR="00F12E2D" w:rsidRPr="008D20D2" w:rsidRDefault="00F12E2D" w:rsidP="00DE5C91">
            <w:pPr>
              <w:rPr>
                <w:sz w:val="22"/>
                <w:szCs w:val="22"/>
              </w:rPr>
            </w:pPr>
            <w:r w:rsidRPr="008D20D2">
              <w:rPr>
                <w:sz w:val="22"/>
                <w:szCs w:val="22"/>
              </w:rPr>
              <w:lastRenderedPageBreak/>
              <w:t xml:space="preserve">Задаци: </w:t>
            </w:r>
          </w:p>
          <w:p w:rsidR="00F12E2D" w:rsidRPr="008D20D2" w:rsidRDefault="00F12E2D" w:rsidP="00DE5C91">
            <w:pPr>
              <w:jc w:val="both"/>
              <w:rPr>
                <w:sz w:val="22"/>
                <w:szCs w:val="22"/>
              </w:rPr>
            </w:pPr>
          </w:p>
        </w:tc>
        <w:tc>
          <w:tcPr>
            <w:tcW w:w="8100" w:type="dxa"/>
            <w:gridSpan w:val="2"/>
          </w:tcPr>
          <w:p w:rsidR="00F12E2D" w:rsidRPr="008D20D2" w:rsidRDefault="00F12E2D" w:rsidP="00DE5C91">
            <w:pPr>
              <w:rPr>
                <w:sz w:val="22"/>
                <w:szCs w:val="22"/>
              </w:rPr>
            </w:pPr>
            <w:r w:rsidRPr="008D20D2">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F12E2D" w:rsidRPr="008D20D2" w:rsidRDefault="00F12E2D" w:rsidP="00DE5C91">
            <w:pPr>
              <w:rPr>
                <w:sz w:val="22"/>
                <w:szCs w:val="22"/>
              </w:rPr>
            </w:pPr>
            <w:r w:rsidRPr="008D20D2">
              <w:rPr>
                <w:sz w:val="22"/>
                <w:szCs w:val="22"/>
              </w:rPr>
              <w:t>-ученик треба да објасни фазе менструалног циклуса</w:t>
            </w:r>
          </w:p>
          <w:p w:rsidR="00F12E2D" w:rsidRPr="008D20D2" w:rsidRDefault="00F12E2D" w:rsidP="00DE5C91">
            <w:pPr>
              <w:rPr>
                <w:sz w:val="22"/>
                <w:szCs w:val="22"/>
              </w:rPr>
            </w:pPr>
            <w:r w:rsidRPr="008D20D2">
              <w:rPr>
                <w:sz w:val="22"/>
                <w:szCs w:val="22"/>
              </w:rPr>
              <w:t>-ученик треба да објасни узимање анамнезе и гинеколошки преглед и да разуме важност редовних систематских прегледа</w:t>
            </w:r>
          </w:p>
          <w:p w:rsidR="00F12E2D" w:rsidRPr="008D20D2" w:rsidRDefault="00F12E2D" w:rsidP="00DE5C91">
            <w:pPr>
              <w:rPr>
                <w:sz w:val="22"/>
                <w:szCs w:val="22"/>
              </w:rPr>
            </w:pPr>
            <w:r w:rsidRPr="008D20D2">
              <w:rPr>
                <w:sz w:val="22"/>
                <w:szCs w:val="22"/>
              </w:rPr>
              <w:t>-ученик треба да објасни узроке, симптоме, дијагностику и терапију запаљењских и туморских обољења полних органа</w:t>
            </w:r>
          </w:p>
          <w:p w:rsidR="00F12E2D" w:rsidRPr="008D20D2" w:rsidRDefault="00F12E2D" w:rsidP="00DE5C91">
            <w:pPr>
              <w:rPr>
                <w:sz w:val="22"/>
                <w:szCs w:val="22"/>
              </w:rPr>
            </w:pPr>
            <w:r w:rsidRPr="008D20D2">
              <w:rPr>
                <w:sz w:val="22"/>
                <w:szCs w:val="22"/>
              </w:rPr>
              <w:t>-ученик треба да објасни циљеве рада саветовалишта за контрацепцију и рану дијагностику преканцерозних стања</w:t>
            </w:r>
          </w:p>
          <w:p w:rsidR="00F12E2D" w:rsidRPr="008D20D2" w:rsidRDefault="00F12E2D" w:rsidP="00DE5C91">
            <w:pPr>
              <w:rPr>
                <w:sz w:val="22"/>
                <w:szCs w:val="22"/>
              </w:rPr>
            </w:pPr>
            <w:r w:rsidRPr="008D20D2">
              <w:rPr>
                <w:sz w:val="22"/>
                <w:szCs w:val="22"/>
              </w:rPr>
              <w:t>-ученик треба да објасни физиологију оплођења, промене у трудноћи</w:t>
            </w:r>
          </w:p>
          <w:p w:rsidR="00F12E2D" w:rsidRPr="008D20D2" w:rsidRDefault="00F12E2D" w:rsidP="00DE5C91">
            <w:pPr>
              <w:rPr>
                <w:sz w:val="22"/>
                <w:szCs w:val="22"/>
              </w:rPr>
            </w:pPr>
            <w:r w:rsidRPr="008D20D2">
              <w:rPr>
                <w:sz w:val="22"/>
                <w:szCs w:val="22"/>
              </w:rPr>
              <w:t>-ученик треба да израчуна  термин порођаја</w:t>
            </w:r>
          </w:p>
          <w:p w:rsidR="00F12E2D" w:rsidRPr="008D20D2" w:rsidRDefault="00F12E2D" w:rsidP="00DE5C91">
            <w:pPr>
              <w:rPr>
                <w:sz w:val="22"/>
                <w:szCs w:val="22"/>
              </w:rPr>
            </w:pPr>
            <w:r w:rsidRPr="008D20D2">
              <w:rPr>
                <w:sz w:val="22"/>
                <w:szCs w:val="22"/>
              </w:rPr>
              <w:t>-ученик треба да објасни савремено вођење порођаја</w:t>
            </w:r>
          </w:p>
          <w:p w:rsidR="00F12E2D" w:rsidRPr="008D20D2" w:rsidRDefault="00F12E2D" w:rsidP="00DE5C91">
            <w:pPr>
              <w:rPr>
                <w:sz w:val="22"/>
                <w:szCs w:val="22"/>
              </w:rPr>
            </w:pPr>
            <w:r w:rsidRPr="008D20D2">
              <w:rPr>
                <w:sz w:val="22"/>
                <w:szCs w:val="22"/>
              </w:rPr>
              <w:t>-ученик треба да објасни узроке, симптоме, дијагностику и терапију обољења у трудноћи и бабињама</w:t>
            </w:r>
          </w:p>
        </w:tc>
      </w:tr>
      <w:tr w:rsidR="00F12E2D" w:rsidRPr="008D20D2" w:rsidTr="00DE5C91">
        <w:tc>
          <w:tcPr>
            <w:tcW w:w="9378" w:type="dxa"/>
            <w:gridSpan w:val="3"/>
            <w:shd w:val="clear" w:color="auto" w:fill="D9D9D9" w:themeFill="background1" w:themeFillShade="D9"/>
          </w:tcPr>
          <w:p w:rsidR="00F12E2D" w:rsidRPr="008D20D2" w:rsidRDefault="00F12E2D" w:rsidP="00DE5C91">
            <w:pPr>
              <w:jc w:val="both"/>
              <w:rPr>
                <w:sz w:val="22"/>
                <w:szCs w:val="22"/>
                <w:lang w:val="sr-Cyrl-CS"/>
              </w:rPr>
            </w:pPr>
            <w:r w:rsidRPr="008D20D2">
              <w:rPr>
                <w:b/>
                <w:sz w:val="22"/>
                <w:szCs w:val="22"/>
                <w:lang w:val="sr-Cyrl-CS"/>
              </w:rPr>
              <w:t>Активности</w:t>
            </w:r>
            <w:r w:rsidRPr="008D20D2">
              <w:rPr>
                <w:sz w:val="22"/>
                <w:szCs w:val="22"/>
                <w:lang w:val="sr-Cyrl-CS"/>
              </w:rPr>
              <w:t xml:space="preserve"> којима се одвија припремна настава: усмено излагање ученика и наставника, употреба уџбеника Гинекологија и акушерство са негом</w:t>
            </w:r>
            <w:r w:rsidRPr="008D20D2">
              <w:rPr>
                <w:sz w:val="22"/>
                <w:szCs w:val="22"/>
              </w:rPr>
              <w:t xml:space="preserve"> ,</w:t>
            </w:r>
            <w:r w:rsidRPr="008D20D2">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F12E2D" w:rsidRPr="008D20D2" w:rsidTr="00DE5C91">
        <w:tc>
          <w:tcPr>
            <w:tcW w:w="3168" w:type="dxa"/>
            <w:gridSpan w:val="2"/>
          </w:tcPr>
          <w:p w:rsidR="00F12E2D" w:rsidRPr="008D20D2" w:rsidRDefault="00F12E2D" w:rsidP="00DE5C91">
            <w:pPr>
              <w:rPr>
                <w:sz w:val="22"/>
                <w:szCs w:val="22"/>
              </w:rPr>
            </w:pPr>
            <w:r w:rsidRPr="008D20D2">
              <w:rPr>
                <w:sz w:val="22"/>
                <w:szCs w:val="22"/>
              </w:rPr>
              <w:t>НАСТАВНЕ ТЕМЕ:</w:t>
            </w:r>
          </w:p>
        </w:tc>
        <w:tc>
          <w:tcPr>
            <w:tcW w:w="6210" w:type="dxa"/>
          </w:tcPr>
          <w:p w:rsidR="00F12E2D" w:rsidRPr="008D20D2" w:rsidRDefault="00F12E2D" w:rsidP="00DE5C91">
            <w:pPr>
              <w:rPr>
                <w:sz w:val="22"/>
                <w:szCs w:val="22"/>
              </w:rPr>
            </w:pPr>
            <w:r w:rsidRPr="008D20D2">
              <w:rPr>
                <w:sz w:val="22"/>
                <w:szCs w:val="22"/>
              </w:rPr>
              <w:t>ИСХОДИ:</w:t>
            </w:r>
          </w:p>
        </w:tc>
      </w:tr>
      <w:tr w:rsidR="00F12E2D" w:rsidRPr="008D20D2" w:rsidTr="00DE5C91">
        <w:tc>
          <w:tcPr>
            <w:tcW w:w="3168" w:type="dxa"/>
            <w:gridSpan w:val="2"/>
          </w:tcPr>
          <w:p w:rsidR="00F12E2D" w:rsidRPr="008D20D2" w:rsidRDefault="00F12E2D" w:rsidP="00DE5C91">
            <w:pPr>
              <w:pStyle w:val="ListParagraph"/>
              <w:spacing w:after="0" w:line="240" w:lineRule="auto"/>
              <w:ind w:left="0"/>
              <w:rPr>
                <w:rFonts w:ascii="Times New Roman" w:hAnsi="Times New Roman"/>
                <w:lang w:val="sr-Cyrl-CS"/>
              </w:rPr>
            </w:pPr>
            <w:r w:rsidRPr="008D20D2">
              <w:rPr>
                <w:rFonts w:ascii="Times New Roman" w:hAnsi="Times New Roman"/>
                <w:lang w:val="sr-Cyrl-CS"/>
              </w:rPr>
              <w:t>Анатомија и физиологија полних органа жене</w:t>
            </w:r>
          </w:p>
        </w:tc>
        <w:tc>
          <w:tcPr>
            <w:tcW w:w="6210" w:type="dxa"/>
          </w:tcPr>
          <w:p w:rsidR="00F12E2D" w:rsidRPr="008D20D2" w:rsidRDefault="00F12E2D" w:rsidP="00DE5C91">
            <w:pPr>
              <w:rPr>
                <w:sz w:val="22"/>
                <w:szCs w:val="22"/>
              </w:rPr>
            </w:pPr>
            <w:r w:rsidRPr="008D20D2">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F12E2D" w:rsidRPr="00A0194C" w:rsidRDefault="00F12E2D" w:rsidP="00DE5C91">
            <w:pPr>
              <w:pStyle w:val="ListParagraph"/>
              <w:spacing w:after="0" w:line="240" w:lineRule="auto"/>
              <w:ind w:left="0"/>
              <w:rPr>
                <w:rFonts w:ascii="Times New Roman" w:hAnsi="Times New Roman"/>
                <w:lang w:val="sr-Cyrl-CS"/>
              </w:rPr>
            </w:pPr>
            <w:r w:rsidRPr="00A0194C">
              <w:rPr>
                <w:rFonts w:ascii="Times New Roman" w:hAnsi="Times New Roman"/>
              </w:rPr>
              <w:t>-ученик треба да објасни фазе менструалног циклуса</w:t>
            </w:r>
          </w:p>
        </w:tc>
      </w:tr>
      <w:tr w:rsidR="00F12E2D" w:rsidRPr="008D20D2" w:rsidTr="00DE5C91">
        <w:tc>
          <w:tcPr>
            <w:tcW w:w="3168" w:type="dxa"/>
            <w:gridSpan w:val="2"/>
          </w:tcPr>
          <w:p w:rsidR="00F12E2D" w:rsidRPr="008D20D2" w:rsidRDefault="00F12E2D" w:rsidP="00DE5C91">
            <w:pPr>
              <w:pStyle w:val="ListParagraph"/>
              <w:spacing w:after="0" w:line="240" w:lineRule="auto"/>
              <w:ind w:left="0"/>
              <w:rPr>
                <w:rFonts w:ascii="Times New Roman" w:hAnsi="Times New Roman"/>
                <w:lang w:val="sr-Cyrl-CS"/>
              </w:rPr>
            </w:pPr>
            <w:r w:rsidRPr="008D20D2">
              <w:rPr>
                <w:rFonts w:ascii="Times New Roman" w:hAnsi="Times New Roman"/>
                <w:lang w:val="sr-Cyrl-CS"/>
              </w:rPr>
              <w:t>Болести полних органа</w:t>
            </w:r>
          </w:p>
        </w:tc>
        <w:tc>
          <w:tcPr>
            <w:tcW w:w="6210" w:type="dxa"/>
          </w:tcPr>
          <w:p w:rsidR="00F12E2D" w:rsidRPr="008D20D2" w:rsidRDefault="00F12E2D" w:rsidP="00DE5C91">
            <w:pPr>
              <w:rPr>
                <w:sz w:val="22"/>
                <w:szCs w:val="22"/>
              </w:rPr>
            </w:pPr>
            <w:r w:rsidRPr="008D20D2">
              <w:rPr>
                <w:sz w:val="22"/>
                <w:szCs w:val="22"/>
              </w:rPr>
              <w:t>-ученик треба да објасни узроке, симптоме, дијагностику и терапију запаљењских и туморских обољења полних органа</w:t>
            </w:r>
          </w:p>
          <w:p w:rsidR="00F12E2D" w:rsidRPr="00B02F6A" w:rsidRDefault="00F12E2D" w:rsidP="00B02F6A">
            <w:pPr>
              <w:rPr>
                <w:sz w:val="22"/>
                <w:szCs w:val="22"/>
              </w:rPr>
            </w:pPr>
            <w:r w:rsidRPr="008D20D2">
              <w:rPr>
                <w:sz w:val="22"/>
                <w:szCs w:val="22"/>
              </w:rPr>
              <w:t>-ученик треба да објасни циљеве рада саветовалишта за контрацепцију и рану дијагностику преканцерозних стања</w:t>
            </w:r>
          </w:p>
        </w:tc>
      </w:tr>
      <w:tr w:rsidR="00F12E2D" w:rsidRPr="008D20D2" w:rsidTr="00DE5C91">
        <w:tc>
          <w:tcPr>
            <w:tcW w:w="3168" w:type="dxa"/>
            <w:gridSpan w:val="2"/>
          </w:tcPr>
          <w:p w:rsidR="00F12E2D" w:rsidRPr="008D20D2" w:rsidRDefault="00F12E2D" w:rsidP="00DE5C91">
            <w:pPr>
              <w:pStyle w:val="ListParagraph"/>
              <w:spacing w:after="0" w:line="240" w:lineRule="auto"/>
              <w:ind w:left="0"/>
              <w:rPr>
                <w:rFonts w:ascii="Times New Roman" w:hAnsi="Times New Roman"/>
                <w:lang w:val="sr-Cyrl-CS"/>
              </w:rPr>
            </w:pPr>
            <w:r w:rsidRPr="008D20D2">
              <w:rPr>
                <w:rFonts w:ascii="Times New Roman" w:hAnsi="Times New Roman"/>
                <w:lang w:val="sr-Cyrl-CS"/>
              </w:rPr>
              <w:t>Физиологија трудноће и порођаја</w:t>
            </w:r>
          </w:p>
        </w:tc>
        <w:tc>
          <w:tcPr>
            <w:tcW w:w="6210" w:type="dxa"/>
          </w:tcPr>
          <w:p w:rsidR="00F12E2D" w:rsidRPr="008D20D2" w:rsidRDefault="00F12E2D" w:rsidP="00DE5C91">
            <w:pPr>
              <w:rPr>
                <w:sz w:val="22"/>
                <w:szCs w:val="22"/>
              </w:rPr>
            </w:pPr>
            <w:r w:rsidRPr="008D20D2">
              <w:rPr>
                <w:sz w:val="22"/>
                <w:szCs w:val="22"/>
              </w:rPr>
              <w:t>-ученик треба да објасни физиологију оплођења, промене у трудноћи</w:t>
            </w:r>
          </w:p>
          <w:p w:rsidR="00F12E2D" w:rsidRPr="008D20D2" w:rsidRDefault="00F12E2D" w:rsidP="00DE5C91">
            <w:pPr>
              <w:rPr>
                <w:sz w:val="22"/>
                <w:szCs w:val="22"/>
              </w:rPr>
            </w:pPr>
            <w:r w:rsidRPr="008D20D2">
              <w:rPr>
                <w:sz w:val="22"/>
                <w:szCs w:val="22"/>
              </w:rPr>
              <w:t>-ученик треба да израчуна  термин порођаја</w:t>
            </w:r>
          </w:p>
          <w:p w:rsidR="00F12E2D" w:rsidRPr="00B02F6A" w:rsidRDefault="00F12E2D" w:rsidP="00B02F6A">
            <w:pPr>
              <w:rPr>
                <w:sz w:val="22"/>
                <w:szCs w:val="22"/>
              </w:rPr>
            </w:pPr>
            <w:r w:rsidRPr="008D20D2">
              <w:rPr>
                <w:sz w:val="22"/>
                <w:szCs w:val="22"/>
              </w:rPr>
              <w:t>-ученик треба да објасни савремено вођење порођаја</w:t>
            </w:r>
          </w:p>
        </w:tc>
      </w:tr>
      <w:tr w:rsidR="00F12E2D" w:rsidRPr="008D20D2" w:rsidTr="00DE5C91">
        <w:tc>
          <w:tcPr>
            <w:tcW w:w="3168" w:type="dxa"/>
            <w:gridSpan w:val="2"/>
          </w:tcPr>
          <w:p w:rsidR="00F12E2D" w:rsidRPr="00B02F6A" w:rsidRDefault="00F12E2D" w:rsidP="00DE5C91">
            <w:pPr>
              <w:pStyle w:val="ListParagraph"/>
              <w:spacing w:after="0" w:line="240" w:lineRule="auto"/>
              <w:ind w:left="0"/>
              <w:rPr>
                <w:rFonts w:ascii="Times New Roman" w:hAnsi="Times New Roman"/>
                <w:lang w:val="sr-Cyrl-CS"/>
              </w:rPr>
            </w:pPr>
            <w:r w:rsidRPr="00B02F6A">
              <w:rPr>
                <w:rFonts w:ascii="Times New Roman" w:hAnsi="Times New Roman"/>
                <w:lang w:val="sr-Cyrl-CS"/>
              </w:rPr>
              <w:t>Патологија трудноће и порођаја</w:t>
            </w:r>
          </w:p>
        </w:tc>
        <w:tc>
          <w:tcPr>
            <w:tcW w:w="6210" w:type="dxa"/>
          </w:tcPr>
          <w:p w:rsidR="00F12E2D" w:rsidRPr="00B02F6A" w:rsidRDefault="00F12E2D" w:rsidP="00DE5C91">
            <w:pPr>
              <w:pStyle w:val="ListParagraph"/>
              <w:spacing w:after="0" w:line="240" w:lineRule="auto"/>
              <w:ind w:left="0"/>
              <w:rPr>
                <w:rFonts w:ascii="Times New Roman" w:hAnsi="Times New Roman"/>
                <w:lang w:val="sr-Cyrl-CS"/>
              </w:rPr>
            </w:pPr>
            <w:r w:rsidRPr="00B02F6A">
              <w:rPr>
                <w:rFonts w:ascii="Times New Roman" w:hAnsi="Times New Roman"/>
              </w:rPr>
              <w:t>-ученик треба да објасни узроке, симптоме, дијагностику и терапију обољења у трудноћи и бабињама</w:t>
            </w:r>
          </w:p>
        </w:tc>
      </w:tr>
    </w:tbl>
    <w:p w:rsidR="00F12E2D" w:rsidRPr="008D20D2" w:rsidRDefault="00F12E2D" w:rsidP="00F12E2D">
      <w:pPr>
        <w:rPr>
          <w:sz w:val="22"/>
          <w:szCs w:val="22"/>
          <w:lang w:val="sr-Cyrl-CS"/>
        </w:rPr>
      </w:pPr>
    </w:p>
    <w:p w:rsidR="00F12E2D" w:rsidRPr="009E18F4" w:rsidRDefault="00F12E2D" w:rsidP="00F12E2D">
      <w:pPr>
        <w:rPr>
          <w:b/>
          <w:lang w:val="sr-Cyrl-CS"/>
        </w:rPr>
      </w:pPr>
    </w:p>
    <w:p w:rsidR="00F12E2D" w:rsidRDefault="00F12E2D" w:rsidP="00F12E2D">
      <w:pPr>
        <w:rPr>
          <w:b/>
          <w:lang w:val="sr-Cyrl-CS"/>
        </w:rPr>
      </w:pPr>
      <w:r w:rsidRPr="009E18F4">
        <w:rPr>
          <w:rFonts w:eastAsia="Calibri"/>
          <w:b/>
        </w:rPr>
        <w:t xml:space="preserve">10. </w:t>
      </w:r>
      <w:r w:rsidRPr="009E18F4">
        <w:rPr>
          <w:b/>
        </w:rPr>
        <w:t xml:space="preserve">Програм рада  </w:t>
      </w:r>
      <w:r>
        <w:rPr>
          <w:b/>
        </w:rPr>
        <w:t>припремне</w:t>
      </w:r>
      <w:r w:rsidRPr="009E18F4">
        <w:rPr>
          <w:b/>
        </w:rPr>
        <w:t xml:space="preserve"> наставе  за наставни предмет</w:t>
      </w:r>
      <w:r w:rsidR="00064202">
        <w:rPr>
          <w:b/>
        </w:rPr>
        <w:t xml:space="preserve"> </w:t>
      </w:r>
      <w:r w:rsidRPr="009E18F4">
        <w:rPr>
          <w:b/>
          <w:lang w:val="sr-Cyrl-CS"/>
        </w:rPr>
        <w:t>интерна медицина</w:t>
      </w:r>
    </w:p>
    <w:p w:rsidR="00762034" w:rsidRPr="009E18F4" w:rsidRDefault="00762034" w:rsidP="00F12E2D">
      <w:pPr>
        <w:rPr>
          <w:b/>
        </w:rPr>
      </w:pPr>
    </w:p>
    <w:tbl>
      <w:tblPr>
        <w:tblStyle w:val="TableGrid"/>
        <w:tblW w:w="0" w:type="auto"/>
        <w:tblLook w:val="04A0"/>
      </w:tblPr>
      <w:tblGrid>
        <w:gridCol w:w="1278"/>
        <w:gridCol w:w="1890"/>
        <w:gridCol w:w="6300"/>
      </w:tblGrid>
      <w:tr w:rsidR="00F12E2D" w:rsidRPr="002B0505" w:rsidTr="0002493D">
        <w:tc>
          <w:tcPr>
            <w:tcW w:w="9468" w:type="dxa"/>
            <w:gridSpan w:val="3"/>
            <w:shd w:val="clear" w:color="auto" w:fill="D9D9D9" w:themeFill="background1" w:themeFillShade="D9"/>
          </w:tcPr>
          <w:p w:rsidR="00F12E2D" w:rsidRPr="002B0505" w:rsidRDefault="006C5130"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F12E2D" w:rsidRPr="002B0505" w:rsidTr="0002493D">
        <w:tc>
          <w:tcPr>
            <w:tcW w:w="1278" w:type="dxa"/>
          </w:tcPr>
          <w:p w:rsidR="00F12E2D" w:rsidRPr="002B0505" w:rsidRDefault="00F12E2D" w:rsidP="00DE5C91">
            <w:pPr>
              <w:rPr>
                <w:sz w:val="22"/>
                <w:szCs w:val="22"/>
              </w:rPr>
            </w:pPr>
            <w:r w:rsidRPr="002B0505">
              <w:rPr>
                <w:sz w:val="22"/>
                <w:szCs w:val="22"/>
              </w:rPr>
              <w:t xml:space="preserve">Циљеви: </w:t>
            </w:r>
          </w:p>
          <w:p w:rsidR="00F12E2D" w:rsidRPr="002B0505" w:rsidRDefault="00F12E2D" w:rsidP="00DE5C91">
            <w:pPr>
              <w:rPr>
                <w:sz w:val="22"/>
                <w:szCs w:val="22"/>
              </w:rPr>
            </w:pPr>
          </w:p>
        </w:tc>
        <w:tc>
          <w:tcPr>
            <w:tcW w:w="8190" w:type="dxa"/>
            <w:gridSpan w:val="2"/>
          </w:tcPr>
          <w:p w:rsidR="00F12E2D" w:rsidRPr="002B0505" w:rsidRDefault="00F12E2D" w:rsidP="00DE5C91">
            <w:pPr>
              <w:rPr>
                <w:sz w:val="22"/>
                <w:szCs w:val="22"/>
              </w:rPr>
            </w:pPr>
            <w:r w:rsidRPr="002B0505">
              <w:rPr>
                <w:sz w:val="22"/>
                <w:szCs w:val="22"/>
              </w:rPr>
              <w:t>Поновити и утврдити садржаје из области интерне медицине, који нису потпуно усвојени редовном наставом.  Надокнадити недостатке у знању о обољењима из области пулмологије, кардиологије, хематологије, алергологије и реуматологије, и на тај начин оспособити ученике да стечена знања примене у пракси.</w:t>
            </w:r>
          </w:p>
        </w:tc>
      </w:tr>
      <w:tr w:rsidR="00F12E2D" w:rsidRPr="002B0505" w:rsidTr="0002493D">
        <w:tc>
          <w:tcPr>
            <w:tcW w:w="1278" w:type="dxa"/>
          </w:tcPr>
          <w:p w:rsidR="00F12E2D" w:rsidRPr="002B0505" w:rsidRDefault="00F12E2D" w:rsidP="00DE5C91">
            <w:pPr>
              <w:rPr>
                <w:sz w:val="22"/>
                <w:szCs w:val="22"/>
              </w:rPr>
            </w:pPr>
            <w:r w:rsidRPr="002B0505">
              <w:rPr>
                <w:sz w:val="22"/>
                <w:szCs w:val="22"/>
              </w:rPr>
              <w:t xml:space="preserve">Задаци: </w:t>
            </w:r>
          </w:p>
          <w:p w:rsidR="00F12E2D" w:rsidRPr="002B0505" w:rsidRDefault="00F12E2D" w:rsidP="00DE5C91">
            <w:pPr>
              <w:jc w:val="both"/>
              <w:rPr>
                <w:sz w:val="22"/>
                <w:szCs w:val="22"/>
              </w:rPr>
            </w:pPr>
          </w:p>
        </w:tc>
        <w:tc>
          <w:tcPr>
            <w:tcW w:w="8190" w:type="dxa"/>
            <w:gridSpan w:val="2"/>
          </w:tcPr>
          <w:p w:rsidR="00F12E2D" w:rsidRPr="006C5130" w:rsidRDefault="00F12E2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6C5130">
              <w:rPr>
                <w:rFonts w:ascii="Times New Roman" w:hAnsi="Times New Roman"/>
              </w:rPr>
              <w:t xml:space="preserve">Прилагодити наставне садржаје ученицима који из било којих разлога , имају тешкоћа у савладавању наставног програма, како би им се омогућило усвајање </w:t>
            </w:r>
            <w:r w:rsidRPr="006C5130">
              <w:rPr>
                <w:rFonts w:ascii="Times New Roman" w:hAnsi="Times New Roman"/>
              </w:rPr>
              <w:lastRenderedPageBreak/>
              <w:t>планираног садржаја.</w:t>
            </w:r>
          </w:p>
        </w:tc>
      </w:tr>
      <w:tr w:rsidR="00F12E2D" w:rsidRPr="002B0505" w:rsidTr="0002493D">
        <w:tc>
          <w:tcPr>
            <w:tcW w:w="9468" w:type="dxa"/>
            <w:gridSpan w:val="3"/>
            <w:shd w:val="clear" w:color="auto" w:fill="D9D9D9" w:themeFill="background1" w:themeFillShade="D9"/>
          </w:tcPr>
          <w:p w:rsidR="00F12E2D" w:rsidRPr="002B0505" w:rsidRDefault="00F12E2D" w:rsidP="00DE5C91">
            <w:pPr>
              <w:rPr>
                <w:sz w:val="22"/>
                <w:szCs w:val="22"/>
                <w:lang w:val="sr-Cyrl-CS"/>
              </w:rPr>
            </w:pPr>
            <w:r w:rsidRPr="002B0505">
              <w:rPr>
                <w:b/>
                <w:sz w:val="22"/>
                <w:szCs w:val="22"/>
                <w:lang w:val="sr-Cyrl-CS"/>
              </w:rPr>
              <w:lastRenderedPageBreak/>
              <w:t>Активности</w:t>
            </w:r>
            <w:r w:rsidRPr="002B0505">
              <w:rPr>
                <w:sz w:val="22"/>
                <w:szCs w:val="22"/>
                <w:lang w:val="sr-Cyrl-CS"/>
              </w:rPr>
              <w:t xml:space="preserve"> којима се остварује допунска настава  из Интерне медицине</w:t>
            </w:r>
          </w:p>
          <w:p w:rsidR="00F12E2D" w:rsidRPr="002B0505" w:rsidRDefault="00F12E2D" w:rsidP="00DE5C91">
            <w:pPr>
              <w:rPr>
                <w:sz w:val="22"/>
                <w:szCs w:val="22"/>
              </w:rPr>
            </w:pPr>
            <w:r w:rsidRPr="002B0505">
              <w:rPr>
                <w:sz w:val="22"/>
                <w:szCs w:val="22"/>
              </w:rPr>
              <w:t>Идентификација ученика и садржаја које ученик није савладао.</w:t>
            </w:r>
          </w:p>
          <w:p w:rsidR="00F12E2D" w:rsidRPr="002B0505" w:rsidRDefault="00F12E2D" w:rsidP="00DE5C91">
            <w:pPr>
              <w:rPr>
                <w:sz w:val="22"/>
                <w:szCs w:val="22"/>
              </w:rPr>
            </w:pPr>
            <w:r w:rsidRPr="002B0505">
              <w:rPr>
                <w:sz w:val="22"/>
                <w:szCs w:val="22"/>
              </w:rPr>
              <w:t>-Препорука ученику да похађа допунску наставу , све до тренутка показивања напретка .</w:t>
            </w:r>
          </w:p>
          <w:p w:rsidR="00F12E2D" w:rsidRPr="002B0505" w:rsidRDefault="00F12E2D" w:rsidP="00DE5C91">
            <w:pPr>
              <w:rPr>
                <w:sz w:val="22"/>
                <w:szCs w:val="22"/>
                <w:lang w:val="sr-Cyrl-CS"/>
              </w:rPr>
            </w:pPr>
            <w:r w:rsidRPr="002B0505">
              <w:rPr>
                <w:sz w:val="22"/>
                <w:szCs w:val="22"/>
                <w:lang w:val="sr-Cyrl-CS"/>
              </w:rPr>
              <w:t>-Праћење и контрола даљег напредовања ученика на редовној и допунској настави.</w:t>
            </w:r>
          </w:p>
          <w:p w:rsidR="00F12E2D" w:rsidRPr="002B0505" w:rsidRDefault="00F12E2D" w:rsidP="0002493D">
            <w:pPr>
              <w:tabs>
                <w:tab w:val="left" w:pos="120"/>
              </w:tabs>
              <w:jc w:val="both"/>
              <w:rPr>
                <w:sz w:val="22"/>
                <w:szCs w:val="22"/>
                <w:lang w:val="sr-Cyrl-CS"/>
              </w:rPr>
            </w:pPr>
            <w:r w:rsidRPr="002B0505">
              <w:rPr>
                <w:sz w:val="22"/>
                <w:szCs w:val="22"/>
                <w:lang w:val="sr-Cyrl-CS"/>
              </w:rPr>
              <w:t>-Допунска настава се  реализује  кроз индивидуални и групни рад са ученицима .</w:t>
            </w:r>
          </w:p>
        </w:tc>
      </w:tr>
      <w:tr w:rsidR="00F12E2D" w:rsidRPr="002B0505" w:rsidTr="0002493D">
        <w:tc>
          <w:tcPr>
            <w:tcW w:w="3168" w:type="dxa"/>
            <w:gridSpan w:val="2"/>
          </w:tcPr>
          <w:p w:rsidR="00F12E2D" w:rsidRPr="002B0505" w:rsidRDefault="00F12E2D" w:rsidP="00DE5C91">
            <w:pPr>
              <w:rPr>
                <w:sz w:val="22"/>
                <w:szCs w:val="22"/>
              </w:rPr>
            </w:pPr>
            <w:r w:rsidRPr="002B0505">
              <w:rPr>
                <w:sz w:val="22"/>
                <w:szCs w:val="22"/>
              </w:rPr>
              <w:t>НАСТАВНЕ ТЕМЕ:</w:t>
            </w:r>
          </w:p>
        </w:tc>
        <w:tc>
          <w:tcPr>
            <w:tcW w:w="6300" w:type="dxa"/>
          </w:tcPr>
          <w:p w:rsidR="00F12E2D" w:rsidRPr="002B0505" w:rsidRDefault="00F12E2D" w:rsidP="00DE5C91">
            <w:pPr>
              <w:rPr>
                <w:sz w:val="22"/>
                <w:szCs w:val="22"/>
              </w:rPr>
            </w:pPr>
            <w:r w:rsidRPr="002B0505">
              <w:rPr>
                <w:sz w:val="22"/>
                <w:szCs w:val="22"/>
              </w:rPr>
              <w:t>ИСХОДИ: Ученик ће бити у стању да :</w:t>
            </w:r>
          </w:p>
        </w:tc>
      </w:tr>
      <w:tr w:rsidR="00F12E2D" w:rsidRPr="002B0505" w:rsidTr="0002493D">
        <w:tc>
          <w:tcPr>
            <w:tcW w:w="3168" w:type="dxa"/>
            <w:gridSpan w:val="2"/>
          </w:tcPr>
          <w:p w:rsidR="00F12E2D" w:rsidRPr="002B0505" w:rsidRDefault="00F12E2D" w:rsidP="00DE5C91">
            <w:pPr>
              <w:rPr>
                <w:sz w:val="22"/>
                <w:szCs w:val="22"/>
                <w:lang w:val="sr-Cyrl-CS"/>
              </w:rPr>
            </w:pPr>
            <w:r w:rsidRPr="002B0505">
              <w:rPr>
                <w:sz w:val="22"/>
                <w:szCs w:val="22"/>
                <w:lang w:val="sr-Cyrl-CS"/>
              </w:rPr>
              <w:t>Пулмологија</w:t>
            </w:r>
          </w:p>
        </w:tc>
        <w:tc>
          <w:tcPr>
            <w:tcW w:w="6300" w:type="dxa"/>
          </w:tcPr>
          <w:p w:rsidR="00F12E2D" w:rsidRPr="002B0505" w:rsidRDefault="00F12E2D" w:rsidP="00DE5C91">
            <w:pPr>
              <w:rPr>
                <w:sz w:val="22"/>
                <w:szCs w:val="22"/>
                <w:lang w:val="sr-Cyrl-CS"/>
              </w:rPr>
            </w:pPr>
            <w:r w:rsidRPr="002B0505">
              <w:rPr>
                <w:sz w:val="22"/>
                <w:szCs w:val="22"/>
                <w:lang w:val="sr-Cyrl-CS"/>
              </w:rPr>
              <w:t>објасни могућности савремене дијагностике у пулмологији,  објасни етиопатогенезу, клиничку слику, дијагностику и принципе лечења код обољења респираторног система</w:t>
            </w:r>
          </w:p>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обољења респираторних органа</w:t>
            </w:r>
          </w:p>
        </w:tc>
      </w:tr>
      <w:tr w:rsidR="00F12E2D" w:rsidRPr="002B0505" w:rsidTr="0002493D">
        <w:tc>
          <w:tcPr>
            <w:tcW w:w="3168" w:type="dxa"/>
            <w:gridSpan w:val="2"/>
          </w:tcPr>
          <w:p w:rsidR="00F12E2D" w:rsidRPr="002B0505" w:rsidRDefault="00F12E2D" w:rsidP="00DE5C91">
            <w:pPr>
              <w:rPr>
                <w:sz w:val="22"/>
                <w:szCs w:val="22"/>
                <w:lang w:val="sr-Cyrl-CS"/>
              </w:rPr>
            </w:pPr>
            <w:r w:rsidRPr="002B0505">
              <w:rPr>
                <w:sz w:val="22"/>
                <w:szCs w:val="22"/>
                <w:lang w:val="sr-Cyrl-CS"/>
              </w:rPr>
              <w:t>Кардиологија</w:t>
            </w:r>
          </w:p>
        </w:tc>
        <w:tc>
          <w:tcPr>
            <w:tcW w:w="6300" w:type="dxa"/>
          </w:tcPr>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кардиологији,  објасни етиопатогенезу, клиничку слику, дијагностику и принципе лечења код обољења кардиоваскуларног система</w:t>
            </w:r>
          </w:p>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обољења кардиоваскуларног система</w:t>
            </w:r>
          </w:p>
        </w:tc>
      </w:tr>
      <w:tr w:rsidR="00F12E2D" w:rsidRPr="002B0505" w:rsidTr="0002493D">
        <w:tc>
          <w:tcPr>
            <w:tcW w:w="3168" w:type="dxa"/>
            <w:gridSpan w:val="2"/>
          </w:tcPr>
          <w:p w:rsidR="00F12E2D" w:rsidRPr="002B0505" w:rsidRDefault="00F12E2D" w:rsidP="00DE5C91">
            <w:pPr>
              <w:rPr>
                <w:sz w:val="22"/>
                <w:szCs w:val="22"/>
                <w:lang w:val="sr-Cyrl-CS"/>
              </w:rPr>
            </w:pPr>
            <w:r w:rsidRPr="002B0505">
              <w:rPr>
                <w:sz w:val="22"/>
                <w:szCs w:val="22"/>
                <w:lang w:val="sr-Cyrl-CS"/>
              </w:rPr>
              <w:t>Хематологија</w:t>
            </w:r>
          </w:p>
        </w:tc>
        <w:tc>
          <w:tcPr>
            <w:tcW w:w="6300" w:type="dxa"/>
          </w:tcPr>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хематологији,  објасни етиопатогенезу, клиничку слику, дијагностику и принципе лечења код хематолошких обољења</w:t>
            </w:r>
          </w:p>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хематолошких обољења</w:t>
            </w:r>
          </w:p>
        </w:tc>
      </w:tr>
      <w:tr w:rsidR="00F12E2D" w:rsidRPr="002B0505" w:rsidTr="0002493D">
        <w:tc>
          <w:tcPr>
            <w:tcW w:w="3168" w:type="dxa"/>
            <w:gridSpan w:val="2"/>
          </w:tcPr>
          <w:p w:rsidR="00F12E2D" w:rsidRPr="002B0505" w:rsidRDefault="00F12E2D" w:rsidP="00DE5C91">
            <w:pPr>
              <w:rPr>
                <w:sz w:val="22"/>
                <w:szCs w:val="22"/>
                <w:lang w:val="sr-Cyrl-CS"/>
              </w:rPr>
            </w:pPr>
            <w:r w:rsidRPr="002B0505">
              <w:rPr>
                <w:sz w:val="22"/>
                <w:szCs w:val="22"/>
                <w:lang w:val="sr-Cyrl-CS"/>
              </w:rPr>
              <w:t>Алергологија</w:t>
            </w:r>
          </w:p>
        </w:tc>
        <w:tc>
          <w:tcPr>
            <w:tcW w:w="6300" w:type="dxa"/>
          </w:tcPr>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алергологији,  објасни етиопатогенезу, клиничку слику, дијагностику и принципе лечења код алерголошких обољења</w:t>
            </w:r>
          </w:p>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обољења у алергологији</w:t>
            </w:r>
          </w:p>
        </w:tc>
      </w:tr>
      <w:tr w:rsidR="00F12E2D" w:rsidRPr="002B0505" w:rsidTr="0002493D">
        <w:tc>
          <w:tcPr>
            <w:tcW w:w="3168" w:type="dxa"/>
            <w:gridSpan w:val="2"/>
          </w:tcPr>
          <w:p w:rsidR="00F12E2D" w:rsidRPr="002B0505" w:rsidRDefault="00F12E2D" w:rsidP="00DE5C91">
            <w:pPr>
              <w:rPr>
                <w:sz w:val="22"/>
                <w:szCs w:val="22"/>
                <w:lang w:val="sr-Cyrl-CS"/>
              </w:rPr>
            </w:pPr>
            <w:r w:rsidRPr="002B0505">
              <w:rPr>
                <w:sz w:val="22"/>
                <w:szCs w:val="22"/>
                <w:lang w:val="sr-Cyrl-CS"/>
              </w:rPr>
              <w:t>Реуматологија</w:t>
            </w:r>
          </w:p>
        </w:tc>
        <w:tc>
          <w:tcPr>
            <w:tcW w:w="6300" w:type="dxa"/>
          </w:tcPr>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објасни могућности савремене дијагностике у реуматологији,  објасни етиопатогенезу, клиничку слику, дијагностику и принципе лечења код реуматолошких обољења</w:t>
            </w:r>
          </w:p>
          <w:p w:rsidR="00F12E2D" w:rsidRPr="002B0505" w:rsidRDefault="00F12E2D" w:rsidP="00DE5C91">
            <w:pPr>
              <w:pStyle w:val="ListParagraph"/>
              <w:spacing w:after="0" w:line="240" w:lineRule="auto"/>
              <w:ind w:left="0"/>
              <w:rPr>
                <w:rFonts w:ascii="Times New Roman" w:hAnsi="Times New Roman"/>
                <w:lang w:val="sr-Cyrl-CS"/>
              </w:rPr>
            </w:pPr>
            <w:r w:rsidRPr="002B0505">
              <w:rPr>
                <w:rFonts w:ascii="Times New Roman" w:hAnsi="Times New Roman"/>
                <w:lang w:val="sr-Cyrl-CS"/>
              </w:rPr>
              <w:t>да објасни мере превенције обољења у реуматологији</w:t>
            </w:r>
          </w:p>
        </w:tc>
      </w:tr>
    </w:tbl>
    <w:p w:rsidR="00F12E2D" w:rsidRDefault="00F12E2D" w:rsidP="00F12E2D">
      <w:pPr>
        <w:rPr>
          <w:rFonts w:eastAsia="Calibri"/>
          <w:b/>
        </w:rPr>
      </w:pPr>
    </w:p>
    <w:p w:rsidR="006C5130" w:rsidRDefault="00F12E2D" w:rsidP="00F12E2D">
      <w:pPr>
        <w:rPr>
          <w:b/>
        </w:rPr>
      </w:pPr>
      <w:r w:rsidRPr="006C5130">
        <w:rPr>
          <w:rFonts w:eastAsia="Calibri"/>
          <w:b/>
        </w:rPr>
        <w:t xml:space="preserve">11. </w:t>
      </w:r>
      <w:r w:rsidRPr="006C5130">
        <w:rPr>
          <w:b/>
        </w:rPr>
        <w:t>Програм рада  припремне наставе  за наставни предмет хирургија</w:t>
      </w:r>
    </w:p>
    <w:p w:rsidR="00762034" w:rsidRPr="00762034" w:rsidRDefault="00762034" w:rsidP="00F12E2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1890"/>
        <w:gridCol w:w="6210"/>
      </w:tblGrid>
      <w:tr w:rsidR="006C5130" w:rsidRPr="00635703" w:rsidTr="00585D8D">
        <w:tc>
          <w:tcPr>
            <w:tcW w:w="9418" w:type="dxa"/>
            <w:gridSpan w:val="3"/>
            <w:shd w:val="clear" w:color="auto" w:fill="D9D9D9"/>
          </w:tcPr>
          <w:p w:rsidR="006C5130" w:rsidRPr="0022567B" w:rsidRDefault="006C5130" w:rsidP="00585D8D">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6C5130" w:rsidRPr="00635703" w:rsidTr="00585D8D">
        <w:tc>
          <w:tcPr>
            <w:tcW w:w="1318" w:type="dxa"/>
            <w:shd w:val="clear" w:color="auto" w:fill="auto"/>
          </w:tcPr>
          <w:p w:rsidR="006C5130" w:rsidRPr="0022567B" w:rsidRDefault="006C5130" w:rsidP="00585D8D">
            <w:pPr>
              <w:rPr>
                <w:sz w:val="22"/>
                <w:szCs w:val="22"/>
              </w:rPr>
            </w:pPr>
            <w:r w:rsidRPr="0022567B">
              <w:rPr>
                <w:sz w:val="22"/>
                <w:szCs w:val="22"/>
              </w:rPr>
              <w:t xml:space="preserve">Циљеви: </w:t>
            </w:r>
          </w:p>
          <w:p w:rsidR="006C5130" w:rsidRPr="0022567B" w:rsidRDefault="006C5130" w:rsidP="00585D8D">
            <w:pPr>
              <w:rPr>
                <w:sz w:val="22"/>
                <w:szCs w:val="22"/>
              </w:rPr>
            </w:pPr>
          </w:p>
        </w:tc>
        <w:tc>
          <w:tcPr>
            <w:tcW w:w="8100" w:type="dxa"/>
            <w:gridSpan w:val="2"/>
            <w:shd w:val="clear" w:color="auto" w:fill="auto"/>
          </w:tcPr>
          <w:p w:rsidR="006C5130" w:rsidRPr="0022567B" w:rsidRDefault="006C5130" w:rsidP="00585D8D">
            <w:pPr>
              <w:rPr>
                <w:lang w:val="sr-Cyrl-CS"/>
              </w:rPr>
            </w:pPr>
            <w:r w:rsidRPr="0022567B">
              <w:rPr>
                <w:lang w:val="sr-Cyrl-CS"/>
              </w:rPr>
              <w:t>Циљеви  су везани за разумевање градива које је ученицима недовољно јасно,које нису успели да усвоје на часовима редовне наставе.Ученици треба да овладају познавањем предмета хирургија и разумевањем истог.</w:t>
            </w:r>
          </w:p>
        </w:tc>
      </w:tr>
      <w:tr w:rsidR="006C5130" w:rsidRPr="00635703" w:rsidTr="00585D8D">
        <w:tc>
          <w:tcPr>
            <w:tcW w:w="1318" w:type="dxa"/>
            <w:shd w:val="clear" w:color="auto" w:fill="auto"/>
          </w:tcPr>
          <w:p w:rsidR="006C5130" w:rsidRPr="0022567B" w:rsidRDefault="006C5130" w:rsidP="00585D8D">
            <w:pPr>
              <w:rPr>
                <w:sz w:val="22"/>
                <w:szCs w:val="22"/>
              </w:rPr>
            </w:pPr>
            <w:r w:rsidRPr="0022567B">
              <w:rPr>
                <w:sz w:val="22"/>
                <w:szCs w:val="22"/>
              </w:rPr>
              <w:t xml:space="preserve">Задаци: </w:t>
            </w:r>
          </w:p>
          <w:p w:rsidR="006C5130" w:rsidRPr="0022567B" w:rsidRDefault="006C5130" w:rsidP="00585D8D">
            <w:pPr>
              <w:jc w:val="both"/>
              <w:rPr>
                <w:sz w:val="22"/>
                <w:szCs w:val="22"/>
              </w:rPr>
            </w:pPr>
          </w:p>
        </w:tc>
        <w:tc>
          <w:tcPr>
            <w:tcW w:w="8100" w:type="dxa"/>
            <w:gridSpan w:val="2"/>
            <w:shd w:val="clear" w:color="auto" w:fill="auto"/>
          </w:tcPr>
          <w:p w:rsidR="006C5130" w:rsidRPr="0022567B" w:rsidRDefault="006C5130"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22567B">
              <w:rPr>
                <w:rFonts w:ascii="Times New Roman" w:hAnsi="Times New Roman"/>
                <w:lang w:val="sr-Cyrl-CS"/>
              </w:rPr>
              <w:t>Задаци припремне наставе се односе на савладавање садржаја које ученици нису успели да савладају на редовним часовима:</w:t>
            </w:r>
          </w:p>
          <w:p w:rsidR="006C5130" w:rsidRPr="0022567B" w:rsidRDefault="006C5130" w:rsidP="00221BC1">
            <w:pPr>
              <w:pStyle w:val="ListParagraph"/>
              <w:numPr>
                <w:ilvl w:val="0"/>
                <w:numId w:val="20"/>
              </w:numPr>
              <w:tabs>
                <w:tab w:val="left" w:pos="120"/>
              </w:tabs>
              <w:spacing w:after="0" w:line="240" w:lineRule="auto"/>
              <w:ind w:left="0"/>
              <w:jc w:val="both"/>
              <w:rPr>
                <w:rFonts w:ascii="Times New Roman" w:hAnsi="Times New Roman"/>
                <w:lang w:val="sr-Cyrl-CS"/>
              </w:rPr>
            </w:pPr>
            <w:r>
              <w:t>-</w:t>
            </w:r>
            <w:r w:rsidRPr="0022567B">
              <w:rPr>
                <w:rFonts w:ascii="Times New Roman" w:hAnsi="Times New Roman"/>
              </w:rPr>
              <w:t>усвајање основних знања о раду хируршке службе,из крварења и принципа хемостазе и трансфузиологије;усвајање основних знања о значају дијагностичких процедура и индикација и контраиндикација за операцију у хирургији;стицање знања и вештина у преоперативној припреми болесника;о шоку;усвајање основних знања о анестезији и постоперативним компликацијама;о повредама и имобилизацији;о основним карактеристикама примарних и секундарних инфекција,сепси и начинима лечења;о индикацијама о употреби хипербаричне коморе и о хируршком лечењу тумора</w:t>
            </w:r>
          </w:p>
        </w:tc>
      </w:tr>
      <w:tr w:rsidR="006C5130" w:rsidRPr="00635703" w:rsidTr="00585D8D">
        <w:tc>
          <w:tcPr>
            <w:tcW w:w="9418" w:type="dxa"/>
            <w:gridSpan w:val="3"/>
            <w:shd w:val="clear" w:color="auto" w:fill="D9D9D9"/>
          </w:tcPr>
          <w:p w:rsidR="006C5130" w:rsidRPr="0022567B" w:rsidRDefault="006C5130" w:rsidP="00585D8D">
            <w:pPr>
              <w:tabs>
                <w:tab w:val="left" w:pos="120"/>
              </w:tabs>
              <w:jc w:val="both"/>
              <w:rPr>
                <w:lang w:val="sr-Cyrl-CS"/>
              </w:rPr>
            </w:pPr>
            <w:r w:rsidRPr="0022567B">
              <w:rPr>
                <w:b/>
                <w:sz w:val="22"/>
                <w:szCs w:val="22"/>
                <w:lang w:val="sr-Cyrl-CS"/>
              </w:rPr>
              <w:t>Активности</w:t>
            </w:r>
            <w:r w:rsidRPr="0022567B">
              <w:rPr>
                <w:sz w:val="22"/>
                <w:szCs w:val="22"/>
                <w:lang w:val="sr-Cyrl-CS"/>
              </w:rPr>
              <w:t>:усмено излагање,употреба уџбеника,употреба бележака,одговори на ученичка питања,употреба медицинске документације,тумачење тестова и контролних задатака</w:t>
            </w:r>
          </w:p>
        </w:tc>
      </w:tr>
      <w:tr w:rsidR="006C5130" w:rsidRPr="00635703" w:rsidTr="00585D8D">
        <w:tc>
          <w:tcPr>
            <w:tcW w:w="3208" w:type="dxa"/>
            <w:gridSpan w:val="2"/>
            <w:shd w:val="clear" w:color="auto" w:fill="auto"/>
          </w:tcPr>
          <w:p w:rsidR="006C5130" w:rsidRPr="0022567B" w:rsidRDefault="006C5130" w:rsidP="00585D8D">
            <w:pPr>
              <w:rPr>
                <w:sz w:val="22"/>
                <w:szCs w:val="22"/>
              </w:rPr>
            </w:pPr>
            <w:r w:rsidRPr="0022567B">
              <w:rPr>
                <w:sz w:val="22"/>
                <w:szCs w:val="22"/>
              </w:rPr>
              <w:t>НАСТАВНЕ ТЕМЕ:</w:t>
            </w:r>
          </w:p>
        </w:tc>
        <w:tc>
          <w:tcPr>
            <w:tcW w:w="6210" w:type="dxa"/>
            <w:shd w:val="clear" w:color="auto" w:fill="auto"/>
          </w:tcPr>
          <w:p w:rsidR="006C5130" w:rsidRPr="0022567B" w:rsidRDefault="006C5130" w:rsidP="00585D8D">
            <w:pPr>
              <w:rPr>
                <w:sz w:val="22"/>
                <w:szCs w:val="22"/>
              </w:rPr>
            </w:pPr>
            <w:r w:rsidRPr="0022567B">
              <w:rPr>
                <w:sz w:val="22"/>
                <w:szCs w:val="22"/>
              </w:rPr>
              <w:t>ИСХОДИ:</w:t>
            </w:r>
          </w:p>
        </w:tc>
      </w:tr>
      <w:tr w:rsidR="006C5130" w:rsidRPr="00635703" w:rsidTr="00585D8D">
        <w:tc>
          <w:tcPr>
            <w:tcW w:w="3208" w:type="dxa"/>
            <w:gridSpan w:val="2"/>
            <w:shd w:val="clear" w:color="auto" w:fill="auto"/>
          </w:tcPr>
          <w:p w:rsidR="006C5130" w:rsidRPr="0022567B" w:rsidRDefault="006C5130" w:rsidP="00585D8D">
            <w:pPr>
              <w:rPr>
                <w:sz w:val="22"/>
                <w:szCs w:val="22"/>
                <w:lang w:val="sr-Cyrl-CS"/>
              </w:rPr>
            </w:pPr>
            <w:r w:rsidRPr="0022567B">
              <w:rPr>
                <w:b/>
                <w:sz w:val="22"/>
                <w:szCs w:val="22"/>
                <w:lang w:val="sr-Cyrl-CS"/>
              </w:rPr>
              <w:t xml:space="preserve">Специфичност рада хируршке службе;крварење и </w:t>
            </w:r>
            <w:r w:rsidRPr="0022567B">
              <w:rPr>
                <w:b/>
                <w:sz w:val="22"/>
                <w:szCs w:val="22"/>
                <w:lang w:val="sr-Cyrl-CS"/>
              </w:rPr>
              <w:lastRenderedPageBreak/>
              <w:t>хемостаза;трансфузија</w:t>
            </w:r>
          </w:p>
        </w:tc>
        <w:tc>
          <w:tcPr>
            <w:tcW w:w="6210" w:type="dxa"/>
            <w:shd w:val="clear" w:color="auto" w:fill="auto"/>
          </w:tcPr>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lastRenderedPageBreak/>
              <w:t>По завршетку модула ученик ће бити у стању да:</w:t>
            </w:r>
          </w:p>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t>-разуме основне специфичности рада хируршке службе</w:t>
            </w:r>
          </w:p>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lastRenderedPageBreak/>
              <w:t>-наведе поделу крварења и методе хемостазе</w:t>
            </w:r>
          </w:p>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t>-објасни крвне групе</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rPr>
              <w:t>-наведе индикације,контраиндикације и компликације трансфузије</w:t>
            </w:r>
          </w:p>
        </w:tc>
      </w:tr>
      <w:tr w:rsidR="006C5130" w:rsidRPr="00635703" w:rsidTr="00585D8D">
        <w:tc>
          <w:tcPr>
            <w:tcW w:w="3208" w:type="dxa"/>
            <w:gridSpan w:val="2"/>
            <w:shd w:val="clear" w:color="auto" w:fill="auto"/>
          </w:tcPr>
          <w:p w:rsidR="006C5130" w:rsidRPr="0022567B" w:rsidRDefault="006C5130" w:rsidP="00585D8D">
            <w:pPr>
              <w:rPr>
                <w:sz w:val="22"/>
                <w:szCs w:val="22"/>
                <w:lang w:val="sr-Cyrl-CS"/>
              </w:rPr>
            </w:pPr>
            <w:r w:rsidRPr="0022567B">
              <w:rPr>
                <w:b/>
                <w:lang w:val="sr-Cyrl-CS"/>
              </w:rPr>
              <w:lastRenderedPageBreak/>
              <w:t>Дијагостичке процедуре у хирургији;преоперативна припрема пацијента</w:t>
            </w:r>
          </w:p>
        </w:tc>
        <w:tc>
          <w:tcPr>
            <w:tcW w:w="6210" w:type="dxa"/>
            <w:shd w:val="clear" w:color="auto" w:fill="auto"/>
          </w:tcPr>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t>-објасни значај правилно узете анамнезе</w:t>
            </w:r>
          </w:p>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t>-разуме значај физикалног прегледа</w:t>
            </w:r>
          </w:p>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t>-наведе основне дијагностичке хируршке процедуре</w:t>
            </w:r>
          </w:p>
          <w:p w:rsidR="006C5130" w:rsidRPr="0022567B" w:rsidRDefault="006C5130" w:rsidP="00585D8D">
            <w:pPr>
              <w:pStyle w:val="ListParagraph"/>
              <w:spacing w:after="0" w:line="240" w:lineRule="auto"/>
              <w:ind w:left="0"/>
              <w:rPr>
                <w:rFonts w:ascii="Times New Roman" w:hAnsi="Times New Roman"/>
              </w:rPr>
            </w:pPr>
            <w:r w:rsidRPr="0022567B">
              <w:rPr>
                <w:rFonts w:ascii="Times New Roman" w:hAnsi="Times New Roman"/>
              </w:rPr>
              <w:t>-наведе индикације и контраиндикације за операцију</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rPr>
              <w:t>-објасни значај правилне постоперативне припреме</w:t>
            </w:r>
          </w:p>
        </w:tc>
      </w:tr>
      <w:tr w:rsidR="006C5130" w:rsidRPr="00635703" w:rsidTr="00585D8D">
        <w:tc>
          <w:tcPr>
            <w:tcW w:w="3208" w:type="dxa"/>
            <w:gridSpan w:val="2"/>
            <w:shd w:val="clear" w:color="auto" w:fill="auto"/>
          </w:tcPr>
          <w:p w:rsidR="006C5130" w:rsidRPr="0022567B" w:rsidRDefault="006C5130" w:rsidP="00585D8D">
            <w:pPr>
              <w:rPr>
                <w:sz w:val="22"/>
                <w:szCs w:val="22"/>
                <w:lang w:val="sr-Cyrl-CS"/>
              </w:rPr>
            </w:pPr>
            <w:r w:rsidRPr="0022567B">
              <w:rPr>
                <w:b/>
                <w:lang w:val="sr-Cyrl-CS"/>
              </w:rPr>
              <w:t>Шок</w:t>
            </w:r>
          </w:p>
        </w:tc>
        <w:tc>
          <w:tcPr>
            <w:tcW w:w="6210" w:type="dxa"/>
            <w:shd w:val="clear" w:color="auto" w:fill="auto"/>
          </w:tcPr>
          <w:p w:rsidR="006C5130" w:rsidRPr="0022567B" w:rsidRDefault="006C5130" w:rsidP="00585D8D">
            <w:pPr>
              <w:rPr>
                <w:lang w:val="sr-Cyrl-CS"/>
              </w:rPr>
            </w:pPr>
            <w:r w:rsidRPr="0022567B">
              <w:rPr>
                <w:lang w:val="sr-Cyrl-CS"/>
              </w:rPr>
              <w:t>објасни факторе настанка и превенцију шока</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дијагнозу,клиничку слику и терапију шока</w:t>
            </w:r>
          </w:p>
        </w:tc>
      </w:tr>
      <w:tr w:rsidR="006C5130" w:rsidRPr="00635703" w:rsidTr="00585D8D">
        <w:tc>
          <w:tcPr>
            <w:tcW w:w="3208" w:type="dxa"/>
            <w:gridSpan w:val="2"/>
            <w:shd w:val="clear" w:color="auto" w:fill="auto"/>
          </w:tcPr>
          <w:p w:rsidR="006C5130" w:rsidRPr="0022567B" w:rsidRDefault="006C5130" w:rsidP="00585D8D">
            <w:pPr>
              <w:rPr>
                <w:sz w:val="22"/>
                <w:szCs w:val="22"/>
                <w:lang w:val="sr-Cyrl-CS"/>
              </w:rPr>
            </w:pPr>
            <w:r w:rsidRPr="0022567B">
              <w:rPr>
                <w:b/>
                <w:lang w:val="sr-Cyrl-CS"/>
              </w:rPr>
              <w:t>Анестезија,постоперативна нега и лечење</w:t>
            </w:r>
          </w:p>
        </w:tc>
        <w:tc>
          <w:tcPr>
            <w:tcW w:w="6210" w:type="dxa"/>
            <w:shd w:val="clear" w:color="auto" w:fill="auto"/>
          </w:tcPr>
          <w:p w:rsidR="006C5130" w:rsidRPr="0022567B" w:rsidRDefault="006C5130" w:rsidP="00585D8D">
            <w:pPr>
              <w:rPr>
                <w:lang w:val="sr-Cyrl-CS"/>
              </w:rPr>
            </w:pPr>
            <w:r w:rsidRPr="0022567B">
              <w:rPr>
                <w:lang w:val="sr-Cyrl-CS"/>
              </w:rPr>
              <w:t>-дефинише анестезију и наведе поделу,методе и средства опште анестезије</w:t>
            </w:r>
          </w:p>
          <w:p w:rsidR="006C5130" w:rsidRPr="0022567B" w:rsidRDefault="006C5130" w:rsidP="00585D8D">
            <w:pPr>
              <w:rPr>
                <w:lang w:val="sr-Cyrl-CS"/>
              </w:rPr>
            </w:pPr>
            <w:r w:rsidRPr="0022567B">
              <w:rPr>
                <w:lang w:val="sr-Cyrl-CS"/>
              </w:rPr>
              <w:t>-објасни поступке реанимације током и након операције</w:t>
            </w:r>
          </w:p>
          <w:p w:rsidR="006C5130" w:rsidRPr="0022567B" w:rsidRDefault="006C5130" w:rsidP="00585D8D">
            <w:pPr>
              <w:rPr>
                <w:lang w:val="sr-Cyrl-CS"/>
              </w:rPr>
            </w:pPr>
            <w:r w:rsidRPr="0022567B">
              <w:rPr>
                <w:lang w:val="sr-Cyrl-CS"/>
              </w:rPr>
              <w:t>-наведе и опише најчешће постоперативне компликације</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-разуме и објасни основе постоперативног медикаментозног лечења</w:t>
            </w:r>
          </w:p>
        </w:tc>
      </w:tr>
      <w:tr w:rsidR="006C5130" w:rsidRPr="00635703" w:rsidTr="00585D8D">
        <w:trPr>
          <w:trHeight w:val="2006"/>
        </w:trPr>
        <w:tc>
          <w:tcPr>
            <w:tcW w:w="3208" w:type="dxa"/>
            <w:gridSpan w:val="2"/>
            <w:shd w:val="clear" w:color="auto" w:fill="auto"/>
          </w:tcPr>
          <w:p w:rsidR="006C5130" w:rsidRPr="0022567B" w:rsidRDefault="006C5130" w:rsidP="00585D8D">
            <w:pPr>
              <w:jc w:val="center"/>
              <w:rPr>
                <w:sz w:val="22"/>
                <w:szCs w:val="22"/>
                <w:lang w:val="sr-Cyrl-CS"/>
              </w:rPr>
            </w:pPr>
            <w:r w:rsidRPr="0022567B">
              <w:rPr>
                <w:b/>
                <w:lang w:val="sr-Cyrl-CS"/>
              </w:rPr>
              <w:t>Повреде;имобилизација</w:t>
            </w:r>
          </w:p>
        </w:tc>
        <w:tc>
          <w:tcPr>
            <w:tcW w:w="6210" w:type="dxa"/>
            <w:shd w:val="clear" w:color="auto" w:fill="auto"/>
          </w:tcPr>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-дефинише и наведе поделу повреда</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-класификује и објасни хируршку обраду рана</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-препозна термичке,хемијске и биолошке повреде</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-објасни повреде изазване електричном енергијом и радијацијом</w:t>
            </w:r>
          </w:p>
          <w:p w:rsidR="006C5130" w:rsidRPr="0022567B" w:rsidRDefault="006C5130" w:rsidP="00585D8D">
            <w:pPr>
              <w:pStyle w:val="ListParagraph"/>
              <w:spacing w:after="0" w:line="240" w:lineRule="auto"/>
              <w:ind w:left="0"/>
              <w:rPr>
                <w:rFonts w:ascii="Times New Roman" w:hAnsi="Times New Roman"/>
                <w:lang w:val="sr-Cyrl-CS"/>
              </w:rPr>
            </w:pPr>
            <w:r w:rsidRPr="0022567B">
              <w:rPr>
                <w:rFonts w:ascii="Times New Roman" w:hAnsi="Times New Roman"/>
                <w:lang w:val="sr-Cyrl-CS"/>
              </w:rPr>
              <w:t>-наведе дефиницију и објасни врсте,принципе,циљеве,индикације и средства имобилизације</w:t>
            </w:r>
          </w:p>
        </w:tc>
      </w:tr>
      <w:tr w:rsidR="006C5130" w:rsidRPr="00635703" w:rsidTr="00585D8D">
        <w:trPr>
          <w:trHeight w:val="2006"/>
        </w:trPr>
        <w:tc>
          <w:tcPr>
            <w:tcW w:w="3208" w:type="dxa"/>
            <w:gridSpan w:val="2"/>
            <w:shd w:val="clear" w:color="auto" w:fill="auto"/>
          </w:tcPr>
          <w:p w:rsidR="006C5130" w:rsidRDefault="006C5130" w:rsidP="00585D8D">
            <w:pPr>
              <w:pStyle w:val="ListParagraph"/>
              <w:spacing w:after="0" w:line="240" w:lineRule="auto"/>
              <w:ind w:left="0"/>
              <w:rPr>
                <w:rFonts w:ascii="Times New Roman" w:hAnsi="Times New Roman"/>
                <w:b/>
                <w:lang w:val="sr-Cyrl-CS"/>
              </w:rPr>
            </w:pPr>
            <w:r w:rsidRPr="000767F5">
              <w:rPr>
                <w:rFonts w:ascii="Times New Roman" w:hAnsi="Times New Roman"/>
                <w:b/>
                <w:lang w:val="sr-Cyrl-CS"/>
              </w:rPr>
              <w:t>Инфекције у хирургији;тумори</w:t>
            </w:r>
          </w:p>
          <w:p w:rsidR="006C5130" w:rsidRPr="0022567B" w:rsidRDefault="006C5130" w:rsidP="00585D8D">
            <w:pPr>
              <w:jc w:val="center"/>
              <w:rPr>
                <w:b/>
                <w:lang w:val="sr-Cyrl-CS"/>
              </w:rPr>
            </w:pPr>
          </w:p>
        </w:tc>
        <w:tc>
          <w:tcPr>
            <w:tcW w:w="6210" w:type="dxa"/>
            <w:shd w:val="clear" w:color="auto" w:fill="auto"/>
          </w:tcPr>
          <w:p w:rsidR="006C5130" w:rsidRDefault="006C5130" w:rsidP="00585D8D">
            <w:pPr>
              <w:pStyle w:val="ListParagraph"/>
              <w:spacing w:after="0" w:line="240" w:lineRule="auto"/>
              <w:ind w:left="0"/>
              <w:rPr>
                <w:rFonts w:ascii="Times New Roman" w:hAnsi="Times New Roman"/>
                <w:lang w:val="sr-Cyrl-CS"/>
              </w:rPr>
            </w:pPr>
            <w:r>
              <w:rPr>
                <w:rFonts w:ascii="Times New Roman" w:hAnsi="Times New Roman"/>
                <w:lang w:val="sr-Cyrl-CS"/>
              </w:rPr>
              <w:t xml:space="preserve">  -наведе основне карактеристике примарних и секундарних инфекција</w:t>
            </w:r>
          </w:p>
          <w:p w:rsidR="006C5130" w:rsidRDefault="006C5130" w:rsidP="00585D8D">
            <w:pPr>
              <w:pStyle w:val="ListParagraph"/>
              <w:spacing w:after="0" w:line="240" w:lineRule="auto"/>
              <w:ind w:left="0"/>
              <w:rPr>
                <w:rFonts w:ascii="Times New Roman" w:hAnsi="Times New Roman"/>
                <w:lang w:val="sr-Cyrl-CS"/>
              </w:rPr>
            </w:pPr>
          </w:p>
          <w:p w:rsidR="006C5130" w:rsidRDefault="006C5130" w:rsidP="00585D8D">
            <w:pPr>
              <w:pStyle w:val="ListParagraph"/>
              <w:spacing w:after="0" w:line="240" w:lineRule="auto"/>
              <w:ind w:left="0"/>
              <w:rPr>
                <w:rFonts w:ascii="Times New Roman" w:hAnsi="Times New Roman"/>
                <w:lang w:val="sr-Cyrl-CS"/>
              </w:rPr>
            </w:pPr>
            <w:r>
              <w:rPr>
                <w:rFonts w:ascii="Times New Roman" w:hAnsi="Times New Roman"/>
                <w:lang w:val="sr-Cyrl-CS"/>
              </w:rPr>
              <w:t xml:space="preserve">  -објасни начине лечења аеробних и анаеробних инфекција</w:t>
            </w:r>
          </w:p>
          <w:p w:rsidR="006C5130" w:rsidRDefault="006C5130" w:rsidP="00585D8D">
            <w:pPr>
              <w:pStyle w:val="ListParagraph"/>
              <w:spacing w:after="0" w:line="240" w:lineRule="auto"/>
              <w:ind w:left="0"/>
              <w:rPr>
                <w:rFonts w:ascii="Times New Roman" w:hAnsi="Times New Roman"/>
                <w:lang w:val="sr-Cyrl-CS"/>
              </w:rPr>
            </w:pPr>
            <w:r>
              <w:rPr>
                <w:rFonts w:ascii="Times New Roman" w:hAnsi="Times New Roman"/>
                <w:lang w:val="sr-Cyrl-CS"/>
              </w:rPr>
              <w:t>-препозна основне карактеристике сепсе</w:t>
            </w:r>
          </w:p>
          <w:p w:rsidR="006C5130" w:rsidRDefault="006C5130" w:rsidP="00585D8D">
            <w:pPr>
              <w:pStyle w:val="ListParagraph"/>
              <w:spacing w:after="0" w:line="240" w:lineRule="auto"/>
              <w:ind w:left="0"/>
              <w:rPr>
                <w:rFonts w:ascii="Times New Roman" w:hAnsi="Times New Roman"/>
                <w:lang w:val="sr-Cyrl-CS"/>
              </w:rPr>
            </w:pPr>
            <w:r>
              <w:rPr>
                <w:rFonts w:ascii="Times New Roman" w:hAnsi="Times New Roman"/>
                <w:lang w:val="sr-Cyrl-CS"/>
              </w:rPr>
              <w:t xml:space="preserve"> -објасни индикације за употребу хипербаричне коморе код </w:t>
            </w:r>
          </w:p>
          <w:p w:rsidR="006C5130" w:rsidRDefault="006C5130" w:rsidP="00585D8D">
            <w:pPr>
              <w:pStyle w:val="ListParagraph"/>
              <w:spacing w:after="0" w:line="240" w:lineRule="auto"/>
              <w:ind w:left="0"/>
              <w:rPr>
                <w:rFonts w:ascii="Times New Roman" w:hAnsi="Times New Roman"/>
                <w:lang w:val="sr-Cyrl-CS"/>
              </w:rPr>
            </w:pPr>
            <w:r>
              <w:rPr>
                <w:rFonts w:ascii="Times New Roman" w:hAnsi="Times New Roman"/>
                <w:lang w:val="sr-Cyrl-CS"/>
              </w:rPr>
              <w:t>хируршких инфекција</w:t>
            </w:r>
          </w:p>
          <w:p w:rsidR="006C5130" w:rsidRPr="00DD0466" w:rsidRDefault="006C5130" w:rsidP="00585D8D">
            <w:pPr>
              <w:rPr>
                <w:sz w:val="22"/>
                <w:szCs w:val="22"/>
                <w:lang w:val="sr-Cyrl-CS"/>
              </w:rPr>
            </w:pPr>
            <w:r>
              <w:rPr>
                <w:lang w:val="sr-Cyrl-CS"/>
              </w:rPr>
              <w:t xml:space="preserve">  -разуме хируршко лечење тумора</w:t>
            </w:r>
          </w:p>
        </w:tc>
      </w:tr>
    </w:tbl>
    <w:p w:rsidR="006C5130" w:rsidRDefault="006C5130" w:rsidP="006C5130">
      <w:pPr>
        <w:pStyle w:val="ListParagraph"/>
        <w:spacing w:after="0" w:line="240" w:lineRule="auto"/>
        <w:ind w:left="0"/>
        <w:rPr>
          <w:rFonts w:ascii="Times New Roman" w:hAnsi="Times New Roman"/>
          <w:b/>
          <w:lang w:val="sr-Cyrl-CS"/>
        </w:rPr>
      </w:pPr>
    </w:p>
    <w:p w:rsidR="006C5130" w:rsidRDefault="006C5130" w:rsidP="00F12E2D">
      <w:pPr>
        <w:rPr>
          <w:b/>
          <w:highlight w:val="yellow"/>
        </w:rPr>
      </w:pPr>
    </w:p>
    <w:p w:rsidR="00F12E2D" w:rsidRPr="009E18F4" w:rsidRDefault="00F12E2D" w:rsidP="00F12E2D">
      <w:pPr>
        <w:rPr>
          <w:b/>
          <w:lang w:val="sr-Cyrl-CS"/>
        </w:rPr>
      </w:pPr>
      <w:r w:rsidRPr="00CC3479">
        <w:rPr>
          <w:rFonts w:eastAsia="Calibri"/>
          <w:b/>
        </w:rPr>
        <w:t>12.</w:t>
      </w:r>
      <w:r w:rsidRPr="00CC3479">
        <w:rPr>
          <w:b/>
        </w:rPr>
        <w:t xml:space="preserve"> Програм рада  припремне наставе  за наставни предмет неурологија</w:t>
      </w:r>
    </w:p>
    <w:p w:rsidR="00F12E2D" w:rsidRDefault="00F12E2D" w:rsidP="00F12E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890"/>
        <w:gridCol w:w="6210"/>
      </w:tblGrid>
      <w:tr w:rsidR="00CC3479" w:rsidRPr="002672E4" w:rsidTr="000B4A49">
        <w:tc>
          <w:tcPr>
            <w:tcW w:w="9378" w:type="dxa"/>
            <w:gridSpan w:val="3"/>
            <w:shd w:val="clear" w:color="auto" w:fill="D9D9D9"/>
          </w:tcPr>
          <w:p w:rsidR="00CC3479" w:rsidRPr="002672E4" w:rsidRDefault="00CC3479" w:rsidP="000B4A49">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медицинска сестра – техничар</w:t>
            </w:r>
          </w:p>
        </w:tc>
      </w:tr>
      <w:tr w:rsidR="00CC3479" w:rsidRPr="002672E4" w:rsidTr="000B4A49">
        <w:tc>
          <w:tcPr>
            <w:tcW w:w="1278" w:type="dxa"/>
            <w:shd w:val="clear" w:color="auto" w:fill="auto"/>
          </w:tcPr>
          <w:p w:rsidR="00CC3479" w:rsidRPr="002672E4" w:rsidRDefault="00CC3479" w:rsidP="000B4A49">
            <w:pPr>
              <w:rPr>
                <w:sz w:val="22"/>
                <w:szCs w:val="22"/>
              </w:rPr>
            </w:pPr>
            <w:r w:rsidRPr="002672E4">
              <w:rPr>
                <w:sz w:val="22"/>
                <w:szCs w:val="22"/>
              </w:rPr>
              <w:t xml:space="preserve">Циљеви: </w:t>
            </w:r>
          </w:p>
          <w:p w:rsidR="00CC3479" w:rsidRPr="002672E4" w:rsidRDefault="00CC3479" w:rsidP="000B4A49">
            <w:pPr>
              <w:rPr>
                <w:sz w:val="22"/>
                <w:szCs w:val="22"/>
              </w:rPr>
            </w:pPr>
          </w:p>
        </w:tc>
        <w:tc>
          <w:tcPr>
            <w:tcW w:w="8100" w:type="dxa"/>
            <w:gridSpan w:val="2"/>
            <w:shd w:val="clear" w:color="auto" w:fill="auto"/>
          </w:tcPr>
          <w:p w:rsidR="00CC3479" w:rsidRPr="0002493D" w:rsidRDefault="00CC3479" w:rsidP="000B4A49">
            <w:pPr>
              <w:jc w:val="both"/>
              <w:rPr>
                <w:sz w:val="22"/>
                <w:szCs w:val="22"/>
              </w:rPr>
            </w:pPr>
            <w:r w:rsidRPr="002672E4">
              <w:rPr>
                <w:sz w:val="22"/>
                <w:szCs w:val="22"/>
              </w:rPr>
              <w:t>припремне наставе је помоћ у савладавању основних знања o наставним садржајима из области моторике, сензибилитета, тонуса мишића, рефлекса и најћешћих поремећаја. Примена стечених теоријских знања у професионалном раду. Као и стицање знања о етиологији, клиничкој слици и дијагностици нервних и мишићних болести.</w:t>
            </w:r>
          </w:p>
        </w:tc>
      </w:tr>
      <w:tr w:rsidR="00CC3479" w:rsidRPr="002672E4" w:rsidTr="000B4A49">
        <w:tc>
          <w:tcPr>
            <w:tcW w:w="1278" w:type="dxa"/>
            <w:shd w:val="clear" w:color="auto" w:fill="auto"/>
          </w:tcPr>
          <w:p w:rsidR="00CC3479" w:rsidRPr="002672E4" w:rsidRDefault="00CC3479" w:rsidP="000B4A49">
            <w:pPr>
              <w:rPr>
                <w:sz w:val="22"/>
                <w:szCs w:val="22"/>
              </w:rPr>
            </w:pPr>
            <w:r w:rsidRPr="002672E4">
              <w:rPr>
                <w:sz w:val="22"/>
                <w:szCs w:val="22"/>
              </w:rPr>
              <w:t xml:space="preserve">Задаци: </w:t>
            </w:r>
          </w:p>
          <w:p w:rsidR="00CC3479" w:rsidRPr="002672E4" w:rsidRDefault="00CC3479" w:rsidP="000B4A49">
            <w:pPr>
              <w:jc w:val="both"/>
              <w:rPr>
                <w:sz w:val="22"/>
                <w:szCs w:val="22"/>
              </w:rPr>
            </w:pPr>
          </w:p>
        </w:tc>
        <w:tc>
          <w:tcPr>
            <w:tcW w:w="8100" w:type="dxa"/>
            <w:gridSpan w:val="2"/>
            <w:shd w:val="clear" w:color="auto" w:fill="auto"/>
          </w:tcPr>
          <w:p w:rsidR="00CC3479" w:rsidRPr="002672E4" w:rsidRDefault="00CC3479" w:rsidP="000B4A49">
            <w:pPr>
              <w:rPr>
                <w:sz w:val="22"/>
                <w:szCs w:val="22"/>
              </w:rPr>
            </w:pPr>
            <w:r w:rsidRPr="002672E4">
              <w:rPr>
                <w:sz w:val="22"/>
                <w:szCs w:val="22"/>
              </w:rPr>
              <w:t>припремне наставе усмерени су ка помоћи у савладавању основних знања из области неурологије, усмерана ка појединачним и специфичнм наставним садржајима</w:t>
            </w:r>
          </w:p>
        </w:tc>
      </w:tr>
      <w:tr w:rsidR="00CC3479" w:rsidRPr="002672E4" w:rsidTr="000B4A49">
        <w:tc>
          <w:tcPr>
            <w:tcW w:w="9378" w:type="dxa"/>
            <w:gridSpan w:val="3"/>
            <w:shd w:val="clear" w:color="auto" w:fill="D9D9D9"/>
          </w:tcPr>
          <w:p w:rsidR="00CC3479" w:rsidRPr="002672E4" w:rsidRDefault="00CC3479" w:rsidP="000B4A49">
            <w:pPr>
              <w:rPr>
                <w:sz w:val="22"/>
                <w:szCs w:val="22"/>
                <w:lang w:val="sr-Cyrl-CS"/>
              </w:rPr>
            </w:pPr>
            <w:r w:rsidRPr="002672E4">
              <w:rPr>
                <w:b/>
                <w:sz w:val="22"/>
                <w:szCs w:val="22"/>
                <w:lang w:val="sr-Cyrl-CS"/>
              </w:rPr>
              <w:t>Активности</w:t>
            </w:r>
            <w:r w:rsidRPr="002672E4">
              <w:rPr>
                <w:sz w:val="22"/>
                <w:szCs w:val="22"/>
                <w:lang w:val="sr-Cyrl-CS"/>
              </w:rPr>
              <w:t xml:space="preserve"> којима се остварује припремна настава из предмета неурологија су:</w:t>
            </w:r>
          </w:p>
          <w:p w:rsidR="00CC3479" w:rsidRPr="002672E4" w:rsidRDefault="00CC3479" w:rsidP="00221BC1">
            <w:pPr>
              <w:pStyle w:val="ListParagraph"/>
              <w:numPr>
                <w:ilvl w:val="0"/>
                <w:numId w:val="41"/>
              </w:numPr>
              <w:spacing w:after="0" w:line="240" w:lineRule="auto"/>
              <w:jc w:val="both"/>
              <w:rPr>
                <w:rFonts w:ascii="Times New Roman" w:hAnsi="Times New Roman"/>
              </w:rPr>
            </w:pPr>
            <w:r w:rsidRPr="002672E4">
              <w:rPr>
                <w:rFonts w:ascii="Times New Roman" w:hAnsi="Times New Roman"/>
              </w:rPr>
              <w:t xml:space="preserve">Индивидуални рад са учеником – савладавање теоријских целина </w:t>
            </w:r>
          </w:p>
          <w:p w:rsidR="00CC3479" w:rsidRPr="002672E4" w:rsidRDefault="00CC3479" w:rsidP="00221BC1">
            <w:pPr>
              <w:pStyle w:val="ListParagraph"/>
              <w:numPr>
                <w:ilvl w:val="0"/>
                <w:numId w:val="41"/>
              </w:numPr>
              <w:spacing w:after="0" w:line="240" w:lineRule="auto"/>
              <w:jc w:val="both"/>
              <w:rPr>
                <w:rFonts w:ascii="Times New Roman" w:hAnsi="Times New Roman"/>
              </w:rPr>
            </w:pPr>
            <w:r w:rsidRPr="002672E4">
              <w:rPr>
                <w:rFonts w:ascii="Times New Roman" w:hAnsi="Times New Roman"/>
              </w:rPr>
              <w:t>Групни рад са ученицима – савладавање тимских  теоријских целина</w:t>
            </w:r>
          </w:p>
          <w:p w:rsidR="00CC3479" w:rsidRPr="002672E4" w:rsidRDefault="00CC3479" w:rsidP="00221BC1">
            <w:pPr>
              <w:pStyle w:val="ListParagraph"/>
              <w:numPr>
                <w:ilvl w:val="0"/>
                <w:numId w:val="41"/>
              </w:numPr>
              <w:spacing w:after="0" w:line="240" w:lineRule="auto"/>
              <w:jc w:val="both"/>
              <w:rPr>
                <w:rFonts w:ascii="Times New Roman" w:hAnsi="Times New Roman"/>
              </w:rPr>
            </w:pPr>
            <w:r w:rsidRPr="002672E4">
              <w:rPr>
                <w:rFonts w:ascii="Times New Roman" w:hAnsi="Times New Roman"/>
              </w:rPr>
              <w:t>Примена метода демонстрације, симулације, искуствене едукације</w:t>
            </w:r>
          </w:p>
          <w:p w:rsidR="00CC3479" w:rsidRPr="002672E4" w:rsidRDefault="00CC3479" w:rsidP="00221BC1">
            <w:pPr>
              <w:pStyle w:val="ListParagraph"/>
              <w:numPr>
                <w:ilvl w:val="0"/>
                <w:numId w:val="41"/>
              </w:numPr>
              <w:spacing w:after="0" w:line="240" w:lineRule="auto"/>
              <w:jc w:val="both"/>
              <w:rPr>
                <w:rFonts w:ascii="Times New Roman" w:hAnsi="Times New Roman"/>
              </w:rPr>
            </w:pPr>
            <w:r w:rsidRPr="002672E4">
              <w:rPr>
                <w:rFonts w:ascii="Times New Roman" w:hAnsi="Times New Roman"/>
              </w:rPr>
              <w:lastRenderedPageBreak/>
              <w:t>Примена савремених средстава</w:t>
            </w:r>
          </w:p>
          <w:p w:rsidR="00CC3479" w:rsidRPr="002672E4" w:rsidRDefault="00CC3479" w:rsidP="00221BC1">
            <w:pPr>
              <w:pStyle w:val="ListParagraph"/>
              <w:numPr>
                <w:ilvl w:val="0"/>
                <w:numId w:val="41"/>
              </w:numPr>
              <w:spacing w:after="0" w:line="240" w:lineRule="auto"/>
              <w:jc w:val="both"/>
              <w:rPr>
                <w:rFonts w:ascii="Times New Roman" w:hAnsi="Times New Roman"/>
              </w:rPr>
            </w:pPr>
            <w:r w:rsidRPr="002672E4">
              <w:rPr>
                <w:rFonts w:ascii="Times New Roman" w:hAnsi="Times New Roman"/>
              </w:rPr>
              <w:t>Примена савремене технологије у настави</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rPr>
              <w:lastRenderedPageBreak/>
              <w:t>НАСТАВНЕ ТЕМЕ:</w:t>
            </w:r>
          </w:p>
        </w:tc>
        <w:tc>
          <w:tcPr>
            <w:tcW w:w="6210" w:type="dxa"/>
            <w:shd w:val="clear" w:color="auto" w:fill="auto"/>
          </w:tcPr>
          <w:p w:rsidR="00CC3479" w:rsidRPr="002672E4" w:rsidRDefault="00CC3479" w:rsidP="000B4A49">
            <w:pPr>
              <w:rPr>
                <w:sz w:val="22"/>
                <w:szCs w:val="22"/>
              </w:rPr>
            </w:pPr>
            <w:r w:rsidRPr="002672E4">
              <w:rPr>
                <w:sz w:val="22"/>
                <w:szCs w:val="22"/>
              </w:rPr>
              <w:t>ИСХОДИ:</w:t>
            </w:r>
          </w:p>
        </w:tc>
      </w:tr>
      <w:tr w:rsidR="00CC3479" w:rsidRPr="002672E4" w:rsidTr="000B4A49">
        <w:tc>
          <w:tcPr>
            <w:tcW w:w="3168" w:type="dxa"/>
            <w:gridSpan w:val="2"/>
            <w:shd w:val="clear" w:color="auto" w:fill="auto"/>
          </w:tcPr>
          <w:p w:rsidR="00CC3479" w:rsidRPr="002672E4" w:rsidRDefault="00CC3479" w:rsidP="000B4A49">
            <w:pPr>
              <w:pStyle w:val="ListParagraph"/>
              <w:ind w:left="0"/>
              <w:rPr>
                <w:rFonts w:ascii="Times New Roman" w:hAnsi="Times New Roman"/>
              </w:rPr>
            </w:pPr>
            <w:r w:rsidRPr="002672E4">
              <w:rPr>
                <w:rFonts w:ascii="Times New Roman" w:hAnsi="Times New Roman"/>
              </w:rPr>
              <w:t>Дефиниција, значај и обим медицинске дисциплине неурологије.</w:t>
            </w:r>
          </w:p>
          <w:p w:rsidR="00CC3479" w:rsidRPr="002672E4" w:rsidRDefault="00CC3479" w:rsidP="000B4A49">
            <w:pPr>
              <w:pStyle w:val="ListParagraph"/>
              <w:ind w:left="0"/>
              <w:rPr>
                <w:rFonts w:ascii="Times New Roman" w:hAnsi="Times New Roman"/>
              </w:rPr>
            </w:pPr>
            <w:r w:rsidRPr="002672E4">
              <w:rPr>
                <w:rFonts w:ascii="Times New Roman" w:hAnsi="Times New Roman"/>
                <w:bCs/>
              </w:rPr>
              <w:t>Подела нервног система</w:t>
            </w:r>
          </w:p>
          <w:p w:rsidR="00CC3479" w:rsidRPr="002672E4" w:rsidRDefault="00CC3479" w:rsidP="000B4A49">
            <w:pPr>
              <w:pStyle w:val="ListParagraph"/>
              <w:ind w:left="0"/>
              <w:rPr>
                <w:rFonts w:ascii="Times New Roman" w:hAnsi="Times New Roman"/>
              </w:rPr>
            </w:pPr>
            <w:r w:rsidRPr="002672E4">
              <w:rPr>
                <w:rFonts w:ascii="Times New Roman" w:hAnsi="Times New Roman"/>
                <w:lang w:val="sr-Cyrl-CS"/>
              </w:rPr>
              <w:t>Мотилитет и поремећаји</w:t>
            </w:r>
          </w:p>
          <w:p w:rsidR="00CC3479" w:rsidRPr="002672E4" w:rsidRDefault="00CC3479" w:rsidP="000B4A49">
            <w:pPr>
              <w:pStyle w:val="ListParagraph"/>
              <w:ind w:left="0"/>
              <w:rPr>
                <w:rFonts w:ascii="Times New Roman" w:hAnsi="Times New Roman"/>
              </w:rPr>
            </w:pPr>
            <w:r w:rsidRPr="002672E4">
              <w:rPr>
                <w:rFonts w:ascii="Times New Roman" w:hAnsi="Times New Roman"/>
                <w:lang w:val="sr-Cyrl-CS"/>
              </w:rPr>
              <w:t>Сензибилитет и поремећаји</w:t>
            </w:r>
          </w:p>
        </w:tc>
        <w:tc>
          <w:tcPr>
            <w:tcW w:w="6210" w:type="dxa"/>
            <w:shd w:val="clear" w:color="auto" w:fill="auto"/>
          </w:tcPr>
          <w:p w:rsidR="00CC3479" w:rsidRPr="002672E4" w:rsidRDefault="00CC3479" w:rsidP="000B4A49">
            <w:pPr>
              <w:rPr>
                <w:sz w:val="22"/>
                <w:szCs w:val="22"/>
              </w:rPr>
            </w:pPr>
            <w:r w:rsidRPr="002672E4">
              <w:rPr>
                <w:sz w:val="22"/>
                <w:szCs w:val="22"/>
                <w:lang w:val="ru-RU"/>
              </w:rPr>
              <w:t xml:space="preserve">Ученик ће </w:t>
            </w:r>
            <w:r w:rsidRPr="002672E4">
              <w:rPr>
                <w:sz w:val="22"/>
                <w:szCs w:val="22"/>
                <w:lang w:val="sr-Cyrl-CS"/>
              </w:rPr>
              <w:t xml:space="preserve">бити у стању </w:t>
            </w:r>
            <w:r w:rsidRPr="002672E4">
              <w:rPr>
                <w:sz w:val="22"/>
                <w:szCs w:val="22"/>
                <w:lang w:val="ru-RU"/>
              </w:rPr>
              <w:t>и разумети настанак неуролошких болести.</w:t>
            </w:r>
          </w:p>
          <w:p w:rsidR="00CC3479" w:rsidRPr="002672E4" w:rsidRDefault="00CC3479" w:rsidP="000B4A49">
            <w:pPr>
              <w:rPr>
                <w:sz w:val="22"/>
                <w:szCs w:val="22"/>
                <w:lang w:val="ru-RU"/>
              </w:rPr>
            </w:pPr>
            <w:r w:rsidRPr="002672E4">
              <w:rPr>
                <w:sz w:val="22"/>
                <w:szCs w:val="22"/>
                <w:lang w:val="ru-RU"/>
              </w:rPr>
              <w:t xml:space="preserve">Ученик ће </w:t>
            </w:r>
            <w:r w:rsidRPr="002672E4">
              <w:rPr>
                <w:sz w:val="22"/>
                <w:szCs w:val="22"/>
                <w:lang w:val="sr-Cyrl-CS"/>
              </w:rPr>
              <w:t>бити у стању</w:t>
            </w:r>
            <w:r w:rsidRPr="002672E4">
              <w:rPr>
                <w:sz w:val="22"/>
                <w:szCs w:val="22"/>
                <w:lang w:val="ru-RU"/>
              </w:rPr>
              <w:t xml:space="preserve"> поделу нервног система.</w:t>
            </w:r>
          </w:p>
          <w:p w:rsidR="00CC3479" w:rsidRPr="002672E4" w:rsidRDefault="00CC3479" w:rsidP="000B4A49">
            <w:pPr>
              <w:rPr>
                <w:sz w:val="22"/>
                <w:szCs w:val="22"/>
                <w:lang w:val="ru-RU"/>
              </w:rPr>
            </w:pPr>
            <w:r w:rsidRPr="002672E4">
              <w:rPr>
                <w:sz w:val="22"/>
                <w:szCs w:val="22"/>
                <w:lang w:val="ru-RU"/>
              </w:rPr>
              <w:t xml:space="preserve">Ученик разуме разлику између физиолошког и патолошког поремећаја мишића, сензибилитета, тонуса и рефлекса. </w:t>
            </w:r>
          </w:p>
          <w:p w:rsidR="00CC3479" w:rsidRPr="0002493D" w:rsidRDefault="00CC3479" w:rsidP="0002493D">
            <w:pPr>
              <w:rPr>
                <w:sz w:val="22"/>
                <w:szCs w:val="22"/>
                <w:lang w:val="ru-RU"/>
              </w:rPr>
            </w:pPr>
            <w:r w:rsidRPr="002672E4">
              <w:rPr>
                <w:sz w:val="22"/>
                <w:szCs w:val="22"/>
                <w:lang w:val="ru-RU"/>
              </w:rPr>
              <w:t xml:space="preserve">Ученик ће </w:t>
            </w:r>
            <w:r w:rsidRPr="002672E4">
              <w:rPr>
                <w:sz w:val="22"/>
                <w:szCs w:val="22"/>
                <w:lang w:val="sr-Cyrl-CS"/>
              </w:rPr>
              <w:t xml:space="preserve">бити у стању </w:t>
            </w:r>
            <w:r w:rsidRPr="002672E4">
              <w:rPr>
                <w:sz w:val="22"/>
                <w:szCs w:val="22"/>
                <w:lang w:val="ru-RU"/>
              </w:rPr>
              <w:t>да препозна поремећаје мотилитета, сензибилитета и патолошке рефлексе</w:t>
            </w:r>
          </w:p>
        </w:tc>
      </w:tr>
      <w:tr w:rsidR="00CC3479" w:rsidRPr="002672E4" w:rsidTr="000B4A49">
        <w:tc>
          <w:tcPr>
            <w:tcW w:w="3168" w:type="dxa"/>
            <w:gridSpan w:val="2"/>
            <w:shd w:val="clear" w:color="auto" w:fill="auto"/>
          </w:tcPr>
          <w:p w:rsidR="00CC3479" w:rsidRPr="002672E4" w:rsidRDefault="00CC3479" w:rsidP="000B4A49">
            <w:pPr>
              <w:pStyle w:val="ListParagraph"/>
              <w:ind w:left="0"/>
              <w:rPr>
                <w:rFonts w:ascii="Times New Roman" w:hAnsi="Times New Roman"/>
              </w:rPr>
            </w:pPr>
            <w:r w:rsidRPr="002672E4">
              <w:rPr>
                <w:rFonts w:ascii="Times New Roman" w:hAnsi="Times New Roman"/>
              </w:rPr>
              <w:t>Узроци нервних обољена</w:t>
            </w:r>
          </w:p>
        </w:tc>
        <w:tc>
          <w:tcPr>
            <w:tcW w:w="6210" w:type="dxa"/>
            <w:shd w:val="clear" w:color="auto" w:fill="auto"/>
          </w:tcPr>
          <w:p w:rsidR="00CC3479" w:rsidRPr="002672E4" w:rsidRDefault="00CC3479" w:rsidP="000B4A49">
            <w:pPr>
              <w:rPr>
                <w:sz w:val="22"/>
                <w:szCs w:val="22"/>
                <w:lang w:val="ru-RU"/>
              </w:rPr>
            </w:pPr>
            <w:r w:rsidRPr="002672E4">
              <w:rPr>
                <w:sz w:val="22"/>
                <w:szCs w:val="22"/>
                <w:lang w:val="ru-RU"/>
              </w:rPr>
              <w:t xml:space="preserve">Ученик ће </w:t>
            </w:r>
            <w:r w:rsidRPr="002672E4">
              <w:rPr>
                <w:sz w:val="22"/>
                <w:szCs w:val="22"/>
                <w:lang w:val="sr-Cyrl-CS"/>
              </w:rPr>
              <w:t xml:space="preserve">бити у стању </w:t>
            </w:r>
            <w:r w:rsidRPr="002672E4">
              <w:rPr>
                <w:sz w:val="22"/>
                <w:szCs w:val="22"/>
                <w:lang w:val="ru-RU"/>
              </w:rPr>
              <w:t>да наведе узроке нервних и мишићних обољења</w:t>
            </w:r>
          </w:p>
        </w:tc>
      </w:tr>
      <w:tr w:rsidR="00CC3479" w:rsidRPr="002672E4" w:rsidTr="000B4A49">
        <w:tc>
          <w:tcPr>
            <w:tcW w:w="3168" w:type="dxa"/>
            <w:gridSpan w:val="2"/>
            <w:shd w:val="clear" w:color="auto" w:fill="auto"/>
          </w:tcPr>
          <w:p w:rsidR="00CC3479" w:rsidRPr="002672E4" w:rsidRDefault="00CC3479" w:rsidP="000B4A49">
            <w:pPr>
              <w:pStyle w:val="ListParagraph"/>
              <w:ind w:left="0"/>
              <w:rPr>
                <w:rFonts w:ascii="Times New Roman" w:hAnsi="Times New Roman"/>
              </w:rPr>
            </w:pPr>
            <w:r w:rsidRPr="002672E4">
              <w:rPr>
                <w:rFonts w:ascii="Times New Roman" w:hAnsi="Times New Roman"/>
              </w:rPr>
              <w:t>Акутни енцефалитис</w:t>
            </w:r>
          </w:p>
        </w:tc>
        <w:tc>
          <w:tcPr>
            <w:tcW w:w="6210" w:type="dxa"/>
            <w:shd w:val="clear" w:color="auto" w:fill="auto"/>
          </w:tcPr>
          <w:p w:rsidR="00CC3479" w:rsidRPr="002672E4" w:rsidRDefault="00CC3479" w:rsidP="000B4A49">
            <w:pPr>
              <w:rPr>
                <w:sz w:val="22"/>
                <w:szCs w:val="22"/>
                <w:lang w:val="sr-Cyrl-CS"/>
              </w:rPr>
            </w:pPr>
            <w:r w:rsidRPr="002672E4">
              <w:rPr>
                <w:sz w:val="22"/>
                <w:szCs w:val="22"/>
                <w:lang w:val="sr-Cyrl-CS"/>
              </w:rPr>
              <w:t>Ученик ће бити у стању да наведе и препозна симптоме и знаке акутног енцефалитиса и најважније дијагностичке процедуре.</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lang w:val="ru-RU"/>
              </w:rPr>
              <w:t>Мијелитиси (вирусни, трансвензални</w:t>
            </w:r>
          </w:p>
        </w:tc>
        <w:tc>
          <w:tcPr>
            <w:tcW w:w="621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мијелитиса и најважније дијагностичке процедуре.</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lang w:val="sr-Cyrl-CS"/>
              </w:rPr>
              <w:t>Неуритиси ( фацијалис, радијалис, исхијадикус)</w:t>
            </w:r>
          </w:p>
        </w:tc>
        <w:tc>
          <w:tcPr>
            <w:tcW w:w="6210" w:type="dxa"/>
            <w:shd w:val="clear" w:color="auto" w:fill="auto"/>
          </w:tcPr>
          <w:p w:rsidR="00CC3479" w:rsidRPr="002672E4" w:rsidRDefault="00CC3479" w:rsidP="000B4A49">
            <w:pPr>
              <w:pStyle w:val="ListParagraph"/>
              <w:spacing w:after="0" w:line="240" w:lineRule="auto"/>
              <w:ind w:left="0"/>
              <w:rPr>
                <w:rFonts w:ascii="Times New Roman" w:hAnsi="Times New Roman"/>
              </w:rPr>
            </w:pPr>
            <w:r w:rsidRPr="002672E4">
              <w:rPr>
                <w:rFonts w:ascii="Times New Roman" w:hAnsi="Times New Roman"/>
                <w:lang w:val="sr-Cyrl-CS"/>
              </w:rPr>
              <w:t>Ученик ће бити у стању да наведе и препозна симптоме и знаке неуритиса и најважније дијагностичке процедуре.</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rPr>
              <w:t>Мултипла склероза</w:t>
            </w:r>
          </w:p>
        </w:tc>
        <w:tc>
          <w:tcPr>
            <w:tcW w:w="621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мултипле склерозе, етиологију настанка, најважније дијагностичке процедуре и начин лечења.</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rPr>
              <w:t>Паркинсонова болест</w:t>
            </w:r>
          </w:p>
        </w:tc>
        <w:tc>
          <w:tcPr>
            <w:tcW w:w="621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паркинсонове болести, етиологију настанка, најважније дијагностичке процедуре и начин лечења.</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rPr>
              <w:t>Васкуларна обољења мозга и кичмене мождине. Интракранијална хеморагија, тромбоза церебралних артерија, емболија церебралних артерија.</w:t>
            </w:r>
          </w:p>
        </w:tc>
        <w:tc>
          <w:tcPr>
            <w:tcW w:w="621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објасни обољења и препозна симптоме и знаке васкуларних обољења мозга, етиологију настанка, најважније дијагностичке процедуре и начин лечења.</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rPr>
              <w:t>Епилепсија- учесталост, врста, терапија, социјално медицински значај.</w:t>
            </w:r>
          </w:p>
        </w:tc>
        <w:tc>
          <w:tcPr>
            <w:tcW w:w="621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епилепсије, етиологију настанка, врсте, најважније дијагностичке процедуре и начин лечења и</w:t>
            </w:r>
            <w:r w:rsidRPr="002672E4">
              <w:rPr>
                <w:rFonts w:ascii="Times New Roman" w:hAnsi="Times New Roman"/>
              </w:rPr>
              <w:t xml:space="preserve"> социјално медицински значај ове болести</w:t>
            </w:r>
            <w:r w:rsidRPr="002672E4">
              <w:rPr>
                <w:rFonts w:ascii="Times New Roman" w:hAnsi="Times New Roman"/>
                <w:lang w:val="sr-Cyrl-CS"/>
              </w:rPr>
              <w:t xml:space="preserve"> .</w:t>
            </w:r>
          </w:p>
        </w:tc>
      </w:tr>
      <w:tr w:rsidR="00CC3479" w:rsidRPr="002672E4" w:rsidTr="000B4A49">
        <w:tc>
          <w:tcPr>
            <w:tcW w:w="3168" w:type="dxa"/>
            <w:gridSpan w:val="2"/>
            <w:shd w:val="clear" w:color="auto" w:fill="auto"/>
          </w:tcPr>
          <w:p w:rsidR="00CC3479" w:rsidRPr="002672E4" w:rsidRDefault="00CC3479" w:rsidP="000B4A49">
            <w:pPr>
              <w:rPr>
                <w:sz w:val="22"/>
                <w:szCs w:val="22"/>
              </w:rPr>
            </w:pPr>
            <w:r w:rsidRPr="002672E4">
              <w:rPr>
                <w:sz w:val="22"/>
                <w:szCs w:val="22"/>
              </w:rPr>
              <w:t>Мишићна обољења- дечија церебрална парализа и прогресивна дистрофија мишића.</w:t>
            </w:r>
          </w:p>
        </w:tc>
        <w:tc>
          <w:tcPr>
            <w:tcW w:w="6210" w:type="dxa"/>
            <w:shd w:val="clear" w:color="auto" w:fill="auto"/>
          </w:tcPr>
          <w:p w:rsidR="00CC3479" w:rsidRPr="002672E4" w:rsidRDefault="00CC3479" w:rsidP="000B4A49">
            <w:pPr>
              <w:pStyle w:val="ListParagraph"/>
              <w:spacing w:after="0" w:line="240" w:lineRule="auto"/>
              <w:ind w:left="0"/>
              <w:rPr>
                <w:rFonts w:ascii="Times New Roman" w:hAnsi="Times New Roman"/>
                <w:lang w:val="sr-Cyrl-CS"/>
              </w:rPr>
            </w:pPr>
            <w:r w:rsidRPr="002672E4">
              <w:rPr>
                <w:rFonts w:ascii="Times New Roman" w:hAnsi="Times New Roman"/>
                <w:lang w:val="sr-Cyrl-CS"/>
              </w:rPr>
              <w:t>Ученик ће бити у стању да наведе и препозна симптоме и знаке мишићних обољења, етиологију настанка, најважније дијагностичке процедуре и начин лечења.</w:t>
            </w:r>
          </w:p>
        </w:tc>
      </w:tr>
    </w:tbl>
    <w:p w:rsidR="00F12E2D" w:rsidRDefault="00F12E2D" w:rsidP="00F12E2D"/>
    <w:p w:rsidR="00F12E2D" w:rsidRDefault="00F12E2D" w:rsidP="00F12E2D"/>
    <w:p w:rsidR="00F12E2D" w:rsidRDefault="00F12E2D" w:rsidP="00F12E2D"/>
    <w:p w:rsidR="00F12E2D" w:rsidRDefault="00F12E2D" w:rsidP="00F12E2D"/>
    <w:p w:rsidR="00F12E2D" w:rsidRDefault="00F12E2D" w:rsidP="00F12E2D"/>
    <w:p w:rsidR="00F12E2D" w:rsidRDefault="00F12E2D" w:rsidP="00F12E2D"/>
    <w:p w:rsidR="0002493D" w:rsidRDefault="0002493D" w:rsidP="00F12E2D"/>
    <w:p w:rsidR="0002493D" w:rsidRDefault="0002493D" w:rsidP="00F12E2D"/>
    <w:p w:rsidR="0002493D" w:rsidRDefault="0002493D" w:rsidP="00F12E2D"/>
    <w:p w:rsidR="0002493D" w:rsidRDefault="0002493D" w:rsidP="00F12E2D"/>
    <w:p w:rsidR="00762034" w:rsidRDefault="00762034" w:rsidP="00E54312"/>
    <w:p w:rsidR="00E54312" w:rsidRPr="002B098C" w:rsidRDefault="00E54312" w:rsidP="00E54312">
      <w:pPr>
        <w:rPr>
          <w:b/>
        </w:rPr>
      </w:pPr>
      <w:r>
        <w:rPr>
          <w:b/>
        </w:rPr>
        <w:lastRenderedPageBreak/>
        <w:t>4.4.</w:t>
      </w:r>
      <w:r w:rsidRPr="003D1022">
        <w:rPr>
          <w:b/>
        </w:rPr>
        <w:t xml:space="preserve">Наставни план и програм за </w:t>
      </w:r>
      <w:r w:rsidR="00D0216E">
        <w:rPr>
          <w:b/>
        </w:rPr>
        <w:t>четврти</w:t>
      </w:r>
      <w:r w:rsidRPr="003D1022">
        <w:rPr>
          <w:b/>
        </w:rPr>
        <w:t xml:space="preserve"> разред</w:t>
      </w:r>
      <w:r>
        <w:rPr>
          <w:b/>
        </w:rPr>
        <w:t xml:space="preserve"> и остали облици васпитно образовног рада</w:t>
      </w:r>
    </w:p>
    <w:p w:rsidR="00165A3F" w:rsidRPr="002E4BB2" w:rsidRDefault="00165A3F" w:rsidP="00D03E5D"/>
    <w:p w:rsidR="00186861" w:rsidRPr="007F70A2" w:rsidRDefault="004B6A1F" w:rsidP="00186861">
      <w:pPr>
        <w:jc w:val="center"/>
        <w:rPr>
          <w:b/>
          <w:bCs/>
          <w:lang w:val="sr-Cyrl-CS"/>
        </w:rPr>
      </w:pPr>
      <w:r w:rsidRPr="007F70A2">
        <w:rPr>
          <w:rFonts w:eastAsia="Calibri"/>
          <w:b/>
        </w:rPr>
        <w:t>4.4.</w:t>
      </w:r>
      <w:r w:rsidR="00E54312" w:rsidRPr="007F70A2">
        <w:rPr>
          <w:rFonts w:eastAsia="Calibri"/>
          <w:b/>
        </w:rPr>
        <w:t>1.</w:t>
      </w:r>
      <w:r w:rsidR="00186861" w:rsidRPr="007F70A2">
        <w:rPr>
          <w:b/>
          <w:bCs/>
          <w:lang w:val="sr-Cyrl-CS"/>
        </w:rPr>
        <w:t xml:space="preserve">Списак предмета </w:t>
      </w:r>
      <w:r w:rsidR="00AD5478" w:rsidRPr="007F70A2">
        <w:rPr>
          <w:b/>
          <w:bCs/>
        </w:rPr>
        <w:t>,</w:t>
      </w:r>
      <w:r w:rsidR="00186861" w:rsidRPr="007F70A2">
        <w:rPr>
          <w:b/>
          <w:bCs/>
          <w:lang w:val="sr-Cyrl-CS"/>
        </w:rPr>
        <w:t xml:space="preserve">недељни и годишњи фонд часова  </w:t>
      </w:r>
      <w:r w:rsidR="00186861" w:rsidRPr="007F70A2">
        <w:rPr>
          <w:b/>
          <w:bCs/>
        </w:rPr>
        <w:t>IV разред</w:t>
      </w:r>
    </w:p>
    <w:p w:rsidR="00186861" w:rsidRPr="007F70A2" w:rsidRDefault="00186861" w:rsidP="00186861">
      <w:pPr>
        <w:jc w:val="center"/>
        <w:rPr>
          <w:b/>
          <w:lang w:val="sr-Cyrl-BA"/>
        </w:rPr>
      </w:pPr>
      <w:r w:rsidRPr="007F70A2">
        <w:rPr>
          <w:b/>
          <w:lang w:val="sr-Cyrl-CS"/>
        </w:rPr>
        <w:t>Образовни профил: Медицинска сестра</w:t>
      </w:r>
      <w:r w:rsidRPr="007F70A2">
        <w:rPr>
          <w:b/>
          <w:lang w:val="sr-Cyrl-BA"/>
        </w:rPr>
        <w:t xml:space="preserve"> – т</w:t>
      </w:r>
      <w:r w:rsidRPr="007F70A2">
        <w:rPr>
          <w:b/>
          <w:lang w:val="sr-Cyrl-CS"/>
        </w:rPr>
        <w:t>ехничар</w:t>
      </w:r>
    </w:p>
    <w:p w:rsidR="00186861" w:rsidRPr="00F34110" w:rsidRDefault="00186861" w:rsidP="00186861">
      <w:pPr>
        <w:jc w:val="both"/>
        <w:rPr>
          <w:b/>
          <w:lang w:val="sr-Cyrl-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3844"/>
        <w:gridCol w:w="59"/>
        <w:gridCol w:w="932"/>
        <w:gridCol w:w="41"/>
        <w:gridCol w:w="928"/>
        <w:gridCol w:w="11"/>
        <w:gridCol w:w="1016"/>
        <w:gridCol w:w="28"/>
        <w:gridCol w:w="950"/>
        <w:gridCol w:w="27"/>
        <w:gridCol w:w="994"/>
      </w:tblGrid>
      <w:tr w:rsidR="00186861" w:rsidRPr="002D778E" w:rsidTr="00864AA1">
        <w:trPr>
          <w:cantSplit/>
          <w:trHeight w:val="446"/>
          <w:jc w:val="center"/>
        </w:trPr>
        <w:tc>
          <w:tcPr>
            <w:tcW w:w="4749" w:type="dxa"/>
            <w:gridSpan w:val="3"/>
            <w:vMerge w:val="restart"/>
            <w:tcBorders>
              <w:left w:val="single" w:sz="18" w:space="0" w:color="auto"/>
              <w:right w:val="single" w:sz="18" w:space="0" w:color="auto"/>
            </w:tcBorders>
            <w:shd w:val="clear" w:color="auto" w:fill="E0E0E0"/>
          </w:tcPr>
          <w:p w:rsidR="000B4A49" w:rsidRDefault="000B4A49" w:rsidP="000B4A49">
            <w:pPr>
              <w:jc w:val="center"/>
            </w:pPr>
          </w:p>
          <w:p w:rsidR="000B4A49" w:rsidRDefault="000B4A49" w:rsidP="000B4A49">
            <w:pPr>
              <w:jc w:val="center"/>
            </w:pPr>
          </w:p>
          <w:p w:rsidR="000B4A49" w:rsidRPr="00DA2404" w:rsidRDefault="000B4A49" w:rsidP="000B4A49">
            <w:pPr>
              <w:rPr>
                <w:lang w:val="sr-Cyrl-CS"/>
              </w:rPr>
            </w:pPr>
            <w:r w:rsidRPr="00DA2404">
              <w:rPr>
                <w:lang w:val="sr-Cyrl-CS"/>
              </w:rPr>
              <w:t>ОБАВЕЗНИ НАСТАНИ ПРЕДМЕТИ</w:t>
            </w:r>
          </w:p>
          <w:p w:rsidR="000B4A49" w:rsidRDefault="000B4A49" w:rsidP="000B4A49">
            <w:r w:rsidRPr="00DA2404">
              <w:rPr>
                <w:lang w:val="sr-Cyrl-CS"/>
              </w:rPr>
              <w:t>А</w:t>
            </w:r>
            <w:r>
              <w:rPr>
                <w:lang w:val="sr-Cyrl-CS"/>
              </w:rPr>
              <w:t>1</w:t>
            </w:r>
            <w:r w:rsidRPr="00DA2404">
              <w:rPr>
                <w:lang w:val="sr-Cyrl-CS"/>
              </w:rPr>
              <w:t>: општеобразовни предмети</w:t>
            </w:r>
          </w:p>
          <w:p w:rsidR="00186861" w:rsidRPr="000B4A49" w:rsidRDefault="00186861" w:rsidP="000B4A49"/>
        </w:tc>
        <w:tc>
          <w:tcPr>
            <w:tcW w:w="3933" w:type="dxa"/>
            <w:gridSpan w:val="8"/>
            <w:tcBorders>
              <w:left w:val="single" w:sz="18" w:space="0" w:color="auto"/>
            </w:tcBorders>
            <w:shd w:val="clear" w:color="auto" w:fill="E0E0E0"/>
            <w:vAlign w:val="center"/>
          </w:tcPr>
          <w:p w:rsidR="00186861" w:rsidRPr="00DA2404" w:rsidRDefault="00186861" w:rsidP="00864AA1">
            <w:pPr>
              <w:jc w:val="center"/>
              <w:rPr>
                <w:lang w:val="sr-Cyrl-CS"/>
              </w:rPr>
            </w:pPr>
            <w:r>
              <w:rPr>
                <w:lang w:val="sr-Cyrl-CS"/>
              </w:rPr>
              <w:t>ЧЕТВРТИ РАЗРЕД</w:t>
            </w:r>
          </w:p>
          <w:p w:rsidR="00186861" w:rsidRPr="00DA2404" w:rsidRDefault="00186861" w:rsidP="00864AA1">
            <w:pPr>
              <w:jc w:val="center"/>
              <w:rPr>
                <w:lang w:val="sr-Cyrl-CS"/>
              </w:rPr>
            </w:pPr>
          </w:p>
        </w:tc>
        <w:tc>
          <w:tcPr>
            <w:tcW w:w="994" w:type="dxa"/>
            <w:tcBorders>
              <w:right w:val="single" w:sz="18" w:space="0" w:color="auto"/>
            </w:tcBorders>
            <w:shd w:val="clear" w:color="auto" w:fill="E0E0E0"/>
            <w:textDirection w:val="btLr"/>
            <w:vAlign w:val="center"/>
          </w:tcPr>
          <w:p w:rsidR="00186861" w:rsidRDefault="00186861" w:rsidP="00864AA1">
            <w:pPr>
              <w:ind w:left="113" w:right="113"/>
              <w:jc w:val="center"/>
              <w:rPr>
                <w:lang w:val="sr-Cyrl-CS"/>
              </w:rPr>
            </w:pPr>
          </w:p>
        </w:tc>
      </w:tr>
      <w:tr w:rsidR="00186861" w:rsidRPr="002D778E" w:rsidTr="00864AA1">
        <w:trPr>
          <w:cantSplit/>
          <w:trHeight w:val="446"/>
          <w:jc w:val="center"/>
        </w:trPr>
        <w:tc>
          <w:tcPr>
            <w:tcW w:w="4749" w:type="dxa"/>
            <w:gridSpan w:val="3"/>
            <w:vMerge/>
            <w:tcBorders>
              <w:left w:val="single" w:sz="18" w:space="0" w:color="auto"/>
              <w:right w:val="single" w:sz="18" w:space="0" w:color="auto"/>
            </w:tcBorders>
            <w:shd w:val="clear" w:color="auto" w:fill="E0E0E0"/>
          </w:tcPr>
          <w:p w:rsidR="00186861" w:rsidRPr="002D778E" w:rsidRDefault="00186861" w:rsidP="00864AA1"/>
        </w:tc>
        <w:tc>
          <w:tcPr>
            <w:tcW w:w="3933" w:type="dxa"/>
            <w:gridSpan w:val="8"/>
            <w:tcBorders>
              <w:left w:val="single" w:sz="18" w:space="0" w:color="auto"/>
            </w:tcBorders>
            <w:shd w:val="clear" w:color="auto" w:fill="E0E0E0"/>
            <w:vAlign w:val="center"/>
          </w:tcPr>
          <w:p w:rsidR="00186861" w:rsidRPr="00C502F7" w:rsidRDefault="00186861" w:rsidP="00864AA1">
            <w:pPr>
              <w:jc w:val="center"/>
              <w:rPr>
                <w:lang w:val="sr-Cyrl-CS"/>
              </w:rPr>
            </w:pPr>
            <w:r w:rsidRPr="00DA2404">
              <w:rPr>
                <w:lang w:val="sr-Cyrl-CS"/>
              </w:rPr>
              <w:t>Разредно</w:t>
            </w:r>
            <w:r>
              <w:rPr>
                <w:lang w:val="sr-Cyrl-BA"/>
              </w:rPr>
              <w:t>-</w:t>
            </w:r>
            <w:r w:rsidRPr="00DA2404">
              <w:rPr>
                <w:lang w:val="sr-Cyrl-CS"/>
              </w:rPr>
              <w:t>часовна настава</w:t>
            </w:r>
          </w:p>
        </w:tc>
        <w:tc>
          <w:tcPr>
            <w:tcW w:w="994" w:type="dxa"/>
            <w:vMerge w:val="restart"/>
            <w:tcBorders>
              <w:right w:val="single" w:sz="18" w:space="0" w:color="auto"/>
            </w:tcBorders>
            <w:shd w:val="clear" w:color="auto" w:fill="E0E0E0"/>
            <w:textDirection w:val="btLr"/>
            <w:vAlign w:val="center"/>
          </w:tcPr>
          <w:p w:rsidR="00186861" w:rsidRPr="004577D4" w:rsidRDefault="00186861" w:rsidP="00864AA1">
            <w:pPr>
              <w:ind w:left="113" w:right="113"/>
              <w:jc w:val="center"/>
              <w:rPr>
                <w:lang w:val="sr-Cyrl-CS"/>
              </w:rPr>
            </w:pPr>
            <w:r>
              <w:rPr>
                <w:lang w:val="sr-Cyrl-CS"/>
              </w:rPr>
              <w:t>Настава у блоку</w:t>
            </w:r>
          </w:p>
        </w:tc>
      </w:tr>
      <w:tr w:rsidR="00186861" w:rsidRPr="002D778E" w:rsidTr="00864AA1">
        <w:trPr>
          <w:cantSplit/>
          <w:trHeight w:val="324"/>
          <w:jc w:val="center"/>
        </w:trPr>
        <w:tc>
          <w:tcPr>
            <w:tcW w:w="4749" w:type="dxa"/>
            <w:gridSpan w:val="3"/>
            <w:vMerge/>
            <w:tcBorders>
              <w:left w:val="single" w:sz="18" w:space="0" w:color="auto"/>
              <w:right w:val="single" w:sz="18" w:space="0" w:color="auto"/>
            </w:tcBorders>
            <w:shd w:val="clear" w:color="auto" w:fill="E0E0E0"/>
          </w:tcPr>
          <w:p w:rsidR="00186861" w:rsidRPr="002D778E" w:rsidRDefault="00186861" w:rsidP="00864AA1"/>
        </w:tc>
        <w:tc>
          <w:tcPr>
            <w:tcW w:w="1901" w:type="dxa"/>
            <w:gridSpan w:val="3"/>
            <w:tcBorders>
              <w:left w:val="single" w:sz="18" w:space="0" w:color="auto"/>
            </w:tcBorders>
            <w:shd w:val="clear" w:color="auto" w:fill="E0E0E0"/>
            <w:vAlign w:val="center"/>
          </w:tcPr>
          <w:p w:rsidR="00186861" w:rsidRPr="004577D4" w:rsidRDefault="00186861" w:rsidP="00864AA1">
            <w:pPr>
              <w:jc w:val="center"/>
              <w:rPr>
                <w:lang w:val="sr-Cyrl-CS"/>
              </w:rPr>
            </w:pPr>
            <w:r>
              <w:rPr>
                <w:lang w:val="sr-Cyrl-CS"/>
              </w:rPr>
              <w:t>Седмично</w:t>
            </w:r>
          </w:p>
        </w:tc>
        <w:tc>
          <w:tcPr>
            <w:tcW w:w="2032" w:type="dxa"/>
            <w:gridSpan w:val="5"/>
            <w:shd w:val="clear" w:color="auto" w:fill="E0E0E0"/>
            <w:vAlign w:val="center"/>
          </w:tcPr>
          <w:p w:rsidR="00186861" w:rsidRPr="004577D4" w:rsidRDefault="00186861" w:rsidP="00864AA1">
            <w:pPr>
              <w:jc w:val="center"/>
              <w:rPr>
                <w:lang w:val="sr-Cyrl-CS"/>
              </w:rPr>
            </w:pPr>
            <w:r>
              <w:rPr>
                <w:lang w:val="sr-Cyrl-CS"/>
              </w:rPr>
              <w:t>годишње</w:t>
            </w:r>
          </w:p>
        </w:tc>
        <w:tc>
          <w:tcPr>
            <w:tcW w:w="994" w:type="dxa"/>
            <w:vMerge/>
            <w:tcBorders>
              <w:right w:val="single" w:sz="18" w:space="0" w:color="auto"/>
            </w:tcBorders>
            <w:shd w:val="clear" w:color="auto" w:fill="E0E0E0"/>
          </w:tcPr>
          <w:p w:rsidR="00186861" w:rsidRPr="002D778E" w:rsidRDefault="00186861" w:rsidP="00864AA1"/>
        </w:tc>
      </w:tr>
      <w:tr w:rsidR="00186861" w:rsidRPr="002D778E" w:rsidTr="00864AA1">
        <w:trPr>
          <w:cantSplit/>
          <w:trHeight w:val="609"/>
          <w:jc w:val="center"/>
        </w:trPr>
        <w:tc>
          <w:tcPr>
            <w:tcW w:w="4749" w:type="dxa"/>
            <w:gridSpan w:val="3"/>
            <w:vMerge/>
            <w:tcBorders>
              <w:left w:val="single" w:sz="18" w:space="0" w:color="auto"/>
              <w:bottom w:val="single" w:sz="18" w:space="0" w:color="auto"/>
              <w:right w:val="single" w:sz="18" w:space="0" w:color="auto"/>
            </w:tcBorders>
            <w:shd w:val="clear" w:color="auto" w:fill="E0E0E0"/>
          </w:tcPr>
          <w:p w:rsidR="00186861" w:rsidRPr="002D778E" w:rsidRDefault="00186861" w:rsidP="00864AA1"/>
        </w:tc>
        <w:tc>
          <w:tcPr>
            <w:tcW w:w="973" w:type="dxa"/>
            <w:gridSpan w:val="2"/>
            <w:tcBorders>
              <w:left w:val="single" w:sz="18" w:space="0" w:color="auto"/>
              <w:bottom w:val="single" w:sz="18" w:space="0" w:color="auto"/>
            </w:tcBorders>
            <w:shd w:val="clear" w:color="auto" w:fill="E0E0E0"/>
            <w:vAlign w:val="center"/>
          </w:tcPr>
          <w:p w:rsidR="00186861" w:rsidRPr="004577D4" w:rsidRDefault="00186861" w:rsidP="00864AA1">
            <w:pPr>
              <w:jc w:val="center"/>
              <w:rPr>
                <w:lang w:val="sr-Cyrl-CS"/>
              </w:rPr>
            </w:pPr>
            <w:r>
              <w:rPr>
                <w:lang w:val="sr-Cyrl-CS"/>
              </w:rPr>
              <w:t>т</w:t>
            </w:r>
          </w:p>
        </w:tc>
        <w:tc>
          <w:tcPr>
            <w:tcW w:w="928" w:type="dxa"/>
            <w:tcBorders>
              <w:bottom w:val="single" w:sz="18" w:space="0" w:color="auto"/>
            </w:tcBorders>
            <w:shd w:val="clear" w:color="auto" w:fill="E0E0E0"/>
            <w:vAlign w:val="center"/>
          </w:tcPr>
          <w:p w:rsidR="00186861" w:rsidRPr="004577D4" w:rsidRDefault="00186861" w:rsidP="00864AA1">
            <w:pPr>
              <w:jc w:val="center"/>
              <w:rPr>
                <w:lang w:val="sr-Cyrl-CS"/>
              </w:rPr>
            </w:pPr>
            <w:r>
              <w:rPr>
                <w:lang w:val="sr-Cyrl-CS"/>
              </w:rPr>
              <w:t>В</w:t>
            </w:r>
          </w:p>
        </w:tc>
        <w:tc>
          <w:tcPr>
            <w:tcW w:w="1027" w:type="dxa"/>
            <w:gridSpan w:val="2"/>
            <w:tcBorders>
              <w:bottom w:val="single" w:sz="18" w:space="0" w:color="auto"/>
            </w:tcBorders>
            <w:shd w:val="clear" w:color="auto" w:fill="E0E0E0"/>
            <w:vAlign w:val="center"/>
          </w:tcPr>
          <w:p w:rsidR="00186861" w:rsidRPr="004577D4" w:rsidRDefault="00186861" w:rsidP="00864AA1">
            <w:pPr>
              <w:jc w:val="center"/>
              <w:rPr>
                <w:lang w:val="sr-Cyrl-CS"/>
              </w:rPr>
            </w:pPr>
            <w:r>
              <w:rPr>
                <w:lang w:val="sr-Cyrl-CS"/>
              </w:rPr>
              <w:t>т</w:t>
            </w:r>
          </w:p>
        </w:tc>
        <w:tc>
          <w:tcPr>
            <w:tcW w:w="1005" w:type="dxa"/>
            <w:gridSpan w:val="3"/>
            <w:tcBorders>
              <w:bottom w:val="single" w:sz="18" w:space="0" w:color="auto"/>
            </w:tcBorders>
            <w:shd w:val="clear" w:color="auto" w:fill="E0E0E0"/>
            <w:vAlign w:val="center"/>
          </w:tcPr>
          <w:p w:rsidR="00186861" w:rsidRPr="004577D4" w:rsidRDefault="00186861" w:rsidP="00864AA1">
            <w:pPr>
              <w:jc w:val="center"/>
              <w:rPr>
                <w:lang w:val="sr-Cyrl-CS"/>
              </w:rPr>
            </w:pPr>
            <w:r>
              <w:rPr>
                <w:lang w:val="sr-Cyrl-CS"/>
              </w:rPr>
              <w:t>в</w:t>
            </w:r>
          </w:p>
        </w:tc>
        <w:tc>
          <w:tcPr>
            <w:tcW w:w="994" w:type="dxa"/>
            <w:vMerge/>
            <w:tcBorders>
              <w:bottom w:val="single" w:sz="18" w:space="0" w:color="auto"/>
              <w:right w:val="single" w:sz="18" w:space="0" w:color="auto"/>
            </w:tcBorders>
            <w:shd w:val="clear" w:color="auto" w:fill="E0E0E0"/>
          </w:tcPr>
          <w:p w:rsidR="00186861" w:rsidRPr="002D778E" w:rsidRDefault="00186861" w:rsidP="00864AA1"/>
        </w:tc>
      </w:tr>
      <w:tr w:rsidR="00186861" w:rsidRPr="002D778E" w:rsidTr="00864AA1">
        <w:trPr>
          <w:trHeight w:val="324"/>
          <w:jc w:val="center"/>
        </w:trPr>
        <w:tc>
          <w:tcPr>
            <w:tcW w:w="846" w:type="dxa"/>
            <w:tcBorders>
              <w:top w:val="single" w:sz="18" w:space="0" w:color="auto"/>
              <w:left w:val="single" w:sz="18" w:space="0" w:color="auto"/>
            </w:tcBorders>
            <w:vAlign w:val="center"/>
          </w:tcPr>
          <w:p w:rsidR="00186861" w:rsidRPr="002D778E" w:rsidRDefault="00186861" w:rsidP="00864AA1">
            <w:pPr>
              <w:jc w:val="center"/>
            </w:pPr>
            <w:r w:rsidRPr="002D778E">
              <w:t>1.</w:t>
            </w:r>
          </w:p>
        </w:tc>
        <w:tc>
          <w:tcPr>
            <w:tcW w:w="3903" w:type="dxa"/>
            <w:gridSpan w:val="2"/>
            <w:tcBorders>
              <w:top w:val="single" w:sz="18" w:space="0" w:color="auto"/>
            </w:tcBorders>
            <w:vAlign w:val="center"/>
          </w:tcPr>
          <w:p w:rsidR="00186861" w:rsidRPr="004577D4" w:rsidRDefault="00186861" w:rsidP="00864AA1">
            <w:pPr>
              <w:rPr>
                <w:lang w:val="ru-RU"/>
              </w:rPr>
            </w:pPr>
            <w:r>
              <w:rPr>
                <w:lang w:val="ru-RU"/>
              </w:rPr>
              <w:t>Српски језик и књижевност</w:t>
            </w:r>
          </w:p>
        </w:tc>
        <w:tc>
          <w:tcPr>
            <w:tcW w:w="973" w:type="dxa"/>
            <w:gridSpan w:val="2"/>
            <w:tcBorders>
              <w:top w:val="single" w:sz="18" w:space="0" w:color="auto"/>
            </w:tcBorders>
            <w:vAlign w:val="center"/>
          </w:tcPr>
          <w:p w:rsidR="00186861" w:rsidRPr="002D778E" w:rsidRDefault="00186861" w:rsidP="00864AA1">
            <w:pPr>
              <w:jc w:val="center"/>
            </w:pPr>
            <w:r w:rsidRPr="002D778E">
              <w:t>3</w:t>
            </w:r>
          </w:p>
        </w:tc>
        <w:tc>
          <w:tcPr>
            <w:tcW w:w="928" w:type="dxa"/>
            <w:tcBorders>
              <w:top w:val="single" w:sz="18" w:space="0" w:color="auto"/>
            </w:tcBorders>
            <w:vAlign w:val="center"/>
          </w:tcPr>
          <w:p w:rsidR="00186861" w:rsidRPr="002D778E" w:rsidRDefault="00186861" w:rsidP="00864AA1">
            <w:pPr>
              <w:jc w:val="center"/>
            </w:pPr>
          </w:p>
        </w:tc>
        <w:tc>
          <w:tcPr>
            <w:tcW w:w="1027" w:type="dxa"/>
            <w:gridSpan w:val="2"/>
            <w:tcBorders>
              <w:top w:val="single" w:sz="18" w:space="0" w:color="auto"/>
            </w:tcBorders>
            <w:vAlign w:val="center"/>
          </w:tcPr>
          <w:p w:rsidR="00186861" w:rsidRPr="002D778E" w:rsidRDefault="00186861" w:rsidP="00864AA1">
            <w:pPr>
              <w:jc w:val="center"/>
            </w:pPr>
            <w:r>
              <w:t>90</w:t>
            </w:r>
          </w:p>
        </w:tc>
        <w:tc>
          <w:tcPr>
            <w:tcW w:w="1005" w:type="dxa"/>
            <w:gridSpan w:val="3"/>
            <w:tcBorders>
              <w:top w:val="single" w:sz="18" w:space="0" w:color="auto"/>
            </w:tcBorders>
            <w:vAlign w:val="center"/>
          </w:tcPr>
          <w:p w:rsidR="00186861" w:rsidRPr="002D778E" w:rsidRDefault="00186861" w:rsidP="00864AA1">
            <w:pPr>
              <w:jc w:val="center"/>
            </w:pPr>
          </w:p>
        </w:tc>
        <w:tc>
          <w:tcPr>
            <w:tcW w:w="994" w:type="dxa"/>
            <w:tcBorders>
              <w:top w:val="single" w:sz="18" w:space="0" w:color="auto"/>
              <w:right w:val="single" w:sz="18" w:space="0" w:color="auto"/>
            </w:tcBorders>
            <w:vAlign w:val="center"/>
          </w:tcPr>
          <w:p w:rsidR="00186861" w:rsidRPr="002D778E" w:rsidRDefault="00186861" w:rsidP="00864AA1">
            <w:pPr>
              <w:jc w:val="center"/>
            </w:pPr>
          </w:p>
        </w:tc>
      </w:tr>
      <w:tr w:rsidR="00186861" w:rsidRPr="002D778E" w:rsidTr="00864AA1">
        <w:trPr>
          <w:trHeight w:val="324"/>
          <w:jc w:val="center"/>
        </w:trPr>
        <w:tc>
          <w:tcPr>
            <w:tcW w:w="846" w:type="dxa"/>
            <w:tcBorders>
              <w:left w:val="single" w:sz="18" w:space="0" w:color="auto"/>
            </w:tcBorders>
            <w:vAlign w:val="center"/>
          </w:tcPr>
          <w:p w:rsidR="00186861" w:rsidRPr="002D778E" w:rsidRDefault="00186861" w:rsidP="00864AA1">
            <w:pPr>
              <w:jc w:val="center"/>
            </w:pPr>
            <w:r w:rsidRPr="002D778E">
              <w:t>2.</w:t>
            </w:r>
          </w:p>
        </w:tc>
        <w:tc>
          <w:tcPr>
            <w:tcW w:w="3903" w:type="dxa"/>
            <w:gridSpan w:val="2"/>
            <w:vAlign w:val="center"/>
          </w:tcPr>
          <w:p w:rsidR="00186861" w:rsidRPr="00031BEF" w:rsidRDefault="00186861" w:rsidP="00864AA1">
            <w:r w:rsidRPr="00031BEF">
              <w:t>Страни језик</w:t>
            </w:r>
          </w:p>
        </w:tc>
        <w:tc>
          <w:tcPr>
            <w:tcW w:w="973" w:type="dxa"/>
            <w:gridSpan w:val="2"/>
            <w:vAlign w:val="center"/>
          </w:tcPr>
          <w:p w:rsidR="00186861" w:rsidRPr="002D778E" w:rsidRDefault="00186861" w:rsidP="00864AA1">
            <w:pPr>
              <w:jc w:val="center"/>
            </w:pPr>
            <w:r w:rsidRPr="002D778E">
              <w:t>2</w:t>
            </w:r>
          </w:p>
        </w:tc>
        <w:tc>
          <w:tcPr>
            <w:tcW w:w="928" w:type="dxa"/>
            <w:vAlign w:val="center"/>
          </w:tcPr>
          <w:p w:rsidR="00186861" w:rsidRPr="002D778E" w:rsidRDefault="00186861" w:rsidP="00864AA1">
            <w:pPr>
              <w:jc w:val="center"/>
            </w:pPr>
          </w:p>
        </w:tc>
        <w:tc>
          <w:tcPr>
            <w:tcW w:w="1027" w:type="dxa"/>
            <w:gridSpan w:val="2"/>
            <w:vAlign w:val="center"/>
          </w:tcPr>
          <w:p w:rsidR="00186861" w:rsidRPr="002D778E" w:rsidRDefault="00186861" w:rsidP="00864AA1">
            <w:pPr>
              <w:jc w:val="center"/>
            </w:pPr>
            <w:r>
              <w:t>6</w:t>
            </w:r>
            <w:r w:rsidRPr="002D778E">
              <w:t>0</w:t>
            </w:r>
          </w:p>
        </w:tc>
        <w:tc>
          <w:tcPr>
            <w:tcW w:w="1005" w:type="dxa"/>
            <w:gridSpan w:val="3"/>
            <w:vAlign w:val="center"/>
          </w:tcPr>
          <w:p w:rsidR="00186861" w:rsidRPr="002D778E" w:rsidRDefault="00186861" w:rsidP="00864AA1">
            <w:pPr>
              <w:jc w:val="center"/>
            </w:pPr>
          </w:p>
        </w:tc>
        <w:tc>
          <w:tcPr>
            <w:tcW w:w="994" w:type="dxa"/>
            <w:tcBorders>
              <w:right w:val="single" w:sz="18" w:space="0" w:color="auto"/>
            </w:tcBorders>
            <w:vAlign w:val="center"/>
          </w:tcPr>
          <w:p w:rsidR="00186861" w:rsidRPr="002D778E" w:rsidRDefault="00186861" w:rsidP="00864AA1">
            <w:pPr>
              <w:jc w:val="center"/>
            </w:pPr>
          </w:p>
        </w:tc>
      </w:tr>
      <w:tr w:rsidR="00186861" w:rsidRPr="002D778E" w:rsidTr="00864AA1">
        <w:trPr>
          <w:trHeight w:val="324"/>
          <w:jc w:val="center"/>
        </w:trPr>
        <w:tc>
          <w:tcPr>
            <w:tcW w:w="846" w:type="dxa"/>
            <w:tcBorders>
              <w:left w:val="single" w:sz="18" w:space="0" w:color="auto"/>
            </w:tcBorders>
            <w:vAlign w:val="center"/>
          </w:tcPr>
          <w:p w:rsidR="00186861" w:rsidRPr="002D778E" w:rsidRDefault="00186861" w:rsidP="00864AA1">
            <w:pPr>
              <w:jc w:val="center"/>
            </w:pPr>
            <w:r w:rsidRPr="002D778E">
              <w:t>3.</w:t>
            </w:r>
          </w:p>
        </w:tc>
        <w:tc>
          <w:tcPr>
            <w:tcW w:w="3903" w:type="dxa"/>
            <w:gridSpan w:val="2"/>
            <w:vAlign w:val="center"/>
          </w:tcPr>
          <w:p w:rsidR="00186861" w:rsidRPr="001D5152" w:rsidRDefault="00186861" w:rsidP="00864AA1">
            <w:pPr>
              <w:rPr>
                <w:lang w:val="sr-Cyrl-CS"/>
              </w:rPr>
            </w:pPr>
            <w:r>
              <w:rPr>
                <w:lang w:val="sr-Cyrl-CS"/>
              </w:rPr>
              <w:t>Физичко васпитање</w:t>
            </w:r>
          </w:p>
        </w:tc>
        <w:tc>
          <w:tcPr>
            <w:tcW w:w="973" w:type="dxa"/>
            <w:gridSpan w:val="2"/>
            <w:vAlign w:val="center"/>
          </w:tcPr>
          <w:p w:rsidR="00186861" w:rsidRPr="002D778E" w:rsidRDefault="00186861" w:rsidP="00864AA1">
            <w:pPr>
              <w:jc w:val="center"/>
            </w:pPr>
            <w:r w:rsidRPr="002D778E">
              <w:t>2</w:t>
            </w:r>
          </w:p>
        </w:tc>
        <w:tc>
          <w:tcPr>
            <w:tcW w:w="928" w:type="dxa"/>
            <w:vAlign w:val="center"/>
          </w:tcPr>
          <w:p w:rsidR="00186861" w:rsidRPr="002D778E" w:rsidRDefault="00186861" w:rsidP="00864AA1">
            <w:pPr>
              <w:jc w:val="center"/>
            </w:pPr>
          </w:p>
        </w:tc>
        <w:tc>
          <w:tcPr>
            <w:tcW w:w="1027" w:type="dxa"/>
            <w:gridSpan w:val="2"/>
            <w:vAlign w:val="center"/>
          </w:tcPr>
          <w:p w:rsidR="00186861" w:rsidRPr="002D778E" w:rsidRDefault="00186861" w:rsidP="00864AA1">
            <w:pPr>
              <w:jc w:val="center"/>
            </w:pPr>
            <w:r>
              <w:rPr>
                <w:lang w:val="sr-Cyrl-CS"/>
              </w:rPr>
              <w:t>6</w:t>
            </w:r>
            <w:r w:rsidRPr="002D778E">
              <w:t>0</w:t>
            </w:r>
          </w:p>
        </w:tc>
        <w:tc>
          <w:tcPr>
            <w:tcW w:w="1005" w:type="dxa"/>
            <w:gridSpan w:val="3"/>
            <w:vAlign w:val="center"/>
          </w:tcPr>
          <w:p w:rsidR="00186861" w:rsidRPr="002D778E" w:rsidRDefault="00186861" w:rsidP="00864AA1">
            <w:pPr>
              <w:jc w:val="center"/>
            </w:pPr>
          </w:p>
        </w:tc>
        <w:tc>
          <w:tcPr>
            <w:tcW w:w="994" w:type="dxa"/>
            <w:tcBorders>
              <w:right w:val="single" w:sz="18" w:space="0" w:color="auto"/>
            </w:tcBorders>
            <w:vAlign w:val="center"/>
          </w:tcPr>
          <w:p w:rsidR="00186861" w:rsidRPr="002D778E" w:rsidRDefault="00186861" w:rsidP="00864AA1">
            <w:pPr>
              <w:jc w:val="center"/>
            </w:pPr>
          </w:p>
        </w:tc>
      </w:tr>
      <w:tr w:rsidR="00186861" w:rsidRPr="002D778E" w:rsidTr="00864AA1">
        <w:trPr>
          <w:trHeight w:val="324"/>
          <w:jc w:val="center"/>
        </w:trPr>
        <w:tc>
          <w:tcPr>
            <w:tcW w:w="846" w:type="dxa"/>
            <w:tcBorders>
              <w:left w:val="single" w:sz="18" w:space="0" w:color="auto"/>
            </w:tcBorders>
            <w:vAlign w:val="center"/>
          </w:tcPr>
          <w:p w:rsidR="00186861" w:rsidRPr="002D778E" w:rsidRDefault="00186861" w:rsidP="00864AA1">
            <w:pPr>
              <w:jc w:val="center"/>
            </w:pPr>
            <w:r w:rsidRPr="002D778E">
              <w:t>4.</w:t>
            </w:r>
          </w:p>
        </w:tc>
        <w:tc>
          <w:tcPr>
            <w:tcW w:w="3903" w:type="dxa"/>
            <w:gridSpan w:val="2"/>
            <w:vAlign w:val="center"/>
          </w:tcPr>
          <w:p w:rsidR="00186861" w:rsidRPr="00344756" w:rsidRDefault="00186861" w:rsidP="00864AA1">
            <w:r>
              <w:t>Математика</w:t>
            </w:r>
          </w:p>
        </w:tc>
        <w:tc>
          <w:tcPr>
            <w:tcW w:w="973" w:type="dxa"/>
            <w:gridSpan w:val="2"/>
            <w:vAlign w:val="center"/>
          </w:tcPr>
          <w:p w:rsidR="00186861" w:rsidRPr="001D5152" w:rsidRDefault="00186861" w:rsidP="00864AA1">
            <w:pPr>
              <w:jc w:val="center"/>
              <w:rPr>
                <w:lang w:val="sr-Cyrl-CS"/>
              </w:rPr>
            </w:pPr>
            <w:r>
              <w:rPr>
                <w:lang w:val="sr-Cyrl-CS"/>
              </w:rPr>
              <w:t>2</w:t>
            </w:r>
          </w:p>
        </w:tc>
        <w:tc>
          <w:tcPr>
            <w:tcW w:w="928" w:type="dxa"/>
            <w:vAlign w:val="center"/>
          </w:tcPr>
          <w:p w:rsidR="00186861" w:rsidRPr="002D778E" w:rsidRDefault="00186861" w:rsidP="00864AA1">
            <w:pPr>
              <w:jc w:val="center"/>
            </w:pPr>
          </w:p>
        </w:tc>
        <w:tc>
          <w:tcPr>
            <w:tcW w:w="1027" w:type="dxa"/>
            <w:gridSpan w:val="2"/>
            <w:vAlign w:val="center"/>
          </w:tcPr>
          <w:p w:rsidR="00186861" w:rsidRPr="001D5152" w:rsidRDefault="00186861" w:rsidP="00864AA1">
            <w:pPr>
              <w:jc w:val="center"/>
              <w:rPr>
                <w:lang w:val="sr-Cyrl-CS"/>
              </w:rPr>
            </w:pPr>
            <w:r>
              <w:rPr>
                <w:lang w:val="sr-Cyrl-CS"/>
              </w:rPr>
              <w:t>60</w:t>
            </w:r>
          </w:p>
        </w:tc>
        <w:tc>
          <w:tcPr>
            <w:tcW w:w="1005" w:type="dxa"/>
            <w:gridSpan w:val="3"/>
            <w:vAlign w:val="center"/>
          </w:tcPr>
          <w:p w:rsidR="00186861" w:rsidRPr="002D778E" w:rsidRDefault="00186861" w:rsidP="00864AA1">
            <w:pPr>
              <w:jc w:val="center"/>
            </w:pPr>
          </w:p>
        </w:tc>
        <w:tc>
          <w:tcPr>
            <w:tcW w:w="994" w:type="dxa"/>
            <w:tcBorders>
              <w:right w:val="single" w:sz="18" w:space="0" w:color="auto"/>
            </w:tcBorders>
            <w:vAlign w:val="center"/>
          </w:tcPr>
          <w:p w:rsidR="00186861" w:rsidRPr="002D778E" w:rsidRDefault="00186861" w:rsidP="00864AA1">
            <w:pPr>
              <w:jc w:val="center"/>
            </w:pPr>
          </w:p>
        </w:tc>
      </w:tr>
      <w:tr w:rsidR="00186861" w:rsidRPr="002D778E" w:rsidTr="00864AA1">
        <w:trPr>
          <w:trHeight w:val="324"/>
          <w:jc w:val="center"/>
        </w:trPr>
        <w:tc>
          <w:tcPr>
            <w:tcW w:w="4749" w:type="dxa"/>
            <w:gridSpan w:val="3"/>
            <w:tcBorders>
              <w:left w:val="single" w:sz="18" w:space="0" w:color="auto"/>
            </w:tcBorders>
            <w:vAlign w:val="center"/>
          </w:tcPr>
          <w:p w:rsidR="00186861" w:rsidRPr="002D778E" w:rsidRDefault="00186861" w:rsidP="00864AA1">
            <w:r>
              <w:t>УкупноА1</w:t>
            </w:r>
            <w:r w:rsidRPr="002D778E">
              <w:t>:</w:t>
            </w:r>
          </w:p>
        </w:tc>
        <w:tc>
          <w:tcPr>
            <w:tcW w:w="973" w:type="dxa"/>
            <w:gridSpan w:val="2"/>
            <w:vAlign w:val="center"/>
          </w:tcPr>
          <w:p w:rsidR="00186861" w:rsidRPr="001D5152" w:rsidRDefault="00186861" w:rsidP="00864AA1">
            <w:pPr>
              <w:jc w:val="center"/>
              <w:rPr>
                <w:lang w:val="sr-Cyrl-CS"/>
              </w:rPr>
            </w:pPr>
            <w:r>
              <w:rPr>
                <w:lang w:val="sr-Cyrl-CS"/>
              </w:rPr>
              <w:t>9</w:t>
            </w:r>
          </w:p>
        </w:tc>
        <w:tc>
          <w:tcPr>
            <w:tcW w:w="928" w:type="dxa"/>
            <w:vAlign w:val="center"/>
          </w:tcPr>
          <w:p w:rsidR="00186861" w:rsidRPr="002D778E" w:rsidRDefault="00186861" w:rsidP="00864AA1">
            <w:pPr>
              <w:jc w:val="center"/>
            </w:pPr>
          </w:p>
        </w:tc>
        <w:tc>
          <w:tcPr>
            <w:tcW w:w="1027" w:type="dxa"/>
            <w:gridSpan w:val="2"/>
            <w:vAlign w:val="center"/>
          </w:tcPr>
          <w:p w:rsidR="00186861" w:rsidRPr="001D5152" w:rsidRDefault="00186861" w:rsidP="00864AA1">
            <w:pPr>
              <w:jc w:val="center"/>
              <w:rPr>
                <w:lang w:val="sr-Cyrl-CS"/>
              </w:rPr>
            </w:pPr>
            <w:r>
              <w:rPr>
                <w:lang w:val="sr-Cyrl-CS"/>
              </w:rPr>
              <w:t>270</w:t>
            </w:r>
          </w:p>
        </w:tc>
        <w:tc>
          <w:tcPr>
            <w:tcW w:w="1005" w:type="dxa"/>
            <w:gridSpan w:val="3"/>
            <w:vAlign w:val="center"/>
          </w:tcPr>
          <w:p w:rsidR="00186861" w:rsidRPr="002D778E" w:rsidRDefault="00186861" w:rsidP="00864AA1">
            <w:pPr>
              <w:jc w:val="center"/>
            </w:pPr>
          </w:p>
        </w:tc>
        <w:tc>
          <w:tcPr>
            <w:tcW w:w="994" w:type="dxa"/>
            <w:tcBorders>
              <w:right w:val="single" w:sz="18" w:space="0" w:color="auto"/>
            </w:tcBorders>
          </w:tcPr>
          <w:p w:rsidR="00186861" w:rsidRPr="002D778E" w:rsidRDefault="00186861" w:rsidP="00864AA1"/>
        </w:tc>
      </w:tr>
      <w:tr w:rsidR="00186861" w:rsidRPr="002D778E" w:rsidTr="00864AA1">
        <w:trPr>
          <w:trHeight w:val="324"/>
          <w:jc w:val="center"/>
        </w:trPr>
        <w:tc>
          <w:tcPr>
            <w:tcW w:w="4749" w:type="dxa"/>
            <w:gridSpan w:val="3"/>
            <w:tcBorders>
              <w:left w:val="single" w:sz="18" w:space="0" w:color="auto"/>
              <w:bottom w:val="single" w:sz="18" w:space="0" w:color="auto"/>
            </w:tcBorders>
            <w:vAlign w:val="center"/>
          </w:tcPr>
          <w:p w:rsidR="00186861" w:rsidRPr="00F34110" w:rsidRDefault="00186861" w:rsidP="00864AA1">
            <w:pPr>
              <w:rPr>
                <w:b/>
              </w:rPr>
            </w:pPr>
            <w:r w:rsidRPr="00F34110">
              <w:rPr>
                <w:b/>
              </w:rPr>
              <w:t>Укупно А</w:t>
            </w:r>
            <w:r>
              <w:rPr>
                <w:b/>
              </w:rPr>
              <w:t>1</w:t>
            </w:r>
            <w:r w:rsidRPr="00F34110">
              <w:rPr>
                <w:b/>
              </w:rPr>
              <w:t>:</w:t>
            </w:r>
          </w:p>
        </w:tc>
        <w:tc>
          <w:tcPr>
            <w:tcW w:w="1901" w:type="dxa"/>
            <w:gridSpan w:val="3"/>
            <w:tcBorders>
              <w:bottom w:val="single" w:sz="18" w:space="0" w:color="auto"/>
            </w:tcBorders>
            <w:vAlign w:val="center"/>
          </w:tcPr>
          <w:p w:rsidR="00186861" w:rsidRPr="00344756" w:rsidRDefault="00186861" w:rsidP="00864AA1">
            <w:pPr>
              <w:jc w:val="center"/>
              <w:rPr>
                <w:b/>
              </w:rPr>
            </w:pPr>
            <w:r>
              <w:rPr>
                <w:b/>
                <w:lang w:val="sr-Cyrl-CS"/>
              </w:rPr>
              <w:t>9</w:t>
            </w:r>
          </w:p>
        </w:tc>
        <w:tc>
          <w:tcPr>
            <w:tcW w:w="3026" w:type="dxa"/>
            <w:gridSpan w:val="6"/>
            <w:tcBorders>
              <w:bottom w:val="single" w:sz="18" w:space="0" w:color="auto"/>
              <w:right w:val="single" w:sz="18" w:space="0" w:color="auto"/>
            </w:tcBorders>
            <w:vAlign w:val="center"/>
          </w:tcPr>
          <w:p w:rsidR="00186861" w:rsidRPr="00F34110" w:rsidRDefault="00186861" w:rsidP="00864AA1">
            <w:pPr>
              <w:jc w:val="center"/>
              <w:rPr>
                <w:b/>
                <w:lang w:val="sr-Cyrl-CS"/>
              </w:rPr>
            </w:pPr>
            <w:r>
              <w:rPr>
                <w:b/>
                <w:lang w:val="sr-Cyrl-CS"/>
              </w:rPr>
              <w:t>270</w:t>
            </w:r>
          </w:p>
        </w:tc>
      </w:tr>
      <w:tr w:rsidR="00186861" w:rsidRPr="002D778E" w:rsidTr="00864AA1">
        <w:trPr>
          <w:trHeight w:val="458"/>
          <w:jc w:val="center"/>
        </w:trPr>
        <w:tc>
          <w:tcPr>
            <w:tcW w:w="9676" w:type="dxa"/>
            <w:gridSpan w:val="12"/>
            <w:tcBorders>
              <w:top w:val="single" w:sz="18" w:space="0" w:color="auto"/>
              <w:left w:val="single" w:sz="18" w:space="0" w:color="auto"/>
              <w:bottom w:val="single" w:sz="18" w:space="0" w:color="auto"/>
              <w:right w:val="single" w:sz="18" w:space="0" w:color="auto"/>
            </w:tcBorders>
            <w:shd w:val="clear" w:color="auto" w:fill="E0E0E0"/>
            <w:vAlign w:val="center"/>
          </w:tcPr>
          <w:p w:rsidR="00186861" w:rsidRPr="002D778E" w:rsidRDefault="00186861" w:rsidP="00864AA1">
            <w:r>
              <w:rPr>
                <w:b/>
              </w:rPr>
              <w:t>А2</w:t>
            </w:r>
            <w:r w:rsidRPr="00F34110">
              <w:rPr>
                <w:b/>
              </w:rPr>
              <w:t>: Стру</w:t>
            </w:r>
            <w:r w:rsidRPr="00F34110">
              <w:rPr>
                <w:b/>
                <w:lang w:val="sr-Cyrl-CS"/>
              </w:rPr>
              <w:t>ч</w:t>
            </w:r>
            <w:r w:rsidRPr="00F34110">
              <w:rPr>
                <w:b/>
              </w:rPr>
              <w:t>ни предмети</w:t>
            </w:r>
          </w:p>
        </w:tc>
      </w:tr>
      <w:tr w:rsidR="00186861" w:rsidRPr="002D778E" w:rsidTr="00864AA1">
        <w:trPr>
          <w:trHeight w:val="324"/>
          <w:jc w:val="center"/>
        </w:trPr>
        <w:tc>
          <w:tcPr>
            <w:tcW w:w="846" w:type="dxa"/>
            <w:tcBorders>
              <w:top w:val="single" w:sz="18" w:space="0" w:color="auto"/>
              <w:left w:val="single" w:sz="18" w:space="0" w:color="auto"/>
            </w:tcBorders>
            <w:vAlign w:val="center"/>
          </w:tcPr>
          <w:p w:rsidR="00186861" w:rsidRPr="002D778E" w:rsidRDefault="00186861" w:rsidP="00864AA1">
            <w:pPr>
              <w:jc w:val="center"/>
            </w:pPr>
            <w:r>
              <w:rPr>
                <w:lang w:val="sr-Cyrl-CS"/>
              </w:rPr>
              <w:t>5</w:t>
            </w:r>
            <w:r w:rsidRPr="002D778E">
              <w:t>.</w:t>
            </w:r>
          </w:p>
        </w:tc>
        <w:tc>
          <w:tcPr>
            <w:tcW w:w="3903" w:type="dxa"/>
            <w:gridSpan w:val="2"/>
            <w:tcBorders>
              <w:top w:val="single" w:sz="18" w:space="0" w:color="auto"/>
            </w:tcBorders>
            <w:vAlign w:val="center"/>
          </w:tcPr>
          <w:p w:rsidR="00186861" w:rsidRPr="001D5152" w:rsidRDefault="00186861" w:rsidP="00864AA1">
            <w:pPr>
              <w:rPr>
                <w:lang w:val="sr-Cyrl-CS"/>
              </w:rPr>
            </w:pPr>
            <w:r>
              <w:rPr>
                <w:lang w:val="sr-Cyrl-CS"/>
              </w:rPr>
              <w:t>Здравствена нега</w:t>
            </w:r>
          </w:p>
        </w:tc>
        <w:tc>
          <w:tcPr>
            <w:tcW w:w="973" w:type="dxa"/>
            <w:gridSpan w:val="2"/>
            <w:tcBorders>
              <w:top w:val="single" w:sz="18" w:space="0" w:color="auto"/>
            </w:tcBorders>
            <w:vAlign w:val="center"/>
          </w:tcPr>
          <w:p w:rsidR="00186861" w:rsidRPr="001D5152" w:rsidRDefault="00186861" w:rsidP="00864AA1">
            <w:pPr>
              <w:jc w:val="center"/>
              <w:rPr>
                <w:lang w:val="sr-Cyrl-CS"/>
              </w:rPr>
            </w:pPr>
            <w:r>
              <w:rPr>
                <w:lang w:val="sr-Cyrl-CS"/>
              </w:rPr>
              <w:t>1</w:t>
            </w:r>
          </w:p>
        </w:tc>
        <w:tc>
          <w:tcPr>
            <w:tcW w:w="928" w:type="dxa"/>
            <w:tcBorders>
              <w:top w:val="single" w:sz="18" w:space="0" w:color="auto"/>
            </w:tcBorders>
            <w:vAlign w:val="center"/>
          </w:tcPr>
          <w:p w:rsidR="00186861" w:rsidRPr="00344756" w:rsidRDefault="00186861" w:rsidP="00864AA1">
            <w:pPr>
              <w:jc w:val="center"/>
            </w:pPr>
            <w:r>
              <w:t>10</w:t>
            </w:r>
          </w:p>
        </w:tc>
        <w:tc>
          <w:tcPr>
            <w:tcW w:w="1027" w:type="dxa"/>
            <w:gridSpan w:val="2"/>
            <w:tcBorders>
              <w:top w:val="single" w:sz="18" w:space="0" w:color="auto"/>
            </w:tcBorders>
            <w:vAlign w:val="center"/>
          </w:tcPr>
          <w:p w:rsidR="00186861" w:rsidRPr="001D5152" w:rsidRDefault="00186861" w:rsidP="00864AA1">
            <w:pPr>
              <w:jc w:val="center"/>
              <w:rPr>
                <w:lang w:val="sr-Cyrl-CS"/>
              </w:rPr>
            </w:pPr>
            <w:r>
              <w:rPr>
                <w:lang w:val="sr-Cyrl-CS"/>
              </w:rPr>
              <w:t>30</w:t>
            </w:r>
          </w:p>
        </w:tc>
        <w:tc>
          <w:tcPr>
            <w:tcW w:w="1005" w:type="dxa"/>
            <w:gridSpan w:val="3"/>
            <w:tcBorders>
              <w:top w:val="single" w:sz="18" w:space="0" w:color="auto"/>
            </w:tcBorders>
            <w:vAlign w:val="center"/>
          </w:tcPr>
          <w:p w:rsidR="00186861" w:rsidRPr="00344756" w:rsidRDefault="00186861" w:rsidP="00864AA1">
            <w:pPr>
              <w:jc w:val="center"/>
            </w:pPr>
            <w:r>
              <w:t>300</w:t>
            </w:r>
          </w:p>
        </w:tc>
        <w:tc>
          <w:tcPr>
            <w:tcW w:w="994" w:type="dxa"/>
            <w:tcBorders>
              <w:top w:val="single" w:sz="18" w:space="0" w:color="auto"/>
              <w:right w:val="single" w:sz="18" w:space="0" w:color="auto"/>
            </w:tcBorders>
            <w:vAlign w:val="center"/>
          </w:tcPr>
          <w:p w:rsidR="00186861" w:rsidRPr="00344756" w:rsidRDefault="00186861" w:rsidP="00864AA1">
            <w:pPr>
              <w:jc w:val="center"/>
            </w:pPr>
            <w:r>
              <w:t>120</w:t>
            </w:r>
          </w:p>
        </w:tc>
      </w:tr>
      <w:tr w:rsidR="00186861" w:rsidRPr="002D778E" w:rsidTr="00864AA1">
        <w:trPr>
          <w:trHeight w:val="324"/>
          <w:jc w:val="center"/>
        </w:trPr>
        <w:tc>
          <w:tcPr>
            <w:tcW w:w="846" w:type="dxa"/>
            <w:tcBorders>
              <w:left w:val="single" w:sz="18" w:space="0" w:color="auto"/>
            </w:tcBorders>
            <w:vAlign w:val="center"/>
          </w:tcPr>
          <w:p w:rsidR="00186861" w:rsidRPr="002D778E" w:rsidRDefault="00186861" w:rsidP="00864AA1">
            <w:pPr>
              <w:jc w:val="center"/>
            </w:pPr>
            <w:r>
              <w:rPr>
                <w:lang w:val="sr-Cyrl-CS"/>
              </w:rPr>
              <w:t>6</w:t>
            </w:r>
            <w:r w:rsidRPr="002D778E">
              <w:t>.</w:t>
            </w:r>
          </w:p>
        </w:tc>
        <w:tc>
          <w:tcPr>
            <w:tcW w:w="3903" w:type="dxa"/>
            <w:gridSpan w:val="2"/>
            <w:vAlign w:val="center"/>
          </w:tcPr>
          <w:p w:rsidR="00186861" w:rsidRPr="001D5152" w:rsidRDefault="00186861" w:rsidP="00864AA1">
            <w:pPr>
              <w:rPr>
                <w:lang w:val="sr-Cyrl-CS"/>
              </w:rPr>
            </w:pPr>
            <w:r>
              <w:rPr>
                <w:lang w:val="sr-Cyrl-CS"/>
              </w:rPr>
              <w:t>Интерна медицина</w:t>
            </w:r>
          </w:p>
        </w:tc>
        <w:tc>
          <w:tcPr>
            <w:tcW w:w="973" w:type="dxa"/>
            <w:gridSpan w:val="2"/>
            <w:vAlign w:val="center"/>
          </w:tcPr>
          <w:p w:rsidR="00186861" w:rsidRPr="00344756" w:rsidRDefault="00186861" w:rsidP="00864AA1">
            <w:pPr>
              <w:jc w:val="center"/>
            </w:pPr>
            <w:r>
              <w:t>2</w:t>
            </w:r>
          </w:p>
        </w:tc>
        <w:tc>
          <w:tcPr>
            <w:tcW w:w="928" w:type="dxa"/>
            <w:vAlign w:val="center"/>
          </w:tcPr>
          <w:p w:rsidR="00186861" w:rsidRPr="002D778E" w:rsidRDefault="00186861" w:rsidP="00864AA1">
            <w:pPr>
              <w:jc w:val="center"/>
            </w:pPr>
          </w:p>
        </w:tc>
        <w:tc>
          <w:tcPr>
            <w:tcW w:w="1027" w:type="dxa"/>
            <w:gridSpan w:val="2"/>
            <w:vAlign w:val="center"/>
          </w:tcPr>
          <w:p w:rsidR="00186861" w:rsidRPr="002D778E" w:rsidRDefault="00186861" w:rsidP="00864AA1">
            <w:pPr>
              <w:jc w:val="center"/>
            </w:pPr>
            <w:r>
              <w:rPr>
                <w:lang w:val="sr-Cyrl-CS"/>
              </w:rPr>
              <w:t>6</w:t>
            </w:r>
            <w:r w:rsidRPr="002D778E">
              <w:t>0</w:t>
            </w:r>
          </w:p>
        </w:tc>
        <w:tc>
          <w:tcPr>
            <w:tcW w:w="1005" w:type="dxa"/>
            <w:gridSpan w:val="3"/>
            <w:vAlign w:val="center"/>
          </w:tcPr>
          <w:p w:rsidR="00186861" w:rsidRPr="002D778E" w:rsidRDefault="00186861" w:rsidP="00864AA1">
            <w:pPr>
              <w:jc w:val="center"/>
            </w:pPr>
          </w:p>
        </w:tc>
        <w:tc>
          <w:tcPr>
            <w:tcW w:w="994" w:type="dxa"/>
            <w:tcBorders>
              <w:right w:val="single" w:sz="18" w:space="0" w:color="auto"/>
            </w:tcBorders>
            <w:vAlign w:val="center"/>
          </w:tcPr>
          <w:p w:rsidR="00186861" w:rsidRPr="001D5152" w:rsidRDefault="00186861" w:rsidP="00864AA1">
            <w:pPr>
              <w:jc w:val="center"/>
              <w:rPr>
                <w:lang w:val="sr-Cyrl-CS"/>
              </w:rPr>
            </w:pPr>
          </w:p>
        </w:tc>
      </w:tr>
      <w:tr w:rsidR="00186861" w:rsidRPr="002D778E" w:rsidTr="00864AA1">
        <w:trPr>
          <w:trHeight w:val="368"/>
          <w:jc w:val="center"/>
        </w:trPr>
        <w:tc>
          <w:tcPr>
            <w:tcW w:w="846" w:type="dxa"/>
            <w:tcBorders>
              <w:left w:val="single" w:sz="18" w:space="0" w:color="auto"/>
            </w:tcBorders>
            <w:vAlign w:val="center"/>
          </w:tcPr>
          <w:p w:rsidR="00186861" w:rsidRPr="002D778E" w:rsidRDefault="00186861" w:rsidP="00864AA1">
            <w:pPr>
              <w:jc w:val="center"/>
            </w:pPr>
            <w:r>
              <w:t>7</w:t>
            </w:r>
            <w:r w:rsidRPr="002D778E">
              <w:t>.</w:t>
            </w:r>
          </w:p>
        </w:tc>
        <w:tc>
          <w:tcPr>
            <w:tcW w:w="3903" w:type="dxa"/>
            <w:gridSpan w:val="2"/>
            <w:vAlign w:val="center"/>
          </w:tcPr>
          <w:p w:rsidR="00186861" w:rsidRPr="001D5152" w:rsidRDefault="00186861" w:rsidP="00864AA1">
            <w:pPr>
              <w:rPr>
                <w:lang w:val="sr-Cyrl-CS"/>
              </w:rPr>
            </w:pPr>
            <w:r>
              <w:rPr>
                <w:lang w:val="sr-Cyrl-CS"/>
              </w:rPr>
              <w:t>Хирургија</w:t>
            </w:r>
          </w:p>
        </w:tc>
        <w:tc>
          <w:tcPr>
            <w:tcW w:w="973" w:type="dxa"/>
            <w:gridSpan w:val="2"/>
            <w:vAlign w:val="center"/>
          </w:tcPr>
          <w:p w:rsidR="00186861" w:rsidRPr="001D5152" w:rsidRDefault="00186861" w:rsidP="00864AA1">
            <w:pPr>
              <w:jc w:val="center"/>
              <w:rPr>
                <w:lang w:val="sr-Cyrl-CS"/>
              </w:rPr>
            </w:pPr>
            <w:r>
              <w:rPr>
                <w:lang w:val="sr-Cyrl-CS"/>
              </w:rPr>
              <w:t>2</w:t>
            </w:r>
          </w:p>
        </w:tc>
        <w:tc>
          <w:tcPr>
            <w:tcW w:w="928" w:type="dxa"/>
            <w:vAlign w:val="center"/>
          </w:tcPr>
          <w:p w:rsidR="00186861" w:rsidRPr="001D5152" w:rsidRDefault="00186861" w:rsidP="00864AA1">
            <w:pPr>
              <w:jc w:val="center"/>
              <w:rPr>
                <w:lang w:val="sr-Cyrl-CS"/>
              </w:rPr>
            </w:pPr>
          </w:p>
        </w:tc>
        <w:tc>
          <w:tcPr>
            <w:tcW w:w="1027" w:type="dxa"/>
            <w:gridSpan w:val="2"/>
            <w:vAlign w:val="center"/>
          </w:tcPr>
          <w:p w:rsidR="00186861" w:rsidRPr="001D5152" w:rsidRDefault="00186861" w:rsidP="00864AA1">
            <w:pPr>
              <w:jc w:val="center"/>
              <w:rPr>
                <w:lang w:val="sr-Cyrl-CS"/>
              </w:rPr>
            </w:pPr>
            <w:r>
              <w:rPr>
                <w:lang w:val="sr-Cyrl-CS"/>
              </w:rPr>
              <w:t>60</w:t>
            </w:r>
          </w:p>
        </w:tc>
        <w:tc>
          <w:tcPr>
            <w:tcW w:w="1005" w:type="dxa"/>
            <w:gridSpan w:val="3"/>
            <w:vAlign w:val="center"/>
          </w:tcPr>
          <w:p w:rsidR="00186861" w:rsidRPr="001D5152" w:rsidRDefault="00186861" w:rsidP="00864AA1">
            <w:pPr>
              <w:jc w:val="center"/>
              <w:rPr>
                <w:lang w:val="sr-Cyrl-CS"/>
              </w:rPr>
            </w:pPr>
          </w:p>
        </w:tc>
        <w:tc>
          <w:tcPr>
            <w:tcW w:w="994" w:type="dxa"/>
            <w:tcBorders>
              <w:right w:val="single" w:sz="18" w:space="0" w:color="auto"/>
            </w:tcBorders>
            <w:vAlign w:val="center"/>
          </w:tcPr>
          <w:p w:rsidR="00186861" w:rsidRPr="001D5152" w:rsidRDefault="00186861" w:rsidP="00864AA1">
            <w:pPr>
              <w:jc w:val="center"/>
              <w:rPr>
                <w:lang w:val="sr-Cyrl-CS"/>
              </w:rPr>
            </w:pPr>
          </w:p>
        </w:tc>
      </w:tr>
      <w:tr w:rsidR="00186861" w:rsidRPr="002D778E" w:rsidTr="00864AA1">
        <w:trPr>
          <w:trHeight w:val="324"/>
          <w:jc w:val="center"/>
        </w:trPr>
        <w:tc>
          <w:tcPr>
            <w:tcW w:w="846" w:type="dxa"/>
            <w:tcBorders>
              <w:left w:val="single" w:sz="18" w:space="0" w:color="auto"/>
            </w:tcBorders>
            <w:vAlign w:val="center"/>
          </w:tcPr>
          <w:p w:rsidR="00186861" w:rsidRPr="002D778E" w:rsidRDefault="00186861" w:rsidP="00864AA1">
            <w:pPr>
              <w:jc w:val="center"/>
            </w:pPr>
            <w:r>
              <w:t>8</w:t>
            </w:r>
            <w:r w:rsidRPr="002D778E">
              <w:t>.</w:t>
            </w:r>
          </w:p>
        </w:tc>
        <w:tc>
          <w:tcPr>
            <w:tcW w:w="3903" w:type="dxa"/>
            <w:gridSpan w:val="2"/>
            <w:vAlign w:val="center"/>
          </w:tcPr>
          <w:p w:rsidR="00186861" w:rsidRPr="001D5152" w:rsidRDefault="00186861" w:rsidP="00864AA1">
            <w:pPr>
              <w:rPr>
                <w:lang w:val="sr-Cyrl-CS"/>
              </w:rPr>
            </w:pPr>
            <w:r>
              <w:rPr>
                <w:lang w:val="sr-Cyrl-CS"/>
              </w:rPr>
              <w:t>Педијатрија</w:t>
            </w:r>
          </w:p>
        </w:tc>
        <w:tc>
          <w:tcPr>
            <w:tcW w:w="973" w:type="dxa"/>
            <w:gridSpan w:val="2"/>
            <w:vAlign w:val="center"/>
          </w:tcPr>
          <w:p w:rsidR="00186861" w:rsidRPr="001D5152" w:rsidRDefault="00186861" w:rsidP="00864AA1">
            <w:pPr>
              <w:jc w:val="center"/>
              <w:rPr>
                <w:lang w:val="sr-Cyrl-CS"/>
              </w:rPr>
            </w:pPr>
            <w:r>
              <w:rPr>
                <w:lang w:val="sr-Cyrl-CS"/>
              </w:rPr>
              <w:t>2</w:t>
            </w:r>
          </w:p>
        </w:tc>
        <w:tc>
          <w:tcPr>
            <w:tcW w:w="928" w:type="dxa"/>
            <w:vAlign w:val="center"/>
          </w:tcPr>
          <w:p w:rsidR="00186861" w:rsidRPr="001D5152" w:rsidRDefault="00186861" w:rsidP="00864AA1">
            <w:pPr>
              <w:jc w:val="center"/>
              <w:rPr>
                <w:lang w:val="sr-Cyrl-CS"/>
              </w:rPr>
            </w:pPr>
          </w:p>
        </w:tc>
        <w:tc>
          <w:tcPr>
            <w:tcW w:w="1027" w:type="dxa"/>
            <w:gridSpan w:val="2"/>
            <w:vAlign w:val="center"/>
          </w:tcPr>
          <w:p w:rsidR="00186861" w:rsidRPr="001D5152" w:rsidRDefault="00186861" w:rsidP="00864AA1">
            <w:pPr>
              <w:jc w:val="center"/>
              <w:rPr>
                <w:lang w:val="sr-Cyrl-CS"/>
              </w:rPr>
            </w:pPr>
            <w:r>
              <w:rPr>
                <w:lang w:val="sr-Cyrl-CS"/>
              </w:rPr>
              <w:t>60</w:t>
            </w:r>
          </w:p>
        </w:tc>
        <w:tc>
          <w:tcPr>
            <w:tcW w:w="1005" w:type="dxa"/>
            <w:gridSpan w:val="3"/>
            <w:vAlign w:val="center"/>
          </w:tcPr>
          <w:p w:rsidR="00186861" w:rsidRPr="001D5152" w:rsidRDefault="00186861" w:rsidP="00864AA1">
            <w:pPr>
              <w:jc w:val="center"/>
              <w:rPr>
                <w:lang w:val="sr-Cyrl-CS"/>
              </w:rPr>
            </w:pPr>
          </w:p>
        </w:tc>
        <w:tc>
          <w:tcPr>
            <w:tcW w:w="994" w:type="dxa"/>
            <w:tcBorders>
              <w:right w:val="single" w:sz="18" w:space="0" w:color="auto"/>
            </w:tcBorders>
            <w:vAlign w:val="center"/>
          </w:tcPr>
          <w:p w:rsidR="00186861" w:rsidRPr="002D778E" w:rsidRDefault="00186861" w:rsidP="00864AA1">
            <w:pPr>
              <w:jc w:val="center"/>
            </w:pPr>
          </w:p>
        </w:tc>
      </w:tr>
      <w:tr w:rsidR="00186861" w:rsidRPr="002D778E" w:rsidTr="00864AA1">
        <w:trPr>
          <w:trHeight w:val="324"/>
          <w:jc w:val="center"/>
        </w:trPr>
        <w:tc>
          <w:tcPr>
            <w:tcW w:w="846" w:type="dxa"/>
            <w:tcBorders>
              <w:left w:val="single" w:sz="18" w:space="0" w:color="auto"/>
              <w:right w:val="single" w:sz="4" w:space="0" w:color="auto"/>
            </w:tcBorders>
            <w:vAlign w:val="center"/>
          </w:tcPr>
          <w:p w:rsidR="00186861" w:rsidRPr="001D5152" w:rsidRDefault="00186861" w:rsidP="00864AA1">
            <w:pPr>
              <w:jc w:val="center"/>
              <w:rPr>
                <w:lang w:val="sr-Cyrl-CS"/>
              </w:rPr>
            </w:pPr>
            <w:r>
              <w:rPr>
                <w:lang w:val="sr-Cyrl-CS"/>
              </w:rPr>
              <w:t>9.</w:t>
            </w:r>
          </w:p>
        </w:tc>
        <w:tc>
          <w:tcPr>
            <w:tcW w:w="3903" w:type="dxa"/>
            <w:gridSpan w:val="2"/>
            <w:tcBorders>
              <w:left w:val="single" w:sz="4" w:space="0" w:color="auto"/>
            </w:tcBorders>
            <w:vAlign w:val="center"/>
          </w:tcPr>
          <w:p w:rsidR="00186861" w:rsidRPr="001D5152" w:rsidRDefault="00186861" w:rsidP="00864AA1">
            <w:pPr>
              <w:rPr>
                <w:lang w:val="sr-Cyrl-CS"/>
              </w:rPr>
            </w:pPr>
            <w:r>
              <w:rPr>
                <w:lang w:val="sr-Cyrl-CS"/>
              </w:rPr>
              <w:t>Психијатрија</w:t>
            </w:r>
          </w:p>
        </w:tc>
        <w:tc>
          <w:tcPr>
            <w:tcW w:w="973" w:type="dxa"/>
            <w:gridSpan w:val="2"/>
            <w:vAlign w:val="center"/>
          </w:tcPr>
          <w:p w:rsidR="00186861" w:rsidRPr="001D5152" w:rsidRDefault="00186861" w:rsidP="00864AA1">
            <w:pPr>
              <w:jc w:val="center"/>
              <w:rPr>
                <w:lang w:val="sr-Cyrl-CS"/>
              </w:rPr>
            </w:pPr>
            <w:r>
              <w:rPr>
                <w:lang w:val="sr-Cyrl-CS"/>
              </w:rPr>
              <w:t>1</w:t>
            </w:r>
          </w:p>
        </w:tc>
        <w:tc>
          <w:tcPr>
            <w:tcW w:w="928" w:type="dxa"/>
            <w:vAlign w:val="center"/>
          </w:tcPr>
          <w:p w:rsidR="00186861" w:rsidRPr="001D5152" w:rsidRDefault="00186861" w:rsidP="00864AA1">
            <w:pPr>
              <w:jc w:val="center"/>
              <w:rPr>
                <w:lang w:val="sr-Cyrl-CS"/>
              </w:rPr>
            </w:pPr>
          </w:p>
        </w:tc>
        <w:tc>
          <w:tcPr>
            <w:tcW w:w="1027" w:type="dxa"/>
            <w:gridSpan w:val="2"/>
            <w:vAlign w:val="center"/>
          </w:tcPr>
          <w:p w:rsidR="00186861" w:rsidRPr="001D5152" w:rsidRDefault="00186861" w:rsidP="00864AA1">
            <w:pPr>
              <w:jc w:val="center"/>
              <w:rPr>
                <w:lang w:val="sr-Cyrl-CS"/>
              </w:rPr>
            </w:pPr>
            <w:r>
              <w:rPr>
                <w:lang w:val="sr-Cyrl-CS"/>
              </w:rPr>
              <w:t>30</w:t>
            </w:r>
          </w:p>
        </w:tc>
        <w:tc>
          <w:tcPr>
            <w:tcW w:w="1005" w:type="dxa"/>
            <w:gridSpan w:val="3"/>
            <w:vAlign w:val="center"/>
          </w:tcPr>
          <w:p w:rsidR="00186861" w:rsidRPr="001D5152" w:rsidRDefault="00186861" w:rsidP="00864AA1">
            <w:pPr>
              <w:jc w:val="center"/>
              <w:rPr>
                <w:lang w:val="sr-Cyrl-CS"/>
              </w:rPr>
            </w:pPr>
          </w:p>
        </w:tc>
        <w:tc>
          <w:tcPr>
            <w:tcW w:w="994" w:type="dxa"/>
            <w:tcBorders>
              <w:right w:val="single" w:sz="18" w:space="0" w:color="auto"/>
            </w:tcBorders>
            <w:vAlign w:val="center"/>
          </w:tcPr>
          <w:p w:rsidR="00186861" w:rsidRPr="002D778E" w:rsidRDefault="00186861" w:rsidP="00864AA1">
            <w:pPr>
              <w:jc w:val="center"/>
            </w:pPr>
          </w:p>
        </w:tc>
      </w:tr>
      <w:tr w:rsidR="00186861" w:rsidRPr="001D5152" w:rsidTr="00864AA1">
        <w:trPr>
          <w:trHeight w:val="324"/>
          <w:jc w:val="center"/>
        </w:trPr>
        <w:tc>
          <w:tcPr>
            <w:tcW w:w="846" w:type="dxa"/>
            <w:tcBorders>
              <w:left w:val="single" w:sz="18" w:space="0" w:color="auto"/>
              <w:right w:val="single" w:sz="4" w:space="0" w:color="auto"/>
            </w:tcBorders>
            <w:vAlign w:val="center"/>
          </w:tcPr>
          <w:p w:rsidR="00186861" w:rsidRPr="001D5152" w:rsidRDefault="00186861" w:rsidP="00864AA1">
            <w:pPr>
              <w:jc w:val="center"/>
              <w:rPr>
                <w:lang w:val="sr-Cyrl-CS"/>
              </w:rPr>
            </w:pPr>
            <w:r>
              <w:rPr>
                <w:lang w:val="sr-Cyrl-CS"/>
              </w:rPr>
              <w:t>10.</w:t>
            </w:r>
          </w:p>
        </w:tc>
        <w:tc>
          <w:tcPr>
            <w:tcW w:w="3903" w:type="dxa"/>
            <w:gridSpan w:val="2"/>
            <w:tcBorders>
              <w:left w:val="single" w:sz="4" w:space="0" w:color="auto"/>
            </w:tcBorders>
            <w:vAlign w:val="center"/>
          </w:tcPr>
          <w:p w:rsidR="00186861" w:rsidRPr="001D5152" w:rsidRDefault="00186861" w:rsidP="00864AA1">
            <w:pPr>
              <w:rPr>
                <w:lang w:val="sr-Cyrl-CS"/>
              </w:rPr>
            </w:pPr>
            <w:r>
              <w:rPr>
                <w:lang w:val="sr-Cyrl-CS"/>
              </w:rPr>
              <w:t>Предузетништво</w:t>
            </w:r>
          </w:p>
        </w:tc>
        <w:tc>
          <w:tcPr>
            <w:tcW w:w="973" w:type="dxa"/>
            <w:gridSpan w:val="2"/>
            <w:vAlign w:val="center"/>
          </w:tcPr>
          <w:p w:rsidR="00186861" w:rsidRPr="001D5152" w:rsidRDefault="00186861" w:rsidP="00864AA1">
            <w:pPr>
              <w:jc w:val="center"/>
              <w:rPr>
                <w:lang w:val="sr-Cyrl-CS"/>
              </w:rPr>
            </w:pPr>
          </w:p>
        </w:tc>
        <w:tc>
          <w:tcPr>
            <w:tcW w:w="928" w:type="dxa"/>
            <w:vAlign w:val="center"/>
          </w:tcPr>
          <w:p w:rsidR="00186861" w:rsidRPr="001D5152" w:rsidRDefault="00186861" w:rsidP="00864AA1">
            <w:pPr>
              <w:jc w:val="center"/>
              <w:rPr>
                <w:lang w:val="sr-Cyrl-CS"/>
              </w:rPr>
            </w:pPr>
            <w:r>
              <w:rPr>
                <w:lang w:val="sr-Cyrl-CS"/>
              </w:rPr>
              <w:t>2</w:t>
            </w:r>
          </w:p>
        </w:tc>
        <w:tc>
          <w:tcPr>
            <w:tcW w:w="1027" w:type="dxa"/>
            <w:gridSpan w:val="2"/>
            <w:vAlign w:val="center"/>
          </w:tcPr>
          <w:p w:rsidR="00186861" w:rsidRPr="001D5152" w:rsidRDefault="00186861" w:rsidP="00864AA1">
            <w:pPr>
              <w:jc w:val="center"/>
              <w:rPr>
                <w:lang w:val="sr-Cyrl-CS"/>
              </w:rPr>
            </w:pPr>
          </w:p>
        </w:tc>
        <w:tc>
          <w:tcPr>
            <w:tcW w:w="1005" w:type="dxa"/>
            <w:gridSpan w:val="3"/>
            <w:vAlign w:val="center"/>
          </w:tcPr>
          <w:p w:rsidR="00186861" w:rsidRPr="001D5152" w:rsidRDefault="00186861" w:rsidP="00864AA1">
            <w:pPr>
              <w:jc w:val="center"/>
              <w:rPr>
                <w:lang w:val="sr-Cyrl-CS"/>
              </w:rPr>
            </w:pPr>
            <w:r>
              <w:rPr>
                <w:lang w:val="sr-Cyrl-CS"/>
              </w:rPr>
              <w:t>60</w:t>
            </w:r>
          </w:p>
        </w:tc>
        <w:tc>
          <w:tcPr>
            <w:tcW w:w="994" w:type="dxa"/>
            <w:tcBorders>
              <w:right w:val="single" w:sz="18" w:space="0" w:color="auto"/>
            </w:tcBorders>
            <w:vAlign w:val="center"/>
          </w:tcPr>
          <w:p w:rsidR="00186861" w:rsidRPr="001D5152" w:rsidRDefault="00186861" w:rsidP="00864AA1">
            <w:pPr>
              <w:jc w:val="center"/>
              <w:rPr>
                <w:lang w:val="ru-RU"/>
              </w:rPr>
            </w:pPr>
          </w:p>
        </w:tc>
      </w:tr>
      <w:tr w:rsidR="00186861" w:rsidRPr="002D778E" w:rsidTr="00864AA1">
        <w:trPr>
          <w:trHeight w:val="324"/>
          <w:jc w:val="center"/>
        </w:trPr>
        <w:tc>
          <w:tcPr>
            <w:tcW w:w="4749" w:type="dxa"/>
            <w:gridSpan w:val="3"/>
            <w:tcBorders>
              <w:left w:val="single" w:sz="18" w:space="0" w:color="auto"/>
            </w:tcBorders>
            <w:vAlign w:val="center"/>
          </w:tcPr>
          <w:p w:rsidR="00186861" w:rsidRPr="002D778E" w:rsidRDefault="00186861" w:rsidP="00864AA1">
            <w:r>
              <w:t>Укупно</w:t>
            </w:r>
            <w:r>
              <w:rPr>
                <w:lang w:val="sr-Cyrl-CS"/>
              </w:rPr>
              <w:t>А2</w:t>
            </w:r>
            <w:r w:rsidRPr="002D778E">
              <w:t>:</w:t>
            </w:r>
          </w:p>
        </w:tc>
        <w:tc>
          <w:tcPr>
            <w:tcW w:w="973" w:type="dxa"/>
            <w:gridSpan w:val="2"/>
            <w:vAlign w:val="center"/>
          </w:tcPr>
          <w:p w:rsidR="00186861" w:rsidRPr="001D5152" w:rsidRDefault="00186861" w:rsidP="00864AA1">
            <w:pPr>
              <w:jc w:val="center"/>
              <w:rPr>
                <w:lang w:val="sr-Cyrl-CS"/>
              </w:rPr>
            </w:pPr>
            <w:r>
              <w:rPr>
                <w:lang w:val="sr-Cyrl-CS"/>
              </w:rPr>
              <w:t>8</w:t>
            </w:r>
          </w:p>
        </w:tc>
        <w:tc>
          <w:tcPr>
            <w:tcW w:w="928" w:type="dxa"/>
            <w:vAlign w:val="center"/>
          </w:tcPr>
          <w:p w:rsidR="00186861" w:rsidRPr="001D5152" w:rsidRDefault="00186861" w:rsidP="00864AA1">
            <w:pPr>
              <w:jc w:val="center"/>
              <w:rPr>
                <w:lang w:val="sr-Cyrl-CS"/>
              </w:rPr>
            </w:pPr>
            <w:r>
              <w:rPr>
                <w:lang w:val="sr-Cyrl-CS"/>
              </w:rPr>
              <w:t>12</w:t>
            </w:r>
          </w:p>
        </w:tc>
        <w:tc>
          <w:tcPr>
            <w:tcW w:w="1027" w:type="dxa"/>
            <w:gridSpan w:val="2"/>
            <w:vAlign w:val="center"/>
          </w:tcPr>
          <w:p w:rsidR="00186861" w:rsidRPr="001D5152" w:rsidRDefault="00186861" w:rsidP="00864AA1">
            <w:pPr>
              <w:jc w:val="center"/>
              <w:rPr>
                <w:lang w:val="sr-Cyrl-CS"/>
              </w:rPr>
            </w:pPr>
            <w:r>
              <w:rPr>
                <w:lang w:val="sr-Cyrl-CS"/>
              </w:rPr>
              <w:t>240</w:t>
            </w:r>
          </w:p>
        </w:tc>
        <w:tc>
          <w:tcPr>
            <w:tcW w:w="1005" w:type="dxa"/>
            <w:gridSpan w:val="3"/>
            <w:vAlign w:val="center"/>
          </w:tcPr>
          <w:p w:rsidR="00186861" w:rsidRPr="001D5152" w:rsidRDefault="00186861" w:rsidP="00864AA1">
            <w:pPr>
              <w:jc w:val="center"/>
              <w:rPr>
                <w:lang w:val="sr-Cyrl-CS"/>
              </w:rPr>
            </w:pPr>
            <w:r>
              <w:rPr>
                <w:lang w:val="sr-Cyrl-CS"/>
              </w:rPr>
              <w:t>360</w:t>
            </w:r>
          </w:p>
        </w:tc>
        <w:tc>
          <w:tcPr>
            <w:tcW w:w="994" w:type="dxa"/>
            <w:tcBorders>
              <w:right w:val="single" w:sz="18" w:space="0" w:color="auto"/>
            </w:tcBorders>
            <w:vAlign w:val="center"/>
          </w:tcPr>
          <w:p w:rsidR="00186861" w:rsidRPr="001D5152" w:rsidRDefault="00186861" w:rsidP="00864AA1">
            <w:pPr>
              <w:jc w:val="center"/>
              <w:rPr>
                <w:lang w:val="sr-Cyrl-CS"/>
              </w:rPr>
            </w:pPr>
            <w:r>
              <w:rPr>
                <w:lang w:val="sr-Cyrl-CS"/>
              </w:rPr>
              <w:t>120</w:t>
            </w:r>
          </w:p>
        </w:tc>
      </w:tr>
      <w:tr w:rsidR="00186861" w:rsidRPr="002D778E" w:rsidTr="00864AA1">
        <w:trPr>
          <w:trHeight w:val="324"/>
          <w:jc w:val="center"/>
        </w:trPr>
        <w:tc>
          <w:tcPr>
            <w:tcW w:w="4749" w:type="dxa"/>
            <w:gridSpan w:val="3"/>
            <w:tcBorders>
              <w:left w:val="single" w:sz="18" w:space="0" w:color="auto"/>
              <w:bottom w:val="single" w:sz="18" w:space="0" w:color="auto"/>
            </w:tcBorders>
            <w:vAlign w:val="center"/>
          </w:tcPr>
          <w:p w:rsidR="00186861" w:rsidRPr="00F34110" w:rsidRDefault="00186861" w:rsidP="00864AA1">
            <w:pPr>
              <w:rPr>
                <w:b/>
              </w:rPr>
            </w:pPr>
            <w:r w:rsidRPr="00F34110">
              <w:rPr>
                <w:b/>
              </w:rPr>
              <w:t xml:space="preserve">Укупно </w:t>
            </w:r>
            <w:r>
              <w:rPr>
                <w:b/>
                <w:lang w:val="sr-Cyrl-CS"/>
              </w:rPr>
              <w:t>А2</w:t>
            </w:r>
            <w:r w:rsidRPr="00F34110">
              <w:rPr>
                <w:b/>
              </w:rPr>
              <w:t>:</w:t>
            </w:r>
          </w:p>
        </w:tc>
        <w:tc>
          <w:tcPr>
            <w:tcW w:w="1901" w:type="dxa"/>
            <w:gridSpan w:val="3"/>
            <w:tcBorders>
              <w:bottom w:val="single" w:sz="18" w:space="0" w:color="auto"/>
            </w:tcBorders>
            <w:vAlign w:val="center"/>
          </w:tcPr>
          <w:p w:rsidR="00186861" w:rsidRPr="00F34110" w:rsidRDefault="00186861" w:rsidP="00864AA1">
            <w:pPr>
              <w:jc w:val="center"/>
              <w:rPr>
                <w:b/>
                <w:lang w:val="sr-Cyrl-CS"/>
              </w:rPr>
            </w:pPr>
            <w:r>
              <w:rPr>
                <w:b/>
                <w:lang w:val="sr-Cyrl-CS"/>
              </w:rPr>
              <w:t>20</w:t>
            </w:r>
          </w:p>
        </w:tc>
        <w:tc>
          <w:tcPr>
            <w:tcW w:w="2032" w:type="dxa"/>
            <w:gridSpan w:val="5"/>
            <w:tcBorders>
              <w:bottom w:val="single" w:sz="18" w:space="0" w:color="auto"/>
            </w:tcBorders>
            <w:vAlign w:val="center"/>
          </w:tcPr>
          <w:p w:rsidR="00186861" w:rsidRPr="00F34110" w:rsidRDefault="00186861" w:rsidP="00864AA1">
            <w:pPr>
              <w:jc w:val="center"/>
              <w:rPr>
                <w:b/>
                <w:lang w:val="sr-Cyrl-CS"/>
              </w:rPr>
            </w:pPr>
            <w:r>
              <w:rPr>
                <w:b/>
                <w:lang w:val="sr-Cyrl-CS"/>
              </w:rPr>
              <w:t>60</w:t>
            </w:r>
            <w:r w:rsidRPr="00F34110">
              <w:rPr>
                <w:b/>
                <w:lang w:val="sr-Cyrl-CS"/>
              </w:rPr>
              <w:t>0</w:t>
            </w:r>
          </w:p>
        </w:tc>
        <w:tc>
          <w:tcPr>
            <w:tcW w:w="994" w:type="dxa"/>
            <w:tcBorders>
              <w:bottom w:val="single" w:sz="18" w:space="0" w:color="auto"/>
              <w:right w:val="single" w:sz="18" w:space="0" w:color="auto"/>
            </w:tcBorders>
            <w:vAlign w:val="center"/>
          </w:tcPr>
          <w:p w:rsidR="00186861" w:rsidRPr="00F34110" w:rsidRDefault="00186861" w:rsidP="00864AA1">
            <w:pPr>
              <w:jc w:val="center"/>
              <w:rPr>
                <w:b/>
                <w:lang w:val="sr-Cyrl-CS"/>
              </w:rPr>
            </w:pPr>
            <w:r w:rsidRPr="00F34110">
              <w:rPr>
                <w:b/>
                <w:lang w:val="sr-Cyrl-CS"/>
              </w:rPr>
              <w:t>120</w:t>
            </w:r>
          </w:p>
        </w:tc>
      </w:tr>
      <w:tr w:rsidR="00186861" w:rsidRPr="002D778E" w:rsidTr="00864AA1">
        <w:trPr>
          <w:trHeight w:val="324"/>
          <w:jc w:val="center"/>
        </w:trPr>
        <w:tc>
          <w:tcPr>
            <w:tcW w:w="9676" w:type="dxa"/>
            <w:gridSpan w:val="1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186861" w:rsidRDefault="00186861" w:rsidP="00864AA1">
            <w:r>
              <w:t>Б: ИЗБОРНИ ПРЕДМЕТИ</w:t>
            </w:r>
          </w:p>
        </w:tc>
      </w:tr>
      <w:tr w:rsidR="00186861" w:rsidRPr="002D778E" w:rsidTr="00864AA1">
        <w:trPr>
          <w:trHeight w:val="324"/>
          <w:jc w:val="center"/>
        </w:trPr>
        <w:tc>
          <w:tcPr>
            <w:tcW w:w="4690" w:type="dxa"/>
            <w:gridSpan w:val="2"/>
            <w:tcBorders>
              <w:top w:val="single" w:sz="18" w:space="0" w:color="auto"/>
              <w:left w:val="single" w:sz="18" w:space="0" w:color="auto"/>
              <w:bottom w:val="single" w:sz="4" w:space="0" w:color="auto"/>
            </w:tcBorders>
          </w:tcPr>
          <w:p w:rsidR="00186861" w:rsidRDefault="00186861" w:rsidP="00864AA1">
            <w:pPr>
              <w:jc w:val="both"/>
              <w:rPr>
                <w:lang w:val="sr-Cyrl-CS"/>
              </w:rPr>
            </w:pPr>
            <w:r>
              <w:t>Гра</w:t>
            </w:r>
            <w:r>
              <w:rPr>
                <w:lang w:val="sr-Cyrl-CS"/>
              </w:rPr>
              <w:t>ђ</w:t>
            </w:r>
            <w:r>
              <w:t>анско  васпита</w:t>
            </w:r>
            <w:r>
              <w:rPr>
                <w:lang w:val="sr-Cyrl-CS"/>
              </w:rPr>
              <w:t>њ</w:t>
            </w:r>
            <w:r>
              <w:t>е/ Верска настава</w:t>
            </w:r>
          </w:p>
        </w:tc>
        <w:tc>
          <w:tcPr>
            <w:tcW w:w="991" w:type="dxa"/>
            <w:gridSpan w:val="2"/>
            <w:tcBorders>
              <w:top w:val="single" w:sz="18" w:space="0" w:color="auto"/>
              <w:bottom w:val="single" w:sz="4" w:space="0" w:color="auto"/>
            </w:tcBorders>
            <w:vAlign w:val="center"/>
          </w:tcPr>
          <w:p w:rsidR="00186861" w:rsidRDefault="00186861" w:rsidP="00864AA1">
            <w:pPr>
              <w:jc w:val="center"/>
              <w:rPr>
                <w:lang w:val="sr-Cyrl-CS"/>
              </w:rPr>
            </w:pPr>
            <w:r>
              <w:rPr>
                <w:lang w:val="sr-Cyrl-CS"/>
              </w:rPr>
              <w:t>1</w:t>
            </w:r>
          </w:p>
        </w:tc>
        <w:tc>
          <w:tcPr>
            <w:tcW w:w="980" w:type="dxa"/>
            <w:gridSpan w:val="3"/>
            <w:tcBorders>
              <w:top w:val="single" w:sz="18" w:space="0" w:color="auto"/>
              <w:bottom w:val="single" w:sz="4" w:space="0" w:color="auto"/>
            </w:tcBorders>
            <w:vAlign w:val="center"/>
          </w:tcPr>
          <w:p w:rsidR="00186861" w:rsidRDefault="00186861" w:rsidP="00864AA1">
            <w:pPr>
              <w:jc w:val="center"/>
              <w:rPr>
                <w:lang w:val="sr-Cyrl-CS"/>
              </w:rPr>
            </w:pPr>
          </w:p>
        </w:tc>
        <w:tc>
          <w:tcPr>
            <w:tcW w:w="1044" w:type="dxa"/>
            <w:gridSpan w:val="2"/>
            <w:tcBorders>
              <w:top w:val="single" w:sz="18" w:space="0" w:color="auto"/>
              <w:bottom w:val="single" w:sz="4" w:space="0" w:color="auto"/>
            </w:tcBorders>
            <w:vAlign w:val="center"/>
          </w:tcPr>
          <w:p w:rsidR="00186861" w:rsidRDefault="00186861" w:rsidP="00864AA1">
            <w:pPr>
              <w:jc w:val="center"/>
              <w:rPr>
                <w:lang w:val="sr-Cyrl-CS"/>
              </w:rPr>
            </w:pPr>
            <w:r>
              <w:rPr>
                <w:lang w:val="sr-Cyrl-CS"/>
              </w:rPr>
              <w:t>30</w:t>
            </w:r>
          </w:p>
        </w:tc>
        <w:tc>
          <w:tcPr>
            <w:tcW w:w="950" w:type="dxa"/>
            <w:tcBorders>
              <w:top w:val="single" w:sz="18" w:space="0" w:color="auto"/>
              <w:bottom w:val="single" w:sz="4" w:space="0" w:color="auto"/>
            </w:tcBorders>
            <w:vAlign w:val="center"/>
          </w:tcPr>
          <w:p w:rsidR="00186861" w:rsidRDefault="00186861" w:rsidP="00864AA1">
            <w:pPr>
              <w:jc w:val="center"/>
              <w:rPr>
                <w:lang w:val="sr-Cyrl-CS"/>
              </w:rPr>
            </w:pPr>
          </w:p>
        </w:tc>
        <w:tc>
          <w:tcPr>
            <w:tcW w:w="1021" w:type="dxa"/>
            <w:gridSpan w:val="2"/>
            <w:tcBorders>
              <w:top w:val="single" w:sz="18" w:space="0" w:color="auto"/>
              <w:bottom w:val="single" w:sz="4" w:space="0" w:color="auto"/>
              <w:right w:val="single" w:sz="18" w:space="0" w:color="auto"/>
            </w:tcBorders>
            <w:vAlign w:val="center"/>
          </w:tcPr>
          <w:p w:rsidR="00186861" w:rsidRDefault="00186861" w:rsidP="00864AA1">
            <w:pPr>
              <w:jc w:val="center"/>
              <w:rPr>
                <w:lang w:val="sr-Cyrl-CS"/>
              </w:rPr>
            </w:pPr>
          </w:p>
        </w:tc>
      </w:tr>
      <w:tr w:rsidR="00186861" w:rsidRPr="002D778E" w:rsidTr="00864AA1">
        <w:trPr>
          <w:trHeight w:val="324"/>
          <w:jc w:val="center"/>
        </w:trPr>
        <w:tc>
          <w:tcPr>
            <w:tcW w:w="4690" w:type="dxa"/>
            <w:gridSpan w:val="2"/>
            <w:tcBorders>
              <w:top w:val="single" w:sz="18" w:space="0" w:color="auto"/>
              <w:left w:val="single" w:sz="18" w:space="0" w:color="auto"/>
              <w:bottom w:val="single" w:sz="4" w:space="0" w:color="auto"/>
            </w:tcBorders>
          </w:tcPr>
          <w:p w:rsidR="00186861" w:rsidRDefault="00186861" w:rsidP="00864AA1">
            <w:pPr>
              <w:jc w:val="both"/>
              <w:rPr>
                <w:lang w:val="sr-Cyrl-CS"/>
              </w:rPr>
            </w:pPr>
            <w:r>
              <w:rPr>
                <w:lang w:val="sr-Cyrl-CS"/>
              </w:rPr>
              <w:t>Изборни предмет према програму образовног профила</w:t>
            </w:r>
          </w:p>
        </w:tc>
        <w:tc>
          <w:tcPr>
            <w:tcW w:w="991" w:type="dxa"/>
            <w:gridSpan w:val="2"/>
            <w:tcBorders>
              <w:top w:val="single" w:sz="18" w:space="0" w:color="auto"/>
              <w:bottom w:val="single" w:sz="4" w:space="0" w:color="auto"/>
            </w:tcBorders>
            <w:vAlign w:val="center"/>
          </w:tcPr>
          <w:p w:rsidR="00186861" w:rsidRDefault="00186861" w:rsidP="00864AA1">
            <w:pPr>
              <w:jc w:val="center"/>
              <w:rPr>
                <w:lang w:val="sr-Cyrl-CS"/>
              </w:rPr>
            </w:pPr>
            <w:r>
              <w:rPr>
                <w:lang w:val="sr-Cyrl-CS"/>
              </w:rPr>
              <w:t>2</w:t>
            </w:r>
          </w:p>
        </w:tc>
        <w:tc>
          <w:tcPr>
            <w:tcW w:w="980" w:type="dxa"/>
            <w:gridSpan w:val="3"/>
            <w:tcBorders>
              <w:top w:val="single" w:sz="18" w:space="0" w:color="auto"/>
              <w:bottom w:val="single" w:sz="4" w:space="0" w:color="auto"/>
            </w:tcBorders>
            <w:vAlign w:val="center"/>
          </w:tcPr>
          <w:p w:rsidR="00186861" w:rsidRDefault="00186861" w:rsidP="00864AA1">
            <w:pPr>
              <w:jc w:val="center"/>
              <w:rPr>
                <w:lang w:val="sr-Cyrl-CS"/>
              </w:rPr>
            </w:pPr>
          </w:p>
        </w:tc>
        <w:tc>
          <w:tcPr>
            <w:tcW w:w="1044" w:type="dxa"/>
            <w:gridSpan w:val="2"/>
            <w:tcBorders>
              <w:top w:val="single" w:sz="18" w:space="0" w:color="auto"/>
              <w:bottom w:val="single" w:sz="4" w:space="0" w:color="auto"/>
            </w:tcBorders>
            <w:vAlign w:val="center"/>
          </w:tcPr>
          <w:p w:rsidR="00186861" w:rsidRDefault="00186861" w:rsidP="00864AA1">
            <w:pPr>
              <w:jc w:val="center"/>
              <w:rPr>
                <w:lang w:val="sr-Cyrl-CS"/>
              </w:rPr>
            </w:pPr>
            <w:r>
              <w:rPr>
                <w:lang w:val="sr-Cyrl-CS"/>
              </w:rPr>
              <w:t>60</w:t>
            </w:r>
          </w:p>
        </w:tc>
        <w:tc>
          <w:tcPr>
            <w:tcW w:w="950" w:type="dxa"/>
            <w:tcBorders>
              <w:top w:val="single" w:sz="18" w:space="0" w:color="auto"/>
              <w:bottom w:val="single" w:sz="4" w:space="0" w:color="auto"/>
            </w:tcBorders>
            <w:vAlign w:val="center"/>
          </w:tcPr>
          <w:p w:rsidR="00186861" w:rsidRDefault="00186861" w:rsidP="00864AA1">
            <w:pPr>
              <w:jc w:val="center"/>
              <w:rPr>
                <w:lang w:val="sr-Cyrl-CS"/>
              </w:rPr>
            </w:pPr>
          </w:p>
        </w:tc>
        <w:tc>
          <w:tcPr>
            <w:tcW w:w="1021" w:type="dxa"/>
            <w:gridSpan w:val="2"/>
            <w:tcBorders>
              <w:top w:val="single" w:sz="18" w:space="0" w:color="auto"/>
              <w:bottom w:val="single" w:sz="4" w:space="0" w:color="auto"/>
              <w:right w:val="single" w:sz="18" w:space="0" w:color="auto"/>
            </w:tcBorders>
            <w:vAlign w:val="center"/>
          </w:tcPr>
          <w:p w:rsidR="00186861" w:rsidRDefault="00186861" w:rsidP="00864AA1">
            <w:pPr>
              <w:jc w:val="center"/>
              <w:rPr>
                <w:lang w:val="sr-Cyrl-CS"/>
              </w:rPr>
            </w:pPr>
          </w:p>
        </w:tc>
      </w:tr>
      <w:tr w:rsidR="00186861" w:rsidRPr="002D778E" w:rsidTr="00864AA1">
        <w:trPr>
          <w:trHeight w:val="324"/>
          <w:jc w:val="center"/>
        </w:trPr>
        <w:tc>
          <w:tcPr>
            <w:tcW w:w="4690" w:type="dxa"/>
            <w:gridSpan w:val="2"/>
            <w:tcBorders>
              <w:top w:val="single" w:sz="18" w:space="0" w:color="auto"/>
              <w:left w:val="single" w:sz="18" w:space="0" w:color="auto"/>
              <w:bottom w:val="single" w:sz="4" w:space="0" w:color="auto"/>
            </w:tcBorders>
            <w:vAlign w:val="center"/>
          </w:tcPr>
          <w:p w:rsidR="00186861" w:rsidRPr="00DB40C3" w:rsidRDefault="00186861" w:rsidP="00864AA1">
            <w:r>
              <w:t>Укупно Б:</w:t>
            </w:r>
          </w:p>
        </w:tc>
        <w:tc>
          <w:tcPr>
            <w:tcW w:w="991" w:type="dxa"/>
            <w:gridSpan w:val="2"/>
            <w:tcBorders>
              <w:top w:val="single" w:sz="18" w:space="0" w:color="auto"/>
              <w:bottom w:val="single" w:sz="4" w:space="0" w:color="auto"/>
            </w:tcBorders>
            <w:vAlign w:val="center"/>
          </w:tcPr>
          <w:p w:rsidR="00186861" w:rsidRPr="00255A25" w:rsidRDefault="00186861" w:rsidP="00864AA1">
            <w:pPr>
              <w:jc w:val="center"/>
            </w:pPr>
            <w:r>
              <w:t>3</w:t>
            </w:r>
          </w:p>
        </w:tc>
        <w:tc>
          <w:tcPr>
            <w:tcW w:w="980" w:type="dxa"/>
            <w:gridSpan w:val="3"/>
            <w:tcBorders>
              <w:top w:val="single" w:sz="18" w:space="0" w:color="auto"/>
              <w:bottom w:val="single" w:sz="4" w:space="0" w:color="auto"/>
            </w:tcBorders>
            <w:vAlign w:val="center"/>
          </w:tcPr>
          <w:p w:rsidR="00186861" w:rsidRDefault="00186861" w:rsidP="00864AA1">
            <w:pPr>
              <w:jc w:val="center"/>
              <w:rPr>
                <w:lang w:val="sr-Cyrl-BA"/>
              </w:rPr>
            </w:pPr>
          </w:p>
        </w:tc>
        <w:tc>
          <w:tcPr>
            <w:tcW w:w="1044" w:type="dxa"/>
            <w:gridSpan w:val="2"/>
            <w:tcBorders>
              <w:top w:val="single" w:sz="18" w:space="0" w:color="auto"/>
              <w:bottom w:val="single" w:sz="4" w:space="0" w:color="auto"/>
            </w:tcBorders>
            <w:vAlign w:val="center"/>
          </w:tcPr>
          <w:p w:rsidR="00186861" w:rsidRPr="00165A3F" w:rsidRDefault="00186861" w:rsidP="00864AA1">
            <w:pPr>
              <w:jc w:val="center"/>
              <w:rPr>
                <w:b/>
                <w:lang w:val="sr-Cyrl-BA"/>
              </w:rPr>
            </w:pPr>
            <w:r w:rsidRPr="00165A3F">
              <w:rPr>
                <w:b/>
                <w:lang w:val="sr-Cyrl-BA"/>
              </w:rPr>
              <w:t>90</w:t>
            </w:r>
          </w:p>
        </w:tc>
        <w:tc>
          <w:tcPr>
            <w:tcW w:w="950" w:type="dxa"/>
            <w:tcBorders>
              <w:top w:val="single" w:sz="18" w:space="0" w:color="auto"/>
              <w:bottom w:val="single" w:sz="4" w:space="0" w:color="auto"/>
            </w:tcBorders>
            <w:vAlign w:val="center"/>
          </w:tcPr>
          <w:p w:rsidR="00186861" w:rsidRDefault="00186861" w:rsidP="00864AA1">
            <w:pPr>
              <w:jc w:val="center"/>
              <w:rPr>
                <w:lang w:val="sr-Cyrl-BA"/>
              </w:rPr>
            </w:pPr>
          </w:p>
        </w:tc>
        <w:tc>
          <w:tcPr>
            <w:tcW w:w="1021" w:type="dxa"/>
            <w:gridSpan w:val="2"/>
            <w:tcBorders>
              <w:top w:val="single" w:sz="18" w:space="0" w:color="auto"/>
              <w:bottom w:val="single" w:sz="4" w:space="0" w:color="auto"/>
              <w:right w:val="single" w:sz="18" w:space="0" w:color="auto"/>
            </w:tcBorders>
            <w:vAlign w:val="center"/>
          </w:tcPr>
          <w:p w:rsidR="00186861" w:rsidRDefault="00186861" w:rsidP="00864AA1">
            <w:pPr>
              <w:jc w:val="center"/>
            </w:pPr>
          </w:p>
        </w:tc>
      </w:tr>
      <w:tr w:rsidR="00186861" w:rsidRPr="002D778E" w:rsidTr="00864AA1">
        <w:trPr>
          <w:trHeight w:val="324"/>
          <w:jc w:val="center"/>
        </w:trPr>
        <w:tc>
          <w:tcPr>
            <w:tcW w:w="4690" w:type="dxa"/>
            <w:gridSpan w:val="2"/>
            <w:tcBorders>
              <w:top w:val="single" w:sz="18" w:space="0" w:color="auto"/>
              <w:left w:val="single" w:sz="18" w:space="0" w:color="auto"/>
              <w:bottom w:val="single" w:sz="4" w:space="0" w:color="auto"/>
            </w:tcBorders>
            <w:vAlign w:val="center"/>
          </w:tcPr>
          <w:p w:rsidR="00186861" w:rsidRPr="002D778E" w:rsidRDefault="00186861" w:rsidP="00864AA1">
            <w:r>
              <w:t>Укупно</w:t>
            </w:r>
            <w:r w:rsidRPr="002D778E">
              <w:t xml:space="preserve"> A</w:t>
            </w:r>
            <w:r>
              <w:t>1+А2</w:t>
            </w:r>
            <w:r w:rsidRPr="002D778E">
              <w:t xml:space="preserve"> + </w:t>
            </w:r>
            <w:r>
              <w:rPr>
                <w:lang w:val="sr-Cyrl-CS"/>
              </w:rPr>
              <w:t>Б</w:t>
            </w:r>
            <w:r w:rsidRPr="002D778E">
              <w:t>:</w:t>
            </w:r>
          </w:p>
        </w:tc>
        <w:tc>
          <w:tcPr>
            <w:tcW w:w="991" w:type="dxa"/>
            <w:gridSpan w:val="2"/>
            <w:tcBorders>
              <w:top w:val="single" w:sz="18" w:space="0" w:color="auto"/>
              <w:bottom w:val="single" w:sz="4" w:space="0" w:color="auto"/>
            </w:tcBorders>
            <w:vAlign w:val="center"/>
          </w:tcPr>
          <w:p w:rsidR="00186861" w:rsidRPr="00255A25" w:rsidRDefault="00186861" w:rsidP="00864AA1">
            <w:pPr>
              <w:jc w:val="center"/>
            </w:pPr>
            <w:r>
              <w:t>20</w:t>
            </w:r>
          </w:p>
        </w:tc>
        <w:tc>
          <w:tcPr>
            <w:tcW w:w="980" w:type="dxa"/>
            <w:gridSpan w:val="3"/>
            <w:tcBorders>
              <w:top w:val="single" w:sz="18" w:space="0" w:color="auto"/>
              <w:bottom w:val="single" w:sz="4" w:space="0" w:color="auto"/>
            </w:tcBorders>
            <w:vAlign w:val="center"/>
          </w:tcPr>
          <w:p w:rsidR="00186861" w:rsidRPr="00BA5E92" w:rsidRDefault="00186861" w:rsidP="00864AA1">
            <w:pPr>
              <w:jc w:val="center"/>
              <w:rPr>
                <w:lang w:val="sr-Cyrl-BA"/>
              </w:rPr>
            </w:pPr>
            <w:r>
              <w:rPr>
                <w:lang w:val="sr-Cyrl-BA"/>
              </w:rPr>
              <w:t>12</w:t>
            </w:r>
          </w:p>
        </w:tc>
        <w:tc>
          <w:tcPr>
            <w:tcW w:w="1044" w:type="dxa"/>
            <w:gridSpan w:val="2"/>
            <w:tcBorders>
              <w:top w:val="single" w:sz="18" w:space="0" w:color="auto"/>
              <w:bottom w:val="single" w:sz="4" w:space="0" w:color="auto"/>
            </w:tcBorders>
            <w:vAlign w:val="center"/>
          </w:tcPr>
          <w:p w:rsidR="00186861" w:rsidRPr="00BA5E92" w:rsidRDefault="00186861" w:rsidP="00864AA1">
            <w:pPr>
              <w:jc w:val="center"/>
              <w:rPr>
                <w:lang w:val="sr-Cyrl-BA"/>
              </w:rPr>
            </w:pPr>
            <w:r>
              <w:rPr>
                <w:lang w:val="sr-Cyrl-BA"/>
              </w:rPr>
              <w:t>510</w:t>
            </w:r>
          </w:p>
        </w:tc>
        <w:tc>
          <w:tcPr>
            <w:tcW w:w="950" w:type="dxa"/>
            <w:tcBorders>
              <w:top w:val="single" w:sz="18" w:space="0" w:color="auto"/>
              <w:bottom w:val="single" w:sz="4" w:space="0" w:color="auto"/>
            </w:tcBorders>
            <w:vAlign w:val="center"/>
          </w:tcPr>
          <w:p w:rsidR="00186861" w:rsidRPr="00BA5E92" w:rsidRDefault="00186861" w:rsidP="00864AA1">
            <w:pPr>
              <w:jc w:val="center"/>
              <w:rPr>
                <w:lang w:val="sr-Cyrl-BA"/>
              </w:rPr>
            </w:pPr>
            <w:r>
              <w:rPr>
                <w:lang w:val="sr-Cyrl-BA"/>
              </w:rPr>
              <w:t>360</w:t>
            </w:r>
          </w:p>
        </w:tc>
        <w:tc>
          <w:tcPr>
            <w:tcW w:w="1021" w:type="dxa"/>
            <w:gridSpan w:val="2"/>
            <w:tcBorders>
              <w:top w:val="single" w:sz="18" w:space="0" w:color="auto"/>
              <w:bottom w:val="single" w:sz="4" w:space="0" w:color="auto"/>
              <w:right w:val="single" w:sz="18" w:space="0" w:color="auto"/>
            </w:tcBorders>
            <w:vAlign w:val="center"/>
          </w:tcPr>
          <w:p w:rsidR="00186861" w:rsidRPr="00F559CF" w:rsidRDefault="00186861" w:rsidP="00864AA1">
            <w:pPr>
              <w:jc w:val="center"/>
            </w:pPr>
            <w:r>
              <w:t>120</w:t>
            </w:r>
          </w:p>
        </w:tc>
      </w:tr>
      <w:tr w:rsidR="00186861" w:rsidRPr="002D778E" w:rsidTr="00864AA1">
        <w:trPr>
          <w:trHeight w:val="324"/>
          <w:jc w:val="center"/>
        </w:trPr>
        <w:tc>
          <w:tcPr>
            <w:tcW w:w="4690" w:type="dxa"/>
            <w:gridSpan w:val="2"/>
            <w:tcBorders>
              <w:left w:val="single" w:sz="18" w:space="0" w:color="auto"/>
              <w:bottom w:val="single" w:sz="18" w:space="0" w:color="auto"/>
            </w:tcBorders>
            <w:shd w:val="clear" w:color="auto" w:fill="E0E0E0"/>
            <w:vAlign w:val="center"/>
          </w:tcPr>
          <w:p w:rsidR="00186861" w:rsidRPr="002D778E" w:rsidRDefault="00186861" w:rsidP="00864AA1">
            <w:r>
              <w:t>Укупно</w:t>
            </w:r>
            <w:r w:rsidRPr="002D778E">
              <w:t xml:space="preserve"> A</w:t>
            </w:r>
            <w:r>
              <w:t>1</w:t>
            </w:r>
            <w:r w:rsidRPr="002D778E">
              <w:t xml:space="preserve"> +</w:t>
            </w:r>
            <w:r>
              <w:t>А2+</w:t>
            </w:r>
            <w:r>
              <w:rPr>
                <w:lang w:val="sr-Cyrl-CS"/>
              </w:rPr>
              <w:t>Б</w:t>
            </w:r>
            <w:r w:rsidRPr="002D778E">
              <w:t>:</w:t>
            </w:r>
          </w:p>
        </w:tc>
        <w:tc>
          <w:tcPr>
            <w:tcW w:w="1971" w:type="dxa"/>
            <w:gridSpan w:val="5"/>
            <w:tcBorders>
              <w:bottom w:val="single" w:sz="18" w:space="0" w:color="auto"/>
            </w:tcBorders>
            <w:shd w:val="clear" w:color="auto" w:fill="E0E0E0"/>
            <w:vAlign w:val="center"/>
          </w:tcPr>
          <w:p w:rsidR="00186861" w:rsidRPr="00255A25" w:rsidRDefault="00186861" w:rsidP="00864AA1">
            <w:pPr>
              <w:jc w:val="center"/>
            </w:pPr>
            <w:r>
              <w:t>32</w:t>
            </w:r>
          </w:p>
        </w:tc>
        <w:tc>
          <w:tcPr>
            <w:tcW w:w="1994" w:type="dxa"/>
            <w:gridSpan w:val="3"/>
            <w:tcBorders>
              <w:bottom w:val="single" w:sz="18" w:space="0" w:color="auto"/>
            </w:tcBorders>
            <w:shd w:val="clear" w:color="auto" w:fill="E0E0E0"/>
            <w:vAlign w:val="center"/>
          </w:tcPr>
          <w:p w:rsidR="00186861" w:rsidRPr="00165A3F" w:rsidRDefault="00165A3F" w:rsidP="00864AA1">
            <w:pPr>
              <w:jc w:val="center"/>
            </w:pPr>
            <w:r>
              <w:t>960</w:t>
            </w:r>
          </w:p>
        </w:tc>
        <w:tc>
          <w:tcPr>
            <w:tcW w:w="1021" w:type="dxa"/>
            <w:gridSpan w:val="2"/>
            <w:tcBorders>
              <w:bottom w:val="single" w:sz="18" w:space="0" w:color="auto"/>
              <w:right w:val="single" w:sz="18" w:space="0" w:color="auto"/>
            </w:tcBorders>
            <w:shd w:val="clear" w:color="auto" w:fill="E0E0E0"/>
            <w:vAlign w:val="center"/>
          </w:tcPr>
          <w:p w:rsidR="00186861" w:rsidRPr="00F559CF" w:rsidRDefault="00186861" w:rsidP="00864AA1">
            <w:pPr>
              <w:jc w:val="center"/>
            </w:pPr>
            <w:r>
              <w:t>120</w:t>
            </w:r>
          </w:p>
        </w:tc>
      </w:tr>
      <w:tr w:rsidR="00186861" w:rsidRPr="002D778E" w:rsidTr="00864AA1">
        <w:trPr>
          <w:trHeight w:val="324"/>
          <w:jc w:val="center"/>
        </w:trPr>
        <w:tc>
          <w:tcPr>
            <w:tcW w:w="4749" w:type="dxa"/>
            <w:gridSpan w:val="3"/>
            <w:tcBorders>
              <w:top w:val="single" w:sz="18" w:space="0" w:color="auto"/>
              <w:left w:val="single" w:sz="18" w:space="0" w:color="auto"/>
              <w:bottom w:val="single" w:sz="18" w:space="0" w:color="auto"/>
            </w:tcBorders>
            <w:shd w:val="clear" w:color="auto" w:fill="FF99CC"/>
            <w:vAlign w:val="center"/>
          </w:tcPr>
          <w:p w:rsidR="00186861" w:rsidRPr="00F34110" w:rsidRDefault="00186861" w:rsidP="00864AA1">
            <w:pPr>
              <w:rPr>
                <w:b/>
              </w:rPr>
            </w:pPr>
            <w:r w:rsidRPr="00F34110">
              <w:rPr>
                <w:b/>
              </w:rPr>
              <w:t>Укупно</w:t>
            </w:r>
            <w:r w:rsidRPr="00F34110">
              <w:rPr>
                <w:b/>
                <w:lang w:val="sr-Cyrl-CS"/>
              </w:rPr>
              <w:t xml:space="preserve"> ч</w:t>
            </w:r>
            <w:r w:rsidRPr="00F34110">
              <w:rPr>
                <w:b/>
              </w:rPr>
              <w:t>асова:</w:t>
            </w:r>
          </w:p>
        </w:tc>
        <w:tc>
          <w:tcPr>
            <w:tcW w:w="1901" w:type="dxa"/>
            <w:gridSpan w:val="3"/>
            <w:tcBorders>
              <w:top w:val="single" w:sz="18" w:space="0" w:color="auto"/>
              <w:bottom w:val="single" w:sz="18" w:space="0" w:color="auto"/>
            </w:tcBorders>
            <w:shd w:val="clear" w:color="auto" w:fill="FF99CC"/>
            <w:vAlign w:val="center"/>
          </w:tcPr>
          <w:p w:rsidR="00186861" w:rsidRPr="00F34110" w:rsidRDefault="00186861" w:rsidP="00864AA1">
            <w:pPr>
              <w:jc w:val="center"/>
              <w:rPr>
                <w:b/>
                <w:lang w:val="sr-Cyrl-CS"/>
              </w:rPr>
            </w:pPr>
            <w:r w:rsidRPr="00F34110">
              <w:rPr>
                <w:b/>
                <w:lang w:val="sr-Cyrl-CS"/>
              </w:rPr>
              <w:t>32</w:t>
            </w:r>
          </w:p>
        </w:tc>
        <w:tc>
          <w:tcPr>
            <w:tcW w:w="3026" w:type="dxa"/>
            <w:gridSpan w:val="6"/>
            <w:tcBorders>
              <w:top w:val="single" w:sz="18" w:space="0" w:color="auto"/>
              <w:bottom w:val="single" w:sz="18" w:space="0" w:color="auto"/>
              <w:right w:val="single" w:sz="18" w:space="0" w:color="auto"/>
            </w:tcBorders>
            <w:shd w:val="clear" w:color="auto" w:fill="FF99CC"/>
            <w:vAlign w:val="center"/>
          </w:tcPr>
          <w:p w:rsidR="00186861" w:rsidRPr="00F34110" w:rsidRDefault="00165A3F" w:rsidP="00864AA1">
            <w:pPr>
              <w:jc w:val="center"/>
              <w:rPr>
                <w:b/>
                <w:lang w:val="sr-Cyrl-CS"/>
              </w:rPr>
            </w:pPr>
            <w:r>
              <w:rPr>
                <w:b/>
                <w:lang w:val="sr-Cyrl-CS"/>
              </w:rPr>
              <w:t>1080</w:t>
            </w:r>
          </w:p>
        </w:tc>
      </w:tr>
    </w:tbl>
    <w:p w:rsidR="00186861" w:rsidRDefault="00186861" w:rsidP="00186861">
      <w:pPr>
        <w:ind w:firstLine="720"/>
        <w:rPr>
          <w:b/>
          <w:sz w:val="32"/>
          <w:szCs w:val="32"/>
          <w:lang w:val="sr-Cyrl-CS"/>
        </w:rPr>
      </w:pPr>
    </w:p>
    <w:p w:rsidR="00186861" w:rsidRDefault="00186861" w:rsidP="00186861">
      <w:pPr>
        <w:jc w:val="both"/>
        <w:rPr>
          <w:lang w:val="sr-Latn-CS"/>
        </w:rPr>
      </w:pPr>
    </w:p>
    <w:p w:rsidR="00186861" w:rsidRDefault="00186861" w:rsidP="00186861">
      <w:pPr>
        <w:jc w:val="both"/>
        <w:rPr>
          <w:lang w:val="sr-Latn-CS"/>
        </w:rPr>
      </w:pPr>
    </w:p>
    <w:p w:rsidR="00186861" w:rsidRDefault="00186861" w:rsidP="00186861">
      <w:pPr>
        <w:jc w:val="both"/>
        <w:rPr>
          <w:lang w:val="sr-Latn-CS"/>
        </w:rPr>
      </w:pPr>
    </w:p>
    <w:p w:rsidR="00186861" w:rsidRPr="0005449E" w:rsidRDefault="00186861" w:rsidP="00186861">
      <w:pPr>
        <w:jc w:val="both"/>
      </w:pPr>
    </w:p>
    <w:p w:rsidR="008013A8" w:rsidRDefault="008013A8" w:rsidP="00E4262C">
      <w:pPr>
        <w:jc w:val="center"/>
        <w:rPr>
          <w:rFonts w:eastAsia="Calibri"/>
          <w:b/>
        </w:rPr>
      </w:pPr>
    </w:p>
    <w:tbl>
      <w:tblPr>
        <w:tblStyle w:val="TableGrid"/>
        <w:tblW w:w="0" w:type="auto"/>
        <w:tblInd w:w="828" w:type="dxa"/>
        <w:tblLook w:val="04A0"/>
      </w:tblPr>
      <w:tblGrid>
        <w:gridCol w:w="732"/>
        <w:gridCol w:w="4500"/>
        <w:gridCol w:w="1260"/>
      </w:tblGrid>
      <w:tr w:rsidR="003D082B" w:rsidRPr="00D06D09" w:rsidTr="0019387D">
        <w:tc>
          <w:tcPr>
            <w:tcW w:w="732" w:type="dxa"/>
          </w:tcPr>
          <w:p w:rsidR="003D082B" w:rsidRPr="00D06D09" w:rsidRDefault="003D082B" w:rsidP="0019387D">
            <w:pPr>
              <w:rPr>
                <w:sz w:val="20"/>
                <w:szCs w:val="20"/>
              </w:rPr>
            </w:pPr>
            <w:r w:rsidRPr="00D06D09">
              <w:rPr>
                <w:sz w:val="20"/>
                <w:szCs w:val="20"/>
              </w:rPr>
              <w:t>Редни број</w:t>
            </w:r>
          </w:p>
        </w:tc>
        <w:tc>
          <w:tcPr>
            <w:tcW w:w="4500" w:type="dxa"/>
          </w:tcPr>
          <w:p w:rsidR="003D082B" w:rsidRPr="001761E3" w:rsidRDefault="003D082B"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260" w:type="dxa"/>
          </w:tcPr>
          <w:p w:rsidR="003D082B" w:rsidRPr="001761E3" w:rsidRDefault="003D082B" w:rsidP="0019387D">
            <w:pPr>
              <w:rPr>
                <w:sz w:val="20"/>
                <w:szCs w:val="20"/>
              </w:rPr>
            </w:pPr>
            <w:r>
              <w:rPr>
                <w:sz w:val="20"/>
                <w:szCs w:val="20"/>
              </w:rPr>
              <w:t>Број часова недељно</w:t>
            </w:r>
          </w:p>
        </w:tc>
      </w:tr>
      <w:tr w:rsidR="003D082B" w:rsidRPr="00D06D09" w:rsidTr="0019387D">
        <w:tc>
          <w:tcPr>
            <w:tcW w:w="732" w:type="dxa"/>
          </w:tcPr>
          <w:p w:rsidR="003D082B" w:rsidRPr="00D06D09" w:rsidRDefault="003D082B" w:rsidP="0019387D">
            <w:pPr>
              <w:rPr>
                <w:sz w:val="20"/>
                <w:szCs w:val="20"/>
              </w:rPr>
            </w:pPr>
            <w:r w:rsidRPr="00D06D09">
              <w:rPr>
                <w:sz w:val="20"/>
                <w:szCs w:val="20"/>
              </w:rPr>
              <w:t>1.</w:t>
            </w:r>
          </w:p>
        </w:tc>
        <w:tc>
          <w:tcPr>
            <w:tcW w:w="4500" w:type="dxa"/>
          </w:tcPr>
          <w:p w:rsidR="003D082B" w:rsidRPr="001761E3" w:rsidRDefault="003D082B" w:rsidP="0019387D">
            <w:pPr>
              <w:rPr>
                <w:sz w:val="20"/>
                <w:szCs w:val="20"/>
              </w:rPr>
            </w:pPr>
            <w:r>
              <w:rPr>
                <w:sz w:val="20"/>
                <w:szCs w:val="20"/>
              </w:rPr>
              <w:t>Ликовна култура ( одабране теме)</w:t>
            </w:r>
          </w:p>
        </w:tc>
        <w:tc>
          <w:tcPr>
            <w:tcW w:w="1260" w:type="dxa"/>
          </w:tcPr>
          <w:p w:rsidR="003D082B" w:rsidRPr="007E0A58"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2.</w:t>
            </w:r>
          </w:p>
        </w:tc>
        <w:tc>
          <w:tcPr>
            <w:tcW w:w="4500" w:type="dxa"/>
          </w:tcPr>
          <w:p w:rsidR="003D082B" w:rsidRPr="001761E3" w:rsidRDefault="003D082B" w:rsidP="0019387D">
            <w:pPr>
              <w:rPr>
                <w:sz w:val="20"/>
                <w:szCs w:val="20"/>
              </w:rPr>
            </w:pPr>
            <w:r>
              <w:rPr>
                <w:sz w:val="20"/>
                <w:szCs w:val="20"/>
              </w:rPr>
              <w:t>Изабрана поглавља математике</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3.</w:t>
            </w:r>
          </w:p>
        </w:tc>
        <w:tc>
          <w:tcPr>
            <w:tcW w:w="4500" w:type="dxa"/>
          </w:tcPr>
          <w:p w:rsidR="003D082B" w:rsidRPr="00D06D09" w:rsidRDefault="003D082B" w:rsidP="0019387D">
            <w:pPr>
              <w:rPr>
                <w:sz w:val="20"/>
                <w:szCs w:val="20"/>
              </w:rPr>
            </w:pPr>
            <w:r>
              <w:rPr>
                <w:sz w:val="20"/>
                <w:szCs w:val="20"/>
              </w:rPr>
              <w:t>Биологија ( одабране теме)</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4.</w:t>
            </w:r>
          </w:p>
        </w:tc>
        <w:tc>
          <w:tcPr>
            <w:tcW w:w="4500" w:type="dxa"/>
          </w:tcPr>
          <w:p w:rsidR="003D082B" w:rsidRPr="001761E3" w:rsidRDefault="003D082B" w:rsidP="0019387D">
            <w:pPr>
              <w:rPr>
                <w:sz w:val="20"/>
                <w:szCs w:val="20"/>
              </w:rPr>
            </w:pPr>
            <w:r>
              <w:rPr>
                <w:sz w:val="20"/>
                <w:szCs w:val="20"/>
              </w:rPr>
              <w:t>Историја ( одабране теме)</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5.</w:t>
            </w:r>
          </w:p>
        </w:tc>
        <w:tc>
          <w:tcPr>
            <w:tcW w:w="4500" w:type="dxa"/>
          </w:tcPr>
          <w:p w:rsidR="003D082B" w:rsidRPr="00D06D09" w:rsidRDefault="003D082B" w:rsidP="0019387D">
            <w:pPr>
              <w:rPr>
                <w:sz w:val="20"/>
                <w:szCs w:val="20"/>
              </w:rPr>
            </w:pPr>
            <w:r>
              <w:rPr>
                <w:sz w:val="20"/>
                <w:szCs w:val="20"/>
              </w:rPr>
              <w:t>Хемија</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1761E3" w:rsidRDefault="003D082B" w:rsidP="0019387D">
            <w:pPr>
              <w:rPr>
                <w:sz w:val="20"/>
                <w:szCs w:val="20"/>
              </w:rPr>
            </w:pPr>
            <w:r>
              <w:rPr>
                <w:sz w:val="20"/>
                <w:szCs w:val="20"/>
              </w:rPr>
              <w:t>6.</w:t>
            </w:r>
          </w:p>
        </w:tc>
        <w:tc>
          <w:tcPr>
            <w:tcW w:w="4500" w:type="dxa"/>
          </w:tcPr>
          <w:p w:rsidR="003D082B" w:rsidRPr="001761E3" w:rsidRDefault="003D082B" w:rsidP="0019387D">
            <w:pPr>
              <w:rPr>
                <w:sz w:val="20"/>
                <w:szCs w:val="20"/>
              </w:rPr>
            </w:pPr>
            <w:r>
              <w:rPr>
                <w:sz w:val="20"/>
                <w:szCs w:val="20"/>
              </w:rPr>
              <w:t>Хемија биомолекула</w:t>
            </w:r>
          </w:p>
        </w:tc>
        <w:tc>
          <w:tcPr>
            <w:tcW w:w="1260" w:type="dxa"/>
          </w:tcPr>
          <w:p w:rsidR="003D082B" w:rsidRPr="001761E3" w:rsidRDefault="003D082B" w:rsidP="0019387D">
            <w:pPr>
              <w:rPr>
                <w:sz w:val="20"/>
                <w:szCs w:val="20"/>
              </w:rPr>
            </w:pPr>
            <w:r>
              <w:rPr>
                <w:sz w:val="20"/>
                <w:szCs w:val="20"/>
              </w:rPr>
              <w:t>2</w:t>
            </w:r>
          </w:p>
        </w:tc>
      </w:tr>
      <w:tr w:rsidR="003D082B" w:rsidRPr="00D06D09" w:rsidTr="0019387D">
        <w:tc>
          <w:tcPr>
            <w:tcW w:w="732" w:type="dxa"/>
          </w:tcPr>
          <w:p w:rsidR="003D082B" w:rsidRPr="001761E3" w:rsidRDefault="003D082B" w:rsidP="0019387D">
            <w:pPr>
              <w:rPr>
                <w:sz w:val="20"/>
                <w:szCs w:val="20"/>
              </w:rPr>
            </w:pPr>
            <w:r>
              <w:rPr>
                <w:sz w:val="20"/>
                <w:szCs w:val="20"/>
              </w:rPr>
              <w:t>7.</w:t>
            </w:r>
          </w:p>
        </w:tc>
        <w:tc>
          <w:tcPr>
            <w:tcW w:w="4500" w:type="dxa"/>
          </w:tcPr>
          <w:p w:rsidR="003D082B" w:rsidRPr="001761E3" w:rsidRDefault="003D082B" w:rsidP="0019387D">
            <w:pPr>
              <w:rPr>
                <w:sz w:val="20"/>
                <w:szCs w:val="20"/>
              </w:rPr>
            </w:pPr>
            <w:r>
              <w:rPr>
                <w:sz w:val="20"/>
                <w:szCs w:val="20"/>
              </w:rPr>
              <w:t>Физика</w:t>
            </w:r>
          </w:p>
        </w:tc>
        <w:tc>
          <w:tcPr>
            <w:tcW w:w="1260" w:type="dxa"/>
          </w:tcPr>
          <w:p w:rsidR="003D082B" w:rsidRPr="007E0A58" w:rsidRDefault="003D082B" w:rsidP="0019387D">
            <w:pPr>
              <w:rPr>
                <w:sz w:val="20"/>
                <w:szCs w:val="20"/>
              </w:rPr>
            </w:pPr>
            <w:r>
              <w:rPr>
                <w:sz w:val="20"/>
                <w:szCs w:val="20"/>
              </w:rPr>
              <w:t>2</w:t>
            </w:r>
          </w:p>
        </w:tc>
      </w:tr>
      <w:tr w:rsidR="003D082B" w:rsidRPr="00D06D09" w:rsidTr="0019387D">
        <w:tc>
          <w:tcPr>
            <w:tcW w:w="732" w:type="dxa"/>
          </w:tcPr>
          <w:p w:rsidR="003D082B" w:rsidRPr="001761E3" w:rsidRDefault="003D082B" w:rsidP="0019387D">
            <w:pPr>
              <w:rPr>
                <w:sz w:val="20"/>
                <w:szCs w:val="20"/>
              </w:rPr>
            </w:pPr>
            <w:r>
              <w:rPr>
                <w:sz w:val="20"/>
                <w:szCs w:val="20"/>
              </w:rPr>
              <w:t>8.</w:t>
            </w:r>
          </w:p>
        </w:tc>
        <w:tc>
          <w:tcPr>
            <w:tcW w:w="4500" w:type="dxa"/>
          </w:tcPr>
          <w:p w:rsidR="003D082B" w:rsidRPr="001761E3" w:rsidRDefault="003D082B" w:rsidP="0019387D">
            <w:pPr>
              <w:rPr>
                <w:sz w:val="20"/>
                <w:szCs w:val="20"/>
              </w:rPr>
            </w:pPr>
            <w:r>
              <w:rPr>
                <w:sz w:val="20"/>
                <w:szCs w:val="20"/>
              </w:rPr>
              <w:t>Логика са етиком</w:t>
            </w:r>
          </w:p>
        </w:tc>
        <w:tc>
          <w:tcPr>
            <w:tcW w:w="1260" w:type="dxa"/>
          </w:tcPr>
          <w:p w:rsidR="003D082B" w:rsidRPr="007E0A58" w:rsidRDefault="003D082B" w:rsidP="0019387D">
            <w:pPr>
              <w:rPr>
                <w:sz w:val="20"/>
                <w:szCs w:val="20"/>
              </w:rPr>
            </w:pPr>
            <w:r>
              <w:rPr>
                <w:sz w:val="20"/>
                <w:szCs w:val="20"/>
              </w:rPr>
              <w:t>2</w:t>
            </w:r>
          </w:p>
        </w:tc>
      </w:tr>
      <w:tr w:rsidR="003D082B" w:rsidRPr="00D06D09" w:rsidTr="0019387D">
        <w:tc>
          <w:tcPr>
            <w:tcW w:w="732" w:type="dxa"/>
          </w:tcPr>
          <w:p w:rsidR="003D082B" w:rsidRDefault="003D082B" w:rsidP="0019387D">
            <w:pPr>
              <w:rPr>
                <w:sz w:val="20"/>
                <w:szCs w:val="20"/>
              </w:rPr>
            </w:pPr>
            <w:r>
              <w:rPr>
                <w:sz w:val="20"/>
                <w:szCs w:val="20"/>
              </w:rPr>
              <w:t>9.</w:t>
            </w:r>
          </w:p>
        </w:tc>
        <w:tc>
          <w:tcPr>
            <w:tcW w:w="4500" w:type="dxa"/>
          </w:tcPr>
          <w:p w:rsidR="003D082B" w:rsidRDefault="003D082B" w:rsidP="0019387D">
            <w:pPr>
              <w:rPr>
                <w:sz w:val="20"/>
                <w:szCs w:val="20"/>
              </w:rPr>
            </w:pPr>
            <w:r>
              <w:rPr>
                <w:sz w:val="20"/>
                <w:szCs w:val="20"/>
              </w:rPr>
              <w:t>Медицинска географија</w:t>
            </w:r>
          </w:p>
        </w:tc>
        <w:tc>
          <w:tcPr>
            <w:tcW w:w="1260" w:type="dxa"/>
          </w:tcPr>
          <w:p w:rsidR="003D082B" w:rsidRDefault="003D082B" w:rsidP="0019387D">
            <w:pPr>
              <w:rPr>
                <w:sz w:val="20"/>
                <w:szCs w:val="20"/>
              </w:rPr>
            </w:pPr>
            <w:r>
              <w:rPr>
                <w:sz w:val="20"/>
                <w:szCs w:val="20"/>
              </w:rPr>
              <w:t>2</w:t>
            </w:r>
          </w:p>
        </w:tc>
      </w:tr>
    </w:tbl>
    <w:p w:rsidR="003D082B" w:rsidRPr="001761E3" w:rsidRDefault="003D082B" w:rsidP="003D082B">
      <w:pPr>
        <w:jc w:val="center"/>
        <w:rPr>
          <w:b/>
          <w:bCs/>
        </w:rPr>
      </w:pPr>
    </w:p>
    <w:tbl>
      <w:tblPr>
        <w:tblStyle w:val="TableGrid"/>
        <w:tblW w:w="0" w:type="auto"/>
        <w:tblInd w:w="828" w:type="dxa"/>
        <w:tblLook w:val="04A0"/>
      </w:tblPr>
      <w:tblGrid>
        <w:gridCol w:w="732"/>
        <w:gridCol w:w="4500"/>
        <w:gridCol w:w="1260"/>
      </w:tblGrid>
      <w:tr w:rsidR="003D082B" w:rsidRPr="00D06D09" w:rsidTr="0019387D">
        <w:tc>
          <w:tcPr>
            <w:tcW w:w="732" w:type="dxa"/>
          </w:tcPr>
          <w:p w:rsidR="003D082B" w:rsidRPr="00D06D09" w:rsidRDefault="003D082B" w:rsidP="0019387D">
            <w:pPr>
              <w:rPr>
                <w:sz w:val="20"/>
                <w:szCs w:val="20"/>
              </w:rPr>
            </w:pPr>
            <w:r w:rsidRPr="00D06D09">
              <w:rPr>
                <w:sz w:val="20"/>
                <w:szCs w:val="20"/>
              </w:rPr>
              <w:t>Редни број</w:t>
            </w:r>
          </w:p>
        </w:tc>
        <w:tc>
          <w:tcPr>
            <w:tcW w:w="4500" w:type="dxa"/>
          </w:tcPr>
          <w:p w:rsidR="003D082B" w:rsidRPr="001761E3" w:rsidRDefault="003D082B"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260" w:type="dxa"/>
          </w:tcPr>
          <w:p w:rsidR="003D082B" w:rsidRPr="001761E3" w:rsidRDefault="003D082B" w:rsidP="0019387D">
            <w:pPr>
              <w:rPr>
                <w:sz w:val="20"/>
                <w:szCs w:val="20"/>
              </w:rPr>
            </w:pPr>
            <w:r>
              <w:rPr>
                <w:sz w:val="20"/>
                <w:szCs w:val="20"/>
              </w:rPr>
              <w:t>Број часова недељно</w:t>
            </w:r>
          </w:p>
        </w:tc>
      </w:tr>
      <w:tr w:rsidR="003D082B" w:rsidRPr="00D06D09" w:rsidTr="0019387D">
        <w:tc>
          <w:tcPr>
            <w:tcW w:w="732" w:type="dxa"/>
          </w:tcPr>
          <w:p w:rsidR="003D082B" w:rsidRPr="00D06D09" w:rsidRDefault="003D082B" w:rsidP="0019387D">
            <w:pPr>
              <w:rPr>
                <w:sz w:val="20"/>
                <w:szCs w:val="20"/>
              </w:rPr>
            </w:pPr>
            <w:r w:rsidRPr="00D06D09">
              <w:rPr>
                <w:sz w:val="20"/>
                <w:szCs w:val="20"/>
              </w:rPr>
              <w:t>1.</w:t>
            </w:r>
          </w:p>
        </w:tc>
        <w:tc>
          <w:tcPr>
            <w:tcW w:w="4500" w:type="dxa"/>
          </w:tcPr>
          <w:p w:rsidR="003D082B" w:rsidRPr="00D06D09" w:rsidRDefault="003D082B" w:rsidP="0019387D">
            <w:pPr>
              <w:rPr>
                <w:sz w:val="20"/>
                <w:szCs w:val="20"/>
              </w:rPr>
            </w:pPr>
            <w:r>
              <w:rPr>
                <w:sz w:val="20"/>
                <w:szCs w:val="20"/>
              </w:rPr>
              <w:t>Дерматологија</w:t>
            </w:r>
          </w:p>
        </w:tc>
        <w:tc>
          <w:tcPr>
            <w:tcW w:w="1260" w:type="dxa"/>
          </w:tcPr>
          <w:p w:rsidR="003D082B" w:rsidRPr="007E0A58" w:rsidRDefault="003D082B" w:rsidP="0019387D">
            <w:pPr>
              <w:rPr>
                <w:sz w:val="20"/>
                <w:szCs w:val="20"/>
              </w:rPr>
            </w:pPr>
            <w:r>
              <w:rPr>
                <w:sz w:val="20"/>
                <w:szCs w:val="20"/>
              </w:rPr>
              <w:t>2</w:t>
            </w:r>
          </w:p>
        </w:tc>
      </w:tr>
      <w:tr w:rsidR="003D082B" w:rsidRPr="00D06D09" w:rsidTr="0019387D">
        <w:tc>
          <w:tcPr>
            <w:tcW w:w="732" w:type="dxa"/>
          </w:tcPr>
          <w:p w:rsidR="003D082B" w:rsidRPr="00D06D09" w:rsidRDefault="003D082B" w:rsidP="0019387D">
            <w:pPr>
              <w:rPr>
                <w:sz w:val="20"/>
                <w:szCs w:val="20"/>
              </w:rPr>
            </w:pPr>
            <w:r w:rsidRPr="00D06D09">
              <w:rPr>
                <w:sz w:val="20"/>
                <w:szCs w:val="20"/>
              </w:rPr>
              <w:t>2.</w:t>
            </w:r>
          </w:p>
        </w:tc>
        <w:tc>
          <w:tcPr>
            <w:tcW w:w="4500" w:type="dxa"/>
          </w:tcPr>
          <w:p w:rsidR="003D082B" w:rsidRPr="001761E3" w:rsidRDefault="003D082B" w:rsidP="0019387D">
            <w:pPr>
              <w:rPr>
                <w:sz w:val="20"/>
                <w:szCs w:val="20"/>
              </w:rPr>
            </w:pPr>
            <w:r>
              <w:rPr>
                <w:sz w:val="20"/>
                <w:szCs w:val="20"/>
              </w:rPr>
              <w:t>Медицинска информатика</w:t>
            </w:r>
          </w:p>
        </w:tc>
        <w:tc>
          <w:tcPr>
            <w:tcW w:w="1260" w:type="dxa"/>
          </w:tcPr>
          <w:p w:rsidR="003D082B" w:rsidRPr="001761E3" w:rsidRDefault="003D082B" w:rsidP="0019387D">
            <w:pPr>
              <w:rPr>
                <w:sz w:val="20"/>
                <w:szCs w:val="20"/>
              </w:rPr>
            </w:pPr>
            <w:r>
              <w:rPr>
                <w:sz w:val="20"/>
                <w:szCs w:val="20"/>
              </w:rPr>
              <w:t>2</w:t>
            </w:r>
          </w:p>
        </w:tc>
      </w:tr>
    </w:tbl>
    <w:p w:rsidR="003D082B" w:rsidRDefault="003D082B" w:rsidP="003D082B">
      <w:pPr>
        <w:jc w:val="center"/>
        <w:rPr>
          <w:b/>
        </w:rPr>
      </w:pPr>
    </w:p>
    <w:p w:rsidR="003D082B" w:rsidRPr="00D06D09" w:rsidRDefault="003D082B" w:rsidP="003D082B">
      <w:pPr>
        <w:jc w:val="center"/>
        <w:rPr>
          <w:b/>
        </w:rPr>
      </w:pPr>
    </w:p>
    <w:tbl>
      <w:tblPr>
        <w:tblStyle w:val="TableGrid"/>
        <w:tblW w:w="0" w:type="auto"/>
        <w:tblInd w:w="828" w:type="dxa"/>
        <w:tblLook w:val="04A0"/>
      </w:tblPr>
      <w:tblGrid>
        <w:gridCol w:w="681"/>
        <w:gridCol w:w="4539"/>
        <w:gridCol w:w="1260"/>
      </w:tblGrid>
      <w:tr w:rsidR="003D082B" w:rsidRPr="00E50756" w:rsidTr="0019387D">
        <w:tc>
          <w:tcPr>
            <w:tcW w:w="681" w:type="dxa"/>
          </w:tcPr>
          <w:p w:rsidR="003D082B" w:rsidRPr="00E50756" w:rsidRDefault="003D082B" w:rsidP="0019387D">
            <w:pPr>
              <w:rPr>
                <w:sz w:val="18"/>
                <w:szCs w:val="18"/>
              </w:rPr>
            </w:pPr>
            <w:r w:rsidRPr="00E50756">
              <w:rPr>
                <w:sz w:val="18"/>
                <w:szCs w:val="18"/>
              </w:rPr>
              <w:t>Редни број</w:t>
            </w:r>
          </w:p>
        </w:tc>
        <w:tc>
          <w:tcPr>
            <w:tcW w:w="4539" w:type="dxa"/>
          </w:tcPr>
          <w:p w:rsidR="003D082B" w:rsidRPr="00E50756" w:rsidRDefault="003D082B" w:rsidP="0019387D">
            <w:pPr>
              <w:rPr>
                <w:sz w:val="18"/>
                <w:szCs w:val="18"/>
              </w:rPr>
            </w:pPr>
            <w:r w:rsidRPr="00E50756">
              <w:rPr>
                <w:sz w:val="18"/>
                <w:szCs w:val="18"/>
              </w:rPr>
              <w:t>Остали облици васпитно – образовног рада</w:t>
            </w:r>
          </w:p>
        </w:tc>
        <w:tc>
          <w:tcPr>
            <w:tcW w:w="1260" w:type="dxa"/>
          </w:tcPr>
          <w:p w:rsidR="003D082B" w:rsidRPr="00E50756" w:rsidRDefault="003D082B" w:rsidP="0019387D">
            <w:pPr>
              <w:rPr>
                <w:sz w:val="18"/>
                <w:szCs w:val="18"/>
              </w:rPr>
            </w:pPr>
            <w:r w:rsidRPr="00E50756">
              <w:rPr>
                <w:sz w:val="18"/>
                <w:szCs w:val="18"/>
              </w:rPr>
              <w:t>годишње</w:t>
            </w:r>
          </w:p>
        </w:tc>
      </w:tr>
      <w:tr w:rsidR="003D082B" w:rsidRPr="00506DF3" w:rsidTr="0019387D">
        <w:tc>
          <w:tcPr>
            <w:tcW w:w="681" w:type="dxa"/>
          </w:tcPr>
          <w:p w:rsidR="003D082B" w:rsidRPr="00506DF3" w:rsidRDefault="003D082B" w:rsidP="0019387D">
            <w:pPr>
              <w:rPr>
                <w:sz w:val="20"/>
                <w:szCs w:val="20"/>
              </w:rPr>
            </w:pPr>
            <w:r w:rsidRPr="00506DF3">
              <w:rPr>
                <w:sz w:val="20"/>
                <w:szCs w:val="20"/>
              </w:rPr>
              <w:t>1.</w:t>
            </w:r>
          </w:p>
        </w:tc>
        <w:tc>
          <w:tcPr>
            <w:tcW w:w="4539" w:type="dxa"/>
          </w:tcPr>
          <w:p w:rsidR="003D082B" w:rsidRPr="00506DF3" w:rsidRDefault="003D082B" w:rsidP="0019387D">
            <w:pPr>
              <w:rPr>
                <w:sz w:val="20"/>
                <w:szCs w:val="20"/>
              </w:rPr>
            </w:pPr>
            <w:r w:rsidRPr="00506DF3">
              <w:rPr>
                <w:sz w:val="20"/>
                <w:szCs w:val="20"/>
              </w:rPr>
              <w:t>Час одељ. старешине</w:t>
            </w:r>
          </w:p>
        </w:tc>
        <w:tc>
          <w:tcPr>
            <w:tcW w:w="1260" w:type="dxa"/>
          </w:tcPr>
          <w:p w:rsidR="003D082B" w:rsidRPr="00506DF3" w:rsidRDefault="003D082B" w:rsidP="0019387D">
            <w:pPr>
              <w:rPr>
                <w:sz w:val="20"/>
                <w:szCs w:val="20"/>
              </w:rPr>
            </w:pPr>
            <w:r>
              <w:rPr>
                <w:sz w:val="20"/>
                <w:szCs w:val="20"/>
              </w:rPr>
              <w:t>6</w:t>
            </w:r>
            <w:r w:rsidRPr="00506DF3">
              <w:rPr>
                <w:sz w:val="20"/>
                <w:szCs w:val="20"/>
              </w:rPr>
              <w:t>0</w:t>
            </w:r>
          </w:p>
        </w:tc>
      </w:tr>
      <w:tr w:rsidR="003D082B" w:rsidRPr="00506DF3" w:rsidTr="0019387D">
        <w:tc>
          <w:tcPr>
            <w:tcW w:w="681" w:type="dxa"/>
          </w:tcPr>
          <w:p w:rsidR="003D082B" w:rsidRPr="00506DF3" w:rsidRDefault="003D082B" w:rsidP="0019387D">
            <w:pPr>
              <w:rPr>
                <w:sz w:val="20"/>
                <w:szCs w:val="20"/>
              </w:rPr>
            </w:pPr>
            <w:r w:rsidRPr="00506DF3">
              <w:rPr>
                <w:sz w:val="20"/>
                <w:szCs w:val="20"/>
              </w:rPr>
              <w:t>2.</w:t>
            </w:r>
          </w:p>
        </w:tc>
        <w:tc>
          <w:tcPr>
            <w:tcW w:w="4539" w:type="dxa"/>
          </w:tcPr>
          <w:p w:rsidR="003D082B" w:rsidRPr="00506DF3" w:rsidRDefault="003D082B" w:rsidP="0019387D">
            <w:pPr>
              <w:rPr>
                <w:sz w:val="20"/>
                <w:szCs w:val="20"/>
              </w:rPr>
            </w:pPr>
            <w:r w:rsidRPr="00506DF3">
              <w:rPr>
                <w:sz w:val="20"/>
                <w:szCs w:val="20"/>
              </w:rPr>
              <w:t>Додатни рад</w:t>
            </w:r>
          </w:p>
        </w:tc>
        <w:tc>
          <w:tcPr>
            <w:tcW w:w="1260" w:type="dxa"/>
          </w:tcPr>
          <w:p w:rsidR="003D082B" w:rsidRPr="00506DF3" w:rsidRDefault="003D082B" w:rsidP="0019387D">
            <w:pPr>
              <w:rPr>
                <w:sz w:val="20"/>
                <w:szCs w:val="20"/>
              </w:rPr>
            </w:pPr>
            <w:r w:rsidRPr="00506DF3">
              <w:rPr>
                <w:sz w:val="20"/>
                <w:szCs w:val="20"/>
              </w:rPr>
              <w:t>до 30</w:t>
            </w:r>
          </w:p>
        </w:tc>
      </w:tr>
      <w:tr w:rsidR="003D082B" w:rsidRPr="00506DF3" w:rsidTr="0019387D">
        <w:tc>
          <w:tcPr>
            <w:tcW w:w="681" w:type="dxa"/>
          </w:tcPr>
          <w:p w:rsidR="003D082B" w:rsidRPr="00506DF3" w:rsidRDefault="003D082B" w:rsidP="0019387D">
            <w:pPr>
              <w:rPr>
                <w:sz w:val="20"/>
                <w:szCs w:val="20"/>
              </w:rPr>
            </w:pPr>
            <w:r w:rsidRPr="00506DF3">
              <w:rPr>
                <w:sz w:val="20"/>
                <w:szCs w:val="20"/>
              </w:rPr>
              <w:t>3.</w:t>
            </w:r>
          </w:p>
        </w:tc>
        <w:tc>
          <w:tcPr>
            <w:tcW w:w="4539" w:type="dxa"/>
          </w:tcPr>
          <w:p w:rsidR="003D082B" w:rsidRPr="00506DF3" w:rsidRDefault="003D082B" w:rsidP="0019387D">
            <w:pPr>
              <w:rPr>
                <w:sz w:val="20"/>
                <w:szCs w:val="20"/>
              </w:rPr>
            </w:pPr>
            <w:r w:rsidRPr="00506DF3">
              <w:rPr>
                <w:sz w:val="20"/>
                <w:szCs w:val="20"/>
              </w:rPr>
              <w:t>Допунски рад</w:t>
            </w:r>
          </w:p>
        </w:tc>
        <w:tc>
          <w:tcPr>
            <w:tcW w:w="1260" w:type="dxa"/>
          </w:tcPr>
          <w:p w:rsidR="003D082B" w:rsidRPr="00506DF3" w:rsidRDefault="003D082B" w:rsidP="0019387D">
            <w:pPr>
              <w:rPr>
                <w:sz w:val="20"/>
                <w:szCs w:val="20"/>
              </w:rPr>
            </w:pPr>
            <w:r w:rsidRPr="00506DF3">
              <w:rPr>
                <w:sz w:val="20"/>
                <w:szCs w:val="20"/>
              </w:rPr>
              <w:t>до 30</w:t>
            </w:r>
          </w:p>
        </w:tc>
      </w:tr>
      <w:tr w:rsidR="003D082B" w:rsidRPr="00506DF3" w:rsidTr="0019387D">
        <w:tc>
          <w:tcPr>
            <w:tcW w:w="681" w:type="dxa"/>
          </w:tcPr>
          <w:p w:rsidR="003D082B" w:rsidRPr="00506DF3" w:rsidRDefault="003D082B" w:rsidP="0019387D">
            <w:pPr>
              <w:rPr>
                <w:sz w:val="20"/>
                <w:szCs w:val="20"/>
              </w:rPr>
            </w:pPr>
            <w:r w:rsidRPr="00506DF3">
              <w:rPr>
                <w:sz w:val="20"/>
                <w:szCs w:val="20"/>
              </w:rPr>
              <w:t>4.</w:t>
            </w:r>
          </w:p>
        </w:tc>
        <w:tc>
          <w:tcPr>
            <w:tcW w:w="4539" w:type="dxa"/>
          </w:tcPr>
          <w:p w:rsidR="003D082B" w:rsidRPr="00506DF3" w:rsidRDefault="003D082B" w:rsidP="0019387D">
            <w:pPr>
              <w:rPr>
                <w:sz w:val="20"/>
                <w:szCs w:val="20"/>
              </w:rPr>
            </w:pPr>
            <w:r w:rsidRPr="00506DF3">
              <w:rPr>
                <w:sz w:val="20"/>
                <w:szCs w:val="20"/>
              </w:rPr>
              <w:t>Припремни рад</w:t>
            </w:r>
          </w:p>
        </w:tc>
        <w:tc>
          <w:tcPr>
            <w:tcW w:w="1260" w:type="dxa"/>
          </w:tcPr>
          <w:p w:rsidR="003D082B" w:rsidRPr="00506DF3" w:rsidRDefault="003D082B" w:rsidP="0019387D">
            <w:pPr>
              <w:rPr>
                <w:sz w:val="20"/>
                <w:szCs w:val="20"/>
              </w:rPr>
            </w:pPr>
            <w:r w:rsidRPr="00506DF3">
              <w:rPr>
                <w:sz w:val="20"/>
                <w:szCs w:val="20"/>
              </w:rPr>
              <w:t>до 30</w:t>
            </w:r>
          </w:p>
        </w:tc>
      </w:tr>
    </w:tbl>
    <w:p w:rsidR="003D082B" w:rsidRDefault="003D082B" w:rsidP="003D082B"/>
    <w:tbl>
      <w:tblPr>
        <w:tblStyle w:val="TableGrid"/>
        <w:tblW w:w="0" w:type="auto"/>
        <w:tblInd w:w="828" w:type="dxa"/>
        <w:tblLook w:val="04A0"/>
      </w:tblPr>
      <w:tblGrid>
        <w:gridCol w:w="732"/>
        <w:gridCol w:w="3510"/>
        <w:gridCol w:w="1794"/>
        <w:gridCol w:w="2175"/>
      </w:tblGrid>
      <w:tr w:rsidR="003D082B" w:rsidRPr="00D06D09" w:rsidTr="00DB22FC">
        <w:tc>
          <w:tcPr>
            <w:tcW w:w="732" w:type="dxa"/>
          </w:tcPr>
          <w:p w:rsidR="003D082B" w:rsidRPr="00D06D09" w:rsidRDefault="003D082B" w:rsidP="0019387D">
            <w:pPr>
              <w:rPr>
                <w:sz w:val="20"/>
                <w:szCs w:val="20"/>
              </w:rPr>
            </w:pPr>
            <w:r w:rsidRPr="00D06D09">
              <w:rPr>
                <w:sz w:val="20"/>
                <w:szCs w:val="20"/>
              </w:rPr>
              <w:t>Редни број</w:t>
            </w:r>
          </w:p>
        </w:tc>
        <w:tc>
          <w:tcPr>
            <w:tcW w:w="3510" w:type="dxa"/>
          </w:tcPr>
          <w:p w:rsidR="003D082B" w:rsidRPr="00D06D09" w:rsidRDefault="003D082B" w:rsidP="0019387D">
            <w:pPr>
              <w:rPr>
                <w:sz w:val="20"/>
                <w:szCs w:val="20"/>
              </w:rPr>
            </w:pPr>
            <w:r w:rsidRPr="00D06D09">
              <w:rPr>
                <w:sz w:val="20"/>
                <w:szCs w:val="20"/>
              </w:rPr>
              <w:t>Факултативни облици васпитно – образовног рада</w:t>
            </w:r>
          </w:p>
          <w:p w:rsidR="003D082B" w:rsidRPr="00D06D09" w:rsidRDefault="003D082B" w:rsidP="0019387D">
            <w:pPr>
              <w:rPr>
                <w:sz w:val="20"/>
                <w:szCs w:val="20"/>
              </w:rPr>
            </w:pPr>
          </w:p>
        </w:tc>
        <w:tc>
          <w:tcPr>
            <w:tcW w:w="1794" w:type="dxa"/>
          </w:tcPr>
          <w:p w:rsidR="003D082B" w:rsidRPr="00D06D09" w:rsidRDefault="003D082B" w:rsidP="0019387D">
            <w:pPr>
              <w:rPr>
                <w:sz w:val="20"/>
                <w:szCs w:val="20"/>
              </w:rPr>
            </w:pPr>
            <w:r w:rsidRPr="00D06D09">
              <w:rPr>
                <w:sz w:val="20"/>
                <w:szCs w:val="20"/>
              </w:rPr>
              <w:t xml:space="preserve">дани </w:t>
            </w:r>
          </w:p>
          <w:p w:rsidR="003D082B" w:rsidRPr="00D06D09" w:rsidRDefault="003D082B" w:rsidP="0019387D">
            <w:pPr>
              <w:rPr>
                <w:sz w:val="20"/>
                <w:szCs w:val="20"/>
              </w:rPr>
            </w:pPr>
          </w:p>
        </w:tc>
        <w:tc>
          <w:tcPr>
            <w:tcW w:w="2175" w:type="dxa"/>
          </w:tcPr>
          <w:p w:rsidR="003D082B" w:rsidRPr="00D06D09" w:rsidRDefault="003D082B" w:rsidP="0019387D">
            <w:pPr>
              <w:rPr>
                <w:sz w:val="20"/>
                <w:szCs w:val="20"/>
              </w:rPr>
            </w:pPr>
            <w:r w:rsidRPr="00D06D09">
              <w:rPr>
                <w:sz w:val="20"/>
                <w:szCs w:val="20"/>
              </w:rPr>
              <w:t>часови</w:t>
            </w:r>
          </w:p>
        </w:tc>
      </w:tr>
      <w:tr w:rsidR="003D082B" w:rsidRPr="00D06D09" w:rsidTr="00DB22FC">
        <w:tc>
          <w:tcPr>
            <w:tcW w:w="732" w:type="dxa"/>
          </w:tcPr>
          <w:p w:rsidR="003D082B" w:rsidRPr="00D06D09" w:rsidRDefault="003D082B" w:rsidP="0019387D">
            <w:pPr>
              <w:rPr>
                <w:sz w:val="20"/>
                <w:szCs w:val="20"/>
              </w:rPr>
            </w:pPr>
            <w:r w:rsidRPr="00D06D09">
              <w:rPr>
                <w:sz w:val="20"/>
                <w:szCs w:val="20"/>
              </w:rPr>
              <w:t>1.</w:t>
            </w:r>
          </w:p>
        </w:tc>
        <w:tc>
          <w:tcPr>
            <w:tcW w:w="3510" w:type="dxa"/>
          </w:tcPr>
          <w:p w:rsidR="003D082B" w:rsidRPr="00D06D09" w:rsidRDefault="003D082B" w:rsidP="0019387D">
            <w:pPr>
              <w:rPr>
                <w:sz w:val="20"/>
                <w:szCs w:val="20"/>
              </w:rPr>
            </w:pPr>
            <w:r w:rsidRPr="00D06D09">
              <w:rPr>
                <w:sz w:val="20"/>
                <w:szCs w:val="20"/>
              </w:rPr>
              <w:t>Екскурзије</w:t>
            </w:r>
          </w:p>
        </w:tc>
        <w:tc>
          <w:tcPr>
            <w:tcW w:w="1794" w:type="dxa"/>
          </w:tcPr>
          <w:p w:rsidR="003D082B" w:rsidRPr="00D06D09" w:rsidRDefault="003D082B" w:rsidP="0019387D">
            <w:pPr>
              <w:rPr>
                <w:sz w:val="20"/>
                <w:szCs w:val="20"/>
              </w:rPr>
            </w:pPr>
            <w:r w:rsidRPr="00D06D09">
              <w:rPr>
                <w:sz w:val="20"/>
                <w:szCs w:val="20"/>
              </w:rPr>
              <w:t>до 5</w:t>
            </w:r>
            <w:r>
              <w:rPr>
                <w:sz w:val="20"/>
                <w:szCs w:val="20"/>
              </w:rPr>
              <w:t xml:space="preserve"> наставних</w:t>
            </w:r>
          </w:p>
          <w:p w:rsidR="003D082B" w:rsidRPr="00DB22FC" w:rsidRDefault="003D082B" w:rsidP="0019387D">
            <w:pPr>
              <w:rPr>
                <w:sz w:val="20"/>
                <w:szCs w:val="20"/>
              </w:rPr>
            </w:pPr>
            <w:r w:rsidRPr="00D06D09">
              <w:rPr>
                <w:sz w:val="20"/>
                <w:szCs w:val="20"/>
              </w:rPr>
              <w:t>дана</w:t>
            </w:r>
          </w:p>
        </w:tc>
        <w:tc>
          <w:tcPr>
            <w:tcW w:w="2175" w:type="dxa"/>
          </w:tcPr>
          <w:p w:rsidR="003D082B" w:rsidRPr="00D06D09" w:rsidRDefault="003D082B" w:rsidP="0019387D">
            <w:pPr>
              <w:rPr>
                <w:sz w:val="20"/>
                <w:szCs w:val="20"/>
              </w:rPr>
            </w:pPr>
          </w:p>
        </w:tc>
      </w:tr>
      <w:tr w:rsidR="003D082B" w:rsidRPr="00D06D09" w:rsidTr="00DB22FC">
        <w:tc>
          <w:tcPr>
            <w:tcW w:w="732" w:type="dxa"/>
          </w:tcPr>
          <w:p w:rsidR="003D082B" w:rsidRPr="00D06D09" w:rsidRDefault="003D082B" w:rsidP="0019387D">
            <w:pPr>
              <w:rPr>
                <w:sz w:val="20"/>
                <w:szCs w:val="20"/>
              </w:rPr>
            </w:pPr>
            <w:r w:rsidRPr="00D06D09">
              <w:rPr>
                <w:sz w:val="20"/>
                <w:szCs w:val="20"/>
              </w:rPr>
              <w:t>2.</w:t>
            </w:r>
          </w:p>
        </w:tc>
        <w:tc>
          <w:tcPr>
            <w:tcW w:w="3510" w:type="dxa"/>
          </w:tcPr>
          <w:p w:rsidR="003D082B" w:rsidRPr="00D06D09" w:rsidRDefault="003D082B" w:rsidP="0019387D">
            <w:pPr>
              <w:rPr>
                <w:sz w:val="20"/>
                <w:szCs w:val="20"/>
              </w:rPr>
            </w:pPr>
            <w:r w:rsidRPr="00D06D09">
              <w:rPr>
                <w:sz w:val="20"/>
                <w:szCs w:val="20"/>
              </w:rPr>
              <w:t>Други предмети</w:t>
            </w:r>
          </w:p>
        </w:tc>
        <w:tc>
          <w:tcPr>
            <w:tcW w:w="1794" w:type="dxa"/>
          </w:tcPr>
          <w:p w:rsidR="003D082B" w:rsidRPr="00D06D09" w:rsidRDefault="003D082B" w:rsidP="0019387D">
            <w:pPr>
              <w:rPr>
                <w:sz w:val="20"/>
                <w:szCs w:val="20"/>
              </w:rPr>
            </w:pPr>
          </w:p>
        </w:tc>
        <w:tc>
          <w:tcPr>
            <w:tcW w:w="2175" w:type="dxa"/>
          </w:tcPr>
          <w:p w:rsidR="003D082B" w:rsidRPr="00D06D09" w:rsidRDefault="003D082B" w:rsidP="0019387D">
            <w:pPr>
              <w:rPr>
                <w:sz w:val="20"/>
                <w:szCs w:val="20"/>
              </w:rPr>
            </w:pPr>
            <w:r w:rsidRPr="00D06D09">
              <w:rPr>
                <w:sz w:val="20"/>
                <w:szCs w:val="20"/>
              </w:rPr>
              <w:t>1- 2часа</w:t>
            </w:r>
          </w:p>
          <w:p w:rsidR="003D082B" w:rsidRPr="00D06D09" w:rsidRDefault="003D082B" w:rsidP="0019387D">
            <w:pPr>
              <w:tabs>
                <w:tab w:val="left" w:pos="882"/>
              </w:tabs>
              <w:rPr>
                <w:sz w:val="20"/>
                <w:szCs w:val="20"/>
              </w:rPr>
            </w:pPr>
            <w:r w:rsidRPr="00D06D09">
              <w:rPr>
                <w:sz w:val="20"/>
                <w:szCs w:val="20"/>
              </w:rPr>
              <w:t>недељно</w:t>
            </w:r>
          </w:p>
        </w:tc>
      </w:tr>
      <w:tr w:rsidR="003D082B" w:rsidRPr="00D06D09" w:rsidTr="00DB22FC">
        <w:tc>
          <w:tcPr>
            <w:tcW w:w="732" w:type="dxa"/>
          </w:tcPr>
          <w:p w:rsidR="003D082B" w:rsidRPr="00D06D09" w:rsidRDefault="003D082B" w:rsidP="0019387D">
            <w:pPr>
              <w:rPr>
                <w:sz w:val="20"/>
                <w:szCs w:val="20"/>
              </w:rPr>
            </w:pPr>
            <w:r w:rsidRPr="00D06D09">
              <w:rPr>
                <w:sz w:val="20"/>
                <w:szCs w:val="20"/>
              </w:rPr>
              <w:t>3.</w:t>
            </w:r>
          </w:p>
        </w:tc>
        <w:tc>
          <w:tcPr>
            <w:tcW w:w="3510" w:type="dxa"/>
          </w:tcPr>
          <w:p w:rsidR="003D082B" w:rsidRPr="00D06D09" w:rsidRDefault="003D082B" w:rsidP="0019387D">
            <w:pPr>
              <w:rPr>
                <w:sz w:val="20"/>
                <w:szCs w:val="20"/>
              </w:rPr>
            </w:pPr>
            <w:r w:rsidRPr="00D06D09">
              <w:rPr>
                <w:sz w:val="20"/>
                <w:szCs w:val="20"/>
              </w:rPr>
              <w:t xml:space="preserve">Стваралачке и слободне активности ученика/секције и др./ </w:t>
            </w:r>
          </w:p>
        </w:tc>
        <w:tc>
          <w:tcPr>
            <w:tcW w:w="1794" w:type="dxa"/>
          </w:tcPr>
          <w:p w:rsidR="003D082B" w:rsidRPr="00D06D09" w:rsidRDefault="003D082B" w:rsidP="0019387D">
            <w:pPr>
              <w:rPr>
                <w:sz w:val="20"/>
                <w:szCs w:val="20"/>
              </w:rPr>
            </w:pPr>
          </w:p>
        </w:tc>
        <w:tc>
          <w:tcPr>
            <w:tcW w:w="2175" w:type="dxa"/>
          </w:tcPr>
          <w:p w:rsidR="003D082B" w:rsidRPr="00D06D09" w:rsidRDefault="003D082B" w:rsidP="0019387D">
            <w:pPr>
              <w:rPr>
                <w:sz w:val="20"/>
                <w:szCs w:val="20"/>
              </w:rPr>
            </w:pPr>
            <w:r w:rsidRPr="00D06D09">
              <w:rPr>
                <w:sz w:val="20"/>
                <w:szCs w:val="20"/>
              </w:rPr>
              <w:t>30-60</w:t>
            </w:r>
          </w:p>
          <w:p w:rsidR="003D082B" w:rsidRPr="00D06D09" w:rsidRDefault="003D082B" w:rsidP="0019387D">
            <w:pPr>
              <w:rPr>
                <w:sz w:val="20"/>
                <w:szCs w:val="20"/>
              </w:rPr>
            </w:pPr>
            <w:r w:rsidRPr="00D06D09">
              <w:rPr>
                <w:sz w:val="20"/>
                <w:szCs w:val="20"/>
              </w:rPr>
              <w:t>часова годишње</w:t>
            </w:r>
          </w:p>
        </w:tc>
      </w:tr>
      <w:tr w:rsidR="003D082B" w:rsidRPr="00D06D09" w:rsidTr="00DB22FC">
        <w:tc>
          <w:tcPr>
            <w:tcW w:w="732" w:type="dxa"/>
          </w:tcPr>
          <w:p w:rsidR="003D082B" w:rsidRPr="00D06D09" w:rsidRDefault="003D082B" w:rsidP="0019387D">
            <w:pPr>
              <w:rPr>
                <w:sz w:val="20"/>
                <w:szCs w:val="20"/>
              </w:rPr>
            </w:pPr>
            <w:r w:rsidRPr="00D06D09">
              <w:rPr>
                <w:sz w:val="20"/>
                <w:szCs w:val="20"/>
              </w:rPr>
              <w:t>4.</w:t>
            </w:r>
          </w:p>
        </w:tc>
        <w:tc>
          <w:tcPr>
            <w:tcW w:w="3510" w:type="dxa"/>
          </w:tcPr>
          <w:p w:rsidR="003D082B" w:rsidRPr="00D06D09" w:rsidRDefault="003D082B" w:rsidP="0019387D">
            <w:pPr>
              <w:rPr>
                <w:sz w:val="20"/>
                <w:szCs w:val="20"/>
              </w:rPr>
            </w:pPr>
            <w:r w:rsidRPr="00D06D09">
              <w:rPr>
                <w:sz w:val="20"/>
                <w:szCs w:val="20"/>
              </w:rPr>
              <w:t>Културне и јавне делатности школе</w:t>
            </w:r>
          </w:p>
        </w:tc>
        <w:tc>
          <w:tcPr>
            <w:tcW w:w="1794" w:type="dxa"/>
          </w:tcPr>
          <w:p w:rsidR="003D082B" w:rsidRPr="00DB22FC" w:rsidRDefault="003D082B" w:rsidP="0019387D">
            <w:pPr>
              <w:rPr>
                <w:sz w:val="20"/>
                <w:szCs w:val="20"/>
              </w:rPr>
            </w:pPr>
            <w:r w:rsidRPr="00D06D09">
              <w:rPr>
                <w:sz w:val="20"/>
                <w:szCs w:val="20"/>
              </w:rPr>
              <w:t>2раднадана</w:t>
            </w:r>
          </w:p>
        </w:tc>
        <w:tc>
          <w:tcPr>
            <w:tcW w:w="2175" w:type="dxa"/>
          </w:tcPr>
          <w:p w:rsidR="003D082B" w:rsidRPr="00D06D09" w:rsidRDefault="003D082B" w:rsidP="0019387D">
            <w:pPr>
              <w:rPr>
                <w:sz w:val="20"/>
                <w:szCs w:val="20"/>
              </w:rPr>
            </w:pPr>
          </w:p>
        </w:tc>
      </w:tr>
      <w:tr w:rsidR="003D082B" w:rsidRPr="00D06D09" w:rsidTr="00DB22FC">
        <w:tc>
          <w:tcPr>
            <w:tcW w:w="732" w:type="dxa"/>
          </w:tcPr>
          <w:p w:rsidR="003D082B" w:rsidRPr="00D06D09" w:rsidRDefault="003D082B" w:rsidP="0019387D">
            <w:pPr>
              <w:rPr>
                <w:sz w:val="20"/>
                <w:szCs w:val="20"/>
              </w:rPr>
            </w:pPr>
            <w:r w:rsidRPr="00D06D09">
              <w:rPr>
                <w:sz w:val="20"/>
                <w:szCs w:val="20"/>
              </w:rPr>
              <w:t>5.</w:t>
            </w:r>
          </w:p>
        </w:tc>
        <w:tc>
          <w:tcPr>
            <w:tcW w:w="3510" w:type="dxa"/>
          </w:tcPr>
          <w:p w:rsidR="003D082B" w:rsidRPr="00C730CE" w:rsidRDefault="003D082B" w:rsidP="0019387D">
            <w:pPr>
              <w:rPr>
                <w:sz w:val="20"/>
                <w:szCs w:val="20"/>
              </w:rPr>
            </w:pPr>
            <w:r w:rsidRPr="00D06D09">
              <w:rPr>
                <w:sz w:val="20"/>
                <w:szCs w:val="20"/>
              </w:rPr>
              <w:t>Друштвене активнос</w:t>
            </w:r>
            <w:r>
              <w:rPr>
                <w:sz w:val="20"/>
                <w:szCs w:val="20"/>
              </w:rPr>
              <w:t>ти/ученички парламент, ученичке</w:t>
            </w:r>
            <w:r w:rsidRPr="00D06D09">
              <w:rPr>
                <w:sz w:val="20"/>
                <w:szCs w:val="20"/>
              </w:rPr>
              <w:t>организације/</w:t>
            </w:r>
          </w:p>
        </w:tc>
        <w:tc>
          <w:tcPr>
            <w:tcW w:w="1794" w:type="dxa"/>
          </w:tcPr>
          <w:p w:rsidR="003D082B" w:rsidRPr="00D06D09" w:rsidRDefault="003D082B" w:rsidP="0019387D">
            <w:pPr>
              <w:rPr>
                <w:sz w:val="20"/>
                <w:szCs w:val="20"/>
              </w:rPr>
            </w:pPr>
          </w:p>
        </w:tc>
        <w:tc>
          <w:tcPr>
            <w:tcW w:w="2175" w:type="dxa"/>
          </w:tcPr>
          <w:p w:rsidR="003D082B" w:rsidRPr="00D06D09" w:rsidRDefault="003D082B" w:rsidP="0019387D">
            <w:pPr>
              <w:rPr>
                <w:sz w:val="20"/>
                <w:szCs w:val="20"/>
              </w:rPr>
            </w:pPr>
            <w:r w:rsidRPr="00D06D09">
              <w:rPr>
                <w:sz w:val="20"/>
                <w:szCs w:val="20"/>
              </w:rPr>
              <w:t>15-30часова</w:t>
            </w:r>
          </w:p>
          <w:p w:rsidR="003D082B" w:rsidRPr="00D06D09" w:rsidRDefault="003D082B" w:rsidP="0019387D">
            <w:pPr>
              <w:rPr>
                <w:sz w:val="20"/>
                <w:szCs w:val="20"/>
              </w:rPr>
            </w:pPr>
            <w:r w:rsidRPr="00D06D09">
              <w:rPr>
                <w:sz w:val="20"/>
                <w:szCs w:val="20"/>
              </w:rPr>
              <w:t>годишње</w:t>
            </w:r>
          </w:p>
        </w:tc>
      </w:tr>
    </w:tbl>
    <w:p w:rsidR="003D082B" w:rsidRPr="00AD0974" w:rsidRDefault="003D082B" w:rsidP="003D082B">
      <w:r>
        <w:t>Подела одељења у групе</w:t>
      </w:r>
    </w:p>
    <w:tbl>
      <w:tblPr>
        <w:tblStyle w:val="TableGrid"/>
        <w:tblW w:w="0" w:type="auto"/>
        <w:tblInd w:w="828" w:type="dxa"/>
        <w:tblLook w:val="04A0"/>
      </w:tblPr>
      <w:tblGrid>
        <w:gridCol w:w="2145"/>
        <w:gridCol w:w="2535"/>
        <w:gridCol w:w="2464"/>
        <w:gridCol w:w="1406"/>
      </w:tblGrid>
      <w:tr w:rsidR="003D082B" w:rsidTr="0019387D">
        <w:trPr>
          <w:trHeight w:val="426"/>
        </w:trPr>
        <w:tc>
          <w:tcPr>
            <w:tcW w:w="2145" w:type="dxa"/>
            <w:vMerge w:val="restart"/>
          </w:tcPr>
          <w:p w:rsidR="003D082B" w:rsidRPr="0070208B" w:rsidRDefault="003D082B"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3D082B" w:rsidRPr="0070208B" w:rsidRDefault="003D082B" w:rsidP="0019387D">
            <w:pPr>
              <w:rPr>
                <w:sz w:val="20"/>
                <w:szCs w:val="20"/>
              </w:rPr>
            </w:pPr>
            <w:r>
              <w:rPr>
                <w:sz w:val="20"/>
                <w:szCs w:val="20"/>
              </w:rPr>
              <w:t>Г</w:t>
            </w:r>
            <w:r w:rsidRPr="0070208B">
              <w:rPr>
                <w:sz w:val="20"/>
                <w:szCs w:val="20"/>
              </w:rPr>
              <w:t>одишњи фонд часова</w:t>
            </w:r>
          </w:p>
        </w:tc>
        <w:tc>
          <w:tcPr>
            <w:tcW w:w="1406" w:type="dxa"/>
            <w:vMerge w:val="restart"/>
          </w:tcPr>
          <w:p w:rsidR="003D082B" w:rsidRPr="0070208B" w:rsidRDefault="003D082B" w:rsidP="0019387D">
            <w:pPr>
              <w:rPr>
                <w:sz w:val="20"/>
                <w:szCs w:val="20"/>
              </w:rPr>
            </w:pPr>
            <w:r w:rsidRPr="0070208B">
              <w:rPr>
                <w:sz w:val="20"/>
                <w:szCs w:val="20"/>
              </w:rPr>
              <w:t>Број</w:t>
            </w:r>
          </w:p>
          <w:p w:rsidR="003D082B" w:rsidRPr="0070208B" w:rsidRDefault="003D082B" w:rsidP="0019387D">
            <w:pPr>
              <w:rPr>
                <w:sz w:val="20"/>
                <w:szCs w:val="20"/>
              </w:rPr>
            </w:pPr>
            <w:r w:rsidRPr="0070208B">
              <w:rPr>
                <w:sz w:val="20"/>
                <w:szCs w:val="20"/>
              </w:rPr>
              <w:t>ученика у</w:t>
            </w:r>
          </w:p>
          <w:p w:rsidR="003D082B" w:rsidRPr="00AD0974" w:rsidRDefault="003D082B" w:rsidP="0019387D">
            <w:pPr>
              <w:rPr>
                <w:sz w:val="20"/>
                <w:szCs w:val="20"/>
              </w:rPr>
            </w:pPr>
            <w:r w:rsidRPr="0070208B">
              <w:rPr>
                <w:sz w:val="20"/>
                <w:szCs w:val="20"/>
              </w:rPr>
              <w:t xml:space="preserve">групи </w:t>
            </w:r>
            <w:r>
              <w:rPr>
                <w:sz w:val="20"/>
                <w:szCs w:val="20"/>
              </w:rPr>
              <w:t>- до</w:t>
            </w:r>
          </w:p>
        </w:tc>
      </w:tr>
      <w:tr w:rsidR="003D082B" w:rsidTr="0019387D">
        <w:trPr>
          <w:trHeight w:val="260"/>
        </w:trPr>
        <w:tc>
          <w:tcPr>
            <w:tcW w:w="2145" w:type="dxa"/>
            <w:vMerge/>
          </w:tcPr>
          <w:p w:rsidR="003D082B" w:rsidRPr="0070208B" w:rsidRDefault="003D082B" w:rsidP="0019387D">
            <w:pPr>
              <w:rPr>
                <w:sz w:val="20"/>
                <w:szCs w:val="20"/>
              </w:rPr>
            </w:pPr>
          </w:p>
        </w:tc>
        <w:tc>
          <w:tcPr>
            <w:tcW w:w="2535" w:type="dxa"/>
          </w:tcPr>
          <w:p w:rsidR="003D082B" w:rsidRPr="00AD0974" w:rsidRDefault="003D082B" w:rsidP="0019387D">
            <w:pPr>
              <w:rPr>
                <w:sz w:val="20"/>
                <w:szCs w:val="20"/>
              </w:rPr>
            </w:pPr>
            <w:r w:rsidRPr="00506DF3">
              <w:rPr>
                <w:sz w:val="20"/>
                <w:szCs w:val="20"/>
              </w:rPr>
              <w:t>Вежбе</w:t>
            </w:r>
          </w:p>
        </w:tc>
        <w:tc>
          <w:tcPr>
            <w:tcW w:w="2464" w:type="dxa"/>
          </w:tcPr>
          <w:p w:rsidR="003D082B" w:rsidRPr="00506DF3" w:rsidRDefault="003D082B"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406" w:type="dxa"/>
            <w:vMerge/>
          </w:tcPr>
          <w:p w:rsidR="003D082B" w:rsidRPr="003D1022" w:rsidRDefault="003D082B" w:rsidP="0019387D"/>
        </w:tc>
      </w:tr>
      <w:tr w:rsidR="003D082B" w:rsidTr="0019387D">
        <w:tc>
          <w:tcPr>
            <w:tcW w:w="2145" w:type="dxa"/>
          </w:tcPr>
          <w:p w:rsidR="003D082B" w:rsidRPr="00AD0974" w:rsidRDefault="003D082B" w:rsidP="0019387D">
            <w:pPr>
              <w:rPr>
                <w:sz w:val="20"/>
                <w:szCs w:val="20"/>
              </w:rPr>
            </w:pPr>
            <w:r>
              <w:rPr>
                <w:sz w:val="20"/>
                <w:szCs w:val="20"/>
              </w:rPr>
              <w:t xml:space="preserve">Здравствена нега </w:t>
            </w:r>
          </w:p>
        </w:tc>
        <w:tc>
          <w:tcPr>
            <w:tcW w:w="2535" w:type="dxa"/>
          </w:tcPr>
          <w:p w:rsidR="003D082B" w:rsidRPr="007611D0" w:rsidRDefault="003D082B" w:rsidP="0019387D">
            <w:r>
              <w:t>300</w:t>
            </w:r>
          </w:p>
        </w:tc>
        <w:tc>
          <w:tcPr>
            <w:tcW w:w="2464" w:type="dxa"/>
          </w:tcPr>
          <w:p w:rsidR="003D082B" w:rsidRDefault="003D082B" w:rsidP="0019387D">
            <w:r>
              <w:t>120</w:t>
            </w:r>
          </w:p>
        </w:tc>
        <w:tc>
          <w:tcPr>
            <w:tcW w:w="1406" w:type="dxa"/>
          </w:tcPr>
          <w:p w:rsidR="003D082B" w:rsidRDefault="003D082B" w:rsidP="0019387D">
            <w:r w:rsidRPr="003D1022">
              <w:t>10</w:t>
            </w:r>
          </w:p>
        </w:tc>
      </w:tr>
      <w:tr w:rsidR="003D082B" w:rsidTr="0019387D">
        <w:tc>
          <w:tcPr>
            <w:tcW w:w="2145" w:type="dxa"/>
          </w:tcPr>
          <w:p w:rsidR="003D082B" w:rsidRPr="001761E3" w:rsidRDefault="003D082B" w:rsidP="0019387D">
            <w:pPr>
              <w:rPr>
                <w:sz w:val="20"/>
                <w:szCs w:val="20"/>
              </w:rPr>
            </w:pPr>
            <w:r>
              <w:rPr>
                <w:sz w:val="20"/>
                <w:szCs w:val="20"/>
              </w:rPr>
              <w:t>Медицинска информатика</w:t>
            </w:r>
          </w:p>
        </w:tc>
        <w:tc>
          <w:tcPr>
            <w:tcW w:w="2535" w:type="dxa"/>
          </w:tcPr>
          <w:p w:rsidR="003D082B" w:rsidRDefault="003D082B" w:rsidP="0019387D">
            <w:r>
              <w:t>60</w:t>
            </w:r>
          </w:p>
        </w:tc>
        <w:tc>
          <w:tcPr>
            <w:tcW w:w="2464" w:type="dxa"/>
          </w:tcPr>
          <w:p w:rsidR="003D082B" w:rsidRDefault="003D082B" w:rsidP="0019387D"/>
        </w:tc>
        <w:tc>
          <w:tcPr>
            <w:tcW w:w="1406" w:type="dxa"/>
          </w:tcPr>
          <w:p w:rsidR="003D082B" w:rsidRPr="001761E3" w:rsidRDefault="003D082B" w:rsidP="0019387D">
            <w:r>
              <w:t>15</w:t>
            </w:r>
          </w:p>
        </w:tc>
      </w:tr>
      <w:tr w:rsidR="003D082B" w:rsidTr="0019387D">
        <w:tc>
          <w:tcPr>
            <w:tcW w:w="2145" w:type="dxa"/>
          </w:tcPr>
          <w:p w:rsidR="003D082B" w:rsidRDefault="003D082B" w:rsidP="0019387D">
            <w:pPr>
              <w:rPr>
                <w:sz w:val="20"/>
                <w:szCs w:val="20"/>
              </w:rPr>
            </w:pPr>
            <w:r>
              <w:rPr>
                <w:sz w:val="20"/>
                <w:szCs w:val="20"/>
              </w:rPr>
              <w:t>Предузетништво</w:t>
            </w:r>
          </w:p>
        </w:tc>
        <w:tc>
          <w:tcPr>
            <w:tcW w:w="2535" w:type="dxa"/>
          </w:tcPr>
          <w:p w:rsidR="003D082B" w:rsidRDefault="003D082B" w:rsidP="0019387D">
            <w:r>
              <w:t>60</w:t>
            </w:r>
          </w:p>
        </w:tc>
        <w:tc>
          <w:tcPr>
            <w:tcW w:w="2464" w:type="dxa"/>
          </w:tcPr>
          <w:p w:rsidR="003D082B" w:rsidRDefault="003D082B" w:rsidP="0019387D"/>
        </w:tc>
        <w:tc>
          <w:tcPr>
            <w:tcW w:w="1406" w:type="dxa"/>
          </w:tcPr>
          <w:p w:rsidR="003D082B" w:rsidRDefault="003D082B" w:rsidP="0019387D">
            <w:r>
              <w:t>15</w:t>
            </w:r>
          </w:p>
        </w:tc>
      </w:tr>
    </w:tbl>
    <w:p w:rsidR="0005449E" w:rsidRPr="00640376" w:rsidRDefault="0005449E" w:rsidP="0005449E">
      <w:r w:rsidRPr="00640376">
        <w:t xml:space="preserve">Наставни план и програм објављен је у '' Просветном гласнику – </w:t>
      </w:r>
      <w:r>
        <w:t xml:space="preserve">Службеном гласнику РС'', број 7од 14. августа </w:t>
      </w:r>
      <w:r w:rsidRPr="00640376">
        <w:t>2014</w:t>
      </w:r>
      <w:r>
        <w:t>.</w:t>
      </w:r>
      <w:r w:rsidRPr="00640376">
        <w:t xml:space="preserve"> године, а измене и</w:t>
      </w:r>
      <w:r>
        <w:t xml:space="preserve">допуне у броју </w:t>
      </w:r>
      <w:r w:rsidRPr="00640376">
        <w:t>9 од</w:t>
      </w:r>
      <w:r>
        <w:t xml:space="preserve"> 17. августа</w:t>
      </w:r>
      <w:r w:rsidRPr="00640376">
        <w:t xml:space="preserve"> 2015</w:t>
      </w:r>
      <w:r>
        <w:t>. ( 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p>
    <w:p w:rsidR="003D082B" w:rsidRDefault="003D082B" w:rsidP="00023F3C">
      <w:pPr>
        <w:rPr>
          <w:rFonts w:eastAsia="Calibri"/>
          <w:b/>
        </w:rPr>
      </w:pPr>
    </w:p>
    <w:p w:rsidR="00324B85" w:rsidRDefault="00324B85" w:rsidP="00324B85">
      <w:pPr>
        <w:rPr>
          <w:rFonts w:eastAsia="Calibri"/>
          <w:b/>
        </w:rPr>
      </w:pPr>
    </w:p>
    <w:p w:rsidR="00E4262C" w:rsidRDefault="00E4262C" w:rsidP="00F66269">
      <w:pPr>
        <w:rPr>
          <w:rFonts w:eastAsia="Calibri"/>
        </w:rPr>
      </w:pPr>
      <w:r>
        <w:rPr>
          <w:rFonts w:eastAsia="Calibri"/>
          <w:b/>
        </w:rPr>
        <w:lastRenderedPageBreak/>
        <w:t>4.4.2</w:t>
      </w:r>
      <w:r w:rsidRPr="006B0CC5">
        <w:rPr>
          <w:rFonts w:eastAsia="Calibri"/>
          <w:b/>
        </w:rPr>
        <w:t>.</w:t>
      </w:r>
      <w:r>
        <w:rPr>
          <w:b/>
        </w:rPr>
        <w:t>Остали облици васпитно образовног рада-програм допунске наставе</w:t>
      </w:r>
    </w:p>
    <w:p w:rsidR="00E4262C" w:rsidRDefault="004F3EC2" w:rsidP="00E4262C">
      <w:pPr>
        <w:rPr>
          <w:bCs/>
        </w:rPr>
      </w:pPr>
      <w:r>
        <w:rPr>
          <w:b/>
          <w:bCs/>
          <w:lang w:val="sr-Cyrl-CS"/>
        </w:rPr>
        <w:t xml:space="preserve">за образовни профил  медицинска сестра – техничар  </w:t>
      </w:r>
      <w:r w:rsidR="00E4262C">
        <w:rPr>
          <w:b/>
        </w:rPr>
        <w:t>четврти</w:t>
      </w:r>
      <w:r w:rsidR="00E4262C" w:rsidRPr="006B0CC5">
        <w:rPr>
          <w:b/>
          <w:bCs/>
        </w:rPr>
        <w:t xml:space="preserve"> разред</w:t>
      </w:r>
    </w:p>
    <w:p w:rsidR="00E4262C" w:rsidRDefault="00E4262C" w:rsidP="00E4262C">
      <w:pPr>
        <w:rPr>
          <w:b/>
          <w:bCs/>
          <w:lang w:val="sr-Cyrl-CS"/>
        </w:rPr>
      </w:pPr>
    </w:p>
    <w:p w:rsidR="00E4262C" w:rsidRDefault="00E4262C" w:rsidP="00E4262C">
      <w:pPr>
        <w:rPr>
          <w:b/>
          <w:lang w:val="sr-Cyrl-CS"/>
        </w:rPr>
      </w:pPr>
      <w:r w:rsidRPr="00064202">
        <w:rPr>
          <w:rFonts w:eastAsia="Calibri"/>
          <w:b/>
        </w:rPr>
        <w:t>1.</w:t>
      </w:r>
      <w:r w:rsidRPr="00064202">
        <w:rPr>
          <w:b/>
        </w:rPr>
        <w:t>Програм рада  допунске наставе  за наставни предмет</w:t>
      </w:r>
      <w:r w:rsidR="00064202" w:rsidRPr="00064202">
        <w:rPr>
          <w:b/>
        </w:rPr>
        <w:t xml:space="preserve"> </w:t>
      </w:r>
      <w:r w:rsidRPr="00064202">
        <w:rPr>
          <w:b/>
          <w:lang w:val="sr-Cyrl-CS"/>
        </w:rPr>
        <w:t>српски језик и књижевност</w:t>
      </w:r>
    </w:p>
    <w:p w:rsidR="00762034" w:rsidRPr="00064202" w:rsidRDefault="00762034" w:rsidP="00E4262C">
      <w:pPr>
        <w:rPr>
          <w:b/>
        </w:rPr>
      </w:pPr>
    </w:p>
    <w:tbl>
      <w:tblPr>
        <w:tblStyle w:val="TableGrid"/>
        <w:tblW w:w="0" w:type="auto"/>
        <w:tblLook w:val="04A0"/>
      </w:tblPr>
      <w:tblGrid>
        <w:gridCol w:w="1278"/>
        <w:gridCol w:w="991"/>
        <w:gridCol w:w="7289"/>
      </w:tblGrid>
      <w:tr w:rsidR="003C47E4" w:rsidRPr="00E840C7" w:rsidTr="00324B85">
        <w:tc>
          <w:tcPr>
            <w:tcW w:w="9558" w:type="dxa"/>
            <w:gridSpan w:val="3"/>
            <w:shd w:val="clear" w:color="auto" w:fill="D9D9D9" w:themeFill="background1" w:themeFillShade="D9"/>
          </w:tcPr>
          <w:p w:rsidR="003C47E4" w:rsidRPr="00E840C7" w:rsidRDefault="003C47E4" w:rsidP="003C47E4">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за четврти разред образовног профила  медицинска сестра- техничар </w:t>
            </w:r>
          </w:p>
        </w:tc>
      </w:tr>
      <w:tr w:rsidR="003C47E4" w:rsidRPr="00E840C7" w:rsidTr="00324B85">
        <w:tc>
          <w:tcPr>
            <w:tcW w:w="1278" w:type="dxa"/>
          </w:tcPr>
          <w:p w:rsidR="003C47E4" w:rsidRPr="00E840C7" w:rsidRDefault="003C47E4" w:rsidP="008D0ECE">
            <w:pPr>
              <w:tabs>
                <w:tab w:val="left" w:pos="9356"/>
              </w:tabs>
              <w:ind w:right="6"/>
              <w:rPr>
                <w:sz w:val="22"/>
                <w:szCs w:val="22"/>
              </w:rPr>
            </w:pPr>
            <w:r w:rsidRPr="00E840C7">
              <w:rPr>
                <w:sz w:val="22"/>
                <w:szCs w:val="22"/>
              </w:rPr>
              <w:t xml:space="preserve">Циљеви </w:t>
            </w:r>
          </w:p>
          <w:p w:rsidR="003C47E4" w:rsidRPr="00E840C7" w:rsidRDefault="003C47E4" w:rsidP="008D0ECE">
            <w:pPr>
              <w:tabs>
                <w:tab w:val="left" w:pos="9356"/>
              </w:tabs>
              <w:ind w:right="6"/>
              <w:rPr>
                <w:sz w:val="22"/>
                <w:szCs w:val="22"/>
              </w:rPr>
            </w:pPr>
          </w:p>
        </w:tc>
        <w:tc>
          <w:tcPr>
            <w:tcW w:w="8280" w:type="dxa"/>
            <w:gridSpan w:val="2"/>
          </w:tcPr>
          <w:p w:rsidR="003C47E4" w:rsidRPr="00E840C7" w:rsidRDefault="003C47E4" w:rsidP="008D0ECE">
            <w:pPr>
              <w:tabs>
                <w:tab w:val="left" w:pos="9356"/>
              </w:tabs>
              <w:ind w:right="6" w:firstLine="840"/>
              <w:jc w:val="both"/>
              <w:rPr>
                <w:sz w:val="22"/>
                <w:szCs w:val="22"/>
              </w:rPr>
            </w:pPr>
            <w:r w:rsidRPr="00E840C7">
              <w:rPr>
                <w:sz w:val="22"/>
                <w:szCs w:val="22"/>
              </w:rPr>
              <w:t xml:space="preserve">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самостално проучавање и тумачење дела савремене прозе, поезије и драме. Предочава им се значај рада Десанке Максимовић, Попе, Миодрага Павловића и других српских савремених песника. 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Камија, Достојевског, Борхеса, Андрића, Ћосића,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3C47E4" w:rsidRPr="00E840C7" w:rsidTr="00324B85">
        <w:tc>
          <w:tcPr>
            <w:tcW w:w="1278" w:type="dxa"/>
          </w:tcPr>
          <w:p w:rsidR="003C47E4" w:rsidRPr="00E840C7" w:rsidRDefault="003C47E4" w:rsidP="008D0ECE">
            <w:pPr>
              <w:tabs>
                <w:tab w:val="left" w:pos="9356"/>
              </w:tabs>
              <w:ind w:right="6"/>
              <w:rPr>
                <w:sz w:val="22"/>
                <w:szCs w:val="22"/>
              </w:rPr>
            </w:pPr>
            <w:r w:rsidRPr="00E840C7">
              <w:rPr>
                <w:sz w:val="22"/>
                <w:szCs w:val="22"/>
              </w:rPr>
              <w:t xml:space="preserve">Задаци  </w:t>
            </w:r>
          </w:p>
          <w:p w:rsidR="003C47E4" w:rsidRPr="00E840C7" w:rsidRDefault="003C47E4" w:rsidP="008D0ECE">
            <w:pPr>
              <w:tabs>
                <w:tab w:val="left" w:pos="9356"/>
              </w:tabs>
              <w:ind w:right="6"/>
              <w:jc w:val="both"/>
              <w:rPr>
                <w:sz w:val="22"/>
                <w:szCs w:val="22"/>
              </w:rPr>
            </w:pPr>
          </w:p>
        </w:tc>
        <w:tc>
          <w:tcPr>
            <w:tcW w:w="8280" w:type="dxa"/>
            <w:gridSpan w:val="2"/>
          </w:tcPr>
          <w:p w:rsidR="003C47E4" w:rsidRPr="00E840C7" w:rsidRDefault="003C47E4" w:rsidP="008D0ECE">
            <w:pPr>
              <w:tabs>
                <w:tab w:val="left" w:pos="9356"/>
              </w:tabs>
              <w:ind w:right="6"/>
              <w:rPr>
                <w:sz w:val="22"/>
                <w:szCs w:val="22"/>
              </w:rPr>
            </w:pPr>
            <w:r w:rsidRPr="00E840C7">
              <w:rPr>
                <w:sz w:val="22"/>
                <w:szCs w:val="22"/>
              </w:rPr>
              <w:t xml:space="preserve">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(синтакса IV, елементи дискурса, правопис).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романописаца попут Достојевског,  Андрића и драмских талената попут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w:t>
            </w:r>
          </w:p>
        </w:tc>
      </w:tr>
      <w:tr w:rsidR="003C47E4" w:rsidRPr="00E840C7" w:rsidTr="00324B85">
        <w:tc>
          <w:tcPr>
            <w:tcW w:w="9558" w:type="dxa"/>
            <w:gridSpan w:val="3"/>
            <w:shd w:val="clear" w:color="auto" w:fill="auto"/>
          </w:tcPr>
          <w:p w:rsidR="003C47E4" w:rsidRPr="00E840C7" w:rsidRDefault="003C47E4" w:rsidP="008D0ECE">
            <w:pPr>
              <w:tabs>
                <w:tab w:val="left" w:pos="9356"/>
              </w:tabs>
              <w:ind w:right="6" w:firstLine="840"/>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3C47E4" w:rsidRPr="00E840C7" w:rsidTr="00324B85">
        <w:tc>
          <w:tcPr>
            <w:tcW w:w="2269" w:type="dxa"/>
            <w:gridSpan w:val="2"/>
          </w:tcPr>
          <w:p w:rsidR="003C47E4" w:rsidRPr="00E840C7" w:rsidRDefault="003C47E4" w:rsidP="008D0ECE">
            <w:pPr>
              <w:tabs>
                <w:tab w:val="left" w:pos="9356"/>
              </w:tabs>
              <w:ind w:right="6"/>
              <w:rPr>
                <w:sz w:val="22"/>
                <w:szCs w:val="22"/>
              </w:rPr>
            </w:pPr>
            <w:r w:rsidRPr="00E840C7">
              <w:rPr>
                <w:sz w:val="22"/>
                <w:szCs w:val="22"/>
              </w:rPr>
              <w:t xml:space="preserve">НАСТАВНЕ ТЕМЕ </w:t>
            </w:r>
          </w:p>
        </w:tc>
        <w:tc>
          <w:tcPr>
            <w:tcW w:w="7289" w:type="dxa"/>
          </w:tcPr>
          <w:p w:rsidR="003C47E4" w:rsidRPr="00E840C7" w:rsidRDefault="003C47E4" w:rsidP="008D0ECE">
            <w:pPr>
              <w:tabs>
                <w:tab w:val="left" w:pos="9356"/>
              </w:tabs>
              <w:ind w:right="6"/>
              <w:rPr>
                <w:sz w:val="22"/>
                <w:szCs w:val="22"/>
              </w:rPr>
            </w:pPr>
            <w:r w:rsidRPr="00E840C7">
              <w:rPr>
                <w:sz w:val="22"/>
                <w:szCs w:val="22"/>
              </w:rPr>
              <w:t xml:space="preserve">ИСХОДИ </w:t>
            </w:r>
          </w:p>
        </w:tc>
      </w:tr>
      <w:tr w:rsidR="003C47E4" w:rsidRPr="00E840C7" w:rsidTr="00324B85">
        <w:tc>
          <w:tcPr>
            <w:tcW w:w="2269"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lang w:val="sr-Cyrl-CS"/>
              </w:rPr>
              <w:t xml:space="preserve">Синтакса </w:t>
            </w:r>
          </w:p>
        </w:tc>
        <w:tc>
          <w:tcPr>
            <w:tcW w:w="7289"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независним реченицама, о реченичним члановима  и о члановима синтагме, о реченичним моделима. Савладано градиво из синтаксе предвиђене за четврти разред (зависне реченице, неправо значење глаголских облика, конгруенција...)</w:t>
            </w:r>
          </w:p>
        </w:tc>
      </w:tr>
      <w:tr w:rsidR="003C47E4" w:rsidRPr="00E840C7" w:rsidTr="00324B85">
        <w:tc>
          <w:tcPr>
            <w:tcW w:w="2269"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 Елементи дискурса</w:t>
            </w:r>
          </w:p>
        </w:tc>
        <w:tc>
          <w:tcPr>
            <w:tcW w:w="7289"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Савладани   основни појмови из теорије дискурса (распоред синтаксичких јединица, информативна актуализација реченице, комуникативна кохезиа)</w:t>
            </w:r>
          </w:p>
        </w:tc>
      </w:tr>
      <w:tr w:rsidR="003C47E4" w:rsidRPr="00E840C7" w:rsidTr="00324B85">
        <w:tc>
          <w:tcPr>
            <w:tcW w:w="2269"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289"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правописних норми везаних за синтаксу  четвртог разреда и дискурс</w:t>
            </w:r>
          </w:p>
        </w:tc>
      </w:tr>
      <w:tr w:rsidR="003C47E4" w:rsidRPr="00E840C7" w:rsidTr="00324B85">
        <w:tc>
          <w:tcPr>
            <w:tcW w:w="2269"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Савремена књижевност (епика, лирика и драма)</w:t>
            </w:r>
          </w:p>
        </w:tc>
        <w:tc>
          <w:tcPr>
            <w:tcW w:w="7289"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писцима и делима савремене књижевности, оспособљен је за давање критичког  мишљења везано за одређено књиж. дело</w:t>
            </w:r>
          </w:p>
        </w:tc>
      </w:tr>
      <w:tr w:rsidR="003C47E4" w:rsidRPr="00E840C7" w:rsidTr="00324B85">
        <w:tc>
          <w:tcPr>
            <w:tcW w:w="2269"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lastRenderedPageBreak/>
              <w:t>Теорија књижевности</w:t>
            </w:r>
          </w:p>
        </w:tc>
        <w:tc>
          <w:tcPr>
            <w:tcW w:w="7289"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књижевнотеоријских појмова везаних за градиво четвртог разреда</w:t>
            </w:r>
          </w:p>
        </w:tc>
      </w:tr>
    </w:tbl>
    <w:p w:rsidR="00324B85" w:rsidRDefault="00324B85" w:rsidP="00E4262C">
      <w:pPr>
        <w:rPr>
          <w:rFonts w:eastAsia="Calibri"/>
          <w:b/>
        </w:rPr>
      </w:pPr>
    </w:p>
    <w:p w:rsidR="00E4262C" w:rsidRDefault="00E4262C" w:rsidP="00E4262C">
      <w:pPr>
        <w:rPr>
          <w:b/>
          <w:lang w:val="sr-Cyrl-CS"/>
        </w:rPr>
      </w:pPr>
      <w:r w:rsidRPr="00011D3A">
        <w:rPr>
          <w:rFonts w:eastAsia="Calibri"/>
          <w:b/>
        </w:rPr>
        <w:t xml:space="preserve">2. </w:t>
      </w:r>
      <w:r w:rsidRPr="00011D3A">
        <w:rPr>
          <w:b/>
        </w:rPr>
        <w:t>Програм рада  допунске наставе  за наставни предмет</w:t>
      </w:r>
      <w:r w:rsidR="00D41946">
        <w:rPr>
          <w:b/>
        </w:rPr>
        <w:t xml:space="preserve"> </w:t>
      </w:r>
      <w:r w:rsidRPr="00011D3A">
        <w:rPr>
          <w:b/>
          <w:lang w:val="sr-Cyrl-CS"/>
        </w:rPr>
        <w:t xml:space="preserve">енглески језик </w:t>
      </w:r>
    </w:p>
    <w:p w:rsidR="00762034" w:rsidRPr="00011D3A" w:rsidRDefault="00762034" w:rsidP="00E4262C">
      <w:pPr>
        <w:rPr>
          <w:b/>
          <w:lang w:val="sr-Cyrl-CS"/>
        </w:rPr>
      </w:pPr>
    </w:p>
    <w:tbl>
      <w:tblPr>
        <w:tblStyle w:val="TableGrid"/>
        <w:tblW w:w="0" w:type="auto"/>
        <w:tblLook w:val="04A0"/>
      </w:tblPr>
      <w:tblGrid>
        <w:gridCol w:w="1278"/>
        <w:gridCol w:w="1530"/>
        <w:gridCol w:w="6570"/>
      </w:tblGrid>
      <w:tr w:rsidR="005F0801" w:rsidTr="005F0801">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0801" w:rsidRPr="00F66269" w:rsidRDefault="005F0801">
            <w:pPr>
              <w:contextualSpacing/>
              <w:rPr>
                <w:rFonts w:eastAsia="Calibri"/>
                <w:sz w:val="22"/>
                <w:szCs w:val="22"/>
                <w:lang w:val="sr-Cyrl-CS"/>
              </w:rPr>
            </w:pPr>
            <w:r w:rsidRPr="00F66269">
              <w:rPr>
                <w:rFonts w:eastAsia="Calibri"/>
                <w:sz w:val="22"/>
                <w:szCs w:val="22"/>
              </w:rPr>
              <w:t xml:space="preserve">за четврти разред образовног профила  медицинска сестра- техничар </w:t>
            </w:r>
          </w:p>
        </w:tc>
      </w:tr>
      <w:tr w:rsidR="005F0801" w:rsidTr="005F0801">
        <w:tc>
          <w:tcPr>
            <w:tcW w:w="1278" w:type="dxa"/>
            <w:tcBorders>
              <w:top w:val="single" w:sz="4" w:space="0" w:color="auto"/>
              <w:left w:val="single" w:sz="4" w:space="0" w:color="auto"/>
              <w:bottom w:val="single" w:sz="4" w:space="0" w:color="auto"/>
              <w:right w:val="single" w:sz="4" w:space="0" w:color="auto"/>
            </w:tcBorders>
          </w:tcPr>
          <w:p w:rsidR="005F0801" w:rsidRPr="00F66269" w:rsidRDefault="005F0801">
            <w:pPr>
              <w:rPr>
                <w:sz w:val="22"/>
                <w:szCs w:val="22"/>
              </w:rPr>
            </w:pPr>
            <w:r w:rsidRPr="00F66269">
              <w:rPr>
                <w:sz w:val="22"/>
                <w:szCs w:val="22"/>
              </w:rPr>
              <w:t xml:space="preserve">Циљеви: </w:t>
            </w:r>
          </w:p>
          <w:p w:rsidR="005F0801" w:rsidRPr="00F66269" w:rsidRDefault="005F0801">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5F0801" w:rsidRPr="00F66269" w:rsidRDefault="005F0801">
            <w:pPr>
              <w:rPr>
                <w:sz w:val="22"/>
                <w:szCs w:val="22"/>
                <w:lang w:val="sr-Cyrl-CS"/>
              </w:rPr>
            </w:pPr>
            <w:r w:rsidRPr="00F66269">
              <w:rPr>
                <w:sz w:val="22"/>
                <w:szCs w:val="22"/>
                <w:lang w:val="sr-Cyrl-CS"/>
              </w:rPr>
              <w:t>Ученик се оспособљава да разуме, усвоји и примени одређена граматичка правила страног језика.</w:t>
            </w:r>
          </w:p>
        </w:tc>
      </w:tr>
      <w:tr w:rsidR="005F0801" w:rsidTr="005F0801">
        <w:tc>
          <w:tcPr>
            <w:tcW w:w="1278" w:type="dxa"/>
            <w:tcBorders>
              <w:top w:val="single" w:sz="4" w:space="0" w:color="auto"/>
              <w:left w:val="single" w:sz="4" w:space="0" w:color="auto"/>
              <w:bottom w:val="single" w:sz="4" w:space="0" w:color="auto"/>
              <w:right w:val="single" w:sz="4" w:space="0" w:color="auto"/>
            </w:tcBorders>
          </w:tcPr>
          <w:p w:rsidR="005F0801" w:rsidRPr="00F66269" w:rsidRDefault="005F0801">
            <w:pPr>
              <w:rPr>
                <w:sz w:val="22"/>
                <w:szCs w:val="22"/>
              </w:rPr>
            </w:pPr>
            <w:r w:rsidRPr="00F66269">
              <w:rPr>
                <w:sz w:val="22"/>
                <w:szCs w:val="22"/>
              </w:rPr>
              <w:t xml:space="preserve">Задаци: </w:t>
            </w:r>
          </w:p>
          <w:p w:rsidR="005F0801" w:rsidRPr="00F66269" w:rsidRDefault="005F0801">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5F0801" w:rsidRPr="00F66269" w:rsidRDefault="005F0801">
            <w:pPr>
              <w:rPr>
                <w:sz w:val="22"/>
                <w:szCs w:val="22"/>
              </w:rPr>
            </w:pPr>
            <w:r w:rsidRPr="00F66269">
              <w:rPr>
                <w:sz w:val="22"/>
                <w:szCs w:val="22"/>
              </w:rPr>
              <w:t>Ученик стиче пропуштено знање, усваја, разуме, примењује.</w:t>
            </w:r>
          </w:p>
        </w:tc>
      </w:tr>
      <w:tr w:rsidR="005F0801" w:rsidTr="005F0801">
        <w:tc>
          <w:tcPr>
            <w:tcW w:w="2808" w:type="dxa"/>
            <w:gridSpan w:val="2"/>
            <w:tcBorders>
              <w:top w:val="single" w:sz="4" w:space="0" w:color="auto"/>
              <w:left w:val="single" w:sz="4" w:space="0" w:color="auto"/>
              <w:bottom w:val="single" w:sz="4" w:space="0" w:color="auto"/>
              <w:right w:val="single" w:sz="4" w:space="0" w:color="auto"/>
            </w:tcBorders>
            <w:hideMark/>
          </w:tcPr>
          <w:p w:rsidR="005F0801" w:rsidRPr="00F66269" w:rsidRDefault="005F0801">
            <w:pPr>
              <w:rPr>
                <w:sz w:val="22"/>
                <w:szCs w:val="22"/>
              </w:rPr>
            </w:pPr>
            <w:r w:rsidRPr="00F66269">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5F0801" w:rsidRPr="00F66269" w:rsidRDefault="005F0801">
            <w:pPr>
              <w:rPr>
                <w:sz w:val="22"/>
                <w:szCs w:val="22"/>
              </w:rPr>
            </w:pPr>
            <w:r w:rsidRPr="00F66269">
              <w:rPr>
                <w:sz w:val="22"/>
                <w:szCs w:val="22"/>
              </w:rPr>
              <w:t>ИСХОДИ:</w:t>
            </w:r>
          </w:p>
        </w:tc>
      </w:tr>
      <w:tr w:rsidR="005F0801" w:rsidTr="005F0801">
        <w:tc>
          <w:tcPr>
            <w:tcW w:w="2808" w:type="dxa"/>
            <w:gridSpan w:val="2"/>
            <w:tcBorders>
              <w:top w:val="single" w:sz="4" w:space="0" w:color="auto"/>
              <w:left w:val="single" w:sz="4" w:space="0" w:color="auto"/>
              <w:bottom w:val="single" w:sz="4" w:space="0" w:color="auto"/>
              <w:right w:val="single" w:sz="4" w:space="0" w:color="auto"/>
            </w:tcBorders>
            <w:hideMark/>
          </w:tcPr>
          <w:p w:rsidR="005F0801" w:rsidRPr="00F66269" w:rsidRDefault="005F0801">
            <w:pPr>
              <w:contextualSpacing/>
              <w:rPr>
                <w:rFonts w:eastAsia="Calibri"/>
                <w:sz w:val="22"/>
                <w:szCs w:val="22"/>
              </w:rPr>
            </w:pPr>
            <w:r w:rsidRPr="00F66269">
              <w:rPr>
                <w:rFonts w:eastAsia="Calibri"/>
                <w:sz w:val="22"/>
                <w:szCs w:val="22"/>
              </w:rPr>
              <w:t>Граматика</w:t>
            </w:r>
          </w:p>
        </w:tc>
        <w:tc>
          <w:tcPr>
            <w:tcW w:w="6570" w:type="dxa"/>
            <w:tcBorders>
              <w:top w:val="single" w:sz="4" w:space="0" w:color="auto"/>
              <w:left w:val="single" w:sz="4" w:space="0" w:color="auto"/>
              <w:bottom w:val="single" w:sz="4" w:space="0" w:color="auto"/>
              <w:right w:val="single" w:sz="4" w:space="0" w:color="auto"/>
            </w:tcBorders>
            <w:hideMark/>
          </w:tcPr>
          <w:p w:rsidR="005F0801" w:rsidRPr="00F66269" w:rsidRDefault="005F0801">
            <w:pPr>
              <w:contextualSpacing/>
              <w:rPr>
                <w:rFonts w:eastAsia="Calibri"/>
                <w:sz w:val="22"/>
                <w:szCs w:val="22"/>
                <w:lang w:val="sr-Cyrl-CS"/>
              </w:rPr>
            </w:pPr>
            <w:r w:rsidRPr="00F66269">
              <w:rPr>
                <w:rFonts w:eastAsia="Calibri"/>
                <w:sz w:val="22"/>
                <w:szCs w:val="22"/>
                <w:lang w:val="sr-Cyrl-CS"/>
              </w:rPr>
              <w:t>Усвајање, изграђивање и примена стеченог знања.</w:t>
            </w:r>
          </w:p>
        </w:tc>
      </w:tr>
      <w:tr w:rsidR="005F0801" w:rsidTr="005F0801">
        <w:tc>
          <w:tcPr>
            <w:tcW w:w="2808" w:type="dxa"/>
            <w:gridSpan w:val="2"/>
            <w:tcBorders>
              <w:top w:val="single" w:sz="4" w:space="0" w:color="auto"/>
              <w:left w:val="single" w:sz="4" w:space="0" w:color="auto"/>
              <w:bottom w:val="single" w:sz="4" w:space="0" w:color="auto"/>
              <w:right w:val="single" w:sz="4" w:space="0" w:color="auto"/>
            </w:tcBorders>
            <w:hideMark/>
          </w:tcPr>
          <w:p w:rsidR="005F0801" w:rsidRPr="00F66269" w:rsidRDefault="005F0801">
            <w:pPr>
              <w:contextualSpacing/>
              <w:rPr>
                <w:rFonts w:eastAsia="Calibri"/>
                <w:sz w:val="22"/>
                <w:szCs w:val="22"/>
              </w:rPr>
            </w:pPr>
            <w:r w:rsidRPr="00F66269">
              <w:rPr>
                <w:rFonts w:eastAsia="Calibri"/>
                <w:sz w:val="22"/>
                <w:szCs w:val="22"/>
              </w:rPr>
              <w:t>Фонд речи</w:t>
            </w:r>
          </w:p>
        </w:tc>
        <w:tc>
          <w:tcPr>
            <w:tcW w:w="6570" w:type="dxa"/>
            <w:tcBorders>
              <w:top w:val="single" w:sz="4" w:space="0" w:color="auto"/>
              <w:left w:val="single" w:sz="4" w:space="0" w:color="auto"/>
              <w:bottom w:val="single" w:sz="4" w:space="0" w:color="auto"/>
              <w:right w:val="single" w:sz="4" w:space="0" w:color="auto"/>
            </w:tcBorders>
            <w:hideMark/>
          </w:tcPr>
          <w:p w:rsidR="005F0801" w:rsidRPr="00F66269" w:rsidRDefault="005F0801">
            <w:pPr>
              <w:contextualSpacing/>
              <w:rPr>
                <w:rFonts w:eastAsia="Calibri"/>
                <w:sz w:val="22"/>
                <w:szCs w:val="22"/>
                <w:lang w:val="sr-Cyrl-CS"/>
              </w:rPr>
            </w:pPr>
            <w:r w:rsidRPr="00F66269">
              <w:rPr>
                <w:rFonts w:eastAsia="Calibri"/>
                <w:sz w:val="22"/>
                <w:szCs w:val="22"/>
                <w:lang w:val="sr-Cyrl-CS"/>
              </w:rPr>
              <w:t>Идентификација, разумевање, усвајање и примена одређеног фонда речи.</w:t>
            </w:r>
          </w:p>
        </w:tc>
      </w:tr>
      <w:tr w:rsidR="005F0801" w:rsidTr="005F0801">
        <w:tc>
          <w:tcPr>
            <w:tcW w:w="2808" w:type="dxa"/>
            <w:gridSpan w:val="2"/>
            <w:tcBorders>
              <w:top w:val="single" w:sz="4" w:space="0" w:color="auto"/>
              <w:left w:val="single" w:sz="4" w:space="0" w:color="auto"/>
              <w:bottom w:val="single" w:sz="4" w:space="0" w:color="auto"/>
              <w:right w:val="single" w:sz="4" w:space="0" w:color="auto"/>
            </w:tcBorders>
            <w:hideMark/>
          </w:tcPr>
          <w:p w:rsidR="005F0801" w:rsidRPr="00F66269" w:rsidRDefault="005F0801">
            <w:pPr>
              <w:contextualSpacing/>
              <w:rPr>
                <w:rFonts w:eastAsia="Calibri"/>
                <w:sz w:val="22"/>
                <w:szCs w:val="22"/>
                <w:lang w:val="sr-Cyrl-CS"/>
              </w:rPr>
            </w:pPr>
            <w:r w:rsidRPr="00F66269">
              <w:rPr>
                <w:rFonts w:eastAsia="Calibri"/>
                <w:sz w:val="22"/>
                <w:szCs w:val="22"/>
                <w:lang w:val="sr-Cyrl-CS"/>
              </w:rPr>
              <w:t>Фонд стручних речи</w:t>
            </w:r>
          </w:p>
        </w:tc>
        <w:tc>
          <w:tcPr>
            <w:tcW w:w="6570" w:type="dxa"/>
            <w:tcBorders>
              <w:top w:val="single" w:sz="4" w:space="0" w:color="auto"/>
              <w:left w:val="single" w:sz="4" w:space="0" w:color="auto"/>
              <w:bottom w:val="single" w:sz="4" w:space="0" w:color="auto"/>
              <w:right w:val="single" w:sz="4" w:space="0" w:color="auto"/>
            </w:tcBorders>
            <w:hideMark/>
          </w:tcPr>
          <w:p w:rsidR="005F0801" w:rsidRPr="00F66269" w:rsidRDefault="005F0801">
            <w:pPr>
              <w:contextualSpacing/>
              <w:rPr>
                <w:rFonts w:eastAsia="Calibri"/>
                <w:sz w:val="22"/>
                <w:szCs w:val="22"/>
                <w:lang w:val="sr-Cyrl-CS"/>
              </w:rPr>
            </w:pPr>
            <w:r w:rsidRPr="00F66269">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5F0801" w:rsidRDefault="005F0801" w:rsidP="00E4262C">
      <w:pPr>
        <w:rPr>
          <w:rFonts w:eastAsia="Calibri"/>
          <w:b/>
        </w:rPr>
      </w:pPr>
    </w:p>
    <w:p w:rsidR="00E4262C" w:rsidRPr="00011D3A" w:rsidRDefault="00E4262C" w:rsidP="00E4262C">
      <w:pPr>
        <w:rPr>
          <w:b/>
        </w:rPr>
      </w:pPr>
      <w:r w:rsidRPr="00011D3A">
        <w:rPr>
          <w:rFonts w:eastAsia="Calibri"/>
          <w:b/>
        </w:rPr>
        <w:t xml:space="preserve">3. </w:t>
      </w:r>
      <w:r w:rsidRPr="00011D3A">
        <w:rPr>
          <w:b/>
        </w:rPr>
        <w:t>Програм рада  допунске наставе  за наставни предмет</w:t>
      </w:r>
      <w:r w:rsidR="00D41946">
        <w:rPr>
          <w:b/>
        </w:rPr>
        <w:t xml:space="preserve"> </w:t>
      </w:r>
      <w:r w:rsidRPr="00011D3A">
        <w:rPr>
          <w:b/>
          <w:lang w:val="sr-Cyrl-CS"/>
        </w:rPr>
        <w:t xml:space="preserve">немачки  језик </w:t>
      </w:r>
    </w:p>
    <w:p w:rsidR="00E67D14" w:rsidRDefault="00E67D14" w:rsidP="00E4262C"/>
    <w:tbl>
      <w:tblPr>
        <w:tblStyle w:val="TableGrid"/>
        <w:tblW w:w="0" w:type="auto"/>
        <w:tblLook w:val="04A0"/>
      </w:tblPr>
      <w:tblGrid>
        <w:gridCol w:w="1278"/>
        <w:gridCol w:w="1530"/>
        <w:gridCol w:w="6570"/>
      </w:tblGrid>
      <w:tr w:rsidR="00E67D14" w:rsidRPr="00FE1F32" w:rsidTr="00AE0B11">
        <w:tc>
          <w:tcPr>
            <w:tcW w:w="9378" w:type="dxa"/>
            <w:gridSpan w:val="3"/>
            <w:shd w:val="clear" w:color="auto" w:fill="D9D9D9" w:themeFill="background1" w:themeFillShade="D9"/>
          </w:tcPr>
          <w:p w:rsidR="00E67D14" w:rsidRPr="00635703" w:rsidRDefault="00E67D14" w:rsidP="00E67D14">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медицинска сестра- техничар </w:t>
            </w:r>
          </w:p>
        </w:tc>
      </w:tr>
      <w:tr w:rsidR="00E67D14" w:rsidRPr="00635703" w:rsidTr="00AE0B11">
        <w:tc>
          <w:tcPr>
            <w:tcW w:w="1278" w:type="dxa"/>
          </w:tcPr>
          <w:p w:rsidR="00E67D14" w:rsidRPr="00635703" w:rsidRDefault="00E67D14" w:rsidP="00AE0B11">
            <w:pPr>
              <w:rPr>
                <w:sz w:val="22"/>
                <w:szCs w:val="22"/>
              </w:rPr>
            </w:pPr>
            <w:r w:rsidRPr="00635703">
              <w:rPr>
                <w:sz w:val="22"/>
                <w:szCs w:val="22"/>
              </w:rPr>
              <w:t xml:space="preserve">Циљеви: </w:t>
            </w:r>
          </w:p>
          <w:p w:rsidR="00E67D14" w:rsidRPr="00635703" w:rsidRDefault="00E67D14" w:rsidP="00AE0B11">
            <w:pPr>
              <w:rPr>
                <w:sz w:val="22"/>
                <w:szCs w:val="22"/>
              </w:rPr>
            </w:pPr>
          </w:p>
        </w:tc>
        <w:tc>
          <w:tcPr>
            <w:tcW w:w="8100" w:type="dxa"/>
            <w:gridSpan w:val="2"/>
          </w:tcPr>
          <w:p w:rsidR="00E67D14" w:rsidRPr="00635703" w:rsidRDefault="00E67D14"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E67D14" w:rsidRPr="00635703" w:rsidTr="00AE0B11">
        <w:tc>
          <w:tcPr>
            <w:tcW w:w="1278" w:type="dxa"/>
          </w:tcPr>
          <w:p w:rsidR="00E67D14" w:rsidRPr="00635703" w:rsidRDefault="00E67D14" w:rsidP="00AE0B11">
            <w:pPr>
              <w:rPr>
                <w:sz w:val="22"/>
                <w:szCs w:val="22"/>
              </w:rPr>
            </w:pPr>
            <w:r w:rsidRPr="00635703">
              <w:rPr>
                <w:sz w:val="22"/>
                <w:szCs w:val="22"/>
              </w:rPr>
              <w:t xml:space="preserve">Задаци: </w:t>
            </w:r>
          </w:p>
          <w:p w:rsidR="00E67D14" w:rsidRPr="00635703" w:rsidRDefault="00E67D14" w:rsidP="00AE0B11">
            <w:pPr>
              <w:jc w:val="both"/>
              <w:rPr>
                <w:sz w:val="22"/>
                <w:szCs w:val="22"/>
              </w:rPr>
            </w:pPr>
          </w:p>
        </w:tc>
        <w:tc>
          <w:tcPr>
            <w:tcW w:w="8100" w:type="dxa"/>
            <w:gridSpan w:val="2"/>
          </w:tcPr>
          <w:p w:rsidR="00E67D14" w:rsidRPr="006A25D0" w:rsidRDefault="00E67D14" w:rsidP="00AE0B11">
            <w:pPr>
              <w:rPr>
                <w:sz w:val="22"/>
                <w:szCs w:val="22"/>
              </w:rPr>
            </w:pPr>
            <w:r>
              <w:rPr>
                <w:sz w:val="22"/>
                <w:szCs w:val="22"/>
              </w:rPr>
              <w:t>Ученик стиче пропуштено знање, усваја, разуме, примењује.</w:t>
            </w:r>
          </w:p>
        </w:tc>
      </w:tr>
      <w:tr w:rsidR="00E67D14" w:rsidRPr="00635703" w:rsidTr="00AE0B11">
        <w:tc>
          <w:tcPr>
            <w:tcW w:w="2808" w:type="dxa"/>
            <w:gridSpan w:val="2"/>
          </w:tcPr>
          <w:p w:rsidR="00E67D14" w:rsidRPr="00635703" w:rsidRDefault="00E67D14" w:rsidP="00AE0B11">
            <w:pPr>
              <w:rPr>
                <w:sz w:val="22"/>
                <w:szCs w:val="22"/>
              </w:rPr>
            </w:pPr>
            <w:r>
              <w:rPr>
                <w:sz w:val="22"/>
                <w:szCs w:val="22"/>
              </w:rPr>
              <w:t>НАСТАВНЕ ТЕМЕ</w:t>
            </w:r>
            <w:r w:rsidRPr="00635703">
              <w:rPr>
                <w:sz w:val="22"/>
                <w:szCs w:val="22"/>
              </w:rPr>
              <w:t>:</w:t>
            </w:r>
          </w:p>
        </w:tc>
        <w:tc>
          <w:tcPr>
            <w:tcW w:w="6570" w:type="dxa"/>
          </w:tcPr>
          <w:p w:rsidR="00E67D14" w:rsidRPr="00635703" w:rsidRDefault="00E67D14" w:rsidP="00AE0B11">
            <w:pPr>
              <w:rPr>
                <w:sz w:val="22"/>
                <w:szCs w:val="22"/>
              </w:rPr>
            </w:pPr>
            <w:r>
              <w:rPr>
                <w:sz w:val="22"/>
                <w:szCs w:val="22"/>
              </w:rPr>
              <w:t>ИСХОДИ:</w:t>
            </w:r>
          </w:p>
        </w:tc>
      </w:tr>
      <w:tr w:rsidR="00E67D14" w:rsidRPr="00FE1F32" w:rsidTr="00AE0B11">
        <w:tc>
          <w:tcPr>
            <w:tcW w:w="2808" w:type="dxa"/>
            <w:gridSpan w:val="2"/>
          </w:tcPr>
          <w:p w:rsidR="00E67D14" w:rsidRPr="00FE1F32" w:rsidRDefault="00E67D14"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E67D14" w:rsidRPr="00635703" w:rsidRDefault="00E67D14"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E67D14" w:rsidRPr="00FE1F32" w:rsidTr="00AE0B11">
        <w:tc>
          <w:tcPr>
            <w:tcW w:w="2808" w:type="dxa"/>
            <w:gridSpan w:val="2"/>
          </w:tcPr>
          <w:p w:rsidR="00E67D14" w:rsidRPr="00FE1F32" w:rsidRDefault="00E67D14"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E67D14" w:rsidRPr="00635703" w:rsidRDefault="00E67D14"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432D5E" w:rsidRDefault="00432D5E" w:rsidP="00E4262C">
      <w:pPr>
        <w:rPr>
          <w:b/>
        </w:rPr>
      </w:pPr>
    </w:p>
    <w:p w:rsidR="00E4262C" w:rsidRDefault="00E4262C" w:rsidP="00E4262C">
      <w:pPr>
        <w:rPr>
          <w:b/>
          <w:lang w:val="sr-Cyrl-CS"/>
        </w:rPr>
      </w:pPr>
      <w:r w:rsidRPr="00011D3A">
        <w:rPr>
          <w:b/>
        </w:rPr>
        <w:t>4.Програм рада  допунске наставе   за наставни предмет</w:t>
      </w:r>
      <w:r w:rsidR="00D41946">
        <w:rPr>
          <w:b/>
        </w:rPr>
        <w:t xml:space="preserve"> </w:t>
      </w:r>
      <w:r w:rsidRPr="00011D3A">
        <w:rPr>
          <w:b/>
          <w:lang w:val="sr-Cyrl-CS"/>
        </w:rPr>
        <w:t>физичко васпитање</w:t>
      </w:r>
    </w:p>
    <w:p w:rsidR="00762034" w:rsidRPr="00011D3A" w:rsidRDefault="00762034" w:rsidP="00E4262C">
      <w:pPr>
        <w:rPr>
          <w:b/>
        </w:rPr>
      </w:pPr>
    </w:p>
    <w:tbl>
      <w:tblPr>
        <w:tblStyle w:val="TableGrid"/>
        <w:tblW w:w="0" w:type="auto"/>
        <w:tblLook w:val="04A0"/>
      </w:tblPr>
      <w:tblGrid>
        <w:gridCol w:w="1278"/>
        <w:gridCol w:w="1510"/>
        <w:gridCol w:w="6500"/>
        <w:gridCol w:w="90"/>
      </w:tblGrid>
      <w:tr w:rsidR="00432D5E" w:rsidRPr="00FE1F32" w:rsidTr="00D65799">
        <w:tc>
          <w:tcPr>
            <w:tcW w:w="9378" w:type="dxa"/>
            <w:gridSpan w:val="4"/>
            <w:shd w:val="clear" w:color="auto" w:fill="D9D9D9" w:themeFill="background1" w:themeFillShade="D9"/>
          </w:tcPr>
          <w:p w:rsidR="00432D5E" w:rsidRPr="00635703" w:rsidRDefault="00432D5E" w:rsidP="00D65799">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медицинска сестра- техничар </w:t>
            </w:r>
          </w:p>
        </w:tc>
      </w:tr>
      <w:tr w:rsidR="00AB27DB" w:rsidTr="00AB27DB">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AB27DB" w:rsidRDefault="00AB27DB">
            <w:pPr>
              <w:rPr>
                <w:sz w:val="22"/>
                <w:szCs w:val="22"/>
              </w:rPr>
            </w:pPr>
            <w:r>
              <w:rPr>
                <w:sz w:val="22"/>
                <w:szCs w:val="22"/>
              </w:rPr>
              <w:t xml:space="preserve">Циљеви: </w:t>
            </w:r>
          </w:p>
          <w:p w:rsidR="00AB27DB" w:rsidRDefault="00AB27DB">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AB27DB" w:rsidRDefault="00AB27DB">
            <w:pPr>
              <w:rPr>
                <w:sz w:val="22"/>
                <w:szCs w:val="22"/>
                <w:lang w:val="sr-Cyrl-CS"/>
              </w:rPr>
            </w:pPr>
            <w:r>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AB27DB" w:rsidTr="00AB27DB">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AB27DB" w:rsidRDefault="00AB27DB">
            <w:pPr>
              <w:rPr>
                <w:sz w:val="22"/>
                <w:szCs w:val="22"/>
              </w:rPr>
            </w:pPr>
          </w:p>
          <w:p w:rsidR="00AB27DB" w:rsidRDefault="00AB27DB">
            <w:pPr>
              <w:rPr>
                <w:sz w:val="22"/>
                <w:szCs w:val="22"/>
              </w:rPr>
            </w:pPr>
            <w:r>
              <w:rPr>
                <w:sz w:val="22"/>
                <w:szCs w:val="22"/>
              </w:rPr>
              <w:t xml:space="preserve">Задаци: </w:t>
            </w:r>
          </w:p>
          <w:p w:rsidR="00AB27DB" w:rsidRDefault="00AB27DB">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AB27DB" w:rsidRDefault="00AB27DB">
            <w:pPr>
              <w:rPr>
                <w:sz w:val="22"/>
                <w:szCs w:val="22"/>
              </w:rPr>
            </w:pPr>
            <w:r>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AB27DB" w:rsidTr="00AB27DB">
        <w:trPr>
          <w:gridAfter w:val="1"/>
          <w:wAfter w:w="90" w:type="dxa"/>
        </w:trPr>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27DB" w:rsidRDefault="00AB27DB">
            <w:pPr>
              <w:rPr>
                <w:sz w:val="22"/>
                <w:szCs w:val="22"/>
                <w:lang w:val="sr-Cyrl-CS"/>
              </w:rPr>
            </w:pPr>
            <w:r w:rsidRPr="00F66269">
              <w:rPr>
                <w:b/>
                <w:sz w:val="20"/>
                <w:szCs w:val="20"/>
                <w:lang w:val="sr-Cyrl-CS"/>
              </w:rPr>
              <w:t>Активности</w:t>
            </w:r>
            <w:r w:rsidRPr="00F66269">
              <w:rPr>
                <w:sz w:val="20"/>
                <w:szCs w:val="20"/>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AB27DB" w:rsidTr="00AB27DB">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AB27DB" w:rsidRPr="00F66269" w:rsidRDefault="00AB27DB">
            <w:pPr>
              <w:rPr>
                <w:sz w:val="20"/>
                <w:szCs w:val="20"/>
              </w:rPr>
            </w:pPr>
            <w:r w:rsidRPr="00F66269">
              <w:rPr>
                <w:sz w:val="20"/>
                <w:szCs w:val="20"/>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AB27DB" w:rsidRPr="00F66269" w:rsidRDefault="00AB27DB">
            <w:pPr>
              <w:rPr>
                <w:sz w:val="20"/>
                <w:szCs w:val="20"/>
              </w:rPr>
            </w:pPr>
            <w:r w:rsidRPr="00F66269">
              <w:rPr>
                <w:sz w:val="20"/>
                <w:szCs w:val="20"/>
              </w:rPr>
              <w:t>ИСХОДИ:</w:t>
            </w:r>
          </w:p>
        </w:tc>
      </w:tr>
      <w:tr w:rsidR="00324B85" w:rsidTr="00AB27DB">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324B85" w:rsidRPr="00324B85" w:rsidRDefault="00324B85">
            <w:pPr>
              <w:rPr>
                <w:sz w:val="22"/>
                <w:szCs w:val="22"/>
              </w:rPr>
            </w:pPr>
            <w:r>
              <w:rPr>
                <w:sz w:val="22"/>
                <w:szCs w:val="22"/>
              </w:rPr>
              <w:t>Атлетика</w:t>
            </w:r>
          </w:p>
        </w:tc>
        <w:tc>
          <w:tcPr>
            <w:tcW w:w="6500" w:type="dxa"/>
            <w:tcBorders>
              <w:top w:val="single" w:sz="4" w:space="0" w:color="auto"/>
              <w:left w:val="single" w:sz="4" w:space="0" w:color="auto"/>
              <w:bottom w:val="single" w:sz="4" w:space="0" w:color="auto"/>
              <w:right w:val="single" w:sz="4" w:space="0" w:color="auto"/>
            </w:tcBorders>
            <w:hideMark/>
          </w:tcPr>
          <w:p w:rsidR="00324B85" w:rsidRPr="00324B85" w:rsidRDefault="00324B85">
            <w:pPr>
              <w:rPr>
                <w:sz w:val="22"/>
                <w:szCs w:val="22"/>
              </w:rPr>
            </w:pPr>
            <w:r>
              <w:rPr>
                <w:sz w:val="22"/>
                <w:szCs w:val="22"/>
              </w:rPr>
              <w:t>Техника трчања. Атлетска бацања.</w:t>
            </w:r>
          </w:p>
        </w:tc>
      </w:tr>
      <w:tr w:rsidR="00F66269" w:rsidTr="00AB27DB">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F66269" w:rsidRDefault="00F66269">
            <w:pPr>
              <w:rPr>
                <w:sz w:val="22"/>
                <w:szCs w:val="22"/>
              </w:rPr>
            </w:pPr>
            <w:r>
              <w:rPr>
                <w:sz w:val="22"/>
                <w:szCs w:val="22"/>
              </w:rPr>
              <w:t>Гимнастика</w:t>
            </w:r>
          </w:p>
        </w:tc>
        <w:tc>
          <w:tcPr>
            <w:tcW w:w="6500" w:type="dxa"/>
            <w:tcBorders>
              <w:top w:val="single" w:sz="4" w:space="0" w:color="auto"/>
              <w:left w:val="single" w:sz="4" w:space="0" w:color="auto"/>
              <w:bottom w:val="single" w:sz="4" w:space="0" w:color="auto"/>
              <w:right w:val="single" w:sz="4" w:space="0" w:color="auto"/>
            </w:tcBorders>
            <w:hideMark/>
          </w:tcPr>
          <w:p w:rsidR="00F66269" w:rsidRDefault="00F66269">
            <w:pPr>
              <w:rPr>
                <w:sz w:val="22"/>
                <w:szCs w:val="22"/>
              </w:rPr>
            </w:pPr>
            <w:r>
              <w:rPr>
                <w:sz w:val="22"/>
                <w:szCs w:val="22"/>
              </w:rPr>
              <w:t>Вежбе на партеру</w:t>
            </w:r>
          </w:p>
        </w:tc>
      </w:tr>
      <w:tr w:rsidR="00F66269" w:rsidTr="00AB27DB">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F66269" w:rsidRDefault="00F66269">
            <w:pPr>
              <w:rPr>
                <w:sz w:val="22"/>
                <w:szCs w:val="22"/>
              </w:rPr>
            </w:pPr>
            <w:r>
              <w:rPr>
                <w:sz w:val="22"/>
                <w:szCs w:val="22"/>
              </w:rPr>
              <w:t>Рукомет</w:t>
            </w:r>
          </w:p>
        </w:tc>
        <w:tc>
          <w:tcPr>
            <w:tcW w:w="6500" w:type="dxa"/>
            <w:tcBorders>
              <w:top w:val="single" w:sz="4" w:space="0" w:color="auto"/>
              <w:left w:val="single" w:sz="4" w:space="0" w:color="auto"/>
              <w:bottom w:val="single" w:sz="4" w:space="0" w:color="auto"/>
              <w:right w:val="single" w:sz="4" w:space="0" w:color="auto"/>
            </w:tcBorders>
            <w:hideMark/>
          </w:tcPr>
          <w:p w:rsidR="00F66269" w:rsidRDefault="00F66269">
            <w:pPr>
              <w:rPr>
                <w:sz w:val="22"/>
                <w:szCs w:val="22"/>
              </w:rPr>
            </w:pPr>
            <w:r>
              <w:rPr>
                <w:sz w:val="22"/>
                <w:szCs w:val="22"/>
              </w:rPr>
              <w:t>Сложени елементи рукомета.</w:t>
            </w:r>
          </w:p>
        </w:tc>
      </w:tr>
    </w:tbl>
    <w:p w:rsidR="00E4262C" w:rsidRDefault="00E4262C" w:rsidP="00E4262C">
      <w:pPr>
        <w:rPr>
          <w:b/>
        </w:rPr>
      </w:pPr>
      <w:r w:rsidRPr="00011D3A">
        <w:rPr>
          <w:rFonts w:eastAsia="Calibri"/>
          <w:b/>
        </w:rPr>
        <w:lastRenderedPageBreak/>
        <w:t xml:space="preserve">5. </w:t>
      </w:r>
      <w:r w:rsidRPr="00011D3A">
        <w:rPr>
          <w:b/>
        </w:rPr>
        <w:t>Програм рада  допунске наставе за наставни предмет</w:t>
      </w:r>
      <w:r w:rsidR="00D41946">
        <w:rPr>
          <w:b/>
        </w:rPr>
        <w:t xml:space="preserve"> </w:t>
      </w:r>
      <w:r w:rsidRPr="00011D3A">
        <w:rPr>
          <w:b/>
          <w:lang w:val="sr-Cyrl-CS"/>
        </w:rPr>
        <w:t>математика</w:t>
      </w:r>
    </w:p>
    <w:p w:rsidR="00432D5E" w:rsidRPr="00432D5E" w:rsidRDefault="00432D5E" w:rsidP="00E4262C">
      <w:pPr>
        <w:rPr>
          <w:b/>
        </w:rPr>
      </w:pPr>
    </w:p>
    <w:tbl>
      <w:tblPr>
        <w:tblStyle w:val="TableGrid"/>
        <w:tblW w:w="0" w:type="auto"/>
        <w:tblLook w:val="04A0"/>
      </w:tblPr>
      <w:tblGrid>
        <w:gridCol w:w="1278"/>
        <w:gridCol w:w="2700"/>
        <w:gridCol w:w="5400"/>
      </w:tblGrid>
      <w:tr w:rsidR="00011D3A" w:rsidRPr="008F422E" w:rsidTr="003568EC">
        <w:tc>
          <w:tcPr>
            <w:tcW w:w="9378" w:type="dxa"/>
            <w:gridSpan w:val="3"/>
            <w:shd w:val="clear" w:color="auto" w:fill="D9D9D9" w:themeFill="background1" w:themeFillShade="D9"/>
          </w:tcPr>
          <w:p w:rsidR="00011D3A" w:rsidRPr="008F422E" w:rsidRDefault="00011D3A" w:rsidP="003568EC">
            <w:pPr>
              <w:rPr>
                <w:sz w:val="22"/>
                <w:szCs w:val="22"/>
              </w:rPr>
            </w:pPr>
            <w:r w:rsidRPr="008F422E">
              <w:rPr>
                <w:sz w:val="22"/>
                <w:szCs w:val="22"/>
              </w:rPr>
              <w:t xml:space="preserve">за четврти    разред  образовног профила  медицинска сестра- техничар                                                        </w:t>
            </w:r>
          </w:p>
        </w:tc>
      </w:tr>
      <w:tr w:rsidR="00011D3A" w:rsidRPr="008F422E" w:rsidTr="003568EC">
        <w:tc>
          <w:tcPr>
            <w:tcW w:w="9378" w:type="dxa"/>
            <w:gridSpan w:val="3"/>
            <w:shd w:val="clear" w:color="auto" w:fill="F2F2F2" w:themeFill="background1" w:themeFillShade="F2"/>
          </w:tcPr>
          <w:p w:rsidR="00011D3A" w:rsidRPr="008F422E" w:rsidRDefault="00011D3A" w:rsidP="003568EC">
            <w:pPr>
              <w:rPr>
                <w:sz w:val="22"/>
                <w:szCs w:val="22"/>
              </w:rPr>
            </w:pPr>
            <w:r w:rsidRPr="008F422E">
              <w:rPr>
                <w:sz w:val="22"/>
                <w:szCs w:val="22"/>
              </w:rPr>
              <w:t>Допунска настава математике је посебан облик наставе организован за ученике који нису савладали програм редовне наставе и не показују склоности и интересовања за математику.</w:t>
            </w:r>
          </w:p>
        </w:tc>
      </w:tr>
      <w:tr w:rsidR="00011D3A" w:rsidRPr="008F422E" w:rsidTr="003568EC">
        <w:tc>
          <w:tcPr>
            <w:tcW w:w="1278" w:type="dxa"/>
          </w:tcPr>
          <w:p w:rsidR="00011D3A" w:rsidRPr="008F422E" w:rsidRDefault="00011D3A" w:rsidP="003568EC">
            <w:pPr>
              <w:rPr>
                <w:sz w:val="22"/>
                <w:szCs w:val="22"/>
              </w:rPr>
            </w:pPr>
            <w:r w:rsidRPr="008F422E">
              <w:rPr>
                <w:sz w:val="22"/>
                <w:szCs w:val="22"/>
              </w:rPr>
              <w:t xml:space="preserve">Циљ: </w:t>
            </w:r>
          </w:p>
          <w:p w:rsidR="00011D3A" w:rsidRPr="008F422E" w:rsidRDefault="00011D3A" w:rsidP="003568EC">
            <w:pPr>
              <w:rPr>
                <w:sz w:val="22"/>
                <w:szCs w:val="22"/>
              </w:rPr>
            </w:pPr>
          </w:p>
        </w:tc>
        <w:tc>
          <w:tcPr>
            <w:tcW w:w="8100" w:type="dxa"/>
            <w:gridSpan w:val="2"/>
          </w:tcPr>
          <w:p w:rsidR="00011D3A" w:rsidRPr="008F422E" w:rsidRDefault="00011D3A" w:rsidP="003568EC">
            <w:pPr>
              <w:jc w:val="both"/>
              <w:rPr>
                <w:sz w:val="22"/>
                <w:szCs w:val="22"/>
                <w:lang w:val="sr-Cyrl-CS"/>
              </w:rPr>
            </w:pPr>
            <w:r w:rsidRPr="008F422E">
              <w:rPr>
                <w:sz w:val="22"/>
                <w:szCs w:val="22"/>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011D3A" w:rsidRPr="008F422E" w:rsidTr="003568EC">
        <w:tc>
          <w:tcPr>
            <w:tcW w:w="1278" w:type="dxa"/>
          </w:tcPr>
          <w:p w:rsidR="00011D3A" w:rsidRPr="008F422E" w:rsidRDefault="00011D3A" w:rsidP="003568EC">
            <w:pPr>
              <w:rPr>
                <w:sz w:val="22"/>
                <w:szCs w:val="22"/>
              </w:rPr>
            </w:pPr>
            <w:r w:rsidRPr="008F422E">
              <w:rPr>
                <w:sz w:val="22"/>
                <w:szCs w:val="22"/>
              </w:rPr>
              <w:t xml:space="preserve">Задаци: </w:t>
            </w:r>
          </w:p>
          <w:p w:rsidR="00011D3A" w:rsidRPr="008F422E" w:rsidRDefault="00011D3A" w:rsidP="003568EC">
            <w:pPr>
              <w:jc w:val="both"/>
              <w:rPr>
                <w:sz w:val="22"/>
                <w:szCs w:val="22"/>
              </w:rPr>
            </w:pPr>
          </w:p>
        </w:tc>
        <w:tc>
          <w:tcPr>
            <w:tcW w:w="8100" w:type="dxa"/>
            <w:gridSpan w:val="2"/>
          </w:tcPr>
          <w:p w:rsidR="00011D3A" w:rsidRPr="008F422E" w:rsidRDefault="00011D3A" w:rsidP="003568EC">
            <w:pPr>
              <w:jc w:val="both"/>
              <w:rPr>
                <w:sz w:val="22"/>
                <w:szCs w:val="22"/>
                <w:lang w:val="sr-Cyrl-CS"/>
              </w:rPr>
            </w:pPr>
            <w:r w:rsidRPr="008F422E">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011D3A" w:rsidRPr="008F422E" w:rsidTr="003568EC">
        <w:tc>
          <w:tcPr>
            <w:tcW w:w="9378" w:type="dxa"/>
            <w:gridSpan w:val="3"/>
            <w:shd w:val="clear" w:color="auto" w:fill="F2F2F2" w:themeFill="background1" w:themeFillShade="F2"/>
          </w:tcPr>
          <w:p w:rsidR="00011D3A" w:rsidRPr="008F422E" w:rsidRDefault="00011D3A" w:rsidP="003568EC">
            <w:pPr>
              <w:rPr>
                <w:sz w:val="22"/>
                <w:szCs w:val="22"/>
              </w:rPr>
            </w:pPr>
            <w:r w:rsidRPr="008F422E">
              <w:rPr>
                <w:sz w:val="22"/>
                <w:szCs w:val="22"/>
              </w:rPr>
              <w:t>Активности којима се остварује допунска настава математике:</w:t>
            </w:r>
          </w:p>
          <w:p w:rsidR="00011D3A" w:rsidRPr="008F422E" w:rsidRDefault="00011D3A" w:rsidP="003568EC">
            <w:pPr>
              <w:rPr>
                <w:sz w:val="22"/>
                <w:szCs w:val="22"/>
              </w:rPr>
            </w:pPr>
            <w:r w:rsidRPr="008F422E">
              <w:rPr>
                <w:sz w:val="22"/>
                <w:szCs w:val="22"/>
              </w:rPr>
              <w:t>- Идентификација ученика и садржаја које ученик није савладао.</w:t>
            </w:r>
          </w:p>
          <w:p w:rsidR="00011D3A" w:rsidRPr="008F422E" w:rsidRDefault="00011D3A" w:rsidP="003568EC">
            <w:pPr>
              <w:rPr>
                <w:sz w:val="22"/>
                <w:szCs w:val="22"/>
              </w:rPr>
            </w:pPr>
            <w:r w:rsidRPr="008F422E">
              <w:rPr>
                <w:sz w:val="22"/>
                <w:szCs w:val="22"/>
              </w:rPr>
              <w:t>-Препорука ученику да похађа допунску наставу , све до тренутка показивања напретка .</w:t>
            </w:r>
          </w:p>
          <w:p w:rsidR="00011D3A" w:rsidRPr="008F422E" w:rsidRDefault="00011D3A" w:rsidP="003568EC">
            <w:pPr>
              <w:rPr>
                <w:sz w:val="22"/>
                <w:szCs w:val="22"/>
                <w:lang w:val="sr-Cyrl-CS"/>
              </w:rPr>
            </w:pPr>
            <w:r w:rsidRPr="008F422E">
              <w:rPr>
                <w:sz w:val="22"/>
                <w:szCs w:val="22"/>
                <w:lang w:val="sr-Cyrl-CS"/>
              </w:rPr>
              <w:t>-Праћење и контрола даљег напредовања ученика на редовној и допунској настави.</w:t>
            </w:r>
          </w:p>
          <w:p w:rsidR="00011D3A" w:rsidRPr="008F422E" w:rsidRDefault="00011D3A" w:rsidP="003568EC">
            <w:pPr>
              <w:pStyle w:val="ListParagraph"/>
              <w:spacing w:after="0" w:line="240" w:lineRule="auto"/>
              <w:ind w:left="0"/>
              <w:rPr>
                <w:rFonts w:ascii="Times New Roman" w:hAnsi="Times New Roman"/>
                <w:lang w:val="sr-Cyrl-CS"/>
              </w:rPr>
            </w:pPr>
            <w:r w:rsidRPr="008F422E">
              <w:rPr>
                <w:rFonts w:ascii="Times New Roman" w:hAnsi="Times New Roman"/>
                <w:lang w:val="sr-Cyrl-CS"/>
              </w:rPr>
              <w:t xml:space="preserve">-Допунска настава се  реализује  кроз индивидуални и групни рад са ученицима . </w:t>
            </w:r>
          </w:p>
        </w:tc>
      </w:tr>
      <w:tr w:rsidR="00011D3A" w:rsidRPr="008F422E" w:rsidTr="003568EC">
        <w:tc>
          <w:tcPr>
            <w:tcW w:w="3978" w:type="dxa"/>
            <w:gridSpan w:val="2"/>
          </w:tcPr>
          <w:p w:rsidR="00011D3A" w:rsidRPr="008F422E" w:rsidRDefault="00011D3A" w:rsidP="003568EC">
            <w:pPr>
              <w:rPr>
                <w:sz w:val="22"/>
                <w:szCs w:val="22"/>
              </w:rPr>
            </w:pPr>
            <w:r w:rsidRPr="008F422E">
              <w:rPr>
                <w:sz w:val="22"/>
                <w:szCs w:val="22"/>
              </w:rPr>
              <w:t>НАСТАВНЕ  ТЕМЕ :</w:t>
            </w:r>
          </w:p>
        </w:tc>
        <w:tc>
          <w:tcPr>
            <w:tcW w:w="5400" w:type="dxa"/>
          </w:tcPr>
          <w:p w:rsidR="00011D3A" w:rsidRPr="008F422E" w:rsidRDefault="00011D3A" w:rsidP="003568EC">
            <w:pPr>
              <w:rPr>
                <w:sz w:val="22"/>
                <w:szCs w:val="22"/>
              </w:rPr>
            </w:pPr>
            <w:r w:rsidRPr="008F422E">
              <w:rPr>
                <w:sz w:val="22"/>
                <w:szCs w:val="22"/>
              </w:rPr>
              <w:t>ИСХОДИ : Ученик ће бити у стању да :</w:t>
            </w:r>
          </w:p>
        </w:tc>
      </w:tr>
      <w:tr w:rsidR="00011D3A" w:rsidRPr="008F422E" w:rsidTr="003568EC">
        <w:tc>
          <w:tcPr>
            <w:tcW w:w="3978" w:type="dxa"/>
            <w:gridSpan w:val="2"/>
          </w:tcPr>
          <w:p w:rsidR="00011D3A" w:rsidRPr="008F422E" w:rsidRDefault="00011D3A" w:rsidP="003568EC">
            <w:pPr>
              <w:rPr>
                <w:sz w:val="22"/>
                <w:szCs w:val="22"/>
              </w:rPr>
            </w:pPr>
            <w:r w:rsidRPr="008F422E">
              <w:rPr>
                <w:sz w:val="22"/>
                <w:szCs w:val="22"/>
              </w:rPr>
              <w:t>Функције.</w:t>
            </w:r>
          </w:p>
        </w:tc>
        <w:tc>
          <w:tcPr>
            <w:tcW w:w="5400" w:type="dxa"/>
          </w:tcPr>
          <w:p w:rsidR="00011D3A" w:rsidRPr="00AB27DB" w:rsidRDefault="00011D3A" w:rsidP="003568EC">
            <w:pPr>
              <w:rPr>
                <w:b/>
                <w:bCs/>
                <w:sz w:val="22"/>
                <w:szCs w:val="22"/>
                <w:lang w:val="sr-Cyrl-CS"/>
              </w:rPr>
            </w:pPr>
            <w:r w:rsidRPr="00AB27DB">
              <w:rPr>
                <w:rStyle w:val="Strong"/>
                <w:b w:val="0"/>
                <w:sz w:val="22"/>
                <w:szCs w:val="22"/>
              </w:rPr>
              <w:t>Објасни и испита  домен, монотоност, ограниченост, парност и нуле функције,</w:t>
            </w:r>
            <w:r w:rsidRPr="00AB27DB">
              <w:rPr>
                <w:rStyle w:val="Strong"/>
                <w:b w:val="0"/>
                <w:sz w:val="22"/>
                <w:szCs w:val="22"/>
                <w:lang w:val="sr-Cyrl-CS"/>
              </w:rPr>
              <w:t>одреди граничну вредност једноставнијих функција . Да одреди асимптоте једноставнијих  функција.</w:t>
            </w:r>
          </w:p>
        </w:tc>
      </w:tr>
      <w:tr w:rsidR="00011D3A" w:rsidRPr="008F422E" w:rsidTr="003568EC">
        <w:tc>
          <w:tcPr>
            <w:tcW w:w="3978" w:type="dxa"/>
            <w:gridSpan w:val="2"/>
            <w:vAlign w:val="center"/>
          </w:tcPr>
          <w:p w:rsidR="00011D3A" w:rsidRPr="008F422E" w:rsidRDefault="00011D3A" w:rsidP="003568EC">
            <w:pPr>
              <w:rPr>
                <w:bCs/>
                <w:sz w:val="22"/>
                <w:szCs w:val="22"/>
              </w:rPr>
            </w:pPr>
            <w:r w:rsidRPr="008F422E">
              <w:rPr>
                <w:bCs/>
                <w:sz w:val="22"/>
                <w:szCs w:val="22"/>
              </w:rPr>
              <w:t>Комбинаторика.</w:t>
            </w:r>
          </w:p>
        </w:tc>
        <w:tc>
          <w:tcPr>
            <w:tcW w:w="5400" w:type="dxa"/>
          </w:tcPr>
          <w:p w:rsidR="00011D3A" w:rsidRPr="008F422E" w:rsidRDefault="00011D3A" w:rsidP="003568EC">
            <w:pPr>
              <w:rPr>
                <w:sz w:val="22"/>
                <w:szCs w:val="22"/>
              </w:rPr>
            </w:pPr>
            <w:r w:rsidRPr="008F422E">
              <w:rPr>
                <w:sz w:val="22"/>
                <w:szCs w:val="22"/>
                <w:lang w:val="sr-Cyrl-CS"/>
              </w:rPr>
              <w:t xml:space="preserve">Одреди број пермутација датог скупа, врој варијација и број комбинација датог скупа. Да напише пермутације, варијације или комбинације датог скупа од највише три  члана. Да одерди к-ти биномни коефицијент у развоју бинома на </w:t>
            </w:r>
            <w:r w:rsidRPr="008F422E">
              <w:rPr>
                <w:sz w:val="22"/>
                <w:szCs w:val="22"/>
              </w:rPr>
              <w:t>n-ти степен у слуају најједноставнијих развоја бинома.</w:t>
            </w:r>
          </w:p>
        </w:tc>
      </w:tr>
      <w:tr w:rsidR="00011D3A" w:rsidRPr="008F422E" w:rsidTr="003568EC">
        <w:trPr>
          <w:trHeight w:val="215"/>
        </w:trPr>
        <w:tc>
          <w:tcPr>
            <w:tcW w:w="3978" w:type="dxa"/>
            <w:gridSpan w:val="2"/>
            <w:vAlign w:val="center"/>
          </w:tcPr>
          <w:p w:rsidR="00011D3A" w:rsidRPr="008F422E" w:rsidRDefault="00011D3A" w:rsidP="003568EC">
            <w:pPr>
              <w:rPr>
                <w:bCs/>
                <w:sz w:val="22"/>
                <w:szCs w:val="22"/>
              </w:rPr>
            </w:pPr>
            <w:r w:rsidRPr="008F422E">
              <w:rPr>
                <w:bCs/>
                <w:sz w:val="22"/>
                <w:szCs w:val="22"/>
              </w:rPr>
              <w:t>Извод функције.</w:t>
            </w:r>
          </w:p>
        </w:tc>
        <w:tc>
          <w:tcPr>
            <w:tcW w:w="5400" w:type="dxa"/>
          </w:tcPr>
          <w:p w:rsidR="00011D3A" w:rsidRPr="008F422E" w:rsidRDefault="00011D3A" w:rsidP="003568EC">
            <w:pPr>
              <w:rPr>
                <w:sz w:val="22"/>
                <w:szCs w:val="22"/>
              </w:rPr>
            </w:pPr>
            <w:r w:rsidRPr="00AB27DB">
              <w:rPr>
                <w:rStyle w:val="Strong"/>
                <w:b w:val="0"/>
                <w:sz w:val="22"/>
                <w:szCs w:val="22"/>
                <w:lang w:val="sr-Cyrl-CS"/>
              </w:rPr>
              <w:t>Израчуна извод збира, производа и количника  најједноставнијих функција</w:t>
            </w:r>
            <w:r w:rsidRPr="008F422E">
              <w:rPr>
                <w:rStyle w:val="Strong"/>
                <w:sz w:val="22"/>
                <w:szCs w:val="22"/>
                <w:lang w:val="sr-Cyrl-CS"/>
              </w:rPr>
              <w:t xml:space="preserve">. </w:t>
            </w:r>
            <w:r w:rsidRPr="008F422E">
              <w:rPr>
                <w:sz w:val="22"/>
                <w:szCs w:val="22"/>
              </w:rPr>
              <w:t>Испита екстремне вредности и монотоност</w:t>
            </w:r>
            <w:r w:rsidRPr="00AB27DB">
              <w:rPr>
                <w:rStyle w:val="Strong"/>
                <w:b w:val="0"/>
                <w:sz w:val="22"/>
                <w:szCs w:val="22"/>
                <w:lang w:val="sr-Cyrl-CS"/>
              </w:rPr>
              <w:t>најједноставнијих</w:t>
            </w:r>
            <w:r w:rsidRPr="008F422E">
              <w:rPr>
                <w:sz w:val="22"/>
                <w:szCs w:val="22"/>
              </w:rPr>
              <w:t xml:space="preserve">  функција помоћу извода функције.</w:t>
            </w:r>
          </w:p>
        </w:tc>
      </w:tr>
      <w:tr w:rsidR="00011D3A" w:rsidRPr="008F422E" w:rsidTr="003568EC">
        <w:tc>
          <w:tcPr>
            <w:tcW w:w="3978" w:type="dxa"/>
            <w:gridSpan w:val="2"/>
            <w:vAlign w:val="center"/>
          </w:tcPr>
          <w:p w:rsidR="00011D3A" w:rsidRPr="008F422E" w:rsidRDefault="00011D3A" w:rsidP="003568EC">
            <w:pPr>
              <w:rPr>
                <w:bCs/>
                <w:sz w:val="22"/>
                <w:szCs w:val="22"/>
              </w:rPr>
            </w:pPr>
            <w:r w:rsidRPr="008F422E">
              <w:rPr>
                <w:bCs/>
                <w:sz w:val="22"/>
                <w:szCs w:val="22"/>
              </w:rPr>
              <w:t>Вероватноћа и статистика.</w:t>
            </w:r>
          </w:p>
        </w:tc>
        <w:tc>
          <w:tcPr>
            <w:tcW w:w="5400" w:type="dxa"/>
          </w:tcPr>
          <w:p w:rsidR="00011D3A" w:rsidRPr="008F422E" w:rsidRDefault="00011D3A" w:rsidP="003568EC">
            <w:pPr>
              <w:rPr>
                <w:b/>
                <w:bCs/>
                <w:sz w:val="22"/>
                <w:szCs w:val="22"/>
                <w:lang w:val="sr-Cyrl-CS"/>
              </w:rPr>
            </w:pPr>
            <w:r w:rsidRPr="00AB27DB">
              <w:rPr>
                <w:rStyle w:val="Strong"/>
                <w:b w:val="0"/>
                <w:sz w:val="22"/>
                <w:szCs w:val="22"/>
                <w:lang w:val="sr-Cyrl-CS"/>
              </w:rPr>
              <w:t>Уочи случајне догађаје, препозна који су догађаји могући, који повољни, да израчуна вероватноћу  једноставнијих догађаја.</w:t>
            </w:r>
            <w:r w:rsidRPr="008F422E">
              <w:rPr>
                <w:sz w:val="22"/>
                <w:szCs w:val="22"/>
              </w:rPr>
              <w:t xml:space="preserve">Препозна основне појмове статистике, да формира статистичке табеле и да на основу њих графички прикаже податке. Да израчуна аритметичку средину, </w:t>
            </w:r>
            <w:r w:rsidRPr="008F422E">
              <w:rPr>
                <w:sz w:val="22"/>
                <w:szCs w:val="22"/>
                <w:lang w:val="sr-Cyrl-CS"/>
              </w:rPr>
              <w:t>медијану, мод и дидисперзију узорка.</w:t>
            </w:r>
          </w:p>
        </w:tc>
      </w:tr>
    </w:tbl>
    <w:p w:rsidR="00011D3A" w:rsidRDefault="00011D3A" w:rsidP="00E4262C">
      <w:pPr>
        <w:rPr>
          <w:b/>
        </w:rPr>
      </w:pPr>
    </w:p>
    <w:p w:rsidR="00E4262C" w:rsidRDefault="00E4262C" w:rsidP="00E4262C">
      <w:pPr>
        <w:rPr>
          <w:b/>
        </w:rPr>
      </w:pPr>
      <w:r w:rsidRPr="00011D3A">
        <w:rPr>
          <w:b/>
        </w:rPr>
        <w:t>6</w:t>
      </w:r>
      <w:r w:rsidRPr="00011D3A">
        <w:rPr>
          <w:rFonts w:eastAsia="Calibri"/>
          <w:b/>
        </w:rPr>
        <w:t xml:space="preserve">. </w:t>
      </w:r>
      <w:r w:rsidRPr="00011D3A">
        <w:rPr>
          <w:b/>
        </w:rPr>
        <w:t>Програм рада  допунске наставе  за наставни предмет</w:t>
      </w:r>
      <w:r w:rsidR="00D41946">
        <w:rPr>
          <w:b/>
        </w:rPr>
        <w:t xml:space="preserve"> </w:t>
      </w:r>
      <w:r w:rsidRPr="00011D3A">
        <w:rPr>
          <w:b/>
          <w:lang w:val="sr-Cyrl-CS"/>
        </w:rPr>
        <w:t>здравствена нега</w:t>
      </w:r>
    </w:p>
    <w:p w:rsidR="00432D5E" w:rsidRPr="00432D5E" w:rsidRDefault="00432D5E" w:rsidP="00E4262C">
      <w:pPr>
        <w:rPr>
          <w:b/>
        </w:rPr>
      </w:pPr>
    </w:p>
    <w:tbl>
      <w:tblPr>
        <w:tblStyle w:val="TableGrid"/>
        <w:tblW w:w="0" w:type="auto"/>
        <w:tblLayout w:type="fixed"/>
        <w:tblLook w:val="04A0"/>
      </w:tblPr>
      <w:tblGrid>
        <w:gridCol w:w="1857"/>
        <w:gridCol w:w="1781"/>
        <w:gridCol w:w="5740"/>
      </w:tblGrid>
      <w:tr w:rsidR="001F24B8" w:rsidRPr="002C4ED9" w:rsidTr="0002493D">
        <w:tc>
          <w:tcPr>
            <w:tcW w:w="9378" w:type="dxa"/>
            <w:gridSpan w:val="3"/>
            <w:shd w:val="clear" w:color="auto" w:fill="D9D9D9" w:themeFill="background1" w:themeFillShade="D9"/>
          </w:tcPr>
          <w:p w:rsidR="001F24B8" w:rsidRPr="002C4ED9" w:rsidRDefault="001F24B8" w:rsidP="003677A5">
            <w:pPr>
              <w:rPr>
                <w:sz w:val="22"/>
                <w:szCs w:val="22"/>
              </w:rPr>
            </w:pPr>
            <w:r w:rsidRPr="002C4ED9">
              <w:rPr>
                <w:sz w:val="22"/>
                <w:szCs w:val="22"/>
              </w:rPr>
              <w:t>Програм рада  допунске наставе  здравствене неге - вежбе  за четврти разред образовног профила  медицинска сестра- техничар (хируршких ,интернистичких,психијатријскихболесника и з.н.у педијатрији)</w:t>
            </w:r>
          </w:p>
        </w:tc>
      </w:tr>
      <w:tr w:rsidR="001F24B8" w:rsidRPr="002C4ED9" w:rsidTr="0002493D">
        <w:tc>
          <w:tcPr>
            <w:tcW w:w="1857" w:type="dxa"/>
          </w:tcPr>
          <w:p w:rsidR="001F24B8" w:rsidRPr="002C4ED9" w:rsidRDefault="001F24B8" w:rsidP="003677A5">
            <w:pPr>
              <w:rPr>
                <w:sz w:val="22"/>
                <w:szCs w:val="22"/>
              </w:rPr>
            </w:pPr>
            <w:r w:rsidRPr="002C4ED9">
              <w:rPr>
                <w:sz w:val="22"/>
                <w:szCs w:val="22"/>
              </w:rPr>
              <w:t xml:space="preserve">Циљеви: </w:t>
            </w:r>
          </w:p>
          <w:p w:rsidR="001F24B8" w:rsidRPr="002C4ED9" w:rsidRDefault="001F24B8" w:rsidP="003677A5">
            <w:pPr>
              <w:rPr>
                <w:sz w:val="22"/>
                <w:szCs w:val="22"/>
              </w:rPr>
            </w:pPr>
          </w:p>
        </w:tc>
        <w:tc>
          <w:tcPr>
            <w:tcW w:w="7521" w:type="dxa"/>
            <w:gridSpan w:val="2"/>
          </w:tcPr>
          <w:p w:rsidR="001F24B8" w:rsidRPr="002C4ED9" w:rsidRDefault="001F24B8" w:rsidP="003677A5">
            <w:pPr>
              <w:rPr>
                <w:sz w:val="22"/>
                <w:szCs w:val="22"/>
              </w:rPr>
            </w:pPr>
            <w:r w:rsidRPr="002C4ED9">
              <w:rPr>
                <w:sz w:val="22"/>
                <w:szCs w:val="22"/>
              </w:rPr>
              <w:t>Допунске наставе здравствена нега-вежбе:Помоћ ученицима у савладавању знања и вештина које су им недовољно јасне,које нису успели да усвоје односно увежбају на редовним часовима вежби из предмета здравствена нега хируршких,интернистичких,психијатријских болесника као и здравствене неге у педијатрији.</w:t>
            </w:r>
          </w:p>
          <w:p w:rsidR="001F24B8" w:rsidRPr="002C4ED9" w:rsidRDefault="001F24B8" w:rsidP="003677A5">
            <w:pPr>
              <w:rPr>
                <w:sz w:val="22"/>
                <w:szCs w:val="22"/>
              </w:rPr>
            </w:pPr>
            <w:r w:rsidRPr="002C4ED9">
              <w:rPr>
                <w:sz w:val="22"/>
                <w:szCs w:val="22"/>
              </w:rPr>
              <w:t xml:space="preserve">Ученици усвајају знања,вештине и навике које су неопходне у професионалном развоју и раду медицинске сестре-техничара.Ученици треба да се упознају са стањима,обољењима  и савладају медицинско-техничке </w:t>
            </w:r>
            <w:r w:rsidRPr="002C4ED9">
              <w:rPr>
                <w:sz w:val="22"/>
                <w:szCs w:val="22"/>
              </w:rPr>
              <w:lastRenderedPageBreak/>
              <w:t>интервенције и поступке неопходне за рад са хируршким,интернистичким,психијатријским болесницима;за рад у педијатрији.</w:t>
            </w:r>
          </w:p>
          <w:p w:rsidR="001F24B8" w:rsidRPr="002C4ED9" w:rsidRDefault="001F24B8" w:rsidP="003677A5">
            <w:pPr>
              <w:rPr>
                <w:sz w:val="22"/>
                <w:szCs w:val="22"/>
                <w:lang w:val="sr-Cyrl-CS"/>
              </w:rPr>
            </w:pPr>
          </w:p>
        </w:tc>
      </w:tr>
      <w:tr w:rsidR="001F24B8" w:rsidRPr="002C4ED9" w:rsidTr="0002493D">
        <w:tc>
          <w:tcPr>
            <w:tcW w:w="1857" w:type="dxa"/>
          </w:tcPr>
          <w:p w:rsidR="001F24B8" w:rsidRPr="002C4ED9" w:rsidRDefault="001F24B8" w:rsidP="003677A5">
            <w:pPr>
              <w:rPr>
                <w:sz w:val="22"/>
                <w:szCs w:val="22"/>
              </w:rPr>
            </w:pPr>
            <w:r w:rsidRPr="002C4ED9">
              <w:rPr>
                <w:sz w:val="22"/>
                <w:szCs w:val="22"/>
              </w:rPr>
              <w:lastRenderedPageBreak/>
              <w:t xml:space="preserve">Задаци: </w:t>
            </w:r>
          </w:p>
          <w:p w:rsidR="001F24B8" w:rsidRPr="002C4ED9" w:rsidRDefault="001F24B8" w:rsidP="003677A5">
            <w:pPr>
              <w:jc w:val="both"/>
              <w:rPr>
                <w:sz w:val="22"/>
                <w:szCs w:val="22"/>
              </w:rPr>
            </w:pPr>
          </w:p>
        </w:tc>
        <w:tc>
          <w:tcPr>
            <w:tcW w:w="7521" w:type="dxa"/>
            <w:gridSpan w:val="2"/>
          </w:tcPr>
          <w:p w:rsidR="001F24B8" w:rsidRPr="002C4ED9" w:rsidRDefault="001F24B8" w:rsidP="003677A5">
            <w:pPr>
              <w:rPr>
                <w:sz w:val="22"/>
                <w:szCs w:val="22"/>
              </w:rPr>
            </w:pPr>
            <w:r w:rsidRPr="002C4ED9">
              <w:rPr>
                <w:sz w:val="22"/>
                <w:szCs w:val="22"/>
              </w:rPr>
              <w:t>Допунске наставе здравствена нега-вежбе:су усмерени ка помоћи у усвајању градива-знања,вештина,навика;овладавање сестринским интервенцијама,утврђивање потреба за негом уз сагледавање личности болесника и планирање здравствене неге у складу са потребама .</w:t>
            </w:r>
          </w:p>
          <w:p w:rsidR="001F24B8" w:rsidRPr="002C4ED9" w:rsidRDefault="001F24B8" w:rsidP="003677A5">
            <w:pPr>
              <w:rPr>
                <w:sz w:val="22"/>
                <w:szCs w:val="22"/>
              </w:rPr>
            </w:pPr>
            <w:r w:rsidRPr="002C4ED9">
              <w:rPr>
                <w:sz w:val="22"/>
                <w:szCs w:val="22"/>
              </w:rPr>
              <w:t>Задаци наставе здравствене неге-вежбе:</w:t>
            </w:r>
          </w:p>
          <w:p w:rsidR="001F24B8" w:rsidRPr="002C4ED9" w:rsidRDefault="001F24B8" w:rsidP="003677A5">
            <w:pPr>
              <w:rPr>
                <w:sz w:val="22"/>
                <w:szCs w:val="22"/>
              </w:rPr>
            </w:pPr>
            <w:r w:rsidRPr="002C4ED9">
              <w:rPr>
                <w:sz w:val="22"/>
                <w:szCs w:val="22"/>
              </w:rPr>
              <w:t xml:space="preserve"> -упознавање са сестринским интервенцијама(посматрање,успостављање комуникације,спровођење планиране здравствене неге,дијеталне исхране,евиденција у листу здравствене неге)хируршких болесника-неурохируршких;сестринским интервенцијама у офталмологији,оториноларингологији,торакалној хирургији,ортопедији,васкуларној хирургији,абдоминалној хирургији и урологији;дијагностичко-терапијским процедурама и медицинско-техничким интервенцијама у хирургији</w:t>
            </w:r>
          </w:p>
          <w:p w:rsidR="001F24B8" w:rsidRPr="002C4ED9" w:rsidRDefault="001F24B8" w:rsidP="003677A5">
            <w:pPr>
              <w:rPr>
                <w:sz w:val="22"/>
                <w:szCs w:val="22"/>
              </w:rPr>
            </w:pPr>
            <w:r w:rsidRPr="002C4ED9">
              <w:rPr>
                <w:sz w:val="22"/>
                <w:szCs w:val="22"/>
              </w:rPr>
              <w:t>-упознавање са oрганизацијом рада и сестринским интервенцијама у ендокринологији,гастроентерологији и нефрологији као и упознавање са дијагностичко-терапијским процедурама и медицинско-техничким интервенцијама</w:t>
            </w:r>
          </w:p>
          <w:p w:rsidR="001F24B8" w:rsidRPr="002C4ED9" w:rsidRDefault="001F24B8" w:rsidP="003677A5">
            <w:pPr>
              <w:rPr>
                <w:sz w:val="22"/>
                <w:szCs w:val="22"/>
              </w:rPr>
            </w:pPr>
            <w:r w:rsidRPr="002C4ED9">
              <w:rPr>
                <w:sz w:val="22"/>
                <w:szCs w:val="22"/>
              </w:rPr>
              <w:t>-упознавање са сестринским интервенцијама код психијатријскихстања и обољења;упознавање са специфичностима рада у психијатрији и дијагностичко-терапијским процедурама</w:t>
            </w:r>
          </w:p>
          <w:p w:rsidR="001F24B8" w:rsidRPr="002C4ED9" w:rsidRDefault="001F24B8" w:rsidP="003677A5">
            <w:pPr>
              <w:rPr>
                <w:sz w:val="22"/>
                <w:szCs w:val="22"/>
              </w:rPr>
            </w:pPr>
            <w:r w:rsidRPr="002C4ED9">
              <w:rPr>
                <w:sz w:val="22"/>
                <w:szCs w:val="22"/>
              </w:rPr>
              <w:t>-упознавање са организацијом рада на неонатологији и организацијом педијатријске службе,негом новорођенчета и одојчета, сестринским интервенцијама и дијагностичко-терапијским процедурама код болесног детета</w:t>
            </w:r>
          </w:p>
          <w:p w:rsidR="001F24B8" w:rsidRPr="002C4ED9" w:rsidRDefault="001F24B8" w:rsidP="003677A5">
            <w:pPr>
              <w:rPr>
                <w:sz w:val="22"/>
                <w:szCs w:val="22"/>
              </w:rPr>
            </w:pPr>
            <w:r w:rsidRPr="002C4ED9">
              <w:rPr>
                <w:sz w:val="22"/>
                <w:szCs w:val="22"/>
              </w:rPr>
              <w:t>-развијање позитивних особина личности које карактеришу здравственог радника:одговорност,тачност,уредност,пожртвованост,комуникативност</w:t>
            </w:r>
          </w:p>
          <w:p w:rsidR="001F24B8" w:rsidRPr="002C4ED9" w:rsidRDefault="001F24B8" w:rsidP="003677A5">
            <w:pPr>
              <w:rPr>
                <w:sz w:val="22"/>
                <w:szCs w:val="22"/>
              </w:rPr>
            </w:pPr>
            <w:r w:rsidRPr="002C4ED9">
              <w:rPr>
                <w:sz w:val="22"/>
                <w:szCs w:val="22"/>
              </w:rPr>
              <w:t>-савладавање техника медицинско-техничких интервенција и поступака здравствене неге са хируршким,интернистичким,психијатријским болесницима као и поступака неге код здравог и болесног детета</w:t>
            </w:r>
          </w:p>
        </w:tc>
      </w:tr>
      <w:tr w:rsidR="001F24B8" w:rsidRPr="002C4ED9" w:rsidTr="0002493D">
        <w:tc>
          <w:tcPr>
            <w:tcW w:w="9378" w:type="dxa"/>
            <w:gridSpan w:val="3"/>
            <w:shd w:val="clear" w:color="auto" w:fill="F2F2F2" w:themeFill="background1" w:themeFillShade="F2"/>
          </w:tcPr>
          <w:p w:rsidR="001F24B8" w:rsidRPr="002C4ED9" w:rsidRDefault="001F24B8" w:rsidP="003677A5">
            <w:pPr>
              <w:rPr>
                <w:sz w:val="22"/>
                <w:szCs w:val="22"/>
              </w:rPr>
            </w:pPr>
            <w:r w:rsidRPr="002C4ED9">
              <w:rPr>
                <w:sz w:val="22"/>
                <w:szCs w:val="22"/>
                <w:lang w:val="sr-Cyrl-CS"/>
              </w:rPr>
              <w:t>Активности</w:t>
            </w:r>
            <w:r w:rsidR="006E0A11">
              <w:rPr>
                <w:sz w:val="22"/>
                <w:szCs w:val="22"/>
              </w:rPr>
              <w:t>:</w:t>
            </w:r>
            <w:r w:rsidRPr="002C4ED9">
              <w:rPr>
                <w:sz w:val="22"/>
                <w:szCs w:val="22"/>
              </w:rPr>
              <w:t>Допунска настава ће се остварити кроз следеће активности</w:t>
            </w:r>
          </w:p>
          <w:p w:rsidR="001F24B8" w:rsidRPr="002C4ED9" w:rsidRDefault="001F24B8" w:rsidP="003677A5">
            <w:pPr>
              <w:rPr>
                <w:sz w:val="22"/>
                <w:szCs w:val="22"/>
              </w:rPr>
            </w:pPr>
            <w:r w:rsidRPr="002C4ED9">
              <w:rPr>
                <w:sz w:val="22"/>
                <w:szCs w:val="22"/>
              </w:rPr>
              <w:t>-вежбањем и понављањем на основу стандарда за извођење сестринских интервенција стећи ће се знања,вештине и навике за обављање професионалних задатака</w:t>
            </w:r>
          </w:p>
          <w:p w:rsidR="001F24B8" w:rsidRPr="002C4ED9" w:rsidRDefault="001F24B8" w:rsidP="003677A5">
            <w:pPr>
              <w:rPr>
                <w:sz w:val="22"/>
                <w:szCs w:val="22"/>
              </w:rPr>
            </w:pPr>
            <w:r w:rsidRPr="002C4ED9">
              <w:rPr>
                <w:sz w:val="22"/>
                <w:szCs w:val="22"/>
              </w:rPr>
              <w:t>-индивидуалним радом са учеником ради савладавања појединачних вештина</w:t>
            </w:r>
          </w:p>
        </w:tc>
      </w:tr>
      <w:tr w:rsidR="001F24B8" w:rsidRPr="002C4ED9" w:rsidTr="0002493D">
        <w:tc>
          <w:tcPr>
            <w:tcW w:w="3638" w:type="dxa"/>
            <w:gridSpan w:val="2"/>
          </w:tcPr>
          <w:p w:rsidR="001F24B8" w:rsidRPr="002C4ED9" w:rsidRDefault="001F24B8" w:rsidP="003677A5">
            <w:pPr>
              <w:rPr>
                <w:sz w:val="22"/>
                <w:szCs w:val="22"/>
              </w:rPr>
            </w:pPr>
            <w:r w:rsidRPr="002C4ED9">
              <w:rPr>
                <w:sz w:val="22"/>
                <w:szCs w:val="22"/>
              </w:rPr>
              <w:t>НАСТАВНЕ ТЕМЕ:</w:t>
            </w:r>
          </w:p>
        </w:tc>
        <w:tc>
          <w:tcPr>
            <w:tcW w:w="5740" w:type="dxa"/>
          </w:tcPr>
          <w:p w:rsidR="001F24B8" w:rsidRPr="002C4ED9" w:rsidRDefault="001F24B8" w:rsidP="003677A5">
            <w:pPr>
              <w:rPr>
                <w:sz w:val="22"/>
                <w:szCs w:val="22"/>
              </w:rPr>
            </w:pPr>
            <w:r w:rsidRPr="002C4ED9">
              <w:rPr>
                <w:sz w:val="22"/>
                <w:szCs w:val="22"/>
              </w:rPr>
              <w:t>ИСХОДИ:</w:t>
            </w:r>
          </w:p>
        </w:tc>
      </w:tr>
      <w:tr w:rsidR="001F24B8" w:rsidRPr="002C4ED9" w:rsidTr="0002493D">
        <w:tc>
          <w:tcPr>
            <w:tcW w:w="3638" w:type="dxa"/>
            <w:gridSpan w:val="2"/>
          </w:tcPr>
          <w:p w:rsidR="001F24B8" w:rsidRPr="002C4ED9" w:rsidRDefault="001F24B8" w:rsidP="003677A5">
            <w:pPr>
              <w:rPr>
                <w:sz w:val="22"/>
                <w:szCs w:val="22"/>
              </w:rPr>
            </w:pPr>
          </w:p>
          <w:p w:rsidR="001F24B8" w:rsidRPr="002C4ED9" w:rsidRDefault="001F24B8" w:rsidP="003677A5">
            <w:pPr>
              <w:rPr>
                <w:sz w:val="22"/>
                <w:szCs w:val="22"/>
              </w:rPr>
            </w:pPr>
            <w:r w:rsidRPr="002C4ED9">
              <w:rPr>
                <w:sz w:val="22"/>
                <w:szCs w:val="22"/>
              </w:rPr>
              <w:t>ЗДРАВСТВЕНЕ НЕГА ХИРУРШКИХ БОЛЕСНИКА</w:t>
            </w:r>
          </w:p>
          <w:p w:rsidR="001F24B8" w:rsidRPr="002C4ED9" w:rsidRDefault="001F24B8" w:rsidP="003677A5">
            <w:pPr>
              <w:rPr>
                <w:sz w:val="22"/>
                <w:szCs w:val="22"/>
              </w:rPr>
            </w:pPr>
          </w:p>
          <w:p w:rsidR="001F24B8" w:rsidRPr="002C4ED9" w:rsidRDefault="001F24B8" w:rsidP="003677A5">
            <w:pPr>
              <w:rPr>
                <w:rFonts w:eastAsia="Calibri"/>
                <w:sz w:val="22"/>
                <w:szCs w:val="22"/>
              </w:rPr>
            </w:pPr>
            <w:r w:rsidRPr="002C4ED9">
              <w:rPr>
                <w:sz w:val="22"/>
                <w:szCs w:val="22"/>
              </w:rPr>
              <w:t>1.Здравствена нега хируршких болесника у неурохирургији,офталмологији и оториноларингологији;</w:t>
            </w:r>
          </w:p>
          <w:p w:rsidR="001F24B8" w:rsidRPr="002C4ED9" w:rsidRDefault="001F24B8" w:rsidP="003677A5">
            <w:pPr>
              <w:rPr>
                <w:rFonts w:eastAsia="Calibri"/>
                <w:sz w:val="22"/>
                <w:szCs w:val="22"/>
              </w:rPr>
            </w:pPr>
          </w:p>
          <w:p w:rsidR="001F24B8" w:rsidRPr="002C4ED9" w:rsidRDefault="001F24B8" w:rsidP="003677A5">
            <w:pPr>
              <w:rPr>
                <w:sz w:val="22"/>
                <w:szCs w:val="22"/>
              </w:rPr>
            </w:pPr>
            <w:r w:rsidRPr="002C4ED9">
              <w:rPr>
                <w:rFonts w:eastAsia="Calibri"/>
                <w:sz w:val="22"/>
                <w:szCs w:val="22"/>
              </w:rPr>
              <w:t>2.торакалној хирургији</w:t>
            </w:r>
            <w:r w:rsidRPr="002C4ED9">
              <w:rPr>
                <w:sz w:val="22"/>
                <w:szCs w:val="22"/>
              </w:rPr>
              <w:t>;</w:t>
            </w:r>
          </w:p>
          <w:p w:rsidR="001F24B8" w:rsidRPr="002C4ED9" w:rsidRDefault="001F24B8" w:rsidP="003677A5">
            <w:pPr>
              <w:rPr>
                <w:sz w:val="22"/>
                <w:szCs w:val="22"/>
              </w:rPr>
            </w:pPr>
          </w:p>
          <w:p w:rsidR="001F24B8" w:rsidRPr="002C4ED9" w:rsidRDefault="001F24B8" w:rsidP="003677A5">
            <w:pPr>
              <w:rPr>
                <w:sz w:val="22"/>
                <w:szCs w:val="22"/>
              </w:rPr>
            </w:pPr>
            <w:r w:rsidRPr="002C4ED9">
              <w:rPr>
                <w:sz w:val="22"/>
                <w:szCs w:val="22"/>
              </w:rPr>
              <w:t>3.трауматологији,ортопедији и васкуларној хирургији;</w:t>
            </w:r>
          </w:p>
          <w:p w:rsidR="001F24B8" w:rsidRPr="002C4ED9" w:rsidRDefault="001F24B8" w:rsidP="003677A5">
            <w:pPr>
              <w:rPr>
                <w:sz w:val="22"/>
                <w:szCs w:val="22"/>
              </w:rPr>
            </w:pPr>
          </w:p>
          <w:p w:rsidR="001F24B8" w:rsidRPr="002C4ED9" w:rsidRDefault="001F24B8" w:rsidP="003677A5">
            <w:pPr>
              <w:rPr>
                <w:sz w:val="22"/>
                <w:szCs w:val="22"/>
              </w:rPr>
            </w:pPr>
            <w:r w:rsidRPr="002C4ED9">
              <w:rPr>
                <w:sz w:val="22"/>
                <w:szCs w:val="22"/>
              </w:rPr>
              <w:lastRenderedPageBreak/>
              <w:t>4.абдоминалној хирургији;</w:t>
            </w:r>
          </w:p>
          <w:p w:rsidR="001F24B8" w:rsidRPr="002C4ED9" w:rsidRDefault="001F24B8" w:rsidP="003677A5">
            <w:pPr>
              <w:rPr>
                <w:sz w:val="22"/>
                <w:szCs w:val="22"/>
              </w:rPr>
            </w:pPr>
          </w:p>
          <w:p w:rsidR="001F24B8" w:rsidRPr="002C4ED9" w:rsidRDefault="001F24B8" w:rsidP="003677A5">
            <w:pPr>
              <w:rPr>
                <w:sz w:val="22"/>
                <w:szCs w:val="22"/>
              </w:rPr>
            </w:pPr>
            <w:r w:rsidRPr="002C4ED9">
              <w:rPr>
                <w:sz w:val="22"/>
                <w:szCs w:val="22"/>
              </w:rPr>
              <w:t xml:space="preserve"> 5.урологији</w:t>
            </w:r>
          </w:p>
          <w:p w:rsidR="001F24B8" w:rsidRPr="002C4ED9" w:rsidRDefault="001F24B8" w:rsidP="003677A5">
            <w:pPr>
              <w:pStyle w:val="ListParagraph"/>
              <w:spacing w:after="0" w:line="240" w:lineRule="auto"/>
              <w:ind w:left="0"/>
              <w:rPr>
                <w:rFonts w:ascii="Times New Roman" w:hAnsi="Times New Roman"/>
                <w:lang w:val="sr-Cyrl-CS"/>
              </w:rPr>
            </w:pPr>
          </w:p>
        </w:tc>
        <w:tc>
          <w:tcPr>
            <w:tcW w:w="5740" w:type="dxa"/>
          </w:tcPr>
          <w:p w:rsidR="001F24B8" w:rsidRPr="002C4ED9" w:rsidRDefault="001F24B8" w:rsidP="003677A5">
            <w:pPr>
              <w:rPr>
                <w:sz w:val="22"/>
                <w:szCs w:val="22"/>
              </w:rPr>
            </w:pPr>
            <w:r w:rsidRPr="002C4ED9">
              <w:rPr>
                <w:sz w:val="22"/>
                <w:szCs w:val="22"/>
              </w:rPr>
              <w:lastRenderedPageBreak/>
              <w:t>По завршетку модула ученик ће знати да:</w:t>
            </w:r>
          </w:p>
          <w:p w:rsidR="001F24B8" w:rsidRPr="002C4ED9" w:rsidRDefault="001F24B8" w:rsidP="003677A5">
            <w:pPr>
              <w:rPr>
                <w:sz w:val="22"/>
                <w:szCs w:val="22"/>
              </w:rPr>
            </w:pPr>
          </w:p>
          <w:p w:rsidR="001F24B8" w:rsidRPr="002C4ED9" w:rsidRDefault="001F24B8" w:rsidP="00221BC1">
            <w:pPr>
              <w:numPr>
                <w:ilvl w:val="0"/>
                <w:numId w:val="24"/>
              </w:numPr>
              <w:rPr>
                <w:sz w:val="22"/>
                <w:szCs w:val="22"/>
              </w:rPr>
            </w:pPr>
            <w:r w:rsidRPr="002C4ED9">
              <w:rPr>
                <w:sz w:val="22"/>
                <w:szCs w:val="22"/>
              </w:rPr>
              <w:t>Наведе и објасни сестринске интервенције код отворених и затворених повреда меких ткива главе,костију лобање,лица и вилице,врата,кичменог стуба и кичмене мождине,хируршких обољења мозга и киичмене мождине;повреда и обољења ока,повреда и крваваљења носа,хируршких обољења штитаста жлезде</w:t>
            </w:r>
          </w:p>
          <w:p w:rsidR="001F24B8" w:rsidRPr="002C4ED9" w:rsidRDefault="001F24B8" w:rsidP="003677A5">
            <w:pPr>
              <w:ind w:left="780"/>
              <w:rPr>
                <w:sz w:val="22"/>
                <w:szCs w:val="22"/>
              </w:rPr>
            </w:pPr>
            <w:r w:rsidRPr="002C4ED9">
              <w:rPr>
                <w:sz w:val="22"/>
                <w:szCs w:val="22"/>
              </w:rPr>
              <w:t>(посматрање,спровођење планиране здравствене неге,дијеталне исхране,евиденција у листу интензивне неге)</w:t>
            </w:r>
          </w:p>
          <w:p w:rsidR="001F24B8" w:rsidRPr="002C4ED9" w:rsidRDefault="001F24B8" w:rsidP="00221BC1">
            <w:pPr>
              <w:numPr>
                <w:ilvl w:val="0"/>
                <w:numId w:val="24"/>
              </w:numPr>
              <w:rPr>
                <w:sz w:val="22"/>
                <w:szCs w:val="22"/>
              </w:rPr>
            </w:pPr>
            <w:r w:rsidRPr="002C4ED9">
              <w:rPr>
                <w:sz w:val="22"/>
                <w:szCs w:val="22"/>
              </w:rPr>
              <w:t xml:space="preserve">Наведе и спроведе дијагностичко-терапијске </w:t>
            </w:r>
            <w:r w:rsidRPr="002C4ED9">
              <w:rPr>
                <w:sz w:val="22"/>
                <w:szCs w:val="22"/>
              </w:rPr>
              <w:lastRenderedPageBreak/>
              <w:t>сестринске интервенције код хируршких болесника у офталмологији и оториноларингологији</w:t>
            </w:r>
          </w:p>
          <w:p w:rsidR="001F24B8" w:rsidRPr="002C4ED9" w:rsidRDefault="001F24B8" w:rsidP="00221BC1">
            <w:pPr>
              <w:numPr>
                <w:ilvl w:val="0"/>
                <w:numId w:val="24"/>
              </w:numPr>
              <w:rPr>
                <w:sz w:val="22"/>
                <w:szCs w:val="22"/>
              </w:rPr>
            </w:pPr>
            <w:r w:rsidRPr="002C4ED9">
              <w:rPr>
                <w:sz w:val="22"/>
                <w:szCs w:val="22"/>
              </w:rPr>
              <w:t>Наведе и објасни сестринске интервенције код болесника у торакалној хирургији</w:t>
            </w:r>
          </w:p>
          <w:p w:rsidR="001F24B8" w:rsidRPr="002C4ED9" w:rsidRDefault="001F24B8" w:rsidP="00221BC1">
            <w:pPr>
              <w:numPr>
                <w:ilvl w:val="0"/>
                <w:numId w:val="24"/>
              </w:numPr>
              <w:rPr>
                <w:sz w:val="22"/>
                <w:szCs w:val="22"/>
              </w:rPr>
            </w:pPr>
            <w:r w:rsidRPr="002C4ED9">
              <w:rPr>
                <w:sz w:val="22"/>
                <w:szCs w:val="22"/>
              </w:rPr>
              <w:t>Наведе и спроведе планиране сестринске интервенције код хируршких болесника у торакалној хирургији</w:t>
            </w:r>
          </w:p>
          <w:p w:rsidR="001F24B8" w:rsidRPr="002C4ED9" w:rsidRDefault="001F24B8" w:rsidP="00221BC1">
            <w:pPr>
              <w:numPr>
                <w:ilvl w:val="0"/>
                <w:numId w:val="24"/>
              </w:numPr>
              <w:rPr>
                <w:sz w:val="22"/>
                <w:szCs w:val="22"/>
              </w:rPr>
            </w:pPr>
            <w:r w:rsidRPr="002C4ED9">
              <w:rPr>
                <w:sz w:val="22"/>
                <w:szCs w:val="22"/>
              </w:rPr>
              <w:t>Наведе и објасни сестринске интервенције код хируршких болесника у трауматологији,ортопедији и васкуларној хирургији</w:t>
            </w:r>
          </w:p>
          <w:p w:rsidR="001F24B8" w:rsidRPr="002C4ED9" w:rsidRDefault="001F24B8" w:rsidP="00221BC1">
            <w:pPr>
              <w:numPr>
                <w:ilvl w:val="0"/>
                <w:numId w:val="24"/>
              </w:numPr>
              <w:rPr>
                <w:sz w:val="22"/>
                <w:szCs w:val="22"/>
              </w:rPr>
            </w:pPr>
            <w:r w:rsidRPr="002C4ED9">
              <w:rPr>
                <w:sz w:val="22"/>
                <w:szCs w:val="22"/>
              </w:rPr>
              <w:t>Наведе и спроведе планиране дијагностичко-терапијске процедуре код гипсаних имобилизација,хигијени и спречавању декубитуса и превенцији тромбофлебитиса,скелетне екстензије и спољашњих фиксатора</w:t>
            </w:r>
          </w:p>
          <w:p w:rsidR="001F24B8" w:rsidRPr="002C4ED9" w:rsidRDefault="001F24B8" w:rsidP="00221BC1">
            <w:pPr>
              <w:numPr>
                <w:ilvl w:val="0"/>
                <w:numId w:val="24"/>
              </w:numPr>
              <w:rPr>
                <w:sz w:val="22"/>
                <w:szCs w:val="22"/>
              </w:rPr>
            </w:pPr>
            <w:r w:rsidRPr="002C4ED9">
              <w:rPr>
                <w:sz w:val="22"/>
                <w:szCs w:val="22"/>
              </w:rPr>
              <w:t>Наведе и објасни сестринске интервенције код болесника у абдоминалној хирургији</w:t>
            </w:r>
          </w:p>
          <w:p w:rsidR="001F24B8" w:rsidRPr="002C4ED9" w:rsidRDefault="001F24B8" w:rsidP="00221BC1">
            <w:pPr>
              <w:numPr>
                <w:ilvl w:val="0"/>
                <w:numId w:val="24"/>
              </w:numPr>
              <w:rPr>
                <w:sz w:val="22"/>
                <w:szCs w:val="22"/>
              </w:rPr>
            </w:pPr>
            <w:r w:rsidRPr="002C4ED9">
              <w:rPr>
                <w:sz w:val="22"/>
                <w:szCs w:val="22"/>
              </w:rPr>
              <w:t>Наведе и спроведе планиране дијагностичке терапијске процедуре-Блек Морова сонда,контрола Т.дрена,назогастрична сукција</w:t>
            </w:r>
          </w:p>
          <w:p w:rsidR="001F24B8" w:rsidRPr="002C4ED9" w:rsidRDefault="001F24B8" w:rsidP="00221BC1">
            <w:pPr>
              <w:numPr>
                <w:ilvl w:val="0"/>
                <w:numId w:val="24"/>
              </w:numPr>
              <w:spacing w:after="200" w:line="276" w:lineRule="auto"/>
              <w:rPr>
                <w:sz w:val="22"/>
                <w:szCs w:val="22"/>
              </w:rPr>
            </w:pPr>
            <w:r w:rsidRPr="002C4ED9">
              <w:rPr>
                <w:sz w:val="22"/>
                <w:szCs w:val="22"/>
              </w:rPr>
              <w:t>Наведе и објасни сестринске интервенције код уролошких обољења</w:t>
            </w:r>
          </w:p>
          <w:p w:rsidR="001F24B8" w:rsidRPr="002C4ED9" w:rsidRDefault="001F24B8" w:rsidP="00221BC1">
            <w:pPr>
              <w:numPr>
                <w:ilvl w:val="0"/>
                <w:numId w:val="24"/>
              </w:numPr>
              <w:spacing w:after="200" w:line="276" w:lineRule="auto"/>
              <w:rPr>
                <w:sz w:val="22"/>
                <w:szCs w:val="22"/>
              </w:rPr>
            </w:pPr>
            <w:r w:rsidRPr="002C4ED9">
              <w:rPr>
                <w:sz w:val="22"/>
                <w:szCs w:val="22"/>
              </w:rPr>
              <w:t>Наведе и спроведе планиране дијагностичко-терапијске процедуре:припрема и збрињавање болесника код рендгенских и ендоскопских прегледа уринарног тракта,испирање мокраћне бешике,пункција мокраћне бешике</w:t>
            </w:r>
          </w:p>
          <w:p w:rsidR="001F24B8" w:rsidRPr="002C4ED9" w:rsidRDefault="001F24B8" w:rsidP="003677A5">
            <w:pPr>
              <w:pStyle w:val="ListParagraph"/>
              <w:spacing w:after="0" w:line="240" w:lineRule="auto"/>
              <w:ind w:left="0"/>
              <w:rPr>
                <w:rFonts w:ascii="Times New Roman" w:hAnsi="Times New Roman"/>
              </w:rPr>
            </w:pPr>
            <w:r w:rsidRPr="002C4ED9">
              <w:rPr>
                <w:rFonts w:ascii="Times New Roman" w:hAnsi="Times New Roman"/>
              </w:rPr>
              <w:t>Успостави комуникацију са пацијентом и родбином и укључи се у тимски рад</w:t>
            </w:r>
          </w:p>
        </w:tc>
      </w:tr>
      <w:tr w:rsidR="001F24B8" w:rsidRPr="002C4ED9" w:rsidTr="0002493D">
        <w:tc>
          <w:tcPr>
            <w:tcW w:w="3638" w:type="dxa"/>
            <w:gridSpan w:val="2"/>
          </w:tcPr>
          <w:p w:rsidR="001F24B8" w:rsidRPr="002C4ED9" w:rsidRDefault="001F24B8" w:rsidP="003677A5">
            <w:pPr>
              <w:pStyle w:val="ListParagraph"/>
              <w:spacing w:after="0" w:line="240" w:lineRule="auto"/>
              <w:ind w:left="0"/>
              <w:rPr>
                <w:rFonts w:ascii="Times New Roman" w:hAnsi="Times New Roman"/>
              </w:rPr>
            </w:pPr>
            <w:r w:rsidRPr="002C4ED9">
              <w:rPr>
                <w:rFonts w:ascii="Times New Roman" w:hAnsi="Times New Roman"/>
              </w:rPr>
              <w:lastRenderedPageBreak/>
              <w:t>ЗДРАВСТВЕНА НЕГА ИНТЕРНИСТИЧКИХ БОЛЕСНИКА</w:t>
            </w:r>
          </w:p>
          <w:p w:rsidR="001F24B8" w:rsidRPr="002C4ED9" w:rsidRDefault="001F24B8" w:rsidP="003677A5">
            <w:pPr>
              <w:pStyle w:val="ListParagraph"/>
              <w:spacing w:after="0" w:line="240" w:lineRule="auto"/>
              <w:ind w:left="0"/>
              <w:rPr>
                <w:rFonts w:ascii="Times New Roman" w:hAnsi="Times New Roman"/>
              </w:rPr>
            </w:pPr>
          </w:p>
          <w:p w:rsidR="001F24B8" w:rsidRPr="002C4ED9" w:rsidRDefault="001F24B8" w:rsidP="003677A5">
            <w:pPr>
              <w:pStyle w:val="ListParagraph"/>
              <w:spacing w:after="0" w:line="240" w:lineRule="auto"/>
              <w:ind w:left="0"/>
              <w:rPr>
                <w:rFonts w:ascii="Times New Roman" w:hAnsi="Times New Roman"/>
              </w:rPr>
            </w:pPr>
          </w:p>
          <w:p w:rsidR="001F24B8" w:rsidRPr="002C4ED9" w:rsidRDefault="001F24B8" w:rsidP="003677A5">
            <w:pPr>
              <w:pStyle w:val="ListParagraph"/>
              <w:spacing w:after="0" w:line="240" w:lineRule="auto"/>
              <w:ind w:left="0"/>
              <w:rPr>
                <w:rFonts w:ascii="Times New Roman" w:hAnsi="Times New Roman"/>
              </w:rPr>
            </w:pPr>
            <w:r w:rsidRPr="002C4ED9">
              <w:rPr>
                <w:rFonts w:ascii="Times New Roman" w:hAnsi="Times New Roman"/>
              </w:rPr>
              <w:t>1.Здравствена нега интернистичких болесника код ендокриних болести и болести метаболизма;</w:t>
            </w:r>
          </w:p>
          <w:p w:rsidR="001F24B8" w:rsidRPr="002C4ED9" w:rsidRDefault="001F24B8" w:rsidP="003677A5">
            <w:pPr>
              <w:pStyle w:val="ListParagraph"/>
              <w:spacing w:after="0" w:line="240" w:lineRule="auto"/>
              <w:ind w:left="0"/>
              <w:rPr>
                <w:rFonts w:ascii="Times New Roman" w:hAnsi="Times New Roman"/>
              </w:rPr>
            </w:pPr>
          </w:p>
          <w:p w:rsidR="001F24B8" w:rsidRPr="002C4ED9" w:rsidRDefault="001F24B8" w:rsidP="003677A5">
            <w:pPr>
              <w:pStyle w:val="ListParagraph"/>
              <w:spacing w:after="0" w:line="240" w:lineRule="auto"/>
              <w:ind w:left="0"/>
              <w:rPr>
                <w:rFonts w:ascii="Times New Roman" w:hAnsi="Times New Roman"/>
              </w:rPr>
            </w:pPr>
            <w:r w:rsidRPr="002C4ED9">
              <w:rPr>
                <w:rFonts w:ascii="Times New Roman" w:hAnsi="Times New Roman"/>
              </w:rPr>
              <w:t>2.код гастроентеролошких и хепатолошких болесника;</w:t>
            </w:r>
          </w:p>
          <w:p w:rsidR="001F24B8" w:rsidRPr="002C4ED9" w:rsidRDefault="001F24B8" w:rsidP="003677A5">
            <w:pPr>
              <w:pStyle w:val="ListParagraph"/>
              <w:spacing w:after="0" w:line="240" w:lineRule="auto"/>
              <w:ind w:left="0"/>
              <w:rPr>
                <w:rFonts w:ascii="Times New Roman" w:hAnsi="Times New Roman"/>
              </w:rPr>
            </w:pPr>
          </w:p>
          <w:p w:rsidR="001F24B8" w:rsidRPr="002C4ED9" w:rsidRDefault="001F24B8" w:rsidP="003677A5">
            <w:pPr>
              <w:pStyle w:val="ListParagraph"/>
              <w:spacing w:after="0" w:line="240" w:lineRule="auto"/>
              <w:ind w:left="0"/>
              <w:rPr>
                <w:rFonts w:ascii="Times New Roman" w:hAnsi="Times New Roman"/>
                <w:lang w:val="sr-Cyrl-CS"/>
              </w:rPr>
            </w:pPr>
            <w:r w:rsidRPr="002C4ED9">
              <w:rPr>
                <w:rFonts w:ascii="Times New Roman" w:hAnsi="Times New Roman"/>
              </w:rPr>
              <w:t>3.код нефролошких болести</w:t>
            </w:r>
          </w:p>
        </w:tc>
        <w:tc>
          <w:tcPr>
            <w:tcW w:w="5740" w:type="dxa"/>
          </w:tcPr>
          <w:p w:rsidR="001F24B8" w:rsidRPr="002C4ED9" w:rsidRDefault="001F24B8" w:rsidP="00221BC1">
            <w:pPr>
              <w:pStyle w:val="ListParagraph"/>
              <w:numPr>
                <w:ilvl w:val="0"/>
                <w:numId w:val="25"/>
              </w:numPr>
              <w:spacing w:after="0" w:line="240" w:lineRule="auto"/>
              <w:rPr>
                <w:rFonts w:ascii="Times New Roman" w:hAnsi="Times New Roman"/>
                <w:lang w:val="ru-RU"/>
              </w:rPr>
            </w:pPr>
            <w:r w:rsidRPr="002C4ED9">
              <w:rPr>
                <w:rFonts w:ascii="Times New Roman" w:hAnsi="Times New Roman"/>
                <w:lang w:val="ru-RU"/>
              </w:rPr>
              <w:t>Наведе и објасни специфичности организације рада болесничке јединице за ендокринолошка обољења и болести метаболизма</w:t>
            </w:r>
          </w:p>
          <w:p w:rsidR="001F24B8" w:rsidRPr="002C4ED9" w:rsidRDefault="001F24B8" w:rsidP="00221BC1">
            <w:pPr>
              <w:numPr>
                <w:ilvl w:val="0"/>
                <w:numId w:val="25"/>
              </w:numPr>
              <w:rPr>
                <w:rFonts w:eastAsia="Calibri"/>
                <w:sz w:val="22"/>
                <w:szCs w:val="22"/>
                <w:lang w:val="ru-RU"/>
              </w:rPr>
            </w:pPr>
            <w:r w:rsidRPr="002C4ED9">
              <w:rPr>
                <w:rFonts w:eastAsia="Calibri"/>
                <w:sz w:val="22"/>
                <w:szCs w:val="22"/>
                <w:lang w:val="ru-RU"/>
              </w:rPr>
              <w:t>Наведе и спроведе дијагностичко-терапијске процедуре и сестринске интервенције код оболелих од ендокриног система и метаболизма</w:t>
            </w:r>
          </w:p>
          <w:p w:rsidR="001F24B8" w:rsidRPr="002C4ED9" w:rsidRDefault="001F24B8" w:rsidP="00221BC1">
            <w:pPr>
              <w:numPr>
                <w:ilvl w:val="0"/>
                <w:numId w:val="25"/>
              </w:numPr>
              <w:rPr>
                <w:rFonts w:eastAsia="Calibri"/>
                <w:sz w:val="22"/>
                <w:szCs w:val="22"/>
                <w:lang w:val="ru-RU"/>
              </w:rPr>
            </w:pPr>
            <w:r w:rsidRPr="002C4ED9">
              <w:rPr>
                <w:rFonts w:eastAsia="Calibri"/>
                <w:sz w:val="22"/>
                <w:szCs w:val="22"/>
                <w:lang w:val="ru-RU"/>
              </w:rPr>
              <w:t>Наведе и спроведе дијагностичко-терапијске интервенције у одређивању гликемије у крви и урину и одређивање ацетона у урину,ГТТ</w:t>
            </w:r>
          </w:p>
          <w:p w:rsidR="001F24B8" w:rsidRPr="002C4ED9" w:rsidRDefault="001F24B8" w:rsidP="00221BC1">
            <w:pPr>
              <w:numPr>
                <w:ilvl w:val="0"/>
                <w:numId w:val="25"/>
              </w:numPr>
              <w:rPr>
                <w:rFonts w:eastAsia="Calibri"/>
                <w:sz w:val="22"/>
                <w:szCs w:val="22"/>
                <w:lang w:val="ru-RU"/>
              </w:rPr>
            </w:pPr>
            <w:r w:rsidRPr="002C4ED9">
              <w:rPr>
                <w:rFonts w:eastAsia="Calibri"/>
                <w:sz w:val="22"/>
                <w:szCs w:val="22"/>
                <w:lang w:val="ru-RU"/>
              </w:rPr>
              <w:t>Да припреми,дозира и апликује инсулин и едукује пацијента</w:t>
            </w:r>
          </w:p>
          <w:p w:rsidR="001F24B8" w:rsidRPr="002C4ED9" w:rsidRDefault="001F24B8" w:rsidP="003677A5">
            <w:pPr>
              <w:pStyle w:val="ListParagraph"/>
              <w:spacing w:after="0" w:line="240" w:lineRule="auto"/>
              <w:ind w:left="0"/>
              <w:rPr>
                <w:rFonts w:ascii="Times New Roman" w:hAnsi="Times New Roman"/>
              </w:rPr>
            </w:pPr>
          </w:p>
          <w:p w:rsidR="001F24B8" w:rsidRPr="002C4ED9" w:rsidRDefault="001F24B8" w:rsidP="00221BC1">
            <w:pPr>
              <w:numPr>
                <w:ilvl w:val="0"/>
                <w:numId w:val="26"/>
              </w:numPr>
              <w:rPr>
                <w:sz w:val="22"/>
                <w:szCs w:val="22"/>
                <w:lang w:val="ru-RU"/>
              </w:rPr>
            </w:pPr>
            <w:r w:rsidRPr="002C4ED9">
              <w:rPr>
                <w:sz w:val="22"/>
                <w:szCs w:val="22"/>
                <w:lang w:val="ru-RU"/>
              </w:rPr>
              <w:t>Наведе и објасни специфичности рада болесничке јединице за гастроентерологију и хепатологију</w:t>
            </w:r>
          </w:p>
          <w:p w:rsidR="001F24B8" w:rsidRPr="002C4ED9" w:rsidRDefault="001F24B8" w:rsidP="00221BC1">
            <w:pPr>
              <w:numPr>
                <w:ilvl w:val="0"/>
                <w:numId w:val="26"/>
              </w:numPr>
              <w:rPr>
                <w:sz w:val="22"/>
                <w:szCs w:val="22"/>
                <w:lang w:val="ru-RU"/>
              </w:rPr>
            </w:pPr>
            <w:r w:rsidRPr="002C4ED9">
              <w:rPr>
                <w:sz w:val="22"/>
                <w:szCs w:val="22"/>
                <w:lang w:val="ru-RU"/>
              </w:rPr>
              <w:t>Наведе и спроведе дијагностичко-терапијске процедуре и сестринске интервенције болести јетре и билијарног тракта</w:t>
            </w:r>
          </w:p>
          <w:p w:rsidR="001F24B8" w:rsidRPr="002C4ED9" w:rsidRDefault="001F24B8" w:rsidP="00221BC1">
            <w:pPr>
              <w:numPr>
                <w:ilvl w:val="0"/>
                <w:numId w:val="26"/>
              </w:numPr>
              <w:rPr>
                <w:sz w:val="22"/>
                <w:szCs w:val="22"/>
                <w:lang w:val="ru-RU"/>
              </w:rPr>
            </w:pPr>
            <w:r w:rsidRPr="002C4ED9">
              <w:rPr>
                <w:sz w:val="22"/>
                <w:szCs w:val="22"/>
                <w:lang w:val="ru-RU"/>
              </w:rPr>
              <w:t xml:space="preserve">Знати и умети да спроведе планиране сестринске </w:t>
            </w:r>
            <w:r w:rsidRPr="002C4ED9">
              <w:rPr>
                <w:sz w:val="22"/>
                <w:szCs w:val="22"/>
                <w:lang w:val="ru-RU"/>
              </w:rPr>
              <w:lastRenderedPageBreak/>
              <w:t>интервенције код гастроентеролошких и хепатолошких болесника</w:t>
            </w:r>
          </w:p>
          <w:p w:rsidR="001F24B8" w:rsidRPr="002C4ED9" w:rsidRDefault="001F24B8" w:rsidP="00221BC1">
            <w:pPr>
              <w:numPr>
                <w:ilvl w:val="0"/>
                <w:numId w:val="26"/>
              </w:numPr>
              <w:rPr>
                <w:sz w:val="22"/>
                <w:szCs w:val="22"/>
                <w:lang w:val="ru-RU"/>
              </w:rPr>
            </w:pPr>
            <w:r w:rsidRPr="002C4ED9">
              <w:rPr>
                <w:sz w:val="22"/>
                <w:szCs w:val="22"/>
                <w:lang w:val="ru-RU"/>
              </w:rPr>
              <w:t>Наведе и спроведе дијагностичко-терапијске процедуре припреме и збрињавања болесника за пункциону биопсију јетре</w:t>
            </w:r>
          </w:p>
          <w:p w:rsidR="001F24B8" w:rsidRPr="002C4ED9" w:rsidRDefault="001F24B8" w:rsidP="003677A5">
            <w:pPr>
              <w:ind w:left="720"/>
              <w:rPr>
                <w:sz w:val="22"/>
                <w:szCs w:val="22"/>
                <w:lang w:val="ru-RU"/>
              </w:rPr>
            </w:pPr>
          </w:p>
          <w:p w:rsidR="001F24B8" w:rsidRPr="002C4ED9" w:rsidRDefault="001F24B8" w:rsidP="00221BC1">
            <w:pPr>
              <w:numPr>
                <w:ilvl w:val="0"/>
                <w:numId w:val="27"/>
              </w:numPr>
              <w:spacing w:after="200" w:line="276" w:lineRule="auto"/>
              <w:rPr>
                <w:sz w:val="22"/>
                <w:szCs w:val="22"/>
                <w:lang w:val="ru-RU"/>
              </w:rPr>
            </w:pPr>
            <w:r w:rsidRPr="002C4ED9">
              <w:rPr>
                <w:sz w:val="22"/>
                <w:szCs w:val="22"/>
                <w:lang w:val="ru-RU"/>
              </w:rPr>
              <w:t>Наведе и објасни специфичности организације рада болесничке јединице за нефрологију</w:t>
            </w:r>
          </w:p>
          <w:p w:rsidR="001F24B8" w:rsidRPr="002C4ED9" w:rsidRDefault="001F24B8" w:rsidP="00221BC1">
            <w:pPr>
              <w:numPr>
                <w:ilvl w:val="0"/>
                <w:numId w:val="27"/>
              </w:numPr>
              <w:spacing w:after="200" w:line="276" w:lineRule="auto"/>
              <w:rPr>
                <w:sz w:val="22"/>
                <w:szCs w:val="22"/>
                <w:lang w:val="ru-RU"/>
              </w:rPr>
            </w:pPr>
            <w:r w:rsidRPr="002C4ED9">
              <w:rPr>
                <w:sz w:val="22"/>
                <w:szCs w:val="22"/>
                <w:lang w:val="ru-RU"/>
              </w:rPr>
              <w:t>Наведе и спроведе дијагностичко терапијске процедуре и сестринске интервенције код оболелих од нефролошких болести</w:t>
            </w:r>
          </w:p>
          <w:p w:rsidR="001F24B8" w:rsidRPr="002C4ED9" w:rsidRDefault="001F24B8" w:rsidP="00221BC1">
            <w:pPr>
              <w:numPr>
                <w:ilvl w:val="0"/>
                <w:numId w:val="27"/>
              </w:numPr>
              <w:spacing w:after="200" w:line="276" w:lineRule="auto"/>
              <w:rPr>
                <w:sz w:val="22"/>
                <w:szCs w:val="22"/>
                <w:lang w:val="ru-RU"/>
              </w:rPr>
            </w:pPr>
            <w:r w:rsidRPr="002C4ED9">
              <w:rPr>
                <w:sz w:val="22"/>
                <w:szCs w:val="22"/>
                <w:lang w:val="ru-RU"/>
              </w:rPr>
              <w:t>Изведе и спроведе планиране сестринске интервенције код процедура(припрема и збрињавање болесника),клиренси урее и креатинина,перитонеална дијализа,хемодијализа,цистоскопија</w:t>
            </w:r>
          </w:p>
          <w:p w:rsidR="001F24B8" w:rsidRPr="002C4ED9" w:rsidRDefault="001F24B8" w:rsidP="00221BC1">
            <w:pPr>
              <w:numPr>
                <w:ilvl w:val="0"/>
                <w:numId w:val="27"/>
              </w:numPr>
              <w:spacing w:after="200" w:line="276" w:lineRule="auto"/>
              <w:rPr>
                <w:sz w:val="22"/>
                <w:szCs w:val="22"/>
                <w:lang w:val="ru-RU"/>
              </w:rPr>
            </w:pPr>
            <w:r w:rsidRPr="002C4ED9">
              <w:rPr>
                <w:sz w:val="22"/>
                <w:szCs w:val="22"/>
                <w:lang w:val="ru-RU"/>
              </w:rPr>
              <w:t>Знати да успостави комуникацију са пацијентом и родбином</w:t>
            </w:r>
          </w:p>
          <w:p w:rsidR="001F24B8" w:rsidRPr="002C4ED9" w:rsidRDefault="001F24B8" w:rsidP="003677A5">
            <w:pPr>
              <w:pStyle w:val="ListParagraph"/>
              <w:spacing w:after="0" w:line="240" w:lineRule="auto"/>
              <w:ind w:left="0"/>
              <w:rPr>
                <w:rFonts w:ascii="Times New Roman" w:hAnsi="Times New Roman"/>
              </w:rPr>
            </w:pPr>
            <w:r w:rsidRPr="002C4ED9">
              <w:rPr>
                <w:rFonts w:ascii="Times New Roman" w:hAnsi="Times New Roman"/>
                <w:lang w:val="ru-RU"/>
              </w:rPr>
              <w:t>Укључи се у тимски рад</w:t>
            </w:r>
          </w:p>
        </w:tc>
      </w:tr>
      <w:tr w:rsidR="001F24B8" w:rsidRPr="002C4ED9" w:rsidTr="0002493D">
        <w:tc>
          <w:tcPr>
            <w:tcW w:w="3638" w:type="dxa"/>
            <w:gridSpan w:val="2"/>
          </w:tcPr>
          <w:p w:rsidR="001F24B8" w:rsidRPr="002C4ED9" w:rsidRDefault="001F24B8" w:rsidP="003677A5">
            <w:pPr>
              <w:rPr>
                <w:sz w:val="22"/>
                <w:szCs w:val="22"/>
              </w:rPr>
            </w:pPr>
          </w:p>
          <w:p w:rsidR="001F24B8" w:rsidRPr="002C4ED9" w:rsidRDefault="001F24B8" w:rsidP="003677A5">
            <w:pPr>
              <w:pStyle w:val="ListParagraph"/>
              <w:spacing w:after="0" w:line="240" w:lineRule="auto"/>
              <w:ind w:left="0"/>
              <w:rPr>
                <w:rFonts w:ascii="Times New Roman" w:hAnsi="Times New Roman"/>
                <w:lang w:val="sr-Cyrl-CS"/>
              </w:rPr>
            </w:pPr>
            <w:r w:rsidRPr="002C4ED9">
              <w:rPr>
                <w:rFonts w:ascii="Times New Roman" w:hAnsi="Times New Roman"/>
                <w:lang w:val="sr-Cyrl-CS"/>
              </w:rPr>
              <w:t>ЗДРАВСТВЕНА НЕГА ПСИХИЈАТРИЈСКИХ БОЛЕСНИКА</w:t>
            </w:r>
          </w:p>
          <w:p w:rsidR="001F24B8" w:rsidRPr="002C4ED9" w:rsidRDefault="001F24B8" w:rsidP="003677A5">
            <w:pPr>
              <w:pStyle w:val="ListParagraph"/>
              <w:spacing w:after="0" w:line="240" w:lineRule="auto"/>
              <w:ind w:left="0"/>
              <w:rPr>
                <w:rFonts w:ascii="Times New Roman" w:hAnsi="Times New Roman"/>
                <w:lang w:val="sr-Cyrl-CS"/>
              </w:rPr>
            </w:pPr>
          </w:p>
          <w:p w:rsidR="001F24B8" w:rsidRPr="002C4ED9" w:rsidRDefault="001F24B8" w:rsidP="003677A5">
            <w:pPr>
              <w:pStyle w:val="ListParagraph"/>
              <w:spacing w:after="0" w:line="240" w:lineRule="auto"/>
              <w:ind w:left="0"/>
              <w:rPr>
                <w:rFonts w:ascii="Times New Roman" w:hAnsi="Times New Roman"/>
                <w:lang w:val="sr-Cyrl-CS"/>
              </w:rPr>
            </w:pPr>
            <w:r w:rsidRPr="002C4ED9">
              <w:rPr>
                <w:rFonts w:ascii="Times New Roman" w:hAnsi="Times New Roman"/>
                <w:lang w:val="sr-Cyrl-CS"/>
              </w:rPr>
              <w:t>1.Здравствена нега психијатриских болесника</w:t>
            </w:r>
          </w:p>
        </w:tc>
        <w:tc>
          <w:tcPr>
            <w:tcW w:w="5740" w:type="dxa"/>
          </w:tcPr>
          <w:p w:rsidR="001F24B8" w:rsidRPr="002C4ED9" w:rsidRDefault="001F24B8" w:rsidP="00221BC1">
            <w:pPr>
              <w:pStyle w:val="ListParagraph"/>
              <w:numPr>
                <w:ilvl w:val="0"/>
                <w:numId w:val="28"/>
              </w:numPr>
              <w:rPr>
                <w:rFonts w:ascii="Times New Roman" w:hAnsi="Times New Roman"/>
                <w:lang w:val="ru-RU"/>
              </w:rPr>
            </w:pPr>
            <w:r w:rsidRPr="002C4ED9">
              <w:rPr>
                <w:rFonts w:ascii="Times New Roman" w:hAnsi="Times New Roman"/>
                <w:lang w:val="ru-RU"/>
              </w:rPr>
              <w:t>да објасни организацију рада психијатријског одељењаи поступак пријема и смештаја  психијатриског болесника;</w:t>
            </w:r>
          </w:p>
          <w:p w:rsidR="001F24B8" w:rsidRPr="002C4ED9" w:rsidRDefault="001F24B8" w:rsidP="00221BC1">
            <w:pPr>
              <w:pStyle w:val="ListParagraph"/>
              <w:numPr>
                <w:ilvl w:val="0"/>
                <w:numId w:val="28"/>
              </w:numPr>
              <w:rPr>
                <w:rFonts w:ascii="Times New Roman" w:hAnsi="Times New Roman"/>
                <w:lang w:val="ru-RU"/>
              </w:rPr>
            </w:pPr>
            <w:r w:rsidRPr="002C4ED9">
              <w:rPr>
                <w:rFonts w:ascii="Times New Roman" w:hAnsi="Times New Roman"/>
                <w:lang w:val="ru-RU"/>
              </w:rPr>
              <w:t>наведе и објасни сестринске  интервенције код психијатриских болесника  -припреми  и збрине болесника за дијагностичко –терапијске процедуре у психијатрији ,</w:t>
            </w:r>
          </w:p>
          <w:p w:rsidR="001F24B8" w:rsidRPr="002C4ED9" w:rsidRDefault="001F24B8" w:rsidP="00221BC1">
            <w:pPr>
              <w:pStyle w:val="ListParagraph"/>
              <w:numPr>
                <w:ilvl w:val="0"/>
                <w:numId w:val="29"/>
              </w:numPr>
              <w:rPr>
                <w:rFonts w:ascii="Times New Roman" w:hAnsi="Times New Roman"/>
                <w:lang w:val="ru-RU"/>
              </w:rPr>
            </w:pPr>
            <w:r w:rsidRPr="002C4ED9">
              <w:rPr>
                <w:rFonts w:ascii="Times New Roman" w:hAnsi="Times New Roman"/>
                <w:lang w:val="ru-RU"/>
              </w:rPr>
              <w:t xml:space="preserve">спроведе психотерапију , радну и окупациону терапију </w:t>
            </w:r>
          </w:p>
          <w:p w:rsidR="001F24B8" w:rsidRPr="002C4ED9" w:rsidRDefault="001F24B8" w:rsidP="00221BC1">
            <w:pPr>
              <w:pStyle w:val="ListParagraph"/>
              <w:numPr>
                <w:ilvl w:val="0"/>
                <w:numId w:val="29"/>
              </w:numPr>
              <w:spacing w:after="0" w:line="240" w:lineRule="auto"/>
              <w:rPr>
                <w:rFonts w:ascii="Times New Roman" w:hAnsi="Times New Roman"/>
                <w:lang w:val="sr-Cyrl-CS"/>
              </w:rPr>
            </w:pPr>
            <w:r w:rsidRPr="002C4ED9">
              <w:rPr>
                <w:rFonts w:ascii="Times New Roman" w:hAnsi="Times New Roman"/>
              </w:rPr>
              <w:t>у</w:t>
            </w:r>
            <w:r w:rsidRPr="002C4ED9">
              <w:rPr>
                <w:rFonts w:ascii="Times New Roman" w:hAnsi="Times New Roman"/>
                <w:lang w:val="ru-RU"/>
              </w:rPr>
              <w:t>спостави комуникацију са пацијентом</w:t>
            </w:r>
            <w:r w:rsidRPr="002C4ED9">
              <w:rPr>
                <w:rFonts w:ascii="Times New Roman" w:hAnsi="Times New Roman"/>
              </w:rPr>
              <w:t>,</w:t>
            </w:r>
            <w:r w:rsidRPr="002C4ED9">
              <w:rPr>
                <w:rFonts w:ascii="Times New Roman" w:hAnsi="Times New Roman"/>
                <w:lang w:val="ru-RU"/>
              </w:rPr>
              <w:t>члановима тима и породицом</w:t>
            </w:r>
          </w:p>
        </w:tc>
      </w:tr>
      <w:tr w:rsidR="001F24B8" w:rsidRPr="002C4ED9" w:rsidTr="0002493D">
        <w:tc>
          <w:tcPr>
            <w:tcW w:w="3638" w:type="dxa"/>
            <w:gridSpan w:val="2"/>
          </w:tcPr>
          <w:p w:rsidR="001F24B8" w:rsidRPr="002C4ED9" w:rsidRDefault="001F24B8" w:rsidP="003677A5">
            <w:pPr>
              <w:rPr>
                <w:sz w:val="22"/>
                <w:szCs w:val="22"/>
                <w:lang w:val="sr-Cyrl-CS"/>
              </w:rPr>
            </w:pPr>
            <w:r w:rsidRPr="002C4ED9">
              <w:rPr>
                <w:sz w:val="22"/>
                <w:szCs w:val="22"/>
                <w:lang w:val="sr-Cyrl-CS"/>
              </w:rPr>
              <w:t>ЗДРАВСТВЕНА НЕГА У ПЕДИЈАТРИЈИ</w:t>
            </w:r>
          </w:p>
          <w:p w:rsidR="001F24B8" w:rsidRPr="002C4ED9" w:rsidRDefault="001F24B8" w:rsidP="003677A5">
            <w:pPr>
              <w:rPr>
                <w:sz w:val="22"/>
                <w:szCs w:val="22"/>
                <w:lang w:val="sr-Cyrl-CS"/>
              </w:rPr>
            </w:pPr>
          </w:p>
          <w:p w:rsidR="001F24B8" w:rsidRPr="002C4ED9" w:rsidRDefault="001F24B8" w:rsidP="003677A5">
            <w:pPr>
              <w:rPr>
                <w:sz w:val="22"/>
                <w:szCs w:val="22"/>
                <w:lang w:val="sr-Cyrl-CS"/>
              </w:rPr>
            </w:pPr>
          </w:p>
          <w:p w:rsidR="001F24B8" w:rsidRPr="002C4ED9" w:rsidRDefault="001F24B8" w:rsidP="003677A5">
            <w:pPr>
              <w:rPr>
                <w:sz w:val="22"/>
                <w:szCs w:val="22"/>
                <w:lang w:val="sr-Cyrl-CS"/>
              </w:rPr>
            </w:pPr>
            <w:r w:rsidRPr="002C4ED9">
              <w:rPr>
                <w:sz w:val="22"/>
                <w:szCs w:val="22"/>
                <w:lang w:val="sr-Cyrl-CS"/>
              </w:rPr>
              <w:t>1.Здравствена нега у неонатологији;</w:t>
            </w:r>
          </w:p>
          <w:p w:rsidR="001F24B8" w:rsidRPr="002C4ED9" w:rsidRDefault="001F24B8" w:rsidP="003677A5">
            <w:pPr>
              <w:rPr>
                <w:sz w:val="22"/>
                <w:szCs w:val="22"/>
                <w:lang w:val="sr-Cyrl-CS"/>
              </w:rPr>
            </w:pPr>
          </w:p>
          <w:p w:rsidR="001F24B8" w:rsidRPr="002C4ED9" w:rsidRDefault="001F24B8" w:rsidP="003677A5">
            <w:pPr>
              <w:rPr>
                <w:sz w:val="22"/>
                <w:szCs w:val="22"/>
                <w:lang w:val="sr-Cyrl-CS"/>
              </w:rPr>
            </w:pPr>
            <w:r w:rsidRPr="002C4ED9">
              <w:rPr>
                <w:sz w:val="22"/>
                <w:szCs w:val="22"/>
                <w:lang w:val="sr-Cyrl-CS"/>
              </w:rPr>
              <w:t>2. Здравствена нега</w:t>
            </w:r>
            <w:r w:rsidRPr="002C4ED9">
              <w:rPr>
                <w:sz w:val="22"/>
                <w:szCs w:val="22"/>
              </w:rPr>
              <w:t xml:space="preserve"> болесног детета</w:t>
            </w:r>
          </w:p>
        </w:tc>
        <w:tc>
          <w:tcPr>
            <w:tcW w:w="5740" w:type="dxa"/>
          </w:tcPr>
          <w:p w:rsidR="001F24B8" w:rsidRPr="002C4ED9" w:rsidRDefault="001F24B8" w:rsidP="00221BC1">
            <w:pPr>
              <w:pStyle w:val="ListParagraph"/>
              <w:numPr>
                <w:ilvl w:val="0"/>
                <w:numId w:val="30"/>
              </w:numPr>
              <w:rPr>
                <w:rFonts w:ascii="Times New Roman" w:hAnsi="Times New Roman"/>
                <w:lang w:val="ru-RU"/>
              </w:rPr>
            </w:pPr>
            <w:r w:rsidRPr="002C4ED9">
              <w:rPr>
                <w:rFonts w:ascii="Times New Roman" w:hAnsi="Times New Roman"/>
                <w:lang w:val="ru-RU"/>
              </w:rPr>
              <w:t xml:space="preserve">да објасни организацију рада педијатријског одељења и службе за неонатологију </w:t>
            </w:r>
          </w:p>
          <w:p w:rsidR="001F24B8" w:rsidRPr="002C4ED9" w:rsidRDefault="001F24B8" w:rsidP="00221BC1">
            <w:pPr>
              <w:pStyle w:val="ListParagraph"/>
              <w:numPr>
                <w:ilvl w:val="0"/>
                <w:numId w:val="30"/>
              </w:numPr>
              <w:rPr>
                <w:rFonts w:ascii="Times New Roman" w:hAnsi="Times New Roman"/>
                <w:bCs/>
              </w:rPr>
            </w:pPr>
            <w:r w:rsidRPr="002C4ED9">
              <w:rPr>
                <w:rFonts w:ascii="Times New Roman" w:hAnsi="Times New Roman"/>
                <w:lang w:val="ru-RU"/>
              </w:rPr>
              <w:t xml:space="preserve">наведе  и објасни </w:t>
            </w:r>
            <w:r w:rsidRPr="002C4ED9">
              <w:rPr>
                <w:rFonts w:ascii="Times New Roman" w:hAnsi="Times New Roman"/>
                <w:bCs/>
              </w:rPr>
              <w:t xml:space="preserve">:  припрему мајке и новорођенчета за први подој </w:t>
            </w:r>
          </w:p>
          <w:p w:rsidR="001F24B8" w:rsidRPr="002C4ED9" w:rsidRDefault="001F24B8" w:rsidP="00221BC1">
            <w:pPr>
              <w:pStyle w:val="ListParagraph"/>
              <w:numPr>
                <w:ilvl w:val="0"/>
                <w:numId w:val="30"/>
              </w:numPr>
              <w:rPr>
                <w:rFonts w:ascii="Times New Roman" w:hAnsi="Times New Roman"/>
                <w:bCs/>
              </w:rPr>
            </w:pPr>
            <w:r w:rsidRPr="002C4ED9">
              <w:rPr>
                <w:rFonts w:ascii="Times New Roman" w:hAnsi="Times New Roman"/>
                <w:bCs/>
              </w:rPr>
              <w:t>спроведе сестринске интервенције : ,антропометријске мере ,купање ,негу пупка ,повијање и вештачку исхрану</w:t>
            </w:r>
          </w:p>
          <w:p w:rsidR="001F24B8" w:rsidRPr="002C4ED9" w:rsidRDefault="001F24B8" w:rsidP="00221BC1">
            <w:pPr>
              <w:pStyle w:val="ListParagraph"/>
              <w:numPr>
                <w:ilvl w:val="0"/>
                <w:numId w:val="30"/>
              </w:numPr>
              <w:spacing w:after="0" w:line="240" w:lineRule="auto"/>
              <w:rPr>
                <w:rFonts w:ascii="Times New Roman" w:hAnsi="Times New Roman"/>
                <w:lang w:val="sr-Cyrl-CS"/>
              </w:rPr>
            </w:pPr>
            <w:r w:rsidRPr="002C4ED9">
              <w:rPr>
                <w:rFonts w:ascii="Times New Roman" w:hAnsi="Times New Roman"/>
                <w:bCs/>
              </w:rPr>
              <w:t>спровођење планиране здравствене неге ,дијеталне исхране и терапије ,евиденција у листу неге недоношчета код асфиксије ,интракранијалних крварења ,физиолошке жутице ,инфекције пупка и коже</w:t>
            </w:r>
          </w:p>
          <w:p w:rsidR="001F24B8" w:rsidRPr="002C4ED9" w:rsidRDefault="001F24B8" w:rsidP="00221BC1">
            <w:pPr>
              <w:pStyle w:val="ListParagraph"/>
              <w:numPr>
                <w:ilvl w:val="0"/>
                <w:numId w:val="30"/>
              </w:numPr>
              <w:rPr>
                <w:rFonts w:ascii="Times New Roman" w:hAnsi="Times New Roman"/>
                <w:lang w:val="ru-RU"/>
              </w:rPr>
            </w:pPr>
            <w:r w:rsidRPr="002C4ED9">
              <w:rPr>
                <w:rFonts w:ascii="Times New Roman" w:hAnsi="Times New Roman"/>
                <w:lang w:val="ru-RU"/>
              </w:rPr>
              <w:t>да објасни организацију рада педијатри</w:t>
            </w:r>
            <w:r w:rsidRPr="002C4ED9">
              <w:rPr>
                <w:rFonts w:ascii="Times New Roman" w:hAnsi="Times New Roman"/>
              </w:rPr>
              <w:t>j</w:t>
            </w:r>
            <w:r w:rsidRPr="002C4ED9">
              <w:rPr>
                <w:rFonts w:ascii="Times New Roman" w:hAnsi="Times New Roman"/>
                <w:lang w:val="ru-RU"/>
              </w:rPr>
              <w:t xml:space="preserve">ске службе </w:t>
            </w:r>
          </w:p>
          <w:p w:rsidR="001F24B8" w:rsidRPr="002C4ED9" w:rsidRDefault="001F24B8" w:rsidP="00221BC1">
            <w:pPr>
              <w:pStyle w:val="ListParagraph"/>
              <w:numPr>
                <w:ilvl w:val="0"/>
                <w:numId w:val="30"/>
              </w:numPr>
              <w:rPr>
                <w:rFonts w:ascii="Times New Roman" w:hAnsi="Times New Roman"/>
                <w:lang w:val="ru-RU"/>
              </w:rPr>
            </w:pPr>
            <w:r w:rsidRPr="002C4ED9">
              <w:rPr>
                <w:rFonts w:ascii="Times New Roman" w:hAnsi="Times New Roman"/>
                <w:lang w:val="ru-RU"/>
              </w:rPr>
              <w:lastRenderedPageBreak/>
              <w:t xml:space="preserve">препозна потребе болесног детета </w:t>
            </w:r>
          </w:p>
          <w:p w:rsidR="001F24B8" w:rsidRPr="002C4ED9" w:rsidRDefault="001F24B8" w:rsidP="00221BC1">
            <w:pPr>
              <w:pStyle w:val="ListParagraph"/>
              <w:numPr>
                <w:ilvl w:val="0"/>
                <w:numId w:val="30"/>
              </w:numPr>
              <w:rPr>
                <w:rFonts w:ascii="Times New Roman" w:hAnsi="Times New Roman"/>
                <w:lang w:val="ru-RU"/>
              </w:rPr>
            </w:pPr>
            <w:r w:rsidRPr="002C4ED9">
              <w:rPr>
                <w:rFonts w:ascii="Times New Roman" w:hAnsi="Times New Roman"/>
                <w:lang w:val="ru-RU"/>
              </w:rPr>
              <w:t xml:space="preserve">наведе и спроведе сестринске процедуре  и припрему за дијагностичко терапијске  процедуре  код болесног детета </w:t>
            </w:r>
          </w:p>
          <w:p w:rsidR="001F24B8" w:rsidRPr="0002493D" w:rsidRDefault="001F24B8" w:rsidP="00221BC1">
            <w:pPr>
              <w:pStyle w:val="ListParagraph"/>
              <w:numPr>
                <w:ilvl w:val="0"/>
                <w:numId w:val="30"/>
              </w:numPr>
              <w:rPr>
                <w:rFonts w:ascii="Times New Roman" w:hAnsi="Times New Roman"/>
                <w:lang w:val="ru-RU"/>
              </w:rPr>
            </w:pPr>
            <w:r w:rsidRPr="002C4ED9">
              <w:rPr>
                <w:rFonts w:ascii="Times New Roman" w:hAnsi="Times New Roman"/>
                <w:lang w:val="ru-RU"/>
              </w:rPr>
              <w:t xml:space="preserve">знати да се сналази у тимском раду и успостави комуникацију са дететом и родитељима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5C0C89" w:rsidRPr="00635703" w:rsidTr="002977BB">
        <w:tc>
          <w:tcPr>
            <w:tcW w:w="9378" w:type="dxa"/>
            <w:gridSpan w:val="3"/>
            <w:shd w:val="clear" w:color="auto" w:fill="D9D9D9"/>
          </w:tcPr>
          <w:p w:rsidR="005C0C89" w:rsidRPr="004837EF" w:rsidRDefault="005C0C89" w:rsidP="002977BB">
            <w:pPr>
              <w:pStyle w:val="ListParagraph"/>
              <w:spacing w:after="0" w:line="240" w:lineRule="auto"/>
              <w:ind w:left="0"/>
              <w:rPr>
                <w:rFonts w:ascii="Times New Roman" w:hAnsi="Times New Roman"/>
              </w:rPr>
            </w:pPr>
            <w:r w:rsidRPr="009617DF">
              <w:rPr>
                <w:rFonts w:ascii="Times New Roman" w:hAnsi="Times New Roman"/>
              </w:rPr>
              <w:lastRenderedPageBreak/>
              <w:t xml:space="preserve">Програм рада  допунске наставе </w:t>
            </w:r>
            <w:r w:rsidRPr="009617DF">
              <w:rPr>
                <w:rFonts w:ascii="Times New Roman" w:hAnsi="Times New Roman"/>
                <w:lang w:val="sr-Cyrl-CS"/>
              </w:rPr>
              <w:t xml:space="preserve">за </w:t>
            </w:r>
            <w:r w:rsidRPr="009617DF">
              <w:rPr>
                <w:rFonts w:ascii="Times New Roman" w:hAnsi="Times New Roman"/>
              </w:rPr>
              <w:t>четврти разред образовн</w:t>
            </w:r>
            <w:r w:rsidRPr="009617DF">
              <w:rPr>
                <w:rFonts w:ascii="Times New Roman" w:hAnsi="Times New Roman"/>
                <w:lang w:val="sr-Cyrl-CS"/>
              </w:rPr>
              <w:t>ог</w:t>
            </w:r>
            <w:r w:rsidRPr="009617DF">
              <w:rPr>
                <w:rFonts w:ascii="Times New Roman" w:hAnsi="Times New Roman"/>
              </w:rPr>
              <w:t xml:space="preserve"> профила  медицинска сестра- техничар </w:t>
            </w:r>
            <w:r>
              <w:rPr>
                <w:rFonts w:ascii="Times New Roman" w:hAnsi="Times New Roman"/>
              </w:rPr>
              <w:t>– ургентна стања ( теорија)</w:t>
            </w:r>
          </w:p>
        </w:tc>
      </w:tr>
      <w:tr w:rsidR="005C0C89" w:rsidRPr="00635703" w:rsidTr="002977BB">
        <w:tc>
          <w:tcPr>
            <w:tcW w:w="1278" w:type="dxa"/>
          </w:tcPr>
          <w:p w:rsidR="005C0C89" w:rsidRPr="009617DF" w:rsidRDefault="005C0C89" w:rsidP="002977BB">
            <w:pPr>
              <w:rPr>
                <w:sz w:val="22"/>
                <w:szCs w:val="22"/>
              </w:rPr>
            </w:pPr>
            <w:r w:rsidRPr="009617DF">
              <w:rPr>
                <w:sz w:val="22"/>
                <w:szCs w:val="22"/>
              </w:rPr>
              <w:t xml:space="preserve">Циљеви: </w:t>
            </w:r>
          </w:p>
          <w:p w:rsidR="005C0C89" w:rsidRPr="009617DF" w:rsidRDefault="005C0C89" w:rsidP="002977BB">
            <w:pPr>
              <w:rPr>
                <w:sz w:val="22"/>
                <w:szCs w:val="22"/>
              </w:rPr>
            </w:pPr>
          </w:p>
        </w:tc>
        <w:tc>
          <w:tcPr>
            <w:tcW w:w="8100" w:type="dxa"/>
            <w:gridSpan w:val="2"/>
          </w:tcPr>
          <w:p w:rsidR="005C0C89" w:rsidRPr="009617DF" w:rsidRDefault="005C0C89" w:rsidP="002977BB">
            <w:pPr>
              <w:rPr>
                <w:sz w:val="22"/>
                <w:szCs w:val="22"/>
                <w:lang w:val="sr-Cyrl-CS"/>
              </w:rPr>
            </w:pPr>
            <w:r w:rsidRPr="009617DF">
              <w:rPr>
                <w:sz w:val="22"/>
                <w:szCs w:val="22"/>
                <w:lang w:val="sr-Cyrl-CS"/>
              </w:rPr>
              <w:t>Пружање помоћи и подршке ученицима у савладавању градива прописаног Планом и програмом Здравствене неге за четврти разред медицинске школе, смер: медицинска сестра-техничар, као и пружање помоћи и подршке у учењу и формирању радних и професионалних навика, етичких и моралних особина, ставова и вредности неопходних за обављање сестринских процедура у здравственој нези.</w:t>
            </w:r>
          </w:p>
        </w:tc>
      </w:tr>
      <w:tr w:rsidR="005C0C89" w:rsidRPr="00635703" w:rsidTr="002977BB">
        <w:tc>
          <w:tcPr>
            <w:tcW w:w="1278" w:type="dxa"/>
          </w:tcPr>
          <w:p w:rsidR="005C0C89" w:rsidRPr="009617DF" w:rsidRDefault="005C0C89" w:rsidP="002977BB">
            <w:pPr>
              <w:rPr>
                <w:sz w:val="22"/>
                <w:szCs w:val="22"/>
              </w:rPr>
            </w:pPr>
            <w:r w:rsidRPr="009617DF">
              <w:rPr>
                <w:sz w:val="22"/>
                <w:szCs w:val="22"/>
              </w:rPr>
              <w:t xml:space="preserve">Задаци: </w:t>
            </w:r>
          </w:p>
          <w:p w:rsidR="005C0C89" w:rsidRPr="009617DF" w:rsidRDefault="005C0C89" w:rsidP="002977BB">
            <w:pPr>
              <w:jc w:val="both"/>
              <w:rPr>
                <w:sz w:val="22"/>
                <w:szCs w:val="22"/>
              </w:rPr>
            </w:pPr>
          </w:p>
        </w:tc>
        <w:tc>
          <w:tcPr>
            <w:tcW w:w="8100" w:type="dxa"/>
            <w:gridSpan w:val="2"/>
          </w:tcPr>
          <w:p w:rsidR="005C0C89" w:rsidRPr="009617DF" w:rsidRDefault="005C0C89" w:rsidP="002977BB">
            <w:pPr>
              <w:rPr>
                <w:sz w:val="22"/>
                <w:szCs w:val="22"/>
                <w:lang w:val="sr-Cyrl-CS"/>
              </w:rPr>
            </w:pPr>
            <w:r w:rsidRPr="009617DF">
              <w:rPr>
                <w:sz w:val="22"/>
                <w:szCs w:val="22"/>
                <w:lang w:val="sr-Cyrl-CS"/>
              </w:rPr>
              <w:t>- Увиђање значаја правилне примене поступака и процедура Здравствене неге</w:t>
            </w:r>
          </w:p>
          <w:p w:rsidR="005C0C89" w:rsidRPr="009617DF" w:rsidRDefault="005C0C89" w:rsidP="002977BB">
            <w:pPr>
              <w:rPr>
                <w:sz w:val="22"/>
                <w:szCs w:val="22"/>
                <w:lang w:val="sr-Cyrl-CS"/>
              </w:rPr>
            </w:pPr>
            <w:r w:rsidRPr="009617DF">
              <w:rPr>
                <w:sz w:val="22"/>
                <w:szCs w:val="22"/>
                <w:lang w:val="sr-Cyrl-CS"/>
              </w:rPr>
              <w:t>-Формирање ставова, знања и вештина неопходних у раду медицинске сестре-техничара</w:t>
            </w:r>
          </w:p>
          <w:p w:rsidR="005C0C89" w:rsidRPr="009617DF" w:rsidRDefault="005C0C89" w:rsidP="002977BB">
            <w:pPr>
              <w:rPr>
                <w:sz w:val="22"/>
                <w:szCs w:val="22"/>
                <w:lang w:val="sr-Cyrl-CS"/>
              </w:rPr>
            </w:pPr>
            <w:r w:rsidRPr="009617DF">
              <w:rPr>
                <w:sz w:val="22"/>
                <w:szCs w:val="22"/>
                <w:lang w:val="sr-Cyrl-CS"/>
              </w:rPr>
              <w:t>-Понављање,утврђивање и систематизација знања везаних за дијагностичке и терапијске поступаке у здравственој нези</w:t>
            </w:r>
          </w:p>
          <w:p w:rsidR="005C0C89" w:rsidRPr="009617DF" w:rsidRDefault="005C0C89" w:rsidP="002977BB">
            <w:pPr>
              <w:rPr>
                <w:sz w:val="22"/>
                <w:szCs w:val="22"/>
                <w:lang w:val="sr-Cyrl-CS"/>
              </w:rPr>
            </w:pPr>
            <w:r w:rsidRPr="009617DF">
              <w:rPr>
                <w:sz w:val="22"/>
                <w:szCs w:val="22"/>
                <w:lang w:val="sr-Cyrl-CS"/>
              </w:rPr>
              <w:t>-Помоћ у савладавању садржаја наставног предмета</w:t>
            </w:r>
          </w:p>
          <w:p w:rsidR="005C0C89" w:rsidRPr="009617DF" w:rsidRDefault="005C0C89" w:rsidP="002977BB">
            <w:pPr>
              <w:rPr>
                <w:sz w:val="22"/>
                <w:szCs w:val="22"/>
                <w:lang w:val="sr-Cyrl-CS"/>
              </w:rPr>
            </w:pPr>
            <w:r w:rsidRPr="009617DF">
              <w:rPr>
                <w:sz w:val="22"/>
                <w:szCs w:val="22"/>
                <w:lang w:val="sr-Cyrl-CS"/>
              </w:rPr>
              <w:t>-Унапређивање вештине комуникације у нези и здравственом васпитању</w:t>
            </w:r>
          </w:p>
        </w:tc>
      </w:tr>
      <w:tr w:rsidR="005C0C89" w:rsidRPr="00635703" w:rsidTr="002977BB">
        <w:tc>
          <w:tcPr>
            <w:tcW w:w="9378" w:type="dxa"/>
            <w:gridSpan w:val="3"/>
            <w:shd w:val="clear" w:color="auto" w:fill="F2F2F2"/>
          </w:tcPr>
          <w:p w:rsidR="005C0C89" w:rsidRPr="009617DF" w:rsidRDefault="005C0C89" w:rsidP="002977BB">
            <w:pPr>
              <w:rPr>
                <w:lang w:val="sr-Cyrl-CS"/>
              </w:rPr>
            </w:pPr>
            <w:r w:rsidRPr="009617DF">
              <w:rPr>
                <w:b/>
                <w:sz w:val="22"/>
                <w:szCs w:val="22"/>
                <w:lang w:val="sr-Cyrl-CS"/>
              </w:rPr>
              <w:t>Активности</w:t>
            </w:r>
            <w:r w:rsidRPr="009617DF">
              <w:rPr>
                <w:sz w:val="22"/>
                <w:szCs w:val="22"/>
                <w:lang w:val="sr-Cyrl-CS"/>
              </w:rPr>
              <w:t xml:space="preserve"> којима се остварује допунска настава</w:t>
            </w:r>
            <w:r w:rsidRPr="009617DF">
              <w:rPr>
                <w:lang w:val="sr-Cyrl-CS"/>
              </w:rPr>
              <w:t>:</w:t>
            </w:r>
          </w:p>
          <w:p w:rsidR="005C0C89" w:rsidRPr="009617DF" w:rsidRDefault="005C0C89" w:rsidP="002977BB">
            <w:pPr>
              <w:rPr>
                <w:sz w:val="22"/>
                <w:szCs w:val="22"/>
                <w:lang w:val="sr-Cyrl-CS"/>
              </w:rPr>
            </w:pPr>
            <w:r w:rsidRPr="009617DF">
              <w:rPr>
                <w:lang w:val="sr-Cyrl-CS"/>
              </w:rPr>
              <w:t>-</w:t>
            </w:r>
            <w:r w:rsidRPr="009617DF">
              <w:rPr>
                <w:sz w:val="22"/>
                <w:szCs w:val="22"/>
                <w:lang w:val="sr-Cyrl-CS"/>
              </w:rPr>
              <w:t>Индивидуални и групни рад</w:t>
            </w:r>
          </w:p>
          <w:p w:rsidR="005C0C89" w:rsidRPr="009617DF" w:rsidRDefault="005C0C89" w:rsidP="002977BB">
            <w:pPr>
              <w:rPr>
                <w:sz w:val="22"/>
                <w:szCs w:val="22"/>
                <w:lang w:val="sr-Cyrl-CS"/>
              </w:rPr>
            </w:pPr>
            <w:r w:rsidRPr="009617DF">
              <w:rPr>
                <w:sz w:val="22"/>
                <w:szCs w:val="22"/>
                <w:lang w:val="sr-Cyrl-CS"/>
              </w:rPr>
              <w:t>-Метод практичног рада ученика</w:t>
            </w:r>
          </w:p>
          <w:p w:rsidR="005C0C89" w:rsidRPr="009617DF" w:rsidRDefault="005C0C89" w:rsidP="002977BB">
            <w:pPr>
              <w:rPr>
                <w:sz w:val="22"/>
                <w:szCs w:val="22"/>
                <w:lang w:val="sr-Cyrl-CS"/>
              </w:rPr>
            </w:pPr>
            <w:r w:rsidRPr="009617DF">
              <w:rPr>
                <w:sz w:val="22"/>
                <w:szCs w:val="22"/>
                <w:lang w:val="sr-Cyrl-CS"/>
              </w:rPr>
              <w:t>-Метод играња туђе улоге</w:t>
            </w:r>
          </w:p>
          <w:p w:rsidR="005C0C89" w:rsidRPr="009617DF" w:rsidRDefault="005C0C89" w:rsidP="002977BB">
            <w:pPr>
              <w:rPr>
                <w:sz w:val="22"/>
                <w:szCs w:val="22"/>
                <w:lang w:val="sr-Cyrl-CS"/>
              </w:rPr>
            </w:pPr>
            <w:r w:rsidRPr="009617DF">
              <w:rPr>
                <w:sz w:val="22"/>
                <w:szCs w:val="22"/>
                <w:lang w:val="sr-Cyrl-CS"/>
              </w:rPr>
              <w:t>-Презентације</w:t>
            </w:r>
          </w:p>
          <w:p w:rsidR="005C0C89" w:rsidRPr="009617DF" w:rsidRDefault="005C0C89" w:rsidP="002977BB">
            <w:pPr>
              <w:rPr>
                <w:sz w:val="22"/>
                <w:szCs w:val="22"/>
                <w:lang w:val="sr-Cyrl-CS"/>
              </w:rPr>
            </w:pPr>
            <w:r w:rsidRPr="009617DF">
              <w:rPr>
                <w:sz w:val="22"/>
                <w:szCs w:val="22"/>
                <w:lang w:val="sr-Cyrl-CS"/>
              </w:rPr>
              <w:t>-Увежбавање</w:t>
            </w:r>
          </w:p>
          <w:p w:rsidR="005C0C89" w:rsidRPr="009617DF" w:rsidRDefault="005C0C89" w:rsidP="002977BB">
            <w:pPr>
              <w:rPr>
                <w:sz w:val="22"/>
                <w:szCs w:val="22"/>
                <w:lang w:val="sr-Cyrl-CS"/>
              </w:rPr>
            </w:pPr>
            <w:r w:rsidRPr="009617DF">
              <w:rPr>
                <w:sz w:val="22"/>
                <w:szCs w:val="22"/>
                <w:lang w:val="sr-Cyrl-CS"/>
              </w:rPr>
              <w:t>-Обнављање</w:t>
            </w:r>
          </w:p>
          <w:p w:rsidR="005C0C89" w:rsidRPr="009617DF" w:rsidRDefault="005C0C89" w:rsidP="002977BB">
            <w:pPr>
              <w:rPr>
                <w:lang w:val="sr-Cyrl-CS"/>
              </w:rPr>
            </w:pPr>
            <w:r w:rsidRPr="009617DF">
              <w:rPr>
                <w:sz w:val="22"/>
                <w:szCs w:val="22"/>
                <w:lang w:val="sr-Cyrl-CS"/>
              </w:rPr>
              <w:t>-Утврђивање</w:t>
            </w:r>
          </w:p>
        </w:tc>
      </w:tr>
      <w:tr w:rsidR="005C0C89" w:rsidRPr="00635703" w:rsidTr="002977BB">
        <w:tc>
          <w:tcPr>
            <w:tcW w:w="2808" w:type="dxa"/>
            <w:gridSpan w:val="2"/>
          </w:tcPr>
          <w:p w:rsidR="005C0C89" w:rsidRPr="009617DF" w:rsidRDefault="005C0C89" w:rsidP="002977BB">
            <w:pPr>
              <w:rPr>
                <w:sz w:val="22"/>
                <w:szCs w:val="22"/>
              </w:rPr>
            </w:pPr>
            <w:r w:rsidRPr="009617DF">
              <w:rPr>
                <w:sz w:val="22"/>
                <w:szCs w:val="22"/>
              </w:rPr>
              <w:t>НАСТАВНЕ ТЕМЕ:</w:t>
            </w:r>
          </w:p>
        </w:tc>
        <w:tc>
          <w:tcPr>
            <w:tcW w:w="6570" w:type="dxa"/>
          </w:tcPr>
          <w:p w:rsidR="005C0C89" w:rsidRPr="009617DF" w:rsidRDefault="005C0C89" w:rsidP="002977BB">
            <w:pPr>
              <w:rPr>
                <w:sz w:val="22"/>
                <w:szCs w:val="22"/>
              </w:rPr>
            </w:pPr>
            <w:r w:rsidRPr="009617DF">
              <w:rPr>
                <w:sz w:val="22"/>
                <w:szCs w:val="22"/>
              </w:rPr>
              <w:t>ИСХОДИ:</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t>Ургентна стања у инфектологји</w:t>
            </w:r>
          </w:p>
        </w:tc>
        <w:tc>
          <w:tcPr>
            <w:tcW w:w="6570" w:type="dxa"/>
          </w:tcPr>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препозна симптоме и знаке поремећаја свести и акутног коматозног стања</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постави оболелеог или повређеног у бочни кома положај и осигура проходност дисајних путева</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наведе и објасни поступке КПР</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препозна симптоме и знаке дијариочног синдрома</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пружи ургентну медицинску помоћ код дијароичног синдрома у кућним и болничким условима</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t>Ургентна стања у неурологији</w:t>
            </w:r>
          </w:p>
        </w:tc>
        <w:tc>
          <w:tcPr>
            <w:tcW w:w="6570" w:type="dxa"/>
          </w:tcPr>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препозна симптоме ургентних стања у неурологији и код цереброваскуларног инсулта</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наведе и објасни антиедематозну и тромболитичку терапију и увиђа значај благовременог препознавања симптома и пружања помоћи код свих облика ЦВИ</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је у стању да објасни припрему болесника за извођење ЕЕГ-а</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t>Ургентна стања у психијатрији</w:t>
            </w:r>
          </w:p>
        </w:tc>
        <w:tc>
          <w:tcPr>
            <w:tcW w:w="6570" w:type="dxa"/>
          </w:tcPr>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успостави контакт и пружи ургентну медицинску помоћ код акутних стања у психијатрији, напада анксиозности, халуцинаторног и алкохолног синдрома</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 xml:space="preserve">-Ученик је схватио значај превенције болести зависности и здравствено васпитног рада у превенцији и лечењу алкохолзма, </w:t>
            </w:r>
            <w:r w:rsidRPr="00324B85">
              <w:rPr>
                <w:rFonts w:ascii="Times New Roman" w:hAnsi="Times New Roman"/>
                <w:lang w:val="sr-Cyrl-CS"/>
              </w:rPr>
              <w:lastRenderedPageBreak/>
              <w:t>алкохолне интоксикације и делиријум тременса</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lastRenderedPageBreak/>
              <w:t>Ургентна стања у пулмологији</w:t>
            </w:r>
          </w:p>
        </w:tc>
        <w:tc>
          <w:tcPr>
            <w:tcW w:w="6570" w:type="dxa"/>
          </w:tcPr>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је упознат са појмом и значајем механичке вентилације плућа, врстама и типовима механичке вентилације као и параметрима за механичку вентилацију</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је схватио значај и технику аспирације трахеобронхијалног стабла</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наведе материјал и објасни технику извођења аспирације</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је стању да наведе симптоме, превентивне мере и  терапију у случају астматичног напада и статус астматикуса</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t>Ургентна стања у хирургији</w:t>
            </w:r>
          </w:p>
        </w:tc>
        <w:tc>
          <w:tcPr>
            <w:tcW w:w="6570" w:type="dxa"/>
          </w:tcPr>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препозна симптоме ургентних стања у хирургији и схвата значај благовременог препознавања симптома и пружања прве помоћи код ових ургентних стања</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 Ученик зна да наброји  дијагностичка испитивања у хиругрији, РТГ, УЗ, гастроскопија, колоноскопија, хемокулт тест, биохемијске, хематолошке и трансфузилошке анализе и да опише припрему болесника за исте</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дужности медицинске сестре-техничара у примени трансфузије крви и крвних деривата</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t>Ургентна стања у кардиологији</w:t>
            </w:r>
          </w:p>
        </w:tc>
        <w:tc>
          <w:tcPr>
            <w:tcW w:w="6570" w:type="dxa"/>
          </w:tcPr>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препозна симптоме ургентних стања у кардиологији и да објасни пружање ургентне медицинске помоћи код ових стања на терену и у здравственој установи</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дефинише и објасни појам ЕКГ, дефибрилације и кардиоверзије</w:t>
            </w:r>
          </w:p>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наведе и објасни дијагностичке и терапијске поступке код ургентних стања у кардиологији</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t>Ургентна стања у ендокринологији</w:t>
            </w:r>
          </w:p>
        </w:tc>
        <w:tc>
          <w:tcPr>
            <w:tcW w:w="6570" w:type="dxa"/>
          </w:tcPr>
          <w:p w:rsidR="005C0C89" w:rsidRPr="00324B85" w:rsidRDefault="005C0C89" w:rsidP="002977BB">
            <w:pPr>
              <w:rPr>
                <w:sz w:val="22"/>
                <w:szCs w:val="22"/>
                <w:lang w:val="sr-Cyrl-CS"/>
              </w:rPr>
            </w:pPr>
            <w:r w:rsidRPr="00324B85">
              <w:rPr>
                <w:sz w:val="22"/>
                <w:szCs w:val="22"/>
                <w:lang w:val="sr-Cyrl-CS"/>
              </w:rPr>
              <w:t>-Ученик зна да опише и објасни симптоме и пружање помоћи код хипо и хипергликемијске коме и дијабетичне кетоацидозе</w:t>
            </w:r>
          </w:p>
          <w:p w:rsidR="005C0C89" w:rsidRPr="00324B85" w:rsidRDefault="005C0C89" w:rsidP="002977BB">
            <w:pPr>
              <w:rPr>
                <w:sz w:val="22"/>
                <w:szCs w:val="22"/>
                <w:lang w:val="sr-Cyrl-CS"/>
              </w:rPr>
            </w:pPr>
            <w:r w:rsidRPr="00324B85">
              <w:rPr>
                <w:sz w:val="22"/>
                <w:szCs w:val="22"/>
                <w:lang w:val="sr-Cyrl-CS"/>
              </w:rPr>
              <w:t>- Ученик зна да опише, наведе и објасни дијагностичке и терапијске поступке код дијабетеса и његових компликација</w:t>
            </w:r>
          </w:p>
          <w:p w:rsidR="005C0C89" w:rsidRPr="00324B85" w:rsidRDefault="005C0C89" w:rsidP="002977BB">
            <w:pPr>
              <w:rPr>
                <w:sz w:val="22"/>
                <w:szCs w:val="22"/>
                <w:lang w:val="sr-Cyrl-CS"/>
              </w:rPr>
            </w:pPr>
            <w:r w:rsidRPr="00324B85">
              <w:rPr>
                <w:sz w:val="22"/>
                <w:szCs w:val="22"/>
                <w:lang w:val="sr-Cyrl-CS"/>
              </w:rPr>
              <w:t>-Ученик зна да спроведе здравствено-васпитни рад код оболелих од дијабетеса и Адисонове болести</w:t>
            </w:r>
          </w:p>
        </w:tc>
      </w:tr>
      <w:tr w:rsidR="005C0C89" w:rsidRPr="00635703" w:rsidTr="002977BB">
        <w:tc>
          <w:tcPr>
            <w:tcW w:w="2808" w:type="dxa"/>
            <w:gridSpan w:val="2"/>
          </w:tcPr>
          <w:p w:rsidR="005C0C89" w:rsidRPr="009617DF" w:rsidRDefault="005C0C89" w:rsidP="002977BB">
            <w:pPr>
              <w:pStyle w:val="ListParagraph"/>
              <w:spacing w:after="0" w:line="240" w:lineRule="auto"/>
              <w:ind w:left="0"/>
              <w:rPr>
                <w:rFonts w:ascii="Times New Roman" w:hAnsi="Times New Roman"/>
                <w:lang w:val="sr-Cyrl-CS"/>
              </w:rPr>
            </w:pPr>
            <w:r w:rsidRPr="009617DF">
              <w:rPr>
                <w:rFonts w:ascii="Times New Roman" w:hAnsi="Times New Roman"/>
                <w:lang w:val="sr-Cyrl-CS"/>
              </w:rPr>
              <w:t>Ургентна стања у гинекологији и акушерству</w:t>
            </w:r>
          </w:p>
        </w:tc>
        <w:tc>
          <w:tcPr>
            <w:tcW w:w="6570" w:type="dxa"/>
          </w:tcPr>
          <w:p w:rsidR="005C0C89" w:rsidRPr="00324B85" w:rsidRDefault="005C0C89" w:rsidP="002977BB">
            <w:pPr>
              <w:pStyle w:val="ListParagraph"/>
              <w:spacing w:after="0" w:line="240" w:lineRule="auto"/>
              <w:ind w:left="0"/>
              <w:rPr>
                <w:rFonts w:ascii="Times New Roman" w:hAnsi="Times New Roman"/>
                <w:lang w:val="sr-Cyrl-CS"/>
              </w:rPr>
            </w:pPr>
            <w:r w:rsidRPr="00324B85">
              <w:rPr>
                <w:rFonts w:ascii="Times New Roman" w:hAnsi="Times New Roman"/>
                <w:lang w:val="sr-Cyrl-CS"/>
              </w:rPr>
              <w:t>-Ученик зна да препозна, наведе и опише симптоме акутних гинеколошких крварења, крварења у трудноћи, претећег, спонтаног, потпуног и непотпуног абортуса и ванматеричне трудноће и да објасни пружање ургентне медицинске помоћи код ових  стања</w:t>
            </w:r>
          </w:p>
        </w:tc>
      </w:tr>
    </w:tbl>
    <w:p w:rsidR="005C0C89" w:rsidRDefault="005C0C89" w:rsidP="005C0C89"/>
    <w:p w:rsidR="001F24B8" w:rsidRDefault="001F24B8" w:rsidP="00E4262C">
      <w:pPr>
        <w:rPr>
          <w:rFonts w:eastAsia="Calibri"/>
        </w:rPr>
      </w:pPr>
    </w:p>
    <w:p w:rsidR="006E0A11" w:rsidRPr="00C93E3B" w:rsidRDefault="006E0A11" w:rsidP="006E0A11">
      <w:pPr>
        <w:rPr>
          <w:b/>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6E0A11" w:rsidRPr="00C93E3B" w:rsidTr="0002493D">
        <w:tc>
          <w:tcPr>
            <w:tcW w:w="9378" w:type="dxa"/>
            <w:gridSpan w:val="3"/>
            <w:shd w:val="clear" w:color="auto" w:fill="D9D9D9"/>
          </w:tcPr>
          <w:p w:rsidR="006E0A11" w:rsidRPr="006E0A11" w:rsidRDefault="006E0A11" w:rsidP="002977BB">
            <w:pPr>
              <w:pStyle w:val="ListParagraph"/>
              <w:spacing w:after="0" w:line="240" w:lineRule="auto"/>
              <w:ind w:left="0"/>
              <w:rPr>
                <w:rFonts w:ascii="Times New Roman" w:hAnsi="Times New Roman"/>
              </w:rPr>
            </w:pPr>
            <w:r w:rsidRPr="00C93E3B">
              <w:rPr>
                <w:rFonts w:ascii="Times New Roman" w:hAnsi="Times New Roman"/>
              </w:rPr>
              <w:t xml:space="preserve">Програм рада  допунске наставе </w:t>
            </w:r>
            <w:r w:rsidRPr="00C93E3B">
              <w:rPr>
                <w:rFonts w:ascii="Times New Roman" w:hAnsi="Times New Roman"/>
                <w:lang w:val="sr-Cyrl-CS"/>
              </w:rPr>
              <w:t xml:space="preserve">за четврти </w:t>
            </w:r>
            <w:r w:rsidRPr="00C93E3B">
              <w:rPr>
                <w:rFonts w:ascii="Times New Roman" w:hAnsi="Times New Roman"/>
              </w:rPr>
              <w:t xml:space="preserve"> разред образовних профила  медицинска сестра- техничар</w:t>
            </w:r>
            <w:r>
              <w:rPr>
                <w:rFonts w:ascii="Times New Roman" w:hAnsi="Times New Roman"/>
              </w:rPr>
              <w:t xml:space="preserve"> – ургентна стања</w:t>
            </w:r>
            <w:r w:rsidR="005C0C89">
              <w:rPr>
                <w:rFonts w:ascii="Times New Roman" w:hAnsi="Times New Roman"/>
              </w:rPr>
              <w:t xml:space="preserve"> ( вежбе)</w:t>
            </w:r>
          </w:p>
        </w:tc>
      </w:tr>
      <w:tr w:rsidR="006E0A11" w:rsidRPr="00C93E3B" w:rsidTr="0002493D">
        <w:tc>
          <w:tcPr>
            <w:tcW w:w="1278" w:type="dxa"/>
          </w:tcPr>
          <w:p w:rsidR="006E0A11" w:rsidRPr="00C93E3B" w:rsidRDefault="006E0A11" w:rsidP="002977BB">
            <w:pPr>
              <w:rPr>
                <w:sz w:val="22"/>
                <w:szCs w:val="22"/>
              </w:rPr>
            </w:pPr>
            <w:r w:rsidRPr="00C93E3B">
              <w:rPr>
                <w:sz w:val="22"/>
                <w:szCs w:val="22"/>
              </w:rPr>
              <w:t xml:space="preserve">Циљеви: </w:t>
            </w:r>
          </w:p>
          <w:p w:rsidR="006E0A11" w:rsidRPr="00C93E3B" w:rsidRDefault="006E0A11" w:rsidP="002977BB">
            <w:pPr>
              <w:rPr>
                <w:sz w:val="22"/>
                <w:szCs w:val="22"/>
              </w:rPr>
            </w:pPr>
          </w:p>
        </w:tc>
        <w:tc>
          <w:tcPr>
            <w:tcW w:w="8100" w:type="dxa"/>
            <w:gridSpan w:val="2"/>
          </w:tcPr>
          <w:p w:rsidR="006E0A11" w:rsidRPr="00C93E3B" w:rsidRDefault="006E0A11" w:rsidP="002977BB">
            <w:pPr>
              <w:rPr>
                <w:sz w:val="22"/>
                <w:szCs w:val="22"/>
                <w:lang w:val="sr-Cyrl-CS"/>
              </w:rPr>
            </w:pPr>
            <w:r w:rsidRPr="00C93E3B">
              <w:rPr>
                <w:sz w:val="22"/>
                <w:szCs w:val="22"/>
                <w:lang w:val="sr-Cyrl-CS"/>
              </w:rPr>
              <w:t>Пружање помоћи и подршке ученицима у савладавању градива прописаног Планом и програмом Здравствене неге за четврти разред медицинске школе, смер: медицинска сестра-техничар, као и пружање помоћи и подршке у формирању и утврђивању мануелних вештина неопходних за обављање сестринских процедура у здравственој нези.</w:t>
            </w:r>
          </w:p>
        </w:tc>
      </w:tr>
      <w:tr w:rsidR="006E0A11" w:rsidRPr="00C93E3B" w:rsidTr="0002493D">
        <w:tc>
          <w:tcPr>
            <w:tcW w:w="1278" w:type="dxa"/>
          </w:tcPr>
          <w:p w:rsidR="006E0A11" w:rsidRPr="00C93E3B" w:rsidRDefault="006E0A11" w:rsidP="002977BB">
            <w:pPr>
              <w:rPr>
                <w:sz w:val="22"/>
                <w:szCs w:val="22"/>
              </w:rPr>
            </w:pPr>
            <w:r w:rsidRPr="00C93E3B">
              <w:rPr>
                <w:sz w:val="22"/>
                <w:szCs w:val="22"/>
              </w:rPr>
              <w:t xml:space="preserve">Задаци: </w:t>
            </w:r>
          </w:p>
          <w:p w:rsidR="006E0A11" w:rsidRPr="00C93E3B" w:rsidRDefault="006E0A11" w:rsidP="002977BB">
            <w:pPr>
              <w:jc w:val="both"/>
              <w:rPr>
                <w:sz w:val="22"/>
                <w:szCs w:val="22"/>
              </w:rPr>
            </w:pPr>
          </w:p>
        </w:tc>
        <w:tc>
          <w:tcPr>
            <w:tcW w:w="8100" w:type="dxa"/>
            <w:gridSpan w:val="2"/>
          </w:tcPr>
          <w:p w:rsidR="006E0A11" w:rsidRPr="00C93E3B" w:rsidRDefault="006E0A11" w:rsidP="002977BB">
            <w:pPr>
              <w:rPr>
                <w:sz w:val="22"/>
                <w:szCs w:val="22"/>
                <w:lang w:val="sr-Cyrl-CS"/>
              </w:rPr>
            </w:pPr>
            <w:r w:rsidRPr="00C93E3B">
              <w:rPr>
                <w:sz w:val="22"/>
                <w:szCs w:val="22"/>
                <w:lang w:val="sr-Cyrl-CS"/>
              </w:rPr>
              <w:t>- Увиђање значаја правилне примене поступака и процедура Здравствене неге</w:t>
            </w:r>
          </w:p>
          <w:p w:rsidR="006E0A11" w:rsidRPr="00C93E3B" w:rsidRDefault="006E0A11" w:rsidP="002977BB">
            <w:pPr>
              <w:rPr>
                <w:sz w:val="22"/>
                <w:szCs w:val="22"/>
                <w:lang w:val="sr-Cyrl-CS"/>
              </w:rPr>
            </w:pPr>
            <w:r w:rsidRPr="00C93E3B">
              <w:rPr>
                <w:sz w:val="22"/>
                <w:szCs w:val="22"/>
                <w:lang w:val="sr-Cyrl-CS"/>
              </w:rPr>
              <w:t>-Формирање ставова, знања и вештина неопходних у раду медицинске сестре-техничара</w:t>
            </w:r>
          </w:p>
          <w:p w:rsidR="006E0A11" w:rsidRPr="00C93E3B" w:rsidRDefault="006E0A11" w:rsidP="002977BB">
            <w:pPr>
              <w:rPr>
                <w:sz w:val="22"/>
                <w:szCs w:val="22"/>
                <w:lang w:val="sr-Cyrl-CS"/>
              </w:rPr>
            </w:pPr>
            <w:r w:rsidRPr="00C93E3B">
              <w:rPr>
                <w:sz w:val="22"/>
                <w:szCs w:val="22"/>
                <w:lang w:val="sr-Cyrl-CS"/>
              </w:rPr>
              <w:t>-Увежбавање дијагностичких и терапијских поступака у здравственој нези</w:t>
            </w:r>
          </w:p>
          <w:p w:rsidR="006E0A11" w:rsidRPr="00C93E3B" w:rsidRDefault="006E0A11" w:rsidP="002977BB">
            <w:pPr>
              <w:rPr>
                <w:sz w:val="22"/>
                <w:szCs w:val="22"/>
                <w:lang w:val="sr-Cyrl-CS"/>
              </w:rPr>
            </w:pPr>
            <w:r w:rsidRPr="00C93E3B">
              <w:rPr>
                <w:sz w:val="22"/>
                <w:szCs w:val="22"/>
                <w:lang w:val="sr-Cyrl-CS"/>
              </w:rPr>
              <w:t>-Утврђивање и учвршћивање стечених мануелних вештина и спретности у раду</w:t>
            </w:r>
          </w:p>
          <w:p w:rsidR="006E0A11" w:rsidRPr="00C93E3B" w:rsidRDefault="006E0A11" w:rsidP="002977BB">
            <w:pPr>
              <w:rPr>
                <w:sz w:val="22"/>
                <w:szCs w:val="22"/>
                <w:lang w:val="sr-Cyrl-CS"/>
              </w:rPr>
            </w:pPr>
            <w:r w:rsidRPr="00C93E3B">
              <w:rPr>
                <w:sz w:val="22"/>
                <w:szCs w:val="22"/>
                <w:lang w:val="sr-Cyrl-CS"/>
              </w:rPr>
              <w:lastRenderedPageBreak/>
              <w:t>-Унапређивање вештине комуникације у нези и здравственом васпитањ</w:t>
            </w:r>
          </w:p>
        </w:tc>
      </w:tr>
      <w:tr w:rsidR="006E0A11" w:rsidRPr="00C93E3B" w:rsidTr="0002493D">
        <w:tc>
          <w:tcPr>
            <w:tcW w:w="9378" w:type="dxa"/>
            <w:gridSpan w:val="3"/>
            <w:shd w:val="clear" w:color="auto" w:fill="F2F2F2"/>
          </w:tcPr>
          <w:p w:rsidR="006E0A11" w:rsidRPr="00C93E3B" w:rsidRDefault="006E0A11" w:rsidP="002977BB">
            <w:pPr>
              <w:rPr>
                <w:sz w:val="22"/>
                <w:szCs w:val="22"/>
                <w:lang w:val="sr-Cyrl-CS"/>
              </w:rPr>
            </w:pPr>
            <w:r w:rsidRPr="00C93E3B">
              <w:rPr>
                <w:b/>
                <w:sz w:val="22"/>
                <w:szCs w:val="22"/>
                <w:lang w:val="sr-Cyrl-CS"/>
              </w:rPr>
              <w:lastRenderedPageBreak/>
              <w:t>Активности</w:t>
            </w:r>
            <w:r w:rsidRPr="00C93E3B">
              <w:rPr>
                <w:sz w:val="22"/>
                <w:szCs w:val="22"/>
                <w:lang w:val="sr-Cyrl-CS"/>
              </w:rPr>
              <w:t xml:space="preserve"> којима се остварује допунска настава:</w:t>
            </w:r>
          </w:p>
          <w:p w:rsidR="006E0A11" w:rsidRPr="00C93E3B" w:rsidRDefault="006E0A11" w:rsidP="002977BB">
            <w:pPr>
              <w:rPr>
                <w:sz w:val="22"/>
                <w:szCs w:val="22"/>
                <w:lang w:val="sr-Cyrl-CS"/>
              </w:rPr>
            </w:pPr>
            <w:r w:rsidRPr="00C93E3B">
              <w:rPr>
                <w:sz w:val="22"/>
                <w:szCs w:val="22"/>
                <w:lang w:val="sr-Cyrl-CS"/>
              </w:rPr>
              <w:t>-Индивидуални и групни рад</w:t>
            </w:r>
          </w:p>
          <w:p w:rsidR="006E0A11" w:rsidRPr="00C93E3B" w:rsidRDefault="006E0A11" w:rsidP="002977BB">
            <w:pPr>
              <w:rPr>
                <w:sz w:val="22"/>
                <w:szCs w:val="22"/>
                <w:lang w:val="sr-Cyrl-CS"/>
              </w:rPr>
            </w:pPr>
            <w:r w:rsidRPr="00C93E3B">
              <w:rPr>
                <w:sz w:val="22"/>
                <w:szCs w:val="22"/>
                <w:lang w:val="sr-Cyrl-CS"/>
              </w:rPr>
              <w:t>-Метод практичног рада ученика</w:t>
            </w:r>
          </w:p>
          <w:p w:rsidR="006E0A11" w:rsidRPr="00C93E3B" w:rsidRDefault="006E0A11" w:rsidP="002977BB">
            <w:pPr>
              <w:rPr>
                <w:sz w:val="22"/>
                <w:szCs w:val="22"/>
                <w:lang w:val="sr-Cyrl-CS"/>
              </w:rPr>
            </w:pPr>
            <w:r w:rsidRPr="00C93E3B">
              <w:rPr>
                <w:sz w:val="22"/>
                <w:szCs w:val="22"/>
                <w:lang w:val="sr-Cyrl-CS"/>
              </w:rPr>
              <w:t>-Метод играња туђе улоге</w:t>
            </w:r>
          </w:p>
          <w:p w:rsidR="006E0A11" w:rsidRPr="00C93E3B" w:rsidRDefault="006E0A11" w:rsidP="002977BB">
            <w:pPr>
              <w:rPr>
                <w:sz w:val="22"/>
                <w:szCs w:val="22"/>
                <w:lang w:val="sr-Cyrl-CS"/>
              </w:rPr>
            </w:pPr>
            <w:r w:rsidRPr="00C93E3B">
              <w:rPr>
                <w:sz w:val="22"/>
                <w:szCs w:val="22"/>
                <w:lang w:val="sr-Cyrl-CS"/>
              </w:rPr>
              <w:t>-Увежбавање</w:t>
            </w:r>
          </w:p>
          <w:p w:rsidR="006E0A11" w:rsidRPr="00C93E3B" w:rsidRDefault="006E0A11" w:rsidP="002977BB">
            <w:pPr>
              <w:rPr>
                <w:sz w:val="22"/>
                <w:szCs w:val="22"/>
                <w:lang w:val="sr-Cyrl-CS"/>
              </w:rPr>
            </w:pPr>
            <w:r w:rsidRPr="00C93E3B">
              <w:rPr>
                <w:sz w:val="22"/>
                <w:szCs w:val="22"/>
                <w:lang w:val="sr-Cyrl-CS"/>
              </w:rPr>
              <w:t>-Обнављање</w:t>
            </w:r>
          </w:p>
          <w:p w:rsidR="006E0A11" w:rsidRPr="00C93E3B" w:rsidRDefault="006E0A11" w:rsidP="002977BB">
            <w:pPr>
              <w:rPr>
                <w:sz w:val="22"/>
                <w:szCs w:val="22"/>
                <w:lang w:val="sr-Cyrl-CS"/>
              </w:rPr>
            </w:pPr>
            <w:r w:rsidRPr="00C93E3B">
              <w:rPr>
                <w:sz w:val="22"/>
                <w:szCs w:val="22"/>
                <w:lang w:val="sr-Cyrl-CS"/>
              </w:rPr>
              <w:t>-Утврђивање</w:t>
            </w:r>
          </w:p>
        </w:tc>
      </w:tr>
      <w:tr w:rsidR="006E0A11" w:rsidRPr="00C93E3B" w:rsidTr="0002493D">
        <w:tc>
          <w:tcPr>
            <w:tcW w:w="2808" w:type="dxa"/>
            <w:gridSpan w:val="2"/>
          </w:tcPr>
          <w:p w:rsidR="006E0A11" w:rsidRPr="00C93E3B" w:rsidRDefault="006E0A11" w:rsidP="002977BB">
            <w:pPr>
              <w:rPr>
                <w:sz w:val="22"/>
                <w:szCs w:val="22"/>
              </w:rPr>
            </w:pPr>
            <w:r w:rsidRPr="00C93E3B">
              <w:rPr>
                <w:sz w:val="22"/>
                <w:szCs w:val="22"/>
              </w:rPr>
              <w:t>НАСТАВНЕ ТЕМЕ:</w:t>
            </w:r>
          </w:p>
        </w:tc>
        <w:tc>
          <w:tcPr>
            <w:tcW w:w="6570" w:type="dxa"/>
          </w:tcPr>
          <w:p w:rsidR="006E0A11" w:rsidRPr="00C93E3B" w:rsidRDefault="006E0A11" w:rsidP="002977BB">
            <w:pPr>
              <w:rPr>
                <w:sz w:val="22"/>
                <w:szCs w:val="22"/>
              </w:rPr>
            </w:pPr>
            <w:r w:rsidRPr="00C93E3B">
              <w:rPr>
                <w:sz w:val="22"/>
                <w:szCs w:val="22"/>
              </w:rPr>
              <w:t>ИСХОДИ:</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Ургентна стања у инфектологји</w:t>
            </w:r>
          </w:p>
        </w:tc>
        <w:tc>
          <w:tcPr>
            <w:tcW w:w="6570" w:type="dxa"/>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препозна симптоме и знаке поремећаја свести и акутног коматозног стања</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постави оболелеог или повређеног у бочни кома положај и осигура проходност дисајних путева</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наведе, објасни и примени поступке КПР</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пружи ургентну медицинску помоћ код дијароичног синдрома у кућним и болничким условима</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Ургентна стања у неурологији</w:t>
            </w:r>
          </w:p>
        </w:tc>
        <w:tc>
          <w:tcPr>
            <w:tcW w:w="6570" w:type="dxa"/>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препозна симптоме, пружи прву помоћ и примени прописану терапију код цереброваскуларног инсулта</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је у стању да припреми болесника за извођење ЕЕГ-а</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Ургентна стања у психијатрији</w:t>
            </w:r>
          </w:p>
        </w:tc>
        <w:tc>
          <w:tcPr>
            <w:tcW w:w="6570" w:type="dxa"/>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успостави контакт и пружи ургентну медицинску помоћ код акутних стања у психијатрији, напада анксиозности, халуцинаторног и алкохолног синдрома</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је савладао технику испирања желуца и спровођења ургентне рехидратације и детоксикације болесника</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Ургентна стања у пулмологији</w:t>
            </w:r>
          </w:p>
        </w:tc>
        <w:tc>
          <w:tcPr>
            <w:tcW w:w="6570" w:type="dxa"/>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је оспособљен за праћење пацијента који је на механичкој вентилацији и зна да разликује типове механичке вентилације плућа</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је схватио значај и технику аспирације трахеобронхијалног стабла</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је стању да самостално припреми и апликује ординирану терапију у случају астматичног напада и статус астматикуса</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Ургентна стања у хирургији</w:t>
            </w:r>
          </w:p>
        </w:tc>
        <w:tc>
          <w:tcPr>
            <w:tcW w:w="6570" w:type="dxa"/>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препозна симптоме ургентних стања у хирургији и да пружи ургентну медицинску помоћ на терену и у здравственој установи</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 Ученик је оспособљен да учествује у припреми болесника за дијагностичка испитивања у хиругрији, РТГ, УЗ, гастроскопија, колоноскопија, хемокулт тест, биохемијске, хематолошке и трансфузилошке анализе</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дужности медицинске сестре-техничара у примени трансфузије крви и крвних деривата</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Ургентна стања у кардиологији</w:t>
            </w:r>
          </w:p>
        </w:tc>
        <w:tc>
          <w:tcPr>
            <w:tcW w:w="6570" w:type="dxa"/>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препозна симптоме ургентних стања у кардиологији и да пружи ургентну медицинску помоћ код ових стања на терену и у здравственој установи</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је оспособљен да самостално уради ЕКГ</w:t>
            </w:r>
          </w:p>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узоркује крв и биолошки материјал код ургентних стања у кардиологији</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Ургентна стања у ендокринологији</w:t>
            </w:r>
          </w:p>
        </w:tc>
        <w:tc>
          <w:tcPr>
            <w:tcW w:w="6570" w:type="dxa"/>
          </w:tcPr>
          <w:p w:rsidR="006E0A11" w:rsidRPr="00C93E3B" w:rsidRDefault="006E0A11" w:rsidP="002977BB">
            <w:pPr>
              <w:rPr>
                <w:sz w:val="22"/>
                <w:szCs w:val="22"/>
                <w:lang w:val="sr-Cyrl-CS"/>
              </w:rPr>
            </w:pPr>
            <w:r w:rsidRPr="00C93E3B">
              <w:rPr>
                <w:sz w:val="22"/>
                <w:szCs w:val="22"/>
                <w:lang w:val="sr-Cyrl-CS"/>
              </w:rPr>
              <w:t>-Ученик је оспособљен да пружи помоћ код хипо и хипергликемијске коме и дијабетичне кетоацидозе</w:t>
            </w:r>
          </w:p>
          <w:p w:rsidR="006E0A11" w:rsidRPr="00C93E3B" w:rsidRDefault="006E0A11" w:rsidP="002977BB">
            <w:pPr>
              <w:rPr>
                <w:sz w:val="22"/>
                <w:szCs w:val="22"/>
                <w:lang w:val="sr-Cyrl-CS"/>
              </w:rPr>
            </w:pPr>
            <w:r w:rsidRPr="00C93E3B">
              <w:rPr>
                <w:sz w:val="22"/>
                <w:szCs w:val="22"/>
                <w:lang w:val="sr-Cyrl-CS"/>
              </w:rPr>
              <w:t>- Ученик зна да узоркује крв и биолошки материјал код оболелих од дијабетеса</w:t>
            </w:r>
          </w:p>
          <w:p w:rsidR="006E0A11" w:rsidRPr="00C93E3B" w:rsidRDefault="006E0A11" w:rsidP="002977BB">
            <w:pPr>
              <w:rPr>
                <w:sz w:val="22"/>
                <w:szCs w:val="22"/>
                <w:lang w:val="sr-Cyrl-CS"/>
              </w:rPr>
            </w:pPr>
            <w:r w:rsidRPr="00C93E3B">
              <w:rPr>
                <w:sz w:val="22"/>
                <w:szCs w:val="22"/>
                <w:lang w:val="sr-Cyrl-CS"/>
              </w:rPr>
              <w:t>-Ученик зна да спроведе здравствено-васпитни рад код оболелих од дијабетеса и Адисонове болести</w:t>
            </w:r>
          </w:p>
        </w:tc>
      </w:tr>
      <w:tr w:rsidR="006E0A11" w:rsidRPr="00C93E3B" w:rsidTr="0002493D">
        <w:tc>
          <w:tcPr>
            <w:tcW w:w="2808" w:type="dxa"/>
            <w:gridSpan w:val="2"/>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lastRenderedPageBreak/>
              <w:t>Ургентна стања у гинекологији и акушерству</w:t>
            </w:r>
          </w:p>
        </w:tc>
        <w:tc>
          <w:tcPr>
            <w:tcW w:w="6570" w:type="dxa"/>
          </w:tcPr>
          <w:p w:rsidR="006E0A11" w:rsidRPr="00C93E3B" w:rsidRDefault="006E0A11" w:rsidP="002977BB">
            <w:pPr>
              <w:pStyle w:val="ListParagraph"/>
              <w:spacing w:after="0" w:line="240" w:lineRule="auto"/>
              <w:ind w:left="0"/>
              <w:rPr>
                <w:rFonts w:ascii="Times New Roman" w:hAnsi="Times New Roman"/>
                <w:lang w:val="sr-Cyrl-CS"/>
              </w:rPr>
            </w:pPr>
            <w:r w:rsidRPr="00C93E3B">
              <w:rPr>
                <w:rFonts w:ascii="Times New Roman" w:hAnsi="Times New Roman"/>
                <w:lang w:val="sr-Cyrl-CS"/>
              </w:rPr>
              <w:t>-Ученик зна да препозна симптоме акутних гинеколошких крварења, крварења у трудноћи и ванматеричне трудноће и пружи ургентну медицинску помоћ код ових ургентних стања</w:t>
            </w:r>
          </w:p>
        </w:tc>
      </w:tr>
    </w:tbl>
    <w:p w:rsidR="006E0A11" w:rsidRDefault="006E0A11" w:rsidP="00E4262C">
      <w:pPr>
        <w:rPr>
          <w:rFonts w:eastAsia="Calibri"/>
        </w:rPr>
      </w:pPr>
    </w:p>
    <w:p w:rsidR="00432D5E" w:rsidRPr="00F66269" w:rsidRDefault="00432D5E" w:rsidP="00E4262C">
      <w:pPr>
        <w:rPr>
          <w:rFonts w:eastAsia="Calibri"/>
          <w:b/>
        </w:rPr>
      </w:pPr>
    </w:p>
    <w:p w:rsidR="00E4262C" w:rsidRDefault="00E4262C" w:rsidP="00E4262C">
      <w:pPr>
        <w:rPr>
          <w:b/>
        </w:rPr>
      </w:pPr>
      <w:r w:rsidRPr="006E0A11">
        <w:rPr>
          <w:rFonts w:eastAsia="Calibri"/>
          <w:b/>
        </w:rPr>
        <w:t xml:space="preserve">7. </w:t>
      </w:r>
      <w:r w:rsidRPr="006E0A11">
        <w:rPr>
          <w:b/>
        </w:rPr>
        <w:t>Програм рада  допунске наставе  за наставни предмет</w:t>
      </w:r>
      <w:r w:rsidR="00D41946">
        <w:rPr>
          <w:b/>
        </w:rPr>
        <w:t xml:space="preserve"> </w:t>
      </w:r>
      <w:r w:rsidRPr="006E0A11">
        <w:rPr>
          <w:b/>
          <w:lang w:val="sr-Cyrl-CS"/>
        </w:rPr>
        <w:t>интерна медицина</w:t>
      </w:r>
    </w:p>
    <w:p w:rsidR="00432D5E" w:rsidRPr="00432D5E" w:rsidRDefault="00432D5E" w:rsidP="00E4262C">
      <w:pPr>
        <w:rPr>
          <w:b/>
        </w:rPr>
      </w:pPr>
    </w:p>
    <w:tbl>
      <w:tblPr>
        <w:tblStyle w:val="TableGrid"/>
        <w:tblW w:w="0" w:type="auto"/>
        <w:tblLook w:val="04A0"/>
      </w:tblPr>
      <w:tblGrid>
        <w:gridCol w:w="1278"/>
        <w:gridCol w:w="1530"/>
        <w:gridCol w:w="6570"/>
      </w:tblGrid>
      <w:tr w:rsidR="00023F3C" w:rsidRPr="00B92289" w:rsidTr="00EA6EEC">
        <w:tc>
          <w:tcPr>
            <w:tcW w:w="9378" w:type="dxa"/>
            <w:gridSpan w:val="3"/>
            <w:shd w:val="clear" w:color="auto" w:fill="D9D9D9" w:themeFill="background1" w:themeFillShade="D9"/>
          </w:tcPr>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rPr>
              <w:t xml:space="preserve">за четврти разред образовнoг профила  медицинска сестра - техничар </w:t>
            </w:r>
          </w:p>
        </w:tc>
      </w:tr>
      <w:tr w:rsidR="00023F3C" w:rsidRPr="00B92289" w:rsidTr="00EA6EEC">
        <w:tc>
          <w:tcPr>
            <w:tcW w:w="1278" w:type="dxa"/>
          </w:tcPr>
          <w:p w:rsidR="00023F3C" w:rsidRPr="00B92289" w:rsidRDefault="00023F3C" w:rsidP="00EA6EEC">
            <w:pPr>
              <w:rPr>
                <w:sz w:val="22"/>
                <w:szCs w:val="22"/>
              </w:rPr>
            </w:pPr>
            <w:r w:rsidRPr="00B92289">
              <w:rPr>
                <w:sz w:val="22"/>
                <w:szCs w:val="22"/>
              </w:rPr>
              <w:t xml:space="preserve">Циљеви: </w:t>
            </w:r>
          </w:p>
          <w:p w:rsidR="00023F3C" w:rsidRPr="00B92289" w:rsidRDefault="00023F3C" w:rsidP="00EA6EEC">
            <w:pPr>
              <w:rPr>
                <w:sz w:val="22"/>
                <w:szCs w:val="22"/>
              </w:rPr>
            </w:pPr>
          </w:p>
        </w:tc>
        <w:tc>
          <w:tcPr>
            <w:tcW w:w="8100" w:type="dxa"/>
            <w:gridSpan w:val="2"/>
          </w:tcPr>
          <w:p w:rsidR="00023F3C" w:rsidRPr="00B92289" w:rsidRDefault="00023F3C" w:rsidP="00EA6EEC">
            <w:pPr>
              <w:jc w:val="both"/>
              <w:rPr>
                <w:sz w:val="22"/>
                <w:szCs w:val="22"/>
                <w:lang w:val="sr-Cyrl-CS"/>
              </w:rPr>
            </w:pPr>
            <w:r w:rsidRPr="00B92289">
              <w:rPr>
                <w:sz w:val="22"/>
                <w:szCs w:val="22"/>
                <w:lang w:val="sr-Cyrl-CS"/>
              </w:rPr>
              <w:t>Поновити и утврдити садржаје који нису потпуно усвојени редовном наставом. Надохнадити недостатке у знању, и на тај начин оспособити ученике за успешно савладавање и учење интерне медицине.</w:t>
            </w:r>
          </w:p>
        </w:tc>
      </w:tr>
      <w:tr w:rsidR="00023F3C" w:rsidRPr="00B92289" w:rsidTr="00EA6EEC">
        <w:tc>
          <w:tcPr>
            <w:tcW w:w="1278" w:type="dxa"/>
          </w:tcPr>
          <w:p w:rsidR="00023F3C" w:rsidRPr="00B92289" w:rsidRDefault="00023F3C" w:rsidP="00EA6EEC">
            <w:pPr>
              <w:rPr>
                <w:sz w:val="22"/>
                <w:szCs w:val="22"/>
              </w:rPr>
            </w:pPr>
            <w:r w:rsidRPr="00B92289">
              <w:rPr>
                <w:sz w:val="22"/>
                <w:szCs w:val="22"/>
              </w:rPr>
              <w:t xml:space="preserve">Задаци: </w:t>
            </w:r>
          </w:p>
          <w:p w:rsidR="00023F3C" w:rsidRPr="00B92289" w:rsidRDefault="00023F3C" w:rsidP="00EA6EEC">
            <w:pPr>
              <w:jc w:val="both"/>
              <w:rPr>
                <w:sz w:val="22"/>
                <w:szCs w:val="22"/>
              </w:rPr>
            </w:pPr>
          </w:p>
        </w:tc>
        <w:tc>
          <w:tcPr>
            <w:tcW w:w="8100" w:type="dxa"/>
            <w:gridSpan w:val="2"/>
          </w:tcPr>
          <w:p w:rsidR="00023F3C" w:rsidRPr="00B92289" w:rsidRDefault="00023F3C" w:rsidP="00EA6EEC">
            <w:pPr>
              <w:jc w:val="both"/>
              <w:rPr>
                <w:sz w:val="22"/>
                <w:szCs w:val="22"/>
                <w:lang w:val="sr-Cyrl-CS"/>
              </w:rPr>
            </w:pPr>
            <w:r w:rsidRPr="00B92289">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w:t>
            </w:r>
          </w:p>
        </w:tc>
      </w:tr>
      <w:tr w:rsidR="00023F3C" w:rsidRPr="00B92289" w:rsidTr="00EA6EEC">
        <w:tc>
          <w:tcPr>
            <w:tcW w:w="9378" w:type="dxa"/>
            <w:gridSpan w:val="3"/>
            <w:shd w:val="clear" w:color="auto" w:fill="F2F2F2" w:themeFill="background1" w:themeFillShade="F2"/>
          </w:tcPr>
          <w:p w:rsidR="00023F3C" w:rsidRPr="00B92289" w:rsidRDefault="00023F3C" w:rsidP="00EA6EEC">
            <w:pPr>
              <w:rPr>
                <w:sz w:val="22"/>
                <w:szCs w:val="22"/>
              </w:rPr>
            </w:pPr>
            <w:r w:rsidRPr="00B92289">
              <w:rPr>
                <w:sz w:val="22"/>
                <w:szCs w:val="22"/>
              </w:rPr>
              <w:t>Активности којима се остварује допунска настава интерне медицине:</w:t>
            </w:r>
          </w:p>
          <w:p w:rsidR="00023F3C" w:rsidRPr="00B92289" w:rsidRDefault="00023F3C" w:rsidP="00EA6EEC">
            <w:pPr>
              <w:rPr>
                <w:sz w:val="22"/>
                <w:szCs w:val="22"/>
              </w:rPr>
            </w:pPr>
            <w:r w:rsidRPr="00B92289">
              <w:rPr>
                <w:sz w:val="22"/>
                <w:szCs w:val="22"/>
              </w:rPr>
              <w:t>-Идентификација ученика и садржаја које ученик није савладао.</w:t>
            </w:r>
          </w:p>
          <w:p w:rsidR="00023F3C" w:rsidRPr="00B92289" w:rsidRDefault="00023F3C" w:rsidP="00EA6EEC">
            <w:pPr>
              <w:rPr>
                <w:sz w:val="22"/>
                <w:szCs w:val="22"/>
              </w:rPr>
            </w:pPr>
            <w:r w:rsidRPr="00B92289">
              <w:rPr>
                <w:sz w:val="22"/>
                <w:szCs w:val="22"/>
              </w:rPr>
              <w:t>-Препорука ученику да похађа допунску наставу , све до тренутка показивања напретка .</w:t>
            </w:r>
          </w:p>
          <w:p w:rsidR="00023F3C" w:rsidRPr="00B92289" w:rsidRDefault="00023F3C" w:rsidP="00EA6EEC">
            <w:pPr>
              <w:rPr>
                <w:sz w:val="22"/>
                <w:szCs w:val="22"/>
                <w:lang w:val="sr-Cyrl-CS"/>
              </w:rPr>
            </w:pPr>
            <w:r w:rsidRPr="00B92289">
              <w:rPr>
                <w:sz w:val="22"/>
                <w:szCs w:val="22"/>
                <w:lang w:val="sr-Cyrl-CS"/>
              </w:rPr>
              <w:t>-Праћење и контрола даљег напредовања ученика на редовној и допунској настави.</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 xml:space="preserve">-Допунска настава се  реализује  кроз индивидуални и групни рад са ученицима . </w:t>
            </w:r>
          </w:p>
        </w:tc>
      </w:tr>
      <w:tr w:rsidR="00023F3C" w:rsidRPr="00B92289" w:rsidTr="00EA6EEC">
        <w:tc>
          <w:tcPr>
            <w:tcW w:w="2808" w:type="dxa"/>
            <w:gridSpan w:val="2"/>
          </w:tcPr>
          <w:p w:rsidR="00023F3C" w:rsidRPr="00B92289" w:rsidRDefault="00023F3C" w:rsidP="00EA6EEC">
            <w:pPr>
              <w:rPr>
                <w:sz w:val="22"/>
                <w:szCs w:val="22"/>
              </w:rPr>
            </w:pPr>
            <w:r w:rsidRPr="00B92289">
              <w:rPr>
                <w:sz w:val="22"/>
                <w:szCs w:val="22"/>
              </w:rPr>
              <w:t>НАСТАВНЕ ТЕМЕ:</w:t>
            </w:r>
          </w:p>
        </w:tc>
        <w:tc>
          <w:tcPr>
            <w:tcW w:w="6570" w:type="dxa"/>
          </w:tcPr>
          <w:p w:rsidR="00023F3C" w:rsidRPr="00B92289" w:rsidRDefault="00023F3C" w:rsidP="00EA6EEC">
            <w:pPr>
              <w:rPr>
                <w:sz w:val="22"/>
                <w:szCs w:val="22"/>
              </w:rPr>
            </w:pPr>
            <w:r w:rsidRPr="00B92289">
              <w:rPr>
                <w:sz w:val="22"/>
                <w:szCs w:val="22"/>
              </w:rPr>
              <w:t>ИСХОДИ:</w:t>
            </w:r>
          </w:p>
        </w:tc>
      </w:tr>
      <w:tr w:rsidR="00023F3C" w:rsidRPr="00B92289" w:rsidTr="00EA6EEC">
        <w:trPr>
          <w:trHeight w:val="1565"/>
        </w:trPr>
        <w:tc>
          <w:tcPr>
            <w:tcW w:w="2808" w:type="dxa"/>
            <w:gridSpan w:val="2"/>
          </w:tcPr>
          <w:p w:rsidR="00023F3C" w:rsidRPr="00B92289" w:rsidRDefault="00023F3C" w:rsidP="00EA6EEC">
            <w:pPr>
              <w:pStyle w:val="ListParagraph"/>
              <w:spacing w:after="0" w:line="240" w:lineRule="auto"/>
              <w:ind w:left="0"/>
              <w:rPr>
                <w:rFonts w:ascii="Times New Roman" w:hAnsi="Times New Roman"/>
                <w:lang w:val="sr-Cyrl-CS"/>
              </w:rPr>
            </w:pPr>
          </w:p>
          <w:p w:rsidR="00023F3C" w:rsidRPr="00B92289" w:rsidRDefault="00023F3C" w:rsidP="00EA6EEC">
            <w:pPr>
              <w:pStyle w:val="ListParagraph"/>
              <w:spacing w:after="0" w:line="240" w:lineRule="auto"/>
              <w:ind w:left="0"/>
              <w:rPr>
                <w:rFonts w:ascii="Times New Roman" w:hAnsi="Times New Roman"/>
                <w:lang w:val="sr-Cyrl-CS"/>
              </w:rPr>
            </w:pPr>
          </w:p>
          <w:p w:rsidR="00023F3C" w:rsidRPr="00B92289" w:rsidRDefault="00023F3C" w:rsidP="00EA6EEC">
            <w:pPr>
              <w:pStyle w:val="ListParagraph"/>
              <w:spacing w:after="0" w:line="240" w:lineRule="auto"/>
              <w:ind w:left="0"/>
              <w:jc w:val="center"/>
              <w:rPr>
                <w:rFonts w:ascii="Times New Roman" w:hAnsi="Times New Roman"/>
                <w:lang w:val="sr-Cyrl-CS"/>
              </w:rPr>
            </w:pPr>
            <w:r w:rsidRPr="00B92289">
              <w:rPr>
                <w:rFonts w:ascii="Times New Roman" w:hAnsi="Times New Roman"/>
                <w:lang w:val="sr-Cyrl-CS"/>
              </w:rPr>
              <w:t>нефрологија</w:t>
            </w:r>
          </w:p>
        </w:tc>
        <w:tc>
          <w:tcPr>
            <w:tcW w:w="6570" w:type="dxa"/>
          </w:tcPr>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Наводи фазе клиничког одлучивања и деловања</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могућности савремене дијагностике у нефрологији</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Препозна симптоме и знаке болести</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етиопатогенезу, клиничку слику, дијагностику и принципе лечења обољења уротракта</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Допринесе мерама превенције обољења уринарног тракта</w:t>
            </w:r>
          </w:p>
        </w:tc>
      </w:tr>
      <w:tr w:rsidR="00023F3C" w:rsidRPr="00B92289" w:rsidTr="00EA6EEC">
        <w:tc>
          <w:tcPr>
            <w:tcW w:w="2808" w:type="dxa"/>
            <w:gridSpan w:val="2"/>
          </w:tcPr>
          <w:p w:rsidR="00023F3C" w:rsidRPr="00B92289" w:rsidRDefault="00023F3C" w:rsidP="00EA6EEC">
            <w:pPr>
              <w:pStyle w:val="ListParagraph"/>
              <w:spacing w:after="0" w:line="240" w:lineRule="auto"/>
              <w:ind w:left="0"/>
              <w:rPr>
                <w:rFonts w:ascii="Times New Roman" w:hAnsi="Times New Roman"/>
                <w:lang w:val="sr-Cyrl-CS"/>
              </w:rPr>
            </w:pPr>
          </w:p>
          <w:p w:rsidR="00023F3C" w:rsidRPr="00B92289" w:rsidRDefault="00023F3C" w:rsidP="00EA6EEC">
            <w:pPr>
              <w:pStyle w:val="ListParagraph"/>
              <w:spacing w:after="0" w:line="240" w:lineRule="auto"/>
              <w:ind w:left="0"/>
              <w:rPr>
                <w:rFonts w:ascii="Times New Roman" w:hAnsi="Times New Roman"/>
                <w:lang w:val="sr-Cyrl-CS"/>
              </w:rPr>
            </w:pPr>
          </w:p>
          <w:p w:rsidR="00023F3C" w:rsidRPr="00B92289" w:rsidRDefault="00023F3C" w:rsidP="00EA6EEC">
            <w:pPr>
              <w:pStyle w:val="ListParagraph"/>
              <w:spacing w:after="0" w:line="240" w:lineRule="auto"/>
              <w:ind w:left="0"/>
              <w:rPr>
                <w:rFonts w:ascii="Times New Roman" w:hAnsi="Times New Roman"/>
                <w:lang w:val="sr-Cyrl-CS"/>
              </w:rPr>
            </w:pPr>
          </w:p>
          <w:p w:rsidR="00023F3C" w:rsidRPr="00B92289" w:rsidRDefault="00023F3C" w:rsidP="00EA6EEC">
            <w:pPr>
              <w:pStyle w:val="ListParagraph"/>
              <w:spacing w:after="0" w:line="240" w:lineRule="auto"/>
              <w:ind w:left="0"/>
              <w:jc w:val="center"/>
              <w:rPr>
                <w:rFonts w:ascii="Times New Roman" w:hAnsi="Times New Roman"/>
                <w:lang w:val="sr-Cyrl-CS"/>
              </w:rPr>
            </w:pPr>
            <w:r w:rsidRPr="00B92289">
              <w:rPr>
                <w:rFonts w:ascii="Times New Roman" w:hAnsi="Times New Roman"/>
                <w:lang w:val="sr-Cyrl-CS"/>
              </w:rPr>
              <w:t>гастроентерологија</w:t>
            </w:r>
          </w:p>
        </w:tc>
        <w:tc>
          <w:tcPr>
            <w:tcW w:w="6570" w:type="dxa"/>
          </w:tcPr>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Наводи фазе клиничког одлучивања и деловања</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могућности савремене дијагностике у  гастроентерологији</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Препозна симптоме и знаке болести</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етиопатогенезу, клиничку слику, дијагностику и принципе лечења обољења гастроинтестиналног тракта</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Допринесе мерама превенције обољења гастроинтестиналног тракта</w:t>
            </w:r>
          </w:p>
        </w:tc>
      </w:tr>
      <w:tr w:rsidR="00023F3C" w:rsidRPr="00B92289" w:rsidTr="00EA6EEC">
        <w:tc>
          <w:tcPr>
            <w:tcW w:w="2808" w:type="dxa"/>
            <w:gridSpan w:val="2"/>
          </w:tcPr>
          <w:p w:rsidR="00023F3C" w:rsidRPr="00B92289" w:rsidRDefault="00023F3C" w:rsidP="00EA6EEC">
            <w:pPr>
              <w:pStyle w:val="ListParagraph"/>
              <w:spacing w:after="0" w:line="240" w:lineRule="auto"/>
              <w:ind w:left="0"/>
              <w:jc w:val="center"/>
              <w:rPr>
                <w:rFonts w:ascii="Times New Roman" w:hAnsi="Times New Roman"/>
                <w:lang w:val="sr-Cyrl-CS"/>
              </w:rPr>
            </w:pPr>
          </w:p>
          <w:p w:rsidR="00023F3C" w:rsidRPr="00B92289" w:rsidRDefault="00023F3C" w:rsidP="00EA6EEC">
            <w:pPr>
              <w:pStyle w:val="ListParagraph"/>
              <w:spacing w:after="0" w:line="240" w:lineRule="auto"/>
              <w:ind w:left="0"/>
              <w:jc w:val="center"/>
              <w:rPr>
                <w:rFonts w:ascii="Times New Roman" w:hAnsi="Times New Roman"/>
                <w:lang w:val="sr-Cyrl-CS"/>
              </w:rPr>
            </w:pPr>
          </w:p>
          <w:p w:rsidR="00023F3C" w:rsidRPr="00B92289" w:rsidRDefault="00023F3C" w:rsidP="00EA6EEC">
            <w:pPr>
              <w:pStyle w:val="ListParagraph"/>
              <w:spacing w:after="0" w:line="240" w:lineRule="auto"/>
              <w:ind w:left="0"/>
              <w:jc w:val="center"/>
              <w:rPr>
                <w:rFonts w:ascii="Times New Roman" w:hAnsi="Times New Roman"/>
                <w:lang w:val="sr-Cyrl-CS"/>
              </w:rPr>
            </w:pPr>
          </w:p>
          <w:p w:rsidR="00023F3C" w:rsidRPr="00B92289" w:rsidRDefault="00023F3C" w:rsidP="00EA6EEC">
            <w:pPr>
              <w:pStyle w:val="ListParagraph"/>
              <w:spacing w:after="0" w:line="240" w:lineRule="auto"/>
              <w:ind w:left="0"/>
              <w:jc w:val="center"/>
              <w:rPr>
                <w:rFonts w:ascii="Times New Roman" w:hAnsi="Times New Roman"/>
                <w:lang w:val="sr-Cyrl-CS"/>
              </w:rPr>
            </w:pPr>
            <w:r w:rsidRPr="00B92289">
              <w:rPr>
                <w:rFonts w:ascii="Times New Roman" w:hAnsi="Times New Roman"/>
                <w:lang w:val="sr-Cyrl-CS"/>
              </w:rPr>
              <w:t>ендокринологија</w:t>
            </w:r>
          </w:p>
        </w:tc>
        <w:tc>
          <w:tcPr>
            <w:tcW w:w="6570" w:type="dxa"/>
          </w:tcPr>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Наводи фазе клиничког одлучивања и деловања</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могућности савремене дијагностике у  ендокринологији</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Препозна симптоме и знаке болести</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етиопатогенезу, клиничку слику, дијагностику и принципе лечења обољења жлезда са унутрашњим лучењем</w:t>
            </w:r>
          </w:p>
          <w:p w:rsidR="00023F3C" w:rsidRPr="00B92289" w:rsidRDefault="00023F3C" w:rsidP="00EA6EEC">
            <w:pPr>
              <w:pStyle w:val="ListParagraph"/>
              <w:spacing w:after="0" w:line="240" w:lineRule="auto"/>
              <w:ind w:left="0"/>
              <w:rPr>
                <w:rFonts w:ascii="Times New Roman" w:hAnsi="Times New Roman"/>
                <w:lang w:val="sr-Cyrl-CS"/>
              </w:rPr>
            </w:pPr>
            <w:r w:rsidRPr="00B92289">
              <w:rPr>
                <w:rFonts w:ascii="Times New Roman" w:hAnsi="Times New Roman"/>
                <w:lang w:val="sr-Cyrl-CS"/>
              </w:rPr>
              <w:t>Допринесе мерама превенције обољења ендокриног система</w:t>
            </w:r>
          </w:p>
        </w:tc>
      </w:tr>
    </w:tbl>
    <w:p w:rsidR="00E4262C" w:rsidRDefault="00E4262C" w:rsidP="00E4262C">
      <w:pPr>
        <w:rPr>
          <w:lang w:val="sr-Cyrl-CS"/>
        </w:rPr>
      </w:pPr>
    </w:p>
    <w:p w:rsidR="00E4262C" w:rsidRDefault="00E4262C" w:rsidP="00E4262C">
      <w:pPr>
        <w:rPr>
          <w:b/>
        </w:rPr>
      </w:pPr>
      <w:r w:rsidRPr="000B4A49">
        <w:rPr>
          <w:rFonts w:eastAsia="Calibri"/>
          <w:b/>
        </w:rPr>
        <w:t xml:space="preserve">8. </w:t>
      </w:r>
      <w:r w:rsidRPr="000B4A49">
        <w:rPr>
          <w:b/>
        </w:rPr>
        <w:t>Програм рада  допунске наставе  за наставни предмет хирургија</w:t>
      </w:r>
    </w:p>
    <w:p w:rsidR="00432D5E" w:rsidRDefault="00432D5E" w:rsidP="00E4262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FC639B" w:rsidRPr="005D45C8" w:rsidTr="00C4665E">
        <w:tc>
          <w:tcPr>
            <w:tcW w:w="9378" w:type="dxa"/>
            <w:gridSpan w:val="3"/>
            <w:shd w:val="clear" w:color="auto" w:fill="F2F2F2"/>
          </w:tcPr>
          <w:p w:rsidR="00FC639B" w:rsidRPr="002A764C" w:rsidRDefault="00FC639B" w:rsidP="00C4665E">
            <w:pPr>
              <w:jc w:val="both"/>
              <w:rPr>
                <w:sz w:val="22"/>
                <w:szCs w:val="22"/>
              </w:rPr>
            </w:pPr>
            <w:r>
              <w:t xml:space="preserve">за  </w:t>
            </w:r>
            <w:r w:rsidRPr="00350310">
              <w:rPr>
                <w:u w:val="single"/>
              </w:rPr>
              <w:t>четврти разред</w:t>
            </w:r>
            <w:r w:rsidRPr="002A764C">
              <w:t xml:space="preserve">  образовног профила медицинска сестра –техничар</w:t>
            </w:r>
          </w:p>
        </w:tc>
      </w:tr>
      <w:tr w:rsidR="00FC639B" w:rsidRPr="005D45C8" w:rsidTr="00C4665E">
        <w:tc>
          <w:tcPr>
            <w:tcW w:w="1278" w:type="dxa"/>
            <w:shd w:val="clear" w:color="auto" w:fill="auto"/>
          </w:tcPr>
          <w:p w:rsidR="00FC639B" w:rsidRPr="002A764C" w:rsidRDefault="00FC639B" w:rsidP="00C4665E">
            <w:pPr>
              <w:rPr>
                <w:sz w:val="22"/>
                <w:szCs w:val="22"/>
              </w:rPr>
            </w:pPr>
            <w:r w:rsidRPr="002A764C">
              <w:rPr>
                <w:sz w:val="22"/>
                <w:szCs w:val="22"/>
              </w:rPr>
              <w:t xml:space="preserve">Циљеви: </w:t>
            </w:r>
          </w:p>
          <w:p w:rsidR="00FC639B" w:rsidRPr="002A764C" w:rsidRDefault="00FC639B" w:rsidP="00C4665E">
            <w:pPr>
              <w:rPr>
                <w:sz w:val="22"/>
                <w:szCs w:val="22"/>
              </w:rPr>
            </w:pPr>
          </w:p>
        </w:tc>
        <w:tc>
          <w:tcPr>
            <w:tcW w:w="8100" w:type="dxa"/>
            <w:gridSpan w:val="2"/>
            <w:shd w:val="clear" w:color="auto" w:fill="auto"/>
          </w:tcPr>
          <w:p w:rsidR="00FC639B" w:rsidRPr="002A764C" w:rsidRDefault="00FC639B" w:rsidP="00C4665E">
            <w:pPr>
              <w:rPr>
                <w:sz w:val="22"/>
                <w:szCs w:val="22"/>
              </w:rPr>
            </w:pPr>
            <w:r w:rsidRPr="002A764C">
              <w:rPr>
                <w:sz w:val="22"/>
                <w:szCs w:val="22"/>
              </w:rPr>
              <w:t xml:space="preserve">Циљеви допунске наставе из Хирургије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разумевањм предмета хирургије . Циљ допунске наставе је стицање потребних знања ради разумевања , хирушких обољења и стања  спровођења професионалних задатака развијање  емпатије,  хуманог односа према болеснику и  професионалном развоју . </w:t>
            </w:r>
          </w:p>
        </w:tc>
      </w:tr>
      <w:tr w:rsidR="00FC639B" w:rsidRPr="005D45C8" w:rsidTr="00C4665E">
        <w:tc>
          <w:tcPr>
            <w:tcW w:w="1278" w:type="dxa"/>
            <w:shd w:val="clear" w:color="auto" w:fill="auto"/>
          </w:tcPr>
          <w:p w:rsidR="00FC639B" w:rsidRPr="002A764C" w:rsidRDefault="00FC639B" w:rsidP="00C4665E">
            <w:pPr>
              <w:rPr>
                <w:sz w:val="22"/>
                <w:szCs w:val="22"/>
              </w:rPr>
            </w:pPr>
            <w:r w:rsidRPr="002A764C">
              <w:rPr>
                <w:sz w:val="22"/>
                <w:szCs w:val="22"/>
              </w:rPr>
              <w:t xml:space="preserve">Задаци: </w:t>
            </w:r>
          </w:p>
          <w:p w:rsidR="00FC639B" w:rsidRPr="002A764C" w:rsidRDefault="00FC639B" w:rsidP="00C4665E">
            <w:pPr>
              <w:jc w:val="both"/>
              <w:rPr>
                <w:sz w:val="22"/>
                <w:szCs w:val="22"/>
              </w:rPr>
            </w:pPr>
          </w:p>
        </w:tc>
        <w:tc>
          <w:tcPr>
            <w:tcW w:w="8100" w:type="dxa"/>
            <w:gridSpan w:val="2"/>
            <w:shd w:val="clear" w:color="auto" w:fill="auto"/>
          </w:tcPr>
          <w:p w:rsidR="00FC639B" w:rsidRPr="002A764C" w:rsidRDefault="00FC639B" w:rsidP="00C4665E">
            <w:pPr>
              <w:pStyle w:val="NormalWeb"/>
              <w:spacing w:before="48" w:beforeAutospacing="0" w:after="48" w:afterAutospacing="0"/>
              <w:rPr>
                <w:sz w:val="22"/>
                <w:szCs w:val="22"/>
              </w:rPr>
            </w:pPr>
            <w:r w:rsidRPr="002A764C">
              <w:rPr>
                <w:sz w:val="22"/>
                <w:szCs w:val="22"/>
              </w:rPr>
              <w:t xml:space="preserve"> -допунске наставе из Хирургије су да ученици систематично и  поступно усвајају градиво  уз сагледавање личности  болесника, развијају  емпатију и поштовање </w:t>
            </w:r>
            <w:r w:rsidRPr="002A764C">
              <w:rPr>
                <w:sz w:val="22"/>
                <w:szCs w:val="22"/>
              </w:rPr>
              <w:lastRenderedPageBreak/>
              <w:t>личности болесника.</w:t>
            </w:r>
          </w:p>
          <w:p w:rsidR="00FC639B" w:rsidRPr="002A764C" w:rsidRDefault="00FC639B" w:rsidP="00C4665E">
            <w:pPr>
              <w:pStyle w:val="NormalWeb"/>
              <w:spacing w:before="48" w:beforeAutospacing="0" w:after="48" w:afterAutospacing="0"/>
              <w:rPr>
                <w:sz w:val="22"/>
                <w:szCs w:val="22"/>
              </w:rPr>
            </w:pPr>
            <w:r w:rsidRPr="002A764C">
              <w:rPr>
                <w:sz w:val="22"/>
                <w:szCs w:val="22"/>
              </w:rPr>
              <w:t xml:space="preserve"> -развијање особина личности које карактеришу професионални лик здравственог радника: одговорност, тачност, пожртвованост, алтруизам  и  друге, као и усвајање етичког кодекса</w:t>
            </w:r>
          </w:p>
          <w:p w:rsidR="00FC639B" w:rsidRPr="002A764C" w:rsidRDefault="00FC639B" w:rsidP="00C4665E">
            <w:pPr>
              <w:pStyle w:val="NormalWeb"/>
              <w:spacing w:before="48" w:beforeAutospacing="0" w:after="48" w:afterAutospacing="0"/>
              <w:rPr>
                <w:sz w:val="22"/>
                <w:szCs w:val="22"/>
              </w:rPr>
            </w:pPr>
            <w:r w:rsidRPr="002A764C">
              <w:rPr>
                <w:sz w:val="22"/>
                <w:szCs w:val="22"/>
              </w:rPr>
              <w:t xml:space="preserve">- усвајање знања и вештина код краниоцеребралних ,максилофацацијалних повреда ,повреда и хирушких обољења мозга ,кичмене мождине и периферних нерава </w:t>
            </w:r>
          </w:p>
          <w:p w:rsidR="00FC639B" w:rsidRPr="002A764C" w:rsidRDefault="00FC639B" w:rsidP="00C4665E">
            <w:pPr>
              <w:pStyle w:val="NormalWeb"/>
              <w:spacing w:before="48" w:beforeAutospacing="0" w:after="48" w:afterAutospacing="0"/>
              <w:rPr>
                <w:sz w:val="22"/>
                <w:szCs w:val="22"/>
              </w:rPr>
            </w:pPr>
            <w:r w:rsidRPr="002A764C">
              <w:rPr>
                <w:sz w:val="22"/>
                <w:szCs w:val="22"/>
              </w:rPr>
              <w:t>-усвајање знања о етиологији ,клиничкој слици ,дијагностици и лечењу у офталмологији и ОРЛ</w:t>
            </w:r>
          </w:p>
          <w:p w:rsidR="00FC639B" w:rsidRPr="002A764C" w:rsidRDefault="00FC639B" w:rsidP="00C4665E">
            <w:pPr>
              <w:pStyle w:val="NormalWeb"/>
              <w:spacing w:before="48" w:beforeAutospacing="0" w:after="48" w:afterAutospacing="0"/>
              <w:rPr>
                <w:sz w:val="22"/>
                <w:szCs w:val="22"/>
              </w:rPr>
            </w:pPr>
            <w:r w:rsidRPr="002A764C">
              <w:rPr>
                <w:sz w:val="22"/>
                <w:szCs w:val="22"/>
              </w:rPr>
              <w:t xml:space="preserve">-усвајање знања и вештина у пружању помоћи ,лечењу и нези болесника са повредама абдомена ,хирушких обољења желуца ,жучне кесе ,панкреаса ,апендицитиса и илеуса </w:t>
            </w:r>
          </w:p>
          <w:p w:rsidR="00FC639B" w:rsidRPr="002A764C" w:rsidRDefault="00FC639B" w:rsidP="00C4665E">
            <w:pPr>
              <w:pStyle w:val="NormalWeb"/>
              <w:spacing w:before="48" w:beforeAutospacing="0" w:after="48" w:afterAutospacing="0"/>
              <w:rPr>
                <w:sz w:val="22"/>
                <w:szCs w:val="22"/>
              </w:rPr>
            </w:pPr>
            <w:r w:rsidRPr="002A764C">
              <w:rPr>
                <w:sz w:val="22"/>
                <w:szCs w:val="22"/>
              </w:rPr>
              <w:t>-усвајање знања и вештина у пружању помоћи ,лечењу болесника са повредама и обољењима грудног коша (пенетрантне и непенетрантне повреде ,гнојна обољења плућа , хирушка обољења дојке )</w:t>
            </w:r>
          </w:p>
          <w:p w:rsidR="00FC639B" w:rsidRPr="002A764C" w:rsidRDefault="00FC639B" w:rsidP="00C4665E">
            <w:pPr>
              <w:rPr>
                <w:lang w:val="ru-RU"/>
              </w:rPr>
            </w:pPr>
            <w:r w:rsidRPr="002A764C">
              <w:rPr>
                <w:sz w:val="22"/>
                <w:szCs w:val="22"/>
              </w:rPr>
              <w:t>-усвајање знања и вештина у пружању помоћи ,лечењу и нези болесника са</w:t>
            </w:r>
            <w:r w:rsidRPr="002A764C">
              <w:rPr>
                <w:lang w:val="ru-RU"/>
              </w:rPr>
              <w:t xml:space="preserve"> калкулозом  бубрега ,обољењем простате ,тумором урогениталног система </w:t>
            </w:r>
          </w:p>
          <w:p w:rsidR="00FC639B" w:rsidRPr="002A764C" w:rsidRDefault="00FC639B" w:rsidP="00C4665E">
            <w:pPr>
              <w:rPr>
                <w:lang w:val="ru-RU"/>
              </w:rPr>
            </w:pPr>
            <w:r w:rsidRPr="002A764C">
              <w:rPr>
                <w:lang w:val="ru-RU"/>
              </w:rPr>
              <w:t xml:space="preserve">-превенција,ране дијагностике и терапије тумора урогениталног система </w:t>
            </w:r>
          </w:p>
          <w:p w:rsidR="00FC639B" w:rsidRPr="002A764C" w:rsidRDefault="00FC639B" w:rsidP="00C4665E">
            <w:pPr>
              <w:pStyle w:val="NormalWeb"/>
              <w:spacing w:before="48" w:beforeAutospacing="0" w:after="48" w:afterAutospacing="0"/>
              <w:rPr>
                <w:sz w:val="22"/>
                <w:szCs w:val="22"/>
              </w:rPr>
            </w:pPr>
            <w:r w:rsidRPr="002A764C">
              <w:rPr>
                <w:sz w:val="22"/>
                <w:szCs w:val="22"/>
              </w:rPr>
              <w:t xml:space="preserve">-усвајање знања и вештина у пружању помоћи ,лечењу и нези болесника </w:t>
            </w:r>
            <w:r w:rsidRPr="002A764C">
              <w:rPr>
                <w:lang w:val="ru-RU"/>
              </w:rPr>
              <w:t xml:space="preserve">код повреда периферних артерија ,обољења периферних артерија и вена ,повреда и обољења костију </w:t>
            </w:r>
          </w:p>
        </w:tc>
      </w:tr>
      <w:tr w:rsidR="00FC639B" w:rsidRPr="005D45C8" w:rsidTr="00C4665E">
        <w:tc>
          <w:tcPr>
            <w:tcW w:w="9378" w:type="dxa"/>
            <w:gridSpan w:val="3"/>
            <w:shd w:val="clear" w:color="auto" w:fill="F2F2F2"/>
          </w:tcPr>
          <w:p w:rsidR="00FC639B" w:rsidRPr="00350310" w:rsidRDefault="00FC639B" w:rsidP="00C4665E">
            <w:pPr>
              <w:jc w:val="both"/>
              <w:rPr>
                <w:sz w:val="22"/>
                <w:szCs w:val="22"/>
                <w:lang w:val="sr-Cyrl-CS"/>
              </w:rPr>
            </w:pPr>
            <w:r w:rsidRPr="002A764C">
              <w:rPr>
                <w:b/>
                <w:sz w:val="22"/>
                <w:szCs w:val="22"/>
                <w:lang w:val="sr-Cyrl-CS"/>
              </w:rPr>
              <w:lastRenderedPageBreak/>
              <w:t xml:space="preserve">Активности наставника и ученика  </w:t>
            </w:r>
            <w:r w:rsidRPr="002A764C">
              <w:rPr>
                <w:sz w:val="22"/>
                <w:szCs w:val="22"/>
                <w:lang w:val="sr-Cyrl-CS"/>
              </w:rPr>
              <w:t>којима се остварује допунска настава: усмено излагање ученика и наставника, употреба уџбеника Хирургија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w:t>
            </w:r>
            <w:r>
              <w:rPr>
                <w:sz w:val="22"/>
                <w:szCs w:val="22"/>
                <w:lang w:val="sr-Cyrl-CS"/>
              </w:rPr>
              <w:t xml:space="preserve">грања туђе улоге , ланац знања </w:t>
            </w:r>
          </w:p>
        </w:tc>
      </w:tr>
      <w:tr w:rsidR="00FC639B" w:rsidRPr="005D45C8" w:rsidTr="00C4665E">
        <w:tc>
          <w:tcPr>
            <w:tcW w:w="2808" w:type="dxa"/>
            <w:gridSpan w:val="2"/>
            <w:shd w:val="clear" w:color="auto" w:fill="auto"/>
          </w:tcPr>
          <w:p w:rsidR="00FC639B" w:rsidRPr="002A764C" w:rsidRDefault="00FC639B" w:rsidP="00C4665E">
            <w:pPr>
              <w:rPr>
                <w:sz w:val="22"/>
                <w:szCs w:val="22"/>
              </w:rPr>
            </w:pPr>
            <w:r w:rsidRPr="002A764C">
              <w:rPr>
                <w:sz w:val="22"/>
                <w:szCs w:val="22"/>
              </w:rPr>
              <w:t xml:space="preserve">НАСТАВНИ МОДУЛИ </w:t>
            </w:r>
          </w:p>
        </w:tc>
        <w:tc>
          <w:tcPr>
            <w:tcW w:w="6570" w:type="dxa"/>
            <w:shd w:val="clear" w:color="auto" w:fill="auto"/>
          </w:tcPr>
          <w:p w:rsidR="00FC639B" w:rsidRPr="002A764C" w:rsidRDefault="00FC639B" w:rsidP="00C4665E">
            <w:pPr>
              <w:rPr>
                <w:sz w:val="22"/>
                <w:szCs w:val="22"/>
              </w:rPr>
            </w:pPr>
            <w:r w:rsidRPr="002A764C">
              <w:rPr>
                <w:sz w:val="22"/>
                <w:szCs w:val="22"/>
              </w:rPr>
              <w:t>ИСХОДИ: Ученик ће бити у стању да</w:t>
            </w:r>
          </w:p>
        </w:tc>
      </w:tr>
      <w:tr w:rsidR="00FC639B" w:rsidRPr="009B33C9" w:rsidTr="00C4665E">
        <w:tc>
          <w:tcPr>
            <w:tcW w:w="2808" w:type="dxa"/>
            <w:gridSpan w:val="2"/>
            <w:shd w:val="clear" w:color="auto" w:fill="auto"/>
          </w:tcPr>
          <w:p w:rsidR="00FC639B" w:rsidRPr="002A764C" w:rsidRDefault="00FC639B" w:rsidP="00C4665E">
            <w:pPr>
              <w:pStyle w:val="ListParagraph"/>
              <w:spacing w:after="0" w:line="240" w:lineRule="auto"/>
              <w:ind w:left="0"/>
              <w:rPr>
                <w:rFonts w:ascii="Times New Roman" w:hAnsi="Times New Roman"/>
                <w:b/>
              </w:rPr>
            </w:pPr>
            <w:r w:rsidRPr="002A764C">
              <w:rPr>
                <w:rFonts w:ascii="Times New Roman" w:hAnsi="Times New Roman"/>
                <w:b/>
              </w:rPr>
              <w:t xml:space="preserve">Повреде и обољења главе и кичменог стуба </w:t>
            </w:r>
          </w:p>
          <w:p w:rsidR="00FC639B" w:rsidRPr="002A764C" w:rsidRDefault="00FC639B" w:rsidP="00C4665E">
            <w:pPr>
              <w:pStyle w:val="ListParagraph"/>
              <w:spacing w:after="0" w:line="240" w:lineRule="auto"/>
              <w:ind w:left="0"/>
              <w:rPr>
                <w:rFonts w:ascii="Times New Roman" w:hAnsi="Times New Roman"/>
              </w:rPr>
            </w:pPr>
            <w:r w:rsidRPr="002A764C">
              <w:rPr>
                <w:rFonts w:ascii="Times New Roman" w:hAnsi="Times New Roman"/>
                <w:b/>
              </w:rPr>
              <w:t>Хирушке повреде и обољења ока ,уха и носа</w:t>
            </w:r>
          </w:p>
        </w:tc>
        <w:tc>
          <w:tcPr>
            <w:tcW w:w="6570" w:type="dxa"/>
            <w:shd w:val="clear" w:color="auto" w:fill="auto"/>
          </w:tcPr>
          <w:p w:rsidR="00FC639B" w:rsidRPr="00421489" w:rsidRDefault="00FC639B" w:rsidP="00C4665E">
            <w:r>
              <w:t>Препозна и разуме краниоцеребралне повреде и максилофацијалне повреде</w:t>
            </w:r>
          </w:p>
          <w:p w:rsidR="00FC639B" w:rsidRDefault="00FC639B" w:rsidP="00C4665E">
            <w:r>
              <w:t xml:space="preserve">Препозна и разуме обољења кичменог стуба ,кичмене мождине и хирушка обољења мозга </w:t>
            </w:r>
          </w:p>
          <w:p w:rsidR="00FC639B" w:rsidRDefault="00FC639B" w:rsidP="00C4665E">
            <w:r>
              <w:t xml:space="preserve">Објасни етиологију ,клиничку слику ,дијагностику прву помоћ и лечење у офталмологији и ОРЛ </w:t>
            </w:r>
          </w:p>
          <w:p w:rsidR="00FC639B" w:rsidRPr="002A764C" w:rsidRDefault="00FC639B" w:rsidP="00C4665E">
            <w:pPr>
              <w:pStyle w:val="ListParagraph"/>
              <w:spacing w:after="0" w:line="240" w:lineRule="auto"/>
              <w:ind w:left="0"/>
              <w:rPr>
                <w:rFonts w:ascii="Times New Roman" w:hAnsi="Times New Roman"/>
                <w:sz w:val="24"/>
                <w:szCs w:val="24"/>
              </w:rPr>
            </w:pPr>
          </w:p>
        </w:tc>
      </w:tr>
      <w:tr w:rsidR="00FC639B" w:rsidTr="00C4665E">
        <w:tc>
          <w:tcPr>
            <w:tcW w:w="2808" w:type="dxa"/>
            <w:gridSpan w:val="2"/>
            <w:shd w:val="clear" w:color="auto" w:fill="auto"/>
          </w:tcPr>
          <w:p w:rsidR="00FC639B" w:rsidRPr="002A764C" w:rsidRDefault="00FC639B"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грудног коша  </w:t>
            </w:r>
          </w:p>
        </w:tc>
        <w:tc>
          <w:tcPr>
            <w:tcW w:w="6570" w:type="dxa"/>
            <w:shd w:val="clear" w:color="auto" w:fill="auto"/>
          </w:tcPr>
          <w:p w:rsidR="00FC639B" w:rsidRDefault="00FC639B" w:rsidP="00C4665E">
            <w:r w:rsidRPr="002A764C">
              <w:rPr>
                <w:sz w:val="22"/>
                <w:szCs w:val="22"/>
              </w:rPr>
              <w:t>Препозна и разуме повреде и обољења грудног коша -пенетрантне и непенетрантне повреде ,гнојна обољења плућа , хирушка обољења дојке</w:t>
            </w:r>
          </w:p>
        </w:tc>
      </w:tr>
      <w:tr w:rsidR="00FC639B" w:rsidRPr="00571BB0" w:rsidTr="00C4665E">
        <w:tc>
          <w:tcPr>
            <w:tcW w:w="2808" w:type="dxa"/>
            <w:gridSpan w:val="2"/>
            <w:shd w:val="clear" w:color="auto" w:fill="auto"/>
          </w:tcPr>
          <w:p w:rsidR="00FC639B" w:rsidRPr="002A764C" w:rsidRDefault="00FC639B"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абдомена </w:t>
            </w:r>
          </w:p>
        </w:tc>
        <w:tc>
          <w:tcPr>
            <w:tcW w:w="6570" w:type="dxa"/>
            <w:shd w:val="clear" w:color="auto" w:fill="auto"/>
          </w:tcPr>
          <w:p w:rsidR="00FC639B" w:rsidRPr="002A764C" w:rsidRDefault="00FC639B" w:rsidP="00C4665E">
            <w:pPr>
              <w:rPr>
                <w:lang w:val="sr-Cyrl-CS"/>
              </w:rPr>
            </w:pPr>
            <w:r w:rsidRPr="002A764C">
              <w:rPr>
                <w:lang w:val="sr-Cyrl-CS"/>
              </w:rPr>
              <w:t xml:space="preserve">Објасни:етиологију ,клиничку слику дијагностику и лечење   повреда и обољења једњака </w:t>
            </w:r>
          </w:p>
          <w:p w:rsidR="00FC639B" w:rsidRPr="002A764C" w:rsidRDefault="00FC639B" w:rsidP="00C4665E">
            <w:pPr>
              <w:rPr>
                <w:lang w:val="sr-Cyrl-CS"/>
              </w:rPr>
            </w:pPr>
            <w:r w:rsidRPr="002A764C">
              <w:rPr>
                <w:lang w:val="sr-Cyrl-CS"/>
              </w:rPr>
              <w:t xml:space="preserve">Основне повреде и обољења абдомена </w:t>
            </w:r>
          </w:p>
          <w:p w:rsidR="00FC639B" w:rsidRPr="002A764C" w:rsidRDefault="00FC639B" w:rsidP="00C4665E">
            <w:pPr>
              <w:rPr>
                <w:lang w:val="sr-Cyrl-CS"/>
              </w:rPr>
            </w:pPr>
            <w:r w:rsidRPr="002A764C">
              <w:rPr>
                <w:lang w:val="sr-Cyrl-CS"/>
              </w:rPr>
              <w:t xml:space="preserve">Хирушка обољења желуца и дуоденума </w:t>
            </w:r>
          </w:p>
          <w:p w:rsidR="00FC639B" w:rsidRPr="002A764C" w:rsidRDefault="00FC639B" w:rsidP="00C4665E">
            <w:pPr>
              <w:rPr>
                <w:lang w:val="sr-Cyrl-CS"/>
              </w:rPr>
            </w:pPr>
            <w:r w:rsidRPr="002A764C">
              <w:rPr>
                <w:lang w:val="sr-Cyrl-CS"/>
              </w:rPr>
              <w:t xml:space="preserve">Жучне кесе .жучних путева и панкреса </w:t>
            </w:r>
          </w:p>
          <w:p w:rsidR="00FC639B" w:rsidRPr="002A764C" w:rsidRDefault="00FC639B" w:rsidP="00C4665E">
            <w:pPr>
              <w:rPr>
                <w:lang w:val="sr-Cyrl-CS"/>
              </w:rPr>
            </w:pPr>
            <w:r w:rsidRPr="002A764C">
              <w:rPr>
                <w:lang w:val="sr-Cyrl-CS"/>
              </w:rPr>
              <w:t xml:space="preserve">Апендицитиса и илеуса </w:t>
            </w:r>
          </w:p>
          <w:p w:rsidR="00FC639B" w:rsidRPr="002A764C" w:rsidRDefault="00FC639B" w:rsidP="00C4665E">
            <w:pPr>
              <w:rPr>
                <w:lang w:val="sr-Cyrl-CS"/>
              </w:rPr>
            </w:pPr>
            <w:r w:rsidRPr="002A764C">
              <w:rPr>
                <w:lang w:val="sr-Cyrl-CS"/>
              </w:rPr>
              <w:t xml:space="preserve">Хируршка обољења колона </w:t>
            </w:r>
          </w:p>
          <w:p w:rsidR="00FC639B" w:rsidRPr="002A764C" w:rsidRDefault="00FC639B" w:rsidP="00C4665E">
            <w:pPr>
              <w:rPr>
                <w:sz w:val="22"/>
                <w:szCs w:val="22"/>
              </w:rPr>
            </w:pPr>
          </w:p>
          <w:p w:rsidR="00FC639B" w:rsidRPr="002A764C" w:rsidRDefault="00FC639B" w:rsidP="00C4665E">
            <w:pPr>
              <w:rPr>
                <w:sz w:val="22"/>
                <w:szCs w:val="22"/>
              </w:rPr>
            </w:pPr>
          </w:p>
        </w:tc>
      </w:tr>
      <w:tr w:rsidR="00FC639B" w:rsidTr="00C4665E">
        <w:tc>
          <w:tcPr>
            <w:tcW w:w="2808" w:type="dxa"/>
            <w:gridSpan w:val="2"/>
            <w:shd w:val="clear" w:color="auto" w:fill="auto"/>
          </w:tcPr>
          <w:p w:rsidR="00FC639B" w:rsidRPr="002A764C" w:rsidRDefault="00FC639B"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урогениталног система </w:t>
            </w:r>
          </w:p>
        </w:tc>
        <w:tc>
          <w:tcPr>
            <w:tcW w:w="6570" w:type="dxa"/>
            <w:shd w:val="clear" w:color="auto" w:fill="auto"/>
          </w:tcPr>
          <w:p w:rsidR="00FC639B" w:rsidRPr="002A764C" w:rsidRDefault="00FC639B" w:rsidP="00C4665E">
            <w:pPr>
              <w:rPr>
                <w:lang w:val="ru-RU"/>
              </w:rPr>
            </w:pPr>
            <w:r w:rsidRPr="002A764C">
              <w:rPr>
                <w:lang w:val="ru-RU"/>
              </w:rPr>
              <w:t xml:space="preserve">Објасни етиологију ,клиничку слику ,прву  помоћ и лечење калкулозе бубрега ,обољења простате ,тумора урогениталног система </w:t>
            </w:r>
          </w:p>
          <w:p w:rsidR="00FC639B" w:rsidRPr="002A764C" w:rsidRDefault="00FC639B" w:rsidP="00C4665E">
            <w:pPr>
              <w:rPr>
                <w:lang w:val="ru-RU"/>
              </w:rPr>
            </w:pPr>
            <w:r w:rsidRPr="002A764C">
              <w:rPr>
                <w:lang w:val="ru-RU"/>
              </w:rPr>
              <w:lastRenderedPageBreak/>
              <w:t xml:space="preserve">Разуме значај превенције ,ране дијагностике и терапије тумора урогениталног система </w:t>
            </w:r>
          </w:p>
          <w:p w:rsidR="00FC639B" w:rsidRPr="002A764C" w:rsidRDefault="00FC639B" w:rsidP="00C4665E">
            <w:pPr>
              <w:jc w:val="both"/>
              <w:rPr>
                <w:sz w:val="22"/>
                <w:szCs w:val="22"/>
              </w:rPr>
            </w:pPr>
          </w:p>
        </w:tc>
      </w:tr>
      <w:tr w:rsidR="00FC639B" w:rsidTr="00C4665E">
        <w:tc>
          <w:tcPr>
            <w:tcW w:w="2808" w:type="dxa"/>
            <w:gridSpan w:val="2"/>
            <w:shd w:val="clear" w:color="auto" w:fill="auto"/>
          </w:tcPr>
          <w:p w:rsidR="00FC639B" w:rsidRPr="002A764C" w:rsidRDefault="00FC639B" w:rsidP="00C4665E">
            <w:pPr>
              <w:pStyle w:val="ListParagraph"/>
              <w:spacing w:after="0" w:line="240" w:lineRule="auto"/>
              <w:ind w:left="0"/>
              <w:rPr>
                <w:rFonts w:ascii="Times New Roman" w:hAnsi="Times New Roman"/>
                <w:b/>
              </w:rPr>
            </w:pPr>
            <w:r w:rsidRPr="002A764C">
              <w:rPr>
                <w:rFonts w:ascii="Times New Roman" w:hAnsi="Times New Roman"/>
                <w:b/>
              </w:rPr>
              <w:lastRenderedPageBreak/>
              <w:t>Хирургија локомоторог система</w:t>
            </w:r>
          </w:p>
        </w:tc>
        <w:tc>
          <w:tcPr>
            <w:tcW w:w="6570" w:type="dxa"/>
            <w:shd w:val="clear" w:color="auto" w:fill="auto"/>
          </w:tcPr>
          <w:p w:rsidR="00FC639B" w:rsidRPr="002A764C" w:rsidRDefault="00FC639B" w:rsidP="00C4665E">
            <w:pPr>
              <w:jc w:val="both"/>
              <w:rPr>
                <w:lang w:val="ru-RU"/>
              </w:rPr>
            </w:pPr>
            <w:r w:rsidRPr="002A764C">
              <w:rPr>
                <w:lang w:val="ru-RU"/>
              </w:rPr>
              <w:t xml:space="preserve"> Објасни повреде ,прву помоћ и лечење код повреда и обољења костију</w:t>
            </w:r>
          </w:p>
          <w:p w:rsidR="00FC639B" w:rsidRPr="002A764C" w:rsidRDefault="00FC639B" w:rsidP="00C4665E">
            <w:pPr>
              <w:jc w:val="both"/>
              <w:rPr>
                <w:sz w:val="22"/>
                <w:szCs w:val="22"/>
              </w:rPr>
            </w:pPr>
          </w:p>
        </w:tc>
      </w:tr>
      <w:tr w:rsidR="00FC639B" w:rsidTr="00C4665E">
        <w:tc>
          <w:tcPr>
            <w:tcW w:w="2808" w:type="dxa"/>
            <w:gridSpan w:val="2"/>
            <w:shd w:val="clear" w:color="auto" w:fill="auto"/>
          </w:tcPr>
          <w:p w:rsidR="00FC639B" w:rsidRPr="002A764C" w:rsidRDefault="00FC639B" w:rsidP="00C4665E">
            <w:pPr>
              <w:pStyle w:val="ListParagraph"/>
              <w:spacing w:after="0" w:line="240" w:lineRule="auto"/>
              <w:ind w:left="0"/>
              <w:rPr>
                <w:rFonts w:ascii="Times New Roman" w:hAnsi="Times New Roman"/>
                <w:b/>
              </w:rPr>
            </w:pPr>
            <w:r w:rsidRPr="002A764C">
              <w:rPr>
                <w:rFonts w:ascii="Times New Roman" w:hAnsi="Times New Roman"/>
                <w:b/>
              </w:rPr>
              <w:t>Хирургија крвних судова</w:t>
            </w:r>
          </w:p>
        </w:tc>
        <w:tc>
          <w:tcPr>
            <w:tcW w:w="6570" w:type="dxa"/>
            <w:shd w:val="clear" w:color="auto" w:fill="auto"/>
          </w:tcPr>
          <w:p w:rsidR="00FC639B" w:rsidRPr="002A764C" w:rsidRDefault="00FC639B" w:rsidP="00C4665E">
            <w:pPr>
              <w:jc w:val="both"/>
              <w:rPr>
                <w:lang w:val="ru-RU"/>
              </w:rPr>
            </w:pPr>
            <w:r w:rsidRPr="002A764C">
              <w:rPr>
                <w:lang w:val="ru-RU"/>
              </w:rPr>
              <w:t>Објасни етиологију ,клиничку слику ,дијагностику  прву  помоћ и лечење код повреда периферних артерија и вена ,обољења периферних артерија и вена</w:t>
            </w:r>
          </w:p>
        </w:tc>
      </w:tr>
    </w:tbl>
    <w:p w:rsidR="000B4A49" w:rsidRPr="000B4A49" w:rsidRDefault="000B4A49" w:rsidP="00E4262C">
      <w:pPr>
        <w:rPr>
          <w:b/>
        </w:rPr>
      </w:pPr>
    </w:p>
    <w:p w:rsidR="00E4262C" w:rsidRDefault="00E4262C" w:rsidP="00E4262C">
      <w:pPr>
        <w:rPr>
          <w:b/>
        </w:rPr>
      </w:pPr>
      <w:r w:rsidRPr="000B4A49">
        <w:rPr>
          <w:rFonts w:eastAsia="Calibri"/>
          <w:b/>
        </w:rPr>
        <w:t xml:space="preserve">9. </w:t>
      </w:r>
      <w:r w:rsidRPr="000B4A49">
        <w:rPr>
          <w:b/>
        </w:rPr>
        <w:t>Програм рада  допунске наставе за наставни предмет  педијатрија</w:t>
      </w:r>
    </w:p>
    <w:p w:rsidR="00F66269" w:rsidRPr="00F66269" w:rsidRDefault="00F66269" w:rsidP="00E4262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FC639B" w:rsidRPr="0040766B" w:rsidTr="00C4665E">
        <w:tc>
          <w:tcPr>
            <w:tcW w:w="9378" w:type="dxa"/>
            <w:gridSpan w:val="3"/>
            <w:shd w:val="clear" w:color="auto" w:fill="F2F2F2"/>
          </w:tcPr>
          <w:p w:rsidR="00FC639B" w:rsidRPr="0040766B" w:rsidRDefault="00FC639B" w:rsidP="00C4665E">
            <w:pPr>
              <w:jc w:val="both"/>
              <w:rPr>
                <w:sz w:val="22"/>
                <w:szCs w:val="22"/>
              </w:rPr>
            </w:pPr>
            <w:r w:rsidRPr="0040766B">
              <w:rPr>
                <w:sz w:val="22"/>
                <w:szCs w:val="22"/>
              </w:rPr>
              <w:t>за четврти разред образовног профила медицинска сестра-техничар</w:t>
            </w:r>
          </w:p>
        </w:tc>
      </w:tr>
      <w:tr w:rsidR="00FC639B" w:rsidRPr="0040766B" w:rsidTr="00C4665E">
        <w:tc>
          <w:tcPr>
            <w:tcW w:w="1278" w:type="dxa"/>
            <w:shd w:val="clear" w:color="auto" w:fill="auto"/>
          </w:tcPr>
          <w:p w:rsidR="00FC639B" w:rsidRPr="0040766B" w:rsidRDefault="00FC639B" w:rsidP="00C4665E">
            <w:pPr>
              <w:rPr>
                <w:sz w:val="22"/>
                <w:szCs w:val="22"/>
              </w:rPr>
            </w:pPr>
            <w:r w:rsidRPr="0040766B">
              <w:rPr>
                <w:sz w:val="22"/>
                <w:szCs w:val="22"/>
              </w:rPr>
              <w:t xml:space="preserve">Циљеви: </w:t>
            </w:r>
          </w:p>
          <w:p w:rsidR="00FC639B" w:rsidRPr="0040766B" w:rsidRDefault="00FC639B" w:rsidP="00C4665E">
            <w:pPr>
              <w:rPr>
                <w:sz w:val="22"/>
                <w:szCs w:val="22"/>
              </w:rPr>
            </w:pPr>
          </w:p>
        </w:tc>
        <w:tc>
          <w:tcPr>
            <w:tcW w:w="8100" w:type="dxa"/>
            <w:gridSpan w:val="2"/>
            <w:shd w:val="clear" w:color="auto" w:fill="auto"/>
          </w:tcPr>
          <w:p w:rsidR="00FC639B" w:rsidRPr="0040766B" w:rsidRDefault="00FC639B" w:rsidP="00C4665E">
            <w:pPr>
              <w:rPr>
                <w:sz w:val="22"/>
                <w:szCs w:val="22"/>
              </w:rPr>
            </w:pPr>
            <w:r w:rsidRPr="0040766B">
              <w:rPr>
                <w:sz w:val="22"/>
                <w:szCs w:val="22"/>
              </w:rPr>
              <w:t xml:space="preserve">Циљеви допунске наставе Педијатрије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разумевањм предмета педијатрија. </w:t>
            </w:r>
          </w:p>
          <w:p w:rsidR="00FC639B" w:rsidRPr="0040766B" w:rsidRDefault="00FC639B" w:rsidP="00C4665E">
            <w:pPr>
              <w:rPr>
                <w:sz w:val="22"/>
                <w:szCs w:val="22"/>
              </w:rPr>
            </w:pPr>
            <w:r w:rsidRPr="0040766B">
              <w:rPr>
                <w:sz w:val="22"/>
                <w:szCs w:val="22"/>
              </w:rPr>
              <w:t xml:space="preserve">-стицање знања о деци као најосетљивијој популацији од зачећа, рађања, развоја личности, прилагођавања, као и основним показатељима здравствене заштите деце </w:t>
            </w:r>
          </w:p>
          <w:p w:rsidR="00FC639B" w:rsidRPr="0040766B" w:rsidRDefault="00FC639B" w:rsidP="00C4665E">
            <w:pPr>
              <w:rPr>
                <w:sz w:val="22"/>
                <w:szCs w:val="22"/>
              </w:rPr>
            </w:pPr>
            <w:r w:rsidRPr="0040766B">
              <w:rPr>
                <w:sz w:val="22"/>
                <w:szCs w:val="22"/>
              </w:rPr>
              <w:t>-стицање знања о значају наслеђа, исхране и инфекције у трудноћи</w:t>
            </w:r>
          </w:p>
          <w:p w:rsidR="00FC639B" w:rsidRPr="0040766B" w:rsidRDefault="00FC639B" w:rsidP="00C4665E">
            <w:pPr>
              <w:rPr>
                <w:sz w:val="22"/>
                <w:szCs w:val="22"/>
              </w:rPr>
            </w:pPr>
            <w:r w:rsidRPr="0040766B">
              <w:rPr>
                <w:sz w:val="22"/>
                <w:szCs w:val="22"/>
              </w:rPr>
              <w:t>-стицање знања о утицају лекова и психичких траума на мртворођеност, недонесеност и урођене аномалије</w:t>
            </w:r>
          </w:p>
          <w:p w:rsidR="00FC639B" w:rsidRPr="0040766B" w:rsidRDefault="00FC639B" w:rsidP="00C4665E">
            <w:pPr>
              <w:rPr>
                <w:sz w:val="22"/>
                <w:szCs w:val="22"/>
              </w:rPr>
            </w:pPr>
            <w:r w:rsidRPr="0040766B">
              <w:rPr>
                <w:sz w:val="22"/>
                <w:szCs w:val="22"/>
              </w:rPr>
              <w:t>-стицање знања о правилном расту и развоју од 0 до 18 година</w:t>
            </w:r>
          </w:p>
          <w:p w:rsidR="00FC639B" w:rsidRPr="0040766B" w:rsidRDefault="00FC639B" w:rsidP="00C4665E">
            <w:pPr>
              <w:rPr>
                <w:sz w:val="22"/>
                <w:szCs w:val="22"/>
              </w:rPr>
            </w:pPr>
            <w:r w:rsidRPr="0040766B">
              <w:rPr>
                <w:sz w:val="22"/>
                <w:szCs w:val="22"/>
              </w:rPr>
              <w:t>-стицање знања о раном откривању болести, поремећаја раста и развоја, предузимање одговарајућих мера</w:t>
            </w:r>
          </w:p>
          <w:p w:rsidR="00FC639B" w:rsidRPr="0040766B" w:rsidRDefault="00FC639B" w:rsidP="00C4665E">
            <w:pPr>
              <w:rPr>
                <w:sz w:val="22"/>
                <w:szCs w:val="22"/>
              </w:rPr>
            </w:pPr>
            <w:r w:rsidRPr="0040766B">
              <w:rPr>
                <w:sz w:val="22"/>
                <w:szCs w:val="22"/>
              </w:rPr>
              <w:t>-упознавање анатомских и физиолошких карактеристика новорођенчета</w:t>
            </w:r>
          </w:p>
          <w:p w:rsidR="00FC639B" w:rsidRPr="0040766B" w:rsidRDefault="00FC639B" w:rsidP="00C4665E">
            <w:pPr>
              <w:rPr>
                <w:sz w:val="22"/>
                <w:szCs w:val="22"/>
              </w:rPr>
            </w:pPr>
            <w:r w:rsidRPr="0040766B">
              <w:rPr>
                <w:sz w:val="22"/>
                <w:szCs w:val="22"/>
              </w:rPr>
              <w:t>-стицање знања о значају правилне неге донесеног и недонесеног детета</w:t>
            </w:r>
          </w:p>
          <w:p w:rsidR="00FC639B" w:rsidRPr="0040766B" w:rsidRDefault="00FC639B" w:rsidP="00C4665E">
            <w:pPr>
              <w:rPr>
                <w:sz w:val="22"/>
                <w:szCs w:val="22"/>
              </w:rPr>
            </w:pPr>
            <w:r w:rsidRPr="0040766B">
              <w:rPr>
                <w:sz w:val="22"/>
                <w:szCs w:val="22"/>
              </w:rPr>
              <w:t>-стицање основних знања о уочавању малформација на рођењу</w:t>
            </w:r>
          </w:p>
          <w:p w:rsidR="00FC639B" w:rsidRPr="0040766B" w:rsidRDefault="00FC639B" w:rsidP="00C4665E">
            <w:pPr>
              <w:rPr>
                <w:sz w:val="22"/>
                <w:szCs w:val="22"/>
              </w:rPr>
            </w:pPr>
            <w:r w:rsidRPr="0040766B">
              <w:rPr>
                <w:sz w:val="22"/>
                <w:szCs w:val="22"/>
              </w:rPr>
              <w:t>-стицање основних знања о порођајним траумама</w:t>
            </w:r>
          </w:p>
          <w:p w:rsidR="00FC639B" w:rsidRPr="0040766B" w:rsidRDefault="00FC639B" w:rsidP="00C4665E">
            <w:pPr>
              <w:rPr>
                <w:sz w:val="22"/>
                <w:szCs w:val="22"/>
              </w:rPr>
            </w:pPr>
            <w:r w:rsidRPr="0040766B">
              <w:rPr>
                <w:sz w:val="22"/>
                <w:szCs w:val="22"/>
              </w:rPr>
              <w:t>-стицање основних знања о патолошкимстањима новорођенчета</w:t>
            </w:r>
          </w:p>
          <w:p w:rsidR="00FC639B" w:rsidRPr="0040766B" w:rsidRDefault="00FC639B" w:rsidP="00C4665E">
            <w:pPr>
              <w:rPr>
                <w:sz w:val="22"/>
                <w:szCs w:val="22"/>
              </w:rPr>
            </w:pPr>
            <w:r w:rsidRPr="0040766B">
              <w:rPr>
                <w:sz w:val="22"/>
                <w:szCs w:val="22"/>
              </w:rPr>
              <w:t>-стицање знања о значају исхране за раст и развој</w:t>
            </w:r>
          </w:p>
          <w:p w:rsidR="00FC639B" w:rsidRPr="0040766B" w:rsidRDefault="00FC639B" w:rsidP="00C4665E">
            <w:pPr>
              <w:rPr>
                <w:sz w:val="22"/>
                <w:szCs w:val="22"/>
              </w:rPr>
            </w:pPr>
            <w:r w:rsidRPr="0040766B">
              <w:rPr>
                <w:sz w:val="22"/>
                <w:szCs w:val="22"/>
              </w:rPr>
              <w:t>-стицање знања о предности природне исхране</w:t>
            </w:r>
          </w:p>
          <w:p w:rsidR="00FC639B" w:rsidRPr="0040766B" w:rsidRDefault="00FC639B" w:rsidP="00C4665E">
            <w:pPr>
              <w:rPr>
                <w:sz w:val="22"/>
                <w:szCs w:val="22"/>
              </w:rPr>
            </w:pPr>
            <w:r w:rsidRPr="0040766B">
              <w:rPr>
                <w:sz w:val="22"/>
                <w:szCs w:val="22"/>
              </w:rPr>
              <w:t>-стицање знања о вештачкој и мешовитој исхрани</w:t>
            </w:r>
          </w:p>
          <w:p w:rsidR="00FC639B" w:rsidRPr="0040766B" w:rsidRDefault="00FC639B" w:rsidP="00C4665E">
            <w:pPr>
              <w:rPr>
                <w:sz w:val="22"/>
                <w:szCs w:val="22"/>
              </w:rPr>
            </w:pPr>
            <w:r w:rsidRPr="0040766B">
              <w:rPr>
                <w:sz w:val="22"/>
                <w:szCs w:val="22"/>
              </w:rPr>
              <w:t xml:space="preserve">-упознавање са здравственим проблемима и обољењима одојчади, предшколске и школске деце </w:t>
            </w:r>
          </w:p>
          <w:p w:rsidR="00FC639B" w:rsidRPr="0040766B" w:rsidRDefault="00FC639B" w:rsidP="00C4665E">
            <w:pPr>
              <w:rPr>
                <w:sz w:val="22"/>
                <w:szCs w:val="22"/>
              </w:rPr>
            </w:pPr>
            <w:r w:rsidRPr="0040766B">
              <w:rPr>
                <w:sz w:val="22"/>
                <w:szCs w:val="22"/>
              </w:rPr>
              <w:t>-стицање знања о превенцији обољења у дечијем добу</w:t>
            </w:r>
          </w:p>
          <w:p w:rsidR="00FC639B" w:rsidRPr="0040766B" w:rsidRDefault="00FC639B" w:rsidP="00C4665E">
            <w:pPr>
              <w:rPr>
                <w:sz w:val="22"/>
                <w:szCs w:val="22"/>
              </w:rPr>
            </w:pPr>
            <w:r w:rsidRPr="0040766B">
              <w:rPr>
                <w:sz w:val="22"/>
                <w:szCs w:val="22"/>
              </w:rPr>
              <w:t xml:space="preserve">-упознавање са здравственим проблемима адолесцентног доба   </w:t>
            </w:r>
          </w:p>
        </w:tc>
      </w:tr>
      <w:tr w:rsidR="00FC639B" w:rsidRPr="0040766B" w:rsidTr="00C4665E">
        <w:tc>
          <w:tcPr>
            <w:tcW w:w="1278" w:type="dxa"/>
            <w:shd w:val="clear" w:color="auto" w:fill="auto"/>
          </w:tcPr>
          <w:p w:rsidR="00FC639B" w:rsidRPr="0040766B" w:rsidRDefault="00FC639B" w:rsidP="00C4665E">
            <w:pPr>
              <w:rPr>
                <w:sz w:val="22"/>
                <w:szCs w:val="22"/>
              </w:rPr>
            </w:pPr>
            <w:r w:rsidRPr="0040766B">
              <w:rPr>
                <w:sz w:val="22"/>
                <w:szCs w:val="22"/>
              </w:rPr>
              <w:t xml:space="preserve">Задаци: </w:t>
            </w:r>
          </w:p>
          <w:p w:rsidR="00FC639B" w:rsidRPr="0040766B" w:rsidRDefault="00FC639B" w:rsidP="00C4665E">
            <w:pPr>
              <w:jc w:val="both"/>
              <w:rPr>
                <w:sz w:val="22"/>
                <w:szCs w:val="22"/>
              </w:rPr>
            </w:pPr>
          </w:p>
        </w:tc>
        <w:tc>
          <w:tcPr>
            <w:tcW w:w="8100" w:type="dxa"/>
            <w:gridSpan w:val="2"/>
            <w:shd w:val="clear" w:color="auto" w:fill="auto"/>
          </w:tcPr>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-допунске наставе педијатрије су да ученици систематично и  поступно усвајају градиво и развијају  емпатију </w:t>
            </w:r>
          </w:p>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стекну знања о унапређењу и очувању здравља деце  </w:t>
            </w:r>
          </w:p>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ученик треба да објасни факторе који утичу на здравље деце  </w:t>
            </w:r>
          </w:p>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 ученик треба да објасни превенцију, лечење, рехабилитацију болести код деце </w:t>
            </w:r>
          </w:p>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ученик треба да објасни значај утицаја лекова, наслеђа, исхране и инфекције у трудноћи, утицај траума на мртворођеност, недоносеност, урођене аномалије </w:t>
            </w:r>
          </w:p>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ученик треба да објасни карактеристике и правилну негу донесеног и недонесеног детета </w:t>
            </w:r>
          </w:p>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ученик треба да објасни основна знања о порођајним траумама и патолошким стањима новорођенчета </w:t>
            </w:r>
          </w:p>
          <w:p w:rsidR="00FC639B" w:rsidRPr="0040766B" w:rsidRDefault="00FC639B" w:rsidP="00C4665E">
            <w:pPr>
              <w:pStyle w:val="NormalWeb"/>
              <w:spacing w:before="48" w:beforeAutospacing="0" w:after="48" w:afterAutospacing="0"/>
              <w:rPr>
                <w:sz w:val="22"/>
                <w:szCs w:val="22"/>
              </w:rPr>
            </w:pPr>
            <w:r w:rsidRPr="0040766B">
              <w:rPr>
                <w:sz w:val="22"/>
                <w:szCs w:val="22"/>
              </w:rPr>
              <w:t>- ученик треба да објасни значај правилне исхране за раст и развој</w:t>
            </w:r>
          </w:p>
          <w:p w:rsidR="00FC639B" w:rsidRPr="0040766B" w:rsidRDefault="00FC639B" w:rsidP="00C4665E">
            <w:pPr>
              <w:pStyle w:val="NormalWeb"/>
              <w:spacing w:before="48" w:beforeAutospacing="0" w:after="48" w:afterAutospacing="0"/>
              <w:rPr>
                <w:sz w:val="22"/>
                <w:szCs w:val="22"/>
              </w:rPr>
            </w:pPr>
            <w:r w:rsidRPr="0040766B">
              <w:rPr>
                <w:sz w:val="22"/>
                <w:szCs w:val="22"/>
              </w:rPr>
              <w:t xml:space="preserve">- ученик треба да објасни здравствене проблеме, лечење, и превенцију одојчади, </w:t>
            </w:r>
            <w:r w:rsidRPr="0040766B">
              <w:rPr>
                <w:sz w:val="22"/>
                <w:szCs w:val="22"/>
              </w:rPr>
              <w:lastRenderedPageBreak/>
              <w:t xml:space="preserve">предшколске, школске деце, и у адолесцентном добу </w:t>
            </w:r>
          </w:p>
        </w:tc>
      </w:tr>
      <w:tr w:rsidR="00FC639B" w:rsidRPr="0040766B" w:rsidTr="00C4665E">
        <w:tc>
          <w:tcPr>
            <w:tcW w:w="9378" w:type="dxa"/>
            <w:gridSpan w:val="3"/>
            <w:shd w:val="clear" w:color="auto" w:fill="F2F2F2"/>
          </w:tcPr>
          <w:p w:rsidR="00FC639B" w:rsidRPr="0040766B" w:rsidRDefault="00FC639B" w:rsidP="00C4665E">
            <w:pPr>
              <w:jc w:val="both"/>
              <w:rPr>
                <w:sz w:val="22"/>
                <w:szCs w:val="22"/>
                <w:lang w:val="sr-Cyrl-CS"/>
              </w:rPr>
            </w:pPr>
            <w:r w:rsidRPr="0040766B">
              <w:rPr>
                <w:b/>
                <w:sz w:val="22"/>
                <w:szCs w:val="22"/>
                <w:lang w:val="sr-Cyrl-CS"/>
              </w:rPr>
              <w:lastRenderedPageBreak/>
              <w:t xml:space="preserve">Активности </w:t>
            </w:r>
            <w:r w:rsidRPr="0040766B">
              <w:rPr>
                <w:sz w:val="22"/>
                <w:szCs w:val="22"/>
                <w:lang w:val="sr-Cyrl-CS"/>
              </w:rPr>
              <w:t xml:space="preserve">којима се остварује допунска настава: усмено излагање ученика и наставника, употреба уџбеника Педијатрија са негом,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здравствени филм ,метода играња туђе улоге , ланац знања </w:t>
            </w:r>
          </w:p>
          <w:p w:rsidR="00FC639B" w:rsidRPr="0040766B" w:rsidRDefault="00FC639B" w:rsidP="00C4665E">
            <w:pPr>
              <w:jc w:val="both"/>
              <w:rPr>
                <w:sz w:val="22"/>
                <w:szCs w:val="22"/>
                <w:lang w:val="sr-Cyrl-CS"/>
              </w:rPr>
            </w:pPr>
          </w:p>
        </w:tc>
      </w:tr>
      <w:tr w:rsidR="00FC639B" w:rsidRPr="0040766B" w:rsidTr="00C4665E">
        <w:tc>
          <w:tcPr>
            <w:tcW w:w="2808" w:type="dxa"/>
            <w:gridSpan w:val="2"/>
            <w:shd w:val="clear" w:color="auto" w:fill="auto"/>
          </w:tcPr>
          <w:p w:rsidR="00FC639B" w:rsidRPr="0040766B" w:rsidRDefault="00FC639B" w:rsidP="00C4665E">
            <w:pPr>
              <w:rPr>
                <w:sz w:val="22"/>
                <w:szCs w:val="22"/>
              </w:rPr>
            </w:pPr>
            <w:r w:rsidRPr="0040766B">
              <w:rPr>
                <w:sz w:val="22"/>
                <w:szCs w:val="22"/>
              </w:rPr>
              <w:t xml:space="preserve">НАСТАВНЕ ТЕМЕ </w:t>
            </w:r>
          </w:p>
        </w:tc>
        <w:tc>
          <w:tcPr>
            <w:tcW w:w="6570" w:type="dxa"/>
            <w:shd w:val="clear" w:color="auto" w:fill="auto"/>
          </w:tcPr>
          <w:p w:rsidR="00FC639B" w:rsidRPr="0040766B" w:rsidRDefault="00FC639B" w:rsidP="00C4665E">
            <w:pPr>
              <w:rPr>
                <w:sz w:val="22"/>
                <w:szCs w:val="22"/>
              </w:rPr>
            </w:pPr>
            <w:r w:rsidRPr="0040766B">
              <w:rPr>
                <w:sz w:val="22"/>
                <w:szCs w:val="22"/>
              </w:rPr>
              <w:t>ИСХОДИ: Ученик ће бити у стању да:</w:t>
            </w:r>
          </w:p>
        </w:tc>
      </w:tr>
      <w:tr w:rsidR="00FC639B" w:rsidRPr="0040766B" w:rsidTr="00C4665E">
        <w:tc>
          <w:tcPr>
            <w:tcW w:w="2808" w:type="dxa"/>
            <w:gridSpan w:val="2"/>
            <w:shd w:val="clear" w:color="auto" w:fill="auto"/>
          </w:tcPr>
          <w:p w:rsidR="00FC639B" w:rsidRPr="0040766B" w:rsidRDefault="00FC639B" w:rsidP="00C4665E">
            <w:pPr>
              <w:pStyle w:val="ListParagraph"/>
              <w:spacing w:after="0" w:line="240" w:lineRule="auto"/>
              <w:ind w:left="0"/>
              <w:rPr>
                <w:rFonts w:ascii="Times New Roman" w:hAnsi="Times New Roman"/>
                <w:lang w:val="sr-Cyrl-CS"/>
              </w:rPr>
            </w:pPr>
            <w:r w:rsidRPr="0040766B">
              <w:rPr>
                <w:rFonts w:ascii="Times New Roman" w:hAnsi="Times New Roman"/>
                <w:lang w:val="sr-Cyrl-CS"/>
              </w:rPr>
              <w:t xml:space="preserve">Витална статистика. Раст и развој. </w:t>
            </w:r>
          </w:p>
        </w:tc>
        <w:tc>
          <w:tcPr>
            <w:tcW w:w="6570" w:type="dxa"/>
            <w:shd w:val="clear" w:color="auto" w:fill="auto"/>
          </w:tcPr>
          <w:p w:rsidR="00FC639B" w:rsidRPr="0040766B" w:rsidRDefault="00FC639B" w:rsidP="00C4665E">
            <w:pPr>
              <w:jc w:val="both"/>
              <w:rPr>
                <w:sz w:val="22"/>
                <w:szCs w:val="22"/>
              </w:rPr>
            </w:pPr>
            <w:r w:rsidRPr="0040766B">
              <w:rPr>
                <w:sz w:val="22"/>
                <w:szCs w:val="22"/>
              </w:rPr>
              <w:t>-наведе и објасни факторе који утичу на раст и развој. Развије способност праћења основних показатеља рађања, обољевања и да предложи мере за корекцију. Учествује у обуци трудница о правилној нези и исхрани, нормалан ток трудноће. Мери ТМ, ТВ, ОГ, уписивање у графикон раста. Прати развој моторике, чула, ментални и социјални развој. Препозна одступања од нормалног.</w:t>
            </w:r>
          </w:p>
        </w:tc>
      </w:tr>
      <w:tr w:rsidR="00FC639B" w:rsidRPr="0040766B" w:rsidTr="00C4665E">
        <w:tc>
          <w:tcPr>
            <w:tcW w:w="2808" w:type="dxa"/>
            <w:gridSpan w:val="2"/>
            <w:shd w:val="clear" w:color="auto" w:fill="auto"/>
          </w:tcPr>
          <w:p w:rsidR="00FC639B" w:rsidRPr="0040766B" w:rsidRDefault="00FC639B" w:rsidP="00C4665E">
            <w:pPr>
              <w:pStyle w:val="ListParagraph"/>
              <w:spacing w:after="0" w:line="240" w:lineRule="auto"/>
              <w:ind w:left="0"/>
              <w:rPr>
                <w:rFonts w:ascii="Times New Roman" w:hAnsi="Times New Roman"/>
              </w:rPr>
            </w:pPr>
            <w:r w:rsidRPr="0040766B">
              <w:rPr>
                <w:rFonts w:ascii="Times New Roman" w:hAnsi="Times New Roman"/>
              </w:rPr>
              <w:t xml:space="preserve">Неонатологија. </w:t>
            </w:r>
          </w:p>
        </w:tc>
        <w:tc>
          <w:tcPr>
            <w:tcW w:w="6570" w:type="dxa"/>
            <w:shd w:val="clear" w:color="auto" w:fill="auto"/>
          </w:tcPr>
          <w:p w:rsidR="00FC639B" w:rsidRPr="0002493D" w:rsidRDefault="00FC639B" w:rsidP="0002493D">
            <w:pPr>
              <w:pStyle w:val="TableParagraph"/>
              <w:ind w:right="192"/>
            </w:pPr>
            <w:r w:rsidRPr="0040766B">
              <w:t>-процени телесна обележја новорођенчета. Прати виталне параметре, диурезу, унос хране, повраћање, столицу. Спроводи правилну негу донесеног и недонесеног детета.</w:t>
            </w:r>
          </w:p>
        </w:tc>
      </w:tr>
      <w:tr w:rsidR="00FC639B" w:rsidRPr="0040766B" w:rsidTr="00C4665E">
        <w:trPr>
          <w:trHeight w:val="1380"/>
        </w:trPr>
        <w:tc>
          <w:tcPr>
            <w:tcW w:w="2808" w:type="dxa"/>
            <w:gridSpan w:val="2"/>
            <w:shd w:val="clear" w:color="auto" w:fill="auto"/>
          </w:tcPr>
          <w:p w:rsidR="00FC639B" w:rsidRPr="0040766B" w:rsidRDefault="00FC639B" w:rsidP="00C4665E">
            <w:pPr>
              <w:pStyle w:val="ListParagraph"/>
              <w:spacing w:after="0" w:line="240" w:lineRule="auto"/>
              <w:ind w:left="0"/>
              <w:rPr>
                <w:rFonts w:ascii="Times New Roman" w:hAnsi="Times New Roman"/>
              </w:rPr>
            </w:pPr>
            <w:r w:rsidRPr="0040766B">
              <w:rPr>
                <w:rFonts w:ascii="Times New Roman" w:hAnsi="Times New Roman"/>
              </w:rPr>
              <w:t xml:space="preserve">Патологија неонаталног периода. </w:t>
            </w:r>
          </w:p>
        </w:tc>
        <w:tc>
          <w:tcPr>
            <w:tcW w:w="6570" w:type="dxa"/>
            <w:shd w:val="clear" w:color="auto" w:fill="auto"/>
          </w:tcPr>
          <w:p w:rsidR="00FC639B" w:rsidRPr="0002493D" w:rsidRDefault="00FC639B" w:rsidP="00C4665E">
            <w:pPr>
              <w:jc w:val="both"/>
              <w:rPr>
                <w:sz w:val="22"/>
                <w:szCs w:val="22"/>
              </w:rPr>
            </w:pPr>
            <w:r w:rsidRPr="0040766B">
              <w:rPr>
                <w:sz w:val="22"/>
                <w:szCs w:val="22"/>
              </w:rPr>
              <w:t xml:space="preserve">-уочи тешкоће при дисању. Објасни значај прве столице и диурезе. Уочи аномалијеглаве, трупа, пупка, екстремитета. Уочи порођајне повреде главе, костију, мишића, нерава. Уочи промене на кожи и слузокожи. Збрине повреде. </w:t>
            </w:r>
          </w:p>
        </w:tc>
      </w:tr>
      <w:tr w:rsidR="00FC639B" w:rsidRPr="0040766B" w:rsidTr="00C4665E">
        <w:trPr>
          <w:trHeight w:val="619"/>
        </w:trPr>
        <w:tc>
          <w:tcPr>
            <w:tcW w:w="2808" w:type="dxa"/>
            <w:gridSpan w:val="2"/>
            <w:shd w:val="clear" w:color="auto" w:fill="auto"/>
          </w:tcPr>
          <w:p w:rsidR="00FC639B" w:rsidRPr="0040766B" w:rsidRDefault="00FC639B" w:rsidP="00C4665E">
            <w:pPr>
              <w:pStyle w:val="ListParagraph"/>
              <w:spacing w:after="0" w:line="240" w:lineRule="auto"/>
              <w:ind w:left="0"/>
              <w:rPr>
                <w:rFonts w:ascii="Times New Roman" w:hAnsi="Times New Roman"/>
              </w:rPr>
            </w:pPr>
            <w:r w:rsidRPr="0040766B">
              <w:rPr>
                <w:rFonts w:ascii="Times New Roman" w:hAnsi="Times New Roman"/>
              </w:rPr>
              <w:t>Исхрана.</w:t>
            </w:r>
          </w:p>
        </w:tc>
        <w:tc>
          <w:tcPr>
            <w:tcW w:w="6570" w:type="dxa"/>
            <w:shd w:val="clear" w:color="auto" w:fill="auto"/>
          </w:tcPr>
          <w:p w:rsidR="00FC639B" w:rsidRPr="0040766B" w:rsidRDefault="00FC639B" w:rsidP="00C4665E">
            <w:pPr>
              <w:jc w:val="both"/>
              <w:rPr>
                <w:sz w:val="22"/>
                <w:szCs w:val="22"/>
              </w:rPr>
            </w:pPr>
            <w:r w:rsidRPr="0040766B">
              <w:rPr>
                <w:sz w:val="22"/>
                <w:szCs w:val="22"/>
              </w:rPr>
              <w:t>-припреми труднице и мајке за успешно дојење. Процени успешност исхране, дохрањивање, увођење немлечних оброка.</w:t>
            </w:r>
          </w:p>
        </w:tc>
      </w:tr>
      <w:tr w:rsidR="00FC639B" w:rsidRPr="0040766B" w:rsidTr="00C4665E">
        <w:tc>
          <w:tcPr>
            <w:tcW w:w="2808" w:type="dxa"/>
            <w:gridSpan w:val="2"/>
            <w:shd w:val="clear" w:color="auto" w:fill="auto"/>
          </w:tcPr>
          <w:p w:rsidR="00FC639B" w:rsidRPr="0040766B" w:rsidRDefault="00FC639B" w:rsidP="00C4665E">
            <w:pPr>
              <w:pStyle w:val="ListParagraph"/>
              <w:spacing w:after="0" w:line="240" w:lineRule="auto"/>
              <w:ind w:left="0"/>
              <w:rPr>
                <w:rFonts w:ascii="Times New Roman" w:hAnsi="Times New Roman"/>
              </w:rPr>
            </w:pPr>
            <w:r w:rsidRPr="0040766B">
              <w:rPr>
                <w:rFonts w:ascii="Times New Roman" w:hAnsi="Times New Roman"/>
              </w:rPr>
              <w:t>Патологија дечјег доба.</w:t>
            </w:r>
          </w:p>
        </w:tc>
        <w:tc>
          <w:tcPr>
            <w:tcW w:w="6570" w:type="dxa"/>
            <w:shd w:val="clear" w:color="auto" w:fill="auto"/>
          </w:tcPr>
          <w:p w:rsidR="00FC639B" w:rsidRPr="0040766B" w:rsidRDefault="00FC639B" w:rsidP="00C4665E">
            <w:pPr>
              <w:jc w:val="both"/>
              <w:rPr>
                <w:sz w:val="22"/>
                <w:szCs w:val="22"/>
              </w:rPr>
            </w:pPr>
            <w:r w:rsidRPr="0040766B">
              <w:rPr>
                <w:sz w:val="22"/>
                <w:szCs w:val="22"/>
              </w:rPr>
              <w:t>-наведе и објасни узроке болести и клиничку слику појединих болести. Објасни дијагностику, терапију, рехабилитацију, обољења одојчета, малог и школског детета.</w:t>
            </w:r>
          </w:p>
        </w:tc>
      </w:tr>
    </w:tbl>
    <w:p w:rsidR="00FC639B" w:rsidRPr="0040766B" w:rsidRDefault="00FC639B" w:rsidP="00FC639B">
      <w:pPr>
        <w:rPr>
          <w:sz w:val="22"/>
          <w:szCs w:val="22"/>
        </w:rPr>
      </w:pPr>
    </w:p>
    <w:p w:rsidR="00BB197F" w:rsidRDefault="00BB197F" w:rsidP="00E4262C">
      <w:pPr>
        <w:rPr>
          <w:rFonts w:eastAsia="Calibri"/>
          <w:b/>
        </w:rPr>
      </w:pPr>
    </w:p>
    <w:p w:rsidR="00E4262C" w:rsidRDefault="00E4262C" w:rsidP="00E4262C">
      <w:pPr>
        <w:rPr>
          <w:b/>
        </w:rPr>
      </w:pPr>
      <w:r w:rsidRPr="00C12513">
        <w:rPr>
          <w:rFonts w:eastAsia="Calibri"/>
          <w:b/>
        </w:rPr>
        <w:t xml:space="preserve">10. </w:t>
      </w:r>
      <w:r w:rsidRPr="00C12513">
        <w:rPr>
          <w:b/>
        </w:rPr>
        <w:t>Програм рада  допунске наставе  за наставни предмет психијатрија</w:t>
      </w:r>
    </w:p>
    <w:p w:rsidR="005838D4" w:rsidRPr="00C12513" w:rsidRDefault="005838D4" w:rsidP="00E4262C">
      <w:pPr>
        <w:rPr>
          <w:b/>
        </w:rPr>
      </w:pPr>
    </w:p>
    <w:tbl>
      <w:tblPr>
        <w:tblStyle w:val="TableGrid"/>
        <w:tblW w:w="0" w:type="auto"/>
        <w:tblLook w:val="04A0"/>
      </w:tblPr>
      <w:tblGrid>
        <w:gridCol w:w="1278"/>
        <w:gridCol w:w="1530"/>
        <w:gridCol w:w="6570"/>
      </w:tblGrid>
      <w:tr w:rsidR="005D1E1E" w:rsidRPr="005F26F7" w:rsidTr="00EA6EEC">
        <w:tc>
          <w:tcPr>
            <w:tcW w:w="9378" w:type="dxa"/>
            <w:gridSpan w:val="3"/>
            <w:shd w:val="clear" w:color="auto" w:fill="D9D9D9" w:themeFill="background1" w:themeFillShade="D9"/>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rPr>
              <w:t>за четврти разред образовног профила  медицинска сестра- техничар</w:t>
            </w:r>
          </w:p>
        </w:tc>
      </w:tr>
      <w:tr w:rsidR="005D1E1E" w:rsidRPr="005F26F7" w:rsidTr="00EA6EEC">
        <w:tc>
          <w:tcPr>
            <w:tcW w:w="1278" w:type="dxa"/>
          </w:tcPr>
          <w:p w:rsidR="005D1E1E" w:rsidRPr="00F62B63" w:rsidRDefault="005D1E1E" w:rsidP="00EA6EEC">
            <w:pPr>
              <w:rPr>
                <w:sz w:val="22"/>
                <w:szCs w:val="22"/>
              </w:rPr>
            </w:pPr>
            <w:r w:rsidRPr="005F26F7">
              <w:rPr>
                <w:sz w:val="22"/>
                <w:szCs w:val="22"/>
              </w:rPr>
              <w:t xml:space="preserve">Циљеви: </w:t>
            </w:r>
          </w:p>
        </w:tc>
        <w:tc>
          <w:tcPr>
            <w:tcW w:w="8100" w:type="dxa"/>
            <w:gridSpan w:val="2"/>
          </w:tcPr>
          <w:p w:rsidR="005D1E1E" w:rsidRPr="00F62B63" w:rsidRDefault="005D1E1E" w:rsidP="00EA6EEC">
            <w:pPr>
              <w:rPr>
                <w:sz w:val="22"/>
                <w:szCs w:val="22"/>
              </w:rPr>
            </w:pPr>
            <w:r w:rsidRPr="005F26F7">
              <w:rPr>
                <w:sz w:val="22"/>
                <w:szCs w:val="22"/>
              </w:rPr>
              <w:t>Утврђивање градива и разјашњавање евентуалних нејасноћа</w:t>
            </w:r>
          </w:p>
        </w:tc>
      </w:tr>
      <w:tr w:rsidR="005D1E1E" w:rsidRPr="005F26F7" w:rsidTr="00EA6EEC">
        <w:tc>
          <w:tcPr>
            <w:tcW w:w="1278" w:type="dxa"/>
          </w:tcPr>
          <w:p w:rsidR="005D1E1E" w:rsidRPr="005F26F7" w:rsidRDefault="005D1E1E" w:rsidP="00EA6EEC">
            <w:pPr>
              <w:rPr>
                <w:sz w:val="22"/>
                <w:szCs w:val="22"/>
              </w:rPr>
            </w:pPr>
            <w:r w:rsidRPr="005F26F7">
              <w:rPr>
                <w:sz w:val="22"/>
                <w:szCs w:val="22"/>
              </w:rPr>
              <w:t xml:space="preserve">Задаци: </w:t>
            </w:r>
          </w:p>
          <w:p w:rsidR="005D1E1E" w:rsidRPr="005F26F7" w:rsidRDefault="005D1E1E" w:rsidP="00EA6EEC">
            <w:pPr>
              <w:jc w:val="both"/>
              <w:rPr>
                <w:sz w:val="22"/>
                <w:szCs w:val="22"/>
              </w:rPr>
            </w:pPr>
          </w:p>
        </w:tc>
        <w:tc>
          <w:tcPr>
            <w:tcW w:w="8100" w:type="dxa"/>
            <w:gridSpan w:val="2"/>
          </w:tcPr>
          <w:p w:rsidR="005D1E1E" w:rsidRPr="005F26F7" w:rsidRDefault="005D1E1E" w:rsidP="00EA6EEC">
            <w:pPr>
              <w:rPr>
                <w:sz w:val="22"/>
                <w:szCs w:val="22"/>
              </w:rPr>
            </w:pPr>
            <w:r w:rsidRPr="005F26F7">
              <w:rPr>
                <w:sz w:val="22"/>
                <w:szCs w:val="22"/>
              </w:rPr>
              <w:t>Дефинисање и овладавање основним појмовима из области психијатрије, уз оспособљавање и слабијих ученика за примену стечених знања у пракси</w:t>
            </w:r>
          </w:p>
        </w:tc>
      </w:tr>
      <w:tr w:rsidR="005D1E1E" w:rsidRPr="005F26F7" w:rsidTr="00EA6EEC">
        <w:tc>
          <w:tcPr>
            <w:tcW w:w="2808" w:type="dxa"/>
            <w:gridSpan w:val="2"/>
          </w:tcPr>
          <w:p w:rsidR="005D1E1E" w:rsidRPr="005F26F7" w:rsidRDefault="005D1E1E" w:rsidP="00EA6EEC">
            <w:pPr>
              <w:rPr>
                <w:sz w:val="22"/>
                <w:szCs w:val="22"/>
              </w:rPr>
            </w:pPr>
            <w:r w:rsidRPr="005F26F7">
              <w:rPr>
                <w:sz w:val="22"/>
                <w:szCs w:val="22"/>
              </w:rPr>
              <w:t>НАСТАВНЕ ТЕМЕ:</w:t>
            </w:r>
          </w:p>
        </w:tc>
        <w:tc>
          <w:tcPr>
            <w:tcW w:w="6570" w:type="dxa"/>
          </w:tcPr>
          <w:p w:rsidR="005D1E1E" w:rsidRPr="005F26F7" w:rsidRDefault="005D1E1E" w:rsidP="00EA6EEC">
            <w:pPr>
              <w:rPr>
                <w:sz w:val="22"/>
                <w:szCs w:val="22"/>
              </w:rPr>
            </w:pPr>
            <w:r w:rsidRPr="005F26F7">
              <w:rPr>
                <w:sz w:val="22"/>
                <w:szCs w:val="22"/>
              </w:rPr>
              <w:t>ИСХОДИ:</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когниције</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когниције</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свести</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свести</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мотивације</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мотивационих психичких функција</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 xml:space="preserve">Шизофренија </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клиничком сликом, облицима болести и опхођењем са шизофреним пацијентом</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расположења</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поремећајима расположења, као и са опхођењем са маничним и депресивним пацијентима</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Анксиозни поремећаји</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Утврђивање градива и провера разумевања појма анксиозности, као и опхођења са анксиозним особама</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Болести зависности</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Утврђивање градива и појашњења везана за начин настанка, третман и опхођење код болести зависности</w:t>
            </w:r>
          </w:p>
        </w:tc>
      </w:tr>
    </w:tbl>
    <w:p w:rsidR="00023F3C" w:rsidRDefault="00023F3C" w:rsidP="00E4262C">
      <w:pPr>
        <w:rPr>
          <w:rFonts w:eastAsia="Calibri"/>
        </w:rPr>
      </w:pPr>
    </w:p>
    <w:p w:rsidR="005838D4" w:rsidRDefault="005838D4" w:rsidP="00E4262C">
      <w:pPr>
        <w:rPr>
          <w:rFonts w:eastAsia="Calibri"/>
          <w:b/>
        </w:rPr>
      </w:pPr>
    </w:p>
    <w:p w:rsidR="00F66269" w:rsidRDefault="00F66269" w:rsidP="00E4262C">
      <w:pPr>
        <w:rPr>
          <w:rFonts w:eastAsia="Calibri"/>
          <w:b/>
        </w:rPr>
      </w:pPr>
    </w:p>
    <w:p w:rsidR="005838D4" w:rsidRDefault="00E4262C" w:rsidP="00E4262C">
      <w:pPr>
        <w:rPr>
          <w:b/>
        </w:rPr>
      </w:pPr>
      <w:r w:rsidRPr="00BB197F">
        <w:rPr>
          <w:rFonts w:eastAsia="Calibri"/>
          <w:b/>
        </w:rPr>
        <w:lastRenderedPageBreak/>
        <w:t xml:space="preserve">11. </w:t>
      </w:r>
      <w:r w:rsidRPr="00BB197F">
        <w:rPr>
          <w:b/>
        </w:rPr>
        <w:t xml:space="preserve">Програм рада  допунске наставе  за наставни предмет   предузетништво    </w:t>
      </w:r>
    </w:p>
    <w:p w:rsidR="00834B5D" w:rsidRPr="00BB197F" w:rsidRDefault="00E4262C" w:rsidP="00E4262C">
      <w:pPr>
        <w:rPr>
          <w:b/>
        </w:rPr>
      </w:pPr>
      <w:r w:rsidRPr="00BB197F">
        <w:rPr>
          <w:b/>
        </w:rPr>
        <w:t xml:space="preserve">                                    </w:t>
      </w:r>
    </w:p>
    <w:tbl>
      <w:tblPr>
        <w:tblStyle w:val="TableGrid"/>
        <w:tblW w:w="0" w:type="auto"/>
        <w:tblLook w:val="04A0"/>
      </w:tblPr>
      <w:tblGrid>
        <w:gridCol w:w="1278"/>
        <w:gridCol w:w="1530"/>
        <w:gridCol w:w="6570"/>
      </w:tblGrid>
      <w:tr w:rsidR="00834B5D" w:rsidTr="00834B5D">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34B5D" w:rsidRDefault="00834B5D">
            <w:pPr>
              <w:pStyle w:val="ListParagraph"/>
              <w:spacing w:after="0" w:line="240" w:lineRule="auto"/>
              <w:ind w:left="0"/>
              <w:rPr>
                <w:rFonts w:ascii="Times New Roman" w:hAnsi="Times New Roman"/>
              </w:rPr>
            </w:pPr>
            <w:r>
              <w:rPr>
                <w:rFonts w:ascii="Times New Roman" w:hAnsi="Times New Roman"/>
              </w:rPr>
              <w:t xml:space="preserve">Програм рада  допунске наставе </w:t>
            </w:r>
            <w:r w:rsidR="00FA1FE6">
              <w:rPr>
                <w:rFonts w:ascii="Times New Roman" w:hAnsi="Times New Roman"/>
              </w:rPr>
              <w:t xml:space="preserve">  </w:t>
            </w:r>
            <w:r>
              <w:rPr>
                <w:rFonts w:ascii="Times New Roman" w:hAnsi="Times New Roman"/>
              </w:rPr>
              <w:t xml:space="preserve">Предузетништво  за четврти  разред образовног профила медицинска сестра –техничар </w:t>
            </w:r>
          </w:p>
        </w:tc>
      </w:tr>
      <w:tr w:rsidR="00834B5D" w:rsidTr="00834B5D">
        <w:tc>
          <w:tcPr>
            <w:tcW w:w="1278" w:type="dxa"/>
            <w:tcBorders>
              <w:top w:val="single" w:sz="4" w:space="0" w:color="auto"/>
              <w:left w:val="single" w:sz="4" w:space="0" w:color="auto"/>
              <w:bottom w:val="single" w:sz="4" w:space="0" w:color="auto"/>
              <w:right w:val="single" w:sz="4" w:space="0" w:color="auto"/>
            </w:tcBorders>
          </w:tcPr>
          <w:p w:rsidR="00834B5D" w:rsidRDefault="00834B5D">
            <w:pPr>
              <w:rPr>
                <w:sz w:val="22"/>
                <w:szCs w:val="22"/>
              </w:rPr>
            </w:pPr>
            <w:r>
              <w:rPr>
                <w:sz w:val="22"/>
                <w:szCs w:val="22"/>
              </w:rPr>
              <w:t xml:space="preserve">Циљеви: </w:t>
            </w:r>
          </w:p>
          <w:p w:rsidR="00834B5D" w:rsidRDefault="00834B5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sz w:val="22"/>
                <w:szCs w:val="22"/>
              </w:rPr>
              <w:t xml:space="preserve">Циљеви допунске наставе Предузетништво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предмета Предузетништво  и  усвоје знања ,вештине ,  развијају креативност , тимски рад, самосталност ураду ,предузетнички дух . </w:t>
            </w:r>
          </w:p>
        </w:tc>
      </w:tr>
      <w:tr w:rsidR="00834B5D" w:rsidTr="00834B5D">
        <w:tc>
          <w:tcPr>
            <w:tcW w:w="1278" w:type="dxa"/>
            <w:tcBorders>
              <w:top w:val="single" w:sz="4" w:space="0" w:color="auto"/>
              <w:left w:val="single" w:sz="4" w:space="0" w:color="auto"/>
              <w:bottom w:val="single" w:sz="4" w:space="0" w:color="auto"/>
              <w:right w:val="single" w:sz="4" w:space="0" w:color="auto"/>
            </w:tcBorders>
          </w:tcPr>
          <w:p w:rsidR="00834B5D" w:rsidRDefault="00834B5D">
            <w:pPr>
              <w:rPr>
                <w:sz w:val="22"/>
                <w:szCs w:val="22"/>
              </w:rPr>
            </w:pPr>
            <w:r>
              <w:rPr>
                <w:sz w:val="22"/>
                <w:szCs w:val="22"/>
              </w:rPr>
              <w:t xml:space="preserve">Задаци: </w:t>
            </w:r>
          </w:p>
          <w:p w:rsidR="00834B5D" w:rsidRDefault="00834B5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34B5D" w:rsidRDefault="00834B5D">
            <w:pPr>
              <w:pStyle w:val="NormalWeb"/>
              <w:rPr>
                <w:sz w:val="22"/>
                <w:szCs w:val="22"/>
              </w:rPr>
            </w:pPr>
            <w:r>
              <w:rPr>
                <w:sz w:val="22"/>
                <w:szCs w:val="22"/>
              </w:rPr>
              <w:t xml:space="preserve">Задаци допунске наставе Предузетништво су да ученици систематично и  поступно усвајају градиво и  овладају </w:t>
            </w:r>
          </w:p>
          <w:p w:rsidR="00834B5D" w:rsidRDefault="00834B5D">
            <w:pPr>
              <w:pStyle w:val="NormalWeb"/>
              <w:rPr>
                <w:sz w:val="22"/>
                <w:szCs w:val="22"/>
              </w:rPr>
            </w:pPr>
            <w:r>
              <w:rPr>
                <w:sz w:val="22"/>
                <w:szCs w:val="22"/>
              </w:rPr>
              <w:t>– развијање предузетничких и пословних знања , вештина и понашања</w:t>
            </w:r>
          </w:p>
          <w:p w:rsidR="00834B5D" w:rsidRDefault="00834B5D">
            <w:pPr>
              <w:pStyle w:val="NormalWeb"/>
              <w:rPr>
                <w:sz w:val="22"/>
                <w:szCs w:val="22"/>
              </w:rPr>
            </w:pPr>
            <w:r>
              <w:rPr>
                <w:sz w:val="22"/>
                <w:szCs w:val="22"/>
              </w:rPr>
              <w:t>– развијање способности да се препознају предузетничке могућности у локалној средини</w:t>
            </w:r>
          </w:p>
          <w:p w:rsidR="00834B5D" w:rsidRDefault="00834B5D">
            <w:pPr>
              <w:pStyle w:val="NormalWeb"/>
              <w:rPr>
                <w:sz w:val="22"/>
                <w:szCs w:val="22"/>
              </w:rPr>
            </w:pPr>
            <w:r>
              <w:rPr>
                <w:sz w:val="22"/>
                <w:szCs w:val="22"/>
              </w:rPr>
              <w:t>- развијање свести о сопственим знањима и способностима у даљој  професионалној орјентацији</w:t>
            </w:r>
          </w:p>
          <w:p w:rsidR="00834B5D" w:rsidRDefault="00834B5D">
            <w:pPr>
              <w:pStyle w:val="NormalWeb"/>
              <w:rPr>
                <w:sz w:val="22"/>
                <w:szCs w:val="22"/>
              </w:rPr>
            </w:pPr>
            <w:r>
              <w:rPr>
                <w:sz w:val="22"/>
                <w:szCs w:val="22"/>
              </w:rPr>
              <w:t>-  оспособљавање за активно тражење посла ( запошљавање и самозапошљавање)</w:t>
            </w:r>
          </w:p>
          <w:p w:rsidR="00834B5D" w:rsidRDefault="00834B5D">
            <w:pPr>
              <w:pStyle w:val="NormalWeb"/>
              <w:rPr>
                <w:sz w:val="22"/>
                <w:szCs w:val="22"/>
              </w:rPr>
            </w:pPr>
            <w:r>
              <w:rPr>
                <w:sz w:val="22"/>
                <w:szCs w:val="22"/>
              </w:rPr>
              <w:t>- оспособљавање за израду једноставног плана пословања мале фирме</w:t>
            </w:r>
          </w:p>
          <w:p w:rsidR="00834B5D" w:rsidRDefault="00834B5D">
            <w:pPr>
              <w:pStyle w:val="NormalWeb"/>
              <w:rPr>
                <w:sz w:val="22"/>
                <w:szCs w:val="22"/>
              </w:rPr>
            </w:pPr>
            <w:r>
              <w:rPr>
                <w:sz w:val="22"/>
                <w:szCs w:val="22"/>
              </w:rPr>
              <w:t>- мултидисциплинарни приступ и орјентација на праксу</w:t>
            </w:r>
          </w:p>
          <w:p w:rsidR="00834B5D" w:rsidRDefault="00834B5D">
            <w:pPr>
              <w:pStyle w:val="NormalWeb"/>
              <w:rPr>
                <w:sz w:val="22"/>
                <w:szCs w:val="22"/>
              </w:rPr>
            </w:pPr>
            <w:r>
              <w:rPr>
                <w:sz w:val="22"/>
                <w:szCs w:val="22"/>
              </w:rPr>
              <w:t>- развијање односа према очувању природних ресурса и еколошке равнотеже</w:t>
            </w:r>
          </w:p>
          <w:p w:rsidR="00834B5D" w:rsidRDefault="00834B5D">
            <w:pPr>
              <w:pStyle w:val="NormalWeb"/>
              <w:rPr>
                <w:sz w:val="22"/>
                <w:szCs w:val="22"/>
                <w:lang w:val="en-US"/>
              </w:rPr>
            </w:pPr>
            <w:r>
              <w:rPr>
                <w:sz w:val="22"/>
                <w:szCs w:val="22"/>
              </w:rPr>
              <w:t>- развијање основе за континуирано учење</w:t>
            </w:r>
          </w:p>
        </w:tc>
      </w:tr>
      <w:tr w:rsidR="00834B5D" w:rsidTr="00834B5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4B5D" w:rsidRDefault="00834B5D">
            <w:pPr>
              <w:jc w:val="both"/>
              <w:rPr>
                <w:sz w:val="22"/>
                <w:szCs w:val="22"/>
                <w:lang w:val="sr-Cyrl-CS"/>
              </w:rPr>
            </w:pPr>
            <w:r>
              <w:rPr>
                <w:b/>
                <w:sz w:val="22"/>
                <w:szCs w:val="22"/>
                <w:lang w:val="sr-Cyrl-CS"/>
              </w:rPr>
              <w:t>Активности</w:t>
            </w:r>
            <w:r w:rsidR="00705A44">
              <w:rPr>
                <w:b/>
                <w:sz w:val="22"/>
                <w:szCs w:val="22"/>
              </w:rPr>
              <w:t xml:space="preserve"> </w:t>
            </w:r>
            <w:r>
              <w:rPr>
                <w:b/>
                <w:sz w:val="22"/>
                <w:szCs w:val="22"/>
                <w:lang w:val="sr-Cyrl-CS"/>
              </w:rPr>
              <w:t>ученика и наставника</w:t>
            </w:r>
            <w:r>
              <w:rPr>
                <w:sz w:val="22"/>
                <w:szCs w:val="22"/>
                <w:lang w:val="sr-Cyrl-CS"/>
              </w:rPr>
              <w:t xml:space="preserve"> којима се остварује допунска настава  :  усмено излагање ученика и наставника, употреба уџбеника Предузетништво </w:t>
            </w:r>
            <w:r>
              <w:rPr>
                <w:sz w:val="22"/>
                <w:szCs w:val="22"/>
              </w:rPr>
              <w:t>,</w:t>
            </w:r>
            <w:r>
              <w:rPr>
                <w:sz w:val="22"/>
                <w:szCs w:val="22"/>
                <w:lang w:val="sr-Cyrl-CS"/>
              </w:rPr>
              <w:t xml:space="preserve"> употреба стручне литературе, , плаката, презентације, тумачење тестова и контролних задатака,  рад на тексту, примена методе демонстрације, прављење мапа ума , тимски рад  ,метода играња туђе улоге , ланац знања</w:t>
            </w:r>
          </w:p>
          <w:p w:rsidR="00834B5D" w:rsidRDefault="00834B5D">
            <w:pPr>
              <w:jc w:val="both"/>
              <w:rPr>
                <w:sz w:val="22"/>
                <w:szCs w:val="22"/>
              </w:rPr>
            </w:pPr>
            <w:r>
              <w:rPr>
                <w:b/>
                <w:sz w:val="22"/>
                <w:szCs w:val="22"/>
              </w:rPr>
              <w:t>Активности на вежбама</w:t>
            </w:r>
            <w:r>
              <w:rPr>
                <w:sz w:val="22"/>
                <w:szCs w:val="22"/>
              </w:rPr>
              <w:t xml:space="preserve"> садржаји програма на допунској настави  реализују се савременим наставним методама и средствима . У оквиру сваке програмске целине ученици се самостално оспособљавају да развију предузетничке вештине,визуелно опажају ,пореде ,повезују теорију и праксу .  </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sz w:val="22"/>
                <w:szCs w:val="22"/>
              </w:rPr>
              <w:t>ИСХОДИ: Ученик ће бити у стању да :</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tcPr>
          <w:p w:rsidR="00834B5D" w:rsidRDefault="00834B5D">
            <w:pPr>
              <w:pStyle w:val="ListParagraph"/>
              <w:spacing w:after="0" w:line="240" w:lineRule="auto"/>
              <w:ind w:left="0"/>
              <w:rPr>
                <w:rFonts w:ascii="Times New Roman" w:hAnsi="Times New Roman"/>
                <w:lang w:val="sr-Cyrl-CS"/>
              </w:rPr>
            </w:pPr>
            <w:r>
              <w:rPr>
                <w:rFonts w:ascii="Times New Roman" w:hAnsi="Times New Roman"/>
                <w:lang w:val="sr-Cyrl-CS"/>
              </w:rPr>
              <w:t>1</w:t>
            </w:r>
            <w:r>
              <w:rPr>
                <w:rFonts w:ascii="Times New Roman" w:hAnsi="Times New Roman"/>
              </w:rPr>
              <w:t>.Предузетништво и предузетник</w:t>
            </w:r>
          </w:p>
          <w:p w:rsidR="00834B5D" w:rsidRDefault="00834B5D">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tcPr>
          <w:p w:rsidR="00834B5D" w:rsidRDefault="00834B5D">
            <w:pPr>
              <w:pStyle w:val="ListParagraph"/>
              <w:spacing w:after="0" w:line="240" w:lineRule="auto"/>
              <w:ind w:left="0"/>
              <w:rPr>
                <w:rFonts w:ascii="Times New Roman" w:hAnsi="Times New Roman"/>
              </w:rPr>
            </w:pPr>
            <w:r>
              <w:rPr>
                <w:rFonts w:ascii="Times New Roman" w:hAnsi="Times New Roman"/>
              </w:rPr>
              <w:t>- наведе карактеристике предузетника</w:t>
            </w:r>
          </w:p>
          <w:p w:rsidR="00834B5D" w:rsidRDefault="00834B5D">
            <w:pPr>
              <w:pStyle w:val="ListParagraph"/>
              <w:spacing w:after="0" w:line="240" w:lineRule="auto"/>
              <w:ind w:left="0"/>
              <w:rPr>
                <w:rFonts w:ascii="Times New Roman" w:hAnsi="Times New Roman"/>
              </w:rPr>
            </w:pPr>
            <w:r>
              <w:rPr>
                <w:rFonts w:ascii="Times New Roman" w:hAnsi="Times New Roman"/>
              </w:rPr>
              <w:t>- објасни значај мотивационих фактора у предузетништву</w:t>
            </w:r>
          </w:p>
          <w:p w:rsidR="00834B5D" w:rsidRDefault="00834B5D">
            <w:pPr>
              <w:pStyle w:val="ListParagraph"/>
              <w:spacing w:after="0" w:line="240" w:lineRule="auto"/>
              <w:ind w:left="0"/>
              <w:rPr>
                <w:rFonts w:ascii="Times New Roman" w:hAnsi="Times New Roman"/>
              </w:rPr>
            </w:pPr>
            <w:r>
              <w:rPr>
                <w:rFonts w:ascii="Times New Roman" w:hAnsi="Times New Roman"/>
              </w:rPr>
              <w:t xml:space="preserve">- препозна појмове иновативност, предузимљивост и       </w:t>
            </w:r>
            <w:r>
              <w:t>п</w:t>
            </w:r>
            <w:r>
              <w:rPr>
                <w:rFonts w:ascii="Times New Roman" w:hAnsi="Times New Roman"/>
              </w:rPr>
              <w:t>редузетништво</w:t>
            </w:r>
          </w:p>
          <w:p w:rsidR="00834B5D" w:rsidRDefault="00834B5D">
            <w:pPr>
              <w:pStyle w:val="ListParagraph"/>
              <w:spacing w:after="0" w:line="240" w:lineRule="auto"/>
              <w:ind w:left="0"/>
              <w:rPr>
                <w:rFonts w:ascii="Times New Roman" w:hAnsi="Times New Roman"/>
              </w:rPr>
            </w:pPr>
            <w:r>
              <w:rPr>
                <w:rFonts w:ascii="Times New Roman" w:hAnsi="Times New Roman"/>
              </w:rPr>
              <w:t>-  препозна различите начине отпочињања посла</w:t>
            </w:r>
          </w:p>
          <w:p w:rsidR="00834B5D" w:rsidRDefault="00834B5D">
            <w:pPr>
              <w:pStyle w:val="ListParagraph"/>
              <w:spacing w:after="0" w:line="240" w:lineRule="auto"/>
              <w:ind w:left="0"/>
              <w:rPr>
                <w:rFonts w:ascii="Times New Roman" w:hAnsi="Times New Roman"/>
              </w:rPr>
            </w:pP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hideMark/>
          </w:tcPr>
          <w:p w:rsidR="00834B5D" w:rsidRDefault="00834B5D">
            <w:pPr>
              <w:pStyle w:val="ListParagraph"/>
              <w:spacing w:after="0" w:line="240" w:lineRule="auto"/>
              <w:ind w:left="0"/>
              <w:rPr>
                <w:rFonts w:ascii="Times New Roman" w:hAnsi="Times New Roman"/>
                <w:lang w:val="sr-Cyrl-CS"/>
              </w:rPr>
            </w:pPr>
            <w:r>
              <w:rPr>
                <w:rFonts w:ascii="Times New Roman" w:hAnsi="Times New Roman"/>
                <w:lang w:val="sr-Cyrl-CS"/>
              </w:rPr>
              <w:t xml:space="preserve">2. Развијање и процена пословних идеја, маркетинг план </w:t>
            </w: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pStyle w:val="ListParagraph"/>
              <w:spacing w:after="0" w:line="240" w:lineRule="auto"/>
              <w:ind w:left="0"/>
              <w:rPr>
                <w:rFonts w:ascii="Times New Roman" w:hAnsi="Times New Roman"/>
              </w:rPr>
            </w:pPr>
            <w:r>
              <w:rPr>
                <w:rFonts w:ascii="Times New Roman" w:hAnsi="Times New Roman"/>
              </w:rPr>
              <w:t>- примени креативне технике избора, селекцију и вредновање пословних идеја</w:t>
            </w:r>
          </w:p>
          <w:p w:rsidR="00834B5D" w:rsidRDefault="00834B5D">
            <w:pPr>
              <w:pStyle w:val="ListParagraph"/>
              <w:spacing w:after="0" w:line="240" w:lineRule="auto"/>
              <w:ind w:left="0"/>
              <w:rPr>
                <w:rFonts w:ascii="Times New Roman" w:hAnsi="Times New Roman"/>
              </w:rPr>
            </w:pPr>
            <w:r>
              <w:rPr>
                <w:rFonts w:ascii="Times New Roman" w:hAnsi="Times New Roman"/>
              </w:rPr>
              <w:t>- процени пословне идеје</w:t>
            </w:r>
          </w:p>
          <w:p w:rsidR="00834B5D" w:rsidRDefault="00834B5D">
            <w:pPr>
              <w:pStyle w:val="ListParagraph"/>
              <w:spacing w:after="0" w:line="240" w:lineRule="auto"/>
              <w:ind w:left="0"/>
              <w:rPr>
                <w:rFonts w:ascii="Times New Roman" w:hAnsi="Times New Roman"/>
              </w:rPr>
            </w:pPr>
            <w:r>
              <w:rPr>
                <w:rFonts w:ascii="Times New Roman" w:hAnsi="Times New Roman"/>
              </w:rPr>
              <w:t>- прикупи и анализира информације о тржишту и развија индивидуалну маркетинг стратегију</w:t>
            </w:r>
          </w:p>
          <w:p w:rsidR="00834B5D" w:rsidRDefault="00834B5D">
            <w:pPr>
              <w:pStyle w:val="ListParagraph"/>
              <w:spacing w:after="0" w:line="240" w:lineRule="auto"/>
              <w:ind w:left="0"/>
              <w:rPr>
                <w:rFonts w:ascii="Times New Roman" w:hAnsi="Times New Roman"/>
              </w:rPr>
            </w:pPr>
            <w:r>
              <w:rPr>
                <w:rFonts w:ascii="Times New Roman" w:hAnsi="Times New Roman"/>
              </w:rPr>
              <w:t>- развије самопоуздање и спровођење теренских испитивања</w:t>
            </w:r>
          </w:p>
          <w:p w:rsidR="00834B5D" w:rsidRDefault="00834B5D">
            <w:pPr>
              <w:pStyle w:val="ListParagraph"/>
              <w:spacing w:after="0" w:line="240" w:lineRule="auto"/>
              <w:ind w:left="0"/>
              <w:rPr>
                <w:rFonts w:ascii="Times New Roman" w:hAnsi="Times New Roman"/>
              </w:rPr>
            </w:pPr>
            <w:r>
              <w:rPr>
                <w:rFonts w:ascii="Times New Roman" w:hAnsi="Times New Roman"/>
              </w:rPr>
              <w:t>- самостално изради и презентује маркетинг план</w:t>
            </w:r>
          </w:p>
          <w:p w:rsidR="00834B5D" w:rsidRDefault="00834B5D">
            <w:pPr>
              <w:pStyle w:val="ListParagraph"/>
              <w:spacing w:after="0" w:line="240" w:lineRule="auto"/>
              <w:ind w:left="0"/>
              <w:rPr>
                <w:rFonts w:ascii="Times New Roman" w:hAnsi="Times New Roman"/>
              </w:rPr>
            </w:pPr>
            <w:r>
              <w:rPr>
                <w:rFonts w:ascii="Times New Roman" w:hAnsi="Times New Roman"/>
              </w:rPr>
              <w:lastRenderedPageBreak/>
              <w:t>- препозна садржај бизнис плана</w:t>
            </w:r>
          </w:p>
          <w:p w:rsidR="00834B5D" w:rsidRDefault="00834B5D">
            <w:pPr>
              <w:pStyle w:val="ListParagraph"/>
              <w:spacing w:after="0" w:line="240" w:lineRule="auto"/>
              <w:ind w:left="0"/>
              <w:rPr>
                <w:rFonts w:ascii="Times New Roman" w:hAnsi="Times New Roman"/>
                <w:lang w:val="sr-Cyrl-CS"/>
              </w:rPr>
            </w:pPr>
            <w:r>
              <w:rPr>
                <w:rFonts w:ascii="Times New Roman" w:hAnsi="Times New Roman"/>
              </w:rPr>
              <w:t>- истражи међусобно деловање фактора који утичу на тржиште: цена, производ, место, промоција и личност</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hideMark/>
          </w:tcPr>
          <w:p w:rsidR="00834B5D" w:rsidRDefault="00834B5D">
            <w:pPr>
              <w:pStyle w:val="ListParagraph"/>
              <w:spacing w:after="0" w:line="240" w:lineRule="auto"/>
              <w:ind w:left="0"/>
              <w:rPr>
                <w:rFonts w:ascii="Times New Roman" w:hAnsi="Times New Roman"/>
              </w:rPr>
            </w:pPr>
            <w:r>
              <w:rPr>
                <w:rFonts w:ascii="Times New Roman" w:hAnsi="Times New Roman"/>
              </w:rPr>
              <w:lastRenderedPageBreak/>
              <w:t>3.Управљање и организација, правни оквир за оснивање и функционисање делатности</w:t>
            </w:r>
          </w:p>
        </w:tc>
        <w:tc>
          <w:tcPr>
            <w:tcW w:w="6570" w:type="dxa"/>
            <w:tcBorders>
              <w:top w:val="single" w:sz="4" w:space="0" w:color="auto"/>
              <w:left w:val="single" w:sz="4" w:space="0" w:color="auto"/>
              <w:bottom w:val="single" w:sz="4" w:space="0" w:color="auto"/>
              <w:right w:val="single" w:sz="4" w:space="0" w:color="auto"/>
            </w:tcBorders>
          </w:tcPr>
          <w:p w:rsidR="00834B5D" w:rsidRDefault="00834B5D">
            <w:pPr>
              <w:jc w:val="both"/>
              <w:rPr>
                <w:sz w:val="22"/>
                <w:szCs w:val="22"/>
                <w:lang w:val="sr-Cyrl-CS"/>
              </w:rPr>
            </w:pPr>
            <w:r>
              <w:rPr>
                <w:sz w:val="22"/>
                <w:szCs w:val="22"/>
                <w:lang w:val="sr-Cyrl-CS"/>
              </w:rPr>
              <w:t>- наведе особине успешног менаџера</w:t>
            </w:r>
          </w:p>
          <w:p w:rsidR="00834B5D" w:rsidRDefault="00834B5D">
            <w:pPr>
              <w:jc w:val="both"/>
              <w:rPr>
                <w:sz w:val="22"/>
                <w:szCs w:val="22"/>
                <w:lang w:val="sr-Cyrl-CS"/>
              </w:rPr>
            </w:pPr>
            <w:r>
              <w:rPr>
                <w:sz w:val="22"/>
                <w:szCs w:val="22"/>
                <w:lang w:val="sr-Cyrl-CS"/>
              </w:rPr>
              <w:t>- објасни појмове менаџмента</w:t>
            </w:r>
          </w:p>
          <w:p w:rsidR="00834B5D" w:rsidRDefault="00834B5D">
            <w:pPr>
              <w:jc w:val="both"/>
              <w:rPr>
                <w:sz w:val="22"/>
                <w:szCs w:val="22"/>
                <w:lang w:val="sr-Cyrl-CS"/>
              </w:rPr>
            </w:pPr>
            <w:r>
              <w:rPr>
                <w:sz w:val="22"/>
                <w:szCs w:val="22"/>
                <w:lang w:val="sr-Cyrl-CS"/>
              </w:rPr>
              <w:t>- објасни значај производног плана за сопствену бизнис идеју у најједноставнијем облику</w:t>
            </w:r>
          </w:p>
          <w:p w:rsidR="00834B5D" w:rsidRDefault="00834B5D">
            <w:pPr>
              <w:jc w:val="both"/>
              <w:rPr>
                <w:sz w:val="22"/>
                <w:szCs w:val="22"/>
                <w:lang w:val="sr-Cyrl-CS"/>
              </w:rPr>
            </w:pPr>
            <w:r>
              <w:rPr>
                <w:sz w:val="22"/>
                <w:szCs w:val="22"/>
                <w:lang w:val="sr-Cyrl-CS"/>
              </w:rPr>
              <w:t>- увиђа значај планирања и одабира људских ресурса за потребе организације</w:t>
            </w:r>
          </w:p>
          <w:p w:rsidR="00834B5D" w:rsidRDefault="00834B5D">
            <w:pPr>
              <w:jc w:val="both"/>
              <w:rPr>
                <w:sz w:val="22"/>
                <w:szCs w:val="22"/>
                <w:lang w:val="sr-Cyrl-CS"/>
              </w:rPr>
            </w:pPr>
            <w:r>
              <w:rPr>
                <w:sz w:val="22"/>
                <w:szCs w:val="22"/>
                <w:lang w:val="sr-Cyrl-CS"/>
              </w:rPr>
              <w:t>- изабере најповољнјију организацију и правну форму привредне активности</w:t>
            </w:r>
          </w:p>
          <w:p w:rsidR="00834B5D" w:rsidRDefault="00834B5D">
            <w:pPr>
              <w:jc w:val="both"/>
              <w:rPr>
                <w:sz w:val="22"/>
                <w:szCs w:val="22"/>
                <w:lang w:val="sr-Cyrl-CS"/>
              </w:rPr>
            </w:pPr>
            <w:r>
              <w:rPr>
                <w:sz w:val="22"/>
                <w:szCs w:val="22"/>
                <w:lang w:val="sr-Cyrl-CS"/>
              </w:rPr>
              <w:t>- самостално сачини или допуни основну пословну документацију</w:t>
            </w:r>
          </w:p>
          <w:p w:rsidR="00834B5D" w:rsidRDefault="00834B5D">
            <w:pPr>
              <w:jc w:val="both"/>
              <w:rPr>
                <w:sz w:val="22"/>
                <w:szCs w:val="22"/>
                <w:lang w:val="sr-Cyrl-CS"/>
              </w:rPr>
            </w:pP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tcPr>
          <w:p w:rsidR="00834B5D" w:rsidRDefault="00834B5D">
            <w:pPr>
              <w:pStyle w:val="ListParagraph"/>
              <w:spacing w:after="0" w:line="240" w:lineRule="auto"/>
              <w:ind w:left="0"/>
              <w:rPr>
                <w:rFonts w:ascii="Times New Roman" w:hAnsi="Times New Roman"/>
                <w:lang w:val="sr-Cyrl-CS"/>
              </w:rPr>
            </w:pPr>
            <w:r>
              <w:rPr>
                <w:rFonts w:ascii="Times New Roman" w:hAnsi="Times New Roman"/>
                <w:lang w:val="sr-Cyrl-CS"/>
              </w:rPr>
              <w:t>4. Економија пословања, финансијски план</w:t>
            </w:r>
          </w:p>
          <w:p w:rsidR="00834B5D" w:rsidRDefault="00834B5D">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tcPr>
          <w:p w:rsidR="00834B5D" w:rsidRDefault="00834B5D">
            <w:pPr>
              <w:rPr>
                <w:sz w:val="22"/>
                <w:szCs w:val="22"/>
              </w:rPr>
            </w:pPr>
            <w:r>
              <w:rPr>
                <w:rFonts w:eastAsia="Calibri"/>
                <w:sz w:val="22"/>
                <w:szCs w:val="22"/>
              </w:rPr>
              <w:t>-</w:t>
            </w:r>
            <w:r>
              <w:rPr>
                <w:sz w:val="22"/>
                <w:szCs w:val="22"/>
              </w:rPr>
              <w:t xml:space="preserve"> састави биланс стања на најједноставнијем примеру</w:t>
            </w:r>
          </w:p>
          <w:p w:rsidR="00834B5D" w:rsidRDefault="00834B5D">
            <w:pPr>
              <w:rPr>
                <w:sz w:val="22"/>
                <w:szCs w:val="22"/>
              </w:rPr>
            </w:pPr>
            <w:r>
              <w:rPr>
                <w:sz w:val="22"/>
                <w:szCs w:val="22"/>
              </w:rPr>
              <w:t>- састави биланс успеха и утврди пословни резултат на најједноставнијем примеру</w:t>
            </w:r>
          </w:p>
          <w:p w:rsidR="00834B5D" w:rsidRDefault="00834B5D">
            <w:pPr>
              <w:rPr>
                <w:sz w:val="22"/>
                <w:szCs w:val="22"/>
              </w:rPr>
            </w:pPr>
            <w:r>
              <w:rPr>
                <w:sz w:val="22"/>
                <w:szCs w:val="22"/>
              </w:rPr>
              <w:t>- објасни појам и врсте трошкова, цену коштања и инвестиције</w:t>
            </w:r>
          </w:p>
          <w:p w:rsidR="00834B5D" w:rsidRDefault="00834B5D">
            <w:pPr>
              <w:rPr>
                <w:sz w:val="22"/>
                <w:szCs w:val="22"/>
              </w:rPr>
            </w:pPr>
            <w:r>
              <w:rPr>
                <w:sz w:val="22"/>
                <w:szCs w:val="22"/>
              </w:rPr>
              <w:t>- израчуна праг рентабилности на једноставном примеру</w:t>
            </w:r>
          </w:p>
          <w:p w:rsidR="00834B5D" w:rsidRDefault="00834B5D">
            <w:pPr>
              <w:rPr>
                <w:sz w:val="22"/>
                <w:szCs w:val="22"/>
              </w:rPr>
            </w:pPr>
            <w:r>
              <w:rPr>
                <w:sz w:val="22"/>
                <w:szCs w:val="22"/>
              </w:rPr>
              <w:t>- направи разлику између прихода и расхода с једне стране и прилива и одлива новца са друге стране</w:t>
            </w:r>
          </w:p>
          <w:p w:rsidR="00834B5D" w:rsidRDefault="00834B5D">
            <w:pPr>
              <w:rPr>
                <w:sz w:val="22"/>
                <w:szCs w:val="22"/>
              </w:rPr>
            </w:pPr>
            <w:r>
              <w:rPr>
                <w:sz w:val="22"/>
                <w:szCs w:val="22"/>
              </w:rPr>
              <w:t>- наведе могуће начине финансирања сопствене делатности</w:t>
            </w:r>
          </w:p>
          <w:p w:rsidR="00834B5D" w:rsidRDefault="00834B5D">
            <w:pPr>
              <w:rPr>
                <w:sz w:val="22"/>
                <w:szCs w:val="22"/>
              </w:rPr>
            </w:pPr>
            <w:r>
              <w:rPr>
                <w:sz w:val="22"/>
                <w:szCs w:val="22"/>
              </w:rPr>
              <w:t>- састави финансијски план за сопствену бизнис идеју</w:t>
            </w:r>
          </w:p>
          <w:p w:rsidR="00834B5D" w:rsidRDefault="00834B5D">
            <w:pPr>
              <w:rPr>
                <w:sz w:val="22"/>
                <w:szCs w:val="22"/>
              </w:rPr>
            </w:pPr>
            <w:r>
              <w:rPr>
                <w:sz w:val="22"/>
                <w:szCs w:val="22"/>
              </w:rPr>
              <w:t>- да се информише у одговарајућим институцијама о свим релевантним питањима од значаја за покретање бизниса</w:t>
            </w:r>
          </w:p>
          <w:p w:rsidR="00834B5D" w:rsidRDefault="00834B5D">
            <w:pPr>
              <w:rPr>
                <w:sz w:val="22"/>
                <w:szCs w:val="22"/>
              </w:rPr>
            </w:pP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tcPr>
          <w:p w:rsidR="00834B5D" w:rsidRDefault="00834B5D">
            <w:pPr>
              <w:jc w:val="both"/>
              <w:rPr>
                <w:sz w:val="22"/>
                <w:szCs w:val="22"/>
              </w:rPr>
            </w:pPr>
            <w:r>
              <w:rPr>
                <w:sz w:val="22"/>
                <w:szCs w:val="22"/>
              </w:rPr>
              <w:t>5.Ученички пројекат- презентација пословног плана</w:t>
            </w:r>
          </w:p>
          <w:p w:rsidR="00834B5D" w:rsidRDefault="00834B5D">
            <w:pPr>
              <w:pStyle w:val="ListParagraph"/>
              <w:spacing w:after="0" w:line="240" w:lineRule="auto"/>
              <w:ind w:left="0"/>
              <w:rPr>
                <w:rFonts w:ascii="Times New Roman" w:hAnsi="Times New Roman"/>
              </w:rPr>
            </w:pP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rFonts w:eastAsia="Calibri"/>
                <w:sz w:val="22"/>
                <w:szCs w:val="22"/>
              </w:rPr>
              <w:t>-</w:t>
            </w:r>
            <w:r>
              <w:rPr>
                <w:sz w:val="22"/>
                <w:szCs w:val="22"/>
              </w:rPr>
              <w:t xml:space="preserve"> самостално или уз помоћ наставника повеже све урађене делове бизнис плана за сопствену бизнис идеју</w:t>
            </w:r>
          </w:p>
          <w:p w:rsidR="00834B5D" w:rsidRDefault="00834B5D">
            <w:pPr>
              <w:rPr>
                <w:sz w:val="22"/>
                <w:szCs w:val="22"/>
              </w:rPr>
            </w:pPr>
            <w:r>
              <w:rPr>
                <w:sz w:val="22"/>
                <w:szCs w:val="22"/>
              </w:rPr>
              <w:t>- изради једноставан бизнис план за сопствену бизнис нидеју</w:t>
            </w:r>
          </w:p>
          <w:p w:rsidR="00834B5D" w:rsidRDefault="00834B5D">
            <w:pPr>
              <w:rPr>
                <w:sz w:val="22"/>
                <w:szCs w:val="22"/>
              </w:rPr>
            </w:pPr>
            <w:r>
              <w:rPr>
                <w:sz w:val="22"/>
                <w:szCs w:val="22"/>
              </w:rPr>
              <w:t>- презентује бизнис план</w:t>
            </w:r>
          </w:p>
        </w:tc>
      </w:tr>
    </w:tbl>
    <w:p w:rsidR="00834B5D" w:rsidRDefault="00834B5D" w:rsidP="00834B5D">
      <w:pPr>
        <w:rPr>
          <w:sz w:val="22"/>
          <w:szCs w:val="22"/>
        </w:rPr>
      </w:pPr>
    </w:p>
    <w:p w:rsidR="00834B5D" w:rsidRDefault="00834B5D" w:rsidP="00E4262C"/>
    <w:p w:rsidR="00BB197F" w:rsidRDefault="00BB197F" w:rsidP="00E4262C">
      <w:pPr>
        <w:rPr>
          <w:rFonts w:eastAsia="Calibri"/>
          <w:b/>
        </w:rPr>
      </w:pPr>
    </w:p>
    <w:p w:rsidR="00BB197F" w:rsidRDefault="00BB197F" w:rsidP="00E4262C">
      <w:pPr>
        <w:rPr>
          <w:rFonts w:eastAsia="Calibri"/>
          <w:b/>
        </w:rPr>
      </w:pPr>
    </w:p>
    <w:p w:rsidR="00BB197F" w:rsidRDefault="00BB197F" w:rsidP="00E4262C">
      <w:pPr>
        <w:rPr>
          <w:rFonts w:eastAsia="Calibri"/>
          <w:b/>
        </w:rPr>
      </w:pPr>
    </w:p>
    <w:p w:rsidR="00E4262C" w:rsidRDefault="00E4262C" w:rsidP="00E4262C">
      <w:pPr>
        <w:rPr>
          <w:b/>
        </w:rPr>
      </w:pPr>
      <w:r w:rsidRPr="007D6D58">
        <w:rPr>
          <w:rFonts w:eastAsia="Calibri"/>
          <w:b/>
        </w:rPr>
        <w:t xml:space="preserve">12. </w:t>
      </w:r>
      <w:r w:rsidRPr="007D6D58">
        <w:rPr>
          <w:b/>
        </w:rPr>
        <w:t>Програм рада  допунске наставе  за наставни предмет</w:t>
      </w:r>
      <w:r w:rsidR="00705A44">
        <w:rPr>
          <w:b/>
        </w:rPr>
        <w:t xml:space="preserve"> </w:t>
      </w:r>
      <w:r w:rsidR="00E82D1E" w:rsidRPr="007D6D58">
        <w:rPr>
          <w:b/>
        </w:rPr>
        <w:t>дерматологија</w:t>
      </w:r>
    </w:p>
    <w:p w:rsidR="005838D4" w:rsidRPr="007D6D58" w:rsidRDefault="005838D4" w:rsidP="00E4262C">
      <w:pPr>
        <w:rPr>
          <w:b/>
        </w:rPr>
      </w:pPr>
    </w:p>
    <w:tbl>
      <w:tblPr>
        <w:tblStyle w:val="TableGrid"/>
        <w:tblW w:w="0" w:type="auto"/>
        <w:tblLook w:val="04A0"/>
      </w:tblPr>
      <w:tblGrid>
        <w:gridCol w:w="1278"/>
        <w:gridCol w:w="1530"/>
        <w:gridCol w:w="6570"/>
      </w:tblGrid>
      <w:tr w:rsidR="00872A93" w:rsidTr="00872A93">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2A93" w:rsidRDefault="00872A93">
            <w:pPr>
              <w:pStyle w:val="ListParagraph"/>
              <w:spacing w:after="0" w:line="240" w:lineRule="auto"/>
              <w:ind w:left="0"/>
              <w:rPr>
                <w:rFonts w:ascii="Times New Roman" w:hAnsi="Times New Roman"/>
                <w:lang w:val="sr-Cyrl-CS"/>
              </w:rPr>
            </w:pPr>
            <w:r>
              <w:rPr>
                <w:rFonts w:ascii="Times New Roman" w:hAnsi="Times New Roman"/>
                <w:lang w:val="sr-Cyrl-CS"/>
              </w:rPr>
              <w:t>за четврти разред образовног профила медицинска сестра- техничар</w:t>
            </w:r>
          </w:p>
        </w:tc>
      </w:tr>
      <w:tr w:rsidR="00872A93" w:rsidTr="00872A93">
        <w:tc>
          <w:tcPr>
            <w:tcW w:w="1278" w:type="dxa"/>
            <w:tcBorders>
              <w:top w:val="single" w:sz="4" w:space="0" w:color="auto"/>
              <w:left w:val="single" w:sz="4" w:space="0" w:color="auto"/>
              <w:bottom w:val="single" w:sz="4" w:space="0" w:color="auto"/>
              <w:right w:val="single" w:sz="4" w:space="0" w:color="auto"/>
            </w:tcBorders>
          </w:tcPr>
          <w:p w:rsidR="00872A93" w:rsidRDefault="00872A93">
            <w:pPr>
              <w:rPr>
                <w:sz w:val="22"/>
                <w:szCs w:val="22"/>
              </w:rPr>
            </w:pPr>
            <w:r>
              <w:rPr>
                <w:sz w:val="22"/>
                <w:szCs w:val="22"/>
              </w:rPr>
              <w:t xml:space="preserve">Циљеви: </w:t>
            </w:r>
          </w:p>
          <w:p w:rsidR="00872A93" w:rsidRDefault="00872A9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72A93" w:rsidRDefault="00872A93">
            <w:pPr>
              <w:jc w:val="both"/>
              <w:rPr>
                <w:sz w:val="22"/>
                <w:szCs w:val="22"/>
              </w:rPr>
            </w:pPr>
            <w:r>
              <w:rPr>
                <w:sz w:val="22"/>
                <w:szCs w:val="22"/>
              </w:rPr>
              <w:t>-Стицање теоријских знања о хистолошкој грађи коже и њених аднекса и значају очувања липоидног филма коже;</w:t>
            </w:r>
          </w:p>
          <w:p w:rsidR="00872A93" w:rsidRDefault="00872A93">
            <w:pPr>
              <w:jc w:val="both"/>
              <w:rPr>
                <w:sz w:val="22"/>
                <w:szCs w:val="22"/>
              </w:rPr>
            </w:pPr>
            <w:r>
              <w:rPr>
                <w:sz w:val="22"/>
                <w:szCs w:val="22"/>
              </w:rPr>
              <w:t>-стицање знања о механизму настанка и врстама кожних ефлоресценција;</w:t>
            </w:r>
          </w:p>
          <w:p w:rsidR="00872A93" w:rsidRDefault="00872A93">
            <w:pPr>
              <w:jc w:val="both"/>
              <w:rPr>
                <w:sz w:val="22"/>
                <w:szCs w:val="22"/>
              </w:rPr>
            </w:pPr>
            <w:r>
              <w:rPr>
                <w:sz w:val="22"/>
                <w:szCs w:val="22"/>
              </w:rPr>
              <w:t>-стицање знања о оштећењима коже изазваних маханичким и физичким факторима и дерматозама од значаја за хуману медицину;</w:t>
            </w:r>
          </w:p>
          <w:p w:rsidR="00872A93" w:rsidRDefault="00872A93">
            <w:pPr>
              <w:jc w:val="both"/>
              <w:rPr>
                <w:sz w:val="22"/>
                <w:szCs w:val="22"/>
              </w:rPr>
            </w:pPr>
            <w:r>
              <w:rPr>
                <w:sz w:val="22"/>
                <w:szCs w:val="22"/>
              </w:rPr>
              <w:t>-стицање знања о полно преносивим болестима и значају спровођења мера превенције.</w:t>
            </w:r>
          </w:p>
        </w:tc>
      </w:tr>
      <w:tr w:rsidR="00872A93" w:rsidTr="00872A93">
        <w:tc>
          <w:tcPr>
            <w:tcW w:w="1278" w:type="dxa"/>
            <w:tcBorders>
              <w:top w:val="single" w:sz="4" w:space="0" w:color="auto"/>
              <w:left w:val="single" w:sz="4" w:space="0" w:color="auto"/>
              <w:bottom w:val="single" w:sz="4" w:space="0" w:color="auto"/>
              <w:right w:val="single" w:sz="4" w:space="0" w:color="auto"/>
            </w:tcBorders>
          </w:tcPr>
          <w:p w:rsidR="00872A93" w:rsidRDefault="00872A93">
            <w:pPr>
              <w:rPr>
                <w:sz w:val="22"/>
                <w:szCs w:val="22"/>
              </w:rPr>
            </w:pPr>
            <w:r>
              <w:rPr>
                <w:sz w:val="22"/>
                <w:szCs w:val="22"/>
              </w:rPr>
              <w:t xml:space="preserve">Задаци: </w:t>
            </w:r>
          </w:p>
          <w:p w:rsidR="00872A93" w:rsidRDefault="00872A9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72A93" w:rsidRDefault="00872A93">
            <w:pPr>
              <w:jc w:val="both"/>
              <w:rPr>
                <w:sz w:val="22"/>
                <w:szCs w:val="22"/>
              </w:rPr>
            </w:pPr>
            <w:r>
              <w:rPr>
                <w:sz w:val="22"/>
                <w:szCs w:val="22"/>
              </w:rPr>
              <w:t xml:space="preserve">-схвате значај улоге коже; </w:t>
            </w:r>
          </w:p>
          <w:p w:rsidR="00872A93" w:rsidRDefault="00872A93">
            <w:pPr>
              <w:jc w:val="both"/>
              <w:rPr>
                <w:sz w:val="22"/>
                <w:szCs w:val="22"/>
              </w:rPr>
            </w:pPr>
            <w:r>
              <w:rPr>
                <w:sz w:val="22"/>
                <w:szCs w:val="22"/>
              </w:rPr>
              <w:t>-разумеју значај очувања липоидног филма коже;</w:t>
            </w:r>
          </w:p>
          <w:p w:rsidR="00872A93" w:rsidRDefault="00872A93">
            <w:pPr>
              <w:jc w:val="both"/>
              <w:rPr>
                <w:sz w:val="22"/>
                <w:szCs w:val="22"/>
              </w:rPr>
            </w:pPr>
            <w:r>
              <w:rPr>
                <w:sz w:val="22"/>
                <w:szCs w:val="22"/>
              </w:rPr>
              <w:t>-уоче значај препознавања кожних ефлоресценција, њихове морфологије и локализације у циљу дијагностиковања кожних обољења;</w:t>
            </w:r>
          </w:p>
          <w:p w:rsidR="00872A93" w:rsidRDefault="00872A93">
            <w:pPr>
              <w:jc w:val="both"/>
              <w:rPr>
                <w:sz w:val="22"/>
                <w:szCs w:val="22"/>
              </w:rPr>
            </w:pPr>
            <w:r>
              <w:rPr>
                <w:sz w:val="22"/>
                <w:szCs w:val="22"/>
              </w:rPr>
              <w:t>-схвате значај благовремене дијагностике обољења коже изазваних бактеријама, вирусима, гљивицама и паразитима, у циљу спречавања њиховог ширења;</w:t>
            </w:r>
          </w:p>
          <w:p w:rsidR="00872A93" w:rsidRDefault="00872A93">
            <w:pPr>
              <w:jc w:val="both"/>
              <w:rPr>
                <w:sz w:val="22"/>
                <w:szCs w:val="22"/>
              </w:rPr>
            </w:pPr>
            <w:r>
              <w:rPr>
                <w:sz w:val="22"/>
                <w:szCs w:val="22"/>
              </w:rPr>
              <w:t>-разумеју значај превенције полно преносивих болести.</w:t>
            </w:r>
          </w:p>
        </w:tc>
      </w:tr>
      <w:tr w:rsidR="00872A93" w:rsidTr="00872A93">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72A93" w:rsidRDefault="00872A93">
            <w:pPr>
              <w:jc w:val="both"/>
              <w:rPr>
                <w:b/>
                <w:sz w:val="22"/>
                <w:szCs w:val="22"/>
              </w:rPr>
            </w:pPr>
            <w:r>
              <w:rPr>
                <w:b/>
                <w:sz w:val="22"/>
                <w:szCs w:val="22"/>
              </w:rPr>
              <w:t>Активности којима се</w:t>
            </w:r>
            <w:r w:rsidR="00705A44">
              <w:rPr>
                <w:b/>
                <w:sz w:val="22"/>
                <w:szCs w:val="22"/>
              </w:rPr>
              <w:t xml:space="preserve"> реализује допунска настава из д</w:t>
            </w:r>
            <w:r>
              <w:rPr>
                <w:b/>
                <w:sz w:val="22"/>
                <w:szCs w:val="22"/>
              </w:rPr>
              <w:t>ерматологије:</w:t>
            </w:r>
          </w:p>
          <w:p w:rsidR="00872A93" w:rsidRDefault="00872A93">
            <w:pPr>
              <w:jc w:val="both"/>
              <w:rPr>
                <w:sz w:val="22"/>
                <w:szCs w:val="22"/>
              </w:rPr>
            </w:pPr>
            <w:r>
              <w:rPr>
                <w:sz w:val="22"/>
                <w:szCs w:val="22"/>
              </w:rPr>
              <w:lastRenderedPageBreak/>
              <w:t>-индивидуални и групни рад са ученицима;</w:t>
            </w:r>
          </w:p>
          <w:p w:rsidR="00872A93" w:rsidRDefault="00872A93">
            <w:pPr>
              <w:jc w:val="both"/>
              <w:rPr>
                <w:sz w:val="22"/>
                <w:szCs w:val="22"/>
              </w:rPr>
            </w:pPr>
            <w:r>
              <w:rPr>
                <w:sz w:val="22"/>
                <w:szCs w:val="22"/>
              </w:rPr>
              <w:t>-решавање тестова;</w:t>
            </w:r>
          </w:p>
          <w:p w:rsidR="00872A93" w:rsidRDefault="00872A93">
            <w:pPr>
              <w:jc w:val="both"/>
              <w:rPr>
                <w:sz w:val="22"/>
                <w:szCs w:val="22"/>
              </w:rPr>
            </w:pPr>
            <w:r>
              <w:rPr>
                <w:sz w:val="22"/>
                <w:szCs w:val="22"/>
              </w:rPr>
              <w:t>-израда презентација;</w:t>
            </w:r>
          </w:p>
          <w:p w:rsidR="00872A93" w:rsidRDefault="00872A93">
            <w:pPr>
              <w:jc w:val="both"/>
              <w:rPr>
                <w:sz w:val="22"/>
                <w:szCs w:val="22"/>
              </w:rPr>
            </w:pPr>
            <w:r>
              <w:rPr>
                <w:sz w:val="22"/>
                <w:szCs w:val="22"/>
              </w:rPr>
              <w:t>-употреба Интернета и другог електронског материјала.</w:t>
            </w:r>
          </w:p>
        </w:tc>
      </w:tr>
      <w:tr w:rsidR="00872A93" w:rsidTr="00872A93">
        <w:tc>
          <w:tcPr>
            <w:tcW w:w="2808" w:type="dxa"/>
            <w:gridSpan w:val="2"/>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lastRenderedPageBreak/>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t>ИСХОДИ:</w:t>
            </w:r>
          </w:p>
        </w:tc>
      </w:tr>
      <w:tr w:rsidR="00872A93" w:rsidTr="00872A93">
        <w:tc>
          <w:tcPr>
            <w:tcW w:w="2808" w:type="dxa"/>
            <w:gridSpan w:val="2"/>
            <w:tcBorders>
              <w:top w:val="single" w:sz="4" w:space="0" w:color="auto"/>
              <w:left w:val="single" w:sz="4" w:space="0" w:color="auto"/>
              <w:bottom w:val="single" w:sz="4" w:space="0" w:color="auto"/>
              <w:right w:val="single" w:sz="4" w:space="0" w:color="auto"/>
            </w:tcBorders>
            <w:hideMark/>
          </w:tcPr>
          <w:p w:rsidR="00872A93" w:rsidRDefault="00872A93">
            <w:pPr>
              <w:pStyle w:val="ListParagraph"/>
              <w:spacing w:after="0" w:line="240" w:lineRule="auto"/>
              <w:ind w:left="0"/>
              <w:rPr>
                <w:rFonts w:ascii="Times New Roman" w:hAnsi="Times New Roman"/>
                <w:lang w:val="sr-Cyrl-CS"/>
              </w:rPr>
            </w:pPr>
            <w:r>
              <w:rPr>
                <w:rFonts w:ascii="Times New Roman" w:hAnsi="Times New Roman"/>
              </w:rPr>
              <w:t>Грађа и функције коже и њених аднекса</w:t>
            </w:r>
          </w:p>
        </w:tc>
        <w:tc>
          <w:tcPr>
            <w:tcW w:w="6570" w:type="dxa"/>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t>-објасни грађу епидерма</w:t>
            </w:r>
          </w:p>
          <w:p w:rsidR="00872A93" w:rsidRDefault="00872A93">
            <w:pPr>
              <w:rPr>
                <w:sz w:val="22"/>
                <w:szCs w:val="22"/>
              </w:rPr>
            </w:pPr>
            <w:r>
              <w:rPr>
                <w:sz w:val="22"/>
                <w:szCs w:val="22"/>
              </w:rPr>
              <w:t>-објасни динамику и континуирано обнављање епидермиса</w:t>
            </w:r>
          </w:p>
          <w:p w:rsidR="00872A93" w:rsidRDefault="00872A93">
            <w:pPr>
              <w:rPr>
                <w:sz w:val="22"/>
                <w:szCs w:val="22"/>
              </w:rPr>
            </w:pPr>
            <w:r>
              <w:rPr>
                <w:sz w:val="22"/>
                <w:szCs w:val="22"/>
              </w:rPr>
              <w:t>-опише структуру дермиса</w:t>
            </w:r>
          </w:p>
          <w:p w:rsidR="00872A93" w:rsidRDefault="00872A93">
            <w:pPr>
              <w:rPr>
                <w:sz w:val="22"/>
                <w:szCs w:val="22"/>
              </w:rPr>
            </w:pPr>
            <w:r>
              <w:rPr>
                <w:sz w:val="22"/>
                <w:szCs w:val="22"/>
              </w:rPr>
              <w:t>-опише грађу и функцију поткожног масног ткива</w:t>
            </w:r>
          </w:p>
          <w:p w:rsidR="00872A93" w:rsidRDefault="00872A93">
            <w:pPr>
              <w:rPr>
                <w:sz w:val="22"/>
                <w:szCs w:val="22"/>
              </w:rPr>
            </w:pPr>
            <w:r>
              <w:rPr>
                <w:sz w:val="22"/>
                <w:szCs w:val="22"/>
              </w:rPr>
              <w:t>-опише грађу и улогу лојних и знојних жлезда и нокта</w:t>
            </w:r>
          </w:p>
          <w:p w:rsidR="00872A93" w:rsidRDefault="00872A93">
            <w:pPr>
              <w:rPr>
                <w:sz w:val="22"/>
                <w:szCs w:val="22"/>
              </w:rPr>
            </w:pPr>
            <w:r>
              <w:rPr>
                <w:sz w:val="22"/>
                <w:szCs w:val="22"/>
              </w:rPr>
              <w:t>-објасни структуру и фазе раста длаке</w:t>
            </w:r>
          </w:p>
          <w:p w:rsidR="00872A93" w:rsidRDefault="00872A93">
            <w:pPr>
              <w:rPr>
                <w:sz w:val="22"/>
                <w:szCs w:val="22"/>
              </w:rPr>
            </w:pPr>
            <w:r>
              <w:rPr>
                <w:sz w:val="22"/>
                <w:szCs w:val="22"/>
              </w:rPr>
              <w:t>-наведе функције коже</w:t>
            </w:r>
          </w:p>
        </w:tc>
      </w:tr>
      <w:tr w:rsidR="00872A93" w:rsidTr="00872A93">
        <w:tc>
          <w:tcPr>
            <w:tcW w:w="2808" w:type="dxa"/>
            <w:gridSpan w:val="2"/>
            <w:tcBorders>
              <w:top w:val="single" w:sz="4" w:space="0" w:color="auto"/>
              <w:left w:val="single" w:sz="4" w:space="0" w:color="auto"/>
              <w:bottom w:val="single" w:sz="4" w:space="0" w:color="auto"/>
              <w:right w:val="single" w:sz="4" w:space="0" w:color="auto"/>
            </w:tcBorders>
            <w:hideMark/>
          </w:tcPr>
          <w:p w:rsidR="00872A93" w:rsidRDefault="00872A93">
            <w:pPr>
              <w:pStyle w:val="ListParagraph"/>
              <w:spacing w:after="0" w:line="240" w:lineRule="auto"/>
              <w:ind w:left="0"/>
              <w:rPr>
                <w:rFonts w:ascii="Times New Roman" w:hAnsi="Times New Roman"/>
                <w:lang w:val="sr-Cyrl-CS"/>
              </w:rPr>
            </w:pPr>
            <w:r>
              <w:rPr>
                <w:rFonts w:ascii="Times New Roman" w:hAnsi="Times New Roman"/>
              </w:rPr>
              <w:t>Грађа кожних лезија</w:t>
            </w:r>
          </w:p>
        </w:tc>
        <w:tc>
          <w:tcPr>
            <w:tcW w:w="6570" w:type="dxa"/>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t>-објасни механизам настанка кожних ефлоресценција</w:t>
            </w:r>
          </w:p>
          <w:p w:rsidR="00872A93" w:rsidRDefault="00872A93">
            <w:pPr>
              <w:rPr>
                <w:sz w:val="22"/>
                <w:szCs w:val="22"/>
              </w:rPr>
            </w:pPr>
            <w:r>
              <w:rPr>
                <w:sz w:val="22"/>
                <w:szCs w:val="22"/>
              </w:rPr>
              <w:t>-препозна и опише типове кожних лезија</w:t>
            </w:r>
          </w:p>
        </w:tc>
      </w:tr>
      <w:tr w:rsidR="00872A93" w:rsidTr="00872A93">
        <w:tc>
          <w:tcPr>
            <w:tcW w:w="2808" w:type="dxa"/>
            <w:gridSpan w:val="2"/>
            <w:tcBorders>
              <w:top w:val="single" w:sz="4" w:space="0" w:color="auto"/>
              <w:left w:val="single" w:sz="4" w:space="0" w:color="auto"/>
              <w:bottom w:val="single" w:sz="4" w:space="0" w:color="auto"/>
              <w:right w:val="single" w:sz="4" w:space="0" w:color="auto"/>
            </w:tcBorders>
            <w:hideMark/>
          </w:tcPr>
          <w:p w:rsidR="00872A93" w:rsidRDefault="00872A93">
            <w:pPr>
              <w:pStyle w:val="ListParagraph"/>
              <w:spacing w:after="0" w:line="240" w:lineRule="auto"/>
              <w:ind w:left="0"/>
              <w:rPr>
                <w:rFonts w:ascii="Times New Roman" w:hAnsi="Times New Roman"/>
                <w:lang w:val="sr-Cyrl-CS"/>
              </w:rPr>
            </w:pPr>
            <w:r>
              <w:rPr>
                <w:rFonts w:ascii="Times New Roman" w:hAnsi="Times New Roman"/>
              </w:rPr>
              <w:t>Поремећаји коже због дејства спољашњих фактора</w:t>
            </w:r>
          </w:p>
        </w:tc>
        <w:tc>
          <w:tcPr>
            <w:tcW w:w="6570" w:type="dxa"/>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t>-опише основне карактеристике дерматоза изазваних дејством механичких фактора и оштећења коже изазваних УВ зрацима</w:t>
            </w:r>
          </w:p>
          <w:p w:rsidR="00872A93" w:rsidRDefault="00872A93">
            <w:pPr>
              <w:rPr>
                <w:sz w:val="22"/>
                <w:szCs w:val="22"/>
              </w:rPr>
            </w:pPr>
            <w:r>
              <w:rPr>
                <w:sz w:val="22"/>
                <w:szCs w:val="22"/>
              </w:rPr>
              <w:t xml:space="preserve">-опише реакције коже на снижене и повишене температуре </w:t>
            </w:r>
          </w:p>
          <w:p w:rsidR="00872A93" w:rsidRDefault="00872A93">
            <w:pPr>
              <w:pStyle w:val="ListParagraph"/>
              <w:spacing w:after="0" w:line="240" w:lineRule="auto"/>
              <w:ind w:left="0"/>
              <w:rPr>
                <w:rFonts w:ascii="Times New Roman" w:hAnsi="Times New Roman"/>
                <w:lang w:val="sr-Cyrl-CS"/>
              </w:rPr>
            </w:pPr>
            <w:r>
              <w:rPr>
                <w:rFonts w:ascii="Times New Roman" w:hAnsi="Times New Roman"/>
              </w:rPr>
              <w:t>-опише дејство киселина и база на кожу</w:t>
            </w:r>
          </w:p>
        </w:tc>
      </w:tr>
      <w:tr w:rsidR="00872A93" w:rsidTr="00872A93">
        <w:tc>
          <w:tcPr>
            <w:tcW w:w="2808" w:type="dxa"/>
            <w:gridSpan w:val="2"/>
            <w:tcBorders>
              <w:top w:val="single" w:sz="4" w:space="0" w:color="auto"/>
              <w:left w:val="single" w:sz="4" w:space="0" w:color="auto"/>
              <w:bottom w:val="single" w:sz="4" w:space="0" w:color="auto"/>
              <w:right w:val="single" w:sz="4" w:space="0" w:color="auto"/>
            </w:tcBorders>
            <w:hideMark/>
          </w:tcPr>
          <w:p w:rsidR="00872A93" w:rsidRDefault="00872A93">
            <w:pPr>
              <w:pStyle w:val="ListParagraph"/>
              <w:spacing w:after="0" w:line="240" w:lineRule="auto"/>
              <w:ind w:left="0"/>
              <w:rPr>
                <w:rFonts w:ascii="Times New Roman" w:hAnsi="Times New Roman"/>
                <w:lang w:val="sr-Cyrl-CS"/>
              </w:rPr>
            </w:pPr>
            <w:r>
              <w:rPr>
                <w:rFonts w:ascii="Times New Roman" w:hAnsi="Times New Roman"/>
              </w:rPr>
              <w:t>Болести изазване микроорганизмима</w:t>
            </w:r>
          </w:p>
        </w:tc>
        <w:tc>
          <w:tcPr>
            <w:tcW w:w="6570" w:type="dxa"/>
            <w:tcBorders>
              <w:top w:val="single" w:sz="4" w:space="0" w:color="auto"/>
              <w:left w:val="single" w:sz="4" w:space="0" w:color="auto"/>
              <w:bottom w:val="single" w:sz="4" w:space="0" w:color="auto"/>
              <w:right w:val="single" w:sz="4" w:space="0" w:color="auto"/>
            </w:tcBorders>
          </w:tcPr>
          <w:p w:rsidR="00872A93" w:rsidRDefault="00872A93">
            <w:pPr>
              <w:rPr>
                <w:sz w:val="22"/>
                <w:szCs w:val="22"/>
              </w:rPr>
            </w:pPr>
            <w:r>
              <w:rPr>
                <w:sz w:val="22"/>
                <w:szCs w:val="22"/>
              </w:rPr>
              <w:t>-опише клиничке манифестације најчешћих бактеријских инфекција:</w:t>
            </w:r>
          </w:p>
          <w:p w:rsidR="00872A93" w:rsidRDefault="00872A93">
            <w:pPr>
              <w:rPr>
                <w:sz w:val="22"/>
                <w:szCs w:val="22"/>
              </w:rPr>
            </w:pPr>
            <w:r>
              <w:rPr>
                <w:sz w:val="22"/>
                <w:szCs w:val="22"/>
              </w:rPr>
              <w:t>*impetigo contagiosa</w:t>
            </w:r>
          </w:p>
          <w:p w:rsidR="00872A93" w:rsidRDefault="00872A93">
            <w:pPr>
              <w:rPr>
                <w:sz w:val="22"/>
                <w:szCs w:val="22"/>
              </w:rPr>
            </w:pPr>
            <w:r>
              <w:rPr>
                <w:sz w:val="22"/>
                <w:szCs w:val="22"/>
              </w:rPr>
              <w:t>*Erysipelas</w:t>
            </w:r>
          </w:p>
          <w:p w:rsidR="00872A93" w:rsidRDefault="00872A93">
            <w:pPr>
              <w:rPr>
                <w:sz w:val="22"/>
                <w:szCs w:val="22"/>
              </w:rPr>
            </w:pPr>
            <w:r>
              <w:rPr>
                <w:sz w:val="22"/>
                <w:szCs w:val="22"/>
              </w:rPr>
              <w:t>*Foliculitis</w:t>
            </w:r>
          </w:p>
          <w:p w:rsidR="00872A93" w:rsidRDefault="00872A93">
            <w:pPr>
              <w:rPr>
                <w:sz w:val="22"/>
                <w:szCs w:val="22"/>
              </w:rPr>
            </w:pPr>
            <w:r>
              <w:rPr>
                <w:sz w:val="22"/>
                <w:szCs w:val="22"/>
              </w:rPr>
              <w:t>*Furunculus</w:t>
            </w:r>
          </w:p>
          <w:p w:rsidR="00872A93" w:rsidRDefault="00872A93">
            <w:pPr>
              <w:rPr>
                <w:sz w:val="22"/>
                <w:szCs w:val="22"/>
              </w:rPr>
            </w:pPr>
            <w:r>
              <w:rPr>
                <w:sz w:val="22"/>
                <w:szCs w:val="22"/>
              </w:rPr>
              <w:t>*Hidradenitis supurativa</w:t>
            </w:r>
          </w:p>
          <w:p w:rsidR="00872A93" w:rsidRDefault="00872A93">
            <w:pPr>
              <w:rPr>
                <w:sz w:val="22"/>
                <w:szCs w:val="22"/>
              </w:rPr>
            </w:pPr>
            <w:r>
              <w:rPr>
                <w:sz w:val="22"/>
                <w:szCs w:val="22"/>
              </w:rPr>
              <w:t>-објасни етиологију и клиничке манифестације туберкулозе коже и лајмске болести</w:t>
            </w:r>
          </w:p>
          <w:p w:rsidR="00872A93" w:rsidRDefault="00872A93">
            <w:pPr>
              <w:rPr>
                <w:sz w:val="22"/>
                <w:szCs w:val="22"/>
              </w:rPr>
            </w:pPr>
            <w:r>
              <w:rPr>
                <w:sz w:val="22"/>
                <w:szCs w:val="22"/>
              </w:rPr>
              <w:t>-опише клиничке манифестације гљивичних инфекција коже</w:t>
            </w:r>
          </w:p>
          <w:p w:rsidR="00872A93" w:rsidRDefault="00872A93">
            <w:pPr>
              <w:rPr>
                <w:sz w:val="22"/>
                <w:szCs w:val="22"/>
              </w:rPr>
            </w:pPr>
            <w:r>
              <w:rPr>
                <w:sz w:val="22"/>
                <w:szCs w:val="22"/>
              </w:rPr>
              <w:t>-опише клиничке манифестације инфекције коже изазване херпес вирусима</w:t>
            </w:r>
          </w:p>
          <w:p w:rsidR="00872A93" w:rsidRDefault="00872A93">
            <w:pPr>
              <w:rPr>
                <w:sz w:val="22"/>
                <w:szCs w:val="22"/>
              </w:rPr>
            </w:pPr>
            <w:r>
              <w:rPr>
                <w:sz w:val="22"/>
                <w:szCs w:val="22"/>
              </w:rPr>
              <w:t xml:space="preserve">-наведе узрочнике и клиничке манифестације брадавица </w:t>
            </w:r>
          </w:p>
          <w:p w:rsidR="00872A93" w:rsidRDefault="00872A93">
            <w:pPr>
              <w:rPr>
                <w:sz w:val="22"/>
                <w:szCs w:val="22"/>
              </w:rPr>
            </w:pPr>
          </w:p>
        </w:tc>
      </w:tr>
      <w:tr w:rsidR="00872A93" w:rsidTr="00872A93">
        <w:tc>
          <w:tcPr>
            <w:tcW w:w="2808" w:type="dxa"/>
            <w:gridSpan w:val="2"/>
            <w:tcBorders>
              <w:top w:val="single" w:sz="4" w:space="0" w:color="auto"/>
              <w:left w:val="single" w:sz="4" w:space="0" w:color="auto"/>
              <w:bottom w:val="single" w:sz="4" w:space="0" w:color="auto"/>
              <w:right w:val="single" w:sz="4" w:space="0" w:color="auto"/>
            </w:tcBorders>
            <w:hideMark/>
          </w:tcPr>
          <w:p w:rsidR="00872A93" w:rsidRDefault="00872A93">
            <w:pPr>
              <w:pStyle w:val="ListParagraph"/>
              <w:spacing w:after="0" w:line="240" w:lineRule="auto"/>
              <w:ind w:left="0"/>
              <w:rPr>
                <w:rFonts w:ascii="Times New Roman" w:hAnsi="Times New Roman"/>
                <w:lang w:val="sr-Cyrl-CS"/>
              </w:rPr>
            </w:pPr>
            <w:r>
              <w:rPr>
                <w:rFonts w:ascii="Times New Roman" w:hAnsi="Times New Roman"/>
              </w:rPr>
              <w:t>Болести које се преносе полним контактом</w:t>
            </w:r>
          </w:p>
        </w:tc>
        <w:tc>
          <w:tcPr>
            <w:tcW w:w="6570" w:type="dxa"/>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t>-наведе узрочника сифилиса, путеве преношење, клиничке манифестације, тестове за дијагностиковање сифилиса и терапију</w:t>
            </w:r>
          </w:p>
          <w:p w:rsidR="00872A93" w:rsidRDefault="00872A93">
            <w:pPr>
              <w:rPr>
                <w:sz w:val="22"/>
                <w:szCs w:val="22"/>
              </w:rPr>
            </w:pPr>
            <w:r>
              <w:rPr>
                <w:sz w:val="22"/>
                <w:szCs w:val="22"/>
              </w:rPr>
              <w:t>-етиологију гонореје, начине преношења, клиничке манифестације и компликације</w:t>
            </w:r>
          </w:p>
          <w:p w:rsidR="00872A93" w:rsidRDefault="00872A93">
            <w:pPr>
              <w:rPr>
                <w:sz w:val="22"/>
                <w:szCs w:val="22"/>
              </w:rPr>
            </w:pPr>
            <w:r>
              <w:rPr>
                <w:sz w:val="22"/>
                <w:szCs w:val="22"/>
              </w:rPr>
              <w:t>-опише клиничку слику гениталних инфекција изазваних другим бактеријама, вирусима, гљивицама и паразитима (хламидијама, микоплазмом, генитални херпес, кандидијаза, гениталне брадавице, сида</w:t>
            </w:r>
          </w:p>
          <w:p w:rsidR="00872A93" w:rsidRDefault="00872A93">
            <w:pPr>
              <w:rPr>
                <w:sz w:val="22"/>
                <w:szCs w:val="22"/>
              </w:rPr>
            </w:pPr>
            <w:r>
              <w:rPr>
                <w:sz w:val="22"/>
                <w:szCs w:val="22"/>
              </w:rPr>
              <w:t>-зна мере превенције у сузбијању полно преносивих болести</w:t>
            </w:r>
          </w:p>
        </w:tc>
      </w:tr>
    </w:tbl>
    <w:p w:rsidR="00E4262C" w:rsidRDefault="00E4262C" w:rsidP="00E4262C">
      <w:pPr>
        <w:rPr>
          <w:lang w:val="sr-Cyrl-CS"/>
        </w:rPr>
      </w:pPr>
    </w:p>
    <w:p w:rsidR="00E4262C" w:rsidRDefault="00E4262C" w:rsidP="00E4262C"/>
    <w:p w:rsidR="0002493D" w:rsidRDefault="0002493D" w:rsidP="00E4262C"/>
    <w:p w:rsidR="0002493D" w:rsidRDefault="0002493D" w:rsidP="00E4262C"/>
    <w:p w:rsidR="0002493D" w:rsidRDefault="0002493D" w:rsidP="00E4262C"/>
    <w:p w:rsidR="0002493D" w:rsidRDefault="0002493D" w:rsidP="00E4262C"/>
    <w:p w:rsidR="0002493D" w:rsidRDefault="0002493D" w:rsidP="00E4262C"/>
    <w:p w:rsidR="0002493D" w:rsidRDefault="0002493D" w:rsidP="00E4262C"/>
    <w:p w:rsidR="0002493D" w:rsidRDefault="0002493D" w:rsidP="00E4262C"/>
    <w:p w:rsidR="005838D4" w:rsidRDefault="005838D4" w:rsidP="00E4262C"/>
    <w:p w:rsidR="00E4262C" w:rsidRPr="00E70866" w:rsidRDefault="00E4262C" w:rsidP="00E4262C">
      <w:pPr>
        <w:rPr>
          <w:b/>
        </w:rPr>
      </w:pPr>
      <w:r>
        <w:rPr>
          <w:b/>
        </w:rPr>
        <w:lastRenderedPageBreak/>
        <w:t>4.4.3.Остали облици васпит</w:t>
      </w:r>
      <w:r w:rsidR="007F70A2">
        <w:rPr>
          <w:b/>
        </w:rPr>
        <w:t xml:space="preserve">но образовног рада-програм додатне </w:t>
      </w:r>
      <w:r>
        <w:rPr>
          <w:b/>
        </w:rPr>
        <w:t xml:space="preserve"> наставе</w:t>
      </w:r>
    </w:p>
    <w:p w:rsidR="00E4262C" w:rsidRDefault="004F3EC2" w:rsidP="00E4262C">
      <w:pPr>
        <w:rPr>
          <w:b/>
          <w:bCs/>
        </w:rPr>
      </w:pPr>
      <w:r>
        <w:rPr>
          <w:b/>
          <w:bCs/>
          <w:lang w:val="sr-Cyrl-CS"/>
        </w:rPr>
        <w:t xml:space="preserve">за образовни профил  медицинска сестра – техничар  </w:t>
      </w:r>
      <w:r w:rsidR="00E4262C">
        <w:rPr>
          <w:b/>
        </w:rPr>
        <w:t>четврти</w:t>
      </w:r>
      <w:r w:rsidR="00705A44">
        <w:rPr>
          <w:b/>
        </w:rPr>
        <w:t xml:space="preserve"> </w:t>
      </w:r>
      <w:r w:rsidR="00E4262C" w:rsidRPr="006B0CC5">
        <w:rPr>
          <w:b/>
          <w:bCs/>
        </w:rPr>
        <w:t>разред</w:t>
      </w:r>
    </w:p>
    <w:p w:rsidR="0002493D" w:rsidRPr="0002493D" w:rsidRDefault="0002493D" w:rsidP="00E4262C">
      <w:pPr>
        <w:rPr>
          <w:bCs/>
        </w:rPr>
      </w:pPr>
    </w:p>
    <w:p w:rsidR="00E4262C" w:rsidRDefault="00E4262C" w:rsidP="00E4262C">
      <w:pPr>
        <w:rPr>
          <w:b/>
        </w:rPr>
      </w:pPr>
      <w:r w:rsidRPr="004461A2">
        <w:rPr>
          <w:rFonts w:eastAsia="Calibri"/>
          <w:b/>
        </w:rPr>
        <w:t>1.</w:t>
      </w:r>
      <w:r w:rsidRPr="004461A2">
        <w:rPr>
          <w:b/>
        </w:rPr>
        <w:t xml:space="preserve"> Програм рада  додатне  наставе  за наставни предмет</w:t>
      </w:r>
      <w:r w:rsidR="00705A44">
        <w:rPr>
          <w:b/>
        </w:rPr>
        <w:t xml:space="preserve"> </w:t>
      </w:r>
      <w:r w:rsidRPr="004461A2">
        <w:rPr>
          <w:b/>
          <w:lang w:val="sr-Cyrl-CS"/>
        </w:rPr>
        <w:t>српски језик и књижевност</w:t>
      </w:r>
    </w:p>
    <w:p w:rsidR="005838D4" w:rsidRPr="005838D4" w:rsidRDefault="005838D4" w:rsidP="00E4262C">
      <w:pPr>
        <w:rPr>
          <w:b/>
        </w:rPr>
      </w:pPr>
    </w:p>
    <w:tbl>
      <w:tblPr>
        <w:tblStyle w:val="TableGrid"/>
        <w:tblW w:w="0" w:type="auto"/>
        <w:tblLook w:val="04A0"/>
      </w:tblPr>
      <w:tblGrid>
        <w:gridCol w:w="1278"/>
        <w:gridCol w:w="983"/>
        <w:gridCol w:w="12"/>
        <w:gridCol w:w="7692"/>
      </w:tblGrid>
      <w:tr w:rsidR="004677FE" w:rsidRPr="00F12A96" w:rsidTr="00CE126F">
        <w:tc>
          <w:tcPr>
            <w:tcW w:w="9965" w:type="dxa"/>
            <w:gridSpan w:val="4"/>
            <w:shd w:val="clear" w:color="auto" w:fill="D9D9D9" w:themeFill="background1" w:themeFillShade="D9"/>
          </w:tcPr>
          <w:p w:rsidR="004677FE" w:rsidRPr="00F12A96" w:rsidRDefault="004677FE" w:rsidP="004677FE">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из књижевности  за четврти разред </w:t>
            </w:r>
            <w:r w:rsidR="005838D4">
              <w:rPr>
                <w:rFonts w:ascii="Times New Roman" w:hAnsi="Times New Roman"/>
              </w:rPr>
              <w:t xml:space="preserve"> </w:t>
            </w:r>
            <w:r>
              <w:rPr>
                <w:rFonts w:ascii="Times New Roman" w:hAnsi="Times New Roman"/>
              </w:rPr>
              <w:t>образовног</w:t>
            </w:r>
            <w:r w:rsidRPr="00F12A96">
              <w:rPr>
                <w:rFonts w:ascii="Times New Roman" w:hAnsi="Times New Roman"/>
              </w:rPr>
              <w:t xml:space="preserve"> профила  медицинска сестра- техничар </w:t>
            </w:r>
          </w:p>
        </w:tc>
      </w:tr>
      <w:tr w:rsidR="004677FE" w:rsidRPr="00F12A96" w:rsidTr="00CE126F">
        <w:tc>
          <w:tcPr>
            <w:tcW w:w="1278" w:type="dxa"/>
          </w:tcPr>
          <w:p w:rsidR="004677FE" w:rsidRPr="00F12A96" w:rsidRDefault="004677FE" w:rsidP="00AE0B11">
            <w:pPr>
              <w:tabs>
                <w:tab w:val="left" w:pos="9356"/>
              </w:tabs>
              <w:ind w:right="6"/>
              <w:rPr>
                <w:sz w:val="22"/>
                <w:szCs w:val="22"/>
              </w:rPr>
            </w:pPr>
            <w:r w:rsidRPr="00F12A96">
              <w:rPr>
                <w:sz w:val="22"/>
                <w:szCs w:val="22"/>
              </w:rPr>
              <w:t xml:space="preserve">Циљеви: </w:t>
            </w:r>
          </w:p>
          <w:p w:rsidR="004677FE" w:rsidRPr="00F12A96" w:rsidRDefault="004677FE" w:rsidP="00AE0B11">
            <w:pPr>
              <w:tabs>
                <w:tab w:val="left" w:pos="9356"/>
              </w:tabs>
              <w:ind w:right="6"/>
              <w:rPr>
                <w:sz w:val="22"/>
                <w:szCs w:val="22"/>
              </w:rPr>
            </w:pPr>
          </w:p>
        </w:tc>
        <w:tc>
          <w:tcPr>
            <w:tcW w:w="8687" w:type="dxa"/>
            <w:gridSpan w:val="3"/>
          </w:tcPr>
          <w:p w:rsidR="004677FE" w:rsidRPr="00F12A96" w:rsidRDefault="004677FE" w:rsidP="00AE0B11">
            <w:pPr>
              <w:tabs>
                <w:tab w:val="left" w:pos="9356"/>
              </w:tabs>
              <w:ind w:right="6"/>
              <w:jc w:val="both"/>
              <w:rPr>
                <w:sz w:val="22"/>
                <w:szCs w:val="22"/>
                <w:lang w:val="sr-Cyrl-CS"/>
              </w:rPr>
            </w:pPr>
            <w:r w:rsidRPr="00F12A96">
              <w:rPr>
                <w:sz w:val="22"/>
                <w:szCs w:val="22"/>
                <w:lang w:val="sr-Cyrl-CS"/>
              </w:rPr>
              <w:t xml:space="preserve">Формирање система знања из књижевности према плану за </w:t>
            </w:r>
            <w:r w:rsidRPr="00F12A96">
              <w:rPr>
                <w:sz w:val="22"/>
                <w:szCs w:val="22"/>
              </w:rPr>
              <w:t>IV</w:t>
            </w:r>
            <w:r w:rsidRPr="00F12A96">
              <w:rPr>
                <w:sz w:val="22"/>
                <w:szCs w:val="22"/>
                <w:lang w:val="sr-Cyrl-CS"/>
              </w:rPr>
              <w:t xml:space="preserve"> разред</w:t>
            </w:r>
          </w:p>
          <w:p w:rsidR="004677FE" w:rsidRPr="00F12A96" w:rsidRDefault="004677FE" w:rsidP="00AE0B11">
            <w:pPr>
              <w:tabs>
                <w:tab w:val="left" w:pos="9356"/>
              </w:tabs>
              <w:ind w:right="6"/>
              <w:jc w:val="both"/>
              <w:rPr>
                <w:bCs/>
                <w:sz w:val="22"/>
                <w:szCs w:val="22"/>
                <w:lang w:val="sr-Cyrl-CS"/>
              </w:rPr>
            </w:pPr>
            <w:r w:rsidRPr="00F12A96">
              <w:rPr>
                <w:sz w:val="22"/>
                <w:szCs w:val="22"/>
                <w:lang w:val="sr-Cyrl-CS"/>
              </w:rPr>
              <w:t>Успешност на такмичењима  - Књижевна олимпијада</w:t>
            </w:r>
          </w:p>
        </w:tc>
      </w:tr>
      <w:tr w:rsidR="004677FE" w:rsidRPr="00F12A96" w:rsidTr="00CE126F">
        <w:tc>
          <w:tcPr>
            <w:tcW w:w="1278" w:type="dxa"/>
          </w:tcPr>
          <w:p w:rsidR="004677FE" w:rsidRPr="00F12A96" w:rsidRDefault="004677FE" w:rsidP="00AE0B11">
            <w:pPr>
              <w:tabs>
                <w:tab w:val="left" w:pos="9356"/>
              </w:tabs>
              <w:ind w:right="6"/>
              <w:rPr>
                <w:sz w:val="22"/>
                <w:szCs w:val="22"/>
              </w:rPr>
            </w:pPr>
            <w:r w:rsidRPr="00F12A96">
              <w:rPr>
                <w:sz w:val="22"/>
                <w:szCs w:val="22"/>
              </w:rPr>
              <w:t xml:space="preserve">Задаци: </w:t>
            </w:r>
          </w:p>
          <w:p w:rsidR="004677FE" w:rsidRPr="00F12A96" w:rsidRDefault="004677FE" w:rsidP="00AE0B11">
            <w:pPr>
              <w:tabs>
                <w:tab w:val="left" w:pos="9356"/>
              </w:tabs>
              <w:ind w:right="6"/>
              <w:jc w:val="both"/>
              <w:rPr>
                <w:sz w:val="22"/>
                <w:szCs w:val="22"/>
              </w:rPr>
            </w:pPr>
          </w:p>
        </w:tc>
        <w:tc>
          <w:tcPr>
            <w:tcW w:w="8687" w:type="dxa"/>
            <w:gridSpan w:val="3"/>
          </w:tcPr>
          <w:p w:rsidR="004677FE" w:rsidRPr="00F12A96" w:rsidRDefault="004677FE" w:rsidP="00AE0B11">
            <w:pPr>
              <w:tabs>
                <w:tab w:val="left" w:pos="9356"/>
              </w:tabs>
              <w:ind w:right="6"/>
              <w:jc w:val="both"/>
              <w:rPr>
                <w:bCs/>
                <w:sz w:val="22"/>
                <w:szCs w:val="22"/>
                <w:lang w:val="sr-Cyrl-CS"/>
              </w:rPr>
            </w:pPr>
            <w:r w:rsidRPr="00F12A96">
              <w:rPr>
                <w:sz w:val="22"/>
                <w:szCs w:val="22"/>
                <w:lang w:val="sr-Cyrl-CS"/>
              </w:rPr>
              <w:t xml:space="preserve">Обновити и проширити знања из  </w:t>
            </w:r>
            <w:r w:rsidRPr="00F12A96">
              <w:rPr>
                <w:sz w:val="22"/>
                <w:szCs w:val="22"/>
              </w:rPr>
              <w:t>савремене књижевности (лирика, епика и драма)</w:t>
            </w:r>
            <w:r w:rsidRPr="00F12A96">
              <w:rPr>
                <w:sz w:val="22"/>
                <w:szCs w:val="22"/>
                <w:lang w:val="sr-Cyrl-CS"/>
              </w:rPr>
              <w:t>. Вежбати тестове  из наведених области.</w:t>
            </w:r>
          </w:p>
        </w:tc>
      </w:tr>
      <w:tr w:rsidR="004677FE" w:rsidRPr="00F12A96" w:rsidTr="00CE126F">
        <w:tc>
          <w:tcPr>
            <w:tcW w:w="9965" w:type="dxa"/>
            <w:gridSpan w:val="4"/>
            <w:shd w:val="clear" w:color="auto" w:fill="F2F2F2" w:themeFill="background1" w:themeFillShade="F2"/>
          </w:tcPr>
          <w:p w:rsidR="004677FE" w:rsidRPr="00F12A96" w:rsidRDefault="004677FE" w:rsidP="00AE0B11">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учешће на такмичењима.</w:t>
            </w:r>
          </w:p>
        </w:tc>
      </w:tr>
      <w:tr w:rsidR="004677FE" w:rsidRPr="00F12A96" w:rsidTr="00CE126F">
        <w:tc>
          <w:tcPr>
            <w:tcW w:w="2273" w:type="dxa"/>
            <w:gridSpan w:val="3"/>
          </w:tcPr>
          <w:p w:rsidR="004677FE" w:rsidRPr="00F12A96" w:rsidRDefault="004677FE" w:rsidP="00AE0B11">
            <w:pPr>
              <w:tabs>
                <w:tab w:val="left" w:pos="9356"/>
              </w:tabs>
              <w:ind w:right="6"/>
              <w:rPr>
                <w:sz w:val="22"/>
                <w:szCs w:val="22"/>
              </w:rPr>
            </w:pPr>
            <w:r w:rsidRPr="00F12A96">
              <w:rPr>
                <w:sz w:val="22"/>
                <w:szCs w:val="22"/>
              </w:rPr>
              <w:t>НАСТАВНЕ ТЕМЕ:</w:t>
            </w:r>
          </w:p>
        </w:tc>
        <w:tc>
          <w:tcPr>
            <w:tcW w:w="7692" w:type="dxa"/>
          </w:tcPr>
          <w:p w:rsidR="004677FE" w:rsidRPr="00F12A96" w:rsidRDefault="004677FE" w:rsidP="00AE0B11">
            <w:pPr>
              <w:tabs>
                <w:tab w:val="left" w:pos="9356"/>
              </w:tabs>
              <w:ind w:right="6"/>
              <w:rPr>
                <w:sz w:val="22"/>
                <w:szCs w:val="22"/>
              </w:rPr>
            </w:pPr>
            <w:r w:rsidRPr="00F12A96">
              <w:rPr>
                <w:sz w:val="22"/>
                <w:szCs w:val="22"/>
              </w:rPr>
              <w:t>ИСХОДИ:</w:t>
            </w:r>
          </w:p>
        </w:tc>
      </w:tr>
      <w:tr w:rsidR="004677FE" w:rsidRPr="00F12A96" w:rsidTr="00CE126F">
        <w:tc>
          <w:tcPr>
            <w:tcW w:w="2273" w:type="dxa"/>
            <w:gridSpan w:val="3"/>
          </w:tcPr>
          <w:p w:rsidR="004677FE" w:rsidRPr="00F12A96" w:rsidRDefault="004677FE"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Савремена књижевност (лирика, епика и драма)</w:t>
            </w:r>
          </w:p>
        </w:tc>
        <w:tc>
          <w:tcPr>
            <w:tcW w:w="7692" w:type="dxa"/>
          </w:tcPr>
          <w:p w:rsidR="004677FE" w:rsidRPr="00F12A96" w:rsidRDefault="004677FE"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Ученик је упознат са писцима и делима савремене књижевности, оспособљен је за давање критичког  мишљења везано за одређено књиж. дело</w:t>
            </w:r>
          </w:p>
        </w:tc>
      </w:tr>
      <w:tr w:rsidR="004677FE" w:rsidRPr="00F12A96" w:rsidTr="00CE126F">
        <w:tc>
          <w:tcPr>
            <w:tcW w:w="2273" w:type="dxa"/>
            <w:gridSpan w:val="3"/>
          </w:tcPr>
          <w:p w:rsidR="004677FE" w:rsidRPr="00F12A96" w:rsidRDefault="004677FE"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Теорија књижевности</w:t>
            </w:r>
          </w:p>
        </w:tc>
        <w:tc>
          <w:tcPr>
            <w:tcW w:w="7692" w:type="dxa"/>
          </w:tcPr>
          <w:p w:rsidR="004677FE" w:rsidRPr="00F12A96" w:rsidRDefault="004677FE"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књижевнотеоријских појмова везаних за градиво четвртог разреда</w:t>
            </w:r>
          </w:p>
        </w:tc>
      </w:tr>
      <w:tr w:rsidR="00CE126F" w:rsidRPr="00F12A96" w:rsidTr="00CE126F">
        <w:tc>
          <w:tcPr>
            <w:tcW w:w="9965" w:type="dxa"/>
            <w:gridSpan w:val="4"/>
            <w:shd w:val="clear" w:color="auto" w:fill="D9D9D9" w:themeFill="background1" w:themeFillShade="D9"/>
          </w:tcPr>
          <w:p w:rsidR="00CE126F" w:rsidRPr="00F12A96" w:rsidRDefault="00CE126F" w:rsidP="00D65799">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Програм рада  додатне наставе  из српског језика и културе изражавања за четврти разред </w:t>
            </w:r>
          </w:p>
          <w:p w:rsidR="00CE126F" w:rsidRPr="00F12A96" w:rsidRDefault="00CE126F" w:rsidP="00D65799">
            <w:pPr>
              <w:pStyle w:val="ListParagraph"/>
              <w:tabs>
                <w:tab w:val="left" w:pos="9356"/>
              </w:tabs>
              <w:spacing w:after="0" w:line="240" w:lineRule="auto"/>
              <w:ind w:left="0" w:right="6"/>
              <w:rPr>
                <w:rFonts w:ascii="Times New Roman" w:hAnsi="Times New Roman"/>
              </w:rPr>
            </w:pPr>
            <w:r>
              <w:rPr>
                <w:rFonts w:ascii="Times New Roman" w:hAnsi="Times New Roman"/>
              </w:rPr>
              <w:t>образовног</w:t>
            </w:r>
            <w:r w:rsidRPr="00F12A96">
              <w:rPr>
                <w:rFonts w:ascii="Times New Roman" w:hAnsi="Times New Roman"/>
              </w:rPr>
              <w:t xml:space="preserve"> профила  медицинска сестра- техничар   </w:t>
            </w:r>
          </w:p>
        </w:tc>
      </w:tr>
      <w:tr w:rsidR="00CE126F" w:rsidRPr="00F12A96" w:rsidTr="00CE126F">
        <w:tc>
          <w:tcPr>
            <w:tcW w:w="1278" w:type="dxa"/>
          </w:tcPr>
          <w:p w:rsidR="00CE126F" w:rsidRPr="00F12A96" w:rsidRDefault="00CE126F" w:rsidP="00D65799">
            <w:pPr>
              <w:tabs>
                <w:tab w:val="left" w:pos="9356"/>
              </w:tabs>
              <w:ind w:right="6"/>
              <w:rPr>
                <w:sz w:val="22"/>
                <w:szCs w:val="22"/>
              </w:rPr>
            </w:pPr>
            <w:r w:rsidRPr="00F12A96">
              <w:rPr>
                <w:sz w:val="22"/>
                <w:szCs w:val="22"/>
              </w:rPr>
              <w:t xml:space="preserve">Циљеви: </w:t>
            </w:r>
          </w:p>
          <w:p w:rsidR="00CE126F" w:rsidRPr="00F12A96" w:rsidRDefault="00CE126F" w:rsidP="00D65799">
            <w:pPr>
              <w:tabs>
                <w:tab w:val="left" w:pos="9356"/>
              </w:tabs>
              <w:ind w:right="6"/>
              <w:rPr>
                <w:sz w:val="22"/>
                <w:szCs w:val="22"/>
              </w:rPr>
            </w:pPr>
          </w:p>
        </w:tc>
        <w:tc>
          <w:tcPr>
            <w:tcW w:w="8687" w:type="dxa"/>
            <w:gridSpan w:val="3"/>
          </w:tcPr>
          <w:p w:rsidR="00CE126F" w:rsidRPr="00F12A96" w:rsidRDefault="00CE126F" w:rsidP="00D65799">
            <w:pPr>
              <w:tabs>
                <w:tab w:val="left" w:pos="9356"/>
              </w:tabs>
              <w:ind w:right="6"/>
              <w:jc w:val="both"/>
              <w:rPr>
                <w:sz w:val="22"/>
                <w:szCs w:val="22"/>
                <w:lang w:val="sr-Cyrl-CS"/>
              </w:rPr>
            </w:pPr>
            <w:r w:rsidRPr="00F12A96">
              <w:rPr>
                <w:sz w:val="22"/>
                <w:szCs w:val="22"/>
                <w:lang w:val="sr-Cyrl-CS"/>
              </w:rPr>
              <w:t>Формирање система знања из граматике српског језика и културе изражавања</w:t>
            </w:r>
          </w:p>
          <w:p w:rsidR="00CE126F" w:rsidRPr="00F12A96" w:rsidRDefault="00CE126F" w:rsidP="00D65799">
            <w:pPr>
              <w:tabs>
                <w:tab w:val="left" w:pos="9356"/>
              </w:tabs>
              <w:ind w:right="6"/>
              <w:jc w:val="both"/>
              <w:rPr>
                <w:bCs/>
                <w:sz w:val="22"/>
                <w:szCs w:val="22"/>
                <w:lang w:val="sr-Cyrl-CS"/>
              </w:rPr>
            </w:pPr>
            <w:r w:rsidRPr="00F12A96">
              <w:rPr>
                <w:sz w:val="22"/>
                <w:szCs w:val="22"/>
                <w:lang w:val="sr-Cyrl-CS"/>
              </w:rPr>
              <w:t xml:space="preserve">Успешност на такмичењима из српског језика и књижевности  </w:t>
            </w:r>
          </w:p>
        </w:tc>
      </w:tr>
      <w:tr w:rsidR="00CE126F" w:rsidRPr="00F12A96" w:rsidTr="00CE126F">
        <w:tc>
          <w:tcPr>
            <w:tcW w:w="1278" w:type="dxa"/>
          </w:tcPr>
          <w:p w:rsidR="00CE126F" w:rsidRPr="00F12A96" w:rsidRDefault="00CE126F" w:rsidP="00D65799">
            <w:pPr>
              <w:tabs>
                <w:tab w:val="left" w:pos="9356"/>
              </w:tabs>
              <w:ind w:right="6"/>
              <w:rPr>
                <w:sz w:val="22"/>
                <w:szCs w:val="22"/>
              </w:rPr>
            </w:pPr>
            <w:r w:rsidRPr="00F12A96">
              <w:rPr>
                <w:sz w:val="22"/>
                <w:szCs w:val="22"/>
              </w:rPr>
              <w:t xml:space="preserve">Задаци: </w:t>
            </w:r>
          </w:p>
          <w:p w:rsidR="00CE126F" w:rsidRPr="00F12A96" w:rsidRDefault="00CE126F" w:rsidP="00D65799">
            <w:pPr>
              <w:tabs>
                <w:tab w:val="left" w:pos="9356"/>
              </w:tabs>
              <w:ind w:right="6"/>
              <w:jc w:val="both"/>
              <w:rPr>
                <w:sz w:val="22"/>
                <w:szCs w:val="22"/>
              </w:rPr>
            </w:pPr>
          </w:p>
        </w:tc>
        <w:tc>
          <w:tcPr>
            <w:tcW w:w="8687" w:type="dxa"/>
            <w:gridSpan w:val="3"/>
          </w:tcPr>
          <w:p w:rsidR="00CE126F" w:rsidRPr="00F12A96" w:rsidRDefault="00CE126F" w:rsidP="00D65799">
            <w:pPr>
              <w:tabs>
                <w:tab w:val="left" w:pos="9356"/>
              </w:tabs>
              <w:ind w:right="6"/>
              <w:jc w:val="both"/>
              <w:rPr>
                <w:bCs/>
                <w:sz w:val="22"/>
                <w:szCs w:val="22"/>
                <w:lang w:val="sr-Cyrl-CS"/>
              </w:rPr>
            </w:pPr>
            <w:r w:rsidRPr="00F12A96">
              <w:rPr>
                <w:sz w:val="22"/>
                <w:szCs w:val="22"/>
                <w:lang w:val="sr-Cyrl-CS"/>
              </w:rPr>
              <w:t>Обновити и проширити знања из синтаксе, глаголских времена и начина, реторике и комуникативне кохезије. Увежбати задатке из наведених области.</w:t>
            </w:r>
          </w:p>
        </w:tc>
      </w:tr>
      <w:tr w:rsidR="00CE126F" w:rsidRPr="00F12A96" w:rsidTr="00CE126F">
        <w:tc>
          <w:tcPr>
            <w:tcW w:w="9965" w:type="dxa"/>
            <w:gridSpan w:val="4"/>
            <w:shd w:val="clear" w:color="auto" w:fill="F2F2F2" w:themeFill="background1" w:themeFillShade="F2"/>
          </w:tcPr>
          <w:p w:rsidR="00CE126F" w:rsidRPr="00F12A96" w:rsidRDefault="00CE126F" w:rsidP="00D65799">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и учешће на такмичењима.</w:t>
            </w:r>
          </w:p>
        </w:tc>
      </w:tr>
      <w:tr w:rsidR="00CE126F" w:rsidRPr="00F12A96" w:rsidTr="00CE126F">
        <w:tc>
          <w:tcPr>
            <w:tcW w:w="2261" w:type="dxa"/>
            <w:gridSpan w:val="2"/>
          </w:tcPr>
          <w:p w:rsidR="00CE126F" w:rsidRPr="00F12A96" w:rsidRDefault="00CE126F" w:rsidP="00D65799">
            <w:pPr>
              <w:tabs>
                <w:tab w:val="left" w:pos="9356"/>
              </w:tabs>
              <w:ind w:right="6"/>
              <w:rPr>
                <w:sz w:val="22"/>
                <w:szCs w:val="22"/>
              </w:rPr>
            </w:pPr>
            <w:r w:rsidRPr="00F12A96">
              <w:rPr>
                <w:sz w:val="22"/>
                <w:szCs w:val="22"/>
              </w:rPr>
              <w:t xml:space="preserve">НАСТАВНЕ ТЕМЕ </w:t>
            </w:r>
          </w:p>
        </w:tc>
        <w:tc>
          <w:tcPr>
            <w:tcW w:w="7704" w:type="dxa"/>
            <w:gridSpan w:val="2"/>
          </w:tcPr>
          <w:p w:rsidR="00CE126F" w:rsidRPr="00F12A96" w:rsidRDefault="00CE126F" w:rsidP="00D65799">
            <w:pPr>
              <w:tabs>
                <w:tab w:val="left" w:pos="9356"/>
              </w:tabs>
              <w:ind w:right="6"/>
              <w:rPr>
                <w:sz w:val="22"/>
                <w:szCs w:val="22"/>
              </w:rPr>
            </w:pPr>
            <w:r w:rsidRPr="00F12A96">
              <w:rPr>
                <w:sz w:val="22"/>
                <w:szCs w:val="22"/>
              </w:rPr>
              <w:t xml:space="preserve">ИСХОДИ </w:t>
            </w:r>
          </w:p>
        </w:tc>
      </w:tr>
      <w:tr w:rsidR="00CE126F" w:rsidRPr="00F12A96" w:rsidTr="00CE126F">
        <w:tc>
          <w:tcPr>
            <w:tcW w:w="2261" w:type="dxa"/>
            <w:gridSpan w:val="2"/>
          </w:tcPr>
          <w:p w:rsidR="00CE126F" w:rsidRPr="00F12A96" w:rsidRDefault="00CE126F" w:rsidP="00D65799">
            <w:pPr>
              <w:pStyle w:val="ListParagraph"/>
              <w:tabs>
                <w:tab w:val="left" w:pos="9356"/>
              </w:tabs>
              <w:spacing w:after="0" w:line="240" w:lineRule="auto"/>
              <w:ind w:left="0" w:right="6"/>
              <w:rPr>
                <w:rFonts w:ascii="Times New Roman" w:hAnsi="Times New Roman"/>
              </w:rPr>
            </w:pPr>
            <w:r w:rsidRPr="00F12A96">
              <w:rPr>
                <w:rFonts w:ascii="Times New Roman" w:hAnsi="Times New Roman"/>
                <w:lang w:val="sr-Cyrl-CS"/>
              </w:rPr>
              <w:t xml:space="preserve">Синтакса за </w:t>
            </w:r>
            <w:r w:rsidRPr="00F12A96">
              <w:rPr>
                <w:rFonts w:ascii="Times New Roman" w:hAnsi="Times New Roman"/>
              </w:rPr>
              <w:t>IV разред</w:t>
            </w:r>
          </w:p>
        </w:tc>
        <w:tc>
          <w:tcPr>
            <w:tcW w:w="7704" w:type="dxa"/>
            <w:gridSpan w:val="2"/>
          </w:tcPr>
          <w:p w:rsidR="00CE126F" w:rsidRPr="00F12A96" w:rsidRDefault="00CE126F" w:rsidP="00D65799">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Савладано градиво из синтаксе предвиђене за четврти разред (зависне реченице, неправо значење глаголских облика, конгруенција...)</w:t>
            </w:r>
          </w:p>
          <w:p w:rsidR="00CE126F" w:rsidRPr="00F12A96" w:rsidRDefault="00CE126F" w:rsidP="00D65799">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НАПОМЕНА</w:t>
            </w:r>
            <w:r w:rsidRPr="00F12A96">
              <w:rPr>
                <w:rFonts w:ascii="Times New Roman" w:hAnsi="Times New Roman"/>
                <w:b/>
                <w:u w:val="single"/>
                <w:lang w:val="sr-Cyrl-CS"/>
              </w:rPr>
              <w:t>.</w:t>
            </w:r>
            <w:r w:rsidRPr="00F12A96">
              <w:rPr>
                <w:rFonts w:ascii="Times New Roman" w:hAnsi="Times New Roman"/>
                <w:lang w:val="sr-Cyrl-CS"/>
              </w:rPr>
              <w:t>За потребе такмичења оба смера изучавају област синтаксе предвиђен за гимназије филолошки смер.</w:t>
            </w:r>
          </w:p>
        </w:tc>
      </w:tr>
      <w:tr w:rsidR="00CE126F" w:rsidRPr="00F12A96" w:rsidTr="00CE126F">
        <w:tc>
          <w:tcPr>
            <w:tcW w:w="2261" w:type="dxa"/>
            <w:gridSpan w:val="2"/>
          </w:tcPr>
          <w:p w:rsidR="00CE126F" w:rsidRPr="00F12A96" w:rsidRDefault="00CE126F" w:rsidP="00D65799">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Елементи дискурса</w:t>
            </w:r>
          </w:p>
        </w:tc>
        <w:tc>
          <w:tcPr>
            <w:tcW w:w="7704" w:type="dxa"/>
            <w:gridSpan w:val="2"/>
          </w:tcPr>
          <w:p w:rsidR="00CE126F" w:rsidRPr="00F12A96" w:rsidRDefault="00CE126F" w:rsidP="00D65799">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Савладани   основни појмови из теорије дискура (распоред синтаксичких јединица, информативна актуализација реченице, комуникативна кохезиа)</w:t>
            </w:r>
          </w:p>
        </w:tc>
      </w:tr>
      <w:tr w:rsidR="00CE126F" w:rsidRPr="00F12A96" w:rsidTr="00CE126F">
        <w:trPr>
          <w:trHeight w:val="416"/>
        </w:trPr>
        <w:tc>
          <w:tcPr>
            <w:tcW w:w="2261" w:type="dxa"/>
            <w:gridSpan w:val="2"/>
          </w:tcPr>
          <w:p w:rsidR="00CE126F" w:rsidRPr="00F12A96" w:rsidRDefault="00CE126F" w:rsidP="00D65799">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Правопис</w:t>
            </w:r>
          </w:p>
        </w:tc>
        <w:tc>
          <w:tcPr>
            <w:tcW w:w="7704" w:type="dxa"/>
            <w:gridSpan w:val="2"/>
          </w:tcPr>
          <w:p w:rsidR="00CE126F" w:rsidRPr="00F12A96" w:rsidRDefault="00CE126F" w:rsidP="00D65799">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правописних норми везаних за синтаксу  четвртог разреда и дискурс</w:t>
            </w:r>
          </w:p>
        </w:tc>
      </w:tr>
    </w:tbl>
    <w:p w:rsidR="004677FE" w:rsidRDefault="004677FE" w:rsidP="00E4262C">
      <w:pPr>
        <w:rPr>
          <w:rFonts w:eastAsia="Calibri"/>
        </w:rPr>
      </w:pPr>
    </w:p>
    <w:p w:rsidR="00CE126F" w:rsidRDefault="00E4262C" w:rsidP="00E4262C">
      <w:pPr>
        <w:rPr>
          <w:b/>
        </w:rPr>
      </w:pPr>
      <w:r w:rsidRPr="004461A2">
        <w:rPr>
          <w:rFonts w:eastAsia="Calibri"/>
          <w:b/>
        </w:rPr>
        <w:t xml:space="preserve">2. </w:t>
      </w:r>
      <w:r w:rsidRPr="004461A2">
        <w:rPr>
          <w:b/>
        </w:rPr>
        <w:t>Програм рада  додатне  наставе  за наставни предмет</w:t>
      </w:r>
      <w:r w:rsidR="00705A44">
        <w:rPr>
          <w:b/>
        </w:rPr>
        <w:t xml:space="preserve"> </w:t>
      </w:r>
      <w:r w:rsidRPr="004461A2">
        <w:rPr>
          <w:b/>
          <w:lang w:val="sr-Cyrl-CS"/>
        </w:rPr>
        <w:t>енглески језик</w:t>
      </w:r>
    </w:p>
    <w:p w:rsidR="00E4262C" w:rsidRPr="004461A2" w:rsidRDefault="00E4262C" w:rsidP="00E4262C">
      <w:pPr>
        <w:rPr>
          <w:b/>
          <w:lang w:val="sr-Cyrl-CS"/>
        </w:rPr>
      </w:pPr>
      <w:r w:rsidRPr="004461A2">
        <w:rPr>
          <w:b/>
          <w:lang w:val="sr-Cyrl-CS"/>
        </w:rPr>
        <w:t xml:space="preserve"> </w:t>
      </w:r>
    </w:p>
    <w:tbl>
      <w:tblPr>
        <w:tblStyle w:val="TableGrid"/>
        <w:tblW w:w="0" w:type="auto"/>
        <w:tblLook w:val="04A0"/>
      </w:tblPr>
      <w:tblGrid>
        <w:gridCol w:w="1278"/>
        <w:gridCol w:w="1530"/>
        <w:gridCol w:w="6570"/>
      </w:tblGrid>
      <w:tr w:rsidR="008D063D" w:rsidTr="008D063D">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D063D" w:rsidRDefault="008D063D">
            <w:pPr>
              <w:contextualSpacing/>
              <w:rPr>
                <w:rFonts w:eastAsia="Calibri"/>
                <w:sz w:val="20"/>
                <w:szCs w:val="20"/>
                <w:lang w:val="sr-Cyrl-CS"/>
              </w:rPr>
            </w:pPr>
            <w:r>
              <w:rPr>
                <w:rFonts w:eastAsia="Calibri"/>
                <w:sz w:val="20"/>
                <w:szCs w:val="20"/>
              </w:rPr>
              <w:t xml:space="preserve">за четврти разред образовног профила  медицинска сестра- техничар </w:t>
            </w:r>
          </w:p>
        </w:tc>
      </w:tr>
      <w:tr w:rsidR="008D063D" w:rsidTr="008D063D">
        <w:tc>
          <w:tcPr>
            <w:tcW w:w="1278" w:type="dxa"/>
            <w:tcBorders>
              <w:top w:val="single" w:sz="4" w:space="0" w:color="auto"/>
              <w:left w:val="single" w:sz="4" w:space="0" w:color="auto"/>
              <w:bottom w:val="single" w:sz="4" w:space="0" w:color="auto"/>
              <w:right w:val="single" w:sz="4" w:space="0" w:color="auto"/>
            </w:tcBorders>
            <w:hideMark/>
          </w:tcPr>
          <w:p w:rsidR="008D063D" w:rsidRDefault="008D063D">
            <w:pPr>
              <w:rPr>
                <w:sz w:val="20"/>
                <w:szCs w:val="20"/>
              </w:rPr>
            </w:pPr>
            <w:r>
              <w:rPr>
                <w:sz w:val="20"/>
                <w:szCs w:val="20"/>
              </w:rPr>
              <w:t xml:space="preserve">Циљеви: </w:t>
            </w:r>
          </w:p>
        </w:tc>
        <w:tc>
          <w:tcPr>
            <w:tcW w:w="8100" w:type="dxa"/>
            <w:gridSpan w:val="2"/>
            <w:tcBorders>
              <w:top w:val="single" w:sz="4" w:space="0" w:color="auto"/>
              <w:left w:val="single" w:sz="4" w:space="0" w:color="auto"/>
              <w:bottom w:val="single" w:sz="4" w:space="0" w:color="auto"/>
              <w:right w:val="single" w:sz="4" w:space="0" w:color="auto"/>
            </w:tcBorders>
            <w:hideMark/>
          </w:tcPr>
          <w:p w:rsidR="008D063D" w:rsidRDefault="008D063D">
            <w:pPr>
              <w:rPr>
                <w:sz w:val="20"/>
                <w:szCs w:val="20"/>
                <w:lang w:val="sr-Cyrl-CS"/>
              </w:rPr>
            </w:pPr>
            <w:r>
              <w:rPr>
                <w:sz w:val="20"/>
                <w:szCs w:val="20"/>
                <w:lang w:val="sr-Cyrl-CS"/>
              </w:rPr>
              <w:t>Примена страног језика у различитим ситуацијама и активностима.</w:t>
            </w:r>
          </w:p>
        </w:tc>
      </w:tr>
      <w:tr w:rsidR="008D063D" w:rsidTr="008D063D">
        <w:tc>
          <w:tcPr>
            <w:tcW w:w="1278" w:type="dxa"/>
            <w:tcBorders>
              <w:top w:val="single" w:sz="4" w:space="0" w:color="auto"/>
              <w:left w:val="single" w:sz="4" w:space="0" w:color="auto"/>
              <w:bottom w:val="single" w:sz="4" w:space="0" w:color="auto"/>
              <w:right w:val="single" w:sz="4" w:space="0" w:color="auto"/>
            </w:tcBorders>
            <w:hideMark/>
          </w:tcPr>
          <w:p w:rsidR="008D063D" w:rsidRDefault="008D063D">
            <w:pPr>
              <w:rPr>
                <w:sz w:val="20"/>
                <w:szCs w:val="20"/>
              </w:rPr>
            </w:pPr>
            <w:r>
              <w:rPr>
                <w:sz w:val="20"/>
                <w:szCs w:val="20"/>
              </w:rPr>
              <w:t xml:space="preserve">Задаци: </w:t>
            </w:r>
          </w:p>
        </w:tc>
        <w:tc>
          <w:tcPr>
            <w:tcW w:w="8100" w:type="dxa"/>
            <w:gridSpan w:val="2"/>
            <w:tcBorders>
              <w:top w:val="single" w:sz="4" w:space="0" w:color="auto"/>
              <w:left w:val="single" w:sz="4" w:space="0" w:color="auto"/>
              <w:bottom w:val="single" w:sz="4" w:space="0" w:color="auto"/>
              <w:right w:val="single" w:sz="4" w:space="0" w:color="auto"/>
            </w:tcBorders>
            <w:hideMark/>
          </w:tcPr>
          <w:p w:rsidR="008D063D" w:rsidRDefault="008D063D">
            <w:pPr>
              <w:rPr>
                <w:sz w:val="20"/>
                <w:szCs w:val="20"/>
              </w:rPr>
            </w:pPr>
            <w:r>
              <w:rPr>
                <w:sz w:val="20"/>
                <w:szCs w:val="20"/>
              </w:rPr>
              <w:t>Проширење знања, развијање способности увежбавања и рецитовања.</w:t>
            </w:r>
          </w:p>
        </w:tc>
      </w:tr>
      <w:tr w:rsidR="008D063D" w:rsidTr="008D063D">
        <w:tc>
          <w:tcPr>
            <w:tcW w:w="2808" w:type="dxa"/>
            <w:gridSpan w:val="2"/>
            <w:tcBorders>
              <w:top w:val="single" w:sz="4" w:space="0" w:color="auto"/>
              <w:left w:val="single" w:sz="4" w:space="0" w:color="auto"/>
              <w:bottom w:val="single" w:sz="4" w:space="0" w:color="auto"/>
              <w:right w:val="single" w:sz="4" w:space="0" w:color="auto"/>
            </w:tcBorders>
            <w:hideMark/>
          </w:tcPr>
          <w:p w:rsidR="008D063D" w:rsidRDefault="008D063D">
            <w:pPr>
              <w:rPr>
                <w:sz w:val="20"/>
                <w:szCs w:val="20"/>
              </w:rPr>
            </w:pPr>
            <w:r>
              <w:rPr>
                <w:sz w:val="20"/>
                <w:szCs w:val="20"/>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8D063D" w:rsidRDefault="008D063D">
            <w:pPr>
              <w:rPr>
                <w:sz w:val="20"/>
                <w:szCs w:val="20"/>
              </w:rPr>
            </w:pPr>
            <w:r>
              <w:rPr>
                <w:sz w:val="20"/>
                <w:szCs w:val="20"/>
              </w:rPr>
              <w:t>ИСХОДИ:</w:t>
            </w:r>
          </w:p>
        </w:tc>
      </w:tr>
      <w:tr w:rsidR="008D063D" w:rsidTr="008D063D">
        <w:tc>
          <w:tcPr>
            <w:tcW w:w="2808" w:type="dxa"/>
            <w:gridSpan w:val="2"/>
            <w:tcBorders>
              <w:top w:val="single" w:sz="4" w:space="0" w:color="auto"/>
              <w:left w:val="single" w:sz="4" w:space="0" w:color="auto"/>
              <w:bottom w:val="single" w:sz="4" w:space="0" w:color="auto"/>
              <w:right w:val="single" w:sz="4" w:space="0" w:color="auto"/>
            </w:tcBorders>
            <w:hideMark/>
          </w:tcPr>
          <w:p w:rsidR="008D063D" w:rsidRDefault="008D063D">
            <w:pPr>
              <w:contextualSpacing/>
              <w:rPr>
                <w:rFonts w:eastAsia="Calibri"/>
                <w:sz w:val="20"/>
                <w:szCs w:val="20"/>
                <w:lang w:val="sr-Cyrl-CS"/>
              </w:rPr>
            </w:pPr>
            <w:r>
              <w:rPr>
                <w:rFonts w:eastAsia="Calibri"/>
                <w:sz w:val="20"/>
                <w:szCs w:val="20"/>
                <w:lang w:val="sr-Cyrl-CS"/>
              </w:rPr>
              <w:t>„Стиховизија“</w:t>
            </w:r>
          </w:p>
        </w:tc>
        <w:tc>
          <w:tcPr>
            <w:tcW w:w="6570" w:type="dxa"/>
            <w:tcBorders>
              <w:top w:val="single" w:sz="4" w:space="0" w:color="auto"/>
              <w:left w:val="single" w:sz="4" w:space="0" w:color="auto"/>
              <w:bottom w:val="single" w:sz="4" w:space="0" w:color="auto"/>
              <w:right w:val="single" w:sz="4" w:space="0" w:color="auto"/>
            </w:tcBorders>
            <w:hideMark/>
          </w:tcPr>
          <w:p w:rsidR="008D063D" w:rsidRDefault="008D063D">
            <w:pPr>
              <w:contextualSpacing/>
              <w:rPr>
                <w:rFonts w:eastAsia="Calibri"/>
                <w:sz w:val="20"/>
                <w:szCs w:val="20"/>
                <w:lang w:val="sr-Cyrl-CS"/>
              </w:rPr>
            </w:pPr>
            <w:r>
              <w:rPr>
                <w:rFonts w:eastAsia="Calibri"/>
                <w:sz w:val="20"/>
                <w:szCs w:val="20"/>
                <w:lang w:val="sr-Cyrl-CS"/>
              </w:rPr>
              <w:t>Рецитовање на страном језику.</w:t>
            </w:r>
          </w:p>
        </w:tc>
      </w:tr>
      <w:tr w:rsidR="008D063D" w:rsidTr="008D063D">
        <w:tc>
          <w:tcPr>
            <w:tcW w:w="2808" w:type="dxa"/>
            <w:gridSpan w:val="2"/>
            <w:tcBorders>
              <w:top w:val="single" w:sz="4" w:space="0" w:color="auto"/>
              <w:left w:val="single" w:sz="4" w:space="0" w:color="auto"/>
              <w:bottom w:val="single" w:sz="4" w:space="0" w:color="auto"/>
              <w:right w:val="single" w:sz="4" w:space="0" w:color="auto"/>
            </w:tcBorders>
            <w:hideMark/>
          </w:tcPr>
          <w:p w:rsidR="008D063D" w:rsidRDefault="008D063D">
            <w:pPr>
              <w:contextualSpacing/>
              <w:rPr>
                <w:rFonts w:eastAsia="Calibri"/>
                <w:sz w:val="20"/>
                <w:szCs w:val="20"/>
                <w:lang w:val="sr-Cyrl-CS"/>
              </w:rPr>
            </w:pPr>
            <w:r>
              <w:rPr>
                <w:rFonts w:eastAsia="Calibri"/>
                <w:sz w:val="20"/>
                <w:szCs w:val="20"/>
                <w:lang w:val="sr-Cyrl-CS"/>
              </w:rPr>
              <w:t>Граматика</w:t>
            </w:r>
          </w:p>
        </w:tc>
        <w:tc>
          <w:tcPr>
            <w:tcW w:w="6570" w:type="dxa"/>
            <w:tcBorders>
              <w:top w:val="single" w:sz="4" w:space="0" w:color="auto"/>
              <w:left w:val="single" w:sz="4" w:space="0" w:color="auto"/>
              <w:bottom w:val="single" w:sz="4" w:space="0" w:color="auto"/>
              <w:right w:val="single" w:sz="4" w:space="0" w:color="auto"/>
            </w:tcBorders>
            <w:hideMark/>
          </w:tcPr>
          <w:p w:rsidR="008D063D" w:rsidRDefault="008D063D">
            <w:pPr>
              <w:contextualSpacing/>
              <w:rPr>
                <w:rFonts w:eastAsia="Calibri"/>
                <w:sz w:val="20"/>
                <w:szCs w:val="20"/>
                <w:lang w:val="sr-Cyrl-CS"/>
              </w:rPr>
            </w:pPr>
            <w:r>
              <w:rPr>
                <w:rFonts w:eastAsia="Calibri"/>
                <w:sz w:val="20"/>
                <w:szCs w:val="20"/>
                <w:lang w:val="sr-Cyrl-CS"/>
              </w:rPr>
              <w:t>Учествовање на такмичењу из енглеског језика.</w:t>
            </w:r>
          </w:p>
        </w:tc>
      </w:tr>
      <w:tr w:rsidR="008D063D" w:rsidTr="008D063D">
        <w:tc>
          <w:tcPr>
            <w:tcW w:w="2808" w:type="dxa"/>
            <w:gridSpan w:val="2"/>
            <w:tcBorders>
              <w:top w:val="single" w:sz="4" w:space="0" w:color="auto"/>
              <w:left w:val="single" w:sz="4" w:space="0" w:color="auto"/>
              <w:bottom w:val="single" w:sz="4" w:space="0" w:color="auto"/>
              <w:right w:val="single" w:sz="4" w:space="0" w:color="auto"/>
            </w:tcBorders>
            <w:hideMark/>
          </w:tcPr>
          <w:p w:rsidR="008D063D" w:rsidRDefault="008D063D">
            <w:pPr>
              <w:contextualSpacing/>
              <w:rPr>
                <w:rFonts w:eastAsia="Calibri"/>
                <w:sz w:val="20"/>
                <w:szCs w:val="20"/>
                <w:lang w:val="sr-Cyrl-CS"/>
              </w:rPr>
            </w:pPr>
            <w:r>
              <w:rPr>
                <w:rFonts w:eastAsia="Calibri"/>
                <w:sz w:val="20"/>
                <w:szCs w:val="20"/>
                <w:lang w:val="sr-Cyrl-CS"/>
              </w:rPr>
              <w:t>Фонд речи</w:t>
            </w:r>
          </w:p>
        </w:tc>
        <w:tc>
          <w:tcPr>
            <w:tcW w:w="6570" w:type="dxa"/>
            <w:tcBorders>
              <w:top w:val="single" w:sz="4" w:space="0" w:color="auto"/>
              <w:left w:val="single" w:sz="4" w:space="0" w:color="auto"/>
              <w:bottom w:val="single" w:sz="4" w:space="0" w:color="auto"/>
              <w:right w:val="single" w:sz="4" w:space="0" w:color="auto"/>
            </w:tcBorders>
            <w:hideMark/>
          </w:tcPr>
          <w:p w:rsidR="008D063D" w:rsidRDefault="008D063D">
            <w:pPr>
              <w:contextualSpacing/>
              <w:rPr>
                <w:rFonts w:eastAsia="Calibri"/>
                <w:sz w:val="20"/>
                <w:szCs w:val="20"/>
                <w:lang w:val="sr-Cyrl-CS"/>
              </w:rPr>
            </w:pPr>
            <w:r>
              <w:rPr>
                <w:rFonts w:eastAsia="Calibri"/>
                <w:sz w:val="20"/>
                <w:szCs w:val="20"/>
                <w:lang w:val="sr-Cyrl-CS"/>
              </w:rPr>
              <w:t>Учествовање на такмичењу из енглеског језика.</w:t>
            </w:r>
          </w:p>
        </w:tc>
      </w:tr>
    </w:tbl>
    <w:p w:rsidR="00BB197F" w:rsidRDefault="00BB197F" w:rsidP="00E4262C">
      <w:pPr>
        <w:rPr>
          <w:rFonts w:eastAsia="Calibri"/>
          <w:b/>
        </w:rPr>
      </w:pPr>
    </w:p>
    <w:p w:rsidR="00CE126F" w:rsidRDefault="00E4262C" w:rsidP="00E4262C">
      <w:pPr>
        <w:rPr>
          <w:b/>
        </w:rPr>
      </w:pPr>
      <w:r w:rsidRPr="004461A2">
        <w:rPr>
          <w:rFonts w:eastAsia="Calibri"/>
          <w:b/>
        </w:rPr>
        <w:t xml:space="preserve">3. </w:t>
      </w:r>
      <w:r w:rsidRPr="004461A2">
        <w:rPr>
          <w:b/>
        </w:rPr>
        <w:t>Програм рада  додатне  наставе  за наставни предмет</w:t>
      </w:r>
      <w:r w:rsidR="00705A44">
        <w:rPr>
          <w:b/>
        </w:rPr>
        <w:t xml:space="preserve"> </w:t>
      </w:r>
      <w:r w:rsidRPr="004461A2">
        <w:rPr>
          <w:b/>
          <w:lang w:val="sr-Cyrl-CS"/>
        </w:rPr>
        <w:t>немачки  језик</w:t>
      </w:r>
    </w:p>
    <w:p w:rsidR="00E4262C" w:rsidRPr="004461A2" w:rsidRDefault="00E4262C" w:rsidP="00E4262C">
      <w:pPr>
        <w:rPr>
          <w:b/>
        </w:rPr>
      </w:pPr>
      <w:r w:rsidRPr="004461A2">
        <w:rPr>
          <w:b/>
          <w:lang w:val="sr-Cyrl-CS"/>
        </w:rPr>
        <w:t xml:space="preserve"> </w:t>
      </w:r>
    </w:p>
    <w:tbl>
      <w:tblPr>
        <w:tblStyle w:val="TableGrid"/>
        <w:tblW w:w="0" w:type="auto"/>
        <w:tblLook w:val="04A0"/>
      </w:tblPr>
      <w:tblGrid>
        <w:gridCol w:w="1278"/>
        <w:gridCol w:w="1530"/>
        <w:gridCol w:w="6570"/>
      </w:tblGrid>
      <w:tr w:rsidR="00E67D14" w:rsidRPr="00FE1F32" w:rsidTr="00AE0B11">
        <w:tc>
          <w:tcPr>
            <w:tcW w:w="9378" w:type="dxa"/>
            <w:gridSpan w:val="3"/>
            <w:shd w:val="clear" w:color="auto" w:fill="D9D9D9" w:themeFill="background1" w:themeFillShade="D9"/>
          </w:tcPr>
          <w:p w:rsidR="00E67D14" w:rsidRPr="00635703" w:rsidRDefault="00E67D14" w:rsidP="00E67D14">
            <w:pPr>
              <w:pStyle w:val="ListParagraph"/>
              <w:spacing w:after="0" w:line="240" w:lineRule="auto"/>
              <w:ind w:left="0"/>
              <w:rPr>
                <w:rFonts w:ascii="Times New Roman" w:hAnsi="Times New Roman"/>
                <w:lang w:val="sr-Cyrl-CS"/>
              </w:rPr>
            </w:pPr>
            <w:r>
              <w:rPr>
                <w:rFonts w:ascii="Times New Roman" w:hAnsi="Times New Roman"/>
              </w:rPr>
              <w:t xml:space="preserve">за  четвртиразред образовног профила  медицинска сестра- техничар </w:t>
            </w:r>
          </w:p>
        </w:tc>
      </w:tr>
      <w:tr w:rsidR="00E67D14" w:rsidRPr="00635703" w:rsidTr="00AE0B11">
        <w:tc>
          <w:tcPr>
            <w:tcW w:w="1278" w:type="dxa"/>
          </w:tcPr>
          <w:p w:rsidR="00E67D14" w:rsidRPr="00635703" w:rsidRDefault="00E67D14" w:rsidP="00AE0B11">
            <w:pPr>
              <w:rPr>
                <w:sz w:val="22"/>
                <w:szCs w:val="22"/>
              </w:rPr>
            </w:pPr>
            <w:r w:rsidRPr="00635703">
              <w:rPr>
                <w:sz w:val="22"/>
                <w:szCs w:val="22"/>
              </w:rPr>
              <w:t xml:space="preserve">Циљеви: </w:t>
            </w:r>
          </w:p>
        </w:tc>
        <w:tc>
          <w:tcPr>
            <w:tcW w:w="8100" w:type="dxa"/>
            <w:gridSpan w:val="2"/>
          </w:tcPr>
          <w:p w:rsidR="00E67D14" w:rsidRPr="00635703" w:rsidRDefault="00E67D14"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E67D14" w:rsidRPr="00635703" w:rsidTr="00AE0B11">
        <w:tc>
          <w:tcPr>
            <w:tcW w:w="1278" w:type="dxa"/>
          </w:tcPr>
          <w:p w:rsidR="00E67D14" w:rsidRPr="00635703" w:rsidRDefault="00E67D14" w:rsidP="008D063D">
            <w:pPr>
              <w:rPr>
                <w:sz w:val="22"/>
                <w:szCs w:val="22"/>
              </w:rPr>
            </w:pPr>
            <w:r w:rsidRPr="00635703">
              <w:rPr>
                <w:sz w:val="22"/>
                <w:szCs w:val="22"/>
              </w:rPr>
              <w:t xml:space="preserve">Задаци: </w:t>
            </w:r>
          </w:p>
        </w:tc>
        <w:tc>
          <w:tcPr>
            <w:tcW w:w="8100" w:type="dxa"/>
            <w:gridSpan w:val="2"/>
          </w:tcPr>
          <w:p w:rsidR="00E67D14" w:rsidRPr="006A25D0" w:rsidRDefault="00E67D14" w:rsidP="00AE0B11">
            <w:pPr>
              <w:rPr>
                <w:sz w:val="22"/>
                <w:szCs w:val="22"/>
              </w:rPr>
            </w:pPr>
            <w:r>
              <w:rPr>
                <w:sz w:val="22"/>
                <w:szCs w:val="22"/>
              </w:rPr>
              <w:t>Проширење знања, развијање способности увежбавања и рецитовања.</w:t>
            </w:r>
          </w:p>
        </w:tc>
      </w:tr>
      <w:tr w:rsidR="00E67D14" w:rsidRPr="00635703" w:rsidTr="00AE0B11">
        <w:tc>
          <w:tcPr>
            <w:tcW w:w="2808" w:type="dxa"/>
            <w:gridSpan w:val="2"/>
          </w:tcPr>
          <w:p w:rsidR="00E67D14" w:rsidRPr="00635703" w:rsidRDefault="00E67D14" w:rsidP="00AE0B11">
            <w:pPr>
              <w:rPr>
                <w:sz w:val="22"/>
                <w:szCs w:val="22"/>
              </w:rPr>
            </w:pPr>
            <w:r>
              <w:rPr>
                <w:sz w:val="22"/>
                <w:szCs w:val="22"/>
              </w:rPr>
              <w:t>НАСТАВНЕ ТЕМЕ</w:t>
            </w:r>
            <w:r w:rsidRPr="00635703">
              <w:rPr>
                <w:sz w:val="22"/>
                <w:szCs w:val="22"/>
              </w:rPr>
              <w:t>:</w:t>
            </w:r>
          </w:p>
        </w:tc>
        <w:tc>
          <w:tcPr>
            <w:tcW w:w="6570" w:type="dxa"/>
          </w:tcPr>
          <w:p w:rsidR="00E67D14" w:rsidRPr="00635703" w:rsidRDefault="00E67D14" w:rsidP="00AE0B11">
            <w:pPr>
              <w:rPr>
                <w:sz w:val="22"/>
                <w:szCs w:val="22"/>
              </w:rPr>
            </w:pPr>
            <w:r>
              <w:rPr>
                <w:sz w:val="22"/>
                <w:szCs w:val="22"/>
              </w:rPr>
              <w:t>ИСХОДИ:</w:t>
            </w:r>
          </w:p>
        </w:tc>
      </w:tr>
      <w:tr w:rsidR="00E67D14" w:rsidRPr="00635703" w:rsidTr="00AE0B11">
        <w:tc>
          <w:tcPr>
            <w:tcW w:w="2808" w:type="dxa"/>
            <w:gridSpan w:val="2"/>
          </w:tcPr>
          <w:p w:rsidR="00E67D14" w:rsidRPr="00635703" w:rsidRDefault="00E67D14"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E67D14" w:rsidRPr="00635703" w:rsidRDefault="00E67D14"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E4262C" w:rsidRDefault="004461A2" w:rsidP="00E4262C">
      <w:pPr>
        <w:rPr>
          <w:b/>
        </w:rPr>
      </w:pPr>
      <w:r>
        <w:rPr>
          <w:rFonts w:eastAsia="Calibri"/>
          <w:b/>
        </w:rPr>
        <w:lastRenderedPageBreak/>
        <w:t>4</w:t>
      </w:r>
      <w:r w:rsidR="00E4262C" w:rsidRPr="004461A2">
        <w:rPr>
          <w:rFonts w:eastAsia="Calibri"/>
          <w:b/>
        </w:rPr>
        <w:t xml:space="preserve">. </w:t>
      </w:r>
      <w:r w:rsidR="00E4262C" w:rsidRPr="004461A2">
        <w:rPr>
          <w:b/>
        </w:rPr>
        <w:t>Програм рада  додатне  наставе за наставни предмет</w:t>
      </w:r>
      <w:r w:rsidR="00705A44">
        <w:rPr>
          <w:b/>
        </w:rPr>
        <w:t xml:space="preserve"> </w:t>
      </w:r>
      <w:r w:rsidR="00E4262C" w:rsidRPr="004461A2">
        <w:rPr>
          <w:b/>
          <w:lang w:val="sr-Cyrl-CS"/>
        </w:rPr>
        <w:t>математика</w:t>
      </w:r>
    </w:p>
    <w:p w:rsidR="00CE126F" w:rsidRPr="00CE126F" w:rsidRDefault="00CE126F" w:rsidP="00E4262C">
      <w:pPr>
        <w:rPr>
          <w:b/>
        </w:rPr>
      </w:pPr>
    </w:p>
    <w:tbl>
      <w:tblPr>
        <w:tblStyle w:val="TableGrid"/>
        <w:tblW w:w="0" w:type="auto"/>
        <w:tblLook w:val="04A0"/>
      </w:tblPr>
      <w:tblGrid>
        <w:gridCol w:w="1728"/>
        <w:gridCol w:w="2250"/>
        <w:gridCol w:w="5400"/>
      </w:tblGrid>
      <w:tr w:rsidR="004461A2" w:rsidRPr="00010E44" w:rsidTr="003568EC">
        <w:tc>
          <w:tcPr>
            <w:tcW w:w="9378" w:type="dxa"/>
            <w:gridSpan w:val="3"/>
            <w:shd w:val="clear" w:color="auto" w:fill="D9D9D9" w:themeFill="background1" w:themeFillShade="D9"/>
          </w:tcPr>
          <w:p w:rsidR="004461A2" w:rsidRPr="00010E44" w:rsidRDefault="004461A2" w:rsidP="003568EC">
            <w:pPr>
              <w:rPr>
                <w:sz w:val="22"/>
                <w:szCs w:val="22"/>
              </w:rPr>
            </w:pPr>
            <w:r w:rsidRPr="00010E44">
              <w:rPr>
                <w:sz w:val="22"/>
                <w:szCs w:val="22"/>
              </w:rPr>
              <w:t>за четврти    разред  образовног профила  медицинска сестра- техничар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4461A2" w:rsidRPr="00010E44" w:rsidTr="003568EC">
        <w:tc>
          <w:tcPr>
            <w:tcW w:w="1728" w:type="dxa"/>
          </w:tcPr>
          <w:p w:rsidR="004461A2" w:rsidRPr="00010E44" w:rsidRDefault="004461A2" w:rsidP="003568EC">
            <w:pPr>
              <w:rPr>
                <w:sz w:val="22"/>
                <w:szCs w:val="22"/>
              </w:rPr>
            </w:pPr>
            <w:r w:rsidRPr="00010E44">
              <w:rPr>
                <w:sz w:val="22"/>
                <w:szCs w:val="22"/>
              </w:rPr>
              <w:t xml:space="preserve">Циљ: </w:t>
            </w:r>
          </w:p>
          <w:p w:rsidR="004461A2" w:rsidRPr="00010E44" w:rsidRDefault="004461A2" w:rsidP="003568EC">
            <w:pPr>
              <w:rPr>
                <w:sz w:val="22"/>
                <w:szCs w:val="22"/>
              </w:rPr>
            </w:pPr>
          </w:p>
        </w:tc>
        <w:tc>
          <w:tcPr>
            <w:tcW w:w="7650" w:type="dxa"/>
            <w:gridSpan w:val="2"/>
          </w:tcPr>
          <w:p w:rsidR="004461A2" w:rsidRPr="00010E44" w:rsidRDefault="004461A2" w:rsidP="003568EC">
            <w:pPr>
              <w:jc w:val="both"/>
              <w:rPr>
                <w:sz w:val="22"/>
                <w:szCs w:val="22"/>
                <w:lang w:val="sr-Cyrl-CS"/>
              </w:rPr>
            </w:pPr>
            <w:r w:rsidRPr="00010E44">
              <w:rPr>
                <w:sz w:val="22"/>
                <w:szCs w:val="22"/>
                <w:lang w:val="sr-Cyrl-CS"/>
              </w:rPr>
              <w:t>Задовољити потребе ученика који могу и желе научити више.</w:t>
            </w:r>
          </w:p>
          <w:p w:rsidR="004461A2" w:rsidRPr="00010E44" w:rsidRDefault="004461A2" w:rsidP="003568EC">
            <w:pPr>
              <w:jc w:val="both"/>
              <w:rPr>
                <w:sz w:val="22"/>
                <w:szCs w:val="22"/>
                <w:lang w:val="sr-Cyrl-CS"/>
              </w:rPr>
            </w:pPr>
            <w:r w:rsidRPr="00010E44">
              <w:rPr>
                <w:sz w:val="22"/>
                <w:szCs w:val="22"/>
                <w:lang w:val="sr-Cyrl-CS"/>
              </w:rPr>
              <w:t>Развој стваралачких способности,оспособљавање за решавање проблема.</w:t>
            </w:r>
          </w:p>
        </w:tc>
      </w:tr>
      <w:tr w:rsidR="004461A2" w:rsidRPr="00010E44" w:rsidTr="003568EC">
        <w:tc>
          <w:tcPr>
            <w:tcW w:w="1728" w:type="dxa"/>
          </w:tcPr>
          <w:p w:rsidR="004461A2" w:rsidRPr="00010E44" w:rsidRDefault="004461A2" w:rsidP="003568EC">
            <w:pPr>
              <w:rPr>
                <w:sz w:val="22"/>
                <w:szCs w:val="22"/>
              </w:rPr>
            </w:pPr>
            <w:r w:rsidRPr="00010E44">
              <w:rPr>
                <w:sz w:val="22"/>
                <w:szCs w:val="22"/>
              </w:rPr>
              <w:t xml:space="preserve">Задаци: </w:t>
            </w:r>
          </w:p>
          <w:p w:rsidR="004461A2" w:rsidRPr="00010E44" w:rsidRDefault="004461A2" w:rsidP="003568EC">
            <w:pPr>
              <w:jc w:val="both"/>
              <w:rPr>
                <w:sz w:val="22"/>
                <w:szCs w:val="22"/>
              </w:rPr>
            </w:pPr>
          </w:p>
        </w:tc>
        <w:tc>
          <w:tcPr>
            <w:tcW w:w="7650" w:type="dxa"/>
            <w:gridSpan w:val="2"/>
          </w:tcPr>
          <w:p w:rsidR="004461A2" w:rsidRPr="00010E44" w:rsidRDefault="004461A2" w:rsidP="003568EC">
            <w:pPr>
              <w:ind w:left="120" w:hanging="120"/>
              <w:jc w:val="both"/>
              <w:rPr>
                <w:b/>
                <w:sz w:val="22"/>
                <w:szCs w:val="22"/>
                <w:lang w:val="sr-Cyrl-CS"/>
              </w:rPr>
            </w:pPr>
            <w:r w:rsidRPr="00010E44">
              <w:rPr>
                <w:b/>
                <w:sz w:val="22"/>
                <w:szCs w:val="22"/>
                <w:lang w:val="sr-Cyrl-CS"/>
              </w:rPr>
              <w:t>-</w:t>
            </w:r>
            <w:r w:rsidRPr="00010E44">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4461A2" w:rsidRPr="00010E44" w:rsidRDefault="004461A2" w:rsidP="003568EC">
            <w:pPr>
              <w:ind w:left="120" w:hanging="120"/>
              <w:jc w:val="both"/>
              <w:rPr>
                <w:sz w:val="22"/>
                <w:szCs w:val="22"/>
                <w:lang w:val="sr-Cyrl-CS"/>
              </w:rPr>
            </w:pPr>
            <w:r w:rsidRPr="00010E44">
              <w:rPr>
                <w:sz w:val="22"/>
                <w:szCs w:val="22"/>
                <w:lang w:val="sr-Cyrl-CS"/>
              </w:rPr>
              <w:t>- Стицање шире образовне основе за лакше разумевање и усвајање других садржаја природних и друштвених наука.</w:t>
            </w:r>
          </w:p>
          <w:p w:rsidR="004461A2" w:rsidRPr="00010E44" w:rsidRDefault="004461A2" w:rsidP="003568EC">
            <w:pPr>
              <w:ind w:left="120" w:hanging="120"/>
              <w:jc w:val="both"/>
              <w:rPr>
                <w:rFonts w:eastAsia="MS Mincho"/>
                <w:sz w:val="22"/>
                <w:szCs w:val="22"/>
                <w:lang w:val="sr-Cyrl-CS"/>
              </w:rPr>
            </w:pPr>
            <w:r w:rsidRPr="00010E44">
              <w:rPr>
                <w:rFonts w:eastAsia="MS Mincho"/>
                <w:sz w:val="22"/>
                <w:szCs w:val="22"/>
                <w:lang w:val="sr-Cyrl-CS"/>
              </w:rPr>
              <w:t>- Употреба индукције, аналогије и дедукције у  анализирању математичких проблема.</w:t>
            </w:r>
          </w:p>
          <w:p w:rsidR="004461A2" w:rsidRPr="00010E44" w:rsidRDefault="004461A2" w:rsidP="003568EC">
            <w:pPr>
              <w:ind w:left="120" w:hanging="120"/>
              <w:jc w:val="both"/>
              <w:rPr>
                <w:b/>
                <w:sz w:val="22"/>
                <w:szCs w:val="22"/>
              </w:rPr>
            </w:pPr>
            <w:r w:rsidRPr="00010E44">
              <w:rPr>
                <w:rFonts w:eastAsia="MS Mincho"/>
                <w:sz w:val="22"/>
                <w:szCs w:val="22"/>
                <w:lang w:val="sr-Cyrl-CS"/>
              </w:rPr>
              <w:t>-</w:t>
            </w:r>
            <w:r w:rsidRPr="00010E44">
              <w:rPr>
                <w:rFonts w:eastAsia="MS Mincho"/>
                <w:sz w:val="22"/>
                <w:szCs w:val="22"/>
              </w:rPr>
              <w:t xml:space="preserve"> Бирање и развијање оптималне стратегије за решавање проблема.</w:t>
            </w:r>
          </w:p>
          <w:p w:rsidR="004461A2" w:rsidRPr="00010E44" w:rsidRDefault="004461A2" w:rsidP="003568EC">
            <w:pPr>
              <w:ind w:left="120" w:hanging="120"/>
              <w:jc w:val="both"/>
              <w:rPr>
                <w:sz w:val="22"/>
                <w:szCs w:val="22"/>
                <w:lang w:val="sr-Cyrl-CS"/>
              </w:rPr>
            </w:pPr>
            <w:r w:rsidRPr="00010E44">
              <w:rPr>
                <w:sz w:val="22"/>
                <w:szCs w:val="22"/>
                <w:lang w:val="sr-Cyrl-CS"/>
              </w:rPr>
              <w:t>- Развијање смисла и потребе за самосталним радом.</w:t>
            </w:r>
          </w:p>
          <w:p w:rsidR="004461A2" w:rsidRPr="00010E44" w:rsidRDefault="004461A2" w:rsidP="003568EC">
            <w:pPr>
              <w:ind w:left="120" w:hanging="120"/>
              <w:jc w:val="both"/>
              <w:rPr>
                <w:sz w:val="22"/>
                <w:szCs w:val="22"/>
                <w:lang w:val="sr-Cyrl-CS"/>
              </w:rPr>
            </w:pPr>
            <w:r w:rsidRPr="00010E44">
              <w:rPr>
                <w:sz w:val="22"/>
                <w:szCs w:val="22"/>
                <w:lang w:val="sr-Cyrl-CS"/>
              </w:rPr>
              <w:t>- Омогућавање приступа различитим изворима знања.</w:t>
            </w:r>
          </w:p>
          <w:p w:rsidR="004461A2" w:rsidRPr="00010E44" w:rsidRDefault="004461A2" w:rsidP="003568EC">
            <w:pPr>
              <w:ind w:left="120" w:hanging="120"/>
              <w:jc w:val="both"/>
              <w:rPr>
                <w:sz w:val="22"/>
                <w:szCs w:val="22"/>
                <w:lang w:val="sr-Cyrl-CS"/>
              </w:rPr>
            </w:pPr>
            <w:r w:rsidRPr="00010E44">
              <w:rPr>
                <w:sz w:val="22"/>
                <w:szCs w:val="22"/>
                <w:lang w:val="sr-Cyrl-CS"/>
              </w:rPr>
              <w:t>- Омогућавање сваком ученику да се потпуније развије према индивидуалним сколоностима и интересима.</w:t>
            </w:r>
          </w:p>
          <w:p w:rsidR="004461A2" w:rsidRPr="00010E44" w:rsidRDefault="004461A2" w:rsidP="003568EC">
            <w:pPr>
              <w:ind w:left="120" w:hanging="120"/>
              <w:jc w:val="both"/>
              <w:rPr>
                <w:sz w:val="22"/>
                <w:szCs w:val="22"/>
                <w:lang w:val="sr-Cyrl-CS"/>
              </w:rPr>
            </w:pPr>
            <w:r w:rsidRPr="00010E44">
              <w:rPr>
                <w:sz w:val="22"/>
                <w:szCs w:val="22"/>
                <w:lang w:val="sr-Cyrl-CS"/>
              </w:rPr>
              <w:t>- Припрема за математичка такмичења.</w:t>
            </w:r>
          </w:p>
          <w:p w:rsidR="004461A2" w:rsidRPr="00010E44" w:rsidRDefault="004461A2" w:rsidP="003568EC">
            <w:pPr>
              <w:ind w:left="120" w:hanging="120"/>
              <w:jc w:val="both"/>
              <w:rPr>
                <w:sz w:val="22"/>
                <w:szCs w:val="22"/>
                <w:lang w:val="sr-Cyrl-CS"/>
              </w:rPr>
            </w:pPr>
            <w:r w:rsidRPr="00010E44">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4461A2" w:rsidRPr="00010E44" w:rsidTr="003568EC">
        <w:tc>
          <w:tcPr>
            <w:tcW w:w="9378" w:type="dxa"/>
            <w:gridSpan w:val="3"/>
          </w:tcPr>
          <w:p w:rsidR="004461A2" w:rsidRPr="00010E44" w:rsidRDefault="004461A2" w:rsidP="003568EC">
            <w:pPr>
              <w:rPr>
                <w:sz w:val="22"/>
                <w:szCs w:val="22"/>
              </w:rPr>
            </w:pPr>
            <w:r w:rsidRPr="00010E44">
              <w:rPr>
                <w:sz w:val="22"/>
                <w:szCs w:val="22"/>
              </w:rPr>
              <w:t xml:space="preserve">Активности којима се остварује додатна настава математике: </w:t>
            </w:r>
          </w:p>
          <w:p w:rsidR="004461A2" w:rsidRPr="00010E44" w:rsidRDefault="004461A2" w:rsidP="003568EC">
            <w:pPr>
              <w:rPr>
                <w:sz w:val="22"/>
                <w:szCs w:val="22"/>
              </w:rPr>
            </w:pPr>
            <w:r w:rsidRPr="00010E44">
              <w:rPr>
                <w:sz w:val="22"/>
                <w:szCs w:val="22"/>
                <w:lang w:val="sr-Cyrl-CS"/>
              </w:rPr>
              <w:t>-Решавање тежих, сложенијих задатака из разних збирки, задатака из часописа, занимљивих задатака.</w:t>
            </w:r>
          </w:p>
          <w:p w:rsidR="004461A2" w:rsidRPr="00010E44" w:rsidRDefault="004461A2"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4461A2" w:rsidRPr="00010E44" w:rsidRDefault="004461A2"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-Задавање домаћих задатака за самостални рад.</w:t>
            </w:r>
          </w:p>
          <w:p w:rsidR="004461A2" w:rsidRPr="00010E44" w:rsidRDefault="004461A2"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Налажење сличних задатака из других  извора.</w:t>
            </w:r>
          </w:p>
          <w:p w:rsidR="004461A2" w:rsidRPr="00010E44" w:rsidRDefault="004461A2" w:rsidP="003568EC">
            <w:pPr>
              <w:rPr>
                <w:sz w:val="22"/>
                <w:szCs w:val="22"/>
              </w:rPr>
            </w:pPr>
            <w:r w:rsidRPr="00010E44">
              <w:rPr>
                <w:sz w:val="22"/>
                <w:szCs w:val="22"/>
                <w:lang w:val="sr-Cyrl-CS"/>
              </w:rPr>
              <w:t>-Самостално састављање сличних задатака –ученици.</w:t>
            </w:r>
          </w:p>
        </w:tc>
      </w:tr>
      <w:tr w:rsidR="004461A2" w:rsidRPr="00010E44" w:rsidTr="003568EC">
        <w:tc>
          <w:tcPr>
            <w:tcW w:w="3978" w:type="dxa"/>
            <w:gridSpan w:val="2"/>
          </w:tcPr>
          <w:p w:rsidR="004461A2" w:rsidRPr="00010E44" w:rsidRDefault="004461A2" w:rsidP="003568EC">
            <w:pPr>
              <w:rPr>
                <w:sz w:val="22"/>
                <w:szCs w:val="22"/>
              </w:rPr>
            </w:pPr>
            <w:r w:rsidRPr="00010E44">
              <w:rPr>
                <w:sz w:val="22"/>
                <w:szCs w:val="22"/>
              </w:rPr>
              <w:t>НАСТАВНЕ  ТЕМЕ :</w:t>
            </w:r>
          </w:p>
        </w:tc>
        <w:tc>
          <w:tcPr>
            <w:tcW w:w="5400" w:type="dxa"/>
          </w:tcPr>
          <w:p w:rsidR="004461A2" w:rsidRPr="00010E44" w:rsidRDefault="004461A2" w:rsidP="003568EC">
            <w:pPr>
              <w:rPr>
                <w:sz w:val="22"/>
                <w:szCs w:val="22"/>
              </w:rPr>
            </w:pPr>
            <w:r w:rsidRPr="00010E44">
              <w:rPr>
                <w:sz w:val="22"/>
                <w:szCs w:val="22"/>
              </w:rPr>
              <w:t>ИСХОДИ : Ученик ће бити у стању да :</w:t>
            </w:r>
          </w:p>
        </w:tc>
      </w:tr>
      <w:tr w:rsidR="004461A2" w:rsidRPr="00010E44" w:rsidTr="003568EC">
        <w:tc>
          <w:tcPr>
            <w:tcW w:w="3978" w:type="dxa"/>
            <w:gridSpan w:val="2"/>
          </w:tcPr>
          <w:p w:rsidR="004461A2" w:rsidRPr="00010E44" w:rsidRDefault="004461A2" w:rsidP="003568EC">
            <w:pPr>
              <w:rPr>
                <w:sz w:val="22"/>
                <w:szCs w:val="22"/>
              </w:rPr>
            </w:pPr>
            <w:r w:rsidRPr="00010E44">
              <w:rPr>
                <w:bCs/>
                <w:sz w:val="22"/>
                <w:szCs w:val="22"/>
              </w:rPr>
              <w:t>Низови.</w:t>
            </w:r>
          </w:p>
        </w:tc>
        <w:tc>
          <w:tcPr>
            <w:tcW w:w="5400" w:type="dxa"/>
          </w:tcPr>
          <w:p w:rsidR="004461A2" w:rsidRPr="00010E44" w:rsidRDefault="004461A2" w:rsidP="003568EC">
            <w:pPr>
              <w:rPr>
                <w:rFonts w:eastAsia="MS Mincho"/>
                <w:sz w:val="22"/>
                <w:szCs w:val="22"/>
                <w:lang w:val="sr-Cyrl-CS"/>
              </w:rPr>
            </w:pPr>
            <w:r w:rsidRPr="00010E44">
              <w:rPr>
                <w:rFonts w:eastAsia="MS Mincho"/>
                <w:sz w:val="22"/>
                <w:szCs w:val="22"/>
                <w:lang w:val="sr-Cyrl-CS"/>
              </w:rPr>
              <w:t>Решава проблеме користећи својства аритметичког и геометријског низа.</w:t>
            </w:r>
          </w:p>
          <w:p w:rsidR="004461A2" w:rsidRPr="00010E44" w:rsidRDefault="004461A2" w:rsidP="003568EC">
            <w:pPr>
              <w:rPr>
                <w:sz w:val="22"/>
                <w:szCs w:val="22"/>
              </w:rPr>
            </w:pPr>
            <w:r w:rsidRPr="00010E44">
              <w:rPr>
                <w:rFonts w:eastAsia="MS Mincho"/>
                <w:sz w:val="22"/>
                <w:szCs w:val="22"/>
                <w:lang w:val="sr-Cyrl-CS"/>
              </w:rPr>
              <w:t>Примењује аритметички и геометријски низ  у проблемским ситуацијама.</w:t>
            </w:r>
          </w:p>
        </w:tc>
      </w:tr>
      <w:tr w:rsidR="004461A2" w:rsidRPr="00010E44" w:rsidTr="003568EC">
        <w:tc>
          <w:tcPr>
            <w:tcW w:w="3978" w:type="dxa"/>
            <w:gridSpan w:val="2"/>
            <w:vAlign w:val="center"/>
          </w:tcPr>
          <w:p w:rsidR="004461A2" w:rsidRPr="00010E44" w:rsidRDefault="004461A2" w:rsidP="003568EC">
            <w:pPr>
              <w:rPr>
                <w:bCs/>
                <w:sz w:val="22"/>
                <w:szCs w:val="22"/>
              </w:rPr>
            </w:pPr>
            <w:r w:rsidRPr="00010E44">
              <w:rPr>
                <w:bCs/>
                <w:sz w:val="22"/>
                <w:szCs w:val="22"/>
              </w:rPr>
              <w:t>Геометријски ред.</w:t>
            </w:r>
          </w:p>
        </w:tc>
        <w:tc>
          <w:tcPr>
            <w:tcW w:w="5400" w:type="dxa"/>
          </w:tcPr>
          <w:p w:rsidR="004461A2" w:rsidRPr="00345CF5" w:rsidRDefault="004461A2" w:rsidP="00345CF5">
            <w:pPr>
              <w:ind w:left="1134" w:hanging="1134"/>
              <w:rPr>
                <w:rFonts w:eastAsia="MS Mincho"/>
                <w:bCs/>
                <w:sz w:val="22"/>
                <w:szCs w:val="22"/>
              </w:rPr>
            </w:pPr>
            <w:r w:rsidRPr="00010E44">
              <w:rPr>
                <w:rFonts w:eastAsia="MS Mincho"/>
                <w:sz w:val="22"/>
                <w:szCs w:val="22"/>
                <w:lang w:val="sr-Cyrl-CS"/>
              </w:rPr>
              <w:t>Примењује израз за суму бесконачног геометријског низа  и реда у проблемским ситуацијама.</w:t>
            </w:r>
          </w:p>
        </w:tc>
      </w:tr>
      <w:tr w:rsidR="004461A2" w:rsidRPr="00010E44" w:rsidTr="003568EC">
        <w:tc>
          <w:tcPr>
            <w:tcW w:w="3978" w:type="dxa"/>
            <w:gridSpan w:val="2"/>
            <w:vAlign w:val="center"/>
          </w:tcPr>
          <w:p w:rsidR="004461A2" w:rsidRPr="00010E44" w:rsidRDefault="004461A2" w:rsidP="003568EC">
            <w:pPr>
              <w:rPr>
                <w:bCs/>
                <w:sz w:val="22"/>
                <w:szCs w:val="22"/>
              </w:rPr>
            </w:pPr>
            <w:r w:rsidRPr="00010E44">
              <w:rPr>
                <w:bCs/>
                <w:sz w:val="22"/>
                <w:szCs w:val="22"/>
              </w:rPr>
              <w:t>Функционалне једначине.</w:t>
            </w:r>
          </w:p>
        </w:tc>
        <w:tc>
          <w:tcPr>
            <w:tcW w:w="5400" w:type="dxa"/>
          </w:tcPr>
          <w:p w:rsidR="004461A2" w:rsidRPr="00010E44" w:rsidRDefault="004461A2" w:rsidP="003568EC">
            <w:pPr>
              <w:rPr>
                <w:sz w:val="22"/>
                <w:szCs w:val="22"/>
              </w:rPr>
            </w:pPr>
            <w:r w:rsidRPr="00010E44">
              <w:rPr>
                <w:sz w:val="22"/>
                <w:szCs w:val="22"/>
              </w:rPr>
              <w:t>Решава функционалне једначине.</w:t>
            </w:r>
          </w:p>
        </w:tc>
      </w:tr>
      <w:tr w:rsidR="004461A2" w:rsidRPr="00010E44" w:rsidTr="003568EC">
        <w:tc>
          <w:tcPr>
            <w:tcW w:w="3978" w:type="dxa"/>
            <w:gridSpan w:val="2"/>
            <w:vAlign w:val="center"/>
          </w:tcPr>
          <w:p w:rsidR="004461A2" w:rsidRPr="00010E44" w:rsidRDefault="004461A2" w:rsidP="003568EC">
            <w:pPr>
              <w:rPr>
                <w:bCs/>
                <w:sz w:val="22"/>
                <w:szCs w:val="22"/>
              </w:rPr>
            </w:pPr>
            <w:r w:rsidRPr="00010E44">
              <w:rPr>
                <w:bCs/>
                <w:sz w:val="22"/>
                <w:szCs w:val="22"/>
              </w:rPr>
              <w:t>Реалне функције.</w:t>
            </w:r>
          </w:p>
        </w:tc>
        <w:tc>
          <w:tcPr>
            <w:tcW w:w="5400" w:type="dxa"/>
          </w:tcPr>
          <w:p w:rsidR="004461A2" w:rsidRPr="00010E44" w:rsidRDefault="004461A2" w:rsidP="003568EC">
            <w:pPr>
              <w:rPr>
                <w:rFonts w:eastAsia="MS Mincho"/>
                <w:sz w:val="22"/>
                <w:szCs w:val="22"/>
                <w:lang w:val="sr-Cyrl-CS"/>
              </w:rPr>
            </w:pPr>
            <w:r w:rsidRPr="00010E44">
              <w:rPr>
                <w:rFonts w:eastAsia="MS Mincho"/>
                <w:sz w:val="22"/>
                <w:szCs w:val="22"/>
                <w:lang w:val="sr-Cyrl-CS"/>
              </w:rPr>
              <w:t>Користи елементарне функције за решавање проблема</w:t>
            </w:r>
            <w:r w:rsidRPr="00010E44">
              <w:rPr>
                <w:rFonts w:eastAsia="MS Mincho"/>
                <w:bCs/>
                <w:sz w:val="22"/>
                <w:szCs w:val="22"/>
              </w:rPr>
              <w:t>.</w:t>
            </w:r>
          </w:p>
          <w:p w:rsidR="004461A2" w:rsidRPr="00010E44" w:rsidRDefault="004461A2" w:rsidP="003568EC">
            <w:pPr>
              <w:rPr>
                <w:rFonts w:eastAsia="MS Mincho"/>
                <w:sz w:val="22"/>
                <w:szCs w:val="22"/>
                <w:lang w:val="sr-Cyrl-CS"/>
              </w:rPr>
            </w:pPr>
            <w:r w:rsidRPr="00010E44">
              <w:rPr>
                <w:rFonts w:eastAsia="MS Mincho"/>
                <w:sz w:val="22"/>
                <w:szCs w:val="22"/>
                <w:lang w:val="sr-Cyrl-CS"/>
              </w:rPr>
              <w:t>Решава проблеме и доноси закључке анализирајући функције користећи диференцијални рачун.</w:t>
            </w:r>
          </w:p>
          <w:p w:rsidR="004461A2" w:rsidRPr="00010E44" w:rsidRDefault="004461A2" w:rsidP="003568EC">
            <w:pPr>
              <w:rPr>
                <w:sz w:val="22"/>
                <w:szCs w:val="22"/>
              </w:rPr>
            </w:pPr>
            <w:r w:rsidRPr="00010E44">
              <w:rPr>
                <w:rFonts w:eastAsia="MS Mincho"/>
                <w:sz w:val="22"/>
                <w:szCs w:val="22"/>
                <w:lang w:val="sr-Cyrl-CS"/>
              </w:rPr>
              <w:t>Решава проблеме минимума и максимума користећи извод функције.</w:t>
            </w:r>
          </w:p>
        </w:tc>
      </w:tr>
      <w:tr w:rsidR="004461A2" w:rsidRPr="00010E44" w:rsidTr="003568EC">
        <w:tc>
          <w:tcPr>
            <w:tcW w:w="3978" w:type="dxa"/>
            <w:gridSpan w:val="2"/>
            <w:vAlign w:val="center"/>
          </w:tcPr>
          <w:p w:rsidR="004461A2" w:rsidRPr="00010E44" w:rsidRDefault="004461A2" w:rsidP="003568EC">
            <w:pPr>
              <w:rPr>
                <w:bCs/>
                <w:sz w:val="22"/>
                <w:szCs w:val="22"/>
              </w:rPr>
            </w:pPr>
            <w:r w:rsidRPr="00010E44">
              <w:rPr>
                <w:bCs/>
                <w:sz w:val="22"/>
                <w:szCs w:val="22"/>
              </w:rPr>
              <w:t>Биномни образац.</w:t>
            </w:r>
          </w:p>
        </w:tc>
        <w:tc>
          <w:tcPr>
            <w:tcW w:w="5400" w:type="dxa"/>
          </w:tcPr>
          <w:p w:rsidR="004461A2" w:rsidRPr="00010E44" w:rsidRDefault="004461A2" w:rsidP="003568EC">
            <w:pPr>
              <w:rPr>
                <w:sz w:val="22"/>
                <w:szCs w:val="22"/>
              </w:rPr>
            </w:pPr>
            <w:r w:rsidRPr="00010E44">
              <w:rPr>
                <w:sz w:val="22"/>
                <w:szCs w:val="22"/>
              </w:rPr>
              <w:t>Решава проблеме користећи биномни образац.</w:t>
            </w:r>
          </w:p>
        </w:tc>
      </w:tr>
      <w:tr w:rsidR="004461A2" w:rsidRPr="00010E44" w:rsidTr="003568EC">
        <w:tc>
          <w:tcPr>
            <w:tcW w:w="3978" w:type="dxa"/>
            <w:gridSpan w:val="2"/>
            <w:vAlign w:val="center"/>
          </w:tcPr>
          <w:p w:rsidR="004461A2" w:rsidRPr="00010E44" w:rsidRDefault="004461A2" w:rsidP="003568EC">
            <w:pPr>
              <w:rPr>
                <w:bCs/>
                <w:sz w:val="22"/>
                <w:szCs w:val="22"/>
              </w:rPr>
            </w:pPr>
            <w:r w:rsidRPr="00010E44">
              <w:rPr>
                <w:bCs/>
                <w:sz w:val="22"/>
                <w:szCs w:val="22"/>
              </w:rPr>
              <w:t xml:space="preserve">Наставне теме из првог, другог и трећег разреда. </w:t>
            </w:r>
          </w:p>
        </w:tc>
        <w:tc>
          <w:tcPr>
            <w:tcW w:w="5400" w:type="dxa"/>
          </w:tcPr>
          <w:p w:rsidR="004461A2" w:rsidRPr="00010E44" w:rsidRDefault="004461A2" w:rsidP="003568EC">
            <w:pPr>
              <w:rPr>
                <w:sz w:val="22"/>
                <w:szCs w:val="22"/>
              </w:rPr>
            </w:pPr>
            <w:r w:rsidRPr="00010E44">
              <w:rPr>
                <w:sz w:val="22"/>
                <w:szCs w:val="22"/>
              </w:rPr>
              <w:t>Као у првом , другом  и трећем разреду.</w:t>
            </w:r>
          </w:p>
        </w:tc>
      </w:tr>
    </w:tbl>
    <w:p w:rsidR="004461A2" w:rsidRDefault="004461A2" w:rsidP="00E4262C">
      <w:pPr>
        <w:rPr>
          <w:b/>
        </w:rPr>
      </w:pPr>
    </w:p>
    <w:p w:rsidR="00DD6174" w:rsidRDefault="00DD6174" w:rsidP="00E4262C">
      <w:pPr>
        <w:rPr>
          <w:b/>
        </w:rPr>
      </w:pPr>
    </w:p>
    <w:p w:rsidR="00DD6174" w:rsidRDefault="00DD6174" w:rsidP="00E4262C">
      <w:pPr>
        <w:rPr>
          <w:b/>
        </w:rPr>
      </w:pPr>
    </w:p>
    <w:p w:rsidR="00DD6174" w:rsidRDefault="00DD6174" w:rsidP="00E4262C">
      <w:pPr>
        <w:rPr>
          <w:b/>
        </w:rPr>
      </w:pPr>
    </w:p>
    <w:p w:rsidR="00DD6174" w:rsidRDefault="00DD6174" w:rsidP="00E4262C">
      <w:pPr>
        <w:rPr>
          <w:b/>
        </w:rPr>
      </w:pPr>
    </w:p>
    <w:p w:rsidR="00E4262C" w:rsidRDefault="004461A2" w:rsidP="00E4262C">
      <w:pPr>
        <w:rPr>
          <w:b/>
        </w:rPr>
      </w:pPr>
      <w:r>
        <w:rPr>
          <w:b/>
        </w:rPr>
        <w:lastRenderedPageBreak/>
        <w:t>5</w:t>
      </w:r>
      <w:r w:rsidR="00E4262C" w:rsidRPr="004461A2">
        <w:rPr>
          <w:rFonts w:eastAsia="Calibri"/>
          <w:b/>
        </w:rPr>
        <w:t xml:space="preserve">. </w:t>
      </w:r>
      <w:r w:rsidR="00E4262C" w:rsidRPr="004461A2">
        <w:rPr>
          <w:b/>
        </w:rPr>
        <w:t>Програм рада  додатне  наставе  за наставни предмет</w:t>
      </w:r>
      <w:r w:rsidR="00705A44">
        <w:rPr>
          <w:b/>
        </w:rPr>
        <w:t xml:space="preserve"> </w:t>
      </w:r>
      <w:r w:rsidR="00E4262C" w:rsidRPr="004461A2">
        <w:rPr>
          <w:b/>
          <w:lang w:val="sr-Cyrl-CS"/>
        </w:rPr>
        <w:t>здравствена нега</w:t>
      </w:r>
    </w:p>
    <w:p w:rsidR="00DD6174" w:rsidRPr="00DD6174" w:rsidRDefault="00DD6174" w:rsidP="00E4262C">
      <w:pPr>
        <w:rPr>
          <w:b/>
        </w:rPr>
      </w:pPr>
    </w:p>
    <w:tbl>
      <w:tblPr>
        <w:tblStyle w:val="TableGrid"/>
        <w:tblW w:w="0" w:type="auto"/>
        <w:tblLook w:val="04A0"/>
      </w:tblPr>
      <w:tblGrid>
        <w:gridCol w:w="2214"/>
        <w:gridCol w:w="1518"/>
        <w:gridCol w:w="6233"/>
      </w:tblGrid>
      <w:tr w:rsidR="003C0785" w:rsidRPr="00A42AB4" w:rsidTr="003677A5">
        <w:tc>
          <w:tcPr>
            <w:tcW w:w="9965" w:type="dxa"/>
            <w:gridSpan w:val="3"/>
            <w:shd w:val="clear" w:color="auto" w:fill="D9D9D9" w:themeFill="background1" w:themeFillShade="D9"/>
          </w:tcPr>
          <w:p w:rsidR="003C0785" w:rsidRPr="00A42AB4" w:rsidRDefault="003C0785" w:rsidP="000C7F5D">
            <w:pPr>
              <w:pStyle w:val="ListParagraph"/>
              <w:spacing w:after="0" w:line="240" w:lineRule="auto"/>
              <w:ind w:left="0"/>
              <w:rPr>
                <w:rFonts w:ascii="Times New Roman" w:hAnsi="Times New Roman"/>
              </w:rPr>
            </w:pPr>
            <w:r w:rsidRPr="00A42AB4">
              <w:rPr>
                <w:rFonts w:ascii="Times New Roman" w:hAnsi="Times New Roman"/>
              </w:rPr>
              <w:t>за четврти разред образовног профила  медицинска сестра- техничар(</w:t>
            </w:r>
            <w:r w:rsidR="000C7F5D" w:rsidRPr="00A42AB4">
              <w:rPr>
                <w:rFonts w:ascii="Times New Roman" w:hAnsi="Times New Roman"/>
              </w:rPr>
              <w:t xml:space="preserve">вежбе- </w:t>
            </w:r>
            <w:r w:rsidRPr="00A42AB4">
              <w:rPr>
                <w:rFonts w:ascii="Times New Roman" w:hAnsi="Times New Roman"/>
              </w:rPr>
              <w:t>здравствена нега хируршких,интернистичких,психијатријских болесника и з.н.у педијатрији)</w:t>
            </w:r>
          </w:p>
        </w:tc>
      </w:tr>
      <w:tr w:rsidR="003C0785" w:rsidRPr="00A42AB4" w:rsidTr="003677A5">
        <w:tc>
          <w:tcPr>
            <w:tcW w:w="2214" w:type="dxa"/>
          </w:tcPr>
          <w:p w:rsidR="003C0785" w:rsidRPr="00A42AB4" w:rsidRDefault="003C0785" w:rsidP="003677A5">
            <w:pPr>
              <w:rPr>
                <w:sz w:val="22"/>
                <w:szCs w:val="22"/>
              </w:rPr>
            </w:pPr>
            <w:r w:rsidRPr="00A42AB4">
              <w:rPr>
                <w:sz w:val="22"/>
                <w:szCs w:val="22"/>
              </w:rPr>
              <w:t xml:space="preserve">Циљеви: </w:t>
            </w:r>
          </w:p>
          <w:p w:rsidR="003C0785" w:rsidRPr="00A42AB4" w:rsidRDefault="003C0785" w:rsidP="003677A5">
            <w:pPr>
              <w:rPr>
                <w:sz w:val="22"/>
                <w:szCs w:val="22"/>
              </w:rPr>
            </w:pPr>
          </w:p>
        </w:tc>
        <w:tc>
          <w:tcPr>
            <w:tcW w:w="7751" w:type="dxa"/>
            <w:gridSpan w:val="2"/>
          </w:tcPr>
          <w:p w:rsidR="003C0785" w:rsidRPr="00A42AB4" w:rsidRDefault="003C0785" w:rsidP="003677A5">
            <w:pPr>
              <w:rPr>
                <w:sz w:val="22"/>
                <w:szCs w:val="22"/>
                <w:lang w:val="sr-Cyrl-CS"/>
              </w:rPr>
            </w:pPr>
            <w:r w:rsidRPr="00A42AB4">
              <w:rPr>
                <w:sz w:val="22"/>
                <w:szCs w:val="22"/>
                <w:lang w:val="sr-Cyrl-CS"/>
              </w:rPr>
              <w:t>Циљеви додатне наставе су проширивање знања и вештина предвиђеним наставним планом и програмом.Сваком ученику се омогућава развој према његовим интересовањима и индивидуалним психичким могућностима.У оквиру здравствене неге хируршких,интернистичких,психијатријаских болесника као и у оквиру здравствене неге у педијатрији ученици имају могућност да савладане сестринске интервенције примене и ван наставне базе у којој се реализују редовне вежбе тј.према интересовањима се организују посете разним</w:t>
            </w:r>
            <w:r w:rsidRPr="00A42AB4">
              <w:rPr>
                <w:sz w:val="22"/>
                <w:szCs w:val="22"/>
              </w:rPr>
              <w:t xml:space="preserve"> установама,</w:t>
            </w:r>
            <w:r w:rsidRPr="00A42AB4">
              <w:rPr>
                <w:sz w:val="22"/>
                <w:szCs w:val="22"/>
                <w:lang w:val="sr-Cyrl-CS"/>
              </w:rPr>
              <w:t xml:space="preserve"> удружењима,организацијамау друштвеној заједници где проширују знања и вештинекао и учешћа на такмичењима из здравствене неге.</w:t>
            </w:r>
          </w:p>
        </w:tc>
      </w:tr>
      <w:tr w:rsidR="003C0785" w:rsidRPr="00A42AB4" w:rsidTr="003677A5">
        <w:tc>
          <w:tcPr>
            <w:tcW w:w="2214" w:type="dxa"/>
          </w:tcPr>
          <w:p w:rsidR="003C0785" w:rsidRPr="00A42AB4" w:rsidRDefault="003C0785" w:rsidP="003677A5">
            <w:pPr>
              <w:rPr>
                <w:sz w:val="22"/>
                <w:szCs w:val="22"/>
              </w:rPr>
            </w:pPr>
            <w:r w:rsidRPr="00A42AB4">
              <w:rPr>
                <w:sz w:val="22"/>
                <w:szCs w:val="22"/>
              </w:rPr>
              <w:t xml:space="preserve">Задаци: </w:t>
            </w:r>
          </w:p>
          <w:p w:rsidR="003C0785" w:rsidRPr="00A42AB4" w:rsidRDefault="003C0785" w:rsidP="003677A5">
            <w:pPr>
              <w:jc w:val="both"/>
              <w:rPr>
                <w:sz w:val="22"/>
                <w:szCs w:val="22"/>
              </w:rPr>
            </w:pPr>
          </w:p>
        </w:tc>
        <w:tc>
          <w:tcPr>
            <w:tcW w:w="7751" w:type="dxa"/>
            <w:gridSpan w:val="2"/>
          </w:tcPr>
          <w:p w:rsidR="003C0785" w:rsidRPr="00A42AB4" w:rsidRDefault="003C0785" w:rsidP="003677A5">
            <w:pPr>
              <w:rPr>
                <w:sz w:val="22"/>
                <w:szCs w:val="22"/>
              </w:rPr>
            </w:pPr>
            <w:r w:rsidRPr="00A42AB4">
              <w:rPr>
                <w:sz w:val="22"/>
                <w:szCs w:val="22"/>
              </w:rPr>
              <w:t>Задаци додатне наставе у оквиру вежби из здравствене неге:</w:t>
            </w:r>
          </w:p>
          <w:p w:rsidR="003C0785" w:rsidRPr="00A42AB4" w:rsidRDefault="003C0785" w:rsidP="003677A5">
            <w:pPr>
              <w:rPr>
                <w:sz w:val="22"/>
                <w:szCs w:val="22"/>
              </w:rPr>
            </w:pPr>
            <w:r w:rsidRPr="00A42AB4">
              <w:rPr>
                <w:sz w:val="22"/>
                <w:szCs w:val="22"/>
              </w:rPr>
              <w:t>-развијање потреба за сталним стручним усавршавањем</w:t>
            </w:r>
          </w:p>
          <w:p w:rsidR="003C0785" w:rsidRPr="00A42AB4" w:rsidRDefault="003C0785" w:rsidP="003677A5">
            <w:pPr>
              <w:rPr>
                <w:sz w:val="22"/>
                <w:szCs w:val="22"/>
              </w:rPr>
            </w:pPr>
          </w:p>
          <w:p w:rsidR="003C0785" w:rsidRPr="00A42AB4" w:rsidRDefault="003C0785" w:rsidP="003677A5">
            <w:pPr>
              <w:rPr>
                <w:sz w:val="22"/>
                <w:szCs w:val="22"/>
              </w:rPr>
            </w:pPr>
            <w:r w:rsidRPr="00A42AB4">
              <w:rPr>
                <w:sz w:val="22"/>
                <w:szCs w:val="22"/>
              </w:rPr>
              <w:t>-мотивисање ученика за додатним знањима и вештинама</w:t>
            </w:r>
          </w:p>
          <w:p w:rsidR="003C0785" w:rsidRPr="00A42AB4" w:rsidRDefault="003C0785" w:rsidP="003677A5">
            <w:pPr>
              <w:rPr>
                <w:sz w:val="22"/>
                <w:szCs w:val="22"/>
              </w:rPr>
            </w:pPr>
          </w:p>
          <w:p w:rsidR="003C0785" w:rsidRPr="00A42AB4" w:rsidRDefault="003C0785" w:rsidP="003677A5">
            <w:pPr>
              <w:rPr>
                <w:sz w:val="22"/>
                <w:szCs w:val="22"/>
              </w:rPr>
            </w:pPr>
            <w:r w:rsidRPr="00A42AB4">
              <w:rPr>
                <w:sz w:val="22"/>
                <w:szCs w:val="22"/>
              </w:rPr>
              <w:t>-омогућавање приступа различитим изворима знања</w:t>
            </w:r>
          </w:p>
          <w:p w:rsidR="003C0785" w:rsidRPr="00A42AB4" w:rsidRDefault="003C0785" w:rsidP="003677A5">
            <w:pPr>
              <w:rPr>
                <w:sz w:val="22"/>
                <w:szCs w:val="22"/>
              </w:rPr>
            </w:pPr>
          </w:p>
          <w:p w:rsidR="003C0785" w:rsidRPr="00A42AB4" w:rsidRDefault="003C0785" w:rsidP="003677A5">
            <w:pPr>
              <w:rPr>
                <w:sz w:val="22"/>
                <w:szCs w:val="22"/>
              </w:rPr>
            </w:pPr>
            <w:r w:rsidRPr="00A42AB4">
              <w:rPr>
                <w:sz w:val="22"/>
                <w:szCs w:val="22"/>
              </w:rPr>
              <w:t>-оспособљавање ученика за бољу примену знања и вештина у будућем професионалном раду медицинске сестре-техничара</w:t>
            </w:r>
          </w:p>
          <w:p w:rsidR="003C0785" w:rsidRPr="00A42AB4" w:rsidRDefault="003C0785" w:rsidP="003677A5">
            <w:pPr>
              <w:rPr>
                <w:sz w:val="22"/>
                <w:szCs w:val="22"/>
              </w:rPr>
            </w:pPr>
          </w:p>
          <w:p w:rsidR="003C0785" w:rsidRPr="00A42AB4" w:rsidRDefault="003C0785" w:rsidP="003677A5">
            <w:pPr>
              <w:rPr>
                <w:sz w:val="22"/>
                <w:szCs w:val="22"/>
              </w:rPr>
            </w:pPr>
            <w:r w:rsidRPr="00A42AB4">
              <w:rPr>
                <w:sz w:val="22"/>
                <w:szCs w:val="22"/>
              </w:rPr>
              <w:t>-боље схватање и придржавање кодекса здравствених радника</w:t>
            </w:r>
          </w:p>
        </w:tc>
      </w:tr>
      <w:tr w:rsidR="003C0785" w:rsidRPr="00A42AB4" w:rsidTr="003677A5">
        <w:tc>
          <w:tcPr>
            <w:tcW w:w="9965" w:type="dxa"/>
            <w:gridSpan w:val="3"/>
            <w:shd w:val="clear" w:color="auto" w:fill="F2F2F2" w:themeFill="background1" w:themeFillShade="F2"/>
          </w:tcPr>
          <w:p w:rsidR="003C0785" w:rsidRPr="00A42AB4" w:rsidRDefault="003C0785" w:rsidP="003677A5">
            <w:pPr>
              <w:rPr>
                <w:sz w:val="22"/>
                <w:szCs w:val="22"/>
                <w:lang w:val="sr-Cyrl-CS"/>
              </w:rPr>
            </w:pPr>
            <w:r w:rsidRPr="00A42AB4">
              <w:rPr>
                <w:sz w:val="22"/>
                <w:szCs w:val="22"/>
                <w:lang w:val="sr-Cyrl-CS"/>
              </w:rPr>
              <w:t>Активности којима се остварује додатна настава:</w:t>
            </w:r>
          </w:p>
          <w:p w:rsidR="003C0785" w:rsidRPr="00A42AB4" w:rsidRDefault="003C0785" w:rsidP="003677A5">
            <w:pPr>
              <w:rPr>
                <w:sz w:val="22"/>
                <w:szCs w:val="22"/>
                <w:lang w:val="sr-Cyrl-CS"/>
              </w:rPr>
            </w:pPr>
            <w:r w:rsidRPr="00A42AB4">
              <w:rPr>
                <w:sz w:val="22"/>
                <w:szCs w:val="22"/>
                <w:lang w:val="sr-Cyrl-CS"/>
              </w:rPr>
              <w:t>-индивидуални рад и рад у групи поштујући стандрде за обављање сестринских процедура</w:t>
            </w:r>
          </w:p>
          <w:p w:rsidR="003C0785" w:rsidRPr="00A42AB4" w:rsidRDefault="003C0785" w:rsidP="003677A5">
            <w:pPr>
              <w:rPr>
                <w:sz w:val="22"/>
                <w:szCs w:val="22"/>
                <w:lang w:val="sr-Cyrl-CS"/>
              </w:rPr>
            </w:pPr>
            <w:r w:rsidRPr="00A42AB4">
              <w:rPr>
                <w:sz w:val="22"/>
                <w:szCs w:val="22"/>
                <w:lang w:val="sr-Cyrl-CS"/>
              </w:rPr>
              <w:t>-учешће на школским и републичким такмичењима из предмета Здравствена нега</w:t>
            </w:r>
          </w:p>
          <w:p w:rsidR="003C0785" w:rsidRPr="00A42AB4" w:rsidRDefault="003C0785" w:rsidP="003677A5">
            <w:pPr>
              <w:rPr>
                <w:sz w:val="22"/>
                <w:szCs w:val="22"/>
                <w:lang w:val="sr-Cyrl-CS"/>
              </w:rPr>
            </w:pPr>
            <w:r w:rsidRPr="00A42AB4">
              <w:rPr>
                <w:sz w:val="22"/>
                <w:szCs w:val="22"/>
                <w:lang w:val="sr-Cyrl-CS"/>
              </w:rPr>
              <w:t>-посете и помоћ у раду разним удружењима,организацијама и сл.у друштвеној заједници(удружења оболелих од хроничних болести,учешће на Базарима здравља,учешће у организованим превентивним прегледима становништва,посете специјалним установама за лечење хроничних болести,посете домовима за незбринуту децу и сл.)</w:t>
            </w:r>
          </w:p>
        </w:tc>
      </w:tr>
      <w:tr w:rsidR="003C0785" w:rsidRPr="00A42AB4" w:rsidTr="003677A5">
        <w:tc>
          <w:tcPr>
            <w:tcW w:w="3732" w:type="dxa"/>
            <w:gridSpan w:val="2"/>
          </w:tcPr>
          <w:p w:rsidR="003C0785" w:rsidRPr="00A42AB4" w:rsidRDefault="003C0785" w:rsidP="003677A5">
            <w:pPr>
              <w:rPr>
                <w:sz w:val="22"/>
                <w:szCs w:val="22"/>
              </w:rPr>
            </w:pPr>
            <w:r w:rsidRPr="00A42AB4">
              <w:rPr>
                <w:sz w:val="22"/>
                <w:szCs w:val="22"/>
              </w:rPr>
              <w:t>НАСТАВНЕ ТЕМЕ:</w:t>
            </w:r>
          </w:p>
        </w:tc>
        <w:tc>
          <w:tcPr>
            <w:tcW w:w="6233" w:type="dxa"/>
          </w:tcPr>
          <w:p w:rsidR="003C0785" w:rsidRPr="00A42AB4" w:rsidRDefault="003C0785" w:rsidP="003677A5">
            <w:pPr>
              <w:rPr>
                <w:sz w:val="22"/>
                <w:szCs w:val="22"/>
              </w:rPr>
            </w:pPr>
            <w:r w:rsidRPr="00A42AB4">
              <w:rPr>
                <w:sz w:val="22"/>
                <w:szCs w:val="22"/>
              </w:rPr>
              <w:t>ИСХОДИ:</w:t>
            </w:r>
          </w:p>
        </w:tc>
      </w:tr>
      <w:tr w:rsidR="003C0785" w:rsidRPr="00A42AB4" w:rsidTr="003677A5">
        <w:tc>
          <w:tcPr>
            <w:tcW w:w="3732" w:type="dxa"/>
            <w:gridSpan w:val="2"/>
          </w:tcPr>
          <w:p w:rsidR="003C0785" w:rsidRPr="00A42AB4" w:rsidRDefault="003C0785" w:rsidP="003677A5">
            <w:pPr>
              <w:rPr>
                <w:sz w:val="22"/>
                <w:szCs w:val="22"/>
              </w:rPr>
            </w:pPr>
            <w:r w:rsidRPr="00A42AB4">
              <w:rPr>
                <w:sz w:val="22"/>
                <w:szCs w:val="22"/>
              </w:rPr>
              <w:t>ЗДРАВСТВЕНЕ НЕГА ХИРУРШКИХ БОЛЕСНИКА</w:t>
            </w:r>
          </w:p>
          <w:p w:rsidR="003C0785" w:rsidRPr="00A42AB4" w:rsidRDefault="003C0785" w:rsidP="003677A5">
            <w:pPr>
              <w:rPr>
                <w:sz w:val="22"/>
                <w:szCs w:val="22"/>
              </w:rPr>
            </w:pPr>
          </w:p>
          <w:p w:rsidR="003C0785" w:rsidRPr="00A42AB4" w:rsidRDefault="003C0785" w:rsidP="003677A5">
            <w:pPr>
              <w:rPr>
                <w:rFonts w:eastAsia="Calibri"/>
                <w:sz w:val="22"/>
                <w:szCs w:val="22"/>
              </w:rPr>
            </w:pPr>
            <w:r w:rsidRPr="00A42AB4">
              <w:rPr>
                <w:sz w:val="22"/>
                <w:szCs w:val="22"/>
              </w:rPr>
              <w:t>1.Здравствена нега хируршких болесника у неурохирургији,офталмологији и оториноларингологији;</w:t>
            </w:r>
          </w:p>
          <w:p w:rsidR="003C0785" w:rsidRPr="00A42AB4" w:rsidRDefault="003C0785" w:rsidP="003677A5">
            <w:pPr>
              <w:rPr>
                <w:rFonts w:eastAsia="Calibri"/>
                <w:sz w:val="22"/>
                <w:szCs w:val="22"/>
              </w:rPr>
            </w:pPr>
          </w:p>
          <w:p w:rsidR="003C0785" w:rsidRPr="00A42AB4" w:rsidRDefault="003C0785" w:rsidP="003677A5">
            <w:pPr>
              <w:rPr>
                <w:sz w:val="22"/>
                <w:szCs w:val="22"/>
              </w:rPr>
            </w:pPr>
            <w:r w:rsidRPr="00A42AB4">
              <w:rPr>
                <w:rFonts w:eastAsia="Calibri"/>
                <w:sz w:val="22"/>
                <w:szCs w:val="22"/>
              </w:rPr>
              <w:t>2.торакалној хирургији</w:t>
            </w:r>
            <w:r w:rsidRPr="00A42AB4">
              <w:rPr>
                <w:sz w:val="22"/>
                <w:szCs w:val="22"/>
              </w:rPr>
              <w:t>;</w:t>
            </w:r>
          </w:p>
          <w:p w:rsidR="003C0785" w:rsidRPr="00A42AB4" w:rsidRDefault="003C0785" w:rsidP="003677A5">
            <w:pPr>
              <w:rPr>
                <w:sz w:val="22"/>
                <w:szCs w:val="22"/>
              </w:rPr>
            </w:pPr>
          </w:p>
          <w:p w:rsidR="003C0785" w:rsidRPr="00A42AB4" w:rsidRDefault="003C0785" w:rsidP="003677A5">
            <w:pPr>
              <w:rPr>
                <w:sz w:val="22"/>
                <w:szCs w:val="22"/>
              </w:rPr>
            </w:pPr>
            <w:r w:rsidRPr="00A42AB4">
              <w:rPr>
                <w:sz w:val="22"/>
                <w:szCs w:val="22"/>
              </w:rPr>
              <w:t>3.трауматологији,ортопедији и васкуларној хирургији;</w:t>
            </w:r>
          </w:p>
          <w:p w:rsidR="003C0785" w:rsidRPr="00A42AB4" w:rsidRDefault="003C0785" w:rsidP="003677A5">
            <w:pPr>
              <w:rPr>
                <w:sz w:val="22"/>
                <w:szCs w:val="22"/>
              </w:rPr>
            </w:pPr>
          </w:p>
          <w:p w:rsidR="003C0785" w:rsidRPr="00A42AB4" w:rsidRDefault="003C0785" w:rsidP="003677A5">
            <w:pPr>
              <w:rPr>
                <w:sz w:val="22"/>
                <w:szCs w:val="22"/>
              </w:rPr>
            </w:pPr>
            <w:r w:rsidRPr="00A42AB4">
              <w:rPr>
                <w:sz w:val="22"/>
                <w:szCs w:val="22"/>
              </w:rPr>
              <w:t>4.абдоминалној хирургији;</w:t>
            </w:r>
          </w:p>
          <w:p w:rsidR="003C0785" w:rsidRPr="00A42AB4" w:rsidRDefault="003C0785" w:rsidP="003677A5">
            <w:pPr>
              <w:rPr>
                <w:sz w:val="22"/>
                <w:szCs w:val="22"/>
              </w:rPr>
            </w:pPr>
          </w:p>
          <w:p w:rsidR="003C0785" w:rsidRPr="00A42AB4" w:rsidRDefault="003C0785" w:rsidP="003677A5">
            <w:pPr>
              <w:rPr>
                <w:sz w:val="22"/>
                <w:szCs w:val="22"/>
              </w:rPr>
            </w:pPr>
            <w:r w:rsidRPr="00A42AB4">
              <w:rPr>
                <w:sz w:val="22"/>
                <w:szCs w:val="22"/>
              </w:rPr>
              <w:t>5.урологији</w:t>
            </w:r>
          </w:p>
          <w:p w:rsidR="003C0785" w:rsidRPr="00A42AB4" w:rsidRDefault="003C0785" w:rsidP="003677A5">
            <w:pPr>
              <w:pStyle w:val="ListParagraph"/>
              <w:spacing w:after="0" w:line="240" w:lineRule="auto"/>
              <w:ind w:left="0"/>
              <w:rPr>
                <w:rFonts w:ascii="Times New Roman" w:hAnsi="Times New Roman"/>
                <w:lang w:val="sr-Cyrl-CS"/>
              </w:rPr>
            </w:pPr>
          </w:p>
        </w:tc>
        <w:tc>
          <w:tcPr>
            <w:tcW w:w="6233" w:type="dxa"/>
          </w:tcPr>
          <w:p w:rsidR="003C0785" w:rsidRPr="00A42AB4" w:rsidRDefault="003C0785" w:rsidP="003677A5">
            <w:pPr>
              <w:rPr>
                <w:sz w:val="22"/>
                <w:szCs w:val="22"/>
              </w:rPr>
            </w:pPr>
            <w:r w:rsidRPr="00A42AB4">
              <w:rPr>
                <w:sz w:val="22"/>
                <w:szCs w:val="22"/>
              </w:rPr>
              <w:t>По завршетку модула ученик ће знати да:</w:t>
            </w:r>
          </w:p>
          <w:p w:rsidR="003C0785" w:rsidRPr="00A42AB4" w:rsidRDefault="003C0785" w:rsidP="003677A5">
            <w:pPr>
              <w:rPr>
                <w:sz w:val="22"/>
                <w:szCs w:val="22"/>
              </w:rPr>
            </w:pPr>
          </w:p>
          <w:p w:rsidR="003C0785" w:rsidRPr="00A42AB4" w:rsidRDefault="003C0785" w:rsidP="00221BC1">
            <w:pPr>
              <w:numPr>
                <w:ilvl w:val="0"/>
                <w:numId w:val="24"/>
              </w:numPr>
              <w:rPr>
                <w:sz w:val="22"/>
                <w:szCs w:val="22"/>
              </w:rPr>
            </w:pPr>
            <w:r w:rsidRPr="00A42AB4">
              <w:rPr>
                <w:sz w:val="22"/>
                <w:szCs w:val="22"/>
              </w:rPr>
              <w:t>Наведе и објасни сестринске интервенције код отворених и затворених повреда меких ткива главе,костију лобање,лица и вилице,врата,кичменог стуба и кичмене мождине,хируршких обољења мозга и киичмене мождине;повреда и обољења ока,повреда и крваваљења носа,хируршких обољења штитаста жлезде</w:t>
            </w:r>
          </w:p>
          <w:p w:rsidR="003C0785" w:rsidRPr="00A42AB4" w:rsidRDefault="003C0785" w:rsidP="003677A5">
            <w:pPr>
              <w:ind w:left="780"/>
              <w:rPr>
                <w:sz w:val="22"/>
                <w:szCs w:val="22"/>
              </w:rPr>
            </w:pPr>
            <w:r w:rsidRPr="00A42AB4">
              <w:rPr>
                <w:sz w:val="22"/>
                <w:szCs w:val="22"/>
              </w:rPr>
              <w:t>(посматрање,спровођење планиране здравствене неге,дијеталне исхране,евиденција у листу интензивне неге)</w:t>
            </w:r>
          </w:p>
          <w:p w:rsidR="003C0785" w:rsidRPr="00A42AB4" w:rsidRDefault="003C0785" w:rsidP="00221BC1">
            <w:pPr>
              <w:numPr>
                <w:ilvl w:val="0"/>
                <w:numId w:val="24"/>
              </w:numPr>
              <w:rPr>
                <w:sz w:val="22"/>
                <w:szCs w:val="22"/>
              </w:rPr>
            </w:pPr>
            <w:r w:rsidRPr="00A42AB4">
              <w:rPr>
                <w:sz w:val="22"/>
                <w:szCs w:val="22"/>
              </w:rPr>
              <w:t>Наведе и спроведе дијагностичко-терапијске сестринске интервенције код хируршких болесника у офталмологији и оториноларингологији</w:t>
            </w:r>
          </w:p>
          <w:p w:rsidR="003C0785" w:rsidRPr="00A42AB4" w:rsidRDefault="003C0785" w:rsidP="00221BC1">
            <w:pPr>
              <w:numPr>
                <w:ilvl w:val="0"/>
                <w:numId w:val="24"/>
              </w:numPr>
              <w:rPr>
                <w:sz w:val="22"/>
                <w:szCs w:val="22"/>
              </w:rPr>
            </w:pPr>
            <w:r w:rsidRPr="00A42AB4">
              <w:rPr>
                <w:sz w:val="22"/>
                <w:szCs w:val="22"/>
              </w:rPr>
              <w:t>Наведе и објасни сестринске интервенције код болесника у торакалној хирургији</w:t>
            </w:r>
          </w:p>
          <w:p w:rsidR="003C0785" w:rsidRPr="00A42AB4" w:rsidRDefault="003C0785" w:rsidP="00221BC1">
            <w:pPr>
              <w:numPr>
                <w:ilvl w:val="0"/>
                <w:numId w:val="24"/>
              </w:numPr>
              <w:rPr>
                <w:sz w:val="22"/>
                <w:szCs w:val="22"/>
              </w:rPr>
            </w:pPr>
            <w:r w:rsidRPr="00A42AB4">
              <w:rPr>
                <w:sz w:val="22"/>
                <w:szCs w:val="22"/>
              </w:rPr>
              <w:t>Наведе и спроведе планиране сестринске интервенције код хируршких болесника у торакалној хирургији</w:t>
            </w:r>
          </w:p>
          <w:p w:rsidR="003C0785" w:rsidRPr="00A42AB4" w:rsidRDefault="003C0785" w:rsidP="00221BC1">
            <w:pPr>
              <w:numPr>
                <w:ilvl w:val="0"/>
                <w:numId w:val="24"/>
              </w:numPr>
              <w:rPr>
                <w:sz w:val="22"/>
                <w:szCs w:val="22"/>
              </w:rPr>
            </w:pPr>
            <w:r w:rsidRPr="00A42AB4">
              <w:rPr>
                <w:sz w:val="22"/>
                <w:szCs w:val="22"/>
              </w:rPr>
              <w:t xml:space="preserve">Наведе и објасни сестринске интервенције код </w:t>
            </w:r>
            <w:r w:rsidRPr="00A42AB4">
              <w:rPr>
                <w:sz w:val="22"/>
                <w:szCs w:val="22"/>
              </w:rPr>
              <w:lastRenderedPageBreak/>
              <w:t>хируршких болесника у трауматологији,ортопедији и васкуларној хирургији</w:t>
            </w:r>
          </w:p>
          <w:p w:rsidR="003C0785" w:rsidRPr="00A42AB4" w:rsidRDefault="003C0785" w:rsidP="00221BC1">
            <w:pPr>
              <w:numPr>
                <w:ilvl w:val="0"/>
                <w:numId w:val="24"/>
              </w:numPr>
              <w:rPr>
                <w:sz w:val="22"/>
                <w:szCs w:val="22"/>
              </w:rPr>
            </w:pPr>
            <w:r w:rsidRPr="00A42AB4">
              <w:rPr>
                <w:sz w:val="22"/>
                <w:szCs w:val="22"/>
              </w:rPr>
              <w:t>Наведе и спроведе планиране дијагностичко-терапијске процедуре код гипсаних имобилизација,хигијени и спречавању декубитуса и превенцији тромбофлебитиса,скелетне екстензије и спољашњих фиксатора</w:t>
            </w:r>
          </w:p>
          <w:p w:rsidR="003C0785" w:rsidRPr="00A42AB4" w:rsidRDefault="003C0785" w:rsidP="00221BC1">
            <w:pPr>
              <w:numPr>
                <w:ilvl w:val="0"/>
                <w:numId w:val="24"/>
              </w:numPr>
              <w:rPr>
                <w:sz w:val="22"/>
                <w:szCs w:val="22"/>
              </w:rPr>
            </w:pPr>
            <w:r w:rsidRPr="00A42AB4">
              <w:rPr>
                <w:sz w:val="22"/>
                <w:szCs w:val="22"/>
              </w:rPr>
              <w:t>Наведе и објасни сестринске интервенције код болесника у абдоминалној хирургији</w:t>
            </w:r>
          </w:p>
          <w:p w:rsidR="003C0785" w:rsidRPr="00A42AB4" w:rsidRDefault="003C0785" w:rsidP="00221BC1">
            <w:pPr>
              <w:numPr>
                <w:ilvl w:val="0"/>
                <w:numId w:val="24"/>
              </w:numPr>
              <w:rPr>
                <w:sz w:val="22"/>
                <w:szCs w:val="22"/>
              </w:rPr>
            </w:pPr>
            <w:r w:rsidRPr="00A42AB4">
              <w:rPr>
                <w:sz w:val="22"/>
                <w:szCs w:val="22"/>
              </w:rPr>
              <w:t>Наведе и спроведе планиране дијагностичке терапијске процедуре-Блек Морова сонда,контрола Т.дрена,назогастрична сукција</w:t>
            </w:r>
          </w:p>
          <w:p w:rsidR="003C0785" w:rsidRPr="00A42AB4" w:rsidRDefault="003C0785" w:rsidP="00221BC1">
            <w:pPr>
              <w:numPr>
                <w:ilvl w:val="0"/>
                <w:numId w:val="24"/>
              </w:numPr>
              <w:spacing w:after="200" w:line="276" w:lineRule="auto"/>
              <w:rPr>
                <w:sz w:val="22"/>
                <w:szCs w:val="22"/>
              </w:rPr>
            </w:pPr>
            <w:r w:rsidRPr="00A42AB4">
              <w:rPr>
                <w:sz w:val="22"/>
                <w:szCs w:val="22"/>
              </w:rPr>
              <w:t>Наведе и објасни сестринске интервенције код уролошких обољења</w:t>
            </w:r>
          </w:p>
          <w:p w:rsidR="003C0785" w:rsidRPr="00A42AB4" w:rsidRDefault="003C0785" w:rsidP="00221BC1">
            <w:pPr>
              <w:numPr>
                <w:ilvl w:val="0"/>
                <w:numId w:val="24"/>
              </w:numPr>
              <w:spacing w:after="200" w:line="276" w:lineRule="auto"/>
              <w:rPr>
                <w:sz w:val="22"/>
                <w:szCs w:val="22"/>
              </w:rPr>
            </w:pPr>
            <w:r w:rsidRPr="00A42AB4">
              <w:rPr>
                <w:sz w:val="22"/>
                <w:szCs w:val="22"/>
              </w:rPr>
              <w:t>Наведе и спроведе планиране дијагностичко-терапијске процедуре:припрема и збрињавање болесника код рендгенских и ендоскопских прегледа уринарног тракта,испирање мокраћне бешике,пункција мокраћне бешикеУспостави комуникацију са пацијентом и родбином и укључи се у тимски рад</w:t>
            </w:r>
          </w:p>
        </w:tc>
      </w:tr>
      <w:tr w:rsidR="003C0785" w:rsidRPr="00A42AB4" w:rsidTr="003677A5">
        <w:tc>
          <w:tcPr>
            <w:tcW w:w="3732" w:type="dxa"/>
            <w:gridSpan w:val="2"/>
          </w:tcPr>
          <w:p w:rsidR="003C0785" w:rsidRPr="00A42AB4" w:rsidRDefault="003C0785" w:rsidP="003677A5">
            <w:pPr>
              <w:pStyle w:val="ListParagraph"/>
              <w:spacing w:after="0" w:line="240" w:lineRule="auto"/>
              <w:ind w:left="0"/>
              <w:rPr>
                <w:rFonts w:ascii="Times New Roman" w:hAnsi="Times New Roman"/>
              </w:rPr>
            </w:pPr>
            <w:r w:rsidRPr="00A42AB4">
              <w:rPr>
                <w:rFonts w:ascii="Times New Roman" w:hAnsi="Times New Roman"/>
              </w:rPr>
              <w:lastRenderedPageBreak/>
              <w:t>ЗДРАВСТВЕНА НЕГА ИНТЕРНИСТИЧКИХ БОЛЕСНИКА</w:t>
            </w:r>
          </w:p>
          <w:p w:rsidR="003C0785" w:rsidRPr="00A42AB4" w:rsidRDefault="003C0785" w:rsidP="003677A5">
            <w:pPr>
              <w:pStyle w:val="ListParagraph"/>
              <w:spacing w:after="0" w:line="240" w:lineRule="auto"/>
              <w:ind w:left="0"/>
              <w:rPr>
                <w:rFonts w:ascii="Times New Roman" w:hAnsi="Times New Roman"/>
              </w:rPr>
            </w:pPr>
          </w:p>
          <w:p w:rsidR="003C0785" w:rsidRPr="00A42AB4" w:rsidRDefault="003C0785" w:rsidP="003677A5">
            <w:pPr>
              <w:pStyle w:val="ListParagraph"/>
              <w:spacing w:after="0" w:line="240" w:lineRule="auto"/>
              <w:ind w:left="0"/>
              <w:rPr>
                <w:rFonts w:ascii="Times New Roman" w:hAnsi="Times New Roman"/>
              </w:rPr>
            </w:pPr>
          </w:p>
          <w:p w:rsidR="003C0785" w:rsidRPr="00A42AB4" w:rsidRDefault="003C0785" w:rsidP="003677A5">
            <w:pPr>
              <w:pStyle w:val="ListParagraph"/>
              <w:spacing w:after="0" w:line="240" w:lineRule="auto"/>
              <w:ind w:left="0"/>
              <w:rPr>
                <w:rFonts w:ascii="Times New Roman" w:hAnsi="Times New Roman"/>
              </w:rPr>
            </w:pPr>
            <w:r w:rsidRPr="00A42AB4">
              <w:rPr>
                <w:rFonts w:ascii="Times New Roman" w:hAnsi="Times New Roman"/>
              </w:rPr>
              <w:t>1.Здравствена нега интернистичких болесника код ендокриних болести и болести метаболизма;</w:t>
            </w:r>
          </w:p>
          <w:p w:rsidR="003C0785" w:rsidRPr="00A42AB4" w:rsidRDefault="003C0785" w:rsidP="003677A5">
            <w:pPr>
              <w:pStyle w:val="ListParagraph"/>
              <w:spacing w:after="0" w:line="240" w:lineRule="auto"/>
              <w:ind w:left="0"/>
              <w:rPr>
                <w:rFonts w:ascii="Times New Roman" w:hAnsi="Times New Roman"/>
              </w:rPr>
            </w:pPr>
          </w:p>
          <w:p w:rsidR="003C0785" w:rsidRPr="00A42AB4" w:rsidRDefault="003C0785" w:rsidP="003677A5">
            <w:pPr>
              <w:pStyle w:val="ListParagraph"/>
              <w:spacing w:after="0" w:line="240" w:lineRule="auto"/>
              <w:ind w:left="0"/>
              <w:rPr>
                <w:rFonts w:ascii="Times New Roman" w:hAnsi="Times New Roman"/>
              </w:rPr>
            </w:pPr>
            <w:r w:rsidRPr="00A42AB4">
              <w:rPr>
                <w:rFonts w:ascii="Times New Roman" w:hAnsi="Times New Roman"/>
              </w:rPr>
              <w:t>2.код гастроентеролошких и хепатолошких болесника;</w:t>
            </w:r>
          </w:p>
          <w:p w:rsidR="003C0785" w:rsidRPr="00A42AB4" w:rsidRDefault="003C0785" w:rsidP="003677A5">
            <w:pPr>
              <w:pStyle w:val="ListParagraph"/>
              <w:spacing w:after="0" w:line="240" w:lineRule="auto"/>
              <w:ind w:left="0"/>
              <w:rPr>
                <w:rFonts w:ascii="Times New Roman" w:hAnsi="Times New Roman"/>
              </w:rPr>
            </w:pPr>
          </w:p>
          <w:p w:rsidR="003C0785" w:rsidRPr="00A42AB4" w:rsidRDefault="003C0785" w:rsidP="003677A5">
            <w:pPr>
              <w:pStyle w:val="ListParagraph"/>
              <w:spacing w:after="0" w:line="240" w:lineRule="auto"/>
              <w:ind w:left="0"/>
              <w:rPr>
                <w:rFonts w:ascii="Times New Roman" w:hAnsi="Times New Roman"/>
                <w:lang w:val="sr-Cyrl-CS"/>
              </w:rPr>
            </w:pPr>
            <w:r w:rsidRPr="00A42AB4">
              <w:rPr>
                <w:rFonts w:ascii="Times New Roman" w:hAnsi="Times New Roman"/>
              </w:rPr>
              <w:t>3.код нефролошких болести</w:t>
            </w:r>
          </w:p>
        </w:tc>
        <w:tc>
          <w:tcPr>
            <w:tcW w:w="6233" w:type="dxa"/>
          </w:tcPr>
          <w:p w:rsidR="003C0785" w:rsidRPr="00A42AB4" w:rsidRDefault="003C0785" w:rsidP="00221BC1">
            <w:pPr>
              <w:pStyle w:val="ListParagraph"/>
              <w:numPr>
                <w:ilvl w:val="0"/>
                <w:numId w:val="25"/>
              </w:numPr>
              <w:spacing w:after="0" w:line="240" w:lineRule="auto"/>
              <w:rPr>
                <w:rFonts w:ascii="Times New Roman" w:hAnsi="Times New Roman"/>
                <w:lang w:val="ru-RU"/>
              </w:rPr>
            </w:pPr>
            <w:r w:rsidRPr="00A42AB4">
              <w:rPr>
                <w:rFonts w:ascii="Times New Roman" w:hAnsi="Times New Roman"/>
                <w:lang w:val="ru-RU"/>
              </w:rPr>
              <w:t>Наведе и објасни специфичности организације рада болесничке јединице за ендокринолошка обољења и болести метаболизма</w:t>
            </w:r>
          </w:p>
          <w:p w:rsidR="003C0785" w:rsidRPr="00A42AB4" w:rsidRDefault="003C0785" w:rsidP="00221BC1">
            <w:pPr>
              <w:numPr>
                <w:ilvl w:val="0"/>
                <w:numId w:val="25"/>
              </w:numPr>
              <w:rPr>
                <w:rFonts w:eastAsia="Calibri"/>
                <w:sz w:val="22"/>
                <w:szCs w:val="22"/>
                <w:lang w:val="ru-RU"/>
              </w:rPr>
            </w:pPr>
            <w:r w:rsidRPr="00A42AB4">
              <w:rPr>
                <w:rFonts w:eastAsia="Calibri"/>
                <w:sz w:val="22"/>
                <w:szCs w:val="22"/>
                <w:lang w:val="ru-RU"/>
              </w:rPr>
              <w:t>Наведе и спроведе дијагностичко-терапијске процедуре и сестринске интервенције код оболелих од ендокриног система и метаболизма</w:t>
            </w:r>
          </w:p>
          <w:p w:rsidR="003C0785" w:rsidRPr="00A42AB4" w:rsidRDefault="003C0785" w:rsidP="00221BC1">
            <w:pPr>
              <w:numPr>
                <w:ilvl w:val="0"/>
                <w:numId w:val="25"/>
              </w:numPr>
              <w:rPr>
                <w:rFonts w:eastAsia="Calibri"/>
                <w:sz w:val="22"/>
                <w:szCs w:val="22"/>
                <w:lang w:val="ru-RU"/>
              </w:rPr>
            </w:pPr>
            <w:r w:rsidRPr="00A42AB4">
              <w:rPr>
                <w:rFonts w:eastAsia="Calibri"/>
                <w:sz w:val="22"/>
                <w:szCs w:val="22"/>
                <w:lang w:val="ru-RU"/>
              </w:rPr>
              <w:t>Наведе и спроведе дијагностичко-терапијске интервенције у одређивању гликемије у крви и урину и одређивање ацетона у урину,ГТТ</w:t>
            </w:r>
          </w:p>
          <w:p w:rsidR="003C0785" w:rsidRPr="00A42AB4" w:rsidRDefault="003C0785" w:rsidP="00221BC1">
            <w:pPr>
              <w:numPr>
                <w:ilvl w:val="0"/>
                <w:numId w:val="25"/>
              </w:numPr>
              <w:rPr>
                <w:rFonts w:eastAsia="Calibri"/>
                <w:sz w:val="22"/>
                <w:szCs w:val="22"/>
                <w:lang w:val="ru-RU"/>
              </w:rPr>
            </w:pPr>
            <w:r w:rsidRPr="00A42AB4">
              <w:rPr>
                <w:rFonts w:eastAsia="Calibri"/>
                <w:sz w:val="22"/>
                <w:szCs w:val="22"/>
                <w:lang w:val="ru-RU"/>
              </w:rPr>
              <w:t>Да припреми,дозира и апликује инсулин и едукује пацијента</w:t>
            </w:r>
          </w:p>
          <w:p w:rsidR="003C0785" w:rsidRPr="00A42AB4" w:rsidRDefault="003C0785" w:rsidP="003677A5">
            <w:pPr>
              <w:pStyle w:val="ListParagraph"/>
              <w:spacing w:after="0" w:line="240" w:lineRule="auto"/>
              <w:ind w:left="0"/>
              <w:rPr>
                <w:rFonts w:ascii="Times New Roman" w:hAnsi="Times New Roman"/>
              </w:rPr>
            </w:pPr>
          </w:p>
          <w:p w:rsidR="003C0785" w:rsidRPr="00A42AB4" w:rsidRDefault="003C0785" w:rsidP="00221BC1">
            <w:pPr>
              <w:numPr>
                <w:ilvl w:val="0"/>
                <w:numId w:val="26"/>
              </w:numPr>
              <w:rPr>
                <w:sz w:val="22"/>
                <w:szCs w:val="22"/>
                <w:lang w:val="ru-RU"/>
              </w:rPr>
            </w:pPr>
            <w:r w:rsidRPr="00A42AB4">
              <w:rPr>
                <w:sz w:val="22"/>
                <w:szCs w:val="22"/>
                <w:lang w:val="ru-RU"/>
              </w:rPr>
              <w:t>Наведе и објасни специфичности рада болесничке јединице за гастроентерологију и хепатологију</w:t>
            </w:r>
          </w:p>
          <w:p w:rsidR="003C0785" w:rsidRPr="00A42AB4" w:rsidRDefault="003C0785" w:rsidP="00221BC1">
            <w:pPr>
              <w:numPr>
                <w:ilvl w:val="0"/>
                <w:numId w:val="26"/>
              </w:numPr>
              <w:rPr>
                <w:sz w:val="22"/>
                <w:szCs w:val="22"/>
                <w:lang w:val="ru-RU"/>
              </w:rPr>
            </w:pPr>
            <w:r w:rsidRPr="00A42AB4">
              <w:rPr>
                <w:sz w:val="22"/>
                <w:szCs w:val="22"/>
                <w:lang w:val="ru-RU"/>
              </w:rPr>
              <w:t>Наведе и спроведе дијагностичко-терапијске процедуре и сестринске интервенције болести јетре и билијарног тракта</w:t>
            </w:r>
          </w:p>
          <w:p w:rsidR="003C0785" w:rsidRPr="00A42AB4" w:rsidRDefault="003C0785" w:rsidP="00221BC1">
            <w:pPr>
              <w:numPr>
                <w:ilvl w:val="0"/>
                <w:numId w:val="26"/>
              </w:numPr>
              <w:rPr>
                <w:sz w:val="22"/>
                <w:szCs w:val="22"/>
                <w:lang w:val="ru-RU"/>
              </w:rPr>
            </w:pPr>
            <w:r w:rsidRPr="00A42AB4">
              <w:rPr>
                <w:sz w:val="22"/>
                <w:szCs w:val="22"/>
                <w:lang w:val="ru-RU"/>
              </w:rPr>
              <w:t>Знати и умети да спроведе планиране сестринске интервенције код гастроентеролошких и хепатолошких болесника</w:t>
            </w:r>
          </w:p>
          <w:p w:rsidR="003C0785" w:rsidRPr="00A42AB4" w:rsidRDefault="003C0785" w:rsidP="00221BC1">
            <w:pPr>
              <w:numPr>
                <w:ilvl w:val="0"/>
                <w:numId w:val="26"/>
              </w:numPr>
              <w:rPr>
                <w:sz w:val="22"/>
                <w:szCs w:val="22"/>
                <w:lang w:val="ru-RU"/>
              </w:rPr>
            </w:pPr>
            <w:r w:rsidRPr="00A42AB4">
              <w:rPr>
                <w:sz w:val="22"/>
                <w:szCs w:val="22"/>
                <w:lang w:val="ru-RU"/>
              </w:rPr>
              <w:t>Наведе и спроведе дијагностичко-терапијске процедуре припреме и збрињавања болесника за пункциону биопсију јетре</w:t>
            </w:r>
          </w:p>
          <w:p w:rsidR="003C0785" w:rsidRPr="00A42AB4" w:rsidRDefault="003C0785" w:rsidP="003677A5">
            <w:pPr>
              <w:ind w:left="720"/>
              <w:rPr>
                <w:sz w:val="22"/>
                <w:szCs w:val="22"/>
                <w:lang w:val="ru-RU"/>
              </w:rPr>
            </w:pPr>
          </w:p>
          <w:p w:rsidR="003C0785" w:rsidRPr="00A42AB4" w:rsidRDefault="003C0785" w:rsidP="00221BC1">
            <w:pPr>
              <w:numPr>
                <w:ilvl w:val="0"/>
                <w:numId w:val="27"/>
              </w:numPr>
              <w:spacing w:after="200" w:line="276" w:lineRule="auto"/>
              <w:rPr>
                <w:sz w:val="22"/>
                <w:szCs w:val="22"/>
                <w:lang w:val="ru-RU"/>
              </w:rPr>
            </w:pPr>
            <w:r w:rsidRPr="00A42AB4">
              <w:rPr>
                <w:sz w:val="22"/>
                <w:szCs w:val="22"/>
                <w:lang w:val="ru-RU"/>
              </w:rPr>
              <w:t>Наведе и објасни специфичности организације рада болесничке јединице за нефрологију</w:t>
            </w:r>
          </w:p>
          <w:p w:rsidR="003C0785" w:rsidRPr="00A42AB4" w:rsidRDefault="003C0785" w:rsidP="00221BC1">
            <w:pPr>
              <w:numPr>
                <w:ilvl w:val="0"/>
                <w:numId w:val="27"/>
              </w:numPr>
              <w:spacing w:after="200" w:line="276" w:lineRule="auto"/>
              <w:rPr>
                <w:sz w:val="22"/>
                <w:szCs w:val="22"/>
                <w:lang w:val="ru-RU"/>
              </w:rPr>
            </w:pPr>
            <w:r w:rsidRPr="00A42AB4">
              <w:rPr>
                <w:sz w:val="22"/>
                <w:szCs w:val="22"/>
                <w:lang w:val="ru-RU"/>
              </w:rPr>
              <w:t xml:space="preserve">Наведе и спроведе дијагностичко терапијске процедуре </w:t>
            </w:r>
            <w:r w:rsidRPr="00A42AB4">
              <w:rPr>
                <w:sz w:val="22"/>
                <w:szCs w:val="22"/>
                <w:lang w:val="ru-RU"/>
              </w:rPr>
              <w:lastRenderedPageBreak/>
              <w:t>и сестринске интервенције код оболелих од нефролошких болести</w:t>
            </w:r>
          </w:p>
          <w:p w:rsidR="003C0785" w:rsidRPr="00A42AB4" w:rsidRDefault="003C0785" w:rsidP="00221BC1">
            <w:pPr>
              <w:numPr>
                <w:ilvl w:val="0"/>
                <w:numId w:val="27"/>
              </w:numPr>
              <w:spacing w:after="200" w:line="276" w:lineRule="auto"/>
              <w:rPr>
                <w:sz w:val="22"/>
                <w:szCs w:val="22"/>
                <w:lang w:val="ru-RU"/>
              </w:rPr>
            </w:pPr>
            <w:r w:rsidRPr="00A42AB4">
              <w:rPr>
                <w:sz w:val="22"/>
                <w:szCs w:val="22"/>
                <w:lang w:val="ru-RU"/>
              </w:rPr>
              <w:t>Изведе и спроведе планиране сестринске интервенције код процедура(припрема и збрињавање болесника),клиренси урее и креатинина,перитонеална дијализа,хемодијализа,цистоскопија</w:t>
            </w:r>
          </w:p>
          <w:p w:rsidR="003C0785" w:rsidRPr="00A42AB4" w:rsidRDefault="003C0785" w:rsidP="00221BC1">
            <w:pPr>
              <w:numPr>
                <w:ilvl w:val="0"/>
                <w:numId w:val="27"/>
              </w:numPr>
              <w:spacing w:after="200" w:line="276" w:lineRule="auto"/>
              <w:rPr>
                <w:sz w:val="22"/>
                <w:szCs w:val="22"/>
                <w:lang w:val="ru-RU"/>
              </w:rPr>
            </w:pPr>
            <w:r w:rsidRPr="00A42AB4">
              <w:rPr>
                <w:sz w:val="22"/>
                <w:szCs w:val="22"/>
                <w:lang w:val="ru-RU"/>
              </w:rPr>
              <w:t>Знати да успостави комуникацију са пацијентом и родбином</w:t>
            </w:r>
          </w:p>
          <w:p w:rsidR="003C0785" w:rsidRPr="00A42AB4" w:rsidRDefault="003C0785" w:rsidP="003677A5">
            <w:pPr>
              <w:pStyle w:val="ListParagraph"/>
              <w:spacing w:after="0" w:line="240" w:lineRule="auto"/>
              <w:ind w:left="0"/>
              <w:rPr>
                <w:rFonts w:ascii="Times New Roman" w:hAnsi="Times New Roman"/>
                <w:lang w:val="sr-Cyrl-CS"/>
              </w:rPr>
            </w:pPr>
            <w:r w:rsidRPr="00A42AB4">
              <w:rPr>
                <w:rFonts w:ascii="Times New Roman" w:hAnsi="Times New Roman"/>
                <w:lang w:val="ru-RU"/>
              </w:rPr>
              <w:t xml:space="preserve">             Укључи се у тимски рад</w:t>
            </w:r>
          </w:p>
        </w:tc>
      </w:tr>
      <w:tr w:rsidR="003C0785" w:rsidRPr="00A42AB4" w:rsidTr="003677A5">
        <w:tc>
          <w:tcPr>
            <w:tcW w:w="3732" w:type="dxa"/>
            <w:gridSpan w:val="2"/>
          </w:tcPr>
          <w:p w:rsidR="003C0785" w:rsidRPr="00A42AB4" w:rsidRDefault="003C0785" w:rsidP="003677A5">
            <w:pPr>
              <w:pStyle w:val="ListParagraph"/>
              <w:spacing w:after="0" w:line="240" w:lineRule="auto"/>
              <w:ind w:left="0"/>
              <w:rPr>
                <w:rFonts w:ascii="Times New Roman" w:hAnsi="Times New Roman"/>
                <w:lang w:val="sr-Cyrl-CS"/>
              </w:rPr>
            </w:pPr>
            <w:r w:rsidRPr="00A42AB4">
              <w:rPr>
                <w:rFonts w:ascii="Times New Roman" w:hAnsi="Times New Roman"/>
                <w:lang w:val="sr-Cyrl-CS"/>
              </w:rPr>
              <w:lastRenderedPageBreak/>
              <w:t>ЗДРАВСТВЕНА НЕГА ПСИХИЈАТРИЈСКИХ БОЛЕСНИКА</w:t>
            </w:r>
          </w:p>
          <w:p w:rsidR="003C0785" w:rsidRPr="00A42AB4" w:rsidRDefault="003C0785" w:rsidP="003677A5">
            <w:pPr>
              <w:pStyle w:val="ListParagraph"/>
              <w:spacing w:after="0" w:line="240" w:lineRule="auto"/>
              <w:ind w:left="0"/>
              <w:rPr>
                <w:rFonts w:ascii="Times New Roman" w:hAnsi="Times New Roman"/>
                <w:lang w:val="sr-Cyrl-CS"/>
              </w:rPr>
            </w:pPr>
          </w:p>
          <w:p w:rsidR="003C0785" w:rsidRPr="00A42AB4" w:rsidRDefault="003C0785" w:rsidP="003677A5">
            <w:pPr>
              <w:pStyle w:val="ListParagraph"/>
              <w:spacing w:after="0" w:line="240" w:lineRule="auto"/>
              <w:ind w:left="0"/>
              <w:rPr>
                <w:rFonts w:ascii="Times New Roman" w:hAnsi="Times New Roman"/>
                <w:lang w:val="sr-Cyrl-CS"/>
              </w:rPr>
            </w:pPr>
            <w:r w:rsidRPr="00A42AB4">
              <w:rPr>
                <w:rFonts w:ascii="Times New Roman" w:hAnsi="Times New Roman"/>
                <w:lang w:val="sr-Cyrl-CS"/>
              </w:rPr>
              <w:t>1.Здравствена нега психијатри</w:t>
            </w:r>
            <w:r w:rsidRPr="00A42AB4">
              <w:rPr>
                <w:rFonts w:ascii="Times New Roman" w:hAnsi="Times New Roman"/>
              </w:rPr>
              <w:t>j</w:t>
            </w:r>
            <w:r w:rsidRPr="00A42AB4">
              <w:rPr>
                <w:rFonts w:ascii="Times New Roman" w:hAnsi="Times New Roman"/>
                <w:lang w:val="sr-Cyrl-CS"/>
              </w:rPr>
              <w:t>ских болесника</w:t>
            </w:r>
          </w:p>
        </w:tc>
        <w:tc>
          <w:tcPr>
            <w:tcW w:w="6233" w:type="dxa"/>
          </w:tcPr>
          <w:p w:rsidR="003C0785" w:rsidRPr="00A42AB4" w:rsidRDefault="003C0785" w:rsidP="00221BC1">
            <w:pPr>
              <w:pStyle w:val="ListParagraph"/>
              <w:numPr>
                <w:ilvl w:val="0"/>
                <w:numId w:val="28"/>
              </w:numPr>
              <w:rPr>
                <w:rFonts w:ascii="Times New Roman" w:hAnsi="Times New Roman"/>
                <w:lang w:val="ru-RU"/>
              </w:rPr>
            </w:pPr>
            <w:r w:rsidRPr="00A42AB4">
              <w:rPr>
                <w:rFonts w:ascii="Times New Roman" w:hAnsi="Times New Roman"/>
                <w:lang w:val="ru-RU"/>
              </w:rPr>
              <w:t>да објасни организацију рада психијатријског одељењаи поступак пријема и смештаја  психијатриског болесника;</w:t>
            </w:r>
          </w:p>
          <w:p w:rsidR="003C0785" w:rsidRPr="00A42AB4" w:rsidRDefault="003C0785" w:rsidP="00221BC1">
            <w:pPr>
              <w:pStyle w:val="ListParagraph"/>
              <w:numPr>
                <w:ilvl w:val="0"/>
                <w:numId w:val="28"/>
              </w:numPr>
              <w:rPr>
                <w:rFonts w:ascii="Times New Roman" w:hAnsi="Times New Roman"/>
                <w:lang w:val="ru-RU"/>
              </w:rPr>
            </w:pPr>
            <w:r w:rsidRPr="00A42AB4">
              <w:rPr>
                <w:rFonts w:ascii="Times New Roman" w:hAnsi="Times New Roman"/>
                <w:lang w:val="ru-RU"/>
              </w:rPr>
              <w:t>наведе и објасни сестринске  интервенције код психијатриских болесника  -припреми  и збрине болесника за дијагностичко –терапијске процедуре у психијатрији ,</w:t>
            </w:r>
          </w:p>
          <w:p w:rsidR="003C0785" w:rsidRPr="00A42AB4" w:rsidRDefault="003C0785" w:rsidP="00221BC1">
            <w:pPr>
              <w:pStyle w:val="ListParagraph"/>
              <w:numPr>
                <w:ilvl w:val="0"/>
                <w:numId w:val="29"/>
              </w:numPr>
              <w:rPr>
                <w:rFonts w:ascii="Times New Roman" w:hAnsi="Times New Roman"/>
                <w:lang w:val="ru-RU"/>
              </w:rPr>
            </w:pPr>
            <w:r w:rsidRPr="00A42AB4">
              <w:rPr>
                <w:rFonts w:ascii="Times New Roman" w:hAnsi="Times New Roman"/>
                <w:lang w:val="ru-RU"/>
              </w:rPr>
              <w:t xml:space="preserve">спроведе психотерапију , радну и окупациону терапију </w:t>
            </w:r>
          </w:p>
          <w:p w:rsidR="003C0785" w:rsidRPr="00A42AB4" w:rsidRDefault="003C0785" w:rsidP="003677A5">
            <w:pPr>
              <w:pStyle w:val="ListParagraph"/>
              <w:spacing w:after="0" w:line="240" w:lineRule="auto"/>
              <w:ind w:left="0"/>
              <w:rPr>
                <w:rFonts w:ascii="Times New Roman" w:hAnsi="Times New Roman"/>
                <w:lang w:val="sr-Cyrl-CS"/>
              </w:rPr>
            </w:pPr>
            <w:r w:rsidRPr="00A42AB4">
              <w:rPr>
                <w:rFonts w:ascii="Times New Roman" w:hAnsi="Times New Roman"/>
              </w:rPr>
              <w:t>у</w:t>
            </w:r>
            <w:r w:rsidRPr="00A42AB4">
              <w:rPr>
                <w:rFonts w:ascii="Times New Roman" w:hAnsi="Times New Roman"/>
                <w:lang w:val="ru-RU"/>
              </w:rPr>
              <w:t>спостави комуникацију са пацијентом</w:t>
            </w:r>
            <w:r w:rsidRPr="00A42AB4">
              <w:rPr>
                <w:rFonts w:ascii="Times New Roman" w:hAnsi="Times New Roman"/>
              </w:rPr>
              <w:t>,</w:t>
            </w:r>
            <w:r w:rsidRPr="00A42AB4">
              <w:rPr>
                <w:rFonts w:ascii="Times New Roman" w:hAnsi="Times New Roman"/>
                <w:lang w:val="ru-RU"/>
              </w:rPr>
              <w:t>члановима тима и породицом</w:t>
            </w:r>
          </w:p>
        </w:tc>
      </w:tr>
      <w:tr w:rsidR="003C0785" w:rsidRPr="00A42AB4" w:rsidTr="003677A5">
        <w:tc>
          <w:tcPr>
            <w:tcW w:w="3732" w:type="dxa"/>
            <w:gridSpan w:val="2"/>
          </w:tcPr>
          <w:p w:rsidR="003C0785" w:rsidRPr="00A42AB4" w:rsidRDefault="003C0785" w:rsidP="003677A5">
            <w:pPr>
              <w:rPr>
                <w:sz w:val="22"/>
                <w:szCs w:val="22"/>
                <w:lang w:val="sr-Cyrl-CS"/>
              </w:rPr>
            </w:pPr>
            <w:r w:rsidRPr="00A42AB4">
              <w:rPr>
                <w:sz w:val="22"/>
                <w:szCs w:val="22"/>
                <w:lang w:val="sr-Cyrl-CS"/>
              </w:rPr>
              <w:t>ЗДРАВСТВЕНА НЕГА У ПЕДИЈАТРИЈИ</w:t>
            </w:r>
          </w:p>
          <w:p w:rsidR="003C0785" w:rsidRPr="00A42AB4" w:rsidRDefault="003C0785" w:rsidP="003677A5">
            <w:pPr>
              <w:rPr>
                <w:sz w:val="22"/>
                <w:szCs w:val="22"/>
                <w:lang w:val="sr-Cyrl-CS"/>
              </w:rPr>
            </w:pPr>
          </w:p>
          <w:p w:rsidR="003C0785" w:rsidRPr="00A42AB4" w:rsidRDefault="003C0785" w:rsidP="003677A5">
            <w:pPr>
              <w:rPr>
                <w:sz w:val="22"/>
                <w:szCs w:val="22"/>
                <w:lang w:val="sr-Cyrl-CS"/>
              </w:rPr>
            </w:pPr>
          </w:p>
          <w:p w:rsidR="003C0785" w:rsidRPr="00A42AB4" w:rsidRDefault="003C0785" w:rsidP="003677A5">
            <w:pPr>
              <w:rPr>
                <w:sz w:val="22"/>
                <w:szCs w:val="22"/>
                <w:lang w:val="sr-Cyrl-CS"/>
              </w:rPr>
            </w:pPr>
            <w:r w:rsidRPr="00A42AB4">
              <w:rPr>
                <w:sz w:val="22"/>
                <w:szCs w:val="22"/>
                <w:lang w:val="sr-Cyrl-CS"/>
              </w:rPr>
              <w:t>1.Здравствена нега у неонатологији;</w:t>
            </w:r>
          </w:p>
          <w:p w:rsidR="003C0785" w:rsidRPr="00A42AB4" w:rsidRDefault="003C0785" w:rsidP="003677A5">
            <w:pPr>
              <w:rPr>
                <w:sz w:val="22"/>
                <w:szCs w:val="22"/>
                <w:lang w:val="sr-Cyrl-CS"/>
              </w:rPr>
            </w:pPr>
          </w:p>
          <w:p w:rsidR="003C0785" w:rsidRPr="00A42AB4" w:rsidRDefault="003C0785" w:rsidP="003677A5">
            <w:pPr>
              <w:pStyle w:val="ListParagraph"/>
              <w:spacing w:after="0" w:line="240" w:lineRule="auto"/>
              <w:ind w:left="0"/>
              <w:rPr>
                <w:rFonts w:ascii="Times New Roman" w:hAnsi="Times New Roman"/>
                <w:lang w:val="sr-Cyrl-CS"/>
              </w:rPr>
            </w:pPr>
            <w:r w:rsidRPr="00A42AB4">
              <w:rPr>
                <w:rFonts w:ascii="Times New Roman" w:hAnsi="Times New Roman"/>
                <w:lang w:val="sr-Cyrl-CS"/>
              </w:rPr>
              <w:t>2. Здравствена нега</w:t>
            </w:r>
            <w:r w:rsidRPr="00A42AB4">
              <w:rPr>
                <w:rFonts w:ascii="Times New Roman" w:hAnsi="Times New Roman"/>
              </w:rPr>
              <w:t xml:space="preserve"> болесног детета</w:t>
            </w:r>
          </w:p>
        </w:tc>
        <w:tc>
          <w:tcPr>
            <w:tcW w:w="6233" w:type="dxa"/>
          </w:tcPr>
          <w:p w:rsidR="003C0785" w:rsidRPr="00A42AB4" w:rsidRDefault="003C0785"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да објасни организацију рада педијатријског одељења и службе за неонатологију </w:t>
            </w:r>
          </w:p>
          <w:p w:rsidR="003C0785" w:rsidRPr="00A42AB4" w:rsidRDefault="003C0785" w:rsidP="00221BC1">
            <w:pPr>
              <w:pStyle w:val="ListParagraph"/>
              <w:numPr>
                <w:ilvl w:val="0"/>
                <w:numId w:val="30"/>
              </w:numPr>
              <w:rPr>
                <w:rFonts w:ascii="Times New Roman" w:hAnsi="Times New Roman"/>
                <w:bCs/>
              </w:rPr>
            </w:pPr>
            <w:r w:rsidRPr="00A42AB4">
              <w:rPr>
                <w:rFonts w:ascii="Times New Roman" w:hAnsi="Times New Roman"/>
                <w:lang w:val="ru-RU"/>
              </w:rPr>
              <w:t xml:space="preserve">наведе  и објасни </w:t>
            </w:r>
            <w:r w:rsidRPr="00A42AB4">
              <w:rPr>
                <w:rFonts w:ascii="Times New Roman" w:hAnsi="Times New Roman"/>
                <w:bCs/>
              </w:rPr>
              <w:t xml:space="preserve">:  припрему мајке и новорођенчета за први подој </w:t>
            </w:r>
          </w:p>
          <w:p w:rsidR="003C0785" w:rsidRPr="00A42AB4" w:rsidRDefault="003C0785" w:rsidP="00221BC1">
            <w:pPr>
              <w:pStyle w:val="ListParagraph"/>
              <w:numPr>
                <w:ilvl w:val="0"/>
                <w:numId w:val="30"/>
              </w:numPr>
              <w:rPr>
                <w:rFonts w:ascii="Times New Roman" w:hAnsi="Times New Roman"/>
                <w:bCs/>
              </w:rPr>
            </w:pPr>
            <w:r w:rsidRPr="00A42AB4">
              <w:rPr>
                <w:rFonts w:ascii="Times New Roman" w:hAnsi="Times New Roman"/>
                <w:bCs/>
              </w:rPr>
              <w:t>спроведе сестринске интервенције : ,антропометријске мере ,купање ,негу пупка ,повијање и вештачку исхрану</w:t>
            </w:r>
          </w:p>
          <w:p w:rsidR="003C0785" w:rsidRPr="00A42AB4" w:rsidRDefault="003C0785" w:rsidP="00221BC1">
            <w:pPr>
              <w:pStyle w:val="ListParagraph"/>
              <w:numPr>
                <w:ilvl w:val="0"/>
                <w:numId w:val="30"/>
              </w:numPr>
              <w:spacing w:after="0" w:line="240" w:lineRule="auto"/>
              <w:rPr>
                <w:rFonts w:ascii="Times New Roman" w:hAnsi="Times New Roman"/>
                <w:lang w:val="sr-Cyrl-CS"/>
              </w:rPr>
            </w:pPr>
            <w:r w:rsidRPr="00A42AB4">
              <w:rPr>
                <w:rFonts w:ascii="Times New Roman" w:hAnsi="Times New Roman"/>
                <w:bCs/>
              </w:rPr>
              <w:t>спровођење планиране здравствене неге ,дијеталне исхране и терапије ,евиденција у листу неге недоношчета код асфиксије ,интракранијалних крварења ,физиолошке жутице ,инфекције пупка и коже</w:t>
            </w:r>
          </w:p>
          <w:p w:rsidR="003C0785" w:rsidRPr="00A42AB4" w:rsidRDefault="003C0785" w:rsidP="00221BC1">
            <w:pPr>
              <w:pStyle w:val="ListParagraph"/>
              <w:numPr>
                <w:ilvl w:val="0"/>
                <w:numId w:val="30"/>
              </w:numPr>
              <w:rPr>
                <w:rFonts w:ascii="Times New Roman" w:hAnsi="Times New Roman"/>
                <w:lang w:val="ru-RU"/>
              </w:rPr>
            </w:pPr>
            <w:r w:rsidRPr="00A42AB4">
              <w:rPr>
                <w:rFonts w:ascii="Times New Roman" w:hAnsi="Times New Roman"/>
                <w:lang w:val="ru-RU"/>
              </w:rPr>
              <w:t>да објасни организацију рада педијатри</w:t>
            </w:r>
            <w:r w:rsidRPr="00A42AB4">
              <w:rPr>
                <w:rFonts w:ascii="Times New Roman" w:hAnsi="Times New Roman"/>
              </w:rPr>
              <w:t>j</w:t>
            </w:r>
            <w:r w:rsidRPr="00A42AB4">
              <w:rPr>
                <w:rFonts w:ascii="Times New Roman" w:hAnsi="Times New Roman"/>
                <w:lang w:val="ru-RU"/>
              </w:rPr>
              <w:t xml:space="preserve">ске службе </w:t>
            </w:r>
          </w:p>
          <w:p w:rsidR="003C0785" w:rsidRPr="00A42AB4" w:rsidRDefault="003C0785"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препозна потребе болесног детета </w:t>
            </w:r>
          </w:p>
          <w:p w:rsidR="003C0785" w:rsidRPr="00A42AB4" w:rsidRDefault="003C0785"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наведе и спроведе сестринске процедуре  и припрему за дијагностичко терапијске  процедуре  код болесног детета </w:t>
            </w:r>
          </w:p>
          <w:p w:rsidR="003C0785" w:rsidRPr="00A42AB4" w:rsidRDefault="003C0785"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знати да се сналази у тимском раду и успостави комуникацију са дететом и родитељима </w:t>
            </w:r>
          </w:p>
          <w:p w:rsidR="003C0785" w:rsidRPr="00A42AB4" w:rsidRDefault="003C0785" w:rsidP="003677A5">
            <w:pPr>
              <w:pStyle w:val="ListParagraph"/>
              <w:spacing w:after="0" w:line="240" w:lineRule="auto"/>
              <w:ind w:left="0"/>
              <w:rPr>
                <w:rFonts w:ascii="Times New Roman" w:hAnsi="Times New Roman"/>
                <w:lang w:val="sr-Cyrl-CS"/>
              </w:rPr>
            </w:pPr>
          </w:p>
        </w:tc>
      </w:tr>
    </w:tbl>
    <w:p w:rsidR="003C0785" w:rsidRDefault="003C0785" w:rsidP="00E4262C"/>
    <w:p w:rsidR="00BB197F" w:rsidRDefault="00BB197F" w:rsidP="00E4262C">
      <w:pPr>
        <w:rPr>
          <w:rFonts w:eastAsia="Calibri"/>
          <w:b/>
        </w:rPr>
      </w:pPr>
    </w:p>
    <w:p w:rsidR="00BB197F" w:rsidRDefault="00BB197F" w:rsidP="00E4262C">
      <w:pPr>
        <w:rPr>
          <w:rFonts w:eastAsia="Calibri"/>
          <w:b/>
        </w:rPr>
      </w:pPr>
    </w:p>
    <w:p w:rsidR="00BB197F" w:rsidRDefault="00BB197F" w:rsidP="00E4262C">
      <w:pPr>
        <w:rPr>
          <w:rFonts w:eastAsia="Calibri"/>
          <w:b/>
        </w:rPr>
      </w:pPr>
    </w:p>
    <w:p w:rsidR="00BB197F" w:rsidRDefault="00BB197F" w:rsidP="00E4262C">
      <w:pPr>
        <w:rPr>
          <w:rFonts w:eastAsia="Calibri"/>
          <w:b/>
        </w:rPr>
      </w:pPr>
    </w:p>
    <w:p w:rsidR="00BB197F" w:rsidRDefault="00BB197F" w:rsidP="00BB197F">
      <w:pPr>
        <w:rPr>
          <w:b/>
        </w:rPr>
      </w:pPr>
      <w:r w:rsidRPr="000D5F21">
        <w:rPr>
          <w:rFonts w:eastAsia="Calibri"/>
          <w:b/>
        </w:rPr>
        <w:lastRenderedPageBreak/>
        <w:t xml:space="preserve">6. </w:t>
      </w:r>
      <w:r w:rsidRPr="000D5F21">
        <w:rPr>
          <w:b/>
        </w:rPr>
        <w:t>Програм рада  додатне  наставе за наставни предмет</w:t>
      </w:r>
      <w:r w:rsidR="00705A44">
        <w:rPr>
          <w:b/>
        </w:rPr>
        <w:t xml:space="preserve"> </w:t>
      </w:r>
      <w:r>
        <w:rPr>
          <w:b/>
        </w:rPr>
        <w:t>хирургија</w:t>
      </w:r>
    </w:p>
    <w:p w:rsidR="00DD6174" w:rsidRPr="000D5F21" w:rsidRDefault="00DD6174" w:rsidP="00BB197F">
      <w:pP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BB197F" w:rsidRPr="005D45C8" w:rsidTr="00C4665E">
        <w:tc>
          <w:tcPr>
            <w:tcW w:w="9378" w:type="dxa"/>
            <w:gridSpan w:val="3"/>
            <w:shd w:val="clear" w:color="auto" w:fill="F2F2F2"/>
          </w:tcPr>
          <w:p w:rsidR="00BB197F" w:rsidRPr="002A764C" w:rsidRDefault="00BB197F" w:rsidP="00705A44">
            <w:pPr>
              <w:rPr>
                <w:sz w:val="22"/>
                <w:szCs w:val="22"/>
                <w:lang w:val="sr-Cyrl-CS"/>
              </w:rPr>
            </w:pPr>
            <w:r>
              <w:t xml:space="preserve">за  </w:t>
            </w:r>
            <w:r w:rsidRPr="00705A44">
              <w:t>четврти разред</w:t>
            </w:r>
            <w:r w:rsidRPr="002A764C">
              <w:t xml:space="preserve">  образовног профила медицинска сестра –техничар</w:t>
            </w:r>
          </w:p>
        </w:tc>
      </w:tr>
      <w:tr w:rsidR="00BB197F" w:rsidRPr="005D45C8" w:rsidTr="00C4665E">
        <w:tc>
          <w:tcPr>
            <w:tcW w:w="1278" w:type="dxa"/>
            <w:shd w:val="clear" w:color="auto" w:fill="auto"/>
          </w:tcPr>
          <w:p w:rsidR="00BB197F" w:rsidRPr="002A764C" w:rsidRDefault="00BB197F" w:rsidP="00C4665E">
            <w:pPr>
              <w:rPr>
                <w:sz w:val="22"/>
                <w:szCs w:val="22"/>
              </w:rPr>
            </w:pPr>
            <w:r w:rsidRPr="002A764C">
              <w:rPr>
                <w:sz w:val="22"/>
                <w:szCs w:val="22"/>
              </w:rPr>
              <w:t xml:space="preserve">Циљеви: </w:t>
            </w:r>
          </w:p>
          <w:p w:rsidR="00BB197F" w:rsidRPr="002A764C" w:rsidRDefault="00BB197F" w:rsidP="00C4665E">
            <w:pPr>
              <w:rPr>
                <w:sz w:val="22"/>
                <w:szCs w:val="22"/>
              </w:rPr>
            </w:pPr>
          </w:p>
        </w:tc>
        <w:tc>
          <w:tcPr>
            <w:tcW w:w="8100" w:type="dxa"/>
            <w:gridSpan w:val="2"/>
            <w:shd w:val="clear" w:color="auto" w:fill="auto"/>
          </w:tcPr>
          <w:p w:rsidR="00BB197F" w:rsidRPr="002A764C" w:rsidRDefault="00BB197F" w:rsidP="00C4665E">
            <w:pPr>
              <w:jc w:val="both"/>
              <w:rPr>
                <w:sz w:val="22"/>
                <w:szCs w:val="22"/>
              </w:rPr>
            </w:pPr>
            <w:r w:rsidRPr="002A764C">
              <w:rPr>
                <w:sz w:val="22"/>
                <w:szCs w:val="22"/>
              </w:rPr>
              <w:t>додатне наставе из предмета Хирургија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w:t>
            </w:r>
            <w:r>
              <w:t xml:space="preserve">  о</w:t>
            </w:r>
            <w:r w:rsidRPr="002A764C">
              <w:rPr>
                <w:sz w:val="22"/>
                <w:szCs w:val="22"/>
              </w:rPr>
              <w:t>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w:t>
            </w:r>
          </w:p>
        </w:tc>
      </w:tr>
      <w:tr w:rsidR="00BB197F" w:rsidRPr="005D45C8" w:rsidTr="00C4665E">
        <w:tc>
          <w:tcPr>
            <w:tcW w:w="1278" w:type="dxa"/>
            <w:shd w:val="clear" w:color="auto" w:fill="auto"/>
          </w:tcPr>
          <w:p w:rsidR="00BB197F" w:rsidRPr="002A764C" w:rsidRDefault="00BB197F" w:rsidP="00C4665E">
            <w:pPr>
              <w:rPr>
                <w:sz w:val="22"/>
                <w:szCs w:val="22"/>
              </w:rPr>
            </w:pPr>
            <w:r w:rsidRPr="002A764C">
              <w:rPr>
                <w:sz w:val="22"/>
                <w:szCs w:val="22"/>
              </w:rPr>
              <w:t xml:space="preserve">Задаци: </w:t>
            </w:r>
          </w:p>
          <w:p w:rsidR="00BB197F" w:rsidRPr="002A764C" w:rsidRDefault="00BB197F" w:rsidP="00C4665E">
            <w:pPr>
              <w:jc w:val="both"/>
              <w:rPr>
                <w:sz w:val="22"/>
                <w:szCs w:val="22"/>
              </w:rPr>
            </w:pPr>
          </w:p>
        </w:tc>
        <w:tc>
          <w:tcPr>
            <w:tcW w:w="8100" w:type="dxa"/>
            <w:gridSpan w:val="2"/>
            <w:shd w:val="clear" w:color="auto" w:fill="auto"/>
          </w:tcPr>
          <w:p w:rsidR="00BB197F" w:rsidRPr="002A764C" w:rsidRDefault="00BB197F" w:rsidP="00C4665E">
            <w:pPr>
              <w:jc w:val="both"/>
              <w:rPr>
                <w:sz w:val="22"/>
                <w:szCs w:val="22"/>
              </w:rPr>
            </w:pPr>
            <w:r w:rsidRPr="002A764C">
              <w:rPr>
                <w:sz w:val="22"/>
                <w:szCs w:val="22"/>
              </w:rPr>
              <w:t>-мотивисање ученика за додатним знањима из хирургије као једним  од битних предмета у њиховом професионалном развоју</w:t>
            </w:r>
          </w:p>
          <w:p w:rsidR="00BB197F" w:rsidRPr="002A764C" w:rsidRDefault="00BB197F" w:rsidP="00C4665E">
            <w:pPr>
              <w:jc w:val="both"/>
              <w:rPr>
                <w:sz w:val="22"/>
                <w:szCs w:val="22"/>
              </w:rPr>
            </w:pPr>
            <w:r w:rsidRPr="002A764C">
              <w:rPr>
                <w:sz w:val="22"/>
                <w:szCs w:val="22"/>
              </w:rPr>
              <w:t>-омогућивање приступа разним изворима знања</w:t>
            </w:r>
          </w:p>
          <w:p w:rsidR="00BB197F" w:rsidRPr="002A764C" w:rsidRDefault="00BB197F" w:rsidP="00C4665E">
            <w:pPr>
              <w:jc w:val="both"/>
              <w:rPr>
                <w:sz w:val="22"/>
                <w:szCs w:val="22"/>
              </w:rPr>
            </w:pPr>
            <w:r w:rsidRPr="002A764C">
              <w:rPr>
                <w:sz w:val="22"/>
                <w:szCs w:val="22"/>
              </w:rPr>
              <w:t>-развијање потребе за сталним општим и стручним усавршавањем</w:t>
            </w:r>
          </w:p>
          <w:p w:rsidR="00BB197F" w:rsidRPr="002A764C" w:rsidRDefault="00BB197F" w:rsidP="00C4665E">
            <w:pPr>
              <w:jc w:val="both"/>
              <w:rPr>
                <w:sz w:val="22"/>
                <w:szCs w:val="22"/>
              </w:rPr>
            </w:pPr>
            <w:r w:rsidRPr="002A764C">
              <w:rPr>
                <w:sz w:val="22"/>
                <w:szCs w:val="22"/>
              </w:rPr>
              <w:t>-развијање потреба за самосталним и тимским радом –</w:t>
            </w:r>
          </w:p>
          <w:p w:rsidR="00BB197F" w:rsidRPr="002A764C" w:rsidRDefault="00BB197F" w:rsidP="00C4665E">
            <w:pPr>
              <w:jc w:val="both"/>
              <w:rPr>
                <w:sz w:val="22"/>
                <w:szCs w:val="22"/>
              </w:rPr>
            </w:pPr>
            <w:r w:rsidRPr="002A764C">
              <w:rPr>
                <w:sz w:val="22"/>
                <w:szCs w:val="22"/>
              </w:rPr>
              <w:t xml:space="preserve">оспособљавање ученика за бољу примену знања у будућем професионалном раду </w:t>
            </w:r>
          </w:p>
          <w:p w:rsidR="00BB197F" w:rsidRPr="002A764C" w:rsidRDefault="00BB197F" w:rsidP="00C4665E">
            <w:pPr>
              <w:jc w:val="both"/>
              <w:rPr>
                <w:sz w:val="22"/>
                <w:szCs w:val="22"/>
              </w:rPr>
            </w:pPr>
            <w:r w:rsidRPr="002A764C">
              <w:rPr>
                <w:sz w:val="22"/>
                <w:szCs w:val="22"/>
              </w:rPr>
              <w:t>-схватање значаја придржавања кодекса здравствених радника у будућем раду</w:t>
            </w:r>
          </w:p>
        </w:tc>
      </w:tr>
      <w:tr w:rsidR="00BB197F" w:rsidRPr="005D45C8" w:rsidTr="00105B55">
        <w:trPr>
          <w:trHeight w:val="935"/>
        </w:trPr>
        <w:tc>
          <w:tcPr>
            <w:tcW w:w="9378" w:type="dxa"/>
            <w:gridSpan w:val="3"/>
            <w:shd w:val="clear" w:color="auto" w:fill="F2F2F2"/>
          </w:tcPr>
          <w:p w:rsidR="00BB197F" w:rsidRPr="00105B55" w:rsidRDefault="00BB197F" w:rsidP="00C4665E">
            <w:pPr>
              <w:jc w:val="both"/>
              <w:rPr>
                <w:sz w:val="22"/>
                <w:szCs w:val="22"/>
              </w:rPr>
            </w:pPr>
            <w:r w:rsidRPr="002A764C">
              <w:rPr>
                <w:b/>
                <w:sz w:val="22"/>
                <w:szCs w:val="22"/>
                <w:lang w:val="sr-Cyrl-CS"/>
              </w:rPr>
              <w:t>Активности</w:t>
            </w:r>
            <w:r w:rsidR="00105B55">
              <w:rPr>
                <w:b/>
                <w:sz w:val="22"/>
                <w:szCs w:val="22"/>
                <w:lang w:val="sr-Cyrl-CS"/>
              </w:rPr>
              <w:t xml:space="preserve"> </w:t>
            </w:r>
            <w:r w:rsidRPr="002A764C">
              <w:rPr>
                <w:b/>
                <w:sz w:val="22"/>
                <w:szCs w:val="22"/>
              </w:rPr>
              <w:t>наставника и ученика</w:t>
            </w:r>
            <w:r w:rsidRPr="002A764C">
              <w:rPr>
                <w:sz w:val="22"/>
                <w:szCs w:val="22"/>
              </w:rPr>
              <w:t xml:space="preserve"> : Усмено излагање, употреба и тумачење литературе, излагање ученика, израда здравствених плаката и презентација на задату тему, употреба интернета у циљу стицања знања, играње туђе улоге, обилазак здравствених установа…</w:t>
            </w:r>
          </w:p>
        </w:tc>
      </w:tr>
      <w:tr w:rsidR="00BB197F" w:rsidRPr="005D45C8" w:rsidTr="00C4665E">
        <w:tc>
          <w:tcPr>
            <w:tcW w:w="2808" w:type="dxa"/>
            <w:gridSpan w:val="2"/>
            <w:shd w:val="clear" w:color="auto" w:fill="auto"/>
          </w:tcPr>
          <w:p w:rsidR="00BB197F" w:rsidRPr="002A764C" w:rsidRDefault="00BB197F" w:rsidP="00C4665E">
            <w:pPr>
              <w:rPr>
                <w:sz w:val="22"/>
                <w:szCs w:val="22"/>
              </w:rPr>
            </w:pPr>
            <w:r w:rsidRPr="002A764C">
              <w:rPr>
                <w:sz w:val="22"/>
                <w:szCs w:val="22"/>
              </w:rPr>
              <w:t xml:space="preserve">НАСТАВНИ МОДУЛИ </w:t>
            </w:r>
          </w:p>
        </w:tc>
        <w:tc>
          <w:tcPr>
            <w:tcW w:w="6570" w:type="dxa"/>
            <w:shd w:val="clear" w:color="auto" w:fill="auto"/>
          </w:tcPr>
          <w:p w:rsidR="00BB197F" w:rsidRPr="002A764C" w:rsidRDefault="00BB197F" w:rsidP="00C4665E">
            <w:pPr>
              <w:rPr>
                <w:sz w:val="22"/>
                <w:szCs w:val="22"/>
              </w:rPr>
            </w:pPr>
            <w:r w:rsidRPr="002A764C">
              <w:rPr>
                <w:sz w:val="22"/>
                <w:szCs w:val="22"/>
              </w:rPr>
              <w:t>ИСХОДИ: Ученик ће бити у стању да</w:t>
            </w:r>
          </w:p>
        </w:tc>
      </w:tr>
      <w:tr w:rsidR="00BB197F" w:rsidRPr="001B4CC1" w:rsidTr="00C4665E">
        <w:tc>
          <w:tcPr>
            <w:tcW w:w="2808" w:type="dxa"/>
            <w:gridSpan w:val="2"/>
            <w:shd w:val="clear" w:color="auto" w:fill="auto"/>
          </w:tcPr>
          <w:p w:rsidR="00BB197F" w:rsidRPr="002A764C" w:rsidRDefault="00BB197F" w:rsidP="00C4665E">
            <w:pPr>
              <w:pStyle w:val="ListParagraph"/>
              <w:spacing w:after="0" w:line="240" w:lineRule="auto"/>
              <w:ind w:left="0"/>
              <w:rPr>
                <w:rFonts w:ascii="Times New Roman" w:hAnsi="Times New Roman"/>
                <w:b/>
              </w:rPr>
            </w:pPr>
            <w:r w:rsidRPr="002A764C">
              <w:rPr>
                <w:rFonts w:ascii="Times New Roman" w:hAnsi="Times New Roman"/>
                <w:b/>
              </w:rPr>
              <w:t xml:space="preserve">Повреде и обољења главе и кичменог стуба </w:t>
            </w:r>
          </w:p>
          <w:p w:rsidR="00BB197F" w:rsidRPr="002A764C" w:rsidRDefault="00BB197F" w:rsidP="00C4665E">
            <w:pPr>
              <w:pStyle w:val="ListParagraph"/>
              <w:spacing w:after="0" w:line="240" w:lineRule="auto"/>
              <w:ind w:left="0"/>
              <w:rPr>
                <w:rFonts w:ascii="Times New Roman" w:hAnsi="Times New Roman"/>
              </w:rPr>
            </w:pPr>
            <w:r w:rsidRPr="002A764C">
              <w:rPr>
                <w:rFonts w:ascii="Times New Roman" w:hAnsi="Times New Roman"/>
                <w:b/>
              </w:rPr>
              <w:t>Хирушке повреде и обољења ока ,уха и носа</w:t>
            </w:r>
          </w:p>
        </w:tc>
        <w:tc>
          <w:tcPr>
            <w:tcW w:w="6570" w:type="dxa"/>
            <w:shd w:val="clear" w:color="auto" w:fill="auto"/>
          </w:tcPr>
          <w:p w:rsidR="00BB197F" w:rsidRPr="00827A7C" w:rsidRDefault="00BB197F" w:rsidP="00C4665E">
            <w:r>
              <w:t>Препозна и разуме краниоцеребралне повреде и максилофацијалне повреде</w:t>
            </w:r>
          </w:p>
          <w:p w:rsidR="00BB197F" w:rsidRDefault="00BB197F" w:rsidP="00C4665E">
            <w:r>
              <w:t xml:space="preserve">Препозна и разуме обољења кичменог стуба ,кичмене мождине и хирушка обољења мозга </w:t>
            </w:r>
          </w:p>
          <w:p w:rsidR="00BB197F" w:rsidRDefault="00BB197F" w:rsidP="00C4665E">
            <w:r>
              <w:t xml:space="preserve">Објасни етиологију ,клиничку слику ,дијагностику прву помоћ и лечење у офталмологији и ОРЛ </w:t>
            </w:r>
          </w:p>
          <w:p w:rsidR="00BB197F" w:rsidRPr="002A764C" w:rsidRDefault="00BB197F" w:rsidP="00C4665E">
            <w:pPr>
              <w:pStyle w:val="ListParagraph"/>
              <w:spacing w:after="0" w:line="240" w:lineRule="auto"/>
              <w:ind w:left="0"/>
              <w:rPr>
                <w:rFonts w:ascii="Times New Roman" w:hAnsi="Times New Roman"/>
                <w:sz w:val="24"/>
                <w:szCs w:val="24"/>
              </w:rPr>
            </w:pPr>
          </w:p>
        </w:tc>
      </w:tr>
      <w:tr w:rsidR="00BB197F" w:rsidRPr="001B4CC1" w:rsidTr="00C4665E">
        <w:tc>
          <w:tcPr>
            <w:tcW w:w="2808" w:type="dxa"/>
            <w:gridSpan w:val="2"/>
            <w:shd w:val="clear" w:color="auto" w:fill="auto"/>
          </w:tcPr>
          <w:p w:rsidR="00BB197F" w:rsidRPr="002A764C" w:rsidRDefault="00BB197F"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грудног коша  </w:t>
            </w:r>
          </w:p>
        </w:tc>
        <w:tc>
          <w:tcPr>
            <w:tcW w:w="6570" w:type="dxa"/>
            <w:shd w:val="clear" w:color="auto" w:fill="auto"/>
          </w:tcPr>
          <w:p w:rsidR="00BB197F" w:rsidRDefault="00BB197F" w:rsidP="00C4665E">
            <w:r w:rsidRPr="002A764C">
              <w:rPr>
                <w:sz w:val="22"/>
                <w:szCs w:val="22"/>
              </w:rPr>
              <w:t>Препозна и разуме повреде и обољења грудног коша -пенетрантне и непенетрантне повреде ,гнојна обољења плућа , хирушка обољења дојке</w:t>
            </w:r>
          </w:p>
        </w:tc>
      </w:tr>
      <w:tr w:rsidR="00BB197F" w:rsidRPr="005D45C8" w:rsidTr="00C4665E">
        <w:tc>
          <w:tcPr>
            <w:tcW w:w="2808" w:type="dxa"/>
            <w:gridSpan w:val="2"/>
            <w:shd w:val="clear" w:color="auto" w:fill="auto"/>
          </w:tcPr>
          <w:p w:rsidR="00BB197F" w:rsidRPr="002A764C" w:rsidRDefault="00BB197F"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абдомена </w:t>
            </w:r>
          </w:p>
        </w:tc>
        <w:tc>
          <w:tcPr>
            <w:tcW w:w="6570" w:type="dxa"/>
            <w:shd w:val="clear" w:color="auto" w:fill="auto"/>
          </w:tcPr>
          <w:p w:rsidR="00BB197F" w:rsidRPr="002A764C" w:rsidRDefault="00BB197F" w:rsidP="00C4665E">
            <w:pPr>
              <w:rPr>
                <w:lang w:val="sr-Cyrl-CS"/>
              </w:rPr>
            </w:pPr>
            <w:r w:rsidRPr="002A764C">
              <w:rPr>
                <w:lang w:val="sr-Cyrl-CS"/>
              </w:rPr>
              <w:t xml:space="preserve">Објасни:етиологију ,клиничку слику дијагностику и лечење   повреда и обољења једњака </w:t>
            </w:r>
          </w:p>
          <w:p w:rsidR="00BB197F" w:rsidRPr="002A764C" w:rsidRDefault="00BB197F" w:rsidP="00C4665E">
            <w:pPr>
              <w:rPr>
                <w:lang w:val="sr-Cyrl-CS"/>
              </w:rPr>
            </w:pPr>
            <w:r w:rsidRPr="002A764C">
              <w:rPr>
                <w:lang w:val="sr-Cyrl-CS"/>
              </w:rPr>
              <w:t xml:space="preserve">Основне повреде и обољења абдомена </w:t>
            </w:r>
          </w:p>
          <w:p w:rsidR="00BB197F" w:rsidRPr="002A764C" w:rsidRDefault="00BB197F" w:rsidP="00C4665E">
            <w:pPr>
              <w:rPr>
                <w:lang w:val="sr-Cyrl-CS"/>
              </w:rPr>
            </w:pPr>
            <w:r w:rsidRPr="002A764C">
              <w:rPr>
                <w:lang w:val="sr-Cyrl-CS"/>
              </w:rPr>
              <w:t xml:space="preserve">Хируршка обољења желуца и дуоденума </w:t>
            </w:r>
          </w:p>
          <w:p w:rsidR="00BB197F" w:rsidRPr="002A764C" w:rsidRDefault="00BB197F" w:rsidP="00C4665E">
            <w:pPr>
              <w:rPr>
                <w:lang w:val="sr-Cyrl-CS"/>
              </w:rPr>
            </w:pPr>
            <w:r w:rsidRPr="002A764C">
              <w:rPr>
                <w:lang w:val="sr-Cyrl-CS"/>
              </w:rPr>
              <w:t xml:space="preserve">Жучне кесе ,жучних путева и панкреса </w:t>
            </w:r>
          </w:p>
          <w:p w:rsidR="00BB197F" w:rsidRPr="002A764C" w:rsidRDefault="00BB197F" w:rsidP="00C4665E">
            <w:pPr>
              <w:rPr>
                <w:lang w:val="sr-Cyrl-CS"/>
              </w:rPr>
            </w:pPr>
            <w:r w:rsidRPr="002A764C">
              <w:rPr>
                <w:lang w:val="sr-Cyrl-CS"/>
              </w:rPr>
              <w:t xml:space="preserve">Апендицитиса и илеуса </w:t>
            </w:r>
          </w:p>
          <w:p w:rsidR="00BB197F" w:rsidRPr="00B87969" w:rsidRDefault="00BB197F" w:rsidP="00C4665E">
            <w:pPr>
              <w:rPr>
                <w:lang w:val="sr-Cyrl-CS"/>
              </w:rPr>
            </w:pPr>
            <w:r w:rsidRPr="002A764C">
              <w:rPr>
                <w:lang w:val="sr-Cyrl-CS"/>
              </w:rPr>
              <w:t xml:space="preserve">Хируршка обољења колона </w:t>
            </w:r>
          </w:p>
        </w:tc>
      </w:tr>
      <w:tr w:rsidR="00BB197F" w:rsidRPr="005D45C8" w:rsidTr="00C4665E">
        <w:tc>
          <w:tcPr>
            <w:tcW w:w="2808" w:type="dxa"/>
            <w:gridSpan w:val="2"/>
            <w:shd w:val="clear" w:color="auto" w:fill="auto"/>
          </w:tcPr>
          <w:p w:rsidR="00BB197F" w:rsidRPr="002A764C" w:rsidRDefault="00BB197F"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урогениталног система </w:t>
            </w:r>
          </w:p>
        </w:tc>
        <w:tc>
          <w:tcPr>
            <w:tcW w:w="6570" w:type="dxa"/>
            <w:shd w:val="clear" w:color="auto" w:fill="auto"/>
          </w:tcPr>
          <w:p w:rsidR="00BB197F" w:rsidRPr="002A764C" w:rsidRDefault="00BB197F" w:rsidP="00C4665E">
            <w:pPr>
              <w:rPr>
                <w:lang w:val="ru-RU"/>
              </w:rPr>
            </w:pPr>
            <w:r w:rsidRPr="002A764C">
              <w:rPr>
                <w:lang w:val="ru-RU"/>
              </w:rPr>
              <w:t xml:space="preserve">Објасни етиологију ,клиничку слику ,прву  помоћ и лечење калкулозе бубрега ,обољења простате ,тумора урогениталног система </w:t>
            </w:r>
          </w:p>
          <w:p w:rsidR="00BB197F" w:rsidRPr="00B87969" w:rsidRDefault="00BB197F" w:rsidP="00B87969">
            <w:pPr>
              <w:rPr>
                <w:lang w:val="ru-RU"/>
              </w:rPr>
            </w:pPr>
            <w:r w:rsidRPr="002A764C">
              <w:rPr>
                <w:lang w:val="ru-RU"/>
              </w:rPr>
              <w:t xml:space="preserve">Разуме значај превенције ,ране дијагностике и терапије тумора урогениталног система </w:t>
            </w:r>
          </w:p>
        </w:tc>
      </w:tr>
      <w:tr w:rsidR="00BB197F" w:rsidRPr="005D45C8" w:rsidTr="00C4665E">
        <w:tc>
          <w:tcPr>
            <w:tcW w:w="2808" w:type="dxa"/>
            <w:gridSpan w:val="2"/>
            <w:shd w:val="clear" w:color="auto" w:fill="auto"/>
          </w:tcPr>
          <w:p w:rsidR="00BB197F" w:rsidRPr="002A764C" w:rsidRDefault="00BB197F" w:rsidP="00C4665E">
            <w:pPr>
              <w:pStyle w:val="ListParagraph"/>
              <w:spacing w:after="0" w:line="240" w:lineRule="auto"/>
              <w:ind w:left="0"/>
              <w:rPr>
                <w:rFonts w:ascii="Times New Roman" w:hAnsi="Times New Roman"/>
                <w:b/>
              </w:rPr>
            </w:pPr>
            <w:r w:rsidRPr="002A764C">
              <w:rPr>
                <w:rFonts w:ascii="Times New Roman" w:hAnsi="Times New Roman"/>
                <w:b/>
              </w:rPr>
              <w:t>Хирургија локомоторог система</w:t>
            </w:r>
          </w:p>
        </w:tc>
        <w:tc>
          <w:tcPr>
            <w:tcW w:w="6570" w:type="dxa"/>
            <w:shd w:val="clear" w:color="auto" w:fill="auto"/>
          </w:tcPr>
          <w:p w:rsidR="00BB197F" w:rsidRPr="00B87969" w:rsidRDefault="00BB197F" w:rsidP="00C4665E">
            <w:pPr>
              <w:jc w:val="both"/>
              <w:rPr>
                <w:lang w:val="ru-RU"/>
              </w:rPr>
            </w:pPr>
            <w:r w:rsidRPr="002A764C">
              <w:rPr>
                <w:lang w:val="ru-RU"/>
              </w:rPr>
              <w:t>Објасни повреде ,прву помоћ и лечење код повреда и обољења костију</w:t>
            </w:r>
          </w:p>
        </w:tc>
      </w:tr>
      <w:tr w:rsidR="00BB197F" w:rsidRPr="005D45C8" w:rsidTr="00C4665E">
        <w:tc>
          <w:tcPr>
            <w:tcW w:w="2808" w:type="dxa"/>
            <w:gridSpan w:val="2"/>
            <w:shd w:val="clear" w:color="auto" w:fill="auto"/>
          </w:tcPr>
          <w:p w:rsidR="00BB197F" w:rsidRPr="002A764C" w:rsidRDefault="00BB197F" w:rsidP="00C4665E">
            <w:pPr>
              <w:pStyle w:val="ListParagraph"/>
              <w:spacing w:after="0" w:line="240" w:lineRule="auto"/>
              <w:ind w:left="0"/>
              <w:rPr>
                <w:rFonts w:ascii="Times New Roman" w:hAnsi="Times New Roman"/>
                <w:b/>
              </w:rPr>
            </w:pPr>
            <w:r w:rsidRPr="002A764C">
              <w:rPr>
                <w:rFonts w:ascii="Times New Roman" w:hAnsi="Times New Roman"/>
                <w:b/>
              </w:rPr>
              <w:t>Хирургија крвних судова</w:t>
            </w:r>
          </w:p>
        </w:tc>
        <w:tc>
          <w:tcPr>
            <w:tcW w:w="6570" w:type="dxa"/>
            <w:shd w:val="clear" w:color="auto" w:fill="auto"/>
          </w:tcPr>
          <w:p w:rsidR="00BB197F" w:rsidRPr="002A764C" w:rsidRDefault="00BB197F" w:rsidP="00C4665E">
            <w:pPr>
              <w:jc w:val="both"/>
              <w:rPr>
                <w:lang w:val="ru-RU"/>
              </w:rPr>
            </w:pPr>
            <w:r w:rsidRPr="002A764C">
              <w:rPr>
                <w:lang w:val="ru-RU"/>
              </w:rPr>
              <w:t>Објасни етиологију ,клиничку слику ,дијагностику  прву  помоћ и лечење код повреда периферних артерија и вена ,обољења периферних артерија и вена</w:t>
            </w:r>
          </w:p>
        </w:tc>
      </w:tr>
    </w:tbl>
    <w:p w:rsidR="00BB197F" w:rsidRDefault="00BB197F" w:rsidP="00BB197F">
      <w:pPr>
        <w:rPr>
          <w:rFonts w:eastAsia="Calibri"/>
          <w:b/>
        </w:rPr>
      </w:pPr>
    </w:p>
    <w:p w:rsidR="00BB197F" w:rsidRDefault="00BB197F" w:rsidP="00BB197F">
      <w:pPr>
        <w:rPr>
          <w:b/>
        </w:rPr>
      </w:pPr>
      <w:r>
        <w:rPr>
          <w:rFonts w:eastAsia="Calibri"/>
          <w:b/>
        </w:rPr>
        <w:t>7</w:t>
      </w:r>
      <w:r w:rsidRPr="000D5F21">
        <w:rPr>
          <w:rFonts w:eastAsia="Calibri"/>
          <w:b/>
        </w:rPr>
        <w:t xml:space="preserve">. </w:t>
      </w:r>
      <w:r w:rsidRPr="000D5F21">
        <w:rPr>
          <w:b/>
        </w:rPr>
        <w:t>Програм рада  додатне  наставе за наставни предмет  п</w:t>
      </w:r>
      <w:r>
        <w:rPr>
          <w:b/>
        </w:rPr>
        <w:t>едијатрија</w:t>
      </w:r>
    </w:p>
    <w:p w:rsidR="00DD6174" w:rsidRPr="000D5F21" w:rsidRDefault="00DD6174" w:rsidP="00BB197F">
      <w:pP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BB197F" w:rsidRPr="0040766B" w:rsidTr="00C4665E">
        <w:tc>
          <w:tcPr>
            <w:tcW w:w="9378" w:type="dxa"/>
            <w:gridSpan w:val="3"/>
            <w:shd w:val="clear" w:color="auto" w:fill="D9D9D9"/>
          </w:tcPr>
          <w:p w:rsidR="00BB197F" w:rsidRPr="0040766B" w:rsidRDefault="00BB197F" w:rsidP="00C4665E">
            <w:pPr>
              <w:pStyle w:val="ListParagraph"/>
              <w:spacing w:after="0" w:line="240" w:lineRule="auto"/>
              <w:ind w:left="0"/>
              <w:rPr>
                <w:rFonts w:ascii="Times New Roman" w:hAnsi="Times New Roman"/>
              </w:rPr>
            </w:pPr>
            <w:r w:rsidRPr="0040766B">
              <w:rPr>
                <w:rFonts w:ascii="Times New Roman" w:hAnsi="Times New Roman"/>
              </w:rPr>
              <w:t>за ч</w:t>
            </w:r>
            <w:r>
              <w:rPr>
                <w:rFonts w:ascii="Times New Roman" w:hAnsi="Times New Roman"/>
              </w:rPr>
              <w:t>етврти разред образовног профил</w:t>
            </w:r>
            <w:r w:rsidRPr="0040766B">
              <w:rPr>
                <w:rFonts w:ascii="Times New Roman" w:hAnsi="Times New Roman"/>
              </w:rPr>
              <w:t>: медицинска сестра-техничар</w:t>
            </w:r>
          </w:p>
        </w:tc>
      </w:tr>
      <w:tr w:rsidR="00BB197F" w:rsidRPr="0040766B" w:rsidTr="00C4665E">
        <w:tc>
          <w:tcPr>
            <w:tcW w:w="1278" w:type="dxa"/>
            <w:shd w:val="clear" w:color="auto" w:fill="auto"/>
          </w:tcPr>
          <w:p w:rsidR="00BB197F" w:rsidRPr="0040766B" w:rsidRDefault="00BB197F" w:rsidP="00C4665E">
            <w:pPr>
              <w:rPr>
                <w:sz w:val="22"/>
                <w:szCs w:val="22"/>
              </w:rPr>
            </w:pPr>
            <w:r w:rsidRPr="0040766B">
              <w:rPr>
                <w:sz w:val="22"/>
                <w:szCs w:val="22"/>
              </w:rPr>
              <w:t xml:space="preserve">Циљеви: </w:t>
            </w:r>
          </w:p>
          <w:p w:rsidR="00BB197F" w:rsidRPr="0040766B" w:rsidRDefault="00BB197F" w:rsidP="00C4665E">
            <w:pPr>
              <w:rPr>
                <w:sz w:val="22"/>
                <w:szCs w:val="22"/>
              </w:rPr>
            </w:pPr>
          </w:p>
        </w:tc>
        <w:tc>
          <w:tcPr>
            <w:tcW w:w="8100" w:type="dxa"/>
            <w:gridSpan w:val="2"/>
            <w:shd w:val="clear" w:color="auto" w:fill="auto"/>
          </w:tcPr>
          <w:p w:rsidR="00BB197F" w:rsidRPr="0040766B" w:rsidRDefault="00BB197F" w:rsidP="00C4665E">
            <w:pPr>
              <w:jc w:val="both"/>
              <w:rPr>
                <w:sz w:val="22"/>
                <w:szCs w:val="22"/>
              </w:rPr>
            </w:pPr>
            <w:r w:rsidRPr="0040766B">
              <w:rPr>
                <w:sz w:val="22"/>
                <w:szCs w:val="22"/>
              </w:rPr>
              <w:t xml:space="preserve">додатне наставе из предмета Педијатрија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 </w:t>
            </w:r>
          </w:p>
        </w:tc>
      </w:tr>
      <w:tr w:rsidR="00BB197F" w:rsidRPr="0040766B" w:rsidTr="00C4665E">
        <w:tc>
          <w:tcPr>
            <w:tcW w:w="1278" w:type="dxa"/>
            <w:shd w:val="clear" w:color="auto" w:fill="auto"/>
          </w:tcPr>
          <w:p w:rsidR="00BB197F" w:rsidRPr="0040766B" w:rsidRDefault="00BB197F" w:rsidP="00C4665E">
            <w:pPr>
              <w:rPr>
                <w:sz w:val="22"/>
                <w:szCs w:val="22"/>
              </w:rPr>
            </w:pPr>
            <w:r w:rsidRPr="0040766B">
              <w:rPr>
                <w:sz w:val="22"/>
                <w:szCs w:val="22"/>
              </w:rPr>
              <w:t xml:space="preserve">Задаци: </w:t>
            </w:r>
          </w:p>
          <w:p w:rsidR="00BB197F" w:rsidRPr="0040766B" w:rsidRDefault="00BB197F" w:rsidP="00C4665E">
            <w:pPr>
              <w:jc w:val="both"/>
              <w:rPr>
                <w:sz w:val="22"/>
                <w:szCs w:val="22"/>
              </w:rPr>
            </w:pPr>
          </w:p>
        </w:tc>
        <w:tc>
          <w:tcPr>
            <w:tcW w:w="8100" w:type="dxa"/>
            <w:gridSpan w:val="2"/>
            <w:shd w:val="clear" w:color="auto" w:fill="auto"/>
          </w:tcPr>
          <w:p w:rsidR="00BB197F" w:rsidRPr="0040766B" w:rsidRDefault="00BB197F" w:rsidP="00C4665E">
            <w:pPr>
              <w:jc w:val="both"/>
              <w:rPr>
                <w:sz w:val="22"/>
                <w:szCs w:val="22"/>
              </w:rPr>
            </w:pPr>
            <w:r w:rsidRPr="0040766B">
              <w:rPr>
                <w:sz w:val="22"/>
                <w:szCs w:val="22"/>
              </w:rPr>
              <w:t>-мотивисање ученика за додатним знањима из педијатрије као једним  од битних предмета у њиховом професионалном развоју</w:t>
            </w:r>
          </w:p>
          <w:p w:rsidR="00BB197F" w:rsidRPr="0040766B" w:rsidRDefault="00BB197F" w:rsidP="00C4665E">
            <w:pPr>
              <w:jc w:val="both"/>
              <w:rPr>
                <w:sz w:val="22"/>
                <w:szCs w:val="22"/>
              </w:rPr>
            </w:pPr>
            <w:r w:rsidRPr="0040766B">
              <w:rPr>
                <w:sz w:val="22"/>
                <w:szCs w:val="22"/>
              </w:rPr>
              <w:t>-омогућивање приступа разним изворима знања</w:t>
            </w:r>
          </w:p>
          <w:p w:rsidR="00BB197F" w:rsidRPr="0040766B" w:rsidRDefault="00BB197F" w:rsidP="00C4665E">
            <w:pPr>
              <w:jc w:val="both"/>
              <w:rPr>
                <w:sz w:val="22"/>
                <w:szCs w:val="22"/>
              </w:rPr>
            </w:pPr>
            <w:r w:rsidRPr="0040766B">
              <w:rPr>
                <w:sz w:val="22"/>
                <w:szCs w:val="22"/>
              </w:rPr>
              <w:t>-развијање потребе за сталним општим и стручним усавршавањем</w:t>
            </w:r>
          </w:p>
          <w:p w:rsidR="00BB197F" w:rsidRPr="0040766B" w:rsidRDefault="00BB197F" w:rsidP="00C4665E">
            <w:pPr>
              <w:jc w:val="both"/>
              <w:rPr>
                <w:sz w:val="22"/>
                <w:szCs w:val="22"/>
              </w:rPr>
            </w:pPr>
            <w:r w:rsidRPr="0040766B">
              <w:rPr>
                <w:sz w:val="22"/>
                <w:szCs w:val="22"/>
              </w:rPr>
              <w:t xml:space="preserve">-развијање потреба за самосталним и тимским радом  </w:t>
            </w:r>
          </w:p>
          <w:p w:rsidR="00BB197F" w:rsidRPr="0040766B" w:rsidRDefault="00BB197F" w:rsidP="00C4665E">
            <w:pPr>
              <w:jc w:val="both"/>
              <w:rPr>
                <w:sz w:val="22"/>
                <w:szCs w:val="22"/>
              </w:rPr>
            </w:pPr>
            <w:r w:rsidRPr="0040766B">
              <w:rPr>
                <w:sz w:val="22"/>
                <w:szCs w:val="22"/>
              </w:rPr>
              <w:t xml:space="preserve">-оспособљавање ученика за бољу примену знања у будућем професионалном раду </w:t>
            </w:r>
          </w:p>
          <w:p w:rsidR="00BB197F" w:rsidRPr="0040766B" w:rsidRDefault="00BB197F" w:rsidP="00C4665E">
            <w:pPr>
              <w:jc w:val="both"/>
              <w:rPr>
                <w:sz w:val="22"/>
                <w:szCs w:val="22"/>
              </w:rPr>
            </w:pPr>
            <w:r w:rsidRPr="0040766B">
              <w:rPr>
                <w:sz w:val="22"/>
                <w:szCs w:val="22"/>
              </w:rPr>
              <w:t>-схватање значаја придржавања кодекса здравствених радника у будућем раду</w:t>
            </w:r>
          </w:p>
        </w:tc>
      </w:tr>
      <w:tr w:rsidR="00BB197F" w:rsidRPr="0040766B" w:rsidTr="00C4665E">
        <w:tc>
          <w:tcPr>
            <w:tcW w:w="9378" w:type="dxa"/>
            <w:gridSpan w:val="3"/>
            <w:shd w:val="clear" w:color="auto" w:fill="F2F2F2"/>
          </w:tcPr>
          <w:p w:rsidR="00BB197F" w:rsidRPr="0040766B" w:rsidRDefault="00BB197F" w:rsidP="00C4665E">
            <w:pPr>
              <w:jc w:val="both"/>
              <w:rPr>
                <w:sz w:val="22"/>
                <w:szCs w:val="22"/>
              </w:rPr>
            </w:pPr>
            <w:r w:rsidRPr="0040766B">
              <w:rPr>
                <w:b/>
                <w:sz w:val="22"/>
                <w:szCs w:val="22"/>
                <w:lang w:val="sr-Cyrl-CS"/>
              </w:rPr>
              <w:t>Активности</w:t>
            </w:r>
            <w:r w:rsidRPr="0040766B">
              <w:rPr>
                <w:b/>
                <w:sz w:val="22"/>
                <w:szCs w:val="22"/>
              </w:rPr>
              <w:t>наставника и ученика</w:t>
            </w:r>
            <w:r w:rsidRPr="0040766B">
              <w:rPr>
                <w:sz w:val="22"/>
                <w:szCs w:val="22"/>
              </w:rPr>
              <w:t xml:space="preserve"> : Усмено излагање, употреба и тумачење литературе, излагање ученика, израда здравствених плаката и презентација на задату тему, употреба интернета у циљу стицања знања, играње туђе улоге, обилазак здравствених установа…</w:t>
            </w:r>
          </w:p>
          <w:p w:rsidR="00BB197F" w:rsidRPr="0040766B" w:rsidRDefault="00BB197F" w:rsidP="00C4665E">
            <w:pPr>
              <w:jc w:val="both"/>
              <w:rPr>
                <w:sz w:val="22"/>
                <w:szCs w:val="22"/>
              </w:rPr>
            </w:pPr>
            <w:r w:rsidRPr="0040766B">
              <w:rPr>
                <w:b/>
                <w:sz w:val="22"/>
                <w:szCs w:val="22"/>
              </w:rPr>
              <w:t>Активности на вежбама</w:t>
            </w:r>
            <w:r w:rsidRPr="0040766B">
              <w:rPr>
                <w:sz w:val="22"/>
                <w:szCs w:val="22"/>
              </w:rPr>
              <w:t xml:space="preserve"> :примењују се индивидуални и групни ,тандем  облици рада ,савремене наставне методе и тако се развијају стваралачке способности ученика ,успешно  повезују  наставни садржаји из различитих наставних предмета  </w:t>
            </w:r>
          </w:p>
        </w:tc>
      </w:tr>
      <w:tr w:rsidR="00BB197F" w:rsidRPr="0040766B" w:rsidTr="00C4665E">
        <w:tc>
          <w:tcPr>
            <w:tcW w:w="2808" w:type="dxa"/>
            <w:gridSpan w:val="2"/>
            <w:shd w:val="clear" w:color="auto" w:fill="auto"/>
          </w:tcPr>
          <w:p w:rsidR="00BB197F" w:rsidRPr="0040766B" w:rsidRDefault="00BB197F" w:rsidP="00C4665E">
            <w:pPr>
              <w:rPr>
                <w:sz w:val="22"/>
                <w:szCs w:val="22"/>
              </w:rPr>
            </w:pPr>
            <w:r w:rsidRPr="0040766B">
              <w:rPr>
                <w:sz w:val="22"/>
                <w:szCs w:val="22"/>
              </w:rPr>
              <w:t xml:space="preserve">НАСТАВНЕ ТЕМЕ </w:t>
            </w:r>
          </w:p>
        </w:tc>
        <w:tc>
          <w:tcPr>
            <w:tcW w:w="6570" w:type="dxa"/>
            <w:shd w:val="clear" w:color="auto" w:fill="auto"/>
          </w:tcPr>
          <w:p w:rsidR="00BB197F" w:rsidRPr="0040766B" w:rsidRDefault="00BB197F" w:rsidP="00C4665E">
            <w:pPr>
              <w:rPr>
                <w:sz w:val="22"/>
                <w:szCs w:val="22"/>
              </w:rPr>
            </w:pPr>
            <w:r w:rsidRPr="0040766B">
              <w:rPr>
                <w:sz w:val="22"/>
                <w:szCs w:val="22"/>
              </w:rPr>
              <w:t>ИСХОДИ: Ученик ће бити у стању да:</w:t>
            </w:r>
          </w:p>
        </w:tc>
      </w:tr>
      <w:tr w:rsidR="00BB197F" w:rsidRPr="0040766B" w:rsidTr="00C4665E">
        <w:tc>
          <w:tcPr>
            <w:tcW w:w="2808" w:type="dxa"/>
            <w:gridSpan w:val="2"/>
            <w:shd w:val="clear" w:color="auto" w:fill="auto"/>
          </w:tcPr>
          <w:p w:rsidR="00BB197F" w:rsidRPr="0040766B" w:rsidRDefault="00BB197F" w:rsidP="00C4665E">
            <w:pPr>
              <w:pStyle w:val="ListParagraph"/>
              <w:spacing w:after="0" w:line="240" w:lineRule="auto"/>
              <w:ind w:left="0"/>
              <w:rPr>
                <w:rFonts w:ascii="Times New Roman" w:hAnsi="Times New Roman"/>
                <w:lang w:val="sr-Cyrl-CS"/>
              </w:rPr>
            </w:pPr>
            <w:r w:rsidRPr="0040766B">
              <w:rPr>
                <w:rFonts w:ascii="Times New Roman" w:hAnsi="Times New Roman"/>
                <w:lang w:val="sr-Cyrl-CS"/>
              </w:rPr>
              <w:t xml:space="preserve">Витална статистика. Раст и развој.  </w:t>
            </w:r>
          </w:p>
        </w:tc>
        <w:tc>
          <w:tcPr>
            <w:tcW w:w="6570" w:type="dxa"/>
            <w:shd w:val="clear" w:color="auto" w:fill="auto"/>
          </w:tcPr>
          <w:p w:rsidR="00BB197F" w:rsidRPr="0040766B" w:rsidRDefault="00BB197F" w:rsidP="00C4665E">
            <w:pPr>
              <w:pStyle w:val="ListParagraph"/>
              <w:spacing w:after="0" w:line="240" w:lineRule="auto"/>
              <w:ind w:left="0"/>
              <w:rPr>
                <w:rFonts w:ascii="Times New Roman" w:hAnsi="Times New Roman"/>
              </w:rPr>
            </w:pPr>
            <w:r w:rsidRPr="0040766B">
              <w:t>-наведе и објасни факторе који утичу на раст и развој. Развије способност праћења основних показатеља рађања, обољевања и да предложи мере за корекцију. Учествује у обуци трудница о правилној нези и исхрани, нормалан ток трудноће. Мери ТМ, ТВ, ОГ, уписивање у графикон раста. Прати развој моторике, чула, ментални и социјални развој. Препозна одступања од нормалног</w:t>
            </w:r>
          </w:p>
        </w:tc>
      </w:tr>
      <w:tr w:rsidR="00BB197F" w:rsidRPr="0040766B" w:rsidTr="00C4665E">
        <w:tc>
          <w:tcPr>
            <w:tcW w:w="2808" w:type="dxa"/>
            <w:gridSpan w:val="2"/>
            <w:shd w:val="clear" w:color="auto" w:fill="auto"/>
          </w:tcPr>
          <w:p w:rsidR="00BB197F" w:rsidRPr="0040766B" w:rsidRDefault="00BB197F" w:rsidP="00C4665E">
            <w:pPr>
              <w:pStyle w:val="ListParagraph"/>
              <w:spacing w:after="0" w:line="240" w:lineRule="auto"/>
              <w:ind w:left="0"/>
              <w:rPr>
                <w:rFonts w:ascii="Times New Roman" w:hAnsi="Times New Roman"/>
              </w:rPr>
            </w:pPr>
            <w:r w:rsidRPr="0040766B">
              <w:rPr>
                <w:rFonts w:ascii="Times New Roman" w:hAnsi="Times New Roman"/>
              </w:rPr>
              <w:t>Неонатологија.</w:t>
            </w:r>
          </w:p>
        </w:tc>
        <w:tc>
          <w:tcPr>
            <w:tcW w:w="6570" w:type="dxa"/>
            <w:shd w:val="clear" w:color="auto" w:fill="auto"/>
          </w:tcPr>
          <w:p w:rsidR="00BB197F" w:rsidRPr="0040766B" w:rsidRDefault="00BB197F" w:rsidP="00C4665E">
            <w:pPr>
              <w:pStyle w:val="TableParagraph"/>
              <w:ind w:right="192"/>
            </w:pPr>
            <w:r w:rsidRPr="0040766B">
              <w:t>-процени телесна обележја новорођенчета. Прати виталне параметре, диурезу, унос хране, повраћање, столицу. Спроводи правилну негу донесеног и недонесеног детета.</w:t>
            </w:r>
          </w:p>
        </w:tc>
      </w:tr>
      <w:tr w:rsidR="00BB197F" w:rsidRPr="0040766B" w:rsidTr="00C4665E">
        <w:tc>
          <w:tcPr>
            <w:tcW w:w="2808" w:type="dxa"/>
            <w:gridSpan w:val="2"/>
            <w:shd w:val="clear" w:color="auto" w:fill="auto"/>
          </w:tcPr>
          <w:p w:rsidR="00BB197F" w:rsidRPr="0040766B" w:rsidRDefault="00BB197F" w:rsidP="00C4665E">
            <w:pPr>
              <w:pStyle w:val="ListParagraph"/>
              <w:spacing w:after="0" w:line="240" w:lineRule="auto"/>
              <w:ind w:left="0"/>
              <w:rPr>
                <w:rFonts w:ascii="Times New Roman" w:hAnsi="Times New Roman"/>
              </w:rPr>
            </w:pPr>
            <w:r w:rsidRPr="0040766B">
              <w:rPr>
                <w:rFonts w:ascii="Times New Roman" w:hAnsi="Times New Roman"/>
              </w:rPr>
              <w:t>Патологија неонаталног периода</w:t>
            </w:r>
          </w:p>
        </w:tc>
        <w:tc>
          <w:tcPr>
            <w:tcW w:w="6570" w:type="dxa"/>
            <w:shd w:val="clear" w:color="auto" w:fill="auto"/>
          </w:tcPr>
          <w:p w:rsidR="00BB197F" w:rsidRPr="0040766B" w:rsidRDefault="00BB197F" w:rsidP="00C4665E">
            <w:pPr>
              <w:jc w:val="both"/>
              <w:rPr>
                <w:sz w:val="22"/>
                <w:szCs w:val="22"/>
              </w:rPr>
            </w:pPr>
            <w:r w:rsidRPr="0040766B">
              <w:rPr>
                <w:sz w:val="22"/>
                <w:szCs w:val="22"/>
              </w:rPr>
              <w:t xml:space="preserve">-уочи тешкоће при дисању. Објасни значај прве столице и диурезе. Уочи аномалијеглаве, трупа, пупка, екстремитета. Уочи порођајне повреде главе, костију, мишића, нерава. Уочи промене на кожи и слузокожи. Збрине повреде. </w:t>
            </w:r>
          </w:p>
          <w:p w:rsidR="00BB197F" w:rsidRPr="0040766B" w:rsidRDefault="00BB197F" w:rsidP="00C4665E">
            <w:pPr>
              <w:jc w:val="both"/>
              <w:rPr>
                <w:sz w:val="22"/>
                <w:szCs w:val="22"/>
              </w:rPr>
            </w:pPr>
          </w:p>
        </w:tc>
      </w:tr>
      <w:tr w:rsidR="00BB197F" w:rsidRPr="0040766B" w:rsidTr="00C4665E">
        <w:tc>
          <w:tcPr>
            <w:tcW w:w="2808" w:type="dxa"/>
            <w:gridSpan w:val="2"/>
            <w:shd w:val="clear" w:color="auto" w:fill="auto"/>
          </w:tcPr>
          <w:p w:rsidR="00BB197F" w:rsidRPr="0040766B" w:rsidRDefault="00BB197F" w:rsidP="00C4665E">
            <w:pPr>
              <w:pStyle w:val="ListParagraph"/>
              <w:spacing w:after="0" w:line="240" w:lineRule="auto"/>
              <w:ind w:left="0"/>
              <w:rPr>
                <w:rFonts w:ascii="Times New Roman" w:hAnsi="Times New Roman"/>
              </w:rPr>
            </w:pPr>
            <w:r w:rsidRPr="0040766B">
              <w:rPr>
                <w:rFonts w:ascii="Times New Roman" w:hAnsi="Times New Roman"/>
              </w:rPr>
              <w:t>Исхрана.</w:t>
            </w:r>
          </w:p>
        </w:tc>
        <w:tc>
          <w:tcPr>
            <w:tcW w:w="6570" w:type="dxa"/>
            <w:shd w:val="clear" w:color="auto" w:fill="auto"/>
          </w:tcPr>
          <w:p w:rsidR="00BB197F" w:rsidRPr="0040766B" w:rsidRDefault="00BB197F" w:rsidP="00C4665E">
            <w:pPr>
              <w:jc w:val="both"/>
              <w:rPr>
                <w:sz w:val="22"/>
                <w:szCs w:val="22"/>
              </w:rPr>
            </w:pPr>
            <w:r w:rsidRPr="0040766B">
              <w:rPr>
                <w:sz w:val="22"/>
                <w:szCs w:val="22"/>
              </w:rPr>
              <w:t>-припреми труднице и мајке за успешно дојење. Процени успешност исхране, дохрањивање, увођење немлечних оброка</w:t>
            </w:r>
          </w:p>
        </w:tc>
      </w:tr>
      <w:tr w:rsidR="00BB197F" w:rsidRPr="0040766B" w:rsidTr="00C4665E">
        <w:tc>
          <w:tcPr>
            <w:tcW w:w="2808" w:type="dxa"/>
            <w:gridSpan w:val="2"/>
            <w:shd w:val="clear" w:color="auto" w:fill="auto"/>
          </w:tcPr>
          <w:p w:rsidR="00BB197F" w:rsidRPr="0040766B" w:rsidRDefault="00BB197F" w:rsidP="00C4665E">
            <w:pPr>
              <w:pStyle w:val="ListParagraph"/>
              <w:spacing w:after="0" w:line="240" w:lineRule="auto"/>
              <w:ind w:left="0"/>
              <w:rPr>
                <w:rFonts w:ascii="Times New Roman" w:hAnsi="Times New Roman"/>
              </w:rPr>
            </w:pPr>
            <w:r w:rsidRPr="0040766B">
              <w:rPr>
                <w:rFonts w:ascii="Times New Roman" w:hAnsi="Times New Roman"/>
              </w:rPr>
              <w:t>Патологија дечијег доба.</w:t>
            </w:r>
          </w:p>
        </w:tc>
        <w:tc>
          <w:tcPr>
            <w:tcW w:w="6570" w:type="dxa"/>
            <w:shd w:val="clear" w:color="auto" w:fill="auto"/>
          </w:tcPr>
          <w:p w:rsidR="00BB197F" w:rsidRPr="0040766B" w:rsidRDefault="00BB197F" w:rsidP="00C4665E">
            <w:pPr>
              <w:jc w:val="both"/>
              <w:rPr>
                <w:sz w:val="22"/>
                <w:szCs w:val="22"/>
              </w:rPr>
            </w:pPr>
            <w:r w:rsidRPr="0040766B">
              <w:rPr>
                <w:sz w:val="22"/>
                <w:szCs w:val="22"/>
              </w:rPr>
              <w:t>-наведе и објасни узроке болести и клиничку слику појединих болести. Објасни дијагностику, терапију, рехабилитацију, обољења одојчета, малог и школског детета</w:t>
            </w:r>
          </w:p>
        </w:tc>
      </w:tr>
    </w:tbl>
    <w:p w:rsidR="00BB197F" w:rsidRDefault="00BB197F" w:rsidP="00E4262C">
      <w:pPr>
        <w:rPr>
          <w:rFonts w:eastAsia="Calibri"/>
          <w:b/>
        </w:rPr>
      </w:pPr>
    </w:p>
    <w:p w:rsidR="004D266C" w:rsidRDefault="004D266C" w:rsidP="00E4262C">
      <w:pPr>
        <w:rPr>
          <w:rFonts w:eastAsia="Calibri"/>
          <w:b/>
        </w:rPr>
      </w:pPr>
    </w:p>
    <w:p w:rsidR="004D266C" w:rsidRDefault="004D266C" w:rsidP="00E4262C">
      <w:pPr>
        <w:rPr>
          <w:rFonts w:eastAsia="Calibri"/>
          <w:b/>
        </w:rPr>
      </w:pPr>
    </w:p>
    <w:p w:rsidR="004D266C" w:rsidRDefault="004D266C" w:rsidP="00E4262C">
      <w:pPr>
        <w:rPr>
          <w:rFonts w:eastAsia="Calibri"/>
          <w:b/>
        </w:rPr>
      </w:pPr>
    </w:p>
    <w:p w:rsidR="004D266C" w:rsidRDefault="004D266C" w:rsidP="00E4262C">
      <w:pPr>
        <w:rPr>
          <w:rFonts w:eastAsia="Calibri"/>
          <w:b/>
        </w:rPr>
      </w:pPr>
    </w:p>
    <w:p w:rsidR="004D266C" w:rsidRDefault="004D266C" w:rsidP="00E4262C">
      <w:pPr>
        <w:rPr>
          <w:rFonts w:eastAsia="Calibri"/>
          <w:b/>
        </w:rPr>
      </w:pPr>
    </w:p>
    <w:p w:rsidR="00E4262C" w:rsidRDefault="00BB197F" w:rsidP="00E4262C">
      <w:pPr>
        <w:rPr>
          <w:b/>
        </w:rPr>
      </w:pPr>
      <w:r>
        <w:rPr>
          <w:rFonts w:eastAsia="Calibri"/>
          <w:b/>
        </w:rPr>
        <w:lastRenderedPageBreak/>
        <w:t>8</w:t>
      </w:r>
      <w:r w:rsidR="00E4262C" w:rsidRPr="000D5F21">
        <w:rPr>
          <w:rFonts w:eastAsia="Calibri"/>
          <w:b/>
        </w:rPr>
        <w:t xml:space="preserve">. </w:t>
      </w:r>
      <w:r w:rsidR="00E4262C" w:rsidRPr="000D5F21">
        <w:rPr>
          <w:b/>
        </w:rPr>
        <w:t>Програм рада  додатне  наставе за наставни предмет  психијатрија</w:t>
      </w:r>
    </w:p>
    <w:p w:rsidR="004D266C" w:rsidRPr="000D5F21" w:rsidRDefault="004D266C" w:rsidP="00E4262C">
      <w:pPr>
        <w:rPr>
          <w:rFonts w:eastAsia="Calibri"/>
          <w:b/>
        </w:rPr>
      </w:pPr>
    </w:p>
    <w:tbl>
      <w:tblPr>
        <w:tblStyle w:val="TableGrid"/>
        <w:tblW w:w="0" w:type="auto"/>
        <w:tblLook w:val="04A0"/>
      </w:tblPr>
      <w:tblGrid>
        <w:gridCol w:w="1278"/>
        <w:gridCol w:w="1530"/>
        <w:gridCol w:w="6570"/>
      </w:tblGrid>
      <w:tr w:rsidR="005D1E1E" w:rsidRPr="005F26F7" w:rsidTr="00EA6EEC">
        <w:tc>
          <w:tcPr>
            <w:tcW w:w="9378" w:type="dxa"/>
            <w:gridSpan w:val="3"/>
            <w:shd w:val="clear" w:color="auto" w:fill="D9D9D9" w:themeFill="background1" w:themeFillShade="D9"/>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rPr>
              <w:t>за четврти разред образовних профила  медицинска сестра- техничар</w:t>
            </w:r>
          </w:p>
        </w:tc>
      </w:tr>
      <w:tr w:rsidR="005D1E1E" w:rsidRPr="005F26F7" w:rsidTr="00EA6EEC">
        <w:tc>
          <w:tcPr>
            <w:tcW w:w="1278" w:type="dxa"/>
          </w:tcPr>
          <w:p w:rsidR="005D1E1E" w:rsidRPr="005F26F7" w:rsidRDefault="005D1E1E" w:rsidP="00EA6EEC">
            <w:pPr>
              <w:rPr>
                <w:sz w:val="22"/>
                <w:szCs w:val="22"/>
              </w:rPr>
            </w:pPr>
            <w:r w:rsidRPr="005F26F7">
              <w:rPr>
                <w:sz w:val="22"/>
                <w:szCs w:val="22"/>
              </w:rPr>
              <w:t xml:space="preserve">Циљеви: </w:t>
            </w:r>
          </w:p>
          <w:p w:rsidR="005D1E1E" w:rsidRPr="005F26F7" w:rsidRDefault="005D1E1E" w:rsidP="00EA6EEC">
            <w:pPr>
              <w:rPr>
                <w:sz w:val="22"/>
                <w:szCs w:val="22"/>
              </w:rPr>
            </w:pPr>
          </w:p>
        </w:tc>
        <w:tc>
          <w:tcPr>
            <w:tcW w:w="8100" w:type="dxa"/>
            <w:gridSpan w:val="2"/>
          </w:tcPr>
          <w:p w:rsidR="005D1E1E" w:rsidRPr="005F26F7" w:rsidRDefault="005D1E1E" w:rsidP="00EA6EEC">
            <w:pPr>
              <w:rPr>
                <w:sz w:val="22"/>
                <w:szCs w:val="22"/>
              </w:rPr>
            </w:pPr>
            <w:r w:rsidRPr="005F26F7">
              <w:rPr>
                <w:sz w:val="22"/>
                <w:szCs w:val="22"/>
                <w:lang w:val="sr-Cyrl-CS"/>
              </w:rPr>
              <w:t xml:space="preserve">Омогућити заинтересованим ученицима искорак из оквира елементарних чињеница у области психијатрије, а у складу са њиховим интересовањима </w:t>
            </w:r>
          </w:p>
        </w:tc>
      </w:tr>
      <w:tr w:rsidR="005D1E1E" w:rsidRPr="005F26F7" w:rsidTr="00EA6EEC">
        <w:tc>
          <w:tcPr>
            <w:tcW w:w="1278" w:type="dxa"/>
          </w:tcPr>
          <w:p w:rsidR="005D1E1E" w:rsidRPr="005F26F7" w:rsidRDefault="005D1E1E" w:rsidP="00EA6EEC">
            <w:pPr>
              <w:rPr>
                <w:sz w:val="22"/>
                <w:szCs w:val="22"/>
              </w:rPr>
            </w:pPr>
          </w:p>
          <w:p w:rsidR="005D1E1E" w:rsidRPr="005F26F7" w:rsidRDefault="005D1E1E" w:rsidP="00EA6EEC">
            <w:pPr>
              <w:jc w:val="both"/>
              <w:rPr>
                <w:sz w:val="22"/>
                <w:szCs w:val="22"/>
              </w:rPr>
            </w:pPr>
            <w:r w:rsidRPr="005F26F7">
              <w:rPr>
                <w:sz w:val="22"/>
                <w:szCs w:val="22"/>
              </w:rPr>
              <w:t>Задаци:</w:t>
            </w:r>
          </w:p>
        </w:tc>
        <w:tc>
          <w:tcPr>
            <w:tcW w:w="8100" w:type="dxa"/>
            <w:gridSpan w:val="2"/>
          </w:tcPr>
          <w:p w:rsidR="005D1E1E" w:rsidRPr="005F26F7" w:rsidRDefault="005D1E1E" w:rsidP="00EA6EEC">
            <w:pPr>
              <w:rPr>
                <w:sz w:val="22"/>
                <w:szCs w:val="22"/>
              </w:rPr>
            </w:pPr>
            <w:r w:rsidRPr="005F26F7">
              <w:rPr>
                <w:sz w:val="22"/>
                <w:szCs w:val="22"/>
              </w:rPr>
              <w:t>Омогућити стицање проширених и продубљених знања из области психијатрије    за заинтересоване ученике</w:t>
            </w:r>
          </w:p>
        </w:tc>
      </w:tr>
      <w:tr w:rsidR="005D1E1E" w:rsidRPr="005F26F7" w:rsidTr="00EA6EEC">
        <w:tc>
          <w:tcPr>
            <w:tcW w:w="2808" w:type="dxa"/>
            <w:gridSpan w:val="2"/>
          </w:tcPr>
          <w:p w:rsidR="005D1E1E" w:rsidRPr="005F26F7" w:rsidRDefault="005D1E1E" w:rsidP="00EA6EEC">
            <w:pPr>
              <w:rPr>
                <w:sz w:val="22"/>
                <w:szCs w:val="22"/>
              </w:rPr>
            </w:pPr>
            <w:r w:rsidRPr="005F26F7">
              <w:rPr>
                <w:sz w:val="22"/>
                <w:szCs w:val="22"/>
              </w:rPr>
              <w:t>НАСТАВНЕ ТЕМЕ:</w:t>
            </w:r>
          </w:p>
        </w:tc>
        <w:tc>
          <w:tcPr>
            <w:tcW w:w="6570" w:type="dxa"/>
          </w:tcPr>
          <w:p w:rsidR="005D1E1E" w:rsidRPr="005F26F7" w:rsidRDefault="005D1E1E" w:rsidP="00EA6EEC">
            <w:pPr>
              <w:rPr>
                <w:sz w:val="22"/>
                <w:szCs w:val="22"/>
              </w:rPr>
            </w:pPr>
            <w:r w:rsidRPr="005F26F7">
              <w:rPr>
                <w:sz w:val="22"/>
                <w:szCs w:val="22"/>
              </w:rPr>
              <w:t>ИСХОДИ:</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интелигенције</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Боље упознавање са појмом интелигенције и поремећаја интелигенције, као и са узроцима недовољног коришћења исте</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свести</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дубљим узроцима и последицама поремећаја свести</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нагона</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дубљим узроцима и последицама поремећаја нагона</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воље</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ученика са дубљим узроцима и последицама поремећаја воље</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Депресија</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 xml:space="preserve">Темељније упознавање са депресијом, њеним узроцима  и последицама, као и са начинима њеног лечења </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Шизофренија</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Темељније упознавање са шизофренијом, њеним последицама и могућностима лечења</w:t>
            </w:r>
          </w:p>
        </w:tc>
      </w:tr>
      <w:tr w:rsidR="005D1E1E" w:rsidRPr="005F26F7" w:rsidTr="00EA6EEC">
        <w:tc>
          <w:tcPr>
            <w:tcW w:w="2808" w:type="dxa"/>
            <w:gridSpan w:val="2"/>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Болести зависности</w:t>
            </w:r>
          </w:p>
        </w:tc>
        <w:tc>
          <w:tcPr>
            <w:tcW w:w="6570" w:type="dxa"/>
          </w:tcPr>
          <w:p w:rsidR="005D1E1E" w:rsidRPr="005F26F7" w:rsidRDefault="005D1E1E" w:rsidP="00EA6EEC">
            <w:pPr>
              <w:pStyle w:val="ListParagraph"/>
              <w:spacing w:after="0" w:line="240" w:lineRule="auto"/>
              <w:ind w:left="0"/>
              <w:rPr>
                <w:rFonts w:ascii="Times New Roman" w:hAnsi="Times New Roman"/>
                <w:lang w:val="sr-Cyrl-CS"/>
              </w:rPr>
            </w:pPr>
            <w:r w:rsidRPr="005F26F7">
              <w:rPr>
                <w:rFonts w:ascii="Times New Roman" w:hAnsi="Times New Roman"/>
                <w:lang w:val="sr-Cyrl-CS"/>
              </w:rPr>
              <w:t>Темељније упознавање са узроцима и последицама болести зависности, као и са могућностима њиховог лечења</w:t>
            </w:r>
          </w:p>
        </w:tc>
      </w:tr>
    </w:tbl>
    <w:p w:rsidR="005D1E1E" w:rsidRDefault="005D1E1E" w:rsidP="00E4262C">
      <w:pPr>
        <w:rPr>
          <w:rFonts w:eastAsia="Calibri"/>
        </w:rPr>
      </w:pPr>
    </w:p>
    <w:p w:rsidR="004D266C" w:rsidRDefault="005A7564" w:rsidP="00E4262C">
      <w:pPr>
        <w:rPr>
          <w:b/>
        </w:rPr>
      </w:pPr>
      <w:r>
        <w:rPr>
          <w:rFonts w:eastAsia="Calibri"/>
          <w:b/>
        </w:rPr>
        <w:t>9</w:t>
      </w:r>
      <w:r w:rsidR="00E4262C" w:rsidRPr="000D5F21">
        <w:rPr>
          <w:rFonts w:eastAsia="Calibri"/>
          <w:b/>
        </w:rPr>
        <w:t xml:space="preserve">. </w:t>
      </w:r>
      <w:r w:rsidR="00E4262C" w:rsidRPr="000D5F21">
        <w:rPr>
          <w:b/>
        </w:rPr>
        <w:t xml:space="preserve">Програм рада  додатне  наставе за наставни предмет предузетништво </w:t>
      </w:r>
    </w:p>
    <w:p w:rsidR="00E4262C" w:rsidRPr="000D5F21" w:rsidRDefault="00E4262C" w:rsidP="00E4262C">
      <w:pPr>
        <w:rPr>
          <w:b/>
        </w:rPr>
      </w:pPr>
      <w:r w:rsidRPr="000D5F21">
        <w:rPr>
          <w:b/>
        </w:rPr>
        <w:t xml:space="preserve"> </w:t>
      </w:r>
    </w:p>
    <w:tbl>
      <w:tblPr>
        <w:tblStyle w:val="TableGrid"/>
        <w:tblW w:w="0" w:type="auto"/>
        <w:tblLook w:val="04A0"/>
      </w:tblPr>
      <w:tblGrid>
        <w:gridCol w:w="1278"/>
        <w:gridCol w:w="1530"/>
        <w:gridCol w:w="6570"/>
      </w:tblGrid>
      <w:tr w:rsidR="00834B5D" w:rsidTr="00834B5D">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34B5D" w:rsidRDefault="00834B5D">
            <w:pPr>
              <w:pStyle w:val="ListParagraph"/>
              <w:spacing w:after="0" w:line="240" w:lineRule="auto"/>
              <w:ind w:left="0"/>
              <w:rPr>
                <w:rFonts w:ascii="Times New Roman" w:hAnsi="Times New Roman"/>
              </w:rPr>
            </w:pPr>
            <w:r>
              <w:rPr>
                <w:rFonts w:ascii="Times New Roman" w:hAnsi="Times New Roman"/>
              </w:rPr>
              <w:t>за четврти  разред образовног профила медицинска сестра –техничар</w:t>
            </w:r>
          </w:p>
        </w:tc>
      </w:tr>
      <w:tr w:rsidR="00834B5D" w:rsidTr="00834B5D">
        <w:tc>
          <w:tcPr>
            <w:tcW w:w="1278" w:type="dxa"/>
            <w:tcBorders>
              <w:top w:val="single" w:sz="4" w:space="0" w:color="auto"/>
              <w:left w:val="single" w:sz="4" w:space="0" w:color="auto"/>
              <w:bottom w:val="single" w:sz="4" w:space="0" w:color="auto"/>
              <w:right w:val="single" w:sz="4" w:space="0" w:color="auto"/>
            </w:tcBorders>
          </w:tcPr>
          <w:p w:rsidR="00834B5D" w:rsidRDefault="00834B5D">
            <w:pPr>
              <w:rPr>
                <w:sz w:val="22"/>
                <w:szCs w:val="22"/>
              </w:rPr>
            </w:pPr>
            <w:r>
              <w:rPr>
                <w:sz w:val="22"/>
                <w:szCs w:val="22"/>
              </w:rPr>
              <w:t xml:space="preserve">Циљеви: </w:t>
            </w:r>
          </w:p>
          <w:p w:rsidR="00834B5D" w:rsidRDefault="00834B5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lang w:val="sr-Cyrl-CS"/>
              </w:rPr>
            </w:pPr>
            <w:r>
              <w:rPr>
                <w:sz w:val="22"/>
                <w:szCs w:val="22"/>
              </w:rPr>
              <w:t>додатне наставе из предмета предузетништво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tc>
      </w:tr>
      <w:tr w:rsidR="00834B5D" w:rsidTr="00834B5D">
        <w:tc>
          <w:tcPr>
            <w:tcW w:w="1278" w:type="dxa"/>
            <w:tcBorders>
              <w:top w:val="single" w:sz="4" w:space="0" w:color="auto"/>
              <w:left w:val="single" w:sz="4" w:space="0" w:color="auto"/>
              <w:bottom w:val="single" w:sz="4" w:space="0" w:color="auto"/>
              <w:right w:val="single" w:sz="4" w:space="0" w:color="auto"/>
            </w:tcBorders>
          </w:tcPr>
          <w:p w:rsidR="00834B5D" w:rsidRDefault="00834B5D">
            <w:pPr>
              <w:rPr>
                <w:sz w:val="22"/>
                <w:szCs w:val="22"/>
              </w:rPr>
            </w:pPr>
            <w:r>
              <w:rPr>
                <w:sz w:val="22"/>
                <w:szCs w:val="22"/>
              </w:rPr>
              <w:t xml:space="preserve">Задаци: </w:t>
            </w:r>
          </w:p>
          <w:p w:rsidR="00834B5D" w:rsidRDefault="00834B5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34B5D" w:rsidRDefault="00834B5D">
            <w:pPr>
              <w:jc w:val="both"/>
              <w:rPr>
                <w:sz w:val="22"/>
                <w:szCs w:val="22"/>
              </w:rPr>
            </w:pPr>
            <w:r>
              <w:rPr>
                <w:sz w:val="22"/>
                <w:szCs w:val="22"/>
              </w:rPr>
              <w:t>-мотивисање ученика за додатним знањима из предузетништва  као једним  од битних предмета у њиховом професионалном развоју</w:t>
            </w:r>
          </w:p>
          <w:p w:rsidR="00834B5D" w:rsidRDefault="00834B5D">
            <w:pPr>
              <w:jc w:val="both"/>
              <w:rPr>
                <w:sz w:val="22"/>
                <w:szCs w:val="22"/>
              </w:rPr>
            </w:pPr>
            <w:r>
              <w:rPr>
                <w:sz w:val="22"/>
                <w:szCs w:val="22"/>
              </w:rPr>
              <w:t>-омогућивање приступа разним изворима знања</w:t>
            </w:r>
          </w:p>
          <w:p w:rsidR="00834B5D" w:rsidRDefault="00834B5D">
            <w:pPr>
              <w:jc w:val="both"/>
              <w:rPr>
                <w:sz w:val="22"/>
                <w:szCs w:val="22"/>
              </w:rPr>
            </w:pPr>
            <w:r>
              <w:rPr>
                <w:sz w:val="22"/>
                <w:szCs w:val="22"/>
              </w:rPr>
              <w:t>-развијање потребе за сталним општим и стручним усавршавањем</w:t>
            </w:r>
          </w:p>
          <w:p w:rsidR="00834B5D" w:rsidRDefault="00834B5D">
            <w:pPr>
              <w:jc w:val="both"/>
              <w:rPr>
                <w:sz w:val="22"/>
                <w:szCs w:val="22"/>
              </w:rPr>
            </w:pPr>
            <w:r>
              <w:rPr>
                <w:sz w:val="22"/>
                <w:szCs w:val="22"/>
              </w:rPr>
              <w:t xml:space="preserve">-развијање потреба за самосталним и тимским радом </w:t>
            </w:r>
          </w:p>
          <w:p w:rsidR="00834B5D" w:rsidRDefault="00834B5D">
            <w:pPr>
              <w:jc w:val="both"/>
              <w:rPr>
                <w:sz w:val="22"/>
                <w:szCs w:val="22"/>
              </w:rPr>
            </w:pPr>
            <w:r>
              <w:rPr>
                <w:sz w:val="22"/>
                <w:szCs w:val="22"/>
              </w:rPr>
              <w:t xml:space="preserve">-оспособљавање ученика за бољу примену знања у будућем професионалном раду </w:t>
            </w:r>
          </w:p>
          <w:p w:rsidR="00834B5D" w:rsidRDefault="00834B5D">
            <w:pPr>
              <w:rPr>
                <w:sz w:val="22"/>
                <w:szCs w:val="22"/>
              </w:rPr>
            </w:pPr>
            <w:r>
              <w:rPr>
                <w:sz w:val="22"/>
                <w:szCs w:val="22"/>
              </w:rPr>
              <w:t xml:space="preserve">-схватање значаја развоја предузетништва у друштвеној заједници  </w:t>
            </w:r>
          </w:p>
        </w:tc>
      </w:tr>
      <w:tr w:rsidR="00834B5D" w:rsidTr="00834B5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4B5D" w:rsidRDefault="00834B5D">
            <w:pPr>
              <w:rPr>
                <w:sz w:val="22"/>
                <w:szCs w:val="22"/>
                <w:lang w:val="sr-Cyrl-CS"/>
              </w:rPr>
            </w:pPr>
            <w:r>
              <w:rPr>
                <w:b/>
                <w:sz w:val="22"/>
                <w:szCs w:val="22"/>
                <w:lang w:val="sr-Cyrl-CS"/>
              </w:rPr>
              <w:t xml:space="preserve">Активности ученика и наставника </w:t>
            </w:r>
            <w:r>
              <w:rPr>
                <w:sz w:val="22"/>
                <w:szCs w:val="22"/>
                <w:lang w:val="sr-Cyrl-CS"/>
              </w:rPr>
              <w:t xml:space="preserve"> којима се остварује додатна  настава  :</w:t>
            </w:r>
          </w:p>
          <w:p w:rsidR="00834B5D" w:rsidRDefault="00834B5D">
            <w:pPr>
              <w:rPr>
                <w:sz w:val="22"/>
                <w:szCs w:val="22"/>
              </w:rPr>
            </w:pPr>
            <w:r>
              <w:rPr>
                <w:sz w:val="22"/>
                <w:szCs w:val="22"/>
              </w:rPr>
              <w:t xml:space="preserve"> 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p w:rsidR="00834B5D" w:rsidRDefault="00834B5D">
            <w:pPr>
              <w:rPr>
                <w:sz w:val="22"/>
                <w:szCs w:val="22"/>
              </w:rPr>
            </w:pPr>
            <w:r>
              <w:rPr>
                <w:b/>
                <w:sz w:val="22"/>
                <w:szCs w:val="22"/>
              </w:rPr>
              <w:t>Активности на вежбама –</w:t>
            </w:r>
            <w:r>
              <w:rPr>
                <w:sz w:val="22"/>
                <w:szCs w:val="22"/>
              </w:rPr>
              <w:t>у тандему ученици увежбавају  вештине, знања , креативност која су предвиђене наставним планом и програмом Предузетништва .</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sz w:val="22"/>
                <w:szCs w:val="22"/>
              </w:rPr>
              <w:t>ИСХОДИ:Ученик ће бити у стању да :</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tcPr>
          <w:p w:rsidR="00834B5D" w:rsidRDefault="00834B5D">
            <w:pPr>
              <w:pStyle w:val="ListParagraph"/>
              <w:spacing w:after="0" w:line="240" w:lineRule="auto"/>
              <w:ind w:left="0"/>
              <w:rPr>
                <w:rFonts w:ascii="Times New Roman" w:hAnsi="Times New Roman"/>
                <w:lang w:val="sr-Cyrl-CS"/>
              </w:rPr>
            </w:pPr>
            <w:r>
              <w:rPr>
                <w:rFonts w:ascii="Times New Roman" w:hAnsi="Times New Roman"/>
                <w:lang w:val="sr-Cyrl-CS"/>
              </w:rPr>
              <w:t>1</w:t>
            </w:r>
            <w:r>
              <w:rPr>
                <w:rFonts w:ascii="Times New Roman" w:hAnsi="Times New Roman"/>
              </w:rPr>
              <w:t>.Предузетништво и предузетник</w:t>
            </w:r>
          </w:p>
          <w:p w:rsidR="00834B5D" w:rsidRDefault="00834B5D">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tcPr>
          <w:p w:rsidR="00834B5D" w:rsidRDefault="00834B5D">
            <w:pPr>
              <w:pStyle w:val="ListParagraph"/>
              <w:spacing w:after="0" w:line="240" w:lineRule="auto"/>
              <w:ind w:left="0"/>
              <w:rPr>
                <w:rFonts w:ascii="Times New Roman" w:hAnsi="Times New Roman"/>
              </w:rPr>
            </w:pPr>
            <w:r>
              <w:rPr>
                <w:rFonts w:ascii="Times New Roman" w:hAnsi="Times New Roman"/>
              </w:rPr>
              <w:t>- наведе карактеристике предузетника</w:t>
            </w:r>
          </w:p>
          <w:p w:rsidR="00834B5D" w:rsidRDefault="00834B5D">
            <w:pPr>
              <w:pStyle w:val="ListParagraph"/>
              <w:spacing w:after="0" w:line="240" w:lineRule="auto"/>
              <w:ind w:left="0"/>
              <w:rPr>
                <w:rFonts w:ascii="Times New Roman" w:hAnsi="Times New Roman"/>
              </w:rPr>
            </w:pPr>
            <w:r>
              <w:rPr>
                <w:rFonts w:ascii="Times New Roman" w:hAnsi="Times New Roman"/>
              </w:rPr>
              <w:t>- објасни значај мотивационих фактора у предузетништву</w:t>
            </w:r>
          </w:p>
          <w:p w:rsidR="00834B5D" w:rsidRDefault="00834B5D">
            <w:pPr>
              <w:pStyle w:val="ListParagraph"/>
              <w:spacing w:after="0" w:line="240" w:lineRule="auto"/>
              <w:ind w:left="0"/>
              <w:rPr>
                <w:rFonts w:ascii="Times New Roman" w:hAnsi="Times New Roman"/>
              </w:rPr>
            </w:pPr>
            <w:r>
              <w:rPr>
                <w:rFonts w:ascii="Times New Roman" w:hAnsi="Times New Roman"/>
              </w:rPr>
              <w:t xml:space="preserve">- препозна појмове иновативност, предузимљивост и       </w:t>
            </w:r>
            <w:r>
              <w:t>п</w:t>
            </w:r>
            <w:r>
              <w:rPr>
                <w:rFonts w:ascii="Times New Roman" w:hAnsi="Times New Roman"/>
              </w:rPr>
              <w:t>редузетништво</w:t>
            </w:r>
          </w:p>
          <w:p w:rsidR="00834B5D" w:rsidRDefault="00834B5D">
            <w:pPr>
              <w:pStyle w:val="ListParagraph"/>
              <w:spacing w:after="0" w:line="240" w:lineRule="auto"/>
              <w:ind w:left="0"/>
              <w:rPr>
                <w:rFonts w:ascii="Times New Roman" w:hAnsi="Times New Roman"/>
              </w:rPr>
            </w:pPr>
            <w:r>
              <w:rPr>
                <w:rFonts w:ascii="Times New Roman" w:hAnsi="Times New Roman"/>
              </w:rPr>
              <w:t>-  препозна различите начине отпочињања посла</w:t>
            </w:r>
          </w:p>
          <w:p w:rsidR="00834B5D" w:rsidRDefault="00834B5D">
            <w:pPr>
              <w:pStyle w:val="ListParagraph"/>
              <w:spacing w:after="0" w:line="240" w:lineRule="auto"/>
              <w:ind w:left="0"/>
              <w:rPr>
                <w:rFonts w:ascii="Times New Roman" w:hAnsi="Times New Roman"/>
              </w:rPr>
            </w:pP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hideMark/>
          </w:tcPr>
          <w:p w:rsidR="00834B5D" w:rsidRDefault="00834B5D">
            <w:pPr>
              <w:pStyle w:val="ListParagraph"/>
              <w:spacing w:after="0" w:line="240" w:lineRule="auto"/>
              <w:ind w:left="0"/>
              <w:rPr>
                <w:rFonts w:ascii="Times New Roman" w:hAnsi="Times New Roman"/>
                <w:lang w:val="sr-Cyrl-CS"/>
              </w:rPr>
            </w:pPr>
            <w:r>
              <w:rPr>
                <w:rFonts w:ascii="Times New Roman" w:hAnsi="Times New Roman"/>
                <w:lang w:val="sr-Cyrl-CS"/>
              </w:rPr>
              <w:lastRenderedPageBreak/>
              <w:t xml:space="preserve">2. Развијање и процена пословних идеја, маркетинг план </w:t>
            </w: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pStyle w:val="ListParagraph"/>
              <w:spacing w:after="0" w:line="240" w:lineRule="auto"/>
              <w:ind w:left="0"/>
              <w:rPr>
                <w:rFonts w:ascii="Times New Roman" w:hAnsi="Times New Roman"/>
              </w:rPr>
            </w:pPr>
            <w:r>
              <w:rPr>
                <w:rFonts w:ascii="Times New Roman" w:hAnsi="Times New Roman"/>
              </w:rPr>
              <w:t>- примени креативне технике избора, селекцију и вредновање пословних идеја</w:t>
            </w:r>
          </w:p>
          <w:p w:rsidR="00834B5D" w:rsidRDefault="00834B5D">
            <w:pPr>
              <w:pStyle w:val="ListParagraph"/>
              <w:spacing w:after="0" w:line="240" w:lineRule="auto"/>
              <w:ind w:left="0"/>
              <w:rPr>
                <w:rFonts w:ascii="Times New Roman" w:hAnsi="Times New Roman"/>
              </w:rPr>
            </w:pPr>
            <w:r>
              <w:rPr>
                <w:rFonts w:ascii="Times New Roman" w:hAnsi="Times New Roman"/>
              </w:rPr>
              <w:t>- процени пословне идеје</w:t>
            </w:r>
          </w:p>
          <w:p w:rsidR="00834B5D" w:rsidRDefault="00834B5D">
            <w:pPr>
              <w:pStyle w:val="ListParagraph"/>
              <w:spacing w:after="0" w:line="240" w:lineRule="auto"/>
              <w:ind w:left="0"/>
              <w:rPr>
                <w:rFonts w:ascii="Times New Roman" w:hAnsi="Times New Roman"/>
              </w:rPr>
            </w:pPr>
            <w:r>
              <w:rPr>
                <w:rFonts w:ascii="Times New Roman" w:hAnsi="Times New Roman"/>
              </w:rPr>
              <w:t>- прикупи и анализира информације о тржишту и развија индивидуалну маркетинг стратегију</w:t>
            </w:r>
          </w:p>
          <w:p w:rsidR="00834B5D" w:rsidRDefault="00834B5D">
            <w:pPr>
              <w:pStyle w:val="ListParagraph"/>
              <w:spacing w:after="0" w:line="240" w:lineRule="auto"/>
              <w:ind w:left="0"/>
              <w:rPr>
                <w:rFonts w:ascii="Times New Roman" w:hAnsi="Times New Roman"/>
              </w:rPr>
            </w:pPr>
            <w:r>
              <w:rPr>
                <w:rFonts w:ascii="Times New Roman" w:hAnsi="Times New Roman"/>
              </w:rPr>
              <w:t>- развије самопоуздање и спровођење теренских испитивања</w:t>
            </w:r>
          </w:p>
          <w:p w:rsidR="00834B5D" w:rsidRDefault="00834B5D">
            <w:pPr>
              <w:pStyle w:val="ListParagraph"/>
              <w:spacing w:after="0" w:line="240" w:lineRule="auto"/>
              <w:ind w:left="0"/>
              <w:rPr>
                <w:rFonts w:ascii="Times New Roman" w:hAnsi="Times New Roman"/>
              </w:rPr>
            </w:pPr>
            <w:r>
              <w:rPr>
                <w:rFonts w:ascii="Times New Roman" w:hAnsi="Times New Roman"/>
              </w:rPr>
              <w:t>- самостално изради и презентује маркетинг план</w:t>
            </w:r>
          </w:p>
          <w:p w:rsidR="00834B5D" w:rsidRDefault="00834B5D">
            <w:pPr>
              <w:pStyle w:val="ListParagraph"/>
              <w:spacing w:after="0" w:line="240" w:lineRule="auto"/>
              <w:ind w:left="0"/>
              <w:rPr>
                <w:rFonts w:ascii="Times New Roman" w:hAnsi="Times New Roman"/>
              </w:rPr>
            </w:pPr>
            <w:r>
              <w:rPr>
                <w:rFonts w:ascii="Times New Roman" w:hAnsi="Times New Roman"/>
              </w:rPr>
              <w:t>- препозна садржај бизнис плана</w:t>
            </w:r>
          </w:p>
          <w:p w:rsidR="00834B5D" w:rsidRDefault="00834B5D">
            <w:pPr>
              <w:pStyle w:val="ListParagraph"/>
              <w:spacing w:after="0" w:line="240" w:lineRule="auto"/>
              <w:ind w:left="0"/>
              <w:rPr>
                <w:rFonts w:ascii="Times New Roman" w:hAnsi="Times New Roman"/>
                <w:lang w:val="sr-Cyrl-CS"/>
              </w:rPr>
            </w:pPr>
            <w:r>
              <w:rPr>
                <w:rFonts w:ascii="Times New Roman" w:hAnsi="Times New Roman"/>
              </w:rPr>
              <w:t>- истражи међусобно деловање фактора који утичу на тржиште: цена, производ, место, промоција и личност</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hideMark/>
          </w:tcPr>
          <w:p w:rsidR="00834B5D" w:rsidRDefault="00834B5D">
            <w:pPr>
              <w:pStyle w:val="ListParagraph"/>
              <w:spacing w:after="0" w:line="240" w:lineRule="auto"/>
              <w:ind w:left="0"/>
              <w:rPr>
                <w:rFonts w:ascii="Times New Roman" w:hAnsi="Times New Roman"/>
              </w:rPr>
            </w:pPr>
            <w:r>
              <w:rPr>
                <w:rFonts w:ascii="Times New Roman" w:hAnsi="Times New Roman"/>
              </w:rPr>
              <w:t>3.Управљање и организација, правни оквир за оснивање и функционисање делатности</w:t>
            </w: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jc w:val="both"/>
              <w:rPr>
                <w:sz w:val="22"/>
                <w:szCs w:val="22"/>
                <w:lang w:val="sr-Cyrl-CS"/>
              </w:rPr>
            </w:pPr>
            <w:r>
              <w:rPr>
                <w:sz w:val="22"/>
                <w:szCs w:val="22"/>
                <w:lang w:val="sr-Cyrl-CS"/>
              </w:rPr>
              <w:t>- наведе особине успешног менаџера</w:t>
            </w:r>
          </w:p>
          <w:p w:rsidR="00834B5D" w:rsidRDefault="00834B5D">
            <w:pPr>
              <w:jc w:val="both"/>
              <w:rPr>
                <w:sz w:val="22"/>
                <w:szCs w:val="22"/>
                <w:lang w:val="sr-Cyrl-CS"/>
              </w:rPr>
            </w:pPr>
            <w:r>
              <w:rPr>
                <w:sz w:val="22"/>
                <w:szCs w:val="22"/>
                <w:lang w:val="sr-Cyrl-CS"/>
              </w:rPr>
              <w:t>- објасни појмове менаџмента</w:t>
            </w:r>
          </w:p>
          <w:p w:rsidR="00834B5D" w:rsidRDefault="00834B5D">
            <w:pPr>
              <w:jc w:val="both"/>
              <w:rPr>
                <w:sz w:val="22"/>
                <w:szCs w:val="22"/>
                <w:lang w:val="sr-Cyrl-CS"/>
              </w:rPr>
            </w:pPr>
            <w:r>
              <w:rPr>
                <w:sz w:val="22"/>
                <w:szCs w:val="22"/>
                <w:lang w:val="sr-Cyrl-CS"/>
              </w:rPr>
              <w:t>- објасни значај производног плана за сопствену бизнис идеју у најједноставнијем облику</w:t>
            </w:r>
          </w:p>
          <w:p w:rsidR="00834B5D" w:rsidRDefault="00834B5D">
            <w:pPr>
              <w:jc w:val="both"/>
              <w:rPr>
                <w:sz w:val="22"/>
                <w:szCs w:val="22"/>
                <w:lang w:val="sr-Cyrl-CS"/>
              </w:rPr>
            </w:pPr>
            <w:r>
              <w:rPr>
                <w:sz w:val="22"/>
                <w:szCs w:val="22"/>
                <w:lang w:val="sr-Cyrl-CS"/>
              </w:rPr>
              <w:t>- увиђа значај планирања и одабира људских ресурса за потребе организације</w:t>
            </w:r>
          </w:p>
          <w:p w:rsidR="00834B5D" w:rsidRDefault="00834B5D">
            <w:pPr>
              <w:jc w:val="both"/>
              <w:rPr>
                <w:sz w:val="22"/>
                <w:szCs w:val="22"/>
                <w:lang w:val="sr-Cyrl-CS"/>
              </w:rPr>
            </w:pPr>
            <w:r>
              <w:rPr>
                <w:sz w:val="22"/>
                <w:szCs w:val="22"/>
                <w:lang w:val="sr-Cyrl-CS"/>
              </w:rPr>
              <w:t>- изабере најповољнјију организацију и правну форму привредне активности</w:t>
            </w:r>
          </w:p>
          <w:p w:rsidR="00834B5D" w:rsidRDefault="00834B5D">
            <w:pPr>
              <w:jc w:val="both"/>
              <w:rPr>
                <w:sz w:val="22"/>
                <w:szCs w:val="22"/>
              </w:rPr>
            </w:pPr>
            <w:r>
              <w:rPr>
                <w:sz w:val="22"/>
                <w:szCs w:val="22"/>
                <w:lang w:val="sr-Cyrl-CS"/>
              </w:rPr>
              <w:t>- самостално сачини или допуни основну пословну документацију</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tcPr>
          <w:p w:rsidR="00834B5D" w:rsidRDefault="00834B5D">
            <w:pPr>
              <w:pStyle w:val="ListParagraph"/>
              <w:spacing w:after="0" w:line="240" w:lineRule="auto"/>
              <w:ind w:left="0"/>
              <w:rPr>
                <w:rFonts w:ascii="Times New Roman" w:hAnsi="Times New Roman"/>
                <w:lang w:val="sr-Cyrl-CS"/>
              </w:rPr>
            </w:pPr>
            <w:r>
              <w:rPr>
                <w:rFonts w:ascii="Times New Roman" w:hAnsi="Times New Roman"/>
                <w:lang w:val="sr-Cyrl-CS"/>
              </w:rPr>
              <w:t>4. Економија пословања, финансијски план</w:t>
            </w:r>
          </w:p>
          <w:p w:rsidR="00834B5D" w:rsidRDefault="00834B5D">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rFonts w:eastAsia="Calibri"/>
                <w:sz w:val="22"/>
                <w:szCs w:val="22"/>
              </w:rPr>
              <w:t>-</w:t>
            </w:r>
            <w:r>
              <w:rPr>
                <w:sz w:val="22"/>
                <w:szCs w:val="22"/>
              </w:rPr>
              <w:t xml:space="preserve"> састави биланс стања на најједноставнијем примеру</w:t>
            </w:r>
          </w:p>
          <w:p w:rsidR="00834B5D" w:rsidRDefault="00834B5D">
            <w:pPr>
              <w:rPr>
                <w:sz w:val="22"/>
                <w:szCs w:val="22"/>
              </w:rPr>
            </w:pPr>
            <w:r>
              <w:rPr>
                <w:sz w:val="22"/>
                <w:szCs w:val="22"/>
              </w:rPr>
              <w:t>- састави биланс успеха и утврди пословни резултат на најједноставнијем примеру</w:t>
            </w:r>
          </w:p>
          <w:p w:rsidR="00834B5D" w:rsidRDefault="00834B5D">
            <w:pPr>
              <w:rPr>
                <w:sz w:val="22"/>
                <w:szCs w:val="22"/>
              </w:rPr>
            </w:pPr>
            <w:r>
              <w:rPr>
                <w:sz w:val="22"/>
                <w:szCs w:val="22"/>
              </w:rPr>
              <w:t>- објасни појам и врсте трошкова, цену коштања и инвестиције</w:t>
            </w:r>
          </w:p>
          <w:p w:rsidR="00834B5D" w:rsidRDefault="00834B5D">
            <w:pPr>
              <w:rPr>
                <w:sz w:val="22"/>
                <w:szCs w:val="22"/>
              </w:rPr>
            </w:pPr>
            <w:r>
              <w:rPr>
                <w:sz w:val="22"/>
                <w:szCs w:val="22"/>
              </w:rPr>
              <w:t>- израчуна праг рентабилности на једноставном примеру</w:t>
            </w:r>
          </w:p>
          <w:p w:rsidR="00834B5D" w:rsidRDefault="00834B5D">
            <w:pPr>
              <w:rPr>
                <w:sz w:val="22"/>
                <w:szCs w:val="22"/>
              </w:rPr>
            </w:pPr>
            <w:r>
              <w:rPr>
                <w:sz w:val="22"/>
                <w:szCs w:val="22"/>
              </w:rPr>
              <w:t>- направи разлику између прихода и расхода с једне стране и прилива и одлива новца са друге стране</w:t>
            </w:r>
          </w:p>
          <w:p w:rsidR="00834B5D" w:rsidRDefault="00834B5D">
            <w:pPr>
              <w:rPr>
                <w:sz w:val="22"/>
                <w:szCs w:val="22"/>
              </w:rPr>
            </w:pPr>
            <w:r>
              <w:rPr>
                <w:sz w:val="22"/>
                <w:szCs w:val="22"/>
              </w:rPr>
              <w:t>- наведе могуће начине финансирања сопствене делатности</w:t>
            </w:r>
          </w:p>
          <w:p w:rsidR="00834B5D" w:rsidRDefault="00834B5D">
            <w:pPr>
              <w:rPr>
                <w:sz w:val="22"/>
                <w:szCs w:val="22"/>
              </w:rPr>
            </w:pPr>
            <w:r>
              <w:rPr>
                <w:sz w:val="22"/>
                <w:szCs w:val="22"/>
              </w:rPr>
              <w:t>- састави финансијски план за сопствену бизнис идеју</w:t>
            </w:r>
          </w:p>
          <w:p w:rsidR="00834B5D" w:rsidRDefault="00834B5D">
            <w:pPr>
              <w:rPr>
                <w:sz w:val="22"/>
                <w:szCs w:val="22"/>
              </w:rPr>
            </w:pPr>
            <w:r>
              <w:rPr>
                <w:sz w:val="22"/>
                <w:szCs w:val="22"/>
              </w:rPr>
              <w:t>- да се информише у одговарајућим институцијама о свим релевантним питањима од значаја за покретање бизниса</w:t>
            </w:r>
          </w:p>
        </w:tc>
      </w:tr>
      <w:tr w:rsidR="00834B5D" w:rsidTr="00834B5D">
        <w:tc>
          <w:tcPr>
            <w:tcW w:w="2808" w:type="dxa"/>
            <w:gridSpan w:val="2"/>
            <w:tcBorders>
              <w:top w:val="single" w:sz="4" w:space="0" w:color="auto"/>
              <w:left w:val="single" w:sz="4" w:space="0" w:color="auto"/>
              <w:bottom w:val="single" w:sz="4" w:space="0" w:color="auto"/>
              <w:right w:val="single" w:sz="4" w:space="0" w:color="auto"/>
            </w:tcBorders>
          </w:tcPr>
          <w:p w:rsidR="00834B5D" w:rsidRDefault="00834B5D">
            <w:pPr>
              <w:jc w:val="both"/>
              <w:rPr>
                <w:sz w:val="22"/>
                <w:szCs w:val="22"/>
              </w:rPr>
            </w:pPr>
            <w:r>
              <w:rPr>
                <w:sz w:val="22"/>
                <w:szCs w:val="22"/>
              </w:rPr>
              <w:t>5.Ученички пројекат- презентација пословног плана</w:t>
            </w:r>
          </w:p>
          <w:p w:rsidR="00834B5D" w:rsidRDefault="00834B5D">
            <w:pPr>
              <w:pStyle w:val="ListParagraph"/>
              <w:spacing w:after="0" w:line="240" w:lineRule="auto"/>
              <w:ind w:left="0"/>
              <w:rPr>
                <w:rFonts w:ascii="Times New Roman" w:hAnsi="Times New Roman"/>
              </w:rPr>
            </w:pPr>
          </w:p>
        </w:tc>
        <w:tc>
          <w:tcPr>
            <w:tcW w:w="6570" w:type="dxa"/>
            <w:tcBorders>
              <w:top w:val="single" w:sz="4" w:space="0" w:color="auto"/>
              <w:left w:val="single" w:sz="4" w:space="0" w:color="auto"/>
              <w:bottom w:val="single" w:sz="4" w:space="0" w:color="auto"/>
              <w:right w:val="single" w:sz="4" w:space="0" w:color="auto"/>
            </w:tcBorders>
            <w:hideMark/>
          </w:tcPr>
          <w:p w:rsidR="00834B5D" w:rsidRDefault="00834B5D">
            <w:pPr>
              <w:rPr>
                <w:sz w:val="22"/>
                <w:szCs w:val="22"/>
              </w:rPr>
            </w:pPr>
            <w:r>
              <w:rPr>
                <w:rFonts w:eastAsia="Calibri"/>
                <w:sz w:val="22"/>
                <w:szCs w:val="22"/>
              </w:rPr>
              <w:t>-</w:t>
            </w:r>
            <w:r>
              <w:rPr>
                <w:sz w:val="22"/>
                <w:szCs w:val="22"/>
              </w:rPr>
              <w:t xml:space="preserve"> самостално или уз помоћ наставника повеже све урађене делове бизнис плана за сопствену бизнис идеју</w:t>
            </w:r>
          </w:p>
          <w:p w:rsidR="00834B5D" w:rsidRDefault="00834B5D">
            <w:pPr>
              <w:rPr>
                <w:sz w:val="22"/>
                <w:szCs w:val="22"/>
              </w:rPr>
            </w:pPr>
            <w:r>
              <w:rPr>
                <w:sz w:val="22"/>
                <w:szCs w:val="22"/>
              </w:rPr>
              <w:t>- изради једноставан бизнис план за сопствену бизнис нидеју</w:t>
            </w:r>
          </w:p>
          <w:p w:rsidR="00834B5D" w:rsidRDefault="00834B5D">
            <w:pPr>
              <w:rPr>
                <w:sz w:val="22"/>
                <w:szCs w:val="22"/>
              </w:rPr>
            </w:pPr>
            <w:r>
              <w:rPr>
                <w:sz w:val="22"/>
                <w:szCs w:val="22"/>
              </w:rPr>
              <w:t>- презентује бизнис план</w:t>
            </w:r>
          </w:p>
        </w:tc>
      </w:tr>
    </w:tbl>
    <w:p w:rsidR="00834B5D" w:rsidRDefault="00834B5D" w:rsidP="00E4262C">
      <w:pPr>
        <w:rPr>
          <w:rFonts w:eastAsia="Calibri"/>
        </w:rPr>
      </w:pPr>
    </w:p>
    <w:p w:rsidR="00154495" w:rsidRDefault="005A7564" w:rsidP="00007222">
      <w:pPr>
        <w:rPr>
          <w:b/>
          <w:sz w:val="22"/>
          <w:szCs w:val="22"/>
        </w:rPr>
      </w:pPr>
      <w:r>
        <w:rPr>
          <w:rFonts w:eastAsia="Calibri"/>
          <w:b/>
        </w:rPr>
        <w:t>10</w:t>
      </w:r>
      <w:r w:rsidR="00E4262C" w:rsidRPr="000D5F21">
        <w:rPr>
          <w:rFonts w:eastAsia="Calibri"/>
          <w:b/>
        </w:rPr>
        <w:t xml:space="preserve">. </w:t>
      </w:r>
      <w:r w:rsidR="00E4262C" w:rsidRPr="000D5F21">
        <w:rPr>
          <w:b/>
        </w:rPr>
        <w:t>Програм рада  додатне  наставе  за наставни предмет</w:t>
      </w:r>
      <w:r w:rsidR="002D1188">
        <w:rPr>
          <w:b/>
        </w:rPr>
        <w:t xml:space="preserve"> </w:t>
      </w:r>
      <w:r w:rsidR="00154495" w:rsidRPr="000D5F21">
        <w:rPr>
          <w:b/>
          <w:sz w:val="22"/>
          <w:szCs w:val="22"/>
        </w:rPr>
        <w:t>дерматологија</w:t>
      </w:r>
    </w:p>
    <w:p w:rsidR="004D266C" w:rsidRPr="000D5F21" w:rsidRDefault="004D266C" w:rsidP="00007222">
      <w:pPr>
        <w:rPr>
          <w:b/>
          <w:lang w:val="sr-Cyrl-CS"/>
        </w:rPr>
      </w:pPr>
    </w:p>
    <w:tbl>
      <w:tblPr>
        <w:tblStyle w:val="TableGrid"/>
        <w:tblW w:w="0" w:type="auto"/>
        <w:tblLook w:val="04A0"/>
      </w:tblPr>
      <w:tblGrid>
        <w:gridCol w:w="1278"/>
        <w:gridCol w:w="1530"/>
        <w:gridCol w:w="6570"/>
      </w:tblGrid>
      <w:tr w:rsidR="00154495" w:rsidTr="00154495">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54495" w:rsidRDefault="00154495">
            <w:pPr>
              <w:pStyle w:val="ListParagraph"/>
              <w:spacing w:after="0" w:line="240" w:lineRule="auto"/>
              <w:ind w:left="0"/>
              <w:rPr>
                <w:rFonts w:ascii="Times New Roman" w:hAnsi="Times New Roman"/>
                <w:lang w:val="sr-Cyrl-CS"/>
              </w:rPr>
            </w:pPr>
            <w:r>
              <w:rPr>
                <w:rFonts w:ascii="Times New Roman" w:hAnsi="Times New Roman"/>
                <w:lang w:val="sr-Cyrl-CS"/>
              </w:rPr>
              <w:t>за четврти разред образовног профила медицинска сестра- техничар</w:t>
            </w:r>
          </w:p>
        </w:tc>
      </w:tr>
      <w:tr w:rsidR="00154495" w:rsidTr="00154495">
        <w:tc>
          <w:tcPr>
            <w:tcW w:w="1278" w:type="dxa"/>
            <w:tcBorders>
              <w:top w:val="single" w:sz="4" w:space="0" w:color="auto"/>
              <w:left w:val="single" w:sz="4" w:space="0" w:color="auto"/>
              <w:bottom w:val="single" w:sz="4" w:space="0" w:color="auto"/>
              <w:right w:val="single" w:sz="4" w:space="0" w:color="auto"/>
            </w:tcBorders>
          </w:tcPr>
          <w:p w:rsidR="00154495" w:rsidRDefault="00154495">
            <w:pPr>
              <w:rPr>
                <w:sz w:val="22"/>
                <w:szCs w:val="22"/>
              </w:rPr>
            </w:pPr>
            <w:r>
              <w:rPr>
                <w:sz w:val="22"/>
                <w:szCs w:val="22"/>
              </w:rPr>
              <w:t xml:space="preserve">Циљеви: </w:t>
            </w:r>
          </w:p>
          <w:p w:rsidR="00154495" w:rsidRDefault="00154495">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154495" w:rsidRDefault="00154495">
            <w:pPr>
              <w:jc w:val="both"/>
              <w:rPr>
                <w:sz w:val="22"/>
                <w:szCs w:val="22"/>
              </w:rPr>
            </w:pPr>
            <w:r>
              <w:rPr>
                <w:sz w:val="22"/>
                <w:szCs w:val="22"/>
              </w:rPr>
              <w:t>проширивање и продубљивање знања из редовне наставе, усвајање додатних садржаја у складу са интересовањима ученика</w:t>
            </w:r>
          </w:p>
        </w:tc>
      </w:tr>
      <w:tr w:rsidR="00154495" w:rsidTr="00154495">
        <w:tc>
          <w:tcPr>
            <w:tcW w:w="1278" w:type="dxa"/>
            <w:tcBorders>
              <w:top w:val="single" w:sz="4" w:space="0" w:color="auto"/>
              <w:left w:val="single" w:sz="4" w:space="0" w:color="auto"/>
              <w:bottom w:val="single" w:sz="4" w:space="0" w:color="auto"/>
              <w:right w:val="single" w:sz="4" w:space="0" w:color="auto"/>
            </w:tcBorders>
          </w:tcPr>
          <w:p w:rsidR="00154495" w:rsidRDefault="00154495">
            <w:pPr>
              <w:rPr>
                <w:sz w:val="22"/>
                <w:szCs w:val="22"/>
              </w:rPr>
            </w:pPr>
            <w:r>
              <w:rPr>
                <w:sz w:val="22"/>
                <w:szCs w:val="22"/>
              </w:rPr>
              <w:t xml:space="preserve">Задаци: </w:t>
            </w:r>
          </w:p>
          <w:p w:rsidR="00154495" w:rsidRDefault="00154495">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154495" w:rsidRDefault="00154495">
            <w:pPr>
              <w:jc w:val="both"/>
              <w:rPr>
                <w:sz w:val="22"/>
                <w:szCs w:val="22"/>
              </w:rPr>
            </w:pPr>
            <w:r>
              <w:rPr>
                <w:sz w:val="22"/>
                <w:szCs w:val="22"/>
              </w:rPr>
              <w:t>-ефикасније коришћење знања из Дерматологије у пракси;</w:t>
            </w:r>
          </w:p>
          <w:p w:rsidR="00154495" w:rsidRDefault="00154495">
            <w:pPr>
              <w:jc w:val="both"/>
              <w:rPr>
                <w:sz w:val="22"/>
                <w:szCs w:val="22"/>
              </w:rPr>
            </w:pPr>
            <w:r>
              <w:rPr>
                <w:sz w:val="22"/>
                <w:szCs w:val="22"/>
              </w:rPr>
              <w:t>-оспособљавање за самостално и перманентно учење;</w:t>
            </w:r>
          </w:p>
          <w:p w:rsidR="00154495" w:rsidRDefault="00154495">
            <w:pPr>
              <w:jc w:val="both"/>
              <w:rPr>
                <w:sz w:val="22"/>
                <w:szCs w:val="22"/>
              </w:rPr>
            </w:pPr>
            <w:r>
              <w:rPr>
                <w:sz w:val="22"/>
                <w:szCs w:val="22"/>
              </w:rPr>
              <w:t>-унапређивање способности посматрања, уочавања, упоређивања и анализирања;</w:t>
            </w:r>
          </w:p>
          <w:p w:rsidR="00154495" w:rsidRDefault="00154495">
            <w:pPr>
              <w:jc w:val="both"/>
              <w:rPr>
                <w:sz w:val="22"/>
                <w:szCs w:val="22"/>
              </w:rPr>
            </w:pPr>
            <w:r>
              <w:rPr>
                <w:sz w:val="22"/>
                <w:szCs w:val="22"/>
              </w:rPr>
              <w:t>-развијање способности за рад у тиму, самовредновање и вршњачко учење;</w:t>
            </w:r>
          </w:p>
        </w:tc>
      </w:tr>
      <w:tr w:rsidR="00154495" w:rsidTr="00154495">
        <w:tc>
          <w:tcPr>
            <w:tcW w:w="2808" w:type="dxa"/>
            <w:gridSpan w:val="2"/>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Активности:</w:t>
            </w:r>
          </w:p>
        </w:tc>
        <w:tc>
          <w:tcPr>
            <w:tcW w:w="6570" w:type="dxa"/>
            <w:tcBorders>
              <w:top w:val="single" w:sz="4" w:space="0" w:color="auto"/>
              <w:left w:val="single" w:sz="4" w:space="0" w:color="auto"/>
              <w:bottom w:val="single" w:sz="4" w:space="0" w:color="auto"/>
              <w:right w:val="single" w:sz="4" w:space="0" w:color="auto"/>
            </w:tcBorders>
          </w:tcPr>
          <w:p w:rsidR="00154495" w:rsidRDefault="00154495">
            <w:pPr>
              <w:jc w:val="both"/>
              <w:rPr>
                <w:sz w:val="22"/>
                <w:szCs w:val="22"/>
              </w:rPr>
            </w:pPr>
            <w:r>
              <w:rPr>
                <w:sz w:val="22"/>
                <w:szCs w:val="22"/>
              </w:rPr>
              <w:t>-индивидуални и групни рад са ученицима;</w:t>
            </w:r>
          </w:p>
          <w:p w:rsidR="00154495" w:rsidRDefault="00154495">
            <w:pPr>
              <w:jc w:val="both"/>
              <w:rPr>
                <w:sz w:val="22"/>
                <w:szCs w:val="22"/>
              </w:rPr>
            </w:pPr>
            <w:r>
              <w:rPr>
                <w:sz w:val="22"/>
                <w:szCs w:val="22"/>
              </w:rPr>
              <w:t>-употреба и тумачење научне литературе и стручних часописа;</w:t>
            </w:r>
          </w:p>
          <w:p w:rsidR="00154495" w:rsidRPr="005D1E1E" w:rsidRDefault="00154495" w:rsidP="005D1E1E">
            <w:pPr>
              <w:jc w:val="both"/>
              <w:rPr>
                <w:sz w:val="22"/>
                <w:szCs w:val="22"/>
              </w:rPr>
            </w:pPr>
            <w:r>
              <w:rPr>
                <w:sz w:val="22"/>
                <w:szCs w:val="22"/>
              </w:rPr>
              <w:t>-израда презентација на задате теме и употреба Интернета и другог електронског материјала у циљу стицања знања;</w:t>
            </w:r>
          </w:p>
        </w:tc>
      </w:tr>
      <w:tr w:rsidR="00154495" w:rsidTr="00154495">
        <w:tc>
          <w:tcPr>
            <w:tcW w:w="2808" w:type="dxa"/>
            <w:gridSpan w:val="2"/>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ИСХОДИ:</w:t>
            </w:r>
          </w:p>
        </w:tc>
      </w:tr>
      <w:tr w:rsidR="00154495" w:rsidTr="00154495">
        <w:tc>
          <w:tcPr>
            <w:tcW w:w="2808" w:type="dxa"/>
            <w:gridSpan w:val="2"/>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Грађа и функције коже и њених аднекса</w:t>
            </w:r>
          </w:p>
        </w:tc>
        <w:tc>
          <w:tcPr>
            <w:tcW w:w="6570" w:type="dxa"/>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-објасни грађу епидерма</w:t>
            </w:r>
          </w:p>
          <w:p w:rsidR="00154495" w:rsidRDefault="00154495">
            <w:pPr>
              <w:rPr>
                <w:sz w:val="22"/>
                <w:szCs w:val="22"/>
              </w:rPr>
            </w:pPr>
            <w:r>
              <w:rPr>
                <w:sz w:val="22"/>
                <w:szCs w:val="22"/>
              </w:rPr>
              <w:t>-објасни динамику и континуирано обнављање епидермиса</w:t>
            </w:r>
          </w:p>
          <w:p w:rsidR="00154495" w:rsidRDefault="00154495">
            <w:pPr>
              <w:rPr>
                <w:sz w:val="22"/>
                <w:szCs w:val="22"/>
              </w:rPr>
            </w:pPr>
            <w:r>
              <w:rPr>
                <w:sz w:val="22"/>
                <w:szCs w:val="22"/>
              </w:rPr>
              <w:lastRenderedPageBreak/>
              <w:t>-опише структуру дермиса</w:t>
            </w:r>
          </w:p>
          <w:p w:rsidR="00154495" w:rsidRDefault="00154495">
            <w:pPr>
              <w:rPr>
                <w:sz w:val="22"/>
                <w:szCs w:val="22"/>
              </w:rPr>
            </w:pPr>
            <w:r>
              <w:rPr>
                <w:sz w:val="22"/>
                <w:szCs w:val="22"/>
              </w:rPr>
              <w:t>-опише грађу и функцију поткожног масног ткива</w:t>
            </w:r>
          </w:p>
          <w:p w:rsidR="00154495" w:rsidRDefault="00154495">
            <w:pPr>
              <w:rPr>
                <w:sz w:val="22"/>
                <w:szCs w:val="22"/>
              </w:rPr>
            </w:pPr>
            <w:r>
              <w:rPr>
                <w:sz w:val="22"/>
                <w:szCs w:val="22"/>
              </w:rPr>
              <w:t>-опише грађу и улогу лојних и знојних жлезда и нокта</w:t>
            </w:r>
          </w:p>
          <w:p w:rsidR="00154495" w:rsidRDefault="00154495">
            <w:pPr>
              <w:rPr>
                <w:sz w:val="22"/>
                <w:szCs w:val="22"/>
              </w:rPr>
            </w:pPr>
            <w:r>
              <w:rPr>
                <w:sz w:val="22"/>
                <w:szCs w:val="22"/>
              </w:rPr>
              <w:t>-објасни структуру и фазе раста длаке</w:t>
            </w:r>
          </w:p>
          <w:p w:rsidR="00154495" w:rsidRDefault="00154495">
            <w:pPr>
              <w:rPr>
                <w:sz w:val="22"/>
                <w:szCs w:val="22"/>
              </w:rPr>
            </w:pPr>
            <w:r>
              <w:rPr>
                <w:sz w:val="22"/>
                <w:szCs w:val="22"/>
              </w:rPr>
              <w:t>-наведе функције коже</w:t>
            </w:r>
          </w:p>
        </w:tc>
      </w:tr>
      <w:tr w:rsidR="00154495" w:rsidTr="00154495">
        <w:tc>
          <w:tcPr>
            <w:tcW w:w="2808" w:type="dxa"/>
            <w:gridSpan w:val="2"/>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lastRenderedPageBreak/>
              <w:t>Грађа кожних лезија</w:t>
            </w:r>
          </w:p>
        </w:tc>
        <w:tc>
          <w:tcPr>
            <w:tcW w:w="6570" w:type="dxa"/>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-објасни механизам настанка кожних ефлоресценција</w:t>
            </w:r>
          </w:p>
          <w:p w:rsidR="00154495" w:rsidRDefault="00154495">
            <w:pPr>
              <w:rPr>
                <w:sz w:val="22"/>
                <w:szCs w:val="22"/>
              </w:rPr>
            </w:pPr>
            <w:r>
              <w:rPr>
                <w:sz w:val="22"/>
                <w:szCs w:val="22"/>
              </w:rPr>
              <w:t>-препозна и опише типове кожних лезија</w:t>
            </w:r>
          </w:p>
        </w:tc>
      </w:tr>
      <w:tr w:rsidR="00154495" w:rsidTr="00154495">
        <w:tc>
          <w:tcPr>
            <w:tcW w:w="2808" w:type="dxa"/>
            <w:gridSpan w:val="2"/>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Поремећаји коже због дејства спољашњих фактора</w:t>
            </w:r>
          </w:p>
        </w:tc>
        <w:tc>
          <w:tcPr>
            <w:tcW w:w="6570" w:type="dxa"/>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-опише основне карактеристике дерматоза изазваних дејством механичких фактора и оштећења коже изазваних УВ зрацима</w:t>
            </w:r>
          </w:p>
          <w:p w:rsidR="00154495" w:rsidRDefault="00154495">
            <w:pPr>
              <w:rPr>
                <w:sz w:val="22"/>
                <w:szCs w:val="22"/>
              </w:rPr>
            </w:pPr>
            <w:r>
              <w:rPr>
                <w:sz w:val="22"/>
                <w:szCs w:val="22"/>
              </w:rPr>
              <w:t xml:space="preserve">-опише реакције коже на снижене и повишене температуре </w:t>
            </w:r>
          </w:p>
          <w:p w:rsidR="00154495" w:rsidRDefault="00154495">
            <w:pPr>
              <w:pStyle w:val="ListParagraph"/>
              <w:spacing w:after="0" w:line="240" w:lineRule="auto"/>
              <w:ind w:left="0"/>
              <w:rPr>
                <w:rFonts w:ascii="Times New Roman" w:hAnsi="Times New Roman"/>
                <w:lang w:val="sr-Cyrl-CS"/>
              </w:rPr>
            </w:pPr>
            <w:r>
              <w:rPr>
                <w:rFonts w:ascii="Times New Roman" w:hAnsi="Times New Roman"/>
              </w:rPr>
              <w:t>-опише дејство киселина и база на кожу</w:t>
            </w:r>
          </w:p>
        </w:tc>
      </w:tr>
      <w:tr w:rsidR="00154495" w:rsidTr="00154495">
        <w:tc>
          <w:tcPr>
            <w:tcW w:w="2808" w:type="dxa"/>
            <w:gridSpan w:val="2"/>
            <w:tcBorders>
              <w:top w:val="single" w:sz="4" w:space="0" w:color="auto"/>
              <w:left w:val="single" w:sz="4" w:space="0" w:color="auto"/>
              <w:bottom w:val="single" w:sz="4" w:space="0" w:color="auto"/>
              <w:right w:val="single" w:sz="4" w:space="0" w:color="auto"/>
            </w:tcBorders>
            <w:hideMark/>
          </w:tcPr>
          <w:p w:rsidR="00154495" w:rsidRDefault="00154495">
            <w:pPr>
              <w:pStyle w:val="ListParagraph"/>
              <w:spacing w:after="0" w:line="240" w:lineRule="auto"/>
              <w:ind w:left="0"/>
              <w:rPr>
                <w:rFonts w:ascii="Times New Roman" w:hAnsi="Times New Roman"/>
                <w:lang w:val="sr-Cyrl-CS"/>
              </w:rPr>
            </w:pPr>
            <w:r>
              <w:rPr>
                <w:rFonts w:ascii="Times New Roman" w:hAnsi="Times New Roman"/>
              </w:rPr>
              <w:t>Болести изазване микроорганизмима</w:t>
            </w:r>
          </w:p>
        </w:tc>
        <w:tc>
          <w:tcPr>
            <w:tcW w:w="6570" w:type="dxa"/>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-опише клиничке манифестације најчешћих бактеријских инфекција:</w:t>
            </w:r>
          </w:p>
          <w:p w:rsidR="00154495" w:rsidRDefault="00154495">
            <w:pPr>
              <w:rPr>
                <w:sz w:val="22"/>
                <w:szCs w:val="22"/>
              </w:rPr>
            </w:pPr>
            <w:r>
              <w:rPr>
                <w:sz w:val="22"/>
                <w:szCs w:val="22"/>
              </w:rPr>
              <w:t>*impetigo contagiosa</w:t>
            </w:r>
          </w:p>
          <w:p w:rsidR="00154495" w:rsidRDefault="00154495">
            <w:pPr>
              <w:rPr>
                <w:sz w:val="22"/>
                <w:szCs w:val="22"/>
              </w:rPr>
            </w:pPr>
            <w:r>
              <w:rPr>
                <w:sz w:val="22"/>
                <w:szCs w:val="22"/>
              </w:rPr>
              <w:t>*Erysipelas</w:t>
            </w:r>
          </w:p>
          <w:p w:rsidR="00154495" w:rsidRDefault="00154495">
            <w:pPr>
              <w:rPr>
                <w:sz w:val="22"/>
                <w:szCs w:val="22"/>
              </w:rPr>
            </w:pPr>
            <w:r>
              <w:rPr>
                <w:sz w:val="22"/>
                <w:szCs w:val="22"/>
              </w:rPr>
              <w:t>*Foliculitis</w:t>
            </w:r>
          </w:p>
          <w:p w:rsidR="00154495" w:rsidRDefault="00154495">
            <w:pPr>
              <w:rPr>
                <w:sz w:val="22"/>
                <w:szCs w:val="22"/>
              </w:rPr>
            </w:pPr>
            <w:r>
              <w:rPr>
                <w:sz w:val="22"/>
                <w:szCs w:val="22"/>
              </w:rPr>
              <w:t>*Furunculus</w:t>
            </w:r>
          </w:p>
          <w:p w:rsidR="00154495" w:rsidRDefault="00154495">
            <w:pPr>
              <w:rPr>
                <w:sz w:val="22"/>
                <w:szCs w:val="22"/>
              </w:rPr>
            </w:pPr>
            <w:r>
              <w:rPr>
                <w:sz w:val="22"/>
                <w:szCs w:val="22"/>
              </w:rPr>
              <w:t>*Hidradenitis supurativa</w:t>
            </w:r>
          </w:p>
          <w:p w:rsidR="00154495" w:rsidRDefault="00154495">
            <w:pPr>
              <w:rPr>
                <w:sz w:val="22"/>
                <w:szCs w:val="22"/>
              </w:rPr>
            </w:pPr>
            <w:r>
              <w:rPr>
                <w:sz w:val="22"/>
                <w:szCs w:val="22"/>
              </w:rPr>
              <w:t>-објасни етиологију и клиничке манифестације туберкулозе коже и лајмске болести</w:t>
            </w:r>
          </w:p>
          <w:p w:rsidR="00154495" w:rsidRDefault="00154495">
            <w:pPr>
              <w:rPr>
                <w:sz w:val="22"/>
                <w:szCs w:val="22"/>
              </w:rPr>
            </w:pPr>
            <w:r>
              <w:rPr>
                <w:sz w:val="22"/>
                <w:szCs w:val="22"/>
              </w:rPr>
              <w:t>-опише клиничке манифестације гљивичних инфекција коже</w:t>
            </w:r>
          </w:p>
          <w:p w:rsidR="00154495" w:rsidRDefault="00154495">
            <w:pPr>
              <w:rPr>
                <w:sz w:val="22"/>
                <w:szCs w:val="22"/>
              </w:rPr>
            </w:pPr>
            <w:r>
              <w:rPr>
                <w:sz w:val="22"/>
                <w:szCs w:val="22"/>
              </w:rPr>
              <w:t>-опише клиничке манифестације инфекције коже изазване херпес вирусима</w:t>
            </w:r>
          </w:p>
          <w:p w:rsidR="00154495" w:rsidRDefault="00154495">
            <w:pPr>
              <w:rPr>
                <w:sz w:val="22"/>
                <w:szCs w:val="22"/>
              </w:rPr>
            </w:pPr>
            <w:r>
              <w:rPr>
                <w:sz w:val="22"/>
                <w:szCs w:val="22"/>
              </w:rPr>
              <w:t xml:space="preserve">-наведе узрочнике и клиничке манифестације брадавица </w:t>
            </w:r>
          </w:p>
        </w:tc>
      </w:tr>
      <w:tr w:rsidR="00154495" w:rsidTr="00154495">
        <w:tc>
          <w:tcPr>
            <w:tcW w:w="2808" w:type="dxa"/>
            <w:gridSpan w:val="2"/>
            <w:tcBorders>
              <w:top w:val="single" w:sz="4" w:space="0" w:color="auto"/>
              <w:left w:val="single" w:sz="4" w:space="0" w:color="auto"/>
              <w:bottom w:val="single" w:sz="4" w:space="0" w:color="auto"/>
              <w:right w:val="single" w:sz="4" w:space="0" w:color="auto"/>
            </w:tcBorders>
            <w:hideMark/>
          </w:tcPr>
          <w:p w:rsidR="00154495" w:rsidRDefault="00154495">
            <w:pPr>
              <w:pStyle w:val="ListParagraph"/>
              <w:spacing w:after="0" w:line="240" w:lineRule="auto"/>
              <w:ind w:left="0"/>
              <w:rPr>
                <w:rFonts w:ascii="Times New Roman" w:hAnsi="Times New Roman"/>
                <w:lang w:val="sr-Cyrl-CS"/>
              </w:rPr>
            </w:pPr>
            <w:r>
              <w:rPr>
                <w:rFonts w:ascii="Times New Roman" w:hAnsi="Times New Roman"/>
              </w:rPr>
              <w:t>Болести које се преносе полним контактом</w:t>
            </w:r>
          </w:p>
        </w:tc>
        <w:tc>
          <w:tcPr>
            <w:tcW w:w="6570" w:type="dxa"/>
            <w:tcBorders>
              <w:top w:val="single" w:sz="4" w:space="0" w:color="auto"/>
              <w:left w:val="single" w:sz="4" w:space="0" w:color="auto"/>
              <w:bottom w:val="single" w:sz="4" w:space="0" w:color="auto"/>
              <w:right w:val="single" w:sz="4" w:space="0" w:color="auto"/>
            </w:tcBorders>
            <w:hideMark/>
          </w:tcPr>
          <w:p w:rsidR="00154495" w:rsidRDefault="00154495">
            <w:pPr>
              <w:rPr>
                <w:sz w:val="22"/>
                <w:szCs w:val="22"/>
              </w:rPr>
            </w:pPr>
            <w:r>
              <w:rPr>
                <w:sz w:val="22"/>
                <w:szCs w:val="22"/>
              </w:rPr>
              <w:t>-наведе узрочника сифилиса, путеве преношење, клиничке манифестације, тестове за дијагностиковање сифилиса и терапију</w:t>
            </w:r>
          </w:p>
          <w:p w:rsidR="00154495" w:rsidRDefault="00154495">
            <w:pPr>
              <w:rPr>
                <w:sz w:val="22"/>
                <w:szCs w:val="22"/>
              </w:rPr>
            </w:pPr>
            <w:r>
              <w:rPr>
                <w:sz w:val="22"/>
                <w:szCs w:val="22"/>
              </w:rPr>
              <w:t>-етиологију гонореје, начине преношења, клиничке манифестације и компликације</w:t>
            </w:r>
          </w:p>
          <w:p w:rsidR="00154495" w:rsidRDefault="00154495">
            <w:pPr>
              <w:rPr>
                <w:sz w:val="22"/>
                <w:szCs w:val="22"/>
              </w:rPr>
            </w:pPr>
            <w:r>
              <w:rPr>
                <w:sz w:val="22"/>
                <w:szCs w:val="22"/>
              </w:rPr>
              <w:t>-опише клиничку слику гениталних инфекција изазваних другим бактеријама, вирусима, гљивицама и паразитима (хламидијама, микоплазмом, генитални херпес, кандидијаза, гениталне брадавице, сида</w:t>
            </w:r>
          </w:p>
          <w:p w:rsidR="00154495" w:rsidRDefault="00154495">
            <w:pPr>
              <w:rPr>
                <w:sz w:val="22"/>
                <w:szCs w:val="22"/>
              </w:rPr>
            </w:pPr>
            <w:r>
              <w:rPr>
                <w:sz w:val="22"/>
                <w:szCs w:val="22"/>
              </w:rPr>
              <w:t>-зна мере превенције у сузбијању полно преносивих болести</w:t>
            </w:r>
          </w:p>
        </w:tc>
      </w:tr>
    </w:tbl>
    <w:p w:rsidR="00154495" w:rsidRDefault="00154495" w:rsidP="00154495">
      <w:pPr>
        <w:rPr>
          <w:sz w:val="22"/>
          <w:szCs w:val="22"/>
          <w:lang w:val="ru-RU"/>
        </w:rPr>
        <w:sectPr w:rsidR="00154495">
          <w:pgSz w:w="11909" w:h="16834"/>
          <w:pgMar w:top="720" w:right="720" w:bottom="720" w:left="720" w:header="720" w:footer="720" w:gutter="720"/>
          <w:cols w:space="720"/>
        </w:sectPr>
      </w:pPr>
    </w:p>
    <w:p w:rsidR="00186861" w:rsidRDefault="00186861" w:rsidP="00186861">
      <w:pPr>
        <w:jc w:val="both"/>
        <w:rPr>
          <w:lang w:val="sr-Latn-CS"/>
        </w:rPr>
      </w:pPr>
    </w:p>
    <w:p w:rsidR="00DA6D61" w:rsidRPr="002C6BAB" w:rsidRDefault="00DA6D61" w:rsidP="00DA6D61"/>
    <w:p w:rsidR="00DA6D61" w:rsidRDefault="00DA6D61" w:rsidP="00DA6D61"/>
    <w:p w:rsidR="00DA6D61" w:rsidRDefault="00DA6D61" w:rsidP="00DA6D61">
      <w:pPr>
        <w:rPr>
          <w:rFonts w:eastAsia="Calibri"/>
        </w:rPr>
      </w:pPr>
      <w:r>
        <w:rPr>
          <w:rFonts w:eastAsia="Calibri"/>
          <w:b/>
        </w:rPr>
        <w:t>4.4.4</w:t>
      </w:r>
      <w:r w:rsidRPr="006B0CC5">
        <w:rPr>
          <w:rFonts w:eastAsia="Calibri"/>
          <w:b/>
        </w:rPr>
        <w:t>.</w:t>
      </w:r>
      <w:r>
        <w:rPr>
          <w:b/>
        </w:rPr>
        <w:t xml:space="preserve">Остали облици васпитно образовног рада-програм припремне наставе за полагање поправног или разредног испита </w:t>
      </w:r>
    </w:p>
    <w:p w:rsidR="00DA6D61" w:rsidRDefault="00DA6D61" w:rsidP="00DA6D61">
      <w:pPr>
        <w:jc w:val="center"/>
        <w:rPr>
          <w:bCs/>
        </w:rPr>
      </w:pPr>
      <w:r w:rsidRPr="001B36FC">
        <w:rPr>
          <w:b/>
          <w:bCs/>
          <w:lang w:val="sr-Cyrl-CS"/>
        </w:rPr>
        <w:t xml:space="preserve">Медицинска сестра – техничар  </w:t>
      </w:r>
      <w:r w:rsidRPr="001B36FC">
        <w:rPr>
          <w:b/>
        </w:rPr>
        <w:t>четврти</w:t>
      </w:r>
      <w:r w:rsidRPr="001B36FC">
        <w:rPr>
          <w:b/>
          <w:bCs/>
        </w:rPr>
        <w:t xml:space="preserve"> разред</w:t>
      </w:r>
    </w:p>
    <w:p w:rsidR="00DA6D61" w:rsidRDefault="00DA6D61" w:rsidP="00DA6D61">
      <w:pPr>
        <w:rPr>
          <w:b/>
          <w:bCs/>
          <w:lang w:val="sr-Cyrl-CS"/>
        </w:rPr>
      </w:pPr>
    </w:p>
    <w:p w:rsidR="00DA6D61" w:rsidRDefault="00DA6D61" w:rsidP="00DA6D61">
      <w:pPr>
        <w:rPr>
          <w:b/>
        </w:rPr>
      </w:pPr>
      <w:r w:rsidRPr="00E406B9">
        <w:rPr>
          <w:rFonts w:eastAsia="Calibri"/>
          <w:b/>
        </w:rPr>
        <w:t>1.</w:t>
      </w:r>
      <w:r w:rsidRPr="00E406B9">
        <w:rPr>
          <w:b/>
        </w:rPr>
        <w:t xml:space="preserve"> Програм рада  </w:t>
      </w:r>
      <w:r>
        <w:rPr>
          <w:b/>
        </w:rPr>
        <w:t xml:space="preserve">припремне </w:t>
      </w:r>
      <w:r w:rsidRPr="00E406B9">
        <w:rPr>
          <w:b/>
        </w:rPr>
        <w:t>наставе  за наставни предмет</w:t>
      </w:r>
      <w:r w:rsidR="002D1188">
        <w:rPr>
          <w:b/>
        </w:rPr>
        <w:t xml:space="preserve"> </w:t>
      </w:r>
      <w:r w:rsidRPr="00E406B9">
        <w:rPr>
          <w:b/>
          <w:lang w:val="sr-Cyrl-CS"/>
        </w:rPr>
        <w:t>српски језик и књижевност</w:t>
      </w:r>
    </w:p>
    <w:p w:rsidR="004D266C" w:rsidRPr="004D266C" w:rsidRDefault="004D266C" w:rsidP="00DA6D61">
      <w:pPr>
        <w:rPr>
          <w:b/>
        </w:rPr>
      </w:pPr>
    </w:p>
    <w:tbl>
      <w:tblPr>
        <w:tblStyle w:val="TableGrid"/>
        <w:tblW w:w="0" w:type="auto"/>
        <w:tblLook w:val="04A0"/>
      </w:tblPr>
      <w:tblGrid>
        <w:gridCol w:w="1278"/>
        <w:gridCol w:w="1890"/>
        <w:gridCol w:w="6210"/>
      </w:tblGrid>
      <w:tr w:rsidR="00DA6D61" w:rsidRPr="00635703" w:rsidTr="00DE5C91">
        <w:tc>
          <w:tcPr>
            <w:tcW w:w="9378" w:type="dxa"/>
            <w:gridSpan w:val="3"/>
            <w:shd w:val="clear" w:color="auto" w:fill="D9D9D9" w:themeFill="background1" w:themeFillShade="D9"/>
          </w:tcPr>
          <w:p w:rsidR="00DA6D61" w:rsidRPr="00191D50" w:rsidRDefault="00DA6D61" w:rsidP="005A7564">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5A7564">
              <w:rPr>
                <w:rFonts w:ascii="Times New Roman" w:hAnsi="Times New Roman"/>
              </w:rPr>
              <w:t>зачетврти разред</w:t>
            </w:r>
            <w:r>
              <w:rPr>
                <w:rFonts w:ascii="Times New Roman" w:hAnsi="Times New Roman"/>
              </w:rPr>
              <w:t xml:space="preserve"> образовног профила  медицинска сестра – техничар</w:t>
            </w:r>
          </w:p>
        </w:tc>
      </w:tr>
      <w:tr w:rsidR="00DA6D61" w:rsidRPr="00635703" w:rsidTr="00DE5C91">
        <w:tc>
          <w:tcPr>
            <w:tcW w:w="1278" w:type="dxa"/>
          </w:tcPr>
          <w:p w:rsidR="00DA6D61" w:rsidRPr="00635703" w:rsidRDefault="00DA6D61" w:rsidP="00DE5C91">
            <w:pPr>
              <w:rPr>
                <w:sz w:val="22"/>
                <w:szCs w:val="22"/>
              </w:rPr>
            </w:pPr>
            <w:r w:rsidRPr="00635703">
              <w:rPr>
                <w:sz w:val="22"/>
                <w:szCs w:val="22"/>
              </w:rPr>
              <w:t xml:space="preserve">Циљеви: </w:t>
            </w:r>
          </w:p>
          <w:p w:rsidR="00DA6D61" w:rsidRPr="00635703" w:rsidRDefault="00DA6D61" w:rsidP="00DE5C91">
            <w:pPr>
              <w:rPr>
                <w:sz w:val="22"/>
                <w:szCs w:val="22"/>
              </w:rPr>
            </w:pPr>
          </w:p>
        </w:tc>
        <w:tc>
          <w:tcPr>
            <w:tcW w:w="8100" w:type="dxa"/>
            <w:gridSpan w:val="2"/>
          </w:tcPr>
          <w:p w:rsidR="00DA6D61" w:rsidRPr="00F61759" w:rsidRDefault="00DA6D61" w:rsidP="00F61759">
            <w:pPr>
              <w:ind w:firstLine="840"/>
              <w:jc w:val="both"/>
              <w:rPr>
                <w:sz w:val="22"/>
                <w:szCs w:val="22"/>
              </w:rPr>
            </w:pPr>
            <w:r w:rsidRPr="00F61759">
              <w:rPr>
                <w:b/>
                <w:sz w:val="22"/>
                <w:szCs w:val="22"/>
              </w:rPr>
              <w:t>Циљеви</w:t>
            </w:r>
            <w:r w:rsidRPr="00F61759">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самостално проучавање и тумачење дела савремене прозе, поезије и драме. Предочава им се значај рада Д. Максимовић В. Попе, М. Павловића и других српских савремених песника.Ученици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А. Камија, Ф. М.Достојевског, Х. Л. Борхеса, И. Андрића, Д. Ћосића, М.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која доприносе хуманизацији њихове личности.</w:t>
            </w:r>
          </w:p>
        </w:tc>
      </w:tr>
      <w:tr w:rsidR="00DA6D61" w:rsidRPr="00635703" w:rsidTr="00DE5C91">
        <w:tc>
          <w:tcPr>
            <w:tcW w:w="1278" w:type="dxa"/>
          </w:tcPr>
          <w:p w:rsidR="00DA6D61" w:rsidRPr="00635703" w:rsidRDefault="00DA6D61" w:rsidP="00DE5C91">
            <w:pPr>
              <w:rPr>
                <w:sz w:val="22"/>
                <w:szCs w:val="22"/>
              </w:rPr>
            </w:pPr>
            <w:r w:rsidRPr="00635703">
              <w:rPr>
                <w:sz w:val="22"/>
                <w:szCs w:val="22"/>
              </w:rPr>
              <w:t xml:space="preserve">Задаци: </w:t>
            </w:r>
          </w:p>
          <w:p w:rsidR="00DA6D61" w:rsidRPr="00635703" w:rsidRDefault="00DA6D61" w:rsidP="00DE5C91">
            <w:pPr>
              <w:jc w:val="both"/>
              <w:rPr>
                <w:sz w:val="22"/>
                <w:szCs w:val="22"/>
              </w:rPr>
            </w:pPr>
          </w:p>
        </w:tc>
        <w:tc>
          <w:tcPr>
            <w:tcW w:w="8100" w:type="dxa"/>
            <w:gridSpan w:val="2"/>
          </w:tcPr>
          <w:p w:rsidR="00DA6D61" w:rsidRPr="00F61759" w:rsidRDefault="00DA6D61" w:rsidP="00F61759">
            <w:pPr>
              <w:ind w:firstLine="840"/>
              <w:jc w:val="both"/>
              <w:rPr>
                <w:sz w:val="22"/>
                <w:szCs w:val="22"/>
              </w:rPr>
            </w:pPr>
            <w:r w:rsidRPr="00F61759">
              <w:rPr>
                <w:b/>
                <w:sz w:val="22"/>
                <w:szCs w:val="22"/>
              </w:rPr>
              <w:t>Задаци</w:t>
            </w:r>
            <w:r w:rsidRPr="00F61759">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(његова еволуција, настанак и развој писма, типови језика).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приповедача, романописаца и драмских талената попут Достојевског,  Андрића,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DA6D61" w:rsidRPr="00635703" w:rsidTr="00DE5C91">
        <w:tc>
          <w:tcPr>
            <w:tcW w:w="9378" w:type="dxa"/>
            <w:gridSpan w:val="3"/>
            <w:shd w:val="clear" w:color="auto" w:fill="D9D9D9" w:themeFill="background1" w:themeFillShade="D9"/>
          </w:tcPr>
          <w:p w:rsidR="00DA6D61" w:rsidRPr="00F61759" w:rsidRDefault="00DA6D61" w:rsidP="00F61759">
            <w:pPr>
              <w:ind w:firstLine="840"/>
              <w:rPr>
                <w:sz w:val="22"/>
                <w:szCs w:val="22"/>
              </w:rPr>
            </w:pPr>
            <w:r w:rsidRPr="00F61759">
              <w:rPr>
                <w:b/>
                <w:sz w:val="22"/>
                <w:szCs w:val="22"/>
              </w:rPr>
              <w:t xml:space="preserve">Активности </w:t>
            </w:r>
            <w:r w:rsidRPr="00F61759">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DA6D61" w:rsidRPr="00635703" w:rsidTr="00DE5C91">
        <w:tc>
          <w:tcPr>
            <w:tcW w:w="3168" w:type="dxa"/>
            <w:gridSpan w:val="2"/>
          </w:tcPr>
          <w:p w:rsidR="00DA6D61" w:rsidRPr="00F61759" w:rsidRDefault="00DA6D61" w:rsidP="00DE5C91">
            <w:pPr>
              <w:rPr>
                <w:sz w:val="22"/>
                <w:szCs w:val="22"/>
              </w:rPr>
            </w:pPr>
            <w:r w:rsidRPr="00F61759">
              <w:rPr>
                <w:sz w:val="22"/>
                <w:szCs w:val="22"/>
              </w:rPr>
              <w:t>НАСТАВНЕ ТЕМЕ:</w:t>
            </w:r>
          </w:p>
        </w:tc>
        <w:tc>
          <w:tcPr>
            <w:tcW w:w="6210" w:type="dxa"/>
          </w:tcPr>
          <w:p w:rsidR="00DA6D61" w:rsidRPr="00F61759" w:rsidRDefault="00DA6D61" w:rsidP="00DE5C91">
            <w:pPr>
              <w:rPr>
                <w:sz w:val="22"/>
                <w:szCs w:val="22"/>
              </w:rPr>
            </w:pPr>
            <w:r w:rsidRPr="00F61759">
              <w:rPr>
                <w:sz w:val="22"/>
                <w:szCs w:val="22"/>
              </w:rPr>
              <w:t>ИСХОДИ:</w:t>
            </w:r>
          </w:p>
        </w:tc>
      </w:tr>
      <w:tr w:rsidR="00DA6D61" w:rsidRPr="00635703" w:rsidTr="00DE5C91">
        <w:tc>
          <w:tcPr>
            <w:tcW w:w="3168" w:type="dxa"/>
            <w:gridSpan w:val="2"/>
          </w:tcPr>
          <w:p w:rsidR="00DA6D61" w:rsidRPr="00F61759" w:rsidRDefault="00DA6D61" w:rsidP="00DE5C91">
            <w:pPr>
              <w:rPr>
                <w:sz w:val="22"/>
                <w:szCs w:val="22"/>
                <w:lang w:val="sr-Cyrl-CS"/>
              </w:rPr>
            </w:pPr>
            <w:r w:rsidRPr="00F61759">
              <w:rPr>
                <w:sz w:val="22"/>
                <w:szCs w:val="22"/>
                <w:lang w:val="sr-Cyrl-CS"/>
              </w:rPr>
              <w:t>Синтакса</w:t>
            </w:r>
          </w:p>
        </w:tc>
        <w:tc>
          <w:tcPr>
            <w:tcW w:w="6210" w:type="dxa"/>
          </w:tcPr>
          <w:p w:rsidR="00DA6D61" w:rsidRPr="00F61759" w:rsidRDefault="00DA6D61" w:rsidP="00DE5C91">
            <w:pPr>
              <w:pStyle w:val="ListParagraph"/>
              <w:tabs>
                <w:tab w:val="left" w:pos="9356"/>
              </w:tabs>
              <w:spacing w:after="0" w:line="240" w:lineRule="auto"/>
              <w:ind w:left="0" w:right="6"/>
              <w:rPr>
                <w:rFonts w:ascii="Times New Roman" w:hAnsi="Times New Roman"/>
                <w:lang w:val="sr-Cyrl-CS"/>
              </w:rPr>
            </w:pPr>
            <w:r w:rsidRPr="00F61759">
              <w:rPr>
                <w:rFonts w:ascii="Times New Roman" w:hAnsi="Times New Roman"/>
                <w:lang w:val="sr-Cyrl-CS"/>
              </w:rPr>
              <w:t>Усвојено знање о независним реченицама, о реченичним члановима  и о члановима синтагме, о реченичним моделима. Савладано градиво из синтаксе предвиђене за четврти разред (зависне реченице, неправо значење глаголских облика, конгруенција...)</w:t>
            </w:r>
          </w:p>
        </w:tc>
      </w:tr>
      <w:tr w:rsidR="00DA6D61" w:rsidRPr="00635703" w:rsidTr="00DE5C91">
        <w:tc>
          <w:tcPr>
            <w:tcW w:w="3168" w:type="dxa"/>
            <w:gridSpan w:val="2"/>
          </w:tcPr>
          <w:p w:rsidR="00DA6D61" w:rsidRPr="00F61759" w:rsidRDefault="00DA6D61" w:rsidP="00DE5C91">
            <w:pPr>
              <w:rPr>
                <w:sz w:val="22"/>
                <w:szCs w:val="22"/>
                <w:lang w:val="sr-Cyrl-CS"/>
              </w:rPr>
            </w:pPr>
            <w:r w:rsidRPr="00F61759">
              <w:rPr>
                <w:sz w:val="22"/>
                <w:szCs w:val="22"/>
                <w:lang w:val="sr-Cyrl-CS"/>
              </w:rPr>
              <w:t>Савремена књижевност</w:t>
            </w:r>
          </w:p>
        </w:tc>
        <w:tc>
          <w:tcPr>
            <w:tcW w:w="6210" w:type="dxa"/>
          </w:tcPr>
          <w:p w:rsidR="00DA6D61" w:rsidRPr="00F61759" w:rsidRDefault="00DA6D61" w:rsidP="00DE5C91">
            <w:pPr>
              <w:pStyle w:val="ListParagraph"/>
              <w:tabs>
                <w:tab w:val="left" w:pos="9356"/>
              </w:tabs>
              <w:spacing w:after="0" w:line="240" w:lineRule="auto"/>
              <w:ind w:left="0" w:right="6"/>
              <w:rPr>
                <w:rFonts w:ascii="Times New Roman" w:hAnsi="Times New Roman"/>
                <w:lang w:val="sr-Cyrl-CS"/>
              </w:rPr>
            </w:pPr>
            <w:r w:rsidRPr="00F61759">
              <w:rPr>
                <w:rFonts w:ascii="Times New Roman" w:hAnsi="Times New Roman"/>
                <w:lang w:val="sr-Cyrl-CS"/>
              </w:rPr>
              <w:t>Ученик је упознат са писцима и делима савремене књижевности, оспособљен је за давање критичког  мишљења везано за одређено књиж. дело</w:t>
            </w:r>
          </w:p>
        </w:tc>
      </w:tr>
    </w:tbl>
    <w:p w:rsidR="00DA6D61" w:rsidRDefault="00DA6D61" w:rsidP="00DA6D61">
      <w:pPr>
        <w:rPr>
          <w:rFonts w:eastAsia="Calibri"/>
          <w:b/>
        </w:rPr>
      </w:pPr>
    </w:p>
    <w:p w:rsidR="00DA6D61" w:rsidRDefault="00DA6D61" w:rsidP="00DA6D61">
      <w:pPr>
        <w:rPr>
          <w:b/>
        </w:rPr>
      </w:pPr>
      <w:r w:rsidRPr="00E406B9">
        <w:rPr>
          <w:rFonts w:eastAsia="Calibri"/>
          <w:b/>
        </w:rPr>
        <w:lastRenderedPageBreak/>
        <w:t xml:space="preserve">2. </w:t>
      </w:r>
      <w:r w:rsidRPr="00E406B9">
        <w:rPr>
          <w:b/>
        </w:rPr>
        <w:t xml:space="preserve">Програм рада  </w:t>
      </w:r>
      <w:r>
        <w:rPr>
          <w:b/>
        </w:rPr>
        <w:t xml:space="preserve">припремне </w:t>
      </w:r>
      <w:r w:rsidRPr="00E406B9">
        <w:rPr>
          <w:b/>
        </w:rPr>
        <w:t>наставе  за наставни предмет</w:t>
      </w:r>
      <w:r w:rsidR="002D1188">
        <w:rPr>
          <w:b/>
        </w:rPr>
        <w:t xml:space="preserve"> </w:t>
      </w:r>
      <w:r w:rsidRPr="00E406B9">
        <w:rPr>
          <w:b/>
          <w:lang w:val="sr-Cyrl-CS"/>
        </w:rPr>
        <w:t xml:space="preserve">енглески језик </w:t>
      </w:r>
    </w:p>
    <w:p w:rsidR="004D266C" w:rsidRPr="004D266C" w:rsidRDefault="004D266C" w:rsidP="00DA6D61">
      <w:pPr>
        <w:rPr>
          <w:b/>
        </w:rPr>
      </w:pPr>
    </w:p>
    <w:tbl>
      <w:tblPr>
        <w:tblStyle w:val="TableGrid"/>
        <w:tblW w:w="0" w:type="auto"/>
        <w:tblLook w:val="04A0"/>
      </w:tblPr>
      <w:tblGrid>
        <w:gridCol w:w="1278"/>
        <w:gridCol w:w="1890"/>
        <w:gridCol w:w="6210"/>
      </w:tblGrid>
      <w:tr w:rsidR="00DA6D61" w:rsidRPr="00126722" w:rsidTr="00DE5C91">
        <w:tc>
          <w:tcPr>
            <w:tcW w:w="9378" w:type="dxa"/>
            <w:gridSpan w:val="3"/>
            <w:shd w:val="clear" w:color="auto" w:fill="D9D9D9" w:themeFill="background1" w:themeFillShade="D9"/>
          </w:tcPr>
          <w:p w:rsidR="00DA6D61" w:rsidRPr="00126722" w:rsidRDefault="005A7564" w:rsidP="00DE5C91">
            <w:pPr>
              <w:contextualSpacing/>
              <w:rPr>
                <w:rFonts w:eastAsia="Calibri"/>
                <w:sz w:val="22"/>
                <w:szCs w:val="22"/>
                <w:lang w:val="sr-Cyrl-CS"/>
              </w:rPr>
            </w:pPr>
            <w:r>
              <w:t xml:space="preserve">за полагање поправног и разредног испита </w:t>
            </w:r>
            <w:r w:rsidRPr="005A7564">
              <w:t>зачетврти разред</w:t>
            </w:r>
            <w:r>
              <w:t xml:space="preserve"> образовног профила  медицинска сестра – техничар</w:t>
            </w:r>
          </w:p>
        </w:tc>
      </w:tr>
      <w:tr w:rsidR="00DA6D61" w:rsidRPr="00126722" w:rsidTr="00DE5C91">
        <w:tc>
          <w:tcPr>
            <w:tcW w:w="1278" w:type="dxa"/>
          </w:tcPr>
          <w:p w:rsidR="00DA6D61" w:rsidRPr="00126722" w:rsidRDefault="00DA6D61" w:rsidP="00DE5C91">
            <w:pPr>
              <w:rPr>
                <w:sz w:val="22"/>
                <w:szCs w:val="22"/>
              </w:rPr>
            </w:pPr>
            <w:r w:rsidRPr="00126722">
              <w:rPr>
                <w:sz w:val="22"/>
                <w:szCs w:val="22"/>
              </w:rPr>
              <w:t xml:space="preserve">Циљеви: </w:t>
            </w:r>
          </w:p>
          <w:p w:rsidR="00DA6D61" w:rsidRPr="00126722" w:rsidRDefault="00DA6D61" w:rsidP="00DE5C91">
            <w:pPr>
              <w:rPr>
                <w:sz w:val="22"/>
                <w:szCs w:val="22"/>
              </w:rPr>
            </w:pPr>
          </w:p>
        </w:tc>
        <w:tc>
          <w:tcPr>
            <w:tcW w:w="8100" w:type="dxa"/>
            <w:gridSpan w:val="2"/>
          </w:tcPr>
          <w:p w:rsidR="00DA6D61" w:rsidRPr="00126722" w:rsidRDefault="00DA6D61" w:rsidP="00DE5C91">
            <w:pPr>
              <w:rPr>
                <w:sz w:val="22"/>
                <w:szCs w:val="22"/>
                <w:lang w:val="sr-Cyrl-CS"/>
              </w:rPr>
            </w:pPr>
            <w:r w:rsidRPr="00126722">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DA6D61" w:rsidRPr="00126722" w:rsidTr="00DE5C91">
        <w:tc>
          <w:tcPr>
            <w:tcW w:w="1278" w:type="dxa"/>
          </w:tcPr>
          <w:p w:rsidR="00DA6D61" w:rsidRPr="00126722" w:rsidRDefault="00DA6D61" w:rsidP="00DE5C91">
            <w:pPr>
              <w:rPr>
                <w:sz w:val="22"/>
                <w:szCs w:val="22"/>
              </w:rPr>
            </w:pPr>
            <w:r w:rsidRPr="00126722">
              <w:rPr>
                <w:sz w:val="22"/>
                <w:szCs w:val="22"/>
              </w:rPr>
              <w:t xml:space="preserve">Задаци: </w:t>
            </w:r>
          </w:p>
          <w:p w:rsidR="00DA6D61" w:rsidRPr="00126722" w:rsidRDefault="00DA6D61" w:rsidP="00DE5C91">
            <w:pPr>
              <w:jc w:val="both"/>
              <w:rPr>
                <w:sz w:val="22"/>
                <w:szCs w:val="22"/>
              </w:rPr>
            </w:pPr>
          </w:p>
        </w:tc>
        <w:tc>
          <w:tcPr>
            <w:tcW w:w="8100" w:type="dxa"/>
            <w:gridSpan w:val="2"/>
          </w:tcPr>
          <w:p w:rsidR="00DA6D61" w:rsidRPr="00126722" w:rsidRDefault="00DA6D61" w:rsidP="00DE5C91">
            <w:pPr>
              <w:tabs>
                <w:tab w:val="left" w:pos="120"/>
              </w:tabs>
              <w:contextualSpacing/>
              <w:jc w:val="both"/>
              <w:rPr>
                <w:rFonts w:eastAsia="Calibri"/>
                <w:sz w:val="22"/>
                <w:szCs w:val="22"/>
                <w:lang w:val="sr-Cyrl-CS"/>
              </w:rPr>
            </w:pPr>
            <w:r w:rsidRPr="00126722">
              <w:rPr>
                <w:rFonts w:eastAsia="Calibri"/>
                <w:sz w:val="22"/>
                <w:szCs w:val="22"/>
                <w:lang w:val="sr-Cyrl-CS"/>
              </w:rPr>
              <w:t>Стицање, усвајање, проширивање, примена знања према плану и програму за одређени разред.</w:t>
            </w:r>
          </w:p>
        </w:tc>
      </w:tr>
      <w:tr w:rsidR="00DA6D61" w:rsidRPr="00126722" w:rsidTr="00DE5C91">
        <w:tc>
          <w:tcPr>
            <w:tcW w:w="3168" w:type="dxa"/>
            <w:gridSpan w:val="2"/>
          </w:tcPr>
          <w:p w:rsidR="00DA6D61" w:rsidRPr="00126722" w:rsidRDefault="00DA6D61" w:rsidP="00DE5C91">
            <w:pPr>
              <w:rPr>
                <w:sz w:val="22"/>
                <w:szCs w:val="22"/>
              </w:rPr>
            </w:pPr>
            <w:r w:rsidRPr="00126722">
              <w:rPr>
                <w:sz w:val="22"/>
                <w:szCs w:val="22"/>
              </w:rPr>
              <w:t>НАСТАВНЕ ТЕМЕ:</w:t>
            </w:r>
          </w:p>
        </w:tc>
        <w:tc>
          <w:tcPr>
            <w:tcW w:w="6210" w:type="dxa"/>
          </w:tcPr>
          <w:p w:rsidR="00DA6D61" w:rsidRPr="00126722" w:rsidRDefault="00DA6D61" w:rsidP="00DE5C91">
            <w:pPr>
              <w:rPr>
                <w:sz w:val="22"/>
                <w:szCs w:val="22"/>
              </w:rPr>
            </w:pPr>
            <w:r w:rsidRPr="00126722">
              <w:rPr>
                <w:sz w:val="22"/>
                <w:szCs w:val="22"/>
              </w:rPr>
              <w:t>ИСХОДИ:</w:t>
            </w:r>
          </w:p>
        </w:tc>
      </w:tr>
      <w:tr w:rsidR="00DA6D61" w:rsidRPr="00126722" w:rsidTr="00DE5C91">
        <w:tc>
          <w:tcPr>
            <w:tcW w:w="3168" w:type="dxa"/>
            <w:gridSpan w:val="2"/>
          </w:tcPr>
          <w:p w:rsidR="00DA6D61" w:rsidRPr="00126722" w:rsidRDefault="00DA6D61" w:rsidP="00DE5C91">
            <w:pPr>
              <w:rPr>
                <w:sz w:val="22"/>
                <w:szCs w:val="22"/>
                <w:lang w:val="sr-Cyrl-CS"/>
              </w:rPr>
            </w:pPr>
            <w:r w:rsidRPr="00126722">
              <w:rPr>
                <w:sz w:val="22"/>
                <w:szCs w:val="22"/>
                <w:lang w:val="sr-Cyrl-CS"/>
              </w:rPr>
              <w:t>Разумевање читања</w:t>
            </w:r>
          </w:p>
        </w:tc>
        <w:tc>
          <w:tcPr>
            <w:tcW w:w="6210" w:type="dxa"/>
            <w:vMerge w:val="restart"/>
          </w:tcPr>
          <w:p w:rsidR="00DA6D61" w:rsidRPr="00126722" w:rsidRDefault="00DA6D61" w:rsidP="00DE5C91">
            <w:pPr>
              <w:contextualSpacing/>
              <w:rPr>
                <w:rFonts w:eastAsia="Calibri"/>
                <w:sz w:val="22"/>
                <w:szCs w:val="22"/>
                <w:lang w:val="sr-Cyrl-CS"/>
              </w:rPr>
            </w:pPr>
            <w:r w:rsidRPr="00126722">
              <w:rPr>
                <w:rFonts w:eastAsia="Calibri"/>
                <w:sz w:val="22"/>
                <w:szCs w:val="22"/>
                <w:lang w:val="sr-Cyrl-CS"/>
              </w:rPr>
              <w:t>Ученик може да одговори захтевима плана и програма за  одређени разред.</w:t>
            </w:r>
          </w:p>
        </w:tc>
      </w:tr>
      <w:tr w:rsidR="00DA6D61" w:rsidRPr="00126722" w:rsidTr="00DE5C91">
        <w:tc>
          <w:tcPr>
            <w:tcW w:w="3168" w:type="dxa"/>
            <w:gridSpan w:val="2"/>
          </w:tcPr>
          <w:p w:rsidR="00DA6D61" w:rsidRPr="00126722" w:rsidRDefault="00DA6D61" w:rsidP="00DE5C91">
            <w:pPr>
              <w:rPr>
                <w:sz w:val="22"/>
                <w:szCs w:val="22"/>
                <w:lang w:val="sr-Cyrl-CS"/>
              </w:rPr>
            </w:pPr>
            <w:r w:rsidRPr="00126722">
              <w:rPr>
                <w:sz w:val="22"/>
                <w:szCs w:val="22"/>
                <w:lang w:val="sr-Cyrl-CS"/>
              </w:rPr>
              <w:t>Разумевање слушања</w:t>
            </w:r>
          </w:p>
        </w:tc>
        <w:tc>
          <w:tcPr>
            <w:tcW w:w="6210" w:type="dxa"/>
            <w:vMerge/>
          </w:tcPr>
          <w:p w:rsidR="00DA6D61" w:rsidRPr="00126722" w:rsidRDefault="00DA6D61" w:rsidP="00DE5C91">
            <w:pPr>
              <w:contextualSpacing/>
              <w:rPr>
                <w:rFonts w:eastAsia="Calibri"/>
                <w:sz w:val="22"/>
                <w:szCs w:val="22"/>
                <w:lang w:val="sr-Cyrl-CS"/>
              </w:rPr>
            </w:pPr>
          </w:p>
        </w:tc>
      </w:tr>
      <w:tr w:rsidR="00DA6D61" w:rsidRPr="00126722" w:rsidTr="00DE5C91">
        <w:tc>
          <w:tcPr>
            <w:tcW w:w="3168" w:type="dxa"/>
            <w:gridSpan w:val="2"/>
          </w:tcPr>
          <w:p w:rsidR="00DA6D61" w:rsidRPr="00126722" w:rsidRDefault="00DA6D61" w:rsidP="00DE5C91">
            <w:pPr>
              <w:rPr>
                <w:sz w:val="22"/>
                <w:szCs w:val="22"/>
                <w:lang w:val="sr-Cyrl-CS"/>
              </w:rPr>
            </w:pPr>
            <w:r w:rsidRPr="00126722">
              <w:rPr>
                <w:sz w:val="22"/>
                <w:szCs w:val="22"/>
                <w:lang w:val="sr-Cyrl-CS"/>
              </w:rPr>
              <w:t>Писање</w:t>
            </w:r>
          </w:p>
        </w:tc>
        <w:tc>
          <w:tcPr>
            <w:tcW w:w="6210" w:type="dxa"/>
            <w:vMerge/>
          </w:tcPr>
          <w:p w:rsidR="00DA6D61" w:rsidRPr="00126722" w:rsidRDefault="00DA6D61" w:rsidP="00DE5C91">
            <w:pPr>
              <w:contextualSpacing/>
              <w:rPr>
                <w:rFonts w:eastAsia="Calibri"/>
                <w:sz w:val="22"/>
                <w:szCs w:val="22"/>
                <w:lang w:val="sr-Cyrl-CS"/>
              </w:rPr>
            </w:pPr>
          </w:p>
        </w:tc>
      </w:tr>
      <w:tr w:rsidR="00DA6D61" w:rsidRPr="00126722" w:rsidTr="00DE5C91">
        <w:tc>
          <w:tcPr>
            <w:tcW w:w="3168" w:type="dxa"/>
            <w:gridSpan w:val="2"/>
          </w:tcPr>
          <w:p w:rsidR="00DA6D61" w:rsidRPr="00126722" w:rsidRDefault="00DA6D61" w:rsidP="00DE5C91">
            <w:pPr>
              <w:rPr>
                <w:sz w:val="22"/>
                <w:szCs w:val="22"/>
                <w:lang w:val="sr-Cyrl-CS"/>
              </w:rPr>
            </w:pPr>
            <w:r w:rsidRPr="00126722">
              <w:rPr>
                <w:sz w:val="22"/>
                <w:szCs w:val="22"/>
                <w:lang w:val="sr-Cyrl-CS"/>
              </w:rPr>
              <w:t>Говор</w:t>
            </w:r>
          </w:p>
        </w:tc>
        <w:tc>
          <w:tcPr>
            <w:tcW w:w="6210" w:type="dxa"/>
            <w:vMerge/>
          </w:tcPr>
          <w:p w:rsidR="00DA6D61" w:rsidRPr="00126722" w:rsidRDefault="00DA6D61" w:rsidP="00DE5C91">
            <w:pPr>
              <w:contextualSpacing/>
              <w:rPr>
                <w:rFonts w:eastAsia="Calibri"/>
                <w:sz w:val="22"/>
                <w:szCs w:val="22"/>
                <w:lang w:val="sr-Cyrl-CS"/>
              </w:rPr>
            </w:pPr>
          </w:p>
        </w:tc>
      </w:tr>
    </w:tbl>
    <w:p w:rsidR="00DA6D61" w:rsidRDefault="00DA6D61" w:rsidP="00DA6D61">
      <w:pPr>
        <w:rPr>
          <w:rFonts w:eastAsia="Calibri"/>
          <w:b/>
        </w:rPr>
      </w:pPr>
    </w:p>
    <w:p w:rsidR="004D266C" w:rsidRDefault="00DA6D61" w:rsidP="00DA6D61">
      <w:pPr>
        <w:rPr>
          <w:b/>
        </w:rPr>
      </w:pPr>
      <w:r w:rsidRPr="00E406B9">
        <w:rPr>
          <w:rFonts w:eastAsia="Calibri"/>
          <w:b/>
        </w:rPr>
        <w:t xml:space="preserve">3. </w:t>
      </w:r>
      <w:r w:rsidRPr="00E406B9">
        <w:rPr>
          <w:b/>
        </w:rPr>
        <w:t xml:space="preserve">Програм рада  </w:t>
      </w:r>
      <w:r>
        <w:rPr>
          <w:b/>
        </w:rPr>
        <w:t xml:space="preserve">припремне </w:t>
      </w:r>
      <w:r w:rsidRPr="00E406B9">
        <w:rPr>
          <w:b/>
        </w:rPr>
        <w:t>наставе  за наставни предмет</w:t>
      </w:r>
      <w:r w:rsidR="002D1188">
        <w:rPr>
          <w:b/>
        </w:rPr>
        <w:t xml:space="preserve"> </w:t>
      </w:r>
      <w:r w:rsidRPr="00E406B9">
        <w:rPr>
          <w:b/>
          <w:lang w:val="sr-Cyrl-CS"/>
        </w:rPr>
        <w:t>немачки  језик</w:t>
      </w:r>
    </w:p>
    <w:p w:rsidR="00DA6D61" w:rsidRPr="00E406B9" w:rsidRDefault="00DA6D61" w:rsidP="00DA6D61">
      <w:pPr>
        <w:rPr>
          <w:b/>
        </w:rPr>
      </w:pPr>
      <w:r w:rsidRPr="00E406B9">
        <w:rPr>
          <w:b/>
          <w:lang w:val="sr-Cyrl-CS"/>
        </w:rPr>
        <w:t xml:space="preserve"> </w:t>
      </w:r>
    </w:p>
    <w:tbl>
      <w:tblPr>
        <w:tblStyle w:val="TableGrid"/>
        <w:tblW w:w="0" w:type="auto"/>
        <w:tblLook w:val="04A0"/>
      </w:tblPr>
      <w:tblGrid>
        <w:gridCol w:w="1278"/>
        <w:gridCol w:w="1890"/>
        <w:gridCol w:w="6210"/>
      </w:tblGrid>
      <w:tr w:rsidR="00DA6D61" w:rsidRPr="00F02A7A" w:rsidTr="00DE5C91">
        <w:tc>
          <w:tcPr>
            <w:tcW w:w="9378" w:type="dxa"/>
            <w:gridSpan w:val="3"/>
            <w:shd w:val="clear" w:color="auto" w:fill="D9D9D9" w:themeFill="background1" w:themeFillShade="D9"/>
          </w:tcPr>
          <w:p w:rsidR="00DA6D61" w:rsidRPr="00CB21EE" w:rsidRDefault="005A7564" w:rsidP="00DE5C91">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5A7564">
              <w:rPr>
                <w:rFonts w:ascii="Times New Roman" w:hAnsi="Times New Roman"/>
              </w:rPr>
              <w:t>зачетврти разред</w:t>
            </w:r>
            <w:r>
              <w:rPr>
                <w:rFonts w:ascii="Times New Roman" w:hAnsi="Times New Roman"/>
              </w:rPr>
              <w:t xml:space="preserve"> образовног профила  медицинска сестра – техничар</w:t>
            </w:r>
          </w:p>
        </w:tc>
      </w:tr>
      <w:tr w:rsidR="00DA6D61" w:rsidRPr="00F02A7A" w:rsidTr="00DE5C91">
        <w:tc>
          <w:tcPr>
            <w:tcW w:w="1278" w:type="dxa"/>
          </w:tcPr>
          <w:p w:rsidR="00DA6D61" w:rsidRPr="00F02A7A" w:rsidRDefault="00DA6D61" w:rsidP="00DE5C91">
            <w:pPr>
              <w:rPr>
                <w:sz w:val="22"/>
                <w:szCs w:val="22"/>
              </w:rPr>
            </w:pPr>
            <w:r w:rsidRPr="00F02A7A">
              <w:rPr>
                <w:sz w:val="22"/>
                <w:szCs w:val="22"/>
              </w:rPr>
              <w:t xml:space="preserve">Циљеви: </w:t>
            </w:r>
          </w:p>
          <w:p w:rsidR="00DA6D61" w:rsidRPr="00F02A7A" w:rsidRDefault="00DA6D61" w:rsidP="00DE5C91">
            <w:pPr>
              <w:rPr>
                <w:sz w:val="22"/>
                <w:szCs w:val="22"/>
              </w:rPr>
            </w:pPr>
          </w:p>
        </w:tc>
        <w:tc>
          <w:tcPr>
            <w:tcW w:w="8100" w:type="dxa"/>
            <w:gridSpan w:val="2"/>
          </w:tcPr>
          <w:p w:rsidR="00DA6D61" w:rsidRPr="00F02A7A" w:rsidRDefault="00DA6D61" w:rsidP="00DE5C91">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DA6D61" w:rsidRPr="00F02A7A" w:rsidTr="00DE5C91">
        <w:tc>
          <w:tcPr>
            <w:tcW w:w="1278" w:type="dxa"/>
          </w:tcPr>
          <w:p w:rsidR="00DA6D61" w:rsidRPr="00F02A7A" w:rsidRDefault="00DA6D61" w:rsidP="00DE5C91">
            <w:pPr>
              <w:rPr>
                <w:sz w:val="22"/>
                <w:szCs w:val="22"/>
              </w:rPr>
            </w:pPr>
            <w:r w:rsidRPr="00F02A7A">
              <w:rPr>
                <w:sz w:val="22"/>
                <w:szCs w:val="22"/>
              </w:rPr>
              <w:t xml:space="preserve">Задаци: </w:t>
            </w:r>
          </w:p>
          <w:p w:rsidR="00DA6D61" w:rsidRPr="00F02A7A" w:rsidRDefault="00DA6D61" w:rsidP="00DE5C91">
            <w:pPr>
              <w:jc w:val="both"/>
              <w:rPr>
                <w:sz w:val="22"/>
                <w:szCs w:val="22"/>
              </w:rPr>
            </w:pPr>
          </w:p>
        </w:tc>
        <w:tc>
          <w:tcPr>
            <w:tcW w:w="8100" w:type="dxa"/>
            <w:gridSpan w:val="2"/>
          </w:tcPr>
          <w:p w:rsidR="00DA6D61" w:rsidRPr="00F02A7A" w:rsidRDefault="00DA6D61"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DA6D61" w:rsidRPr="00F02A7A" w:rsidTr="00DE5C91">
        <w:tc>
          <w:tcPr>
            <w:tcW w:w="3168" w:type="dxa"/>
            <w:gridSpan w:val="2"/>
          </w:tcPr>
          <w:p w:rsidR="00DA6D61" w:rsidRPr="00F02A7A" w:rsidRDefault="00DA6D61" w:rsidP="00DE5C91">
            <w:pPr>
              <w:rPr>
                <w:sz w:val="22"/>
                <w:szCs w:val="22"/>
              </w:rPr>
            </w:pPr>
            <w:r w:rsidRPr="00F02A7A">
              <w:rPr>
                <w:sz w:val="22"/>
                <w:szCs w:val="22"/>
              </w:rPr>
              <w:t>НАСТАВНЕ ТЕМЕ:</w:t>
            </w:r>
          </w:p>
        </w:tc>
        <w:tc>
          <w:tcPr>
            <w:tcW w:w="6210" w:type="dxa"/>
          </w:tcPr>
          <w:p w:rsidR="00DA6D61" w:rsidRPr="00F02A7A" w:rsidRDefault="00DA6D61" w:rsidP="00DE5C91">
            <w:pPr>
              <w:rPr>
                <w:sz w:val="22"/>
                <w:szCs w:val="22"/>
              </w:rPr>
            </w:pPr>
            <w:r w:rsidRPr="00F02A7A">
              <w:rPr>
                <w:sz w:val="22"/>
                <w:szCs w:val="22"/>
              </w:rPr>
              <w:t>ИСХОДИ:</w:t>
            </w:r>
          </w:p>
        </w:tc>
      </w:tr>
      <w:tr w:rsidR="00DA6D61" w:rsidRPr="00F02A7A" w:rsidTr="00DE5C91">
        <w:tc>
          <w:tcPr>
            <w:tcW w:w="3168" w:type="dxa"/>
            <w:gridSpan w:val="2"/>
          </w:tcPr>
          <w:p w:rsidR="00DA6D61" w:rsidRPr="00F02A7A" w:rsidRDefault="00DA6D61" w:rsidP="00DE5C91">
            <w:pPr>
              <w:rPr>
                <w:sz w:val="22"/>
                <w:szCs w:val="22"/>
                <w:lang w:val="sr-Cyrl-CS"/>
              </w:rPr>
            </w:pPr>
            <w:r w:rsidRPr="00F02A7A">
              <w:rPr>
                <w:sz w:val="22"/>
                <w:szCs w:val="22"/>
                <w:lang w:val="sr-Cyrl-CS"/>
              </w:rPr>
              <w:t>Разумевање читања</w:t>
            </w:r>
          </w:p>
        </w:tc>
        <w:tc>
          <w:tcPr>
            <w:tcW w:w="6210" w:type="dxa"/>
            <w:vMerge w:val="restart"/>
          </w:tcPr>
          <w:p w:rsidR="00DA6D61" w:rsidRPr="00F02A7A" w:rsidRDefault="00DA6D61" w:rsidP="00DE5C91">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DA6D61" w:rsidRPr="00F02A7A" w:rsidTr="00DE5C91">
        <w:tc>
          <w:tcPr>
            <w:tcW w:w="3168" w:type="dxa"/>
            <w:gridSpan w:val="2"/>
          </w:tcPr>
          <w:p w:rsidR="00DA6D61" w:rsidRPr="00F02A7A" w:rsidRDefault="00DA6D61" w:rsidP="00DE5C91">
            <w:pPr>
              <w:rPr>
                <w:sz w:val="22"/>
                <w:szCs w:val="22"/>
                <w:lang w:val="sr-Cyrl-CS"/>
              </w:rPr>
            </w:pPr>
            <w:r w:rsidRPr="00F02A7A">
              <w:rPr>
                <w:sz w:val="22"/>
                <w:szCs w:val="22"/>
                <w:lang w:val="sr-Cyrl-CS"/>
              </w:rPr>
              <w:t>Разумевање слушања</w:t>
            </w:r>
          </w:p>
        </w:tc>
        <w:tc>
          <w:tcPr>
            <w:tcW w:w="6210" w:type="dxa"/>
            <w:vMerge/>
          </w:tcPr>
          <w:p w:rsidR="00DA6D61" w:rsidRPr="00F02A7A" w:rsidRDefault="00DA6D61" w:rsidP="00DE5C91">
            <w:pPr>
              <w:pStyle w:val="ListParagraph"/>
              <w:spacing w:after="0" w:line="240" w:lineRule="auto"/>
              <w:ind w:left="0"/>
              <w:rPr>
                <w:rFonts w:ascii="Times New Roman" w:hAnsi="Times New Roman"/>
                <w:lang w:val="sr-Cyrl-CS"/>
              </w:rPr>
            </w:pPr>
          </w:p>
        </w:tc>
      </w:tr>
      <w:tr w:rsidR="00DA6D61" w:rsidRPr="00F02A7A" w:rsidTr="00DE5C91">
        <w:tc>
          <w:tcPr>
            <w:tcW w:w="3168" w:type="dxa"/>
            <w:gridSpan w:val="2"/>
          </w:tcPr>
          <w:p w:rsidR="00DA6D61" w:rsidRPr="00F02A7A" w:rsidRDefault="00DA6D61" w:rsidP="00DE5C91">
            <w:pPr>
              <w:rPr>
                <w:sz w:val="22"/>
                <w:szCs w:val="22"/>
                <w:lang w:val="sr-Cyrl-CS"/>
              </w:rPr>
            </w:pPr>
            <w:r w:rsidRPr="00F02A7A">
              <w:rPr>
                <w:sz w:val="22"/>
                <w:szCs w:val="22"/>
                <w:lang w:val="sr-Cyrl-CS"/>
              </w:rPr>
              <w:t>Писање</w:t>
            </w:r>
          </w:p>
        </w:tc>
        <w:tc>
          <w:tcPr>
            <w:tcW w:w="6210" w:type="dxa"/>
            <w:vMerge/>
          </w:tcPr>
          <w:p w:rsidR="00DA6D61" w:rsidRPr="00F02A7A" w:rsidRDefault="00DA6D61" w:rsidP="00DE5C91">
            <w:pPr>
              <w:pStyle w:val="ListParagraph"/>
              <w:spacing w:after="0" w:line="240" w:lineRule="auto"/>
              <w:ind w:left="0"/>
              <w:rPr>
                <w:rFonts w:ascii="Times New Roman" w:hAnsi="Times New Roman"/>
                <w:lang w:val="sr-Cyrl-CS"/>
              </w:rPr>
            </w:pPr>
          </w:p>
        </w:tc>
      </w:tr>
      <w:tr w:rsidR="00DA6D61" w:rsidRPr="00F02A7A" w:rsidTr="00DE5C91">
        <w:tc>
          <w:tcPr>
            <w:tcW w:w="3168" w:type="dxa"/>
            <w:gridSpan w:val="2"/>
          </w:tcPr>
          <w:p w:rsidR="00DA6D61" w:rsidRPr="00F02A7A" w:rsidRDefault="00DA6D61" w:rsidP="00DE5C91">
            <w:pPr>
              <w:rPr>
                <w:sz w:val="22"/>
                <w:szCs w:val="22"/>
                <w:lang w:val="sr-Cyrl-CS"/>
              </w:rPr>
            </w:pPr>
            <w:r w:rsidRPr="00F02A7A">
              <w:rPr>
                <w:sz w:val="22"/>
                <w:szCs w:val="22"/>
                <w:lang w:val="sr-Cyrl-CS"/>
              </w:rPr>
              <w:t>Говор</w:t>
            </w:r>
          </w:p>
        </w:tc>
        <w:tc>
          <w:tcPr>
            <w:tcW w:w="6210" w:type="dxa"/>
            <w:vMerge/>
          </w:tcPr>
          <w:p w:rsidR="00DA6D61" w:rsidRPr="00F02A7A" w:rsidRDefault="00DA6D61" w:rsidP="00DE5C91">
            <w:pPr>
              <w:pStyle w:val="ListParagraph"/>
              <w:spacing w:after="0" w:line="240" w:lineRule="auto"/>
              <w:ind w:left="0"/>
              <w:rPr>
                <w:rFonts w:ascii="Times New Roman" w:hAnsi="Times New Roman"/>
                <w:lang w:val="sr-Cyrl-CS"/>
              </w:rPr>
            </w:pPr>
          </w:p>
        </w:tc>
      </w:tr>
    </w:tbl>
    <w:p w:rsidR="00DA6D61" w:rsidRDefault="00DA6D61" w:rsidP="00DA6D61">
      <w:pPr>
        <w:rPr>
          <w:b/>
        </w:rPr>
      </w:pPr>
    </w:p>
    <w:p w:rsidR="00DA6D61" w:rsidRDefault="00DA6D61" w:rsidP="00DA6D61">
      <w:pPr>
        <w:rPr>
          <w:b/>
        </w:rPr>
      </w:pPr>
      <w:r w:rsidRPr="00E406B9">
        <w:rPr>
          <w:b/>
        </w:rPr>
        <w:t xml:space="preserve">4.Програм рада  </w:t>
      </w:r>
      <w:r>
        <w:rPr>
          <w:b/>
        </w:rPr>
        <w:t xml:space="preserve">припремне </w:t>
      </w:r>
      <w:r w:rsidRPr="00E406B9">
        <w:rPr>
          <w:b/>
        </w:rPr>
        <w:t>наставе   за наставни предмет</w:t>
      </w:r>
      <w:r w:rsidR="002D1188">
        <w:rPr>
          <w:b/>
        </w:rPr>
        <w:t xml:space="preserve"> </w:t>
      </w:r>
      <w:r w:rsidRPr="00E406B9">
        <w:rPr>
          <w:b/>
          <w:lang w:val="sr-Cyrl-CS"/>
        </w:rPr>
        <w:t>физичко васпитање</w:t>
      </w:r>
    </w:p>
    <w:p w:rsidR="004D266C" w:rsidRPr="004D266C" w:rsidRDefault="004D266C" w:rsidP="00DA6D61">
      <w:pPr>
        <w:rPr>
          <w:b/>
        </w:rPr>
      </w:pPr>
    </w:p>
    <w:tbl>
      <w:tblPr>
        <w:tblStyle w:val="TableGrid"/>
        <w:tblW w:w="0" w:type="auto"/>
        <w:tblLook w:val="04A0"/>
      </w:tblPr>
      <w:tblGrid>
        <w:gridCol w:w="1278"/>
        <w:gridCol w:w="1510"/>
        <w:gridCol w:w="6500"/>
        <w:gridCol w:w="90"/>
      </w:tblGrid>
      <w:tr w:rsidR="004D266C" w:rsidRPr="00F02A7A" w:rsidTr="00D65799">
        <w:tc>
          <w:tcPr>
            <w:tcW w:w="9378" w:type="dxa"/>
            <w:gridSpan w:val="4"/>
            <w:shd w:val="clear" w:color="auto" w:fill="D9D9D9" w:themeFill="background1" w:themeFillShade="D9"/>
          </w:tcPr>
          <w:p w:rsidR="004D266C" w:rsidRPr="00CB21EE" w:rsidRDefault="004D266C" w:rsidP="00D65799">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5A7564">
              <w:rPr>
                <w:rFonts w:ascii="Times New Roman" w:hAnsi="Times New Roman"/>
              </w:rPr>
              <w:t>зачетврти разред</w:t>
            </w:r>
            <w:r>
              <w:rPr>
                <w:rFonts w:ascii="Times New Roman" w:hAnsi="Times New Roman"/>
              </w:rPr>
              <w:t xml:space="preserve"> образовног профила  медицинска сестра – техничар</w:t>
            </w:r>
          </w:p>
        </w:tc>
      </w:tr>
      <w:tr w:rsidR="00DA6D61" w:rsidRPr="00441869" w:rsidTr="00DE5C91">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DA6D61" w:rsidRPr="00441869" w:rsidRDefault="00DA6D61" w:rsidP="00DE5C91">
            <w:pPr>
              <w:rPr>
                <w:sz w:val="22"/>
                <w:szCs w:val="22"/>
              </w:rPr>
            </w:pPr>
            <w:r w:rsidRPr="00441869">
              <w:rPr>
                <w:sz w:val="22"/>
                <w:szCs w:val="22"/>
              </w:rPr>
              <w:t xml:space="preserve">Циљеви: </w:t>
            </w:r>
          </w:p>
          <w:p w:rsidR="00DA6D61" w:rsidRPr="00441869" w:rsidRDefault="00DA6D61" w:rsidP="00DE5C91">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DA6D61" w:rsidRPr="00441869" w:rsidRDefault="00DA6D61" w:rsidP="00DE5C91">
            <w:pPr>
              <w:rPr>
                <w:sz w:val="22"/>
                <w:szCs w:val="22"/>
                <w:lang w:val="sr-Cyrl-CS"/>
              </w:rPr>
            </w:pPr>
            <w:r w:rsidRPr="00441869">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DA6D61" w:rsidRPr="00441869" w:rsidTr="00DE5C91">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DA6D61" w:rsidRPr="00441869" w:rsidRDefault="00DA6D61" w:rsidP="00DE5C91">
            <w:pPr>
              <w:rPr>
                <w:sz w:val="22"/>
                <w:szCs w:val="22"/>
              </w:rPr>
            </w:pPr>
          </w:p>
          <w:p w:rsidR="00DA6D61" w:rsidRPr="00441869" w:rsidRDefault="00DA6D61" w:rsidP="00DE5C91">
            <w:pPr>
              <w:rPr>
                <w:sz w:val="22"/>
                <w:szCs w:val="22"/>
              </w:rPr>
            </w:pPr>
            <w:r w:rsidRPr="00441869">
              <w:rPr>
                <w:sz w:val="22"/>
                <w:szCs w:val="22"/>
              </w:rPr>
              <w:t xml:space="preserve">Задаци: </w:t>
            </w:r>
          </w:p>
          <w:p w:rsidR="00DA6D61" w:rsidRPr="00441869" w:rsidRDefault="00DA6D61" w:rsidP="00DE5C91">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DA6D61" w:rsidRPr="00441869" w:rsidRDefault="00DA6D61" w:rsidP="00DE5C91">
            <w:pPr>
              <w:rPr>
                <w:sz w:val="22"/>
                <w:szCs w:val="22"/>
              </w:rPr>
            </w:pPr>
            <w:r w:rsidRPr="00441869">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DA6D61" w:rsidRPr="00441869" w:rsidTr="00DE5C91">
        <w:trPr>
          <w:gridAfter w:val="1"/>
          <w:wAfter w:w="90" w:type="dxa"/>
        </w:trPr>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6D61" w:rsidRPr="00441869" w:rsidRDefault="00DA6D61" w:rsidP="00DE5C91">
            <w:pPr>
              <w:rPr>
                <w:sz w:val="22"/>
                <w:szCs w:val="22"/>
                <w:lang w:val="sr-Cyrl-CS"/>
              </w:rPr>
            </w:pPr>
            <w:r w:rsidRPr="00441869">
              <w:rPr>
                <w:sz w:val="22"/>
                <w:szCs w:val="22"/>
                <w:lang w:val="sr-Cyrl-CS"/>
              </w:rPr>
              <w:t>Активности којима се остварује допунска настава су да постакну ученика да самостално вежба и  оспособити ученика да сам у слободном времену упражњава физичку активност.</w:t>
            </w:r>
          </w:p>
        </w:tc>
      </w:tr>
      <w:tr w:rsidR="00DA6D61" w:rsidRPr="00441869"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DA6D61" w:rsidRPr="00441869" w:rsidRDefault="00DA6D61" w:rsidP="00DE5C91">
            <w:pPr>
              <w:rPr>
                <w:sz w:val="22"/>
                <w:szCs w:val="22"/>
              </w:rPr>
            </w:pPr>
            <w:r w:rsidRPr="00441869">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DA6D61" w:rsidRPr="00441869" w:rsidRDefault="00DA6D61" w:rsidP="00DE5C91">
            <w:pPr>
              <w:rPr>
                <w:sz w:val="22"/>
                <w:szCs w:val="22"/>
              </w:rPr>
            </w:pPr>
            <w:r w:rsidRPr="00441869">
              <w:rPr>
                <w:sz w:val="22"/>
                <w:szCs w:val="22"/>
              </w:rPr>
              <w:t>ИСХОДИ:</w:t>
            </w:r>
          </w:p>
        </w:tc>
      </w:tr>
      <w:tr w:rsidR="00F61759" w:rsidRPr="00441869"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F61759" w:rsidRPr="00F61759" w:rsidRDefault="00F61759" w:rsidP="00DE5C91">
            <w:pPr>
              <w:rPr>
                <w:sz w:val="22"/>
                <w:szCs w:val="22"/>
              </w:rPr>
            </w:pPr>
            <w:r>
              <w:rPr>
                <w:sz w:val="22"/>
                <w:szCs w:val="22"/>
              </w:rPr>
              <w:t>Атлетика</w:t>
            </w:r>
          </w:p>
        </w:tc>
        <w:tc>
          <w:tcPr>
            <w:tcW w:w="6500" w:type="dxa"/>
            <w:tcBorders>
              <w:top w:val="single" w:sz="4" w:space="0" w:color="auto"/>
              <w:left w:val="single" w:sz="4" w:space="0" w:color="auto"/>
              <w:bottom w:val="single" w:sz="4" w:space="0" w:color="auto"/>
              <w:right w:val="single" w:sz="4" w:space="0" w:color="auto"/>
            </w:tcBorders>
            <w:hideMark/>
          </w:tcPr>
          <w:p w:rsidR="00F61759" w:rsidRPr="00F61759" w:rsidRDefault="00F61759" w:rsidP="00DE5C91">
            <w:pPr>
              <w:rPr>
                <w:sz w:val="22"/>
                <w:szCs w:val="22"/>
              </w:rPr>
            </w:pPr>
            <w:r>
              <w:rPr>
                <w:sz w:val="22"/>
                <w:szCs w:val="22"/>
              </w:rPr>
              <w:t>Техника трчања. Атлетска бацања.</w:t>
            </w:r>
          </w:p>
        </w:tc>
      </w:tr>
      <w:tr w:rsidR="00DA6D61" w:rsidRPr="00441869"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DA6D61" w:rsidRPr="00441869" w:rsidRDefault="00DA6D61" w:rsidP="00DE5C91">
            <w:pPr>
              <w:pStyle w:val="ListParagraph"/>
              <w:ind w:left="0"/>
              <w:rPr>
                <w:rFonts w:ascii="Times New Roman" w:hAnsi="Times New Roman"/>
                <w:lang w:val="sr-Cyrl-CS"/>
              </w:rPr>
            </w:pPr>
            <w:r w:rsidRPr="00441869">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DA6D61" w:rsidRPr="00441869" w:rsidRDefault="00DA6D61" w:rsidP="00DE5C91">
            <w:pPr>
              <w:pStyle w:val="ListParagraph"/>
              <w:ind w:left="0"/>
              <w:rPr>
                <w:rFonts w:ascii="Times New Roman" w:hAnsi="Times New Roman"/>
                <w:lang w:val="sr-Cyrl-CS"/>
              </w:rPr>
            </w:pPr>
            <w:r w:rsidRPr="00441869">
              <w:rPr>
                <w:rFonts w:ascii="Times New Roman" w:hAnsi="Times New Roman"/>
                <w:lang w:val="sr-Cyrl-CS"/>
              </w:rPr>
              <w:t>Вежбе на партеру</w:t>
            </w:r>
          </w:p>
        </w:tc>
      </w:tr>
      <w:tr w:rsidR="00DA6D61" w:rsidRPr="00441869" w:rsidTr="00DE5C91">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DA6D61" w:rsidRPr="00441869" w:rsidRDefault="00DA6D61" w:rsidP="00DE5C91">
            <w:pPr>
              <w:pStyle w:val="ListParagraph"/>
              <w:ind w:left="0"/>
              <w:rPr>
                <w:rFonts w:ascii="Times New Roman" w:hAnsi="Times New Roman"/>
                <w:lang w:val="sr-Cyrl-CS"/>
              </w:rPr>
            </w:pPr>
            <w:r w:rsidRPr="00441869">
              <w:rPr>
                <w:rFonts w:ascii="Times New Roman" w:hAnsi="Times New Roman"/>
                <w:lang w:val="sr-Cyrl-CS"/>
              </w:rPr>
              <w:t>Рукомет</w:t>
            </w:r>
          </w:p>
        </w:tc>
        <w:tc>
          <w:tcPr>
            <w:tcW w:w="6500" w:type="dxa"/>
            <w:tcBorders>
              <w:top w:val="single" w:sz="4" w:space="0" w:color="auto"/>
              <w:left w:val="single" w:sz="4" w:space="0" w:color="auto"/>
              <w:bottom w:val="single" w:sz="4" w:space="0" w:color="auto"/>
              <w:right w:val="single" w:sz="4" w:space="0" w:color="auto"/>
            </w:tcBorders>
          </w:tcPr>
          <w:p w:rsidR="00DA6D61" w:rsidRPr="00441869" w:rsidRDefault="00DA6D61" w:rsidP="00DE5C91">
            <w:pPr>
              <w:pStyle w:val="ListParagraph"/>
              <w:ind w:left="0"/>
              <w:rPr>
                <w:rFonts w:ascii="Times New Roman" w:hAnsi="Times New Roman"/>
                <w:lang w:val="sr-Cyrl-CS"/>
              </w:rPr>
            </w:pPr>
            <w:r w:rsidRPr="00441869">
              <w:rPr>
                <w:rFonts w:ascii="Times New Roman" w:hAnsi="Times New Roman"/>
                <w:lang w:val="sr-Cyrl-CS"/>
              </w:rPr>
              <w:t>Сложени  елементи рукомета</w:t>
            </w:r>
          </w:p>
        </w:tc>
      </w:tr>
    </w:tbl>
    <w:p w:rsidR="00F61759" w:rsidRDefault="00F61759" w:rsidP="00DA6D61">
      <w:pPr>
        <w:rPr>
          <w:sz w:val="22"/>
          <w:szCs w:val="22"/>
          <w:lang w:val="sr-Cyrl-CS"/>
        </w:rPr>
      </w:pPr>
    </w:p>
    <w:p w:rsidR="00DA6D61" w:rsidRDefault="00DA6D61" w:rsidP="00DA6D61">
      <w:pPr>
        <w:rPr>
          <w:b/>
        </w:rPr>
      </w:pPr>
      <w:r w:rsidRPr="00E406B9">
        <w:rPr>
          <w:rFonts w:eastAsia="Calibri"/>
          <w:b/>
        </w:rPr>
        <w:lastRenderedPageBreak/>
        <w:t xml:space="preserve">5. </w:t>
      </w:r>
      <w:r w:rsidRPr="00E406B9">
        <w:rPr>
          <w:b/>
        </w:rPr>
        <w:t xml:space="preserve">Програм рада  </w:t>
      </w:r>
      <w:r>
        <w:rPr>
          <w:b/>
        </w:rPr>
        <w:t xml:space="preserve">припремне </w:t>
      </w:r>
      <w:r w:rsidRPr="00E406B9">
        <w:rPr>
          <w:b/>
        </w:rPr>
        <w:t>наставе за наставни предмет</w:t>
      </w:r>
      <w:r w:rsidR="002D1188">
        <w:rPr>
          <w:b/>
        </w:rPr>
        <w:t xml:space="preserve"> </w:t>
      </w:r>
      <w:r w:rsidRPr="00E406B9">
        <w:rPr>
          <w:b/>
          <w:lang w:val="sr-Cyrl-CS"/>
        </w:rPr>
        <w:t>математика</w:t>
      </w:r>
    </w:p>
    <w:p w:rsidR="001601BB" w:rsidRPr="001601BB" w:rsidRDefault="001601BB" w:rsidP="00DA6D61">
      <w:pPr>
        <w:rPr>
          <w:b/>
        </w:rPr>
      </w:pPr>
    </w:p>
    <w:tbl>
      <w:tblPr>
        <w:tblStyle w:val="TableGrid"/>
        <w:tblW w:w="0" w:type="auto"/>
        <w:tblLook w:val="04A0"/>
      </w:tblPr>
      <w:tblGrid>
        <w:gridCol w:w="1278"/>
        <w:gridCol w:w="2700"/>
        <w:gridCol w:w="5400"/>
      </w:tblGrid>
      <w:tr w:rsidR="00DA6D61" w:rsidRPr="0082116A" w:rsidTr="00DE5C91">
        <w:tc>
          <w:tcPr>
            <w:tcW w:w="9378" w:type="dxa"/>
            <w:gridSpan w:val="3"/>
            <w:shd w:val="clear" w:color="auto" w:fill="D9D9D9" w:themeFill="background1" w:themeFillShade="D9"/>
          </w:tcPr>
          <w:p w:rsidR="00DA6D61" w:rsidRPr="0082116A" w:rsidRDefault="005A7564" w:rsidP="00DE5C91">
            <w:r>
              <w:t xml:space="preserve">за полагање поправног и разредног испита </w:t>
            </w:r>
            <w:r w:rsidRPr="005A7564">
              <w:t>зачетврти разред</w:t>
            </w:r>
            <w:r>
              <w:t xml:space="preserve"> образовног профила  медицинска сестра – техничар</w:t>
            </w:r>
          </w:p>
        </w:tc>
      </w:tr>
      <w:tr w:rsidR="00DA6D61" w:rsidRPr="0082116A" w:rsidTr="00DE5C91">
        <w:tc>
          <w:tcPr>
            <w:tcW w:w="1278" w:type="dxa"/>
          </w:tcPr>
          <w:p w:rsidR="00DA6D61" w:rsidRPr="0082116A" w:rsidRDefault="00DA6D61" w:rsidP="00DE5C91">
            <w:r w:rsidRPr="0082116A">
              <w:t xml:space="preserve">Циљ: </w:t>
            </w:r>
          </w:p>
          <w:p w:rsidR="00DA6D61" w:rsidRPr="0082116A" w:rsidRDefault="00DA6D61" w:rsidP="00DE5C91"/>
        </w:tc>
        <w:tc>
          <w:tcPr>
            <w:tcW w:w="8100" w:type="dxa"/>
            <w:gridSpan w:val="2"/>
          </w:tcPr>
          <w:p w:rsidR="00DA6D61" w:rsidRPr="0082116A" w:rsidRDefault="00DA6D61" w:rsidP="00DE5C91">
            <w:pPr>
              <w:jc w:val="both"/>
              <w:rPr>
                <w:lang w:val="sr-Cyrl-CS"/>
              </w:rPr>
            </w:pPr>
            <w:r w:rsidRPr="0082116A">
              <w:rPr>
                <w:lang w:val="sr-Cyrl-CS"/>
              </w:rPr>
              <w:t xml:space="preserve">Поновити и утврдити математичке садржаје који нису потпуно усвојени </w:t>
            </w:r>
            <w:r>
              <w:rPr>
                <w:lang w:val="sr-Cyrl-CS"/>
              </w:rPr>
              <w:t>.</w:t>
            </w:r>
            <w:r w:rsidRPr="0082116A">
              <w:rPr>
                <w:lang w:val="sr-Cyrl-CS"/>
              </w:rPr>
              <w:t xml:space="preserve"> Надохнадити недостатке у знању и вештини решавања задатака</w:t>
            </w:r>
            <w:r>
              <w:rPr>
                <w:lang w:val="sr-Cyrl-CS"/>
              </w:rPr>
              <w:t>.</w:t>
            </w:r>
          </w:p>
        </w:tc>
      </w:tr>
      <w:tr w:rsidR="00DA6D61" w:rsidRPr="0082116A" w:rsidTr="00DE5C91">
        <w:tc>
          <w:tcPr>
            <w:tcW w:w="1278" w:type="dxa"/>
          </w:tcPr>
          <w:p w:rsidR="00DA6D61" w:rsidRPr="0082116A" w:rsidRDefault="00DA6D61" w:rsidP="00DE5C91">
            <w:r w:rsidRPr="0082116A">
              <w:t xml:space="preserve">Задаци: </w:t>
            </w:r>
          </w:p>
          <w:p w:rsidR="00DA6D61" w:rsidRPr="0082116A" w:rsidRDefault="00DA6D61" w:rsidP="00DE5C91">
            <w:pPr>
              <w:jc w:val="both"/>
            </w:pPr>
          </w:p>
        </w:tc>
        <w:tc>
          <w:tcPr>
            <w:tcW w:w="8100" w:type="dxa"/>
            <w:gridSpan w:val="2"/>
          </w:tcPr>
          <w:p w:rsidR="00DA6D61" w:rsidRPr="0082116A" w:rsidRDefault="00DA6D61" w:rsidP="00DE5C91">
            <w:pPr>
              <w:jc w:val="both"/>
              <w:rPr>
                <w:lang w:val="sr-Cyrl-CS"/>
              </w:rPr>
            </w:pPr>
            <w:r w:rsidRPr="0082116A">
              <w:rPr>
                <w:lang w:val="sr-Cyrl-CS"/>
              </w:rPr>
              <w:t xml:space="preserve"> Прилагодити н</w:t>
            </w:r>
            <w:r>
              <w:rPr>
                <w:lang w:val="sr-Cyrl-CS"/>
              </w:rPr>
              <w:t xml:space="preserve">аставне садржаје ученицима који су упућени на поправни или разредни испит </w:t>
            </w:r>
            <w:r w:rsidRPr="0082116A">
              <w:rPr>
                <w:lang w:val="sr-Cyrl-CS"/>
              </w:rPr>
              <w:t>како би им се омогућило усвајање планираног садржаја</w:t>
            </w:r>
            <w:r>
              <w:rPr>
                <w:lang w:val="sr-Cyrl-CS"/>
              </w:rPr>
              <w:t>.</w:t>
            </w:r>
          </w:p>
        </w:tc>
      </w:tr>
      <w:tr w:rsidR="00DA6D61" w:rsidRPr="0082116A" w:rsidTr="00DE5C91">
        <w:tc>
          <w:tcPr>
            <w:tcW w:w="9378" w:type="dxa"/>
            <w:gridSpan w:val="3"/>
            <w:shd w:val="clear" w:color="auto" w:fill="F2F2F2" w:themeFill="background1" w:themeFillShade="F2"/>
          </w:tcPr>
          <w:p w:rsidR="00DA6D61" w:rsidRPr="0082116A" w:rsidRDefault="00DA6D61" w:rsidP="00DE5C91">
            <w:r w:rsidRPr="0082116A">
              <w:t xml:space="preserve">Активности којима се остварује </w:t>
            </w:r>
            <w:r>
              <w:t xml:space="preserve">припремна </w:t>
            </w:r>
            <w:r w:rsidRPr="0082116A">
              <w:t xml:space="preserve"> настава математике:</w:t>
            </w:r>
          </w:p>
          <w:p w:rsidR="00DA6D61" w:rsidRPr="0082116A" w:rsidRDefault="00DA6D61" w:rsidP="00DE5C91">
            <w:r w:rsidRPr="0082116A">
              <w:t xml:space="preserve">- Идентификација ученика </w:t>
            </w:r>
            <w:r>
              <w:t>за поправни или разредни испит.</w:t>
            </w:r>
          </w:p>
          <w:p w:rsidR="00DA6D61" w:rsidRPr="0082116A" w:rsidRDefault="00DA6D61" w:rsidP="00DE5C91">
            <w:pPr>
              <w:rPr>
                <w:lang w:val="sr-Cyrl-CS"/>
              </w:rPr>
            </w:pPr>
            <w:r w:rsidRPr="0082116A">
              <w:rPr>
                <w:lang w:val="sr-Cyrl-CS"/>
              </w:rPr>
              <w:t>-</w:t>
            </w:r>
            <w:r>
              <w:rPr>
                <w:lang w:val="sr-Cyrl-CS"/>
              </w:rPr>
              <w:t xml:space="preserve"> Решавање задатака , израда тестова.</w:t>
            </w:r>
          </w:p>
          <w:p w:rsidR="00DA6D61" w:rsidRPr="0082116A" w:rsidRDefault="00DA6D61" w:rsidP="00DE5C91">
            <w:pPr>
              <w:pStyle w:val="ListParagraph"/>
              <w:spacing w:after="0" w:line="240" w:lineRule="auto"/>
              <w:ind w:left="0"/>
              <w:rPr>
                <w:rFonts w:ascii="Times New Roman" w:hAnsi="Times New Roman"/>
                <w:lang w:val="sr-Cyrl-CS"/>
              </w:rPr>
            </w:pPr>
            <w:r w:rsidRPr="0082116A">
              <w:rPr>
                <w:rFonts w:ascii="Times New Roman" w:hAnsi="Times New Roman"/>
                <w:lang w:val="sr-Cyrl-CS"/>
              </w:rPr>
              <w:t>-</w:t>
            </w:r>
            <w:r>
              <w:rPr>
                <w:rFonts w:ascii="Times New Roman" w:hAnsi="Times New Roman"/>
                <w:lang w:val="sr-Cyrl-CS"/>
              </w:rPr>
              <w:t xml:space="preserve">Припремна </w:t>
            </w:r>
            <w:r w:rsidRPr="0082116A">
              <w:rPr>
                <w:rFonts w:ascii="Times New Roman" w:hAnsi="Times New Roman"/>
                <w:lang w:val="sr-Cyrl-CS"/>
              </w:rPr>
              <w:t xml:space="preserve"> настава се  реализује  кроз индивидуални и групни рад са ученицима . </w:t>
            </w:r>
          </w:p>
        </w:tc>
      </w:tr>
      <w:tr w:rsidR="00DA6D61" w:rsidRPr="0082116A" w:rsidTr="00DE5C91">
        <w:tc>
          <w:tcPr>
            <w:tcW w:w="3978" w:type="dxa"/>
            <w:gridSpan w:val="2"/>
          </w:tcPr>
          <w:p w:rsidR="00DA6D61" w:rsidRPr="0082116A" w:rsidRDefault="00DA6D61" w:rsidP="00DE5C91">
            <w:r w:rsidRPr="0082116A">
              <w:t>НАСТАВНЕ  ТЕМЕ :</w:t>
            </w:r>
          </w:p>
        </w:tc>
        <w:tc>
          <w:tcPr>
            <w:tcW w:w="5400" w:type="dxa"/>
          </w:tcPr>
          <w:p w:rsidR="00DA6D61" w:rsidRPr="0082116A" w:rsidRDefault="00DA6D61" w:rsidP="00DE5C91">
            <w:r w:rsidRPr="0082116A">
              <w:t>ИСХОДИ : Ученик ће бити у стању да :</w:t>
            </w:r>
          </w:p>
        </w:tc>
      </w:tr>
      <w:tr w:rsidR="00DA6D61" w:rsidRPr="0082116A" w:rsidTr="00DE5C91">
        <w:tc>
          <w:tcPr>
            <w:tcW w:w="3978" w:type="dxa"/>
            <w:gridSpan w:val="2"/>
          </w:tcPr>
          <w:p w:rsidR="00DA6D61" w:rsidRPr="0082116A" w:rsidRDefault="00DA6D61" w:rsidP="00DE5C91">
            <w:r w:rsidRPr="0082116A">
              <w:t>Функције.</w:t>
            </w:r>
          </w:p>
        </w:tc>
        <w:tc>
          <w:tcPr>
            <w:tcW w:w="5400" w:type="dxa"/>
          </w:tcPr>
          <w:p w:rsidR="00DA6D61" w:rsidRPr="001B36FC" w:rsidRDefault="00DA6D61" w:rsidP="00DE5C91">
            <w:pPr>
              <w:rPr>
                <w:b/>
                <w:bCs/>
                <w:lang w:val="sr-Cyrl-CS"/>
              </w:rPr>
            </w:pPr>
            <w:r w:rsidRPr="001B36FC">
              <w:rPr>
                <w:rStyle w:val="Strong"/>
                <w:b w:val="0"/>
              </w:rPr>
              <w:t>Објасни и испита  домен, монотоност, ограниченост, парност и нуле функције,</w:t>
            </w:r>
            <w:r w:rsidRPr="001B36FC">
              <w:rPr>
                <w:rStyle w:val="Strong"/>
                <w:b w:val="0"/>
                <w:lang w:val="sr-Cyrl-CS"/>
              </w:rPr>
              <w:t>одреди граничну вредност једноставнијих функција . Да одреди асимптоте једноставнијих  функција.</w:t>
            </w:r>
          </w:p>
        </w:tc>
      </w:tr>
      <w:tr w:rsidR="00DA6D61" w:rsidRPr="0082116A" w:rsidTr="00DE5C91">
        <w:tc>
          <w:tcPr>
            <w:tcW w:w="3978" w:type="dxa"/>
            <w:gridSpan w:val="2"/>
            <w:vAlign w:val="center"/>
          </w:tcPr>
          <w:p w:rsidR="00DA6D61" w:rsidRPr="0082116A" w:rsidRDefault="00DA6D61" w:rsidP="00DE5C91">
            <w:pPr>
              <w:rPr>
                <w:bCs/>
              </w:rPr>
            </w:pPr>
            <w:r w:rsidRPr="0082116A">
              <w:rPr>
                <w:bCs/>
              </w:rPr>
              <w:t>Комбинаторика.</w:t>
            </w:r>
          </w:p>
        </w:tc>
        <w:tc>
          <w:tcPr>
            <w:tcW w:w="5400" w:type="dxa"/>
          </w:tcPr>
          <w:p w:rsidR="00DA6D61" w:rsidRPr="0082116A" w:rsidRDefault="00DA6D61" w:rsidP="00DE5C91">
            <w:r w:rsidRPr="0082116A">
              <w:rPr>
                <w:lang w:val="sr-Cyrl-CS"/>
              </w:rPr>
              <w:t xml:space="preserve">Одреди број пермутација датог скупа, врој варијација и број комбинација датог скупа. Да напише пермутације, варијације или комбинације датог скупа од највише три  члана. Да одерди к-ти биномни коефицијент у развоју бинома на </w:t>
            </w:r>
            <w:r w:rsidRPr="0082116A">
              <w:t>n-ти степен у слуају најједноставнијих развоја бинома.</w:t>
            </w:r>
          </w:p>
        </w:tc>
      </w:tr>
      <w:tr w:rsidR="00DA6D61" w:rsidRPr="0082116A" w:rsidTr="00DE5C91">
        <w:trPr>
          <w:trHeight w:val="215"/>
        </w:trPr>
        <w:tc>
          <w:tcPr>
            <w:tcW w:w="3978" w:type="dxa"/>
            <w:gridSpan w:val="2"/>
            <w:vAlign w:val="center"/>
          </w:tcPr>
          <w:p w:rsidR="00DA6D61" w:rsidRPr="0082116A" w:rsidRDefault="00DA6D61" w:rsidP="00DE5C91">
            <w:pPr>
              <w:rPr>
                <w:bCs/>
              </w:rPr>
            </w:pPr>
            <w:r w:rsidRPr="0082116A">
              <w:rPr>
                <w:bCs/>
              </w:rPr>
              <w:t>Извод функције.</w:t>
            </w:r>
          </w:p>
        </w:tc>
        <w:tc>
          <w:tcPr>
            <w:tcW w:w="5400" w:type="dxa"/>
          </w:tcPr>
          <w:p w:rsidR="00DA6D61" w:rsidRPr="0082116A" w:rsidRDefault="00DA6D61" w:rsidP="00DE5C91">
            <w:r w:rsidRPr="001B36FC">
              <w:rPr>
                <w:rStyle w:val="Strong"/>
                <w:b w:val="0"/>
                <w:lang w:val="sr-Cyrl-CS"/>
              </w:rPr>
              <w:t>Израчуна извод збира, производа и количника  најједноставнијих функција</w:t>
            </w:r>
            <w:r w:rsidRPr="0082116A">
              <w:rPr>
                <w:rStyle w:val="Strong"/>
                <w:lang w:val="sr-Cyrl-CS"/>
              </w:rPr>
              <w:t xml:space="preserve">. </w:t>
            </w:r>
            <w:r w:rsidRPr="0082116A">
              <w:t xml:space="preserve">Испита екстремне вредности и монотоност </w:t>
            </w:r>
            <w:r w:rsidRPr="001B36FC">
              <w:rPr>
                <w:rStyle w:val="Strong"/>
                <w:b w:val="0"/>
                <w:lang w:val="sr-Cyrl-CS"/>
              </w:rPr>
              <w:t>најједноставнијих</w:t>
            </w:r>
            <w:r w:rsidRPr="0082116A">
              <w:t>функција помоћу извода функције.</w:t>
            </w:r>
          </w:p>
        </w:tc>
      </w:tr>
      <w:tr w:rsidR="00DA6D61" w:rsidRPr="0082116A" w:rsidTr="00DE5C91">
        <w:tc>
          <w:tcPr>
            <w:tcW w:w="3978" w:type="dxa"/>
            <w:gridSpan w:val="2"/>
            <w:vAlign w:val="center"/>
          </w:tcPr>
          <w:p w:rsidR="00DA6D61" w:rsidRPr="0082116A" w:rsidRDefault="00DA6D61" w:rsidP="00DE5C91">
            <w:pPr>
              <w:rPr>
                <w:bCs/>
              </w:rPr>
            </w:pPr>
            <w:r w:rsidRPr="0082116A">
              <w:rPr>
                <w:bCs/>
              </w:rPr>
              <w:t>Вероватноћа и статистика.</w:t>
            </w:r>
          </w:p>
        </w:tc>
        <w:tc>
          <w:tcPr>
            <w:tcW w:w="5400" w:type="dxa"/>
          </w:tcPr>
          <w:p w:rsidR="00DA6D61" w:rsidRPr="0082116A" w:rsidRDefault="00DA6D61" w:rsidP="00DE5C91">
            <w:pPr>
              <w:rPr>
                <w:bCs/>
                <w:lang w:val="sr-Cyrl-CS"/>
              </w:rPr>
            </w:pPr>
            <w:r w:rsidRPr="001B36FC">
              <w:rPr>
                <w:rStyle w:val="Strong"/>
                <w:b w:val="0"/>
                <w:lang w:val="sr-Cyrl-CS"/>
              </w:rPr>
              <w:t>Уочи случајне догађаје, препозна који су догађаји могући, који повољни, да израчуна вероватноћу  једноставнијих догађаја</w:t>
            </w:r>
            <w:r w:rsidRPr="0082116A">
              <w:rPr>
                <w:rStyle w:val="Strong"/>
                <w:lang w:val="sr-Cyrl-CS"/>
              </w:rPr>
              <w:t xml:space="preserve">.  </w:t>
            </w:r>
            <w:r w:rsidRPr="0082116A">
              <w:t xml:space="preserve">Препозна основне појмове статистике, да формира статистичке табеле и да на основу њих графички прикаже податке. Да израчуна аритметичку средину, </w:t>
            </w:r>
            <w:r w:rsidRPr="0082116A">
              <w:rPr>
                <w:lang w:val="sr-Cyrl-CS"/>
              </w:rPr>
              <w:t>медијану, мод и дидисперзију узорка.</w:t>
            </w:r>
          </w:p>
        </w:tc>
      </w:tr>
    </w:tbl>
    <w:p w:rsidR="001601BB" w:rsidRPr="00F61759" w:rsidRDefault="001601BB" w:rsidP="00DA6D61">
      <w:pPr>
        <w:rPr>
          <w:b/>
        </w:rPr>
      </w:pPr>
    </w:p>
    <w:p w:rsidR="00DA6D61" w:rsidRDefault="00DA6D61" w:rsidP="00DA6D61">
      <w:pPr>
        <w:rPr>
          <w:b/>
        </w:rPr>
      </w:pPr>
      <w:r w:rsidRPr="00E406B9">
        <w:rPr>
          <w:b/>
        </w:rPr>
        <w:t>6</w:t>
      </w:r>
      <w:r w:rsidRPr="00E406B9">
        <w:rPr>
          <w:rFonts w:eastAsia="Calibri"/>
          <w:b/>
        </w:rPr>
        <w:t xml:space="preserve">. </w:t>
      </w:r>
      <w:r w:rsidRPr="00E406B9">
        <w:rPr>
          <w:b/>
        </w:rPr>
        <w:t xml:space="preserve">Програм рада  </w:t>
      </w:r>
      <w:r>
        <w:rPr>
          <w:b/>
        </w:rPr>
        <w:t xml:space="preserve">припремне </w:t>
      </w:r>
      <w:r w:rsidRPr="00E406B9">
        <w:rPr>
          <w:b/>
        </w:rPr>
        <w:t>наставе  за наставни предмет</w:t>
      </w:r>
      <w:r w:rsidR="002D1188">
        <w:rPr>
          <w:b/>
        </w:rPr>
        <w:t xml:space="preserve"> </w:t>
      </w:r>
      <w:r w:rsidRPr="00E406B9">
        <w:rPr>
          <w:b/>
          <w:lang w:val="sr-Cyrl-CS"/>
        </w:rPr>
        <w:t>здравствена нега</w:t>
      </w:r>
    </w:p>
    <w:p w:rsidR="001601BB" w:rsidRPr="001601BB" w:rsidRDefault="001601BB" w:rsidP="00DA6D61">
      <w:pPr>
        <w:rPr>
          <w:b/>
        </w:rPr>
      </w:pPr>
    </w:p>
    <w:tbl>
      <w:tblPr>
        <w:tblStyle w:val="TableGrid"/>
        <w:tblW w:w="0" w:type="auto"/>
        <w:tblLook w:val="04A0"/>
      </w:tblPr>
      <w:tblGrid>
        <w:gridCol w:w="1366"/>
        <w:gridCol w:w="1890"/>
        <w:gridCol w:w="6210"/>
      </w:tblGrid>
      <w:tr w:rsidR="00DA6D61" w:rsidRPr="00A42AB4" w:rsidTr="00DE5C91">
        <w:tc>
          <w:tcPr>
            <w:tcW w:w="9378" w:type="dxa"/>
            <w:gridSpan w:val="3"/>
            <w:shd w:val="clear" w:color="auto" w:fill="D9D9D9" w:themeFill="background1" w:themeFillShade="D9"/>
          </w:tcPr>
          <w:p w:rsidR="00DA6D61" w:rsidRPr="00A42AB4" w:rsidRDefault="00DA6D61" w:rsidP="00DE5C91">
            <w:pPr>
              <w:pStyle w:val="ListParagraph"/>
              <w:spacing w:after="0" w:line="240" w:lineRule="auto"/>
              <w:ind w:left="0"/>
              <w:rPr>
                <w:rFonts w:ascii="Times New Roman" w:hAnsi="Times New Roman"/>
              </w:rPr>
            </w:pPr>
            <w:r w:rsidRPr="00A42AB4">
              <w:rPr>
                <w:rFonts w:ascii="Times New Roman" w:hAnsi="Times New Roman"/>
              </w:rPr>
              <w:t xml:space="preserve">Програм рада  припремне наставе за полагање поправног и разредног испита </w:t>
            </w:r>
            <w:r w:rsidRPr="00A42AB4">
              <w:rPr>
                <w:rFonts w:ascii="Times New Roman" w:hAnsi="Times New Roman"/>
                <w:bCs/>
              </w:rPr>
              <w:t xml:space="preserve">из предмета Здравствена нега-вежбе-за четврти </w:t>
            </w:r>
            <w:r w:rsidRPr="00A42AB4">
              <w:rPr>
                <w:rFonts w:ascii="Times New Roman" w:hAnsi="Times New Roman"/>
              </w:rPr>
              <w:t xml:space="preserve"> разред образовног профила  медицинска сестра- техничар(здравствена нега хируршких,интернистичких,психијатријских болесника и з.н.у педијатрији)</w:t>
            </w:r>
          </w:p>
        </w:tc>
      </w:tr>
      <w:tr w:rsidR="00DA6D61" w:rsidRPr="00A42AB4" w:rsidTr="00DE5C91">
        <w:tc>
          <w:tcPr>
            <w:tcW w:w="1278" w:type="dxa"/>
          </w:tcPr>
          <w:p w:rsidR="00DA6D61" w:rsidRPr="00A42AB4" w:rsidRDefault="00DA6D61" w:rsidP="00DE5C91">
            <w:pPr>
              <w:rPr>
                <w:sz w:val="22"/>
                <w:szCs w:val="22"/>
              </w:rPr>
            </w:pPr>
            <w:r w:rsidRPr="00A42AB4">
              <w:rPr>
                <w:sz w:val="22"/>
                <w:szCs w:val="22"/>
              </w:rPr>
              <w:t xml:space="preserve">Циљеви: </w:t>
            </w:r>
          </w:p>
          <w:p w:rsidR="00DA6D61" w:rsidRPr="00A42AB4" w:rsidRDefault="00DA6D61" w:rsidP="00DE5C91">
            <w:pPr>
              <w:rPr>
                <w:sz w:val="22"/>
                <w:szCs w:val="22"/>
              </w:rPr>
            </w:pPr>
          </w:p>
        </w:tc>
        <w:tc>
          <w:tcPr>
            <w:tcW w:w="8100" w:type="dxa"/>
            <w:gridSpan w:val="2"/>
          </w:tcPr>
          <w:p w:rsidR="00DA6D61" w:rsidRPr="00A42AB4" w:rsidRDefault="00DA6D61" w:rsidP="00DE5C91">
            <w:pPr>
              <w:rPr>
                <w:sz w:val="22"/>
                <w:szCs w:val="22"/>
                <w:lang w:val="sr-Cyrl-CS"/>
              </w:rPr>
            </w:pPr>
            <w:r w:rsidRPr="00A42AB4">
              <w:rPr>
                <w:sz w:val="22"/>
                <w:szCs w:val="22"/>
                <w:lang w:val="sr-Cyrl-CS"/>
              </w:rPr>
              <w:t>Циљеви припремне наставе(поправни и разредни испит)-помоћ ученицима у разумевању градива које нису успели да усвоје на часовима редовних вежби или их нису довољно разумели,нејасни су им;ученици требају да савладају сестринске и медицинско-техничке интервенције неопходне у професионалном раду.</w:t>
            </w:r>
          </w:p>
        </w:tc>
      </w:tr>
      <w:tr w:rsidR="00DA6D61" w:rsidRPr="00A42AB4" w:rsidTr="00DE5C91">
        <w:tc>
          <w:tcPr>
            <w:tcW w:w="1278" w:type="dxa"/>
          </w:tcPr>
          <w:p w:rsidR="00DA6D61" w:rsidRPr="00A42AB4" w:rsidRDefault="00DA6D61" w:rsidP="00DE5C91">
            <w:pPr>
              <w:rPr>
                <w:sz w:val="22"/>
                <w:szCs w:val="22"/>
              </w:rPr>
            </w:pPr>
            <w:r w:rsidRPr="00A42AB4">
              <w:rPr>
                <w:sz w:val="22"/>
                <w:szCs w:val="22"/>
              </w:rPr>
              <w:t xml:space="preserve">Задаци: </w:t>
            </w:r>
          </w:p>
          <w:p w:rsidR="00DA6D61" w:rsidRPr="00A42AB4" w:rsidRDefault="00DA6D61" w:rsidP="00DE5C91">
            <w:pPr>
              <w:jc w:val="both"/>
              <w:rPr>
                <w:sz w:val="22"/>
                <w:szCs w:val="22"/>
              </w:rPr>
            </w:pPr>
          </w:p>
        </w:tc>
        <w:tc>
          <w:tcPr>
            <w:tcW w:w="8100" w:type="dxa"/>
            <w:gridSpan w:val="2"/>
          </w:tcPr>
          <w:p w:rsidR="00DA6D61" w:rsidRPr="00A42AB4" w:rsidRDefault="00DA6D61" w:rsidP="00DE5C91">
            <w:pPr>
              <w:rPr>
                <w:sz w:val="22"/>
                <w:szCs w:val="22"/>
              </w:rPr>
            </w:pPr>
            <w:r w:rsidRPr="00A42AB4">
              <w:rPr>
                <w:sz w:val="22"/>
                <w:szCs w:val="22"/>
              </w:rPr>
              <w:t xml:space="preserve">Задаци припремне наставе(поправни и разредни испит)-упознавање са сестринским интервенцијама(посматрање,успостављање комуникације,спровођење планиране здравствене неге,дијеталне исхране,евиденција у листу здравствене неге)хируршких болесника-неурохируршких;сестринским интервенцијама у офталмологији,оториноларингологији,торакалној хирургији,ортопедији,васкуларној хирургији,абдоминалној хирургији и </w:t>
            </w:r>
            <w:r w:rsidRPr="00A42AB4">
              <w:rPr>
                <w:sz w:val="22"/>
                <w:szCs w:val="22"/>
              </w:rPr>
              <w:lastRenderedPageBreak/>
              <w:t>урологији;дијагностичко-терапијским процедурама и медицинско-техничким интервенцијама у хирургији</w:t>
            </w:r>
          </w:p>
          <w:p w:rsidR="00DA6D61" w:rsidRPr="00A42AB4" w:rsidRDefault="00DA6D61" w:rsidP="00DE5C91">
            <w:pPr>
              <w:rPr>
                <w:sz w:val="22"/>
                <w:szCs w:val="22"/>
              </w:rPr>
            </w:pPr>
          </w:p>
          <w:p w:rsidR="00DA6D61" w:rsidRPr="00A42AB4" w:rsidRDefault="00DA6D61" w:rsidP="00DE5C91">
            <w:pPr>
              <w:rPr>
                <w:sz w:val="22"/>
                <w:szCs w:val="22"/>
              </w:rPr>
            </w:pPr>
            <w:r w:rsidRPr="00A42AB4">
              <w:rPr>
                <w:sz w:val="22"/>
                <w:szCs w:val="22"/>
              </w:rPr>
              <w:t>-упознавање са oрганизацијом рада и сестринским интервенцијама у ендокринологији,гастроентерологији и нефрологији као и упознавање са дијагностичко-терапијским процедурама и медицинско-техничким интервенцијама</w:t>
            </w:r>
          </w:p>
          <w:p w:rsidR="00DA6D61" w:rsidRPr="00A42AB4" w:rsidRDefault="00DA6D61" w:rsidP="00DE5C91">
            <w:pPr>
              <w:rPr>
                <w:sz w:val="22"/>
                <w:szCs w:val="22"/>
              </w:rPr>
            </w:pPr>
          </w:p>
          <w:p w:rsidR="00DA6D61" w:rsidRPr="00A42AB4" w:rsidRDefault="00DA6D61" w:rsidP="00DE5C91">
            <w:pPr>
              <w:rPr>
                <w:sz w:val="22"/>
                <w:szCs w:val="22"/>
              </w:rPr>
            </w:pPr>
            <w:r w:rsidRPr="00A42AB4">
              <w:rPr>
                <w:sz w:val="22"/>
                <w:szCs w:val="22"/>
              </w:rPr>
              <w:t>-упознавање са сестринским интервенцијама код психијатријскихстања и обољења;упознавање са специфичностима рада у психијатрији и дијагностичко-терапијским процедурама</w:t>
            </w:r>
          </w:p>
          <w:p w:rsidR="00DA6D61" w:rsidRPr="00A42AB4" w:rsidRDefault="00DA6D61" w:rsidP="00DE5C91">
            <w:pPr>
              <w:rPr>
                <w:sz w:val="22"/>
                <w:szCs w:val="22"/>
              </w:rPr>
            </w:pPr>
          </w:p>
          <w:p w:rsidR="00DA6D61" w:rsidRPr="00A42AB4" w:rsidRDefault="00DA6D61" w:rsidP="00DE5C91">
            <w:pPr>
              <w:rPr>
                <w:sz w:val="22"/>
                <w:szCs w:val="22"/>
              </w:rPr>
            </w:pPr>
            <w:r w:rsidRPr="00A42AB4">
              <w:rPr>
                <w:sz w:val="22"/>
                <w:szCs w:val="22"/>
              </w:rPr>
              <w:t>-упознавање са организацијом рада на неонатологији и организацијом педијатријске службе,негом новорођенчета и одојчета, сестринским интервенцијама и дијагностичко-терапијским процедурама код болесног детета</w:t>
            </w:r>
          </w:p>
          <w:p w:rsidR="00DA6D61" w:rsidRPr="00A42AB4" w:rsidRDefault="00DA6D61" w:rsidP="00DE5C91">
            <w:pPr>
              <w:rPr>
                <w:sz w:val="22"/>
                <w:szCs w:val="22"/>
              </w:rPr>
            </w:pPr>
          </w:p>
          <w:p w:rsidR="00DA6D61" w:rsidRPr="00A42AB4" w:rsidRDefault="00DA6D61" w:rsidP="00DE5C91">
            <w:pPr>
              <w:rPr>
                <w:sz w:val="22"/>
                <w:szCs w:val="22"/>
              </w:rPr>
            </w:pPr>
            <w:r w:rsidRPr="00A42AB4">
              <w:rPr>
                <w:sz w:val="22"/>
                <w:szCs w:val="22"/>
              </w:rPr>
              <w:t>-развијање позитивних особина личности које карактеришу здравственог радника:одговорност,тачност,уредност,пожртвованост,комуникативност</w:t>
            </w:r>
          </w:p>
          <w:p w:rsidR="00DA6D61" w:rsidRPr="00A42AB4" w:rsidRDefault="00DA6D61" w:rsidP="00DE5C91">
            <w:pPr>
              <w:rPr>
                <w:sz w:val="22"/>
                <w:szCs w:val="22"/>
              </w:rPr>
            </w:pPr>
          </w:p>
          <w:p w:rsidR="00DA6D61" w:rsidRPr="00A42AB4" w:rsidRDefault="00DA6D61"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42AB4">
              <w:rPr>
                <w:rFonts w:ascii="Times New Roman" w:hAnsi="Times New Roman"/>
              </w:rPr>
              <w:t>-савладавање техника медицинско-техничких интервенција и поступака здравствене неге са хируршким,интернистичким,психијатријским болесницима као и поступака неге код здравог и болесног детета</w:t>
            </w:r>
          </w:p>
        </w:tc>
      </w:tr>
      <w:tr w:rsidR="00DA6D61" w:rsidRPr="00A42AB4" w:rsidTr="00DE5C91">
        <w:tc>
          <w:tcPr>
            <w:tcW w:w="9378" w:type="dxa"/>
            <w:gridSpan w:val="3"/>
            <w:shd w:val="clear" w:color="auto" w:fill="D9D9D9" w:themeFill="background1" w:themeFillShade="D9"/>
          </w:tcPr>
          <w:p w:rsidR="00DA6D61" w:rsidRPr="00A42AB4" w:rsidRDefault="00DA6D61" w:rsidP="00DE5C91">
            <w:pPr>
              <w:tabs>
                <w:tab w:val="left" w:pos="120"/>
              </w:tabs>
              <w:jc w:val="both"/>
              <w:rPr>
                <w:sz w:val="22"/>
                <w:szCs w:val="22"/>
                <w:lang w:val="sr-Cyrl-CS"/>
              </w:rPr>
            </w:pPr>
            <w:r w:rsidRPr="00A42AB4">
              <w:rPr>
                <w:sz w:val="22"/>
                <w:szCs w:val="22"/>
                <w:lang w:val="sr-Cyrl-CS"/>
              </w:rPr>
              <w:lastRenderedPageBreak/>
              <w:t>Активности</w:t>
            </w:r>
          </w:p>
          <w:p w:rsidR="00DA6D61" w:rsidRPr="00A42AB4" w:rsidRDefault="00DA6D61" w:rsidP="00DE5C91">
            <w:pPr>
              <w:tabs>
                <w:tab w:val="left" w:pos="120"/>
              </w:tabs>
              <w:jc w:val="both"/>
              <w:rPr>
                <w:sz w:val="22"/>
                <w:szCs w:val="22"/>
                <w:lang w:val="sr-Cyrl-CS"/>
              </w:rPr>
            </w:pPr>
            <w:r w:rsidRPr="00A42AB4">
              <w:rPr>
                <w:sz w:val="22"/>
                <w:szCs w:val="22"/>
                <w:lang w:val="sr-Cyrl-CS"/>
              </w:rPr>
              <w:t xml:space="preserve">-ученици се увежбавањем на основу стандарда за обављање сестринских интервенција уче да исте обављају самостално;вежбањем и понављањем стичу осим знања и навике и вештине за обављање </w:t>
            </w:r>
          </w:p>
          <w:p w:rsidR="00DA6D61" w:rsidRPr="00A42AB4" w:rsidRDefault="00DA6D61" w:rsidP="00DE5C91">
            <w:pPr>
              <w:tabs>
                <w:tab w:val="left" w:pos="120"/>
              </w:tabs>
              <w:jc w:val="both"/>
              <w:rPr>
                <w:sz w:val="22"/>
                <w:szCs w:val="22"/>
                <w:lang w:val="sr-Cyrl-CS"/>
              </w:rPr>
            </w:pPr>
            <w:r w:rsidRPr="00A42AB4">
              <w:rPr>
                <w:sz w:val="22"/>
                <w:szCs w:val="22"/>
                <w:lang w:val="sr-Cyrl-CS"/>
              </w:rPr>
              <w:t xml:space="preserve">послова из професионалне надлежности </w:t>
            </w:r>
          </w:p>
          <w:p w:rsidR="00DA6D61" w:rsidRPr="00A42AB4" w:rsidRDefault="00DA6D61" w:rsidP="00DE5C91">
            <w:pPr>
              <w:tabs>
                <w:tab w:val="left" w:pos="120"/>
              </w:tabs>
              <w:jc w:val="both"/>
              <w:rPr>
                <w:sz w:val="22"/>
                <w:szCs w:val="22"/>
                <w:lang w:val="sr-Cyrl-CS"/>
              </w:rPr>
            </w:pPr>
            <w:r w:rsidRPr="00A42AB4">
              <w:rPr>
                <w:sz w:val="22"/>
                <w:szCs w:val="22"/>
                <w:lang w:val="sr-Cyrl-CS"/>
              </w:rPr>
              <w:t>-индивидуалним радом са учеником постиже се постепено савладавање сестринских интервенција узимајући у обзир индивидуални темпо напредовања ученика у савладавању знања и вештина</w:t>
            </w:r>
          </w:p>
          <w:p w:rsidR="00DA6D61" w:rsidRPr="00A42AB4" w:rsidRDefault="00DA6D61" w:rsidP="00DE5C91">
            <w:pPr>
              <w:tabs>
                <w:tab w:val="left" w:pos="120"/>
              </w:tabs>
              <w:ind w:left="360"/>
              <w:jc w:val="both"/>
              <w:rPr>
                <w:sz w:val="22"/>
                <w:szCs w:val="22"/>
                <w:lang w:val="sr-Cyrl-CS"/>
              </w:rPr>
            </w:pPr>
          </w:p>
        </w:tc>
      </w:tr>
      <w:tr w:rsidR="00DA6D61" w:rsidRPr="00A42AB4" w:rsidTr="00DE5C91">
        <w:tc>
          <w:tcPr>
            <w:tcW w:w="3168" w:type="dxa"/>
            <w:gridSpan w:val="2"/>
          </w:tcPr>
          <w:p w:rsidR="00DA6D61" w:rsidRPr="00A42AB4" w:rsidRDefault="00DA6D61" w:rsidP="00DE5C91">
            <w:pPr>
              <w:rPr>
                <w:sz w:val="22"/>
                <w:szCs w:val="22"/>
              </w:rPr>
            </w:pPr>
            <w:r w:rsidRPr="00A42AB4">
              <w:rPr>
                <w:sz w:val="22"/>
                <w:szCs w:val="22"/>
              </w:rPr>
              <w:t>НАСТАВНЕ ТЕМЕ:</w:t>
            </w:r>
          </w:p>
        </w:tc>
        <w:tc>
          <w:tcPr>
            <w:tcW w:w="6210" w:type="dxa"/>
          </w:tcPr>
          <w:p w:rsidR="00DA6D61" w:rsidRPr="00A42AB4" w:rsidRDefault="00DA6D61" w:rsidP="00DE5C91">
            <w:pPr>
              <w:rPr>
                <w:sz w:val="22"/>
                <w:szCs w:val="22"/>
              </w:rPr>
            </w:pPr>
            <w:r w:rsidRPr="00A42AB4">
              <w:rPr>
                <w:sz w:val="22"/>
                <w:szCs w:val="22"/>
              </w:rPr>
              <w:t>ИСХОДИ:</w:t>
            </w:r>
          </w:p>
        </w:tc>
      </w:tr>
      <w:tr w:rsidR="00DA6D61" w:rsidRPr="00A42AB4" w:rsidTr="00DE5C91">
        <w:tc>
          <w:tcPr>
            <w:tcW w:w="3168" w:type="dxa"/>
            <w:gridSpan w:val="2"/>
          </w:tcPr>
          <w:p w:rsidR="00DA6D61" w:rsidRPr="00A42AB4" w:rsidRDefault="00DA6D61" w:rsidP="00DE5C91">
            <w:pPr>
              <w:rPr>
                <w:sz w:val="22"/>
                <w:szCs w:val="22"/>
              </w:rPr>
            </w:pPr>
            <w:r w:rsidRPr="00A42AB4">
              <w:rPr>
                <w:sz w:val="22"/>
                <w:szCs w:val="22"/>
              </w:rPr>
              <w:t>ЗДРАВСТВЕНЕ НЕГА ХИРУРШКИХ БОЛЕСНИКА</w:t>
            </w:r>
          </w:p>
          <w:p w:rsidR="00DA6D61" w:rsidRPr="00A42AB4" w:rsidRDefault="00DA6D61" w:rsidP="00DE5C91">
            <w:pPr>
              <w:rPr>
                <w:sz w:val="22"/>
                <w:szCs w:val="22"/>
              </w:rPr>
            </w:pPr>
          </w:p>
          <w:p w:rsidR="00DA6D61" w:rsidRPr="00A42AB4" w:rsidRDefault="00DA6D61" w:rsidP="00DE5C91">
            <w:pPr>
              <w:rPr>
                <w:rFonts w:eastAsia="Calibri"/>
                <w:sz w:val="22"/>
                <w:szCs w:val="22"/>
              </w:rPr>
            </w:pPr>
            <w:r w:rsidRPr="00A42AB4">
              <w:rPr>
                <w:sz w:val="22"/>
                <w:szCs w:val="22"/>
              </w:rPr>
              <w:t>1.Здравствена нега хируршких болесника у неурохирургији,офталмологији и оториноларингологији;</w:t>
            </w:r>
          </w:p>
          <w:p w:rsidR="00DA6D61" w:rsidRPr="00A42AB4" w:rsidRDefault="00DA6D61" w:rsidP="00DE5C91">
            <w:pPr>
              <w:rPr>
                <w:rFonts w:eastAsia="Calibri"/>
                <w:sz w:val="22"/>
                <w:szCs w:val="22"/>
              </w:rPr>
            </w:pPr>
          </w:p>
          <w:p w:rsidR="00DA6D61" w:rsidRPr="00A42AB4" w:rsidRDefault="00DA6D61" w:rsidP="00DE5C91">
            <w:pPr>
              <w:rPr>
                <w:sz w:val="22"/>
                <w:szCs w:val="22"/>
              </w:rPr>
            </w:pPr>
            <w:r w:rsidRPr="00A42AB4">
              <w:rPr>
                <w:rFonts w:eastAsia="Calibri"/>
                <w:sz w:val="22"/>
                <w:szCs w:val="22"/>
              </w:rPr>
              <w:t>2.торакалној хирургији</w:t>
            </w:r>
            <w:r w:rsidRPr="00A42AB4">
              <w:rPr>
                <w:sz w:val="22"/>
                <w:szCs w:val="22"/>
              </w:rPr>
              <w:t>;</w:t>
            </w:r>
          </w:p>
          <w:p w:rsidR="00DA6D61" w:rsidRPr="00A42AB4" w:rsidRDefault="00DA6D61" w:rsidP="00DE5C91">
            <w:pPr>
              <w:rPr>
                <w:sz w:val="22"/>
                <w:szCs w:val="22"/>
              </w:rPr>
            </w:pPr>
          </w:p>
          <w:p w:rsidR="00DA6D61" w:rsidRPr="00A42AB4" w:rsidRDefault="00DA6D61" w:rsidP="00DE5C91">
            <w:pPr>
              <w:rPr>
                <w:sz w:val="22"/>
                <w:szCs w:val="22"/>
              </w:rPr>
            </w:pPr>
            <w:r w:rsidRPr="00A42AB4">
              <w:rPr>
                <w:sz w:val="22"/>
                <w:szCs w:val="22"/>
              </w:rPr>
              <w:t>3.трауматологији,ортопедији и васкуларној хирургији;</w:t>
            </w:r>
          </w:p>
          <w:p w:rsidR="00DA6D61" w:rsidRPr="00A42AB4" w:rsidRDefault="00DA6D61" w:rsidP="00DE5C91">
            <w:pPr>
              <w:rPr>
                <w:sz w:val="22"/>
                <w:szCs w:val="22"/>
              </w:rPr>
            </w:pPr>
          </w:p>
          <w:p w:rsidR="00DA6D61" w:rsidRPr="00A42AB4" w:rsidRDefault="00DA6D61" w:rsidP="00DE5C91">
            <w:pPr>
              <w:rPr>
                <w:sz w:val="22"/>
                <w:szCs w:val="22"/>
              </w:rPr>
            </w:pPr>
            <w:r w:rsidRPr="00A42AB4">
              <w:rPr>
                <w:sz w:val="22"/>
                <w:szCs w:val="22"/>
              </w:rPr>
              <w:t>4.абдоминалној хирургији;</w:t>
            </w:r>
          </w:p>
          <w:p w:rsidR="00DA6D61" w:rsidRPr="00A42AB4" w:rsidRDefault="00DA6D61" w:rsidP="00DE5C91">
            <w:pPr>
              <w:rPr>
                <w:sz w:val="22"/>
                <w:szCs w:val="22"/>
              </w:rPr>
            </w:pPr>
          </w:p>
          <w:p w:rsidR="00DA6D61" w:rsidRPr="00A42AB4" w:rsidRDefault="00DA6D61" w:rsidP="00DE5C91">
            <w:pPr>
              <w:rPr>
                <w:sz w:val="22"/>
                <w:szCs w:val="22"/>
              </w:rPr>
            </w:pPr>
            <w:r w:rsidRPr="00A42AB4">
              <w:rPr>
                <w:sz w:val="22"/>
                <w:szCs w:val="22"/>
              </w:rPr>
              <w:t xml:space="preserve"> 5.урологији</w:t>
            </w:r>
          </w:p>
          <w:p w:rsidR="00DA6D61" w:rsidRPr="00A42AB4" w:rsidRDefault="00DA6D61" w:rsidP="00DE5C91">
            <w:pPr>
              <w:rPr>
                <w:sz w:val="22"/>
                <w:szCs w:val="22"/>
                <w:lang w:val="sr-Cyrl-CS"/>
              </w:rPr>
            </w:pPr>
          </w:p>
        </w:tc>
        <w:tc>
          <w:tcPr>
            <w:tcW w:w="6210" w:type="dxa"/>
          </w:tcPr>
          <w:p w:rsidR="00DA6D61" w:rsidRPr="00A42AB4" w:rsidRDefault="00DA6D61" w:rsidP="00DE5C91">
            <w:pPr>
              <w:rPr>
                <w:sz w:val="22"/>
                <w:szCs w:val="22"/>
              </w:rPr>
            </w:pPr>
            <w:r w:rsidRPr="00A42AB4">
              <w:rPr>
                <w:sz w:val="22"/>
                <w:szCs w:val="22"/>
              </w:rPr>
              <w:t>По завршетку модула ученик ће знати да:</w:t>
            </w:r>
          </w:p>
          <w:p w:rsidR="00DA6D61" w:rsidRPr="00A42AB4" w:rsidRDefault="00DA6D61" w:rsidP="00DE5C91">
            <w:pPr>
              <w:rPr>
                <w:sz w:val="22"/>
                <w:szCs w:val="22"/>
              </w:rPr>
            </w:pPr>
          </w:p>
          <w:p w:rsidR="00DA6D61" w:rsidRPr="00A42AB4" w:rsidRDefault="00DA6D61" w:rsidP="00221BC1">
            <w:pPr>
              <w:numPr>
                <w:ilvl w:val="0"/>
                <w:numId w:val="24"/>
              </w:numPr>
              <w:rPr>
                <w:sz w:val="22"/>
                <w:szCs w:val="22"/>
              </w:rPr>
            </w:pPr>
            <w:r w:rsidRPr="00A42AB4">
              <w:rPr>
                <w:sz w:val="22"/>
                <w:szCs w:val="22"/>
              </w:rPr>
              <w:t>Наведе и објасни сестринске интервенције код отворених и затворених повреда меких ткива главе,костију лобање,лица и вилице,врата,кичменог стуба и кичмене мождине,хируршких обољења мозга и киичмене мождине;повреда и обољења ока,повреда и крваваљења носа,хируршких обољења штитаста жлезде</w:t>
            </w:r>
          </w:p>
          <w:p w:rsidR="00DA6D61" w:rsidRPr="00A42AB4" w:rsidRDefault="00DA6D61" w:rsidP="00DE5C91">
            <w:pPr>
              <w:ind w:left="780"/>
              <w:rPr>
                <w:sz w:val="22"/>
                <w:szCs w:val="22"/>
              </w:rPr>
            </w:pPr>
            <w:r w:rsidRPr="00A42AB4">
              <w:rPr>
                <w:sz w:val="22"/>
                <w:szCs w:val="22"/>
              </w:rPr>
              <w:t>(посматрање,спровођење планиране здравствене неге,дијеталне исхране,евиденција у листу интензивне неге)</w:t>
            </w:r>
          </w:p>
          <w:p w:rsidR="00DA6D61" w:rsidRPr="00A42AB4" w:rsidRDefault="00DA6D61" w:rsidP="00221BC1">
            <w:pPr>
              <w:numPr>
                <w:ilvl w:val="0"/>
                <w:numId w:val="24"/>
              </w:numPr>
              <w:rPr>
                <w:sz w:val="22"/>
                <w:szCs w:val="22"/>
              </w:rPr>
            </w:pPr>
            <w:r w:rsidRPr="00A42AB4">
              <w:rPr>
                <w:sz w:val="22"/>
                <w:szCs w:val="22"/>
              </w:rPr>
              <w:t>Наведе и спроведе дијагностичко-терапијске сестринске интервенције код хируршких болесника у офталмологији и оториноларингологији</w:t>
            </w:r>
          </w:p>
          <w:p w:rsidR="00DA6D61" w:rsidRPr="00A42AB4" w:rsidRDefault="00DA6D61" w:rsidP="00221BC1">
            <w:pPr>
              <w:numPr>
                <w:ilvl w:val="0"/>
                <w:numId w:val="24"/>
              </w:numPr>
              <w:rPr>
                <w:sz w:val="22"/>
                <w:szCs w:val="22"/>
              </w:rPr>
            </w:pPr>
            <w:r w:rsidRPr="00A42AB4">
              <w:rPr>
                <w:sz w:val="22"/>
                <w:szCs w:val="22"/>
              </w:rPr>
              <w:t>Наведе и објасни сестринске интервенције код болесника у торакалној хирургији</w:t>
            </w:r>
          </w:p>
          <w:p w:rsidR="00DA6D61" w:rsidRPr="00A42AB4" w:rsidRDefault="00DA6D61" w:rsidP="00221BC1">
            <w:pPr>
              <w:numPr>
                <w:ilvl w:val="0"/>
                <w:numId w:val="24"/>
              </w:numPr>
              <w:rPr>
                <w:sz w:val="22"/>
                <w:szCs w:val="22"/>
              </w:rPr>
            </w:pPr>
            <w:r w:rsidRPr="00A42AB4">
              <w:rPr>
                <w:sz w:val="22"/>
                <w:szCs w:val="22"/>
              </w:rPr>
              <w:t>Наведе и спроведе планиране сестринске интервенције код хируршких болесника у торакалној хирургији</w:t>
            </w:r>
          </w:p>
          <w:p w:rsidR="00DA6D61" w:rsidRPr="00A42AB4" w:rsidRDefault="00DA6D61" w:rsidP="00221BC1">
            <w:pPr>
              <w:numPr>
                <w:ilvl w:val="0"/>
                <w:numId w:val="24"/>
              </w:numPr>
              <w:rPr>
                <w:sz w:val="22"/>
                <w:szCs w:val="22"/>
              </w:rPr>
            </w:pPr>
            <w:r w:rsidRPr="00A42AB4">
              <w:rPr>
                <w:sz w:val="22"/>
                <w:szCs w:val="22"/>
              </w:rPr>
              <w:t>Наведе и објасни сестринске интервенције код хируршких болесника у трауматологији,ортопедији и васкуларној хирургији</w:t>
            </w:r>
          </w:p>
          <w:p w:rsidR="00DA6D61" w:rsidRPr="00A42AB4" w:rsidRDefault="00DA6D61" w:rsidP="00221BC1">
            <w:pPr>
              <w:numPr>
                <w:ilvl w:val="0"/>
                <w:numId w:val="24"/>
              </w:numPr>
              <w:rPr>
                <w:sz w:val="22"/>
                <w:szCs w:val="22"/>
              </w:rPr>
            </w:pPr>
            <w:r w:rsidRPr="00A42AB4">
              <w:rPr>
                <w:sz w:val="22"/>
                <w:szCs w:val="22"/>
              </w:rPr>
              <w:t xml:space="preserve">Наведе и спроведе планиране дијагностичко-терапијске процедуре код гипсаних </w:t>
            </w:r>
            <w:r w:rsidRPr="00A42AB4">
              <w:rPr>
                <w:sz w:val="22"/>
                <w:szCs w:val="22"/>
              </w:rPr>
              <w:lastRenderedPageBreak/>
              <w:t>имобилизација,хигијени и спречавању декубитуса и превенцији тромбофлебитиса,скелетне екстензије и спољашњих фиксатора</w:t>
            </w:r>
          </w:p>
          <w:p w:rsidR="00DA6D61" w:rsidRPr="00A42AB4" w:rsidRDefault="00DA6D61" w:rsidP="00221BC1">
            <w:pPr>
              <w:numPr>
                <w:ilvl w:val="0"/>
                <w:numId w:val="24"/>
              </w:numPr>
              <w:rPr>
                <w:sz w:val="22"/>
                <w:szCs w:val="22"/>
              </w:rPr>
            </w:pPr>
            <w:r w:rsidRPr="00A42AB4">
              <w:rPr>
                <w:sz w:val="22"/>
                <w:szCs w:val="22"/>
              </w:rPr>
              <w:t>Наведе и објасни сестринске интервенције код болесника у абдоминалној хирургији</w:t>
            </w:r>
          </w:p>
          <w:p w:rsidR="00DA6D61" w:rsidRPr="00A42AB4" w:rsidRDefault="00DA6D61" w:rsidP="00221BC1">
            <w:pPr>
              <w:numPr>
                <w:ilvl w:val="0"/>
                <w:numId w:val="24"/>
              </w:numPr>
              <w:rPr>
                <w:sz w:val="22"/>
                <w:szCs w:val="22"/>
              </w:rPr>
            </w:pPr>
            <w:r w:rsidRPr="00A42AB4">
              <w:rPr>
                <w:sz w:val="22"/>
                <w:szCs w:val="22"/>
              </w:rPr>
              <w:t>Наведе и спроведе планиране дијагностичке терапијске процедуре-Блек Морова сонда,контрола Т.дрена,назогастрична сукција</w:t>
            </w:r>
          </w:p>
          <w:p w:rsidR="00DA6D61" w:rsidRPr="00A42AB4" w:rsidRDefault="00DA6D61" w:rsidP="00221BC1">
            <w:pPr>
              <w:numPr>
                <w:ilvl w:val="0"/>
                <w:numId w:val="24"/>
              </w:numPr>
              <w:spacing w:after="200" w:line="276" w:lineRule="auto"/>
              <w:rPr>
                <w:sz w:val="22"/>
                <w:szCs w:val="22"/>
              </w:rPr>
            </w:pPr>
            <w:r w:rsidRPr="00A42AB4">
              <w:rPr>
                <w:sz w:val="22"/>
                <w:szCs w:val="22"/>
              </w:rPr>
              <w:t>Наведе и објасни сестринске интервенције код уролошких обољења</w:t>
            </w:r>
          </w:p>
          <w:p w:rsidR="00DA6D61" w:rsidRPr="00A42AB4" w:rsidRDefault="00DA6D61" w:rsidP="00221BC1">
            <w:pPr>
              <w:numPr>
                <w:ilvl w:val="0"/>
                <w:numId w:val="24"/>
              </w:numPr>
              <w:spacing w:after="200" w:line="276" w:lineRule="auto"/>
              <w:rPr>
                <w:sz w:val="22"/>
                <w:szCs w:val="22"/>
              </w:rPr>
            </w:pPr>
            <w:r w:rsidRPr="00A42AB4">
              <w:rPr>
                <w:sz w:val="22"/>
                <w:szCs w:val="22"/>
              </w:rPr>
              <w:t>Наведе и спроведе планиране дијагностичко-терапијске процедуре:припрема и збрињавање болесника код рендгенских и ендоскопских прегледа уринарног тракта,испирање мокраћне бешике,пункција мокраћне бешике</w:t>
            </w:r>
          </w:p>
          <w:p w:rsidR="00DA6D61" w:rsidRPr="00A42AB4" w:rsidRDefault="00DA6D61" w:rsidP="00DE5C91">
            <w:pPr>
              <w:pStyle w:val="ListParagraph"/>
              <w:spacing w:after="0" w:line="240" w:lineRule="auto"/>
              <w:ind w:left="0"/>
              <w:rPr>
                <w:rFonts w:ascii="Times New Roman" w:hAnsi="Times New Roman"/>
                <w:lang w:val="sr-Cyrl-CS"/>
              </w:rPr>
            </w:pPr>
            <w:r w:rsidRPr="00A42AB4">
              <w:rPr>
                <w:rFonts w:ascii="Times New Roman" w:hAnsi="Times New Roman"/>
              </w:rPr>
              <w:t>Успостави комуникацију са пацијентом и родбином и укључи се у тимски рад</w:t>
            </w:r>
          </w:p>
        </w:tc>
      </w:tr>
      <w:tr w:rsidR="00DA6D61" w:rsidRPr="00A42AB4" w:rsidTr="00DE5C91">
        <w:tc>
          <w:tcPr>
            <w:tcW w:w="3168" w:type="dxa"/>
            <w:gridSpan w:val="2"/>
          </w:tcPr>
          <w:p w:rsidR="00DA6D61" w:rsidRPr="00A42AB4" w:rsidRDefault="00DA6D61" w:rsidP="00DE5C91">
            <w:pPr>
              <w:pStyle w:val="ListParagraph"/>
              <w:spacing w:after="0" w:line="240" w:lineRule="auto"/>
              <w:ind w:left="0"/>
              <w:rPr>
                <w:rFonts w:ascii="Times New Roman" w:hAnsi="Times New Roman"/>
              </w:rPr>
            </w:pPr>
            <w:r w:rsidRPr="00A42AB4">
              <w:rPr>
                <w:rFonts w:ascii="Times New Roman" w:hAnsi="Times New Roman"/>
              </w:rPr>
              <w:lastRenderedPageBreak/>
              <w:t>ЗДРАВСТВЕНА НЕГА ИНТЕРНИСТИЧКИХ БОЛЕСНИКА</w:t>
            </w:r>
          </w:p>
          <w:p w:rsidR="00DA6D61" w:rsidRPr="00A42AB4" w:rsidRDefault="00DA6D61" w:rsidP="00DE5C91">
            <w:pPr>
              <w:pStyle w:val="ListParagraph"/>
              <w:spacing w:after="0" w:line="240" w:lineRule="auto"/>
              <w:ind w:left="0"/>
              <w:rPr>
                <w:rFonts w:ascii="Times New Roman" w:hAnsi="Times New Roman"/>
              </w:rPr>
            </w:pPr>
          </w:p>
          <w:p w:rsidR="00DA6D61" w:rsidRPr="00A42AB4" w:rsidRDefault="00DA6D61" w:rsidP="00DE5C91">
            <w:pPr>
              <w:pStyle w:val="ListParagraph"/>
              <w:spacing w:after="0" w:line="240" w:lineRule="auto"/>
              <w:ind w:left="0"/>
              <w:rPr>
                <w:rFonts w:ascii="Times New Roman" w:hAnsi="Times New Roman"/>
              </w:rPr>
            </w:pPr>
          </w:p>
          <w:p w:rsidR="00DA6D61" w:rsidRPr="00A42AB4" w:rsidRDefault="00DA6D61" w:rsidP="00DE5C91">
            <w:pPr>
              <w:pStyle w:val="ListParagraph"/>
              <w:spacing w:after="0" w:line="240" w:lineRule="auto"/>
              <w:ind w:left="0"/>
              <w:rPr>
                <w:rFonts w:ascii="Times New Roman" w:hAnsi="Times New Roman"/>
              </w:rPr>
            </w:pPr>
            <w:r w:rsidRPr="00A42AB4">
              <w:rPr>
                <w:rFonts w:ascii="Times New Roman" w:hAnsi="Times New Roman"/>
              </w:rPr>
              <w:t>1.Здравствена нега интернистичких болесника код ендокриних болести и болести метаболизма;</w:t>
            </w:r>
          </w:p>
          <w:p w:rsidR="00DA6D61" w:rsidRPr="00A42AB4" w:rsidRDefault="00DA6D61" w:rsidP="00DE5C91">
            <w:pPr>
              <w:pStyle w:val="ListParagraph"/>
              <w:spacing w:after="0" w:line="240" w:lineRule="auto"/>
              <w:ind w:left="0"/>
              <w:rPr>
                <w:rFonts w:ascii="Times New Roman" w:hAnsi="Times New Roman"/>
              </w:rPr>
            </w:pPr>
          </w:p>
          <w:p w:rsidR="00DA6D61" w:rsidRPr="00A42AB4" w:rsidRDefault="00DA6D61" w:rsidP="00DE5C91">
            <w:pPr>
              <w:pStyle w:val="ListParagraph"/>
              <w:spacing w:after="0" w:line="240" w:lineRule="auto"/>
              <w:ind w:left="0"/>
              <w:rPr>
                <w:rFonts w:ascii="Times New Roman" w:hAnsi="Times New Roman"/>
              </w:rPr>
            </w:pPr>
            <w:r w:rsidRPr="00A42AB4">
              <w:rPr>
                <w:rFonts w:ascii="Times New Roman" w:hAnsi="Times New Roman"/>
              </w:rPr>
              <w:t>2.код гастроентеролошких и хепатолошких болесника;</w:t>
            </w:r>
          </w:p>
          <w:p w:rsidR="00DA6D61" w:rsidRPr="00A42AB4" w:rsidRDefault="00DA6D61" w:rsidP="00DE5C91">
            <w:pPr>
              <w:pStyle w:val="ListParagraph"/>
              <w:spacing w:after="0" w:line="240" w:lineRule="auto"/>
              <w:ind w:left="0"/>
              <w:rPr>
                <w:rFonts w:ascii="Times New Roman" w:hAnsi="Times New Roman"/>
              </w:rPr>
            </w:pPr>
          </w:p>
          <w:p w:rsidR="00DA6D61" w:rsidRPr="00A42AB4" w:rsidRDefault="00DA6D61" w:rsidP="00DE5C91">
            <w:pPr>
              <w:rPr>
                <w:sz w:val="22"/>
                <w:szCs w:val="22"/>
                <w:lang w:val="sr-Cyrl-CS"/>
              </w:rPr>
            </w:pPr>
            <w:r w:rsidRPr="00A42AB4">
              <w:rPr>
                <w:sz w:val="22"/>
                <w:szCs w:val="22"/>
              </w:rPr>
              <w:t>3.код нефролошких болести</w:t>
            </w:r>
          </w:p>
        </w:tc>
        <w:tc>
          <w:tcPr>
            <w:tcW w:w="6210" w:type="dxa"/>
          </w:tcPr>
          <w:p w:rsidR="00DA6D61" w:rsidRPr="00A42AB4" w:rsidRDefault="00DA6D61" w:rsidP="00221BC1">
            <w:pPr>
              <w:pStyle w:val="ListParagraph"/>
              <w:numPr>
                <w:ilvl w:val="0"/>
                <w:numId w:val="25"/>
              </w:numPr>
              <w:spacing w:after="0" w:line="240" w:lineRule="auto"/>
              <w:rPr>
                <w:rFonts w:ascii="Times New Roman" w:hAnsi="Times New Roman"/>
                <w:lang w:val="ru-RU"/>
              </w:rPr>
            </w:pPr>
            <w:r w:rsidRPr="00A42AB4">
              <w:rPr>
                <w:rFonts w:ascii="Times New Roman" w:hAnsi="Times New Roman"/>
                <w:lang w:val="ru-RU"/>
              </w:rPr>
              <w:t>Наведе и објасни специфичности организације рада болесничке јединице за ендокринолошка обољења и болести метаболизма</w:t>
            </w:r>
          </w:p>
          <w:p w:rsidR="00DA6D61" w:rsidRPr="00A42AB4" w:rsidRDefault="00DA6D61" w:rsidP="00221BC1">
            <w:pPr>
              <w:numPr>
                <w:ilvl w:val="0"/>
                <w:numId w:val="25"/>
              </w:numPr>
              <w:rPr>
                <w:rFonts w:eastAsia="Calibri"/>
                <w:sz w:val="22"/>
                <w:szCs w:val="22"/>
                <w:lang w:val="ru-RU"/>
              </w:rPr>
            </w:pPr>
            <w:r w:rsidRPr="00A42AB4">
              <w:rPr>
                <w:rFonts w:eastAsia="Calibri"/>
                <w:sz w:val="22"/>
                <w:szCs w:val="22"/>
                <w:lang w:val="ru-RU"/>
              </w:rPr>
              <w:t>Наведе и спроведе дијагностичко-терапијске процедуре и сестринске интервенције код оболелих од ендокриног система и метаболизма</w:t>
            </w:r>
          </w:p>
          <w:p w:rsidR="00DA6D61" w:rsidRPr="00A42AB4" w:rsidRDefault="00DA6D61" w:rsidP="00221BC1">
            <w:pPr>
              <w:numPr>
                <w:ilvl w:val="0"/>
                <w:numId w:val="25"/>
              </w:numPr>
              <w:rPr>
                <w:rFonts w:eastAsia="Calibri"/>
                <w:sz w:val="22"/>
                <w:szCs w:val="22"/>
                <w:lang w:val="ru-RU"/>
              </w:rPr>
            </w:pPr>
            <w:r w:rsidRPr="00A42AB4">
              <w:rPr>
                <w:rFonts w:eastAsia="Calibri"/>
                <w:sz w:val="22"/>
                <w:szCs w:val="22"/>
                <w:lang w:val="ru-RU"/>
              </w:rPr>
              <w:t>Наведе и спроведе дијагностичко-терапијске интервенције у одређивању гликемије у крви и урину и одређивање ацетона у урину,ГТТ</w:t>
            </w:r>
          </w:p>
          <w:p w:rsidR="00DA6D61" w:rsidRPr="00A42AB4" w:rsidRDefault="00DA6D61" w:rsidP="00221BC1">
            <w:pPr>
              <w:numPr>
                <w:ilvl w:val="0"/>
                <w:numId w:val="25"/>
              </w:numPr>
              <w:rPr>
                <w:rFonts w:eastAsia="Calibri"/>
                <w:sz w:val="22"/>
                <w:szCs w:val="22"/>
                <w:lang w:val="ru-RU"/>
              </w:rPr>
            </w:pPr>
            <w:r w:rsidRPr="00A42AB4">
              <w:rPr>
                <w:rFonts w:eastAsia="Calibri"/>
                <w:sz w:val="22"/>
                <w:szCs w:val="22"/>
                <w:lang w:val="ru-RU"/>
              </w:rPr>
              <w:t>Да припреми,дозира и апликује инсулин и едукује пацијента</w:t>
            </w:r>
          </w:p>
          <w:p w:rsidR="00DA6D61" w:rsidRPr="00A42AB4" w:rsidRDefault="00DA6D61" w:rsidP="00DE5C91">
            <w:pPr>
              <w:pStyle w:val="ListParagraph"/>
              <w:spacing w:after="0" w:line="240" w:lineRule="auto"/>
              <w:ind w:left="0"/>
              <w:rPr>
                <w:rFonts w:ascii="Times New Roman" w:hAnsi="Times New Roman"/>
              </w:rPr>
            </w:pPr>
          </w:p>
          <w:p w:rsidR="00DA6D61" w:rsidRPr="00A42AB4" w:rsidRDefault="00DA6D61" w:rsidP="00221BC1">
            <w:pPr>
              <w:numPr>
                <w:ilvl w:val="0"/>
                <w:numId w:val="26"/>
              </w:numPr>
              <w:rPr>
                <w:sz w:val="22"/>
                <w:szCs w:val="22"/>
                <w:lang w:val="ru-RU"/>
              </w:rPr>
            </w:pPr>
            <w:r w:rsidRPr="00A42AB4">
              <w:rPr>
                <w:sz w:val="22"/>
                <w:szCs w:val="22"/>
                <w:lang w:val="ru-RU"/>
              </w:rPr>
              <w:t>Наведе и објасни специфичности рада болесничке јединице за гастроентерологију и хепатологију</w:t>
            </w:r>
          </w:p>
          <w:p w:rsidR="00DA6D61" w:rsidRPr="00A42AB4" w:rsidRDefault="00DA6D61" w:rsidP="00221BC1">
            <w:pPr>
              <w:numPr>
                <w:ilvl w:val="0"/>
                <w:numId w:val="26"/>
              </w:numPr>
              <w:rPr>
                <w:sz w:val="22"/>
                <w:szCs w:val="22"/>
                <w:lang w:val="ru-RU"/>
              </w:rPr>
            </w:pPr>
            <w:r w:rsidRPr="00A42AB4">
              <w:rPr>
                <w:sz w:val="22"/>
                <w:szCs w:val="22"/>
                <w:lang w:val="ru-RU"/>
              </w:rPr>
              <w:t>Наведе и спроведе дијагностичко-терапијске процедуре и сестринске интервенције болести јетре и билијарног тракта</w:t>
            </w:r>
          </w:p>
          <w:p w:rsidR="00DA6D61" w:rsidRPr="00A42AB4" w:rsidRDefault="00DA6D61" w:rsidP="00221BC1">
            <w:pPr>
              <w:numPr>
                <w:ilvl w:val="0"/>
                <w:numId w:val="26"/>
              </w:numPr>
              <w:rPr>
                <w:sz w:val="22"/>
                <w:szCs w:val="22"/>
                <w:lang w:val="ru-RU"/>
              </w:rPr>
            </w:pPr>
            <w:r w:rsidRPr="00A42AB4">
              <w:rPr>
                <w:sz w:val="22"/>
                <w:szCs w:val="22"/>
                <w:lang w:val="ru-RU"/>
              </w:rPr>
              <w:t>Знати и умети да спроведе планиране сестринске интервенције код гастроентеролошких и хепатолошких болесника</w:t>
            </w:r>
          </w:p>
          <w:p w:rsidR="00DA6D61" w:rsidRPr="00A42AB4" w:rsidRDefault="00DA6D61" w:rsidP="00221BC1">
            <w:pPr>
              <w:numPr>
                <w:ilvl w:val="0"/>
                <w:numId w:val="26"/>
              </w:numPr>
              <w:rPr>
                <w:sz w:val="22"/>
                <w:szCs w:val="22"/>
                <w:lang w:val="ru-RU"/>
              </w:rPr>
            </w:pPr>
            <w:r w:rsidRPr="00A42AB4">
              <w:rPr>
                <w:sz w:val="22"/>
                <w:szCs w:val="22"/>
                <w:lang w:val="ru-RU"/>
              </w:rPr>
              <w:t>Наведе и спроведе дијагностичко-терапијске процедуре припреме и збрињавања болесника за пункциону биопсију јетре</w:t>
            </w:r>
          </w:p>
          <w:p w:rsidR="00DA6D61" w:rsidRPr="00A42AB4" w:rsidRDefault="00DA6D61" w:rsidP="00DE5C91">
            <w:pPr>
              <w:ind w:left="720"/>
              <w:rPr>
                <w:sz w:val="22"/>
                <w:szCs w:val="22"/>
                <w:lang w:val="ru-RU"/>
              </w:rPr>
            </w:pPr>
          </w:p>
          <w:p w:rsidR="00DA6D61" w:rsidRPr="00A42AB4" w:rsidRDefault="00DA6D61" w:rsidP="00221BC1">
            <w:pPr>
              <w:numPr>
                <w:ilvl w:val="0"/>
                <w:numId w:val="27"/>
              </w:numPr>
              <w:spacing w:after="200" w:line="276" w:lineRule="auto"/>
              <w:rPr>
                <w:sz w:val="22"/>
                <w:szCs w:val="22"/>
                <w:lang w:val="ru-RU"/>
              </w:rPr>
            </w:pPr>
            <w:r w:rsidRPr="00A42AB4">
              <w:rPr>
                <w:sz w:val="22"/>
                <w:szCs w:val="22"/>
                <w:lang w:val="ru-RU"/>
              </w:rPr>
              <w:t>Наведе и објасни специфичности организације рада болесничке јединице за нефрологију</w:t>
            </w:r>
          </w:p>
          <w:p w:rsidR="00DA6D61" w:rsidRPr="00A42AB4" w:rsidRDefault="00DA6D61" w:rsidP="00221BC1">
            <w:pPr>
              <w:numPr>
                <w:ilvl w:val="0"/>
                <w:numId w:val="27"/>
              </w:numPr>
              <w:spacing w:after="200" w:line="276" w:lineRule="auto"/>
              <w:rPr>
                <w:sz w:val="22"/>
                <w:szCs w:val="22"/>
                <w:lang w:val="ru-RU"/>
              </w:rPr>
            </w:pPr>
            <w:r w:rsidRPr="00A42AB4">
              <w:rPr>
                <w:sz w:val="22"/>
                <w:szCs w:val="22"/>
                <w:lang w:val="ru-RU"/>
              </w:rPr>
              <w:t>Наведе и спроведе дијагностичко терапијске процедуре и сестринске интервенције код оболелих од нефролошких болести</w:t>
            </w:r>
          </w:p>
          <w:p w:rsidR="00DA6D61" w:rsidRPr="00A42AB4" w:rsidRDefault="00DA6D61" w:rsidP="00221BC1">
            <w:pPr>
              <w:numPr>
                <w:ilvl w:val="0"/>
                <w:numId w:val="27"/>
              </w:numPr>
              <w:spacing w:after="200" w:line="276" w:lineRule="auto"/>
              <w:rPr>
                <w:sz w:val="22"/>
                <w:szCs w:val="22"/>
                <w:lang w:val="ru-RU"/>
              </w:rPr>
            </w:pPr>
            <w:r w:rsidRPr="00A42AB4">
              <w:rPr>
                <w:sz w:val="22"/>
                <w:szCs w:val="22"/>
                <w:lang w:val="ru-RU"/>
              </w:rPr>
              <w:t xml:space="preserve">Изведе и спроведе планиране сестринске интервенције код процедура(припрема и збрињавање болесника),клиренси урее и креатинина,перитонеална </w:t>
            </w:r>
            <w:r w:rsidRPr="00A42AB4">
              <w:rPr>
                <w:sz w:val="22"/>
                <w:szCs w:val="22"/>
                <w:lang w:val="ru-RU"/>
              </w:rPr>
              <w:lastRenderedPageBreak/>
              <w:t>дијализа,хемодијализа,цистоскопија</w:t>
            </w:r>
          </w:p>
          <w:p w:rsidR="00DA6D61" w:rsidRPr="00A42AB4" w:rsidRDefault="00DA6D61" w:rsidP="00221BC1">
            <w:pPr>
              <w:numPr>
                <w:ilvl w:val="0"/>
                <w:numId w:val="27"/>
              </w:numPr>
              <w:spacing w:after="200" w:line="276" w:lineRule="auto"/>
              <w:rPr>
                <w:sz w:val="22"/>
                <w:szCs w:val="22"/>
                <w:lang w:val="ru-RU"/>
              </w:rPr>
            </w:pPr>
            <w:r w:rsidRPr="00A42AB4">
              <w:rPr>
                <w:sz w:val="22"/>
                <w:szCs w:val="22"/>
                <w:lang w:val="ru-RU"/>
              </w:rPr>
              <w:t>Знати да успостави комуникацију са пацијентом и родбином</w:t>
            </w:r>
          </w:p>
          <w:p w:rsidR="00DA6D61" w:rsidRPr="00A42AB4" w:rsidRDefault="00DA6D61" w:rsidP="00DE5C91">
            <w:pPr>
              <w:pStyle w:val="ListParagraph"/>
              <w:spacing w:after="0" w:line="240" w:lineRule="auto"/>
              <w:ind w:left="0"/>
              <w:rPr>
                <w:rFonts w:ascii="Times New Roman" w:hAnsi="Times New Roman"/>
                <w:lang w:val="sr-Cyrl-CS"/>
              </w:rPr>
            </w:pPr>
            <w:r w:rsidRPr="00A42AB4">
              <w:rPr>
                <w:rFonts w:ascii="Times New Roman" w:hAnsi="Times New Roman"/>
                <w:lang w:val="ru-RU"/>
              </w:rPr>
              <w:t xml:space="preserve">             Укључи се у тимски рад</w:t>
            </w:r>
          </w:p>
        </w:tc>
      </w:tr>
      <w:tr w:rsidR="00DA6D61" w:rsidRPr="00A42AB4" w:rsidTr="00DE5C91">
        <w:tc>
          <w:tcPr>
            <w:tcW w:w="3168" w:type="dxa"/>
            <w:gridSpan w:val="2"/>
          </w:tcPr>
          <w:p w:rsidR="00DA6D61" w:rsidRPr="00A42AB4" w:rsidRDefault="00DA6D61" w:rsidP="00DE5C91">
            <w:pPr>
              <w:pStyle w:val="ListParagraph"/>
              <w:spacing w:after="0" w:line="240" w:lineRule="auto"/>
              <w:ind w:left="0"/>
              <w:rPr>
                <w:rFonts w:ascii="Times New Roman" w:hAnsi="Times New Roman"/>
                <w:lang w:val="sr-Cyrl-CS"/>
              </w:rPr>
            </w:pPr>
            <w:r w:rsidRPr="00A42AB4">
              <w:rPr>
                <w:rFonts w:ascii="Times New Roman" w:hAnsi="Times New Roman"/>
                <w:lang w:val="sr-Cyrl-CS"/>
              </w:rPr>
              <w:lastRenderedPageBreak/>
              <w:t>ЗДРАВСТВЕНА НЕГА ПСИХИЈАТРИЈСКИХ БОЛЕСНИКА</w:t>
            </w:r>
          </w:p>
          <w:p w:rsidR="00DA6D61" w:rsidRPr="00A42AB4" w:rsidRDefault="00DA6D61" w:rsidP="00DE5C91">
            <w:pPr>
              <w:pStyle w:val="ListParagraph"/>
              <w:spacing w:after="0" w:line="240" w:lineRule="auto"/>
              <w:ind w:left="0"/>
              <w:rPr>
                <w:rFonts w:ascii="Times New Roman" w:hAnsi="Times New Roman"/>
                <w:lang w:val="sr-Cyrl-CS"/>
              </w:rPr>
            </w:pPr>
          </w:p>
          <w:p w:rsidR="00DA6D61" w:rsidRPr="00A42AB4" w:rsidRDefault="00DA6D61" w:rsidP="00DE5C91">
            <w:pPr>
              <w:rPr>
                <w:sz w:val="22"/>
                <w:szCs w:val="22"/>
                <w:lang w:val="sr-Cyrl-CS"/>
              </w:rPr>
            </w:pPr>
            <w:r w:rsidRPr="00A42AB4">
              <w:rPr>
                <w:sz w:val="22"/>
                <w:szCs w:val="22"/>
                <w:lang w:val="sr-Cyrl-CS"/>
              </w:rPr>
              <w:t>1.Здравствена нега психијатри</w:t>
            </w:r>
            <w:r w:rsidRPr="00A42AB4">
              <w:rPr>
                <w:sz w:val="22"/>
                <w:szCs w:val="22"/>
              </w:rPr>
              <w:t>j</w:t>
            </w:r>
            <w:r w:rsidRPr="00A42AB4">
              <w:rPr>
                <w:sz w:val="22"/>
                <w:szCs w:val="22"/>
                <w:lang w:val="sr-Cyrl-CS"/>
              </w:rPr>
              <w:t>ских болесника</w:t>
            </w:r>
          </w:p>
        </w:tc>
        <w:tc>
          <w:tcPr>
            <w:tcW w:w="6210" w:type="dxa"/>
          </w:tcPr>
          <w:p w:rsidR="00DA6D61" w:rsidRPr="00A42AB4" w:rsidRDefault="00DA6D61" w:rsidP="00221BC1">
            <w:pPr>
              <w:pStyle w:val="ListParagraph"/>
              <w:numPr>
                <w:ilvl w:val="0"/>
                <w:numId w:val="28"/>
              </w:numPr>
              <w:rPr>
                <w:rFonts w:ascii="Times New Roman" w:hAnsi="Times New Roman"/>
                <w:lang w:val="ru-RU"/>
              </w:rPr>
            </w:pPr>
            <w:r w:rsidRPr="00A42AB4">
              <w:rPr>
                <w:rFonts w:ascii="Times New Roman" w:hAnsi="Times New Roman"/>
                <w:lang w:val="ru-RU"/>
              </w:rPr>
              <w:t>да објасни организацију рада психијатријског одељењаи поступак пријема и смештаја  психијатриског болесника;</w:t>
            </w:r>
          </w:p>
          <w:p w:rsidR="00DA6D61" w:rsidRPr="00A42AB4" w:rsidRDefault="00DA6D61" w:rsidP="00221BC1">
            <w:pPr>
              <w:pStyle w:val="ListParagraph"/>
              <w:numPr>
                <w:ilvl w:val="0"/>
                <w:numId w:val="28"/>
              </w:numPr>
              <w:rPr>
                <w:rFonts w:ascii="Times New Roman" w:hAnsi="Times New Roman"/>
                <w:lang w:val="ru-RU"/>
              </w:rPr>
            </w:pPr>
            <w:r w:rsidRPr="00A42AB4">
              <w:rPr>
                <w:rFonts w:ascii="Times New Roman" w:hAnsi="Times New Roman"/>
                <w:lang w:val="ru-RU"/>
              </w:rPr>
              <w:t>наведе и објасни сестринске  интервенције код психијатриских болесника  -припреми  и збрине болесника за дијагностичко –терапијске процедуре у психијатрији ,</w:t>
            </w:r>
          </w:p>
          <w:p w:rsidR="00DA6D61" w:rsidRPr="00A42AB4" w:rsidRDefault="00DA6D61" w:rsidP="00221BC1">
            <w:pPr>
              <w:pStyle w:val="ListParagraph"/>
              <w:numPr>
                <w:ilvl w:val="0"/>
                <w:numId w:val="29"/>
              </w:numPr>
              <w:rPr>
                <w:rFonts w:ascii="Times New Roman" w:hAnsi="Times New Roman"/>
                <w:lang w:val="ru-RU"/>
              </w:rPr>
            </w:pPr>
            <w:r w:rsidRPr="00A42AB4">
              <w:rPr>
                <w:rFonts w:ascii="Times New Roman" w:hAnsi="Times New Roman"/>
                <w:lang w:val="ru-RU"/>
              </w:rPr>
              <w:t xml:space="preserve">спроведе психотерапију , радну и окупациону терапију </w:t>
            </w:r>
          </w:p>
          <w:p w:rsidR="00DA6D61" w:rsidRPr="00A42AB4" w:rsidRDefault="00DA6D61" w:rsidP="00DE5C91">
            <w:pPr>
              <w:pStyle w:val="ListParagraph"/>
              <w:spacing w:after="0" w:line="240" w:lineRule="auto"/>
              <w:ind w:left="0"/>
              <w:rPr>
                <w:rFonts w:ascii="Times New Roman" w:hAnsi="Times New Roman"/>
                <w:lang w:val="sr-Cyrl-CS"/>
              </w:rPr>
            </w:pPr>
            <w:r w:rsidRPr="00A42AB4">
              <w:rPr>
                <w:rFonts w:ascii="Times New Roman" w:hAnsi="Times New Roman"/>
              </w:rPr>
              <w:t>у</w:t>
            </w:r>
            <w:r w:rsidRPr="00A42AB4">
              <w:rPr>
                <w:rFonts w:ascii="Times New Roman" w:hAnsi="Times New Roman"/>
                <w:lang w:val="ru-RU"/>
              </w:rPr>
              <w:t>спостави комуникацију са пацијентом</w:t>
            </w:r>
            <w:r w:rsidRPr="00A42AB4">
              <w:rPr>
                <w:rFonts w:ascii="Times New Roman" w:hAnsi="Times New Roman"/>
              </w:rPr>
              <w:t>,</w:t>
            </w:r>
            <w:r w:rsidRPr="00A42AB4">
              <w:rPr>
                <w:rFonts w:ascii="Times New Roman" w:hAnsi="Times New Roman"/>
                <w:lang w:val="ru-RU"/>
              </w:rPr>
              <w:t>члановима тима и породицом</w:t>
            </w:r>
          </w:p>
        </w:tc>
      </w:tr>
      <w:tr w:rsidR="00DA6D61" w:rsidRPr="00A42AB4" w:rsidTr="00DE5C91">
        <w:tc>
          <w:tcPr>
            <w:tcW w:w="3168" w:type="dxa"/>
            <w:gridSpan w:val="2"/>
          </w:tcPr>
          <w:p w:rsidR="00DA6D61" w:rsidRPr="00A42AB4" w:rsidRDefault="00DA6D61" w:rsidP="00DE5C91">
            <w:pPr>
              <w:rPr>
                <w:sz w:val="22"/>
                <w:szCs w:val="22"/>
                <w:lang w:val="sr-Cyrl-CS"/>
              </w:rPr>
            </w:pPr>
            <w:r w:rsidRPr="00A42AB4">
              <w:rPr>
                <w:sz w:val="22"/>
                <w:szCs w:val="22"/>
                <w:lang w:val="sr-Cyrl-CS"/>
              </w:rPr>
              <w:t>ЗДРАВСТВЕНА НЕГА У ПЕДИЈАТРИЈИ</w:t>
            </w:r>
          </w:p>
          <w:p w:rsidR="00DA6D61" w:rsidRPr="00A42AB4" w:rsidRDefault="00DA6D61" w:rsidP="00DE5C91">
            <w:pPr>
              <w:rPr>
                <w:sz w:val="22"/>
                <w:szCs w:val="22"/>
                <w:lang w:val="sr-Cyrl-CS"/>
              </w:rPr>
            </w:pPr>
          </w:p>
          <w:p w:rsidR="00DA6D61" w:rsidRPr="00A42AB4" w:rsidRDefault="00DA6D61" w:rsidP="00DE5C91">
            <w:pPr>
              <w:rPr>
                <w:sz w:val="22"/>
                <w:szCs w:val="22"/>
                <w:lang w:val="sr-Cyrl-CS"/>
              </w:rPr>
            </w:pPr>
          </w:p>
          <w:p w:rsidR="00DA6D61" w:rsidRPr="00A42AB4" w:rsidRDefault="00DA6D61" w:rsidP="00DE5C91">
            <w:pPr>
              <w:rPr>
                <w:sz w:val="22"/>
                <w:szCs w:val="22"/>
                <w:lang w:val="sr-Cyrl-CS"/>
              </w:rPr>
            </w:pPr>
            <w:r w:rsidRPr="00A42AB4">
              <w:rPr>
                <w:sz w:val="22"/>
                <w:szCs w:val="22"/>
                <w:lang w:val="sr-Cyrl-CS"/>
              </w:rPr>
              <w:t>1.Здравствена нега у неонатологији;</w:t>
            </w:r>
          </w:p>
          <w:p w:rsidR="00DA6D61" w:rsidRPr="00A42AB4" w:rsidRDefault="00DA6D61" w:rsidP="00DE5C91">
            <w:pPr>
              <w:rPr>
                <w:sz w:val="22"/>
                <w:szCs w:val="22"/>
                <w:lang w:val="sr-Cyrl-CS"/>
              </w:rPr>
            </w:pPr>
          </w:p>
          <w:p w:rsidR="00DA6D61" w:rsidRPr="00A42AB4" w:rsidRDefault="00DA6D61" w:rsidP="00DE5C91">
            <w:pPr>
              <w:rPr>
                <w:sz w:val="22"/>
                <w:szCs w:val="22"/>
                <w:lang w:val="sr-Cyrl-CS"/>
              </w:rPr>
            </w:pPr>
            <w:r w:rsidRPr="00A42AB4">
              <w:rPr>
                <w:sz w:val="22"/>
                <w:szCs w:val="22"/>
                <w:lang w:val="sr-Cyrl-CS"/>
              </w:rPr>
              <w:t>2. Здравствена нега</w:t>
            </w:r>
            <w:r w:rsidRPr="00A42AB4">
              <w:rPr>
                <w:sz w:val="22"/>
                <w:szCs w:val="22"/>
              </w:rPr>
              <w:t xml:space="preserve"> болесног детета</w:t>
            </w:r>
          </w:p>
        </w:tc>
        <w:tc>
          <w:tcPr>
            <w:tcW w:w="6210" w:type="dxa"/>
          </w:tcPr>
          <w:p w:rsidR="00DA6D61" w:rsidRPr="00A42AB4" w:rsidRDefault="00DA6D61"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да објасни организацију рада педијатријског одељења и службе за неонатологију </w:t>
            </w:r>
          </w:p>
          <w:p w:rsidR="00DA6D61" w:rsidRPr="00A42AB4" w:rsidRDefault="00DA6D61" w:rsidP="00221BC1">
            <w:pPr>
              <w:pStyle w:val="ListParagraph"/>
              <w:numPr>
                <w:ilvl w:val="0"/>
                <w:numId w:val="30"/>
              </w:numPr>
              <w:rPr>
                <w:rFonts w:ascii="Times New Roman" w:hAnsi="Times New Roman"/>
                <w:bCs/>
              </w:rPr>
            </w:pPr>
            <w:r w:rsidRPr="00A42AB4">
              <w:rPr>
                <w:rFonts w:ascii="Times New Roman" w:hAnsi="Times New Roman"/>
                <w:lang w:val="ru-RU"/>
              </w:rPr>
              <w:t xml:space="preserve">наведе  и објасни </w:t>
            </w:r>
            <w:r w:rsidRPr="00A42AB4">
              <w:rPr>
                <w:rFonts w:ascii="Times New Roman" w:hAnsi="Times New Roman"/>
                <w:bCs/>
              </w:rPr>
              <w:t xml:space="preserve">:  припрему мајке и новорођенчета за први подој </w:t>
            </w:r>
          </w:p>
          <w:p w:rsidR="00DA6D61" w:rsidRPr="00A42AB4" w:rsidRDefault="00DA6D61" w:rsidP="00221BC1">
            <w:pPr>
              <w:pStyle w:val="ListParagraph"/>
              <w:numPr>
                <w:ilvl w:val="0"/>
                <w:numId w:val="30"/>
              </w:numPr>
              <w:rPr>
                <w:rFonts w:ascii="Times New Roman" w:hAnsi="Times New Roman"/>
                <w:bCs/>
              </w:rPr>
            </w:pPr>
            <w:r w:rsidRPr="00A42AB4">
              <w:rPr>
                <w:rFonts w:ascii="Times New Roman" w:hAnsi="Times New Roman"/>
                <w:bCs/>
              </w:rPr>
              <w:t>спроведе сестринске интервенције : ,антропометријске мере ,купање ,негу пупка ,повијање и вештачку исхрану</w:t>
            </w:r>
          </w:p>
          <w:p w:rsidR="00DA6D61" w:rsidRPr="00A42AB4" w:rsidRDefault="00DA6D61" w:rsidP="00221BC1">
            <w:pPr>
              <w:pStyle w:val="ListParagraph"/>
              <w:numPr>
                <w:ilvl w:val="0"/>
                <w:numId w:val="30"/>
              </w:numPr>
              <w:spacing w:after="0" w:line="240" w:lineRule="auto"/>
              <w:rPr>
                <w:rFonts w:ascii="Times New Roman" w:hAnsi="Times New Roman"/>
                <w:lang w:val="sr-Cyrl-CS"/>
              </w:rPr>
            </w:pPr>
            <w:r w:rsidRPr="00A42AB4">
              <w:rPr>
                <w:rFonts w:ascii="Times New Roman" w:hAnsi="Times New Roman"/>
                <w:bCs/>
              </w:rPr>
              <w:t>спровођење планиране здравствене неге ,дијеталне исхране и терапије ,евиденција у листу неге недоношчета код асфиксије ,интракранијалних крварења ,физиолошке жутице ,инфекције пупка и коже</w:t>
            </w:r>
          </w:p>
          <w:p w:rsidR="00DA6D61" w:rsidRPr="00A42AB4" w:rsidRDefault="00DA6D61" w:rsidP="00221BC1">
            <w:pPr>
              <w:pStyle w:val="ListParagraph"/>
              <w:numPr>
                <w:ilvl w:val="0"/>
                <w:numId w:val="30"/>
              </w:numPr>
              <w:rPr>
                <w:rFonts w:ascii="Times New Roman" w:hAnsi="Times New Roman"/>
                <w:lang w:val="ru-RU"/>
              </w:rPr>
            </w:pPr>
            <w:r w:rsidRPr="00A42AB4">
              <w:rPr>
                <w:rFonts w:ascii="Times New Roman" w:hAnsi="Times New Roman"/>
                <w:lang w:val="ru-RU"/>
              </w:rPr>
              <w:t>да објасни организацију рада педијатри</w:t>
            </w:r>
            <w:r w:rsidRPr="00A42AB4">
              <w:rPr>
                <w:rFonts w:ascii="Times New Roman" w:hAnsi="Times New Roman"/>
              </w:rPr>
              <w:t>j</w:t>
            </w:r>
            <w:r w:rsidRPr="00A42AB4">
              <w:rPr>
                <w:rFonts w:ascii="Times New Roman" w:hAnsi="Times New Roman"/>
                <w:lang w:val="ru-RU"/>
              </w:rPr>
              <w:t xml:space="preserve">ске службе </w:t>
            </w:r>
          </w:p>
          <w:p w:rsidR="00DA6D61" w:rsidRPr="00A42AB4" w:rsidRDefault="00DA6D61"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препозна потребе болесног детета </w:t>
            </w:r>
          </w:p>
          <w:p w:rsidR="00DA6D61" w:rsidRPr="00A42AB4" w:rsidRDefault="00DA6D61"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наведе и спроведе сестринске процедуре  и припрему за дијагностичко терапијске  процедуре  код болесног детета </w:t>
            </w:r>
          </w:p>
          <w:p w:rsidR="00DA6D61" w:rsidRPr="00A42AB4" w:rsidRDefault="00DA6D61" w:rsidP="00221BC1">
            <w:pPr>
              <w:pStyle w:val="ListParagraph"/>
              <w:numPr>
                <w:ilvl w:val="0"/>
                <w:numId w:val="30"/>
              </w:numPr>
              <w:rPr>
                <w:rFonts w:ascii="Times New Roman" w:hAnsi="Times New Roman"/>
                <w:lang w:val="ru-RU"/>
              </w:rPr>
            </w:pPr>
            <w:r w:rsidRPr="00A42AB4">
              <w:rPr>
                <w:rFonts w:ascii="Times New Roman" w:hAnsi="Times New Roman"/>
                <w:lang w:val="ru-RU"/>
              </w:rPr>
              <w:t xml:space="preserve">знати да се сналази у тимском раду и успостави комуникацију са дететом и родитељима </w:t>
            </w:r>
          </w:p>
          <w:p w:rsidR="00DA6D61" w:rsidRPr="00A42AB4" w:rsidRDefault="00DA6D61" w:rsidP="00DE5C91">
            <w:pPr>
              <w:pStyle w:val="ListParagraph"/>
              <w:spacing w:after="0" w:line="240" w:lineRule="auto"/>
              <w:ind w:left="0"/>
              <w:rPr>
                <w:rFonts w:ascii="Times New Roman" w:hAnsi="Times New Roman"/>
                <w:lang w:val="sr-Cyrl-CS"/>
              </w:rPr>
            </w:pPr>
          </w:p>
        </w:tc>
      </w:tr>
    </w:tbl>
    <w:p w:rsidR="00DA6D61" w:rsidRPr="00E406B9" w:rsidRDefault="00DA6D61" w:rsidP="00DA6D61">
      <w:pPr>
        <w:rPr>
          <w:b/>
        </w:rPr>
      </w:pPr>
    </w:p>
    <w:p w:rsidR="00DA6D61" w:rsidRDefault="00DA6D61" w:rsidP="00DA6D61">
      <w:pPr>
        <w:rPr>
          <w:b/>
        </w:rPr>
      </w:pPr>
      <w:r w:rsidRPr="00E406B9">
        <w:rPr>
          <w:rFonts w:eastAsia="Calibri"/>
          <w:b/>
        </w:rPr>
        <w:t xml:space="preserve">7. </w:t>
      </w:r>
      <w:r w:rsidRPr="00E406B9">
        <w:rPr>
          <w:b/>
        </w:rPr>
        <w:t xml:space="preserve">Програм рада  </w:t>
      </w:r>
      <w:r>
        <w:rPr>
          <w:b/>
        </w:rPr>
        <w:t xml:space="preserve">припремне </w:t>
      </w:r>
      <w:r w:rsidRPr="00E406B9">
        <w:rPr>
          <w:b/>
        </w:rPr>
        <w:t>наставе  за наставни предмет</w:t>
      </w:r>
      <w:r w:rsidR="002D1188">
        <w:rPr>
          <w:b/>
        </w:rPr>
        <w:t xml:space="preserve"> </w:t>
      </w:r>
      <w:r w:rsidRPr="00E406B9">
        <w:rPr>
          <w:b/>
          <w:lang w:val="sr-Cyrl-CS"/>
        </w:rPr>
        <w:t>интерна медицина</w:t>
      </w:r>
    </w:p>
    <w:p w:rsidR="001601BB" w:rsidRPr="001601BB" w:rsidRDefault="001601BB" w:rsidP="00DA6D61">
      <w:pPr>
        <w:rPr>
          <w:b/>
        </w:rPr>
      </w:pPr>
    </w:p>
    <w:tbl>
      <w:tblPr>
        <w:tblStyle w:val="TableGrid"/>
        <w:tblW w:w="0" w:type="auto"/>
        <w:tblLook w:val="04A0"/>
      </w:tblPr>
      <w:tblGrid>
        <w:gridCol w:w="1278"/>
        <w:gridCol w:w="1890"/>
        <w:gridCol w:w="6210"/>
      </w:tblGrid>
      <w:tr w:rsidR="00DA6D61" w:rsidRPr="00B92289" w:rsidTr="00DE5C91">
        <w:tc>
          <w:tcPr>
            <w:tcW w:w="9378" w:type="dxa"/>
            <w:gridSpan w:val="3"/>
            <w:shd w:val="clear" w:color="auto" w:fill="D9D9D9" w:themeFill="background1" w:themeFillShade="D9"/>
          </w:tcPr>
          <w:p w:rsidR="00DA6D61" w:rsidRPr="00B92289" w:rsidRDefault="005A7564"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5A7564">
              <w:rPr>
                <w:rFonts w:ascii="Times New Roman" w:hAnsi="Times New Roman"/>
              </w:rPr>
              <w:t>зачетврти разред</w:t>
            </w:r>
            <w:r>
              <w:rPr>
                <w:rFonts w:ascii="Times New Roman" w:hAnsi="Times New Roman"/>
              </w:rPr>
              <w:t xml:space="preserve"> образовног профила  медицинска сестра – техничар</w:t>
            </w:r>
          </w:p>
        </w:tc>
      </w:tr>
      <w:tr w:rsidR="00DA6D61" w:rsidRPr="00B92289" w:rsidTr="00DE5C91">
        <w:tc>
          <w:tcPr>
            <w:tcW w:w="1278" w:type="dxa"/>
          </w:tcPr>
          <w:p w:rsidR="00DA6D61" w:rsidRPr="00B92289" w:rsidRDefault="00DA6D61" w:rsidP="00DE5C91">
            <w:pPr>
              <w:rPr>
                <w:sz w:val="22"/>
                <w:szCs w:val="22"/>
              </w:rPr>
            </w:pPr>
            <w:r w:rsidRPr="00B92289">
              <w:rPr>
                <w:sz w:val="22"/>
                <w:szCs w:val="22"/>
              </w:rPr>
              <w:t xml:space="preserve">Циљеви: </w:t>
            </w:r>
          </w:p>
          <w:p w:rsidR="00DA6D61" w:rsidRPr="00B92289" w:rsidRDefault="00DA6D61" w:rsidP="00DE5C91">
            <w:pPr>
              <w:rPr>
                <w:sz w:val="22"/>
                <w:szCs w:val="22"/>
              </w:rPr>
            </w:pPr>
          </w:p>
        </w:tc>
        <w:tc>
          <w:tcPr>
            <w:tcW w:w="8100" w:type="dxa"/>
            <w:gridSpan w:val="2"/>
          </w:tcPr>
          <w:p w:rsidR="00DA6D61" w:rsidRPr="00B92289" w:rsidRDefault="00DA6D61" w:rsidP="00DE5C91">
            <w:pPr>
              <w:rPr>
                <w:sz w:val="22"/>
                <w:szCs w:val="22"/>
                <w:lang w:val="sr-Cyrl-CS"/>
              </w:rPr>
            </w:pPr>
            <w:r w:rsidRPr="00B92289">
              <w:rPr>
                <w:sz w:val="22"/>
                <w:szCs w:val="22"/>
                <w:lang w:val="sr-Cyrl-CS"/>
              </w:rPr>
              <w:t>Поновити и утврдити садржаје који су усвојени редовном наставом. Надохнадити недостатке у знању, и на тај начин оспособити ученике за успешно полагање поправног и разредног испита из интерне медицине.</w:t>
            </w:r>
          </w:p>
        </w:tc>
      </w:tr>
      <w:tr w:rsidR="00DA6D61" w:rsidRPr="00B92289" w:rsidTr="00DE5C91">
        <w:tc>
          <w:tcPr>
            <w:tcW w:w="1278" w:type="dxa"/>
          </w:tcPr>
          <w:p w:rsidR="00DA6D61" w:rsidRPr="00B92289" w:rsidRDefault="00DA6D61" w:rsidP="00DE5C91">
            <w:pPr>
              <w:rPr>
                <w:sz w:val="22"/>
                <w:szCs w:val="22"/>
              </w:rPr>
            </w:pPr>
            <w:r w:rsidRPr="00B92289">
              <w:rPr>
                <w:sz w:val="22"/>
                <w:szCs w:val="22"/>
              </w:rPr>
              <w:t xml:space="preserve">Задаци: </w:t>
            </w:r>
          </w:p>
          <w:p w:rsidR="00DA6D61" w:rsidRPr="00B92289" w:rsidRDefault="00DA6D61" w:rsidP="00DE5C91">
            <w:pPr>
              <w:jc w:val="both"/>
              <w:rPr>
                <w:sz w:val="22"/>
                <w:szCs w:val="22"/>
              </w:rPr>
            </w:pPr>
          </w:p>
        </w:tc>
        <w:tc>
          <w:tcPr>
            <w:tcW w:w="8100" w:type="dxa"/>
            <w:gridSpan w:val="2"/>
          </w:tcPr>
          <w:p w:rsidR="00DA6D61" w:rsidRPr="00B92289" w:rsidRDefault="00DA6D61"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B92289">
              <w:rPr>
                <w:rFonts w:ascii="Times New Roman" w:hAnsi="Times New Roman"/>
                <w:lang w:val="sr-Cyrl-CS"/>
              </w:rPr>
              <w:t>Стицање знања о обољењима предвиђених планом за четврти разред</w:t>
            </w:r>
          </w:p>
          <w:p w:rsidR="00DA6D61" w:rsidRPr="00B92289" w:rsidRDefault="00DA6D61"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B92289">
              <w:rPr>
                <w:rFonts w:ascii="Times New Roman" w:hAnsi="Times New Roman"/>
                <w:lang w:val="sr-Cyrl-CS"/>
              </w:rPr>
              <w:t>Оспособљавање за примену теоријског знања у практичном раду.</w:t>
            </w:r>
          </w:p>
        </w:tc>
      </w:tr>
      <w:tr w:rsidR="00DA6D61" w:rsidRPr="00B92289" w:rsidTr="00DE5C91">
        <w:tc>
          <w:tcPr>
            <w:tcW w:w="9378" w:type="dxa"/>
            <w:gridSpan w:val="3"/>
            <w:shd w:val="clear" w:color="auto" w:fill="D9D9D9" w:themeFill="background1" w:themeFillShade="D9"/>
          </w:tcPr>
          <w:p w:rsidR="00DA6D61" w:rsidRPr="00B92289" w:rsidRDefault="00DA6D61" w:rsidP="00DE5C91">
            <w:pPr>
              <w:tabs>
                <w:tab w:val="left" w:pos="120"/>
              </w:tabs>
              <w:jc w:val="both"/>
              <w:rPr>
                <w:sz w:val="22"/>
                <w:szCs w:val="22"/>
                <w:lang w:val="sr-Cyrl-CS"/>
              </w:rPr>
            </w:pPr>
            <w:r w:rsidRPr="00B92289">
              <w:rPr>
                <w:b/>
                <w:sz w:val="22"/>
                <w:szCs w:val="22"/>
                <w:lang w:val="sr-Cyrl-CS"/>
              </w:rPr>
              <w:t>Активности</w:t>
            </w:r>
            <w:r w:rsidRPr="00B92289">
              <w:rPr>
                <w:sz w:val="22"/>
                <w:szCs w:val="22"/>
                <w:lang w:val="sr-Cyrl-CS"/>
              </w:rPr>
              <w:t>: дијалошка обрада, самостални и групни рад</w:t>
            </w:r>
          </w:p>
          <w:p w:rsidR="00DA6D61" w:rsidRPr="00B92289" w:rsidRDefault="00DA6D61" w:rsidP="00DE5C91">
            <w:pPr>
              <w:tabs>
                <w:tab w:val="left" w:pos="120"/>
              </w:tabs>
              <w:ind w:left="360"/>
              <w:jc w:val="both"/>
              <w:rPr>
                <w:sz w:val="22"/>
                <w:szCs w:val="22"/>
                <w:lang w:val="sr-Cyrl-CS"/>
              </w:rPr>
            </w:pPr>
          </w:p>
        </w:tc>
      </w:tr>
      <w:tr w:rsidR="00DA6D61" w:rsidRPr="00B92289" w:rsidTr="00DE5C91">
        <w:tc>
          <w:tcPr>
            <w:tcW w:w="3168" w:type="dxa"/>
            <w:gridSpan w:val="2"/>
          </w:tcPr>
          <w:p w:rsidR="00DA6D61" w:rsidRPr="00B92289" w:rsidRDefault="00DA6D61" w:rsidP="00DE5C91">
            <w:pPr>
              <w:rPr>
                <w:sz w:val="22"/>
                <w:szCs w:val="22"/>
              </w:rPr>
            </w:pPr>
            <w:r w:rsidRPr="00B92289">
              <w:rPr>
                <w:sz w:val="22"/>
                <w:szCs w:val="22"/>
              </w:rPr>
              <w:t>НАСТАВНЕ ТЕМЕ:</w:t>
            </w:r>
          </w:p>
        </w:tc>
        <w:tc>
          <w:tcPr>
            <w:tcW w:w="6210" w:type="dxa"/>
          </w:tcPr>
          <w:p w:rsidR="00DA6D61" w:rsidRPr="00B92289" w:rsidRDefault="00DA6D61" w:rsidP="00DE5C91">
            <w:pPr>
              <w:rPr>
                <w:sz w:val="22"/>
                <w:szCs w:val="22"/>
              </w:rPr>
            </w:pPr>
            <w:r w:rsidRPr="00B92289">
              <w:rPr>
                <w:sz w:val="22"/>
                <w:szCs w:val="22"/>
              </w:rPr>
              <w:t>ИСХОДИ:</w:t>
            </w:r>
          </w:p>
        </w:tc>
      </w:tr>
      <w:tr w:rsidR="00DA6D61" w:rsidRPr="00B92289" w:rsidTr="00DE5C91">
        <w:tc>
          <w:tcPr>
            <w:tcW w:w="3168" w:type="dxa"/>
            <w:gridSpan w:val="2"/>
          </w:tcPr>
          <w:p w:rsidR="00DA6D61" w:rsidRPr="00B92289" w:rsidRDefault="00DA6D61" w:rsidP="00DE5C91">
            <w:pPr>
              <w:pStyle w:val="ListParagraph"/>
              <w:spacing w:after="0" w:line="240" w:lineRule="auto"/>
              <w:ind w:left="0"/>
              <w:rPr>
                <w:rFonts w:ascii="Times New Roman" w:hAnsi="Times New Roman"/>
                <w:lang w:val="sr-Cyrl-CS"/>
              </w:rPr>
            </w:pPr>
          </w:p>
          <w:p w:rsidR="00DA6D61" w:rsidRPr="00B92289" w:rsidRDefault="00DA6D61" w:rsidP="00DE5C91">
            <w:pPr>
              <w:pStyle w:val="ListParagraph"/>
              <w:spacing w:after="0" w:line="240" w:lineRule="auto"/>
              <w:ind w:left="0"/>
              <w:rPr>
                <w:rFonts w:ascii="Times New Roman" w:hAnsi="Times New Roman"/>
                <w:lang w:val="sr-Cyrl-CS"/>
              </w:rPr>
            </w:pPr>
          </w:p>
          <w:p w:rsidR="00DA6D61" w:rsidRPr="00B92289" w:rsidRDefault="00DA6D61" w:rsidP="00DE5C91">
            <w:pPr>
              <w:pStyle w:val="ListParagraph"/>
              <w:spacing w:after="0" w:line="240" w:lineRule="auto"/>
              <w:ind w:left="0"/>
              <w:jc w:val="center"/>
              <w:rPr>
                <w:rFonts w:ascii="Times New Roman" w:hAnsi="Times New Roman"/>
                <w:lang w:val="sr-Cyrl-CS"/>
              </w:rPr>
            </w:pPr>
            <w:r w:rsidRPr="00B92289">
              <w:rPr>
                <w:rFonts w:ascii="Times New Roman" w:hAnsi="Times New Roman"/>
                <w:lang w:val="sr-Cyrl-CS"/>
              </w:rPr>
              <w:lastRenderedPageBreak/>
              <w:t>нефрологија</w:t>
            </w:r>
          </w:p>
        </w:tc>
        <w:tc>
          <w:tcPr>
            <w:tcW w:w="6210" w:type="dxa"/>
          </w:tcPr>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lastRenderedPageBreak/>
              <w:t>Наводи фазе клиничког одлучивања и деловања</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могућности савремене дијагностике у нефрологији</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lastRenderedPageBreak/>
              <w:t>Препозна симптоме и знаке болести</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етиопатогенезу, клиничку слику, дијагностику и принципе лечења обољења уротракта</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Допринесе мерама превенције обољења уринарног тракта</w:t>
            </w:r>
          </w:p>
        </w:tc>
      </w:tr>
      <w:tr w:rsidR="00DA6D61" w:rsidRPr="00B92289" w:rsidTr="00DE5C91">
        <w:tc>
          <w:tcPr>
            <w:tcW w:w="3168" w:type="dxa"/>
            <w:gridSpan w:val="2"/>
          </w:tcPr>
          <w:p w:rsidR="00DA6D61" w:rsidRPr="00B92289" w:rsidRDefault="00DA6D61" w:rsidP="00DE5C91">
            <w:pPr>
              <w:pStyle w:val="ListParagraph"/>
              <w:spacing w:after="0" w:line="240" w:lineRule="auto"/>
              <w:ind w:left="0"/>
              <w:rPr>
                <w:rFonts w:ascii="Times New Roman" w:hAnsi="Times New Roman"/>
                <w:lang w:val="sr-Cyrl-CS"/>
              </w:rPr>
            </w:pPr>
          </w:p>
          <w:p w:rsidR="00DA6D61" w:rsidRPr="00B92289" w:rsidRDefault="00DA6D61" w:rsidP="00DE5C91">
            <w:pPr>
              <w:pStyle w:val="ListParagraph"/>
              <w:spacing w:after="0" w:line="240" w:lineRule="auto"/>
              <w:ind w:left="0"/>
              <w:rPr>
                <w:rFonts w:ascii="Times New Roman" w:hAnsi="Times New Roman"/>
                <w:lang w:val="sr-Cyrl-CS"/>
              </w:rPr>
            </w:pPr>
          </w:p>
          <w:p w:rsidR="00DA6D61" w:rsidRPr="00B92289" w:rsidRDefault="00DA6D61" w:rsidP="00DE5C91">
            <w:pPr>
              <w:pStyle w:val="ListParagraph"/>
              <w:spacing w:after="0" w:line="240" w:lineRule="auto"/>
              <w:ind w:left="0"/>
              <w:rPr>
                <w:rFonts w:ascii="Times New Roman" w:hAnsi="Times New Roman"/>
                <w:lang w:val="sr-Cyrl-CS"/>
              </w:rPr>
            </w:pPr>
          </w:p>
          <w:p w:rsidR="00DA6D61" w:rsidRPr="00B92289" w:rsidRDefault="00DA6D61" w:rsidP="00DE5C91">
            <w:pPr>
              <w:pStyle w:val="ListParagraph"/>
              <w:spacing w:after="0" w:line="240" w:lineRule="auto"/>
              <w:ind w:left="0"/>
              <w:jc w:val="center"/>
              <w:rPr>
                <w:rFonts w:ascii="Times New Roman" w:hAnsi="Times New Roman"/>
                <w:lang w:val="sr-Cyrl-CS"/>
              </w:rPr>
            </w:pPr>
            <w:r w:rsidRPr="00B92289">
              <w:rPr>
                <w:rFonts w:ascii="Times New Roman" w:hAnsi="Times New Roman"/>
                <w:lang w:val="sr-Cyrl-CS"/>
              </w:rPr>
              <w:t>гастроентерологија</w:t>
            </w:r>
          </w:p>
        </w:tc>
        <w:tc>
          <w:tcPr>
            <w:tcW w:w="6210" w:type="dxa"/>
          </w:tcPr>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Наводи фазе клиничког одлучивања и деловања</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могућности савремене дијагностике у  гастроентерологији</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Препозна симптоме и знаке болести</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етиопатогенезу, клиничку слику, дијагностику и принципе лечења обољења гастроинтестиналног тракта</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Допринесе мерама превенције обољења гастроинтестиналног тракта</w:t>
            </w:r>
          </w:p>
        </w:tc>
      </w:tr>
      <w:tr w:rsidR="00DA6D61" w:rsidRPr="00B92289" w:rsidTr="00DE5C91">
        <w:tc>
          <w:tcPr>
            <w:tcW w:w="3168" w:type="dxa"/>
            <w:gridSpan w:val="2"/>
          </w:tcPr>
          <w:p w:rsidR="00DA6D61" w:rsidRPr="00B92289" w:rsidRDefault="00DA6D61" w:rsidP="00DE5C91">
            <w:pPr>
              <w:pStyle w:val="ListParagraph"/>
              <w:spacing w:after="0" w:line="240" w:lineRule="auto"/>
              <w:ind w:left="0"/>
              <w:jc w:val="center"/>
              <w:rPr>
                <w:rFonts w:ascii="Times New Roman" w:hAnsi="Times New Roman"/>
                <w:lang w:val="sr-Cyrl-CS"/>
              </w:rPr>
            </w:pPr>
          </w:p>
          <w:p w:rsidR="00DA6D61" w:rsidRPr="00B92289" w:rsidRDefault="00DA6D61" w:rsidP="00DE5C91">
            <w:pPr>
              <w:pStyle w:val="ListParagraph"/>
              <w:spacing w:after="0" w:line="240" w:lineRule="auto"/>
              <w:ind w:left="0"/>
              <w:jc w:val="center"/>
              <w:rPr>
                <w:rFonts w:ascii="Times New Roman" w:hAnsi="Times New Roman"/>
                <w:lang w:val="sr-Cyrl-CS"/>
              </w:rPr>
            </w:pPr>
          </w:p>
          <w:p w:rsidR="00DA6D61" w:rsidRPr="00B92289" w:rsidRDefault="00DA6D61" w:rsidP="00DE5C91">
            <w:pPr>
              <w:pStyle w:val="ListParagraph"/>
              <w:spacing w:after="0" w:line="240" w:lineRule="auto"/>
              <w:ind w:left="0"/>
              <w:jc w:val="center"/>
              <w:rPr>
                <w:rFonts w:ascii="Times New Roman" w:hAnsi="Times New Roman"/>
                <w:lang w:val="sr-Cyrl-CS"/>
              </w:rPr>
            </w:pPr>
          </w:p>
          <w:p w:rsidR="00DA6D61" w:rsidRPr="00B92289" w:rsidRDefault="00DA6D61" w:rsidP="00DE5C91">
            <w:pPr>
              <w:pStyle w:val="ListParagraph"/>
              <w:spacing w:after="0" w:line="240" w:lineRule="auto"/>
              <w:ind w:left="0"/>
              <w:jc w:val="center"/>
              <w:rPr>
                <w:rFonts w:ascii="Times New Roman" w:hAnsi="Times New Roman"/>
                <w:lang w:val="sr-Cyrl-CS"/>
              </w:rPr>
            </w:pPr>
            <w:r w:rsidRPr="00B92289">
              <w:rPr>
                <w:rFonts w:ascii="Times New Roman" w:hAnsi="Times New Roman"/>
                <w:lang w:val="sr-Cyrl-CS"/>
              </w:rPr>
              <w:t>ендокринологија</w:t>
            </w:r>
          </w:p>
        </w:tc>
        <w:tc>
          <w:tcPr>
            <w:tcW w:w="6210" w:type="dxa"/>
          </w:tcPr>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Наводи фазе клиничког одлучивања и деловања</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могућности савремене дијагностике у  ендокринологији</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Препозна симптоме и знаке болести</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Објасни етиопатогенезу, клиничку слику, дијагностику и принципе лечења обољења жлезда са унутрашњим лучењем</w:t>
            </w:r>
          </w:p>
          <w:p w:rsidR="00DA6D61" w:rsidRPr="00B92289" w:rsidRDefault="00DA6D61" w:rsidP="00DE5C91">
            <w:pPr>
              <w:pStyle w:val="ListParagraph"/>
              <w:spacing w:after="0" w:line="240" w:lineRule="auto"/>
              <w:ind w:left="0"/>
              <w:rPr>
                <w:rFonts w:ascii="Times New Roman" w:hAnsi="Times New Roman"/>
                <w:lang w:val="sr-Cyrl-CS"/>
              </w:rPr>
            </w:pPr>
            <w:r w:rsidRPr="00B92289">
              <w:rPr>
                <w:rFonts w:ascii="Times New Roman" w:hAnsi="Times New Roman"/>
                <w:lang w:val="sr-Cyrl-CS"/>
              </w:rPr>
              <w:t>Допринесе мерама превенције обољења ендокриног система</w:t>
            </w:r>
          </w:p>
        </w:tc>
      </w:tr>
    </w:tbl>
    <w:p w:rsidR="00DA6D61" w:rsidRPr="00E406B9" w:rsidRDefault="00DA6D61" w:rsidP="00DA6D61">
      <w:pPr>
        <w:rPr>
          <w:b/>
          <w:lang w:val="sr-Cyrl-CS"/>
        </w:rPr>
      </w:pPr>
    </w:p>
    <w:p w:rsidR="00DA6D61" w:rsidRDefault="00DA6D61" w:rsidP="00DA6D61">
      <w:pPr>
        <w:rPr>
          <w:b/>
        </w:rPr>
      </w:pPr>
      <w:r w:rsidRPr="00E406B9">
        <w:rPr>
          <w:rFonts w:eastAsia="Calibri"/>
          <w:b/>
        </w:rPr>
        <w:t xml:space="preserve">8. </w:t>
      </w:r>
      <w:r w:rsidRPr="00E406B9">
        <w:rPr>
          <w:b/>
        </w:rPr>
        <w:t xml:space="preserve">Програм рада  </w:t>
      </w:r>
      <w:r>
        <w:rPr>
          <w:b/>
        </w:rPr>
        <w:t xml:space="preserve">припремне </w:t>
      </w:r>
      <w:r w:rsidRPr="00E406B9">
        <w:rPr>
          <w:b/>
        </w:rPr>
        <w:t>наставе  за наставни предмет хирургија</w:t>
      </w:r>
    </w:p>
    <w:p w:rsidR="005A7564" w:rsidRPr="002A764C" w:rsidRDefault="005A7564" w:rsidP="005A7564">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5A7564" w:rsidRPr="005D45C8" w:rsidTr="00C4665E">
        <w:tc>
          <w:tcPr>
            <w:tcW w:w="9378" w:type="dxa"/>
            <w:gridSpan w:val="3"/>
            <w:shd w:val="clear" w:color="auto" w:fill="D9D9D9"/>
          </w:tcPr>
          <w:p w:rsidR="005A7564" w:rsidRPr="002A764C" w:rsidRDefault="005A7564" w:rsidP="00C4665E">
            <w:pPr>
              <w:pStyle w:val="ListParagraph"/>
              <w:spacing w:after="0" w:line="240" w:lineRule="auto"/>
              <w:ind w:left="0"/>
              <w:rPr>
                <w:rFonts w:ascii="Times New Roman" w:hAnsi="Times New Roman"/>
              </w:rPr>
            </w:pPr>
            <w:r w:rsidRPr="0040766B">
              <w:rPr>
                <w:rFonts w:ascii="Times New Roman" w:hAnsi="Times New Roman"/>
              </w:rPr>
              <w:t>за полагање поправног и разредног испита за четв</w:t>
            </w:r>
            <w:r>
              <w:rPr>
                <w:rFonts w:ascii="Times New Roman" w:hAnsi="Times New Roman"/>
              </w:rPr>
              <w:t xml:space="preserve">рти разред, образовног профила  </w:t>
            </w:r>
            <w:r w:rsidRPr="0040766B">
              <w:rPr>
                <w:rFonts w:ascii="Times New Roman" w:hAnsi="Times New Roman"/>
              </w:rPr>
              <w:t xml:space="preserve">медицинска сестра-техничар  </w:t>
            </w:r>
          </w:p>
        </w:tc>
      </w:tr>
      <w:tr w:rsidR="005A7564" w:rsidRPr="005D45C8" w:rsidTr="00C4665E">
        <w:tc>
          <w:tcPr>
            <w:tcW w:w="1278" w:type="dxa"/>
            <w:shd w:val="clear" w:color="auto" w:fill="auto"/>
          </w:tcPr>
          <w:p w:rsidR="005A7564" w:rsidRPr="002A764C" w:rsidRDefault="005A7564" w:rsidP="00C4665E">
            <w:pPr>
              <w:rPr>
                <w:sz w:val="22"/>
                <w:szCs w:val="22"/>
              </w:rPr>
            </w:pPr>
            <w:r w:rsidRPr="002A764C">
              <w:rPr>
                <w:sz w:val="22"/>
                <w:szCs w:val="22"/>
              </w:rPr>
              <w:t xml:space="preserve">Циљеви: </w:t>
            </w:r>
          </w:p>
          <w:p w:rsidR="005A7564" w:rsidRPr="002A764C" w:rsidRDefault="005A7564" w:rsidP="00C4665E">
            <w:pPr>
              <w:rPr>
                <w:sz w:val="22"/>
                <w:szCs w:val="22"/>
              </w:rPr>
            </w:pPr>
          </w:p>
        </w:tc>
        <w:tc>
          <w:tcPr>
            <w:tcW w:w="8100" w:type="dxa"/>
            <w:gridSpan w:val="2"/>
            <w:shd w:val="clear" w:color="auto" w:fill="auto"/>
          </w:tcPr>
          <w:p w:rsidR="005A7564" w:rsidRPr="00FB40F8" w:rsidRDefault="005A7564" w:rsidP="00C4665E">
            <w:r w:rsidRPr="002A764C">
              <w:rPr>
                <w:sz w:val="22"/>
                <w:szCs w:val="22"/>
              </w:rPr>
              <w:t xml:space="preserve">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хирургија  </w:t>
            </w:r>
          </w:p>
        </w:tc>
      </w:tr>
      <w:tr w:rsidR="005A7564" w:rsidRPr="005D45C8" w:rsidTr="00C4665E">
        <w:tc>
          <w:tcPr>
            <w:tcW w:w="1278" w:type="dxa"/>
            <w:shd w:val="clear" w:color="auto" w:fill="auto"/>
          </w:tcPr>
          <w:p w:rsidR="005A7564" w:rsidRPr="002A764C" w:rsidRDefault="005A7564" w:rsidP="00C4665E">
            <w:pPr>
              <w:rPr>
                <w:sz w:val="22"/>
                <w:szCs w:val="22"/>
              </w:rPr>
            </w:pPr>
            <w:r w:rsidRPr="002A764C">
              <w:rPr>
                <w:sz w:val="22"/>
                <w:szCs w:val="22"/>
              </w:rPr>
              <w:t xml:space="preserve">Задаци: </w:t>
            </w:r>
          </w:p>
          <w:p w:rsidR="005A7564" w:rsidRPr="002A764C" w:rsidRDefault="005A7564" w:rsidP="00C4665E">
            <w:pPr>
              <w:jc w:val="both"/>
              <w:rPr>
                <w:sz w:val="22"/>
                <w:szCs w:val="22"/>
              </w:rPr>
            </w:pPr>
          </w:p>
        </w:tc>
        <w:tc>
          <w:tcPr>
            <w:tcW w:w="8100" w:type="dxa"/>
            <w:gridSpan w:val="2"/>
            <w:shd w:val="clear" w:color="auto" w:fill="auto"/>
          </w:tcPr>
          <w:p w:rsidR="005A7564" w:rsidRPr="002A764C" w:rsidRDefault="005A7564" w:rsidP="00C4665E">
            <w:pPr>
              <w:pStyle w:val="NormalWeb"/>
              <w:spacing w:before="48" w:beforeAutospacing="0" w:after="48" w:afterAutospacing="0"/>
              <w:rPr>
                <w:lang w:val="sr-Cyrl-CS"/>
              </w:rPr>
            </w:pPr>
            <w:r w:rsidRPr="002A764C">
              <w:rPr>
                <w:sz w:val="22"/>
                <w:lang w:val="sr-Cyrl-CS"/>
              </w:rPr>
              <w:t xml:space="preserve">Задаци припремне наставе су да ученици савладају наставни садржај који нису савладали на редовној настави </w:t>
            </w:r>
          </w:p>
          <w:p w:rsidR="005A7564" w:rsidRPr="002A764C" w:rsidRDefault="005A7564" w:rsidP="00C4665E">
            <w:pPr>
              <w:pStyle w:val="NormalWeb"/>
              <w:spacing w:before="48" w:beforeAutospacing="0" w:after="48" w:afterAutospacing="0"/>
              <w:rPr>
                <w:sz w:val="22"/>
                <w:szCs w:val="22"/>
              </w:rPr>
            </w:pPr>
            <w:r w:rsidRPr="002A764C">
              <w:rPr>
                <w:sz w:val="22"/>
                <w:szCs w:val="22"/>
              </w:rPr>
              <w:t xml:space="preserve">-  усвајање знања и вештина код краниоцеребралних ,максилофацацијалних повреда ,повреда и хирушких обољења мозга ,кичмене мождине и периферних нерава </w:t>
            </w:r>
          </w:p>
          <w:p w:rsidR="005A7564" w:rsidRPr="002A764C" w:rsidRDefault="005A7564" w:rsidP="00C4665E">
            <w:pPr>
              <w:pStyle w:val="NormalWeb"/>
              <w:spacing w:before="48" w:beforeAutospacing="0" w:after="48" w:afterAutospacing="0"/>
              <w:rPr>
                <w:sz w:val="22"/>
                <w:szCs w:val="22"/>
              </w:rPr>
            </w:pPr>
            <w:r w:rsidRPr="002A764C">
              <w:rPr>
                <w:sz w:val="22"/>
                <w:szCs w:val="22"/>
              </w:rPr>
              <w:t xml:space="preserve">-усвајање знања о етиологији ,клиничкој слици ,дијагностици и лечењу у офталмологији и ОРЛ </w:t>
            </w:r>
          </w:p>
          <w:p w:rsidR="005A7564" w:rsidRPr="002A764C" w:rsidRDefault="005A7564" w:rsidP="00C4665E">
            <w:pPr>
              <w:pStyle w:val="NormalWeb"/>
              <w:spacing w:before="48" w:beforeAutospacing="0" w:after="48" w:afterAutospacing="0"/>
              <w:rPr>
                <w:sz w:val="22"/>
                <w:szCs w:val="22"/>
              </w:rPr>
            </w:pPr>
            <w:r w:rsidRPr="002A764C">
              <w:rPr>
                <w:sz w:val="22"/>
                <w:szCs w:val="22"/>
              </w:rPr>
              <w:t xml:space="preserve">-усвајање знања и вештина у пружању помоћи ,лечењу и нези болесника са повредама абдомена ,хирушких обољења желудца ,жучне кесе ,панкреаса ,апендицитиса и илеуса </w:t>
            </w:r>
          </w:p>
          <w:p w:rsidR="005A7564" w:rsidRPr="002A764C" w:rsidRDefault="005A7564" w:rsidP="00C4665E">
            <w:pPr>
              <w:pStyle w:val="NormalWeb"/>
              <w:spacing w:before="48" w:beforeAutospacing="0" w:after="48" w:afterAutospacing="0"/>
              <w:rPr>
                <w:sz w:val="22"/>
                <w:szCs w:val="22"/>
              </w:rPr>
            </w:pPr>
            <w:r w:rsidRPr="002A764C">
              <w:rPr>
                <w:sz w:val="22"/>
                <w:szCs w:val="22"/>
              </w:rPr>
              <w:t>-усвајање знања и вештина у пружању помоћи ,лечењу и нези болесника са повредама и обољењима грудног коша (пенетрантне и непенетрантне повреде ,гнојна обољења плућа , хирушка обољења дојке )</w:t>
            </w:r>
          </w:p>
          <w:p w:rsidR="005A7564" w:rsidRPr="002A764C" w:rsidRDefault="005A7564" w:rsidP="00C4665E">
            <w:pPr>
              <w:rPr>
                <w:lang w:val="ru-RU"/>
              </w:rPr>
            </w:pPr>
            <w:r w:rsidRPr="002A764C">
              <w:rPr>
                <w:sz w:val="22"/>
                <w:szCs w:val="22"/>
              </w:rPr>
              <w:t>-усвајање знања и вештина у пружању помоћи ,лечењу и нези болесника са</w:t>
            </w:r>
            <w:r w:rsidRPr="002A764C">
              <w:rPr>
                <w:lang w:val="ru-RU"/>
              </w:rPr>
              <w:t xml:space="preserve"> калкулозом  бубрега ,обољењем простате ,тумором урогениталног система </w:t>
            </w:r>
          </w:p>
          <w:p w:rsidR="005A7564" w:rsidRPr="002A764C" w:rsidRDefault="005A7564" w:rsidP="00C4665E">
            <w:pPr>
              <w:rPr>
                <w:lang w:val="ru-RU"/>
              </w:rPr>
            </w:pPr>
            <w:r w:rsidRPr="002A764C">
              <w:rPr>
                <w:lang w:val="ru-RU"/>
              </w:rPr>
              <w:t xml:space="preserve">-превенција,ране дијагностике и терапије тумора урогениталног система </w:t>
            </w:r>
          </w:p>
          <w:p w:rsidR="005A7564" w:rsidRPr="00F92EC4" w:rsidRDefault="005A7564" w:rsidP="00C4665E">
            <w:pPr>
              <w:pStyle w:val="NormalWeb"/>
              <w:spacing w:before="48" w:beforeAutospacing="0" w:after="48" w:afterAutospacing="0"/>
              <w:rPr>
                <w:sz w:val="22"/>
                <w:szCs w:val="22"/>
              </w:rPr>
            </w:pPr>
            <w:r w:rsidRPr="002A764C">
              <w:rPr>
                <w:sz w:val="22"/>
                <w:szCs w:val="22"/>
              </w:rPr>
              <w:t xml:space="preserve">-усвајање знања и вештина у пружању помоћи ,лечењу и нези болесника </w:t>
            </w:r>
            <w:r w:rsidRPr="002A764C">
              <w:rPr>
                <w:lang w:val="ru-RU"/>
              </w:rPr>
              <w:t>код повреда периферних артерија ,обољења периферних артерија и вена</w:t>
            </w:r>
          </w:p>
        </w:tc>
      </w:tr>
      <w:tr w:rsidR="005A7564" w:rsidRPr="005D45C8" w:rsidTr="00C4665E">
        <w:tc>
          <w:tcPr>
            <w:tcW w:w="9378" w:type="dxa"/>
            <w:gridSpan w:val="3"/>
            <w:shd w:val="clear" w:color="auto" w:fill="D9D9D9"/>
          </w:tcPr>
          <w:p w:rsidR="005A7564" w:rsidRPr="002A764C" w:rsidRDefault="005A7564" w:rsidP="00C4665E">
            <w:pPr>
              <w:tabs>
                <w:tab w:val="left" w:pos="120"/>
              </w:tabs>
              <w:jc w:val="both"/>
              <w:rPr>
                <w:sz w:val="22"/>
                <w:szCs w:val="22"/>
                <w:lang w:val="sr-Cyrl-CS"/>
              </w:rPr>
            </w:pPr>
            <w:r w:rsidRPr="002A764C">
              <w:rPr>
                <w:b/>
                <w:sz w:val="22"/>
                <w:szCs w:val="22"/>
              </w:rPr>
              <w:t>A</w:t>
            </w:r>
            <w:r w:rsidRPr="002A764C">
              <w:rPr>
                <w:b/>
                <w:sz w:val="22"/>
                <w:szCs w:val="22"/>
                <w:lang w:val="sr-Cyrl-CS"/>
              </w:rPr>
              <w:t>ктивности:</w:t>
            </w:r>
          </w:p>
          <w:p w:rsidR="005A7564" w:rsidRPr="00F92EC4" w:rsidRDefault="005A7564" w:rsidP="00C4665E">
            <w:pPr>
              <w:tabs>
                <w:tab w:val="left" w:pos="120"/>
              </w:tabs>
              <w:jc w:val="both"/>
              <w:rPr>
                <w:sz w:val="22"/>
                <w:szCs w:val="22"/>
                <w:lang w:val="sr-Cyrl-CS"/>
              </w:rPr>
            </w:pPr>
            <w:r w:rsidRPr="002A764C">
              <w:rPr>
                <w:sz w:val="22"/>
                <w:szCs w:val="22"/>
                <w:lang w:val="sr-Cyrl-CS"/>
              </w:rPr>
              <w:t>Усмено излагање, одговори на питања ученика, употреба уџбеника, бележака, медицинске документције, плаката, тумачење</w:t>
            </w:r>
            <w:r>
              <w:rPr>
                <w:sz w:val="22"/>
                <w:szCs w:val="22"/>
                <w:lang w:val="sr-Cyrl-CS"/>
              </w:rPr>
              <w:t xml:space="preserve"> тестова и контролних задатака </w:t>
            </w:r>
          </w:p>
        </w:tc>
      </w:tr>
      <w:tr w:rsidR="005A7564" w:rsidRPr="005D45C8" w:rsidTr="00C4665E">
        <w:tc>
          <w:tcPr>
            <w:tcW w:w="2808" w:type="dxa"/>
            <w:gridSpan w:val="2"/>
            <w:shd w:val="clear" w:color="auto" w:fill="auto"/>
          </w:tcPr>
          <w:p w:rsidR="005A7564" w:rsidRPr="002A764C" w:rsidRDefault="005A7564" w:rsidP="00C4665E">
            <w:pPr>
              <w:rPr>
                <w:sz w:val="22"/>
                <w:szCs w:val="22"/>
              </w:rPr>
            </w:pPr>
            <w:r w:rsidRPr="002A764C">
              <w:rPr>
                <w:sz w:val="22"/>
                <w:szCs w:val="22"/>
              </w:rPr>
              <w:t xml:space="preserve">НАСТАВНИ МОДУЛИ </w:t>
            </w:r>
          </w:p>
        </w:tc>
        <w:tc>
          <w:tcPr>
            <w:tcW w:w="6570" w:type="dxa"/>
            <w:shd w:val="clear" w:color="auto" w:fill="auto"/>
          </w:tcPr>
          <w:p w:rsidR="005A7564" w:rsidRPr="002A764C" w:rsidRDefault="005A7564" w:rsidP="00C4665E">
            <w:pPr>
              <w:rPr>
                <w:sz w:val="22"/>
                <w:szCs w:val="22"/>
              </w:rPr>
            </w:pPr>
            <w:r w:rsidRPr="002A764C">
              <w:rPr>
                <w:sz w:val="22"/>
                <w:szCs w:val="22"/>
              </w:rPr>
              <w:t>ИСХОДИ: Ученик ће бити у стању да</w:t>
            </w:r>
          </w:p>
        </w:tc>
      </w:tr>
      <w:tr w:rsidR="005A7564" w:rsidRPr="009B33C9" w:rsidTr="00C4665E">
        <w:tc>
          <w:tcPr>
            <w:tcW w:w="2808" w:type="dxa"/>
            <w:gridSpan w:val="2"/>
            <w:shd w:val="clear" w:color="auto" w:fill="auto"/>
          </w:tcPr>
          <w:p w:rsidR="005A7564" w:rsidRPr="002A764C" w:rsidRDefault="005A7564" w:rsidP="00C4665E">
            <w:pPr>
              <w:pStyle w:val="ListParagraph"/>
              <w:spacing w:after="0" w:line="240" w:lineRule="auto"/>
              <w:ind w:left="0"/>
              <w:rPr>
                <w:rFonts w:ascii="Times New Roman" w:hAnsi="Times New Roman"/>
                <w:b/>
              </w:rPr>
            </w:pPr>
            <w:r w:rsidRPr="002A764C">
              <w:rPr>
                <w:rFonts w:ascii="Times New Roman" w:hAnsi="Times New Roman"/>
                <w:b/>
              </w:rPr>
              <w:t xml:space="preserve">Повреде и обољења главе и кичменог стуба </w:t>
            </w:r>
          </w:p>
          <w:p w:rsidR="005A7564" w:rsidRPr="002A764C" w:rsidRDefault="005A7564" w:rsidP="00C4665E">
            <w:pPr>
              <w:pStyle w:val="ListParagraph"/>
              <w:spacing w:after="0" w:line="240" w:lineRule="auto"/>
              <w:ind w:left="0"/>
              <w:rPr>
                <w:rFonts w:ascii="Times New Roman" w:hAnsi="Times New Roman"/>
              </w:rPr>
            </w:pPr>
            <w:r w:rsidRPr="002A764C">
              <w:rPr>
                <w:rFonts w:ascii="Times New Roman" w:hAnsi="Times New Roman"/>
                <w:b/>
              </w:rPr>
              <w:t>Хирушке повреде и обољења ока ,уха и носа</w:t>
            </w:r>
          </w:p>
        </w:tc>
        <w:tc>
          <w:tcPr>
            <w:tcW w:w="6570" w:type="dxa"/>
            <w:shd w:val="clear" w:color="auto" w:fill="auto"/>
          </w:tcPr>
          <w:p w:rsidR="005A7564" w:rsidRPr="00827A7C" w:rsidRDefault="005A7564" w:rsidP="00C4665E">
            <w:r>
              <w:t>Препозна и разуме краниоцеребралне повреде и максилофацијалне повреде</w:t>
            </w:r>
          </w:p>
          <w:p w:rsidR="005A7564" w:rsidRDefault="005A7564" w:rsidP="00C4665E">
            <w:r>
              <w:t xml:space="preserve">Препозна и разуме обољења кичменог стуба ,кичмене мождине и хирушка обољења мозга </w:t>
            </w:r>
          </w:p>
          <w:p w:rsidR="005A7564" w:rsidRPr="00F92EC4" w:rsidRDefault="005A7564" w:rsidP="00C4665E">
            <w:r>
              <w:lastRenderedPageBreak/>
              <w:t xml:space="preserve">Објасни етиологију ,клиничку слику ,дијагностику прву помоћ и лечење у офталмологији и ОРЛ </w:t>
            </w:r>
          </w:p>
        </w:tc>
      </w:tr>
      <w:tr w:rsidR="005A7564" w:rsidTr="00C4665E">
        <w:tc>
          <w:tcPr>
            <w:tcW w:w="2808" w:type="dxa"/>
            <w:gridSpan w:val="2"/>
            <w:shd w:val="clear" w:color="auto" w:fill="auto"/>
          </w:tcPr>
          <w:p w:rsidR="005A7564" w:rsidRPr="002A764C" w:rsidRDefault="005A7564" w:rsidP="00C4665E">
            <w:pPr>
              <w:pStyle w:val="ListParagraph"/>
              <w:spacing w:after="0" w:line="240" w:lineRule="auto"/>
              <w:ind w:left="0"/>
              <w:rPr>
                <w:rFonts w:ascii="Times New Roman" w:hAnsi="Times New Roman"/>
                <w:b/>
              </w:rPr>
            </w:pPr>
            <w:r w:rsidRPr="002A764C">
              <w:rPr>
                <w:rFonts w:ascii="Times New Roman" w:hAnsi="Times New Roman"/>
                <w:b/>
              </w:rPr>
              <w:lastRenderedPageBreak/>
              <w:t xml:space="preserve">Хирургија грудног коша  </w:t>
            </w:r>
          </w:p>
        </w:tc>
        <w:tc>
          <w:tcPr>
            <w:tcW w:w="6570" w:type="dxa"/>
            <w:shd w:val="clear" w:color="auto" w:fill="auto"/>
          </w:tcPr>
          <w:p w:rsidR="005A7564" w:rsidRDefault="005A7564" w:rsidP="00C4665E">
            <w:r w:rsidRPr="002A764C">
              <w:rPr>
                <w:sz w:val="22"/>
                <w:szCs w:val="22"/>
              </w:rPr>
              <w:t>Препозна и разуме повреде и обољења грудног коша (пенетрантне и непенетрантне повреде ,гнојна обољења плућа , хирушка обољења дојке</w:t>
            </w:r>
          </w:p>
        </w:tc>
      </w:tr>
      <w:tr w:rsidR="005A7564" w:rsidRPr="00571BB0" w:rsidTr="00C4665E">
        <w:tc>
          <w:tcPr>
            <w:tcW w:w="2808" w:type="dxa"/>
            <w:gridSpan w:val="2"/>
            <w:shd w:val="clear" w:color="auto" w:fill="auto"/>
          </w:tcPr>
          <w:p w:rsidR="005A7564" w:rsidRPr="002A764C" w:rsidRDefault="005A7564"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абдомена </w:t>
            </w:r>
          </w:p>
        </w:tc>
        <w:tc>
          <w:tcPr>
            <w:tcW w:w="6570" w:type="dxa"/>
            <w:shd w:val="clear" w:color="auto" w:fill="auto"/>
          </w:tcPr>
          <w:p w:rsidR="005A7564" w:rsidRPr="002A764C" w:rsidRDefault="005A7564" w:rsidP="00C4665E">
            <w:pPr>
              <w:rPr>
                <w:lang w:val="sr-Cyrl-CS"/>
              </w:rPr>
            </w:pPr>
            <w:r w:rsidRPr="002A764C">
              <w:rPr>
                <w:lang w:val="sr-Cyrl-CS"/>
              </w:rPr>
              <w:t xml:space="preserve">Објасни:етиологију ,клиничку слику дијагностику и лечење   повреда и обољења једњака </w:t>
            </w:r>
          </w:p>
          <w:p w:rsidR="005A7564" w:rsidRPr="002A764C" w:rsidRDefault="005A7564" w:rsidP="00C4665E">
            <w:pPr>
              <w:rPr>
                <w:lang w:val="sr-Cyrl-CS"/>
              </w:rPr>
            </w:pPr>
            <w:r w:rsidRPr="002A764C">
              <w:rPr>
                <w:lang w:val="sr-Cyrl-CS"/>
              </w:rPr>
              <w:t xml:space="preserve">Основне повреде и обољења абдомена </w:t>
            </w:r>
          </w:p>
          <w:p w:rsidR="005A7564" w:rsidRPr="002A764C" w:rsidRDefault="005A7564" w:rsidP="00C4665E">
            <w:pPr>
              <w:rPr>
                <w:lang w:val="sr-Cyrl-CS"/>
              </w:rPr>
            </w:pPr>
            <w:r w:rsidRPr="002A764C">
              <w:rPr>
                <w:lang w:val="sr-Cyrl-CS"/>
              </w:rPr>
              <w:t xml:space="preserve">Хируршка обољења желуца и дуоденума </w:t>
            </w:r>
          </w:p>
          <w:p w:rsidR="005A7564" w:rsidRPr="002A764C" w:rsidRDefault="005A7564" w:rsidP="00C4665E">
            <w:pPr>
              <w:rPr>
                <w:lang w:val="sr-Cyrl-CS"/>
              </w:rPr>
            </w:pPr>
            <w:r w:rsidRPr="002A764C">
              <w:rPr>
                <w:lang w:val="sr-Cyrl-CS"/>
              </w:rPr>
              <w:t xml:space="preserve">Жучне кесе ,жучних путева и панкреса </w:t>
            </w:r>
          </w:p>
          <w:p w:rsidR="005A7564" w:rsidRPr="002A764C" w:rsidRDefault="005A7564" w:rsidP="00C4665E">
            <w:pPr>
              <w:rPr>
                <w:lang w:val="sr-Cyrl-CS"/>
              </w:rPr>
            </w:pPr>
            <w:r w:rsidRPr="002A764C">
              <w:rPr>
                <w:lang w:val="sr-Cyrl-CS"/>
              </w:rPr>
              <w:t xml:space="preserve">Апендицитиса и илеуса </w:t>
            </w:r>
          </w:p>
          <w:p w:rsidR="005A7564" w:rsidRPr="00F92EC4" w:rsidRDefault="005A7564" w:rsidP="00C4665E">
            <w:pPr>
              <w:rPr>
                <w:lang w:val="sr-Cyrl-CS"/>
              </w:rPr>
            </w:pPr>
            <w:r w:rsidRPr="002A764C">
              <w:rPr>
                <w:lang w:val="sr-Cyrl-CS"/>
              </w:rPr>
              <w:t>Хируршка обољења коло</w:t>
            </w:r>
            <w:r>
              <w:rPr>
                <w:lang w:val="sr-Cyrl-CS"/>
              </w:rPr>
              <w:t xml:space="preserve">на </w:t>
            </w:r>
          </w:p>
        </w:tc>
      </w:tr>
      <w:tr w:rsidR="005A7564" w:rsidRPr="00571BB0" w:rsidTr="00C4665E">
        <w:tc>
          <w:tcPr>
            <w:tcW w:w="2808" w:type="dxa"/>
            <w:gridSpan w:val="2"/>
            <w:shd w:val="clear" w:color="auto" w:fill="auto"/>
          </w:tcPr>
          <w:p w:rsidR="005A7564" w:rsidRPr="002A764C" w:rsidRDefault="005A7564" w:rsidP="00C4665E">
            <w:pPr>
              <w:pStyle w:val="ListParagraph"/>
              <w:spacing w:after="0" w:line="240" w:lineRule="auto"/>
              <w:ind w:left="0"/>
              <w:rPr>
                <w:rFonts w:ascii="Times New Roman" w:hAnsi="Times New Roman"/>
                <w:b/>
              </w:rPr>
            </w:pPr>
            <w:r w:rsidRPr="002A764C">
              <w:rPr>
                <w:rFonts w:ascii="Times New Roman" w:hAnsi="Times New Roman"/>
                <w:b/>
              </w:rPr>
              <w:t xml:space="preserve">Хирургија урогениталног система </w:t>
            </w:r>
          </w:p>
        </w:tc>
        <w:tc>
          <w:tcPr>
            <w:tcW w:w="6570" w:type="dxa"/>
            <w:shd w:val="clear" w:color="auto" w:fill="auto"/>
          </w:tcPr>
          <w:p w:rsidR="005A7564" w:rsidRPr="002A764C" w:rsidRDefault="005A7564" w:rsidP="00C4665E">
            <w:pPr>
              <w:rPr>
                <w:lang w:val="ru-RU"/>
              </w:rPr>
            </w:pPr>
            <w:r w:rsidRPr="002A764C">
              <w:rPr>
                <w:lang w:val="ru-RU"/>
              </w:rPr>
              <w:t xml:space="preserve">Објасни етиологију ,клиничку слику ,прву  помоћ и лечење калкулозе бубрега ,обољења простате ,тумора урогениталног система </w:t>
            </w:r>
          </w:p>
          <w:p w:rsidR="005A7564" w:rsidRPr="001601BB" w:rsidRDefault="005A7564" w:rsidP="001601BB">
            <w:r w:rsidRPr="002A764C">
              <w:rPr>
                <w:lang w:val="ru-RU"/>
              </w:rPr>
              <w:t xml:space="preserve">Разуме значај превенције ,ране дијагностике и терапије тумора урогениталног система </w:t>
            </w:r>
          </w:p>
        </w:tc>
      </w:tr>
      <w:tr w:rsidR="005A7564" w:rsidRPr="00571BB0" w:rsidTr="00C4665E">
        <w:tc>
          <w:tcPr>
            <w:tcW w:w="2808" w:type="dxa"/>
            <w:gridSpan w:val="2"/>
            <w:shd w:val="clear" w:color="auto" w:fill="auto"/>
          </w:tcPr>
          <w:p w:rsidR="005A7564" w:rsidRPr="002A764C" w:rsidRDefault="005A7564" w:rsidP="00C4665E">
            <w:pPr>
              <w:pStyle w:val="ListParagraph"/>
              <w:spacing w:after="0" w:line="240" w:lineRule="auto"/>
              <w:ind w:left="0"/>
              <w:rPr>
                <w:rFonts w:ascii="Times New Roman" w:hAnsi="Times New Roman"/>
                <w:b/>
              </w:rPr>
            </w:pPr>
            <w:r w:rsidRPr="002A764C">
              <w:rPr>
                <w:rFonts w:ascii="Times New Roman" w:hAnsi="Times New Roman"/>
                <w:b/>
              </w:rPr>
              <w:t>Хирургија локомоторог система</w:t>
            </w:r>
          </w:p>
        </w:tc>
        <w:tc>
          <w:tcPr>
            <w:tcW w:w="6570" w:type="dxa"/>
            <w:shd w:val="clear" w:color="auto" w:fill="auto"/>
          </w:tcPr>
          <w:p w:rsidR="005A7564" w:rsidRPr="00F92EC4" w:rsidRDefault="005A7564" w:rsidP="00C4665E">
            <w:pPr>
              <w:jc w:val="both"/>
              <w:rPr>
                <w:lang w:val="ru-RU"/>
              </w:rPr>
            </w:pPr>
            <w:r w:rsidRPr="002A764C">
              <w:rPr>
                <w:lang w:val="ru-RU"/>
              </w:rPr>
              <w:t>Објасни повреде ,прву помоћ и лечењ</w:t>
            </w:r>
            <w:r>
              <w:rPr>
                <w:lang w:val="ru-RU"/>
              </w:rPr>
              <w:t>е код повреда и обољења костију</w:t>
            </w:r>
          </w:p>
        </w:tc>
      </w:tr>
      <w:tr w:rsidR="005A7564" w:rsidRPr="00571BB0" w:rsidTr="00C4665E">
        <w:tc>
          <w:tcPr>
            <w:tcW w:w="2808" w:type="dxa"/>
            <w:gridSpan w:val="2"/>
            <w:shd w:val="clear" w:color="auto" w:fill="auto"/>
          </w:tcPr>
          <w:p w:rsidR="005A7564" w:rsidRPr="002A764C" w:rsidRDefault="005A7564" w:rsidP="00C4665E">
            <w:pPr>
              <w:pStyle w:val="ListParagraph"/>
              <w:spacing w:after="0" w:line="240" w:lineRule="auto"/>
              <w:ind w:left="0"/>
              <w:rPr>
                <w:rFonts w:ascii="Times New Roman" w:hAnsi="Times New Roman"/>
                <w:b/>
              </w:rPr>
            </w:pPr>
            <w:r w:rsidRPr="002A764C">
              <w:rPr>
                <w:rFonts w:ascii="Times New Roman" w:hAnsi="Times New Roman"/>
                <w:b/>
              </w:rPr>
              <w:t>Хирургија крвних судова</w:t>
            </w:r>
          </w:p>
        </w:tc>
        <w:tc>
          <w:tcPr>
            <w:tcW w:w="6570" w:type="dxa"/>
            <w:shd w:val="clear" w:color="auto" w:fill="auto"/>
          </w:tcPr>
          <w:p w:rsidR="005A7564" w:rsidRPr="002A764C" w:rsidRDefault="005A7564" w:rsidP="00C4665E">
            <w:pPr>
              <w:jc w:val="both"/>
              <w:rPr>
                <w:lang w:val="ru-RU"/>
              </w:rPr>
            </w:pPr>
            <w:r w:rsidRPr="002A764C">
              <w:rPr>
                <w:lang w:val="ru-RU"/>
              </w:rPr>
              <w:t>Објасни етиологију ,клиничку слику ,дијагностику  прву  помоћ и лечење код повреда периферних артерија и вена ,обољења периферних артерија и вена</w:t>
            </w:r>
          </w:p>
        </w:tc>
      </w:tr>
    </w:tbl>
    <w:p w:rsidR="005A7564" w:rsidRPr="00E406B9" w:rsidRDefault="005A7564" w:rsidP="00DA6D61">
      <w:pPr>
        <w:rPr>
          <w:b/>
          <w:lang w:val="sr-Cyrl-CS"/>
        </w:rPr>
      </w:pPr>
    </w:p>
    <w:p w:rsidR="00DA6D61" w:rsidRDefault="00DA6D61" w:rsidP="00DA6D61">
      <w:pPr>
        <w:rPr>
          <w:b/>
        </w:rPr>
      </w:pPr>
      <w:r w:rsidRPr="00E406B9">
        <w:rPr>
          <w:rFonts w:eastAsia="Calibri"/>
          <w:b/>
        </w:rPr>
        <w:t xml:space="preserve">9. </w:t>
      </w:r>
      <w:r w:rsidRPr="00E406B9">
        <w:rPr>
          <w:b/>
        </w:rPr>
        <w:t xml:space="preserve">Програм рада  </w:t>
      </w:r>
      <w:r>
        <w:rPr>
          <w:b/>
        </w:rPr>
        <w:t xml:space="preserve">припремне </w:t>
      </w:r>
      <w:r w:rsidRPr="00E406B9">
        <w:rPr>
          <w:b/>
        </w:rPr>
        <w:t>наставе за наставни предмет  педијатрија</w:t>
      </w:r>
    </w:p>
    <w:p w:rsidR="001601BB" w:rsidRPr="00E406B9" w:rsidRDefault="001601BB" w:rsidP="00DA6D61">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6E753A" w:rsidRPr="0040766B" w:rsidTr="00C4665E">
        <w:tc>
          <w:tcPr>
            <w:tcW w:w="9378" w:type="dxa"/>
            <w:gridSpan w:val="3"/>
            <w:shd w:val="clear" w:color="auto" w:fill="D9D9D9"/>
          </w:tcPr>
          <w:p w:rsidR="006E753A" w:rsidRPr="0040766B" w:rsidRDefault="006E753A" w:rsidP="00C4665E">
            <w:pPr>
              <w:pStyle w:val="ListParagraph"/>
              <w:spacing w:after="0" w:line="240" w:lineRule="auto"/>
              <w:ind w:left="0"/>
              <w:rPr>
                <w:rFonts w:ascii="Times New Roman" w:hAnsi="Times New Roman"/>
              </w:rPr>
            </w:pPr>
            <w:r w:rsidRPr="0040766B">
              <w:rPr>
                <w:rFonts w:ascii="Times New Roman" w:hAnsi="Times New Roman"/>
              </w:rPr>
              <w:t>за полагање поправног и разредног испита за четв</w:t>
            </w:r>
            <w:r>
              <w:rPr>
                <w:rFonts w:ascii="Times New Roman" w:hAnsi="Times New Roman"/>
              </w:rPr>
              <w:t xml:space="preserve">рти разред, образовног профила  </w:t>
            </w:r>
            <w:r w:rsidRPr="0040766B">
              <w:rPr>
                <w:rFonts w:ascii="Times New Roman" w:hAnsi="Times New Roman"/>
              </w:rPr>
              <w:t xml:space="preserve">медицинска сестра-техничар  </w:t>
            </w:r>
          </w:p>
        </w:tc>
      </w:tr>
      <w:tr w:rsidR="006E753A" w:rsidRPr="0040766B" w:rsidTr="00C4665E">
        <w:tc>
          <w:tcPr>
            <w:tcW w:w="1278" w:type="dxa"/>
            <w:shd w:val="clear" w:color="auto" w:fill="auto"/>
          </w:tcPr>
          <w:p w:rsidR="006E753A" w:rsidRPr="0040766B" w:rsidRDefault="006E753A" w:rsidP="00C4665E">
            <w:pPr>
              <w:rPr>
                <w:sz w:val="22"/>
                <w:szCs w:val="22"/>
              </w:rPr>
            </w:pPr>
            <w:r w:rsidRPr="0040766B">
              <w:rPr>
                <w:sz w:val="22"/>
                <w:szCs w:val="22"/>
              </w:rPr>
              <w:t xml:space="preserve">Циљеви: </w:t>
            </w:r>
          </w:p>
          <w:p w:rsidR="006E753A" w:rsidRPr="0040766B" w:rsidRDefault="006E753A" w:rsidP="00C4665E">
            <w:pPr>
              <w:rPr>
                <w:sz w:val="22"/>
                <w:szCs w:val="22"/>
              </w:rPr>
            </w:pPr>
          </w:p>
        </w:tc>
        <w:tc>
          <w:tcPr>
            <w:tcW w:w="8100" w:type="dxa"/>
            <w:gridSpan w:val="2"/>
            <w:shd w:val="clear" w:color="auto" w:fill="auto"/>
          </w:tcPr>
          <w:p w:rsidR="006E753A" w:rsidRPr="0040766B" w:rsidRDefault="006E753A" w:rsidP="00C4665E">
            <w:pPr>
              <w:rPr>
                <w:sz w:val="22"/>
                <w:szCs w:val="22"/>
              </w:rPr>
            </w:pPr>
            <w:r w:rsidRPr="0040766B">
              <w:rPr>
                <w:sz w:val="22"/>
                <w:szCs w:val="22"/>
              </w:rPr>
              <w:t xml:space="preserve">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педијатрија. </w:t>
            </w:r>
          </w:p>
        </w:tc>
      </w:tr>
      <w:tr w:rsidR="006E753A" w:rsidRPr="0040766B" w:rsidTr="00C4665E">
        <w:tc>
          <w:tcPr>
            <w:tcW w:w="1278" w:type="dxa"/>
            <w:shd w:val="clear" w:color="auto" w:fill="auto"/>
          </w:tcPr>
          <w:p w:rsidR="006E753A" w:rsidRPr="0040766B" w:rsidRDefault="006E753A" w:rsidP="00C4665E">
            <w:pPr>
              <w:rPr>
                <w:sz w:val="22"/>
                <w:szCs w:val="22"/>
              </w:rPr>
            </w:pPr>
            <w:r w:rsidRPr="0040766B">
              <w:rPr>
                <w:sz w:val="22"/>
                <w:szCs w:val="22"/>
              </w:rPr>
              <w:t xml:space="preserve">Задаци: </w:t>
            </w:r>
          </w:p>
          <w:p w:rsidR="006E753A" w:rsidRPr="0040766B" w:rsidRDefault="006E753A" w:rsidP="00C4665E">
            <w:pPr>
              <w:jc w:val="both"/>
              <w:rPr>
                <w:sz w:val="22"/>
                <w:szCs w:val="22"/>
              </w:rPr>
            </w:pPr>
          </w:p>
        </w:tc>
        <w:tc>
          <w:tcPr>
            <w:tcW w:w="8100" w:type="dxa"/>
            <w:gridSpan w:val="2"/>
            <w:shd w:val="clear" w:color="auto" w:fill="auto"/>
          </w:tcPr>
          <w:p w:rsidR="006E753A" w:rsidRPr="0040766B" w:rsidRDefault="006E753A" w:rsidP="00C4665E">
            <w:pPr>
              <w:pStyle w:val="NormalWeb"/>
              <w:spacing w:before="48" w:beforeAutospacing="0" w:after="48" w:afterAutospacing="0"/>
              <w:rPr>
                <w:sz w:val="22"/>
                <w:szCs w:val="22"/>
                <w:lang w:val="sr-Cyrl-CS"/>
              </w:rPr>
            </w:pPr>
            <w:r w:rsidRPr="0040766B">
              <w:rPr>
                <w:sz w:val="22"/>
                <w:szCs w:val="22"/>
                <w:lang w:val="sr-Cyrl-CS"/>
              </w:rPr>
              <w:t xml:space="preserve"> Задаци припремне наставе су да ученици савладају наставни садржај који нису савладали на редовној настави </w:t>
            </w:r>
          </w:p>
          <w:p w:rsidR="006E753A" w:rsidRPr="0040766B" w:rsidRDefault="006E753A" w:rsidP="00C4665E">
            <w:pPr>
              <w:pStyle w:val="NormalWeb"/>
              <w:spacing w:before="48" w:beforeAutospacing="0" w:after="48" w:afterAutospacing="0"/>
              <w:rPr>
                <w:sz w:val="22"/>
                <w:szCs w:val="22"/>
              </w:rPr>
            </w:pPr>
            <w:r w:rsidRPr="0040766B">
              <w:rPr>
                <w:sz w:val="22"/>
                <w:szCs w:val="22"/>
              </w:rPr>
              <w:t xml:space="preserve">-развијање особина личности које карактеришу професионални лик здравственог радника </w:t>
            </w:r>
          </w:p>
          <w:p w:rsidR="006E753A" w:rsidRPr="0040766B" w:rsidRDefault="006E753A" w:rsidP="00C4665E">
            <w:pPr>
              <w:pStyle w:val="NormalWeb"/>
              <w:spacing w:before="48" w:beforeAutospacing="0" w:after="48" w:afterAutospacing="0"/>
              <w:rPr>
                <w:sz w:val="22"/>
                <w:szCs w:val="22"/>
              </w:rPr>
            </w:pPr>
            <w:r w:rsidRPr="0040766B">
              <w:rPr>
                <w:sz w:val="22"/>
                <w:szCs w:val="22"/>
              </w:rPr>
              <w:t xml:space="preserve">– стекну знања о унапређењу и очувању здравља деце  </w:t>
            </w:r>
          </w:p>
          <w:p w:rsidR="006E753A" w:rsidRPr="0040766B" w:rsidRDefault="006E753A" w:rsidP="00C4665E">
            <w:pPr>
              <w:pStyle w:val="NormalWeb"/>
              <w:spacing w:before="48" w:beforeAutospacing="0" w:after="48" w:afterAutospacing="0"/>
              <w:rPr>
                <w:sz w:val="22"/>
                <w:szCs w:val="22"/>
              </w:rPr>
            </w:pPr>
            <w:r w:rsidRPr="0040766B">
              <w:rPr>
                <w:sz w:val="22"/>
                <w:szCs w:val="22"/>
              </w:rPr>
              <w:t xml:space="preserve">- ученик треба да објасни факторе који утичу на здравље деце  </w:t>
            </w:r>
          </w:p>
          <w:p w:rsidR="006E753A" w:rsidRPr="0040766B" w:rsidRDefault="006E753A" w:rsidP="00C4665E">
            <w:pPr>
              <w:pStyle w:val="NormalWeb"/>
              <w:spacing w:before="48" w:beforeAutospacing="0" w:after="48" w:afterAutospacing="0"/>
              <w:rPr>
                <w:sz w:val="22"/>
                <w:szCs w:val="22"/>
              </w:rPr>
            </w:pPr>
            <w:r w:rsidRPr="0040766B">
              <w:rPr>
                <w:sz w:val="22"/>
                <w:szCs w:val="22"/>
              </w:rPr>
              <w:t xml:space="preserve"> - ученик треба да објасни превенцију, лечење, рехабилитацију болести код деце </w:t>
            </w:r>
          </w:p>
          <w:p w:rsidR="006E753A" w:rsidRPr="0040766B" w:rsidRDefault="006E753A" w:rsidP="00C4665E">
            <w:pPr>
              <w:pStyle w:val="NormalWeb"/>
              <w:spacing w:before="48" w:beforeAutospacing="0" w:after="48" w:afterAutospacing="0"/>
              <w:rPr>
                <w:sz w:val="22"/>
                <w:szCs w:val="22"/>
              </w:rPr>
            </w:pPr>
            <w:r w:rsidRPr="0040766B">
              <w:rPr>
                <w:sz w:val="22"/>
                <w:szCs w:val="22"/>
              </w:rPr>
              <w:t xml:space="preserve">- ученик треба да објасни значај утицаја лекова, наслеђа, исхране и инфекције у трудноћи, утицај траума на мртворођеност, недоносеност, урођене аномалије </w:t>
            </w:r>
          </w:p>
          <w:p w:rsidR="006E753A" w:rsidRPr="0040766B" w:rsidRDefault="006E753A" w:rsidP="00C4665E">
            <w:pPr>
              <w:pStyle w:val="NormalWeb"/>
              <w:spacing w:before="48" w:beforeAutospacing="0" w:after="48" w:afterAutospacing="0"/>
              <w:rPr>
                <w:sz w:val="22"/>
                <w:szCs w:val="22"/>
              </w:rPr>
            </w:pPr>
            <w:r w:rsidRPr="0040766B">
              <w:rPr>
                <w:sz w:val="22"/>
                <w:szCs w:val="22"/>
              </w:rPr>
              <w:t xml:space="preserve">- ученик треба да објасни карактеристике и правилну негу донесеног и недонесеног детета </w:t>
            </w:r>
          </w:p>
          <w:p w:rsidR="006E753A" w:rsidRPr="0040766B" w:rsidRDefault="006E753A" w:rsidP="00C4665E">
            <w:pPr>
              <w:pStyle w:val="NormalWeb"/>
              <w:spacing w:before="48" w:beforeAutospacing="0" w:after="48" w:afterAutospacing="0"/>
              <w:rPr>
                <w:sz w:val="22"/>
                <w:szCs w:val="22"/>
              </w:rPr>
            </w:pPr>
            <w:r w:rsidRPr="0040766B">
              <w:rPr>
                <w:sz w:val="22"/>
                <w:szCs w:val="22"/>
              </w:rPr>
              <w:t xml:space="preserve">- ученик треба да објасни основна знања о порођајним траумама и патолошким стањима новорођенчета </w:t>
            </w:r>
          </w:p>
          <w:p w:rsidR="006E753A" w:rsidRPr="0040766B" w:rsidRDefault="006E753A" w:rsidP="00C4665E">
            <w:pPr>
              <w:pStyle w:val="NormalWeb"/>
              <w:spacing w:before="48" w:beforeAutospacing="0" w:after="48" w:afterAutospacing="0"/>
              <w:rPr>
                <w:sz w:val="22"/>
                <w:szCs w:val="22"/>
              </w:rPr>
            </w:pPr>
            <w:r w:rsidRPr="0040766B">
              <w:rPr>
                <w:sz w:val="22"/>
                <w:szCs w:val="22"/>
              </w:rPr>
              <w:t>- ученик треба да објасни значај правилне исхране за раст и развој</w:t>
            </w:r>
          </w:p>
          <w:p w:rsidR="006E753A" w:rsidRPr="00F22E55" w:rsidRDefault="006E753A" w:rsidP="00C4665E">
            <w:pPr>
              <w:pStyle w:val="NormalWeb"/>
              <w:spacing w:before="48" w:beforeAutospacing="0" w:after="48" w:afterAutospacing="0"/>
              <w:rPr>
                <w:sz w:val="22"/>
                <w:szCs w:val="22"/>
              </w:rPr>
            </w:pPr>
            <w:r w:rsidRPr="0040766B">
              <w:rPr>
                <w:sz w:val="22"/>
                <w:szCs w:val="22"/>
              </w:rPr>
              <w:t>- ученик треба да објасни здравствене проблеме, лечење, и превенцију одојчади, предшколске, школске деце, и у адолесцентном добу</w:t>
            </w:r>
          </w:p>
        </w:tc>
      </w:tr>
      <w:tr w:rsidR="006E753A" w:rsidRPr="0040766B" w:rsidTr="00C4665E">
        <w:tc>
          <w:tcPr>
            <w:tcW w:w="9378" w:type="dxa"/>
            <w:gridSpan w:val="3"/>
            <w:shd w:val="clear" w:color="auto" w:fill="D9D9D9"/>
          </w:tcPr>
          <w:p w:rsidR="006E753A" w:rsidRPr="0040766B" w:rsidRDefault="006E753A" w:rsidP="00C4665E">
            <w:pPr>
              <w:tabs>
                <w:tab w:val="left" w:pos="120"/>
              </w:tabs>
              <w:jc w:val="both"/>
              <w:rPr>
                <w:sz w:val="22"/>
                <w:szCs w:val="22"/>
                <w:lang w:val="sr-Cyrl-CS"/>
              </w:rPr>
            </w:pPr>
            <w:r w:rsidRPr="0040766B">
              <w:rPr>
                <w:b/>
                <w:sz w:val="22"/>
                <w:szCs w:val="22"/>
                <w:lang w:val="sr-Cyrl-CS"/>
              </w:rPr>
              <w:t xml:space="preserve">Активностинаствника и ученика </w:t>
            </w:r>
            <w:r w:rsidRPr="0040766B">
              <w:rPr>
                <w:sz w:val="22"/>
                <w:szCs w:val="22"/>
                <w:lang w:val="sr-Cyrl-CS"/>
              </w:rPr>
              <w:t xml:space="preserve"> – </w:t>
            </w:r>
          </w:p>
          <w:p w:rsidR="006E753A" w:rsidRPr="0040766B" w:rsidRDefault="006E753A" w:rsidP="00C4665E">
            <w:pPr>
              <w:tabs>
                <w:tab w:val="left" w:pos="120"/>
              </w:tabs>
              <w:jc w:val="both"/>
              <w:rPr>
                <w:sz w:val="22"/>
                <w:szCs w:val="22"/>
                <w:lang w:val="sr-Cyrl-CS"/>
              </w:rPr>
            </w:pPr>
            <w:r w:rsidRPr="0040766B">
              <w:rPr>
                <w:sz w:val="22"/>
                <w:szCs w:val="22"/>
                <w:lang w:val="sr-Cyrl-CS"/>
              </w:rPr>
              <w:t xml:space="preserve">Усмено излагање, одговори на питања ученика, употреба уџбеника, бележака, медицинске документције, плаката, тумачење тестова и контролних задатака </w:t>
            </w:r>
          </w:p>
          <w:p w:rsidR="006E753A" w:rsidRPr="00F22E55" w:rsidRDefault="006E753A" w:rsidP="00C4665E">
            <w:pPr>
              <w:tabs>
                <w:tab w:val="left" w:pos="120"/>
              </w:tabs>
              <w:jc w:val="both"/>
              <w:rPr>
                <w:b/>
                <w:sz w:val="22"/>
                <w:szCs w:val="22"/>
              </w:rPr>
            </w:pPr>
            <w:r w:rsidRPr="0040766B">
              <w:rPr>
                <w:b/>
                <w:sz w:val="22"/>
                <w:szCs w:val="22"/>
                <w:lang w:val="sr-Cyrl-CS"/>
              </w:rPr>
              <w:t>Активности на вежбама</w:t>
            </w:r>
            <w:r w:rsidRPr="0040766B">
              <w:rPr>
                <w:sz w:val="22"/>
                <w:szCs w:val="22"/>
                <w:lang w:val="sr-Cyrl-CS"/>
              </w:rPr>
              <w:t xml:space="preserve"> –увежбавање сестринских интервенција предвиђених наставним планом и програмом здравствене неге</w:t>
            </w:r>
            <w:r w:rsidRPr="0040766B">
              <w:rPr>
                <w:sz w:val="22"/>
                <w:szCs w:val="22"/>
              </w:rPr>
              <w:t xml:space="preserve"> у кући </w:t>
            </w:r>
          </w:p>
        </w:tc>
      </w:tr>
      <w:tr w:rsidR="006E753A" w:rsidRPr="0040766B" w:rsidTr="00C4665E">
        <w:tc>
          <w:tcPr>
            <w:tcW w:w="2808" w:type="dxa"/>
            <w:gridSpan w:val="2"/>
            <w:shd w:val="clear" w:color="auto" w:fill="auto"/>
          </w:tcPr>
          <w:p w:rsidR="006E753A" w:rsidRPr="0040766B" w:rsidRDefault="006E753A" w:rsidP="00C4665E">
            <w:pPr>
              <w:rPr>
                <w:sz w:val="22"/>
                <w:szCs w:val="22"/>
              </w:rPr>
            </w:pPr>
            <w:r w:rsidRPr="0040766B">
              <w:rPr>
                <w:sz w:val="22"/>
                <w:szCs w:val="22"/>
              </w:rPr>
              <w:lastRenderedPageBreak/>
              <w:t xml:space="preserve">НАСТАВНЕ ТЕМЕ:  </w:t>
            </w:r>
          </w:p>
        </w:tc>
        <w:tc>
          <w:tcPr>
            <w:tcW w:w="6570" w:type="dxa"/>
            <w:shd w:val="clear" w:color="auto" w:fill="auto"/>
          </w:tcPr>
          <w:p w:rsidR="006E753A" w:rsidRPr="0040766B" w:rsidRDefault="006E753A" w:rsidP="00C4665E">
            <w:pPr>
              <w:rPr>
                <w:sz w:val="22"/>
                <w:szCs w:val="22"/>
              </w:rPr>
            </w:pPr>
            <w:r w:rsidRPr="0040766B">
              <w:rPr>
                <w:sz w:val="22"/>
                <w:szCs w:val="22"/>
              </w:rPr>
              <w:t>ИСХОДИ: Ученик ће бити у стању да</w:t>
            </w:r>
          </w:p>
        </w:tc>
      </w:tr>
      <w:tr w:rsidR="006E753A" w:rsidRPr="0040766B" w:rsidTr="00C4665E">
        <w:tc>
          <w:tcPr>
            <w:tcW w:w="2808" w:type="dxa"/>
            <w:gridSpan w:val="2"/>
            <w:shd w:val="clear" w:color="auto" w:fill="auto"/>
          </w:tcPr>
          <w:p w:rsidR="006E753A" w:rsidRPr="0040766B" w:rsidRDefault="006E753A" w:rsidP="00C4665E">
            <w:pPr>
              <w:pStyle w:val="ListParagraph"/>
              <w:spacing w:after="0" w:line="240" w:lineRule="auto"/>
              <w:ind w:left="0"/>
              <w:rPr>
                <w:rFonts w:ascii="Times New Roman" w:hAnsi="Times New Roman"/>
                <w:lang w:val="sr-Cyrl-CS"/>
              </w:rPr>
            </w:pPr>
            <w:r w:rsidRPr="0040766B">
              <w:rPr>
                <w:rFonts w:ascii="Times New Roman" w:hAnsi="Times New Roman"/>
                <w:lang w:val="sr-Cyrl-CS"/>
              </w:rPr>
              <w:t xml:space="preserve">Витална статистика. Раст и развој. </w:t>
            </w:r>
          </w:p>
        </w:tc>
        <w:tc>
          <w:tcPr>
            <w:tcW w:w="6570" w:type="dxa"/>
            <w:shd w:val="clear" w:color="auto" w:fill="auto"/>
          </w:tcPr>
          <w:p w:rsidR="006E753A" w:rsidRPr="006E753A" w:rsidRDefault="006E753A" w:rsidP="00C4665E">
            <w:pPr>
              <w:pStyle w:val="ListParagraph"/>
              <w:spacing w:after="0" w:line="240" w:lineRule="auto"/>
              <w:ind w:left="0"/>
              <w:rPr>
                <w:rFonts w:ascii="Times New Roman" w:hAnsi="Times New Roman"/>
              </w:rPr>
            </w:pPr>
            <w:r w:rsidRPr="006E753A">
              <w:rPr>
                <w:rFonts w:ascii="Times New Roman" w:hAnsi="Times New Roman"/>
              </w:rPr>
              <w:t>-наведе и објасни факторе који утичу на раст и развој. Развије способност праћења основних показатеља рађања, обољевања и да предложи мере за корекцију. Учествује у обуци трудница о правилној нези и исхрани, нормалан ток трудноће. Мери ТМ, ТВ, ОГ, уписивање у графикон раста. Прати развој моторике, чула, ментални и социјални развој. Препозна одступања од нормалног</w:t>
            </w:r>
          </w:p>
        </w:tc>
      </w:tr>
      <w:tr w:rsidR="006E753A" w:rsidRPr="0040766B" w:rsidTr="00C4665E">
        <w:tc>
          <w:tcPr>
            <w:tcW w:w="2808" w:type="dxa"/>
            <w:gridSpan w:val="2"/>
            <w:shd w:val="clear" w:color="auto" w:fill="auto"/>
          </w:tcPr>
          <w:p w:rsidR="006E753A" w:rsidRPr="0040766B" w:rsidRDefault="006E753A" w:rsidP="00C4665E">
            <w:pPr>
              <w:pStyle w:val="ListParagraph"/>
              <w:spacing w:after="0" w:line="240" w:lineRule="auto"/>
              <w:ind w:left="0"/>
              <w:rPr>
                <w:rFonts w:ascii="Times New Roman" w:hAnsi="Times New Roman"/>
              </w:rPr>
            </w:pPr>
            <w:r w:rsidRPr="0040766B">
              <w:rPr>
                <w:rFonts w:ascii="Times New Roman" w:hAnsi="Times New Roman"/>
              </w:rPr>
              <w:t xml:space="preserve">Неонатологија. </w:t>
            </w:r>
          </w:p>
        </w:tc>
        <w:tc>
          <w:tcPr>
            <w:tcW w:w="6570" w:type="dxa"/>
            <w:shd w:val="clear" w:color="auto" w:fill="auto"/>
          </w:tcPr>
          <w:p w:rsidR="006E753A" w:rsidRPr="0040766B" w:rsidRDefault="006E753A" w:rsidP="00C4665E">
            <w:pPr>
              <w:rPr>
                <w:sz w:val="22"/>
                <w:szCs w:val="22"/>
              </w:rPr>
            </w:pPr>
            <w:r w:rsidRPr="0040766B">
              <w:rPr>
                <w:sz w:val="22"/>
                <w:szCs w:val="22"/>
              </w:rPr>
              <w:t>-процени телесна обележја новорођенчета. Прати виталне параметре, диурезу, унос хране, повраћање, столицу. Спроводи правилну негу донесеног и недонесеног детета.</w:t>
            </w:r>
          </w:p>
        </w:tc>
      </w:tr>
      <w:tr w:rsidR="006E753A" w:rsidRPr="0040766B" w:rsidTr="00C4665E">
        <w:tc>
          <w:tcPr>
            <w:tcW w:w="2808" w:type="dxa"/>
            <w:gridSpan w:val="2"/>
            <w:shd w:val="clear" w:color="auto" w:fill="auto"/>
          </w:tcPr>
          <w:p w:rsidR="006E753A" w:rsidRPr="0040766B" w:rsidRDefault="006E753A" w:rsidP="00C4665E">
            <w:pPr>
              <w:pStyle w:val="ListParagraph"/>
              <w:spacing w:after="0" w:line="240" w:lineRule="auto"/>
              <w:ind w:left="0"/>
              <w:rPr>
                <w:rFonts w:ascii="Times New Roman" w:hAnsi="Times New Roman"/>
              </w:rPr>
            </w:pPr>
            <w:r w:rsidRPr="0040766B">
              <w:rPr>
                <w:rFonts w:ascii="Times New Roman" w:hAnsi="Times New Roman"/>
              </w:rPr>
              <w:t xml:space="preserve">Патологија неонаталног периода. </w:t>
            </w:r>
          </w:p>
        </w:tc>
        <w:tc>
          <w:tcPr>
            <w:tcW w:w="6570" w:type="dxa"/>
            <w:shd w:val="clear" w:color="auto" w:fill="auto"/>
          </w:tcPr>
          <w:p w:rsidR="006E753A" w:rsidRPr="0040766B" w:rsidRDefault="006E753A" w:rsidP="00C4665E">
            <w:pPr>
              <w:jc w:val="both"/>
              <w:rPr>
                <w:sz w:val="22"/>
                <w:szCs w:val="22"/>
              </w:rPr>
            </w:pPr>
            <w:r w:rsidRPr="0040766B">
              <w:rPr>
                <w:sz w:val="22"/>
                <w:szCs w:val="22"/>
              </w:rPr>
              <w:t>-уочи тешкоће при дисању. Објасни значај прве столице и диурезе. Уочи аномалијеглаве, трупа, пупка, екстремитета. Уочи порођајне повреде главе, костију, мишића, нерава. Уочи промене на кожи и слузокожи. Збрине повреде.</w:t>
            </w:r>
          </w:p>
        </w:tc>
      </w:tr>
      <w:tr w:rsidR="006E753A" w:rsidRPr="0040766B" w:rsidTr="00C4665E">
        <w:tc>
          <w:tcPr>
            <w:tcW w:w="2808" w:type="dxa"/>
            <w:gridSpan w:val="2"/>
            <w:shd w:val="clear" w:color="auto" w:fill="auto"/>
          </w:tcPr>
          <w:p w:rsidR="006E753A" w:rsidRPr="0040766B" w:rsidRDefault="006E753A" w:rsidP="00C4665E">
            <w:pPr>
              <w:pStyle w:val="ListParagraph"/>
              <w:spacing w:after="0" w:line="240" w:lineRule="auto"/>
              <w:ind w:left="0"/>
              <w:rPr>
                <w:rFonts w:ascii="Times New Roman" w:hAnsi="Times New Roman"/>
              </w:rPr>
            </w:pPr>
            <w:r w:rsidRPr="0040766B">
              <w:rPr>
                <w:rFonts w:ascii="Times New Roman" w:hAnsi="Times New Roman"/>
              </w:rPr>
              <w:t xml:space="preserve">Исхрана.      </w:t>
            </w:r>
          </w:p>
        </w:tc>
        <w:tc>
          <w:tcPr>
            <w:tcW w:w="6570" w:type="dxa"/>
            <w:shd w:val="clear" w:color="auto" w:fill="auto"/>
          </w:tcPr>
          <w:p w:rsidR="006E753A" w:rsidRPr="0040766B" w:rsidRDefault="006E753A" w:rsidP="00C4665E">
            <w:pPr>
              <w:jc w:val="both"/>
              <w:rPr>
                <w:sz w:val="22"/>
                <w:szCs w:val="22"/>
              </w:rPr>
            </w:pPr>
            <w:r w:rsidRPr="0040766B">
              <w:rPr>
                <w:sz w:val="22"/>
                <w:szCs w:val="22"/>
              </w:rPr>
              <w:t>-припреми труднице и мајке за успешно дојење. Процени успешност исхране, дохрањивање, увођење немлечних оброка</w:t>
            </w:r>
          </w:p>
        </w:tc>
      </w:tr>
      <w:tr w:rsidR="006E753A" w:rsidRPr="0040766B" w:rsidTr="00C4665E">
        <w:tc>
          <w:tcPr>
            <w:tcW w:w="2808" w:type="dxa"/>
            <w:gridSpan w:val="2"/>
            <w:shd w:val="clear" w:color="auto" w:fill="auto"/>
          </w:tcPr>
          <w:p w:rsidR="006E753A" w:rsidRPr="0040766B" w:rsidRDefault="006E753A" w:rsidP="00C4665E">
            <w:pPr>
              <w:pStyle w:val="ListParagraph"/>
              <w:spacing w:after="0" w:line="240" w:lineRule="auto"/>
              <w:ind w:left="0"/>
              <w:rPr>
                <w:rFonts w:ascii="Times New Roman" w:hAnsi="Times New Roman"/>
              </w:rPr>
            </w:pPr>
            <w:r w:rsidRPr="0040766B">
              <w:rPr>
                <w:rFonts w:ascii="Times New Roman" w:hAnsi="Times New Roman"/>
              </w:rPr>
              <w:t>Патологија дечијег доба.</w:t>
            </w:r>
          </w:p>
        </w:tc>
        <w:tc>
          <w:tcPr>
            <w:tcW w:w="6570" w:type="dxa"/>
            <w:shd w:val="clear" w:color="auto" w:fill="auto"/>
          </w:tcPr>
          <w:p w:rsidR="006E753A" w:rsidRPr="0040766B" w:rsidRDefault="006E753A" w:rsidP="00C4665E">
            <w:pPr>
              <w:jc w:val="both"/>
              <w:rPr>
                <w:sz w:val="22"/>
                <w:szCs w:val="22"/>
              </w:rPr>
            </w:pPr>
            <w:r w:rsidRPr="0040766B">
              <w:rPr>
                <w:sz w:val="22"/>
                <w:szCs w:val="22"/>
              </w:rPr>
              <w:t>-наведе и објасни узроке болести и клиничку слику појединих болести. Објасни дијагностику, терапију, рехабилитацију, обољења одојчета, малог и школског детета.</w:t>
            </w:r>
          </w:p>
        </w:tc>
      </w:tr>
    </w:tbl>
    <w:p w:rsidR="005A7564" w:rsidRDefault="005A7564" w:rsidP="00DA6D61">
      <w:pPr>
        <w:rPr>
          <w:rFonts w:eastAsia="Calibri"/>
          <w:b/>
        </w:rPr>
      </w:pPr>
    </w:p>
    <w:p w:rsidR="00DA6D61" w:rsidRDefault="00DA6D61" w:rsidP="00DA6D61">
      <w:pPr>
        <w:rPr>
          <w:b/>
        </w:rPr>
      </w:pPr>
      <w:r w:rsidRPr="00E406B9">
        <w:rPr>
          <w:rFonts w:eastAsia="Calibri"/>
          <w:b/>
        </w:rPr>
        <w:t xml:space="preserve">10. </w:t>
      </w:r>
      <w:r w:rsidRPr="00E406B9">
        <w:rPr>
          <w:b/>
        </w:rPr>
        <w:t xml:space="preserve">Програм рада  </w:t>
      </w:r>
      <w:r>
        <w:rPr>
          <w:b/>
        </w:rPr>
        <w:t xml:space="preserve">припремне </w:t>
      </w:r>
      <w:r w:rsidRPr="00E406B9">
        <w:rPr>
          <w:b/>
        </w:rPr>
        <w:t>наставе  за наставни предмет психијатрија</w:t>
      </w:r>
    </w:p>
    <w:p w:rsidR="001601BB" w:rsidRPr="00E406B9" w:rsidRDefault="001601BB" w:rsidP="00DA6D61">
      <w:pPr>
        <w:rPr>
          <w:b/>
        </w:rPr>
      </w:pPr>
    </w:p>
    <w:tbl>
      <w:tblPr>
        <w:tblStyle w:val="TableGrid"/>
        <w:tblW w:w="0" w:type="auto"/>
        <w:tblLook w:val="04A0"/>
      </w:tblPr>
      <w:tblGrid>
        <w:gridCol w:w="1278"/>
        <w:gridCol w:w="1530"/>
        <w:gridCol w:w="6570"/>
      </w:tblGrid>
      <w:tr w:rsidR="00DA6D61" w:rsidRPr="005F26F7" w:rsidTr="00DE5C91">
        <w:tc>
          <w:tcPr>
            <w:tcW w:w="9378" w:type="dxa"/>
            <w:gridSpan w:val="3"/>
            <w:shd w:val="clear" w:color="auto" w:fill="D9D9D9" w:themeFill="background1" w:themeFillShade="D9"/>
          </w:tcPr>
          <w:p w:rsidR="00DA6D61" w:rsidRPr="005F26F7" w:rsidRDefault="005A7564" w:rsidP="00DE5C9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5A7564">
              <w:rPr>
                <w:rFonts w:ascii="Times New Roman" w:hAnsi="Times New Roman"/>
              </w:rPr>
              <w:t>зачетврти разред</w:t>
            </w:r>
            <w:r>
              <w:rPr>
                <w:rFonts w:ascii="Times New Roman" w:hAnsi="Times New Roman"/>
              </w:rPr>
              <w:t xml:space="preserve"> образовног профила  медицинска сестра – техничар</w:t>
            </w:r>
          </w:p>
        </w:tc>
      </w:tr>
      <w:tr w:rsidR="00DA6D61" w:rsidRPr="005F26F7" w:rsidTr="00DE5C91">
        <w:tc>
          <w:tcPr>
            <w:tcW w:w="1278" w:type="dxa"/>
          </w:tcPr>
          <w:p w:rsidR="00DA6D61" w:rsidRPr="005F26F7" w:rsidRDefault="00DA6D61" w:rsidP="00DE5C91">
            <w:pPr>
              <w:rPr>
                <w:sz w:val="22"/>
                <w:szCs w:val="22"/>
              </w:rPr>
            </w:pPr>
            <w:r w:rsidRPr="005F26F7">
              <w:rPr>
                <w:sz w:val="22"/>
                <w:szCs w:val="22"/>
              </w:rPr>
              <w:t xml:space="preserve">Циљеви: </w:t>
            </w:r>
          </w:p>
        </w:tc>
        <w:tc>
          <w:tcPr>
            <w:tcW w:w="8100" w:type="dxa"/>
            <w:gridSpan w:val="2"/>
          </w:tcPr>
          <w:p w:rsidR="00DA6D61" w:rsidRPr="005F26F7" w:rsidRDefault="00DA6D61" w:rsidP="00DE5C91">
            <w:pPr>
              <w:rPr>
                <w:sz w:val="22"/>
                <w:szCs w:val="22"/>
              </w:rPr>
            </w:pPr>
            <w:r w:rsidRPr="005F26F7">
              <w:rPr>
                <w:sz w:val="22"/>
                <w:szCs w:val="22"/>
              </w:rPr>
              <w:t>Оспособљавање ученика за излазак на поправни или разредни испит</w:t>
            </w:r>
          </w:p>
        </w:tc>
      </w:tr>
      <w:tr w:rsidR="00DA6D61" w:rsidRPr="005F26F7" w:rsidTr="00DE5C91">
        <w:tc>
          <w:tcPr>
            <w:tcW w:w="1278" w:type="dxa"/>
          </w:tcPr>
          <w:p w:rsidR="00DA6D61" w:rsidRPr="005F26F7" w:rsidRDefault="00DA6D61" w:rsidP="00DE5C91">
            <w:pPr>
              <w:rPr>
                <w:sz w:val="22"/>
                <w:szCs w:val="22"/>
              </w:rPr>
            </w:pPr>
            <w:r w:rsidRPr="005F26F7">
              <w:rPr>
                <w:sz w:val="22"/>
                <w:szCs w:val="22"/>
              </w:rPr>
              <w:t xml:space="preserve">Задаци: </w:t>
            </w:r>
          </w:p>
          <w:p w:rsidR="00DA6D61" w:rsidRPr="005F26F7" w:rsidRDefault="00DA6D61" w:rsidP="00DE5C91">
            <w:pPr>
              <w:jc w:val="both"/>
              <w:rPr>
                <w:sz w:val="22"/>
                <w:szCs w:val="22"/>
              </w:rPr>
            </w:pPr>
          </w:p>
        </w:tc>
        <w:tc>
          <w:tcPr>
            <w:tcW w:w="8100" w:type="dxa"/>
            <w:gridSpan w:val="2"/>
          </w:tcPr>
          <w:p w:rsidR="00DA6D61" w:rsidRPr="005F26F7" w:rsidRDefault="00DA6D61" w:rsidP="00DE5C91">
            <w:pPr>
              <w:rPr>
                <w:sz w:val="22"/>
                <w:szCs w:val="22"/>
              </w:rPr>
            </w:pPr>
            <w:r w:rsidRPr="005F26F7">
              <w:rPr>
                <w:sz w:val="22"/>
                <w:szCs w:val="22"/>
              </w:rPr>
              <w:t>Дефинисање и овладавање основним појмовима из области психијатрије, уз оспособљавање ученика за примену стечених знања у пракси</w:t>
            </w:r>
          </w:p>
        </w:tc>
      </w:tr>
      <w:tr w:rsidR="00DA6D61" w:rsidRPr="005F26F7" w:rsidTr="00DE5C91">
        <w:tc>
          <w:tcPr>
            <w:tcW w:w="2808" w:type="dxa"/>
            <w:gridSpan w:val="2"/>
          </w:tcPr>
          <w:p w:rsidR="00DA6D61" w:rsidRPr="005F26F7" w:rsidRDefault="00DA6D61" w:rsidP="00DE5C91">
            <w:pPr>
              <w:rPr>
                <w:sz w:val="22"/>
                <w:szCs w:val="22"/>
              </w:rPr>
            </w:pPr>
            <w:r w:rsidRPr="005F26F7">
              <w:rPr>
                <w:sz w:val="22"/>
                <w:szCs w:val="22"/>
              </w:rPr>
              <w:t>НАСТАВНЕ ТЕМЕ:</w:t>
            </w:r>
          </w:p>
        </w:tc>
        <w:tc>
          <w:tcPr>
            <w:tcW w:w="6570" w:type="dxa"/>
          </w:tcPr>
          <w:p w:rsidR="00DA6D61" w:rsidRPr="005F26F7" w:rsidRDefault="00DA6D61" w:rsidP="00DE5C91">
            <w:pPr>
              <w:rPr>
                <w:sz w:val="22"/>
                <w:szCs w:val="22"/>
              </w:rPr>
            </w:pPr>
            <w:r w:rsidRPr="005F26F7">
              <w:rPr>
                <w:sz w:val="22"/>
                <w:szCs w:val="22"/>
              </w:rPr>
              <w:t>ИСХОДИ:</w:t>
            </w:r>
          </w:p>
        </w:tc>
      </w:tr>
      <w:tr w:rsidR="00DA6D61" w:rsidRPr="005F26F7" w:rsidTr="00DE5C91">
        <w:tc>
          <w:tcPr>
            <w:tcW w:w="2808" w:type="dxa"/>
            <w:gridSpan w:val="2"/>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когниције</w:t>
            </w:r>
          </w:p>
        </w:tc>
        <w:tc>
          <w:tcPr>
            <w:tcW w:w="6570" w:type="dxa"/>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когниције</w:t>
            </w:r>
          </w:p>
        </w:tc>
      </w:tr>
      <w:tr w:rsidR="00DA6D61" w:rsidRPr="005F26F7" w:rsidTr="00DE5C91">
        <w:tc>
          <w:tcPr>
            <w:tcW w:w="2808" w:type="dxa"/>
            <w:gridSpan w:val="2"/>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свести</w:t>
            </w:r>
          </w:p>
        </w:tc>
        <w:tc>
          <w:tcPr>
            <w:tcW w:w="6570" w:type="dxa"/>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свести</w:t>
            </w:r>
          </w:p>
        </w:tc>
      </w:tr>
      <w:tr w:rsidR="00DA6D61" w:rsidRPr="005F26F7" w:rsidTr="00DE5C91">
        <w:tc>
          <w:tcPr>
            <w:tcW w:w="2808" w:type="dxa"/>
            <w:gridSpan w:val="2"/>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мотивације</w:t>
            </w:r>
          </w:p>
        </w:tc>
        <w:tc>
          <w:tcPr>
            <w:tcW w:w="6570" w:type="dxa"/>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мотивационих психичких функција</w:t>
            </w:r>
          </w:p>
        </w:tc>
      </w:tr>
      <w:tr w:rsidR="00DA6D61" w:rsidRPr="005F26F7" w:rsidTr="00DE5C91">
        <w:tc>
          <w:tcPr>
            <w:tcW w:w="2808" w:type="dxa"/>
            <w:gridSpan w:val="2"/>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 xml:space="preserve">Шизофренија </w:t>
            </w:r>
          </w:p>
        </w:tc>
        <w:tc>
          <w:tcPr>
            <w:tcW w:w="6570" w:type="dxa"/>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клиничком сликом, облицима болести и опхођењем са шизофреним пацијентом</w:t>
            </w:r>
          </w:p>
        </w:tc>
      </w:tr>
      <w:tr w:rsidR="00DA6D61" w:rsidRPr="005F26F7" w:rsidTr="00DE5C91">
        <w:tc>
          <w:tcPr>
            <w:tcW w:w="2808" w:type="dxa"/>
            <w:gridSpan w:val="2"/>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расположења</w:t>
            </w:r>
          </w:p>
        </w:tc>
        <w:tc>
          <w:tcPr>
            <w:tcW w:w="6570" w:type="dxa"/>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поремећајима расположења, као и са опхођењем са маничним и депресивним пацијентима</w:t>
            </w:r>
          </w:p>
        </w:tc>
      </w:tr>
      <w:tr w:rsidR="00DA6D61" w:rsidRPr="005F26F7" w:rsidTr="00DE5C91">
        <w:tc>
          <w:tcPr>
            <w:tcW w:w="2808" w:type="dxa"/>
            <w:gridSpan w:val="2"/>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Анксиозни поремећаји</w:t>
            </w:r>
          </w:p>
        </w:tc>
        <w:tc>
          <w:tcPr>
            <w:tcW w:w="6570" w:type="dxa"/>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Утврђивање градива и провера разумевања појма анксиозности, као и опхођења са анксиозним особама</w:t>
            </w:r>
          </w:p>
        </w:tc>
      </w:tr>
      <w:tr w:rsidR="00DA6D61" w:rsidRPr="005F26F7" w:rsidTr="00DE5C91">
        <w:tc>
          <w:tcPr>
            <w:tcW w:w="2808" w:type="dxa"/>
            <w:gridSpan w:val="2"/>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Болести зависности</w:t>
            </w:r>
          </w:p>
        </w:tc>
        <w:tc>
          <w:tcPr>
            <w:tcW w:w="6570" w:type="dxa"/>
          </w:tcPr>
          <w:p w:rsidR="00DA6D61" w:rsidRPr="005F26F7" w:rsidRDefault="00DA6D61" w:rsidP="00DE5C91">
            <w:pPr>
              <w:pStyle w:val="ListParagraph"/>
              <w:spacing w:after="0" w:line="240" w:lineRule="auto"/>
              <w:ind w:left="0"/>
              <w:rPr>
                <w:rFonts w:ascii="Times New Roman" w:hAnsi="Times New Roman"/>
                <w:lang w:val="sr-Cyrl-CS"/>
              </w:rPr>
            </w:pPr>
            <w:r w:rsidRPr="005F26F7">
              <w:rPr>
                <w:rFonts w:ascii="Times New Roman" w:hAnsi="Times New Roman"/>
                <w:lang w:val="sr-Cyrl-CS"/>
              </w:rPr>
              <w:t>Утврђивање градива и појашњења везана за начин настанка, третман и опхођење код болести зависности</w:t>
            </w:r>
          </w:p>
        </w:tc>
      </w:tr>
    </w:tbl>
    <w:p w:rsidR="00F61759" w:rsidRDefault="00F61759" w:rsidP="00DA6D61">
      <w:pPr>
        <w:rPr>
          <w:rFonts w:eastAsia="Calibri"/>
          <w:b/>
        </w:rPr>
      </w:pPr>
    </w:p>
    <w:p w:rsidR="001601BB" w:rsidRDefault="00DA6D61" w:rsidP="00DA6D61">
      <w:pPr>
        <w:rPr>
          <w:b/>
        </w:rPr>
      </w:pPr>
      <w:r w:rsidRPr="00E406B9">
        <w:rPr>
          <w:rFonts w:eastAsia="Calibri"/>
          <w:b/>
        </w:rPr>
        <w:t xml:space="preserve">11. </w:t>
      </w:r>
      <w:r w:rsidRPr="00E406B9">
        <w:rPr>
          <w:b/>
        </w:rPr>
        <w:t xml:space="preserve">Програм рада  </w:t>
      </w:r>
      <w:r>
        <w:rPr>
          <w:b/>
        </w:rPr>
        <w:t xml:space="preserve">припремне </w:t>
      </w:r>
      <w:r w:rsidRPr="00E406B9">
        <w:rPr>
          <w:b/>
        </w:rPr>
        <w:t xml:space="preserve">наставе  за наставни предмет   предузетништво  </w:t>
      </w:r>
    </w:p>
    <w:p w:rsidR="00DA6D61" w:rsidRDefault="00DA6D61" w:rsidP="00DA6D61">
      <w:pPr>
        <w:rPr>
          <w:b/>
        </w:rPr>
      </w:pPr>
      <w:r w:rsidRPr="00E406B9">
        <w:rPr>
          <w:b/>
        </w:rPr>
        <w:t xml:space="preserve">                                      </w:t>
      </w:r>
    </w:p>
    <w:tbl>
      <w:tblPr>
        <w:tblStyle w:val="TableGrid"/>
        <w:tblW w:w="0" w:type="auto"/>
        <w:tblLook w:val="04A0"/>
      </w:tblPr>
      <w:tblGrid>
        <w:gridCol w:w="1278"/>
        <w:gridCol w:w="1890"/>
        <w:gridCol w:w="6210"/>
      </w:tblGrid>
      <w:tr w:rsidR="00DA6D61" w:rsidRPr="00635703" w:rsidTr="00DE5C91">
        <w:tc>
          <w:tcPr>
            <w:tcW w:w="9378" w:type="dxa"/>
            <w:gridSpan w:val="3"/>
            <w:shd w:val="clear" w:color="auto" w:fill="D9D9D9" w:themeFill="background1" w:themeFillShade="D9"/>
          </w:tcPr>
          <w:p w:rsidR="00DA6D61" w:rsidRPr="001601BB" w:rsidRDefault="00DA6D61" w:rsidP="001601BB">
            <w:pPr>
              <w:pStyle w:val="ListParagraph"/>
              <w:spacing w:after="0" w:line="240" w:lineRule="auto"/>
              <w:ind w:left="0"/>
              <w:rPr>
                <w:rFonts w:ascii="Times New Roman" w:hAnsi="Times New Roman"/>
                <w:bCs/>
              </w:rPr>
            </w:pPr>
            <w:r>
              <w:rPr>
                <w:rFonts w:ascii="Times New Roman" w:hAnsi="Times New Roman"/>
              </w:rPr>
              <w:t xml:space="preserve">за полагање поправног и разредног испита за </w:t>
            </w:r>
            <w:r w:rsidR="001601BB">
              <w:rPr>
                <w:rFonts w:ascii="Times New Roman" w:hAnsi="Times New Roman"/>
              </w:rPr>
              <w:t xml:space="preserve">четврти </w:t>
            </w:r>
            <w:r>
              <w:rPr>
                <w:rFonts w:ascii="Times New Roman" w:hAnsi="Times New Roman"/>
              </w:rPr>
              <w:t xml:space="preserve"> разред образовног профила медицинска сестра - техничар</w:t>
            </w:r>
          </w:p>
        </w:tc>
      </w:tr>
      <w:tr w:rsidR="00DA6D61" w:rsidRPr="00635703" w:rsidTr="00DE5C91">
        <w:tc>
          <w:tcPr>
            <w:tcW w:w="1278" w:type="dxa"/>
          </w:tcPr>
          <w:p w:rsidR="00DA6D61" w:rsidRPr="00635703" w:rsidRDefault="00DA6D61" w:rsidP="00DE5C91">
            <w:pPr>
              <w:rPr>
                <w:sz w:val="22"/>
                <w:szCs w:val="22"/>
              </w:rPr>
            </w:pPr>
            <w:r w:rsidRPr="00635703">
              <w:rPr>
                <w:sz w:val="22"/>
                <w:szCs w:val="22"/>
              </w:rPr>
              <w:t xml:space="preserve">Циљеви: </w:t>
            </w:r>
          </w:p>
          <w:p w:rsidR="00DA6D61" w:rsidRPr="00635703" w:rsidRDefault="00DA6D61" w:rsidP="00DE5C91">
            <w:pPr>
              <w:rPr>
                <w:sz w:val="22"/>
                <w:szCs w:val="22"/>
              </w:rPr>
            </w:pPr>
          </w:p>
        </w:tc>
        <w:tc>
          <w:tcPr>
            <w:tcW w:w="8100" w:type="dxa"/>
            <w:gridSpan w:val="2"/>
          </w:tcPr>
          <w:p w:rsidR="00DA6D61" w:rsidRPr="00135E4F" w:rsidRDefault="00DA6D61" w:rsidP="00DE5C91">
            <w:pPr>
              <w:rPr>
                <w:lang w:val="sr-Cyrl-CS"/>
              </w:rPr>
            </w:pPr>
            <w:r>
              <w:rPr>
                <w:sz w:val="22"/>
                <w:szCs w:val="22"/>
              </w:rPr>
              <w:t xml:space="preserve">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w:t>
            </w:r>
          </w:p>
        </w:tc>
      </w:tr>
      <w:tr w:rsidR="00DA6D61" w:rsidRPr="00635703" w:rsidTr="00DE5C91">
        <w:tc>
          <w:tcPr>
            <w:tcW w:w="1278" w:type="dxa"/>
          </w:tcPr>
          <w:p w:rsidR="00DA6D61" w:rsidRPr="00635703" w:rsidRDefault="00DA6D61" w:rsidP="00DE5C91">
            <w:pPr>
              <w:rPr>
                <w:sz w:val="22"/>
                <w:szCs w:val="22"/>
              </w:rPr>
            </w:pPr>
            <w:r w:rsidRPr="00635703">
              <w:rPr>
                <w:sz w:val="22"/>
                <w:szCs w:val="22"/>
              </w:rPr>
              <w:t xml:space="preserve">Задаци: </w:t>
            </w:r>
          </w:p>
          <w:p w:rsidR="00DA6D61" w:rsidRPr="00635703" w:rsidRDefault="00DA6D61" w:rsidP="00DE5C91">
            <w:pPr>
              <w:jc w:val="both"/>
              <w:rPr>
                <w:sz w:val="22"/>
                <w:szCs w:val="22"/>
              </w:rPr>
            </w:pPr>
          </w:p>
        </w:tc>
        <w:tc>
          <w:tcPr>
            <w:tcW w:w="8100" w:type="dxa"/>
            <w:gridSpan w:val="2"/>
          </w:tcPr>
          <w:p w:rsidR="00DA6D61" w:rsidRPr="006F559B" w:rsidRDefault="00DA6D61" w:rsidP="00DE5C91">
            <w:pPr>
              <w:pStyle w:val="NormalWeb"/>
            </w:pPr>
            <w:r>
              <w:rPr>
                <w:sz w:val="22"/>
                <w:szCs w:val="22"/>
              </w:rPr>
              <w:t>– развијање предузетничких и пословних знања , вештина и понашања</w:t>
            </w:r>
          </w:p>
          <w:p w:rsidR="00DA6D61" w:rsidRDefault="00DA6D61" w:rsidP="00DE5C91">
            <w:pPr>
              <w:pStyle w:val="NormalWeb"/>
              <w:rPr>
                <w:sz w:val="22"/>
                <w:szCs w:val="22"/>
              </w:rPr>
            </w:pPr>
            <w:r w:rsidRPr="006F559B">
              <w:rPr>
                <w:sz w:val="22"/>
                <w:szCs w:val="22"/>
              </w:rPr>
              <w:t>–</w:t>
            </w:r>
            <w:r>
              <w:rPr>
                <w:sz w:val="22"/>
                <w:szCs w:val="22"/>
              </w:rPr>
              <w:t xml:space="preserve"> развијање способности да се препознају предузетничке могућности у локалној средини</w:t>
            </w:r>
          </w:p>
          <w:p w:rsidR="00DA6D61" w:rsidRDefault="00DA6D61" w:rsidP="00DE5C91">
            <w:pPr>
              <w:pStyle w:val="NormalWeb"/>
              <w:rPr>
                <w:sz w:val="22"/>
                <w:szCs w:val="22"/>
              </w:rPr>
            </w:pPr>
            <w:r w:rsidRPr="006F559B">
              <w:rPr>
                <w:sz w:val="22"/>
                <w:szCs w:val="22"/>
              </w:rPr>
              <w:t>-</w:t>
            </w:r>
            <w:r>
              <w:rPr>
                <w:sz w:val="22"/>
                <w:szCs w:val="22"/>
              </w:rPr>
              <w:t xml:space="preserve"> развијање свести о сопственим знањима и способностима и даљој </w:t>
            </w:r>
            <w:r>
              <w:rPr>
                <w:sz w:val="22"/>
                <w:szCs w:val="22"/>
              </w:rPr>
              <w:lastRenderedPageBreak/>
              <w:t>професионалној орјентацији</w:t>
            </w:r>
          </w:p>
          <w:p w:rsidR="00DA6D61" w:rsidRDefault="00DA6D61" w:rsidP="00DE5C91">
            <w:pPr>
              <w:pStyle w:val="NormalWeb"/>
              <w:rPr>
                <w:sz w:val="22"/>
                <w:szCs w:val="22"/>
              </w:rPr>
            </w:pPr>
            <w:r>
              <w:rPr>
                <w:sz w:val="22"/>
                <w:szCs w:val="22"/>
              </w:rPr>
              <w:t>-  оспособљавање за активно тражење посла ( запошљавање и самозапошљавање)</w:t>
            </w:r>
          </w:p>
          <w:p w:rsidR="00DA6D61" w:rsidRDefault="00DA6D61" w:rsidP="00DE5C91">
            <w:pPr>
              <w:pStyle w:val="NormalWeb"/>
              <w:rPr>
                <w:sz w:val="22"/>
                <w:szCs w:val="22"/>
              </w:rPr>
            </w:pPr>
            <w:r>
              <w:rPr>
                <w:sz w:val="22"/>
                <w:szCs w:val="22"/>
              </w:rPr>
              <w:t>- оспособљавање за израду једноставног плана пословања мале фирме</w:t>
            </w:r>
          </w:p>
          <w:p w:rsidR="00DA6D61" w:rsidRDefault="00DA6D61" w:rsidP="00DE5C91">
            <w:pPr>
              <w:pStyle w:val="NormalWeb"/>
              <w:rPr>
                <w:sz w:val="22"/>
                <w:szCs w:val="22"/>
              </w:rPr>
            </w:pPr>
            <w:r>
              <w:rPr>
                <w:sz w:val="22"/>
                <w:szCs w:val="22"/>
              </w:rPr>
              <w:t>- мултидисциплинарни приступ и орјентација на праксу</w:t>
            </w:r>
          </w:p>
          <w:p w:rsidR="00DA6D61" w:rsidRDefault="00DA6D61" w:rsidP="00DE5C91">
            <w:pPr>
              <w:pStyle w:val="NormalWeb"/>
              <w:rPr>
                <w:sz w:val="22"/>
                <w:szCs w:val="22"/>
              </w:rPr>
            </w:pPr>
            <w:r>
              <w:rPr>
                <w:sz w:val="22"/>
                <w:szCs w:val="22"/>
              </w:rPr>
              <w:t>- развијање односа према очувању природних ресурса и еколошке равнотеже</w:t>
            </w:r>
          </w:p>
          <w:p w:rsidR="00DA6D61" w:rsidRPr="006E753A" w:rsidRDefault="00DA6D61" w:rsidP="006E753A">
            <w:pPr>
              <w:pStyle w:val="NormalWeb"/>
              <w:rPr>
                <w:sz w:val="22"/>
                <w:szCs w:val="22"/>
              </w:rPr>
            </w:pPr>
            <w:r>
              <w:rPr>
                <w:sz w:val="22"/>
                <w:szCs w:val="22"/>
              </w:rPr>
              <w:t>- развијање основе за континуирано учење</w:t>
            </w:r>
          </w:p>
        </w:tc>
      </w:tr>
      <w:tr w:rsidR="00DA6D61" w:rsidRPr="00635703" w:rsidTr="00DE5C91">
        <w:tc>
          <w:tcPr>
            <w:tcW w:w="9378" w:type="dxa"/>
            <w:gridSpan w:val="3"/>
            <w:shd w:val="clear" w:color="auto" w:fill="D9D9D9" w:themeFill="background1" w:themeFillShade="D9"/>
          </w:tcPr>
          <w:p w:rsidR="00DA6D61" w:rsidRDefault="00DA6D61" w:rsidP="00DE5C91">
            <w:pPr>
              <w:ind w:firstLine="840"/>
              <w:jc w:val="both"/>
              <w:rPr>
                <w:sz w:val="22"/>
                <w:szCs w:val="22"/>
              </w:rPr>
            </w:pPr>
            <w:r w:rsidRPr="00635703">
              <w:rPr>
                <w:b/>
                <w:sz w:val="22"/>
                <w:szCs w:val="22"/>
                <w:lang w:val="sr-Cyrl-CS"/>
              </w:rPr>
              <w:lastRenderedPageBreak/>
              <w:t>Активности</w:t>
            </w:r>
            <w:r w:rsidRPr="00B24EB9">
              <w:rPr>
                <w:b/>
                <w:sz w:val="22"/>
                <w:szCs w:val="22"/>
                <w:lang w:val="sr-Cyrl-CS"/>
              </w:rPr>
              <w:t>ученика и наставника</w:t>
            </w:r>
            <w:r>
              <w:rPr>
                <w:sz w:val="22"/>
                <w:szCs w:val="22"/>
                <w:lang w:val="sr-Cyrl-CS"/>
              </w:rPr>
              <w:t xml:space="preserve"> :</w:t>
            </w:r>
            <w:r w:rsidRPr="00B24EB9">
              <w:rPr>
                <w:sz w:val="22"/>
                <w:szCs w:val="22"/>
              </w:rPr>
              <w:t>Садржаји програма реализују се савременим наставним методама и средствима .</w:t>
            </w:r>
          </w:p>
          <w:p w:rsidR="00DA6D61" w:rsidRPr="00B24EB9" w:rsidRDefault="00DA6D61" w:rsidP="00DE5C91">
            <w:pPr>
              <w:ind w:firstLine="840"/>
              <w:jc w:val="both"/>
              <w:rPr>
                <w:sz w:val="22"/>
                <w:szCs w:val="22"/>
              </w:rPr>
            </w:pPr>
            <w:r w:rsidRPr="00B24EB9">
              <w:rPr>
                <w:b/>
                <w:sz w:val="22"/>
                <w:szCs w:val="22"/>
              </w:rPr>
              <w:t>Активности ученика на вежбама</w:t>
            </w:r>
            <w:r w:rsidRPr="00B24EB9">
              <w:rPr>
                <w:sz w:val="22"/>
                <w:szCs w:val="22"/>
              </w:rPr>
              <w:t xml:space="preserve"> У оквиру сваке програмске целине ученици се самостално оспособљавају да,визуелно опажају ,пореде и успостављају везе наставног градива са градивом других предмета и свакодневним животом .</w:t>
            </w:r>
          </w:p>
          <w:p w:rsidR="00DA6D61" w:rsidRPr="00B24EB9" w:rsidRDefault="00DA6D61" w:rsidP="00DE5C91">
            <w:pPr>
              <w:tabs>
                <w:tab w:val="left" w:pos="120"/>
              </w:tabs>
              <w:jc w:val="both"/>
            </w:pPr>
            <w:r>
              <w:rPr>
                <w:sz w:val="22"/>
                <w:szCs w:val="22"/>
              </w:rPr>
              <w:t>.</w:t>
            </w:r>
          </w:p>
        </w:tc>
      </w:tr>
      <w:tr w:rsidR="00DA6D61" w:rsidRPr="00635703" w:rsidTr="00DE5C91">
        <w:tc>
          <w:tcPr>
            <w:tcW w:w="3168" w:type="dxa"/>
            <w:gridSpan w:val="2"/>
          </w:tcPr>
          <w:p w:rsidR="00DA6D61" w:rsidRPr="00635703" w:rsidRDefault="00DA6D61" w:rsidP="00DE5C91">
            <w:pPr>
              <w:rPr>
                <w:sz w:val="22"/>
                <w:szCs w:val="22"/>
              </w:rPr>
            </w:pPr>
            <w:r>
              <w:rPr>
                <w:sz w:val="22"/>
                <w:szCs w:val="22"/>
              </w:rPr>
              <w:t>НАСТАВНЕ ТЕМЕ</w:t>
            </w:r>
            <w:r w:rsidRPr="00635703">
              <w:rPr>
                <w:sz w:val="22"/>
                <w:szCs w:val="22"/>
              </w:rPr>
              <w:t>:</w:t>
            </w:r>
          </w:p>
        </w:tc>
        <w:tc>
          <w:tcPr>
            <w:tcW w:w="6210" w:type="dxa"/>
          </w:tcPr>
          <w:p w:rsidR="00DA6D61" w:rsidRPr="00C87C2D" w:rsidRDefault="00DA6D61" w:rsidP="00DE5C91">
            <w:pPr>
              <w:rPr>
                <w:sz w:val="22"/>
                <w:szCs w:val="22"/>
              </w:rPr>
            </w:pPr>
            <w:r>
              <w:rPr>
                <w:sz w:val="22"/>
                <w:szCs w:val="22"/>
              </w:rPr>
              <w:t>ИСХОДИ:Ученик ће бити у стању да :</w:t>
            </w:r>
          </w:p>
        </w:tc>
      </w:tr>
      <w:tr w:rsidR="00DA6D61" w:rsidRPr="00635703" w:rsidTr="00DE5C91">
        <w:tc>
          <w:tcPr>
            <w:tcW w:w="3168" w:type="dxa"/>
            <w:gridSpan w:val="2"/>
          </w:tcPr>
          <w:p w:rsidR="00DA6D61" w:rsidRDefault="00DA6D61" w:rsidP="00DE5C91">
            <w:pPr>
              <w:pStyle w:val="ListParagraph"/>
              <w:spacing w:after="0" w:line="240" w:lineRule="auto"/>
              <w:ind w:left="0"/>
              <w:rPr>
                <w:rFonts w:ascii="Times New Roman" w:hAnsi="Times New Roman"/>
                <w:lang w:val="sr-Cyrl-CS"/>
              </w:rPr>
            </w:pPr>
            <w:r>
              <w:rPr>
                <w:rFonts w:ascii="Times New Roman" w:hAnsi="Times New Roman"/>
                <w:lang w:val="sr-Cyrl-CS"/>
              </w:rPr>
              <w:t>1</w:t>
            </w:r>
            <w:r>
              <w:rPr>
                <w:rFonts w:ascii="Times New Roman" w:hAnsi="Times New Roman"/>
              </w:rPr>
              <w:t>.Предузетништво и предузетник</w:t>
            </w:r>
          </w:p>
          <w:p w:rsidR="00DA6D61" w:rsidRPr="00635703" w:rsidRDefault="00DA6D61" w:rsidP="00DE5C91">
            <w:pPr>
              <w:pStyle w:val="ListParagraph"/>
              <w:spacing w:after="0" w:line="240" w:lineRule="auto"/>
              <w:ind w:left="0"/>
              <w:rPr>
                <w:rFonts w:ascii="Times New Roman" w:hAnsi="Times New Roman"/>
                <w:lang w:val="sr-Cyrl-CS"/>
              </w:rPr>
            </w:pPr>
          </w:p>
        </w:tc>
        <w:tc>
          <w:tcPr>
            <w:tcW w:w="6210" w:type="dxa"/>
          </w:tcPr>
          <w:p w:rsidR="00DA6D61" w:rsidRDefault="00DA6D61" w:rsidP="00DE5C91">
            <w:pPr>
              <w:pStyle w:val="ListParagraph"/>
              <w:spacing w:after="0" w:line="240" w:lineRule="auto"/>
              <w:ind w:left="0"/>
              <w:rPr>
                <w:rFonts w:ascii="Times New Roman" w:hAnsi="Times New Roman"/>
              </w:rPr>
            </w:pPr>
            <w:r>
              <w:rPr>
                <w:rFonts w:ascii="Times New Roman" w:hAnsi="Times New Roman"/>
              </w:rPr>
              <w:t>- наведе карактеристике предузетника</w:t>
            </w:r>
          </w:p>
          <w:p w:rsidR="00DA6D61" w:rsidRDefault="00DA6D61" w:rsidP="00DE5C91">
            <w:pPr>
              <w:pStyle w:val="ListParagraph"/>
              <w:spacing w:after="0" w:line="240" w:lineRule="auto"/>
              <w:ind w:left="0"/>
              <w:rPr>
                <w:rFonts w:ascii="Times New Roman" w:hAnsi="Times New Roman"/>
              </w:rPr>
            </w:pPr>
            <w:r>
              <w:rPr>
                <w:rFonts w:ascii="Times New Roman" w:hAnsi="Times New Roman"/>
              </w:rPr>
              <w:t>-објасни значај мотивационих фактора у предузетништву</w:t>
            </w:r>
          </w:p>
          <w:p w:rsidR="00DA6D61" w:rsidRDefault="00DA6D61" w:rsidP="00DE5C91">
            <w:pPr>
              <w:pStyle w:val="ListParagraph"/>
              <w:spacing w:after="0" w:line="240" w:lineRule="auto"/>
              <w:ind w:left="0"/>
              <w:rPr>
                <w:rFonts w:ascii="Times New Roman" w:hAnsi="Times New Roman"/>
              </w:rPr>
            </w:pPr>
            <w:r>
              <w:rPr>
                <w:rFonts w:ascii="Times New Roman" w:hAnsi="Times New Roman"/>
              </w:rPr>
              <w:t xml:space="preserve">- препозна појмове иновативност, предузимљивост и       </w:t>
            </w:r>
            <w:r>
              <w:t>п</w:t>
            </w:r>
            <w:r>
              <w:rPr>
                <w:rFonts w:ascii="Times New Roman" w:hAnsi="Times New Roman"/>
              </w:rPr>
              <w:t>редузетништво</w:t>
            </w:r>
          </w:p>
          <w:p w:rsidR="00DA6D61" w:rsidRPr="003355BB" w:rsidRDefault="00DA6D61" w:rsidP="00DE5C91">
            <w:pPr>
              <w:pStyle w:val="ListParagraph"/>
              <w:spacing w:after="0" w:line="240" w:lineRule="auto"/>
              <w:ind w:left="0"/>
              <w:rPr>
                <w:rFonts w:ascii="Times New Roman" w:hAnsi="Times New Roman"/>
              </w:rPr>
            </w:pPr>
            <w:r>
              <w:rPr>
                <w:rFonts w:ascii="Times New Roman" w:hAnsi="Times New Roman"/>
              </w:rPr>
              <w:t>-  препозна различите начине отпочињања посла</w:t>
            </w:r>
          </w:p>
        </w:tc>
      </w:tr>
      <w:tr w:rsidR="00DA6D61" w:rsidRPr="00635703" w:rsidTr="00DE5C91">
        <w:tc>
          <w:tcPr>
            <w:tcW w:w="3168" w:type="dxa"/>
            <w:gridSpan w:val="2"/>
          </w:tcPr>
          <w:p w:rsidR="00DA6D61" w:rsidRPr="00635703" w:rsidRDefault="00DA6D61" w:rsidP="00DE5C91">
            <w:pPr>
              <w:pStyle w:val="ListParagraph"/>
              <w:spacing w:after="0" w:line="240" w:lineRule="auto"/>
              <w:ind w:left="0"/>
              <w:rPr>
                <w:rFonts w:ascii="Times New Roman" w:hAnsi="Times New Roman"/>
                <w:lang w:val="sr-Cyrl-CS"/>
              </w:rPr>
            </w:pPr>
            <w:r>
              <w:rPr>
                <w:rFonts w:ascii="Times New Roman" w:hAnsi="Times New Roman"/>
                <w:lang w:val="sr-Cyrl-CS"/>
              </w:rPr>
              <w:t xml:space="preserve">2. Развијање и процена пословних идеја, маркетинг план </w:t>
            </w:r>
          </w:p>
        </w:tc>
        <w:tc>
          <w:tcPr>
            <w:tcW w:w="6210" w:type="dxa"/>
          </w:tcPr>
          <w:p w:rsidR="00DA6D61" w:rsidRDefault="00DA6D61" w:rsidP="00DE5C91">
            <w:pPr>
              <w:pStyle w:val="ListParagraph"/>
              <w:spacing w:after="0" w:line="240" w:lineRule="auto"/>
              <w:ind w:left="0"/>
              <w:rPr>
                <w:rFonts w:ascii="Times New Roman" w:hAnsi="Times New Roman"/>
              </w:rPr>
            </w:pPr>
            <w:r>
              <w:rPr>
                <w:rFonts w:ascii="Times New Roman" w:hAnsi="Times New Roman"/>
              </w:rPr>
              <w:t>- примени креативне технике избора, селекцију и вредновање пословних идеја</w:t>
            </w:r>
          </w:p>
          <w:p w:rsidR="00DA6D61" w:rsidRDefault="00DA6D61" w:rsidP="00DE5C91">
            <w:pPr>
              <w:pStyle w:val="ListParagraph"/>
              <w:spacing w:after="0" w:line="240" w:lineRule="auto"/>
              <w:ind w:left="0"/>
              <w:rPr>
                <w:rFonts w:ascii="Times New Roman" w:hAnsi="Times New Roman"/>
              </w:rPr>
            </w:pPr>
            <w:r>
              <w:rPr>
                <w:rFonts w:ascii="Times New Roman" w:hAnsi="Times New Roman"/>
              </w:rPr>
              <w:t>- процени пословне идеје</w:t>
            </w:r>
          </w:p>
          <w:p w:rsidR="00DA6D61" w:rsidRDefault="00DA6D61" w:rsidP="00DE5C91">
            <w:pPr>
              <w:pStyle w:val="ListParagraph"/>
              <w:spacing w:after="0" w:line="240" w:lineRule="auto"/>
              <w:ind w:left="0"/>
              <w:rPr>
                <w:rFonts w:ascii="Times New Roman" w:hAnsi="Times New Roman"/>
              </w:rPr>
            </w:pPr>
            <w:r>
              <w:rPr>
                <w:rFonts w:ascii="Times New Roman" w:hAnsi="Times New Roman"/>
              </w:rPr>
              <w:t>- прикупи и анализира информације о тржишту и развија индивидуалну маркетинг стратегију</w:t>
            </w:r>
          </w:p>
          <w:p w:rsidR="00DA6D61" w:rsidRDefault="00DA6D61" w:rsidP="00DE5C91">
            <w:pPr>
              <w:pStyle w:val="ListParagraph"/>
              <w:spacing w:after="0" w:line="240" w:lineRule="auto"/>
              <w:ind w:left="0"/>
              <w:rPr>
                <w:rFonts w:ascii="Times New Roman" w:hAnsi="Times New Roman"/>
              </w:rPr>
            </w:pPr>
            <w:r>
              <w:rPr>
                <w:rFonts w:ascii="Times New Roman" w:hAnsi="Times New Roman"/>
              </w:rPr>
              <w:t>- развије самопоуздање и спровођење теренских испитивања</w:t>
            </w:r>
          </w:p>
          <w:p w:rsidR="00DA6D61" w:rsidRDefault="00DA6D61" w:rsidP="00DE5C91">
            <w:pPr>
              <w:pStyle w:val="ListParagraph"/>
              <w:spacing w:after="0" w:line="240" w:lineRule="auto"/>
              <w:ind w:left="0"/>
              <w:rPr>
                <w:rFonts w:ascii="Times New Roman" w:hAnsi="Times New Roman"/>
              </w:rPr>
            </w:pPr>
            <w:r>
              <w:rPr>
                <w:rFonts w:ascii="Times New Roman" w:hAnsi="Times New Roman"/>
              </w:rPr>
              <w:t>- самостално изради и презентује маркетинг план</w:t>
            </w:r>
          </w:p>
          <w:p w:rsidR="00DA6D61" w:rsidRDefault="00DA6D61" w:rsidP="00DE5C91">
            <w:pPr>
              <w:pStyle w:val="ListParagraph"/>
              <w:spacing w:after="0" w:line="240" w:lineRule="auto"/>
              <w:ind w:left="0"/>
              <w:rPr>
                <w:rFonts w:ascii="Times New Roman" w:hAnsi="Times New Roman"/>
              </w:rPr>
            </w:pPr>
            <w:r>
              <w:rPr>
                <w:rFonts w:ascii="Times New Roman" w:hAnsi="Times New Roman"/>
              </w:rPr>
              <w:t>- препозна садржај бизнис плана</w:t>
            </w:r>
          </w:p>
          <w:p w:rsidR="00DA6D61" w:rsidRPr="00635703" w:rsidRDefault="00DA6D61" w:rsidP="00DE5C91">
            <w:pPr>
              <w:pStyle w:val="ListParagraph"/>
              <w:spacing w:after="0" w:line="240" w:lineRule="auto"/>
              <w:ind w:left="0"/>
              <w:rPr>
                <w:rFonts w:ascii="Times New Roman" w:hAnsi="Times New Roman"/>
                <w:lang w:val="sr-Cyrl-CS"/>
              </w:rPr>
            </w:pPr>
            <w:r>
              <w:rPr>
                <w:rFonts w:ascii="Times New Roman" w:hAnsi="Times New Roman"/>
              </w:rPr>
              <w:t>- истражи међусобно деловање фактора који утичу на тржиште: цена, производ, место, промоција и личност</w:t>
            </w:r>
          </w:p>
        </w:tc>
      </w:tr>
      <w:tr w:rsidR="00DA6D61" w:rsidRPr="00635703" w:rsidTr="00DE5C91">
        <w:tc>
          <w:tcPr>
            <w:tcW w:w="3168" w:type="dxa"/>
            <w:gridSpan w:val="2"/>
          </w:tcPr>
          <w:p w:rsidR="00DA6D61" w:rsidRPr="005F6228" w:rsidRDefault="00DA6D61" w:rsidP="00DE5C91">
            <w:pPr>
              <w:pStyle w:val="ListParagraph"/>
              <w:spacing w:after="0" w:line="240" w:lineRule="auto"/>
              <w:ind w:left="0"/>
              <w:rPr>
                <w:rFonts w:ascii="Times New Roman" w:hAnsi="Times New Roman"/>
              </w:rPr>
            </w:pPr>
            <w:r>
              <w:rPr>
                <w:rFonts w:ascii="Times New Roman" w:hAnsi="Times New Roman"/>
              </w:rPr>
              <w:t>3.Управљање и организација, правни оквир за оснивање и функционисање делатности</w:t>
            </w:r>
          </w:p>
        </w:tc>
        <w:tc>
          <w:tcPr>
            <w:tcW w:w="6210" w:type="dxa"/>
          </w:tcPr>
          <w:p w:rsidR="00DA6D61" w:rsidRDefault="00DA6D61" w:rsidP="00DE5C91">
            <w:pPr>
              <w:jc w:val="both"/>
              <w:rPr>
                <w:lang w:val="sr-Cyrl-CS"/>
              </w:rPr>
            </w:pPr>
            <w:r>
              <w:rPr>
                <w:lang w:val="sr-Cyrl-CS"/>
              </w:rPr>
              <w:t>- наведе особине успешног менаџера</w:t>
            </w:r>
          </w:p>
          <w:p w:rsidR="00DA6D61" w:rsidRDefault="00DA6D61" w:rsidP="00DE5C91">
            <w:pPr>
              <w:jc w:val="both"/>
              <w:rPr>
                <w:lang w:val="sr-Cyrl-CS"/>
              </w:rPr>
            </w:pPr>
            <w:r>
              <w:rPr>
                <w:lang w:val="sr-Cyrl-CS"/>
              </w:rPr>
              <w:t>- објасни појмове менаџмента</w:t>
            </w:r>
          </w:p>
          <w:p w:rsidR="00DA6D61" w:rsidRDefault="00DA6D61" w:rsidP="00DE5C91">
            <w:pPr>
              <w:jc w:val="both"/>
              <w:rPr>
                <w:lang w:val="sr-Cyrl-CS"/>
              </w:rPr>
            </w:pPr>
            <w:r>
              <w:rPr>
                <w:lang w:val="sr-Cyrl-CS"/>
              </w:rPr>
              <w:t>- објасни значај производног плана за сопствену бизнис идеју у најједноставнијем облику</w:t>
            </w:r>
          </w:p>
          <w:p w:rsidR="00DA6D61" w:rsidRDefault="00DA6D61" w:rsidP="00DE5C91">
            <w:pPr>
              <w:jc w:val="both"/>
              <w:rPr>
                <w:lang w:val="sr-Cyrl-CS"/>
              </w:rPr>
            </w:pPr>
            <w:r>
              <w:rPr>
                <w:lang w:val="sr-Cyrl-CS"/>
              </w:rPr>
              <w:t>- увиђа значај планирања и одабира људских ресурса за потребе организације</w:t>
            </w:r>
          </w:p>
          <w:p w:rsidR="00DA6D61" w:rsidRDefault="00DA6D61" w:rsidP="00DE5C91">
            <w:pPr>
              <w:jc w:val="both"/>
              <w:rPr>
                <w:lang w:val="sr-Cyrl-CS"/>
              </w:rPr>
            </w:pPr>
            <w:r>
              <w:rPr>
                <w:lang w:val="sr-Cyrl-CS"/>
              </w:rPr>
              <w:t>- изабере најповољнјију организацију и правну форму привредне активности</w:t>
            </w:r>
          </w:p>
          <w:p w:rsidR="00DA6D61" w:rsidRDefault="00DA6D61" w:rsidP="00DE5C91">
            <w:pPr>
              <w:jc w:val="both"/>
              <w:rPr>
                <w:lang w:val="sr-Cyrl-CS"/>
              </w:rPr>
            </w:pPr>
            <w:r>
              <w:rPr>
                <w:lang w:val="sr-Cyrl-CS"/>
              </w:rPr>
              <w:t>- самостално сачини или допуни основну пословну документацију</w:t>
            </w:r>
          </w:p>
          <w:p w:rsidR="00DA6D61" w:rsidRPr="008B4584" w:rsidRDefault="00DA6D61" w:rsidP="00DE5C91">
            <w:pPr>
              <w:jc w:val="both"/>
              <w:rPr>
                <w:lang w:val="sr-Cyrl-CS"/>
              </w:rPr>
            </w:pPr>
          </w:p>
        </w:tc>
      </w:tr>
      <w:tr w:rsidR="00DA6D61" w:rsidRPr="00635703" w:rsidTr="00DE5C91">
        <w:tc>
          <w:tcPr>
            <w:tcW w:w="3168" w:type="dxa"/>
            <w:gridSpan w:val="2"/>
          </w:tcPr>
          <w:p w:rsidR="00DA6D61" w:rsidRDefault="00DA6D61" w:rsidP="00DE5C91">
            <w:pPr>
              <w:pStyle w:val="ListParagraph"/>
              <w:spacing w:after="0" w:line="240" w:lineRule="auto"/>
              <w:ind w:left="0"/>
              <w:rPr>
                <w:rFonts w:ascii="Times New Roman" w:hAnsi="Times New Roman"/>
                <w:lang w:val="sr-Cyrl-CS"/>
              </w:rPr>
            </w:pPr>
            <w:r>
              <w:rPr>
                <w:rFonts w:ascii="Times New Roman" w:hAnsi="Times New Roman"/>
                <w:lang w:val="sr-Cyrl-CS"/>
              </w:rPr>
              <w:t>4. Економија пословања, финансијски план</w:t>
            </w:r>
          </w:p>
          <w:p w:rsidR="00DA6D61" w:rsidRPr="00635703" w:rsidRDefault="00DA6D61" w:rsidP="00DE5C91">
            <w:pPr>
              <w:pStyle w:val="ListParagraph"/>
              <w:spacing w:after="0" w:line="240" w:lineRule="auto"/>
              <w:ind w:left="0"/>
              <w:rPr>
                <w:rFonts w:ascii="Times New Roman" w:hAnsi="Times New Roman"/>
                <w:lang w:val="sr-Cyrl-CS"/>
              </w:rPr>
            </w:pPr>
          </w:p>
        </w:tc>
        <w:tc>
          <w:tcPr>
            <w:tcW w:w="6210" w:type="dxa"/>
          </w:tcPr>
          <w:p w:rsidR="00DA6D61" w:rsidRDefault="00DA6D61" w:rsidP="00DE5C91">
            <w:r w:rsidRPr="00D03487">
              <w:rPr>
                <w:rFonts w:eastAsia="Calibri"/>
                <w:sz w:val="22"/>
                <w:szCs w:val="22"/>
              </w:rPr>
              <w:t>-</w:t>
            </w:r>
            <w:r>
              <w:t xml:space="preserve"> с</w:t>
            </w:r>
            <w:r w:rsidRPr="00D03487">
              <w:t xml:space="preserve">астави биланс </w:t>
            </w:r>
            <w:r>
              <w:t>стања на најједноставнијем примеру</w:t>
            </w:r>
          </w:p>
          <w:p w:rsidR="00DA6D61" w:rsidRDefault="00DA6D61" w:rsidP="00DE5C91">
            <w:r>
              <w:t>- састави биланс успеха и утврди пословни резултат на најједноставнијем примеру</w:t>
            </w:r>
          </w:p>
          <w:p w:rsidR="00DA6D61" w:rsidRDefault="00DA6D61" w:rsidP="00DE5C91">
            <w:r>
              <w:t>- објасни појам и врсте трошкова, цену коштања и инвестиције</w:t>
            </w:r>
          </w:p>
          <w:p w:rsidR="00DA6D61" w:rsidRDefault="00DA6D61" w:rsidP="00DE5C91">
            <w:r>
              <w:t>- израчуна праг рентабилности на једноставном примеру</w:t>
            </w:r>
          </w:p>
          <w:p w:rsidR="00DA6D61" w:rsidRDefault="00DA6D61" w:rsidP="00DE5C91">
            <w:r>
              <w:t>- направи разлику између прихода и расхода с једне стране и прилива и одлива новца са друге стране</w:t>
            </w:r>
          </w:p>
          <w:p w:rsidR="00DA6D61" w:rsidRDefault="00DA6D61" w:rsidP="00DE5C91">
            <w:r>
              <w:t xml:space="preserve">- наведе могуће начине финансирања сопствене </w:t>
            </w:r>
            <w:r>
              <w:lastRenderedPageBreak/>
              <w:t>делатности</w:t>
            </w:r>
          </w:p>
          <w:p w:rsidR="00DA6D61" w:rsidRDefault="00DA6D61" w:rsidP="00DE5C91">
            <w:r>
              <w:t>- састави финансијски план за сопствену бизнис идеју</w:t>
            </w:r>
          </w:p>
          <w:p w:rsidR="00DA6D61" w:rsidRPr="00D03487" w:rsidRDefault="00DA6D61" w:rsidP="00DE5C91">
            <w:r>
              <w:t>- да се информише у одговарајућим институцијама о свим релевантним питањима од значаја за покретање бизниса</w:t>
            </w:r>
          </w:p>
        </w:tc>
      </w:tr>
      <w:tr w:rsidR="00DA6D61" w:rsidRPr="00635703" w:rsidTr="00DE5C91">
        <w:tc>
          <w:tcPr>
            <w:tcW w:w="3168" w:type="dxa"/>
            <w:gridSpan w:val="2"/>
          </w:tcPr>
          <w:p w:rsidR="00DA6D61" w:rsidRPr="00185AA2" w:rsidRDefault="00DA6D61" w:rsidP="00DE5C91">
            <w:pPr>
              <w:jc w:val="both"/>
            </w:pPr>
            <w:r>
              <w:lastRenderedPageBreak/>
              <w:t>5.Ученички пројекат- презентација пословног плана</w:t>
            </w:r>
          </w:p>
          <w:p w:rsidR="00DA6D61" w:rsidRPr="00250EA6" w:rsidRDefault="00DA6D61" w:rsidP="00DE5C91">
            <w:pPr>
              <w:pStyle w:val="ListParagraph"/>
              <w:spacing w:after="0" w:line="240" w:lineRule="auto"/>
              <w:ind w:left="0"/>
              <w:rPr>
                <w:rFonts w:ascii="Times New Roman" w:hAnsi="Times New Roman"/>
              </w:rPr>
            </w:pPr>
          </w:p>
        </w:tc>
        <w:tc>
          <w:tcPr>
            <w:tcW w:w="6210" w:type="dxa"/>
          </w:tcPr>
          <w:p w:rsidR="00DA6D61" w:rsidRDefault="00DA6D61" w:rsidP="00DE5C91">
            <w:r w:rsidRPr="00185AA2">
              <w:rPr>
                <w:rFonts w:eastAsia="Calibri"/>
                <w:sz w:val="22"/>
                <w:szCs w:val="22"/>
              </w:rPr>
              <w:t>-</w:t>
            </w:r>
            <w:r>
              <w:t xml:space="preserve"> с</w:t>
            </w:r>
            <w:r w:rsidRPr="00185AA2">
              <w:t>амостално или уз помоћ наставника повеже све урађене делове бизнис плана за сопствену бизнис идеју</w:t>
            </w:r>
          </w:p>
          <w:p w:rsidR="00DA6D61" w:rsidRDefault="00DA6D61" w:rsidP="00DE5C91">
            <w:r>
              <w:t>- изради једноставан бизнис план за сопствену бизнис нидеју</w:t>
            </w:r>
          </w:p>
          <w:p w:rsidR="00DA6D61" w:rsidRPr="00185AA2" w:rsidRDefault="00DA6D61" w:rsidP="00DE5C91">
            <w:r>
              <w:t>- презентује бизнис план</w:t>
            </w:r>
          </w:p>
        </w:tc>
      </w:tr>
    </w:tbl>
    <w:p w:rsidR="00DA6D61" w:rsidRPr="00F61759" w:rsidRDefault="00DA6D61" w:rsidP="00DA6D61">
      <w:pPr>
        <w:rPr>
          <w:b/>
        </w:rPr>
      </w:pPr>
    </w:p>
    <w:p w:rsidR="00DA6D61" w:rsidRPr="00E406B9" w:rsidRDefault="00DA6D61" w:rsidP="00DA6D61">
      <w:pPr>
        <w:rPr>
          <w:b/>
          <w:lang w:val="sr-Cyrl-CS"/>
        </w:rPr>
      </w:pPr>
      <w:r w:rsidRPr="00E406B9">
        <w:rPr>
          <w:rFonts w:eastAsia="Calibri"/>
          <w:b/>
        </w:rPr>
        <w:t xml:space="preserve">12. </w:t>
      </w:r>
      <w:r w:rsidRPr="00E406B9">
        <w:rPr>
          <w:b/>
        </w:rPr>
        <w:t xml:space="preserve">Програм рада  </w:t>
      </w:r>
      <w:r>
        <w:rPr>
          <w:b/>
        </w:rPr>
        <w:t xml:space="preserve">припремне </w:t>
      </w:r>
      <w:r w:rsidRPr="00E406B9">
        <w:rPr>
          <w:b/>
        </w:rPr>
        <w:t>наставе  за наставни предмет</w:t>
      </w:r>
      <w:r w:rsidR="002D1188">
        <w:rPr>
          <w:b/>
        </w:rPr>
        <w:t xml:space="preserve"> х</w:t>
      </w:r>
      <w:r>
        <w:rPr>
          <w:b/>
        </w:rPr>
        <w:t>емија</w:t>
      </w:r>
    </w:p>
    <w:p w:rsidR="00DA6D61" w:rsidRPr="00E406B9" w:rsidRDefault="00DA6D61" w:rsidP="00DA6D61">
      <w:pPr>
        <w:rPr>
          <w:b/>
          <w:lang w:val="sr-Cyrl-CS"/>
        </w:rPr>
      </w:pPr>
    </w:p>
    <w:tbl>
      <w:tblPr>
        <w:tblStyle w:val="TableGrid"/>
        <w:tblW w:w="9378" w:type="dxa"/>
        <w:tblLook w:val="04A0"/>
      </w:tblPr>
      <w:tblGrid>
        <w:gridCol w:w="1278"/>
        <w:gridCol w:w="1530"/>
        <w:gridCol w:w="6570"/>
      </w:tblGrid>
      <w:tr w:rsidR="00DA6D61" w:rsidRPr="00A10BB8" w:rsidTr="00DE5C91">
        <w:tc>
          <w:tcPr>
            <w:tcW w:w="9378" w:type="dxa"/>
            <w:gridSpan w:val="3"/>
          </w:tcPr>
          <w:p w:rsidR="00DA6D61" w:rsidRPr="00000506" w:rsidRDefault="00DA6D61" w:rsidP="00DE5C91">
            <w:pPr>
              <w:spacing w:line="0" w:lineRule="atLeast"/>
              <w:ind w:left="120"/>
              <w:rPr>
                <w:sz w:val="22"/>
                <w:szCs w:val="22"/>
              </w:rPr>
            </w:pPr>
            <w:r>
              <w:t xml:space="preserve">Програм рада  припремне наставе за полагање поправног и разредног испита </w:t>
            </w:r>
            <w:r>
              <w:rPr>
                <w:sz w:val="22"/>
                <w:szCs w:val="22"/>
              </w:rPr>
              <w:t xml:space="preserve">за четврти разред образовног профила  </w:t>
            </w:r>
            <w:r w:rsidRPr="00A10BB8">
              <w:rPr>
                <w:sz w:val="22"/>
                <w:szCs w:val="22"/>
              </w:rPr>
              <w:t>медицинска сестра- техничар</w:t>
            </w:r>
          </w:p>
        </w:tc>
      </w:tr>
      <w:tr w:rsidR="00DA6D61" w:rsidRPr="00A10BB8" w:rsidTr="00DE5C91">
        <w:tc>
          <w:tcPr>
            <w:tcW w:w="1278" w:type="dxa"/>
          </w:tcPr>
          <w:p w:rsidR="00DA6D61" w:rsidRPr="00A10BB8" w:rsidRDefault="00DA6D61" w:rsidP="00DE5C91">
            <w:pPr>
              <w:rPr>
                <w:sz w:val="22"/>
                <w:szCs w:val="22"/>
              </w:rPr>
            </w:pPr>
            <w:r w:rsidRPr="00A10BB8">
              <w:rPr>
                <w:sz w:val="22"/>
                <w:szCs w:val="22"/>
              </w:rPr>
              <w:t xml:space="preserve">Циљеви: </w:t>
            </w:r>
          </w:p>
          <w:p w:rsidR="00DA6D61" w:rsidRPr="00A10BB8" w:rsidRDefault="00DA6D61" w:rsidP="00DE5C91">
            <w:pPr>
              <w:rPr>
                <w:sz w:val="22"/>
                <w:szCs w:val="22"/>
              </w:rPr>
            </w:pPr>
          </w:p>
        </w:tc>
        <w:tc>
          <w:tcPr>
            <w:tcW w:w="8100" w:type="dxa"/>
            <w:gridSpan w:val="2"/>
          </w:tcPr>
          <w:p w:rsidR="00DA6D61" w:rsidRPr="00A10BB8" w:rsidRDefault="00DA6D61" w:rsidP="00DE5C91">
            <w:pPr>
              <w:spacing w:line="0" w:lineRule="atLeast"/>
              <w:ind w:left="120"/>
              <w:rPr>
                <w:sz w:val="22"/>
                <w:szCs w:val="22"/>
              </w:rPr>
            </w:pPr>
            <w:r w:rsidRPr="00A10BB8">
              <w:rPr>
                <w:sz w:val="22"/>
                <w:szCs w:val="22"/>
              </w:rPr>
              <w:t>Стицање квалитетних знања и вештина, оспособљавање за решавање проблема, развијање стваралачких и мисаоних способности.</w:t>
            </w:r>
          </w:p>
        </w:tc>
      </w:tr>
      <w:tr w:rsidR="00DA6D61" w:rsidRPr="00A10BB8" w:rsidTr="00DE5C91">
        <w:tc>
          <w:tcPr>
            <w:tcW w:w="1278" w:type="dxa"/>
          </w:tcPr>
          <w:p w:rsidR="00DA6D61" w:rsidRPr="00A10BB8" w:rsidRDefault="00DA6D61" w:rsidP="00DE5C91">
            <w:pPr>
              <w:rPr>
                <w:sz w:val="22"/>
                <w:szCs w:val="22"/>
              </w:rPr>
            </w:pPr>
            <w:r w:rsidRPr="00A10BB8">
              <w:rPr>
                <w:sz w:val="22"/>
                <w:szCs w:val="22"/>
              </w:rPr>
              <w:t xml:space="preserve">Задаци: </w:t>
            </w:r>
          </w:p>
          <w:p w:rsidR="00DA6D61" w:rsidRPr="00A10BB8" w:rsidRDefault="00DA6D61" w:rsidP="00DE5C91">
            <w:pPr>
              <w:jc w:val="both"/>
              <w:rPr>
                <w:sz w:val="22"/>
                <w:szCs w:val="22"/>
              </w:rPr>
            </w:pPr>
          </w:p>
        </w:tc>
        <w:tc>
          <w:tcPr>
            <w:tcW w:w="8100" w:type="dxa"/>
            <w:gridSpan w:val="2"/>
          </w:tcPr>
          <w:p w:rsidR="00DA6D61" w:rsidRPr="00A10BB8" w:rsidRDefault="00DA6D61" w:rsidP="00DE5C91">
            <w:pPr>
              <w:spacing w:line="0" w:lineRule="atLeast"/>
              <w:rPr>
                <w:sz w:val="22"/>
                <w:szCs w:val="22"/>
              </w:rPr>
            </w:pPr>
            <w:r w:rsidRPr="00A10BB8">
              <w:rPr>
                <w:sz w:val="22"/>
                <w:szCs w:val="22"/>
              </w:rPr>
              <w:t>-оспособити ученике да овладају основним хемијским појмовима ради лакшег уклапања у редовни наставни процес ;</w:t>
            </w:r>
          </w:p>
          <w:p w:rsidR="00DA6D61" w:rsidRPr="00A10BB8" w:rsidRDefault="00DA6D61" w:rsidP="00DE5C91">
            <w:pPr>
              <w:tabs>
                <w:tab w:val="left" w:pos="13200"/>
              </w:tabs>
              <w:spacing w:line="0" w:lineRule="atLeast"/>
              <w:rPr>
                <w:sz w:val="22"/>
                <w:szCs w:val="22"/>
              </w:rPr>
            </w:pPr>
            <w:r w:rsidRPr="00A10BB8">
              <w:rPr>
                <w:sz w:val="22"/>
                <w:szCs w:val="22"/>
              </w:rPr>
              <w:t>-омогућити ученицима да на што лакши начин надокнаде и усвоје појмове</w:t>
            </w:r>
          </w:p>
          <w:p w:rsidR="00DA6D61" w:rsidRPr="00A10BB8" w:rsidRDefault="00DA6D61" w:rsidP="00DE5C91">
            <w:pPr>
              <w:spacing w:line="0" w:lineRule="atLeast"/>
              <w:rPr>
                <w:sz w:val="22"/>
                <w:szCs w:val="22"/>
              </w:rPr>
            </w:pPr>
            <w:r w:rsidRPr="00A10BB8">
              <w:rPr>
                <w:sz w:val="22"/>
                <w:szCs w:val="22"/>
              </w:rPr>
              <w:t>-оспособити ученика да овладају рзличитим методама учења</w:t>
            </w:r>
          </w:p>
          <w:p w:rsidR="00DA6D61" w:rsidRPr="00A10BB8" w:rsidRDefault="00DA6D61" w:rsidP="00DE5C91">
            <w:pPr>
              <w:rPr>
                <w:sz w:val="22"/>
                <w:szCs w:val="22"/>
              </w:rPr>
            </w:pPr>
            <w:r w:rsidRPr="00A10BB8">
              <w:rPr>
                <w:sz w:val="22"/>
                <w:szCs w:val="22"/>
              </w:rPr>
              <w:t>хемијскихсадржаја ради развијања самосталности у учењу</w:t>
            </w:r>
          </w:p>
        </w:tc>
      </w:tr>
      <w:tr w:rsidR="00DA6D61" w:rsidRPr="00A10BB8" w:rsidTr="00DE5C91">
        <w:tc>
          <w:tcPr>
            <w:tcW w:w="2808" w:type="dxa"/>
            <w:gridSpan w:val="2"/>
          </w:tcPr>
          <w:p w:rsidR="00DA6D61" w:rsidRPr="00A10BB8" w:rsidRDefault="00DA6D61" w:rsidP="00DE5C91">
            <w:pPr>
              <w:rPr>
                <w:sz w:val="22"/>
                <w:szCs w:val="22"/>
              </w:rPr>
            </w:pPr>
            <w:r w:rsidRPr="00A10BB8">
              <w:rPr>
                <w:sz w:val="22"/>
                <w:szCs w:val="22"/>
              </w:rPr>
              <w:t>НАСТАВНЕ ТЕМЕ:</w:t>
            </w:r>
          </w:p>
        </w:tc>
        <w:tc>
          <w:tcPr>
            <w:tcW w:w="6570" w:type="dxa"/>
          </w:tcPr>
          <w:p w:rsidR="00DA6D61" w:rsidRPr="00A10BB8" w:rsidRDefault="00DA6D61" w:rsidP="00DE5C91">
            <w:pPr>
              <w:rPr>
                <w:sz w:val="22"/>
                <w:szCs w:val="22"/>
              </w:rPr>
            </w:pPr>
            <w:r w:rsidRPr="00A10BB8">
              <w:rPr>
                <w:sz w:val="22"/>
                <w:szCs w:val="22"/>
              </w:rPr>
              <w:t>ИСХОДИ:</w:t>
            </w:r>
          </w:p>
        </w:tc>
      </w:tr>
      <w:tr w:rsidR="00DA6D61" w:rsidRPr="00A10BB8" w:rsidTr="00DE5C91">
        <w:tc>
          <w:tcPr>
            <w:tcW w:w="2808" w:type="dxa"/>
            <w:gridSpan w:val="2"/>
          </w:tcPr>
          <w:p w:rsidR="00DA6D61" w:rsidRPr="00A10BB8" w:rsidRDefault="00DA6D61" w:rsidP="00DE5C91">
            <w:pPr>
              <w:pStyle w:val="ListParagraph"/>
              <w:spacing w:after="0" w:line="240" w:lineRule="auto"/>
              <w:ind w:left="0"/>
              <w:rPr>
                <w:rFonts w:ascii="Times New Roman" w:hAnsi="Times New Roman"/>
                <w:lang w:val="sr-Cyrl-CS"/>
              </w:rPr>
            </w:pPr>
            <w:r w:rsidRPr="00A10BB8">
              <w:rPr>
                <w:rFonts w:ascii="Times New Roman" w:eastAsia="Times New Roman" w:hAnsi="Times New Roman"/>
              </w:rPr>
              <w:t>Дисперзни системи</w:t>
            </w:r>
          </w:p>
        </w:tc>
        <w:tc>
          <w:tcPr>
            <w:tcW w:w="6570" w:type="dxa"/>
            <w:vAlign w:val="bottom"/>
          </w:tcPr>
          <w:p w:rsidR="00DA6D61" w:rsidRPr="00A10BB8" w:rsidRDefault="00DA6D61" w:rsidP="00DE5C91">
            <w:pPr>
              <w:spacing w:line="240" w:lineRule="exact"/>
              <w:ind w:left="100"/>
              <w:rPr>
                <w:sz w:val="22"/>
                <w:szCs w:val="22"/>
              </w:rPr>
            </w:pPr>
            <w:r w:rsidRPr="00A10BB8">
              <w:rPr>
                <w:sz w:val="22"/>
                <w:szCs w:val="22"/>
              </w:rPr>
              <w:t>Стицање основних знања о процентној</w:t>
            </w:r>
          </w:p>
          <w:p w:rsidR="00DA6D61" w:rsidRPr="00A10BB8" w:rsidRDefault="00DA6D61" w:rsidP="00DE5C91">
            <w:pPr>
              <w:spacing w:line="0" w:lineRule="atLeast"/>
              <w:ind w:left="100"/>
              <w:rPr>
                <w:sz w:val="22"/>
                <w:szCs w:val="22"/>
              </w:rPr>
            </w:pPr>
            <w:r w:rsidRPr="00A10BB8">
              <w:rPr>
                <w:sz w:val="22"/>
                <w:szCs w:val="22"/>
              </w:rPr>
              <w:t>концентрацији</w:t>
            </w:r>
          </w:p>
          <w:p w:rsidR="00DA6D61" w:rsidRPr="00A10BB8" w:rsidRDefault="00DA6D61" w:rsidP="00DE5C91">
            <w:pPr>
              <w:spacing w:line="0" w:lineRule="atLeast"/>
              <w:ind w:left="100"/>
              <w:rPr>
                <w:sz w:val="22"/>
                <w:szCs w:val="22"/>
              </w:rPr>
            </w:pPr>
            <w:r w:rsidRPr="00A10BB8">
              <w:rPr>
                <w:sz w:val="22"/>
                <w:szCs w:val="22"/>
              </w:rPr>
              <w:t>Стицање основних знања о количинској</w:t>
            </w:r>
          </w:p>
          <w:p w:rsidR="00DA6D61" w:rsidRPr="00A10BB8" w:rsidRDefault="00DA6D61" w:rsidP="00DE5C91">
            <w:pPr>
              <w:spacing w:line="0" w:lineRule="atLeast"/>
              <w:ind w:left="100"/>
              <w:rPr>
                <w:sz w:val="22"/>
                <w:szCs w:val="22"/>
              </w:rPr>
            </w:pPr>
            <w:r w:rsidRPr="00A10BB8">
              <w:rPr>
                <w:sz w:val="22"/>
                <w:szCs w:val="22"/>
              </w:rPr>
              <w:t>концентрацији</w:t>
            </w:r>
          </w:p>
          <w:p w:rsidR="00DA6D61" w:rsidRPr="00A10BB8" w:rsidRDefault="00DA6D61" w:rsidP="00DE5C91">
            <w:pPr>
              <w:spacing w:line="242" w:lineRule="exact"/>
              <w:ind w:left="100"/>
              <w:rPr>
                <w:sz w:val="22"/>
                <w:szCs w:val="22"/>
              </w:rPr>
            </w:pPr>
            <w:r w:rsidRPr="00A10BB8">
              <w:rPr>
                <w:sz w:val="22"/>
                <w:szCs w:val="22"/>
              </w:rPr>
              <w:t>Стицање основних знања о колигативним особинама раствора</w:t>
            </w:r>
          </w:p>
        </w:tc>
      </w:tr>
      <w:tr w:rsidR="00DA6D61" w:rsidRPr="00A10BB8" w:rsidTr="00DE5C91">
        <w:trPr>
          <w:trHeight w:val="566"/>
        </w:trPr>
        <w:tc>
          <w:tcPr>
            <w:tcW w:w="2808" w:type="dxa"/>
            <w:gridSpan w:val="2"/>
          </w:tcPr>
          <w:p w:rsidR="00DA6D61" w:rsidRPr="00A10BB8" w:rsidRDefault="00DA6D61" w:rsidP="00DE5C91">
            <w:pPr>
              <w:pStyle w:val="ListParagraph"/>
              <w:spacing w:after="0" w:line="240" w:lineRule="auto"/>
              <w:ind w:left="0"/>
              <w:rPr>
                <w:rFonts w:ascii="Times New Roman" w:hAnsi="Times New Roman"/>
                <w:lang w:val="sr-Cyrl-CS"/>
              </w:rPr>
            </w:pPr>
            <w:r w:rsidRPr="00A10BB8">
              <w:rPr>
                <w:rFonts w:ascii="Times New Roman" w:eastAsia="Times New Roman" w:hAnsi="Times New Roman"/>
              </w:rPr>
              <w:t>Раствори  електролита</w:t>
            </w:r>
          </w:p>
        </w:tc>
        <w:tc>
          <w:tcPr>
            <w:tcW w:w="6570" w:type="dxa"/>
            <w:vAlign w:val="bottom"/>
          </w:tcPr>
          <w:p w:rsidR="00DA6D61" w:rsidRPr="00A10BB8" w:rsidRDefault="00DA6D61" w:rsidP="00DE5C91">
            <w:pPr>
              <w:spacing w:line="0" w:lineRule="atLeast"/>
              <w:ind w:left="100"/>
              <w:rPr>
                <w:sz w:val="22"/>
                <w:szCs w:val="22"/>
              </w:rPr>
            </w:pPr>
            <w:r w:rsidRPr="00A10BB8">
              <w:rPr>
                <w:sz w:val="22"/>
                <w:szCs w:val="22"/>
              </w:rPr>
              <w:t>Да зна да објасни појам електролита и разуме зшто проводиш струју, да хемијским једначинама представи дисоцијацију киселина, база и соли, да зна да објасни и преимени јонски производ воде, да зна да израчуна пХ вредност раствора и примени га у животу и медицини.</w:t>
            </w:r>
          </w:p>
        </w:tc>
      </w:tr>
      <w:tr w:rsidR="00DA6D61" w:rsidRPr="00A10BB8" w:rsidTr="00DE5C91">
        <w:trPr>
          <w:trHeight w:val="566"/>
        </w:trPr>
        <w:tc>
          <w:tcPr>
            <w:tcW w:w="2808" w:type="dxa"/>
            <w:gridSpan w:val="2"/>
          </w:tcPr>
          <w:p w:rsidR="00DA6D61" w:rsidRPr="00A10BB8" w:rsidRDefault="00DA6D61" w:rsidP="00DE5C91">
            <w:pPr>
              <w:spacing w:line="240" w:lineRule="exact"/>
              <w:rPr>
                <w:sz w:val="22"/>
                <w:szCs w:val="22"/>
              </w:rPr>
            </w:pPr>
            <w:r w:rsidRPr="00A10BB8">
              <w:rPr>
                <w:sz w:val="22"/>
                <w:szCs w:val="22"/>
              </w:rPr>
              <w:t>Стехиометријска</w:t>
            </w:r>
          </w:p>
          <w:p w:rsidR="00DA6D61" w:rsidRPr="00A10BB8" w:rsidRDefault="00DA6D61" w:rsidP="00DE5C91">
            <w:pPr>
              <w:pStyle w:val="ListParagraph"/>
              <w:spacing w:after="0" w:line="240" w:lineRule="auto"/>
              <w:ind w:left="0"/>
              <w:rPr>
                <w:rFonts w:ascii="Times New Roman" w:hAnsi="Times New Roman"/>
                <w:lang w:val="sr-Cyrl-CS"/>
              </w:rPr>
            </w:pPr>
            <w:r w:rsidRPr="00A10BB8">
              <w:rPr>
                <w:rFonts w:ascii="Times New Roman" w:eastAsia="Times New Roman" w:hAnsi="Times New Roman"/>
              </w:rPr>
              <w:t>израчунавања</w:t>
            </w:r>
          </w:p>
        </w:tc>
        <w:tc>
          <w:tcPr>
            <w:tcW w:w="6570" w:type="dxa"/>
            <w:vAlign w:val="bottom"/>
          </w:tcPr>
          <w:p w:rsidR="00DA6D61" w:rsidRPr="00A10BB8" w:rsidRDefault="00DA6D61" w:rsidP="00DE5C91">
            <w:pPr>
              <w:spacing w:line="242" w:lineRule="exact"/>
              <w:ind w:left="100"/>
              <w:rPr>
                <w:sz w:val="22"/>
                <w:szCs w:val="22"/>
              </w:rPr>
            </w:pPr>
            <w:r w:rsidRPr="00A10BB8">
              <w:rPr>
                <w:sz w:val="22"/>
                <w:szCs w:val="22"/>
              </w:rPr>
              <w:t>Да објасни квалитативо и квантитативно значење хемијских формула и хемијских једначина, да израчуна масени однос елемената у једињењу, да зна да одреди емпиријску формулу једињења, да зна да пише хемијске једначине важнијих хемијских реакција, да разуме појмове оксидација и редукција, да одреди коефицијенте у оксидоредукционој једначини, да зна да уочи разлику оксидационог од редукционог средства</w:t>
            </w:r>
          </w:p>
        </w:tc>
      </w:tr>
    </w:tbl>
    <w:p w:rsidR="0046630F" w:rsidRDefault="0046630F" w:rsidP="00DA6D61"/>
    <w:p w:rsidR="00DA6D61" w:rsidRDefault="00DA6D61" w:rsidP="00DA6D61">
      <w:pPr>
        <w:rPr>
          <w:b/>
        </w:rPr>
      </w:pPr>
      <w:r>
        <w:rPr>
          <w:rFonts w:eastAsia="Calibri"/>
          <w:b/>
        </w:rPr>
        <w:t>13</w:t>
      </w:r>
      <w:r w:rsidRPr="00E406B9">
        <w:rPr>
          <w:rFonts w:eastAsia="Calibri"/>
          <w:b/>
        </w:rPr>
        <w:t xml:space="preserve">. </w:t>
      </w:r>
      <w:r w:rsidRPr="00E406B9">
        <w:rPr>
          <w:b/>
        </w:rPr>
        <w:t xml:space="preserve">Програм рада  </w:t>
      </w:r>
      <w:r>
        <w:rPr>
          <w:b/>
        </w:rPr>
        <w:t xml:space="preserve">припремне </w:t>
      </w:r>
      <w:r w:rsidRPr="00E406B9">
        <w:rPr>
          <w:b/>
        </w:rPr>
        <w:t>наставе  за наставни предмет</w:t>
      </w:r>
      <w:r w:rsidR="002D1188">
        <w:rPr>
          <w:b/>
        </w:rPr>
        <w:t xml:space="preserve"> д</w:t>
      </w:r>
      <w:r>
        <w:rPr>
          <w:b/>
        </w:rPr>
        <w:t>ерматологија</w:t>
      </w:r>
    </w:p>
    <w:p w:rsidR="0046630F" w:rsidRPr="0046630F" w:rsidRDefault="0046630F" w:rsidP="00DA6D61">
      <w:pPr>
        <w:rPr>
          <w:b/>
        </w:rPr>
      </w:pPr>
    </w:p>
    <w:tbl>
      <w:tblPr>
        <w:tblStyle w:val="TableGrid"/>
        <w:tblW w:w="0" w:type="auto"/>
        <w:tblLook w:val="04A0"/>
      </w:tblPr>
      <w:tblGrid>
        <w:gridCol w:w="1278"/>
        <w:gridCol w:w="1530"/>
        <w:gridCol w:w="6570"/>
      </w:tblGrid>
      <w:tr w:rsidR="00DA6D61" w:rsidRPr="005825C4" w:rsidTr="00DE5C91">
        <w:tc>
          <w:tcPr>
            <w:tcW w:w="9378" w:type="dxa"/>
            <w:gridSpan w:val="3"/>
            <w:shd w:val="clear" w:color="auto" w:fill="D9D9D9" w:themeFill="background1" w:themeFillShade="D9"/>
          </w:tcPr>
          <w:p w:rsidR="00DA6D61" w:rsidRPr="005825C4" w:rsidRDefault="00DA6D61" w:rsidP="00DE5C91">
            <w:pPr>
              <w:pStyle w:val="ListParagraph"/>
              <w:spacing w:after="0" w:line="240" w:lineRule="auto"/>
              <w:ind w:left="0"/>
              <w:rPr>
                <w:rFonts w:ascii="Times New Roman" w:hAnsi="Times New Roman"/>
                <w:lang w:val="sr-Cyrl-CS"/>
              </w:rPr>
            </w:pPr>
            <w:r>
              <w:rPr>
                <w:rFonts w:ascii="Times New Roman" w:hAnsi="Times New Roman"/>
                <w:lang w:val="sr-Cyrl-CS"/>
              </w:rPr>
              <w:t>За полагање поправног или разредног  испита ,</w:t>
            </w:r>
            <w:r w:rsidRPr="00196D5C">
              <w:rPr>
                <w:rFonts w:ascii="Times New Roman" w:hAnsi="Times New Roman"/>
                <w:lang w:val="sr-Cyrl-CS"/>
              </w:rPr>
              <w:t>за четврти разред образовног профила медицинска сестра- техничар</w:t>
            </w:r>
          </w:p>
        </w:tc>
      </w:tr>
      <w:tr w:rsidR="00DA6D61" w:rsidRPr="005825C4" w:rsidTr="00DE5C91">
        <w:tc>
          <w:tcPr>
            <w:tcW w:w="1278" w:type="dxa"/>
          </w:tcPr>
          <w:p w:rsidR="00DA6D61" w:rsidRPr="00D1399B" w:rsidRDefault="00DA6D61" w:rsidP="00DE5C91">
            <w:pPr>
              <w:rPr>
                <w:sz w:val="20"/>
                <w:szCs w:val="20"/>
              </w:rPr>
            </w:pPr>
            <w:r w:rsidRPr="00D1399B">
              <w:rPr>
                <w:sz w:val="20"/>
                <w:szCs w:val="20"/>
              </w:rPr>
              <w:t xml:space="preserve">Циљеви: </w:t>
            </w:r>
          </w:p>
          <w:p w:rsidR="00DA6D61" w:rsidRPr="00D1399B" w:rsidRDefault="00DA6D61" w:rsidP="00DE5C91">
            <w:pPr>
              <w:rPr>
                <w:sz w:val="20"/>
                <w:szCs w:val="20"/>
              </w:rPr>
            </w:pPr>
          </w:p>
        </w:tc>
        <w:tc>
          <w:tcPr>
            <w:tcW w:w="8100" w:type="dxa"/>
            <w:gridSpan w:val="2"/>
          </w:tcPr>
          <w:p w:rsidR="00DA6D61" w:rsidRPr="00D1399B" w:rsidRDefault="00DA6D61" w:rsidP="00DE5C91">
            <w:pPr>
              <w:jc w:val="both"/>
              <w:rPr>
                <w:sz w:val="20"/>
                <w:szCs w:val="20"/>
              </w:rPr>
            </w:pPr>
            <w:r w:rsidRPr="00D1399B">
              <w:rPr>
                <w:sz w:val="20"/>
                <w:szCs w:val="20"/>
              </w:rPr>
              <w:t>-Стицање теоријских знања о хистолошкој грађи коже и њених аднекса и значају очувања липоидног филма коже;</w:t>
            </w:r>
          </w:p>
          <w:p w:rsidR="00DA6D61" w:rsidRPr="00D1399B" w:rsidRDefault="00DA6D61" w:rsidP="00DE5C91">
            <w:pPr>
              <w:jc w:val="both"/>
              <w:rPr>
                <w:sz w:val="20"/>
                <w:szCs w:val="20"/>
              </w:rPr>
            </w:pPr>
            <w:r w:rsidRPr="00D1399B">
              <w:rPr>
                <w:sz w:val="20"/>
                <w:szCs w:val="20"/>
              </w:rPr>
              <w:t>-стицање знања о механизму настанка и врстама кожних ефлоресценција;</w:t>
            </w:r>
          </w:p>
          <w:p w:rsidR="00DA6D61" w:rsidRPr="00D1399B" w:rsidRDefault="00DA6D61" w:rsidP="00DE5C91">
            <w:pPr>
              <w:jc w:val="both"/>
              <w:rPr>
                <w:sz w:val="20"/>
                <w:szCs w:val="20"/>
              </w:rPr>
            </w:pPr>
            <w:r w:rsidRPr="00D1399B">
              <w:rPr>
                <w:sz w:val="20"/>
                <w:szCs w:val="20"/>
              </w:rPr>
              <w:t>-стицање знања о оштећењима коже изазваних маханичким и физичким факторима и дерматозама од значаја за хуману медицину;</w:t>
            </w:r>
          </w:p>
          <w:p w:rsidR="00DA6D61" w:rsidRPr="00D1399B" w:rsidRDefault="00DA6D61" w:rsidP="00DE5C91">
            <w:pPr>
              <w:jc w:val="both"/>
              <w:rPr>
                <w:sz w:val="20"/>
                <w:szCs w:val="20"/>
              </w:rPr>
            </w:pPr>
            <w:r w:rsidRPr="00D1399B">
              <w:rPr>
                <w:sz w:val="20"/>
                <w:szCs w:val="20"/>
              </w:rPr>
              <w:t>-стицање знања о полно преносивим болестима и значају спровођења мера превенције.</w:t>
            </w:r>
          </w:p>
        </w:tc>
      </w:tr>
      <w:tr w:rsidR="00DA6D61" w:rsidRPr="005825C4" w:rsidTr="00DE5C91">
        <w:tc>
          <w:tcPr>
            <w:tcW w:w="1278" w:type="dxa"/>
          </w:tcPr>
          <w:p w:rsidR="00DA6D61" w:rsidRPr="00D1399B" w:rsidRDefault="00DA6D61" w:rsidP="00DE5C91">
            <w:pPr>
              <w:rPr>
                <w:sz w:val="20"/>
                <w:szCs w:val="20"/>
              </w:rPr>
            </w:pPr>
            <w:r w:rsidRPr="00D1399B">
              <w:rPr>
                <w:sz w:val="20"/>
                <w:szCs w:val="20"/>
              </w:rPr>
              <w:t xml:space="preserve">Задаци: </w:t>
            </w:r>
          </w:p>
          <w:p w:rsidR="00DA6D61" w:rsidRPr="00D1399B" w:rsidRDefault="00DA6D61" w:rsidP="00DE5C91">
            <w:pPr>
              <w:jc w:val="both"/>
              <w:rPr>
                <w:sz w:val="20"/>
                <w:szCs w:val="20"/>
              </w:rPr>
            </w:pPr>
          </w:p>
        </w:tc>
        <w:tc>
          <w:tcPr>
            <w:tcW w:w="8100" w:type="dxa"/>
            <w:gridSpan w:val="2"/>
          </w:tcPr>
          <w:p w:rsidR="00DA6D61" w:rsidRPr="00D1399B" w:rsidRDefault="00DA6D61" w:rsidP="00DE5C91">
            <w:pPr>
              <w:jc w:val="both"/>
              <w:rPr>
                <w:sz w:val="20"/>
                <w:szCs w:val="20"/>
              </w:rPr>
            </w:pPr>
            <w:r w:rsidRPr="00D1399B">
              <w:rPr>
                <w:sz w:val="20"/>
                <w:szCs w:val="20"/>
              </w:rPr>
              <w:t xml:space="preserve">-схвате значај улоге коже; </w:t>
            </w:r>
          </w:p>
          <w:p w:rsidR="00DA6D61" w:rsidRPr="00D1399B" w:rsidRDefault="00DA6D61" w:rsidP="00DE5C91">
            <w:pPr>
              <w:jc w:val="both"/>
              <w:rPr>
                <w:sz w:val="20"/>
                <w:szCs w:val="20"/>
              </w:rPr>
            </w:pPr>
            <w:r w:rsidRPr="00D1399B">
              <w:rPr>
                <w:sz w:val="20"/>
                <w:szCs w:val="20"/>
              </w:rPr>
              <w:t>-разумеју значај очувања липоидног филма коже;</w:t>
            </w:r>
          </w:p>
          <w:p w:rsidR="00DA6D61" w:rsidRPr="00D1399B" w:rsidRDefault="00DA6D61" w:rsidP="00DE5C91">
            <w:pPr>
              <w:jc w:val="both"/>
              <w:rPr>
                <w:sz w:val="20"/>
                <w:szCs w:val="20"/>
              </w:rPr>
            </w:pPr>
            <w:r w:rsidRPr="00D1399B">
              <w:rPr>
                <w:sz w:val="20"/>
                <w:szCs w:val="20"/>
              </w:rPr>
              <w:t>-уоче значај препознавања кожних ефлоресценција, њихове морфологије и локализације у циљу дијагностиковања кожних обољења;</w:t>
            </w:r>
          </w:p>
          <w:p w:rsidR="00DA6D61" w:rsidRPr="00D1399B" w:rsidRDefault="00DA6D61" w:rsidP="00DE5C91">
            <w:pPr>
              <w:jc w:val="both"/>
              <w:rPr>
                <w:sz w:val="20"/>
                <w:szCs w:val="20"/>
              </w:rPr>
            </w:pPr>
            <w:r w:rsidRPr="00D1399B">
              <w:rPr>
                <w:sz w:val="20"/>
                <w:szCs w:val="20"/>
              </w:rPr>
              <w:t xml:space="preserve">-схвате значај благовремене дијагностике обољења коже изазваних бактеријама, вирусима, </w:t>
            </w:r>
            <w:r w:rsidRPr="00D1399B">
              <w:rPr>
                <w:sz w:val="20"/>
                <w:szCs w:val="20"/>
              </w:rPr>
              <w:lastRenderedPageBreak/>
              <w:t>гљивицама и паразитима, у циљу спречавања њиховог ширења;</w:t>
            </w:r>
          </w:p>
          <w:p w:rsidR="00DA6D61" w:rsidRPr="00D1399B" w:rsidRDefault="00DA6D61" w:rsidP="00DE5C91">
            <w:pPr>
              <w:jc w:val="both"/>
              <w:rPr>
                <w:sz w:val="20"/>
                <w:szCs w:val="20"/>
              </w:rPr>
            </w:pPr>
            <w:r w:rsidRPr="00D1399B">
              <w:rPr>
                <w:sz w:val="20"/>
                <w:szCs w:val="20"/>
              </w:rPr>
              <w:t>-разумеју значај превенције полно преносивих болести.</w:t>
            </w:r>
          </w:p>
        </w:tc>
      </w:tr>
      <w:tr w:rsidR="00DA6D61" w:rsidRPr="005825C4" w:rsidTr="00DE5C91">
        <w:tc>
          <w:tcPr>
            <w:tcW w:w="9378" w:type="dxa"/>
            <w:gridSpan w:val="3"/>
            <w:shd w:val="clear" w:color="auto" w:fill="F2F2F2" w:themeFill="background1" w:themeFillShade="F2"/>
          </w:tcPr>
          <w:p w:rsidR="00DA6D61" w:rsidRPr="00D1399B" w:rsidRDefault="00DA6D61" w:rsidP="00DE5C91">
            <w:pPr>
              <w:jc w:val="both"/>
              <w:rPr>
                <w:b/>
                <w:sz w:val="20"/>
                <w:szCs w:val="20"/>
              </w:rPr>
            </w:pPr>
            <w:r w:rsidRPr="00D1399B">
              <w:rPr>
                <w:b/>
                <w:sz w:val="20"/>
                <w:szCs w:val="20"/>
              </w:rPr>
              <w:lastRenderedPageBreak/>
              <w:t>Активности којима се</w:t>
            </w:r>
            <w:r w:rsidR="002D1188">
              <w:rPr>
                <w:b/>
                <w:sz w:val="20"/>
                <w:szCs w:val="20"/>
              </w:rPr>
              <w:t xml:space="preserve"> реализује допунска настава из д</w:t>
            </w:r>
            <w:r w:rsidRPr="00D1399B">
              <w:rPr>
                <w:b/>
                <w:sz w:val="20"/>
                <w:szCs w:val="20"/>
              </w:rPr>
              <w:t>ерматологије:</w:t>
            </w:r>
          </w:p>
          <w:p w:rsidR="00DA6D61" w:rsidRPr="00D1399B" w:rsidRDefault="00DA6D61" w:rsidP="00DE5C91">
            <w:pPr>
              <w:jc w:val="both"/>
              <w:rPr>
                <w:sz w:val="20"/>
                <w:szCs w:val="20"/>
              </w:rPr>
            </w:pPr>
            <w:r w:rsidRPr="00D1399B">
              <w:rPr>
                <w:sz w:val="20"/>
                <w:szCs w:val="20"/>
              </w:rPr>
              <w:t>-индивидуални и групни рад са ученицима;</w:t>
            </w:r>
          </w:p>
          <w:p w:rsidR="00DA6D61" w:rsidRPr="00D1399B" w:rsidRDefault="00DA6D61" w:rsidP="00DE5C91">
            <w:pPr>
              <w:jc w:val="both"/>
              <w:rPr>
                <w:sz w:val="20"/>
                <w:szCs w:val="20"/>
              </w:rPr>
            </w:pPr>
            <w:r w:rsidRPr="00D1399B">
              <w:rPr>
                <w:sz w:val="20"/>
                <w:szCs w:val="20"/>
              </w:rPr>
              <w:t>-решавање тестова;</w:t>
            </w:r>
          </w:p>
          <w:p w:rsidR="00DA6D61" w:rsidRPr="00D1399B" w:rsidRDefault="00DA6D61" w:rsidP="00DE5C91">
            <w:pPr>
              <w:jc w:val="both"/>
              <w:rPr>
                <w:sz w:val="20"/>
                <w:szCs w:val="20"/>
              </w:rPr>
            </w:pPr>
            <w:r w:rsidRPr="00D1399B">
              <w:rPr>
                <w:sz w:val="20"/>
                <w:szCs w:val="20"/>
              </w:rPr>
              <w:t>-израда презентација;</w:t>
            </w:r>
          </w:p>
          <w:p w:rsidR="00DA6D61" w:rsidRPr="00D1399B" w:rsidRDefault="00DA6D61" w:rsidP="00DE5C91">
            <w:pPr>
              <w:jc w:val="both"/>
              <w:rPr>
                <w:sz w:val="20"/>
                <w:szCs w:val="20"/>
              </w:rPr>
            </w:pPr>
            <w:r w:rsidRPr="00D1399B">
              <w:rPr>
                <w:sz w:val="20"/>
                <w:szCs w:val="20"/>
              </w:rPr>
              <w:t>-употреба Интернета и другог електронског материјала.</w:t>
            </w:r>
          </w:p>
        </w:tc>
      </w:tr>
      <w:tr w:rsidR="00DA6D61" w:rsidRPr="005825C4" w:rsidTr="00DE5C91">
        <w:tc>
          <w:tcPr>
            <w:tcW w:w="2808" w:type="dxa"/>
            <w:gridSpan w:val="2"/>
          </w:tcPr>
          <w:p w:rsidR="00DA6D61" w:rsidRPr="00D1399B" w:rsidRDefault="00DA6D61" w:rsidP="00DE5C91">
            <w:pPr>
              <w:rPr>
                <w:sz w:val="20"/>
                <w:szCs w:val="20"/>
              </w:rPr>
            </w:pPr>
            <w:r w:rsidRPr="00D1399B">
              <w:rPr>
                <w:sz w:val="20"/>
                <w:szCs w:val="20"/>
              </w:rPr>
              <w:t>НАСТАВНЕ ТЕМЕ:</w:t>
            </w:r>
          </w:p>
        </w:tc>
        <w:tc>
          <w:tcPr>
            <w:tcW w:w="6570" w:type="dxa"/>
          </w:tcPr>
          <w:p w:rsidR="00DA6D61" w:rsidRPr="00D1399B" w:rsidRDefault="00DA6D61" w:rsidP="00DE5C91">
            <w:pPr>
              <w:rPr>
                <w:sz w:val="20"/>
                <w:szCs w:val="20"/>
              </w:rPr>
            </w:pPr>
            <w:r w:rsidRPr="00D1399B">
              <w:rPr>
                <w:sz w:val="20"/>
                <w:szCs w:val="20"/>
              </w:rPr>
              <w:t>ИСХОДИ:</w:t>
            </w:r>
          </w:p>
        </w:tc>
      </w:tr>
      <w:tr w:rsidR="00DA6D61" w:rsidRPr="005825C4" w:rsidTr="00DE5C91">
        <w:tc>
          <w:tcPr>
            <w:tcW w:w="2808" w:type="dxa"/>
            <w:gridSpan w:val="2"/>
          </w:tcPr>
          <w:p w:rsidR="00DA6D61" w:rsidRPr="0046630F" w:rsidRDefault="00DA6D61" w:rsidP="00DE5C91">
            <w:pPr>
              <w:pStyle w:val="ListParagraph"/>
              <w:spacing w:after="0" w:line="240" w:lineRule="auto"/>
              <w:ind w:left="0"/>
              <w:rPr>
                <w:rFonts w:ascii="Times New Roman" w:hAnsi="Times New Roman"/>
                <w:lang w:val="sr-Cyrl-CS"/>
              </w:rPr>
            </w:pPr>
            <w:r w:rsidRPr="0046630F">
              <w:rPr>
                <w:rFonts w:ascii="Times New Roman" w:hAnsi="Times New Roman"/>
              </w:rPr>
              <w:t>Грађа и функције коже и њених аднекса</w:t>
            </w:r>
          </w:p>
        </w:tc>
        <w:tc>
          <w:tcPr>
            <w:tcW w:w="6570" w:type="dxa"/>
          </w:tcPr>
          <w:p w:rsidR="00DA6D61" w:rsidRPr="0046630F" w:rsidRDefault="00DA6D61" w:rsidP="00DE5C91">
            <w:pPr>
              <w:rPr>
                <w:sz w:val="22"/>
                <w:szCs w:val="22"/>
              </w:rPr>
            </w:pPr>
            <w:r w:rsidRPr="0046630F">
              <w:rPr>
                <w:sz w:val="22"/>
                <w:szCs w:val="22"/>
              </w:rPr>
              <w:t>-објасни грађу епидерма</w:t>
            </w:r>
          </w:p>
          <w:p w:rsidR="00DA6D61" w:rsidRPr="0046630F" w:rsidRDefault="00DA6D61" w:rsidP="00DE5C91">
            <w:pPr>
              <w:rPr>
                <w:sz w:val="22"/>
                <w:szCs w:val="22"/>
              </w:rPr>
            </w:pPr>
            <w:r w:rsidRPr="0046630F">
              <w:rPr>
                <w:sz w:val="22"/>
                <w:szCs w:val="22"/>
              </w:rPr>
              <w:t>-објасни динамику и континуирано обнављање епидермиса</w:t>
            </w:r>
          </w:p>
          <w:p w:rsidR="00DA6D61" w:rsidRPr="0046630F" w:rsidRDefault="00DA6D61" w:rsidP="00DE5C91">
            <w:pPr>
              <w:rPr>
                <w:sz w:val="22"/>
                <w:szCs w:val="22"/>
              </w:rPr>
            </w:pPr>
            <w:r w:rsidRPr="0046630F">
              <w:rPr>
                <w:sz w:val="22"/>
                <w:szCs w:val="22"/>
              </w:rPr>
              <w:t>-опише структуру дермиса</w:t>
            </w:r>
          </w:p>
          <w:p w:rsidR="00DA6D61" w:rsidRPr="0046630F" w:rsidRDefault="00DA6D61" w:rsidP="00DE5C91">
            <w:pPr>
              <w:rPr>
                <w:sz w:val="22"/>
                <w:szCs w:val="22"/>
              </w:rPr>
            </w:pPr>
            <w:r w:rsidRPr="0046630F">
              <w:rPr>
                <w:sz w:val="22"/>
                <w:szCs w:val="22"/>
              </w:rPr>
              <w:t>-опише грађу и функцију поткожног масног ткива</w:t>
            </w:r>
          </w:p>
          <w:p w:rsidR="00DA6D61" w:rsidRPr="0046630F" w:rsidRDefault="00DA6D61" w:rsidP="00DE5C91">
            <w:pPr>
              <w:rPr>
                <w:sz w:val="22"/>
                <w:szCs w:val="22"/>
              </w:rPr>
            </w:pPr>
            <w:r w:rsidRPr="0046630F">
              <w:rPr>
                <w:sz w:val="22"/>
                <w:szCs w:val="22"/>
              </w:rPr>
              <w:t>-опише грађу и улогу лојних и знојних жлезда и нокта</w:t>
            </w:r>
          </w:p>
          <w:p w:rsidR="00DA6D61" w:rsidRPr="0046630F" w:rsidRDefault="00DA6D61" w:rsidP="00DE5C91">
            <w:pPr>
              <w:rPr>
                <w:sz w:val="22"/>
                <w:szCs w:val="22"/>
              </w:rPr>
            </w:pPr>
            <w:r w:rsidRPr="0046630F">
              <w:rPr>
                <w:sz w:val="22"/>
                <w:szCs w:val="22"/>
              </w:rPr>
              <w:t>-објасни структуру и фазе раста длаке</w:t>
            </w:r>
          </w:p>
          <w:p w:rsidR="00DA6D61" w:rsidRPr="0046630F" w:rsidRDefault="00DA6D61" w:rsidP="00DE5C91">
            <w:pPr>
              <w:rPr>
                <w:sz w:val="22"/>
                <w:szCs w:val="22"/>
              </w:rPr>
            </w:pPr>
            <w:r w:rsidRPr="0046630F">
              <w:rPr>
                <w:sz w:val="22"/>
                <w:szCs w:val="22"/>
              </w:rPr>
              <w:t>-наведе функције коже</w:t>
            </w:r>
          </w:p>
        </w:tc>
      </w:tr>
      <w:tr w:rsidR="00DA6D61" w:rsidRPr="005825C4" w:rsidTr="00DE5C91">
        <w:tc>
          <w:tcPr>
            <w:tcW w:w="2808" w:type="dxa"/>
            <w:gridSpan w:val="2"/>
          </w:tcPr>
          <w:p w:rsidR="00DA6D61" w:rsidRPr="0046630F" w:rsidRDefault="00DA6D61" w:rsidP="00DE5C91">
            <w:pPr>
              <w:pStyle w:val="ListParagraph"/>
              <w:spacing w:after="0" w:line="240" w:lineRule="auto"/>
              <w:ind w:left="0"/>
              <w:rPr>
                <w:rFonts w:ascii="Times New Roman" w:hAnsi="Times New Roman"/>
                <w:lang w:val="sr-Cyrl-CS"/>
              </w:rPr>
            </w:pPr>
            <w:r w:rsidRPr="0046630F">
              <w:rPr>
                <w:rFonts w:ascii="Times New Roman" w:hAnsi="Times New Roman"/>
              </w:rPr>
              <w:t>Грађа кожних лезија</w:t>
            </w:r>
          </w:p>
        </w:tc>
        <w:tc>
          <w:tcPr>
            <w:tcW w:w="6570" w:type="dxa"/>
          </w:tcPr>
          <w:p w:rsidR="00DA6D61" w:rsidRPr="0046630F" w:rsidRDefault="00DA6D61" w:rsidP="00DE5C91">
            <w:pPr>
              <w:rPr>
                <w:sz w:val="22"/>
                <w:szCs w:val="22"/>
              </w:rPr>
            </w:pPr>
            <w:r w:rsidRPr="0046630F">
              <w:rPr>
                <w:sz w:val="22"/>
                <w:szCs w:val="22"/>
              </w:rPr>
              <w:t>-објасни механизам настанка кожних ефлоресценција</w:t>
            </w:r>
          </w:p>
          <w:p w:rsidR="00DA6D61" w:rsidRPr="0046630F" w:rsidRDefault="00DA6D61" w:rsidP="00DE5C91">
            <w:pPr>
              <w:rPr>
                <w:sz w:val="22"/>
                <w:szCs w:val="22"/>
              </w:rPr>
            </w:pPr>
            <w:r w:rsidRPr="0046630F">
              <w:rPr>
                <w:sz w:val="22"/>
                <w:szCs w:val="22"/>
              </w:rPr>
              <w:t>-препозна и опише типове кожних лезија</w:t>
            </w:r>
          </w:p>
        </w:tc>
      </w:tr>
      <w:tr w:rsidR="00DA6D61" w:rsidRPr="005825C4" w:rsidTr="00DE5C91">
        <w:tc>
          <w:tcPr>
            <w:tcW w:w="2808" w:type="dxa"/>
            <w:gridSpan w:val="2"/>
          </w:tcPr>
          <w:p w:rsidR="00DA6D61" w:rsidRPr="0046630F" w:rsidRDefault="00DA6D61" w:rsidP="00DE5C91">
            <w:pPr>
              <w:pStyle w:val="ListParagraph"/>
              <w:spacing w:after="0" w:line="240" w:lineRule="auto"/>
              <w:ind w:left="0"/>
              <w:rPr>
                <w:rFonts w:ascii="Times New Roman" w:hAnsi="Times New Roman"/>
                <w:lang w:val="sr-Cyrl-CS"/>
              </w:rPr>
            </w:pPr>
            <w:r w:rsidRPr="0046630F">
              <w:rPr>
                <w:rFonts w:ascii="Times New Roman" w:hAnsi="Times New Roman"/>
              </w:rPr>
              <w:t>Поремећаји коже због дејства спољашњих фактора</w:t>
            </w:r>
          </w:p>
        </w:tc>
        <w:tc>
          <w:tcPr>
            <w:tcW w:w="6570" w:type="dxa"/>
          </w:tcPr>
          <w:p w:rsidR="00DA6D61" w:rsidRPr="0046630F" w:rsidRDefault="00DA6D61" w:rsidP="00DE5C91">
            <w:pPr>
              <w:rPr>
                <w:sz w:val="22"/>
                <w:szCs w:val="22"/>
              </w:rPr>
            </w:pPr>
            <w:r w:rsidRPr="0046630F">
              <w:rPr>
                <w:sz w:val="22"/>
                <w:szCs w:val="22"/>
              </w:rPr>
              <w:t>-опише основне карактеристике дерматоза изазваних дејством механичких фактора и оштећења коже изазваних УВ зрацима</w:t>
            </w:r>
          </w:p>
          <w:p w:rsidR="00DA6D61" w:rsidRPr="0046630F" w:rsidRDefault="00DA6D61" w:rsidP="00DE5C91">
            <w:pPr>
              <w:rPr>
                <w:sz w:val="22"/>
                <w:szCs w:val="22"/>
              </w:rPr>
            </w:pPr>
            <w:r w:rsidRPr="0046630F">
              <w:rPr>
                <w:sz w:val="22"/>
                <w:szCs w:val="22"/>
              </w:rPr>
              <w:t xml:space="preserve">-опише реакције коже на снижене и повишене температуре </w:t>
            </w:r>
          </w:p>
          <w:p w:rsidR="00DA6D61" w:rsidRPr="0046630F" w:rsidRDefault="00DA6D61" w:rsidP="00DE5C91">
            <w:pPr>
              <w:pStyle w:val="ListParagraph"/>
              <w:spacing w:after="0" w:line="240" w:lineRule="auto"/>
              <w:ind w:left="0"/>
              <w:rPr>
                <w:rFonts w:ascii="Times New Roman" w:hAnsi="Times New Roman"/>
                <w:lang w:val="sr-Cyrl-CS"/>
              </w:rPr>
            </w:pPr>
            <w:r w:rsidRPr="0046630F">
              <w:rPr>
                <w:rFonts w:ascii="Times New Roman" w:hAnsi="Times New Roman"/>
              </w:rPr>
              <w:t>-опише дејство киселина и база на кожу</w:t>
            </w:r>
          </w:p>
        </w:tc>
      </w:tr>
      <w:tr w:rsidR="00DA6D61" w:rsidRPr="005825C4" w:rsidTr="00DE5C91">
        <w:tc>
          <w:tcPr>
            <w:tcW w:w="2808" w:type="dxa"/>
            <w:gridSpan w:val="2"/>
          </w:tcPr>
          <w:p w:rsidR="00DA6D61" w:rsidRPr="0046630F" w:rsidRDefault="00DA6D61" w:rsidP="00DE5C91">
            <w:pPr>
              <w:pStyle w:val="ListParagraph"/>
              <w:spacing w:after="0" w:line="240" w:lineRule="auto"/>
              <w:ind w:left="0"/>
              <w:rPr>
                <w:rFonts w:ascii="Times New Roman" w:hAnsi="Times New Roman"/>
                <w:lang w:val="sr-Cyrl-CS"/>
              </w:rPr>
            </w:pPr>
            <w:r w:rsidRPr="0046630F">
              <w:rPr>
                <w:rFonts w:ascii="Times New Roman" w:hAnsi="Times New Roman"/>
              </w:rPr>
              <w:t>Болести изазване микроорганизмима</w:t>
            </w:r>
          </w:p>
        </w:tc>
        <w:tc>
          <w:tcPr>
            <w:tcW w:w="6570" w:type="dxa"/>
          </w:tcPr>
          <w:p w:rsidR="00DA6D61" w:rsidRPr="0046630F" w:rsidRDefault="00DA6D61" w:rsidP="00DE5C91">
            <w:pPr>
              <w:rPr>
                <w:sz w:val="22"/>
                <w:szCs w:val="22"/>
              </w:rPr>
            </w:pPr>
            <w:r w:rsidRPr="0046630F">
              <w:rPr>
                <w:sz w:val="22"/>
                <w:szCs w:val="22"/>
              </w:rPr>
              <w:t>-опише клиничке манифестације најчешћих бактеријских инфекција:</w:t>
            </w:r>
          </w:p>
          <w:p w:rsidR="00DA6D61" w:rsidRPr="0046630F" w:rsidRDefault="00DA6D61" w:rsidP="00DE5C91">
            <w:pPr>
              <w:rPr>
                <w:sz w:val="22"/>
                <w:szCs w:val="22"/>
              </w:rPr>
            </w:pPr>
            <w:r w:rsidRPr="0046630F">
              <w:rPr>
                <w:sz w:val="22"/>
                <w:szCs w:val="22"/>
              </w:rPr>
              <w:t>*impetigo contagiosa*Erysipelas</w:t>
            </w:r>
            <w:r w:rsidR="00D1399B" w:rsidRPr="0046630F">
              <w:rPr>
                <w:sz w:val="22"/>
                <w:szCs w:val="22"/>
              </w:rPr>
              <w:t xml:space="preserve">, </w:t>
            </w:r>
            <w:r w:rsidRPr="0046630F">
              <w:rPr>
                <w:sz w:val="22"/>
                <w:szCs w:val="22"/>
              </w:rPr>
              <w:t>*Foliculitis*Furunculus</w:t>
            </w:r>
          </w:p>
          <w:p w:rsidR="00DA6D61" w:rsidRPr="0046630F" w:rsidRDefault="00DA6D61" w:rsidP="00DE5C91">
            <w:pPr>
              <w:rPr>
                <w:sz w:val="22"/>
                <w:szCs w:val="22"/>
              </w:rPr>
            </w:pPr>
            <w:r w:rsidRPr="0046630F">
              <w:rPr>
                <w:sz w:val="22"/>
                <w:szCs w:val="22"/>
              </w:rPr>
              <w:t>*Hidradenitis supurativa</w:t>
            </w:r>
          </w:p>
          <w:p w:rsidR="00DA6D61" w:rsidRPr="0046630F" w:rsidRDefault="00DA6D61" w:rsidP="00DE5C91">
            <w:pPr>
              <w:rPr>
                <w:sz w:val="22"/>
                <w:szCs w:val="22"/>
              </w:rPr>
            </w:pPr>
            <w:r w:rsidRPr="0046630F">
              <w:rPr>
                <w:sz w:val="22"/>
                <w:szCs w:val="22"/>
              </w:rPr>
              <w:t>-објасни етиологију и клиничке манифестације туберкулозе коже и лајмске болести</w:t>
            </w:r>
          </w:p>
          <w:p w:rsidR="00DA6D61" w:rsidRPr="0046630F" w:rsidRDefault="00DA6D61" w:rsidP="00DE5C91">
            <w:pPr>
              <w:rPr>
                <w:sz w:val="22"/>
                <w:szCs w:val="22"/>
              </w:rPr>
            </w:pPr>
            <w:r w:rsidRPr="0046630F">
              <w:rPr>
                <w:sz w:val="22"/>
                <w:szCs w:val="22"/>
              </w:rPr>
              <w:t>-опише клиничке манифестације гљивичних инфекција коже</w:t>
            </w:r>
          </w:p>
          <w:p w:rsidR="00DA6D61" w:rsidRPr="0046630F" w:rsidRDefault="00DA6D61" w:rsidP="00DE5C91">
            <w:pPr>
              <w:rPr>
                <w:sz w:val="22"/>
                <w:szCs w:val="22"/>
              </w:rPr>
            </w:pPr>
            <w:r w:rsidRPr="0046630F">
              <w:rPr>
                <w:sz w:val="22"/>
                <w:szCs w:val="22"/>
              </w:rPr>
              <w:t>-опише клиничке манифестације инфекције коже изазване херпес вирусима</w:t>
            </w:r>
          </w:p>
          <w:p w:rsidR="00DA6D61" w:rsidRPr="0046630F" w:rsidRDefault="00DA6D61" w:rsidP="00DE5C91">
            <w:pPr>
              <w:rPr>
                <w:sz w:val="22"/>
                <w:szCs w:val="22"/>
              </w:rPr>
            </w:pPr>
            <w:r w:rsidRPr="0046630F">
              <w:rPr>
                <w:sz w:val="22"/>
                <w:szCs w:val="22"/>
              </w:rPr>
              <w:t xml:space="preserve">-наведе узрочнике и клиничке манифестације брадавица </w:t>
            </w:r>
          </w:p>
          <w:p w:rsidR="00DA6D61" w:rsidRPr="0046630F" w:rsidRDefault="00DA6D61" w:rsidP="00DE5C91">
            <w:pPr>
              <w:rPr>
                <w:sz w:val="22"/>
                <w:szCs w:val="22"/>
              </w:rPr>
            </w:pPr>
          </w:p>
        </w:tc>
      </w:tr>
      <w:tr w:rsidR="00DA6D61" w:rsidRPr="005825C4" w:rsidTr="00DE5C91">
        <w:tc>
          <w:tcPr>
            <w:tcW w:w="2808" w:type="dxa"/>
            <w:gridSpan w:val="2"/>
          </w:tcPr>
          <w:p w:rsidR="00DA6D61" w:rsidRPr="0046630F" w:rsidRDefault="00DA6D61" w:rsidP="00DE5C91">
            <w:pPr>
              <w:pStyle w:val="ListParagraph"/>
              <w:spacing w:after="0" w:line="240" w:lineRule="auto"/>
              <w:ind w:left="0"/>
              <w:rPr>
                <w:rFonts w:ascii="Times New Roman" w:hAnsi="Times New Roman"/>
                <w:lang w:val="sr-Cyrl-CS"/>
              </w:rPr>
            </w:pPr>
            <w:r w:rsidRPr="0046630F">
              <w:rPr>
                <w:rFonts w:ascii="Times New Roman" w:hAnsi="Times New Roman"/>
              </w:rPr>
              <w:t>Болести које се преносе полним контактом</w:t>
            </w:r>
          </w:p>
        </w:tc>
        <w:tc>
          <w:tcPr>
            <w:tcW w:w="6570" w:type="dxa"/>
          </w:tcPr>
          <w:p w:rsidR="00DA6D61" w:rsidRPr="0046630F" w:rsidRDefault="00DA6D61" w:rsidP="00DE5C91">
            <w:pPr>
              <w:rPr>
                <w:sz w:val="22"/>
                <w:szCs w:val="22"/>
              </w:rPr>
            </w:pPr>
            <w:r w:rsidRPr="0046630F">
              <w:rPr>
                <w:sz w:val="22"/>
                <w:szCs w:val="22"/>
              </w:rPr>
              <w:t>-наведе узрочника сифилиса, путеве преношење, клиничке манифестације, тестове за дијагностиковање сифилиса и терапију</w:t>
            </w:r>
          </w:p>
          <w:p w:rsidR="00DA6D61" w:rsidRPr="0046630F" w:rsidRDefault="00DA6D61" w:rsidP="00DE5C91">
            <w:pPr>
              <w:rPr>
                <w:sz w:val="22"/>
                <w:szCs w:val="22"/>
              </w:rPr>
            </w:pPr>
            <w:r w:rsidRPr="0046630F">
              <w:rPr>
                <w:sz w:val="22"/>
                <w:szCs w:val="22"/>
              </w:rPr>
              <w:t>-етиологију гонореје, начине преношења, клиничке манифестације и компликације</w:t>
            </w:r>
          </w:p>
          <w:p w:rsidR="00DA6D61" w:rsidRPr="0046630F" w:rsidRDefault="00DA6D61" w:rsidP="00DE5C91">
            <w:pPr>
              <w:rPr>
                <w:sz w:val="22"/>
                <w:szCs w:val="22"/>
              </w:rPr>
            </w:pPr>
            <w:r w:rsidRPr="0046630F">
              <w:rPr>
                <w:sz w:val="22"/>
                <w:szCs w:val="22"/>
              </w:rPr>
              <w:t>-опише клиничку слику гениталних инфекција изазваних другим бактеријама, вирусима, гљивицама и паразитима (хламидијама, микоплазмом, генитални херпес, кандидијаза, гениталне брадавице, сида</w:t>
            </w:r>
          </w:p>
          <w:p w:rsidR="00DA6D61" w:rsidRPr="0046630F" w:rsidRDefault="00DA6D61" w:rsidP="00DE5C91">
            <w:pPr>
              <w:rPr>
                <w:sz w:val="22"/>
                <w:szCs w:val="22"/>
              </w:rPr>
            </w:pPr>
            <w:r w:rsidRPr="0046630F">
              <w:rPr>
                <w:sz w:val="22"/>
                <w:szCs w:val="22"/>
              </w:rPr>
              <w:t>-зна мере превенције у сузбијању полно преносивих болести</w:t>
            </w:r>
          </w:p>
        </w:tc>
      </w:tr>
    </w:tbl>
    <w:p w:rsidR="00186861" w:rsidRPr="0046630F" w:rsidRDefault="00186861" w:rsidP="00186861">
      <w:pPr>
        <w:jc w:val="both"/>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F61759" w:rsidRDefault="00F61759" w:rsidP="00E54312">
      <w:pPr>
        <w:rPr>
          <w:b/>
          <w:sz w:val="28"/>
          <w:szCs w:val="28"/>
          <w:lang w:val="sr-Cyrl-BA"/>
        </w:rPr>
      </w:pPr>
    </w:p>
    <w:p w:rsidR="00E54312" w:rsidRPr="0046630F" w:rsidRDefault="00E54312" w:rsidP="00E54312">
      <w:pPr>
        <w:rPr>
          <w:b/>
          <w:sz w:val="28"/>
          <w:szCs w:val="28"/>
          <w:lang w:val="sr-Cyrl-CS"/>
        </w:rPr>
      </w:pPr>
      <w:r w:rsidRPr="0046630F">
        <w:rPr>
          <w:b/>
          <w:sz w:val="28"/>
          <w:szCs w:val="28"/>
          <w:lang w:val="sr-Cyrl-BA"/>
        </w:rPr>
        <w:lastRenderedPageBreak/>
        <w:t xml:space="preserve">5. </w:t>
      </w:r>
      <w:r w:rsidRPr="0046630F">
        <w:rPr>
          <w:b/>
          <w:sz w:val="28"/>
          <w:szCs w:val="28"/>
          <w:lang w:val="sr-Cyrl-CS"/>
        </w:rPr>
        <w:t>Школски програм</w:t>
      </w:r>
      <w:r w:rsidRPr="0046630F">
        <w:rPr>
          <w:b/>
          <w:sz w:val="28"/>
          <w:szCs w:val="28"/>
        </w:rPr>
        <w:t xml:space="preserve">  o</w:t>
      </w:r>
      <w:r w:rsidRPr="0046630F">
        <w:rPr>
          <w:b/>
          <w:sz w:val="28"/>
          <w:szCs w:val="28"/>
          <w:lang w:val="sr-Cyrl-CS"/>
        </w:rPr>
        <w:t>бразовног профила Медицинска сестра</w:t>
      </w:r>
      <w:r w:rsidRPr="0046630F">
        <w:rPr>
          <w:b/>
          <w:sz w:val="28"/>
          <w:szCs w:val="28"/>
          <w:lang w:val="sr-Cyrl-BA"/>
        </w:rPr>
        <w:t xml:space="preserve"> – васпитач</w:t>
      </w:r>
    </w:p>
    <w:p w:rsidR="00E54312" w:rsidRPr="003D1022" w:rsidRDefault="00E54312" w:rsidP="00E54312">
      <w:pPr>
        <w:ind w:firstLine="720"/>
        <w:rPr>
          <w:b/>
        </w:rPr>
      </w:pPr>
    </w:p>
    <w:p w:rsidR="00E54312" w:rsidRPr="002B098C" w:rsidRDefault="00E54312" w:rsidP="00E54312">
      <w:pPr>
        <w:rPr>
          <w:b/>
        </w:rPr>
      </w:pPr>
      <w:r>
        <w:rPr>
          <w:b/>
        </w:rPr>
        <w:t>5.1.</w:t>
      </w:r>
      <w:r w:rsidRPr="003D1022">
        <w:rPr>
          <w:b/>
        </w:rPr>
        <w:t xml:space="preserve">Наставни план и програм за </w:t>
      </w:r>
      <w:r>
        <w:rPr>
          <w:b/>
        </w:rPr>
        <w:t>први</w:t>
      </w:r>
      <w:r w:rsidRPr="003D1022">
        <w:rPr>
          <w:b/>
        </w:rPr>
        <w:t xml:space="preserve"> разред</w:t>
      </w:r>
      <w:r>
        <w:rPr>
          <w:b/>
        </w:rPr>
        <w:t xml:space="preserve"> и остали облици васпитно образовног рада</w:t>
      </w:r>
    </w:p>
    <w:p w:rsidR="00186861" w:rsidRPr="00186861" w:rsidRDefault="00186861" w:rsidP="00D03E5D"/>
    <w:p w:rsidR="000A0445" w:rsidRPr="00F35CD2" w:rsidRDefault="00E54312" w:rsidP="00BF7998">
      <w:pPr>
        <w:rPr>
          <w:b/>
          <w:bCs/>
          <w:lang w:val="sr-Cyrl-CS"/>
        </w:rPr>
      </w:pPr>
      <w:r w:rsidRPr="00F35CD2">
        <w:rPr>
          <w:b/>
          <w:bCs/>
        </w:rPr>
        <w:t>5</w:t>
      </w:r>
      <w:r w:rsidR="004B6A1F" w:rsidRPr="00F35CD2">
        <w:rPr>
          <w:b/>
          <w:bCs/>
        </w:rPr>
        <w:t>.</w:t>
      </w:r>
      <w:r w:rsidRPr="00F35CD2">
        <w:rPr>
          <w:b/>
          <w:bCs/>
        </w:rPr>
        <w:t>1</w:t>
      </w:r>
      <w:r w:rsidR="004B6A1F" w:rsidRPr="00F35CD2">
        <w:rPr>
          <w:b/>
          <w:bCs/>
        </w:rPr>
        <w:t>.</w:t>
      </w:r>
      <w:r w:rsidRPr="00F35CD2">
        <w:rPr>
          <w:b/>
          <w:bCs/>
        </w:rPr>
        <w:t>1.</w:t>
      </w:r>
      <w:r w:rsidR="000A0445" w:rsidRPr="00F35CD2">
        <w:rPr>
          <w:b/>
          <w:bCs/>
          <w:lang w:val="sr-Cyrl-CS"/>
        </w:rPr>
        <w:t>Списак предмета</w:t>
      </w:r>
      <w:r w:rsidR="00AD5478" w:rsidRPr="00F35CD2">
        <w:rPr>
          <w:b/>
          <w:bCs/>
        </w:rPr>
        <w:t>,</w:t>
      </w:r>
      <w:r w:rsidR="000A0445" w:rsidRPr="00F35CD2">
        <w:rPr>
          <w:b/>
          <w:bCs/>
          <w:lang w:val="sr-Cyrl-CS"/>
        </w:rPr>
        <w:t xml:space="preserve"> недељни и годишњи фонд часова  </w:t>
      </w:r>
      <w:r w:rsidR="000A0445" w:rsidRPr="00F35CD2">
        <w:rPr>
          <w:b/>
          <w:bCs/>
        </w:rPr>
        <w:t>I разред</w:t>
      </w:r>
    </w:p>
    <w:p w:rsidR="000A0445" w:rsidRPr="00F35CD2" w:rsidRDefault="000A0445" w:rsidP="000A0445">
      <w:pPr>
        <w:jc w:val="center"/>
        <w:rPr>
          <w:b/>
          <w:color w:val="FF0000"/>
          <w:lang w:val="sr-Cyrl-CS"/>
        </w:rPr>
      </w:pPr>
      <w:r w:rsidRPr="00F35CD2">
        <w:rPr>
          <w:b/>
          <w:lang w:val="sr-Cyrl-CS"/>
        </w:rPr>
        <w:t>Образовни профил: Медицинска сестра</w:t>
      </w:r>
      <w:r w:rsidRPr="00F35CD2">
        <w:rPr>
          <w:b/>
          <w:lang w:val="sr-Cyrl-BA"/>
        </w:rPr>
        <w:t xml:space="preserve"> – васпитач</w:t>
      </w:r>
    </w:p>
    <w:p w:rsidR="00D03E5D" w:rsidRPr="00D74712" w:rsidRDefault="00D03E5D" w:rsidP="00D03E5D">
      <w:pPr>
        <w:rPr>
          <w:b/>
          <w:bCs/>
          <w:sz w:val="16"/>
          <w:szCs w:val="16"/>
          <w:lang w:val="sr-Latn-CS"/>
        </w:rPr>
      </w:pPr>
    </w:p>
    <w:tbl>
      <w:tblPr>
        <w:tblW w:w="0" w:type="auto"/>
        <w:jc w:val="center"/>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22"/>
        <w:gridCol w:w="3428"/>
        <w:gridCol w:w="1063"/>
        <w:gridCol w:w="1034"/>
        <w:gridCol w:w="1060"/>
        <w:gridCol w:w="1045"/>
        <w:gridCol w:w="1036"/>
      </w:tblGrid>
      <w:tr w:rsidR="00D03E5D" w:rsidRPr="002D778E" w:rsidTr="00852BDE">
        <w:trPr>
          <w:cantSplit/>
          <w:trHeight w:val="218"/>
          <w:jc w:val="center"/>
        </w:trPr>
        <w:tc>
          <w:tcPr>
            <w:tcW w:w="3966" w:type="dxa"/>
            <w:gridSpan w:val="3"/>
            <w:vMerge w:val="restart"/>
            <w:tcBorders>
              <w:top w:val="single" w:sz="18" w:space="0" w:color="auto"/>
              <w:left w:val="single" w:sz="18" w:space="0" w:color="auto"/>
              <w:bottom w:val="single" w:sz="18" w:space="0" w:color="auto"/>
              <w:right w:val="single" w:sz="18" w:space="0" w:color="auto"/>
            </w:tcBorders>
            <w:shd w:val="clear" w:color="auto" w:fill="E0E0E0"/>
            <w:vAlign w:val="center"/>
          </w:tcPr>
          <w:p w:rsidR="00D03E5D" w:rsidRPr="00622D8F" w:rsidRDefault="00D03E5D" w:rsidP="007B1C5A">
            <w:pPr>
              <w:pStyle w:val="Heading1"/>
              <w:rPr>
                <w:rFonts w:ascii="Times New Roman" w:hAnsi="Times New Roman"/>
                <w:lang w:val="ru-RU"/>
              </w:rPr>
            </w:pPr>
            <w:r w:rsidRPr="00622D8F">
              <w:rPr>
                <w:rFonts w:ascii="Times New Roman" w:hAnsi="Times New Roman"/>
                <w:lang w:val="ru-RU"/>
              </w:rPr>
              <w:t>ОБАВЕЗНИ НАСТАВНИ ПРЕДМЕТИ</w:t>
            </w:r>
          </w:p>
          <w:p w:rsidR="00D03E5D" w:rsidRPr="00622D8F" w:rsidRDefault="00D03E5D" w:rsidP="007B1C5A">
            <w:pPr>
              <w:jc w:val="center"/>
              <w:rPr>
                <w:lang w:val="ru-RU"/>
              </w:rPr>
            </w:pPr>
            <w:r w:rsidRPr="00622D8F">
              <w:rPr>
                <w:lang w:val="ru-RU"/>
              </w:rPr>
              <w:t>А</w:t>
            </w:r>
            <w:r w:rsidR="00BF7998">
              <w:rPr>
                <w:lang w:val="ru-RU"/>
              </w:rPr>
              <w:t>1</w:t>
            </w:r>
            <w:r w:rsidRPr="00622D8F">
              <w:rPr>
                <w:lang w:val="ru-RU"/>
              </w:rPr>
              <w:t>: Оп</w:t>
            </w:r>
            <w:r>
              <w:rPr>
                <w:lang w:val="ru-RU"/>
              </w:rPr>
              <w:t>ш</w:t>
            </w:r>
            <w:r w:rsidRPr="00622D8F">
              <w:rPr>
                <w:lang w:val="ru-RU"/>
              </w:rPr>
              <w:t>теобразовни предмети</w:t>
            </w:r>
          </w:p>
        </w:tc>
        <w:tc>
          <w:tcPr>
            <w:tcW w:w="5238" w:type="dxa"/>
            <w:gridSpan w:val="5"/>
            <w:tcBorders>
              <w:top w:val="single" w:sz="18" w:space="0" w:color="auto"/>
              <w:left w:val="single" w:sz="18" w:space="0" w:color="auto"/>
              <w:bottom w:val="single" w:sz="18" w:space="0" w:color="auto"/>
              <w:right w:val="single" w:sz="18" w:space="0" w:color="auto"/>
            </w:tcBorders>
            <w:shd w:val="clear" w:color="auto" w:fill="E0E0E0"/>
            <w:vAlign w:val="center"/>
          </w:tcPr>
          <w:p w:rsidR="00D03E5D" w:rsidRPr="002D778E" w:rsidRDefault="00D03E5D" w:rsidP="007B1C5A">
            <w:pPr>
              <w:pStyle w:val="Heading1"/>
              <w:rPr>
                <w:rFonts w:ascii="Times New Roman" w:hAnsi="Times New Roman"/>
              </w:rPr>
            </w:pPr>
            <w:r>
              <w:rPr>
                <w:rFonts w:ascii="Times New Roman" w:hAnsi="Times New Roman"/>
              </w:rPr>
              <w:t>ПРВИ</w:t>
            </w:r>
            <w:r w:rsidR="000A04AF">
              <w:rPr>
                <w:rFonts w:ascii="Times New Roman" w:hAnsi="Times New Roman"/>
              </w:rPr>
              <w:t xml:space="preserve">  </w:t>
            </w:r>
            <w:r>
              <w:rPr>
                <w:rFonts w:ascii="Times New Roman" w:hAnsi="Times New Roman"/>
              </w:rPr>
              <w:t>РАЗРЕД</w:t>
            </w:r>
          </w:p>
        </w:tc>
      </w:tr>
      <w:tr w:rsidR="00D03E5D" w:rsidRPr="002D778E" w:rsidTr="00852BDE">
        <w:trPr>
          <w:cantSplit/>
          <w:trHeight w:val="324"/>
          <w:jc w:val="center"/>
        </w:trPr>
        <w:tc>
          <w:tcPr>
            <w:tcW w:w="3966" w:type="dxa"/>
            <w:gridSpan w:val="3"/>
            <w:vMerge/>
            <w:tcBorders>
              <w:left w:val="single" w:sz="18" w:space="0" w:color="auto"/>
              <w:right w:val="single" w:sz="18" w:space="0" w:color="auto"/>
            </w:tcBorders>
            <w:shd w:val="clear" w:color="auto" w:fill="E0E0E0"/>
          </w:tcPr>
          <w:p w:rsidR="00D03E5D" w:rsidRPr="002D778E" w:rsidRDefault="00D03E5D" w:rsidP="007B1C5A"/>
        </w:tc>
        <w:tc>
          <w:tcPr>
            <w:tcW w:w="4202" w:type="dxa"/>
            <w:gridSpan w:val="4"/>
            <w:tcBorders>
              <w:left w:val="single" w:sz="18" w:space="0" w:color="auto"/>
              <w:bottom w:val="single" w:sz="4" w:space="0" w:color="auto"/>
            </w:tcBorders>
            <w:shd w:val="clear" w:color="auto" w:fill="E0E0E0"/>
            <w:vAlign w:val="center"/>
          </w:tcPr>
          <w:p w:rsidR="00D03E5D" w:rsidRPr="00C502F7" w:rsidRDefault="00D03E5D" w:rsidP="007B1C5A">
            <w:pPr>
              <w:jc w:val="center"/>
              <w:rPr>
                <w:lang w:val="sr-Cyrl-CS"/>
              </w:rPr>
            </w:pPr>
            <w:r w:rsidRPr="00DA2404">
              <w:rPr>
                <w:lang w:val="sr-Cyrl-CS"/>
              </w:rPr>
              <w:t>Разредно</w:t>
            </w:r>
            <w:r>
              <w:rPr>
                <w:lang w:val="sr-Cyrl-BA"/>
              </w:rPr>
              <w:t>-</w:t>
            </w:r>
            <w:r w:rsidRPr="00DA2404">
              <w:rPr>
                <w:lang w:val="sr-Cyrl-CS"/>
              </w:rPr>
              <w:t>часовна настава</w:t>
            </w:r>
          </w:p>
        </w:tc>
        <w:tc>
          <w:tcPr>
            <w:tcW w:w="1036" w:type="dxa"/>
            <w:vMerge w:val="restart"/>
            <w:tcBorders>
              <w:right w:val="single" w:sz="18" w:space="0" w:color="auto"/>
            </w:tcBorders>
            <w:shd w:val="clear" w:color="auto" w:fill="E0E0E0"/>
            <w:textDirection w:val="btLr"/>
            <w:vAlign w:val="center"/>
          </w:tcPr>
          <w:p w:rsidR="00D03E5D" w:rsidRPr="004577D4" w:rsidRDefault="00D03E5D" w:rsidP="007B1C5A">
            <w:pPr>
              <w:ind w:left="113" w:right="113"/>
              <w:jc w:val="center"/>
              <w:rPr>
                <w:lang w:val="sr-Cyrl-CS"/>
              </w:rPr>
            </w:pPr>
            <w:r>
              <w:rPr>
                <w:lang w:val="sr-Cyrl-CS"/>
              </w:rPr>
              <w:t>Настава у блоку</w:t>
            </w:r>
          </w:p>
        </w:tc>
      </w:tr>
      <w:tr w:rsidR="00D03E5D" w:rsidRPr="002D778E" w:rsidTr="00852BDE">
        <w:trPr>
          <w:cantSplit/>
          <w:trHeight w:val="324"/>
          <w:jc w:val="center"/>
        </w:trPr>
        <w:tc>
          <w:tcPr>
            <w:tcW w:w="3966" w:type="dxa"/>
            <w:gridSpan w:val="3"/>
            <w:vMerge/>
            <w:tcBorders>
              <w:left w:val="single" w:sz="18" w:space="0" w:color="auto"/>
              <w:right w:val="single" w:sz="18" w:space="0" w:color="auto"/>
            </w:tcBorders>
            <w:shd w:val="clear" w:color="auto" w:fill="E0E0E0"/>
          </w:tcPr>
          <w:p w:rsidR="00D03E5D" w:rsidRPr="002D778E" w:rsidRDefault="00D03E5D" w:rsidP="007B1C5A"/>
        </w:tc>
        <w:tc>
          <w:tcPr>
            <w:tcW w:w="2097" w:type="dxa"/>
            <w:gridSpan w:val="2"/>
            <w:tcBorders>
              <w:left w:val="single" w:sz="18" w:space="0" w:color="auto"/>
            </w:tcBorders>
            <w:shd w:val="clear" w:color="auto" w:fill="E0E0E0"/>
            <w:vAlign w:val="center"/>
          </w:tcPr>
          <w:p w:rsidR="00D03E5D" w:rsidRPr="002D778E" w:rsidRDefault="00D03E5D" w:rsidP="007B1C5A">
            <w:pPr>
              <w:jc w:val="center"/>
            </w:pPr>
            <w:r>
              <w:t>седми</w:t>
            </w:r>
            <w:r>
              <w:rPr>
                <w:lang w:val="sr-Cyrl-CS"/>
              </w:rPr>
              <w:t>ч</w:t>
            </w:r>
            <w:r>
              <w:t>но</w:t>
            </w:r>
          </w:p>
        </w:tc>
        <w:tc>
          <w:tcPr>
            <w:tcW w:w="2105" w:type="dxa"/>
            <w:gridSpan w:val="2"/>
            <w:shd w:val="clear" w:color="auto" w:fill="E0E0E0"/>
            <w:vAlign w:val="center"/>
          </w:tcPr>
          <w:p w:rsidR="00D03E5D" w:rsidRPr="00622D8F" w:rsidRDefault="00D03E5D" w:rsidP="007B1C5A">
            <w:pPr>
              <w:jc w:val="center"/>
              <w:rPr>
                <w:lang w:val="sr-Cyrl-CS"/>
              </w:rPr>
            </w:pPr>
            <w:r>
              <w:t>годи</w:t>
            </w:r>
            <w:r>
              <w:rPr>
                <w:lang w:val="sr-Cyrl-CS"/>
              </w:rPr>
              <w:t>шње</w:t>
            </w:r>
          </w:p>
        </w:tc>
        <w:tc>
          <w:tcPr>
            <w:tcW w:w="1036" w:type="dxa"/>
            <w:vMerge/>
            <w:tcBorders>
              <w:right w:val="single" w:sz="18" w:space="0" w:color="auto"/>
            </w:tcBorders>
            <w:shd w:val="clear" w:color="auto" w:fill="E0E0E0"/>
          </w:tcPr>
          <w:p w:rsidR="00D03E5D" w:rsidRPr="002D778E" w:rsidRDefault="00D03E5D" w:rsidP="007B1C5A"/>
        </w:tc>
      </w:tr>
      <w:tr w:rsidR="00D03E5D" w:rsidRPr="002D778E" w:rsidTr="00852BDE">
        <w:trPr>
          <w:cantSplit/>
          <w:trHeight w:val="534"/>
          <w:jc w:val="center"/>
        </w:trPr>
        <w:tc>
          <w:tcPr>
            <w:tcW w:w="3966" w:type="dxa"/>
            <w:gridSpan w:val="3"/>
            <w:vMerge/>
            <w:tcBorders>
              <w:left w:val="single" w:sz="18" w:space="0" w:color="auto"/>
              <w:bottom w:val="single" w:sz="18" w:space="0" w:color="auto"/>
              <w:right w:val="single" w:sz="18" w:space="0" w:color="auto"/>
            </w:tcBorders>
            <w:shd w:val="clear" w:color="auto" w:fill="E0E0E0"/>
          </w:tcPr>
          <w:p w:rsidR="00D03E5D" w:rsidRPr="002D778E" w:rsidRDefault="00D03E5D" w:rsidP="007B1C5A"/>
        </w:tc>
        <w:tc>
          <w:tcPr>
            <w:tcW w:w="1063" w:type="dxa"/>
            <w:tcBorders>
              <w:left w:val="single" w:sz="18" w:space="0" w:color="auto"/>
              <w:bottom w:val="single" w:sz="18" w:space="0" w:color="auto"/>
            </w:tcBorders>
            <w:shd w:val="clear" w:color="auto" w:fill="E0E0E0"/>
            <w:vAlign w:val="center"/>
          </w:tcPr>
          <w:p w:rsidR="00D03E5D" w:rsidRPr="002D778E" w:rsidRDefault="00D03E5D" w:rsidP="007B1C5A">
            <w:pPr>
              <w:jc w:val="center"/>
            </w:pPr>
            <w:r>
              <w:t>т</w:t>
            </w:r>
          </w:p>
        </w:tc>
        <w:tc>
          <w:tcPr>
            <w:tcW w:w="1034" w:type="dxa"/>
            <w:tcBorders>
              <w:bottom w:val="single" w:sz="18" w:space="0" w:color="auto"/>
            </w:tcBorders>
            <w:shd w:val="clear" w:color="auto" w:fill="E0E0E0"/>
            <w:vAlign w:val="center"/>
          </w:tcPr>
          <w:p w:rsidR="00D03E5D" w:rsidRPr="002D778E" w:rsidRDefault="00D03E5D" w:rsidP="007B1C5A">
            <w:pPr>
              <w:jc w:val="center"/>
            </w:pPr>
            <w:r>
              <w:t>в</w:t>
            </w:r>
          </w:p>
        </w:tc>
        <w:tc>
          <w:tcPr>
            <w:tcW w:w="1060" w:type="dxa"/>
            <w:tcBorders>
              <w:bottom w:val="single" w:sz="18" w:space="0" w:color="auto"/>
            </w:tcBorders>
            <w:shd w:val="clear" w:color="auto" w:fill="E0E0E0"/>
            <w:vAlign w:val="center"/>
          </w:tcPr>
          <w:p w:rsidR="00D03E5D" w:rsidRPr="002D778E" w:rsidRDefault="00D03E5D" w:rsidP="007B1C5A">
            <w:pPr>
              <w:jc w:val="center"/>
            </w:pPr>
            <w:r>
              <w:t>т</w:t>
            </w:r>
          </w:p>
        </w:tc>
        <w:tc>
          <w:tcPr>
            <w:tcW w:w="1045" w:type="dxa"/>
            <w:tcBorders>
              <w:bottom w:val="single" w:sz="18" w:space="0" w:color="auto"/>
            </w:tcBorders>
            <w:shd w:val="clear" w:color="auto" w:fill="E0E0E0"/>
            <w:vAlign w:val="center"/>
          </w:tcPr>
          <w:p w:rsidR="00D03E5D" w:rsidRPr="002D778E" w:rsidRDefault="005A7564" w:rsidP="007B1C5A">
            <w:pPr>
              <w:jc w:val="center"/>
            </w:pPr>
            <w:r>
              <w:t>В</w:t>
            </w:r>
          </w:p>
        </w:tc>
        <w:tc>
          <w:tcPr>
            <w:tcW w:w="1036" w:type="dxa"/>
            <w:vMerge/>
            <w:tcBorders>
              <w:bottom w:val="single" w:sz="18" w:space="0" w:color="auto"/>
              <w:right w:val="single" w:sz="18" w:space="0" w:color="auto"/>
            </w:tcBorders>
            <w:shd w:val="clear" w:color="auto" w:fill="E0E0E0"/>
          </w:tcPr>
          <w:p w:rsidR="00D03E5D" w:rsidRPr="002D778E" w:rsidRDefault="00D03E5D" w:rsidP="007B1C5A"/>
        </w:tc>
      </w:tr>
      <w:tr w:rsidR="00D03E5D" w:rsidRPr="002D778E" w:rsidTr="00852BDE">
        <w:trPr>
          <w:trHeight w:val="324"/>
          <w:jc w:val="center"/>
        </w:trPr>
        <w:tc>
          <w:tcPr>
            <w:tcW w:w="516" w:type="dxa"/>
            <w:tcBorders>
              <w:top w:val="single" w:sz="18" w:space="0" w:color="auto"/>
              <w:left w:val="single" w:sz="18" w:space="0" w:color="auto"/>
            </w:tcBorders>
            <w:vAlign w:val="center"/>
          </w:tcPr>
          <w:p w:rsidR="00D03E5D" w:rsidRPr="002D778E" w:rsidRDefault="00D03E5D" w:rsidP="007B1C5A">
            <w:pPr>
              <w:jc w:val="center"/>
            </w:pPr>
            <w:r w:rsidRPr="002D778E">
              <w:t>1.</w:t>
            </w:r>
          </w:p>
        </w:tc>
        <w:tc>
          <w:tcPr>
            <w:tcW w:w="3450" w:type="dxa"/>
            <w:gridSpan w:val="2"/>
            <w:tcBorders>
              <w:top w:val="single" w:sz="18" w:space="0" w:color="auto"/>
            </w:tcBorders>
            <w:vAlign w:val="center"/>
          </w:tcPr>
          <w:p w:rsidR="00D03E5D" w:rsidRPr="00242C29" w:rsidRDefault="00D03E5D" w:rsidP="007B1C5A">
            <w:pPr>
              <w:rPr>
                <w:lang w:val="ru-RU"/>
              </w:rPr>
            </w:pPr>
            <w:r w:rsidRPr="00242C29">
              <w:rPr>
                <w:lang w:val="ru-RU"/>
              </w:rPr>
              <w:t xml:space="preserve">Српски језик и </w:t>
            </w:r>
            <w:r>
              <w:rPr>
                <w:lang w:val="ru-RU"/>
              </w:rPr>
              <w:t>књижевност</w:t>
            </w:r>
          </w:p>
        </w:tc>
        <w:tc>
          <w:tcPr>
            <w:tcW w:w="1063" w:type="dxa"/>
            <w:tcBorders>
              <w:top w:val="single" w:sz="18" w:space="0" w:color="auto"/>
            </w:tcBorders>
            <w:vAlign w:val="center"/>
          </w:tcPr>
          <w:p w:rsidR="00D03E5D" w:rsidRPr="002D778E" w:rsidRDefault="00D03E5D" w:rsidP="007B1C5A">
            <w:pPr>
              <w:jc w:val="center"/>
            </w:pPr>
            <w:r w:rsidRPr="002D778E">
              <w:t>3</w:t>
            </w:r>
          </w:p>
        </w:tc>
        <w:tc>
          <w:tcPr>
            <w:tcW w:w="1034" w:type="dxa"/>
            <w:tcBorders>
              <w:top w:val="single" w:sz="18" w:space="0" w:color="auto"/>
            </w:tcBorders>
            <w:vAlign w:val="center"/>
          </w:tcPr>
          <w:p w:rsidR="00D03E5D" w:rsidRPr="002D778E" w:rsidRDefault="00D03E5D" w:rsidP="007B1C5A">
            <w:pPr>
              <w:jc w:val="center"/>
            </w:pPr>
          </w:p>
        </w:tc>
        <w:tc>
          <w:tcPr>
            <w:tcW w:w="1060" w:type="dxa"/>
            <w:tcBorders>
              <w:top w:val="single" w:sz="18" w:space="0" w:color="auto"/>
            </w:tcBorders>
            <w:vAlign w:val="center"/>
          </w:tcPr>
          <w:p w:rsidR="00D03E5D" w:rsidRPr="002D778E" w:rsidRDefault="00D03E5D" w:rsidP="007B1C5A">
            <w:pPr>
              <w:jc w:val="center"/>
            </w:pPr>
            <w:r w:rsidRPr="002D778E">
              <w:t>105</w:t>
            </w:r>
          </w:p>
        </w:tc>
        <w:tc>
          <w:tcPr>
            <w:tcW w:w="1045" w:type="dxa"/>
            <w:tcBorders>
              <w:top w:val="single" w:sz="18" w:space="0" w:color="auto"/>
            </w:tcBorders>
            <w:vAlign w:val="center"/>
          </w:tcPr>
          <w:p w:rsidR="00D03E5D" w:rsidRPr="002D778E" w:rsidRDefault="00D03E5D" w:rsidP="007B1C5A">
            <w:pPr>
              <w:jc w:val="center"/>
            </w:pPr>
          </w:p>
        </w:tc>
        <w:tc>
          <w:tcPr>
            <w:tcW w:w="1036" w:type="dxa"/>
            <w:tcBorders>
              <w:top w:val="single" w:sz="18" w:space="0" w:color="auto"/>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2.</w:t>
            </w:r>
          </w:p>
        </w:tc>
        <w:tc>
          <w:tcPr>
            <w:tcW w:w="3450" w:type="dxa"/>
            <w:gridSpan w:val="2"/>
            <w:vAlign w:val="center"/>
          </w:tcPr>
          <w:p w:rsidR="00D03E5D" w:rsidRPr="002D778E" w:rsidRDefault="00D03E5D" w:rsidP="007B1C5A">
            <w:r>
              <w:t>Странијезик</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3.</w:t>
            </w:r>
          </w:p>
        </w:tc>
        <w:tc>
          <w:tcPr>
            <w:tcW w:w="3450" w:type="dxa"/>
            <w:gridSpan w:val="2"/>
            <w:vAlign w:val="center"/>
          </w:tcPr>
          <w:p w:rsidR="00D03E5D" w:rsidRPr="002D778E" w:rsidRDefault="00D03E5D" w:rsidP="007B1C5A">
            <w:r>
              <w:t>Историја</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4.</w:t>
            </w:r>
          </w:p>
        </w:tc>
        <w:tc>
          <w:tcPr>
            <w:tcW w:w="3450" w:type="dxa"/>
            <w:gridSpan w:val="2"/>
            <w:vAlign w:val="center"/>
          </w:tcPr>
          <w:p w:rsidR="00D03E5D" w:rsidRPr="002D778E" w:rsidRDefault="00D03E5D" w:rsidP="007B1C5A">
            <w:r>
              <w:t>Музи</w:t>
            </w:r>
            <w:r>
              <w:rPr>
                <w:lang w:val="sr-Cyrl-CS"/>
              </w:rPr>
              <w:t>ч</w:t>
            </w:r>
            <w:r>
              <w:t>ка</w:t>
            </w:r>
            <w:r w:rsidR="000A04AF">
              <w:t xml:space="preserve"> </w:t>
            </w:r>
            <w:r>
              <w:t>уметност</w:t>
            </w:r>
          </w:p>
        </w:tc>
        <w:tc>
          <w:tcPr>
            <w:tcW w:w="1063" w:type="dxa"/>
            <w:vAlign w:val="center"/>
          </w:tcPr>
          <w:p w:rsidR="00D03E5D" w:rsidRPr="002D778E" w:rsidRDefault="00D03E5D" w:rsidP="007B1C5A">
            <w:pPr>
              <w:jc w:val="center"/>
            </w:pPr>
            <w:r w:rsidRPr="002D778E">
              <w:t>1</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35</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5.</w:t>
            </w:r>
          </w:p>
        </w:tc>
        <w:tc>
          <w:tcPr>
            <w:tcW w:w="3450" w:type="dxa"/>
            <w:gridSpan w:val="2"/>
            <w:vAlign w:val="center"/>
          </w:tcPr>
          <w:p w:rsidR="00D03E5D" w:rsidRPr="002D778E" w:rsidRDefault="00D03E5D" w:rsidP="007B1C5A">
            <w:r>
              <w:t>Ликовна</w:t>
            </w:r>
            <w:r w:rsidR="000A04AF">
              <w:t xml:space="preserve"> </w:t>
            </w:r>
            <w:r>
              <w:t>култура</w:t>
            </w:r>
          </w:p>
        </w:tc>
        <w:tc>
          <w:tcPr>
            <w:tcW w:w="1063" w:type="dxa"/>
            <w:vAlign w:val="center"/>
          </w:tcPr>
          <w:p w:rsidR="00D03E5D" w:rsidRPr="002D778E" w:rsidRDefault="00D03E5D" w:rsidP="007B1C5A">
            <w:pPr>
              <w:jc w:val="center"/>
            </w:pPr>
            <w:r w:rsidRPr="002D778E">
              <w:t>1</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35</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6.</w:t>
            </w:r>
          </w:p>
        </w:tc>
        <w:tc>
          <w:tcPr>
            <w:tcW w:w="3450" w:type="dxa"/>
            <w:gridSpan w:val="2"/>
            <w:vAlign w:val="center"/>
          </w:tcPr>
          <w:p w:rsidR="00D03E5D" w:rsidRPr="002D778E" w:rsidRDefault="00D03E5D" w:rsidP="007B1C5A">
            <w:r>
              <w:t>Физи</w:t>
            </w:r>
            <w:r>
              <w:rPr>
                <w:lang w:val="sr-Cyrl-CS"/>
              </w:rPr>
              <w:t>ч</w:t>
            </w:r>
            <w:r>
              <w:t>ко</w:t>
            </w:r>
            <w:r w:rsidR="000A04AF">
              <w:t xml:space="preserve"> </w:t>
            </w:r>
            <w:r>
              <w:t>васпита</w:t>
            </w:r>
            <w:r>
              <w:rPr>
                <w:lang w:val="sr-Cyrl-CS"/>
              </w:rPr>
              <w:t>њ</w:t>
            </w:r>
            <w:r>
              <w:t>е</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7.</w:t>
            </w:r>
          </w:p>
        </w:tc>
        <w:tc>
          <w:tcPr>
            <w:tcW w:w="3450" w:type="dxa"/>
            <w:gridSpan w:val="2"/>
            <w:vAlign w:val="center"/>
          </w:tcPr>
          <w:p w:rsidR="00D03E5D" w:rsidRPr="002D778E" w:rsidRDefault="00D03E5D" w:rsidP="007B1C5A">
            <w:r>
              <w:t>Математика</w:t>
            </w:r>
          </w:p>
        </w:tc>
        <w:tc>
          <w:tcPr>
            <w:tcW w:w="1063" w:type="dxa"/>
            <w:vAlign w:val="center"/>
          </w:tcPr>
          <w:p w:rsidR="00D03E5D" w:rsidRPr="002D778E" w:rsidRDefault="00D03E5D" w:rsidP="007B1C5A">
            <w:pPr>
              <w:jc w:val="center"/>
            </w:pPr>
            <w:r w:rsidRPr="002D778E">
              <w:t>3</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105</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8.</w:t>
            </w:r>
          </w:p>
        </w:tc>
        <w:tc>
          <w:tcPr>
            <w:tcW w:w="3450" w:type="dxa"/>
            <w:gridSpan w:val="2"/>
            <w:vAlign w:val="center"/>
          </w:tcPr>
          <w:p w:rsidR="00D03E5D" w:rsidRPr="002D778E" w:rsidRDefault="00D03E5D" w:rsidP="007B1C5A">
            <w:r>
              <w:t>Ра</w:t>
            </w:r>
            <w:r>
              <w:rPr>
                <w:lang w:val="sr-Cyrl-CS"/>
              </w:rPr>
              <w:t>ч</w:t>
            </w:r>
            <w:r>
              <w:t>унарство</w:t>
            </w:r>
            <w:r w:rsidR="002D1188">
              <w:t xml:space="preserve"> </w:t>
            </w:r>
            <w:r>
              <w:t>и</w:t>
            </w:r>
            <w:r w:rsidR="002D1188">
              <w:t xml:space="preserve"> </w:t>
            </w:r>
            <w:r>
              <w:t>информатика</w:t>
            </w:r>
          </w:p>
        </w:tc>
        <w:tc>
          <w:tcPr>
            <w:tcW w:w="1063" w:type="dxa"/>
            <w:vAlign w:val="center"/>
          </w:tcPr>
          <w:p w:rsidR="00D03E5D" w:rsidRPr="002D778E" w:rsidRDefault="00D03E5D" w:rsidP="007B1C5A">
            <w:pPr>
              <w:jc w:val="center"/>
            </w:pPr>
          </w:p>
        </w:tc>
        <w:tc>
          <w:tcPr>
            <w:tcW w:w="1034" w:type="dxa"/>
            <w:vAlign w:val="center"/>
          </w:tcPr>
          <w:p w:rsidR="00D03E5D" w:rsidRPr="00D74712" w:rsidRDefault="00D03E5D" w:rsidP="007B1C5A">
            <w:pPr>
              <w:jc w:val="center"/>
            </w:pPr>
            <w:r w:rsidRPr="00D74712">
              <w:t>2</w:t>
            </w:r>
          </w:p>
        </w:tc>
        <w:tc>
          <w:tcPr>
            <w:tcW w:w="1060" w:type="dxa"/>
            <w:vAlign w:val="center"/>
          </w:tcPr>
          <w:p w:rsidR="00D03E5D" w:rsidRPr="00D74712" w:rsidRDefault="00D03E5D" w:rsidP="007B1C5A">
            <w:pPr>
              <w:jc w:val="center"/>
            </w:pPr>
          </w:p>
        </w:tc>
        <w:tc>
          <w:tcPr>
            <w:tcW w:w="1045" w:type="dxa"/>
            <w:vAlign w:val="center"/>
          </w:tcPr>
          <w:p w:rsidR="00D03E5D" w:rsidRPr="00D74712" w:rsidRDefault="00D03E5D" w:rsidP="007B1C5A">
            <w:pPr>
              <w:jc w:val="center"/>
            </w:pPr>
            <w:r w:rsidRPr="00D74712">
              <w:t>70</w:t>
            </w: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9.</w:t>
            </w:r>
          </w:p>
        </w:tc>
        <w:tc>
          <w:tcPr>
            <w:tcW w:w="3450" w:type="dxa"/>
            <w:gridSpan w:val="2"/>
            <w:vAlign w:val="center"/>
          </w:tcPr>
          <w:p w:rsidR="00D03E5D" w:rsidRPr="002D778E" w:rsidRDefault="00D03E5D" w:rsidP="007B1C5A">
            <w:r>
              <w:t>Географија</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10.</w:t>
            </w:r>
          </w:p>
        </w:tc>
        <w:tc>
          <w:tcPr>
            <w:tcW w:w="3450" w:type="dxa"/>
            <w:gridSpan w:val="2"/>
            <w:vAlign w:val="center"/>
          </w:tcPr>
          <w:p w:rsidR="00D03E5D" w:rsidRPr="002D778E" w:rsidRDefault="00D03E5D" w:rsidP="007B1C5A">
            <w:r>
              <w:t>Физика</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11.</w:t>
            </w:r>
          </w:p>
        </w:tc>
        <w:tc>
          <w:tcPr>
            <w:tcW w:w="3450" w:type="dxa"/>
            <w:gridSpan w:val="2"/>
            <w:vAlign w:val="center"/>
          </w:tcPr>
          <w:p w:rsidR="00D03E5D" w:rsidRPr="002D778E" w:rsidRDefault="00D03E5D" w:rsidP="007B1C5A">
            <w:r>
              <w:t>Хемија</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7B1C5A">
            <w:pPr>
              <w:jc w:val="center"/>
            </w:pPr>
            <w:r w:rsidRPr="002D778E">
              <w:t>12.</w:t>
            </w:r>
          </w:p>
        </w:tc>
        <w:tc>
          <w:tcPr>
            <w:tcW w:w="3450" w:type="dxa"/>
            <w:gridSpan w:val="2"/>
            <w:vAlign w:val="center"/>
          </w:tcPr>
          <w:p w:rsidR="00D03E5D" w:rsidRPr="002D778E" w:rsidRDefault="00D03E5D" w:rsidP="007B1C5A">
            <w:r>
              <w:t>Биологија</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3966" w:type="dxa"/>
            <w:gridSpan w:val="3"/>
            <w:tcBorders>
              <w:left w:val="single" w:sz="18" w:space="0" w:color="auto"/>
            </w:tcBorders>
            <w:vAlign w:val="center"/>
          </w:tcPr>
          <w:p w:rsidR="00D03E5D" w:rsidRPr="002D778E" w:rsidRDefault="00D03E5D" w:rsidP="007B1C5A">
            <w:r>
              <w:t>УкупноА</w:t>
            </w:r>
            <w:r w:rsidR="00BF7998">
              <w:t>1</w:t>
            </w:r>
            <w:r w:rsidRPr="002D778E">
              <w:t>:</w:t>
            </w:r>
          </w:p>
        </w:tc>
        <w:tc>
          <w:tcPr>
            <w:tcW w:w="1063" w:type="dxa"/>
            <w:vAlign w:val="center"/>
          </w:tcPr>
          <w:p w:rsidR="00D03E5D" w:rsidRPr="002D778E" w:rsidRDefault="00D03E5D" w:rsidP="007B1C5A">
            <w:pPr>
              <w:jc w:val="center"/>
            </w:pPr>
            <w:r w:rsidRPr="002D778E">
              <w:t>22</w:t>
            </w:r>
          </w:p>
        </w:tc>
        <w:tc>
          <w:tcPr>
            <w:tcW w:w="1034" w:type="dxa"/>
            <w:vAlign w:val="center"/>
          </w:tcPr>
          <w:p w:rsidR="00D03E5D" w:rsidRPr="002D778E" w:rsidRDefault="00D03E5D" w:rsidP="007B1C5A">
            <w:pPr>
              <w:jc w:val="center"/>
            </w:pPr>
            <w:r w:rsidRPr="002D778E">
              <w:t>2</w:t>
            </w:r>
          </w:p>
        </w:tc>
        <w:tc>
          <w:tcPr>
            <w:tcW w:w="1060" w:type="dxa"/>
            <w:vAlign w:val="center"/>
          </w:tcPr>
          <w:p w:rsidR="00D03E5D" w:rsidRPr="002D778E" w:rsidRDefault="00D03E5D" w:rsidP="007B1C5A">
            <w:pPr>
              <w:jc w:val="center"/>
            </w:pPr>
            <w:r w:rsidRPr="002D778E">
              <w:t>770</w:t>
            </w:r>
          </w:p>
        </w:tc>
        <w:tc>
          <w:tcPr>
            <w:tcW w:w="1045" w:type="dxa"/>
            <w:vAlign w:val="center"/>
          </w:tcPr>
          <w:p w:rsidR="00D03E5D" w:rsidRPr="002D778E" w:rsidRDefault="00D03E5D" w:rsidP="007B1C5A">
            <w:pPr>
              <w:jc w:val="center"/>
            </w:pPr>
            <w:r w:rsidRPr="002D778E">
              <w:t>70</w:t>
            </w:r>
          </w:p>
        </w:tc>
        <w:tc>
          <w:tcPr>
            <w:tcW w:w="1036" w:type="dxa"/>
            <w:tcBorders>
              <w:right w:val="single" w:sz="18" w:space="0" w:color="auto"/>
            </w:tcBorders>
          </w:tcPr>
          <w:p w:rsidR="00D03E5D" w:rsidRPr="002D778E" w:rsidRDefault="00D03E5D" w:rsidP="007B1C5A"/>
        </w:tc>
      </w:tr>
      <w:tr w:rsidR="00D03E5D" w:rsidRPr="002D778E" w:rsidTr="00852BDE">
        <w:trPr>
          <w:trHeight w:val="324"/>
          <w:jc w:val="center"/>
        </w:trPr>
        <w:tc>
          <w:tcPr>
            <w:tcW w:w="3966" w:type="dxa"/>
            <w:gridSpan w:val="3"/>
            <w:tcBorders>
              <w:left w:val="single" w:sz="18" w:space="0" w:color="auto"/>
              <w:bottom w:val="single" w:sz="18" w:space="0" w:color="auto"/>
            </w:tcBorders>
            <w:vAlign w:val="center"/>
          </w:tcPr>
          <w:p w:rsidR="00D03E5D" w:rsidRPr="00C360F2" w:rsidRDefault="00D03E5D" w:rsidP="007B1C5A">
            <w:pPr>
              <w:rPr>
                <w:b/>
              </w:rPr>
            </w:pPr>
            <w:r w:rsidRPr="00C360F2">
              <w:rPr>
                <w:b/>
              </w:rPr>
              <w:t>Укупно А</w:t>
            </w:r>
            <w:r w:rsidR="00BF7998">
              <w:rPr>
                <w:b/>
              </w:rPr>
              <w:t>1</w:t>
            </w:r>
            <w:r w:rsidRPr="00C360F2">
              <w:rPr>
                <w:b/>
              </w:rPr>
              <w:t>:</w:t>
            </w:r>
          </w:p>
        </w:tc>
        <w:tc>
          <w:tcPr>
            <w:tcW w:w="2097" w:type="dxa"/>
            <w:gridSpan w:val="2"/>
            <w:tcBorders>
              <w:bottom w:val="single" w:sz="18" w:space="0" w:color="auto"/>
            </w:tcBorders>
            <w:vAlign w:val="center"/>
          </w:tcPr>
          <w:p w:rsidR="00D03E5D" w:rsidRPr="00C360F2" w:rsidRDefault="00D03E5D" w:rsidP="007B1C5A">
            <w:pPr>
              <w:jc w:val="center"/>
              <w:rPr>
                <w:b/>
              </w:rPr>
            </w:pPr>
            <w:r w:rsidRPr="00C360F2">
              <w:rPr>
                <w:b/>
              </w:rPr>
              <w:t>24</w:t>
            </w:r>
          </w:p>
        </w:tc>
        <w:tc>
          <w:tcPr>
            <w:tcW w:w="3141" w:type="dxa"/>
            <w:gridSpan w:val="3"/>
            <w:tcBorders>
              <w:bottom w:val="single" w:sz="18" w:space="0" w:color="auto"/>
              <w:right w:val="single" w:sz="18" w:space="0" w:color="auto"/>
            </w:tcBorders>
            <w:vAlign w:val="center"/>
          </w:tcPr>
          <w:p w:rsidR="00D03E5D" w:rsidRPr="00C360F2" w:rsidRDefault="00D03E5D" w:rsidP="007B1C5A">
            <w:pPr>
              <w:jc w:val="center"/>
              <w:rPr>
                <w:b/>
              </w:rPr>
            </w:pPr>
            <w:r w:rsidRPr="00C360F2">
              <w:rPr>
                <w:b/>
              </w:rPr>
              <w:t>840</w:t>
            </w:r>
          </w:p>
        </w:tc>
      </w:tr>
      <w:tr w:rsidR="00D03E5D" w:rsidRPr="002D778E" w:rsidTr="00852BDE">
        <w:trPr>
          <w:trHeight w:val="457"/>
          <w:jc w:val="center"/>
        </w:trPr>
        <w:tc>
          <w:tcPr>
            <w:tcW w:w="3966" w:type="dxa"/>
            <w:gridSpan w:val="3"/>
            <w:tcBorders>
              <w:top w:val="single" w:sz="18" w:space="0" w:color="auto"/>
              <w:left w:val="single" w:sz="18" w:space="0" w:color="auto"/>
              <w:bottom w:val="single" w:sz="18" w:space="0" w:color="auto"/>
            </w:tcBorders>
            <w:shd w:val="clear" w:color="auto" w:fill="E0E0E0"/>
            <w:vAlign w:val="center"/>
          </w:tcPr>
          <w:p w:rsidR="00D03E5D" w:rsidRPr="002D778E" w:rsidRDefault="00BF7998" w:rsidP="007B1C5A">
            <w:r>
              <w:t>А2</w:t>
            </w:r>
            <w:r w:rsidR="00D03E5D" w:rsidRPr="002D778E">
              <w:t xml:space="preserve">: </w:t>
            </w:r>
            <w:r w:rsidR="00D03E5D">
              <w:t>Стру</w:t>
            </w:r>
            <w:r w:rsidR="00D03E5D">
              <w:rPr>
                <w:lang w:val="sr-Cyrl-CS"/>
              </w:rPr>
              <w:t>ч</w:t>
            </w:r>
            <w:r w:rsidR="00D03E5D">
              <w:t>ни</w:t>
            </w:r>
            <w:r w:rsidR="00B50E44">
              <w:t xml:space="preserve"> </w:t>
            </w:r>
            <w:r w:rsidR="00D03E5D">
              <w:t>предмети</w:t>
            </w:r>
          </w:p>
        </w:tc>
        <w:tc>
          <w:tcPr>
            <w:tcW w:w="1063" w:type="dxa"/>
            <w:tcBorders>
              <w:top w:val="single" w:sz="18" w:space="0" w:color="auto"/>
              <w:bottom w:val="single" w:sz="18" w:space="0" w:color="auto"/>
            </w:tcBorders>
            <w:shd w:val="clear" w:color="auto" w:fill="E0E0E0"/>
            <w:vAlign w:val="center"/>
          </w:tcPr>
          <w:p w:rsidR="00D03E5D" w:rsidRPr="002D778E" w:rsidRDefault="00D03E5D" w:rsidP="007B1C5A">
            <w:pPr>
              <w:jc w:val="center"/>
            </w:pPr>
          </w:p>
        </w:tc>
        <w:tc>
          <w:tcPr>
            <w:tcW w:w="1034" w:type="dxa"/>
            <w:tcBorders>
              <w:top w:val="single" w:sz="18" w:space="0" w:color="auto"/>
              <w:bottom w:val="single" w:sz="18" w:space="0" w:color="auto"/>
            </w:tcBorders>
            <w:shd w:val="clear" w:color="auto" w:fill="E0E0E0"/>
            <w:vAlign w:val="center"/>
          </w:tcPr>
          <w:p w:rsidR="00D03E5D" w:rsidRPr="002D778E" w:rsidRDefault="00D03E5D" w:rsidP="007B1C5A">
            <w:pPr>
              <w:jc w:val="center"/>
            </w:pPr>
          </w:p>
        </w:tc>
        <w:tc>
          <w:tcPr>
            <w:tcW w:w="1060" w:type="dxa"/>
            <w:tcBorders>
              <w:top w:val="single" w:sz="18" w:space="0" w:color="auto"/>
              <w:bottom w:val="single" w:sz="18" w:space="0" w:color="auto"/>
            </w:tcBorders>
            <w:shd w:val="clear" w:color="auto" w:fill="E0E0E0"/>
            <w:vAlign w:val="center"/>
          </w:tcPr>
          <w:p w:rsidR="00D03E5D" w:rsidRPr="002D778E" w:rsidRDefault="00D03E5D" w:rsidP="007B1C5A">
            <w:pPr>
              <w:jc w:val="center"/>
            </w:pPr>
          </w:p>
        </w:tc>
        <w:tc>
          <w:tcPr>
            <w:tcW w:w="1045" w:type="dxa"/>
            <w:tcBorders>
              <w:top w:val="single" w:sz="18" w:space="0" w:color="auto"/>
              <w:bottom w:val="single" w:sz="18" w:space="0" w:color="auto"/>
            </w:tcBorders>
            <w:shd w:val="clear" w:color="auto" w:fill="E0E0E0"/>
            <w:vAlign w:val="center"/>
          </w:tcPr>
          <w:p w:rsidR="00D03E5D" w:rsidRPr="002D778E" w:rsidRDefault="00D03E5D" w:rsidP="007B1C5A">
            <w:pPr>
              <w:jc w:val="center"/>
            </w:pPr>
          </w:p>
        </w:tc>
        <w:tc>
          <w:tcPr>
            <w:tcW w:w="1036" w:type="dxa"/>
            <w:tcBorders>
              <w:top w:val="single" w:sz="18" w:space="0" w:color="auto"/>
              <w:bottom w:val="single" w:sz="18" w:space="0" w:color="auto"/>
              <w:right w:val="single" w:sz="18" w:space="0" w:color="auto"/>
            </w:tcBorders>
            <w:shd w:val="clear" w:color="auto" w:fill="E0E0E0"/>
          </w:tcPr>
          <w:p w:rsidR="00D03E5D" w:rsidRPr="002D778E" w:rsidRDefault="00D03E5D" w:rsidP="007B1C5A"/>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240538">
            <w:pPr>
              <w:jc w:val="center"/>
            </w:pPr>
            <w:r w:rsidRPr="002D778E">
              <w:t>13.</w:t>
            </w:r>
          </w:p>
        </w:tc>
        <w:tc>
          <w:tcPr>
            <w:tcW w:w="3450" w:type="dxa"/>
            <w:gridSpan w:val="2"/>
            <w:vAlign w:val="center"/>
          </w:tcPr>
          <w:p w:rsidR="00D03E5D" w:rsidRPr="002D778E" w:rsidRDefault="00D03E5D" w:rsidP="007B1C5A">
            <w:r>
              <w:t>Анатомија</w:t>
            </w:r>
            <w:r w:rsidR="000A04AF">
              <w:t xml:space="preserve"> </w:t>
            </w:r>
            <w:r>
              <w:t>и</w:t>
            </w:r>
            <w:r w:rsidR="000A04AF">
              <w:t xml:space="preserve">  </w:t>
            </w:r>
            <w:r>
              <w:t>физиологија</w:t>
            </w:r>
          </w:p>
        </w:tc>
        <w:tc>
          <w:tcPr>
            <w:tcW w:w="1063" w:type="dxa"/>
            <w:vAlign w:val="center"/>
          </w:tcPr>
          <w:p w:rsidR="00D03E5D" w:rsidRPr="002D778E" w:rsidRDefault="00D03E5D" w:rsidP="007B1C5A">
            <w:pPr>
              <w:jc w:val="center"/>
            </w:pPr>
            <w:r w:rsidRPr="002D778E">
              <w:t>4</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140</w:t>
            </w:r>
          </w:p>
        </w:tc>
        <w:tc>
          <w:tcPr>
            <w:tcW w:w="1045" w:type="dxa"/>
            <w:vAlign w:val="center"/>
          </w:tcPr>
          <w:p w:rsidR="00D03E5D" w:rsidRPr="002D778E" w:rsidRDefault="00D03E5D" w:rsidP="007B1C5A">
            <w:pPr>
              <w:jc w:val="center"/>
            </w:pPr>
          </w:p>
        </w:tc>
        <w:tc>
          <w:tcPr>
            <w:tcW w:w="1036" w:type="dxa"/>
            <w:tcBorders>
              <w:right w:val="single" w:sz="18" w:space="0" w:color="auto"/>
            </w:tcBorders>
            <w:vAlign w:val="center"/>
          </w:tcPr>
          <w:p w:rsidR="00D03E5D" w:rsidRPr="002D778E" w:rsidRDefault="00D03E5D" w:rsidP="007B1C5A">
            <w:pPr>
              <w:jc w:val="center"/>
            </w:pPr>
          </w:p>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240538">
            <w:pPr>
              <w:jc w:val="center"/>
            </w:pPr>
            <w:r w:rsidRPr="002D778E">
              <w:t>14.</w:t>
            </w:r>
          </w:p>
        </w:tc>
        <w:tc>
          <w:tcPr>
            <w:tcW w:w="3450" w:type="dxa"/>
            <w:gridSpan w:val="2"/>
            <w:vAlign w:val="center"/>
          </w:tcPr>
          <w:p w:rsidR="00D03E5D" w:rsidRPr="002D778E" w:rsidRDefault="00D03E5D" w:rsidP="007B1C5A">
            <w:r>
              <w:t>Латински</w:t>
            </w:r>
            <w:r w:rsidR="000A04AF">
              <w:t xml:space="preserve">  </w:t>
            </w:r>
            <w:r>
              <w:t>језик</w:t>
            </w:r>
          </w:p>
        </w:tc>
        <w:tc>
          <w:tcPr>
            <w:tcW w:w="1063" w:type="dxa"/>
            <w:vAlign w:val="center"/>
          </w:tcPr>
          <w:p w:rsidR="00D03E5D" w:rsidRPr="002D778E" w:rsidRDefault="00D03E5D" w:rsidP="007B1C5A">
            <w:pPr>
              <w:jc w:val="center"/>
            </w:pPr>
            <w:r w:rsidRPr="002D778E">
              <w:t>2</w:t>
            </w:r>
          </w:p>
        </w:tc>
        <w:tc>
          <w:tcPr>
            <w:tcW w:w="1034" w:type="dxa"/>
            <w:vAlign w:val="center"/>
          </w:tcPr>
          <w:p w:rsidR="00D03E5D" w:rsidRPr="002D778E" w:rsidRDefault="00D03E5D" w:rsidP="007B1C5A">
            <w:pPr>
              <w:jc w:val="center"/>
            </w:pPr>
          </w:p>
        </w:tc>
        <w:tc>
          <w:tcPr>
            <w:tcW w:w="1060" w:type="dxa"/>
            <w:vAlign w:val="center"/>
          </w:tcPr>
          <w:p w:rsidR="00D03E5D" w:rsidRPr="002D778E" w:rsidRDefault="00D03E5D" w:rsidP="007B1C5A">
            <w:pPr>
              <w:jc w:val="center"/>
            </w:pPr>
            <w:r w:rsidRPr="002D778E">
              <w:t>70</w:t>
            </w:r>
          </w:p>
        </w:tc>
        <w:tc>
          <w:tcPr>
            <w:tcW w:w="1045" w:type="dxa"/>
            <w:vAlign w:val="center"/>
          </w:tcPr>
          <w:p w:rsidR="00D03E5D" w:rsidRPr="002D778E" w:rsidRDefault="00D03E5D" w:rsidP="007B1C5A">
            <w:pPr>
              <w:jc w:val="center"/>
            </w:pPr>
          </w:p>
        </w:tc>
        <w:tc>
          <w:tcPr>
            <w:tcW w:w="1036" w:type="dxa"/>
            <w:tcBorders>
              <w:right w:val="single" w:sz="18" w:space="0" w:color="auto"/>
            </w:tcBorders>
            <w:vAlign w:val="center"/>
          </w:tcPr>
          <w:p w:rsidR="00D03E5D" w:rsidRPr="002D778E" w:rsidRDefault="00D03E5D" w:rsidP="007B1C5A">
            <w:pPr>
              <w:jc w:val="center"/>
            </w:pPr>
          </w:p>
        </w:tc>
      </w:tr>
      <w:tr w:rsidR="00D03E5D" w:rsidRPr="002D778E" w:rsidTr="00852BDE">
        <w:trPr>
          <w:trHeight w:val="324"/>
          <w:jc w:val="center"/>
        </w:trPr>
        <w:tc>
          <w:tcPr>
            <w:tcW w:w="516" w:type="dxa"/>
            <w:tcBorders>
              <w:left w:val="single" w:sz="18" w:space="0" w:color="auto"/>
            </w:tcBorders>
            <w:vAlign w:val="center"/>
          </w:tcPr>
          <w:p w:rsidR="00D03E5D" w:rsidRPr="002D778E" w:rsidRDefault="00D03E5D" w:rsidP="00240538">
            <w:pPr>
              <w:jc w:val="center"/>
            </w:pPr>
            <w:r w:rsidRPr="002D778E">
              <w:t>15.</w:t>
            </w:r>
          </w:p>
        </w:tc>
        <w:tc>
          <w:tcPr>
            <w:tcW w:w="3450" w:type="dxa"/>
            <w:gridSpan w:val="2"/>
            <w:vAlign w:val="center"/>
          </w:tcPr>
          <w:p w:rsidR="00D03E5D" w:rsidRPr="00242C29" w:rsidRDefault="00D03E5D" w:rsidP="007B1C5A">
            <w:pPr>
              <w:rPr>
                <w:lang w:val="ru-RU"/>
              </w:rPr>
            </w:pPr>
            <w:r w:rsidRPr="00242C29">
              <w:rPr>
                <w:lang w:val="ru-RU"/>
              </w:rPr>
              <w:t>Здр</w:t>
            </w:r>
            <w:r>
              <w:rPr>
                <w:lang w:val="ru-RU"/>
              </w:rPr>
              <w:t>авствена</w:t>
            </w:r>
            <w:r w:rsidRPr="00242C29">
              <w:rPr>
                <w:lang w:val="ru-RU"/>
              </w:rPr>
              <w:t xml:space="preserve"> нега деце раног узраста</w:t>
            </w:r>
          </w:p>
        </w:tc>
        <w:tc>
          <w:tcPr>
            <w:tcW w:w="1063" w:type="dxa"/>
            <w:vAlign w:val="center"/>
          </w:tcPr>
          <w:p w:rsidR="00D03E5D" w:rsidRPr="002D778E" w:rsidRDefault="00D03E5D" w:rsidP="007B1C5A">
            <w:pPr>
              <w:jc w:val="center"/>
            </w:pPr>
            <w:r w:rsidRPr="002D778E">
              <w:t>1</w:t>
            </w:r>
          </w:p>
        </w:tc>
        <w:tc>
          <w:tcPr>
            <w:tcW w:w="1034" w:type="dxa"/>
            <w:vAlign w:val="center"/>
          </w:tcPr>
          <w:p w:rsidR="00D03E5D" w:rsidRPr="002D778E" w:rsidRDefault="00D03E5D" w:rsidP="007B1C5A">
            <w:pPr>
              <w:jc w:val="center"/>
            </w:pPr>
            <w:r w:rsidRPr="002D778E">
              <w:t>1</w:t>
            </w:r>
          </w:p>
        </w:tc>
        <w:tc>
          <w:tcPr>
            <w:tcW w:w="1060" w:type="dxa"/>
            <w:vAlign w:val="center"/>
          </w:tcPr>
          <w:p w:rsidR="00D03E5D" w:rsidRPr="002D778E" w:rsidRDefault="00D03E5D" w:rsidP="007B1C5A">
            <w:pPr>
              <w:jc w:val="center"/>
            </w:pPr>
            <w:r w:rsidRPr="002D778E">
              <w:t>35</w:t>
            </w:r>
          </w:p>
        </w:tc>
        <w:tc>
          <w:tcPr>
            <w:tcW w:w="1045" w:type="dxa"/>
            <w:vAlign w:val="center"/>
          </w:tcPr>
          <w:p w:rsidR="00D03E5D" w:rsidRPr="002D778E" w:rsidRDefault="00D03E5D" w:rsidP="007B1C5A">
            <w:pPr>
              <w:jc w:val="center"/>
            </w:pPr>
            <w:r w:rsidRPr="002D778E">
              <w:t>35</w:t>
            </w:r>
          </w:p>
        </w:tc>
        <w:tc>
          <w:tcPr>
            <w:tcW w:w="1036" w:type="dxa"/>
            <w:tcBorders>
              <w:right w:val="single" w:sz="18" w:space="0" w:color="auto"/>
            </w:tcBorders>
            <w:vAlign w:val="center"/>
          </w:tcPr>
          <w:p w:rsidR="00D03E5D" w:rsidRPr="00BF7998" w:rsidRDefault="00BF7998" w:rsidP="007B1C5A">
            <w:pPr>
              <w:jc w:val="center"/>
            </w:pPr>
            <w:r>
              <w:t>60</w:t>
            </w:r>
          </w:p>
        </w:tc>
      </w:tr>
      <w:tr w:rsidR="00D03E5D" w:rsidRPr="002D778E" w:rsidTr="00852BDE">
        <w:trPr>
          <w:trHeight w:val="324"/>
          <w:jc w:val="center"/>
        </w:trPr>
        <w:tc>
          <w:tcPr>
            <w:tcW w:w="3966" w:type="dxa"/>
            <w:gridSpan w:val="3"/>
            <w:tcBorders>
              <w:left w:val="single" w:sz="18" w:space="0" w:color="auto"/>
            </w:tcBorders>
            <w:vAlign w:val="center"/>
          </w:tcPr>
          <w:p w:rsidR="00D03E5D" w:rsidRPr="002D778E" w:rsidRDefault="00D03E5D" w:rsidP="007B1C5A">
            <w:r>
              <w:t>Укупно</w:t>
            </w:r>
            <w:r w:rsidR="00BF7998">
              <w:t>А2</w:t>
            </w:r>
            <w:r w:rsidRPr="002D778E">
              <w:t>:</w:t>
            </w:r>
          </w:p>
        </w:tc>
        <w:tc>
          <w:tcPr>
            <w:tcW w:w="1063" w:type="dxa"/>
            <w:vAlign w:val="center"/>
          </w:tcPr>
          <w:p w:rsidR="00D03E5D" w:rsidRPr="002D778E" w:rsidRDefault="00D03E5D" w:rsidP="007B1C5A">
            <w:pPr>
              <w:jc w:val="center"/>
            </w:pPr>
            <w:r w:rsidRPr="002D778E">
              <w:t>7</w:t>
            </w:r>
          </w:p>
        </w:tc>
        <w:tc>
          <w:tcPr>
            <w:tcW w:w="1034" w:type="dxa"/>
            <w:vAlign w:val="center"/>
          </w:tcPr>
          <w:p w:rsidR="00D03E5D" w:rsidRPr="002D778E" w:rsidRDefault="00D03E5D" w:rsidP="007B1C5A">
            <w:pPr>
              <w:jc w:val="center"/>
            </w:pPr>
            <w:r w:rsidRPr="002D778E">
              <w:t>1</w:t>
            </w:r>
          </w:p>
        </w:tc>
        <w:tc>
          <w:tcPr>
            <w:tcW w:w="1060" w:type="dxa"/>
            <w:vAlign w:val="center"/>
          </w:tcPr>
          <w:p w:rsidR="00D03E5D" w:rsidRPr="002D778E" w:rsidRDefault="00D03E5D" w:rsidP="007B1C5A">
            <w:pPr>
              <w:jc w:val="center"/>
            </w:pPr>
            <w:r w:rsidRPr="002D778E">
              <w:t>245</w:t>
            </w:r>
          </w:p>
        </w:tc>
        <w:tc>
          <w:tcPr>
            <w:tcW w:w="1045" w:type="dxa"/>
            <w:vAlign w:val="center"/>
          </w:tcPr>
          <w:p w:rsidR="00D03E5D" w:rsidRPr="002D778E" w:rsidRDefault="00D03E5D" w:rsidP="007B1C5A">
            <w:pPr>
              <w:jc w:val="center"/>
            </w:pPr>
            <w:r w:rsidRPr="002D778E">
              <w:t>35</w:t>
            </w:r>
          </w:p>
        </w:tc>
        <w:tc>
          <w:tcPr>
            <w:tcW w:w="1036" w:type="dxa"/>
            <w:tcBorders>
              <w:right w:val="single" w:sz="18" w:space="0" w:color="auto"/>
            </w:tcBorders>
            <w:vAlign w:val="center"/>
          </w:tcPr>
          <w:p w:rsidR="00D03E5D" w:rsidRPr="00285C01" w:rsidRDefault="00BF7998" w:rsidP="007B1C5A">
            <w:pPr>
              <w:jc w:val="center"/>
            </w:pPr>
            <w:r>
              <w:t>60</w:t>
            </w:r>
          </w:p>
        </w:tc>
      </w:tr>
      <w:tr w:rsidR="00D03E5D" w:rsidRPr="002D778E" w:rsidTr="00852BDE">
        <w:trPr>
          <w:trHeight w:val="324"/>
          <w:jc w:val="center"/>
        </w:trPr>
        <w:tc>
          <w:tcPr>
            <w:tcW w:w="3966" w:type="dxa"/>
            <w:gridSpan w:val="3"/>
            <w:tcBorders>
              <w:left w:val="single" w:sz="18" w:space="0" w:color="auto"/>
              <w:bottom w:val="single" w:sz="18" w:space="0" w:color="auto"/>
            </w:tcBorders>
            <w:vAlign w:val="center"/>
          </w:tcPr>
          <w:p w:rsidR="00D03E5D" w:rsidRPr="00C360F2" w:rsidRDefault="00BF7998" w:rsidP="007B1C5A">
            <w:pPr>
              <w:rPr>
                <w:b/>
              </w:rPr>
            </w:pPr>
            <w:r>
              <w:rPr>
                <w:b/>
              </w:rPr>
              <w:t>Укупно А2</w:t>
            </w:r>
            <w:r w:rsidR="00D03E5D" w:rsidRPr="00C360F2">
              <w:rPr>
                <w:b/>
              </w:rPr>
              <w:t>:</w:t>
            </w:r>
          </w:p>
        </w:tc>
        <w:tc>
          <w:tcPr>
            <w:tcW w:w="2097" w:type="dxa"/>
            <w:gridSpan w:val="2"/>
            <w:tcBorders>
              <w:bottom w:val="single" w:sz="18" w:space="0" w:color="auto"/>
            </w:tcBorders>
            <w:vAlign w:val="center"/>
          </w:tcPr>
          <w:p w:rsidR="00D03E5D" w:rsidRPr="00C360F2" w:rsidRDefault="00D03E5D" w:rsidP="007B1C5A">
            <w:pPr>
              <w:jc w:val="center"/>
              <w:rPr>
                <w:b/>
              </w:rPr>
            </w:pPr>
            <w:r w:rsidRPr="00C360F2">
              <w:rPr>
                <w:b/>
              </w:rPr>
              <w:t>8</w:t>
            </w:r>
          </w:p>
        </w:tc>
        <w:tc>
          <w:tcPr>
            <w:tcW w:w="2105" w:type="dxa"/>
            <w:gridSpan w:val="2"/>
            <w:tcBorders>
              <w:bottom w:val="single" w:sz="18" w:space="0" w:color="auto"/>
            </w:tcBorders>
            <w:vAlign w:val="center"/>
          </w:tcPr>
          <w:p w:rsidR="00D03E5D" w:rsidRPr="00C360F2" w:rsidRDefault="00285C01" w:rsidP="007B1C5A">
            <w:pPr>
              <w:jc w:val="center"/>
              <w:rPr>
                <w:b/>
              </w:rPr>
            </w:pPr>
            <w:r>
              <w:rPr>
                <w:b/>
              </w:rPr>
              <w:t>2</w:t>
            </w:r>
            <w:r w:rsidR="00BF7998">
              <w:rPr>
                <w:b/>
              </w:rPr>
              <w:t>8</w:t>
            </w:r>
            <w:r w:rsidR="00D03E5D" w:rsidRPr="00C360F2">
              <w:rPr>
                <w:b/>
              </w:rPr>
              <w:t>0</w:t>
            </w:r>
          </w:p>
        </w:tc>
        <w:tc>
          <w:tcPr>
            <w:tcW w:w="1036" w:type="dxa"/>
            <w:tcBorders>
              <w:bottom w:val="single" w:sz="18" w:space="0" w:color="auto"/>
              <w:right w:val="single" w:sz="18" w:space="0" w:color="auto"/>
            </w:tcBorders>
            <w:vAlign w:val="center"/>
          </w:tcPr>
          <w:p w:rsidR="00D03E5D" w:rsidRPr="00285C01" w:rsidRDefault="00BF7998" w:rsidP="007B1C5A">
            <w:pPr>
              <w:jc w:val="center"/>
              <w:rPr>
                <w:b/>
              </w:rPr>
            </w:pPr>
            <w:r>
              <w:rPr>
                <w:b/>
              </w:rPr>
              <w:t>60</w:t>
            </w:r>
          </w:p>
        </w:tc>
      </w:tr>
      <w:tr w:rsidR="00BF7998" w:rsidRPr="002D778E" w:rsidTr="00BF7998">
        <w:trPr>
          <w:trHeight w:val="324"/>
          <w:jc w:val="center"/>
        </w:trPr>
        <w:tc>
          <w:tcPr>
            <w:tcW w:w="9204" w:type="dxa"/>
            <w:gridSpan w:val="8"/>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BF7998" w:rsidRPr="00285C01" w:rsidRDefault="00BF7998" w:rsidP="00BF7998">
            <w:r>
              <w:t>Б: ИЗБОРНИ ПРЕДМЕТИ</w:t>
            </w:r>
          </w:p>
        </w:tc>
      </w:tr>
      <w:tr w:rsidR="00852BDE" w:rsidRPr="002D778E" w:rsidTr="00852BDE">
        <w:trPr>
          <w:trHeight w:val="324"/>
          <w:jc w:val="center"/>
        </w:trPr>
        <w:tc>
          <w:tcPr>
            <w:tcW w:w="538" w:type="dxa"/>
            <w:gridSpan w:val="2"/>
            <w:tcBorders>
              <w:top w:val="single" w:sz="18" w:space="0" w:color="auto"/>
              <w:left w:val="single" w:sz="18" w:space="0" w:color="auto"/>
              <w:bottom w:val="single" w:sz="4" w:space="0" w:color="auto"/>
            </w:tcBorders>
            <w:vAlign w:val="center"/>
          </w:tcPr>
          <w:p w:rsidR="00852BDE" w:rsidRDefault="00852BDE" w:rsidP="007B1C5A">
            <w:r>
              <w:t>16.</w:t>
            </w:r>
          </w:p>
        </w:tc>
        <w:tc>
          <w:tcPr>
            <w:tcW w:w="3428" w:type="dxa"/>
            <w:tcBorders>
              <w:top w:val="single" w:sz="18" w:space="0" w:color="auto"/>
              <w:left w:val="single" w:sz="18" w:space="0" w:color="auto"/>
              <w:bottom w:val="single" w:sz="4" w:space="0" w:color="auto"/>
            </w:tcBorders>
            <w:vAlign w:val="center"/>
          </w:tcPr>
          <w:p w:rsidR="00852BDE" w:rsidRDefault="00852BDE" w:rsidP="007B1C5A">
            <w:r>
              <w:t>Гра</w:t>
            </w:r>
            <w:r>
              <w:rPr>
                <w:lang w:val="sr-Cyrl-CS"/>
              </w:rPr>
              <w:t>ђ</w:t>
            </w:r>
            <w:r>
              <w:t>анско  васпита</w:t>
            </w:r>
            <w:r>
              <w:rPr>
                <w:lang w:val="sr-Cyrl-CS"/>
              </w:rPr>
              <w:t>њ</w:t>
            </w:r>
            <w:r>
              <w:t>е/ Верска настава</w:t>
            </w:r>
          </w:p>
        </w:tc>
        <w:tc>
          <w:tcPr>
            <w:tcW w:w="1063" w:type="dxa"/>
            <w:tcBorders>
              <w:top w:val="single" w:sz="18" w:space="0" w:color="auto"/>
              <w:bottom w:val="single" w:sz="4" w:space="0" w:color="auto"/>
            </w:tcBorders>
            <w:vAlign w:val="center"/>
          </w:tcPr>
          <w:p w:rsidR="00852BDE" w:rsidRPr="00BF7998" w:rsidRDefault="00852BDE" w:rsidP="007B1C5A">
            <w:pPr>
              <w:jc w:val="center"/>
            </w:pPr>
            <w:r>
              <w:t>1</w:t>
            </w:r>
          </w:p>
        </w:tc>
        <w:tc>
          <w:tcPr>
            <w:tcW w:w="1034" w:type="dxa"/>
            <w:tcBorders>
              <w:top w:val="single" w:sz="18" w:space="0" w:color="auto"/>
              <w:bottom w:val="single" w:sz="4" w:space="0" w:color="auto"/>
            </w:tcBorders>
            <w:vAlign w:val="center"/>
          </w:tcPr>
          <w:p w:rsidR="00852BDE" w:rsidRPr="002D778E" w:rsidRDefault="00852BDE" w:rsidP="007B1C5A">
            <w:pPr>
              <w:jc w:val="center"/>
            </w:pPr>
          </w:p>
        </w:tc>
        <w:tc>
          <w:tcPr>
            <w:tcW w:w="1060" w:type="dxa"/>
            <w:tcBorders>
              <w:top w:val="single" w:sz="18" w:space="0" w:color="auto"/>
              <w:bottom w:val="single" w:sz="4" w:space="0" w:color="auto"/>
            </w:tcBorders>
            <w:vAlign w:val="center"/>
          </w:tcPr>
          <w:p w:rsidR="00852BDE" w:rsidRPr="00BF7998" w:rsidRDefault="00852BDE" w:rsidP="007B1C5A">
            <w:pPr>
              <w:jc w:val="center"/>
            </w:pPr>
            <w:r>
              <w:t>35</w:t>
            </w:r>
          </w:p>
        </w:tc>
        <w:tc>
          <w:tcPr>
            <w:tcW w:w="1045" w:type="dxa"/>
            <w:tcBorders>
              <w:top w:val="single" w:sz="18" w:space="0" w:color="auto"/>
              <w:bottom w:val="single" w:sz="4" w:space="0" w:color="auto"/>
            </w:tcBorders>
            <w:vAlign w:val="center"/>
          </w:tcPr>
          <w:p w:rsidR="00852BDE" w:rsidRPr="002D778E" w:rsidRDefault="00852BDE" w:rsidP="007B1C5A">
            <w:pPr>
              <w:jc w:val="center"/>
            </w:pPr>
          </w:p>
        </w:tc>
        <w:tc>
          <w:tcPr>
            <w:tcW w:w="1036" w:type="dxa"/>
            <w:tcBorders>
              <w:top w:val="single" w:sz="18" w:space="0" w:color="auto"/>
              <w:bottom w:val="single" w:sz="4" w:space="0" w:color="auto"/>
              <w:right w:val="single" w:sz="18" w:space="0" w:color="auto"/>
            </w:tcBorders>
            <w:vAlign w:val="center"/>
          </w:tcPr>
          <w:p w:rsidR="00852BDE" w:rsidRPr="00285C01" w:rsidRDefault="00852BDE" w:rsidP="007B1C5A">
            <w:pPr>
              <w:jc w:val="center"/>
            </w:pPr>
          </w:p>
        </w:tc>
      </w:tr>
      <w:tr w:rsidR="00BF7998" w:rsidRPr="002D778E" w:rsidTr="00852BDE">
        <w:trPr>
          <w:trHeight w:val="324"/>
          <w:jc w:val="center"/>
        </w:trPr>
        <w:tc>
          <w:tcPr>
            <w:tcW w:w="3966" w:type="dxa"/>
            <w:gridSpan w:val="3"/>
            <w:tcBorders>
              <w:top w:val="single" w:sz="18" w:space="0" w:color="auto"/>
              <w:left w:val="single" w:sz="18" w:space="0" w:color="auto"/>
              <w:bottom w:val="single" w:sz="4" w:space="0" w:color="auto"/>
            </w:tcBorders>
            <w:vAlign w:val="center"/>
          </w:tcPr>
          <w:p w:rsidR="00BF7998" w:rsidRDefault="00BF7998" w:rsidP="00BF7998">
            <w:r>
              <w:t>УкупноБ</w:t>
            </w:r>
            <w:r w:rsidRPr="002D778E">
              <w:t>:</w:t>
            </w:r>
          </w:p>
        </w:tc>
        <w:tc>
          <w:tcPr>
            <w:tcW w:w="1063" w:type="dxa"/>
            <w:tcBorders>
              <w:top w:val="single" w:sz="18" w:space="0" w:color="auto"/>
              <w:bottom w:val="single" w:sz="4" w:space="0" w:color="auto"/>
            </w:tcBorders>
            <w:vAlign w:val="center"/>
          </w:tcPr>
          <w:p w:rsidR="00BF7998" w:rsidRPr="00BF7998" w:rsidRDefault="00BF7998" w:rsidP="007B1C5A">
            <w:pPr>
              <w:jc w:val="center"/>
            </w:pPr>
            <w:r>
              <w:t>1</w:t>
            </w:r>
          </w:p>
        </w:tc>
        <w:tc>
          <w:tcPr>
            <w:tcW w:w="1034" w:type="dxa"/>
            <w:tcBorders>
              <w:top w:val="single" w:sz="18" w:space="0" w:color="auto"/>
              <w:bottom w:val="single" w:sz="4" w:space="0" w:color="auto"/>
            </w:tcBorders>
            <w:vAlign w:val="center"/>
          </w:tcPr>
          <w:p w:rsidR="00BF7998" w:rsidRPr="002D778E" w:rsidRDefault="00BF7998" w:rsidP="007B1C5A">
            <w:pPr>
              <w:jc w:val="center"/>
            </w:pPr>
          </w:p>
        </w:tc>
        <w:tc>
          <w:tcPr>
            <w:tcW w:w="1060" w:type="dxa"/>
            <w:tcBorders>
              <w:top w:val="single" w:sz="18" w:space="0" w:color="auto"/>
              <w:bottom w:val="single" w:sz="4" w:space="0" w:color="auto"/>
            </w:tcBorders>
            <w:vAlign w:val="center"/>
          </w:tcPr>
          <w:p w:rsidR="00BF7998" w:rsidRPr="00BF7998" w:rsidRDefault="00BF7998" w:rsidP="007B1C5A">
            <w:pPr>
              <w:jc w:val="center"/>
            </w:pPr>
            <w:r>
              <w:t>35</w:t>
            </w:r>
          </w:p>
        </w:tc>
        <w:tc>
          <w:tcPr>
            <w:tcW w:w="1045" w:type="dxa"/>
            <w:tcBorders>
              <w:top w:val="single" w:sz="18" w:space="0" w:color="auto"/>
              <w:bottom w:val="single" w:sz="4" w:space="0" w:color="auto"/>
            </w:tcBorders>
            <w:vAlign w:val="center"/>
          </w:tcPr>
          <w:p w:rsidR="00BF7998" w:rsidRPr="002D778E" w:rsidRDefault="00BF7998" w:rsidP="007B1C5A">
            <w:pPr>
              <w:jc w:val="center"/>
            </w:pPr>
          </w:p>
        </w:tc>
        <w:tc>
          <w:tcPr>
            <w:tcW w:w="1036" w:type="dxa"/>
            <w:tcBorders>
              <w:top w:val="single" w:sz="18" w:space="0" w:color="auto"/>
              <w:bottom w:val="single" w:sz="4" w:space="0" w:color="auto"/>
              <w:right w:val="single" w:sz="18" w:space="0" w:color="auto"/>
            </w:tcBorders>
            <w:vAlign w:val="center"/>
          </w:tcPr>
          <w:p w:rsidR="00BF7998" w:rsidRPr="00285C01" w:rsidRDefault="00BF7998" w:rsidP="007B1C5A">
            <w:pPr>
              <w:jc w:val="center"/>
            </w:pPr>
          </w:p>
        </w:tc>
      </w:tr>
      <w:tr w:rsidR="00D03E5D" w:rsidRPr="002D778E" w:rsidTr="00852BDE">
        <w:trPr>
          <w:trHeight w:val="324"/>
          <w:jc w:val="center"/>
        </w:trPr>
        <w:tc>
          <w:tcPr>
            <w:tcW w:w="3966" w:type="dxa"/>
            <w:gridSpan w:val="3"/>
            <w:tcBorders>
              <w:top w:val="single" w:sz="18" w:space="0" w:color="auto"/>
              <w:left w:val="single" w:sz="18" w:space="0" w:color="auto"/>
              <w:bottom w:val="single" w:sz="4" w:space="0" w:color="auto"/>
            </w:tcBorders>
            <w:vAlign w:val="center"/>
          </w:tcPr>
          <w:p w:rsidR="00D03E5D" w:rsidRPr="002D778E" w:rsidRDefault="00D03E5D" w:rsidP="007B1C5A">
            <w:r>
              <w:t>УкупноА</w:t>
            </w:r>
            <w:r w:rsidR="00BF7998">
              <w:t>1+А2</w:t>
            </w:r>
            <w:r w:rsidRPr="002D778E">
              <w:t xml:space="preserve"> + </w:t>
            </w:r>
            <w:r>
              <w:t>Б</w:t>
            </w:r>
            <w:r w:rsidRPr="002D778E">
              <w:t>:</w:t>
            </w:r>
          </w:p>
        </w:tc>
        <w:tc>
          <w:tcPr>
            <w:tcW w:w="1063" w:type="dxa"/>
            <w:tcBorders>
              <w:top w:val="single" w:sz="18" w:space="0" w:color="auto"/>
              <w:bottom w:val="single" w:sz="4" w:space="0" w:color="auto"/>
            </w:tcBorders>
            <w:vAlign w:val="center"/>
          </w:tcPr>
          <w:p w:rsidR="00D03E5D" w:rsidRPr="00BF7998" w:rsidRDefault="00BF7998" w:rsidP="007B1C5A">
            <w:pPr>
              <w:jc w:val="center"/>
            </w:pPr>
            <w:r>
              <w:t>30</w:t>
            </w:r>
          </w:p>
        </w:tc>
        <w:tc>
          <w:tcPr>
            <w:tcW w:w="1034" w:type="dxa"/>
            <w:tcBorders>
              <w:top w:val="single" w:sz="18" w:space="0" w:color="auto"/>
              <w:bottom w:val="single" w:sz="4" w:space="0" w:color="auto"/>
            </w:tcBorders>
            <w:vAlign w:val="center"/>
          </w:tcPr>
          <w:p w:rsidR="00D03E5D" w:rsidRPr="002D778E" w:rsidRDefault="00D03E5D" w:rsidP="007B1C5A">
            <w:pPr>
              <w:jc w:val="center"/>
            </w:pPr>
            <w:r w:rsidRPr="002D778E">
              <w:t>3</w:t>
            </w:r>
          </w:p>
        </w:tc>
        <w:tc>
          <w:tcPr>
            <w:tcW w:w="1060" w:type="dxa"/>
            <w:tcBorders>
              <w:top w:val="single" w:sz="18" w:space="0" w:color="auto"/>
              <w:bottom w:val="single" w:sz="4" w:space="0" w:color="auto"/>
            </w:tcBorders>
            <w:vAlign w:val="center"/>
          </w:tcPr>
          <w:p w:rsidR="00D03E5D" w:rsidRPr="00BF7998" w:rsidRDefault="00D03E5D" w:rsidP="00BF7998">
            <w:pPr>
              <w:jc w:val="center"/>
            </w:pPr>
            <w:r w:rsidRPr="002D778E">
              <w:t>10</w:t>
            </w:r>
            <w:r w:rsidR="00BF7998">
              <w:t>50</w:t>
            </w:r>
          </w:p>
        </w:tc>
        <w:tc>
          <w:tcPr>
            <w:tcW w:w="1045" w:type="dxa"/>
            <w:tcBorders>
              <w:top w:val="single" w:sz="18" w:space="0" w:color="auto"/>
              <w:bottom w:val="single" w:sz="4" w:space="0" w:color="auto"/>
            </w:tcBorders>
            <w:vAlign w:val="center"/>
          </w:tcPr>
          <w:p w:rsidR="00D03E5D" w:rsidRPr="002D778E" w:rsidRDefault="00D03E5D" w:rsidP="007B1C5A">
            <w:pPr>
              <w:jc w:val="center"/>
            </w:pPr>
            <w:r w:rsidRPr="002D778E">
              <w:t>105</w:t>
            </w:r>
          </w:p>
        </w:tc>
        <w:tc>
          <w:tcPr>
            <w:tcW w:w="1036" w:type="dxa"/>
            <w:tcBorders>
              <w:top w:val="single" w:sz="18" w:space="0" w:color="auto"/>
              <w:bottom w:val="single" w:sz="4" w:space="0" w:color="auto"/>
              <w:right w:val="single" w:sz="18" w:space="0" w:color="auto"/>
            </w:tcBorders>
            <w:vAlign w:val="center"/>
          </w:tcPr>
          <w:p w:rsidR="00D03E5D" w:rsidRPr="00285C01" w:rsidRDefault="00BF7998" w:rsidP="007B1C5A">
            <w:pPr>
              <w:jc w:val="center"/>
            </w:pPr>
            <w:r>
              <w:t>60</w:t>
            </w:r>
          </w:p>
        </w:tc>
      </w:tr>
      <w:tr w:rsidR="00D03E5D" w:rsidRPr="002D778E" w:rsidTr="00852BDE">
        <w:trPr>
          <w:trHeight w:val="324"/>
          <w:jc w:val="center"/>
        </w:trPr>
        <w:tc>
          <w:tcPr>
            <w:tcW w:w="3966" w:type="dxa"/>
            <w:gridSpan w:val="3"/>
            <w:tcBorders>
              <w:left w:val="single" w:sz="18" w:space="0" w:color="auto"/>
              <w:bottom w:val="single" w:sz="18" w:space="0" w:color="auto"/>
            </w:tcBorders>
            <w:shd w:val="clear" w:color="auto" w:fill="E0E0E0"/>
            <w:vAlign w:val="center"/>
          </w:tcPr>
          <w:p w:rsidR="00D03E5D" w:rsidRPr="002D778E" w:rsidRDefault="00D03E5D" w:rsidP="007B1C5A">
            <w:r>
              <w:t>Укупно</w:t>
            </w:r>
            <w:r w:rsidR="00BF7998">
              <w:t>А1+А2</w:t>
            </w:r>
            <w:r w:rsidR="00BF7998" w:rsidRPr="002D778E">
              <w:t xml:space="preserve"> + </w:t>
            </w:r>
            <w:r w:rsidR="00BF7998">
              <w:t>Б</w:t>
            </w:r>
            <w:r w:rsidR="00BF7998" w:rsidRPr="002D778E">
              <w:t>:</w:t>
            </w:r>
          </w:p>
        </w:tc>
        <w:tc>
          <w:tcPr>
            <w:tcW w:w="2097" w:type="dxa"/>
            <w:gridSpan w:val="2"/>
            <w:tcBorders>
              <w:bottom w:val="single" w:sz="18" w:space="0" w:color="auto"/>
            </w:tcBorders>
            <w:shd w:val="clear" w:color="auto" w:fill="E0E0E0"/>
            <w:vAlign w:val="center"/>
          </w:tcPr>
          <w:p w:rsidR="00D03E5D" w:rsidRPr="00BF7998" w:rsidRDefault="00BF7998" w:rsidP="007B1C5A">
            <w:pPr>
              <w:jc w:val="center"/>
            </w:pPr>
            <w:r>
              <w:t>33</w:t>
            </w:r>
          </w:p>
        </w:tc>
        <w:tc>
          <w:tcPr>
            <w:tcW w:w="2105" w:type="dxa"/>
            <w:gridSpan w:val="2"/>
            <w:tcBorders>
              <w:bottom w:val="single" w:sz="18" w:space="0" w:color="auto"/>
            </w:tcBorders>
            <w:shd w:val="clear" w:color="auto" w:fill="E0E0E0"/>
            <w:vAlign w:val="center"/>
          </w:tcPr>
          <w:p w:rsidR="00D03E5D" w:rsidRPr="00BF7998" w:rsidRDefault="00BF7998" w:rsidP="007B1C5A">
            <w:pPr>
              <w:jc w:val="center"/>
            </w:pPr>
            <w:r>
              <w:t>1155</w:t>
            </w:r>
          </w:p>
        </w:tc>
        <w:tc>
          <w:tcPr>
            <w:tcW w:w="1036" w:type="dxa"/>
            <w:tcBorders>
              <w:bottom w:val="single" w:sz="18" w:space="0" w:color="auto"/>
              <w:right w:val="single" w:sz="18" w:space="0" w:color="auto"/>
            </w:tcBorders>
            <w:shd w:val="clear" w:color="auto" w:fill="E0E0E0"/>
            <w:vAlign w:val="center"/>
          </w:tcPr>
          <w:p w:rsidR="00D03E5D" w:rsidRPr="00285C01" w:rsidRDefault="00BF7998" w:rsidP="007B1C5A">
            <w:pPr>
              <w:jc w:val="center"/>
            </w:pPr>
            <w:r>
              <w:t>60</w:t>
            </w:r>
          </w:p>
        </w:tc>
      </w:tr>
      <w:tr w:rsidR="00D03E5D" w:rsidRPr="002D778E" w:rsidTr="00852BDE">
        <w:trPr>
          <w:trHeight w:val="324"/>
          <w:jc w:val="center"/>
        </w:trPr>
        <w:tc>
          <w:tcPr>
            <w:tcW w:w="3966" w:type="dxa"/>
            <w:gridSpan w:val="3"/>
            <w:tcBorders>
              <w:top w:val="single" w:sz="18" w:space="0" w:color="auto"/>
              <w:left w:val="single" w:sz="18" w:space="0" w:color="auto"/>
              <w:bottom w:val="single" w:sz="18" w:space="0" w:color="auto"/>
            </w:tcBorders>
            <w:shd w:val="clear" w:color="auto" w:fill="FF99CC"/>
            <w:vAlign w:val="center"/>
          </w:tcPr>
          <w:p w:rsidR="00D03E5D" w:rsidRPr="00656DAB" w:rsidRDefault="00D03E5D" w:rsidP="007B1C5A">
            <w:pPr>
              <w:rPr>
                <w:b/>
              </w:rPr>
            </w:pPr>
            <w:r w:rsidRPr="00656DAB">
              <w:rPr>
                <w:b/>
              </w:rPr>
              <w:t xml:space="preserve">Укупно </w:t>
            </w:r>
            <w:r w:rsidRPr="00656DAB">
              <w:rPr>
                <w:b/>
                <w:lang w:val="sr-Cyrl-CS"/>
              </w:rPr>
              <w:t>ч</w:t>
            </w:r>
            <w:r w:rsidRPr="00656DAB">
              <w:rPr>
                <w:b/>
              </w:rPr>
              <w:t>асова:</w:t>
            </w:r>
          </w:p>
        </w:tc>
        <w:tc>
          <w:tcPr>
            <w:tcW w:w="2097" w:type="dxa"/>
            <w:gridSpan w:val="2"/>
            <w:tcBorders>
              <w:top w:val="single" w:sz="18" w:space="0" w:color="auto"/>
              <w:bottom w:val="single" w:sz="18" w:space="0" w:color="auto"/>
            </w:tcBorders>
            <w:shd w:val="clear" w:color="auto" w:fill="FF99CC"/>
            <w:vAlign w:val="center"/>
          </w:tcPr>
          <w:p w:rsidR="00D03E5D" w:rsidRPr="00BF7998" w:rsidRDefault="00BF7998" w:rsidP="007B1C5A">
            <w:pPr>
              <w:jc w:val="center"/>
              <w:rPr>
                <w:b/>
              </w:rPr>
            </w:pPr>
            <w:r>
              <w:rPr>
                <w:b/>
              </w:rPr>
              <w:t>33</w:t>
            </w:r>
          </w:p>
        </w:tc>
        <w:tc>
          <w:tcPr>
            <w:tcW w:w="3141" w:type="dxa"/>
            <w:gridSpan w:val="3"/>
            <w:tcBorders>
              <w:top w:val="single" w:sz="18" w:space="0" w:color="auto"/>
              <w:bottom w:val="single" w:sz="18" w:space="0" w:color="auto"/>
              <w:right w:val="single" w:sz="18" w:space="0" w:color="auto"/>
            </w:tcBorders>
            <w:shd w:val="clear" w:color="auto" w:fill="FF99CC"/>
            <w:vAlign w:val="center"/>
          </w:tcPr>
          <w:p w:rsidR="00D03E5D" w:rsidRPr="00BF7998" w:rsidRDefault="00285C01" w:rsidP="007B1C5A">
            <w:pPr>
              <w:jc w:val="center"/>
              <w:rPr>
                <w:b/>
              </w:rPr>
            </w:pPr>
            <w:r>
              <w:rPr>
                <w:b/>
              </w:rPr>
              <w:t>1</w:t>
            </w:r>
            <w:r w:rsidR="00BF7998">
              <w:rPr>
                <w:b/>
              </w:rPr>
              <w:t>215</w:t>
            </w:r>
          </w:p>
        </w:tc>
      </w:tr>
    </w:tbl>
    <w:p w:rsidR="000A0445" w:rsidRDefault="000A0445" w:rsidP="00507E5C">
      <w:pPr>
        <w:rPr>
          <w:lang w:val="ru-RU"/>
        </w:rPr>
      </w:pPr>
    </w:p>
    <w:p w:rsidR="00D1399B" w:rsidRDefault="00D1399B" w:rsidP="00507E5C">
      <w:pPr>
        <w:rPr>
          <w:lang w:val="ru-RU"/>
        </w:rPr>
      </w:pPr>
    </w:p>
    <w:p w:rsidR="00D1399B" w:rsidRDefault="00D1399B" w:rsidP="00507E5C">
      <w:pPr>
        <w:rPr>
          <w:lang w:val="ru-RU"/>
        </w:rPr>
      </w:pPr>
    </w:p>
    <w:p w:rsidR="00D1399B" w:rsidRDefault="00D1399B" w:rsidP="00507E5C">
      <w:pPr>
        <w:rPr>
          <w:lang w:val="ru-RU"/>
        </w:rPr>
      </w:pPr>
    </w:p>
    <w:tbl>
      <w:tblPr>
        <w:tblStyle w:val="TableGrid"/>
        <w:tblW w:w="0" w:type="auto"/>
        <w:tblInd w:w="918" w:type="dxa"/>
        <w:tblLook w:val="04A0"/>
      </w:tblPr>
      <w:tblGrid>
        <w:gridCol w:w="810"/>
        <w:gridCol w:w="4690"/>
        <w:gridCol w:w="2780"/>
      </w:tblGrid>
      <w:tr w:rsidR="00352B2E" w:rsidRPr="00E50756" w:rsidTr="0019387D">
        <w:tc>
          <w:tcPr>
            <w:tcW w:w="810" w:type="dxa"/>
          </w:tcPr>
          <w:p w:rsidR="00352B2E" w:rsidRPr="00E50756" w:rsidRDefault="00352B2E" w:rsidP="0019387D">
            <w:pPr>
              <w:rPr>
                <w:sz w:val="18"/>
                <w:szCs w:val="18"/>
              </w:rPr>
            </w:pPr>
            <w:r w:rsidRPr="00E50756">
              <w:rPr>
                <w:sz w:val="18"/>
                <w:szCs w:val="18"/>
              </w:rPr>
              <w:lastRenderedPageBreak/>
              <w:t>Редни број</w:t>
            </w:r>
          </w:p>
        </w:tc>
        <w:tc>
          <w:tcPr>
            <w:tcW w:w="4690" w:type="dxa"/>
          </w:tcPr>
          <w:p w:rsidR="00352B2E" w:rsidRPr="00E50756" w:rsidRDefault="00352B2E" w:rsidP="0019387D">
            <w:pPr>
              <w:rPr>
                <w:sz w:val="18"/>
                <w:szCs w:val="18"/>
              </w:rPr>
            </w:pPr>
            <w:r w:rsidRPr="00E50756">
              <w:rPr>
                <w:sz w:val="18"/>
                <w:szCs w:val="18"/>
              </w:rPr>
              <w:t>Остали облици васпитно – образовног рада</w:t>
            </w:r>
          </w:p>
        </w:tc>
        <w:tc>
          <w:tcPr>
            <w:tcW w:w="2780" w:type="dxa"/>
          </w:tcPr>
          <w:p w:rsidR="00352B2E" w:rsidRPr="00E50756" w:rsidRDefault="005D1E1E" w:rsidP="0019387D">
            <w:pPr>
              <w:rPr>
                <w:sz w:val="18"/>
                <w:szCs w:val="18"/>
              </w:rPr>
            </w:pPr>
            <w:r w:rsidRPr="00E50756">
              <w:rPr>
                <w:sz w:val="18"/>
                <w:szCs w:val="18"/>
              </w:rPr>
              <w:t>Г</w:t>
            </w:r>
            <w:r w:rsidR="00352B2E" w:rsidRPr="00E50756">
              <w:rPr>
                <w:sz w:val="18"/>
                <w:szCs w:val="18"/>
              </w:rPr>
              <w:t>одишње</w:t>
            </w:r>
          </w:p>
        </w:tc>
      </w:tr>
      <w:tr w:rsidR="00352B2E" w:rsidRPr="00640376" w:rsidTr="0019387D">
        <w:tc>
          <w:tcPr>
            <w:tcW w:w="810" w:type="dxa"/>
          </w:tcPr>
          <w:p w:rsidR="00352B2E" w:rsidRPr="00640376" w:rsidRDefault="00352B2E" w:rsidP="0019387D">
            <w:r w:rsidRPr="00640376">
              <w:t>1.</w:t>
            </w:r>
          </w:p>
        </w:tc>
        <w:tc>
          <w:tcPr>
            <w:tcW w:w="4690" w:type="dxa"/>
          </w:tcPr>
          <w:p w:rsidR="00352B2E" w:rsidRPr="00352B2E" w:rsidRDefault="00352B2E" w:rsidP="0019387D">
            <w:pPr>
              <w:rPr>
                <w:sz w:val="20"/>
                <w:szCs w:val="20"/>
              </w:rPr>
            </w:pPr>
            <w:r w:rsidRPr="00352B2E">
              <w:rPr>
                <w:sz w:val="20"/>
                <w:szCs w:val="20"/>
              </w:rPr>
              <w:t>Час одељ. старешине</w:t>
            </w:r>
          </w:p>
        </w:tc>
        <w:tc>
          <w:tcPr>
            <w:tcW w:w="2780" w:type="dxa"/>
          </w:tcPr>
          <w:p w:rsidR="00352B2E" w:rsidRPr="00352B2E" w:rsidRDefault="00352B2E" w:rsidP="0019387D">
            <w:pPr>
              <w:rPr>
                <w:sz w:val="20"/>
                <w:szCs w:val="20"/>
              </w:rPr>
            </w:pPr>
            <w:r>
              <w:rPr>
                <w:sz w:val="20"/>
                <w:szCs w:val="20"/>
              </w:rPr>
              <w:t>70</w:t>
            </w:r>
          </w:p>
        </w:tc>
      </w:tr>
      <w:tr w:rsidR="00352B2E" w:rsidRPr="00640376" w:rsidTr="0019387D">
        <w:tc>
          <w:tcPr>
            <w:tcW w:w="810" w:type="dxa"/>
          </w:tcPr>
          <w:p w:rsidR="00352B2E" w:rsidRPr="00640376" w:rsidRDefault="00352B2E" w:rsidP="0019387D">
            <w:r w:rsidRPr="00640376">
              <w:t>2.</w:t>
            </w:r>
          </w:p>
        </w:tc>
        <w:tc>
          <w:tcPr>
            <w:tcW w:w="4690" w:type="dxa"/>
          </w:tcPr>
          <w:p w:rsidR="00352B2E" w:rsidRPr="00352B2E" w:rsidRDefault="00352B2E" w:rsidP="0019387D">
            <w:pPr>
              <w:rPr>
                <w:sz w:val="20"/>
                <w:szCs w:val="20"/>
              </w:rPr>
            </w:pPr>
            <w:r w:rsidRPr="00352B2E">
              <w:rPr>
                <w:sz w:val="20"/>
                <w:szCs w:val="20"/>
              </w:rPr>
              <w:t>Додатни рад</w:t>
            </w:r>
          </w:p>
        </w:tc>
        <w:tc>
          <w:tcPr>
            <w:tcW w:w="2780" w:type="dxa"/>
          </w:tcPr>
          <w:p w:rsidR="00352B2E" w:rsidRPr="00352B2E" w:rsidRDefault="00352B2E" w:rsidP="0019387D">
            <w:pPr>
              <w:rPr>
                <w:sz w:val="20"/>
                <w:szCs w:val="20"/>
              </w:rPr>
            </w:pPr>
            <w:r w:rsidRPr="00352B2E">
              <w:rPr>
                <w:sz w:val="20"/>
                <w:szCs w:val="20"/>
              </w:rPr>
              <w:t>до 30</w:t>
            </w:r>
          </w:p>
        </w:tc>
      </w:tr>
      <w:tr w:rsidR="00352B2E" w:rsidRPr="00640376" w:rsidTr="0019387D">
        <w:tc>
          <w:tcPr>
            <w:tcW w:w="810" w:type="dxa"/>
          </w:tcPr>
          <w:p w:rsidR="00352B2E" w:rsidRPr="00640376" w:rsidRDefault="00352B2E" w:rsidP="0019387D">
            <w:r w:rsidRPr="00640376">
              <w:t>3.</w:t>
            </w:r>
          </w:p>
        </w:tc>
        <w:tc>
          <w:tcPr>
            <w:tcW w:w="4690" w:type="dxa"/>
          </w:tcPr>
          <w:p w:rsidR="00352B2E" w:rsidRPr="00352B2E" w:rsidRDefault="00352B2E" w:rsidP="0019387D">
            <w:pPr>
              <w:rPr>
                <w:sz w:val="20"/>
                <w:szCs w:val="20"/>
              </w:rPr>
            </w:pPr>
            <w:r w:rsidRPr="00352B2E">
              <w:rPr>
                <w:sz w:val="20"/>
                <w:szCs w:val="20"/>
              </w:rPr>
              <w:t>Допунски рад</w:t>
            </w:r>
          </w:p>
        </w:tc>
        <w:tc>
          <w:tcPr>
            <w:tcW w:w="2780" w:type="dxa"/>
          </w:tcPr>
          <w:p w:rsidR="00352B2E" w:rsidRPr="00352B2E" w:rsidRDefault="00352B2E" w:rsidP="0019387D">
            <w:pPr>
              <w:rPr>
                <w:sz w:val="20"/>
                <w:szCs w:val="20"/>
              </w:rPr>
            </w:pPr>
            <w:r w:rsidRPr="00352B2E">
              <w:rPr>
                <w:sz w:val="20"/>
                <w:szCs w:val="20"/>
              </w:rPr>
              <w:t>до 30</w:t>
            </w:r>
          </w:p>
        </w:tc>
      </w:tr>
      <w:tr w:rsidR="00352B2E" w:rsidRPr="00640376" w:rsidTr="0019387D">
        <w:tc>
          <w:tcPr>
            <w:tcW w:w="810" w:type="dxa"/>
          </w:tcPr>
          <w:p w:rsidR="00352B2E" w:rsidRPr="00640376" w:rsidRDefault="00352B2E" w:rsidP="0019387D">
            <w:r w:rsidRPr="00640376">
              <w:t>4.</w:t>
            </w:r>
          </w:p>
        </w:tc>
        <w:tc>
          <w:tcPr>
            <w:tcW w:w="4690" w:type="dxa"/>
          </w:tcPr>
          <w:p w:rsidR="00352B2E" w:rsidRPr="00352B2E" w:rsidRDefault="00352B2E" w:rsidP="0019387D">
            <w:pPr>
              <w:rPr>
                <w:sz w:val="20"/>
                <w:szCs w:val="20"/>
              </w:rPr>
            </w:pPr>
            <w:r w:rsidRPr="00352B2E">
              <w:rPr>
                <w:sz w:val="20"/>
                <w:szCs w:val="20"/>
              </w:rPr>
              <w:t>Припремни рад</w:t>
            </w:r>
          </w:p>
        </w:tc>
        <w:tc>
          <w:tcPr>
            <w:tcW w:w="2780" w:type="dxa"/>
          </w:tcPr>
          <w:p w:rsidR="00352B2E" w:rsidRPr="00352B2E" w:rsidRDefault="00352B2E" w:rsidP="0019387D">
            <w:pPr>
              <w:rPr>
                <w:sz w:val="20"/>
                <w:szCs w:val="20"/>
              </w:rPr>
            </w:pPr>
            <w:r w:rsidRPr="00352B2E">
              <w:rPr>
                <w:sz w:val="20"/>
                <w:szCs w:val="20"/>
              </w:rPr>
              <w:t>до 30</w:t>
            </w:r>
          </w:p>
        </w:tc>
      </w:tr>
    </w:tbl>
    <w:p w:rsidR="00352B2E" w:rsidRDefault="00352B2E" w:rsidP="00352B2E"/>
    <w:tbl>
      <w:tblPr>
        <w:tblStyle w:val="TableGrid"/>
        <w:tblW w:w="0" w:type="auto"/>
        <w:tblInd w:w="918" w:type="dxa"/>
        <w:tblLook w:val="04A0"/>
      </w:tblPr>
      <w:tblGrid>
        <w:gridCol w:w="681"/>
        <w:gridCol w:w="4500"/>
        <w:gridCol w:w="1260"/>
        <w:gridCol w:w="1839"/>
      </w:tblGrid>
      <w:tr w:rsidR="00352B2E" w:rsidRPr="00E50756" w:rsidTr="006273A6">
        <w:tc>
          <w:tcPr>
            <w:tcW w:w="681" w:type="dxa"/>
          </w:tcPr>
          <w:p w:rsidR="00352B2E" w:rsidRPr="00E50756" w:rsidRDefault="00352B2E" w:rsidP="0019387D">
            <w:pPr>
              <w:rPr>
                <w:sz w:val="18"/>
                <w:szCs w:val="18"/>
              </w:rPr>
            </w:pPr>
            <w:r w:rsidRPr="00E50756">
              <w:rPr>
                <w:sz w:val="18"/>
                <w:szCs w:val="18"/>
              </w:rPr>
              <w:t>Редни број</w:t>
            </w:r>
          </w:p>
        </w:tc>
        <w:tc>
          <w:tcPr>
            <w:tcW w:w="4500" w:type="dxa"/>
          </w:tcPr>
          <w:p w:rsidR="00352B2E" w:rsidRPr="00E50756" w:rsidRDefault="00352B2E" w:rsidP="0019387D">
            <w:pPr>
              <w:rPr>
                <w:sz w:val="18"/>
                <w:szCs w:val="18"/>
              </w:rPr>
            </w:pPr>
            <w:r w:rsidRPr="00E50756">
              <w:rPr>
                <w:sz w:val="18"/>
                <w:szCs w:val="18"/>
              </w:rPr>
              <w:t>Факултативни облици васпитно – образовног рада</w:t>
            </w:r>
          </w:p>
          <w:p w:rsidR="00352B2E" w:rsidRPr="00E50756" w:rsidRDefault="00352B2E" w:rsidP="0019387D">
            <w:pPr>
              <w:rPr>
                <w:sz w:val="18"/>
                <w:szCs w:val="18"/>
              </w:rPr>
            </w:pPr>
          </w:p>
        </w:tc>
        <w:tc>
          <w:tcPr>
            <w:tcW w:w="1260" w:type="dxa"/>
          </w:tcPr>
          <w:p w:rsidR="00352B2E" w:rsidRPr="00E50756" w:rsidRDefault="00352B2E" w:rsidP="0019387D">
            <w:pPr>
              <w:rPr>
                <w:sz w:val="18"/>
                <w:szCs w:val="18"/>
              </w:rPr>
            </w:pPr>
            <w:r w:rsidRPr="00E50756">
              <w:rPr>
                <w:sz w:val="18"/>
                <w:szCs w:val="18"/>
              </w:rPr>
              <w:t xml:space="preserve">дани </w:t>
            </w:r>
          </w:p>
          <w:p w:rsidR="00352B2E" w:rsidRPr="00E50756" w:rsidRDefault="00352B2E" w:rsidP="0019387D">
            <w:pPr>
              <w:rPr>
                <w:sz w:val="18"/>
                <w:szCs w:val="18"/>
              </w:rPr>
            </w:pPr>
          </w:p>
        </w:tc>
        <w:tc>
          <w:tcPr>
            <w:tcW w:w="1839" w:type="dxa"/>
          </w:tcPr>
          <w:p w:rsidR="00352B2E" w:rsidRPr="00E50756" w:rsidRDefault="005A7564" w:rsidP="0019387D">
            <w:pPr>
              <w:rPr>
                <w:sz w:val="18"/>
                <w:szCs w:val="18"/>
              </w:rPr>
            </w:pPr>
            <w:r w:rsidRPr="00E50756">
              <w:rPr>
                <w:sz w:val="18"/>
                <w:szCs w:val="18"/>
              </w:rPr>
              <w:t>Ч</w:t>
            </w:r>
            <w:r w:rsidR="00352B2E" w:rsidRPr="00E50756">
              <w:rPr>
                <w:sz w:val="18"/>
                <w:szCs w:val="18"/>
              </w:rPr>
              <w:t>асови</w:t>
            </w:r>
          </w:p>
        </w:tc>
      </w:tr>
      <w:tr w:rsidR="00352B2E" w:rsidRPr="00352B2E" w:rsidTr="006273A6">
        <w:tc>
          <w:tcPr>
            <w:tcW w:w="681" w:type="dxa"/>
          </w:tcPr>
          <w:p w:rsidR="00352B2E" w:rsidRPr="00352B2E" w:rsidRDefault="00352B2E" w:rsidP="0019387D">
            <w:pPr>
              <w:rPr>
                <w:sz w:val="20"/>
                <w:szCs w:val="20"/>
              </w:rPr>
            </w:pPr>
            <w:r w:rsidRPr="00352B2E">
              <w:rPr>
                <w:sz w:val="20"/>
                <w:szCs w:val="20"/>
              </w:rPr>
              <w:t>1.</w:t>
            </w:r>
          </w:p>
        </w:tc>
        <w:tc>
          <w:tcPr>
            <w:tcW w:w="4500" w:type="dxa"/>
          </w:tcPr>
          <w:p w:rsidR="00352B2E" w:rsidRPr="00352B2E" w:rsidRDefault="00352B2E" w:rsidP="0019387D">
            <w:pPr>
              <w:rPr>
                <w:sz w:val="20"/>
                <w:szCs w:val="20"/>
              </w:rPr>
            </w:pPr>
            <w:r w:rsidRPr="00352B2E">
              <w:rPr>
                <w:sz w:val="20"/>
                <w:szCs w:val="20"/>
              </w:rPr>
              <w:t>Екскурзије</w:t>
            </w:r>
          </w:p>
        </w:tc>
        <w:tc>
          <w:tcPr>
            <w:tcW w:w="1260" w:type="dxa"/>
          </w:tcPr>
          <w:p w:rsidR="00352B2E" w:rsidRPr="00352B2E" w:rsidRDefault="00352B2E" w:rsidP="0019387D">
            <w:pPr>
              <w:rPr>
                <w:sz w:val="20"/>
                <w:szCs w:val="20"/>
              </w:rPr>
            </w:pPr>
            <w:r w:rsidRPr="00352B2E">
              <w:rPr>
                <w:sz w:val="20"/>
                <w:szCs w:val="20"/>
              </w:rPr>
              <w:t>до 3</w:t>
            </w:r>
          </w:p>
          <w:p w:rsidR="00352B2E" w:rsidRPr="00C27693" w:rsidRDefault="00352B2E" w:rsidP="0019387D">
            <w:pPr>
              <w:rPr>
                <w:sz w:val="20"/>
                <w:szCs w:val="20"/>
              </w:rPr>
            </w:pPr>
            <w:r w:rsidRPr="00352B2E">
              <w:rPr>
                <w:sz w:val="20"/>
                <w:szCs w:val="20"/>
              </w:rPr>
              <w:t>дана</w:t>
            </w:r>
          </w:p>
        </w:tc>
        <w:tc>
          <w:tcPr>
            <w:tcW w:w="1839" w:type="dxa"/>
          </w:tcPr>
          <w:p w:rsidR="00352B2E" w:rsidRPr="00352B2E" w:rsidRDefault="00352B2E" w:rsidP="0019387D">
            <w:pPr>
              <w:rPr>
                <w:sz w:val="20"/>
                <w:szCs w:val="20"/>
              </w:rPr>
            </w:pPr>
          </w:p>
        </w:tc>
      </w:tr>
      <w:tr w:rsidR="00352B2E" w:rsidRPr="00352B2E" w:rsidTr="006273A6">
        <w:tc>
          <w:tcPr>
            <w:tcW w:w="681" w:type="dxa"/>
          </w:tcPr>
          <w:p w:rsidR="00352B2E" w:rsidRPr="00352B2E" w:rsidRDefault="00352B2E" w:rsidP="0019387D">
            <w:pPr>
              <w:rPr>
                <w:sz w:val="20"/>
                <w:szCs w:val="20"/>
              </w:rPr>
            </w:pPr>
            <w:r w:rsidRPr="00352B2E">
              <w:rPr>
                <w:sz w:val="20"/>
                <w:szCs w:val="20"/>
              </w:rPr>
              <w:t>2.</w:t>
            </w:r>
          </w:p>
        </w:tc>
        <w:tc>
          <w:tcPr>
            <w:tcW w:w="4500" w:type="dxa"/>
          </w:tcPr>
          <w:p w:rsidR="00352B2E" w:rsidRPr="00352B2E" w:rsidRDefault="00352B2E" w:rsidP="0019387D">
            <w:pPr>
              <w:rPr>
                <w:sz w:val="20"/>
                <w:szCs w:val="20"/>
              </w:rPr>
            </w:pPr>
            <w:r w:rsidRPr="00352B2E">
              <w:rPr>
                <w:sz w:val="20"/>
                <w:szCs w:val="20"/>
              </w:rPr>
              <w:t>Други предмети</w:t>
            </w:r>
          </w:p>
        </w:tc>
        <w:tc>
          <w:tcPr>
            <w:tcW w:w="1260" w:type="dxa"/>
          </w:tcPr>
          <w:p w:rsidR="00352B2E" w:rsidRPr="00352B2E" w:rsidRDefault="00352B2E" w:rsidP="0019387D">
            <w:pPr>
              <w:rPr>
                <w:sz w:val="20"/>
                <w:szCs w:val="20"/>
              </w:rPr>
            </w:pPr>
          </w:p>
        </w:tc>
        <w:tc>
          <w:tcPr>
            <w:tcW w:w="1839" w:type="dxa"/>
          </w:tcPr>
          <w:p w:rsidR="00352B2E" w:rsidRPr="00352B2E" w:rsidRDefault="00352B2E" w:rsidP="0019387D">
            <w:pPr>
              <w:rPr>
                <w:sz w:val="20"/>
                <w:szCs w:val="20"/>
              </w:rPr>
            </w:pPr>
            <w:r w:rsidRPr="00352B2E">
              <w:rPr>
                <w:sz w:val="20"/>
                <w:szCs w:val="20"/>
              </w:rPr>
              <w:t>1- 2часа</w:t>
            </w:r>
          </w:p>
          <w:p w:rsidR="00352B2E" w:rsidRPr="00352B2E" w:rsidRDefault="00352B2E" w:rsidP="0019387D">
            <w:pPr>
              <w:tabs>
                <w:tab w:val="left" w:pos="882"/>
              </w:tabs>
              <w:rPr>
                <w:sz w:val="20"/>
                <w:szCs w:val="20"/>
              </w:rPr>
            </w:pPr>
            <w:r w:rsidRPr="00352B2E">
              <w:rPr>
                <w:sz w:val="20"/>
                <w:szCs w:val="20"/>
              </w:rPr>
              <w:t>недељно</w:t>
            </w:r>
          </w:p>
        </w:tc>
      </w:tr>
      <w:tr w:rsidR="00352B2E" w:rsidRPr="00352B2E" w:rsidTr="006273A6">
        <w:tc>
          <w:tcPr>
            <w:tcW w:w="681" w:type="dxa"/>
          </w:tcPr>
          <w:p w:rsidR="00352B2E" w:rsidRPr="00352B2E" w:rsidRDefault="00352B2E" w:rsidP="0019387D">
            <w:pPr>
              <w:rPr>
                <w:sz w:val="20"/>
                <w:szCs w:val="20"/>
              </w:rPr>
            </w:pPr>
            <w:r w:rsidRPr="00352B2E">
              <w:rPr>
                <w:sz w:val="20"/>
                <w:szCs w:val="20"/>
              </w:rPr>
              <w:t>3.</w:t>
            </w:r>
          </w:p>
        </w:tc>
        <w:tc>
          <w:tcPr>
            <w:tcW w:w="4500" w:type="dxa"/>
          </w:tcPr>
          <w:p w:rsidR="00352B2E" w:rsidRPr="00352B2E" w:rsidRDefault="00352B2E" w:rsidP="0019387D">
            <w:pPr>
              <w:rPr>
                <w:sz w:val="20"/>
                <w:szCs w:val="20"/>
              </w:rPr>
            </w:pPr>
            <w:r w:rsidRPr="00352B2E">
              <w:rPr>
                <w:sz w:val="20"/>
                <w:szCs w:val="20"/>
              </w:rPr>
              <w:t xml:space="preserve">Стваралачке и слободне активности ученика/секције и др./ </w:t>
            </w:r>
          </w:p>
        </w:tc>
        <w:tc>
          <w:tcPr>
            <w:tcW w:w="1260" w:type="dxa"/>
          </w:tcPr>
          <w:p w:rsidR="00352B2E" w:rsidRPr="00352B2E" w:rsidRDefault="00352B2E" w:rsidP="0019387D">
            <w:pPr>
              <w:rPr>
                <w:sz w:val="20"/>
                <w:szCs w:val="20"/>
              </w:rPr>
            </w:pPr>
          </w:p>
        </w:tc>
        <w:tc>
          <w:tcPr>
            <w:tcW w:w="1839" w:type="dxa"/>
          </w:tcPr>
          <w:p w:rsidR="00352B2E" w:rsidRPr="00352B2E" w:rsidRDefault="00352B2E" w:rsidP="0019387D">
            <w:pPr>
              <w:rPr>
                <w:sz w:val="20"/>
                <w:szCs w:val="20"/>
              </w:rPr>
            </w:pPr>
            <w:r w:rsidRPr="00352B2E">
              <w:rPr>
                <w:sz w:val="20"/>
                <w:szCs w:val="20"/>
              </w:rPr>
              <w:t>30-60</w:t>
            </w:r>
          </w:p>
          <w:p w:rsidR="00352B2E" w:rsidRPr="00352B2E" w:rsidRDefault="00352B2E" w:rsidP="0019387D">
            <w:pPr>
              <w:rPr>
                <w:sz w:val="20"/>
                <w:szCs w:val="20"/>
              </w:rPr>
            </w:pPr>
            <w:r w:rsidRPr="00352B2E">
              <w:rPr>
                <w:sz w:val="20"/>
                <w:szCs w:val="20"/>
              </w:rPr>
              <w:t>часова годишње</w:t>
            </w:r>
          </w:p>
        </w:tc>
      </w:tr>
      <w:tr w:rsidR="00352B2E" w:rsidRPr="00352B2E" w:rsidTr="006273A6">
        <w:tc>
          <w:tcPr>
            <w:tcW w:w="681" w:type="dxa"/>
          </w:tcPr>
          <w:p w:rsidR="00352B2E" w:rsidRPr="00352B2E" w:rsidRDefault="00352B2E" w:rsidP="0019387D">
            <w:pPr>
              <w:rPr>
                <w:sz w:val="20"/>
                <w:szCs w:val="20"/>
              </w:rPr>
            </w:pPr>
            <w:r w:rsidRPr="00352B2E">
              <w:rPr>
                <w:sz w:val="20"/>
                <w:szCs w:val="20"/>
              </w:rPr>
              <w:t>4.</w:t>
            </w:r>
          </w:p>
        </w:tc>
        <w:tc>
          <w:tcPr>
            <w:tcW w:w="4500" w:type="dxa"/>
          </w:tcPr>
          <w:p w:rsidR="00352B2E" w:rsidRPr="00352B2E" w:rsidRDefault="00352B2E" w:rsidP="0019387D">
            <w:pPr>
              <w:rPr>
                <w:sz w:val="20"/>
                <w:szCs w:val="20"/>
              </w:rPr>
            </w:pPr>
            <w:r w:rsidRPr="00352B2E">
              <w:rPr>
                <w:sz w:val="20"/>
                <w:szCs w:val="20"/>
              </w:rPr>
              <w:t>Културне и јавне делатности школе</w:t>
            </w:r>
          </w:p>
        </w:tc>
        <w:tc>
          <w:tcPr>
            <w:tcW w:w="1260" w:type="dxa"/>
          </w:tcPr>
          <w:p w:rsidR="00352B2E" w:rsidRPr="00352B2E" w:rsidRDefault="00352B2E" w:rsidP="0019387D">
            <w:pPr>
              <w:rPr>
                <w:sz w:val="20"/>
                <w:szCs w:val="20"/>
              </w:rPr>
            </w:pPr>
            <w:r w:rsidRPr="00352B2E">
              <w:rPr>
                <w:sz w:val="20"/>
                <w:szCs w:val="20"/>
              </w:rPr>
              <w:t>2радна</w:t>
            </w:r>
          </w:p>
          <w:p w:rsidR="00352B2E" w:rsidRPr="00352B2E" w:rsidRDefault="00352B2E" w:rsidP="0019387D">
            <w:pPr>
              <w:rPr>
                <w:sz w:val="20"/>
                <w:szCs w:val="20"/>
              </w:rPr>
            </w:pPr>
            <w:r w:rsidRPr="00352B2E">
              <w:rPr>
                <w:sz w:val="20"/>
                <w:szCs w:val="20"/>
              </w:rPr>
              <w:t>дана</w:t>
            </w:r>
          </w:p>
        </w:tc>
        <w:tc>
          <w:tcPr>
            <w:tcW w:w="1839" w:type="dxa"/>
          </w:tcPr>
          <w:p w:rsidR="00352B2E" w:rsidRPr="00352B2E" w:rsidRDefault="00352B2E" w:rsidP="0019387D">
            <w:pPr>
              <w:rPr>
                <w:sz w:val="20"/>
                <w:szCs w:val="20"/>
              </w:rPr>
            </w:pPr>
          </w:p>
        </w:tc>
      </w:tr>
      <w:tr w:rsidR="00352B2E" w:rsidRPr="00352B2E" w:rsidTr="006273A6">
        <w:tc>
          <w:tcPr>
            <w:tcW w:w="681" w:type="dxa"/>
          </w:tcPr>
          <w:p w:rsidR="00352B2E" w:rsidRPr="00352B2E" w:rsidRDefault="00352B2E" w:rsidP="0019387D">
            <w:pPr>
              <w:rPr>
                <w:sz w:val="20"/>
                <w:szCs w:val="20"/>
              </w:rPr>
            </w:pPr>
            <w:r w:rsidRPr="00352B2E">
              <w:rPr>
                <w:sz w:val="20"/>
                <w:szCs w:val="20"/>
              </w:rPr>
              <w:t>5.</w:t>
            </w:r>
          </w:p>
        </w:tc>
        <w:tc>
          <w:tcPr>
            <w:tcW w:w="4500" w:type="dxa"/>
          </w:tcPr>
          <w:p w:rsidR="00352B2E" w:rsidRPr="00352B2E" w:rsidRDefault="00352B2E" w:rsidP="0019387D">
            <w:pPr>
              <w:rPr>
                <w:sz w:val="20"/>
                <w:szCs w:val="20"/>
              </w:rPr>
            </w:pPr>
            <w:r w:rsidRPr="00352B2E">
              <w:rPr>
                <w:sz w:val="20"/>
                <w:szCs w:val="20"/>
              </w:rPr>
              <w:t>Друштвене активности/ученички парламент, ученичке</w:t>
            </w:r>
          </w:p>
          <w:p w:rsidR="00352B2E" w:rsidRPr="00352B2E" w:rsidRDefault="00352B2E" w:rsidP="0019387D">
            <w:pPr>
              <w:rPr>
                <w:sz w:val="20"/>
                <w:szCs w:val="20"/>
              </w:rPr>
            </w:pPr>
            <w:r w:rsidRPr="00352B2E">
              <w:rPr>
                <w:sz w:val="20"/>
                <w:szCs w:val="20"/>
              </w:rPr>
              <w:t>организације/</w:t>
            </w:r>
          </w:p>
        </w:tc>
        <w:tc>
          <w:tcPr>
            <w:tcW w:w="1260" w:type="dxa"/>
          </w:tcPr>
          <w:p w:rsidR="00352B2E" w:rsidRPr="00352B2E" w:rsidRDefault="00352B2E" w:rsidP="0019387D">
            <w:pPr>
              <w:rPr>
                <w:sz w:val="20"/>
                <w:szCs w:val="20"/>
              </w:rPr>
            </w:pPr>
          </w:p>
        </w:tc>
        <w:tc>
          <w:tcPr>
            <w:tcW w:w="1839" w:type="dxa"/>
          </w:tcPr>
          <w:p w:rsidR="00352B2E" w:rsidRPr="00352B2E" w:rsidRDefault="00352B2E" w:rsidP="0019387D">
            <w:pPr>
              <w:rPr>
                <w:sz w:val="20"/>
                <w:szCs w:val="20"/>
              </w:rPr>
            </w:pPr>
            <w:r w:rsidRPr="00352B2E">
              <w:rPr>
                <w:sz w:val="20"/>
                <w:szCs w:val="20"/>
              </w:rPr>
              <w:t>15-30</w:t>
            </w:r>
          </w:p>
          <w:p w:rsidR="00352B2E" w:rsidRPr="00352B2E" w:rsidRDefault="00352B2E" w:rsidP="0019387D">
            <w:pPr>
              <w:rPr>
                <w:sz w:val="20"/>
                <w:szCs w:val="20"/>
              </w:rPr>
            </w:pPr>
            <w:r w:rsidRPr="00352B2E">
              <w:rPr>
                <w:sz w:val="20"/>
                <w:szCs w:val="20"/>
              </w:rPr>
              <w:t>часова</w:t>
            </w:r>
          </w:p>
          <w:p w:rsidR="00352B2E" w:rsidRPr="00352B2E" w:rsidRDefault="00352B2E" w:rsidP="0019387D">
            <w:pPr>
              <w:rPr>
                <w:sz w:val="20"/>
                <w:szCs w:val="20"/>
              </w:rPr>
            </w:pPr>
            <w:r w:rsidRPr="00352B2E">
              <w:rPr>
                <w:sz w:val="20"/>
                <w:szCs w:val="20"/>
              </w:rPr>
              <w:t>годишње</w:t>
            </w:r>
          </w:p>
        </w:tc>
      </w:tr>
    </w:tbl>
    <w:p w:rsidR="00352B2E" w:rsidRDefault="00352B2E" w:rsidP="00352B2E"/>
    <w:p w:rsidR="00352B2E" w:rsidRPr="003D1022" w:rsidRDefault="00352B2E" w:rsidP="00352B2E">
      <w:r w:rsidRPr="003D1022">
        <w:t>Подела одељења у групе</w:t>
      </w:r>
    </w:p>
    <w:p w:rsidR="00352B2E" w:rsidRDefault="00352B2E" w:rsidP="00352B2E"/>
    <w:tbl>
      <w:tblPr>
        <w:tblStyle w:val="TableGrid"/>
        <w:tblW w:w="0" w:type="auto"/>
        <w:tblInd w:w="828" w:type="dxa"/>
        <w:tblLook w:val="04A0"/>
      </w:tblPr>
      <w:tblGrid>
        <w:gridCol w:w="2145"/>
        <w:gridCol w:w="2535"/>
        <w:gridCol w:w="2464"/>
        <w:gridCol w:w="1226"/>
      </w:tblGrid>
      <w:tr w:rsidR="00352B2E" w:rsidTr="0019387D">
        <w:trPr>
          <w:trHeight w:val="426"/>
        </w:trPr>
        <w:tc>
          <w:tcPr>
            <w:tcW w:w="2145" w:type="dxa"/>
            <w:vMerge w:val="restart"/>
          </w:tcPr>
          <w:p w:rsidR="00352B2E" w:rsidRPr="0070208B" w:rsidRDefault="00352B2E"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352B2E" w:rsidRPr="0070208B" w:rsidRDefault="00352B2E" w:rsidP="0019387D">
            <w:pPr>
              <w:rPr>
                <w:sz w:val="20"/>
                <w:szCs w:val="20"/>
              </w:rPr>
            </w:pPr>
            <w:r>
              <w:rPr>
                <w:sz w:val="20"/>
                <w:szCs w:val="20"/>
              </w:rPr>
              <w:t>Г</w:t>
            </w:r>
            <w:r w:rsidRPr="0070208B">
              <w:rPr>
                <w:sz w:val="20"/>
                <w:szCs w:val="20"/>
              </w:rPr>
              <w:t>одишњи фонд часова</w:t>
            </w:r>
          </w:p>
        </w:tc>
        <w:tc>
          <w:tcPr>
            <w:tcW w:w="1226" w:type="dxa"/>
            <w:vMerge w:val="restart"/>
          </w:tcPr>
          <w:p w:rsidR="00352B2E" w:rsidRPr="0070208B" w:rsidRDefault="00352B2E" w:rsidP="0019387D">
            <w:pPr>
              <w:rPr>
                <w:sz w:val="20"/>
                <w:szCs w:val="20"/>
              </w:rPr>
            </w:pPr>
            <w:r w:rsidRPr="0070208B">
              <w:rPr>
                <w:sz w:val="20"/>
                <w:szCs w:val="20"/>
              </w:rPr>
              <w:t>Број</w:t>
            </w:r>
          </w:p>
          <w:p w:rsidR="00352B2E" w:rsidRPr="0070208B" w:rsidRDefault="00352B2E" w:rsidP="0019387D">
            <w:pPr>
              <w:rPr>
                <w:sz w:val="20"/>
                <w:szCs w:val="20"/>
              </w:rPr>
            </w:pPr>
            <w:r w:rsidRPr="0070208B">
              <w:rPr>
                <w:sz w:val="20"/>
                <w:szCs w:val="20"/>
              </w:rPr>
              <w:t>ученика у</w:t>
            </w:r>
          </w:p>
          <w:p w:rsidR="00352B2E" w:rsidRPr="00C27693" w:rsidRDefault="00352B2E" w:rsidP="0019387D">
            <w:pPr>
              <w:rPr>
                <w:sz w:val="20"/>
                <w:szCs w:val="20"/>
              </w:rPr>
            </w:pPr>
            <w:r w:rsidRPr="0070208B">
              <w:rPr>
                <w:sz w:val="20"/>
                <w:szCs w:val="20"/>
              </w:rPr>
              <w:t>групи до</w:t>
            </w:r>
          </w:p>
        </w:tc>
      </w:tr>
      <w:tr w:rsidR="00352B2E" w:rsidTr="0019387D">
        <w:trPr>
          <w:trHeight w:val="426"/>
        </w:trPr>
        <w:tc>
          <w:tcPr>
            <w:tcW w:w="2145" w:type="dxa"/>
            <w:vMerge/>
          </w:tcPr>
          <w:p w:rsidR="00352B2E" w:rsidRPr="0070208B" w:rsidRDefault="00352B2E" w:rsidP="0019387D">
            <w:pPr>
              <w:rPr>
                <w:sz w:val="20"/>
                <w:szCs w:val="20"/>
              </w:rPr>
            </w:pPr>
          </w:p>
        </w:tc>
        <w:tc>
          <w:tcPr>
            <w:tcW w:w="2535" w:type="dxa"/>
          </w:tcPr>
          <w:p w:rsidR="00352B2E" w:rsidRPr="00506DF3" w:rsidRDefault="00352B2E" w:rsidP="0019387D">
            <w:pPr>
              <w:rPr>
                <w:sz w:val="20"/>
                <w:szCs w:val="20"/>
              </w:rPr>
            </w:pPr>
            <w:r w:rsidRPr="00506DF3">
              <w:rPr>
                <w:sz w:val="20"/>
                <w:szCs w:val="20"/>
              </w:rPr>
              <w:t>Вежбе</w:t>
            </w:r>
          </w:p>
          <w:p w:rsidR="00352B2E" w:rsidRPr="00506DF3" w:rsidRDefault="00352B2E" w:rsidP="0019387D">
            <w:pPr>
              <w:rPr>
                <w:sz w:val="20"/>
                <w:szCs w:val="20"/>
              </w:rPr>
            </w:pPr>
          </w:p>
        </w:tc>
        <w:tc>
          <w:tcPr>
            <w:tcW w:w="2464" w:type="dxa"/>
          </w:tcPr>
          <w:p w:rsidR="00352B2E" w:rsidRPr="00506DF3" w:rsidRDefault="00352B2E"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226" w:type="dxa"/>
            <w:vMerge/>
          </w:tcPr>
          <w:p w:rsidR="00352B2E" w:rsidRPr="003D1022" w:rsidRDefault="00352B2E" w:rsidP="0019387D"/>
        </w:tc>
      </w:tr>
      <w:tr w:rsidR="00352B2E" w:rsidTr="0019387D">
        <w:tc>
          <w:tcPr>
            <w:tcW w:w="2145" w:type="dxa"/>
          </w:tcPr>
          <w:p w:rsidR="00352B2E" w:rsidRPr="0070208B" w:rsidRDefault="00352B2E" w:rsidP="0019387D">
            <w:pPr>
              <w:rPr>
                <w:sz w:val="20"/>
                <w:szCs w:val="20"/>
              </w:rPr>
            </w:pPr>
            <w:r w:rsidRPr="0070208B">
              <w:rPr>
                <w:sz w:val="20"/>
                <w:szCs w:val="20"/>
              </w:rPr>
              <w:t>Рачунарство и</w:t>
            </w:r>
          </w:p>
          <w:p w:rsidR="00352B2E" w:rsidRPr="00352B2E" w:rsidRDefault="00352B2E" w:rsidP="0019387D">
            <w:pPr>
              <w:rPr>
                <w:sz w:val="20"/>
                <w:szCs w:val="20"/>
              </w:rPr>
            </w:pPr>
            <w:r w:rsidRPr="0070208B">
              <w:rPr>
                <w:sz w:val="20"/>
                <w:szCs w:val="20"/>
              </w:rPr>
              <w:t>информатика</w:t>
            </w:r>
          </w:p>
        </w:tc>
        <w:tc>
          <w:tcPr>
            <w:tcW w:w="2535" w:type="dxa"/>
          </w:tcPr>
          <w:p w:rsidR="00352B2E" w:rsidRPr="003D1022" w:rsidRDefault="00352B2E" w:rsidP="0019387D">
            <w:r>
              <w:t>70</w:t>
            </w:r>
          </w:p>
          <w:p w:rsidR="00352B2E" w:rsidRDefault="00352B2E" w:rsidP="0019387D"/>
        </w:tc>
        <w:tc>
          <w:tcPr>
            <w:tcW w:w="2464" w:type="dxa"/>
          </w:tcPr>
          <w:p w:rsidR="00352B2E" w:rsidRDefault="00352B2E" w:rsidP="0019387D"/>
        </w:tc>
        <w:tc>
          <w:tcPr>
            <w:tcW w:w="1226" w:type="dxa"/>
          </w:tcPr>
          <w:p w:rsidR="00352B2E" w:rsidRDefault="00352B2E" w:rsidP="0019387D">
            <w:r w:rsidRPr="003D1022">
              <w:t>15</w:t>
            </w:r>
          </w:p>
        </w:tc>
      </w:tr>
      <w:tr w:rsidR="00352B2E" w:rsidTr="0019387D">
        <w:tc>
          <w:tcPr>
            <w:tcW w:w="2145" w:type="dxa"/>
          </w:tcPr>
          <w:p w:rsidR="00352B2E" w:rsidRPr="00C27693" w:rsidRDefault="00C27693" w:rsidP="0019387D">
            <w:pPr>
              <w:rPr>
                <w:sz w:val="20"/>
                <w:szCs w:val="20"/>
              </w:rPr>
            </w:pPr>
            <w:r w:rsidRPr="00C27693">
              <w:rPr>
                <w:sz w:val="20"/>
                <w:szCs w:val="20"/>
                <w:lang w:val="ru-RU"/>
              </w:rPr>
              <w:t>Здравствена нега деце раног узраста</w:t>
            </w:r>
          </w:p>
        </w:tc>
        <w:tc>
          <w:tcPr>
            <w:tcW w:w="2535" w:type="dxa"/>
          </w:tcPr>
          <w:p w:rsidR="00352B2E" w:rsidRDefault="00C27693" w:rsidP="0019387D">
            <w:r>
              <w:t>35</w:t>
            </w:r>
          </w:p>
        </w:tc>
        <w:tc>
          <w:tcPr>
            <w:tcW w:w="2464" w:type="dxa"/>
          </w:tcPr>
          <w:p w:rsidR="00352B2E" w:rsidRDefault="00C27693" w:rsidP="0019387D">
            <w:r>
              <w:t>60</w:t>
            </w:r>
          </w:p>
        </w:tc>
        <w:tc>
          <w:tcPr>
            <w:tcW w:w="1226" w:type="dxa"/>
          </w:tcPr>
          <w:p w:rsidR="00352B2E" w:rsidRDefault="00352B2E" w:rsidP="0019387D">
            <w:r w:rsidRPr="003D1022">
              <w:t>10</w:t>
            </w:r>
          </w:p>
        </w:tc>
      </w:tr>
    </w:tbl>
    <w:p w:rsidR="000A0445" w:rsidRDefault="000A0445" w:rsidP="00507E5C">
      <w:pPr>
        <w:rPr>
          <w:lang w:val="ru-RU"/>
        </w:rPr>
      </w:pPr>
    </w:p>
    <w:p w:rsidR="00352B2E" w:rsidRDefault="00352B2E" w:rsidP="00507E5C">
      <w:pPr>
        <w:rPr>
          <w:lang w:val="ru-RU"/>
        </w:rPr>
      </w:pPr>
    </w:p>
    <w:p w:rsidR="00D26371" w:rsidRDefault="00D26371" w:rsidP="00D26371">
      <w:pPr>
        <w:spacing w:line="0" w:lineRule="atLeast"/>
        <w:ind w:right="-239"/>
        <w:rPr>
          <w:sz w:val="23"/>
        </w:rPr>
      </w:pPr>
      <w:r>
        <w:rPr>
          <w:sz w:val="23"/>
        </w:rPr>
        <w:t>Наставни план и програм објављен је у '' Просветном гласнику – Службеном гласнику РС'',</w:t>
      </w:r>
    </w:p>
    <w:p w:rsidR="00D26371" w:rsidRPr="00F92FE5" w:rsidRDefault="00D26371" w:rsidP="00D26371">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B31A47" w:rsidRDefault="00B31A47" w:rsidP="00507E5C">
      <w:pPr>
        <w:rPr>
          <w:lang w:val="ru-RU"/>
        </w:rPr>
      </w:pPr>
    </w:p>
    <w:p w:rsidR="00D26371" w:rsidRDefault="00D26371" w:rsidP="008013A8"/>
    <w:p w:rsidR="008013A8" w:rsidRDefault="008013A8" w:rsidP="008013A8">
      <w:pPr>
        <w:rPr>
          <w:b/>
        </w:rPr>
      </w:pPr>
      <w:r>
        <w:rPr>
          <w:b/>
        </w:rPr>
        <w:lastRenderedPageBreak/>
        <w:t xml:space="preserve">5.1.2. Остали облици васпитно образовног рада-програм допунске наставе                 </w:t>
      </w:r>
      <w:r w:rsidR="00F35CD2">
        <w:rPr>
          <w:b/>
        </w:rPr>
        <w:t xml:space="preserve">                     за образовни профил  м</w:t>
      </w:r>
      <w:r>
        <w:rPr>
          <w:b/>
          <w:lang w:val="sr-Cyrl-CS"/>
        </w:rPr>
        <w:t>едицинска сестра</w:t>
      </w:r>
      <w:r>
        <w:rPr>
          <w:b/>
          <w:lang w:val="sr-Cyrl-BA"/>
        </w:rPr>
        <w:t xml:space="preserve"> – васпитач</w:t>
      </w:r>
      <w:r>
        <w:rPr>
          <w:b/>
        </w:rPr>
        <w:t xml:space="preserve">   први разред</w:t>
      </w:r>
    </w:p>
    <w:p w:rsidR="00B50E44" w:rsidRPr="00B50E44" w:rsidRDefault="00B50E44" w:rsidP="008013A8">
      <w:pPr>
        <w:rPr>
          <w:b/>
        </w:rPr>
      </w:pPr>
    </w:p>
    <w:p w:rsidR="008013A8" w:rsidRDefault="008013A8" w:rsidP="008013A8">
      <w:pPr>
        <w:rPr>
          <w:b/>
          <w:lang w:val="sr-Cyrl-CS"/>
        </w:rPr>
      </w:pPr>
      <w:r w:rsidRPr="00B50E44">
        <w:rPr>
          <w:rFonts w:eastAsia="Calibri"/>
          <w:b/>
        </w:rPr>
        <w:t>1.</w:t>
      </w:r>
      <w:r w:rsidRPr="00B50E44">
        <w:rPr>
          <w:b/>
        </w:rPr>
        <w:t>Програм рада  допунске наставе  за наставни предмет</w:t>
      </w:r>
      <w:r w:rsidR="00B50E44" w:rsidRPr="00B50E44">
        <w:rPr>
          <w:b/>
        </w:rPr>
        <w:t xml:space="preserve"> </w:t>
      </w:r>
      <w:r w:rsidRPr="00B50E44">
        <w:rPr>
          <w:b/>
          <w:lang w:val="sr-Cyrl-CS"/>
        </w:rPr>
        <w:t>српски језик и књижевност</w:t>
      </w:r>
    </w:p>
    <w:p w:rsidR="00D65799" w:rsidRPr="00B50E44" w:rsidRDefault="00D65799" w:rsidP="008013A8">
      <w:pPr>
        <w:rPr>
          <w:b/>
        </w:rPr>
      </w:pPr>
    </w:p>
    <w:tbl>
      <w:tblPr>
        <w:tblStyle w:val="TableGrid"/>
        <w:tblW w:w="0" w:type="auto"/>
        <w:tblLook w:val="04A0"/>
      </w:tblPr>
      <w:tblGrid>
        <w:gridCol w:w="1278"/>
        <w:gridCol w:w="1190"/>
        <w:gridCol w:w="7000"/>
      </w:tblGrid>
      <w:tr w:rsidR="00D671D4" w:rsidRPr="00F26E84" w:rsidTr="00D65799">
        <w:tc>
          <w:tcPr>
            <w:tcW w:w="9468" w:type="dxa"/>
            <w:gridSpan w:val="3"/>
            <w:shd w:val="clear" w:color="auto" w:fill="D9D9D9" w:themeFill="background1" w:themeFillShade="D9"/>
          </w:tcPr>
          <w:p w:rsidR="00D671D4" w:rsidRPr="00E840C7" w:rsidRDefault="00D671D4" w:rsidP="00D671D4">
            <w:pPr>
              <w:pStyle w:val="ListParagraph"/>
              <w:tabs>
                <w:tab w:val="left" w:pos="9356"/>
              </w:tabs>
              <w:spacing w:after="0" w:line="240" w:lineRule="auto"/>
              <w:ind w:left="0" w:right="6"/>
              <w:rPr>
                <w:rFonts w:ascii="Times New Roman" w:hAnsi="Times New Roman"/>
              </w:rPr>
            </w:pPr>
            <w:r w:rsidRPr="00E840C7">
              <w:rPr>
                <w:rFonts w:ascii="Times New Roman" w:hAnsi="Times New Roman"/>
              </w:rPr>
              <w:t>за први  разред образовног профила  медицинска сестра- васпитач</w:t>
            </w:r>
          </w:p>
        </w:tc>
      </w:tr>
      <w:tr w:rsidR="00D671D4" w:rsidRPr="00F26E84" w:rsidTr="00D65799">
        <w:tc>
          <w:tcPr>
            <w:tcW w:w="1278" w:type="dxa"/>
          </w:tcPr>
          <w:p w:rsidR="00D671D4" w:rsidRPr="00E840C7" w:rsidRDefault="00D671D4" w:rsidP="008D0ECE">
            <w:pPr>
              <w:tabs>
                <w:tab w:val="left" w:pos="9356"/>
              </w:tabs>
              <w:ind w:right="6"/>
              <w:rPr>
                <w:sz w:val="22"/>
                <w:szCs w:val="22"/>
              </w:rPr>
            </w:pPr>
            <w:r w:rsidRPr="00E840C7">
              <w:rPr>
                <w:sz w:val="22"/>
                <w:szCs w:val="22"/>
              </w:rPr>
              <w:t xml:space="preserve">Циљеви </w:t>
            </w:r>
          </w:p>
          <w:p w:rsidR="00D671D4" w:rsidRPr="00E840C7" w:rsidRDefault="00D671D4" w:rsidP="008D0ECE">
            <w:pPr>
              <w:tabs>
                <w:tab w:val="left" w:pos="9356"/>
              </w:tabs>
              <w:ind w:right="6"/>
              <w:rPr>
                <w:sz w:val="22"/>
                <w:szCs w:val="22"/>
              </w:rPr>
            </w:pPr>
          </w:p>
        </w:tc>
        <w:tc>
          <w:tcPr>
            <w:tcW w:w="8190" w:type="dxa"/>
            <w:gridSpan w:val="2"/>
          </w:tcPr>
          <w:p w:rsidR="00D671D4" w:rsidRPr="00E840C7" w:rsidRDefault="00D671D4" w:rsidP="008D0ECE">
            <w:pPr>
              <w:pStyle w:val="Normal10"/>
              <w:tabs>
                <w:tab w:val="left" w:pos="9356"/>
              </w:tabs>
              <w:spacing w:before="0" w:beforeAutospacing="0" w:after="0" w:afterAutospacing="0"/>
              <w:ind w:right="6" w:firstLine="720"/>
              <w:rPr>
                <w:rFonts w:ascii="Times New Roman" w:hAnsi="Times New Roman" w:cs="Times New Roman"/>
              </w:rPr>
            </w:pPr>
            <w:r w:rsidRPr="00E840C7">
              <w:rPr>
                <w:rFonts w:ascii="Times New Roman" w:hAnsi="Times New Roman" w:cs="Times New Roman"/>
              </w:rPr>
              <w:t xml:space="preserve">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културом дијалога. </w:t>
            </w:r>
          </w:p>
          <w:p w:rsidR="00D671D4" w:rsidRPr="00E840C7" w:rsidRDefault="00D671D4" w:rsidP="008D0ECE">
            <w:pPr>
              <w:pStyle w:val="Normal10"/>
              <w:tabs>
                <w:tab w:val="left" w:pos="9356"/>
              </w:tabs>
              <w:spacing w:before="0" w:beforeAutospacing="0" w:after="0" w:afterAutospacing="0"/>
              <w:ind w:right="6" w:firstLine="720"/>
              <w:rPr>
                <w:rFonts w:ascii="Times New Roman" w:hAnsi="Times New Roman" w:cs="Times New Roman"/>
              </w:rPr>
            </w:pPr>
            <w:r w:rsidRPr="00E840C7">
              <w:rPr>
                <w:rFonts w:ascii="Times New Roman" w:hAnsi="Times New Roman" w:cs="Times New Roman"/>
              </w:rPr>
              <w:t>Упућују се на препознавање моралних вредности јунака српске народне књижевности као и на уважавање културолошких вредности дела стране књижевности / Петрарка, Шекспир, Бокачо из епохе хуманизма и ренесансе/. Циљ је обезбеђивање знања из теорије и историје књижевности као и њихова адекватна примена у приступу књижевном делу.</w:t>
            </w:r>
          </w:p>
          <w:p w:rsidR="00D671D4" w:rsidRPr="00E840C7" w:rsidRDefault="00D671D4" w:rsidP="008D0ECE">
            <w:pPr>
              <w:pStyle w:val="Normal10"/>
              <w:tabs>
                <w:tab w:val="left" w:pos="9356"/>
              </w:tabs>
              <w:spacing w:before="0" w:beforeAutospacing="0" w:after="0" w:afterAutospacing="0"/>
              <w:ind w:right="6" w:firstLine="720"/>
              <w:rPr>
                <w:rFonts w:ascii="Times New Roman" w:hAnsi="Times New Roman" w:cs="Times New Roman"/>
              </w:rPr>
            </w:pPr>
            <w:r w:rsidRPr="00E840C7">
              <w:rPr>
                <w:rFonts w:ascii="Times New Roman" w:hAnsi="Times New Roman" w:cs="Times New Roman"/>
              </w:rPr>
              <w:t>Предочава се значај Саве Немањића  за развој српске оригиналне књижевности и културе у средњем веку.</w:t>
            </w:r>
          </w:p>
          <w:p w:rsidR="00D671D4" w:rsidRPr="00E840C7" w:rsidRDefault="00D671D4" w:rsidP="008D0ECE">
            <w:pPr>
              <w:pStyle w:val="Normal10"/>
              <w:tabs>
                <w:tab w:val="left" w:pos="9356"/>
              </w:tabs>
              <w:spacing w:before="0" w:beforeAutospacing="0" w:after="0" w:afterAutospacing="0"/>
              <w:ind w:right="6" w:firstLine="720"/>
              <w:rPr>
                <w:rFonts w:ascii="Times New Roman" w:hAnsi="Times New Roman" w:cs="Times New Roman"/>
              </w:rPr>
            </w:pPr>
            <w:r w:rsidRPr="00E840C7">
              <w:rPr>
                <w:rFonts w:ascii="Times New Roman" w:hAnsi="Times New Roman" w:cs="Times New Roman"/>
              </w:rPr>
              <w:t>Оспособљавање ученика да лоцира обрађене текстове у историјски контекст; да упореди уметничку интерпретацију стварности и историјске чињенице / првенствено на делима српске књижевности средњег века као и српске народне књижевности.</w:t>
            </w:r>
          </w:p>
        </w:tc>
      </w:tr>
      <w:tr w:rsidR="00D671D4" w:rsidRPr="00F26E84" w:rsidTr="00D65799">
        <w:tc>
          <w:tcPr>
            <w:tcW w:w="1278" w:type="dxa"/>
          </w:tcPr>
          <w:p w:rsidR="00D671D4" w:rsidRPr="00E840C7" w:rsidRDefault="00D671D4" w:rsidP="008D0ECE">
            <w:pPr>
              <w:tabs>
                <w:tab w:val="left" w:pos="9356"/>
              </w:tabs>
              <w:ind w:right="6"/>
              <w:rPr>
                <w:sz w:val="22"/>
                <w:szCs w:val="22"/>
              </w:rPr>
            </w:pPr>
            <w:r w:rsidRPr="00E840C7">
              <w:rPr>
                <w:sz w:val="22"/>
                <w:szCs w:val="22"/>
              </w:rPr>
              <w:t xml:space="preserve">Задаци </w:t>
            </w:r>
          </w:p>
          <w:p w:rsidR="00D671D4" w:rsidRPr="00E840C7" w:rsidRDefault="00D671D4" w:rsidP="008D0ECE">
            <w:pPr>
              <w:tabs>
                <w:tab w:val="left" w:pos="9356"/>
              </w:tabs>
              <w:ind w:right="6"/>
              <w:jc w:val="both"/>
              <w:rPr>
                <w:sz w:val="22"/>
                <w:szCs w:val="22"/>
              </w:rPr>
            </w:pPr>
          </w:p>
        </w:tc>
        <w:tc>
          <w:tcPr>
            <w:tcW w:w="8190" w:type="dxa"/>
            <w:gridSpan w:val="2"/>
          </w:tcPr>
          <w:p w:rsidR="00D671D4" w:rsidRPr="00E840C7" w:rsidRDefault="00D671D4" w:rsidP="008D0ECE">
            <w:pPr>
              <w:pStyle w:val="Normal10"/>
              <w:tabs>
                <w:tab w:val="left" w:pos="9356"/>
              </w:tabs>
              <w:spacing w:before="0" w:beforeAutospacing="0" w:after="0" w:afterAutospacing="0"/>
              <w:ind w:right="6" w:firstLine="720"/>
              <w:rPr>
                <w:rFonts w:ascii="Times New Roman" w:hAnsi="Times New Roman" w:cs="Times New Roman"/>
              </w:rPr>
            </w:pPr>
            <w:r w:rsidRPr="00E840C7">
              <w:rPr>
                <w:rFonts w:ascii="Times New Roman" w:hAnsi="Times New Roman" w:cs="Times New Roman"/>
              </w:rPr>
              <w:t>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језика кроз проучавање језика као система, упознавања са његовом функцијом друштвеном условљеношћу и историјским развојем.</w:t>
            </w:r>
          </w:p>
          <w:p w:rsidR="00D671D4" w:rsidRPr="00E840C7" w:rsidRDefault="00D671D4" w:rsidP="008D0ECE">
            <w:pPr>
              <w:pStyle w:val="Normal10"/>
              <w:tabs>
                <w:tab w:val="left" w:pos="9356"/>
              </w:tabs>
              <w:spacing w:before="0" w:beforeAutospacing="0" w:after="0" w:afterAutospacing="0"/>
              <w:ind w:right="6" w:firstLine="720"/>
              <w:rPr>
                <w:rFonts w:ascii="Times New Roman" w:hAnsi="Times New Roman" w:cs="Times New Roman"/>
              </w:rPr>
            </w:pPr>
            <w:r w:rsidRPr="00E840C7">
              <w:rPr>
                <w:rFonts w:ascii="Times New Roman" w:hAnsi="Times New Roman" w:cs="Times New Roman"/>
              </w:rPr>
              <w:t>Продубљују се знања из фонетике и фонологије и  примена тих знања у говору и писању.</w:t>
            </w:r>
          </w:p>
          <w:p w:rsidR="00D671D4" w:rsidRPr="00E840C7" w:rsidRDefault="00D671D4" w:rsidP="008D0ECE">
            <w:pPr>
              <w:pStyle w:val="Normal10"/>
              <w:tabs>
                <w:tab w:val="left" w:pos="9356"/>
              </w:tabs>
              <w:spacing w:before="0" w:beforeAutospacing="0" w:after="0" w:afterAutospacing="0"/>
              <w:ind w:right="6" w:firstLine="720"/>
              <w:rPr>
                <w:rFonts w:ascii="Times New Roman" w:hAnsi="Times New Roman" w:cs="Times New Roman"/>
              </w:rPr>
            </w:pPr>
            <w:r w:rsidRPr="00E840C7">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p w:rsidR="00D671D4" w:rsidRPr="00E840C7" w:rsidRDefault="00D671D4" w:rsidP="008D0ECE">
            <w:pPr>
              <w:tabs>
                <w:tab w:val="left" w:pos="9356"/>
              </w:tabs>
              <w:ind w:right="6" w:firstLine="840"/>
              <w:jc w:val="both"/>
              <w:rPr>
                <w:sz w:val="22"/>
                <w:szCs w:val="22"/>
              </w:rPr>
            </w:pPr>
            <w:r w:rsidRPr="00E840C7">
              <w:rPr>
                <w:sz w:val="22"/>
                <w:szCs w:val="22"/>
              </w:rPr>
              <w:t>Упућивање на различите изворе информација и на начин њиховог кориштења / приручници, уџбеници, интернет.../</w:t>
            </w:r>
          </w:p>
        </w:tc>
      </w:tr>
      <w:tr w:rsidR="00D671D4" w:rsidRPr="00F26E84" w:rsidTr="00D65799">
        <w:tc>
          <w:tcPr>
            <w:tcW w:w="9468" w:type="dxa"/>
            <w:gridSpan w:val="3"/>
            <w:shd w:val="clear" w:color="auto" w:fill="auto"/>
          </w:tcPr>
          <w:p w:rsidR="00D671D4" w:rsidRPr="00E840C7" w:rsidRDefault="00D671D4" w:rsidP="008D0ECE">
            <w:pPr>
              <w:tabs>
                <w:tab w:val="left" w:pos="9356"/>
              </w:tabs>
              <w:ind w:right="6" w:firstLine="840"/>
              <w:jc w:val="both"/>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су: ортоепске, лексичке и семантичке вежбе, 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D671D4" w:rsidRPr="003D2064" w:rsidRDefault="00D671D4" w:rsidP="008D0ECE">
            <w:pPr>
              <w:tabs>
                <w:tab w:val="left" w:pos="9356"/>
              </w:tabs>
              <w:ind w:right="6" w:firstLine="840"/>
              <w:jc w:val="both"/>
            </w:pPr>
            <w:r w:rsidRPr="00E840C7">
              <w:rPr>
                <w:sz w:val="22"/>
                <w:szCs w:val="22"/>
              </w:rPr>
              <w:t>Правилно попуњавање формулара, захтева, уплатница и сл.</w:t>
            </w:r>
          </w:p>
        </w:tc>
      </w:tr>
      <w:tr w:rsidR="00D671D4" w:rsidRPr="00F26E84" w:rsidTr="00D65799">
        <w:tc>
          <w:tcPr>
            <w:tcW w:w="2468" w:type="dxa"/>
            <w:gridSpan w:val="2"/>
          </w:tcPr>
          <w:p w:rsidR="00D671D4" w:rsidRPr="00F26E84" w:rsidRDefault="00D671D4" w:rsidP="008D0ECE">
            <w:pPr>
              <w:tabs>
                <w:tab w:val="left" w:pos="9356"/>
              </w:tabs>
              <w:ind w:right="6"/>
            </w:pPr>
            <w:r w:rsidRPr="00F26E84">
              <w:t xml:space="preserve">НАСТАВНЕ ТЕМЕ </w:t>
            </w:r>
          </w:p>
        </w:tc>
        <w:tc>
          <w:tcPr>
            <w:tcW w:w="7000" w:type="dxa"/>
          </w:tcPr>
          <w:p w:rsidR="00D671D4" w:rsidRPr="00F26E84" w:rsidRDefault="00D671D4" w:rsidP="008D0ECE">
            <w:pPr>
              <w:tabs>
                <w:tab w:val="left" w:pos="9356"/>
              </w:tabs>
              <w:ind w:right="6"/>
            </w:pPr>
            <w:r w:rsidRPr="00F26E84">
              <w:t xml:space="preserve">ИСХОДИ </w:t>
            </w:r>
          </w:p>
        </w:tc>
      </w:tr>
      <w:tr w:rsidR="00D671D4" w:rsidRPr="00F26E84" w:rsidTr="00D65799">
        <w:tc>
          <w:tcPr>
            <w:tcW w:w="2468" w:type="dxa"/>
            <w:gridSpan w:val="2"/>
          </w:tcPr>
          <w:p w:rsidR="00D671D4" w:rsidRPr="00F26E84" w:rsidRDefault="00D671D4" w:rsidP="008D0ECE">
            <w:pPr>
              <w:pStyle w:val="ListParagraph"/>
              <w:tabs>
                <w:tab w:val="left" w:pos="9356"/>
              </w:tabs>
              <w:spacing w:after="0" w:line="240" w:lineRule="auto"/>
              <w:ind w:left="0" w:right="6"/>
              <w:rPr>
                <w:rFonts w:ascii="Times New Roman" w:hAnsi="Times New Roman"/>
                <w:sz w:val="24"/>
                <w:szCs w:val="24"/>
                <w:lang w:val="sr-Cyrl-CS"/>
              </w:rPr>
            </w:pPr>
            <w:r w:rsidRPr="00804D0A">
              <w:rPr>
                <w:rFonts w:ascii="Times New Roman" w:hAnsi="Times New Roman"/>
                <w:sz w:val="24"/>
                <w:szCs w:val="24"/>
                <w:lang w:val="sr-Cyrl-CS"/>
              </w:rPr>
              <w:t xml:space="preserve">Језик </w:t>
            </w:r>
            <w:r w:rsidRPr="00F26E84">
              <w:rPr>
                <w:rFonts w:ascii="Times New Roman" w:hAnsi="Times New Roman"/>
                <w:sz w:val="24"/>
                <w:szCs w:val="24"/>
                <w:lang w:val="sr-Cyrl-CS"/>
              </w:rPr>
              <w:t>као систем</w:t>
            </w:r>
          </w:p>
        </w:tc>
        <w:tc>
          <w:tcPr>
            <w:tcW w:w="7000" w:type="dxa"/>
          </w:tcPr>
          <w:p w:rsidR="00D671D4" w:rsidRPr="00F26E84" w:rsidRDefault="00D671D4" w:rsidP="008D0ECE">
            <w:pPr>
              <w:pStyle w:val="ListParagraph"/>
              <w:tabs>
                <w:tab w:val="left" w:pos="9356"/>
              </w:tabs>
              <w:spacing w:after="0" w:line="240" w:lineRule="auto"/>
              <w:ind w:left="0" w:right="6"/>
              <w:rPr>
                <w:rFonts w:ascii="Times New Roman" w:hAnsi="Times New Roman"/>
                <w:sz w:val="24"/>
                <w:szCs w:val="24"/>
              </w:rPr>
            </w:pPr>
            <w:r w:rsidRPr="00F26E84">
              <w:rPr>
                <w:rFonts w:ascii="Times New Roman" w:hAnsi="Times New Roman"/>
                <w:sz w:val="24"/>
                <w:szCs w:val="24"/>
              </w:rPr>
              <w:t>Усвојени општи  појмови о језику као систему</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Фонетика</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Схваћен рад говорног апарата при стварању гласова</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Фонологија</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Уочавање дистинктивних обележја између гласова</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Морфофонологија</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Павилно писање речи у односу на гласовне алтернације у њима</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Прозодијски систем</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Правилна употреба прозодијског система у комуникацији</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Развој срп. јез. до 19.в.</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историјском развитку српског језика</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Дијалектологија</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диајлектима српског језика</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Правилна употреба ортоепских и ортографских норми </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старог века</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Усвојена  знања о мотивима књиж. старога века (архетипови)</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Народна књижевност</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Доживљена уметничка вредност нар. умотворина као и чување културе и традиције српског народа. Схваћена формулативност нар. умотв.</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средњег века</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првим споменицима у српској средњовековној култури, са значајем улоге Св. Саве и других средњовековних писаца у историји српске књиж.  </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Књижевност  </w:t>
            </w:r>
            <w:r w:rsidRPr="00E840C7">
              <w:rPr>
                <w:rFonts w:ascii="Times New Roman" w:hAnsi="Times New Roman"/>
                <w:lang w:val="sr-Cyrl-CS"/>
              </w:rPr>
              <w:lastRenderedPageBreak/>
              <w:t>хуманизма и ренесансе</w:t>
            </w:r>
          </w:p>
        </w:tc>
        <w:tc>
          <w:tcPr>
            <w:tcW w:w="7000" w:type="dxa"/>
            <w:vMerge w:val="restart"/>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lastRenderedPageBreak/>
              <w:t xml:space="preserve">Ученик је упознат са одликама као и са писцима и њиховима делима из </w:t>
            </w:r>
            <w:r w:rsidRPr="00E840C7">
              <w:rPr>
                <w:rFonts w:ascii="Times New Roman" w:hAnsi="Times New Roman"/>
                <w:lang w:val="sr-Cyrl-CS"/>
              </w:rPr>
              <w:lastRenderedPageBreak/>
              <w:t>доба хуманизма, ренесансе, барока и класицизма. Уме да препозна дело у складу са одликама правца.</w:t>
            </w: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lastRenderedPageBreak/>
              <w:t>Књижевност барока и класицизма</w:t>
            </w:r>
          </w:p>
        </w:tc>
        <w:tc>
          <w:tcPr>
            <w:tcW w:w="7000" w:type="dxa"/>
            <w:vMerge/>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p>
        </w:tc>
      </w:tr>
      <w:tr w:rsidR="00D671D4" w:rsidRPr="00F26E84" w:rsidTr="00D65799">
        <w:tc>
          <w:tcPr>
            <w:tcW w:w="2468" w:type="dxa"/>
            <w:gridSpan w:val="2"/>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000" w:type="dxa"/>
          </w:tcPr>
          <w:p w:rsidR="00D671D4" w:rsidRPr="00E840C7" w:rsidRDefault="00D671D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Примена књижевнотеоријских појмова везаним за градиво првог разреда </w:t>
            </w:r>
          </w:p>
        </w:tc>
      </w:tr>
    </w:tbl>
    <w:p w:rsidR="00D671D4" w:rsidRPr="00D26371" w:rsidRDefault="00D671D4" w:rsidP="008013A8">
      <w:pPr>
        <w:rPr>
          <w:rFonts w:eastAsia="Calibri"/>
        </w:rPr>
      </w:pPr>
    </w:p>
    <w:p w:rsidR="008013A8" w:rsidRDefault="008013A8" w:rsidP="008013A8">
      <w:pPr>
        <w:rPr>
          <w:b/>
          <w:lang w:val="sr-Cyrl-CS"/>
        </w:rPr>
      </w:pPr>
      <w:r w:rsidRPr="005356C9">
        <w:rPr>
          <w:rFonts w:eastAsia="Calibri"/>
          <w:b/>
        </w:rPr>
        <w:t xml:space="preserve">2. </w:t>
      </w:r>
      <w:r w:rsidRPr="005356C9">
        <w:rPr>
          <w:b/>
        </w:rPr>
        <w:t>Програм рада  допунске наставе  за наставни предмет</w:t>
      </w:r>
      <w:r w:rsidR="00B50E44">
        <w:rPr>
          <w:b/>
        </w:rPr>
        <w:t xml:space="preserve"> </w:t>
      </w:r>
      <w:r w:rsidRPr="005356C9">
        <w:rPr>
          <w:b/>
          <w:lang w:val="sr-Cyrl-CS"/>
        </w:rPr>
        <w:t xml:space="preserve">енглески језик </w:t>
      </w:r>
    </w:p>
    <w:p w:rsidR="00D65799" w:rsidRPr="005356C9" w:rsidRDefault="00D65799" w:rsidP="008013A8">
      <w:pPr>
        <w:rPr>
          <w:b/>
          <w:lang w:val="sr-Cyrl-CS"/>
        </w:rPr>
      </w:pPr>
    </w:p>
    <w:tbl>
      <w:tblPr>
        <w:tblStyle w:val="TableGrid"/>
        <w:tblW w:w="0" w:type="auto"/>
        <w:tblLook w:val="04A0"/>
      </w:tblPr>
      <w:tblGrid>
        <w:gridCol w:w="1278"/>
        <w:gridCol w:w="1530"/>
        <w:gridCol w:w="6570"/>
      </w:tblGrid>
      <w:tr w:rsidR="00401A76" w:rsidRPr="00AD18E6" w:rsidTr="00E27FD6">
        <w:tc>
          <w:tcPr>
            <w:tcW w:w="9378" w:type="dxa"/>
            <w:gridSpan w:val="3"/>
            <w:shd w:val="clear" w:color="auto" w:fill="D9D9D9" w:themeFill="background1" w:themeFillShade="D9"/>
          </w:tcPr>
          <w:p w:rsidR="00401A76" w:rsidRPr="00401A76" w:rsidRDefault="00401A76" w:rsidP="00401A76">
            <w:pPr>
              <w:contextualSpacing/>
              <w:rPr>
                <w:rFonts w:eastAsia="Calibri"/>
                <w:sz w:val="22"/>
                <w:szCs w:val="22"/>
              </w:rPr>
            </w:pPr>
            <w:r>
              <w:rPr>
                <w:rFonts w:eastAsia="Calibri"/>
                <w:sz w:val="22"/>
                <w:szCs w:val="22"/>
              </w:rPr>
              <w:t>за први разред образовног</w:t>
            </w:r>
            <w:r w:rsidRPr="00AD18E6">
              <w:rPr>
                <w:rFonts w:eastAsia="Calibri"/>
                <w:sz w:val="22"/>
                <w:szCs w:val="22"/>
              </w:rPr>
              <w:t xml:space="preserve"> профила  медицинска сестра- </w:t>
            </w:r>
            <w:r>
              <w:rPr>
                <w:rFonts w:eastAsia="Calibri"/>
                <w:sz w:val="22"/>
                <w:szCs w:val="22"/>
              </w:rPr>
              <w:t>васпитач</w:t>
            </w:r>
          </w:p>
        </w:tc>
      </w:tr>
      <w:tr w:rsidR="00401A76" w:rsidRPr="00AD18E6" w:rsidTr="00E27FD6">
        <w:tc>
          <w:tcPr>
            <w:tcW w:w="1278" w:type="dxa"/>
          </w:tcPr>
          <w:p w:rsidR="00401A76" w:rsidRPr="00AD18E6" w:rsidRDefault="00401A76" w:rsidP="00E27FD6">
            <w:pPr>
              <w:rPr>
                <w:sz w:val="22"/>
                <w:szCs w:val="22"/>
              </w:rPr>
            </w:pPr>
            <w:r w:rsidRPr="00AD18E6">
              <w:rPr>
                <w:sz w:val="22"/>
                <w:szCs w:val="22"/>
              </w:rPr>
              <w:t xml:space="preserve">Циљеви: </w:t>
            </w:r>
          </w:p>
          <w:p w:rsidR="00401A76" w:rsidRPr="00AD18E6" w:rsidRDefault="00401A76" w:rsidP="00E27FD6">
            <w:pPr>
              <w:rPr>
                <w:sz w:val="22"/>
                <w:szCs w:val="22"/>
              </w:rPr>
            </w:pPr>
          </w:p>
        </w:tc>
        <w:tc>
          <w:tcPr>
            <w:tcW w:w="8100" w:type="dxa"/>
            <w:gridSpan w:val="2"/>
          </w:tcPr>
          <w:p w:rsidR="00401A76" w:rsidRPr="00AD18E6" w:rsidRDefault="00401A76" w:rsidP="00E27FD6">
            <w:pPr>
              <w:rPr>
                <w:sz w:val="22"/>
                <w:szCs w:val="22"/>
                <w:lang w:val="sr-Cyrl-CS"/>
              </w:rPr>
            </w:pPr>
            <w:r w:rsidRPr="00AD18E6">
              <w:rPr>
                <w:sz w:val="22"/>
                <w:szCs w:val="22"/>
                <w:lang w:val="sr-Cyrl-CS"/>
              </w:rPr>
              <w:t>Ученик се оспособљава да разуме, усвоји и примени одређена граматичка правила страног језика.</w:t>
            </w:r>
          </w:p>
        </w:tc>
      </w:tr>
      <w:tr w:rsidR="00401A76" w:rsidRPr="00AD18E6" w:rsidTr="00E27FD6">
        <w:tc>
          <w:tcPr>
            <w:tcW w:w="1278" w:type="dxa"/>
          </w:tcPr>
          <w:p w:rsidR="00401A76" w:rsidRPr="00AD18E6" w:rsidRDefault="00401A76" w:rsidP="00E27FD6">
            <w:pPr>
              <w:rPr>
                <w:sz w:val="22"/>
                <w:szCs w:val="22"/>
              </w:rPr>
            </w:pPr>
            <w:r w:rsidRPr="00AD18E6">
              <w:rPr>
                <w:sz w:val="22"/>
                <w:szCs w:val="22"/>
              </w:rPr>
              <w:t xml:space="preserve">Задаци: </w:t>
            </w:r>
          </w:p>
          <w:p w:rsidR="00401A76" w:rsidRPr="00AD18E6" w:rsidRDefault="00401A76" w:rsidP="00E27FD6">
            <w:pPr>
              <w:jc w:val="both"/>
              <w:rPr>
                <w:sz w:val="22"/>
                <w:szCs w:val="22"/>
              </w:rPr>
            </w:pPr>
          </w:p>
        </w:tc>
        <w:tc>
          <w:tcPr>
            <w:tcW w:w="8100" w:type="dxa"/>
            <w:gridSpan w:val="2"/>
          </w:tcPr>
          <w:p w:rsidR="00401A76" w:rsidRPr="00AD18E6" w:rsidRDefault="00401A76" w:rsidP="00E27FD6">
            <w:pPr>
              <w:rPr>
                <w:sz w:val="22"/>
                <w:szCs w:val="22"/>
              </w:rPr>
            </w:pPr>
            <w:r w:rsidRPr="00AD18E6">
              <w:rPr>
                <w:sz w:val="22"/>
                <w:szCs w:val="22"/>
              </w:rPr>
              <w:t>Ученик стиче пропуштено знање, усваја, разуме, примењује.</w:t>
            </w:r>
          </w:p>
        </w:tc>
      </w:tr>
      <w:tr w:rsidR="00401A76" w:rsidRPr="00AD18E6" w:rsidTr="00E27FD6">
        <w:tc>
          <w:tcPr>
            <w:tcW w:w="2808" w:type="dxa"/>
            <w:gridSpan w:val="2"/>
          </w:tcPr>
          <w:p w:rsidR="00401A76" w:rsidRPr="00AD18E6" w:rsidRDefault="00401A76" w:rsidP="00E27FD6">
            <w:pPr>
              <w:rPr>
                <w:sz w:val="22"/>
                <w:szCs w:val="22"/>
              </w:rPr>
            </w:pPr>
            <w:r w:rsidRPr="00AD18E6">
              <w:rPr>
                <w:sz w:val="22"/>
                <w:szCs w:val="22"/>
              </w:rPr>
              <w:t>НАСТАВНЕ ТЕМЕ:</w:t>
            </w:r>
          </w:p>
        </w:tc>
        <w:tc>
          <w:tcPr>
            <w:tcW w:w="6570" w:type="dxa"/>
          </w:tcPr>
          <w:p w:rsidR="00401A76" w:rsidRPr="00AD18E6" w:rsidRDefault="00401A76" w:rsidP="00E27FD6">
            <w:pPr>
              <w:rPr>
                <w:sz w:val="22"/>
                <w:szCs w:val="22"/>
              </w:rPr>
            </w:pPr>
            <w:r w:rsidRPr="00AD18E6">
              <w:rPr>
                <w:sz w:val="22"/>
                <w:szCs w:val="22"/>
              </w:rPr>
              <w:t>ИСХОДИ:</w:t>
            </w:r>
          </w:p>
        </w:tc>
      </w:tr>
      <w:tr w:rsidR="00401A76" w:rsidRPr="00AD18E6" w:rsidTr="00E27FD6">
        <w:tc>
          <w:tcPr>
            <w:tcW w:w="2808" w:type="dxa"/>
            <w:gridSpan w:val="2"/>
          </w:tcPr>
          <w:p w:rsidR="00401A76" w:rsidRPr="00AD18E6" w:rsidRDefault="00401A76" w:rsidP="00E27FD6">
            <w:pPr>
              <w:contextualSpacing/>
              <w:rPr>
                <w:rFonts w:eastAsia="Calibri"/>
                <w:sz w:val="22"/>
                <w:szCs w:val="22"/>
              </w:rPr>
            </w:pPr>
            <w:r w:rsidRPr="00AD18E6">
              <w:rPr>
                <w:rFonts w:eastAsia="Calibri"/>
                <w:sz w:val="22"/>
                <w:szCs w:val="22"/>
              </w:rPr>
              <w:t>Граматика</w:t>
            </w:r>
          </w:p>
        </w:tc>
        <w:tc>
          <w:tcPr>
            <w:tcW w:w="6570" w:type="dxa"/>
          </w:tcPr>
          <w:p w:rsidR="00401A76" w:rsidRPr="00AD18E6" w:rsidRDefault="00401A76" w:rsidP="00E27FD6">
            <w:pPr>
              <w:contextualSpacing/>
              <w:rPr>
                <w:rFonts w:eastAsia="Calibri"/>
                <w:sz w:val="22"/>
                <w:szCs w:val="22"/>
                <w:lang w:val="sr-Cyrl-CS"/>
              </w:rPr>
            </w:pPr>
            <w:r w:rsidRPr="00AD18E6">
              <w:rPr>
                <w:rFonts w:eastAsia="Calibri"/>
                <w:sz w:val="22"/>
                <w:szCs w:val="22"/>
                <w:lang w:val="sr-Cyrl-CS"/>
              </w:rPr>
              <w:t>Усвајање, изграђивање и примена стеченог знања.</w:t>
            </w:r>
          </w:p>
        </w:tc>
      </w:tr>
      <w:tr w:rsidR="00401A76" w:rsidRPr="00AD18E6" w:rsidTr="00E27FD6">
        <w:tc>
          <w:tcPr>
            <w:tcW w:w="2808" w:type="dxa"/>
            <w:gridSpan w:val="2"/>
          </w:tcPr>
          <w:p w:rsidR="00401A76" w:rsidRPr="00AD18E6" w:rsidRDefault="00401A76" w:rsidP="00E27FD6">
            <w:pPr>
              <w:contextualSpacing/>
              <w:rPr>
                <w:rFonts w:eastAsia="Calibri"/>
                <w:sz w:val="22"/>
                <w:szCs w:val="22"/>
              </w:rPr>
            </w:pPr>
            <w:r w:rsidRPr="00AD18E6">
              <w:rPr>
                <w:rFonts w:eastAsia="Calibri"/>
                <w:sz w:val="22"/>
                <w:szCs w:val="22"/>
              </w:rPr>
              <w:t>Фонд речи</w:t>
            </w:r>
          </w:p>
        </w:tc>
        <w:tc>
          <w:tcPr>
            <w:tcW w:w="6570" w:type="dxa"/>
          </w:tcPr>
          <w:p w:rsidR="00401A76" w:rsidRPr="00AD18E6" w:rsidRDefault="00401A76" w:rsidP="00E27FD6">
            <w:pPr>
              <w:contextualSpacing/>
              <w:rPr>
                <w:rFonts w:eastAsia="Calibri"/>
                <w:sz w:val="22"/>
                <w:szCs w:val="22"/>
                <w:lang w:val="sr-Cyrl-CS"/>
              </w:rPr>
            </w:pPr>
            <w:r w:rsidRPr="00AD18E6">
              <w:rPr>
                <w:rFonts w:eastAsia="Calibri"/>
                <w:sz w:val="22"/>
                <w:szCs w:val="22"/>
                <w:lang w:val="sr-Cyrl-CS"/>
              </w:rPr>
              <w:t>Идентификација, разумевање, усвајање и примена одређеног фонда речи.</w:t>
            </w:r>
          </w:p>
        </w:tc>
      </w:tr>
      <w:tr w:rsidR="00401A76" w:rsidRPr="00AD18E6" w:rsidTr="00E27FD6">
        <w:tc>
          <w:tcPr>
            <w:tcW w:w="2808" w:type="dxa"/>
            <w:gridSpan w:val="2"/>
          </w:tcPr>
          <w:p w:rsidR="00401A76" w:rsidRPr="00AD18E6" w:rsidRDefault="00401A76" w:rsidP="00E27FD6">
            <w:pPr>
              <w:contextualSpacing/>
              <w:rPr>
                <w:rFonts w:eastAsia="Calibri"/>
                <w:sz w:val="22"/>
                <w:szCs w:val="22"/>
                <w:lang w:val="sr-Cyrl-CS"/>
              </w:rPr>
            </w:pPr>
            <w:r w:rsidRPr="00AD18E6">
              <w:rPr>
                <w:rFonts w:eastAsia="Calibri"/>
                <w:sz w:val="22"/>
                <w:szCs w:val="22"/>
                <w:lang w:val="sr-Cyrl-CS"/>
              </w:rPr>
              <w:t>Фонд стручних речи</w:t>
            </w:r>
          </w:p>
        </w:tc>
        <w:tc>
          <w:tcPr>
            <w:tcW w:w="6570" w:type="dxa"/>
          </w:tcPr>
          <w:p w:rsidR="00401A76" w:rsidRPr="00AD18E6" w:rsidRDefault="00401A76" w:rsidP="00E27FD6">
            <w:pPr>
              <w:contextualSpacing/>
              <w:rPr>
                <w:rFonts w:eastAsia="Calibri"/>
                <w:sz w:val="22"/>
                <w:szCs w:val="22"/>
                <w:lang w:val="sr-Cyrl-CS"/>
              </w:rPr>
            </w:pPr>
            <w:r w:rsidRPr="00AD18E6">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401A76" w:rsidRDefault="00401A76" w:rsidP="008013A8">
      <w:pPr>
        <w:rPr>
          <w:rFonts w:eastAsia="Calibri"/>
          <w:b/>
        </w:rPr>
      </w:pPr>
    </w:p>
    <w:p w:rsidR="008013A8" w:rsidRDefault="008013A8" w:rsidP="008013A8">
      <w:pPr>
        <w:rPr>
          <w:b/>
          <w:lang w:val="sr-Cyrl-CS"/>
        </w:rPr>
      </w:pPr>
      <w:r w:rsidRPr="005356C9">
        <w:rPr>
          <w:rFonts w:eastAsia="Calibri"/>
          <w:b/>
        </w:rPr>
        <w:t xml:space="preserve">3. </w:t>
      </w:r>
      <w:r w:rsidRPr="005356C9">
        <w:rPr>
          <w:b/>
        </w:rPr>
        <w:t>Програм рада  допунске наставе  за наставни предмет</w:t>
      </w:r>
      <w:r w:rsidR="00B50E44">
        <w:rPr>
          <w:b/>
        </w:rPr>
        <w:t xml:space="preserve"> </w:t>
      </w:r>
      <w:r w:rsidRPr="005356C9">
        <w:rPr>
          <w:b/>
          <w:lang w:val="sr-Cyrl-CS"/>
        </w:rPr>
        <w:t xml:space="preserve">немачки  језик </w:t>
      </w:r>
    </w:p>
    <w:p w:rsidR="00D65799" w:rsidRPr="005356C9" w:rsidRDefault="00D65799" w:rsidP="008013A8">
      <w:pPr>
        <w:rPr>
          <w:b/>
        </w:rPr>
      </w:pPr>
    </w:p>
    <w:tbl>
      <w:tblPr>
        <w:tblStyle w:val="TableGrid"/>
        <w:tblW w:w="0" w:type="auto"/>
        <w:tblLook w:val="04A0"/>
      </w:tblPr>
      <w:tblGrid>
        <w:gridCol w:w="1278"/>
        <w:gridCol w:w="1530"/>
        <w:gridCol w:w="6570"/>
      </w:tblGrid>
      <w:tr w:rsidR="00AE0C34" w:rsidRPr="00FE1F32" w:rsidTr="00AE0B11">
        <w:tc>
          <w:tcPr>
            <w:tcW w:w="9378" w:type="dxa"/>
            <w:gridSpan w:val="3"/>
            <w:shd w:val="clear" w:color="auto" w:fill="D9D9D9" w:themeFill="background1" w:themeFillShade="D9"/>
          </w:tcPr>
          <w:p w:rsidR="00AE0C34" w:rsidRPr="00AE0C34" w:rsidRDefault="00AE0C34" w:rsidP="00AE0C34">
            <w:pPr>
              <w:pStyle w:val="ListParagraph"/>
              <w:spacing w:after="0" w:line="240" w:lineRule="auto"/>
              <w:ind w:left="0"/>
              <w:rPr>
                <w:rFonts w:ascii="Times New Roman" w:hAnsi="Times New Roman"/>
              </w:rPr>
            </w:pPr>
            <w:r>
              <w:rPr>
                <w:rFonts w:ascii="Times New Roman" w:hAnsi="Times New Roman"/>
              </w:rPr>
              <w:t>за први разред образовног профила  медицинска сестра-  васпитач</w:t>
            </w:r>
          </w:p>
        </w:tc>
      </w:tr>
      <w:tr w:rsidR="00AE0C34" w:rsidRPr="00635703" w:rsidTr="00AE0B11">
        <w:tc>
          <w:tcPr>
            <w:tcW w:w="1278" w:type="dxa"/>
          </w:tcPr>
          <w:p w:rsidR="00AE0C34" w:rsidRPr="00635703" w:rsidRDefault="00AE0C34" w:rsidP="00AE0B11">
            <w:pPr>
              <w:rPr>
                <w:sz w:val="22"/>
                <w:szCs w:val="22"/>
              </w:rPr>
            </w:pPr>
            <w:r w:rsidRPr="00635703">
              <w:rPr>
                <w:sz w:val="22"/>
                <w:szCs w:val="22"/>
              </w:rPr>
              <w:t xml:space="preserve">Циљеви: </w:t>
            </w:r>
          </w:p>
          <w:p w:rsidR="00AE0C34" w:rsidRPr="00635703" w:rsidRDefault="00AE0C34" w:rsidP="00AE0B11">
            <w:pPr>
              <w:rPr>
                <w:sz w:val="22"/>
                <w:szCs w:val="22"/>
              </w:rPr>
            </w:pPr>
          </w:p>
        </w:tc>
        <w:tc>
          <w:tcPr>
            <w:tcW w:w="8100" w:type="dxa"/>
            <w:gridSpan w:val="2"/>
          </w:tcPr>
          <w:p w:rsidR="00AE0C34" w:rsidRPr="00635703" w:rsidRDefault="00AE0C34"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AE0C34" w:rsidRPr="00635703" w:rsidTr="00AE0B11">
        <w:tc>
          <w:tcPr>
            <w:tcW w:w="1278" w:type="dxa"/>
          </w:tcPr>
          <w:p w:rsidR="00AE0C34" w:rsidRPr="00635703" w:rsidRDefault="00AE0C34" w:rsidP="00AE0B11">
            <w:pPr>
              <w:rPr>
                <w:sz w:val="22"/>
                <w:szCs w:val="22"/>
              </w:rPr>
            </w:pPr>
            <w:r w:rsidRPr="00635703">
              <w:rPr>
                <w:sz w:val="22"/>
                <w:szCs w:val="22"/>
              </w:rPr>
              <w:t xml:space="preserve">Задаци: </w:t>
            </w:r>
          </w:p>
          <w:p w:rsidR="00AE0C34" w:rsidRPr="00635703" w:rsidRDefault="00AE0C34" w:rsidP="00AE0B11">
            <w:pPr>
              <w:jc w:val="both"/>
              <w:rPr>
                <w:sz w:val="22"/>
                <w:szCs w:val="22"/>
              </w:rPr>
            </w:pPr>
          </w:p>
        </w:tc>
        <w:tc>
          <w:tcPr>
            <w:tcW w:w="8100" w:type="dxa"/>
            <w:gridSpan w:val="2"/>
          </w:tcPr>
          <w:p w:rsidR="00AE0C34" w:rsidRPr="006A25D0" w:rsidRDefault="00AE0C34" w:rsidP="00AE0B11">
            <w:pPr>
              <w:rPr>
                <w:sz w:val="22"/>
                <w:szCs w:val="22"/>
              </w:rPr>
            </w:pPr>
            <w:r>
              <w:rPr>
                <w:sz w:val="22"/>
                <w:szCs w:val="22"/>
              </w:rPr>
              <w:t>Ученик стиче пропуштено знање, усваја, разуме, примењује.</w:t>
            </w:r>
          </w:p>
        </w:tc>
      </w:tr>
      <w:tr w:rsidR="00AE0C34" w:rsidRPr="00635703" w:rsidTr="00AE0B11">
        <w:tc>
          <w:tcPr>
            <w:tcW w:w="2808" w:type="dxa"/>
            <w:gridSpan w:val="2"/>
          </w:tcPr>
          <w:p w:rsidR="00AE0C34" w:rsidRPr="00635703" w:rsidRDefault="00AE0C34" w:rsidP="00AE0B11">
            <w:pPr>
              <w:rPr>
                <w:sz w:val="22"/>
                <w:szCs w:val="22"/>
              </w:rPr>
            </w:pPr>
            <w:r>
              <w:rPr>
                <w:sz w:val="22"/>
                <w:szCs w:val="22"/>
              </w:rPr>
              <w:t>НАСТАВНЕ ТЕМЕ</w:t>
            </w:r>
            <w:r w:rsidRPr="00635703">
              <w:rPr>
                <w:sz w:val="22"/>
                <w:szCs w:val="22"/>
              </w:rPr>
              <w:t>:</w:t>
            </w:r>
          </w:p>
        </w:tc>
        <w:tc>
          <w:tcPr>
            <w:tcW w:w="6570" w:type="dxa"/>
          </w:tcPr>
          <w:p w:rsidR="00AE0C34" w:rsidRPr="00635703" w:rsidRDefault="00AE0C34" w:rsidP="00AE0B11">
            <w:pPr>
              <w:rPr>
                <w:sz w:val="22"/>
                <w:szCs w:val="22"/>
              </w:rPr>
            </w:pPr>
            <w:r>
              <w:rPr>
                <w:sz w:val="22"/>
                <w:szCs w:val="22"/>
              </w:rPr>
              <w:t>ИСХОДИ:</w:t>
            </w:r>
          </w:p>
        </w:tc>
      </w:tr>
      <w:tr w:rsidR="00AE0C34" w:rsidRPr="00FE1F32" w:rsidTr="00AE0B11">
        <w:tc>
          <w:tcPr>
            <w:tcW w:w="2808" w:type="dxa"/>
            <w:gridSpan w:val="2"/>
          </w:tcPr>
          <w:p w:rsidR="00AE0C34" w:rsidRPr="00FE1F32" w:rsidRDefault="00AE0C34"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AE0C34" w:rsidRPr="00635703" w:rsidRDefault="00AE0C34"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AE0C34" w:rsidRPr="00FE1F32" w:rsidTr="00AE0B11">
        <w:tc>
          <w:tcPr>
            <w:tcW w:w="2808" w:type="dxa"/>
            <w:gridSpan w:val="2"/>
          </w:tcPr>
          <w:p w:rsidR="00AE0C34" w:rsidRPr="00FE1F32" w:rsidRDefault="00AE0C34"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AE0C34" w:rsidRPr="00635703" w:rsidRDefault="00AE0C34"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AE0C34" w:rsidRPr="00872A93" w:rsidRDefault="00AE0C34" w:rsidP="008013A8">
      <w:pPr>
        <w:rPr>
          <w:b/>
        </w:rPr>
      </w:pPr>
    </w:p>
    <w:p w:rsidR="008013A8" w:rsidRDefault="008013A8" w:rsidP="008013A8">
      <w:pPr>
        <w:rPr>
          <w:b/>
          <w:lang w:val="sr-Cyrl-CS"/>
        </w:rPr>
      </w:pPr>
      <w:r w:rsidRPr="00872A93">
        <w:rPr>
          <w:b/>
        </w:rPr>
        <w:t>4.Програм рада  допунске наставе   за наставни предмет</w:t>
      </w:r>
      <w:r w:rsidR="00B50E44">
        <w:rPr>
          <w:b/>
        </w:rPr>
        <w:t xml:space="preserve"> </w:t>
      </w:r>
      <w:r w:rsidRPr="00872A93">
        <w:rPr>
          <w:b/>
          <w:lang w:val="sr-Cyrl-CS"/>
        </w:rPr>
        <w:t>физичко васпитање</w:t>
      </w:r>
    </w:p>
    <w:p w:rsidR="00D65799" w:rsidRDefault="00D65799" w:rsidP="008013A8">
      <w:pPr>
        <w:rPr>
          <w:b/>
          <w:lang w:val="sr-Cyrl-CS"/>
        </w:rPr>
      </w:pPr>
    </w:p>
    <w:tbl>
      <w:tblPr>
        <w:tblStyle w:val="TableGrid"/>
        <w:tblW w:w="0" w:type="auto"/>
        <w:tblLook w:val="04A0"/>
      </w:tblPr>
      <w:tblGrid>
        <w:gridCol w:w="1278"/>
        <w:gridCol w:w="1510"/>
        <w:gridCol w:w="6590"/>
      </w:tblGrid>
      <w:tr w:rsidR="00D65799" w:rsidRPr="00FE1F32" w:rsidTr="00D65799">
        <w:tc>
          <w:tcPr>
            <w:tcW w:w="9378" w:type="dxa"/>
            <w:gridSpan w:val="3"/>
            <w:shd w:val="clear" w:color="auto" w:fill="D9D9D9" w:themeFill="background1" w:themeFillShade="D9"/>
          </w:tcPr>
          <w:p w:rsidR="00D65799" w:rsidRPr="00AE0C34" w:rsidRDefault="00D65799" w:rsidP="00D65799">
            <w:pPr>
              <w:pStyle w:val="ListParagraph"/>
              <w:spacing w:after="0" w:line="240" w:lineRule="auto"/>
              <w:ind w:left="0"/>
              <w:rPr>
                <w:rFonts w:ascii="Times New Roman" w:hAnsi="Times New Roman"/>
              </w:rPr>
            </w:pPr>
            <w:r>
              <w:rPr>
                <w:rFonts w:ascii="Times New Roman" w:hAnsi="Times New Roman"/>
              </w:rPr>
              <w:t>за први разред образовног профила  медицинска сестра-  васпитач</w:t>
            </w:r>
          </w:p>
        </w:tc>
      </w:tr>
      <w:tr w:rsidR="00872A93" w:rsidTr="00D65799">
        <w:tc>
          <w:tcPr>
            <w:tcW w:w="1278" w:type="dxa"/>
            <w:tcBorders>
              <w:top w:val="single" w:sz="4" w:space="0" w:color="auto"/>
              <w:left w:val="single" w:sz="4" w:space="0" w:color="auto"/>
              <w:bottom w:val="single" w:sz="4" w:space="0" w:color="auto"/>
              <w:right w:val="single" w:sz="4" w:space="0" w:color="auto"/>
            </w:tcBorders>
          </w:tcPr>
          <w:p w:rsidR="00872A93" w:rsidRDefault="00872A93">
            <w:pPr>
              <w:rPr>
                <w:sz w:val="22"/>
                <w:szCs w:val="22"/>
              </w:rPr>
            </w:pPr>
            <w:r>
              <w:rPr>
                <w:sz w:val="22"/>
                <w:szCs w:val="22"/>
              </w:rPr>
              <w:t xml:space="preserve">Циљеви: </w:t>
            </w:r>
          </w:p>
          <w:p w:rsidR="00872A93" w:rsidRDefault="00872A9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lang w:val="sr-Cyrl-CS"/>
              </w:rPr>
            </w:pPr>
            <w:r>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872A93" w:rsidTr="00D65799">
        <w:tc>
          <w:tcPr>
            <w:tcW w:w="1278" w:type="dxa"/>
            <w:tcBorders>
              <w:top w:val="single" w:sz="4" w:space="0" w:color="auto"/>
              <w:left w:val="single" w:sz="4" w:space="0" w:color="auto"/>
              <w:bottom w:val="single" w:sz="4" w:space="0" w:color="auto"/>
              <w:right w:val="single" w:sz="4" w:space="0" w:color="auto"/>
            </w:tcBorders>
          </w:tcPr>
          <w:p w:rsidR="00872A93" w:rsidRDefault="00872A93">
            <w:pPr>
              <w:rPr>
                <w:sz w:val="22"/>
                <w:szCs w:val="22"/>
              </w:rPr>
            </w:pPr>
            <w:r>
              <w:rPr>
                <w:sz w:val="22"/>
                <w:szCs w:val="22"/>
              </w:rPr>
              <w:t xml:space="preserve">Задаци: </w:t>
            </w:r>
          </w:p>
          <w:p w:rsidR="00872A93" w:rsidRDefault="00872A9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872A93" w:rsidTr="00D65799">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72A93" w:rsidRDefault="00872A93">
            <w:pPr>
              <w:rPr>
                <w:sz w:val="22"/>
                <w:szCs w:val="22"/>
                <w:lang w:val="sr-Cyrl-CS"/>
              </w:rPr>
            </w:pPr>
            <w:r>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872A93" w:rsidTr="00D65799">
        <w:tc>
          <w:tcPr>
            <w:tcW w:w="2788" w:type="dxa"/>
            <w:gridSpan w:val="2"/>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872A93" w:rsidRDefault="00872A93">
            <w:pPr>
              <w:rPr>
                <w:sz w:val="22"/>
                <w:szCs w:val="22"/>
              </w:rPr>
            </w:pPr>
            <w:r>
              <w:rPr>
                <w:sz w:val="22"/>
                <w:szCs w:val="22"/>
              </w:rPr>
              <w:t>ИСХОДИ:</w:t>
            </w:r>
          </w:p>
        </w:tc>
      </w:tr>
      <w:tr w:rsidR="00872A93" w:rsidTr="00D65799">
        <w:tc>
          <w:tcPr>
            <w:tcW w:w="2788" w:type="dxa"/>
            <w:gridSpan w:val="2"/>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Техника трчања, скокови</w:t>
            </w:r>
          </w:p>
        </w:tc>
      </w:tr>
      <w:tr w:rsidR="00872A93" w:rsidTr="00D65799">
        <w:tc>
          <w:tcPr>
            <w:tcW w:w="2788" w:type="dxa"/>
            <w:gridSpan w:val="2"/>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lastRenderedPageBreak/>
              <w:t>Гимнастика</w:t>
            </w:r>
          </w:p>
        </w:tc>
        <w:tc>
          <w:tcPr>
            <w:tcW w:w="6590" w:type="dxa"/>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Вежбе на партеру и вратилу</w:t>
            </w:r>
          </w:p>
        </w:tc>
      </w:tr>
      <w:tr w:rsidR="00872A93" w:rsidTr="00D65799">
        <w:tc>
          <w:tcPr>
            <w:tcW w:w="2788" w:type="dxa"/>
            <w:gridSpan w:val="2"/>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Вежбе корективне гимнастике</w:t>
            </w:r>
          </w:p>
        </w:tc>
        <w:tc>
          <w:tcPr>
            <w:tcW w:w="6590" w:type="dxa"/>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Деформитети леђа,ногу и стопала</w:t>
            </w:r>
          </w:p>
        </w:tc>
      </w:tr>
      <w:tr w:rsidR="00872A93" w:rsidTr="00D65799">
        <w:tc>
          <w:tcPr>
            <w:tcW w:w="2788" w:type="dxa"/>
            <w:gridSpan w:val="2"/>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Кошарка</w:t>
            </w:r>
          </w:p>
        </w:tc>
        <w:tc>
          <w:tcPr>
            <w:tcW w:w="6590" w:type="dxa"/>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Основни елементи кошарке</w:t>
            </w:r>
          </w:p>
        </w:tc>
      </w:tr>
      <w:tr w:rsidR="00872A93" w:rsidTr="00D65799">
        <w:tc>
          <w:tcPr>
            <w:tcW w:w="2788" w:type="dxa"/>
            <w:gridSpan w:val="2"/>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Рукомет</w:t>
            </w:r>
          </w:p>
        </w:tc>
        <w:tc>
          <w:tcPr>
            <w:tcW w:w="6590" w:type="dxa"/>
            <w:tcBorders>
              <w:top w:val="single" w:sz="4" w:space="0" w:color="auto"/>
              <w:left w:val="single" w:sz="4" w:space="0" w:color="auto"/>
              <w:bottom w:val="single" w:sz="4" w:space="0" w:color="auto"/>
              <w:right w:val="single" w:sz="4" w:space="0" w:color="auto"/>
            </w:tcBorders>
            <w:hideMark/>
          </w:tcPr>
          <w:p w:rsidR="00872A93" w:rsidRPr="00872A93" w:rsidRDefault="00872A93">
            <w:pPr>
              <w:pStyle w:val="ListParagraph"/>
              <w:ind w:left="0"/>
              <w:rPr>
                <w:rFonts w:ascii="Times New Roman" w:eastAsia="Times New Roman" w:hAnsi="Times New Roman"/>
                <w:lang w:val="sr-Cyrl-CS"/>
              </w:rPr>
            </w:pPr>
            <w:r w:rsidRPr="00872A93">
              <w:rPr>
                <w:rFonts w:ascii="Times New Roman" w:hAnsi="Times New Roman"/>
                <w:lang w:val="sr-Cyrl-CS"/>
              </w:rPr>
              <w:t>Основни елементи рукомета</w:t>
            </w:r>
          </w:p>
        </w:tc>
      </w:tr>
    </w:tbl>
    <w:p w:rsidR="00D65799" w:rsidRDefault="00D65799" w:rsidP="008013A8">
      <w:pPr>
        <w:rPr>
          <w:rFonts w:eastAsia="Calibri"/>
          <w:b/>
        </w:rPr>
      </w:pPr>
    </w:p>
    <w:p w:rsidR="008013A8" w:rsidRDefault="008013A8" w:rsidP="008013A8">
      <w:pPr>
        <w:rPr>
          <w:b/>
          <w:lang w:val="sr-Cyrl-CS"/>
        </w:rPr>
      </w:pPr>
      <w:r w:rsidRPr="00872A93">
        <w:rPr>
          <w:rFonts w:eastAsia="Calibri"/>
          <w:b/>
        </w:rPr>
        <w:t xml:space="preserve">5. </w:t>
      </w:r>
      <w:r w:rsidRPr="00872A93">
        <w:rPr>
          <w:b/>
        </w:rPr>
        <w:t>Програм рада  допунске наставе  за наставни предмет</w:t>
      </w:r>
      <w:r w:rsidR="00B50E44">
        <w:rPr>
          <w:b/>
        </w:rPr>
        <w:t xml:space="preserve"> </w:t>
      </w:r>
      <w:r w:rsidRPr="00872A93">
        <w:rPr>
          <w:b/>
          <w:lang w:val="sr-Cyrl-CS"/>
        </w:rPr>
        <w:t>историја</w:t>
      </w:r>
    </w:p>
    <w:p w:rsidR="00D65799" w:rsidRPr="00872A93" w:rsidRDefault="00D65799" w:rsidP="008013A8">
      <w:pPr>
        <w:rPr>
          <w:b/>
          <w:lang w:val="sr-Cyrl-CS"/>
        </w:rPr>
      </w:pPr>
    </w:p>
    <w:tbl>
      <w:tblPr>
        <w:tblStyle w:val="TableGrid"/>
        <w:tblW w:w="0" w:type="auto"/>
        <w:tblLook w:val="04A0"/>
      </w:tblPr>
      <w:tblGrid>
        <w:gridCol w:w="1101"/>
        <w:gridCol w:w="1707"/>
        <w:gridCol w:w="6570"/>
      </w:tblGrid>
      <w:tr w:rsidR="00944BBF" w:rsidRPr="00E03BA0" w:rsidTr="00AE0B11">
        <w:tc>
          <w:tcPr>
            <w:tcW w:w="9378" w:type="dxa"/>
            <w:gridSpan w:val="3"/>
            <w:shd w:val="clear" w:color="auto" w:fill="D9D9D9" w:themeFill="background1" w:themeFillShade="D9"/>
          </w:tcPr>
          <w:p w:rsidR="00944BBF" w:rsidRPr="00E03BA0" w:rsidRDefault="00944BBF" w:rsidP="00944BBF">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Pr="00E03BA0">
              <w:rPr>
                <w:rFonts w:ascii="Times New Roman" w:hAnsi="Times New Roman"/>
              </w:rPr>
              <w:t xml:space="preserve"> профила  медицинска сестра- васпитач  </w:t>
            </w:r>
          </w:p>
        </w:tc>
      </w:tr>
      <w:tr w:rsidR="00944BBF" w:rsidRPr="00E03BA0" w:rsidTr="00D26371">
        <w:tc>
          <w:tcPr>
            <w:tcW w:w="1101" w:type="dxa"/>
          </w:tcPr>
          <w:p w:rsidR="00944BBF" w:rsidRPr="00E03BA0" w:rsidRDefault="00944BBF" w:rsidP="00AE0B11">
            <w:pPr>
              <w:rPr>
                <w:sz w:val="22"/>
                <w:szCs w:val="22"/>
              </w:rPr>
            </w:pPr>
            <w:r w:rsidRPr="00E03BA0">
              <w:rPr>
                <w:sz w:val="22"/>
                <w:szCs w:val="22"/>
              </w:rPr>
              <w:t xml:space="preserve">Циљеви: </w:t>
            </w:r>
          </w:p>
          <w:p w:rsidR="00944BBF" w:rsidRPr="00E03BA0" w:rsidRDefault="00944BBF" w:rsidP="00AE0B11">
            <w:pPr>
              <w:rPr>
                <w:sz w:val="22"/>
                <w:szCs w:val="22"/>
              </w:rPr>
            </w:pPr>
          </w:p>
        </w:tc>
        <w:tc>
          <w:tcPr>
            <w:tcW w:w="8277" w:type="dxa"/>
            <w:gridSpan w:val="2"/>
          </w:tcPr>
          <w:p w:rsidR="00944BBF" w:rsidRPr="00E03BA0" w:rsidRDefault="00944BBF" w:rsidP="00AE0B11">
            <w:pPr>
              <w:rPr>
                <w:sz w:val="22"/>
                <w:szCs w:val="22"/>
                <w:lang w:val="sr-Cyrl-CS"/>
              </w:rPr>
            </w:pPr>
            <w:r w:rsidRPr="00E03BA0">
              <w:rPr>
                <w:sz w:val="22"/>
                <w:szCs w:val="22"/>
                <w:lang w:val="sr-Cyrl-CS"/>
              </w:rPr>
              <w:t xml:space="preserve"> - Стицање хуманистичког образовања и развијање историјске свести</w:t>
            </w:r>
          </w:p>
          <w:p w:rsidR="00944BBF" w:rsidRPr="00E03BA0" w:rsidRDefault="00944BBF" w:rsidP="00AE0B11">
            <w:pPr>
              <w:rPr>
                <w:sz w:val="22"/>
                <w:szCs w:val="22"/>
                <w:lang w:val="sr-Cyrl-CS"/>
              </w:rPr>
            </w:pPr>
            <w:r w:rsidRPr="00E03BA0">
              <w:rPr>
                <w:sz w:val="22"/>
                <w:szCs w:val="22"/>
                <w:lang w:val="sr-Cyrl-CS"/>
              </w:rPr>
              <w:t>- Разумевање историјског простора и времена, историјских догађаја, појава и процеса и улоге истакнутих личности</w:t>
            </w:r>
          </w:p>
          <w:p w:rsidR="00944BBF" w:rsidRPr="00E03BA0" w:rsidRDefault="00944BBF" w:rsidP="00AE0B11">
            <w:pPr>
              <w:rPr>
                <w:sz w:val="22"/>
                <w:szCs w:val="22"/>
                <w:lang w:val="sr-Cyrl-CS"/>
              </w:rPr>
            </w:pPr>
            <w:r w:rsidRPr="00E03BA0">
              <w:rPr>
                <w:sz w:val="22"/>
                <w:szCs w:val="22"/>
                <w:lang w:val="sr-Cyrl-CS"/>
              </w:rPr>
              <w:t>- Развијање индивидуалног и националног идентитета</w:t>
            </w:r>
          </w:p>
          <w:p w:rsidR="00944BBF" w:rsidRPr="00E03BA0" w:rsidRDefault="00944BBF" w:rsidP="00AE0B11">
            <w:pPr>
              <w:rPr>
                <w:sz w:val="22"/>
                <w:szCs w:val="22"/>
                <w:lang w:val="sr-Cyrl-CS"/>
              </w:rPr>
            </w:pPr>
            <w:r w:rsidRPr="00E03BA0">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944BBF" w:rsidRPr="00E03BA0" w:rsidRDefault="00944BBF" w:rsidP="00AE0B11">
            <w:pPr>
              <w:rPr>
                <w:sz w:val="22"/>
                <w:szCs w:val="22"/>
                <w:lang w:val="sr-Cyrl-CS"/>
              </w:rPr>
            </w:pPr>
            <w:r w:rsidRPr="00E03BA0">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944BBF" w:rsidRPr="00E03BA0" w:rsidRDefault="00944BBF" w:rsidP="00AE0B11">
            <w:pPr>
              <w:rPr>
                <w:sz w:val="22"/>
                <w:szCs w:val="22"/>
                <w:lang w:val="sr-Cyrl-CS"/>
              </w:rPr>
            </w:pPr>
            <w:r w:rsidRPr="00E03BA0">
              <w:rPr>
                <w:sz w:val="22"/>
                <w:szCs w:val="22"/>
                <w:lang w:val="sr-Cyrl-CS"/>
              </w:rPr>
              <w:t>- Оспособљавање ученика за ефикасно коришћење информационо-комуникацијских технологија</w:t>
            </w:r>
          </w:p>
          <w:p w:rsidR="00944BBF" w:rsidRPr="00E03BA0" w:rsidRDefault="00944BBF" w:rsidP="00AE0B11">
            <w:pPr>
              <w:rPr>
                <w:sz w:val="22"/>
                <w:szCs w:val="22"/>
                <w:lang w:val="sr-Cyrl-CS"/>
              </w:rPr>
            </w:pPr>
            <w:r w:rsidRPr="00E03BA0">
              <w:rPr>
                <w:sz w:val="22"/>
                <w:szCs w:val="22"/>
                <w:lang w:val="sr-Cyrl-CS"/>
              </w:rPr>
              <w:t>- Развијање свести о потреби сталног усавршавања и свести о важности неговања културно-историјске баштине</w:t>
            </w:r>
          </w:p>
        </w:tc>
      </w:tr>
      <w:tr w:rsidR="00944BBF" w:rsidRPr="00E03BA0" w:rsidTr="00D26371">
        <w:tc>
          <w:tcPr>
            <w:tcW w:w="1101" w:type="dxa"/>
          </w:tcPr>
          <w:p w:rsidR="00944BBF" w:rsidRPr="00E03BA0" w:rsidRDefault="00944BBF" w:rsidP="00AE0B11">
            <w:pPr>
              <w:rPr>
                <w:sz w:val="22"/>
                <w:szCs w:val="22"/>
              </w:rPr>
            </w:pPr>
            <w:r w:rsidRPr="00E03BA0">
              <w:rPr>
                <w:sz w:val="22"/>
                <w:szCs w:val="22"/>
              </w:rPr>
              <w:t xml:space="preserve">Задаци: </w:t>
            </w:r>
          </w:p>
          <w:p w:rsidR="00944BBF" w:rsidRPr="00E03BA0" w:rsidRDefault="00944BBF" w:rsidP="00AE0B11">
            <w:pPr>
              <w:jc w:val="both"/>
              <w:rPr>
                <w:sz w:val="22"/>
                <w:szCs w:val="22"/>
              </w:rPr>
            </w:pPr>
          </w:p>
        </w:tc>
        <w:tc>
          <w:tcPr>
            <w:tcW w:w="8277" w:type="dxa"/>
            <w:gridSpan w:val="2"/>
          </w:tcPr>
          <w:p w:rsidR="00944BBF" w:rsidRPr="00E03BA0" w:rsidRDefault="00944BBF" w:rsidP="00AE0B11">
            <w:pPr>
              <w:rPr>
                <w:sz w:val="22"/>
                <w:szCs w:val="22"/>
                <w:lang w:val="sr-Cyrl-CS"/>
              </w:rPr>
            </w:pPr>
            <w:r w:rsidRPr="00E03BA0">
              <w:rPr>
                <w:sz w:val="22"/>
                <w:szCs w:val="22"/>
              </w:rPr>
              <w:t>-</w:t>
            </w:r>
            <w:r w:rsidRPr="00E03BA0">
              <w:rPr>
                <w:sz w:val="22"/>
                <w:szCs w:val="22"/>
                <w:lang w:val="sr-Cyrl-CS"/>
              </w:rPr>
              <w:t>Препознавање основних чињеница као битних одредница историјског догађаја</w:t>
            </w:r>
          </w:p>
          <w:p w:rsidR="00944BBF" w:rsidRPr="00E03BA0" w:rsidRDefault="00944BBF" w:rsidP="00AE0B11">
            <w:pPr>
              <w:rPr>
                <w:sz w:val="22"/>
                <w:szCs w:val="22"/>
                <w:lang w:val="sr-Cyrl-CS"/>
              </w:rPr>
            </w:pPr>
            <w:r w:rsidRPr="00E03BA0">
              <w:rPr>
                <w:sz w:val="22"/>
                <w:szCs w:val="22"/>
              </w:rPr>
              <w:t>-</w:t>
            </w:r>
            <w:r w:rsidRPr="00E03BA0">
              <w:rPr>
                <w:sz w:val="22"/>
                <w:szCs w:val="22"/>
                <w:lang w:val="sr-Cyrl-CS"/>
              </w:rPr>
              <w:t>Повезивање хронологије битне за временско одређивање догађаја, појава и процеса</w:t>
            </w:r>
          </w:p>
          <w:p w:rsidR="00944BBF" w:rsidRPr="00E03BA0" w:rsidRDefault="00944BBF" w:rsidP="00AE0B11">
            <w:pPr>
              <w:rPr>
                <w:sz w:val="22"/>
                <w:szCs w:val="22"/>
                <w:lang w:val="sr-Cyrl-CS"/>
              </w:rPr>
            </w:pPr>
            <w:r w:rsidRPr="00E03BA0">
              <w:rPr>
                <w:sz w:val="22"/>
                <w:szCs w:val="22"/>
              </w:rPr>
              <w:t>-</w:t>
            </w:r>
            <w:r w:rsidRPr="00E03BA0">
              <w:rPr>
                <w:sz w:val="22"/>
                <w:szCs w:val="22"/>
                <w:lang w:val="sr-Cyrl-CS"/>
              </w:rPr>
              <w:t>Познавање елемената историјске географије неопоходних за локализовање историјских догађаја, појава  и процеса</w:t>
            </w:r>
          </w:p>
          <w:p w:rsidR="00944BBF" w:rsidRPr="00E03BA0" w:rsidRDefault="00944BBF" w:rsidP="00AE0B11">
            <w:pPr>
              <w:rPr>
                <w:sz w:val="22"/>
                <w:szCs w:val="22"/>
              </w:rPr>
            </w:pPr>
            <w:r w:rsidRPr="00E03BA0">
              <w:rPr>
                <w:sz w:val="22"/>
                <w:szCs w:val="22"/>
              </w:rPr>
              <w:t>-</w:t>
            </w:r>
            <w:r w:rsidRPr="00E03BA0">
              <w:rPr>
                <w:sz w:val="22"/>
                <w:szCs w:val="22"/>
                <w:lang w:val="sr-Cyrl-CS"/>
              </w:rPr>
              <w:t>Познавање основних историјских и социолошких појмова и категорија</w:t>
            </w:r>
          </w:p>
        </w:tc>
      </w:tr>
      <w:tr w:rsidR="00944BBF" w:rsidRPr="00E03BA0" w:rsidTr="00AE0B11">
        <w:tc>
          <w:tcPr>
            <w:tcW w:w="9378" w:type="dxa"/>
            <w:gridSpan w:val="3"/>
            <w:shd w:val="clear" w:color="auto" w:fill="F2F2F2" w:themeFill="background1" w:themeFillShade="F2"/>
          </w:tcPr>
          <w:p w:rsidR="00944BBF" w:rsidRPr="00E03BA0" w:rsidRDefault="00944BBF" w:rsidP="00AE0B11">
            <w:pPr>
              <w:rPr>
                <w:sz w:val="22"/>
                <w:szCs w:val="22"/>
                <w:lang w:val="sr-Cyrl-CS"/>
              </w:rPr>
            </w:pPr>
            <w:r w:rsidRPr="00E03BA0">
              <w:rPr>
                <w:b/>
                <w:sz w:val="22"/>
                <w:szCs w:val="22"/>
                <w:lang w:val="sr-Cyrl-CS"/>
              </w:rPr>
              <w:t>Активности</w:t>
            </w:r>
            <w:r w:rsidRPr="00E03BA0">
              <w:rPr>
                <w:sz w:val="22"/>
                <w:szCs w:val="22"/>
                <w:lang w:val="sr-Cyrl-CS"/>
              </w:rPr>
              <w:t xml:space="preserve"> којима се остварује допунска настава из историје су:</w:t>
            </w:r>
          </w:p>
          <w:p w:rsidR="00944BBF" w:rsidRPr="00E03BA0" w:rsidRDefault="00944BB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Индивидуални и групни рад са ученицима</w:t>
            </w:r>
          </w:p>
          <w:p w:rsidR="00944BBF" w:rsidRPr="00E03BA0" w:rsidRDefault="00944BB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Усмено понављање уз употребу историјске интерактивне карте</w:t>
            </w:r>
          </w:p>
          <w:p w:rsidR="00944BBF" w:rsidRPr="00E03BA0" w:rsidRDefault="00944BB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Решавање тестова</w:t>
            </w:r>
          </w:p>
          <w:p w:rsidR="00944BBF" w:rsidRPr="00E03BA0" w:rsidRDefault="00944BB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Коришћење документарних филмова</w:t>
            </w:r>
          </w:p>
        </w:tc>
      </w:tr>
      <w:tr w:rsidR="00944BBF" w:rsidRPr="00E03BA0" w:rsidTr="00AE0B11">
        <w:tc>
          <w:tcPr>
            <w:tcW w:w="2808" w:type="dxa"/>
            <w:gridSpan w:val="2"/>
          </w:tcPr>
          <w:p w:rsidR="00944BBF" w:rsidRPr="00E03BA0" w:rsidRDefault="00944BBF" w:rsidP="00AE0B11">
            <w:pPr>
              <w:rPr>
                <w:sz w:val="22"/>
                <w:szCs w:val="22"/>
              </w:rPr>
            </w:pPr>
            <w:r w:rsidRPr="00E03BA0">
              <w:rPr>
                <w:sz w:val="22"/>
                <w:szCs w:val="22"/>
              </w:rPr>
              <w:t>НАСТАВНА ТЕМА:</w:t>
            </w:r>
          </w:p>
        </w:tc>
        <w:tc>
          <w:tcPr>
            <w:tcW w:w="6570" w:type="dxa"/>
          </w:tcPr>
          <w:p w:rsidR="00944BBF" w:rsidRPr="00E03BA0" w:rsidRDefault="00944BBF" w:rsidP="00AE0B11">
            <w:pPr>
              <w:rPr>
                <w:sz w:val="22"/>
                <w:szCs w:val="22"/>
              </w:rPr>
            </w:pPr>
            <w:r w:rsidRPr="00E03BA0">
              <w:rPr>
                <w:sz w:val="22"/>
                <w:szCs w:val="22"/>
              </w:rPr>
              <w:t>ИСХОДИ:</w:t>
            </w:r>
          </w:p>
        </w:tc>
      </w:tr>
      <w:tr w:rsidR="00944BBF" w:rsidRPr="00E03BA0" w:rsidTr="00AE0B11">
        <w:tc>
          <w:tcPr>
            <w:tcW w:w="2808" w:type="dxa"/>
            <w:gridSpan w:val="2"/>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Стари век</w:t>
            </w:r>
          </w:p>
        </w:tc>
        <w:tc>
          <w:tcPr>
            <w:tcW w:w="6570" w:type="dxa"/>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основних појмова о старом веку, најважнијим државама и личносима старог истока, старе Грчке и Рима као и  државним и друштвеним карактеристикама тога периода. Усвајање најважнијих појмова из историјске географије као и о културном развоју старог века чији је утицај присутан до савременог доба.</w:t>
            </w:r>
          </w:p>
        </w:tc>
      </w:tr>
      <w:tr w:rsidR="00944BBF" w:rsidRPr="00E03BA0" w:rsidTr="00AE0B11">
        <w:tc>
          <w:tcPr>
            <w:tcW w:w="2808" w:type="dxa"/>
            <w:gridSpan w:val="2"/>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Средњи век</w:t>
            </w:r>
          </w:p>
        </w:tc>
        <w:tc>
          <w:tcPr>
            <w:tcW w:w="6570" w:type="dxa"/>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државном и друштвеном уређењу средњовековних држава Западне Европе. Усвајање најважнијих појмова из историјске географије и најважнијих личности тога периода. Усвајање најважнијих знања о настанку многих данашњих држава Западне Европе.</w:t>
            </w:r>
          </w:p>
        </w:tc>
      </w:tr>
      <w:tr w:rsidR="00944BBF" w:rsidRPr="00E03BA0" w:rsidTr="00AE0B11">
        <w:tc>
          <w:tcPr>
            <w:tcW w:w="2808" w:type="dxa"/>
            <w:gridSpan w:val="2"/>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Срби и њиховисуседи у средњем веку</w:t>
            </w:r>
          </w:p>
        </w:tc>
        <w:tc>
          <w:tcPr>
            <w:tcW w:w="6570" w:type="dxa"/>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досељавању Срба на Балканско полуострво и формирању српске средњовековне државе. Усвајање основних знања о Србији у доба Немањића, о њеном државном и друштвеном развоју.  Усвајање најважнијих знања о културном развоју Срба у средњем веку. Усвајање најважнијих знања о границама српске средњовековне државе и њеном паду под турску власт.</w:t>
            </w:r>
          </w:p>
        </w:tc>
      </w:tr>
      <w:tr w:rsidR="00944BBF" w:rsidRPr="00E03BA0" w:rsidTr="00AE0B11">
        <w:tc>
          <w:tcPr>
            <w:tcW w:w="2808" w:type="dxa"/>
            <w:gridSpan w:val="2"/>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lastRenderedPageBreak/>
              <w:t>Нови век</w:t>
            </w:r>
          </w:p>
        </w:tc>
        <w:tc>
          <w:tcPr>
            <w:tcW w:w="6570" w:type="dxa"/>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 xml:space="preserve">Усвајање најважнијих појмова о државном и друштвеном уређењу европских држава у новом веку. Усвајање најважнијих појмова о индустријској и грађанским револуцијама тога времена које су довеле до великих државних и друштвених промена. Усвајање најважнијих знања из историјске географије и упознавање са најважнијим личностима тога времена . </w:t>
            </w:r>
          </w:p>
        </w:tc>
      </w:tr>
      <w:tr w:rsidR="00944BBF" w:rsidRPr="00E03BA0" w:rsidTr="00AE0B11">
        <w:tc>
          <w:tcPr>
            <w:tcW w:w="2808" w:type="dxa"/>
            <w:gridSpan w:val="2"/>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Срби и њихови суседи од 16. до 19.век</w:t>
            </w:r>
          </w:p>
        </w:tc>
        <w:tc>
          <w:tcPr>
            <w:tcW w:w="6570" w:type="dxa"/>
          </w:tcPr>
          <w:p w:rsidR="00944BBF" w:rsidRPr="00E03BA0" w:rsidRDefault="00944BB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знања о положају Срба под туђинском влашћу од 16. до 19. века као и о водећим историјским личностима тога времена. Усвајање најважнијих знања из историјске географије.</w:t>
            </w:r>
          </w:p>
        </w:tc>
      </w:tr>
    </w:tbl>
    <w:p w:rsidR="00B50E44" w:rsidRDefault="00B50E44" w:rsidP="008013A8">
      <w:pPr>
        <w:rPr>
          <w:b/>
        </w:rPr>
      </w:pPr>
    </w:p>
    <w:p w:rsidR="008013A8" w:rsidRDefault="008013A8" w:rsidP="008013A8">
      <w:pPr>
        <w:rPr>
          <w:b/>
          <w:lang w:val="sr-Cyrl-CS"/>
        </w:rPr>
      </w:pPr>
      <w:r w:rsidRPr="005356C9">
        <w:rPr>
          <w:b/>
        </w:rPr>
        <w:t>6</w:t>
      </w:r>
      <w:r w:rsidRPr="005356C9">
        <w:rPr>
          <w:rFonts w:eastAsia="Calibri"/>
          <w:b/>
        </w:rPr>
        <w:t xml:space="preserve">. </w:t>
      </w:r>
      <w:r w:rsidRPr="005356C9">
        <w:rPr>
          <w:b/>
        </w:rPr>
        <w:t>Програм рада  допунске наставе за наставни предмет</w:t>
      </w:r>
      <w:r w:rsidR="00B50E44">
        <w:rPr>
          <w:b/>
        </w:rPr>
        <w:t xml:space="preserve"> </w:t>
      </w:r>
      <w:r w:rsidRPr="005356C9">
        <w:rPr>
          <w:b/>
          <w:lang w:val="sr-Cyrl-CS"/>
        </w:rPr>
        <w:t>математика</w:t>
      </w:r>
    </w:p>
    <w:p w:rsidR="00D65799" w:rsidRPr="005356C9" w:rsidRDefault="00D65799" w:rsidP="008013A8">
      <w:pPr>
        <w:rPr>
          <w:b/>
        </w:rPr>
      </w:pPr>
    </w:p>
    <w:tbl>
      <w:tblPr>
        <w:tblStyle w:val="TableGrid"/>
        <w:tblW w:w="0" w:type="auto"/>
        <w:tblLook w:val="04A0"/>
      </w:tblPr>
      <w:tblGrid>
        <w:gridCol w:w="1278"/>
        <w:gridCol w:w="2250"/>
        <w:gridCol w:w="5850"/>
      </w:tblGrid>
      <w:tr w:rsidR="005356C9" w:rsidRPr="0082116A" w:rsidTr="003568EC">
        <w:tc>
          <w:tcPr>
            <w:tcW w:w="9378" w:type="dxa"/>
            <w:gridSpan w:val="3"/>
            <w:shd w:val="clear" w:color="auto" w:fill="D9D9D9" w:themeFill="background1" w:themeFillShade="D9"/>
          </w:tcPr>
          <w:p w:rsidR="005356C9" w:rsidRPr="0082116A" w:rsidRDefault="005356C9" w:rsidP="003568EC">
            <w:pPr>
              <w:rPr>
                <w:sz w:val="22"/>
                <w:szCs w:val="22"/>
              </w:rPr>
            </w:pPr>
            <w:r w:rsidRPr="0082116A">
              <w:rPr>
                <w:sz w:val="22"/>
                <w:szCs w:val="22"/>
              </w:rPr>
              <w:t>за први разред образовног профила медицинска сестра-васпитач</w:t>
            </w:r>
          </w:p>
        </w:tc>
      </w:tr>
      <w:tr w:rsidR="005356C9" w:rsidRPr="0082116A" w:rsidTr="003568EC">
        <w:tc>
          <w:tcPr>
            <w:tcW w:w="9378" w:type="dxa"/>
            <w:gridSpan w:val="3"/>
            <w:shd w:val="clear" w:color="auto" w:fill="F2F2F2" w:themeFill="background1" w:themeFillShade="F2"/>
          </w:tcPr>
          <w:p w:rsidR="005356C9" w:rsidRPr="0082116A" w:rsidRDefault="005356C9" w:rsidP="003568EC">
            <w:pPr>
              <w:rPr>
                <w:sz w:val="22"/>
                <w:szCs w:val="22"/>
              </w:rPr>
            </w:pPr>
            <w:r w:rsidRPr="0082116A">
              <w:rPr>
                <w:sz w:val="22"/>
                <w:szCs w:val="22"/>
              </w:rPr>
              <w:t>Настава математике се реализује са 3 часа недељно, 105 годишње.</w:t>
            </w:r>
          </w:p>
        </w:tc>
      </w:tr>
      <w:tr w:rsidR="005356C9" w:rsidRPr="0082116A" w:rsidTr="003568EC">
        <w:tc>
          <w:tcPr>
            <w:tcW w:w="1278" w:type="dxa"/>
          </w:tcPr>
          <w:p w:rsidR="005356C9" w:rsidRPr="0082116A" w:rsidRDefault="005356C9" w:rsidP="003568EC">
            <w:pPr>
              <w:rPr>
                <w:sz w:val="22"/>
                <w:szCs w:val="22"/>
              </w:rPr>
            </w:pPr>
            <w:r w:rsidRPr="0082116A">
              <w:rPr>
                <w:sz w:val="22"/>
                <w:szCs w:val="22"/>
              </w:rPr>
              <w:t xml:space="preserve">Циљ: </w:t>
            </w:r>
          </w:p>
          <w:p w:rsidR="005356C9" w:rsidRPr="0082116A" w:rsidRDefault="005356C9" w:rsidP="003568EC">
            <w:pPr>
              <w:rPr>
                <w:sz w:val="22"/>
                <w:szCs w:val="22"/>
              </w:rPr>
            </w:pPr>
          </w:p>
        </w:tc>
        <w:tc>
          <w:tcPr>
            <w:tcW w:w="8100" w:type="dxa"/>
            <w:gridSpan w:val="2"/>
          </w:tcPr>
          <w:p w:rsidR="005356C9" w:rsidRPr="0082116A" w:rsidRDefault="005356C9" w:rsidP="003568EC">
            <w:pPr>
              <w:jc w:val="both"/>
              <w:rPr>
                <w:sz w:val="22"/>
                <w:szCs w:val="22"/>
                <w:lang w:val="sr-Cyrl-CS"/>
              </w:rPr>
            </w:pPr>
            <w:r w:rsidRPr="0082116A">
              <w:rPr>
                <w:sz w:val="22"/>
                <w:szCs w:val="22"/>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5356C9" w:rsidRPr="0082116A" w:rsidTr="003568EC">
        <w:tc>
          <w:tcPr>
            <w:tcW w:w="1278" w:type="dxa"/>
          </w:tcPr>
          <w:p w:rsidR="005356C9" w:rsidRPr="0082116A" w:rsidRDefault="005356C9" w:rsidP="003568EC">
            <w:pPr>
              <w:rPr>
                <w:sz w:val="22"/>
                <w:szCs w:val="22"/>
              </w:rPr>
            </w:pPr>
            <w:r w:rsidRPr="0082116A">
              <w:rPr>
                <w:sz w:val="22"/>
                <w:szCs w:val="22"/>
              </w:rPr>
              <w:t xml:space="preserve">Задаци: </w:t>
            </w:r>
          </w:p>
          <w:p w:rsidR="005356C9" w:rsidRPr="0082116A" w:rsidRDefault="005356C9" w:rsidP="003568EC">
            <w:pPr>
              <w:jc w:val="both"/>
              <w:rPr>
                <w:sz w:val="22"/>
                <w:szCs w:val="22"/>
              </w:rPr>
            </w:pPr>
          </w:p>
        </w:tc>
        <w:tc>
          <w:tcPr>
            <w:tcW w:w="8100" w:type="dxa"/>
            <w:gridSpan w:val="2"/>
          </w:tcPr>
          <w:p w:rsidR="005356C9" w:rsidRPr="0082116A" w:rsidRDefault="005356C9" w:rsidP="003568EC">
            <w:pPr>
              <w:jc w:val="both"/>
              <w:rPr>
                <w:sz w:val="22"/>
                <w:szCs w:val="22"/>
                <w:lang w:val="sr-Cyrl-CS"/>
              </w:rPr>
            </w:pPr>
            <w:r w:rsidRPr="0082116A">
              <w:rPr>
                <w:sz w:val="22"/>
                <w:szCs w:val="22"/>
                <w:lang w:val="sr-Cyrl-CS"/>
              </w:rPr>
              <w:t xml:space="preserve"> 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5356C9" w:rsidRPr="0082116A" w:rsidTr="003568EC">
        <w:tc>
          <w:tcPr>
            <w:tcW w:w="9378" w:type="dxa"/>
            <w:gridSpan w:val="3"/>
            <w:shd w:val="clear" w:color="auto" w:fill="F2F2F2" w:themeFill="background1" w:themeFillShade="F2"/>
          </w:tcPr>
          <w:p w:rsidR="005356C9" w:rsidRPr="0082116A" w:rsidRDefault="005356C9" w:rsidP="003568EC">
            <w:pPr>
              <w:rPr>
                <w:sz w:val="22"/>
                <w:szCs w:val="22"/>
              </w:rPr>
            </w:pPr>
            <w:r w:rsidRPr="0082116A">
              <w:rPr>
                <w:sz w:val="22"/>
                <w:szCs w:val="22"/>
              </w:rPr>
              <w:t>Активности којима се остварује допунска настава математике:</w:t>
            </w:r>
          </w:p>
          <w:p w:rsidR="005356C9" w:rsidRPr="0082116A" w:rsidRDefault="005356C9" w:rsidP="003568EC">
            <w:pPr>
              <w:rPr>
                <w:sz w:val="22"/>
                <w:szCs w:val="22"/>
              </w:rPr>
            </w:pPr>
            <w:r w:rsidRPr="0082116A">
              <w:rPr>
                <w:sz w:val="22"/>
                <w:szCs w:val="22"/>
              </w:rPr>
              <w:t>-Идентификација ученика и садржаја које ученик није савладао.</w:t>
            </w:r>
          </w:p>
          <w:p w:rsidR="005356C9" w:rsidRPr="0082116A" w:rsidRDefault="005356C9" w:rsidP="003568EC">
            <w:pPr>
              <w:rPr>
                <w:sz w:val="22"/>
                <w:szCs w:val="22"/>
              </w:rPr>
            </w:pPr>
            <w:r w:rsidRPr="0082116A">
              <w:rPr>
                <w:sz w:val="22"/>
                <w:szCs w:val="22"/>
              </w:rPr>
              <w:t>-Препорука ученику да похађа допунску наставу , све до тренутка показивања напретка .</w:t>
            </w:r>
          </w:p>
          <w:p w:rsidR="005356C9" w:rsidRPr="0082116A" w:rsidRDefault="005356C9" w:rsidP="003568EC">
            <w:pPr>
              <w:rPr>
                <w:sz w:val="22"/>
                <w:szCs w:val="22"/>
                <w:lang w:val="sr-Cyrl-CS"/>
              </w:rPr>
            </w:pPr>
            <w:r w:rsidRPr="0082116A">
              <w:rPr>
                <w:sz w:val="22"/>
                <w:szCs w:val="22"/>
                <w:lang w:val="sr-Cyrl-CS"/>
              </w:rPr>
              <w:t>-Праћење и контрола даљег напредовања ученика на редовној и допунској настави.</w:t>
            </w:r>
          </w:p>
          <w:p w:rsidR="005356C9" w:rsidRPr="0082116A" w:rsidRDefault="005356C9" w:rsidP="003568EC">
            <w:pPr>
              <w:pStyle w:val="ListParagraph"/>
              <w:spacing w:after="0" w:line="240" w:lineRule="auto"/>
              <w:ind w:left="0"/>
              <w:rPr>
                <w:rFonts w:ascii="Times New Roman" w:hAnsi="Times New Roman"/>
                <w:lang w:val="sr-Cyrl-CS"/>
              </w:rPr>
            </w:pPr>
            <w:r w:rsidRPr="0082116A">
              <w:rPr>
                <w:rFonts w:ascii="Times New Roman" w:hAnsi="Times New Roman"/>
                <w:lang w:val="sr-Cyrl-CS"/>
              </w:rPr>
              <w:t xml:space="preserve">-Допунска настава се  реализује  кроз индивидуални и групни рад са ученицима . </w:t>
            </w:r>
          </w:p>
        </w:tc>
      </w:tr>
      <w:tr w:rsidR="005356C9" w:rsidRPr="0082116A" w:rsidTr="003568EC">
        <w:tc>
          <w:tcPr>
            <w:tcW w:w="3528" w:type="dxa"/>
            <w:gridSpan w:val="2"/>
          </w:tcPr>
          <w:p w:rsidR="005356C9" w:rsidRPr="0082116A" w:rsidRDefault="005356C9" w:rsidP="003568EC">
            <w:pPr>
              <w:rPr>
                <w:sz w:val="22"/>
                <w:szCs w:val="22"/>
              </w:rPr>
            </w:pPr>
            <w:r w:rsidRPr="0082116A">
              <w:rPr>
                <w:sz w:val="22"/>
                <w:szCs w:val="22"/>
              </w:rPr>
              <w:t>НАСТАВНЕ  ТЕМЕ :</w:t>
            </w:r>
          </w:p>
        </w:tc>
        <w:tc>
          <w:tcPr>
            <w:tcW w:w="5850" w:type="dxa"/>
          </w:tcPr>
          <w:p w:rsidR="005356C9" w:rsidRPr="0082116A" w:rsidRDefault="005356C9" w:rsidP="003568EC">
            <w:pPr>
              <w:rPr>
                <w:sz w:val="22"/>
                <w:szCs w:val="22"/>
              </w:rPr>
            </w:pPr>
            <w:r w:rsidRPr="0082116A">
              <w:rPr>
                <w:sz w:val="22"/>
                <w:szCs w:val="22"/>
              </w:rPr>
              <w:t>ИСХОДИ : Ученик ће бити у стању да :</w:t>
            </w:r>
          </w:p>
        </w:tc>
      </w:tr>
      <w:tr w:rsidR="005356C9" w:rsidRPr="0082116A" w:rsidTr="003568EC">
        <w:tc>
          <w:tcPr>
            <w:tcW w:w="3528" w:type="dxa"/>
            <w:gridSpan w:val="2"/>
            <w:vAlign w:val="center"/>
          </w:tcPr>
          <w:p w:rsidR="005356C9" w:rsidRPr="0082116A" w:rsidRDefault="005356C9" w:rsidP="003568EC">
            <w:pPr>
              <w:rPr>
                <w:bCs/>
                <w:sz w:val="22"/>
                <w:szCs w:val="22"/>
              </w:rPr>
            </w:pPr>
            <w:r w:rsidRPr="0082116A">
              <w:rPr>
                <w:bCs/>
                <w:sz w:val="22"/>
                <w:szCs w:val="22"/>
              </w:rPr>
              <w:t>Вектори.</w:t>
            </w:r>
          </w:p>
        </w:tc>
        <w:tc>
          <w:tcPr>
            <w:tcW w:w="5850" w:type="dxa"/>
          </w:tcPr>
          <w:p w:rsidR="005356C9" w:rsidRPr="0082116A" w:rsidRDefault="005356C9" w:rsidP="003568EC">
            <w:pPr>
              <w:rPr>
                <w:sz w:val="22"/>
                <w:szCs w:val="22"/>
              </w:rPr>
            </w:pPr>
            <w:r w:rsidRPr="0082116A">
              <w:rPr>
                <w:sz w:val="22"/>
                <w:szCs w:val="22"/>
              </w:rPr>
              <w:t>Дефинише појам вектора и извршава операције са векторима.</w:t>
            </w:r>
          </w:p>
        </w:tc>
      </w:tr>
      <w:tr w:rsidR="005356C9" w:rsidRPr="0082116A" w:rsidTr="003568EC">
        <w:tc>
          <w:tcPr>
            <w:tcW w:w="3528" w:type="dxa"/>
            <w:gridSpan w:val="2"/>
            <w:vAlign w:val="center"/>
          </w:tcPr>
          <w:p w:rsidR="005356C9" w:rsidRPr="0082116A" w:rsidRDefault="005356C9" w:rsidP="003568EC">
            <w:pPr>
              <w:rPr>
                <w:bCs/>
                <w:sz w:val="22"/>
                <w:szCs w:val="22"/>
              </w:rPr>
            </w:pPr>
            <w:r w:rsidRPr="0082116A">
              <w:rPr>
                <w:bCs/>
                <w:sz w:val="22"/>
                <w:szCs w:val="22"/>
              </w:rPr>
              <w:t>Тригонометрија правоуглог троугла.</w:t>
            </w:r>
          </w:p>
        </w:tc>
        <w:tc>
          <w:tcPr>
            <w:tcW w:w="5850" w:type="dxa"/>
          </w:tcPr>
          <w:p w:rsidR="005356C9" w:rsidRPr="0082116A" w:rsidRDefault="005356C9" w:rsidP="003568EC">
            <w:pPr>
              <w:rPr>
                <w:sz w:val="22"/>
                <w:szCs w:val="22"/>
              </w:rPr>
            </w:pPr>
            <w:r w:rsidRPr="0082116A">
              <w:rPr>
                <w:rStyle w:val="Strong"/>
                <w:b w:val="0"/>
                <w:sz w:val="22"/>
                <w:szCs w:val="22"/>
              </w:rPr>
              <w:t xml:space="preserve">Препозна тригомометријске функције оштрог угла у правоуглом троуглу, да наведе  и примени вредности тригонометријских функција карактеристичних углова од </w:t>
            </w:r>
            <w:r w:rsidRPr="0082116A">
              <w:rPr>
                <w:sz w:val="22"/>
                <w:szCs w:val="22"/>
              </w:rPr>
              <w:t>30° , 45°, 60°, да решава правоугли троугао.</w:t>
            </w:r>
          </w:p>
        </w:tc>
      </w:tr>
      <w:tr w:rsidR="005356C9" w:rsidRPr="0082116A" w:rsidTr="003568EC">
        <w:tc>
          <w:tcPr>
            <w:tcW w:w="3528" w:type="dxa"/>
            <w:gridSpan w:val="2"/>
            <w:vAlign w:val="center"/>
          </w:tcPr>
          <w:p w:rsidR="005356C9" w:rsidRPr="0082116A" w:rsidRDefault="005356C9" w:rsidP="003568EC">
            <w:pPr>
              <w:rPr>
                <w:bCs/>
                <w:sz w:val="22"/>
                <w:szCs w:val="22"/>
                <w:lang w:val="sr-Cyrl-CS"/>
              </w:rPr>
            </w:pPr>
            <w:r w:rsidRPr="0082116A">
              <w:rPr>
                <w:bCs/>
                <w:sz w:val="22"/>
                <w:szCs w:val="22"/>
                <w:lang w:val="sr-Cyrl-CS"/>
              </w:rPr>
              <w:t>Логика и скупови.</w:t>
            </w:r>
          </w:p>
        </w:tc>
        <w:tc>
          <w:tcPr>
            <w:tcW w:w="5850" w:type="dxa"/>
          </w:tcPr>
          <w:p w:rsidR="005356C9" w:rsidRPr="0082116A" w:rsidRDefault="005356C9" w:rsidP="003568EC">
            <w:pPr>
              <w:rPr>
                <w:rFonts w:eastAsia="MS Mincho"/>
                <w:bCs/>
                <w:sz w:val="22"/>
                <w:szCs w:val="22"/>
              </w:rPr>
            </w:pPr>
            <w:r w:rsidRPr="0082116A">
              <w:rPr>
                <w:sz w:val="22"/>
                <w:szCs w:val="22"/>
                <w:lang w:val="ru-RU"/>
              </w:rPr>
              <w:t>Извршава основне логичке операције , да препозна скупове и да извршава основне скуповне операције.</w:t>
            </w:r>
          </w:p>
        </w:tc>
      </w:tr>
      <w:tr w:rsidR="005356C9" w:rsidRPr="0082116A" w:rsidTr="003568EC">
        <w:tc>
          <w:tcPr>
            <w:tcW w:w="3528" w:type="dxa"/>
            <w:gridSpan w:val="2"/>
            <w:vAlign w:val="center"/>
          </w:tcPr>
          <w:p w:rsidR="005356C9" w:rsidRPr="0082116A" w:rsidRDefault="005356C9" w:rsidP="003568EC">
            <w:pPr>
              <w:rPr>
                <w:bCs/>
                <w:sz w:val="22"/>
                <w:szCs w:val="22"/>
                <w:lang w:val="sr-Cyrl-CS"/>
              </w:rPr>
            </w:pPr>
            <w:r w:rsidRPr="0082116A">
              <w:rPr>
                <w:bCs/>
                <w:sz w:val="22"/>
                <w:szCs w:val="22"/>
                <w:lang w:val="sr-Cyrl-CS"/>
              </w:rPr>
              <w:t>Реални бројеви.</w:t>
            </w:r>
          </w:p>
        </w:tc>
        <w:tc>
          <w:tcPr>
            <w:tcW w:w="5850" w:type="dxa"/>
          </w:tcPr>
          <w:p w:rsidR="005356C9" w:rsidRPr="0082116A" w:rsidRDefault="005356C9" w:rsidP="003568EC">
            <w:pPr>
              <w:rPr>
                <w:rFonts w:eastAsia="MS Mincho"/>
                <w:bCs/>
                <w:sz w:val="22"/>
                <w:szCs w:val="22"/>
              </w:rPr>
            </w:pPr>
            <w:r w:rsidRPr="0082116A">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5356C9" w:rsidRPr="0082116A" w:rsidTr="003568EC">
        <w:tc>
          <w:tcPr>
            <w:tcW w:w="3528" w:type="dxa"/>
            <w:gridSpan w:val="2"/>
            <w:vAlign w:val="center"/>
          </w:tcPr>
          <w:p w:rsidR="005356C9" w:rsidRPr="0082116A" w:rsidRDefault="005356C9" w:rsidP="003568EC">
            <w:pPr>
              <w:rPr>
                <w:bCs/>
                <w:sz w:val="22"/>
                <w:szCs w:val="22"/>
                <w:lang w:val="sr-Cyrl-CS"/>
              </w:rPr>
            </w:pPr>
            <w:r w:rsidRPr="0082116A">
              <w:rPr>
                <w:bCs/>
                <w:sz w:val="22"/>
                <w:szCs w:val="22"/>
                <w:lang w:val="sr-Cyrl-CS"/>
              </w:rPr>
              <w:t>Пропорционалност величина.</w:t>
            </w:r>
          </w:p>
        </w:tc>
        <w:tc>
          <w:tcPr>
            <w:tcW w:w="5850" w:type="dxa"/>
          </w:tcPr>
          <w:p w:rsidR="005356C9" w:rsidRPr="0082116A" w:rsidRDefault="005356C9" w:rsidP="003568EC">
            <w:pPr>
              <w:rPr>
                <w:sz w:val="22"/>
                <w:szCs w:val="22"/>
              </w:rPr>
            </w:pPr>
            <w:r w:rsidRPr="0082116A">
              <w:rPr>
                <w:rFonts w:eastAsia="MS Mincho"/>
                <w:bCs/>
                <w:sz w:val="22"/>
                <w:szCs w:val="22"/>
              </w:rPr>
              <w:t>Решава  најједноставније проблеме користећи пропорцију , рачун поделе и мешања  и процентни рачун.</w:t>
            </w:r>
          </w:p>
        </w:tc>
      </w:tr>
      <w:tr w:rsidR="005356C9" w:rsidRPr="0082116A" w:rsidTr="003568EC">
        <w:tc>
          <w:tcPr>
            <w:tcW w:w="3528" w:type="dxa"/>
            <w:gridSpan w:val="2"/>
            <w:vAlign w:val="center"/>
          </w:tcPr>
          <w:p w:rsidR="005356C9" w:rsidRPr="0082116A" w:rsidRDefault="005356C9" w:rsidP="003568EC">
            <w:pPr>
              <w:rPr>
                <w:bCs/>
                <w:sz w:val="22"/>
                <w:szCs w:val="22"/>
                <w:lang w:val="ru-RU"/>
              </w:rPr>
            </w:pPr>
            <w:r w:rsidRPr="0082116A">
              <w:rPr>
                <w:bCs/>
                <w:sz w:val="22"/>
                <w:szCs w:val="22"/>
                <w:lang w:val="ru-RU"/>
              </w:rPr>
              <w:t>Рационални алгебарски изрази.</w:t>
            </w:r>
          </w:p>
        </w:tc>
        <w:tc>
          <w:tcPr>
            <w:tcW w:w="5850" w:type="dxa"/>
          </w:tcPr>
          <w:p w:rsidR="005356C9" w:rsidRPr="0082116A" w:rsidRDefault="005356C9" w:rsidP="003568EC">
            <w:pPr>
              <w:rPr>
                <w:rFonts w:eastAsia="MS Mincho"/>
                <w:sz w:val="22"/>
                <w:szCs w:val="22"/>
                <w:lang w:val="sr-Cyrl-CS"/>
              </w:rPr>
            </w:pPr>
            <w:r w:rsidRPr="0082116A">
              <w:rPr>
                <w:sz w:val="22"/>
                <w:szCs w:val="22"/>
              </w:rPr>
              <w:t>Сабира, одузима и множи полиноме; примени формуле за квадрат бинома и разлику квадрата, збир и разлику кубова.</w:t>
            </w:r>
          </w:p>
          <w:p w:rsidR="005356C9" w:rsidRPr="0082116A" w:rsidRDefault="005356C9" w:rsidP="003568EC">
            <w:pPr>
              <w:rPr>
                <w:sz w:val="22"/>
                <w:szCs w:val="22"/>
              </w:rPr>
            </w:pPr>
            <w:r w:rsidRPr="0082116A">
              <w:rPr>
                <w:rFonts w:eastAsia="MS Mincho"/>
                <w:sz w:val="22"/>
                <w:szCs w:val="22"/>
                <w:lang w:val="sr-Cyrl-CS"/>
              </w:rPr>
              <w:t xml:space="preserve">Извршава сабирање, множење и дељење  једноставних алгебарских израза . </w:t>
            </w:r>
          </w:p>
        </w:tc>
      </w:tr>
      <w:tr w:rsidR="005356C9" w:rsidRPr="0082116A" w:rsidTr="003568EC">
        <w:tc>
          <w:tcPr>
            <w:tcW w:w="3528" w:type="dxa"/>
            <w:gridSpan w:val="2"/>
            <w:vAlign w:val="center"/>
          </w:tcPr>
          <w:p w:rsidR="005356C9" w:rsidRPr="0082116A" w:rsidRDefault="005356C9" w:rsidP="003568EC">
            <w:pPr>
              <w:rPr>
                <w:bCs/>
                <w:sz w:val="22"/>
                <w:szCs w:val="22"/>
                <w:lang w:val="sr-Cyrl-CS"/>
              </w:rPr>
            </w:pPr>
            <w:r w:rsidRPr="0082116A">
              <w:rPr>
                <w:bCs/>
                <w:sz w:val="22"/>
                <w:szCs w:val="22"/>
                <w:lang w:val="sr-Cyrl-CS"/>
              </w:rPr>
              <w:t>Изометријске трансформације.</w:t>
            </w:r>
          </w:p>
        </w:tc>
        <w:tc>
          <w:tcPr>
            <w:tcW w:w="5850" w:type="dxa"/>
          </w:tcPr>
          <w:p w:rsidR="005356C9" w:rsidRPr="0082116A" w:rsidRDefault="005356C9" w:rsidP="003568EC">
            <w:pPr>
              <w:rPr>
                <w:sz w:val="22"/>
                <w:szCs w:val="22"/>
              </w:rPr>
            </w:pPr>
            <w:r w:rsidRPr="0082116A">
              <w:rPr>
                <w:sz w:val="22"/>
                <w:szCs w:val="22"/>
                <w:lang w:val="ru-RU"/>
              </w:rPr>
              <w:t>Дефинише изометријске трансформације, да уочи подударност троуглова, да преслика једноставне равне фигуре ротацијом , осном или централном симетријом, транслацијом.</w:t>
            </w:r>
          </w:p>
        </w:tc>
      </w:tr>
      <w:tr w:rsidR="005356C9" w:rsidRPr="0082116A" w:rsidTr="003568EC">
        <w:trPr>
          <w:trHeight w:val="260"/>
        </w:trPr>
        <w:tc>
          <w:tcPr>
            <w:tcW w:w="3528" w:type="dxa"/>
            <w:gridSpan w:val="2"/>
            <w:vAlign w:val="center"/>
          </w:tcPr>
          <w:p w:rsidR="005356C9" w:rsidRPr="0082116A" w:rsidRDefault="005356C9" w:rsidP="003568EC">
            <w:pPr>
              <w:rPr>
                <w:bCs/>
                <w:sz w:val="22"/>
                <w:szCs w:val="22"/>
                <w:lang w:val="sr-Cyrl-CS"/>
              </w:rPr>
            </w:pPr>
            <w:r w:rsidRPr="0082116A">
              <w:rPr>
                <w:bCs/>
                <w:sz w:val="22"/>
                <w:szCs w:val="22"/>
                <w:lang w:val="sr-Cyrl-CS"/>
              </w:rPr>
              <w:t>Линеарне једначине, неједначине и  линеарна функција</w:t>
            </w:r>
          </w:p>
        </w:tc>
        <w:tc>
          <w:tcPr>
            <w:tcW w:w="5850" w:type="dxa"/>
          </w:tcPr>
          <w:p w:rsidR="005356C9" w:rsidRPr="0082116A" w:rsidRDefault="005356C9" w:rsidP="003568EC">
            <w:pPr>
              <w:rPr>
                <w:sz w:val="22"/>
                <w:szCs w:val="22"/>
              </w:rPr>
            </w:pPr>
            <w:r w:rsidRPr="0082116A">
              <w:rPr>
                <w:rFonts w:eastAsia="MS Mincho"/>
                <w:sz w:val="22"/>
                <w:szCs w:val="22"/>
                <w:lang w:val="sr-Cyrl-CS"/>
              </w:rPr>
              <w:t>Решава једноставне линеарне  једначине.</w:t>
            </w:r>
          </w:p>
          <w:p w:rsidR="005356C9" w:rsidRPr="0082116A" w:rsidRDefault="005356C9" w:rsidP="003568EC">
            <w:pPr>
              <w:rPr>
                <w:sz w:val="22"/>
                <w:szCs w:val="22"/>
              </w:rPr>
            </w:pPr>
            <w:r w:rsidRPr="0082116A">
              <w:rPr>
                <w:rFonts w:eastAsia="MS Mincho"/>
                <w:sz w:val="22"/>
                <w:szCs w:val="22"/>
                <w:lang w:val="sr-Cyrl-CS"/>
              </w:rPr>
              <w:t>Решава  једноставне линеарне  неједначине .</w:t>
            </w:r>
          </w:p>
          <w:p w:rsidR="005356C9" w:rsidRPr="0082116A" w:rsidRDefault="005356C9" w:rsidP="003568EC">
            <w:pPr>
              <w:rPr>
                <w:rFonts w:eastAsia="MS Mincho"/>
                <w:sz w:val="22"/>
                <w:szCs w:val="22"/>
                <w:lang w:val="sr-Cyrl-CS"/>
              </w:rPr>
            </w:pPr>
            <w:r w:rsidRPr="0082116A">
              <w:rPr>
                <w:rFonts w:eastAsia="MS Mincho"/>
                <w:sz w:val="22"/>
                <w:szCs w:val="22"/>
                <w:lang w:val="sr-Cyrl-CS"/>
              </w:rPr>
              <w:t>Решава једноставне системе линеарних .</w:t>
            </w:r>
          </w:p>
          <w:p w:rsidR="005356C9" w:rsidRPr="0082116A" w:rsidRDefault="005356C9" w:rsidP="003568EC">
            <w:pPr>
              <w:rPr>
                <w:rFonts w:eastAsia="MS Mincho"/>
                <w:sz w:val="22"/>
                <w:szCs w:val="22"/>
                <w:lang w:val="sr-Cyrl-CS"/>
              </w:rPr>
            </w:pPr>
            <w:r w:rsidRPr="0082116A">
              <w:rPr>
                <w:rFonts w:eastAsia="MS Mincho"/>
                <w:sz w:val="22"/>
                <w:szCs w:val="22"/>
                <w:lang w:val="sr-Cyrl-CS"/>
              </w:rPr>
              <w:t>Решава наједноставније проблеме који се своде на системе линеарних једначина са највише две непознате.</w:t>
            </w:r>
          </w:p>
          <w:p w:rsidR="005356C9" w:rsidRPr="0082116A" w:rsidRDefault="005356C9" w:rsidP="003568EC">
            <w:pPr>
              <w:rPr>
                <w:sz w:val="22"/>
                <w:szCs w:val="22"/>
              </w:rPr>
            </w:pPr>
            <w:r w:rsidRPr="0082116A">
              <w:rPr>
                <w:sz w:val="22"/>
                <w:szCs w:val="22"/>
              </w:rPr>
              <w:t>Препозна  линеарну функцију, скицира њен график и са графика прочита њене особине.</w:t>
            </w:r>
          </w:p>
        </w:tc>
      </w:tr>
      <w:tr w:rsidR="005356C9" w:rsidRPr="0082116A" w:rsidTr="003568EC">
        <w:trPr>
          <w:trHeight w:val="260"/>
        </w:trPr>
        <w:tc>
          <w:tcPr>
            <w:tcW w:w="3528" w:type="dxa"/>
            <w:gridSpan w:val="2"/>
            <w:vAlign w:val="center"/>
          </w:tcPr>
          <w:p w:rsidR="005356C9" w:rsidRPr="0082116A" w:rsidRDefault="005356C9" w:rsidP="003568EC">
            <w:pPr>
              <w:rPr>
                <w:bCs/>
                <w:sz w:val="22"/>
                <w:szCs w:val="22"/>
                <w:lang w:val="sr-Cyrl-CS"/>
              </w:rPr>
            </w:pPr>
            <w:r w:rsidRPr="0082116A">
              <w:rPr>
                <w:bCs/>
                <w:sz w:val="22"/>
                <w:szCs w:val="22"/>
                <w:lang w:val="sr-Cyrl-CS"/>
              </w:rPr>
              <w:lastRenderedPageBreak/>
              <w:t>Хомотетија и сличност.</w:t>
            </w:r>
          </w:p>
        </w:tc>
        <w:tc>
          <w:tcPr>
            <w:tcW w:w="5850" w:type="dxa"/>
          </w:tcPr>
          <w:p w:rsidR="005356C9" w:rsidRPr="0082116A" w:rsidRDefault="005356C9" w:rsidP="003568EC">
            <w:pPr>
              <w:rPr>
                <w:rFonts w:eastAsia="MS Mincho"/>
                <w:sz w:val="22"/>
                <w:szCs w:val="22"/>
                <w:lang w:val="sr-Cyrl-CS"/>
              </w:rPr>
            </w:pPr>
            <w:r w:rsidRPr="0082116A">
              <w:rPr>
                <w:sz w:val="22"/>
                <w:szCs w:val="22"/>
              </w:rPr>
              <w:t>Дефинише појам размере и пропорционалности, Талесову теорему , да дефинише и примени хомотетију и сличност, да дефинише сличност троуглова и ставове о сличности троуглова и да примени сличност на решавање  правоуглог троугла.</w:t>
            </w:r>
          </w:p>
        </w:tc>
      </w:tr>
    </w:tbl>
    <w:p w:rsidR="005356C9" w:rsidRDefault="005356C9" w:rsidP="008013A8">
      <w:pPr>
        <w:rPr>
          <w:rFonts w:eastAsia="Calibri"/>
          <w:b/>
        </w:rPr>
      </w:pPr>
    </w:p>
    <w:p w:rsidR="00B31A47" w:rsidRDefault="00B31A47" w:rsidP="008013A8">
      <w:pPr>
        <w:rPr>
          <w:rFonts w:eastAsia="Calibri"/>
          <w:b/>
        </w:rPr>
      </w:pPr>
    </w:p>
    <w:p w:rsidR="008013A8" w:rsidRDefault="008013A8" w:rsidP="008013A8">
      <w:pPr>
        <w:rPr>
          <w:b/>
          <w:lang w:val="sr-Cyrl-CS"/>
        </w:rPr>
      </w:pPr>
      <w:r w:rsidRPr="005356C9">
        <w:rPr>
          <w:rFonts w:eastAsia="Calibri"/>
          <w:b/>
        </w:rPr>
        <w:t xml:space="preserve">7. </w:t>
      </w:r>
      <w:r w:rsidRPr="005356C9">
        <w:rPr>
          <w:b/>
        </w:rPr>
        <w:t>Програм рада  допунске наставе  за наставни предмет</w:t>
      </w:r>
      <w:r w:rsidR="00B50E44">
        <w:rPr>
          <w:b/>
        </w:rPr>
        <w:t xml:space="preserve"> </w:t>
      </w:r>
      <w:r w:rsidRPr="005356C9">
        <w:rPr>
          <w:b/>
          <w:lang w:val="sr-Cyrl-CS"/>
        </w:rPr>
        <w:t>географија</w:t>
      </w:r>
    </w:p>
    <w:p w:rsidR="00D65799" w:rsidRPr="005356C9" w:rsidRDefault="00D65799" w:rsidP="008013A8">
      <w:pPr>
        <w:rPr>
          <w:b/>
          <w:lang w:val="sr-Cyrl-CS"/>
        </w:rPr>
      </w:pPr>
    </w:p>
    <w:tbl>
      <w:tblPr>
        <w:tblStyle w:val="TableGrid"/>
        <w:tblW w:w="0" w:type="auto"/>
        <w:tblLook w:val="04A0"/>
      </w:tblPr>
      <w:tblGrid>
        <w:gridCol w:w="1278"/>
        <w:gridCol w:w="1530"/>
        <w:gridCol w:w="6570"/>
      </w:tblGrid>
      <w:tr w:rsidR="00401A76" w:rsidRPr="006F266B" w:rsidTr="00E27FD6">
        <w:tc>
          <w:tcPr>
            <w:tcW w:w="9378" w:type="dxa"/>
            <w:gridSpan w:val="3"/>
            <w:shd w:val="clear" w:color="auto" w:fill="D9D9D9" w:themeFill="background1" w:themeFillShade="D9"/>
          </w:tcPr>
          <w:p w:rsidR="00401A76" w:rsidRPr="006F266B" w:rsidRDefault="00401A76" w:rsidP="00401A76">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w:t>
            </w:r>
            <w:r w:rsidRPr="006F266B">
              <w:rPr>
                <w:rFonts w:ascii="Times New Roman" w:hAnsi="Times New Roman"/>
              </w:rPr>
              <w:t xml:space="preserve"> профила  медицинска сестра- васпитач  </w:t>
            </w:r>
          </w:p>
        </w:tc>
      </w:tr>
      <w:tr w:rsidR="00401A76" w:rsidRPr="006F266B" w:rsidTr="00E27FD6">
        <w:tc>
          <w:tcPr>
            <w:tcW w:w="1278" w:type="dxa"/>
          </w:tcPr>
          <w:p w:rsidR="00401A76" w:rsidRPr="006F266B" w:rsidRDefault="00401A76" w:rsidP="00E27FD6">
            <w:pPr>
              <w:rPr>
                <w:sz w:val="22"/>
                <w:szCs w:val="22"/>
              </w:rPr>
            </w:pPr>
            <w:r w:rsidRPr="006F266B">
              <w:rPr>
                <w:sz w:val="22"/>
                <w:szCs w:val="22"/>
              </w:rPr>
              <w:t xml:space="preserve">Циљеви: </w:t>
            </w:r>
          </w:p>
          <w:p w:rsidR="00401A76" w:rsidRPr="006F266B" w:rsidRDefault="00401A76" w:rsidP="00E27FD6">
            <w:pPr>
              <w:rPr>
                <w:sz w:val="22"/>
                <w:szCs w:val="22"/>
              </w:rPr>
            </w:pPr>
          </w:p>
        </w:tc>
        <w:tc>
          <w:tcPr>
            <w:tcW w:w="8100" w:type="dxa"/>
            <w:gridSpan w:val="2"/>
          </w:tcPr>
          <w:p w:rsidR="00401A76" w:rsidRPr="006F266B" w:rsidRDefault="00401A76" w:rsidP="00E27FD6">
            <w:pPr>
              <w:rPr>
                <w:sz w:val="22"/>
                <w:szCs w:val="22"/>
                <w:lang w:val="sr-Cyrl-CS"/>
              </w:rPr>
            </w:pPr>
            <w:r w:rsidRPr="006F266B">
              <w:rPr>
                <w:sz w:val="22"/>
                <w:szCs w:val="22"/>
                <w:lang w:val="sr-Cyrl-CS"/>
              </w:rPr>
              <w:t xml:space="preserve"> - Стицање нових и продубљених знања о савременим друштвено-географским појавама</w:t>
            </w:r>
          </w:p>
          <w:p w:rsidR="00401A76" w:rsidRPr="006F266B" w:rsidRDefault="00401A76" w:rsidP="00E27FD6">
            <w:pPr>
              <w:rPr>
                <w:sz w:val="22"/>
                <w:szCs w:val="22"/>
                <w:lang w:val="sr-Cyrl-CS"/>
              </w:rPr>
            </w:pPr>
            <w:r w:rsidRPr="006F266B">
              <w:rPr>
                <w:sz w:val="22"/>
                <w:szCs w:val="22"/>
                <w:lang w:val="sr-Cyrl-CS"/>
              </w:rPr>
              <w:t>- Уочавање и схватање корелативних односа између географије и других природних и друштвених наука</w:t>
            </w:r>
          </w:p>
          <w:p w:rsidR="00401A76" w:rsidRPr="006F266B" w:rsidRDefault="00401A76" w:rsidP="00E27FD6">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401A76" w:rsidRPr="006F266B" w:rsidRDefault="00401A76" w:rsidP="00E27FD6">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401A76" w:rsidRPr="006F266B" w:rsidRDefault="00401A76" w:rsidP="00E27FD6">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401A76" w:rsidRPr="006F266B" w:rsidRDefault="00401A76" w:rsidP="00E27FD6">
            <w:pPr>
              <w:rPr>
                <w:sz w:val="22"/>
                <w:szCs w:val="22"/>
                <w:lang w:val="sr-Cyrl-CS"/>
              </w:rPr>
            </w:pPr>
            <w:r w:rsidRPr="006F266B">
              <w:rPr>
                <w:sz w:val="22"/>
                <w:szCs w:val="22"/>
                <w:lang w:val="sr-Cyrl-CS"/>
              </w:rPr>
              <w:t>- Разумевање актуелне географске стварности наше земље и савременог света</w:t>
            </w:r>
          </w:p>
          <w:p w:rsidR="00401A76" w:rsidRPr="006F266B" w:rsidRDefault="00401A76" w:rsidP="00E27FD6">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401A76" w:rsidRPr="006F266B" w:rsidRDefault="00401A76" w:rsidP="00E27FD6">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401A76" w:rsidRPr="006F266B" w:rsidRDefault="00401A76" w:rsidP="00E27FD6">
            <w:pPr>
              <w:rPr>
                <w:sz w:val="22"/>
                <w:szCs w:val="22"/>
                <w:lang w:val="sr-Cyrl-CS"/>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tc>
      </w:tr>
      <w:tr w:rsidR="00401A76" w:rsidRPr="006F266B" w:rsidTr="00E27FD6">
        <w:tc>
          <w:tcPr>
            <w:tcW w:w="9378" w:type="dxa"/>
            <w:gridSpan w:val="3"/>
            <w:shd w:val="clear" w:color="auto" w:fill="F2F2F2" w:themeFill="background1" w:themeFillShade="F2"/>
          </w:tcPr>
          <w:p w:rsidR="00401A76" w:rsidRPr="006F266B" w:rsidRDefault="00401A76" w:rsidP="00E27FD6">
            <w:pPr>
              <w:rPr>
                <w:sz w:val="22"/>
                <w:szCs w:val="22"/>
                <w:lang w:val="sr-Cyrl-CS"/>
              </w:rPr>
            </w:pPr>
            <w:r w:rsidRPr="006F266B">
              <w:rPr>
                <w:b/>
                <w:sz w:val="22"/>
                <w:szCs w:val="22"/>
                <w:lang w:val="sr-Cyrl-CS"/>
              </w:rPr>
              <w:t>Активности</w:t>
            </w:r>
            <w:r w:rsidRPr="006F266B">
              <w:rPr>
                <w:sz w:val="22"/>
                <w:szCs w:val="22"/>
                <w:lang w:val="sr-Cyrl-CS"/>
              </w:rPr>
              <w:t xml:space="preserve"> којима се остварује допунска настава из географије су:</w:t>
            </w:r>
          </w:p>
          <w:p w:rsidR="00401A76" w:rsidRPr="006F266B" w:rsidRDefault="00401A76"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и групни рад са ученицима</w:t>
            </w:r>
          </w:p>
          <w:p w:rsidR="00401A76" w:rsidRPr="006F266B" w:rsidRDefault="00401A76"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401A76" w:rsidRPr="006F266B" w:rsidRDefault="00401A76"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p w:rsidR="00401A76" w:rsidRPr="006F266B" w:rsidRDefault="00401A76"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Коришћење документарних филмова</w:t>
            </w:r>
          </w:p>
        </w:tc>
      </w:tr>
      <w:tr w:rsidR="00401A76" w:rsidRPr="006F266B" w:rsidTr="00E27FD6">
        <w:tc>
          <w:tcPr>
            <w:tcW w:w="2808" w:type="dxa"/>
            <w:gridSpan w:val="2"/>
          </w:tcPr>
          <w:p w:rsidR="00401A76" w:rsidRPr="006F266B" w:rsidRDefault="00401A76" w:rsidP="00E27FD6">
            <w:pPr>
              <w:rPr>
                <w:sz w:val="22"/>
                <w:szCs w:val="22"/>
              </w:rPr>
            </w:pPr>
            <w:r w:rsidRPr="006F266B">
              <w:rPr>
                <w:sz w:val="22"/>
                <w:szCs w:val="22"/>
              </w:rPr>
              <w:t>НАСТАВНА ТЕМА:</w:t>
            </w:r>
          </w:p>
        </w:tc>
        <w:tc>
          <w:tcPr>
            <w:tcW w:w="6570" w:type="dxa"/>
          </w:tcPr>
          <w:p w:rsidR="00401A76" w:rsidRPr="006F266B" w:rsidRDefault="00401A76" w:rsidP="00E27FD6">
            <w:pPr>
              <w:rPr>
                <w:sz w:val="22"/>
                <w:szCs w:val="22"/>
              </w:rPr>
            </w:pPr>
            <w:r w:rsidRPr="006F266B">
              <w:rPr>
                <w:sz w:val="22"/>
                <w:szCs w:val="22"/>
              </w:rPr>
              <w:t>ИСХОДИ:</w:t>
            </w:r>
          </w:p>
        </w:tc>
      </w:tr>
      <w:tr w:rsidR="00401A76" w:rsidRPr="006F266B" w:rsidTr="005A7564">
        <w:trPr>
          <w:trHeight w:val="1052"/>
        </w:trPr>
        <w:tc>
          <w:tcPr>
            <w:tcW w:w="2808" w:type="dxa"/>
            <w:gridSpan w:val="2"/>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Увод</w:t>
            </w:r>
          </w:p>
        </w:tc>
        <w:tc>
          <w:tcPr>
            <w:tcW w:w="6570" w:type="dxa"/>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поделу и значај географске науке</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друштвене географије и објасни њено место у систему наука</w:t>
            </w:r>
          </w:p>
        </w:tc>
      </w:tr>
      <w:tr w:rsidR="00401A76" w:rsidRPr="006F266B" w:rsidTr="00E27FD6">
        <w:tc>
          <w:tcPr>
            <w:tcW w:w="2808" w:type="dxa"/>
            <w:gridSpan w:val="2"/>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Становништво, религија и култура</w:t>
            </w:r>
          </w:p>
        </w:tc>
        <w:tc>
          <w:tcPr>
            <w:tcW w:w="6570" w:type="dxa"/>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појам демографије</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настанку људске врсте на Земљи</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екумена, анекумена, раса, густина насељености..</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светске религије, њихову распрострањеност и њихове главне карактеристике</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карактеристике о језику, култури и језицима света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карактериситике становништва на Земљи и друштвено-економског развоја</w:t>
            </w:r>
          </w:p>
        </w:tc>
      </w:tr>
      <w:tr w:rsidR="00401A76" w:rsidRPr="006F266B" w:rsidTr="00E27FD6">
        <w:tc>
          <w:tcPr>
            <w:tcW w:w="2808" w:type="dxa"/>
            <w:gridSpan w:val="2"/>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Насеља</w:t>
            </w:r>
          </w:p>
        </w:tc>
        <w:tc>
          <w:tcPr>
            <w:tcW w:w="6570" w:type="dxa"/>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положај, типове и функционалну класификацију насеља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особине урбанизације и последице тог светског процеса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конрубацији и мегалополисима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променама које настају у природној средини и друштву</w:t>
            </w:r>
          </w:p>
        </w:tc>
      </w:tr>
      <w:tr w:rsidR="00401A76" w:rsidRPr="006F266B" w:rsidTr="00E27FD6">
        <w:tc>
          <w:tcPr>
            <w:tcW w:w="2808" w:type="dxa"/>
            <w:gridSpan w:val="2"/>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Политичке и економске </w:t>
            </w:r>
            <w:r w:rsidRPr="006F266B">
              <w:rPr>
                <w:rFonts w:ascii="Times New Roman" w:hAnsi="Times New Roman"/>
                <w:lang w:val="sr-Cyrl-CS"/>
              </w:rPr>
              <w:lastRenderedPageBreak/>
              <w:t>карактеристике савременог света</w:t>
            </w:r>
          </w:p>
        </w:tc>
        <w:tc>
          <w:tcPr>
            <w:tcW w:w="6570" w:type="dxa"/>
          </w:tcPr>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lastRenderedPageBreak/>
              <w:t>Ученик је у стању да: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lastRenderedPageBreak/>
              <w:t>- опише формирање политичке карте света</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глобализација и глобалне процесе</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индустријском развоју и његовом утицају на животну средину</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светској трговини и регионалном тржишту</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ЕУ</w:t>
            </w:r>
          </w:p>
          <w:p w:rsidR="00401A76" w:rsidRPr="006F266B" w:rsidRDefault="00401A76"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осталим међународним и светским организацијама (ЦЕФТА, НАФТА, АПЕК,…)</w:t>
            </w:r>
          </w:p>
        </w:tc>
      </w:tr>
    </w:tbl>
    <w:p w:rsidR="008013A8" w:rsidRPr="005356C9" w:rsidRDefault="008013A8" w:rsidP="008013A8">
      <w:pPr>
        <w:rPr>
          <w:b/>
          <w:lang w:val="sr-Cyrl-CS"/>
        </w:rPr>
      </w:pPr>
    </w:p>
    <w:p w:rsidR="008013A8" w:rsidRDefault="008013A8" w:rsidP="008013A8">
      <w:pPr>
        <w:rPr>
          <w:b/>
          <w:lang w:val="sr-Cyrl-CS"/>
        </w:rPr>
      </w:pPr>
      <w:r w:rsidRPr="005356C9">
        <w:rPr>
          <w:rFonts w:eastAsia="Calibri"/>
          <w:b/>
        </w:rPr>
        <w:t xml:space="preserve">8. </w:t>
      </w:r>
      <w:r w:rsidRPr="005356C9">
        <w:rPr>
          <w:b/>
        </w:rPr>
        <w:t>Програм рада  допунске наставе  за наставни предмет</w:t>
      </w:r>
      <w:r w:rsidR="00B50E44">
        <w:rPr>
          <w:b/>
        </w:rPr>
        <w:t xml:space="preserve"> </w:t>
      </w:r>
      <w:r w:rsidRPr="005356C9">
        <w:rPr>
          <w:b/>
          <w:lang w:val="sr-Cyrl-CS"/>
        </w:rPr>
        <w:t>физика</w:t>
      </w:r>
    </w:p>
    <w:p w:rsidR="00D65799" w:rsidRPr="005356C9" w:rsidRDefault="00D65799" w:rsidP="008013A8">
      <w:pPr>
        <w:rPr>
          <w:b/>
          <w:lang w:val="sr-Cyrl-CS"/>
        </w:rPr>
      </w:pPr>
    </w:p>
    <w:tbl>
      <w:tblPr>
        <w:tblStyle w:val="TableGrid"/>
        <w:tblW w:w="0" w:type="auto"/>
        <w:tblLook w:val="04A0"/>
      </w:tblPr>
      <w:tblGrid>
        <w:gridCol w:w="1278"/>
        <w:gridCol w:w="1710"/>
        <w:gridCol w:w="6390"/>
      </w:tblGrid>
      <w:tr w:rsidR="00467C3D" w:rsidTr="00467C3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7C3D" w:rsidRDefault="00467C3D">
            <w:pPr>
              <w:rPr>
                <w:sz w:val="22"/>
                <w:szCs w:val="22"/>
                <w:lang w:val="sr-Cyrl-BA"/>
              </w:rPr>
            </w:pPr>
            <w:r>
              <w:rPr>
                <w:sz w:val="22"/>
                <w:szCs w:val="22"/>
              </w:rPr>
              <w:t>за први разред образовног  профила    медицинска сестра- васпитач</w:t>
            </w:r>
          </w:p>
        </w:tc>
      </w:tr>
      <w:tr w:rsidR="00467C3D" w:rsidTr="00467C3D">
        <w:tc>
          <w:tcPr>
            <w:tcW w:w="1278" w:type="dxa"/>
            <w:tcBorders>
              <w:top w:val="single" w:sz="4" w:space="0" w:color="auto"/>
              <w:left w:val="single" w:sz="4" w:space="0" w:color="auto"/>
              <w:bottom w:val="single" w:sz="4" w:space="0" w:color="auto"/>
              <w:right w:val="single" w:sz="4" w:space="0" w:color="auto"/>
            </w:tcBorders>
          </w:tcPr>
          <w:p w:rsidR="00467C3D" w:rsidRDefault="00467C3D">
            <w:pPr>
              <w:rPr>
                <w:sz w:val="22"/>
                <w:szCs w:val="22"/>
              </w:rPr>
            </w:pPr>
            <w:r>
              <w:rPr>
                <w:sz w:val="22"/>
                <w:szCs w:val="22"/>
              </w:rPr>
              <w:t xml:space="preserve">Циљ: </w:t>
            </w:r>
          </w:p>
          <w:p w:rsidR="00467C3D" w:rsidRDefault="00467C3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467C3D" w:rsidRDefault="00467C3D">
            <w:pPr>
              <w:jc w:val="both"/>
              <w:rPr>
                <w:bCs/>
                <w:sz w:val="22"/>
                <w:szCs w:val="22"/>
                <w:lang w:val="sr-Cyrl-CS"/>
              </w:rPr>
            </w:pPr>
            <w:r>
              <w:rPr>
                <w:bCs/>
                <w:sz w:val="22"/>
                <w:szCs w:val="22"/>
                <w:lang w:val="sr-Cyrl-CS"/>
              </w:rPr>
              <w:t xml:space="preserve"> Упознавање ученика са основним законима физике,метода физичког истраживања и стицања основа за разноврсне примене физике у струци,животу и раду.</w:t>
            </w:r>
          </w:p>
        </w:tc>
      </w:tr>
      <w:tr w:rsidR="00467C3D" w:rsidTr="00467C3D">
        <w:tc>
          <w:tcPr>
            <w:tcW w:w="1278" w:type="dxa"/>
            <w:tcBorders>
              <w:top w:val="single" w:sz="4" w:space="0" w:color="auto"/>
              <w:left w:val="single" w:sz="4" w:space="0" w:color="auto"/>
              <w:bottom w:val="single" w:sz="4" w:space="0" w:color="auto"/>
              <w:right w:val="single" w:sz="4" w:space="0" w:color="auto"/>
            </w:tcBorders>
          </w:tcPr>
          <w:p w:rsidR="00467C3D" w:rsidRDefault="00467C3D">
            <w:pPr>
              <w:rPr>
                <w:sz w:val="22"/>
                <w:szCs w:val="22"/>
              </w:rPr>
            </w:pPr>
            <w:r>
              <w:rPr>
                <w:sz w:val="22"/>
                <w:szCs w:val="22"/>
              </w:rPr>
              <w:t xml:space="preserve">Задаци: </w:t>
            </w:r>
          </w:p>
          <w:p w:rsidR="00467C3D" w:rsidRDefault="00467C3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467C3D" w:rsidRDefault="00467C3D">
            <w:pPr>
              <w:jc w:val="both"/>
              <w:rPr>
                <w:sz w:val="22"/>
                <w:szCs w:val="22"/>
              </w:rPr>
            </w:pPr>
            <w:r>
              <w:rPr>
                <w:bCs/>
                <w:sz w:val="22"/>
                <w:szCs w:val="22"/>
                <w:lang w:val="sr-Cyrl-BA"/>
              </w:rPr>
              <w:t>д</w:t>
            </w:r>
            <w:r>
              <w:rPr>
                <w:bCs/>
                <w:sz w:val="22"/>
                <w:szCs w:val="22"/>
                <w:lang w:val="ru-RU"/>
              </w:rPr>
              <w:t>ау</w:t>
            </w:r>
            <w:r>
              <w:rPr>
                <w:bCs/>
                <w:sz w:val="22"/>
                <w:szCs w:val="22"/>
                <w:lang w:val="sr-Cyrl-CS"/>
              </w:rPr>
              <w:t>ч</w:t>
            </w:r>
            <w:r>
              <w:rPr>
                <w:bCs/>
                <w:sz w:val="22"/>
                <w:szCs w:val="22"/>
                <w:lang w:val="ru-RU"/>
              </w:rPr>
              <w:t>еницимаомогу</w:t>
            </w:r>
            <w:r>
              <w:rPr>
                <w:bCs/>
                <w:sz w:val="22"/>
                <w:szCs w:val="22"/>
                <w:lang w:val="sr-Cyrl-CS"/>
              </w:rPr>
              <w:t>ћ</w:t>
            </w:r>
            <w:r>
              <w:rPr>
                <w:bCs/>
                <w:sz w:val="22"/>
                <w:szCs w:val="22"/>
                <w:lang w:val="ru-RU"/>
              </w:rPr>
              <w:t>иупознава</w:t>
            </w:r>
            <w:r>
              <w:rPr>
                <w:bCs/>
                <w:sz w:val="22"/>
                <w:szCs w:val="22"/>
                <w:lang w:val="sr-Cyrl-CS"/>
              </w:rPr>
              <w:t>њ</w:t>
            </w:r>
            <w:r>
              <w:rPr>
                <w:bCs/>
                <w:sz w:val="22"/>
                <w:szCs w:val="22"/>
                <w:lang w:val="ru-RU"/>
              </w:rPr>
              <w:t>еосновних</w:t>
            </w:r>
            <w:r>
              <w:rPr>
                <w:bCs/>
                <w:sz w:val="22"/>
                <w:szCs w:val="22"/>
                <w:lang w:val="sr-Cyrl-CS"/>
              </w:rPr>
              <w:t xml:space="preserve">  појмова из кинематике идинамикеправолинијског и кружног кретања</w:t>
            </w:r>
            <w:r>
              <w:rPr>
                <w:bCs/>
                <w:sz w:val="22"/>
                <w:szCs w:val="22"/>
              </w:rPr>
              <w:t>;</w:t>
            </w:r>
            <w:r>
              <w:rPr>
                <w:bCs/>
                <w:sz w:val="22"/>
                <w:szCs w:val="22"/>
                <w:lang w:val="sr-Cyrl-BA"/>
              </w:rPr>
              <w:t>р</w:t>
            </w:r>
            <w:r>
              <w:rPr>
                <w:bCs/>
                <w:sz w:val="22"/>
                <w:szCs w:val="22"/>
                <w:lang w:val="sr-Cyrl-CS"/>
              </w:rPr>
              <w:t>ешавање једноставних задатака из термодинамике</w:t>
            </w:r>
            <w:r>
              <w:rPr>
                <w:bCs/>
                <w:sz w:val="22"/>
                <w:szCs w:val="22"/>
              </w:rPr>
              <w:t xml:space="preserve">; упознати </w:t>
            </w:r>
            <w:r>
              <w:rPr>
                <w:bCs/>
                <w:sz w:val="22"/>
                <w:szCs w:val="22"/>
                <w:lang w:val="sr-Cyrl-BA"/>
              </w:rPr>
              <w:t>ученике са основним физочким величинама којима се описује електрично и магнетно поље</w:t>
            </w:r>
          </w:p>
        </w:tc>
      </w:tr>
      <w:tr w:rsidR="00467C3D" w:rsidTr="00467C3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7C3D" w:rsidRDefault="00467C3D">
            <w:pPr>
              <w:rPr>
                <w:sz w:val="22"/>
                <w:szCs w:val="22"/>
              </w:rPr>
            </w:pPr>
            <w:r>
              <w:rPr>
                <w:sz w:val="22"/>
                <w:szCs w:val="22"/>
              </w:rPr>
              <w:t>Активности: Утврћивање основних појмова,описивање појава и решавање једноставних задатакауз помоћ наставника</w:t>
            </w:r>
          </w:p>
        </w:tc>
      </w:tr>
      <w:tr w:rsidR="00467C3D" w:rsidTr="00467C3D">
        <w:tc>
          <w:tcPr>
            <w:tcW w:w="2988" w:type="dxa"/>
            <w:gridSpan w:val="2"/>
            <w:tcBorders>
              <w:top w:val="single" w:sz="4" w:space="0" w:color="auto"/>
              <w:left w:val="single" w:sz="4" w:space="0" w:color="auto"/>
              <w:bottom w:val="single" w:sz="4" w:space="0" w:color="auto"/>
              <w:right w:val="single" w:sz="4" w:space="0" w:color="auto"/>
            </w:tcBorders>
            <w:hideMark/>
          </w:tcPr>
          <w:p w:rsidR="00467C3D" w:rsidRDefault="00467C3D">
            <w:pPr>
              <w:rPr>
                <w:sz w:val="22"/>
                <w:szCs w:val="22"/>
              </w:rPr>
            </w:pPr>
            <w:r>
              <w:rPr>
                <w:sz w:val="22"/>
                <w:szCs w:val="22"/>
              </w:rPr>
              <w:t xml:space="preserve">НАСТАВНА  ТЕМА </w:t>
            </w:r>
          </w:p>
        </w:tc>
        <w:tc>
          <w:tcPr>
            <w:tcW w:w="6390" w:type="dxa"/>
            <w:tcBorders>
              <w:top w:val="single" w:sz="4" w:space="0" w:color="auto"/>
              <w:left w:val="single" w:sz="4" w:space="0" w:color="auto"/>
              <w:bottom w:val="single" w:sz="4" w:space="0" w:color="auto"/>
              <w:right w:val="single" w:sz="4" w:space="0" w:color="auto"/>
            </w:tcBorders>
            <w:hideMark/>
          </w:tcPr>
          <w:p w:rsidR="00467C3D" w:rsidRDefault="00467C3D">
            <w:pPr>
              <w:rPr>
                <w:sz w:val="22"/>
                <w:szCs w:val="22"/>
              </w:rPr>
            </w:pPr>
            <w:r>
              <w:rPr>
                <w:sz w:val="22"/>
                <w:szCs w:val="22"/>
              </w:rPr>
              <w:t>ИСХОДИ : Ученик ће:</w:t>
            </w:r>
          </w:p>
        </w:tc>
      </w:tr>
      <w:tr w:rsidR="00467C3D" w:rsidTr="00467C3D">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Физика и њене методе</w:t>
            </w:r>
          </w:p>
        </w:tc>
        <w:tc>
          <w:tcPr>
            <w:tcW w:w="6390" w:type="dxa"/>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Научити поделу физичких величина</w:t>
            </w:r>
          </w:p>
        </w:tc>
      </w:tr>
      <w:tr w:rsidR="00467C3D" w:rsidTr="00467C3D">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Кинематика</w:t>
            </w:r>
          </w:p>
        </w:tc>
        <w:tc>
          <w:tcPr>
            <w:tcW w:w="6390" w:type="dxa"/>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Усвој</w:t>
            </w:r>
            <w:r>
              <w:rPr>
                <w:sz w:val="22"/>
                <w:szCs w:val="22"/>
                <w:lang w:val="sr-Cyrl-BA"/>
              </w:rPr>
              <w:t>ити</w:t>
            </w:r>
            <w:r>
              <w:rPr>
                <w:sz w:val="22"/>
                <w:szCs w:val="22"/>
                <w:lang w:val="sr-Cyrl-CS"/>
              </w:rPr>
              <w:t xml:space="preserve"> основне појмове из кинематике и рачунски задаци</w:t>
            </w:r>
          </w:p>
        </w:tc>
      </w:tr>
      <w:tr w:rsidR="00467C3D" w:rsidTr="00467C3D">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Динамика</w:t>
            </w:r>
          </w:p>
        </w:tc>
        <w:tc>
          <w:tcPr>
            <w:tcW w:w="6390" w:type="dxa"/>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Научити параметре којима се описује кретање иделовање сила на тело.Њутнови закони</w:t>
            </w:r>
          </w:p>
        </w:tc>
      </w:tr>
      <w:tr w:rsidR="00467C3D" w:rsidTr="00467C3D">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Закони одржања</w:t>
            </w:r>
          </w:p>
        </w:tc>
        <w:tc>
          <w:tcPr>
            <w:tcW w:w="6390" w:type="dxa"/>
            <w:tcBorders>
              <w:top w:val="single" w:sz="4" w:space="0" w:color="auto"/>
              <w:left w:val="single" w:sz="4" w:space="0" w:color="auto"/>
              <w:bottom w:val="single" w:sz="4" w:space="0" w:color="auto"/>
              <w:right w:val="single" w:sz="4" w:space="0" w:color="auto"/>
            </w:tcBorders>
            <w:vAlign w:val="center"/>
            <w:hideMark/>
          </w:tcPr>
          <w:p w:rsidR="00467C3D" w:rsidRDefault="00467C3D">
            <w:pPr>
              <w:rPr>
                <w:sz w:val="22"/>
                <w:szCs w:val="22"/>
                <w:lang w:val="sr-Cyrl-CS"/>
              </w:rPr>
            </w:pPr>
            <w:r>
              <w:rPr>
                <w:sz w:val="22"/>
                <w:szCs w:val="22"/>
                <w:lang w:val="sr-Cyrl-CS"/>
              </w:rPr>
              <w:t>Основни појмови из закона одржања</w:t>
            </w:r>
          </w:p>
        </w:tc>
      </w:tr>
    </w:tbl>
    <w:p w:rsidR="00467C3D" w:rsidRDefault="00467C3D" w:rsidP="00467C3D">
      <w:pPr>
        <w:rPr>
          <w:sz w:val="22"/>
          <w:szCs w:val="22"/>
        </w:rPr>
      </w:pPr>
    </w:p>
    <w:p w:rsidR="00F05F03" w:rsidRDefault="00F05F03" w:rsidP="008013A8">
      <w:pPr>
        <w:rPr>
          <w:rFonts w:eastAsia="Calibri"/>
          <w:b/>
        </w:rPr>
      </w:pPr>
    </w:p>
    <w:p w:rsidR="008013A8" w:rsidRDefault="008013A8" w:rsidP="008013A8">
      <w:pPr>
        <w:rPr>
          <w:b/>
          <w:lang w:val="sr-Cyrl-CS"/>
        </w:rPr>
      </w:pPr>
      <w:r w:rsidRPr="005356C9">
        <w:rPr>
          <w:rFonts w:eastAsia="Calibri"/>
          <w:b/>
        </w:rPr>
        <w:t xml:space="preserve">9. </w:t>
      </w:r>
      <w:r w:rsidRPr="005356C9">
        <w:rPr>
          <w:b/>
        </w:rPr>
        <w:t>Програм рада  допунске наставе  за наставни предмет</w:t>
      </w:r>
      <w:r w:rsidR="00B50E44">
        <w:rPr>
          <w:b/>
        </w:rPr>
        <w:t xml:space="preserve"> </w:t>
      </w:r>
      <w:r w:rsidRPr="005356C9">
        <w:rPr>
          <w:b/>
          <w:lang w:val="sr-Cyrl-CS"/>
        </w:rPr>
        <w:t>хемија</w:t>
      </w:r>
    </w:p>
    <w:p w:rsidR="00D65799" w:rsidRPr="005356C9" w:rsidRDefault="00D65799" w:rsidP="008013A8">
      <w:pPr>
        <w:rPr>
          <w:b/>
          <w:lang w:val="sr-Cyrl-CS"/>
        </w:rPr>
      </w:pPr>
    </w:p>
    <w:tbl>
      <w:tblPr>
        <w:tblStyle w:val="TableGrid1"/>
        <w:tblW w:w="0" w:type="auto"/>
        <w:tblLook w:val="04A0"/>
      </w:tblPr>
      <w:tblGrid>
        <w:gridCol w:w="9378"/>
      </w:tblGrid>
      <w:tr w:rsidR="00CD2777" w:rsidTr="00CD2777">
        <w:tc>
          <w:tcPr>
            <w:tcW w:w="9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D2777" w:rsidRDefault="00CD2777">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  профила  медицинска сестра- васпитач</w:t>
            </w:r>
          </w:p>
        </w:tc>
      </w:tr>
    </w:tbl>
    <w:tbl>
      <w:tblPr>
        <w:tblStyle w:val="TableGrid"/>
        <w:tblW w:w="9378" w:type="dxa"/>
        <w:tblLook w:val="04A0"/>
      </w:tblPr>
      <w:tblGrid>
        <w:gridCol w:w="1278"/>
        <w:gridCol w:w="1530"/>
        <w:gridCol w:w="6570"/>
      </w:tblGrid>
      <w:tr w:rsidR="00CD2777" w:rsidTr="00CD2777">
        <w:tc>
          <w:tcPr>
            <w:tcW w:w="1278" w:type="dxa"/>
            <w:tcBorders>
              <w:top w:val="single" w:sz="4" w:space="0" w:color="auto"/>
              <w:left w:val="single" w:sz="4" w:space="0" w:color="auto"/>
              <w:bottom w:val="single" w:sz="4" w:space="0" w:color="auto"/>
              <w:right w:val="single" w:sz="4" w:space="0" w:color="auto"/>
            </w:tcBorders>
          </w:tcPr>
          <w:p w:rsidR="00CD2777" w:rsidRDefault="00CD2777">
            <w:pPr>
              <w:rPr>
                <w:sz w:val="22"/>
                <w:szCs w:val="22"/>
              </w:rPr>
            </w:pPr>
            <w:r>
              <w:rPr>
                <w:sz w:val="22"/>
                <w:szCs w:val="22"/>
              </w:rPr>
              <w:t xml:space="preserve">Циљеви: </w:t>
            </w:r>
          </w:p>
          <w:p w:rsidR="00CD2777" w:rsidRDefault="00CD2777">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D2777" w:rsidRDefault="00CD2777">
            <w:pPr>
              <w:spacing w:line="0" w:lineRule="atLeast"/>
              <w:ind w:left="120"/>
            </w:pPr>
            <w:r>
              <w:t>Стицање квалитетних знања и вештина, оспособљавање за решавање проблема, развијање стваралачких и мисаоних способности.</w:t>
            </w:r>
          </w:p>
        </w:tc>
      </w:tr>
      <w:tr w:rsidR="00CD2777" w:rsidTr="00CD2777">
        <w:tc>
          <w:tcPr>
            <w:tcW w:w="1278" w:type="dxa"/>
            <w:tcBorders>
              <w:top w:val="single" w:sz="4" w:space="0" w:color="auto"/>
              <w:left w:val="single" w:sz="4" w:space="0" w:color="auto"/>
              <w:bottom w:val="single" w:sz="4" w:space="0" w:color="auto"/>
              <w:right w:val="single" w:sz="4" w:space="0" w:color="auto"/>
            </w:tcBorders>
          </w:tcPr>
          <w:p w:rsidR="00CD2777" w:rsidRDefault="00CD2777">
            <w:pPr>
              <w:rPr>
                <w:sz w:val="22"/>
                <w:szCs w:val="22"/>
              </w:rPr>
            </w:pPr>
            <w:r>
              <w:rPr>
                <w:sz w:val="22"/>
                <w:szCs w:val="22"/>
              </w:rPr>
              <w:t xml:space="preserve">Задаци: </w:t>
            </w:r>
          </w:p>
          <w:p w:rsidR="00CD2777" w:rsidRDefault="00CD2777">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D2777" w:rsidRDefault="00CD2777">
            <w:pPr>
              <w:spacing w:line="0" w:lineRule="atLeast"/>
            </w:pPr>
            <w:r>
              <w:t>-оспособити ученике да овладају основним хемијским појмовима ради лакшег уклапања у редовни наставни процес ;</w:t>
            </w:r>
          </w:p>
          <w:p w:rsidR="00CD2777" w:rsidRDefault="00CD2777">
            <w:pPr>
              <w:spacing w:line="0" w:lineRule="atLeast"/>
            </w:pPr>
            <w:r>
              <w:t>-оспособити ученика да овладају рзличитим методама учења</w:t>
            </w:r>
          </w:p>
          <w:p w:rsidR="00CD2777" w:rsidRDefault="00CD2777">
            <w:r>
              <w:t>Хемијских садржаја ради развијања самосталности у учењу</w:t>
            </w:r>
          </w:p>
          <w:p w:rsidR="00CD2777" w:rsidRDefault="00CD2777">
            <w:r>
              <w:t>-да умеју да примене и размењују стечено знање</w:t>
            </w:r>
          </w:p>
          <w:p w:rsidR="00CD2777" w:rsidRDefault="00CD2777">
            <w:pPr>
              <w:rPr>
                <w:sz w:val="22"/>
                <w:szCs w:val="22"/>
              </w:rPr>
            </w:pPr>
            <w:r>
              <w:t>- пружити помоћ ученицима у разумевању градива</w:t>
            </w:r>
          </w:p>
        </w:tc>
      </w:tr>
      <w:tr w:rsidR="00CD2777" w:rsidTr="00CD2777">
        <w:tc>
          <w:tcPr>
            <w:tcW w:w="2808" w:type="dxa"/>
            <w:gridSpan w:val="2"/>
            <w:tcBorders>
              <w:top w:val="single" w:sz="4" w:space="0" w:color="auto"/>
              <w:left w:val="single" w:sz="4" w:space="0" w:color="auto"/>
              <w:bottom w:val="single" w:sz="4" w:space="0" w:color="auto"/>
              <w:right w:val="single" w:sz="4" w:space="0" w:color="auto"/>
            </w:tcBorders>
            <w:hideMark/>
          </w:tcPr>
          <w:p w:rsidR="00CD2777" w:rsidRDefault="00CD2777">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CD2777" w:rsidRDefault="00CD2777">
            <w:pPr>
              <w:rPr>
                <w:sz w:val="22"/>
                <w:szCs w:val="22"/>
              </w:rPr>
            </w:pPr>
            <w:r>
              <w:rPr>
                <w:sz w:val="22"/>
                <w:szCs w:val="22"/>
              </w:rPr>
              <w:t>ИСХОДИ:</w:t>
            </w:r>
          </w:p>
        </w:tc>
      </w:tr>
      <w:tr w:rsidR="00CD2777" w:rsidTr="00CD2777">
        <w:tc>
          <w:tcPr>
            <w:tcW w:w="2808" w:type="dxa"/>
            <w:gridSpan w:val="2"/>
            <w:tcBorders>
              <w:top w:val="single" w:sz="4" w:space="0" w:color="auto"/>
              <w:left w:val="single" w:sz="4" w:space="0" w:color="auto"/>
              <w:bottom w:val="single" w:sz="4" w:space="0" w:color="auto"/>
              <w:right w:val="single" w:sz="4" w:space="0" w:color="auto"/>
            </w:tcBorders>
            <w:hideMark/>
          </w:tcPr>
          <w:p w:rsidR="00CD2777" w:rsidRDefault="00CD2777">
            <w:pPr>
              <w:pStyle w:val="ListParagraph"/>
              <w:spacing w:after="0" w:line="240" w:lineRule="auto"/>
              <w:ind w:left="0"/>
              <w:rPr>
                <w:rFonts w:ascii="Times New Roman" w:hAnsi="Times New Roman"/>
              </w:rPr>
            </w:pPr>
            <w:r>
              <w:rPr>
                <w:rFonts w:ascii="Times New Roman" w:hAnsi="Times New Roman"/>
              </w:rPr>
              <w:t>Атомска структура материје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2777" w:rsidRDefault="00CD2777">
            <w:pPr>
              <w:spacing w:line="242" w:lineRule="exact"/>
              <w:ind w:left="100"/>
            </w:pPr>
            <w:r>
              <w:t>Ученик треба да зна и разуме грађу атома, да зна појам изотопа и њихову примену у медицини, да разликује атом од јона, да зна да напише ел.конфиг.елемената и примени је.</w:t>
            </w:r>
          </w:p>
        </w:tc>
      </w:tr>
      <w:tr w:rsidR="00CD2777" w:rsidTr="00CD2777">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D2777" w:rsidRDefault="00CD2777">
            <w:pPr>
              <w:pStyle w:val="ListParagraph"/>
              <w:spacing w:after="0" w:line="240" w:lineRule="auto"/>
              <w:ind w:left="0"/>
              <w:rPr>
                <w:rFonts w:ascii="Times New Roman" w:hAnsi="Times New Roman"/>
              </w:rPr>
            </w:pPr>
            <w:r>
              <w:rPr>
                <w:rFonts w:ascii="Times New Roman" w:eastAsia="Times New Roman" w:hAnsi="Times New Roman"/>
                <w:sz w:val="24"/>
              </w:rPr>
              <w:t>Хемијске везе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2777" w:rsidRDefault="00CD2777">
            <w:pPr>
              <w:spacing w:line="242" w:lineRule="exact"/>
              <w:ind w:left="100"/>
            </w:pPr>
            <w:r>
              <w:t>Ученик да зна да објасни типове хемијских веза, да препозна када се формира водонична веза, да зна да представи хемијску везу Луисовим формулама и електр.конфигурацијом</w:t>
            </w:r>
          </w:p>
        </w:tc>
      </w:tr>
      <w:tr w:rsidR="00CD2777" w:rsidTr="00CD2777">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D2777" w:rsidRDefault="00CD2777">
            <w:pPr>
              <w:spacing w:line="240" w:lineRule="exact"/>
            </w:pPr>
            <w:r>
              <w:t>Дисперзни системи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2777" w:rsidRDefault="00CD2777">
            <w:pPr>
              <w:spacing w:line="0" w:lineRule="atLeast"/>
              <w:ind w:left="100"/>
            </w:pPr>
            <w:r>
              <w:t>Ученик да зна појам и поделу дисперзних система, појам и поделу раствора према растворљивости, да зна да израчуна процентну концентрацију и количинску и да припреми растворе задатих концентрација.</w:t>
            </w:r>
          </w:p>
        </w:tc>
      </w:tr>
      <w:tr w:rsidR="00CD2777" w:rsidTr="00CD2777">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D2777" w:rsidRDefault="00CD2777">
            <w:pPr>
              <w:spacing w:line="240" w:lineRule="exact"/>
            </w:pPr>
            <w:r>
              <w:t>Хемијске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2777" w:rsidRDefault="00CD2777">
            <w:pPr>
              <w:spacing w:line="242" w:lineRule="exact"/>
              <w:ind w:left="100"/>
            </w:pPr>
            <w:r>
              <w:t xml:space="preserve">Ученик да зна да објасни да хемијска промена значи настајање нових супстанци, да зна да разликује врсте реакција и да их представи једначинама, да зна појам </w:t>
            </w:r>
            <w:r>
              <w:lastRenderedPageBreak/>
              <w:t>повратне и неповратне реакције и факторе који утичу, да зна да изводи израчунавања у вези хемијских једначина.</w:t>
            </w:r>
          </w:p>
        </w:tc>
      </w:tr>
      <w:tr w:rsidR="00CD2777" w:rsidTr="00CD2777">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D2777" w:rsidRDefault="00CD2777">
            <w:pPr>
              <w:spacing w:line="240" w:lineRule="exact"/>
            </w:pPr>
            <w:r>
              <w:lastRenderedPageBreak/>
              <w:t>Киселине и базе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2777" w:rsidRDefault="00CD2777">
            <w:pPr>
              <w:spacing w:line="242" w:lineRule="exact"/>
              <w:ind w:left="100"/>
            </w:pPr>
            <w:r>
              <w:t>Ученик да зна појам електролита, електролитичке дисоцијације, да зна да представи јонске једначине, хидролизе соли и неутрализације, да разуме и примени пХ вредност.</w:t>
            </w:r>
          </w:p>
        </w:tc>
      </w:tr>
      <w:tr w:rsidR="00CD2777" w:rsidTr="00CD2777">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D2777" w:rsidRDefault="00CD2777">
            <w:pPr>
              <w:spacing w:line="240" w:lineRule="exact"/>
            </w:pPr>
            <w:r>
              <w:t>Оксидо редукционе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2777" w:rsidRDefault="00CD2777">
            <w:pPr>
              <w:spacing w:line="242" w:lineRule="exact"/>
              <w:ind w:left="100"/>
            </w:pPr>
            <w:r>
              <w:t>Ученик да зна појам оксидације и редукције, оксидационог броја, оксидационог и редукционог средства, да зна да одреди коефицијенте у оксидоредукцији, да разуме појам електролизе и корозије и разуме њихову примену.</w:t>
            </w:r>
          </w:p>
        </w:tc>
      </w:tr>
    </w:tbl>
    <w:p w:rsidR="00467C3D" w:rsidRDefault="00467C3D" w:rsidP="008013A8">
      <w:pPr>
        <w:rPr>
          <w:rFonts w:eastAsia="Calibri"/>
          <w:b/>
        </w:rPr>
      </w:pPr>
    </w:p>
    <w:p w:rsidR="008013A8" w:rsidRDefault="008013A8" w:rsidP="008013A8">
      <w:pPr>
        <w:rPr>
          <w:b/>
          <w:lang w:val="sr-Cyrl-CS"/>
        </w:rPr>
      </w:pPr>
      <w:r w:rsidRPr="005356C9">
        <w:rPr>
          <w:rFonts w:eastAsia="Calibri"/>
          <w:b/>
        </w:rPr>
        <w:t xml:space="preserve">10. </w:t>
      </w:r>
      <w:r w:rsidRPr="005356C9">
        <w:rPr>
          <w:b/>
        </w:rPr>
        <w:t>Програм рада  допунске наставе  за наставни предмет</w:t>
      </w:r>
      <w:r w:rsidR="00B50E44">
        <w:rPr>
          <w:b/>
        </w:rPr>
        <w:t xml:space="preserve"> </w:t>
      </w:r>
      <w:r w:rsidRPr="005356C9">
        <w:rPr>
          <w:b/>
          <w:lang w:val="sr-Cyrl-CS"/>
        </w:rPr>
        <w:t>биологија</w:t>
      </w:r>
    </w:p>
    <w:p w:rsidR="00D65799" w:rsidRPr="005356C9" w:rsidRDefault="00D65799" w:rsidP="008013A8">
      <w:pPr>
        <w:rPr>
          <w:b/>
          <w:lang w:val="sr-Cyrl-CS"/>
        </w:rPr>
      </w:pPr>
    </w:p>
    <w:tbl>
      <w:tblPr>
        <w:tblStyle w:val="TableGrid"/>
        <w:tblW w:w="0" w:type="auto"/>
        <w:tblLook w:val="04A0"/>
      </w:tblPr>
      <w:tblGrid>
        <w:gridCol w:w="1278"/>
        <w:gridCol w:w="1800"/>
        <w:gridCol w:w="6300"/>
      </w:tblGrid>
      <w:tr w:rsidR="005A7CA2" w:rsidRPr="00FE1B84" w:rsidTr="00AE0B11">
        <w:tc>
          <w:tcPr>
            <w:tcW w:w="9378" w:type="dxa"/>
            <w:gridSpan w:val="3"/>
            <w:shd w:val="clear" w:color="auto" w:fill="D9D9D9" w:themeFill="background1" w:themeFillShade="D9"/>
          </w:tcPr>
          <w:p w:rsidR="005A7CA2" w:rsidRPr="00FE1B84" w:rsidRDefault="005A7CA2" w:rsidP="005A7CA2">
            <w:pPr>
              <w:pStyle w:val="ListParagraph"/>
              <w:spacing w:after="0" w:line="240" w:lineRule="auto"/>
              <w:ind w:left="0"/>
              <w:rPr>
                <w:rFonts w:ascii="Times New Roman" w:hAnsi="Times New Roman"/>
                <w:lang w:val="sr-Cyrl-CS"/>
              </w:rPr>
            </w:pPr>
            <w:r w:rsidRPr="00FE1B84">
              <w:rPr>
                <w:rFonts w:ascii="Times New Roman" w:hAnsi="Times New Roman"/>
              </w:rPr>
              <w:t xml:space="preserve">за први </w:t>
            </w:r>
            <w:r>
              <w:rPr>
                <w:rFonts w:ascii="Times New Roman" w:hAnsi="Times New Roman"/>
              </w:rPr>
              <w:t xml:space="preserve">разред образовног </w:t>
            </w:r>
            <w:r w:rsidRPr="00FE1B84">
              <w:rPr>
                <w:rFonts w:ascii="Times New Roman" w:hAnsi="Times New Roman"/>
              </w:rPr>
              <w:t xml:space="preserve"> профил</w:t>
            </w:r>
            <w:r>
              <w:rPr>
                <w:rFonts w:ascii="Times New Roman" w:hAnsi="Times New Roman"/>
              </w:rPr>
              <w:t>а</w:t>
            </w:r>
            <w:r w:rsidRPr="00FE1B84">
              <w:rPr>
                <w:rFonts w:ascii="Times New Roman" w:hAnsi="Times New Roman"/>
              </w:rPr>
              <w:t xml:space="preserve">  медицинска сестра- </w:t>
            </w:r>
            <w:r>
              <w:rPr>
                <w:rFonts w:ascii="Times New Roman" w:hAnsi="Times New Roman"/>
              </w:rPr>
              <w:t>васпитач</w:t>
            </w:r>
          </w:p>
        </w:tc>
      </w:tr>
      <w:tr w:rsidR="005A7CA2" w:rsidRPr="00FE1B84" w:rsidTr="00AE0B11">
        <w:tc>
          <w:tcPr>
            <w:tcW w:w="1278" w:type="dxa"/>
          </w:tcPr>
          <w:p w:rsidR="005A7CA2" w:rsidRPr="00FE1B84" w:rsidRDefault="005A7CA2" w:rsidP="00AE0B11">
            <w:pPr>
              <w:rPr>
                <w:sz w:val="22"/>
                <w:szCs w:val="22"/>
              </w:rPr>
            </w:pPr>
            <w:r w:rsidRPr="00FE1B84">
              <w:rPr>
                <w:sz w:val="22"/>
                <w:szCs w:val="22"/>
              </w:rPr>
              <w:t xml:space="preserve">Циљеви: </w:t>
            </w:r>
          </w:p>
          <w:p w:rsidR="005A7CA2" w:rsidRPr="00FE1B84" w:rsidRDefault="005A7CA2" w:rsidP="00AE0B11">
            <w:pPr>
              <w:rPr>
                <w:sz w:val="22"/>
                <w:szCs w:val="22"/>
              </w:rPr>
            </w:pPr>
          </w:p>
        </w:tc>
        <w:tc>
          <w:tcPr>
            <w:tcW w:w="8100" w:type="dxa"/>
            <w:gridSpan w:val="2"/>
          </w:tcPr>
          <w:p w:rsidR="005A7CA2" w:rsidRPr="00FE1B84" w:rsidRDefault="005A7CA2" w:rsidP="00AE0B11">
            <w:pPr>
              <w:jc w:val="both"/>
              <w:rPr>
                <w:sz w:val="22"/>
                <w:szCs w:val="22"/>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5A7CA2" w:rsidRPr="00FE1B84" w:rsidTr="00AE0B11">
        <w:tc>
          <w:tcPr>
            <w:tcW w:w="1278" w:type="dxa"/>
          </w:tcPr>
          <w:p w:rsidR="005A7CA2" w:rsidRPr="00FE1B84" w:rsidRDefault="005A7CA2" w:rsidP="00AE0B11">
            <w:pPr>
              <w:rPr>
                <w:sz w:val="22"/>
                <w:szCs w:val="22"/>
              </w:rPr>
            </w:pPr>
            <w:r w:rsidRPr="00FE1B84">
              <w:rPr>
                <w:sz w:val="22"/>
                <w:szCs w:val="22"/>
              </w:rPr>
              <w:t xml:space="preserve">Задаци: </w:t>
            </w:r>
          </w:p>
          <w:p w:rsidR="005A7CA2" w:rsidRPr="00FE1B84" w:rsidRDefault="005A7CA2" w:rsidP="00AE0B11">
            <w:pPr>
              <w:jc w:val="both"/>
              <w:rPr>
                <w:sz w:val="22"/>
                <w:szCs w:val="22"/>
              </w:rPr>
            </w:pPr>
          </w:p>
        </w:tc>
        <w:tc>
          <w:tcPr>
            <w:tcW w:w="8100" w:type="dxa"/>
            <w:gridSpan w:val="2"/>
          </w:tcPr>
          <w:p w:rsidR="005A7CA2" w:rsidRPr="00FE1B84" w:rsidRDefault="005A7CA2" w:rsidP="00AE0B11">
            <w:pPr>
              <w:jc w:val="both"/>
              <w:rPr>
                <w:sz w:val="22"/>
                <w:szCs w:val="22"/>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 упознава</w:t>
            </w:r>
            <w:r w:rsidRPr="00FE1B84">
              <w:rPr>
                <w:sz w:val="22"/>
                <w:szCs w:val="22"/>
                <w:lang w:val="sr-Cyrl-CS"/>
              </w:rPr>
              <w:t>њ</w:t>
            </w:r>
            <w:r w:rsidRPr="00FE1B84">
              <w:rPr>
                <w:sz w:val="22"/>
                <w:szCs w:val="22"/>
                <w:lang w:val="ru-RU"/>
              </w:rPr>
              <w:t>е општих облика бактерија, грађе, метаболизма, поделе размножава</w:t>
            </w:r>
            <w:r w:rsidRPr="00FE1B84">
              <w:rPr>
                <w:sz w:val="22"/>
                <w:szCs w:val="22"/>
                <w:lang w:val="sr-Cyrl-CS"/>
              </w:rPr>
              <w:t>њ</w:t>
            </w:r>
            <w:r w:rsidRPr="00FE1B84">
              <w:rPr>
                <w:sz w:val="22"/>
                <w:szCs w:val="22"/>
                <w:lang w:val="ru-RU"/>
              </w:rPr>
              <w:t>а и основни принципи екологије.</w:t>
            </w:r>
          </w:p>
        </w:tc>
      </w:tr>
      <w:tr w:rsidR="005A7CA2" w:rsidRPr="00FE1B84" w:rsidTr="00AE0B11">
        <w:tc>
          <w:tcPr>
            <w:tcW w:w="9378" w:type="dxa"/>
            <w:gridSpan w:val="3"/>
            <w:shd w:val="clear" w:color="auto" w:fill="F2F2F2" w:themeFill="background1" w:themeFillShade="F2"/>
          </w:tcPr>
          <w:p w:rsidR="005A7CA2" w:rsidRPr="00FE1B84" w:rsidRDefault="005A7CA2" w:rsidP="00AE0B11">
            <w:pPr>
              <w:rPr>
                <w:sz w:val="22"/>
                <w:szCs w:val="22"/>
                <w:lang w:val="sr-Cyrl-CS"/>
              </w:rPr>
            </w:pPr>
            <w:r w:rsidRPr="00FE1B84">
              <w:rPr>
                <w:sz w:val="22"/>
                <w:szCs w:val="22"/>
                <w:lang w:val="sr-Cyrl-CS"/>
              </w:rPr>
              <w:t xml:space="preserve">Активности којима се остварује допунска настава  </w:t>
            </w:r>
          </w:p>
        </w:tc>
      </w:tr>
      <w:tr w:rsidR="005A7CA2" w:rsidRPr="00FE1B84" w:rsidTr="005459BD">
        <w:tc>
          <w:tcPr>
            <w:tcW w:w="3078" w:type="dxa"/>
            <w:gridSpan w:val="2"/>
          </w:tcPr>
          <w:p w:rsidR="005A7CA2" w:rsidRPr="00FE1B84" w:rsidRDefault="005A7CA2" w:rsidP="00AE0B11">
            <w:pPr>
              <w:rPr>
                <w:sz w:val="22"/>
                <w:szCs w:val="22"/>
              </w:rPr>
            </w:pPr>
            <w:r w:rsidRPr="00FE1B84">
              <w:rPr>
                <w:sz w:val="22"/>
                <w:szCs w:val="22"/>
              </w:rPr>
              <w:t>НАСТАВНЕ ТЕМЕ:</w:t>
            </w:r>
          </w:p>
        </w:tc>
        <w:tc>
          <w:tcPr>
            <w:tcW w:w="6300" w:type="dxa"/>
          </w:tcPr>
          <w:p w:rsidR="005A7CA2" w:rsidRPr="00FE1B84" w:rsidRDefault="005A7CA2" w:rsidP="00AE0B11">
            <w:pPr>
              <w:rPr>
                <w:sz w:val="22"/>
                <w:szCs w:val="22"/>
              </w:rPr>
            </w:pPr>
            <w:r w:rsidRPr="00FE1B84">
              <w:rPr>
                <w:sz w:val="22"/>
                <w:szCs w:val="22"/>
              </w:rPr>
              <w:t>ИСХОДИ:</w:t>
            </w:r>
          </w:p>
        </w:tc>
      </w:tr>
      <w:tr w:rsidR="005A7CA2" w:rsidRPr="00FE1B84" w:rsidTr="005459BD">
        <w:tc>
          <w:tcPr>
            <w:tcW w:w="307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1.Хемијски састав ћелије</w:t>
            </w:r>
          </w:p>
        </w:tc>
        <w:tc>
          <w:tcPr>
            <w:tcW w:w="6300" w:type="dxa"/>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eastAsia="Times New Roman" w:hAnsi="Times New Roman"/>
                <w:lang w:val="ru-RU"/>
              </w:rPr>
              <w:t>Зна  да објасни хемијску структуру ћелије</w:t>
            </w:r>
          </w:p>
        </w:tc>
      </w:tr>
      <w:tr w:rsidR="005A7CA2" w:rsidRPr="00FE1B84" w:rsidTr="005459BD">
        <w:tc>
          <w:tcPr>
            <w:tcW w:w="307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2. Ћелијска мембрана</w:t>
            </w:r>
          </w:p>
        </w:tc>
        <w:tc>
          <w:tcPr>
            <w:tcW w:w="6300" w:type="dxa"/>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грађу и функцију ћелијске мембране</w:t>
            </w:r>
          </w:p>
        </w:tc>
      </w:tr>
      <w:tr w:rsidR="005A7CA2" w:rsidRPr="00FE1B84" w:rsidTr="005459BD">
        <w:tc>
          <w:tcPr>
            <w:tcW w:w="307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3.Ћелијске органеле</w:t>
            </w:r>
          </w:p>
        </w:tc>
        <w:tc>
          <w:tcPr>
            <w:tcW w:w="6300" w:type="dxa"/>
          </w:tcPr>
          <w:p w:rsidR="005A7CA2" w:rsidRPr="00FE1B84" w:rsidRDefault="005A7CA2" w:rsidP="00AE0B11">
            <w:pPr>
              <w:rPr>
                <w:sz w:val="22"/>
                <w:szCs w:val="22"/>
                <w:lang w:val="ru-RU"/>
              </w:rPr>
            </w:pPr>
            <w:r w:rsidRPr="00FE1B84">
              <w:rPr>
                <w:sz w:val="22"/>
                <w:szCs w:val="22"/>
                <w:lang w:val="ru-RU"/>
              </w:rPr>
              <w:t>Зна да објасни функцију ћелијских органела</w:t>
            </w:r>
          </w:p>
          <w:p w:rsidR="005A7CA2" w:rsidRPr="00FE1B84" w:rsidRDefault="005A7CA2" w:rsidP="00AE0B11">
            <w:pPr>
              <w:pStyle w:val="ListParagraph"/>
              <w:spacing w:after="0" w:line="240" w:lineRule="auto"/>
              <w:ind w:left="0"/>
              <w:rPr>
                <w:rFonts w:ascii="Times New Roman" w:hAnsi="Times New Roman"/>
                <w:lang w:val="sr-Cyrl-CS"/>
              </w:rPr>
            </w:pPr>
          </w:p>
        </w:tc>
      </w:tr>
      <w:tr w:rsidR="005A7CA2" w:rsidRPr="00FE1B84" w:rsidTr="005459BD">
        <w:tc>
          <w:tcPr>
            <w:tcW w:w="307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4. Ћелијски циклус  </w:t>
            </w:r>
          </w:p>
        </w:tc>
        <w:tc>
          <w:tcPr>
            <w:tcW w:w="6300" w:type="dxa"/>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ћелијски циклус,ток и значај митозе и мејозе</w:t>
            </w:r>
          </w:p>
        </w:tc>
      </w:tr>
      <w:tr w:rsidR="005A7CA2" w:rsidRPr="00FE1B84" w:rsidTr="005459BD">
        <w:tc>
          <w:tcPr>
            <w:tcW w:w="307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5. Бактерије  и  вируси</w:t>
            </w:r>
          </w:p>
        </w:tc>
        <w:tc>
          <w:tcPr>
            <w:tcW w:w="6300" w:type="dxa"/>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појам,порекло и размножавање вируса,категорише вирусе према карактеристикама и значај вируса за жива бића,</w:t>
            </w:r>
          </w:p>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опште одлике бактерија,поделу и утицај бактерија на друга жива бића,наведе користи и болести које изазивају бактерије</w:t>
            </w:r>
          </w:p>
        </w:tc>
      </w:tr>
      <w:tr w:rsidR="005A7CA2" w:rsidRPr="00FE1B84" w:rsidTr="005459BD">
        <w:tc>
          <w:tcPr>
            <w:tcW w:w="307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6. Лековите биљке</w:t>
            </w:r>
          </w:p>
        </w:tc>
        <w:tc>
          <w:tcPr>
            <w:tcW w:w="6300" w:type="dxa"/>
          </w:tcPr>
          <w:p w:rsidR="005A7CA2" w:rsidRPr="00FE1B84" w:rsidRDefault="005A7CA2" w:rsidP="00AE0B11">
            <w:pPr>
              <w:rPr>
                <w:sz w:val="22"/>
                <w:szCs w:val="22"/>
                <w:lang w:val="ru-RU"/>
              </w:rPr>
            </w:pPr>
            <w:r w:rsidRPr="00FE1B84">
              <w:rPr>
                <w:sz w:val="22"/>
                <w:szCs w:val="22"/>
                <w:lang w:val="ru-RU"/>
              </w:rPr>
              <w:t>Зна основне карактеристике биљака и животиња, међусобне односе живих бића</w:t>
            </w:r>
          </w:p>
          <w:p w:rsidR="005A7CA2" w:rsidRPr="00FE1B84" w:rsidRDefault="005A7CA2" w:rsidP="00AE0B11">
            <w:pPr>
              <w:rPr>
                <w:sz w:val="22"/>
                <w:szCs w:val="22"/>
                <w:lang w:val="ru-RU"/>
              </w:rPr>
            </w:pPr>
            <w:r w:rsidRPr="00FE1B84">
              <w:rPr>
                <w:sz w:val="22"/>
                <w:szCs w:val="22"/>
                <w:lang w:val="ru-RU"/>
              </w:rPr>
              <w:t>зна да наброји поделу биљака,основне карактеристике биљака, који је значај биљака у привреди и медицини</w:t>
            </w:r>
          </w:p>
          <w:p w:rsidR="005A7CA2" w:rsidRPr="00FE1B84" w:rsidRDefault="005A7CA2" w:rsidP="00AE0B11">
            <w:pPr>
              <w:pStyle w:val="ListParagraph"/>
              <w:spacing w:after="0" w:line="240" w:lineRule="auto"/>
              <w:ind w:left="0"/>
              <w:rPr>
                <w:rFonts w:ascii="Times New Roman" w:eastAsia="Times New Roman" w:hAnsi="Times New Roman"/>
                <w:lang w:val="ru-RU"/>
              </w:rPr>
            </w:pPr>
            <w:r w:rsidRPr="00FE1B84">
              <w:rPr>
                <w:rFonts w:ascii="Times New Roman" w:eastAsia="Times New Roman" w:hAnsi="Times New Roman"/>
                <w:lang w:val="ru-RU"/>
              </w:rPr>
              <w:t>зна основне делове и улоге биљних органа</w:t>
            </w:r>
          </w:p>
          <w:p w:rsidR="005A7CA2" w:rsidRPr="00FE1B84" w:rsidRDefault="005A7CA2" w:rsidP="00AE0B11">
            <w:pPr>
              <w:rPr>
                <w:sz w:val="22"/>
                <w:szCs w:val="22"/>
              </w:rPr>
            </w:pPr>
            <w:r w:rsidRPr="00FE1B84">
              <w:rPr>
                <w:sz w:val="22"/>
                <w:szCs w:val="22"/>
                <w:lang w:val="ru-RU"/>
              </w:rPr>
              <w:t xml:space="preserve">зна да наведе почетке употребе лековитих биљака,користи и начине припреме </w:t>
            </w:r>
          </w:p>
        </w:tc>
      </w:tr>
      <w:tr w:rsidR="005A7CA2" w:rsidRPr="00FE1B84" w:rsidTr="005459BD">
        <w:trPr>
          <w:trHeight w:val="719"/>
        </w:trPr>
        <w:tc>
          <w:tcPr>
            <w:tcW w:w="3078" w:type="dxa"/>
            <w:gridSpan w:val="2"/>
          </w:tcPr>
          <w:p w:rsidR="005A7CA2" w:rsidRPr="00FE1B84" w:rsidRDefault="005A7CA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7. Основни појмови и принципи екологије и заштите и унапређивања животне средине</w:t>
            </w:r>
          </w:p>
          <w:p w:rsidR="005A7CA2" w:rsidRPr="00FE1B84" w:rsidRDefault="005A7CA2" w:rsidP="00AE0B11">
            <w:pPr>
              <w:pStyle w:val="ListParagraph"/>
              <w:spacing w:after="0" w:line="240" w:lineRule="auto"/>
              <w:ind w:left="0"/>
              <w:rPr>
                <w:rFonts w:ascii="Times New Roman" w:hAnsi="Times New Roman"/>
                <w:lang w:val="sr-Cyrl-CS"/>
              </w:rPr>
            </w:pPr>
          </w:p>
        </w:tc>
        <w:tc>
          <w:tcPr>
            <w:tcW w:w="6300" w:type="dxa"/>
          </w:tcPr>
          <w:p w:rsidR="005A7CA2" w:rsidRPr="00FE1B84" w:rsidRDefault="005A7CA2" w:rsidP="00AE0B11">
            <w:pPr>
              <w:rPr>
                <w:sz w:val="22"/>
                <w:szCs w:val="22"/>
                <w:lang w:val="ru-RU"/>
              </w:rPr>
            </w:pPr>
            <w:r w:rsidRPr="00FE1B84">
              <w:rPr>
                <w:rFonts w:eastAsia="Calibri"/>
                <w:sz w:val="22"/>
                <w:szCs w:val="22"/>
                <w:lang w:val="sr-Cyrl-CS"/>
              </w:rPr>
              <w:t xml:space="preserve">Зна да </w:t>
            </w:r>
            <w:r w:rsidRPr="00FE1B84">
              <w:rPr>
                <w:sz w:val="22"/>
                <w:szCs w:val="22"/>
                <w:lang w:val="ru-RU"/>
              </w:rPr>
              <w:t xml:space="preserve">дефинише предмет истраживања и значај екологије,наведе услове који омогућавају живот јединке и који су односи између живих бића и животне средине </w:t>
            </w:r>
          </w:p>
          <w:p w:rsidR="005A7CA2" w:rsidRPr="00FE1B84" w:rsidRDefault="005A7CA2" w:rsidP="00AE0B11">
            <w:pPr>
              <w:rPr>
                <w:sz w:val="22"/>
                <w:szCs w:val="22"/>
                <w:lang w:val="ru-RU"/>
              </w:rPr>
            </w:pPr>
            <w:r w:rsidRPr="00FE1B84">
              <w:rPr>
                <w:sz w:val="22"/>
                <w:szCs w:val="22"/>
                <w:lang w:val="ru-RU"/>
              </w:rPr>
              <w:t>анализира врсте загађења свог непосредног окружења</w:t>
            </w:r>
          </w:p>
          <w:p w:rsidR="005A7CA2" w:rsidRPr="00FE1B84" w:rsidRDefault="005A7CA2" w:rsidP="00AE0B11">
            <w:pPr>
              <w:rPr>
                <w:sz w:val="22"/>
                <w:szCs w:val="22"/>
                <w:lang w:val="ru-RU"/>
              </w:rPr>
            </w:pPr>
            <w:r w:rsidRPr="00FE1B84">
              <w:rPr>
                <w:sz w:val="22"/>
                <w:szCs w:val="22"/>
                <w:lang w:val="ru-RU"/>
              </w:rPr>
              <w:t>зна да процени последице загађења животне средине , процени значај употребе биоразградиве  амбалаже и објасни начине и значај одлагања отпада</w:t>
            </w:r>
          </w:p>
          <w:p w:rsidR="005A7CA2" w:rsidRPr="00FE1B84" w:rsidRDefault="005A7CA2" w:rsidP="00AE0B11">
            <w:pPr>
              <w:rPr>
                <w:sz w:val="22"/>
                <w:szCs w:val="22"/>
              </w:rPr>
            </w:pPr>
          </w:p>
        </w:tc>
      </w:tr>
    </w:tbl>
    <w:p w:rsidR="005A7CA2" w:rsidRDefault="005A7CA2" w:rsidP="008013A8">
      <w:pPr>
        <w:rPr>
          <w:rFonts w:eastAsia="Calibri"/>
        </w:rPr>
      </w:pPr>
    </w:p>
    <w:p w:rsidR="00BC5AB9" w:rsidRDefault="00BC5AB9" w:rsidP="008013A8">
      <w:pPr>
        <w:rPr>
          <w:rFonts w:eastAsia="Calibri"/>
          <w:b/>
        </w:rPr>
      </w:pPr>
    </w:p>
    <w:p w:rsidR="00BC5AB9" w:rsidRDefault="00BC5AB9" w:rsidP="008013A8">
      <w:pPr>
        <w:rPr>
          <w:rFonts w:eastAsia="Calibri"/>
          <w:b/>
        </w:rPr>
      </w:pPr>
    </w:p>
    <w:p w:rsidR="00F61759" w:rsidRDefault="00F61759" w:rsidP="008013A8">
      <w:pPr>
        <w:rPr>
          <w:rFonts w:eastAsia="Calibri"/>
          <w:b/>
        </w:rPr>
      </w:pPr>
    </w:p>
    <w:p w:rsidR="00F61759" w:rsidRDefault="00F61759" w:rsidP="008013A8">
      <w:pPr>
        <w:rPr>
          <w:rFonts w:eastAsia="Calibri"/>
          <w:b/>
        </w:rPr>
      </w:pPr>
    </w:p>
    <w:p w:rsidR="00F61759" w:rsidRDefault="00F61759" w:rsidP="008013A8">
      <w:pPr>
        <w:rPr>
          <w:rFonts w:eastAsia="Calibri"/>
          <w:b/>
        </w:rPr>
      </w:pPr>
    </w:p>
    <w:p w:rsidR="00F61759" w:rsidRPr="00F61759" w:rsidRDefault="00F61759" w:rsidP="008013A8">
      <w:pPr>
        <w:rPr>
          <w:rFonts w:eastAsia="Calibri"/>
          <w:b/>
        </w:rPr>
      </w:pPr>
    </w:p>
    <w:p w:rsidR="008013A8" w:rsidRDefault="008013A8" w:rsidP="008013A8">
      <w:pPr>
        <w:rPr>
          <w:b/>
          <w:lang w:val="sr-Cyrl-CS"/>
        </w:rPr>
      </w:pPr>
      <w:r w:rsidRPr="00E80EE3">
        <w:rPr>
          <w:rFonts w:eastAsia="Calibri"/>
          <w:b/>
        </w:rPr>
        <w:lastRenderedPageBreak/>
        <w:t>1</w:t>
      </w:r>
      <w:r w:rsidR="00A4431E">
        <w:rPr>
          <w:rFonts w:eastAsia="Calibri"/>
          <w:b/>
        </w:rPr>
        <w:t>1</w:t>
      </w:r>
      <w:r w:rsidRPr="00E80EE3">
        <w:rPr>
          <w:rFonts w:eastAsia="Calibri"/>
          <w:b/>
        </w:rPr>
        <w:t xml:space="preserve">. </w:t>
      </w:r>
      <w:r w:rsidRPr="00E80EE3">
        <w:rPr>
          <w:b/>
        </w:rPr>
        <w:t>Програм рада  допунске наставе  за наставни предмет</w:t>
      </w:r>
      <w:r w:rsidR="00B50E44">
        <w:rPr>
          <w:b/>
        </w:rPr>
        <w:t xml:space="preserve"> </w:t>
      </w:r>
      <w:r w:rsidRPr="00E80EE3">
        <w:rPr>
          <w:b/>
          <w:lang w:val="sr-Cyrl-CS"/>
        </w:rPr>
        <w:t>рачунарство и информатика</w:t>
      </w:r>
    </w:p>
    <w:p w:rsidR="002301E8" w:rsidRPr="00E80EE3" w:rsidRDefault="002301E8" w:rsidP="008013A8">
      <w:pPr>
        <w:rPr>
          <w:b/>
          <w:lang w:val="sr-Cyrl-CS"/>
        </w:rPr>
      </w:pPr>
    </w:p>
    <w:tbl>
      <w:tblPr>
        <w:tblStyle w:val="TableGrid"/>
        <w:tblW w:w="0" w:type="auto"/>
        <w:tblLook w:val="04A0"/>
      </w:tblPr>
      <w:tblGrid>
        <w:gridCol w:w="1278"/>
        <w:gridCol w:w="1530"/>
        <w:gridCol w:w="6570"/>
      </w:tblGrid>
      <w:tr w:rsidR="0021097D" w:rsidTr="0021097D">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образовног профила  медицинска сестра- васпитач </w:t>
            </w:r>
          </w:p>
        </w:tc>
      </w:tr>
      <w:tr w:rsidR="0021097D" w:rsidTr="0021097D">
        <w:tc>
          <w:tcPr>
            <w:tcW w:w="1278" w:type="dxa"/>
            <w:tcBorders>
              <w:top w:val="single" w:sz="4" w:space="0" w:color="auto"/>
              <w:left w:val="single" w:sz="4" w:space="0" w:color="auto"/>
              <w:bottom w:val="single" w:sz="4" w:space="0" w:color="auto"/>
              <w:right w:val="single" w:sz="4" w:space="0" w:color="auto"/>
            </w:tcBorders>
          </w:tcPr>
          <w:p w:rsidR="0021097D" w:rsidRDefault="0021097D">
            <w:pPr>
              <w:rPr>
                <w:sz w:val="22"/>
                <w:szCs w:val="22"/>
              </w:rPr>
            </w:pPr>
            <w:r>
              <w:rPr>
                <w:sz w:val="22"/>
                <w:szCs w:val="22"/>
              </w:rPr>
              <w:t xml:space="preserve">Циљеви: </w:t>
            </w:r>
          </w:p>
          <w:p w:rsidR="0021097D" w:rsidRDefault="0021097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21097D" w:rsidRDefault="0021097D"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21097D" w:rsidTr="0021097D">
        <w:tc>
          <w:tcPr>
            <w:tcW w:w="1278" w:type="dxa"/>
            <w:tcBorders>
              <w:top w:val="single" w:sz="4" w:space="0" w:color="auto"/>
              <w:left w:val="single" w:sz="4" w:space="0" w:color="auto"/>
              <w:bottom w:val="single" w:sz="4" w:space="0" w:color="auto"/>
              <w:right w:val="single" w:sz="4" w:space="0" w:color="auto"/>
            </w:tcBorders>
          </w:tcPr>
          <w:p w:rsidR="0021097D" w:rsidRDefault="0021097D">
            <w:pPr>
              <w:rPr>
                <w:sz w:val="22"/>
                <w:szCs w:val="22"/>
              </w:rPr>
            </w:pPr>
            <w:r>
              <w:rPr>
                <w:sz w:val="22"/>
                <w:szCs w:val="22"/>
              </w:rPr>
              <w:t xml:space="preserve">Задаци: </w:t>
            </w:r>
          </w:p>
          <w:p w:rsidR="0021097D" w:rsidRDefault="0021097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21097D" w:rsidRDefault="0021097D"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21097D" w:rsidRDefault="0021097D"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21097D" w:rsidRDefault="0021097D"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21097D" w:rsidRDefault="0021097D"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21097D" w:rsidRDefault="0021097D"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21097D" w:rsidRDefault="0021097D"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21097D" w:rsidRDefault="0021097D"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21097D" w:rsidTr="0021097D">
        <w:tc>
          <w:tcPr>
            <w:tcW w:w="2808" w:type="dxa"/>
            <w:gridSpan w:val="2"/>
            <w:tcBorders>
              <w:top w:val="single" w:sz="4" w:space="0" w:color="auto"/>
              <w:left w:val="single" w:sz="4" w:space="0" w:color="auto"/>
              <w:bottom w:val="single" w:sz="4" w:space="0" w:color="auto"/>
              <w:right w:val="single" w:sz="4" w:space="0" w:color="auto"/>
            </w:tcBorders>
            <w:hideMark/>
          </w:tcPr>
          <w:p w:rsidR="0021097D" w:rsidRDefault="0021097D">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21097D" w:rsidRDefault="0021097D">
            <w:pPr>
              <w:spacing w:line="0" w:lineRule="atLeast"/>
              <w:rPr>
                <w:sz w:val="22"/>
                <w:szCs w:val="22"/>
              </w:rPr>
            </w:pPr>
            <w:r>
              <w:rPr>
                <w:sz w:val="22"/>
                <w:szCs w:val="22"/>
              </w:rPr>
              <w:t>ИСХОДИ: Ученик ће да:</w:t>
            </w:r>
          </w:p>
        </w:tc>
      </w:tr>
      <w:tr w:rsidR="0021097D" w:rsidTr="0021097D">
        <w:tc>
          <w:tcPr>
            <w:tcW w:w="2808" w:type="dxa"/>
            <w:gridSpan w:val="2"/>
            <w:tcBorders>
              <w:top w:val="single" w:sz="4" w:space="0" w:color="auto"/>
              <w:left w:val="single" w:sz="4" w:space="0" w:color="auto"/>
              <w:bottom w:val="single" w:sz="4" w:space="0" w:color="auto"/>
              <w:right w:val="single" w:sz="4" w:space="0" w:color="auto"/>
            </w:tcBorders>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21097D" w:rsidRDefault="0021097D">
            <w:pPr>
              <w:spacing w:line="0" w:lineRule="atLeast"/>
              <w:rPr>
                <w:sz w:val="22"/>
                <w:szCs w:val="22"/>
              </w:rPr>
            </w:pPr>
            <w:r>
              <w:rPr>
                <w:sz w:val="22"/>
                <w:szCs w:val="22"/>
              </w:rPr>
              <w:t>Објасни значење појмова податак, информација и информатика.</w:t>
            </w:r>
          </w:p>
          <w:p w:rsidR="0021097D" w:rsidRDefault="0021097D">
            <w:pPr>
              <w:spacing w:line="0" w:lineRule="atLeast"/>
              <w:rPr>
                <w:sz w:val="22"/>
                <w:szCs w:val="22"/>
              </w:rPr>
            </w:pPr>
            <w:r>
              <w:rPr>
                <w:sz w:val="22"/>
                <w:szCs w:val="22"/>
              </w:rPr>
              <w:t>Разликује појмове бит и бајт .Претвара меру количине података из једне мерне јединице у другу.</w:t>
            </w:r>
          </w:p>
          <w:p w:rsidR="0021097D" w:rsidRDefault="0021097D">
            <w:pPr>
              <w:spacing w:line="0" w:lineRule="atLeast"/>
              <w:rPr>
                <w:sz w:val="22"/>
                <w:szCs w:val="22"/>
              </w:rPr>
            </w:pPr>
            <w:r>
              <w:rPr>
                <w:sz w:val="22"/>
                <w:szCs w:val="22"/>
              </w:rPr>
              <w:t>Објасни основне карактеристике информационог друштва .</w:t>
            </w:r>
          </w:p>
          <w:p w:rsidR="0021097D" w:rsidRDefault="0021097D">
            <w:pPr>
              <w:spacing w:line="0" w:lineRule="atLeast"/>
              <w:rPr>
                <w:sz w:val="22"/>
                <w:szCs w:val="22"/>
              </w:rPr>
            </w:pPr>
            <w:r>
              <w:rPr>
                <w:sz w:val="22"/>
                <w:szCs w:val="22"/>
              </w:rPr>
              <w:t>Наведе опасности и мере заштите здрављa од претеране и неправилне употребе рачунара. Препозна компоненте из којих се састоји рачунар и објасни њихову функционалност. Објасни намену оперативне и спољашње меморије у</w:t>
            </w:r>
          </w:p>
          <w:p w:rsidR="0021097D" w:rsidRDefault="0021097D">
            <w:pPr>
              <w:spacing w:line="0" w:lineRule="atLeast"/>
              <w:rPr>
                <w:sz w:val="22"/>
                <w:szCs w:val="22"/>
              </w:rPr>
            </w:pPr>
            <w:r>
              <w:rPr>
                <w:sz w:val="22"/>
                <w:szCs w:val="22"/>
              </w:rPr>
              <w:t>рачунарском системуНаброји врсте спољашњих меморија и објаснињихове карактеристике .</w:t>
            </w:r>
          </w:p>
        </w:tc>
      </w:tr>
      <w:tr w:rsidR="0021097D" w:rsidTr="0021097D">
        <w:tc>
          <w:tcPr>
            <w:tcW w:w="2808" w:type="dxa"/>
            <w:gridSpan w:val="2"/>
            <w:tcBorders>
              <w:top w:val="single" w:sz="4" w:space="0" w:color="auto"/>
              <w:left w:val="single" w:sz="4" w:space="0" w:color="auto"/>
              <w:bottom w:val="single" w:sz="4" w:space="0" w:color="auto"/>
              <w:right w:val="single" w:sz="4" w:space="0" w:color="auto"/>
            </w:tcBorders>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rPr>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21097D" w:rsidRDefault="0021097D">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штампу.Уношење текста, специјални симболи, основе слепог куцања. Форматирање текста (обликовање, промена боје и величине слова...). Форматирање пасуса, поравнање и увученост текста. Штампање целог документа.</w:t>
            </w:r>
          </w:p>
        </w:tc>
      </w:tr>
      <w:tr w:rsidR="0021097D" w:rsidTr="0021097D">
        <w:tc>
          <w:tcPr>
            <w:tcW w:w="2808" w:type="dxa"/>
            <w:gridSpan w:val="2"/>
            <w:tcBorders>
              <w:top w:val="single" w:sz="4" w:space="0" w:color="auto"/>
              <w:left w:val="single" w:sz="4" w:space="0" w:color="auto"/>
              <w:bottom w:val="single" w:sz="4" w:space="0" w:color="auto"/>
              <w:right w:val="single" w:sz="4" w:space="0" w:color="auto"/>
            </w:tcBorders>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21097D" w:rsidRDefault="0021097D">
            <w:pPr>
              <w:rPr>
                <w:sz w:val="22"/>
                <w:szCs w:val="22"/>
                <w:lang w:val="ru-RU"/>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колона.Уношење података. Форматирање ћелија .</w:t>
            </w:r>
          </w:p>
          <w:p w:rsidR="0021097D" w:rsidRDefault="0021097D">
            <w:pPr>
              <w:pStyle w:val="ListParagraph"/>
              <w:spacing w:after="0" w:line="240" w:lineRule="auto"/>
              <w:ind w:left="0"/>
              <w:rPr>
                <w:rFonts w:ascii="Times New Roman" w:hAnsi="Times New Roman"/>
                <w:lang w:val="sr-Cyrl-CS"/>
              </w:rPr>
            </w:pPr>
            <w:r>
              <w:rPr>
                <w:rFonts w:ascii="Times New Roman" w:eastAsia="Times New Roman" w:hAnsi="Times New Roman"/>
                <w:lang w:val="ru-RU"/>
              </w:rPr>
              <w:t>Приказивање података и табеле помоћу графикона, намена различитих типова графикона.</w:t>
            </w:r>
          </w:p>
        </w:tc>
      </w:tr>
      <w:tr w:rsidR="0021097D" w:rsidTr="0021097D">
        <w:tc>
          <w:tcPr>
            <w:tcW w:w="2808" w:type="dxa"/>
            <w:gridSpan w:val="2"/>
            <w:tcBorders>
              <w:top w:val="single" w:sz="4" w:space="0" w:color="auto"/>
              <w:left w:val="single" w:sz="4" w:space="0" w:color="auto"/>
              <w:bottom w:val="single" w:sz="4" w:space="0" w:color="auto"/>
              <w:right w:val="single" w:sz="4" w:space="0" w:color="auto"/>
            </w:tcBorders>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rPr>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додаје и премешта слајдове, форматира текст у слајду, додаје објекте у слајд, подешава позадину слајда, користи готове теме, подешава презентацију за јавно приказивање, излаже слајд-презентацију</w:t>
            </w:r>
          </w:p>
        </w:tc>
      </w:tr>
      <w:tr w:rsidR="0021097D" w:rsidTr="0021097D">
        <w:tc>
          <w:tcPr>
            <w:tcW w:w="2808" w:type="dxa"/>
            <w:gridSpan w:val="2"/>
            <w:tcBorders>
              <w:top w:val="single" w:sz="4" w:space="0" w:color="auto"/>
              <w:left w:val="single" w:sz="4" w:space="0" w:color="auto"/>
              <w:bottom w:val="single" w:sz="4" w:space="0" w:color="auto"/>
              <w:right w:val="single" w:sz="4" w:space="0" w:color="auto"/>
            </w:tcBorders>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21097D" w:rsidRDefault="0021097D">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користи садржаје са веба, комуницира путем електронске поште,користи разноврсне Интернет сервисе, разуме могуће злоупотребе интернета, примењује безбедносне мере, примењује правила лепог понашања на мрежи.</w:t>
            </w:r>
          </w:p>
        </w:tc>
      </w:tr>
    </w:tbl>
    <w:p w:rsidR="0021097D" w:rsidRDefault="0021097D" w:rsidP="0021097D">
      <w:pPr>
        <w:rPr>
          <w:sz w:val="22"/>
          <w:szCs w:val="22"/>
        </w:rPr>
      </w:pPr>
    </w:p>
    <w:p w:rsidR="00C2654F" w:rsidRDefault="00C2654F" w:rsidP="008013A8">
      <w:pPr>
        <w:rPr>
          <w:rFonts w:eastAsia="Calibri"/>
          <w:b/>
        </w:rPr>
      </w:pPr>
    </w:p>
    <w:p w:rsidR="002301E8" w:rsidRDefault="002301E8" w:rsidP="008013A8">
      <w:pPr>
        <w:rPr>
          <w:rFonts w:eastAsia="Calibri"/>
          <w:b/>
        </w:rPr>
      </w:pPr>
    </w:p>
    <w:p w:rsidR="002301E8" w:rsidRDefault="002301E8" w:rsidP="008013A8">
      <w:pPr>
        <w:rPr>
          <w:rFonts w:eastAsia="Calibri"/>
          <w:b/>
        </w:rPr>
      </w:pPr>
    </w:p>
    <w:p w:rsidR="002301E8" w:rsidRDefault="002301E8" w:rsidP="008013A8">
      <w:pPr>
        <w:rPr>
          <w:rFonts w:eastAsia="Calibri"/>
          <w:b/>
        </w:rPr>
      </w:pPr>
    </w:p>
    <w:p w:rsidR="002301E8" w:rsidRDefault="002301E8" w:rsidP="008013A8">
      <w:pPr>
        <w:rPr>
          <w:rFonts w:eastAsia="Calibri"/>
          <w:b/>
        </w:rPr>
      </w:pPr>
    </w:p>
    <w:p w:rsidR="002301E8" w:rsidRDefault="002301E8" w:rsidP="008013A8">
      <w:pPr>
        <w:rPr>
          <w:rFonts w:eastAsia="Calibri"/>
          <w:b/>
        </w:rPr>
      </w:pPr>
    </w:p>
    <w:p w:rsidR="002301E8" w:rsidRDefault="002301E8" w:rsidP="008013A8">
      <w:pPr>
        <w:rPr>
          <w:rFonts w:eastAsia="Calibri"/>
          <w:b/>
        </w:rPr>
      </w:pPr>
    </w:p>
    <w:p w:rsidR="008013A8" w:rsidRDefault="00A4431E" w:rsidP="008013A8">
      <w:pPr>
        <w:rPr>
          <w:b/>
          <w:lang w:val="sr-Cyrl-CS"/>
        </w:rPr>
      </w:pPr>
      <w:r>
        <w:rPr>
          <w:rFonts w:eastAsia="Calibri"/>
          <w:b/>
        </w:rPr>
        <w:lastRenderedPageBreak/>
        <w:t>12</w:t>
      </w:r>
      <w:r w:rsidR="008013A8" w:rsidRPr="00E80EE3">
        <w:rPr>
          <w:rFonts w:eastAsia="Calibri"/>
          <w:b/>
        </w:rPr>
        <w:t xml:space="preserve">. </w:t>
      </w:r>
      <w:r w:rsidR="008013A8" w:rsidRPr="00E80EE3">
        <w:rPr>
          <w:b/>
        </w:rPr>
        <w:t>Програм рада  допунске наставе  за наставни предмет</w:t>
      </w:r>
      <w:r w:rsidR="00B50E44">
        <w:rPr>
          <w:b/>
        </w:rPr>
        <w:t xml:space="preserve"> </w:t>
      </w:r>
      <w:r w:rsidR="008013A8" w:rsidRPr="00E80EE3">
        <w:rPr>
          <w:b/>
          <w:lang w:val="sr-Cyrl-CS"/>
        </w:rPr>
        <w:t>анатомија и физиологија</w:t>
      </w:r>
    </w:p>
    <w:p w:rsidR="002301E8" w:rsidRPr="00E80EE3" w:rsidRDefault="002301E8" w:rsidP="008013A8">
      <w:pPr>
        <w:rPr>
          <w:b/>
          <w:lang w:val="sr-Cyrl-CS"/>
        </w:rPr>
      </w:pPr>
    </w:p>
    <w:tbl>
      <w:tblPr>
        <w:tblStyle w:val="TableGrid"/>
        <w:tblW w:w="0" w:type="auto"/>
        <w:tblLook w:val="04A0"/>
      </w:tblPr>
      <w:tblGrid>
        <w:gridCol w:w="1278"/>
        <w:gridCol w:w="1530"/>
        <w:gridCol w:w="6570"/>
      </w:tblGrid>
      <w:tr w:rsidR="005D1E1E" w:rsidRPr="005825C4" w:rsidTr="00EA6EEC">
        <w:tc>
          <w:tcPr>
            <w:tcW w:w="9378" w:type="dxa"/>
            <w:gridSpan w:val="3"/>
            <w:shd w:val="clear" w:color="auto" w:fill="D9D9D9" w:themeFill="background1" w:themeFillShade="D9"/>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 xml:space="preserve">за први  </w:t>
            </w:r>
            <w:r>
              <w:rPr>
                <w:rFonts w:ascii="Times New Roman" w:hAnsi="Times New Roman"/>
              </w:rPr>
              <w:t>разред образовнoг</w:t>
            </w:r>
            <w:r w:rsidRPr="005825C4">
              <w:rPr>
                <w:rFonts w:ascii="Times New Roman" w:hAnsi="Times New Roman"/>
              </w:rPr>
              <w:t xml:space="preserve"> профила  медицинска сестра- техничар  гинеколошко –акушерска сестра  </w:t>
            </w:r>
          </w:p>
        </w:tc>
      </w:tr>
      <w:tr w:rsidR="005D1E1E" w:rsidRPr="005825C4" w:rsidTr="00EA6EEC">
        <w:tc>
          <w:tcPr>
            <w:tcW w:w="1278" w:type="dxa"/>
          </w:tcPr>
          <w:p w:rsidR="005D1E1E" w:rsidRPr="005825C4" w:rsidRDefault="005D1E1E" w:rsidP="00EA6EEC">
            <w:pPr>
              <w:rPr>
                <w:sz w:val="22"/>
                <w:szCs w:val="22"/>
              </w:rPr>
            </w:pPr>
            <w:r w:rsidRPr="005825C4">
              <w:rPr>
                <w:sz w:val="22"/>
                <w:szCs w:val="22"/>
              </w:rPr>
              <w:t xml:space="preserve">Циљеви: </w:t>
            </w:r>
          </w:p>
          <w:p w:rsidR="005D1E1E" w:rsidRPr="005825C4" w:rsidRDefault="005D1E1E" w:rsidP="00EA6EEC">
            <w:pPr>
              <w:rPr>
                <w:sz w:val="22"/>
                <w:szCs w:val="22"/>
              </w:rPr>
            </w:pPr>
          </w:p>
        </w:tc>
        <w:tc>
          <w:tcPr>
            <w:tcW w:w="8100" w:type="dxa"/>
            <w:gridSpan w:val="2"/>
          </w:tcPr>
          <w:p w:rsidR="005D1E1E" w:rsidRPr="00147AFB" w:rsidRDefault="005D1E1E" w:rsidP="00EA6EEC">
            <w:pPr>
              <w:jc w:val="both"/>
            </w:pPr>
            <w:r w:rsidRPr="00147AFB">
              <w:t>- стицање основна знања о грађи и функцији органа и система органа</w:t>
            </w:r>
            <w:r>
              <w:t>;</w:t>
            </w:r>
          </w:p>
          <w:p w:rsidR="005D1E1E" w:rsidRPr="00147AFB" w:rsidRDefault="005D1E1E" w:rsidP="00EA6EEC">
            <w:pPr>
              <w:jc w:val="both"/>
            </w:pPr>
            <w:r w:rsidRPr="00147AFB">
              <w:t>-схватање</w:t>
            </w:r>
            <w:r>
              <w:t xml:space="preserve"> корелацијe</w:t>
            </w:r>
            <w:r w:rsidRPr="00147AFB">
              <w:t xml:space="preserve"> анатомије и физиологије са другим стручним предметима</w:t>
            </w:r>
            <w:r>
              <w:t>;</w:t>
            </w:r>
          </w:p>
          <w:p w:rsidR="005D1E1E" w:rsidRPr="00063CB3" w:rsidRDefault="005D1E1E" w:rsidP="00EA6EEC">
            <w:pPr>
              <w:jc w:val="both"/>
            </w:pPr>
            <w:r w:rsidRPr="00147AFB">
              <w:t xml:space="preserve">-развијање </w:t>
            </w:r>
            <w:r>
              <w:t xml:space="preserve"> већe</w:t>
            </w:r>
            <w:r w:rsidRPr="00147AFB">
              <w:t xml:space="preserve"> мотивисаност</w:t>
            </w:r>
            <w:r>
              <w:t>i</w:t>
            </w:r>
            <w:r w:rsidRPr="00147AFB">
              <w:t xml:space="preserve"> за учење предметних садржаја</w:t>
            </w:r>
            <w:r>
              <w:t>;</w:t>
            </w:r>
          </w:p>
        </w:tc>
      </w:tr>
      <w:tr w:rsidR="005D1E1E" w:rsidRPr="005825C4" w:rsidTr="00EA6EEC">
        <w:tc>
          <w:tcPr>
            <w:tcW w:w="1278" w:type="dxa"/>
          </w:tcPr>
          <w:p w:rsidR="005D1E1E" w:rsidRPr="005825C4" w:rsidRDefault="005D1E1E" w:rsidP="00EA6EEC">
            <w:pPr>
              <w:rPr>
                <w:sz w:val="22"/>
                <w:szCs w:val="22"/>
              </w:rPr>
            </w:pPr>
            <w:r w:rsidRPr="005825C4">
              <w:rPr>
                <w:sz w:val="22"/>
                <w:szCs w:val="22"/>
              </w:rPr>
              <w:t xml:space="preserve">Задаци: </w:t>
            </w:r>
          </w:p>
          <w:p w:rsidR="005D1E1E" w:rsidRPr="005825C4" w:rsidRDefault="005D1E1E" w:rsidP="00EA6EEC">
            <w:pPr>
              <w:jc w:val="both"/>
              <w:rPr>
                <w:sz w:val="22"/>
                <w:szCs w:val="22"/>
              </w:rPr>
            </w:pPr>
          </w:p>
        </w:tc>
        <w:tc>
          <w:tcPr>
            <w:tcW w:w="8100" w:type="dxa"/>
            <w:gridSpan w:val="2"/>
          </w:tcPr>
          <w:p w:rsidR="005D1E1E" w:rsidRPr="00147AFB" w:rsidRDefault="005D1E1E" w:rsidP="00EA6EEC">
            <w:pPr>
              <w:jc w:val="both"/>
            </w:pPr>
            <w:r w:rsidRPr="00147AFB">
              <w:t>-схвате да је људски организам морфолошка и функционална целина</w:t>
            </w:r>
            <w:r>
              <w:t>;</w:t>
            </w:r>
          </w:p>
          <w:p w:rsidR="005D1E1E" w:rsidRPr="00147AFB" w:rsidRDefault="005D1E1E" w:rsidP="00EA6EEC">
            <w:pPr>
              <w:jc w:val="both"/>
            </w:pPr>
            <w:r w:rsidRPr="00147AFB">
              <w:t>-разумеју закон</w:t>
            </w:r>
            <w:r>
              <w:t>итости које владају у организму;</w:t>
            </w:r>
          </w:p>
          <w:p w:rsidR="005D1E1E" w:rsidRPr="00147AFB" w:rsidRDefault="005D1E1E" w:rsidP="00EA6EEC">
            <w:pPr>
              <w:jc w:val="both"/>
            </w:pPr>
            <w:r w:rsidRPr="00147AFB">
              <w:t>-разумеју значај одржавања хомеостазе</w:t>
            </w:r>
            <w:r>
              <w:t>;</w:t>
            </w:r>
          </w:p>
          <w:p w:rsidR="005D1E1E" w:rsidRPr="00147AFB" w:rsidRDefault="005D1E1E" w:rsidP="00EA6EEC">
            <w:pPr>
              <w:jc w:val="both"/>
            </w:pPr>
            <w:r w:rsidRPr="00147AFB">
              <w:t>-схвате улогу појединих система органа</w:t>
            </w:r>
            <w:r>
              <w:t>;</w:t>
            </w:r>
          </w:p>
          <w:p w:rsidR="005D1E1E" w:rsidRPr="005825C4" w:rsidRDefault="005D1E1E" w:rsidP="00EA6EEC">
            <w:pPr>
              <w:jc w:val="both"/>
              <w:rPr>
                <w:sz w:val="22"/>
                <w:szCs w:val="22"/>
              </w:rPr>
            </w:pPr>
            <w:r w:rsidRPr="00147AFB">
              <w:t>-усвоје наставне садржаје из анатомије и физиологије као предуслов за стицање знања из свих стручних предмета</w:t>
            </w:r>
          </w:p>
        </w:tc>
      </w:tr>
      <w:tr w:rsidR="005D1E1E" w:rsidRPr="005825C4" w:rsidTr="00EA6EEC">
        <w:tc>
          <w:tcPr>
            <w:tcW w:w="9378" w:type="dxa"/>
            <w:gridSpan w:val="3"/>
            <w:shd w:val="clear" w:color="auto" w:fill="F2F2F2" w:themeFill="background1" w:themeFillShade="F2"/>
          </w:tcPr>
          <w:p w:rsidR="005D1E1E" w:rsidRPr="005825C4" w:rsidRDefault="005D1E1E" w:rsidP="00EA6EEC">
            <w:pPr>
              <w:rPr>
                <w:sz w:val="22"/>
                <w:szCs w:val="22"/>
                <w:lang w:val="sr-Cyrl-CS"/>
              </w:rPr>
            </w:pPr>
            <w:r w:rsidRPr="005825C4">
              <w:rPr>
                <w:b/>
                <w:sz w:val="22"/>
                <w:szCs w:val="22"/>
                <w:lang w:val="sr-Cyrl-CS"/>
              </w:rPr>
              <w:t>Активности</w:t>
            </w:r>
            <w:r w:rsidRPr="005825C4">
              <w:rPr>
                <w:sz w:val="22"/>
                <w:szCs w:val="22"/>
                <w:lang w:val="sr-Cyrl-CS"/>
              </w:rPr>
              <w:t xml:space="preserve"> којима се остварује </w:t>
            </w:r>
            <w:r w:rsidRPr="005825C4">
              <w:rPr>
                <w:sz w:val="22"/>
                <w:szCs w:val="22"/>
              </w:rPr>
              <w:t>додатна</w:t>
            </w:r>
            <w:r w:rsidRPr="005825C4">
              <w:rPr>
                <w:sz w:val="22"/>
                <w:szCs w:val="22"/>
                <w:lang w:val="sr-Cyrl-CS"/>
              </w:rPr>
              <w:t xml:space="preserve"> настава су:</w:t>
            </w:r>
          </w:p>
          <w:p w:rsidR="005D1E1E" w:rsidRPr="00147AFB" w:rsidRDefault="005D1E1E" w:rsidP="00EA6EEC">
            <w:pPr>
              <w:jc w:val="both"/>
            </w:pPr>
            <w:r w:rsidRPr="00147AFB">
              <w:t>-индивидуални и групни рад са ученицима</w:t>
            </w:r>
            <w:r>
              <w:t>;</w:t>
            </w:r>
          </w:p>
          <w:p w:rsidR="005D1E1E" w:rsidRPr="00147AFB" w:rsidRDefault="005D1E1E" w:rsidP="00EA6EEC">
            <w:pPr>
              <w:jc w:val="both"/>
            </w:pPr>
            <w:r w:rsidRPr="00147AFB">
              <w:t>-усмено понављање градива</w:t>
            </w:r>
            <w:r>
              <w:t>;</w:t>
            </w:r>
          </w:p>
          <w:p w:rsidR="005D1E1E" w:rsidRPr="00063CB3" w:rsidRDefault="005D1E1E" w:rsidP="00EA6EEC">
            <w:pPr>
              <w:jc w:val="both"/>
            </w:pPr>
            <w:r w:rsidRPr="00147AFB">
              <w:t>-решавање тестова и израда презентација на задате теме</w:t>
            </w:r>
            <w:r>
              <w:t>;</w:t>
            </w:r>
          </w:p>
        </w:tc>
      </w:tr>
      <w:tr w:rsidR="005D1E1E" w:rsidRPr="005825C4" w:rsidTr="00EA6EEC">
        <w:tc>
          <w:tcPr>
            <w:tcW w:w="2808" w:type="dxa"/>
            <w:gridSpan w:val="2"/>
          </w:tcPr>
          <w:p w:rsidR="005D1E1E" w:rsidRPr="005825C4" w:rsidRDefault="005D1E1E" w:rsidP="00EA6EEC">
            <w:pPr>
              <w:rPr>
                <w:sz w:val="22"/>
                <w:szCs w:val="22"/>
              </w:rPr>
            </w:pPr>
            <w:r w:rsidRPr="005825C4">
              <w:rPr>
                <w:sz w:val="22"/>
                <w:szCs w:val="22"/>
              </w:rPr>
              <w:t>НАСТАВНЕ ТЕМЕ:</w:t>
            </w:r>
          </w:p>
        </w:tc>
        <w:tc>
          <w:tcPr>
            <w:tcW w:w="6570" w:type="dxa"/>
          </w:tcPr>
          <w:p w:rsidR="005D1E1E" w:rsidRPr="005825C4" w:rsidRDefault="005D1E1E" w:rsidP="00EA6EEC">
            <w:pPr>
              <w:rPr>
                <w:sz w:val="22"/>
                <w:szCs w:val="22"/>
              </w:rPr>
            </w:pPr>
            <w:r w:rsidRPr="005825C4">
              <w:rPr>
                <w:sz w:val="22"/>
                <w:szCs w:val="22"/>
              </w:rPr>
              <w:t>ИСХОДИ:</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Организација човечјег тела</w:t>
            </w:r>
          </w:p>
        </w:tc>
        <w:tc>
          <w:tcPr>
            <w:tcW w:w="6570" w:type="dxa"/>
          </w:tcPr>
          <w:p w:rsidR="005D1E1E" w:rsidRPr="005825C4" w:rsidRDefault="005D1E1E" w:rsidP="00EA6EEC">
            <w:pPr>
              <w:rPr>
                <w:sz w:val="22"/>
                <w:szCs w:val="22"/>
              </w:rPr>
            </w:pPr>
            <w:r w:rsidRPr="005825C4">
              <w:rPr>
                <w:sz w:val="22"/>
                <w:szCs w:val="22"/>
              </w:rPr>
              <w:t>-наведе називе</w:t>
            </w:r>
            <w:r>
              <w:rPr>
                <w:sz w:val="22"/>
                <w:szCs w:val="22"/>
              </w:rPr>
              <w:t>основних</w:t>
            </w:r>
            <w:r w:rsidRPr="005825C4">
              <w:rPr>
                <w:sz w:val="22"/>
                <w:szCs w:val="22"/>
              </w:rPr>
              <w:t xml:space="preserve"> делова човечјег тела на латинском језику</w:t>
            </w:r>
          </w:p>
          <w:p w:rsidR="005D1E1E" w:rsidRPr="005825C4" w:rsidRDefault="005D1E1E" w:rsidP="00EA6EEC">
            <w:pPr>
              <w:rPr>
                <w:sz w:val="22"/>
                <w:szCs w:val="22"/>
              </w:rPr>
            </w:pPr>
            <w:r w:rsidRPr="005825C4">
              <w:rPr>
                <w:sz w:val="22"/>
                <w:szCs w:val="22"/>
              </w:rPr>
              <w:t>-наброји  системе органа</w:t>
            </w:r>
          </w:p>
          <w:p w:rsidR="005D1E1E" w:rsidRPr="005825C4" w:rsidRDefault="005D1E1E" w:rsidP="00EA6EEC">
            <w:pPr>
              <w:rPr>
                <w:sz w:val="22"/>
                <w:szCs w:val="22"/>
              </w:rPr>
            </w:pPr>
            <w:r w:rsidRPr="005825C4">
              <w:rPr>
                <w:sz w:val="22"/>
                <w:szCs w:val="22"/>
              </w:rPr>
              <w:t>-објасни појам и значај хомеостазе</w:t>
            </w:r>
          </w:p>
          <w:p w:rsidR="005D1E1E" w:rsidRPr="005825C4" w:rsidRDefault="005D1E1E" w:rsidP="00EA6EEC">
            <w:pPr>
              <w:rPr>
                <w:sz w:val="22"/>
                <w:szCs w:val="22"/>
              </w:rPr>
            </w:pPr>
            <w:r w:rsidRPr="005825C4">
              <w:rPr>
                <w:sz w:val="22"/>
                <w:szCs w:val="22"/>
              </w:rPr>
              <w:t>-објасни појам нервне и хуморалне регулације</w:t>
            </w:r>
          </w:p>
          <w:p w:rsidR="005D1E1E" w:rsidRPr="00063CB3" w:rsidRDefault="005D1E1E" w:rsidP="00EA6EEC">
            <w:pPr>
              <w:rPr>
                <w:sz w:val="22"/>
                <w:szCs w:val="22"/>
              </w:rPr>
            </w:pPr>
            <w:r w:rsidRPr="005825C4">
              <w:rPr>
                <w:sz w:val="22"/>
                <w:szCs w:val="22"/>
              </w:rPr>
              <w:t>-објасни грађу и функцију основних врста ткива</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Телесне течности, крв и лимфа</w:t>
            </w:r>
          </w:p>
        </w:tc>
        <w:tc>
          <w:tcPr>
            <w:tcW w:w="6570" w:type="dxa"/>
          </w:tcPr>
          <w:p w:rsidR="005D1E1E" w:rsidRPr="005825C4" w:rsidRDefault="005D1E1E" w:rsidP="00EA6EEC">
            <w:pPr>
              <w:rPr>
                <w:sz w:val="22"/>
                <w:szCs w:val="22"/>
              </w:rPr>
            </w:pPr>
            <w:r w:rsidRPr="005825C4">
              <w:rPr>
                <w:sz w:val="22"/>
                <w:szCs w:val="22"/>
              </w:rPr>
              <w:t xml:space="preserve">-опише расподелу воде у организму </w:t>
            </w:r>
          </w:p>
          <w:p w:rsidR="005D1E1E" w:rsidRPr="005825C4" w:rsidRDefault="005D1E1E" w:rsidP="00EA6EEC">
            <w:pPr>
              <w:rPr>
                <w:sz w:val="22"/>
                <w:szCs w:val="22"/>
              </w:rPr>
            </w:pPr>
            <w:r w:rsidRPr="005825C4">
              <w:rPr>
                <w:sz w:val="22"/>
                <w:szCs w:val="22"/>
              </w:rPr>
              <w:t xml:space="preserve">-објасни улоге крви и значај одржавања сталне запремине крви </w:t>
            </w:r>
          </w:p>
          <w:p w:rsidR="005D1E1E" w:rsidRPr="005825C4" w:rsidRDefault="005D1E1E" w:rsidP="00EA6EEC">
            <w:pPr>
              <w:rPr>
                <w:sz w:val="22"/>
                <w:szCs w:val="22"/>
              </w:rPr>
            </w:pPr>
            <w:r w:rsidRPr="005825C4">
              <w:rPr>
                <w:sz w:val="22"/>
                <w:szCs w:val="22"/>
              </w:rPr>
              <w:t>-зна састав крвне плазме</w:t>
            </w:r>
          </w:p>
          <w:p w:rsidR="005D1E1E" w:rsidRPr="005825C4" w:rsidRDefault="005D1E1E" w:rsidP="00EA6EEC">
            <w:pPr>
              <w:rPr>
                <w:sz w:val="22"/>
                <w:szCs w:val="22"/>
              </w:rPr>
            </w:pPr>
            <w:r w:rsidRPr="005825C4">
              <w:rPr>
                <w:sz w:val="22"/>
                <w:szCs w:val="22"/>
              </w:rPr>
              <w:t>-наведе нормалан број крвих ћелија и њихове улоге</w:t>
            </w:r>
          </w:p>
          <w:p w:rsidR="005D1E1E" w:rsidRPr="005825C4" w:rsidRDefault="005D1E1E" w:rsidP="00EA6EEC">
            <w:pPr>
              <w:rPr>
                <w:sz w:val="22"/>
                <w:szCs w:val="22"/>
              </w:rPr>
            </w:pPr>
            <w:r w:rsidRPr="005825C4">
              <w:rPr>
                <w:sz w:val="22"/>
                <w:szCs w:val="22"/>
              </w:rPr>
              <w:t>-објасни леукоцитарну формулу</w:t>
            </w:r>
          </w:p>
          <w:p w:rsidR="005D1E1E" w:rsidRPr="005825C4" w:rsidRDefault="005D1E1E" w:rsidP="00EA6EEC">
            <w:pPr>
              <w:rPr>
                <w:sz w:val="22"/>
                <w:szCs w:val="22"/>
              </w:rPr>
            </w:pPr>
            <w:r w:rsidRPr="005825C4">
              <w:rPr>
                <w:sz w:val="22"/>
                <w:szCs w:val="22"/>
              </w:rPr>
              <w:t>-опише хемолизу и седиментацију еритроцита</w:t>
            </w:r>
          </w:p>
          <w:p w:rsidR="005D1E1E" w:rsidRPr="00063CB3" w:rsidRDefault="005D1E1E" w:rsidP="00EA6EEC">
            <w:pPr>
              <w:rPr>
                <w:sz w:val="22"/>
                <w:szCs w:val="22"/>
              </w:rPr>
            </w:pPr>
            <w:r w:rsidRPr="005825C4">
              <w:rPr>
                <w:sz w:val="22"/>
                <w:szCs w:val="22"/>
              </w:rPr>
              <w:t xml:space="preserve">-наведе крвне групе и значај њиховог одређивања </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Локомоторни систем</w:t>
            </w:r>
          </w:p>
        </w:tc>
        <w:tc>
          <w:tcPr>
            <w:tcW w:w="6570" w:type="dxa"/>
          </w:tcPr>
          <w:p w:rsidR="005D1E1E" w:rsidRPr="005825C4" w:rsidRDefault="005D1E1E" w:rsidP="00EA6EEC">
            <w:pPr>
              <w:rPr>
                <w:sz w:val="22"/>
                <w:szCs w:val="22"/>
              </w:rPr>
            </w:pPr>
            <w:r w:rsidRPr="005825C4">
              <w:rPr>
                <w:sz w:val="22"/>
                <w:szCs w:val="22"/>
              </w:rPr>
              <w:t>-објасни поделу костију према облику</w:t>
            </w:r>
          </w:p>
          <w:p w:rsidR="005D1E1E" w:rsidRPr="005825C4" w:rsidRDefault="005D1E1E" w:rsidP="00EA6EEC">
            <w:pPr>
              <w:rPr>
                <w:sz w:val="22"/>
                <w:szCs w:val="22"/>
              </w:rPr>
            </w:pPr>
            <w:r w:rsidRPr="005825C4">
              <w:rPr>
                <w:sz w:val="22"/>
                <w:szCs w:val="22"/>
              </w:rPr>
              <w:t>-покаже кости на моделу и именује их на латинском језику</w:t>
            </w:r>
          </w:p>
          <w:p w:rsidR="005D1E1E" w:rsidRPr="005825C4" w:rsidRDefault="005D1E1E" w:rsidP="00EA6EEC">
            <w:pPr>
              <w:rPr>
                <w:sz w:val="22"/>
                <w:szCs w:val="22"/>
              </w:rPr>
            </w:pPr>
            <w:r w:rsidRPr="005825C4">
              <w:rPr>
                <w:sz w:val="22"/>
                <w:szCs w:val="22"/>
              </w:rPr>
              <w:t>-опише структуру зглобова и њихову поделу према покретљивости</w:t>
            </w:r>
          </w:p>
          <w:p w:rsidR="005D1E1E" w:rsidRPr="005825C4" w:rsidRDefault="005D1E1E" w:rsidP="00EA6EEC">
            <w:pPr>
              <w:rPr>
                <w:sz w:val="22"/>
                <w:szCs w:val="22"/>
              </w:rPr>
            </w:pPr>
            <w:r w:rsidRPr="005825C4">
              <w:rPr>
                <w:sz w:val="22"/>
                <w:szCs w:val="22"/>
              </w:rPr>
              <w:t>-покаже на моделу зглобове и именује их на латинском језику</w:t>
            </w:r>
          </w:p>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-објасни карактеристике скелетних мишића</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Кардиоваскуларни систем</w:t>
            </w:r>
          </w:p>
        </w:tc>
        <w:tc>
          <w:tcPr>
            <w:tcW w:w="6570" w:type="dxa"/>
          </w:tcPr>
          <w:p w:rsidR="005D1E1E" w:rsidRPr="005825C4" w:rsidRDefault="005D1E1E" w:rsidP="00EA6EEC">
            <w:pPr>
              <w:rPr>
                <w:sz w:val="22"/>
                <w:szCs w:val="22"/>
              </w:rPr>
            </w:pPr>
            <w:r w:rsidRPr="005825C4">
              <w:rPr>
                <w:sz w:val="22"/>
                <w:szCs w:val="22"/>
              </w:rPr>
              <w:t>-опише положај и грађу срца</w:t>
            </w:r>
          </w:p>
          <w:p w:rsidR="005D1E1E" w:rsidRPr="005825C4" w:rsidRDefault="005D1E1E" w:rsidP="00EA6EEC">
            <w:pPr>
              <w:rPr>
                <w:sz w:val="22"/>
                <w:szCs w:val="22"/>
              </w:rPr>
            </w:pPr>
            <w:r w:rsidRPr="005825C4">
              <w:rPr>
                <w:sz w:val="22"/>
                <w:szCs w:val="22"/>
              </w:rPr>
              <w:t xml:space="preserve">-покаже на моделу срчане преграде, шупљине и залиске </w:t>
            </w:r>
          </w:p>
          <w:p w:rsidR="005D1E1E" w:rsidRPr="005825C4" w:rsidRDefault="005D1E1E" w:rsidP="00EA6EEC">
            <w:pPr>
              <w:rPr>
                <w:sz w:val="22"/>
                <w:szCs w:val="22"/>
              </w:rPr>
            </w:pPr>
            <w:r w:rsidRPr="005825C4">
              <w:rPr>
                <w:sz w:val="22"/>
                <w:szCs w:val="22"/>
              </w:rPr>
              <w:t>-објасни фазе срчаног циклуса</w:t>
            </w:r>
          </w:p>
          <w:p w:rsidR="005D1E1E" w:rsidRPr="005825C4" w:rsidRDefault="005D1E1E" w:rsidP="00EA6EEC">
            <w:pPr>
              <w:rPr>
                <w:sz w:val="22"/>
                <w:szCs w:val="22"/>
              </w:rPr>
            </w:pPr>
            <w:r w:rsidRPr="005825C4">
              <w:rPr>
                <w:sz w:val="22"/>
                <w:szCs w:val="22"/>
              </w:rPr>
              <w:t>-објасни аутоматизам срца</w:t>
            </w:r>
          </w:p>
          <w:p w:rsidR="005D1E1E" w:rsidRPr="005825C4" w:rsidRDefault="005D1E1E" w:rsidP="00EA6EEC">
            <w:pPr>
              <w:rPr>
                <w:sz w:val="22"/>
                <w:szCs w:val="22"/>
              </w:rPr>
            </w:pPr>
            <w:r w:rsidRPr="005825C4">
              <w:rPr>
                <w:sz w:val="22"/>
                <w:szCs w:val="22"/>
              </w:rPr>
              <w:t>-објасни улогу малог и великог крвотока</w:t>
            </w:r>
          </w:p>
          <w:p w:rsidR="005D1E1E" w:rsidRPr="00063CB3" w:rsidRDefault="005D1E1E" w:rsidP="00EA6EEC">
            <w:pPr>
              <w:rPr>
                <w:sz w:val="22"/>
                <w:szCs w:val="22"/>
              </w:rPr>
            </w:pPr>
            <w:r w:rsidRPr="005825C4">
              <w:rPr>
                <w:sz w:val="22"/>
                <w:szCs w:val="22"/>
              </w:rPr>
              <w:t>-објасни крвни притисак и пулс</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Респираторни систем</w:t>
            </w:r>
          </w:p>
        </w:tc>
        <w:tc>
          <w:tcPr>
            <w:tcW w:w="6570" w:type="dxa"/>
          </w:tcPr>
          <w:p w:rsidR="005D1E1E" w:rsidRPr="005825C4" w:rsidRDefault="005D1E1E" w:rsidP="00EA6EEC">
            <w:pPr>
              <w:rPr>
                <w:sz w:val="22"/>
                <w:szCs w:val="22"/>
              </w:rPr>
            </w:pPr>
            <w:r w:rsidRPr="005825C4">
              <w:rPr>
                <w:sz w:val="22"/>
                <w:szCs w:val="22"/>
              </w:rPr>
              <w:t>- покаже на моделу и цртежу дисајне путеве и именује их на српском и латинском језику</w:t>
            </w:r>
          </w:p>
          <w:p w:rsidR="005D1E1E" w:rsidRPr="005825C4" w:rsidRDefault="005D1E1E" w:rsidP="00EA6EEC">
            <w:pPr>
              <w:rPr>
                <w:sz w:val="22"/>
                <w:szCs w:val="22"/>
              </w:rPr>
            </w:pPr>
            <w:r w:rsidRPr="005825C4">
              <w:rPr>
                <w:sz w:val="22"/>
                <w:szCs w:val="22"/>
              </w:rPr>
              <w:t>-покаже на моделу делове плућа и крвне судове плућа</w:t>
            </w:r>
          </w:p>
          <w:p w:rsidR="005D1E1E" w:rsidRPr="005825C4" w:rsidRDefault="005D1E1E" w:rsidP="00EA6EEC">
            <w:pPr>
              <w:rPr>
                <w:sz w:val="22"/>
                <w:szCs w:val="22"/>
              </w:rPr>
            </w:pPr>
            <w:r w:rsidRPr="005825C4">
              <w:rPr>
                <w:sz w:val="22"/>
                <w:szCs w:val="22"/>
              </w:rPr>
              <w:t xml:space="preserve">-објасни механизам дисајних покрета </w:t>
            </w:r>
          </w:p>
          <w:p w:rsidR="005D1E1E" w:rsidRPr="00697680" w:rsidRDefault="005D1E1E" w:rsidP="00EA6EEC">
            <w:pPr>
              <w:rPr>
                <w:sz w:val="22"/>
                <w:szCs w:val="22"/>
              </w:rPr>
            </w:pPr>
            <w:r w:rsidRPr="005825C4">
              <w:rPr>
                <w:sz w:val="22"/>
                <w:szCs w:val="22"/>
              </w:rPr>
              <w:t>-објасни размену гасова у плућима</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Дигестивни систем</w:t>
            </w:r>
          </w:p>
        </w:tc>
        <w:tc>
          <w:tcPr>
            <w:tcW w:w="6570" w:type="dxa"/>
          </w:tcPr>
          <w:p w:rsidR="005D1E1E" w:rsidRPr="005825C4" w:rsidRDefault="005D1E1E" w:rsidP="00EA6EEC">
            <w:pPr>
              <w:rPr>
                <w:sz w:val="22"/>
                <w:szCs w:val="22"/>
              </w:rPr>
            </w:pPr>
            <w:r w:rsidRPr="005825C4">
              <w:rPr>
                <w:sz w:val="22"/>
                <w:szCs w:val="22"/>
              </w:rPr>
              <w:t xml:space="preserve">-покаже на анатомском моделу органе дигестивног система и именује их на латинском језику </w:t>
            </w:r>
          </w:p>
          <w:p w:rsidR="005D1E1E" w:rsidRPr="005825C4" w:rsidRDefault="005D1E1E" w:rsidP="00EA6EEC">
            <w:pPr>
              <w:rPr>
                <w:sz w:val="22"/>
                <w:szCs w:val="22"/>
              </w:rPr>
            </w:pPr>
            <w:r w:rsidRPr="005825C4">
              <w:rPr>
                <w:sz w:val="22"/>
                <w:szCs w:val="22"/>
              </w:rPr>
              <w:t xml:space="preserve">- покаже на моделу и слици главне делове органа дигестивног система </w:t>
            </w:r>
          </w:p>
          <w:p w:rsidR="005D1E1E" w:rsidRPr="005825C4" w:rsidRDefault="005D1E1E" w:rsidP="00EA6EEC">
            <w:pPr>
              <w:rPr>
                <w:sz w:val="22"/>
                <w:szCs w:val="22"/>
              </w:rPr>
            </w:pPr>
            <w:r w:rsidRPr="005825C4">
              <w:rPr>
                <w:sz w:val="22"/>
                <w:szCs w:val="22"/>
              </w:rPr>
              <w:t>-објасни положај, грађу и улогу јетре и панкреаса</w:t>
            </w:r>
          </w:p>
          <w:p w:rsidR="005D1E1E" w:rsidRPr="00697680" w:rsidRDefault="005D1E1E" w:rsidP="00EA6EEC">
            <w:pPr>
              <w:rPr>
                <w:sz w:val="22"/>
                <w:szCs w:val="22"/>
              </w:rPr>
            </w:pPr>
            <w:r w:rsidRPr="005825C4">
              <w:rPr>
                <w:sz w:val="22"/>
                <w:szCs w:val="22"/>
              </w:rPr>
              <w:t>-објасни процес варења хране и апсорпцију</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Ендокрини систем</w:t>
            </w:r>
          </w:p>
        </w:tc>
        <w:tc>
          <w:tcPr>
            <w:tcW w:w="6570" w:type="dxa"/>
          </w:tcPr>
          <w:p w:rsidR="005D1E1E" w:rsidRPr="005825C4" w:rsidRDefault="005D1E1E" w:rsidP="00EA6EEC">
            <w:pPr>
              <w:rPr>
                <w:sz w:val="22"/>
                <w:szCs w:val="22"/>
              </w:rPr>
            </w:pPr>
            <w:r w:rsidRPr="005825C4">
              <w:rPr>
                <w:sz w:val="22"/>
                <w:szCs w:val="22"/>
              </w:rPr>
              <w:t xml:space="preserve">-наведе основне карактеристике хормона </w:t>
            </w:r>
          </w:p>
          <w:p w:rsidR="005D1E1E" w:rsidRPr="005825C4" w:rsidRDefault="005D1E1E" w:rsidP="00EA6EEC">
            <w:pPr>
              <w:rPr>
                <w:sz w:val="22"/>
                <w:szCs w:val="22"/>
              </w:rPr>
            </w:pPr>
            <w:r w:rsidRPr="005825C4">
              <w:rPr>
                <w:sz w:val="22"/>
                <w:szCs w:val="22"/>
              </w:rPr>
              <w:lastRenderedPageBreak/>
              <w:t>-покаже на анатомском моделу ендокрине жлезде  и именује их на латинском језику</w:t>
            </w:r>
          </w:p>
          <w:p w:rsidR="005D1E1E" w:rsidRPr="005825C4" w:rsidRDefault="005D1E1E" w:rsidP="00EA6EEC">
            <w:pPr>
              <w:rPr>
                <w:sz w:val="22"/>
                <w:szCs w:val="22"/>
              </w:rPr>
            </w:pPr>
            <w:r w:rsidRPr="005825C4">
              <w:rPr>
                <w:sz w:val="22"/>
                <w:szCs w:val="22"/>
              </w:rPr>
              <w:t>-наведе најважније хормоне поједних ендокриних жлезда и објасни њихово деловање</w:t>
            </w:r>
          </w:p>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-објасни регулацију рада ендокриних жлезда</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rPr>
            </w:pPr>
            <w:r w:rsidRPr="005825C4">
              <w:rPr>
                <w:rFonts w:ascii="Times New Roman" w:hAnsi="Times New Roman"/>
              </w:rPr>
              <w:lastRenderedPageBreak/>
              <w:t>Урогенитални систем</w:t>
            </w:r>
          </w:p>
        </w:tc>
        <w:tc>
          <w:tcPr>
            <w:tcW w:w="6570" w:type="dxa"/>
          </w:tcPr>
          <w:p w:rsidR="005D1E1E" w:rsidRPr="005825C4" w:rsidRDefault="005D1E1E" w:rsidP="00EA6EEC">
            <w:pPr>
              <w:rPr>
                <w:sz w:val="22"/>
                <w:szCs w:val="22"/>
              </w:rPr>
            </w:pPr>
            <w:r w:rsidRPr="005825C4">
              <w:rPr>
                <w:sz w:val="22"/>
                <w:szCs w:val="22"/>
              </w:rPr>
              <w:t>-покаже на анатомском моделу и цртежу мокраћне органе и именује их на латинском језику</w:t>
            </w:r>
          </w:p>
          <w:p w:rsidR="005D1E1E" w:rsidRPr="005825C4" w:rsidRDefault="005D1E1E" w:rsidP="00EA6EEC">
            <w:pPr>
              <w:rPr>
                <w:sz w:val="22"/>
                <w:szCs w:val="22"/>
              </w:rPr>
            </w:pPr>
            <w:r w:rsidRPr="005825C4">
              <w:rPr>
                <w:sz w:val="22"/>
                <w:szCs w:val="22"/>
              </w:rPr>
              <w:t>-опише нефрон и објасни његову улогу у стварању мокраће</w:t>
            </w:r>
          </w:p>
          <w:p w:rsidR="005D1E1E" w:rsidRPr="005825C4" w:rsidRDefault="005D1E1E" w:rsidP="00EA6EEC">
            <w:pPr>
              <w:rPr>
                <w:sz w:val="22"/>
                <w:szCs w:val="22"/>
              </w:rPr>
            </w:pPr>
            <w:r w:rsidRPr="005825C4">
              <w:rPr>
                <w:sz w:val="22"/>
                <w:szCs w:val="22"/>
              </w:rPr>
              <w:t xml:space="preserve">-објасни улогу бубрега </w:t>
            </w:r>
          </w:p>
          <w:p w:rsidR="005D1E1E" w:rsidRPr="005825C4" w:rsidRDefault="005D1E1E" w:rsidP="00EA6EEC">
            <w:pPr>
              <w:rPr>
                <w:sz w:val="22"/>
                <w:szCs w:val="22"/>
              </w:rPr>
            </w:pPr>
            <w:r w:rsidRPr="005825C4">
              <w:rPr>
                <w:sz w:val="22"/>
                <w:szCs w:val="22"/>
              </w:rPr>
              <w:t>-покаже на анатомском моделу и слици женске полне органе и именује их на латиснком језику и објасни њихову улогу</w:t>
            </w:r>
          </w:p>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-покаже на анатомском моделу и слици мушке полне органе, именује их на латинском језику и објасни њихову улогу</w:t>
            </w:r>
          </w:p>
        </w:tc>
      </w:tr>
      <w:tr w:rsidR="005D1E1E" w:rsidRPr="005825C4" w:rsidTr="00EA6EEC">
        <w:tc>
          <w:tcPr>
            <w:tcW w:w="2808" w:type="dxa"/>
            <w:gridSpan w:val="2"/>
          </w:tcPr>
          <w:p w:rsidR="005D1E1E" w:rsidRPr="005825C4" w:rsidRDefault="005D1E1E" w:rsidP="00EA6EEC">
            <w:pPr>
              <w:pStyle w:val="ListParagraph"/>
              <w:spacing w:after="0" w:line="240" w:lineRule="auto"/>
              <w:ind w:left="0"/>
              <w:rPr>
                <w:rFonts w:ascii="Times New Roman" w:hAnsi="Times New Roman"/>
              </w:rPr>
            </w:pPr>
            <w:r w:rsidRPr="005825C4">
              <w:rPr>
                <w:rFonts w:ascii="Times New Roman" w:hAnsi="Times New Roman"/>
              </w:rPr>
              <w:t>Нервни систем</w:t>
            </w:r>
          </w:p>
        </w:tc>
        <w:tc>
          <w:tcPr>
            <w:tcW w:w="6570" w:type="dxa"/>
          </w:tcPr>
          <w:p w:rsidR="005D1E1E" w:rsidRPr="005825C4" w:rsidRDefault="005D1E1E" w:rsidP="00EA6EEC">
            <w:pPr>
              <w:rPr>
                <w:sz w:val="22"/>
                <w:szCs w:val="22"/>
              </w:rPr>
            </w:pPr>
            <w:r w:rsidRPr="005825C4">
              <w:rPr>
                <w:sz w:val="22"/>
                <w:szCs w:val="22"/>
              </w:rPr>
              <w:t>-изврши поделу нервног система по морфолошким и функционалним карактеристикама</w:t>
            </w:r>
          </w:p>
          <w:p w:rsidR="005D1E1E" w:rsidRPr="005825C4" w:rsidRDefault="005D1E1E" w:rsidP="00EA6EEC">
            <w:pPr>
              <w:rPr>
                <w:sz w:val="22"/>
                <w:szCs w:val="22"/>
              </w:rPr>
            </w:pPr>
            <w:r w:rsidRPr="005825C4">
              <w:rPr>
                <w:sz w:val="22"/>
                <w:szCs w:val="22"/>
              </w:rPr>
              <w:t>-на анатомском моделу и слици покаже делове ЦНС-а и именује их на српском и латинском језику</w:t>
            </w:r>
          </w:p>
          <w:p w:rsidR="005D1E1E" w:rsidRPr="005825C4" w:rsidRDefault="005D1E1E" w:rsidP="00EA6EEC">
            <w:pPr>
              <w:rPr>
                <w:sz w:val="22"/>
                <w:szCs w:val="22"/>
              </w:rPr>
            </w:pPr>
            <w:r w:rsidRPr="005825C4">
              <w:rPr>
                <w:sz w:val="22"/>
                <w:szCs w:val="22"/>
              </w:rPr>
              <w:t>-објасни рефлексни лук</w:t>
            </w:r>
          </w:p>
          <w:p w:rsidR="005D1E1E" w:rsidRPr="005825C4" w:rsidRDefault="005D1E1E" w:rsidP="00EA6EEC">
            <w:pPr>
              <w:rPr>
                <w:sz w:val="22"/>
                <w:szCs w:val="22"/>
              </w:rPr>
            </w:pPr>
            <w:r w:rsidRPr="005825C4">
              <w:rPr>
                <w:sz w:val="22"/>
                <w:szCs w:val="22"/>
              </w:rPr>
              <w:t>-наведе функцију појединих делова ЦНС-а</w:t>
            </w:r>
          </w:p>
          <w:p w:rsidR="005D1E1E" w:rsidRPr="005825C4" w:rsidRDefault="005D1E1E" w:rsidP="00EA6EEC">
            <w:pPr>
              <w:pStyle w:val="ListParagraph"/>
              <w:spacing w:after="0" w:line="240" w:lineRule="auto"/>
              <w:ind w:left="0"/>
              <w:rPr>
                <w:rFonts w:ascii="Times New Roman" w:hAnsi="Times New Roman"/>
                <w:lang w:val="sr-Cyrl-CS"/>
              </w:rPr>
            </w:pPr>
            <w:r w:rsidRPr="005825C4">
              <w:rPr>
                <w:rFonts w:ascii="Times New Roman" w:hAnsi="Times New Roman"/>
              </w:rPr>
              <w:t>-објасни функционалне карактеристике симпатикуса и парасимпатикуса</w:t>
            </w:r>
          </w:p>
        </w:tc>
      </w:tr>
    </w:tbl>
    <w:p w:rsidR="0021097D" w:rsidRDefault="0021097D" w:rsidP="008013A8">
      <w:pPr>
        <w:rPr>
          <w:rFonts w:eastAsia="Calibri"/>
          <w:b/>
        </w:rPr>
      </w:pPr>
    </w:p>
    <w:p w:rsidR="008013A8" w:rsidRDefault="00A4431E" w:rsidP="008013A8">
      <w:pPr>
        <w:rPr>
          <w:b/>
          <w:lang w:val="sr-Cyrl-CS"/>
        </w:rPr>
      </w:pPr>
      <w:r>
        <w:rPr>
          <w:rFonts w:eastAsia="Calibri"/>
          <w:b/>
        </w:rPr>
        <w:t>13.</w:t>
      </w:r>
      <w:r w:rsidR="008013A8" w:rsidRPr="00E80EE3">
        <w:rPr>
          <w:b/>
        </w:rPr>
        <w:t>Програм рада  допунске наставе  за наставни предмет</w:t>
      </w:r>
      <w:r w:rsidR="00B50E44">
        <w:rPr>
          <w:b/>
        </w:rPr>
        <w:t xml:space="preserve"> </w:t>
      </w:r>
      <w:r w:rsidR="008013A8" w:rsidRPr="00E80EE3">
        <w:rPr>
          <w:b/>
          <w:lang w:val="sr-Cyrl-CS"/>
        </w:rPr>
        <w:t>латински језик</w:t>
      </w:r>
    </w:p>
    <w:p w:rsidR="002301E8" w:rsidRPr="00E80EE3" w:rsidRDefault="002301E8" w:rsidP="008013A8">
      <w:pPr>
        <w:rPr>
          <w:b/>
          <w:lang w:val="sr-Cyrl-CS"/>
        </w:rPr>
      </w:pPr>
    </w:p>
    <w:tbl>
      <w:tblPr>
        <w:tblW w:w="0" w:type="auto"/>
        <w:tblCellMar>
          <w:left w:w="0" w:type="dxa"/>
          <w:right w:w="0" w:type="dxa"/>
        </w:tblCellMar>
        <w:tblLook w:val="04A0"/>
      </w:tblPr>
      <w:tblGrid>
        <w:gridCol w:w="1278"/>
        <w:gridCol w:w="1530"/>
        <w:gridCol w:w="6570"/>
      </w:tblGrid>
      <w:tr w:rsidR="00066D36" w:rsidRPr="00824629" w:rsidTr="00AE0B11">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66D36" w:rsidRPr="00824629" w:rsidRDefault="00066D36" w:rsidP="00066D36">
            <w:pPr>
              <w:rPr>
                <w:sz w:val="22"/>
                <w:szCs w:val="22"/>
              </w:rPr>
            </w:pPr>
            <w:r>
              <w:t>за први разред образовног</w:t>
            </w:r>
            <w:r w:rsidRPr="00824629">
              <w:rPr>
                <w:sz w:val="22"/>
                <w:szCs w:val="22"/>
              </w:rPr>
              <w:t xml:space="preserve"> профила  медицинска сестра- </w:t>
            </w:r>
            <w:r>
              <w:rPr>
                <w:sz w:val="22"/>
                <w:szCs w:val="22"/>
              </w:rPr>
              <w:t>васпитач</w:t>
            </w:r>
          </w:p>
        </w:tc>
      </w:tr>
      <w:tr w:rsidR="00066D36"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spacing w:before="100" w:beforeAutospacing="1" w:after="100" w:afterAutospacing="1"/>
              <w:rPr>
                <w:sz w:val="22"/>
                <w:szCs w:val="22"/>
              </w:rPr>
            </w:pPr>
            <w:r w:rsidRPr="00824629">
              <w:rPr>
                <w:sz w:val="22"/>
                <w:szCs w:val="22"/>
              </w:rPr>
              <w:t xml:space="preserve">Циљеви: </w:t>
            </w:r>
          </w:p>
          <w:p w:rsidR="00066D36" w:rsidRPr="00824629" w:rsidRDefault="00066D36" w:rsidP="00AE0B11">
            <w:pPr>
              <w:spacing w:before="100" w:beforeAutospacing="1" w:after="100" w:afterAutospacing="1"/>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spacing w:before="100" w:beforeAutospacing="1" w:after="100" w:afterAutospacing="1"/>
              <w:rPr>
                <w:sz w:val="22"/>
                <w:szCs w:val="22"/>
              </w:rPr>
            </w:pPr>
            <w:r w:rsidRPr="00824629">
              <w:rPr>
                <w:sz w:val="22"/>
                <w:szCs w:val="22"/>
                <w:lang w:val="sr-Cyrl-CS"/>
              </w:rPr>
              <w:t>Циљ допунске наставе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066D36"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spacing w:before="100" w:beforeAutospacing="1" w:after="100" w:afterAutospacing="1"/>
              <w:rPr>
                <w:sz w:val="22"/>
                <w:szCs w:val="22"/>
              </w:rPr>
            </w:pPr>
            <w:r w:rsidRPr="00824629">
              <w:rPr>
                <w:sz w:val="22"/>
                <w:szCs w:val="22"/>
              </w:rPr>
              <w:t xml:space="preserve">Задаци: </w:t>
            </w:r>
          </w:p>
          <w:p w:rsidR="00066D36" w:rsidRPr="00824629" w:rsidRDefault="00066D36" w:rsidP="00AE0B11">
            <w:pPr>
              <w:spacing w:before="100" w:beforeAutospacing="1" w:after="100" w:afterAutospacing="1"/>
              <w:jc w:val="both"/>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spacing w:before="100" w:beforeAutospacing="1" w:after="100" w:afterAutospacing="1"/>
              <w:rPr>
                <w:sz w:val="22"/>
                <w:szCs w:val="22"/>
              </w:rPr>
            </w:pPr>
            <w:r w:rsidRPr="00824629">
              <w:rPr>
                <w:sz w:val="22"/>
                <w:szCs w:val="22"/>
              </w:rPr>
              <w:t>Омогућити ученицима да кроз додатна објашњења усвоје градиво које им је нејасно и да га кроз многобројне једноставније примере увежбају. Развијати код ученика радне навике као и значај познавања стручних термина и граматике. Истицати значај познавања латинског језика,нарочито за њихову струку.</w:t>
            </w:r>
          </w:p>
        </w:tc>
      </w:tr>
      <w:tr w:rsidR="00066D36" w:rsidRPr="00824629" w:rsidTr="00AE0B11">
        <w:tc>
          <w:tcPr>
            <w:tcW w:w="937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066D36" w:rsidRPr="00824629" w:rsidRDefault="00066D36" w:rsidP="00AE0B11">
            <w:pPr>
              <w:spacing w:before="100" w:beforeAutospacing="1" w:after="100" w:afterAutospacing="1"/>
              <w:rPr>
                <w:sz w:val="22"/>
                <w:szCs w:val="22"/>
              </w:rPr>
            </w:pPr>
            <w:r w:rsidRPr="00824629">
              <w:rPr>
                <w:b/>
                <w:bCs/>
                <w:sz w:val="22"/>
                <w:szCs w:val="22"/>
                <w:lang w:val="sr-Cyrl-CS"/>
              </w:rPr>
              <w:t>Активности</w:t>
            </w:r>
            <w:r w:rsidRPr="00824629">
              <w:rPr>
                <w:sz w:val="22"/>
                <w:szCs w:val="22"/>
                <w:lang w:val="sr-Cyrl-CS"/>
              </w:rPr>
              <w:t xml:space="preserve"> којима се остварује допунска настава: Индивидуални и групни рад са ученицима</w:t>
            </w:r>
            <w:r>
              <w:rPr>
                <w:lang w:val="sr-Cyrl-CS"/>
              </w:rPr>
              <w:t xml:space="preserve">. </w:t>
            </w:r>
            <w:r w:rsidRPr="00824629">
              <w:rPr>
                <w:sz w:val="22"/>
                <w:szCs w:val="22"/>
                <w:lang w:val="sr-Cyrl-CS"/>
              </w:rPr>
              <w:t>Одговарање на питања ученика који су покушали сами да раде,али су им остале неке недоумице</w:t>
            </w:r>
            <w:r>
              <w:rPr>
                <w:lang w:val="sr-Cyrl-CS"/>
              </w:rPr>
              <w:t xml:space="preserve">. </w:t>
            </w:r>
            <w:r w:rsidRPr="00824629">
              <w:rPr>
                <w:sz w:val="22"/>
                <w:szCs w:val="22"/>
                <w:lang w:val="sr-Cyrl-CS"/>
              </w:rPr>
              <w:t>Понављање наставних тема са ученицима који су били оправдано одсутни са часова Рад са ученицима кроз игру</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spacing w:before="100" w:beforeAutospacing="1" w:after="100" w:afterAutospacing="1"/>
              <w:rPr>
                <w:sz w:val="22"/>
                <w:szCs w:val="22"/>
              </w:rPr>
            </w:pPr>
            <w:r w:rsidRPr="00824629">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spacing w:before="100" w:beforeAutospacing="1" w:after="100" w:afterAutospacing="1"/>
              <w:rPr>
                <w:sz w:val="22"/>
                <w:szCs w:val="22"/>
              </w:rPr>
            </w:pPr>
            <w:r w:rsidRPr="00824629">
              <w:rPr>
                <w:sz w:val="22"/>
                <w:szCs w:val="22"/>
              </w:rPr>
              <w:t>ИСХОДИ:</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 xml:space="preserve">Именице и придеви прве деклинације              </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препозн ају наставке читајући и преводећи стручне текстове, тако да могу да склапају реченице.</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Индикатив презента актива латинских глагола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Препознавање личних глаголских облика</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Коришћење стечених знања у циљу примене на стручним текстовима</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Присвојне заменице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уоче разлику између употребе ових заменица у  српском и у латинском језику</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Императив</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Да науче да граде и препознају  императив у латинским реченицама</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Конјунктив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науче да граде и препознају  конјунктив у латинским реченицама</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 xml:space="preserve">Ученици треба да савладано градиво примене на стручним текстовима </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Именице и 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данауче наставке који припадају трећој деклинацији,  и за придеве и за именице, а у циљу повећавања обима свог знања</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lastRenderedPageBreak/>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данауче наставке који припадају четвртој и петој деклинацији,  и за придеве и за именице, а у циљу повећавања обима свог знања</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Обнављање у циљу потпуног савлађивања ове тешке граматичке партије</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усвоје чињеницу да постоји глаголски придев, слично као српски глаголски прилог садашњи и да знају да га употребе у реченици</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Компарација придева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савладају компарацију придева</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савладају основне и редне бројеве</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Изузеци прве и друге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науче све изузетке који припадају првој и другој деклинацији</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Изузеци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науче све изузетке који припадај трећој деклинацији</w:t>
            </w:r>
          </w:p>
        </w:tc>
      </w:tr>
      <w:tr w:rsidR="00066D36"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Грчке именице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066D36" w:rsidRPr="00824629" w:rsidRDefault="00066D36" w:rsidP="00AE0B11">
            <w:pPr>
              <w:rPr>
                <w:sz w:val="22"/>
                <w:szCs w:val="22"/>
              </w:rPr>
            </w:pPr>
            <w:r w:rsidRPr="00824629">
              <w:rPr>
                <w:sz w:val="22"/>
                <w:szCs w:val="22"/>
                <w:lang w:val="sr-Cyrl-CS"/>
              </w:rPr>
              <w:t>Ученици треба да науче све изузетке који спадају у грчке именице</w:t>
            </w:r>
          </w:p>
        </w:tc>
      </w:tr>
      <w:tr w:rsidR="00066D36" w:rsidRPr="00824629" w:rsidTr="00AE0B11">
        <w:tc>
          <w:tcPr>
            <w:tcW w:w="1278" w:type="dxa"/>
            <w:tcBorders>
              <w:top w:val="nil"/>
              <w:left w:val="nil"/>
              <w:bottom w:val="nil"/>
              <w:right w:val="nil"/>
            </w:tcBorders>
            <w:vAlign w:val="center"/>
            <w:hideMark/>
          </w:tcPr>
          <w:p w:rsidR="00066D36" w:rsidRPr="00824629" w:rsidRDefault="00066D36" w:rsidP="00AE0B11">
            <w:pPr>
              <w:rPr>
                <w:sz w:val="22"/>
                <w:szCs w:val="22"/>
              </w:rPr>
            </w:pPr>
          </w:p>
        </w:tc>
        <w:tc>
          <w:tcPr>
            <w:tcW w:w="1530" w:type="dxa"/>
            <w:tcBorders>
              <w:top w:val="nil"/>
              <w:left w:val="nil"/>
              <w:bottom w:val="nil"/>
              <w:right w:val="nil"/>
            </w:tcBorders>
            <w:vAlign w:val="center"/>
            <w:hideMark/>
          </w:tcPr>
          <w:p w:rsidR="00066D36" w:rsidRPr="00824629" w:rsidRDefault="00066D36" w:rsidP="00AE0B11">
            <w:pPr>
              <w:rPr>
                <w:sz w:val="22"/>
                <w:szCs w:val="22"/>
              </w:rPr>
            </w:pPr>
          </w:p>
        </w:tc>
        <w:tc>
          <w:tcPr>
            <w:tcW w:w="6570" w:type="dxa"/>
            <w:tcBorders>
              <w:top w:val="nil"/>
              <w:left w:val="nil"/>
              <w:bottom w:val="nil"/>
              <w:right w:val="nil"/>
            </w:tcBorders>
            <w:vAlign w:val="center"/>
            <w:hideMark/>
          </w:tcPr>
          <w:p w:rsidR="00066D36" w:rsidRPr="00824629" w:rsidRDefault="00066D36" w:rsidP="00AE0B11">
            <w:pPr>
              <w:rPr>
                <w:sz w:val="22"/>
                <w:szCs w:val="22"/>
              </w:rPr>
            </w:pPr>
          </w:p>
        </w:tc>
      </w:tr>
    </w:tbl>
    <w:p w:rsidR="00066D36" w:rsidRDefault="00066D36" w:rsidP="008013A8">
      <w:pPr>
        <w:rPr>
          <w:rFonts w:eastAsia="Calibri"/>
        </w:rPr>
      </w:pPr>
    </w:p>
    <w:p w:rsidR="00663229" w:rsidRDefault="00663229" w:rsidP="00663229">
      <w:pPr>
        <w:rPr>
          <w:b/>
          <w:lang w:val="sr-Cyrl-CS"/>
        </w:rPr>
      </w:pPr>
      <w:r>
        <w:rPr>
          <w:rFonts w:eastAsia="Calibri"/>
          <w:b/>
        </w:rPr>
        <w:t>14.</w:t>
      </w:r>
      <w:r w:rsidRPr="00E80EE3">
        <w:rPr>
          <w:b/>
        </w:rPr>
        <w:t>Програм рада  допунске наставе  за наставни предмет</w:t>
      </w:r>
      <w:r w:rsidR="009C0AF7">
        <w:rPr>
          <w:b/>
        </w:rPr>
        <w:t xml:space="preserve"> </w:t>
      </w:r>
      <w:r>
        <w:rPr>
          <w:b/>
          <w:lang w:val="sr-Cyrl-CS"/>
        </w:rPr>
        <w:t>здравствена нега деце раног узраста</w:t>
      </w:r>
      <w:r>
        <w:rPr>
          <w:sz w:val="22"/>
          <w:szCs w:val="22"/>
        </w:rPr>
        <w:t xml:space="preserve">, </w:t>
      </w:r>
      <w:r w:rsidRPr="00F77B8A">
        <w:rPr>
          <w:b/>
          <w:sz w:val="22"/>
          <w:szCs w:val="22"/>
        </w:rPr>
        <w:t>теорија и вежбе</w:t>
      </w:r>
    </w:p>
    <w:tbl>
      <w:tblPr>
        <w:tblStyle w:val="TableGrid"/>
        <w:tblW w:w="0" w:type="auto"/>
        <w:tblLook w:val="04A0"/>
      </w:tblPr>
      <w:tblGrid>
        <w:gridCol w:w="1278"/>
        <w:gridCol w:w="1530"/>
        <w:gridCol w:w="6570"/>
      </w:tblGrid>
      <w:tr w:rsidR="00663229" w:rsidRPr="00C941D2" w:rsidTr="002977BB">
        <w:tc>
          <w:tcPr>
            <w:tcW w:w="9378" w:type="dxa"/>
            <w:gridSpan w:val="3"/>
            <w:shd w:val="clear" w:color="auto" w:fill="F2F2F2" w:themeFill="background1" w:themeFillShade="F2"/>
          </w:tcPr>
          <w:p w:rsidR="00663229" w:rsidRPr="00663229" w:rsidRDefault="00663229" w:rsidP="00663229">
            <w:pPr>
              <w:jc w:val="both"/>
              <w:rPr>
                <w:sz w:val="22"/>
                <w:szCs w:val="22"/>
              </w:rPr>
            </w:pPr>
            <w:r>
              <w:rPr>
                <w:sz w:val="22"/>
                <w:szCs w:val="22"/>
              </w:rPr>
              <w:t>за први  разред образовног профила медицинска сестра- васпитач</w:t>
            </w:r>
          </w:p>
          <w:p w:rsidR="00663229" w:rsidRPr="00C941D2" w:rsidRDefault="00663229" w:rsidP="00663229">
            <w:pPr>
              <w:jc w:val="both"/>
              <w:rPr>
                <w:sz w:val="22"/>
                <w:szCs w:val="22"/>
              </w:rPr>
            </w:pPr>
            <w:r w:rsidRPr="00C941D2">
              <w:rPr>
                <w:sz w:val="22"/>
                <w:szCs w:val="22"/>
              </w:rPr>
              <w:t xml:space="preserve">Настава предмета Здравствена нега деце раног узраста реализује се са 1 часом теорије и 1 часом кабинетских вежби </w:t>
            </w:r>
          </w:p>
        </w:tc>
      </w:tr>
      <w:tr w:rsidR="00663229" w:rsidRPr="00C941D2" w:rsidTr="002977BB">
        <w:tc>
          <w:tcPr>
            <w:tcW w:w="1278" w:type="dxa"/>
          </w:tcPr>
          <w:p w:rsidR="00663229" w:rsidRPr="00C941D2" w:rsidRDefault="00663229" w:rsidP="002977BB">
            <w:pPr>
              <w:rPr>
                <w:sz w:val="22"/>
                <w:szCs w:val="22"/>
              </w:rPr>
            </w:pPr>
            <w:r w:rsidRPr="00C941D2">
              <w:rPr>
                <w:sz w:val="22"/>
                <w:szCs w:val="22"/>
              </w:rPr>
              <w:t xml:space="preserve">Циљеви: </w:t>
            </w:r>
          </w:p>
          <w:p w:rsidR="00663229" w:rsidRPr="00C941D2" w:rsidRDefault="00663229" w:rsidP="002977BB">
            <w:pPr>
              <w:rPr>
                <w:sz w:val="22"/>
                <w:szCs w:val="22"/>
              </w:rPr>
            </w:pPr>
          </w:p>
        </w:tc>
        <w:tc>
          <w:tcPr>
            <w:tcW w:w="8100" w:type="dxa"/>
            <w:gridSpan w:val="2"/>
          </w:tcPr>
          <w:p w:rsidR="00663229" w:rsidRPr="00C941D2" w:rsidRDefault="00663229" w:rsidP="002977BB">
            <w:pPr>
              <w:rPr>
                <w:sz w:val="22"/>
                <w:szCs w:val="22"/>
              </w:rPr>
            </w:pPr>
            <w:r w:rsidRPr="00C941D2">
              <w:rPr>
                <w:sz w:val="22"/>
                <w:szCs w:val="22"/>
              </w:rPr>
              <w:t xml:space="preserve">Циљеви допунске наставе здравствене неге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разумевањм предмета здравствене неге. Циљ допунске наставе је стицање потребних знања, вештина и навика ради разумевања процеса здравствене неге и спровођења професионалних задатака у пракси, развијање  емпатије,  хуманог односа према болеснику и  професионалном развоју . </w:t>
            </w:r>
          </w:p>
        </w:tc>
      </w:tr>
      <w:tr w:rsidR="00663229" w:rsidRPr="00C941D2" w:rsidTr="002977BB">
        <w:tc>
          <w:tcPr>
            <w:tcW w:w="1278" w:type="dxa"/>
          </w:tcPr>
          <w:p w:rsidR="00663229" w:rsidRPr="00C941D2" w:rsidRDefault="00663229" w:rsidP="002977BB">
            <w:pPr>
              <w:rPr>
                <w:sz w:val="22"/>
                <w:szCs w:val="22"/>
              </w:rPr>
            </w:pPr>
            <w:r w:rsidRPr="00C941D2">
              <w:rPr>
                <w:sz w:val="22"/>
                <w:szCs w:val="22"/>
              </w:rPr>
              <w:t xml:space="preserve">Задаци: </w:t>
            </w:r>
          </w:p>
          <w:p w:rsidR="00663229" w:rsidRPr="00C941D2" w:rsidRDefault="00663229" w:rsidP="002977BB">
            <w:pPr>
              <w:jc w:val="both"/>
              <w:rPr>
                <w:sz w:val="22"/>
                <w:szCs w:val="22"/>
              </w:rPr>
            </w:pPr>
          </w:p>
        </w:tc>
        <w:tc>
          <w:tcPr>
            <w:tcW w:w="8100" w:type="dxa"/>
            <w:gridSpan w:val="2"/>
          </w:tcPr>
          <w:p w:rsidR="00663229" w:rsidRPr="00C941D2" w:rsidRDefault="00663229" w:rsidP="002977BB">
            <w:pPr>
              <w:pStyle w:val="NormalWeb"/>
              <w:spacing w:before="48" w:beforeAutospacing="0" w:after="48" w:afterAutospacing="0"/>
              <w:rPr>
                <w:sz w:val="22"/>
                <w:szCs w:val="22"/>
              </w:rPr>
            </w:pPr>
            <w:r w:rsidRPr="00C941D2">
              <w:rPr>
                <w:sz w:val="22"/>
                <w:szCs w:val="22"/>
              </w:rPr>
              <w:t xml:space="preserve"> -допунске наставе здравствене неге су 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w:t>
            </w:r>
          </w:p>
          <w:p w:rsidR="00663229" w:rsidRPr="00C941D2" w:rsidRDefault="00663229" w:rsidP="002977BB">
            <w:pPr>
              <w:pStyle w:val="NormalWeb"/>
              <w:spacing w:before="48" w:beforeAutospacing="0" w:after="48" w:afterAutospacing="0"/>
              <w:rPr>
                <w:sz w:val="22"/>
                <w:szCs w:val="22"/>
              </w:rPr>
            </w:pPr>
            <w:r w:rsidRPr="00C941D2">
              <w:rPr>
                <w:sz w:val="22"/>
                <w:szCs w:val="22"/>
              </w:rPr>
              <w:t xml:space="preserve"> -развијање особина личности које карактеришу професионални лик здравственог радника: одговорност, тачност, пожртвованост, алтруизам  и  друге, као и усвајање етичког кодекса</w:t>
            </w:r>
          </w:p>
          <w:p w:rsidR="00663229" w:rsidRPr="00C941D2" w:rsidRDefault="00663229" w:rsidP="002977BB">
            <w:pPr>
              <w:pStyle w:val="NormalWeb"/>
              <w:spacing w:before="48" w:beforeAutospacing="0" w:after="48" w:afterAutospacing="0"/>
              <w:rPr>
                <w:sz w:val="22"/>
                <w:szCs w:val="22"/>
              </w:rPr>
            </w:pPr>
            <w:r w:rsidRPr="00C941D2">
              <w:rPr>
                <w:sz w:val="22"/>
                <w:szCs w:val="22"/>
              </w:rPr>
              <w:t xml:space="preserve">-упознају и стекну знања о видовима здравствене заштите ,као и врстама установа и задацима ,хуманитарним организацијама ,коморама ,правима и дужностима пацијента </w:t>
            </w:r>
          </w:p>
          <w:p w:rsidR="00663229" w:rsidRPr="00C941D2" w:rsidRDefault="00663229" w:rsidP="002977BB">
            <w:pPr>
              <w:pStyle w:val="NormalWeb"/>
              <w:spacing w:before="48" w:beforeAutospacing="0" w:after="48" w:afterAutospacing="0"/>
              <w:rPr>
                <w:sz w:val="22"/>
                <w:szCs w:val="22"/>
              </w:rPr>
            </w:pPr>
            <w:r w:rsidRPr="00C941D2">
              <w:rPr>
                <w:sz w:val="22"/>
                <w:szCs w:val="22"/>
              </w:rPr>
              <w:t xml:space="preserve"> – упознају медицинску документацију и разумеју значај правилног вођења исте</w:t>
            </w:r>
          </w:p>
          <w:p w:rsidR="00663229" w:rsidRPr="00C941D2" w:rsidRDefault="00663229" w:rsidP="002977BB">
            <w:pPr>
              <w:pStyle w:val="NormalWeb"/>
              <w:spacing w:before="48" w:beforeAutospacing="0" w:after="48" w:afterAutospacing="0"/>
              <w:rPr>
                <w:sz w:val="22"/>
                <w:szCs w:val="22"/>
              </w:rPr>
            </w:pPr>
            <w:r w:rsidRPr="00C941D2">
              <w:rPr>
                <w:sz w:val="22"/>
                <w:szCs w:val="22"/>
              </w:rPr>
              <w:t xml:space="preserve"> – стекну знања о мерама заштите од инфекције, примењују личне мере заштите  и превенцију интрахоспиталних  инфекција , врсте и примену дезинфекционих средстава и метода стерилизације </w:t>
            </w:r>
          </w:p>
          <w:p w:rsidR="00663229" w:rsidRPr="00C941D2" w:rsidRDefault="00663229" w:rsidP="002977BB">
            <w:pPr>
              <w:pStyle w:val="NormalWeb"/>
              <w:spacing w:before="48" w:beforeAutospacing="0" w:after="48" w:afterAutospacing="0"/>
              <w:rPr>
                <w:sz w:val="22"/>
                <w:szCs w:val="22"/>
              </w:rPr>
            </w:pPr>
            <w:r w:rsidRPr="00C941D2">
              <w:rPr>
                <w:sz w:val="22"/>
                <w:szCs w:val="22"/>
              </w:rPr>
              <w:t xml:space="preserve"> – стекну знања о методама асепсе и антисепсе ,практично припреме материјал за стерилизацију </w:t>
            </w:r>
          </w:p>
          <w:p w:rsidR="00663229" w:rsidRPr="00C941D2" w:rsidRDefault="00663229" w:rsidP="002977BB">
            <w:pPr>
              <w:pStyle w:val="NormalWeb"/>
              <w:spacing w:before="48" w:beforeAutospacing="0" w:after="48" w:afterAutospacing="0"/>
              <w:rPr>
                <w:sz w:val="22"/>
                <w:szCs w:val="22"/>
              </w:rPr>
            </w:pPr>
            <w:r w:rsidRPr="00C941D2">
              <w:rPr>
                <w:sz w:val="22"/>
                <w:szCs w:val="22"/>
              </w:rPr>
              <w:t>-савладају вештину    намештања болесничке постеље као и промене постељног и личног рубља непокретног болесника</w:t>
            </w:r>
          </w:p>
          <w:p w:rsidR="00663229" w:rsidRPr="00C941D2" w:rsidRDefault="00663229" w:rsidP="002977BB">
            <w:pPr>
              <w:pStyle w:val="NormalWeb"/>
              <w:spacing w:before="48" w:beforeAutospacing="0" w:after="48" w:afterAutospacing="0"/>
              <w:rPr>
                <w:sz w:val="22"/>
                <w:szCs w:val="22"/>
              </w:rPr>
            </w:pPr>
            <w:r w:rsidRPr="00C941D2">
              <w:rPr>
                <w:sz w:val="22"/>
                <w:szCs w:val="22"/>
              </w:rPr>
              <w:t xml:space="preserve"> -савладају вештину  спровођења личне хигијене полупокретних и непокретних болесника  </w:t>
            </w:r>
          </w:p>
          <w:p w:rsidR="00663229" w:rsidRPr="00C941D2" w:rsidRDefault="00663229" w:rsidP="002977BB">
            <w:pPr>
              <w:pStyle w:val="NormalWeb"/>
              <w:spacing w:before="48" w:beforeAutospacing="0" w:after="48" w:afterAutospacing="0"/>
              <w:rPr>
                <w:sz w:val="22"/>
                <w:szCs w:val="22"/>
              </w:rPr>
            </w:pPr>
            <w:r w:rsidRPr="00C941D2">
              <w:rPr>
                <w:sz w:val="22"/>
                <w:szCs w:val="22"/>
              </w:rPr>
              <w:t xml:space="preserve">-савладју вештину  преноса и промене положаја болесника ,заштитних положаја и хватова за подизање пацијента </w:t>
            </w:r>
          </w:p>
          <w:p w:rsidR="00663229" w:rsidRPr="00C941D2" w:rsidRDefault="00663229" w:rsidP="002977BB">
            <w:pPr>
              <w:pStyle w:val="NormalWeb"/>
              <w:spacing w:before="48" w:beforeAutospacing="0" w:after="48" w:afterAutospacing="0"/>
              <w:rPr>
                <w:sz w:val="22"/>
                <w:szCs w:val="22"/>
              </w:rPr>
            </w:pPr>
            <w:r w:rsidRPr="00C941D2">
              <w:rPr>
                <w:sz w:val="22"/>
                <w:szCs w:val="22"/>
              </w:rPr>
              <w:t>- Савладају основне облике и постављање завоја ,имобилизацију</w:t>
            </w:r>
          </w:p>
          <w:p w:rsidR="00663229" w:rsidRPr="00C941D2" w:rsidRDefault="00663229" w:rsidP="002977BB">
            <w:pPr>
              <w:pStyle w:val="NormalWeb"/>
              <w:spacing w:before="48" w:beforeAutospacing="0" w:after="48" w:afterAutospacing="0"/>
              <w:rPr>
                <w:sz w:val="22"/>
                <w:szCs w:val="22"/>
              </w:rPr>
            </w:pPr>
          </w:p>
        </w:tc>
      </w:tr>
      <w:tr w:rsidR="00663229" w:rsidRPr="00C941D2" w:rsidTr="002977BB">
        <w:tc>
          <w:tcPr>
            <w:tcW w:w="9378" w:type="dxa"/>
            <w:gridSpan w:val="3"/>
            <w:shd w:val="clear" w:color="auto" w:fill="F2F2F2" w:themeFill="background1" w:themeFillShade="F2"/>
          </w:tcPr>
          <w:p w:rsidR="00663229" w:rsidRPr="00C941D2" w:rsidRDefault="00663229" w:rsidP="002977BB">
            <w:pPr>
              <w:jc w:val="both"/>
              <w:rPr>
                <w:sz w:val="22"/>
                <w:szCs w:val="22"/>
                <w:lang w:val="sr-Cyrl-CS"/>
              </w:rPr>
            </w:pPr>
            <w:r w:rsidRPr="00C941D2">
              <w:rPr>
                <w:b/>
                <w:sz w:val="22"/>
                <w:szCs w:val="22"/>
                <w:lang w:val="sr-Cyrl-CS"/>
              </w:rPr>
              <w:t xml:space="preserve">Активности наставника и ученика  </w:t>
            </w:r>
            <w:r w:rsidRPr="00C941D2">
              <w:rPr>
                <w:sz w:val="22"/>
                <w:szCs w:val="22"/>
                <w:lang w:val="sr-Cyrl-CS"/>
              </w:rPr>
              <w:t xml:space="preserve">којима се остварује допунска настава: усмено излагање ученика и наставника, употреба уџбеника Здравствена нега 1, употреба стручне литературе, </w:t>
            </w:r>
            <w:r w:rsidRPr="00C941D2">
              <w:rPr>
                <w:sz w:val="22"/>
                <w:szCs w:val="22"/>
                <w:lang w:val="sr-Cyrl-CS"/>
              </w:rPr>
              <w:lastRenderedPageBreak/>
              <w:t xml:space="preserve">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 </w:t>
            </w:r>
          </w:p>
          <w:p w:rsidR="00663229" w:rsidRPr="00C941D2" w:rsidRDefault="00663229" w:rsidP="002977BB">
            <w:pPr>
              <w:jc w:val="both"/>
              <w:rPr>
                <w:sz w:val="22"/>
                <w:szCs w:val="22"/>
                <w:lang w:val="sr-Cyrl-CS"/>
              </w:rPr>
            </w:pPr>
            <w:r w:rsidRPr="00C941D2">
              <w:rPr>
                <w:b/>
                <w:sz w:val="22"/>
                <w:szCs w:val="22"/>
                <w:lang w:val="sr-Cyrl-CS"/>
              </w:rPr>
              <w:t>Активности на вежбама</w:t>
            </w:r>
            <w:r w:rsidRPr="00C941D2">
              <w:rPr>
                <w:sz w:val="22"/>
                <w:szCs w:val="22"/>
                <w:lang w:val="sr-Cyrl-CS"/>
              </w:rPr>
              <w:t xml:space="preserve">:увежбавање сестринских интервенција намештања болесничке постеље ,промене личног и постељног рубља ,промене положаја ,спровођења личне хигијене непокретног болесника ,припреме материјала за стерилизацију ,постављање завоја и имобилизације  уз помоћ средстава кабинета за здравствену  негу која се користе по стандарду за  извођење сестринских интервенција. </w:t>
            </w:r>
          </w:p>
          <w:p w:rsidR="00663229" w:rsidRPr="00C941D2" w:rsidRDefault="00663229" w:rsidP="002977BB">
            <w:pPr>
              <w:jc w:val="both"/>
              <w:rPr>
                <w:sz w:val="22"/>
                <w:szCs w:val="22"/>
              </w:rPr>
            </w:pPr>
          </w:p>
        </w:tc>
      </w:tr>
      <w:tr w:rsidR="00663229" w:rsidRPr="00C941D2" w:rsidTr="002977BB">
        <w:tc>
          <w:tcPr>
            <w:tcW w:w="2808" w:type="dxa"/>
            <w:gridSpan w:val="2"/>
          </w:tcPr>
          <w:p w:rsidR="00663229" w:rsidRPr="00C941D2" w:rsidRDefault="00663229" w:rsidP="002977BB">
            <w:pPr>
              <w:rPr>
                <w:sz w:val="22"/>
                <w:szCs w:val="22"/>
              </w:rPr>
            </w:pPr>
            <w:r w:rsidRPr="00C941D2">
              <w:rPr>
                <w:sz w:val="22"/>
                <w:szCs w:val="22"/>
              </w:rPr>
              <w:lastRenderedPageBreak/>
              <w:t xml:space="preserve">НАСТАВНЕ ТЕМЕ </w:t>
            </w:r>
          </w:p>
        </w:tc>
        <w:tc>
          <w:tcPr>
            <w:tcW w:w="6570" w:type="dxa"/>
          </w:tcPr>
          <w:p w:rsidR="00663229" w:rsidRPr="00C941D2" w:rsidRDefault="00663229" w:rsidP="002977BB">
            <w:pPr>
              <w:rPr>
                <w:sz w:val="22"/>
                <w:szCs w:val="22"/>
              </w:rPr>
            </w:pPr>
            <w:r w:rsidRPr="00C941D2">
              <w:rPr>
                <w:sz w:val="22"/>
                <w:szCs w:val="22"/>
              </w:rPr>
              <w:t>ИСХОДИ: Ученик ће бити у стању да</w:t>
            </w:r>
          </w:p>
        </w:tc>
      </w:tr>
      <w:tr w:rsidR="00663229" w:rsidRPr="00C941D2" w:rsidTr="002977BB">
        <w:tc>
          <w:tcPr>
            <w:tcW w:w="2808" w:type="dxa"/>
            <w:gridSpan w:val="2"/>
          </w:tcPr>
          <w:p w:rsidR="00663229" w:rsidRPr="00C941D2" w:rsidRDefault="00663229" w:rsidP="002977BB">
            <w:pPr>
              <w:pStyle w:val="ListParagraph"/>
              <w:spacing w:after="0" w:line="240" w:lineRule="auto"/>
              <w:ind w:left="0"/>
              <w:rPr>
                <w:rFonts w:ascii="Times New Roman" w:hAnsi="Times New Roman"/>
                <w:lang w:val="sr-Cyrl-CS"/>
              </w:rPr>
            </w:pPr>
            <w:r w:rsidRPr="00C941D2">
              <w:rPr>
                <w:rFonts w:ascii="Times New Roman" w:hAnsi="Times New Roman"/>
              </w:rPr>
              <w:t xml:space="preserve">Здравствена нега и кодекс професионалног понашања     </w:t>
            </w:r>
          </w:p>
        </w:tc>
        <w:tc>
          <w:tcPr>
            <w:tcW w:w="6570" w:type="dxa"/>
          </w:tcPr>
          <w:p w:rsidR="00663229" w:rsidRPr="00C941D2" w:rsidRDefault="00663229" w:rsidP="002977BB">
            <w:pPr>
              <w:pStyle w:val="ListParagraph"/>
              <w:spacing w:after="0" w:line="240" w:lineRule="auto"/>
              <w:ind w:left="0"/>
              <w:rPr>
                <w:rFonts w:ascii="Times New Roman" w:hAnsi="Times New Roman"/>
              </w:rPr>
            </w:pPr>
            <w:r w:rsidRPr="00C941D2">
              <w:rPr>
                <w:rFonts w:ascii="Times New Roman" w:hAnsi="Times New Roman"/>
              </w:rPr>
              <w:t>дефинише и објасни задатке, принципе неге и Кодекс понашања и лик здравственог радника</w:t>
            </w:r>
          </w:p>
          <w:p w:rsidR="00663229" w:rsidRPr="00C941D2" w:rsidRDefault="00663229" w:rsidP="002977BB">
            <w:pPr>
              <w:pStyle w:val="ListParagraph"/>
              <w:spacing w:after="0" w:line="240" w:lineRule="auto"/>
              <w:ind w:left="0"/>
              <w:rPr>
                <w:rFonts w:ascii="Times New Roman" w:hAnsi="Times New Roman"/>
              </w:rPr>
            </w:pPr>
          </w:p>
        </w:tc>
      </w:tr>
      <w:tr w:rsidR="00663229" w:rsidRPr="00C941D2" w:rsidTr="002977BB">
        <w:tc>
          <w:tcPr>
            <w:tcW w:w="2808" w:type="dxa"/>
            <w:gridSpan w:val="2"/>
          </w:tcPr>
          <w:p w:rsidR="00663229" w:rsidRPr="00C941D2" w:rsidRDefault="00663229" w:rsidP="002977BB">
            <w:pPr>
              <w:pStyle w:val="ListParagraph"/>
              <w:spacing w:after="0" w:line="240" w:lineRule="auto"/>
              <w:ind w:left="0"/>
              <w:rPr>
                <w:rFonts w:ascii="Times New Roman" w:hAnsi="Times New Roman"/>
              </w:rPr>
            </w:pPr>
            <w:r w:rsidRPr="00C941D2">
              <w:rPr>
                <w:rFonts w:ascii="Times New Roman" w:hAnsi="Times New Roman"/>
              </w:rPr>
              <w:t xml:space="preserve">Организација здравствене заштите и службе </w:t>
            </w:r>
          </w:p>
        </w:tc>
        <w:tc>
          <w:tcPr>
            <w:tcW w:w="6570" w:type="dxa"/>
          </w:tcPr>
          <w:p w:rsidR="00663229" w:rsidRPr="00C941D2" w:rsidRDefault="00663229" w:rsidP="002977BB">
            <w:pPr>
              <w:pStyle w:val="TableParagraph"/>
              <w:ind w:right="192"/>
            </w:pPr>
            <w:r w:rsidRPr="00C941D2">
              <w:t>-да дефинише и објасни задатке и организацију рада здравствених установа према нивоима здравствене заштите , унутрашњу организацију здравствених установа</w:t>
            </w:r>
          </w:p>
          <w:p w:rsidR="00663229" w:rsidRPr="00C941D2" w:rsidRDefault="00663229" w:rsidP="002977BB">
            <w:pPr>
              <w:rPr>
                <w:sz w:val="22"/>
                <w:szCs w:val="22"/>
              </w:rPr>
            </w:pPr>
            <w:r w:rsidRPr="00C941D2">
              <w:rPr>
                <w:sz w:val="22"/>
                <w:szCs w:val="22"/>
              </w:rPr>
              <w:t xml:space="preserve">-познаје врсте медицинских образаца и вођење истих </w:t>
            </w:r>
          </w:p>
          <w:p w:rsidR="00663229" w:rsidRPr="00C941D2" w:rsidRDefault="00663229" w:rsidP="002977BB">
            <w:pPr>
              <w:rPr>
                <w:sz w:val="22"/>
                <w:szCs w:val="22"/>
              </w:rPr>
            </w:pPr>
          </w:p>
          <w:p w:rsidR="00663229" w:rsidRPr="00C941D2" w:rsidRDefault="00663229" w:rsidP="002977BB">
            <w:pPr>
              <w:rPr>
                <w:sz w:val="22"/>
                <w:szCs w:val="22"/>
              </w:rPr>
            </w:pPr>
            <w:r w:rsidRPr="00C941D2">
              <w:rPr>
                <w:sz w:val="22"/>
                <w:szCs w:val="22"/>
              </w:rPr>
              <w:t xml:space="preserve"> Разуме  права и дужности пацијента, коморе здравствених радника , хуманитарне организације ,квалитет здравствене заштите .</w:t>
            </w:r>
          </w:p>
        </w:tc>
      </w:tr>
      <w:tr w:rsidR="00663229" w:rsidRPr="00C941D2" w:rsidTr="002977BB">
        <w:tc>
          <w:tcPr>
            <w:tcW w:w="2808" w:type="dxa"/>
            <w:gridSpan w:val="2"/>
          </w:tcPr>
          <w:p w:rsidR="00663229" w:rsidRPr="00C941D2" w:rsidRDefault="00663229" w:rsidP="002977BB">
            <w:pPr>
              <w:pStyle w:val="ListParagraph"/>
              <w:spacing w:after="0" w:line="240" w:lineRule="auto"/>
              <w:ind w:left="0"/>
              <w:rPr>
                <w:rFonts w:ascii="Times New Roman" w:hAnsi="Times New Roman"/>
              </w:rPr>
            </w:pPr>
            <w:r w:rsidRPr="00C941D2">
              <w:rPr>
                <w:rFonts w:ascii="Times New Roman" w:hAnsi="Times New Roman"/>
              </w:rPr>
              <w:t xml:space="preserve">Пријем ,смештај и отпуст болесника </w:t>
            </w:r>
          </w:p>
        </w:tc>
        <w:tc>
          <w:tcPr>
            <w:tcW w:w="6570" w:type="dxa"/>
          </w:tcPr>
          <w:p w:rsidR="00663229" w:rsidRPr="00C941D2" w:rsidRDefault="00663229" w:rsidP="002977BB">
            <w:pPr>
              <w:jc w:val="both"/>
              <w:rPr>
                <w:sz w:val="22"/>
                <w:szCs w:val="22"/>
              </w:rPr>
            </w:pPr>
            <w:r w:rsidRPr="00C941D2">
              <w:rPr>
                <w:sz w:val="22"/>
                <w:szCs w:val="22"/>
              </w:rPr>
              <w:t xml:space="preserve"> Познаје пријем хитног и хроничног болесника ,отпуст ,примопредају службе ,прелазак на друго одељење и правила кућног реда болнице ,као и дужности при лекарској визити - опреми и одржава хигијену собе ,рукује стандардном постељом ,зна да намести болесничку постељу са и без болесника ,промени постељно и лично рубље непокретном болеснику .</w:t>
            </w:r>
          </w:p>
          <w:p w:rsidR="00663229" w:rsidRPr="00C941D2" w:rsidRDefault="00663229" w:rsidP="002977BB">
            <w:pPr>
              <w:jc w:val="both"/>
              <w:rPr>
                <w:sz w:val="22"/>
                <w:szCs w:val="22"/>
              </w:rPr>
            </w:pPr>
          </w:p>
        </w:tc>
      </w:tr>
      <w:tr w:rsidR="00663229" w:rsidRPr="00C941D2" w:rsidTr="002977BB">
        <w:tc>
          <w:tcPr>
            <w:tcW w:w="2808" w:type="dxa"/>
            <w:gridSpan w:val="2"/>
          </w:tcPr>
          <w:p w:rsidR="00663229" w:rsidRPr="00C941D2" w:rsidRDefault="00663229" w:rsidP="002977BB">
            <w:pPr>
              <w:pStyle w:val="ListParagraph"/>
              <w:spacing w:after="0" w:line="240" w:lineRule="auto"/>
              <w:ind w:left="0"/>
              <w:rPr>
                <w:rFonts w:ascii="Times New Roman" w:hAnsi="Times New Roman"/>
              </w:rPr>
            </w:pPr>
            <w:r w:rsidRPr="00C941D2">
              <w:rPr>
                <w:rFonts w:ascii="Times New Roman" w:hAnsi="Times New Roman"/>
              </w:rPr>
              <w:t xml:space="preserve">Положај болесника у постељи и пренос болесника </w:t>
            </w:r>
          </w:p>
        </w:tc>
        <w:tc>
          <w:tcPr>
            <w:tcW w:w="6570" w:type="dxa"/>
          </w:tcPr>
          <w:p w:rsidR="00663229" w:rsidRPr="00C941D2" w:rsidRDefault="00663229" w:rsidP="002977BB">
            <w:pPr>
              <w:jc w:val="both"/>
              <w:rPr>
                <w:sz w:val="22"/>
                <w:szCs w:val="22"/>
              </w:rPr>
            </w:pPr>
            <w:r w:rsidRPr="00C941D2">
              <w:rPr>
                <w:sz w:val="22"/>
                <w:szCs w:val="22"/>
              </w:rPr>
              <w:t xml:space="preserve">објасни врсте активних, пасивних и принудних положаја у постељи. </w:t>
            </w:r>
          </w:p>
          <w:p w:rsidR="00663229" w:rsidRPr="00C941D2" w:rsidRDefault="00663229" w:rsidP="002977BB">
            <w:pPr>
              <w:jc w:val="both"/>
              <w:rPr>
                <w:sz w:val="22"/>
                <w:szCs w:val="22"/>
              </w:rPr>
            </w:pPr>
            <w:r w:rsidRPr="00C941D2">
              <w:rPr>
                <w:sz w:val="22"/>
                <w:szCs w:val="22"/>
              </w:rPr>
              <w:t xml:space="preserve">-да усвоји вештине преноса и  ,постављања болесника у различите положаје уз усвајање заштитних положаја и хватова који олакшавају подизање пацијента ,при постављању болесника у различите положаје и преносу болесника </w:t>
            </w:r>
          </w:p>
        </w:tc>
      </w:tr>
      <w:tr w:rsidR="00663229" w:rsidRPr="00C941D2" w:rsidTr="002977BB">
        <w:tc>
          <w:tcPr>
            <w:tcW w:w="2808" w:type="dxa"/>
            <w:gridSpan w:val="2"/>
          </w:tcPr>
          <w:p w:rsidR="00663229" w:rsidRPr="00C941D2" w:rsidRDefault="00663229" w:rsidP="002977BB">
            <w:pPr>
              <w:jc w:val="both"/>
              <w:rPr>
                <w:sz w:val="22"/>
                <w:szCs w:val="22"/>
              </w:rPr>
            </w:pPr>
            <w:r w:rsidRPr="00C941D2">
              <w:rPr>
                <w:sz w:val="22"/>
                <w:szCs w:val="22"/>
              </w:rPr>
              <w:t xml:space="preserve"> Превенција интрахоспиталних инфекција </w:t>
            </w:r>
          </w:p>
        </w:tc>
        <w:tc>
          <w:tcPr>
            <w:tcW w:w="6570" w:type="dxa"/>
          </w:tcPr>
          <w:p w:rsidR="00663229" w:rsidRPr="00C941D2" w:rsidRDefault="00663229" w:rsidP="002977BB">
            <w:pPr>
              <w:pStyle w:val="TableParagraph"/>
              <w:tabs>
                <w:tab w:val="left" w:pos="820"/>
                <w:tab w:val="left" w:pos="821"/>
              </w:tabs>
              <w:ind w:right="147"/>
            </w:pPr>
            <w:r w:rsidRPr="00C941D2">
              <w:t xml:space="preserve">Дефинише појмове о инфекцији и интрахоспиталниминфекцијама; Наведе мере заштите од инфекције , </w:t>
            </w:r>
            <w:r w:rsidRPr="00C941D2">
              <w:rPr>
                <w:w w:val="95"/>
              </w:rPr>
              <w:t xml:space="preserve">интрахоспиталних </w:t>
            </w:r>
            <w:r w:rsidRPr="00C941D2">
              <w:t xml:space="preserve">инфекција, спроведе личну заштиту и познаје врсте изолација </w:t>
            </w:r>
          </w:p>
          <w:p w:rsidR="00663229" w:rsidRPr="00C941D2" w:rsidRDefault="00663229" w:rsidP="002977BB">
            <w:pPr>
              <w:jc w:val="both"/>
              <w:rPr>
                <w:sz w:val="22"/>
                <w:szCs w:val="22"/>
              </w:rPr>
            </w:pPr>
            <w:r w:rsidRPr="00C941D2">
              <w:rPr>
                <w:sz w:val="22"/>
                <w:szCs w:val="22"/>
              </w:rPr>
              <w:t>Објасни методе антисепсе и примени дезинфекциона средства према намени</w:t>
            </w:r>
          </w:p>
        </w:tc>
      </w:tr>
      <w:tr w:rsidR="00663229" w:rsidRPr="00C941D2" w:rsidTr="002977BB">
        <w:tc>
          <w:tcPr>
            <w:tcW w:w="2808" w:type="dxa"/>
            <w:gridSpan w:val="2"/>
          </w:tcPr>
          <w:p w:rsidR="00663229" w:rsidRPr="00C941D2" w:rsidRDefault="00663229" w:rsidP="002977BB">
            <w:pPr>
              <w:jc w:val="both"/>
              <w:rPr>
                <w:sz w:val="22"/>
                <w:szCs w:val="22"/>
              </w:rPr>
            </w:pPr>
            <w:r w:rsidRPr="00C941D2">
              <w:rPr>
                <w:sz w:val="22"/>
                <w:szCs w:val="22"/>
              </w:rPr>
              <w:t xml:space="preserve">Стерилизација </w:t>
            </w:r>
          </w:p>
        </w:tc>
        <w:tc>
          <w:tcPr>
            <w:tcW w:w="6570" w:type="dxa"/>
          </w:tcPr>
          <w:p w:rsidR="00663229" w:rsidRPr="00C941D2" w:rsidRDefault="00663229" w:rsidP="002977BB">
            <w:pPr>
              <w:jc w:val="both"/>
              <w:rPr>
                <w:sz w:val="22"/>
                <w:szCs w:val="22"/>
              </w:rPr>
            </w:pPr>
            <w:r w:rsidRPr="00C941D2">
              <w:rPr>
                <w:sz w:val="22"/>
                <w:szCs w:val="22"/>
              </w:rPr>
              <w:t xml:space="preserve"> Објасни методе асепсе ,врсте стерилизације и припреми материјал за стерилизацију </w:t>
            </w:r>
          </w:p>
        </w:tc>
      </w:tr>
      <w:tr w:rsidR="00663229" w:rsidRPr="00C941D2" w:rsidTr="002977BB">
        <w:tc>
          <w:tcPr>
            <w:tcW w:w="2808" w:type="dxa"/>
            <w:gridSpan w:val="2"/>
          </w:tcPr>
          <w:p w:rsidR="00663229" w:rsidRPr="00C941D2" w:rsidRDefault="00663229" w:rsidP="002977BB">
            <w:pPr>
              <w:jc w:val="both"/>
              <w:rPr>
                <w:sz w:val="22"/>
                <w:szCs w:val="22"/>
              </w:rPr>
            </w:pPr>
            <w:r w:rsidRPr="00C941D2">
              <w:rPr>
                <w:sz w:val="22"/>
                <w:szCs w:val="22"/>
              </w:rPr>
              <w:t xml:space="preserve"> Сестринске интервенције у одржавању личне хигијене и организација исхране </w:t>
            </w:r>
          </w:p>
        </w:tc>
        <w:tc>
          <w:tcPr>
            <w:tcW w:w="6570" w:type="dxa"/>
          </w:tcPr>
          <w:p w:rsidR="00663229" w:rsidRPr="00C941D2" w:rsidRDefault="00663229" w:rsidP="002977BB">
            <w:pPr>
              <w:jc w:val="both"/>
              <w:rPr>
                <w:sz w:val="22"/>
                <w:szCs w:val="22"/>
              </w:rPr>
            </w:pPr>
            <w:r w:rsidRPr="00C941D2">
              <w:rPr>
                <w:sz w:val="22"/>
                <w:szCs w:val="22"/>
              </w:rPr>
              <w:t>.</w:t>
            </w:r>
          </w:p>
          <w:p w:rsidR="00663229" w:rsidRPr="00C941D2" w:rsidRDefault="00663229" w:rsidP="002977BB">
            <w:pPr>
              <w:jc w:val="both"/>
              <w:rPr>
                <w:sz w:val="22"/>
                <w:szCs w:val="22"/>
              </w:rPr>
            </w:pPr>
            <w:r w:rsidRPr="00C941D2">
              <w:rPr>
                <w:sz w:val="22"/>
                <w:szCs w:val="22"/>
              </w:rPr>
              <w:t>наведе значај и начин одржавања личне хигијене</w:t>
            </w:r>
          </w:p>
          <w:p w:rsidR="00663229" w:rsidRPr="00C941D2" w:rsidRDefault="00663229" w:rsidP="002977BB">
            <w:pPr>
              <w:jc w:val="both"/>
              <w:rPr>
                <w:sz w:val="22"/>
                <w:szCs w:val="22"/>
              </w:rPr>
            </w:pPr>
            <w:r w:rsidRPr="00C941D2">
              <w:rPr>
                <w:sz w:val="22"/>
                <w:szCs w:val="22"/>
              </w:rPr>
              <w:t>предвиди потребе болесника за истом и спроведе поступке неге уз развијање позитивних хигијенских навика</w:t>
            </w:r>
          </w:p>
          <w:p w:rsidR="00663229" w:rsidRPr="00C941D2" w:rsidRDefault="00663229" w:rsidP="002977BB">
            <w:pPr>
              <w:jc w:val="both"/>
              <w:rPr>
                <w:sz w:val="22"/>
                <w:szCs w:val="22"/>
              </w:rPr>
            </w:pPr>
            <w:r w:rsidRPr="00C941D2">
              <w:rPr>
                <w:sz w:val="22"/>
                <w:szCs w:val="22"/>
              </w:rPr>
              <w:t xml:space="preserve">зна организацију исхране </w:t>
            </w:r>
          </w:p>
        </w:tc>
      </w:tr>
      <w:tr w:rsidR="00663229" w:rsidRPr="00C941D2" w:rsidTr="002977BB">
        <w:tc>
          <w:tcPr>
            <w:tcW w:w="2808" w:type="dxa"/>
            <w:gridSpan w:val="2"/>
          </w:tcPr>
          <w:p w:rsidR="00663229" w:rsidRPr="00C941D2" w:rsidRDefault="00663229" w:rsidP="002977BB">
            <w:pPr>
              <w:jc w:val="both"/>
              <w:rPr>
                <w:sz w:val="22"/>
                <w:szCs w:val="22"/>
              </w:rPr>
            </w:pPr>
            <w:r w:rsidRPr="00C941D2">
              <w:rPr>
                <w:sz w:val="22"/>
                <w:szCs w:val="22"/>
              </w:rPr>
              <w:t xml:space="preserve">Завоји и друга средства за превијање </w:t>
            </w:r>
          </w:p>
        </w:tc>
        <w:tc>
          <w:tcPr>
            <w:tcW w:w="6570" w:type="dxa"/>
          </w:tcPr>
          <w:p w:rsidR="00663229" w:rsidRPr="00C941D2" w:rsidRDefault="00663229" w:rsidP="002977BB">
            <w:pPr>
              <w:jc w:val="both"/>
              <w:rPr>
                <w:sz w:val="22"/>
                <w:szCs w:val="22"/>
              </w:rPr>
            </w:pPr>
            <w:r w:rsidRPr="00C941D2">
              <w:rPr>
                <w:sz w:val="22"/>
                <w:szCs w:val="22"/>
              </w:rPr>
              <w:t xml:space="preserve">Зна основне облике и правила постављања завоја </w:t>
            </w:r>
          </w:p>
        </w:tc>
      </w:tr>
    </w:tbl>
    <w:p w:rsidR="00663229" w:rsidRPr="00E80EE3" w:rsidRDefault="00663229" w:rsidP="00663229">
      <w:pPr>
        <w:rPr>
          <w:b/>
          <w:lang w:val="sr-Cyrl-CS"/>
        </w:rPr>
      </w:pPr>
    </w:p>
    <w:p w:rsidR="00663229" w:rsidRDefault="00663229" w:rsidP="008013A8">
      <w:pPr>
        <w:rPr>
          <w:rFonts w:eastAsia="Calibri"/>
        </w:rPr>
      </w:pPr>
    </w:p>
    <w:p w:rsidR="00BC5AB9" w:rsidRDefault="00BC5AB9" w:rsidP="008013A8">
      <w:pPr>
        <w:rPr>
          <w:rFonts w:eastAsia="Calibri"/>
        </w:rPr>
      </w:pPr>
    </w:p>
    <w:p w:rsidR="00BC5AB9" w:rsidRDefault="00BC5AB9" w:rsidP="008013A8">
      <w:pPr>
        <w:rPr>
          <w:rFonts w:eastAsia="Calibri"/>
        </w:rPr>
      </w:pPr>
    </w:p>
    <w:p w:rsidR="00BC5AB9" w:rsidRDefault="00BC5AB9" w:rsidP="008013A8">
      <w:pPr>
        <w:rPr>
          <w:rFonts w:eastAsia="Calibri"/>
        </w:rPr>
      </w:pPr>
    </w:p>
    <w:p w:rsidR="008013A8" w:rsidRDefault="008013A8" w:rsidP="008013A8">
      <w:pPr>
        <w:rPr>
          <w:b/>
        </w:rPr>
      </w:pPr>
      <w:r>
        <w:rPr>
          <w:b/>
        </w:rPr>
        <w:lastRenderedPageBreak/>
        <w:t xml:space="preserve">5.1.3. Остали облици васпитно образовног рада-програм додатне наставе                  </w:t>
      </w:r>
      <w:r w:rsidR="00F35CD2">
        <w:rPr>
          <w:b/>
        </w:rPr>
        <w:t xml:space="preserve">                 за образовни профил  м</w:t>
      </w:r>
      <w:r w:rsidR="00F35CD2">
        <w:rPr>
          <w:b/>
          <w:lang w:val="sr-Cyrl-CS"/>
        </w:rPr>
        <w:t>едицинска сестра</w:t>
      </w:r>
      <w:r w:rsidR="00F35CD2">
        <w:rPr>
          <w:b/>
          <w:lang w:val="sr-Cyrl-BA"/>
        </w:rPr>
        <w:t xml:space="preserve"> – васпитач</w:t>
      </w:r>
      <w:r w:rsidR="009C0AF7">
        <w:rPr>
          <w:b/>
          <w:lang w:val="sr-Cyrl-BA"/>
        </w:rPr>
        <w:t xml:space="preserve"> </w:t>
      </w:r>
      <w:r>
        <w:rPr>
          <w:b/>
        </w:rPr>
        <w:t>први разред</w:t>
      </w:r>
    </w:p>
    <w:p w:rsidR="00BC5AB9" w:rsidRDefault="00BC5AB9" w:rsidP="008013A8">
      <w:pPr>
        <w:rPr>
          <w:b/>
        </w:rPr>
      </w:pPr>
    </w:p>
    <w:p w:rsidR="008013A8" w:rsidRDefault="008013A8" w:rsidP="008013A8">
      <w:pPr>
        <w:rPr>
          <w:b/>
          <w:lang w:val="sr-Cyrl-CS"/>
        </w:rPr>
      </w:pPr>
      <w:r w:rsidRPr="00BC5AB9">
        <w:rPr>
          <w:rFonts w:eastAsia="Calibri"/>
          <w:b/>
        </w:rPr>
        <w:t>1.</w:t>
      </w:r>
      <w:r w:rsidRPr="00BC5AB9">
        <w:rPr>
          <w:b/>
        </w:rPr>
        <w:t>Програм рада  додатне  наставе  за наставни предмет</w:t>
      </w:r>
      <w:r w:rsidR="009C0AF7">
        <w:rPr>
          <w:b/>
        </w:rPr>
        <w:t xml:space="preserve"> </w:t>
      </w:r>
      <w:r w:rsidRPr="00BC5AB9">
        <w:rPr>
          <w:b/>
          <w:lang w:val="sr-Cyrl-CS"/>
        </w:rPr>
        <w:t>српски језик и књижевност</w:t>
      </w:r>
    </w:p>
    <w:p w:rsidR="002301E8" w:rsidRPr="00BC5AB9" w:rsidRDefault="002301E8" w:rsidP="008013A8">
      <w:pPr>
        <w:rPr>
          <w:b/>
        </w:rPr>
      </w:pPr>
    </w:p>
    <w:tbl>
      <w:tblPr>
        <w:tblStyle w:val="TableGrid"/>
        <w:tblW w:w="0" w:type="auto"/>
        <w:tblLook w:val="04A0"/>
      </w:tblPr>
      <w:tblGrid>
        <w:gridCol w:w="1278"/>
        <w:gridCol w:w="1190"/>
        <w:gridCol w:w="7090"/>
      </w:tblGrid>
      <w:tr w:rsidR="00000432" w:rsidRPr="00E840C7" w:rsidTr="00B31A47">
        <w:tc>
          <w:tcPr>
            <w:tcW w:w="9558" w:type="dxa"/>
            <w:gridSpan w:val="3"/>
            <w:shd w:val="clear" w:color="auto" w:fill="D9D9D9" w:themeFill="background1" w:themeFillShade="D9"/>
          </w:tcPr>
          <w:p w:rsidR="00000432" w:rsidRPr="00E840C7" w:rsidRDefault="009C0AF7" w:rsidP="00000432">
            <w:pPr>
              <w:pStyle w:val="ListParagraph"/>
              <w:tabs>
                <w:tab w:val="left" w:pos="9356"/>
              </w:tabs>
              <w:spacing w:after="0" w:line="240" w:lineRule="auto"/>
              <w:ind w:left="0" w:right="6"/>
              <w:rPr>
                <w:rFonts w:ascii="Times New Roman" w:hAnsi="Times New Roman"/>
              </w:rPr>
            </w:pPr>
            <w:r>
              <w:rPr>
                <w:rFonts w:ascii="Times New Roman" w:hAnsi="Times New Roman"/>
              </w:rPr>
              <w:t xml:space="preserve">за </w:t>
            </w:r>
            <w:r w:rsidR="00000432" w:rsidRPr="00E840C7">
              <w:rPr>
                <w:rFonts w:ascii="Times New Roman" w:hAnsi="Times New Roman"/>
              </w:rPr>
              <w:t>први разред образовног профила  медицинска сестра- васпитач</w:t>
            </w:r>
          </w:p>
        </w:tc>
      </w:tr>
      <w:tr w:rsidR="00000432" w:rsidRPr="00E840C7" w:rsidTr="00B31A47">
        <w:tc>
          <w:tcPr>
            <w:tcW w:w="1278" w:type="dxa"/>
          </w:tcPr>
          <w:p w:rsidR="00000432" w:rsidRPr="00E840C7" w:rsidRDefault="00000432" w:rsidP="008D0ECE">
            <w:pPr>
              <w:tabs>
                <w:tab w:val="left" w:pos="9356"/>
              </w:tabs>
              <w:ind w:right="6"/>
              <w:rPr>
                <w:sz w:val="22"/>
                <w:szCs w:val="22"/>
              </w:rPr>
            </w:pPr>
            <w:r w:rsidRPr="00E840C7">
              <w:rPr>
                <w:sz w:val="22"/>
                <w:szCs w:val="22"/>
              </w:rPr>
              <w:t xml:space="preserve">Циљеви </w:t>
            </w:r>
          </w:p>
          <w:p w:rsidR="00000432" w:rsidRPr="00E840C7" w:rsidRDefault="00000432" w:rsidP="008D0ECE">
            <w:pPr>
              <w:tabs>
                <w:tab w:val="left" w:pos="9356"/>
              </w:tabs>
              <w:ind w:right="6"/>
              <w:rPr>
                <w:sz w:val="22"/>
                <w:szCs w:val="22"/>
              </w:rPr>
            </w:pPr>
          </w:p>
        </w:tc>
        <w:tc>
          <w:tcPr>
            <w:tcW w:w="8280" w:type="dxa"/>
            <w:gridSpan w:val="2"/>
          </w:tcPr>
          <w:p w:rsidR="00000432" w:rsidRPr="00E840C7" w:rsidRDefault="00000432"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књижевности према плану за </w:t>
            </w:r>
            <w:r w:rsidRPr="00E840C7">
              <w:rPr>
                <w:sz w:val="22"/>
                <w:szCs w:val="22"/>
              </w:rPr>
              <w:t>I</w:t>
            </w:r>
            <w:r w:rsidRPr="00E840C7">
              <w:rPr>
                <w:sz w:val="22"/>
                <w:szCs w:val="22"/>
                <w:lang w:val="sr-Cyrl-CS"/>
              </w:rPr>
              <w:t xml:space="preserve"> разред</w:t>
            </w:r>
          </w:p>
          <w:p w:rsidR="00000432" w:rsidRPr="00E840C7" w:rsidRDefault="00000432" w:rsidP="008D0ECE">
            <w:pPr>
              <w:tabs>
                <w:tab w:val="left" w:pos="9356"/>
              </w:tabs>
              <w:ind w:right="6"/>
              <w:rPr>
                <w:sz w:val="22"/>
                <w:szCs w:val="22"/>
                <w:lang w:val="sr-Cyrl-CS"/>
              </w:rPr>
            </w:pPr>
            <w:r w:rsidRPr="00E840C7">
              <w:rPr>
                <w:sz w:val="22"/>
                <w:szCs w:val="22"/>
                <w:lang w:val="sr-Cyrl-CS"/>
              </w:rPr>
              <w:t>Успешност на такмичењима -  Књижевна олимпијада</w:t>
            </w:r>
          </w:p>
        </w:tc>
      </w:tr>
      <w:tr w:rsidR="00000432" w:rsidRPr="00E840C7" w:rsidTr="00B31A47">
        <w:tc>
          <w:tcPr>
            <w:tcW w:w="1278" w:type="dxa"/>
          </w:tcPr>
          <w:p w:rsidR="00000432" w:rsidRPr="00E840C7" w:rsidRDefault="00000432" w:rsidP="008D0ECE">
            <w:pPr>
              <w:tabs>
                <w:tab w:val="left" w:pos="9356"/>
              </w:tabs>
              <w:ind w:right="6"/>
              <w:rPr>
                <w:sz w:val="22"/>
                <w:szCs w:val="22"/>
              </w:rPr>
            </w:pPr>
            <w:r w:rsidRPr="00E840C7">
              <w:rPr>
                <w:sz w:val="22"/>
                <w:szCs w:val="22"/>
              </w:rPr>
              <w:t xml:space="preserve">Задаци </w:t>
            </w:r>
          </w:p>
          <w:p w:rsidR="00000432" w:rsidRPr="00E840C7" w:rsidRDefault="00000432" w:rsidP="008D0ECE">
            <w:pPr>
              <w:tabs>
                <w:tab w:val="left" w:pos="9356"/>
              </w:tabs>
              <w:ind w:right="6"/>
              <w:jc w:val="both"/>
              <w:rPr>
                <w:sz w:val="22"/>
                <w:szCs w:val="22"/>
              </w:rPr>
            </w:pPr>
          </w:p>
        </w:tc>
        <w:tc>
          <w:tcPr>
            <w:tcW w:w="8280" w:type="dxa"/>
            <w:gridSpan w:val="2"/>
          </w:tcPr>
          <w:p w:rsidR="00000432" w:rsidRPr="00E840C7" w:rsidRDefault="00000432" w:rsidP="008D0ECE">
            <w:pPr>
              <w:tabs>
                <w:tab w:val="left" w:pos="9356"/>
              </w:tabs>
              <w:ind w:right="6"/>
              <w:jc w:val="both"/>
              <w:rPr>
                <w:bCs/>
                <w:sz w:val="22"/>
                <w:szCs w:val="22"/>
                <w:lang w:val="sr-Cyrl-CS"/>
              </w:rPr>
            </w:pPr>
            <w:r w:rsidRPr="00E840C7">
              <w:rPr>
                <w:sz w:val="22"/>
                <w:szCs w:val="22"/>
                <w:lang w:val="sr-Cyrl-CS"/>
              </w:rPr>
              <w:t>Обновити и проширити знања из  књижевности старог века, народне књижевности,  српске књижевности средњег века,  књижевности хуманизма и ренесансе, књижевност барока и класицизма и теорије књижевности. Вежбати тестове  из наведених области.</w:t>
            </w:r>
          </w:p>
        </w:tc>
      </w:tr>
      <w:tr w:rsidR="00000432" w:rsidRPr="00E840C7" w:rsidTr="00B31A47">
        <w:tc>
          <w:tcPr>
            <w:tcW w:w="9558" w:type="dxa"/>
            <w:gridSpan w:val="3"/>
            <w:shd w:val="clear" w:color="auto" w:fill="F2F2F2" w:themeFill="background1" w:themeFillShade="F2"/>
          </w:tcPr>
          <w:p w:rsidR="00000432" w:rsidRPr="00E840C7" w:rsidRDefault="00000432"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додатна настава  су вежбања тестова, учешће на такмичењима.</w:t>
            </w:r>
          </w:p>
        </w:tc>
      </w:tr>
      <w:tr w:rsidR="00000432" w:rsidRPr="00E840C7" w:rsidTr="00B31A47">
        <w:tc>
          <w:tcPr>
            <w:tcW w:w="2468" w:type="dxa"/>
            <w:gridSpan w:val="2"/>
          </w:tcPr>
          <w:p w:rsidR="00000432" w:rsidRPr="00E840C7" w:rsidRDefault="00000432" w:rsidP="008D0ECE">
            <w:pPr>
              <w:tabs>
                <w:tab w:val="left" w:pos="9356"/>
              </w:tabs>
              <w:ind w:right="6"/>
              <w:rPr>
                <w:sz w:val="22"/>
                <w:szCs w:val="22"/>
              </w:rPr>
            </w:pPr>
            <w:r w:rsidRPr="00E840C7">
              <w:rPr>
                <w:sz w:val="22"/>
                <w:szCs w:val="22"/>
              </w:rPr>
              <w:t xml:space="preserve">НАСТАВНЕ ТЕМЕ </w:t>
            </w:r>
          </w:p>
        </w:tc>
        <w:tc>
          <w:tcPr>
            <w:tcW w:w="7090" w:type="dxa"/>
          </w:tcPr>
          <w:p w:rsidR="00000432" w:rsidRPr="00E840C7" w:rsidRDefault="00000432" w:rsidP="008D0ECE">
            <w:pPr>
              <w:tabs>
                <w:tab w:val="left" w:pos="9356"/>
              </w:tabs>
              <w:ind w:right="6"/>
              <w:rPr>
                <w:sz w:val="22"/>
                <w:szCs w:val="22"/>
              </w:rPr>
            </w:pPr>
            <w:r w:rsidRPr="00E840C7">
              <w:rPr>
                <w:sz w:val="22"/>
                <w:szCs w:val="22"/>
              </w:rPr>
              <w:t xml:space="preserve">ИСХОДИ </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старог века</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Усвојена  знања о мотивима књиж. старога века (архетипови)</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Народна књижевност</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Доживљена уметничка вредност нар. умотворина као и чување културе и традиције српског народа. Схваћена формулативност нар. умотв.</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Средњовековна књижевност</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првим споменицима у српској средњовековној култури, са значајем улоге Св. Саве и других средњовековних писаца у историји српске књиж.  </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хуманизма и ренесансе</w:t>
            </w:r>
          </w:p>
        </w:tc>
        <w:tc>
          <w:tcPr>
            <w:tcW w:w="7090" w:type="dxa"/>
            <w:vMerge w:val="restart"/>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одликама као и са писцима и њиховима делима из доба хуманизма, ренесансе, барока и класицизма. Уме да препозна дело ускладу са одликама правца.</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барока и класицизма</w:t>
            </w:r>
          </w:p>
        </w:tc>
        <w:tc>
          <w:tcPr>
            <w:tcW w:w="7090" w:type="dxa"/>
            <w:vMerge/>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Теорија књижевности  </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Примена књижевнотеоријских појмова везаним за градиво првог разреда </w:t>
            </w:r>
          </w:p>
        </w:tc>
      </w:tr>
      <w:tr w:rsidR="00000432" w:rsidRPr="00E840C7" w:rsidTr="00B31A47">
        <w:tc>
          <w:tcPr>
            <w:tcW w:w="9558" w:type="dxa"/>
            <w:gridSpan w:val="3"/>
            <w:tcBorders>
              <w:left w:val="nil"/>
              <w:right w:val="nil"/>
            </w:tcBorders>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p>
        </w:tc>
      </w:tr>
      <w:tr w:rsidR="00000432" w:rsidRPr="00E840C7" w:rsidTr="00B31A47">
        <w:tc>
          <w:tcPr>
            <w:tcW w:w="9558" w:type="dxa"/>
            <w:gridSpan w:val="3"/>
            <w:shd w:val="clear" w:color="auto" w:fill="D9D9D9" w:themeFill="background1" w:themeFillShade="D9"/>
          </w:tcPr>
          <w:p w:rsidR="00000432" w:rsidRPr="00E840C7" w:rsidRDefault="00000432"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Програм рада  додатне наставе   српског језика и културе изражавања  за први разред </w:t>
            </w:r>
          </w:p>
          <w:p w:rsidR="00000432" w:rsidRPr="00E840C7" w:rsidRDefault="00000432" w:rsidP="00000432">
            <w:pPr>
              <w:pStyle w:val="ListParagraph"/>
              <w:tabs>
                <w:tab w:val="left" w:pos="9356"/>
              </w:tabs>
              <w:spacing w:after="0" w:line="240" w:lineRule="auto"/>
              <w:ind w:left="0" w:right="6"/>
              <w:rPr>
                <w:rFonts w:ascii="Times New Roman" w:hAnsi="Times New Roman"/>
              </w:rPr>
            </w:pPr>
            <w:r w:rsidRPr="00E840C7">
              <w:rPr>
                <w:rFonts w:ascii="Times New Roman" w:hAnsi="Times New Roman"/>
              </w:rPr>
              <w:t>образовног профила  медицинска сестра- васпитач</w:t>
            </w:r>
          </w:p>
        </w:tc>
      </w:tr>
      <w:tr w:rsidR="00000432" w:rsidRPr="00E840C7" w:rsidTr="00B31A47">
        <w:tc>
          <w:tcPr>
            <w:tcW w:w="1278" w:type="dxa"/>
          </w:tcPr>
          <w:p w:rsidR="00000432" w:rsidRPr="00E840C7" w:rsidRDefault="00000432" w:rsidP="008D0ECE">
            <w:pPr>
              <w:tabs>
                <w:tab w:val="left" w:pos="9356"/>
              </w:tabs>
              <w:ind w:right="6"/>
              <w:rPr>
                <w:sz w:val="22"/>
                <w:szCs w:val="22"/>
              </w:rPr>
            </w:pPr>
            <w:r w:rsidRPr="00E840C7">
              <w:rPr>
                <w:sz w:val="22"/>
                <w:szCs w:val="22"/>
              </w:rPr>
              <w:t xml:space="preserve">Циљеви: </w:t>
            </w:r>
          </w:p>
          <w:p w:rsidR="00000432" w:rsidRPr="00E840C7" w:rsidRDefault="00000432" w:rsidP="008D0ECE">
            <w:pPr>
              <w:tabs>
                <w:tab w:val="left" w:pos="9356"/>
              </w:tabs>
              <w:ind w:right="6"/>
              <w:rPr>
                <w:sz w:val="22"/>
                <w:szCs w:val="22"/>
              </w:rPr>
            </w:pPr>
          </w:p>
        </w:tc>
        <w:tc>
          <w:tcPr>
            <w:tcW w:w="8280" w:type="dxa"/>
            <w:gridSpan w:val="2"/>
          </w:tcPr>
          <w:p w:rsidR="00000432" w:rsidRPr="00E840C7" w:rsidRDefault="00000432"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граматике српског језика и културе изражавања</w:t>
            </w:r>
          </w:p>
          <w:p w:rsidR="00000432" w:rsidRPr="00E840C7" w:rsidRDefault="00000432" w:rsidP="008D0ECE">
            <w:pPr>
              <w:tabs>
                <w:tab w:val="left" w:pos="9356"/>
              </w:tabs>
              <w:ind w:right="6"/>
              <w:jc w:val="both"/>
              <w:rPr>
                <w:bCs/>
                <w:sz w:val="22"/>
                <w:szCs w:val="22"/>
                <w:lang w:val="sr-Cyrl-CS"/>
              </w:rPr>
            </w:pPr>
            <w:r w:rsidRPr="00E840C7">
              <w:rPr>
                <w:sz w:val="22"/>
                <w:szCs w:val="22"/>
                <w:lang w:val="sr-Cyrl-CS"/>
              </w:rPr>
              <w:t xml:space="preserve">Успешност на такмичењима из </w:t>
            </w:r>
            <w:r w:rsidRPr="00E840C7">
              <w:rPr>
                <w:sz w:val="22"/>
                <w:szCs w:val="22"/>
              </w:rPr>
              <w:t>с</w:t>
            </w:r>
            <w:r w:rsidRPr="00E840C7">
              <w:rPr>
                <w:sz w:val="22"/>
                <w:szCs w:val="22"/>
                <w:lang w:val="sr-Cyrl-CS"/>
              </w:rPr>
              <w:t xml:space="preserve">рпског језика и књижевности </w:t>
            </w:r>
          </w:p>
        </w:tc>
      </w:tr>
      <w:tr w:rsidR="00000432" w:rsidRPr="00E840C7" w:rsidTr="00B31A47">
        <w:tc>
          <w:tcPr>
            <w:tcW w:w="1278" w:type="dxa"/>
          </w:tcPr>
          <w:p w:rsidR="00000432" w:rsidRPr="00E840C7" w:rsidRDefault="00000432" w:rsidP="008D0ECE">
            <w:pPr>
              <w:tabs>
                <w:tab w:val="left" w:pos="9356"/>
              </w:tabs>
              <w:ind w:right="6"/>
              <w:rPr>
                <w:sz w:val="22"/>
                <w:szCs w:val="22"/>
              </w:rPr>
            </w:pPr>
            <w:r w:rsidRPr="00E840C7">
              <w:rPr>
                <w:sz w:val="22"/>
                <w:szCs w:val="22"/>
              </w:rPr>
              <w:t xml:space="preserve">Задаци: </w:t>
            </w:r>
          </w:p>
          <w:p w:rsidR="00000432" w:rsidRPr="00E840C7" w:rsidRDefault="00000432" w:rsidP="008D0ECE">
            <w:pPr>
              <w:tabs>
                <w:tab w:val="left" w:pos="9356"/>
              </w:tabs>
              <w:ind w:right="6"/>
              <w:jc w:val="both"/>
              <w:rPr>
                <w:sz w:val="22"/>
                <w:szCs w:val="22"/>
              </w:rPr>
            </w:pPr>
          </w:p>
        </w:tc>
        <w:tc>
          <w:tcPr>
            <w:tcW w:w="8280" w:type="dxa"/>
            <w:gridSpan w:val="2"/>
          </w:tcPr>
          <w:p w:rsidR="00000432" w:rsidRPr="00E840C7" w:rsidRDefault="00000432" w:rsidP="008D0ECE">
            <w:pPr>
              <w:tabs>
                <w:tab w:val="left" w:pos="9356"/>
              </w:tabs>
              <w:ind w:right="6"/>
              <w:jc w:val="both"/>
              <w:rPr>
                <w:bCs/>
                <w:sz w:val="22"/>
                <w:szCs w:val="22"/>
                <w:lang w:val="sr-Cyrl-CS"/>
              </w:rPr>
            </w:pPr>
            <w:r w:rsidRPr="00E840C7">
              <w:rPr>
                <w:sz w:val="22"/>
                <w:szCs w:val="22"/>
                <w:lang w:val="sr-Cyrl-CS"/>
              </w:rPr>
              <w:t>Обновити и проширити знања из фонетике, фонологије, лексикологије, језичке културе, правописа. Увежбати задатке из наведених области.</w:t>
            </w:r>
          </w:p>
        </w:tc>
      </w:tr>
      <w:tr w:rsidR="00000432" w:rsidRPr="00E840C7" w:rsidTr="00B31A47">
        <w:tc>
          <w:tcPr>
            <w:tcW w:w="9558" w:type="dxa"/>
            <w:gridSpan w:val="3"/>
            <w:shd w:val="clear" w:color="auto" w:fill="F2F2F2" w:themeFill="background1" w:themeFillShade="F2"/>
          </w:tcPr>
          <w:p w:rsidR="00000432" w:rsidRPr="00E840C7" w:rsidRDefault="00000432"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тестова, учешће на такмичењима.</w:t>
            </w:r>
          </w:p>
        </w:tc>
      </w:tr>
      <w:tr w:rsidR="00000432" w:rsidRPr="00E840C7" w:rsidTr="00B31A47">
        <w:tc>
          <w:tcPr>
            <w:tcW w:w="2468" w:type="dxa"/>
            <w:gridSpan w:val="2"/>
          </w:tcPr>
          <w:p w:rsidR="00000432" w:rsidRPr="00E840C7" w:rsidRDefault="00000432" w:rsidP="008D0ECE">
            <w:pPr>
              <w:tabs>
                <w:tab w:val="left" w:pos="9356"/>
              </w:tabs>
              <w:ind w:right="6"/>
              <w:rPr>
                <w:sz w:val="22"/>
                <w:szCs w:val="22"/>
              </w:rPr>
            </w:pPr>
            <w:r w:rsidRPr="00E840C7">
              <w:rPr>
                <w:sz w:val="22"/>
                <w:szCs w:val="22"/>
              </w:rPr>
              <w:t xml:space="preserve">НАСТАВНЕ ТЕМЕ </w:t>
            </w:r>
          </w:p>
        </w:tc>
        <w:tc>
          <w:tcPr>
            <w:tcW w:w="7090" w:type="dxa"/>
          </w:tcPr>
          <w:p w:rsidR="00000432" w:rsidRPr="00E840C7" w:rsidRDefault="00000432" w:rsidP="008D0ECE">
            <w:pPr>
              <w:tabs>
                <w:tab w:val="left" w:pos="9356"/>
              </w:tabs>
              <w:ind w:right="6"/>
              <w:rPr>
                <w:sz w:val="22"/>
                <w:szCs w:val="22"/>
              </w:rPr>
            </w:pPr>
            <w:r w:rsidRPr="00E840C7">
              <w:rPr>
                <w:sz w:val="22"/>
                <w:szCs w:val="22"/>
              </w:rPr>
              <w:t xml:space="preserve">ИСХОДИ </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Језик као систем</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Усвојени општи  појмови о језику као систему</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Фонетика</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Схваћен рад говорног апарата при стварању гласова</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Фонологија</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Уочавање дистинктивних обележја између гласова</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Морфофонологија</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Правилно писање речи у односу на гласовне алтернације у њима</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Прозодијски систем</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Правилна употреба прозодијског система у комуникацији</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Развој српског језика до 19.века </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историјском развитку српског језика</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Дијалектологија</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дијалектима српског језика</w:t>
            </w:r>
          </w:p>
        </w:tc>
      </w:tr>
      <w:tr w:rsidR="00000432" w:rsidRPr="00E840C7" w:rsidTr="00B31A47">
        <w:tc>
          <w:tcPr>
            <w:tcW w:w="2468" w:type="dxa"/>
            <w:gridSpan w:val="2"/>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090" w:type="dxa"/>
          </w:tcPr>
          <w:p w:rsidR="00000432" w:rsidRPr="00E840C7" w:rsidRDefault="0000043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Правилна употреба ортоепских и ортографских норми </w:t>
            </w:r>
          </w:p>
        </w:tc>
      </w:tr>
    </w:tbl>
    <w:p w:rsidR="00000432" w:rsidRPr="00E840C7" w:rsidRDefault="00000432" w:rsidP="00000432">
      <w:pPr>
        <w:tabs>
          <w:tab w:val="left" w:pos="9356"/>
        </w:tabs>
        <w:ind w:right="6"/>
        <w:rPr>
          <w:sz w:val="22"/>
          <w:szCs w:val="22"/>
        </w:rPr>
      </w:pPr>
    </w:p>
    <w:p w:rsidR="008013A8" w:rsidRDefault="008013A8" w:rsidP="008013A8">
      <w:pPr>
        <w:rPr>
          <w:b/>
          <w:lang w:val="sr-Cyrl-CS"/>
        </w:rPr>
      </w:pPr>
      <w:r w:rsidRPr="00E80EE3">
        <w:rPr>
          <w:rFonts w:eastAsia="Calibri"/>
          <w:b/>
        </w:rPr>
        <w:t xml:space="preserve">2. </w:t>
      </w:r>
      <w:r w:rsidRPr="00E80EE3">
        <w:rPr>
          <w:b/>
        </w:rPr>
        <w:t>Програм рада  додатне  наставе  за наставни предмет</w:t>
      </w:r>
      <w:r w:rsidR="00A07082">
        <w:rPr>
          <w:b/>
        </w:rPr>
        <w:t xml:space="preserve"> </w:t>
      </w:r>
      <w:r w:rsidRPr="00E80EE3">
        <w:rPr>
          <w:b/>
          <w:lang w:val="sr-Cyrl-CS"/>
        </w:rPr>
        <w:t xml:space="preserve">енглески језик </w:t>
      </w:r>
    </w:p>
    <w:p w:rsidR="002301E8" w:rsidRPr="00E80EE3" w:rsidRDefault="002301E8" w:rsidP="008013A8">
      <w:pPr>
        <w:rPr>
          <w:b/>
          <w:lang w:val="sr-Cyrl-CS"/>
        </w:rPr>
      </w:pPr>
    </w:p>
    <w:tbl>
      <w:tblPr>
        <w:tblStyle w:val="TableGrid"/>
        <w:tblW w:w="0" w:type="auto"/>
        <w:tblLook w:val="04A0"/>
      </w:tblPr>
      <w:tblGrid>
        <w:gridCol w:w="1278"/>
        <w:gridCol w:w="1530"/>
        <w:gridCol w:w="6570"/>
      </w:tblGrid>
      <w:tr w:rsidR="00A4431E" w:rsidRPr="00AD18E6" w:rsidTr="00EA6EEC">
        <w:tc>
          <w:tcPr>
            <w:tcW w:w="9378" w:type="dxa"/>
            <w:gridSpan w:val="3"/>
            <w:shd w:val="clear" w:color="auto" w:fill="D9D9D9" w:themeFill="background1" w:themeFillShade="D9"/>
          </w:tcPr>
          <w:p w:rsidR="00A4431E" w:rsidRPr="00AD18E6" w:rsidRDefault="00A4431E" w:rsidP="00A4431E">
            <w:pPr>
              <w:contextualSpacing/>
              <w:rPr>
                <w:rFonts w:eastAsia="Calibri"/>
                <w:sz w:val="22"/>
                <w:szCs w:val="22"/>
                <w:lang w:val="sr-Cyrl-CS"/>
              </w:rPr>
            </w:pPr>
            <w:r>
              <w:rPr>
                <w:rFonts w:eastAsia="Calibri"/>
                <w:sz w:val="22"/>
                <w:szCs w:val="22"/>
              </w:rPr>
              <w:t>за први разред образовног</w:t>
            </w:r>
            <w:r w:rsidRPr="00AD18E6">
              <w:rPr>
                <w:rFonts w:eastAsia="Calibri"/>
                <w:sz w:val="22"/>
                <w:szCs w:val="22"/>
              </w:rPr>
              <w:t xml:space="preserve"> профила  медицинска сестра- васпитач  </w:t>
            </w:r>
          </w:p>
        </w:tc>
      </w:tr>
      <w:tr w:rsidR="00A4431E" w:rsidRPr="00AD18E6" w:rsidTr="00EA6EEC">
        <w:tc>
          <w:tcPr>
            <w:tcW w:w="1278" w:type="dxa"/>
          </w:tcPr>
          <w:p w:rsidR="00A4431E" w:rsidRPr="00FB2DE9" w:rsidRDefault="00A4431E" w:rsidP="00EA6EEC">
            <w:pPr>
              <w:rPr>
                <w:sz w:val="22"/>
                <w:szCs w:val="22"/>
              </w:rPr>
            </w:pPr>
            <w:r w:rsidRPr="00AD18E6">
              <w:rPr>
                <w:sz w:val="22"/>
                <w:szCs w:val="22"/>
              </w:rPr>
              <w:t xml:space="preserve">Циљеви: </w:t>
            </w:r>
          </w:p>
        </w:tc>
        <w:tc>
          <w:tcPr>
            <w:tcW w:w="8100" w:type="dxa"/>
            <w:gridSpan w:val="2"/>
          </w:tcPr>
          <w:p w:rsidR="00A4431E" w:rsidRPr="00AD18E6" w:rsidRDefault="00A4431E" w:rsidP="00EA6EEC">
            <w:pPr>
              <w:rPr>
                <w:sz w:val="22"/>
                <w:szCs w:val="22"/>
                <w:lang w:val="sr-Cyrl-CS"/>
              </w:rPr>
            </w:pPr>
            <w:r w:rsidRPr="00AD18E6">
              <w:rPr>
                <w:sz w:val="22"/>
                <w:szCs w:val="22"/>
                <w:lang w:val="sr-Cyrl-CS"/>
              </w:rPr>
              <w:t>Примена страног језика у различитим ситуацијама и активностима.</w:t>
            </w:r>
          </w:p>
        </w:tc>
      </w:tr>
      <w:tr w:rsidR="00A4431E" w:rsidRPr="00AD18E6" w:rsidTr="00EA6EEC">
        <w:tc>
          <w:tcPr>
            <w:tcW w:w="1278" w:type="dxa"/>
          </w:tcPr>
          <w:p w:rsidR="00A4431E" w:rsidRPr="00FB2DE9" w:rsidRDefault="00A4431E" w:rsidP="00EA6EEC">
            <w:pPr>
              <w:rPr>
                <w:sz w:val="22"/>
                <w:szCs w:val="22"/>
              </w:rPr>
            </w:pPr>
            <w:r w:rsidRPr="00AD18E6">
              <w:rPr>
                <w:sz w:val="22"/>
                <w:szCs w:val="22"/>
              </w:rPr>
              <w:t xml:space="preserve">Задаци: </w:t>
            </w:r>
          </w:p>
        </w:tc>
        <w:tc>
          <w:tcPr>
            <w:tcW w:w="8100" w:type="dxa"/>
            <w:gridSpan w:val="2"/>
          </w:tcPr>
          <w:p w:rsidR="00A4431E" w:rsidRPr="00AD18E6" w:rsidRDefault="00A4431E" w:rsidP="00EA6EEC">
            <w:pPr>
              <w:rPr>
                <w:sz w:val="22"/>
                <w:szCs w:val="22"/>
              </w:rPr>
            </w:pPr>
            <w:r w:rsidRPr="00AD18E6">
              <w:rPr>
                <w:sz w:val="22"/>
                <w:szCs w:val="22"/>
              </w:rPr>
              <w:t>Проширење знања, развијање способности увежбавања и рецитовања.</w:t>
            </w:r>
          </w:p>
        </w:tc>
      </w:tr>
      <w:tr w:rsidR="00A4431E" w:rsidRPr="00AD18E6" w:rsidTr="00EA6EEC">
        <w:tc>
          <w:tcPr>
            <w:tcW w:w="2808" w:type="dxa"/>
            <w:gridSpan w:val="2"/>
          </w:tcPr>
          <w:p w:rsidR="00A4431E" w:rsidRPr="00AD18E6" w:rsidRDefault="00A4431E" w:rsidP="00EA6EEC">
            <w:pPr>
              <w:rPr>
                <w:sz w:val="22"/>
                <w:szCs w:val="22"/>
              </w:rPr>
            </w:pPr>
            <w:r w:rsidRPr="00AD18E6">
              <w:rPr>
                <w:sz w:val="22"/>
                <w:szCs w:val="22"/>
              </w:rPr>
              <w:t>НАСТАВНЕ ТЕМЕ:</w:t>
            </w:r>
          </w:p>
        </w:tc>
        <w:tc>
          <w:tcPr>
            <w:tcW w:w="6570" w:type="dxa"/>
          </w:tcPr>
          <w:p w:rsidR="00A4431E" w:rsidRPr="00AD18E6" w:rsidRDefault="00A4431E" w:rsidP="00EA6EEC">
            <w:pPr>
              <w:rPr>
                <w:sz w:val="22"/>
                <w:szCs w:val="22"/>
              </w:rPr>
            </w:pPr>
            <w:r w:rsidRPr="00AD18E6">
              <w:rPr>
                <w:sz w:val="22"/>
                <w:szCs w:val="22"/>
              </w:rPr>
              <w:t>ИСХОДИ:</w:t>
            </w:r>
          </w:p>
        </w:tc>
      </w:tr>
      <w:tr w:rsidR="00A4431E" w:rsidRPr="00AD18E6" w:rsidTr="00EA6EEC">
        <w:tc>
          <w:tcPr>
            <w:tcW w:w="2808" w:type="dxa"/>
            <w:gridSpan w:val="2"/>
          </w:tcPr>
          <w:p w:rsidR="00A4431E" w:rsidRPr="00AD18E6" w:rsidRDefault="00A4431E" w:rsidP="00EA6EEC">
            <w:pPr>
              <w:contextualSpacing/>
              <w:rPr>
                <w:rFonts w:eastAsia="Calibri"/>
                <w:sz w:val="22"/>
                <w:szCs w:val="22"/>
                <w:lang w:val="sr-Cyrl-CS"/>
              </w:rPr>
            </w:pPr>
            <w:r w:rsidRPr="00AD18E6">
              <w:rPr>
                <w:rFonts w:eastAsia="Calibri"/>
                <w:sz w:val="22"/>
                <w:szCs w:val="22"/>
                <w:lang w:val="sr-Cyrl-CS"/>
              </w:rPr>
              <w:t>„Стиховизија“</w:t>
            </w:r>
          </w:p>
        </w:tc>
        <w:tc>
          <w:tcPr>
            <w:tcW w:w="6570" w:type="dxa"/>
          </w:tcPr>
          <w:p w:rsidR="00A4431E" w:rsidRPr="00AD18E6" w:rsidRDefault="00A4431E" w:rsidP="00EA6EEC">
            <w:pPr>
              <w:contextualSpacing/>
              <w:rPr>
                <w:rFonts w:eastAsia="Calibri"/>
                <w:sz w:val="22"/>
                <w:szCs w:val="22"/>
                <w:lang w:val="sr-Cyrl-CS"/>
              </w:rPr>
            </w:pPr>
            <w:r w:rsidRPr="00AD18E6">
              <w:rPr>
                <w:rFonts w:eastAsia="Calibri"/>
                <w:sz w:val="22"/>
                <w:szCs w:val="22"/>
                <w:lang w:val="sr-Cyrl-CS"/>
              </w:rPr>
              <w:t>Рецитовање на страном језику.</w:t>
            </w:r>
          </w:p>
        </w:tc>
      </w:tr>
    </w:tbl>
    <w:p w:rsidR="00A07082" w:rsidRPr="00F61759" w:rsidRDefault="00A07082" w:rsidP="008013A8">
      <w:pPr>
        <w:rPr>
          <w:rFonts w:eastAsia="Calibri"/>
          <w:b/>
        </w:rPr>
      </w:pPr>
    </w:p>
    <w:p w:rsidR="002301E8" w:rsidRDefault="008013A8" w:rsidP="008013A8">
      <w:pPr>
        <w:rPr>
          <w:b/>
          <w:lang w:val="sr-Cyrl-CS"/>
        </w:rPr>
      </w:pPr>
      <w:r w:rsidRPr="00E80EE3">
        <w:rPr>
          <w:rFonts w:eastAsia="Calibri"/>
          <w:b/>
        </w:rPr>
        <w:lastRenderedPageBreak/>
        <w:t xml:space="preserve">3. </w:t>
      </w:r>
      <w:r w:rsidRPr="00E80EE3">
        <w:rPr>
          <w:b/>
        </w:rPr>
        <w:t>Програм рада  додатне  наставе  за наставни предмет</w:t>
      </w:r>
      <w:r w:rsidR="00A07082">
        <w:rPr>
          <w:b/>
        </w:rPr>
        <w:t xml:space="preserve"> </w:t>
      </w:r>
      <w:r w:rsidRPr="00E80EE3">
        <w:rPr>
          <w:b/>
          <w:lang w:val="sr-Cyrl-CS"/>
        </w:rPr>
        <w:t>немачки  језик</w:t>
      </w:r>
    </w:p>
    <w:p w:rsidR="008013A8" w:rsidRPr="00E80EE3" w:rsidRDefault="008013A8" w:rsidP="008013A8">
      <w:pPr>
        <w:rPr>
          <w:b/>
        </w:rPr>
      </w:pPr>
      <w:r w:rsidRPr="00E80EE3">
        <w:rPr>
          <w:b/>
          <w:lang w:val="sr-Cyrl-CS"/>
        </w:rPr>
        <w:t xml:space="preserve"> </w:t>
      </w:r>
    </w:p>
    <w:tbl>
      <w:tblPr>
        <w:tblStyle w:val="TableGrid"/>
        <w:tblW w:w="0" w:type="auto"/>
        <w:tblLook w:val="04A0"/>
      </w:tblPr>
      <w:tblGrid>
        <w:gridCol w:w="1278"/>
        <w:gridCol w:w="1530"/>
        <w:gridCol w:w="6570"/>
      </w:tblGrid>
      <w:tr w:rsidR="005074D5" w:rsidRPr="00FE1F32" w:rsidTr="00AE0B11">
        <w:tc>
          <w:tcPr>
            <w:tcW w:w="9378" w:type="dxa"/>
            <w:gridSpan w:val="3"/>
            <w:shd w:val="clear" w:color="auto" w:fill="D9D9D9" w:themeFill="background1" w:themeFillShade="D9"/>
          </w:tcPr>
          <w:p w:rsidR="005074D5" w:rsidRPr="00635703" w:rsidRDefault="005074D5" w:rsidP="00AE09BC">
            <w:pPr>
              <w:pStyle w:val="ListParagraph"/>
              <w:spacing w:after="0" w:line="240" w:lineRule="auto"/>
              <w:ind w:left="0"/>
              <w:rPr>
                <w:rFonts w:ascii="Times New Roman" w:hAnsi="Times New Roman"/>
                <w:lang w:val="sr-Cyrl-CS"/>
              </w:rPr>
            </w:pPr>
            <w:r>
              <w:rPr>
                <w:rFonts w:ascii="Times New Roman" w:hAnsi="Times New Roman"/>
              </w:rPr>
              <w:t xml:space="preserve">за </w:t>
            </w:r>
            <w:r w:rsidR="00AE09BC">
              <w:rPr>
                <w:rFonts w:ascii="Times New Roman" w:hAnsi="Times New Roman"/>
              </w:rPr>
              <w:t>први</w:t>
            </w:r>
            <w:r>
              <w:rPr>
                <w:rFonts w:ascii="Times New Roman" w:hAnsi="Times New Roman"/>
              </w:rPr>
              <w:t xml:space="preserve">  разред образовног профила  медицинска сестра- васпитач  </w:t>
            </w:r>
          </w:p>
        </w:tc>
      </w:tr>
      <w:tr w:rsidR="005074D5" w:rsidRPr="00635703" w:rsidTr="00AE0B11">
        <w:tc>
          <w:tcPr>
            <w:tcW w:w="1278" w:type="dxa"/>
          </w:tcPr>
          <w:p w:rsidR="005074D5" w:rsidRPr="00635703" w:rsidRDefault="005074D5" w:rsidP="00AE0B11">
            <w:pPr>
              <w:rPr>
                <w:sz w:val="22"/>
                <w:szCs w:val="22"/>
              </w:rPr>
            </w:pPr>
            <w:r w:rsidRPr="00635703">
              <w:rPr>
                <w:sz w:val="22"/>
                <w:szCs w:val="22"/>
              </w:rPr>
              <w:t xml:space="preserve">Циљеви: </w:t>
            </w:r>
          </w:p>
          <w:p w:rsidR="005074D5" w:rsidRPr="00635703" w:rsidRDefault="005074D5" w:rsidP="00AE0B11">
            <w:pPr>
              <w:rPr>
                <w:sz w:val="22"/>
                <w:szCs w:val="22"/>
              </w:rPr>
            </w:pPr>
          </w:p>
        </w:tc>
        <w:tc>
          <w:tcPr>
            <w:tcW w:w="8100" w:type="dxa"/>
            <w:gridSpan w:val="2"/>
          </w:tcPr>
          <w:p w:rsidR="005074D5" w:rsidRPr="00635703" w:rsidRDefault="005074D5"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5074D5" w:rsidRPr="00635703" w:rsidTr="00AE0B11">
        <w:tc>
          <w:tcPr>
            <w:tcW w:w="1278" w:type="dxa"/>
          </w:tcPr>
          <w:p w:rsidR="005074D5" w:rsidRPr="00635703" w:rsidRDefault="005074D5" w:rsidP="00AE0B11">
            <w:pPr>
              <w:rPr>
                <w:sz w:val="22"/>
                <w:szCs w:val="22"/>
              </w:rPr>
            </w:pPr>
            <w:r w:rsidRPr="00635703">
              <w:rPr>
                <w:sz w:val="22"/>
                <w:szCs w:val="22"/>
              </w:rPr>
              <w:t xml:space="preserve">Задаци: </w:t>
            </w:r>
          </w:p>
          <w:p w:rsidR="005074D5" w:rsidRPr="00635703" w:rsidRDefault="005074D5" w:rsidP="00AE0B11">
            <w:pPr>
              <w:jc w:val="both"/>
              <w:rPr>
                <w:sz w:val="22"/>
                <w:szCs w:val="22"/>
              </w:rPr>
            </w:pPr>
          </w:p>
        </w:tc>
        <w:tc>
          <w:tcPr>
            <w:tcW w:w="8100" w:type="dxa"/>
            <w:gridSpan w:val="2"/>
          </w:tcPr>
          <w:p w:rsidR="005074D5" w:rsidRPr="006A25D0" w:rsidRDefault="005074D5" w:rsidP="00AE0B11">
            <w:pPr>
              <w:rPr>
                <w:sz w:val="22"/>
                <w:szCs w:val="22"/>
              </w:rPr>
            </w:pPr>
            <w:r>
              <w:rPr>
                <w:sz w:val="22"/>
                <w:szCs w:val="22"/>
              </w:rPr>
              <w:t>Проширење знања, развијање способности увежбавања и рецитовања.</w:t>
            </w:r>
          </w:p>
        </w:tc>
      </w:tr>
      <w:tr w:rsidR="005074D5" w:rsidRPr="00635703" w:rsidTr="00AE0B11">
        <w:tc>
          <w:tcPr>
            <w:tcW w:w="2808" w:type="dxa"/>
            <w:gridSpan w:val="2"/>
          </w:tcPr>
          <w:p w:rsidR="005074D5" w:rsidRPr="00635703" w:rsidRDefault="005074D5" w:rsidP="00AE0B11">
            <w:pPr>
              <w:rPr>
                <w:sz w:val="22"/>
                <w:szCs w:val="22"/>
              </w:rPr>
            </w:pPr>
            <w:r>
              <w:rPr>
                <w:sz w:val="22"/>
                <w:szCs w:val="22"/>
              </w:rPr>
              <w:t>НАСТАВНЕ ТЕМЕ</w:t>
            </w:r>
            <w:r w:rsidRPr="00635703">
              <w:rPr>
                <w:sz w:val="22"/>
                <w:szCs w:val="22"/>
              </w:rPr>
              <w:t>:</w:t>
            </w:r>
          </w:p>
        </w:tc>
        <w:tc>
          <w:tcPr>
            <w:tcW w:w="6570" w:type="dxa"/>
          </w:tcPr>
          <w:p w:rsidR="005074D5" w:rsidRPr="00635703" w:rsidRDefault="005074D5" w:rsidP="00AE0B11">
            <w:pPr>
              <w:rPr>
                <w:sz w:val="22"/>
                <w:szCs w:val="22"/>
              </w:rPr>
            </w:pPr>
            <w:r>
              <w:rPr>
                <w:sz w:val="22"/>
                <w:szCs w:val="22"/>
              </w:rPr>
              <w:t>ИСХОДИ:</w:t>
            </w:r>
          </w:p>
        </w:tc>
      </w:tr>
      <w:tr w:rsidR="005074D5" w:rsidRPr="00635703" w:rsidTr="00AE0B11">
        <w:tc>
          <w:tcPr>
            <w:tcW w:w="2808" w:type="dxa"/>
            <w:gridSpan w:val="2"/>
          </w:tcPr>
          <w:p w:rsidR="005074D5" w:rsidRPr="00635703" w:rsidRDefault="005074D5"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5074D5" w:rsidRPr="00635703" w:rsidRDefault="005074D5"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5074D5" w:rsidRDefault="005074D5" w:rsidP="008013A8"/>
    <w:p w:rsidR="008013A8" w:rsidRDefault="00964CCF" w:rsidP="008013A8">
      <w:pPr>
        <w:rPr>
          <w:b/>
          <w:lang w:val="sr-Cyrl-CS"/>
        </w:rPr>
      </w:pPr>
      <w:r>
        <w:rPr>
          <w:rFonts w:eastAsia="Calibri"/>
          <w:b/>
        </w:rPr>
        <w:t>4</w:t>
      </w:r>
      <w:r w:rsidR="008013A8" w:rsidRPr="00E80EE3">
        <w:rPr>
          <w:rFonts w:eastAsia="Calibri"/>
          <w:b/>
        </w:rPr>
        <w:t xml:space="preserve">. </w:t>
      </w:r>
      <w:r w:rsidR="00AE09BC" w:rsidRPr="00E80EE3">
        <w:rPr>
          <w:b/>
        </w:rPr>
        <w:t>Програм рада  додатне  наставе за наставни предмет</w:t>
      </w:r>
      <w:r w:rsidR="00A07082">
        <w:rPr>
          <w:b/>
        </w:rPr>
        <w:t xml:space="preserve"> </w:t>
      </w:r>
      <w:r w:rsidR="00AE09BC" w:rsidRPr="00E80EE3">
        <w:rPr>
          <w:b/>
          <w:lang w:val="sr-Cyrl-CS"/>
        </w:rPr>
        <w:t>математика</w:t>
      </w:r>
    </w:p>
    <w:p w:rsidR="002301E8" w:rsidRPr="00E80EE3" w:rsidRDefault="002301E8" w:rsidP="008013A8">
      <w:pPr>
        <w:rPr>
          <w:b/>
          <w:lang w:val="sr-Cyrl-CS"/>
        </w:rPr>
      </w:pPr>
    </w:p>
    <w:tbl>
      <w:tblPr>
        <w:tblStyle w:val="TableGrid"/>
        <w:tblW w:w="0" w:type="auto"/>
        <w:tblLook w:val="04A0"/>
      </w:tblPr>
      <w:tblGrid>
        <w:gridCol w:w="1278"/>
        <w:gridCol w:w="1440"/>
        <w:gridCol w:w="6660"/>
      </w:tblGrid>
      <w:tr w:rsidR="00E80EE3" w:rsidRPr="00010E44" w:rsidTr="003568EC">
        <w:tc>
          <w:tcPr>
            <w:tcW w:w="9378" w:type="dxa"/>
            <w:gridSpan w:val="3"/>
            <w:shd w:val="clear" w:color="auto" w:fill="F2F2F2" w:themeFill="background1" w:themeFillShade="F2"/>
          </w:tcPr>
          <w:p w:rsidR="00E80EE3" w:rsidRPr="00010E44" w:rsidRDefault="00A07082" w:rsidP="003568EC">
            <w:pPr>
              <w:rPr>
                <w:sz w:val="22"/>
                <w:szCs w:val="22"/>
              </w:rPr>
            </w:pPr>
            <w:r>
              <w:rPr>
                <w:sz w:val="22"/>
                <w:szCs w:val="22"/>
              </w:rPr>
              <w:t>з</w:t>
            </w:r>
            <w:r w:rsidR="00E80EE3" w:rsidRPr="00010E44">
              <w:rPr>
                <w:sz w:val="22"/>
                <w:szCs w:val="22"/>
              </w:rPr>
              <w:t>а први разред  образовног профила  медицинска сестра-васпитач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E80EE3" w:rsidRPr="00010E44" w:rsidTr="003568EC">
        <w:tc>
          <w:tcPr>
            <w:tcW w:w="1278" w:type="dxa"/>
          </w:tcPr>
          <w:p w:rsidR="00E80EE3" w:rsidRPr="00010E44" w:rsidRDefault="00E80EE3" w:rsidP="003568EC">
            <w:pPr>
              <w:rPr>
                <w:sz w:val="22"/>
                <w:szCs w:val="22"/>
              </w:rPr>
            </w:pPr>
            <w:r w:rsidRPr="00010E44">
              <w:rPr>
                <w:sz w:val="22"/>
                <w:szCs w:val="22"/>
              </w:rPr>
              <w:t xml:space="preserve">Циљ: </w:t>
            </w:r>
          </w:p>
          <w:p w:rsidR="00E80EE3" w:rsidRPr="00010E44" w:rsidRDefault="00E80EE3" w:rsidP="003568EC">
            <w:pPr>
              <w:rPr>
                <w:sz w:val="22"/>
                <w:szCs w:val="22"/>
              </w:rPr>
            </w:pPr>
          </w:p>
        </w:tc>
        <w:tc>
          <w:tcPr>
            <w:tcW w:w="8100" w:type="dxa"/>
            <w:gridSpan w:val="2"/>
          </w:tcPr>
          <w:p w:rsidR="00E80EE3" w:rsidRPr="00010E44" w:rsidRDefault="00E80EE3" w:rsidP="003568EC">
            <w:pPr>
              <w:jc w:val="both"/>
              <w:rPr>
                <w:sz w:val="22"/>
                <w:szCs w:val="22"/>
                <w:lang w:val="sr-Cyrl-CS"/>
              </w:rPr>
            </w:pPr>
            <w:r w:rsidRPr="00010E44">
              <w:rPr>
                <w:sz w:val="22"/>
                <w:szCs w:val="22"/>
                <w:lang w:val="sr-Cyrl-CS"/>
              </w:rPr>
              <w:t>Задовољити потребе ученика који могу и желе научити више.</w:t>
            </w:r>
          </w:p>
          <w:p w:rsidR="00E80EE3" w:rsidRPr="00010E44" w:rsidRDefault="00E80EE3" w:rsidP="003568EC">
            <w:pPr>
              <w:jc w:val="both"/>
              <w:rPr>
                <w:sz w:val="22"/>
                <w:szCs w:val="22"/>
                <w:lang w:val="sr-Cyrl-CS"/>
              </w:rPr>
            </w:pPr>
            <w:r w:rsidRPr="00010E44">
              <w:rPr>
                <w:sz w:val="22"/>
                <w:szCs w:val="22"/>
                <w:lang w:val="sr-Cyrl-CS"/>
              </w:rPr>
              <w:t>Развој стваралачких способности,оспособљавање за решавање проблема.</w:t>
            </w:r>
          </w:p>
        </w:tc>
      </w:tr>
      <w:tr w:rsidR="00E80EE3" w:rsidRPr="00010E44" w:rsidTr="003568EC">
        <w:tc>
          <w:tcPr>
            <w:tcW w:w="1278" w:type="dxa"/>
          </w:tcPr>
          <w:p w:rsidR="00E80EE3" w:rsidRPr="00010E44" w:rsidRDefault="00E80EE3" w:rsidP="003568EC">
            <w:pPr>
              <w:rPr>
                <w:sz w:val="22"/>
                <w:szCs w:val="22"/>
              </w:rPr>
            </w:pPr>
            <w:r w:rsidRPr="00010E44">
              <w:rPr>
                <w:sz w:val="22"/>
                <w:szCs w:val="22"/>
              </w:rPr>
              <w:t xml:space="preserve">Задаци: </w:t>
            </w:r>
          </w:p>
          <w:p w:rsidR="00E80EE3" w:rsidRPr="00010E44" w:rsidRDefault="00E80EE3" w:rsidP="003568EC">
            <w:pPr>
              <w:jc w:val="both"/>
              <w:rPr>
                <w:sz w:val="22"/>
                <w:szCs w:val="22"/>
              </w:rPr>
            </w:pPr>
          </w:p>
        </w:tc>
        <w:tc>
          <w:tcPr>
            <w:tcW w:w="8100" w:type="dxa"/>
            <w:gridSpan w:val="2"/>
          </w:tcPr>
          <w:p w:rsidR="00E80EE3" w:rsidRPr="002301E8" w:rsidRDefault="00E80EE3" w:rsidP="003568EC">
            <w:pPr>
              <w:ind w:left="120" w:hanging="120"/>
              <w:jc w:val="both"/>
              <w:rPr>
                <w:b/>
                <w:sz w:val="20"/>
                <w:szCs w:val="20"/>
                <w:lang w:val="sr-Cyrl-CS"/>
              </w:rPr>
            </w:pPr>
            <w:r w:rsidRPr="00010E44">
              <w:rPr>
                <w:b/>
                <w:sz w:val="22"/>
                <w:szCs w:val="22"/>
                <w:lang w:val="sr-Cyrl-CS"/>
              </w:rPr>
              <w:t>-</w:t>
            </w:r>
            <w:r w:rsidRPr="002301E8">
              <w:rPr>
                <w:sz w:val="20"/>
                <w:szCs w:val="20"/>
                <w:lang w:val="sr-Cyrl-CS"/>
              </w:rPr>
              <w:t>Мотивисање ученика да се баве математиком, да развију математичко мишљење и да уоче употребу математике у свакодневном животу.</w:t>
            </w:r>
          </w:p>
          <w:p w:rsidR="00E80EE3" w:rsidRPr="002301E8" w:rsidRDefault="00E80EE3" w:rsidP="003568EC">
            <w:pPr>
              <w:ind w:left="120" w:hanging="120"/>
              <w:jc w:val="both"/>
              <w:rPr>
                <w:sz w:val="20"/>
                <w:szCs w:val="20"/>
                <w:lang w:val="sr-Cyrl-CS"/>
              </w:rPr>
            </w:pPr>
            <w:r w:rsidRPr="002301E8">
              <w:rPr>
                <w:sz w:val="20"/>
                <w:szCs w:val="20"/>
                <w:lang w:val="sr-Cyrl-CS"/>
              </w:rPr>
              <w:t>- Стицање шире образовне основе за лакше разумевање и усвајање других садржаја природних и друштвених наука.</w:t>
            </w:r>
          </w:p>
          <w:p w:rsidR="00E80EE3" w:rsidRPr="002301E8" w:rsidRDefault="00E80EE3" w:rsidP="003568EC">
            <w:pPr>
              <w:ind w:left="120" w:hanging="120"/>
              <w:jc w:val="both"/>
              <w:rPr>
                <w:rFonts w:eastAsia="MS Mincho"/>
                <w:sz w:val="20"/>
                <w:szCs w:val="20"/>
                <w:lang w:val="sr-Cyrl-CS"/>
              </w:rPr>
            </w:pPr>
            <w:r w:rsidRPr="002301E8">
              <w:rPr>
                <w:rFonts w:eastAsia="MS Mincho"/>
                <w:sz w:val="20"/>
                <w:szCs w:val="20"/>
                <w:lang w:val="sr-Cyrl-CS"/>
              </w:rPr>
              <w:t>- Употреба индукције, аналогије и дедукције у  анализирању математичких проблема.</w:t>
            </w:r>
          </w:p>
          <w:p w:rsidR="00E80EE3" w:rsidRPr="002301E8" w:rsidRDefault="00E80EE3" w:rsidP="003568EC">
            <w:pPr>
              <w:ind w:left="120" w:hanging="120"/>
              <w:jc w:val="both"/>
              <w:rPr>
                <w:b/>
                <w:sz w:val="20"/>
                <w:szCs w:val="20"/>
              </w:rPr>
            </w:pPr>
            <w:r w:rsidRPr="002301E8">
              <w:rPr>
                <w:rFonts w:eastAsia="MS Mincho"/>
                <w:sz w:val="20"/>
                <w:szCs w:val="20"/>
                <w:lang w:val="sr-Cyrl-CS"/>
              </w:rPr>
              <w:t>-</w:t>
            </w:r>
            <w:r w:rsidRPr="002301E8">
              <w:rPr>
                <w:rFonts w:eastAsia="MS Mincho"/>
                <w:sz w:val="20"/>
                <w:szCs w:val="20"/>
              </w:rPr>
              <w:t xml:space="preserve"> Бирање и развијање оптималне стратегије за решавање проблема.</w:t>
            </w:r>
          </w:p>
          <w:p w:rsidR="00E80EE3" w:rsidRPr="002301E8" w:rsidRDefault="00E80EE3" w:rsidP="003568EC">
            <w:pPr>
              <w:ind w:left="120" w:hanging="120"/>
              <w:jc w:val="both"/>
              <w:rPr>
                <w:sz w:val="20"/>
                <w:szCs w:val="20"/>
                <w:lang w:val="sr-Cyrl-CS"/>
              </w:rPr>
            </w:pPr>
            <w:r w:rsidRPr="002301E8">
              <w:rPr>
                <w:sz w:val="20"/>
                <w:szCs w:val="20"/>
                <w:lang w:val="sr-Cyrl-CS"/>
              </w:rPr>
              <w:t>- Развијање смисла и потребе за самосталним радом.</w:t>
            </w:r>
          </w:p>
          <w:p w:rsidR="00E80EE3" w:rsidRPr="002301E8" w:rsidRDefault="00E80EE3" w:rsidP="003568EC">
            <w:pPr>
              <w:ind w:left="120" w:hanging="120"/>
              <w:jc w:val="both"/>
              <w:rPr>
                <w:sz w:val="20"/>
                <w:szCs w:val="20"/>
                <w:lang w:val="sr-Cyrl-CS"/>
              </w:rPr>
            </w:pPr>
            <w:r w:rsidRPr="002301E8">
              <w:rPr>
                <w:sz w:val="20"/>
                <w:szCs w:val="20"/>
                <w:lang w:val="sr-Cyrl-CS"/>
              </w:rPr>
              <w:t>- Омогућавање приступа различитим изворима знања.</w:t>
            </w:r>
          </w:p>
          <w:p w:rsidR="00E80EE3" w:rsidRPr="002301E8" w:rsidRDefault="00E80EE3" w:rsidP="003568EC">
            <w:pPr>
              <w:ind w:left="120" w:hanging="120"/>
              <w:jc w:val="both"/>
              <w:rPr>
                <w:sz w:val="20"/>
                <w:szCs w:val="20"/>
                <w:lang w:val="sr-Cyrl-CS"/>
              </w:rPr>
            </w:pPr>
            <w:r w:rsidRPr="002301E8">
              <w:rPr>
                <w:sz w:val="20"/>
                <w:szCs w:val="20"/>
                <w:lang w:val="sr-Cyrl-CS"/>
              </w:rPr>
              <w:t>- Омогућавање сваком ученику да се потпуније развије према индивидуалним сколоностима и интересима.</w:t>
            </w:r>
          </w:p>
          <w:p w:rsidR="00E80EE3" w:rsidRPr="002301E8" w:rsidRDefault="00E80EE3" w:rsidP="003568EC">
            <w:pPr>
              <w:ind w:left="120" w:hanging="120"/>
              <w:jc w:val="both"/>
              <w:rPr>
                <w:sz w:val="20"/>
                <w:szCs w:val="20"/>
                <w:lang w:val="sr-Cyrl-CS"/>
              </w:rPr>
            </w:pPr>
            <w:r w:rsidRPr="002301E8">
              <w:rPr>
                <w:sz w:val="20"/>
                <w:szCs w:val="20"/>
                <w:lang w:val="sr-Cyrl-CS"/>
              </w:rPr>
              <w:t>- Припрема за математичка такмичења.</w:t>
            </w:r>
          </w:p>
          <w:p w:rsidR="00E80EE3" w:rsidRPr="00010E44" w:rsidRDefault="00E80EE3" w:rsidP="003568EC">
            <w:pPr>
              <w:ind w:left="120" w:hanging="120"/>
              <w:jc w:val="both"/>
              <w:rPr>
                <w:sz w:val="22"/>
                <w:szCs w:val="22"/>
                <w:lang w:val="sr-Cyrl-CS"/>
              </w:rPr>
            </w:pPr>
            <w:r w:rsidRPr="002301E8">
              <w:rPr>
                <w:sz w:val="20"/>
                <w:szCs w:val="20"/>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E80EE3" w:rsidRPr="00010E44" w:rsidTr="003568EC">
        <w:tc>
          <w:tcPr>
            <w:tcW w:w="9378" w:type="dxa"/>
            <w:gridSpan w:val="3"/>
            <w:shd w:val="clear" w:color="auto" w:fill="F2F2F2" w:themeFill="background1" w:themeFillShade="F2"/>
          </w:tcPr>
          <w:p w:rsidR="00E80EE3" w:rsidRPr="002301E8" w:rsidRDefault="00E80EE3" w:rsidP="003568EC">
            <w:pPr>
              <w:rPr>
                <w:sz w:val="20"/>
                <w:szCs w:val="20"/>
              </w:rPr>
            </w:pPr>
            <w:r w:rsidRPr="002301E8">
              <w:rPr>
                <w:sz w:val="20"/>
                <w:szCs w:val="20"/>
              </w:rPr>
              <w:t xml:space="preserve">Активности којима се остварује додатна настава математике: </w:t>
            </w:r>
          </w:p>
          <w:p w:rsidR="00E80EE3" w:rsidRPr="002301E8" w:rsidRDefault="00E80EE3" w:rsidP="003568EC">
            <w:pPr>
              <w:rPr>
                <w:sz w:val="20"/>
                <w:szCs w:val="20"/>
              </w:rPr>
            </w:pPr>
            <w:r w:rsidRPr="002301E8">
              <w:rPr>
                <w:sz w:val="20"/>
                <w:szCs w:val="20"/>
                <w:lang w:val="sr-Cyrl-CS"/>
              </w:rPr>
              <w:t>-Решавање тежих, сложенијих задатака из разних збирки, задатака из часописа, занимљивих задатака.</w:t>
            </w:r>
          </w:p>
          <w:p w:rsidR="00E80EE3" w:rsidRPr="002301E8" w:rsidRDefault="00E80EE3" w:rsidP="003568EC">
            <w:pPr>
              <w:pStyle w:val="ListParagraph"/>
              <w:spacing w:after="0" w:line="240" w:lineRule="auto"/>
              <w:ind w:left="0"/>
              <w:rPr>
                <w:rFonts w:ascii="Times New Roman" w:hAnsi="Times New Roman"/>
                <w:sz w:val="20"/>
                <w:szCs w:val="20"/>
                <w:lang w:val="sr-Cyrl-CS"/>
              </w:rPr>
            </w:pPr>
            <w:r w:rsidRPr="002301E8">
              <w:rPr>
                <w:rFonts w:ascii="Times New Roman" w:hAnsi="Times New Roman"/>
                <w:sz w:val="20"/>
                <w:szCs w:val="20"/>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E80EE3" w:rsidRPr="002301E8" w:rsidRDefault="00E80EE3" w:rsidP="003568EC">
            <w:pPr>
              <w:pStyle w:val="ListParagraph"/>
              <w:spacing w:after="0" w:line="240" w:lineRule="auto"/>
              <w:ind w:left="0"/>
              <w:rPr>
                <w:rFonts w:ascii="Times New Roman" w:hAnsi="Times New Roman"/>
                <w:sz w:val="20"/>
                <w:szCs w:val="20"/>
                <w:lang w:val="sr-Cyrl-CS"/>
              </w:rPr>
            </w:pPr>
            <w:r w:rsidRPr="002301E8">
              <w:rPr>
                <w:rFonts w:ascii="Times New Roman" w:hAnsi="Times New Roman"/>
                <w:sz w:val="20"/>
                <w:szCs w:val="20"/>
                <w:lang w:val="sr-Cyrl-CS"/>
              </w:rPr>
              <w:t>-Задавање домаћих задатака за самостални рад.</w:t>
            </w:r>
          </w:p>
          <w:p w:rsidR="00E80EE3" w:rsidRPr="002301E8" w:rsidRDefault="00E80EE3" w:rsidP="003568EC">
            <w:pPr>
              <w:pStyle w:val="ListParagraph"/>
              <w:spacing w:after="0" w:line="240" w:lineRule="auto"/>
              <w:ind w:left="0"/>
              <w:rPr>
                <w:rFonts w:ascii="Times New Roman" w:hAnsi="Times New Roman"/>
                <w:sz w:val="20"/>
                <w:szCs w:val="20"/>
                <w:lang w:val="sr-Cyrl-CS"/>
              </w:rPr>
            </w:pPr>
            <w:r w:rsidRPr="002301E8">
              <w:rPr>
                <w:rFonts w:ascii="Times New Roman" w:hAnsi="Times New Roman"/>
                <w:sz w:val="20"/>
                <w:szCs w:val="20"/>
                <w:lang w:val="sr-Cyrl-CS"/>
              </w:rPr>
              <w:t>- Налажење сличних задатака из других  извора.</w:t>
            </w:r>
          </w:p>
          <w:p w:rsidR="00E80EE3" w:rsidRPr="00010E44" w:rsidRDefault="00E80EE3" w:rsidP="003568EC">
            <w:pPr>
              <w:pStyle w:val="ListParagraph"/>
              <w:spacing w:after="0" w:line="240" w:lineRule="auto"/>
              <w:ind w:left="0"/>
              <w:rPr>
                <w:rFonts w:ascii="Times New Roman" w:hAnsi="Times New Roman"/>
                <w:lang w:val="sr-Cyrl-CS"/>
              </w:rPr>
            </w:pPr>
            <w:r w:rsidRPr="002301E8">
              <w:rPr>
                <w:rFonts w:ascii="Times New Roman" w:hAnsi="Times New Roman"/>
                <w:sz w:val="20"/>
                <w:szCs w:val="20"/>
                <w:lang w:val="sr-Cyrl-CS"/>
              </w:rPr>
              <w:t>-Самостално састављање сличних задатака –ученици.</w:t>
            </w:r>
          </w:p>
        </w:tc>
      </w:tr>
      <w:tr w:rsidR="00E80EE3" w:rsidRPr="00010E44" w:rsidTr="002301E8">
        <w:tc>
          <w:tcPr>
            <w:tcW w:w="2718" w:type="dxa"/>
            <w:gridSpan w:val="2"/>
          </w:tcPr>
          <w:p w:rsidR="00E80EE3" w:rsidRPr="00010E44" w:rsidRDefault="00E80EE3" w:rsidP="003568EC">
            <w:pPr>
              <w:rPr>
                <w:sz w:val="22"/>
                <w:szCs w:val="22"/>
              </w:rPr>
            </w:pPr>
            <w:r w:rsidRPr="00010E44">
              <w:rPr>
                <w:sz w:val="22"/>
                <w:szCs w:val="22"/>
              </w:rPr>
              <w:t>НАСТАВНЕ  ТЕМЕ :</w:t>
            </w:r>
          </w:p>
        </w:tc>
        <w:tc>
          <w:tcPr>
            <w:tcW w:w="6660" w:type="dxa"/>
          </w:tcPr>
          <w:p w:rsidR="00E80EE3" w:rsidRPr="00010E44" w:rsidRDefault="00E80EE3" w:rsidP="003568EC">
            <w:pPr>
              <w:rPr>
                <w:sz w:val="22"/>
                <w:szCs w:val="22"/>
              </w:rPr>
            </w:pPr>
            <w:r w:rsidRPr="00010E44">
              <w:rPr>
                <w:sz w:val="22"/>
                <w:szCs w:val="22"/>
              </w:rPr>
              <w:t>ИСХОДИ : Ученик ће бити у стању да :</w:t>
            </w:r>
          </w:p>
        </w:tc>
      </w:tr>
      <w:tr w:rsidR="00E80EE3" w:rsidRPr="00010E44" w:rsidTr="002301E8">
        <w:tc>
          <w:tcPr>
            <w:tcW w:w="2718" w:type="dxa"/>
            <w:gridSpan w:val="2"/>
            <w:vAlign w:val="center"/>
          </w:tcPr>
          <w:p w:rsidR="00E80EE3" w:rsidRPr="00010E44" w:rsidRDefault="00E80EE3" w:rsidP="003568EC">
            <w:pPr>
              <w:rPr>
                <w:bCs/>
                <w:sz w:val="22"/>
                <w:szCs w:val="22"/>
              </w:rPr>
            </w:pPr>
            <w:r w:rsidRPr="00010E44">
              <w:rPr>
                <w:bCs/>
                <w:sz w:val="22"/>
                <w:szCs w:val="22"/>
              </w:rPr>
              <w:t xml:space="preserve">Бројевни изрази. </w:t>
            </w:r>
          </w:p>
        </w:tc>
        <w:tc>
          <w:tcPr>
            <w:tcW w:w="6660" w:type="dxa"/>
          </w:tcPr>
          <w:p w:rsidR="00E80EE3" w:rsidRPr="00010E44" w:rsidRDefault="00E80EE3" w:rsidP="003568EC">
            <w:pPr>
              <w:rPr>
                <w:sz w:val="22"/>
                <w:szCs w:val="22"/>
              </w:rPr>
            </w:pPr>
            <w:r w:rsidRPr="00010E44">
              <w:rPr>
                <w:rFonts w:eastAsia="MS Mincho"/>
                <w:sz w:val="22"/>
                <w:szCs w:val="22"/>
                <w:lang w:val="sr-Cyrl-CS"/>
              </w:rPr>
              <w:t>Израчунава вредност сложених бројних израза користећи својства операција и функција.</w:t>
            </w:r>
          </w:p>
        </w:tc>
      </w:tr>
      <w:tr w:rsidR="00E80EE3" w:rsidRPr="00010E44" w:rsidTr="002301E8">
        <w:tc>
          <w:tcPr>
            <w:tcW w:w="2718" w:type="dxa"/>
            <w:gridSpan w:val="2"/>
            <w:vAlign w:val="center"/>
          </w:tcPr>
          <w:p w:rsidR="00E80EE3" w:rsidRPr="00010E44" w:rsidRDefault="00E80EE3" w:rsidP="003568EC">
            <w:pPr>
              <w:rPr>
                <w:bCs/>
                <w:sz w:val="22"/>
                <w:szCs w:val="22"/>
                <w:lang w:val="sr-Cyrl-CS"/>
              </w:rPr>
            </w:pPr>
            <w:r w:rsidRPr="00010E44">
              <w:rPr>
                <w:bCs/>
                <w:sz w:val="22"/>
                <w:szCs w:val="22"/>
                <w:lang w:val="sr-Cyrl-CS"/>
              </w:rPr>
              <w:t>Пропорционалност величина</w:t>
            </w:r>
          </w:p>
        </w:tc>
        <w:tc>
          <w:tcPr>
            <w:tcW w:w="6660" w:type="dxa"/>
          </w:tcPr>
          <w:p w:rsidR="00E80EE3" w:rsidRPr="00010E44" w:rsidRDefault="00E80EE3" w:rsidP="003568EC">
            <w:pPr>
              <w:rPr>
                <w:sz w:val="22"/>
                <w:szCs w:val="22"/>
              </w:rPr>
            </w:pPr>
            <w:r w:rsidRPr="00010E44">
              <w:rPr>
                <w:rFonts w:eastAsia="MS Mincho"/>
                <w:bCs/>
                <w:sz w:val="22"/>
                <w:szCs w:val="22"/>
              </w:rPr>
              <w:t>Решава проблеме користећи пропорцију и процентни рачун.</w:t>
            </w:r>
          </w:p>
        </w:tc>
      </w:tr>
      <w:tr w:rsidR="00E80EE3" w:rsidRPr="00010E44" w:rsidTr="002301E8">
        <w:tc>
          <w:tcPr>
            <w:tcW w:w="2718" w:type="dxa"/>
            <w:gridSpan w:val="2"/>
            <w:vAlign w:val="center"/>
          </w:tcPr>
          <w:p w:rsidR="00E80EE3" w:rsidRPr="00010E44" w:rsidRDefault="00E80EE3" w:rsidP="003568EC">
            <w:pPr>
              <w:rPr>
                <w:bCs/>
                <w:sz w:val="22"/>
                <w:szCs w:val="22"/>
                <w:lang w:val="ru-RU"/>
              </w:rPr>
            </w:pPr>
            <w:r w:rsidRPr="00010E44">
              <w:rPr>
                <w:bCs/>
                <w:sz w:val="22"/>
                <w:szCs w:val="22"/>
                <w:lang w:val="ru-RU"/>
              </w:rPr>
              <w:t>Алгебарски изрази.</w:t>
            </w:r>
          </w:p>
        </w:tc>
        <w:tc>
          <w:tcPr>
            <w:tcW w:w="6660" w:type="dxa"/>
          </w:tcPr>
          <w:p w:rsidR="00E80EE3" w:rsidRPr="00010E44" w:rsidRDefault="00E80EE3" w:rsidP="003568EC">
            <w:pPr>
              <w:rPr>
                <w:sz w:val="22"/>
                <w:szCs w:val="22"/>
              </w:rPr>
            </w:pPr>
            <w:r w:rsidRPr="00010E44">
              <w:rPr>
                <w:rFonts w:eastAsia="MS Mincho"/>
                <w:sz w:val="22"/>
                <w:szCs w:val="22"/>
                <w:lang w:val="sr-Cyrl-CS"/>
              </w:rPr>
              <w:t>Трансформише сложене алгебарске изразе, доказује једнакости . Решава сложене проблеме са полиномима.</w:t>
            </w:r>
          </w:p>
        </w:tc>
      </w:tr>
      <w:tr w:rsidR="00E80EE3" w:rsidRPr="00010E44" w:rsidTr="002301E8">
        <w:tc>
          <w:tcPr>
            <w:tcW w:w="2718" w:type="dxa"/>
            <w:gridSpan w:val="2"/>
            <w:vAlign w:val="center"/>
          </w:tcPr>
          <w:p w:rsidR="00E80EE3" w:rsidRPr="00010E44" w:rsidRDefault="00E80EE3" w:rsidP="003568EC">
            <w:pPr>
              <w:rPr>
                <w:bCs/>
                <w:sz w:val="22"/>
                <w:szCs w:val="22"/>
                <w:lang w:val="sr-Cyrl-CS"/>
              </w:rPr>
            </w:pPr>
            <w:r w:rsidRPr="00010E44">
              <w:rPr>
                <w:bCs/>
                <w:sz w:val="22"/>
                <w:szCs w:val="22"/>
                <w:lang w:val="sr-Cyrl-CS"/>
              </w:rPr>
              <w:t>Скупови.</w:t>
            </w:r>
          </w:p>
        </w:tc>
        <w:tc>
          <w:tcPr>
            <w:tcW w:w="6660" w:type="dxa"/>
          </w:tcPr>
          <w:p w:rsidR="00E80EE3" w:rsidRPr="00010E44" w:rsidRDefault="00E80EE3" w:rsidP="003568EC">
            <w:pPr>
              <w:rPr>
                <w:sz w:val="22"/>
                <w:szCs w:val="22"/>
              </w:rPr>
            </w:pPr>
            <w:r w:rsidRPr="00010E44">
              <w:rPr>
                <w:sz w:val="22"/>
                <w:szCs w:val="22"/>
              </w:rPr>
              <w:t>Решава проблеме користећи својства скупова и операције са скуповима.</w:t>
            </w:r>
          </w:p>
        </w:tc>
      </w:tr>
      <w:tr w:rsidR="00E80EE3" w:rsidRPr="00010E44" w:rsidTr="002301E8">
        <w:trPr>
          <w:trHeight w:val="260"/>
        </w:trPr>
        <w:tc>
          <w:tcPr>
            <w:tcW w:w="2718" w:type="dxa"/>
            <w:gridSpan w:val="2"/>
            <w:vAlign w:val="center"/>
          </w:tcPr>
          <w:p w:rsidR="00E80EE3" w:rsidRPr="00010E44" w:rsidRDefault="00E80EE3" w:rsidP="003568EC">
            <w:pPr>
              <w:rPr>
                <w:bCs/>
                <w:sz w:val="22"/>
                <w:szCs w:val="22"/>
                <w:lang w:val="sr-Cyrl-CS"/>
              </w:rPr>
            </w:pPr>
            <w:r w:rsidRPr="00010E44">
              <w:rPr>
                <w:bCs/>
                <w:sz w:val="22"/>
                <w:szCs w:val="22"/>
                <w:lang w:val="sr-Cyrl-CS"/>
              </w:rPr>
              <w:t>Линеарне једначине, неједначине и  линеарна функција</w:t>
            </w:r>
          </w:p>
        </w:tc>
        <w:tc>
          <w:tcPr>
            <w:tcW w:w="6660" w:type="dxa"/>
          </w:tcPr>
          <w:p w:rsidR="00E80EE3" w:rsidRPr="00010E44" w:rsidRDefault="00E80EE3" w:rsidP="003568EC">
            <w:pPr>
              <w:rPr>
                <w:sz w:val="22"/>
                <w:szCs w:val="22"/>
              </w:rPr>
            </w:pPr>
            <w:r w:rsidRPr="00010E44">
              <w:rPr>
                <w:rFonts w:eastAsia="MS Mincho"/>
                <w:sz w:val="22"/>
                <w:szCs w:val="22"/>
                <w:lang w:val="sr-Cyrl-CS"/>
              </w:rPr>
              <w:t>Решава једначине са параметрима.</w:t>
            </w:r>
          </w:p>
          <w:p w:rsidR="00E80EE3" w:rsidRPr="00010E44" w:rsidRDefault="00E80EE3" w:rsidP="003568EC">
            <w:pPr>
              <w:rPr>
                <w:sz w:val="22"/>
                <w:szCs w:val="22"/>
              </w:rPr>
            </w:pPr>
            <w:r w:rsidRPr="00010E44">
              <w:rPr>
                <w:rFonts w:eastAsia="MS Mincho"/>
                <w:sz w:val="22"/>
                <w:szCs w:val="22"/>
                <w:lang w:val="sr-Cyrl-CS"/>
              </w:rPr>
              <w:t>Решава неједначине кори</w:t>
            </w:r>
            <w:r w:rsidRPr="00010E44">
              <w:rPr>
                <w:rFonts w:eastAsia="MS Mincho"/>
                <w:sz w:val="22"/>
                <w:szCs w:val="22"/>
              </w:rPr>
              <w:t xml:space="preserve">стећи </w:t>
            </w:r>
            <w:r w:rsidRPr="00010E44">
              <w:rPr>
                <w:rFonts w:eastAsia="MS Mincho"/>
                <w:sz w:val="22"/>
                <w:szCs w:val="22"/>
                <w:lang w:val="sr-Cyrl-CS"/>
              </w:rPr>
              <w:t>основна својства елементарних функција.</w:t>
            </w:r>
          </w:p>
          <w:p w:rsidR="00E80EE3" w:rsidRPr="00010E44" w:rsidRDefault="00E80EE3" w:rsidP="003568EC">
            <w:pPr>
              <w:rPr>
                <w:rFonts w:eastAsia="MS Mincho"/>
                <w:sz w:val="22"/>
                <w:szCs w:val="22"/>
                <w:lang w:val="sr-Cyrl-CS"/>
              </w:rPr>
            </w:pPr>
            <w:r w:rsidRPr="00010E44">
              <w:rPr>
                <w:rFonts w:eastAsia="MS Mincho"/>
                <w:sz w:val="22"/>
                <w:szCs w:val="22"/>
                <w:lang w:val="sr-Cyrl-CS"/>
              </w:rPr>
              <w:t xml:space="preserve">Решава системе линеарних једначина са и без параметара.  </w:t>
            </w:r>
          </w:p>
          <w:p w:rsidR="00E80EE3" w:rsidRPr="00010E44" w:rsidRDefault="00E80EE3" w:rsidP="003568EC">
            <w:pPr>
              <w:rPr>
                <w:rFonts w:eastAsia="MS Mincho"/>
                <w:sz w:val="22"/>
                <w:szCs w:val="22"/>
                <w:lang w:val="sr-Cyrl-CS"/>
              </w:rPr>
            </w:pPr>
            <w:r w:rsidRPr="00010E44">
              <w:rPr>
                <w:rFonts w:eastAsia="MS Mincho"/>
                <w:sz w:val="22"/>
                <w:szCs w:val="22"/>
                <w:lang w:val="sr-Cyrl-CS"/>
              </w:rPr>
              <w:t>Решава проблеме који се своде на системе линеарних једначина са највише три непознате.</w:t>
            </w:r>
          </w:p>
          <w:p w:rsidR="00E80EE3" w:rsidRPr="00010E44" w:rsidRDefault="00E80EE3" w:rsidP="003568EC">
            <w:pPr>
              <w:rPr>
                <w:sz w:val="22"/>
                <w:szCs w:val="22"/>
              </w:rPr>
            </w:pPr>
            <w:r w:rsidRPr="00010E44">
              <w:rPr>
                <w:rFonts w:eastAsia="MS Mincho"/>
                <w:sz w:val="22"/>
                <w:szCs w:val="22"/>
                <w:lang w:val="sr-Cyrl-CS"/>
              </w:rPr>
              <w:t xml:space="preserve">Решава системе линеарних неједначина са и без параметара.  </w:t>
            </w:r>
          </w:p>
          <w:p w:rsidR="00E80EE3" w:rsidRPr="00010E44" w:rsidRDefault="00E80EE3" w:rsidP="003568EC">
            <w:pPr>
              <w:rPr>
                <w:sz w:val="22"/>
                <w:szCs w:val="22"/>
              </w:rPr>
            </w:pPr>
            <w:r w:rsidRPr="00010E44">
              <w:rPr>
                <w:sz w:val="22"/>
                <w:szCs w:val="22"/>
              </w:rPr>
              <w:t>Решава проблеме користећи линеарну функцију.</w:t>
            </w:r>
          </w:p>
        </w:tc>
      </w:tr>
    </w:tbl>
    <w:p w:rsidR="002301E8" w:rsidRDefault="002301E8" w:rsidP="008013A8">
      <w:pPr>
        <w:rPr>
          <w:sz w:val="22"/>
          <w:szCs w:val="22"/>
        </w:rPr>
      </w:pPr>
    </w:p>
    <w:p w:rsidR="00F61759" w:rsidRDefault="00F61759" w:rsidP="008013A8">
      <w:pPr>
        <w:rPr>
          <w:rFonts w:eastAsia="Calibri"/>
          <w:b/>
        </w:rPr>
      </w:pPr>
    </w:p>
    <w:p w:rsidR="008013A8" w:rsidRDefault="00E8320C" w:rsidP="008013A8">
      <w:pPr>
        <w:rPr>
          <w:b/>
          <w:lang w:val="sr-Cyrl-CS"/>
        </w:rPr>
      </w:pPr>
      <w:r>
        <w:rPr>
          <w:rFonts w:eastAsia="Calibri"/>
          <w:b/>
        </w:rPr>
        <w:lastRenderedPageBreak/>
        <w:t>5</w:t>
      </w:r>
      <w:r w:rsidR="008013A8" w:rsidRPr="00E80EE3">
        <w:rPr>
          <w:rFonts w:eastAsia="Calibri"/>
          <w:b/>
        </w:rPr>
        <w:t xml:space="preserve">. </w:t>
      </w:r>
      <w:r w:rsidR="00AE09BC" w:rsidRPr="00E80EE3">
        <w:rPr>
          <w:b/>
        </w:rPr>
        <w:t>Програм рада  додатне  наставе  за наставни предмет</w:t>
      </w:r>
      <w:r w:rsidR="00A07082">
        <w:rPr>
          <w:b/>
        </w:rPr>
        <w:t xml:space="preserve"> </w:t>
      </w:r>
      <w:r w:rsidR="00AE09BC" w:rsidRPr="00E80EE3">
        <w:rPr>
          <w:b/>
          <w:lang w:val="sr-Cyrl-CS"/>
        </w:rPr>
        <w:t>физика</w:t>
      </w:r>
    </w:p>
    <w:p w:rsidR="002301E8" w:rsidRPr="00E80EE3" w:rsidRDefault="002301E8" w:rsidP="008013A8">
      <w:pPr>
        <w:rPr>
          <w:b/>
          <w:lang w:val="sr-Cyrl-CS"/>
        </w:rPr>
      </w:pPr>
    </w:p>
    <w:tbl>
      <w:tblPr>
        <w:tblStyle w:val="TableGrid"/>
        <w:tblW w:w="0" w:type="auto"/>
        <w:tblLook w:val="04A0"/>
      </w:tblPr>
      <w:tblGrid>
        <w:gridCol w:w="1278"/>
        <w:gridCol w:w="1710"/>
        <w:gridCol w:w="6390"/>
      </w:tblGrid>
      <w:tr w:rsidR="00E8320C" w:rsidRPr="00A9022D" w:rsidTr="00EA6EEC">
        <w:tc>
          <w:tcPr>
            <w:tcW w:w="9378" w:type="dxa"/>
            <w:gridSpan w:val="3"/>
            <w:shd w:val="clear" w:color="auto" w:fill="D9D9D9" w:themeFill="background1" w:themeFillShade="D9"/>
          </w:tcPr>
          <w:p w:rsidR="00E8320C" w:rsidRPr="00A9022D" w:rsidRDefault="00E8320C" w:rsidP="00EA6EEC">
            <w:pPr>
              <w:rPr>
                <w:sz w:val="22"/>
                <w:szCs w:val="22"/>
                <w:lang w:val="sr-Cyrl-BA"/>
              </w:rPr>
            </w:pPr>
            <w:r w:rsidRPr="00A9022D">
              <w:rPr>
                <w:sz w:val="22"/>
                <w:szCs w:val="22"/>
              </w:rPr>
              <w:t>за први разред образовног  профиламедицинска сестра- васпитач</w:t>
            </w:r>
          </w:p>
        </w:tc>
      </w:tr>
      <w:tr w:rsidR="00E8320C" w:rsidRPr="00A9022D" w:rsidTr="00EA6EEC">
        <w:tc>
          <w:tcPr>
            <w:tcW w:w="1278" w:type="dxa"/>
          </w:tcPr>
          <w:p w:rsidR="00E8320C" w:rsidRPr="00A9022D" w:rsidRDefault="00E8320C" w:rsidP="00EA6EEC">
            <w:pPr>
              <w:rPr>
                <w:sz w:val="22"/>
                <w:szCs w:val="22"/>
              </w:rPr>
            </w:pPr>
            <w:r w:rsidRPr="00A9022D">
              <w:rPr>
                <w:sz w:val="22"/>
                <w:szCs w:val="22"/>
              </w:rPr>
              <w:t xml:space="preserve">Циљ: </w:t>
            </w:r>
          </w:p>
          <w:p w:rsidR="00E8320C" w:rsidRPr="00A9022D" w:rsidRDefault="00E8320C" w:rsidP="00EA6EEC">
            <w:pPr>
              <w:rPr>
                <w:sz w:val="22"/>
                <w:szCs w:val="22"/>
              </w:rPr>
            </w:pPr>
          </w:p>
        </w:tc>
        <w:tc>
          <w:tcPr>
            <w:tcW w:w="8100" w:type="dxa"/>
            <w:gridSpan w:val="2"/>
          </w:tcPr>
          <w:p w:rsidR="00E8320C" w:rsidRPr="00A9022D" w:rsidRDefault="00E8320C" w:rsidP="00EA6EEC">
            <w:pPr>
              <w:jc w:val="both"/>
              <w:rPr>
                <w:sz w:val="22"/>
                <w:szCs w:val="22"/>
                <w:lang w:val="sr-Cyrl-CS"/>
              </w:rPr>
            </w:pPr>
            <w:r w:rsidRPr="00A9022D">
              <w:rPr>
                <w:sz w:val="22"/>
                <w:szCs w:val="22"/>
                <w:lang w:val="sr-Cyrl-CS"/>
              </w:rPr>
              <w:t>Стицање квалитетних знања и вештина,развој стваралачких способности,оспособљавање за решавање проблема.</w:t>
            </w:r>
          </w:p>
        </w:tc>
      </w:tr>
      <w:tr w:rsidR="00E8320C" w:rsidRPr="00A9022D" w:rsidTr="00EA6EEC">
        <w:tc>
          <w:tcPr>
            <w:tcW w:w="1278" w:type="dxa"/>
          </w:tcPr>
          <w:p w:rsidR="00E8320C" w:rsidRPr="00A9022D" w:rsidRDefault="00E8320C" w:rsidP="00EA6EEC">
            <w:pPr>
              <w:rPr>
                <w:sz w:val="22"/>
                <w:szCs w:val="22"/>
              </w:rPr>
            </w:pPr>
            <w:r w:rsidRPr="00A9022D">
              <w:rPr>
                <w:sz w:val="22"/>
                <w:szCs w:val="22"/>
              </w:rPr>
              <w:t xml:space="preserve">Задаци: </w:t>
            </w:r>
          </w:p>
          <w:p w:rsidR="00E8320C" w:rsidRPr="00A9022D" w:rsidRDefault="00E8320C" w:rsidP="00EA6EEC">
            <w:pPr>
              <w:jc w:val="both"/>
              <w:rPr>
                <w:sz w:val="22"/>
                <w:szCs w:val="22"/>
              </w:rPr>
            </w:pPr>
          </w:p>
        </w:tc>
        <w:tc>
          <w:tcPr>
            <w:tcW w:w="8100" w:type="dxa"/>
            <w:gridSpan w:val="2"/>
          </w:tcPr>
          <w:p w:rsidR="00E8320C" w:rsidRPr="00A9022D" w:rsidRDefault="00E8320C" w:rsidP="00EA6EEC">
            <w:pPr>
              <w:jc w:val="both"/>
              <w:rPr>
                <w:sz w:val="22"/>
                <w:szCs w:val="22"/>
                <w:lang w:val="sr-Cyrl-CS"/>
              </w:rPr>
            </w:pPr>
            <w:r w:rsidRPr="00A9022D">
              <w:rPr>
                <w:sz w:val="22"/>
                <w:szCs w:val="22"/>
                <w:lang w:val="sr-Cyrl-CS"/>
              </w:rPr>
              <w:t>Ученици треба да решавају проблеме,задатке из физике користећи критичко и креативно мишљење.Ученици треба да науче како се приступа науции научно истраживачком раду.</w:t>
            </w:r>
          </w:p>
        </w:tc>
      </w:tr>
      <w:tr w:rsidR="00E8320C" w:rsidRPr="00A9022D" w:rsidTr="00EA6EEC">
        <w:tc>
          <w:tcPr>
            <w:tcW w:w="9378" w:type="dxa"/>
            <w:gridSpan w:val="3"/>
            <w:shd w:val="clear" w:color="auto" w:fill="F2F2F2" w:themeFill="background1" w:themeFillShade="F2"/>
          </w:tcPr>
          <w:p w:rsidR="00E8320C" w:rsidRPr="00A9022D" w:rsidRDefault="00E8320C" w:rsidP="00EA6EEC">
            <w:pPr>
              <w:rPr>
                <w:sz w:val="22"/>
                <w:szCs w:val="22"/>
              </w:rPr>
            </w:pPr>
            <w:r w:rsidRPr="00A9022D">
              <w:rPr>
                <w:sz w:val="22"/>
                <w:szCs w:val="22"/>
              </w:rPr>
              <w:t>Активности: Решавање  рачунских задатака,припрема презентација</w:t>
            </w:r>
          </w:p>
        </w:tc>
      </w:tr>
      <w:tr w:rsidR="00E8320C" w:rsidRPr="00A9022D" w:rsidTr="00EA6EEC">
        <w:tc>
          <w:tcPr>
            <w:tcW w:w="2988" w:type="dxa"/>
            <w:gridSpan w:val="2"/>
          </w:tcPr>
          <w:p w:rsidR="00E8320C" w:rsidRPr="00A9022D" w:rsidRDefault="00E8320C" w:rsidP="00EA6EEC">
            <w:pPr>
              <w:rPr>
                <w:sz w:val="22"/>
                <w:szCs w:val="22"/>
              </w:rPr>
            </w:pPr>
            <w:r w:rsidRPr="00A9022D">
              <w:rPr>
                <w:sz w:val="22"/>
                <w:szCs w:val="22"/>
              </w:rPr>
              <w:t xml:space="preserve">НАСТАВНА  ТЕМА </w:t>
            </w:r>
          </w:p>
        </w:tc>
        <w:tc>
          <w:tcPr>
            <w:tcW w:w="6390" w:type="dxa"/>
          </w:tcPr>
          <w:p w:rsidR="00E8320C" w:rsidRPr="00A9022D" w:rsidRDefault="00E8320C" w:rsidP="00EA6EEC">
            <w:pPr>
              <w:rPr>
                <w:sz w:val="22"/>
                <w:szCs w:val="22"/>
              </w:rPr>
            </w:pPr>
            <w:r w:rsidRPr="00A9022D">
              <w:rPr>
                <w:sz w:val="22"/>
                <w:szCs w:val="22"/>
                <w:lang w:val="sr-Cyrl-CS"/>
              </w:rPr>
              <w:t>ОПЕРАТИВНИ ЗАДАЦИ</w:t>
            </w:r>
            <w:r w:rsidRPr="00A9022D">
              <w:rPr>
                <w:sz w:val="22"/>
                <w:szCs w:val="22"/>
              </w:rPr>
              <w:t>:</w:t>
            </w:r>
          </w:p>
        </w:tc>
      </w:tr>
      <w:tr w:rsidR="00E8320C" w:rsidRPr="00A9022D" w:rsidTr="00EA6EEC">
        <w:tc>
          <w:tcPr>
            <w:tcW w:w="2988" w:type="dxa"/>
            <w:gridSpan w:val="2"/>
            <w:vAlign w:val="center"/>
          </w:tcPr>
          <w:p w:rsidR="00E8320C" w:rsidRPr="00A9022D" w:rsidRDefault="00E8320C" w:rsidP="00EA6EEC">
            <w:pPr>
              <w:rPr>
                <w:sz w:val="22"/>
                <w:szCs w:val="22"/>
                <w:lang w:val="sr-Cyrl-CS"/>
              </w:rPr>
            </w:pPr>
            <w:r w:rsidRPr="00A9022D">
              <w:rPr>
                <w:sz w:val="22"/>
                <w:szCs w:val="22"/>
                <w:lang w:val="sr-Cyrl-CS"/>
              </w:rPr>
              <w:t>Физика и њене методе</w:t>
            </w:r>
          </w:p>
        </w:tc>
        <w:tc>
          <w:tcPr>
            <w:tcW w:w="6390" w:type="dxa"/>
            <w:vAlign w:val="center"/>
          </w:tcPr>
          <w:p w:rsidR="00E8320C" w:rsidRPr="00A9022D" w:rsidRDefault="00E8320C" w:rsidP="00EA6EEC">
            <w:pPr>
              <w:rPr>
                <w:sz w:val="22"/>
                <w:szCs w:val="22"/>
                <w:lang w:val="sr-Cyrl-CS"/>
              </w:rPr>
            </w:pPr>
            <w:r w:rsidRPr="00A9022D">
              <w:rPr>
                <w:sz w:val="22"/>
                <w:szCs w:val="22"/>
                <w:lang w:val="sr-Cyrl-CS"/>
              </w:rPr>
              <w:t>Операције са векторима</w:t>
            </w:r>
          </w:p>
        </w:tc>
      </w:tr>
      <w:tr w:rsidR="00E8320C" w:rsidRPr="00A9022D" w:rsidTr="00EA6EEC">
        <w:tc>
          <w:tcPr>
            <w:tcW w:w="2988" w:type="dxa"/>
            <w:gridSpan w:val="2"/>
            <w:vAlign w:val="center"/>
          </w:tcPr>
          <w:p w:rsidR="00E8320C" w:rsidRPr="00A9022D" w:rsidRDefault="00E8320C" w:rsidP="00EA6EEC">
            <w:pPr>
              <w:rPr>
                <w:sz w:val="22"/>
                <w:szCs w:val="22"/>
                <w:lang w:val="sr-Cyrl-CS"/>
              </w:rPr>
            </w:pPr>
            <w:r w:rsidRPr="00A9022D">
              <w:rPr>
                <w:sz w:val="22"/>
                <w:szCs w:val="22"/>
                <w:lang w:val="sr-Cyrl-CS"/>
              </w:rPr>
              <w:t>Кинематика</w:t>
            </w:r>
          </w:p>
        </w:tc>
        <w:tc>
          <w:tcPr>
            <w:tcW w:w="6390" w:type="dxa"/>
            <w:vAlign w:val="center"/>
          </w:tcPr>
          <w:p w:rsidR="00E8320C" w:rsidRPr="00A9022D" w:rsidRDefault="00E8320C" w:rsidP="00EA6EEC">
            <w:pPr>
              <w:rPr>
                <w:sz w:val="22"/>
                <w:szCs w:val="22"/>
                <w:lang w:val="sr-Cyrl-CS"/>
              </w:rPr>
            </w:pPr>
            <w:r w:rsidRPr="00A9022D">
              <w:rPr>
                <w:sz w:val="22"/>
                <w:szCs w:val="22"/>
                <w:lang w:val="sr-Cyrl-CS"/>
              </w:rPr>
              <w:t xml:space="preserve">Решавање рачунских задатака самостално из кинематике </w:t>
            </w:r>
          </w:p>
        </w:tc>
      </w:tr>
      <w:tr w:rsidR="00E8320C" w:rsidRPr="00A9022D" w:rsidTr="00EA6EEC">
        <w:tc>
          <w:tcPr>
            <w:tcW w:w="2988" w:type="dxa"/>
            <w:gridSpan w:val="2"/>
            <w:vAlign w:val="center"/>
          </w:tcPr>
          <w:p w:rsidR="00E8320C" w:rsidRPr="00A9022D" w:rsidRDefault="00E8320C" w:rsidP="00EA6EEC">
            <w:pPr>
              <w:rPr>
                <w:sz w:val="22"/>
                <w:szCs w:val="22"/>
                <w:lang w:val="sr-Cyrl-CS"/>
              </w:rPr>
            </w:pPr>
            <w:r w:rsidRPr="00A9022D">
              <w:rPr>
                <w:sz w:val="22"/>
                <w:szCs w:val="22"/>
                <w:lang w:val="sr-Cyrl-CS"/>
              </w:rPr>
              <w:t>Динамика</w:t>
            </w:r>
          </w:p>
        </w:tc>
        <w:tc>
          <w:tcPr>
            <w:tcW w:w="6390" w:type="dxa"/>
            <w:vAlign w:val="center"/>
          </w:tcPr>
          <w:p w:rsidR="00E8320C" w:rsidRPr="00A9022D" w:rsidRDefault="00E8320C" w:rsidP="00EA6EEC">
            <w:pPr>
              <w:rPr>
                <w:sz w:val="22"/>
                <w:szCs w:val="22"/>
                <w:lang w:val="sr-Cyrl-CS"/>
              </w:rPr>
            </w:pPr>
            <w:r w:rsidRPr="00A9022D">
              <w:rPr>
                <w:sz w:val="22"/>
                <w:szCs w:val="22"/>
                <w:lang w:val="sr-Cyrl-CS"/>
              </w:rPr>
              <w:t>Научити разлагање сила на компоненте. Примена</w:t>
            </w:r>
            <w:r w:rsidRPr="00A9022D">
              <w:rPr>
                <w:sz w:val="22"/>
                <w:szCs w:val="22"/>
              </w:rPr>
              <w:t xml:space="preserve">II </w:t>
            </w:r>
            <w:r w:rsidRPr="00A9022D">
              <w:rPr>
                <w:sz w:val="22"/>
                <w:szCs w:val="22"/>
                <w:lang w:val="sr-Cyrl-CS"/>
              </w:rPr>
              <w:t>Њутновог закона</w:t>
            </w:r>
          </w:p>
        </w:tc>
      </w:tr>
      <w:tr w:rsidR="00E8320C" w:rsidRPr="00A9022D" w:rsidTr="00EA6EEC">
        <w:tc>
          <w:tcPr>
            <w:tcW w:w="2988" w:type="dxa"/>
            <w:gridSpan w:val="2"/>
            <w:vAlign w:val="center"/>
          </w:tcPr>
          <w:p w:rsidR="00E8320C" w:rsidRPr="00A9022D" w:rsidRDefault="00E8320C" w:rsidP="00EA6EEC">
            <w:pPr>
              <w:rPr>
                <w:sz w:val="22"/>
                <w:szCs w:val="22"/>
                <w:lang w:val="sr-Cyrl-CS"/>
              </w:rPr>
            </w:pPr>
            <w:r w:rsidRPr="00A9022D">
              <w:rPr>
                <w:sz w:val="22"/>
                <w:szCs w:val="22"/>
                <w:lang w:val="sr-Cyrl-CS"/>
              </w:rPr>
              <w:t>Закони одржања</w:t>
            </w:r>
          </w:p>
        </w:tc>
        <w:tc>
          <w:tcPr>
            <w:tcW w:w="6390" w:type="dxa"/>
            <w:vAlign w:val="center"/>
          </w:tcPr>
          <w:p w:rsidR="00E8320C" w:rsidRPr="00A9022D" w:rsidRDefault="00E8320C" w:rsidP="00EA6EEC">
            <w:pPr>
              <w:rPr>
                <w:sz w:val="22"/>
                <w:szCs w:val="22"/>
                <w:lang w:val="sr-Cyrl-CS"/>
              </w:rPr>
            </w:pPr>
            <w:r w:rsidRPr="00A9022D">
              <w:rPr>
                <w:sz w:val="22"/>
                <w:szCs w:val="22"/>
                <w:lang w:val="sr-Cyrl-CS"/>
              </w:rPr>
              <w:t>Решавање задатака применом  закона одржања енергије и импулса</w:t>
            </w:r>
          </w:p>
        </w:tc>
      </w:tr>
    </w:tbl>
    <w:p w:rsidR="008013A8" w:rsidRPr="00E80EE3" w:rsidRDefault="008013A8" w:rsidP="008013A8">
      <w:pPr>
        <w:rPr>
          <w:b/>
          <w:lang w:val="sr-Cyrl-CS"/>
        </w:rPr>
      </w:pPr>
    </w:p>
    <w:p w:rsidR="008013A8" w:rsidRDefault="00E8320C" w:rsidP="008013A8">
      <w:pPr>
        <w:rPr>
          <w:b/>
          <w:lang w:val="sr-Cyrl-CS"/>
        </w:rPr>
      </w:pPr>
      <w:r>
        <w:rPr>
          <w:rFonts w:eastAsia="Calibri"/>
          <w:b/>
        </w:rPr>
        <w:t>6</w:t>
      </w:r>
      <w:r w:rsidR="008013A8" w:rsidRPr="00E80EE3">
        <w:rPr>
          <w:rFonts w:eastAsia="Calibri"/>
          <w:b/>
        </w:rPr>
        <w:t xml:space="preserve">. </w:t>
      </w:r>
      <w:r w:rsidR="00AE09BC" w:rsidRPr="00E80EE3">
        <w:rPr>
          <w:b/>
        </w:rPr>
        <w:t>Програм рада  додатне  наставе  за наставни предмет</w:t>
      </w:r>
      <w:r w:rsidR="00A07082">
        <w:rPr>
          <w:b/>
        </w:rPr>
        <w:t xml:space="preserve"> </w:t>
      </w:r>
      <w:r w:rsidR="00AE09BC" w:rsidRPr="00E80EE3">
        <w:rPr>
          <w:b/>
          <w:lang w:val="sr-Cyrl-CS"/>
        </w:rPr>
        <w:t>хемија</w:t>
      </w:r>
    </w:p>
    <w:p w:rsidR="00E33BA7" w:rsidRPr="00E80EE3" w:rsidRDefault="00E33BA7" w:rsidP="008013A8">
      <w:pPr>
        <w:rPr>
          <w:b/>
          <w:lang w:val="sr-Cyrl-CS"/>
        </w:rPr>
      </w:pPr>
    </w:p>
    <w:tbl>
      <w:tblPr>
        <w:tblStyle w:val="TableGrid1"/>
        <w:tblW w:w="0" w:type="auto"/>
        <w:tblLook w:val="04A0"/>
      </w:tblPr>
      <w:tblGrid>
        <w:gridCol w:w="9378"/>
      </w:tblGrid>
      <w:tr w:rsidR="00E8320C" w:rsidRPr="003230A4" w:rsidTr="00EA6EEC">
        <w:tc>
          <w:tcPr>
            <w:tcW w:w="9378" w:type="dxa"/>
            <w:shd w:val="clear" w:color="auto" w:fill="D9D9D9" w:themeFill="background1" w:themeFillShade="D9"/>
          </w:tcPr>
          <w:p w:rsidR="00E8320C" w:rsidRPr="003230A4" w:rsidRDefault="00E8320C" w:rsidP="00EA6EEC">
            <w:pPr>
              <w:rPr>
                <w:sz w:val="22"/>
                <w:szCs w:val="22"/>
                <w:lang w:val="sr-Cyrl-BA"/>
              </w:rPr>
            </w:pPr>
            <w:r w:rsidRPr="003230A4">
              <w:rPr>
                <w:sz w:val="22"/>
                <w:szCs w:val="22"/>
              </w:rPr>
              <w:t>за први разред образовног  профиламедицинска сестра- васпитач</w:t>
            </w:r>
          </w:p>
        </w:tc>
      </w:tr>
    </w:tbl>
    <w:tbl>
      <w:tblPr>
        <w:tblStyle w:val="TableGrid"/>
        <w:tblW w:w="9378" w:type="dxa"/>
        <w:tblLook w:val="04A0"/>
      </w:tblPr>
      <w:tblGrid>
        <w:gridCol w:w="1278"/>
        <w:gridCol w:w="1530"/>
        <w:gridCol w:w="6570"/>
      </w:tblGrid>
      <w:tr w:rsidR="00E8320C" w:rsidRPr="003230A4" w:rsidTr="00EA6EEC">
        <w:tc>
          <w:tcPr>
            <w:tcW w:w="1278" w:type="dxa"/>
            <w:tcBorders>
              <w:top w:val="single" w:sz="4" w:space="0" w:color="auto"/>
              <w:left w:val="single" w:sz="4" w:space="0" w:color="auto"/>
              <w:bottom w:val="single" w:sz="4" w:space="0" w:color="auto"/>
              <w:right w:val="single" w:sz="4" w:space="0" w:color="auto"/>
            </w:tcBorders>
          </w:tcPr>
          <w:p w:rsidR="00E8320C" w:rsidRPr="003230A4" w:rsidRDefault="00E8320C" w:rsidP="00EA6EEC">
            <w:pPr>
              <w:rPr>
                <w:sz w:val="22"/>
                <w:szCs w:val="22"/>
              </w:rPr>
            </w:pPr>
            <w:r w:rsidRPr="003230A4">
              <w:rPr>
                <w:sz w:val="22"/>
                <w:szCs w:val="22"/>
              </w:rPr>
              <w:t xml:space="preserve">Циљеви: </w:t>
            </w:r>
          </w:p>
          <w:p w:rsidR="00E8320C" w:rsidRPr="003230A4" w:rsidRDefault="00E8320C" w:rsidP="00EA6EE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spacing w:line="0" w:lineRule="atLeast"/>
              <w:ind w:left="120"/>
              <w:rPr>
                <w:sz w:val="22"/>
                <w:szCs w:val="22"/>
              </w:rPr>
            </w:pPr>
            <w:r w:rsidRPr="003230A4">
              <w:rPr>
                <w:sz w:val="22"/>
                <w:szCs w:val="22"/>
              </w:rPr>
              <w:t>Проширивање и продубљивање знања ученика, развијање способности и вештина ученика према њиховим интересовањима.</w:t>
            </w:r>
          </w:p>
        </w:tc>
      </w:tr>
      <w:tr w:rsidR="00E8320C" w:rsidRPr="003230A4" w:rsidTr="00EA6EEC">
        <w:tc>
          <w:tcPr>
            <w:tcW w:w="1278" w:type="dxa"/>
            <w:tcBorders>
              <w:top w:val="single" w:sz="4" w:space="0" w:color="auto"/>
              <w:left w:val="single" w:sz="4" w:space="0" w:color="auto"/>
              <w:bottom w:val="single" w:sz="4" w:space="0" w:color="auto"/>
              <w:right w:val="single" w:sz="4" w:space="0" w:color="auto"/>
            </w:tcBorders>
          </w:tcPr>
          <w:p w:rsidR="00E8320C" w:rsidRPr="003230A4" w:rsidRDefault="00E8320C" w:rsidP="00EA6EEC">
            <w:pPr>
              <w:rPr>
                <w:sz w:val="22"/>
                <w:szCs w:val="22"/>
              </w:rPr>
            </w:pPr>
            <w:r w:rsidRPr="003230A4">
              <w:rPr>
                <w:sz w:val="22"/>
                <w:szCs w:val="22"/>
              </w:rPr>
              <w:t xml:space="preserve">Задаци: </w:t>
            </w:r>
          </w:p>
          <w:p w:rsidR="00E8320C" w:rsidRPr="003230A4" w:rsidRDefault="00E8320C" w:rsidP="00EA6EE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spacing w:line="0" w:lineRule="atLeast"/>
              <w:rPr>
                <w:sz w:val="22"/>
                <w:szCs w:val="22"/>
              </w:rPr>
            </w:pPr>
            <w:r w:rsidRPr="003230A4">
              <w:rPr>
                <w:sz w:val="22"/>
                <w:szCs w:val="22"/>
              </w:rPr>
              <w:t>-Развијање аналитичког и критичког мишљења</w:t>
            </w:r>
          </w:p>
          <w:p w:rsidR="00E8320C" w:rsidRPr="003230A4" w:rsidRDefault="00E8320C" w:rsidP="00EA6EEC">
            <w:pPr>
              <w:spacing w:line="0" w:lineRule="atLeast"/>
              <w:rPr>
                <w:sz w:val="22"/>
                <w:szCs w:val="22"/>
              </w:rPr>
            </w:pPr>
            <w:r w:rsidRPr="003230A4">
              <w:rPr>
                <w:sz w:val="22"/>
                <w:szCs w:val="22"/>
              </w:rPr>
              <w:t>-Стварати ситуације у којима ће ученици примењивати знања хемије за тумачење појава у животу и у медицини</w:t>
            </w:r>
          </w:p>
        </w:tc>
      </w:tr>
      <w:tr w:rsidR="00E8320C" w:rsidRPr="003230A4" w:rsidTr="00EA6EEC">
        <w:tc>
          <w:tcPr>
            <w:tcW w:w="2808"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rPr>
                <w:sz w:val="22"/>
                <w:szCs w:val="22"/>
              </w:rPr>
            </w:pPr>
            <w:r w:rsidRPr="003230A4">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rPr>
                <w:sz w:val="22"/>
                <w:szCs w:val="22"/>
              </w:rPr>
            </w:pPr>
            <w:r w:rsidRPr="003230A4">
              <w:rPr>
                <w:sz w:val="22"/>
                <w:szCs w:val="22"/>
              </w:rPr>
              <w:t>ИСХОДИ:</w:t>
            </w:r>
          </w:p>
        </w:tc>
      </w:tr>
      <w:tr w:rsidR="00E8320C" w:rsidRPr="003230A4" w:rsidTr="00EA6EEC">
        <w:tc>
          <w:tcPr>
            <w:tcW w:w="2808"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pStyle w:val="ListParagraph"/>
              <w:spacing w:after="0" w:line="240" w:lineRule="auto"/>
              <w:ind w:left="0"/>
              <w:rPr>
                <w:rFonts w:ascii="Times New Roman" w:hAnsi="Times New Roman"/>
              </w:rPr>
            </w:pPr>
            <w:r w:rsidRPr="003230A4">
              <w:rPr>
                <w:rFonts w:ascii="Times New Roman" w:hAnsi="Times New Roman"/>
              </w:rPr>
              <w:t>Атомска структура материје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8320C" w:rsidRPr="003230A4" w:rsidRDefault="00E8320C" w:rsidP="00EA6EEC">
            <w:pPr>
              <w:spacing w:line="242" w:lineRule="exact"/>
              <w:ind w:left="100"/>
              <w:rPr>
                <w:sz w:val="22"/>
                <w:szCs w:val="22"/>
              </w:rPr>
            </w:pPr>
            <w:r w:rsidRPr="003230A4">
              <w:rPr>
                <w:sz w:val="22"/>
                <w:szCs w:val="22"/>
              </w:rPr>
              <w:t>Ученик треба да зна и разуме грађу атома, да зна појам изотопа и њихову примену у медицини, да разликује атом од јона, да зна да напише ел.конфиг.елемената и примени је.</w:t>
            </w:r>
          </w:p>
          <w:p w:rsidR="00E8320C" w:rsidRPr="003230A4" w:rsidRDefault="00E8320C" w:rsidP="00EA6EEC">
            <w:pPr>
              <w:spacing w:line="242" w:lineRule="exact"/>
              <w:ind w:left="100"/>
              <w:rPr>
                <w:sz w:val="22"/>
                <w:szCs w:val="22"/>
              </w:rPr>
            </w:pPr>
            <w:r w:rsidRPr="003230A4">
              <w:rPr>
                <w:sz w:val="22"/>
                <w:szCs w:val="22"/>
              </w:rPr>
              <w:t>Решавање проблемских задатака.</w:t>
            </w:r>
          </w:p>
          <w:p w:rsidR="00E8320C" w:rsidRPr="003230A4" w:rsidRDefault="00E8320C" w:rsidP="00EA6EEC">
            <w:pPr>
              <w:spacing w:line="242" w:lineRule="exact"/>
              <w:ind w:left="100"/>
              <w:rPr>
                <w:sz w:val="22"/>
                <w:szCs w:val="22"/>
              </w:rPr>
            </w:pPr>
            <w:r w:rsidRPr="003230A4">
              <w:rPr>
                <w:sz w:val="22"/>
                <w:szCs w:val="22"/>
              </w:rPr>
              <w:t>Коришћење различитих извора знања.</w:t>
            </w:r>
          </w:p>
          <w:p w:rsidR="00E8320C" w:rsidRPr="003230A4" w:rsidRDefault="00E8320C" w:rsidP="00EA6EEC">
            <w:pPr>
              <w:spacing w:line="242" w:lineRule="exact"/>
              <w:ind w:left="100"/>
              <w:rPr>
                <w:sz w:val="22"/>
                <w:szCs w:val="22"/>
              </w:rPr>
            </w:pPr>
            <w:r w:rsidRPr="003230A4">
              <w:rPr>
                <w:sz w:val="22"/>
                <w:szCs w:val="22"/>
              </w:rPr>
              <w:t>Истраживачки приступ раду.</w:t>
            </w:r>
          </w:p>
        </w:tc>
      </w:tr>
      <w:tr w:rsidR="00E8320C" w:rsidRPr="003230A4" w:rsidTr="00EA6EEC">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pStyle w:val="ListParagraph"/>
              <w:spacing w:after="0" w:line="240" w:lineRule="auto"/>
              <w:ind w:left="0"/>
              <w:rPr>
                <w:rFonts w:ascii="Times New Roman" w:hAnsi="Times New Roman"/>
              </w:rPr>
            </w:pPr>
            <w:r w:rsidRPr="003230A4">
              <w:rPr>
                <w:rFonts w:ascii="Times New Roman" w:eastAsia="Times New Roman" w:hAnsi="Times New Roman"/>
              </w:rPr>
              <w:t>Хемијске везе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8320C" w:rsidRPr="003230A4" w:rsidRDefault="00E8320C" w:rsidP="00EA6EEC">
            <w:pPr>
              <w:spacing w:line="242" w:lineRule="exact"/>
              <w:ind w:left="100"/>
              <w:rPr>
                <w:sz w:val="22"/>
                <w:szCs w:val="22"/>
              </w:rPr>
            </w:pPr>
            <w:r w:rsidRPr="003230A4">
              <w:rPr>
                <w:sz w:val="22"/>
                <w:szCs w:val="22"/>
              </w:rPr>
              <w:t>Ученик да зна да објасни типове хемијских веза, да препозна када се формира водонична веза, да зна да представи хемијску везу Луисовим формулама и електр.конфигурацијом .</w:t>
            </w:r>
          </w:p>
          <w:p w:rsidR="00E8320C" w:rsidRPr="003230A4" w:rsidRDefault="00E8320C" w:rsidP="00EA6EEC">
            <w:pPr>
              <w:spacing w:line="242" w:lineRule="exact"/>
              <w:ind w:left="100"/>
              <w:rPr>
                <w:sz w:val="22"/>
                <w:szCs w:val="22"/>
              </w:rPr>
            </w:pPr>
            <w:r w:rsidRPr="003230A4">
              <w:rPr>
                <w:sz w:val="22"/>
                <w:szCs w:val="22"/>
              </w:rPr>
              <w:t>Решавање проблемских задатака.</w:t>
            </w:r>
          </w:p>
          <w:p w:rsidR="00E8320C" w:rsidRPr="003230A4" w:rsidRDefault="00E8320C" w:rsidP="00EA6EEC">
            <w:pPr>
              <w:spacing w:line="242" w:lineRule="exact"/>
              <w:ind w:left="100"/>
              <w:rPr>
                <w:sz w:val="22"/>
                <w:szCs w:val="22"/>
              </w:rPr>
            </w:pPr>
            <w:r w:rsidRPr="003230A4">
              <w:rPr>
                <w:sz w:val="22"/>
                <w:szCs w:val="22"/>
              </w:rPr>
              <w:t>Коришћење различитих извора знања.</w:t>
            </w:r>
          </w:p>
          <w:p w:rsidR="00E8320C" w:rsidRPr="003230A4" w:rsidRDefault="00E8320C" w:rsidP="00EA6EEC">
            <w:pPr>
              <w:spacing w:line="242" w:lineRule="exact"/>
              <w:ind w:left="100"/>
              <w:rPr>
                <w:sz w:val="22"/>
                <w:szCs w:val="22"/>
              </w:rPr>
            </w:pPr>
            <w:r w:rsidRPr="003230A4">
              <w:rPr>
                <w:sz w:val="22"/>
                <w:szCs w:val="22"/>
              </w:rPr>
              <w:t>Истраживачки приступ раду.</w:t>
            </w:r>
          </w:p>
          <w:p w:rsidR="00E8320C" w:rsidRPr="003230A4" w:rsidRDefault="00E8320C" w:rsidP="00EA6EEC">
            <w:pPr>
              <w:spacing w:line="242" w:lineRule="exact"/>
              <w:ind w:left="100"/>
              <w:rPr>
                <w:sz w:val="22"/>
                <w:szCs w:val="22"/>
              </w:rPr>
            </w:pPr>
          </w:p>
        </w:tc>
      </w:tr>
      <w:tr w:rsidR="00E8320C" w:rsidRPr="003230A4" w:rsidTr="00EA6EEC">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spacing w:line="240" w:lineRule="exact"/>
              <w:rPr>
                <w:sz w:val="22"/>
                <w:szCs w:val="22"/>
              </w:rPr>
            </w:pPr>
            <w:r w:rsidRPr="003230A4">
              <w:rPr>
                <w:sz w:val="22"/>
                <w:szCs w:val="22"/>
              </w:rPr>
              <w:t>Дисперзни системи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E8320C" w:rsidRPr="003230A4" w:rsidRDefault="00E8320C" w:rsidP="00EA6EEC">
            <w:pPr>
              <w:spacing w:line="0" w:lineRule="atLeast"/>
              <w:ind w:left="100"/>
              <w:rPr>
                <w:sz w:val="22"/>
                <w:szCs w:val="22"/>
              </w:rPr>
            </w:pPr>
            <w:r w:rsidRPr="003230A4">
              <w:rPr>
                <w:sz w:val="22"/>
                <w:szCs w:val="22"/>
              </w:rPr>
              <w:t>Ученик да зна појам и поделу дисперзних система, појам и поделу раствора према растворљивости, да зна да израчуна процентну концентрацију и количинску и да припреми растворе задатих концентрација.</w:t>
            </w:r>
          </w:p>
          <w:p w:rsidR="00E8320C" w:rsidRPr="003230A4" w:rsidRDefault="00E8320C" w:rsidP="00EA6EEC">
            <w:pPr>
              <w:spacing w:line="242" w:lineRule="exact"/>
              <w:ind w:left="100"/>
              <w:rPr>
                <w:sz w:val="22"/>
                <w:szCs w:val="22"/>
              </w:rPr>
            </w:pPr>
            <w:r w:rsidRPr="003230A4">
              <w:rPr>
                <w:sz w:val="22"/>
                <w:szCs w:val="22"/>
              </w:rPr>
              <w:t>Решавање проблемских задатака.</w:t>
            </w:r>
          </w:p>
          <w:p w:rsidR="00E8320C" w:rsidRPr="003230A4" w:rsidRDefault="00E8320C" w:rsidP="00EA6EEC">
            <w:pPr>
              <w:spacing w:line="242" w:lineRule="exact"/>
              <w:ind w:left="100"/>
              <w:rPr>
                <w:sz w:val="22"/>
                <w:szCs w:val="22"/>
              </w:rPr>
            </w:pPr>
            <w:r w:rsidRPr="003230A4">
              <w:rPr>
                <w:sz w:val="22"/>
                <w:szCs w:val="22"/>
              </w:rPr>
              <w:t>Коришћење различитих извора знања.</w:t>
            </w:r>
          </w:p>
          <w:p w:rsidR="00E8320C" w:rsidRPr="003230A4" w:rsidRDefault="00E8320C" w:rsidP="00EA6EEC">
            <w:pPr>
              <w:spacing w:line="0" w:lineRule="atLeast"/>
              <w:ind w:left="100"/>
              <w:rPr>
                <w:sz w:val="22"/>
                <w:szCs w:val="22"/>
              </w:rPr>
            </w:pPr>
            <w:r w:rsidRPr="003230A4">
              <w:rPr>
                <w:sz w:val="22"/>
                <w:szCs w:val="22"/>
              </w:rPr>
              <w:t>Истраживачки приступ раду.</w:t>
            </w:r>
          </w:p>
        </w:tc>
      </w:tr>
      <w:tr w:rsidR="00E8320C" w:rsidRPr="003230A4" w:rsidTr="00EA6EEC">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spacing w:line="240" w:lineRule="exact"/>
              <w:rPr>
                <w:sz w:val="22"/>
                <w:szCs w:val="22"/>
              </w:rPr>
            </w:pPr>
            <w:r w:rsidRPr="003230A4">
              <w:rPr>
                <w:sz w:val="22"/>
                <w:szCs w:val="22"/>
              </w:rPr>
              <w:t>Хемијске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8320C" w:rsidRPr="003230A4" w:rsidRDefault="00E8320C" w:rsidP="00EA6EEC">
            <w:pPr>
              <w:spacing w:line="242" w:lineRule="exact"/>
              <w:ind w:left="100"/>
              <w:rPr>
                <w:sz w:val="22"/>
                <w:szCs w:val="22"/>
              </w:rPr>
            </w:pPr>
            <w:r w:rsidRPr="003230A4">
              <w:rPr>
                <w:sz w:val="22"/>
                <w:szCs w:val="22"/>
              </w:rPr>
              <w:t>Ученик да зна да објасни да хемијска промена значи настајање нових супстанци, да зна да разликује врсте реакција и да их представи једначинама, да зна појам повратне и неповратне реакције и факторе који утичу, да зна да изводи израчунавања у вези хемијских једначина.</w:t>
            </w:r>
          </w:p>
          <w:p w:rsidR="00E8320C" w:rsidRPr="003230A4" w:rsidRDefault="00E8320C" w:rsidP="00EA6EEC">
            <w:pPr>
              <w:spacing w:line="242" w:lineRule="exact"/>
              <w:ind w:left="100"/>
              <w:rPr>
                <w:sz w:val="22"/>
                <w:szCs w:val="22"/>
              </w:rPr>
            </w:pPr>
            <w:r w:rsidRPr="003230A4">
              <w:rPr>
                <w:sz w:val="22"/>
                <w:szCs w:val="22"/>
              </w:rPr>
              <w:t>Решавање проблемских задатака.</w:t>
            </w:r>
          </w:p>
          <w:p w:rsidR="00E8320C" w:rsidRPr="003230A4" w:rsidRDefault="00E8320C" w:rsidP="00EA6EEC">
            <w:pPr>
              <w:spacing w:line="242" w:lineRule="exact"/>
              <w:ind w:left="100"/>
              <w:rPr>
                <w:sz w:val="22"/>
                <w:szCs w:val="22"/>
              </w:rPr>
            </w:pPr>
            <w:r w:rsidRPr="003230A4">
              <w:rPr>
                <w:sz w:val="22"/>
                <w:szCs w:val="22"/>
              </w:rPr>
              <w:t>Коришћење различитих извора знања.</w:t>
            </w:r>
          </w:p>
          <w:p w:rsidR="00E8320C" w:rsidRPr="003230A4" w:rsidRDefault="00E8320C" w:rsidP="00EA6EEC">
            <w:pPr>
              <w:spacing w:line="242" w:lineRule="exact"/>
              <w:ind w:left="100"/>
              <w:rPr>
                <w:sz w:val="22"/>
                <w:szCs w:val="22"/>
              </w:rPr>
            </w:pPr>
            <w:r w:rsidRPr="003230A4">
              <w:rPr>
                <w:sz w:val="22"/>
                <w:szCs w:val="22"/>
              </w:rPr>
              <w:t>Истраживачки приступ раду.</w:t>
            </w:r>
          </w:p>
        </w:tc>
      </w:tr>
      <w:tr w:rsidR="00E8320C" w:rsidRPr="003230A4" w:rsidTr="00EA6EEC">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spacing w:line="240" w:lineRule="exact"/>
              <w:rPr>
                <w:sz w:val="22"/>
                <w:szCs w:val="22"/>
              </w:rPr>
            </w:pPr>
            <w:r w:rsidRPr="003230A4">
              <w:rPr>
                <w:sz w:val="22"/>
                <w:szCs w:val="22"/>
              </w:rPr>
              <w:lastRenderedPageBreak/>
              <w:t>Киселине и базе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8320C" w:rsidRPr="003230A4" w:rsidRDefault="00E8320C" w:rsidP="00EA6EEC">
            <w:pPr>
              <w:spacing w:line="242" w:lineRule="exact"/>
              <w:ind w:left="100"/>
              <w:rPr>
                <w:sz w:val="22"/>
                <w:szCs w:val="22"/>
              </w:rPr>
            </w:pPr>
            <w:r w:rsidRPr="003230A4">
              <w:rPr>
                <w:sz w:val="22"/>
                <w:szCs w:val="22"/>
              </w:rPr>
              <w:t>Ученик да зна појам електролита, електролитичке дисоцијације, да зна да представи јонске једначине, хидролизе соли и неутрализације, да разуме и примени пХ вредност.</w:t>
            </w:r>
          </w:p>
          <w:p w:rsidR="00E8320C" w:rsidRPr="003230A4" w:rsidRDefault="00E8320C" w:rsidP="00EA6EEC">
            <w:pPr>
              <w:spacing w:line="242" w:lineRule="exact"/>
              <w:ind w:left="100"/>
              <w:rPr>
                <w:sz w:val="22"/>
                <w:szCs w:val="22"/>
              </w:rPr>
            </w:pPr>
            <w:r w:rsidRPr="003230A4">
              <w:rPr>
                <w:sz w:val="22"/>
                <w:szCs w:val="22"/>
              </w:rPr>
              <w:t>Решавање проблемских задатака.</w:t>
            </w:r>
          </w:p>
          <w:p w:rsidR="00E8320C" w:rsidRPr="003230A4" w:rsidRDefault="00E8320C" w:rsidP="00EA6EEC">
            <w:pPr>
              <w:spacing w:line="242" w:lineRule="exact"/>
              <w:ind w:left="100"/>
              <w:rPr>
                <w:sz w:val="22"/>
                <w:szCs w:val="22"/>
              </w:rPr>
            </w:pPr>
            <w:r w:rsidRPr="003230A4">
              <w:rPr>
                <w:sz w:val="22"/>
                <w:szCs w:val="22"/>
              </w:rPr>
              <w:t>Коришћење различитих извора знања.</w:t>
            </w:r>
          </w:p>
          <w:p w:rsidR="00E8320C" w:rsidRPr="003230A4" w:rsidRDefault="00E8320C" w:rsidP="00EA6EEC">
            <w:pPr>
              <w:spacing w:line="242" w:lineRule="exact"/>
              <w:ind w:left="100"/>
              <w:rPr>
                <w:sz w:val="22"/>
                <w:szCs w:val="22"/>
              </w:rPr>
            </w:pPr>
            <w:r w:rsidRPr="003230A4">
              <w:rPr>
                <w:sz w:val="22"/>
                <w:szCs w:val="22"/>
              </w:rPr>
              <w:t>Истраживачки приступ раду.</w:t>
            </w:r>
          </w:p>
        </w:tc>
      </w:tr>
      <w:tr w:rsidR="00E8320C" w:rsidRPr="003230A4" w:rsidTr="00EA6EEC">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E8320C" w:rsidRPr="003230A4" w:rsidRDefault="00E8320C" w:rsidP="00EA6EEC">
            <w:pPr>
              <w:spacing w:line="240" w:lineRule="exact"/>
              <w:rPr>
                <w:sz w:val="22"/>
                <w:szCs w:val="22"/>
              </w:rPr>
            </w:pPr>
            <w:r w:rsidRPr="003230A4">
              <w:rPr>
                <w:sz w:val="22"/>
                <w:szCs w:val="22"/>
              </w:rPr>
              <w:t>Оксидо редукционе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8320C" w:rsidRPr="003230A4" w:rsidRDefault="00E8320C" w:rsidP="00EA6EEC">
            <w:pPr>
              <w:spacing w:line="242" w:lineRule="exact"/>
              <w:ind w:left="100"/>
              <w:rPr>
                <w:sz w:val="22"/>
                <w:szCs w:val="22"/>
              </w:rPr>
            </w:pPr>
            <w:r w:rsidRPr="003230A4">
              <w:rPr>
                <w:sz w:val="22"/>
                <w:szCs w:val="22"/>
              </w:rPr>
              <w:t xml:space="preserve">Ученик да зна појам оксидације и редукције, оксидационог броја, оксидационог и редукционог средства, да зна да одреди коефицијенте у оксидоредукцији, да разуме појам </w:t>
            </w:r>
          </w:p>
          <w:p w:rsidR="00E8320C" w:rsidRPr="003230A4" w:rsidRDefault="00E8320C" w:rsidP="00EA6EEC">
            <w:pPr>
              <w:spacing w:line="242" w:lineRule="exact"/>
              <w:ind w:left="100"/>
              <w:rPr>
                <w:sz w:val="22"/>
                <w:szCs w:val="22"/>
              </w:rPr>
            </w:pPr>
            <w:r w:rsidRPr="003230A4">
              <w:rPr>
                <w:sz w:val="22"/>
                <w:szCs w:val="22"/>
              </w:rPr>
              <w:t>електролизе и корозије и разуме њихову примену.</w:t>
            </w:r>
          </w:p>
          <w:p w:rsidR="00E8320C" w:rsidRPr="003230A4" w:rsidRDefault="00E8320C" w:rsidP="00EA6EEC">
            <w:pPr>
              <w:spacing w:line="242" w:lineRule="exact"/>
              <w:ind w:left="100"/>
              <w:rPr>
                <w:sz w:val="22"/>
                <w:szCs w:val="22"/>
              </w:rPr>
            </w:pPr>
            <w:r w:rsidRPr="003230A4">
              <w:rPr>
                <w:sz w:val="22"/>
                <w:szCs w:val="22"/>
              </w:rPr>
              <w:t>Решавање проблемских задатака.</w:t>
            </w:r>
          </w:p>
          <w:p w:rsidR="00E8320C" w:rsidRPr="003230A4" w:rsidRDefault="00E8320C" w:rsidP="00EA6EEC">
            <w:pPr>
              <w:spacing w:line="242" w:lineRule="exact"/>
              <w:ind w:left="100"/>
              <w:rPr>
                <w:sz w:val="22"/>
                <w:szCs w:val="22"/>
              </w:rPr>
            </w:pPr>
            <w:r w:rsidRPr="003230A4">
              <w:rPr>
                <w:sz w:val="22"/>
                <w:szCs w:val="22"/>
              </w:rPr>
              <w:t>Коришћење различитих извора знања.</w:t>
            </w:r>
          </w:p>
          <w:p w:rsidR="00E8320C" w:rsidRPr="003230A4" w:rsidRDefault="00E8320C" w:rsidP="00EA6EEC">
            <w:pPr>
              <w:spacing w:line="242" w:lineRule="exact"/>
              <w:ind w:left="100"/>
              <w:rPr>
                <w:sz w:val="22"/>
                <w:szCs w:val="22"/>
              </w:rPr>
            </w:pPr>
            <w:r w:rsidRPr="003230A4">
              <w:rPr>
                <w:sz w:val="22"/>
                <w:szCs w:val="22"/>
              </w:rPr>
              <w:t>Истраживачки приступ раду.</w:t>
            </w:r>
          </w:p>
        </w:tc>
      </w:tr>
    </w:tbl>
    <w:p w:rsidR="00E8320C" w:rsidRDefault="00E8320C" w:rsidP="008013A8">
      <w:pPr>
        <w:rPr>
          <w:rFonts w:eastAsia="Calibri"/>
          <w:b/>
        </w:rPr>
      </w:pPr>
    </w:p>
    <w:p w:rsidR="00BC5AB9" w:rsidRPr="00E33BA7" w:rsidRDefault="00BC5AB9" w:rsidP="008013A8">
      <w:pPr>
        <w:rPr>
          <w:rFonts w:eastAsia="Calibri"/>
          <w:b/>
        </w:rPr>
      </w:pPr>
    </w:p>
    <w:p w:rsidR="008013A8" w:rsidRDefault="00E8320C" w:rsidP="008013A8">
      <w:pPr>
        <w:rPr>
          <w:b/>
          <w:lang w:val="sr-Cyrl-CS"/>
        </w:rPr>
      </w:pPr>
      <w:r>
        <w:rPr>
          <w:rFonts w:eastAsia="Calibri"/>
          <w:b/>
        </w:rPr>
        <w:t>7</w:t>
      </w:r>
      <w:r w:rsidR="008013A8" w:rsidRPr="00E80EE3">
        <w:rPr>
          <w:rFonts w:eastAsia="Calibri"/>
          <w:b/>
        </w:rPr>
        <w:t xml:space="preserve">. </w:t>
      </w:r>
      <w:r w:rsidR="00AE09BC" w:rsidRPr="00E80EE3">
        <w:rPr>
          <w:b/>
        </w:rPr>
        <w:t>Програм рада  додатне  наставе  за наставни предмет</w:t>
      </w:r>
      <w:r w:rsidR="00A07082">
        <w:rPr>
          <w:b/>
        </w:rPr>
        <w:t xml:space="preserve"> </w:t>
      </w:r>
      <w:r w:rsidR="00AE09BC" w:rsidRPr="00E80EE3">
        <w:rPr>
          <w:b/>
          <w:lang w:val="sr-Cyrl-CS"/>
        </w:rPr>
        <w:t>биологија</w:t>
      </w:r>
    </w:p>
    <w:p w:rsidR="00E33BA7" w:rsidRPr="00E80EE3" w:rsidRDefault="00E33BA7" w:rsidP="008013A8">
      <w:pPr>
        <w:rPr>
          <w:b/>
          <w:lang w:val="sr-Cyrl-CS"/>
        </w:rPr>
      </w:pPr>
    </w:p>
    <w:tbl>
      <w:tblPr>
        <w:tblStyle w:val="TableGrid"/>
        <w:tblW w:w="0" w:type="auto"/>
        <w:tblLook w:val="04A0"/>
      </w:tblPr>
      <w:tblGrid>
        <w:gridCol w:w="1278"/>
        <w:gridCol w:w="8100"/>
      </w:tblGrid>
      <w:tr w:rsidR="00891AB4" w:rsidRPr="00FE1B84" w:rsidTr="00EA6EEC">
        <w:tc>
          <w:tcPr>
            <w:tcW w:w="9378" w:type="dxa"/>
            <w:gridSpan w:val="2"/>
            <w:shd w:val="clear" w:color="auto" w:fill="D9D9D9" w:themeFill="background1" w:themeFillShade="D9"/>
          </w:tcPr>
          <w:p w:rsidR="00891AB4" w:rsidRPr="00FE1B84" w:rsidRDefault="00891AB4" w:rsidP="00EA6EEC">
            <w:pPr>
              <w:pStyle w:val="ListParagraph"/>
              <w:spacing w:after="0" w:line="240" w:lineRule="auto"/>
              <w:ind w:left="0"/>
              <w:rPr>
                <w:rFonts w:ascii="Times New Roman" w:hAnsi="Times New Roman"/>
                <w:lang w:val="sr-Cyrl-CS"/>
              </w:rPr>
            </w:pPr>
            <w:r w:rsidRPr="00FE1B84">
              <w:rPr>
                <w:rFonts w:ascii="Times New Roman" w:hAnsi="Times New Roman"/>
              </w:rPr>
              <w:t>за први</w:t>
            </w:r>
            <w:r>
              <w:rPr>
                <w:rFonts w:ascii="Times New Roman" w:hAnsi="Times New Roman"/>
              </w:rPr>
              <w:t xml:space="preserve"> разред образовног</w:t>
            </w:r>
            <w:r w:rsidRPr="00FE1B84">
              <w:rPr>
                <w:rFonts w:ascii="Times New Roman" w:hAnsi="Times New Roman"/>
              </w:rPr>
              <w:t xml:space="preserve"> профила  </w:t>
            </w:r>
            <w:r>
              <w:rPr>
                <w:rFonts w:ascii="Times New Roman" w:hAnsi="Times New Roman"/>
              </w:rPr>
              <w:t>медицинска сестра- васпитач</w:t>
            </w:r>
          </w:p>
        </w:tc>
      </w:tr>
      <w:tr w:rsidR="00891AB4" w:rsidRPr="00FE1B84" w:rsidTr="00EA6EEC">
        <w:tc>
          <w:tcPr>
            <w:tcW w:w="1278" w:type="dxa"/>
          </w:tcPr>
          <w:p w:rsidR="00891AB4" w:rsidRPr="00FE1B84" w:rsidRDefault="00891AB4" w:rsidP="00EA6EEC">
            <w:pPr>
              <w:rPr>
                <w:sz w:val="22"/>
                <w:szCs w:val="22"/>
              </w:rPr>
            </w:pPr>
            <w:r w:rsidRPr="00FE1B84">
              <w:rPr>
                <w:sz w:val="22"/>
                <w:szCs w:val="22"/>
              </w:rPr>
              <w:t xml:space="preserve">Циљеви: </w:t>
            </w:r>
          </w:p>
          <w:p w:rsidR="00891AB4" w:rsidRPr="00FE1B84" w:rsidRDefault="00891AB4" w:rsidP="00EA6EEC">
            <w:pPr>
              <w:rPr>
                <w:sz w:val="22"/>
                <w:szCs w:val="22"/>
              </w:rPr>
            </w:pPr>
          </w:p>
        </w:tc>
        <w:tc>
          <w:tcPr>
            <w:tcW w:w="8100" w:type="dxa"/>
          </w:tcPr>
          <w:p w:rsidR="00891AB4" w:rsidRPr="00B400D2" w:rsidRDefault="00891AB4" w:rsidP="00EA6EEC">
            <w:pPr>
              <w:jc w:val="both"/>
              <w:rPr>
                <w:sz w:val="22"/>
                <w:szCs w:val="22"/>
                <w:lang w:val="ru-RU"/>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891AB4" w:rsidRPr="00FE1B84" w:rsidTr="00EA6EEC">
        <w:tc>
          <w:tcPr>
            <w:tcW w:w="1278" w:type="dxa"/>
          </w:tcPr>
          <w:p w:rsidR="00891AB4" w:rsidRPr="00FE1B84" w:rsidRDefault="00891AB4" w:rsidP="00EA6EEC">
            <w:pPr>
              <w:rPr>
                <w:sz w:val="22"/>
                <w:szCs w:val="22"/>
              </w:rPr>
            </w:pPr>
            <w:r w:rsidRPr="00FE1B84">
              <w:rPr>
                <w:sz w:val="22"/>
                <w:szCs w:val="22"/>
              </w:rPr>
              <w:t xml:space="preserve">Задаци: </w:t>
            </w:r>
          </w:p>
          <w:p w:rsidR="00891AB4" w:rsidRPr="00FE1B84" w:rsidRDefault="00891AB4" w:rsidP="00EA6EEC">
            <w:pPr>
              <w:jc w:val="both"/>
              <w:rPr>
                <w:sz w:val="22"/>
                <w:szCs w:val="22"/>
              </w:rPr>
            </w:pPr>
          </w:p>
        </w:tc>
        <w:tc>
          <w:tcPr>
            <w:tcW w:w="8100" w:type="dxa"/>
          </w:tcPr>
          <w:p w:rsidR="00891AB4" w:rsidRPr="00FE1B84" w:rsidRDefault="00891AB4" w:rsidP="00EA6EEC">
            <w:pPr>
              <w:contextualSpacing/>
              <w:rPr>
                <w:sz w:val="22"/>
                <w:szCs w:val="22"/>
                <w:lang w:val="sr-Cyrl-CS"/>
              </w:rPr>
            </w:pPr>
            <w:r w:rsidRPr="00FE1B84">
              <w:rPr>
                <w:sz w:val="22"/>
                <w:szCs w:val="22"/>
                <w:lang w:val="sr-Cyrl-CS"/>
              </w:rPr>
              <w:t xml:space="preserve">Ефикасније коришћење знања и развијање свести о важности  ћелије </w:t>
            </w:r>
          </w:p>
          <w:p w:rsidR="00891AB4" w:rsidRPr="00FE1B84" w:rsidRDefault="00891AB4" w:rsidP="00EA6EEC">
            <w:pPr>
              <w:contextualSpacing/>
              <w:rPr>
                <w:sz w:val="22"/>
                <w:szCs w:val="22"/>
                <w:lang w:val="sr-Cyrl-CS"/>
              </w:rPr>
            </w:pPr>
            <w:r w:rsidRPr="00FE1B84">
              <w:rPr>
                <w:sz w:val="22"/>
                <w:szCs w:val="22"/>
                <w:lang w:val="sr-Cyrl-CS"/>
              </w:rPr>
              <w:t xml:space="preserve">Развијање и стицање знања о репродуктивном животу </w:t>
            </w:r>
          </w:p>
          <w:p w:rsidR="00891AB4" w:rsidRPr="00FE1B84" w:rsidRDefault="00891AB4" w:rsidP="00EA6EEC">
            <w:pPr>
              <w:contextualSpacing/>
              <w:rPr>
                <w:sz w:val="22"/>
                <w:szCs w:val="22"/>
                <w:lang w:val="sr-Cyrl-CS"/>
              </w:rPr>
            </w:pPr>
            <w:r w:rsidRPr="00FE1B84">
              <w:rPr>
                <w:sz w:val="22"/>
                <w:szCs w:val="22"/>
                <w:lang w:val="sr-Cyrl-CS"/>
              </w:rPr>
              <w:t>Развијање аналитичког мишљења</w:t>
            </w:r>
          </w:p>
          <w:p w:rsidR="00891AB4" w:rsidRPr="00FE1B84" w:rsidRDefault="00891AB4" w:rsidP="00EA6EEC">
            <w:pPr>
              <w:tabs>
                <w:tab w:val="left" w:pos="120"/>
              </w:tabs>
              <w:contextualSpacing/>
              <w:jc w:val="both"/>
              <w:rPr>
                <w:rFonts w:eastAsia="Calibri"/>
                <w:sz w:val="22"/>
                <w:szCs w:val="22"/>
                <w:lang w:val="sr-Cyrl-CS"/>
              </w:rPr>
            </w:pPr>
            <w:r w:rsidRPr="00FE1B84">
              <w:rPr>
                <w:rFonts w:eastAsia="Calibri"/>
                <w:sz w:val="22"/>
                <w:szCs w:val="22"/>
                <w:lang w:val="sr-Cyrl-CS"/>
              </w:rPr>
              <w:t>Оспособљавање ученика за бољу примену знања у пракси и практиковање здравих стилова живота</w:t>
            </w:r>
          </w:p>
          <w:p w:rsidR="00891AB4" w:rsidRPr="00FE1B84" w:rsidRDefault="00891AB4" w:rsidP="00EA6EEC">
            <w:pPr>
              <w:tabs>
                <w:tab w:val="left" w:pos="120"/>
              </w:tabs>
              <w:contextualSpacing/>
              <w:jc w:val="both"/>
              <w:rPr>
                <w:rFonts w:eastAsia="Calibri"/>
                <w:sz w:val="22"/>
                <w:szCs w:val="22"/>
                <w:lang w:val="sr-Cyrl-CS"/>
              </w:rPr>
            </w:pPr>
            <w:r w:rsidRPr="00FE1B84">
              <w:rPr>
                <w:rFonts w:eastAsia="Calibri"/>
                <w:sz w:val="22"/>
                <w:szCs w:val="22"/>
                <w:lang w:val="sr-Cyrl-CS"/>
              </w:rPr>
              <w:t>Да се оспособе за самостално и перманентно учење</w:t>
            </w:r>
          </w:p>
          <w:p w:rsidR="00891AB4" w:rsidRPr="00FE1B84" w:rsidRDefault="00891AB4" w:rsidP="00EA6EEC">
            <w:pPr>
              <w:tabs>
                <w:tab w:val="left" w:pos="120"/>
              </w:tabs>
              <w:contextualSpacing/>
              <w:jc w:val="both"/>
              <w:rPr>
                <w:rFonts w:eastAsia="Calibri"/>
                <w:sz w:val="22"/>
                <w:szCs w:val="22"/>
                <w:lang w:val="sr-Cyrl-CS"/>
              </w:rPr>
            </w:pPr>
            <w:r w:rsidRPr="00FE1B84">
              <w:rPr>
                <w:rFonts w:eastAsia="Calibri"/>
                <w:sz w:val="22"/>
                <w:szCs w:val="22"/>
                <w:lang w:val="sr-Cyrl-CS"/>
              </w:rPr>
              <w:t>Да унапреде способности посматрања,уочавања,упоређивања и анализирања</w:t>
            </w:r>
          </w:p>
          <w:p w:rsidR="00891AB4" w:rsidRPr="00B400D2" w:rsidRDefault="00891AB4" w:rsidP="00EA6EEC">
            <w:pPr>
              <w:tabs>
                <w:tab w:val="left" w:pos="120"/>
              </w:tabs>
              <w:contextualSpacing/>
              <w:jc w:val="both"/>
              <w:rPr>
                <w:rFonts w:eastAsia="Calibri"/>
                <w:sz w:val="22"/>
                <w:szCs w:val="22"/>
                <w:lang w:val="sr-Cyrl-CS"/>
              </w:rPr>
            </w:pPr>
            <w:r w:rsidRPr="00FE1B84">
              <w:rPr>
                <w:rFonts w:eastAsia="Calibri"/>
                <w:sz w:val="22"/>
                <w:szCs w:val="22"/>
                <w:lang w:val="sr-Cyrl-CS"/>
              </w:rPr>
              <w:t>Да развију способност за рад у тиму , самовредновање и вршњачко учење</w:t>
            </w:r>
          </w:p>
        </w:tc>
      </w:tr>
      <w:tr w:rsidR="00891AB4" w:rsidRPr="00FE1B84" w:rsidTr="00EA6EEC">
        <w:tc>
          <w:tcPr>
            <w:tcW w:w="9378" w:type="dxa"/>
            <w:gridSpan w:val="2"/>
            <w:shd w:val="clear" w:color="auto" w:fill="F2F2F2" w:themeFill="background1" w:themeFillShade="F2"/>
          </w:tcPr>
          <w:p w:rsidR="00891AB4" w:rsidRDefault="00891AB4"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 xml:space="preserve">Активности којима се остварује додатна  настава су: </w:t>
            </w:r>
          </w:p>
          <w:p w:rsidR="00891AB4" w:rsidRDefault="00891AB4"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 xml:space="preserve">Усмено излагање наставника </w:t>
            </w:r>
          </w:p>
          <w:p w:rsidR="00891AB4" w:rsidRPr="00FE1B84" w:rsidRDefault="00891AB4"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Употреба и тумачење научне литературе и стручних часописа</w:t>
            </w:r>
          </w:p>
          <w:p w:rsidR="00891AB4" w:rsidRPr="00FE1B84" w:rsidRDefault="00891AB4"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Израда презентација на задате теме</w:t>
            </w:r>
          </w:p>
          <w:p w:rsidR="00891AB4" w:rsidRPr="00B400D2" w:rsidRDefault="00891AB4"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B400D2">
              <w:rPr>
                <w:rFonts w:ascii="Times New Roman" w:hAnsi="Times New Roman"/>
                <w:lang w:val="sr-Cyrl-CS"/>
              </w:rPr>
              <w:t>Излагање ученика на основу припремљених садржаја</w:t>
            </w:r>
          </w:p>
        </w:tc>
      </w:tr>
    </w:tbl>
    <w:p w:rsidR="00A1762A" w:rsidRDefault="00A1762A" w:rsidP="008013A8">
      <w:pPr>
        <w:rPr>
          <w:rFonts w:eastAsia="Calibri"/>
          <w:b/>
        </w:rPr>
      </w:pPr>
    </w:p>
    <w:p w:rsidR="008013A8" w:rsidRDefault="00E8320C" w:rsidP="008013A8">
      <w:pPr>
        <w:rPr>
          <w:b/>
          <w:lang w:val="sr-Cyrl-CS"/>
        </w:rPr>
      </w:pPr>
      <w:r>
        <w:rPr>
          <w:rFonts w:eastAsia="Calibri"/>
          <w:b/>
        </w:rPr>
        <w:t>8</w:t>
      </w:r>
      <w:r w:rsidR="008013A8" w:rsidRPr="00E80EE3">
        <w:rPr>
          <w:rFonts w:eastAsia="Calibri"/>
          <w:b/>
        </w:rPr>
        <w:t xml:space="preserve">. </w:t>
      </w:r>
      <w:r w:rsidR="00AE09BC" w:rsidRPr="00E80EE3">
        <w:rPr>
          <w:b/>
        </w:rPr>
        <w:t>Програм рада  додатне  наставе  за наставни предмет</w:t>
      </w:r>
      <w:r w:rsidR="00A07082">
        <w:rPr>
          <w:b/>
        </w:rPr>
        <w:t xml:space="preserve"> </w:t>
      </w:r>
      <w:r w:rsidR="00AE09BC" w:rsidRPr="00E80EE3">
        <w:rPr>
          <w:b/>
          <w:lang w:val="sr-Cyrl-CS"/>
        </w:rPr>
        <w:t>рачунарство и информатика</w:t>
      </w:r>
    </w:p>
    <w:p w:rsidR="00E33BA7" w:rsidRPr="00E80EE3" w:rsidRDefault="00E33BA7" w:rsidP="008013A8">
      <w:pPr>
        <w:rPr>
          <w:b/>
          <w:lang w:val="sr-Cyrl-CS"/>
        </w:rPr>
      </w:pPr>
    </w:p>
    <w:tbl>
      <w:tblPr>
        <w:tblStyle w:val="TableGrid"/>
        <w:tblW w:w="0" w:type="auto"/>
        <w:tblLook w:val="04A0"/>
      </w:tblPr>
      <w:tblGrid>
        <w:gridCol w:w="1278"/>
        <w:gridCol w:w="1530"/>
        <w:gridCol w:w="6570"/>
      </w:tblGrid>
      <w:tr w:rsidR="007E362C" w:rsidTr="007E362C">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образовних профила  медицинска сестра- васпитач</w:t>
            </w:r>
          </w:p>
        </w:tc>
      </w:tr>
      <w:tr w:rsidR="007E362C" w:rsidTr="007E362C">
        <w:tc>
          <w:tcPr>
            <w:tcW w:w="1278" w:type="dxa"/>
            <w:tcBorders>
              <w:top w:val="single" w:sz="4" w:space="0" w:color="auto"/>
              <w:left w:val="single" w:sz="4" w:space="0" w:color="auto"/>
              <w:bottom w:val="single" w:sz="4" w:space="0" w:color="auto"/>
              <w:right w:val="single" w:sz="4" w:space="0" w:color="auto"/>
            </w:tcBorders>
          </w:tcPr>
          <w:p w:rsidR="007E362C" w:rsidRDefault="007E362C">
            <w:pPr>
              <w:rPr>
                <w:sz w:val="22"/>
                <w:szCs w:val="22"/>
              </w:rPr>
            </w:pPr>
            <w:r>
              <w:rPr>
                <w:sz w:val="22"/>
                <w:szCs w:val="22"/>
              </w:rPr>
              <w:t xml:space="preserve">Циљеви: </w:t>
            </w:r>
          </w:p>
          <w:p w:rsidR="007E362C" w:rsidRDefault="007E362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E362C" w:rsidRDefault="007E362C"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7E362C" w:rsidTr="007E362C">
        <w:trPr>
          <w:trHeight w:val="1853"/>
        </w:trPr>
        <w:tc>
          <w:tcPr>
            <w:tcW w:w="1278" w:type="dxa"/>
            <w:tcBorders>
              <w:top w:val="single" w:sz="4" w:space="0" w:color="auto"/>
              <w:left w:val="single" w:sz="4" w:space="0" w:color="auto"/>
              <w:bottom w:val="single" w:sz="4" w:space="0" w:color="auto"/>
              <w:right w:val="single" w:sz="4" w:space="0" w:color="auto"/>
            </w:tcBorders>
          </w:tcPr>
          <w:p w:rsidR="007E362C" w:rsidRDefault="007E362C">
            <w:pPr>
              <w:rPr>
                <w:sz w:val="22"/>
                <w:szCs w:val="22"/>
              </w:rPr>
            </w:pPr>
            <w:r>
              <w:rPr>
                <w:sz w:val="22"/>
                <w:szCs w:val="22"/>
              </w:rPr>
              <w:t xml:space="preserve">Задаци: </w:t>
            </w:r>
          </w:p>
          <w:p w:rsidR="007E362C" w:rsidRDefault="007E362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spacing w:line="0" w:lineRule="atLeast"/>
              <w:rPr>
                <w:sz w:val="22"/>
                <w:szCs w:val="22"/>
              </w:rPr>
            </w:pPr>
            <w:r>
              <w:rPr>
                <w:sz w:val="22"/>
                <w:szCs w:val="22"/>
              </w:rPr>
              <w:t>ИСХОДИ: Ученик ће да:</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spacing w:line="254" w:lineRule="auto"/>
              <w:rPr>
                <w:sz w:val="22"/>
                <w:szCs w:val="22"/>
              </w:rPr>
            </w:pPr>
            <w:r>
              <w:rPr>
                <w:sz w:val="22"/>
                <w:szCs w:val="22"/>
                <w:lang w:val="ru-RU"/>
              </w:rPr>
              <w:t xml:space="preserve">Дефинише оперативни систем и наведе његове главне функције, подешава радно окружење ОС, хијерархијски организује фасцикле и управља датотекама, користи текст едитор оперативног система </w:t>
            </w:r>
            <w:r>
              <w:rPr>
                <w:sz w:val="22"/>
                <w:szCs w:val="22"/>
              </w:rPr>
              <w:t>Windows</w:t>
            </w:r>
            <w:r>
              <w:rPr>
                <w:sz w:val="22"/>
                <w:szCs w:val="22"/>
                <w:lang w:val="ru-RU"/>
              </w:rPr>
              <w:t xml:space="preserve">, црта помоћу програма за цртање </w:t>
            </w:r>
            <w:r>
              <w:rPr>
                <w:sz w:val="22"/>
                <w:szCs w:val="22"/>
              </w:rPr>
              <w:t>Paint</w:t>
            </w:r>
            <w:r>
              <w:rPr>
                <w:sz w:val="22"/>
                <w:szCs w:val="22"/>
                <w:lang w:val="ru-RU"/>
              </w:rPr>
              <w:t xml:space="preserve">, инсталира нови софтвер, манипулише дељивим ресурсима у мрежи, управља </w:t>
            </w:r>
            <w:r>
              <w:rPr>
                <w:sz w:val="22"/>
                <w:szCs w:val="22"/>
                <w:lang w:val="ru-RU"/>
              </w:rPr>
              <w:lastRenderedPageBreak/>
              <w:t>штампањем документа, примењује и поштује законска решења у вези са ауторским правима и заштитом података.</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lastRenderedPageBreak/>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w:t>
            </w:r>
          </w:p>
          <w:p w:rsidR="007E362C" w:rsidRDefault="007E362C">
            <w:pPr>
              <w:rPr>
                <w:sz w:val="22"/>
                <w:szCs w:val="22"/>
              </w:rPr>
            </w:pPr>
            <w:r>
              <w:rPr>
                <w:sz w:val="22"/>
                <w:szCs w:val="22"/>
                <w:lang w:val="ru-RU"/>
              </w:rPr>
              <w:t>Уношење текста, специјални симболи, основе слепог куцања.</w:t>
            </w:r>
            <w:r>
              <w:rPr>
                <w:sz w:val="22"/>
                <w:szCs w:val="22"/>
                <w:lang w:val="ru-RU"/>
              </w:rPr>
              <w:br/>
              <w:t>Форматирање текста (обликовање, експонирање, промена боје и величине слова...)</w:t>
            </w:r>
            <w:r>
              <w:rPr>
                <w:sz w:val="22"/>
                <w:szCs w:val="22"/>
              </w:rPr>
              <w:t xml:space="preserve">. </w:t>
            </w:r>
            <w:r>
              <w:rPr>
                <w:sz w:val="22"/>
                <w:szCs w:val="22"/>
                <w:lang w:val="ru-RU"/>
              </w:rPr>
              <w:t>Форматирање пасуса, поравнање и увученост текста</w:t>
            </w:r>
            <w:r>
              <w:rPr>
                <w:sz w:val="22"/>
                <w:szCs w:val="22"/>
              </w:rPr>
              <w:t xml:space="preserve">. </w:t>
            </w:r>
            <w:r>
              <w:rPr>
                <w:sz w:val="22"/>
                <w:szCs w:val="22"/>
                <w:lang w:val="ru-RU"/>
              </w:rPr>
              <w:t>Рад са стиловима, избегавање уређивања изгледа појединачних елемената. Штампање целог документа, појединачних страница и одређивање броја копија.</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rPr>
                <w:sz w:val="22"/>
                <w:szCs w:val="22"/>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rPr>
              <w:t>.</w:t>
            </w:r>
            <w:r>
              <w:rPr>
                <w:sz w:val="22"/>
                <w:szCs w:val="22"/>
                <w:lang w:val="ru-RU"/>
              </w:rPr>
              <w:t>Снимање у различитим форматима, мењање типа и садржаја ћелије, сортирање и филтрирање, подешавање димензија и преметање, фиксирање и сакривање редова и колона, уношење формула, функције за сумирање и средњу вредност, логичке функције.Форматирање ћелија (број децималних места, датум валута...)Приказивање података и табеле помоћу графикона, намена различитих типова графикона</w:t>
            </w:r>
            <w:r>
              <w:rPr>
                <w:lang w:val="ru-RU"/>
              </w:rPr>
              <w:t>.</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и чува их у различитим форматима, додаје и премешта слајдове, користи различите организације слајда, форматира текст у слајду, додаје објекте у слајд, подешава позадину слајда, користи готове теме, подешава анимационе ефекте на објектима, подешава транзиције међу слајдовима, подешава презентацију за јавно приказивање, излаже слајд-презентацију</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разликује начине повезивања, користи веб претраживаче, комуницира путем електронске поште, користи разноврсне интернет сервисе, попуњава и шаље веб формуларе, објашњава појмове електронског пословања, примени сервис „у облаку“, разуме могуће злоупотребе интернета, примењује безбедносне мере, поштује ауторска права за садржаје преузете са мреже</w:t>
            </w:r>
          </w:p>
        </w:tc>
      </w:tr>
    </w:tbl>
    <w:p w:rsidR="007E362C" w:rsidRDefault="007E362C" w:rsidP="008013A8">
      <w:pPr>
        <w:rPr>
          <w:rFonts w:eastAsia="Calibri"/>
          <w:b/>
        </w:rPr>
      </w:pPr>
    </w:p>
    <w:p w:rsidR="008013A8" w:rsidRDefault="003230A4" w:rsidP="008013A8">
      <w:pPr>
        <w:rPr>
          <w:b/>
          <w:lang w:val="sr-Cyrl-CS"/>
        </w:rPr>
      </w:pPr>
      <w:r>
        <w:rPr>
          <w:rFonts w:eastAsia="Calibri"/>
          <w:b/>
        </w:rPr>
        <w:t>9</w:t>
      </w:r>
      <w:r w:rsidR="008013A8" w:rsidRPr="00E80EE3">
        <w:rPr>
          <w:rFonts w:eastAsia="Calibri"/>
          <w:b/>
        </w:rPr>
        <w:t xml:space="preserve">. </w:t>
      </w:r>
      <w:r w:rsidR="00AE09BC" w:rsidRPr="00E80EE3">
        <w:rPr>
          <w:b/>
        </w:rPr>
        <w:t>Програм рада  додатне  наставе  за наставни предмет</w:t>
      </w:r>
      <w:r w:rsidR="00A07082">
        <w:rPr>
          <w:b/>
        </w:rPr>
        <w:t xml:space="preserve"> </w:t>
      </w:r>
      <w:r w:rsidR="00AE09BC" w:rsidRPr="00E80EE3">
        <w:rPr>
          <w:b/>
          <w:lang w:val="sr-Cyrl-CS"/>
        </w:rPr>
        <w:t>анатомија и физиологија</w:t>
      </w:r>
    </w:p>
    <w:p w:rsidR="00E33BA7" w:rsidRPr="00E80EE3" w:rsidRDefault="00E33BA7" w:rsidP="008013A8">
      <w:pPr>
        <w:rPr>
          <w:b/>
          <w:lang w:val="sr-Cyrl-CS"/>
        </w:rPr>
      </w:pPr>
    </w:p>
    <w:tbl>
      <w:tblPr>
        <w:tblStyle w:val="TableGrid"/>
        <w:tblW w:w="0" w:type="auto"/>
        <w:tblLook w:val="04A0"/>
      </w:tblPr>
      <w:tblGrid>
        <w:gridCol w:w="1278"/>
        <w:gridCol w:w="1530"/>
        <w:gridCol w:w="6570"/>
      </w:tblGrid>
      <w:tr w:rsidR="001C182D" w:rsidTr="001C182D">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C182D" w:rsidRDefault="001C182D" w:rsidP="001C182D">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профила  медицинска сестра- васпитач  </w:t>
            </w:r>
          </w:p>
        </w:tc>
      </w:tr>
      <w:tr w:rsidR="001C182D" w:rsidTr="001C182D">
        <w:tc>
          <w:tcPr>
            <w:tcW w:w="1278" w:type="dxa"/>
            <w:tcBorders>
              <w:top w:val="single" w:sz="4" w:space="0" w:color="auto"/>
              <w:left w:val="single" w:sz="4" w:space="0" w:color="auto"/>
              <w:bottom w:val="single" w:sz="4" w:space="0" w:color="auto"/>
              <w:right w:val="single" w:sz="4" w:space="0" w:color="auto"/>
            </w:tcBorders>
          </w:tcPr>
          <w:p w:rsidR="001C182D" w:rsidRDefault="001C182D">
            <w:pPr>
              <w:rPr>
                <w:sz w:val="22"/>
                <w:szCs w:val="22"/>
              </w:rPr>
            </w:pPr>
            <w:r>
              <w:rPr>
                <w:sz w:val="22"/>
                <w:szCs w:val="22"/>
              </w:rPr>
              <w:t xml:space="preserve">Циљеви: </w:t>
            </w:r>
          </w:p>
          <w:p w:rsidR="001C182D" w:rsidRDefault="001C182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1C182D" w:rsidRPr="001C182D" w:rsidRDefault="001C182D" w:rsidP="001C182D">
            <w:pPr>
              <w:jc w:val="both"/>
              <w:rPr>
                <w:sz w:val="22"/>
                <w:szCs w:val="22"/>
              </w:rPr>
            </w:pPr>
            <w:r>
              <w:rPr>
                <w:sz w:val="22"/>
                <w:szCs w:val="22"/>
              </w:rPr>
              <w:t>Проширивање и продубљивање знања из редовне наставе, усвајање додатних садржаја у складу са интересовањима ученика.</w:t>
            </w:r>
          </w:p>
        </w:tc>
      </w:tr>
      <w:tr w:rsidR="001C182D" w:rsidTr="001C182D">
        <w:tc>
          <w:tcPr>
            <w:tcW w:w="1278" w:type="dxa"/>
            <w:tcBorders>
              <w:top w:val="single" w:sz="4" w:space="0" w:color="auto"/>
              <w:left w:val="single" w:sz="4" w:space="0" w:color="auto"/>
              <w:bottom w:val="single" w:sz="4" w:space="0" w:color="auto"/>
              <w:right w:val="single" w:sz="4" w:space="0" w:color="auto"/>
            </w:tcBorders>
          </w:tcPr>
          <w:p w:rsidR="001C182D" w:rsidRDefault="001C182D">
            <w:pPr>
              <w:rPr>
                <w:sz w:val="22"/>
                <w:szCs w:val="22"/>
              </w:rPr>
            </w:pPr>
            <w:r>
              <w:rPr>
                <w:sz w:val="22"/>
                <w:szCs w:val="22"/>
              </w:rPr>
              <w:t xml:space="preserve">Задаци: </w:t>
            </w:r>
          </w:p>
          <w:p w:rsidR="001C182D" w:rsidRDefault="001C182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1C182D" w:rsidRDefault="001C182D">
            <w:pPr>
              <w:jc w:val="both"/>
              <w:rPr>
                <w:sz w:val="22"/>
                <w:szCs w:val="22"/>
              </w:rPr>
            </w:pPr>
            <w:r>
              <w:rPr>
                <w:sz w:val="22"/>
                <w:szCs w:val="22"/>
              </w:rPr>
              <w:t>-проширивање знања и усвајање додатних садржаја о грађи и функцијама органа и органских система;</w:t>
            </w:r>
          </w:p>
          <w:p w:rsidR="001C182D" w:rsidRDefault="001C182D">
            <w:pPr>
              <w:jc w:val="both"/>
              <w:rPr>
                <w:sz w:val="22"/>
                <w:szCs w:val="22"/>
              </w:rPr>
            </w:pPr>
            <w:r>
              <w:rPr>
                <w:sz w:val="22"/>
                <w:szCs w:val="22"/>
              </w:rPr>
              <w:t xml:space="preserve">-ефикасније коришћење знања; </w:t>
            </w:r>
          </w:p>
          <w:p w:rsidR="001C182D" w:rsidRDefault="001C182D">
            <w:pPr>
              <w:jc w:val="both"/>
              <w:rPr>
                <w:sz w:val="22"/>
                <w:szCs w:val="22"/>
              </w:rPr>
            </w:pPr>
            <w:r>
              <w:rPr>
                <w:sz w:val="22"/>
                <w:szCs w:val="22"/>
              </w:rPr>
              <w:t>-оспособљавање ученика за бољу примену знања у пракси;</w:t>
            </w:r>
          </w:p>
          <w:p w:rsidR="001C182D" w:rsidRDefault="001C182D">
            <w:pPr>
              <w:jc w:val="both"/>
              <w:rPr>
                <w:sz w:val="22"/>
                <w:szCs w:val="22"/>
              </w:rPr>
            </w:pPr>
            <w:r>
              <w:rPr>
                <w:sz w:val="22"/>
                <w:szCs w:val="22"/>
              </w:rPr>
              <w:t>-оспособљавање ученика за самостално и перманентно учење ;</w:t>
            </w:r>
          </w:p>
          <w:p w:rsidR="001C182D" w:rsidRDefault="001C182D">
            <w:pPr>
              <w:jc w:val="both"/>
              <w:rPr>
                <w:sz w:val="22"/>
                <w:szCs w:val="22"/>
              </w:rPr>
            </w:pPr>
            <w:r>
              <w:rPr>
                <w:sz w:val="22"/>
                <w:szCs w:val="22"/>
              </w:rPr>
              <w:t>-унапређивање способности посматрања, уочавања, упоређивања и анализирања;</w:t>
            </w:r>
          </w:p>
          <w:p w:rsidR="001C182D" w:rsidRDefault="001C182D">
            <w:pPr>
              <w:jc w:val="both"/>
              <w:rPr>
                <w:sz w:val="22"/>
                <w:szCs w:val="22"/>
              </w:rPr>
            </w:pPr>
            <w:r>
              <w:rPr>
                <w:sz w:val="22"/>
                <w:szCs w:val="22"/>
              </w:rPr>
              <w:t>-развијање способности за рад у тиму, самовредновање и вршњачко учење;</w:t>
            </w:r>
          </w:p>
          <w:p w:rsidR="001C182D" w:rsidRDefault="001C182D">
            <w:pPr>
              <w:jc w:val="both"/>
              <w:rPr>
                <w:sz w:val="22"/>
                <w:szCs w:val="22"/>
              </w:rPr>
            </w:pPr>
            <w:r>
              <w:rPr>
                <w:sz w:val="22"/>
                <w:szCs w:val="22"/>
              </w:rPr>
              <w:t>-подизање самопоуздања ученика и мотивисање за учествовање на такмичењима радећи додатне тестове и квизове;</w:t>
            </w:r>
          </w:p>
        </w:tc>
      </w:tr>
      <w:tr w:rsidR="001C182D" w:rsidTr="001C182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C182D" w:rsidRDefault="001C182D">
            <w:pPr>
              <w:rPr>
                <w:sz w:val="22"/>
                <w:szCs w:val="22"/>
                <w:lang w:val="sr-Cyrl-CS"/>
              </w:rPr>
            </w:pPr>
            <w:r>
              <w:rPr>
                <w:b/>
                <w:sz w:val="22"/>
                <w:szCs w:val="22"/>
                <w:lang w:val="sr-Cyrl-CS"/>
              </w:rPr>
              <w:t>Активности</w:t>
            </w:r>
            <w:r>
              <w:rPr>
                <w:sz w:val="22"/>
                <w:szCs w:val="22"/>
                <w:lang w:val="sr-Cyrl-CS"/>
              </w:rPr>
              <w:t xml:space="preserve"> којима се остварује </w:t>
            </w:r>
            <w:r>
              <w:rPr>
                <w:sz w:val="22"/>
                <w:szCs w:val="22"/>
              </w:rPr>
              <w:t>додатна</w:t>
            </w:r>
            <w:r>
              <w:rPr>
                <w:sz w:val="22"/>
                <w:szCs w:val="22"/>
                <w:lang w:val="sr-Cyrl-CS"/>
              </w:rPr>
              <w:t xml:space="preserve"> настава су:</w:t>
            </w:r>
          </w:p>
          <w:p w:rsidR="001C182D" w:rsidRDefault="001C182D">
            <w:pPr>
              <w:jc w:val="both"/>
              <w:rPr>
                <w:sz w:val="22"/>
                <w:szCs w:val="22"/>
              </w:rPr>
            </w:pPr>
            <w:r>
              <w:rPr>
                <w:sz w:val="22"/>
                <w:szCs w:val="22"/>
              </w:rPr>
              <w:t>-индивидуални и групни рад са ученицима;</w:t>
            </w:r>
          </w:p>
          <w:p w:rsidR="001C182D" w:rsidRDefault="001C182D">
            <w:pPr>
              <w:jc w:val="both"/>
              <w:rPr>
                <w:sz w:val="22"/>
                <w:szCs w:val="22"/>
              </w:rPr>
            </w:pPr>
            <w:r>
              <w:rPr>
                <w:sz w:val="22"/>
                <w:szCs w:val="22"/>
              </w:rPr>
              <w:t>-израда презентација на задате теме;</w:t>
            </w:r>
          </w:p>
          <w:p w:rsidR="001C182D" w:rsidRDefault="001C182D">
            <w:pPr>
              <w:jc w:val="both"/>
              <w:rPr>
                <w:sz w:val="22"/>
                <w:szCs w:val="22"/>
              </w:rPr>
            </w:pPr>
            <w:r>
              <w:rPr>
                <w:sz w:val="22"/>
                <w:szCs w:val="22"/>
              </w:rPr>
              <w:t>-употреба и тумачење научне литератире и стручних часописа;</w:t>
            </w:r>
          </w:p>
          <w:p w:rsidR="001C182D" w:rsidRDefault="001C182D">
            <w:pPr>
              <w:jc w:val="both"/>
              <w:rPr>
                <w:sz w:val="22"/>
                <w:szCs w:val="22"/>
              </w:rPr>
            </w:pPr>
            <w:r>
              <w:rPr>
                <w:sz w:val="22"/>
                <w:szCs w:val="22"/>
              </w:rPr>
              <w:lastRenderedPageBreak/>
              <w:t>-употреба Интернета у циљу стицања знања;</w:t>
            </w:r>
          </w:p>
          <w:p w:rsidR="001C182D" w:rsidRDefault="001C182D">
            <w:pPr>
              <w:jc w:val="both"/>
              <w:rPr>
                <w:sz w:val="22"/>
                <w:szCs w:val="22"/>
              </w:rPr>
            </w:pPr>
            <w:r>
              <w:rPr>
                <w:sz w:val="22"/>
                <w:szCs w:val="22"/>
              </w:rPr>
              <w:t>-решавање тестова;</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lastRenderedPageBreak/>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ИСХОДИ:</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lang w:val="sr-Cyrl-CS"/>
              </w:rPr>
            </w:pPr>
            <w:r>
              <w:rPr>
                <w:rFonts w:ascii="Times New Roman" w:hAnsi="Times New Roman"/>
              </w:rPr>
              <w:t>Организација човечјег тела</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-наведе називе делова човечјег тела на латинском језику</w:t>
            </w:r>
          </w:p>
          <w:p w:rsidR="001C182D" w:rsidRDefault="001C182D">
            <w:pPr>
              <w:rPr>
                <w:sz w:val="22"/>
                <w:szCs w:val="22"/>
              </w:rPr>
            </w:pPr>
            <w:r>
              <w:rPr>
                <w:sz w:val="22"/>
                <w:szCs w:val="22"/>
              </w:rPr>
              <w:t>-наброји  системе органа</w:t>
            </w:r>
          </w:p>
          <w:p w:rsidR="001C182D" w:rsidRDefault="001C182D">
            <w:pPr>
              <w:rPr>
                <w:sz w:val="22"/>
                <w:szCs w:val="22"/>
              </w:rPr>
            </w:pPr>
            <w:r>
              <w:rPr>
                <w:sz w:val="22"/>
                <w:szCs w:val="22"/>
              </w:rPr>
              <w:t>-објасни појам и значај хомеостазе</w:t>
            </w:r>
          </w:p>
          <w:p w:rsidR="001C182D" w:rsidRDefault="001C182D">
            <w:pPr>
              <w:rPr>
                <w:sz w:val="22"/>
                <w:szCs w:val="22"/>
              </w:rPr>
            </w:pPr>
            <w:r>
              <w:rPr>
                <w:sz w:val="22"/>
                <w:szCs w:val="22"/>
              </w:rPr>
              <w:t>-објасни појам нервне и хуморалне регулације</w:t>
            </w:r>
          </w:p>
          <w:p w:rsidR="001C182D" w:rsidRDefault="001C182D">
            <w:pPr>
              <w:rPr>
                <w:sz w:val="22"/>
                <w:szCs w:val="22"/>
              </w:rPr>
            </w:pPr>
            <w:r>
              <w:rPr>
                <w:sz w:val="22"/>
                <w:szCs w:val="22"/>
              </w:rPr>
              <w:t>-објасни грађу и функцију основних врста ткива</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-објасни процесе стварања и одавања топлоте</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lang w:val="sr-Cyrl-CS"/>
              </w:rPr>
            </w:pPr>
            <w:r>
              <w:rPr>
                <w:rFonts w:ascii="Times New Roman" w:hAnsi="Times New Roman"/>
              </w:rPr>
              <w:t>Телесне течности, крв и лимфа</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 xml:space="preserve">-опише расподелу воде у организму </w:t>
            </w:r>
          </w:p>
          <w:p w:rsidR="001C182D" w:rsidRDefault="001C182D">
            <w:pPr>
              <w:rPr>
                <w:sz w:val="22"/>
                <w:szCs w:val="22"/>
              </w:rPr>
            </w:pPr>
            <w:r>
              <w:rPr>
                <w:sz w:val="22"/>
                <w:szCs w:val="22"/>
              </w:rPr>
              <w:t xml:space="preserve">-објасни улоге крви и значај одржавања сталне запремине крви </w:t>
            </w:r>
          </w:p>
          <w:p w:rsidR="001C182D" w:rsidRDefault="001C182D">
            <w:pPr>
              <w:rPr>
                <w:sz w:val="22"/>
                <w:szCs w:val="22"/>
              </w:rPr>
            </w:pPr>
            <w:r>
              <w:rPr>
                <w:sz w:val="22"/>
                <w:szCs w:val="22"/>
              </w:rPr>
              <w:t>-зна састав крвне плазме</w:t>
            </w:r>
          </w:p>
          <w:p w:rsidR="001C182D" w:rsidRDefault="001C182D">
            <w:pPr>
              <w:rPr>
                <w:sz w:val="22"/>
                <w:szCs w:val="22"/>
              </w:rPr>
            </w:pPr>
            <w:r>
              <w:rPr>
                <w:sz w:val="22"/>
                <w:szCs w:val="22"/>
              </w:rPr>
              <w:t>-наброји беланчевине крвне плазме и њихов значај</w:t>
            </w:r>
          </w:p>
          <w:p w:rsidR="001C182D" w:rsidRDefault="001C182D">
            <w:pPr>
              <w:rPr>
                <w:sz w:val="22"/>
                <w:szCs w:val="22"/>
              </w:rPr>
            </w:pPr>
            <w:r>
              <w:rPr>
                <w:sz w:val="22"/>
                <w:szCs w:val="22"/>
              </w:rPr>
              <w:t>-наведе нормалан број крвих ћелија и њихове улоге</w:t>
            </w:r>
          </w:p>
          <w:p w:rsidR="001C182D" w:rsidRDefault="001C182D">
            <w:pPr>
              <w:rPr>
                <w:sz w:val="22"/>
                <w:szCs w:val="22"/>
              </w:rPr>
            </w:pPr>
            <w:r>
              <w:rPr>
                <w:sz w:val="22"/>
                <w:szCs w:val="22"/>
              </w:rPr>
              <w:t>-објасни леукоцитарну формулу</w:t>
            </w:r>
          </w:p>
          <w:p w:rsidR="001C182D" w:rsidRDefault="001C182D">
            <w:pPr>
              <w:rPr>
                <w:sz w:val="22"/>
                <w:szCs w:val="22"/>
              </w:rPr>
            </w:pPr>
            <w:r>
              <w:rPr>
                <w:sz w:val="22"/>
                <w:szCs w:val="22"/>
              </w:rPr>
              <w:t>-опише хемолизу и седиментацију еритроцита</w:t>
            </w:r>
          </w:p>
          <w:p w:rsidR="001C182D" w:rsidRDefault="001C182D">
            <w:pPr>
              <w:rPr>
                <w:sz w:val="22"/>
                <w:szCs w:val="22"/>
              </w:rPr>
            </w:pPr>
            <w:r>
              <w:rPr>
                <w:sz w:val="22"/>
                <w:szCs w:val="22"/>
              </w:rPr>
              <w:t xml:space="preserve">-наведе крвне групе и значај њиховог одређивања </w:t>
            </w:r>
          </w:p>
          <w:p w:rsidR="001C182D" w:rsidRDefault="001C182D">
            <w:pPr>
              <w:rPr>
                <w:sz w:val="22"/>
                <w:szCs w:val="22"/>
              </w:rPr>
            </w:pPr>
            <w:r>
              <w:rPr>
                <w:sz w:val="22"/>
                <w:szCs w:val="22"/>
              </w:rPr>
              <w:t>-наведе фазе спонтане хемостазе</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-опише процес коагулације</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lang w:val="sr-Cyrl-CS"/>
              </w:rPr>
            </w:pPr>
            <w:r>
              <w:rPr>
                <w:rFonts w:ascii="Times New Roman" w:hAnsi="Times New Roman"/>
              </w:rPr>
              <w:t>Локомоторни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-објасни поделу костију према облику</w:t>
            </w:r>
          </w:p>
          <w:p w:rsidR="001C182D" w:rsidRDefault="001C182D">
            <w:pPr>
              <w:rPr>
                <w:sz w:val="22"/>
                <w:szCs w:val="22"/>
              </w:rPr>
            </w:pPr>
            <w:r>
              <w:rPr>
                <w:sz w:val="22"/>
                <w:szCs w:val="22"/>
              </w:rPr>
              <w:t>-покаже кости на моделу и именује их на латинском језику</w:t>
            </w:r>
          </w:p>
          <w:p w:rsidR="001C182D" w:rsidRDefault="001C182D">
            <w:pPr>
              <w:rPr>
                <w:sz w:val="22"/>
                <w:szCs w:val="22"/>
              </w:rPr>
            </w:pPr>
            <w:r>
              <w:rPr>
                <w:sz w:val="22"/>
                <w:szCs w:val="22"/>
              </w:rPr>
              <w:t>-опише структуру зглобова и њихову поделу према покретљивости</w:t>
            </w:r>
          </w:p>
          <w:p w:rsidR="001C182D" w:rsidRDefault="001C182D">
            <w:pPr>
              <w:rPr>
                <w:sz w:val="22"/>
                <w:szCs w:val="22"/>
              </w:rPr>
            </w:pPr>
            <w:r>
              <w:rPr>
                <w:sz w:val="22"/>
                <w:szCs w:val="22"/>
              </w:rPr>
              <w:t>-покаже на моделу зглобове и именује их на латинском језику</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-објасни карактеристике скелетних мишића</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lang w:val="sr-Cyrl-CS"/>
              </w:rPr>
            </w:pPr>
            <w:r>
              <w:rPr>
                <w:rFonts w:ascii="Times New Roman" w:hAnsi="Times New Roman"/>
              </w:rPr>
              <w:t>Кардиоваскуларни систем</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-опише положај и грађу срца</w:t>
            </w:r>
          </w:p>
          <w:p w:rsidR="001C182D" w:rsidRDefault="001C182D">
            <w:pPr>
              <w:rPr>
                <w:sz w:val="22"/>
                <w:szCs w:val="22"/>
              </w:rPr>
            </w:pPr>
            <w:r>
              <w:rPr>
                <w:sz w:val="22"/>
                <w:szCs w:val="22"/>
              </w:rPr>
              <w:t xml:space="preserve">-покаже на моделу срчане преграде, шупљине и залиске </w:t>
            </w:r>
          </w:p>
          <w:p w:rsidR="001C182D" w:rsidRDefault="001C182D">
            <w:pPr>
              <w:rPr>
                <w:sz w:val="22"/>
                <w:szCs w:val="22"/>
              </w:rPr>
            </w:pPr>
            <w:r>
              <w:rPr>
                <w:sz w:val="22"/>
                <w:szCs w:val="22"/>
              </w:rPr>
              <w:t>-објасни фазе срчаног циклуса</w:t>
            </w:r>
          </w:p>
          <w:p w:rsidR="001C182D" w:rsidRDefault="001C182D">
            <w:pPr>
              <w:rPr>
                <w:sz w:val="22"/>
                <w:szCs w:val="22"/>
              </w:rPr>
            </w:pPr>
            <w:r>
              <w:rPr>
                <w:sz w:val="22"/>
                <w:szCs w:val="22"/>
              </w:rPr>
              <w:t>-објасни аутоматизам срца</w:t>
            </w:r>
          </w:p>
          <w:p w:rsidR="001C182D" w:rsidRDefault="001C182D">
            <w:pPr>
              <w:rPr>
                <w:sz w:val="22"/>
                <w:szCs w:val="22"/>
              </w:rPr>
            </w:pPr>
            <w:r>
              <w:rPr>
                <w:sz w:val="22"/>
                <w:szCs w:val="22"/>
              </w:rPr>
              <w:t>-објасни улогу малог и великог крвотока</w:t>
            </w:r>
          </w:p>
          <w:p w:rsidR="001C182D" w:rsidRDefault="001C182D">
            <w:pPr>
              <w:rPr>
                <w:sz w:val="22"/>
                <w:szCs w:val="22"/>
              </w:rPr>
            </w:pPr>
            <w:r>
              <w:rPr>
                <w:sz w:val="22"/>
                <w:szCs w:val="22"/>
              </w:rPr>
              <w:t>-објасни крвни притисак и пулс</w:t>
            </w:r>
          </w:p>
          <w:p w:rsidR="001C182D" w:rsidRDefault="001C182D">
            <w:pPr>
              <w:rPr>
                <w:sz w:val="22"/>
                <w:szCs w:val="22"/>
              </w:rPr>
            </w:pPr>
            <w:r>
              <w:rPr>
                <w:sz w:val="22"/>
                <w:szCs w:val="22"/>
              </w:rPr>
              <w:t>-опише грађу судовног система (атртерија, вена и капилара)</w:t>
            </w:r>
          </w:p>
          <w:p w:rsidR="001C182D" w:rsidRDefault="001C182D">
            <w:pPr>
              <w:rPr>
                <w:sz w:val="22"/>
                <w:szCs w:val="22"/>
              </w:rPr>
            </w:pPr>
            <w:r>
              <w:rPr>
                <w:sz w:val="22"/>
                <w:szCs w:val="22"/>
              </w:rPr>
              <w:t>-именује и покаже на моделу гране лука аорте, грудне и трбушне аорте</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-именује и покаже на моделу горњу и доњу шупљу вену и начин њиховог формирања</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lang w:val="sr-Cyrl-CS"/>
              </w:rPr>
            </w:pPr>
            <w:r>
              <w:rPr>
                <w:rFonts w:ascii="Times New Roman" w:hAnsi="Times New Roman"/>
              </w:rPr>
              <w:t>Респираторни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 покаже на моделу и цртежу дисајне путеве и именује их на српском и латинском језику</w:t>
            </w:r>
          </w:p>
          <w:p w:rsidR="001C182D" w:rsidRDefault="001C182D">
            <w:pPr>
              <w:rPr>
                <w:sz w:val="22"/>
                <w:szCs w:val="22"/>
              </w:rPr>
            </w:pPr>
            <w:r>
              <w:rPr>
                <w:sz w:val="22"/>
                <w:szCs w:val="22"/>
              </w:rPr>
              <w:t>-покаже на моделу делове плућа и крвне судове плућа</w:t>
            </w:r>
          </w:p>
          <w:p w:rsidR="001C182D" w:rsidRDefault="001C182D">
            <w:pPr>
              <w:rPr>
                <w:sz w:val="22"/>
                <w:szCs w:val="22"/>
              </w:rPr>
            </w:pPr>
            <w:r>
              <w:rPr>
                <w:sz w:val="22"/>
                <w:szCs w:val="22"/>
              </w:rPr>
              <w:t xml:space="preserve">-објасни механизам дисајних покрета </w:t>
            </w:r>
          </w:p>
          <w:p w:rsidR="001C182D" w:rsidRDefault="001C182D">
            <w:pPr>
              <w:rPr>
                <w:sz w:val="22"/>
                <w:szCs w:val="22"/>
              </w:rPr>
            </w:pPr>
            <w:r>
              <w:rPr>
                <w:sz w:val="22"/>
                <w:szCs w:val="22"/>
              </w:rPr>
              <w:t xml:space="preserve">-објасни дисајни циклус </w:t>
            </w:r>
          </w:p>
          <w:p w:rsidR="001C182D" w:rsidRDefault="001C182D">
            <w:pPr>
              <w:rPr>
                <w:sz w:val="22"/>
                <w:szCs w:val="22"/>
              </w:rPr>
            </w:pPr>
            <w:r>
              <w:rPr>
                <w:sz w:val="22"/>
                <w:szCs w:val="22"/>
              </w:rPr>
              <w:t>-објасни размену гасова у плућима</w:t>
            </w:r>
          </w:p>
          <w:p w:rsidR="001C182D" w:rsidRDefault="001C182D">
            <w:pPr>
              <w:rPr>
                <w:sz w:val="22"/>
                <w:szCs w:val="22"/>
              </w:rPr>
            </w:pPr>
            <w:r>
              <w:rPr>
                <w:sz w:val="22"/>
                <w:szCs w:val="22"/>
              </w:rPr>
              <w:t>-наведе начине транспорта кисеоника и угљендиоксида крвотоком</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-објасни регулацију дисања</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lang w:val="sr-Cyrl-CS"/>
              </w:rPr>
            </w:pPr>
            <w:r>
              <w:rPr>
                <w:rFonts w:ascii="Times New Roman" w:hAnsi="Times New Roman"/>
              </w:rPr>
              <w:t>Дигестивни систем</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 xml:space="preserve">-покаже на анатомском моделу органе дигестивног система и именује их на латинском језику </w:t>
            </w:r>
          </w:p>
          <w:p w:rsidR="001C182D" w:rsidRDefault="001C182D">
            <w:pPr>
              <w:rPr>
                <w:sz w:val="22"/>
                <w:szCs w:val="22"/>
              </w:rPr>
            </w:pPr>
            <w:r>
              <w:rPr>
                <w:sz w:val="22"/>
                <w:szCs w:val="22"/>
              </w:rPr>
              <w:t xml:space="preserve">- покаже на моделу и слици главне делове органа дигестивног система </w:t>
            </w:r>
          </w:p>
          <w:p w:rsidR="001C182D" w:rsidRDefault="001C182D">
            <w:pPr>
              <w:rPr>
                <w:sz w:val="22"/>
                <w:szCs w:val="22"/>
              </w:rPr>
            </w:pPr>
            <w:r>
              <w:rPr>
                <w:sz w:val="22"/>
                <w:szCs w:val="22"/>
              </w:rPr>
              <w:t>-објасни положај, грађу и улогу јетре и панкреаса</w:t>
            </w:r>
          </w:p>
          <w:p w:rsidR="001C182D" w:rsidRDefault="001C182D">
            <w:pPr>
              <w:rPr>
                <w:sz w:val="22"/>
                <w:szCs w:val="22"/>
              </w:rPr>
            </w:pPr>
            <w:r>
              <w:rPr>
                <w:sz w:val="22"/>
                <w:szCs w:val="22"/>
              </w:rPr>
              <w:t>-објасни процес варења хране и апсорпцију</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-наведе најважније функције јетре</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lang w:val="sr-Cyrl-CS"/>
              </w:rPr>
            </w:pPr>
            <w:r>
              <w:rPr>
                <w:rFonts w:ascii="Times New Roman" w:hAnsi="Times New Roman"/>
              </w:rPr>
              <w:t>Ендокрини систем</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 xml:space="preserve">-наведе основне карактеристике хормона </w:t>
            </w:r>
          </w:p>
          <w:p w:rsidR="001C182D" w:rsidRDefault="001C182D">
            <w:pPr>
              <w:rPr>
                <w:sz w:val="22"/>
                <w:szCs w:val="22"/>
              </w:rPr>
            </w:pPr>
            <w:r>
              <w:rPr>
                <w:sz w:val="22"/>
                <w:szCs w:val="22"/>
              </w:rPr>
              <w:t>-покаже на анатомском моделу ендокрине жлезде  и именује их на латинском језику</w:t>
            </w:r>
          </w:p>
          <w:p w:rsidR="001C182D" w:rsidRDefault="001C182D">
            <w:pPr>
              <w:rPr>
                <w:sz w:val="22"/>
                <w:szCs w:val="22"/>
              </w:rPr>
            </w:pPr>
            <w:r>
              <w:rPr>
                <w:sz w:val="22"/>
                <w:szCs w:val="22"/>
              </w:rPr>
              <w:t>-наведе најважније хормоне поједних ендокриних жлезда и објасни њихово деловање</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-објасни регулацију рада ендокриних жлезда</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rPr>
            </w:pPr>
            <w:r>
              <w:rPr>
                <w:rFonts w:ascii="Times New Roman" w:hAnsi="Times New Roman"/>
              </w:rPr>
              <w:lastRenderedPageBreak/>
              <w:t>Урогенитални систем</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-покаже на анатомском моделу и цртежу мокраћне органе и именује их на латинском језику</w:t>
            </w:r>
          </w:p>
          <w:p w:rsidR="001C182D" w:rsidRDefault="001C182D">
            <w:pPr>
              <w:rPr>
                <w:sz w:val="22"/>
                <w:szCs w:val="22"/>
              </w:rPr>
            </w:pPr>
            <w:r>
              <w:rPr>
                <w:sz w:val="22"/>
                <w:szCs w:val="22"/>
              </w:rPr>
              <w:t>-опише нефрон и објасни његову улогу у стварању мокраће</w:t>
            </w:r>
          </w:p>
          <w:p w:rsidR="001C182D" w:rsidRDefault="001C182D">
            <w:pPr>
              <w:rPr>
                <w:sz w:val="22"/>
                <w:szCs w:val="22"/>
              </w:rPr>
            </w:pPr>
            <w:r>
              <w:rPr>
                <w:sz w:val="22"/>
                <w:szCs w:val="22"/>
              </w:rPr>
              <w:t>-објасни улогу бубрега у одржавању хомеостазе, регулацији крвног притиска и ендокрину улогу</w:t>
            </w:r>
          </w:p>
          <w:p w:rsidR="001C182D" w:rsidRDefault="001C182D">
            <w:pPr>
              <w:rPr>
                <w:sz w:val="22"/>
                <w:szCs w:val="22"/>
              </w:rPr>
            </w:pPr>
            <w:r>
              <w:rPr>
                <w:sz w:val="22"/>
                <w:szCs w:val="22"/>
              </w:rPr>
              <w:t>-опише нормалан састав урина</w:t>
            </w:r>
          </w:p>
          <w:p w:rsidR="001C182D" w:rsidRDefault="001C182D">
            <w:pPr>
              <w:rPr>
                <w:sz w:val="22"/>
                <w:szCs w:val="22"/>
              </w:rPr>
            </w:pPr>
            <w:r>
              <w:rPr>
                <w:sz w:val="22"/>
                <w:szCs w:val="22"/>
              </w:rPr>
              <w:t>-покаже на анатомском моделу и слици женске полне органе и именује их на латиснком језику и објасни њихову улогу</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-покаже на анатомском моделу и слици мушке полне органе, именује их на латинском језику и објасни њихову улогу</w:t>
            </w:r>
          </w:p>
        </w:tc>
      </w:tr>
      <w:tr w:rsidR="001C182D" w:rsidTr="001C182D">
        <w:tc>
          <w:tcPr>
            <w:tcW w:w="2808" w:type="dxa"/>
            <w:gridSpan w:val="2"/>
            <w:tcBorders>
              <w:top w:val="single" w:sz="4" w:space="0" w:color="auto"/>
              <w:left w:val="single" w:sz="4" w:space="0" w:color="auto"/>
              <w:bottom w:val="single" w:sz="4" w:space="0" w:color="auto"/>
              <w:right w:val="single" w:sz="4" w:space="0" w:color="auto"/>
            </w:tcBorders>
            <w:hideMark/>
          </w:tcPr>
          <w:p w:rsidR="001C182D" w:rsidRDefault="001C182D">
            <w:pPr>
              <w:pStyle w:val="ListParagraph"/>
              <w:spacing w:after="0" w:line="240" w:lineRule="auto"/>
              <w:ind w:left="0"/>
              <w:rPr>
                <w:rFonts w:ascii="Times New Roman" w:hAnsi="Times New Roman"/>
              </w:rPr>
            </w:pPr>
            <w:r>
              <w:rPr>
                <w:rFonts w:ascii="Times New Roman" w:hAnsi="Times New Roman"/>
              </w:rPr>
              <w:t>Нервни систем</w:t>
            </w:r>
          </w:p>
        </w:tc>
        <w:tc>
          <w:tcPr>
            <w:tcW w:w="6570" w:type="dxa"/>
            <w:tcBorders>
              <w:top w:val="single" w:sz="4" w:space="0" w:color="auto"/>
              <w:left w:val="single" w:sz="4" w:space="0" w:color="auto"/>
              <w:bottom w:val="single" w:sz="4" w:space="0" w:color="auto"/>
              <w:right w:val="single" w:sz="4" w:space="0" w:color="auto"/>
            </w:tcBorders>
            <w:hideMark/>
          </w:tcPr>
          <w:p w:rsidR="001C182D" w:rsidRDefault="001C182D">
            <w:pPr>
              <w:rPr>
                <w:sz w:val="22"/>
                <w:szCs w:val="22"/>
              </w:rPr>
            </w:pPr>
            <w:r>
              <w:rPr>
                <w:sz w:val="22"/>
                <w:szCs w:val="22"/>
              </w:rPr>
              <w:t>-изврши поделу нервног система по морфолошким и функционалним карактеристикама</w:t>
            </w:r>
          </w:p>
          <w:p w:rsidR="001C182D" w:rsidRDefault="001C182D">
            <w:pPr>
              <w:rPr>
                <w:sz w:val="22"/>
                <w:szCs w:val="22"/>
              </w:rPr>
            </w:pPr>
            <w:r>
              <w:rPr>
                <w:sz w:val="22"/>
                <w:szCs w:val="22"/>
              </w:rPr>
              <w:t>-на анатомском моделу и слици покаже делове ЦНС-а и именује их на српском и латинском језику</w:t>
            </w:r>
          </w:p>
          <w:p w:rsidR="001C182D" w:rsidRDefault="001C182D">
            <w:pPr>
              <w:rPr>
                <w:sz w:val="22"/>
                <w:szCs w:val="22"/>
              </w:rPr>
            </w:pPr>
            <w:r>
              <w:rPr>
                <w:sz w:val="22"/>
                <w:szCs w:val="22"/>
              </w:rPr>
              <w:t>-објасни рефлексни лук</w:t>
            </w:r>
          </w:p>
          <w:p w:rsidR="001C182D" w:rsidRDefault="001C182D">
            <w:pPr>
              <w:rPr>
                <w:sz w:val="22"/>
                <w:szCs w:val="22"/>
              </w:rPr>
            </w:pPr>
            <w:r>
              <w:rPr>
                <w:sz w:val="22"/>
                <w:szCs w:val="22"/>
              </w:rPr>
              <w:t>-наведе функцију појединих делова ЦНС-а</w:t>
            </w:r>
          </w:p>
          <w:p w:rsidR="001C182D" w:rsidRDefault="001C182D">
            <w:pPr>
              <w:rPr>
                <w:sz w:val="22"/>
                <w:szCs w:val="22"/>
              </w:rPr>
            </w:pPr>
            <w:r>
              <w:rPr>
                <w:sz w:val="22"/>
                <w:szCs w:val="22"/>
              </w:rPr>
              <w:t>-опише велики мозак</w:t>
            </w:r>
          </w:p>
          <w:p w:rsidR="001C182D" w:rsidRDefault="001C182D">
            <w:pPr>
              <w:rPr>
                <w:sz w:val="22"/>
                <w:szCs w:val="22"/>
              </w:rPr>
            </w:pPr>
            <w:r>
              <w:rPr>
                <w:sz w:val="22"/>
                <w:szCs w:val="22"/>
              </w:rPr>
              <w:t>-објасни грађу и улогу периферних нерава</w:t>
            </w:r>
          </w:p>
          <w:p w:rsidR="001C182D" w:rsidRDefault="001C182D">
            <w:pPr>
              <w:pStyle w:val="ListParagraph"/>
              <w:spacing w:after="0" w:line="240" w:lineRule="auto"/>
              <w:ind w:left="0"/>
              <w:rPr>
                <w:rFonts w:ascii="Times New Roman" w:hAnsi="Times New Roman"/>
                <w:lang w:val="sr-Cyrl-CS"/>
              </w:rPr>
            </w:pPr>
            <w:r>
              <w:rPr>
                <w:rFonts w:ascii="Times New Roman" w:hAnsi="Times New Roman"/>
              </w:rPr>
              <w:t>-објасни функционалне карактеристике симпатикуса и парасимпатикуса</w:t>
            </w:r>
          </w:p>
        </w:tc>
      </w:tr>
    </w:tbl>
    <w:p w:rsidR="001C182D" w:rsidRDefault="001C182D" w:rsidP="008013A8">
      <w:pPr>
        <w:rPr>
          <w:rFonts w:eastAsia="Calibri"/>
        </w:rPr>
      </w:pPr>
    </w:p>
    <w:p w:rsidR="003230A4" w:rsidRDefault="003230A4" w:rsidP="008013A8">
      <w:pPr>
        <w:rPr>
          <w:rFonts w:eastAsia="Calibri"/>
          <w:b/>
        </w:rPr>
      </w:pPr>
    </w:p>
    <w:p w:rsidR="008013A8" w:rsidRDefault="00AE09BC" w:rsidP="008013A8">
      <w:pPr>
        <w:rPr>
          <w:b/>
          <w:lang w:val="sr-Cyrl-CS"/>
        </w:rPr>
      </w:pPr>
      <w:r w:rsidRPr="00AE09BC">
        <w:rPr>
          <w:rFonts w:eastAsia="Calibri"/>
          <w:b/>
        </w:rPr>
        <w:t>1</w:t>
      </w:r>
      <w:r w:rsidR="0081442F">
        <w:rPr>
          <w:rFonts w:eastAsia="Calibri"/>
          <w:b/>
        </w:rPr>
        <w:t>0</w:t>
      </w:r>
      <w:r w:rsidRPr="00AE09BC">
        <w:rPr>
          <w:rFonts w:eastAsia="Calibri"/>
          <w:b/>
        </w:rPr>
        <w:t xml:space="preserve">. </w:t>
      </w:r>
      <w:r w:rsidRPr="00AE09BC">
        <w:rPr>
          <w:b/>
        </w:rPr>
        <w:t>Програм рада  додатне  наставе  за наставни предмет</w:t>
      </w:r>
      <w:r w:rsidR="00A07082">
        <w:rPr>
          <w:b/>
        </w:rPr>
        <w:t xml:space="preserve"> </w:t>
      </w:r>
      <w:r w:rsidRPr="00AE09BC">
        <w:rPr>
          <w:b/>
          <w:lang w:val="sr-Cyrl-CS"/>
        </w:rPr>
        <w:t>латински језик</w:t>
      </w:r>
    </w:p>
    <w:p w:rsidR="00E33BA7" w:rsidRPr="00AE09BC" w:rsidRDefault="00E33BA7" w:rsidP="008013A8">
      <w:pPr>
        <w:rPr>
          <w:b/>
          <w:lang w:val="sr-Cyrl-CS"/>
        </w:rPr>
      </w:pPr>
    </w:p>
    <w:tbl>
      <w:tblPr>
        <w:tblW w:w="0" w:type="auto"/>
        <w:tblCellMar>
          <w:left w:w="0" w:type="dxa"/>
          <w:right w:w="0" w:type="dxa"/>
        </w:tblCellMar>
        <w:tblLook w:val="04A0"/>
      </w:tblPr>
      <w:tblGrid>
        <w:gridCol w:w="1278"/>
        <w:gridCol w:w="1530"/>
        <w:gridCol w:w="6570"/>
      </w:tblGrid>
      <w:tr w:rsidR="00E33B6A" w:rsidRPr="00824629" w:rsidTr="00AE0B11">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33B6A" w:rsidRPr="00824629" w:rsidRDefault="00E33B6A" w:rsidP="00E33B6A">
            <w:pPr>
              <w:rPr>
                <w:sz w:val="22"/>
                <w:szCs w:val="22"/>
              </w:rPr>
            </w:pPr>
            <w:r w:rsidRPr="00824629">
              <w:rPr>
                <w:sz w:val="22"/>
                <w:szCs w:val="22"/>
              </w:rPr>
              <w:t xml:space="preserve">за први разред образовног профила  медицинска сестра- </w:t>
            </w:r>
            <w:r>
              <w:rPr>
                <w:sz w:val="22"/>
                <w:szCs w:val="22"/>
              </w:rPr>
              <w:t>васпитач</w:t>
            </w:r>
          </w:p>
        </w:tc>
      </w:tr>
      <w:tr w:rsidR="00E33B6A"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spacing w:before="100" w:beforeAutospacing="1" w:after="100" w:afterAutospacing="1"/>
              <w:rPr>
                <w:sz w:val="22"/>
                <w:szCs w:val="22"/>
              </w:rPr>
            </w:pPr>
            <w:r w:rsidRPr="00824629">
              <w:rPr>
                <w:sz w:val="22"/>
                <w:szCs w:val="22"/>
              </w:rPr>
              <w:t xml:space="preserve">Циљеви: </w:t>
            </w:r>
          </w:p>
          <w:p w:rsidR="00E33B6A" w:rsidRPr="00824629" w:rsidRDefault="00E33B6A" w:rsidP="00AE0B11">
            <w:pPr>
              <w:spacing w:before="100" w:beforeAutospacing="1" w:after="100" w:afterAutospacing="1"/>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spacing w:before="100" w:beforeAutospacing="1" w:after="100" w:afterAutospacing="1"/>
              <w:rPr>
                <w:sz w:val="22"/>
                <w:szCs w:val="22"/>
              </w:rPr>
            </w:pPr>
            <w:r w:rsidRPr="00824629">
              <w:rPr>
                <w:sz w:val="22"/>
                <w:szCs w:val="22"/>
              </w:rPr>
              <w:t> </w:t>
            </w:r>
            <w:r w:rsidRPr="00824629">
              <w:rPr>
                <w:sz w:val="22"/>
                <w:szCs w:val="22"/>
                <w:lang w:val="sr-Cyrl-CS"/>
              </w:rPr>
              <w:t xml:space="preserve">Савладавање стручне терминологије, старогрчке и латинске. Превођење реченица и текстова са латинског језика и обратно, боље разумевање граматичких и других </w:t>
            </w:r>
          </w:p>
          <w:p w:rsidR="00E33B6A" w:rsidRPr="00824629" w:rsidRDefault="00E33B6A" w:rsidP="00AE0B11">
            <w:pPr>
              <w:spacing w:before="100" w:beforeAutospacing="1" w:after="100" w:afterAutospacing="1"/>
              <w:rPr>
                <w:sz w:val="22"/>
                <w:szCs w:val="22"/>
              </w:rPr>
            </w:pPr>
            <w:r w:rsidRPr="00824629">
              <w:rPr>
                <w:sz w:val="22"/>
                <w:szCs w:val="22"/>
                <w:lang w:val="sr-Cyrl-CS"/>
              </w:rPr>
              <w:t xml:space="preserve">модела у српском и страном језику те сналажење у интернационалном речнику медицине и науке. </w:t>
            </w:r>
          </w:p>
        </w:tc>
      </w:tr>
      <w:tr w:rsidR="00E33B6A"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spacing w:before="100" w:beforeAutospacing="1" w:after="100" w:afterAutospacing="1"/>
              <w:rPr>
                <w:sz w:val="22"/>
                <w:szCs w:val="22"/>
              </w:rPr>
            </w:pPr>
            <w:r w:rsidRPr="00824629">
              <w:rPr>
                <w:sz w:val="22"/>
                <w:szCs w:val="22"/>
              </w:rPr>
              <w:t xml:space="preserve">Задаци: </w:t>
            </w:r>
          </w:p>
          <w:p w:rsidR="00E33B6A" w:rsidRPr="00824629" w:rsidRDefault="00E33B6A" w:rsidP="00AE0B11">
            <w:pPr>
              <w:spacing w:before="100" w:beforeAutospacing="1" w:after="100" w:afterAutospacing="1"/>
              <w:jc w:val="both"/>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spacing w:before="100" w:beforeAutospacing="1" w:after="100" w:afterAutospacing="1"/>
              <w:rPr>
                <w:sz w:val="22"/>
                <w:szCs w:val="22"/>
              </w:rPr>
            </w:pPr>
            <w:r w:rsidRPr="00824629">
              <w:rPr>
                <w:sz w:val="22"/>
                <w:szCs w:val="22"/>
              </w:rPr>
              <w:t>Стицање напредних граматичких, првенствено морфолошких затим и синтаксичких знања како би ученици могли уз помоћ речника преведу латинске реченице, стручне термине и скраћенице.</w:t>
            </w:r>
          </w:p>
          <w:p w:rsidR="00E33B6A" w:rsidRPr="00824629" w:rsidRDefault="00E33B6A" w:rsidP="00AE0B11">
            <w:pPr>
              <w:spacing w:before="100" w:beforeAutospacing="1" w:after="100" w:afterAutospacing="1"/>
              <w:rPr>
                <w:sz w:val="22"/>
                <w:szCs w:val="22"/>
              </w:rPr>
            </w:pPr>
            <w:r w:rsidRPr="00824629">
              <w:rPr>
                <w:sz w:val="22"/>
                <w:szCs w:val="22"/>
              </w:rPr>
              <w:t>Савладавање одређеног фонда интернационалних речи пореклом из класичних језика значајних за даље образовање и школовање те за утврђивање знања српског и страног језика.</w:t>
            </w:r>
          </w:p>
        </w:tc>
      </w:tr>
      <w:tr w:rsidR="00E33B6A" w:rsidRPr="00824629" w:rsidTr="00AE0B11">
        <w:tc>
          <w:tcPr>
            <w:tcW w:w="937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E33B6A" w:rsidRPr="00824629" w:rsidRDefault="00E33B6A" w:rsidP="00AE0B11">
            <w:pPr>
              <w:spacing w:before="100" w:beforeAutospacing="1" w:after="100" w:afterAutospacing="1"/>
              <w:rPr>
                <w:sz w:val="22"/>
                <w:szCs w:val="22"/>
              </w:rPr>
            </w:pPr>
            <w:r w:rsidRPr="00E33B6A">
              <w:rPr>
                <w:bCs/>
                <w:sz w:val="22"/>
                <w:szCs w:val="22"/>
                <w:lang w:val="sr-Cyrl-CS"/>
              </w:rPr>
              <w:t>Активности</w:t>
            </w:r>
            <w:r w:rsidRPr="00E33B6A">
              <w:rPr>
                <w:sz w:val="22"/>
                <w:szCs w:val="22"/>
                <w:lang w:val="sr-Cyrl-CS"/>
              </w:rPr>
              <w:t>:</w:t>
            </w:r>
            <w:r w:rsidRPr="00824629">
              <w:rPr>
                <w:sz w:val="22"/>
                <w:szCs w:val="22"/>
                <w:lang w:val="sr-Cyrl-CS"/>
              </w:rPr>
              <w:t xml:space="preserve">  1.Грађење платформе за интернет ради консултација и вежби    </w:t>
            </w:r>
          </w:p>
          <w:p w:rsidR="00E33B6A" w:rsidRPr="00824629" w:rsidRDefault="00E33B6A" w:rsidP="00AE0B11">
            <w:pPr>
              <w:spacing w:before="100" w:beforeAutospacing="1" w:after="100" w:afterAutospacing="1"/>
              <w:rPr>
                <w:sz w:val="22"/>
                <w:szCs w:val="22"/>
              </w:rPr>
            </w:pPr>
            <w:r w:rsidRPr="00824629">
              <w:rPr>
                <w:sz w:val="22"/>
                <w:szCs w:val="22"/>
                <w:lang w:val="sr-Cyrl-CS"/>
              </w:rPr>
              <w:t xml:space="preserve">                         2.Промена стручних термина/вежбање промена глаголала и придева и именица и постављање на блогу </w:t>
            </w:r>
          </w:p>
          <w:p w:rsidR="00E33B6A" w:rsidRPr="00824629" w:rsidRDefault="00E33B6A" w:rsidP="00AE0B11">
            <w:pPr>
              <w:spacing w:before="100" w:beforeAutospacing="1" w:after="100" w:afterAutospacing="1"/>
              <w:rPr>
                <w:sz w:val="22"/>
                <w:szCs w:val="22"/>
              </w:rPr>
            </w:pPr>
            <w:r w:rsidRPr="00824629">
              <w:rPr>
                <w:sz w:val="22"/>
                <w:szCs w:val="22"/>
                <w:lang w:val="sr-Cyrl-CS"/>
              </w:rPr>
              <w:t>                         3.Употреба стручних термина</w:t>
            </w:r>
          </w:p>
          <w:p w:rsidR="00E33B6A" w:rsidRPr="00824629" w:rsidRDefault="00E33B6A" w:rsidP="00AE0B11">
            <w:pPr>
              <w:spacing w:before="100" w:beforeAutospacing="1" w:after="100" w:afterAutospacing="1"/>
              <w:rPr>
                <w:sz w:val="22"/>
                <w:szCs w:val="22"/>
              </w:rPr>
            </w:pPr>
            <w:r w:rsidRPr="00824629">
              <w:rPr>
                <w:sz w:val="22"/>
                <w:szCs w:val="22"/>
                <w:lang w:val="sr-Cyrl-CS"/>
              </w:rPr>
              <w:t>                         4. Вежбање тестова са претходних републичких такмичења</w:t>
            </w:r>
          </w:p>
          <w:p w:rsidR="00E33B6A" w:rsidRPr="00824629" w:rsidRDefault="00E33B6A" w:rsidP="00AE0B11">
            <w:pPr>
              <w:spacing w:before="100" w:beforeAutospacing="1" w:after="100" w:afterAutospacing="1"/>
              <w:rPr>
                <w:sz w:val="22"/>
                <w:szCs w:val="22"/>
              </w:rPr>
            </w:pPr>
            <w:r w:rsidRPr="00824629">
              <w:rPr>
                <w:sz w:val="22"/>
                <w:szCs w:val="22"/>
                <w:lang w:val="sr-Cyrl-CS"/>
              </w:rPr>
              <w:t>                         5. Префикси и суфикси код стручних термина</w:t>
            </w:r>
          </w:p>
          <w:p w:rsidR="00E33B6A" w:rsidRPr="00824629" w:rsidRDefault="00E33B6A" w:rsidP="00AE0B11">
            <w:pPr>
              <w:spacing w:before="100" w:beforeAutospacing="1" w:after="100" w:afterAutospacing="1"/>
              <w:rPr>
                <w:sz w:val="22"/>
                <w:szCs w:val="22"/>
              </w:rPr>
            </w:pPr>
            <w:r w:rsidRPr="00824629">
              <w:rPr>
                <w:sz w:val="22"/>
                <w:szCs w:val="22"/>
                <w:lang w:val="sr-Cyrl-CS"/>
              </w:rPr>
              <w:t>                         6. Школско такмичење</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spacing w:before="100" w:beforeAutospacing="1" w:after="100" w:afterAutospacing="1"/>
              <w:rPr>
                <w:sz w:val="22"/>
                <w:szCs w:val="22"/>
              </w:rPr>
            </w:pPr>
            <w:r w:rsidRPr="00824629">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spacing w:before="100" w:beforeAutospacing="1" w:after="100" w:afterAutospacing="1"/>
              <w:rPr>
                <w:sz w:val="22"/>
                <w:szCs w:val="22"/>
              </w:rPr>
            </w:pPr>
            <w:r w:rsidRPr="00824629">
              <w:rPr>
                <w:sz w:val="22"/>
                <w:szCs w:val="22"/>
              </w:rPr>
              <w:t>ИСХОДИ:</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Именице и придеви прве, друге 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Ученици морају да савладају наставке свих деклинација</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Ученици морају да савладају наставке свих деклинација</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lastRenderedPageBreak/>
              <w:t>Префикси и суфикси – стручни термини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Ученици морају да знају на шта указује сваки суфикс и префикс у стручним терминима медицинске струке</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Ученици морају да знају сва правила како се граде и мењају основни бројеви, као и редни, затим десетице, стотине и хиљаде</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Герундив и герунд</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Ученици морају да науче да граде и препознају герундив и герунд</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Ученици треба да препознају како се употребљава партицип  у реченицама, а како у стручним терминима</w:t>
            </w:r>
          </w:p>
        </w:tc>
      </w:tr>
      <w:tr w:rsidR="00E33B6A"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Изузеци свих деклинација и грчке именице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33B6A" w:rsidRPr="00824629" w:rsidRDefault="00E33B6A" w:rsidP="00AE0B11">
            <w:pPr>
              <w:rPr>
                <w:sz w:val="22"/>
                <w:szCs w:val="22"/>
              </w:rPr>
            </w:pPr>
            <w:r w:rsidRPr="00824629">
              <w:rPr>
                <w:sz w:val="22"/>
                <w:szCs w:val="22"/>
                <w:lang w:val="sr-Cyrl-CS"/>
              </w:rPr>
              <w:t>Ученици морају да овладају свим наставцима, па и оним који се најређе сусрећу, из деклинације грчких именица</w:t>
            </w:r>
          </w:p>
        </w:tc>
      </w:tr>
    </w:tbl>
    <w:p w:rsidR="00E33B6A" w:rsidRDefault="00E33B6A" w:rsidP="008013A8">
      <w:pPr>
        <w:rPr>
          <w:rFonts w:eastAsia="Calibri"/>
        </w:rPr>
      </w:pPr>
    </w:p>
    <w:p w:rsidR="008013A8" w:rsidRDefault="008013A8" w:rsidP="008013A8">
      <w:pPr>
        <w:rPr>
          <w:rFonts w:eastAsia="Calibri"/>
        </w:rPr>
      </w:pPr>
    </w:p>
    <w:p w:rsidR="0081442F" w:rsidRPr="00E33BA7" w:rsidRDefault="00F77B8A" w:rsidP="008013A8">
      <w:pPr>
        <w:rPr>
          <w:b/>
          <w:lang w:val="sr-Cyrl-CS"/>
        </w:rPr>
      </w:pPr>
      <w:r>
        <w:rPr>
          <w:rFonts w:eastAsia="Calibri"/>
          <w:b/>
        </w:rPr>
        <w:t>12.</w:t>
      </w:r>
      <w:r>
        <w:rPr>
          <w:b/>
        </w:rPr>
        <w:t>Програм рада  додатне</w:t>
      </w:r>
      <w:r w:rsidRPr="00E80EE3">
        <w:rPr>
          <w:b/>
        </w:rPr>
        <w:t xml:space="preserve"> наставе  за наставни предмет</w:t>
      </w:r>
      <w:r w:rsidR="00A07082">
        <w:rPr>
          <w:b/>
        </w:rPr>
        <w:t xml:space="preserve"> </w:t>
      </w:r>
      <w:r>
        <w:rPr>
          <w:b/>
          <w:lang w:val="sr-Cyrl-CS"/>
        </w:rPr>
        <w:t>здравствена нега деце раног узраста</w:t>
      </w:r>
      <w:r>
        <w:rPr>
          <w:sz w:val="22"/>
          <w:szCs w:val="22"/>
        </w:rPr>
        <w:t xml:space="preserve">, </w:t>
      </w:r>
      <w:r w:rsidRPr="00F77B8A">
        <w:rPr>
          <w:b/>
          <w:sz w:val="22"/>
          <w:szCs w:val="22"/>
        </w:rPr>
        <w:t>теорија и вежбе</w:t>
      </w:r>
    </w:p>
    <w:tbl>
      <w:tblPr>
        <w:tblStyle w:val="TableGrid"/>
        <w:tblW w:w="0" w:type="auto"/>
        <w:tblLook w:val="04A0"/>
      </w:tblPr>
      <w:tblGrid>
        <w:gridCol w:w="1278"/>
        <w:gridCol w:w="1530"/>
        <w:gridCol w:w="6570"/>
      </w:tblGrid>
      <w:tr w:rsidR="00F77B8A" w:rsidRPr="00C941D2" w:rsidTr="002977BB">
        <w:tc>
          <w:tcPr>
            <w:tcW w:w="9378" w:type="dxa"/>
            <w:gridSpan w:val="3"/>
            <w:shd w:val="clear" w:color="auto" w:fill="D9D9D9" w:themeFill="background1" w:themeFillShade="D9"/>
          </w:tcPr>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rPr>
              <w:t>за први  разред</w:t>
            </w:r>
            <w:r>
              <w:rPr>
                <w:rFonts w:ascii="Times New Roman" w:hAnsi="Times New Roman"/>
              </w:rPr>
              <w:t xml:space="preserve">   образовог</w:t>
            </w:r>
            <w:r w:rsidRPr="00C941D2">
              <w:rPr>
                <w:rFonts w:ascii="Times New Roman" w:hAnsi="Times New Roman"/>
              </w:rPr>
              <w:t xml:space="preserve"> профил </w:t>
            </w:r>
            <w:r>
              <w:rPr>
                <w:rFonts w:ascii="Times New Roman" w:hAnsi="Times New Roman"/>
              </w:rPr>
              <w:t xml:space="preserve"> медицинска сестра –васпитач   </w:t>
            </w:r>
            <w:r w:rsidRPr="00C941D2">
              <w:rPr>
                <w:rFonts w:ascii="Times New Roman" w:hAnsi="Times New Roman"/>
              </w:rPr>
              <w:t>.</w:t>
            </w:r>
          </w:p>
        </w:tc>
      </w:tr>
      <w:tr w:rsidR="00F77B8A" w:rsidRPr="00C941D2" w:rsidTr="002977BB">
        <w:tc>
          <w:tcPr>
            <w:tcW w:w="1278" w:type="dxa"/>
          </w:tcPr>
          <w:p w:rsidR="00F77B8A" w:rsidRPr="00C941D2" w:rsidRDefault="00F77B8A" w:rsidP="002977BB">
            <w:pPr>
              <w:rPr>
                <w:sz w:val="22"/>
                <w:szCs w:val="22"/>
              </w:rPr>
            </w:pPr>
            <w:r w:rsidRPr="00C941D2">
              <w:rPr>
                <w:sz w:val="22"/>
                <w:szCs w:val="22"/>
              </w:rPr>
              <w:t xml:space="preserve">Циљеви: </w:t>
            </w:r>
          </w:p>
          <w:p w:rsidR="00F77B8A" w:rsidRPr="00C941D2" w:rsidRDefault="00F77B8A" w:rsidP="002977BB">
            <w:pPr>
              <w:rPr>
                <w:sz w:val="22"/>
                <w:szCs w:val="22"/>
              </w:rPr>
            </w:pPr>
          </w:p>
        </w:tc>
        <w:tc>
          <w:tcPr>
            <w:tcW w:w="8100" w:type="dxa"/>
            <w:gridSpan w:val="2"/>
          </w:tcPr>
          <w:p w:rsidR="00F77B8A" w:rsidRPr="00C941D2" w:rsidRDefault="00F77B8A" w:rsidP="002977BB">
            <w:pPr>
              <w:jc w:val="both"/>
              <w:rPr>
                <w:sz w:val="22"/>
                <w:szCs w:val="22"/>
              </w:rPr>
            </w:pPr>
            <w:r w:rsidRPr="00C941D2">
              <w:rPr>
                <w:sz w:val="22"/>
                <w:szCs w:val="22"/>
              </w:rPr>
              <w:t xml:space="preserve">додатне наставе из предмета здравствена нега 1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 </w:t>
            </w:r>
          </w:p>
        </w:tc>
      </w:tr>
      <w:tr w:rsidR="00F77B8A" w:rsidRPr="00C941D2" w:rsidTr="002977BB">
        <w:tc>
          <w:tcPr>
            <w:tcW w:w="1278" w:type="dxa"/>
          </w:tcPr>
          <w:p w:rsidR="00F77B8A" w:rsidRPr="00C941D2" w:rsidRDefault="00F77B8A" w:rsidP="002977BB">
            <w:pPr>
              <w:rPr>
                <w:sz w:val="22"/>
                <w:szCs w:val="22"/>
              </w:rPr>
            </w:pPr>
            <w:r w:rsidRPr="00C941D2">
              <w:rPr>
                <w:sz w:val="22"/>
                <w:szCs w:val="22"/>
              </w:rPr>
              <w:t xml:space="preserve">Задаци: </w:t>
            </w:r>
          </w:p>
          <w:p w:rsidR="00F77B8A" w:rsidRPr="00C941D2" w:rsidRDefault="00F77B8A" w:rsidP="002977BB">
            <w:pPr>
              <w:jc w:val="both"/>
              <w:rPr>
                <w:sz w:val="22"/>
                <w:szCs w:val="22"/>
              </w:rPr>
            </w:pPr>
          </w:p>
        </w:tc>
        <w:tc>
          <w:tcPr>
            <w:tcW w:w="8100" w:type="dxa"/>
            <w:gridSpan w:val="2"/>
          </w:tcPr>
          <w:p w:rsidR="00F77B8A" w:rsidRPr="00C941D2" w:rsidRDefault="00F77B8A" w:rsidP="002977BB">
            <w:pPr>
              <w:jc w:val="both"/>
              <w:rPr>
                <w:sz w:val="22"/>
                <w:szCs w:val="22"/>
              </w:rPr>
            </w:pPr>
            <w:r w:rsidRPr="00C941D2">
              <w:rPr>
                <w:sz w:val="22"/>
                <w:szCs w:val="22"/>
              </w:rPr>
              <w:t>-мотивисање ученика за додатним знањима из здравствене неге као једним  од битних предмета у њиховом професионалном развоју</w:t>
            </w:r>
          </w:p>
          <w:p w:rsidR="00F77B8A" w:rsidRPr="00C941D2" w:rsidRDefault="00F77B8A" w:rsidP="002977BB">
            <w:pPr>
              <w:jc w:val="both"/>
              <w:rPr>
                <w:sz w:val="22"/>
                <w:szCs w:val="22"/>
              </w:rPr>
            </w:pPr>
            <w:r w:rsidRPr="00C941D2">
              <w:rPr>
                <w:sz w:val="22"/>
                <w:szCs w:val="22"/>
              </w:rPr>
              <w:t>-омогућивање приступа разним изворима знања</w:t>
            </w:r>
          </w:p>
          <w:p w:rsidR="00F77B8A" w:rsidRPr="00C941D2" w:rsidRDefault="00F77B8A" w:rsidP="002977BB">
            <w:pPr>
              <w:jc w:val="both"/>
              <w:rPr>
                <w:sz w:val="22"/>
                <w:szCs w:val="22"/>
              </w:rPr>
            </w:pPr>
            <w:r w:rsidRPr="00C941D2">
              <w:rPr>
                <w:sz w:val="22"/>
                <w:szCs w:val="22"/>
              </w:rPr>
              <w:t>-развијање потребе за сталним општим и стручним усавршавањем</w:t>
            </w:r>
          </w:p>
          <w:p w:rsidR="00F77B8A" w:rsidRPr="00C941D2" w:rsidRDefault="00F77B8A" w:rsidP="002977BB">
            <w:pPr>
              <w:jc w:val="both"/>
              <w:rPr>
                <w:sz w:val="22"/>
                <w:szCs w:val="22"/>
              </w:rPr>
            </w:pPr>
            <w:r w:rsidRPr="00C941D2">
              <w:rPr>
                <w:sz w:val="22"/>
                <w:szCs w:val="22"/>
              </w:rPr>
              <w:t xml:space="preserve">-развијање потреба за самосталним и тимским радом </w:t>
            </w:r>
          </w:p>
          <w:p w:rsidR="00F77B8A" w:rsidRPr="00C941D2" w:rsidRDefault="00F77B8A" w:rsidP="002977BB">
            <w:pPr>
              <w:jc w:val="both"/>
              <w:rPr>
                <w:sz w:val="22"/>
                <w:szCs w:val="22"/>
              </w:rPr>
            </w:pPr>
            <w:r w:rsidRPr="00C941D2">
              <w:rPr>
                <w:sz w:val="22"/>
                <w:szCs w:val="22"/>
              </w:rPr>
              <w:t xml:space="preserve">-оспособљавање ученика за бољу примену знања у будућем професионалном раду </w:t>
            </w:r>
          </w:p>
          <w:p w:rsidR="00F77B8A" w:rsidRPr="00C941D2" w:rsidRDefault="00F77B8A" w:rsidP="002977BB">
            <w:pPr>
              <w:jc w:val="both"/>
              <w:rPr>
                <w:sz w:val="22"/>
                <w:szCs w:val="22"/>
              </w:rPr>
            </w:pPr>
            <w:r w:rsidRPr="00C941D2">
              <w:rPr>
                <w:sz w:val="22"/>
                <w:szCs w:val="22"/>
              </w:rPr>
              <w:t>-схватање значаја придржавања кодекса здравствених радника у будућем раду</w:t>
            </w:r>
          </w:p>
        </w:tc>
      </w:tr>
      <w:tr w:rsidR="00F77B8A" w:rsidRPr="00C941D2" w:rsidTr="002977BB">
        <w:tc>
          <w:tcPr>
            <w:tcW w:w="9378" w:type="dxa"/>
            <w:gridSpan w:val="3"/>
            <w:shd w:val="clear" w:color="auto" w:fill="F2F2F2" w:themeFill="background1" w:themeFillShade="F2"/>
          </w:tcPr>
          <w:p w:rsidR="00F77B8A" w:rsidRPr="00C941D2" w:rsidRDefault="00F77B8A" w:rsidP="002977BB">
            <w:pPr>
              <w:jc w:val="both"/>
              <w:rPr>
                <w:sz w:val="22"/>
                <w:szCs w:val="22"/>
              </w:rPr>
            </w:pPr>
            <w:r w:rsidRPr="00C941D2">
              <w:rPr>
                <w:b/>
                <w:sz w:val="22"/>
                <w:szCs w:val="22"/>
                <w:lang w:val="sr-Cyrl-CS"/>
              </w:rPr>
              <w:t>Активности</w:t>
            </w:r>
            <w:r w:rsidRPr="00C941D2">
              <w:rPr>
                <w:b/>
                <w:sz w:val="22"/>
                <w:szCs w:val="22"/>
              </w:rPr>
              <w:t>наставника и ученика</w:t>
            </w:r>
            <w:r w:rsidRPr="00C941D2">
              <w:rPr>
                <w:sz w:val="22"/>
                <w:szCs w:val="22"/>
              </w:rPr>
              <w:t xml:space="preserve"> : Усмено излагање, употреба и тумачење литературе, излагање ученика, израда здравствених плаката и презентација на задату тему, употреба интернета у циљу стицања знања, играње туђе улоге, обилазак здравствених установа…</w:t>
            </w:r>
          </w:p>
          <w:p w:rsidR="00F77B8A" w:rsidRPr="00C941D2" w:rsidRDefault="00F77B8A" w:rsidP="002977BB">
            <w:pPr>
              <w:jc w:val="both"/>
              <w:rPr>
                <w:sz w:val="22"/>
                <w:szCs w:val="22"/>
              </w:rPr>
            </w:pPr>
            <w:r w:rsidRPr="00C941D2">
              <w:rPr>
                <w:b/>
                <w:sz w:val="22"/>
                <w:szCs w:val="22"/>
              </w:rPr>
              <w:t>Активности на вежбама</w:t>
            </w:r>
            <w:r w:rsidRPr="00C941D2">
              <w:rPr>
                <w:sz w:val="22"/>
                <w:szCs w:val="22"/>
              </w:rPr>
              <w:t xml:space="preserve"> :примењују се индивидуални и групни ,тандем  облици рада ,савремене наставне методе и тако се развијају стваралачке способности ученика ,успешно  повезују  наставни садржаји из различитих наставних предмета  </w:t>
            </w:r>
          </w:p>
        </w:tc>
      </w:tr>
      <w:tr w:rsidR="00F77B8A" w:rsidRPr="00C941D2" w:rsidTr="002977BB">
        <w:tc>
          <w:tcPr>
            <w:tcW w:w="2808" w:type="dxa"/>
            <w:gridSpan w:val="2"/>
          </w:tcPr>
          <w:p w:rsidR="00F77B8A" w:rsidRPr="00C941D2" w:rsidRDefault="00F77B8A" w:rsidP="002977BB">
            <w:pPr>
              <w:rPr>
                <w:sz w:val="22"/>
                <w:szCs w:val="22"/>
              </w:rPr>
            </w:pPr>
            <w:r w:rsidRPr="00C941D2">
              <w:rPr>
                <w:sz w:val="22"/>
                <w:szCs w:val="22"/>
              </w:rPr>
              <w:t xml:space="preserve">НАСТАВНИ МОДУЛИ </w:t>
            </w:r>
          </w:p>
        </w:tc>
        <w:tc>
          <w:tcPr>
            <w:tcW w:w="6570" w:type="dxa"/>
          </w:tcPr>
          <w:p w:rsidR="00F77B8A" w:rsidRPr="00C941D2" w:rsidRDefault="00F77B8A" w:rsidP="002977BB">
            <w:pPr>
              <w:rPr>
                <w:sz w:val="22"/>
                <w:szCs w:val="22"/>
              </w:rPr>
            </w:pPr>
            <w:r w:rsidRPr="00C941D2">
              <w:rPr>
                <w:sz w:val="22"/>
                <w:szCs w:val="22"/>
              </w:rPr>
              <w:t>ИСХОДИ: ученик ће бити у стању да :</w:t>
            </w:r>
          </w:p>
        </w:tc>
      </w:tr>
      <w:tr w:rsidR="00F77B8A" w:rsidRPr="00C941D2" w:rsidTr="002977BB">
        <w:tc>
          <w:tcPr>
            <w:tcW w:w="2808" w:type="dxa"/>
            <w:gridSpan w:val="2"/>
          </w:tcPr>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rPr>
              <w:t xml:space="preserve">Здравствена нега као медицинска дисциплина   </w:t>
            </w:r>
          </w:p>
        </w:tc>
        <w:tc>
          <w:tcPr>
            <w:tcW w:w="6570" w:type="dxa"/>
          </w:tcPr>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rPr>
              <w:t>дефинише и објасни задатке, принципе неге и Кодекс понашања и лик здравственог радника</w:t>
            </w:r>
          </w:p>
        </w:tc>
      </w:tr>
      <w:tr w:rsidR="00F77B8A" w:rsidRPr="00C941D2" w:rsidTr="002977BB">
        <w:tc>
          <w:tcPr>
            <w:tcW w:w="2808" w:type="dxa"/>
            <w:gridSpan w:val="2"/>
          </w:tcPr>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rPr>
              <w:t>Организација здравствене заштите и службе</w:t>
            </w:r>
          </w:p>
        </w:tc>
        <w:tc>
          <w:tcPr>
            <w:tcW w:w="6570" w:type="dxa"/>
          </w:tcPr>
          <w:p w:rsidR="00F77B8A" w:rsidRPr="00C941D2" w:rsidRDefault="00F77B8A" w:rsidP="002977BB">
            <w:pPr>
              <w:pStyle w:val="TableParagraph"/>
              <w:ind w:right="192"/>
            </w:pPr>
            <w:r w:rsidRPr="00C941D2">
              <w:t>да дефинише и објасни задатке и организацију рада здравствених установа према нивоима здравствене заштите , унутрашњу организацију здравствених установа</w:t>
            </w:r>
          </w:p>
          <w:p w:rsidR="00F77B8A" w:rsidRPr="00C941D2" w:rsidRDefault="00F77B8A" w:rsidP="002977BB">
            <w:pPr>
              <w:rPr>
                <w:sz w:val="22"/>
                <w:szCs w:val="22"/>
              </w:rPr>
            </w:pPr>
            <w:r w:rsidRPr="00C941D2">
              <w:rPr>
                <w:sz w:val="22"/>
                <w:szCs w:val="22"/>
              </w:rPr>
              <w:t xml:space="preserve">-познаје врсте медицинских образаца и вођење истих </w:t>
            </w:r>
          </w:p>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rPr>
              <w:t xml:space="preserve">Разуме  права и дужности пацијента, коморе здравствених радника , хуманитарне организације ,квалитет здравствене заштите . </w:t>
            </w:r>
          </w:p>
        </w:tc>
      </w:tr>
      <w:tr w:rsidR="00F77B8A" w:rsidRPr="00C941D2" w:rsidTr="002977BB">
        <w:tc>
          <w:tcPr>
            <w:tcW w:w="2808" w:type="dxa"/>
            <w:gridSpan w:val="2"/>
          </w:tcPr>
          <w:p w:rsidR="00F77B8A" w:rsidRPr="00C941D2" w:rsidRDefault="00F77B8A" w:rsidP="002977BB">
            <w:pPr>
              <w:pStyle w:val="ListParagraph"/>
              <w:spacing w:after="0" w:line="240" w:lineRule="auto"/>
              <w:ind w:left="0"/>
              <w:rPr>
                <w:rFonts w:ascii="Times New Roman" w:hAnsi="Times New Roman"/>
              </w:rPr>
            </w:pPr>
            <w:r w:rsidRPr="00C941D2">
              <w:rPr>
                <w:rFonts w:ascii="Times New Roman" w:hAnsi="Times New Roman"/>
              </w:rPr>
              <w:t xml:space="preserve">Пријем ,смештај и отпуст болесника </w:t>
            </w:r>
          </w:p>
        </w:tc>
        <w:tc>
          <w:tcPr>
            <w:tcW w:w="6570" w:type="dxa"/>
          </w:tcPr>
          <w:p w:rsidR="00F77B8A" w:rsidRPr="00C941D2" w:rsidRDefault="00F77B8A" w:rsidP="002977BB">
            <w:pPr>
              <w:pStyle w:val="ListParagraph"/>
              <w:spacing w:after="0" w:line="240" w:lineRule="auto"/>
              <w:ind w:left="0"/>
              <w:rPr>
                <w:rFonts w:ascii="Times New Roman" w:hAnsi="Times New Roman"/>
              </w:rPr>
            </w:pPr>
            <w:r w:rsidRPr="00C941D2">
              <w:rPr>
                <w:rFonts w:ascii="Times New Roman" w:hAnsi="Times New Roman"/>
              </w:rPr>
              <w:t>Познаје пријем хитног и хроничног болесника ,отпуст ,примопредају службе ,прелазак на друго одељење и правила кућног реда болнице ,као и дужности при лекарској визити - опреми и одржава хигијену собе ,рукује стандардном постељом ,зна да намести болесничку постељу са и без болесника ,промени постељно и лично рубље непокретном болеснику</w:t>
            </w:r>
          </w:p>
        </w:tc>
      </w:tr>
      <w:tr w:rsidR="00F77B8A" w:rsidRPr="00C941D2" w:rsidTr="002977BB">
        <w:tc>
          <w:tcPr>
            <w:tcW w:w="2808" w:type="dxa"/>
            <w:gridSpan w:val="2"/>
          </w:tcPr>
          <w:p w:rsidR="00F77B8A" w:rsidRPr="00C941D2" w:rsidRDefault="00F77B8A" w:rsidP="002977BB">
            <w:pPr>
              <w:jc w:val="both"/>
              <w:rPr>
                <w:sz w:val="22"/>
                <w:szCs w:val="22"/>
              </w:rPr>
            </w:pPr>
            <w:r w:rsidRPr="00C941D2">
              <w:rPr>
                <w:sz w:val="22"/>
                <w:szCs w:val="22"/>
              </w:rPr>
              <w:t xml:space="preserve">Положај болесника у </w:t>
            </w:r>
          </w:p>
          <w:p w:rsidR="00F77B8A" w:rsidRPr="00C941D2" w:rsidRDefault="00F77B8A" w:rsidP="002977BB">
            <w:pPr>
              <w:pStyle w:val="ListParagraph"/>
              <w:spacing w:after="0" w:line="240" w:lineRule="auto"/>
              <w:ind w:left="0"/>
              <w:rPr>
                <w:rFonts w:ascii="Times New Roman" w:hAnsi="Times New Roman"/>
              </w:rPr>
            </w:pPr>
            <w:r w:rsidRPr="00C941D2">
              <w:rPr>
                <w:rFonts w:ascii="Times New Roman" w:hAnsi="Times New Roman"/>
              </w:rPr>
              <w:t xml:space="preserve">постељи и  пренос болесника </w:t>
            </w:r>
          </w:p>
        </w:tc>
        <w:tc>
          <w:tcPr>
            <w:tcW w:w="6570" w:type="dxa"/>
          </w:tcPr>
          <w:p w:rsidR="00F77B8A" w:rsidRPr="00C941D2" w:rsidRDefault="00F77B8A" w:rsidP="002977BB">
            <w:pPr>
              <w:jc w:val="both"/>
              <w:rPr>
                <w:sz w:val="22"/>
                <w:szCs w:val="22"/>
              </w:rPr>
            </w:pPr>
            <w:r w:rsidRPr="00C941D2">
              <w:rPr>
                <w:sz w:val="22"/>
                <w:szCs w:val="22"/>
              </w:rPr>
              <w:t xml:space="preserve">објасни врсте активних, пасивних и принудних положаја у постељи. </w:t>
            </w:r>
          </w:p>
          <w:p w:rsidR="00F77B8A" w:rsidRPr="00C941D2" w:rsidRDefault="00F77B8A" w:rsidP="002977BB">
            <w:pPr>
              <w:pStyle w:val="ListParagraph"/>
              <w:spacing w:after="0" w:line="240" w:lineRule="auto"/>
              <w:ind w:left="0"/>
              <w:rPr>
                <w:rFonts w:ascii="Times New Roman" w:hAnsi="Times New Roman"/>
              </w:rPr>
            </w:pPr>
            <w:r w:rsidRPr="00C941D2">
              <w:rPr>
                <w:rFonts w:ascii="Times New Roman" w:hAnsi="Times New Roman"/>
              </w:rPr>
              <w:t xml:space="preserve">-да усвоји вештине преноса и  ,постављања болесника у различите положаје уз усвајање заштитних положаја и хватова који олакшавају подизање пацијента при постављању у различите </w:t>
            </w:r>
            <w:r w:rsidRPr="00C941D2">
              <w:rPr>
                <w:rFonts w:ascii="Times New Roman" w:hAnsi="Times New Roman"/>
              </w:rPr>
              <w:lastRenderedPageBreak/>
              <w:t xml:space="preserve">положаје и преносу </w:t>
            </w:r>
          </w:p>
        </w:tc>
      </w:tr>
      <w:tr w:rsidR="00F77B8A" w:rsidRPr="00C941D2" w:rsidTr="002977BB">
        <w:tc>
          <w:tcPr>
            <w:tcW w:w="2808" w:type="dxa"/>
            <w:gridSpan w:val="2"/>
          </w:tcPr>
          <w:p w:rsidR="00F77B8A" w:rsidRPr="00C941D2" w:rsidRDefault="00F77B8A" w:rsidP="002977BB">
            <w:pPr>
              <w:jc w:val="both"/>
              <w:rPr>
                <w:sz w:val="22"/>
                <w:szCs w:val="22"/>
                <w:lang w:val="sr-Cyrl-CS"/>
              </w:rPr>
            </w:pPr>
            <w:r w:rsidRPr="00C941D2">
              <w:rPr>
                <w:sz w:val="22"/>
                <w:szCs w:val="22"/>
              </w:rPr>
              <w:lastRenderedPageBreak/>
              <w:t>Превенција интрахоспиталних инфекција</w:t>
            </w:r>
          </w:p>
        </w:tc>
        <w:tc>
          <w:tcPr>
            <w:tcW w:w="6570" w:type="dxa"/>
          </w:tcPr>
          <w:p w:rsidR="00F77B8A" w:rsidRPr="00C941D2" w:rsidRDefault="00F77B8A" w:rsidP="002977BB">
            <w:pPr>
              <w:pStyle w:val="TableParagraph"/>
              <w:tabs>
                <w:tab w:val="left" w:pos="820"/>
                <w:tab w:val="left" w:pos="821"/>
              </w:tabs>
              <w:ind w:right="147"/>
            </w:pPr>
            <w:r w:rsidRPr="00C941D2">
              <w:t xml:space="preserve">Дефинише основне појмове о инфекцији и интрахоспиталниминфекцијама; Наведе мере заштите од инфекције , </w:t>
            </w:r>
            <w:r w:rsidRPr="00C941D2">
              <w:rPr>
                <w:w w:val="95"/>
              </w:rPr>
              <w:t xml:space="preserve">интрахоспиталних </w:t>
            </w:r>
            <w:r w:rsidRPr="00C941D2">
              <w:t xml:space="preserve">инфекција, спроведе личну заштиту ,  познаје врсте изолације </w:t>
            </w:r>
          </w:p>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rPr>
              <w:t>Објасни методе антисепсе и примени дезинфекциона средства према намени</w:t>
            </w:r>
          </w:p>
        </w:tc>
      </w:tr>
      <w:tr w:rsidR="00F77B8A" w:rsidRPr="00C941D2" w:rsidTr="002977BB">
        <w:tc>
          <w:tcPr>
            <w:tcW w:w="2808" w:type="dxa"/>
            <w:gridSpan w:val="2"/>
          </w:tcPr>
          <w:p w:rsidR="00F77B8A" w:rsidRPr="00C941D2" w:rsidRDefault="00F77B8A" w:rsidP="002977BB">
            <w:pPr>
              <w:jc w:val="both"/>
              <w:rPr>
                <w:sz w:val="22"/>
                <w:szCs w:val="22"/>
                <w:lang w:val="sr-Cyrl-CS"/>
              </w:rPr>
            </w:pPr>
            <w:r w:rsidRPr="00C941D2">
              <w:rPr>
                <w:sz w:val="22"/>
                <w:szCs w:val="22"/>
                <w:lang w:val="sr-Cyrl-CS"/>
              </w:rPr>
              <w:t xml:space="preserve">Стерилизација </w:t>
            </w:r>
          </w:p>
        </w:tc>
        <w:tc>
          <w:tcPr>
            <w:tcW w:w="6570" w:type="dxa"/>
          </w:tcPr>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lang w:val="sr-Cyrl-CS"/>
              </w:rPr>
              <w:t xml:space="preserve">Објасни методе асепсе ,врсте стерилизације и припреми материјал за стерилизацију </w:t>
            </w:r>
          </w:p>
        </w:tc>
      </w:tr>
      <w:tr w:rsidR="00F77B8A" w:rsidRPr="00C941D2" w:rsidTr="002977BB">
        <w:tc>
          <w:tcPr>
            <w:tcW w:w="2808" w:type="dxa"/>
            <w:gridSpan w:val="2"/>
          </w:tcPr>
          <w:p w:rsidR="00F77B8A" w:rsidRPr="00C941D2" w:rsidRDefault="00F77B8A" w:rsidP="002977BB">
            <w:pPr>
              <w:jc w:val="both"/>
              <w:rPr>
                <w:sz w:val="22"/>
                <w:szCs w:val="22"/>
                <w:lang w:val="sr-Cyrl-CS"/>
              </w:rPr>
            </w:pPr>
            <w:r w:rsidRPr="00C941D2">
              <w:rPr>
                <w:sz w:val="22"/>
                <w:szCs w:val="22"/>
              </w:rPr>
              <w:t>Сестринске интервенције у одржавању личне хигијене и организација исхране</w:t>
            </w:r>
          </w:p>
        </w:tc>
        <w:tc>
          <w:tcPr>
            <w:tcW w:w="6570" w:type="dxa"/>
          </w:tcPr>
          <w:p w:rsidR="00F77B8A" w:rsidRPr="00C941D2" w:rsidRDefault="00F77B8A" w:rsidP="002977BB">
            <w:pPr>
              <w:jc w:val="both"/>
              <w:rPr>
                <w:sz w:val="22"/>
                <w:szCs w:val="22"/>
              </w:rPr>
            </w:pPr>
            <w:r w:rsidRPr="00C941D2">
              <w:rPr>
                <w:sz w:val="22"/>
                <w:szCs w:val="22"/>
              </w:rPr>
              <w:t>наведе значај и начин одржавања личне хигијене</w:t>
            </w:r>
          </w:p>
          <w:p w:rsidR="00F77B8A" w:rsidRPr="00C941D2" w:rsidRDefault="00F77B8A" w:rsidP="002977BB">
            <w:pPr>
              <w:jc w:val="both"/>
              <w:rPr>
                <w:sz w:val="22"/>
                <w:szCs w:val="22"/>
              </w:rPr>
            </w:pPr>
            <w:r w:rsidRPr="00C941D2">
              <w:rPr>
                <w:sz w:val="22"/>
                <w:szCs w:val="22"/>
              </w:rPr>
              <w:t>предвиди потребе болесника за истом и спроведе поступке неге уз развијање позитивних хигијенских навика</w:t>
            </w:r>
          </w:p>
          <w:p w:rsidR="00F77B8A" w:rsidRPr="00C941D2" w:rsidRDefault="00F77B8A" w:rsidP="002977BB">
            <w:pPr>
              <w:pStyle w:val="ListParagraph"/>
              <w:spacing w:after="0" w:line="240" w:lineRule="auto"/>
              <w:ind w:left="0"/>
              <w:rPr>
                <w:rFonts w:ascii="Times New Roman" w:hAnsi="Times New Roman"/>
                <w:lang w:val="sr-Cyrl-CS"/>
              </w:rPr>
            </w:pPr>
            <w:r w:rsidRPr="00C941D2">
              <w:rPr>
                <w:rFonts w:ascii="Times New Roman" w:hAnsi="Times New Roman"/>
              </w:rPr>
              <w:t>зна организацију исхране</w:t>
            </w:r>
          </w:p>
        </w:tc>
      </w:tr>
      <w:tr w:rsidR="00F77B8A" w:rsidRPr="00C941D2" w:rsidTr="002977BB">
        <w:tc>
          <w:tcPr>
            <w:tcW w:w="2808" w:type="dxa"/>
            <w:gridSpan w:val="2"/>
          </w:tcPr>
          <w:p w:rsidR="00F77B8A" w:rsidRPr="00C941D2" w:rsidRDefault="00F77B8A" w:rsidP="002977BB">
            <w:pPr>
              <w:jc w:val="both"/>
              <w:rPr>
                <w:sz w:val="22"/>
                <w:szCs w:val="22"/>
              </w:rPr>
            </w:pPr>
            <w:r w:rsidRPr="00C941D2">
              <w:rPr>
                <w:sz w:val="22"/>
                <w:szCs w:val="22"/>
              </w:rPr>
              <w:t xml:space="preserve">Завоји и друга средства за превијање </w:t>
            </w:r>
          </w:p>
        </w:tc>
        <w:tc>
          <w:tcPr>
            <w:tcW w:w="6570" w:type="dxa"/>
          </w:tcPr>
          <w:p w:rsidR="00F77B8A" w:rsidRPr="00C941D2" w:rsidRDefault="00F77B8A" w:rsidP="002977BB">
            <w:pPr>
              <w:jc w:val="both"/>
              <w:rPr>
                <w:sz w:val="22"/>
                <w:szCs w:val="22"/>
              </w:rPr>
            </w:pPr>
            <w:r w:rsidRPr="00C941D2">
              <w:rPr>
                <w:sz w:val="22"/>
                <w:szCs w:val="22"/>
              </w:rPr>
              <w:t xml:space="preserve">Зна врсте ,начине и сврху постављања завоја </w:t>
            </w:r>
          </w:p>
        </w:tc>
      </w:tr>
    </w:tbl>
    <w:p w:rsidR="00F77B8A" w:rsidRPr="00C941D2" w:rsidRDefault="00F77B8A" w:rsidP="00F77B8A">
      <w:pPr>
        <w:pStyle w:val="ListParagraph"/>
        <w:spacing w:after="0" w:line="240" w:lineRule="auto"/>
        <w:ind w:left="0"/>
        <w:rPr>
          <w:rFonts w:ascii="Times New Roman" w:eastAsia="Times New Roman" w:hAnsi="Times New Roman"/>
        </w:rPr>
      </w:pPr>
    </w:p>
    <w:p w:rsidR="00F77B8A" w:rsidRPr="00C941D2" w:rsidRDefault="00F77B8A" w:rsidP="00F77B8A">
      <w:pPr>
        <w:pStyle w:val="ListParagraph"/>
        <w:spacing w:after="0" w:line="240" w:lineRule="auto"/>
        <w:ind w:left="0"/>
        <w:rPr>
          <w:rFonts w:ascii="Times New Roman" w:eastAsia="Times New Roman" w:hAnsi="Times New Roman"/>
        </w:rPr>
      </w:pPr>
    </w:p>
    <w:p w:rsidR="00AB1C8D" w:rsidRDefault="00AB1C8D" w:rsidP="00AB1C8D">
      <w:pPr>
        <w:rPr>
          <w:b/>
          <w:lang w:val="sr-Cyrl-CS"/>
        </w:rPr>
      </w:pPr>
    </w:p>
    <w:p w:rsidR="00B31A47" w:rsidRDefault="00B31A47" w:rsidP="00AB1C8D">
      <w:pPr>
        <w:rPr>
          <w:b/>
          <w:lang w:val="sr-Cyrl-CS"/>
        </w:rPr>
      </w:pPr>
    </w:p>
    <w:p w:rsidR="00AB1C8D" w:rsidRPr="00E33BA7" w:rsidRDefault="00AB1C8D" w:rsidP="00AB1C8D"/>
    <w:p w:rsidR="00AB1C8D" w:rsidRPr="004F0EDD" w:rsidRDefault="00AB1C8D" w:rsidP="00AB1C8D">
      <w:pPr>
        <w:rPr>
          <w:rFonts w:eastAsia="Calibri"/>
        </w:rPr>
      </w:pPr>
      <w:r>
        <w:rPr>
          <w:b/>
        </w:rPr>
        <w:t xml:space="preserve">5.1.2. Остали облици васпитно образовног рада-програм припремне наставе за полагање поправног или разредног испита </w:t>
      </w:r>
      <w:r w:rsidRPr="00DA2404">
        <w:rPr>
          <w:b/>
          <w:lang w:val="sr-Cyrl-CS"/>
        </w:rPr>
        <w:t>Медицинска сестра</w:t>
      </w:r>
      <w:r>
        <w:rPr>
          <w:b/>
          <w:lang w:val="sr-Cyrl-BA"/>
        </w:rPr>
        <w:t xml:space="preserve"> – васпитач</w:t>
      </w:r>
      <w:r>
        <w:rPr>
          <w:b/>
        </w:rPr>
        <w:t xml:space="preserve">   први разред</w:t>
      </w:r>
    </w:p>
    <w:p w:rsidR="004F0EDD" w:rsidRDefault="004F0EDD" w:rsidP="00AB1C8D">
      <w:pPr>
        <w:rPr>
          <w:rFonts w:eastAsia="Calibri"/>
          <w:b/>
        </w:rPr>
      </w:pPr>
    </w:p>
    <w:p w:rsidR="00AB1C8D" w:rsidRPr="00E406B9" w:rsidRDefault="00AB1C8D" w:rsidP="00AB1C8D">
      <w:pPr>
        <w:rPr>
          <w:b/>
        </w:rPr>
      </w:pPr>
      <w:r w:rsidRPr="00E406B9">
        <w:rPr>
          <w:rFonts w:eastAsia="Calibri"/>
          <w:b/>
        </w:rPr>
        <w:t>1.</w:t>
      </w:r>
      <w:r w:rsidRPr="00E406B9">
        <w:rPr>
          <w:b/>
        </w:rPr>
        <w:t xml:space="preserve"> 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српски језик и књижевност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AB1C8D" w:rsidRPr="00F61759" w:rsidTr="00C12513">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AB1C8D" w:rsidRPr="00F61759" w:rsidRDefault="00BF3755" w:rsidP="00C12513">
            <w:pPr>
              <w:pStyle w:val="ListParagraph"/>
              <w:spacing w:after="0" w:line="240" w:lineRule="auto"/>
              <w:ind w:left="0"/>
              <w:rPr>
                <w:rFonts w:ascii="Times New Roman" w:hAnsi="Times New Roman"/>
              </w:rPr>
            </w:pPr>
            <w:r w:rsidRPr="00F61759">
              <w:rPr>
                <w:rFonts w:ascii="Times New Roman" w:hAnsi="Times New Roman"/>
              </w:rPr>
              <w:t>за полагање поправног и разредног испита из историје  историје  за први  разред  образовног профила  медицинска сестра- васпитач</w:t>
            </w:r>
          </w:p>
        </w:tc>
      </w:tr>
      <w:tr w:rsidR="00AB1C8D" w:rsidRPr="00F61759" w:rsidTr="00C12513">
        <w:tc>
          <w:tcPr>
            <w:tcW w:w="1278"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rPr>
            </w:pPr>
            <w:r w:rsidRPr="00F61759">
              <w:rPr>
                <w:sz w:val="22"/>
                <w:szCs w:val="22"/>
              </w:rPr>
              <w:t xml:space="preserve">Циљеви: </w:t>
            </w:r>
          </w:p>
          <w:p w:rsidR="00AB1C8D" w:rsidRPr="00F61759" w:rsidRDefault="00AB1C8D" w:rsidP="00C1251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 xml:space="preserve"> Проширивање и продубљивање знања о српском књижевном језику;</w:t>
            </w:r>
          </w:p>
          <w:p w:rsidR="00AB1C8D" w:rsidRPr="00F61759" w:rsidRDefault="00AB1C8D" w:rsidP="00C12513">
            <w:pPr>
              <w:rPr>
                <w:sz w:val="22"/>
                <w:szCs w:val="22"/>
                <w:lang w:val="sr-Cyrl-CS"/>
              </w:rPr>
            </w:pPr>
            <w:r w:rsidRPr="00F61759">
              <w:rPr>
                <w:sz w:val="22"/>
                <w:szCs w:val="22"/>
                <w:lang w:val="sr-Cyrl-CS"/>
              </w:rPr>
              <w:t>Развијање и неговање језичке културе, поштовање правила књижевног (стандардног) језика у усменом и писаном изражавању;</w:t>
            </w:r>
          </w:p>
          <w:p w:rsidR="00AB1C8D" w:rsidRPr="00F61759" w:rsidRDefault="00AB1C8D" w:rsidP="00C12513">
            <w:pPr>
              <w:rPr>
                <w:sz w:val="22"/>
                <w:szCs w:val="22"/>
                <w:lang w:val="sr-Cyrl-CS"/>
              </w:rPr>
            </w:pPr>
            <w:r w:rsidRPr="00F61759">
              <w:rPr>
                <w:sz w:val="22"/>
                <w:szCs w:val="22"/>
                <w:lang w:val="sr-Cyrl-CS"/>
              </w:rPr>
              <w:t>Оспособљавање за ефикасно комуницирање</w:t>
            </w:r>
          </w:p>
          <w:p w:rsidR="00AB1C8D" w:rsidRPr="00F61759" w:rsidRDefault="00AB1C8D" w:rsidP="00C12513">
            <w:pPr>
              <w:rPr>
                <w:sz w:val="22"/>
                <w:szCs w:val="22"/>
                <w:lang w:val="sr-Cyrl-CS"/>
              </w:rPr>
            </w:pPr>
            <w:r w:rsidRPr="00F61759">
              <w:rPr>
                <w:sz w:val="22"/>
                <w:szCs w:val="22"/>
                <w:lang w:val="sr-Cyrl-CS"/>
              </w:rPr>
              <w:t>Упознавање књижевне уметности</w:t>
            </w:r>
          </w:p>
          <w:p w:rsidR="00AB1C8D" w:rsidRPr="00F61759" w:rsidRDefault="00AB1C8D" w:rsidP="00C12513">
            <w:pPr>
              <w:rPr>
                <w:sz w:val="22"/>
                <w:szCs w:val="22"/>
                <w:lang w:val="sr-Cyrl-CS"/>
              </w:rPr>
            </w:pPr>
            <w:r w:rsidRPr="00F61759">
              <w:rPr>
                <w:sz w:val="22"/>
                <w:szCs w:val="22"/>
                <w:lang w:val="sr-Cyrl-CS"/>
              </w:rPr>
              <w:t>Стицање знања о сопственој култури и културама других народа</w:t>
            </w:r>
          </w:p>
        </w:tc>
      </w:tr>
      <w:tr w:rsidR="00AB1C8D" w:rsidRPr="00F61759" w:rsidTr="00C12513">
        <w:tc>
          <w:tcPr>
            <w:tcW w:w="1278"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rPr>
            </w:pPr>
            <w:r w:rsidRPr="00F61759">
              <w:rPr>
                <w:sz w:val="22"/>
                <w:szCs w:val="22"/>
              </w:rPr>
              <w:t xml:space="preserve">Задаци: </w:t>
            </w:r>
          </w:p>
          <w:p w:rsidR="00AB1C8D" w:rsidRPr="00F61759" w:rsidRDefault="00AB1C8D" w:rsidP="00C1251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Normal10"/>
              <w:spacing w:before="0" w:beforeAutospacing="0" w:after="0" w:afterAutospacing="0"/>
              <w:rPr>
                <w:rFonts w:ascii="Times New Roman" w:hAnsi="Times New Roman" w:cs="Times New Roman"/>
                <w:lang w:val="sr-Cyrl-CS"/>
              </w:rPr>
            </w:pPr>
            <w:r w:rsidRPr="00F61759">
              <w:rPr>
                <w:rFonts w:ascii="Times New Roman" w:hAnsi="Times New Roman" w:cs="Times New Roman"/>
                <w:lang w:val="sr-Cyrl-CS"/>
              </w:rPr>
              <w:t>О</w:t>
            </w:r>
            <w:r w:rsidRPr="00F61759">
              <w:rPr>
                <w:rFonts w:ascii="Times New Roman" w:hAnsi="Times New Roman" w:cs="Times New Roman"/>
              </w:rPr>
              <w:t xml:space="preserve">писмењавање ученика на основама ортоепских и ортографских норми српског књижевног језика. </w:t>
            </w:r>
          </w:p>
          <w:p w:rsidR="00AB1C8D" w:rsidRPr="00F61759" w:rsidRDefault="00AB1C8D" w:rsidP="00C12513">
            <w:pPr>
              <w:pStyle w:val="Normal10"/>
              <w:spacing w:before="0" w:beforeAutospacing="0" w:after="0" w:afterAutospacing="0"/>
              <w:rPr>
                <w:rFonts w:ascii="Times New Roman" w:hAnsi="Times New Roman" w:cs="Times New Roman"/>
              </w:rPr>
            </w:pPr>
            <w:r w:rsidRPr="00F61759">
              <w:rPr>
                <w:rFonts w:ascii="Times New Roman" w:hAnsi="Times New Roman" w:cs="Times New Roman"/>
              </w:rPr>
              <w:t>Поступно и систематично савладава</w:t>
            </w:r>
            <w:r w:rsidRPr="00F61759">
              <w:rPr>
                <w:rFonts w:ascii="Times New Roman" w:hAnsi="Times New Roman" w:cs="Times New Roman"/>
                <w:lang w:val="sr-Cyrl-CS"/>
              </w:rPr>
              <w:t>њ</w:t>
            </w:r>
            <w:r w:rsidRPr="00F61759">
              <w:rPr>
                <w:rFonts w:ascii="Times New Roman" w:hAnsi="Times New Roman" w:cs="Times New Roman"/>
              </w:rPr>
              <w:t>е  градив</w:t>
            </w:r>
            <w:r w:rsidRPr="00F61759">
              <w:rPr>
                <w:rFonts w:ascii="Times New Roman" w:hAnsi="Times New Roman" w:cs="Times New Roman"/>
                <w:lang w:val="sr-Cyrl-CS"/>
              </w:rPr>
              <w:t>а</w:t>
            </w:r>
            <w:r w:rsidRPr="00F61759">
              <w:rPr>
                <w:rFonts w:ascii="Times New Roman" w:hAnsi="Times New Roman" w:cs="Times New Roman"/>
              </w:rPr>
              <w:t xml:space="preserve"> из области српског књижевног језика кроз проучавање језика као система, упознавања са његовом функцијом друштвеном условљеношћу и историјским развојем.</w:t>
            </w:r>
          </w:p>
          <w:p w:rsidR="00AB1C8D" w:rsidRPr="00F61759" w:rsidRDefault="00AB1C8D" w:rsidP="00C12513">
            <w:pPr>
              <w:pStyle w:val="Normal10"/>
              <w:spacing w:before="0" w:beforeAutospacing="0" w:after="0" w:afterAutospacing="0"/>
              <w:rPr>
                <w:rFonts w:ascii="Times New Roman" w:hAnsi="Times New Roman" w:cs="Times New Roman"/>
              </w:rPr>
            </w:pPr>
            <w:r w:rsidRPr="00F61759">
              <w:rPr>
                <w:rFonts w:ascii="Times New Roman" w:hAnsi="Times New Roman" w:cs="Times New Roman"/>
              </w:rPr>
              <w:t>Продубљ</w:t>
            </w:r>
            <w:r w:rsidRPr="00F61759">
              <w:rPr>
                <w:rFonts w:ascii="Times New Roman" w:hAnsi="Times New Roman" w:cs="Times New Roman"/>
                <w:lang w:val="sr-Cyrl-CS"/>
              </w:rPr>
              <w:t>ивање</w:t>
            </w:r>
            <w:r w:rsidRPr="00F61759">
              <w:rPr>
                <w:rFonts w:ascii="Times New Roman" w:hAnsi="Times New Roman" w:cs="Times New Roman"/>
              </w:rPr>
              <w:t xml:space="preserve">  знања из фонетике и фонологије и  примена тих знања у говору и писању.</w:t>
            </w:r>
          </w:p>
          <w:p w:rsidR="00AB1C8D" w:rsidRPr="00F61759" w:rsidRDefault="00AB1C8D" w:rsidP="00C12513">
            <w:pPr>
              <w:pStyle w:val="Normal10"/>
              <w:spacing w:before="0" w:beforeAutospacing="0" w:after="0" w:afterAutospacing="0"/>
              <w:rPr>
                <w:rFonts w:ascii="Times New Roman" w:hAnsi="Times New Roman" w:cs="Times New Roman"/>
              </w:rPr>
            </w:pPr>
            <w:r w:rsidRPr="00F61759">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tc>
      </w:tr>
      <w:tr w:rsidR="00AB1C8D" w:rsidRPr="00F61759" w:rsidTr="00C12513">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AB1C8D" w:rsidRPr="00F61759" w:rsidRDefault="00AB1C8D" w:rsidP="00C12513">
            <w:pPr>
              <w:rPr>
                <w:sz w:val="22"/>
                <w:szCs w:val="22"/>
                <w:lang w:val="sr-Cyrl-CS"/>
              </w:rPr>
            </w:pPr>
            <w:r w:rsidRPr="00F61759">
              <w:rPr>
                <w:b/>
                <w:sz w:val="22"/>
                <w:szCs w:val="22"/>
                <w:lang w:val="sr-Cyrl-CS"/>
              </w:rPr>
              <w:t>Активности</w:t>
            </w:r>
            <w:r w:rsidRPr="00F61759">
              <w:rPr>
                <w:sz w:val="22"/>
                <w:szCs w:val="22"/>
                <w:lang w:val="sr-Cyrl-CS"/>
              </w:rPr>
              <w:t xml:space="preserve"> којима се остварује допунска настава  ...</w:t>
            </w:r>
          </w:p>
          <w:p w:rsidR="00AB1C8D" w:rsidRPr="00F61759" w:rsidRDefault="00AB1C8D" w:rsidP="00C12513">
            <w:pPr>
              <w:jc w:val="both"/>
              <w:rPr>
                <w:sz w:val="22"/>
                <w:szCs w:val="22"/>
                <w:lang w:val="sr-Cyrl-CS"/>
              </w:rPr>
            </w:pPr>
            <w:r w:rsidRPr="00F61759">
              <w:rPr>
                <w:sz w:val="22"/>
                <w:szCs w:val="22"/>
                <w:lang w:val="sr-Cyrl-CS"/>
              </w:rPr>
              <w:t>-</w:t>
            </w:r>
            <w:r w:rsidRPr="00F61759">
              <w:rPr>
                <w:sz w:val="22"/>
                <w:szCs w:val="22"/>
              </w:rPr>
              <w:t xml:space="preserve">ортоепске, лексичке и семантичке вежбе, </w:t>
            </w:r>
          </w:p>
          <w:p w:rsidR="00AB1C8D" w:rsidRPr="00F61759" w:rsidRDefault="00AB1C8D" w:rsidP="00C12513">
            <w:pPr>
              <w:jc w:val="both"/>
              <w:rPr>
                <w:sz w:val="22"/>
                <w:szCs w:val="22"/>
                <w:lang w:val="sr-Cyrl-CS"/>
              </w:rPr>
            </w:pPr>
            <w:r w:rsidRPr="00F61759">
              <w:rPr>
                <w:sz w:val="22"/>
                <w:szCs w:val="22"/>
              </w:rPr>
              <w:t>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AB1C8D" w:rsidRPr="00F61759" w:rsidRDefault="00AB1C8D" w:rsidP="00C12513">
            <w:pPr>
              <w:jc w:val="both"/>
              <w:rPr>
                <w:sz w:val="22"/>
                <w:szCs w:val="22"/>
              </w:rPr>
            </w:pPr>
            <w:r w:rsidRPr="00F61759">
              <w:rPr>
                <w:sz w:val="22"/>
                <w:szCs w:val="22"/>
              </w:rPr>
              <w:t>Правилно попуњавање формулара, захтева, уплатница и сл.</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rPr>
            </w:pPr>
            <w:r w:rsidRPr="00F61759">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rPr>
            </w:pPr>
            <w:r w:rsidRPr="00F61759">
              <w:rPr>
                <w:sz w:val="22"/>
                <w:szCs w:val="22"/>
              </w:rPr>
              <w:t>ИСХОДИ:</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Увод у проучавање књижевности</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-Разликује врсте уметности и њихова изр. средства</w:t>
            </w:r>
          </w:p>
          <w:p w:rsidR="00AB1C8D" w:rsidRPr="00F61759" w:rsidRDefault="00AB1C8D" w:rsidP="00C12513">
            <w:pPr>
              <w:rPr>
                <w:sz w:val="22"/>
                <w:szCs w:val="22"/>
                <w:lang w:val="sr-Cyrl-CS"/>
              </w:rPr>
            </w:pPr>
            <w:r w:rsidRPr="00F61759">
              <w:rPr>
                <w:sz w:val="22"/>
                <w:szCs w:val="22"/>
                <w:lang w:val="sr-Cyrl-CS"/>
              </w:rPr>
              <w:t>-објасни појам и ф-ју књижевности ксо уметности као и однос са другим уметностима</w:t>
            </w:r>
          </w:p>
          <w:p w:rsidR="00AB1C8D" w:rsidRPr="00F61759" w:rsidRDefault="00AB1C8D" w:rsidP="00C12513">
            <w:pPr>
              <w:rPr>
                <w:sz w:val="22"/>
                <w:szCs w:val="22"/>
                <w:lang w:val="sr-Cyrl-CS"/>
              </w:rPr>
            </w:pPr>
            <w:r w:rsidRPr="00F61759">
              <w:rPr>
                <w:sz w:val="22"/>
                <w:szCs w:val="22"/>
                <w:lang w:val="sr-Cyrl-CS"/>
              </w:rPr>
              <w:t>-наведе научне дисциплине које се баве проучавањем књижевности</w:t>
            </w:r>
          </w:p>
          <w:p w:rsidR="00AB1C8D" w:rsidRPr="00F61759" w:rsidRDefault="00AB1C8D" w:rsidP="00C12513">
            <w:pPr>
              <w:rPr>
                <w:sz w:val="22"/>
                <w:szCs w:val="22"/>
                <w:lang w:val="sr-Cyrl-CS"/>
              </w:rPr>
            </w:pPr>
            <w:r w:rsidRPr="00F61759">
              <w:rPr>
                <w:sz w:val="22"/>
                <w:szCs w:val="22"/>
                <w:lang w:val="sr-Cyrl-CS"/>
              </w:rPr>
              <w:lastRenderedPageBreak/>
              <w:t>-познаје књ.родове и врсте и разликује њихове основне одлике</w:t>
            </w:r>
          </w:p>
          <w:p w:rsidR="00AB1C8D" w:rsidRPr="00F61759" w:rsidRDefault="00AB1C8D" w:rsidP="00C12513">
            <w:pPr>
              <w:rPr>
                <w:sz w:val="22"/>
                <w:szCs w:val="22"/>
                <w:lang w:val="sr-Cyrl-CS"/>
              </w:rPr>
            </w:pPr>
            <w:r w:rsidRPr="00F61759">
              <w:rPr>
                <w:sz w:val="22"/>
                <w:szCs w:val="22"/>
                <w:lang w:val="sr-Cyrl-CS"/>
              </w:rPr>
              <w:t>- одреди тему, мотив,сиже,фабулу, лик и идеју у књ.делу</w:t>
            </w:r>
          </w:p>
          <w:p w:rsidR="00AB1C8D" w:rsidRPr="00F61759" w:rsidRDefault="00AB1C8D" w:rsidP="00C12513">
            <w:pPr>
              <w:rPr>
                <w:sz w:val="22"/>
                <w:szCs w:val="22"/>
                <w:lang w:val="sr-Cyrl-CS"/>
              </w:rPr>
            </w:pPr>
            <w:r w:rsidRPr="00F61759">
              <w:rPr>
                <w:sz w:val="22"/>
                <w:szCs w:val="22"/>
                <w:lang w:val="sr-Cyrl-CS"/>
              </w:rPr>
              <w:t>- износи своје утиске и запажа</w:t>
            </w:r>
          </w:p>
          <w:p w:rsidR="00AB1C8D" w:rsidRPr="00F61759" w:rsidRDefault="00AB1C8D" w:rsidP="00C12513">
            <w:pPr>
              <w:contextualSpacing/>
              <w:rPr>
                <w:sz w:val="22"/>
                <w:szCs w:val="22"/>
                <w:lang w:val="sr-Cyrl-CS"/>
              </w:rPr>
            </w:pP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lastRenderedPageBreak/>
              <w:t>Књижевност старог века</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-објасни значај митологије за античку књижевност и развој европске културе</w:t>
            </w:r>
          </w:p>
          <w:p w:rsidR="00AB1C8D" w:rsidRPr="00F61759" w:rsidRDefault="00AB1C8D" w:rsidP="00C12513">
            <w:pPr>
              <w:rPr>
                <w:sz w:val="22"/>
                <w:szCs w:val="22"/>
                <w:lang w:val="sr-Cyrl-CS"/>
              </w:rPr>
            </w:pPr>
            <w:r w:rsidRPr="00F61759">
              <w:rPr>
                <w:sz w:val="22"/>
                <w:szCs w:val="22"/>
                <w:lang w:val="sr-Cyrl-CS"/>
              </w:rPr>
              <w:t>-наведе имена аутора,називе обрађених дела и класификује их по културама којима припадају,књижевним родовима и врстама;</w:t>
            </w:r>
          </w:p>
          <w:p w:rsidR="00AB1C8D" w:rsidRPr="00F61759" w:rsidRDefault="00AB1C8D" w:rsidP="00C12513">
            <w:pPr>
              <w:contextualSpacing/>
              <w:rPr>
                <w:sz w:val="22"/>
                <w:szCs w:val="22"/>
                <w:lang w:val="sr-Cyrl-CS"/>
              </w:rPr>
            </w:pPr>
            <w:r w:rsidRPr="00F61759">
              <w:rPr>
                <w:sz w:val="22"/>
                <w:szCs w:val="22"/>
                <w:lang w:val="sr-Cyrl-CS"/>
              </w:rPr>
              <w:t>-објасни универзалне поруке књижевности старог века</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Књижевност средњег века</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-наведе најзначајније споменике јужнословенске културе; језик, писмо и век у ком су настали;</w:t>
            </w:r>
          </w:p>
          <w:p w:rsidR="00AB1C8D" w:rsidRPr="00F61759" w:rsidRDefault="00AB1C8D" w:rsidP="00C12513">
            <w:pPr>
              <w:rPr>
                <w:sz w:val="22"/>
                <w:szCs w:val="22"/>
                <w:lang w:val="sr-Cyrl-CS"/>
              </w:rPr>
            </w:pPr>
            <w:r w:rsidRPr="00F61759">
              <w:rPr>
                <w:sz w:val="22"/>
                <w:szCs w:val="22"/>
                <w:lang w:val="sr-Cyrl-CS"/>
              </w:rPr>
              <w:t>-именује ауторе и дела;</w:t>
            </w:r>
          </w:p>
          <w:p w:rsidR="00AB1C8D" w:rsidRPr="00F61759" w:rsidRDefault="00AB1C8D" w:rsidP="00C12513">
            <w:pPr>
              <w:rPr>
                <w:sz w:val="22"/>
                <w:szCs w:val="22"/>
                <w:lang w:val="sr-Cyrl-CS"/>
              </w:rPr>
            </w:pPr>
            <w:r w:rsidRPr="00F61759">
              <w:rPr>
                <w:sz w:val="22"/>
                <w:szCs w:val="22"/>
                <w:lang w:val="sr-Cyrl-CS"/>
              </w:rPr>
              <w:t>- разуме поетику жанрова средњовековне књижевности;</w:t>
            </w:r>
          </w:p>
          <w:p w:rsidR="00AB1C8D" w:rsidRPr="00F61759" w:rsidRDefault="00AB1C8D" w:rsidP="00C12513">
            <w:pPr>
              <w:rPr>
                <w:sz w:val="22"/>
                <w:szCs w:val="22"/>
                <w:lang w:val="sr-Cyrl-CS"/>
              </w:rPr>
            </w:pPr>
            <w:r w:rsidRPr="00F61759">
              <w:rPr>
                <w:sz w:val="22"/>
                <w:szCs w:val="22"/>
                <w:lang w:val="sr-Cyrl-CS"/>
              </w:rPr>
              <w:t>-лоцира обрађене текстове у историјски контекст;</w:t>
            </w:r>
          </w:p>
          <w:p w:rsidR="00AB1C8D" w:rsidRPr="00F61759" w:rsidRDefault="00AB1C8D" w:rsidP="00C12513">
            <w:pPr>
              <w:rPr>
                <w:sz w:val="22"/>
                <w:szCs w:val="22"/>
                <w:lang w:val="sr-Cyrl-CS"/>
              </w:rPr>
            </w:pPr>
            <w:r w:rsidRPr="00F61759">
              <w:rPr>
                <w:sz w:val="22"/>
                <w:szCs w:val="22"/>
                <w:lang w:val="sr-Cyrl-CS"/>
              </w:rPr>
              <w:t>- објасни значај средњовековне књижевности за српску културу;</w:t>
            </w:r>
          </w:p>
          <w:p w:rsidR="00AB1C8D" w:rsidRPr="00F61759" w:rsidRDefault="00AB1C8D" w:rsidP="00C12513">
            <w:pPr>
              <w:rPr>
                <w:sz w:val="22"/>
                <w:szCs w:val="22"/>
                <w:lang w:val="sr-Cyrl-CS"/>
              </w:rPr>
            </w:pPr>
            <w:r w:rsidRPr="00F61759">
              <w:rPr>
                <w:sz w:val="22"/>
                <w:szCs w:val="22"/>
                <w:lang w:val="sr-Cyrl-CS"/>
              </w:rPr>
              <w:t>- анализира изабране текстове уз претходно припремање путем истраживачких задатака</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Народна књижевност</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 разликује лирске,епске и лирско-епске песме</w:t>
            </w:r>
          </w:p>
          <w:p w:rsidR="00AB1C8D" w:rsidRPr="00F61759" w:rsidRDefault="00AB1C8D" w:rsidP="00C12513">
            <w:pPr>
              <w:rPr>
                <w:sz w:val="22"/>
                <w:szCs w:val="22"/>
                <w:lang w:val="sr-Cyrl-CS"/>
              </w:rPr>
            </w:pPr>
            <w:r w:rsidRPr="00F61759">
              <w:rPr>
                <w:sz w:val="22"/>
                <w:szCs w:val="22"/>
                <w:lang w:val="sr-Cyrl-CS"/>
              </w:rPr>
              <w:t>- уочи одлике усмене уметности речи (колективност,варијантност,формулативност)</w:t>
            </w:r>
          </w:p>
          <w:p w:rsidR="00AB1C8D" w:rsidRPr="00F61759" w:rsidRDefault="00AB1C8D" w:rsidP="00C12513">
            <w:pPr>
              <w:rPr>
                <w:sz w:val="22"/>
                <w:szCs w:val="22"/>
                <w:lang w:val="sr-Cyrl-CS"/>
              </w:rPr>
            </w:pPr>
            <w:r w:rsidRPr="00F61759">
              <w:rPr>
                <w:sz w:val="22"/>
                <w:szCs w:val="22"/>
                <w:lang w:val="sr-Cyrl-CS"/>
              </w:rPr>
              <w:t>- процењује етичке вредности изнете у делима народне књижевности</w:t>
            </w:r>
          </w:p>
          <w:p w:rsidR="00AB1C8D" w:rsidRPr="00F61759" w:rsidRDefault="00AB1C8D" w:rsidP="00C12513">
            <w:pPr>
              <w:contextualSpacing/>
              <w:rPr>
                <w:sz w:val="22"/>
                <w:szCs w:val="22"/>
                <w:lang w:val="sr-Cyrl-CS"/>
              </w:rPr>
            </w:pPr>
            <w:r w:rsidRPr="00F61759">
              <w:rPr>
                <w:sz w:val="22"/>
                <w:szCs w:val="22"/>
                <w:lang w:val="sr-Cyrl-CS"/>
              </w:rPr>
              <w:t>- упореди уметничку интерпретацију стварности и историјске чињенице</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Општи појмови о језику</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 објасни функцију језика и појам језичког знака</w:t>
            </w:r>
          </w:p>
          <w:p w:rsidR="00AB1C8D" w:rsidRPr="00F61759" w:rsidRDefault="00AB1C8D" w:rsidP="00C12513">
            <w:pPr>
              <w:rPr>
                <w:sz w:val="22"/>
                <w:szCs w:val="22"/>
                <w:lang w:val="sr-Cyrl-CS"/>
              </w:rPr>
            </w:pPr>
            <w:r w:rsidRPr="00F61759">
              <w:rPr>
                <w:sz w:val="22"/>
                <w:szCs w:val="22"/>
                <w:lang w:val="sr-Cyrl-CS"/>
              </w:rPr>
              <w:t>- разуме природу модерног књижевног (стандардног) језика</w:t>
            </w:r>
          </w:p>
          <w:p w:rsidR="00AB1C8D" w:rsidRPr="00F61759" w:rsidRDefault="00AB1C8D" w:rsidP="00C12513">
            <w:pPr>
              <w:rPr>
                <w:sz w:val="22"/>
                <w:szCs w:val="22"/>
                <w:lang w:val="sr-Cyrl-CS"/>
              </w:rPr>
            </w:pPr>
            <w:r w:rsidRPr="00F61759">
              <w:rPr>
                <w:sz w:val="22"/>
                <w:szCs w:val="22"/>
                <w:lang w:val="sr-Cyrl-CS"/>
              </w:rPr>
              <w:t>- наведе фазе развоја књижевног језика до 19.века</w:t>
            </w:r>
          </w:p>
          <w:p w:rsidR="00AB1C8D" w:rsidRPr="00F61759" w:rsidRDefault="00AB1C8D" w:rsidP="00C12513">
            <w:pPr>
              <w:contextualSpacing/>
              <w:rPr>
                <w:sz w:val="22"/>
                <w:szCs w:val="22"/>
                <w:lang w:val="sr-Cyrl-CS"/>
              </w:rPr>
            </w:pPr>
            <w:r w:rsidRPr="00F61759">
              <w:rPr>
                <w:sz w:val="22"/>
                <w:szCs w:val="22"/>
                <w:lang w:val="sr-Cyrl-CS"/>
              </w:rPr>
              <w:t>- наведе дисциплине које се баве проучавањем језичког система</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Фонетика и фонологија</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 уме да се служи правописом</w:t>
            </w:r>
          </w:p>
          <w:p w:rsidR="00AB1C8D" w:rsidRPr="00F61759" w:rsidRDefault="00AB1C8D" w:rsidP="00C12513">
            <w:pPr>
              <w:rPr>
                <w:sz w:val="22"/>
                <w:szCs w:val="22"/>
                <w:lang w:val="sr-Cyrl-CS"/>
              </w:rPr>
            </w:pPr>
            <w:r w:rsidRPr="00F61759">
              <w:rPr>
                <w:sz w:val="22"/>
                <w:szCs w:val="22"/>
                <w:lang w:val="sr-Cyrl-CS"/>
              </w:rPr>
              <w:t>- разликује гласовне алтернације</w:t>
            </w:r>
          </w:p>
          <w:p w:rsidR="00AB1C8D" w:rsidRPr="00F61759" w:rsidRDefault="00AB1C8D" w:rsidP="00C12513">
            <w:pPr>
              <w:contextualSpacing/>
              <w:rPr>
                <w:sz w:val="22"/>
                <w:szCs w:val="22"/>
                <w:lang w:val="sr-Cyrl-CS"/>
              </w:rPr>
            </w:pPr>
            <w:r w:rsidRPr="00F61759">
              <w:rPr>
                <w:sz w:val="22"/>
                <w:szCs w:val="22"/>
                <w:lang w:val="sr-Cyrl-CS"/>
              </w:rPr>
              <w:t>- влада акценатски гласовним системом књижевног (стандардног) језика и да га примењује у говору</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Правопис</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-примени знања о гласовним алтернацијама у складу са језичком нормом</w:t>
            </w:r>
          </w:p>
          <w:p w:rsidR="00AB1C8D" w:rsidRPr="00F61759" w:rsidRDefault="00AB1C8D" w:rsidP="00C12513">
            <w:pPr>
              <w:rPr>
                <w:sz w:val="22"/>
                <w:szCs w:val="22"/>
                <w:lang w:val="sr-Cyrl-CS"/>
              </w:rPr>
            </w:pPr>
            <w:r w:rsidRPr="00F61759">
              <w:rPr>
                <w:sz w:val="22"/>
                <w:szCs w:val="22"/>
                <w:lang w:val="sr-Cyrl-CS"/>
              </w:rPr>
              <w:t>- примени правила употребе великог и малог слова у складу са језичком нормом</w:t>
            </w:r>
          </w:p>
          <w:p w:rsidR="00AB1C8D" w:rsidRPr="00F61759" w:rsidRDefault="00AB1C8D" w:rsidP="00C12513">
            <w:pPr>
              <w:contextualSpacing/>
              <w:rPr>
                <w:sz w:val="22"/>
                <w:szCs w:val="22"/>
                <w:lang w:val="sr-Cyrl-CS"/>
              </w:rPr>
            </w:pPr>
            <w:r w:rsidRPr="00F61759">
              <w:rPr>
                <w:sz w:val="22"/>
                <w:szCs w:val="22"/>
                <w:lang w:val="sr-Cyrl-CS"/>
              </w:rPr>
              <w:t>- подели речи на крају реда у складу са језичком нормом</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Књижевност хуманизма и ренесансе</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-наведе најзначајније представнике и њихова дела</w:t>
            </w:r>
          </w:p>
          <w:p w:rsidR="00AB1C8D" w:rsidRPr="00F61759" w:rsidRDefault="00AB1C8D" w:rsidP="00C12513">
            <w:pPr>
              <w:rPr>
                <w:sz w:val="22"/>
                <w:szCs w:val="22"/>
                <w:lang w:val="sr-Cyrl-CS"/>
              </w:rPr>
            </w:pPr>
            <w:r w:rsidRPr="00F61759">
              <w:rPr>
                <w:sz w:val="22"/>
                <w:szCs w:val="22"/>
                <w:lang w:val="sr-Cyrl-CS"/>
              </w:rPr>
              <w:t>-објасни значење појмова хуманизам и ренесанса</w:t>
            </w:r>
          </w:p>
          <w:p w:rsidR="00AB1C8D" w:rsidRPr="00F61759" w:rsidRDefault="00AB1C8D" w:rsidP="00C12513">
            <w:pPr>
              <w:rPr>
                <w:sz w:val="22"/>
                <w:szCs w:val="22"/>
                <w:lang w:val="sr-Cyrl-CS"/>
              </w:rPr>
            </w:pPr>
            <w:r w:rsidRPr="00F61759">
              <w:rPr>
                <w:sz w:val="22"/>
                <w:szCs w:val="22"/>
                <w:lang w:val="sr-Cyrl-CS"/>
              </w:rPr>
              <w:t>-наводи и на обрађеним делима образлаже одлике епохе</w:t>
            </w:r>
          </w:p>
          <w:p w:rsidR="00AB1C8D" w:rsidRPr="00F61759" w:rsidRDefault="00AB1C8D" w:rsidP="00C12513">
            <w:pPr>
              <w:rPr>
                <w:sz w:val="22"/>
                <w:szCs w:val="22"/>
                <w:lang w:val="sr-Cyrl-CS"/>
              </w:rPr>
            </w:pPr>
            <w:r w:rsidRPr="00F61759">
              <w:rPr>
                <w:sz w:val="22"/>
                <w:szCs w:val="22"/>
                <w:lang w:val="sr-Cyrl-CS"/>
              </w:rPr>
              <w:t>-упореди вредности средњег века са вредностима хуманизма и ренесансе</w:t>
            </w:r>
          </w:p>
          <w:p w:rsidR="00AB1C8D" w:rsidRPr="00F61759" w:rsidRDefault="00AB1C8D" w:rsidP="00C12513">
            <w:pPr>
              <w:contextualSpacing/>
              <w:rPr>
                <w:sz w:val="22"/>
                <w:szCs w:val="22"/>
                <w:lang w:val="sr-Cyrl-CS"/>
              </w:rPr>
            </w:pPr>
            <w:r w:rsidRPr="00F61759">
              <w:rPr>
                <w:sz w:val="22"/>
                <w:szCs w:val="22"/>
                <w:lang w:val="sr-Cyrl-CS"/>
              </w:rPr>
              <w:t>-објасни значај уметности хуманизма и ренесансе за развој европске културе и цивилизације</w:t>
            </w:r>
          </w:p>
        </w:tc>
      </w:tr>
      <w:tr w:rsidR="00AB1C8D" w:rsidRPr="00F61759" w:rsidTr="00C12513">
        <w:tc>
          <w:tcPr>
            <w:tcW w:w="2808" w:type="dxa"/>
            <w:gridSpan w:val="2"/>
            <w:tcBorders>
              <w:top w:val="single" w:sz="4" w:space="0" w:color="auto"/>
              <w:left w:val="single" w:sz="4" w:space="0" w:color="auto"/>
              <w:bottom w:val="single" w:sz="4" w:space="0" w:color="auto"/>
              <w:right w:val="single" w:sz="4" w:space="0" w:color="auto"/>
            </w:tcBorders>
          </w:tcPr>
          <w:p w:rsidR="00AB1C8D" w:rsidRPr="00F61759" w:rsidRDefault="00AB1C8D" w:rsidP="00C12513">
            <w:pPr>
              <w:pStyle w:val="ListParagraph"/>
              <w:spacing w:after="0" w:line="240" w:lineRule="auto"/>
              <w:ind w:left="0"/>
              <w:rPr>
                <w:rFonts w:ascii="Times New Roman" w:hAnsi="Times New Roman"/>
                <w:lang w:val="sr-Cyrl-CS"/>
              </w:rPr>
            </w:pPr>
            <w:r w:rsidRPr="00F61759">
              <w:rPr>
                <w:rFonts w:ascii="Times New Roman" w:hAnsi="Times New Roman"/>
                <w:lang w:val="sr-Cyrl-CS"/>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AB1C8D" w:rsidRPr="00F61759" w:rsidRDefault="00AB1C8D" w:rsidP="00C12513">
            <w:pPr>
              <w:rPr>
                <w:sz w:val="22"/>
                <w:szCs w:val="22"/>
                <w:lang w:val="sr-Cyrl-CS"/>
              </w:rPr>
            </w:pPr>
            <w:r w:rsidRPr="00F61759">
              <w:rPr>
                <w:sz w:val="22"/>
                <w:szCs w:val="22"/>
                <w:lang w:val="sr-Cyrl-CS"/>
              </w:rPr>
              <w:t>- опише стања,осећања, расположења</w:t>
            </w:r>
          </w:p>
          <w:p w:rsidR="00AB1C8D" w:rsidRPr="00F61759" w:rsidRDefault="00AB1C8D" w:rsidP="00C12513">
            <w:pPr>
              <w:rPr>
                <w:sz w:val="22"/>
                <w:szCs w:val="22"/>
                <w:lang w:val="sr-Cyrl-CS"/>
              </w:rPr>
            </w:pPr>
            <w:r w:rsidRPr="00F61759">
              <w:rPr>
                <w:sz w:val="22"/>
                <w:szCs w:val="22"/>
                <w:lang w:val="sr-Cyrl-CS"/>
              </w:rPr>
              <w:t>- разликује функционалне стилове</w:t>
            </w:r>
          </w:p>
          <w:p w:rsidR="00AB1C8D" w:rsidRPr="00F61759" w:rsidRDefault="00AB1C8D" w:rsidP="00C12513">
            <w:pPr>
              <w:rPr>
                <w:sz w:val="22"/>
                <w:szCs w:val="22"/>
                <w:lang w:val="sr-Cyrl-CS"/>
              </w:rPr>
            </w:pPr>
            <w:r w:rsidRPr="00F61759">
              <w:rPr>
                <w:sz w:val="22"/>
                <w:szCs w:val="22"/>
                <w:lang w:val="sr-Cyrl-CS"/>
              </w:rPr>
              <w:t>- препозна и примени одлике разговорног и књижевноуметничког функционалног стила</w:t>
            </w:r>
          </w:p>
          <w:p w:rsidR="00AB1C8D" w:rsidRPr="00F61759" w:rsidRDefault="00AB1C8D" w:rsidP="00C12513">
            <w:pPr>
              <w:contextualSpacing/>
              <w:rPr>
                <w:sz w:val="22"/>
                <w:szCs w:val="22"/>
                <w:lang w:val="sr-Cyrl-CS"/>
              </w:rPr>
            </w:pPr>
            <w:r w:rsidRPr="00F61759">
              <w:rPr>
                <w:sz w:val="22"/>
                <w:szCs w:val="22"/>
                <w:lang w:val="sr-Cyrl-CS"/>
              </w:rPr>
              <w:t>- попуњава формуларе, уплатнице, захтеве и слично у складу са језичком нормом</w:t>
            </w:r>
          </w:p>
        </w:tc>
      </w:tr>
    </w:tbl>
    <w:p w:rsidR="00AB1C8D" w:rsidRPr="00F61759" w:rsidRDefault="00AB1C8D" w:rsidP="00AB1C8D">
      <w:pPr>
        <w:rPr>
          <w:rFonts w:eastAsia="Calibri"/>
          <w:b/>
          <w:sz w:val="22"/>
          <w:szCs w:val="22"/>
        </w:rPr>
      </w:pPr>
    </w:p>
    <w:p w:rsidR="004F0EDD" w:rsidRPr="00F61759" w:rsidRDefault="004F0EDD" w:rsidP="00AB1C8D">
      <w:pPr>
        <w:rPr>
          <w:rFonts w:eastAsia="Calibri"/>
          <w:b/>
          <w:sz w:val="22"/>
          <w:szCs w:val="22"/>
        </w:rPr>
      </w:pPr>
    </w:p>
    <w:p w:rsidR="004F0EDD" w:rsidRDefault="004F0EDD" w:rsidP="00AB1C8D">
      <w:pPr>
        <w:rPr>
          <w:rFonts w:eastAsia="Calibri"/>
          <w:b/>
        </w:rPr>
      </w:pPr>
    </w:p>
    <w:p w:rsidR="004F0EDD" w:rsidRDefault="004F0EDD" w:rsidP="00AB1C8D">
      <w:pPr>
        <w:rPr>
          <w:rFonts w:eastAsia="Calibri"/>
          <w:b/>
        </w:rPr>
      </w:pPr>
    </w:p>
    <w:p w:rsidR="00F61759" w:rsidRDefault="00F61759" w:rsidP="00AB1C8D">
      <w:pPr>
        <w:rPr>
          <w:rFonts w:eastAsia="Calibri"/>
          <w:b/>
        </w:rPr>
      </w:pPr>
    </w:p>
    <w:p w:rsidR="00AB1C8D" w:rsidRDefault="00AB1C8D" w:rsidP="00AB1C8D">
      <w:pPr>
        <w:rPr>
          <w:b/>
          <w:lang w:val="sr-Cyrl-CS"/>
        </w:rPr>
      </w:pPr>
      <w:r w:rsidRPr="00E406B9">
        <w:rPr>
          <w:rFonts w:eastAsia="Calibri"/>
          <w:b/>
        </w:rPr>
        <w:lastRenderedPageBreak/>
        <w:t xml:space="preserve">2.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 xml:space="preserve">енглески језик </w:t>
      </w:r>
    </w:p>
    <w:p w:rsidR="00E33BA7" w:rsidRPr="00E406B9" w:rsidRDefault="00E33BA7" w:rsidP="00AB1C8D">
      <w:pPr>
        <w:rPr>
          <w:b/>
          <w:lang w:val="sr-Cyrl-CS"/>
        </w:rPr>
      </w:pPr>
    </w:p>
    <w:tbl>
      <w:tblPr>
        <w:tblStyle w:val="TableGrid"/>
        <w:tblW w:w="0" w:type="auto"/>
        <w:tblLook w:val="04A0"/>
      </w:tblPr>
      <w:tblGrid>
        <w:gridCol w:w="1278"/>
        <w:gridCol w:w="1890"/>
        <w:gridCol w:w="6210"/>
      </w:tblGrid>
      <w:tr w:rsidR="00AB1C8D" w:rsidRPr="00AD18E6" w:rsidTr="00C12513">
        <w:tc>
          <w:tcPr>
            <w:tcW w:w="9378" w:type="dxa"/>
            <w:gridSpan w:val="3"/>
            <w:shd w:val="clear" w:color="auto" w:fill="D9D9D9" w:themeFill="background1" w:themeFillShade="D9"/>
          </w:tcPr>
          <w:p w:rsidR="00AB1C8D" w:rsidRPr="00AD18E6" w:rsidRDefault="00BF3755" w:rsidP="00C12513">
            <w:pPr>
              <w:contextualSpacing/>
              <w:rPr>
                <w:rFonts w:eastAsia="Calibri"/>
                <w:sz w:val="22"/>
                <w:szCs w:val="22"/>
                <w:lang w:val="sr-Cyrl-CS"/>
              </w:rPr>
            </w:pPr>
            <w:r>
              <w:t>за полагање поправног и разредног испита из историје  историје  за први  разред  образовног профила  медицинска сестра- васпитач</w:t>
            </w:r>
          </w:p>
        </w:tc>
      </w:tr>
      <w:tr w:rsidR="00AB1C8D" w:rsidRPr="00AD18E6" w:rsidTr="00C12513">
        <w:tc>
          <w:tcPr>
            <w:tcW w:w="1278" w:type="dxa"/>
          </w:tcPr>
          <w:p w:rsidR="00AB1C8D" w:rsidRPr="00AD18E6" w:rsidRDefault="00AB1C8D" w:rsidP="00C12513">
            <w:pPr>
              <w:rPr>
                <w:sz w:val="22"/>
                <w:szCs w:val="22"/>
              </w:rPr>
            </w:pPr>
            <w:r w:rsidRPr="00AD18E6">
              <w:rPr>
                <w:sz w:val="22"/>
                <w:szCs w:val="22"/>
              </w:rPr>
              <w:t xml:space="preserve">Циљеви: </w:t>
            </w:r>
          </w:p>
          <w:p w:rsidR="00AB1C8D" w:rsidRPr="00AD18E6" w:rsidRDefault="00AB1C8D" w:rsidP="00C12513">
            <w:pPr>
              <w:rPr>
                <w:sz w:val="22"/>
                <w:szCs w:val="22"/>
              </w:rPr>
            </w:pPr>
          </w:p>
        </w:tc>
        <w:tc>
          <w:tcPr>
            <w:tcW w:w="8100" w:type="dxa"/>
            <w:gridSpan w:val="2"/>
          </w:tcPr>
          <w:p w:rsidR="00AB1C8D" w:rsidRPr="00AD18E6" w:rsidRDefault="00AB1C8D" w:rsidP="00C12513">
            <w:pPr>
              <w:rPr>
                <w:sz w:val="22"/>
                <w:szCs w:val="22"/>
                <w:lang w:val="sr-Cyrl-CS"/>
              </w:rPr>
            </w:pPr>
            <w:r w:rsidRPr="00AD18E6">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AB1C8D" w:rsidRPr="00AD18E6" w:rsidTr="00C12513">
        <w:tc>
          <w:tcPr>
            <w:tcW w:w="1278" w:type="dxa"/>
          </w:tcPr>
          <w:p w:rsidR="00AB1C8D" w:rsidRPr="00AD18E6" w:rsidRDefault="00AB1C8D" w:rsidP="00C12513">
            <w:pPr>
              <w:rPr>
                <w:sz w:val="22"/>
                <w:szCs w:val="22"/>
              </w:rPr>
            </w:pPr>
            <w:r w:rsidRPr="00AD18E6">
              <w:rPr>
                <w:sz w:val="22"/>
                <w:szCs w:val="22"/>
              </w:rPr>
              <w:t xml:space="preserve">Задаци: </w:t>
            </w:r>
          </w:p>
          <w:p w:rsidR="00AB1C8D" w:rsidRPr="00AD18E6" w:rsidRDefault="00AB1C8D" w:rsidP="00C12513">
            <w:pPr>
              <w:jc w:val="both"/>
              <w:rPr>
                <w:sz w:val="22"/>
                <w:szCs w:val="22"/>
              </w:rPr>
            </w:pPr>
          </w:p>
        </w:tc>
        <w:tc>
          <w:tcPr>
            <w:tcW w:w="8100" w:type="dxa"/>
            <w:gridSpan w:val="2"/>
          </w:tcPr>
          <w:p w:rsidR="00AB1C8D" w:rsidRPr="00AD18E6" w:rsidRDefault="00AB1C8D" w:rsidP="00C12513">
            <w:pPr>
              <w:tabs>
                <w:tab w:val="left" w:pos="120"/>
              </w:tabs>
              <w:contextualSpacing/>
              <w:jc w:val="both"/>
              <w:rPr>
                <w:rFonts w:eastAsia="Calibri"/>
                <w:sz w:val="22"/>
                <w:szCs w:val="22"/>
                <w:lang w:val="sr-Cyrl-CS"/>
              </w:rPr>
            </w:pPr>
            <w:r w:rsidRPr="00AD18E6">
              <w:rPr>
                <w:rFonts w:eastAsia="Calibri"/>
                <w:sz w:val="22"/>
                <w:szCs w:val="22"/>
                <w:lang w:val="sr-Cyrl-CS"/>
              </w:rPr>
              <w:t>Стицање, усвајање, проширивање, примена знања према плану и програму за одређени разред.</w:t>
            </w:r>
          </w:p>
        </w:tc>
      </w:tr>
      <w:tr w:rsidR="00AB1C8D" w:rsidRPr="00AD18E6" w:rsidTr="00C12513">
        <w:tc>
          <w:tcPr>
            <w:tcW w:w="3168" w:type="dxa"/>
            <w:gridSpan w:val="2"/>
          </w:tcPr>
          <w:p w:rsidR="00AB1C8D" w:rsidRPr="00AD18E6" w:rsidRDefault="00AB1C8D" w:rsidP="00C12513">
            <w:pPr>
              <w:rPr>
                <w:sz w:val="22"/>
                <w:szCs w:val="22"/>
              </w:rPr>
            </w:pPr>
            <w:r w:rsidRPr="00AD18E6">
              <w:rPr>
                <w:sz w:val="22"/>
                <w:szCs w:val="22"/>
              </w:rPr>
              <w:t>НАСТАВНЕ ТЕМЕ:</w:t>
            </w:r>
          </w:p>
        </w:tc>
        <w:tc>
          <w:tcPr>
            <w:tcW w:w="6210" w:type="dxa"/>
          </w:tcPr>
          <w:p w:rsidR="00AB1C8D" w:rsidRPr="00AD18E6" w:rsidRDefault="00AB1C8D" w:rsidP="00C12513">
            <w:pPr>
              <w:rPr>
                <w:sz w:val="22"/>
                <w:szCs w:val="22"/>
              </w:rPr>
            </w:pPr>
            <w:r w:rsidRPr="00AD18E6">
              <w:rPr>
                <w:sz w:val="22"/>
                <w:szCs w:val="22"/>
              </w:rPr>
              <w:t>ИСХОДИ:</w:t>
            </w:r>
          </w:p>
        </w:tc>
      </w:tr>
      <w:tr w:rsidR="00AB1C8D" w:rsidRPr="00AD18E6" w:rsidTr="00C12513">
        <w:tc>
          <w:tcPr>
            <w:tcW w:w="3168" w:type="dxa"/>
            <w:gridSpan w:val="2"/>
          </w:tcPr>
          <w:p w:rsidR="00AB1C8D" w:rsidRPr="00AD18E6" w:rsidRDefault="00AB1C8D" w:rsidP="00C12513">
            <w:pPr>
              <w:rPr>
                <w:sz w:val="22"/>
                <w:szCs w:val="22"/>
                <w:lang w:val="sr-Cyrl-CS"/>
              </w:rPr>
            </w:pPr>
            <w:r w:rsidRPr="00AD18E6">
              <w:rPr>
                <w:sz w:val="22"/>
                <w:szCs w:val="22"/>
                <w:lang w:val="sr-Cyrl-CS"/>
              </w:rPr>
              <w:t>Разумевање читања</w:t>
            </w:r>
          </w:p>
        </w:tc>
        <w:tc>
          <w:tcPr>
            <w:tcW w:w="6210" w:type="dxa"/>
            <w:vMerge w:val="restart"/>
          </w:tcPr>
          <w:p w:rsidR="00AB1C8D" w:rsidRPr="00AD18E6" w:rsidRDefault="00AB1C8D" w:rsidP="00C12513">
            <w:pPr>
              <w:contextualSpacing/>
              <w:rPr>
                <w:rFonts w:eastAsia="Calibri"/>
                <w:sz w:val="22"/>
                <w:szCs w:val="22"/>
                <w:lang w:val="sr-Cyrl-CS"/>
              </w:rPr>
            </w:pPr>
            <w:r w:rsidRPr="00AD18E6">
              <w:rPr>
                <w:rFonts w:eastAsia="Calibri"/>
                <w:sz w:val="22"/>
                <w:szCs w:val="22"/>
                <w:lang w:val="sr-Cyrl-CS"/>
              </w:rPr>
              <w:t>Ученик може да одговори захтевима плана и програма за  одређени разред.</w:t>
            </w:r>
          </w:p>
        </w:tc>
      </w:tr>
      <w:tr w:rsidR="00AB1C8D" w:rsidRPr="00AD18E6" w:rsidTr="00C12513">
        <w:tc>
          <w:tcPr>
            <w:tcW w:w="3168" w:type="dxa"/>
            <w:gridSpan w:val="2"/>
          </w:tcPr>
          <w:p w:rsidR="00AB1C8D" w:rsidRPr="00AD18E6" w:rsidRDefault="00AB1C8D" w:rsidP="00C12513">
            <w:pPr>
              <w:rPr>
                <w:sz w:val="22"/>
                <w:szCs w:val="22"/>
                <w:lang w:val="sr-Cyrl-CS"/>
              </w:rPr>
            </w:pPr>
            <w:r w:rsidRPr="00AD18E6">
              <w:rPr>
                <w:sz w:val="22"/>
                <w:szCs w:val="22"/>
                <w:lang w:val="sr-Cyrl-CS"/>
              </w:rPr>
              <w:t>Разумевање слушања</w:t>
            </w:r>
          </w:p>
        </w:tc>
        <w:tc>
          <w:tcPr>
            <w:tcW w:w="6210" w:type="dxa"/>
            <w:vMerge/>
          </w:tcPr>
          <w:p w:rsidR="00AB1C8D" w:rsidRPr="00AD18E6" w:rsidRDefault="00AB1C8D" w:rsidP="00C12513">
            <w:pPr>
              <w:contextualSpacing/>
              <w:rPr>
                <w:rFonts w:eastAsia="Calibri"/>
                <w:sz w:val="22"/>
                <w:szCs w:val="22"/>
                <w:lang w:val="sr-Cyrl-CS"/>
              </w:rPr>
            </w:pPr>
          </w:p>
        </w:tc>
      </w:tr>
      <w:tr w:rsidR="00AB1C8D" w:rsidRPr="00AD18E6" w:rsidTr="00C12513">
        <w:tc>
          <w:tcPr>
            <w:tcW w:w="3168" w:type="dxa"/>
            <w:gridSpan w:val="2"/>
          </w:tcPr>
          <w:p w:rsidR="00AB1C8D" w:rsidRPr="00AD18E6" w:rsidRDefault="00AB1C8D" w:rsidP="00C12513">
            <w:pPr>
              <w:rPr>
                <w:sz w:val="22"/>
                <w:szCs w:val="22"/>
                <w:lang w:val="sr-Cyrl-CS"/>
              </w:rPr>
            </w:pPr>
            <w:r w:rsidRPr="00AD18E6">
              <w:rPr>
                <w:sz w:val="22"/>
                <w:szCs w:val="22"/>
                <w:lang w:val="sr-Cyrl-CS"/>
              </w:rPr>
              <w:t>Писање</w:t>
            </w:r>
          </w:p>
        </w:tc>
        <w:tc>
          <w:tcPr>
            <w:tcW w:w="6210" w:type="dxa"/>
            <w:vMerge/>
          </w:tcPr>
          <w:p w:rsidR="00AB1C8D" w:rsidRPr="00AD18E6" w:rsidRDefault="00AB1C8D" w:rsidP="00C12513">
            <w:pPr>
              <w:contextualSpacing/>
              <w:rPr>
                <w:rFonts w:eastAsia="Calibri"/>
                <w:sz w:val="22"/>
                <w:szCs w:val="22"/>
                <w:lang w:val="sr-Cyrl-CS"/>
              </w:rPr>
            </w:pPr>
          </w:p>
        </w:tc>
      </w:tr>
      <w:tr w:rsidR="00AB1C8D" w:rsidRPr="00AD18E6" w:rsidTr="00C12513">
        <w:tc>
          <w:tcPr>
            <w:tcW w:w="3168" w:type="dxa"/>
            <w:gridSpan w:val="2"/>
          </w:tcPr>
          <w:p w:rsidR="00AB1C8D" w:rsidRPr="00AD18E6" w:rsidRDefault="00AB1C8D" w:rsidP="00C12513">
            <w:pPr>
              <w:rPr>
                <w:sz w:val="22"/>
                <w:szCs w:val="22"/>
                <w:lang w:val="sr-Cyrl-CS"/>
              </w:rPr>
            </w:pPr>
            <w:r w:rsidRPr="00AD18E6">
              <w:rPr>
                <w:sz w:val="22"/>
                <w:szCs w:val="22"/>
                <w:lang w:val="sr-Cyrl-CS"/>
              </w:rPr>
              <w:t>Говор</w:t>
            </w:r>
          </w:p>
        </w:tc>
        <w:tc>
          <w:tcPr>
            <w:tcW w:w="6210" w:type="dxa"/>
            <w:vMerge/>
          </w:tcPr>
          <w:p w:rsidR="00AB1C8D" w:rsidRPr="00AD18E6" w:rsidRDefault="00AB1C8D" w:rsidP="00C12513">
            <w:pPr>
              <w:contextualSpacing/>
              <w:rPr>
                <w:rFonts w:eastAsia="Calibri"/>
                <w:sz w:val="22"/>
                <w:szCs w:val="22"/>
                <w:lang w:val="sr-Cyrl-CS"/>
              </w:rPr>
            </w:pPr>
          </w:p>
        </w:tc>
      </w:tr>
    </w:tbl>
    <w:p w:rsidR="00AB1C8D" w:rsidRDefault="00AB1C8D" w:rsidP="00AB1C8D">
      <w:pPr>
        <w:rPr>
          <w:rFonts w:eastAsia="Calibri"/>
          <w:b/>
        </w:rPr>
      </w:pPr>
    </w:p>
    <w:p w:rsidR="00AB1C8D" w:rsidRDefault="00AB1C8D" w:rsidP="00AB1C8D">
      <w:pPr>
        <w:rPr>
          <w:b/>
          <w:lang w:val="sr-Cyrl-CS"/>
        </w:rPr>
      </w:pPr>
      <w:r w:rsidRPr="00E406B9">
        <w:rPr>
          <w:rFonts w:eastAsia="Calibri"/>
          <w:b/>
        </w:rPr>
        <w:t xml:space="preserve">3.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 xml:space="preserve">немачки  језик </w:t>
      </w:r>
    </w:p>
    <w:p w:rsidR="00E33BA7" w:rsidRPr="00E406B9" w:rsidRDefault="00E33BA7" w:rsidP="00AB1C8D">
      <w:pPr>
        <w:rPr>
          <w:b/>
        </w:rPr>
      </w:pPr>
    </w:p>
    <w:tbl>
      <w:tblPr>
        <w:tblStyle w:val="TableGrid"/>
        <w:tblW w:w="0" w:type="auto"/>
        <w:tblLook w:val="04A0"/>
      </w:tblPr>
      <w:tblGrid>
        <w:gridCol w:w="1278"/>
        <w:gridCol w:w="1890"/>
        <w:gridCol w:w="6210"/>
      </w:tblGrid>
      <w:tr w:rsidR="00AB1C8D" w:rsidRPr="00F02A7A" w:rsidTr="00C12513">
        <w:tc>
          <w:tcPr>
            <w:tcW w:w="9378" w:type="dxa"/>
            <w:gridSpan w:val="3"/>
            <w:shd w:val="clear" w:color="auto" w:fill="D9D9D9" w:themeFill="background1" w:themeFillShade="D9"/>
          </w:tcPr>
          <w:p w:rsidR="00AB1C8D" w:rsidRPr="00CB21EE" w:rsidRDefault="00AB1C8D" w:rsidP="00C12513">
            <w:pPr>
              <w:pStyle w:val="ListParagraph"/>
              <w:spacing w:after="0" w:line="240" w:lineRule="auto"/>
              <w:ind w:left="0"/>
              <w:rPr>
                <w:rFonts w:ascii="Times New Roman" w:hAnsi="Times New Roman"/>
              </w:rPr>
            </w:pPr>
            <w:r w:rsidRPr="00F02A7A">
              <w:rPr>
                <w:rFonts w:ascii="Times New Roman" w:hAnsi="Times New Roman"/>
              </w:rPr>
              <w:t xml:space="preserve">за полагање поправног и разредног испита за први разред  </w:t>
            </w:r>
            <w:r>
              <w:rPr>
                <w:rFonts w:ascii="Times New Roman" w:hAnsi="Times New Roman"/>
              </w:rPr>
              <w:t>разред образовног</w:t>
            </w:r>
            <w:r w:rsidRPr="00F02A7A">
              <w:rPr>
                <w:rFonts w:ascii="Times New Roman" w:hAnsi="Times New Roman"/>
              </w:rPr>
              <w:t xml:space="preserve"> профила  медицинска сестра- васпитач  </w:t>
            </w:r>
          </w:p>
        </w:tc>
      </w:tr>
      <w:tr w:rsidR="00AB1C8D" w:rsidRPr="00F02A7A" w:rsidTr="00C12513">
        <w:tc>
          <w:tcPr>
            <w:tcW w:w="1278" w:type="dxa"/>
          </w:tcPr>
          <w:p w:rsidR="00AB1C8D" w:rsidRPr="00F02A7A" w:rsidRDefault="00AB1C8D" w:rsidP="00C12513">
            <w:pPr>
              <w:rPr>
                <w:sz w:val="22"/>
                <w:szCs w:val="22"/>
              </w:rPr>
            </w:pPr>
            <w:r w:rsidRPr="00F02A7A">
              <w:rPr>
                <w:sz w:val="22"/>
                <w:szCs w:val="22"/>
              </w:rPr>
              <w:t xml:space="preserve">Циљеви: </w:t>
            </w:r>
          </w:p>
          <w:p w:rsidR="00AB1C8D" w:rsidRPr="00F02A7A" w:rsidRDefault="00AB1C8D" w:rsidP="00C12513">
            <w:pPr>
              <w:rPr>
                <w:sz w:val="22"/>
                <w:szCs w:val="22"/>
              </w:rPr>
            </w:pPr>
          </w:p>
        </w:tc>
        <w:tc>
          <w:tcPr>
            <w:tcW w:w="8100" w:type="dxa"/>
            <w:gridSpan w:val="2"/>
          </w:tcPr>
          <w:p w:rsidR="00AB1C8D" w:rsidRPr="00F02A7A" w:rsidRDefault="00AB1C8D" w:rsidP="00C12513">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AB1C8D" w:rsidRPr="00F02A7A" w:rsidTr="00C12513">
        <w:tc>
          <w:tcPr>
            <w:tcW w:w="1278" w:type="dxa"/>
          </w:tcPr>
          <w:p w:rsidR="00AB1C8D" w:rsidRPr="00F02A7A" w:rsidRDefault="00AB1C8D" w:rsidP="00C12513">
            <w:pPr>
              <w:rPr>
                <w:sz w:val="22"/>
                <w:szCs w:val="22"/>
              </w:rPr>
            </w:pPr>
            <w:r w:rsidRPr="00F02A7A">
              <w:rPr>
                <w:sz w:val="22"/>
                <w:szCs w:val="22"/>
              </w:rPr>
              <w:t xml:space="preserve">Задаци: </w:t>
            </w:r>
          </w:p>
          <w:p w:rsidR="00AB1C8D" w:rsidRPr="00F02A7A" w:rsidRDefault="00AB1C8D" w:rsidP="00C12513">
            <w:pPr>
              <w:jc w:val="both"/>
              <w:rPr>
                <w:sz w:val="22"/>
                <w:szCs w:val="22"/>
              </w:rPr>
            </w:pPr>
          </w:p>
        </w:tc>
        <w:tc>
          <w:tcPr>
            <w:tcW w:w="8100" w:type="dxa"/>
            <w:gridSpan w:val="2"/>
          </w:tcPr>
          <w:p w:rsidR="00AB1C8D" w:rsidRPr="00F02A7A" w:rsidRDefault="00AB1C8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AB1C8D" w:rsidRPr="00F02A7A" w:rsidTr="00C12513">
        <w:tc>
          <w:tcPr>
            <w:tcW w:w="3168" w:type="dxa"/>
            <w:gridSpan w:val="2"/>
          </w:tcPr>
          <w:p w:rsidR="00AB1C8D" w:rsidRPr="00F02A7A" w:rsidRDefault="00AB1C8D" w:rsidP="00C12513">
            <w:pPr>
              <w:rPr>
                <w:sz w:val="22"/>
                <w:szCs w:val="22"/>
              </w:rPr>
            </w:pPr>
            <w:r w:rsidRPr="00F02A7A">
              <w:rPr>
                <w:sz w:val="22"/>
                <w:szCs w:val="22"/>
              </w:rPr>
              <w:t>НАСТАВНЕ ТЕМЕ:</w:t>
            </w:r>
          </w:p>
        </w:tc>
        <w:tc>
          <w:tcPr>
            <w:tcW w:w="6210" w:type="dxa"/>
          </w:tcPr>
          <w:p w:rsidR="00AB1C8D" w:rsidRPr="00F02A7A" w:rsidRDefault="00AB1C8D" w:rsidP="00C12513">
            <w:pPr>
              <w:rPr>
                <w:sz w:val="22"/>
                <w:szCs w:val="22"/>
              </w:rPr>
            </w:pPr>
            <w:r w:rsidRPr="00F02A7A">
              <w:rPr>
                <w:sz w:val="22"/>
                <w:szCs w:val="22"/>
              </w:rPr>
              <w:t>ИСХОДИ:</w:t>
            </w:r>
          </w:p>
        </w:tc>
      </w:tr>
      <w:tr w:rsidR="00AB1C8D" w:rsidRPr="00F02A7A" w:rsidTr="00C12513">
        <w:tc>
          <w:tcPr>
            <w:tcW w:w="3168" w:type="dxa"/>
            <w:gridSpan w:val="2"/>
          </w:tcPr>
          <w:p w:rsidR="00AB1C8D" w:rsidRPr="00F02A7A" w:rsidRDefault="00AB1C8D" w:rsidP="00C12513">
            <w:pPr>
              <w:rPr>
                <w:sz w:val="22"/>
                <w:szCs w:val="22"/>
                <w:lang w:val="sr-Cyrl-CS"/>
              </w:rPr>
            </w:pPr>
            <w:r w:rsidRPr="00F02A7A">
              <w:rPr>
                <w:sz w:val="22"/>
                <w:szCs w:val="22"/>
                <w:lang w:val="sr-Cyrl-CS"/>
              </w:rPr>
              <w:t>Разумевање читања</w:t>
            </w:r>
          </w:p>
        </w:tc>
        <w:tc>
          <w:tcPr>
            <w:tcW w:w="6210" w:type="dxa"/>
            <w:vMerge w:val="restart"/>
          </w:tcPr>
          <w:p w:rsidR="00AB1C8D" w:rsidRPr="00F02A7A" w:rsidRDefault="00AB1C8D" w:rsidP="00C12513">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AB1C8D" w:rsidRPr="00F02A7A" w:rsidTr="00C12513">
        <w:tc>
          <w:tcPr>
            <w:tcW w:w="3168" w:type="dxa"/>
            <w:gridSpan w:val="2"/>
          </w:tcPr>
          <w:p w:rsidR="00AB1C8D" w:rsidRPr="00F02A7A" w:rsidRDefault="00AB1C8D" w:rsidP="00C12513">
            <w:pPr>
              <w:rPr>
                <w:sz w:val="22"/>
                <w:szCs w:val="22"/>
                <w:lang w:val="sr-Cyrl-CS"/>
              </w:rPr>
            </w:pPr>
            <w:r w:rsidRPr="00F02A7A">
              <w:rPr>
                <w:sz w:val="22"/>
                <w:szCs w:val="22"/>
                <w:lang w:val="sr-Cyrl-CS"/>
              </w:rPr>
              <w:t>Разумевање слушања</w:t>
            </w:r>
          </w:p>
        </w:tc>
        <w:tc>
          <w:tcPr>
            <w:tcW w:w="6210" w:type="dxa"/>
            <w:vMerge/>
          </w:tcPr>
          <w:p w:rsidR="00AB1C8D" w:rsidRPr="00F02A7A" w:rsidRDefault="00AB1C8D" w:rsidP="00C12513">
            <w:pPr>
              <w:pStyle w:val="ListParagraph"/>
              <w:spacing w:after="0" w:line="240" w:lineRule="auto"/>
              <w:ind w:left="0"/>
              <w:rPr>
                <w:rFonts w:ascii="Times New Roman" w:hAnsi="Times New Roman"/>
                <w:lang w:val="sr-Cyrl-CS"/>
              </w:rPr>
            </w:pPr>
          </w:p>
        </w:tc>
      </w:tr>
      <w:tr w:rsidR="00AB1C8D" w:rsidRPr="00F02A7A" w:rsidTr="00C12513">
        <w:tc>
          <w:tcPr>
            <w:tcW w:w="3168" w:type="dxa"/>
            <w:gridSpan w:val="2"/>
          </w:tcPr>
          <w:p w:rsidR="00AB1C8D" w:rsidRPr="00F02A7A" w:rsidRDefault="00AB1C8D" w:rsidP="00C12513">
            <w:pPr>
              <w:rPr>
                <w:sz w:val="22"/>
                <w:szCs w:val="22"/>
                <w:lang w:val="sr-Cyrl-CS"/>
              </w:rPr>
            </w:pPr>
            <w:r w:rsidRPr="00F02A7A">
              <w:rPr>
                <w:sz w:val="22"/>
                <w:szCs w:val="22"/>
                <w:lang w:val="sr-Cyrl-CS"/>
              </w:rPr>
              <w:t>Писање</w:t>
            </w:r>
          </w:p>
        </w:tc>
        <w:tc>
          <w:tcPr>
            <w:tcW w:w="6210" w:type="dxa"/>
            <w:vMerge/>
          </w:tcPr>
          <w:p w:rsidR="00AB1C8D" w:rsidRPr="00F02A7A" w:rsidRDefault="00AB1C8D" w:rsidP="00C12513">
            <w:pPr>
              <w:pStyle w:val="ListParagraph"/>
              <w:spacing w:after="0" w:line="240" w:lineRule="auto"/>
              <w:ind w:left="0"/>
              <w:rPr>
                <w:rFonts w:ascii="Times New Roman" w:hAnsi="Times New Roman"/>
                <w:lang w:val="sr-Cyrl-CS"/>
              </w:rPr>
            </w:pPr>
          </w:p>
        </w:tc>
      </w:tr>
      <w:tr w:rsidR="00AB1C8D" w:rsidRPr="00F02A7A" w:rsidTr="00C12513">
        <w:tc>
          <w:tcPr>
            <w:tcW w:w="3168" w:type="dxa"/>
            <w:gridSpan w:val="2"/>
          </w:tcPr>
          <w:p w:rsidR="00AB1C8D" w:rsidRPr="00F02A7A" w:rsidRDefault="00AB1C8D" w:rsidP="00C12513">
            <w:pPr>
              <w:rPr>
                <w:sz w:val="22"/>
                <w:szCs w:val="22"/>
                <w:lang w:val="sr-Cyrl-CS"/>
              </w:rPr>
            </w:pPr>
            <w:r w:rsidRPr="00F02A7A">
              <w:rPr>
                <w:sz w:val="22"/>
                <w:szCs w:val="22"/>
                <w:lang w:val="sr-Cyrl-CS"/>
              </w:rPr>
              <w:t>Говор</w:t>
            </w:r>
          </w:p>
        </w:tc>
        <w:tc>
          <w:tcPr>
            <w:tcW w:w="6210" w:type="dxa"/>
            <w:vMerge/>
          </w:tcPr>
          <w:p w:rsidR="00AB1C8D" w:rsidRPr="00F02A7A" w:rsidRDefault="00AB1C8D" w:rsidP="00C12513">
            <w:pPr>
              <w:pStyle w:val="ListParagraph"/>
              <w:spacing w:after="0" w:line="240" w:lineRule="auto"/>
              <w:ind w:left="0"/>
              <w:rPr>
                <w:rFonts w:ascii="Times New Roman" w:hAnsi="Times New Roman"/>
                <w:lang w:val="sr-Cyrl-CS"/>
              </w:rPr>
            </w:pPr>
          </w:p>
        </w:tc>
      </w:tr>
    </w:tbl>
    <w:p w:rsidR="00AB1C8D" w:rsidRDefault="00AB1C8D" w:rsidP="00AB1C8D">
      <w:pPr>
        <w:rPr>
          <w:b/>
        </w:rPr>
      </w:pPr>
    </w:p>
    <w:p w:rsidR="00AB1C8D" w:rsidRDefault="00AB1C8D" w:rsidP="00AB1C8D">
      <w:pPr>
        <w:rPr>
          <w:b/>
          <w:lang w:val="sr-Cyrl-CS"/>
        </w:rPr>
      </w:pPr>
      <w:r w:rsidRPr="00E406B9">
        <w:rPr>
          <w:b/>
        </w:rPr>
        <w:t xml:space="preserve">4.Програм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физичко васпитање</w:t>
      </w:r>
    </w:p>
    <w:p w:rsidR="00E33BA7" w:rsidRPr="00E406B9" w:rsidRDefault="00E33BA7" w:rsidP="00AB1C8D">
      <w:pPr>
        <w:rPr>
          <w:b/>
        </w:rPr>
      </w:pPr>
    </w:p>
    <w:tbl>
      <w:tblPr>
        <w:tblStyle w:val="TableGrid"/>
        <w:tblW w:w="0" w:type="auto"/>
        <w:tblLook w:val="04A0"/>
      </w:tblPr>
      <w:tblGrid>
        <w:gridCol w:w="1278"/>
        <w:gridCol w:w="2610"/>
        <w:gridCol w:w="5490"/>
      </w:tblGrid>
      <w:tr w:rsidR="00BF3755" w:rsidRPr="00F02A7A" w:rsidTr="005F4763">
        <w:tc>
          <w:tcPr>
            <w:tcW w:w="9378" w:type="dxa"/>
            <w:gridSpan w:val="3"/>
            <w:shd w:val="clear" w:color="auto" w:fill="D9D9D9" w:themeFill="background1" w:themeFillShade="D9"/>
          </w:tcPr>
          <w:p w:rsidR="00BF3755" w:rsidRPr="00CB21EE" w:rsidRDefault="00BF3755" w:rsidP="005F4763">
            <w:pPr>
              <w:pStyle w:val="ListParagraph"/>
              <w:spacing w:after="0" w:line="240" w:lineRule="auto"/>
              <w:ind w:left="0"/>
              <w:rPr>
                <w:rFonts w:ascii="Times New Roman" w:hAnsi="Times New Roman"/>
              </w:rPr>
            </w:pPr>
            <w:r w:rsidRPr="00F02A7A">
              <w:rPr>
                <w:rFonts w:ascii="Times New Roman" w:hAnsi="Times New Roman"/>
              </w:rPr>
              <w:t xml:space="preserve">за полагање поправног и разредног испита за први разред  </w:t>
            </w:r>
            <w:r>
              <w:rPr>
                <w:rFonts w:ascii="Times New Roman" w:hAnsi="Times New Roman"/>
              </w:rPr>
              <w:t>разред образовног</w:t>
            </w:r>
            <w:r w:rsidRPr="00F02A7A">
              <w:rPr>
                <w:rFonts w:ascii="Times New Roman" w:hAnsi="Times New Roman"/>
              </w:rPr>
              <w:t xml:space="preserve"> профила  медицинска сестра- васпитач  </w:t>
            </w:r>
          </w:p>
        </w:tc>
      </w:tr>
      <w:tr w:rsidR="00AB1C8D" w:rsidRPr="00683704" w:rsidTr="00F61759">
        <w:tc>
          <w:tcPr>
            <w:tcW w:w="1278" w:type="dxa"/>
            <w:tcBorders>
              <w:top w:val="single" w:sz="4" w:space="0" w:color="auto"/>
              <w:left w:val="single" w:sz="4" w:space="0" w:color="auto"/>
              <w:bottom w:val="single" w:sz="4" w:space="0" w:color="auto"/>
              <w:right w:val="single" w:sz="4" w:space="0" w:color="auto"/>
            </w:tcBorders>
          </w:tcPr>
          <w:p w:rsidR="00AB1C8D" w:rsidRPr="00683704" w:rsidRDefault="00AB1C8D" w:rsidP="00C12513">
            <w:pPr>
              <w:rPr>
                <w:sz w:val="22"/>
                <w:szCs w:val="22"/>
              </w:rPr>
            </w:pPr>
            <w:r w:rsidRPr="00683704">
              <w:rPr>
                <w:sz w:val="22"/>
                <w:szCs w:val="22"/>
              </w:rPr>
              <w:t xml:space="preserve">Циљеви: </w:t>
            </w:r>
          </w:p>
          <w:p w:rsidR="00AB1C8D" w:rsidRPr="00683704" w:rsidRDefault="00AB1C8D" w:rsidP="00C1251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B1C8D" w:rsidRPr="00683704" w:rsidRDefault="00AB1C8D" w:rsidP="00C12513">
            <w:pPr>
              <w:rPr>
                <w:sz w:val="22"/>
                <w:szCs w:val="22"/>
                <w:lang w:val="sr-Cyrl-CS"/>
              </w:rPr>
            </w:pPr>
            <w:r w:rsidRPr="00683704">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AB1C8D" w:rsidRPr="00683704" w:rsidTr="00F61759">
        <w:tc>
          <w:tcPr>
            <w:tcW w:w="1278" w:type="dxa"/>
            <w:tcBorders>
              <w:top w:val="single" w:sz="4" w:space="0" w:color="auto"/>
              <w:left w:val="single" w:sz="4" w:space="0" w:color="auto"/>
              <w:bottom w:val="single" w:sz="4" w:space="0" w:color="auto"/>
              <w:right w:val="single" w:sz="4" w:space="0" w:color="auto"/>
            </w:tcBorders>
          </w:tcPr>
          <w:p w:rsidR="00AB1C8D" w:rsidRPr="00683704" w:rsidRDefault="00AB1C8D" w:rsidP="00C12513">
            <w:pPr>
              <w:rPr>
                <w:sz w:val="22"/>
                <w:szCs w:val="22"/>
              </w:rPr>
            </w:pPr>
            <w:r w:rsidRPr="00683704">
              <w:rPr>
                <w:sz w:val="22"/>
                <w:szCs w:val="22"/>
              </w:rPr>
              <w:t xml:space="preserve">Задаци: </w:t>
            </w:r>
          </w:p>
          <w:p w:rsidR="00AB1C8D" w:rsidRPr="00683704" w:rsidRDefault="00AB1C8D" w:rsidP="00C1251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AB1C8D" w:rsidRPr="00683704" w:rsidRDefault="00AB1C8D" w:rsidP="00C12513">
            <w:pPr>
              <w:rPr>
                <w:sz w:val="22"/>
                <w:szCs w:val="22"/>
              </w:rPr>
            </w:pPr>
            <w:r w:rsidRPr="00683704">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AB1C8D" w:rsidRPr="00683704" w:rsidTr="00F61759">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B1C8D" w:rsidRPr="00683704" w:rsidRDefault="00AB1C8D" w:rsidP="00C12513">
            <w:pPr>
              <w:rPr>
                <w:sz w:val="22"/>
                <w:szCs w:val="22"/>
                <w:lang w:val="sr-Cyrl-CS"/>
              </w:rPr>
            </w:pPr>
            <w:r w:rsidRPr="00683704">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AB1C8D" w:rsidRPr="00683704" w:rsidTr="00F61759">
        <w:tc>
          <w:tcPr>
            <w:tcW w:w="3888" w:type="dxa"/>
            <w:gridSpan w:val="2"/>
            <w:tcBorders>
              <w:top w:val="single" w:sz="4" w:space="0" w:color="auto"/>
              <w:left w:val="single" w:sz="4" w:space="0" w:color="auto"/>
              <w:bottom w:val="single" w:sz="4" w:space="0" w:color="auto"/>
              <w:right w:val="single" w:sz="4" w:space="0" w:color="auto"/>
            </w:tcBorders>
            <w:hideMark/>
          </w:tcPr>
          <w:p w:rsidR="00AB1C8D" w:rsidRPr="00683704" w:rsidRDefault="00AB1C8D" w:rsidP="00C12513">
            <w:pPr>
              <w:rPr>
                <w:sz w:val="22"/>
                <w:szCs w:val="22"/>
              </w:rPr>
            </w:pPr>
            <w:r w:rsidRPr="00683704">
              <w:rPr>
                <w:sz w:val="22"/>
                <w:szCs w:val="22"/>
              </w:rPr>
              <w:t>НАСТАВНЕ ТЕМЕ:</w:t>
            </w:r>
          </w:p>
        </w:tc>
        <w:tc>
          <w:tcPr>
            <w:tcW w:w="5490" w:type="dxa"/>
            <w:tcBorders>
              <w:top w:val="single" w:sz="4" w:space="0" w:color="auto"/>
              <w:left w:val="single" w:sz="4" w:space="0" w:color="auto"/>
              <w:bottom w:val="single" w:sz="4" w:space="0" w:color="auto"/>
              <w:right w:val="single" w:sz="4" w:space="0" w:color="auto"/>
            </w:tcBorders>
            <w:hideMark/>
          </w:tcPr>
          <w:p w:rsidR="00AB1C8D" w:rsidRPr="00683704" w:rsidRDefault="00AB1C8D" w:rsidP="00C12513">
            <w:pPr>
              <w:rPr>
                <w:sz w:val="22"/>
                <w:szCs w:val="22"/>
              </w:rPr>
            </w:pPr>
            <w:r w:rsidRPr="00683704">
              <w:rPr>
                <w:sz w:val="22"/>
                <w:szCs w:val="22"/>
              </w:rPr>
              <w:t>ИСХОДИ:</w:t>
            </w:r>
          </w:p>
        </w:tc>
      </w:tr>
      <w:tr w:rsidR="00F61759" w:rsidRPr="00683704" w:rsidTr="00F61759">
        <w:tc>
          <w:tcPr>
            <w:tcW w:w="3888" w:type="dxa"/>
            <w:gridSpan w:val="2"/>
            <w:tcBorders>
              <w:top w:val="single" w:sz="4" w:space="0" w:color="auto"/>
              <w:left w:val="single" w:sz="4" w:space="0" w:color="auto"/>
              <w:bottom w:val="single" w:sz="4" w:space="0" w:color="auto"/>
              <w:right w:val="single" w:sz="4" w:space="0" w:color="auto"/>
            </w:tcBorders>
            <w:hideMark/>
          </w:tcPr>
          <w:p w:rsidR="00F61759" w:rsidRPr="00F61759" w:rsidRDefault="00F61759" w:rsidP="00C12513">
            <w:pPr>
              <w:rPr>
                <w:sz w:val="22"/>
                <w:szCs w:val="22"/>
              </w:rPr>
            </w:pPr>
            <w:r>
              <w:rPr>
                <w:sz w:val="22"/>
                <w:szCs w:val="22"/>
              </w:rPr>
              <w:t>Атлетика</w:t>
            </w:r>
          </w:p>
        </w:tc>
        <w:tc>
          <w:tcPr>
            <w:tcW w:w="5490" w:type="dxa"/>
            <w:tcBorders>
              <w:top w:val="single" w:sz="4" w:space="0" w:color="auto"/>
              <w:left w:val="single" w:sz="4" w:space="0" w:color="auto"/>
              <w:bottom w:val="single" w:sz="4" w:space="0" w:color="auto"/>
              <w:right w:val="single" w:sz="4" w:space="0" w:color="auto"/>
            </w:tcBorders>
            <w:hideMark/>
          </w:tcPr>
          <w:p w:rsidR="00F61759" w:rsidRPr="00F61759" w:rsidRDefault="00F61759" w:rsidP="00C12513">
            <w:pPr>
              <w:rPr>
                <w:sz w:val="22"/>
                <w:szCs w:val="22"/>
              </w:rPr>
            </w:pPr>
            <w:r>
              <w:rPr>
                <w:sz w:val="22"/>
                <w:szCs w:val="22"/>
              </w:rPr>
              <w:t>Техника трчања, скокови</w:t>
            </w:r>
          </w:p>
        </w:tc>
      </w:tr>
      <w:tr w:rsidR="00F61759" w:rsidRPr="00683704" w:rsidTr="00F61759">
        <w:tc>
          <w:tcPr>
            <w:tcW w:w="3888" w:type="dxa"/>
            <w:gridSpan w:val="2"/>
            <w:tcBorders>
              <w:top w:val="single" w:sz="4" w:space="0" w:color="auto"/>
              <w:left w:val="single" w:sz="4" w:space="0" w:color="auto"/>
              <w:bottom w:val="single" w:sz="4" w:space="0" w:color="auto"/>
              <w:right w:val="single" w:sz="4" w:space="0" w:color="auto"/>
            </w:tcBorders>
            <w:hideMark/>
          </w:tcPr>
          <w:p w:rsidR="00F61759" w:rsidRDefault="00F61759" w:rsidP="00C12513">
            <w:pPr>
              <w:rPr>
                <w:sz w:val="22"/>
                <w:szCs w:val="22"/>
              </w:rPr>
            </w:pPr>
            <w:r>
              <w:rPr>
                <w:sz w:val="22"/>
                <w:szCs w:val="22"/>
              </w:rPr>
              <w:t>Гимнастика</w:t>
            </w:r>
          </w:p>
        </w:tc>
        <w:tc>
          <w:tcPr>
            <w:tcW w:w="5490" w:type="dxa"/>
            <w:tcBorders>
              <w:top w:val="single" w:sz="4" w:space="0" w:color="auto"/>
              <w:left w:val="single" w:sz="4" w:space="0" w:color="auto"/>
              <w:bottom w:val="single" w:sz="4" w:space="0" w:color="auto"/>
              <w:right w:val="single" w:sz="4" w:space="0" w:color="auto"/>
            </w:tcBorders>
            <w:hideMark/>
          </w:tcPr>
          <w:p w:rsidR="00F61759" w:rsidRDefault="00F61759" w:rsidP="00C12513">
            <w:pPr>
              <w:rPr>
                <w:sz w:val="22"/>
                <w:szCs w:val="22"/>
              </w:rPr>
            </w:pPr>
            <w:r>
              <w:rPr>
                <w:sz w:val="22"/>
                <w:szCs w:val="22"/>
              </w:rPr>
              <w:t>Вежбе на партеру и вратилу</w:t>
            </w:r>
          </w:p>
        </w:tc>
      </w:tr>
      <w:tr w:rsidR="00F61759" w:rsidRPr="00683704" w:rsidTr="00F61759">
        <w:tc>
          <w:tcPr>
            <w:tcW w:w="3888" w:type="dxa"/>
            <w:gridSpan w:val="2"/>
            <w:tcBorders>
              <w:top w:val="single" w:sz="4" w:space="0" w:color="auto"/>
              <w:left w:val="single" w:sz="4" w:space="0" w:color="auto"/>
              <w:bottom w:val="single" w:sz="4" w:space="0" w:color="auto"/>
              <w:right w:val="single" w:sz="4" w:space="0" w:color="auto"/>
            </w:tcBorders>
            <w:hideMark/>
          </w:tcPr>
          <w:p w:rsidR="00F61759" w:rsidRPr="00F61759" w:rsidRDefault="00F61759" w:rsidP="00C12513">
            <w:pPr>
              <w:rPr>
                <w:sz w:val="22"/>
                <w:szCs w:val="22"/>
              </w:rPr>
            </w:pPr>
            <w:r w:rsidRPr="00F61759">
              <w:rPr>
                <w:sz w:val="22"/>
                <w:szCs w:val="22"/>
                <w:lang w:val="sr-Cyrl-CS"/>
              </w:rPr>
              <w:t>Вежбе корективне гимнастике</w:t>
            </w:r>
          </w:p>
        </w:tc>
        <w:tc>
          <w:tcPr>
            <w:tcW w:w="5490" w:type="dxa"/>
            <w:tcBorders>
              <w:top w:val="single" w:sz="4" w:space="0" w:color="auto"/>
              <w:left w:val="single" w:sz="4" w:space="0" w:color="auto"/>
              <w:bottom w:val="single" w:sz="4" w:space="0" w:color="auto"/>
              <w:right w:val="single" w:sz="4" w:space="0" w:color="auto"/>
            </w:tcBorders>
            <w:hideMark/>
          </w:tcPr>
          <w:p w:rsidR="00F61759" w:rsidRPr="00F61759" w:rsidRDefault="00F61759" w:rsidP="00C12513">
            <w:pPr>
              <w:rPr>
                <w:sz w:val="22"/>
                <w:szCs w:val="22"/>
              </w:rPr>
            </w:pPr>
            <w:r w:rsidRPr="00F61759">
              <w:rPr>
                <w:sz w:val="22"/>
                <w:szCs w:val="22"/>
                <w:lang w:val="sr-Cyrl-CS"/>
              </w:rPr>
              <w:t>Деформитети леђа,ногу и стопала</w:t>
            </w:r>
          </w:p>
        </w:tc>
      </w:tr>
      <w:tr w:rsidR="00892989" w:rsidRPr="00683704" w:rsidTr="00F61759">
        <w:tc>
          <w:tcPr>
            <w:tcW w:w="3888" w:type="dxa"/>
            <w:gridSpan w:val="2"/>
            <w:tcBorders>
              <w:top w:val="single" w:sz="4" w:space="0" w:color="auto"/>
              <w:left w:val="single" w:sz="4" w:space="0" w:color="auto"/>
              <w:bottom w:val="single" w:sz="4" w:space="0" w:color="auto"/>
              <w:right w:val="single" w:sz="4" w:space="0" w:color="auto"/>
            </w:tcBorders>
            <w:hideMark/>
          </w:tcPr>
          <w:p w:rsidR="00892989" w:rsidRPr="00F61759" w:rsidRDefault="00892989" w:rsidP="00C12513">
            <w:pPr>
              <w:rPr>
                <w:sz w:val="22"/>
                <w:szCs w:val="22"/>
                <w:lang w:val="sr-Cyrl-CS"/>
              </w:rPr>
            </w:pPr>
            <w:r>
              <w:rPr>
                <w:sz w:val="22"/>
                <w:szCs w:val="22"/>
                <w:lang w:val="sr-Cyrl-CS"/>
              </w:rPr>
              <w:t>Кошарка.</w:t>
            </w:r>
          </w:p>
        </w:tc>
        <w:tc>
          <w:tcPr>
            <w:tcW w:w="5490" w:type="dxa"/>
            <w:tcBorders>
              <w:top w:val="single" w:sz="4" w:space="0" w:color="auto"/>
              <w:left w:val="single" w:sz="4" w:space="0" w:color="auto"/>
              <w:bottom w:val="single" w:sz="4" w:space="0" w:color="auto"/>
              <w:right w:val="single" w:sz="4" w:space="0" w:color="auto"/>
            </w:tcBorders>
            <w:hideMark/>
          </w:tcPr>
          <w:p w:rsidR="00892989" w:rsidRPr="00F61759" w:rsidRDefault="00892989" w:rsidP="00C12513">
            <w:pPr>
              <w:rPr>
                <w:sz w:val="22"/>
                <w:szCs w:val="22"/>
                <w:lang w:val="sr-Cyrl-CS"/>
              </w:rPr>
            </w:pPr>
            <w:r>
              <w:rPr>
                <w:sz w:val="22"/>
                <w:szCs w:val="22"/>
                <w:lang w:val="sr-Cyrl-CS"/>
              </w:rPr>
              <w:t>Основни елементи кошарке.</w:t>
            </w:r>
          </w:p>
        </w:tc>
      </w:tr>
      <w:tr w:rsidR="00AB1C8D" w:rsidRPr="00683704" w:rsidTr="00F61759">
        <w:tc>
          <w:tcPr>
            <w:tcW w:w="3888" w:type="dxa"/>
            <w:gridSpan w:val="2"/>
            <w:tcBorders>
              <w:top w:val="single" w:sz="4" w:space="0" w:color="auto"/>
              <w:left w:val="single" w:sz="4" w:space="0" w:color="auto"/>
              <w:bottom w:val="single" w:sz="4" w:space="0" w:color="auto"/>
              <w:right w:val="single" w:sz="4" w:space="0" w:color="auto"/>
            </w:tcBorders>
          </w:tcPr>
          <w:p w:rsidR="00AB1C8D" w:rsidRPr="00683704" w:rsidRDefault="00AB1C8D" w:rsidP="00C12513">
            <w:pPr>
              <w:pStyle w:val="ListParagraph"/>
              <w:ind w:left="0"/>
              <w:rPr>
                <w:rFonts w:ascii="Times New Roman" w:hAnsi="Times New Roman"/>
                <w:lang w:val="sr-Cyrl-CS"/>
              </w:rPr>
            </w:pPr>
            <w:r w:rsidRPr="00683704">
              <w:rPr>
                <w:rFonts w:ascii="Times New Roman" w:hAnsi="Times New Roman"/>
                <w:lang w:val="sr-Cyrl-CS"/>
              </w:rPr>
              <w:t>Рукомет</w:t>
            </w:r>
          </w:p>
        </w:tc>
        <w:tc>
          <w:tcPr>
            <w:tcW w:w="5490" w:type="dxa"/>
            <w:tcBorders>
              <w:top w:val="single" w:sz="4" w:space="0" w:color="auto"/>
              <w:left w:val="single" w:sz="4" w:space="0" w:color="auto"/>
              <w:bottom w:val="single" w:sz="4" w:space="0" w:color="auto"/>
              <w:right w:val="single" w:sz="4" w:space="0" w:color="auto"/>
            </w:tcBorders>
          </w:tcPr>
          <w:p w:rsidR="00AB1C8D" w:rsidRPr="00683704" w:rsidRDefault="00AB1C8D" w:rsidP="00C12513">
            <w:pPr>
              <w:pStyle w:val="ListParagraph"/>
              <w:ind w:left="0"/>
              <w:rPr>
                <w:rFonts w:ascii="Times New Roman" w:hAnsi="Times New Roman"/>
                <w:lang w:val="sr-Cyrl-CS"/>
              </w:rPr>
            </w:pPr>
            <w:r w:rsidRPr="00683704">
              <w:rPr>
                <w:rFonts w:ascii="Times New Roman" w:hAnsi="Times New Roman"/>
                <w:lang w:val="sr-Cyrl-CS"/>
              </w:rPr>
              <w:t>Основни елементи рукомета</w:t>
            </w:r>
          </w:p>
        </w:tc>
      </w:tr>
    </w:tbl>
    <w:p w:rsidR="00AB1C8D" w:rsidRDefault="00AB1C8D" w:rsidP="00AB1C8D">
      <w:pPr>
        <w:rPr>
          <w:b/>
          <w:lang w:val="sr-Cyrl-CS"/>
        </w:rPr>
      </w:pPr>
      <w:r w:rsidRPr="00E406B9">
        <w:rPr>
          <w:rFonts w:eastAsia="Calibri"/>
          <w:b/>
        </w:rPr>
        <w:lastRenderedPageBreak/>
        <w:t xml:space="preserve">5.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историја</w:t>
      </w:r>
    </w:p>
    <w:p w:rsidR="00E33BA7" w:rsidRPr="00E406B9" w:rsidRDefault="00E33BA7" w:rsidP="00AB1C8D">
      <w:pPr>
        <w:rPr>
          <w:b/>
          <w:lang w:val="sr-Cyrl-CS"/>
        </w:rPr>
      </w:pPr>
    </w:p>
    <w:tbl>
      <w:tblPr>
        <w:tblStyle w:val="TableGrid"/>
        <w:tblW w:w="0" w:type="auto"/>
        <w:tblLook w:val="04A0"/>
      </w:tblPr>
      <w:tblGrid>
        <w:gridCol w:w="1278"/>
        <w:gridCol w:w="1890"/>
        <w:gridCol w:w="6210"/>
      </w:tblGrid>
      <w:tr w:rsidR="00AB1C8D" w:rsidRPr="00635703" w:rsidTr="00C12513">
        <w:tc>
          <w:tcPr>
            <w:tcW w:w="9378" w:type="dxa"/>
            <w:gridSpan w:val="3"/>
            <w:shd w:val="clear" w:color="auto" w:fill="D9D9D9" w:themeFill="background1" w:themeFillShade="D9"/>
          </w:tcPr>
          <w:p w:rsidR="00AB1C8D" w:rsidRPr="00635703" w:rsidRDefault="00AB1C8D" w:rsidP="00892989">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w:t>
            </w:r>
            <w:r w:rsidR="00892989">
              <w:rPr>
                <w:rFonts w:ascii="Times New Roman" w:hAnsi="Times New Roman"/>
              </w:rPr>
              <w:t xml:space="preserve">ног испита </w:t>
            </w:r>
            <w:r>
              <w:rPr>
                <w:rFonts w:ascii="Times New Roman" w:hAnsi="Times New Roman"/>
              </w:rPr>
              <w:t xml:space="preserve">за први  разред  образовног профила  медицинска сестра- васпитач </w:t>
            </w:r>
          </w:p>
        </w:tc>
      </w:tr>
      <w:tr w:rsidR="00AB1C8D" w:rsidRPr="00135E4F" w:rsidTr="00C12513">
        <w:tc>
          <w:tcPr>
            <w:tcW w:w="1278" w:type="dxa"/>
          </w:tcPr>
          <w:p w:rsidR="00AB1C8D" w:rsidRPr="00635703" w:rsidRDefault="00AB1C8D" w:rsidP="00C12513">
            <w:pPr>
              <w:rPr>
                <w:sz w:val="22"/>
                <w:szCs w:val="22"/>
              </w:rPr>
            </w:pPr>
            <w:r w:rsidRPr="00635703">
              <w:rPr>
                <w:sz w:val="22"/>
                <w:szCs w:val="22"/>
              </w:rPr>
              <w:t xml:space="preserve">Циљеви: </w:t>
            </w:r>
          </w:p>
          <w:p w:rsidR="00AB1C8D" w:rsidRPr="00635703" w:rsidRDefault="00AB1C8D" w:rsidP="00C12513">
            <w:pPr>
              <w:rPr>
                <w:sz w:val="22"/>
                <w:szCs w:val="22"/>
              </w:rPr>
            </w:pPr>
          </w:p>
        </w:tc>
        <w:tc>
          <w:tcPr>
            <w:tcW w:w="8100" w:type="dxa"/>
            <w:gridSpan w:val="2"/>
          </w:tcPr>
          <w:p w:rsidR="00AB1C8D" w:rsidRPr="00635703" w:rsidRDefault="00AB1C8D" w:rsidP="00C12513">
            <w:pPr>
              <w:rPr>
                <w:sz w:val="22"/>
                <w:szCs w:val="22"/>
                <w:lang w:val="sr-Cyrl-CS"/>
              </w:rPr>
            </w:pPr>
            <w:r w:rsidRPr="00635703">
              <w:rPr>
                <w:sz w:val="22"/>
                <w:szCs w:val="22"/>
                <w:lang w:val="sr-Cyrl-CS"/>
              </w:rPr>
              <w:t>- Стицање хуманистичког образовања и развијање историјске свести</w:t>
            </w:r>
          </w:p>
          <w:p w:rsidR="00AB1C8D" w:rsidRPr="00635703" w:rsidRDefault="00AB1C8D" w:rsidP="00C12513">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AB1C8D" w:rsidRPr="00635703" w:rsidRDefault="00AB1C8D" w:rsidP="00C12513">
            <w:pPr>
              <w:rPr>
                <w:sz w:val="22"/>
                <w:szCs w:val="22"/>
                <w:lang w:val="sr-Cyrl-CS"/>
              </w:rPr>
            </w:pPr>
            <w:r w:rsidRPr="00635703">
              <w:rPr>
                <w:sz w:val="22"/>
                <w:szCs w:val="22"/>
                <w:lang w:val="sr-Cyrl-CS"/>
              </w:rPr>
              <w:t>- Развијање индивидуалног и националног идентитета</w:t>
            </w:r>
          </w:p>
          <w:p w:rsidR="00AB1C8D" w:rsidRPr="00635703" w:rsidRDefault="00AB1C8D" w:rsidP="00C12513">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AB1C8D" w:rsidRPr="00635703" w:rsidRDefault="00AB1C8D" w:rsidP="00C12513">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AB1C8D" w:rsidRPr="00635703" w:rsidRDefault="00AB1C8D" w:rsidP="00C12513">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AB1C8D" w:rsidRPr="00135E4F" w:rsidRDefault="00AB1C8D" w:rsidP="00C12513">
            <w:pPr>
              <w:rPr>
                <w:lang w:val="sr-Cyrl-CS"/>
              </w:rPr>
            </w:pPr>
            <w:r w:rsidRPr="00635703">
              <w:rPr>
                <w:sz w:val="22"/>
                <w:szCs w:val="22"/>
                <w:lang w:val="sr-Cyrl-CS"/>
              </w:rPr>
              <w:t>- Развијање свести о потреби сталног усавршавања и свести о важности неговања културно-историјске баштине</w:t>
            </w:r>
          </w:p>
        </w:tc>
      </w:tr>
      <w:tr w:rsidR="00AB1C8D" w:rsidRPr="00343E84" w:rsidTr="00C12513">
        <w:tc>
          <w:tcPr>
            <w:tcW w:w="1278" w:type="dxa"/>
          </w:tcPr>
          <w:p w:rsidR="00AB1C8D" w:rsidRPr="00635703" w:rsidRDefault="00AB1C8D" w:rsidP="00C12513">
            <w:pPr>
              <w:rPr>
                <w:sz w:val="22"/>
                <w:szCs w:val="22"/>
              </w:rPr>
            </w:pPr>
            <w:r w:rsidRPr="00635703">
              <w:rPr>
                <w:sz w:val="22"/>
                <w:szCs w:val="22"/>
              </w:rPr>
              <w:t xml:space="preserve">Задаци: </w:t>
            </w:r>
          </w:p>
          <w:p w:rsidR="00AB1C8D" w:rsidRPr="00635703" w:rsidRDefault="00AB1C8D" w:rsidP="00C12513">
            <w:pPr>
              <w:jc w:val="both"/>
              <w:rPr>
                <w:sz w:val="22"/>
                <w:szCs w:val="22"/>
              </w:rPr>
            </w:pPr>
          </w:p>
        </w:tc>
        <w:tc>
          <w:tcPr>
            <w:tcW w:w="8100" w:type="dxa"/>
            <w:gridSpan w:val="2"/>
          </w:tcPr>
          <w:p w:rsidR="00AB1C8D" w:rsidRPr="00635703" w:rsidRDefault="00AB1C8D" w:rsidP="00C12513">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AB1C8D" w:rsidRPr="00635703" w:rsidRDefault="00AB1C8D" w:rsidP="00C12513">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AB1C8D" w:rsidRPr="00635703" w:rsidRDefault="00AB1C8D" w:rsidP="00C12513">
            <w:pPr>
              <w:rPr>
                <w:sz w:val="22"/>
                <w:szCs w:val="22"/>
                <w:lang w:val="sr-Cyrl-CS"/>
              </w:rPr>
            </w:pPr>
            <w:r w:rsidRPr="00635703">
              <w:rPr>
                <w:sz w:val="22"/>
                <w:szCs w:val="22"/>
              </w:rPr>
              <w:t>-</w:t>
            </w:r>
            <w:r w:rsidRPr="00635703">
              <w:rPr>
                <w:sz w:val="22"/>
                <w:szCs w:val="22"/>
                <w:lang w:val="sr-Cyrl-CS"/>
              </w:rPr>
              <w:t>Познавање елемената историјске географије неопоходних за локализовање историјских догађаја, појава  и процеса</w:t>
            </w:r>
          </w:p>
          <w:p w:rsidR="00AB1C8D" w:rsidRPr="00343E84" w:rsidRDefault="00AB1C8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635703">
              <w:t>-</w:t>
            </w:r>
            <w:r w:rsidRPr="00892989">
              <w:rPr>
                <w:rFonts w:ascii="Times New Roman" w:hAnsi="Times New Roman"/>
                <w:lang w:val="sr-Cyrl-CS"/>
              </w:rPr>
              <w:t>Познавање основних историјских и социолошких појмова и категорија</w:t>
            </w:r>
          </w:p>
        </w:tc>
      </w:tr>
      <w:tr w:rsidR="00AB1C8D" w:rsidRPr="00135E4F" w:rsidTr="00C12513">
        <w:tc>
          <w:tcPr>
            <w:tcW w:w="9378" w:type="dxa"/>
            <w:gridSpan w:val="3"/>
            <w:shd w:val="clear" w:color="auto" w:fill="D9D9D9" w:themeFill="background1" w:themeFillShade="D9"/>
          </w:tcPr>
          <w:p w:rsidR="00AB1C8D" w:rsidRDefault="00AB1C8D" w:rsidP="00C12513">
            <w:pPr>
              <w:pStyle w:val="ListParagraph"/>
              <w:spacing w:after="0" w:line="240" w:lineRule="auto"/>
              <w:ind w:left="0"/>
              <w:rPr>
                <w:rFonts w:ascii="Times New Roman" w:hAnsi="Times New Roman"/>
                <w:lang w:val="sr-Cyrl-CS"/>
              </w:rPr>
            </w:pPr>
            <w:r w:rsidRPr="002E4049">
              <w:rPr>
                <w:rFonts w:ascii="Times New Roman" w:hAnsi="Times New Roman"/>
                <w:b/>
                <w:lang w:val="sr-Cyrl-CS"/>
              </w:rPr>
              <w:t>Активности</w:t>
            </w:r>
            <w:r>
              <w:rPr>
                <w:rFonts w:ascii="Times New Roman" w:hAnsi="Times New Roman"/>
                <w:lang w:val="sr-Cyrl-CS"/>
              </w:rPr>
              <w:t xml:space="preserve">којима се остварује припремна настава за полагање поправног и разредног испита из историје за образовни профил медицинска сестра-васпитач </w:t>
            </w:r>
          </w:p>
          <w:p w:rsidR="00AB1C8D" w:rsidRPr="00635703" w:rsidRDefault="00AB1C8D" w:rsidP="00C12513">
            <w:pPr>
              <w:pStyle w:val="ListParagraph"/>
              <w:spacing w:after="0" w:line="240" w:lineRule="auto"/>
              <w:ind w:left="0"/>
              <w:rPr>
                <w:rFonts w:ascii="Times New Roman" w:hAnsi="Times New Roman"/>
                <w:lang w:val="sr-Cyrl-CS"/>
              </w:rPr>
            </w:pPr>
            <w:r>
              <w:rPr>
                <w:rFonts w:ascii="Times New Roman" w:hAnsi="Times New Roman"/>
                <w:lang w:val="sr-Cyrl-CS"/>
              </w:rPr>
              <w:t xml:space="preserve">Индивидуални </w:t>
            </w:r>
            <w:r w:rsidRPr="00635703">
              <w:rPr>
                <w:rFonts w:ascii="Times New Roman" w:hAnsi="Times New Roman"/>
                <w:lang w:val="sr-Cyrl-CS"/>
              </w:rPr>
              <w:t xml:space="preserve"> рад са ученицима</w:t>
            </w:r>
          </w:p>
          <w:p w:rsidR="00AB1C8D" w:rsidRPr="00892989" w:rsidRDefault="00AB1C8D" w:rsidP="00892989">
            <w:pPr>
              <w:pStyle w:val="ListParagraph"/>
              <w:spacing w:after="0" w:line="240" w:lineRule="auto"/>
              <w:ind w:left="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r w:rsidR="00892989">
              <w:rPr>
                <w:rFonts w:ascii="Times New Roman" w:hAnsi="Times New Roman"/>
                <w:lang w:val="sr-Cyrl-CS"/>
              </w:rPr>
              <w:t xml:space="preserve">    . </w:t>
            </w:r>
            <w:r w:rsidR="00892989" w:rsidRPr="00892989">
              <w:rPr>
                <w:rFonts w:ascii="Times New Roman" w:hAnsi="Times New Roman"/>
                <w:lang w:val="sr-Cyrl-CS"/>
              </w:rPr>
              <w:t>Укупно 8 часова</w:t>
            </w:r>
            <w:r w:rsidR="00892989">
              <w:rPr>
                <w:rFonts w:ascii="Times New Roman" w:hAnsi="Times New Roman"/>
                <w:lang w:val="sr-Cyrl-CS"/>
              </w:rPr>
              <w:t>.</w:t>
            </w:r>
          </w:p>
        </w:tc>
      </w:tr>
      <w:tr w:rsidR="00AB1C8D" w:rsidRPr="00635703" w:rsidTr="00C12513">
        <w:tc>
          <w:tcPr>
            <w:tcW w:w="3168" w:type="dxa"/>
            <w:gridSpan w:val="2"/>
          </w:tcPr>
          <w:p w:rsidR="00AB1C8D" w:rsidRPr="00635703" w:rsidRDefault="00AB1C8D" w:rsidP="00C12513">
            <w:pPr>
              <w:rPr>
                <w:sz w:val="22"/>
                <w:szCs w:val="22"/>
              </w:rPr>
            </w:pPr>
            <w:r w:rsidRPr="00635703">
              <w:rPr>
                <w:sz w:val="22"/>
                <w:szCs w:val="22"/>
              </w:rPr>
              <w:t>НАСТАВНА ТЕМА:</w:t>
            </w:r>
          </w:p>
        </w:tc>
        <w:tc>
          <w:tcPr>
            <w:tcW w:w="6210" w:type="dxa"/>
          </w:tcPr>
          <w:p w:rsidR="00AB1C8D" w:rsidRPr="00635703" w:rsidRDefault="00AB1C8D" w:rsidP="00C12513">
            <w:pPr>
              <w:rPr>
                <w:sz w:val="22"/>
                <w:szCs w:val="22"/>
              </w:rPr>
            </w:pPr>
            <w:r>
              <w:rPr>
                <w:sz w:val="22"/>
                <w:szCs w:val="22"/>
              </w:rPr>
              <w:t>ИСХОДИ:</w:t>
            </w:r>
          </w:p>
        </w:tc>
      </w:tr>
      <w:tr w:rsidR="00AB1C8D" w:rsidRPr="00635703" w:rsidTr="00C12513">
        <w:tc>
          <w:tcPr>
            <w:tcW w:w="3168" w:type="dxa"/>
            <w:gridSpan w:val="2"/>
          </w:tcPr>
          <w:p w:rsidR="00AB1C8D" w:rsidRPr="00635703" w:rsidRDefault="00AB1C8D" w:rsidP="00C12513">
            <w:pPr>
              <w:rPr>
                <w:sz w:val="22"/>
                <w:szCs w:val="22"/>
                <w:lang w:val="sr-Cyrl-CS"/>
              </w:rPr>
            </w:pPr>
            <w:r w:rsidRPr="00635703">
              <w:rPr>
                <w:sz w:val="22"/>
                <w:szCs w:val="22"/>
                <w:lang w:val="sr-Cyrl-CS"/>
              </w:rPr>
              <w:t xml:space="preserve">Стари век </w:t>
            </w:r>
          </w:p>
        </w:tc>
        <w:tc>
          <w:tcPr>
            <w:tcW w:w="6210" w:type="dxa"/>
          </w:tcPr>
          <w:p w:rsidR="00AB1C8D" w:rsidRPr="00635703" w:rsidRDefault="00AB1C8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основних појмова о старом веку, најважнијим државама и личносима старог истока, старе Грчке и Рима као и  државним и друштвеним карактеристикама тога периода. Усвајање најважнијих појмова из историјске географије као и о културном развоју старог века чији је утицај присутан до савременог доба.</w:t>
            </w:r>
          </w:p>
        </w:tc>
      </w:tr>
      <w:tr w:rsidR="00AB1C8D" w:rsidRPr="00635703" w:rsidTr="00C12513">
        <w:tc>
          <w:tcPr>
            <w:tcW w:w="3168" w:type="dxa"/>
            <w:gridSpan w:val="2"/>
          </w:tcPr>
          <w:p w:rsidR="00AB1C8D" w:rsidRPr="00635703" w:rsidRDefault="00AB1C8D" w:rsidP="00C12513">
            <w:pPr>
              <w:rPr>
                <w:sz w:val="22"/>
                <w:szCs w:val="22"/>
                <w:lang w:val="sr-Cyrl-CS"/>
              </w:rPr>
            </w:pPr>
            <w:r w:rsidRPr="00635703">
              <w:rPr>
                <w:sz w:val="22"/>
                <w:szCs w:val="22"/>
                <w:lang w:val="sr-Cyrl-CS"/>
              </w:rPr>
              <w:t xml:space="preserve">Средњи век </w:t>
            </w:r>
          </w:p>
        </w:tc>
        <w:tc>
          <w:tcPr>
            <w:tcW w:w="6210" w:type="dxa"/>
          </w:tcPr>
          <w:p w:rsidR="00AB1C8D" w:rsidRPr="00635703" w:rsidRDefault="00AB1C8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државном и друштвеном уређењу средњовековних држава Западне Европе. Усвајање најважнијих појмова из историјске географије и најважнијих личности тога периода. Усвајање најважнијих знања о настанку многих данашњих држава Западне Европе.</w:t>
            </w:r>
          </w:p>
        </w:tc>
      </w:tr>
      <w:tr w:rsidR="00AB1C8D" w:rsidRPr="00635703" w:rsidTr="00C12513">
        <w:tc>
          <w:tcPr>
            <w:tcW w:w="3168" w:type="dxa"/>
            <w:gridSpan w:val="2"/>
          </w:tcPr>
          <w:p w:rsidR="00AB1C8D" w:rsidRPr="00635703" w:rsidRDefault="00AB1C8D" w:rsidP="00C12513">
            <w:pPr>
              <w:rPr>
                <w:sz w:val="22"/>
                <w:szCs w:val="22"/>
                <w:lang w:val="sr-Cyrl-CS"/>
              </w:rPr>
            </w:pPr>
            <w:r w:rsidRPr="00635703">
              <w:rPr>
                <w:sz w:val="22"/>
                <w:szCs w:val="22"/>
                <w:lang w:val="sr-Cyrl-CS"/>
              </w:rPr>
              <w:t xml:space="preserve">Српски народ и његови суседи у средњем веку </w:t>
            </w:r>
          </w:p>
        </w:tc>
        <w:tc>
          <w:tcPr>
            <w:tcW w:w="6210" w:type="dxa"/>
          </w:tcPr>
          <w:p w:rsidR="00AB1C8D" w:rsidRPr="00635703" w:rsidRDefault="00AB1C8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досељавању Срба на Балканско полуострво и формирању српске средњовековне државе. Усвајање основних знања о Србији у доба Немањића, о њеном државном и друштвеном развоју.  Усвајање најважнијих знања о културном развоју Срба у средњем веку. Усвајање најважнијих знања о границама српске средњовековне државе и њеном паду под турску власт.</w:t>
            </w:r>
          </w:p>
        </w:tc>
      </w:tr>
      <w:tr w:rsidR="00AB1C8D" w:rsidRPr="00635703" w:rsidTr="00C12513">
        <w:tc>
          <w:tcPr>
            <w:tcW w:w="3168" w:type="dxa"/>
            <w:gridSpan w:val="2"/>
          </w:tcPr>
          <w:p w:rsidR="00AB1C8D" w:rsidRPr="00635703" w:rsidRDefault="00AB1C8D" w:rsidP="00C12513">
            <w:pPr>
              <w:rPr>
                <w:sz w:val="22"/>
                <w:szCs w:val="22"/>
                <w:lang w:val="sr-Cyrl-CS"/>
              </w:rPr>
            </w:pPr>
            <w:r w:rsidRPr="00635703">
              <w:rPr>
                <w:sz w:val="22"/>
                <w:szCs w:val="22"/>
                <w:lang w:val="sr-Cyrl-CS"/>
              </w:rPr>
              <w:t xml:space="preserve">Нови век </w:t>
            </w:r>
          </w:p>
        </w:tc>
        <w:tc>
          <w:tcPr>
            <w:tcW w:w="6210" w:type="dxa"/>
          </w:tcPr>
          <w:p w:rsidR="00AB1C8D" w:rsidRPr="00635703" w:rsidRDefault="00AB1C8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државном и друштвеном уређењу европских држава у новом веку. Усвајање најважнијих појмова о индустријској и грађанским револуцијама тога времена које су довеле до великих државних и друштвених промена. Усвајање најважнијих знања из историјске географије и упознавање са најважнијим личностима тога времена .</w:t>
            </w:r>
          </w:p>
        </w:tc>
      </w:tr>
    </w:tbl>
    <w:p w:rsidR="00AB1C8D" w:rsidRDefault="00AB1C8D" w:rsidP="00AB1C8D">
      <w:pPr>
        <w:rPr>
          <w:b/>
          <w:lang w:val="sr-Cyrl-CS"/>
        </w:rPr>
      </w:pPr>
      <w:r w:rsidRPr="00E406B9">
        <w:rPr>
          <w:b/>
        </w:rPr>
        <w:lastRenderedPageBreak/>
        <w:t>6</w:t>
      </w:r>
      <w:r w:rsidRPr="00E406B9">
        <w:rPr>
          <w:rFonts w:eastAsia="Calibri"/>
          <w:b/>
        </w:rPr>
        <w:t xml:space="preserve">.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математика</w:t>
      </w:r>
    </w:p>
    <w:p w:rsidR="00E33BA7" w:rsidRPr="00E406B9" w:rsidRDefault="00E33BA7" w:rsidP="00AB1C8D">
      <w:pPr>
        <w:rPr>
          <w:b/>
        </w:rPr>
      </w:pPr>
    </w:p>
    <w:tbl>
      <w:tblPr>
        <w:tblStyle w:val="TableGrid"/>
        <w:tblW w:w="0" w:type="auto"/>
        <w:tblLook w:val="04A0"/>
      </w:tblPr>
      <w:tblGrid>
        <w:gridCol w:w="1278"/>
        <w:gridCol w:w="2250"/>
        <w:gridCol w:w="5850"/>
      </w:tblGrid>
      <w:tr w:rsidR="00AB1C8D" w:rsidRPr="0082116A" w:rsidTr="00C12513">
        <w:tc>
          <w:tcPr>
            <w:tcW w:w="9378" w:type="dxa"/>
            <w:gridSpan w:val="3"/>
            <w:shd w:val="clear" w:color="auto" w:fill="D9D9D9" w:themeFill="background1" w:themeFillShade="D9"/>
          </w:tcPr>
          <w:p w:rsidR="00AB1C8D" w:rsidRPr="00892989" w:rsidRDefault="00BF3755" w:rsidP="00892989">
            <w:pPr>
              <w:rPr>
                <w:sz w:val="22"/>
                <w:szCs w:val="22"/>
              </w:rPr>
            </w:pPr>
            <w:r w:rsidRPr="00892989">
              <w:rPr>
                <w:sz w:val="22"/>
                <w:szCs w:val="22"/>
              </w:rPr>
              <w:t>за полагање поправног и разредног испита за први  разред  образовног профила  медицинска сестра- васпитач</w:t>
            </w:r>
          </w:p>
        </w:tc>
      </w:tr>
      <w:tr w:rsidR="00AB1C8D" w:rsidRPr="0082116A" w:rsidTr="00C12513">
        <w:tc>
          <w:tcPr>
            <w:tcW w:w="1278" w:type="dxa"/>
          </w:tcPr>
          <w:p w:rsidR="00AB1C8D" w:rsidRPr="00892989" w:rsidRDefault="00AB1C8D" w:rsidP="00C12513">
            <w:pPr>
              <w:rPr>
                <w:sz w:val="22"/>
                <w:szCs w:val="22"/>
              </w:rPr>
            </w:pPr>
            <w:r w:rsidRPr="00892989">
              <w:rPr>
                <w:sz w:val="22"/>
                <w:szCs w:val="22"/>
              </w:rPr>
              <w:t xml:space="preserve">Циљ: </w:t>
            </w:r>
          </w:p>
          <w:p w:rsidR="00AB1C8D" w:rsidRPr="00892989" w:rsidRDefault="00AB1C8D" w:rsidP="00C12513">
            <w:pPr>
              <w:rPr>
                <w:sz w:val="22"/>
                <w:szCs w:val="22"/>
              </w:rPr>
            </w:pPr>
          </w:p>
        </w:tc>
        <w:tc>
          <w:tcPr>
            <w:tcW w:w="8100" w:type="dxa"/>
            <w:gridSpan w:val="2"/>
          </w:tcPr>
          <w:p w:rsidR="00AB1C8D" w:rsidRPr="00892989" w:rsidRDefault="00AB1C8D" w:rsidP="00C12513">
            <w:pPr>
              <w:jc w:val="both"/>
              <w:rPr>
                <w:sz w:val="22"/>
                <w:szCs w:val="22"/>
                <w:lang w:val="sr-Cyrl-CS"/>
              </w:rPr>
            </w:pPr>
            <w:r w:rsidRPr="00892989">
              <w:rPr>
                <w:sz w:val="22"/>
                <w:szCs w:val="22"/>
                <w:lang w:val="sr-Cyrl-CS"/>
              </w:rPr>
              <w:t>Поновити и утврдити математичке садржаје који нису потпуно усвојени . Надохнадити недостатке у знању и вештини решавања задатака.</w:t>
            </w:r>
          </w:p>
        </w:tc>
      </w:tr>
      <w:tr w:rsidR="00AB1C8D" w:rsidRPr="0082116A" w:rsidTr="00C12513">
        <w:tc>
          <w:tcPr>
            <w:tcW w:w="1278" w:type="dxa"/>
          </w:tcPr>
          <w:p w:rsidR="00AB1C8D" w:rsidRPr="00892989" w:rsidRDefault="00AB1C8D" w:rsidP="00C12513">
            <w:pPr>
              <w:rPr>
                <w:sz w:val="22"/>
                <w:szCs w:val="22"/>
              </w:rPr>
            </w:pPr>
            <w:r w:rsidRPr="00892989">
              <w:rPr>
                <w:sz w:val="22"/>
                <w:szCs w:val="22"/>
              </w:rPr>
              <w:t xml:space="preserve">Задаци: </w:t>
            </w:r>
          </w:p>
          <w:p w:rsidR="00AB1C8D" w:rsidRPr="00892989" w:rsidRDefault="00AB1C8D" w:rsidP="00C12513">
            <w:pPr>
              <w:jc w:val="both"/>
              <w:rPr>
                <w:sz w:val="22"/>
                <w:szCs w:val="22"/>
              </w:rPr>
            </w:pPr>
          </w:p>
        </w:tc>
        <w:tc>
          <w:tcPr>
            <w:tcW w:w="8100" w:type="dxa"/>
            <w:gridSpan w:val="2"/>
          </w:tcPr>
          <w:p w:rsidR="00AB1C8D" w:rsidRPr="00892989" w:rsidRDefault="00AB1C8D" w:rsidP="00C12513">
            <w:pPr>
              <w:jc w:val="both"/>
              <w:rPr>
                <w:sz w:val="22"/>
                <w:szCs w:val="22"/>
                <w:lang w:val="sr-Cyrl-CS"/>
              </w:rPr>
            </w:pPr>
            <w:r w:rsidRPr="00892989">
              <w:rPr>
                <w:sz w:val="22"/>
                <w:szCs w:val="22"/>
                <w:lang w:val="sr-Cyrl-CS"/>
              </w:rPr>
              <w:t xml:space="preserve"> Прилагодити наставне садржаје ученицима који су упућени на поправни или разредни испит како би им се омогућило усвајање планираног садржаја.</w:t>
            </w:r>
          </w:p>
        </w:tc>
      </w:tr>
      <w:tr w:rsidR="00AB1C8D" w:rsidRPr="0082116A" w:rsidTr="00C12513">
        <w:tc>
          <w:tcPr>
            <w:tcW w:w="9378" w:type="dxa"/>
            <w:gridSpan w:val="3"/>
            <w:shd w:val="clear" w:color="auto" w:fill="F2F2F2" w:themeFill="background1" w:themeFillShade="F2"/>
          </w:tcPr>
          <w:p w:rsidR="00AB1C8D" w:rsidRPr="00892989" w:rsidRDefault="00AB1C8D" w:rsidP="00C12513">
            <w:pPr>
              <w:rPr>
                <w:sz w:val="22"/>
                <w:szCs w:val="22"/>
              </w:rPr>
            </w:pPr>
            <w:r w:rsidRPr="00892989">
              <w:rPr>
                <w:sz w:val="22"/>
                <w:szCs w:val="22"/>
              </w:rPr>
              <w:t>Активности којима се остварује припремна  настава математике:</w:t>
            </w:r>
          </w:p>
          <w:p w:rsidR="00AB1C8D" w:rsidRPr="00892989" w:rsidRDefault="00AB1C8D" w:rsidP="00C12513">
            <w:pPr>
              <w:rPr>
                <w:sz w:val="22"/>
                <w:szCs w:val="22"/>
              </w:rPr>
            </w:pPr>
            <w:r w:rsidRPr="00892989">
              <w:rPr>
                <w:sz w:val="22"/>
                <w:szCs w:val="22"/>
              </w:rPr>
              <w:t>- Идентификација ученика за поправни или разредни испит.</w:t>
            </w:r>
          </w:p>
          <w:p w:rsidR="00AB1C8D" w:rsidRPr="00892989" w:rsidRDefault="00AB1C8D" w:rsidP="00C12513">
            <w:pPr>
              <w:rPr>
                <w:sz w:val="22"/>
                <w:szCs w:val="22"/>
                <w:lang w:val="sr-Cyrl-CS"/>
              </w:rPr>
            </w:pPr>
            <w:r w:rsidRPr="00892989">
              <w:rPr>
                <w:sz w:val="22"/>
                <w:szCs w:val="22"/>
                <w:lang w:val="sr-Cyrl-CS"/>
              </w:rPr>
              <w:t>- Решавање задатака , израда тестова.</w:t>
            </w:r>
          </w:p>
          <w:p w:rsidR="00AB1C8D" w:rsidRPr="00892989" w:rsidRDefault="00AB1C8D" w:rsidP="00C12513">
            <w:pPr>
              <w:pStyle w:val="ListParagraph"/>
              <w:spacing w:after="0" w:line="240" w:lineRule="auto"/>
              <w:ind w:left="0"/>
              <w:rPr>
                <w:rFonts w:ascii="Times New Roman" w:hAnsi="Times New Roman"/>
                <w:lang w:val="sr-Cyrl-CS"/>
              </w:rPr>
            </w:pPr>
            <w:r w:rsidRPr="00892989">
              <w:rPr>
                <w:rFonts w:ascii="Times New Roman" w:hAnsi="Times New Roman"/>
                <w:lang w:val="sr-Cyrl-CS"/>
              </w:rPr>
              <w:t xml:space="preserve">-Припремна  настава се  реализује  кроз индивидуални и групни рад са ученицима . </w:t>
            </w:r>
          </w:p>
        </w:tc>
      </w:tr>
      <w:tr w:rsidR="00AB1C8D" w:rsidRPr="0082116A" w:rsidTr="00C12513">
        <w:tc>
          <w:tcPr>
            <w:tcW w:w="3528" w:type="dxa"/>
            <w:gridSpan w:val="2"/>
          </w:tcPr>
          <w:p w:rsidR="00AB1C8D" w:rsidRPr="00892989" w:rsidRDefault="00AB1C8D" w:rsidP="00C12513">
            <w:pPr>
              <w:rPr>
                <w:sz w:val="22"/>
                <w:szCs w:val="22"/>
              </w:rPr>
            </w:pPr>
            <w:r w:rsidRPr="00892989">
              <w:rPr>
                <w:sz w:val="22"/>
                <w:szCs w:val="22"/>
              </w:rPr>
              <w:t>НАСТАВНЕ  ТЕМЕ :</w:t>
            </w:r>
          </w:p>
        </w:tc>
        <w:tc>
          <w:tcPr>
            <w:tcW w:w="5850" w:type="dxa"/>
          </w:tcPr>
          <w:p w:rsidR="00AB1C8D" w:rsidRPr="00892989" w:rsidRDefault="00AB1C8D" w:rsidP="00C12513">
            <w:pPr>
              <w:rPr>
                <w:sz w:val="22"/>
                <w:szCs w:val="22"/>
              </w:rPr>
            </w:pPr>
            <w:r w:rsidRPr="00892989">
              <w:rPr>
                <w:sz w:val="22"/>
                <w:szCs w:val="22"/>
              </w:rPr>
              <w:t>ИСХОДИ : Ученик ће бити у стању да :</w:t>
            </w:r>
          </w:p>
        </w:tc>
      </w:tr>
      <w:tr w:rsidR="00AB1C8D" w:rsidRPr="0082116A" w:rsidTr="00BF3755">
        <w:trPr>
          <w:trHeight w:val="638"/>
        </w:trPr>
        <w:tc>
          <w:tcPr>
            <w:tcW w:w="3528" w:type="dxa"/>
            <w:gridSpan w:val="2"/>
            <w:vAlign w:val="center"/>
          </w:tcPr>
          <w:p w:rsidR="00AB1C8D" w:rsidRPr="00892989" w:rsidRDefault="00AB1C8D" w:rsidP="00C12513">
            <w:pPr>
              <w:rPr>
                <w:bCs/>
                <w:sz w:val="22"/>
                <w:szCs w:val="22"/>
              </w:rPr>
            </w:pPr>
            <w:r w:rsidRPr="00892989">
              <w:rPr>
                <w:bCs/>
                <w:sz w:val="22"/>
                <w:szCs w:val="22"/>
              </w:rPr>
              <w:t>Вектори.</w:t>
            </w:r>
          </w:p>
        </w:tc>
        <w:tc>
          <w:tcPr>
            <w:tcW w:w="5850" w:type="dxa"/>
          </w:tcPr>
          <w:p w:rsidR="00AB1C8D" w:rsidRPr="00892989" w:rsidRDefault="00AB1C8D" w:rsidP="00C12513">
            <w:pPr>
              <w:rPr>
                <w:sz w:val="22"/>
                <w:szCs w:val="22"/>
              </w:rPr>
            </w:pPr>
            <w:r w:rsidRPr="00892989">
              <w:rPr>
                <w:sz w:val="22"/>
                <w:szCs w:val="22"/>
              </w:rPr>
              <w:t>Дефинише појам вектора и извршава операције са векторима.</w:t>
            </w:r>
          </w:p>
        </w:tc>
      </w:tr>
      <w:tr w:rsidR="00AB1C8D" w:rsidRPr="0082116A" w:rsidTr="00C12513">
        <w:tc>
          <w:tcPr>
            <w:tcW w:w="3528" w:type="dxa"/>
            <w:gridSpan w:val="2"/>
            <w:vAlign w:val="center"/>
          </w:tcPr>
          <w:p w:rsidR="00AB1C8D" w:rsidRPr="00892989" w:rsidRDefault="00AB1C8D" w:rsidP="00C12513">
            <w:pPr>
              <w:rPr>
                <w:bCs/>
                <w:sz w:val="22"/>
                <w:szCs w:val="22"/>
              </w:rPr>
            </w:pPr>
            <w:r w:rsidRPr="00892989">
              <w:rPr>
                <w:bCs/>
                <w:sz w:val="22"/>
                <w:szCs w:val="22"/>
              </w:rPr>
              <w:t>Тригонометрија правоуглог троугла.</w:t>
            </w:r>
          </w:p>
        </w:tc>
        <w:tc>
          <w:tcPr>
            <w:tcW w:w="5850" w:type="dxa"/>
          </w:tcPr>
          <w:p w:rsidR="00AB1C8D" w:rsidRPr="00892989" w:rsidRDefault="00AB1C8D" w:rsidP="00C12513">
            <w:pPr>
              <w:rPr>
                <w:sz w:val="22"/>
                <w:szCs w:val="22"/>
              </w:rPr>
            </w:pPr>
            <w:r w:rsidRPr="00892989">
              <w:rPr>
                <w:rStyle w:val="Strong"/>
                <w:b w:val="0"/>
                <w:sz w:val="22"/>
                <w:szCs w:val="22"/>
              </w:rPr>
              <w:t>Препозна тригомометријске функције оштрог угла у правоуглом троуглу, да наведе  и примени вредности тригонометријских функција карактеристичних углова од</w:t>
            </w:r>
            <w:r w:rsidRPr="00892989">
              <w:rPr>
                <w:sz w:val="22"/>
                <w:szCs w:val="22"/>
              </w:rPr>
              <w:t>30° , 45°, 60°, да решава правоугли троугао.</w:t>
            </w:r>
          </w:p>
        </w:tc>
      </w:tr>
      <w:tr w:rsidR="00AB1C8D" w:rsidRPr="0082116A" w:rsidTr="00C12513">
        <w:tc>
          <w:tcPr>
            <w:tcW w:w="3528" w:type="dxa"/>
            <w:gridSpan w:val="2"/>
            <w:vAlign w:val="center"/>
          </w:tcPr>
          <w:p w:rsidR="00AB1C8D" w:rsidRPr="00892989" w:rsidRDefault="00AB1C8D" w:rsidP="00C12513">
            <w:pPr>
              <w:rPr>
                <w:bCs/>
                <w:sz w:val="22"/>
                <w:szCs w:val="22"/>
                <w:lang w:val="sr-Cyrl-CS"/>
              </w:rPr>
            </w:pPr>
            <w:r w:rsidRPr="00892989">
              <w:rPr>
                <w:bCs/>
                <w:sz w:val="22"/>
                <w:szCs w:val="22"/>
                <w:lang w:val="sr-Cyrl-CS"/>
              </w:rPr>
              <w:t>Логика и скупови.</w:t>
            </w:r>
          </w:p>
        </w:tc>
        <w:tc>
          <w:tcPr>
            <w:tcW w:w="5850" w:type="dxa"/>
          </w:tcPr>
          <w:p w:rsidR="00AB1C8D" w:rsidRPr="00892989" w:rsidRDefault="00AB1C8D" w:rsidP="00C12513">
            <w:pPr>
              <w:rPr>
                <w:rFonts w:eastAsia="MS Mincho"/>
                <w:bCs/>
                <w:sz w:val="22"/>
                <w:szCs w:val="22"/>
              </w:rPr>
            </w:pPr>
            <w:r w:rsidRPr="00892989">
              <w:rPr>
                <w:sz w:val="22"/>
                <w:szCs w:val="22"/>
                <w:lang w:val="ru-RU"/>
              </w:rPr>
              <w:t>Извршава основне логичке операције , да препозна скупове и да извршава основне скуповне операције.</w:t>
            </w:r>
          </w:p>
        </w:tc>
      </w:tr>
      <w:tr w:rsidR="00AB1C8D" w:rsidRPr="0082116A" w:rsidTr="00C12513">
        <w:tc>
          <w:tcPr>
            <w:tcW w:w="3528" w:type="dxa"/>
            <w:gridSpan w:val="2"/>
            <w:vAlign w:val="center"/>
          </w:tcPr>
          <w:p w:rsidR="00AB1C8D" w:rsidRPr="00892989" w:rsidRDefault="00AB1C8D" w:rsidP="00C12513">
            <w:pPr>
              <w:rPr>
                <w:bCs/>
                <w:sz w:val="22"/>
                <w:szCs w:val="22"/>
                <w:lang w:val="sr-Cyrl-CS"/>
              </w:rPr>
            </w:pPr>
            <w:r w:rsidRPr="00892989">
              <w:rPr>
                <w:bCs/>
                <w:sz w:val="22"/>
                <w:szCs w:val="22"/>
                <w:lang w:val="sr-Cyrl-CS"/>
              </w:rPr>
              <w:t>Реални бројеви.</w:t>
            </w:r>
          </w:p>
        </w:tc>
        <w:tc>
          <w:tcPr>
            <w:tcW w:w="5850" w:type="dxa"/>
          </w:tcPr>
          <w:p w:rsidR="00AB1C8D" w:rsidRPr="00892989" w:rsidRDefault="00AB1C8D" w:rsidP="00C12513">
            <w:pPr>
              <w:rPr>
                <w:rFonts w:eastAsia="MS Mincho"/>
                <w:bCs/>
                <w:sz w:val="22"/>
                <w:szCs w:val="22"/>
              </w:rPr>
            </w:pPr>
            <w:r w:rsidRPr="00892989">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AB1C8D" w:rsidRPr="0082116A" w:rsidTr="00C12513">
        <w:tc>
          <w:tcPr>
            <w:tcW w:w="3528" w:type="dxa"/>
            <w:gridSpan w:val="2"/>
            <w:vAlign w:val="center"/>
          </w:tcPr>
          <w:p w:rsidR="00AB1C8D" w:rsidRPr="00892989" w:rsidRDefault="00AB1C8D" w:rsidP="00C12513">
            <w:pPr>
              <w:rPr>
                <w:bCs/>
                <w:sz w:val="22"/>
                <w:szCs w:val="22"/>
                <w:lang w:val="sr-Cyrl-CS"/>
              </w:rPr>
            </w:pPr>
            <w:r w:rsidRPr="00892989">
              <w:rPr>
                <w:bCs/>
                <w:sz w:val="22"/>
                <w:szCs w:val="22"/>
                <w:lang w:val="sr-Cyrl-CS"/>
              </w:rPr>
              <w:t>Пропорционалност величина.</w:t>
            </w:r>
          </w:p>
        </w:tc>
        <w:tc>
          <w:tcPr>
            <w:tcW w:w="5850" w:type="dxa"/>
          </w:tcPr>
          <w:p w:rsidR="00AB1C8D" w:rsidRPr="00892989" w:rsidRDefault="00AB1C8D" w:rsidP="00C12513">
            <w:pPr>
              <w:rPr>
                <w:sz w:val="22"/>
                <w:szCs w:val="22"/>
              </w:rPr>
            </w:pPr>
            <w:r w:rsidRPr="00892989">
              <w:rPr>
                <w:rFonts w:eastAsia="MS Mincho"/>
                <w:bCs/>
                <w:sz w:val="22"/>
                <w:szCs w:val="22"/>
              </w:rPr>
              <w:t>Решава  најједноставније проблеме користећи пропорцију , рачун поделе и мешања  и процентни рачун.</w:t>
            </w:r>
          </w:p>
        </w:tc>
      </w:tr>
      <w:tr w:rsidR="00AB1C8D" w:rsidRPr="0082116A" w:rsidTr="00C12513">
        <w:tc>
          <w:tcPr>
            <w:tcW w:w="3528" w:type="dxa"/>
            <w:gridSpan w:val="2"/>
            <w:vAlign w:val="center"/>
          </w:tcPr>
          <w:p w:rsidR="00AB1C8D" w:rsidRPr="00892989" w:rsidRDefault="00AB1C8D" w:rsidP="00C12513">
            <w:pPr>
              <w:rPr>
                <w:bCs/>
                <w:sz w:val="22"/>
                <w:szCs w:val="22"/>
                <w:lang w:val="ru-RU"/>
              </w:rPr>
            </w:pPr>
            <w:r w:rsidRPr="00892989">
              <w:rPr>
                <w:bCs/>
                <w:sz w:val="22"/>
                <w:szCs w:val="22"/>
                <w:lang w:val="ru-RU"/>
              </w:rPr>
              <w:t>Рационални алгебарски изрази.</w:t>
            </w:r>
          </w:p>
        </w:tc>
        <w:tc>
          <w:tcPr>
            <w:tcW w:w="5850" w:type="dxa"/>
          </w:tcPr>
          <w:p w:rsidR="00AB1C8D" w:rsidRPr="00892989" w:rsidRDefault="00AB1C8D" w:rsidP="00C12513">
            <w:pPr>
              <w:rPr>
                <w:rFonts w:eastAsia="MS Mincho"/>
                <w:sz w:val="22"/>
                <w:szCs w:val="22"/>
                <w:lang w:val="sr-Cyrl-CS"/>
              </w:rPr>
            </w:pPr>
            <w:r w:rsidRPr="00892989">
              <w:rPr>
                <w:sz w:val="22"/>
                <w:szCs w:val="22"/>
              </w:rPr>
              <w:t>Сабира, одузима и множи полиноме; примени формуле за квадрат бинома и разлику квадрата, збир и разлику кубова.</w:t>
            </w:r>
          </w:p>
          <w:p w:rsidR="00AB1C8D" w:rsidRPr="00892989" w:rsidRDefault="00AB1C8D" w:rsidP="00C12513">
            <w:pPr>
              <w:rPr>
                <w:sz w:val="22"/>
                <w:szCs w:val="22"/>
              </w:rPr>
            </w:pPr>
            <w:r w:rsidRPr="00892989">
              <w:rPr>
                <w:rFonts w:eastAsia="MS Mincho"/>
                <w:sz w:val="22"/>
                <w:szCs w:val="22"/>
                <w:lang w:val="sr-Cyrl-CS"/>
              </w:rPr>
              <w:t xml:space="preserve">Извршава сабирање, множење и дељење  једноставних алгебарских израза . </w:t>
            </w:r>
          </w:p>
        </w:tc>
      </w:tr>
      <w:tr w:rsidR="00AB1C8D" w:rsidRPr="0082116A" w:rsidTr="00C12513">
        <w:tc>
          <w:tcPr>
            <w:tcW w:w="3528" w:type="dxa"/>
            <w:gridSpan w:val="2"/>
            <w:vAlign w:val="center"/>
          </w:tcPr>
          <w:p w:rsidR="00AB1C8D" w:rsidRPr="00892989" w:rsidRDefault="00AB1C8D" w:rsidP="00C12513">
            <w:pPr>
              <w:rPr>
                <w:bCs/>
                <w:sz w:val="22"/>
                <w:szCs w:val="22"/>
                <w:lang w:val="sr-Cyrl-CS"/>
              </w:rPr>
            </w:pPr>
            <w:r w:rsidRPr="00892989">
              <w:rPr>
                <w:bCs/>
                <w:sz w:val="22"/>
                <w:szCs w:val="22"/>
                <w:lang w:val="sr-Cyrl-CS"/>
              </w:rPr>
              <w:t>Изометријске трансформације.</w:t>
            </w:r>
          </w:p>
        </w:tc>
        <w:tc>
          <w:tcPr>
            <w:tcW w:w="5850" w:type="dxa"/>
          </w:tcPr>
          <w:p w:rsidR="00AB1C8D" w:rsidRPr="00892989" w:rsidRDefault="00AB1C8D" w:rsidP="00C12513">
            <w:pPr>
              <w:rPr>
                <w:sz w:val="22"/>
                <w:szCs w:val="22"/>
              </w:rPr>
            </w:pPr>
            <w:r w:rsidRPr="00892989">
              <w:rPr>
                <w:sz w:val="22"/>
                <w:szCs w:val="22"/>
                <w:lang w:val="ru-RU"/>
              </w:rPr>
              <w:t>Дефинише изометријске трансформације, да уочи подударност троуглова, да преслика једноставне равне фигуре ротацијом , осном или централном симетријом, транслацијом.</w:t>
            </w:r>
          </w:p>
        </w:tc>
      </w:tr>
      <w:tr w:rsidR="00AB1C8D" w:rsidRPr="0082116A" w:rsidTr="00C12513">
        <w:trPr>
          <w:trHeight w:val="260"/>
        </w:trPr>
        <w:tc>
          <w:tcPr>
            <w:tcW w:w="3528" w:type="dxa"/>
            <w:gridSpan w:val="2"/>
            <w:vAlign w:val="center"/>
          </w:tcPr>
          <w:p w:rsidR="00AB1C8D" w:rsidRPr="00892989" w:rsidRDefault="00AB1C8D" w:rsidP="00C12513">
            <w:pPr>
              <w:rPr>
                <w:bCs/>
                <w:sz w:val="22"/>
                <w:szCs w:val="22"/>
                <w:lang w:val="sr-Cyrl-CS"/>
              </w:rPr>
            </w:pPr>
            <w:r w:rsidRPr="00892989">
              <w:rPr>
                <w:bCs/>
                <w:sz w:val="22"/>
                <w:szCs w:val="22"/>
                <w:lang w:val="sr-Cyrl-CS"/>
              </w:rPr>
              <w:t>Линеарне једначине, неједначине и  линеарна функција</w:t>
            </w:r>
          </w:p>
        </w:tc>
        <w:tc>
          <w:tcPr>
            <w:tcW w:w="5850" w:type="dxa"/>
          </w:tcPr>
          <w:p w:rsidR="00AB1C8D" w:rsidRPr="00892989" w:rsidRDefault="00AB1C8D" w:rsidP="00C12513">
            <w:pPr>
              <w:rPr>
                <w:sz w:val="22"/>
                <w:szCs w:val="22"/>
              </w:rPr>
            </w:pPr>
            <w:r w:rsidRPr="00892989">
              <w:rPr>
                <w:rFonts w:eastAsia="MS Mincho"/>
                <w:sz w:val="22"/>
                <w:szCs w:val="22"/>
                <w:lang w:val="sr-Cyrl-CS"/>
              </w:rPr>
              <w:t>Решава једноставне линеарне  једначине.</w:t>
            </w:r>
          </w:p>
          <w:p w:rsidR="00AB1C8D" w:rsidRPr="00892989" w:rsidRDefault="00AB1C8D" w:rsidP="00C12513">
            <w:pPr>
              <w:rPr>
                <w:sz w:val="22"/>
                <w:szCs w:val="22"/>
              </w:rPr>
            </w:pPr>
            <w:r w:rsidRPr="00892989">
              <w:rPr>
                <w:rFonts w:eastAsia="MS Mincho"/>
                <w:sz w:val="22"/>
                <w:szCs w:val="22"/>
                <w:lang w:val="sr-Cyrl-CS"/>
              </w:rPr>
              <w:t>Решава  једноставне линеарне  неједначине .</w:t>
            </w:r>
          </w:p>
          <w:p w:rsidR="00AB1C8D" w:rsidRPr="00892989" w:rsidRDefault="00AB1C8D" w:rsidP="00C12513">
            <w:pPr>
              <w:rPr>
                <w:rFonts w:eastAsia="MS Mincho"/>
                <w:sz w:val="22"/>
                <w:szCs w:val="22"/>
                <w:lang w:val="sr-Cyrl-CS"/>
              </w:rPr>
            </w:pPr>
            <w:r w:rsidRPr="00892989">
              <w:rPr>
                <w:rFonts w:eastAsia="MS Mincho"/>
                <w:sz w:val="22"/>
                <w:szCs w:val="22"/>
                <w:lang w:val="sr-Cyrl-CS"/>
              </w:rPr>
              <w:t>Решава једноставне системе линеарних .</w:t>
            </w:r>
          </w:p>
          <w:p w:rsidR="00AB1C8D" w:rsidRPr="00892989" w:rsidRDefault="00AB1C8D" w:rsidP="00C12513">
            <w:pPr>
              <w:rPr>
                <w:rFonts w:eastAsia="MS Mincho"/>
                <w:sz w:val="22"/>
                <w:szCs w:val="22"/>
                <w:lang w:val="sr-Cyrl-CS"/>
              </w:rPr>
            </w:pPr>
            <w:r w:rsidRPr="00892989">
              <w:rPr>
                <w:rFonts w:eastAsia="MS Mincho"/>
                <w:sz w:val="22"/>
                <w:szCs w:val="22"/>
                <w:lang w:val="sr-Cyrl-CS"/>
              </w:rPr>
              <w:t>Решава наједноставније проблеме који се своде на системе линеарних једначина са највише две непознате.</w:t>
            </w:r>
          </w:p>
          <w:p w:rsidR="00AB1C8D" w:rsidRPr="00892989" w:rsidRDefault="00AB1C8D" w:rsidP="00C12513">
            <w:pPr>
              <w:rPr>
                <w:sz w:val="22"/>
                <w:szCs w:val="22"/>
              </w:rPr>
            </w:pPr>
            <w:r w:rsidRPr="00892989">
              <w:rPr>
                <w:sz w:val="22"/>
                <w:szCs w:val="22"/>
              </w:rPr>
              <w:t>Препозна  линеарну функцију, скицира њен график и са графика прочита њене особине.</w:t>
            </w:r>
          </w:p>
        </w:tc>
      </w:tr>
      <w:tr w:rsidR="00AB1C8D" w:rsidRPr="0082116A" w:rsidTr="00C12513">
        <w:trPr>
          <w:trHeight w:val="260"/>
        </w:trPr>
        <w:tc>
          <w:tcPr>
            <w:tcW w:w="3528" w:type="dxa"/>
            <w:gridSpan w:val="2"/>
            <w:vAlign w:val="center"/>
          </w:tcPr>
          <w:p w:rsidR="00AB1C8D" w:rsidRPr="00892989" w:rsidRDefault="00AB1C8D" w:rsidP="00C12513">
            <w:pPr>
              <w:rPr>
                <w:bCs/>
                <w:sz w:val="22"/>
                <w:szCs w:val="22"/>
                <w:lang w:val="sr-Cyrl-CS"/>
              </w:rPr>
            </w:pPr>
            <w:r w:rsidRPr="00892989">
              <w:rPr>
                <w:bCs/>
                <w:sz w:val="22"/>
                <w:szCs w:val="22"/>
                <w:lang w:val="sr-Cyrl-CS"/>
              </w:rPr>
              <w:t>Хомотетија и сличност.</w:t>
            </w:r>
          </w:p>
        </w:tc>
        <w:tc>
          <w:tcPr>
            <w:tcW w:w="5850" w:type="dxa"/>
          </w:tcPr>
          <w:p w:rsidR="00AB1C8D" w:rsidRPr="00892989" w:rsidRDefault="00AB1C8D" w:rsidP="00C12513">
            <w:pPr>
              <w:rPr>
                <w:rFonts w:eastAsia="MS Mincho"/>
                <w:sz w:val="22"/>
                <w:szCs w:val="22"/>
                <w:lang w:val="sr-Cyrl-CS"/>
              </w:rPr>
            </w:pPr>
            <w:r w:rsidRPr="00892989">
              <w:rPr>
                <w:sz w:val="22"/>
                <w:szCs w:val="22"/>
              </w:rPr>
              <w:t>Дефинише појам размере и пропорционалности, Талесову теорему , да дефинише и примени хомотетију и сличност, да дефинише сличност троуглова и ставове о сличности троуглова и да примени сличност на решавање  правоуглог троугла.</w:t>
            </w:r>
          </w:p>
        </w:tc>
      </w:tr>
    </w:tbl>
    <w:p w:rsidR="00AB1C8D" w:rsidRDefault="00AB1C8D" w:rsidP="00AB1C8D"/>
    <w:p w:rsidR="00AB1C8D" w:rsidRDefault="00AB1C8D" w:rsidP="00AB1C8D">
      <w:pPr>
        <w:rPr>
          <w:rFonts w:eastAsia="Calibri"/>
          <w:b/>
        </w:rPr>
      </w:pPr>
    </w:p>
    <w:p w:rsidR="00AB1C8D" w:rsidRDefault="00AB1C8D" w:rsidP="00AB1C8D">
      <w:pPr>
        <w:rPr>
          <w:b/>
          <w:lang w:val="sr-Cyrl-CS"/>
        </w:rPr>
      </w:pPr>
      <w:r w:rsidRPr="00E406B9">
        <w:rPr>
          <w:rFonts w:eastAsia="Calibri"/>
          <w:b/>
        </w:rPr>
        <w:t xml:space="preserve">7.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географија</w:t>
      </w:r>
    </w:p>
    <w:p w:rsidR="00E33BA7" w:rsidRPr="00E406B9" w:rsidRDefault="00E33BA7" w:rsidP="00AB1C8D">
      <w:pPr>
        <w:rPr>
          <w:b/>
          <w:lang w:val="sr-Cyrl-CS"/>
        </w:rPr>
      </w:pPr>
    </w:p>
    <w:tbl>
      <w:tblPr>
        <w:tblStyle w:val="TableGrid"/>
        <w:tblW w:w="0" w:type="auto"/>
        <w:tblLook w:val="04A0"/>
      </w:tblPr>
      <w:tblGrid>
        <w:gridCol w:w="1278"/>
        <w:gridCol w:w="1890"/>
        <w:gridCol w:w="6210"/>
      </w:tblGrid>
      <w:tr w:rsidR="00AB1C8D" w:rsidRPr="006F266B" w:rsidTr="00C12513">
        <w:tc>
          <w:tcPr>
            <w:tcW w:w="9378" w:type="dxa"/>
            <w:gridSpan w:val="3"/>
            <w:shd w:val="clear" w:color="auto" w:fill="D9D9D9" w:themeFill="background1" w:themeFillShade="D9"/>
          </w:tcPr>
          <w:p w:rsidR="00AB1C8D" w:rsidRPr="006F266B" w:rsidRDefault="00BF3755" w:rsidP="00892989">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 профила  медицинска сестра- васпитач</w:t>
            </w:r>
          </w:p>
        </w:tc>
      </w:tr>
      <w:tr w:rsidR="00AB1C8D" w:rsidRPr="006F266B" w:rsidTr="00C12513">
        <w:tc>
          <w:tcPr>
            <w:tcW w:w="1278" w:type="dxa"/>
          </w:tcPr>
          <w:p w:rsidR="00AB1C8D" w:rsidRPr="006F266B" w:rsidRDefault="00AB1C8D" w:rsidP="00C12513">
            <w:pPr>
              <w:rPr>
                <w:sz w:val="22"/>
                <w:szCs w:val="22"/>
              </w:rPr>
            </w:pPr>
            <w:r w:rsidRPr="006F266B">
              <w:rPr>
                <w:sz w:val="22"/>
                <w:szCs w:val="22"/>
              </w:rPr>
              <w:t xml:space="preserve">Циљеви: </w:t>
            </w:r>
          </w:p>
          <w:p w:rsidR="00AB1C8D" w:rsidRPr="006F266B" w:rsidRDefault="00AB1C8D" w:rsidP="00C12513">
            <w:pPr>
              <w:rPr>
                <w:sz w:val="22"/>
                <w:szCs w:val="22"/>
              </w:rPr>
            </w:pPr>
          </w:p>
        </w:tc>
        <w:tc>
          <w:tcPr>
            <w:tcW w:w="8100" w:type="dxa"/>
            <w:gridSpan w:val="2"/>
          </w:tcPr>
          <w:p w:rsidR="00AB1C8D" w:rsidRPr="006F266B" w:rsidRDefault="00AB1C8D" w:rsidP="00C12513">
            <w:pPr>
              <w:rPr>
                <w:sz w:val="22"/>
                <w:szCs w:val="22"/>
                <w:lang w:val="sr-Cyrl-CS"/>
              </w:rPr>
            </w:pPr>
            <w:r w:rsidRPr="006F266B">
              <w:rPr>
                <w:sz w:val="22"/>
                <w:szCs w:val="22"/>
                <w:lang w:val="sr-Cyrl-CS"/>
              </w:rPr>
              <w:t>- Стицање нових и продубљених знања о савременим друштвено-географским појавама</w:t>
            </w:r>
          </w:p>
          <w:p w:rsidR="00AB1C8D" w:rsidRPr="006F266B" w:rsidRDefault="00AB1C8D" w:rsidP="00C12513">
            <w:pPr>
              <w:rPr>
                <w:sz w:val="22"/>
                <w:szCs w:val="22"/>
                <w:lang w:val="sr-Cyrl-CS"/>
              </w:rPr>
            </w:pPr>
            <w:r w:rsidRPr="006F266B">
              <w:rPr>
                <w:sz w:val="22"/>
                <w:szCs w:val="22"/>
                <w:lang w:val="sr-Cyrl-CS"/>
              </w:rPr>
              <w:lastRenderedPageBreak/>
              <w:t>- Уочавање и схватање корелативних односа између географије и других природних и друштвених наука</w:t>
            </w:r>
          </w:p>
          <w:p w:rsidR="00AB1C8D" w:rsidRPr="006F266B" w:rsidRDefault="00AB1C8D" w:rsidP="00C12513">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AB1C8D" w:rsidRPr="006F266B" w:rsidRDefault="00AB1C8D" w:rsidP="00C12513">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AB1C8D" w:rsidRPr="006F266B" w:rsidRDefault="00AB1C8D" w:rsidP="00C12513">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AB1C8D" w:rsidRPr="006F266B" w:rsidRDefault="00AB1C8D" w:rsidP="00C12513">
            <w:pPr>
              <w:rPr>
                <w:sz w:val="22"/>
                <w:szCs w:val="22"/>
                <w:lang w:val="sr-Cyrl-CS"/>
              </w:rPr>
            </w:pPr>
            <w:r w:rsidRPr="006F266B">
              <w:rPr>
                <w:sz w:val="22"/>
                <w:szCs w:val="22"/>
                <w:lang w:val="sr-Cyrl-CS"/>
              </w:rPr>
              <w:t>- Разумевање актуелне географске стварности наше земље и савременог света</w:t>
            </w:r>
          </w:p>
          <w:p w:rsidR="00AB1C8D" w:rsidRPr="006F266B" w:rsidRDefault="00AB1C8D" w:rsidP="00C12513">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AB1C8D" w:rsidRPr="006F266B" w:rsidRDefault="00AB1C8D" w:rsidP="00C12513">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AB1C8D" w:rsidRPr="006F266B" w:rsidRDefault="00AB1C8D" w:rsidP="00C12513">
            <w:pPr>
              <w:rPr>
                <w:sz w:val="22"/>
                <w:szCs w:val="22"/>
                <w:lang w:val="sr-Cyrl-CS"/>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tc>
      </w:tr>
      <w:tr w:rsidR="00AB1C8D" w:rsidRPr="00E62C47" w:rsidTr="00C12513">
        <w:tc>
          <w:tcPr>
            <w:tcW w:w="9378" w:type="dxa"/>
            <w:gridSpan w:val="3"/>
            <w:shd w:val="clear" w:color="auto" w:fill="D9D9D9" w:themeFill="background1" w:themeFillShade="D9"/>
          </w:tcPr>
          <w:p w:rsidR="00AB1C8D" w:rsidRPr="006F266B" w:rsidRDefault="00AB1C8D" w:rsidP="00C12513">
            <w:pPr>
              <w:rPr>
                <w:sz w:val="22"/>
                <w:szCs w:val="22"/>
                <w:lang w:val="sr-Cyrl-CS"/>
              </w:rPr>
            </w:pPr>
            <w:r w:rsidRPr="006F266B">
              <w:rPr>
                <w:b/>
                <w:sz w:val="22"/>
                <w:szCs w:val="22"/>
                <w:lang w:val="sr-Cyrl-CS"/>
              </w:rPr>
              <w:lastRenderedPageBreak/>
              <w:t>Активности</w:t>
            </w:r>
            <w:r w:rsidRPr="006F266B">
              <w:rPr>
                <w:sz w:val="22"/>
                <w:szCs w:val="22"/>
                <w:lang w:val="sr-Cyrl-CS"/>
              </w:rPr>
              <w:t xml:space="preserve"> којима се остварује допунска настава из географије су:</w:t>
            </w:r>
          </w:p>
          <w:p w:rsidR="00AB1C8D" w:rsidRPr="006F266B" w:rsidRDefault="00AB1C8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рад са ученицима</w:t>
            </w:r>
          </w:p>
          <w:p w:rsidR="00AB1C8D" w:rsidRPr="006F266B" w:rsidRDefault="00AB1C8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AB1C8D" w:rsidRPr="00E62C47" w:rsidRDefault="00AB1C8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tc>
      </w:tr>
      <w:tr w:rsidR="00AB1C8D" w:rsidRPr="006F266B" w:rsidTr="00C12513">
        <w:tc>
          <w:tcPr>
            <w:tcW w:w="3168" w:type="dxa"/>
            <w:gridSpan w:val="2"/>
          </w:tcPr>
          <w:p w:rsidR="00AB1C8D" w:rsidRPr="006F266B" w:rsidRDefault="00AB1C8D" w:rsidP="00C12513">
            <w:pPr>
              <w:rPr>
                <w:sz w:val="22"/>
                <w:szCs w:val="22"/>
              </w:rPr>
            </w:pPr>
            <w:r w:rsidRPr="006F266B">
              <w:rPr>
                <w:sz w:val="22"/>
                <w:szCs w:val="22"/>
              </w:rPr>
              <w:t>НАСТАВНА ТЕМА:</w:t>
            </w:r>
          </w:p>
        </w:tc>
        <w:tc>
          <w:tcPr>
            <w:tcW w:w="6210" w:type="dxa"/>
          </w:tcPr>
          <w:p w:rsidR="00AB1C8D" w:rsidRPr="006F266B" w:rsidRDefault="00AB1C8D" w:rsidP="00C12513">
            <w:pPr>
              <w:rPr>
                <w:sz w:val="22"/>
                <w:szCs w:val="22"/>
              </w:rPr>
            </w:pPr>
            <w:r w:rsidRPr="006F266B">
              <w:rPr>
                <w:sz w:val="22"/>
                <w:szCs w:val="22"/>
              </w:rPr>
              <w:t>ИСХОДИ:</w:t>
            </w:r>
          </w:p>
        </w:tc>
      </w:tr>
      <w:tr w:rsidR="00AB1C8D" w:rsidRPr="006F266B" w:rsidTr="00C12513">
        <w:tc>
          <w:tcPr>
            <w:tcW w:w="3168" w:type="dxa"/>
            <w:gridSpan w:val="2"/>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Увод</w:t>
            </w:r>
          </w:p>
        </w:tc>
        <w:tc>
          <w:tcPr>
            <w:tcW w:w="6210" w:type="dxa"/>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поделу и значај географске науке</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друштвене географије и објасни њено место у систему наука</w:t>
            </w:r>
          </w:p>
        </w:tc>
      </w:tr>
      <w:tr w:rsidR="00AB1C8D" w:rsidRPr="006F266B" w:rsidTr="00C12513">
        <w:tc>
          <w:tcPr>
            <w:tcW w:w="3168" w:type="dxa"/>
            <w:gridSpan w:val="2"/>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Становништво, религија и култура</w:t>
            </w:r>
          </w:p>
        </w:tc>
        <w:tc>
          <w:tcPr>
            <w:tcW w:w="6210" w:type="dxa"/>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појам демографије</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настанку људске врсте на Земљи</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екумена, анекумена, раса, густина насељености..</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светске религије, њихову распрострањеност и њихове главне карактеристике</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карактеристике о језику, култури и језицима света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карактериситике становништва на Земљи и друштвено-економског развоја</w:t>
            </w:r>
          </w:p>
        </w:tc>
      </w:tr>
      <w:tr w:rsidR="00AB1C8D" w:rsidRPr="006F266B" w:rsidTr="00C12513">
        <w:tc>
          <w:tcPr>
            <w:tcW w:w="3168" w:type="dxa"/>
            <w:gridSpan w:val="2"/>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Насеља</w:t>
            </w:r>
          </w:p>
        </w:tc>
        <w:tc>
          <w:tcPr>
            <w:tcW w:w="6210" w:type="dxa"/>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положај, типове и функционалну класификацију насеља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особине урбанизације и последице тог светског процеса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конрубацији и мегалополисима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променама које настају у природној средини и друштву</w:t>
            </w:r>
          </w:p>
        </w:tc>
      </w:tr>
      <w:tr w:rsidR="00AB1C8D" w:rsidRPr="006F266B" w:rsidTr="00C12513">
        <w:tc>
          <w:tcPr>
            <w:tcW w:w="3168" w:type="dxa"/>
            <w:gridSpan w:val="2"/>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Политичке и економске карактеристике савременог света</w:t>
            </w:r>
          </w:p>
        </w:tc>
        <w:tc>
          <w:tcPr>
            <w:tcW w:w="6210" w:type="dxa"/>
          </w:tcPr>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опише формирање политичке карте света</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глобализација и глобалне процесе</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индустријском развоју и његовом утицају на животну средину</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светској трговини и регионалном тржишту</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ЕУ</w:t>
            </w:r>
          </w:p>
          <w:p w:rsidR="00AB1C8D" w:rsidRPr="006F266B" w:rsidRDefault="00AB1C8D" w:rsidP="00C12513">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осталим међународним и светским организацијама (ЦЕФТА, НАФТА, АПЕК,…)</w:t>
            </w:r>
          </w:p>
        </w:tc>
      </w:tr>
    </w:tbl>
    <w:p w:rsidR="00AB1C8D" w:rsidRDefault="00AB1C8D" w:rsidP="00AB1C8D">
      <w:pPr>
        <w:rPr>
          <w:b/>
          <w:lang w:val="sr-Cyrl-CS"/>
        </w:rPr>
      </w:pPr>
      <w:r w:rsidRPr="00E406B9">
        <w:rPr>
          <w:rFonts w:eastAsia="Calibri"/>
          <w:b/>
        </w:rPr>
        <w:lastRenderedPageBreak/>
        <w:t xml:space="preserve">8.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физика</w:t>
      </w:r>
    </w:p>
    <w:p w:rsidR="00E33BA7" w:rsidRPr="00E406B9" w:rsidRDefault="00E33BA7" w:rsidP="00AB1C8D">
      <w:pPr>
        <w:rPr>
          <w:b/>
          <w:lang w:val="sr-Cyrl-CS"/>
        </w:rPr>
      </w:pPr>
    </w:p>
    <w:tbl>
      <w:tblPr>
        <w:tblStyle w:val="TableGrid"/>
        <w:tblW w:w="0" w:type="auto"/>
        <w:tblInd w:w="-72" w:type="dxa"/>
        <w:tblLook w:val="04A0"/>
      </w:tblPr>
      <w:tblGrid>
        <w:gridCol w:w="1350"/>
        <w:gridCol w:w="1710"/>
        <w:gridCol w:w="6390"/>
      </w:tblGrid>
      <w:tr w:rsidR="00AB1C8D" w:rsidRPr="0056299D" w:rsidTr="00C12513">
        <w:tc>
          <w:tcPr>
            <w:tcW w:w="9450" w:type="dxa"/>
            <w:gridSpan w:val="3"/>
            <w:shd w:val="clear" w:color="auto" w:fill="F2F2F2" w:themeFill="background1" w:themeFillShade="F2"/>
          </w:tcPr>
          <w:p w:rsidR="00AB1C8D" w:rsidRPr="0056299D" w:rsidRDefault="00BF3755" w:rsidP="00892989">
            <w:pPr>
              <w:rPr>
                <w:lang w:val="sr-Cyrl-BA"/>
              </w:rPr>
            </w:pPr>
            <w:r>
              <w:t>за полагање поправног и разредног испита за први  разред  образовног профила  медицинска сестра- васпитач</w:t>
            </w:r>
          </w:p>
        </w:tc>
      </w:tr>
      <w:tr w:rsidR="00AB1C8D" w:rsidRPr="0056299D" w:rsidTr="00C12513">
        <w:tc>
          <w:tcPr>
            <w:tcW w:w="1350" w:type="dxa"/>
          </w:tcPr>
          <w:p w:rsidR="00AB1C8D" w:rsidRPr="0056299D" w:rsidRDefault="00AB1C8D" w:rsidP="00C12513">
            <w:r w:rsidRPr="0056299D">
              <w:t xml:space="preserve">Циљ: </w:t>
            </w:r>
          </w:p>
          <w:p w:rsidR="00AB1C8D" w:rsidRPr="0056299D" w:rsidRDefault="00AB1C8D" w:rsidP="00C12513"/>
        </w:tc>
        <w:tc>
          <w:tcPr>
            <w:tcW w:w="8100" w:type="dxa"/>
            <w:gridSpan w:val="2"/>
          </w:tcPr>
          <w:p w:rsidR="00AB1C8D" w:rsidRPr="00D61FFF" w:rsidRDefault="00AB1C8D" w:rsidP="00C12513">
            <w:pPr>
              <w:jc w:val="both"/>
              <w:rPr>
                <w:bCs/>
                <w:lang w:val="sr-Cyrl-CS"/>
              </w:rPr>
            </w:pPr>
            <w:r>
              <w:rPr>
                <w:bCs/>
                <w:lang w:val="sr-Cyrl-CS"/>
              </w:rPr>
              <w:t xml:space="preserve"> Помоћи ученику  који се упућује на поправни </w:t>
            </w:r>
            <w:r>
              <w:rPr>
                <w:bCs/>
              </w:rPr>
              <w:t>(разредни) испит</w:t>
            </w:r>
            <w:r>
              <w:rPr>
                <w:bCs/>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tc>
      </w:tr>
      <w:tr w:rsidR="00AB1C8D" w:rsidRPr="0056299D" w:rsidTr="00C12513">
        <w:tc>
          <w:tcPr>
            <w:tcW w:w="1350" w:type="dxa"/>
          </w:tcPr>
          <w:p w:rsidR="00AB1C8D" w:rsidRPr="0056299D" w:rsidRDefault="00AB1C8D" w:rsidP="00C12513">
            <w:r w:rsidRPr="0056299D">
              <w:t xml:space="preserve">Задаци: </w:t>
            </w:r>
          </w:p>
          <w:p w:rsidR="00AB1C8D" w:rsidRPr="0056299D" w:rsidRDefault="00AB1C8D" w:rsidP="00C12513">
            <w:pPr>
              <w:jc w:val="both"/>
            </w:pPr>
          </w:p>
        </w:tc>
        <w:tc>
          <w:tcPr>
            <w:tcW w:w="8100" w:type="dxa"/>
            <w:gridSpan w:val="2"/>
          </w:tcPr>
          <w:p w:rsidR="00AB1C8D" w:rsidRPr="00DF46ED" w:rsidRDefault="00AB1C8D" w:rsidP="00C12513">
            <w:pPr>
              <w:jc w:val="both"/>
            </w:pPr>
            <w:r>
              <w:rPr>
                <w:bCs/>
                <w:lang w:val="ru-RU"/>
              </w:rPr>
              <w:t>У</w:t>
            </w:r>
            <w:r w:rsidRPr="00072FD2">
              <w:rPr>
                <w:bCs/>
                <w:lang w:val="ru-RU"/>
              </w:rPr>
              <w:t>познава</w:t>
            </w:r>
            <w:r>
              <w:rPr>
                <w:bCs/>
                <w:lang w:val="sr-Cyrl-CS"/>
              </w:rPr>
              <w:t>њ</w:t>
            </w:r>
            <w:r w:rsidRPr="00072FD2">
              <w:rPr>
                <w:bCs/>
                <w:lang w:val="ru-RU"/>
              </w:rPr>
              <w:t>е</w:t>
            </w:r>
            <w:r>
              <w:rPr>
                <w:bCs/>
                <w:lang w:val="ru-RU"/>
              </w:rPr>
              <w:t xml:space="preserve"> ученика саосновним</w:t>
            </w:r>
            <w:r>
              <w:rPr>
                <w:bCs/>
                <w:lang w:val="sr-Cyrl-CS"/>
              </w:rPr>
              <w:t>појмовима из кинематике идинамикеправолинијског и кружног кретања</w:t>
            </w:r>
            <w:r>
              <w:rPr>
                <w:bCs/>
              </w:rPr>
              <w:t>;</w:t>
            </w:r>
            <w:r w:rsidRPr="00072FD2">
              <w:rPr>
                <w:bCs/>
                <w:lang w:val="sr-Cyrl-BA"/>
              </w:rPr>
              <w:t>р</w:t>
            </w:r>
            <w:r>
              <w:rPr>
                <w:bCs/>
                <w:lang w:val="sr-Cyrl-CS"/>
              </w:rPr>
              <w:t>ешавање једноставних задатака из термодинамике</w:t>
            </w:r>
            <w:r>
              <w:rPr>
                <w:bCs/>
              </w:rPr>
              <w:t xml:space="preserve">; упознати </w:t>
            </w:r>
            <w:r>
              <w:rPr>
                <w:bCs/>
                <w:lang w:val="sr-Cyrl-BA"/>
              </w:rPr>
              <w:t>ученике са основним физочким величинама којима се описује електрично и магнетно поље</w:t>
            </w:r>
          </w:p>
        </w:tc>
      </w:tr>
      <w:tr w:rsidR="00AB1C8D" w:rsidRPr="0056299D" w:rsidTr="00C12513">
        <w:tc>
          <w:tcPr>
            <w:tcW w:w="9450" w:type="dxa"/>
            <w:gridSpan w:val="3"/>
            <w:shd w:val="clear" w:color="auto" w:fill="F2F2F2" w:themeFill="background1" w:themeFillShade="F2"/>
          </w:tcPr>
          <w:p w:rsidR="00AB1C8D" w:rsidRPr="00137D2C" w:rsidRDefault="00AB1C8D" w:rsidP="00C12513">
            <w:r w:rsidRPr="0056299D">
              <w:t xml:space="preserve">Активности: </w:t>
            </w:r>
            <w:r>
              <w:t>Утврћивање основних појмова,описивање појава и решавање једноставних задатакауз помоћ наставника</w:t>
            </w:r>
          </w:p>
        </w:tc>
      </w:tr>
      <w:tr w:rsidR="00AB1C8D" w:rsidRPr="0056299D" w:rsidTr="00C12513">
        <w:tc>
          <w:tcPr>
            <w:tcW w:w="3060" w:type="dxa"/>
            <w:gridSpan w:val="2"/>
          </w:tcPr>
          <w:p w:rsidR="00AB1C8D" w:rsidRPr="0056299D" w:rsidRDefault="00AB1C8D" w:rsidP="00C12513">
            <w:r w:rsidRPr="0056299D">
              <w:t>НАСТАВНА  ТЕМА (МОДУЛ)</w:t>
            </w:r>
          </w:p>
        </w:tc>
        <w:tc>
          <w:tcPr>
            <w:tcW w:w="6390" w:type="dxa"/>
          </w:tcPr>
          <w:p w:rsidR="00AB1C8D" w:rsidRPr="0056299D" w:rsidRDefault="00AB1C8D" w:rsidP="00C12513">
            <w:r w:rsidRPr="0056299D">
              <w:t xml:space="preserve">ИСХОДИ : </w:t>
            </w:r>
            <w:r w:rsidRPr="0056299D">
              <w:rPr>
                <w:lang w:val="sr-Cyrl-CS"/>
              </w:rPr>
              <w:t>ОПЕРАТИВНИ ЗАДАЦИ</w:t>
            </w:r>
            <w:r w:rsidRPr="0056299D">
              <w:t xml:space="preserve"> Ученик ће бити у стању да </w:t>
            </w:r>
            <w:r>
              <w:t>примени</w:t>
            </w:r>
            <w:r w:rsidRPr="0056299D">
              <w:t>:</w:t>
            </w:r>
          </w:p>
        </w:tc>
      </w:tr>
      <w:tr w:rsidR="00AB1C8D" w:rsidRPr="0056299D" w:rsidTr="00C12513">
        <w:tc>
          <w:tcPr>
            <w:tcW w:w="3060" w:type="dxa"/>
            <w:gridSpan w:val="2"/>
            <w:vAlign w:val="center"/>
          </w:tcPr>
          <w:p w:rsidR="00AB1C8D" w:rsidRPr="0056299D" w:rsidRDefault="00AB1C8D" w:rsidP="00C12513">
            <w:pPr>
              <w:rPr>
                <w:lang w:val="sr-Cyrl-CS"/>
              </w:rPr>
            </w:pPr>
            <w:r w:rsidRPr="0056299D">
              <w:rPr>
                <w:lang w:val="sr-Cyrl-CS"/>
              </w:rPr>
              <w:t>Физика и њене методе</w:t>
            </w:r>
          </w:p>
        </w:tc>
        <w:tc>
          <w:tcPr>
            <w:tcW w:w="6390" w:type="dxa"/>
            <w:vAlign w:val="center"/>
          </w:tcPr>
          <w:p w:rsidR="00AB1C8D" w:rsidRPr="006B35DD" w:rsidRDefault="00AB1C8D" w:rsidP="00C12513">
            <w:pPr>
              <w:rPr>
                <w:lang w:val="sr-Cyrl-CS"/>
              </w:rPr>
            </w:pPr>
            <w:r>
              <w:rPr>
                <w:lang w:val="sr-Cyrl-CS"/>
              </w:rPr>
              <w:t>Научити поделу физичких величина</w:t>
            </w:r>
          </w:p>
        </w:tc>
      </w:tr>
      <w:tr w:rsidR="00AB1C8D" w:rsidRPr="0056299D" w:rsidTr="00C12513">
        <w:tc>
          <w:tcPr>
            <w:tcW w:w="3060" w:type="dxa"/>
            <w:gridSpan w:val="2"/>
            <w:vAlign w:val="center"/>
          </w:tcPr>
          <w:p w:rsidR="00AB1C8D" w:rsidRPr="0056299D" w:rsidRDefault="00AB1C8D" w:rsidP="00C12513">
            <w:pPr>
              <w:rPr>
                <w:lang w:val="sr-Cyrl-CS"/>
              </w:rPr>
            </w:pPr>
            <w:r w:rsidRPr="0056299D">
              <w:rPr>
                <w:lang w:val="sr-Cyrl-CS"/>
              </w:rPr>
              <w:t>Кинематика</w:t>
            </w:r>
          </w:p>
        </w:tc>
        <w:tc>
          <w:tcPr>
            <w:tcW w:w="6390" w:type="dxa"/>
            <w:vAlign w:val="center"/>
          </w:tcPr>
          <w:p w:rsidR="00AB1C8D" w:rsidRPr="006B35DD" w:rsidRDefault="00AB1C8D" w:rsidP="00C12513">
            <w:pPr>
              <w:rPr>
                <w:lang w:val="sr-Cyrl-CS"/>
              </w:rPr>
            </w:pPr>
            <w:r w:rsidRPr="006B35DD">
              <w:rPr>
                <w:lang w:val="sr-Cyrl-CS"/>
              </w:rPr>
              <w:t>Усвој</w:t>
            </w:r>
            <w:r>
              <w:rPr>
                <w:lang w:val="sr-Cyrl-BA"/>
              </w:rPr>
              <w:t>ити</w:t>
            </w:r>
            <w:r w:rsidRPr="006B35DD">
              <w:rPr>
                <w:lang w:val="sr-Cyrl-CS"/>
              </w:rPr>
              <w:t xml:space="preserve"> основне појмове из </w:t>
            </w:r>
            <w:r>
              <w:rPr>
                <w:lang w:val="sr-Cyrl-CS"/>
              </w:rPr>
              <w:t>кинематике и рачунски задаци</w:t>
            </w:r>
          </w:p>
        </w:tc>
      </w:tr>
      <w:tr w:rsidR="00AB1C8D" w:rsidRPr="0056299D" w:rsidTr="00C12513">
        <w:tc>
          <w:tcPr>
            <w:tcW w:w="3060" w:type="dxa"/>
            <w:gridSpan w:val="2"/>
            <w:vAlign w:val="center"/>
          </w:tcPr>
          <w:p w:rsidR="00AB1C8D" w:rsidRPr="0056299D" w:rsidRDefault="00AB1C8D" w:rsidP="00C12513">
            <w:pPr>
              <w:rPr>
                <w:lang w:val="sr-Cyrl-CS"/>
              </w:rPr>
            </w:pPr>
            <w:r w:rsidRPr="0056299D">
              <w:rPr>
                <w:lang w:val="sr-Cyrl-CS"/>
              </w:rPr>
              <w:t>Динамика</w:t>
            </w:r>
          </w:p>
        </w:tc>
        <w:tc>
          <w:tcPr>
            <w:tcW w:w="6390" w:type="dxa"/>
            <w:vAlign w:val="center"/>
          </w:tcPr>
          <w:p w:rsidR="00AB1C8D" w:rsidRPr="006B35DD" w:rsidRDefault="00AB1C8D" w:rsidP="00C12513">
            <w:pPr>
              <w:rPr>
                <w:lang w:val="sr-Cyrl-CS"/>
              </w:rPr>
            </w:pPr>
            <w:r w:rsidRPr="006B35DD">
              <w:rPr>
                <w:lang w:val="sr-Cyrl-CS"/>
              </w:rPr>
              <w:t>Научити параметре којима се описује кретање</w:t>
            </w:r>
            <w:r>
              <w:rPr>
                <w:lang w:val="sr-Cyrl-CS"/>
              </w:rPr>
              <w:t xml:space="preserve"> иделовање сила на тело.Њутнови закони</w:t>
            </w:r>
          </w:p>
        </w:tc>
      </w:tr>
      <w:tr w:rsidR="00AB1C8D" w:rsidRPr="0056299D" w:rsidTr="00C12513">
        <w:tc>
          <w:tcPr>
            <w:tcW w:w="3060" w:type="dxa"/>
            <w:gridSpan w:val="2"/>
            <w:vAlign w:val="center"/>
          </w:tcPr>
          <w:p w:rsidR="00AB1C8D" w:rsidRPr="0056299D" w:rsidRDefault="00AB1C8D" w:rsidP="00C12513">
            <w:pPr>
              <w:rPr>
                <w:lang w:val="sr-Cyrl-CS"/>
              </w:rPr>
            </w:pPr>
            <w:r w:rsidRPr="0056299D">
              <w:rPr>
                <w:lang w:val="sr-Cyrl-CS"/>
              </w:rPr>
              <w:t>Закони одржања</w:t>
            </w:r>
          </w:p>
        </w:tc>
        <w:tc>
          <w:tcPr>
            <w:tcW w:w="6390" w:type="dxa"/>
            <w:vAlign w:val="center"/>
          </w:tcPr>
          <w:p w:rsidR="00AB1C8D" w:rsidRPr="006B35DD" w:rsidRDefault="00AB1C8D" w:rsidP="00C12513">
            <w:pPr>
              <w:rPr>
                <w:lang w:val="sr-Cyrl-CS"/>
              </w:rPr>
            </w:pPr>
            <w:r>
              <w:rPr>
                <w:lang w:val="sr-Cyrl-CS"/>
              </w:rPr>
              <w:t>Основни појмови из закона одржања</w:t>
            </w:r>
          </w:p>
        </w:tc>
      </w:tr>
    </w:tbl>
    <w:p w:rsidR="00AB1C8D" w:rsidRDefault="00AB1C8D" w:rsidP="00AB1C8D">
      <w:pPr>
        <w:rPr>
          <w:rFonts w:eastAsia="Calibri"/>
          <w:b/>
        </w:rPr>
      </w:pPr>
    </w:p>
    <w:p w:rsidR="00AB1C8D" w:rsidRDefault="00AB1C8D" w:rsidP="00AB1C8D">
      <w:pPr>
        <w:rPr>
          <w:b/>
          <w:lang w:val="sr-Cyrl-CS"/>
        </w:rPr>
      </w:pPr>
      <w:r w:rsidRPr="00E406B9">
        <w:rPr>
          <w:rFonts w:eastAsia="Calibri"/>
          <w:b/>
        </w:rPr>
        <w:t xml:space="preserve">9.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хемија</w:t>
      </w:r>
    </w:p>
    <w:p w:rsidR="00E33BA7" w:rsidRPr="00E406B9" w:rsidRDefault="00E33BA7" w:rsidP="00AB1C8D">
      <w:pPr>
        <w:rPr>
          <w:b/>
          <w:lang w:val="sr-Cyrl-CS"/>
        </w:rPr>
      </w:pPr>
    </w:p>
    <w:tbl>
      <w:tblPr>
        <w:tblStyle w:val="TableGrid1"/>
        <w:tblW w:w="0" w:type="auto"/>
        <w:tblLook w:val="04A0"/>
      </w:tblPr>
      <w:tblGrid>
        <w:gridCol w:w="9378"/>
      </w:tblGrid>
      <w:tr w:rsidR="00AB1C8D" w:rsidTr="00C12513">
        <w:tc>
          <w:tcPr>
            <w:tcW w:w="9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B1C8D" w:rsidRDefault="00BF3755" w:rsidP="00892989">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 профила  медицинска сестра- васпитач</w:t>
            </w:r>
          </w:p>
        </w:tc>
      </w:tr>
    </w:tbl>
    <w:tbl>
      <w:tblPr>
        <w:tblStyle w:val="TableGrid"/>
        <w:tblW w:w="9378" w:type="dxa"/>
        <w:tblLook w:val="04A0"/>
      </w:tblPr>
      <w:tblGrid>
        <w:gridCol w:w="1278"/>
        <w:gridCol w:w="1530"/>
        <w:gridCol w:w="6570"/>
      </w:tblGrid>
      <w:tr w:rsidR="00AB1C8D" w:rsidTr="00C12513">
        <w:tc>
          <w:tcPr>
            <w:tcW w:w="1278" w:type="dxa"/>
            <w:tcBorders>
              <w:top w:val="single" w:sz="4" w:space="0" w:color="auto"/>
              <w:left w:val="single" w:sz="4" w:space="0" w:color="auto"/>
              <w:bottom w:val="single" w:sz="4" w:space="0" w:color="auto"/>
              <w:right w:val="single" w:sz="4" w:space="0" w:color="auto"/>
            </w:tcBorders>
          </w:tcPr>
          <w:p w:rsidR="00AB1C8D" w:rsidRDefault="00AB1C8D" w:rsidP="00C12513">
            <w:pPr>
              <w:rPr>
                <w:sz w:val="22"/>
                <w:szCs w:val="22"/>
              </w:rPr>
            </w:pPr>
            <w:r>
              <w:rPr>
                <w:sz w:val="22"/>
                <w:szCs w:val="22"/>
              </w:rPr>
              <w:t xml:space="preserve">Циљеви: </w:t>
            </w:r>
          </w:p>
          <w:p w:rsidR="00AB1C8D" w:rsidRDefault="00AB1C8D" w:rsidP="00C1251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spacing w:line="0" w:lineRule="atLeast"/>
              <w:ind w:left="120"/>
            </w:pPr>
            <w:r>
              <w:t>Стицање квалитетних знања и вештина, оспособљавање за решавање проблема, развијање стваралачких и мисаоних способности.</w:t>
            </w:r>
          </w:p>
        </w:tc>
      </w:tr>
      <w:tr w:rsidR="00AB1C8D" w:rsidTr="00C12513">
        <w:tc>
          <w:tcPr>
            <w:tcW w:w="1278" w:type="dxa"/>
            <w:tcBorders>
              <w:top w:val="single" w:sz="4" w:space="0" w:color="auto"/>
              <w:left w:val="single" w:sz="4" w:space="0" w:color="auto"/>
              <w:bottom w:val="single" w:sz="4" w:space="0" w:color="auto"/>
              <w:right w:val="single" w:sz="4" w:space="0" w:color="auto"/>
            </w:tcBorders>
          </w:tcPr>
          <w:p w:rsidR="00AB1C8D" w:rsidRDefault="00AB1C8D" w:rsidP="00C12513">
            <w:pPr>
              <w:rPr>
                <w:sz w:val="22"/>
                <w:szCs w:val="22"/>
              </w:rPr>
            </w:pPr>
            <w:r>
              <w:rPr>
                <w:sz w:val="22"/>
                <w:szCs w:val="22"/>
              </w:rPr>
              <w:t xml:space="preserve">Задаци: </w:t>
            </w:r>
          </w:p>
          <w:p w:rsidR="00AB1C8D" w:rsidRDefault="00AB1C8D" w:rsidP="00C1251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spacing w:line="0" w:lineRule="atLeast"/>
            </w:pPr>
            <w:r>
              <w:t>-оспособити ученике да овладају основним хемијским појмовима ради лакшег уклапања у редовни наставни процес ;</w:t>
            </w:r>
          </w:p>
          <w:p w:rsidR="00AB1C8D" w:rsidRDefault="00AB1C8D" w:rsidP="00C12513">
            <w:pPr>
              <w:spacing w:line="0" w:lineRule="atLeast"/>
            </w:pPr>
            <w:r>
              <w:t>-оспособити ученика да овладају рзличитим методама учења</w:t>
            </w:r>
          </w:p>
          <w:p w:rsidR="00AB1C8D" w:rsidRDefault="00AB1C8D" w:rsidP="00C12513">
            <w:r>
              <w:t>Хемијских садржаја ради развијања самосталности у учењу</w:t>
            </w:r>
          </w:p>
          <w:p w:rsidR="00AB1C8D" w:rsidRDefault="00AB1C8D" w:rsidP="00C12513">
            <w:r>
              <w:t>-да умеју да примене и размењују стечено знање</w:t>
            </w:r>
          </w:p>
          <w:p w:rsidR="00AB1C8D" w:rsidRPr="008D0309" w:rsidRDefault="00AB1C8D" w:rsidP="00C12513">
            <w:pPr>
              <w:rPr>
                <w:sz w:val="22"/>
                <w:szCs w:val="22"/>
              </w:rPr>
            </w:pPr>
            <w:r>
              <w:t>- пружити помоћ ученицима у разумевању градива</w:t>
            </w:r>
          </w:p>
        </w:tc>
      </w:tr>
      <w:tr w:rsidR="00AB1C8D" w:rsidTr="00C12513">
        <w:tc>
          <w:tcPr>
            <w:tcW w:w="2808"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AB1C8D" w:rsidRDefault="00AB1C8D" w:rsidP="00C12513">
            <w:pPr>
              <w:rPr>
                <w:sz w:val="22"/>
                <w:szCs w:val="22"/>
              </w:rPr>
            </w:pPr>
            <w:r>
              <w:rPr>
                <w:sz w:val="22"/>
                <w:szCs w:val="22"/>
              </w:rPr>
              <w:t>ИСХОДИ:</w:t>
            </w:r>
          </w:p>
        </w:tc>
      </w:tr>
      <w:tr w:rsidR="00AB1C8D" w:rsidTr="00C12513">
        <w:tc>
          <w:tcPr>
            <w:tcW w:w="2808"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pStyle w:val="ListParagraph"/>
              <w:spacing w:after="0" w:line="240" w:lineRule="auto"/>
              <w:ind w:left="0"/>
              <w:rPr>
                <w:rFonts w:ascii="Times New Roman" w:hAnsi="Times New Roman"/>
              </w:rPr>
            </w:pPr>
            <w:r>
              <w:rPr>
                <w:rFonts w:ascii="Times New Roman" w:hAnsi="Times New Roman"/>
              </w:rPr>
              <w:t>Атомска структура материје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B1C8D" w:rsidRDefault="00AB1C8D" w:rsidP="00C12513">
            <w:pPr>
              <w:spacing w:line="242" w:lineRule="exact"/>
              <w:ind w:left="100"/>
            </w:pPr>
            <w:r>
              <w:t>Ученик треба да зна и разуме грађу атома, да зна појам изотопа и њихову примену у медицини, да разликује атом од јона, да зна да напише ел.конфиг.елемената и примени је.</w:t>
            </w:r>
          </w:p>
        </w:tc>
      </w:tr>
      <w:tr w:rsidR="00AB1C8D"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pStyle w:val="ListParagraph"/>
              <w:spacing w:after="0" w:line="240" w:lineRule="auto"/>
              <w:ind w:left="0"/>
              <w:rPr>
                <w:rFonts w:ascii="Times New Roman" w:hAnsi="Times New Roman"/>
              </w:rPr>
            </w:pPr>
            <w:r>
              <w:rPr>
                <w:rFonts w:ascii="Times New Roman" w:eastAsia="Times New Roman" w:hAnsi="Times New Roman"/>
                <w:sz w:val="24"/>
              </w:rPr>
              <w:t>Хемијске везе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B1C8D" w:rsidRDefault="00AB1C8D" w:rsidP="00C12513">
            <w:pPr>
              <w:spacing w:line="242" w:lineRule="exact"/>
              <w:ind w:left="100"/>
            </w:pPr>
            <w:r>
              <w:t>Ученик да зна да објасни типове хемијских веза, да препозна када се формира водонична веза, да зна да представи хемијску везу Луисовим формулама и електр.конфигурацијом</w:t>
            </w:r>
          </w:p>
        </w:tc>
      </w:tr>
      <w:tr w:rsidR="00AB1C8D"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spacing w:line="240" w:lineRule="exact"/>
            </w:pPr>
            <w:r>
              <w:t>Дисперзни системи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AB1C8D" w:rsidRDefault="00AB1C8D" w:rsidP="00C12513">
            <w:pPr>
              <w:spacing w:line="0" w:lineRule="atLeast"/>
              <w:ind w:left="100"/>
            </w:pPr>
            <w:r>
              <w:t>Ученик да зна појам и поделу дисперзних система, појам и поделу раствора према растворљивости, да зна да израчуна процентну концентрацију и количинску и да припреми растворе задатих концентрација.</w:t>
            </w:r>
          </w:p>
        </w:tc>
      </w:tr>
      <w:tr w:rsidR="00AB1C8D"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spacing w:line="240" w:lineRule="exact"/>
            </w:pPr>
            <w:r>
              <w:t>Хемијске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B1C8D" w:rsidRDefault="00AB1C8D" w:rsidP="00C12513">
            <w:pPr>
              <w:spacing w:line="242" w:lineRule="exact"/>
              <w:ind w:left="100"/>
            </w:pPr>
            <w:r>
              <w:t>Ученик да зна да објасни да хемијска промена значи настајање нових супстанци, да зна да разликује врсте реакција и да их представи једначинама, да зна појам повратне и неповратне реакције и факторе који утичу, да зна да изводи израчунавања у вези хемијских једначина.</w:t>
            </w:r>
          </w:p>
        </w:tc>
      </w:tr>
      <w:tr w:rsidR="00AB1C8D"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spacing w:line="240" w:lineRule="exact"/>
            </w:pPr>
            <w:r>
              <w:t>Киселине и базе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B1C8D" w:rsidRDefault="00AB1C8D" w:rsidP="00C12513">
            <w:pPr>
              <w:spacing w:line="242" w:lineRule="exact"/>
              <w:ind w:left="100"/>
            </w:pPr>
            <w:r>
              <w:t xml:space="preserve">Ученик да зна појам електролита, електролитичке дисоцијације, да зна да представи јонске једначине, хидролизе соли и неутрализације, да разуме и примени пХ </w:t>
            </w:r>
            <w:r>
              <w:lastRenderedPageBreak/>
              <w:t>вредност.</w:t>
            </w:r>
          </w:p>
        </w:tc>
      </w:tr>
      <w:tr w:rsidR="00AB1C8D"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AB1C8D" w:rsidRDefault="00AB1C8D" w:rsidP="00C12513">
            <w:pPr>
              <w:spacing w:line="240" w:lineRule="exact"/>
            </w:pPr>
            <w:r>
              <w:lastRenderedPageBreak/>
              <w:t>Оксидо редукционе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B1C8D" w:rsidRDefault="00AB1C8D" w:rsidP="00C12513">
            <w:pPr>
              <w:spacing w:line="242" w:lineRule="exact"/>
              <w:ind w:left="100"/>
            </w:pPr>
            <w:r>
              <w:t>Ученик да зна појам оксидације и редукције, оксидационог броја, оксидационог и редукционог средства, да зна да одреди коефицијенте у оксидоредукцији, да разуме појам електролизе и корозије и разуме њихову примену.</w:t>
            </w:r>
          </w:p>
        </w:tc>
      </w:tr>
    </w:tbl>
    <w:p w:rsidR="00AB1C8D" w:rsidRDefault="00AB1C8D" w:rsidP="00AB1C8D">
      <w:pPr>
        <w:rPr>
          <w:rFonts w:eastAsia="Calibri"/>
          <w:b/>
        </w:rPr>
      </w:pPr>
    </w:p>
    <w:p w:rsidR="00AB1C8D" w:rsidRDefault="00AB1C8D" w:rsidP="00AB1C8D">
      <w:pPr>
        <w:rPr>
          <w:b/>
          <w:lang w:val="sr-Cyrl-CS"/>
        </w:rPr>
      </w:pPr>
      <w:r w:rsidRPr="00E406B9">
        <w:rPr>
          <w:rFonts w:eastAsia="Calibri"/>
          <w:b/>
        </w:rPr>
        <w:t xml:space="preserve">10.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биологија</w:t>
      </w:r>
    </w:p>
    <w:p w:rsidR="00E33BA7" w:rsidRPr="00E406B9" w:rsidRDefault="00E33BA7" w:rsidP="00AB1C8D">
      <w:pPr>
        <w:rPr>
          <w:b/>
          <w:lang w:val="sr-Cyrl-CS"/>
        </w:rPr>
      </w:pPr>
    </w:p>
    <w:tbl>
      <w:tblPr>
        <w:tblStyle w:val="TableGrid"/>
        <w:tblW w:w="0" w:type="auto"/>
        <w:tblLook w:val="04A0"/>
      </w:tblPr>
      <w:tblGrid>
        <w:gridCol w:w="1278"/>
        <w:gridCol w:w="1980"/>
        <w:gridCol w:w="6120"/>
      </w:tblGrid>
      <w:tr w:rsidR="00AB1C8D" w:rsidRPr="00FE1B84" w:rsidTr="00C12513">
        <w:tc>
          <w:tcPr>
            <w:tcW w:w="9378" w:type="dxa"/>
            <w:gridSpan w:val="3"/>
            <w:shd w:val="clear" w:color="auto" w:fill="D9D9D9" w:themeFill="background1" w:themeFillShade="D9"/>
          </w:tcPr>
          <w:p w:rsidR="00AB1C8D" w:rsidRPr="00FE1B84" w:rsidRDefault="00BF3755" w:rsidP="00892989">
            <w:pPr>
              <w:pStyle w:val="ListParagraph"/>
              <w:spacing w:after="0" w:line="240" w:lineRule="auto"/>
              <w:ind w:left="0"/>
              <w:rPr>
                <w:rFonts w:ascii="Times New Roman" w:hAnsi="Times New Roman"/>
                <w:bCs/>
              </w:rPr>
            </w:pPr>
            <w:r>
              <w:rPr>
                <w:rFonts w:ascii="Times New Roman" w:hAnsi="Times New Roman"/>
              </w:rPr>
              <w:t>за полагање поправног и разредног испита за први  разред  образовног профила  медицинска сестра- васпитач</w:t>
            </w:r>
          </w:p>
        </w:tc>
      </w:tr>
      <w:tr w:rsidR="00AB1C8D" w:rsidRPr="00FE1B84" w:rsidTr="00C12513">
        <w:tc>
          <w:tcPr>
            <w:tcW w:w="1278" w:type="dxa"/>
          </w:tcPr>
          <w:p w:rsidR="00AB1C8D" w:rsidRPr="00FE1B84" w:rsidRDefault="00AB1C8D" w:rsidP="00C12513">
            <w:pPr>
              <w:rPr>
                <w:sz w:val="22"/>
                <w:szCs w:val="22"/>
              </w:rPr>
            </w:pPr>
            <w:r w:rsidRPr="00FE1B84">
              <w:rPr>
                <w:sz w:val="22"/>
                <w:szCs w:val="22"/>
              </w:rPr>
              <w:t xml:space="preserve">Циљеви: </w:t>
            </w:r>
          </w:p>
          <w:p w:rsidR="00AB1C8D" w:rsidRPr="00FE1B84" w:rsidRDefault="00AB1C8D" w:rsidP="00C12513">
            <w:pPr>
              <w:rPr>
                <w:sz w:val="22"/>
                <w:szCs w:val="22"/>
              </w:rPr>
            </w:pPr>
          </w:p>
        </w:tc>
        <w:tc>
          <w:tcPr>
            <w:tcW w:w="8100" w:type="dxa"/>
            <w:gridSpan w:val="2"/>
          </w:tcPr>
          <w:p w:rsidR="00AB1C8D" w:rsidRPr="00B400D2" w:rsidRDefault="00AB1C8D" w:rsidP="00C12513">
            <w:pPr>
              <w:jc w:val="both"/>
              <w:rPr>
                <w:sz w:val="22"/>
                <w:szCs w:val="22"/>
                <w:lang w:val="ru-RU"/>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AB1C8D" w:rsidRPr="00FE1B84" w:rsidTr="00C12513">
        <w:tc>
          <w:tcPr>
            <w:tcW w:w="1278" w:type="dxa"/>
          </w:tcPr>
          <w:p w:rsidR="00AB1C8D" w:rsidRPr="00FE1B84" w:rsidRDefault="00AB1C8D" w:rsidP="00C12513">
            <w:pPr>
              <w:rPr>
                <w:sz w:val="22"/>
                <w:szCs w:val="22"/>
              </w:rPr>
            </w:pPr>
            <w:r w:rsidRPr="00FE1B84">
              <w:rPr>
                <w:sz w:val="22"/>
                <w:szCs w:val="22"/>
              </w:rPr>
              <w:t xml:space="preserve">Задаци: </w:t>
            </w:r>
          </w:p>
          <w:p w:rsidR="00AB1C8D" w:rsidRPr="00FE1B84" w:rsidRDefault="00AB1C8D" w:rsidP="00C12513">
            <w:pPr>
              <w:jc w:val="both"/>
              <w:rPr>
                <w:sz w:val="22"/>
                <w:szCs w:val="22"/>
              </w:rPr>
            </w:pPr>
          </w:p>
        </w:tc>
        <w:tc>
          <w:tcPr>
            <w:tcW w:w="8100" w:type="dxa"/>
            <w:gridSpan w:val="2"/>
          </w:tcPr>
          <w:p w:rsidR="00AB1C8D" w:rsidRPr="00FE1B84" w:rsidRDefault="00AB1C8D" w:rsidP="00C12513">
            <w:pPr>
              <w:jc w:val="both"/>
              <w:rPr>
                <w:sz w:val="22"/>
                <w:szCs w:val="22"/>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 упознава</w:t>
            </w:r>
            <w:r w:rsidRPr="00FE1B84">
              <w:rPr>
                <w:sz w:val="22"/>
                <w:szCs w:val="22"/>
                <w:lang w:val="sr-Cyrl-CS"/>
              </w:rPr>
              <w:t>њ</w:t>
            </w:r>
            <w:r w:rsidRPr="00FE1B84">
              <w:rPr>
                <w:sz w:val="22"/>
                <w:szCs w:val="22"/>
                <w:lang w:val="ru-RU"/>
              </w:rPr>
              <w:t>е општих облика бактерија, грађе, метаболизма, поделе размножава</w:t>
            </w:r>
            <w:r w:rsidRPr="00FE1B84">
              <w:rPr>
                <w:sz w:val="22"/>
                <w:szCs w:val="22"/>
                <w:lang w:val="sr-Cyrl-CS"/>
              </w:rPr>
              <w:t>њ</w:t>
            </w:r>
            <w:r w:rsidRPr="00FE1B84">
              <w:rPr>
                <w:sz w:val="22"/>
                <w:szCs w:val="22"/>
                <w:lang w:val="ru-RU"/>
              </w:rPr>
              <w:t>а и основни принципи екологије.</w:t>
            </w:r>
          </w:p>
        </w:tc>
      </w:tr>
      <w:tr w:rsidR="00AB1C8D" w:rsidRPr="00FE1B84" w:rsidTr="00C12513">
        <w:tc>
          <w:tcPr>
            <w:tcW w:w="9378" w:type="dxa"/>
            <w:gridSpan w:val="3"/>
            <w:shd w:val="clear" w:color="auto" w:fill="F2F2F2" w:themeFill="background1" w:themeFillShade="F2"/>
          </w:tcPr>
          <w:p w:rsidR="00AB1C8D" w:rsidRPr="00FE1B84" w:rsidRDefault="00AB1C8D" w:rsidP="00C12513">
            <w:pPr>
              <w:rPr>
                <w:sz w:val="22"/>
                <w:szCs w:val="22"/>
                <w:lang w:val="sr-Cyrl-CS"/>
              </w:rPr>
            </w:pPr>
            <w:r w:rsidRPr="00FE1B84">
              <w:rPr>
                <w:sz w:val="22"/>
                <w:szCs w:val="22"/>
                <w:lang w:val="sr-Cyrl-CS"/>
              </w:rPr>
              <w:t xml:space="preserve">Активности којима се остварује допунска настава  </w:t>
            </w:r>
          </w:p>
        </w:tc>
      </w:tr>
      <w:tr w:rsidR="00AB1C8D" w:rsidRPr="00FE1B84" w:rsidTr="00BF3755">
        <w:tc>
          <w:tcPr>
            <w:tcW w:w="3258" w:type="dxa"/>
            <w:gridSpan w:val="2"/>
          </w:tcPr>
          <w:p w:rsidR="00AB1C8D" w:rsidRPr="00FE1B84" w:rsidRDefault="00AB1C8D" w:rsidP="00C12513">
            <w:pPr>
              <w:rPr>
                <w:sz w:val="22"/>
                <w:szCs w:val="22"/>
              </w:rPr>
            </w:pPr>
            <w:r w:rsidRPr="00FE1B84">
              <w:rPr>
                <w:sz w:val="22"/>
                <w:szCs w:val="22"/>
              </w:rPr>
              <w:t>НАСТАВНЕ ТЕМЕ:</w:t>
            </w:r>
          </w:p>
        </w:tc>
        <w:tc>
          <w:tcPr>
            <w:tcW w:w="6120" w:type="dxa"/>
          </w:tcPr>
          <w:p w:rsidR="00AB1C8D" w:rsidRPr="00FE1B84" w:rsidRDefault="00AB1C8D" w:rsidP="00C12513">
            <w:pPr>
              <w:rPr>
                <w:sz w:val="22"/>
                <w:szCs w:val="22"/>
              </w:rPr>
            </w:pPr>
            <w:r w:rsidRPr="00FE1B84">
              <w:rPr>
                <w:sz w:val="22"/>
                <w:szCs w:val="22"/>
              </w:rPr>
              <w:t>ИСХОДИ:</w:t>
            </w:r>
          </w:p>
        </w:tc>
      </w:tr>
      <w:tr w:rsidR="00AB1C8D" w:rsidRPr="00FE1B84" w:rsidTr="00BF3755">
        <w:tc>
          <w:tcPr>
            <w:tcW w:w="3258" w:type="dxa"/>
            <w:gridSpan w:val="2"/>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1.Хемијски састав ћелије</w:t>
            </w:r>
          </w:p>
        </w:tc>
        <w:tc>
          <w:tcPr>
            <w:tcW w:w="6120" w:type="dxa"/>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eastAsia="Times New Roman" w:hAnsi="Times New Roman"/>
                <w:lang w:val="ru-RU"/>
              </w:rPr>
              <w:t>Зна  да објасни хемијску структуру ћелије</w:t>
            </w:r>
          </w:p>
        </w:tc>
      </w:tr>
      <w:tr w:rsidR="00AB1C8D" w:rsidRPr="00FE1B84" w:rsidTr="00BF3755">
        <w:tc>
          <w:tcPr>
            <w:tcW w:w="3258" w:type="dxa"/>
            <w:gridSpan w:val="2"/>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2. Ћелијска мембрана</w:t>
            </w:r>
          </w:p>
        </w:tc>
        <w:tc>
          <w:tcPr>
            <w:tcW w:w="6120" w:type="dxa"/>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грађу и функцију ћелијске мембране</w:t>
            </w:r>
          </w:p>
        </w:tc>
      </w:tr>
      <w:tr w:rsidR="00AB1C8D" w:rsidRPr="00FE1B84" w:rsidTr="00BF3755">
        <w:tc>
          <w:tcPr>
            <w:tcW w:w="3258" w:type="dxa"/>
            <w:gridSpan w:val="2"/>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3.Ћелијске органеле</w:t>
            </w:r>
          </w:p>
        </w:tc>
        <w:tc>
          <w:tcPr>
            <w:tcW w:w="6120" w:type="dxa"/>
          </w:tcPr>
          <w:p w:rsidR="00AB1C8D" w:rsidRPr="00FE1B84" w:rsidRDefault="00AB1C8D" w:rsidP="00C12513">
            <w:pPr>
              <w:rPr>
                <w:sz w:val="22"/>
                <w:szCs w:val="22"/>
                <w:lang w:val="ru-RU"/>
              </w:rPr>
            </w:pPr>
            <w:r w:rsidRPr="00FE1B84">
              <w:rPr>
                <w:sz w:val="22"/>
                <w:szCs w:val="22"/>
                <w:lang w:val="ru-RU"/>
              </w:rPr>
              <w:t>Зна да објасни функцију ћелијских органела</w:t>
            </w:r>
          </w:p>
          <w:p w:rsidR="00AB1C8D" w:rsidRPr="00FE1B84" w:rsidRDefault="00AB1C8D" w:rsidP="00C12513">
            <w:pPr>
              <w:pStyle w:val="ListParagraph"/>
              <w:spacing w:after="0" w:line="240" w:lineRule="auto"/>
              <w:ind w:left="0"/>
              <w:rPr>
                <w:rFonts w:ascii="Times New Roman" w:hAnsi="Times New Roman"/>
                <w:lang w:val="sr-Cyrl-CS"/>
              </w:rPr>
            </w:pPr>
          </w:p>
        </w:tc>
      </w:tr>
      <w:tr w:rsidR="00AB1C8D" w:rsidRPr="00FE1B84" w:rsidTr="00BF3755">
        <w:tc>
          <w:tcPr>
            <w:tcW w:w="3258" w:type="dxa"/>
            <w:gridSpan w:val="2"/>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4. Ћелијски циклус  </w:t>
            </w:r>
          </w:p>
        </w:tc>
        <w:tc>
          <w:tcPr>
            <w:tcW w:w="6120" w:type="dxa"/>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ћелијски циклус,ток и значај митозе и мејозе</w:t>
            </w:r>
          </w:p>
        </w:tc>
      </w:tr>
      <w:tr w:rsidR="00AB1C8D" w:rsidRPr="00FE1B84" w:rsidTr="00BF3755">
        <w:tc>
          <w:tcPr>
            <w:tcW w:w="3258" w:type="dxa"/>
            <w:gridSpan w:val="2"/>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5. Бактерије  и  вируси</w:t>
            </w:r>
          </w:p>
        </w:tc>
        <w:tc>
          <w:tcPr>
            <w:tcW w:w="6120" w:type="dxa"/>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појам,порекло и размножавање вируса,категорише вирусе према карактеристикама и значај вируса за жива бића,</w:t>
            </w:r>
          </w:p>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опште одлике бактерија,поделу и утицај бактерија на друга жива бића,наведе користи и болести које изазивају бактерије</w:t>
            </w:r>
          </w:p>
        </w:tc>
      </w:tr>
      <w:tr w:rsidR="00AB1C8D" w:rsidRPr="00FE1B84" w:rsidTr="00BF3755">
        <w:tc>
          <w:tcPr>
            <w:tcW w:w="3258" w:type="dxa"/>
            <w:gridSpan w:val="2"/>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6. Лековите биљке</w:t>
            </w:r>
          </w:p>
        </w:tc>
        <w:tc>
          <w:tcPr>
            <w:tcW w:w="6120" w:type="dxa"/>
          </w:tcPr>
          <w:p w:rsidR="00AB1C8D" w:rsidRPr="00FE1B84" w:rsidRDefault="00AB1C8D" w:rsidP="00C12513">
            <w:pPr>
              <w:rPr>
                <w:sz w:val="22"/>
                <w:szCs w:val="22"/>
                <w:lang w:val="ru-RU"/>
              </w:rPr>
            </w:pPr>
            <w:r w:rsidRPr="00FE1B84">
              <w:rPr>
                <w:sz w:val="22"/>
                <w:szCs w:val="22"/>
                <w:lang w:val="ru-RU"/>
              </w:rPr>
              <w:t>Зна основне карактеристике биљака и животиња, међусобне односе живих бића</w:t>
            </w:r>
          </w:p>
          <w:p w:rsidR="00AB1C8D" w:rsidRPr="00FE1B84" w:rsidRDefault="00AB1C8D" w:rsidP="00C12513">
            <w:pPr>
              <w:rPr>
                <w:sz w:val="22"/>
                <w:szCs w:val="22"/>
                <w:lang w:val="ru-RU"/>
              </w:rPr>
            </w:pPr>
            <w:r w:rsidRPr="00FE1B84">
              <w:rPr>
                <w:sz w:val="22"/>
                <w:szCs w:val="22"/>
                <w:lang w:val="ru-RU"/>
              </w:rPr>
              <w:t>зна да наброји поделу биљака,основне карактеристике биљака, који је значај биљака у привреди и медицини</w:t>
            </w:r>
          </w:p>
          <w:p w:rsidR="00AB1C8D" w:rsidRPr="00FE1B84" w:rsidRDefault="00AB1C8D" w:rsidP="00C12513">
            <w:pPr>
              <w:pStyle w:val="ListParagraph"/>
              <w:spacing w:after="0" w:line="240" w:lineRule="auto"/>
              <w:ind w:left="0"/>
              <w:rPr>
                <w:rFonts w:ascii="Times New Roman" w:eastAsia="Times New Roman" w:hAnsi="Times New Roman"/>
                <w:lang w:val="ru-RU"/>
              </w:rPr>
            </w:pPr>
            <w:r w:rsidRPr="00FE1B84">
              <w:rPr>
                <w:rFonts w:ascii="Times New Roman" w:eastAsia="Times New Roman" w:hAnsi="Times New Roman"/>
                <w:lang w:val="ru-RU"/>
              </w:rPr>
              <w:t>зна основне делове и улоге биљних органа</w:t>
            </w:r>
          </w:p>
          <w:p w:rsidR="00AB1C8D" w:rsidRPr="00DC1DA5" w:rsidRDefault="00AB1C8D" w:rsidP="00C12513">
            <w:pPr>
              <w:rPr>
                <w:sz w:val="22"/>
                <w:szCs w:val="22"/>
                <w:lang w:val="ru-RU"/>
              </w:rPr>
            </w:pPr>
            <w:r w:rsidRPr="00FE1B84">
              <w:rPr>
                <w:sz w:val="22"/>
                <w:szCs w:val="22"/>
                <w:lang w:val="ru-RU"/>
              </w:rPr>
              <w:t xml:space="preserve">зна да наведе почетке употребе лековитих биљака,користи и начине припреме </w:t>
            </w:r>
          </w:p>
        </w:tc>
      </w:tr>
      <w:tr w:rsidR="00AB1C8D" w:rsidRPr="00FE1B84" w:rsidTr="00BF3755">
        <w:trPr>
          <w:trHeight w:val="719"/>
        </w:trPr>
        <w:tc>
          <w:tcPr>
            <w:tcW w:w="3258" w:type="dxa"/>
            <w:gridSpan w:val="2"/>
          </w:tcPr>
          <w:p w:rsidR="00AB1C8D" w:rsidRPr="00FE1B84" w:rsidRDefault="00AB1C8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7. Основни појмови и принципи екологије и заштите и унапређивања животне средине</w:t>
            </w:r>
          </w:p>
          <w:p w:rsidR="00AB1C8D" w:rsidRPr="00FE1B84" w:rsidRDefault="00AB1C8D" w:rsidP="00C12513">
            <w:pPr>
              <w:pStyle w:val="ListParagraph"/>
              <w:spacing w:after="0" w:line="240" w:lineRule="auto"/>
              <w:ind w:left="0"/>
              <w:rPr>
                <w:rFonts w:ascii="Times New Roman" w:hAnsi="Times New Roman"/>
                <w:lang w:val="sr-Cyrl-CS"/>
              </w:rPr>
            </w:pPr>
          </w:p>
        </w:tc>
        <w:tc>
          <w:tcPr>
            <w:tcW w:w="6120" w:type="dxa"/>
          </w:tcPr>
          <w:p w:rsidR="00AB1C8D" w:rsidRPr="00FE1B84" w:rsidRDefault="00AB1C8D" w:rsidP="00C12513">
            <w:pPr>
              <w:rPr>
                <w:sz w:val="22"/>
                <w:szCs w:val="22"/>
                <w:lang w:val="ru-RU"/>
              </w:rPr>
            </w:pPr>
            <w:r w:rsidRPr="00FE1B84">
              <w:rPr>
                <w:rFonts w:eastAsia="Calibri"/>
                <w:sz w:val="22"/>
                <w:szCs w:val="22"/>
                <w:lang w:val="sr-Cyrl-CS"/>
              </w:rPr>
              <w:t xml:space="preserve">Зна да </w:t>
            </w:r>
            <w:r w:rsidRPr="00FE1B84">
              <w:rPr>
                <w:sz w:val="22"/>
                <w:szCs w:val="22"/>
                <w:lang w:val="ru-RU"/>
              </w:rPr>
              <w:t xml:space="preserve">дефинише предмет истраживања и значај екологије,наведе услове који омогућавају живот јединке и који су односи између живих бића и животне средине </w:t>
            </w:r>
          </w:p>
          <w:p w:rsidR="00AB1C8D" w:rsidRPr="00FE1B84" w:rsidRDefault="00AB1C8D" w:rsidP="00C12513">
            <w:pPr>
              <w:rPr>
                <w:sz w:val="22"/>
                <w:szCs w:val="22"/>
                <w:lang w:val="ru-RU"/>
              </w:rPr>
            </w:pPr>
            <w:r w:rsidRPr="00FE1B84">
              <w:rPr>
                <w:sz w:val="22"/>
                <w:szCs w:val="22"/>
                <w:lang w:val="ru-RU"/>
              </w:rPr>
              <w:t>анализира врсте загађења свог непосредног окружења</w:t>
            </w:r>
          </w:p>
          <w:p w:rsidR="00AB1C8D" w:rsidRPr="00BF3755" w:rsidRDefault="00AB1C8D" w:rsidP="00C12513">
            <w:pPr>
              <w:rPr>
                <w:sz w:val="22"/>
                <w:szCs w:val="22"/>
                <w:lang w:val="ru-RU"/>
              </w:rPr>
            </w:pPr>
            <w:r w:rsidRPr="00FE1B84">
              <w:rPr>
                <w:sz w:val="22"/>
                <w:szCs w:val="22"/>
                <w:lang w:val="ru-RU"/>
              </w:rPr>
              <w:t>зна да процени последице загађења животне средине , процени значај употребе биоразградиве  амбалаже и објасни начине и значај одлагања отпада</w:t>
            </w:r>
          </w:p>
        </w:tc>
      </w:tr>
    </w:tbl>
    <w:p w:rsidR="00AB1C8D" w:rsidRDefault="00AB1C8D" w:rsidP="00AB1C8D">
      <w:pPr>
        <w:rPr>
          <w:rFonts w:eastAsia="Calibri"/>
          <w:b/>
        </w:rPr>
      </w:pPr>
    </w:p>
    <w:p w:rsidR="00BF3755" w:rsidRDefault="00BF3755" w:rsidP="00AB1C8D">
      <w:pPr>
        <w:rPr>
          <w:rFonts w:eastAsia="Calibri"/>
          <w:b/>
        </w:rPr>
      </w:pPr>
    </w:p>
    <w:p w:rsidR="00BF3755" w:rsidRDefault="00BF3755" w:rsidP="00AB1C8D">
      <w:pPr>
        <w:rPr>
          <w:rFonts w:eastAsia="Calibri"/>
          <w:b/>
        </w:rPr>
      </w:pPr>
    </w:p>
    <w:p w:rsidR="00BF3755" w:rsidRDefault="00BF3755" w:rsidP="00AB1C8D">
      <w:pPr>
        <w:rPr>
          <w:rFonts w:eastAsia="Calibri"/>
          <w:b/>
        </w:rPr>
      </w:pPr>
    </w:p>
    <w:p w:rsidR="00AB1C8D" w:rsidRDefault="00AB1C8D" w:rsidP="00AB1C8D">
      <w:pPr>
        <w:rPr>
          <w:b/>
          <w:lang w:val="sr-Cyrl-CS"/>
        </w:rPr>
      </w:pPr>
      <w:r w:rsidRPr="00E406B9">
        <w:rPr>
          <w:rFonts w:eastAsia="Calibri"/>
          <w:b/>
        </w:rPr>
        <w:t xml:space="preserve">11.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музичка уметност</w:t>
      </w:r>
    </w:p>
    <w:p w:rsidR="00BF3755" w:rsidRPr="00E406B9" w:rsidRDefault="00BF3755" w:rsidP="00AB1C8D">
      <w:pPr>
        <w:rPr>
          <w:b/>
          <w:lang w:val="sr-Cyrl-CS"/>
        </w:rPr>
      </w:pPr>
    </w:p>
    <w:tbl>
      <w:tblPr>
        <w:tblStyle w:val="TableGrid"/>
        <w:tblW w:w="0" w:type="auto"/>
        <w:tblLook w:val="04A0"/>
      </w:tblPr>
      <w:tblGrid>
        <w:gridCol w:w="1278"/>
        <w:gridCol w:w="1890"/>
        <w:gridCol w:w="6210"/>
      </w:tblGrid>
      <w:tr w:rsidR="00AB1C8D" w:rsidRPr="00A26AA5" w:rsidTr="00C12513">
        <w:tc>
          <w:tcPr>
            <w:tcW w:w="9378" w:type="dxa"/>
            <w:gridSpan w:val="3"/>
            <w:shd w:val="clear" w:color="auto" w:fill="D9D9D9" w:themeFill="background1" w:themeFillShade="D9"/>
          </w:tcPr>
          <w:p w:rsidR="00AB1C8D" w:rsidRPr="00E170E7" w:rsidRDefault="00BF3755" w:rsidP="00892989">
            <w:pPr>
              <w:pStyle w:val="ListParagraph"/>
              <w:spacing w:after="0" w:line="240" w:lineRule="auto"/>
              <w:ind w:left="0"/>
              <w:rPr>
                <w:rFonts w:ascii="Times New Roman" w:hAnsi="Times New Roman"/>
              </w:rPr>
            </w:pPr>
            <w:r>
              <w:rPr>
                <w:rFonts w:ascii="Times New Roman" w:hAnsi="Times New Roman"/>
              </w:rPr>
              <w:t>за полагање поправног и разредног испита за први  разред  образовног профила  медицинска сестра- васпитач</w:t>
            </w:r>
          </w:p>
        </w:tc>
      </w:tr>
      <w:tr w:rsidR="00AB1C8D" w:rsidRPr="00A26AA5" w:rsidTr="00C12513">
        <w:tc>
          <w:tcPr>
            <w:tcW w:w="1278" w:type="dxa"/>
          </w:tcPr>
          <w:p w:rsidR="00AB1C8D" w:rsidRPr="00A26AA5" w:rsidRDefault="00AB1C8D" w:rsidP="00C12513">
            <w:pPr>
              <w:rPr>
                <w:sz w:val="22"/>
                <w:szCs w:val="22"/>
              </w:rPr>
            </w:pPr>
            <w:r w:rsidRPr="00A26AA5">
              <w:rPr>
                <w:sz w:val="22"/>
                <w:szCs w:val="22"/>
              </w:rPr>
              <w:t xml:space="preserve">Циљеви: </w:t>
            </w:r>
          </w:p>
          <w:p w:rsidR="00AB1C8D" w:rsidRPr="00A26AA5" w:rsidRDefault="00AB1C8D" w:rsidP="00C12513">
            <w:pPr>
              <w:rPr>
                <w:sz w:val="22"/>
                <w:szCs w:val="22"/>
              </w:rPr>
            </w:pPr>
          </w:p>
        </w:tc>
        <w:tc>
          <w:tcPr>
            <w:tcW w:w="8100" w:type="dxa"/>
            <w:gridSpan w:val="2"/>
          </w:tcPr>
          <w:p w:rsidR="00AB1C8D" w:rsidRPr="00A26AA5" w:rsidRDefault="00AB1C8D" w:rsidP="00C12513">
            <w:pPr>
              <w:rPr>
                <w:sz w:val="22"/>
                <w:szCs w:val="22"/>
              </w:rPr>
            </w:pPr>
            <w:r w:rsidRPr="00A26AA5">
              <w:rPr>
                <w:sz w:val="22"/>
                <w:szCs w:val="22"/>
              </w:rPr>
              <w:t xml:space="preserve">Провера </w:t>
            </w:r>
            <w:r>
              <w:rPr>
                <w:sz w:val="22"/>
                <w:szCs w:val="22"/>
              </w:rPr>
              <w:t>стеч</w:t>
            </w:r>
            <w:r w:rsidRPr="00A26AA5">
              <w:rPr>
                <w:sz w:val="22"/>
                <w:szCs w:val="22"/>
              </w:rPr>
              <w:t xml:space="preserve">еног знања из </w:t>
            </w:r>
            <w:r>
              <w:rPr>
                <w:sz w:val="22"/>
                <w:szCs w:val="22"/>
              </w:rPr>
              <w:t>музич</w:t>
            </w:r>
            <w:r w:rsidRPr="00A26AA5">
              <w:rPr>
                <w:sz w:val="22"/>
                <w:szCs w:val="22"/>
              </w:rPr>
              <w:t>ке културе.</w:t>
            </w:r>
          </w:p>
        </w:tc>
      </w:tr>
      <w:tr w:rsidR="00AB1C8D" w:rsidRPr="00A26AA5" w:rsidTr="00C12513">
        <w:tc>
          <w:tcPr>
            <w:tcW w:w="1278" w:type="dxa"/>
          </w:tcPr>
          <w:p w:rsidR="00AB1C8D" w:rsidRPr="00A26AA5" w:rsidRDefault="00AB1C8D" w:rsidP="00C12513">
            <w:pPr>
              <w:rPr>
                <w:sz w:val="22"/>
                <w:szCs w:val="22"/>
              </w:rPr>
            </w:pPr>
            <w:r w:rsidRPr="00A26AA5">
              <w:rPr>
                <w:sz w:val="22"/>
                <w:szCs w:val="22"/>
              </w:rPr>
              <w:t xml:space="preserve">Задаци: </w:t>
            </w:r>
          </w:p>
          <w:p w:rsidR="00AB1C8D" w:rsidRPr="00A26AA5" w:rsidRDefault="00AB1C8D" w:rsidP="00C12513">
            <w:pPr>
              <w:jc w:val="both"/>
              <w:rPr>
                <w:sz w:val="22"/>
                <w:szCs w:val="22"/>
              </w:rPr>
            </w:pPr>
          </w:p>
        </w:tc>
        <w:tc>
          <w:tcPr>
            <w:tcW w:w="8100" w:type="dxa"/>
            <w:gridSpan w:val="2"/>
          </w:tcPr>
          <w:p w:rsidR="00AB1C8D" w:rsidRPr="00A26AA5" w:rsidRDefault="00AB1C8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26AA5">
              <w:rPr>
                <w:rFonts w:ascii="Times New Roman" w:hAnsi="Times New Roman"/>
              </w:rPr>
              <w:lastRenderedPageBreak/>
              <w:t xml:space="preserve">Усмено испитивање </w:t>
            </w:r>
            <w:r>
              <w:rPr>
                <w:rFonts w:ascii="Times New Roman" w:hAnsi="Times New Roman"/>
              </w:rPr>
              <w:t>уч</w:t>
            </w:r>
            <w:r w:rsidRPr="00A26AA5">
              <w:rPr>
                <w:rFonts w:ascii="Times New Roman" w:hAnsi="Times New Roman"/>
              </w:rPr>
              <w:t>еника.</w:t>
            </w:r>
          </w:p>
        </w:tc>
      </w:tr>
      <w:tr w:rsidR="00AB1C8D" w:rsidRPr="00A26AA5" w:rsidTr="00C12513">
        <w:tc>
          <w:tcPr>
            <w:tcW w:w="3168" w:type="dxa"/>
            <w:gridSpan w:val="2"/>
          </w:tcPr>
          <w:p w:rsidR="00AB1C8D" w:rsidRPr="00A26AA5" w:rsidRDefault="00AB1C8D" w:rsidP="00C12513">
            <w:pPr>
              <w:rPr>
                <w:sz w:val="22"/>
                <w:szCs w:val="22"/>
              </w:rPr>
            </w:pPr>
            <w:r w:rsidRPr="00A26AA5">
              <w:rPr>
                <w:sz w:val="22"/>
                <w:szCs w:val="22"/>
              </w:rPr>
              <w:lastRenderedPageBreak/>
              <w:t>НАСТАВНЕ ТЕМЕ:</w:t>
            </w:r>
          </w:p>
        </w:tc>
        <w:tc>
          <w:tcPr>
            <w:tcW w:w="6210" w:type="dxa"/>
          </w:tcPr>
          <w:p w:rsidR="00AB1C8D" w:rsidRPr="00A26AA5" w:rsidRDefault="00AB1C8D" w:rsidP="00C12513">
            <w:pPr>
              <w:rPr>
                <w:sz w:val="22"/>
                <w:szCs w:val="22"/>
              </w:rPr>
            </w:pPr>
            <w:r w:rsidRPr="00A26AA5">
              <w:rPr>
                <w:sz w:val="22"/>
                <w:szCs w:val="22"/>
              </w:rPr>
              <w:t>ИСХОДИ:</w:t>
            </w:r>
          </w:p>
        </w:tc>
      </w:tr>
      <w:tr w:rsidR="00AB1C8D" w:rsidRPr="00A26AA5" w:rsidTr="00C12513">
        <w:tc>
          <w:tcPr>
            <w:tcW w:w="3168" w:type="dxa"/>
            <w:gridSpan w:val="2"/>
          </w:tcPr>
          <w:p w:rsidR="00AB1C8D" w:rsidRPr="00A26AA5" w:rsidRDefault="00AB1C8D" w:rsidP="00C12513">
            <w:pPr>
              <w:rPr>
                <w:sz w:val="22"/>
                <w:szCs w:val="22"/>
              </w:rPr>
            </w:pPr>
            <w:r w:rsidRPr="00A26AA5">
              <w:rPr>
                <w:sz w:val="22"/>
                <w:szCs w:val="22"/>
              </w:rPr>
              <w:t>Музика праисторије</w:t>
            </w:r>
          </w:p>
        </w:tc>
        <w:tc>
          <w:tcPr>
            <w:tcW w:w="6210" w:type="dxa"/>
          </w:tcPr>
          <w:p w:rsidR="00AB1C8D" w:rsidRPr="00A26AA5" w:rsidRDefault="00AB1C8D" w:rsidP="00C12513">
            <w:pPr>
              <w:pStyle w:val="ListParagraph"/>
              <w:spacing w:after="0" w:line="240" w:lineRule="auto"/>
              <w:ind w:left="0"/>
              <w:rPr>
                <w:rFonts w:ascii="Times New Roman" w:hAnsi="Times New Roman"/>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AB1C8D" w:rsidRPr="00A26AA5" w:rsidTr="00C12513">
        <w:tc>
          <w:tcPr>
            <w:tcW w:w="3168" w:type="dxa"/>
            <w:gridSpan w:val="2"/>
          </w:tcPr>
          <w:p w:rsidR="00AB1C8D" w:rsidRPr="00A26AA5" w:rsidRDefault="00AB1C8D" w:rsidP="00C12513">
            <w:pPr>
              <w:rPr>
                <w:sz w:val="22"/>
                <w:szCs w:val="22"/>
              </w:rPr>
            </w:pPr>
            <w:r w:rsidRPr="00A26AA5">
              <w:rPr>
                <w:sz w:val="22"/>
                <w:szCs w:val="22"/>
              </w:rPr>
              <w:t>Музика средњег века</w:t>
            </w:r>
          </w:p>
        </w:tc>
        <w:tc>
          <w:tcPr>
            <w:tcW w:w="6210" w:type="dxa"/>
          </w:tcPr>
          <w:p w:rsidR="00AB1C8D" w:rsidRPr="00A26AA5" w:rsidRDefault="00AB1C8D" w:rsidP="00C12513">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AB1C8D" w:rsidRPr="00A26AA5" w:rsidTr="00C12513">
        <w:tc>
          <w:tcPr>
            <w:tcW w:w="3168" w:type="dxa"/>
            <w:gridSpan w:val="2"/>
          </w:tcPr>
          <w:p w:rsidR="00AB1C8D" w:rsidRPr="00A26AA5" w:rsidRDefault="00AB1C8D" w:rsidP="00C12513">
            <w:pPr>
              <w:rPr>
                <w:sz w:val="22"/>
                <w:szCs w:val="22"/>
              </w:rPr>
            </w:pPr>
            <w:r w:rsidRPr="00A26AA5">
              <w:rPr>
                <w:sz w:val="22"/>
                <w:szCs w:val="22"/>
              </w:rPr>
              <w:t>Музицка ренесанса</w:t>
            </w:r>
          </w:p>
        </w:tc>
        <w:tc>
          <w:tcPr>
            <w:tcW w:w="6210" w:type="dxa"/>
          </w:tcPr>
          <w:p w:rsidR="00AB1C8D" w:rsidRPr="00A26AA5" w:rsidRDefault="00AB1C8D" w:rsidP="00C12513">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AB1C8D" w:rsidRPr="00A26AA5" w:rsidTr="00C12513">
        <w:tc>
          <w:tcPr>
            <w:tcW w:w="3168" w:type="dxa"/>
            <w:gridSpan w:val="2"/>
          </w:tcPr>
          <w:p w:rsidR="00AB1C8D" w:rsidRPr="00A26AA5" w:rsidRDefault="00AB1C8D" w:rsidP="00C12513">
            <w:pPr>
              <w:rPr>
                <w:sz w:val="22"/>
                <w:szCs w:val="22"/>
              </w:rPr>
            </w:pPr>
            <w:r w:rsidRPr="00A26AA5">
              <w:rPr>
                <w:sz w:val="22"/>
                <w:szCs w:val="22"/>
              </w:rPr>
              <w:t>Барок и рококо</w:t>
            </w:r>
          </w:p>
        </w:tc>
        <w:tc>
          <w:tcPr>
            <w:tcW w:w="6210" w:type="dxa"/>
          </w:tcPr>
          <w:p w:rsidR="00AB1C8D" w:rsidRPr="00A26AA5" w:rsidRDefault="00AB1C8D" w:rsidP="00C12513">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AB1C8D" w:rsidRPr="00A26AA5" w:rsidTr="00C12513">
        <w:tc>
          <w:tcPr>
            <w:tcW w:w="3168" w:type="dxa"/>
            <w:gridSpan w:val="2"/>
          </w:tcPr>
          <w:p w:rsidR="00AB1C8D" w:rsidRPr="00A26AA5" w:rsidRDefault="00AB1C8D" w:rsidP="00C12513">
            <w:pPr>
              <w:rPr>
                <w:sz w:val="22"/>
                <w:szCs w:val="22"/>
              </w:rPr>
            </w:pPr>
            <w:r w:rsidRPr="00A26AA5">
              <w:rPr>
                <w:sz w:val="22"/>
                <w:szCs w:val="22"/>
              </w:rPr>
              <w:t>Музика 17,18,19 и 20 века</w:t>
            </w:r>
          </w:p>
        </w:tc>
        <w:tc>
          <w:tcPr>
            <w:tcW w:w="6210" w:type="dxa"/>
          </w:tcPr>
          <w:p w:rsidR="00AB1C8D" w:rsidRPr="00A26AA5" w:rsidRDefault="00AB1C8D" w:rsidP="00C12513">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bl>
    <w:p w:rsidR="009E4AE3" w:rsidRDefault="009E4AE3" w:rsidP="00AB1C8D">
      <w:pPr>
        <w:rPr>
          <w:rFonts w:eastAsia="Calibri"/>
          <w:b/>
        </w:rPr>
      </w:pPr>
    </w:p>
    <w:p w:rsidR="009E4AE3" w:rsidRDefault="009E4AE3" w:rsidP="00AB1C8D">
      <w:pPr>
        <w:rPr>
          <w:rFonts w:eastAsia="Calibri"/>
          <w:b/>
        </w:rPr>
      </w:pPr>
    </w:p>
    <w:p w:rsidR="00AB1C8D" w:rsidRDefault="00AB1C8D" w:rsidP="00AB1C8D">
      <w:pPr>
        <w:rPr>
          <w:b/>
          <w:lang w:val="sr-Cyrl-CS"/>
        </w:rPr>
      </w:pPr>
      <w:r w:rsidRPr="00E406B9">
        <w:rPr>
          <w:rFonts w:eastAsia="Calibri"/>
          <w:b/>
        </w:rPr>
        <w:t xml:space="preserve">12.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рачунарство и информатика</w:t>
      </w:r>
    </w:p>
    <w:p w:rsidR="00BF3755" w:rsidRPr="00E406B9" w:rsidRDefault="00BF3755" w:rsidP="00AB1C8D">
      <w:pPr>
        <w:rPr>
          <w:b/>
          <w:lang w:val="sr-Cyrl-CS"/>
        </w:rPr>
      </w:pPr>
    </w:p>
    <w:tbl>
      <w:tblPr>
        <w:tblStyle w:val="TableGrid"/>
        <w:tblW w:w="0" w:type="auto"/>
        <w:tblLook w:val="04A0"/>
      </w:tblPr>
      <w:tblGrid>
        <w:gridCol w:w="1278"/>
        <w:gridCol w:w="1530"/>
        <w:gridCol w:w="6570"/>
      </w:tblGrid>
      <w:tr w:rsidR="00AB1C8D" w:rsidRPr="00D80A69" w:rsidTr="00C12513">
        <w:tc>
          <w:tcPr>
            <w:tcW w:w="9378" w:type="dxa"/>
            <w:gridSpan w:val="3"/>
            <w:shd w:val="clear" w:color="auto" w:fill="D9D9D9" w:themeFill="background1" w:themeFillShade="D9"/>
          </w:tcPr>
          <w:p w:rsidR="00AB1C8D" w:rsidRPr="00C15A97" w:rsidRDefault="00BF3755" w:rsidP="00892989">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 профила  медицинска сестра- васпитач</w:t>
            </w:r>
          </w:p>
        </w:tc>
      </w:tr>
      <w:tr w:rsidR="00AB1C8D" w:rsidRPr="00D80A69" w:rsidTr="00C12513">
        <w:tc>
          <w:tcPr>
            <w:tcW w:w="1278" w:type="dxa"/>
          </w:tcPr>
          <w:p w:rsidR="00AB1C8D" w:rsidRPr="00D80A69" w:rsidRDefault="00AB1C8D" w:rsidP="00C12513">
            <w:pPr>
              <w:rPr>
                <w:sz w:val="22"/>
                <w:szCs w:val="22"/>
              </w:rPr>
            </w:pPr>
            <w:r w:rsidRPr="00D80A69">
              <w:rPr>
                <w:sz w:val="22"/>
                <w:szCs w:val="22"/>
              </w:rPr>
              <w:t xml:space="preserve">Циљеви: </w:t>
            </w:r>
          </w:p>
          <w:p w:rsidR="00AB1C8D" w:rsidRPr="00D80A69" w:rsidRDefault="00AB1C8D" w:rsidP="00C12513">
            <w:pPr>
              <w:rPr>
                <w:sz w:val="22"/>
                <w:szCs w:val="22"/>
              </w:rPr>
            </w:pPr>
          </w:p>
        </w:tc>
        <w:tc>
          <w:tcPr>
            <w:tcW w:w="8100" w:type="dxa"/>
            <w:gridSpan w:val="2"/>
          </w:tcPr>
          <w:p w:rsidR="00AB1C8D" w:rsidRPr="00D80A69" w:rsidRDefault="00AB1C8D" w:rsidP="00221BC1">
            <w:pPr>
              <w:pStyle w:val="ListParagraph"/>
              <w:numPr>
                <w:ilvl w:val="0"/>
                <w:numId w:val="35"/>
              </w:numPr>
              <w:spacing w:line="0" w:lineRule="atLeast"/>
              <w:rPr>
                <w:rFonts w:ascii="Times New Roman" w:hAnsi="Times New Roman"/>
              </w:rPr>
            </w:pPr>
            <w:r w:rsidRPr="00D80A69">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AB1C8D" w:rsidRPr="00D80A69" w:rsidTr="00C12513">
        <w:tc>
          <w:tcPr>
            <w:tcW w:w="1278" w:type="dxa"/>
          </w:tcPr>
          <w:p w:rsidR="00AB1C8D" w:rsidRPr="00D80A69" w:rsidRDefault="00AB1C8D" w:rsidP="00C12513">
            <w:pPr>
              <w:rPr>
                <w:sz w:val="22"/>
                <w:szCs w:val="22"/>
              </w:rPr>
            </w:pPr>
            <w:r w:rsidRPr="00D80A69">
              <w:rPr>
                <w:sz w:val="22"/>
                <w:szCs w:val="22"/>
              </w:rPr>
              <w:t xml:space="preserve">Задаци: </w:t>
            </w:r>
          </w:p>
          <w:p w:rsidR="00AB1C8D" w:rsidRPr="00D80A69" w:rsidRDefault="00AB1C8D" w:rsidP="00C12513">
            <w:pPr>
              <w:jc w:val="both"/>
              <w:rPr>
                <w:sz w:val="22"/>
                <w:szCs w:val="22"/>
              </w:rPr>
            </w:pPr>
          </w:p>
        </w:tc>
        <w:tc>
          <w:tcPr>
            <w:tcW w:w="8100" w:type="dxa"/>
            <w:gridSpan w:val="2"/>
          </w:tcPr>
          <w:p w:rsidR="00AB1C8D" w:rsidRPr="00D80A69" w:rsidRDefault="00AB1C8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осећања колективности код ученика, помагање једни другима;</w:t>
            </w:r>
          </w:p>
          <w:p w:rsidR="00AB1C8D" w:rsidRPr="00D80A69" w:rsidRDefault="00AB1C8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културног опхођења према другима;</w:t>
            </w:r>
          </w:p>
          <w:p w:rsidR="00AB1C8D" w:rsidRPr="00D80A69" w:rsidRDefault="00AB1C8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одговорности према радном месту;</w:t>
            </w:r>
          </w:p>
          <w:p w:rsidR="00AB1C8D" w:rsidRPr="00D80A69" w:rsidRDefault="00AB1C8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упознавање ученика са применом рачунара у различитим областима људске делатности;</w:t>
            </w:r>
          </w:p>
          <w:p w:rsidR="00AB1C8D" w:rsidRPr="00D80A69" w:rsidRDefault="00AB1C8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интересовања за примену рачунара у свакодневном животу и раду;</w:t>
            </w:r>
          </w:p>
          <w:p w:rsidR="00AB1C8D" w:rsidRPr="00D80A69" w:rsidRDefault="00AB1C8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подстицање креативног рада са рачунаром;</w:t>
            </w:r>
          </w:p>
          <w:p w:rsidR="00AB1C8D" w:rsidRPr="00D80A69" w:rsidRDefault="00AB1C8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оспособљавање за рад на рачунару.</w:t>
            </w:r>
          </w:p>
        </w:tc>
      </w:tr>
      <w:tr w:rsidR="00AB1C8D" w:rsidRPr="00D80A69" w:rsidTr="00C12513">
        <w:tc>
          <w:tcPr>
            <w:tcW w:w="2808" w:type="dxa"/>
            <w:gridSpan w:val="2"/>
          </w:tcPr>
          <w:p w:rsidR="00AB1C8D" w:rsidRPr="00D80A69" w:rsidRDefault="00AB1C8D" w:rsidP="00C12513">
            <w:pPr>
              <w:rPr>
                <w:sz w:val="22"/>
                <w:szCs w:val="22"/>
              </w:rPr>
            </w:pPr>
            <w:r w:rsidRPr="00D80A69">
              <w:rPr>
                <w:sz w:val="22"/>
                <w:szCs w:val="22"/>
              </w:rPr>
              <w:t>НАСТАВНЕ ТЕМЕ:</w:t>
            </w:r>
          </w:p>
        </w:tc>
        <w:tc>
          <w:tcPr>
            <w:tcW w:w="6570" w:type="dxa"/>
          </w:tcPr>
          <w:p w:rsidR="00AB1C8D" w:rsidRPr="00D80A69" w:rsidRDefault="00AB1C8D" w:rsidP="00C12513">
            <w:pPr>
              <w:spacing w:line="0" w:lineRule="atLeast"/>
              <w:rPr>
                <w:sz w:val="22"/>
                <w:szCs w:val="22"/>
              </w:rPr>
            </w:pPr>
            <w:r w:rsidRPr="00D80A69">
              <w:rPr>
                <w:sz w:val="22"/>
                <w:szCs w:val="22"/>
              </w:rPr>
              <w:t>ИСХОДИ: Ученик ће да:</w:t>
            </w:r>
          </w:p>
        </w:tc>
      </w:tr>
      <w:tr w:rsidR="00AB1C8D" w:rsidRPr="00D80A69" w:rsidTr="00C12513">
        <w:tc>
          <w:tcPr>
            <w:tcW w:w="2808" w:type="dxa"/>
            <w:gridSpan w:val="2"/>
          </w:tcPr>
          <w:p w:rsidR="00AB1C8D" w:rsidRPr="00D80A69" w:rsidRDefault="00AB1C8D" w:rsidP="00C12513">
            <w:pPr>
              <w:pStyle w:val="ListParagraph"/>
              <w:spacing w:after="0" w:line="240" w:lineRule="auto"/>
              <w:ind w:left="0"/>
              <w:rPr>
                <w:rFonts w:ascii="Times New Roman" w:hAnsi="Times New Roman"/>
                <w:lang w:val="sr-Cyrl-CS"/>
              </w:rPr>
            </w:pPr>
            <w:r w:rsidRPr="00D80A69">
              <w:rPr>
                <w:rFonts w:ascii="Times New Roman" w:hAnsi="Times New Roman"/>
              </w:rPr>
              <w:t xml:space="preserve">Основне рачунарске технике </w:t>
            </w:r>
          </w:p>
        </w:tc>
        <w:tc>
          <w:tcPr>
            <w:tcW w:w="6570" w:type="dxa"/>
          </w:tcPr>
          <w:p w:rsidR="00AB1C8D" w:rsidRPr="00D80A69" w:rsidRDefault="00AB1C8D" w:rsidP="00C12513">
            <w:pPr>
              <w:spacing w:line="0" w:lineRule="atLeast"/>
              <w:rPr>
                <w:sz w:val="22"/>
                <w:szCs w:val="22"/>
              </w:rPr>
            </w:pPr>
            <w:r w:rsidRPr="00D80A69">
              <w:rPr>
                <w:sz w:val="22"/>
                <w:szCs w:val="22"/>
              </w:rPr>
              <w:t>Објасни значење појмова податак, информација и информатика.</w:t>
            </w:r>
          </w:p>
          <w:p w:rsidR="00AB1C8D" w:rsidRPr="00D80A69" w:rsidRDefault="00AB1C8D" w:rsidP="00C12513">
            <w:pPr>
              <w:spacing w:line="0" w:lineRule="atLeast"/>
              <w:rPr>
                <w:sz w:val="22"/>
                <w:szCs w:val="22"/>
              </w:rPr>
            </w:pPr>
            <w:r w:rsidRPr="00D80A69">
              <w:rPr>
                <w:sz w:val="22"/>
                <w:szCs w:val="22"/>
              </w:rPr>
              <w:t xml:space="preserve">Разликује појмове бит и бајт .Претвара меру количине података из једне мерне </w:t>
            </w:r>
            <w:r>
              <w:rPr>
                <w:sz w:val="22"/>
                <w:szCs w:val="22"/>
              </w:rPr>
              <w:t>јединице у другу</w:t>
            </w:r>
            <w:r w:rsidRPr="00D80A69">
              <w:rPr>
                <w:sz w:val="22"/>
                <w:szCs w:val="22"/>
              </w:rPr>
              <w:t>.</w:t>
            </w:r>
          </w:p>
          <w:p w:rsidR="00AB1C8D" w:rsidRPr="00D80A69" w:rsidRDefault="00AB1C8D" w:rsidP="00C12513">
            <w:pPr>
              <w:spacing w:line="0" w:lineRule="atLeast"/>
              <w:rPr>
                <w:sz w:val="22"/>
                <w:szCs w:val="22"/>
              </w:rPr>
            </w:pPr>
            <w:r w:rsidRPr="00D80A69">
              <w:rPr>
                <w:sz w:val="22"/>
                <w:szCs w:val="22"/>
              </w:rPr>
              <w:t>Објасни основне карактеристике информационог друштва .</w:t>
            </w:r>
          </w:p>
          <w:p w:rsidR="00AB1C8D" w:rsidRPr="00D80A69" w:rsidRDefault="00AB1C8D" w:rsidP="00C12513">
            <w:pPr>
              <w:spacing w:line="0" w:lineRule="atLeast"/>
              <w:rPr>
                <w:sz w:val="22"/>
                <w:szCs w:val="22"/>
              </w:rPr>
            </w:pPr>
            <w:r w:rsidRPr="00D80A69">
              <w:rPr>
                <w:sz w:val="22"/>
                <w:szCs w:val="22"/>
              </w:rPr>
              <w:t>Наведе опасности и мере заштите здрављa од претеране и неправилне употребе рачунара</w:t>
            </w:r>
            <w:r>
              <w:rPr>
                <w:sz w:val="22"/>
                <w:szCs w:val="22"/>
              </w:rPr>
              <w:t>.</w:t>
            </w:r>
            <w:r w:rsidRPr="00D80A69">
              <w:rPr>
                <w:sz w:val="22"/>
                <w:szCs w:val="22"/>
              </w:rPr>
              <w:t xml:space="preserve"> Препозна компоненте из којих се састоји рачунар и објасни њихову функционалност</w:t>
            </w:r>
            <w:r>
              <w:rPr>
                <w:sz w:val="22"/>
                <w:szCs w:val="22"/>
              </w:rPr>
              <w:t>.</w:t>
            </w:r>
            <w:r w:rsidRPr="00D80A69">
              <w:rPr>
                <w:sz w:val="22"/>
                <w:szCs w:val="22"/>
              </w:rPr>
              <w:t xml:space="preserve"> Објасни намену оперативне и спољашње меморије у</w:t>
            </w:r>
          </w:p>
          <w:p w:rsidR="00AB1C8D" w:rsidRPr="00FF44E3" w:rsidRDefault="00AB1C8D" w:rsidP="00C12513">
            <w:pPr>
              <w:spacing w:line="0" w:lineRule="atLeast"/>
              <w:rPr>
                <w:sz w:val="22"/>
                <w:szCs w:val="22"/>
              </w:rPr>
            </w:pPr>
            <w:r w:rsidRPr="00D80A69">
              <w:rPr>
                <w:sz w:val="22"/>
                <w:szCs w:val="22"/>
              </w:rPr>
              <w:t>рачунарском системуНаброји врсте спољашњих меморија и објаснињихове карактеристике .</w:t>
            </w:r>
          </w:p>
        </w:tc>
      </w:tr>
      <w:tr w:rsidR="00AB1C8D" w:rsidRPr="00D80A69" w:rsidTr="00C12513">
        <w:tc>
          <w:tcPr>
            <w:tcW w:w="2808" w:type="dxa"/>
            <w:gridSpan w:val="2"/>
          </w:tcPr>
          <w:p w:rsidR="00AB1C8D" w:rsidRPr="00D80A69" w:rsidRDefault="00AB1C8D" w:rsidP="00C12513">
            <w:pPr>
              <w:pStyle w:val="ListParagraph"/>
              <w:spacing w:after="0" w:line="240" w:lineRule="auto"/>
              <w:ind w:left="0"/>
              <w:rPr>
                <w:rFonts w:ascii="Times New Roman" w:hAnsi="Times New Roman"/>
                <w:lang w:val="sr-Cyrl-CS"/>
              </w:rPr>
            </w:pPr>
            <w:r w:rsidRPr="00D80A69">
              <w:rPr>
                <w:rFonts w:ascii="Times New Roman" w:hAnsi="Times New Roman"/>
              </w:rPr>
              <w:t xml:space="preserve">Обрада текста </w:t>
            </w:r>
          </w:p>
        </w:tc>
        <w:tc>
          <w:tcPr>
            <w:tcW w:w="6570" w:type="dxa"/>
          </w:tcPr>
          <w:p w:rsidR="00AB1C8D" w:rsidRPr="00FF44E3" w:rsidRDefault="00AB1C8D" w:rsidP="00C12513">
            <w:pPr>
              <w:rPr>
                <w:sz w:val="22"/>
                <w:szCs w:val="22"/>
                <w:lang w:val="ru-RU"/>
              </w:rPr>
            </w:pPr>
            <w:r w:rsidRPr="00FF44E3">
              <w:rPr>
                <w:sz w:val="22"/>
                <w:szCs w:val="22"/>
                <w:lang w:val="ru-RU"/>
              </w:rPr>
              <w:t xml:space="preserve">Рад у </w:t>
            </w:r>
            <w:r w:rsidRPr="004F05FE">
              <w:rPr>
                <w:sz w:val="22"/>
                <w:szCs w:val="22"/>
              </w:rPr>
              <w:t>Microsoft Word</w:t>
            </w:r>
            <w:r w:rsidRPr="00FF44E3">
              <w:rPr>
                <w:sz w:val="22"/>
                <w:szCs w:val="22"/>
                <w:lang w:val="ru-RU"/>
              </w:rPr>
              <w:t>програму, подешавање радног окружења (палете, алати, лењир, зум...), подешавање параметара изгледа странице и припрема за штампу.Уношење текста, специјални</w:t>
            </w:r>
            <w:r>
              <w:rPr>
                <w:sz w:val="22"/>
                <w:szCs w:val="22"/>
                <w:lang w:val="ru-RU"/>
              </w:rPr>
              <w:t xml:space="preserve"> симболи, основе слепог куцања. </w:t>
            </w:r>
            <w:r w:rsidRPr="00FF44E3">
              <w:rPr>
                <w:sz w:val="22"/>
                <w:szCs w:val="22"/>
                <w:lang w:val="ru-RU"/>
              </w:rPr>
              <w:t>Форматирање текста (обликовање, промена</w:t>
            </w:r>
            <w:r>
              <w:rPr>
                <w:sz w:val="22"/>
                <w:szCs w:val="22"/>
                <w:lang w:val="ru-RU"/>
              </w:rPr>
              <w:t xml:space="preserve"> боје и величине слова...). </w:t>
            </w:r>
            <w:r w:rsidRPr="00FF44E3">
              <w:rPr>
                <w:sz w:val="22"/>
                <w:szCs w:val="22"/>
                <w:lang w:val="ru-RU"/>
              </w:rPr>
              <w:t>Форматирање пасуса, поравнање и увученост текста</w:t>
            </w:r>
            <w:r>
              <w:rPr>
                <w:sz w:val="22"/>
                <w:szCs w:val="22"/>
                <w:lang w:val="ru-RU"/>
              </w:rPr>
              <w:t xml:space="preserve">. </w:t>
            </w:r>
            <w:r w:rsidRPr="00FF44E3">
              <w:rPr>
                <w:sz w:val="22"/>
                <w:szCs w:val="22"/>
                <w:lang w:val="ru-RU"/>
              </w:rPr>
              <w:t>Штампање целог документа</w:t>
            </w:r>
            <w:r>
              <w:rPr>
                <w:sz w:val="22"/>
                <w:szCs w:val="22"/>
                <w:lang w:val="ru-RU"/>
              </w:rPr>
              <w:t>.</w:t>
            </w:r>
          </w:p>
        </w:tc>
      </w:tr>
      <w:tr w:rsidR="00AB1C8D" w:rsidRPr="00D80A69" w:rsidTr="00C12513">
        <w:tc>
          <w:tcPr>
            <w:tcW w:w="2808" w:type="dxa"/>
            <w:gridSpan w:val="2"/>
          </w:tcPr>
          <w:p w:rsidR="00AB1C8D" w:rsidRPr="00D80A69" w:rsidRDefault="00AB1C8D" w:rsidP="00C12513">
            <w:pPr>
              <w:pStyle w:val="ListParagraph"/>
              <w:spacing w:after="0" w:line="240" w:lineRule="auto"/>
              <w:ind w:left="0"/>
              <w:rPr>
                <w:rFonts w:ascii="Times New Roman" w:hAnsi="Times New Roman"/>
                <w:lang w:val="sr-Cyrl-CS"/>
              </w:rPr>
            </w:pPr>
            <w:r w:rsidRPr="00D80A69">
              <w:rPr>
                <w:rFonts w:ascii="Times New Roman" w:hAnsi="Times New Roman"/>
                <w:lang w:val="sr-Cyrl-CS"/>
              </w:rPr>
              <w:t>Т</w:t>
            </w:r>
            <w:r w:rsidRPr="00D80A69">
              <w:rPr>
                <w:rFonts w:ascii="Times New Roman" w:hAnsi="Times New Roman"/>
              </w:rPr>
              <w:t xml:space="preserve">абеларни прорачуни </w:t>
            </w:r>
          </w:p>
        </w:tc>
        <w:tc>
          <w:tcPr>
            <w:tcW w:w="6570" w:type="dxa"/>
          </w:tcPr>
          <w:p w:rsidR="00AB1C8D" w:rsidRPr="00D80A69" w:rsidRDefault="00AB1C8D" w:rsidP="00C12513">
            <w:pPr>
              <w:rPr>
                <w:sz w:val="22"/>
                <w:szCs w:val="22"/>
                <w:lang w:val="ru-RU"/>
              </w:rPr>
            </w:pPr>
            <w:r w:rsidRPr="00D80A69">
              <w:rPr>
                <w:sz w:val="22"/>
                <w:szCs w:val="22"/>
                <w:lang w:val="ru-RU"/>
              </w:rPr>
              <w:t xml:space="preserve">Рад у </w:t>
            </w:r>
            <w:r>
              <w:rPr>
                <w:sz w:val="22"/>
                <w:szCs w:val="22"/>
              </w:rPr>
              <w:t xml:space="preserve">Microsoft Excel </w:t>
            </w:r>
            <w:r w:rsidRPr="00D80A69">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lang w:val="ru-RU"/>
              </w:rPr>
              <w:t>.</w:t>
            </w:r>
            <w:r w:rsidRPr="00D80A69">
              <w:rPr>
                <w:sz w:val="22"/>
                <w:szCs w:val="22"/>
                <w:lang w:val="ru-RU"/>
              </w:rPr>
              <w:t xml:space="preserve">Уношење података. Форматирање ћелија </w:t>
            </w:r>
            <w:r>
              <w:rPr>
                <w:sz w:val="22"/>
                <w:szCs w:val="22"/>
                <w:lang w:val="ru-RU"/>
              </w:rPr>
              <w:t>.</w:t>
            </w:r>
          </w:p>
          <w:p w:rsidR="00AB1C8D" w:rsidRPr="00D80A69" w:rsidRDefault="00AB1C8D" w:rsidP="00C12513">
            <w:pPr>
              <w:pStyle w:val="ListParagraph"/>
              <w:spacing w:after="0" w:line="240" w:lineRule="auto"/>
              <w:ind w:left="0"/>
              <w:rPr>
                <w:rFonts w:ascii="Times New Roman" w:hAnsi="Times New Roman"/>
                <w:lang w:val="sr-Cyrl-CS"/>
              </w:rPr>
            </w:pPr>
            <w:r w:rsidRPr="00D80A69">
              <w:rPr>
                <w:rFonts w:ascii="Times New Roman" w:eastAsia="Times New Roman" w:hAnsi="Times New Roman"/>
                <w:lang w:val="ru-RU"/>
              </w:rPr>
              <w:t>Приказивање података и табеле помоћу графикона, намена различитих типова графикона</w:t>
            </w:r>
            <w:r>
              <w:rPr>
                <w:rFonts w:ascii="Times New Roman" w:eastAsia="Times New Roman" w:hAnsi="Times New Roman"/>
                <w:lang w:val="ru-RU"/>
              </w:rPr>
              <w:t>.</w:t>
            </w:r>
          </w:p>
        </w:tc>
      </w:tr>
      <w:tr w:rsidR="00AB1C8D" w:rsidRPr="00D80A69" w:rsidTr="00C12513">
        <w:tc>
          <w:tcPr>
            <w:tcW w:w="2808" w:type="dxa"/>
            <w:gridSpan w:val="2"/>
          </w:tcPr>
          <w:p w:rsidR="00AB1C8D" w:rsidRPr="00D80A69" w:rsidRDefault="00AB1C8D" w:rsidP="00C12513">
            <w:pPr>
              <w:pStyle w:val="ListParagraph"/>
              <w:spacing w:after="0" w:line="240" w:lineRule="auto"/>
              <w:ind w:left="0"/>
              <w:rPr>
                <w:rFonts w:ascii="Times New Roman" w:hAnsi="Times New Roman"/>
                <w:lang w:val="sr-Cyrl-CS"/>
              </w:rPr>
            </w:pPr>
            <w:r w:rsidRPr="00D80A69">
              <w:rPr>
                <w:rFonts w:ascii="Times New Roman" w:hAnsi="Times New Roman"/>
              </w:rPr>
              <w:t xml:space="preserve">Слајд – презентације </w:t>
            </w:r>
          </w:p>
        </w:tc>
        <w:tc>
          <w:tcPr>
            <w:tcW w:w="6570" w:type="dxa"/>
          </w:tcPr>
          <w:p w:rsidR="00AB1C8D" w:rsidRPr="00D80A69" w:rsidRDefault="00AB1C8D" w:rsidP="00C12513">
            <w:pPr>
              <w:pStyle w:val="ListParagraph"/>
              <w:spacing w:after="0" w:line="240" w:lineRule="auto"/>
              <w:ind w:left="0"/>
              <w:rPr>
                <w:rFonts w:ascii="Times New Roman" w:hAnsi="Times New Roman"/>
                <w:lang w:val="sr-Cyrl-CS"/>
              </w:rPr>
            </w:pPr>
            <w:r>
              <w:rPr>
                <w:rFonts w:ascii="Times New Roman" w:hAnsi="Times New Roman"/>
              </w:rPr>
              <w:t>П</w:t>
            </w:r>
            <w:r w:rsidRPr="00D80A69">
              <w:rPr>
                <w:rFonts w:ascii="Times New Roman" w:hAnsi="Times New Roman"/>
              </w:rPr>
              <w:t xml:space="preserve">одешава радно окружење програма </w:t>
            </w:r>
            <w:r>
              <w:rPr>
                <w:rFonts w:ascii="Times New Roman" w:hAnsi="Times New Roman"/>
              </w:rPr>
              <w:t>Power Point</w:t>
            </w:r>
            <w:r w:rsidRPr="00D80A69">
              <w:rPr>
                <w:rFonts w:ascii="Times New Roman" w:hAnsi="Times New Roman"/>
              </w:rPr>
              <w:t>, управља слајд презентацијама, додаје и премешта слајдове, форматира текст у слајду, додаје објекте у слајд, подешава позади</w:t>
            </w:r>
            <w:r>
              <w:rPr>
                <w:rFonts w:ascii="Times New Roman" w:hAnsi="Times New Roman"/>
              </w:rPr>
              <w:t>ну слајда, користи готове теме</w:t>
            </w:r>
            <w:r w:rsidRPr="00D80A69">
              <w:rPr>
                <w:rFonts w:ascii="Times New Roman" w:hAnsi="Times New Roman"/>
              </w:rPr>
              <w:t>, подешава презентацију за јавно приказивање, излаже слајд-презентацију</w:t>
            </w:r>
          </w:p>
        </w:tc>
      </w:tr>
      <w:tr w:rsidR="00AB1C8D" w:rsidRPr="00D80A69" w:rsidTr="00C12513">
        <w:tc>
          <w:tcPr>
            <w:tcW w:w="2808" w:type="dxa"/>
            <w:gridSpan w:val="2"/>
          </w:tcPr>
          <w:p w:rsidR="00AB1C8D" w:rsidRPr="00D80A69" w:rsidRDefault="00AB1C8D" w:rsidP="00C12513">
            <w:pPr>
              <w:pStyle w:val="ListParagraph"/>
              <w:spacing w:after="0" w:line="240" w:lineRule="auto"/>
              <w:ind w:left="0"/>
              <w:rPr>
                <w:rFonts w:ascii="Times New Roman" w:hAnsi="Times New Roman"/>
                <w:lang w:val="sr-Cyrl-CS"/>
              </w:rPr>
            </w:pPr>
            <w:r w:rsidRPr="00D80A69">
              <w:rPr>
                <w:rFonts w:ascii="Times New Roman" w:hAnsi="Times New Roman"/>
              </w:rPr>
              <w:t xml:space="preserve">Интернет и електронска комуникација </w:t>
            </w:r>
          </w:p>
        </w:tc>
        <w:tc>
          <w:tcPr>
            <w:tcW w:w="6570" w:type="dxa"/>
          </w:tcPr>
          <w:p w:rsidR="00AB1C8D" w:rsidRPr="00D80A69" w:rsidRDefault="00AB1C8D" w:rsidP="00C12513">
            <w:pPr>
              <w:pStyle w:val="ListParagraph"/>
              <w:spacing w:after="0" w:line="240" w:lineRule="auto"/>
              <w:ind w:left="0"/>
              <w:rPr>
                <w:rFonts w:ascii="Times New Roman" w:hAnsi="Times New Roman"/>
                <w:lang w:val="sr-Cyrl-CS"/>
              </w:rPr>
            </w:pPr>
            <w:r>
              <w:rPr>
                <w:rFonts w:ascii="Times New Roman" w:hAnsi="Times New Roman"/>
              </w:rPr>
              <w:t>О</w:t>
            </w:r>
            <w:r w:rsidRPr="00D80A69">
              <w:rPr>
                <w:rFonts w:ascii="Times New Roman" w:hAnsi="Times New Roman"/>
              </w:rPr>
              <w:t xml:space="preserve">бјасни појам и структуру Интернета, разликује Интернет сервисе, </w:t>
            </w:r>
            <w:r>
              <w:rPr>
                <w:rFonts w:ascii="Times New Roman" w:hAnsi="Times New Roman"/>
              </w:rPr>
              <w:t>користи садржаје са веба</w:t>
            </w:r>
            <w:r w:rsidRPr="00D80A69">
              <w:rPr>
                <w:rFonts w:ascii="Times New Roman" w:hAnsi="Times New Roman"/>
              </w:rPr>
              <w:t>, комуницира путем електронске поште,корис</w:t>
            </w:r>
            <w:r>
              <w:rPr>
                <w:rFonts w:ascii="Times New Roman" w:hAnsi="Times New Roman"/>
              </w:rPr>
              <w:t>ти разноврсне Интернет сервисе</w:t>
            </w:r>
            <w:r w:rsidRPr="00D80A69">
              <w:rPr>
                <w:rFonts w:ascii="Times New Roman" w:hAnsi="Times New Roman"/>
              </w:rPr>
              <w:t xml:space="preserve">, разуме могуће </w:t>
            </w:r>
            <w:r w:rsidRPr="00D80A69">
              <w:rPr>
                <w:rFonts w:ascii="Times New Roman" w:hAnsi="Times New Roman"/>
              </w:rPr>
              <w:lastRenderedPageBreak/>
              <w:t>злоупотребе интернета, примењује безбедносне мере, примењује правила лепог понашања на мрежи</w:t>
            </w:r>
            <w:r>
              <w:rPr>
                <w:rFonts w:ascii="Times New Roman" w:hAnsi="Times New Roman"/>
              </w:rPr>
              <w:t>.</w:t>
            </w:r>
          </w:p>
        </w:tc>
      </w:tr>
    </w:tbl>
    <w:p w:rsidR="00AB1C8D" w:rsidRDefault="00AB1C8D" w:rsidP="00AB1C8D">
      <w:pPr>
        <w:rPr>
          <w:rFonts w:eastAsia="Calibri"/>
          <w:b/>
        </w:rPr>
      </w:pPr>
    </w:p>
    <w:p w:rsidR="009E4AE3" w:rsidRDefault="009E4AE3" w:rsidP="00AB1C8D">
      <w:pPr>
        <w:rPr>
          <w:rFonts w:eastAsia="Calibri"/>
          <w:b/>
        </w:rPr>
      </w:pPr>
    </w:p>
    <w:p w:rsidR="00AB1C8D" w:rsidRDefault="00AB1C8D" w:rsidP="00AB1C8D">
      <w:pPr>
        <w:rPr>
          <w:b/>
          <w:lang w:val="sr-Cyrl-CS"/>
        </w:rPr>
      </w:pPr>
      <w:r w:rsidRPr="00E406B9">
        <w:rPr>
          <w:rFonts w:eastAsia="Calibri"/>
          <w:b/>
        </w:rPr>
        <w:t xml:space="preserve">13.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анатомија и физиологија</w:t>
      </w:r>
    </w:p>
    <w:p w:rsidR="00BF3755" w:rsidRPr="00E406B9" w:rsidRDefault="00BF3755" w:rsidP="00AB1C8D">
      <w:pPr>
        <w:rPr>
          <w:b/>
          <w:lang w:val="sr-Cyrl-CS"/>
        </w:rPr>
      </w:pPr>
    </w:p>
    <w:tbl>
      <w:tblPr>
        <w:tblStyle w:val="TableGrid"/>
        <w:tblW w:w="0" w:type="auto"/>
        <w:tblLook w:val="04A0"/>
      </w:tblPr>
      <w:tblGrid>
        <w:gridCol w:w="1098"/>
        <w:gridCol w:w="2070"/>
        <w:gridCol w:w="6210"/>
      </w:tblGrid>
      <w:tr w:rsidR="00AB1C8D" w:rsidRPr="0017639D" w:rsidTr="00C12513">
        <w:tc>
          <w:tcPr>
            <w:tcW w:w="9378" w:type="dxa"/>
            <w:gridSpan w:val="3"/>
            <w:shd w:val="clear" w:color="auto" w:fill="D9D9D9" w:themeFill="background1" w:themeFillShade="D9"/>
          </w:tcPr>
          <w:p w:rsidR="00AB1C8D" w:rsidRPr="002F4A97" w:rsidRDefault="00BF3755" w:rsidP="00892989">
            <w:pPr>
              <w:pStyle w:val="ListParagraph"/>
              <w:spacing w:after="0" w:line="240" w:lineRule="auto"/>
              <w:ind w:left="0"/>
              <w:rPr>
                <w:rFonts w:ascii="Times New Roman" w:hAnsi="Times New Roman"/>
              </w:rPr>
            </w:pPr>
            <w:r>
              <w:rPr>
                <w:rFonts w:ascii="Times New Roman" w:hAnsi="Times New Roman"/>
              </w:rPr>
              <w:t>за полагање поправног и разредног испита за први  разред  образовног профила  медицинска сестра- васпитач</w:t>
            </w:r>
          </w:p>
        </w:tc>
      </w:tr>
      <w:tr w:rsidR="00AB1C8D" w:rsidRPr="0017639D" w:rsidTr="00E33BA7">
        <w:tc>
          <w:tcPr>
            <w:tcW w:w="1098" w:type="dxa"/>
          </w:tcPr>
          <w:p w:rsidR="00AB1C8D" w:rsidRPr="0017639D" w:rsidRDefault="00AB1C8D" w:rsidP="00C12513">
            <w:pPr>
              <w:rPr>
                <w:sz w:val="22"/>
                <w:szCs w:val="22"/>
              </w:rPr>
            </w:pPr>
            <w:r w:rsidRPr="0017639D">
              <w:rPr>
                <w:sz w:val="22"/>
                <w:szCs w:val="22"/>
              </w:rPr>
              <w:t xml:space="preserve">Циљеви: </w:t>
            </w:r>
          </w:p>
          <w:p w:rsidR="00AB1C8D" w:rsidRPr="0017639D" w:rsidRDefault="00AB1C8D" w:rsidP="00C12513">
            <w:pPr>
              <w:rPr>
                <w:sz w:val="22"/>
                <w:szCs w:val="22"/>
              </w:rPr>
            </w:pPr>
          </w:p>
        </w:tc>
        <w:tc>
          <w:tcPr>
            <w:tcW w:w="8280" w:type="dxa"/>
            <w:gridSpan w:val="2"/>
          </w:tcPr>
          <w:p w:rsidR="00AB1C8D" w:rsidRPr="0017639D" w:rsidRDefault="00AB1C8D" w:rsidP="00E33BA7">
            <w:pPr>
              <w:pStyle w:val="ListParagraph"/>
              <w:spacing w:after="0" w:line="240" w:lineRule="auto"/>
              <w:ind w:left="0"/>
              <w:rPr>
                <w:rFonts w:ascii="Times New Roman" w:hAnsi="Times New Roman"/>
                <w:lang w:val="sr-Cyrl-CS"/>
              </w:rPr>
            </w:pPr>
            <w:r w:rsidRPr="0017639D">
              <w:rPr>
                <w:rFonts w:ascii="Times New Roman" w:hAnsi="Times New Roman"/>
                <w:lang w:val="sr-Cyrl-CS"/>
              </w:rPr>
              <w:t>Стицање основних  знања о грађи и функцијама органа и система органа</w:t>
            </w:r>
          </w:p>
          <w:p w:rsidR="00AB1C8D" w:rsidRPr="00E33BA7" w:rsidRDefault="00AB1C8D" w:rsidP="00E33BA7">
            <w:pPr>
              <w:rPr>
                <w:lang w:val="sr-Cyrl-CS"/>
              </w:rPr>
            </w:pPr>
            <w:r w:rsidRPr="00E33BA7">
              <w:rPr>
                <w:lang w:val="sr-Cyrl-CS"/>
              </w:rPr>
              <w:t>Схватање корелације анатомије са физиологијом и другим стручним предмета</w:t>
            </w:r>
          </w:p>
        </w:tc>
      </w:tr>
      <w:tr w:rsidR="00AB1C8D" w:rsidRPr="0017639D" w:rsidTr="00E33BA7">
        <w:tc>
          <w:tcPr>
            <w:tcW w:w="1098" w:type="dxa"/>
          </w:tcPr>
          <w:p w:rsidR="00AB1C8D" w:rsidRPr="0017639D" w:rsidRDefault="00AB1C8D" w:rsidP="00C12513">
            <w:pPr>
              <w:rPr>
                <w:sz w:val="22"/>
                <w:szCs w:val="22"/>
              </w:rPr>
            </w:pPr>
            <w:r w:rsidRPr="0017639D">
              <w:rPr>
                <w:sz w:val="22"/>
                <w:szCs w:val="22"/>
              </w:rPr>
              <w:t xml:space="preserve">Задаци: </w:t>
            </w:r>
          </w:p>
          <w:p w:rsidR="00AB1C8D" w:rsidRPr="0017639D" w:rsidRDefault="00AB1C8D" w:rsidP="00C12513">
            <w:pPr>
              <w:jc w:val="both"/>
              <w:rPr>
                <w:sz w:val="22"/>
                <w:szCs w:val="22"/>
              </w:rPr>
            </w:pPr>
          </w:p>
        </w:tc>
        <w:tc>
          <w:tcPr>
            <w:tcW w:w="8280" w:type="dxa"/>
            <w:gridSpan w:val="2"/>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Утврђивање пређеног градива , разјашњавање несавладаних делова, консултовање наставника око начина учења обзиром на тешкоће које имају при усвајању градива.</w:t>
            </w:r>
          </w:p>
        </w:tc>
      </w:tr>
      <w:tr w:rsidR="00AB1C8D" w:rsidRPr="0017639D" w:rsidTr="00C12513">
        <w:tc>
          <w:tcPr>
            <w:tcW w:w="9378" w:type="dxa"/>
            <w:gridSpan w:val="3"/>
            <w:shd w:val="clear" w:color="auto" w:fill="D9D9D9" w:themeFill="background1" w:themeFillShade="D9"/>
          </w:tcPr>
          <w:p w:rsidR="00AB1C8D" w:rsidRPr="00895232" w:rsidRDefault="00AB1C8D" w:rsidP="00C12513">
            <w:pPr>
              <w:tabs>
                <w:tab w:val="left" w:pos="120"/>
              </w:tabs>
              <w:jc w:val="both"/>
              <w:rPr>
                <w:b/>
                <w:sz w:val="20"/>
                <w:szCs w:val="20"/>
                <w:lang w:val="sr-Cyrl-CS"/>
              </w:rPr>
            </w:pPr>
            <w:r w:rsidRPr="00895232">
              <w:rPr>
                <w:b/>
                <w:sz w:val="20"/>
                <w:szCs w:val="20"/>
                <w:lang w:val="sr-Cyrl-CS"/>
              </w:rPr>
              <w:t>Активности</w:t>
            </w:r>
          </w:p>
          <w:p w:rsidR="00AB1C8D" w:rsidRPr="00895232" w:rsidRDefault="00AB1C8D" w:rsidP="00C12513">
            <w:pPr>
              <w:rPr>
                <w:sz w:val="20"/>
                <w:szCs w:val="20"/>
                <w:lang w:val="sr-Cyrl-CS"/>
              </w:rPr>
            </w:pPr>
            <w:r w:rsidRPr="00895232">
              <w:rPr>
                <w:sz w:val="20"/>
                <w:szCs w:val="20"/>
                <w:lang w:val="sr-Cyrl-CS"/>
              </w:rPr>
              <w:t>-индивидуални и групни рад са ученицима</w:t>
            </w:r>
          </w:p>
          <w:p w:rsidR="00AB1C8D" w:rsidRPr="00895232" w:rsidRDefault="00AB1C8D" w:rsidP="00C12513">
            <w:pPr>
              <w:rPr>
                <w:sz w:val="20"/>
                <w:szCs w:val="20"/>
                <w:lang w:val="sr-Cyrl-CS"/>
              </w:rPr>
            </w:pPr>
            <w:r w:rsidRPr="00895232">
              <w:rPr>
                <w:sz w:val="20"/>
                <w:szCs w:val="20"/>
                <w:lang w:val="sr-Cyrl-CS"/>
              </w:rPr>
              <w:t>- усмено понављање градива</w:t>
            </w:r>
          </w:p>
          <w:p w:rsidR="00AB1C8D" w:rsidRPr="00895232" w:rsidRDefault="00AB1C8D" w:rsidP="00C12513">
            <w:pPr>
              <w:rPr>
                <w:sz w:val="20"/>
                <w:szCs w:val="20"/>
                <w:lang w:val="sr-Cyrl-CS"/>
              </w:rPr>
            </w:pPr>
            <w:r w:rsidRPr="00895232">
              <w:rPr>
                <w:sz w:val="20"/>
                <w:szCs w:val="20"/>
                <w:lang w:val="sr-Cyrl-CS"/>
              </w:rPr>
              <w:t>-решавање тестова</w:t>
            </w:r>
          </w:p>
          <w:p w:rsidR="00AB1C8D" w:rsidRPr="0017639D" w:rsidRDefault="00AB1C8D" w:rsidP="00C12513">
            <w:pPr>
              <w:rPr>
                <w:sz w:val="22"/>
                <w:szCs w:val="22"/>
              </w:rPr>
            </w:pPr>
            <w:r w:rsidRPr="00895232">
              <w:rPr>
                <w:sz w:val="20"/>
                <w:szCs w:val="20"/>
                <w:lang w:val="sr-Cyrl-CS"/>
              </w:rPr>
              <w:t>-коришћење илустративних метода</w:t>
            </w:r>
          </w:p>
        </w:tc>
      </w:tr>
      <w:tr w:rsidR="00AB1C8D" w:rsidRPr="0017639D" w:rsidTr="00C12513">
        <w:tc>
          <w:tcPr>
            <w:tcW w:w="3168" w:type="dxa"/>
            <w:gridSpan w:val="2"/>
          </w:tcPr>
          <w:p w:rsidR="00AB1C8D" w:rsidRPr="0017639D" w:rsidRDefault="00AB1C8D" w:rsidP="00C12513">
            <w:pPr>
              <w:rPr>
                <w:sz w:val="22"/>
                <w:szCs w:val="22"/>
              </w:rPr>
            </w:pPr>
            <w:r w:rsidRPr="0017639D">
              <w:rPr>
                <w:sz w:val="22"/>
                <w:szCs w:val="22"/>
              </w:rPr>
              <w:t>НАСТАВНЕ ТЕМЕ:</w:t>
            </w:r>
          </w:p>
        </w:tc>
        <w:tc>
          <w:tcPr>
            <w:tcW w:w="6210" w:type="dxa"/>
          </w:tcPr>
          <w:p w:rsidR="00AB1C8D" w:rsidRPr="0017639D" w:rsidRDefault="00AB1C8D" w:rsidP="00C12513">
            <w:pPr>
              <w:rPr>
                <w:sz w:val="22"/>
                <w:szCs w:val="22"/>
              </w:rPr>
            </w:pPr>
            <w:r w:rsidRPr="0017639D">
              <w:rPr>
                <w:sz w:val="22"/>
                <w:szCs w:val="22"/>
              </w:rPr>
              <w:t>ИСХОДИ:</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 xml:space="preserve"> 1. Организација човечјег тела</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наведу латинском терминологијом називе основних делова човечјег тела ,наброји нивое у организацији човечјег тела наброји системе органа,објасни појам нервне и хуморалне регулације,објасни појам и значај хомеостазе, објасни грађу и функцију четири основне врсте ткива, објасни процесе стварања и одавања топлоте</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2. Телесне течности, крв и лимфа</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опишу расподелу воде у организму,  састав крви, називе, нормалне вредности,изглед и улоге крвних ћелија,карактеристике крвних група, разумеју процесе хемостазе, хемолизе, коагулације крви и седиментације еритроцита.</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3. Локомоторни систем</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и латинском језику, и покажу кости главе, трупа и екстремитета, именују зглобове на српском и латинском језику и објасне најважније покрете и мишиће који их изводе</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4. Кардиоваскуларни систем</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положај и грађу срца, фазе срчаног циклуса, ток малог и великог крвотока, положај и ток аорте, горње и доње шупље вене, нормалне вредности крвног притиска и пулса. Показују на моделу срчане преграде, срчане шупљине, срчане залиске и крвне судове.</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5. Респираторни систем</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респираторне органе и објасне њихове улоге, да објасне респираторне покрете.</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6. Дигестивни систем</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дигестивне органе и објасне њихове улоге, да објасне процес  варења хране и процес апсорпције у дигестивном тракту.</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7. Ехдокрини систем и дојка</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латинском језику и покажу ендокрине жлезда, наведу најважније хормоне појединих ендокриних жлезда и објасне њихове улоге. Ученици знају да опишу грађу дојке и објасне њену улогу.</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8. Урогенитални систем</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уринарне и гениталне органе и објасне њихове улоге, да опишу нормалан састав урина и објасне како он настаје.</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9. Нервни систем</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органе нервног система, делове мозга и објасне њихове улоге</w:t>
            </w:r>
            <w:r w:rsidRPr="0017639D">
              <w:t>.</w:t>
            </w:r>
          </w:p>
        </w:tc>
      </w:tr>
      <w:tr w:rsidR="00AB1C8D" w:rsidRPr="0017639D" w:rsidTr="00C12513">
        <w:tc>
          <w:tcPr>
            <w:tcW w:w="3168" w:type="dxa"/>
            <w:gridSpan w:val="2"/>
          </w:tcPr>
          <w:p w:rsidR="00AB1C8D" w:rsidRPr="0017639D" w:rsidRDefault="00AB1C8D" w:rsidP="00C12513">
            <w:pPr>
              <w:rPr>
                <w:sz w:val="22"/>
                <w:szCs w:val="22"/>
                <w:lang w:val="sr-Cyrl-CS"/>
              </w:rPr>
            </w:pPr>
            <w:r w:rsidRPr="0017639D">
              <w:rPr>
                <w:sz w:val="22"/>
                <w:szCs w:val="22"/>
                <w:lang w:val="sr-Cyrl-CS"/>
              </w:rPr>
              <w:t>10. Систем рецепторних органа (чула)</w:t>
            </w:r>
          </w:p>
        </w:tc>
        <w:tc>
          <w:tcPr>
            <w:tcW w:w="6210" w:type="dxa"/>
          </w:tcPr>
          <w:p w:rsidR="00AB1C8D" w:rsidRPr="0017639D" w:rsidRDefault="00AB1C8D" w:rsidP="00C12513">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делове чула и објасне њихове улоге.</w:t>
            </w:r>
          </w:p>
        </w:tc>
      </w:tr>
    </w:tbl>
    <w:p w:rsidR="00AB1C8D" w:rsidRPr="00E33BA7" w:rsidRDefault="00AB1C8D" w:rsidP="00AB1C8D">
      <w:pPr>
        <w:rPr>
          <w:rFonts w:eastAsia="Calibri"/>
          <w:b/>
        </w:rPr>
      </w:pPr>
    </w:p>
    <w:p w:rsidR="00AB1C8D" w:rsidRDefault="00AB1C8D" w:rsidP="00AB1C8D">
      <w:pPr>
        <w:rPr>
          <w:b/>
          <w:lang w:val="sr-Cyrl-CS"/>
        </w:rPr>
      </w:pPr>
      <w:r>
        <w:rPr>
          <w:rFonts w:eastAsia="Calibri"/>
          <w:b/>
        </w:rPr>
        <w:t>14</w:t>
      </w:r>
      <w:r w:rsidRPr="00E406B9">
        <w:rPr>
          <w:rFonts w:eastAsia="Calibri"/>
          <w:b/>
        </w:rPr>
        <w:t xml:space="preserve">. </w:t>
      </w:r>
      <w:r w:rsidRPr="00E406B9">
        <w:rPr>
          <w:b/>
        </w:rPr>
        <w:t xml:space="preserve">Програм рада  </w:t>
      </w:r>
      <w:r>
        <w:rPr>
          <w:b/>
        </w:rPr>
        <w:t xml:space="preserve">припремне </w:t>
      </w:r>
      <w:r w:rsidRPr="00E406B9">
        <w:rPr>
          <w:b/>
        </w:rPr>
        <w:t>наставе  за наставни предмет</w:t>
      </w:r>
      <w:r w:rsidR="00A07082">
        <w:rPr>
          <w:b/>
        </w:rPr>
        <w:t xml:space="preserve"> </w:t>
      </w:r>
      <w:r w:rsidRPr="00E406B9">
        <w:rPr>
          <w:b/>
          <w:lang w:val="sr-Cyrl-CS"/>
        </w:rPr>
        <w:t>латински језик</w:t>
      </w:r>
    </w:p>
    <w:p w:rsidR="00BF3755" w:rsidRPr="00E406B9" w:rsidRDefault="00BF3755" w:rsidP="00AB1C8D">
      <w:pPr>
        <w:rPr>
          <w:b/>
          <w:lang w:val="sr-Cyrl-CS"/>
        </w:rPr>
      </w:pPr>
    </w:p>
    <w:tbl>
      <w:tblPr>
        <w:tblW w:w="0" w:type="auto"/>
        <w:tblCellMar>
          <w:left w:w="0" w:type="dxa"/>
          <w:right w:w="0" w:type="dxa"/>
        </w:tblCellMar>
        <w:tblLook w:val="04A0"/>
      </w:tblPr>
      <w:tblGrid>
        <w:gridCol w:w="1278"/>
        <w:gridCol w:w="1530"/>
        <w:gridCol w:w="6570"/>
      </w:tblGrid>
      <w:tr w:rsidR="00AB1C8D" w:rsidRPr="00D1399B" w:rsidTr="00C12513">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B1C8D" w:rsidRPr="00D1399B" w:rsidRDefault="00BF3755" w:rsidP="00892989">
            <w:pPr>
              <w:rPr>
                <w:sz w:val="22"/>
                <w:szCs w:val="22"/>
              </w:rPr>
            </w:pPr>
            <w:r>
              <w:t>за полагање поправног и разредног испита за први  разред  образовног профила  медицинска сестра- васпитач</w:t>
            </w:r>
          </w:p>
        </w:tc>
      </w:tr>
      <w:tr w:rsidR="00AB1C8D" w:rsidRPr="00D1399B" w:rsidTr="00C12513">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spacing w:before="100" w:beforeAutospacing="1" w:after="100" w:afterAutospacing="1"/>
              <w:rPr>
                <w:sz w:val="22"/>
                <w:szCs w:val="22"/>
              </w:rPr>
            </w:pPr>
            <w:r w:rsidRPr="00D1399B">
              <w:rPr>
                <w:sz w:val="22"/>
                <w:szCs w:val="22"/>
              </w:rPr>
              <w:t xml:space="preserve">Циљеви: </w:t>
            </w:r>
          </w:p>
          <w:p w:rsidR="00AB1C8D" w:rsidRPr="00D1399B" w:rsidRDefault="00AB1C8D" w:rsidP="00C12513">
            <w:pPr>
              <w:spacing w:before="100" w:beforeAutospacing="1" w:after="100" w:afterAutospacing="1"/>
              <w:rPr>
                <w:sz w:val="22"/>
                <w:szCs w:val="22"/>
              </w:rPr>
            </w:pPr>
            <w:r w:rsidRPr="00D1399B">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B1C8D" w:rsidRPr="00E33BA7" w:rsidRDefault="00AB1C8D" w:rsidP="00C12513">
            <w:pPr>
              <w:spacing w:before="100" w:beforeAutospacing="1" w:after="100" w:afterAutospacing="1"/>
              <w:rPr>
                <w:sz w:val="20"/>
                <w:szCs w:val="20"/>
              </w:rPr>
            </w:pPr>
            <w:r w:rsidRPr="00E33BA7">
              <w:rPr>
                <w:sz w:val="20"/>
                <w:szCs w:val="20"/>
                <w:lang w:val="sr-Cyrl-CS"/>
              </w:rPr>
              <w:t>Циљ припремне наставе за полагање поправног и разредног испита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AB1C8D" w:rsidRPr="00D1399B" w:rsidTr="00C12513">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spacing w:before="100" w:beforeAutospacing="1" w:after="100" w:afterAutospacing="1"/>
              <w:rPr>
                <w:sz w:val="22"/>
                <w:szCs w:val="22"/>
              </w:rPr>
            </w:pPr>
            <w:r w:rsidRPr="00D1399B">
              <w:rPr>
                <w:sz w:val="22"/>
                <w:szCs w:val="22"/>
              </w:rPr>
              <w:t xml:space="preserve">Задаци: </w:t>
            </w:r>
          </w:p>
          <w:p w:rsidR="00AB1C8D" w:rsidRPr="00D1399B" w:rsidRDefault="00AB1C8D" w:rsidP="00C12513">
            <w:pPr>
              <w:spacing w:before="100" w:beforeAutospacing="1" w:after="100" w:afterAutospacing="1"/>
              <w:jc w:val="both"/>
              <w:rPr>
                <w:sz w:val="22"/>
                <w:szCs w:val="22"/>
              </w:rPr>
            </w:pPr>
            <w:r w:rsidRPr="00D1399B">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B1C8D" w:rsidRPr="00E33BA7" w:rsidRDefault="00AB1C8D" w:rsidP="00C12513">
            <w:pPr>
              <w:spacing w:before="100" w:beforeAutospacing="1" w:after="100" w:afterAutospacing="1"/>
              <w:jc w:val="both"/>
              <w:rPr>
                <w:sz w:val="20"/>
                <w:szCs w:val="20"/>
              </w:rPr>
            </w:pPr>
            <w:r w:rsidRPr="00E33BA7">
              <w:rPr>
                <w:sz w:val="20"/>
                <w:szCs w:val="20"/>
                <w:lang w:val="sr-Cyrl-CS"/>
              </w:rPr>
              <w:t xml:space="preserve">Омогућити ученицима да кроз додатна објашњења усвоје градиво које им је нејасно и да га кроз многобројне једноставније примере увежбају. </w:t>
            </w:r>
            <w:r w:rsidR="00E33BA7" w:rsidRPr="00E33BA7">
              <w:rPr>
                <w:sz w:val="20"/>
                <w:szCs w:val="20"/>
              </w:rPr>
              <w:t xml:space="preserve">             </w:t>
            </w:r>
            <w:r w:rsidRPr="00E33BA7">
              <w:rPr>
                <w:sz w:val="20"/>
                <w:szCs w:val="20"/>
                <w:lang w:val="sr-Cyrl-CS"/>
              </w:rPr>
              <w:t>Развијати код ученика свест о значају познавања стручних термина и граматике. Истицати значај познавања латинског језика,нарочито за њихову струку.</w:t>
            </w:r>
          </w:p>
        </w:tc>
      </w:tr>
      <w:tr w:rsidR="00AB1C8D" w:rsidRPr="00D1399B" w:rsidTr="00C12513">
        <w:tc>
          <w:tcPr>
            <w:tcW w:w="937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B1C8D" w:rsidRPr="00D1399B" w:rsidRDefault="00AB1C8D" w:rsidP="00C12513">
            <w:pPr>
              <w:spacing w:before="100" w:beforeAutospacing="1" w:after="100" w:afterAutospacing="1"/>
              <w:jc w:val="both"/>
              <w:rPr>
                <w:sz w:val="22"/>
                <w:szCs w:val="22"/>
              </w:rPr>
            </w:pPr>
            <w:r w:rsidRPr="00D1399B">
              <w:rPr>
                <w:b/>
                <w:bCs/>
                <w:sz w:val="22"/>
                <w:szCs w:val="22"/>
                <w:lang w:val="sr-Cyrl-CS"/>
              </w:rPr>
              <w:t xml:space="preserve">Активности: </w:t>
            </w:r>
            <w:r w:rsidRPr="00D1399B">
              <w:rPr>
                <w:sz w:val="22"/>
                <w:szCs w:val="22"/>
                <w:lang w:val="sr-Cyrl-CS"/>
              </w:rPr>
              <w:t>Консултације са ученицима, индивидуални рад, вежбање на многобројним, једноставним примерима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spacing w:before="100" w:beforeAutospacing="1" w:after="100" w:afterAutospacing="1"/>
              <w:rPr>
                <w:sz w:val="22"/>
                <w:szCs w:val="22"/>
              </w:rPr>
            </w:pPr>
            <w:r w:rsidRPr="00D1399B">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spacing w:before="100" w:beforeAutospacing="1" w:after="100" w:afterAutospacing="1"/>
              <w:rPr>
                <w:sz w:val="22"/>
                <w:szCs w:val="22"/>
              </w:rPr>
            </w:pPr>
            <w:r w:rsidRPr="00D1399B">
              <w:rPr>
                <w:sz w:val="22"/>
                <w:szCs w:val="22"/>
              </w:rPr>
              <w:t>ИСХОДИ:</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 xml:space="preserve">Именице и придеви прве деклинације              </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морају да савладају основе латинских именица, као и њихову промену по падежима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Индикатив презента актива латинских глагола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морају да савладају основе латинских глагола, као и њихову промену по лицима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Присвојне заменице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треба да савладају употребу присвојних заменица у латинском  језику</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Императив</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треба да савладају императив и његову употребу у реченицама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Конјунктив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треба да примене знање конјунктива на стручним текстовима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Именице и 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морају да савладају основе латинских именица, као и њихову промену по падежима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морају да савладају основе латинских именица, као и њихову промену по падежима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морају да савладају основе латинских придева, као и њихову промену по падежима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треба да уоче примену партиципа у латинском језику и да буду у стању да га препознају и преведу у стручним текстовима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Компарација придева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морају да науче правилну употребу компаратива и суперлатива</w:t>
            </w:r>
          </w:p>
        </w:tc>
      </w:tr>
      <w:tr w:rsidR="00AB1C8D" w:rsidRPr="00D1399B" w:rsidTr="00895232">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AB1C8D" w:rsidRPr="00D1399B" w:rsidRDefault="00AB1C8D" w:rsidP="00C12513">
            <w:pPr>
              <w:rPr>
                <w:sz w:val="22"/>
                <w:szCs w:val="22"/>
              </w:rPr>
            </w:pPr>
            <w:r w:rsidRPr="00D1399B">
              <w:rPr>
                <w:sz w:val="22"/>
                <w:szCs w:val="22"/>
                <w:lang w:val="sr-Cyrl-CS"/>
              </w:rPr>
              <w:t>Ученици морају да науче основе и редне бројеве, барем првих 100.</w:t>
            </w:r>
          </w:p>
        </w:tc>
      </w:tr>
    </w:tbl>
    <w:p w:rsidR="00892989" w:rsidRDefault="00892989" w:rsidP="00AB1C8D">
      <w:pPr>
        <w:rPr>
          <w:rFonts w:eastAsia="Calibri"/>
          <w:b/>
        </w:rPr>
      </w:pPr>
    </w:p>
    <w:p w:rsidR="00503E87" w:rsidRDefault="00503E87" w:rsidP="00AB1C8D">
      <w:pPr>
        <w:rPr>
          <w:b/>
        </w:rPr>
      </w:pPr>
      <w:r>
        <w:rPr>
          <w:rFonts w:eastAsia="Calibri"/>
          <w:b/>
        </w:rPr>
        <w:t>15</w:t>
      </w:r>
      <w:r w:rsidRPr="00E406B9">
        <w:rPr>
          <w:rFonts w:eastAsia="Calibri"/>
          <w:b/>
        </w:rPr>
        <w:t xml:space="preserve">. </w:t>
      </w:r>
      <w:r w:rsidRPr="00E406B9">
        <w:rPr>
          <w:b/>
        </w:rPr>
        <w:t xml:space="preserve">Програм рада  </w:t>
      </w:r>
      <w:r>
        <w:rPr>
          <w:b/>
        </w:rPr>
        <w:t xml:space="preserve">припремне </w:t>
      </w:r>
      <w:r w:rsidRPr="00E406B9">
        <w:rPr>
          <w:b/>
        </w:rPr>
        <w:t>наставе  за наставни предмет</w:t>
      </w:r>
      <w:r>
        <w:rPr>
          <w:b/>
        </w:rPr>
        <w:t xml:space="preserve">  з</w:t>
      </w:r>
      <w:r w:rsidRPr="00503E87">
        <w:rPr>
          <w:b/>
        </w:rPr>
        <w:t xml:space="preserve">дравствена нега деце раног узраста  </w:t>
      </w:r>
    </w:p>
    <w:p w:rsidR="00503E87" w:rsidRDefault="00503E87" w:rsidP="00AB1C8D">
      <w:pPr>
        <w:rPr>
          <w:b/>
        </w:rPr>
      </w:pPr>
    </w:p>
    <w:tbl>
      <w:tblPr>
        <w:tblStyle w:val="TableGrid"/>
        <w:tblW w:w="0" w:type="auto"/>
        <w:tblLook w:val="04A0"/>
      </w:tblPr>
      <w:tblGrid>
        <w:gridCol w:w="1278"/>
        <w:gridCol w:w="1530"/>
        <w:gridCol w:w="6570"/>
      </w:tblGrid>
      <w:tr w:rsidR="00503E87" w:rsidRPr="00C941D2" w:rsidTr="002977BB">
        <w:tc>
          <w:tcPr>
            <w:tcW w:w="9378" w:type="dxa"/>
            <w:gridSpan w:val="3"/>
            <w:shd w:val="clear" w:color="auto" w:fill="D9D9D9" w:themeFill="background1" w:themeFillShade="D9"/>
          </w:tcPr>
          <w:p w:rsidR="00503E87" w:rsidRPr="00C941D2" w:rsidRDefault="00BF3755" w:rsidP="00892989">
            <w:pPr>
              <w:pStyle w:val="ListParagraph"/>
              <w:spacing w:after="0" w:line="240" w:lineRule="auto"/>
              <w:ind w:left="0"/>
              <w:rPr>
                <w:rFonts w:ascii="Times New Roman" w:hAnsi="Times New Roman"/>
              </w:rPr>
            </w:pPr>
            <w:r>
              <w:rPr>
                <w:rFonts w:ascii="Times New Roman" w:hAnsi="Times New Roman"/>
              </w:rPr>
              <w:t>за полагање поправног и разредног испита за први  разред  образовног профила  медицинска сестра- васпитач</w:t>
            </w:r>
          </w:p>
        </w:tc>
      </w:tr>
      <w:tr w:rsidR="00503E87" w:rsidRPr="00C941D2" w:rsidTr="002977BB">
        <w:tc>
          <w:tcPr>
            <w:tcW w:w="1278" w:type="dxa"/>
          </w:tcPr>
          <w:p w:rsidR="00503E87" w:rsidRPr="00C941D2" w:rsidRDefault="00503E87" w:rsidP="002977BB">
            <w:pPr>
              <w:rPr>
                <w:sz w:val="22"/>
                <w:szCs w:val="22"/>
              </w:rPr>
            </w:pPr>
            <w:r w:rsidRPr="00C941D2">
              <w:rPr>
                <w:sz w:val="22"/>
                <w:szCs w:val="22"/>
              </w:rPr>
              <w:t xml:space="preserve">Циљеви: </w:t>
            </w:r>
          </w:p>
          <w:p w:rsidR="00503E87" w:rsidRPr="00C941D2" w:rsidRDefault="00503E87" w:rsidP="002977BB">
            <w:pPr>
              <w:rPr>
                <w:sz w:val="22"/>
                <w:szCs w:val="22"/>
              </w:rPr>
            </w:pPr>
          </w:p>
        </w:tc>
        <w:tc>
          <w:tcPr>
            <w:tcW w:w="8100" w:type="dxa"/>
            <w:gridSpan w:val="2"/>
          </w:tcPr>
          <w:p w:rsidR="00503E87" w:rsidRPr="00C941D2" w:rsidRDefault="00503E87" w:rsidP="002977BB">
            <w:pPr>
              <w:rPr>
                <w:sz w:val="22"/>
                <w:szCs w:val="22"/>
                <w:lang w:val="sr-Cyrl-CS"/>
              </w:rPr>
            </w:pPr>
            <w:r w:rsidRPr="00C941D2">
              <w:rPr>
                <w:sz w:val="22"/>
                <w:szCs w:val="22"/>
              </w:rPr>
              <w:t>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здравствене неге.</w:t>
            </w:r>
          </w:p>
        </w:tc>
      </w:tr>
      <w:tr w:rsidR="00503E87" w:rsidRPr="00C941D2" w:rsidTr="002977BB">
        <w:tc>
          <w:tcPr>
            <w:tcW w:w="1278" w:type="dxa"/>
          </w:tcPr>
          <w:p w:rsidR="00503E87" w:rsidRPr="00C941D2" w:rsidRDefault="00503E87" w:rsidP="002977BB">
            <w:pPr>
              <w:rPr>
                <w:sz w:val="22"/>
                <w:szCs w:val="22"/>
              </w:rPr>
            </w:pPr>
            <w:r w:rsidRPr="00C941D2">
              <w:rPr>
                <w:sz w:val="22"/>
                <w:szCs w:val="22"/>
              </w:rPr>
              <w:t xml:space="preserve">Задаци: </w:t>
            </w:r>
          </w:p>
          <w:p w:rsidR="00503E87" w:rsidRPr="00C941D2" w:rsidRDefault="00503E87" w:rsidP="002977BB">
            <w:pPr>
              <w:jc w:val="both"/>
              <w:rPr>
                <w:sz w:val="22"/>
                <w:szCs w:val="22"/>
              </w:rPr>
            </w:pPr>
          </w:p>
        </w:tc>
        <w:tc>
          <w:tcPr>
            <w:tcW w:w="8100" w:type="dxa"/>
            <w:gridSpan w:val="2"/>
          </w:tcPr>
          <w:p w:rsidR="00503E87" w:rsidRPr="00C941D2" w:rsidRDefault="00503E87" w:rsidP="002977BB">
            <w:pPr>
              <w:pStyle w:val="NormalWeb"/>
              <w:spacing w:before="48" w:beforeAutospacing="0" w:after="48" w:afterAutospacing="0"/>
              <w:rPr>
                <w:sz w:val="22"/>
                <w:szCs w:val="22"/>
                <w:lang w:val="sr-Cyrl-CS"/>
              </w:rPr>
            </w:pPr>
            <w:r w:rsidRPr="00C941D2">
              <w:rPr>
                <w:sz w:val="22"/>
                <w:szCs w:val="22"/>
                <w:lang w:val="sr-Cyrl-CS"/>
              </w:rPr>
              <w:t xml:space="preserve"> Задаци припремне наставе су да ученици савладају наставни садржај који нису савладали на редовној настави </w:t>
            </w:r>
          </w:p>
          <w:p w:rsidR="00503E87" w:rsidRPr="00C941D2" w:rsidRDefault="00503E87" w:rsidP="002977BB">
            <w:pPr>
              <w:pStyle w:val="NormalWeb"/>
              <w:spacing w:before="48" w:beforeAutospacing="0" w:after="48" w:afterAutospacing="0"/>
              <w:rPr>
                <w:sz w:val="22"/>
                <w:szCs w:val="22"/>
              </w:rPr>
            </w:pPr>
            <w:r w:rsidRPr="00C941D2">
              <w:rPr>
                <w:sz w:val="22"/>
                <w:szCs w:val="22"/>
              </w:rPr>
              <w:t xml:space="preserve">-развијање особина личности које карактеришу професионални лик здравственог радника </w:t>
            </w:r>
          </w:p>
          <w:p w:rsidR="00503E87" w:rsidRPr="00C941D2" w:rsidRDefault="00503E87" w:rsidP="002977BB">
            <w:pPr>
              <w:pStyle w:val="NormalWeb"/>
              <w:spacing w:before="48" w:beforeAutospacing="0" w:after="48" w:afterAutospacing="0"/>
              <w:rPr>
                <w:sz w:val="22"/>
                <w:szCs w:val="22"/>
              </w:rPr>
            </w:pPr>
            <w:r w:rsidRPr="00C941D2">
              <w:rPr>
                <w:sz w:val="22"/>
                <w:szCs w:val="22"/>
              </w:rPr>
              <w:t>-упознају и стекну знања о видовима здравствене заштите, као и врстама здравствених установа према нивоима здравствене заштите коју пружају и задацима установа</w:t>
            </w:r>
          </w:p>
          <w:p w:rsidR="00503E87" w:rsidRPr="00C941D2" w:rsidRDefault="00503E87" w:rsidP="002977BB">
            <w:pPr>
              <w:pStyle w:val="NormalWeb"/>
              <w:spacing w:before="48" w:beforeAutospacing="0" w:after="48" w:afterAutospacing="0"/>
              <w:rPr>
                <w:sz w:val="22"/>
                <w:szCs w:val="22"/>
              </w:rPr>
            </w:pPr>
            <w:r w:rsidRPr="00C941D2">
              <w:rPr>
                <w:sz w:val="22"/>
                <w:szCs w:val="22"/>
              </w:rPr>
              <w:t xml:space="preserve">-упознају медицинску документацију и разумеју значај правилног вођења исте </w:t>
            </w:r>
          </w:p>
          <w:p w:rsidR="00503E87" w:rsidRPr="00C941D2" w:rsidRDefault="00503E87" w:rsidP="002977BB">
            <w:pPr>
              <w:pStyle w:val="NormalWeb"/>
              <w:spacing w:before="48" w:beforeAutospacing="0" w:after="48" w:afterAutospacing="0"/>
              <w:rPr>
                <w:sz w:val="22"/>
                <w:szCs w:val="22"/>
              </w:rPr>
            </w:pPr>
            <w:r w:rsidRPr="00C941D2">
              <w:rPr>
                <w:sz w:val="22"/>
                <w:szCs w:val="22"/>
              </w:rPr>
              <w:lastRenderedPageBreak/>
              <w:t xml:space="preserve">- стекну знања о мерама заштите од инфекције, примењују личне мере заштите  и превенцију интрахоспиталних  инфекција </w:t>
            </w:r>
          </w:p>
          <w:p w:rsidR="00503E87" w:rsidRPr="00C941D2" w:rsidRDefault="00503E87" w:rsidP="002977BB">
            <w:pPr>
              <w:pStyle w:val="NormalWeb"/>
              <w:spacing w:before="48" w:beforeAutospacing="0" w:after="48" w:afterAutospacing="0"/>
              <w:rPr>
                <w:sz w:val="22"/>
                <w:szCs w:val="22"/>
              </w:rPr>
            </w:pPr>
            <w:r w:rsidRPr="00C941D2">
              <w:rPr>
                <w:sz w:val="22"/>
                <w:szCs w:val="22"/>
              </w:rPr>
              <w:t xml:space="preserve">-стекну знања о методама асепсе и антисепсе   </w:t>
            </w:r>
          </w:p>
          <w:p w:rsidR="00503E87" w:rsidRPr="00C941D2" w:rsidRDefault="00503E87" w:rsidP="002977BB">
            <w:pPr>
              <w:pStyle w:val="NormalWeb"/>
              <w:spacing w:before="48" w:beforeAutospacing="0" w:after="48" w:afterAutospacing="0"/>
              <w:rPr>
                <w:sz w:val="22"/>
                <w:szCs w:val="22"/>
              </w:rPr>
            </w:pPr>
            <w:r w:rsidRPr="00C941D2">
              <w:rPr>
                <w:sz w:val="22"/>
                <w:szCs w:val="22"/>
              </w:rPr>
              <w:t>-савладају  вештину    намештања болесничке постеље као и промене постељног и личног рубља непокретног болесника</w:t>
            </w:r>
          </w:p>
          <w:p w:rsidR="00503E87" w:rsidRPr="00C941D2" w:rsidRDefault="00503E87" w:rsidP="002977BB">
            <w:pPr>
              <w:pStyle w:val="NormalWeb"/>
              <w:spacing w:before="48" w:beforeAutospacing="0" w:after="48" w:afterAutospacing="0"/>
              <w:rPr>
                <w:sz w:val="22"/>
                <w:szCs w:val="22"/>
              </w:rPr>
            </w:pPr>
            <w:r w:rsidRPr="00C941D2">
              <w:rPr>
                <w:sz w:val="22"/>
                <w:szCs w:val="22"/>
              </w:rPr>
              <w:t xml:space="preserve"> -савладају вештину  спровођења личне хигијене полупокретних и непокретних болесника  </w:t>
            </w:r>
          </w:p>
          <w:p w:rsidR="00503E87" w:rsidRPr="009E4AE3" w:rsidRDefault="00503E87" w:rsidP="009E4AE3">
            <w:pPr>
              <w:pStyle w:val="NormalWeb"/>
              <w:spacing w:before="48" w:beforeAutospacing="0" w:after="48" w:afterAutospacing="0"/>
              <w:rPr>
                <w:sz w:val="22"/>
                <w:szCs w:val="22"/>
              </w:rPr>
            </w:pPr>
            <w:r w:rsidRPr="00C941D2">
              <w:rPr>
                <w:sz w:val="22"/>
                <w:szCs w:val="22"/>
              </w:rPr>
              <w:t xml:space="preserve">-савладју вештину  преноса и промене положаја болесника ,заштитних положаја и хватова за подизање пацијента  </w:t>
            </w:r>
          </w:p>
        </w:tc>
      </w:tr>
      <w:tr w:rsidR="00503E87" w:rsidRPr="00C941D2" w:rsidTr="002977BB">
        <w:tc>
          <w:tcPr>
            <w:tcW w:w="9378" w:type="dxa"/>
            <w:gridSpan w:val="3"/>
            <w:shd w:val="clear" w:color="auto" w:fill="D9D9D9" w:themeFill="background1" w:themeFillShade="D9"/>
          </w:tcPr>
          <w:p w:rsidR="00503E87" w:rsidRPr="00C941D2" w:rsidRDefault="00503E87" w:rsidP="002977BB">
            <w:pPr>
              <w:tabs>
                <w:tab w:val="left" w:pos="120"/>
              </w:tabs>
              <w:jc w:val="both"/>
              <w:rPr>
                <w:sz w:val="22"/>
                <w:szCs w:val="22"/>
                <w:lang w:val="sr-Cyrl-CS"/>
              </w:rPr>
            </w:pPr>
            <w:r w:rsidRPr="00C941D2">
              <w:rPr>
                <w:b/>
                <w:sz w:val="22"/>
                <w:szCs w:val="22"/>
                <w:lang w:val="sr-Cyrl-CS"/>
              </w:rPr>
              <w:lastRenderedPageBreak/>
              <w:t xml:space="preserve">Активностинаствника и ученика </w:t>
            </w:r>
            <w:r w:rsidRPr="00C941D2">
              <w:rPr>
                <w:sz w:val="22"/>
                <w:szCs w:val="22"/>
                <w:lang w:val="sr-Cyrl-CS"/>
              </w:rPr>
              <w:t xml:space="preserve"> – </w:t>
            </w:r>
          </w:p>
          <w:p w:rsidR="00503E87" w:rsidRPr="00C941D2" w:rsidRDefault="00503E87" w:rsidP="002977BB">
            <w:pPr>
              <w:tabs>
                <w:tab w:val="left" w:pos="120"/>
              </w:tabs>
              <w:jc w:val="both"/>
              <w:rPr>
                <w:sz w:val="22"/>
                <w:szCs w:val="22"/>
                <w:lang w:val="sr-Cyrl-CS"/>
              </w:rPr>
            </w:pPr>
            <w:r w:rsidRPr="00C941D2">
              <w:rPr>
                <w:sz w:val="22"/>
                <w:szCs w:val="22"/>
                <w:lang w:val="sr-Cyrl-CS"/>
              </w:rPr>
              <w:t xml:space="preserve">Усмено излагање, одговори на питања ученика, употреба уџбеника, бележака, медицинске документције, плаката, тумачење тестова и контролних задатака </w:t>
            </w:r>
          </w:p>
          <w:p w:rsidR="00503E87" w:rsidRPr="009E4AE3" w:rsidRDefault="00503E87" w:rsidP="009E4AE3">
            <w:pPr>
              <w:tabs>
                <w:tab w:val="left" w:pos="120"/>
              </w:tabs>
              <w:jc w:val="both"/>
              <w:rPr>
                <w:b/>
                <w:sz w:val="22"/>
                <w:szCs w:val="22"/>
              </w:rPr>
            </w:pPr>
            <w:r w:rsidRPr="00C941D2">
              <w:rPr>
                <w:b/>
                <w:sz w:val="22"/>
                <w:szCs w:val="22"/>
                <w:lang w:val="sr-Cyrl-CS"/>
              </w:rPr>
              <w:t>Активности на вежбама</w:t>
            </w:r>
            <w:r w:rsidRPr="00C941D2">
              <w:rPr>
                <w:sz w:val="22"/>
                <w:szCs w:val="22"/>
                <w:lang w:val="sr-Cyrl-CS"/>
              </w:rPr>
              <w:t xml:space="preserve"> –увежбавање сестринских интервенција предвиђених наставним планом и програмом здравствене неге </w:t>
            </w:r>
            <w:r w:rsidRPr="00C941D2">
              <w:rPr>
                <w:sz w:val="22"/>
                <w:szCs w:val="22"/>
              </w:rPr>
              <w:t>I</w:t>
            </w:r>
          </w:p>
        </w:tc>
      </w:tr>
      <w:tr w:rsidR="00503E87" w:rsidRPr="00C941D2" w:rsidTr="002977BB">
        <w:tc>
          <w:tcPr>
            <w:tcW w:w="2808" w:type="dxa"/>
            <w:gridSpan w:val="2"/>
          </w:tcPr>
          <w:p w:rsidR="00503E87" w:rsidRPr="00C941D2" w:rsidRDefault="00503E87" w:rsidP="002977BB">
            <w:pPr>
              <w:rPr>
                <w:sz w:val="22"/>
                <w:szCs w:val="22"/>
              </w:rPr>
            </w:pPr>
            <w:r w:rsidRPr="00C941D2">
              <w:rPr>
                <w:sz w:val="22"/>
                <w:szCs w:val="22"/>
              </w:rPr>
              <w:t xml:space="preserve">НАСТАВНИ МОДУЛИ </w:t>
            </w:r>
          </w:p>
        </w:tc>
        <w:tc>
          <w:tcPr>
            <w:tcW w:w="6570" w:type="dxa"/>
          </w:tcPr>
          <w:p w:rsidR="00503E87" w:rsidRPr="00C941D2" w:rsidRDefault="00503E87" w:rsidP="002977BB">
            <w:pPr>
              <w:rPr>
                <w:sz w:val="22"/>
                <w:szCs w:val="22"/>
              </w:rPr>
            </w:pPr>
            <w:r w:rsidRPr="00C941D2">
              <w:rPr>
                <w:sz w:val="22"/>
                <w:szCs w:val="22"/>
              </w:rPr>
              <w:t>ИСХОДИ: ученик ће бити у стању да :</w:t>
            </w:r>
          </w:p>
        </w:tc>
      </w:tr>
      <w:tr w:rsidR="00503E87" w:rsidRPr="00C941D2" w:rsidTr="002977BB">
        <w:tc>
          <w:tcPr>
            <w:tcW w:w="2808" w:type="dxa"/>
            <w:gridSpan w:val="2"/>
          </w:tcPr>
          <w:p w:rsidR="00503E87" w:rsidRPr="00C941D2" w:rsidRDefault="00503E87" w:rsidP="002977BB">
            <w:pPr>
              <w:pStyle w:val="ListParagraph"/>
              <w:spacing w:after="0" w:line="240" w:lineRule="auto"/>
              <w:ind w:left="0"/>
              <w:rPr>
                <w:rFonts w:ascii="Times New Roman" w:hAnsi="Times New Roman"/>
                <w:lang w:val="sr-Cyrl-CS"/>
              </w:rPr>
            </w:pPr>
            <w:r w:rsidRPr="00C941D2">
              <w:rPr>
                <w:rFonts w:ascii="Times New Roman" w:hAnsi="Times New Roman"/>
              </w:rPr>
              <w:t xml:space="preserve">Здравствена нега као медицинска дисциплина   </w:t>
            </w:r>
          </w:p>
        </w:tc>
        <w:tc>
          <w:tcPr>
            <w:tcW w:w="6570" w:type="dxa"/>
          </w:tcPr>
          <w:p w:rsidR="00503E87" w:rsidRPr="00C941D2" w:rsidRDefault="00503E87" w:rsidP="002977BB">
            <w:pPr>
              <w:pStyle w:val="ListParagraph"/>
              <w:spacing w:after="0" w:line="240" w:lineRule="auto"/>
              <w:ind w:left="0"/>
              <w:rPr>
                <w:rFonts w:ascii="Times New Roman" w:hAnsi="Times New Roman"/>
                <w:lang w:val="sr-Cyrl-CS"/>
              </w:rPr>
            </w:pPr>
            <w:r w:rsidRPr="00C941D2">
              <w:rPr>
                <w:rFonts w:ascii="Times New Roman" w:hAnsi="Times New Roman"/>
              </w:rPr>
              <w:t>дефинише и објасни задатке, принципе неге и Кодекс понашања и лик здравственог радника</w:t>
            </w:r>
          </w:p>
        </w:tc>
      </w:tr>
      <w:tr w:rsidR="00503E87" w:rsidRPr="00C941D2" w:rsidTr="002977BB">
        <w:tc>
          <w:tcPr>
            <w:tcW w:w="2808" w:type="dxa"/>
            <w:gridSpan w:val="2"/>
          </w:tcPr>
          <w:p w:rsidR="00503E87" w:rsidRPr="00C941D2" w:rsidRDefault="00503E87" w:rsidP="002977BB">
            <w:pPr>
              <w:pStyle w:val="ListParagraph"/>
              <w:spacing w:after="0" w:line="240" w:lineRule="auto"/>
              <w:ind w:left="0"/>
              <w:rPr>
                <w:rFonts w:ascii="Times New Roman" w:hAnsi="Times New Roman"/>
                <w:lang w:val="sr-Cyrl-CS"/>
              </w:rPr>
            </w:pPr>
            <w:r w:rsidRPr="00C941D2">
              <w:rPr>
                <w:rFonts w:ascii="Times New Roman" w:hAnsi="Times New Roman"/>
              </w:rPr>
              <w:t>Организација здравствене заштите и службе</w:t>
            </w:r>
          </w:p>
        </w:tc>
        <w:tc>
          <w:tcPr>
            <w:tcW w:w="6570" w:type="dxa"/>
          </w:tcPr>
          <w:p w:rsidR="00503E87" w:rsidRPr="00C941D2" w:rsidRDefault="00503E87" w:rsidP="002977BB">
            <w:pPr>
              <w:pStyle w:val="TableParagraph"/>
              <w:ind w:right="192"/>
            </w:pPr>
            <w:r w:rsidRPr="00C941D2">
              <w:t>да дефинише и објасни задатке и организацију рада здравствених установа према нивоима здравствене заштите , унутрашњу организацију здравствених установа</w:t>
            </w:r>
          </w:p>
          <w:p w:rsidR="00503E87" w:rsidRPr="00C941D2" w:rsidRDefault="00503E87" w:rsidP="002977BB">
            <w:pPr>
              <w:rPr>
                <w:sz w:val="22"/>
                <w:szCs w:val="22"/>
              </w:rPr>
            </w:pPr>
            <w:r w:rsidRPr="00C941D2">
              <w:rPr>
                <w:sz w:val="22"/>
                <w:szCs w:val="22"/>
              </w:rPr>
              <w:t xml:space="preserve">-познаје врсте медицинских образаца и вођење истих </w:t>
            </w:r>
          </w:p>
          <w:p w:rsidR="00503E87" w:rsidRPr="00C941D2" w:rsidRDefault="00503E87" w:rsidP="002977BB">
            <w:pPr>
              <w:pStyle w:val="ListParagraph"/>
              <w:spacing w:after="0" w:line="240" w:lineRule="auto"/>
              <w:ind w:left="0"/>
              <w:rPr>
                <w:rFonts w:ascii="Times New Roman" w:hAnsi="Times New Roman"/>
                <w:lang w:val="sr-Cyrl-CS"/>
              </w:rPr>
            </w:pPr>
            <w:r w:rsidRPr="00C941D2">
              <w:rPr>
                <w:rFonts w:ascii="Times New Roman" w:hAnsi="Times New Roman"/>
              </w:rPr>
              <w:t xml:space="preserve">Разуме  права и дужности пацијента, коморе здравствених радника , хуманитарне организације ,квалитет здравствене заштите . </w:t>
            </w:r>
          </w:p>
        </w:tc>
      </w:tr>
      <w:tr w:rsidR="00503E87" w:rsidRPr="00C941D2" w:rsidTr="002977BB">
        <w:tc>
          <w:tcPr>
            <w:tcW w:w="2808" w:type="dxa"/>
            <w:gridSpan w:val="2"/>
          </w:tcPr>
          <w:p w:rsidR="00503E87" w:rsidRPr="00C941D2" w:rsidRDefault="00503E87" w:rsidP="002977BB">
            <w:pPr>
              <w:pStyle w:val="ListParagraph"/>
              <w:spacing w:after="0" w:line="240" w:lineRule="auto"/>
              <w:ind w:left="0"/>
              <w:rPr>
                <w:rFonts w:ascii="Times New Roman" w:hAnsi="Times New Roman"/>
              </w:rPr>
            </w:pPr>
            <w:r w:rsidRPr="00C941D2">
              <w:rPr>
                <w:rFonts w:ascii="Times New Roman" w:hAnsi="Times New Roman"/>
              </w:rPr>
              <w:t xml:space="preserve">Пријем ,смештај и отпуст болесника </w:t>
            </w:r>
          </w:p>
        </w:tc>
        <w:tc>
          <w:tcPr>
            <w:tcW w:w="6570" w:type="dxa"/>
          </w:tcPr>
          <w:p w:rsidR="00503E87" w:rsidRPr="00C941D2" w:rsidRDefault="00503E87" w:rsidP="002977BB">
            <w:pPr>
              <w:pStyle w:val="ListParagraph"/>
              <w:spacing w:after="0" w:line="240" w:lineRule="auto"/>
              <w:ind w:left="0"/>
              <w:rPr>
                <w:rFonts w:ascii="Times New Roman" w:hAnsi="Times New Roman"/>
              </w:rPr>
            </w:pPr>
            <w:r w:rsidRPr="00C941D2">
              <w:rPr>
                <w:rFonts w:ascii="Times New Roman" w:hAnsi="Times New Roman"/>
              </w:rPr>
              <w:t>Познаје пријем хитног и хроничног болесника ,отпуст ,примопредају службе ,прелазак на друго одељење и правила кућног реда болнице ,као и дужности при лекарској визити - опреми и одржава хигијену собе ,рукује стандардном постељом ,зна да намести болесничку постељу са и без болесника ,промени постељно и лично рубље непокретном болеснику</w:t>
            </w:r>
          </w:p>
        </w:tc>
      </w:tr>
      <w:tr w:rsidR="00503E87" w:rsidRPr="00C941D2" w:rsidTr="002977BB">
        <w:tc>
          <w:tcPr>
            <w:tcW w:w="2808" w:type="dxa"/>
            <w:gridSpan w:val="2"/>
          </w:tcPr>
          <w:p w:rsidR="00503E87" w:rsidRPr="00C941D2" w:rsidRDefault="00503E87" w:rsidP="002977BB">
            <w:pPr>
              <w:jc w:val="both"/>
              <w:rPr>
                <w:sz w:val="22"/>
                <w:szCs w:val="22"/>
              </w:rPr>
            </w:pPr>
            <w:r w:rsidRPr="00C941D2">
              <w:rPr>
                <w:sz w:val="22"/>
                <w:szCs w:val="22"/>
              </w:rPr>
              <w:t xml:space="preserve">Положај болесника у </w:t>
            </w:r>
          </w:p>
          <w:p w:rsidR="00503E87" w:rsidRPr="00C941D2" w:rsidRDefault="00503E87" w:rsidP="002977BB">
            <w:pPr>
              <w:pStyle w:val="ListParagraph"/>
              <w:spacing w:after="0" w:line="240" w:lineRule="auto"/>
              <w:ind w:left="0"/>
              <w:rPr>
                <w:rFonts w:ascii="Times New Roman" w:hAnsi="Times New Roman"/>
              </w:rPr>
            </w:pPr>
            <w:r w:rsidRPr="00C941D2">
              <w:rPr>
                <w:rFonts w:ascii="Times New Roman" w:hAnsi="Times New Roman"/>
              </w:rPr>
              <w:t xml:space="preserve">постељи и  пренос болесника </w:t>
            </w:r>
          </w:p>
        </w:tc>
        <w:tc>
          <w:tcPr>
            <w:tcW w:w="6570" w:type="dxa"/>
          </w:tcPr>
          <w:p w:rsidR="00503E87" w:rsidRPr="00C941D2" w:rsidRDefault="00503E87" w:rsidP="002977BB">
            <w:pPr>
              <w:jc w:val="both"/>
              <w:rPr>
                <w:sz w:val="22"/>
                <w:szCs w:val="22"/>
              </w:rPr>
            </w:pPr>
            <w:r w:rsidRPr="00C941D2">
              <w:rPr>
                <w:sz w:val="22"/>
                <w:szCs w:val="22"/>
              </w:rPr>
              <w:t xml:space="preserve">објасни врсте активних, пасивних и принудних положаја у постељи. </w:t>
            </w:r>
          </w:p>
          <w:p w:rsidR="00503E87" w:rsidRPr="00C941D2" w:rsidRDefault="00503E87" w:rsidP="002977BB">
            <w:pPr>
              <w:pStyle w:val="ListParagraph"/>
              <w:spacing w:after="0" w:line="240" w:lineRule="auto"/>
              <w:ind w:left="0"/>
              <w:rPr>
                <w:rFonts w:ascii="Times New Roman" w:hAnsi="Times New Roman"/>
              </w:rPr>
            </w:pPr>
            <w:r w:rsidRPr="00C941D2">
              <w:rPr>
                <w:rFonts w:ascii="Times New Roman" w:hAnsi="Times New Roman"/>
              </w:rPr>
              <w:t xml:space="preserve">-да усвоји вештине преноса и  ,постављања болесника у различите положаје уз усвајање заштитних положаја и хватова који олакшавају подизање пацијента при постављању у различите положаје и преносу </w:t>
            </w:r>
          </w:p>
        </w:tc>
      </w:tr>
      <w:tr w:rsidR="00503E87" w:rsidRPr="00C941D2" w:rsidTr="002977BB">
        <w:tc>
          <w:tcPr>
            <w:tcW w:w="2808" w:type="dxa"/>
            <w:gridSpan w:val="2"/>
          </w:tcPr>
          <w:p w:rsidR="00503E87" w:rsidRPr="00C941D2" w:rsidRDefault="00503E87" w:rsidP="002977BB">
            <w:pPr>
              <w:jc w:val="both"/>
              <w:rPr>
                <w:sz w:val="22"/>
                <w:szCs w:val="22"/>
                <w:lang w:val="sr-Cyrl-CS"/>
              </w:rPr>
            </w:pPr>
            <w:r w:rsidRPr="00C941D2">
              <w:rPr>
                <w:sz w:val="22"/>
                <w:szCs w:val="22"/>
              </w:rPr>
              <w:t>Превенција интрахоспиталних инфекција</w:t>
            </w:r>
          </w:p>
        </w:tc>
        <w:tc>
          <w:tcPr>
            <w:tcW w:w="6570" w:type="dxa"/>
          </w:tcPr>
          <w:p w:rsidR="00503E87" w:rsidRPr="00C941D2" w:rsidRDefault="00503E87" w:rsidP="002977BB">
            <w:pPr>
              <w:pStyle w:val="TableParagraph"/>
              <w:tabs>
                <w:tab w:val="left" w:pos="820"/>
                <w:tab w:val="left" w:pos="821"/>
              </w:tabs>
              <w:ind w:right="147"/>
            </w:pPr>
            <w:r w:rsidRPr="00C941D2">
              <w:t xml:space="preserve">Дефинише основне појмове о инфекцији и интрахоспиталниминфекцијама; Наведе мере заштите од инфекције , </w:t>
            </w:r>
            <w:r w:rsidRPr="00C941D2">
              <w:rPr>
                <w:w w:val="95"/>
              </w:rPr>
              <w:t xml:space="preserve">интрахоспиталних </w:t>
            </w:r>
            <w:r w:rsidRPr="00C941D2">
              <w:t xml:space="preserve">инфекција, спроведе личну заштиту ,  познаје врсте изолације </w:t>
            </w:r>
          </w:p>
          <w:p w:rsidR="00503E87" w:rsidRPr="00C941D2" w:rsidRDefault="00503E87" w:rsidP="002977BB">
            <w:pPr>
              <w:pStyle w:val="ListParagraph"/>
              <w:spacing w:after="0" w:line="240" w:lineRule="auto"/>
              <w:ind w:left="0"/>
              <w:rPr>
                <w:rFonts w:ascii="Times New Roman" w:hAnsi="Times New Roman"/>
                <w:lang w:val="sr-Cyrl-CS"/>
              </w:rPr>
            </w:pPr>
            <w:r w:rsidRPr="00C941D2">
              <w:rPr>
                <w:rFonts w:ascii="Times New Roman" w:hAnsi="Times New Roman"/>
              </w:rPr>
              <w:t>Објасни методе антисепсе и примени дезинфекциона средства према намени</w:t>
            </w:r>
          </w:p>
        </w:tc>
      </w:tr>
      <w:tr w:rsidR="00503E87" w:rsidRPr="00C941D2" w:rsidTr="002977BB">
        <w:tc>
          <w:tcPr>
            <w:tcW w:w="2808" w:type="dxa"/>
            <w:gridSpan w:val="2"/>
          </w:tcPr>
          <w:p w:rsidR="00503E87" w:rsidRPr="00C941D2" w:rsidRDefault="00503E87" w:rsidP="002977BB">
            <w:pPr>
              <w:jc w:val="both"/>
              <w:rPr>
                <w:sz w:val="22"/>
                <w:szCs w:val="22"/>
                <w:lang w:val="sr-Cyrl-CS"/>
              </w:rPr>
            </w:pPr>
            <w:r w:rsidRPr="00C941D2">
              <w:rPr>
                <w:sz w:val="22"/>
                <w:szCs w:val="22"/>
                <w:lang w:val="sr-Cyrl-CS"/>
              </w:rPr>
              <w:t xml:space="preserve">Стерилизација </w:t>
            </w:r>
          </w:p>
        </w:tc>
        <w:tc>
          <w:tcPr>
            <w:tcW w:w="6570" w:type="dxa"/>
          </w:tcPr>
          <w:p w:rsidR="00503E87" w:rsidRPr="00C941D2" w:rsidRDefault="00503E87" w:rsidP="002977BB">
            <w:pPr>
              <w:pStyle w:val="ListParagraph"/>
              <w:spacing w:after="0" w:line="240" w:lineRule="auto"/>
              <w:ind w:left="0"/>
              <w:rPr>
                <w:rFonts w:ascii="Times New Roman" w:hAnsi="Times New Roman"/>
                <w:lang w:val="sr-Cyrl-CS"/>
              </w:rPr>
            </w:pPr>
            <w:r w:rsidRPr="00C941D2">
              <w:rPr>
                <w:rFonts w:ascii="Times New Roman" w:hAnsi="Times New Roman"/>
                <w:lang w:val="sr-Cyrl-CS"/>
              </w:rPr>
              <w:t xml:space="preserve">Објасни методе асепсе ,врсте стерилизације и припреми материјал за стерилизацију </w:t>
            </w:r>
          </w:p>
        </w:tc>
      </w:tr>
      <w:tr w:rsidR="00503E87" w:rsidRPr="00C941D2" w:rsidTr="002977BB">
        <w:tc>
          <w:tcPr>
            <w:tcW w:w="2808" w:type="dxa"/>
            <w:gridSpan w:val="2"/>
          </w:tcPr>
          <w:p w:rsidR="00503E87" w:rsidRPr="00C941D2" w:rsidRDefault="00503E87" w:rsidP="002977BB">
            <w:pPr>
              <w:jc w:val="both"/>
              <w:rPr>
                <w:sz w:val="22"/>
                <w:szCs w:val="22"/>
                <w:lang w:val="sr-Cyrl-CS"/>
              </w:rPr>
            </w:pPr>
            <w:r w:rsidRPr="00C941D2">
              <w:rPr>
                <w:sz w:val="22"/>
                <w:szCs w:val="22"/>
              </w:rPr>
              <w:t>Сестринске интервенције у одржавању личне хигијене и организација исхране</w:t>
            </w:r>
          </w:p>
        </w:tc>
        <w:tc>
          <w:tcPr>
            <w:tcW w:w="6570" w:type="dxa"/>
          </w:tcPr>
          <w:p w:rsidR="00503E87" w:rsidRPr="00C941D2" w:rsidRDefault="00503E87" w:rsidP="002977BB">
            <w:pPr>
              <w:jc w:val="both"/>
              <w:rPr>
                <w:sz w:val="22"/>
                <w:szCs w:val="22"/>
              </w:rPr>
            </w:pPr>
            <w:r w:rsidRPr="00C941D2">
              <w:rPr>
                <w:sz w:val="22"/>
                <w:szCs w:val="22"/>
              </w:rPr>
              <w:t>наведе значај и начин одржавања личне хигијене</w:t>
            </w:r>
          </w:p>
          <w:p w:rsidR="00503E87" w:rsidRPr="00C941D2" w:rsidRDefault="00503E87" w:rsidP="002977BB">
            <w:pPr>
              <w:jc w:val="both"/>
              <w:rPr>
                <w:sz w:val="22"/>
                <w:szCs w:val="22"/>
              </w:rPr>
            </w:pPr>
            <w:r w:rsidRPr="00C941D2">
              <w:rPr>
                <w:sz w:val="22"/>
                <w:szCs w:val="22"/>
              </w:rPr>
              <w:t>предвиди потребе болесника за истом и спроведе поступке неге уз развијање позитивних хигијенских навика</w:t>
            </w:r>
          </w:p>
          <w:p w:rsidR="00503E87" w:rsidRPr="00C941D2" w:rsidRDefault="00503E87" w:rsidP="002977BB">
            <w:pPr>
              <w:pStyle w:val="ListParagraph"/>
              <w:spacing w:after="0" w:line="240" w:lineRule="auto"/>
              <w:ind w:left="0"/>
              <w:rPr>
                <w:rFonts w:ascii="Times New Roman" w:hAnsi="Times New Roman"/>
                <w:lang w:val="sr-Cyrl-CS"/>
              </w:rPr>
            </w:pPr>
            <w:r w:rsidRPr="00C941D2">
              <w:rPr>
                <w:rFonts w:ascii="Times New Roman" w:hAnsi="Times New Roman"/>
              </w:rPr>
              <w:t>зна организацију исхране</w:t>
            </w:r>
          </w:p>
        </w:tc>
      </w:tr>
      <w:tr w:rsidR="00503E87" w:rsidRPr="00C941D2" w:rsidTr="002977BB">
        <w:tc>
          <w:tcPr>
            <w:tcW w:w="2808" w:type="dxa"/>
            <w:gridSpan w:val="2"/>
          </w:tcPr>
          <w:p w:rsidR="00503E87" w:rsidRPr="00C941D2" w:rsidRDefault="00503E87" w:rsidP="002977BB">
            <w:pPr>
              <w:jc w:val="both"/>
              <w:rPr>
                <w:sz w:val="22"/>
                <w:szCs w:val="22"/>
              </w:rPr>
            </w:pPr>
            <w:r w:rsidRPr="00C941D2">
              <w:rPr>
                <w:sz w:val="22"/>
                <w:szCs w:val="22"/>
              </w:rPr>
              <w:t xml:space="preserve">Завоји и друга средства за превијање </w:t>
            </w:r>
          </w:p>
        </w:tc>
        <w:tc>
          <w:tcPr>
            <w:tcW w:w="6570" w:type="dxa"/>
          </w:tcPr>
          <w:p w:rsidR="00503E87" w:rsidRPr="00C941D2" w:rsidRDefault="00503E87" w:rsidP="002977BB">
            <w:pPr>
              <w:jc w:val="both"/>
              <w:rPr>
                <w:sz w:val="22"/>
                <w:szCs w:val="22"/>
              </w:rPr>
            </w:pPr>
            <w:r w:rsidRPr="00C941D2">
              <w:rPr>
                <w:sz w:val="22"/>
                <w:szCs w:val="22"/>
              </w:rPr>
              <w:t xml:space="preserve">Зна врсте ,начине и сврху постављања завоја </w:t>
            </w:r>
          </w:p>
        </w:tc>
      </w:tr>
    </w:tbl>
    <w:p w:rsidR="00BF3755" w:rsidRDefault="00BF3755" w:rsidP="00E54312">
      <w:pPr>
        <w:rPr>
          <w:b/>
        </w:rPr>
      </w:pPr>
    </w:p>
    <w:p w:rsidR="00C403DC" w:rsidRDefault="00C403DC" w:rsidP="00E54312">
      <w:pPr>
        <w:rPr>
          <w:b/>
        </w:rPr>
      </w:pPr>
    </w:p>
    <w:p w:rsidR="00C403DC" w:rsidRDefault="00C403DC" w:rsidP="00E54312">
      <w:pPr>
        <w:rPr>
          <w:b/>
        </w:rPr>
      </w:pPr>
    </w:p>
    <w:p w:rsidR="00892989" w:rsidRDefault="00892989" w:rsidP="00E54312">
      <w:pPr>
        <w:rPr>
          <w:b/>
        </w:rPr>
      </w:pPr>
    </w:p>
    <w:p w:rsidR="00E54312" w:rsidRPr="0095754D" w:rsidRDefault="00E54312" w:rsidP="00E54312">
      <w:pPr>
        <w:rPr>
          <w:b/>
          <w:sz w:val="28"/>
          <w:szCs w:val="28"/>
        </w:rPr>
      </w:pPr>
      <w:r w:rsidRPr="0095754D">
        <w:rPr>
          <w:b/>
          <w:sz w:val="28"/>
          <w:szCs w:val="28"/>
        </w:rPr>
        <w:lastRenderedPageBreak/>
        <w:t xml:space="preserve">5.2.Наставни план и програм за други разред </w:t>
      </w:r>
      <w:r w:rsidR="0095754D">
        <w:rPr>
          <w:b/>
          <w:sz w:val="28"/>
          <w:szCs w:val="28"/>
        </w:rPr>
        <w:t xml:space="preserve"> oбразовног профила медицинска сестра васпитач </w:t>
      </w:r>
      <w:r w:rsidRPr="0095754D">
        <w:rPr>
          <w:b/>
          <w:sz w:val="28"/>
          <w:szCs w:val="28"/>
        </w:rPr>
        <w:t>и остали облици васпитно образовног рада</w:t>
      </w:r>
      <w:r w:rsidR="0095754D">
        <w:rPr>
          <w:b/>
          <w:sz w:val="28"/>
          <w:szCs w:val="28"/>
        </w:rPr>
        <w:t xml:space="preserve"> </w:t>
      </w:r>
    </w:p>
    <w:p w:rsidR="00E54312" w:rsidRDefault="00E54312" w:rsidP="00D1399B">
      <w:pPr>
        <w:rPr>
          <w:bCs/>
        </w:rPr>
      </w:pPr>
    </w:p>
    <w:p w:rsidR="000A0445" w:rsidRPr="00E1568B" w:rsidRDefault="00E54312" w:rsidP="000A0445">
      <w:pPr>
        <w:jc w:val="center"/>
        <w:rPr>
          <w:b/>
          <w:bCs/>
          <w:lang w:val="sr-Cyrl-CS"/>
        </w:rPr>
      </w:pPr>
      <w:r w:rsidRPr="00E1568B">
        <w:rPr>
          <w:b/>
          <w:bCs/>
        </w:rPr>
        <w:t>5.2.1</w:t>
      </w:r>
      <w:r w:rsidR="008E4493" w:rsidRPr="00E1568B">
        <w:rPr>
          <w:b/>
          <w:bCs/>
        </w:rPr>
        <w:t>.</w:t>
      </w:r>
      <w:r w:rsidR="000A0445" w:rsidRPr="00E1568B">
        <w:rPr>
          <w:b/>
          <w:bCs/>
          <w:lang w:val="sr-Cyrl-CS"/>
        </w:rPr>
        <w:t>Списак предмета</w:t>
      </w:r>
      <w:r w:rsidR="008E4493" w:rsidRPr="00E1568B">
        <w:rPr>
          <w:b/>
          <w:bCs/>
        </w:rPr>
        <w:t>,</w:t>
      </w:r>
      <w:r w:rsidR="000A0445" w:rsidRPr="00E1568B">
        <w:rPr>
          <w:b/>
          <w:bCs/>
          <w:lang w:val="sr-Cyrl-CS"/>
        </w:rPr>
        <w:t xml:space="preserve"> недељни и годишњи фонд часова  </w:t>
      </w:r>
      <w:r w:rsidR="000A0445" w:rsidRPr="00E1568B">
        <w:rPr>
          <w:b/>
          <w:bCs/>
        </w:rPr>
        <w:t>II разред</w:t>
      </w:r>
    </w:p>
    <w:p w:rsidR="000A0445" w:rsidRPr="00FD7116" w:rsidRDefault="000A0445" w:rsidP="000A0445">
      <w:pPr>
        <w:jc w:val="center"/>
        <w:rPr>
          <w:b/>
          <w:color w:val="FF0000"/>
          <w:lang w:val="sr-Cyrl-CS"/>
        </w:rPr>
      </w:pPr>
      <w:r w:rsidRPr="00E1568B">
        <w:rPr>
          <w:b/>
          <w:lang w:val="sr-Cyrl-CS"/>
        </w:rPr>
        <w:t>Образовни профил</w:t>
      </w:r>
      <w:r w:rsidRPr="00656DAB">
        <w:rPr>
          <w:lang w:val="sr-Cyrl-CS"/>
        </w:rPr>
        <w:t>:</w:t>
      </w:r>
      <w:r w:rsidRPr="00DA2404">
        <w:rPr>
          <w:b/>
          <w:lang w:val="sr-Cyrl-CS"/>
        </w:rPr>
        <w:t xml:space="preserve"> Медицинска сестра</w:t>
      </w:r>
      <w:r>
        <w:rPr>
          <w:b/>
          <w:lang w:val="sr-Cyrl-BA"/>
        </w:rPr>
        <w:t xml:space="preserve"> – васпитач</w:t>
      </w:r>
    </w:p>
    <w:p w:rsidR="000A0445" w:rsidRDefault="000A0445" w:rsidP="000A0445">
      <w:pPr>
        <w:rPr>
          <w:lang w:val="sr-Cyrl-CS"/>
        </w:rPr>
      </w:pPr>
    </w:p>
    <w:p w:rsidR="000A0445" w:rsidRPr="00D74712" w:rsidRDefault="000A0445" w:rsidP="000A0445">
      <w:pPr>
        <w:rPr>
          <w:b/>
          <w:bCs/>
          <w:sz w:val="16"/>
          <w:szCs w:val="16"/>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0"/>
        <w:gridCol w:w="3275"/>
        <w:gridCol w:w="1017"/>
        <w:gridCol w:w="1000"/>
        <w:gridCol w:w="1028"/>
        <w:gridCol w:w="997"/>
        <w:gridCol w:w="6"/>
        <w:gridCol w:w="992"/>
      </w:tblGrid>
      <w:tr w:rsidR="000A0445" w:rsidRPr="002D778E" w:rsidTr="00864AA1">
        <w:trPr>
          <w:cantSplit/>
          <w:trHeight w:val="324"/>
          <w:jc w:val="center"/>
        </w:trPr>
        <w:tc>
          <w:tcPr>
            <w:tcW w:w="3822" w:type="dxa"/>
            <w:gridSpan w:val="3"/>
            <w:vMerge w:val="restart"/>
            <w:tcBorders>
              <w:top w:val="single" w:sz="18" w:space="0" w:color="auto"/>
              <w:left w:val="single" w:sz="18" w:space="0" w:color="auto"/>
              <w:bottom w:val="single" w:sz="18" w:space="0" w:color="auto"/>
              <w:right w:val="single" w:sz="18" w:space="0" w:color="auto"/>
            </w:tcBorders>
            <w:shd w:val="clear" w:color="auto" w:fill="E0E0E0"/>
            <w:vAlign w:val="center"/>
          </w:tcPr>
          <w:p w:rsidR="000A0445" w:rsidRPr="00C502F7" w:rsidRDefault="000A0445" w:rsidP="00864AA1">
            <w:pPr>
              <w:pStyle w:val="Heading1"/>
              <w:rPr>
                <w:rFonts w:ascii="Times New Roman" w:hAnsi="Times New Roman"/>
                <w:lang w:val="ru-RU"/>
              </w:rPr>
            </w:pPr>
            <w:r w:rsidRPr="00C502F7">
              <w:rPr>
                <w:rFonts w:ascii="Times New Roman" w:hAnsi="Times New Roman"/>
                <w:lang w:val="ru-RU"/>
              </w:rPr>
              <w:t>ОБАВЕЗНИ НАСТАВНИ ПРЕДМЕТИ</w:t>
            </w:r>
          </w:p>
          <w:p w:rsidR="000A0445" w:rsidRPr="00C502F7" w:rsidRDefault="000A0445" w:rsidP="00864AA1">
            <w:pPr>
              <w:jc w:val="center"/>
              <w:rPr>
                <w:lang w:val="sr-Cyrl-CS"/>
              </w:rPr>
            </w:pPr>
            <w:r w:rsidRPr="002D778E">
              <w:t>A</w:t>
            </w:r>
            <w:r w:rsidR="006B3C41">
              <w:t>1</w:t>
            </w:r>
            <w:r w:rsidRPr="00C502F7">
              <w:rPr>
                <w:lang w:val="ru-RU"/>
              </w:rPr>
              <w:t xml:space="preserve">: </w:t>
            </w:r>
            <w:r>
              <w:rPr>
                <w:lang w:val="sr-Cyrl-CS"/>
              </w:rPr>
              <w:t>Општеобразовни предмети</w:t>
            </w:r>
          </w:p>
        </w:tc>
        <w:tc>
          <w:tcPr>
            <w:tcW w:w="5040" w:type="dxa"/>
            <w:gridSpan w:val="6"/>
            <w:tcBorders>
              <w:top w:val="single" w:sz="18" w:space="0" w:color="auto"/>
              <w:left w:val="single" w:sz="18" w:space="0" w:color="auto"/>
              <w:bottom w:val="single" w:sz="18" w:space="0" w:color="auto"/>
              <w:right w:val="single" w:sz="18" w:space="0" w:color="auto"/>
            </w:tcBorders>
            <w:shd w:val="clear" w:color="auto" w:fill="E0E0E0"/>
            <w:vAlign w:val="center"/>
          </w:tcPr>
          <w:p w:rsidR="000A0445" w:rsidRPr="002D778E" w:rsidRDefault="000A0445" w:rsidP="00864AA1">
            <w:pPr>
              <w:pStyle w:val="Heading1"/>
              <w:rPr>
                <w:rFonts w:ascii="Times New Roman" w:hAnsi="Times New Roman"/>
              </w:rPr>
            </w:pPr>
            <w:r>
              <w:rPr>
                <w:rFonts w:ascii="Times New Roman" w:hAnsi="Times New Roman"/>
              </w:rPr>
              <w:t>ДРУГИ РАЗРЕД</w:t>
            </w:r>
          </w:p>
        </w:tc>
      </w:tr>
      <w:tr w:rsidR="000A0445" w:rsidRPr="002D778E" w:rsidTr="00864AA1">
        <w:trPr>
          <w:cantSplit/>
          <w:trHeight w:val="446"/>
          <w:jc w:val="center"/>
        </w:trPr>
        <w:tc>
          <w:tcPr>
            <w:tcW w:w="3822" w:type="dxa"/>
            <w:gridSpan w:val="3"/>
            <w:vMerge/>
            <w:tcBorders>
              <w:left w:val="single" w:sz="18" w:space="0" w:color="auto"/>
              <w:right w:val="single" w:sz="18" w:space="0" w:color="auto"/>
            </w:tcBorders>
            <w:shd w:val="clear" w:color="auto" w:fill="E0E0E0"/>
          </w:tcPr>
          <w:p w:rsidR="000A0445" w:rsidRPr="002D778E" w:rsidRDefault="000A0445" w:rsidP="00864AA1"/>
        </w:tc>
        <w:tc>
          <w:tcPr>
            <w:tcW w:w="4048" w:type="dxa"/>
            <w:gridSpan w:val="5"/>
            <w:tcBorders>
              <w:left w:val="single" w:sz="18" w:space="0" w:color="auto"/>
              <w:bottom w:val="single" w:sz="4" w:space="0" w:color="auto"/>
            </w:tcBorders>
            <w:shd w:val="clear" w:color="auto" w:fill="E0E0E0"/>
            <w:vAlign w:val="center"/>
          </w:tcPr>
          <w:p w:rsidR="000A0445" w:rsidRPr="00C502F7" w:rsidRDefault="000A0445" w:rsidP="00864AA1">
            <w:pPr>
              <w:jc w:val="center"/>
              <w:rPr>
                <w:lang w:val="sr-Cyrl-CS"/>
              </w:rPr>
            </w:pPr>
            <w:r w:rsidRPr="00DA2404">
              <w:rPr>
                <w:lang w:val="sr-Cyrl-CS"/>
              </w:rPr>
              <w:t>Разредно</w:t>
            </w:r>
            <w:r>
              <w:rPr>
                <w:lang w:val="sr-Cyrl-BA"/>
              </w:rPr>
              <w:t>-</w:t>
            </w:r>
            <w:r w:rsidRPr="00DA2404">
              <w:rPr>
                <w:lang w:val="sr-Cyrl-CS"/>
              </w:rPr>
              <w:t>часовна настава</w:t>
            </w:r>
          </w:p>
        </w:tc>
        <w:tc>
          <w:tcPr>
            <w:tcW w:w="992" w:type="dxa"/>
            <w:vMerge w:val="restart"/>
            <w:tcBorders>
              <w:right w:val="single" w:sz="18" w:space="0" w:color="auto"/>
            </w:tcBorders>
            <w:shd w:val="clear" w:color="auto" w:fill="E0E0E0"/>
            <w:textDirection w:val="btLr"/>
            <w:vAlign w:val="center"/>
          </w:tcPr>
          <w:p w:rsidR="000A0445" w:rsidRPr="004577D4" w:rsidRDefault="000A0445" w:rsidP="00864AA1">
            <w:pPr>
              <w:ind w:left="113" w:right="113"/>
              <w:jc w:val="center"/>
              <w:rPr>
                <w:lang w:val="sr-Cyrl-CS"/>
              </w:rPr>
            </w:pPr>
            <w:r>
              <w:rPr>
                <w:lang w:val="sr-Cyrl-CS"/>
              </w:rPr>
              <w:t>Настава у блоку</w:t>
            </w:r>
          </w:p>
        </w:tc>
      </w:tr>
      <w:tr w:rsidR="000A0445" w:rsidRPr="002D778E" w:rsidTr="00864AA1">
        <w:trPr>
          <w:cantSplit/>
          <w:trHeight w:val="324"/>
          <w:jc w:val="center"/>
        </w:trPr>
        <w:tc>
          <w:tcPr>
            <w:tcW w:w="3822" w:type="dxa"/>
            <w:gridSpan w:val="3"/>
            <w:vMerge/>
            <w:tcBorders>
              <w:left w:val="single" w:sz="18" w:space="0" w:color="auto"/>
              <w:right w:val="single" w:sz="18" w:space="0" w:color="auto"/>
            </w:tcBorders>
            <w:shd w:val="clear" w:color="auto" w:fill="E0E0E0"/>
          </w:tcPr>
          <w:p w:rsidR="000A0445" w:rsidRPr="002D778E" w:rsidRDefault="000A0445" w:rsidP="00864AA1"/>
        </w:tc>
        <w:tc>
          <w:tcPr>
            <w:tcW w:w="2017" w:type="dxa"/>
            <w:gridSpan w:val="2"/>
            <w:tcBorders>
              <w:left w:val="single" w:sz="18" w:space="0" w:color="auto"/>
            </w:tcBorders>
            <w:shd w:val="clear" w:color="auto" w:fill="E0E0E0"/>
            <w:vAlign w:val="center"/>
          </w:tcPr>
          <w:p w:rsidR="000A0445" w:rsidRPr="004577D4" w:rsidRDefault="000A0445" w:rsidP="00864AA1">
            <w:pPr>
              <w:jc w:val="center"/>
              <w:rPr>
                <w:lang w:val="sr-Cyrl-CS"/>
              </w:rPr>
            </w:pPr>
            <w:r>
              <w:rPr>
                <w:lang w:val="sr-Cyrl-CS"/>
              </w:rPr>
              <w:t>седмично</w:t>
            </w:r>
          </w:p>
        </w:tc>
        <w:tc>
          <w:tcPr>
            <w:tcW w:w="2031" w:type="dxa"/>
            <w:gridSpan w:val="3"/>
            <w:shd w:val="clear" w:color="auto" w:fill="E0E0E0"/>
            <w:vAlign w:val="center"/>
          </w:tcPr>
          <w:p w:rsidR="000A0445" w:rsidRPr="004577D4" w:rsidRDefault="000A0445" w:rsidP="00864AA1">
            <w:pPr>
              <w:jc w:val="center"/>
              <w:rPr>
                <w:lang w:val="sr-Cyrl-CS"/>
              </w:rPr>
            </w:pPr>
            <w:r>
              <w:rPr>
                <w:lang w:val="sr-Cyrl-CS"/>
              </w:rPr>
              <w:t>годишње</w:t>
            </w:r>
          </w:p>
        </w:tc>
        <w:tc>
          <w:tcPr>
            <w:tcW w:w="992" w:type="dxa"/>
            <w:vMerge/>
            <w:tcBorders>
              <w:right w:val="single" w:sz="18" w:space="0" w:color="auto"/>
            </w:tcBorders>
            <w:shd w:val="clear" w:color="auto" w:fill="E0E0E0"/>
          </w:tcPr>
          <w:p w:rsidR="000A0445" w:rsidRPr="002D778E" w:rsidRDefault="000A0445" w:rsidP="00864AA1"/>
        </w:tc>
      </w:tr>
      <w:tr w:rsidR="000A0445" w:rsidRPr="002D778E" w:rsidTr="00864AA1">
        <w:trPr>
          <w:cantSplit/>
          <w:trHeight w:val="410"/>
          <w:jc w:val="center"/>
        </w:trPr>
        <w:tc>
          <w:tcPr>
            <w:tcW w:w="3822" w:type="dxa"/>
            <w:gridSpan w:val="3"/>
            <w:vMerge/>
            <w:tcBorders>
              <w:left w:val="single" w:sz="18" w:space="0" w:color="auto"/>
              <w:bottom w:val="single" w:sz="18" w:space="0" w:color="auto"/>
              <w:right w:val="single" w:sz="18" w:space="0" w:color="auto"/>
            </w:tcBorders>
            <w:shd w:val="clear" w:color="auto" w:fill="E0E0E0"/>
          </w:tcPr>
          <w:p w:rsidR="000A0445" w:rsidRPr="002D778E" w:rsidRDefault="000A0445" w:rsidP="00864AA1"/>
        </w:tc>
        <w:tc>
          <w:tcPr>
            <w:tcW w:w="1017" w:type="dxa"/>
            <w:tcBorders>
              <w:left w:val="single" w:sz="18" w:space="0" w:color="auto"/>
              <w:bottom w:val="single" w:sz="18" w:space="0" w:color="auto"/>
            </w:tcBorders>
            <w:shd w:val="clear" w:color="auto" w:fill="E0E0E0"/>
            <w:vAlign w:val="center"/>
          </w:tcPr>
          <w:p w:rsidR="000A0445" w:rsidRPr="004577D4" w:rsidRDefault="000A0445" w:rsidP="00864AA1">
            <w:pPr>
              <w:jc w:val="center"/>
              <w:rPr>
                <w:lang w:val="sr-Cyrl-CS"/>
              </w:rPr>
            </w:pPr>
            <w:r>
              <w:rPr>
                <w:lang w:val="sr-Cyrl-CS"/>
              </w:rPr>
              <w:t>т</w:t>
            </w:r>
          </w:p>
        </w:tc>
        <w:tc>
          <w:tcPr>
            <w:tcW w:w="1000" w:type="dxa"/>
            <w:tcBorders>
              <w:bottom w:val="single" w:sz="18" w:space="0" w:color="auto"/>
            </w:tcBorders>
            <w:shd w:val="clear" w:color="auto" w:fill="E0E0E0"/>
            <w:vAlign w:val="center"/>
          </w:tcPr>
          <w:p w:rsidR="000A0445" w:rsidRPr="004577D4" w:rsidRDefault="000A0445" w:rsidP="00864AA1">
            <w:pPr>
              <w:jc w:val="center"/>
              <w:rPr>
                <w:lang w:val="sr-Cyrl-CS"/>
              </w:rPr>
            </w:pPr>
            <w:r>
              <w:rPr>
                <w:lang w:val="sr-Cyrl-CS"/>
              </w:rPr>
              <w:t>в</w:t>
            </w:r>
          </w:p>
        </w:tc>
        <w:tc>
          <w:tcPr>
            <w:tcW w:w="1028" w:type="dxa"/>
            <w:tcBorders>
              <w:bottom w:val="single" w:sz="18" w:space="0" w:color="auto"/>
            </w:tcBorders>
            <w:shd w:val="clear" w:color="auto" w:fill="E0E0E0"/>
            <w:vAlign w:val="center"/>
          </w:tcPr>
          <w:p w:rsidR="000A0445" w:rsidRPr="004577D4" w:rsidRDefault="000A0445" w:rsidP="00864AA1">
            <w:pPr>
              <w:jc w:val="center"/>
              <w:rPr>
                <w:lang w:val="sr-Cyrl-CS"/>
              </w:rPr>
            </w:pPr>
            <w:r>
              <w:rPr>
                <w:lang w:val="sr-Cyrl-CS"/>
              </w:rPr>
              <w:t>т</w:t>
            </w:r>
          </w:p>
        </w:tc>
        <w:tc>
          <w:tcPr>
            <w:tcW w:w="1003" w:type="dxa"/>
            <w:gridSpan w:val="2"/>
            <w:tcBorders>
              <w:bottom w:val="single" w:sz="18" w:space="0" w:color="auto"/>
            </w:tcBorders>
            <w:shd w:val="clear" w:color="auto" w:fill="E0E0E0"/>
            <w:vAlign w:val="center"/>
          </w:tcPr>
          <w:p w:rsidR="000A0445" w:rsidRPr="004577D4" w:rsidRDefault="000A0445" w:rsidP="00864AA1">
            <w:pPr>
              <w:jc w:val="center"/>
              <w:rPr>
                <w:lang w:val="sr-Cyrl-CS"/>
              </w:rPr>
            </w:pPr>
            <w:r>
              <w:rPr>
                <w:lang w:val="sr-Cyrl-CS"/>
              </w:rPr>
              <w:t>в</w:t>
            </w:r>
          </w:p>
        </w:tc>
        <w:tc>
          <w:tcPr>
            <w:tcW w:w="992" w:type="dxa"/>
            <w:vMerge/>
            <w:tcBorders>
              <w:bottom w:val="single" w:sz="18" w:space="0" w:color="auto"/>
              <w:right w:val="single" w:sz="18" w:space="0" w:color="auto"/>
            </w:tcBorders>
            <w:shd w:val="clear" w:color="auto" w:fill="E0E0E0"/>
          </w:tcPr>
          <w:p w:rsidR="000A0445" w:rsidRPr="002D778E" w:rsidRDefault="000A0445" w:rsidP="00864AA1"/>
        </w:tc>
      </w:tr>
      <w:tr w:rsidR="000A0445" w:rsidRPr="002D778E" w:rsidTr="00864AA1">
        <w:trPr>
          <w:trHeight w:val="324"/>
          <w:jc w:val="center"/>
        </w:trPr>
        <w:tc>
          <w:tcPr>
            <w:tcW w:w="537" w:type="dxa"/>
            <w:tcBorders>
              <w:top w:val="single" w:sz="18" w:space="0" w:color="auto"/>
              <w:left w:val="single" w:sz="18" w:space="0" w:color="auto"/>
            </w:tcBorders>
            <w:vAlign w:val="center"/>
          </w:tcPr>
          <w:p w:rsidR="000A0445" w:rsidRPr="002D778E" w:rsidRDefault="000A0445" w:rsidP="00864AA1">
            <w:pPr>
              <w:jc w:val="center"/>
            </w:pPr>
            <w:r w:rsidRPr="002D778E">
              <w:t>1.</w:t>
            </w:r>
          </w:p>
        </w:tc>
        <w:tc>
          <w:tcPr>
            <w:tcW w:w="3285" w:type="dxa"/>
            <w:gridSpan w:val="2"/>
            <w:tcBorders>
              <w:top w:val="single" w:sz="18" w:space="0" w:color="auto"/>
            </w:tcBorders>
            <w:vAlign w:val="center"/>
          </w:tcPr>
          <w:p w:rsidR="000A0445" w:rsidRPr="004577D4" w:rsidRDefault="000A0445" w:rsidP="00864AA1">
            <w:pPr>
              <w:rPr>
                <w:lang w:val="ru-RU"/>
              </w:rPr>
            </w:pPr>
            <w:r>
              <w:rPr>
                <w:lang w:val="ru-RU"/>
              </w:rPr>
              <w:t>Српски језик и књижевност</w:t>
            </w:r>
          </w:p>
        </w:tc>
        <w:tc>
          <w:tcPr>
            <w:tcW w:w="1017" w:type="dxa"/>
            <w:tcBorders>
              <w:top w:val="single" w:sz="18" w:space="0" w:color="auto"/>
            </w:tcBorders>
            <w:vAlign w:val="center"/>
          </w:tcPr>
          <w:p w:rsidR="000A0445" w:rsidRPr="002D778E" w:rsidRDefault="000A0445" w:rsidP="00864AA1">
            <w:pPr>
              <w:jc w:val="center"/>
            </w:pPr>
            <w:r w:rsidRPr="002D778E">
              <w:t>3</w:t>
            </w:r>
          </w:p>
        </w:tc>
        <w:tc>
          <w:tcPr>
            <w:tcW w:w="1000" w:type="dxa"/>
            <w:tcBorders>
              <w:top w:val="single" w:sz="18" w:space="0" w:color="auto"/>
            </w:tcBorders>
            <w:vAlign w:val="center"/>
          </w:tcPr>
          <w:p w:rsidR="000A0445" w:rsidRPr="002D778E" w:rsidRDefault="000A0445" w:rsidP="00864AA1">
            <w:pPr>
              <w:jc w:val="center"/>
            </w:pPr>
          </w:p>
        </w:tc>
        <w:tc>
          <w:tcPr>
            <w:tcW w:w="1028" w:type="dxa"/>
            <w:tcBorders>
              <w:top w:val="single" w:sz="18" w:space="0" w:color="auto"/>
            </w:tcBorders>
            <w:vAlign w:val="center"/>
          </w:tcPr>
          <w:p w:rsidR="000A0445" w:rsidRPr="003875E7" w:rsidRDefault="000A0445" w:rsidP="00864AA1">
            <w:pPr>
              <w:jc w:val="center"/>
            </w:pPr>
            <w:r w:rsidRPr="002D778E">
              <w:t>10</w:t>
            </w:r>
            <w:r>
              <w:t>5</w:t>
            </w:r>
          </w:p>
        </w:tc>
        <w:tc>
          <w:tcPr>
            <w:tcW w:w="1003" w:type="dxa"/>
            <w:gridSpan w:val="2"/>
            <w:tcBorders>
              <w:top w:val="single" w:sz="18" w:space="0" w:color="auto"/>
            </w:tcBorders>
            <w:vAlign w:val="center"/>
          </w:tcPr>
          <w:p w:rsidR="000A0445" w:rsidRPr="002D778E" w:rsidRDefault="000A0445" w:rsidP="00864AA1">
            <w:pPr>
              <w:jc w:val="center"/>
            </w:pPr>
          </w:p>
        </w:tc>
        <w:tc>
          <w:tcPr>
            <w:tcW w:w="992" w:type="dxa"/>
            <w:tcBorders>
              <w:top w:val="single" w:sz="18" w:space="0" w:color="auto"/>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rsidRPr="002D778E">
              <w:t>2.</w:t>
            </w:r>
          </w:p>
        </w:tc>
        <w:tc>
          <w:tcPr>
            <w:tcW w:w="3285" w:type="dxa"/>
            <w:gridSpan w:val="2"/>
            <w:vAlign w:val="center"/>
          </w:tcPr>
          <w:p w:rsidR="000A0445" w:rsidRPr="00031BEF" w:rsidRDefault="000A0445" w:rsidP="00864AA1">
            <w:r w:rsidRPr="00031BEF">
              <w:t>Страни језик</w:t>
            </w:r>
          </w:p>
        </w:tc>
        <w:tc>
          <w:tcPr>
            <w:tcW w:w="1017" w:type="dxa"/>
            <w:vAlign w:val="center"/>
          </w:tcPr>
          <w:p w:rsidR="000A0445" w:rsidRPr="002D778E" w:rsidRDefault="000A0445" w:rsidP="00864AA1">
            <w:pPr>
              <w:jc w:val="center"/>
            </w:pPr>
            <w:r w:rsidRPr="002D778E">
              <w:t>2</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2D778E" w:rsidRDefault="000A0445" w:rsidP="00864AA1">
            <w:pPr>
              <w:jc w:val="cente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rsidRPr="002D778E">
              <w:t>3.</w:t>
            </w:r>
          </w:p>
        </w:tc>
        <w:tc>
          <w:tcPr>
            <w:tcW w:w="3285" w:type="dxa"/>
            <w:gridSpan w:val="2"/>
            <w:vAlign w:val="center"/>
          </w:tcPr>
          <w:p w:rsidR="000A0445" w:rsidRPr="002D778E" w:rsidRDefault="000A0445" w:rsidP="00864AA1">
            <w:r>
              <w:t>Физи</w:t>
            </w:r>
            <w:r>
              <w:rPr>
                <w:lang w:val="sr-Cyrl-CS"/>
              </w:rPr>
              <w:t>ч</w:t>
            </w:r>
            <w:r>
              <w:t>коваспита</w:t>
            </w:r>
            <w:r>
              <w:rPr>
                <w:lang w:val="sr-Cyrl-CS"/>
              </w:rPr>
              <w:t>њ</w:t>
            </w:r>
            <w:r>
              <w:t>е</w:t>
            </w:r>
          </w:p>
        </w:tc>
        <w:tc>
          <w:tcPr>
            <w:tcW w:w="1017" w:type="dxa"/>
            <w:vAlign w:val="center"/>
          </w:tcPr>
          <w:p w:rsidR="000A0445" w:rsidRPr="002D778E" w:rsidRDefault="000A0445" w:rsidP="00864AA1">
            <w:pPr>
              <w:jc w:val="center"/>
            </w:pPr>
            <w:r w:rsidRPr="002D778E">
              <w:t>2</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2D778E" w:rsidRDefault="000A0445" w:rsidP="00864AA1"/>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rsidRPr="002D778E">
              <w:t>4.</w:t>
            </w:r>
          </w:p>
        </w:tc>
        <w:tc>
          <w:tcPr>
            <w:tcW w:w="3285" w:type="dxa"/>
            <w:gridSpan w:val="2"/>
            <w:vAlign w:val="center"/>
          </w:tcPr>
          <w:p w:rsidR="000A0445" w:rsidRPr="002D778E" w:rsidRDefault="000A0445" w:rsidP="00864AA1">
            <w:r>
              <w:t>Математика</w:t>
            </w:r>
          </w:p>
        </w:tc>
        <w:tc>
          <w:tcPr>
            <w:tcW w:w="1017" w:type="dxa"/>
            <w:vAlign w:val="center"/>
          </w:tcPr>
          <w:p w:rsidR="000A0445" w:rsidRPr="003875E7" w:rsidRDefault="000A0445" w:rsidP="00864AA1">
            <w:pPr>
              <w:jc w:val="center"/>
            </w:pPr>
            <w:r>
              <w:t>3</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105</w:t>
            </w:r>
          </w:p>
        </w:tc>
        <w:tc>
          <w:tcPr>
            <w:tcW w:w="1003" w:type="dxa"/>
            <w:gridSpan w:val="2"/>
            <w:vAlign w:val="center"/>
          </w:tcPr>
          <w:p w:rsidR="000A0445" w:rsidRPr="002D778E" w:rsidRDefault="000A0445" w:rsidP="00864AA1">
            <w:pPr>
              <w:jc w:val="cente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t>5.</w:t>
            </w:r>
          </w:p>
        </w:tc>
        <w:tc>
          <w:tcPr>
            <w:tcW w:w="3285" w:type="dxa"/>
            <w:gridSpan w:val="2"/>
            <w:vAlign w:val="center"/>
          </w:tcPr>
          <w:p w:rsidR="000A0445" w:rsidRPr="002D778E" w:rsidRDefault="000A0445" w:rsidP="00864AA1">
            <w:r>
              <w:t>Историја</w:t>
            </w:r>
          </w:p>
        </w:tc>
        <w:tc>
          <w:tcPr>
            <w:tcW w:w="1017" w:type="dxa"/>
            <w:vAlign w:val="center"/>
          </w:tcPr>
          <w:p w:rsidR="000A0445" w:rsidRPr="002D778E" w:rsidRDefault="000A0445" w:rsidP="00864AA1">
            <w:pPr>
              <w:jc w:val="center"/>
            </w:pPr>
            <w:r w:rsidRPr="002D778E">
              <w:t>2</w:t>
            </w:r>
          </w:p>
        </w:tc>
        <w:tc>
          <w:tcPr>
            <w:tcW w:w="1000" w:type="dxa"/>
            <w:vAlign w:val="center"/>
          </w:tcPr>
          <w:p w:rsidR="000A0445" w:rsidRPr="00D74712"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D74712" w:rsidRDefault="000A0445" w:rsidP="00864AA1">
            <w:pPr>
              <w:jc w:val="cente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t>6.</w:t>
            </w:r>
          </w:p>
        </w:tc>
        <w:tc>
          <w:tcPr>
            <w:tcW w:w="3285" w:type="dxa"/>
            <w:gridSpan w:val="2"/>
            <w:vAlign w:val="center"/>
          </w:tcPr>
          <w:p w:rsidR="000A0445" w:rsidRPr="002D778E" w:rsidRDefault="000A0445" w:rsidP="00864AA1">
            <w:r>
              <w:t>Физика</w:t>
            </w:r>
          </w:p>
        </w:tc>
        <w:tc>
          <w:tcPr>
            <w:tcW w:w="1017" w:type="dxa"/>
            <w:vAlign w:val="center"/>
          </w:tcPr>
          <w:p w:rsidR="000A0445" w:rsidRPr="003875E7" w:rsidRDefault="000A0445" w:rsidP="00864AA1">
            <w:pPr>
              <w:jc w:val="center"/>
            </w:pPr>
            <w:r>
              <w:t>2</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2D778E" w:rsidRDefault="000A0445" w:rsidP="00864AA1">
            <w:pPr>
              <w:jc w:val="cente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615B6C" w:rsidRDefault="000A0445" w:rsidP="00864AA1">
            <w:pPr>
              <w:jc w:val="center"/>
              <w:rPr>
                <w:lang w:val="sr-Cyrl-CS"/>
              </w:rPr>
            </w:pPr>
            <w:r>
              <w:rPr>
                <w:lang w:val="sr-Cyrl-CS"/>
              </w:rPr>
              <w:t>7.</w:t>
            </w:r>
          </w:p>
        </w:tc>
        <w:tc>
          <w:tcPr>
            <w:tcW w:w="3285" w:type="dxa"/>
            <w:gridSpan w:val="2"/>
            <w:vAlign w:val="center"/>
          </w:tcPr>
          <w:p w:rsidR="000A0445" w:rsidRPr="002D778E" w:rsidRDefault="000A0445" w:rsidP="00864AA1">
            <w:r>
              <w:t>Хемија</w:t>
            </w:r>
          </w:p>
        </w:tc>
        <w:tc>
          <w:tcPr>
            <w:tcW w:w="1017" w:type="dxa"/>
            <w:vAlign w:val="center"/>
          </w:tcPr>
          <w:p w:rsidR="000A0445" w:rsidRPr="003875E7" w:rsidRDefault="000A0445" w:rsidP="00864AA1">
            <w:pPr>
              <w:jc w:val="center"/>
            </w:pPr>
            <w:r>
              <w:t>2</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2D778E" w:rsidRDefault="000A0445" w:rsidP="00864AA1">
            <w:pPr>
              <w:jc w:val="cente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615B6C" w:rsidRDefault="000A0445" w:rsidP="00864AA1">
            <w:pPr>
              <w:jc w:val="center"/>
              <w:rPr>
                <w:lang w:val="sr-Cyrl-CS"/>
              </w:rPr>
            </w:pPr>
            <w:r>
              <w:rPr>
                <w:lang w:val="sr-Cyrl-CS"/>
              </w:rPr>
              <w:t>8.</w:t>
            </w:r>
          </w:p>
        </w:tc>
        <w:tc>
          <w:tcPr>
            <w:tcW w:w="3285" w:type="dxa"/>
            <w:gridSpan w:val="2"/>
            <w:vAlign w:val="center"/>
          </w:tcPr>
          <w:p w:rsidR="000A0445" w:rsidRPr="002D778E" w:rsidRDefault="000A0445" w:rsidP="00864AA1">
            <w:r>
              <w:t>Биологија</w:t>
            </w:r>
          </w:p>
        </w:tc>
        <w:tc>
          <w:tcPr>
            <w:tcW w:w="1017" w:type="dxa"/>
            <w:vAlign w:val="center"/>
          </w:tcPr>
          <w:p w:rsidR="000A0445" w:rsidRPr="002D778E" w:rsidRDefault="000A0445" w:rsidP="00864AA1">
            <w:pPr>
              <w:jc w:val="center"/>
            </w:pPr>
            <w:r w:rsidRPr="002D778E">
              <w:t>2</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D74712" w:rsidRDefault="000A0445" w:rsidP="00864AA1">
            <w:pPr>
              <w:jc w:val="center"/>
            </w:pPr>
          </w:p>
        </w:tc>
        <w:tc>
          <w:tcPr>
            <w:tcW w:w="992" w:type="dxa"/>
            <w:tcBorders>
              <w:right w:val="single" w:sz="18" w:space="0" w:color="auto"/>
            </w:tcBorders>
            <w:vAlign w:val="center"/>
          </w:tcPr>
          <w:p w:rsidR="000A0445" w:rsidRPr="00D74712" w:rsidRDefault="000A0445" w:rsidP="00864AA1">
            <w:pPr>
              <w:jc w:val="center"/>
            </w:pPr>
          </w:p>
        </w:tc>
      </w:tr>
      <w:tr w:rsidR="000A0445" w:rsidRPr="002D778E" w:rsidTr="00864AA1">
        <w:trPr>
          <w:trHeight w:val="324"/>
          <w:jc w:val="center"/>
        </w:trPr>
        <w:tc>
          <w:tcPr>
            <w:tcW w:w="3822" w:type="dxa"/>
            <w:gridSpan w:val="3"/>
            <w:tcBorders>
              <w:left w:val="single" w:sz="18" w:space="0" w:color="auto"/>
            </w:tcBorders>
            <w:vAlign w:val="center"/>
          </w:tcPr>
          <w:p w:rsidR="000A0445" w:rsidRPr="002D778E" w:rsidRDefault="000A0445" w:rsidP="00864AA1">
            <w:r>
              <w:t>УкупноА</w:t>
            </w:r>
            <w:r w:rsidR="006B3C41">
              <w:t>1</w:t>
            </w:r>
            <w:r w:rsidRPr="002D778E">
              <w:t>:</w:t>
            </w:r>
          </w:p>
        </w:tc>
        <w:tc>
          <w:tcPr>
            <w:tcW w:w="1017" w:type="dxa"/>
            <w:vAlign w:val="center"/>
          </w:tcPr>
          <w:p w:rsidR="000A0445" w:rsidRPr="003875E7" w:rsidRDefault="000A0445" w:rsidP="00864AA1">
            <w:pPr>
              <w:jc w:val="center"/>
            </w:pPr>
            <w:r>
              <w:t>18</w:t>
            </w:r>
          </w:p>
        </w:tc>
        <w:tc>
          <w:tcPr>
            <w:tcW w:w="1000" w:type="dxa"/>
            <w:vAlign w:val="center"/>
          </w:tcPr>
          <w:p w:rsidR="000A0445" w:rsidRPr="003875E7" w:rsidRDefault="000A0445" w:rsidP="00864AA1">
            <w:pPr>
              <w:jc w:val="center"/>
            </w:pPr>
          </w:p>
        </w:tc>
        <w:tc>
          <w:tcPr>
            <w:tcW w:w="1028" w:type="dxa"/>
            <w:vAlign w:val="center"/>
          </w:tcPr>
          <w:p w:rsidR="000A0445" w:rsidRPr="003875E7" w:rsidRDefault="006B3C41" w:rsidP="00864AA1">
            <w:pPr>
              <w:jc w:val="center"/>
            </w:pPr>
            <w:r>
              <w:t>6</w:t>
            </w:r>
            <w:r w:rsidR="000A0445">
              <w:t>30</w:t>
            </w:r>
          </w:p>
        </w:tc>
        <w:tc>
          <w:tcPr>
            <w:tcW w:w="1003" w:type="dxa"/>
            <w:gridSpan w:val="2"/>
            <w:vAlign w:val="center"/>
          </w:tcPr>
          <w:p w:rsidR="000A0445" w:rsidRPr="002D778E" w:rsidRDefault="000A0445" w:rsidP="00864AA1">
            <w:pPr>
              <w:jc w:val="center"/>
            </w:pPr>
          </w:p>
        </w:tc>
        <w:tc>
          <w:tcPr>
            <w:tcW w:w="992" w:type="dxa"/>
            <w:tcBorders>
              <w:right w:val="single" w:sz="18" w:space="0" w:color="auto"/>
            </w:tcBorders>
          </w:tcPr>
          <w:p w:rsidR="000A0445" w:rsidRPr="002D778E" w:rsidRDefault="000A0445" w:rsidP="00864AA1">
            <w:pPr>
              <w:jc w:val="center"/>
            </w:pPr>
          </w:p>
        </w:tc>
      </w:tr>
      <w:tr w:rsidR="000A0445" w:rsidRPr="002D778E" w:rsidTr="00864AA1">
        <w:trPr>
          <w:trHeight w:val="324"/>
          <w:jc w:val="center"/>
        </w:trPr>
        <w:tc>
          <w:tcPr>
            <w:tcW w:w="3822" w:type="dxa"/>
            <w:gridSpan w:val="3"/>
            <w:tcBorders>
              <w:left w:val="single" w:sz="18" w:space="0" w:color="auto"/>
              <w:bottom w:val="single" w:sz="18" w:space="0" w:color="auto"/>
            </w:tcBorders>
            <w:vAlign w:val="center"/>
          </w:tcPr>
          <w:p w:rsidR="000A0445" w:rsidRPr="00C360F2" w:rsidRDefault="000A0445" w:rsidP="00864AA1">
            <w:pPr>
              <w:rPr>
                <w:b/>
              </w:rPr>
            </w:pPr>
            <w:r w:rsidRPr="00C360F2">
              <w:rPr>
                <w:b/>
              </w:rPr>
              <w:t>Укупно А</w:t>
            </w:r>
            <w:r w:rsidR="006B3C41">
              <w:rPr>
                <w:b/>
              </w:rPr>
              <w:t>2</w:t>
            </w:r>
            <w:r w:rsidRPr="00C360F2">
              <w:rPr>
                <w:b/>
              </w:rPr>
              <w:t>:</w:t>
            </w:r>
          </w:p>
        </w:tc>
        <w:tc>
          <w:tcPr>
            <w:tcW w:w="2017" w:type="dxa"/>
            <w:gridSpan w:val="2"/>
            <w:tcBorders>
              <w:bottom w:val="single" w:sz="18" w:space="0" w:color="auto"/>
            </w:tcBorders>
            <w:vAlign w:val="center"/>
          </w:tcPr>
          <w:p w:rsidR="000A0445" w:rsidRPr="003875E7" w:rsidRDefault="000A0445" w:rsidP="00864AA1">
            <w:pPr>
              <w:jc w:val="center"/>
              <w:rPr>
                <w:b/>
              </w:rPr>
            </w:pPr>
            <w:r>
              <w:rPr>
                <w:b/>
              </w:rPr>
              <w:t>18</w:t>
            </w:r>
          </w:p>
        </w:tc>
        <w:tc>
          <w:tcPr>
            <w:tcW w:w="2025" w:type="dxa"/>
            <w:gridSpan w:val="2"/>
            <w:tcBorders>
              <w:bottom w:val="single" w:sz="18" w:space="0" w:color="auto"/>
              <w:right w:val="single" w:sz="4" w:space="0" w:color="auto"/>
            </w:tcBorders>
            <w:vAlign w:val="center"/>
          </w:tcPr>
          <w:p w:rsidR="000A0445" w:rsidRPr="003875E7" w:rsidRDefault="006B3C41" w:rsidP="00864AA1">
            <w:pPr>
              <w:jc w:val="center"/>
              <w:rPr>
                <w:b/>
              </w:rPr>
            </w:pPr>
            <w:r>
              <w:rPr>
                <w:b/>
              </w:rPr>
              <w:t>6</w:t>
            </w:r>
            <w:r w:rsidR="000A0445">
              <w:rPr>
                <w:b/>
              </w:rPr>
              <w:t>30</w:t>
            </w:r>
          </w:p>
        </w:tc>
        <w:tc>
          <w:tcPr>
            <w:tcW w:w="998" w:type="dxa"/>
            <w:gridSpan w:val="2"/>
            <w:tcBorders>
              <w:left w:val="single" w:sz="4" w:space="0" w:color="auto"/>
              <w:bottom w:val="single" w:sz="18" w:space="0" w:color="auto"/>
              <w:right w:val="single" w:sz="18" w:space="0" w:color="auto"/>
            </w:tcBorders>
            <w:vAlign w:val="center"/>
          </w:tcPr>
          <w:p w:rsidR="000A0445" w:rsidRPr="002D778E" w:rsidRDefault="000A0445" w:rsidP="00864AA1">
            <w:pPr>
              <w:jc w:val="center"/>
            </w:pPr>
          </w:p>
        </w:tc>
      </w:tr>
      <w:tr w:rsidR="000A0445" w:rsidRPr="002D778E" w:rsidTr="00864AA1">
        <w:trPr>
          <w:trHeight w:val="458"/>
          <w:jc w:val="center"/>
        </w:trPr>
        <w:tc>
          <w:tcPr>
            <w:tcW w:w="3822" w:type="dxa"/>
            <w:gridSpan w:val="3"/>
            <w:tcBorders>
              <w:top w:val="single" w:sz="18" w:space="0" w:color="auto"/>
              <w:left w:val="single" w:sz="18" w:space="0" w:color="auto"/>
              <w:bottom w:val="single" w:sz="18" w:space="0" w:color="auto"/>
            </w:tcBorders>
            <w:shd w:val="clear" w:color="auto" w:fill="E0E0E0"/>
            <w:vAlign w:val="center"/>
          </w:tcPr>
          <w:p w:rsidR="000A0445" w:rsidRPr="002D778E" w:rsidRDefault="006B3C41" w:rsidP="00864AA1">
            <w:r>
              <w:t>А2</w:t>
            </w:r>
            <w:r w:rsidR="000A0445" w:rsidRPr="002D778E">
              <w:t xml:space="preserve">: </w:t>
            </w:r>
            <w:r w:rsidR="000A0445">
              <w:t>Стру</w:t>
            </w:r>
            <w:r w:rsidR="000A0445">
              <w:rPr>
                <w:lang w:val="sr-Cyrl-CS"/>
              </w:rPr>
              <w:t>ч</w:t>
            </w:r>
            <w:r w:rsidR="000A0445">
              <w:t>ни</w:t>
            </w:r>
            <w:r w:rsidR="00105648">
              <w:t xml:space="preserve"> </w:t>
            </w:r>
            <w:r w:rsidR="000A0445">
              <w:t>предмети</w:t>
            </w:r>
          </w:p>
        </w:tc>
        <w:tc>
          <w:tcPr>
            <w:tcW w:w="1017" w:type="dxa"/>
            <w:tcBorders>
              <w:top w:val="single" w:sz="18" w:space="0" w:color="auto"/>
              <w:bottom w:val="single" w:sz="18" w:space="0" w:color="auto"/>
            </w:tcBorders>
            <w:shd w:val="clear" w:color="auto" w:fill="E0E0E0"/>
            <w:vAlign w:val="center"/>
          </w:tcPr>
          <w:p w:rsidR="000A0445" w:rsidRPr="002D778E" w:rsidRDefault="000A0445" w:rsidP="00864AA1">
            <w:pPr>
              <w:jc w:val="center"/>
            </w:pPr>
          </w:p>
        </w:tc>
        <w:tc>
          <w:tcPr>
            <w:tcW w:w="1000" w:type="dxa"/>
            <w:tcBorders>
              <w:top w:val="single" w:sz="18" w:space="0" w:color="auto"/>
              <w:bottom w:val="single" w:sz="18" w:space="0" w:color="auto"/>
            </w:tcBorders>
            <w:shd w:val="clear" w:color="auto" w:fill="E0E0E0"/>
            <w:vAlign w:val="center"/>
          </w:tcPr>
          <w:p w:rsidR="000A0445" w:rsidRPr="002D778E" w:rsidRDefault="000A0445" w:rsidP="00864AA1">
            <w:pPr>
              <w:jc w:val="center"/>
            </w:pPr>
          </w:p>
        </w:tc>
        <w:tc>
          <w:tcPr>
            <w:tcW w:w="1028" w:type="dxa"/>
            <w:tcBorders>
              <w:top w:val="single" w:sz="18" w:space="0" w:color="auto"/>
              <w:bottom w:val="single" w:sz="18" w:space="0" w:color="auto"/>
            </w:tcBorders>
            <w:shd w:val="clear" w:color="auto" w:fill="E0E0E0"/>
            <w:vAlign w:val="center"/>
          </w:tcPr>
          <w:p w:rsidR="000A0445" w:rsidRPr="002D778E" w:rsidRDefault="000A0445" w:rsidP="00864AA1">
            <w:pPr>
              <w:jc w:val="center"/>
            </w:pPr>
          </w:p>
        </w:tc>
        <w:tc>
          <w:tcPr>
            <w:tcW w:w="1003" w:type="dxa"/>
            <w:gridSpan w:val="2"/>
            <w:tcBorders>
              <w:top w:val="single" w:sz="18" w:space="0" w:color="auto"/>
              <w:bottom w:val="single" w:sz="18" w:space="0" w:color="auto"/>
            </w:tcBorders>
            <w:shd w:val="clear" w:color="auto" w:fill="E0E0E0"/>
            <w:vAlign w:val="center"/>
          </w:tcPr>
          <w:p w:rsidR="000A0445" w:rsidRPr="002D778E" w:rsidRDefault="000A0445" w:rsidP="00864AA1">
            <w:pPr>
              <w:jc w:val="center"/>
            </w:pPr>
          </w:p>
        </w:tc>
        <w:tc>
          <w:tcPr>
            <w:tcW w:w="992" w:type="dxa"/>
            <w:tcBorders>
              <w:top w:val="single" w:sz="18" w:space="0" w:color="auto"/>
              <w:bottom w:val="single" w:sz="18" w:space="0" w:color="auto"/>
              <w:right w:val="single" w:sz="18" w:space="0" w:color="auto"/>
            </w:tcBorders>
            <w:shd w:val="clear" w:color="auto" w:fill="E0E0E0"/>
          </w:tcPr>
          <w:p w:rsidR="000A0445" w:rsidRPr="002D778E" w:rsidRDefault="000A0445" w:rsidP="00864AA1"/>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t>9</w:t>
            </w:r>
            <w:r w:rsidRPr="002D778E">
              <w:t>.</w:t>
            </w:r>
          </w:p>
        </w:tc>
        <w:tc>
          <w:tcPr>
            <w:tcW w:w="3285" w:type="dxa"/>
            <w:gridSpan w:val="2"/>
            <w:vAlign w:val="center"/>
          </w:tcPr>
          <w:p w:rsidR="000A0445" w:rsidRPr="003875E7" w:rsidRDefault="000A0445" w:rsidP="00864AA1">
            <w:r>
              <w:t>Хигијена са здравственим васпитањем</w:t>
            </w:r>
          </w:p>
        </w:tc>
        <w:tc>
          <w:tcPr>
            <w:tcW w:w="1017" w:type="dxa"/>
            <w:vAlign w:val="center"/>
          </w:tcPr>
          <w:p w:rsidR="000A0445" w:rsidRPr="003875E7" w:rsidRDefault="000A0445" w:rsidP="00864AA1">
            <w:pPr>
              <w:jc w:val="center"/>
            </w:pPr>
            <w:r>
              <w:t>2</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615B6C" w:rsidRDefault="000A0445" w:rsidP="00864AA1">
            <w:pPr>
              <w:jc w:val="center"/>
              <w:rPr>
                <w:lang w:val="sr-Cyrl-CS"/>
              </w:rP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t>10</w:t>
            </w:r>
            <w:r w:rsidRPr="002D778E">
              <w:t>.</w:t>
            </w:r>
          </w:p>
        </w:tc>
        <w:tc>
          <w:tcPr>
            <w:tcW w:w="3285" w:type="dxa"/>
            <w:gridSpan w:val="2"/>
            <w:vAlign w:val="center"/>
          </w:tcPr>
          <w:p w:rsidR="000A0445" w:rsidRPr="003875E7" w:rsidRDefault="000A0445" w:rsidP="00864AA1">
            <w:r>
              <w:t>Микоробиологија са епидемиологијом</w:t>
            </w:r>
          </w:p>
        </w:tc>
        <w:tc>
          <w:tcPr>
            <w:tcW w:w="1017" w:type="dxa"/>
            <w:vAlign w:val="center"/>
          </w:tcPr>
          <w:p w:rsidR="000A0445" w:rsidRPr="003875E7" w:rsidRDefault="000A0445" w:rsidP="00864AA1">
            <w:pPr>
              <w:jc w:val="center"/>
            </w:pPr>
            <w:r>
              <w:t>2</w:t>
            </w:r>
          </w:p>
        </w:tc>
        <w:tc>
          <w:tcPr>
            <w:tcW w:w="1000" w:type="dxa"/>
            <w:vAlign w:val="center"/>
          </w:tcPr>
          <w:p w:rsidR="000A0445" w:rsidRPr="002D778E" w:rsidRDefault="000A0445" w:rsidP="00864AA1">
            <w:pPr>
              <w:jc w:val="center"/>
            </w:pPr>
          </w:p>
        </w:tc>
        <w:tc>
          <w:tcPr>
            <w:tcW w:w="1028" w:type="dxa"/>
            <w:vAlign w:val="center"/>
          </w:tcPr>
          <w:p w:rsidR="000A0445" w:rsidRPr="003875E7" w:rsidRDefault="000A0445" w:rsidP="00864AA1">
            <w:pPr>
              <w:jc w:val="center"/>
            </w:pPr>
            <w:r>
              <w:t>70</w:t>
            </w:r>
          </w:p>
        </w:tc>
        <w:tc>
          <w:tcPr>
            <w:tcW w:w="1003" w:type="dxa"/>
            <w:gridSpan w:val="2"/>
            <w:vAlign w:val="center"/>
          </w:tcPr>
          <w:p w:rsidR="000A0445" w:rsidRPr="002D778E" w:rsidRDefault="000A0445" w:rsidP="00864AA1">
            <w:pPr>
              <w:jc w:val="cente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rsidRPr="002D778E">
              <w:t>1</w:t>
            </w:r>
            <w:r>
              <w:rPr>
                <w:lang w:val="sr-Cyrl-CS"/>
              </w:rPr>
              <w:t>1</w:t>
            </w:r>
            <w:r w:rsidRPr="002D778E">
              <w:t>.</w:t>
            </w:r>
          </w:p>
        </w:tc>
        <w:tc>
          <w:tcPr>
            <w:tcW w:w="3285" w:type="dxa"/>
            <w:gridSpan w:val="2"/>
            <w:vAlign w:val="center"/>
          </w:tcPr>
          <w:p w:rsidR="000A0445" w:rsidRPr="003875E7" w:rsidRDefault="000A0445" w:rsidP="00864AA1">
            <w:r>
              <w:t>Патологија</w:t>
            </w:r>
          </w:p>
        </w:tc>
        <w:tc>
          <w:tcPr>
            <w:tcW w:w="1017" w:type="dxa"/>
            <w:vAlign w:val="center"/>
          </w:tcPr>
          <w:p w:rsidR="000A0445" w:rsidRPr="003875E7" w:rsidRDefault="000A0445" w:rsidP="00864AA1">
            <w:pPr>
              <w:jc w:val="center"/>
            </w:pPr>
            <w:r>
              <w:t>2</w:t>
            </w:r>
          </w:p>
        </w:tc>
        <w:tc>
          <w:tcPr>
            <w:tcW w:w="1000" w:type="dxa"/>
            <w:vAlign w:val="center"/>
          </w:tcPr>
          <w:p w:rsidR="000A0445" w:rsidRPr="002D778E" w:rsidRDefault="000A0445" w:rsidP="00864AA1">
            <w:pPr>
              <w:jc w:val="center"/>
            </w:pPr>
          </w:p>
        </w:tc>
        <w:tc>
          <w:tcPr>
            <w:tcW w:w="1028" w:type="dxa"/>
            <w:vAlign w:val="center"/>
          </w:tcPr>
          <w:p w:rsidR="000A0445" w:rsidRPr="00615B6C" w:rsidRDefault="000A0445" w:rsidP="00864AA1">
            <w:pPr>
              <w:jc w:val="center"/>
              <w:rPr>
                <w:lang w:val="sr-Cyrl-CS"/>
              </w:rPr>
            </w:pPr>
            <w:r>
              <w:rPr>
                <w:lang w:val="sr-Cyrl-CS"/>
              </w:rPr>
              <w:t>70</w:t>
            </w:r>
          </w:p>
        </w:tc>
        <w:tc>
          <w:tcPr>
            <w:tcW w:w="1003" w:type="dxa"/>
            <w:gridSpan w:val="2"/>
            <w:vAlign w:val="center"/>
          </w:tcPr>
          <w:p w:rsidR="000A0445" w:rsidRPr="002D778E" w:rsidRDefault="000A0445" w:rsidP="00864AA1">
            <w:pPr>
              <w:jc w:val="cente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2D778E" w:rsidRDefault="000A0445" w:rsidP="00864AA1">
            <w:pPr>
              <w:jc w:val="center"/>
            </w:pPr>
            <w:r w:rsidRPr="002D778E">
              <w:t>1</w:t>
            </w:r>
            <w:r>
              <w:rPr>
                <w:lang w:val="sr-Cyrl-CS"/>
              </w:rPr>
              <w:t>2</w:t>
            </w:r>
            <w:r w:rsidRPr="002D778E">
              <w:t>.</w:t>
            </w:r>
          </w:p>
        </w:tc>
        <w:tc>
          <w:tcPr>
            <w:tcW w:w="3285" w:type="dxa"/>
            <w:gridSpan w:val="2"/>
            <w:vAlign w:val="center"/>
          </w:tcPr>
          <w:p w:rsidR="000A0445" w:rsidRPr="003875E7" w:rsidRDefault="000A0445" w:rsidP="00864AA1">
            <w:r>
              <w:t>Здравствена</w:t>
            </w:r>
            <w:r w:rsidR="00A07082">
              <w:t xml:space="preserve"> </w:t>
            </w:r>
            <w:r>
              <w:t>нега деце раног узраста</w:t>
            </w:r>
          </w:p>
        </w:tc>
        <w:tc>
          <w:tcPr>
            <w:tcW w:w="1017" w:type="dxa"/>
            <w:vAlign w:val="center"/>
          </w:tcPr>
          <w:p w:rsidR="000A0445" w:rsidRPr="00615B6C" w:rsidRDefault="000A0445" w:rsidP="00864AA1">
            <w:pPr>
              <w:jc w:val="center"/>
              <w:rPr>
                <w:lang w:val="sr-Cyrl-CS"/>
              </w:rPr>
            </w:pPr>
            <w:r>
              <w:rPr>
                <w:lang w:val="sr-Cyrl-CS"/>
              </w:rPr>
              <w:t>2</w:t>
            </w:r>
          </w:p>
        </w:tc>
        <w:tc>
          <w:tcPr>
            <w:tcW w:w="1000" w:type="dxa"/>
            <w:vAlign w:val="center"/>
          </w:tcPr>
          <w:p w:rsidR="000A0445" w:rsidRPr="00615B6C" w:rsidRDefault="000A0445" w:rsidP="00864AA1">
            <w:pPr>
              <w:jc w:val="center"/>
              <w:rPr>
                <w:lang w:val="sr-Cyrl-CS"/>
              </w:rPr>
            </w:pPr>
            <w:r>
              <w:rPr>
                <w:lang w:val="sr-Cyrl-CS"/>
              </w:rPr>
              <w:t>2</w:t>
            </w:r>
          </w:p>
        </w:tc>
        <w:tc>
          <w:tcPr>
            <w:tcW w:w="1028" w:type="dxa"/>
            <w:vAlign w:val="center"/>
          </w:tcPr>
          <w:p w:rsidR="000A0445" w:rsidRPr="00615B6C" w:rsidRDefault="000A0445" w:rsidP="00864AA1">
            <w:pPr>
              <w:jc w:val="center"/>
              <w:rPr>
                <w:lang w:val="sr-Cyrl-CS"/>
              </w:rPr>
            </w:pPr>
            <w:r>
              <w:rPr>
                <w:lang w:val="sr-Cyrl-CS"/>
              </w:rPr>
              <w:t>70</w:t>
            </w:r>
          </w:p>
        </w:tc>
        <w:tc>
          <w:tcPr>
            <w:tcW w:w="1003" w:type="dxa"/>
            <w:gridSpan w:val="2"/>
            <w:vAlign w:val="center"/>
          </w:tcPr>
          <w:p w:rsidR="000A0445" w:rsidRPr="00615B6C" w:rsidRDefault="000A0445" w:rsidP="00864AA1">
            <w:pPr>
              <w:jc w:val="center"/>
              <w:rPr>
                <w:lang w:val="sr-Cyrl-CS"/>
              </w:rPr>
            </w:pPr>
            <w:r>
              <w:rPr>
                <w:lang w:val="sr-Cyrl-CS"/>
              </w:rPr>
              <w:t>70</w:t>
            </w:r>
          </w:p>
        </w:tc>
        <w:tc>
          <w:tcPr>
            <w:tcW w:w="992" w:type="dxa"/>
            <w:tcBorders>
              <w:right w:val="single" w:sz="18" w:space="0" w:color="auto"/>
            </w:tcBorders>
            <w:vAlign w:val="center"/>
          </w:tcPr>
          <w:p w:rsidR="000A0445" w:rsidRPr="003875E7" w:rsidRDefault="000A0445" w:rsidP="00864AA1">
            <w:pPr>
              <w:jc w:val="center"/>
            </w:pPr>
            <w:r>
              <w:t>60</w:t>
            </w:r>
          </w:p>
        </w:tc>
      </w:tr>
      <w:tr w:rsidR="000A0445" w:rsidRPr="002D778E" w:rsidTr="00864AA1">
        <w:trPr>
          <w:trHeight w:val="324"/>
          <w:jc w:val="center"/>
        </w:trPr>
        <w:tc>
          <w:tcPr>
            <w:tcW w:w="537" w:type="dxa"/>
            <w:tcBorders>
              <w:left w:val="single" w:sz="18" w:space="0" w:color="auto"/>
            </w:tcBorders>
            <w:vAlign w:val="center"/>
          </w:tcPr>
          <w:p w:rsidR="000A0445" w:rsidRPr="003875E7" w:rsidRDefault="000A0445" w:rsidP="00864AA1">
            <w:pPr>
              <w:jc w:val="center"/>
            </w:pPr>
            <w:r>
              <w:t>13.</w:t>
            </w:r>
          </w:p>
        </w:tc>
        <w:tc>
          <w:tcPr>
            <w:tcW w:w="3285" w:type="dxa"/>
            <w:gridSpan w:val="2"/>
            <w:vAlign w:val="center"/>
          </w:tcPr>
          <w:p w:rsidR="000A0445" w:rsidRPr="003875E7" w:rsidRDefault="000A0445" w:rsidP="00864AA1">
            <w:r>
              <w:t>Предшколска педагогија</w:t>
            </w:r>
          </w:p>
        </w:tc>
        <w:tc>
          <w:tcPr>
            <w:tcW w:w="1017" w:type="dxa"/>
            <w:vAlign w:val="center"/>
          </w:tcPr>
          <w:p w:rsidR="000A0445" w:rsidRDefault="000A0445" w:rsidP="00864AA1">
            <w:pPr>
              <w:jc w:val="center"/>
              <w:rPr>
                <w:lang w:val="sr-Cyrl-CS"/>
              </w:rPr>
            </w:pPr>
            <w:r>
              <w:rPr>
                <w:lang w:val="sr-Cyrl-CS"/>
              </w:rPr>
              <w:t>2</w:t>
            </w:r>
          </w:p>
        </w:tc>
        <w:tc>
          <w:tcPr>
            <w:tcW w:w="1000" w:type="dxa"/>
            <w:vAlign w:val="center"/>
          </w:tcPr>
          <w:p w:rsidR="000A0445" w:rsidRDefault="000A0445" w:rsidP="00864AA1">
            <w:pPr>
              <w:jc w:val="center"/>
              <w:rPr>
                <w:lang w:val="sr-Cyrl-CS"/>
              </w:rPr>
            </w:pPr>
          </w:p>
        </w:tc>
        <w:tc>
          <w:tcPr>
            <w:tcW w:w="1028" w:type="dxa"/>
            <w:vAlign w:val="center"/>
          </w:tcPr>
          <w:p w:rsidR="000A0445" w:rsidRDefault="000A0445" w:rsidP="00864AA1">
            <w:pPr>
              <w:jc w:val="center"/>
              <w:rPr>
                <w:lang w:val="sr-Cyrl-CS"/>
              </w:rPr>
            </w:pPr>
            <w:r>
              <w:rPr>
                <w:lang w:val="sr-Cyrl-CS"/>
              </w:rPr>
              <w:t>70</w:t>
            </w:r>
          </w:p>
        </w:tc>
        <w:tc>
          <w:tcPr>
            <w:tcW w:w="1003" w:type="dxa"/>
            <w:gridSpan w:val="2"/>
            <w:vAlign w:val="center"/>
          </w:tcPr>
          <w:p w:rsidR="000A0445" w:rsidRDefault="000A0445" w:rsidP="00864AA1">
            <w:pPr>
              <w:jc w:val="center"/>
              <w:rPr>
                <w:lang w:val="sr-Cyrl-CS"/>
              </w:rP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537" w:type="dxa"/>
            <w:tcBorders>
              <w:left w:val="single" w:sz="18" w:space="0" w:color="auto"/>
            </w:tcBorders>
            <w:vAlign w:val="center"/>
          </w:tcPr>
          <w:p w:rsidR="000A0445" w:rsidRPr="003875E7" w:rsidRDefault="000A0445" w:rsidP="00864AA1">
            <w:pPr>
              <w:jc w:val="center"/>
            </w:pPr>
            <w:r>
              <w:t>14.</w:t>
            </w:r>
          </w:p>
        </w:tc>
        <w:tc>
          <w:tcPr>
            <w:tcW w:w="3285" w:type="dxa"/>
            <w:gridSpan w:val="2"/>
            <w:vAlign w:val="center"/>
          </w:tcPr>
          <w:p w:rsidR="000A0445" w:rsidRPr="003875E7" w:rsidRDefault="000A0445" w:rsidP="00864AA1">
            <w:r>
              <w:t>Психологија</w:t>
            </w:r>
          </w:p>
        </w:tc>
        <w:tc>
          <w:tcPr>
            <w:tcW w:w="1017" w:type="dxa"/>
            <w:vAlign w:val="center"/>
          </w:tcPr>
          <w:p w:rsidR="000A0445" w:rsidRDefault="000A0445" w:rsidP="00864AA1">
            <w:pPr>
              <w:jc w:val="center"/>
              <w:rPr>
                <w:lang w:val="sr-Cyrl-CS"/>
              </w:rPr>
            </w:pPr>
            <w:r>
              <w:rPr>
                <w:lang w:val="sr-Cyrl-CS"/>
              </w:rPr>
              <w:t>2</w:t>
            </w:r>
          </w:p>
        </w:tc>
        <w:tc>
          <w:tcPr>
            <w:tcW w:w="1000" w:type="dxa"/>
            <w:vAlign w:val="center"/>
          </w:tcPr>
          <w:p w:rsidR="000A0445" w:rsidRDefault="000A0445" w:rsidP="00864AA1">
            <w:pPr>
              <w:jc w:val="center"/>
              <w:rPr>
                <w:lang w:val="sr-Cyrl-CS"/>
              </w:rPr>
            </w:pPr>
          </w:p>
        </w:tc>
        <w:tc>
          <w:tcPr>
            <w:tcW w:w="1028" w:type="dxa"/>
            <w:vAlign w:val="center"/>
          </w:tcPr>
          <w:p w:rsidR="000A0445" w:rsidRDefault="000A0445" w:rsidP="00864AA1">
            <w:pPr>
              <w:jc w:val="center"/>
              <w:rPr>
                <w:lang w:val="sr-Cyrl-CS"/>
              </w:rPr>
            </w:pPr>
            <w:r>
              <w:rPr>
                <w:lang w:val="sr-Cyrl-CS"/>
              </w:rPr>
              <w:t>70</w:t>
            </w:r>
          </w:p>
        </w:tc>
        <w:tc>
          <w:tcPr>
            <w:tcW w:w="1003" w:type="dxa"/>
            <w:gridSpan w:val="2"/>
            <w:vAlign w:val="center"/>
          </w:tcPr>
          <w:p w:rsidR="000A0445" w:rsidRDefault="000A0445" w:rsidP="00864AA1">
            <w:pPr>
              <w:jc w:val="center"/>
              <w:rPr>
                <w:lang w:val="sr-Cyrl-CS"/>
              </w:rPr>
            </w:pPr>
          </w:p>
        </w:tc>
        <w:tc>
          <w:tcPr>
            <w:tcW w:w="99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3822" w:type="dxa"/>
            <w:gridSpan w:val="3"/>
            <w:tcBorders>
              <w:left w:val="single" w:sz="18" w:space="0" w:color="auto"/>
            </w:tcBorders>
            <w:vAlign w:val="center"/>
          </w:tcPr>
          <w:p w:rsidR="000A0445" w:rsidRPr="002D778E" w:rsidRDefault="000A0445" w:rsidP="00864AA1">
            <w:r>
              <w:t>Укупно</w:t>
            </w:r>
            <w:r w:rsidR="006B3C41">
              <w:rPr>
                <w:lang w:val="sr-Cyrl-CS"/>
              </w:rPr>
              <w:t>А2</w:t>
            </w:r>
            <w:r w:rsidRPr="002D778E">
              <w:t>:</w:t>
            </w:r>
          </w:p>
        </w:tc>
        <w:tc>
          <w:tcPr>
            <w:tcW w:w="1017" w:type="dxa"/>
            <w:vAlign w:val="center"/>
          </w:tcPr>
          <w:p w:rsidR="000A0445" w:rsidRPr="00615B6C" w:rsidRDefault="000A0445" w:rsidP="00864AA1">
            <w:pPr>
              <w:jc w:val="center"/>
              <w:rPr>
                <w:lang w:val="sr-Cyrl-CS"/>
              </w:rPr>
            </w:pPr>
            <w:r>
              <w:rPr>
                <w:lang w:val="sr-Cyrl-CS"/>
              </w:rPr>
              <w:t>12</w:t>
            </w:r>
          </w:p>
        </w:tc>
        <w:tc>
          <w:tcPr>
            <w:tcW w:w="1000" w:type="dxa"/>
            <w:vAlign w:val="center"/>
          </w:tcPr>
          <w:p w:rsidR="000A0445" w:rsidRPr="00615B6C" w:rsidRDefault="000A0445" w:rsidP="00864AA1">
            <w:pPr>
              <w:jc w:val="center"/>
              <w:rPr>
                <w:lang w:val="sr-Cyrl-CS"/>
              </w:rPr>
            </w:pPr>
            <w:r>
              <w:rPr>
                <w:lang w:val="sr-Cyrl-CS"/>
              </w:rPr>
              <w:t>2</w:t>
            </w:r>
          </w:p>
        </w:tc>
        <w:tc>
          <w:tcPr>
            <w:tcW w:w="1028" w:type="dxa"/>
            <w:vAlign w:val="center"/>
          </w:tcPr>
          <w:p w:rsidR="000A0445" w:rsidRPr="00615B6C" w:rsidRDefault="000A0445" w:rsidP="00864AA1">
            <w:pPr>
              <w:jc w:val="center"/>
              <w:rPr>
                <w:lang w:val="sr-Cyrl-CS"/>
              </w:rPr>
            </w:pPr>
            <w:r>
              <w:rPr>
                <w:lang w:val="sr-Cyrl-CS"/>
              </w:rPr>
              <w:t>420</w:t>
            </w:r>
          </w:p>
        </w:tc>
        <w:tc>
          <w:tcPr>
            <w:tcW w:w="1003" w:type="dxa"/>
            <w:gridSpan w:val="2"/>
            <w:vAlign w:val="center"/>
          </w:tcPr>
          <w:p w:rsidR="000A0445" w:rsidRPr="00615B6C" w:rsidRDefault="000A0445" w:rsidP="00864AA1">
            <w:pPr>
              <w:jc w:val="center"/>
              <w:rPr>
                <w:lang w:val="sr-Cyrl-CS"/>
              </w:rPr>
            </w:pPr>
            <w:r>
              <w:rPr>
                <w:lang w:val="sr-Cyrl-CS"/>
              </w:rPr>
              <w:t>70</w:t>
            </w:r>
          </w:p>
        </w:tc>
        <w:tc>
          <w:tcPr>
            <w:tcW w:w="992" w:type="dxa"/>
            <w:tcBorders>
              <w:right w:val="single" w:sz="18" w:space="0" w:color="auto"/>
            </w:tcBorders>
            <w:vAlign w:val="center"/>
          </w:tcPr>
          <w:p w:rsidR="000A0445" w:rsidRPr="003875E7" w:rsidRDefault="000A0445" w:rsidP="00864AA1">
            <w:pPr>
              <w:jc w:val="center"/>
            </w:pPr>
            <w:r>
              <w:t>60</w:t>
            </w:r>
          </w:p>
        </w:tc>
      </w:tr>
      <w:tr w:rsidR="000A0445" w:rsidRPr="002D778E" w:rsidTr="00864AA1">
        <w:trPr>
          <w:trHeight w:val="324"/>
          <w:jc w:val="center"/>
        </w:trPr>
        <w:tc>
          <w:tcPr>
            <w:tcW w:w="3822" w:type="dxa"/>
            <w:gridSpan w:val="3"/>
            <w:tcBorders>
              <w:left w:val="single" w:sz="18" w:space="0" w:color="auto"/>
              <w:bottom w:val="single" w:sz="18" w:space="0" w:color="auto"/>
            </w:tcBorders>
            <w:vAlign w:val="center"/>
          </w:tcPr>
          <w:p w:rsidR="000A0445" w:rsidRPr="00C360F2" w:rsidRDefault="000A0445" w:rsidP="00864AA1">
            <w:pPr>
              <w:rPr>
                <w:b/>
              </w:rPr>
            </w:pPr>
            <w:r w:rsidRPr="00C360F2">
              <w:rPr>
                <w:b/>
              </w:rPr>
              <w:t xml:space="preserve">Укупно </w:t>
            </w:r>
            <w:r w:rsidR="006B3C41">
              <w:rPr>
                <w:b/>
                <w:lang w:val="sr-Cyrl-CS"/>
              </w:rPr>
              <w:t>А2</w:t>
            </w:r>
            <w:r w:rsidRPr="00C360F2">
              <w:rPr>
                <w:b/>
              </w:rPr>
              <w:t>:</w:t>
            </w:r>
          </w:p>
        </w:tc>
        <w:tc>
          <w:tcPr>
            <w:tcW w:w="2017" w:type="dxa"/>
            <w:gridSpan w:val="2"/>
            <w:tcBorders>
              <w:bottom w:val="single" w:sz="18" w:space="0" w:color="auto"/>
            </w:tcBorders>
            <w:vAlign w:val="center"/>
          </w:tcPr>
          <w:p w:rsidR="000A0445" w:rsidRPr="005B184E" w:rsidRDefault="000A0445" w:rsidP="00864AA1">
            <w:pPr>
              <w:jc w:val="center"/>
              <w:rPr>
                <w:b/>
                <w:lang w:val="sr-Cyrl-CS"/>
              </w:rPr>
            </w:pPr>
            <w:r>
              <w:rPr>
                <w:b/>
                <w:lang w:val="sr-Cyrl-CS"/>
              </w:rPr>
              <w:t>14</w:t>
            </w:r>
          </w:p>
        </w:tc>
        <w:tc>
          <w:tcPr>
            <w:tcW w:w="2031" w:type="dxa"/>
            <w:gridSpan w:val="3"/>
            <w:tcBorders>
              <w:bottom w:val="single" w:sz="18" w:space="0" w:color="auto"/>
            </w:tcBorders>
            <w:vAlign w:val="center"/>
          </w:tcPr>
          <w:p w:rsidR="000A0445" w:rsidRPr="005B184E" w:rsidRDefault="000A0445" w:rsidP="00864AA1">
            <w:pPr>
              <w:jc w:val="center"/>
              <w:rPr>
                <w:b/>
                <w:lang w:val="sr-Cyrl-CS"/>
              </w:rPr>
            </w:pPr>
            <w:r>
              <w:rPr>
                <w:b/>
                <w:lang w:val="sr-Cyrl-CS"/>
              </w:rPr>
              <w:t>490</w:t>
            </w:r>
          </w:p>
        </w:tc>
        <w:tc>
          <w:tcPr>
            <w:tcW w:w="992" w:type="dxa"/>
            <w:tcBorders>
              <w:bottom w:val="single" w:sz="18" w:space="0" w:color="auto"/>
              <w:right w:val="single" w:sz="18" w:space="0" w:color="auto"/>
            </w:tcBorders>
            <w:vAlign w:val="center"/>
          </w:tcPr>
          <w:p w:rsidR="000A0445" w:rsidRPr="003875E7" w:rsidRDefault="000A0445" w:rsidP="00864AA1">
            <w:pPr>
              <w:jc w:val="center"/>
              <w:rPr>
                <w:b/>
              </w:rPr>
            </w:pPr>
            <w:r>
              <w:rPr>
                <w:b/>
              </w:rPr>
              <w:t>60</w:t>
            </w:r>
          </w:p>
        </w:tc>
      </w:tr>
      <w:tr w:rsidR="006B3C41" w:rsidRPr="002D778E" w:rsidTr="006B3C41">
        <w:trPr>
          <w:trHeight w:val="324"/>
          <w:jc w:val="center"/>
        </w:trPr>
        <w:tc>
          <w:tcPr>
            <w:tcW w:w="8862" w:type="dxa"/>
            <w:gridSpan w:val="9"/>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6B3C41" w:rsidRDefault="006B3C41" w:rsidP="006B3C41">
            <w:r>
              <w:t>Б: ИЗБОРНИ ПРЕДМЕТИ</w:t>
            </w:r>
          </w:p>
        </w:tc>
      </w:tr>
      <w:tr w:rsidR="00FA2AB3" w:rsidRPr="002D778E" w:rsidTr="00FA2AB3">
        <w:trPr>
          <w:trHeight w:val="324"/>
          <w:jc w:val="center"/>
        </w:trPr>
        <w:tc>
          <w:tcPr>
            <w:tcW w:w="547" w:type="dxa"/>
            <w:gridSpan w:val="2"/>
            <w:tcBorders>
              <w:top w:val="single" w:sz="18" w:space="0" w:color="auto"/>
              <w:left w:val="single" w:sz="18" w:space="0" w:color="auto"/>
              <w:bottom w:val="single" w:sz="4" w:space="0" w:color="auto"/>
            </w:tcBorders>
            <w:vAlign w:val="center"/>
          </w:tcPr>
          <w:p w:rsidR="00FA2AB3" w:rsidRDefault="00FA2AB3" w:rsidP="00864AA1">
            <w:r>
              <w:t>15.</w:t>
            </w:r>
          </w:p>
        </w:tc>
        <w:tc>
          <w:tcPr>
            <w:tcW w:w="3275" w:type="dxa"/>
            <w:tcBorders>
              <w:top w:val="single" w:sz="18" w:space="0" w:color="auto"/>
              <w:left w:val="single" w:sz="18" w:space="0" w:color="auto"/>
              <w:bottom w:val="single" w:sz="4" w:space="0" w:color="auto"/>
            </w:tcBorders>
            <w:vAlign w:val="center"/>
          </w:tcPr>
          <w:p w:rsidR="00FA2AB3" w:rsidRDefault="00FA2AB3" w:rsidP="00864AA1">
            <w:r>
              <w:t>Гра</w:t>
            </w:r>
            <w:r>
              <w:rPr>
                <w:lang w:val="sr-Cyrl-CS"/>
              </w:rPr>
              <w:t>ђ</w:t>
            </w:r>
            <w:r>
              <w:t>анско  васпита</w:t>
            </w:r>
            <w:r>
              <w:rPr>
                <w:lang w:val="sr-Cyrl-CS"/>
              </w:rPr>
              <w:t>њ</w:t>
            </w:r>
            <w:r>
              <w:t>е/ Верска настава</w:t>
            </w:r>
          </w:p>
        </w:tc>
        <w:tc>
          <w:tcPr>
            <w:tcW w:w="1017" w:type="dxa"/>
            <w:tcBorders>
              <w:top w:val="single" w:sz="18" w:space="0" w:color="auto"/>
              <w:bottom w:val="single" w:sz="4" w:space="0" w:color="auto"/>
            </w:tcBorders>
            <w:vAlign w:val="center"/>
          </w:tcPr>
          <w:p w:rsidR="00FA2AB3" w:rsidRDefault="00FA2AB3" w:rsidP="00864AA1">
            <w:pPr>
              <w:jc w:val="center"/>
              <w:rPr>
                <w:lang w:val="sr-Cyrl-CS"/>
              </w:rPr>
            </w:pPr>
            <w:r>
              <w:rPr>
                <w:lang w:val="sr-Cyrl-CS"/>
              </w:rPr>
              <w:t>1</w:t>
            </w:r>
          </w:p>
        </w:tc>
        <w:tc>
          <w:tcPr>
            <w:tcW w:w="1000" w:type="dxa"/>
            <w:tcBorders>
              <w:top w:val="single" w:sz="18" w:space="0" w:color="auto"/>
              <w:bottom w:val="single" w:sz="4" w:space="0" w:color="auto"/>
            </w:tcBorders>
            <w:vAlign w:val="center"/>
          </w:tcPr>
          <w:p w:rsidR="00FA2AB3" w:rsidRDefault="00FA2AB3" w:rsidP="00864AA1">
            <w:pPr>
              <w:jc w:val="center"/>
              <w:rPr>
                <w:lang w:val="sr-Cyrl-CS"/>
              </w:rPr>
            </w:pPr>
          </w:p>
        </w:tc>
        <w:tc>
          <w:tcPr>
            <w:tcW w:w="1028" w:type="dxa"/>
            <w:tcBorders>
              <w:top w:val="single" w:sz="18" w:space="0" w:color="auto"/>
              <w:bottom w:val="single" w:sz="4" w:space="0" w:color="auto"/>
            </w:tcBorders>
            <w:vAlign w:val="center"/>
          </w:tcPr>
          <w:p w:rsidR="00FA2AB3" w:rsidRPr="00FA2AB3" w:rsidRDefault="00FA2AB3" w:rsidP="00864AA1">
            <w:pPr>
              <w:jc w:val="center"/>
            </w:pPr>
            <w:r>
              <w:rPr>
                <w:lang w:val="sr-Cyrl-CS"/>
              </w:rPr>
              <w:t>3</w:t>
            </w:r>
            <w:r>
              <w:t>5</w:t>
            </w:r>
          </w:p>
        </w:tc>
        <w:tc>
          <w:tcPr>
            <w:tcW w:w="1003" w:type="dxa"/>
            <w:gridSpan w:val="2"/>
            <w:tcBorders>
              <w:top w:val="single" w:sz="18" w:space="0" w:color="auto"/>
              <w:bottom w:val="single" w:sz="4" w:space="0" w:color="auto"/>
            </w:tcBorders>
            <w:vAlign w:val="center"/>
          </w:tcPr>
          <w:p w:rsidR="00FA2AB3" w:rsidRDefault="00FA2AB3" w:rsidP="00864AA1">
            <w:pPr>
              <w:jc w:val="center"/>
              <w:rPr>
                <w:lang w:val="sr-Cyrl-CS"/>
              </w:rPr>
            </w:pPr>
          </w:p>
        </w:tc>
        <w:tc>
          <w:tcPr>
            <w:tcW w:w="992" w:type="dxa"/>
            <w:tcBorders>
              <w:top w:val="single" w:sz="18" w:space="0" w:color="auto"/>
              <w:bottom w:val="single" w:sz="4" w:space="0" w:color="auto"/>
              <w:right w:val="single" w:sz="18" w:space="0" w:color="auto"/>
            </w:tcBorders>
            <w:vAlign w:val="center"/>
          </w:tcPr>
          <w:p w:rsidR="00FA2AB3" w:rsidRDefault="00FA2AB3" w:rsidP="00864AA1">
            <w:pPr>
              <w:jc w:val="center"/>
            </w:pPr>
          </w:p>
        </w:tc>
      </w:tr>
      <w:tr w:rsidR="006B3C41" w:rsidRPr="002D778E" w:rsidTr="00864AA1">
        <w:trPr>
          <w:trHeight w:val="324"/>
          <w:jc w:val="center"/>
        </w:trPr>
        <w:tc>
          <w:tcPr>
            <w:tcW w:w="3822" w:type="dxa"/>
            <w:gridSpan w:val="3"/>
            <w:tcBorders>
              <w:top w:val="single" w:sz="18" w:space="0" w:color="auto"/>
              <w:left w:val="single" w:sz="18" w:space="0" w:color="auto"/>
              <w:bottom w:val="single" w:sz="4" w:space="0" w:color="auto"/>
            </w:tcBorders>
            <w:vAlign w:val="center"/>
          </w:tcPr>
          <w:p w:rsidR="006B3C41" w:rsidRDefault="006B3C41" w:rsidP="006B3C41">
            <w:r w:rsidRPr="00DA2404">
              <w:rPr>
                <w:lang w:val="sr-Cyrl-CS"/>
              </w:rPr>
              <w:t>Укупно Б</w:t>
            </w:r>
            <w:r>
              <w:rPr>
                <w:lang w:val="sr-Cyrl-CS"/>
              </w:rPr>
              <w:t>:</w:t>
            </w:r>
          </w:p>
        </w:tc>
        <w:tc>
          <w:tcPr>
            <w:tcW w:w="1017" w:type="dxa"/>
            <w:tcBorders>
              <w:top w:val="single" w:sz="18" w:space="0" w:color="auto"/>
              <w:bottom w:val="single" w:sz="4" w:space="0" w:color="auto"/>
            </w:tcBorders>
            <w:vAlign w:val="center"/>
          </w:tcPr>
          <w:p w:rsidR="006B3C41" w:rsidRDefault="006B3C41" w:rsidP="00864AA1">
            <w:pPr>
              <w:jc w:val="center"/>
              <w:rPr>
                <w:lang w:val="sr-Cyrl-CS"/>
              </w:rPr>
            </w:pPr>
            <w:r>
              <w:rPr>
                <w:lang w:val="sr-Cyrl-CS"/>
              </w:rPr>
              <w:t>1</w:t>
            </w:r>
          </w:p>
        </w:tc>
        <w:tc>
          <w:tcPr>
            <w:tcW w:w="1000" w:type="dxa"/>
            <w:tcBorders>
              <w:top w:val="single" w:sz="18" w:space="0" w:color="auto"/>
              <w:bottom w:val="single" w:sz="4" w:space="0" w:color="auto"/>
            </w:tcBorders>
            <w:vAlign w:val="center"/>
          </w:tcPr>
          <w:p w:rsidR="006B3C41" w:rsidRDefault="006B3C41" w:rsidP="00864AA1">
            <w:pPr>
              <w:jc w:val="center"/>
              <w:rPr>
                <w:lang w:val="sr-Cyrl-CS"/>
              </w:rPr>
            </w:pPr>
          </w:p>
        </w:tc>
        <w:tc>
          <w:tcPr>
            <w:tcW w:w="1028" w:type="dxa"/>
            <w:tcBorders>
              <w:top w:val="single" w:sz="18" w:space="0" w:color="auto"/>
              <w:bottom w:val="single" w:sz="4" w:space="0" w:color="auto"/>
            </w:tcBorders>
            <w:vAlign w:val="center"/>
          </w:tcPr>
          <w:p w:rsidR="006B3C41" w:rsidRPr="00FA2AB3" w:rsidRDefault="00FA2AB3" w:rsidP="00864AA1">
            <w:pPr>
              <w:jc w:val="center"/>
            </w:pPr>
            <w:r>
              <w:rPr>
                <w:lang w:val="sr-Cyrl-CS"/>
              </w:rPr>
              <w:t>3</w:t>
            </w:r>
            <w:r>
              <w:t>5</w:t>
            </w:r>
          </w:p>
        </w:tc>
        <w:tc>
          <w:tcPr>
            <w:tcW w:w="1003" w:type="dxa"/>
            <w:gridSpan w:val="2"/>
            <w:tcBorders>
              <w:top w:val="single" w:sz="18" w:space="0" w:color="auto"/>
              <w:bottom w:val="single" w:sz="4" w:space="0" w:color="auto"/>
            </w:tcBorders>
            <w:vAlign w:val="center"/>
          </w:tcPr>
          <w:p w:rsidR="006B3C41" w:rsidRDefault="006B3C41" w:rsidP="00864AA1">
            <w:pPr>
              <w:jc w:val="center"/>
              <w:rPr>
                <w:lang w:val="sr-Cyrl-CS"/>
              </w:rPr>
            </w:pPr>
          </w:p>
        </w:tc>
        <w:tc>
          <w:tcPr>
            <w:tcW w:w="992" w:type="dxa"/>
            <w:tcBorders>
              <w:top w:val="single" w:sz="18" w:space="0" w:color="auto"/>
              <w:bottom w:val="single" w:sz="4" w:space="0" w:color="auto"/>
              <w:right w:val="single" w:sz="18" w:space="0" w:color="auto"/>
            </w:tcBorders>
            <w:vAlign w:val="center"/>
          </w:tcPr>
          <w:p w:rsidR="006B3C41" w:rsidRDefault="006B3C41" w:rsidP="00864AA1">
            <w:pPr>
              <w:jc w:val="center"/>
            </w:pPr>
          </w:p>
        </w:tc>
      </w:tr>
      <w:tr w:rsidR="000A0445" w:rsidRPr="002D778E" w:rsidTr="00864AA1">
        <w:trPr>
          <w:trHeight w:val="324"/>
          <w:jc w:val="center"/>
        </w:trPr>
        <w:tc>
          <w:tcPr>
            <w:tcW w:w="3822" w:type="dxa"/>
            <w:gridSpan w:val="3"/>
            <w:tcBorders>
              <w:top w:val="single" w:sz="18" w:space="0" w:color="auto"/>
              <w:left w:val="single" w:sz="18" w:space="0" w:color="auto"/>
              <w:bottom w:val="single" w:sz="4" w:space="0" w:color="auto"/>
            </w:tcBorders>
            <w:vAlign w:val="center"/>
          </w:tcPr>
          <w:p w:rsidR="000A0445" w:rsidRPr="002D778E" w:rsidRDefault="006B3C41" w:rsidP="00864AA1">
            <w:r w:rsidRPr="00DA2404">
              <w:rPr>
                <w:lang w:val="sr-Cyrl-CS"/>
              </w:rPr>
              <w:t>Укупно А</w:t>
            </w:r>
            <w:r>
              <w:rPr>
                <w:lang w:val="sr-Cyrl-CS"/>
              </w:rPr>
              <w:t>1</w:t>
            </w:r>
            <w:r w:rsidRPr="00DA2404">
              <w:rPr>
                <w:lang w:val="sr-Cyrl-CS"/>
              </w:rPr>
              <w:t>+</w:t>
            </w:r>
            <w:r>
              <w:rPr>
                <w:lang w:val="sr-Cyrl-CS"/>
              </w:rPr>
              <w:t>А2+</w:t>
            </w:r>
            <w:r w:rsidRPr="00DA2404">
              <w:rPr>
                <w:lang w:val="sr-Cyrl-CS"/>
              </w:rPr>
              <w:t>Б</w:t>
            </w:r>
            <w:r>
              <w:rPr>
                <w:lang w:val="sr-Cyrl-CS"/>
              </w:rPr>
              <w:t>:</w:t>
            </w:r>
          </w:p>
        </w:tc>
        <w:tc>
          <w:tcPr>
            <w:tcW w:w="1017" w:type="dxa"/>
            <w:tcBorders>
              <w:top w:val="single" w:sz="18" w:space="0" w:color="auto"/>
              <w:bottom w:val="single" w:sz="4" w:space="0" w:color="auto"/>
            </w:tcBorders>
            <w:vAlign w:val="center"/>
          </w:tcPr>
          <w:p w:rsidR="000A0445" w:rsidRPr="005B184E" w:rsidRDefault="000A0445" w:rsidP="00864AA1">
            <w:pPr>
              <w:jc w:val="center"/>
              <w:rPr>
                <w:lang w:val="sr-Cyrl-CS"/>
              </w:rPr>
            </w:pPr>
            <w:r>
              <w:rPr>
                <w:lang w:val="sr-Cyrl-CS"/>
              </w:rPr>
              <w:t>3</w:t>
            </w:r>
            <w:r w:rsidR="006B3C41">
              <w:rPr>
                <w:lang w:val="sr-Cyrl-CS"/>
              </w:rPr>
              <w:t>1</w:t>
            </w:r>
          </w:p>
        </w:tc>
        <w:tc>
          <w:tcPr>
            <w:tcW w:w="1000" w:type="dxa"/>
            <w:tcBorders>
              <w:top w:val="single" w:sz="18" w:space="0" w:color="auto"/>
              <w:bottom w:val="single" w:sz="4" w:space="0" w:color="auto"/>
            </w:tcBorders>
            <w:vAlign w:val="center"/>
          </w:tcPr>
          <w:p w:rsidR="000A0445" w:rsidRPr="005B184E" w:rsidRDefault="000A0445" w:rsidP="00864AA1">
            <w:pPr>
              <w:jc w:val="center"/>
              <w:rPr>
                <w:lang w:val="sr-Cyrl-CS"/>
              </w:rPr>
            </w:pPr>
            <w:r>
              <w:rPr>
                <w:lang w:val="sr-Cyrl-CS"/>
              </w:rPr>
              <w:t>2</w:t>
            </w:r>
          </w:p>
        </w:tc>
        <w:tc>
          <w:tcPr>
            <w:tcW w:w="1028" w:type="dxa"/>
            <w:tcBorders>
              <w:top w:val="single" w:sz="18" w:space="0" w:color="auto"/>
              <w:bottom w:val="single" w:sz="4" w:space="0" w:color="auto"/>
            </w:tcBorders>
            <w:vAlign w:val="center"/>
          </w:tcPr>
          <w:p w:rsidR="000A0445" w:rsidRPr="00FA2AB3" w:rsidRDefault="006B3C41" w:rsidP="00864AA1">
            <w:pPr>
              <w:jc w:val="center"/>
            </w:pPr>
            <w:r>
              <w:rPr>
                <w:lang w:val="sr-Cyrl-CS"/>
              </w:rPr>
              <w:t>108</w:t>
            </w:r>
            <w:r w:rsidR="00FA2AB3">
              <w:t>5</w:t>
            </w:r>
          </w:p>
        </w:tc>
        <w:tc>
          <w:tcPr>
            <w:tcW w:w="1003" w:type="dxa"/>
            <w:gridSpan w:val="2"/>
            <w:tcBorders>
              <w:top w:val="single" w:sz="18" w:space="0" w:color="auto"/>
              <w:bottom w:val="single" w:sz="4" w:space="0" w:color="auto"/>
            </w:tcBorders>
            <w:vAlign w:val="center"/>
          </w:tcPr>
          <w:p w:rsidR="000A0445" w:rsidRPr="005B184E" w:rsidRDefault="000A0445" w:rsidP="00864AA1">
            <w:pPr>
              <w:jc w:val="center"/>
              <w:rPr>
                <w:lang w:val="sr-Cyrl-CS"/>
              </w:rPr>
            </w:pPr>
            <w:r>
              <w:rPr>
                <w:lang w:val="sr-Cyrl-CS"/>
              </w:rPr>
              <w:t>70</w:t>
            </w:r>
          </w:p>
        </w:tc>
        <w:tc>
          <w:tcPr>
            <w:tcW w:w="992" w:type="dxa"/>
            <w:tcBorders>
              <w:top w:val="single" w:sz="18" w:space="0" w:color="auto"/>
              <w:bottom w:val="single" w:sz="4" w:space="0" w:color="auto"/>
              <w:right w:val="single" w:sz="18" w:space="0" w:color="auto"/>
            </w:tcBorders>
            <w:vAlign w:val="center"/>
          </w:tcPr>
          <w:p w:rsidR="000A0445" w:rsidRPr="003875E7" w:rsidRDefault="000A0445" w:rsidP="00864AA1">
            <w:pPr>
              <w:jc w:val="center"/>
            </w:pPr>
            <w:r>
              <w:t>60</w:t>
            </w:r>
          </w:p>
        </w:tc>
      </w:tr>
      <w:tr w:rsidR="000A0445" w:rsidRPr="002D778E" w:rsidTr="00864AA1">
        <w:trPr>
          <w:trHeight w:val="324"/>
          <w:jc w:val="center"/>
        </w:trPr>
        <w:tc>
          <w:tcPr>
            <w:tcW w:w="3822" w:type="dxa"/>
            <w:gridSpan w:val="3"/>
            <w:tcBorders>
              <w:left w:val="single" w:sz="18" w:space="0" w:color="auto"/>
              <w:bottom w:val="single" w:sz="18" w:space="0" w:color="auto"/>
            </w:tcBorders>
            <w:shd w:val="clear" w:color="auto" w:fill="E0E0E0"/>
            <w:vAlign w:val="center"/>
          </w:tcPr>
          <w:p w:rsidR="000A0445" w:rsidRPr="002D778E" w:rsidRDefault="006B3C41" w:rsidP="00864AA1">
            <w:r w:rsidRPr="00DA2404">
              <w:rPr>
                <w:lang w:val="sr-Cyrl-CS"/>
              </w:rPr>
              <w:t>Укупно А</w:t>
            </w:r>
            <w:r>
              <w:rPr>
                <w:lang w:val="sr-Cyrl-CS"/>
              </w:rPr>
              <w:t>1</w:t>
            </w:r>
            <w:r w:rsidRPr="00DA2404">
              <w:rPr>
                <w:lang w:val="sr-Cyrl-CS"/>
              </w:rPr>
              <w:t>+</w:t>
            </w:r>
            <w:r>
              <w:rPr>
                <w:lang w:val="sr-Cyrl-CS"/>
              </w:rPr>
              <w:t>А2+</w:t>
            </w:r>
            <w:r w:rsidRPr="00DA2404">
              <w:rPr>
                <w:lang w:val="sr-Cyrl-CS"/>
              </w:rPr>
              <w:t>Б</w:t>
            </w:r>
            <w:r>
              <w:rPr>
                <w:lang w:val="sr-Cyrl-CS"/>
              </w:rPr>
              <w:t>:</w:t>
            </w:r>
          </w:p>
        </w:tc>
        <w:tc>
          <w:tcPr>
            <w:tcW w:w="2017" w:type="dxa"/>
            <w:gridSpan w:val="2"/>
            <w:tcBorders>
              <w:bottom w:val="single" w:sz="18" w:space="0" w:color="auto"/>
            </w:tcBorders>
            <w:shd w:val="clear" w:color="auto" w:fill="E0E0E0"/>
            <w:vAlign w:val="center"/>
          </w:tcPr>
          <w:p w:rsidR="000A0445" w:rsidRPr="005B184E" w:rsidRDefault="000A0445" w:rsidP="00864AA1">
            <w:pPr>
              <w:jc w:val="center"/>
              <w:rPr>
                <w:lang w:val="sr-Cyrl-CS"/>
              </w:rPr>
            </w:pPr>
            <w:r>
              <w:rPr>
                <w:lang w:val="sr-Cyrl-CS"/>
              </w:rPr>
              <w:t>3</w:t>
            </w:r>
            <w:r w:rsidR="006B3C41">
              <w:rPr>
                <w:lang w:val="sr-Cyrl-CS"/>
              </w:rPr>
              <w:t>3</w:t>
            </w:r>
          </w:p>
        </w:tc>
        <w:tc>
          <w:tcPr>
            <w:tcW w:w="2031" w:type="dxa"/>
            <w:gridSpan w:val="3"/>
            <w:tcBorders>
              <w:bottom w:val="single" w:sz="18" w:space="0" w:color="auto"/>
            </w:tcBorders>
            <w:shd w:val="clear" w:color="auto" w:fill="E0E0E0"/>
            <w:vAlign w:val="center"/>
          </w:tcPr>
          <w:p w:rsidR="000A0445" w:rsidRPr="00FA2AB3" w:rsidRDefault="006B3C41" w:rsidP="00864AA1">
            <w:pPr>
              <w:jc w:val="center"/>
            </w:pPr>
            <w:r>
              <w:rPr>
                <w:lang w:val="sr-Cyrl-CS"/>
              </w:rPr>
              <w:t>115</w:t>
            </w:r>
            <w:r w:rsidR="00FA2AB3">
              <w:t>5</w:t>
            </w:r>
          </w:p>
        </w:tc>
        <w:tc>
          <w:tcPr>
            <w:tcW w:w="992" w:type="dxa"/>
            <w:tcBorders>
              <w:bottom w:val="single" w:sz="18" w:space="0" w:color="auto"/>
              <w:right w:val="single" w:sz="18" w:space="0" w:color="auto"/>
            </w:tcBorders>
            <w:shd w:val="clear" w:color="auto" w:fill="E0E0E0"/>
            <w:vAlign w:val="center"/>
          </w:tcPr>
          <w:p w:rsidR="000A0445" w:rsidRPr="003875E7" w:rsidRDefault="000A0445" w:rsidP="00864AA1">
            <w:pPr>
              <w:jc w:val="center"/>
            </w:pPr>
            <w:r>
              <w:t>60</w:t>
            </w:r>
          </w:p>
        </w:tc>
      </w:tr>
      <w:tr w:rsidR="000A0445" w:rsidRPr="002D778E" w:rsidTr="00864AA1">
        <w:trPr>
          <w:trHeight w:val="324"/>
          <w:jc w:val="center"/>
        </w:trPr>
        <w:tc>
          <w:tcPr>
            <w:tcW w:w="3822" w:type="dxa"/>
            <w:gridSpan w:val="3"/>
            <w:tcBorders>
              <w:top w:val="single" w:sz="18" w:space="0" w:color="auto"/>
              <w:left w:val="single" w:sz="18" w:space="0" w:color="auto"/>
              <w:bottom w:val="single" w:sz="18" w:space="0" w:color="auto"/>
            </w:tcBorders>
            <w:shd w:val="clear" w:color="auto" w:fill="FF99CC"/>
            <w:vAlign w:val="center"/>
          </w:tcPr>
          <w:p w:rsidR="000A0445" w:rsidRPr="00093597" w:rsidRDefault="000A0445" w:rsidP="00864AA1">
            <w:pPr>
              <w:rPr>
                <w:b/>
              </w:rPr>
            </w:pPr>
            <w:r w:rsidRPr="00093597">
              <w:rPr>
                <w:b/>
              </w:rPr>
              <w:t>Укупно</w:t>
            </w:r>
            <w:r w:rsidRPr="00093597">
              <w:rPr>
                <w:b/>
                <w:lang w:val="sr-Cyrl-CS"/>
              </w:rPr>
              <w:t xml:space="preserve"> ч</w:t>
            </w:r>
            <w:r w:rsidRPr="00093597">
              <w:rPr>
                <w:b/>
              </w:rPr>
              <w:t>асова:</w:t>
            </w:r>
          </w:p>
        </w:tc>
        <w:tc>
          <w:tcPr>
            <w:tcW w:w="2017" w:type="dxa"/>
            <w:gridSpan w:val="2"/>
            <w:tcBorders>
              <w:top w:val="single" w:sz="18" w:space="0" w:color="auto"/>
              <w:bottom w:val="single" w:sz="18" w:space="0" w:color="auto"/>
            </w:tcBorders>
            <w:shd w:val="clear" w:color="auto" w:fill="FF99CC"/>
            <w:vAlign w:val="center"/>
          </w:tcPr>
          <w:p w:rsidR="000A0445" w:rsidRPr="00A9182D" w:rsidRDefault="000A0445" w:rsidP="00864AA1">
            <w:pPr>
              <w:jc w:val="center"/>
              <w:rPr>
                <w:b/>
                <w:lang w:val="sr-Cyrl-CS"/>
              </w:rPr>
            </w:pPr>
            <w:r>
              <w:rPr>
                <w:b/>
                <w:lang w:val="sr-Cyrl-CS"/>
              </w:rPr>
              <w:t>3</w:t>
            </w:r>
            <w:r w:rsidR="006B3C41">
              <w:rPr>
                <w:b/>
                <w:lang w:val="sr-Cyrl-CS"/>
              </w:rPr>
              <w:t>3</w:t>
            </w:r>
          </w:p>
        </w:tc>
        <w:tc>
          <w:tcPr>
            <w:tcW w:w="3023" w:type="dxa"/>
            <w:gridSpan w:val="4"/>
            <w:tcBorders>
              <w:top w:val="single" w:sz="18" w:space="0" w:color="auto"/>
              <w:bottom w:val="single" w:sz="18" w:space="0" w:color="auto"/>
              <w:right w:val="single" w:sz="18" w:space="0" w:color="auto"/>
            </w:tcBorders>
            <w:shd w:val="clear" w:color="auto" w:fill="FF99CC"/>
            <w:vAlign w:val="center"/>
          </w:tcPr>
          <w:p w:rsidR="000A0445" w:rsidRPr="00FA2AB3" w:rsidRDefault="006B3C41" w:rsidP="00864AA1">
            <w:pPr>
              <w:jc w:val="center"/>
              <w:rPr>
                <w:b/>
              </w:rPr>
            </w:pPr>
            <w:r>
              <w:rPr>
                <w:b/>
                <w:lang w:val="sr-Cyrl-CS"/>
              </w:rPr>
              <w:t>121</w:t>
            </w:r>
            <w:r w:rsidR="00FA2AB3">
              <w:rPr>
                <w:b/>
              </w:rPr>
              <w:t>5</w:t>
            </w:r>
          </w:p>
        </w:tc>
      </w:tr>
    </w:tbl>
    <w:p w:rsidR="000A0445" w:rsidRDefault="000A0445" w:rsidP="000A0445">
      <w:pPr>
        <w:rPr>
          <w:lang w:val="ru-RU"/>
        </w:rPr>
      </w:pPr>
    </w:p>
    <w:p w:rsidR="000A0445" w:rsidRDefault="000A0445" w:rsidP="000A0445">
      <w:pPr>
        <w:rPr>
          <w:lang w:val="sr-Cyrl-BA"/>
        </w:rPr>
      </w:pPr>
    </w:p>
    <w:p w:rsidR="0081442F" w:rsidRDefault="0081442F" w:rsidP="000A0445">
      <w:pPr>
        <w:rPr>
          <w:lang w:val="sr-Cyrl-BA"/>
        </w:rPr>
      </w:pPr>
    </w:p>
    <w:p w:rsidR="00105648" w:rsidRDefault="00105648" w:rsidP="000A0445">
      <w:pPr>
        <w:rPr>
          <w:lang w:val="sr-Cyrl-BA"/>
        </w:rPr>
      </w:pPr>
    </w:p>
    <w:p w:rsidR="00B31A47" w:rsidRDefault="00B31A47" w:rsidP="000A0445">
      <w:pPr>
        <w:rPr>
          <w:lang w:val="sr-Cyrl-BA"/>
        </w:rPr>
      </w:pPr>
    </w:p>
    <w:tbl>
      <w:tblPr>
        <w:tblStyle w:val="TableGrid"/>
        <w:tblW w:w="0" w:type="auto"/>
        <w:tblInd w:w="918" w:type="dxa"/>
        <w:tblLook w:val="04A0"/>
      </w:tblPr>
      <w:tblGrid>
        <w:gridCol w:w="810"/>
        <w:gridCol w:w="4690"/>
        <w:gridCol w:w="2780"/>
      </w:tblGrid>
      <w:tr w:rsidR="006273A6" w:rsidRPr="00E50756" w:rsidTr="0019387D">
        <w:tc>
          <w:tcPr>
            <w:tcW w:w="810" w:type="dxa"/>
          </w:tcPr>
          <w:p w:rsidR="006273A6" w:rsidRPr="00E50756" w:rsidRDefault="006273A6" w:rsidP="0019387D">
            <w:pPr>
              <w:rPr>
                <w:sz w:val="18"/>
                <w:szCs w:val="18"/>
              </w:rPr>
            </w:pPr>
            <w:r w:rsidRPr="00E50756">
              <w:rPr>
                <w:sz w:val="18"/>
                <w:szCs w:val="18"/>
              </w:rPr>
              <w:t>Редни број</w:t>
            </w:r>
          </w:p>
        </w:tc>
        <w:tc>
          <w:tcPr>
            <w:tcW w:w="4690" w:type="dxa"/>
          </w:tcPr>
          <w:p w:rsidR="006273A6" w:rsidRPr="00E50756" w:rsidRDefault="006273A6" w:rsidP="0019387D">
            <w:pPr>
              <w:rPr>
                <w:sz w:val="18"/>
                <w:szCs w:val="18"/>
              </w:rPr>
            </w:pPr>
            <w:r w:rsidRPr="00E50756">
              <w:rPr>
                <w:sz w:val="18"/>
                <w:szCs w:val="18"/>
              </w:rPr>
              <w:t>Остали облици васпитно – образовног рада</w:t>
            </w:r>
          </w:p>
        </w:tc>
        <w:tc>
          <w:tcPr>
            <w:tcW w:w="2780" w:type="dxa"/>
          </w:tcPr>
          <w:p w:rsidR="006273A6" w:rsidRPr="00E50756" w:rsidRDefault="006273A6" w:rsidP="0019387D">
            <w:pPr>
              <w:rPr>
                <w:sz w:val="18"/>
                <w:szCs w:val="18"/>
              </w:rPr>
            </w:pPr>
            <w:r w:rsidRPr="00E50756">
              <w:rPr>
                <w:sz w:val="18"/>
                <w:szCs w:val="18"/>
              </w:rPr>
              <w:t>годишње</w:t>
            </w:r>
          </w:p>
        </w:tc>
      </w:tr>
      <w:tr w:rsidR="006273A6" w:rsidRPr="00640376" w:rsidTr="0019387D">
        <w:tc>
          <w:tcPr>
            <w:tcW w:w="810" w:type="dxa"/>
          </w:tcPr>
          <w:p w:rsidR="006273A6" w:rsidRPr="00640376" w:rsidRDefault="006273A6" w:rsidP="0019387D">
            <w:r w:rsidRPr="00640376">
              <w:t>1.</w:t>
            </w:r>
          </w:p>
        </w:tc>
        <w:tc>
          <w:tcPr>
            <w:tcW w:w="4690" w:type="dxa"/>
          </w:tcPr>
          <w:p w:rsidR="006273A6" w:rsidRPr="00352B2E" w:rsidRDefault="006273A6" w:rsidP="0019387D">
            <w:pPr>
              <w:rPr>
                <w:sz w:val="20"/>
                <w:szCs w:val="20"/>
              </w:rPr>
            </w:pPr>
            <w:r w:rsidRPr="00352B2E">
              <w:rPr>
                <w:sz w:val="20"/>
                <w:szCs w:val="20"/>
              </w:rPr>
              <w:t>Час одељ. старешине</w:t>
            </w:r>
          </w:p>
        </w:tc>
        <w:tc>
          <w:tcPr>
            <w:tcW w:w="2780" w:type="dxa"/>
          </w:tcPr>
          <w:p w:rsidR="006273A6" w:rsidRPr="00352B2E" w:rsidRDefault="006273A6" w:rsidP="0019387D">
            <w:pPr>
              <w:rPr>
                <w:sz w:val="20"/>
                <w:szCs w:val="20"/>
              </w:rPr>
            </w:pPr>
            <w:r>
              <w:rPr>
                <w:sz w:val="20"/>
                <w:szCs w:val="20"/>
              </w:rPr>
              <w:t>70</w:t>
            </w:r>
          </w:p>
        </w:tc>
      </w:tr>
      <w:tr w:rsidR="006273A6" w:rsidRPr="00640376" w:rsidTr="0019387D">
        <w:tc>
          <w:tcPr>
            <w:tcW w:w="810" w:type="dxa"/>
          </w:tcPr>
          <w:p w:rsidR="006273A6" w:rsidRPr="00640376" w:rsidRDefault="006273A6" w:rsidP="0019387D">
            <w:r w:rsidRPr="00640376">
              <w:t>2.</w:t>
            </w:r>
          </w:p>
        </w:tc>
        <w:tc>
          <w:tcPr>
            <w:tcW w:w="4690" w:type="dxa"/>
          </w:tcPr>
          <w:p w:rsidR="006273A6" w:rsidRPr="00352B2E" w:rsidRDefault="006273A6" w:rsidP="0019387D">
            <w:pPr>
              <w:rPr>
                <w:sz w:val="20"/>
                <w:szCs w:val="20"/>
              </w:rPr>
            </w:pPr>
            <w:r w:rsidRPr="00352B2E">
              <w:rPr>
                <w:sz w:val="20"/>
                <w:szCs w:val="20"/>
              </w:rPr>
              <w:t>Додатни рад</w:t>
            </w:r>
          </w:p>
        </w:tc>
        <w:tc>
          <w:tcPr>
            <w:tcW w:w="2780" w:type="dxa"/>
          </w:tcPr>
          <w:p w:rsidR="006273A6" w:rsidRPr="00352B2E" w:rsidRDefault="006273A6" w:rsidP="0019387D">
            <w:pPr>
              <w:rPr>
                <w:sz w:val="20"/>
                <w:szCs w:val="20"/>
              </w:rPr>
            </w:pPr>
            <w:r w:rsidRPr="00352B2E">
              <w:rPr>
                <w:sz w:val="20"/>
                <w:szCs w:val="20"/>
              </w:rPr>
              <w:t>до 30</w:t>
            </w:r>
          </w:p>
        </w:tc>
      </w:tr>
      <w:tr w:rsidR="006273A6" w:rsidRPr="00640376" w:rsidTr="0019387D">
        <w:tc>
          <w:tcPr>
            <w:tcW w:w="810" w:type="dxa"/>
          </w:tcPr>
          <w:p w:rsidR="006273A6" w:rsidRPr="00640376" w:rsidRDefault="006273A6" w:rsidP="0019387D">
            <w:r w:rsidRPr="00640376">
              <w:t>3.</w:t>
            </w:r>
          </w:p>
        </w:tc>
        <w:tc>
          <w:tcPr>
            <w:tcW w:w="4690" w:type="dxa"/>
          </w:tcPr>
          <w:p w:rsidR="006273A6" w:rsidRPr="00352B2E" w:rsidRDefault="006273A6" w:rsidP="0019387D">
            <w:pPr>
              <w:rPr>
                <w:sz w:val="20"/>
                <w:szCs w:val="20"/>
              </w:rPr>
            </w:pPr>
            <w:r w:rsidRPr="00352B2E">
              <w:rPr>
                <w:sz w:val="20"/>
                <w:szCs w:val="20"/>
              </w:rPr>
              <w:t>Допунски рад</w:t>
            </w:r>
          </w:p>
        </w:tc>
        <w:tc>
          <w:tcPr>
            <w:tcW w:w="2780" w:type="dxa"/>
          </w:tcPr>
          <w:p w:rsidR="006273A6" w:rsidRPr="00352B2E" w:rsidRDefault="006273A6" w:rsidP="0019387D">
            <w:pPr>
              <w:rPr>
                <w:sz w:val="20"/>
                <w:szCs w:val="20"/>
              </w:rPr>
            </w:pPr>
            <w:r w:rsidRPr="00352B2E">
              <w:rPr>
                <w:sz w:val="20"/>
                <w:szCs w:val="20"/>
              </w:rPr>
              <w:t>до 30</w:t>
            </w:r>
          </w:p>
        </w:tc>
      </w:tr>
      <w:tr w:rsidR="006273A6" w:rsidRPr="00640376" w:rsidTr="0019387D">
        <w:tc>
          <w:tcPr>
            <w:tcW w:w="810" w:type="dxa"/>
          </w:tcPr>
          <w:p w:rsidR="006273A6" w:rsidRPr="00640376" w:rsidRDefault="006273A6" w:rsidP="0019387D">
            <w:r w:rsidRPr="00640376">
              <w:t>4.</w:t>
            </w:r>
          </w:p>
        </w:tc>
        <w:tc>
          <w:tcPr>
            <w:tcW w:w="4690" w:type="dxa"/>
          </w:tcPr>
          <w:p w:rsidR="006273A6" w:rsidRPr="00352B2E" w:rsidRDefault="006273A6" w:rsidP="0019387D">
            <w:pPr>
              <w:rPr>
                <w:sz w:val="20"/>
                <w:szCs w:val="20"/>
              </w:rPr>
            </w:pPr>
            <w:r w:rsidRPr="00352B2E">
              <w:rPr>
                <w:sz w:val="20"/>
                <w:szCs w:val="20"/>
              </w:rPr>
              <w:t>Припремни рад</w:t>
            </w:r>
          </w:p>
        </w:tc>
        <w:tc>
          <w:tcPr>
            <w:tcW w:w="2780" w:type="dxa"/>
          </w:tcPr>
          <w:p w:rsidR="006273A6" w:rsidRPr="00352B2E" w:rsidRDefault="006273A6" w:rsidP="0019387D">
            <w:pPr>
              <w:rPr>
                <w:sz w:val="20"/>
                <w:szCs w:val="20"/>
              </w:rPr>
            </w:pPr>
            <w:r w:rsidRPr="00352B2E">
              <w:rPr>
                <w:sz w:val="20"/>
                <w:szCs w:val="20"/>
              </w:rPr>
              <w:t>до 30</w:t>
            </w:r>
          </w:p>
        </w:tc>
      </w:tr>
    </w:tbl>
    <w:p w:rsidR="006273A6" w:rsidRDefault="006273A6" w:rsidP="006273A6"/>
    <w:tbl>
      <w:tblPr>
        <w:tblStyle w:val="TableGrid"/>
        <w:tblW w:w="0" w:type="auto"/>
        <w:tblInd w:w="918" w:type="dxa"/>
        <w:tblLook w:val="04A0"/>
      </w:tblPr>
      <w:tblGrid>
        <w:gridCol w:w="681"/>
        <w:gridCol w:w="4500"/>
        <w:gridCol w:w="1260"/>
        <w:gridCol w:w="1839"/>
      </w:tblGrid>
      <w:tr w:rsidR="006273A6" w:rsidRPr="00E50756" w:rsidTr="0019387D">
        <w:tc>
          <w:tcPr>
            <w:tcW w:w="681" w:type="dxa"/>
          </w:tcPr>
          <w:p w:rsidR="006273A6" w:rsidRPr="00E50756" w:rsidRDefault="006273A6" w:rsidP="0019387D">
            <w:pPr>
              <w:rPr>
                <w:sz w:val="18"/>
                <w:szCs w:val="18"/>
              </w:rPr>
            </w:pPr>
            <w:r w:rsidRPr="00E50756">
              <w:rPr>
                <w:sz w:val="18"/>
                <w:szCs w:val="18"/>
              </w:rPr>
              <w:t>Редни број</w:t>
            </w:r>
          </w:p>
        </w:tc>
        <w:tc>
          <w:tcPr>
            <w:tcW w:w="4500" w:type="dxa"/>
          </w:tcPr>
          <w:p w:rsidR="006273A6" w:rsidRPr="00E50756" w:rsidRDefault="006273A6" w:rsidP="0019387D">
            <w:pPr>
              <w:rPr>
                <w:sz w:val="18"/>
                <w:szCs w:val="18"/>
              </w:rPr>
            </w:pPr>
            <w:r w:rsidRPr="00E50756">
              <w:rPr>
                <w:sz w:val="18"/>
                <w:szCs w:val="18"/>
              </w:rPr>
              <w:t>Факултативни облици васпитно – образовног рада</w:t>
            </w:r>
          </w:p>
          <w:p w:rsidR="006273A6" w:rsidRPr="00E50756" w:rsidRDefault="006273A6" w:rsidP="0019387D">
            <w:pPr>
              <w:rPr>
                <w:sz w:val="18"/>
                <w:szCs w:val="18"/>
              </w:rPr>
            </w:pPr>
          </w:p>
        </w:tc>
        <w:tc>
          <w:tcPr>
            <w:tcW w:w="1260" w:type="dxa"/>
          </w:tcPr>
          <w:p w:rsidR="006273A6" w:rsidRPr="00E50756" w:rsidRDefault="006273A6" w:rsidP="0019387D">
            <w:pPr>
              <w:rPr>
                <w:sz w:val="18"/>
                <w:szCs w:val="18"/>
              </w:rPr>
            </w:pPr>
            <w:r w:rsidRPr="00E50756">
              <w:rPr>
                <w:sz w:val="18"/>
                <w:szCs w:val="18"/>
              </w:rPr>
              <w:t xml:space="preserve">дани </w:t>
            </w:r>
          </w:p>
          <w:p w:rsidR="006273A6" w:rsidRPr="00E50756" w:rsidRDefault="006273A6" w:rsidP="0019387D">
            <w:pPr>
              <w:rPr>
                <w:sz w:val="18"/>
                <w:szCs w:val="18"/>
              </w:rPr>
            </w:pPr>
          </w:p>
        </w:tc>
        <w:tc>
          <w:tcPr>
            <w:tcW w:w="1839" w:type="dxa"/>
          </w:tcPr>
          <w:p w:rsidR="006273A6" w:rsidRPr="00E50756" w:rsidRDefault="006273A6" w:rsidP="0019387D">
            <w:pPr>
              <w:rPr>
                <w:sz w:val="18"/>
                <w:szCs w:val="18"/>
              </w:rPr>
            </w:pPr>
            <w:r w:rsidRPr="00E50756">
              <w:rPr>
                <w:sz w:val="18"/>
                <w:szCs w:val="18"/>
              </w:rPr>
              <w:t>часови</w:t>
            </w:r>
          </w:p>
        </w:tc>
      </w:tr>
      <w:tr w:rsidR="006273A6" w:rsidRPr="00352B2E" w:rsidTr="0019387D">
        <w:tc>
          <w:tcPr>
            <w:tcW w:w="681" w:type="dxa"/>
          </w:tcPr>
          <w:p w:rsidR="006273A6" w:rsidRPr="00352B2E" w:rsidRDefault="006273A6" w:rsidP="0019387D">
            <w:pPr>
              <w:rPr>
                <w:sz w:val="20"/>
                <w:szCs w:val="20"/>
              </w:rPr>
            </w:pPr>
            <w:r w:rsidRPr="00352B2E">
              <w:rPr>
                <w:sz w:val="20"/>
                <w:szCs w:val="20"/>
              </w:rPr>
              <w:t>1.</w:t>
            </w:r>
          </w:p>
        </w:tc>
        <w:tc>
          <w:tcPr>
            <w:tcW w:w="4500" w:type="dxa"/>
          </w:tcPr>
          <w:p w:rsidR="006273A6" w:rsidRPr="00352B2E" w:rsidRDefault="006273A6" w:rsidP="0019387D">
            <w:pPr>
              <w:rPr>
                <w:sz w:val="20"/>
                <w:szCs w:val="20"/>
              </w:rPr>
            </w:pPr>
            <w:r w:rsidRPr="00352B2E">
              <w:rPr>
                <w:sz w:val="20"/>
                <w:szCs w:val="20"/>
              </w:rPr>
              <w:t>Екскурзије</w:t>
            </w:r>
          </w:p>
        </w:tc>
        <w:tc>
          <w:tcPr>
            <w:tcW w:w="1260" w:type="dxa"/>
          </w:tcPr>
          <w:p w:rsidR="006273A6" w:rsidRPr="006273A6" w:rsidRDefault="006273A6" w:rsidP="0019387D">
            <w:pPr>
              <w:rPr>
                <w:sz w:val="20"/>
                <w:szCs w:val="20"/>
              </w:rPr>
            </w:pPr>
            <w:r>
              <w:rPr>
                <w:sz w:val="20"/>
                <w:szCs w:val="20"/>
              </w:rPr>
              <w:t>до 5</w:t>
            </w:r>
          </w:p>
          <w:p w:rsidR="006273A6" w:rsidRPr="00C27693" w:rsidRDefault="006273A6" w:rsidP="0019387D">
            <w:pPr>
              <w:rPr>
                <w:sz w:val="20"/>
                <w:szCs w:val="20"/>
              </w:rPr>
            </w:pPr>
            <w:r w:rsidRPr="00352B2E">
              <w:rPr>
                <w:sz w:val="20"/>
                <w:szCs w:val="20"/>
              </w:rPr>
              <w:t>дана</w:t>
            </w:r>
          </w:p>
        </w:tc>
        <w:tc>
          <w:tcPr>
            <w:tcW w:w="1839" w:type="dxa"/>
          </w:tcPr>
          <w:p w:rsidR="006273A6" w:rsidRPr="00352B2E" w:rsidRDefault="006273A6" w:rsidP="0019387D">
            <w:pPr>
              <w:rPr>
                <w:sz w:val="20"/>
                <w:szCs w:val="20"/>
              </w:rPr>
            </w:pPr>
          </w:p>
        </w:tc>
      </w:tr>
      <w:tr w:rsidR="006273A6" w:rsidRPr="00352B2E" w:rsidTr="0019387D">
        <w:tc>
          <w:tcPr>
            <w:tcW w:w="681" w:type="dxa"/>
          </w:tcPr>
          <w:p w:rsidR="006273A6" w:rsidRPr="00352B2E" w:rsidRDefault="006273A6" w:rsidP="0019387D">
            <w:pPr>
              <w:rPr>
                <w:sz w:val="20"/>
                <w:szCs w:val="20"/>
              </w:rPr>
            </w:pPr>
            <w:r w:rsidRPr="00352B2E">
              <w:rPr>
                <w:sz w:val="20"/>
                <w:szCs w:val="20"/>
              </w:rPr>
              <w:t>2.</w:t>
            </w:r>
          </w:p>
        </w:tc>
        <w:tc>
          <w:tcPr>
            <w:tcW w:w="4500" w:type="dxa"/>
          </w:tcPr>
          <w:p w:rsidR="006273A6" w:rsidRPr="00352B2E" w:rsidRDefault="006273A6" w:rsidP="0019387D">
            <w:pPr>
              <w:rPr>
                <w:sz w:val="20"/>
                <w:szCs w:val="20"/>
              </w:rPr>
            </w:pPr>
            <w:r w:rsidRPr="00352B2E">
              <w:rPr>
                <w:sz w:val="20"/>
                <w:szCs w:val="20"/>
              </w:rPr>
              <w:t>Други предмети</w:t>
            </w:r>
          </w:p>
        </w:tc>
        <w:tc>
          <w:tcPr>
            <w:tcW w:w="1260" w:type="dxa"/>
          </w:tcPr>
          <w:p w:rsidR="006273A6" w:rsidRPr="00352B2E" w:rsidRDefault="006273A6" w:rsidP="0019387D">
            <w:pPr>
              <w:rPr>
                <w:sz w:val="20"/>
                <w:szCs w:val="20"/>
              </w:rPr>
            </w:pPr>
          </w:p>
        </w:tc>
        <w:tc>
          <w:tcPr>
            <w:tcW w:w="1839" w:type="dxa"/>
          </w:tcPr>
          <w:p w:rsidR="006273A6" w:rsidRPr="00352B2E" w:rsidRDefault="006273A6" w:rsidP="0019387D">
            <w:pPr>
              <w:rPr>
                <w:sz w:val="20"/>
                <w:szCs w:val="20"/>
              </w:rPr>
            </w:pPr>
            <w:r w:rsidRPr="00352B2E">
              <w:rPr>
                <w:sz w:val="20"/>
                <w:szCs w:val="20"/>
              </w:rPr>
              <w:t>1- 2часа</w:t>
            </w:r>
          </w:p>
          <w:p w:rsidR="006273A6" w:rsidRPr="00352B2E" w:rsidRDefault="006273A6" w:rsidP="0019387D">
            <w:pPr>
              <w:tabs>
                <w:tab w:val="left" w:pos="882"/>
              </w:tabs>
              <w:rPr>
                <w:sz w:val="20"/>
                <w:szCs w:val="20"/>
              </w:rPr>
            </w:pPr>
            <w:r w:rsidRPr="00352B2E">
              <w:rPr>
                <w:sz w:val="20"/>
                <w:szCs w:val="20"/>
              </w:rPr>
              <w:t>недељно</w:t>
            </w:r>
          </w:p>
        </w:tc>
      </w:tr>
      <w:tr w:rsidR="006273A6" w:rsidRPr="00352B2E" w:rsidTr="0019387D">
        <w:tc>
          <w:tcPr>
            <w:tcW w:w="681" w:type="dxa"/>
          </w:tcPr>
          <w:p w:rsidR="006273A6" w:rsidRPr="00352B2E" w:rsidRDefault="006273A6" w:rsidP="0019387D">
            <w:pPr>
              <w:rPr>
                <w:sz w:val="20"/>
                <w:szCs w:val="20"/>
              </w:rPr>
            </w:pPr>
            <w:r w:rsidRPr="00352B2E">
              <w:rPr>
                <w:sz w:val="20"/>
                <w:szCs w:val="20"/>
              </w:rPr>
              <w:t>3.</w:t>
            </w:r>
          </w:p>
        </w:tc>
        <w:tc>
          <w:tcPr>
            <w:tcW w:w="4500" w:type="dxa"/>
          </w:tcPr>
          <w:p w:rsidR="006273A6" w:rsidRPr="00352B2E" w:rsidRDefault="006273A6" w:rsidP="0019387D">
            <w:pPr>
              <w:rPr>
                <w:sz w:val="20"/>
                <w:szCs w:val="20"/>
              </w:rPr>
            </w:pPr>
            <w:r w:rsidRPr="00352B2E">
              <w:rPr>
                <w:sz w:val="20"/>
                <w:szCs w:val="20"/>
              </w:rPr>
              <w:t xml:space="preserve">Стваралачке и слободне активности ученика/секције и др./ </w:t>
            </w:r>
          </w:p>
        </w:tc>
        <w:tc>
          <w:tcPr>
            <w:tcW w:w="1260" w:type="dxa"/>
          </w:tcPr>
          <w:p w:rsidR="006273A6" w:rsidRPr="00352B2E" w:rsidRDefault="006273A6" w:rsidP="0019387D">
            <w:pPr>
              <w:rPr>
                <w:sz w:val="20"/>
                <w:szCs w:val="20"/>
              </w:rPr>
            </w:pPr>
          </w:p>
        </w:tc>
        <w:tc>
          <w:tcPr>
            <w:tcW w:w="1839" w:type="dxa"/>
          </w:tcPr>
          <w:p w:rsidR="006273A6" w:rsidRPr="00352B2E" w:rsidRDefault="006273A6" w:rsidP="0019387D">
            <w:pPr>
              <w:rPr>
                <w:sz w:val="20"/>
                <w:szCs w:val="20"/>
              </w:rPr>
            </w:pPr>
            <w:r w:rsidRPr="00352B2E">
              <w:rPr>
                <w:sz w:val="20"/>
                <w:szCs w:val="20"/>
              </w:rPr>
              <w:t>30-60</w:t>
            </w:r>
          </w:p>
          <w:p w:rsidR="006273A6" w:rsidRPr="00352B2E" w:rsidRDefault="006273A6" w:rsidP="0019387D">
            <w:pPr>
              <w:rPr>
                <w:sz w:val="20"/>
                <w:szCs w:val="20"/>
              </w:rPr>
            </w:pPr>
            <w:r w:rsidRPr="00352B2E">
              <w:rPr>
                <w:sz w:val="20"/>
                <w:szCs w:val="20"/>
              </w:rPr>
              <w:t>часова годишње</w:t>
            </w:r>
          </w:p>
        </w:tc>
      </w:tr>
      <w:tr w:rsidR="006273A6" w:rsidRPr="00352B2E" w:rsidTr="0019387D">
        <w:tc>
          <w:tcPr>
            <w:tcW w:w="681" w:type="dxa"/>
          </w:tcPr>
          <w:p w:rsidR="006273A6" w:rsidRPr="00352B2E" w:rsidRDefault="006273A6" w:rsidP="0019387D">
            <w:pPr>
              <w:rPr>
                <w:sz w:val="20"/>
                <w:szCs w:val="20"/>
              </w:rPr>
            </w:pPr>
            <w:r w:rsidRPr="00352B2E">
              <w:rPr>
                <w:sz w:val="20"/>
                <w:szCs w:val="20"/>
              </w:rPr>
              <w:t>4.</w:t>
            </w:r>
          </w:p>
        </w:tc>
        <w:tc>
          <w:tcPr>
            <w:tcW w:w="4500" w:type="dxa"/>
          </w:tcPr>
          <w:p w:rsidR="006273A6" w:rsidRPr="00352B2E" w:rsidRDefault="006273A6" w:rsidP="0019387D">
            <w:pPr>
              <w:rPr>
                <w:sz w:val="20"/>
                <w:szCs w:val="20"/>
              </w:rPr>
            </w:pPr>
            <w:r w:rsidRPr="00352B2E">
              <w:rPr>
                <w:sz w:val="20"/>
                <w:szCs w:val="20"/>
              </w:rPr>
              <w:t>Културне и јавне делатности школе</w:t>
            </w:r>
          </w:p>
        </w:tc>
        <w:tc>
          <w:tcPr>
            <w:tcW w:w="1260" w:type="dxa"/>
          </w:tcPr>
          <w:p w:rsidR="006273A6" w:rsidRPr="00352B2E" w:rsidRDefault="006273A6" w:rsidP="0019387D">
            <w:pPr>
              <w:rPr>
                <w:sz w:val="20"/>
                <w:szCs w:val="20"/>
              </w:rPr>
            </w:pPr>
            <w:r w:rsidRPr="00352B2E">
              <w:rPr>
                <w:sz w:val="20"/>
                <w:szCs w:val="20"/>
              </w:rPr>
              <w:t>2радна</w:t>
            </w:r>
          </w:p>
          <w:p w:rsidR="006273A6" w:rsidRPr="00352B2E" w:rsidRDefault="006273A6" w:rsidP="0019387D">
            <w:pPr>
              <w:rPr>
                <w:sz w:val="20"/>
                <w:szCs w:val="20"/>
              </w:rPr>
            </w:pPr>
            <w:r w:rsidRPr="00352B2E">
              <w:rPr>
                <w:sz w:val="20"/>
                <w:szCs w:val="20"/>
              </w:rPr>
              <w:t>дана</w:t>
            </w:r>
          </w:p>
        </w:tc>
        <w:tc>
          <w:tcPr>
            <w:tcW w:w="1839" w:type="dxa"/>
          </w:tcPr>
          <w:p w:rsidR="006273A6" w:rsidRPr="00352B2E" w:rsidRDefault="006273A6" w:rsidP="0019387D">
            <w:pPr>
              <w:rPr>
                <w:sz w:val="20"/>
                <w:szCs w:val="20"/>
              </w:rPr>
            </w:pPr>
          </w:p>
        </w:tc>
      </w:tr>
      <w:tr w:rsidR="006273A6" w:rsidRPr="00352B2E" w:rsidTr="0019387D">
        <w:tc>
          <w:tcPr>
            <w:tcW w:w="681" w:type="dxa"/>
          </w:tcPr>
          <w:p w:rsidR="006273A6" w:rsidRPr="00352B2E" w:rsidRDefault="006273A6" w:rsidP="0019387D">
            <w:pPr>
              <w:rPr>
                <w:sz w:val="20"/>
                <w:szCs w:val="20"/>
              </w:rPr>
            </w:pPr>
            <w:r w:rsidRPr="00352B2E">
              <w:rPr>
                <w:sz w:val="20"/>
                <w:szCs w:val="20"/>
              </w:rPr>
              <w:t>5.</w:t>
            </w:r>
          </w:p>
        </w:tc>
        <w:tc>
          <w:tcPr>
            <w:tcW w:w="4500" w:type="dxa"/>
          </w:tcPr>
          <w:p w:rsidR="006273A6" w:rsidRPr="00352B2E" w:rsidRDefault="006273A6" w:rsidP="0019387D">
            <w:pPr>
              <w:rPr>
                <w:sz w:val="20"/>
                <w:szCs w:val="20"/>
              </w:rPr>
            </w:pPr>
            <w:r w:rsidRPr="00352B2E">
              <w:rPr>
                <w:sz w:val="20"/>
                <w:szCs w:val="20"/>
              </w:rPr>
              <w:t>Друштвене активности/ученички парламент, ученичке</w:t>
            </w:r>
          </w:p>
          <w:p w:rsidR="006273A6" w:rsidRPr="00352B2E" w:rsidRDefault="006273A6" w:rsidP="0019387D">
            <w:pPr>
              <w:rPr>
                <w:sz w:val="20"/>
                <w:szCs w:val="20"/>
              </w:rPr>
            </w:pPr>
            <w:r w:rsidRPr="00352B2E">
              <w:rPr>
                <w:sz w:val="20"/>
                <w:szCs w:val="20"/>
              </w:rPr>
              <w:t>организације/</w:t>
            </w:r>
          </w:p>
        </w:tc>
        <w:tc>
          <w:tcPr>
            <w:tcW w:w="1260" w:type="dxa"/>
          </w:tcPr>
          <w:p w:rsidR="006273A6" w:rsidRPr="00352B2E" w:rsidRDefault="006273A6" w:rsidP="0019387D">
            <w:pPr>
              <w:rPr>
                <w:sz w:val="20"/>
                <w:szCs w:val="20"/>
              </w:rPr>
            </w:pPr>
          </w:p>
        </w:tc>
        <w:tc>
          <w:tcPr>
            <w:tcW w:w="1839" w:type="dxa"/>
          </w:tcPr>
          <w:p w:rsidR="006273A6" w:rsidRPr="00352B2E" w:rsidRDefault="006273A6" w:rsidP="0019387D">
            <w:pPr>
              <w:rPr>
                <w:sz w:val="20"/>
                <w:szCs w:val="20"/>
              </w:rPr>
            </w:pPr>
            <w:r w:rsidRPr="00352B2E">
              <w:rPr>
                <w:sz w:val="20"/>
                <w:szCs w:val="20"/>
              </w:rPr>
              <w:t>15-30</w:t>
            </w:r>
          </w:p>
          <w:p w:rsidR="006273A6" w:rsidRPr="00352B2E" w:rsidRDefault="006273A6" w:rsidP="0019387D">
            <w:pPr>
              <w:rPr>
                <w:sz w:val="20"/>
                <w:szCs w:val="20"/>
              </w:rPr>
            </w:pPr>
            <w:r w:rsidRPr="00352B2E">
              <w:rPr>
                <w:sz w:val="20"/>
                <w:szCs w:val="20"/>
              </w:rPr>
              <w:t>часова</w:t>
            </w:r>
          </w:p>
          <w:p w:rsidR="006273A6" w:rsidRPr="00352B2E" w:rsidRDefault="006273A6" w:rsidP="0019387D">
            <w:pPr>
              <w:rPr>
                <w:sz w:val="20"/>
                <w:szCs w:val="20"/>
              </w:rPr>
            </w:pPr>
            <w:r w:rsidRPr="00352B2E">
              <w:rPr>
                <w:sz w:val="20"/>
                <w:szCs w:val="20"/>
              </w:rPr>
              <w:t>годишње</w:t>
            </w:r>
          </w:p>
        </w:tc>
      </w:tr>
    </w:tbl>
    <w:p w:rsidR="006273A6" w:rsidRDefault="006273A6" w:rsidP="006273A6"/>
    <w:p w:rsidR="006273A6" w:rsidRPr="003D1022" w:rsidRDefault="006273A6" w:rsidP="006273A6">
      <w:r w:rsidRPr="003D1022">
        <w:t>Подела одељења у групе</w:t>
      </w:r>
    </w:p>
    <w:p w:rsidR="006273A6" w:rsidRDefault="006273A6" w:rsidP="006273A6"/>
    <w:tbl>
      <w:tblPr>
        <w:tblStyle w:val="TableGrid"/>
        <w:tblW w:w="0" w:type="auto"/>
        <w:tblInd w:w="828" w:type="dxa"/>
        <w:tblLook w:val="04A0"/>
      </w:tblPr>
      <w:tblGrid>
        <w:gridCol w:w="2145"/>
        <w:gridCol w:w="2535"/>
        <w:gridCol w:w="2464"/>
        <w:gridCol w:w="1226"/>
      </w:tblGrid>
      <w:tr w:rsidR="006273A6" w:rsidTr="0019387D">
        <w:trPr>
          <w:trHeight w:val="426"/>
        </w:trPr>
        <w:tc>
          <w:tcPr>
            <w:tcW w:w="2145" w:type="dxa"/>
            <w:vMerge w:val="restart"/>
          </w:tcPr>
          <w:p w:rsidR="006273A6" w:rsidRPr="0070208B" w:rsidRDefault="006273A6"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6273A6" w:rsidRPr="0070208B" w:rsidRDefault="006273A6" w:rsidP="0019387D">
            <w:pPr>
              <w:rPr>
                <w:sz w:val="20"/>
                <w:szCs w:val="20"/>
              </w:rPr>
            </w:pPr>
            <w:r>
              <w:rPr>
                <w:sz w:val="20"/>
                <w:szCs w:val="20"/>
              </w:rPr>
              <w:t>Г</w:t>
            </w:r>
            <w:r w:rsidRPr="0070208B">
              <w:rPr>
                <w:sz w:val="20"/>
                <w:szCs w:val="20"/>
              </w:rPr>
              <w:t>одишњи фонд часова</w:t>
            </w:r>
          </w:p>
        </w:tc>
        <w:tc>
          <w:tcPr>
            <w:tcW w:w="1226" w:type="dxa"/>
            <w:vMerge w:val="restart"/>
          </w:tcPr>
          <w:p w:rsidR="006273A6" w:rsidRPr="0070208B" w:rsidRDefault="006273A6" w:rsidP="0019387D">
            <w:pPr>
              <w:rPr>
                <w:sz w:val="20"/>
                <w:szCs w:val="20"/>
              </w:rPr>
            </w:pPr>
            <w:r w:rsidRPr="0070208B">
              <w:rPr>
                <w:sz w:val="20"/>
                <w:szCs w:val="20"/>
              </w:rPr>
              <w:t>Број</w:t>
            </w:r>
          </w:p>
          <w:p w:rsidR="006273A6" w:rsidRPr="0070208B" w:rsidRDefault="006273A6" w:rsidP="0019387D">
            <w:pPr>
              <w:rPr>
                <w:sz w:val="20"/>
                <w:szCs w:val="20"/>
              </w:rPr>
            </w:pPr>
            <w:r w:rsidRPr="0070208B">
              <w:rPr>
                <w:sz w:val="20"/>
                <w:szCs w:val="20"/>
              </w:rPr>
              <w:t>ученика у</w:t>
            </w:r>
          </w:p>
          <w:p w:rsidR="006273A6" w:rsidRPr="00C27693" w:rsidRDefault="006273A6" w:rsidP="0019387D">
            <w:pPr>
              <w:rPr>
                <w:sz w:val="20"/>
                <w:szCs w:val="20"/>
              </w:rPr>
            </w:pPr>
            <w:r w:rsidRPr="0070208B">
              <w:rPr>
                <w:sz w:val="20"/>
                <w:szCs w:val="20"/>
              </w:rPr>
              <w:t>групи до</w:t>
            </w:r>
          </w:p>
        </w:tc>
      </w:tr>
      <w:tr w:rsidR="006273A6" w:rsidTr="0019387D">
        <w:trPr>
          <w:trHeight w:val="426"/>
        </w:trPr>
        <w:tc>
          <w:tcPr>
            <w:tcW w:w="2145" w:type="dxa"/>
            <w:vMerge/>
          </w:tcPr>
          <w:p w:rsidR="006273A6" w:rsidRPr="0070208B" w:rsidRDefault="006273A6" w:rsidP="0019387D">
            <w:pPr>
              <w:rPr>
                <w:sz w:val="20"/>
                <w:szCs w:val="20"/>
              </w:rPr>
            </w:pPr>
          </w:p>
        </w:tc>
        <w:tc>
          <w:tcPr>
            <w:tcW w:w="2535" w:type="dxa"/>
          </w:tcPr>
          <w:p w:rsidR="006273A6" w:rsidRPr="00506DF3" w:rsidRDefault="006273A6" w:rsidP="0019387D">
            <w:pPr>
              <w:rPr>
                <w:sz w:val="20"/>
                <w:szCs w:val="20"/>
              </w:rPr>
            </w:pPr>
            <w:r w:rsidRPr="00506DF3">
              <w:rPr>
                <w:sz w:val="20"/>
                <w:szCs w:val="20"/>
              </w:rPr>
              <w:t>Вежбе</w:t>
            </w:r>
          </w:p>
          <w:p w:rsidR="006273A6" w:rsidRPr="00506DF3" w:rsidRDefault="006273A6" w:rsidP="0019387D">
            <w:pPr>
              <w:rPr>
                <w:sz w:val="20"/>
                <w:szCs w:val="20"/>
              </w:rPr>
            </w:pPr>
          </w:p>
        </w:tc>
        <w:tc>
          <w:tcPr>
            <w:tcW w:w="2464" w:type="dxa"/>
          </w:tcPr>
          <w:p w:rsidR="006273A6" w:rsidRPr="00506DF3" w:rsidRDefault="006273A6"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226" w:type="dxa"/>
            <w:vMerge/>
          </w:tcPr>
          <w:p w:rsidR="006273A6" w:rsidRPr="003D1022" w:rsidRDefault="006273A6" w:rsidP="0019387D"/>
        </w:tc>
      </w:tr>
      <w:tr w:rsidR="006273A6" w:rsidTr="0019387D">
        <w:tc>
          <w:tcPr>
            <w:tcW w:w="2145" w:type="dxa"/>
          </w:tcPr>
          <w:p w:rsidR="006273A6" w:rsidRPr="00C27693" w:rsidRDefault="006273A6" w:rsidP="0019387D">
            <w:pPr>
              <w:rPr>
                <w:sz w:val="20"/>
                <w:szCs w:val="20"/>
              </w:rPr>
            </w:pPr>
            <w:r w:rsidRPr="00C27693">
              <w:rPr>
                <w:sz w:val="20"/>
                <w:szCs w:val="20"/>
                <w:lang w:val="ru-RU"/>
              </w:rPr>
              <w:t>Здравствена нега деце раног узраста</w:t>
            </w:r>
          </w:p>
        </w:tc>
        <w:tc>
          <w:tcPr>
            <w:tcW w:w="2535" w:type="dxa"/>
          </w:tcPr>
          <w:p w:rsidR="006273A6" w:rsidRDefault="006273A6" w:rsidP="0019387D">
            <w:r>
              <w:t>70</w:t>
            </w:r>
          </w:p>
        </w:tc>
        <w:tc>
          <w:tcPr>
            <w:tcW w:w="2464" w:type="dxa"/>
          </w:tcPr>
          <w:p w:rsidR="006273A6" w:rsidRDefault="006273A6" w:rsidP="0019387D">
            <w:r>
              <w:t>60</w:t>
            </w:r>
          </w:p>
        </w:tc>
        <w:tc>
          <w:tcPr>
            <w:tcW w:w="1226" w:type="dxa"/>
          </w:tcPr>
          <w:p w:rsidR="006273A6" w:rsidRDefault="006273A6" w:rsidP="0019387D">
            <w:r w:rsidRPr="003D1022">
              <w:t>10</w:t>
            </w:r>
          </w:p>
        </w:tc>
      </w:tr>
    </w:tbl>
    <w:p w:rsidR="006273A6" w:rsidRDefault="006273A6" w:rsidP="006273A6">
      <w:pPr>
        <w:rPr>
          <w:lang w:val="ru-RU"/>
        </w:rPr>
      </w:pPr>
    </w:p>
    <w:p w:rsidR="006273A6" w:rsidRDefault="006273A6" w:rsidP="006273A6">
      <w:pPr>
        <w:rPr>
          <w:lang w:val="ru-RU"/>
        </w:rPr>
      </w:pPr>
    </w:p>
    <w:p w:rsidR="000A0445" w:rsidRDefault="000A0445" w:rsidP="000A0445">
      <w:pPr>
        <w:rPr>
          <w:lang w:val="sr-Cyrl-BA"/>
        </w:rPr>
      </w:pPr>
    </w:p>
    <w:p w:rsidR="0081442F" w:rsidRPr="00D26371" w:rsidRDefault="0081442F" w:rsidP="008013A8">
      <w:pPr>
        <w:rPr>
          <w:b/>
        </w:rPr>
      </w:pPr>
    </w:p>
    <w:p w:rsidR="0081442F" w:rsidRDefault="0081442F" w:rsidP="008013A8">
      <w:pPr>
        <w:rPr>
          <w:b/>
        </w:rPr>
      </w:pPr>
    </w:p>
    <w:p w:rsidR="00D26371" w:rsidRDefault="00D26371" w:rsidP="00D26371">
      <w:pPr>
        <w:spacing w:line="0" w:lineRule="atLeast"/>
        <w:ind w:right="-239"/>
        <w:rPr>
          <w:sz w:val="23"/>
        </w:rPr>
      </w:pPr>
      <w:r>
        <w:rPr>
          <w:sz w:val="23"/>
        </w:rPr>
        <w:t>Наставни план и програм објављен је у '' Просветном гласнику – Службеном гласнику РС'',</w:t>
      </w:r>
    </w:p>
    <w:p w:rsidR="00D26371" w:rsidRPr="00F92FE5" w:rsidRDefault="00D26371" w:rsidP="00D26371">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Default="0081442F" w:rsidP="008013A8">
      <w:pPr>
        <w:rPr>
          <w:b/>
        </w:rPr>
      </w:pPr>
    </w:p>
    <w:p w:rsidR="0081442F" w:rsidRPr="00C23FB8" w:rsidRDefault="0081442F" w:rsidP="008013A8">
      <w:pPr>
        <w:rPr>
          <w:b/>
        </w:rPr>
      </w:pPr>
    </w:p>
    <w:p w:rsidR="008013A8" w:rsidRDefault="008013A8" w:rsidP="008013A8">
      <w:pPr>
        <w:rPr>
          <w:b/>
        </w:rPr>
      </w:pPr>
      <w:r>
        <w:rPr>
          <w:b/>
        </w:rPr>
        <w:lastRenderedPageBreak/>
        <w:t xml:space="preserve">5.2.2. Остали облици васпитно образовног рада-програм допунске наставе                  </w:t>
      </w:r>
      <w:r w:rsidR="00F35CD2">
        <w:rPr>
          <w:b/>
        </w:rPr>
        <w:t xml:space="preserve">                    за образовни профил  м</w:t>
      </w:r>
      <w:r w:rsidR="00F35CD2">
        <w:rPr>
          <w:b/>
          <w:lang w:val="sr-Cyrl-CS"/>
        </w:rPr>
        <w:t>едицинска сестра</w:t>
      </w:r>
      <w:r w:rsidR="00F35CD2">
        <w:rPr>
          <w:b/>
          <w:lang w:val="sr-Cyrl-BA"/>
        </w:rPr>
        <w:t xml:space="preserve"> – васпитач</w:t>
      </w:r>
      <w:r w:rsidR="00105648">
        <w:rPr>
          <w:b/>
          <w:lang w:val="sr-Cyrl-BA"/>
        </w:rPr>
        <w:t xml:space="preserve"> </w:t>
      </w:r>
      <w:r>
        <w:rPr>
          <w:b/>
        </w:rPr>
        <w:t xml:space="preserve">други разред </w:t>
      </w:r>
    </w:p>
    <w:p w:rsidR="00E1568B" w:rsidRDefault="00E1568B" w:rsidP="008013A8">
      <w:pPr>
        <w:rPr>
          <w:rFonts w:eastAsia="Calibri"/>
          <w:b/>
        </w:rPr>
      </w:pPr>
    </w:p>
    <w:p w:rsidR="008013A8" w:rsidRDefault="008013A8" w:rsidP="008013A8">
      <w:pPr>
        <w:rPr>
          <w:b/>
          <w:lang w:val="sr-Cyrl-CS"/>
        </w:rPr>
      </w:pPr>
      <w:r w:rsidRPr="008A2001">
        <w:rPr>
          <w:rFonts w:eastAsia="Calibri"/>
          <w:b/>
        </w:rPr>
        <w:t>1.</w:t>
      </w:r>
      <w:r w:rsidRPr="008A2001">
        <w:rPr>
          <w:b/>
        </w:rPr>
        <w:t>Програм рада  допунске наставе  за наставни предмет</w:t>
      </w:r>
      <w:r w:rsidR="00105648">
        <w:rPr>
          <w:b/>
        </w:rPr>
        <w:t xml:space="preserve"> </w:t>
      </w:r>
      <w:r w:rsidRPr="008A2001">
        <w:rPr>
          <w:b/>
          <w:lang w:val="sr-Cyrl-CS"/>
        </w:rPr>
        <w:t>српски језик и књижевност</w:t>
      </w:r>
    </w:p>
    <w:p w:rsidR="00C403DC" w:rsidRPr="008A2001" w:rsidRDefault="00C403DC" w:rsidP="008013A8">
      <w:pPr>
        <w:rPr>
          <w:b/>
        </w:rPr>
      </w:pPr>
    </w:p>
    <w:tbl>
      <w:tblPr>
        <w:tblStyle w:val="TableGrid"/>
        <w:tblW w:w="0" w:type="auto"/>
        <w:tblLook w:val="04A0"/>
      </w:tblPr>
      <w:tblGrid>
        <w:gridCol w:w="1278"/>
        <w:gridCol w:w="1143"/>
        <w:gridCol w:w="7137"/>
      </w:tblGrid>
      <w:tr w:rsidR="00875F83" w:rsidRPr="00F26E84" w:rsidTr="00E1568B">
        <w:tc>
          <w:tcPr>
            <w:tcW w:w="9558" w:type="dxa"/>
            <w:gridSpan w:val="3"/>
            <w:shd w:val="clear" w:color="auto" w:fill="D9D9D9" w:themeFill="background1" w:themeFillShade="D9"/>
          </w:tcPr>
          <w:p w:rsidR="00875F83" w:rsidRPr="00E840C7" w:rsidRDefault="00875F83" w:rsidP="00875F83">
            <w:pPr>
              <w:pStyle w:val="ListParagraph"/>
              <w:tabs>
                <w:tab w:val="left" w:pos="9356"/>
              </w:tabs>
              <w:spacing w:after="0" w:line="240" w:lineRule="auto"/>
              <w:ind w:left="0" w:right="6"/>
              <w:rPr>
                <w:rFonts w:ascii="Times New Roman" w:hAnsi="Times New Roman"/>
              </w:rPr>
            </w:pPr>
            <w:r w:rsidRPr="00E840C7">
              <w:rPr>
                <w:rFonts w:ascii="Times New Roman" w:hAnsi="Times New Roman"/>
              </w:rPr>
              <w:t>за  други  разред образовног профила  медицинска сестра- васпитач</w:t>
            </w:r>
          </w:p>
        </w:tc>
      </w:tr>
      <w:tr w:rsidR="00875F83" w:rsidRPr="00F26E84" w:rsidTr="00E1568B">
        <w:tc>
          <w:tcPr>
            <w:tcW w:w="1278" w:type="dxa"/>
          </w:tcPr>
          <w:p w:rsidR="00875F83" w:rsidRPr="00E840C7" w:rsidRDefault="00875F83" w:rsidP="008D0ECE">
            <w:pPr>
              <w:tabs>
                <w:tab w:val="left" w:pos="9356"/>
              </w:tabs>
              <w:ind w:right="6"/>
              <w:rPr>
                <w:sz w:val="22"/>
                <w:szCs w:val="22"/>
              </w:rPr>
            </w:pPr>
            <w:r w:rsidRPr="00E840C7">
              <w:rPr>
                <w:sz w:val="22"/>
                <w:szCs w:val="22"/>
              </w:rPr>
              <w:t xml:space="preserve">Циљеви </w:t>
            </w:r>
          </w:p>
          <w:p w:rsidR="00875F83" w:rsidRPr="00E840C7" w:rsidRDefault="00875F83" w:rsidP="008D0ECE">
            <w:pPr>
              <w:tabs>
                <w:tab w:val="left" w:pos="9356"/>
              </w:tabs>
              <w:ind w:right="6"/>
              <w:rPr>
                <w:sz w:val="22"/>
                <w:szCs w:val="22"/>
              </w:rPr>
            </w:pPr>
          </w:p>
        </w:tc>
        <w:tc>
          <w:tcPr>
            <w:tcW w:w="8280" w:type="dxa"/>
            <w:gridSpan w:val="2"/>
          </w:tcPr>
          <w:p w:rsidR="00875F83" w:rsidRPr="00E840C7" w:rsidRDefault="00875F83" w:rsidP="008D0ECE">
            <w:pPr>
              <w:tabs>
                <w:tab w:val="left" w:pos="9356"/>
              </w:tabs>
              <w:ind w:right="6" w:firstLine="840"/>
              <w:jc w:val="both"/>
              <w:rPr>
                <w:sz w:val="22"/>
                <w:szCs w:val="22"/>
              </w:rPr>
            </w:pPr>
            <w:r w:rsidRPr="00E840C7">
              <w:rPr>
                <w:sz w:val="22"/>
                <w:szCs w:val="22"/>
              </w:rPr>
              <w:t>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доживљавање и тумачење књижевних дела из епоха просветитељства,  романтизма и реализма. Предочава им се значај рада Доситеја Обрадовића, Стерије, Вука Караџића, Његоша и других српских и европских најистакнутијих песника романтизма. Ученици повезују књижевнотеоријске појмове о приповедању, књижевном лику и разним врстама романа и драмских дела са текстовима најбољих српских и светских приповедача и романописаца из епохе реализма, попут Сремца, Нушића, Толстоја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875F83" w:rsidRPr="00F26E84" w:rsidTr="00E1568B">
        <w:tc>
          <w:tcPr>
            <w:tcW w:w="1278" w:type="dxa"/>
          </w:tcPr>
          <w:p w:rsidR="00875F83" w:rsidRPr="00E840C7" w:rsidRDefault="00875F83" w:rsidP="008D0ECE">
            <w:pPr>
              <w:tabs>
                <w:tab w:val="left" w:pos="9356"/>
              </w:tabs>
              <w:ind w:right="6"/>
              <w:rPr>
                <w:sz w:val="22"/>
                <w:szCs w:val="22"/>
              </w:rPr>
            </w:pPr>
            <w:r w:rsidRPr="00E840C7">
              <w:rPr>
                <w:sz w:val="22"/>
                <w:szCs w:val="22"/>
              </w:rPr>
              <w:t xml:space="preserve">Задаци </w:t>
            </w:r>
          </w:p>
          <w:p w:rsidR="00875F83" w:rsidRPr="00E840C7" w:rsidRDefault="00875F83" w:rsidP="008D0ECE">
            <w:pPr>
              <w:tabs>
                <w:tab w:val="left" w:pos="9356"/>
              </w:tabs>
              <w:ind w:right="6"/>
              <w:jc w:val="both"/>
              <w:rPr>
                <w:sz w:val="22"/>
                <w:szCs w:val="22"/>
              </w:rPr>
            </w:pPr>
          </w:p>
        </w:tc>
        <w:tc>
          <w:tcPr>
            <w:tcW w:w="8280" w:type="dxa"/>
            <w:gridSpan w:val="2"/>
          </w:tcPr>
          <w:p w:rsidR="00875F83" w:rsidRPr="00E840C7" w:rsidRDefault="00875F83" w:rsidP="008D0ECE">
            <w:pPr>
              <w:tabs>
                <w:tab w:val="left" w:pos="9356"/>
              </w:tabs>
              <w:ind w:right="6"/>
              <w:rPr>
                <w:sz w:val="22"/>
                <w:szCs w:val="22"/>
              </w:rPr>
            </w:pPr>
            <w:r w:rsidRPr="00E840C7">
              <w:rPr>
                <w:sz w:val="22"/>
                <w:szCs w:val="22"/>
              </w:rPr>
              <w:t>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књижевног језика (почеци, развој, изговори и писма). Утврђују се граматичка знања из области морфологије (врсте речи) и правописа (састављено и растављено писање речи, правописни знаци, скраћенице). Развија се осећај за естетске вредности књижевноуметничких дела из епохе рационализма, романтизма и реализма и осећај за приповедачко  умеће. 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w:t>
            </w:r>
          </w:p>
        </w:tc>
      </w:tr>
      <w:tr w:rsidR="00875F83" w:rsidRPr="00F26E84" w:rsidTr="00E1568B">
        <w:tc>
          <w:tcPr>
            <w:tcW w:w="9558" w:type="dxa"/>
            <w:gridSpan w:val="3"/>
            <w:shd w:val="clear" w:color="auto" w:fill="auto"/>
          </w:tcPr>
          <w:p w:rsidR="00875F83" w:rsidRPr="00E840C7" w:rsidRDefault="00875F83" w:rsidP="008D0ECE">
            <w:pPr>
              <w:tabs>
                <w:tab w:val="left" w:pos="9356"/>
              </w:tabs>
              <w:ind w:right="6" w:firstLine="840"/>
              <w:jc w:val="both"/>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епохе реализма (фабула, композиција, ликови, теме, идеје), интерпретација лирске романтичарске песме по избору (основно осећање, мотиви, песничке слике, особености песничког језика), увежбавање писања текстова различитим функционалним стиловима, „претварање" уочавање и тумачење узрочно-последичних веза у уметничком тексту и исказивање властитих судова и закључака о њему.</w:t>
            </w:r>
          </w:p>
        </w:tc>
      </w:tr>
      <w:tr w:rsidR="00875F83" w:rsidRPr="00F26E84" w:rsidTr="00E1568B">
        <w:tc>
          <w:tcPr>
            <w:tcW w:w="2421" w:type="dxa"/>
            <w:gridSpan w:val="2"/>
          </w:tcPr>
          <w:p w:rsidR="00875F83" w:rsidRPr="00E840C7" w:rsidRDefault="00875F83" w:rsidP="008D0ECE">
            <w:pPr>
              <w:tabs>
                <w:tab w:val="left" w:pos="9356"/>
              </w:tabs>
              <w:ind w:right="6"/>
              <w:rPr>
                <w:sz w:val="22"/>
                <w:szCs w:val="22"/>
              </w:rPr>
            </w:pPr>
            <w:r w:rsidRPr="00E840C7">
              <w:rPr>
                <w:sz w:val="22"/>
                <w:szCs w:val="22"/>
              </w:rPr>
              <w:t>НАСТАВНЕ ТЕМЕ:</w:t>
            </w:r>
          </w:p>
        </w:tc>
        <w:tc>
          <w:tcPr>
            <w:tcW w:w="7137" w:type="dxa"/>
          </w:tcPr>
          <w:p w:rsidR="00875F83" w:rsidRPr="00E840C7" w:rsidRDefault="00875F83" w:rsidP="008D0ECE">
            <w:pPr>
              <w:tabs>
                <w:tab w:val="left" w:pos="9356"/>
              </w:tabs>
              <w:ind w:right="6"/>
              <w:rPr>
                <w:sz w:val="22"/>
                <w:szCs w:val="22"/>
              </w:rPr>
            </w:pPr>
            <w:r w:rsidRPr="00E840C7">
              <w:rPr>
                <w:sz w:val="22"/>
                <w:szCs w:val="22"/>
              </w:rPr>
              <w:t>ИСХОДИ:</w:t>
            </w:r>
          </w:p>
        </w:tc>
      </w:tr>
      <w:tr w:rsidR="00875F83" w:rsidRPr="00F26E84" w:rsidTr="00E1568B">
        <w:tc>
          <w:tcPr>
            <w:tcW w:w="2421" w:type="dxa"/>
            <w:gridSpan w:val="2"/>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Морфологија</w:t>
            </w:r>
          </w:p>
        </w:tc>
        <w:tc>
          <w:tcPr>
            <w:tcW w:w="7137" w:type="dxa"/>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врстама и облицима речи у српског језику</w:t>
            </w:r>
          </w:p>
        </w:tc>
      </w:tr>
      <w:tr w:rsidR="00875F83" w:rsidRPr="00F26E84" w:rsidTr="00E1568B">
        <w:tc>
          <w:tcPr>
            <w:tcW w:w="2421" w:type="dxa"/>
            <w:gridSpan w:val="2"/>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Развој српског језика у 19.в.</w:t>
            </w:r>
          </w:p>
        </w:tc>
        <w:tc>
          <w:tcPr>
            <w:tcW w:w="7137" w:type="dxa"/>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историјским развитком српског језика у 19.веку. Значај Вукове реформе за српски језик.</w:t>
            </w:r>
          </w:p>
        </w:tc>
      </w:tr>
      <w:tr w:rsidR="00875F83" w:rsidRPr="00F26E84" w:rsidTr="00E1568B">
        <w:tc>
          <w:tcPr>
            <w:tcW w:w="2421" w:type="dxa"/>
            <w:gridSpan w:val="2"/>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137" w:type="dxa"/>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правописних правила везаних за област морфологије</w:t>
            </w:r>
          </w:p>
        </w:tc>
      </w:tr>
      <w:tr w:rsidR="00875F83" w:rsidRPr="00F26E84" w:rsidTr="00E1568B">
        <w:tc>
          <w:tcPr>
            <w:tcW w:w="2421" w:type="dxa"/>
            <w:gridSpan w:val="2"/>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просветитељства</w:t>
            </w:r>
          </w:p>
        </w:tc>
        <w:tc>
          <w:tcPr>
            <w:tcW w:w="7137" w:type="dxa"/>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писцима, делима и одликама просветитељства као и са њиховим значајем за  историју српске књиж.  </w:t>
            </w:r>
          </w:p>
        </w:tc>
      </w:tr>
      <w:tr w:rsidR="00875F83" w:rsidRPr="00F26E84" w:rsidTr="00E1568B">
        <w:tc>
          <w:tcPr>
            <w:tcW w:w="2421" w:type="dxa"/>
            <w:gridSpan w:val="2"/>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роамнтизма</w:t>
            </w:r>
          </w:p>
        </w:tc>
        <w:tc>
          <w:tcPr>
            <w:tcW w:w="7137" w:type="dxa"/>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романтизма као књиж. правца у свету и код нас.</w:t>
            </w:r>
          </w:p>
        </w:tc>
      </w:tr>
      <w:tr w:rsidR="00875F83" w:rsidRPr="00F26E84" w:rsidTr="00E1568B">
        <w:tc>
          <w:tcPr>
            <w:tcW w:w="2421" w:type="dxa"/>
            <w:gridSpan w:val="2"/>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реализма</w:t>
            </w:r>
          </w:p>
        </w:tc>
        <w:tc>
          <w:tcPr>
            <w:tcW w:w="7137" w:type="dxa"/>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реализма као књиж. правца у свету и код нас.</w:t>
            </w:r>
          </w:p>
        </w:tc>
      </w:tr>
      <w:tr w:rsidR="00875F83" w:rsidRPr="00F26E84" w:rsidTr="00E1568B">
        <w:tc>
          <w:tcPr>
            <w:tcW w:w="2421" w:type="dxa"/>
            <w:gridSpan w:val="2"/>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137" w:type="dxa"/>
          </w:tcPr>
          <w:p w:rsidR="00875F83" w:rsidRPr="00E840C7" w:rsidRDefault="00875F83"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области теорије књиж.предвиђене програмом за други разред</w:t>
            </w:r>
          </w:p>
        </w:tc>
      </w:tr>
    </w:tbl>
    <w:p w:rsidR="00875F83" w:rsidRDefault="00875F83" w:rsidP="008013A8">
      <w:pPr>
        <w:rPr>
          <w:rFonts w:eastAsia="Calibri"/>
        </w:rPr>
      </w:pPr>
    </w:p>
    <w:p w:rsidR="00E1568B" w:rsidRDefault="00E1568B" w:rsidP="008013A8">
      <w:pPr>
        <w:rPr>
          <w:rFonts w:eastAsia="Calibri"/>
          <w:b/>
        </w:rPr>
      </w:pPr>
    </w:p>
    <w:p w:rsidR="00E1568B" w:rsidRDefault="00E1568B" w:rsidP="008013A8">
      <w:pPr>
        <w:rPr>
          <w:rFonts w:eastAsia="Calibri"/>
          <w:b/>
        </w:rPr>
      </w:pPr>
    </w:p>
    <w:p w:rsidR="00E1568B" w:rsidRDefault="00E1568B" w:rsidP="008013A8">
      <w:pPr>
        <w:rPr>
          <w:rFonts w:eastAsia="Calibri"/>
          <w:b/>
        </w:rPr>
      </w:pPr>
    </w:p>
    <w:p w:rsidR="00E1568B" w:rsidRDefault="00E1568B" w:rsidP="008013A8">
      <w:pPr>
        <w:rPr>
          <w:rFonts w:eastAsia="Calibri"/>
          <w:b/>
        </w:rPr>
      </w:pPr>
    </w:p>
    <w:p w:rsidR="00E1568B" w:rsidRDefault="00E1568B" w:rsidP="008013A8">
      <w:pPr>
        <w:rPr>
          <w:rFonts w:eastAsia="Calibri"/>
          <w:b/>
        </w:rPr>
      </w:pPr>
    </w:p>
    <w:p w:rsidR="008013A8" w:rsidRDefault="008013A8" w:rsidP="008013A8">
      <w:pPr>
        <w:rPr>
          <w:b/>
          <w:lang w:val="sr-Cyrl-CS"/>
        </w:rPr>
      </w:pPr>
      <w:r w:rsidRPr="00C42DCF">
        <w:rPr>
          <w:rFonts w:eastAsia="Calibri"/>
          <w:b/>
        </w:rPr>
        <w:t xml:space="preserve">2. </w:t>
      </w:r>
      <w:r w:rsidRPr="00C42DCF">
        <w:rPr>
          <w:b/>
        </w:rPr>
        <w:t>Програм рада  допунске наставе  за наставни предмет</w:t>
      </w:r>
      <w:r w:rsidR="00105648">
        <w:rPr>
          <w:b/>
        </w:rPr>
        <w:t xml:space="preserve"> </w:t>
      </w:r>
      <w:r w:rsidRPr="00C42DCF">
        <w:rPr>
          <w:b/>
          <w:lang w:val="sr-Cyrl-CS"/>
        </w:rPr>
        <w:t xml:space="preserve">енглески језик </w:t>
      </w:r>
    </w:p>
    <w:p w:rsidR="00C403DC" w:rsidRPr="00C42DCF" w:rsidRDefault="00C403DC" w:rsidP="008013A8">
      <w:pPr>
        <w:rPr>
          <w:b/>
          <w:lang w:val="sr-Cyrl-CS"/>
        </w:rPr>
      </w:pPr>
    </w:p>
    <w:tbl>
      <w:tblPr>
        <w:tblStyle w:val="TableGrid"/>
        <w:tblW w:w="0" w:type="auto"/>
        <w:tblLook w:val="04A0"/>
      </w:tblPr>
      <w:tblGrid>
        <w:gridCol w:w="1278"/>
        <w:gridCol w:w="1530"/>
        <w:gridCol w:w="6750"/>
      </w:tblGrid>
      <w:tr w:rsidR="0081442F" w:rsidRPr="009A5B38" w:rsidTr="00E1568B">
        <w:tc>
          <w:tcPr>
            <w:tcW w:w="9558" w:type="dxa"/>
            <w:gridSpan w:val="3"/>
            <w:shd w:val="clear" w:color="auto" w:fill="D9D9D9" w:themeFill="background1" w:themeFillShade="D9"/>
          </w:tcPr>
          <w:p w:rsidR="0081442F" w:rsidRPr="009A5B38" w:rsidRDefault="0081442F" w:rsidP="0081442F">
            <w:pPr>
              <w:contextualSpacing/>
              <w:rPr>
                <w:rFonts w:eastAsia="Calibri"/>
                <w:sz w:val="22"/>
                <w:szCs w:val="22"/>
                <w:lang w:val="sr-Cyrl-CS"/>
              </w:rPr>
            </w:pPr>
            <w:r w:rsidRPr="009A5B38">
              <w:rPr>
                <w:rFonts w:eastAsia="Calibri"/>
                <w:sz w:val="22"/>
                <w:szCs w:val="22"/>
              </w:rPr>
              <w:t xml:space="preserve">за други разред образовног профила  медицинска сестра- васпитач  </w:t>
            </w:r>
          </w:p>
        </w:tc>
      </w:tr>
      <w:tr w:rsidR="0081442F" w:rsidRPr="009A5B38" w:rsidTr="00E1568B">
        <w:tc>
          <w:tcPr>
            <w:tcW w:w="1278" w:type="dxa"/>
          </w:tcPr>
          <w:p w:rsidR="0081442F" w:rsidRPr="009A5B38" w:rsidRDefault="0081442F" w:rsidP="00EA6EEC">
            <w:pPr>
              <w:rPr>
                <w:sz w:val="22"/>
                <w:szCs w:val="22"/>
              </w:rPr>
            </w:pPr>
            <w:r w:rsidRPr="009A5B38">
              <w:rPr>
                <w:sz w:val="22"/>
                <w:szCs w:val="22"/>
              </w:rPr>
              <w:t xml:space="preserve">Циљеви: </w:t>
            </w:r>
          </w:p>
          <w:p w:rsidR="0081442F" w:rsidRPr="009A5B38" w:rsidRDefault="0081442F" w:rsidP="00EA6EEC">
            <w:pPr>
              <w:rPr>
                <w:sz w:val="22"/>
                <w:szCs w:val="22"/>
              </w:rPr>
            </w:pPr>
          </w:p>
        </w:tc>
        <w:tc>
          <w:tcPr>
            <w:tcW w:w="8280" w:type="dxa"/>
            <w:gridSpan w:val="2"/>
          </w:tcPr>
          <w:p w:rsidR="0081442F" w:rsidRPr="009A5B38" w:rsidRDefault="0081442F" w:rsidP="00EA6EEC">
            <w:pPr>
              <w:rPr>
                <w:sz w:val="22"/>
                <w:szCs w:val="22"/>
                <w:lang w:val="sr-Cyrl-CS"/>
              </w:rPr>
            </w:pPr>
            <w:r w:rsidRPr="009A5B38">
              <w:rPr>
                <w:sz w:val="22"/>
                <w:szCs w:val="22"/>
                <w:lang w:val="sr-Cyrl-CS"/>
              </w:rPr>
              <w:t>Ученик се оспособљава да разуме, усвоји и примени одређена граматичка правила страног језика.</w:t>
            </w:r>
          </w:p>
        </w:tc>
      </w:tr>
      <w:tr w:rsidR="0081442F" w:rsidRPr="009A5B38" w:rsidTr="00E1568B">
        <w:tc>
          <w:tcPr>
            <w:tcW w:w="1278" w:type="dxa"/>
          </w:tcPr>
          <w:p w:rsidR="0081442F" w:rsidRPr="009A5B38" w:rsidRDefault="0081442F" w:rsidP="00EA6EEC">
            <w:pPr>
              <w:rPr>
                <w:sz w:val="22"/>
                <w:szCs w:val="22"/>
              </w:rPr>
            </w:pPr>
            <w:r w:rsidRPr="009A5B38">
              <w:rPr>
                <w:sz w:val="22"/>
                <w:szCs w:val="22"/>
              </w:rPr>
              <w:t xml:space="preserve">Задаци: </w:t>
            </w:r>
          </w:p>
          <w:p w:rsidR="0081442F" w:rsidRPr="009A5B38" w:rsidRDefault="0081442F" w:rsidP="00EA6EEC">
            <w:pPr>
              <w:jc w:val="both"/>
              <w:rPr>
                <w:sz w:val="22"/>
                <w:szCs w:val="22"/>
              </w:rPr>
            </w:pPr>
          </w:p>
        </w:tc>
        <w:tc>
          <w:tcPr>
            <w:tcW w:w="8280" w:type="dxa"/>
            <w:gridSpan w:val="2"/>
          </w:tcPr>
          <w:p w:rsidR="0081442F" w:rsidRPr="009A5B38" w:rsidRDefault="0081442F" w:rsidP="00EA6EEC">
            <w:pPr>
              <w:rPr>
                <w:sz w:val="22"/>
                <w:szCs w:val="22"/>
              </w:rPr>
            </w:pPr>
            <w:r w:rsidRPr="009A5B38">
              <w:rPr>
                <w:sz w:val="22"/>
                <w:szCs w:val="22"/>
              </w:rPr>
              <w:t>Ученик стиче пропуштено знање, усваја, разуме, примењује.</w:t>
            </w:r>
          </w:p>
        </w:tc>
      </w:tr>
      <w:tr w:rsidR="0081442F" w:rsidRPr="009A5B38" w:rsidTr="00E1568B">
        <w:tc>
          <w:tcPr>
            <w:tcW w:w="2808" w:type="dxa"/>
            <w:gridSpan w:val="2"/>
          </w:tcPr>
          <w:p w:rsidR="0081442F" w:rsidRPr="009A5B38" w:rsidRDefault="0081442F" w:rsidP="00EA6EEC">
            <w:pPr>
              <w:rPr>
                <w:sz w:val="22"/>
                <w:szCs w:val="22"/>
              </w:rPr>
            </w:pPr>
            <w:r w:rsidRPr="009A5B38">
              <w:rPr>
                <w:sz w:val="22"/>
                <w:szCs w:val="22"/>
              </w:rPr>
              <w:t>НАСТАВНЕ ТЕМЕ:</w:t>
            </w:r>
          </w:p>
        </w:tc>
        <w:tc>
          <w:tcPr>
            <w:tcW w:w="6750" w:type="dxa"/>
          </w:tcPr>
          <w:p w:rsidR="0081442F" w:rsidRPr="009A5B38" w:rsidRDefault="0081442F" w:rsidP="00EA6EEC">
            <w:pPr>
              <w:rPr>
                <w:sz w:val="22"/>
                <w:szCs w:val="22"/>
              </w:rPr>
            </w:pPr>
            <w:r w:rsidRPr="009A5B38">
              <w:rPr>
                <w:sz w:val="22"/>
                <w:szCs w:val="22"/>
              </w:rPr>
              <w:t>ИСХОДИ:</w:t>
            </w:r>
          </w:p>
        </w:tc>
      </w:tr>
      <w:tr w:rsidR="0081442F" w:rsidRPr="009A5B38" w:rsidTr="00E1568B">
        <w:tc>
          <w:tcPr>
            <w:tcW w:w="2808" w:type="dxa"/>
            <w:gridSpan w:val="2"/>
          </w:tcPr>
          <w:p w:rsidR="0081442F" w:rsidRPr="009A5B38" w:rsidRDefault="0081442F" w:rsidP="00EA6EEC">
            <w:pPr>
              <w:contextualSpacing/>
              <w:rPr>
                <w:rFonts w:eastAsia="Calibri"/>
                <w:sz w:val="22"/>
                <w:szCs w:val="22"/>
              </w:rPr>
            </w:pPr>
            <w:r w:rsidRPr="009A5B38">
              <w:rPr>
                <w:rFonts w:eastAsia="Calibri"/>
                <w:sz w:val="22"/>
                <w:szCs w:val="22"/>
              </w:rPr>
              <w:t>Граматика</w:t>
            </w:r>
          </w:p>
        </w:tc>
        <w:tc>
          <w:tcPr>
            <w:tcW w:w="6750" w:type="dxa"/>
          </w:tcPr>
          <w:p w:rsidR="0081442F" w:rsidRPr="009A5B38" w:rsidRDefault="0081442F" w:rsidP="00EA6EEC">
            <w:pPr>
              <w:contextualSpacing/>
              <w:rPr>
                <w:rFonts w:eastAsia="Calibri"/>
                <w:sz w:val="22"/>
                <w:szCs w:val="22"/>
                <w:lang w:val="sr-Cyrl-CS"/>
              </w:rPr>
            </w:pPr>
            <w:r w:rsidRPr="009A5B38">
              <w:rPr>
                <w:rFonts w:eastAsia="Calibri"/>
                <w:sz w:val="22"/>
                <w:szCs w:val="22"/>
                <w:lang w:val="sr-Cyrl-CS"/>
              </w:rPr>
              <w:t>Усвајање, изграђивање и примена стеченог знања.</w:t>
            </w:r>
          </w:p>
        </w:tc>
      </w:tr>
      <w:tr w:rsidR="0081442F" w:rsidRPr="009A5B38" w:rsidTr="00E1568B">
        <w:tc>
          <w:tcPr>
            <w:tcW w:w="2808" w:type="dxa"/>
            <w:gridSpan w:val="2"/>
          </w:tcPr>
          <w:p w:rsidR="0081442F" w:rsidRPr="009A5B38" w:rsidRDefault="0081442F" w:rsidP="00EA6EEC">
            <w:pPr>
              <w:contextualSpacing/>
              <w:rPr>
                <w:rFonts w:eastAsia="Calibri"/>
                <w:sz w:val="22"/>
                <w:szCs w:val="22"/>
              </w:rPr>
            </w:pPr>
            <w:r w:rsidRPr="009A5B38">
              <w:rPr>
                <w:rFonts w:eastAsia="Calibri"/>
                <w:sz w:val="22"/>
                <w:szCs w:val="22"/>
              </w:rPr>
              <w:t>Фонд речи</w:t>
            </w:r>
          </w:p>
        </w:tc>
        <w:tc>
          <w:tcPr>
            <w:tcW w:w="6750" w:type="dxa"/>
          </w:tcPr>
          <w:p w:rsidR="0081442F" w:rsidRPr="009A5B38" w:rsidRDefault="0081442F" w:rsidP="00EA6EEC">
            <w:pPr>
              <w:contextualSpacing/>
              <w:rPr>
                <w:rFonts w:eastAsia="Calibri"/>
                <w:sz w:val="22"/>
                <w:szCs w:val="22"/>
                <w:lang w:val="sr-Cyrl-CS"/>
              </w:rPr>
            </w:pPr>
            <w:r w:rsidRPr="009A5B38">
              <w:rPr>
                <w:rFonts w:eastAsia="Calibri"/>
                <w:sz w:val="22"/>
                <w:szCs w:val="22"/>
                <w:lang w:val="sr-Cyrl-CS"/>
              </w:rPr>
              <w:t>Идентификација, разумевање, усвајање и примена одређеног фонда речи.</w:t>
            </w:r>
          </w:p>
        </w:tc>
      </w:tr>
      <w:tr w:rsidR="0081442F" w:rsidRPr="009A5B38" w:rsidTr="00E1568B">
        <w:tc>
          <w:tcPr>
            <w:tcW w:w="2808" w:type="dxa"/>
            <w:gridSpan w:val="2"/>
          </w:tcPr>
          <w:p w:rsidR="0081442F" w:rsidRPr="009A5B38" w:rsidRDefault="0081442F" w:rsidP="00EA6EEC">
            <w:pPr>
              <w:contextualSpacing/>
              <w:rPr>
                <w:rFonts w:eastAsia="Calibri"/>
                <w:sz w:val="22"/>
                <w:szCs w:val="22"/>
                <w:lang w:val="sr-Cyrl-CS"/>
              </w:rPr>
            </w:pPr>
            <w:r w:rsidRPr="009A5B38">
              <w:rPr>
                <w:rFonts w:eastAsia="Calibri"/>
                <w:sz w:val="22"/>
                <w:szCs w:val="22"/>
                <w:lang w:val="sr-Cyrl-CS"/>
              </w:rPr>
              <w:t>Фонд стручних речи</w:t>
            </w:r>
          </w:p>
        </w:tc>
        <w:tc>
          <w:tcPr>
            <w:tcW w:w="6750" w:type="dxa"/>
          </w:tcPr>
          <w:p w:rsidR="0081442F" w:rsidRPr="009A5B38" w:rsidRDefault="0081442F" w:rsidP="00EA6EEC">
            <w:pPr>
              <w:contextualSpacing/>
              <w:rPr>
                <w:rFonts w:eastAsia="Calibri"/>
                <w:sz w:val="22"/>
                <w:szCs w:val="22"/>
                <w:lang w:val="sr-Cyrl-CS"/>
              </w:rPr>
            </w:pPr>
            <w:r w:rsidRPr="009A5B38">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81442F" w:rsidRDefault="0081442F" w:rsidP="008013A8">
      <w:pPr>
        <w:rPr>
          <w:rFonts w:eastAsia="Calibri"/>
          <w:b/>
        </w:rPr>
      </w:pPr>
    </w:p>
    <w:p w:rsidR="008013A8" w:rsidRDefault="008013A8" w:rsidP="008013A8">
      <w:pPr>
        <w:rPr>
          <w:b/>
          <w:lang w:val="sr-Cyrl-CS"/>
        </w:rPr>
      </w:pPr>
      <w:r w:rsidRPr="00C42DCF">
        <w:rPr>
          <w:rFonts w:eastAsia="Calibri"/>
          <w:b/>
        </w:rPr>
        <w:t xml:space="preserve">3. </w:t>
      </w:r>
      <w:r w:rsidRPr="00C42DCF">
        <w:rPr>
          <w:b/>
        </w:rPr>
        <w:t>Програм рада  допунске наставе  за наставни предмет</w:t>
      </w:r>
      <w:r w:rsidR="00105648">
        <w:rPr>
          <w:b/>
        </w:rPr>
        <w:t xml:space="preserve"> </w:t>
      </w:r>
      <w:r w:rsidRPr="00C42DCF">
        <w:rPr>
          <w:b/>
          <w:lang w:val="sr-Cyrl-CS"/>
        </w:rPr>
        <w:t xml:space="preserve">немачки  језик </w:t>
      </w:r>
    </w:p>
    <w:p w:rsidR="00C403DC" w:rsidRPr="00C42DCF" w:rsidRDefault="00C403DC" w:rsidP="008013A8">
      <w:pPr>
        <w:rPr>
          <w:b/>
        </w:rPr>
      </w:pPr>
    </w:p>
    <w:tbl>
      <w:tblPr>
        <w:tblStyle w:val="TableGrid"/>
        <w:tblW w:w="0" w:type="auto"/>
        <w:tblLook w:val="04A0"/>
      </w:tblPr>
      <w:tblGrid>
        <w:gridCol w:w="1278"/>
        <w:gridCol w:w="1530"/>
        <w:gridCol w:w="6570"/>
      </w:tblGrid>
      <w:tr w:rsidR="00B96D53" w:rsidRPr="00FE1F32" w:rsidTr="003568EC">
        <w:tc>
          <w:tcPr>
            <w:tcW w:w="9378" w:type="dxa"/>
            <w:gridSpan w:val="3"/>
            <w:shd w:val="clear" w:color="auto" w:fill="D9D9D9" w:themeFill="background1" w:themeFillShade="D9"/>
          </w:tcPr>
          <w:p w:rsidR="00B96D53" w:rsidRPr="00635703" w:rsidRDefault="00B96D53" w:rsidP="003568EC">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профила  медицинска сестра- васпитач  </w:t>
            </w:r>
          </w:p>
        </w:tc>
      </w:tr>
      <w:tr w:rsidR="00B96D53" w:rsidRPr="00635703" w:rsidTr="003568EC">
        <w:tc>
          <w:tcPr>
            <w:tcW w:w="1278" w:type="dxa"/>
          </w:tcPr>
          <w:p w:rsidR="00B96D53" w:rsidRPr="00635703" w:rsidRDefault="00B96D53" w:rsidP="003568EC">
            <w:pPr>
              <w:rPr>
                <w:sz w:val="22"/>
                <w:szCs w:val="22"/>
              </w:rPr>
            </w:pPr>
            <w:r w:rsidRPr="00635703">
              <w:rPr>
                <w:sz w:val="22"/>
                <w:szCs w:val="22"/>
              </w:rPr>
              <w:t xml:space="preserve">Циљеви: </w:t>
            </w:r>
          </w:p>
          <w:p w:rsidR="00B96D53" w:rsidRPr="00635703" w:rsidRDefault="00B96D53" w:rsidP="003568EC">
            <w:pPr>
              <w:rPr>
                <w:sz w:val="22"/>
                <w:szCs w:val="22"/>
              </w:rPr>
            </w:pPr>
          </w:p>
        </w:tc>
        <w:tc>
          <w:tcPr>
            <w:tcW w:w="8100" w:type="dxa"/>
            <w:gridSpan w:val="2"/>
          </w:tcPr>
          <w:p w:rsidR="00B96D53" w:rsidRPr="00635703" w:rsidRDefault="00B96D53" w:rsidP="003568EC">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B96D53" w:rsidRPr="00635703" w:rsidTr="003568EC">
        <w:tc>
          <w:tcPr>
            <w:tcW w:w="1278" w:type="dxa"/>
          </w:tcPr>
          <w:p w:rsidR="00B96D53" w:rsidRPr="00635703" w:rsidRDefault="00B96D53" w:rsidP="003568EC">
            <w:pPr>
              <w:rPr>
                <w:sz w:val="22"/>
                <w:szCs w:val="22"/>
              </w:rPr>
            </w:pPr>
            <w:r w:rsidRPr="00635703">
              <w:rPr>
                <w:sz w:val="22"/>
                <w:szCs w:val="22"/>
              </w:rPr>
              <w:t xml:space="preserve">Задаци: </w:t>
            </w:r>
          </w:p>
          <w:p w:rsidR="00B96D53" w:rsidRPr="00635703" w:rsidRDefault="00B96D53" w:rsidP="003568EC">
            <w:pPr>
              <w:jc w:val="both"/>
              <w:rPr>
                <w:sz w:val="22"/>
                <w:szCs w:val="22"/>
              </w:rPr>
            </w:pPr>
          </w:p>
        </w:tc>
        <w:tc>
          <w:tcPr>
            <w:tcW w:w="8100" w:type="dxa"/>
            <w:gridSpan w:val="2"/>
          </w:tcPr>
          <w:p w:rsidR="00B96D53" w:rsidRPr="006A25D0" w:rsidRDefault="00B96D53" w:rsidP="003568EC">
            <w:pPr>
              <w:rPr>
                <w:sz w:val="22"/>
                <w:szCs w:val="22"/>
              </w:rPr>
            </w:pPr>
            <w:r>
              <w:rPr>
                <w:sz w:val="22"/>
                <w:szCs w:val="22"/>
              </w:rPr>
              <w:t>Ученик стиче пропуштено знање, усваја, разуме, примењује.</w:t>
            </w:r>
          </w:p>
        </w:tc>
      </w:tr>
      <w:tr w:rsidR="00B96D53" w:rsidRPr="00635703" w:rsidTr="003568EC">
        <w:tc>
          <w:tcPr>
            <w:tcW w:w="2808" w:type="dxa"/>
            <w:gridSpan w:val="2"/>
          </w:tcPr>
          <w:p w:rsidR="00B96D53" w:rsidRPr="00635703" w:rsidRDefault="00B96D53" w:rsidP="003568EC">
            <w:pPr>
              <w:rPr>
                <w:sz w:val="22"/>
                <w:szCs w:val="22"/>
              </w:rPr>
            </w:pPr>
            <w:r>
              <w:rPr>
                <w:sz w:val="22"/>
                <w:szCs w:val="22"/>
              </w:rPr>
              <w:t>НАСТАВНЕ ТЕМЕ</w:t>
            </w:r>
            <w:r w:rsidRPr="00635703">
              <w:rPr>
                <w:sz w:val="22"/>
                <w:szCs w:val="22"/>
              </w:rPr>
              <w:t>:</w:t>
            </w:r>
          </w:p>
        </w:tc>
        <w:tc>
          <w:tcPr>
            <w:tcW w:w="6570" w:type="dxa"/>
          </w:tcPr>
          <w:p w:rsidR="00B96D53" w:rsidRPr="00635703" w:rsidRDefault="00B96D53" w:rsidP="003568EC">
            <w:pPr>
              <w:rPr>
                <w:sz w:val="22"/>
                <w:szCs w:val="22"/>
              </w:rPr>
            </w:pPr>
            <w:r>
              <w:rPr>
                <w:sz w:val="22"/>
                <w:szCs w:val="22"/>
              </w:rPr>
              <w:t>ИСХОДИ:</w:t>
            </w:r>
          </w:p>
        </w:tc>
      </w:tr>
      <w:tr w:rsidR="00B96D53" w:rsidRPr="00FE1F32" w:rsidTr="003568EC">
        <w:tc>
          <w:tcPr>
            <w:tcW w:w="2808" w:type="dxa"/>
            <w:gridSpan w:val="2"/>
          </w:tcPr>
          <w:p w:rsidR="00B96D53" w:rsidRPr="00FE1F32" w:rsidRDefault="00B96D53" w:rsidP="003568EC">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B96D53" w:rsidRPr="00635703" w:rsidRDefault="00B96D53" w:rsidP="003568EC">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B96D53" w:rsidRPr="00FE1F32" w:rsidTr="003568EC">
        <w:tc>
          <w:tcPr>
            <w:tcW w:w="2808" w:type="dxa"/>
            <w:gridSpan w:val="2"/>
          </w:tcPr>
          <w:p w:rsidR="00B96D53" w:rsidRPr="00FE1F32" w:rsidRDefault="00B96D53" w:rsidP="003568EC">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B96D53" w:rsidRPr="00635703" w:rsidRDefault="00B96D53" w:rsidP="003568EC">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604EAA" w:rsidRPr="00C42DCF" w:rsidRDefault="00604EAA" w:rsidP="008013A8">
      <w:pPr>
        <w:rPr>
          <w:b/>
        </w:rPr>
      </w:pPr>
    </w:p>
    <w:p w:rsidR="008013A8" w:rsidRDefault="008013A8" w:rsidP="008013A8">
      <w:pPr>
        <w:rPr>
          <w:b/>
          <w:lang w:val="sr-Cyrl-CS"/>
        </w:rPr>
      </w:pPr>
      <w:r w:rsidRPr="00C42DCF">
        <w:rPr>
          <w:b/>
        </w:rPr>
        <w:t>4.Програм рада  допунске наставе   за наставни предмет</w:t>
      </w:r>
      <w:r w:rsidR="00105648">
        <w:rPr>
          <w:b/>
        </w:rPr>
        <w:t xml:space="preserve"> </w:t>
      </w:r>
      <w:r w:rsidRPr="00C42DCF">
        <w:rPr>
          <w:b/>
          <w:lang w:val="sr-Cyrl-CS"/>
        </w:rPr>
        <w:t>физичко васпитање</w:t>
      </w:r>
    </w:p>
    <w:p w:rsidR="00C403DC" w:rsidRPr="00C42DCF" w:rsidRDefault="00C403DC" w:rsidP="008013A8">
      <w:pPr>
        <w:rPr>
          <w:b/>
        </w:rPr>
      </w:pPr>
    </w:p>
    <w:tbl>
      <w:tblPr>
        <w:tblStyle w:val="TableGrid"/>
        <w:tblW w:w="0" w:type="auto"/>
        <w:tblLook w:val="04A0"/>
      </w:tblPr>
      <w:tblGrid>
        <w:gridCol w:w="1278"/>
        <w:gridCol w:w="1510"/>
        <w:gridCol w:w="6590"/>
      </w:tblGrid>
      <w:tr w:rsidR="00C403DC" w:rsidRPr="00FE1F32" w:rsidTr="00040878">
        <w:tc>
          <w:tcPr>
            <w:tcW w:w="9378" w:type="dxa"/>
            <w:gridSpan w:val="3"/>
            <w:shd w:val="clear" w:color="auto" w:fill="D9D9D9" w:themeFill="background1" w:themeFillShade="D9"/>
          </w:tcPr>
          <w:p w:rsidR="00C403DC" w:rsidRPr="00635703" w:rsidRDefault="00C403DC" w:rsidP="00040878">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профила  медицинска сестра- васпитач  </w:t>
            </w:r>
          </w:p>
        </w:tc>
      </w:tr>
      <w:tr w:rsidR="00A9406D" w:rsidRPr="004B435D" w:rsidTr="005F4763">
        <w:tc>
          <w:tcPr>
            <w:tcW w:w="1278" w:type="dxa"/>
            <w:tcBorders>
              <w:top w:val="single" w:sz="4" w:space="0" w:color="auto"/>
              <w:left w:val="single" w:sz="4" w:space="0" w:color="auto"/>
              <w:bottom w:val="single" w:sz="4" w:space="0" w:color="auto"/>
              <w:right w:val="single" w:sz="4" w:space="0" w:color="auto"/>
            </w:tcBorders>
          </w:tcPr>
          <w:p w:rsidR="00A9406D" w:rsidRPr="004B435D" w:rsidRDefault="00A9406D" w:rsidP="00EA6EEC">
            <w:pPr>
              <w:rPr>
                <w:sz w:val="22"/>
                <w:szCs w:val="22"/>
              </w:rPr>
            </w:pPr>
            <w:r w:rsidRPr="004B435D">
              <w:rPr>
                <w:sz w:val="22"/>
                <w:szCs w:val="22"/>
              </w:rPr>
              <w:t xml:space="preserve">Циљеви: </w:t>
            </w:r>
          </w:p>
          <w:p w:rsidR="00A9406D" w:rsidRPr="004B435D" w:rsidRDefault="00A9406D" w:rsidP="00EA6EE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9406D" w:rsidRPr="004B435D" w:rsidRDefault="00A9406D" w:rsidP="00EA6EEC">
            <w:pPr>
              <w:rPr>
                <w:sz w:val="22"/>
                <w:szCs w:val="22"/>
                <w:lang w:val="sr-Cyrl-CS"/>
              </w:rPr>
            </w:pPr>
            <w:r w:rsidRPr="004B435D">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A9406D" w:rsidRPr="004B435D" w:rsidTr="005F4763">
        <w:tc>
          <w:tcPr>
            <w:tcW w:w="1278" w:type="dxa"/>
            <w:tcBorders>
              <w:top w:val="single" w:sz="4" w:space="0" w:color="auto"/>
              <w:left w:val="single" w:sz="4" w:space="0" w:color="auto"/>
              <w:bottom w:val="single" w:sz="4" w:space="0" w:color="auto"/>
              <w:right w:val="single" w:sz="4" w:space="0" w:color="auto"/>
            </w:tcBorders>
          </w:tcPr>
          <w:p w:rsidR="00A9406D" w:rsidRPr="004B435D" w:rsidRDefault="00A9406D" w:rsidP="00EA6EEC">
            <w:pPr>
              <w:rPr>
                <w:sz w:val="22"/>
                <w:szCs w:val="22"/>
              </w:rPr>
            </w:pPr>
            <w:r w:rsidRPr="004B435D">
              <w:rPr>
                <w:sz w:val="22"/>
                <w:szCs w:val="22"/>
              </w:rPr>
              <w:t xml:space="preserve">Задаци: </w:t>
            </w:r>
          </w:p>
          <w:p w:rsidR="00A9406D" w:rsidRPr="004B435D" w:rsidRDefault="00A9406D" w:rsidP="00EA6EE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A9406D" w:rsidRPr="004B435D" w:rsidRDefault="00A9406D" w:rsidP="00EA6EEC">
            <w:pPr>
              <w:rPr>
                <w:sz w:val="22"/>
                <w:szCs w:val="22"/>
              </w:rPr>
            </w:pPr>
            <w:r w:rsidRPr="004B435D">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A9406D" w:rsidRPr="004B435D" w:rsidTr="005F4763">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9406D" w:rsidRPr="004B435D" w:rsidRDefault="00A9406D" w:rsidP="00EA6EEC">
            <w:pPr>
              <w:rPr>
                <w:sz w:val="22"/>
                <w:szCs w:val="22"/>
                <w:lang w:val="sr-Cyrl-CS"/>
              </w:rPr>
            </w:pPr>
            <w:r w:rsidRPr="004B435D">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A9406D" w:rsidRPr="004B435D" w:rsidTr="005F4763">
        <w:tc>
          <w:tcPr>
            <w:tcW w:w="2788" w:type="dxa"/>
            <w:gridSpan w:val="2"/>
            <w:tcBorders>
              <w:top w:val="single" w:sz="4" w:space="0" w:color="auto"/>
              <w:left w:val="single" w:sz="4" w:space="0" w:color="auto"/>
              <w:bottom w:val="single" w:sz="4" w:space="0" w:color="auto"/>
              <w:right w:val="single" w:sz="4" w:space="0" w:color="auto"/>
            </w:tcBorders>
            <w:hideMark/>
          </w:tcPr>
          <w:p w:rsidR="00A9406D" w:rsidRPr="004B435D" w:rsidRDefault="00A9406D" w:rsidP="00EA6EEC">
            <w:pPr>
              <w:rPr>
                <w:sz w:val="22"/>
                <w:szCs w:val="22"/>
              </w:rPr>
            </w:pPr>
            <w:r w:rsidRPr="004B435D">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A9406D" w:rsidRPr="004B435D" w:rsidRDefault="00A9406D" w:rsidP="00EA6EEC">
            <w:pPr>
              <w:rPr>
                <w:sz w:val="22"/>
                <w:szCs w:val="22"/>
              </w:rPr>
            </w:pPr>
            <w:r w:rsidRPr="004B435D">
              <w:rPr>
                <w:sz w:val="22"/>
                <w:szCs w:val="22"/>
              </w:rPr>
              <w:t>ИСХОДИ:</w:t>
            </w:r>
          </w:p>
        </w:tc>
      </w:tr>
      <w:tr w:rsidR="00A9406D" w:rsidRPr="004B435D" w:rsidTr="005F4763">
        <w:tc>
          <w:tcPr>
            <w:tcW w:w="2788" w:type="dxa"/>
            <w:gridSpan w:val="2"/>
            <w:tcBorders>
              <w:top w:val="single" w:sz="4" w:space="0" w:color="auto"/>
              <w:left w:val="single" w:sz="4" w:space="0" w:color="auto"/>
              <w:bottom w:val="single" w:sz="4" w:space="0" w:color="auto"/>
              <w:right w:val="single" w:sz="4" w:space="0" w:color="auto"/>
            </w:tcBorders>
          </w:tcPr>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tcPr>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t>Техника трчања, скокови</w:t>
            </w:r>
          </w:p>
        </w:tc>
      </w:tr>
      <w:tr w:rsidR="00A9406D" w:rsidRPr="004B435D" w:rsidTr="005F4763">
        <w:tc>
          <w:tcPr>
            <w:tcW w:w="2788" w:type="dxa"/>
            <w:gridSpan w:val="2"/>
            <w:tcBorders>
              <w:top w:val="single" w:sz="4" w:space="0" w:color="auto"/>
              <w:left w:val="single" w:sz="4" w:space="0" w:color="auto"/>
              <w:bottom w:val="single" w:sz="4" w:space="0" w:color="auto"/>
              <w:right w:val="single" w:sz="4" w:space="0" w:color="auto"/>
            </w:tcBorders>
          </w:tcPr>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t>Гимнастика</w:t>
            </w:r>
          </w:p>
        </w:tc>
        <w:tc>
          <w:tcPr>
            <w:tcW w:w="6590" w:type="dxa"/>
            <w:tcBorders>
              <w:top w:val="single" w:sz="4" w:space="0" w:color="auto"/>
              <w:left w:val="single" w:sz="4" w:space="0" w:color="auto"/>
              <w:bottom w:val="single" w:sz="4" w:space="0" w:color="auto"/>
              <w:right w:val="single" w:sz="4" w:space="0" w:color="auto"/>
            </w:tcBorders>
          </w:tcPr>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t>Прескок и вежбе на греди</w:t>
            </w:r>
          </w:p>
        </w:tc>
      </w:tr>
      <w:tr w:rsidR="00A9406D" w:rsidRPr="004B435D" w:rsidTr="005F4763">
        <w:tc>
          <w:tcPr>
            <w:tcW w:w="2788" w:type="dxa"/>
            <w:gridSpan w:val="2"/>
            <w:tcBorders>
              <w:top w:val="single" w:sz="4" w:space="0" w:color="auto"/>
              <w:left w:val="single" w:sz="4" w:space="0" w:color="auto"/>
              <w:bottom w:val="single" w:sz="4" w:space="0" w:color="auto"/>
              <w:right w:val="single" w:sz="4" w:space="0" w:color="auto"/>
            </w:tcBorders>
          </w:tcPr>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t>Одбојка</w:t>
            </w:r>
          </w:p>
        </w:tc>
        <w:tc>
          <w:tcPr>
            <w:tcW w:w="6590" w:type="dxa"/>
            <w:tcBorders>
              <w:top w:val="single" w:sz="4" w:space="0" w:color="auto"/>
              <w:left w:val="single" w:sz="4" w:space="0" w:color="auto"/>
              <w:bottom w:val="single" w:sz="4" w:space="0" w:color="auto"/>
              <w:right w:val="single" w:sz="4" w:space="0" w:color="auto"/>
            </w:tcBorders>
          </w:tcPr>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t>Основни елементи одбојке</w:t>
            </w:r>
          </w:p>
        </w:tc>
      </w:tr>
      <w:tr w:rsidR="00A9406D" w:rsidRPr="004B435D" w:rsidTr="005F4763">
        <w:trPr>
          <w:trHeight w:val="863"/>
        </w:trPr>
        <w:tc>
          <w:tcPr>
            <w:tcW w:w="2788" w:type="dxa"/>
            <w:gridSpan w:val="2"/>
            <w:tcBorders>
              <w:top w:val="single" w:sz="4" w:space="0" w:color="auto"/>
              <w:left w:val="single" w:sz="4" w:space="0" w:color="auto"/>
              <w:bottom w:val="single" w:sz="4" w:space="0" w:color="auto"/>
              <w:right w:val="single" w:sz="4" w:space="0" w:color="auto"/>
            </w:tcBorders>
          </w:tcPr>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lastRenderedPageBreak/>
              <w:t>Народни плесови</w:t>
            </w:r>
          </w:p>
        </w:tc>
        <w:tc>
          <w:tcPr>
            <w:tcW w:w="6590" w:type="dxa"/>
            <w:tcBorders>
              <w:top w:val="single" w:sz="4" w:space="0" w:color="auto"/>
              <w:left w:val="single" w:sz="4" w:space="0" w:color="auto"/>
              <w:bottom w:val="single" w:sz="4" w:space="0" w:color="auto"/>
              <w:right w:val="single" w:sz="4" w:space="0" w:color="auto"/>
            </w:tcBorders>
          </w:tcPr>
          <w:p w:rsidR="00A9406D" w:rsidRPr="00A9406D" w:rsidRDefault="00A9406D" w:rsidP="00EA6EEC">
            <w:pPr>
              <w:jc w:val="both"/>
              <w:rPr>
                <w:sz w:val="22"/>
                <w:szCs w:val="22"/>
                <w:lang w:val="sr-Cyrl-CS"/>
              </w:rPr>
            </w:pPr>
            <w:r w:rsidRPr="00A9406D">
              <w:rPr>
                <w:sz w:val="22"/>
                <w:szCs w:val="22"/>
                <w:lang w:val="sr-Cyrl-CS"/>
              </w:rPr>
              <w:t>Чачак</w:t>
            </w:r>
          </w:p>
          <w:p w:rsidR="00A9406D" w:rsidRPr="00A9406D" w:rsidRDefault="00A9406D" w:rsidP="00EA6EEC">
            <w:pPr>
              <w:jc w:val="both"/>
              <w:rPr>
                <w:sz w:val="22"/>
                <w:szCs w:val="22"/>
                <w:lang w:val="sr-Cyrl-CS"/>
              </w:rPr>
            </w:pPr>
            <w:r w:rsidRPr="00A9406D">
              <w:rPr>
                <w:sz w:val="22"/>
                <w:szCs w:val="22"/>
                <w:lang w:val="sr-Cyrl-CS"/>
              </w:rPr>
              <w:t>Ужичка чарлама</w:t>
            </w:r>
          </w:p>
          <w:p w:rsidR="00A9406D" w:rsidRPr="00A9406D" w:rsidRDefault="00A9406D" w:rsidP="00EA6EEC">
            <w:pPr>
              <w:pStyle w:val="ListParagraph"/>
              <w:ind w:left="0"/>
              <w:rPr>
                <w:rFonts w:ascii="Times New Roman" w:hAnsi="Times New Roman"/>
                <w:lang w:val="sr-Cyrl-CS"/>
              </w:rPr>
            </w:pPr>
            <w:r w:rsidRPr="00A9406D">
              <w:rPr>
                <w:rFonts w:ascii="Times New Roman" w:hAnsi="Times New Roman"/>
                <w:lang w:val="sr-Cyrl-CS"/>
              </w:rPr>
              <w:t>Са са</w:t>
            </w:r>
          </w:p>
        </w:tc>
      </w:tr>
    </w:tbl>
    <w:p w:rsidR="00A9406D" w:rsidRPr="00C403DC" w:rsidRDefault="00A9406D" w:rsidP="008013A8">
      <w:pPr>
        <w:rPr>
          <w:rFonts w:eastAsia="Calibri"/>
          <w:b/>
        </w:rPr>
      </w:pPr>
    </w:p>
    <w:p w:rsidR="008013A8" w:rsidRDefault="008013A8" w:rsidP="008013A8">
      <w:pPr>
        <w:rPr>
          <w:b/>
          <w:lang w:val="sr-Cyrl-CS"/>
        </w:rPr>
      </w:pPr>
      <w:r w:rsidRPr="00C42DCF">
        <w:rPr>
          <w:rFonts w:eastAsia="Calibri"/>
          <w:b/>
        </w:rPr>
        <w:t xml:space="preserve">5. </w:t>
      </w:r>
      <w:r w:rsidRPr="00C42DCF">
        <w:rPr>
          <w:b/>
        </w:rPr>
        <w:t>Програм рада  допунске наставе  за наставни предмет</w:t>
      </w:r>
      <w:r w:rsidR="00105648">
        <w:rPr>
          <w:b/>
        </w:rPr>
        <w:t xml:space="preserve"> </w:t>
      </w:r>
      <w:r w:rsidRPr="00C42DCF">
        <w:rPr>
          <w:b/>
          <w:lang w:val="sr-Cyrl-CS"/>
        </w:rPr>
        <w:t>историја</w:t>
      </w:r>
    </w:p>
    <w:p w:rsidR="00C403DC" w:rsidRPr="00C42DCF" w:rsidRDefault="00C403DC" w:rsidP="008013A8">
      <w:pPr>
        <w:rPr>
          <w:b/>
          <w:lang w:val="sr-Cyrl-CS"/>
        </w:rPr>
      </w:pPr>
    </w:p>
    <w:tbl>
      <w:tblPr>
        <w:tblStyle w:val="TableGrid"/>
        <w:tblW w:w="0" w:type="auto"/>
        <w:tblLook w:val="04A0"/>
      </w:tblPr>
      <w:tblGrid>
        <w:gridCol w:w="1278"/>
        <w:gridCol w:w="1530"/>
        <w:gridCol w:w="6570"/>
      </w:tblGrid>
      <w:tr w:rsidR="00A34324" w:rsidRPr="00E03BA0" w:rsidTr="00AE0B11">
        <w:tc>
          <w:tcPr>
            <w:tcW w:w="9378" w:type="dxa"/>
            <w:gridSpan w:val="3"/>
            <w:shd w:val="clear" w:color="auto" w:fill="D9D9D9" w:themeFill="background1" w:themeFillShade="D9"/>
          </w:tcPr>
          <w:p w:rsidR="00A34324" w:rsidRPr="00E03BA0" w:rsidRDefault="00A34324" w:rsidP="00A34324">
            <w:pPr>
              <w:pStyle w:val="ListParagraph"/>
              <w:spacing w:after="0" w:line="240" w:lineRule="auto"/>
              <w:ind w:left="0"/>
              <w:rPr>
                <w:rFonts w:ascii="Times New Roman" w:hAnsi="Times New Roman"/>
                <w:lang w:val="sr-Cyrl-CS"/>
              </w:rPr>
            </w:pPr>
            <w:r w:rsidRPr="00E03BA0">
              <w:rPr>
                <w:rFonts w:ascii="Times New Roman" w:hAnsi="Times New Roman"/>
              </w:rPr>
              <w:t xml:space="preserve">за други  разред образовних профила  медицинска сестра- васпитач  </w:t>
            </w:r>
          </w:p>
        </w:tc>
      </w:tr>
      <w:tr w:rsidR="00A34324" w:rsidRPr="00E03BA0" w:rsidTr="00AE0B11">
        <w:tc>
          <w:tcPr>
            <w:tcW w:w="1278" w:type="dxa"/>
          </w:tcPr>
          <w:p w:rsidR="00A34324" w:rsidRPr="00E03BA0" w:rsidRDefault="00A34324" w:rsidP="00AE0B11">
            <w:pPr>
              <w:rPr>
                <w:sz w:val="22"/>
                <w:szCs w:val="22"/>
              </w:rPr>
            </w:pPr>
            <w:r w:rsidRPr="00E03BA0">
              <w:rPr>
                <w:sz w:val="22"/>
                <w:szCs w:val="22"/>
              </w:rPr>
              <w:t xml:space="preserve">Циљеви: </w:t>
            </w:r>
          </w:p>
          <w:p w:rsidR="00A34324" w:rsidRPr="00E03BA0" w:rsidRDefault="00A34324" w:rsidP="00AE0B11">
            <w:pPr>
              <w:rPr>
                <w:sz w:val="22"/>
                <w:szCs w:val="22"/>
              </w:rPr>
            </w:pPr>
          </w:p>
        </w:tc>
        <w:tc>
          <w:tcPr>
            <w:tcW w:w="8100" w:type="dxa"/>
            <w:gridSpan w:val="2"/>
          </w:tcPr>
          <w:p w:rsidR="00A34324" w:rsidRPr="00E03BA0" w:rsidRDefault="00A34324" w:rsidP="00AE0B11">
            <w:pPr>
              <w:rPr>
                <w:sz w:val="22"/>
                <w:szCs w:val="22"/>
                <w:lang w:val="sr-Cyrl-CS"/>
              </w:rPr>
            </w:pPr>
            <w:r w:rsidRPr="00E03BA0">
              <w:rPr>
                <w:sz w:val="22"/>
                <w:szCs w:val="22"/>
                <w:lang w:val="sr-Cyrl-CS"/>
              </w:rPr>
              <w:t xml:space="preserve"> - Стицање хуманистичког образовања и развијање историјске свести</w:t>
            </w:r>
          </w:p>
          <w:p w:rsidR="00A34324" w:rsidRPr="00E03BA0" w:rsidRDefault="00A34324" w:rsidP="00AE0B11">
            <w:pPr>
              <w:rPr>
                <w:sz w:val="22"/>
                <w:szCs w:val="22"/>
                <w:lang w:val="sr-Cyrl-CS"/>
              </w:rPr>
            </w:pPr>
            <w:r w:rsidRPr="00E03BA0">
              <w:rPr>
                <w:sz w:val="22"/>
                <w:szCs w:val="22"/>
                <w:lang w:val="sr-Cyrl-CS"/>
              </w:rPr>
              <w:t>- Разумевање историјског простора и времена, историјских догађаја, појава и процеса и улоге истакнутих личности</w:t>
            </w:r>
          </w:p>
          <w:p w:rsidR="00A34324" w:rsidRPr="00E03BA0" w:rsidRDefault="00A34324" w:rsidP="00AE0B11">
            <w:pPr>
              <w:rPr>
                <w:sz w:val="22"/>
                <w:szCs w:val="22"/>
                <w:lang w:val="sr-Cyrl-CS"/>
              </w:rPr>
            </w:pPr>
            <w:r w:rsidRPr="00E03BA0">
              <w:rPr>
                <w:sz w:val="22"/>
                <w:szCs w:val="22"/>
                <w:lang w:val="sr-Cyrl-CS"/>
              </w:rPr>
              <w:t>- Развијање индивидуалног и националног идентитета</w:t>
            </w:r>
          </w:p>
          <w:p w:rsidR="00A34324" w:rsidRPr="00E03BA0" w:rsidRDefault="00A34324" w:rsidP="00AE0B11">
            <w:pPr>
              <w:rPr>
                <w:sz w:val="22"/>
                <w:szCs w:val="22"/>
                <w:lang w:val="sr-Cyrl-CS"/>
              </w:rPr>
            </w:pPr>
            <w:r w:rsidRPr="00E03BA0">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A34324" w:rsidRPr="00E03BA0" w:rsidRDefault="00A34324" w:rsidP="00AE0B11">
            <w:pPr>
              <w:rPr>
                <w:sz w:val="22"/>
                <w:szCs w:val="22"/>
                <w:lang w:val="sr-Cyrl-CS"/>
              </w:rPr>
            </w:pPr>
            <w:r w:rsidRPr="00E03BA0">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A34324" w:rsidRPr="00E03BA0" w:rsidRDefault="00A34324" w:rsidP="00AE0B11">
            <w:pPr>
              <w:rPr>
                <w:sz w:val="22"/>
                <w:szCs w:val="22"/>
                <w:lang w:val="sr-Cyrl-CS"/>
              </w:rPr>
            </w:pPr>
            <w:r w:rsidRPr="00E03BA0">
              <w:rPr>
                <w:sz w:val="22"/>
                <w:szCs w:val="22"/>
                <w:lang w:val="sr-Cyrl-CS"/>
              </w:rPr>
              <w:t>- Оспособљавање ученика за ефикасно коришћење информационо-комуникацијских технологија</w:t>
            </w:r>
          </w:p>
          <w:p w:rsidR="00A34324" w:rsidRPr="00E03BA0" w:rsidRDefault="00A34324" w:rsidP="00AE0B11">
            <w:pPr>
              <w:rPr>
                <w:sz w:val="22"/>
                <w:szCs w:val="22"/>
                <w:lang w:val="sr-Cyrl-CS"/>
              </w:rPr>
            </w:pPr>
            <w:r w:rsidRPr="00E03BA0">
              <w:rPr>
                <w:sz w:val="22"/>
                <w:szCs w:val="22"/>
                <w:lang w:val="sr-Cyrl-CS"/>
              </w:rPr>
              <w:t>- Развијање свести о потреби сталног усавршавања и свести о важности неговања културно-историјске баштине</w:t>
            </w:r>
          </w:p>
        </w:tc>
      </w:tr>
      <w:tr w:rsidR="00A34324" w:rsidRPr="00E03BA0" w:rsidTr="00AE0B11">
        <w:tc>
          <w:tcPr>
            <w:tcW w:w="1278" w:type="dxa"/>
          </w:tcPr>
          <w:p w:rsidR="00A34324" w:rsidRPr="00E03BA0" w:rsidRDefault="00A34324" w:rsidP="00AE0B11">
            <w:pPr>
              <w:rPr>
                <w:sz w:val="22"/>
                <w:szCs w:val="22"/>
              </w:rPr>
            </w:pPr>
            <w:r w:rsidRPr="00E03BA0">
              <w:rPr>
                <w:sz w:val="22"/>
                <w:szCs w:val="22"/>
              </w:rPr>
              <w:t xml:space="preserve">Задаци: </w:t>
            </w:r>
          </w:p>
          <w:p w:rsidR="00A34324" w:rsidRPr="00E03BA0" w:rsidRDefault="00A34324" w:rsidP="00AE0B11">
            <w:pPr>
              <w:jc w:val="both"/>
              <w:rPr>
                <w:sz w:val="22"/>
                <w:szCs w:val="22"/>
              </w:rPr>
            </w:pPr>
          </w:p>
        </w:tc>
        <w:tc>
          <w:tcPr>
            <w:tcW w:w="8100" w:type="dxa"/>
            <w:gridSpan w:val="2"/>
          </w:tcPr>
          <w:p w:rsidR="00A34324" w:rsidRPr="00E03BA0" w:rsidRDefault="00A34324" w:rsidP="00AE0B11">
            <w:pPr>
              <w:rPr>
                <w:sz w:val="22"/>
                <w:szCs w:val="22"/>
                <w:lang w:val="sr-Cyrl-CS"/>
              </w:rPr>
            </w:pPr>
            <w:r w:rsidRPr="00E03BA0">
              <w:rPr>
                <w:sz w:val="22"/>
                <w:szCs w:val="22"/>
              </w:rPr>
              <w:t>-</w:t>
            </w:r>
            <w:r w:rsidRPr="00E03BA0">
              <w:rPr>
                <w:sz w:val="22"/>
                <w:szCs w:val="22"/>
                <w:lang w:val="sr-Cyrl-CS"/>
              </w:rPr>
              <w:t>Препознавање основних чињеница као битних одредница историјског догађаја</w:t>
            </w:r>
          </w:p>
          <w:p w:rsidR="00A34324" w:rsidRPr="00E03BA0" w:rsidRDefault="00A34324" w:rsidP="00AE0B11">
            <w:pPr>
              <w:rPr>
                <w:sz w:val="22"/>
                <w:szCs w:val="22"/>
                <w:lang w:val="sr-Cyrl-CS"/>
              </w:rPr>
            </w:pPr>
            <w:r w:rsidRPr="00E03BA0">
              <w:rPr>
                <w:sz w:val="22"/>
                <w:szCs w:val="22"/>
              </w:rPr>
              <w:t>-</w:t>
            </w:r>
            <w:r w:rsidRPr="00E03BA0">
              <w:rPr>
                <w:sz w:val="22"/>
                <w:szCs w:val="22"/>
                <w:lang w:val="sr-Cyrl-CS"/>
              </w:rPr>
              <w:t>Повезивање хронологије битне за временско одређивање догађаја, појава и процеса</w:t>
            </w:r>
          </w:p>
          <w:p w:rsidR="00A34324" w:rsidRPr="00E03BA0" w:rsidRDefault="00A34324" w:rsidP="00AE0B11">
            <w:pPr>
              <w:rPr>
                <w:sz w:val="22"/>
                <w:szCs w:val="22"/>
                <w:lang w:val="sr-Cyrl-CS"/>
              </w:rPr>
            </w:pPr>
            <w:r w:rsidRPr="00E03BA0">
              <w:rPr>
                <w:sz w:val="22"/>
                <w:szCs w:val="22"/>
              </w:rPr>
              <w:t>-</w:t>
            </w:r>
            <w:r w:rsidRPr="00E03BA0">
              <w:rPr>
                <w:sz w:val="22"/>
                <w:szCs w:val="22"/>
                <w:lang w:val="sr-Cyrl-CS"/>
              </w:rPr>
              <w:t>Познавање елемената историјске географије неопоходних за локализовање историјских догађаја, појава  и процеса</w:t>
            </w:r>
          </w:p>
          <w:p w:rsidR="00A34324" w:rsidRPr="00E03BA0" w:rsidRDefault="00A34324" w:rsidP="00AE0B11">
            <w:pPr>
              <w:rPr>
                <w:sz w:val="22"/>
                <w:szCs w:val="22"/>
              </w:rPr>
            </w:pPr>
            <w:r w:rsidRPr="00E03BA0">
              <w:rPr>
                <w:sz w:val="22"/>
                <w:szCs w:val="22"/>
              </w:rPr>
              <w:t>-</w:t>
            </w:r>
            <w:r w:rsidRPr="00E03BA0">
              <w:rPr>
                <w:sz w:val="22"/>
                <w:szCs w:val="22"/>
                <w:lang w:val="sr-Cyrl-CS"/>
              </w:rPr>
              <w:t>Познавање основних историјских и социолошких појмова и категорија</w:t>
            </w:r>
          </w:p>
        </w:tc>
      </w:tr>
      <w:tr w:rsidR="00A34324" w:rsidRPr="00E03BA0" w:rsidTr="00AE0B11">
        <w:tc>
          <w:tcPr>
            <w:tcW w:w="9378" w:type="dxa"/>
            <w:gridSpan w:val="3"/>
            <w:shd w:val="clear" w:color="auto" w:fill="F2F2F2" w:themeFill="background1" w:themeFillShade="F2"/>
          </w:tcPr>
          <w:p w:rsidR="00A34324" w:rsidRPr="00E03BA0" w:rsidRDefault="00A34324" w:rsidP="00AE0B11">
            <w:pPr>
              <w:rPr>
                <w:sz w:val="22"/>
                <w:szCs w:val="22"/>
                <w:lang w:val="sr-Cyrl-CS"/>
              </w:rPr>
            </w:pPr>
            <w:r w:rsidRPr="00E03BA0">
              <w:rPr>
                <w:b/>
                <w:sz w:val="22"/>
                <w:szCs w:val="22"/>
                <w:lang w:val="sr-Cyrl-CS"/>
              </w:rPr>
              <w:t>Активности</w:t>
            </w:r>
            <w:r w:rsidRPr="00E03BA0">
              <w:rPr>
                <w:sz w:val="22"/>
                <w:szCs w:val="22"/>
                <w:lang w:val="sr-Cyrl-CS"/>
              </w:rPr>
              <w:t xml:space="preserve"> којима се остварује допунска настава из историје су:</w:t>
            </w:r>
          </w:p>
          <w:p w:rsidR="00A34324" w:rsidRPr="00E03BA0" w:rsidRDefault="00A34324"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Индивидуални и групни рад са ученицима</w:t>
            </w:r>
          </w:p>
          <w:p w:rsidR="00A34324" w:rsidRPr="00E03BA0" w:rsidRDefault="00A34324"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Усмено понављање уз употребу историјске интерактивне карте</w:t>
            </w:r>
          </w:p>
          <w:p w:rsidR="00A34324" w:rsidRPr="00E03BA0" w:rsidRDefault="00A34324"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Решавање тестова</w:t>
            </w:r>
          </w:p>
          <w:p w:rsidR="00A34324" w:rsidRPr="00E03BA0" w:rsidRDefault="00A34324"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Коришћење документарних филмова</w:t>
            </w:r>
          </w:p>
        </w:tc>
      </w:tr>
      <w:tr w:rsidR="00A34324" w:rsidRPr="00E03BA0" w:rsidTr="00AE0B11">
        <w:tc>
          <w:tcPr>
            <w:tcW w:w="2808" w:type="dxa"/>
            <w:gridSpan w:val="2"/>
          </w:tcPr>
          <w:p w:rsidR="00A34324" w:rsidRPr="00E03BA0" w:rsidRDefault="00A34324" w:rsidP="00AE0B11">
            <w:pPr>
              <w:rPr>
                <w:sz w:val="22"/>
                <w:szCs w:val="22"/>
              </w:rPr>
            </w:pPr>
            <w:r w:rsidRPr="00E03BA0">
              <w:rPr>
                <w:sz w:val="22"/>
                <w:szCs w:val="22"/>
              </w:rPr>
              <w:t>НАСТАВНА ТЕМА:</w:t>
            </w:r>
          </w:p>
        </w:tc>
        <w:tc>
          <w:tcPr>
            <w:tcW w:w="6570" w:type="dxa"/>
          </w:tcPr>
          <w:p w:rsidR="00A34324" w:rsidRPr="00E03BA0" w:rsidRDefault="00A34324" w:rsidP="00AE0B11">
            <w:pPr>
              <w:rPr>
                <w:sz w:val="22"/>
                <w:szCs w:val="22"/>
              </w:rPr>
            </w:pPr>
            <w:r w:rsidRPr="00E03BA0">
              <w:rPr>
                <w:sz w:val="22"/>
                <w:szCs w:val="22"/>
              </w:rPr>
              <w:t>ИСХОДИ:</w:t>
            </w:r>
          </w:p>
        </w:tc>
      </w:tr>
      <w:tr w:rsidR="00A34324" w:rsidRPr="00E03BA0" w:rsidTr="00AE0B11">
        <w:tc>
          <w:tcPr>
            <w:tcW w:w="2808" w:type="dxa"/>
            <w:gridSpan w:val="2"/>
          </w:tcPr>
          <w:p w:rsidR="00A34324" w:rsidRPr="00E03BA0" w:rsidRDefault="00A34324" w:rsidP="00AE0B11">
            <w:pPr>
              <w:rPr>
                <w:sz w:val="22"/>
                <w:szCs w:val="22"/>
                <w:lang w:val="sr-Cyrl-CS"/>
              </w:rPr>
            </w:pPr>
            <w:r w:rsidRPr="00E03BA0">
              <w:rPr>
                <w:sz w:val="22"/>
                <w:szCs w:val="22"/>
                <w:lang w:val="sr-Cyrl-CS"/>
              </w:rPr>
              <w:t xml:space="preserve">Србија  Црна Гора од средине 19. века до Првог свтског рата </w:t>
            </w:r>
          </w:p>
        </w:tc>
        <w:tc>
          <w:tcPr>
            <w:tcW w:w="6570" w:type="dxa"/>
          </w:tcPr>
          <w:p w:rsidR="00A34324" w:rsidRPr="00E03BA0" w:rsidRDefault="00A34324"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српској држави од средине 19. века до Првог светског рата, њеној борби за независност, најважнијим историјским личностима тога времена и простора. Усвајање најважнијих појмова о државном развоју српске модерне државе и њеној уставности. Усвајање најважнијих појмова из историјске географије као и о културном и привредном развоју Србије до почетка Првог светског рата.</w:t>
            </w:r>
          </w:p>
        </w:tc>
      </w:tr>
      <w:tr w:rsidR="00A34324" w:rsidRPr="00E03BA0" w:rsidTr="00AE0B11">
        <w:tc>
          <w:tcPr>
            <w:tcW w:w="2808" w:type="dxa"/>
            <w:gridSpan w:val="2"/>
          </w:tcPr>
          <w:p w:rsidR="00A34324" w:rsidRPr="00E03BA0" w:rsidRDefault="00A34324" w:rsidP="00AE0B11">
            <w:pPr>
              <w:rPr>
                <w:sz w:val="22"/>
                <w:szCs w:val="22"/>
                <w:lang w:val="sr-Cyrl-CS"/>
              </w:rPr>
            </w:pPr>
            <w:r w:rsidRPr="00E03BA0">
              <w:rPr>
                <w:sz w:val="22"/>
                <w:szCs w:val="22"/>
                <w:lang w:val="sr-Cyrl-CS"/>
              </w:rPr>
              <w:t>Први светски рат</w:t>
            </w:r>
          </w:p>
        </w:tc>
        <w:tc>
          <w:tcPr>
            <w:tcW w:w="6570" w:type="dxa"/>
          </w:tcPr>
          <w:p w:rsidR="00A34324" w:rsidRPr="00E03BA0" w:rsidRDefault="00A34324"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узроцима, току и завршетку Првог светског рата, формирању фронтова, водећих личности тога времена. Усвајање најважнијих појмова о учешћу Србије и Црне Горе у Првом светском рату. Усвајање најважнијих знања из историјске географије везане за Први светски рат као и последицама Великог рата у свету и у Србији.</w:t>
            </w:r>
          </w:p>
        </w:tc>
      </w:tr>
      <w:tr w:rsidR="00A34324" w:rsidRPr="00E03BA0" w:rsidTr="00AE0B11">
        <w:tc>
          <w:tcPr>
            <w:tcW w:w="2808" w:type="dxa"/>
            <w:gridSpan w:val="2"/>
          </w:tcPr>
          <w:p w:rsidR="00A34324" w:rsidRPr="00E03BA0" w:rsidRDefault="00A34324" w:rsidP="00AE0B11">
            <w:pPr>
              <w:rPr>
                <w:sz w:val="22"/>
                <w:szCs w:val="22"/>
                <w:lang w:val="sr-Cyrl-CS"/>
              </w:rPr>
            </w:pPr>
            <w:r w:rsidRPr="00E03BA0">
              <w:rPr>
                <w:sz w:val="22"/>
                <w:szCs w:val="22"/>
                <w:lang w:val="sr-Cyrl-CS"/>
              </w:rPr>
              <w:t>Краљевина СХС/Југославија између два светска рата</w:t>
            </w:r>
          </w:p>
        </w:tc>
        <w:tc>
          <w:tcPr>
            <w:tcW w:w="6570" w:type="dxa"/>
          </w:tcPr>
          <w:p w:rsidR="00A34324" w:rsidRPr="00E03BA0" w:rsidRDefault="00A34324"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борби и настанку југословенске државе између два светска рата, најважнијим историјским личности тога времена. Усвајање најважнијих појмова о проблемима југословенске државе између два светска рата као и о њеној кризи пред почетак Другог светског рата.</w:t>
            </w:r>
          </w:p>
        </w:tc>
      </w:tr>
      <w:tr w:rsidR="00A34324" w:rsidRPr="00E03BA0" w:rsidTr="00AE0B11">
        <w:tc>
          <w:tcPr>
            <w:tcW w:w="2808" w:type="dxa"/>
            <w:gridSpan w:val="2"/>
          </w:tcPr>
          <w:p w:rsidR="00A34324" w:rsidRPr="00E03BA0" w:rsidRDefault="00A34324" w:rsidP="00AE0B11">
            <w:pPr>
              <w:rPr>
                <w:sz w:val="22"/>
                <w:szCs w:val="22"/>
                <w:lang w:val="sr-Cyrl-CS"/>
              </w:rPr>
            </w:pPr>
            <w:r w:rsidRPr="00E03BA0">
              <w:rPr>
                <w:sz w:val="22"/>
                <w:szCs w:val="22"/>
                <w:lang w:val="sr-Cyrl-CS"/>
              </w:rPr>
              <w:t>Други светски рат</w:t>
            </w:r>
          </w:p>
        </w:tc>
        <w:tc>
          <w:tcPr>
            <w:tcW w:w="6570" w:type="dxa"/>
          </w:tcPr>
          <w:p w:rsidR="00A34324" w:rsidRPr="00E03BA0" w:rsidRDefault="00A34324"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 xml:space="preserve">Усвајање најважнијих појмова о узроцима, поводу, току и завршетку Другог светског рата.Усвајање најважнијих знања о </w:t>
            </w:r>
            <w:r w:rsidRPr="00E03BA0">
              <w:rPr>
                <w:rFonts w:ascii="Times New Roman" w:hAnsi="Times New Roman"/>
                <w:lang w:val="sr-Cyrl-CS"/>
              </w:rPr>
              <w:lastRenderedPageBreak/>
              <w:t>формирању фронтова и подели света на две зараћене стране. Усвајање најважнијих знања о Југославији у Другом светском рату, њеној окупационој подели, формирању два антифашистичка покрета отпора као и о грађанском рату на тлу Југославије. Усвајање најважнијих знања о последицама и ситуацији у Југославији и свету након  Другог светског рата.</w:t>
            </w:r>
          </w:p>
        </w:tc>
      </w:tr>
    </w:tbl>
    <w:p w:rsidR="00A34324" w:rsidRDefault="00A34324" w:rsidP="008013A8"/>
    <w:p w:rsidR="008013A8" w:rsidRDefault="008013A8" w:rsidP="008013A8">
      <w:pPr>
        <w:rPr>
          <w:b/>
          <w:lang w:val="sr-Cyrl-CS"/>
        </w:rPr>
      </w:pPr>
      <w:r w:rsidRPr="00C42DCF">
        <w:rPr>
          <w:b/>
        </w:rPr>
        <w:t>6</w:t>
      </w:r>
      <w:r w:rsidRPr="00C42DCF">
        <w:rPr>
          <w:rFonts w:eastAsia="Calibri"/>
          <w:b/>
        </w:rPr>
        <w:t xml:space="preserve">. </w:t>
      </w:r>
      <w:r w:rsidRPr="00C42DCF">
        <w:rPr>
          <w:b/>
        </w:rPr>
        <w:t>Програм рада  допунске наставе за наставни предмет</w:t>
      </w:r>
      <w:r w:rsidR="00105648">
        <w:rPr>
          <w:b/>
        </w:rPr>
        <w:t xml:space="preserve"> </w:t>
      </w:r>
      <w:r w:rsidRPr="00C42DCF">
        <w:rPr>
          <w:b/>
          <w:lang w:val="sr-Cyrl-CS"/>
        </w:rPr>
        <w:t>математика</w:t>
      </w:r>
    </w:p>
    <w:p w:rsidR="00C403DC" w:rsidRPr="00C42DCF" w:rsidRDefault="00C403DC" w:rsidP="008013A8">
      <w:pPr>
        <w:rPr>
          <w:b/>
        </w:rPr>
      </w:pPr>
    </w:p>
    <w:tbl>
      <w:tblPr>
        <w:tblStyle w:val="TableGrid"/>
        <w:tblW w:w="0" w:type="auto"/>
        <w:tblLook w:val="04A0"/>
      </w:tblPr>
      <w:tblGrid>
        <w:gridCol w:w="1278"/>
        <w:gridCol w:w="2700"/>
        <w:gridCol w:w="5400"/>
      </w:tblGrid>
      <w:tr w:rsidR="00C42DCF" w:rsidRPr="0082116A" w:rsidTr="003568EC">
        <w:tc>
          <w:tcPr>
            <w:tcW w:w="9378" w:type="dxa"/>
            <w:gridSpan w:val="3"/>
            <w:shd w:val="clear" w:color="auto" w:fill="D9D9D9" w:themeFill="background1" w:themeFillShade="D9"/>
          </w:tcPr>
          <w:p w:rsidR="00C42DCF" w:rsidRPr="0082116A" w:rsidRDefault="00C42DCF" w:rsidP="003568EC">
            <w:pPr>
              <w:rPr>
                <w:sz w:val="22"/>
                <w:szCs w:val="22"/>
              </w:rPr>
            </w:pPr>
            <w:r w:rsidRPr="0082116A">
              <w:rPr>
                <w:sz w:val="22"/>
                <w:szCs w:val="22"/>
              </w:rPr>
              <w:t>за други  разред образовног профила медицинска сестра-васпитач</w:t>
            </w:r>
          </w:p>
        </w:tc>
      </w:tr>
      <w:tr w:rsidR="00C42DCF" w:rsidRPr="0082116A" w:rsidTr="003568EC">
        <w:tc>
          <w:tcPr>
            <w:tcW w:w="9378" w:type="dxa"/>
            <w:gridSpan w:val="3"/>
            <w:shd w:val="clear" w:color="auto" w:fill="F2F2F2" w:themeFill="background1" w:themeFillShade="F2"/>
          </w:tcPr>
          <w:p w:rsidR="00C42DCF" w:rsidRPr="0082116A" w:rsidRDefault="00C42DCF" w:rsidP="003568EC">
            <w:pPr>
              <w:rPr>
                <w:sz w:val="22"/>
                <w:szCs w:val="22"/>
              </w:rPr>
            </w:pPr>
            <w:r w:rsidRPr="0082116A">
              <w:rPr>
                <w:sz w:val="22"/>
                <w:szCs w:val="22"/>
              </w:rPr>
              <w:t>Настава математике се реализује са 3 часа недељно, 105 годишње.</w:t>
            </w:r>
          </w:p>
        </w:tc>
      </w:tr>
      <w:tr w:rsidR="00C42DCF" w:rsidRPr="0082116A" w:rsidTr="003568EC">
        <w:tc>
          <w:tcPr>
            <w:tcW w:w="1278" w:type="dxa"/>
          </w:tcPr>
          <w:p w:rsidR="00C42DCF" w:rsidRPr="0082116A" w:rsidRDefault="00C42DCF" w:rsidP="003568EC">
            <w:pPr>
              <w:rPr>
                <w:sz w:val="22"/>
                <w:szCs w:val="22"/>
              </w:rPr>
            </w:pPr>
            <w:r w:rsidRPr="0082116A">
              <w:rPr>
                <w:sz w:val="22"/>
                <w:szCs w:val="22"/>
              </w:rPr>
              <w:t xml:space="preserve">Циљ: </w:t>
            </w:r>
          </w:p>
          <w:p w:rsidR="00C42DCF" w:rsidRPr="0082116A" w:rsidRDefault="00C42DCF" w:rsidP="003568EC">
            <w:pPr>
              <w:rPr>
                <w:sz w:val="22"/>
                <w:szCs w:val="22"/>
              </w:rPr>
            </w:pPr>
          </w:p>
        </w:tc>
        <w:tc>
          <w:tcPr>
            <w:tcW w:w="8100" w:type="dxa"/>
            <w:gridSpan w:val="2"/>
          </w:tcPr>
          <w:p w:rsidR="00C42DCF" w:rsidRPr="00C403DC" w:rsidRDefault="00C42DCF" w:rsidP="003568EC">
            <w:pPr>
              <w:jc w:val="both"/>
              <w:rPr>
                <w:sz w:val="20"/>
                <w:szCs w:val="20"/>
                <w:lang w:val="sr-Cyrl-CS"/>
              </w:rPr>
            </w:pPr>
            <w:r w:rsidRPr="00C403DC">
              <w:rPr>
                <w:sz w:val="20"/>
                <w:szCs w:val="20"/>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C42DCF" w:rsidRPr="0082116A" w:rsidTr="003568EC">
        <w:tc>
          <w:tcPr>
            <w:tcW w:w="1278" w:type="dxa"/>
          </w:tcPr>
          <w:p w:rsidR="00C42DCF" w:rsidRPr="0082116A" w:rsidRDefault="00C42DCF" w:rsidP="003568EC">
            <w:pPr>
              <w:rPr>
                <w:sz w:val="22"/>
                <w:szCs w:val="22"/>
              </w:rPr>
            </w:pPr>
            <w:r w:rsidRPr="0082116A">
              <w:rPr>
                <w:sz w:val="22"/>
                <w:szCs w:val="22"/>
              </w:rPr>
              <w:t xml:space="preserve">Задаци: </w:t>
            </w:r>
          </w:p>
          <w:p w:rsidR="00C42DCF" w:rsidRPr="0082116A" w:rsidRDefault="00C42DCF" w:rsidP="003568EC">
            <w:pPr>
              <w:jc w:val="both"/>
              <w:rPr>
                <w:sz w:val="22"/>
                <w:szCs w:val="22"/>
              </w:rPr>
            </w:pPr>
          </w:p>
        </w:tc>
        <w:tc>
          <w:tcPr>
            <w:tcW w:w="8100" w:type="dxa"/>
            <w:gridSpan w:val="2"/>
          </w:tcPr>
          <w:p w:rsidR="00C42DCF" w:rsidRPr="00C403DC" w:rsidRDefault="00C42DCF" w:rsidP="003568EC">
            <w:pPr>
              <w:jc w:val="both"/>
              <w:rPr>
                <w:sz w:val="20"/>
                <w:szCs w:val="20"/>
                <w:lang w:val="sr-Cyrl-CS"/>
              </w:rPr>
            </w:pPr>
            <w:r w:rsidRPr="00C403DC">
              <w:rPr>
                <w:sz w:val="20"/>
                <w:szCs w:val="20"/>
                <w:lang w:val="sr-Cyrl-CS"/>
              </w:rPr>
              <w:t xml:space="preserve"> 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C42DCF" w:rsidRPr="0082116A" w:rsidTr="003568EC">
        <w:tc>
          <w:tcPr>
            <w:tcW w:w="9378" w:type="dxa"/>
            <w:gridSpan w:val="3"/>
          </w:tcPr>
          <w:p w:rsidR="00C42DCF" w:rsidRPr="00C403DC" w:rsidRDefault="00C42DCF" w:rsidP="003568EC">
            <w:pPr>
              <w:rPr>
                <w:sz w:val="20"/>
                <w:szCs w:val="20"/>
              </w:rPr>
            </w:pPr>
            <w:r w:rsidRPr="00C403DC">
              <w:rPr>
                <w:sz w:val="20"/>
                <w:szCs w:val="20"/>
              </w:rPr>
              <w:t>Активности којима се остварује допунска настава математике:</w:t>
            </w:r>
          </w:p>
          <w:p w:rsidR="00C42DCF" w:rsidRPr="00C403DC" w:rsidRDefault="00C42DCF" w:rsidP="003568EC">
            <w:pPr>
              <w:rPr>
                <w:sz w:val="20"/>
                <w:szCs w:val="20"/>
              </w:rPr>
            </w:pPr>
            <w:r w:rsidRPr="00C403DC">
              <w:rPr>
                <w:sz w:val="20"/>
                <w:szCs w:val="20"/>
              </w:rPr>
              <w:t>-Идентификација ученика и садржаја које ученик није савладао.</w:t>
            </w:r>
          </w:p>
          <w:p w:rsidR="00C42DCF" w:rsidRPr="00C403DC" w:rsidRDefault="00C42DCF" w:rsidP="003568EC">
            <w:pPr>
              <w:rPr>
                <w:sz w:val="20"/>
                <w:szCs w:val="20"/>
              </w:rPr>
            </w:pPr>
            <w:r w:rsidRPr="00C403DC">
              <w:rPr>
                <w:sz w:val="20"/>
                <w:szCs w:val="20"/>
              </w:rPr>
              <w:t>-Препорука ученику да похађа допунску наставу , све до тренутка показивања напретка .</w:t>
            </w:r>
          </w:p>
          <w:p w:rsidR="00C42DCF" w:rsidRPr="00C403DC" w:rsidRDefault="00C42DCF" w:rsidP="003568EC">
            <w:pPr>
              <w:rPr>
                <w:sz w:val="20"/>
                <w:szCs w:val="20"/>
                <w:lang w:val="sr-Cyrl-CS"/>
              </w:rPr>
            </w:pPr>
            <w:r w:rsidRPr="00C403DC">
              <w:rPr>
                <w:sz w:val="20"/>
                <w:szCs w:val="20"/>
                <w:lang w:val="sr-Cyrl-CS"/>
              </w:rPr>
              <w:t>-Праћење и контрола даљег напредовања ученика на редовној и допунској настави.</w:t>
            </w:r>
          </w:p>
          <w:p w:rsidR="00C42DCF" w:rsidRPr="00C403DC" w:rsidRDefault="00C42DCF" w:rsidP="003568EC">
            <w:pPr>
              <w:pStyle w:val="ListParagraph"/>
              <w:spacing w:after="0" w:line="240" w:lineRule="auto"/>
              <w:ind w:left="0"/>
              <w:rPr>
                <w:rFonts w:ascii="Times New Roman" w:hAnsi="Times New Roman"/>
                <w:sz w:val="20"/>
                <w:szCs w:val="20"/>
                <w:lang w:val="sr-Cyrl-CS"/>
              </w:rPr>
            </w:pPr>
            <w:r w:rsidRPr="00C403DC">
              <w:rPr>
                <w:rFonts w:ascii="Times New Roman" w:hAnsi="Times New Roman"/>
                <w:sz w:val="20"/>
                <w:szCs w:val="20"/>
                <w:lang w:val="sr-Cyrl-CS"/>
              </w:rPr>
              <w:t xml:space="preserve">-Допунска настава се  реализује  кроз индивидуални и групни рад са ученицима . </w:t>
            </w:r>
          </w:p>
        </w:tc>
      </w:tr>
      <w:tr w:rsidR="00C42DCF" w:rsidRPr="0082116A" w:rsidTr="003568EC">
        <w:tc>
          <w:tcPr>
            <w:tcW w:w="3978" w:type="dxa"/>
            <w:gridSpan w:val="2"/>
          </w:tcPr>
          <w:p w:rsidR="00C42DCF" w:rsidRPr="0082116A" w:rsidRDefault="00C42DCF" w:rsidP="003568EC">
            <w:pPr>
              <w:rPr>
                <w:sz w:val="22"/>
                <w:szCs w:val="22"/>
              </w:rPr>
            </w:pPr>
            <w:r w:rsidRPr="0082116A">
              <w:rPr>
                <w:sz w:val="22"/>
                <w:szCs w:val="22"/>
              </w:rPr>
              <w:t>НАСТАВНЕ  ТЕМЕ :</w:t>
            </w:r>
          </w:p>
        </w:tc>
        <w:tc>
          <w:tcPr>
            <w:tcW w:w="5400" w:type="dxa"/>
          </w:tcPr>
          <w:p w:rsidR="00C42DCF" w:rsidRPr="0082116A" w:rsidRDefault="00C42DCF" w:rsidP="003568EC">
            <w:pPr>
              <w:rPr>
                <w:sz w:val="22"/>
                <w:szCs w:val="22"/>
              </w:rPr>
            </w:pPr>
            <w:r w:rsidRPr="0082116A">
              <w:rPr>
                <w:sz w:val="22"/>
                <w:szCs w:val="22"/>
              </w:rPr>
              <w:t>ИСХОДИ : Ученик ће бити у стању да :</w:t>
            </w:r>
          </w:p>
        </w:tc>
      </w:tr>
      <w:tr w:rsidR="00C42DCF" w:rsidRPr="0082116A" w:rsidTr="003568EC">
        <w:tc>
          <w:tcPr>
            <w:tcW w:w="3978" w:type="dxa"/>
            <w:gridSpan w:val="2"/>
            <w:vAlign w:val="center"/>
          </w:tcPr>
          <w:p w:rsidR="00C42DCF" w:rsidRPr="0082116A" w:rsidRDefault="00C42DCF" w:rsidP="003568EC">
            <w:pPr>
              <w:rPr>
                <w:bCs/>
                <w:sz w:val="22"/>
                <w:szCs w:val="22"/>
              </w:rPr>
            </w:pPr>
            <w:r w:rsidRPr="0082116A">
              <w:rPr>
                <w:bCs/>
                <w:sz w:val="22"/>
                <w:szCs w:val="22"/>
              </w:rPr>
              <w:t>Тригонометрија.</w:t>
            </w:r>
          </w:p>
        </w:tc>
        <w:tc>
          <w:tcPr>
            <w:tcW w:w="5400" w:type="dxa"/>
          </w:tcPr>
          <w:p w:rsidR="00C42DCF" w:rsidRPr="0082116A" w:rsidRDefault="00C42DCF" w:rsidP="003568EC">
            <w:pPr>
              <w:rPr>
                <w:sz w:val="22"/>
                <w:szCs w:val="22"/>
                <w:lang w:val="ru-RU"/>
              </w:rPr>
            </w:pPr>
            <w:r w:rsidRPr="0082116A">
              <w:rPr>
                <w:sz w:val="22"/>
                <w:szCs w:val="22"/>
                <w:lang w:val="ru-RU"/>
              </w:rPr>
              <w:t>Претвори угао изражен у радијанима у степене и обрнуто.</w:t>
            </w:r>
          </w:p>
          <w:p w:rsidR="00C42DCF" w:rsidRPr="0082116A" w:rsidRDefault="00C42DCF" w:rsidP="003568EC">
            <w:pPr>
              <w:rPr>
                <w:sz w:val="22"/>
                <w:szCs w:val="22"/>
                <w:lang w:val="ru-RU"/>
              </w:rPr>
            </w:pPr>
            <w:r w:rsidRPr="0082116A">
              <w:rPr>
                <w:sz w:val="22"/>
                <w:szCs w:val="22"/>
                <w:lang w:val="ru-RU"/>
              </w:rPr>
              <w:t xml:space="preserve">Да покаже вредности тригонометријских функција углова у тригонометријском кругу. </w:t>
            </w:r>
          </w:p>
          <w:p w:rsidR="00C42DCF" w:rsidRPr="0082116A" w:rsidRDefault="00C42DCF" w:rsidP="003568EC">
            <w:pPr>
              <w:rPr>
                <w:sz w:val="22"/>
                <w:szCs w:val="22"/>
              </w:rPr>
            </w:pPr>
            <w:r w:rsidRPr="0082116A">
              <w:rPr>
                <w:sz w:val="22"/>
                <w:szCs w:val="22"/>
                <w:lang w:val="ru-RU"/>
              </w:rPr>
              <w:t xml:space="preserve">Да </w:t>
            </w:r>
            <w:r w:rsidRPr="0082116A">
              <w:rPr>
                <w:sz w:val="22"/>
                <w:szCs w:val="22"/>
                <w:lang w:val="sr-Cyrl-CS"/>
              </w:rPr>
              <w:t>нацрта графике основних тригонометријских  функција . Примени адиционе формуле и формуле за двоструки угао у једноставнијим задацима. Решава најједноставније тригонометријска једначине.</w:t>
            </w:r>
          </w:p>
        </w:tc>
      </w:tr>
      <w:tr w:rsidR="00C42DCF" w:rsidRPr="0082116A" w:rsidTr="003568EC">
        <w:tc>
          <w:tcPr>
            <w:tcW w:w="3978" w:type="dxa"/>
            <w:gridSpan w:val="2"/>
            <w:vAlign w:val="center"/>
          </w:tcPr>
          <w:p w:rsidR="00C42DCF" w:rsidRPr="0082116A" w:rsidRDefault="00C42DCF" w:rsidP="003568EC">
            <w:pPr>
              <w:rPr>
                <w:bCs/>
                <w:sz w:val="22"/>
                <w:szCs w:val="22"/>
              </w:rPr>
            </w:pPr>
            <w:r w:rsidRPr="0082116A">
              <w:rPr>
                <w:bCs/>
                <w:sz w:val="22"/>
                <w:szCs w:val="22"/>
              </w:rPr>
              <w:t>Степеновање и кореновање.</w:t>
            </w:r>
          </w:p>
        </w:tc>
        <w:tc>
          <w:tcPr>
            <w:tcW w:w="5400" w:type="dxa"/>
          </w:tcPr>
          <w:p w:rsidR="00C42DCF" w:rsidRPr="0082116A" w:rsidRDefault="00C42DCF" w:rsidP="003568EC">
            <w:pPr>
              <w:rPr>
                <w:rStyle w:val="Strong"/>
                <w:b w:val="0"/>
                <w:sz w:val="22"/>
                <w:szCs w:val="22"/>
              </w:rPr>
            </w:pPr>
            <w:r w:rsidRPr="0082116A">
              <w:rPr>
                <w:rStyle w:val="Strong"/>
                <w:b w:val="0"/>
                <w:sz w:val="22"/>
                <w:szCs w:val="22"/>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C42DCF" w:rsidRPr="0082116A" w:rsidRDefault="00C42DCF" w:rsidP="003568EC">
            <w:pPr>
              <w:rPr>
                <w:sz w:val="22"/>
                <w:szCs w:val="22"/>
              </w:rPr>
            </w:pPr>
            <w:r w:rsidRPr="0082116A">
              <w:rPr>
                <w:rStyle w:val="Strong"/>
                <w:b w:val="0"/>
                <w:sz w:val="22"/>
                <w:szCs w:val="22"/>
              </w:rPr>
              <w:t>Ученик ће бити у стању да дефинише појмове имагинарна јединица и комплексан број ,да одреди коњугован број комплексног броја, да израчуна  модуо комплексног броја.</w:t>
            </w:r>
          </w:p>
        </w:tc>
      </w:tr>
      <w:tr w:rsidR="00C42DCF" w:rsidRPr="0082116A" w:rsidTr="003568EC">
        <w:tc>
          <w:tcPr>
            <w:tcW w:w="3978" w:type="dxa"/>
            <w:gridSpan w:val="2"/>
            <w:vAlign w:val="center"/>
          </w:tcPr>
          <w:p w:rsidR="00C42DCF" w:rsidRPr="0082116A" w:rsidRDefault="00C42DCF" w:rsidP="003568EC">
            <w:pPr>
              <w:rPr>
                <w:bCs/>
                <w:sz w:val="22"/>
                <w:szCs w:val="22"/>
              </w:rPr>
            </w:pPr>
            <w:r w:rsidRPr="0082116A">
              <w:rPr>
                <w:bCs/>
                <w:sz w:val="22"/>
                <w:szCs w:val="22"/>
              </w:rPr>
              <w:t>Квадратна једначина и квадратна функција.</w:t>
            </w:r>
          </w:p>
        </w:tc>
        <w:tc>
          <w:tcPr>
            <w:tcW w:w="5400" w:type="dxa"/>
          </w:tcPr>
          <w:p w:rsidR="00C42DCF" w:rsidRPr="0082116A" w:rsidRDefault="00C42DCF" w:rsidP="003568EC">
            <w:pPr>
              <w:rPr>
                <w:sz w:val="22"/>
                <w:szCs w:val="22"/>
              </w:rPr>
            </w:pPr>
            <w:r w:rsidRPr="0082116A">
              <w:rPr>
                <w:rFonts w:eastAsia="MS Mincho"/>
                <w:sz w:val="22"/>
                <w:szCs w:val="22"/>
                <w:lang w:val="sr-Cyrl-CS"/>
              </w:rPr>
              <w:t xml:space="preserve">Решава  </w:t>
            </w:r>
            <w:r w:rsidRPr="0082116A">
              <w:rPr>
                <w:rStyle w:val="Strong"/>
                <w:b w:val="0"/>
                <w:sz w:val="22"/>
                <w:szCs w:val="22"/>
                <w:lang w:val="sr-Cyrl-CS"/>
              </w:rPr>
              <w:t xml:space="preserve"> решава потпуне квадратне једначине </w:t>
            </w:r>
            <w:r w:rsidRPr="0082116A">
              <w:rPr>
                <w:sz w:val="22"/>
                <w:szCs w:val="22"/>
                <w:lang w:val="sr-Cyrl-CS"/>
              </w:rPr>
              <w:t>уз употребу образца</w:t>
            </w:r>
            <w:r w:rsidRPr="0082116A">
              <w:rPr>
                <w:rStyle w:val="Strong"/>
                <w:b w:val="0"/>
                <w:sz w:val="22"/>
                <w:szCs w:val="22"/>
                <w:lang w:val="sr-Cyrl-CS"/>
              </w:rPr>
              <w:t xml:space="preserve"> . Препозна природу решења у зависности од дискриминанте, да решава једноставније </w:t>
            </w:r>
            <w:r w:rsidRPr="0082116A">
              <w:rPr>
                <w:sz w:val="22"/>
                <w:szCs w:val="22"/>
              </w:rPr>
              <w:t xml:space="preserve">проблеме који се своде на квадратну једначину, </w:t>
            </w:r>
            <w:r w:rsidRPr="0082116A">
              <w:rPr>
                <w:rStyle w:val="Strong"/>
                <w:b w:val="0"/>
                <w:sz w:val="22"/>
                <w:szCs w:val="22"/>
                <w:lang w:val="sr-Cyrl-CS"/>
              </w:rPr>
              <w:t>да препозна Вијетове формуле и да их користи за  решавањеједноставнијих</w:t>
            </w:r>
            <w:r w:rsidRPr="0082116A">
              <w:rPr>
                <w:sz w:val="22"/>
                <w:szCs w:val="22"/>
              </w:rPr>
              <w:t>проблема. Да скицира график квадратне функције и са графика прочита њене особине, решава једноставније квадратне неједначине.</w:t>
            </w:r>
          </w:p>
        </w:tc>
      </w:tr>
      <w:tr w:rsidR="00C42DCF" w:rsidRPr="0082116A" w:rsidTr="003568EC">
        <w:tc>
          <w:tcPr>
            <w:tcW w:w="3978" w:type="dxa"/>
            <w:gridSpan w:val="2"/>
            <w:vAlign w:val="center"/>
          </w:tcPr>
          <w:p w:rsidR="00C42DCF" w:rsidRPr="0082116A" w:rsidRDefault="00C42DCF" w:rsidP="003568EC">
            <w:pPr>
              <w:rPr>
                <w:bCs/>
                <w:sz w:val="22"/>
                <w:szCs w:val="22"/>
              </w:rPr>
            </w:pPr>
            <w:r w:rsidRPr="0082116A">
              <w:rPr>
                <w:bCs/>
                <w:sz w:val="22"/>
                <w:szCs w:val="22"/>
              </w:rPr>
              <w:t>Експоненцијална и логаритамска функција.</w:t>
            </w:r>
          </w:p>
        </w:tc>
        <w:tc>
          <w:tcPr>
            <w:tcW w:w="5400" w:type="dxa"/>
          </w:tcPr>
          <w:p w:rsidR="00C42DCF" w:rsidRPr="0082116A" w:rsidRDefault="00C42DCF" w:rsidP="003568EC">
            <w:pPr>
              <w:rPr>
                <w:sz w:val="22"/>
                <w:szCs w:val="22"/>
              </w:rPr>
            </w:pPr>
            <w:r w:rsidRPr="0082116A">
              <w:rPr>
                <w:sz w:val="22"/>
                <w:szCs w:val="22"/>
              </w:rPr>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C42DCF" w:rsidRPr="0082116A" w:rsidTr="003568EC">
        <w:tc>
          <w:tcPr>
            <w:tcW w:w="3978" w:type="dxa"/>
            <w:gridSpan w:val="2"/>
            <w:vAlign w:val="center"/>
          </w:tcPr>
          <w:p w:rsidR="00C42DCF" w:rsidRPr="0082116A" w:rsidRDefault="00C42DCF" w:rsidP="003568EC">
            <w:pPr>
              <w:rPr>
                <w:bCs/>
                <w:sz w:val="22"/>
                <w:szCs w:val="22"/>
              </w:rPr>
            </w:pPr>
            <w:r w:rsidRPr="0082116A">
              <w:rPr>
                <w:bCs/>
                <w:sz w:val="22"/>
                <w:szCs w:val="22"/>
              </w:rPr>
              <w:t>Полиедри.</w:t>
            </w:r>
          </w:p>
        </w:tc>
        <w:tc>
          <w:tcPr>
            <w:tcW w:w="5400" w:type="dxa"/>
          </w:tcPr>
          <w:p w:rsidR="00C42DCF" w:rsidRPr="0082116A" w:rsidRDefault="00C42DCF" w:rsidP="003568EC">
            <w:pPr>
              <w:rPr>
                <w:sz w:val="22"/>
                <w:szCs w:val="22"/>
              </w:rPr>
            </w:pPr>
            <w:r w:rsidRPr="0082116A">
              <w:rPr>
                <w:sz w:val="22"/>
                <w:szCs w:val="22"/>
              </w:rPr>
              <w:t>Израчунава површину и запремину правилне призме, правилне пирамиде.</w:t>
            </w:r>
          </w:p>
        </w:tc>
      </w:tr>
      <w:tr w:rsidR="00C42DCF" w:rsidRPr="0082116A" w:rsidTr="003568EC">
        <w:tc>
          <w:tcPr>
            <w:tcW w:w="3978" w:type="dxa"/>
            <w:gridSpan w:val="2"/>
            <w:vAlign w:val="center"/>
          </w:tcPr>
          <w:p w:rsidR="00C42DCF" w:rsidRPr="0082116A" w:rsidRDefault="00C42DCF" w:rsidP="003568EC">
            <w:pPr>
              <w:rPr>
                <w:bCs/>
                <w:sz w:val="22"/>
                <w:szCs w:val="22"/>
              </w:rPr>
            </w:pPr>
            <w:r w:rsidRPr="0082116A">
              <w:rPr>
                <w:bCs/>
                <w:sz w:val="22"/>
                <w:szCs w:val="22"/>
              </w:rPr>
              <w:t>Обртна тела.</w:t>
            </w:r>
          </w:p>
        </w:tc>
        <w:tc>
          <w:tcPr>
            <w:tcW w:w="5400" w:type="dxa"/>
          </w:tcPr>
          <w:p w:rsidR="00C42DCF" w:rsidRPr="0082116A" w:rsidRDefault="00C42DCF" w:rsidP="003568EC">
            <w:pPr>
              <w:rPr>
                <w:sz w:val="22"/>
                <w:szCs w:val="22"/>
              </w:rPr>
            </w:pPr>
            <w:r w:rsidRPr="0082116A">
              <w:rPr>
                <w:sz w:val="22"/>
                <w:szCs w:val="22"/>
              </w:rPr>
              <w:t>Израчунава површину и запремину правилног ваљка, купе и лопте.</w:t>
            </w:r>
          </w:p>
        </w:tc>
      </w:tr>
    </w:tbl>
    <w:p w:rsidR="008013A8" w:rsidRDefault="008013A8" w:rsidP="008013A8">
      <w:pPr>
        <w:rPr>
          <w:b/>
          <w:lang w:val="sr-Cyrl-CS"/>
        </w:rPr>
      </w:pPr>
      <w:r w:rsidRPr="00C42DCF">
        <w:rPr>
          <w:rFonts w:eastAsia="Calibri"/>
          <w:b/>
        </w:rPr>
        <w:lastRenderedPageBreak/>
        <w:t xml:space="preserve">7. </w:t>
      </w:r>
      <w:r w:rsidRPr="00C42DCF">
        <w:rPr>
          <w:b/>
        </w:rPr>
        <w:t>Програм рада  допунске наставе  за наставни предмет</w:t>
      </w:r>
      <w:r w:rsidR="00105648">
        <w:rPr>
          <w:b/>
        </w:rPr>
        <w:t xml:space="preserve"> </w:t>
      </w:r>
      <w:r w:rsidRPr="00C42DCF">
        <w:rPr>
          <w:b/>
          <w:lang w:val="sr-Cyrl-CS"/>
        </w:rPr>
        <w:t>физика</w:t>
      </w:r>
    </w:p>
    <w:p w:rsidR="00C403DC" w:rsidRPr="00C42DCF" w:rsidRDefault="00C403DC" w:rsidP="008013A8">
      <w:pPr>
        <w:rPr>
          <w:b/>
          <w:lang w:val="sr-Cyrl-CS"/>
        </w:rPr>
      </w:pPr>
    </w:p>
    <w:tbl>
      <w:tblPr>
        <w:tblStyle w:val="TableGrid"/>
        <w:tblW w:w="0" w:type="auto"/>
        <w:tblLook w:val="04A0"/>
      </w:tblPr>
      <w:tblGrid>
        <w:gridCol w:w="1278"/>
        <w:gridCol w:w="1710"/>
        <w:gridCol w:w="6390"/>
      </w:tblGrid>
      <w:tr w:rsidR="00061331" w:rsidRPr="00301A53" w:rsidTr="00EA6EEC">
        <w:tc>
          <w:tcPr>
            <w:tcW w:w="9378" w:type="dxa"/>
            <w:gridSpan w:val="3"/>
            <w:shd w:val="clear" w:color="auto" w:fill="F2F2F2" w:themeFill="background1" w:themeFillShade="F2"/>
          </w:tcPr>
          <w:p w:rsidR="00061331" w:rsidRPr="00301A53" w:rsidRDefault="00061331" w:rsidP="00EA6EEC">
            <w:pPr>
              <w:rPr>
                <w:sz w:val="22"/>
                <w:szCs w:val="22"/>
                <w:lang w:val="sr-Cyrl-BA"/>
              </w:rPr>
            </w:pPr>
            <w:r w:rsidRPr="00301A53">
              <w:rPr>
                <w:sz w:val="22"/>
                <w:szCs w:val="22"/>
                <w:lang w:val="sr-Cyrl-BA"/>
              </w:rPr>
              <w:t xml:space="preserve">За други разред  образовног профила </w:t>
            </w:r>
            <w:r w:rsidRPr="00301A53">
              <w:rPr>
                <w:sz w:val="22"/>
                <w:szCs w:val="22"/>
              </w:rPr>
              <w:t>медицинска сестра- васпитач</w:t>
            </w:r>
          </w:p>
        </w:tc>
      </w:tr>
      <w:tr w:rsidR="00061331" w:rsidRPr="00301A53" w:rsidTr="00EA6EEC">
        <w:tc>
          <w:tcPr>
            <w:tcW w:w="1278" w:type="dxa"/>
          </w:tcPr>
          <w:p w:rsidR="00061331" w:rsidRPr="00301A53" w:rsidRDefault="00061331" w:rsidP="00EA6EEC">
            <w:pPr>
              <w:rPr>
                <w:sz w:val="22"/>
                <w:szCs w:val="22"/>
              </w:rPr>
            </w:pPr>
            <w:r w:rsidRPr="00301A53">
              <w:rPr>
                <w:sz w:val="22"/>
                <w:szCs w:val="22"/>
              </w:rPr>
              <w:t xml:space="preserve">Циљ: </w:t>
            </w:r>
          </w:p>
          <w:p w:rsidR="00061331" w:rsidRPr="00301A53" w:rsidRDefault="00061331" w:rsidP="00EA6EEC">
            <w:pPr>
              <w:rPr>
                <w:sz w:val="22"/>
                <w:szCs w:val="22"/>
              </w:rPr>
            </w:pPr>
          </w:p>
        </w:tc>
        <w:tc>
          <w:tcPr>
            <w:tcW w:w="8100" w:type="dxa"/>
            <w:gridSpan w:val="2"/>
          </w:tcPr>
          <w:p w:rsidR="00061331" w:rsidRPr="00301A53" w:rsidRDefault="00061331" w:rsidP="00EA6EEC">
            <w:pPr>
              <w:jc w:val="both"/>
              <w:rPr>
                <w:sz w:val="22"/>
                <w:szCs w:val="22"/>
                <w:lang w:val="sr-Cyrl-CS"/>
              </w:rPr>
            </w:pPr>
            <w:r w:rsidRPr="00301A53">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061331" w:rsidRPr="00301A53" w:rsidTr="00EA6EEC">
        <w:tc>
          <w:tcPr>
            <w:tcW w:w="1278" w:type="dxa"/>
          </w:tcPr>
          <w:p w:rsidR="00061331" w:rsidRPr="00301A53" w:rsidRDefault="00061331" w:rsidP="00EA6EEC">
            <w:pPr>
              <w:rPr>
                <w:sz w:val="22"/>
                <w:szCs w:val="22"/>
              </w:rPr>
            </w:pPr>
            <w:r w:rsidRPr="00301A53">
              <w:rPr>
                <w:sz w:val="22"/>
                <w:szCs w:val="22"/>
              </w:rPr>
              <w:t xml:space="preserve">Задаци: </w:t>
            </w:r>
          </w:p>
          <w:p w:rsidR="00061331" w:rsidRPr="00301A53" w:rsidRDefault="00061331" w:rsidP="00EA6EEC">
            <w:pPr>
              <w:jc w:val="both"/>
              <w:rPr>
                <w:sz w:val="22"/>
                <w:szCs w:val="22"/>
              </w:rPr>
            </w:pPr>
          </w:p>
        </w:tc>
        <w:tc>
          <w:tcPr>
            <w:tcW w:w="8100" w:type="dxa"/>
            <w:gridSpan w:val="2"/>
          </w:tcPr>
          <w:p w:rsidR="00061331" w:rsidRPr="00301A53" w:rsidRDefault="00061331" w:rsidP="00EA6EEC">
            <w:pPr>
              <w:ind w:firstLine="840"/>
              <w:jc w:val="both"/>
              <w:rPr>
                <w:bCs/>
                <w:sz w:val="22"/>
                <w:szCs w:val="22"/>
                <w:lang w:val="sr-Cyrl-BA"/>
              </w:rPr>
            </w:pPr>
            <w:r w:rsidRPr="00301A53">
              <w:rPr>
                <w:bCs/>
                <w:sz w:val="22"/>
                <w:szCs w:val="22"/>
                <w:lang w:val="sr-Cyrl-BA"/>
              </w:rPr>
              <w:t>Д</w:t>
            </w:r>
            <w:r w:rsidRPr="00301A53">
              <w:rPr>
                <w:bCs/>
                <w:sz w:val="22"/>
                <w:szCs w:val="22"/>
                <w:lang w:val="ru-RU"/>
              </w:rPr>
              <w:t>а у</w:t>
            </w:r>
            <w:r w:rsidRPr="00301A53">
              <w:rPr>
                <w:bCs/>
                <w:sz w:val="22"/>
                <w:szCs w:val="22"/>
                <w:lang w:val="sr-Cyrl-CS"/>
              </w:rPr>
              <w:t>ч</w:t>
            </w:r>
            <w:r w:rsidRPr="00301A53">
              <w:rPr>
                <w:bCs/>
                <w:sz w:val="22"/>
                <w:szCs w:val="22"/>
                <w:lang w:val="ru-RU"/>
              </w:rPr>
              <w:t>еницима омогу</w:t>
            </w:r>
            <w:r w:rsidRPr="00301A53">
              <w:rPr>
                <w:bCs/>
                <w:sz w:val="22"/>
                <w:szCs w:val="22"/>
                <w:lang w:val="sr-Cyrl-CS"/>
              </w:rPr>
              <w:t>ћ</w:t>
            </w:r>
            <w:r w:rsidRPr="00301A53">
              <w:rPr>
                <w:bCs/>
                <w:sz w:val="22"/>
                <w:szCs w:val="22"/>
                <w:lang w:val="ru-RU"/>
              </w:rPr>
              <w:t>и упознава</w:t>
            </w:r>
            <w:r w:rsidRPr="00301A53">
              <w:rPr>
                <w:bCs/>
                <w:sz w:val="22"/>
                <w:szCs w:val="22"/>
                <w:lang w:val="sr-Cyrl-CS"/>
              </w:rPr>
              <w:t>њ</w:t>
            </w:r>
            <w:r w:rsidRPr="00301A53">
              <w:rPr>
                <w:bCs/>
                <w:sz w:val="22"/>
                <w:szCs w:val="22"/>
                <w:lang w:val="ru-RU"/>
              </w:rPr>
              <w:t>е основних</w:t>
            </w:r>
            <w:r w:rsidRPr="00301A53">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301A53">
              <w:rPr>
                <w:bCs/>
                <w:sz w:val="22"/>
                <w:szCs w:val="22"/>
                <w:lang w:val="sr-Cyrl-BA"/>
              </w:rPr>
              <w:t>;атомске и нуклеарне физике</w:t>
            </w:r>
          </w:p>
        </w:tc>
      </w:tr>
      <w:tr w:rsidR="00061331" w:rsidRPr="00301A53" w:rsidTr="00EA6EEC">
        <w:tc>
          <w:tcPr>
            <w:tcW w:w="2988" w:type="dxa"/>
            <w:gridSpan w:val="2"/>
          </w:tcPr>
          <w:p w:rsidR="00061331" w:rsidRPr="00301A53" w:rsidRDefault="00061331" w:rsidP="00061331">
            <w:pPr>
              <w:rPr>
                <w:sz w:val="22"/>
                <w:szCs w:val="22"/>
              </w:rPr>
            </w:pPr>
            <w:r w:rsidRPr="00301A53">
              <w:rPr>
                <w:sz w:val="22"/>
                <w:szCs w:val="22"/>
              </w:rPr>
              <w:t xml:space="preserve">НАСТАВНА  ТЕМА </w:t>
            </w:r>
          </w:p>
        </w:tc>
        <w:tc>
          <w:tcPr>
            <w:tcW w:w="6390" w:type="dxa"/>
          </w:tcPr>
          <w:p w:rsidR="00061331" w:rsidRPr="00301A53" w:rsidRDefault="00061331" w:rsidP="00061331">
            <w:pPr>
              <w:rPr>
                <w:sz w:val="22"/>
                <w:szCs w:val="22"/>
              </w:rPr>
            </w:pPr>
            <w:r>
              <w:rPr>
                <w:sz w:val="22"/>
                <w:szCs w:val="22"/>
              </w:rPr>
              <w:t xml:space="preserve">ИСХОДИ </w:t>
            </w:r>
            <w:r w:rsidRPr="00301A53">
              <w:rPr>
                <w:sz w:val="22"/>
                <w:szCs w:val="22"/>
              </w:rPr>
              <w:t>Ученик ће бити у стању да :</w:t>
            </w:r>
          </w:p>
        </w:tc>
      </w:tr>
      <w:tr w:rsidR="00061331" w:rsidRPr="00301A53" w:rsidTr="00EA6EEC">
        <w:tc>
          <w:tcPr>
            <w:tcW w:w="2988" w:type="dxa"/>
            <w:gridSpan w:val="2"/>
            <w:vAlign w:val="center"/>
          </w:tcPr>
          <w:p w:rsidR="00061331" w:rsidRPr="00301A53" w:rsidRDefault="00061331" w:rsidP="00EA6EEC">
            <w:pPr>
              <w:rPr>
                <w:sz w:val="22"/>
                <w:szCs w:val="22"/>
                <w:lang w:val="sr-Cyrl-CS"/>
              </w:rPr>
            </w:pPr>
            <w:r w:rsidRPr="00301A53">
              <w:rPr>
                <w:sz w:val="22"/>
                <w:szCs w:val="22"/>
                <w:lang w:val="sr-Cyrl-CS"/>
              </w:rPr>
              <w:t>Молекулско кинетичка теорија</w:t>
            </w:r>
          </w:p>
        </w:tc>
        <w:tc>
          <w:tcPr>
            <w:tcW w:w="6390" w:type="dxa"/>
            <w:vAlign w:val="center"/>
          </w:tcPr>
          <w:p w:rsidR="00061331" w:rsidRPr="00301A53" w:rsidRDefault="00061331" w:rsidP="00EA6EEC">
            <w:pPr>
              <w:rPr>
                <w:sz w:val="22"/>
                <w:szCs w:val="22"/>
                <w:lang w:val="sr-Cyrl-CS"/>
              </w:rPr>
            </w:pPr>
            <w:r w:rsidRPr="00301A53">
              <w:rPr>
                <w:sz w:val="22"/>
                <w:szCs w:val="22"/>
                <w:lang w:val="sr-Cyrl-CS"/>
              </w:rPr>
              <w:t>Усвоје основне појмове из молекулско кинетичке теорије ирешавање једноставнијих задатака</w:t>
            </w:r>
          </w:p>
        </w:tc>
      </w:tr>
      <w:tr w:rsidR="00061331" w:rsidRPr="00301A53" w:rsidTr="00EA6EEC">
        <w:tc>
          <w:tcPr>
            <w:tcW w:w="2988" w:type="dxa"/>
            <w:gridSpan w:val="2"/>
            <w:vAlign w:val="center"/>
          </w:tcPr>
          <w:p w:rsidR="00061331" w:rsidRPr="00301A53" w:rsidRDefault="00061331" w:rsidP="00EA6EEC">
            <w:pPr>
              <w:rPr>
                <w:sz w:val="22"/>
                <w:szCs w:val="22"/>
                <w:lang w:val="sr-Cyrl-CS"/>
              </w:rPr>
            </w:pPr>
            <w:r w:rsidRPr="00301A53">
              <w:rPr>
                <w:sz w:val="22"/>
                <w:szCs w:val="22"/>
                <w:lang w:val="sr-Cyrl-CS"/>
              </w:rPr>
              <w:t>Термодинамика</w:t>
            </w:r>
          </w:p>
        </w:tc>
        <w:tc>
          <w:tcPr>
            <w:tcW w:w="6390" w:type="dxa"/>
            <w:vAlign w:val="center"/>
          </w:tcPr>
          <w:p w:rsidR="00061331" w:rsidRPr="00301A53" w:rsidRDefault="00061331" w:rsidP="00EA6EEC">
            <w:pPr>
              <w:rPr>
                <w:sz w:val="22"/>
                <w:szCs w:val="22"/>
                <w:lang w:val="sr-Cyrl-CS"/>
              </w:rPr>
            </w:pPr>
            <w:r w:rsidRPr="00301A53">
              <w:rPr>
                <w:sz w:val="22"/>
                <w:szCs w:val="22"/>
                <w:lang w:val="sr-Cyrl-CS"/>
              </w:rPr>
              <w:t>Основни појмови из термодинамике</w:t>
            </w:r>
          </w:p>
        </w:tc>
      </w:tr>
      <w:tr w:rsidR="00061331" w:rsidRPr="00301A53" w:rsidTr="00EA6EEC">
        <w:tc>
          <w:tcPr>
            <w:tcW w:w="2988" w:type="dxa"/>
            <w:gridSpan w:val="2"/>
            <w:vAlign w:val="center"/>
          </w:tcPr>
          <w:p w:rsidR="00061331" w:rsidRPr="00301A53" w:rsidRDefault="00061331" w:rsidP="00EA6EEC">
            <w:pPr>
              <w:rPr>
                <w:sz w:val="22"/>
                <w:szCs w:val="22"/>
                <w:lang w:val="sr-Cyrl-CS"/>
              </w:rPr>
            </w:pPr>
            <w:r w:rsidRPr="00301A53">
              <w:rPr>
                <w:sz w:val="22"/>
                <w:szCs w:val="22"/>
                <w:lang w:val="sr-Cyrl-CS"/>
              </w:rPr>
              <w:t>Електростатика</w:t>
            </w:r>
          </w:p>
        </w:tc>
        <w:tc>
          <w:tcPr>
            <w:tcW w:w="6390" w:type="dxa"/>
            <w:vAlign w:val="center"/>
          </w:tcPr>
          <w:p w:rsidR="00061331" w:rsidRPr="00301A53" w:rsidRDefault="00061331" w:rsidP="00EA6EEC">
            <w:pPr>
              <w:rPr>
                <w:sz w:val="22"/>
                <w:szCs w:val="22"/>
                <w:lang w:val="sr-Cyrl-CS"/>
              </w:rPr>
            </w:pPr>
            <w:r w:rsidRPr="00301A53">
              <w:rPr>
                <w:sz w:val="22"/>
                <w:szCs w:val="22"/>
                <w:lang w:val="sr-Cyrl-CS"/>
              </w:rPr>
              <w:t>Електрично поље, Кулонов закон, потенцијал,напон,кондензатори</w:t>
            </w:r>
          </w:p>
        </w:tc>
      </w:tr>
      <w:tr w:rsidR="00061331" w:rsidRPr="00301A53" w:rsidTr="00EA6EEC">
        <w:tc>
          <w:tcPr>
            <w:tcW w:w="2988" w:type="dxa"/>
            <w:gridSpan w:val="2"/>
            <w:vAlign w:val="center"/>
          </w:tcPr>
          <w:p w:rsidR="00061331" w:rsidRPr="00301A53" w:rsidRDefault="00061331" w:rsidP="00EA6EEC">
            <w:pPr>
              <w:rPr>
                <w:sz w:val="22"/>
                <w:szCs w:val="22"/>
                <w:lang w:val="sr-Cyrl-CS"/>
              </w:rPr>
            </w:pPr>
            <w:r w:rsidRPr="00301A53">
              <w:rPr>
                <w:sz w:val="22"/>
                <w:szCs w:val="22"/>
                <w:lang w:val="sr-Cyrl-CS"/>
              </w:rPr>
              <w:t>Једносмерна електрична струја</w:t>
            </w:r>
          </w:p>
        </w:tc>
        <w:tc>
          <w:tcPr>
            <w:tcW w:w="6390" w:type="dxa"/>
            <w:vAlign w:val="center"/>
          </w:tcPr>
          <w:p w:rsidR="00061331" w:rsidRPr="00301A53" w:rsidRDefault="00061331" w:rsidP="00EA6EEC">
            <w:pPr>
              <w:rPr>
                <w:sz w:val="22"/>
                <w:szCs w:val="22"/>
                <w:lang w:val="sr-Cyrl-CS"/>
              </w:rPr>
            </w:pPr>
            <w:r w:rsidRPr="00301A53">
              <w:rPr>
                <w:sz w:val="22"/>
                <w:szCs w:val="22"/>
                <w:lang w:val="sr-Cyrl-CS"/>
              </w:rPr>
              <w:t>Ученици да усвоје основне појмове и основне законе из области једносмерних струја.</w:t>
            </w:r>
          </w:p>
        </w:tc>
      </w:tr>
    </w:tbl>
    <w:p w:rsidR="00604EAA" w:rsidRPr="00635703" w:rsidRDefault="00604EAA" w:rsidP="00604EAA">
      <w:pPr>
        <w:rPr>
          <w:sz w:val="22"/>
          <w:szCs w:val="22"/>
        </w:rPr>
      </w:pPr>
    </w:p>
    <w:p w:rsidR="008013A8" w:rsidRDefault="008013A8" w:rsidP="008013A8">
      <w:pPr>
        <w:rPr>
          <w:lang w:val="sr-Cyrl-CS"/>
        </w:rPr>
      </w:pPr>
    </w:p>
    <w:p w:rsidR="008013A8" w:rsidRDefault="008013A8" w:rsidP="008013A8">
      <w:pPr>
        <w:rPr>
          <w:b/>
          <w:lang w:val="sr-Cyrl-CS"/>
        </w:rPr>
      </w:pPr>
      <w:r w:rsidRPr="00EA6EEC">
        <w:rPr>
          <w:rFonts w:eastAsia="Calibri"/>
          <w:b/>
        </w:rPr>
        <w:t xml:space="preserve">8. </w:t>
      </w:r>
      <w:r w:rsidRPr="00EA6EEC">
        <w:rPr>
          <w:b/>
        </w:rPr>
        <w:t>Програм рада  допунске наставе  за наставни предмет</w:t>
      </w:r>
      <w:r w:rsidR="00105648">
        <w:rPr>
          <w:b/>
        </w:rPr>
        <w:t xml:space="preserve"> </w:t>
      </w:r>
      <w:r w:rsidRPr="00EA6EEC">
        <w:rPr>
          <w:b/>
          <w:lang w:val="sr-Cyrl-CS"/>
        </w:rPr>
        <w:t>хемија</w:t>
      </w:r>
    </w:p>
    <w:p w:rsidR="00C403DC" w:rsidRPr="00EA6EEC" w:rsidRDefault="00C403DC" w:rsidP="008013A8">
      <w:pPr>
        <w:rPr>
          <w:b/>
          <w:lang w:val="sr-Cyrl-CS"/>
        </w:rPr>
      </w:pPr>
    </w:p>
    <w:tbl>
      <w:tblPr>
        <w:tblStyle w:val="TableGrid1"/>
        <w:tblW w:w="0" w:type="auto"/>
        <w:tblLook w:val="04A0"/>
      </w:tblPr>
      <w:tblGrid>
        <w:gridCol w:w="9378"/>
      </w:tblGrid>
      <w:tr w:rsidR="00EA6EEC" w:rsidRPr="002F0F83" w:rsidTr="00EA6EEC">
        <w:tc>
          <w:tcPr>
            <w:tcW w:w="9378" w:type="dxa"/>
            <w:shd w:val="clear" w:color="auto" w:fill="D9D9D9" w:themeFill="background1" w:themeFillShade="D9"/>
          </w:tcPr>
          <w:p w:rsidR="00EA6EEC" w:rsidRPr="002F0F83" w:rsidRDefault="00EA6EEC" w:rsidP="00EA6EEC">
            <w:pPr>
              <w:pStyle w:val="ListParagraph"/>
              <w:spacing w:after="0" w:line="240" w:lineRule="auto"/>
              <w:ind w:left="0"/>
              <w:rPr>
                <w:rFonts w:ascii="Times New Roman" w:hAnsi="Times New Roman"/>
              </w:rPr>
            </w:pPr>
            <w:r w:rsidRPr="002F0F83">
              <w:rPr>
                <w:rFonts w:ascii="Times New Roman" w:hAnsi="Times New Roman"/>
              </w:rPr>
              <w:t xml:space="preserve">за други  разред образовог профила  </w:t>
            </w:r>
            <w:r w:rsidR="002F0F83" w:rsidRPr="002F0F83">
              <w:rPr>
                <w:rFonts w:ascii="Times New Roman" w:hAnsi="Times New Roman"/>
              </w:rPr>
              <w:t>медицинска сестра- васпитач</w:t>
            </w:r>
          </w:p>
        </w:tc>
      </w:tr>
    </w:tbl>
    <w:tbl>
      <w:tblPr>
        <w:tblStyle w:val="TableGrid"/>
        <w:tblW w:w="9378" w:type="dxa"/>
        <w:tblLook w:val="04A0"/>
      </w:tblPr>
      <w:tblGrid>
        <w:gridCol w:w="1278"/>
        <w:gridCol w:w="1530"/>
        <w:gridCol w:w="6570"/>
      </w:tblGrid>
      <w:tr w:rsidR="00EA6EEC" w:rsidRPr="002F0F83" w:rsidTr="00EA6EEC">
        <w:tc>
          <w:tcPr>
            <w:tcW w:w="1278" w:type="dxa"/>
            <w:tcBorders>
              <w:top w:val="single" w:sz="4" w:space="0" w:color="auto"/>
              <w:left w:val="single" w:sz="4" w:space="0" w:color="auto"/>
              <w:bottom w:val="single" w:sz="4" w:space="0" w:color="auto"/>
              <w:right w:val="single" w:sz="4" w:space="0" w:color="auto"/>
            </w:tcBorders>
          </w:tcPr>
          <w:p w:rsidR="00EA6EEC" w:rsidRPr="002F0F83" w:rsidRDefault="00EA6EEC" w:rsidP="00EA6EEC">
            <w:pPr>
              <w:rPr>
                <w:sz w:val="22"/>
                <w:szCs w:val="22"/>
              </w:rPr>
            </w:pPr>
            <w:r w:rsidRPr="002F0F83">
              <w:rPr>
                <w:sz w:val="22"/>
                <w:szCs w:val="22"/>
              </w:rPr>
              <w:t xml:space="preserve">Циљеви: </w:t>
            </w:r>
          </w:p>
          <w:p w:rsidR="00EA6EEC" w:rsidRPr="002F0F83" w:rsidRDefault="00EA6EEC" w:rsidP="00EA6EE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A6EEC" w:rsidRPr="002F0F83" w:rsidRDefault="00EA6EEC" w:rsidP="00EA6EEC">
            <w:pPr>
              <w:spacing w:line="0" w:lineRule="atLeast"/>
              <w:ind w:left="120"/>
              <w:rPr>
                <w:sz w:val="22"/>
                <w:szCs w:val="22"/>
              </w:rPr>
            </w:pPr>
            <w:r w:rsidRPr="002F0F83">
              <w:rPr>
                <w:sz w:val="22"/>
                <w:szCs w:val="22"/>
              </w:rPr>
              <w:t>Стицање квалитетних знања и вештина, оспособљавање за решавање проблема, развијање стваралачких и мисаоних способности.</w:t>
            </w:r>
          </w:p>
          <w:p w:rsidR="00EA6EEC" w:rsidRPr="002F0F83" w:rsidRDefault="00EA6EEC" w:rsidP="00EA6EEC">
            <w:pPr>
              <w:spacing w:line="0" w:lineRule="atLeast"/>
              <w:ind w:left="120"/>
              <w:rPr>
                <w:sz w:val="22"/>
                <w:szCs w:val="22"/>
              </w:rPr>
            </w:pPr>
            <w:r w:rsidRPr="002F0F83">
              <w:rPr>
                <w:sz w:val="22"/>
                <w:szCs w:val="22"/>
              </w:rPr>
              <w:t>Пружање помоћи ученицима који теже савлађују градиво.</w:t>
            </w:r>
          </w:p>
        </w:tc>
      </w:tr>
      <w:tr w:rsidR="00EA6EEC" w:rsidRPr="002F0F83" w:rsidTr="00EA6EEC">
        <w:tc>
          <w:tcPr>
            <w:tcW w:w="1278" w:type="dxa"/>
            <w:tcBorders>
              <w:top w:val="single" w:sz="4" w:space="0" w:color="auto"/>
              <w:left w:val="single" w:sz="4" w:space="0" w:color="auto"/>
              <w:bottom w:val="single" w:sz="4" w:space="0" w:color="auto"/>
              <w:right w:val="single" w:sz="4" w:space="0" w:color="auto"/>
            </w:tcBorders>
          </w:tcPr>
          <w:p w:rsidR="00EA6EEC" w:rsidRPr="002F0F83" w:rsidRDefault="00EA6EEC" w:rsidP="00EA6EEC">
            <w:pPr>
              <w:rPr>
                <w:sz w:val="22"/>
                <w:szCs w:val="22"/>
              </w:rPr>
            </w:pPr>
            <w:r w:rsidRPr="002F0F83">
              <w:rPr>
                <w:sz w:val="22"/>
                <w:szCs w:val="22"/>
              </w:rPr>
              <w:t xml:space="preserve">Задаци: </w:t>
            </w:r>
          </w:p>
          <w:p w:rsidR="00EA6EEC" w:rsidRPr="002F0F83" w:rsidRDefault="00EA6EEC" w:rsidP="00EA6EE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A6EEC" w:rsidRPr="002F0F83" w:rsidRDefault="00EA6EEC" w:rsidP="00EA6EEC">
            <w:pPr>
              <w:spacing w:line="0" w:lineRule="atLeast"/>
              <w:rPr>
                <w:sz w:val="22"/>
                <w:szCs w:val="22"/>
              </w:rPr>
            </w:pPr>
            <w:r w:rsidRPr="002F0F83">
              <w:rPr>
                <w:sz w:val="22"/>
                <w:szCs w:val="22"/>
              </w:rPr>
              <w:t>-оспособити ученике да овладају основним хемијским појмовима ради лакшег уклапања у редовни наставни процес ;</w:t>
            </w:r>
          </w:p>
          <w:p w:rsidR="00EA6EEC" w:rsidRPr="002F0F83" w:rsidRDefault="00EA6EEC" w:rsidP="00EA6EEC">
            <w:pPr>
              <w:spacing w:line="0" w:lineRule="atLeast"/>
              <w:rPr>
                <w:sz w:val="22"/>
                <w:szCs w:val="22"/>
              </w:rPr>
            </w:pPr>
            <w:r w:rsidRPr="002F0F83">
              <w:rPr>
                <w:sz w:val="22"/>
                <w:szCs w:val="22"/>
              </w:rPr>
              <w:t>-оспособити ученика да овладају рзличитим методама учења</w:t>
            </w:r>
          </w:p>
          <w:p w:rsidR="00EA6EEC" w:rsidRPr="002F0F83" w:rsidRDefault="00EA6EEC" w:rsidP="00EA6EEC">
            <w:pPr>
              <w:rPr>
                <w:sz w:val="22"/>
                <w:szCs w:val="22"/>
              </w:rPr>
            </w:pPr>
            <w:r w:rsidRPr="002F0F83">
              <w:rPr>
                <w:sz w:val="22"/>
                <w:szCs w:val="22"/>
              </w:rPr>
              <w:t>хемијских садржаја ради развијања самосталности у учењу</w:t>
            </w:r>
          </w:p>
          <w:p w:rsidR="00EA6EEC" w:rsidRPr="002F0F83" w:rsidRDefault="00EA6EEC" w:rsidP="00EA6EEC">
            <w:pPr>
              <w:rPr>
                <w:sz w:val="22"/>
                <w:szCs w:val="22"/>
              </w:rPr>
            </w:pPr>
            <w:r w:rsidRPr="002F0F83">
              <w:rPr>
                <w:sz w:val="22"/>
                <w:szCs w:val="22"/>
              </w:rPr>
              <w:t>-да умеју да примене и размењују стечено знање</w:t>
            </w:r>
          </w:p>
          <w:p w:rsidR="00EA6EEC" w:rsidRPr="002F0F83" w:rsidRDefault="00EA6EEC" w:rsidP="00EA6EEC">
            <w:pPr>
              <w:rPr>
                <w:sz w:val="22"/>
                <w:szCs w:val="22"/>
              </w:rPr>
            </w:pPr>
            <w:r w:rsidRPr="002F0F83">
              <w:rPr>
                <w:sz w:val="22"/>
                <w:szCs w:val="22"/>
              </w:rPr>
              <w:t>- пружити помоћ ученицима у разумевању градива</w:t>
            </w:r>
          </w:p>
        </w:tc>
      </w:tr>
      <w:tr w:rsidR="00EA6EEC" w:rsidRPr="002F0F83" w:rsidTr="00EA6EEC">
        <w:tc>
          <w:tcPr>
            <w:tcW w:w="2808" w:type="dxa"/>
            <w:gridSpan w:val="2"/>
            <w:tcBorders>
              <w:top w:val="single" w:sz="4" w:space="0" w:color="auto"/>
              <w:left w:val="single" w:sz="4" w:space="0" w:color="auto"/>
              <w:bottom w:val="single" w:sz="4" w:space="0" w:color="auto"/>
              <w:right w:val="single" w:sz="4" w:space="0" w:color="auto"/>
            </w:tcBorders>
            <w:hideMark/>
          </w:tcPr>
          <w:p w:rsidR="00EA6EEC" w:rsidRPr="002F0F83" w:rsidRDefault="00EA6EEC" w:rsidP="00EA6EEC">
            <w:pPr>
              <w:rPr>
                <w:sz w:val="22"/>
                <w:szCs w:val="22"/>
              </w:rPr>
            </w:pPr>
            <w:r w:rsidRPr="002F0F83">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EA6EEC" w:rsidRPr="002F0F83" w:rsidRDefault="00EA6EEC" w:rsidP="00EA6EEC">
            <w:pPr>
              <w:rPr>
                <w:sz w:val="22"/>
                <w:szCs w:val="22"/>
              </w:rPr>
            </w:pPr>
            <w:r w:rsidRPr="002F0F83">
              <w:rPr>
                <w:sz w:val="22"/>
                <w:szCs w:val="22"/>
              </w:rPr>
              <w:t>ИСХОДИ:</w:t>
            </w:r>
          </w:p>
        </w:tc>
      </w:tr>
      <w:tr w:rsidR="00EA6EEC" w:rsidRPr="002F0F83" w:rsidTr="00EA6EEC">
        <w:tc>
          <w:tcPr>
            <w:tcW w:w="2808" w:type="dxa"/>
            <w:gridSpan w:val="2"/>
            <w:tcBorders>
              <w:top w:val="single" w:sz="4" w:space="0" w:color="auto"/>
              <w:left w:val="single" w:sz="4" w:space="0" w:color="auto"/>
              <w:bottom w:val="single" w:sz="4" w:space="0" w:color="auto"/>
              <w:right w:val="single" w:sz="4" w:space="0" w:color="auto"/>
            </w:tcBorders>
            <w:hideMark/>
          </w:tcPr>
          <w:p w:rsidR="00EA6EEC" w:rsidRPr="002F0F83" w:rsidRDefault="00EA6EEC" w:rsidP="00EA6EEC">
            <w:pPr>
              <w:pStyle w:val="ListParagraph"/>
              <w:spacing w:after="0" w:line="240" w:lineRule="auto"/>
              <w:ind w:left="0"/>
              <w:rPr>
                <w:rFonts w:ascii="Times New Roman" w:hAnsi="Times New Roman"/>
              </w:rPr>
            </w:pPr>
            <w:r w:rsidRPr="002F0F83">
              <w:rPr>
                <w:rFonts w:ascii="Times New Roman" w:hAnsi="Times New Roman"/>
              </w:rPr>
              <w:t>Елементи Ia, IIa, IIIa групаПСЕ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A6EEC" w:rsidRPr="002F0F83" w:rsidRDefault="00EA6EEC" w:rsidP="00EA6EEC">
            <w:pPr>
              <w:spacing w:line="242" w:lineRule="exact"/>
              <w:ind w:left="100"/>
              <w:rPr>
                <w:sz w:val="22"/>
                <w:szCs w:val="22"/>
              </w:rPr>
            </w:pPr>
            <w:r w:rsidRPr="002F0F83">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r w:rsidR="00EA6EEC" w:rsidRPr="002F0F83" w:rsidTr="00EA6EEC">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EA6EEC" w:rsidRPr="002F0F83" w:rsidRDefault="00EA6EEC" w:rsidP="00EA6EEC">
            <w:pPr>
              <w:pStyle w:val="ListParagraph"/>
              <w:spacing w:after="0" w:line="240" w:lineRule="auto"/>
              <w:ind w:left="0"/>
              <w:rPr>
                <w:rFonts w:ascii="Times New Roman" w:hAnsi="Times New Roman"/>
              </w:rPr>
            </w:pPr>
            <w:r w:rsidRPr="002F0F83">
              <w:rPr>
                <w:rFonts w:ascii="Times New Roman" w:hAnsi="Times New Roman"/>
              </w:rPr>
              <w:t>Елементи Ia, Va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A6EEC" w:rsidRPr="002F0F83" w:rsidRDefault="00EA6EEC" w:rsidP="00EA6EEC">
            <w:pPr>
              <w:spacing w:line="242" w:lineRule="exact"/>
              <w:ind w:left="100"/>
              <w:rPr>
                <w:sz w:val="22"/>
                <w:szCs w:val="22"/>
              </w:rPr>
            </w:pPr>
            <w:r w:rsidRPr="002F0F83">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r w:rsidR="00EA6EEC" w:rsidRPr="002F0F83" w:rsidTr="00EA6EEC">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EA6EEC" w:rsidRPr="002F0F83" w:rsidRDefault="00EA6EEC" w:rsidP="00EA6EEC">
            <w:pPr>
              <w:spacing w:line="240" w:lineRule="exact"/>
              <w:rPr>
                <w:sz w:val="22"/>
                <w:szCs w:val="22"/>
              </w:rPr>
            </w:pPr>
            <w:r w:rsidRPr="002F0F83">
              <w:rPr>
                <w:sz w:val="22"/>
                <w:szCs w:val="22"/>
              </w:rPr>
              <w:t>Елементи VIa, VIIa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EA6EEC" w:rsidRPr="002F0F83" w:rsidRDefault="00EA6EEC" w:rsidP="00EA6EEC">
            <w:pPr>
              <w:spacing w:line="0" w:lineRule="atLeast"/>
              <w:ind w:left="100"/>
              <w:rPr>
                <w:sz w:val="22"/>
                <w:szCs w:val="22"/>
              </w:rPr>
            </w:pPr>
            <w:r w:rsidRPr="002F0F83">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bl>
    <w:p w:rsidR="00EA6EEC" w:rsidRDefault="00EA6EEC" w:rsidP="008013A8">
      <w:pPr>
        <w:rPr>
          <w:rFonts w:eastAsia="Calibri"/>
          <w:b/>
        </w:rPr>
      </w:pPr>
    </w:p>
    <w:p w:rsidR="008013A8" w:rsidRDefault="008013A8" w:rsidP="008013A8">
      <w:pPr>
        <w:rPr>
          <w:b/>
          <w:lang w:val="sr-Cyrl-CS"/>
        </w:rPr>
      </w:pPr>
      <w:r w:rsidRPr="005A7CA2">
        <w:rPr>
          <w:rFonts w:eastAsia="Calibri"/>
          <w:b/>
        </w:rPr>
        <w:t xml:space="preserve">9. </w:t>
      </w:r>
      <w:r w:rsidRPr="005A7CA2">
        <w:rPr>
          <w:b/>
        </w:rPr>
        <w:t>Програм рада  допунске наставе  за наставни предмет</w:t>
      </w:r>
      <w:r w:rsidR="00105648">
        <w:rPr>
          <w:b/>
        </w:rPr>
        <w:t xml:space="preserve"> </w:t>
      </w:r>
      <w:r w:rsidRPr="005A7CA2">
        <w:rPr>
          <w:b/>
          <w:lang w:val="sr-Cyrl-CS"/>
        </w:rPr>
        <w:t>биологија</w:t>
      </w:r>
    </w:p>
    <w:p w:rsidR="00C403DC" w:rsidRPr="005A7CA2" w:rsidRDefault="00C403DC" w:rsidP="008013A8">
      <w:pPr>
        <w:rPr>
          <w:b/>
          <w:lang w:val="sr-Cyrl-CS"/>
        </w:rPr>
      </w:pPr>
    </w:p>
    <w:tbl>
      <w:tblPr>
        <w:tblStyle w:val="TableGrid"/>
        <w:tblW w:w="0" w:type="auto"/>
        <w:tblLook w:val="04A0"/>
      </w:tblPr>
      <w:tblGrid>
        <w:gridCol w:w="1278"/>
        <w:gridCol w:w="3420"/>
        <w:gridCol w:w="4680"/>
      </w:tblGrid>
      <w:tr w:rsidR="00A921F7" w:rsidRPr="00FE1B84" w:rsidTr="00AE0B11">
        <w:tc>
          <w:tcPr>
            <w:tcW w:w="9378" w:type="dxa"/>
            <w:gridSpan w:val="3"/>
            <w:shd w:val="clear" w:color="auto" w:fill="D9D9D9" w:themeFill="background1" w:themeFillShade="D9"/>
          </w:tcPr>
          <w:p w:rsidR="00A921F7" w:rsidRPr="00FE1B84" w:rsidRDefault="00A921F7" w:rsidP="00AE0B11">
            <w:pPr>
              <w:pStyle w:val="ListParagraph"/>
              <w:spacing w:after="0" w:line="240" w:lineRule="auto"/>
              <w:ind w:left="0"/>
              <w:rPr>
                <w:rFonts w:ascii="Times New Roman" w:hAnsi="Times New Roman"/>
                <w:lang w:val="sr-Cyrl-CS"/>
              </w:rPr>
            </w:pPr>
            <w:r>
              <w:rPr>
                <w:rFonts w:ascii="Times New Roman" w:hAnsi="Times New Roman"/>
              </w:rPr>
              <w:t>за други  разред образовног</w:t>
            </w:r>
            <w:r w:rsidRPr="00FE1B84">
              <w:rPr>
                <w:rFonts w:ascii="Times New Roman" w:hAnsi="Times New Roman"/>
              </w:rPr>
              <w:t xml:space="preserve"> профил</w:t>
            </w:r>
            <w:r>
              <w:rPr>
                <w:rFonts w:ascii="Times New Roman" w:hAnsi="Times New Roman"/>
              </w:rPr>
              <w:t>а</w:t>
            </w:r>
            <w:r w:rsidRPr="00FE1B84">
              <w:rPr>
                <w:rFonts w:ascii="Times New Roman" w:hAnsi="Times New Roman"/>
              </w:rPr>
              <w:t xml:space="preserve">  медицинска сестра- васпитач</w:t>
            </w:r>
          </w:p>
        </w:tc>
      </w:tr>
      <w:tr w:rsidR="00A921F7" w:rsidRPr="00FE1B84" w:rsidTr="00AE0B11">
        <w:tc>
          <w:tcPr>
            <w:tcW w:w="1278" w:type="dxa"/>
          </w:tcPr>
          <w:p w:rsidR="00A921F7" w:rsidRPr="00FE1B84" w:rsidRDefault="00A921F7" w:rsidP="00AE0B11">
            <w:pPr>
              <w:rPr>
                <w:sz w:val="22"/>
                <w:szCs w:val="22"/>
              </w:rPr>
            </w:pPr>
            <w:r w:rsidRPr="00FE1B84">
              <w:rPr>
                <w:sz w:val="22"/>
                <w:szCs w:val="22"/>
              </w:rPr>
              <w:t xml:space="preserve">Циљеви: </w:t>
            </w:r>
          </w:p>
          <w:p w:rsidR="00A921F7" w:rsidRPr="00FE1B84" w:rsidRDefault="00A921F7" w:rsidP="00AE0B11">
            <w:pPr>
              <w:rPr>
                <w:sz w:val="22"/>
                <w:szCs w:val="22"/>
              </w:rPr>
            </w:pPr>
          </w:p>
        </w:tc>
        <w:tc>
          <w:tcPr>
            <w:tcW w:w="8100" w:type="dxa"/>
            <w:gridSpan w:val="2"/>
          </w:tcPr>
          <w:p w:rsidR="00A921F7" w:rsidRPr="006521CE" w:rsidRDefault="00A921F7" w:rsidP="006521CE">
            <w:pPr>
              <w:jc w:val="both"/>
              <w:rPr>
                <w:sz w:val="22"/>
                <w:szCs w:val="22"/>
                <w:lang w:val="ru-RU"/>
              </w:rPr>
            </w:pPr>
            <w:r w:rsidRPr="00FE1B84">
              <w:rPr>
                <w:sz w:val="22"/>
                <w:szCs w:val="22"/>
                <w:lang w:val="sr-Cyrl-CS"/>
              </w:rPr>
              <w:t>Изучавањем биологије упоредо са развојем мишљења код ученика се формира научни поглед на свет, правилан став према природној средини, њеној заштити и унапређењу</w:t>
            </w:r>
            <w:r w:rsidRPr="00FE1B84">
              <w:rPr>
                <w:sz w:val="22"/>
                <w:szCs w:val="22"/>
                <w:lang w:val="sr-Cyrl-BA"/>
              </w:rPr>
              <w:t>.</w:t>
            </w:r>
          </w:p>
        </w:tc>
      </w:tr>
      <w:tr w:rsidR="00A921F7" w:rsidRPr="00FE1B84" w:rsidTr="00AE0B11">
        <w:tc>
          <w:tcPr>
            <w:tcW w:w="1278" w:type="dxa"/>
          </w:tcPr>
          <w:p w:rsidR="00A921F7" w:rsidRPr="00FE1B84" w:rsidRDefault="00A921F7" w:rsidP="00AE0B11">
            <w:pPr>
              <w:rPr>
                <w:sz w:val="22"/>
                <w:szCs w:val="22"/>
              </w:rPr>
            </w:pPr>
            <w:r w:rsidRPr="00FE1B84">
              <w:rPr>
                <w:sz w:val="22"/>
                <w:szCs w:val="22"/>
              </w:rPr>
              <w:t xml:space="preserve">Задаци: </w:t>
            </w:r>
          </w:p>
          <w:p w:rsidR="00A921F7" w:rsidRPr="00FE1B84" w:rsidRDefault="00A921F7" w:rsidP="00AE0B11">
            <w:pPr>
              <w:jc w:val="both"/>
              <w:rPr>
                <w:sz w:val="22"/>
                <w:szCs w:val="22"/>
              </w:rPr>
            </w:pPr>
          </w:p>
        </w:tc>
        <w:tc>
          <w:tcPr>
            <w:tcW w:w="8100" w:type="dxa"/>
            <w:gridSpan w:val="2"/>
          </w:tcPr>
          <w:p w:rsidR="00A921F7" w:rsidRPr="006521CE" w:rsidRDefault="00A921F7" w:rsidP="006521CE">
            <w:pPr>
              <w:rPr>
                <w:sz w:val="22"/>
                <w:szCs w:val="22"/>
                <w:lang w:val="sr-Cyrl-CS"/>
              </w:rPr>
            </w:pPr>
            <w:r w:rsidRPr="00FE1B84">
              <w:rPr>
                <w:sz w:val="22"/>
                <w:szCs w:val="22"/>
                <w:lang w:val="sr-Cyrl-CS"/>
              </w:rPr>
              <w:t>Упознавање и продубљивање знања о развићу животиња, грађе, функције и размножавање представника бескичмењака и представника систематских категорија хордата.</w:t>
            </w:r>
          </w:p>
        </w:tc>
      </w:tr>
      <w:tr w:rsidR="00A921F7" w:rsidRPr="00FE1B84" w:rsidTr="00AE0B11">
        <w:tc>
          <w:tcPr>
            <w:tcW w:w="4698" w:type="dxa"/>
            <w:gridSpan w:val="2"/>
          </w:tcPr>
          <w:p w:rsidR="00A921F7" w:rsidRPr="00FE1B84" w:rsidRDefault="00A921F7" w:rsidP="00AE0B11">
            <w:pPr>
              <w:rPr>
                <w:sz w:val="22"/>
                <w:szCs w:val="22"/>
              </w:rPr>
            </w:pPr>
            <w:r w:rsidRPr="00FE1B84">
              <w:rPr>
                <w:sz w:val="22"/>
                <w:szCs w:val="22"/>
              </w:rPr>
              <w:t>НАСТАВНЕ ТЕМЕ:</w:t>
            </w:r>
          </w:p>
        </w:tc>
        <w:tc>
          <w:tcPr>
            <w:tcW w:w="4680" w:type="dxa"/>
          </w:tcPr>
          <w:p w:rsidR="00A921F7" w:rsidRPr="00FE1B84" w:rsidRDefault="00A921F7" w:rsidP="00AE0B11">
            <w:pPr>
              <w:rPr>
                <w:sz w:val="22"/>
                <w:szCs w:val="22"/>
              </w:rPr>
            </w:pPr>
            <w:r w:rsidRPr="00FE1B84">
              <w:rPr>
                <w:sz w:val="22"/>
                <w:szCs w:val="22"/>
              </w:rPr>
              <w:t>ИСХОДИ:</w:t>
            </w:r>
          </w:p>
        </w:tc>
      </w:tr>
      <w:tr w:rsidR="00A921F7" w:rsidRPr="00FE1B84" w:rsidTr="00AE0B11">
        <w:tc>
          <w:tcPr>
            <w:tcW w:w="4698" w:type="dxa"/>
            <w:gridSpan w:val="2"/>
          </w:tcPr>
          <w:p w:rsidR="00A921F7" w:rsidRPr="00FE1B84" w:rsidRDefault="00A921F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 Билогија  развића животиња и човека</w:t>
            </w:r>
          </w:p>
        </w:tc>
        <w:tc>
          <w:tcPr>
            <w:tcW w:w="4680" w:type="dxa"/>
          </w:tcPr>
          <w:p w:rsidR="00A921F7" w:rsidRPr="00FE1B84" w:rsidRDefault="00A921F7" w:rsidP="00AE0B11">
            <w:pPr>
              <w:pStyle w:val="ListParagraph"/>
              <w:spacing w:after="0" w:line="240" w:lineRule="auto"/>
              <w:ind w:left="0"/>
              <w:rPr>
                <w:rFonts w:ascii="Times New Roman" w:hAnsi="Times New Roman"/>
                <w:lang w:val="sr-Cyrl-CS"/>
              </w:rPr>
            </w:pPr>
            <w:r w:rsidRPr="00FE1B84">
              <w:rPr>
                <w:rFonts w:ascii="Times New Roman" w:hAnsi="Times New Roman"/>
                <w:lang w:val="ru-RU"/>
              </w:rPr>
              <w:t xml:space="preserve">Зна да наброји начине размножавања, илуструје шеме процеса гаметогенезе , утврди везу између типова јајних ћелија,типова </w:t>
            </w:r>
            <w:r w:rsidRPr="00FE1B84">
              <w:rPr>
                <w:rFonts w:ascii="Times New Roman" w:hAnsi="Times New Roman"/>
                <w:lang w:val="ru-RU"/>
              </w:rPr>
              <w:lastRenderedPageBreak/>
              <w:t xml:space="preserve">бластула и типова гаструлације, процени значај екстраембрионалних творевина за развој ембриона, </w:t>
            </w:r>
            <w:r w:rsidRPr="00FE1B84">
              <w:rPr>
                <w:rFonts w:ascii="Times New Roman" w:eastAsia="Times New Roman" w:hAnsi="Times New Roman"/>
                <w:lang w:val="ru-RU"/>
              </w:rPr>
              <w:t>анализира процесе постембрионалног развића</w:t>
            </w:r>
            <w:r w:rsidRPr="00FE1B84">
              <w:rPr>
                <w:rFonts w:ascii="Times New Roman" w:hAnsi="Times New Roman"/>
                <w:lang w:val="ru-RU"/>
              </w:rPr>
              <w:t>, процени значај екстраембрионалних творевина за развој ембриона</w:t>
            </w:r>
          </w:p>
        </w:tc>
      </w:tr>
      <w:tr w:rsidR="00A921F7" w:rsidRPr="00FE1B84" w:rsidTr="00AE0B11">
        <w:tc>
          <w:tcPr>
            <w:tcW w:w="4698" w:type="dxa"/>
            <w:gridSpan w:val="2"/>
          </w:tcPr>
          <w:p w:rsidR="00A921F7" w:rsidRPr="00FE1B84" w:rsidRDefault="00A921F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lastRenderedPageBreak/>
              <w:t xml:space="preserve">2.Морфологија и систематика бескичмењака </w:t>
            </w:r>
          </w:p>
        </w:tc>
        <w:tc>
          <w:tcPr>
            <w:tcW w:w="4680" w:type="dxa"/>
          </w:tcPr>
          <w:p w:rsidR="00A921F7" w:rsidRPr="00FE1B84" w:rsidRDefault="00A921F7" w:rsidP="00AE0B11">
            <w:pPr>
              <w:rPr>
                <w:sz w:val="22"/>
                <w:szCs w:val="22"/>
                <w:lang w:val="ru-RU"/>
              </w:rPr>
            </w:pPr>
            <w:r w:rsidRPr="00FE1B84">
              <w:rPr>
                <w:sz w:val="22"/>
                <w:szCs w:val="22"/>
                <w:lang w:val="ru-RU"/>
              </w:rPr>
              <w:t>наброји представнике протиста и опише њихов еколошки значај,наведе болести које изазивају код животиња и људи, порекло вишећелијских животиња наведе најзначајније особине сваке класе животиња,анализира еколошки аспект представника сваког појединачног таксона</w:t>
            </w:r>
          </w:p>
        </w:tc>
      </w:tr>
      <w:tr w:rsidR="00A921F7" w:rsidRPr="00FE1B84" w:rsidTr="00AE0B11">
        <w:trPr>
          <w:trHeight w:val="368"/>
        </w:trPr>
        <w:tc>
          <w:tcPr>
            <w:tcW w:w="4698" w:type="dxa"/>
            <w:gridSpan w:val="2"/>
          </w:tcPr>
          <w:p w:rsidR="00A921F7" w:rsidRPr="00FE1B84" w:rsidRDefault="00A921F7" w:rsidP="00AE0B11">
            <w:pPr>
              <w:rPr>
                <w:sz w:val="22"/>
                <w:szCs w:val="22"/>
                <w:lang w:val="sr-Cyrl-CS"/>
              </w:rPr>
            </w:pPr>
            <w:r w:rsidRPr="00FE1B84">
              <w:rPr>
                <w:sz w:val="22"/>
                <w:szCs w:val="22"/>
                <w:lang w:val="sr-Cyrl-CS"/>
              </w:rPr>
              <w:t>3.Морфологија и систематика хордата</w:t>
            </w:r>
          </w:p>
          <w:p w:rsidR="00A921F7" w:rsidRPr="00FE1B84" w:rsidRDefault="00A921F7" w:rsidP="00AE0B11">
            <w:pPr>
              <w:pStyle w:val="ListParagraph"/>
              <w:spacing w:after="0" w:line="240" w:lineRule="auto"/>
              <w:ind w:left="0"/>
              <w:rPr>
                <w:rFonts w:ascii="Times New Roman" w:hAnsi="Times New Roman"/>
                <w:lang w:val="sr-Cyrl-CS"/>
              </w:rPr>
            </w:pPr>
          </w:p>
        </w:tc>
        <w:tc>
          <w:tcPr>
            <w:tcW w:w="4680" w:type="dxa"/>
          </w:tcPr>
          <w:p w:rsidR="00A921F7" w:rsidRPr="00FE1B84" w:rsidRDefault="00A921F7" w:rsidP="00AE0B11">
            <w:pPr>
              <w:rPr>
                <w:sz w:val="22"/>
                <w:szCs w:val="22"/>
              </w:rPr>
            </w:pPr>
            <w:r w:rsidRPr="00FE1B84">
              <w:rPr>
                <w:sz w:val="22"/>
                <w:szCs w:val="22"/>
                <w:lang w:val="ru-RU"/>
              </w:rPr>
              <w:t>наброји представнике еуметазоа и опише њихов еколошки значај, наведе болести које изазивају код животиња и људи наведе најзначајније особине сваке класе животиња,анализира еколошки аспект представника сваког појединачног таксона</w:t>
            </w:r>
          </w:p>
        </w:tc>
      </w:tr>
    </w:tbl>
    <w:p w:rsidR="00A921F7" w:rsidRDefault="00A921F7" w:rsidP="008013A8">
      <w:pPr>
        <w:rPr>
          <w:rFonts w:eastAsia="Calibri"/>
        </w:rPr>
      </w:pPr>
    </w:p>
    <w:p w:rsidR="008013A8" w:rsidRPr="003537D1" w:rsidRDefault="008013A8" w:rsidP="008013A8">
      <w:pPr>
        <w:rPr>
          <w:b/>
          <w:lang w:val="sr-Cyrl-CS"/>
        </w:rPr>
      </w:pPr>
      <w:r w:rsidRPr="003537D1">
        <w:rPr>
          <w:rFonts w:eastAsia="Calibri"/>
          <w:b/>
        </w:rPr>
        <w:t xml:space="preserve">10. </w:t>
      </w:r>
      <w:r w:rsidRPr="003537D1">
        <w:rPr>
          <w:b/>
        </w:rPr>
        <w:t>Програм рада  допунске наставе  за наставни предмет хигијена са здравственим васпитањем</w:t>
      </w:r>
    </w:p>
    <w:tbl>
      <w:tblPr>
        <w:tblStyle w:val="TableGrid"/>
        <w:tblW w:w="0" w:type="auto"/>
        <w:tblLook w:val="04A0"/>
      </w:tblPr>
      <w:tblGrid>
        <w:gridCol w:w="1278"/>
        <w:gridCol w:w="1530"/>
        <w:gridCol w:w="6570"/>
      </w:tblGrid>
      <w:tr w:rsidR="002F0F83" w:rsidRPr="004F433C" w:rsidTr="000D5F21">
        <w:tc>
          <w:tcPr>
            <w:tcW w:w="9378" w:type="dxa"/>
            <w:gridSpan w:val="3"/>
            <w:shd w:val="clear" w:color="auto" w:fill="D9D9D9" w:themeFill="background1" w:themeFillShade="D9"/>
          </w:tcPr>
          <w:p w:rsidR="002F0F83" w:rsidRPr="004F433C" w:rsidRDefault="00C403DC" w:rsidP="002F0F83">
            <w:pPr>
              <w:pStyle w:val="ListParagraph"/>
              <w:spacing w:after="0" w:line="240" w:lineRule="auto"/>
              <w:ind w:left="0"/>
              <w:rPr>
                <w:rFonts w:ascii="Times New Roman" w:hAnsi="Times New Roman"/>
              </w:rPr>
            </w:pPr>
            <w:r>
              <w:rPr>
                <w:rFonts w:ascii="Times New Roman" w:hAnsi="Times New Roman"/>
              </w:rPr>
              <w:t>за други  разред образовног</w:t>
            </w:r>
            <w:r w:rsidRPr="00FE1B84">
              <w:rPr>
                <w:rFonts w:ascii="Times New Roman" w:hAnsi="Times New Roman"/>
              </w:rPr>
              <w:t xml:space="preserve"> профил</w:t>
            </w:r>
            <w:r>
              <w:rPr>
                <w:rFonts w:ascii="Times New Roman" w:hAnsi="Times New Roman"/>
              </w:rPr>
              <w:t>а</w:t>
            </w:r>
            <w:r w:rsidRPr="00FE1B84">
              <w:rPr>
                <w:rFonts w:ascii="Times New Roman" w:hAnsi="Times New Roman"/>
              </w:rPr>
              <w:t xml:space="preserve">  медицинска сестра- васпитач</w:t>
            </w:r>
          </w:p>
        </w:tc>
      </w:tr>
      <w:tr w:rsidR="002F0F83" w:rsidRPr="004F433C" w:rsidTr="000D5F21">
        <w:tc>
          <w:tcPr>
            <w:tcW w:w="1278" w:type="dxa"/>
          </w:tcPr>
          <w:p w:rsidR="002F0F83" w:rsidRPr="004F433C" w:rsidRDefault="002F0F83" w:rsidP="000D5F21">
            <w:pPr>
              <w:rPr>
                <w:sz w:val="22"/>
                <w:szCs w:val="22"/>
              </w:rPr>
            </w:pPr>
            <w:r w:rsidRPr="004F433C">
              <w:rPr>
                <w:sz w:val="22"/>
                <w:szCs w:val="22"/>
              </w:rPr>
              <w:t xml:space="preserve">Циљеви: </w:t>
            </w:r>
          </w:p>
          <w:p w:rsidR="002F0F83" w:rsidRPr="004F433C" w:rsidRDefault="002F0F83" w:rsidP="000D5F21">
            <w:pPr>
              <w:rPr>
                <w:sz w:val="22"/>
                <w:szCs w:val="22"/>
              </w:rPr>
            </w:pPr>
          </w:p>
        </w:tc>
        <w:tc>
          <w:tcPr>
            <w:tcW w:w="8100" w:type="dxa"/>
            <w:gridSpan w:val="2"/>
          </w:tcPr>
          <w:p w:rsidR="002F0F83" w:rsidRPr="004F433C" w:rsidRDefault="002F0F83" w:rsidP="000D5F21">
            <w:pPr>
              <w:rPr>
                <w:sz w:val="22"/>
                <w:szCs w:val="22"/>
                <w:lang w:val="sr-Cyrl-CS"/>
              </w:rPr>
            </w:pPr>
            <w:r w:rsidRPr="004F433C">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2F0F83" w:rsidRPr="004F433C" w:rsidTr="000D5F21">
        <w:tc>
          <w:tcPr>
            <w:tcW w:w="1278" w:type="dxa"/>
          </w:tcPr>
          <w:p w:rsidR="002F0F83" w:rsidRPr="004F433C" w:rsidRDefault="002F0F83" w:rsidP="000D5F21">
            <w:pPr>
              <w:rPr>
                <w:sz w:val="22"/>
                <w:szCs w:val="22"/>
              </w:rPr>
            </w:pPr>
            <w:r w:rsidRPr="004F433C">
              <w:rPr>
                <w:sz w:val="22"/>
                <w:szCs w:val="22"/>
              </w:rPr>
              <w:t xml:space="preserve">Задаци: </w:t>
            </w:r>
          </w:p>
          <w:p w:rsidR="002F0F83" w:rsidRPr="004F433C" w:rsidRDefault="002F0F83" w:rsidP="000D5F21">
            <w:pPr>
              <w:jc w:val="both"/>
              <w:rPr>
                <w:sz w:val="22"/>
                <w:szCs w:val="22"/>
              </w:rPr>
            </w:pPr>
          </w:p>
        </w:tc>
        <w:tc>
          <w:tcPr>
            <w:tcW w:w="8100" w:type="dxa"/>
            <w:gridSpan w:val="2"/>
          </w:tcPr>
          <w:p w:rsidR="002F0F83" w:rsidRPr="004F433C" w:rsidRDefault="002F0F83" w:rsidP="00221BC1">
            <w:pPr>
              <w:pStyle w:val="ListParagraph"/>
              <w:numPr>
                <w:ilvl w:val="0"/>
                <w:numId w:val="33"/>
              </w:numPr>
            </w:pPr>
            <w:r w:rsidRPr="004F433C">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2F0F83" w:rsidRPr="004F433C" w:rsidRDefault="002F0F83" w:rsidP="00221BC1">
            <w:pPr>
              <w:pStyle w:val="ListParagraph"/>
              <w:numPr>
                <w:ilvl w:val="0"/>
                <w:numId w:val="33"/>
              </w:numPr>
            </w:pPr>
            <w:r w:rsidRPr="004F433C">
              <w:rPr>
                <w:rFonts w:ascii="Times New Roman" w:hAnsi="Times New Roman"/>
                <w:lang w:val="sr-Cyrl-CS"/>
              </w:rPr>
              <w:t>Улога сунчевог зрачења, воде, ваздуха, спортских активности у унапређењу психосоматског здравља</w:t>
            </w:r>
          </w:p>
          <w:p w:rsidR="002F0F83" w:rsidRPr="004F433C" w:rsidRDefault="002F0F83" w:rsidP="000D5F21">
            <w:pPr>
              <w:pStyle w:val="ListParagraph"/>
            </w:pPr>
            <w:r w:rsidRPr="004F433C">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2F0F83" w:rsidRPr="004F433C" w:rsidRDefault="002F0F83" w:rsidP="00221BC1">
            <w:pPr>
              <w:pStyle w:val="ListParagraph"/>
              <w:numPr>
                <w:ilvl w:val="0"/>
                <w:numId w:val="33"/>
              </w:num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p w:rsidR="002F0F83" w:rsidRPr="004F433C" w:rsidRDefault="002F0F83" w:rsidP="00221BC1">
            <w:pPr>
              <w:pStyle w:val="ListParagraph"/>
              <w:numPr>
                <w:ilvl w:val="0"/>
                <w:numId w:val="33"/>
              </w:num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2F0F83" w:rsidRPr="004F433C" w:rsidRDefault="002F0F83" w:rsidP="00221BC1">
            <w:pPr>
              <w:pStyle w:val="ListParagraph"/>
              <w:numPr>
                <w:ilvl w:val="0"/>
                <w:numId w:val="33"/>
              </w:numPr>
            </w:pPr>
            <w:r w:rsidRPr="004F433C">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2F0F83" w:rsidRPr="004F433C" w:rsidRDefault="002F0F83" w:rsidP="00221BC1">
            <w:pPr>
              <w:pStyle w:val="ListParagraph"/>
              <w:numPr>
                <w:ilvl w:val="0"/>
                <w:numId w:val="33"/>
              </w:numPr>
            </w:pPr>
            <w:r w:rsidRPr="004F433C">
              <w:rPr>
                <w:rFonts w:ascii="Times New Roman" w:hAnsi="Times New Roman"/>
                <w:lang w:val="sr-Cyrl-CS"/>
              </w:rPr>
              <w:t>Дефиниција, циљеви и принципи здравственог васпитања, методе.</w:t>
            </w:r>
          </w:p>
        </w:tc>
      </w:tr>
      <w:tr w:rsidR="002F0F83" w:rsidRPr="004F433C" w:rsidTr="000D5F21">
        <w:tc>
          <w:tcPr>
            <w:tcW w:w="9378" w:type="dxa"/>
            <w:gridSpan w:val="3"/>
            <w:shd w:val="clear" w:color="auto" w:fill="F2F2F2" w:themeFill="background1" w:themeFillShade="F2"/>
          </w:tcPr>
          <w:p w:rsidR="002F0F83" w:rsidRPr="004F433C" w:rsidRDefault="002F0F83" w:rsidP="000D5F21">
            <w:pPr>
              <w:rPr>
                <w:sz w:val="22"/>
                <w:szCs w:val="22"/>
              </w:rPr>
            </w:pPr>
            <w:r w:rsidRPr="004F433C">
              <w:rPr>
                <w:sz w:val="22"/>
                <w:szCs w:val="22"/>
                <w:lang w:val="sr-Cyrl-CS"/>
              </w:rPr>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r w:rsidR="002F0F83" w:rsidRPr="004F433C" w:rsidTr="000D5F21">
        <w:tc>
          <w:tcPr>
            <w:tcW w:w="2808" w:type="dxa"/>
            <w:gridSpan w:val="2"/>
          </w:tcPr>
          <w:p w:rsidR="002F0F83" w:rsidRPr="004F433C" w:rsidRDefault="002F0F83" w:rsidP="000D5F21">
            <w:pPr>
              <w:rPr>
                <w:sz w:val="22"/>
                <w:szCs w:val="22"/>
              </w:rPr>
            </w:pPr>
            <w:r w:rsidRPr="004F433C">
              <w:rPr>
                <w:sz w:val="22"/>
                <w:szCs w:val="22"/>
              </w:rPr>
              <w:t>НАСТАВНИ МОДУЛИ:</w:t>
            </w:r>
          </w:p>
        </w:tc>
        <w:tc>
          <w:tcPr>
            <w:tcW w:w="6570" w:type="dxa"/>
          </w:tcPr>
          <w:p w:rsidR="002F0F83" w:rsidRPr="004F433C" w:rsidRDefault="002F0F83" w:rsidP="000D5F21">
            <w:pPr>
              <w:rPr>
                <w:sz w:val="22"/>
                <w:szCs w:val="22"/>
              </w:rPr>
            </w:pPr>
            <w:r w:rsidRPr="004F433C">
              <w:rPr>
                <w:sz w:val="22"/>
                <w:szCs w:val="22"/>
              </w:rPr>
              <w:t>ИСХОДИ: Ученик је у стању да :</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Лична хигијена </w:t>
            </w: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Зна предмет , задатке, здравствени и естетски значај хигијене и </w:t>
            </w:r>
            <w:r w:rsidRPr="004F433C">
              <w:rPr>
                <w:rFonts w:ascii="Times New Roman" w:hAnsi="Times New Roman"/>
                <w:lang w:val="sr-Cyrl-CS"/>
              </w:rPr>
              <w:lastRenderedPageBreak/>
              <w:t>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lastRenderedPageBreak/>
              <w:t xml:space="preserve">Хигијена личне културе и телесног васпитања </w:t>
            </w: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Ментална хигијена</w:t>
            </w:r>
          </w:p>
          <w:p w:rsidR="002F0F83" w:rsidRPr="004F433C" w:rsidRDefault="002F0F83" w:rsidP="000D5F21">
            <w:pPr>
              <w:pStyle w:val="ListParagraph"/>
              <w:spacing w:after="0" w:line="240" w:lineRule="auto"/>
              <w:ind w:left="0"/>
              <w:rPr>
                <w:rFonts w:ascii="Times New Roman" w:hAnsi="Times New Roman"/>
                <w:lang w:val="sr-Cyrl-CS"/>
              </w:rPr>
            </w:pPr>
          </w:p>
          <w:p w:rsidR="002F0F83" w:rsidRPr="004F433C" w:rsidRDefault="002F0F83" w:rsidP="000D5F21">
            <w:pPr>
              <w:pStyle w:val="ListParagraph"/>
              <w:spacing w:after="0" w:line="240" w:lineRule="auto"/>
              <w:ind w:left="0"/>
              <w:rPr>
                <w:rFonts w:ascii="Times New Roman" w:hAnsi="Times New Roman"/>
                <w:lang w:val="sr-Cyrl-CS"/>
              </w:rPr>
            </w:pP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исхране</w:t>
            </w: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Комунална хигијена</w:t>
            </w:r>
          </w:p>
          <w:p w:rsidR="002F0F83" w:rsidRPr="004F433C" w:rsidRDefault="002F0F83" w:rsidP="000D5F21">
            <w:pPr>
              <w:pStyle w:val="ListParagraph"/>
              <w:spacing w:after="0" w:line="240" w:lineRule="auto"/>
              <w:ind w:left="0"/>
              <w:rPr>
                <w:rFonts w:ascii="Times New Roman" w:hAnsi="Times New Roman"/>
                <w:lang w:val="sr-Cyrl-CS"/>
              </w:rPr>
            </w:pP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Школска хигијена</w:t>
            </w: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Здравствено васпитање</w:t>
            </w: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2F0F83" w:rsidRPr="004F433C" w:rsidTr="000D5F21">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у ванредним условима</w:t>
            </w: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Проблеми смештаја, обезбеђивање хигијенски исправне воде и хране у вандредним условима.</w:t>
            </w:r>
          </w:p>
        </w:tc>
      </w:tr>
      <w:tr w:rsidR="002F0F83" w:rsidRPr="004F433C" w:rsidTr="000D5F21">
        <w:trPr>
          <w:trHeight w:val="56"/>
        </w:trPr>
        <w:tc>
          <w:tcPr>
            <w:tcW w:w="2808" w:type="dxa"/>
            <w:gridSpan w:val="2"/>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радне средине</w:t>
            </w:r>
          </w:p>
        </w:tc>
        <w:tc>
          <w:tcPr>
            <w:tcW w:w="6570" w:type="dxa"/>
          </w:tcPr>
          <w:p w:rsidR="002F0F83" w:rsidRPr="004F433C" w:rsidRDefault="002F0F83" w:rsidP="000D5F21">
            <w:pPr>
              <w:pStyle w:val="ListParagraph"/>
              <w:spacing w:after="0" w:line="240" w:lineRule="auto"/>
              <w:ind w:left="0"/>
              <w:rPr>
                <w:rFonts w:ascii="Times New Roman" w:hAnsi="Times New Roman"/>
                <w:lang w:val="sr-Cyrl-CS"/>
              </w:rPr>
            </w:pPr>
            <w:r w:rsidRPr="004F433C">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2F0F83" w:rsidRDefault="002F0F83" w:rsidP="008013A8">
      <w:pPr>
        <w:rPr>
          <w:rFonts w:eastAsia="Calibri"/>
          <w:b/>
        </w:rPr>
      </w:pPr>
    </w:p>
    <w:p w:rsidR="008013A8" w:rsidRPr="003537D1" w:rsidRDefault="008013A8" w:rsidP="008013A8">
      <w:pPr>
        <w:rPr>
          <w:b/>
          <w:lang w:val="sr-Cyrl-CS"/>
        </w:rPr>
      </w:pPr>
      <w:r w:rsidRPr="003537D1">
        <w:rPr>
          <w:rFonts w:eastAsia="Calibri"/>
          <w:b/>
        </w:rPr>
        <w:t xml:space="preserve">11. </w:t>
      </w:r>
      <w:r w:rsidRPr="003537D1">
        <w:rPr>
          <w:b/>
        </w:rPr>
        <w:t>Програм рада  допунске наставе за наставни предмет  микоробиологија са епидемиологијом</w:t>
      </w:r>
    </w:p>
    <w:tbl>
      <w:tblPr>
        <w:tblStyle w:val="TableGrid"/>
        <w:tblW w:w="0" w:type="auto"/>
        <w:tblLook w:val="04A0"/>
      </w:tblPr>
      <w:tblGrid>
        <w:gridCol w:w="1278"/>
        <w:gridCol w:w="1530"/>
        <w:gridCol w:w="6570"/>
      </w:tblGrid>
      <w:tr w:rsidR="00B8624D" w:rsidRPr="00300F0C" w:rsidTr="003568EC">
        <w:tc>
          <w:tcPr>
            <w:tcW w:w="9378" w:type="dxa"/>
            <w:gridSpan w:val="3"/>
            <w:shd w:val="clear" w:color="auto" w:fill="D9D9D9" w:themeFill="background1" w:themeFillShade="D9"/>
          </w:tcPr>
          <w:p w:rsidR="00B8624D" w:rsidRPr="00B8624D" w:rsidRDefault="00B8624D" w:rsidP="00B8624D">
            <w:pPr>
              <w:pStyle w:val="ListParagraph"/>
              <w:spacing w:after="0" w:line="240" w:lineRule="auto"/>
              <w:ind w:left="0"/>
              <w:rPr>
                <w:rFonts w:ascii="Times New Roman" w:hAnsi="Times New Roman"/>
              </w:rPr>
            </w:pPr>
            <w:r>
              <w:rPr>
                <w:rFonts w:ascii="Times New Roman" w:hAnsi="Times New Roman"/>
                <w:lang w:val="sr-Cyrl-CS"/>
              </w:rPr>
              <w:t xml:space="preserve">за други разред  образовног профила  </w:t>
            </w:r>
            <w:r w:rsidRPr="00A17E9B">
              <w:rPr>
                <w:rFonts w:ascii="Times New Roman" w:hAnsi="Times New Roman"/>
              </w:rPr>
              <w:t xml:space="preserve">медицинска сестра- </w:t>
            </w:r>
            <w:r>
              <w:rPr>
                <w:rFonts w:ascii="Times New Roman" w:hAnsi="Times New Roman"/>
              </w:rPr>
              <w:t>васпитач</w:t>
            </w:r>
          </w:p>
        </w:tc>
      </w:tr>
      <w:tr w:rsidR="00B8624D" w:rsidRPr="00300F0C" w:rsidTr="003568EC">
        <w:tc>
          <w:tcPr>
            <w:tcW w:w="9378" w:type="dxa"/>
            <w:gridSpan w:val="3"/>
          </w:tcPr>
          <w:p w:rsidR="00B8624D" w:rsidRPr="00300F0C" w:rsidRDefault="00B8624D" w:rsidP="003568EC">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B8624D" w:rsidRPr="00300F0C" w:rsidTr="003568EC">
        <w:tc>
          <w:tcPr>
            <w:tcW w:w="1278" w:type="dxa"/>
          </w:tcPr>
          <w:p w:rsidR="00B8624D" w:rsidRPr="00300F0C" w:rsidRDefault="00B8624D" w:rsidP="003568EC">
            <w:pPr>
              <w:rPr>
                <w:sz w:val="22"/>
                <w:szCs w:val="22"/>
              </w:rPr>
            </w:pPr>
            <w:r w:rsidRPr="00300F0C">
              <w:rPr>
                <w:sz w:val="22"/>
                <w:szCs w:val="22"/>
              </w:rPr>
              <w:t xml:space="preserve">Циљеви: </w:t>
            </w:r>
          </w:p>
          <w:p w:rsidR="00B8624D" w:rsidRPr="00300F0C" w:rsidRDefault="00B8624D" w:rsidP="003568EC">
            <w:pPr>
              <w:rPr>
                <w:sz w:val="22"/>
                <w:szCs w:val="22"/>
              </w:rPr>
            </w:pPr>
          </w:p>
        </w:tc>
        <w:tc>
          <w:tcPr>
            <w:tcW w:w="8100" w:type="dxa"/>
            <w:gridSpan w:val="2"/>
          </w:tcPr>
          <w:p w:rsidR="00B8624D" w:rsidRPr="00B10756" w:rsidRDefault="00B8624D" w:rsidP="003568EC">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B8624D" w:rsidRPr="00B10756" w:rsidRDefault="00B8624D" w:rsidP="003568EC">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B8624D" w:rsidRPr="00B10756" w:rsidRDefault="00B8624D" w:rsidP="003568EC">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B8624D" w:rsidRPr="00300F0C" w:rsidRDefault="00B8624D" w:rsidP="003568EC">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B8624D" w:rsidRPr="00300F0C" w:rsidTr="003568EC">
        <w:tc>
          <w:tcPr>
            <w:tcW w:w="1278" w:type="dxa"/>
          </w:tcPr>
          <w:p w:rsidR="00B8624D" w:rsidRPr="00300F0C" w:rsidRDefault="00B8624D" w:rsidP="003568EC">
            <w:pPr>
              <w:rPr>
                <w:sz w:val="22"/>
                <w:szCs w:val="22"/>
              </w:rPr>
            </w:pPr>
            <w:r w:rsidRPr="00300F0C">
              <w:rPr>
                <w:sz w:val="22"/>
                <w:szCs w:val="22"/>
              </w:rPr>
              <w:t xml:space="preserve">Задаци: </w:t>
            </w:r>
          </w:p>
          <w:p w:rsidR="00B8624D" w:rsidRPr="00300F0C" w:rsidRDefault="00B8624D" w:rsidP="003568EC">
            <w:pPr>
              <w:jc w:val="both"/>
              <w:rPr>
                <w:sz w:val="22"/>
                <w:szCs w:val="22"/>
              </w:rPr>
            </w:pPr>
          </w:p>
        </w:tc>
        <w:tc>
          <w:tcPr>
            <w:tcW w:w="8100" w:type="dxa"/>
            <w:gridSpan w:val="2"/>
          </w:tcPr>
          <w:p w:rsidR="00B8624D" w:rsidRPr="00B10756" w:rsidRDefault="00B8624D" w:rsidP="003568EC">
            <w:pPr>
              <w:rPr>
                <w:sz w:val="22"/>
                <w:szCs w:val="22"/>
              </w:rPr>
            </w:pPr>
            <w:r w:rsidRPr="00B10756">
              <w:rPr>
                <w:sz w:val="22"/>
                <w:szCs w:val="22"/>
              </w:rPr>
              <w:t>-ученици упознају основне одлике микроорганизама, узрочника инфекције;</w:t>
            </w:r>
          </w:p>
          <w:p w:rsidR="00B8624D" w:rsidRPr="00B10756" w:rsidRDefault="00B8624D" w:rsidP="003568EC">
            <w:pPr>
              <w:rPr>
                <w:sz w:val="22"/>
                <w:szCs w:val="22"/>
              </w:rPr>
            </w:pPr>
            <w:r w:rsidRPr="00B10756">
              <w:rPr>
                <w:sz w:val="22"/>
                <w:szCs w:val="22"/>
              </w:rPr>
              <w:t>-повежу начине трансмисије са патогенезом и профилаксом;</w:t>
            </w:r>
          </w:p>
          <w:p w:rsidR="00B8624D" w:rsidRPr="00B10756" w:rsidRDefault="00B8624D" w:rsidP="003568EC">
            <w:pPr>
              <w:rPr>
                <w:sz w:val="22"/>
                <w:szCs w:val="22"/>
              </w:rPr>
            </w:pPr>
            <w:r w:rsidRPr="00B10756">
              <w:rPr>
                <w:sz w:val="22"/>
                <w:szCs w:val="22"/>
              </w:rPr>
              <w:t>-разумеју улогу имуног система у одбрани организма од инфекције;</w:t>
            </w:r>
          </w:p>
          <w:p w:rsidR="00B8624D" w:rsidRPr="00B10756" w:rsidRDefault="00B8624D" w:rsidP="003568EC">
            <w:pPr>
              <w:rPr>
                <w:sz w:val="22"/>
                <w:szCs w:val="22"/>
              </w:rPr>
            </w:pPr>
            <w:r w:rsidRPr="00B10756">
              <w:rPr>
                <w:sz w:val="22"/>
                <w:szCs w:val="22"/>
              </w:rPr>
              <w:t>-схвате значај појединих микроорганизама у настанку биолошког рата;</w:t>
            </w:r>
          </w:p>
          <w:p w:rsidR="00B8624D" w:rsidRPr="00B10756" w:rsidRDefault="00B8624D" w:rsidP="003568EC">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B8624D" w:rsidRPr="00B10756" w:rsidRDefault="00B8624D" w:rsidP="003568EC">
            <w:pPr>
              <w:rPr>
                <w:sz w:val="22"/>
                <w:szCs w:val="22"/>
              </w:rPr>
            </w:pPr>
            <w:r w:rsidRPr="00B10756">
              <w:rPr>
                <w:sz w:val="22"/>
                <w:szCs w:val="22"/>
              </w:rPr>
              <w:t>-да схвате значај надзора над кретањем микроорганизама у општој популацији;</w:t>
            </w:r>
          </w:p>
          <w:p w:rsidR="00B8624D" w:rsidRPr="00B10756" w:rsidRDefault="00B8624D" w:rsidP="003568EC">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B8624D" w:rsidRPr="00B10756" w:rsidRDefault="00B8624D" w:rsidP="003568EC">
            <w:pPr>
              <w:rPr>
                <w:sz w:val="22"/>
                <w:szCs w:val="22"/>
              </w:rPr>
            </w:pPr>
            <w:r w:rsidRPr="00B10756">
              <w:rPr>
                <w:sz w:val="22"/>
                <w:szCs w:val="22"/>
              </w:rPr>
              <w:t>-упознају начине узимања материјала за микробиолошку анализу;</w:t>
            </w:r>
          </w:p>
          <w:p w:rsidR="00B8624D" w:rsidRPr="00300F0C" w:rsidRDefault="00B8624D" w:rsidP="003568EC">
            <w:pPr>
              <w:jc w:val="both"/>
              <w:rPr>
                <w:sz w:val="22"/>
                <w:szCs w:val="22"/>
              </w:rPr>
            </w:pPr>
          </w:p>
        </w:tc>
      </w:tr>
      <w:tr w:rsidR="00B8624D" w:rsidRPr="00300F0C" w:rsidTr="003568EC">
        <w:tc>
          <w:tcPr>
            <w:tcW w:w="9378" w:type="dxa"/>
            <w:gridSpan w:val="3"/>
            <w:shd w:val="clear" w:color="auto" w:fill="F2F2F2" w:themeFill="background1" w:themeFillShade="F2"/>
          </w:tcPr>
          <w:p w:rsidR="00B8624D" w:rsidRPr="00300F0C" w:rsidRDefault="00B8624D" w:rsidP="003568EC">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B8624D" w:rsidRPr="00300F0C" w:rsidRDefault="00B8624D" w:rsidP="003568EC">
            <w:pPr>
              <w:rPr>
                <w:sz w:val="22"/>
                <w:szCs w:val="22"/>
              </w:rPr>
            </w:pPr>
            <w:r w:rsidRPr="00B10756">
              <w:rPr>
                <w:sz w:val="22"/>
                <w:szCs w:val="22"/>
              </w:rPr>
              <w:t>индивидуални и групни рад са ученицима</w:t>
            </w:r>
            <w:r>
              <w:rPr>
                <w:sz w:val="22"/>
                <w:szCs w:val="22"/>
              </w:rPr>
              <w:t>:</w:t>
            </w:r>
          </w:p>
          <w:p w:rsidR="00B8624D" w:rsidRPr="00B10756" w:rsidRDefault="00B8624D" w:rsidP="003568EC">
            <w:pPr>
              <w:rPr>
                <w:sz w:val="22"/>
                <w:szCs w:val="22"/>
              </w:rPr>
            </w:pPr>
            <w:r w:rsidRPr="00B10756">
              <w:rPr>
                <w:sz w:val="22"/>
                <w:szCs w:val="22"/>
              </w:rPr>
              <w:t>-усмено понављање градива;</w:t>
            </w:r>
          </w:p>
          <w:p w:rsidR="00B8624D" w:rsidRPr="00B10756" w:rsidRDefault="00B8624D" w:rsidP="003568EC">
            <w:pPr>
              <w:rPr>
                <w:sz w:val="22"/>
                <w:szCs w:val="22"/>
              </w:rPr>
            </w:pPr>
            <w:r w:rsidRPr="00B10756">
              <w:rPr>
                <w:sz w:val="22"/>
                <w:szCs w:val="22"/>
              </w:rPr>
              <w:lastRenderedPageBreak/>
              <w:t>-решавање тестова;</w:t>
            </w:r>
          </w:p>
          <w:p w:rsidR="00B8624D" w:rsidRPr="00300F0C" w:rsidRDefault="00B8624D" w:rsidP="003568EC">
            <w:pPr>
              <w:rPr>
                <w:sz w:val="22"/>
                <w:szCs w:val="22"/>
              </w:rPr>
            </w:pPr>
            <w:r w:rsidRPr="00B10756">
              <w:rPr>
                <w:sz w:val="22"/>
                <w:szCs w:val="22"/>
              </w:rPr>
              <w:t>-израда презентација;</w:t>
            </w:r>
          </w:p>
        </w:tc>
      </w:tr>
      <w:tr w:rsidR="00B8624D" w:rsidRPr="00300F0C" w:rsidTr="003568EC">
        <w:tc>
          <w:tcPr>
            <w:tcW w:w="2808" w:type="dxa"/>
            <w:gridSpan w:val="2"/>
          </w:tcPr>
          <w:p w:rsidR="00B8624D" w:rsidRPr="00300F0C" w:rsidRDefault="00B8624D" w:rsidP="003568EC">
            <w:pPr>
              <w:rPr>
                <w:sz w:val="22"/>
                <w:szCs w:val="22"/>
              </w:rPr>
            </w:pPr>
            <w:r w:rsidRPr="00300F0C">
              <w:rPr>
                <w:sz w:val="22"/>
                <w:szCs w:val="22"/>
              </w:rPr>
              <w:lastRenderedPageBreak/>
              <w:t>НАСТАВНЕ ТЕМЕ:</w:t>
            </w:r>
          </w:p>
        </w:tc>
        <w:tc>
          <w:tcPr>
            <w:tcW w:w="6570" w:type="dxa"/>
          </w:tcPr>
          <w:p w:rsidR="00B8624D" w:rsidRPr="00300F0C" w:rsidRDefault="00B8624D" w:rsidP="003568EC">
            <w:pPr>
              <w:rPr>
                <w:sz w:val="22"/>
                <w:szCs w:val="22"/>
              </w:rPr>
            </w:pPr>
            <w:r w:rsidRPr="00300F0C">
              <w:rPr>
                <w:sz w:val="22"/>
                <w:szCs w:val="22"/>
              </w:rPr>
              <w:t>ИСХОДИ:</w:t>
            </w:r>
          </w:p>
        </w:tc>
      </w:tr>
      <w:tr w:rsidR="00B8624D" w:rsidRPr="00300F0C" w:rsidTr="003568EC">
        <w:tc>
          <w:tcPr>
            <w:tcW w:w="2808" w:type="dxa"/>
            <w:gridSpan w:val="2"/>
          </w:tcPr>
          <w:p w:rsidR="00B8624D" w:rsidRPr="00300F0C" w:rsidRDefault="00B8624D" w:rsidP="003568EC">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B8624D" w:rsidRPr="00B10756" w:rsidRDefault="00B8624D" w:rsidP="003568EC">
            <w:pPr>
              <w:ind w:left="-8"/>
              <w:rPr>
                <w:sz w:val="22"/>
                <w:szCs w:val="22"/>
              </w:rPr>
            </w:pPr>
            <w:r w:rsidRPr="00B10756">
              <w:rPr>
                <w:sz w:val="22"/>
                <w:szCs w:val="22"/>
              </w:rPr>
              <w:t>-разликује бактеријске ћелије према величини, облику и грађи</w:t>
            </w:r>
          </w:p>
          <w:p w:rsidR="00B8624D" w:rsidRPr="00B10756" w:rsidRDefault="00B8624D" w:rsidP="003568EC">
            <w:pPr>
              <w:ind w:left="-8"/>
              <w:rPr>
                <w:sz w:val="22"/>
                <w:szCs w:val="22"/>
              </w:rPr>
            </w:pPr>
            <w:r w:rsidRPr="00B10756">
              <w:rPr>
                <w:sz w:val="22"/>
                <w:szCs w:val="22"/>
              </w:rPr>
              <w:t xml:space="preserve">-разуме метаболичка дешавања у бактеријској ћелији </w:t>
            </w:r>
          </w:p>
          <w:p w:rsidR="00B8624D" w:rsidRPr="00B10756" w:rsidRDefault="00B8624D" w:rsidP="003568EC">
            <w:pPr>
              <w:ind w:left="-8"/>
              <w:rPr>
                <w:sz w:val="22"/>
                <w:szCs w:val="22"/>
              </w:rPr>
            </w:pPr>
            <w:r w:rsidRPr="00B10756">
              <w:rPr>
                <w:sz w:val="22"/>
                <w:szCs w:val="22"/>
              </w:rPr>
              <w:t>-разликује услове за раст и размножавање бактерија и начин њиховог размножавања</w:t>
            </w:r>
          </w:p>
          <w:p w:rsidR="00B8624D" w:rsidRPr="00B10756" w:rsidRDefault="00B8624D" w:rsidP="003568EC">
            <w:pPr>
              <w:ind w:left="-8"/>
              <w:rPr>
                <w:sz w:val="22"/>
                <w:szCs w:val="22"/>
              </w:rPr>
            </w:pPr>
            <w:r w:rsidRPr="00B10756">
              <w:rPr>
                <w:sz w:val="22"/>
                <w:szCs w:val="22"/>
              </w:rPr>
              <w:t>-објасни значај култивисања бактерија на хранљивим подлогама</w:t>
            </w:r>
          </w:p>
          <w:p w:rsidR="00B8624D" w:rsidRPr="00B10756" w:rsidRDefault="00B8624D" w:rsidP="003568EC">
            <w:pPr>
              <w:ind w:left="-8"/>
              <w:rPr>
                <w:sz w:val="22"/>
                <w:szCs w:val="22"/>
              </w:rPr>
            </w:pPr>
            <w:r w:rsidRPr="00B10756">
              <w:rPr>
                <w:sz w:val="22"/>
                <w:szCs w:val="22"/>
              </w:rPr>
              <w:t>-разуме механизам деловања антибактетријских лекова</w:t>
            </w:r>
          </w:p>
          <w:p w:rsidR="00B8624D" w:rsidRPr="00B10756" w:rsidRDefault="00B8624D" w:rsidP="003568EC">
            <w:pPr>
              <w:ind w:left="-8"/>
              <w:rPr>
                <w:sz w:val="22"/>
                <w:szCs w:val="22"/>
              </w:rPr>
            </w:pPr>
            <w:r w:rsidRPr="00B10756">
              <w:rPr>
                <w:sz w:val="22"/>
                <w:szCs w:val="22"/>
              </w:rPr>
              <w:t>-објасни дифузиону и дилуциону методу антибиограма</w:t>
            </w:r>
          </w:p>
          <w:p w:rsidR="00B8624D" w:rsidRPr="00300F0C" w:rsidRDefault="00B8624D" w:rsidP="003568EC">
            <w:pPr>
              <w:rPr>
                <w:sz w:val="22"/>
                <w:szCs w:val="22"/>
              </w:rPr>
            </w:pPr>
            <w:r w:rsidRPr="00B10756">
              <w:rPr>
                <w:sz w:val="22"/>
                <w:szCs w:val="22"/>
              </w:rPr>
              <w:t>-са разумевањем објасни појам и методе дезинфекције и стерилизације</w:t>
            </w:r>
          </w:p>
        </w:tc>
      </w:tr>
      <w:tr w:rsidR="00B8624D" w:rsidRPr="00300F0C" w:rsidTr="003568EC">
        <w:tc>
          <w:tcPr>
            <w:tcW w:w="2808" w:type="dxa"/>
            <w:gridSpan w:val="2"/>
          </w:tcPr>
          <w:p w:rsidR="00B8624D" w:rsidRPr="00300F0C" w:rsidRDefault="00B8624D" w:rsidP="003568EC">
            <w:pPr>
              <w:pStyle w:val="ListParagraph"/>
              <w:spacing w:after="0" w:line="240" w:lineRule="auto"/>
              <w:ind w:left="0"/>
              <w:jc w:val="right"/>
              <w:rPr>
                <w:rFonts w:ascii="Times New Roman" w:hAnsi="Times New Roman"/>
                <w:lang w:val="sr-Cyrl-CS"/>
              </w:rPr>
            </w:pPr>
            <w:r w:rsidRPr="00B10756">
              <w:rPr>
                <w:rFonts w:ascii="Times New Roman" w:hAnsi="Times New Roman"/>
              </w:rPr>
              <w:t>Основи епидемиологије заразних болести</w:t>
            </w:r>
          </w:p>
        </w:tc>
        <w:tc>
          <w:tcPr>
            <w:tcW w:w="6570" w:type="dxa"/>
          </w:tcPr>
          <w:p w:rsidR="00B8624D" w:rsidRPr="00B10756" w:rsidRDefault="00B8624D" w:rsidP="003568EC">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B8624D" w:rsidRPr="00B10756" w:rsidRDefault="00B8624D" w:rsidP="003568EC">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B8624D" w:rsidRPr="00300F0C" w:rsidRDefault="00B8624D" w:rsidP="003568EC">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B8624D" w:rsidRPr="00300F0C" w:rsidTr="003568EC">
        <w:tc>
          <w:tcPr>
            <w:tcW w:w="2808" w:type="dxa"/>
            <w:gridSpan w:val="2"/>
          </w:tcPr>
          <w:p w:rsidR="00B8624D" w:rsidRPr="00B10756" w:rsidRDefault="00B8624D" w:rsidP="003568EC">
            <w:pPr>
              <w:ind w:left="-8"/>
              <w:rPr>
                <w:sz w:val="22"/>
                <w:szCs w:val="22"/>
              </w:rPr>
            </w:pPr>
            <w:r w:rsidRPr="00B10756">
              <w:rPr>
                <w:sz w:val="22"/>
                <w:szCs w:val="22"/>
              </w:rPr>
              <w:t>Имунитет</w:t>
            </w:r>
          </w:p>
        </w:tc>
        <w:tc>
          <w:tcPr>
            <w:tcW w:w="6570" w:type="dxa"/>
          </w:tcPr>
          <w:p w:rsidR="00B8624D" w:rsidRPr="00B10756" w:rsidRDefault="00B8624D" w:rsidP="003568EC">
            <w:pPr>
              <w:ind w:left="-8"/>
              <w:rPr>
                <w:sz w:val="22"/>
                <w:szCs w:val="22"/>
              </w:rPr>
            </w:pPr>
            <w:r w:rsidRPr="00B10756">
              <w:rPr>
                <w:sz w:val="22"/>
                <w:szCs w:val="22"/>
              </w:rPr>
              <w:t>-објасни факторе неспецифичне отпорности организма</w:t>
            </w:r>
          </w:p>
          <w:p w:rsidR="00B8624D" w:rsidRPr="00B10756" w:rsidRDefault="00B8624D" w:rsidP="003568EC">
            <w:pPr>
              <w:ind w:left="-8"/>
              <w:rPr>
                <w:sz w:val="22"/>
                <w:szCs w:val="22"/>
              </w:rPr>
            </w:pPr>
            <w:r w:rsidRPr="00B10756">
              <w:rPr>
                <w:sz w:val="22"/>
                <w:szCs w:val="22"/>
              </w:rPr>
              <w:t xml:space="preserve">-објасни хуморални и ћелијски имуни одговор и њихов значај </w:t>
            </w:r>
          </w:p>
          <w:p w:rsidR="00B8624D" w:rsidRPr="00B10756" w:rsidRDefault="00B8624D" w:rsidP="003568EC">
            <w:pPr>
              <w:ind w:left="-8"/>
              <w:rPr>
                <w:sz w:val="22"/>
                <w:szCs w:val="22"/>
              </w:rPr>
            </w:pPr>
            <w:r w:rsidRPr="00B10756">
              <w:rPr>
                <w:sz w:val="22"/>
                <w:szCs w:val="22"/>
              </w:rPr>
              <w:t>-зна типове имунитета и врсте и значај примене вакцина и серума</w:t>
            </w:r>
          </w:p>
          <w:p w:rsidR="00B8624D" w:rsidRPr="00B10756" w:rsidRDefault="00B8624D" w:rsidP="003568EC">
            <w:pPr>
              <w:ind w:left="-8"/>
              <w:rPr>
                <w:sz w:val="22"/>
                <w:szCs w:val="22"/>
              </w:rPr>
            </w:pPr>
            <w:r w:rsidRPr="00B10756">
              <w:rPr>
                <w:sz w:val="22"/>
                <w:szCs w:val="22"/>
              </w:rPr>
              <w:t xml:space="preserve">-објасни механизам настанка анафилактичке преосетљивости </w:t>
            </w:r>
          </w:p>
        </w:tc>
      </w:tr>
      <w:tr w:rsidR="00B8624D" w:rsidRPr="00300F0C" w:rsidTr="003568EC">
        <w:tc>
          <w:tcPr>
            <w:tcW w:w="2808" w:type="dxa"/>
            <w:gridSpan w:val="2"/>
          </w:tcPr>
          <w:p w:rsidR="00B8624D" w:rsidRPr="00B10756" w:rsidRDefault="00B8624D" w:rsidP="003568EC">
            <w:pPr>
              <w:ind w:left="-8"/>
              <w:rPr>
                <w:sz w:val="22"/>
                <w:szCs w:val="22"/>
              </w:rPr>
            </w:pPr>
            <w:r w:rsidRPr="00B10756">
              <w:rPr>
                <w:sz w:val="22"/>
                <w:szCs w:val="22"/>
              </w:rPr>
              <w:t>Бактериологија</w:t>
            </w:r>
          </w:p>
        </w:tc>
        <w:tc>
          <w:tcPr>
            <w:tcW w:w="6570" w:type="dxa"/>
          </w:tcPr>
          <w:p w:rsidR="00B8624D" w:rsidRPr="00B10756" w:rsidRDefault="00B8624D" w:rsidP="003568EC">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B8624D" w:rsidRPr="00B10756" w:rsidRDefault="00B8624D" w:rsidP="003568EC">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B8624D" w:rsidRPr="00B10756" w:rsidRDefault="00B8624D" w:rsidP="003568EC">
            <w:pPr>
              <w:ind w:left="-8"/>
              <w:rPr>
                <w:sz w:val="22"/>
                <w:szCs w:val="22"/>
              </w:rPr>
            </w:pPr>
            <w:r w:rsidRPr="00B10756">
              <w:rPr>
                <w:sz w:val="22"/>
                <w:szCs w:val="22"/>
              </w:rPr>
              <w:t>-опште особине и патогеност ентеробактерија</w:t>
            </w:r>
          </w:p>
          <w:p w:rsidR="00B8624D" w:rsidRPr="00B10756" w:rsidRDefault="00B8624D" w:rsidP="003568EC">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B8624D" w:rsidRPr="00300F0C" w:rsidTr="003568EC">
        <w:tc>
          <w:tcPr>
            <w:tcW w:w="2808" w:type="dxa"/>
            <w:gridSpan w:val="2"/>
          </w:tcPr>
          <w:p w:rsidR="00B8624D" w:rsidRPr="00B10756" w:rsidRDefault="00B8624D" w:rsidP="003568EC">
            <w:pPr>
              <w:ind w:left="-8"/>
              <w:rPr>
                <w:sz w:val="22"/>
                <w:szCs w:val="22"/>
              </w:rPr>
            </w:pPr>
            <w:r w:rsidRPr="00B10756">
              <w:rPr>
                <w:sz w:val="22"/>
                <w:szCs w:val="22"/>
              </w:rPr>
              <w:t>Вирусологија</w:t>
            </w:r>
          </w:p>
        </w:tc>
        <w:tc>
          <w:tcPr>
            <w:tcW w:w="6570" w:type="dxa"/>
          </w:tcPr>
          <w:p w:rsidR="00B8624D" w:rsidRPr="00B10756" w:rsidRDefault="00B8624D" w:rsidP="003568EC">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B8624D" w:rsidRPr="00B10756" w:rsidRDefault="00B8624D" w:rsidP="003568EC">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B8624D" w:rsidRPr="00B10756" w:rsidRDefault="00B8624D" w:rsidP="003568EC">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B8624D" w:rsidRPr="00B10756" w:rsidRDefault="00B8624D" w:rsidP="003568EC">
            <w:pPr>
              <w:ind w:left="-8"/>
              <w:rPr>
                <w:sz w:val="22"/>
                <w:szCs w:val="22"/>
              </w:rPr>
            </w:pPr>
            <w:r w:rsidRPr="00B10756">
              <w:rPr>
                <w:sz w:val="22"/>
                <w:szCs w:val="22"/>
              </w:rPr>
              <w:t xml:space="preserve">-разуме значај инфекција изазваних Папилома вирусима </w:t>
            </w:r>
          </w:p>
        </w:tc>
      </w:tr>
      <w:tr w:rsidR="00B8624D" w:rsidRPr="00300F0C" w:rsidTr="003568EC">
        <w:tc>
          <w:tcPr>
            <w:tcW w:w="2808" w:type="dxa"/>
            <w:gridSpan w:val="2"/>
          </w:tcPr>
          <w:p w:rsidR="00B8624D" w:rsidRPr="00300F0C" w:rsidRDefault="00B8624D" w:rsidP="003568EC">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B8624D" w:rsidRPr="00300F0C" w:rsidRDefault="00B8624D" w:rsidP="003568EC">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B8624D" w:rsidRPr="00300F0C" w:rsidTr="003568EC">
        <w:tc>
          <w:tcPr>
            <w:tcW w:w="2808" w:type="dxa"/>
            <w:gridSpan w:val="2"/>
          </w:tcPr>
          <w:p w:rsidR="00B8624D" w:rsidRPr="00300F0C" w:rsidRDefault="00B8624D" w:rsidP="003568EC">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B8624D" w:rsidRPr="00300F0C" w:rsidRDefault="00B8624D" w:rsidP="003568EC">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B8624D" w:rsidRDefault="00B8624D" w:rsidP="008013A8">
      <w:pPr>
        <w:rPr>
          <w:rFonts w:eastAsia="Calibri"/>
          <w:b/>
        </w:rPr>
      </w:pPr>
    </w:p>
    <w:p w:rsidR="008013A8" w:rsidRDefault="008013A8" w:rsidP="008013A8">
      <w:pPr>
        <w:rPr>
          <w:b/>
        </w:rPr>
      </w:pPr>
      <w:r w:rsidRPr="003537D1">
        <w:rPr>
          <w:rFonts w:eastAsia="Calibri"/>
          <w:b/>
        </w:rPr>
        <w:t xml:space="preserve">12. </w:t>
      </w:r>
      <w:r w:rsidRPr="003537D1">
        <w:rPr>
          <w:b/>
        </w:rPr>
        <w:t>Програм рада  допунске наставе  за наставни предмет патологија</w:t>
      </w:r>
    </w:p>
    <w:p w:rsidR="00984F48" w:rsidRPr="00984F48" w:rsidRDefault="00984F48" w:rsidP="008013A8">
      <w:pPr>
        <w:rPr>
          <w:b/>
        </w:rPr>
      </w:pPr>
    </w:p>
    <w:tbl>
      <w:tblPr>
        <w:tblStyle w:val="TableGrid"/>
        <w:tblW w:w="0" w:type="auto"/>
        <w:tblLook w:val="04A0"/>
      </w:tblPr>
      <w:tblGrid>
        <w:gridCol w:w="1278"/>
        <w:gridCol w:w="1530"/>
        <w:gridCol w:w="6570"/>
      </w:tblGrid>
      <w:tr w:rsidR="003537D1" w:rsidRPr="00A17E9B" w:rsidTr="007A24EA">
        <w:tc>
          <w:tcPr>
            <w:tcW w:w="9378" w:type="dxa"/>
            <w:gridSpan w:val="3"/>
            <w:shd w:val="clear" w:color="auto" w:fill="D9D9D9" w:themeFill="background1" w:themeFillShade="D9"/>
          </w:tcPr>
          <w:p w:rsidR="003537D1" w:rsidRPr="00A17E9B" w:rsidRDefault="003537D1" w:rsidP="003537D1">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разред образовног</w:t>
            </w:r>
            <w:r w:rsidRPr="00A17E9B">
              <w:rPr>
                <w:rFonts w:ascii="Times New Roman" w:hAnsi="Times New Roman"/>
              </w:rPr>
              <w:t xml:space="preserve"> профила  медицинска сестра- васпитач</w:t>
            </w:r>
          </w:p>
        </w:tc>
      </w:tr>
      <w:tr w:rsidR="003537D1" w:rsidRPr="00A17E9B" w:rsidTr="007A24EA">
        <w:tc>
          <w:tcPr>
            <w:tcW w:w="1278" w:type="dxa"/>
          </w:tcPr>
          <w:p w:rsidR="003537D1" w:rsidRPr="00A17E9B" w:rsidRDefault="003537D1" w:rsidP="007A24EA">
            <w:pPr>
              <w:rPr>
                <w:sz w:val="22"/>
                <w:szCs w:val="22"/>
              </w:rPr>
            </w:pPr>
            <w:r w:rsidRPr="00A17E9B">
              <w:rPr>
                <w:sz w:val="22"/>
                <w:szCs w:val="22"/>
              </w:rPr>
              <w:t xml:space="preserve">Циљеви: </w:t>
            </w:r>
          </w:p>
          <w:p w:rsidR="003537D1" w:rsidRPr="00A17E9B" w:rsidRDefault="003537D1" w:rsidP="007A24EA">
            <w:pPr>
              <w:rPr>
                <w:sz w:val="22"/>
                <w:szCs w:val="22"/>
              </w:rPr>
            </w:pPr>
          </w:p>
        </w:tc>
        <w:tc>
          <w:tcPr>
            <w:tcW w:w="8100" w:type="dxa"/>
            <w:gridSpan w:val="2"/>
          </w:tcPr>
          <w:p w:rsidR="003537D1" w:rsidRPr="00A17E9B" w:rsidRDefault="003537D1" w:rsidP="007A24EA">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3537D1" w:rsidRPr="00A17E9B" w:rsidTr="007A24EA">
        <w:tc>
          <w:tcPr>
            <w:tcW w:w="1278" w:type="dxa"/>
          </w:tcPr>
          <w:p w:rsidR="003537D1" w:rsidRPr="00A17E9B" w:rsidRDefault="003537D1" w:rsidP="007A24EA">
            <w:pPr>
              <w:rPr>
                <w:sz w:val="22"/>
                <w:szCs w:val="22"/>
              </w:rPr>
            </w:pPr>
            <w:r w:rsidRPr="00A17E9B">
              <w:rPr>
                <w:sz w:val="22"/>
                <w:szCs w:val="22"/>
              </w:rPr>
              <w:t xml:space="preserve">Задаци: </w:t>
            </w:r>
          </w:p>
          <w:p w:rsidR="003537D1" w:rsidRPr="00A17E9B" w:rsidRDefault="003537D1" w:rsidP="007A24EA">
            <w:pPr>
              <w:jc w:val="both"/>
              <w:rPr>
                <w:sz w:val="22"/>
                <w:szCs w:val="22"/>
              </w:rPr>
            </w:pPr>
          </w:p>
        </w:tc>
        <w:tc>
          <w:tcPr>
            <w:tcW w:w="8100" w:type="dxa"/>
            <w:gridSpan w:val="2"/>
          </w:tcPr>
          <w:p w:rsidR="003537D1" w:rsidRPr="00A17E9B" w:rsidRDefault="003537D1" w:rsidP="007A24EA">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3537D1" w:rsidRPr="00A17E9B" w:rsidRDefault="003537D1" w:rsidP="007A24EA">
            <w:pPr>
              <w:ind w:left="120" w:hanging="120"/>
              <w:jc w:val="both"/>
              <w:rPr>
                <w:sz w:val="22"/>
                <w:szCs w:val="22"/>
                <w:lang w:val="sr-Cyrl-CS"/>
              </w:rPr>
            </w:pPr>
            <w:r w:rsidRPr="00A17E9B">
              <w:rPr>
                <w:sz w:val="22"/>
                <w:szCs w:val="22"/>
                <w:lang w:val="sr-Cyrl-CS"/>
              </w:rPr>
              <w:t xml:space="preserve">- Разумевање дејства различитих агенаса на ток патолошког процеса, упућивање ученика да логично закључују које поремећаје даје одређена морфолошка </w:t>
            </w:r>
            <w:r w:rsidRPr="00A17E9B">
              <w:rPr>
                <w:sz w:val="22"/>
                <w:szCs w:val="22"/>
                <w:lang w:val="sr-Cyrl-CS"/>
              </w:rPr>
              <w:lastRenderedPageBreak/>
              <w:t>промена у ткиву или органу и како се то одражава на симптоматологију болести.</w:t>
            </w:r>
          </w:p>
          <w:p w:rsidR="003537D1" w:rsidRPr="00A17E9B" w:rsidRDefault="003537D1" w:rsidP="007A24EA">
            <w:pPr>
              <w:ind w:left="120" w:hanging="120"/>
              <w:jc w:val="both"/>
              <w:rPr>
                <w:sz w:val="22"/>
                <w:szCs w:val="22"/>
                <w:lang w:val="sr-Cyrl-CS"/>
              </w:rPr>
            </w:pPr>
            <w:r w:rsidRPr="00A17E9B">
              <w:rPr>
                <w:sz w:val="22"/>
                <w:szCs w:val="22"/>
                <w:lang w:val="sr-Cyrl-CS"/>
              </w:rPr>
              <w:t>- Препознавање и повезивање стеченог знања из патологије са другим медицинским гранама, тј. предметима.</w:t>
            </w:r>
          </w:p>
          <w:p w:rsidR="003537D1" w:rsidRPr="00A17E9B" w:rsidRDefault="003537D1" w:rsidP="007A24EA">
            <w:pPr>
              <w:rPr>
                <w:sz w:val="22"/>
                <w:szCs w:val="22"/>
              </w:rPr>
            </w:pPr>
          </w:p>
        </w:tc>
      </w:tr>
      <w:tr w:rsidR="003537D1" w:rsidRPr="00A17E9B" w:rsidTr="007A24EA">
        <w:tc>
          <w:tcPr>
            <w:tcW w:w="9378" w:type="dxa"/>
            <w:gridSpan w:val="3"/>
            <w:shd w:val="clear" w:color="auto" w:fill="F2F2F2" w:themeFill="background1" w:themeFillShade="F2"/>
          </w:tcPr>
          <w:p w:rsidR="003537D1" w:rsidRPr="00A17E9B" w:rsidRDefault="003537D1" w:rsidP="007A24EA">
            <w:pPr>
              <w:rPr>
                <w:sz w:val="22"/>
                <w:szCs w:val="22"/>
                <w:lang w:val="sr-Cyrl-CS"/>
              </w:rPr>
            </w:pPr>
            <w:r w:rsidRPr="00A17E9B">
              <w:rPr>
                <w:sz w:val="22"/>
                <w:szCs w:val="22"/>
                <w:lang w:val="sr-Cyrl-CS"/>
              </w:rPr>
              <w:lastRenderedPageBreak/>
              <w:t>Активности којима се остварује допунска настава</w:t>
            </w:r>
          </w:p>
          <w:p w:rsidR="003537D1" w:rsidRPr="00A17E9B" w:rsidRDefault="003537D1" w:rsidP="007A24EA">
            <w:pPr>
              <w:rPr>
                <w:sz w:val="22"/>
                <w:szCs w:val="22"/>
                <w:lang w:val="sr-Cyrl-CS"/>
              </w:rPr>
            </w:pPr>
            <w:r w:rsidRPr="00A17E9B">
              <w:rPr>
                <w:sz w:val="22"/>
                <w:szCs w:val="22"/>
                <w:lang w:val="sr-Cyrl-CS"/>
              </w:rPr>
              <w:t>Индивидуални и групни рад са ученицима</w:t>
            </w:r>
          </w:p>
          <w:p w:rsidR="003537D1" w:rsidRPr="00A17E9B" w:rsidRDefault="003537D1" w:rsidP="007A24EA">
            <w:pPr>
              <w:rPr>
                <w:sz w:val="22"/>
                <w:szCs w:val="22"/>
                <w:lang w:val="sr-Cyrl-CS"/>
              </w:rPr>
            </w:pPr>
            <w:r w:rsidRPr="00A17E9B">
              <w:rPr>
                <w:sz w:val="22"/>
                <w:szCs w:val="22"/>
                <w:lang w:val="sr-Cyrl-CS"/>
              </w:rPr>
              <w:t>Усмено обнављање</w:t>
            </w:r>
          </w:p>
          <w:p w:rsidR="003537D1" w:rsidRPr="00A17E9B" w:rsidRDefault="003537D1" w:rsidP="007A24EA">
            <w:pPr>
              <w:rPr>
                <w:sz w:val="22"/>
                <w:szCs w:val="22"/>
                <w:lang w:val="sr-Cyrl-CS"/>
              </w:rPr>
            </w:pPr>
            <w:r w:rsidRPr="00A17E9B">
              <w:rPr>
                <w:sz w:val="22"/>
                <w:szCs w:val="22"/>
                <w:lang w:val="sr-Cyrl-CS"/>
              </w:rPr>
              <w:t>Коришћење табле ради шематских приказа патолошких процеса</w:t>
            </w:r>
          </w:p>
          <w:p w:rsidR="003537D1" w:rsidRPr="00A17E9B" w:rsidRDefault="003537D1" w:rsidP="007A24EA">
            <w:pPr>
              <w:rPr>
                <w:sz w:val="22"/>
                <w:szCs w:val="22"/>
                <w:lang w:val="sr-Cyrl-CS"/>
              </w:rPr>
            </w:pPr>
            <w:r w:rsidRPr="00A17E9B">
              <w:rPr>
                <w:sz w:val="22"/>
                <w:szCs w:val="22"/>
                <w:lang w:val="sr-Cyrl-CS"/>
              </w:rPr>
              <w:t>Коришћење презентација и анимација</w:t>
            </w:r>
          </w:p>
          <w:p w:rsidR="003537D1" w:rsidRPr="00A17E9B" w:rsidRDefault="003537D1" w:rsidP="007A24EA">
            <w:pPr>
              <w:rPr>
                <w:sz w:val="22"/>
                <w:szCs w:val="22"/>
                <w:lang w:val="sr-Cyrl-CS"/>
              </w:rPr>
            </w:pPr>
            <w:r w:rsidRPr="00A17E9B">
              <w:rPr>
                <w:sz w:val="22"/>
                <w:szCs w:val="22"/>
                <w:lang w:val="sr-Cyrl-CS"/>
              </w:rPr>
              <w:t>Решавање тестова</w:t>
            </w:r>
          </w:p>
        </w:tc>
      </w:tr>
      <w:tr w:rsidR="003537D1" w:rsidRPr="00A17E9B" w:rsidTr="007A24EA">
        <w:tc>
          <w:tcPr>
            <w:tcW w:w="2808" w:type="dxa"/>
            <w:gridSpan w:val="2"/>
          </w:tcPr>
          <w:p w:rsidR="003537D1" w:rsidRPr="00A17E9B" w:rsidRDefault="003537D1" w:rsidP="007A24EA">
            <w:pPr>
              <w:rPr>
                <w:sz w:val="22"/>
                <w:szCs w:val="22"/>
              </w:rPr>
            </w:pPr>
            <w:r w:rsidRPr="00A17E9B">
              <w:rPr>
                <w:sz w:val="22"/>
                <w:szCs w:val="22"/>
              </w:rPr>
              <w:t>НАСТАВНЕ ТЕМЕ:</w:t>
            </w:r>
          </w:p>
        </w:tc>
        <w:tc>
          <w:tcPr>
            <w:tcW w:w="6570" w:type="dxa"/>
          </w:tcPr>
          <w:p w:rsidR="003537D1" w:rsidRPr="00A17E9B" w:rsidRDefault="003537D1" w:rsidP="007A24EA">
            <w:pPr>
              <w:rPr>
                <w:sz w:val="22"/>
                <w:szCs w:val="22"/>
              </w:rPr>
            </w:pPr>
            <w:r w:rsidRPr="00A17E9B">
              <w:rPr>
                <w:sz w:val="22"/>
                <w:szCs w:val="22"/>
              </w:rPr>
              <w:t>ИСХОДИ:</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rPr>
            </w:pPr>
            <w:r w:rsidRPr="00A17E9B">
              <w:rPr>
                <w:rFonts w:ascii="Times New Roman" w:hAnsi="Times New Roman"/>
              </w:rPr>
              <w:t>1. Здравље и болест. Смрт и знакови смрти</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 xml:space="preserve">Ученик ће бити у стању да разуме узроке и последице поремећаја метаболизма и таложења у ткивима органских материја, неорганских материја и пигмената </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узроке, опише знаке, механизам развоја, ток и исход запаљења. Разликоваће акутна од хроничнихи  специфична од неспецифичних запаљења. Разумеће процесе регенерације и репарације.</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7. Неоплазме</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органа уринарног система, полних органа и дојке. Умеће да наведе најчешће туморе коже, меких ткива и костију.</w:t>
            </w:r>
          </w:p>
        </w:tc>
      </w:tr>
      <w:tr w:rsidR="003537D1" w:rsidRPr="00A17E9B" w:rsidTr="007A24EA">
        <w:tc>
          <w:tcPr>
            <w:tcW w:w="2808" w:type="dxa"/>
            <w:gridSpan w:val="2"/>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3537D1" w:rsidRPr="00A17E9B" w:rsidRDefault="003537D1"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3537D1" w:rsidRDefault="003537D1" w:rsidP="003537D1">
      <w:pPr>
        <w:rPr>
          <w:rFonts w:eastAsia="Calibri"/>
          <w:b/>
        </w:rPr>
      </w:pPr>
    </w:p>
    <w:p w:rsidR="003537D1" w:rsidRDefault="003537D1" w:rsidP="008013A8">
      <w:pPr>
        <w:rPr>
          <w:rFonts w:eastAsia="Calibri"/>
          <w:b/>
        </w:rPr>
      </w:pPr>
    </w:p>
    <w:p w:rsidR="00D70D95" w:rsidRPr="00D70D95" w:rsidRDefault="00D70D95" w:rsidP="00D70D95">
      <w:pPr>
        <w:rPr>
          <w:b/>
          <w:lang w:val="sr-Cyrl-CS"/>
        </w:rPr>
      </w:pPr>
      <w:r>
        <w:rPr>
          <w:rFonts w:eastAsia="Calibri"/>
          <w:b/>
        </w:rPr>
        <w:lastRenderedPageBreak/>
        <w:t>13</w:t>
      </w:r>
      <w:r w:rsidRPr="003537D1">
        <w:rPr>
          <w:rFonts w:eastAsia="Calibri"/>
          <w:b/>
        </w:rPr>
        <w:t xml:space="preserve">. </w:t>
      </w:r>
      <w:r w:rsidRPr="003537D1">
        <w:rPr>
          <w:b/>
        </w:rPr>
        <w:t>Програм рада  допунске наставе  за наставни предмет</w:t>
      </w:r>
      <w:r w:rsidR="00105648">
        <w:rPr>
          <w:b/>
        </w:rPr>
        <w:t xml:space="preserve"> </w:t>
      </w:r>
      <w:r w:rsidRPr="00D70D95">
        <w:rPr>
          <w:b/>
        </w:rPr>
        <w:t>здравствена нега  деце раног узраста</w:t>
      </w:r>
    </w:p>
    <w:tbl>
      <w:tblPr>
        <w:tblStyle w:val="TableGrid"/>
        <w:tblW w:w="0" w:type="auto"/>
        <w:tblLook w:val="04A0"/>
      </w:tblPr>
      <w:tblGrid>
        <w:gridCol w:w="1278"/>
        <w:gridCol w:w="1530"/>
        <w:gridCol w:w="6570"/>
      </w:tblGrid>
      <w:tr w:rsidR="00D70D95" w:rsidRPr="00302081" w:rsidTr="002977BB">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0D95" w:rsidRPr="00663C92"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за други разред  ( 2 часа теорије и 2 часа кабинетских вежби ) образовног профила медицинска сестра –васпитач </w:t>
            </w:r>
          </w:p>
        </w:tc>
      </w:tr>
      <w:tr w:rsidR="00D70D95" w:rsidRPr="00302081" w:rsidTr="002977BB">
        <w:tc>
          <w:tcPr>
            <w:tcW w:w="1278" w:type="dxa"/>
            <w:tcBorders>
              <w:top w:val="single" w:sz="4" w:space="0" w:color="auto"/>
              <w:left w:val="single" w:sz="4" w:space="0" w:color="auto"/>
              <w:bottom w:val="single" w:sz="4" w:space="0" w:color="auto"/>
              <w:right w:val="single" w:sz="4" w:space="0" w:color="auto"/>
            </w:tcBorders>
          </w:tcPr>
          <w:p w:rsidR="00D70D95" w:rsidRPr="00302081" w:rsidRDefault="00D70D95" w:rsidP="002977BB">
            <w:pPr>
              <w:rPr>
                <w:sz w:val="22"/>
                <w:szCs w:val="22"/>
              </w:rPr>
            </w:pPr>
            <w:r w:rsidRPr="00302081">
              <w:rPr>
                <w:sz w:val="22"/>
                <w:szCs w:val="22"/>
              </w:rPr>
              <w:t xml:space="preserve">Циљеви: </w:t>
            </w:r>
          </w:p>
          <w:p w:rsidR="00D70D95" w:rsidRPr="00302081" w:rsidRDefault="00D70D95" w:rsidP="002977B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rPr>
                <w:sz w:val="22"/>
                <w:szCs w:val="22"/>
              </w:rPr>
            </w:pPr>
            <w:r w:rsidRPr="00302081">
              <w:rPr>
                <w:sz w:val="22"/>
                <w:szCs w:val="22"/>
              </w:rPr>
              <w:t>Циљеви допунске наставе здравствене неге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предмета здравствене неге деце раног узраста  II и  усвоје знања ,вештине ,  развијају позитивне навикe ,емпатију и усвоје Кодекс здравствених радника .Циљ је да се и ученици оспособе за самостално одржавање личне хигијене, исхране ,деце раног узраста и посматрају и подстичу психофизички развој  детета овог узраста .</w:t>
            </w:r>
          </w:p>
        </w:tc>
      </w:tr>
      <w:tr w:rsidR="00D70D95" w:rsidRPr="00302081" w:rsidTr="002977BB">
        <w:tc>
          <w:tcPr>
            <w:tcW w:w="1278" w:type="dxa"/>
            <w:tcBorders>
              <w:top w:val="single" w:sz="4" w:space="0" w:color="auto"/>
              <w:left w:val="single" w:sz="4" w:space="0" w:color="auto"/>
              <w:bottom w:val="single" w:sz="4" w:space="0" w:color="auto"/>
              <w:right w:val="single" w:sz="4" w:space="0" w:color="auto"/>
            </w:tcBorders>
          </w:tcPr>
          <w:p w:rsidR="00D70D95" w:rsidRPr="00302081" w:rsidRDefault="00D70D95" w:rsidP="002977BB">
            <w:pPr>
              <w:rPr>
                <w:sz w:val="22"/>
                <w:szCs w:val="22"/>
              </w:rPr>
            </w:pPr>
            <w:r w:rsidRPr="00302081">
              <w:rPr>
                <w:sz w:val="22"/>
                <w:szCs w:val="22"/>
              </w:rPr>
              <w:t xml:space="preserve">Задаци: </w:t>
            </w:r>
          </w:p>
          <w:p w:rsidR="00D70D95" w:rsidRPr="00302081" w:rsidRDefault="00D70D95" w:rsidP="002977B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NormalWeb"/>
              <w:rPr>
                <w:sz w:val="22"/>
                <w:szCs w:val="22"/>
              </w:rPr>
            </w:pPr>
            <w:r w:rsidRPr="00302081">
              <w:rPr>
                <w:sz w:val="22"/>
                <w:szCs w:val="22"/>
              </w:rPr>
              <w:t>Задаци допунске наставе здравствене неге су 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болесника,болесног детета .</w:t>
            </w:r>
          </w:p>
          <w:p w:rsidR="00D70D95" w:rsidRPr="00302081" w:rsidRDefault="00D70D95" w:rsidP="002977BB">
            <w:pPr>
              <w:pStyle w:val="NormalWeb"/>
              <w:rPr>
                <w:sz w:val="22"/>
                <w:szCs w:val="22"/>
              </w:rPr>
            </w:pPr>
            <w:r w:rsidRPr="00302081">
              <w:rPr>
                <w:sz w:val="22"/>
                <w:szCs w:val="22"/>
              </w:rPr>
              <w:t xml:space="preserve"> – развијање особина личности које карактеришу здравственог радника  : одговорност ,тачност ,:пожртвованост ,алтруизам  и  друге,као и усвајање етичког кодекса </w:t>
            </w:r>
          </w:p>
          <w:p w:rsidR="00D70D95" w:rsidRPr="00302081" w:rsidRDefault="00D70D95" w:rsidP="002977BB">
            <w:pPr>
              <w:pStyle w:val="NormalWeb"/>
              <w:rPr>
                <w:sz w:val="22"/>
                <w:szCs w:val="22"/>
              </w:rPr>
            </w:pPr>
            <w:r w:rsidRPr="00302081">
              <w:rPr>
                <w:sz w:val="22"/>
                <w:szCs w:val="22"/>
              </w:rPr>
              <w:t xml:space="preserve">-одржава хигијену одојчета и малог детета ,његове околине </w:t>
            </w:r>
          </w:p>
          <w:p w:rsidR="00D70D95" w:rsidRPr="00302081" w:rsidRDefault="00D70D95" w:rsidP="002977BB">
            <w:pPr>
              <w:pStyle w:val="NormalWeb"/>
              <w:rPr>
                <w:sz w:val="22"/>
                <w:szCs w:val="22"/>
              </w:rPr>
            </w:pPr>
            <w:r w:rsidRPr="00302081">
              <w:rPr>
                <w:sz w:val="22"/>
                <w:szCs w:val="22"/>
              </w:rPr>
              <w:t xml:space="preserve">-поступке храњења одојчета и малог детета ,као и стерилизацију и чување прибора за храњење </w:t>
            </w:r>
          </w:p>
          <w:p w:rsidR="00D70D95" w:rsidRPr="00302081" w:rsidRDefault="00D70D95" w:rsidP="002977BB">
            <w:pPr>
              <w:pStyle w:val="NormalWeb"/>
              <w:rPr>
                <w:sz w:val="22"/>
                <w:szCs w:val="22"/>
              </w:rPr>
            </w:pPr>
            <w:r w:rsidRPr="00302081">
              <w:rPr>
                <w:sz w:val="22"/>
                <w:szCs w:val="22"/>
              </w:rPr>
              <w:t xml:space="preserve">-упознавање и стицање  знања o субјективним и објективним знацима болести </w:t>
            </w:r>
          </w:p>
          <w:p w:rsidR="00D70D95" w:rsidRPr="00302081" w:rsidRDefault="00D70D95" w:rsidP="002977BB">
            <w:pPr>
              <w:pStyle w:val="NormalWeb"/>
              <w:rPr>
                <w:sz w:val="22"/>
                <w:szCs w:val="22"/>
              </w:rPr>
            </w:pPr>
            <w:r w:rsidRPr="00302081">
              <w:rPr>
                <w:sz w:val="22"/>
                <w:szCs w:val="22"/>
              </w:rPr>
              <w:t xml:space="preserve">– посматрање ,мерење ,евиденција и контрола виталних функција деце раног узраста </w:t>
            </w:r>
          </w:p>
          <w:p w:rsidR="00D70D95" w:rsidRPr="00302081" w:rsidRDefault="00D70D95" w:rsidP="002977BB">
            <w:pPr>
              <w:pStyle w:val="NormalWeb"/>
              <w:rPr>
                <w:sz w:val="22"/>
                <w:szCs w:val="22"/>
              </w:rPr>
            </w:pPr>
            <w:r w:rsidRPr="00302081">
              <w:rPr>
                <w:sz w:val="22"/>
                <w:szCs w:val="22"/>
              </w:rPr>
              <w:t xml:space="preserve">- посматрање ,мерење ,евиденција и контрола излучевина  деце раног узраста </w:t>
            </w:r>
          </w:p>
          <w:p w:rsidR="00D70D95" w:rsidRPr="00302081" w:rsidRDefault="00D70D95" w:rsidP="002977BB">
            <w:pPr>
              <w:pStyle w:val="NormalWeb"/>
              <w:rPr>
                <w:sz w:val="22"/>
                <w:szCs w:val="22"/>
              </w:rPr>
            </w:pPr>
            <w:r w:rsidRPr="00302081">
              <w:rPr>
                <w:sz w:val="22"/>
                <w:szCs w:val="22"/>
              </w:rPr>
              <w:t xml:space="preserve">-савладају технике  апликација лека , инфузије , трансфузије крви ,плазме ,серума ,инхалације и оксигене терапије деце раног узраста </w:t>
            </w:r>
          </w:p>
          <w:p w:rsidR="00D70D95" w:rsidRPr="00302081" w:rsidRDefault="00D70D95" w:rsidP="002977BB">
            <w:pPr>
              <w:pStyle w:val="NormalWeb"/>
              <w:rPr>
                <w:sz w:val="22"/>
                <w:szCs w:val="22"/>
              </w:rPr>
            </w:pPr>
            <w:r w:rsidRPr="00302081">
              <w:rPr>
                <w:sz w:val="22"/>
                <w:szCs w:val="22"/>
              </w:rPr>
              <w:t xml:space="preserve">-стицање знањао реакцијама преосетљивости на лек и терапијском поступку у случају анафилактичког шока </w:t>
            </w:r>
          </w:p>
          <w:p w:rsidR="00D70D95" w:rsidRPr="00302081" w:rsidRDefault="00D70D95" w:rsidP="002977BB">
            <w:pPr>
              <w:pStyle w:val="NormalWeb"/>
              <w:rPr>
                <w:sz w:val="22"/>
                <w:szCs w:val="22"/>
              </w:rPr>
            </w:pPr>
            <w:r w:rsidRPr="00302081">
              <w:rPr>
                <w:sz w:val="22"/>
                <w:szCs w:val="22"/>
              </w:rPr>
              <w:t xml:space="preserve">-стицање знања о симптомима асфиксије ,методама и принципима КПЦР реанимације </w:t>
            </w:r>
          </w:p>
          <w:p w:rsidR="00D70D95" w:rsidRPr="00302081" w:rsidRDefault="00D70D95" w:rsidP="002977BB">
            <w:pPr>
              <w:pStyle w:val="NormalWeb"/>
              <w:rPr>
                <w:sz w:val="22"/>
                <w:szCs w:val="22"/>
              </w:rPr>
            </w:pPr>
            <w:r w:rsidRPr="00302081">
              <w:rPr>
                <w:sz w:val="22"/>
                <w:szCs w:val="22"/>
              </w:rPr>
              <w:t>-стицање знања и вештина у припреми и испитивању болесника (лабораторијске анализе ,РТГ и ендоскопски прегледи )</w:t>
            </w:r>
          </w:p>
          <w:p w:rsidR="00D70D95" w:rsidRPr="00302081" w:rsidRDefault="00D70D95" w:rsidP="002977BB">
            <w:pPr>
              <w:pStyle w:val="NormalWeb"/>
              <w:rPr>
                <w:sz w:val="22"/>
                <w:szCs w:val="22"/>
              </w:rPr>
            </w:pPr>
            <w:r w:rsidRPr="00302081">
              <w:rPr>
                <w:sz w:val="22"/>
                <w:szCs w:val="22"/>
              </w:rPr>
              <w:t xml:space="preserve">-стицање знања и вештина приликом извођења  пункција и вештачке исхране   </w:t>
            </w:r>
          </w:p>
          <w:p w:rsidR="00D70D95" w:rsidRPr="00892989" w:rsidRDefault="00D70D95" w:rsidP="002977BB">
            <w:pPr>
              <w:pStyle w:val="NormalWeb"/>
              <w:rPr>
                <w:sz w:val="22"/>
                <w:szCs w:val="22"/>
              </w:rPr>
            </w:pPr>
            <w:r w:rsidRPr="00302081">
              <w:rPr>
                <w:sz w:val="22"/>
                <w:szCs w:val="22"/>
              </w:rPr>
              <w:t xml:space="preserve">-стицање знања о процесу здравствене неге као императиву развоја сестринске професије </w:t>
            </w:r>
          </w:p>
        </w:tc>
      </w:tr>
      <w:tr w:rsidR="00D70D95" w:rsidRPr="00302081" w:rsidTr="002977BB">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70D95" w:rsidRPr="00302081" w:rsidRDefault="00D70D95" w:rsidP="002977BB">
            <w:pPr>
              <w:jc w:val="both"/>
              <w:rPr>
                <w:sz w:val="22"/>
                <w:szCs w:val="22"/>
                <w:lang w:val="sr-Cyrl-CS"/>
              </w:rPr>
            </w:pPr>
            <w:r w:rsidRPr="00302081">
              <w:rPr>
                <w:b/>
                <w:sz w:val="22"/>
                <w:szCs w:val="22"/>
                <w:lang w:val="sr-Cyrl-CS"/>
              </w:rPr>
              <w:t>Активностиученика и наставника</w:t>
            </w:r>
            <w:r w:rsidRPr="00302081">
              <w:rPr>
                <w:sz w:val="22"/>
                <w:szCs w:val="22"/>
                <w:lang w:val="sr-Cyrl-CS"/>
              </w:rPr>
              <w:t xml:space="preserve"> којима се остварује допунска настава  : којима се остварује допунска настава: усмено излагање ученика и наставника, употреба уџбеника Здравствена нега </w:t>
            </w:r>
            <w:r w:rsidRPr="00302081">
              <w:rPr>
                <w:sz w:val="22"/>
                <w:szCs w:val="22"/>
              </w:rPr>
              <w:t>II ,</w:t>
            </w:r>
            <w:r w:rsidRPr="00302081">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p w:rsidR="00D70D95" w:rsidRPr="00302081" w:rsidRDefault="00D70D95" w:rsidP="00A50264">
            <w:pPr>
              <w:jc w:val="both"/>
              <w:rPr>
                <w:sz w:val="22"/>
                <w:szCs w:val="22"/>
                <w:lang w:val="sr-Cyrl-CS"/>
              </w:rPr>
            </w:pPr>
            <w:r w:rsidRPr="00302081">
              <w:rPr>
                <w:b/>
                <w:sz w:val="22"/>
                <w:szCs w:val="22"/>
              </w:rPr>
              <w:t>Активности на вежбама</w:t>
            </w:r>
            <w:r w:rsidRPr="00302081">
              <w:rPr>
                <w:sz w:val="22"/>
                <w:szCs w:val="22"/>
              </w:rPr>
              <w:t xml:space="preserve"> садржаји програма на допунској настави  реализују се савременим </w:t>
            </w:r>
            <w:r w:rsidRPr="00302081">
              <w:rPr>
                <w:sz w:val="22"/>
                <w:szCs w:val="22"/>
              </w:rPr>
              <w:lastRenderedPageBreak/>
              <w:t xml:space="preserve">наставним методама и средствима . У оквиру сваке програмске целине ученици се самостално оспособљавају да спроведу сестринску интервенцију ,визуелно опажају ,пореде ,повезују теорију и праксу .  </w:t>
            </w:r>
          </w:p>
        </w:tc>
      </w:tr>
      <w:tr w:rsidR="00D70D95"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rPr>
                <w:sz w:val="22"/>
                <w:szCs w:val="22"/>
              </w:rPr>
            </w:pPr>
            <w:r w:rsidRPr="00302081">
              <w:rPr>
                <w:sz w:val="22"/>
                <w:szCs w:val="22"/>
              </w:rPr>
              <w:lastRenderedPageBreak/>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rPr>
                <w:sz w:val="22"/>
                <w:szCs w:val="22"/>
              </w:rPr>
            </w:pPr>
            <w:r w:rsidRPr="00302081">
              <w:rPr>
                <w:sz w:val="22"/>
                <w:szCs w:val="22"/>
              </w:rPr>
              <w:t>ИСХОДИ: Ученик ће бити у стању да :</w:t>
            </w:r>
          </w:p>
        </w:tc>
      </w:tr>
      <w:tr w:rsidR="00D70D95"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lang w:val="sr-Cyrl-CS"/>
              </w:rPr>
              <w:t xml:space="preserve"> 1 .Посматрање и контрола виталних функција </w:t>
            </w:r>
          </w:p>
          <w:p w:rsidR="00D70D95" w:rsidRPr="00302081" w:rsidRDefault="00D70D95" w:rsidP="002977BB">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1.дефинише и објасни врсте виталних знака ,  повеже  субјективно стање болесника са објективним симптомима болести </w:t>
            </w:r>
          </w:p>
          <w:p w:rsidR="00D70D95" w:rsidRPr="00892989" w:rsidRDefault="00D70D95" w:rsidP="002977BB">
            <w:pPr>
              <w:pStyle w:val="ListParagraph"/>
              <w:spacing w:after="0" w:line="240" w:lineRule="auto"/>
              <w:ind w:left="0"/>
              <w:rPr>
                <w:rFonts w:ascii="Times New Roman" w:hAnsi="Times New Roman"/>
              </w:rPr>
            </w:pPr>
            <w:r w:rsidRPr="00302081">
              <w:rPr>
                <w:rFonts w:ascii="Times New Roman" w:hAnsi="Times New Roman"/>
              </w:rPr>
              <w:t>-Припреми дете ,материјал ,измери , контролише ,евидентира ,збри</w:t>
            </w:r>
            <w:r w:rsidR="00892989">
              <w:rPr>
                <w:rFonts w:ascii="Times New Roman" w:hAnsi="Times New Roman"/>
              </w:rPr>
              <w:t xml:space="preserve"> </w:t>
            </w:r>
            <w:r w:rsidRPr="00302081">
              <w:rPr>
                <w:rFonts w:ascii="Times New Roman" w:hAnsi="Times New Roman"/>
              </w:rPr>
              <w:t xml:space="preserve">не болесника и распреми употребљени материјал </w:t>
            </w:r>
          </w:p>
        </w:tc>
      </w:tr>
      <w:tr w:rsidR="00D70D95"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2 .Посматрање излучевина код деце и узимања материјала за дијагностичка испитивања  </w:t>
            </w:r>
          </w:p>
        </w:tc>
        <w:tc>
          <w:tcPr>
            <w:tcW w:w="6570" w:type="dxa"/>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Зна врсте прегледа излучевина  </w:t>
            </w:r>
          </w:p>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Уме да успостави комуникацију са дететом , припреми материјал ,болесника и пошаље излучевине на преглед ,асистира при катетеризацији мокраћне бешике и изведе евако –клизму </w:t>
            </w:r>
          </w:p>
          <w:p w:rsidR="00D70D95" w:rsidRPr="00A50264"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-разуме значај брисева у здравственој контроли деце </w:t>
            </w:r>
          </w:p>
        </w:tc>
      </w:tr>
      <w:tr w:rsidR="00D70D95" w:rsidRPr="00302081" w:rsidTr="002977BB">
        <w:tc>
          <w:tcPr>
            <w:tcW w:w="2808" w:type="dxa"/>
            <w:gridSpan w:val="2"/>
            <w:tcBorders>
              <w:top w:val="single" w:sz="4" w:space="0" w:color="auto"/>
              <w:left w:val="single" w:sz="4" w:space="0" w:color="auto"/>
              <w:bottom w:val="single" w:sz="4" w:space="0" w:color="auto"/>
              <w:right w:val="single" w:sz="4" w:space="0" w:color="auto"/>
            </w:tcBorders>
          </w:tcPr>
          <w:p w:rsidR="00D70D95" w:rsidRPr="00302081" w:rsidRDefault="00D70D95" w:rsidP="002977BB">
            <w:pPr>
              <w:jc w:val="both"/>
              <w:rPr>
                <w:sz w:val="22"/>
                <w:szCs w:val="22"/>
              </w:rPr>
            </w:pPr>
            <w:r w:rsidRPr="00302081">
              <w:rPr>
                <w:sz w:val="22"/>
                <w:szCs w:val="22"/>
              </w:rPr>
              <w:t xml:space="preserve">3 .Терапијске процедуре –сестринске интервенције </w:t>
            </w:r>
          </w:p>
          <w:p w:rsidR="00D70D95" w:rsidRPr="00302081" w:rsidRDefault="00D70D95" w:rsidP="002977BB">
            <w:pPr>
              <w:pStyle w:val="ListParagraph"/>
              <w:spacing w:after="0" w:line="240" w:lineRule="auto"/>
              <w:ind w:left="0"/>
              <w:rPr>
                <w:rFonts w:ascii="Times New Roman" w:hAnsi="Times New Roman"/>
              </w:rPr>
            </w:pPr>
          </w:p>
        </w:tc>
        <w:tc>
          <w:tcPr>
            <w:tcW w:w="6570" w:type="dxa"/>
            <w:tcBorders>
              <w:top w:val="single" w:sz="4" w:space="0" w:color="auto"/>
              <w:left w:val="single" w:sz="4" w:space="0" w:color="auto"/>
              <w:bottom w:val="single" w:sz="4" w:space="0" w:color="auto"/>
              <w:right w:val="single" w:sz="4" w:space="0" w:color="auto"/>
            </w:tcBorders>
          </w:tcPr>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lang w:val="sr-Cyrl-CS"/>
              </w:rPr>
              <w:t>.</w:t>
            </w:r>
            <w:r w:rsidRPr="00302081">
              <w:rPr>
                <w:rFonts w:ascii="Times New Roman" w:hAnsi="Times New Roman"/>
              </w:rPr>
              <w:t xml:space="preserve"> успостави комуникацију са болесником ,припреми и апликује лек у прописаној дози ,инфузије ,</w:t>
            </w:r>
          </w:p>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Зна врсте серума , поступак трансфузије  крви и оксигену терапију </w:t>
            </w:r>
          </w:p>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rPr>
              <w:t>-  зна терапијски поступак у случају анафилактичког шока термичке поступке у лечењу ,руковање медицинским отпадом и КПР .</w:t>
            </w:r>
          </w:p>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-зна терапијске процедуре у нези одојчета и малог детета </w:t>
            </w:r>
          </w:p>
        </w:tc>
      </w:tr>
      <w:tr w:rsidR="00D70D95"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4 .Узимање биолошког материјала за дијагностичка испитивања </w:t>
            </w:r>
          </w:p>
        </w:tc>
        <w:tc>
          <w:tcPr>
            <w:tcW w:w="6570" w:type="dxa"/>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jc w:val="both"/>
              <w:rPr>
                <w:sz w:val="22"/>
                <w:szCs w:val="22"/>
              </w:rPr>
            </w:pPr>
            <w:r w:rsidRPr="00302081">
              <w:rPr>
                <w:sz w:val="22"/>
                <w:szCs w:val="22"/>
              </w:rPr>
              <w:t xml:space="preserve">Припреми  болесника за РТГ дијагностику и ендоскопске </w:t>
            </w:r>
          </w:p>
          <w:p w:rsidR="00D70D95" w:rsidRPr="00302081" w:rsidRDefault="00D70D95" w:rsidP="002977BB">
            <w:pPr>
              <w:jc w:val="both"/>
              <w:rPr>
                <w:sz w:val="22"/>
                <w:szCs w:val="22"/>
              </w:rPr>
            </w:pPr>
            <w:r w:rsidRPr="00302081">
              <w:rPr>
                <w:sz w:val="22"/>
                <w:szCs w:val="22"/>
              </w:rPr>
              <w:t xml:space="preserve"> прегледе </w:t>
            </w:r>
          </w:p>
          <w:p w:rsidR="00D70D95" w:rsidRPr="00302081" w:rsidRDefault="00D70D95" w:rsidP="002977BB">
            <w:pPr>
              <w:jc w:val="both"/>
              <w:rPr>
                <w:sz w:val="22"/>
                <w:szCs w:val="22"/>
              </w:rPr>
            </w:pPr>
            <w:r w:rsidRPr="00302081">
              <w:rPr>
                <w:sz w:val="22"/>
                <w:szCs w:val="22"/>
              </w:rPr>
              <w:t xml:space="preserve"> Уме да узме и пошаље биолошки материјал на преглед </w:t>
            </w:r>
          </w:p>
          <w:p w:rsidR="00D70D95" w:rsidRPr="00A50264" w:rsidRDefault="00D70D95" w:rsidP="00A50264">
            <w:pPr>
              <w:jc w:val="both"/>
              <w:rPr>
                <w:sz w:val="22"/>
                <w:szCs w:val="22"/>
              </w:rPr>
            </w:pPr>
            <w:r w:rsidRPr="00302081">
              <w:rPr>
                <w:sz w:val="22"/>
                <w:szCs w:val="22"/>
              </w:rPr>
              <w:t xml:space="preserve">објасни врсте пункција и припреми болесника за извођење пункција , сестринске интервенције  у оквиру тимског рада </w:t>
            </w:r>
          </w:p>
        </w:tc>
      </w:tr>
      <w:tr w:rsidR="00D70D95"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5 Процес  здравствене неге </w:t>
            </w:r>
          </w:p>
        </w:tc>
        <w:tc>
          <w:tcPr>
            <w:tcW w:w="6570" w:type="dxa"/>
            <w:tcBorders>
              <w:top w:val="single" w:sz="4" w:space="0" w:color="auto"/>
              <w:left w:val="single" w:sz="4" w:space="0" w:color="auto"/>
              <w:bottom w:val="single" w:sz="4" w:space="0" w:color="auto"/>
              <w:right w:val="single" w:sz="4" w:space="0" w:color="auto"/>
            </w:tcBorders>
            <w:hideMark/>
          </w:tcPr>
          <w:p w:rsidR="00D70D95" w:rsidRPr="00302081" w:rsidRDefault="00D70D95" w:rsidP="002977BB">
            <w:pPr>
              <w:pStyle w:val="ListParagraph"/>
              <w:spacing w:after="0" w:line="240" w:lineRule="auto"/>
              <w:ind w:left="0"/>
              <w:rPr>
                <w:rFonts w:ascii="Times New Roman" w:hAnsi="Times New Roman"/>
              </w:rPr>
            </w:pPr>
            <w:r w:rsidRPr="00302081">
              <w:rPr>
                <w:rFonts w:ascii="Times New Roman" w:hAnsi="Times New Roman"/>
              </w:rPr>
              <w:t xml:space="preserve">Планира ,утврди потребе за негом и спроведе процес здравствене неге </w:t>
            </w:r>
          </w:p>
        </w:tc>
      </w:tr>
    </w:tbl>
    <w:p w:rsidR="00D70D95" w:rsidRPr="00302081" w:rsidRDefault="00D70D95" w:rsidP="00D70D95">
      <w:pPr>
        <w:rPr>
          <w:sz w:val="22"/>
          <w:szCs w:val="22"/>
        </w:rPr>
      </w:pPr>
    </w:p>
    <w:p w:rsidR="008013A8" w:rsidRDefault="00D70D95" w:rsidP="008013A8">
      <w:pPr>
        <w:rPr>
          <w:b/>
        </w:rPr>
      </w:pPr>
      <w:r>
        <w:rPr>
          <w:rFonts w:eastAsia="Calibri"/>
          <w:b/>
        </w:rPr>
        <w:t>14</w:t>
      </w:r>
      <w:r w:rsidR="008013A8" w:rsidRPr="003537D1">
        <w:rPr>
          <w:rFonts w:eastAsia="Calibri"/>
          <w:b/>
        </w:rPr>
        <w:t xml:space="preserve">. </w:t>
      </w:r>
      <w:r w:rsidR="008013A8" w:rsidRPr="003537D1">
        <w:rPr>
          <w:b/>
        </w:rPr>
        <w:t>Програм рада  допунске наставе  за наставни предмет психологија</w:t>
      </w:r>
    </w:p>
    <w:p w:rsidR="005F4763" w:rsidRPr="003537D1" w:rsidRDefault="005F4763" w:rsidP="008013A8">
      <w:pPr>
        <w:rPr>
          <w:b/>
          <w:lang w:val="sr-Cyrl-CS"/>
        </w:rPr>
      </w:pPr>
    </w:p>
    <w:tbl>
      <w:tblPr>
        <w:tblStyle w:val="TableGrid"/>
        <w:tblW w:w="0" w:type="auto"/>
        <w:tblLayout w:type="fixed"/>
        <w:tblLook w:val="04A0"/>
      </w:tblPr>
      <w:tblGrid>
        <w:gridCol w:w="1668"/>
        <w:gridCol w:w="960"/>
        <w:gridCol w:w="6930"/>
      </w:tblGrid>
      <w:tr w:rsidR="00925D8E" w:rsidRPr="00CF7FAA" w:rsidTr="00635BA0">
        <w:tc>
          <w:tcPr>
            <w:tcW w:w="9558" w:type="dxa"/>
            <w:gridSpan w:val="3"/>
            <w:shd w:val="clear" w:color="auto" w:fill="D9D9D9" w:themeFill="background1" w:themeFillShade="D9"/>
          </w:tcPr>
          <w:p w:rsidR="00925D8E" w:rsidRPr="00CF7FAA" w:rsidRDefault="00925D8E" w:rsidP="00925D8E">
            <w:pPr>
              <w:pStyle w:val="ListParagraph"/>
              <w:spacing w:after="0" w:line="240" w:lineRule="auto"/>
              <w:ind w:left="0"/>
              <w:rPr>
                <w:rFonts w:ascii="Times New Roman" w:hAnsi="Times New Roman"/>
                <w:lang w:val="sr-Cyrl-CS"/>
              </w:rPr>
            </w:pPr>
            <w:r w:rsidRPr="00CF7FAA">
              <w:rPr>
                <w:rFonts w:ascii="Times New Roman" w:hAnsi="Times New Roman"/>
              </w:rPr>
              <w:t xml:space="preserve">за  други разред образовног профила  медицинска сестра - васпитач  </w:t>
            </w:r>
          </w:p>
        </w:tc>
      </w:tr>
      <w:tr w:rsidR="00925D8E" w:rsidRPr="00CF7FAA" w:rsidTr="00635BA0">
        <w:tc>
          <w:tcPr>
            <w:tcW w:w="1668" w:type="dxa"/>
          </w:tcPr>
          <w:p w:rsidR="00925D8E" w:rsidRPr="00CF7FAA" w:rsidRDefault="00925D8E" w:rsidP="000D5F21">
            <w:pPr>
              <w:rPr>
                <w:sz w:val="22"/>
                <w:szCs w:val="22"/>
              </w:rPr>
            </w:pPr>
            <w:r w:rsidRPr="00CF7FAA">
              <w:rPr>
                <w:sz w:val="22"/>
                <w:szCs w:val="22"/>
              </w:rPr>
              <w:t xml:space="preserve">Циљеви: </w:t>
            </w:r>
          </w:p>
          <w:p w:rsidR="00925D8E" w:rsidRPr="00CF7FAA" w:rsidRDefault="00925D8E" w:rsidP="000D5F21">
            <w:pPr>
              <w:rPr>
                <w:sz w:val="22"/>
                <w:szCs w:val="22"/>
              </w:rPr>
            </w:pPr>
          </w:p>
        </w:tc>
        <w:tc>
          <w:tcPr>
            <w:tcW w:w="7890" w:type="dxa"/>
            <w:gridSpan w:val="2"/>
          </w:tcPr>
          <w:p w:rsidR="00925D8E" w:rsidRPr="00CF7FAA" w:rsidRDefault="00925D8E" w:rsidP="000D5F21">
            <w:pPr>
              <w:jc w:val="both"/>
              <w:rPr>
                <w:sz w:val="22"/>
                <w:szCs w:val="22"/>
                <w:lang w:val="sr-Cyrl-CS"/>
              </w:rPr>
            </w:pPr>
            <w:r w:rsidRPr="00CF7FAA">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 оспособљавање за решавање проблема, правилан став према  менталном здрављу и његовом  унапређењу.</w:t>
            </w:r>
          </w:p>
          <w:p w:rsidR="00925D8E" w:rsidRPr="00CF7FAA" w:rsidRDefault="00925D8E" w:rsidP="000D5F21">
            <w:pPr>
              <w:rPr>
                <w:sz w:val="22"/>
                <w:szCs w:val="22"/>
                <w:lang w:val="sr-Cyrl-CS"/>
              </w:rPr>
            </w:pPr>
          </w:p>
        </w:tc>
      </w:tr>
      <w:tr w:rsidR="00925D8E" w:rsidRPr="00B61F19" w:rsidTr="00635BA0">
        <w:tc>
          <w:tcPr>
            <w:tcW w:w="1668" w:type="dxa"/>
          </w:tcPr>
          <w:p w:rsidR="00925D8E" w:rsidRPr="00CF7FAA" w:rsidRDefault="00925D8E" w:rsidP="000D5F21">
            <w:pPr>
              <w:rPr>
                <w:sz w:val="22"/>
                <w:szCs w:val="22"/>
              </w:rPr>
            </w:pPr>
            <w:r w:rsidRPr="00CF7FAA">
              <w:rPr>
                <w:sz w:val="22"/>
                <w:szCs w:val="22"/>
              </w:rPr>
              <w:t xml:space="preserve">Задаци: </w:t>
            </w:r>
          </w:p>
          <w:p w:rsidR="00925D8E" w:rsidRPr="00CF7FAA" w:rsidRDefault="00925D8E" w:rsidP="000D5F21">
            <w:pPr>
              <w:jc w:val="both"/>
              <w:rPr>
                <w:sz w:val="22"/>
                <w:szCs w:val="22"/>
              </w:rPr>
            </w:pPr>
          </w:p>
        </w:tc>
        <w:tc>
          <w:tcPr>
            <w:tcW w:w="7890" w:type="dxa"/>
            <w:gridSpan w:val="2"/>
          </w:tcPr>
          <w:p w:rsidR="00925D8E" w:rsidRPr="00B61F19" w:rsidRDefault="00925D8E" w:rsidP="000D5F21">
            <w:pPr>
              <w:jc w:val="both"/>
              <w:rPr>
                <w:sz w:val="22"/>
                <w:szCs w:val="22"/>
                <w:lang w:val="sr-Cyrl-CS"/>
              </w:rPr>
            </w:pPr>
            <w:r w:rsidRPr="00CF7FAA">
              <w:rPr>
                <w:sz w:val="22"/>
                <w:szCs w:val="22"/>
                <w:lang w:val="sr-Cyrl-CS"/>
              </w:rPr>
              <w:t xml:space="preserve">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психологије, вештине примене овог знања. </w:t>
            </w:r>
          </w:p>
        </w:tc>
      </w:tr>
      <w:tr w:rsidR="00925D8E" w:rsidRPr="00B61F19" w:rsidTr="00635BA0">
        <w:tc>
          <w:tcPr>
            <w:tcW w:w="9558" w:type="dxa"/>
            <w:gridSpan w:val="3"/>
            <w:shd w:val="clear" w:color="auto" w:fill="F2F2F2" w:themeFill="background1" w:themeFillShade="F2"/>
          </w:tcPr>
          <w:p w:rsidR="00925D8E" w:rsidRPr="00CF7FAA" w:rsidRDefault="00925D8E" w:rsidP="000D5F21">
            <w:pPr>
              <w:rPr>
                <w:sz w:val="22"/>
                <w:szCs w:val="22"/>
                <w:lang w:val="sr-Cyrl-CS"/>
              </w:rPr>
            </w:pPr>
            <w:r w:rsidRPr="00CF7FAA">
              <w:rPr>
                <w:sz w:val="22"/>
                <w:szCs w:val="22"/>
                <w:lang w:val="sr-Cyrl-CS"/>
              </w:rPr>
              <w:t>Активности којима се остварује допунска настава за све смерове су:</w:t>
            </w:r>
          </w:p>
          <w:p w:rsidR="00925D8E" w:rsidRPr="00CF7FAA" w:rsidRDefault="00925D8E" w:rsidP="00221BC1">
            <w:pPr>
              <w:pStyle w:val="ListParagraph"/>
              <w:numPr>
                <w:ilvl w:val="0"/>
                <w:numId w:val="4"/>
              </w:numPr>
              <w:jc w:val="both"/>
              <w:rPr>
                <w:rFonts w:ascii="Times New Roman" w:hAnsi="Times New Roman"/>
                <w:lang w:val="sr-Cyrl-CS"/>
              </w:rPr>
            </w:pPr>
            <w:r w:rsidRPr="00CF7FAA">
              <w:rPr>
                <w:rFonts w:ascii="Times New Roman" w:hAnsi="Times New Roman"/>
                <w:lang w:val="sr-Cyrl-CS"/>
              </w:rPr>
              <w:t>Индивидуални и групни рад са ученицима</w:t>
            </w:r>
          </w:p>
          <w:p w:rsidR="00925D8E" w:rsidRPr="00CF7FAA" w:rsidRDefault="00925D8E"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Усмено понављање градива</w:t>
            </w:r>
          </w:p>
          <w:p w:rsidR="00925D8E" w:rsidRPr="00CF7FAA" w:rsidRDefault="00925D8E"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Решавање тестова</w:t>
            </w:r>
          </w:p>
          <w:p w:rsidR="00925D8E" w:rsidRPr="00B61F19" w:rsidRDefault="00925D8E"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tc>
      </w:tr>
      <w:tr w:rsidR="00925D8E" w:rsidRPr="00CF7FAA" w:rsidTr="00687F73">
        <w:trPr>
          <w:trHeight w:val="332"/>
        </w:trPr>
        <w:tc>
          <w:tcPr>
            <w:tcW w:w="2628" w:type="dxa"/>
            <w:gridSpan w:val="2"/>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НАСТАВНЕ ТЕМЕ :</w:t>
            </w:r>
          </w:p>
        </w:tc>
        <w:tc>
          <w:tcPr>
            <w:tcW w:w="6930" w:type="dxa"/>
          </w:tcPr>
          <w:p w:rsidR="00925D8E" w:rsidRPr="00CF7FAA" w:rsidRDefault="00925D8E" w:rsidP="000D5F21">
            <w:pPr>
              <w:pStyle w:val="ListParagraph"/>
              <w:spacing w:after="0" w:line="240" w:lineRule="auto"/>
              <w:ind w:left="0"/>
              <w:rPr>
                <w:rFonts w:ascii="Times New Roman" w:hAnsi="Times New Roman"/>
                <w:lang w:val="sr-Cyrl-CS"/>
              </w:rPr>
            </w:pPr>
            <w:r w:rsidRPr="00CF7FAA">
              <w:rPr>
                <w:rFonts w:ascii="Times New Roman" w:hAnsi="Times New Roman"/>
              </w:rPr>
              <w:t>ИСХОДИ:</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 xml:space="preserve">1.Увод у психологију (предмет, методе и технике, психички процеси, особине и стања) </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Објашњава предмет психологије кроз основне елементе проучавања, разуме почетке психологије као науке, дели методе на основне групе, разуме примену свих техника у психологији, разуме кроз примере све врсте психичког живота: процесе, особине и стања</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2. Органске основе психичког живота</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Црта и објашњава схему настанка осета и реаговања, категоризује делове нервног система; разуме значај чулног и ендокриног систем</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 xml:space="preserve">3.Опажање и пажња </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 xml:space="preserve">Разликује основне теорије опажања, разуме законитости и препознаје </w:t>
            </w:r>
            <w:r w:rsidRPr="00CF7FAA">
              <w:rPr>
                <w:rFonts w:ascii="Times New Roman" w:hAnsi="Times New Roman"/>
              </w:rPr>
              <w:lastRenderedPageBreak/>
              <w:t>их кроз примере, објашњава утицај фактора на опажање, повезује појмове пажње и опажања, зна врсте пажње и карактеристике функције</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lastRenderedPageBreak/>
              <w:t>4. Учење, памћење и заборављање</w:t>
            </w:r>
          </w:p>
          <w:p w:rsidR="00925D8E" w:rsidRPr="00CF7FAA" w:rsidRDefault="00925D8E" w:rsidP="000D5F21">
            <w:pPr>
              <w:jc w:val="both"/>
              <w:rPr>
                <w:sz w:val="22"/>
                <w:szCs w:val="22"/>
              </w:rPr>
            </w:pP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Наводи поделу учења на основне врсте, разуме разлику учења кроз сложеност, описује експерименте, описује нивое памћења, врсте памћења кроз примере, објашњава узроке заборављања и теорије</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5.Мишљење и интелектуалне способности;</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Дефинише и разуме појаву мишљења и фазе мисаоног тока кроз примере, одређује врсте мишљења и примену и животу, објашњава чиниоце и развој интелигенције, црта скалу коефицијента интелигенције и разуме логику мерења ове способности, разликује и објашњава теорије интелигенције</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6. Мотивација</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Разликује сродне појмове мотиву, разуме и црта схему хомеостатског циклјуса, објашњава социјализацију и хијерархију мотива, дели и описује мотиве кроз примере, разуме и примењује одбрамбене механизме, разуме значај</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7. Емоције</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Разуме адаптивну улогу емоција, описује развој емоција, даје примере основних и сложених осећања, разликује појмове стреса, трауме и кризе, упоређује теорије емоција, објашњава значај емоција за ментално здравље</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8. Појам личности</w:t>
            </w:r>
          </w:p>
          <w:p w:rsidR="00925D8E" w:rsidRPr="00CF7FAA" w:rsidRDefault="00925D8E" w:rsidP="000D5F21">
            <w:pPr>
              <w:jc w:val="both"/>
              <w:rPr>
                <w:sz w:val="22"/>
                <w:szCs w:val="22"/>
              </w:rPr>
            </w:pPr>
            <w:r w:rsidRPr="00CF7FAA">
              <w:rPr>
                <w:sz w:val="22"/>
                <w:szCs w:val="22"/>
              </w:rPr>
              <w:t>(структура, развој, теорије личности)</w:t>
            </w:r>
          </w:p>
          <w:p w:rsidR="00925D8E" w:rsidRPr="00CF7FAA" w:rsidRDefault="00925D8E" w:rsidP="000D5F21">
            <w:pPr>
              <w:jc w:val="both"/>
              <w:rPr>
                <w:sz w:val="22"/>
                <w:szCs w:val="22"/>
              </w:rPr>
            </w:pP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Набраја елементе личности, разуме механизам конфликта који чини динамику личности, објашњава процес и факторе социјализације личности, упоређује главне теорије личности и разуме њихов значај и примену</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 xml:space="preserve">9.Поремећај душевног живота </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Уме да представи континуум нормалности и критеријуме према којима се деле поремећаји, зна да упореди главне карактеристике  врста поремећаја и облике изражавања сметњи у функционисању</w:t>
            </w:r>
          </w:p>
        </w:tc>
      </w:tr>
      <w:tr w:rsidR="00925D8E" w:rsidRPr="00CF7FAA" w:rsidTr="00635BA0">
        <w:tc>
          <w:tcPr>
            <w:tcW w:w="2628" w:type="dxa"/>
            <w:gridSpan w:val="2"/>
          </w:tcPr>
          <w:p w:rsidR="00925D8E" w:rsidRPr="00CF7FAA" w:rsidRDefault="00925D8E" w:rsidP="000D5F21">
            <w:pPr>
              <w:jc w:val="both"/>
              <w:rPr>
                <w:sz w:val="22"/>
                <w:szCs w:val="22"/>
              </w:rPr>
            </w:pPr>
            <w:r w:rsidRPr="00CF7FAA">
              <w:rPr>
                <w:sz w:val="22"/>
                <w:szCs w:val="22"/>
              </w:rPr>
              <w:t>10. Комуникација и група</w:t>
            </w:r>
          </w:p>
        </w:tc>
        <w:tc>
          <w:tcPr>
            <w:tcW w:w="6930" w:type="dxa"/>
          </w:tcPr>
          <w:p w:rsidR="00925D8E" w:rsidRPr="00CF7FAA" w:rsidRDefault="00925D8E" w:rsidP="000D5F21">
            <w:pPr>
              <w:pStyle w:val="ListParagraph"/>
              <w:spacing w:after="0" w:line="240" w:lineRule="auto"/>
              <w:ind w:left="0"/>
              <w:rPr>
                <w:rFonts w:ascii="Times New Roman" w:hAnsi="Times New Roman"/>
              </w:rPr>
            </w:pPr>
            <w:r w:rsidRPr="00CF7FAA">
              <w:rPr>
                <w:rFonts w:ascii="Times New Roman" w:hAnsi="Times New Roman"/>
              </w:rPr>
              <w:t>Препознаје поделу комуникације и примену ових врста, примењује модел комуникације лекар-пацијент, наводи критеријуме групе, описује ефекат групе на појединца и обратно, разликује феномене групних дешавања</w:t>
            </w:r>
          </w:p>
        </w:tc>
      </w:tr>
    </w:tbl>
    <w:p w:rsidR="008013A8" w:rsidRPr="003537D1" w:rsidRDefault="008013A8"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C33E9" w:rsidRDefault="008C33E9" w:rsidP="008013A8">
      <w:pPr>
        <w:rPr>
          <w:b/>
        </w:rPr>
      </w:pPr>
    </w:p>
    <w:p w:rsidR="00892989" w:rsidRDefault="00892989" w:rsidP="008013A8">
      <w:pPr>
        <w:rPr>
          <w:b/>
        </w:rPr>
      </w:pPr>
    </w:p>
    <w:p w:rsidR="00892989" w:rsidRDefault="00892989" w:rsidP="008013A8">
      <w:pPr>
        <w:rPr>
          <w:b/>
        </w:rPr>
      </w:pPr>
    </w:p>
    <w:p w:rsidR="00892989" w:rsidRDefault="00892989" w:rsidP="008013A8">
      <w:pPr>
        <w:rPr>
          <w:b/>
        </w:rPr>
      </w:pPr>
    </w:p>
    <w:p w:rsidR="00892989" w:rsidRPr="00892989" w:rsidRDefault="00892989" w:rsidP="008013A8">
      <w:pPr>
        <w:rPr>
          <w:b/>
        </w:rPr>
      </w:pPr>
    </w:p>
    <w:p w:rsidR="008013A8" w:rsidRDefault="008013A8" w:rsidP="008013A8">
      <w:pPr>
        <w:rPr>
          <w:b/>
        </w:rPr>
      </w:pPr>
      <w:r>
        <w:rPr>
          <w:b/>
        </w:rPr>
        <w:lastRenderedPageBreak/>
        <w:t xml:space="preserve">5.2.3. Остали облици васпитно образовног рада-програм додатне наставе                  </w:t>
      </w:r>
      <w:r w:rsidR="00F35CD2">
        <w:rPr>
          <w:b/>
        </w:rPr>
        <w:t xml:space="preserve">                  за образовни профил  м</w:t>
      </w:r>
      <w:r w:rsidR="00F35CD2">
        <w:rPr>
          <w:b/>
          <w:lang w:val="sr-Cyrl-CS"/>
        </w:rPr>
        <w:t>едицинска сестра</w:t>
      </w:r>
      <w:r w:rsidR="00F35CD2">
        <w:rPr>
          <w:b/>
          <w:lang w:val="sr-Cyrl-BA"/>
        </w:rPr>
        <w:t xml:space="preserve"> – васпитач</w:t>
      </w:r>
      <w:r w:rsidR="00105648">
        <w:rPr>
          <w:b/>
          <w:lang w:val="sr-Cyrl-BA"/>
        </w:rPr>
        <w:t xml:space="preserve"> </w:t>
      </w:r>
      <w:r>
        <w:rPr>
          <w:b/>
        </w:rPr>
        <w:t xml:space="preserve">други разред </w:t>
      </w:r>
    </w:p>
    <w:p w:rsidR="00635BA0" w:rsidRDefault="00635BA0" w:rsidP="008013A8">
      <w:pPr>
        <w:rPr>
          <w:b/>
        </w:rPr>
      </w:pPr>
    </w:p>
    <w:p w:rsidR="008013A8" w:rsidRDefault="00635BA0" w:rsidP="00635BA0">
      <w:pPr>
        <w:rPr>
          <w:b/>
          <w:lang w:val="sr-Cyrl-CS"/>
        </w:rPr>
      </w:pPr>
      <w:r>
        <w:rPr>
          <w:b/>
        </w:rPr>
        <w:t xml:space="preserve">1. </w:t>
      </w:r>
      <w:r w:rsidR="008013A8" w:rsidRPr="00635BA0">
        <w:rPr>
          <w:b/>
        </w:rPr>
        <w:t>Програм рада  додатне  наставе  за наставни предмет</w:t>
      </w:r>
      <w:r w:rsidR="00105648">
        <w:rPr>
          <w:b/>
        </w:rPr>
        <w:t xml:space="preserve"> </w:t>
      </w:r>
      <w:r w:rsidR="008013A8" w:rsidRPr="00635BA0">
        <w:rPr>
          <w:b/>
          <w:lang w:val="sr-Cyrl-CS"/>
        </w:rPr>
        <w:t>српски језик и књижевност</w:t>
      </w:r>
    </w:p>
    <w:p w:rsidR="008C33E9" w:rsidRPr="00635BA0" w:rsidRDefault="008C33E9" w:rsidP="00635BA0">
      <w:pPr>
        <w:rPr>
          <w:rFonts w:eastAsia="Calibri"/>
        </w:rPr>
      </w:pPr>
    </w:p>
    <w:tbl>
      <w:tblPr>
        <w:tblStyle w:val="TableGrid"/>
        <w:tblW w:w="0" w:type="auto"/>
        <w:tblLook w:val="04A0"/>
      </w:tblPr>
      <w:tblGrid>
        <w:gridCol w:w="1278"/>
        <w:gridCol w:w="1165"/>
        <w:gridCol w:w="7115"/>
      </w:tblGrid>
      <w:tr w:rsidR="006B513C" w:rsidRPr="00E840C7" w:rsidTr="00635BA0">
        <w:tc>
          <w:tcPr>
            <w:tcW w:w="9558" w:type="dxa"/>
            <w:gridSpan w:val="3"/>
            <w:shd w:val="clear" w:color="auto" w:fill="D9D9D9" w:themeFill="background1" w:themeFillShade="D9"/>
          </w:tcPr>
          <w:p w:rsidR="006B513C" w:rsidRPr="00E840C7" w:rsidRDefault="006B513C" w:rsidP="006B513C">
            <w:pPr>
              <w:pStyle w:val="ListParagraph"/>
              <w:tabs>
                <w:tab w:val="left" w:pos="9356"/>
              </w:tabs>
              <w:spacing w:after="0" w:line="240" w:lineRule="auto"/>
              <w:ind w:left="0" w:right="6"/>
              <w:rPr>
                <w:rFonts w:ascii="Times New Roman" w:hAnsi="Times New Roman"/>
              </w:rPr>
            </w:pPr>
            <w:r w:rsidRPr="00E840C7">
              <w:rPr>
                <w:rFonts w:ascii="Times New Roman" w:hAnsi="Times New Roman"/>
              </w:rPr>
              <w:t>за други разред образовних профила  медицинска сестра- васпитач</w:t>
            </w:r>
          </w:p>
        </w:tc>
      </w:tr>
      <w:tr w:rsidR="006B513C" w:rsidRPr="00E840C7" w:rsidTr="00635BA0">
        <w:tc>
          <w:tcPr>
            <w:tcW w:w="1278" w:type="dxa"/>
          </w:tcPr>
          <w:p w:rsidR="006B513C" w:rsidRPr="00E840C7" w:rsidRDefault="006B513C" w:rsidP="008D0ECE">
            <w:pPr>
              <w:tabs>
                <w:tab w:val="left" w:pos="9356"/>
              </w:tabs>
              <w:ind w:right="6"/>
              <w:rPr>
                <w:sz w:val="22"/>
                <w:szCs w:val="22"/>
              </w:rPr>
            </w:pPr>
            <w:r w:rsidRPr="00E840C7">
              <w:rPr>
                <w:sz w:val="22"/>
                <w:szCs w:val="22"/>
              </w:rPr>
              <w:t xml:space="preserve">Циљеви: </w:t>
            </w:r>
          </w:p>
          <w:p w:rsidR="006B513C" w:rsidRPr="00E840C7" w:rsidRDefault="006B513C" w:rsidP="008D0ECE">
            <w:pPr>
              <w:tabs>
                <w:tab w:val="left" w:pos="9356"/>
              </w:tabs>
              <w:ind w:right="6"/>
              <w:rPr>
                <w:sz w:val="22"/>
                <w:szCs w:val="22"/>
              </w:rPr>
            </w:pPr>
          </w:p>
        </w:tc>
        <w:tc>
          <w:tcPr>
            <w:tcW w:w="8280" w:type="dxa"/>
            <w:gridSpan w:val="2"/>
          </w:tcPr>
          <w:p w:rsidR="006B513C" w:rsidRPr="00E840C7" w:rsidRDefault="006B513C"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књижевности према плану за </w:t>
            </w:r>
            <w:r w:rsidRPr="00E840C7">
              <w:rPr>
                <w:sz w:val="22"/>
                <w:szCs w:val="22"/>
              </w:rPr>
              <w:t>II</w:t>
            </w:r>
            <w:r w:rsidRPr="00E840C7">
              <w:rPr>
                <w:sz w:val="22"/>
                <w:szCs w:val="22"/>
                <w:lang w:val="sr-Cyrl-CS"/>
              </w:rPr>
              <w:t xml:space="preserve"> разред</w:t>
            </w:r>
          </w:p>
          <w:p w:rsidR="006B513C" w:rsidRPr="00E840C7" w:rsidRDefault="006B513C" w:rsidP="006B513C">
            <w:pPr>
              <w:tabs>
                <w:tab w:val="left" w:pos="9356"/>
              </w:tabs>
              <w:ind w:right="6"/>
              <w:jc w:val="both"/>
              <w:rPr>
                <w:bCs/>
                <w:sz w:val="22"/>
                <w:szCs w:val="22"/>
                <w:lang w:val="sr-Cyrl-CS"/>
              </w:rPr>
            </w:pPr>
            <w:r w:rsidRPr="00E840C7">
              <w:rPr>
                <w:sz w:val="22"/>
                <w:szCs w:val="22"/>
                <w:lang w:val="sr-Cyrl-CS"/>
              </w:rPr>
              <w:t>Успешност на такмичењима -  Књижевна олимпијада</w:t>
            </w:r>
          </w:p>
        </w:tc>
      </w:tr>
      <w:tr w:rsidR="006B513C" w:rsidRPr="00E840C7" w:rsidTr="00635BA0">
        <w:tc>
          <w:tcPr>
            <w:tcW w:w="1278" w:type="dxa"/>
          </w:tcPr>
          <w:p w:rsidR="006B513C" w:rsidRPr="00E840C7" w:rsidRDefault="006B513C" w:rsidP="008D0ECE">
            <w:pPr>
              <w:tabs>
                <w:tab w:val="left" w:pos="9356"/>
              </w:tabs>
              <w:ind w:right="6"/>
              <w:rPr>
                <w:sz w:val="22"/>
                <w:szCs w:val="22"/>
              </w:rPr>
            </w:pPr>
            <w:r w:rsidRPr="00E840C7">
              <w:rPr>
                <w:sz w:val="22"/>
                <w:szCs w:val="22"/>
              </w:rPr>
              <w:t xml:space="preserve">Задаци: </w:t>
            </w:r>
          </w:p>
          <w:p w:rsidR="006B513C" w:rsidRPr="00E840C7" w:rsidRDefault="006B513C" w:rsidP="008D0ECE">
            <w:pPr>
              <w:tabs>
                <w:tab w:val="left" w:pos="9356"/>
              </w:tabs>
              <w:ind w:right="6"/>
              <w:jc w:val="both"/>
              <w:rPr>
                <w:sz w:val="22"/>
                <w:szCs w:val="22"/>
              </w:rPr>
            </w:pPr>
          </w:p>
        </w:tc>
        <w:tc>
          <w:tcPr>
            <w:tcW w:w="8280" w:type="dxa"/>
            <w:gridSpan w:val="2"/>
          </w:tcPr>
          <w:p w:rsidR="006B513C" w:rsidRPr="00E840C7" w:rsidRDefault="006B513C" w:rsidP="006B513C">
            <w:pPr>
              <w:tabs>
                <w:tab w:val="left" w:pos="9356"/>
              </w:tabs>
              <w:ind w:right="6"/>
              <w:jc w:val="both"/>
              <w:rPr>
                <w:bCs/>
                <w:sz w:val="22"/>
                <w:szCs w:val="22"/>
                <w:lang w:val="sr-Cyrl-CS"/>
              </w:rPr>
            </w:pPr>
            <w:r w:rsidRPr="00E840C7">
              <w:rPr>
                <w:sz w:val="22"/>
                <w:szCs w:val="22"/>
                <w:lang w:val="sr-Cyrl-CS"/>
              </w:rPr>
              <w:t>Обновити и проширити знања из  књижевности просветитељства, романтизма, реализма и знања из теорије књижевности. Вежбати тестове  из наведених области.</w:t>
            </w:r>
          </w:p>
        </w:tc>
      </w:tr>
      <w:tr w:rsidR="006B513C" w:rsidRPr="00E840C7" w:rsidTr="00635BA0">
        <w:tc>
          <w:tcPr>
            <w:tcW w:w="9558" w:type="dxa"/>
            <w:gridSpan w:val="3"/>
            <w:shd w:val="clear" w:color="auto" w:fill="F2F2F2" w:themeFill="background1" w:themeFillShade="F2"/>
          </w:tcPr>
          <w:p w:rsidR="006B513C" w:rsidRPr="00E840C7" w:rsidRDefault="006B513C"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w:t>
            </w:r>
            <w:r w:rsidRPr="00E840C7">
              <w:rPr>
                <w:sz w:val="22"/>
                <w:szCs w:val="22"/>
              </w:rPr>
              <w:t xml:space="preserve"> в</w:t>
            </w:r>
            <w:r w:rsidRPr="00E840C7">
              <w:rPr>
                <w:sz w:val="22"/>
                <w:szCs w:val="22"/>
                <w:lang w:val="sr-Cyrl-CS"/>
              </w:rPr>
              <w:t>ежбање тестова и учешће на Књижевној олимпијади.</w:t>
            </w:r>
          </w:p>
        </w:tc>
      </w:tr>
      <w:tr w:rsidR="006B513C" w:rsidRPr="00E840C7" w:rsidTr="00635BA0">
        <w:tc>
          <w:tcPr>
            <w:tcW w:w="2443" w:type="dxa"/>
            <w:gridSpan w:val="2"/>
          </w:tcPr>
          <w:p w:rsidR="006B513C" w:rsidRPr="00E840C7" w:rsidRDefault="006B513C" w:rsidP="008D0ECE">
            <w:pPr>
              <w:tabs>
                <w:tab w:val="left" w:pos="9356"/>
              </w:tabs>
              <w:ind w:right="6"/>
              <w:rPr>
                <w:sz w:val="22"/>
                <w:szCs w:val="22"/>
              </w:rPr>
            </w:pPr>
            <w:r w:rsidRPr="00E840C7">
              <w:rPr>
                <w:sz w:val="22"/>
                <w:szCs w:val="22"/>
              </w:rPr>
              <w:t xml:space="preserve">НАСТАВНЕ ТЕМЕ </w:t>
            </w:r>
          </w:p>
        </w:tc>
        <w:tc>
          <w:tcPr>
            <w:tcW w:w="7115" w:type="dxa"/>
          </w:tcPr>
          <w:p w:rsidR="006B513C" w:rsidRPr="00E840C7" w:rsidRDefault="006B513C" w:rsidP="008D0ECE">
            <w:pPr>
              <w:tabs>
                <w:tab w:val="left" w:pos="9356"/>
              </w:tabs>
              <w:ind w:right="6"/>
              <w:rPr>
                <w:sz w:val="22"/>
                <w:szCs w:val="22"/>
              </w:rPr>
            </w:pPr>
            <w:r w:rsidRPr="00E840C7">
              <w:rPr>
                <w:sz w:val="22"/>
                <w:szCs w:val="22"/>
              </w:rPr>
              <w:t xml:space="preserve">ИСХОДИ </w:t>
            </w:r>
          </w:p>
        </w:tc>
      </w:tr>
      <w:tr w:rsidR="006B513C" w:rsidRPr="00E840C7" w:rsidTr="00635BA0">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Просветитељство</w:t>
            </w:r>
          </w:p>
        </w:tc>
        <w:tc>
          <w:tcPr>
            <w:tcW w:w="7115"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писцима, делима и одликама просветитељства као и са њиховим значајем за  историју српске књиж.  </w:t>
            </w:r>
          </w:p>
        </w:tc>
      </w:tr>
      <w:tr w:rsidR="006B513C" w:rsidRPr="00E840C7" w:rsidTr="00635BA0">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Романтизам</w:t>
            </w:r>
          </w:p>
        </w:tc>
        <w:tc>
          <w:tcPr>
            <w:tcW w:w="7115"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романтизма као књиж. правца у свету и код нас.</w:t>
            </w:r>
          </w:p>
        </w:tc>
      </w:tr>
      <w:tr w:rsidR="006B513C" w:rsidRPr="00E840C7" w:rsidTr="00635BA0">
        <w:tc>
          <w:tcPr>
            <w:tcW w:w="2443" w:type="dxa"/>
            <w:gridSpan w:val="2"/>
          </w:tcPr>
          <w:p w:rsidR="006B513C" w:rsidRPr="00E840C7" w:rsidRDefault="006B513C" w:rsidP="008D0ECE">
            <w:pPr>
              <w:tabs>
                <w:tab w:val="left" w:pos="9356"/>
              </w:tabs>
              <w:ind w:right="6"/>
              <w:jc w:val="both"/>
              <w:rPr>
                <w:sz w:val="22"/>
                <w:szCs w:val="22"/>
                <w:lang w:val="sr-Cyrl-CS"/>
              </w:rPr>
            </w:pPr>
            <w:r w:rsidRPr="00E840C7">
              <w:rPr>
                <w:sz w:val="22"/>
                <w:szCs w:val="22"/>
                <w:lang w:val="sr-Cyrl-CS"/>
              </w:rPr>
              <w:t>Реализам</w:t>
            </w:r>
          </w:p>
        </w:tc>
        <w:tc>
          <w:tcPr>
            <w:tcW w:w="7115"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реализма као књиж. правца у свету и код нас.</w:t>
            </w:r>
          </w:p>
        </w:tc>
      </w:tr>
      <w:tr w:rsidR="006B513C" w:rsidRPr="00E840C7" w:rsidTr="00635BA0">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115"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области теорије књиж.предвиђене програмом за други разред</w:t>
            </w:r>
          </w:p>
        </w:tc>
      </w:tr>
      <w:tr w:rsidR="006B513C" w:rsidRPr="00F26E84" w:rsidTr="00635BA0">
        <w:tc>
          <w:tcPr>
            <w:tcW w:w="9558" w:type="dxa"/>
            <w:gridSpan w:val="3"/>
            <w:shd w:val="clear" w:color="auto" w:fill="D9D9D9" w:themeFill="background1" w:themeFillShade="D9"/>
          </w:tcPr>
          <w:p w:rsidR="006B513C" w:rsidRPr="00E840C7" w:rsidRDefault="006B513C"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Програм рада  додатне наставе  из  српског језика  и културе изражавања  за други разред </w:t>
            </w:r>
          </w:p>
          <w:p w:rsidR="006B513C" w:rsidRPr="00E840C7" w:rsidRDefault="006B513C" w:rsidP="006B513C">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rPr>
              <w:t>образовних профила  медицинска сестра- васпитач</w:t>
            </w:r>
          </w:p>
        </w:tc>
      </w:tr>
      <w:tr w:rsidR="006B513C" w:rsidRPr="00F26E84" w:rsidTr="00635BA0">
        <w:tc>
          <w:tcPr>
            <w:tcW w:w="1278" w:type="dxa"/>
          </w:tcPr>
          <w:p w:rsidR="006B513C" w:rsidRPr="00E840C7" w:rsidRDefault="006B513C" w:rsidP="008D0ECE">
            <w:pPr>
              <w:tabs>
                <w:tab w:val="left" w:pos="9356"/>
              </w:tabs>
              <w:ind w:right="6"/>
              <w:rPr>
                <w:sz w:val="22"/>
                <w:szCs w:val="22"/>
              </w:rPr>
            </w:pPr>
            <w:r w:rsidRPr="00E840C7">
              <w:rPr>
                <w:sz w:val="22"/>
                <w:szCs w:val="22"/>
              </w:rPr>
              <w:t xml:space="preserve">Циљеви: </w:t>
            </w:r>
          </w:p>
          <w:p w:rsidR="006B513C" w:rsidRPr="00E840C7" w:rsidRDefault="006B513C" w:rsidP="008D0ECE">
            <w:pPr>
              <w:tabs>
                <w:tab w:val="left" w:pos="9356"/>
              </w:tabs>
              <w:ind w:right="6"/>
              <w:rPr>
                <w:sz w:val="22"/>
                <w:szCs w:val="22"/>
              </w:rPr>
            </w:pPr>
          </w:p>
        </w:tc>
        <w:tc>
          <w:tcPr>
            <w:tcW w:w="8280" w:type="dxa"/>
            <w:gridSpan w:val="2"/>
          </w:tcPr>
          <w:p w:rsidR="006B513C" w:rsidRPr="00E840C7" w:rsidRDefault="006B513C"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граматике српског језика и културе изражавања према плану за други разред</w:t>
            </w:r>
          </w:p>
          <w:p w:rsidR="006B513C" w:rsidRPr="00E840C7" w:rsidRDefault="006B513C" w:rsidP="006B513C">
            <w:pPr>
              <w:tabs>
                <w:tab w:val="left" w:pos="9356"/>
              </w:tabs>
              <w:ind w:right="6"/>
              <w:jc w:val="both"/>
              <w:rPr>
                <w:bCs/>
                <w:sz w:val="22"/>
                <w:szCs w:val="22"/>
                <w:lang w:val="sr-Cyrl-CS"/>
              </w:rPr>
            </w:pPr>
            <w:r w:rsidRPr="00E840C7">
              <w:rPr>
                <w:sz w:val="22"/>
                <w:szCs w:val="22"/>
                <w:lang w:val="sr-Cyrl-CS"/>
              </w:rPr>
              <w:t>Успешност на такмичењима из српског језика и књижевности</w:t>
            </w:r>
          </w:p>
        </w:tc>
      </w:tr>
      <w:tr w:rsidR="006B513C" w:rsidRPr="00F26E84" w:rsidTr="00635BA0">
        <w:tc>
          <w:tcPr>
            <w:tcW w:w="1278" w:type="dxa"/>
          </w:tcPr>
          <w:p w:rsidR="006B513C" w:rsidRPr="00E840C7" w:rsidRDefault="006B513C" w:rsidP="008D0ECE">
            <w:pPr>
              <w:tabs>
                <w:tab w:val="left" w:pos="9356"/>
              </w:tabs>
              <w:ind w:right="6"/>
              <w:rPr>
                <w:sz w:val="22"/>
                <w:szCs w:val="22"/>
              </w:rPr>
            </w:pPr>
            <w:r w:rsidRPr="00E840C7">
              <w:rPr>
                <w:sz w:val="22"/>
                <w:szCs w:val="22"/>
              </w:rPr>
              <w:t xml:space="preserve">Задаци: </w:t>
            </w:r>
          </w:p>
          <w:p w:rsidR="006B513C" w:rsidRPr="00E840C7" w:rsidRDefault="006B513C" w:rsidP="008D0ECE">
            <w:pPr>
              <w:tabs>
                <w:tab w:val="left" w:pos="9356"/>
              </w:tabs>
              <w:ind w:right="6"/>
              <w:jc w:val="both"/>
              <w:rPr>
                <w:sz w:val="22"/>
                <w:szCs w:val="22"/>
              </w:rPr>
            </w:pPr>
          </w:p>
        </w:tc>
        <w:tc>
          <w:tcPr>
            <w:tcW w:w="8280" w:type="dxa"/>
            <w:gridSpan w:val="2"/>
          </w:tcPr>
          <w:p w:rsidR="006B513C" w:rsidRPr="00E840C7" w:rsidRDefault="006B513C" w:rsidP="006B513C">
            <w:pPr>
              <w:tabs>
                <w:tab w:val="left" w:pos="9356"/>
              </w:tabs>
              <w:ind w:right="6"/>
              <w:jc w:val="both"/>
              <w:rPr>
                <w:bCs/>
                <w:sz w:val="22"/>
                <w:szCs w:val="22"/>
                <w:lang w:val="sr-Cyrl-CS"/>
              </w:rPr>
            </w:pPr>
            <w:r w:rsidRPr="00E840C7">
              <w:rPr>
                <w:sz w:val="22"/>
                <w:szCs w:val="22"/>
                <w:lang w:val="sr-Cyrl-CS"/>
              </w:rPr>
              <w:t>Обновити и проширити знања из морфологије, језичке културе и правописа. Увежбати задатке из наведених области.</w:t>
            </w:r>
          </w:p>
        </w:tc>
      </w:tr>
      <w:tr w:rsidR="006B513C" w:rsidRPr="00F26E84" w:rsidTr="00635BA0">
        <w:tc>
          <w:tcPr>
            <w:tcW w:w="9558" w:type="dxa"/>
            <w:gridSpan w:val="3"/>
            <w:shd w:val="clear" w:color="auto" w:fill="F2F2F2" w:themeFill="background1" w:themeFillShade="F2"/>
          </w:tcPr>
          <w:p w:rsidR="006B513C" w:rsidRPr="00E840C7" w:rsidRDefault="006B513C"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текстова и учешће на такмичењима.</w:t>
            </w:r>
          </w:p>
        </w:tc>
      </w:tr>
      <w:tr w:rsidR="006B513C" w:rsidRPr="00F26E84" w:rsidTr="00635BA0">
        <w:tc>
          <w:tcPr>
            <w:tcW w:w="2443" w:type="dxa"/>
            <w:gridSpan w:val="2"/>
          </w:tcPr>
          <w:p w:rsidR="006B513C" w:rsidRPr="00E840C7" w:rsidRDefault="006B513C" w:rsidP="008D0ECE">
            <w:pPr>
              <w:tabs>
                <w:tab w:val="left" w:pos="9356"/>
              </w:tabs>
              <w:ind w:right="6"/>
              <w:rPr>
                <w:sz w:val="22"/>
                <w:szCs w:val="22"/>
              </w:rPr>
            </w:pPr>
            <w:r w:rsidRPr="00E840C7">
              <w:rPr>
                <w:sz w:val="22"/>
                <w:szCs w:val="22"/>
              </w:rPr>
              <w:t xml:space="preserve">НАСТАВНЕ ТЕМЕ </w:t>
            </w:r>
          </w:p>
        </w:tc>
        <w:tc>
          <w:tcPr>
            <w:tcW w:w="7115" w:type="dxa"/>
          </w:tcPr>
          <w:p w:rsidR="006B513C" w:rsidRPr="00E840C7" w:rsidRDefault="006B513C" w:rsidP="008D0ECE">
            <w:pPr>
              <w:tabs>
                <w:tab w:val="left" w:pos="9356"/>
              </w:tabs>
              <w:ind w:right="6"/>
              <w:rPr>
                <w:sz w:val="22"/>
                <w:szCs w:val="22"/>
              </w:rPr>
            </w:pPr>
            <w:r w:rsidRPr="00E840C7">
              <w:rPr>
                <w:sz w:val="22"/>
                <w:szCs w:val="22"/>
              </w:rPr>
              <w:t xml:space="preserve">ИСХОДИ </w:t>
            </w:r>
          </w:p>
        </w:tc>
      </w:tr>
      <w:tr w:rsidR="006B513C" w:rsidRPr="00F26E84" w:rsidTr="00635BA0">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Морфологија</w:t>
            </w:r>
          </w:p>
        </w:tc>
        <w:tc>
          <w:tcPr>
            <w:tcW w:w="7115"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врстама и облицима речи у српског језику</w:t>
            </w:r>
          </w:p>
        </w:tc>
      </w:tr>
      <w:tr w:rsidR="006B513C" w:rsidRPr="00F26E84" w:rsidTr="00635BA0">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Реформа српског језика и правописа у 19.в.</w:t>
            </w:r>
          </w:p>
        </w:tc>
        <w:tc>
          <w:tcPr>
            <w:tcW w:w="7115"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историјским развитком српског језика у 19.веку. Значај Вукове реформе за српски језик.</w:t>
            </w:r>
          </w:p>
        </w:tc>
      </w:tr>
      <w:tr w:rsidR="006B513C" w:rsidRPr="00F26E84" w:rsidTr="00635BA0">
        <w:tc>
          <w:tcPr>
            <w:tcW w:w="2443" w:type="dxa"/>
            <w:gridSpan w:val="2"/>
          </w:tcPr>
          <w:p w:rsidR="006B513C" w:rsidRPr="00F26E84" w:rsidRDefault="006B513C" w:rsidP="008D0ECE">
            <w:pPr>
              <w:pStyle w:val="ListParagraph"/>
              <w:tabs>
                <w:tab w:val="left" w:pos="9356"/>
              </w:tabs>
              <w:spacing w:after="0" w:line="240" w:lineRule="auto"/>
              <w:ind w:left="0" w:right="6"/>
              <w:rPr>
                <w:rFonts w:ascii="Times New Roman" w:hAnsi="Times New Roman"/>
                <w:sz w:val="24"/>
                <w:szCs w:val="24"/>
                <w:lang w:val="sr-Cyrl-CS"/>
              </w:rPr>
            </w:pPr>
            <w:r w:rsidRPr="00F26E84">
              <w:rPr>
                <w:rFonts w:ascii="Times New Roman" w:hAnsi="Times New Roman"/>
                <w:sz w:val="24"/>
                <w:szCs w:val="24"/>
                <w:lang w:val="sr-Cyrl-CS"/>
              </w:rPr>
              <w:t>Правопис</w:t>
            </w:r>
          </w:p>
        </w:tc>
        <w:tc>
          <w:tcPr>
            <w:tcW w:w="7115" w:type="dxa"/>
          </w:tcPr>
          <w:p w:rsidR="006B513C" w:rsidRPr="00F26E84" w:rsidRDefault="006B513C" w:rsidP="008D0ECE">
            <w:pPr>
              <w:pStyle w:val="ListParagraph"/>
              <w:tabs>
                <w:tab w:val="left" w:pos="9356"/>
              </w:tabs>
              <w:spacing w:after="0" w:line="240" w:lineRule="auto"/>
              <w:ind w:left="0" w:right="6"/>
              <w:rPr>
                <w:rFonts w:ascii="Times New Roman" w:hAnsi="Times New Roman"/>
                <w:sz w:val="24"/>
                <w:szCs w:val="24"/>
                <w:lang w:val="sr-Cyrl-CS"/>
              </w:rPr>
            </w:pPr>
            <w:r w:rsidRPr="00F26E84">
              <w:rPr>
                <w:rFonts w:ascii="Times New Roman" w:hAnsi="Times New Roman"/>
                <w:sz w:val="24"/>
                <w:szCs w:val="24"/>
                <w:lang w:val="sr-Cyrl-CS"/>
              </w:rPr>
              <w:t>Примена правописних правила везаних за обл</w:t>
            </w:r>
            <w:r>
              <w:rPr>
                <w:rFonts w:ascii="Times New Roman" w:hAnsi="Times New Roman"/>
                <w:sz w:val="24"/>
                <w:szCs w:val="24"/>
                <w:lang w:val="sr-Cyrl-CS"/>
              </w:rPr>
              <w:t>а</w:t>
            </w:r>
            <w:r w:rsidRPr="00F26E84">
              <w:rPr>
                <w:rFonts w:ascii="Times New Roman" w:hAnsi="Times New Roman"/>
                <w:sz w:val="24"/>
                <w:szCs w:val="24"/>
                <w:lang w:val="sr-Cyrl-CS"/>
              </w:rPr>
              <w:t>ст морфологије</w:t>
            </w:r>
          </w:p>
        </w:tc>
      </w:tr>
    </w:tbl>
    <w:p w:rsidR="006B513C" w:rsidRDefault="006B513C" w:rsidP="008013A8">
      <w:pPr>
        <w:rPr>
          <w:rFonts w:eastAsia="Calibri"/>
        </w:rPr>
      </w:pPr>
    </w:p>
    <w:p w:rsidR="008013A8" w:rsidRDefault="008013A8" w:rsidP="008013A8">
      <w:pPr>
        <w:rPr>
          <w:b/>
          <w:lang w:val="sr-Cyrl-CS"/>
        </w:rPr>
      </w:pPr>
      <w:r w:rsidRPr="00CE0D10">
        <w:rPr>
          <w:rFonts w:eastAsia="Calibri"/>
          <w:b/>
        </w:rPr>
        <w:t xml:space="preserve">2. </w:t>
      </w:r>
      <w:r w:rsidRPr="00CE0D10">
        <w:rPr>
          <w:b/>
        </w:rPr>
        <w:t>Програм рада  додатне  наставе  за наставни предмет</w:t>
      </w:r>
      <w:r w:rsidR="00105648">
        <w:rPr>
          <w:b/>
        </w:rPr>
        <w:t xml:space="preserve"> </w:t>
      </w:r>
      <w:r w:rsidRPr="00CE0D10">
        <w:rPr>
          <w:b/>
          <w:lang w:val="sr-Cyrl-CS"/>
        </w:rPr>
        <w:t xml:space="preserve">енглески језик </w:t>
      </w:r>
    </w:p>
    <w:p w:rsidR="00687F73" w:rsidRPr="00CE0D10" w:rsidRDefault="00687F73" w:rsidP="008013A8">
      <w:pPr>
        <w:rPr>
          <w:b/>
          <w:lang w:val="sr-Cyrl-CS"/>
        </w:rPr>
      </w:pPr>
    </w:p>
    <w:tbl>
      <w:tblPr>
        <w:tblStyle w:val="TableGrid"/>
        <w:tblW w:w="0" w:type="auto"/>
        <w:tblLook w:val="04A0"/>
      </w:tblPr>
      <w:tblGrid>
        <w:gridCol w:w="1278"/>
        <w:gridCol w:w="1530"/>
        <w:gridCol w:w="6750"/>
      </w:tblGrid>
      <w:tr w:rsidR="00CE0D10" w:rsidRPr="00AD18E6" w:rsidTr="00687F73">
        <w:tc>
          <w:tcPr>
            <w:tcW w:w="9558" w:type="dxa"/>
            <w:gridSpan w:val="3"/>
            <w:shd w:val="clear" w:color="auto" w:fill="D9D9D9" w:themeFill="background1" w:themeFillShade="D9"/>
          </w:tcPr>
          <w:p w:rsidR="00CE0D10" w:rsidRPr="00AD18E6" w:rsidRDefault="00CE0D10" w:rsidP="00CE0D10">
            <w:pPr>
              <w:contextualSpacing/>
              <w:rPr>
                <w:rFonts w:eastAsia="Calibri"/>
                <w:sz w:val="22"/>
                <w:szCs w:val="22"/>
                <w:lang w:val="sr-Cyrl-CS"/>
              </w:rPr>
            </w:pPr>
            <w:r w:rsidRPr="00AD18E6">
              <w:rPr>
                <w:rFonts w:eastAsia="Calibri"/>
                <w:sz w:val="22"/>
                <w:szCs w:val="22"/>
              </w:rPr>
              <w:t>Програм рада  до</w:t>
            </w:r>
            <w:r>
              <w:rPr>
                <w:rFonts w:eastAsia="Calibri"/>
                <w:sz w:val="22"/>
                <w:szCs w:val="22"/>
              </w:rPr>
              <w:t>датне  наставе  за први разред образовног</w:t>
            </w:r>
            <w:r w:rsidRPr="00AD18E6">
              <w:rPr>
                <w:rFonts w:eastAsia="Calibri"/>
                <w:sz w:val="22"/>
                <w:szCs w:val="22"/>
              </w:rPr>
              <w:t xml:space="preserve"> профила  медицинска сестра- васпитач  </w:t>
            </w:r>
          </w:p>
        </w:tc>
      </w:tr>
      <w:tr w:rsidR="00CE0D10" w:rsidRPr="00AD18E6" w:rsidTr="00687F73">
        <w:tc>
          <w:tcPr>
            <w:tcW w:w="1278" w:type="dxa"/>
          </w:tcPr>
          <w:p w:rsidR="00CE0D10" w:rsidRPr="00FB2DE9" w:rsidRDefault="00CE0D10" w:rsidP="00DE5C91">
            <w:pPr>
              <w:rPr>
                <w:sz w:val="22"/>
                <w:szCs w:val="22"/>
              </w:rPr>
            </w:pPr>
            <w:r w:rsidRPr="00AD18E6">
              <w:rPr>
                <w:sz w:val="22"/>
                <w:szCs w:val="22"/>
              </w:rPr>
              <w:t xml:space="preserve">Циљеви: </w:t>
            </w:r>
          </w:p>
        </w:tc>
        <w:tc>
          <w:tcPr>
            <w:tcW w:w="8280" w:type="dxa"/>
            <w:gridSpan w:val="2"/>
          </w:tcPr>
          <w:p w:rsidR="00CE0D10" w:rsidRPr="00AD18E6" w:rsidRDefault="00CE0D10" w:rsidP="00DE5C91">
            <w:pPr>
              <w:rPr>
                <w:sz w:val="22"/>
                <w:szCs w:val="22"/>
                <w:lang w:val="sr-Cyrl-CS"/>
              </w:rPr>
            </w:pPr>
            <w:r w:rsidRPr="00AD18E6">
              <w:rPr>
                <w:sz w:val="22"/>
                <w:szCs w:val="22"/>
                <w:lang w:val="sr-Cyrl-CS"/>
              </w:rPr>
              <w:t>Примена страног језика у различитим ситуацијама и активностима.</w:t>
            </w:r>
          </w:p>
        </w:tc>
      </w:tr>
      <w:tr w:rsidR="00CE0D10" w:rsidRPr="00AD18E6" w:rsidTr="00687F73">
        <w:tc>
          <w:tcPr>
            <w:tcW w:w="1278" w:type="dxa"/>
          </w:tcPr>
          <w:p w:rsidR="00CE0D10" w:rsidRPr="00FB2DE9" w:rsidRDefault="00CE0D10" w:rsidP="00DE5C91">
            <w:pPr>
              <w:rPr>
                <w:sz w:val="22"/>
                <w:szCs w:val="22"/>
              </w:rPr>
            </w:pPr>
            <w:r w:rsidRPr="00AD18E6">
              <w:rPr>
                <w:sz w:val="22"/>
                <w:szCs w:val="22"/>
              </w:rPr>
              <w:t xml:space="preserve">Задаци: </w:t>
            </w:r>
          </w:p>
        </w:tc>
        <w:tc>
          <w:tcPr>
            <w:tcW w:w="8280" w:type="dxa"/>
            <w:gridSpan w:val="2"/>
          </w:tcPr>
          <w:p w:rsidR="00CE0D10" w:rsidRPr="00AD18E6" w:rsidRDefault="00CE0D10" w:rsidP="00DE5C91">
            <w:pPr>
              <w:rPr>
                <w:sz w:val="22"/>
                <w:szCs w:val="22"/>
              </w:rPr>
            </w:pPr>
            <w:r w:rsidRPr="00AD18E6">
              <w:rPr>
                <w:sz w:val="22"/>
                <w:szCs w:val="22"/>
              </w:rPr>
              <w:t>Проширење знања, развијање способности увежбавања и рецитовања.</w:t>
            </w:r>
          </w:p>
        </w:tc>
      </w:tr>
      <w:tr w:rsidR="00CE0D10" w:rsidRPr="00AD18E6" w:rsidTr="00687F73">
        <w:tc>
          <w:tcPr>
            <w:tcW w:w="2808" w:type="dxa"/>
            <w:gridSpan w:val="2"/>
          </w:tcPr>
          <w:p w:rsidR="00CE0D10" w:rsidRPr="00AD18E6" w:rsidRDefault="00CE0D10" w:rsidP="00DE5C91">
            <w:pPr>
              <w:rPr>
                <w:sz w:val="22"/>
                <w:szCs w:val="22"/>
              </w:rPr>
            </w:pPr>
            <w:r w:rsidRPr="00AD18E6">
              <w:rPr>
                <w:sz w:val="22"/>
                <w:szCs w:val="22"/>
              </w:rPr>
              <w:t>НАСТАВНЕ ТЕМЕ:</w:t>
            </w:r>
          </w:p>
        </w:tc>
        <w:tc>
          <w:tcPr>
            <w:tcW w:w="6750" w:type="dxa"/>
          </w:tcPr>
          <w:p w:rsidR="00CE0D10" w:rsidRPr="00AD18E6" w:rsidRDefault="00CE0D10" w:rsidP="00DE5C91">
            <w:pPr>
              <w:rPr>
                <w:sz w:val="22"/>
                <w:szCs w:val="22"/>
              </w:rPr>
            </w:pPr>
            <w:r w:rsidRPr="00AD18E6">
              <w:rPr>
                <w:sz w:val="22"/>
                <w:szCs w:val="22"/>
              </w:rPr>
              <w:t>ИСХОДИ:</w:t>
            </w:r>
          </w:p>
        </w:tc>
      </w:tr>
      <w:tr w:rsidR="00CE0D10" w:rsidRPr="00AD18E6" w:rsidTr="00687F73">
        <w:tc>
          <w:tcPr>
            <w:tcW w:w="2808" w:type="dxa"/>
            <w:gridSpan w:val="2"/>
          </w:tcPr>
          <w:p w:rsidR="00CE0D10" w:rsidRPr="00AD18E6" w:rsidRDefault="00CE0D10" w:rsidP="00DE5C91">
            <w:pPr>
              <w:contextualSpacing/>
              <w:rPr>
                <w:rFonts w:eastAsia="Calibri"/>
                <w:sz w:val="22"/>
                <w:szCs w:val="22"/>
                <w:lang w:val="sr-Cyrl-CS"/>
              </w:rPr>
            </w:pPr>
            <w:r w:rsidRPr="00AD18E6">
              <w:rPr>
                <w:rFonts w:eastAsia="Calibri"/>
                <w:sz w:val="22"/>
                <w:szCs w:val="22"/>
                <w:lang w:val="sr-Cyrl-CS"/>
              </w:rPr>
              <w:t>„Стиховизија“</w:t>
            </w:r>
          </w:p>
        </w:tc>
        <w:tc>
          <w:tcPr>
            <w:tcW w:w="6750" w:type="dxa"/>
          </w:tcPr>
          <w:p w:rsidR="00CE0D10" w:rsidRPr="00AD18E6" w:rsidRDefault="00CE0D10" w:rsidP="00DE5C91">
            <w:pPr>
              <w:contextualSpacing/>
              <w:rPr>
                <w:rFonts w:eastAsia="Calibri"/>
                <w:sz w:val="22"/>
                <w:szCs w:val="22"/>
                <w:lang w:val="sr-Cyrl-CS"/>
              </w:rPr>
            </w:pPr>
            <w:r w:rsidRPr="00AD18E6">
              <w:rPr>
                <w:rFonts w:eastAsia="Calibri"/>
                <w:sz w:val="22"/>
                <w:szCs w:val="22"/>
                <w:lang w:val="sr-Cyrl-CS"/>
              </w:rPr>
              <w:t>Рецитовање на страном језику.</w:t>
            </w:r>
          </w:p>
        </w:tc>
      </w:tr>
    </w:tbl>
    <w:p w:rsidR="00CE0D10" w:rsidRDefault="00CE0D10" w:rsidP="008013A8">
      <w:pPr>
        <w:rPr>
          <w:rFonts w:eastAsia="Calibri"/>
          <w:b/>
        </w:rPr>
      </w:pPr>
    </w:p>
    <w:p w:rsidR="008013A8" w:rsidRPr="00CE0D10" w:rsidRDefault="008013A8" w:rsidP="008013A8">
      <w:pPr>
        <w:rPr>
          <w:b/>
        </w:rPr>
      </w:pPr>
      <w:r w:rsidRPr="00CE0D10">
        <w:rPr>
          <w:rFonts w:eastAsia="Calibri"/>
          <w:b/>
        </w:rPr>
        <w:t xml:space="preserve">3. </w:t>
      </w:r>
      <w:r w:rsidRPr="00CE0D10">
        <w:rPr>
          <w:b/>
        </w:rPr>
        <w:t>Програм рада  додатне  наставе  за наставни предмет</w:t>
      </w:r>
      <w:r w:rsidR="00105648">
        <w:rPr>
          <w:b/>
        </w:rPr>
        <w:t xml:space="preserve"> </w:t>
      </w:r>
      <w:r w:rsidRPr="00CE0D10">
        <w:rPr>
          <w:b/>
          <w:lang w:val="sr-Cyrl-CS"/>
        </w:rPr>
        <w:t xml:space="preserve">немачки  језик </w:t>
      </w:r>
    </w:p>
    <w:p w:rsidR="00604EAA" w:rsidRPr="00C27846" w:rsidRDefault="00604EAA" w:rsidP="00604EAA">
      <w:pPr>
        <w:rPr>
          <w:sz w:val="22"/>
          <w:szCs w:val="22"/>
        </w:rPr>
      </w:pPr>
    </w:p>
    <w:tbl>
      <w:tblPr>
        <w:tblStyle w:val="TableGrid"/>
        <w:tblW w:w="0" w:type="auto"/>
        <w:tblLook w:val="04A0"/>
      </w:tblPr>
      <w:tblGrid>
        <w:gridCol w:w="1278"/>
        <w:gridCol w:w="1530"/>
        <w:gridCol w:w="6750"/>
      </w:tblGrid>
      <w:tr w:rsidR="00604EAA" w:rsidRPr="00FE1F32" w:rsidTr="00687F73">
        <w:tc>
          <w:tcPr>
            <w:tcW w:w="9558" w:type="dxa"/>
            <w:gridSpan w:val="3"/>
            <w:shd w:val="clear" w:color="auto" w:fill="D9D9D9" w:themeFill="background1" w:themeFillShade="D9"/>
          </w:tcPr>
          <w:p w:rsidR="00604EAA" w:rsidRPr="00635703" w:rsidRDefault="00604EAA" w:rsidP="00604EAA">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профила  медицинска сестра- васпитач  </w:t>
            </w:r>
          </w:p>
        </w:tc>
      </w:tr>
      <w:tr w:rsidR="00604EAA" w:rsidRPr="00635703" w:rsidTr="00687F73">
        <w:tc>
          <w:tcPr>
            <w:tcW w:w="1278" w:type="dxa"/>
          </w:tcPr>
          <w:p w:rsidR="00604EAA" w:rsidRPr="00635703" w:rsidRDefault="00604EAA" w:rsidP="00AE0B11">
            <w:pPr>
              <w:rPr>
                <w:sz w:val="22"/>
                <w:szCs w:val="22"/>
              </w:rPr>
            </w:pPr>
            <w:r w:rsidRPr="00635703">
              <w:rPr>
                <w:sz w:val="22"/>
                <w:szCs w:val="22"/>
              </w:rPr>
              <w:t xml:space="preserve">Циљеви: </w:t>
            </w:r>
          </w:p>
          <w:p w:rsidR="00604EAA" w:rsidRPr="00635703" w:rsidRDefault="00604EAA" w:rsidP="00AE0B11">
            <w:pPr>
              <w:rPr>
                <w:sz w:val="22"/>
                <w:szCs w:val="22"/>
              </w:rPr>
            </w:pPr>
          </w:p>
        </w:tc>
        <w:tc>
          <w:tcPr>
            <w:tcW w:w="8280" w:type="dxa"/>
            <w:gridSpan w:val="2"/>
          </w:tcPr>
          <w:p w:rsidR="00604EAA" w:rsidRPr="00635703" w:rsidRDefault="00604EAA"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604EAA" w:rsidRPr="00635703" w:rsidTr="00687F73">
        <w:tc>
          <w:tcPr>
            <w:tcW w:w="1278" w:type="dxa"/>
          </w:tcPr>
          <w:p w:rsidR="00604EAA" w:rsidRPr="00635703" w:rsidRDefault="00604EAA" w:rsidP="00AE0B11">
            <w:pPr>
              <w:rPr>
                <w:sz w:val="22"/>
                <w:szCs w:val="22"/>
              </w:rPr>
            </w:pPr>
            <w:r w:rsidRPr="00635703">
              <w:rPr>
                <w:sz w:val="22"/>
                <w:szCs w:val="22"/>
              </w:rPr>
              <w:t xml:space="preserve">Задаци: </w:t>
            </w:r>
          </w:p>
          <w:p w:rsidR="00604EAA" w:rsidRPr="00635703" w:rsidRDefault="00604EAA" w:rsidP="00AE0B11">
            <w:pPr>
              <w:jc w:val="both"/>
              <w:rPr>
                <w:sz w:val="22"/>
                <w:szCs w:val="22"/>
              </w:rPr>
            </w:pPr>
          </w:p>
        </w:tc>
        <w:tc>
          <w:tcPr>
            <w:tcW w:w="8280" w:type="dxa"/>
            <w:gridSpan w:val="2"/>
          </w:tcPr>
          <w:p w:rsidR="00604EAA" w:rsidRPr="006A25D0" w:rsidRDefault="00604EAA" w:rsidP="00AE0B11">
            <w:pPr>
              <w:rPr>
                <w:sz w:val="22"/>
                <w:szCs w:val="22"/>
              </w:rPr>
            </w:pPr>
            <w:r>
              <w:rPr>
                <w:sz w:val="22"/>
                <w:szCs w:val="22"/>
              </w:rPr>
              <w:t>Проширење знања, развијање способности увежбавања и рецитовања.</w:t>
            </w:r>
          </w:p>
        </w:tc>
      </w:tr>
      <w:tr w:rsidR="00604EAA" w:rsidRPr="00635703" w:rsidTr="00687F73">
        <w:tc>
          <w:tcPr>
            <w:tcW w:w="2808" w:type="dxa"/>
            <w:gridSpan w:val="2"/>
          </w:tcPr>
          <w:p w:rsidR="00604EAA" w:rsidRPr="00635703" w:rsidRDefault="00604EAA" w:rsidP="00AE0B11">
            <w:pPr>
              <w:rPr>
                <w:sz w:val="22"/>
                <w:szCs w:val="22"/>
              </w:rPr>
            </w:pPr>
            <w:r>
              <w:rPr>
                <w:sz w:val="22"/>
                <w:szCs w:val="22"/>
              </w:rPr>
              <w:t>НАСТАВНЕ ТЕМЕ</w:t>
            </w:r>
            <w:r w:rsidRPr="00635703">
              <w:rPr>
                <w:sz w:val="22"/>
                <w:szCs w:val="22"/>
              </w:rPr>
              <w:t>:</w:t>
            </w:r>
          </w:p>
        </w:tc>
        <w:tc>
          <w:tcPr>
            <w:tcW w:w="6750" w:type="dxa"/>
          </w:tcPr>
          <w:p w:rsidR="00604EAA" w:rsidRPr="00635703" w:rsidRDefault="00604EAA" w:rsidP="00AE0B11">
            <w:pPr>
              <w:rPr>
                <w:sz w:val="22"/>
                <w:szCs w:val="22"/>
              </w:rPr>
            </w:pPr>
            <w:r>
              <w:rPr>
                <w:sz w:val="22"/>
                <w:szCs w:val="22"/>
              </w:rPr>
              <w:t>ИСХОДИ:</w:t>
            </w:r>
          </w:p>
        </w:tc>
      </w:tr>
      <w:tr w:rsidR="00604EAA" w:rsidRPr="00635703" w:rsidTr="00687F73">
        <w:tc>
          <w:tcPr>
            <w:tcW w:w="2808" w:type="dxa"/>
            <w:gridSpan w:val="2"/>
          </w:tcPr>
          <w:p w:rsidR="00604EAA" w:rsidRPr="00635703" w:rsidRDefault="00604EAA"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750" w:type="dxa"/>
          </w:tcPr>
          <w:p w:rsidR="00604EAA" w:rsidRPr="00635703" w:rsidRDefault="00604EAA"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8013A8" w:rsidRDefault="002B4C84" w:rsidP="008013A8">
      <w:pPr>
        <w:rPr>
          <w:b/>
          <w:lang w:val="sr-Cyrl-CS"/>
        </w:rPr>
      </w:pPr>
      <w:r>
        <w:rPr>
          <w:b/>
        </w:rPr>
        <w:lastRenderedPageBreak/>
        <w:t>4</w:t>
      </w:r>
      <w:r w:rsidR="008013A8" w:rsidRPr="00A9078D">
        <w:rPr>
          <w:rFonts w:eastAsia="Calibri"/>
          <w:b/>
        </w:rPr>
        <w:t xml:space="preserve">. </w:t>
      </w:r>
      <w:r w:rsidR="008013A8" w:rsidRPr="00A9078D">
        <w:rPr>
          <w:b/>
        </w:rPr>
        <w:t>Програм рада  додатне  наставе за наставни предмет</w:t>
      </w:r>
      <w:r w:rsidR="00105648">
        <w:rPr>
          <w:b/>
        </w:rPr>
        <w:t xml:space="preserve"> </w:t>
      </w:r>
      <w:r w:rsidR="008013A8" w:rsidRPr="00A9078D">
        <w:rPr>
          <w:b/>
          <w:lang w:val="sr-Cyrl-CS"/>
        </w:rPr>
        <w:t>математика</w:t>
      </w:r>
    </w:p>
    <w:p w:rsidR="008C33E9" w:rsidRPr="00A9078D" w:rsidRDefault="008C33E9" w:rsidP="008013A8">
      <w:pPr>
        <w:rPr>
          <w:b/>
        </w:rPr>
      </w:pPr>
    </w:p>
    <w:tbl>
      <w:tblPr>
        <w:tblStyle w:val="TableGrid"/>
        <w:tblW w:w="0" w:type="auto"/>
        <w:tblLook w:val="04A0"/>
      </w:tblPr>
      <w:tblGrid>
        <w:gridCol w:w="1931"/>
        <w:gridCol w:w="1057"/>
        <w:gridCol w:w="6480"/>
      </w:tblGrid>
      <w:tr w:rsidR="00B96D53" w:rsidRPr="00010E44" w:rsidTr="00687F73">
        <w:tc>
          <w:tcPr>
            <w:tcW w:w="9468" w:type="dxa"/>
            <w:gridSpan w:val="3"/>
            <w:shd w:val="clear" w:color="auto" w:fill="D9D9D9" w:themeFill="background1" w:themeFillShade="D9"/>
          </w:tcPr>
          <w:p w:rsidR="00B96D53" w:rsidRPr="00010E44" w:rsidRDefault="00B96D53" w:rsidP="008C33E9">
            <w:pPr>
              <w:rPr>
                <w:sz w:val="22"/>
                <w:szCs w:val="22"/>
              </w:rPr>
            </w:pPr>
            <w:r w:rsidRPr="00010E44">
              <w:rPr>
                <w:sz w:val="22"/>
                <w:szCs w:val="22"/>
              </w:rPr>
              <w:t xml:space="preserve">за други  разред  образовног профила  медицинска сестра- </w:t>
            </w:r>
            <w:r w:rsidR="008C33E9">
              <w:rPr>
                <w:sz w:val="22"/>
                <w:szCs w:val="22"/>
              </w:rPr>
              <w:t>васпитач</w:t>
            </w:r>
            <w:r w:rsidRPr="00010E44">
              <w:rPr>
                <w:sz w:val="22"/>
                <w:szCs w:val="22"/>
              </w:rPr>
              <w:t xml:space="preserve">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B96D53" w:rsidRPr="00010E44" w:rsidTr="00687F73">
        <w:tc>
          <w:tcPr>
            <w:tcW w:w="1931" w:type="dxa"/>
          </w:tcPr>
          <w:p w:rsidR="00B96D53" w:rsidRPr="00010E44" w:rsidRDefault="00B96D53" w:rsidP="003568EC">
            <w:pPr>
              <w:rPr>
                <w:sz w:val="22"/>
                <w:szCs w:val="22"/>
              </w:rPr>
            </w:pPr>
            <w:r w:rsidRPr="00010E44">
              <w:rPr>
                <w:sz w:val="22"/>
                <w:szCs w:val="22"/>
              </w:rPr>
              <w:t xml:space="preserve">Циљ: </w:t>
            </w:r>
          </w:p>
          <w:p w:rsidR="00B96D53" w:rsidRPr="00010E44" w:rsidRDefault="00B96D53" w:rsidP="003568EC">
            <w:pPr>
              <w:rPr>
                <w:sz w:val="22"/>
                <w:szCs w:val="22"/>
              </w:rPr>
            </w:pPr>
          </w:p>
        </w:tc>
        <w:tc>
          <w:tcPr>
            <w:tcW w:w="7537" w:type="dxa"/>
            <w:gridSpan w:val="2"/>
          </w:tcPr>
          <w:p w:rsidR="00B96D53" w:rsidRPr="00010E44" w:rsidRDefault="00B96D53" w:rsidP="003568EC">
            <w:pPr>
              <w:jc w:val="both"/>
              <w:rPr>
                <w:sz w:val="22"/>
                <w:szCs w:val="22"/>
                <w:lang w:val="sr-Cyrl-CS"/>
              </w:rPr>
            </w:pPr>
            <w:r w:rsidRPr="00010E44">
              <w:rPr>
                <w:sz w:val="22"/>
                <w:szCs w:val="22"/>
                <w:lang w:val="sr-Cyrl-CS"/>
              </w:rPr>
              <w:t>Задовољити потребе ученика који могу и желе научити више.</w:t>
            </w:r>
          </w:p>
          <w:p w:rsidR="00B96D53" w:rsidRPr="00010E44" w:rsidRDefault="00B96D53" w:rsidP="003568EC">
            <w:pPr>
              <w:jc w:val="both"/>
              <w:rPr>
                <w:sz w:val="22"/>
                <w:szCs w:val="22"/>
                <w:lang w:val="sr-Cyrl-CS"/>
              </w:rPr>
            </w:pPr>
            <w:r w:rsidRPr="00010E44">
              <w:rPr>
                <w:sz w:val="22"/>
                <w:szCs w:val="22"/>
                <w:lang w:val="sr-Cyrl-CS"/>
              </w:rPr>
              <w:t>Развој стваралачких способности,оспособљавање за решавање проблема.</w:t>
            </w:r>
          </w:p>
        </w:tc>
      </w:tr>
      <w:tr w:rsidR="00B96D53" w:rsidRPr="00010E44" w:rsidTr="00687F73">
        <w:tc>
          <w:tcPr>
            <w:tcW w:w="1931" w:type="dxa"/>
          </w:tcPr>
          <w:p w:rsidR="00B96D53" w:rsidRPr="00010E44" w:rsidRDefault="00B96D53" w:rsidP="003568EC">
            <w:pPr>
              <w:rPr>
                <w:sz w:val="22"/>
                <w:szCs w:val="22"/>
              </w:rPr>
            </w:pPr>
            <w:r w:rsidRPr="00010E44">
              <w:rPr>
                <w:sz w:val="22"/>
                <w:szCs w:val="22"/>
              </w:rPr>
              <w:t xml:space="preserve">Задаци: </w:t>
            </w:r>
          </w:p>
          <w:p w:rsidR="00B96D53" w:rsidRPr="00010E44" w:rsidRDefault="00B96D53" w:rsidP="003568EC">
            <w:pPr>
              <w:jc w:val="both"/>
              <w:rPr>
                <w:sz w:val="22"/>
                <w:szCs w:val="22"/>
              </w:rPr>
            </w:pPr>
          </w:p>
        </w:tc>
        <w:tc>
          <w:tcPr>
            <w:tcW w:w="7537" w:type="dxa"/>
            <w:gridSpan w:val="2"/>
          </w:tcPr>
          <w:p w:rsidR="00B96D53" w:rsidRPr="00010E44" w:rsidRDefault="00B96D53" w:rsidP="003568EC">
            <w:pPr>
              <w:ind w:left="120" w:hanging="120"/>
              <w:jc w:val="both"/>
              <w:rPr>
                <w:b/>
                <w:sz w:val="22"/>
                <w:szCs w:val="22"/>
                <w:lang w:val="sr-Cyrl-CS"/>
              </w:rPr>
            </w:pPr>
            <w:r w:rsidRPr="00010E44">
              <w:rPr>
                <w:b/>
                <w:sz w:val="22"/>
                <w:szCs w:val="22"/>
                <w:lang w:val="sr-Cyrl-CS"/>
              </w:rPr>
              <w:t>-</w:t>
            </w:r>
            <w:r w:rsidRPr="00010E44">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B96D53" w:rsidRPr="00010E44" w:rsidRDefault="00B96D53" w:rsidP="003568EC">
            <w:pPr>
              <w:ind w:left="120" w:hanging="120"/>
              <w:jc w:val="both"/>
              <w:rPr>
                <w:sz w:val="22"/>
                <w:szCs w:val="22"/>
                <w:lang w:val="sr-Cyrl-CS"/>
              </w:rPr>
            </w:pPr>
            <w:r w:rsidRPr="00010E44">
              <w:rPr>
                <w:sz w:val="22"/>
                <w:szCs w:val="22"/>
                <w:lang w:val="sr-Cyrl-CS"/>
              </w:rPr>
              <w:t>- Стицање шире образовне основе за лакше разумевање и усвајање других садржаја природних и друштвених наука.</w:t>
            </w:r>
          </w:p>
          <w:p w:rsidR="00B96D53" w:rsidRPr="00010E44" w:rsidRDefault="00B96D53" w:rsidP="003568EC">
            <w:pPr>
              <w:ind w:left="120" w:hanging="120"/>
              <w:jc w:val="both"/>
              <w:rPr>
                <w:rFonts w:eastAsia="MS Mincho"/>
                <w:sz w:val="22"/>
                <w:szCs w:val="22"/>
                <w:lang w:val="sr-Cyrl-CS"/>
              </w:rPr>
            </w:pPr>
            <w:r w:rsidRPr="00010E44">
              <w:rPr>
                <w:rFonts w:eastAsia="MS Mincho"/>
                <w:sz w:val="22"/>
                <w:szCs w:val="22"/>
                <w:lang w:val="sr-Cyrl-CS"/>
              </w:rPr>
              <w:t>- Употреба индукције, аналогије и дедукције у  анализирању математичких проблема.</w:t>
            </w:r>
          </w:p>
          <w:p w:rsidR="00B96D53" w:rsidRPr="00010E44" w:rsidRDefault="00B96D53" w:rsidP="003568EC">
            <w:pPr>
              <w:ind w:left="120" w:hanging="120"/>
              <w:jc w:val="both"/>
              <w:rPr>
                <w:b/>
                <w:sz w:val="22"/>
                <w:szCs w:val="22"/>
              </w:rPr>
            </w:pPr>
            <w:r w:rsidRPr="00010E44">
              <w:rPr>
                <w:rFonts w:eastAsia="MS Mincho"/>
                <w:sz w:val="22"/>
                <w:szCs w:val="22"/>
                <w:lang w:val="sr-Cyrl-CS"/>
              </w:rPr>
              <w:t>-</w:t>
            </w:r>
            <w:r w:rsidRPr="00010E44">
              <w:rPr>
                <w:rFonts w:eastAsia="MS Mincho"/>
                <w:sz w:val="22"/>
                <w:szCs w:val="22"/>
              </w:rPr>
              <w:t xml:space="preserve"> Бирање и развијање оптималне стратегије за решавање проблема.</w:t>
            </w:r>
          </w:p>
          <w:p w:rsidR="00B96D53" w:rsidRPr="00010E44" w:rsidRDefault="00B96D53" w:rsidP="003568EC">
            <w:pPr>
              <w:ind w:left="120" w:hanging="120"/>
              <w:jc w:val="both"/>
              <w:rPr>
                <w:sz w:val="22"/>
                <w:szCs w:val="22"/>
                <w:lang w:val="sr-Cyrl-CS"/>
              </w:rPr>
            </w:pPr>
            <w:r w:rsidRPr="00010E44">
              <w:rPr>
                <w:sz w:val="22"/>
                <w:szCs w:val="22"/>
                <w:lang w:val="sr-Cyrl-CS"/>
              </w:rPr>
              <w:t>- Развијање смисла и потребе за самосталним радом.</w:t>
            </w:r>
          </w:p>
          <w:p w:rsidR="00B96D53" w:rsidRPr="00010E44" w:rsidRDefault="00B96D53" w:rsidP="003568EC">
            <w:pPr>
              <w:ind w:left="120" w:hanging="120"/>
              <w:jc w:val="both"/>
              <w:rPr>
                <w:sz w:val="22"/>
                <w:szCs w:val="22"/>
                <w:lang w:val="sr-Cyrl-CS"/>
              </w:rPr>
            </w:pPr>
            <w:r w:rsidRPr="00010E44">
              <w:rPr>
                <w:sz w:val="22"/>
                <w:szCs w:val="22"/>
                <w:lang w:val="sr-Cyrl-CS"/>
              </w:rPr>
              <w:t>- Омогућавање приступа различитим изворима знања.</w:t>
            </w:r>
          </w:p>
          <w:p w:rsidR="00B96D53" w:rsidRPr="00010E44" w:rsidRDefault="00B96D53" w:rsidP="003568EC">
            <w:pPr>
              <w:ind w:left="120" w:hanging="120"/>
              <w:jc w:val="both"/>
              <w:rPr>
                <w:sz w:val="22"/>
                <w:szCs w:val="22"/>
                <w:lang w:val="sr-Cyrl-CS"/>
              </w:rPr>
            </w:pPr>
            <w:r w:rsidRPr="00010E44">
              <w:rPr>
                <w:sz w:val="22"/>
                <w:szCs w:val="22"/>
                <w:lang w:val="sr-Cyrl-CS"/>
              </w:rPr>
              <w:t>- Омогућавање сваком ученику да се потпуније развије према индивидуалним сколоностима и интересима.</w:t>
            </w:r>
          </w:p>
          <w:p w:rsidR="00B96D53" w:rsidRPr="00010E44" w:rsidRDefault="00B96D53" w:rsidP="003568EC">
            <w:pPr>
              <w:ind w:left="120" w:hanging="120"/>
              <w:jc w:val="both"/>
              <w:rPr>
                <w:sz w:val="22"/>
                <w:szCs w:val="22"/>
                <w:lang w:val="sr-Cyrl-CS"/>
              </w:rPr>
            </w:pPr>
            <w:r w:rsidRPr="00010E44">
              <w:rPr>
                <w:sz w:val="22"/>
                <w:szCs w:val="22"/>
                <w:lang w:val="sr-Cyrl-CS"/>
              </w:rPr>
              <w:t>- Припрема за математичка такмичења.</w:t>
            </w:r>
          </w:p>
          <w:p w:rsidR="00B96D53" w:rsidRPr="00010E44" w:rsidRDefault="00B96D53" w:rsidP="003568EC">
            <w:pPr>
              <w:ind w:left="120" w:hanging="120"/>
              <w:jc w:val="both"/>
              <w:rPr>
                <w:sz w:val="22"/>
                <w:szCs w:val="22"/>
                <w:lang w:val="sr-Cyrl-CS"/>
              </w:rPr>
            </w:pPr>
            <w:r w:rsidRPr="00010E44">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B96D53" w:rsidRPr="00010E44" w:rsidTr="00687F73">
        <w:tc>
          <w:tcPr>
            <w:tcW w:w="9468" w:type="dxa"/>
            <w:gridSpan w:val="3"/>
          </w:tcPr>
          <w:p w:rsidR="00B96D53" w:rsidRPr="00010E44" w:rsidRDefault="00B96D53" w:rsidP="003568EC">
            <w:pPr>
              <w:rPr>
                <w:sz w:val="22"/>
                <w:szCs w:val="22"/>
              </w:rPr>
            </w:pPr>
            <w:r w:rsidRPr="00010E44">
              <w:rPr>
                <w:sz w:val="22"/>
                <w:szCs w:val="22"/>
              </w:rPr>
              <w:t xml:space="preserve">Активности којима се остварује додатна настава математике: </w:t>
            </w:r>
          </w:p>
          <w:p w:rsidR="00B96D53" w:rsidRPr="00010E44" w:rsidRDefault="00B96D53" w:rsidP="003568EC">
            <w:pPr>
              <w:rPr>
                <w:sz w:val="22"/>
                <w:szCs w:val="22"/>
              </w:rPr>
            </w:pPr>
            <w:r w:rsidRPr="00010E44">
              <w:rPr>
                <w:sz w:val="22"/>
                <w:szCs w:val="22"/>
                <w:lang w:val="sr-Cyrl-CS"/>
              </w:rPr>
              <w:t>-Решавање тежих, сложенијих задатака из разних збирки, задатака из часописа, занимљивих задатака.</w:t>
            </w:r>
          </w:p>
          <w:p w:rsidR="00B96D53" w:rsidRPr="00010E44" w:rsidRDefault="00B96D53"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B96D53" w:rsidRPr="00010E44" w:rsidRDefault="00B96D53"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-Задавање домаћих задатака за самостални рад.</w:t>
            </w:r>
          </w:p>
          <w:p w:rsidR="00B96D53" w:rsidRPr="00010E44" w:rsidRDefault="00B96D53" w:rsidP="003568EC">
            <w:pPr>
              <w:pStyle w:val="ListParagraph"/>
              <w:spacing w:after="0" w:line="240" w:lineRule="auto"/>
              <w:ind w:left="0"/>
              <w:rPr>
                <w:rFonts w:ascii="Times New Roman" w:hAnsi="Times New Roman"/>
                <w:lang w:val="sr-Cyrl-CS"/>
              </w:rPr>
            </w:pPr>
            <w:r w:rsidRPr="00010E44">
              <w:rPr>
                <w:rFonts w:ascii="Times New Roman" w:hAnsi="Times New Roman"/>
                <w:lang w:val="sr-Cyrl-CS"/>
              </w:rPr>
              <w:t>- Налажење сличних задатака из других  извора.</w:t>
            </w:r>
          </w:p>
          <w:p w:rsidR="00B96D53" w:rsidRPr="00010E44" w:rsidRDefault="00B96D53" w:rsidP="003568EC">
            <w:pPr>
              <w:rPr>
                <w:sz w:val="22"/>
                <w:szCs w:val="22"/>
              </w:rPr>
            </w:pPr>
            <w:r w:rsidRPr="00010E44">
              <w:rPr>
                <w:sz w:val="22"/>
                <w:szCs w:val="22"/>
                <w:lang w:val="sr-Cyrl-CS"/>
              </w:rPr>
              <w:t>-Самостално састављање сличних задатака –ученици.</w:t>
            </w:r>
          </w:p>
        </w:tc>
      </w:tr>
      <w:tr w:rsidR="00B96D53" w:rsidRPr="00010E44" w:rsidTr="00687F73">
        <w:tc>
          <w:tcPr>
            <w:tcW w:w="2988" w:type="dxa"/>
            <w:gridSpan w:val="2"/>
          </w:tcPr>
          <w:p w:rsidR="00B96D53" w:rsidRPr="00010E44" w:rsidRDefault="00B96D53" w:rsidP="003568EC">
            <w:pPr>
              <w:rPr>
                <w:sz w:val="22"/>
                <w:szCs w:val="22"/>
              </w:rPr>
            </w:pPr>
            <w:r w:rsidRPr="00010E44">
              <w:rPr>
                <w:sz w:val="22"/>
                <w:szCs w:val="22"/>
              </w:rPr>
              <w:t>НАСТАВНЕ  ТЕМЕ :</w:t>
            </w:r>
          </w:p>
        </w:tc>
        <w:tc>
          <w:tcPr>
            <w:tcW w:w="6480" w:type="dxa"/>
          </w:tcPr>
          <w:p w:rsidR="00B96D53" w:rsidRPr="00010E44" w:rsidRDefault="00B96D53" w:rsidP="003568EC">
            <w:pPr>
              <w:rPr>
                <w:sz w:val="22"/>
                <w:szCs w:val="22"/>
              </w:rPr>
            </w:pPr>
            <w:r w:rsidRPr="00010E44">
              <w:rPr>
                <w:sz w:val="22"/>
                <w:szCs w:val="22"/>
              </w:rPr>
              <w:t>ИСХОДИ : Ученик ће бити у стању да :</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Тригонометријске индентичности.</w:t>
            </w:r>
          </w:p>
        </w:tc>
        <w:tc>
          <w:tcPr>
            <w:tcW w:w="6480" w:type="dxa"/>
          </w:tcPr>
          <w:p w:rsidR="00B96D53" w:rsidRPr="00010E44" w:rsidRDefault="00B96D53" w:rsidP="003568EC">
            <w:pPr>
              <w:rPr>
                <w:sz w:val="22"/>
                <w:szCs w:val="22"/>
              </w:rPr>
            </w:pPr>
            <w:r w:rsidRPr="00010E44">
              <w:rPr>
                <w:sz w:val="22"/>
                <w:szCs w:val="22"/>
              </w:rPr>
              <w:t>Користи основне тригонометријске индентичности за упрошћавање сложених тригонометријских израза и израчунавање њихових вредности.</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Степеновање и кореновање.</w:t>
            </w:r>
          </w:p>
        </w:tc>
        <w:tc>
          <w:tcPr>
            <w:tcW w:w="6480" w:type="dxa"/>
          </w:tcPr>
          <w:p w:rsidR="00B96D53" w:rsidRPr="00010E44" w:rsidRDefault="00B96D53" w:rsidP="003568EC">
            <w:pPr>
              <w:rPr>
                <w:sz w:val="22"/>
                <w:szCs w:val="22"/>
              </w:rPr>
            </w:pPr>
            <w:r w:rsidRPr="00010E44">
              <w:rPr>
                <w:sz w:val="22"/>
                <w:szCs w:val="22"/>
              </w:rPr>
              <w:t>Трансформише  сложене изразе  са степенима и коренима.</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Комплексни бројеви.</w:t>
            </w:r>
          </w:p>
        </w:tc>
        <w:tc>
          <w:tcPr>
            <w:tcW w:w="6480" w:type="dxa"/>
          </w:tcPr>
          <w:p w:rsidR="00B96D53" w:rsidRPr="00010E44" w:rsidRDefault="00B96D53" w:rsidP="003568EC">
            <w:pPr>
              <w:ind w:left="-18" w:firstLine="18"/>
              <w:rPr>
                <w:rFonts w:eastAsia="MS Mincho"/>
                <w:sz w:val="22"/>
                <w:szCs w:val="22"/>
                <w:lang w:val="sr-Cyrl-CS"/>
              </w:rPr>
            </w:pPr>
            <w:r w:rsidRPr="00010E44">
              <w:rPr>
                <w:rFonts w:eastAsia="MS Mincho"/>
                <w:sz w:val="22"/>
                <w:szCs w:val="22"/>
                <w:lang w:val="sr-Cyrl-CS"/>
              </w:rPr>
              <w:t>Разуме појам комплексног броја, представља га у   равни  и решава сложене проблеме који се односе на операције са комплексним бројевима.</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Квадратна једначина и квадратна функција.</w:t>
            </w:r>
          </w:p>
        </w:tc>
        <w:tc>
          <w:tcPr>
            <w:tcW w:w="6480" w:type="dxa"/>
          </w:tcPr>
          <w:p w:rsidR="00B96D53" w:rsidRPr="00010E44" w:rsidRDefault="00B96D53" w:rsidP="003568EC">
            <w:pPr>
              <w:rPr>
                <w:sz w:val="22"/>
                <w:szCs w:val="22"/>
              </w:rPr>
            </w:pPr>
            <w:r w:rsidRPr="00010E44">
              <w:rPr>
                <w:rFonts w:eastAsia="MS Mincho"/>
                <w:sz w:val="22"/>
                <w:szCs w:val="22"/>
                <w:lang w:val="sr-Cyrl-CS"/>
              </w:rPr>
              <w:t>Решава  квадратне једначине са параметрима и користи својства квадратне функције за решавање реалних проблема.</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Квадратне неједначине.</w:t>
            </w:r>
          </w:p>
        </w:tc>
        <w:tc>
          <w:tcPr>
            <w:tcW w:w="6480" w:type="dxa"/>
          </w:tcPr>
          <w:p w:rsidR="00B96D53" w:rsidRPr="00010E44" w:rsidRDefault="00B96D53" w:rsidP="003568EC">
            <w:pPr>
              <w:rPr>
                <w:sz w:val="22"/>
                <w:szCs w:val="22"/>
              </w:rPr>
            </w:pPr>
            <w:r w:rsidRPr="00010E44">
              <w:rPr>
                <w:rFonts w:eastAsia="MS Mincho"/>
                <w:sz w:val="22"/>
                <w:szCs w:val="22"/>
                <w:lang w:val="sr-Cyrl-CS"/>
              </w:rPr>
              <w:t>Решава  квадратне неједначине кори</w:t>
            </w:r>
            <w:r w:rsidRPr="00010E44">
              <w:rPr>
                <w:rFonts w:eastAsia="MS Mincho"/>
                <w:sz w:val="22"/>
                <w:szCs w:val="22"/>
              </w:rPr>
              <w:t xml:space="preserve">стећи </w:t>
            </w:r>
            <w:r w:rsidRPr="00010E44">
              <w:rPr>
                <w:rFonts w:eastAsia="MS Mincho"/>
                <w:sz w:val="22"/>
                <w:szCs w:val="22"/>
                <w:lang w:val="sr-Cyrl-CS"/>
              </w:rPr>
              <w:t>основна својства елементарних функција.</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Системи квадратних једначина и неједначина.</w:t>
            </w:r>
          </w:p>
        </w:tc>
        <w:tc>
          <w:tcPr>
            <w:tcW w:w="6480" w:type="dxa"/>
          </w:tcPr>
          <w:p w:rsidR="00B96D53" w:rsidRPr="00010E44" w:rsidRDefault="00B96D53" w:rsidP="003568EC">
            <w:pPr>
              <w:rPr>
                <w:sz w:val="22"/>
                <w:szCs w:val="22"/>
              </w:rPr>
            </w:pPr>
            <w:r w:rsidRPr="00010E44">
              <w:rPr>
                <w:rFonts w:eastAsia="MS Mincho"/>
                <w:sz w:val="22"/>
                <w:szCs w:val="22"/>
                <w:lang w:val="sr-Cyrl-CS"/>
              </w:rPr>
              <w:t>Решава системе линеарних и квадратних  једначина са и без параметара .</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Функције (Композиција  функција.</w:t>
            </w:r>
          </w:p>
          <w:p w:rsidR="00B96D53" w:rsidRPr="00010E44" w:rsidRDefault="00B96D53" w:rsidP="003568EC">
            <w:pPr>
              <w:rPr>
                <w:bCs/>
                <w:sz w:val="22"/>
                <w:szCs w:val="22"/>
              </w:rPr>
            </w:pPr>
            <w:r w:rsidRPr="00010E44">
              <w:rPr>
                <w:bCs/>
                <w:sz w:val="22"/>
                <w:szCs w:val="22"/>
              </w:rPr>
              <w:t xml:space="preserve">Инверзна функција. </w:t>
            </w:r>
          </w:p>
          <w:p w:rsidR="00B96D53" w:rsidRPr="00010E44" w:rsidRDefault="00B96D53" w:rsidP="003568EC">
            <w:pPr>
              <w:rPr>
                <w:bCs/>
                <w:sz w:val="22"/>
                <w:szCs w:val="22"/>
              </w:rPr>
            </w:pPr>
            <w:r w:rsidRPr="00010E44">
              <w:rPr>
                <w:bCs/>
                <w:sz w:val="22"/>
                <w:szCs w:val="22"/>
              </w:rPr>
              <w:t>Домен функције).</w:t>
            </w:r>
          </w:p>
        </w:tc>
        <w:tc>
          <w:tcPr>
            <w:tcW w:w="6480" w:type="dxa"/>
          </w:tcPr>
          <w:p w:rsidR="00B96D53" w:rsidRPr="00010E44" w:rsidRDefault="00B96D53" w:rsidP="003568EC">
            <w:pPr>
              <w:rPr>
                <w:sz w:val="22"/>
                <w:szCs w:val="22"/>
              </w:rPr>
            </w:pPr>
            <w:r w:rsidRPr="00010E44">
              <w:rPr>
                <w:rFonts w:eastAsia="MS Mincho"/>
                <w:sz w:val="22"/>
                <w:szCs w:val="22"/>
                <w:lang w:val="sr-Cyrl-CS"/>
              </w:rPr>
              <w:t>Решава проблеме користећи основна својства функција ( област дефинисаности, периодичност, парност, монотоност,...).</w:t>
            </w:r>
          </w:p>
        </w:tc>
      </w:tr>
      <w:tr w:rsidR="00B96D53" w:rsidRPr="00010E44" w:rsidTr="00687F73">
        <w:tc>
          <w:tcPr>
            <w:tcW w:w="2988" w:type="dxa"/>
            <w:gridSpan w:val="2"/>
            <w:vAlign w:val="center"/>
          </w:tcPr>
          <w:p w:rsidR="00B96D53" w:rsidRPr="00010E44" w:rsidRDefault="00B96D53" w:rsidP="003568EC">
            <w:pPr>
              <w:rPr>
                <w:bCs/>
                <w:sz w:val="22"/>
                <w:szCs w:val="22"/>
              </w:rPr>
            </w:pPr>
            <w:r w:rsidRPr="00010E44">
              <w:rPr>
                <w:bCs/>
                <w:sz w:val="22"/>
                <w:szCs w:val="22"/>
              </w:rPr>
              <w:t>Наставне теме из  првог разреда.</w:t>
            </w:r>
          </w:p>
        </w:tc>
        <w:tc>
          <w:tcPr>
            <w:tcW w:w="6480" w:type="dxa"/>
          </w:tcPr>
          <w:p w:rsidR="00B96D53" w:rsidRPr="00010E44" w:rsidRDefault="00B96D53" w:rsidP="003568EC">
            <w:pPr>
              <w:rPr>
                <w:rFonts w:eastAsia="MS Mincho"/>
                <w:sz w:val="22"/>
                <w:szCs w:val="22"/>
                <w:lang w:val="sr-Cyrl-CS"/>
              </w:rPr>
            </w:pPr>
            <w:r w:rsidRPr="00010E44">
              <w:rPr>
                <w:sz w:val="22"/>
                <w:szCs w:val="22"/>
              </w:rPr>
              <w:t>Као у првом разреду.</w:t>
            </w:r>
          </w:p>
        </w:tc>
      </w:tr>
    </w:tbl>
    <w:p w:rsidR="00B96D53" w:rsidRDefault="00B96D53" w:rsidP="008013A8">
      <w:pPr>
        <w:rPr>
          <w:rFonts w:eastAsia="Calibri"/>
          <w:b/>
        </w:rPr>
      </w:pPr>
    </w:p>
    <w:p w:rsidR="005A0E4A" w:rsidRDefault="005A0E4A" w:rsidP="008013A8">
      <w:pPr>
        <w:rPr>
          <w:rFonts w:eastAsia="Calibri"/>
          <w:b/>
        </w:rPr>
      </w:pPr>
    </w:p>
    <w:p w:rsidR="005A0E4A" w:rsidRDefault="005A0E4A" w:rsidP="008013A8">
      <w:pPr>
        <w:rPr>
          <w:rFonts w:eastAsia="Calibri"/>
          <w:b/>
        </w:rPr>
      </w:pPr>
    </w:p>
    <w:p w:rsidR="005A0E4A" w:rsidRDefault="005A0E4A" w:rsidP="008013A8">
      <w:pPr>
        <w:rPr>
          <w:rFonts w:eastAsia="Calibri"/>
          <w:b/>
        </w:rPr>
      </w:pPr>
    </w:p>
    <w:p w:rsidR="005A0E4A" w:rsidRDefault="005A0E4A" w:rsidP="008013A8">
      <w:pPr>
        <w:rPr>
          <w:rFonts w:eastAsia="Calibri"/>
          <w:b/>
        </w:rPr>
      </w:pPr>
    </w:p>
    <w:p w:rsidR="008013A8" w:rsidRDefault="002B4C84" w:rsidP="008013A8">
      <w:pPr>
        <w:rPr>
          <w:b/>
          <w:lang w:val="sr-Cyrl-CS"/>
        </w:rPr>
      </w:pPr>
      <w:r>
        <w:rPr>
          <w:rFonts w:eastAsia="Calibri"/>
          <w:b/>
        </w:rPr>
        <w:lastRenderedPageBreak/>
        <w:t>5</w:t>
      </w:r>
      <w:r w:rsidR="008013A8" w:rsidRPr="00A9078D">
        <w:rPr>
          <w:rFonts w:eastAsia="Calibri"/>
          <w:b/>
        </w:rPr>
        <w:t xml:space="preserve">. </w:t>
      </w:r>
      <w:r w:rsidR="008013A8" w:rsidRPr="00A9078D">
        <w:rPr>
          <w:b/>
        </w:rPr>
        <w:t>Програм рада  додатне  наставе  за наставни предмет</w:t>
      </w:r>
      <w:r w:rsidR="00105648">
        <w:rPr>
          <w:b/>
        </w:rPr>
        <w:t xml:space="preserve"> </w:t>
      </w:r>
      <w:r w:rsidR="008013A8" w:rsidRPr="00A9078D">
        <w:rPr>
          <w:b/>
          <w:lang w:val="sr-Cyrl-CS"/>
        </w:rPr>
        <w:t>физика</w:t>
      </w:r>
    </w:p>
    <w:p w:rsidR="005A0E4A" w:rsidRPr="00A9078D" w:rsidRDefault="005A0E4A" w:rsidP="008013A8">
      <w:pPr>
        <w:rPr>
          <w:b/>
          <w:lang w:val="sr-Cyrl-CS"/>
        </w:rPr>
      </w:pPr>
    </w:p>
    <w:tbl>
      <w:tblPr>
        <w:tblStyle w:val="TableGrid"/>
        <w:tblW w:w="0" w:type="auto"/>
        <w:tblLook w:val="04A0"/>
      </w:tblPr>
      <w:tblGrid>
        <w:gridCol w:w="1278"/>
        <w:gridCol w:w="1710"/>
        <w:gridCol w:w="6390"/>
      </w:tblGrid>
      <w:tr w:rsidR="002B4C84" w:rsidRPr="00A9022D" w:rsidTr="000D5F21">
        <w:tc>
          <w:tcPr>
            <w:tcW w:w="9378" w:type="dxa"/>
            <w:gridSpan w:val="3"/>
            <w:shd w:val="clear" w:color="auto" w:fill="F2F2F2" w:themeFill="background1" w:themeFillShade="F2"/>
          </w:tcPr>
          <w:p w:rsidR="002B4C84" w:rsidRPr="00A9022D" w:rsidRDefault="002B4C84" w:rsidP="000D5F21">
            <w:pPr>
              <w:rPr>
                <w:sz w:val="22"/>
                <w:szCs w:val="22"/>
                <w:lang w:val="sr-Cyrl-BA"/>
              </w:rPr>
            </w:pPr>
            <w:r w:rsidRPr="00A9022D">
              <w:rPr>
                <w:sz w:val="22"/>
                <w:szCs w:val="22"/>
              </w:rPr>
              <w:t>за други   разред образовног  профила  медицинска сестра- васпитач</w:t>
            </w:r>
          </w:p>
        </w:tc>
      </w:tr>
      <w:tr w:rsidR="002B4C84" w:rsidRPr="00A9022D" w:rsidTr="000D5F21">
        <w:tc>
          <w:tcPr>
            <w:tcW w:w="1278" w:type="dxa"/>
          </w:tcPr>
          <w:p w:rsidR="002B4C84" w:rsidRPr="00A9022D" w:rsidRDefault="002B4C84" w:rsidP="000D5F21">
            <w:pPr>
              <w:rPr>
                <w:sz w:val="22"/>
                <w:szCs w:val="22"/>
              </w:rPr>
            </w:pPr>
            <w:r w:rsidRPr="00A9022D">
              <w:rPr>
                <w:sz w:val="22"/>
                <w:szCs w:val="22"/>
              </w:rPr>
              <w:t xml:space="preserve">Циљ: </w:t>
            </w:r>
          </w:p>
          <w:p w:rsidR="002B4C84" w:rsidRPr="00A9022D" w:rsidRDefault="002B4C84" w:rsidP="000D5F21">
            <w:pPr>
              <w:rPr>
                <w:sz w:val="22"/>
                <w:szCs w:val="22"/>
              </w:rPr>
            </w:pPr>
          </w:p>
        </w:tc>
        <w:tc>
          <w:tcPr>
            <w:tcW w:w="8100" w:type="dxa"/>
            <w:gridSpan w:val="2"/>
          </w:tcPr>
          <w:p w:rsidR="002B4C84" w:rsidRPr="00A9022D" w:rsidRDefault="002B4C84" w:rsidP="000D5F21">
            <w:pPr>
              <w:jc w:val="both"/>
              <w:rPr>
                <w:sz w:val="22"/>
                <w:szCs w:val="22"/>
                <w:lang w:val="sr-Cyrl-CS"/>
              </w:rPr>
            </w:pPr>
            <w:r w:rsidRPr="00A9022D">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2B4C84" w:rsidRPr="00A9022D" w:rsidTr="000D5F21">
        <w:tc>
          <w:tcPr>
            <w:tcW w:w="1278" w:type="dxa"/>
          </w:tcPr>
          <w:p w:rsidR="002B4C84" w:rsidRPr="00A9022D" w:rsidRDefault="002B4C84" w:rsidP="000D5F21">
            <w:pPr>
              <w:rPr>
                <w:sz w:val="22"/>
                <w:szCs w:val="22"/>
              </w:rPr>
            </w:pPr>
            <w:r w:rsidRPr="00A9022D">
              <w:rPr>
                <w:sz w:val="22"/>
                <w:szCs w:val="22"/>
              </w:rPr>
              <w:t xml:space="preserve">Задаци: </w:t>
            </w:r>
          </w:p>
          <w:p w:rsidR="002B4C84" w:rsidRPr="00A9022D" w:rsidRDefault="002B4C84" w:rsidP="000D5F21">
            <w:pPr>
              <w:jc w:val="both"/>
              <w:rPr>
                <w:sz w:val="22"/>
                <w:szCs w:val="22"/>
              </w:rPr>
            </w:pPr>
          </w:p>
        </w:tc>
        <w:tc>
          <w:tcPr>
            <w:tcW w:w="8100" w:type="dxa"/>
            <w:gridSpan w:val="2"/>
          </w:tcPr>
          <w:p w:rsidR="002B4C84" w:rsidRPr="00A9022D" w:rsidRDefault="002B4C84" w:rsidP="000D5F21">
            <w:pPr>
              <w:ind w:firstLine="840"/>
              <w:jc w:val="both"/>
              <w:rPr>
                <w:bCs/>
                <w:sz w:val="22"/>
                <w:szCs w:val="22"/>
                <w:lang w:val="sr-Cyrl-BA"/>
              </w:rPr>
            </w:pPr>
            <w:r w:rsidRPr="00A9022D">
              <w:rPr>
                <w:bCs/>
                <w:sz w:val="22"/>
                <w:szCs w:val="22"/>
                <w:lang w:val="sr-Cyrl-BA"/>
              </w:rPr>
              <w:t>Д</w:t>
            </w:r>
            <w:r w:rsidRPr="00A9022D">
              <w:rPr>
                <w:bCs/>
                <w:sz w:val="22"/>
                <w:szCs w:val="22"/>
                <w:lang w:val="ru-RU"/>
              </w:rPr>
              <w:t>а у</w:t>
            </w:r>
            <w:r w:rsidRPr="00A9022D">
              <w:rPr>
                <w:bCs/>
                <w:sz w:val="22"/>
                <w:szCs w:val="22"/>
                <w:lang w:val="sr-Cyrl-CS"/>
              </w:rPr>
              <w:t>ч</w:t>
            </w:r>
            <w:r w:rsidRPr="00A9022D">
              <w:rPr>
                <w:bCs/>
                <w:sz w:val="22"/>
                <w:szCs w:val="22"/>
                <w:lang w:val="ru-RU"/>
              </w:rPr>
              <w:t>еницима омогу</w:t>
            </w:r>
            <w:r w:rsidRPr="00A9022D">
              <w:rPr>
                <w:bCs/>
                <w:sz w:val="22"/>
                <w:szCs w:val="22"/>
                <w:lang w:val="sr-Cyrl-CS"/>
              </w:rPr>
              <w:t>ћ</w:t>
            </w:r>
            <w:r w:rsidRPr="00A9022D">
              <w:rPr>
                <w:bCs/>
                <w:sz w:val="22"/>
                <w:szCs w:val="22"/>
                <w:lang w:val="ru-RU"/>
              </w:rPr>
              <w:t>и упознава</w:t>
            </w:r>
            <w:r w:rsidRPr="00A9022D">
              <w:rPr>
                <w:bCs/>
                <w:sz w:val="22"/>
                <w:szCs w:val="22"/>
                <w:lang w:val="sr-Cyrl-CS"/>
              </w:rPr>
              <w:t>њ</w:t>
            </w:r>
            <w:r w:rsidRPr="00A9022D">
              <w:rPr>
                <w:bCs/>
                <w:sz w:val="22"/>
                <w:szCs w:val="22"/>
                <w:lang w:val="ru-RU"/>
              </w:rPr>
              <w:t>е основних</w:t>
            </w:r>
            <w:r w:rsidRPr="00A9022D">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A9022D">
              <w:rPr>
                <w:bCs/>
                <w:sz w:val="22"/>
                <w:szCs w:val="22"/>
                <w:lang w:val="sr-Cyrl-BA"/>
              </w:rPr>
              <w:t>; с</w:t>
            </w:r>
            <w:r w:rsidRPr="00A9022D">
              <w:rPr>
                <w:bCs/>
                <w:sz w:val="22"/>
                <w:szCs w:val="22"/>
                <w:lang w:val="sr-Cyrl-CS"/>
              </w:rPr>
              <w:t xml:space="preserve">амостално решавање сложенијих задатака, </w:t>
            </w:r>
            <w:r w:rsidRPr="00A9022D">
              <w:rPr>
                <w:bCs/>
                <w:sz w:val="22"/>
                <w:szCs w:val="22"/>
                <w:lang w:val="sr-Cyrl-BA"/>
              </w:rPr>
              <w:t xml:space="preserve"> и</w:t>
            </w:r>
            <w:r w:rsidRPr="00A9022D">
              <w:rPr>
                <w:bCs/>
                <w:sz w:val="22"/>
                <w:szCs w:val="22"/>
                <w:lang w:val="sr-Cyrl-CS"/>
              </w:rPr>
              <w:t>стаћи проблеме које до данас физика није разрешила</w:t>
            </w:r>
            <w:r w:rsidRPr="00A9022D">
              <w:rPr>
                <w:bCs/>
                <w:sz w:val="22"/>
                <w:szCs w:val="22"/>
                <w:lang w:val="sr-Cyrl-BA"/>
              </w:rPr>
              <w:t>; с</w:t>
            </w:r>
            <w:r w:rsidRPr="00A9022D">
              <w:rPr>
                <w:bCs/>
                <w:sz w:val="22"/>
                <w:szCs w:val="22"/>
                <w:lang w:val="ru-RU"/>
              </w:rPr>
              <w:t>тица</w:t>
            </w:r>
            <w:r w:rsidRPr="00A9022D">
              <w:rPr>
                <w:bCs/>
                <w:sz w:val="22"/>
                <w:szCs w:val="22"/>
                <w:lang w:val="sr-Cyrl-CS"/>
              </w:rPr>
              <w:t>њ</w:t>
            </w:r>
            <w:r w:rsidRPr="00A9022D">
              <w:rPr>
                <w:bCs/>
                <w:sz w:val="22"/>
                <w:szCs w:val="22"/>
                <w:lang w:val="ru-RU"/>
              </w:rPr>
              <w:t>е основе за примену сте</w:t>
            </w:r>
            <w:r w:rsidRPr="00A9022D">
              <w:rPr>
                <w:bCs/>
                <w:sz w:val="22"/>
                <w:szCs w:val="22"/>
                <w:lang w:val="sr-Cyrl-CS"/>
              </w:rPr>
              <w:t>ч</w:t>
            </w:r>
            <w:r w:rsidRPr="00A9022D">
              <w:rPr>
                <w:bCs/>
                <w:sz w:val="22"/>
                <w:szCs w:val="22"/>
                <w:lang w:val="ru-RU"/>
              </w:rPr>
              <w:t>еног зна</w:t>
            </w:r>
            <w:r w:rsidRPr="00A9022D">
              <w:rPr>
                <w:bCs/>
                <w:sz w:val="22"/>
                <w:szCs w:val="22"/>
                <w:lang w:val="sr-Cyrl-CS"/>
              </w:rPr>
              <w:t>њ</w:t>
            </w:r>
            <w:r w:rsidRPr="00A9022D">
              <w:rPr>
                <w:bCs/>
                <w:sz w:val="22"/>
                <w:szCs w:val="22"/>
                <w:lang w:val="ru-RU"/>
              </w:rPr>
              <w:t>а у разли</w:t>
            </w:r>
            <w:r w:rsidRPr="00A9022D">
              <w:rPr>
                <w:bCs/>
                <w:sz w:val="22"/>
                <w:szCs w:val="22"/>
                <w:lang w:val="sr-Cyrl-CS"/>
              </w:rPr>
              <w:t>ч</w:t>
            </w:r>
            <w:r w:rsidRPr="00A9022D">
              <w:rPr>
                <w:bCs/>
                <w:sz w:val="22"/>
                <w:szCs w:val="22"/>
                <w:lang w:val="ru-RU"/>
              </w:rPr>
              <w:t>итим дисциплинама медицине и фармације</w:t>
            </w:r>
            <w:r w:rsidRPr="00A9022D">
              <w:rPr>
                <w:bCs/>
                <w:sz w:val="22"/>
                <w:szCs w:val="22"/>
                <w:lang w:val="sr-Cyrl-CS"/>
              </w:rPr>
              <w:t xml:space="preserve">;  </w:t>
            </w:r>
            <w:r w:rsidRPr="00A9022D">
              <w:rPr>
                <w:bCs/>
                <w:sz w:val="22"/>
                <w:szCs w:val="22"/>
                <w:lang w:val="ru-RU"/>
              </w:rPr>
              <w:t>развија</w:t>
            </w:r>
            <w:r w:rsidRPr="00A9022D">
              <w:rPr>
                <w:bCs/>
                <w:sz w:val="22"/>
                <w:szCs w:val="22"/>
                <w:lang w:val="sr-Cyrl-CS"/>
              </w:rPr>
              <w:t>њ</w:t>
            </w:r>
            <w:r w:rsidRPr="00A9022D">
              <w:rPr>
                <w:bCs/>
                <w:sz w:val="22"/>
                <w:szCs w:val="22"/>
                <w:lang w:val="ru-RU"/>
              </w:rPr>
              <w:t>е крити</w:t>
            </w:r>
            <w:r w:rsidRPr="00A9022D">
              <w:rPr>
                <w:bCs/>
                <w:sz w:val="22"/>
                <w:szCs w:val="22"/>
                <w:lang w:val="sr-Cyrl-CS"/>
              </w:rPr>
              <w:t>ч</w:t>
            </w:r>
            <w:r w:rsidRPr="00A9022D">
              <w:rPr>
                <w:bCs/>
                <w:sz w:val="22"/>
                <w:szCs w:val="22"/>
                <w:lang w:val="ru-RU"/>
              </w:rPr>
              <w:t>ког нау</w:t>
            </w:r>
            <w:r w:rsidRPr="00A9022D">
              <w:rPr>
                <w:bCs/>
                <w:sz w:val="22"/>
                <w:szCs w:val="22"/>
                <w:lang w:val="sr-Cyrl-CS"/>
              </w:rPr>
              <w:t>ч</w:t>
            </w:r>
            <w:r w:rsidRPr="00A9022D">
              <w:rPr>
                <w:bCs/>
                <w:sz w:val="22"/>
                <w:szCs w:val="22"/>
                <w:lang w:val="ru-RU"/>
              </w:rPr>
              <w:t>ног на</w:t>
            </w:r>
            <w:r w:rsidRPr="00A9022D">
              <w:rPr>
                <w:bCs/>
                <w:sz w:val="22"/>
                <w:szCs w:val="22"/>
                <w:lang w:val="sr-Cyrl-CS"/>
              </w:rPr>
              <w:t>ч</w:t>
            </w:r>
            <w:r w:rsidRPr="00A9022D">
              <w:rPr>
                <w:bCs/>
                <w:sz w:val="22"/>
                <w:szCs w:val="22"/>
                <w:lang w:val="ru-RU"/>
              </w:rPr>
              <w:t>ина ми</w:t>
            </w:r>
            <w:r w:rsidRPr="00A9022D">
              <w:rPr>
                <w:bCs/>
                <w:sz w:val="22"/>
                <w:szCs w:val="22"/>
                <w:lang w:val="sr-Cyrl-CS"/>
              </w:rPr>
              <w:t>шљ</w:t>
            </w:r>
            <w:r w:rsidRPr="00A9022D">
              <w:rPr>
                <w:bCs/>
                <w:sz w:val="22"/>
                <w:szCs w:val="22"/>
                <w:lang w:val="ru-RU"/>
              </w:rPr>
              <w:t>е</w:t>
            </w:r>
            <w:r w:rsidRPr="00A9022D">
              <w:rPr>
                <w:bCs/>
                <w:sz w:val="22"/>
                <w:szCs w:val="22"/>
                <w:lang w:val="sr-Cyrl-CS"/>
              </w:rPr>
              <w:t>њ</w:t>
            </w:r>
            <w:r w:rsidRPr="00A9022D">
              <w:rPr>
                <w:bCs/>
                <w:sz w:val="22"/>
                <w:szCs w:val="22"/>
                <w:lang w:val="ru-RU"/>
              </w:rPr>
              <w:t>а</w:t>
            </w:r>
            <w:r w:rsidRPr="00A9022D">
              <w:rPr>
                <w:bCs/>
                <w:sz w:val="22"/>
                <w:szCs w:val="22"/>
                <w:lang w:val="sr-Cyrl-CS"/>
              </w:rPr>
              <w:t xml:space="preserve">; </w:t>
            </w:r>
            <w:r w:rsidRPr="00A9022D">
              <w:rPr>
                <w:bCs/>
                <w:sz w:val="22"/>
                <w:szCs w:val="22"/>
                <w:lang w:val="ru-RU"/>
              </w:rPr>
              <w:t>развија</w:t>
            </w:r>
            <w:r w:rsidRPr="00A9022D">
              <w:rPr>
                <w:bCs/>
                <w:sz w:val="22"/>
                <w:szCs w:val="22"/>
                <w:lang w:val="sr-Cyrl-CS"/>
              </w:rPr>
              <w:t>њ</w:t>
            </w:r>
            <w:r w:rsidRPr="00A9022D">
              <w:rPr>
                <w:bCs/>
                <w:sz w:val="22"/>
                <w:szCs w:val="22"/>
                <w:lang w:val="ru-RU"/>
              </w:rPr>
              <w:t>е правилног односа према за</w:t>
            </w:r>
            <w:r w:rsidRPr="00A9022D">
              <w:rPr>
                <w:bCs/>
                <w:sz w:val="22"/>
                <w:szCs w:val="22"/>
                <w:lang w:val="sr-Cyrl-CS"/>
              </w:rPr>
              <w:t>ш</w:t>
            </w:r>
            <w:r w:rsidRPr="00A9022D">
              <w:rPr>
                <w:bCs/>
                <w:sz w:val="22"/>
                <w:szCs w:val="22"/>
                <w:lang w:val="ru-RU"/>
              </w:rPr>
              <w:t>тити и унапре</w:t>
            </w:r>
            <w:r w:rsidRPr="00A9022D">
              <w:rPr>
                <w:bCs/>
                <w:sz w:val="22"/>
                <w:szCs w:val="22"/>
                <w:lang w:val="sr-Cyrl-CS"/>
              </w:rPr>
              <w:t>ђ</w:t>
            </w:r>
            <w:r w:rsidRPr="00A9022D">
              <w:rPr>
                <w:bCs/>
                <w:sz w:val="22"/>
                <w:szCs w:val="22"/>
                <w:lang w:val="ru-RU"/>
              </w:rPr>
              <w:t>е</w:t>
            </w:r>
            <w:r w:rsidRPr="00A9022D">
              <w:rPr>
                <w:bCs/>
                <w:sz w:val="22"/>
                <w:szCs w:val="22"/>
                <w:lang w:val="sr-Cyrl-CS"/>
              </w:rPr>
              <w:t>њ</w:t>
            </w:r>
            <w:r w:rsidRPr="00A9022D">
              <w:rPr>
                <w:bCs/>
                <w:sz w:val="22"/>
                <w:szCs w:val="22"/>
                <w:lang w:val="ru-RU"/>
              </w:rPr>
              <w:t>у</w:t>
            </w:r>
            <w:r w:rsidRPr="00A9022D">
              <w:rPr>
                <w:bCs/>
                <w:sz w:val="22"/>
                <w:szCs w:val="22"/>
                <w:lang w:val="sr-Cyrl-CS"/>
              </w:rPr>
              <w:t xml:space="preserve"> ж</w:t>
            </w:r>
            <w:r w:rsidRPr="00A9022D">
              <w:rPr>
                <w:bCs/>
                <w:sz w:val="22"/>
                <w:szCs w:val="22"/>
                <w:lang w:val="ru-RU"/>
              </w:rPr>
              <w:t>ивотне средине</w:t>
            </w:r>
            <w:r w:rsidRPr="00A9022D">
              <w:rPr>
                <w:bCs/>
                <w:sz w:val="22"/>
                <w:szCs w:val="22"/>
                <w:lang w:val="sr-Cyrl-CS"/>
              </w:rPr>
              <w:t>.</w:t>
            </w:r>
          </w:p>
        </w:tc>
      </w:tr>
      <w:tr w:rsidR="002B4C84" w:rsidRPr="00A9022D" w:rsidTr="000D5F21">
        <w:tc>
          <w:tcPr>
            <w:tcW w:w="2988" w:type="dxa"/>
            <w:gridSpan w:val="2"/>
          </w:tcPr>
          <w:p w:rsidR="002B4C84" w:rsidRPr="00A9022D" w:rsidRDefault="002B4C84" w:rsidP="00105648">
            <w:pPr>
              <w:rPr>
                <w:sz w:val="22"/>
                <w:szCs w:val="22"/>
              </w:rPr>
            </w:pPr>
            <w:r w:rsidRPr="00A9022D">
              <w:rPr>
                <w:sz w:val="22"/>
                <w:szCs w:val="22"/>
              </w:rPr>
              <w:t xml:space="preserve">НАСТАВНА  ТЕМА </w:t>
            </w:r>
          </w:p>
        </w:tc>
        <w:tc>
          <w:tcPr>
            <w:tcW w:w="6390" w:type="dxa"/>
          </w:tcPr>
          <w:p w:rsidR="002B4C84" w:rsidRPr="00A9022D" w:rsidRDefault="002B4C84" w:rsidP="00105648">
            <w:pPr>
              <w:rPr>
                <w:sz w:val="22"/>
                <w:szCs w:val="22"/>
              </w:rPr>
            </w:pPr>
            <w:r w:rsidRPr="00A9022D">
              <w:rPr>
                <w:sz w:val="22"/>
                <w:szCs w:val="22"/>
              </w:rPr>
              <w:t xml:space="preserve">ИСХОДИ </w:t>
            </w:r>
            <w:r w:rsidR="00105648">
              <w:rPr>
                <w:sz w:val="22"/>
                <w:szCs w:val="22"/>
              </w:rPr>
              <w:t xml:space="preserve"> </w:t>
            </w:r>
            <w:r w:rsidRPr="00A9022D">
              <w:rPr>
                <w:sz w:val="22"/>
                <w:szCs w:val="22"/>
              </w:rPr>
              <w:t>Ученик ће бити у стању да :</w:t>
            </w:r>
          </w:p>
        </w:tc>
      </w:tr>
      <w:tr w:rsidR="002B4C84" w:rsidRPr="00A9022D" w:rsidTr="000D5F21">
        <w:tc>
          <w:tcPr>
            <w:tcW w:w="2988" w:type="dxa"/>
            <w:gridSpan w:val="2"/>
            <w:vAlign w:val="center"/>
          </w:tcPr>
          <w:p w:rsidR="002B4C84" w:rsidRPr="00A9022D" w:rsidRDefault="002B4C84" w:rsidP="000D5F21">
            <w:pPr>
              <w:rPr>
                <w:sz w:val="22"/>
                <w:szCs w:val="22"/>
                <w:lang w:val="sr-Cyrl-CS"/>
              </w:rPr>
            </w:pPr>
            <w:r w:rsidRPr="00A9022D">
              <w:rPr>
                <w:sz w:val="22"/>
                <w:szCs w:val="22"/>
                <w:lang w:val="sr-Cyrl-CS"/>
              </w:rPr>
              <w:t>Молекуларно кинетичка теорија</w:t>
            </w:r>
          </w:p>
        </w:tc>
        <w:tc>
          <w:tcPr>
            <w:tcW w:w="6390" w:type="dxa"/>
            <w:vAlign w:val="center"/>
          </w:tcPr>
          <w:p w:rsidR="002B4C84" w:rsidRPr="00A9022D" w:rsidRDefault="002B4C84" w:rsidP="000D5F21">
            <w:pPr>
              <w:rPr>
                <w:sz w:val="22"/>
                <w:szCs w:val="22"/>
                <w:lang w:val="sr-Cyrl-CS"/>
              </w:rPr>
            </w:pPr>
            <w:r w:rsidRPr="00A9022D">
              <w:rPr>
                <w:sz w:val="22"/>
                <w:szCs w:val="22"/>
                <w:lang w:val="sr-Cyrl-CS"/>
              </w:rPr>
              <w:t xml:space="preserve">Решавање задатака </w:t>
            </w:r>
          </w:p>
        </w:tc>
      </w:tr>
      <w:tr w:rsidR="002B4C84" w:rsidRPr="00A9022D" w:rsidTr="000D5F21">
        <w:tc>
          <w:tcPr>
            <w:tcW w:w="2988" w:type="dxa"/>
            <w:gridSpan w:val="2"/>
            <w:vAlign w:val="center"/>
          </w:tcPr>
          <w:p w:rsidR="002B4C84" w:rsidRPr="00A9022D" w:rsidRDefault="002B4C84" w:rsidP="000D5F21">
            <w:pPr>
              <w:rPr>
                <w:sz w:val="22"/>
                <w:szCs w:val="22"/>
                <w:lang w:val="sr-Cyrl-CS"/>
              </w:rPr>
            </w:pPr>
            <w:r w:rsidRPr="00A9022D">
              <w:rPr>
                <w:sz w:val="22"/>
                <w:szCs w:val="22"/>
                <w:lang w:val="sr-Cyrl-CS"/>
              </w:rPr>
              <w:t>Термодинамика</w:t>
            </w:r>
          </w:p>
        </w:tc>
        <w:tc>
          <w:tcPr>
            <w:tcW w:w="6390" w:type="dxa"/>
            <w:vAlign w:val="center"/>
          </w:tcPr>
          <w:p w:rsidR="002B4C84" w:rsidRPr="00A9022D" w:rsidRDefault="002B4C84" w:rsidP="000D5F21">
            <w:pPr>
              <w:rPr>
                <w:sz w:val="22"/>
                <w:szCs w:val="22"/>
                <w:lang w:val="sr-Cyrl-CS"/>
              </w:rPr>
            </w:pPr>
            <w:r w:rsidRPr="00A9022D">
              <w:rPr>
                <w:sz w:val="22"/>
                <w:szCs w:val="22"/>
                <w:lang w:val="sr-Cyrl-CS"/>
              </w:rPr>
              <w:t xml:space="preserve">Научити параметре којима се описују термодинамичке појаве </w:t>
            </w:r>
          </w:p>
        </w:tc>
      </w:tr>
      <w:tr w:rsidR="002B4C84" w:rsidRPr="00A9022D" w:rsidTr="000D5F21">
        <w:tc>
          <w:tcPr>
            <w:tcW w:w="2988" w:type="dxa"/>
            <w:gridSpan w:val="2"/>
            <w:vAlign w:val="center"/>
          </w:tcPr>
          <w:p w:rsidR="002B4C84" w:rsidRPr="00A9022D" w:rsidRDefault="002B4C84" w:rsidP="000D5F21">
            <w:pPr>
              <w:rPr>
                <w:sz w:val="22"/>
                <w:szCs w:val="22"/>
                <w:lang w:val="sr-Cyrl-CS"/>
              </w:rPr>
            </w:pPr>
            <w:r w:rsidRPr="00A9022D">
              <w:rPr>
                <w:sz w:val="22"/>
                <w:szCs w:val="22"/>
                <w:lang w:val="sr-Cyrl-CS"/>
              </w:rPr>
              <w:t>Електростатика</w:t>
            </w:r>
          </w:p>
        </w:tc>
        <w:tc>
          <w:tcPr>
            <w:tcW w:w="6390" w:type="dxa"/>
            <w:vAlign w:val="center"/>
          </w:tcPr>
          <w:p w:rsidR="002B4C84" w:rsidRPr="00A9022D" w:rsidRDefault="002B4C84" w:rsidP="000D5F21">
            <w:pPr>
              <w:rPr>
                <w:sz w:val="22"/>
                <w:szCs w:val="22"/>
                <w:lang w:val="sr-Cyrl-CS"/>
              </w:rPr>
            </w:pPr>
            <w:r w:rsidRPr="00A9022D">
              <w:rPr>
                <w:sz w:val="22"/>
                <w:szCs w:val="22"/>
                <w:lang w:val="sr-Cyrl-CS"/>
              </w:rPr>
              <w:t>Решавање задатака ,припрема презентације за редован час</w:t>
            </w:r>
          </w:p>
        </w:tc>
      </w:tr>
      <w:tr w:rsidR="002B4C84" w:rsidRPr="00A9022D" w:rsidTr="000D5F21">
        <w:tc>
          <w:tcPr>
            <w:tcW w:w="2988" w:type="dxa"/>
            <w:gridSpan w:val="2"/>
            <w:vAlign w:val="center"/>
          </w:tcPr>
          <w:p w:rsidR="002B4C84" w:rsidRPr="00A9022D" w:rsidRDefault="002B4C84" w:rsidP="000D5F21">
            <w:pPr>
              <w:rPr>
                <w:sz w:val="22"/>
                <w:szCs w:val="22"/>
                <w:lang w:val="sr-Cyrl-CS"/>
              </w:rPr>
            </w:pPr>
            <w:r w:rsidRPr="00A9022D">
              <w:rPr>
                <w:sz w:val="22"/>
                <w:szCs w:val="22"/>
                <w:lang w:val="sr-Cyrl-CS"/>
              </w:rPr>
              <w:t>Једносмерна електрична струја</w:t>
            </w:r>
          </w:p>
        </w:tc>
        <w:tc>
          <w:tcPr>
            <w:tcW w:w="6390" w:type="dxa"/>
            <w:vAlign w:val="center"/>
          </w:tcPr>
          <w:p w:rsidR="002B4C84" w:rsidRPr="00A9022D" w:rsidRDefault="002B4C84" w:rsidP="000D5F21">
            <w:pPr>
              <w:rPr>
                <w:sz w:val="22"/>
                <w:szCs w:val="22"/>
                <w:lang w:val="sr-Cyrl-CS"/>
              </w:rPr>
            </w:pPr>
            <w:r w:rsidRPr="00A9022D">
              <w:rPr>
                <w:sz w:val="22"/>
                <w:szCs w:val="22"/>
                <w:lang w:val="sr-Cyrl-CS"/>
              </w:rPr>
              <w:t>Решавање задатака</w:t>
            </w:r>
          </w:p>
        </w:tc>
      </w:tr>
    </w:tbl>
    <w:p w:rsidR="008013A8" w:rsidRPr="00A9078D" w:rsidRDefault="008013A8" w:rsidP="008013A8">
      <w:pPr>
        <w:rPr>
          <w:b/>
          <w:lang w:val="sr-Cyrl-CS"/>
        </w:rPr>
      </w:pPr>
    </w:p>
    <w:p w:rsidR="00687F73" w:rsidRDefault="00687F73" w:rsidP="008013A8">
      <w:pPr>
        <w:rPr>
          <w:rFonts w:eastAsia="Calibri"/>
          <w:b/>
        </w:rPr>
      </w:pPr>
    </w:p>
    <w:p w:rsidR="008013A8" w:rsidRDefault="0078504D" w:rsidP="008013A8">
      <w:pPr>
        <w:rPr>
          <w:b/>
          <w:lang w:val="sr-Cyrl-CS"/>
        </w:rPr>
      </w:pPr>
      <w:r>
        <w:rPr>
          <w:rFonts w:eastAsia="Calibri"/>
          <w:b/>
        </w:rPr>
        <w:t>6</w:t>
      </w:r>
      <w:r w:rsidR="008013A8" w:rsidRPr="00A9078D">
        <w:rPr>
          <w:rFonts w:eastAsia="Calibri"/>
          <w:b/>
        </w:rPr>
        <w:t xml:space="preserve">. </w:t>
      </w:r>
      <w:r w:rsidR="008013A8" w:rsidRPr="00A9078D">
        <w:rPr>
          <w:b/>
        </w:rPr>
        <w:t>Програм рада  додатне  наставе  за наставни предмет</w:t>
      </w:r>
      <w:r w:rsidR="001A5C26">
        <w:rPr>
          <w:b/>
        </w:rPr>
        <w:t xml:space="preserve"> </w:t>
      </w:r>
      <w:r w:rsidR="008013A8" w:rsidRPr="00A9078D">
        <w:rPr>
          <w:b/>
          <w:lang w:val="sr-Cyrl-CS"/>
        </w:rPr>
        <w:t>хемија</w:t>
      </w:r>
    </w:p>
    <w:p w:rsidR="005A0E4A" w:rsidRPr="00A9078D" w:rsidRDefault="005A0E4A" w:rsidP="008013A8">
      <w:pPr>
        <w:rPr>
          <w:b/>
          <w:lang w:val="sr-Cyrl-CS"/>
        </w:rPr>
      </w:pPr>
    </w:p>
    <w:tbl>
      <w:tblPr>
        <w:tblStyle w:val="TableGrid1"/>
        <w:tblW w:w="0" w:type="auto"/>
        <w:tblLook w:val="04A0"/>
      </w:tblPr>
      <w:tblGrid>
        <w:gridCol w:w="9378"/>
      </w:tblGrid>
      <w:tr w:rsidR="0078504D" w:rsidRPr="0078504D" w:rsidTr="000D5F21">
        <w:tc>
          <w:tcPr>
            <w:tcW w:w="9378" w:type="dxa"/>
            <w:shd w:val="clear" w:color="auto" w:fill="D9D9D9" w:themeFill="background1" w:themeFillShade="D9"/>
          </w:tcPr>
          <w:p w:rsidR="0078504D" w:rsidRPr="0078504D" w:rsidRDefault="0078504D" w:rsidP="000D5F21">
            <w:pPr>
              <w:rPr>
                <w:sz w:val="22"/>
                <w:szCs w:val="22"/>
                <w:lang w:val="sr-Cyrl-BA"/>
              </w:rPr>
            </w:pPr>
            <w:r w:rsidRPr="0078504D">
              <w:rPr>
                <w:sz w:val="22"/>
                <w:szCs w:val="22"/>
              </w:rPr>
              <w:t>за други   разред образовног  профила  медицинска сестра- васпитач</w:t>
            </w:r>
          </w:p>
        </w:tc>
      </w:tr>
    </w:tbl>
    <w:tbl>
      <w:tblPr>
        <w:tblStyle w:val="TableGrid"/>
        <w:tblW w:w="9378" w:type="dxa"/>
        <w:tblLook w:val="04A0"/>
      </w:tblPr>
      <w:tblGrid>
        <w:gridCol w:w="1278"/>
        <w:gridCol w:w="1530"/>
        <w:gridCol w:w="6570"/>
      </w:tblGrid>
      <w:tr w:rsidR="0078504D" w:rsidRPr="0078504D" w:rsidTr="000D5F21">
        <w:tc>
          <w:tcPr>
            <w:tcW w:w="1278" w:type="dxa"/>
            <w:tcBorders>
              <w:top w:val="single" w:sz="4" w:space="0" w:color="auto"/>
              <w:left w:val="single" w:sz="4" w:space="0" w:color="auto"/>
              <w:bottom w:val="single" w:sz="4" w:space="0" w:color="auto"/>
              <w:right w:val="single" w:sz="4" w:space="0" w:color="auto"/>
            </w:tcBorders>
          </w:tcPr>
          <w:p w:rsidR="0078504D" w:rsidRPr="0078504D" w:rsidRDefault="0078504D" w:rsidP="000D5F21">
            <w:pPr>
              <w:rPr>
                <w:sz w:val="22"/>
                <w:szCs w:val="22"/>
              </w:rPr>
            </w:pPr>
            <w:r w:rsidRPr="0078504D">
              <w:rPr>
                <w:sz w:val="22"/>
                <w:szCs w:val="22"/>
              </w:rPr>
              <w:t xml:space="preserve">Циљеви: </w:t>
            </w:r>
          </w:p>
          <w:p w:rsidR="0078504D" w:rsidRPr="0078504D" w:rsidRDefault="0078504D" w:rsidP="000D5F21">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8504D" w:rsidRPr="0078504D" w:rsidRDefault="0078504D" w:rsidP="000D5F21">
            <w:pPr>
              <w:spacing w:line="0" w:lineRule="atLeast"/>
              <w:ind w:left="120"/>
              <w:rPr>
                <w:sz w:val="22"/>
                <w:szCs w:val="22"/>
              </w:rPr>
            </w:pPr>
            <w:r w:rsidRPr="0078504D">
              <w:rPr>
                <w:sz w:val="22"/>
                <w:szCs w:val="22"/>
              </w:rPr>
              <w:t>Проширивање и продубљивање знања ученика, развијање способности и вештина ученика према њиховим интересовањима.</w:t>
            </w:r>
          </w:p>
        </w:tc>
      </w:tr>
      <w:tr w:rsidR="0078504D" w:rsidRPr="0078504D" w:rsidTr="000D5F21">
        <w:tc>
          <w:tcPr>
            <w:tcW w:w="1278" w:type="dxa"/>
            <w:tcBorders>
              <w:top w:val="single" w:sz="4" w:space="0" w:color="auto"/>
              <w:left w:val="single" w:sz="4" w:space="0" w:color="auto"/>
              <w:bottom w:val="single" w:sz="4" w:space="0" w:color="auto"/>
              <w:right w:val="single" w:sz="4" w:space="0" w:color="auto"/>
            </w:tcBorders>
          </w:tcPr>
          <w:p w:rsidR="0078504D" w:rsidRPr="0078504D" w:rsidRDefault="0078504D" w:rsidP="000D5F21">
            <w:pPr>
              <w:rPr>
                <w:sz w:val="22"/>
                <w:szCs w:val="22"/>
              </w:rPr>
            </w:pPr>
            <w:r w:rsidRPr="0078504D">
              <w:rPr>
                <w:sz w:val="22"/>
                <w:szCs w:val="22"/>
              </w:rPr>
              <w:t xml:space="preserve">Задаци: </w:t>
            </w:r>
          </w:p>
          <w:p w:rsidR="0078504D" w:rsidRPr="0078504D" w:rsidRDefault="0078504D" w:rsidP="000D5F21">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8504D" w:rsidRPr="0078504D" w:rsidRDefault="0078504D" w:rsidP="000D5F21">
            <w:pPr>
              <w:spacing w:line="0" w:lineRule="atLeast"/>
              <w:rPr>
                <w:sz w:val="22"/>
                <w:szCs w:val="22"/>
              </w:rPr>
            </w:pPr>
            <w:r w:rsidRPr="0078504D">
              <w:rPr>
                <w:sz w:val="22"/>
                <w:szCs w:val="22"/>
              </w:rPr>
              <w:t>-Развијање аналитичког и критичког мишљења</w:t>
            </w:r>
          </w:p>
          <w:p w:rsidR="0078504D" w:rsidRPr="0078504D" w:rsidRDefault="0078504D" w:rsidP="000D5F21">
            <w:pPr>
              <w:spacing w:line="0" w:lineRule="atLeast"/>
              <w:rPr>
                <w:sz w:val="22"/>
                <w:szCs w:val="22"/>
              </w:rPr>
            </w:pPr>
            <w:r w:rsidRPr="0078504D">
              <w:rPr>
                <w:sz w:val="22"/>
                <w:szCs w:val="22"/>
              </w:rPr>
              <w:t>-Стварати ситуације у којима ће ученици примењивати знања хемије за тумачење појава у животу и у медицини</w:t>
            </w:r>
          </w:p>
        </w:tc>
      </w:tr>
      <w:tr w:rsidR="0078504D" w:rsidRPr="0078504D" w:rsidTr="000D5F21">
        <w:tc>
          <w:tcPr>
            <w:tcW w:w="2808" w:type="dxa"/>
            <w:gridSpan w:val="2"/>
            <w:tcBorders>
              <w:top w:val="single" w:sz="4" w:space="0" w:color="auto"/>
              <w:left w:val="single" w:sz="4" w:space="0" w:color="auto"/>
              <w:bottom w:val="single" w:sz="4" w:space="0" w:color="auto"/>
              <w:right w:val="single" w:sz="4" w:space="0" w:color="auto"/>
            </w:tcBorders>
            <w:hideMark/>
          </w:tcPr>
          <w:p w:rsidR="0078504D" w:rsidRPr="0078504D" w:rsidRDefault="0078504D" w:rsidP="000D5F21">
            <w:pPr>
              <w:rPr>
                <w:sz w:val="22"/>
                <w:szCs w:val="22"/>
              </w:rPr>
            </w:pPr>
            <w:r w:rsidRPr="0078504D">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78504D" w:rsidRPr="0078504D" w:rsidRDefault="0078504D" w:rsidP="000D5F21">
            <w:pPr>
              <w:rPr>
                <w:sz w:val="22"/>
                <w:szCs w:val="22"/>
              </w:rPr>
            </w:pPr>
            <w:r w:rsidRPr="0078504D">
              <w:rPr>
                <w:sz w:val="22"/>
                <w:szCs w:val="22"/>
              </w:rPr>
              <w:t>ИСХОДИ:</w:t>
            </w:r>
          </w:p>
        </w:tc>
      </w:tr>
      <w:tr w:rsidR="0078504D" w:rsidRPr="0078504D" w:rsidTr="000D5F21">
        <w:tc>
          <w:tcPr>
            <w:tcW w:w="2808" w:type="dxa"/>
            <w:gridSpan w:val="2"/>
            <w:tcBorders>
              <w:top w:val="single" w:sz="4" w:space="0" w:color="auto"/>
              <w:left w:val="single" w:sz="4" w:space="0" w:color="auto"/>
              <w:bottom w:val="single" w:sz="4" w:space="0" w:color="auto"/>
              <w:right w:val="single" w:sz="4" w:space="0" w:color="auto"/>
            </w:tcBorders>
            <w:hideMark/>
          </w:tcPr>
          <w:p w:rsidR="0078504D" w:rsidRPr="0078504D" w:rsidRDefault="0078504D" w:rsidP="000D5F21">
            <w:pPr>
              <w:pStyle w:val="ListParagraph"/>
              <w:spacing w:after="0" w:line="240" w:lineRule="auto"/>
              <w:ind w:left="0"/>
              <w:rPr>
                <w:rFonts w:ascii="Times New Roman" w:hAnsi="Times New Roman"/>
              </w:rPr>
            </w:pPr>
            <w:r w:rsidRPr="0078504D">
              <w:rPr>
                <w:rFonts w:ascii="Times New Roman" w:hAnsi="Times New Roman"/>
              </w:rPr>
              <w:t>Елементи Ia,IIa, IIIa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78504D" w:rsidRPr="0078504D" w:rsidRDefault="0078504D" w:rsidP="000D5F21">
            <w:pPr>
              <w:spacing w:line="242" w:lineRule="exact"/>
              <w:ind w:left="100"/>
              <w:rPr>
                <w:sz w:val="22"/>
                <w:szCs w:val="22"/>
              </w:rPr>
            </w:pPr>
            <w:r w:rsidRPr="0078504D">
              <w:rPr>
                <w:sz w:val="22"/>
                <w:szCs w:val="22"/>
              </w:rPr>
              <w:t>Решавање проблемских задатака.</w:t>
            </w:r>
          </w:p>
          <w:p w:rsidR="0078504D" w:rsidRPr="0078504D" w:rsidRDefault="0078504D" w:rsidP="000D5F21">
            <w:pPr>
              <w:spacing w:line="242" w:lineRule="exact"/>
              <w:ind w:left="100"/>
              <w:rPr>
                <w:sz w:val="22"/>
                <w:szCs w:val="22"/>
              </w:rPr>
            </w:pPr>
            <w:r w:rsidRPr="0078504D">
              <w:rPr>
                <w:sz w:val="22"/>
                <w:szCs w:val="22"/>
              </w:rPr>
              <w:t>Коришћење различитих извора знања.</w:t>
            </w:r>
          </w:p>
          <w:p w:rsidR="0078504D" w:rsidRPr="0078504D" w:rsidRDefault="0078504D" w:rsidP="000D5F21">
            <w:pPr>
              <w:spacing w:line="242" w:lineRule="exact"/>
              <w:ind w:left="100"/>
              <w:rPr>
                <w:sz w:val="22"/>
                <w:szCs w:val="22"/>
              </w:rPr>
            </w:pPr>
            <w:r w:rsidRPr="0078504D">
              <w:rPr>
                <w:sz w:val="22"/>
                <w:szCs w:val="22"/>
              </w:rPr>
              <w:t>Истраживачки приступ раду.</w:t>
            </w:r>
          </w:p>
          <w:p w:rsidR="0078504D" w:rsidRPr="0078504D" w:rsidRDefault="0078504D" w:rsidP="000D5F21">
            <w:pPr>
              <w:spacing w:line="242" w:lineRule="exact"/>
              <w:ind w:left="100"/>
              <w:rPr>
                <w:sz w:val="22"/>
                <w:szCs w:val="22"/>
              </w:rPr>
            </w:pPr>
            <w:r w:rsidRPr="0078504D">
              <w:rPr>
                <w:sz w:val="22"/>
                <w:szCs w:val="22"/>
              </w:rPr>
              <w:t>Самостално извођење експеримената.</w:t>
            </w:r>
          </w:p>
        </w:tc>
      </w:tr>
      <w:tr w:rsidR="0078504D" w:rsidRPr="0078504D" w:rsidTr="000D5F21">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78504D" w:rsidRPr="0078504D" w:rsidRDefault="0078504D" w:rsidP="000D5F21">
            <w:pPr>
              <w:pStyle w:val="ListParagraph"/>
              <w:spacing w:after="0" w:line="240" w:lineRule="auto"/>
              <w:ind w:left="0"/>
              <w:rPr>
                <w:rFonts w:ascii="Times New Roman" w:eastAsia="Times New Roman" w:hAnsi="Times New Roman"/>
              </w:rPr>
            </w:pPr>
            <w:r w:rsidRPr="0078504D">
              <w:rPr>
                <w:rFonts w:ascii="Times New Roman" w:eastAsia="Times New Roman" w:hAnsi="Times New Roman"/>
              </w:rPr>
              <w:t xml:space="preserve">Елементи IV a , Va, VI a, </w:t>
            </w:r>
          </w:p>
          <w:p w:rsidR="0078504D" w:rsidRPr="0078504D" w:rsidRDefault="0078504D" w:rsidP="000D5F21">
            <w:pPr>
              <w:pStyle w:val="ListParagraph"/>
              <w:spacing w:after="0" w:line="240" w:lineRule="auto"/>
              <w:ind w:left="0"/>
              <w:rPr>
                <w:rFonts w:ascii="Times New Roman" w:hAnsi="Times New Roman"/>
              </w:rPr>
            </w:pPr>
            <w:r w:rsidRPr="0078504D">
              <w:rPr>
                <w:rFonts w:ascii="Times New Roman" w:eastAsia="Times New Roman" w:hAnsi="Times New Roman"/>
              </w:rPr>
              <w:t>VII 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78504D" w:rsidRPr="0078504D" w:rsidRDefault="0078504D" w:rsidP="000D5F21">
            <w:pPr>
              <w:spacing w:line="242" w:lineRule="exact"/>
              <w:ind w:left="100"/>
              <w:rPr>
                <w:sz w:val="22"/>
                <w:szCs w:val="22"/>
              </w:rPr>
            </w:pPr>
            <w:r w:rsidRPr="0078504D">
              <w:rPr>
                <w:sz w:val="22"/>
                <w:szCs w:val="22"/>
              </w:rPr>
              <w:t>Решавање проблемских задатака.</w:t>
            </w:r>
          </w:p>
          <w:p w:rsidR="0078504D" w:rsidRPr="0078504D" w:rsidRDefault="0078504D" w:rsidP="000D5F21">
            <w:pPr>
              <w:spacing w:line="242" w:lineRule="exact"/>
              <w:ind w:left="100"/>
              <w:rPr>
                <w:sz w:val="22"/>
                <w:szCs w:val="22"/>
              </w:rPr>
            </w:pPr>
            <w:r w:rsidRPr="0078504D">
              <w:rPr>
                <w:sz w:val="22"/>
                <w:szCs w:val="22"/>
              </w:rPr>
              <w:t>Коришћење различитих извора знања.</w:t>
            </w:r>
          </w:p>
          <w:p w:rsidR="0078504D" w:rsidRPr="0078504D" w:rsidRDefault="0078504D" w:rsidP="000D5F21">
            <w:pPr>
              <w:spacing w:line="242" w:lineRule="exact"/>
              <w:ind w:left="100"/>
              <w:rPr>
                <w:sz w:val="22"/>
                <w:szCs w:val="22"/>
              </w:rPr>
            </w:pPr>
            <w:r w:rsidRPr="0078504D">
              <w:rPr>
                <w:sz w:val="22"/>
                <w:szCs w:val="22"/>
              </w:rPr>
              <w:t>Истраживачки приступ раду.</w:t>
            </w:r>
          </w:p>
          <w:p w:rsidR="0078504D" w:rsidRPr="0078504D" w:rsidRDefault="0078504D" w:rsidP="000D5F21">
            <w:pPr>
              <w:spacing w:line="242" w:lineRule="exact"/>
              <w:ind w:left="100"/>
              <w:rPr>
                <w:sz w:val="22"/>
                <w:szCs w:val="22"/>
              </w:rPr>
            </w:pPr>
            <w:r w:rsidRPr="0078504D">
              <w:rPr>
                <w:sz w:val="22"/>
                <w:szCs w:val="22"/>
              </w:rPr>
              <w:t>Самостално извођење експеримената.</w:t>
            </w:r>
          </w:p>
        </w:tc>
      </w:tr>
      <w:tr w:rsidR="0078504D" w:rsidRPr="0078504D" w:rsidTr="000D5F21">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78504D" w:rsidRPr="0078504D" w:rsidRDefault="0078504D" w:rsidP="000D5F21">
            <w:pPr>
              <w:spacing w:line="240" w:lineRule="exact"/>
              <w:rPr>
                <w:sz w:val="22"/>
                <w:szCs w:val="22"/>
              </w:rPr>
            </w:pPr>
            <w:r w:rsidRPr="0078504D">
              <w:rPr>
                <w:sz w:val="22"/>
                <w:szCs w:val="22"/>
              </w:rPr>
              <w:t>Прелазни метали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78504D" w:rsidRPr="0078504D" w:rsidRDefault="0078504D" w:rsidP="000D5F21">
            <w:pPr>
              <w:spacing w:line="242" w:lineRule="exact"/>
              <w:ind w:left="100"/>
              <w:rPr>
                <w:sz w:val="22"/>
                <w:szCs w:val="22"/>
              </w:rPr>
            </w:pPr>
            <w:r w:rsidRPr="0078504D">
              <w:rPr>
                <w:sz w:val="22"/>
                <w:szCs w:val="22"/>
              </w:rPr>
              <w:t>Да разуме значај и примену комплексних соли и прошири знања стечена у редовној настави.</w:t>
            </w:r>
          </w:p>
          <w:p w:rsidR="0078504D" w:rsidRPr="0078504D" w:rsidRDefault="0078504D" w:rsidP="000D5F21">
            <w:pPr>
              <w:spacing w:line="242" w:lineRule="exact"/>
              <w:ind w:left="100"/>
              <w:rPr>
                <w:sz w:val="22"/>
                <w:szCs w:val="22"/>
              </w:rPr>
            </w:pPr>
            <w:r w:rsidRPr="0078504D">
              <w:rPr>
                <w:sz w:val="22"/>
                <w:szCs w:val="22"/>
              </w:rPr>
              <w:t>Решавање проблемских задатака.</w:t>
            </w:r>
          </w:p>
          <w:p w:rsidR="0078504D" w:rsidRPr="0078504D" w:rsidRDefault="0078504D" w:rsidP="000D5F21">
            <w:pPr>
              <w:spacing w:line="242" w:lineRule="exact"/>
              <w:ind w:left="100"/>
              <w:rPr>
                <w:sz w:val="22"/>
                <w:szCs w:val="22"/>
              </w:rPr>
            </w:pPr>
            <w:r w:rsidRPr="0078504D">
              <w:rPr>
                <w:sz w:val="22"/>
                <w:szCs w:val="22"/>
              </w:rPr>
              <w:t>Коришћење различитих извора знања.</w:t>
            </w:r>
          </w:p>
          <w:p w:rsidR="0078504D" w:rsidRPr="0078504D" w:rsidRDefault="0078504D" w:rsidP="000D5F21">
            <w:pPr>
              <w:spacing w:line="0" w:lineRule="atLeast"/>
              <w:ind w:left="100"/>
              <w:rPr>
                <w:sz w:val="22"/>
                <w:szCs w:val="22"/>
              </w:rPr>
            </w:pPr>
            <w:r w:rsidRPr="0078504D">
              <w:rPr>
                <w:sz w:val="22"/>
                <w:szCs w:val="22"/>
              </w:rPr>
              <w:t>Истраживачки приступ раду.</w:t>
            </w:r>
          </w:p>
        </w:tc>
      </w:tr>
    </w:tbl>
    <w:p w:rsidR="0078504D" w:rsidRDefault="0078504D" w:rsidP="0078504D"/>
    <w:p w:rsidR="0078504D" w:rsidRDefault="0078504D" w:rsidP="008013A8">
      <w:pPr>
        <w:rPr>
          <w:rFonts w:eastAsia="Calibri"/>
          <w:b/>
        </w:rPr>
      </w:pPr>
    </w:p>
    <w:p w:rsidR="008013A8" w:rsidRDefault="0078504D" w:rsidP="008013A8">
      <w:pPr>
        <w:rPr>
          <w:b/>
          <w:lang w:val="sr-Cyrl-CS"/>
        </w:rPr>
      </w:pPr>
      <w:r>
        <w:rPr>
          <w:rFonts w:eastAsia="Calibri"/>
          <w:b/>
        </w:rPr>
        <w:t>7</w:t>
      </w:r>
      <w:r w:rsidR="008013A8" w:rsidRPr="00A9078D">
        <w:rPr>
          <w:rFonts w:eastAsia="Calibri"/>
          <w:b/>
        </w:rPr>
        <w:t xml:space="preserve">. </w:t>
      </w:r>
      <w:r w:rsidR="008013A8" w:rsidRPr="00A9078D">
        <w:rPr>
          <w:b/>
        </w:rPr>
        <w:t>Програм рада  додатне  наставе  за наставни предмет</w:t>
      </w:r>
      <w:r w:rsidR="001A5C26">
        <w:rPr>
          <w:b/>
        </w:rPr>
        <w:t xml:space="preserve"> </w:t>
      </w:r>
      <w:r w:rsidR="008013A8" w:rsidRPr="00A9078D">
        <w:rPr>
          <w:b/>
          <w:lang w:val="sr-Cyrl-CS"/>
        </w:rPr>
        <w:t>биологија</w:t>
      </w:r>
    </w:p>
    <w:p w:rsidR="005A0E4A" w:rsidRPr="00A9078D" w:rsidRDefault="005A0E4A" w:rsidP="008013A8">
      <w:pPr>
        <w:rPr>
          <w:b/>
          <w:lang w:val="sr-Cyrl-CS"/>
        </w:rPr>
      </w:pPr>
    </w:p>
    <w:tbl>
      <w:tblPr>
        <w:tblStyle w:val="TableGrid"/>
        <w:tblW w:w="0" w:type="auto"/>
        <w:tblLook w:val="04A0"/>
      </w:tblPr>
      <w:tblGrid>
        <w:gridCol w:w="1278"/>
        <w:gridCol w:w="2250"/>
        <w:gridCol w:w="5850"/>
      </w:tblGrid>
      <w:tr w:rsidR="00871287" w:rsidRPr="00FE1B84" w:rsidTr="00AE0B11">
        <w:tc>
          <w:tcPr>
            <w:tcW w:w="9378" w:type="dxa"/>
            <w:gridSpan w:val="3"/>
            <w:shd w:val="clear" w:color="auto" w:fill="D9D9D9" w:themeFill="background1" w:themeFillShade="D9"/>
          </w:tcPr>
          <w:p w:rsidR="00871287" w:rsidRPr="00FE1B84" w:rsidRDefault="00871287" w:rsidP="00871287">
            <w:pPr>
              <w:pStyle w:val="ListParagraph"/>
              <w:spacing w:after="0" w:line="240" w:lineRule="auto"/>
              <w:ind w:left="0"/>
              <w:rPr>
                <w:rFonts w:ascii="Times New Roman" w:hAnsi="Times New Roman"/>
                <w:lang w:val="sr-Cyrl-CS"/>
              </w:rPr>
            </w:pPr>
            <w:r w:rsidRPr="00FE1B84">
              <w:rPr>
                <w:rFonts w:ascii="Times New Roman" w:hAnsi="Times New Roman"/>
              </w:rPr>
              <w:t xml:space="preserve">други </w:t>
            </w:r>
            <w:r w:rsidR="006521CE">
              <w:rPr>
                <w:rFonts w:ascii="Times New Roman" w:hAnsi="Times New Roman"/>
              </w:rPr>
              <w:t xml:space="preserve">разред образовног </w:t>
            </w:r>
            <w:r w:rsidRPr="00FE1B84">
              <w:rPr>
                <w:rFonts w:ascii="Times New Roman" w:hAnsi="Times New Roman"/>
              </w:rPr>
              <w:t xml:space="preserve"> профила  медицинска сестра- </w:t>
            </w:r>
            <w:r>
              <w:rPr>
                <w:rFonts w:ascii="Times New Roman" w:hAnsi="Times New Roman"/>
              </w:rPr>
              <w:t>васпитач</w:t>
            </w:r>
          </w:p>
        </w:tc>
      </w:tr>
      <w:tr w:rsidR="00871287" w:rsidRPr="00FE1B84" w:rsidTr="00AE0B11">
        <w:tc>
          <w:tcPr>
            <w:tcW w:w="1278" w:type="dxa"/>
          </w:tcPr>
          <w:p w:rsidR="00871287" w:rsidRPr="00FE1B84" w:rsidRDefault="00871287" w:rsidP="00AE0B11">
            <w:pPr>
              <w:rPr>
                <w:sz w:val="22"/>
                <w:szCs w:val="22"/>
              </w:rPr>
            </w:pPr>
            <w:r w:rsidRPr="00FE1B84">
              <w:rPr>
                <w:sz w:val="22"/>
                <w:szCs w:val="22"/>
              </w:rPr>
              <w:t xml:space="preserve">Циљеви: </w:t>
            </w:r>
          </w:p>
          <w:p w:rsidR="00871287" w:rsidRPr="00FE1B84" w:rsidRDefault="00871287" w:rsidP="00AE0B11">
            <w:pPr>
              <w:rPr>
                <w:sz w:val="22"/>
                <w:szCs w:val="22"/>
              </w:rPr>
            </w:pPr>
          </w:p>
        </w:tc>
        <w:tc>
          <w:tcPr>
            <w:tcW w:w="8100" w:type="dxa"/>
            <w:gridSpan w:val="2"/>
          </w:tcPr>
          <w:p w:rsidR="00871287" w:rsidRPr="00FE1B84" w:rsidRDefault="00871287" w:rsidP="001A5C26">
            <w:pPr>
              <w:jc w:val="both"/>
              <w:rPr>
                <w:sz w:val="22"/>
                <w:szCs w:val="22"/>
                <w:lang w:val="sr-Cyrl-CS"/>
              </w:rPr>
            </w:pPr>
            <w:r w:rsidRPr="00FE1B84">
              <w:rPr>
                <w:sz w:val="22"/>
                <w:szCs w:val="22"/>
                <w:lang w:val="sr-Cyrl-CS"/>
              </w:rPr>
              <w:t>Проширивање и продубљивање знања из редовне наставе, усвајање додатних садржаја у складу са интересовањима ученика.</w:t>
            </w:r>
          </w:p>
        </w:tc>
      </w:tr>
      <w:tr w:rsidR="00871287" w:rsidRPr="00FE1B84" w:rsidTr="00AE0B11">
        <w:tc>
          <w:tcPr>
            <w:tcW w:w="1278" w:type="dxa"/>
          </w:tcPr>
          <w:p w:rsidR="00871287" w:rsidRPr="00FE1B84" w:rsidRDefault="00871287" w:rsidP="00AE0B11">
            <w:pPr>
              <w:rPr>
                <w:sz w:val="22"/>
                <w:szCs w:val="22"/>
              </w:rPr>
            </w:pPr>
            <w:r w:rsidRPr="00FE1B84">
              <w:rPr>
                <w:sz w:val="22"/>
                <w:szCs w:val="22"/>
              </w:rPr>
              <w:t xml:space="preserve">Задаци: </w:t>
            </w:r>
          </w:p>
          <w:p w:rsidR="00871287" w:rsidRPr="00FE1B84" w:rsidRDefault="00871287" w:rsidP="00AE0B11">
            <w:pPr>
              <w:jc w:val="both"/>
              <w:rPr>
                <w:sz w:val="22"/>
                <w:szCs w:val="22"/>
              </w:rPr>
            </w:pPr>
          </w:p>
        </w:tc>
        <w:tc>
          <w:tcPr>
            <w:tcW w:w="8100" w:type="dxa"/>
            <w:gridSpan w:val="2"/>
          </w:tcPr>
          <w:p w:rsidR="00871287" w:rsidRPr="00FE1B84" w:rsidRDefault="00871287" w:rsidP="00AE0B11">
            <w:pPr>
              <w:jc w:val="both"/>
              <w:rPr>
                <w:sz w:val="22"/>
                <w:szCs w:val="22"/>
                <w:lang w:val="sr-Cyrl-CS"/>
              </w:rPr>
            </w:pPr>
            <w:r w:rsidRPr="00FE1B84">
              <w:rPr>
                <w:sz w:val="22"/>
                <w:szCs w:val="22"/>
                <w:lang w:val="sr-Cyrl-CS"/>
              </w:rPr>
              <w:t>-Проширити знања и усвојити додатне садржаје из области</w:t>
            </w:r>
          </w:p>
          <w:p w:rsidR="00871287" w:rsidRPr="00FE1B84" w:rsidRDefault="00871287" w:rsidP="00221BC1">
            <w:pPr>
              <w:numPr>
                <w:ilvl w:val="0"/>
                <w:numId w:val="6"/>
              </w:numPr>
              <w:jc w:val="both"/>
              <w:rPr>
                <w:sz w:val="22"/>
                <w:szCs w:val="22"/>
                <w:lang w:val="sr-Cyrl-CS"/>
              </w:rPr>
            </w:pPr>
            <w:r w:rsidRPr="00FE1B84">
              <w:rPr>
                <w:sz w:val="22"/>
                <w:szCs w:val="22"/>
                <w:lang w:val="sr-Cyrl-CS"/>
              </w:rPr>
              <w:t>бескичмењака:протозое, сунђери, дупљари, пљоснати, ваљкасти и чланковити црви,зглавкари</w:t>
            </w:r>
          </w:p>
          <w:p w:rsidR="00871287" w:rsidRPr="00FE1B84" w:rsidRDefault="00871287" w:rsidP="00221BC1">
            <w:pPr>
              <w:numPr>
                <w:ilvl w:val="0"/>
                <w:numId w:val="6"/>
              </w:numPr>
              <w:jc w:val="both"/>
              <w:rPr>
                <w:sz w:val="22"/>
                <w:szCs w:val="22"/>
                <w:lang w:val="sr-Cyrl-CS"/>
              </w:rPr>
            </w:pPr>
            <w:r w:rsidRPr="00FE1B84">
              <w:rPr>
                <w:sz w:val="22"/>
                <w:szCs w:val="22"/>
                <w:lang w:val="sr-Cyrl-CS"/>
              </w:rPr>
              <w:t>кичмењака:рибе, водоземци, гмизавци, птице и сисари</w:t>
            </w:r>
          </w:p>
          <w:p w:rsidR="00871287" w:rsidRPr="00FE1B84" w:rsidRDefault="00871287" w:rsidP="00221BC1">
            <w:pPr>
              <w:numPr>
                <w:ilvl w:val="0"/>
                <w:numId w:val="6"/>
              </w:numPr>
              <w:jc w:val="both"/>
              <w:rPr>
                <w:sz w:val="22"/>
                <w:szCs w:val="22"/>
                <w:lang w:val="sr-Cyrl-CS"/>
              </w:rPr>
            </w:pPr>
            <w:r w:rsidRPr="00FE1B84">
              <w:rPr>
                <w:sz w:val="22"/>
                <w:szCs w:val="22"/>
                <w:lang w:val="sr-Cyrl-CS"/>
              </w:rPr>
              <w:lastRenderedPageBreak/>
              <w:t>развића животиња</w:t>
            </w:r>
          </w:p>
          <w:p w:rsidR="00871287" w:rsidRPr="00FE1B84" w:rsidRDefault="00871287" w:rsidP="00AE0B11">
            <w:pPr>
              <w:ind w:left="120" w:hanging="120"/>
              <w:jc w:val="both"/>
              <w:rPr>
                <w:sz w:val="22"/>
                <w:szCs w:val="22"/>
                <w:lang w:val="sr-Cyrl-CS"/>
              </w:rPr>
            </w:pPr>
            <w:r w:rsidRPr="00FE1B84">
              <w:rPr>
                <w:sz w:val="22"/>
                <w:szCs w:val="22"/>
                <w:lang w:val="sr-Cyrl-CS"/>
              </w:rPr>
              <w:t>-Подићи самопоуздање ученика и мотивисати их за учествовање на такмичењима радећи додатне тестове и квизове</w:t>
            </w:r>
          </w:p>
          <w:p w:rsidR="00871287" w:rsidRPr="00B400D2" w:rsidRDefault="00871287" w:rsidP="00AE0B11">
            <w:pPr>
              <w:ind w:left="120" w:hanging="120"/>
              <w:jc w:val="both"/>
              <w:rPr>
                <w:sz w:val="22"/>
                <w:szCs w:val="22"/>
                <w:lang w:val="sr-Cyrl-CS"/>
              </w:rPr>
            </w:pPr>
            <w:r w:rsidRPr="00FE1B8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p>
        </w:tc>
      </w:tr>
      <w:tr w:rsidR="00871287" w:rsidRPr="00FE1B84" w:rsidTr="00AE0B11">
        <w:tc>
          <w:tcPr>
            <w:tcW w:w="9378" w:type="dxa"/>
            <w:gridSpan w:val="3"/>
            <w:shd w:val="clear" w:color="auto" w:fill="F2F2F2" w:themeFill="background1" w:themeFillShade="F2"/>
          </w:tcPr>
          <w:p w:rsidR="00871287" w:rsidRPr="00FE1B84" w:rsidRDefault="00871287" w:rsidP="00AE0B11">
            <w:pPr>
              <w:rPr>
                <w:sz w:val="22"/>
                <w:szCs w:val="22"/>
                <w:lang w:val="sr-Cyrl-CS"/>
              </w:rPr>
            </w:pPr>
            <w:r w:rsidRPr="00FE1B84">
              <w:rPr>
                <w:sz w:val="22"/>
                <w:szCs w:val="22"/>
                <w:lang w:val="sr-Cyrl-CS"/>
              </w:rPr>
              <w:lastRenderedPageBreak/>
              <w:t>Активности којима се остварује додатна  настава су:</w:t>
            </w:r>
          </w:p>
        </w:tc>
      </w:tr>
      <w:tr w:rsidR="00871287" w:rsidRPr="00FE1B84" w:rsidTr="00AE0B11">
        <w:tc>
          <w:tcPr>
            <w:tcW w:w="3528" w:type="dxa"/>
            <w:gridSpan w:val="2"/>
          </w:tcPr>
          <w:p w:rsidR="00871287" w:rsidRPr="00FE1B84" w:rsidRDefault="00871287" w:rsidP="00AE0B11">
            <w:pPr>
              <w:rPr>
                <w:sz w:val="22"/>
                <w:szCs w:val="22"/>
              </w:rPr>
            </w:pPr>
            <w:r w:rsidRPr="00FE1B84">
              <w:rPr>
                <w:sz w:val="22"/>
                <w:szCs w:val="22"/>
              </w:rPr>
              <w:t>НАСТАВНЕ ТЕМЕ:</w:t>
            </w:r>
          </w:p>
        </w:tc>
        <w:tc>
          <w:tcPr>
            <w:tcW w:w="5850" w:type="dxa"/>
          </w:tcPr>
          <w:p w:rsidR="00871287" w:rsidRPr="00FE1B84" w:rsidRDefault="00871287" w:rsidP="00AE0B11">
            <w:pPr>
              <w:rPr>
                <w:sz w:val="22"/>
                <w:szCs w:val="22"/>
              </w:rPr>
            </w:pPr>
            <w:r w:rsidRPr="00FE1B84">
              <w:rPr>
                <w:sz w:val="22"/>
                <w:szCs w:val="22"/>
              </w:rPr>
              <w:t>ИСХОДИ:</w:t>
            </w:r>
          </w:p>
        </w:tc>
      </w:tr>
      <w:tr w:rsidR="00871287" w:rsidRPr="00FE1B84" w:rsidTr="00AE0B11">
        <w:tc>
          <w:tcPr>
            <w:tcW w:w="3528" w:type="dxa"/>
            <w:gridSpan w:val="2"/>
          </w:tcPr>
          <w:p w:rsidR="00871287" w:rsidRPr="00FE1B84" w:rsidRDefault="0087128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1.Развиће човека и животиња</w:t>
            </w:r>
          </w:p>
          <w:p w:rsidR="00871287" w:rsidRPr="00FE1B84" w:rsidRDefault="00871287" w:rsidP="00AE0B11">
            <w:pPr>
              <w:pStyle w:val="ListParagraph"/>
              <w:spacing w:after="0" w:line="240" w:lineRule="auto"/>
              <w:ind w:left="0"/>
              <w:rPr>
                <w:rFonts w:ascii="Times New Roman" w:hAnsi="Times New Roman"/>
                <w:lang w:val="sr-Cyrl-CS"/>
              </w:rPr>
            </w:pPr>
          </w:p>
          <w:p w:rsidR="00871287" w:rsidRPr="00FE1B84" w:rsidRDefault="00871287" w:rsidP="00AE0B11">
            <w:pPr>
              <w:pStyle w:val="ListParagraph"/>
              <w:spacing w:after="0" w:line="240" w:lineRule="auto"/>
              <w:ind w:left="0"/>
              <w:rPr>
                <w:rFonts w:ascii="Times New Roman" w:hAnsi="Times New Roman"/>
                <w:lang w:val="sr-Cyrl-CS"/>
              </w:rPr>
            </w:pPr>
          </w:p>
        </w:tc>
        <w:tc>
          <w:tcPr>
            <w:tcW w:w="5850" w:type="dxa"/>
            <w:vMerge w:val="restart"/>
          </w:tcPr>
          <w:p w:rsidR="00871287" w:rsidRPr="00FE1B84" w:rsidRDefault="00871287" w:rsidP="00AE0B11">
            <w:pPr>
              <w:jc w:val="both"/>
              <w:rPr>
                <w:sz w:val="22"/>
                <w:szCs w:val="22"/>
                <w:lang w:val="sr-Cyrl-CS"/>
              </w:rPr>
            </w:pPr>
            <w:r w:rsidRPr="00FE1B84">
              <w:rPr>
                <w:sz w:val="22"/>
                <w:szCs w:val="22"/>
                <w:lang w:val="sr-Cyrl-CS"/>
              </w:rPr>
              <w:t>коришћењем материјала који нам је доступан продубити знања ученика, увести их у виртуелни свет дисекције животиња.</w:t>
            </w:r>
          </w:p>
          <w:p w:rsidR="00871287" w:rsidRPr="00FE1B84" w:rsidRDefault="00871287" w:rsidP="00AE0B11">
            <w:pPr>
              <w:jc w:val="both"/>
              <w:rPr>
                <w:sz w:val="22"/>
                <w:szCs w:val="22"/>
                <w:lang w:val="sr-Cyrl-CS"/>
              </w:rPr>
            </w:pPr>
            <w:r w:rsidRPr="00FE1B84">
              <w:rPr>
                <w:sz w:val="22"/>
                <w:szCs w:val="22"/>
                <w:lang w:val="sr-Cyrl-CS"/>
              </w:rPr>
              <w:t>-Развиће животиња: сперматогенеза, оогенеза, оплођење, браздање, гаструлација, неурулација, плацентација</w:t>
            </w:r>
          </w:p>
          <w:p w:rsidR="00871287" w:rsidRPr="00FE1B84" w:rsidRDefault="00871287" w:rsidP="00AE0B11">
            <w:pPr>
              <w:jc w:val="both"/>
              <w:rPr>
                <w:sz w:val="22"/>
                <w:szCs w:val="22"/>
                <w:lang w:val="sr-Cyrl-CS"/>
              </w:rPr>
            </w:pPr>
            <w:r w:rsidRPr="00FE1B84">
              <w:rPr>
                <w:sz w:val="22"/>
                <w:szCs w:val="22"/>
                <w:lang w:val="sr-Cyrl-CS"/>
              </w:rPr>
              <w:t>-Систематика и филогенија бескичмењака: протозое, сунђери, дупљари, пљоснати, ваљкасти и чланковити црви, зглавкари и бодљокошци</w:t>
            </w:r>
          </w:p>
          <w:p w:rsidR="00871287" w:rsidRPr="00FE1B84" w:rsidRDefault="00871287" w:rsidP="00AE0B11">
            <w:pPr>
              <w:jc w:val="both"/>
              <w:rPr>
                <w:sz w:val="22"/>
                <w:szCs w:val="22"/>
                <w:lang w:val="sr-Cyrl-CS"/>
              </w:rPr>
            </w:pPr>
            <w:r w:rsidRPr="00FE1B84">
              <w:rPr>
                <w:sz w:val="22"/>
                <w:szCs w:val="22"/>
                <w:lang w:val="sr-Cyrl-CS"/>
              </w:rPr>
              <w:t>-Систематика и филогенија кичмењака: рибе, водоземци, гмизавци, птице и сисари</w:t>
            </w:r>
          </w:p>
          <w:p w:rsidR="00871287" w:rsidRPr="00FE1B84" w:rsidRDefault="00871287" w:rsidP="00AE0B11">
            <w:pPr>
              <w:pStyle w:val="ListParagraph"/>
              <w:spacing w:after="0" w:line="240" w:lineRule="auto"/>
              <w:ind w:left="0"/>
              <w:rPr>
                <w:rFonts w:ascii="Times New Roman" w:hAnsi="Times New Roman"/>
                <w:lang w:val="sr-Cyrl-CS"/>
              </w:rPr>
            </w:pPr>
          </w:p>
        </w:tc>
      </w:tr>
      <w:tr w:rsidR="00871287" w:rsidRPr="00FE1B84" w:rsidTr="00AE0B11">
        <w:tc>
          <w:tcPr>
            <w:tcW w:w="3528" w:type="dxa"/>
            <w:gridSpan w:val="2"/>
          </w:tcPr>
          <w:p w:rsidR="00871287" w:rsidRPr="00FE1B84" w:rsidRDefault="0087128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2.Морфологија и систематика бескичмењака</w:t>
            </w:r>
          </w:p>
          <w:p w:rsidR="00871287" w:rsidRPr="00FE1B84" w:rsidRDefault="00871287" w:rsidP="00AE0B11">
            <w:pPr>
              <w:pStyle w:val="ListParagraph"/>
              <w:spacing w:after="0" w:line="240" w:lineRule="auto"/>
              <w:ind w:left="0"/>
              <w:rPr>
                <w:rFonts w:ascii="Times New Roman" w:hAnsi="Times New Roman"/>
                <w:lang w:val="sr-Cyrl-CS"/>
              </w:rPr>
            </w:pPr>
          </w:p>
          <w:p w:rsidR="00871287" w:rsidRPr="00FE1B84" w:rsidRDefault="00871287" w:rsidP="00AE0B11">
            <w:pPr>
              <w:pStyle w:val="ListParagraph"/>
              <w:spacing w:after="0" w:line="240" w:lineRule="auto"/>
              <w:ind w:left="0"/>
              <w:rPr>
                <w:rFonts w:ascii="Times New Roman" w:hAnsi="Times New Roman"/>
                <w:lang w:val="sr-Cyrl-CS"/>
              </w:rPr>
            </w:pPr>
          </w:p>
          <w:p w:rsidR="00871287" w:rsidRPr="00FE1B84" w:rsidRDefault="00871287" w:rsidP="00AE0B11">
            <w:pPr>
              <w:pStyle w:val="ListParagraph"/>
              <w:spacing w:after="0" w:line="240" w:lineRule="auto"/>
              <w:ind w:left="0"/>
              <w:rPr>
                <w:rFonts w:ascii="Times New Roman" w:hAnsi="Times New Roman"/>
                <w:lang w:val="sr-Cyrl-CS"/>
              </w:rPr>
            </w:pPr>
          </w:p>
        </w:tc>
        <w:tc>
          <w:tcPr>
            <w:tcW w:w="5850" w:type="dxa"/>
            <w:vMerge/>
          </w:tcPr>
          <w:p w:rsidR="00871287" w:rsidRPr="00FE1B84" w:rsidRDefault="00871287" w:rsidP="00AE0B11">
            <w:pPr>
              <w:pStyle w:val="ListParagraph"/>
              <w:spacing w:after="0" w:line="240" w:lineRule="auto"/>
              <w:ind w:left="0"/>
              <w:rPr>
                <w:rFonts w:ascii="Times New Roman" w:hAnsi="Times New Roman"/>
                <w:lang w:val="sr-Cyrl-CS"/>
              </w:rPr>
            </w:pPr>
          </w:p>
        </w:tc>
      </w:tr>
      <w:tr w:rsidR="00871287" w:rsidRPr="00FE1B84" w:rsidTr="00AE0B11">
        <w:trPr>
          <w:trHeight w:val="611"/>
        </w:trPr>
        <w:tc>
          <w:tcPr>
            <w:tcW w:w="3528" w:type="dxa"/>
            <w:gridSpan w:val="2"/>
          </w:tcPr>
          <w:p w:rsidR="00871287" w:rsidRPr="00FE1B84" w:rsidRDefault="0087128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 Морфологија и систематика кичмењака</w:t>
            </w:r>
          </w:p>
          <w:p w:rsidR="00871287" w:rsidRPr="00FE1B84" w:rsidRDefault="00871287" w:rsidP="00AE0B11">
            <w:pPr>
              <w:pStyle w:val="ListParagraph"/>
              <w:spacing w:after="0" w:line="240" w:lineRule="auto"/>
              <w:ind w:left="0"/>
              <w:rPr>
                <w:rFonts w:ascii="Times New Roman" w:hAnsi="Times New Roman"/>
                <w:lang w:val="sr-Cyrl-CS"/>
              </w:rPr>
            </w:pPr>
          </w:p>
        </w:tc>
        <w:tc>
          <w:tcPr>
            <w:tcW w:w="5850" w:type="dxa"/>
            <w:vMerge/>
          </w:tcPr>
          <w:p w:rsidR="00871287" w:rsidRPr="00FE1B84" w:rsidRDefault="00871287" w:rsidP="00AE0B11">
            <w:pPr>
              <w:pStyle w:val="ListParagraph"/>
              <w:spacing w:after="0" w:line="240" w:lineRule="auto"/>
              <w:ind w:left="0"/>
              <w:rPr>
                <w:rFonts w:ascii="Times New Roman" w:hAnsi="Times New Roman"/>
                <w:lang w:val="sr-Cyrl-CS"/>
              </w:rPr>
            </w:pPr>
          </w:p>
        </w:tc>
      </w:tr>
    </w:tbl>
    <w:p w:rsidR="00871287" w:rsidRDefault="00871287" w:rsidP="008013A8">
      <w:pPr>
        <w:rPr>
          <w:rFonts w:eastAsia="Calibri"/>
        </w:rPr>
      </w:pPr>
    </w:p>
    <w:p w:rsidR="008013A8" w:rsidRPr="00A9078D" w:rsidRDefault="0078504D" w:rsidP="008013A8">
      <w:pPr>
        <w:rPr>
          <w:b/>
          <w:lang w:val="sr-Cyrl-CS"/>
        </w:rPr>
      </w:pPr>
      <w:r>
        <w:rPr>
          <w:rFonts w:eastAsia="Calibri"/>
          <w:b/>
        </w:rPr>
        <w:t>8</w:t>
      </w:r>
      <w:r w:rsidR="008013A8" w:rsidRPr="00A9078D">
        <w:rPr>
          <w:rFonts w:eastAsia="Calibri"/>
          <w:b/>
        </w:rPr>
        <w:t xml:space="preserve">. </w:t>
      </w:r>
      <w:r w:rsidR="008013A8" w:rsidRPr="00A9078D">
        <w:rPr>
          <w:b/>
        </w:rPr>
        <w:t>Програм рада  додатне  наставе за наставни предмет  микоробиологија са епидемиологијом</w:t>
      </w:r>
    </w:p>
    <w:tbl>
      <w:tblPr>
        <w:tblStyle w:val="TableGrid"/>
        <w:tblW w:w="0" w:type="auto"/>
        <w:tblLook w:val="04A0"/>
      </w:tblPr>
      <w:tblGrid>
        <w:gridCol w:w="1278"/>
        <w:gridCol w:w="1530"/>
        <w:gridCol w:w="6570"/>
      </w:tblGrid>
      <w:tr w:rsidR="003857AD" w:rsidRPr="00D47ACC" w:rsidTr="003568EC">
        <w:tc>
          <w:tcPr>
            <w:tcW w:w="9378" w:type="dxa"/>
            <w:gridSpan w:val="3"/>
            <w:shd w:val="clear" w:color="auto" w:fill="D9D9D9" w:themeFill="background1" w:themeFillShade="D9"/>
          </w:tcPr>
          <w:p w:rsidR="003857AD" w:rsidRPr="003857AD" w:rsidRDefault="003857AD" w:rsidP="003857AD">
            <w:pPr>
              <w:pStyle w:val="ListParagraph"/>
              <w:spacing w:after="0" w:line="240" w:lineRule="auto"/>
              <w:ind w:left="0"/>
              <w:rPr>
                <w:rFonts w:ascii="Times New Roman" w:hAnsi="Times New Roman"/>
              </w:rPr>
            </w:pPr>
            <w:r w:rsidRPr="00D47ACC">
              <w:rPr>
                <w:rFonts w:ascii="Times New Roman" w:hAnsi="Times New Roman"/>
              </w:rPr>
              <w:t xml:space="preserve">за други разред образовног профила     </w:t>
            </w:r>
            <w:r>
              <w:rPr>
                <w:rFonts w:ascii="Times New Roman" w:hAnsi="Times New Roman"/>
              </w:rPr>
              <w:t>медицинска сестра - васпитач</w:t>
            </w:r>
          </w:p>
        </w:tc>
      </w:tr>
      <w:tr w:rsidR="003857AD" w:rsidRPr="00D47ACC" w:rsidTr="003568EC">
        <w:tc>
          <w:tcPr>
            <w:tcW w:w="1278" w:type="dxa"/>
          </w:tcPr>
          <w:p w:rsidR="003857AD" w:rsidRPr="00D47ACC" w:rsidRDefault="003857AD" w:rsidP="003568EC">
            <w:pPr>
              <w:rPr>
                <w:sz w:val="22"/>
                <w:szCs w:val="22"/>
              </w:rPr>
            </w:pPr>
            <w:r w:rsidRPr="00D47ACC">
              <w:rPr>
                <w:sz w:val="22"/>
                <w:szCs w:val="22"/>
              </w:rPr>
              <w:t xml:space="preserve">Циљеви: </w:t>
            </w:r>
          </w:p>
          <w:p w:rsidR="003857AD" w:rsidRPr="00D47ACC" w:rsidRDefault="003857AD" w:rsidP="003568EC">
            <w:pPr>
              <w:rPr>
                <w:sz w:val="22"/>
                <w:szCs w:val="22"/>
              </w:rPr>
            </w:pPr>
          </w:p>
        </w:tc>
        <w:tc>
          <w:tcPr>
            <w:tcW w:w="8100" w:type="dxa"/>
            <w:gridSpan w:val="2"/>
          </w:tcPr>
          <w:p w:rsidR="003857AD" w:rsidRPr="00D47ACC" w:rsidRDefault="003857AD" w:rsidP="003568EC">
            <w:pPr>
              <w:jc w:val="both"/>
              <w:rPr>
                <w:sz w:val="22"/>
                <w:szCs w:val="22"/>
              </w:rPr>
            </w:pPr>
            <w:r w:rsidRPr="00D47ACC">
              <w:rPr>
                <w:sz w:val="22"/>
                <w:szCs w:val="22"/>
              </w:rPr>
              <w:t>-продубљивање знања о врстама микроорганизама и њиховим особинама;</w:t>
            </w:r>
          </w:p>
          <w:p w:rsidR="003857AD" w:rsidRPr="00D47ACC" w:rsidRDefault="003857AD" w:rsidP="003568EC">
            <w:pPr>
              <w:jc w:val="both"/>
              <w:rPr>
                <w:sz w:val="22"/>
                <w:szCs w:val="22"/>
              </w:rPr>
            </w:pPr>
            <w:r w:rsidRPr="00D47ACC">
              <w:rPr>
                <w:sz w:val="22"/>
                <w:szCs w:val="22"/>
              </w:rPr>
              <w:t>-стицање ширих знања о микроорганизмима који су нарочито раширени у данашњим условима живота;</w:t>
            </w:r>
          </w:p>
          <w:p w:rsidR="003857AD" w:rsidRPr="00D47ACC" w:rsidRDefault="003857AD" w:rsidP="003568EC">
            <w:pPr>
              <w:jc w:val="both"/>
              <w:rPr>
                <w:sz w:val="22"/>
                <w:szCs w:val="22"/>
              </w:rPr>
            </w:pPr>
            <w:r w:rsidRPr="00D47ACC">
              <w:rPr>
                <w:sz w:val="22"/>
                <w:szCs w:val="22"/>
              </w:rPr>
              <w:t>-упознавање са савременим начинима идентификације узрочника болести;</w:t>
            </w:r>
          </w:p>
          <w:p w:rsidR="003857AD" w:rsidRPr="00D47ACC" w:rsidRDefault="003857AD" w:rsidP="003568EC">
            <w:pPr>
              <w:jc w:val="both"/>
              <w:rPr>
                <w:sz w:val="22"/>
                <w:szCs w:val="22"/>
              </w:rPr>
            </w:pPr>
            <w:r w:rsidRPr="00D47ACC">
              <w:rPr>
                <w:sz w:val="22"/>
                <w:szCs w:val="22"/>
              </w:rPr>
              <w:t xml:space="preserve">-стицање знања о могућностима коришћења микроорганизама у биолошком рату; </w:t>
            </w:r>
          </w:p>
        </w:tc>
      </w:tr>
      <w:tr w:rsidR="003857AD" w:rsidRPr="00D47ACC" w:rsidTr="003568EC">
        <w:tc>
          <w:tcPr>
            <w:tcW w:w="1278" w:type="dxa"/>
          </w:tcPr>
          <w:p w:rsidR="003857AD" w:rsidRPr="00D47ACC" w:rsidRDefault="003857AD" w:rsidP="003568EC">
            <w:pPr>
              <w:rPr>
                <w:sz w:val="22"/>
                <w:szCs w:val="22"/>
              </w:rPr>
            </w:pPr>
            <w:r w:rsidRPr="00D47ACC">
              <w:rPr>
                <w:sz w:val="22"/>
                <w:szCs w:val="22"/>
              </w:rPr>
              <w:t xml:space="preserve">Задаци: </w:t>
            </w:r>
          </w:p>
          <w:p w:rsidR="003857AD" w:rsidRPr="00D47ACC" w:rsidRDefault="003857AD" w:rsidP="003568EC">
            <w:pPr>
              <w:jc w:val="both"/>
              <w:rPr>
                <w:sz w:val="22"/>
                <w:szCs w:val="22"/>
              </w:rPr>
            </w:pPr>
          </w:p>
        </w:tc>
        <w:tc>
          <w:tcPr>
            <w:tcW w:w="8100" w:type="dxa"/>
            <w:gridSpan w:val="2"/>
          </w:tcPr>
          <w:p w:rsidR="003857AD" w:rsidRPr="00D47ACC" w:rsidRDefault="003857AD" w:rsidP="003568EC">
            <w:pPr>
              <w:jc w:val="both"/>
              <w:rPr>
                <w:sz w:val="22"/>
                <w:szCs w:val="22"/>
              </w:rPr>
            </w:pPr>
            <w:r w:rsidRPr="00D47ACC">
              <w:rPr>
                <w:sz w:val="22"/>
                <w:szCs w:val="22"/>
              </w:rPr>
              <w:t>-ефикасније коришћење знања у препознавању особина и начина дејства микроорганизама на организам;</w:t>
            </w:r>
          </w:p>
          <w:p w:rsidR="003857AD" w:rsidRPr="00D47ACC" w:rsidRDefault="003857AD" w:rsidP="003568EC">
            <w:pPr>
              <w:jc w:val="both"/>
              <w:rPr>
                <w:sz w:val="22"/>
                <w:szCs w:val="22"/>
              </w:rPr>
            </w:pPr>
            <w:r w:rsidRPr="00D47ACC">
              <w:rPr>
                <w:sz w:val="22"/>
                <w:szCs w:val="22"/>
              </w:rPr>
              <w:t>-формирање сопственог става о могућностима примене микробиологије у дијагностици заразних болести;</w:t>
            </w:r>
          </w:p>
          <w:p w:rsidR="003857AD" w:rsidRPr="00D47ACC" w:rsidRDefault="003857AD" w:rsidP="003568EC">
            <w:pPr>
              <w:jc w:val="both"/>
              <w:rPr>
                <w:sz w:val="22"/>
                <w:szCs w:val="22"/>
              </w:rPr>
            </w:pPr>
            <w:r w:rsidRPr="00D47ACC">
              <w:rPr>
                <w:sz w:val="22"/>
                <w:szCs w:val="22"/>
              </w:rPr>
              <w:t>-схватање улоге човека у освајању и мењању биолошке средине и утицају на здравље човека;</w:t>
            </w:r>
          </w:p>
          <w:p w:rsidR="003857AD" w:rsidRPr="00D47ACC" w:rsidRDefault="003857AD" w:rsidP="003568EC">
            <w:pPr>
              <w:jc w:val="both"/>
              <w:rPr>
                <w:sz w:val="22"/>
                <w:szCs w:val="22"/>
              </w:rPr>
            </w:pPr>
            <w:r w:rsidRPr="00D47ACC">
              <w:rPr>
                <w:sz w:val="22"/>
                <w:szCs w:val="22"/>
              </w:rPr>
              <w:t>-схватање улоге микроорганизама и њихових продуката у медицини и козметологији;</w:t>
            </w:r>
          </w:p>
          <w:p w:rsidR="003857AD" w:rsidRPr="00D47ACC" w:rsidRDefault="003857AD" w:rsidP="003568EC">
            <w:pPr>
              <w:jc w:val="both"/>
              <w:rPr>
                <w:sz w:val="22"/>
                <w:szCs w:val="22"/>
              </w:rPr>
            </w:pPr>
            <w:r w:rsidRPr="00D47ACC">
              <w:rPr>
                <w:sz w:val="22"/>
                <w:szCs w:val="22"/>
              </w:rPr>
              <w:t>-оспособљавање ученика за бољу примену знања у пракси;</w:t>
            </w:r>
          </w:p>
          <w:p w:rsidR="003857AD" w:rsidRPr="00D47ACC" w:rsidRDefault="003857AD" w:rsidP="003568EC">
            <w:pPr>
              <w:jc w:val="both"/>
              <w:rPr>
                <w:sz w:val="22"/>
                <w:szCs w:val="22"/>
              </w:rPr>
            </w:pPr>
            <w:r w:rsidRPr="00D47ACC">
              <w:rPr>
                <w:sz w:val="22"/>
                <w:szCs w:val="22"/>
              </w:rPr>
              <w:t xml:space="preserve">-оспособљавање за самостално и перманентно учење; </w:t>
            </w:r>
          </w:p>
          <w:p w:rsidR="003857AD" w:rsidRPr="00D47ACC" w:rsidRDefault="003857AD" w:rsidP="003568EC">
            <w:pPr>
              <w:jc w:val="both"/>
              <w:rPr>
                <w:sz w:val="22"/>
                <w:szCs w:val="22"/>
              </w:rPr>
            </w:pPr>
            <w:r w:rsidRPr="00D47ACC">
              <w:rPr>
                <w:sz w:val="22"/>
                <w:szCs w:val="22"/>
              </w:rPr>
              <w:t>-унапређивање способности посматрања, уочавања , упоређивања и анализирања;</w:t>
            </w:r>
          </w:p>
          <w:p w:rsidR="003857AD" w:rsidRPr="00D47ACC" w:rsidRDefault="003857AD" w:rsidP="003568EC">
            <w:pPr>
              <w:jc w:val="both"/>
              <w:rPr>
                <w:sz w:val="22"/>
                <w:szCs w:val="22"/>
              </w:rPr>
            </w:pPr>
            <w:r w:rsidRPr="00D47ACC">
              <w:rPr>
                <w:sz w:val="22"/>
                <w:szCs w:val="22"/>
              </w:rPr>
              <w:t>-развијање способности за рад у тиму, самовредновање и вршњачко учење;</w:t>
            </w:r>
          </w:p>
          <w:p w:rsidR="003857AD" w:rsidRPr="00D47ACC" w:rsidRDefault="003857AD" w:rsidP="003568EC">
            <w:pPr>
              <w:jc w:val="both"/>
              <w:rPr>
                <w:sz w:val="22"/>
                <w:szCs w:val="22"/>
              </w:rPr>
            </w:pPr>
          </w:p>
        </w:tc>
      </w:tr>
      <w:tr w:rsidR="003857AD" w:rsidRPr="00D47ACC" w:rsidTr="003568EC">
        <w:tc>
          <w:tcPr>
            <w:tcW w:w="9378" w:type="dxa"/>
            <w:gridSpan w:val="3"/>
            <w:shd w:val="clear" w:color="auto" w:fill="F2F2F2" w:themeFill="background1" w:themeFillShade="F2"/>
          </w:tcPr>
          <w:p w:rsidR="003857AD" w:rsidRPr="00D47ACC" w:rsidRDefault="003857AD" w:rsidP="003568EC">
            <w:pPr>
              <w:jc w:val="both"/>
              <w:rPr>
                <w:sz w:val="22"/>
                <w:szCs w:val="22"/>
              </w:rPr>
            </w:pPr>
            <w:r w:rsidRPr="00D47ACC">
              <w:rPr>
                <w:sz w:val="22"/>
                <w:szCs w:val="22"/>
              </w:rPr>
              <w:t>Активности којима се реализује додатна настава из Микробиологије са епидемиологијом   кроз индивидуални и групни рад са ученицима:</w:t>
            </w:r>
          </w:p>
          <w:p w:rsidR="003857AD" w:rsidRPr="00D47ACC" w:rsidRDefault="003857AD" w:rsidP="003568EC">
            <w:pPr>
              <w:jc w:val="both"/>
              <w:rPr>
                <w:sz w:val="22"/>
                <w:szCs w:val="22"/>
              </w:rPr>
            </w:pPr>
            <w:r w:rsidRPr="00D47ACC">
              <w:rPr>
                <w:sz w:val="22"/>
                <w:szCs w:val="22"/>
              </w:rPr>
              <w:t>-употреба и тумачење научне литературе и стручних часописа;</w:t>
            </w:r>
          </w:p>
          <w:p w:rsidR="003857AD" w:rsidRPr="00D47ACC" w:rsidRDefault="003857AD" w:rsidP="003568EC">
            <w:pPr>
              <w:jc w:val="both"/>
              <w:rPr>
                <w:sz w:val="22"/>
                <w:szCs w:val="22"/>
              </w:rPr>
            </w:pPr>
            <w:r w:rsidRPr="00D47ACC">
              <w:rPr>
                <w:sz w:val="22"/>
                <w:szCs w:val="22"/>
              </w:rPr>
              <w:t>-излагање ученика на основу припремљених садржаја;</w:t>
            </w:r>
          </w:p>
          <w:p w:rsidR="003857AD" w:rsidRPr="00D47ACC" w:rsidRDefault="003857AD" w:rsidP="003568EC">
            <w:pPr>
              <w:jc w:val="both"/>
              <w:rPr>
                <w:sz w:val="22"/>
                <w:szCs w:val="22"/>
              </w:rPr>
            </w:pPr>
            <w:r w:rsidRPr="00D47ACC">
              <w:rPr>
                <w:sz w:val="22"/>
                <w:szCs w:val="22"/>
              </w:rPr>
              <w:t>-израда презентација на задате теме;</w:t>
            </w:r>
          </w:p>
          <w:p w:rsidR="003857AD" w:rsidRPr="00D47ACC" w:rsidRDefault="003857AD" w:rsidP="003568EC">
            <w:pPr>
              <w:jc w:val="both"/>
              <w:rPr>
                <w:sz w:val="22"/>
                <w:szCs w:val="22"/>
              </w:rPr>
            </w:pPr>
            <w:r w:rsidRPr="00D47ACC">
              <w:rPr>
                <w:sz w:val="22"/>
                <w:szCs w:val="22"/>
              </w:rPr>
              <w:t>-употреба Интернета у циљу стицања знања;</w:t>
            </w:r>
          </w:p>
          <w:p w:rsidR="003857AD" w:rsidRPr="00D47ACC" w:rsidRDefault="003857AD" w:rsidP="003568EC">
            <w:pPr>
              <w:jc w:val="both"/>
              <w:rPr>
                <w:sz w:val="22"/>
                <w:szCs w:val="22"/>
              </w:rPr>
            </w:pPr>
            <w:r w:rsidRPr="00D47ACC">
              <w:rPr>
                <w:sz w:val="22"/>
                <w:szCs w:val="22"/>
              </w:rPr>
              <w:t>-решавање тестова;</w:t>
            </w:r>
          </w:p>
        </w:tc>
      </w:tr>
      <w:tr w:rsidR="003857AD" w:rsidRPr="00D47ACC" w:rsidTr="003568EC">
        <w:tc>
          <w:tcPr>
            <w:tcW w:w="2808" w:type="dxa"/>
            <w:gridSpan w:val="2"/>
          </w:tcPr>
          <w:p w:rsidR="003857AD" w:rsidRPr="00D47ACC" w:rsidRDefault="003857AD" w:rsidP="003568EC">
            <w:pPr>
              <w:rPr>
                <w:sz w:val="22"/>
                <w:szCs w:val="22"/>
              </w:rPr>
            </w:pPr>
            <w:r w:rsidRPr="00D47ACC">
              <w:rPr>
                <w:sz w:val="22"/>
                <w:szCs w:val="22"/>
              </w:rPr>
              <w:t>НАСТАВНЕ ТЕМЕ:</w:t>
            </w:r>
          </w:p>
        </w:tc>
        <w:tc>
          <w:tcPr>
            <w:tcW w:w="6570" w:type="dxa"/>
          </w:tcPr>
          <w:p w:rsidR="003857AD" w:rsidRPr="00D47ACC" w:rsidRDefault="003857AD" w:rsidP="003568EC">
            <w:pPr>
              <w:rPr>
                <w:sz w:val="22"/>
                <w:szCs w:val="22"/>
              </w:rPr>
            </w:pPr>
            <w:r w:rsidRPr="00D47ACC">
              <w:rPr>
                <w:sz w:val="22"/>
                <w:szCs w:val="22"/>
              </w:rPr>
              <w:t>ИСХОДИ:</w:t>
            </w:r>
          </w:p>
        </w:tc>
      </w:tr>
      <w:tr w:rsidR="003857AD" w:rsidRPr="00D47ACC" w:rsidTr="003568EC">
        <w:tc>
          <w:tcPr>
            <w:tcW w:w="2808" w:type="dxa"/>
            <w:gridSpan w:val="2"/>
          </w:tcPr>
          <w:p w:rsidR="003857AD" w:rsidRPr="00D47ACC" w:rsidRDefault="003857AD" w:rsidP="003568EC">
            <w:pPr>
              <w:pStyle w:val="ListParagraph"/>
              <w:spacing w:after="0" w:line="240" w:lineRule="auto"/>
              <w:ind w:left="0"/>
              <w:rPr>
                <w:rFonts w:ascii="Times New Roman" w:hAnsi="Times New Roman"/>
                <w:lang w:val="sr-Cyrl-CS"/>
              </w:rPr>
            </w:pPr>
            <w:r w:rsidRPr="00D47ACC">
              <w:rPr>
                <w:rFonts w:ascii="Times New Roman" w:hAnsi="Times New Roman"/>
              </w:rPr>
              <w:t>Основне одлике микроорганизама</w:t>
            </w:r>
          </w:p>
        </w:tc>
        <w:tc>
          <w:tcPr>
            <w:tcW w:w="6570" w:type="dxa"/>
          </w:tcPr>
          <w:p w:rsidR="003857AD" w:rsidRPr="00D47ACC" w:rsidRDefault="003857AD" w:rsidP="003568EC">
            <w:pPr>
              <w:ind w:left="-8"/>
              <w:rPr>
                <w:sz w:val="22"/>
                <w:szCs w:val="22"/>
              </w:rPr>
            </w:pPr>
            <w:r w:rsidRPr="00D47ACC">
              <w:rPr>
                <w:sz w:val="22"/>
                <w:szCs w:val="22"/>
              </w:rPr>
              <w:t>-разликује бактеријске ћелије према величини, облику и грађи</w:t>
            </w:r>
          </w:p>
          <w:p w:rsidR="003857AD" w:rsidRPr="00D47ACC" w:rsidRDefault="003857AD" w:rsidP="003568EC">
            <w:pPr>
              <w:ind w:left="-8"/>
              <w:rPr>
                <w:sz w:val="22"/>
                <w:szCs w:val="22"/>
              </w:rPr>
            </w:pPr>
            <w:r w:rsidRPr="00D47ACC">
              <w:rPr>
                <w:sz w:val="22"/>
                <w:szCs w:val="22"/>
              </w:rPr>
              <w:t xml:space="preserve">-разуме метаболичка дешавања у бактеријској ћелији </w:t>
            </w:r>
          </w:p>
          <w:p w:rsidR="003857AD" w:rsidRPr="00D47ACC" w:rsidRDefault="003857AD" w:rsidP="003568EC">
            <w:pPr>
              <w:ind w:left="-8"/>
              <w:rPr>
                <w:sz w:val="22"/>
                <w:szCs w:val="22"/>
              </w:rPr>
            </w:pPr>
            <w:r w:rsidRPr="00D47ACC">
              <w:rPr>
                <w:sz w:val="22"/>
                <w:szCs w:val="22"/>
              </w:rPr>
              <w:t>-разликује услове за раст и размножавање бактерија и начин њиховог размножавања</w:t>
            </w:r>
          </w:p>
          <w:p w:rsidR="003857AD" w:rsidRPr="00D47ACC" w:rsidRDefault="003857AD" w:rsidP="003568EC">
            <w:pPr>
              <w:ind w:left="-8"/>
              <w:rPr>
                <w:sz w:val="22"/>
                <w:szCs w:val="22"/>
              </w:rPr>
            </w:pPr>
            <w:r w:rsidRPr="00D47ACC">
              <w:rPr>
                <w:sz w:val="22"/>
                <w:szCs w:val="22"/>
              </w:rPr>
              <w:t>-објасни значај култивисања бактерија на хранљивим подлогама</w:t>
            </w:r>
          </w:p>
          <w:p w:rsidR="003857AD" w:rsidRPr="00D47ACC" w:rsidRDefault="003857AD" w:rsidP="003568EC">
            <w:pPr>
              <w:ind w:left="-8"/>
              <w:rPr>
                <w:sz w:val="22"/>
                <w:szCs w:val="22"/>
              </w:rPr>
            </w:pPr>
            <w:r w:rsidRPr="00D47ACC">
              <w:rPr>
                <w:sz w:val="22"/>
                <w:szCs w:val="22"/>
              </w:rPr>
              <w:t>-разуме механизам деловања антибактетријских лекова</w:t>
            </w:r>
          </w:p>
          <w:p w:rsidR="003857AD" w:rsidRPr="00D47ACC" w:rsidRDefault="003857AD" w:rsidP="003568EC">
            <w:pPr>
              <w:ind w:left="-8"/>
              <w:rPr>
                <w:sz w:val="22"/>
                <w:szCs w:val="22"/>
              </w:rPr>
            </w:pPr>
            <w:r w:rsidRPr="00D47ACC">
              <w:rPr>
                <w:sz w:val="22"/>
                <w:szCs w:val="22"/>
              </w:rPr>
              <w:t>-објасни дифузиону и дилуциону методу антибиограма</w:t>
            </w:r>
          </w:p>
          <w:p w:rsidR="003857AD" w:rsidRPr="00D47ACC" w:rsidRDefault="003857AD" w:rsidP="003568EC">
            <w:pPr>
              <w:rPr>
                <w:sz w:val="22"/>
                <w:szCs w:val="22"/>
              </w:rPr>
            </w:pPr>
            <w:r w:rsidRPr="00D47ACC">
              <w:rPr>
                <w:sz w:val="22"/>
                <w:szCs w:val="22"/>
              </w:rPr>
              <w:lastRenderedPageBreak/>
              <w:t>-са разумевањем објасни појам и методе дезинфекције и стерилизације</w:t>
            </w:r>
          </w:p>
        </w:tc>
      </w:tr>
      <w:tr w:rsidR="003857AD" w:rsidRPr="00D47ACC" w:rsidTr="003568EC">
        <w:tc>
          <w:tcPr>
            <w:tcW w:w="2808" w:type="dxa"/>
            <w:gridSpan w:val="2"/>
          </w:tcPr>
          <w:p w:rsidR="003857AD" w:rsidRPr="00D47ACC" w:rsidRDefault="003857AD" w:rsidP="003568EC">
            <w:pPr>
              <w:pStyle w:val="ListParagraph"/>
              <w:spacing w:after="0" w:line="240" w:lineRule="auto"/>
              <w:ind w:left="0"/>
              <w:rPr>
                <w:rFonts w:ascii="Times New Roman" w:hAnsi="Times New Roman"/>
              </w:rPr>
            </w:pPr>
            <w:r w:rsidRPr="00D47ACC">
              <w:rPr>
                <w:rFonts w:ascii="Times New Roman" w:hAnsi="Times New Roman"/>
              </w:rPr>
              <w:lastRenderedPageBreak/>
              <w:t>Основи епидемиологије заразних болести</w:t>
            </w:r>
          </w:p>
        </w:tc>
        <w:tc>
          <w:tcPr>
            <w:tcW w:w="6570" w:type="dxa"/>
          </w:tcPr>
          <w:p w:rsidR="003857AD" w:rsidRPr="00D47ACC" w:rsidRDefault="003857AD" w:rsidP="003568EC">
            <w:pPr>
              <w:ind w:left="-8"/>
              <w:rPr>
                <w:sz w:val="22"/>
                <w:szCs w:val="22"/>
              </w:rPr>
            </w:pPr>
            <w:r w:rsidRPr="00D47ACC">
              <w:rPr>
                <w:sz w:val="22"/>
                <w:szCs w:val="22"/>
              </w:rPr>
              <w:t>-разуме и објасни појам патогености и вируленције микроорганизама и њихов значај (факторе инвазивности и факторе токсичности)</w:t>
            </w:r>
          </w:p>
          <w:p w:rsidR="003857AD" w:rsidRPr="00D47ACC" w:rsidRDefault="003857AD" w:rsidP="003568EC">
            <w:pPr>
              <w:ind w:left="-8"/>
              <w:rPr>
                <w:sz w:val="22"/>
                <w:szCs w:val="22"/>
              </w:rPr>
            </w:pPr>
            <w:r w:rsidRPr="00D47ACC">
              <w:rPr>
                <w:sz w:val="22"/>
                <w:szCs w:val="22"/>
              </w:rPr>
              <w:t>-дефинише инфекцију и објасни врсте инфекције, као и типове заразних болести и значај клицоноштва</w:t>
            </w:r>
          </w:p>
          <w:p w:rsidR="003857AD" w:rsidRPr="00D47ACC" w:rsidRDefault="003857AD" w:rsidP="003568EC">
            <w:pPr>
              <w:ind w:left="-8"/>
              <w:rPr>
                <w:sz w:val="22"/>
                <w:szCs w:val="22"/>
              </w:rPr>
            </w:pPr>
            <w:r w:rsidRPr="00D47ACC">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 болести</w:t>
            </w:r>
          </w:p>
        </w:tc>
      </w:tr>
      <w:tr w:rsidR="003857AD" w:rsidRPr="00D47ACC" w:rsidTr="003568EC">
        <w:tc>
          <w:tcPr>
            <w:tcW w:w="2808" w:type="dxa"/>
            <w:gridSpan w:val="2"/>
          </w:tcPr>
          <w:p w:rsidR="003857AD" w:rsidRPr="00D47ACC" w:rsidRDefault="003857AD" w:rsidP="003568EC">
            <w:pPr>
              <w:pStyle w:val="ListParagraph"/>
              <w:spacing w:after="0" w:line="240" w:lineRule="auto"/>
              <w:ind w:left="0"/>
              <w:rPr>
                <w:rFonts w:ascii="Times New Roman" w:hAnsi="Times New Roman"/>
                <w:lang w:val="sr-Cyrl-CS"/>
              </w:rPr>
            </w:pPr>
            <w:r w:rsidRPr="00D47ACC">
              <w:rPr>
                <w:rFonts w:ascii="Times New Roman" w:hAnsi="Times New Roman"/>
              </w:rPr>
              <w:t>Имунитет</w:t>
            </w:r>
          </w:p>
        </w:tc>
        <w:tc>
          <w:tcPr>
            <w:tcW w:w="6570" w:type="dxa"/>
          </w:tcPr>
          <w:p w:rsidR="003857AD" w:rsidRPr="00D47ACC" w:rsidRDefault="003857AD" w:rsidP="003568EC">
            <w:pPr>
              <w:ind w:left="-8"/>
              <w:rPr>
                <w:sz w:val="22"/>
                <w:szCs w:val="22"/>
              </w:rPr>
            </w:pPr>
            <w:r w:rsidRPr="00D47ACC">
              <w:rPr>
                <w:sz w:val="22"/>
                <w:szCs w:val="22"/>
              </w:rPr>
              <w:t>-објасни факторе неспецифичне отпорности организма</w:t>
            </w:r>
          </w:p>
          <w:p w:rsidR="003857AD" w:rsidRPr="00D47ACC" w:rsidRDefault="003857AD" w:rsidP="003568EC">
            <w:pPr>
              <w:ind w:left="-8"/>
              <w:rPr>
                <w:sz w:val="22"/>
                <w:szCs w:val="22"/>
              </w:rPr>
            </w:pPr>
            <w:r w:rsidRPr="00D47ACC">
              <w:rPr>
                <w:sz w:val="22"/>
                <w:szCs w:val="22"/>
              </w:rPr>
              <w:t xml:space="preserve">-објасни хуморални и ћелијски имуни одговор и њихов значај </w:t>
            </w:r>
          </w:p>
          <w:p w:rsidR="003857AD" w:rsidRPr="00D47ACC" w:rsidRDefault="003857AD" w:rsidP="003568EC">
            <w:pPr>
              <w:ind w:left="-8"/>
              <w:rPr>
                <w:sz w:val="22"/>
                <w:szCs w:val="22"/>
              </w:rPr>
            </w:pPr>
            <w:r w:rsidRPr="00D47ACC">
              <w:rPr>
                <w:sz w:val="22"/>
                <w:szCs w:val="22"/>
              </w:rPr>
              <w:t>-зна типове имунитета и врсте и значај примене вакцина и серума</w:t>
            </w:r>
          </w:p>
          <w:p w:rsidR="003857AD" w:rsidRPr="00D47ACC" w:rsidRDefault="003857AD" w:rsidP="003568EC">
            <w:pPr>
              <w:ind w:left="-8"/>
              <w:rPr>
                <w:sz w:val="22"/>
                <w:szCs w:val="22"/>
              </w:rPr>
            </w:pPr>
            <w:r w:rsidRPr="00D47ACC">
              <w:rPr>
                <w:sz w:val="22"/>
                <w:szCs w:val="22"/>
              </w:rPr>
              <w:t xml:space="preserve">-објасни механизам настанка анафилактичке преосетљивости </w:t>
            </w:r>
          </w:p>
          <w:p w:rsidR="003857AD" w:rsidRPr="00D47ACC" w:rsidRDefault="003857AD" w:rsidP="003568EC">
            <w:pPr>
              <w:rPr>
                <w:sz w:val="22"/>
                <w:szCs w:val="22"/>
              </w:rPr>
            </w:pPr>
            <w:r w:rsidRPr="00D47ACC">
              <w:rPr>
                <w:sz w:val="22"/>
                <w:szCs w:val="22"/>
              </w:rPr>
              <w:t>-објасни имунолошке лабораторијске методе и њихов значај у идентификацији бактерија</w:t>
            </w:r>
          </w:p>
        </w:tc>
      </w:tr>
      <w:tr w:rsidR="003857AD" w:rsidRPr="00D47ACC" w:rsidTr="003568EC">
        <w:tc>
          <w:tcPr>
            <w:tcW w:w="2808" w:type="dxa"/>
            <w:gridSpan w:val="2"/>
          </w:tcPr>
          <w:p w:rsidR="003857AD" w:rsidRPr="00D47ACC" w:rsidRDefault="003857AD" w:rsidP="003568EC">
            <w:pPr>
              <w:ind w:left="-8"/>
              <w:rPr>
                <w:sz w:val="22"/>
                <w:szCs w:val="22"/>
              </w:rPr>
            </w:pPr>
            <w:r w:rsidRPr="00D47ACC">
              <w:rPr>
                <w:sz w:val="22"/>
                <w:szCs w:val="22"/>
              </w:rPr>
              <w:t>Бактериологија</w:t>
            </w:r>
          </w:p>
        </w:tc>
        <w:tc>
          <w:tcPr>
            <w:tcW w:w="6570" w:type="dxa"/>
          </w:tcPr>
          <w:p w:rsidR="003857AD" w:rsidRPr="00D47ACC" w:rsidRDefault="003857AD" w:rsidP="003568EC">
            <w:pPr>
              <w:ind w:left="-8"/>
              <w:rPr>
                <w:sz w:val="22"/>
                <w:szCs w:val="22"/>
              </w:rPr>
            </w:pPr>
            <w:r w:rsidRPr="00D47ACC">
              <w:rPr>
                <w:sz w:val="22"/>
                <w:szCs w:val="22"/>
              </w:rPr>
              <w:t>- разликује грађу и физиологију Грам позитивних и Грам негативних кока и њихову патогеност за човека</w:t>
            </w:r>
          </w:p>
          <w:p w:rsidR="003857AD" w:rsidRPr="00D47ACC" w:rsidRDefault="003857AD" w:rsidP="003568EC">
            <w:pPr>
              <w:ind w:left="-8"/>
              <w:rPr>
                <w:sz w:val="22"/>
                <w:szCs w:val="22"/>
              </w:rPr>
            </w:pPr>
            <w:r w:rsidRPr="00D47ACC">
              <w:rPr>
                <w:sz w:val="22"/>
                <w:szCs w:val="22"/>
              </w:rPr>
              <w:t xml:space="preserve">-зна да објасни грађу, културелне особине и патогеност Грам позитивних бацила </w:t>
            </w:r>
          </w:p>
          <w:p w:rsidR="003857AD" w:rsidRPr="00D47ACC" w:rsidRDefault="003857AD" w:rsidP="003568EC">
            <w:pPr>
              <w:ind w:left="-8"/>
              <w:rPr>
                <w:sz w:val="22"/>
                <w:szCs w:val="22"/>
              </w:rPr>
            </w:pPr>
            <w:r w:rsidRPr="00D47ACC">
              <w:rPr>
                <w:sz w:val="22"/>
                <w:szCs w:val="22"/>
              </w:rPr>
              <w:t>-опште особине и патогеност ентеробактерија</w:t>
            </w:r>
          </w:p>
          <w:p w:rsidR="003857AD" w:rsidRPr="00D47ACC" w:rsidRDefault="003857AD" w:rsidP="003568EC">
            <w:pPr>
              <w:ind w:left="-8"/>
              <w:rPr>
                <w:sz w:val="22"/>
                <w:szCs w:val="22"/>
              </w:rPr>
            </w:pPr>
            <w:r w:rsidRPr="00D47ACC">
              <w:rPr>
                <w:sz w:val="22"/>
                <w:szCs w:val="22"/>
              </w:rPr>
              <w:t>-објасни грађу и патогеност спиралних бактерија, микоплазми, рикеција и хламидија и превенцију ових обољења</w:t>
            </w:r>
          </w:p>
        </w:tc>
      </w:tr>
      <w:tr w:rsidR="003857AD" w:rsidRPr="00D47ACC" w:rsidTr="003568EC">
        <w:tc>
          <w:tcPr>
            <w:tcW w:w="2808" w:type="dxa"/>
            <w:gridSpan w:val="2"/>
          </w:tcPr>
          <w:p w:rsidR="003857AD" w:rsidRPr="00D47ACC" w:rsidRDefault="003857AD" w:rsidP="003568EC">
            <w:pPr>
              <w:ind w:left="-8"/>
              <w:rPr>
                <w:sz w:val="22"/>
                <w:szCs w:val="22"/>
              </w:rPr>
            </w:pPr>
            <w:r w:rsidRPr="00D47ACC">
              <w:rPr>
                <w:sz w:val="22"/>
                <w:szCs w:val="22"/>
              </w:rPr>
              <w:t>Вирусологија</w:t>
            </w:r>
          </w:p>
        </w:tc>
        <w:tc>
          <w:tcPr>
            <w:tcW w:w="6570" w:type="dxa"/>
          </w:tcPr>
          <w:p w:rsidR="003857AD" w:rsidRPr="00D47ACC" w:rsidRDefault="003857AD" w:rsidP="003568EC">
            <w:pPr>
              <w:ind w:left="-8"/>
              <w:rPr>
                <w:sz w:val="22"/>
                <w:szCs w:val="22"/>
              </w:rPr>
            </w:pPr>
            <w:r w:rsidRPr="00D47ACC">
              <w:rPr>
                <w:sz w:val="22"/>
                <w:szCs w:val="22"/>
              </w:rPr>
              <w:t>-објасни морфологију и грађу вируса, размножавање вируса, односе међу вирусима и њихов тропизам</w:t>
            </w:r>
          </w:p>
          <w:p w:rsidR="003857AD" w:rsidRPr="00D47ACC" w:rsidRDefault="003857AD" w:rsidP="003568EC">
            <w:pPr>
              <w:ind w:left="-8"/>
              <w:rPr>
                <w:sz w:val="22"/>
                <w:szCs w:val="22"/>
              </w:rPr>
            </w:pPr>
            <w:r w:rsidRPr="00D47ACC">
              <w:rPr>
                <w:sz w:val="22"/>
                <w:szCs w:val="22"/>
              </w:rPr>
              <w:t>-објасни грађу и патогеност пикорна вируса, вируса грипа, вируса мумпса, вируса морбила, вируса рубеле и вируса беснила</w:t>
            </w:r>
          </w:p>
          <w:p w:rsidR="003857AD" w:rsidRPr="00D47ACC" w:rsidRDefault="003857AD" w:rsidP="003568EC">
            <w:pPr>
              <w:ind w:left="-8"/>
              <w:rPr>
                <w:sz w:val="22"/>
                <w:szCs w:val="22"/>
              </w:rPr>
            </w:pPr>
            <w:r w:rsidRPr="00D47ACC">
              <w:rPr>
                <w:sz w:val="22"/>
                <w:szCs w:val="22"/>
              </w:rPr>
              <w:t>-зна да објасни настанак инфекције изазване Херпес вирусима, вирусима хепатитиса и ХИВ</w:t>
            </w:r>
          </w:p>
          <w:p w:rsidR="003857AD" w:rsidRPr="00D47ACC" w:rsidRDefault="003857AD" w:rsidP="003568EC">
            <w:pPr>
              <w:ind w:left="-8"/>
              <w:rPr>
                <w:sz w:val="22"/>
                <w:szCs w:val="22"/>
              </w:rPr>
            </w:pPr>
            <w:r w:rsidRPr="00D47ACC">
              <w:rPr>
                <w:sz w:val="22"/>
                <w:szCs w:val="22"/>
              </w:rPr>
              <w:t xml:space="preserve">-разуме значај инфекција изазваних Папилома вирусима </w:t>
            </w:r>
          </w:p>
        </w:tc>
      </w:tr>
      <w:tr w:rsidR="003857AD" w:rsidRPr="00D47ACC" w:rsidTr="003568EC">
        <w:tc>
          <w:tcPr>
            <w:tcW w:w="2808" w:type="dxa"/>
            <w:gridSpan w:val="2"/>
          </w:tcPr>
          <w:p w:rsidR="003857AD" w:rsidRPr="00D47ACC" w:rsidRDefault="003857AD" w:rsidP="003568EC">
            <w:pPr>
              <w:ind w:left="-8"/>
              <w:rPr>
                <w:sz w:val="22"/>
                <w:szCs w:val="22"/>
              </w:rPr>
            </w:pPr>
            <w:r w:rsidRPr="00D47ACC">
              <w:rPr>
                <w:sz w:val="22"/>
                <w:szCs w:val="22"/>
              </w:rPr>
              <w:t>Паразитологија</w:t>
            </w:r>
          </w:p>
        </w:tc>
        <w:tc>
          <w:tcPr>
            <w:tcW w:w="6570" w:type="dxa"/>
          </w:tcPr>
          <w:p w:rsidR="003857AD" w:rsidRPr="00D47ACC" w:rsidRDefault="003857AD" w:rsidP="003568EC">
            <w:pPr>
              <w:ind w:left="-8"/>
              <w:rPr>
                <w:sz w:val="22"/>
                <w:szCs w:val="22"/>
              </w:rPr>
            </w:pPr>
            <w:r w:rsidRPr="00D47ACC">
              <w:rPr>
                <w:sz w:val="22"/>
                <w:szCs w:val="22"/>
              </w:rPr>
              <w:t>-објасни карактеристике и патогеност паразита(дизентеричне амеба, флагелати, спорозое, нематоде, цестоде, трематоде)</w:t>
            </w:r>
          </w:p>
          <w:p w:rsidR="003857AD" w:rsidRPr="00D47ACC" w:rsidRDefault="003857AD" w:rsidP="003568EC">
            <w:pPr>
              <w:ind w:left="-8"/>
              <w:rPr>
                <w:sz w:val="22"/>
                <w:szCs w:val="22"/>
              </w:rPr>
            </w:pPr>
          </w:p>
        </w:tc>
      </w:tr>
      <w:tr w:rsidR="003857AD" w:rsidRPr="00D47ACC" w:rsidTr="003568EC">
        <w:tc>
          <w:tcPr>
            <w:tcW w:w="2808" w:type="dxa"/>
            <w:gridSpan w:val="2"/>
          </w:tcPr>
          <w:p w:rsidR="003857AD" w:rsidRPr="00D47ACC" w:rsidRDefault="003857AD" w:rsidP="003568EC">
            <w:pPr>
              <w:pStyle w:val="ListParagraph"/>
              <w:spacing w:after="0" w:line="240" w:lineRule="auto"/>
              <w:ind w:left="0"/>
              <w:rPr>
                <w:rFonts w:ascii="Times New Roman" w:hAnsi="Times New Roman"/>
                <w:lang w:val="sr-Cyrl-CS"/>
              </w:rPr>
            </w:pPr>
            <w:r w:rsidRPr="00D47ACC">
              <w:rPr>
                <w:rFonts w:ascii="Times New Roman" w:hAnsi="Times New Roman"/>
              </w:rPr>
              <w:t>Микологогија</w:t>
            </w:r>
          </w:p>
        </w:tc>
        <w:tc>
          <w:tcPr>
            <w:tcW w:w="6570" w:type="dxa"/>
          </w:tcPr>
          <w:p w:rsidR="003857AD" w:rsidRPr="00D47ACC" w:rsidRDefault="003857AD" w:rsidP="003568EC">
            <w:pPr>
              <w:rPr>
                <w:sz w:val="22"/>
                <w:szCs w:val="22"/>
              </w:rPr>
            </w:pPr>
            <w:r w:rsidRPr="00D47ACC">
              <w:rPr>
                <w:sz w:val="22"/>
                <w:szCs w:val="22"/>
              </w:rPr>
              <w:t>-зна морфологију и културелне особине и патогености гљива (кандида, криптококус, пнеумоцистис карини, актиномицес, аспергилус)</w:t>
            </w:r>
          </w:p>
        </w:tc>
      </w:tr>
    </w:tbl>
    <w:p w:rsidR="003857AD" w:rsidRDefault="003857AD" w:rsidP="008013A8">
      <w:pPr>
        <w:rPr>
          <w:rFonts w:eastAsia="Calibri"/>
          <w:b/>
        </w:rPr>
      </w:pPr>
    </w:p>
    <w:p w:rsidR="008A2001" w:rsidRDefault="008A2001" w:rsidP="008013A8">
      <w:pPr>
        <w:rPr>
          <w:rFonts w:eastAsia="Calibri"/>
          <w:b/>
        </w:rPr>
      </w:pPr>
    </w:p>
    <w:p w:rsidR="008013A8" w:rsidRDefault="0078504D" w:rsidP="008013A8">
      <w:pPr>
        <w:rPr>
          <w:b/>
        </w:rPr>
      </w:pPr>
      <w:r>
        <w:rPr>
          <w:rFonts w:eastAsia="Calibri"/>
          <w:b/>
        </w:rPr>
        <w:t>9</w:t>
      </w:r>
      <w:r w:rsidR="008013A8" w:rsidRPr="00A9078D">
        <w:rPr>
          <w:rFonts w:eastAsia="Calibri"/>
          <w:b/>
        </w:rPr>
        <w:t xml:space="preserve">. </w:t>
      </w:r>
      <w:r w:rsidR="008013A8" w:rsidRPr="00A9078D">
        <w:rPr>
          <w:b/>
        </w:rPr>
        <w:t>Програм рада  додатне  наставе  за наставни предмет патологија</w:t>
      </w:r>
    </w:p>
    <w:p w:rsidR="00687F73" w:rsidRPr="00A9078D" w:rsidRDefault="00687F73" w:rsidP="008013A8">
      <w:pPr>
        <w:rPr>
          <w:b/>
          <w:lang w:val="sr-Cyrl-CS"/>
        </w:rPr>
      </w:pPr>
    </w:p>
    <w:tbl>
      <w:tblPr>
        <w:tblStyle w:val="TableGrid"/>
        <w:tblW w:w="0" w:type="auto"/>
        <w:tblLook w:val="04A0"/>
      </w:tblPr>
      <w:tblGrid>
        <w:gridCol w:w="1278"/>
        <w:gridCol w:w="1530"/>
        <w:gridCol w:w="6570"/>
      </w:tblGrid>
      <w:tr w:rsidR="00A9078D" w:rsidRPr="00A17E9B" w:rsidTr="007A24EA">
        <w:tc>
          <w:tcPr>
            <w:tcW w:w="9378" w:type="dxa"/>
            <w:gridSpan w:val="3"/>
            <w:shd w:val="clear" w:color="auto" w:fill="D9D9D9" w:themeFill="background1" w:themeFillShade="D9"/>
          </w:tcPr>
          <w:p w:rsidR="00A9078D" w:rsidRPr="00A17E9B" w:rsidRDefault="00A9078D" w:rsidP="00A9078D">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 xml:space="preserve"> разред образовног</w:t>
            </w:r>
            <w:r w:rsidRPr="00A17E9B">
              <w:rPr>
                <w:rFonts w:ascii="Times New Roman" w:hAnsi="Times New Roman"/>
              </w:rPr>
              <w:t xml:space="preserve"> профила  медицинска сестра- васпитач</w:t>
            </w:r>
          </w:p>
        </w:tc>
      </w:tr>
      <w:tr w:rsidR="00A9078D" w:rsidRPr="00A17E9B" w:rsidTr="007A24EA">
        <w:tc>
          <w:tcPr>
            <w:tcW w:w="1278" w:type="dxa"/>
          </w:tcPr>
          <w:p w:rsidR="00A9078D" w:rsidRPr="00A17E9B" w:rsidRDefault="00A9078D" w:rsidP="007A24EA">
            <w:pPr>
              <w:rPr>
                <w:sz w:val="22"/>
                <w:szCs w:val="22"/>
              </w:rPr>
            </w:pPr>
            <w:r w:rsidRPr="00A17E9B">
              <w:rPr>
                <w:sz w:val="22"/>
                <w:szCs w:val="22"/>
              </w:rPr>
              <w:t xml:space="preserve">Циљеви: </w:t>
            </w:r>
          </w:p>
          <w:p w:rsidR="00A9078D" w:rsidRPr="00A17E9B" w:rsidRDefault="00A9078D" w:rsidP="007A24EA">
            <w:pPr>
              <w:rPr>
                <w:sz w:val="22"/>
                <w:szCs w:val="22"/>
              </w:rPr>
            </w:pPr>
          </w:p>
        </w:tc>
        <w:tc>
          <w:tcPr>
            <w:tcW w:w="8100" w:type="dxa"/>
            <w:gridSpan w:val="2"/>
          </w:tcPr>
          <w:p w:rsidR="00A9078D" w:rsidRPr="00A17E9B" w:rsidRDefault="00A9078D" w:rsidP="007A24EA">
            <w:pPr>
              <w:rPr>
                <w:sz w:val="22"/>
                <w:szCs w:val="22"/>
                <w:lang w:val="sr-Cyrl-CS"/>
              </w:rPr>
            </w:pPr>
            <w:r w:rsidRPr="00A17E9B">
              <w:rPr>
                <w:sz w:val="22"/>
                <w:szCs w:val="22"/>
                <w:lang w:val="sr-Cyrl-CS"/>
              </w:rPr>
              <w:t>Стицање проширеног знања о патолошким процесима у организму, ефикасна примена стечених знања у изучавању других стручних предмета и развијање мотивације за учење и интересовање за медицинску науку.</w:t>
            </w:r>
          </w:p>
        </w:tc>
      </w:tr>
      <w:tr w:rsidR="00A9078D" w:rsidRPr="00A17E9B" w:rsidTr="007A24EA">
        <w:tc>
          <w:tcPr>
            <w:tcW w:w="1278" w:type="dxa"/>
          </w:tcPr>
          <w:p w:rsidR="00A9078D" w:rsidRPr="00A17E9B" w:rsidRDefault="00A9078D" w:rsidP="007A24EA">
            <w:pPr>
              <w:rPr>
                <w:sz w:val="22"/>
                <w:szCs w:val="22"/>
              </w:rPr>
            </w:pPr>
            <w:r w:rsidRPr="00A17E9B">
              <w:rPr>
                <w:sz w:val="22"/>
                <w:szCs w:val="22"/>
              </w:rPr>
              <w:t xml:space="preserve">Задаци: </w:t>
            </w:r>
          </w:p>
          <w:p w:rsidR="00A9078D" w:rsidRPr="00A17E9B" w:rsidRDefault="00A9078D" w:rsidP="007A24EA">
            <w:pPr>
              <w:jc w:val="both"/>
              <w:rPr>
                <w:sz w:val="22"/>
                <w:szCs w:val="22"/>
              </w:rPr>
            </w:pPr>
          </w:p>
        </w:tc>
        <w:tc>
          <w:tcPr>
            <w:tcW w:w="8100" w:type="dxa"/>
            <w:gridSpan w:val="2"/>
          </w:tcPr>
          <w:p w:rsidR="00A9078D" w:rsidRPr="00A17E9B" w:rsidRDefault="00A9078D" w:rsidP="007A24EA">
            <w:pPr>
              <w:rPr>
                <w:sz w:val="22"/>
                <w:szCs w:val="22"/>
              </w:rPr>
            </w:pPr>
            <w:r w:rsidRPr="00A17E9B">
              <w:rPr>
                <w:sz w:val="22"/>
                <w:szCs w:val="22"/>
              </w:rPr>
              <w:t>Усвајање проширеног зања о наставним садржајима из опште и специјалне патологије.</w:t>
            </w:r>
          </w:p>
          <w:p w:rsidR="00A9078D" w:rsidRPr="00A17E9B" w:rsidRDefault="00A9078D" w:rsidP="007A24EA">
            <w:pPr>
              <w:rPr>
                <w:sz w:val="22"/>
                <w:szCs w:val="22"/>
              </w:rPr>
            </w:pPr>
            <w:r w:rsidRPr="00A17E9B">
              <w:rPr>
                <w:sz w:val="22"/>
                <w:szCs w:val="22"/>
              </w:rPr>
              <w:t>Разумевање важности очувања здравља и практиковање здравих стилова живота .</w:t>
            </w:r>
          </w:p>
          <w:p w:rsidR="00A9078D" w:rsidRPr="00A17E9B" w:rsidRDefault="00A9078D" w:rsidP="007A24EA">
            <w:pPr>
              <w:rPr>
                <w:sz w:val="22"/>
                <w:szCs w:val="22"/>
              </w:rPr>
            </w:pPr>
            <w:r w:rsidRPr="00A17E9B">
              <w:rPr>
                <w:sz w:val="22"/>
                <w:szCs w:val="22"/>
              </w:rPr>
              <w:t>Развијање способности за тимски рад</w:t>
            </w:r>
          </w:p>
          <w:p w:rsidR="00A9078D" w:rsidRPr="00A17E9B" w:rsidRDefault="00A9078D" w:rsidP="007A24EA">
            <w:pPr>
              <w:rPr>
                <w:sz w:val="22"/>
                <w:szCs w:val="22"/>
              </w:rPr>
            </w:pPr>
            <w:r w:rsidRPr="00A17E9B">
              <w:rPr>
                <w:sz w:val="22"/>
                <w:szCs w:val="22"/>
              </w:rPr>
              <w:t>Развијање способности коришћења информационих технологија</w:t>
            </w:r>
          </w:p>
        </w:tc>
      </w:tr>
      <w:tr w:rsidR="00A9078D" w:rsidRPr="00A17E9B" w:rsidTr="007A24EA">
        <w:tc>
          <w:tcPr>
            <w:tcW w:w="9378" w:type="dxa"/>
            <w:gridSpan w:val="3"/>
            <w:shd w:val="clear" w:color="auto" w:fill="F2F2F2" w:themeFill="background1" w:themeFillShade="F2"/>
          </w:tcPr>
          <w:p w:rsidR="00A9078D" w:rsidRPr="00A17E9B" w:rsidRDefault="00A9078D" w:rsidP="007A24EA">
            <w:pPr>
              <w:rPr>
                <w:sz w:val="22"/>
                <w:szCs w:val="22"/>
                <w:lang w:val="sr-Cyrl-CS"/>
              </w:rPr>
            </w:pPr>
            <w:r w:rsidRPr="00A17E9B">
              <w:rPr>
                <w:sz w:val="22"/>
                <w:szCs w:val="22"/>
                <w:lang w:val="sr-Cyrl-CS"/>
              </w:rPr>
              <w:t>Активности којима се остварује додатна  настава из патологије су:</w:t>
            </w:r>
          </w:p>
          <w:p w:rsidR="00A9078D" w:rsidRPr="00A17E9B" w:rsidRDefault="00A9078D"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Усмено излагање наставника</w:t>
            </w:r>
          </w:p>
          <w:p w:rsidR="00A9078D" w:rsidRPr="00A17E9B" w:rsidRDefault="00A9078D"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 тумачење научне литературе и стручних часописа</w:t>
            </w:r>
          </w:p>
          <w:p w:rsidR="00A9078D" w:rsidRPr="00A17E9B" w:rsidRDefault="00A9078D"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Излагање ученика на основу припремљених садржаја</w:t>
            </w:r>
          </w:p>
          <w:p w:rsidR="00A9078D" w:rsidRPr="00A17E9B" w:rsidRDefault="00A9078D"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Израда презентација на задате теме</w:t>
            </w:r>
          </w:p>
          <w:p w:rsidR="00A9078D" w:rsidRPr="00A17E9B" w:rsidRDefault="00A9078D"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интернета у циљу стицања знања</w:t>
            </w:r>
          </w:p>
        </w:tc>
      </w:tr>
      <w:tr w:rsidR="00A9078D" w:rsidRPr="00A17E9B" w:rsidTr="007A24EA">
        <w:tc>
          <w:tcPr>
            <w:tcW w:w="2808" w:type="dxa"/>
            <w:gridSpan w:val="2"/>
          </w:tcPr>
          <w:p w:rsidR="00A9078D" w:rsidRPr="00A17E9B" w:rsidRDefault="00A9078D" w:rsidP="007A24EA">
            <w:pPr>
              <w:rPr>
                <w:sz w:val="22"/>
                <w:szCs w:val="22"/>
              </w:rPr>
            </w:pPr>
            <w:r w:rsidRPr="00A17E9B">
              <w:rPr>
                <w:sz w:val="22"/>
                <w:szCs w:val="22"/>
              </w:rPr>
              <w:lastRenderedPageBreak/>
              <w:t>НАСТАВНЕ ТЕМЕ:</w:t>
            </w:r>
          </w:p>
        </w:tc>
        <w:tc>
          <w:tcPr>
            <w:tcW w:w="6570" w:type="dxa"/>
          </w:tcPr>
          <w:p w:rsidR="00A9078D" w:rsidRPr="00A17E9B" w:rsidRDefault="00A9078D" w:rsidP="007A24EA">
            <w:pPr>
              <w:rPr>
                <w:sz w:val="22"/>
                <w:szCs w:val="22"/>
              </w:rPr>
            </w:pPr>
            <w:r w:rsidRPr="00A17E9B">
              <w:rPr>
                <w:sz w:val="22"/>
                <w:szCs w:val="22"/>
              </w:rPr>
              <w:t>ИСХОДИ:</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rPr>
              <w:t>1. Здравље и болест. Смрт и знакови смрти</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патологији као научној дисциплини, о дејству штетних чинилаца и патолошким променама које настају њиховим дејством</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додатно знање о етиологији и патогенези болести и умети да објасни који су могући узрочници у односу на обољење и обрнуто</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поједина патолошка стања повеже са настанком клиничке слике болести и проширити знања о процесима адаптације и оштећења ћелије</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узроцима таложења органских и неорганских материја у различитим ткивима, као и о морфолошким променама које настају као последица таложења. Кроз конкретне примере биће у стању да повежу клиничку слику болести са променама које су је изазвале.</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поремећајима циркулације и промета воде у организму. На основу клиничке слике и лабораторијских анализа да претпостави врсту поремећаја и на тај начин схвати како поједини поремећаји циркулације утичу на настанак клиничке слике болести.</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7. Неоплазме</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етиологији и патогенези тумора, и научити да на основу препарата ( фиксиран препарат или фотографија) претпостави да ли се ради о бенигном или малигном тумору. Ученик ће бити у стању да протумачи дијагнозе на резултатима хисто-патолошких анализа.</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етиологији и патогенези обољења крдиоваскуларног и респираторног система, уз коришћење литературе предвиђене за медицински факултет, као и додатна знања о болестима кардиоваскуларног и респираторног система које нису предвиђене планом и програмом.</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дигестивног система,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A9078D" w:rsidRPr="00A17E9B" w:rsidTr="007A24EA">
        <w:tc>
          <w:tcPr>
            <w:tcW w:w="2808" w:type="dxa"/>
            <w:gridSpan w:val="2"/>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A9078D" w:rsidRPr="00A17E9B" w:rsidRDefault="00A9078D"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најчешћим обољењима нервног и ендокриног система, и ефикасно повезују поједина патолошка стања у настајању клиничке слике болести.</w:t>
            </w:r>
          </w:p>
        </w:tc>
      </w:tr>
    </w:tbl>
    <w:p w:rsidR="00A9078D" w:rsidRDefault="00A9078D" w:rsidP="008013A8">
      <w:pPr>
        <w:rPr>
          <w:rFonts w:eastAsia="Calibri"/>
          <w:b/>
        </w:rPr>
      </w:pPr>
    </w:p>
    <w:p w:rsidR="005A0E4A" w:rsidRDefault="005A0E4A" w:rsidP="00A50264">
      <w:pPr>
        <w:rPr>
          <w:rFonts w:eastAsia="Calibri"/>
          <w:b/>
        </w:rPr>
      </w:pPr>
    </w:p>
    <w:p w:rsidR="005A0E4A" w:rsidRDefault="005A0E4A" w:rsidP="00A50264">
      <w:pPr>
        <w:rPr>
          <w:rFonts w:eastAsia="Calibri"/>
          <w:b/>
        </w:rPr>
      </w:pPr>
    </w:p>
    <w:p w:rsidR="005A0E4A" w:rsidRDefault="005A0E4A" w:rsidP="00A50264">
      <w:pPr>
        <w:rPr>
          <w:rFonts w:eastAsia="Calibri"/>
          <w:b/>
        </w:rPr>
      </w:pPr>
    </w:p>
    <w:p w:rsidR="005A0E4A" w:rsidRDefault="005A0E4A" w:rsidP="00A50264">
      <w:pPr>
        <w:rPr>
          <w:rFonts w:eastAsia="Calibri"/>
          <w:b/>
        </w:rPr>
      </w:pPr>
    </w:p>
    <w:p w:rsidR="005A0E4A" w:rsidRDefault="005A0E4A" w:rsidP="00A50264">
      <w:pPr>
        <w:rPr>
          <w:rFonts w:eastAsia="Calibri"/>
          <w:b/>
        </w:rPr>
      </w:pPr>
    </w:p>
    <w:p w:rsidR="005A0E4A" w:rsidRDefault="005A0E4A" w:rsidP="00A50264">
      <w:pPr>
        <w:rPr>
          <w:rFonts w:eastAsia="Calibri"/>
          <w:b/>
        </w:rPr>
      </w:pPr>
    </w:p>
    <w:p w:rsidR="005A0E4A" w:rsidRDefault="005A0E4A" w:rsidP="00A50264">
      <w:pPr>
        <w:rPr>
          <w:rFonts w:eastAsia="Calibri"/>
          <w:b/>
        </w:rPr>
      </w:pPr>
    </w:p>
    <w:p w:rsidR="005A0E4A" w:rsidRDefault="005A0E4A" w:rsidP="00A50264">
      <w:pPr>
        <w:rPr>
          <w:rFonts w:eastAsia="Calibri"/>
          <w:b/>
        </w:rPr>
      </w:pPr>
    </w:p>
    <w:p w:rsidR="00A50264" w:rsidRPr="00D70D95" w:rsidRDefault="00A50264" w:rsidP="00A50264">
      <w:pPr>
        <w:rPr>
          <w:b/>
          <w:lang w:val="sr-Cyrl-CS"/>
        </w:rPr>
      </w:pPr>
      <w:r>
        <w:rPr>
          <w:rFonts w:eastAsia="Calibri"/>
          <w:b/>
        </w:rPr>
        <w:lastRenderedPageBreak/>
        <w:t>10</w:t>
      </w:r>
      <w:r w:rsidRPr="003537D1">
        <w:rPr>
          <w:rFonts w:eastAsia="Calibri"/>
          <w:b/>
        </w:rPr>
        <w:t xml:space="preserve">. </w:t>
      </w:r>
      <w:r>
        <w:rPr>
          <w:b/>
        </w:rPr>
        <w:t>Програм рада  додатне</w:t>
      </w:r>
      <w:r w:rsidRPr="003537D1">
        <w:rPr>
          <w:b/>
        </w:rPr>
        <w:t xml:space="preserve"> наставе  за наставни предмет</w:t>
      </w:r>
      <w:r w:rsidR="001A5C26">
        <w:rPr>
          <w:b/>
        </w:rPr>
        <w:t xml:space="preserve"> </w:t>
      </w:r>
      <w:r w:rsidRPr="00D70D95">
        <w:rPr>
          <w:b/>
        </w:rPr>
        <w:t>здравствена нега  деце раног узраста</w:t>
      </w:r>
    </w:p>
    <w:p w:rsidR="00A50264" w:rsidRDefault="00A50264" w:rsidP="008013A8">
      <w:pPr>
        <w:rPr>
          <w:rFonts w:eastAsia="Calibri"/>
          <w:b/>
        </w:rPr>
      </w:pPr>
    </w:p>
    <w:tbl>
      <w:tblPr>
        <w:tblStyle w:val="TableGrid"/>
        <w:tblW w:w="0" w:type="auto"/>
        <w:tblLook w:val="04A0"/>
      </w:tblPr>
      <w:tblGrid>
        <w:gridCol w:w="1278"/>
        <w:gridCol w:w="1530"/>
        <w:gridCol w:w="6570"/>
      </w:tblGrid>
      <w:tr w:rsidR="00A50264" w:rsidRPr="00302081" w:rsidTr="002977BB">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50264" w:rsidRPr="00302081" w:rsidRDefault="00A50264" w:rsidP="002977BB">
            <w:pPr>
              <w:jc w:val="both"/>
              <w:rPr>
                <w:sz w:val="22"/>
                <w:szCs w:val="22"/>
                <w:lang w:val="sr-Cyrl-CS"/>
              </w:rPr>
            </w:pPr>
            <w:r w:rsidRPr="00302081">
              <w:t xml:space="preserve">за други разред  ( 2 часа теорије и 2 часа кабинетских вежби ) образовног профила медицинска сестра –васпитач </w:t>
            </w:r>
          </w:p>
        </w:tc>
      </w:tr>
      <w:tr w:rsidR="00A50264" w:rsidRPr="00302081" w:rsidTr="002977BB">
        <w:tc>
          <w:tcPr>
            <w:tcW w:w="1278" w:type="dxa"/>
            <w:tcBorders>
              <w:top w:val="single" w:sz="4" w:space="0" w:color="auto"/>
              <w:left w:val="single" w:sz="4" w:space="0" w:color="auto"/>
              <w:bottom w:val="single" w:sz="4" w:space="0" w:color="auto"/>
              <w:right w:val="single" w:sz="4" w:space="0" w:color="auto"/>
            </w:tcBorders>
          </w:tcPr>
          <w:p w:rsidR="00A50264" w:rsidRPr="00302081" w:rsidRDefault="00A50264" w:rsidP="002977BB">
            <w:pPr>
              <w:rPr>
                <w:sz w:val="22"/>
                <w:szCs w:val="22"/>
              </w:rPr>
            </w:pPr>
            <w:r w:rsidRPr="00302081">
              <w:rPr>
                <w:sz w:val="22"/>
                <w:szCs w:val="22"/>
              </w:rPr>
              <w:t xml:space="preserve">Циљеви: </w:t>
            </w:r>
          </w:p>
          <w:p w:rsidR="00A50264" w:rsidRPr="00302081" w:rsidRDefault="00A50264" w:rsidP="002977B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lang w:val="sr-Cyrl-CS"/>
              </w:rPr>
            </w:pPr>
            <w:r w:rsidRPr="00302081">
              <w:rPr>
                <w:sz w:val="22"/>
                <w:szCs w:val="22"/>
              </w:rPr>
              <w:t>додатне наставе из предмета здравствена нега II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w:t>
            </w:r>
          </w:p>
        </w:tc>
      </w:tr>
      <w:tr w:rsidR="00A50264" w:rsidRPr="00292700" w:rsidTr="002977BB">
        <w:tc>
          <w:tcPr>
            <w:tcW w:w="1278" w:type="dxa"/>
            <w:tcBorders>
              <w:top w:val="single" w:sz="4" w:space="0" w:color="auto"/>
              <w:left w:val="single" w:sz="4" w:space="0" w:color="auto"/>
              <w:bottom w:val="single" w:sz="4" w:space="0" w:color="auto"/>
              <w:right w:val="single" w:sz="4" w:space="0" w:color="auto"/>
            </w:tcBorders>
          </w:tcPr>
          <w:p w:rsidR="00A50264" w:rsidRPr="00302081" w:rsidRDefault="00A50264" w:rsidP="002977BB">
            <w:pPr>
              <w:rPr>
                <w:sz w:val="22"/>
                <w:szCs w:val="22"/>
              </w:rPr>
            </w:pPr>
            <w:r w:rsidRPr="00302081">
              <w:rPr>
                <w:sz w:val="22"/>
                <w:szCs w:val="22"/>
              </w:rPr>
              <w:t xml:space="preserve">Задаци: </w:t>
            </w:r>
          </w:p>
          <w:p w:rsidR="00A50264" w:rsidRPr="00302081" w:rsidRDefault="00A50264" w:rsidP="002977B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jc w:val="both"/>
              <w:rPr>
                <w:sz w:val="22"/>
                <w:szCs w:val="22"/>
              </w:rPr>
            </w:pPr>
            <w:r w:rsidRPr="00302081">
              <w:rPr>
                <w:sz w:val="22"/>
                <w:szCs w:val="22"/>
              </w:rPr>
              <w:t>-мотивисање ученика за додатним знањима из здравствене неге као једним  од битних предмета у њиховом професионалном развоју</w:t>
            </w:r>
          </w:p>
          <w:p w:rsidR="00A50264" w:rsidRPr="00302081" w:rsidRDefault="00A50264" w:rsidP="002977BB">
            <w:pPr>
              <w:jc w:val="both"/>
              <w:rPr>
                <w:sz w:val="22"/>
                <w:szCs w:val="22"/>
              </w:rPr>
            </w:pPr>
            <w:r w:rsidRPr="00302081">
              <w:rPr>
                <w:sz w:val="22"/>
                <w:szCs w:val="22"/>
              </w:rPr>
              <w:t>-омогућивање приступа разним изворима знања</w:t>
            </w:r>
          </w:p>
          <w:p w:rsidR="00A50264" w:rsidRPr="00302081" w:rsidRDefault="00A50264" w:rsidP="002977BB">
            <w:pPr>
              <w:jc w:val="both"/>
              <w:rPr>
                <w:sz w:val="22"/>
                <w:szCs w:val="22"/>
              </w:rPr>
            </w:pPr>
            <w:r w:rsidRPr="00302081">
              <w:rPr>
                <w:sz w:val="22"/>
                <w:szCs w:val="22"/>
              </w:rPr>
              <w:t>-развијање потребе за сталним општим и стручним усавршавањем</w:t>
            </w:r>
          </w:p>
          <w:p w:rsidR="00A50264" w:rsidRPr="00302081" w:rsidRDefault="00A50264" w:rsidP="002977BB">
            <w:pPr>
              <w:jc w:val="both"/>
              <w:rPr>
                <w:sz w:val="22"/>
                <w:szCs w:val="22"/>
              </w:rPr>
            </w:pPr>
            <w:r w:rsidRPr="00302081">
              <w:rPr>
                <w:sz w:val="22"/>
                <w:szCs w:val="22"/>
              </w:rPr>
              <w:t xml:space="preserve">-развијање потреба за самосталним и тимским радом </w:t>
            </w:r>
          </w:p>
          <w:p w:rsidR="00A50264" w:rsidRPr="00302081" w:rsidRDefault="00A50264" w:rsidP="002977BB">
            <w:pPr>
              <w:jc w:val="both"/>
              <w:rPr>
                <w:sz w:val="22"/>
                <w:szCs w:val="22"/>
              </w:rPr>
            </w:pPr>
            <w:r w:rsidRPr="00302081">
              <w:rPr>
                <w:sz w:val="22"/>
                <w:szCs w:val="22"/>
              </w:rPr>
              <w:t xml:space="preserve">-оспособљавање ученика за бољу примену знања у будућем професионалном раду </w:t>
            </w:r>
          </w:p>
          <w:p w:rsidR="00A50264" w:rsidRPr="00302081" w:rsidRDefault="00A50264" w:rsidP="002977BB">
            <w:pPr>
              <w:rPr>
                <w:sz w:val="22"/>
                <w:szCs w:val="22"/>
              </w:rPr>
            </w:pPr>
            <w:r w:rsidRPr="00302081">
              <w:rPr>
                <w:sz w:val="22"/>
                <w:szCs w:val="22"/>
              </w:rPr>
              <w:t>-схватање значаја придржавања кодекса здравствених радника у будућем раду</w:t>
            </w:r>
          </w:p>
          <w:p w:rsidR="00A50264" w:rsidRPr="00292700" w:rsidRDefault="00A50264" w:rsidP="002977BB">
            <w:pPr>
              <w:rPr>
                <w:sz w:val="22"/>
                <w:szCs w:val="22"/>
              </w:rPr>
            </w:pPr>
            <w:r w:rsidRPr="00302081">
              <w:rPr>
                <w:sz w:val="22"/>
                <w:szCs w:val="22"/>
              </w:rPr>
              <w:t xml:space="preserve">и фазе процеса здравствене неге у оквиру модела здравствене неге и савременог сестринства </w:t>
            </w:r>
          </w:p>
        </w:tc>
      </w:tr>
      <w:tr w:rsidR="00A50264" w:rsidRPr="00302081" w:rsidTr="002977BB">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50264" w:rsidRPr="00302081" w:rsidRDefault="00A50264" w:rsidP="002977BB">
            <w:pPr>
              <w:rPr>
                <w:sz w:val="22"/>
                <w:szCs w:val="22"/>
                <w:lang w:val="sr-Cyrl-CS"/>
              </w:rPr>
            </w:pPr>
            <w:r w:rsidRPr="00302081">
              <w:rPr>
                <w:b/>
                <w:sz w:val="22"/>
                <w:szCs w:val="22"/>
                <w:lang w:val="sr-Cyrl-CS"/>
              </w:rPr>
              <w:t xml:space="preserve">Активности ученика и наставника </w:t>
            </w:r>
            <w:r w:rsidRPr="00302081">
              <w:rPr>
                <w:sz w:val="22"/>
                <w:szCs w:val="22"/>
                <w:lang w:val="sr-Cyrl-CS"/>
              </w:rPr>
              <w:t xml:space="preserve"> којима се остварује додатна  настава  :</w:t>
            </w:r>
          </w:p>
          <w:p w:rsidR="00A50264" w:rsidRPr="00302081" w:rsidRDefault="00A50264" w:rsidP="002977BB">
            <w:pPr>
              <w:rPr>
                <w:sz w:val="22"/>
                <w:szCs w:val="22"/>
              </w:rPr>
            </w:pPr>
            <w:r w:rsidRPr="00302081">
              <w:rPr>
                <w:sz w:val="22"/>
                <w:szCs w:val="22"/>
              </w:rPr>
              <w:t xml:space="preserve"> 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p w:rsidR="00A50264" w:rsidRPr="00302081" w:rsidRDefault="00A50264" w:rsidP="002977BB">
            <w:pPr>
              <w:rPr>
                <w:sz w:val="22"/>
                <w:szCs w:val="22"/>
              </w:rPr>
            </w:pPr>
            <w:r w:rsidRPr="00302081">
              <w:rPr>
                <w:b/>
                <w:sz w:val="22"/>
                <w:szCs w:val="22"/>
              </w:rPr>
              <w:t>Активности на вежбама –</w:t>
            </w:r>
            <w:r w:rsidRPr="00302081">
              <w:rPr>
                <w:sz w:val="22"/>
                <w:szCs w:val="22"/>
              </w:rPr>
              <w:t>у тандему ученици увежбавају сестринске интервенције предвиђене наставним планом и програмом здравствене неге деце раног узраста  II</w:t>
            </w:r>
          </w:p>
          <w:p w:rsidR="00A50264" w:rsidRPr="00302081" w:rsidRDefault="00A50264" w:rsidP="002977BB">
            <w:pPr>
              <w:pStyle w:val="ListParagraph"/>
              <w:spacing w:after="0" w:line="240" w:lineRule="auto"/>
              <w:ind w:left="0"/>
              <w:rPr>
                <w:rFonts w:ascii="Times New Roman" w:hAnsi="Times New Roman"/>
              </w:rPr>
            </w:pP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rPr>
            </w:pPr>
            <w:r w:rsidRPr="00302081">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rPr>
            </w:pPr>
            <w:r w:rsidRPr="00302081">
              <w:rPr>
                <w:sz w:val="22"/>
                <w:szCs w:val="22"/>
              </w:rPr>
              <w:t>ИСХОДИ: Ученик ће бити у стању да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lang w:val="sr-Cyrl-CS"/>
              </w:rPr>
              <w:t xml:space="preserve"> 1 .Посматрање и контрола виталних функција </w:t>
            </w:r>
          </w:p>
          <w:p w:rsidR="00A50264" w:rsidRPr="00302081" w:rsidRDefault="00A50264" w:rsidP="002977BB">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1.дефинише и објасни врсте виталних знака ,  повеже  субјективно стање болесника са објективним симптомима болести </w:t>
            </w:r>
          </w:p>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-Припреми дете ,материјал ,измери , контролише ,евидентира ,збрине болесника и распреми употребљени материјал </w:t>
            </w:r>
          </w:p>
          <w:p w:rsidR="00A50264" w:rsidRPr="00302081" w:rsidRDefault="00A50264" w:rsidP="002977BB">
            <w:pPr>
              <w:pStyle w:val="ListParagraph"/>
              <w:spacing w:after="0" w:line="240" w:lineRule="auto"/>
              <w:ind w:left="0"/>
              <w:rPr>
                <w:rFonts w:ascii="Times New Roman" w:hAnsi="Times New Roman"/>
              </w:rPr>
            </w:pPr>
          </w:p>
          <w:p w:rsidR="00A50264" w:rsidRPr="00302081" w:rsidRDefault="00A50264" w:rsidP="002977BB">
            <w:pPr>
              <w:pStyle w:val="ListParagraph"/>
              <w:spacing w:after="0" w:line="240" w:lineRule="auto"/>
              <w:ind w:left="0"/>
              <w:rPr>
                <w:rFonts w:ascii="Times New Roman" w:hAnsi="Times New Roman"/>
              </w:rPr>
            </w:pP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2 .Посматрање излучевина код деце и узимања материјала за дијагностичка испитивања  </w:t>
            </w:r>
          </w:p>
        </w:tc>
        <w:tc>
          <w:tcPr>
            <w:tcW w:w="6570" w:type="dxa"/>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Зна врсте прегледа излучевина  </w:t>
            </w:r>
          </w:p>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Уме да успостави комуникацију са дететом , припреми материјал ,болесника и пошаље излучевине на преглед ,асистира при катетеризацији мокраћне бешике и изведе евако –клизму </w:t>
            </w:r>
          </w:p>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-разуме значај брисева у здравственој контроли деце </w:t>
            </w:r>
          </w:p>
          <w:p w:rsidR="00A50264" w:rsidRPr="00302081" w:rsidRDefault="00A50264" w:rsidP="002977BB">
            <w:pPr>
              <w:pStyle w:val="ListParagraph"/>
              <w:spacing w:after="0" w:line="240" w:lineRule="auto"/>
              <w:ind w:left="0"/>
              <w:rPr>
                <w:rFonts w:ascii="Times New Roman" w:hAnsi="Times New Roman"/>
                <w:lang w:val="sr-Cyrl-CS"/>
              </w:rPr>
            </w:pP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tcPr>
          <w:p w:rsidR="00A50264" w:rsidRPr="00302081" w:rsidRDefault="00A50264" w:rsidP="002977BB">
            <w:pPr>
              <w:jc w:val="both"/>
              <w:rPr>
                <w:sz w:val="22"/>
                <w:szCs w:val="22"/>
              </w:rPr>
            </w:pPr>
            <w:r w:rsidRPr="00302081">
              <w:rPr>
                <w:sz w:val="22"/>
                <w:szCs w:val="22"/>
              </w:rPr>
              <w:t xml:space="preserve">3 .Терапијске процедуре –сестринске интервенције </w:t>
            </w:r>
          </w:p>
          <w:p w:rsidR="00A50264" w:rsidRPr="00302081" w:rsidRDefault="00A50264" w:rsidP="002977BB">
            <w:pPr>
              <w:pStyle w:val="ListParagraph"/>
              <w:spacing w:after="0" w:line="240" w:lineRule="auto"/>
              <w:ind w:left="0"/>
              <w:rPr>
                <w:rFonts w:ascii="Times New Roman" w:hAnsi="Times New Roman"/>
              </w:rPr>
            </w:pPr>
          </w:p>
        </w:tc>
        <w:tc>
          <w:tcPr>
            <w:tcW w:w="6570" w:type="dxa"/>
            <w:tcBorders>
              <w:top w:val="single" w:sz="4" w:space="0" w:color="auto"/>
              <w:left w:val="single" w:sz="4" w:space="0" w:color="auto"/>
              <w:bottom w:val="single" w:sz="4" w:space="0" w:color="auto"/>
              <w:right w:val="single" w:sz="4" w:space="0" w:color="auto"/>
            </w:tcBorders>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lang w:val="sr-Cyrl-CS"/>
              </w:rPr>
              <w:t>.</w:t>
            </w:r>
            <w:r w:rsidRPr="00302081">
              <w:rPr>
                <w:rFonts w:ascii="Times New Roman" w:hAnsi="Times New Roman"/>
              </w:rPr>
              <w:t xml:space="preserve"> успостави комуникацију са болесником ,припреми и апликује лек у прописаној дози ,инфузије ,серуме ,трансфузију крви и оксигену терапију </w:t>
            </w:r>
          </w:p>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rPr>
              <w:t>-  зна терапијски поступак у случају анафилактичког шока ,руковање медицинским отпадом и КПР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4 .Узимање биолошког материјала за дијагностичка испитивања </w:t>
            </w:r>
          </w:p>
        </w:tc>
        <w:tc>
          <w:tcPr>
            <w:tcW w:w="6570" w:type="dxa"/>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jc w:val="both"/>
              <w:rPr>
                <w:sz w:val="22"/>
                <w:szCs w:val="22"/>
              </w:rPr>
            </w:pPr>
            <w:r w:rsidRPr="00302081">
              <w:rPr>
                <w:sz w:val="22"/>
                <w:szCs w:val="22"/>
              </w:rPr>
              <w:t xml:space="preserve">Припреми  болесника за РТГ дијагностику и ендоскопске </w:t>
            </w:r>
          </w:p>
          <w:p w:rsidR="00A50264" w:rsidRPr="00302081" w:rsidRDefault="00A50264" w:rsidP="002977BB">
            <w:pPr>
              <w:jc w:val="both"/>
              <w:rPr>
                <w:sz w:val="22"/>
                <w:szCs w:val="22"/>
              </w:rPr>
            </w:pPr>
            <w:r w:rsidRPr="00302081">
              <w:rPr>
                <w:sz w:val="22"/>
                <w:szCs w:val="22"/>
              </w:rPr>
              <w:t xml:space="preserve"> прегледе </w:t>
            </w:r>
          </w:p>
          <w:p w:rsidR="00A50264" w:rsidRPr="00302081" w:rsidRDefault="00A50264" w:rsidP="002977BB">
            <w:pPr>
              <w:jc w:val="both"/>
              <w:rPr>
                <w:sz w:val="22"/>
                <w:szCs w:val="22"/>
              </w:rPr>
            </w:pPr>
            <w:r w:rsidRPr="00302081">
              <w:rPr>
                <w:sz w:val="22"/>
                <w:szCs w:val="22"/>
              </w:rPr>
              <w:t xml:space="preserve"> Уме да узме и пошаље биолошки материјал на преглед </w:t>
            </w:r>
          </w:p>
          <w:p w:rsidR="00A50264" w:rsidRPr="005A0E4A" w:rsidRDefault="00A50264" w:rsidP="005A0E4A">
            <w:pPr>
              <w:jc w:val="both"/>
              <w:rPr>
                <w:sz w:val="22"/>
                <w:szCs w:val="22"/>
              </w:rPr>
            </w:pPr>
            <w:r w:rsidRPr="00302081">
              <w:rPr>
                <w:sz w:val="22"/>
                <w:szCs w:val="22"/>
              </w:rPr>
              <w:t xml:space="preserve">објасни врсте пункција и припреми болесника за извођење пункција  , функције и дужности сестре кoд пункција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5 Процес  здравствене неге </w:t>
            </w:r>
          </w:p>
        </w:tc>
        <w:tc>
          <w:tcPr>
            <w:tcW w:w="6570" w:type="dxa"/>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Планира ,утврди потребе за негом и спроведе процес здравствене неге </w:t>
            </w:r>
          </w:p>
        </w:tc>
      </w:tr>
    </w:tbl>
    <w:p w:rsidR="005A0E4A" w:rsidRDefault="005A0E4A" w:rsidP="008013A8">
      <w:pPr>
        <w:rPr>
          <w:rFonts w:eastAsia="Calibri"/>
          <w:b/>
        </w:rPr>
      </w:pPr>
    </w:p>
    <w:p w:rsidR="008013A8" w:rsidRPr="00A9078D" w:rsidRDefault="00A50264" w:rsidP="008013A8">
      <w:pPr>
        <w:rPr>
          <w:b/>
          <w:lang w:val="sr-Cyrl-CS"/>
        </w:rPr>
      </w:pPr>
      <w:r>
        <w:rPr>
          <w:rFonts w:eastAsia="Calibri"/>
          <w:b/>
        </w:rPr>
        <w:lastRenderedPageBreak/>
        <w:t>11</w:t>
      </w:r>
      <w:r w:rsidR="008013A8" w:rsidRPr="00A9078D">
        <w:rPr>
          <w:rFonts w:eastAsia="Calibri"/>
          <w:b/>
        </w:rPr>
        <w:t xml:space="preserve">. </w:t>
      </w:r>
      <w:r w:rsidR="008013A8" w:rsidRPr="00A9078D">
        <w:rPr>
          <w:b/>
        </w:rPr>
        <w:t>Програм рада  додатне  наставе  за наставни предмет  психологија</w:t>
      </w:r>
    </w:p>
    <w:p w:rsidR="008013A8" w:rsidRDefault="008013A8" w:rsidP="008013A8">
      <w:pPr>
        <w:rPr>
          <w:rFonts w:eastAsia="Calibri"/>
        </w:rPr>
      </w:pPr>
    </w:p>
    <w:tbl>
      <w:tblPr>
        <w:tblStyle w:val="TableGrid"/>
        <w:tblW w:w="0" w:type="auto"/>
        <w:tblLook w:val="04A0"/>
      </w:tblPr>
      <w:tblGrid>
        <w:gridCol w:w="1278"/>
        <w:gridCol w:w="1530"/>
        <w:gridCol w:w="6570"/>
      </w:tblGrid>
      <w:tr w:rsidR="0078504D" w:rsidRPr="00CF7FAA" w:rsidTr="000D5F21">
        <w:tc>
          <w:tcPr>
            <w:tcW w:w="9378" w:type="dxa"/>
            <w:gridSpan w:val="3"/>
            <w:shd w:val="clear" w:color="auto" w:fill="D9D9D9" w:themeFill="background1" w:themeFillShade="D9"/>
          </w:tcPr>
          <w:p w:rsidR="0078504D" w:rsidRPr="00CF7FAA" w:rsidRDefault="0078504D" w:rsidP="0078504D">
            <w:pPr>
              <w:pStyle w:val="ListParagraph"/>
              <w:spacing w:after="0" w:line="240" w:lineRule="auto"/>
              <w:ind w:left="0"/>
              <w:rPr>
                <w:rFonts w:ascii="Times New Roman" w:hAnsi="Times New Roman"/>
                <w:lang w:val="sr-Cyrl-CS"/>
              </w:rPr>
            </w:pPr>
            <w:r w:rsidRPr="00CF7FAA">
              <w:rPr>
                <w:rFonts w:ascii="Times New Roman" w:hAnsi="Times New Roman"/>
              </w:rPr>
              <w:t xml:space="preserve">за други </w:t>
            </w:r>
            <w:r>
              <w:rPr>
                <w:rFonts w:ascii="Times New Roman" w:hAnsi="Times New Roman"/>
              </w:rPr>
              <w:t xml:space="preserve"> разред образовног</w:t>
            </w:r>
            <w:r w:rsidRPr="00CF7FAA">
              <w:rPr>
                <w:rFonts w:ascii="Times New Roman" w:hAnsi="Times New Roman"/>
              </w:rPr>
              <w:t xml:space="preserve"> профила  медицинска сестра - васпитач  </w:t>
            </w:r>
          </w:p>
        </w:tc>
      </w:tr>
      <w:tr w:rsidR="0078504D" w:rsidRPr="00CF7FAA" w:rsidTr="000D5F21">
        <w:tc>
          <w:tcPr>
            <w:tcW w:w="1278" w:type="dxa"/>
          </w:tcPr>
          <w:p w:rsidR="0078504D" w:rsidRPr="00CF7FAA" w:rsidRDefault="0078504D" w:rsidP="000D5F21">
            <w:pPr>
              <w:rPr>
                <w:sz w:val="22"/>
                <w:szCs w:val="22"/>
              </w:rPr>
            </w:pPr>
            <w:r w:rsidRPr="00CF7FAA">
              <w:rPr>
                <w:sz w:val="22"/>
                <w:szCs w:val="22"/>
              </w:rPr>
              <w:t xml:space="preserve">Циљеви: </w:t>
            </w:r>
          </w:p>
          <w:p w:rsidR="0078504D" w:rsidRPr="00CF7FAA" w:rsidRDefault="0078504D" w:rsidP="000D5F21">
            <w:pPr>
              <w:rPr>
                <w:sz w:val="22"/>
                <w:szCs w:val="22"/>
              </w:rPr>
            </w:pPr>
          </w:p>
        </w:tc>
        <w:tc>
          <w:tcPr>
            <w:tcW w:w="8100" w:type="dxa"/>
            <w:gridSpan w:val="2"/>
          </w:tcPr>
          <w:p w:rsidR="0078504D" w:rsidRPr="00CF7FAA" w:rsidRDefault="0078504D" w:rsidP="000D5F21">
            <w:pPr>
              <w:jc w:val="both"/>
              <w:rPr>
                <w:sz w:val="22"/>
                <w:szCs w:val="22"/>
                <w:lang w:val="ru-RU"/>
              </w:rPr>
            </w:pPr>
            <w:r w:rsidRPr="00CF7FAA">
              <w:rPr>
                <w:sz w:val="22"/>
                <w:szCs w:val="22"/>
                <w:lang w:val="sr-Cyrl-CS"/>
              </w:rPr>
              <w:t xml:space="preserve"> Проширивање и продубљивање знања из редовне наставе, усвајање додатних садржаја у складу са интересовањима ученика, схватање ширине области и разноликост обраде и директног рада на актуалним психолошким темама.</w:t>
            </w:r>
          </w:p>
        </w:tc>
      </w:tr>
      <w:tr w:rsidR="0078504D" w:rsidRPr="00CF7FAA" w:rsidTr="000D5F21">
        <w:tc>
          <w:tcPr>
            <w:tcW w:w="1278" w:type="dxa"/>
          </w:tcPr>
          <w:p w:rsidR="0078504D" w:rsidRPr="00CF7FAA" w:rsidRDefault="0078504D" w:rsidP="000D5F21">
            <w:pPr>
              <w:rPr>
                <w:sz w:val="22"/>
                <w:szCs w:val="22"/>
              </w:rPr>
            </w:pPr>
            <w:r w:rsidRPr="00CF7FAA">
              <w:rPr>
                <w:sz w:val="22"/>
                <w:szCs w:val="22"/>
              </w:rPr>
              <w:t xml:space="preserve">Задаци: </w:t>
            </w:r>
          </w:p>
          <w:p w:rsidR="0078504D" w:rsidRPr="00CF7FAA" w:rsidRDefault="0078504D" w:rsidP="000D5F21">
            <w:pPr>
              <w:jc w:val="both"/>
              <w:rPr>
                <w:sz w:val="22"/>
                <w:szCs w:val="22"/>
              </w:rPr>
            </w:pPr>
          </w:p>
        </w:tc>
        <w:tc>
          <w:tcPr>
            <w:tcW w:w="8100" w:type="dxa"/>
            <w:gridSpan w:val="2"/>
          </w:tcPr>
          <w:p w:rsidR="0078504D" w:rsidRPr="00CF7FAA" w:rsidRDefault="0078504D" w:rsidP="000D5F21">
            <w:pPr>
              <w:jc w:val="both"/>
              <w:rPr>
                <w:sz w:val="22"/>
                <w:szCs w:val="22"/>
                <w:lang w:val="sr-Cyrl-BA"/>
              </w:rPr>
            </w:pPr>
            <w:r w:rsidRPr="00CF7FAA">
              <w:rPr>
                <w:sz w:val="22"/>
                <w:szCs w:val="22"/>
                <w:lang w:val="sr-Cyrl-CS"/>
              </w:rPr>
              <w:t>Проширити знања и усвојити додатне садржаје из области</w:t>
            </w:r>
            <w:r w:rsidRPr="00CF7FAA">
              <w:rPr>
                <w:sz w:val="22"/>
                <w:szCs w:val="22"/>
                <w:lang w:val="sr-Cyrl-BA"/>
              </w:rPr>
              <w:t xml:space="preserve"> опште психологије;</w:t>
            </w:r>
          </w:p>
          <w:p w:rsidR="0078504D" w:rsidRPr="00CF7FAA" w:rsidRDefault="0078504D" w:rsidP="000D5F21">
            <w:pPr>
              <w:jc w:val="both"/>
              <w:rPr>
                <w:noProof/>
                <w:sz w:val="22"/>
                <w:szCs w:val="22"/>
                <w:lang w:val="ru-RU"/>
              </w:rPr>
            </w:pPr>
            <w:r w:rsidRPr="00CF7FAA">
              <w:rPr>
                <w:bCs/>
                <w:sz w:val="22"/>
                <w:szCs w:val="22"/>
                <w:lang w:val="sr-Cyrl-BA"/>
              </w:rPr>
              <w:t>Развити</w:t>
            </w:r>
            <w:r w:rsidRPr="00CF7FAA">
              <w:rPr>
                <w:bCs/>
                <w:sz w:val="22"/>
                <w:szCs w:val="22"/>
                <w:lang w:val="sr-Cyrl-CS"/>
              </w:rPr>
              <w:t xml:space="preserve"> способности посматрања и самопосматрања унутрашњег психичког живота, упоређивања и анализирања као и способност логичког, критичког мишљења, закључивања и решавања проблема;</w:t>
            </w:r>
          </w:p>
          <w:p w:rsidR="0078504D" w:rsidRPr="00CF7FAA" w:rsidRDefault="0078504D" w:rsidP="000D5F21">
            <w:pPr>
              <w:jc w:val="both"/>
              <w:rPr>
                <w:sz w:val="22"/>
                <w:szCs w:val="22"/>
                <w:lang w:val="sr-Cyrl-CS"/>
              </w:rPr>
            </w:pPr>
            <w:r w:rsidRPr="00CF7FAA">
              <w:rPr>
                <w:sz w:val="22"/>
                <w:szCs w:val="22"/>
                <w:lang w:val="sr-Cyrl-CS"/>
              </w:rPr>
              <w:t>Припремати их и за пријемни испит за више школе и факултете кроз подизање самопоуздања  ученика и мотивицију и</w:t>
            </w:r>
            <w:r w:rsidRPr="00CF7FAA">
              <w:rPr>
                <w:bCs/>
                <w:sz w:val="22"/>
                <w:szCs w:val="22"/>
                <w:lang w:val="sr-Cyrl-BA"/>
              </w:rPr>
              <w:t xml:space="preserve"> у</w:t>
            </w:r>
            <w:r w:rsidRPr="00CF7FAA">
              <w:rPr>
                <w:bCs/>
                <w:sz w:val="22"/>
                <w:szCs w:val="22"/>
                <w:lang w:val="sr-Cyrl-CS"/>
              </w:rPr>
              <w:t>свајање наставних садржаја са научног аспекта као основ за даљи професионални развој ;</w:t>
            </w:r>
          </w:p>
          <w:p w:rsidR="0078504D" w:rsidRPr="00CF7FAA" w:rsidRDefault="0078504D" w:rsidP="000D5F21">
            <w:pPr>
              <w:jc w:val="both"/>
              <w:rPr>
                <w:noProof/>
                <w:sz w:val="22"/>
                <w:szCs w:val="22"/>
                <w:lang w:val="ru-RU"/>
              </w:rPr>
            </w:pPr>
            <w:r w:rsidRPr="00CF7FAA">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r w:rsidRPr="00CF7FAA">
              <w:rPr>
                <w:bCs/>
                <w:sz w:val="22"/>
                <w:szCs w:val="22"/>
                <w:lang w:val="sr-Cyrl-BA"/>
              </w:rPr>
              <w:t xml:space="preserve"> ;</w:t>
            </w:r>
          </w:p>
          <w:p w:rsidR="0078504D" w:rsidRPr="00CF7FAA" w:rsidRDefault="0078504D" w:rsidP="000D5F21">
            <w:pPr>
              <w:jc w:val="both"/>
              <w:rPr>
                <w:noProof/>
                <w:sz w:val="22"/>
                <w:szCs w:val="22"/>
                <w:lang w:val="ru-RU"/>
              </w:rPr>
            </w:pPr>
            <w:r w:rsidRPr="00CF7FAA">
              <w:rPr>
                <w:bCs/>
                <w:sz w:val="22"/>
                <w:szCs w:val="22"/>
                <w:lang w:val="sr-Cyrl-BA"/>
              </w:rPr>
              <w:t>Подстаћи развој</w:t>
            </w:r>
            <w:r w:rsidRPr="00CF7FAA">
              <w:rPr>
                <w:bCs/>
                <w:sz w:val="22"/>
                <w:szCs w:val="22"/>
                <w:lang w:val="sr-Cyrl-CS"/>
              </w:rPr>
              <w:t xml:space="preserve"> способности интегративног-мултидисциплинарног приступа наставним садржајима; </w:t>
            </w:r>
          </w:p>
          <w:p w:rsidR="0078504D" w:rsidRPr="00CF7FAA" w:rsidRDefault="0078504D" w:rsidP="000D5F21">
            <w:pPr>
              <w:jc w:val="both"/>
              <w:rPr>
                <w:noProof/>
                <w:sz w:val="22"/>
                <w:szCs w:val="22"/>
                <w:lang w:val="ru-RU"/>
              </w:rPr>
            </w:pPr>
            <w:r w:rsidRPr="00CF7FAA">
              <w:rPr>
                <w:noProof/>
                <w:sz w:val="22"/>
                <w:szCs w:val="22"/>
                <w:lang w:val="ru-RU"/>
              </w:rPr>
              <w:t>Упознати их са савременим и креативним методима рада на изражавању сопствених психолошких процеса и стања и размене истих међу учесницима.</w:t>
            </w:r>
          </w:p>
        </w:tc>
      </w:tr>
      <w:tr w:rsidR="0078504D" w:rsidRPr="00CF7FAA" w:rsidTr="000D5F21">
        <w:tc>
          <w:tcPr>
            <w:tcW w:w="9378" w:type="dxa"/>
            <w:gridSpan w:val="3"/>
            <w:shd w:val="clear" w:color="auto" w:fill="F2F2F2" w:themeFill="background1" w:themeFillShade="F2"/>
          </w:tcPr>
          <w:p w:rsidR="0078504D" w:rsidRPr="00CF7FAA" w:rsidRDefault="0078504D" w:rsidP="000D5F21">
            <w:pPr>
              <w:rPr>
                <w:sz w:val="22"/>
                <w:szCs w:val="22"/>
                <w:lang w:val="sr-Cyrl-CS"/>
              </w:rPr>
            </w:pPr>
            <w:r w:rsidRPr="00CF7FAA">
              <w:rPr>
                <w:sz w:val="22"/>
                <w:szCs w:val="22"/>
                <w:lang w:val="sr-Cyrl-CS"/>
              </w:rPr>
              <w:t>Активности којима се остварује додатна настава су:</w:t>
            </w:r>
          </w:p>
          <w:p w:rsidR="0078504D" w:rsidRPr="00CF7FAA" w:rsidRDefault="0078504D" w:rsidP="000D5F21">
            <w:pPr>
              <w:jc w:val="both"/>
              <w:rPr>
                <w:sz w:val="22"/>
                <w:szCs w:val="22"/>
                <w:lang w:val="sr-Cyrl-BA"/>
              </w:rPr>
            </w:pPr>
            <w:r w:rsidRPr="00CF7FAA">
              <w:rPr>
                <w:sz w:val="22"/>
                <w:szCs w:val="22"/>
                <w:lang w:val="sr-Cyrl-BA"/>
              </w:rPr>
              <w:t>Презентација предавања , филмова и књига. Радионице изражавања и анализе психолошких доживљаја</w:t>
            </w:r>
          </w:p>
          <w:p w:rsidR="0078504D" w:rsidRPr="00CF7FAA" w:rsidRDefault="0078504D" w:rsidP="000D5F21">
            <w:pPr>
              <w:jc w:val="both"/>
              <w:rPr>
                <w:sz w:val="22"/>
                <w:szCs w:val="22"/>
                <w:lang w:val="sr-Cyrl-BA"/>
              </w:rPr>
            </w:pPr>
            <w:r w:rsidRPr="00CF7FAA">
              <w:rPr>
                <w:sz w:val="22"/>
                <w:szCs w:val="22"/>
                <w:lang w:val="sr-Cyrl-BA"/>
              </w:rPr>
              <w:t>Семинари комуникације, тешкоћа у комуникацији и специфичних поремећаја истог</w:t>
            </w:r>
          </w:p>
          <w:p w:rsidR="0078504D" w:rsidRPr="00CF7FAA" w:rsidRDefault="0078504D" w:rsidP="000D5F21">
            <w:pPr>
              <w:jc w:val="both"/>
              <w:rPr>
                <w:sz w:val="22"/>
                <w:szCs w:val="22"/>
                <w:lang w:val="sr-Cyrl-BA"/>
              </w:rPr>
            </w:pPr>
            <w:r w:rsidRPr="00CF7FAA">
              <w:rPr>
                <w:sz w:val="22"/>
                <w:szCs w:val="22"/>
                <w:lang w:val="sr-Cyrl-BA"/>
              </w:rPr>
              <w:t>Посета установама и удружењима из области културе , образовања и социјалне и здравствене заштите и гостовање у школи њихових предавача</w:t>
            </w:r>
          </w:p>
          <w:p w:rsidR="0078504D" w:rsidRPr="00CF7FAA" w:rsidRDefault="0078504D" w:rsidP="000D5F21">
            <w:pPr>
              <w:jc w:val="both"/>
              <w:rPr>
                <w:sz w:val="22"/>
                <w:szCs w:val="22"/>
                <w:lang w:val="sr-Cyrl-BA"/>
              </w:rPr>
            </w:pPr>
            <w:r w:rsidRPr="00CF7FAA">
              <w:rPr>
                <w:sz w:val="22"/>
                <w:szCs w:val="22"/>
                <w:lang w:val="sr-Cyrl-BA"/>
              </w:rPr>
              <w:t>Гостовање предавача уметника и ствараоца из домена духовности и психологије, психотерапије  и уметности,</w:t>
            </w:r>
          </w:p>
          <w:p w:rsidR="0078504D" w:rsidRPr="00CF7FAA" w:rsidRDefault="0078504D" w:rsidP="000D5F21">
            <w:pPr>
              <w:jc w:val="both"/>
              <w:rPr>
                <w:sz w:val="22"/>
                <w:szCs w:val="22"/>
                <w:lang w:val="sr-Cyrl-BA"/>
              </w:rPr>
            </w:pPr>
            <w:r w:rsidRPr="00CF7FAA">
              <w:rPr>
                <w:sz w:val="22"/>
                <w:szCs w:val="22"/>
                <w:lang w:val="sr-Cyrl-BA"/>
              </w:rPr>
              <w:t>Тестирање, примена техника у психологији</w:t>
            </w:r>
          </w:p>
          <w:p w:rsidR="0078504D" w:rsidRPr="00CF7FAA" w:rsidRDefault="0078504D" w:rsidP="000D5F21">
            <w:pPr>
              <w:jc w:val="both"/>
              <w:rPr>
                <w:sz w:val="22"/>
                <w:szCs w:val="22"/>
                <w:lang w:val="sr-Cyrl-BA"/>
              </w:rPr>
            </w:pPr>
            <w:r w:rsidRPr="00CF7FAA">
              <w:rPr>
                <w:sz w:val="22"/>
                <w:szCs w:val="22"/>
                <w:lang w:val="sr-Cyrl-BA"/>
              </w:rPr>
              <w:t>Дискусија, дебатни кругови, презентација проблематике адолесценције  из угла омладинских удружења</w:t>
            </w:r>
          </w:p>
        </w:tc>
      </w:tr>
      <w:tr w:rsidR="0078504D" w:rsidRPr="00CF7FAA" w:rsidTr="000D5F21">
        <w:tc>
          <w:tcPr>
            <w:tcW w:w="2808" w:type="dxa"/>
            <w:gridSpan w:val="2"/>
          </w:tcPr>
          <w:p w:rsidR="0078504D" w:rsidRPr="00CF7FAA" w:rsidRDefault="0078504D" w:rsidP="000D5F21">
            <w:pPr>
              <w:rPr>
                <w:sz w:val="22"/>
                <w:szCs w:val="22"/>
              </w:rPr>
            </w:pPr>
            <w:r w:rsidRPr="00CF7FAA">
              <w:rPr>
                <w:sz w:val="22"/>
                <w:szCs w:val="22"/>
              </w:rPr>
              <w:t>НАСТАВНЕ ТЕМЕ:</w:t>
            </w:r>
          </w:p>
        </w:tc>
        <w:tc>
          <w:tcPr>
            <w:tcW w:w="6570" w:type="dxa"/>
          </w:tcPr>
          <w:p w:rsidR="0078504D" w:rsidRPr="00CF7FAA" w:rsidRDefault="0078504D" w:rsidP="000D5F21">
            <w:pPr>
              <w:rPr>
                <w:sz w:val="22"/>
                <w:szCs w:val="22"/>
              </w:rPr>
            </w:pPr>
            <w:r w:rsidRPr="00CF7FAA">
              <w:rPr>
                <w:sz w:val="22"/>
                <w:szCs w:val="22"/>
              </w:rPr>
              <w:t>ИСХОДИ:</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rPr>
            </w:pPr>
            <w:r w:rsidRPr="00CF7FAA">
              <w:rPr>
                <w:rFonts w:ascii="Times New Roman" w:hAnsi="Times New Roman"/>
              </w:rPr>
              <w:t>1.КОМУНИКАЦИЈА</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Препознаје основне тешкоће, разлоге за лошу комуникацију, упознаје различите приступе истој теми</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2.ЕМОЦИЈЕ</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Изражава емоције путем различитих израза – бојом, звуком, покретом, исл., зна да анализира осећања, повезује са понашањем</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3.  МОТИВАЦИЈА</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Освешћује, разуме сопствене и туђе потребе, разуме појаву фрустрација и зна да води процес превазилажења осујећења кроз препознавање основних одбрамбених механизама</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4.ИНТЕЛИГЕНЦИЈА</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 xml:space="preserve">Упознаје детаљније значај интелектуалних разлика међу људима, посебно исподпросечне и изнадпросечне инетелигенције и карактеристике личности ових људи </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5.ТЕСТИРАЊЕ</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Зна карактеристике теста, разуме циљ констрисања теста, схвата начин примене</w:t>
            </w:r>
          </w:p>
        </w:tc>
      </w:tr>
      <w:tr w:rsidR="0078504D" w:rsidRPr="00CF7FAA" w:rsidTr="000D5F21">
        <w:tc>
          <w:tcPr>
            <w:tcW w:w="2808" w:type="dxa"/>
            <w:gridSpan w:val="2"/>
          </w:tcPr>
          <w:p w:rsidR="0078504D" w:rsidRPr="00CF7FAA" w:rsidRDefault="0078504D" w:rsidP="000D5F21">
            <w:pPr>
              <w:rPr>
                <w:sz w:val="22"/>
                <w:szCs w:val="22"/>
                <w:lang w:val="sr-Cyrl-CS"/>
              </w:rPr>
            </w:pPr>
            <w:r w:rsidRPr="00CF7FAA">
              <w:rPr>
                <w:sz w:val="22"/>
                <w:szCs w:val="22"/>
                <w:lang w:val="sr-Cyrl-CS"/>
              </w:rPr>
              <w:t>6. СТВАРАЛАШТВО</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Анализира особине ствараоца, кроз њихова достигнућа и понашање</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7.ДУХОВНОСТ</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Повезује психологију и духовност, схвата неопходност повезаности и међузависност</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8. ПОРЕМЕЋАЈИ ЛИЧНОСТИ</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Повезује знање о поремећајима кроз примере из јавног живота или новина, филмова исл., разуме понашање особа са менталним поремећајем, предвиђа поступке, разуме генезу настанка поремећаја</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9. СНОВИ</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Пореди лаичко знање и научно схватање снова, схвата значај снова, спремно излаже сан и повезује према принципима тумачења</w:t>
            </w:r>
          </w:p>
        </w:tc>
      </w:tr>
      <w:tr w:rsidR="0078504D" w:rsidRPr="00CF7FAA" w:rsidTr="000D5F21">
        <w:tc>
          <w:tcPr>
            <w:tcW w:w="2808" w:type="dxa"/>
            <w:gridSpan w:val="2"/>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10.ПСИХОТЕРАПИЈА</w:t>
            </w:r>
          </w:p>
        </w:tc>
        <w:tc>
          <w:tcPr>
            <w:tcW w:w="6570" w:type="dxa"/>
          </w:tcPr>
          <w:p w:rsidR="0078504D" w:rsidRPr="00CF7FAA" w:rsidRDefault="0078504D" w:rsidP="000D5F21">
            <w:pPr>
              <w:pStyle w:val="ListParagraph"/>
              <w:spacing w:after="0" w:line="240" w:lineRule="auto"/>
              <w:ind w:left="0"/>
              <w:rPr>
                <w:rFonts w:ascii="Times New Roman" w:hAnsi="Times New Roman"/>
                <w:lang w:val="sr-Cyrl-CS"/>
              </w:rPr>
            </w:pPr>
            <w:r w:rsidRPr="00CF7FAA">
              <w:rPr>
                <w:rFonts w:ascii="Times New Roman" w:hAnsi="Times New Roman"/>
                <w:lang w:val="sr-Cyrl-CS"/>
              </w:rPr>
              <w:t xml:space="preserve">Схвата да постоје више психотерапија које имају различит приступ и резултате, учествује у приказима или примерима рада </w:t>
            </w:r>
          </w:p>
        </w:tc>
      </w:tr>
    </w:tbl>
    <w:p w:rsidR="000A0445" w:rsidRDefault="000A0445" w:rsidP="00507E5C">
      <w:pPr>
        <w:rPr>
          <w:lang w:val="ru-RU"/>
        </w:rPr>
        <w:sectPr w:rsidR="000A0445" w:rsidSect="00735188">
          <w:footerReference w:type="even" r:id="rId15"/>
          <w:footerReference w:type="default" r:id="rId16"/>
          <w:pgSz w:w="11909" w:h="16834" w:code="9"/>
          <w:pgMar w:top="720" w:right="720" w:bottom="720" w:left="720" w:header="720" w:footer="720" w:gutter="720"/>
          <w:cols w:space="720"/>
          <w:titlePg/>
          <w:docGrid w:linePitch="360"/>
        </w:sectPr>
      </w:pPr>
    </w:p>
    <w:p w:rsidR="00C2000D" w:rsidRPr="00687F73" w:rsidRDefault="00C2000D" w:rsidP="00C2000D">
      <w:pPr>
        <w:rPr>
          <w:rFonts w:eastAsia="Calibri"/>
        </w:rPr>
      </w:pPr>
      <w:r>
        <w:rPr>
          <w:b/>
        </w:rPr>
        <w:lastRenderedPageBreak/>
        <w:t xml:space="preserve">5.2.2. Остали облици васпитно образовног рада-програм припремне наставе за полагање поправног или разредног испита </w:t>
      </w:r>
      <w:r w:rsidRPr="00DA2404">
        <w:rPr>
          <w:b/>
          <w:lang w:val="sr-Cyrl-CS"/>
        </w:rPr>
        <w:t>Медицинска сестра</w:t>
      </w:r>
      <w:r>
        <w:rPr>
          <w:b/>
          <w:lang w:val="sr-Cyrl-BA"/>
        </w:rPr>
        <w:t xml:space="preserve"> – васпитач</w:t>
      </w:r>
      <w:r>
        <w:rPr>
          <w:b/>
        </w:rPr>
        <w:t xml:space="preserve">   други</w:t>
      </w:r>
      <w:r w:rsidRPr="003D1022">
        <w:rPr>
          <w:b/>
        </w:rPr>
        <w:t xml:space="preserve"> разред</w:t>
      </w:r>
    </w:p>
    <w:p w:rsidR="00C2000D" w:rsidRPr="00957815" w:rsidRDefault="00C2000D" w:rsidP="00C2000D">
      <w:pPr>
        <w:rPr>
          <w:b/>
        </w:rPr>
      </w:pPr>
    </w:p>
    <w:p w:rsidR="00C2000D" w:rsidRDefault="00C2000D" w:rsidP="00C2000D">
      <w:pPr>
        <w:rPr>
          <w:b/>
          <w:lang w:val="sr-Cyrl-CS"/>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српски језик и књижевност</w:t>
      </w:r>
    </w:p>
    <w:p w:rsidR="005A0E4A" w:rsidRPr="00196603" w:rsidRDefault="005A0E4A" w:rsidP="00C2000D">
      <w:pPr>
        <w:rPr>
          <w:b/>
        </w:rPr>
      </w:pPr>
    </w:p>
    <w:tbl>
      <w:tblPr>
        <w:tblStyle w:val="TableGrid"/>
        <w:tblW w:w="0" w:type="auto"/>
        <w:tblLook w:val="04A0"/>
      </w:tblPr>
      <w:tblGrid>
        <w:gridCol w:w="1278"/>
        <w:gridCol w:w="1890"/>
        <w:gridCol w:w="6210"/>
      </w:tblGrid>
      <w:tr w:rsidR="00C2000D" w:rsidRPr="00635703" w:rsidTr="00C12513">
        <w:tc>
          <w:tcPr>
            <w:tcW w:w="9378" w:type="dxa"/>
            <w:gridSpan w:val="3"/>
            <w:shd w:val="clear" w:color="auto" w:fill="D9D9D9" w:themeFill="background1" w:themeFillShade="D9"/>
          </w:tcPr>
          <w:p w:rsidR="00C2000D" w:rsidRPr="00635703" w:rsidRDefault="00C2000D" w:rsidP="008A2001">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xml:space="preserve">, образовног профила  медицинска сестра - васпитач </w:t>
            </w:r>
          </w:p>
        </w:tc>
      </w:tr>
      <w:tr w:rsidR="00C2000D" w:rsidRPr="00892989" w:rsidTr="00C12513">
        <w:tc>
          <w:tcPr>
            <w:tcW w:w="1278" w:type="dxa"/>
          </w:tcPr>
          <w:p w:rsidR="00C2000D" w:rsidRPr="00892989" w:rsidRDefault="00C2000D" w:rsidP="00C12513">
            <w:pPr>
              <w:rPr>
                <w:sz w:val="22"/>
                <w:szCs w:val="22"/>
              </w:rPr>
            </w:pPr>
            <w:r w:rsidRPr="00892989">
              <w:rPr>
                <w:sz w:val="22"/>
                <w:szCs w:val="22"/>
              </w:rPr>
              <w:t xml:space="preserve">Циљеви: </w:t>
            </w:r>
          </w:p>
          <w:p w:rsidR="00C2000D" w:rsidRPr="00892989" w:rsidRDefault="00C2000D" w:rsidP="00C12513">
            <w:pPr>
              <w:rPr>
                <w:sz w:val="22"/>
                <w:szCs w:val="22"/>
              </w:rPr>
            </w:pPr>
          </w:p>
        </w:tc>
        <w:tc>
          <w:tcPr>
            <w:tcW w:w="8100" w:type="dxa"/>
            <w:gridSpan w:val="2"/>
          </w:tcPr>
          <w:p w:rsidR="00C2000D" w:rsidRPr="00892989" w:rsidRDefault="00C2000D" w:rsidP="008A2001">
            <w:pPr>
              <w:ind w:firstLine="840"/>
              <w:jc w:val="both"/>
              <w:rPr>
                <w:sz w:val="22"/>
                <w:szCs w:val="22"/>
              </w:rPr>
            </w:pPr>
            <w:r w:rsidRPr="00892989">
              <w:rPr>
                <w:b/>
                <w:sz w:val="22"/>
                <w:szCs w:val="22"/>
              </w:rPr>
              <w:t>Циљеви</w:t>
            </w:r>
            <w:r w:rsidRPr="00892989">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доживљавање и тумачење књижевних дела из епоха просветитељства,  романтизма и реализма. Предочава им се значај рада Доситеја Обрадовића, Стерије, Вука Караџића, Његоша и других српских и европских најистакнутијих песника романтизма. Ученици повезују књижевнотеоријске појмове о приповедању, књижевном лику и разним врстама романа и драмских дела са текстовима најбољих српских и светских приповедача и романописаца из епохе реализма, попут Сремца, Нушића, Толстоја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C2000D" w:rsidRPr="00892989" w:rsidTr="00C12513">
        <w:tc>
          <w:tcPr>
            <w:tcW w:w="1278" w:type="dxa"/>
          </w:tcPr>
          <w:p w:rsidR="00C2000D" w:rsidRPr="00892989" w:rsidRDefault="00C2000D" w:rsidP="00C12513">
            <w:pPr>
              <w:rPr>
                <w:sz w:val="22"/>
                <w:szCs w:val="22"/>
              </w:rPr>
            </w:pPr>
            <w:r w:rsidRPr="00892989">
              <w:rPr>
                <w:sz w:val="22"/>
                <w:szCs w:val="22"/>
              </w:rPr>
              <w:t xml:space="preserve">Задаци: </w:t>
            </w:r>
          </w:p>
          <w:p w:rsidR="00C2000D" w:rsidRPr="00892989" w:rsidRDefault="00C2000D" w:rsidP="00C12513">
            <w:pPr>
              <w:jc w:val="both"/>
              <w:rPr>
                <w:sz w:val="22"/>
                <w:szCs w:val="22"/>
              </w:rPr>
            </w:pPr>
          </w:p>
        </w:tc>
        <w:tc>
          <w:tcPr>
            <w:tcW w:w="8100" w:type="dxa"/>
            <w:gridSpan w:val="2"/>
          </w:tcPr>
          <w:p w:rsidR="00C2000D" w:rsidRPr="00892989" w:rsidRDefault="00C2000D" w:rsidP="00687F73">
            <w:pPr>
              <w:ind w:firstLine="840"/>
              <w:jc w:val="both"/>
              <w:rPr>
                <w:sz w:val="22"/>
                <w:szCs w:val="22"/>
              </w:rPr>
            </w:pPr>
            <w:r w:rsidRPr="00892989">
              <w:rPr>
                <w:b/>
                <w:sz w:val="22"/>
                <w:szCs w:val="22"/>
              </w:rPr>
              <w:t>Задаци</w:t>
            </w:r>
            <w:r w:rsidRPr="00892989">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књижевног језика (почеци, развој, изговори и писма). Утврђују се граматичка знања из области морфологије (врсте речи) и правописа (састављено и растављено писање речи, правописни знаци, скраћенице). Развија се осећај за естетске вредности књижевноуметничких дела из епохе рационализма, романтизма и реализма, као и приповедачког умећа Иве Андрића. 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C2000D" w:rsidRPr="00892989" w:rsidTr="00C12513">
        <w:tc>
          <w:tcPr>
            <w:tcW w:w="9378" w:type="dxa"/>
            <w:gridSpan w:val="3"/>
            <w:shd w:val="clear" w:color="auto" w:fill="D9D9D9" w:themeFill="background1" w:themeFillShade="D9"/>
          </w:tcPr>
          <w:p w:rsidR="00C2000D" w:rsidRPr="00892989" w:rsidRDefault="00C2000D" w:rsidP="00C12513">
            <w:pPr>
              <w:ind w:firstLine="840"/>
              <w:jc w:val="both"/>
              <w:rPr>
                <w:sz w:val="22"/>
                <w:szCs w:val="22"/>
              </w:rPr>
            </w:pPr>
            <w:r w:rsidRPr="00892989">
              <w:rPr>
                <w:b/>
                <w:sz w:val="22"/>
                <w:szCs w:val="22"/>
              </w:rPr>
              <w:t>Активности</w:t>
            </w:r>
            <w:r w:rsidRPr="00892989">
              <w:rPr>
                <w:sz w:val="22"/>
                <w:szCs w:val="22"/>
              </w:rPr>
              <w:t xml:space="preserve"> 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епохе реализма (фабула, композиција, ликови, теме, идеје), интерпретација лирске романтичарске песме по избору (основно осећање, мотиви, песничке слике, особености песничког језика), увежбавање писања текстова различитим функционалним стиловима, „претварање" уочавање и тумачење узрочно-последичних веза у уметничком тексту и исказивање властитих судова и закључака о њему.</w:t>
            </w:r>
          </w:p>
          <w:p w:rsidR="00C2000D" w:rsidRPr="00892989" w:rsidRDefault="00C2000D" w:rsidP="00C12513">
            <w:pPr>
              <w:tabs>
                <w:tab w:val="left" w:pos="120"/>
              </w:tabs>
              <w:ind w:left="360"/>
              <w:jc w:val="both"/>
              <w:rPr>
                <w:sz w:val="22"/>
                <w:szCs w:val="22"/>
                <w:lang w:val="sr-Cyrl-CS"/>
              </w:rPr>
            </w:pPr>
          </w:p>
        </w:tc>
      </w:tr>
      <w:tr w:rsidR="00C2000D" w:rsidRPr="00892989" w:rsidTr="00C12513">
        <w:tc>
          <w:tcPr>
            <w:tcW w:w="3168" w:type="dxa"/>
            <w:gridSpan w:val="2"/>
          </w:tcPr>
          <w:p w:rsidR="00C2000D" w:rsidRPr="00892989" w:rsidRDefault="00C2000D" w:rsidP="00C12513">
            <w:pPr>
              <w:rPr>
                <w:sz w:val="22"/>
                <w:szCs w:val="22"/>
              </w:rPr>
            </w:pPr>
            <w:r w:rsidRPr="00892989">
              <w:rPr>
                <w:sz w:val="22"/>
                <w:szCs w:val="22"/>
              </w:rPr>
              <w:t>НАСТАВНЕ ТЕМЕ:</w:t>
            </w:r>
          </w:p>
        </w:tc>
        <w:tc>
          <w:tcPr>
            <w:tcW w:w="6210" w:type="dxa"/>
          </w:tcPr>
          <w:p w:rsidR="00C2000D" w:rsidRPr="00892989" w:rsidRDefault="00C2000D" w:rsidP="00C12513">
            <w:pPr>
              <w:rPr>
                <w:sz w:val="22"/>
                <w:szCs w:val="22"/>
              </w:rPr>
            </w:pPr>
            <w:r w:rsidRPr="00892989">
              <w:rPr>
                <w:sz w:val="22"/>
                <w:szCs w:val="22"/>
              </w:rPr>
              <w:t>ИСХОДИ:</w:t>
            </w:r>
          </w:p>
        </w:tc>
      </w:tr>
      <w:tr w:rsidR="00C2000D" w:rsidRPr="00892989" w:rsidTr="00C12513">
        <w:tc>
          <w:tcPr>
            <w:tcW w:w="3168" w:type="dxa"/>
            <w:gridSpan w:val="2"/>
          </w:tcPr>
          <w:p w:rsidR="00C2000D" w:rsidRPr="00892989" w:rsidRDefault="00C2000D" w:rsidP="00C12513">
            <w:pPr>
              <w:rPr>
                <w:sz w:val="22"/>
                <w:szCs w:val="22"/>
                <w:lang w:val="sr-Cyrl-CS"/>
              </w:rPr>
            </w:pPr>
            <w:r w:rsidRPr="00892989">
              <w:rPr>
                <w:sz w:val="22"/>
                <w:szCs w:val="22"/>
                <w:lang w:val="sr-Cyrl-CS"/>
              </w:rPr>
              <w:t>Врсте речи</w:t>
            </w:r>
          </w:p>
        </w:tc>
        <w:tc>
          <w:tcPr>
            <w:tcW w:w="6210" w:type="dxa"/>
          </w:tcPr>
          <w:p w:rsidR="00C2000D" w:rsidRPr="00892989" w:rsidRDefault="00C2000D" w:rsidP="00C12513">
            <w:pPr>
              <w:pStyle w:val="ListParagraph"/>
              <w:spacing w:after="0" w:line="240" w:lineRule="auto"/>
              <w:ind w:left="0"/>
              <w:rPr>
                <w:rFonts w:ascii="Times New Roman" w:hAnsi="Times New Roman"/>
                <w:lang w:val="sr-Cyrl-CS"/>
              </w:rPr>
            </w:pPr>
            <w:r w:rsidRPr="00892989">
              <w:rPr>
                <w:rFonts w:ascii="Times New Roman" w:hAnsi="Times New Roman"/>
                <w:lang w:val="sr-Cyrl-CS"/>
              </w:rPr>
              <w:t>Усвојено знање о врстама и облицима речи у српском језику</w:t>
            </w:r>
          </w:p>
        </w:tc>
      </w:tr>
      <w:tr w:rsidR="00C2000D" w:rsidRPr="00892989" w:rsidTr="00C12513">
        <w:tc>
          <w:tcPr>
            <w:tcW w:w="3168" w:type="dxa"/>
            <w:gridSpan w:val="2"/>
          </w:tcPr>
          <w:p w:rsidR="00C2000D" w:rsidRPr="00892989" w:rsidRDefault="00C2000D" w:rsidP="00C12513">
            <w:pPr>
              <w:rPr>
                <w:sz w:val="22"/>
                <w:szCs w:val="22"/>
                <w:lang w:val="sr-Cyrl-CS"/>
              </w:rPr>
            </w:pPr>
            <w:r w:rsidRPr="00892989">
              <w:rPr>
                <w:sz w:val="22"/>
                <w:szCs w:val="22"/>
                <w:lang w:val="sr-Cyrl-CS"/>
              </w:rPr>
              <w:t>Романтизам</w:t>
            </w:r>
          </w:p>
        </w:tc>
        <w:tc>
          <w:tcPr>
            <w:tcW w:w="6210" w:type="dxa"/>
          </w:tcPr>
          <w:p w:rsidR="00C2000D" w:rsidRPr="00892989" w:rsidRDefault="00C2000D" w:rsidP="00C12513">
            <w:pPr>
              <w:pStyle w:val="ListParagraph"/>
              <w:spacing w:after="0" w:line="240" w:lineRule="auto"/>
              <w:ind w:left="0"/>
              <w:rPr>
                <w:rFonts w:ascii="Times New Roman" w:hAnsi="Times New Roman"/>
                <w:lang w:val="sr-Cyrl-CS"/>
              </w:rPr>
            </w:pPr>
            <w:r w:rsidRPr="00892989">
              <w:rPr>
                <w:rFonts w:ascii="Times New Roman" w:hAnsi="Times New Roman"/>
                <w:lang w:val="sr-Cyrl-CS"/>
              </w:rPr>
              <w:t>Поседовање знања о писцима, делима и о одликама романтизма као књиж. правца у свету и код нас.</w:t>
            </w:r>
          </w:p>
        </w:tc>
      </w:tr>
      <w:tr w:rsidR="00C2000D" w:rsidRPr="00892989" w:rsidTr="00C12513">
        <w:tc>
          <w:tcPr>
            <w:tcW w:w="3168" w:type="dxa"/>
            <w:gridSpan w:val="2"/>
          </w:tcPr>
          <w:p w:rsidR="00C2000D" w:rsidRPr="00892989" w:rsidRDefault="00C2000D" w:rsidP="00C12513">
            <w:pPr>
              <w:rPr>
                <w:sz w:val="22"/>
                <w:szCs w:val="22"/>
                <w:lang w:val="sr-Cyrl-CS"/>
              </w:rPr>
            </w:pPr>
            <w:r w:rsidRPr="00892989">
              <w:rPr>
                <w:sz w:val="22"/>
                <w:szCs w:val="22"/>
                <w:lang w:val="sr-Cyrl-CS"/>
              </w:rPr>
              <w:t>Реализам</w:t>
            </w:r>
          </w:p>
        </w:tc>
        <w:tc>
          <w:tcPr>
            <w:tcW w:w="6210" w:type="dxa"/>
          </w:tcPr>
          <w:p w:rsidR="00C2000D" w:rsidRPr="00892989" w:rsidRDefault="00C2000D" w:rsidP="00C12513">
            <w:pPr>
              <w:pStyle w:val="ListParagraph"/>
              <w:spacing w:after="0" w:line="240" w:lineRule="auto"/>
              <w:ind w:left="0"/>
              <w:rPr>
                <w:rFonts w:ascii="Times New Roman" w:hAnsi="Times New Roman"/>
                <w:lang w:val="sr-Cyrl-CS"/>
              </w:rPr>
            </w:pPr>
            <w:r w:rsidRPr="00892989">
              <w:rPr>
                <w:rFonts w:ascii="Times New Roman" w:hAnsi="Times New Roman"/>
                <w:lang w:val="sr-Cyrl-CS"/>
              </w:rPr>
              <w:t>Поседовање знања о писцима, делима и о одликама реализма као књиж. правца у свету и код нас.</w:t>
            </w:r>
          </w:p>
        </w:tc>
      </w:tr>
    </w:tbl>
    <w:p w:rsidR="00687F73" w:rsidRDefault="00687F73"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Default="00892989" w:rsidP="00C2000D">
      <w:pPr>
        <w:rPr>
          <w:rFonts w:eastAsia="Calibri"/>
          <w:b/>
          <w:sz w:val="22"/>
          <w:szCs w:val="22"/>
        </w:rPr>
      </w:pPr>
    </w:p>
    <w:p w:rsidR="00892989" w:rsidRPr="00892989" w:rsidRDefault="00892989" w:rsidP="00C2000D">
      <w:pPr>
        <w:rPr>
          <w:rFonts w:eastAsia="Calibri"/>
          <w:b/>
        </w:rPr>
      </w:pPr>
    </w:p>
    <w:p w:rsidR="00C2000D" w:rsidRDefault="00C2000D" w:rsidP="00C2000D">
      <w:pPr>
        <w:rPr>
          <w:b/>
          <w:lang w:val="sr-Cyrl-CS"/>
        </w:rPr>
      </w:pPr>
      <w:r w:rsidRPr="00196603">
        <w:rPr>
          <w:rFonts w:eastAsia="Calibri"/>
          <w:b/>
        </w:rPr>
        <w:lastRenderedPageBreak/>
        <w:t xml:space="preserve">2. </w:t>
      </w:r>
      <w:r w:rsidRPr="00196603">
        <w:rPr>
          <w:b/>
        </w:rPr>
        <w:t xml:space="preserve">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 xml:space="preserve">енглески језик </w:t>
      </w:r>
    </w:p>
    <w:p w:rsidR="005A0E4A" w:rsidRPr="00196603" w:rsidRDefault="005A0E4A" w:rsidP="00C2000D">
      <w:pPr>
        <w:rPr>
          <w:b/>
          <w:lang w:val="sr-Cyrl-CS"/>
        </w:rPr>
      </w:pPr>
    </w:p>
    <w:tbl>
      <w:tblPr>
        <w:tblStyle w:val="TableGrid"/>
        <w:tblW w:w="0" w:type="auto"/>
        <w:tblLook w:val="04A0"/>
      </w:tblPr>
      <w:tblGrid>
        <w:gridCol w:w="1278"/>
        <w:gridCol w:w="1890"/>
        <w:gridCol w:w="6210"/>
      </w:tblGrid>
      <w:tr w:rsidR="00C2000D" w:rsidRPr="009A5B38" w:rsidTr="00C12513">
        <w:tc>
          <w:tcPr>
            <w:tcW w:w="9378" w:type="dxa"/>
            <w:gridSpan w:val="3"/>
            <w:shd w:val="clear" w:color="auto" w:fill="D9D9D9" w:themeFill="background1" w:themeFillShade="D9"/>
          </w:tcPr>
          <w:p w:rsidR="00C2000D" w:rsidRPr="009A5B38" w:rsidRDefault="008A2001" w:rsidP="00C12513">
            <w:pPr>
              <w:contextualSpacing/>
              <w:rPr>
                <w:rFonts w:eastAsia="Calibri"/>
                <w:sz w:val="22"/>
                <w:szCs w:val="22"/>
                <w:lang w:val="sr-Cyrl-CS"/>
              </w:rPr>
            </w:pPr>
            <w:r>
              <w:t xml:space="preserve">за полагање поправног и разредног испита </w:t>
            </w:r>
            <w:r w:rsidRPr="008A2001">
              <w:t>за други разред</w:t>
            </w:r>
            <w:r>
              <w:t>, образовног профила  медицинска сестра - васпитач</w:t>
            </w:r>
          </w:p>
        </w:tc>
      </w:tr>
      <w:tr w:rsidR="00C2000D" w:rsidRPr="009A5B38" w:rsidTr="00C12513">
        <w:tc>
          <w:tcPr>
            <w:tcW w:w="1278" w:type="dxa"/>
          </w:tcPr>
          <w:p w:rsidR="00C2000D" w:rsidRPr="009A5B38" w:rsidRDefault="00C2000D" w:rsidP="00C12513">
            <w:pPr>
              <w:rPr>
                <w:sz w:val="22"/>
                <w:szCs w:val="22"/>
              </w:rPr>
            </w:pPr>
            <w:r w:rsidRPr="009A5B38">
              <w:rPr>
                <w:sz w:val="22"/>
                <w:szCs w:val="22"/>
              </w:rPr>
              <w:t xml:space="preserve">Циљеви: </w:t>
            </w:r>
          </w:p>
          <w:p w:rsidR="00C2000D" w:rsidRPr="009A5B38" w:rsidRDefault="00C2000D" w:rsidP="00C12513">
            <w:pPr>
              <w:rPr>
                <w:sz w:val="22"/>
                <w:szCs w:val="22"/>
              </w:rPr>
            </w:pPr>
          </w:p>
        </w:tc>
        <w:tc>
          <w:tcPr>
            <w:tcW w:w="8100" w:type="dxa"/>
            <w:gridSpan w:val="2"/>
          </w:tcPr>
          <w:p w:rsidR="00C2000D" w:rsidRPr="009A5B38" w:rsidRDefault="00C2000D" w:rsidP="00C12513">
            <w:pPr>
              <w:rPr>
                <w:sz w:val="22"/>
                <w:szCs w:val="22"/>
                <w:lang w:val="sr-Cyrl-CS"/>
              </w:rPr>
            </w:pPr>
            <w:r w:rsidRPr="009A5B38">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C2000D" w:rsidRPr="009A5B38" w:rsidTr="00C12513">
        <w:tc>
          <w:tcPr>
            <w:tcW w:w="1278" w:type="dxa"/>
          </w:tcPr>
          <w:p w:rsidR="00C2000D" w:rsidRPr="009A5B38" w:rsidRDefault="00C2000D" w:rsidP="00C12513">
            <w:pPr>
              <w:rPr>
                <w:sz w:val="22"/>
                <w:szCs w:val="22"/>
              </w:rPr>
            </w:pPr>
            <w:r w:rsidRPr="009A5B38">
              <w:rPr>
                <w:sz w:val="22"/>
                <w:szCs w:val="22"/>
              </w:rPr>
              <w:t xml:space="preserve">Задаци: </w:t>
            </w:r>
          </w:p>
          <w:p w:rsidR="00C2000D" w:rsidRPr="009A5B38" w:rsidRDefault="00C2000D" w:rsidP="00C12513">
            <w:pPr>
              <w:jc w:val="both"/>
              <w:rPr>
                <w:sz w:val="22"/>
                <w:szCs w:val="22"/>
              </w:rPr>
            </w:pPr>
          </w:p>
        </w:tc>
        <w:tc>
          <w:tcPr>
            <w:tcW w:w="8100" w:type="dxa"/>
            <w:gridSpan w:val="2"/>
          </w:tcPr>
          <w:p w:rsidR="00C2000D" w:rsidRPr="009A5B38" w:rsidRDefault="00C2000D" w:rsidP="00221BC1">
            <w:pPr>
              <w:numPr>
                <w:ilvl w:val="0"/>
                <w:numId w:val="20"/>
              </w:numPr>
              <w:tabs>
                <w:tab w:val="left" w:pos="120"/>
              </w:tabs>
              <w:contextualSpacing/>
              <w:jc w:val="both"/>
              <w:rPr>
                <w:rFonts w:eastAsia="Calibri"/>
                <w:sz w:val="22"/>
                <w:szCs w:val="22"/>
                <w:lang w:val="sr-Cyrl-CS"/>
              </w:rPr>
            </w:pPr>
            <w:r w:rsidRPr="009A5B38">
              <w:rPr>
                <w:rFonts w:eastAsia="Calibri"/>
                <w:sz w:val="22"/>
                <w:szCs w:val="22"/>
                <w:lang w:val="sr-Cyrl-CS"/>
              </w:rPr>
              <w:t>Стицање, усвајање, проширивање, примена знања према плану и програму за одређени разред.</w:t>
            </w:r>
          </w:p>
        </w:tc>
      </w:tr>
      <w:tr w:rsidR="00C2000D" w:rsidRPr="009A5B38" w:rsidTr="00C12513">
        <w:tc>
          <w:tcPr>
            <w:tcW w:w="3168" w:type="dxa"/>
            <w:gridSpan w:val="2"/>
          </w:tcPr>
          <w:p w:rsidR="00C2000D" w:rsidRPr="009A5B38" w:rsidRDefault="00C2000D" w:rsidP="00C12513">
            <w:pPr>
              <w:rPr>
                <w:sz w:val="22"/>
                <w:szCs w:val="22"/>
              </w:rPr>
            </w:pPr>
            <w:r w:rsidRPr="009A5B38">
              <w:rPr>
                <w:sz w:val="22"/>
                <w:szCs w:val="22"/>
              </w:rPr>
              <w:t>НАСТАВНЕ ТЕМЕ:</w:t>
            </w:r>
          </w:p>
        </w:tc>
        <w:tc>
          <w:tcPr>
            <w:tcW w:w="6210" w:type="dxa"/>
          </w:tcPr>
          <w:p w:rsidR="00C2000D" w:rsidRPr="009A5B38" w:rsidRDefault="00C2000D" w:rsidP="00C12513">
            <w:pPr>
              <w:rPr>
                <w:sz w:val="22"/>
                <w:szCs w:val="22"/>
              </w:rPr>
            </w:pPr>
            <w:r w:rsidRPr="009A5B38">
              <w:rPr>
                <w:sz w:val="22"/>
                <w:szCs w:val="22"/>
              </w:rPr>
              <w:t>ИСХОДИ:</w:t>
            </w:r>
          </w:p>
        </w:tc>
      </w:tr>
      <w:tr w:rsidR="00C2000D" w:rsidRPr="009A5B38" w:rsidTr="00C12513">
        <w:tc>
          <w:tcPr>
            <w:tcW w:w="3168" w:type="dxa"/>
            <w:gridSpan w:val="2"/>
          </w:tcPr>
          <w:p w:rsidR="00C2000D" w:rsidRPr="009A5B38" w:rsidRDefault="00C2000D" w:rsidP="00C12513">
            <w:pPr>
              <w:rPr>
                <w:sz w:val="22"/>
                <w:szCs w:val="22"/>
                <w:lang w:val="sr-Cyrl-CS"/>
              </w:rPr>
            </w:pPr>
            <w:r w:rsidRPr="009A5B38">
              <w:rPr>
                <w:sz w:val="22"/>
                <w:szCs w:val="22"/>
                <w:lang w:val="sr-Cyrl-CS"/>
              </w:rPr>
              <w:t>Разумевање читања</w:t>
            </w:r>
          </w:p>
        </w:tc>
        <w:tc>
          <w:tcPr>
            <w:tcW w:w="6210" w:type="dxa"/>
            <w:vMerge w:val="restart"/>
          </w:tcPr>
          <w:p w:rsidR="00C2000D" w:rsidRPr="009A5B38" w:rsidRDefault="00C2000D" w:rsidP="00C12513">
            <w:pPr>
              <w:contextualSpacing/>
              <w:rPr>
                <w:rFonts w:eastAsia="Calibri"/>
                <w:sz w:val="22"/>
                <w:szCs w:val="22"/>
                <w:lang w:val="sr-Cyrl-CS"/>
              </w:rPr>
            </w:pPr>
            <w:r w:rsidRPr="009A5B38">
              <w:rPr>
                <w:rFonts w:eastAsia="Calibri"/>
                <w:sz w:val="22"/>
                <w:szCs w:val="22"/>
                <w:lang w:val="sr-Cyrl-CS"/>
              </w:rPr>
              <w:t>Ученик може да одговори захтевима плана и програма за  одређени разред.</w:t>
            </w:r>
          </w:p>
        </w:tc>
      </w:tr>
      <w:tr w:rsidR="00C2000D" w:rsidRPr="009A5B38" w:rsidTr="00C12513">
        <w:tc>
          <w:tcPr>
            <w:tcW w:w="3168" w:type="dxa"/>
            <w:gridSpan w:val="2"/>
          </w:tcPr>
          <w:p w:rsidR="00C2000D" w:rsidRPr="009A5B38" w:rsidRDefault="00C2000D" w:rsidP="00C12513">
            <w:pPr>
              <w:rPr>
                <w:sz w:val="22"/>
                <w:szCs w:val="22"/>
                <w:lang w:val="sr-Cyrl-CS"/>
              </w:rPr>
            </w:pPr>
            <w:r w:rsidRPr="009A5B38">
              <w:rPr>
                <w:sz w:val="22"/>
                <w:szCs w:val="22"/>
                <w:lang w:val="sr-Cyrl-CS"/>
              </w:rPr>
              <w:t>Разумевање слушања</w:t>
            </w:r>
          </w:p>
        </w:tc>
        <w:tc>
          <w:tcPr>
            <w:tcW w:w="6210" w:type="dxa"/>
            <w:vMerge/>
          </w:tcPr>
          <w:p w:rsidR="00C2000D" w:rsidRPr="009A5B38" w:rsidRDefault="00C2000D" w:rsidP="00C12513">
            <w:pPr>
              <w:contextualSpacing/>
              <w:rPr>
                <w:rFonts w:eastAsia="Calibri"/>
                <w:sz w:val="22"/>
                <w:szCs w:val="22"/>
                <w:lang w:val="sr-Cyrl-CS"/>
              </w:rPr>
            </w:pPr>
          </w:p>
        </w:tc>
      </w:tr>
      <w:tr w:rsidR="00C2000D" w:rsidRPr="009A5B38" w:rsidTr="00C12513">
        <w:tc>
          <w:tcPr>
            <w:tcW w:w="3168" w:type="dxa"/>
            <w:gridSpan w:val="2"/>
          </w:tcPr>
          <w:p w:rsidR="00C2000D" w:rsidRPr="009A5B38" w:rsidRDefault="00C2000D" w:rsidP="00C12513">
            <w:pPr>
              <w:rPr>
                <w:sz w:val="22"/>
                <w:szCs w:val="22"/>
                <w:lang w:val="sr-Cyrl-CS"/>
              </w:rPr>
            </w:pPr>
            <w:r w:rsidRPr="009A5B38">
              <w:rPr>
                <w:sz w:val="22"/>
                <w:szCs w:val="22"/>
                <w:lang w:val="sr-Cyrl-CS"/>
              </w:rPr>
              <w:t>Писање</w:t>
            </w:r>
          </w:p>
        </w:tc>
        <w:tc>
          <w:tcPr>
            <w:tcW w:w="6210" w:type="dxa"/>
            <w:vMerge/>
          </w:tcPr>
          <w:p w:rsidR="00C2000D" w:rsidRPr="009A5B38" w:rsidRDefault="00C2000D" w:rsidP="00C12513">
            <w:pPr>
              <w:contextualSpacing/>
              <w:rPr>
                <w:rFonts w:eastAsia="Calibri"/>
                <w:sz w:val="22"/>
                <w:szCs w:val="22"/>
                <w:lang w:val="sr-Cyrl-CS"/>
              </w:rPr>
            </w:pPr>
          </w:p>
        </w:tc>
      </w:tr>
      <w:tr w:rsidR="00C2000D" w:rsidRPr="009A5B38" w:rsidTr="00C12513">
        <w:tc>
          <w:tcPr>
            <w:tcW w:w="3168" w:type="dxa"/>
            <w:gridSpan w:val="2"/>
          </w:tcPr>
          <w:p w:rsidR="00C2000D" w:rsidRPr="009A5B38" w:rsidRDefault="00C2000D" w:rsidP="00C12513">
            <w:pPr>
              <w:rPr>
                <w:sz w:val="22"/>
                <w:szCs w:val="22"/>
                <w:lang w:val="sr-Cyrl-CS"/>
              </w:rPr>
            </w:pPr>
            <w:r w:rsidRPr="009A5B38">
              <w:rPr>
                <w:sz w:val="22"/>
                <w:szCs w:val="22"/>
                <w:lang w:val="sr-Cyrl-CS"/>
              </w:rPr>
              <w:t>Говор</w:t>
            </w:r>
          </w:p>
        </w:tc>
        <w:tc>
          <w:tcPr>
            <w:tcW w:w="6210" w:type="dxa"/>
            <w:vMerge/>
          </w:tcPr>
          <w:p w:rsidR="00C2000D" w:rsidRPr="009A5B38" w:rsidRDefault="00C2000D" w:rsidP="00C12513">
            <w:pPr>
              <w:contextualSpacing/>
              <w:rPr>
                <w:rFonts w:eastAsia="Calibri"/>
                <w:sz w:val="22"/>
                <w:szCs w:val="22"/>
                <w:lang w:val="sr-Cyrl-CS"/>
              </w:rPr>
            </w:pPr>
          </w:p>
        </w:tc>
      </w:tr>
    </w:tbl>
    <w:p w:rsidR="00C2000D" w:rsidRDefault="00C2000D" w:rsidP="00C2000D">
      <w:pPr>
        <w:rPr>
          <w:rFonts w:eastAsia="Calibri"/>
          <w:b/>
        </w:rPr>
      </w:pPr>
    </w:p>
    <w:p w:rsidR="005A0E4A" w:rsidRDefault="00C2000D" w:rsidP="00C2000D">
      <w:pPr>
        <w:rPr>
          <w:b/>
          <w:lang w:val="sr-Cyrl-CS"/>
        </w:rPr>
      </w:pPr>
      <w:r w:rsidRPr="00196603">
        <w:rPr>
          <w:rFonts w:eastAsia="Calibri"/>
          <w:b/>
        </w:rPr>
        <w:t xml:space="preserve">3. </w:t>
      </w:r>
      <w:r w:rsidRPr="00196603">
        <w:rPr>
          <w:b/>
        </w:rPr>
        <w:t xml:space="preserve">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немачки  језик</w:t>
      </w:r>
    </w:p>
    <w:p w:rsidR="00C2000D" w:rsidRPr="00196603" w:rsidRDefault="00C2000D" w:rsidP="00C2000D">
      <w:pPr>
        <w:rPr>
          <w:b/>
        </w:rPr>
      </w:pPr>
      <w:r w:rsidRPr="00196603">
        <w:rPr>
          <w:b/>
          <w:lang w:val="sr-Cyrl-CS"/>
        </w:rPr>
        <w:t xml:space="preserve"> </w:t>
      </w:r>
    </w:p>
    <w:tbl>
      <w:tblPr>
        <w:tblStyle w:val="TableGrid"/>
        <w:tblW w:w="0" w:type="auto"/>
        <w:tblLook w:val="04A0"/>
      </w:tblPr>
      <w:tblGrid>
        <w:gridCol w:w="1278"/>
        <w:gridCol w:w="1890"/>
        <w:gridCol w:w="6210"/>
      </w:tblGrid>
      <w:tr w:rsidR="00C2000D" w:rsidRPr="00F02A7A" w:rsidTr="00C12513">
        <w:tc>
          <w:tcPr>
            <w:tcW w:w="9378" w:type="dxa"/>
            <w:gridSpan w:val="3"/>
            <w:shd w:val="clear" w:color="auto" w:fill="D9D9D9" w:themeFill="background1" w:themeFillShade="D9"/>
          </w:tcPr>
          <w:p w:rsidR="00C2000D" w:rsidRPr="00CB21EE" w:rsidRDefault="008A2001"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F02A7A" w:rsidTr="00C12513">
        <w:tc>
          <w:tcPr>
            <w:tcW w:w="1278" w:type="dxa"/>
          </w:tcPr>
          <w:p w:rsidR="00C2000D" w:rsidRPr="00F02A7A" w:rsidRDefault="00C2000D" w:rsidP="00C12513">
            <w:pPr>
              <w:rPr>
                <w:sz w:val="22"/>
                <w:szCs w:val="22"/>
              </w:rPr>
            </w:pPr>
            <w:r w:rsidRPr="00F02A7A">
              <w:rPr>
                <w:sz w:val="22"/>
                <w:szCs w:val="22"/>
              </w:rPr>
              <w:t xml:space="preserve">Циљеви: </w:t>
            </w:r>
          </w:p>
          <w:p w:rsidR="00C2000D" w:rsidRPr="00F02A7A" w:rsidRDefault="00C2000D" w:rsidP="00C12513">
            <w:pPr>
              <w:rPr>
                <w:sz w:val="22"/>
                <w:szCs w:val="22"/>
              </w:rPr>
            </w:pPr>
          </w:p>
        </w:tc>
        <w:tc>
          <w:tcPr>
            <w:tcW w:w="8100" w:type="dxa"/>
            <w:gridSpan w:val="2"/>
          </w:tcPr>
          <w:p w:rsidR="00C2000D" w:rsidRPr="00F02A7A" w:rsidRDefault="00C2000D" w:rsidP="00C12513">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C2000D" w:rsidRPr="00F02A7A" w:rsidTr="00C12513">
        <w:tc>
          <w:tcPr>
            <w:tcW w:w="1278" w:type="dxa"/>
          </w:tcPr>
          <w:p w:rsidR="00C2000D" w:rsidRPr="00F02A7A" w:rsidRDefault="00C2000D" w:rsidP="00C12513">
            <w:pPr>
              <w:rPr>
                <w:sz w:val="22"/>
                <w:szCs w:val="22"/>
              </w:rPr>
            </w:pPr>
            <w:r w:rsidRPr="00F02A7A">
              <w:rPr>
                <w:sz w:val="22"/>
                <w:szCs w:val="22"/>
              </w:rPr>
              <w:t xml:space="preserve">Задаци: </w:t>
            </w:r>
          </w:p>
          <w:p w:rsidR="00C2000D" w:rsidRPr="00F02A7A" w:rsidRDefault="00C2000D" w:rsidP="00C12513">
            <w:pPr>
              <w:jc w:val="both"/>
              <w:rPr>
                <w:sz w:val="22"/>
                <w:szCs w:val="22"/>
              </w:rPr>
            </w:pPr>
          </w:p>
        </w:tc>
        <w:tc>
          <w:tcPr>
            <w:tcW w:w="8100" w:type="dxa"/>
            <w:gridSpan w:val="2"/>
          </w:tcPr>
          <w:p w:rsidR="00C2000D" w:rsidRPr="00F02A7A" w:rsidRDefault="00C2000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C2000D" w:rsidRPr="00F02A7A" w:rsidTr="00C12513">
        <w:tc>
          <w:tcPr>
            <w:tcW w:w="3168" w:type="dxa"/>
            <w:gridSpan w:val="2"/>
          </w:tcPr>
          <w:p w:rsidR="00C2000D" w:rsidRPr="00F02A7A" w:rsidRDefault="00C2000D" w:rsidP="00C12513">
            <w:pPr>
              <w:rPr>
                <w:sz w:val="22"/>
                <w:szCs w:val="22"/>
              </w:rPr>
            </w:pPr>
            <w:r w:rsidRPr="00F02A7A">
              <w:rPr>
                <w:sz w:val="22"/>
                <w:szCs w:val="22"/>
              </w:rPr>
              <w:t>НАСТАВНЕ ТЕМЕ:</w:t>
            </w:r>
          </w:p>
        </w:tc>
        <w:tc>
          <w:tcPr>
            <w:tcW w:w="6210" w:type="dxa"/>
          </w:tcPr>
          <w:p w:rsidR="00C2000D" w:rsidRPr="00F02A7A" w:rsidRDefault="00C2000D" w:rsidP="00C12513">
            <w:pPr>
              <w:rPr>
                <w:sz w:val="22"/>
                <w:szCs w:val="22"/>
              </w:rPr>
            </w:pPr>
            <w:r w:rsidRPr="00F02A7A">
              <w:rPr>
                <w:sz w:val="22"/>
                <w:szCs w:val="22"/>
              </w:rPr>
              <w:t>ИСХОДИ:</w:t>
            </w:r>
          </w:p>
        </w:tc>
      </w:tr>
      <w:tr w:rsidR="00C2000D" w:rsidRPr="00F02A7A" w:rsidTr="00C12513">
        <w:tc>
          <w:tcPr>
            <w:tcW w:w="3168" w:type="dxa"/>
            <w:gridSpan w:val="2"/>
          </w:tcPr>
          <w:p w:rsidR="00C2000D" w:rsidRPr="00F02A7A" w:rsidRDefault="00C2000D" w:rsidP="00C12513">
            <w:pPr>
              <w:rPr>
                <w:sz w:val="22"/>
                <w:szCs w:val="22"/>
                <w:lang w:val="sr-Cyrl-CS"/>
              </w:rPr>
            </w:pPr>
            <w:r w:rsidRPr="00F02A7A">
              <w:rPr>
                <w:sz w:val="22"/>
                <w:szCs w:val="22"/>
                <w:lang w:val="sr-Cyrl-CS"/>
              </w:rPr>
              <w:t>Разумевање читања</w:t>
            </w:r>
          </w:p>
        </w:tc>
        <w:tc>
          <w:tcPr>
            <w:tcW w:w="6210" w:type="dxa"/>
            <w:vMerge w:val="restart"/>
          </w:tcPr>
          <w:p w:rsidR="00C2000D" w:rsidRPr="00F02A7A" w:rsidRDefault="00C2000D" w:rsidP="00C12513">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C2000D" w:rsidRPr="00F02A7A" w:rsidTr="00C12513">
        <w:tc>
          <w:tcPr>
            <w:tcW w:w="3168" w:type="dxa"/>
            <w:gridSpan w:val="2"/>
          </w:tcPr>
          <w:p w:rsidR="00C2000D" w:rsidRPr="00F02A7A" w:rsidRDefault="00C2000D" w:rsidP="00C12513">
            <w:pPr>
              <w:rPr>
                <w:sz w:val="22"/>
                <w:szCs w:val="22"/>
                <w:lang w:val="sr-Cyrl-CS"/>
              </w:rPr>
            </w:pPr>
            <w:r w:rsidRPr="00F02A7A">
              <w:rPr>
                <w:sz w:val="22"/>
                <w:szCs w:val="22"/>
                <w:lang w:val="sr-Cyrl-CS"/>
              </w:rPr>
              <w:t>Разумевање слушања</w:t>
            </w:r>
          </w:p>
        </w:tc>
        <w:tc>
          <w:tcPr>
            <w:tcW w:w="6210" w:type="dxa"/>
            <w:vMerge/>
          </w:tcPr>
          <w:p w:rsidR="00C2000D" w:rsidRPr="00F02A7A" w:rsidRDefault="00C2000D" w:rsidP="00C12513">
            <w:pPr>
              <w:pStyle w:val="ListParagraph"/>
              <w:spacing w:after="0" w:line="240" w:lineRule="auto"/>
              <w:ind w:left="0"/>
              <w:rPr>
                <w:rFonts w:ascii="Times New Roman" w:hAnsi="Times New Roman"/>
                <w:lang w:val="sr-Cyrl-CS"/>
              </w:rPr>
            </w:pPr>
          </w:p>
        </w:tc>
      </w:tr>
      <w:tr w:rsidR="00C2000D" w:rsidRPr="00F02A7A" w:rsidTr="00C12513">
        <w:tc>
          <w:tcPr>
            <w:tcW w:w="3168" w:type="dxa"/>
            <w:gridSpan w:val="2"/>
          </w:tcPr>
          <w:p w:rsidR="00C2000D" w:rsidRPr="00F02A7A" w:rsidRDefault="00C2000D" w:rsidP="00C12513">
            <w:pPr>
              <w:rPr>
                <w:sz w:val="22"/>
                <w:szCs w:val="22"/>
                <w:lang w:val="sr-Cyrl-CS"/>
              </w:rPr>
            </w:pPr>
            <w:r w:rsidRPr="00F02A7A">
              <w:rPr>
                <w:sz w:val="22"/>
                <w:szCs w:val="22"/>
                <w:lang w:val="sr-Cyrl-CS"/>
              </w:rPr>
              <w:t>Писање</w:t>
            </w:r>
          </w:p>
        </w:tc>
        <w:tc>
          <w:tcPr>
            <w:tcW w:w="6210" w:type="dxa"/>
            <w:vMerge/>
          </w:tcPr>
          <w:p w:rsidR="00C2000D" w:rsidRPr="00F02A7A" w:rsidRDefault="00C2000D" w:rsidP="00C12513">
            <w:pPr>
              <w:pStyle w:val="ListParagraph"/>
              <w:spacing w:after="0" w:line="240" w:lineRule="auto"/>
              <w:ind w:left="0"/>
              <w:rPr>
                <w:rFonts w:ascii="Times New Roman" w:hAnsi="Times New Roman"/>
                <w:lang w:val="sr-Cyrl-CS"/>
              </w:rPr>
            </w:pPr>
          </w:p>
        </w:tc>
      </w:tr>
      <w:tr w:rsidR="00C2000D" w:rsidRPr="00F02A7A" w:rsidTr="00C12513">
        <w:tc>
          <w:tcPr>
            <w:tcW w:w="3168" w:type="dxa"/>
            <w:gridSpan w:val="2"/>
          </w:tcPr>
          <w:p w:rsidR="00C2000D" w:rsidRPr="00F02A7A" w:rsidRDefault="00C2000D" w:rsidP="00C12513">
            <w:pPr>
              <w:rPr>
                <w:sz w:val="22"/>
                <w:szCs w:val="22"/>
                <w:lang w:val="sr-Cyrl-CS"/>
              </w:rPr>
            </w:pPr>
            <w:r w:rsidRPr="00F02A7A">
              <w:rPr>
                <w:sz w:val="22"/>
                <w:szCs w:val="22"/>
                <w:lang w:val="sr-Cyrl-CS"/>
              </w:rPr>
              <w:t>Говор</w:t>
            </w:r>
          </w:p>
        </w:tc>
        <w:tc>
          <w:tcPr>
            <w:tcW w:w="6210" w:type="dxa"/>
            <w:vMerge/>
          </w:tcPr>
          <w:p w:rsidR="00C2000D" w:rsidRPr="00F02A7A" w:rsidRDefault="00C2000D" w:rsidP="00C12513">
            <w:pPr>
              <w:pStyle w:val="ListParagraph"/>
              <w:spacing w:after="0" w:line="240" w:lineRule="auto"/>
              <w:ind w:left="0"/>
              <w:rPr>
                <w:rFonts w:ascii="Times New Roman" w:hAnsi="Times New Roman"/>
                <w:lang w:val="sr-Cyrl-CS"/>
              </w:rPr>
            </w:pPr>
          </w:p>
        </w:tc>
      </w:tr>
    </w:tbl>
    <w:p w:rsidR="00C2000D" w:rsidRDefault="00C2000D" w:rsidP="00C2000D">
      <w:pPr>
        <w:rPr>
          <w:b/>
        </w:rPr>
      </w:pPr>
    </w:p>
    <w:p w:rsidR="00C2000D" w:rsidRDefault="00C2000D" w:rsidP="00C2000D">
      <w:pPr>
        <w:rPr>
          <w:b/>
          <w:lang w:val="sr-Cyrl-CS"/>
        </w:rPr>
      </w:pPr>
      <w:r w:rsidRPr="00196603">
        <w:rPr>
          <w:b/>
        </w:rPr>
        <w:t xml:space="preserve">4.Програм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физичко васпитање</w:t>
      </w:r>
    </w:p>
    <w:p w:rsidR="005A0E4A" w:rsidRPr="00196603" w:rsidRDefault="005A0E4A" w:rsidP="00C2000D">
      <w:pPr>
        <w:rPr>
          <w:b/>
        </w:rPr>
      </w:pPr>
    </w:p>
    <w:tbl>
      <w:tblPr>
        <w:tblStyle w:val="TableGrid"/>
        <w:tblW w:w="0" w:type="auto"/>
        <w:tblLook w:val="04A0"/>
      </w:tblPr>
      <w:tblGrid>
        <w:gridCol w:w="1278"/>
        <w:gridCol w:w="2520"/>
        <w:gridCol w:w="5580"/>
      </w:tblGrid>
      <w:tr w:rsidR="005A0E4A" w:rsidRPr="00F02A7A" w:rsidTr="00040878">
        <w:tc>
          <w:tcPr>
            <w:tcW w:w="9378" w:type="dxa"/>
            <w:gridSpan w:val="3"/>
            <w:shd w:val="clear" w:color="auto" w:fill="D9D9D9" w:themeFill="background1" w:themeFillShade="D9"/>
          </w:tcPr>
          <w:p w:rsidR="005A0E4A" w:rsidRPr="00CB21EE" w:rsidRDefault="005A0E4A" w:rsidP="00040878">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F728C0" w:rsidTr="00892989">
        <w:tc>
          <w:tcPr>
            <w:tcW w:w="1278" w:type="dxa"/>
            <w:tcBorders>
              <w:top w:val="single" w:sz="4" w:space="0" w:color="auto"/>
              <w:left w:val="single" w:sz="4" w:space="0" w:color="auto"/>
              <w:bottom w:val="single" w:sz="4" w:space="0" w:color="auto"/>
              <w:right w:val="single" w:sz="4" w:space="0" w:color="auto"/>
            </w:tcBorders>
          </w:tcPr>
          <w:p w:rsidR="00C2000D" w:rsidRPr="00F728C0" w:rsidRDefault="00C2000D" w:rsidP="00C12513">
            <w:pPr>
              <w:rPr>
                <w:sz w:val="22"/>
                <w:szCs w:val="22"/>
              </w:rPr>
            </w:pPr>
            <w:r w:rsidRPr="00F728C0">
              <w:rPr>
                <w:sz w:val="22"/>
                <w:szCs w:val="22"/>
              </w:rPr>
              <w:t xml:space="preserve">Циљеви: </w:t>
            </w:r>
          </w:p>
          <w:p w:rsidR="00C2000D" w:rsidRPr="00F728C0" w:rsidRDefault="00C2000D" w:rsidP="00C1251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2000D" w:rsidRPr="00F728C0" w:rsidRDefault="00C2000D" w:rsidP="00C12513">
            <w:pPr>
              <w:rPr>
                <w:sz w:val="22"/>
                <w:szCs w:val="22"/>
                <w:lang w:val="sr-Cyrl-CS"/>
              </w:rPr>
            </w:pPr>
            <w:r w:rsidRPr="00F728C0">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C2000D" w:rsidRPr="00F728C0" w:rsidTr="00892989">
        <w:tc>
          <w:tcPr>
            <w:tcW w:w="1278" w:type="dxa"/>
            <w:tcBorders>
              <w:top w:val="single" w:sz="4" w:space="0" w:color="auto"/>
              <w:left w:val="single" w:sz="4" w:space="0" w:color="auto"/>
              <w:bottom w:val="single" w:sz="4" w:space="0" w:color="auto"/>
              <w:right w:val="single" w:sz="4" w:space="0" w:color="auto"/>
            </w:tcBorders>
          </w:tcPr>
          <w:p w:rsidR="00C2000D" w:rsidRPr="00F728C0" w:rsidRDefault="00C2000D" w:rsidP="00C12513">
            <w:pPr>
              <w:rPr>
                <w:sz w:val="22"/>
                <w:szCs w:val="22"/>
              </w:rPr>
            </w:pPr>
            <w:r w:rsidRPr="00F728C0">
              <w:rPr>
                <w:sz w:val="22"/>
                <w:szCs w:val="22"/>
              </w:rPr>
              <w:t xml:space="preserve">Задаци: </w:t>
            </w:r>
          </w:p>
          <w:p w:rsidR="00C2000D" w:rsidRPr="00F728C0" w:rsidRDefault="00C2000D" w:rsidP="00C1251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C2000D" w:rsidRPr="00F728C0" w:rsidRDefault="00C2000D" w:rsidP="00C12513">
            <w:pPr>
              <w:rPr>
                <w:sz w:val="22"/>
                <w:szCs w:val="22"/>
              </w:rPr>
            </w:pPr>
            <w:r w:rsidRPr="00F728C0">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C2000D" w:rsidRPr="00F728C0" w:rsidTr="00892989">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000D" w:rsidRPr="00F728C0" w:rsidRDefault="00C2000D" w:rsidP="00C12513">
            <w:pPr>
              <w:rPr>
                <w:sz w:val="22"/>
                <w:szCs w:val="22"/>
                <w:lang w:val="sr-Cyrl-CS"/>
              </w:rPr>
            </w:pPr>
            <w:r w:rsidRPr="00F728C0">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C2000D" w:rsidRPr="00F728C0" w:rsidTr="00892989">
        <w:tc>
          <w:tcPr>
            <w:tcW w:w="3798" w:type="dxa"/>
            <w:gridSpan w:val="2"/>
            <w:tcBorders>
              <w:top w:val="single" w:sz="4" w:space="0" w:color="auto"/>
              <w:left w:val="single" w:sz="4" w:space="0" w:color="auto"/>
              <w:bottom w:val="single" w:sz="4" w:space="0" w:color="auto"/>
              <w:right w:val="single" w:sz="4" w:space="0" w:color="auto"/>
            </w:tcBorders>
            <w:hideMark/>
          </w:tcPr>
          <w:p w:rsidR="00C2000D" w:rsidRPr="00F728C0" w:rsidRDefault="00C2000D" w:rsidP="00C12513">
            <w:pPr>
              <w:rPr>
                <w:sz w:val="22"/>
                <w:szCs w:val="22"/>
              </w:rPr>
            </w:pPr>
            <w:r w:rsidRPr="00F728C0">
              <w:rPr>
                <w:sz w:val="22"/>
                <w:szCs w:val="22"/>
              </w:rPr>
              <w:t>НАСТАВНЕ ТЕМЕ:</w:t>
            </w:r>
          </w:p>
        </w:tc>
        <w:tc>
          <w:tcPr>
            <w:tcW w:w="5580" w:type="dxa"/>
            <w:tcBorders>
              <w:top w:val="single" w:sz="4" w:space="0" w:color="auto"/>
              <w:left w:val="single" w:sz="4" w:space="0" w:color="auto"/>
              <w:bottom w:val="single" w:sz="4" w:space="0" w:color="auto"/>
              <w:right w:val="single" w:sz="4" w:space="0" w:color="auto"/>
            </w:tcBorders>
            <w:hideMark/>
          </w:tcPr>
          <w:p w:rsidR="00C2000D" w:rsidRPr="00F728C0" w:rsidRDefault="00C2000D" w:rsidP="00C12513">
            <w:pPr>
              <w:rPr>
                <w:sz w:val="22"/>
                <w:szCs w:val="22"/>
              </w:rPr>
            </w:pPr>
            <w:r w:rsidRPr="00F728C0">
              <w:rPr>
                <w:sz w:val="22"/>
                <w:szCs w:val="22"/>
              </w:rPr>
              <w:t>ИСХОДИ:</w:t>
            </w:r>
          </w:p>
        </w:tc>
      </w:tr>
      <w:tr w:rsidR="005A0E4A" w:rsidRPr="00F728C0" w:rsidTr="00892989">
        <w:tc>
          <w:tcPr>
            <w:tcW w:w="3798" w:type="dxa"/>
            <w:gridSpan w:val="2"/>
            <w:tcBorders>
              <w:top w:val="single" w:sz="4" w:space="0" w:color="auto"/>
              <w:left w:val="single" w:sz="4" w:space="0" w:color="auto"/>
              <w:bottom w:val="single" w:sz="4" w:space="0" w:color="auto"/>
              <w:right w:val="single" w:sz="4" w:space="0" w:color="auto"/>
            </w:tcBorders>
            <w:hideMark/>
          </w:tcPr>
          <w:p w:rsidR="005A0E4A" w:rsidRPr="00F728C0" w:rsidRDefault="005A0E4A" w:rsidP="00C12513">
            <w:pPr>
              <w:rPr>
                <w:sz w:val="22"/>
                <w:szCs w:val="22"/>
              </w:rPr>
            </w:pPr>
            <w:r w:rsidRPr="00F728C0">
              <w:rPr>
                <w:lang w:val="sr-Cyrl-CS"/>
              </w:rPr>
              <w:t>Атлетика</w:t>
            </w:r>
          </w:p>
        </w:tc>
        <w:tc>
          <w:tcPr>
            <w:tcW w:w="5580" w:type="dxa"/>
            <w:tcBorders>
              <w:top w:val="single" w:sz="4" w:space="0" w:color="auto"/>
              <w:left w:val="single" w:sz="4" w:space="0" w:color="auto"/>
              <w:bottom w:val="single" w:sz="4" w:space="0" w:color="auto"/>
              <w:right w:val="single" w:sz="4" w:space="0" w:color="auto"/>
            </w:tcBorders>
            <w:hideMark/>
          </w:tcPr>
          <w:p w:rsidR="005A0E4A" w:rsidRPr="005A0E4A" w:rsidRDefault="005A0E4A" w:rsidP="00C12513">
            <w:pPr>
              <w:rPr>
                <w:sz w:val="22"/>
                <w:szCs w:val="22"/>
              </w:rPr>
            </w:pPr>
            <w:r>
              <w:rPr>
                <w:sz w:val="22"/>
                <w:szCs w:val="22"/>
              </w:rPr>
              <w:t>Техника трчања , скокови</w:t>
            </w:r>
          </w:p>
        </w:tc>
      </w:tr>
      <w:tr w:rsidR="005A0E4A" w:rsidRPr="00F728C0" w:rsidTr="00892989">
        <w:tc>
          <w:tcPr>
            <w:tcW w:w="3798" w:type="dxa"/>
            <w:gridSpan w:val="2"/>
            <w:tcBorders>
              <w:top w:val="single" w:sz="4" w:space="0" w:color="auto"/>
              <w:left w:val="single" w:sz="4" w:space="0" w:color="auto"/>
              <w:bottom w:val="single" w:sz="4" w:space="0" w:color="auto"/>
              <w:right w:val="single" w:sz="4" w:space="0" w:color="auto"/>
            </w:tcBorders>
            <w:hideMark/>
          </w:tcPr>
          <w:p w:rsidR="005A0E4A" w:rsidRPr="00F728C0" w:rsidRDefault="005A0E4A" w:rsidP="00C12513">
            <w:pPr>
              <w:rPr>
                <w:lang w:val="sr-Cyrl-CS"/>
              </w:rPr>
            </w:pPr>
            <w:r w:rsidRPr="00F728C0">
              <w:rPr>
                <w:lang w:val="sr-Cyrl-CS"/>
              </w:rPr>
              <w:t>Гимнастика</w:t>
            </w:r>
          </w:p>
        </w:tc>
        <w:tc>
          <w:tcPr>
            <w:tcW w:w="5580" w:type="dxa"/>
            <w:tcBorders>
              <w:top w:val="single" w:sz="4" w:space="0" w:color="auto"/>
              <w:left w:val="single" w:sz="4" w:space="0" w:color="auto"/>
              <w:bottom w:val="single" w:sz="4" w:space="0" w:color="auto"/>
              <w:right w:val="single" w:sz="4" w:space="0" w:color="auto"/>
            </w:tcBorders>
            <w:hideMark/>
          </w:tcPr>
          <w:p w:rsidR="005A0E4A" w:rsidRDefault="005A0E4A" w:rsidP="00C12513">
            <w:pPr>
              <w:rPr>
                <w:sz w:val="22"/>
                <w:szCs w:val="22"/>
              </w:rPr>
            </w:pPr>
            <w:r>
              <w:rPr>
                <w:sz w:val="22"/>
                <w:szCs w:val="22"/>
              </w:rPr>
              <w:t>Вежбе на партеру и вратилу</w:t>
            </w:r>
          </w:p>
        </w:tc>
      </w:tr>
      <w:tr w:rsidR="00C2000D" w:rsidRPr="00F728C0" w:rsidTr="00892989">
        <w:tc>
          <w:tcPr>
            <w:tcW w:w="3798" w:type="dxa"/>
            <w:gridSpan w:val="2"/>
            <w:tcBorders>
              <w:top w:val="single" w:sz="4" w:space="0" w:color="auto"/>
              <w:left w:val="single" w:sz="4" w:space="0" w:color="auto"/>
              <w:bottom w:val="single" w:sz="4" w:space="0" w:color="auto"/>
              <w:right w:val="single" w:sz="4" w:space="0" w:color="auto"/>
            </w:tcBorders>
          </w:tcPr>
          <w:p w:rsidR="00C2000D" w:rsidRPr="00F728C0" w:rsidRDefault="00C2000D" w:rsidP="00C12513">
            <w:pPr>
              <w:pStyle w:val="ListParagraph"/>
              <w:ind w:left="0"/>
              <w:rPr>
                <w:rFonts w:ascii="Times New Roman" w:hAnsi="Times New Roman"/>
                <w:lang w:val="sr-Cyrl-CS"/>
              </w:rPr>
            </w:pPr>
            <w:r w:rsidRPr="00F728C0">
              <w:rPr>
                <w:rFonts w:ascii="Times New Roman" w:hAnsi="Times New Roman"/>
                <w:lang w:val="sr-Cyrl-CS"/>
              </w:rPr>
              <w:t>Вежбе корективне гимнастике</w:t>
            </w:r>
          </w:p>
        </w:tc>
        <w:tc>
          <w:tcPr>
            <w:tcW w:w="5580" w:type="dxa"/>
            <w:tcBorders>
              <w:top w:val="single" w:sz="4" w:space="0" w:color="auto"/>
              <w:left w:val="single" w:sz="4" w:space="0" w:color="auto"/>
              <w:bottom w:val="single" w:sz="4" w:space="0" w:color="auto"/>
              <w:right w:val="single" w:sz="4" w:space="0" w:color="auto"/>
            </w:tcBorders>
          </w:tcPr>
          <w:p w:rsidR="00C2000D" w:rsidRPr="00F728C0" w:rsidRDefault="00C2000D" w:rsidP="00C12513">
            <w:pPr>
              <w:pStyle w:val="ListParagraph"/>
              <w:ind w:left="0"/>
              <w:rPr>
                <w:rFonts w:ascii="Times New Roman" w:hAnsi="Times New Roman"/>
                <w:lang w:val="sr-Cyrl-CS"/>
              </w:rPr>
            </w:pPr>
            <w:r w:rsidRPr="00F728C0">
              <w:rPr>
                <w:rFonts w:ascii="Times New Roman" w:hAnsi="Times New Roman"/>
                <w:lang w:val="sr-Cyrl-CS"/>
              </w:rPr>
              <w:t>Деформитети леђа,ногу и стопала</w:t>
            </w:r>
          </w:p>
        </w:tc>
      </w:tr>
      <w:tr w:rsidR="00C2000D" w:rsidRPr="00F728C0" w:rsidTr="00892989">
        <w:tc>
          <w:tcPr>
            <w:tcW w:w="3798" w:type="dxa"/>
            <w:gridSpan w:val="2"/>
            <w:tcBorders>
              <w:top w:val="single" w:sz="4" w:space="0" w:color="auto"/>
              <w:left w:val="single" w:sz="4" w:space="0" w:color="auto"/>
              <w:bottom w:val="single" w:sz="4" w:space="0" w:color="auto"/>
              <w:right w:val="single" w:sz="4" w:space="0" w:color="auto"/>
            </w:tcBorders>
          </w:tcPr>
          <w:p w:rsidR="00C2000D" w:rsidRPr="00F728C0" w:rsidRDefault="00C2000D" w:rsidP="00C12513">
            <w:pPr>
              <w:pStyle w:val="ListParagraph"/>
              <w:ind w:left="0"/>
              <w:rPr>
                <w:rFonts w:ascii="Times New Roman" w:hAnsi="Times New Roman"/>
                <w:lang w:val="sr-Cyrl-CS"/>
              </w:rPr>
            </w:pPr>
            <w:r w:rsidRPr="00F728C0">
              <w:rPr>
                <w:rFonts w:ascii="Times New Roman" w:hAnsi="Times New Roman"/>
                <w:lang w:val="sr-Cyrl-CS"/>
              </w:rPr>
              <w:t>Кошарка</w:t>
            </w:r>
          </w:p>
        </w:tc>
        <w:tc>
          <w:tcPr>
            <w:tcW w:w="5580" w:type="dxa"/>
            <w:tcBorders>
              <w:top w:val="single" w:sz="4" w:space="0" w:color="auto"/>
              <w:left w:val="single" w:sz="4" w:space="0" w:color="auto"/>
              <w:bottom w:val="single" w:sz="4" w:space="0" w:color="auto"/>
              <w:right w:val="single" w:sz="4" w:space="0" w:color="auto"/>
            </w:tcBorders>
          </w:tcPr>
          <w:p w:rsidR="00C2000D" w:rsidRPr="00F728C0" w:rsidRDefault="00C2000D" w:rsidP="00C12513">
            <w:pPr>
              <w:pStyle w:val="ListParagraph"/>
              <w:ind w:left="0"/>
              <w:rPr>
                <w:rFonts w:ascii="Times New Roman" w:hAnsi="Times New Roman"/>
                <w:lang w:val="sr-Cyrl-CS"/>
              </w:rPr>
            </w:pPr>
            <w:r w:rsidRPr="00F728C0">
              <w:rPr>
                <w:rFonts w:ascii="Times New Roman" w:hAnsi="Times New Roman"/>
                <w:lang w:val="sr-Cyrl-CS"/>
              </w:rPr>
              <w:t>Основни елементи кошарке</w:t>
            </w:r>
          </w:p>
        </w:tc>
      </w:tr>
      <w:tr w:rsidR="00C2000D" w:rsidRPr="00F728C0" w:rsidTr="00892989">
        <w:tc>
          <w:tcPr>
            <w:tcW w:w="3798" w:type="dxa"/>
            <w:gridSpan w:val="2"/>
            <w:tcBorders>
              <w:top w:val="single" w:sz="4" w:space="0" w:color="auto"/>
              <w:left w:val="single" w:sz="4" w:space="0" w:color="auto"/>
              <w:bottom w:val="single" w:sz="4" w:space="0" w:color="auto"/>
              <w:right w:val="single" w:sz="4" w:space="0" w:color="auto"/>
            </w:tcBorders>
          </w:tcPr>
          <w:p w:rsidR="00C2000D" w:rsidRPr="00F728C0" w:rsidRDefault="00C2000D" w:rsidP="00C12513">
            <w:pPr>
              <w:pStyle w:val="ListParagraph"/>
              <w:ind w:left="0"/>
              <w:rPr>
                <w:rFonts w:ascii="Times New Roman" w:hAnsi="Times New Roman"/>
                <w:lang w:val="sr-Cyrl-CS"/>
              </w:rPr>
            </w:pPr>
            <w:r w:rsidRPr="00F728C0">
              <w:rPr>
                <w:rFonts w:ascii="Times New Roman" w:hAnsi="Times New Roman"/>
                <w:lang w:val="sr-Cyrl-CS"/>
              </w:rPr>
              <w:t>Рукомет</w:t>
            </w:r>
          </w:p>
        </w:tc>
        <w:tc>
          <w:tcPr>
            <w:tcW w:w="5580" w:type="dxa"/>
            <w:tcBorders>
              <w:top w:val="single" w:sz="4" w:space="0" w:color="auto"/>
              <w:left w:val="single" w:sz="4" w:space="0" w:color="auto"/>
              <w:bottom w:val="single" w:sz="4" w:space="0" w:color="auto"/>
              <w:right w:val="single" w:sz="4" w:space="0" w:color="auto"/>
            </w:tcBorders>
          </w:tcPr>
          <w:p w:rsidR="00C2000D" w:rsidRPr="00F728C0" w:rsidRDefault="00C2000D" w:rsidP="00C12513">
            <w:pPr>
              <w:pStyle w:val="ListParagraph"/>
              <w:ind w:left="0"/>
              <w:rPr>
                <w:rFonts w:ascii="Times New Roman" w:hAnsi="Times New Roman"/>
                <w:lang w:val="sr-Cyrl-CS"/>
              </w:rPr>
            </w:pPr>
            <w:r w:rsidRPr="00F728C0">
              <w:rPr>
                <w:rFonts w:ascii="Times New Roman" w:hAnsi="Times New Roman"/>
                <w:lang w:val="sr-Cyrl-CS"/>
              </w:rPr>
              <w:t>Основни елементи рукомета</w:t>
            </w:r>
          </w:p>
        </w:tc>
      </w:tr>
    </w:tbl>
    <w:p w:rsidR="00C2000D" w:rsidRDefault="00C2000D" w:rsidP="00C2000D">
      <w:pPr>
        <w:rPr>
          <w:rFonts w:eastAsia="Calibri"/>
          <w:b/>
        </w:rPr>
      </w:pPr>
    </w:p>
    <w:p w:rsidR="008A2001" w:rsidRDefault="008A2001" w:rsidP="00C2000D">
      <w:pPr>
        <w:rPr>
          <w:rFonts w:eastAsia="Calibri"/>
          <w:b/>
        </w:rPr>
      </w:pPr>
    </w:p>
    <w:p w:rsidR="00C2000D" w:rsidRDefault="00C2000D" w:rsidP="00C2000D">
      <w:pPr>
        <w:rPr>
          <w:b/>
          <w:lang w:val="sr-Cyrl-CS"/>
        </w:rPr>
      </w:pPr>
      <w:r w:rsidRPr="00196603">
        <w:rPr>
          <w:rFonts w:eastAsia="Calibri"/>
          <w:b/>
        </w:rPr>
        <w:lastRenderedPageBreak/>
        <w:t xml:space="preserve">5. </w:t>
      </w:r>
      <w:r w:rsidRPr="00196603">
        <w:rPr>
          <w:b/>
        </w:rPr>
        <w:t xml:space="preserve">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историја</w:t>
      </w:r>
    </w:p>
    <w:p w:rsidR="0045525C" w:rsidRPr="00196603" w:rsidRDefault="0045525C" w:rsidP="00C2000D">
      <w:pPr>
        <w:rPr>
          <w:b/>
          <w:lang w:val="sr-Cyrl-CS"/>
        </w:rPr>
      </w:pPr>
    </w:p>
    <w:tbl>
      <w:tblPr>
        <w:tblStyle w:val="TableGrid"/>
        <w:tblW w:w="0" w:type="auto"/>
        <w:tblLook w:val="04A0"/>
      </w:tblPr>
      <w:tblGrid>
        <w:gridCol w:w="1278"/>
        <w:gridCol w:w="1890"/>
        <w:gridCol w:w="6210"/>
      </w:tblGrid>
      <w:tr w:rsidR="00C2000D" w:rsidRPr="00635703" w:rsidTr="00C12513">
        <w:tc>
          <w:tcPr>
            <w:tcW w:w="9378" w:type="dxa"/>
            <w:gridSpan w:val="3"/>
            <w:shd w:val="clear" w:color="auto" w:fill="D9D9D9" w:themeFill="background1" w:themeFillShade="D9"/>
          </w:tcPr>
          <w:p w:rsidR="00C2000D" w:rsidRPr="00635703" w:rsidRDefault="008A2001" w:rsidP="00C12513">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635703" w:rsidTr="00C12513">
        <w:tc>
          <w:tcPr>
            <w:tcW w:w="1278" w:type="dxa"/>
          </w:tcPr>
          <w:p w:rsidR="00C2000D" w:rsidRPr="00635703" w:rsidRDefault="00C2000D" w:rsidP="00C12513">
            <w:pPr>
              <w:rPr>
                <w:sz w:val="22"/>
                <w:szCs w:val="22"/>
              </w:rPr>
            </w:pPr>
            <w:r w:rsidRPr="00635703">
              <w:rPr>
                <w:sz w:val="22"/>
                <w:szCs w:val="22"/>
              </w:rPr>
              <w:t xml:space="preserve">Циљеви: </w:t>
            </w:r>
          </w:p>
          <w:p w:rsidR="00C2000D" w:rsidRPr="00635703" w:rsidRDefault="00C2000D" w:rsidP="00C12513">
            <w:pPr>
              <w:rPr>
                <w:sz w:val="22"/>
                <w:szCs w:val="22"/>
              </w:rPr>
            </w:pPr>
          </w:p>
        </w:tc>
        <w:tc>
          <w:tcPr>
            <w:tcW w:w="8100" w:type="dxa"/>
            <w:gridSpan w:val="2"/>
          </w:tcPr>
          <w:p w:rsidR="00C2000D" w:rsidRPr="00635703" w:rsidRDefault="00C2000D" w:rsidP="00C12513">
            <w:pPr>
              <w:rPr>
                <w:sz w:val="22"/>
                <w:szCs w:val="22"/>
                <w:lang w:val="sr-Cyrl-CS"/>
              </w:rPr>
            </w:pPr>
            <w:r w:rsidRPr="00635703">
              <w:rPr>
                <w:sz w:val="22"/>
                <w:szCs w:val="22"/>
                <w:lang w:val="sr-Cyrl-CS"/>
              </w:rPr>
              <w:t>- Стицање хуманистичког образовања и развијање историјске свести</w:t>
            </w:r>
          </w:p>
          <w:p w:rsidR="00C2000D" w:rsidRPr="00635703" w:rsidRDefault="00C2000D" w:rsidP="00C12513">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C2000D" w:rsidRPr="00635703" w:rsidRDefault="00C2000D" w:rsidP="00C12513">
            <w:pPr>
              <w:rPr>
                <w:sz w:val="22"/>
                <w:szCs w:val="22"/>
                <w:lang w:val="sr-Cyrl-CS"/>
              </w:rPr>
            </w:pPr>
            <w:r w:rsidRPr="00635703">
              <w:rPr>
                <w:sz w:val="22"/>
                <w:szCs w:val="22"/>
                <w:lang w:val="sr-Cyrl-CS"/>
              </w:rPr>
              <w:t>- Развијање индивидуалног и националног идентитета</w:t>
            </w:r>
          </w:p>
          <w:p w:rsidR="00C2000D" w:rsidRPr="00635703" w:rsidRDefault="00C2000D" w:rsidP="00C12513">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C2000D" w:rsidRPr="00635703" w:rsidRDefault="00C2000D" w:rsidP="00C12513">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C2000D" w:rsidRPr="00635703" w:rsidRDefault="00C2000D" w:rsidP="00C12513">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C2000D" w:rsidRPr="00135E4F" w:rsidRDefault="00C2000D" w:rsidP="00C12513">
            <w:pPr>
              <w:rPr>
                <w:lang w:val="sr-Cyrl-CS"/>
              </w:rPr>
            </w:pPr>
            <w:r w:rsidRPr="00635703">
              <w:rPr>
                <w:sz w:val="22"/>
                <w:szCs w:val="22"/>
                <w:lang w:val="sr-Cyrl-CS"/>
              </w:rPr>
              <w:t>- Развијање свести о потреби сталног усавршавања и свести о важности неговања културно-историјске баштине</w:t>
            </w:r>
          </w:p>
        </w:tc>
      </w:tr>
      <w:tr w:rsidR="00C2000D" w:rsidRPr="00635703" w:rsidTr="00C12513">
        <w:tc>
          <w:tcPr>
            <w:tcW w:w="1278" w:type="dxa"/>
          </w:tcPr>
          <w:p w:rsidR="00C2000D" w:rsidRPr="00635703" w:rsidRDefault="00C2000D" w:rsidP="00C12513">
            <w:pPr>
              <w:rPr>
                <w:sz w:val="22"/>
                <w:szCs w:val="22"/>
              </w:rPr>
            </w:pPr>
            <w:r w:rsidRPr="00635703">
              <w:rPr>
                <w:sz w:val="22"/>
                <w:szCs w:val="22"/>
              </w:rPr>
              <w:t xml:space="preserve">Задаци: </w:t>
            </w:r>
          </w:p>
          <w:p w:rsidR="00C2000D" w:rsidRPr="00635703" w:rsidRDefault="00C2000D" w:rsidP="00C12513">
            <w:pPr>
              <w:jc w:val="both"/>
              <w:rPr>
                <w:sz w:val="22"/>
                <w:szCs w:val="22"/>
              </w:rPr>
            </w:pPr>
          </w:p>
        </w:tc>
        <w:tc>
          <w:tcPr>
            <w:tcW w:w="8100" w:type="dxa"/>
            <w:gridSpan w:val="2"/>
          </w:tcPr>
          <w:p w:rsidR="00C2000D" w:rsidRPr="00635703" w:rsidRDefault="00C2000D" w:rsidP="00C12513">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C2000D" w:rsidRPr="00635703" w:rsidRDefault="00C2000D" w:rsidP="00C12513">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C2000D" w:rsidRPr="00635703" w:rsidRDefault="00C2000D" w:rsidP="00C12513">
            <w:pPr>
              <w:rPr>
                <w:sz w:val="22"/>
                <w:szCs w:val="22"/>
                <w:lang w:val="sr-Cyrl-CS"/>
              </w:rPr>
            </w:pPr>
            <w:r w:rsidRPr="00635703">
              <w:rPr>
                <w:sz w:val="22"/>
                <w:szCs w:val="22"/>
              </w:rPr>
              <w:t>-</w:t>
            </w:r>
            <w:r w:rsidRPr="00635703">
              <w:rPr>
                <w:sz w:val="22"/>
                <w:szCs w:val="22"/>
                <w:lang w:val="sr-Cyrl-CS"/>
              </w:rPr>
              <w:t>Познавање елемената историјске географије неопоходних за локализовање историјских догађаја, појава  и процеса</w:t>
            </w:r>
          </w:p>
          <w:p w:rsidR="00C2000D" w:rsidRPr="00892989" w:rsidRDefault="00C2000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892989">
              <w:rPr>
                <w:rFonts w:ascii="Times New Roman" w:hAnsi="Times New Roman"/>
              </w:rPr>
              <w:t>-</w:t>
            </w:r>
            <w:r w:rsidRPr="00892989">
              <w:rPr>
                <w:rFonts w:ascii="Times New Roman" w:hAnsi="Times New Roman"/>
                <w:lang w:val="sr-Cyrl-CS"/>
              </w:rPr>
              <w:t>Познавање основних историјских и социолошких појмова и категорија</w:t>
            </w:r>
          </w:p>
        </w:tc>
      </w:tr>
      <w:tr w:rsidR="00C2000D" w:rsidRPr="00635703" w:rsidTr="00C12513">
        <w:tc>
          <w:tcPr>
            <w:tcW w:w="9378" w:type="dxa"/>
            <w:gridSpan w:val="3"/>
            <w:shd w:val="clear" w:color="auto" w:fill="D9D9D9" w:themeFill="background1" w:themeFillShade="D9"/>
          </w:tcPr>
          <w:p w:rsidR="00C2000D" w:rsidRPr="002E4049" w:rsidRDefault="00C2000D" w:rsidP="00C12513">
            <w:pPr>
              <w:pStyle w:val="ListParagraph"/>
              <w:spacing w:after="0" w:line="240" w:lineRule="auto"/>
              <w:ind w:left="0"/>
              <w:rPr>
                <w:rFonts w:ascii="Times New Roman" w:hAnsi="Times New Roman"/>
                <w:lang w:val="sr-Cyrl-CS"/>
              </w:rPr>
            </w:pPr>
            <w:r w:rsidRPr="002E4049">
              <w:rPr>
                <w:rFonts w:ascii="Times New Roman" w:hAnsi="Times New Roman"/>
                <w:b/>
                <w:lang w:val="sr-Cyrl-CS"/>
              </w:rPr>
              <w:t>Активности</w:t>
            </w:r>
            <w:r>
              <w:rPr>
                <w:rFonts w:ascii="Times New Roman" w:hAnsi="Times New Roman"/>
                <w:lang w:val="sr-Cyrl-CS"/>
              </w:rPr>
              <w:t>којима се остварује припремна настава за полагање поправног и разредног испита из историје за образовне профиле медицинска сестра-васпитач и гинеколошко-акушерска сестра-техничар:</w:t>
            </w:r>
          </w:p>
          <w:p w:rsidR="00C2000D" w:rsidRPr="00635703" w:rsidRDefault="00C2000D" w:rsidP="00221BC1">
            <w:pPr>
              <w:pStyle w:val="ListParagraph"/>
              <w:numPr>
                <w:ilvl w:val="0"/>
                <w:numId w:val="4"/>
              </w:numPr>
              <w:spacing w:after="0" w:line="240" w:lineRule="auto"/>
              <w:ind w:left="0" w:firstLine="0"/>
              <w:rPr>
                <w:rFonts w:ascii="Times New Roman" w:hAnsi="Times New Roman"/>
                <w:lang w:val="sr-Cyrl-CS"/>
              </w:rPr>
            </w:pPr>
            <w:r>
              <w:rPr>
                <w:rFonts w:ascii="Times New Roman" w:hAnsi="Times New Roman"/>
                <w:lang w:val="sr-Cyrl-CS"/>
              </w:rPr>
              <w:t xml:space="preserve">Индивидуални </w:t>
            </w:r>
            <w:r w:rsidRPr="00635703">
              <w:rPr>
                <w:rFonts w:ascii="Times New Roman" w:hAnsi="Times New Roman"/>
                <w:lang w:val="sr-Cyrl-CS"/>
              </w:rPr>
              <w:t xml:space="preserve"> рад са ученицима</w:t>
            </w:r>
          </w:p>
          <w:p w:rsidR="00C2000D" w:rsidRPr="002E4049" w:rsidRDefault="00C2000D"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p>
          <w:p w:rsidR="00C2000D" w:rsidRPr="00135E4F" w:rsidRDefault="00C2000D" w:rsidP="00892989">
            <w:pPr>
              <w:tabs>
                <w:tab w:val="left" w:pos="120"/>
              </w:tabs>
              <w:jc w:val="both"/>
              <w:rPr>
                <w:lang w:val="sr-Cyrl-CS"/>
              </w:rPr>
            </w:pPr>
            <w:r>
              <w:rPr>
                <w:sz w:val="22"/>
                <w:szCs w:val="22"/>
                <w:lang w:val="sr-Cyrl-CS"/>
              </w:rPr>
              <w:t>Укупно 8 часова</w:t>
            </w:r>
          </w:p>
        </w:tc>
      </w:tr>
      <w:tr w:rsidR="00C2000D" w:rsidRPr="00635703" w:rsidTr="00C12513">
        <w:tc>
          <w:tcPr>
            <w:tcW w:w="3168" w:type="dxa"/>
            <w:gridSpan w:val="2"/>
          </w:tcPr>
          <w:p w:rsidR="00C2000D" w:rsidRPr="00635703" w:rsidRDefault="00C2000D" w:rsidP="00C12513">
            <w:pPr>
              <w:rPr>
                <w:sz w:val="22"/>
                <w:szCs w:val="22"/>
              </w:rPr>
            </w:pPr>
            <w:r w:rsidRPr="00635703">
              <w:rPr>
                <w:sz w:val="22"/>
                <w:szCs w:val="22"/>
              </w:rPr>
              <w:t>НАСТАВНА ТЕМА:</w:t>
            </w:r>
          </w:p>
        </w:tc>
        <w:tc>
          <w:tcPr>
            <w:tcW w:w="6210" w:type="dxa"/>
          </w:tcPr>
          <w:p w:rsidR="00C2000D" w:rsidRPr="00635703" w:rsidRDefault="00C2000D" w:rsidP="00C12513">
            <w:pPr>
              <w:rPr>
                <w:sz w:val="22"/>
                <w:szCs w:val="22"/>
              </w:rPr>
            </w:pPr>
            <w:r>
              <w:rPr>
                <w:sz w:val="22"/>
                <w:szCs w:val="22"/>
              </w:rPr>
              <w:t>ИСХОДИ:</w:t>
            </w:r>
          </w:p>
        </w:tc>
      </w:tr>
      <w:tr w:rsidR="00C2000D" w:rsidRPr="00635703" w:rsidTr="00C12513">
        <w:tc>
          <w:tcPr>
            <w:tcW w:w="3168" w:type="dxa"/>
            <w:gridSpan w:val="2"/>
          </w:tcPr>
          <w:p w:rsidR="00C2000D" w:rsidRPr="00635703" w:rsidRDefault="00C2000D" w:rsidP="00C12513">
            <w:pPr>
              <w:rPr>
                <w:sz w:val="22"/>
                <w:szCs w:val="22"/>
                <w:lang w:val="sr-Cyrl-CS"/>
              </w:rPr>
            </w:pPr>
            <w:r w:rsidRPr="00635703">
              <w:rPr>
                <w:sz w:val="22"/>
                <w:szCs w:val="22"/>
                <w:lang w:val="sr-Cyrl-CS"/>
              </w:rPr>
              <w:t xml:space="preserve">Србија  Црна Гора од средине 19. века до Првог свтског рата </w:t>
            </w:r>
          </w:p>
        </w:tc>
        <w:tc>
          <w:tcPr>
            <w:tcW w:w="6210" w:type="dxa"/>
          </w:tcPr>
          <w:p w:rsidR="00C2000D" w:rsidRPr="00635703" w:rsidRDefault="00C2000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српској држави од средине 19. века до Првог светског рата, њеној борби за независност, најважнијим историјским личностима тога времена и простора. Усвајање најважнијих појмова о државном развоју српске модерне државе и њеној уставности. Усвајање најважнијих појмова из историјске географије као и о културном и привредном развоју Србије до почетка Првог светског рата.</w:t>
            </w:r>
          </w:p>
        </w:tc>
      </w:tr>
      <w:tr w:rsidR="00C2000D" w:rsidRPr="00635703" w:rsidTr="00C12513">
        <w:tc>
          <w:tcPr>
            <w:tcW w:w="3168" w:type="dxa"/>
            <w:gridSpan w:val="2"/>
          </w:tcPr>
          <w:p w:rsidR="00C2000D" w:rsidRPr="00635703" w:rsidRDefault="00C2000D" w:rsidP="00C12513">
            <w:pPr>
              <w:rPr>
                <w:sz w:val="22"/>
                <w:szCs w:val="22"/>
                <w:lang w:val="sr-Cyrl-CS"/>
              </w:rPr>
            </w:pPr>
            <w:r w:rsidRPr="00635703">
              <w:rPr>
                <w:sz w:val="22"/>
                <w:szCs w:val="22"/>
                <w:lang w:val="sr-Cyrl-CS"/>
              </w:rPr>
              <w:t>Први светски рат</w:t>
            </w:r>
          </w:p>
        </w:tc>
        <w:tc>
          <w:tcPr>
            <w:tcW w:w="6210" w:type="dxa"/>
          </w:tcPr>
          <w:p w:rsidR="00C2000D" w:rsidRPr="00635703" w:rsidRDefault="00C2000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узроцима, току и завршетку Првог светског рата, формирању фронтова, водећих личности тога времена. Усвајање најважнијих појмова о учешћу Србије и Црне Горе у Првом светском рату. Усвајање најважнијих знања из историјске географије везане за Први светски рат као и последицама Великог рата у свету и у Србији.</w:t>
            </w:r>
          </w:p>
        </w:tc>
      </w:tr>
      <w:tr w:rsidR="00C2000D" w:rsidRPr="00635703" w:rsidTr="00C12513">
        <w:tc>
          <w:tcPr>
            <w:tcW w:w="3168" w:type="dxa"/>
            <w:gridSpan w:val="2"/>
          </w:tcPr>
          <w:p w:rsidR="00C2000D" w:rsidRPr="00635703" w:rsidRDefault="00C2000D" w:rsidP="00C12513">
            <w:pPr>
              <w:rPr>
                <w:sz w:val="22"/>
                <w:szCs w:val="22"/>
                <w:lang w:val="sr-Cyrl-CS"/>
              </w:rPr>
            </w:pPr>
            <w:r w:rsidRPr="00635703">
              <w:rPr>
                <w:sz w:val="22"/>
                <w:szCs w:val="22"/>
                <w:lang w:val="sr-Cyrl-CS"/>
              </w:rPr>
              <w:t>Краљевина СХС/Југославија између два светска рата</w:t>
            </w:r>
          </w:p>
        </w:tc>
        <w:tc>
          <w:tcPr>
            <w:tcW w:w="6210" w:type="dxa"/>
          </w:tcPr>
          <w:p w:rsidR="00C2000D" w:rsidRPr="00635703" w:rsidRDefault="00C2000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борби и настанку југословенске државе између два светска рата, најважнијим историјским личности тога времена. Усвајање најважнијих појмова о проблемима југословенске државе између два светска рата као и о њеној кризи пред почетак Другог светског рата.</w:t>
            </w:r>
          </w:p>
        </w:tc>
      </w:tr>
      <w:tr w:rsidR="00C2000D" w:rsidRPr="00635703" w:rsidTr="00C12513">
        <w:tc>
          <w:tcPr>
            <w:tcW w:w="3168" w:type="dxa"/>
            <w:gridSpan w:val="2"/>
          </w:tcPr>
          <w:p w:rsidR="00C2000D" w:rsidRPr="00635703" w:rsidRDefault="00C2000D" w:rsidP="00C12513">
            <w:pPr>
              <w:rPr>
                <w:sz w:val="22"/>
                <w:szCs w:val="22"/>
                <w:lang w:val="sr-Cyrl-CS"/>
              </w:rPr>
            </w:pPr>
            <w:r w:rsidRPr="00635703">
              <w:rPr>
                <w:sz w:val="22"/>
                <w:szCs w:val="22"/>
                <w:lang w:val="sr-Cyrl-CS"/>
              </w:rPr>
              <w:t>Други светски рат</w:t>
            </w:r>
          </w:p>
        </w:tc>
        <w:tc>
          <w:tcPr>
            <w:tcW w:w="6210" w:type="dxa"/>
          </w:tcPr>
          <w:p w:rsidR="00C2000D" w:rsidRPr="00635703" w:rsidRDefault="00C2000D" w:rsidP="00C12513">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узроцима, поводу, току и завршетку Другог светског рата.Усвајање најважнијих знања о формирању фронтова и подели света на две зараћене стране. Усвајање најважнијих знања о Југославији у Другом светском рату, њеној окупационој подели, формирању два антифашистичка покрета отпора као и о грађанском рату на тлу Југославије. Усвајање најважнијих знања о последицама и ситуацији у Југославији и свету након  Другог светског рата.</w:t>
            </w:r>
          </w:p>
        </w:tc>
      </w:tr>
    </w:tbl>
    <w:p w:rsidR="00C2000D" w:rsidRDefault="00C2000D" w:rsidP="00C2000D">
      <w:pPr>
        <w:rPr>
          <w:b/>
        </w:rPr>
      </w:pPr>
    </w:p>
    <w:p w:rsidR="00C2000D" w:rsidRDefault="00C2000D" w:rsidP="00C2000D">
      <w:pPr>
        <w:rPr>
          <w:b/>
          <w:lang w:val="sr-Cyrl-CS"/>
        </w:rPr>
      </w:pPr>
      <w:r w:rsidRPr="00196603">
        <w:rPr>
          <w:b/>
        </w:rPr>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математика</w:t>
      </w:r>
    </w:p>
    <w:p w:rsidR="0045525C" w:rsidRPr="00196603" w:rsidRDefault="0045525C" w:rsidP="00C2000D">
      <w:pPr>
        <w:rPr>
          <w:b/>
        </w:rPr>
      </w:pPr>
    </w:p>
    <w:tbl>
      <w:tblPr>
        <w:tblStyle w:val="TableGrid"/>
        <w:tblW w:w="0" w:type="auto"/>
        <w:tblLook w:val="04A0"/>
      </w:tblPr>
      <w:tblGrid>
        <w:gridCol w:w="1278"/>
        <w:gridCol w:w="2700"/>
        <w:gridCol w:w="5400"/>
      </w:tblGrid>
      <w:tr w:rsidR="00C2000D" w:rsidRPr="0082116A" w:rsidTr="00C12513">
        <w:tc>
          <w:tcPr>
            <w:tcW w:w="9378" w:type="dxa"/>
            <w:gridSpan w:val="3"/>
            <w:shd w:val="clear" w:color="auto" w:fill="D9D9D9" w:themeFill="background1" w:themeFillShade="D9"/>
          </w:tcPr>
          <w:p w:rsidR="00C2000D" w:rsidRPr="0082116A" w:rsidRDefault="008A2001" w:rsidP="00C12513">
            <w:r>
              <w:t xml:space="preserve">за полагање поправног и разредног испита </w:t>
            </w:r>
            <w:r w:rsidRPr="008A2001">
              <w:t>за други разред</w:t>
            </w:r>
            <w:r>
              <w:t>, образовног профила  медицинска сестра - васпитач</w:t>
            </w:r>
          </w:p>
        </w:tc>
      </w:tr>
      <w:tr w:rsidR="00C2000D" w:rsidRPr="0082116A" w:rsidTr="00C12513">
        <w:tc>
          <w:tcPr>
            <w:tcW w:w="1278" w:type="dxa"/>
          </w:tcPr>
          <w:p w:rsidR="00C2000D" w:rsidRPr="0082116A" w:rsidRDefault="00C2000D" w:rsidP="00C12513">
            <w:r w:rsidRPr="0082116A">
              <w:t xml:space="preserve">Циљ: </w:t>
            </w:r>
          </w:p>
          <w:p w:rsidR="00C2000D" w:rsidRPr="0082116A" w:rsidRDefault="00C2000D" w:rsidP="00C12513"/>
        </w:tc>
        <w:tc>
          <w:tcPr>
            <w:tcW w:w="8100" w:type="dxa"/>
            <w:gridSpan w:val="2"/>
          </w:tcPr>
          <w:p w:rsidR="00C2000D" w:rsidRPr="0082116A" w:rsidRDefault="00C2000D" w:rsidP="00C12513">
            <w:pPr>
              <w:jc w:val="both"/>
              <w:rPr>
                <w:lang w:val="sr-Cyrl-CS"/>
              </w:rPr>
            </w:pPr>
            <w:r w:rsidRPr="0082116A">
              <w:rPr>
                <w:lang w:val="sr-Cyrl-CS"/>
              </w:rPr>
              <w:t xml:space="preserve">Поновити и утврдити математичке садржаје који нису потпуно усвојени </w:t>
            </w:r>
            <w:r>
              <w:rPr>
                <w:lang w:val="sr-Cyrl-CS"/>
              </w:rPr>
              <w:t>.</w:t>
            </w:r>
            <w:r w:rsidRPr="0082116A">
              <w:rPr>
                <w:lang w:val="sr-Cyrl-CS"/>
              </w:rPr>
              <w:t xml:space="preserve"> Надохнадити недостатке у знању и вештини решавања задатака</w:t>
            </w:r>
            <w:r>
              <w:rPr>
                <w:lang w:val="sr-Cyrl-CS"/>
              </w:rPr>
              <w:t>.</w:t>
            </w:r>
          </w:p>
        </w:tc>
      </w:tr>
      <w:tr w:rsidR="00C2000D" w:rsidRPr="0082116A" w:rsidTr="00C12513">
        <w:tc>
          <w:tcPr>
            <w:tcW w:w="1278" w:type="dxa"/>
          </w:tcPr>
          <w:p w:rsidR="00C2000D" w:rsidRPr="0082116A" w:rsidRDefault="00C2000D" w:rsidP="00C12513">
            <w:r w:rsidRPr="0082116A">
              <w:t xml:space="preserve">Задаци: </w:t>
            </w:r>
          </w:p>
          <w:p w:rsidR="00C2000D" w:rsidRPr="0082116A" w:rsidRDefault="00C2000D" w:rsidP="00C12513">
            <w:pPr>
              <w:jc w:val="both"/>
            </w:pPr>
          </w:p>
        </w:tc>
        <w:tc>
          <w:tcPr>
            <w:tcW w:w="8100" w:type="dxa"/>
            <w:gridSpan w:val="2"/>
          </w:tcPr>
          <w:p w:rsidR="00C2000D" w:rsidRPr="0082116A" w:rsidRDefault="00C2000D" w:rsidP="00C12513">
            <w:pPr>
              <w:jc w:val="both"/>
              <w:rPr>
                <w:lang w:val="sr-Cyrl-CS"/>
              </w:rPr>
            </w:pPr>
            <w:r w:rsidRPr="0082116A">
              <w:rPr>
                <w:lang w:val="sr-Cyrl-CS"/>
              </w:rPr>
              <w:t xml:space="preserve"> Прилагодити н</w:t>
            </w:r>
            <w:r>
              <w:rPr>
                <w:lang w:val="sr-Cyrl-CS"/>
              </w:rPr>
              <w:t xml:space="preserve">аставне садржаје ученицима који су упућени на поправни или разредни испит </w:t>
            </w:r>
            <w:r w:rsidRPr="0082116A">
              <w:rPr>
                <w:lang w:val="sr-Cyrl-CS"/>
              </w:rPr>
              <w:t>како би им се омогућило усвајање планираног садржаја</w:t>
            </w:r>
            <w:r>
              <w:rPr>
                <w:lang w:val="sr-Cyrl-CS"/>
              </w:rPr>
              <w:t>.</w:t>
            </w:r>
          </w:p>
        </w:tc>
      </w:tr>
      <w:tr w:rsidR="00C2000D" w:rsidRPr="0082116A" w:rsidTr="00C12513">
        <w:tc>
          <w:tcPr>
            <w:tcW w:w="9378" w:type="dxa"/>
            <w:gridSpan w:val="3"/>
          </w:tcPr>
          <w:p w:rsidR="00C2000D" w:rsidRPr="0082116A" w:rsidRDefault="00C2000D" w:rsidP="00C12513">
            <w:r w:rsidRPr="0082116A">
              <w:t xml:space="preserve">Активности којима се остварује </w:t>
            </w:r>
            <w:r>
              <w:t xml:space="preserve">припремна </w:t>
            </w:r>
            <w:r w:rsidRPr="0082116A">
              <w:t xml:space="preserve"> настава математике:</w:t>
            </w:r>
          </w:p>
          <w:p w:rsidR="00C2000D" w:rsidRPr="0082116A" w:rsidRDefault="00C2000D" w:rsidP="00C12513">
            <w:r w:rsidRPr="0082116A">
              <w:t xml:space="preserve">- Идентификација ученика </w:t>
            </w:r>
            <w:r>
              <w:t>за поправни или разредни испит.</w:t>
            </w:r>
          </w:p>
          <w:p w:rsidR="00C2000D" w:rsidRPr="0082116A" w:rsidRDefault="00C2000D" w:rsidP="00C12513">
            <w:pPr>
              <w:rPr>
                <w:lang w:val="sr-Cyrl-CS"/>
              </w:rPr>
            </w:pPr>
            <w:r w:rsidRPr="0082116A">
              <w:rPr>
                <w:lang w:val="sr-Cyrl-CS"/>
              </w:rPr>
              <w:t>-</w:t>
            </w:r>
            <w:r>
              <w:rPr>
                <w:lang w:val="sr-Cyrl-CS"/>
              </w:rPr>
              <w:t xml:space="preserve"> Решавање задатака , израда тестова.</w:t>
            </w:r>
          </w:p>
          <w:p w:rsidR="00C2000D" w:rsidRPr="0082116A" w:rsidRDefault="00C2000D" w:rsidP="00C12513">
            <w:pPr>
              <w:pStyle w:val="ListParagraph"/>
              <w:spacing w:after="0" w:line="240" w:lineRule="auto"/>
              <w:ind w:left="0"/>
              <w:rPr>
                <w:rFonts w:ascii="Times New Roman" w:hAnsi="Times New Roman"/>
                <w:lang w:val="sr-Cyrl-CS"/>
              </w:rPr>
            </w:pPr>
            <w:r w:rsidRPr="0082116A">
              <w:rPr>
                <w:rFonts w:ascii="Times New Roman" w:hAnsi="Times New Roman"/>
                <w:lang w:val="sr-Cyrl-CS"/>
              </w:rPr>
              <w:t>-</w:t>
            </w:r>
            <w:r>
              <w:rPr>
                <w:rFonts w:ascii="Times New Roman" w:hAnsi="Times New Roman"/>
                <w:lang w:val="sr-Cyrl-CS"/>
              </w:rPr>
              <w:t xml:space="preserve">Припремна </w:t>
            </w:r>
            <w:r w:rsidRPr="0082116A">
              <w:rPr>
                <w:rFonts w:ascii="Times New Roman" w:hAnsi="Times New Roman"/>
                <w:lang w:val="sr-Cyrl-CS"/>
              </w:rPr>
              <w:t xml:space="preserve"> настава се  реализује  кроз индивидуални и групни рад са ученицима . </w:t>
            </w:r>
          </w:p>
        </w:tc>
      </w:tr>
      <w:tr w:rsidR="00C2000D" w:rsidRPr="0082116A" w:rsidTr="00C12513">
        <w:tc>
          <w:tcPr>
            <w:tcW w:w="3978" w:type="dxa"/>
            <w:gridSpan w:val="2"/>
          </w:tcPr>
          <w:p w:rsidR="00C2000D" w:rsidRPr="0082116A" w:rsidRDefault="00C2000D" w:rsidP="00C12513">
            <w:r w:rsidRPr="0082116A">
              <w:t>НАСТАВНЕ  ТЕМЕ :</w:t>
            </w:r>
          </w:p>
        </w:tc>
        <w:tc>
          <w:tcPr>
            <w:tcW w:w="5400" w:type="dxa"/>
          </w:tcPr>
          <w:p w:rsidR="00C2000D" w:rsidRPr="0082116A" w:rsidRDefault="00C2000D" w:rsidP="00C12513">
            <w:r w:rsidRPr="0082116A">
              <w:t>ИСХОДИ : Ученик ће бити у стању да :</w:t>
            </w:r>
          </w:p>
        </w:tc>
      </w:tr>
      <w:tr w:rsidR="00C2000D" w:rsidRPr="0082116A" w:rsidTr="00C12513">
        <w:tc>
          <w:tcPr>
            <w:tcW w:w="3978" w:type="dxa"/>
            <w:gridSpan w:val="2"/>
            <w:vAlign w:val="center"/>
          </w:tcPr>
          <w:p w:rsidR="00C2000D" w:rsidRPr="0082116A" w:rsidRDefault="00C2000D" w:rsidP="00C12513">
            <w:pPr>
              <w:rPr>
                <w:bCs/>
              </w:rPr>
            </w:pPr>
            <w:r w:rsidRPr="0082116A">
              <w:rPr>
                <w:bCs/>
              </w:rPr>
              <w:t>Тригонометрија.</w:t>
            </w:r>
          </w:p>
        </w:tc>
        <w:tc>
          <w:tcPr>
            <w:tcW w:w="5400" w:type="dxa"/>
          </w:tcPr>
          <w:p w:rsidR="00C2000D" w:rsidRPr="0082116A" w:rsidRDefault="00C2000D" w:rsidP="00C12513">
            <w:pPr>
              <w:rPr>
                <w:lang w:val="ru-RU"/>
              </w:rPr>
            </w:pPr>
            <w:r w:rsidRPr="0082116A">
              <w:rPr>
                <w:lang w:val="ru-RU"/>
              </w:rPr>
              <w:t>Претвори угао изражен у радијанима у степене и обрнуто.</w:t>
            </w:r>
          </w:p>
          <w:p w:rsidR="00C2000D" w:rsidRPr="0082116A" w:rsidRDefault="00C2000D" w:rsidP="00C12513">
            <w:pPr>
              <w:rPr>
                <w:lang w:val="ru-RU"/>
              </w:rPr>
            </w:pPr>
            <w:r w:rsidRPr="0082116A">
              <w:rPr>
                <w:lang w:val="ru-RU"/>
              </w:rPr>
              <w:t xml:space="preserve">Да покаже вредности тригонометријских функција углова у тригонометријском кругу. </w:t>
            </w:r>
          </w:p>
          <w:p w:rsidR="00C2000D" w:rsidRPr="0082116A" w:rsidRDefault="00C2000D" w:rsidP="00C12513">
            <w:r w:rsidRPr="0082116A">
              <w:rPr>
                <w:lang w:val="ru-RU"/>
              </w:rPr>
              <w:t xml:space="preserve">Да </w:t>
            </w:r>
            <w:r w:rsidRPr="0082116A">
              <w:rPr>
                <w:lang w:val="sr-Cyrl-CS"/>
              </w:rPr>
              <w:t>нацрта графике основних тригонометријских  функција . Примени адиционе формуле и формуле за двоструки угао у једноставнијим задацима. Решава најједноставније тригонометријска једначине.</w:t>
            </w:r>
          </w:p>
        </w:tc>
      </w:tr>
      <w:tr w:rsidR="00C2000D" w:rsidRPr="0082116A" w:rsidTr="00C12513">
        <w:tc>
          <w:tcPr>
            <w:tcW w:w="3978" w:type="dxa"/>
            <w:gridSpan w:val="2"/>
            <w:vAlign w:val="center"/>
          </w:tcPr>
          <w:p w:rsidR="00C2000D" w:rsidRPr="0082116A" w:rsidRDefault="00C2000D" w:rsidP="00C12513">
            <w:pPr>
              <w:rPr>
                <w:bCs/>
              </w:rPr>
            </w:pPr>
            <w:r w:rsidRPr="0082116A">
              <w:rPr>
                <w:bCs/>
              </w:rPr>
              <w:t>Степеновање и кореновање.</w:t>
            </w:r>
          </w:p>
        </w:tc>
        <w:tc>
          <w:tcPr>
            <w:tcW w:w="5400" w:type="dxa"/>
          </w:tcPr>
          <w:p w:rsidR="00C2000D" w:rsidRPr="00932A4C" w:rsidRDefault="00C2000D" w:rsidP="00C12513">
            <w:pPr>
              <w:rPr>
                <w:rStyle w:val="Strong"/>
                <w:b w:val="0"/>
              </w:rPr>
            </w:pPr>
            <w:r w:rsidRPr="00932A4C">
              <w:rPr>
                <w:rStyle w:val="Strong"/>
                <w:b w:val="0"/>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C2000D" w:rsidRPr="0082116A" w:rsidRDefault="00C2000D" w:rsidP="00C12513">
            <w:r w:rsidRPr="00932A4C">
              <w:rPr>
                <w:rStyle w:val="Strong"/>
                <w:b w:val="0"/>
              </w:rPr>
              <w:t>Ученик ће бити у стању да дефинише појмове имагинарна јединица и комплексан број ,да одреди коњугован број комплексног броја, да израчуна  модуо комплексног броја.</w:t>
            </w:r>
          </w:p>
        </w:tc>
      </w:tr>
      <w:tr w:rsidR="00C2000D" w:rsidRPr="0082116A" w:rsidTr="00C12513">
        <w:tc>
          <w:tcPr>
            <w:tcW w:w="3978" w:type="dxa"/>
            <w:gridSpan w:val="2"/>
            <w:vAlign w:val="center"/>
          </w:tcPr>
          <w:p w:rsidR="00C2000D" w:rsidRPr="0082116A" w:rsidRDefault="00C2000D" w:rsidP="00C12513">
            <w:pPr>
              <w:rPr>
                <w:bCs/>
              </w:rPr>
            </w:pPr>
            <w:r w:rsidRPr="0082116A">
              <w:rPr>
                <w:bCs/>
              </w:rPr>
              <w:t>Квадратна једначина и квадратна функција.</w:t>
            </w:r>
          </w:p>
        </w:tc>
        <w:tc>
          <w:tcPr>
            <w:tcW w:w="5400" w:type="dxa"/>
          </w:tcPr>
          <w:p w:rsidR="00C2000D" w:rsidRPr="0082116A" w:rsidRDefault="00C2000D" w:rsidP="00C12513">
            <w:r w:rsidRPr="0082116A">
              <w:rPr>
                <w:rFonts w:eastAsia="MS Mincho"/>
                <w:lang w:val="sr-Cyrl-CS"/>
              </w:rPr>
              <w:t xml:space="preserve">Решава  </w:t>
            </w:r>
            <w:r w:rsidRPr="00932A4C">
              <w:rPr>
                <w:rStyle w:val="Strong"/>
                <w:b w:val="0"/>
                <w:lang w:val="sr-Cyrl-CS"/>
              </w:rPr>
              <w:t>решава потпуне квадратне једначине</w:t>
            </w:r>
            <w:r w:rsidRPr="0082116A">
              <w:rPr>
                <w:lang w:val="sr-Cyrl-CS"/>
              </w:rPr>
              <w:t>уз употребу образца</w:t>
            </w:r>
            <w:r w:rsidRPr="0082116A">
              <w:rPr>
                <w:rStyle w:val="Strong"/>
                <w:lang w:val="sr-Cyrl-CS"/>
              </w:rPr>
              <w:t xml:space="preserve"> . </w:t>
            </w:r>
            <w:r w:rsidRPr="00932A4C">
              <w:rPr>
                <w:rStyle w:val="Strong"/>
                <w:b w:val="0"/>
                <w:lang w:val="sr-Cyrl-CS"/>
              </w:rPr>
              <w:t>Препозна природу решења у зависности од дискриминанте</w:t>
            </w:r>
            <w:r w:rsidRPr="00932A4C">
              <w:rPr>
                <w:b/>
              </w:rPr>
              <w:t xml:space="preserve">, </w:t>
            </w:r>
            <w:r w:rsidRPr="00932A4C">
              <w:rPr>
                <w:rStyle w:val="Strong"/>
                <w:b w:val="0"/>
                <w:lang w:val="sr-Cyrl-CS"/>
              </w:rPr>
              <w:t>да препозна Вијетове формуле и да их користи за  решавањеједноставнијих</w:t>
            </w:r>
            <w:r w:rsidRPr="0082116A">
              <w:t>проблема. Да скицира график квадратне функције и са графика прочита њене особине, решава једноставније квадратне неједначине.</w:t>
            </w:r>
          </w:p>
        </w:tc>
      </w:tr>
      <w:tr w:rsidR="00C2000D" w:rsidRPr="0082116A" w:rsidTr="00C12513">
        <w:tc>
          <w:tcPr>
            <w:tcW w:w="3978" w:type="dxa"/>
            <w:gridSpan w:val="2"/>
            <w:vAlign w:val="center"/>
          </w:tcPr>
          <w:p w:rsidR="00C2000D" w:rsidRPr="0082116A" w:rsidRDefault="00C2000D" w:rsidP="00C12513">
            <w:pPr>
              <w:rPr>
                <w:bCs/>
              </w:rPr>
            </w:pPr>
            <w:r w:rsidRPr="0082116A">
              <w:rPr>
                <w:bCs/>
              </w:rPr>
              <w:t>Експоненцијална и логаритамска функција.</w:t>
            </w:r>
          </w:p>
        </w:tc>
        <w:tc>
          <w:tcPr>
            <w:tcW w:w="5400" w:type="dxa"/>
          </w:tcPr>
          <w:p w:rsidR="00C2000D" w:rsidRPr="0082116A" w:rsidRDefault="00C2000D" w:rsidP="00C12513">
            <w:r w:rsidRPr="0082116A">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C2000D" w:rsidRPr="0082116A" w:rsidTr="00C12513">
        <w:tc>
          <w:tcPr>
            <w:tcW w:w="3978" w:type="dxa"/>
            <w:gridSpan w:val="2"/>
            <w:vAlign w:val="center"/>
          </w:tcPr>
          <w:p w:rsidR="00C2000D" w:rsidRPr="0082116A" w:rsidRDefault="00C2000D" w:rsidP="00C12513">
            <w:pPr>
              <w:rPr>
                <w:bCs/>
              </w:rPr>
            </w:pPr>
            <w:r w:rsidRPr="0082116A">
              <w:rPr>
                <w:bCs/>
              </w:rPr>
              <w:t>Полиедри.</w:t>
            </w:r>
          </w:p>
        </w:tc>
        <w:tc>
          <w:tcPr>
            <w:tcW w:w="5400" w:type="dxa"/>
          </w:tcPr>
          <w:p w:rsidR="00C2000D" w:rsidRPr="0082116A" w:rsidRDefault="00C2000D" w:rsidP="00C12513">
            <w:r w:rsidRPr="0082116A">
              <w:t>Израчунава површину и запремину правилне призме, правилне пирамиде.</w:t>
            </w:r>
          </w:p>
        </w:tc>
      </w:tr>
      <w:tr w:rsidR="00C2000D" w:rsidRPr="0082116A" w:rsidTr="00C12513">
        <w:tc>
          <w:tcPr>
            <w:tcW w:w="3978" w:type="dxa"/>
            <w:gridSpan w:val="2"/>
            <w:vAlign w:val="center"/>
          </w:tcPr>
          <w:p w:rsidR="00C2000D" w:rsidRPr="0082116A" w:rsidRDefault="00C2000D" w:rsidP="00C12513">
            <w:pPr>
              <w:rPr>
                <w:bCs/>
              </w:rPr>
            </w:pPr>
            <w:r w:rsidRPr="0082116A">
              <w:rPr>
                <w:bCs/>
              </w:rPr>
              <w:t>Обртна тела.</w:t>
            </w:r>
          </w:p>
        </w:tc>
        <w:tc>
          <w:tcPr>
            <w:tcW w:w="5400" w:type="dxa"/>
          </w:tcPr>
          <w:p w:rsidR="00C2000D" w:rsidRPr="0082116A" w:rsidRDefault="00C2000D" w:rsidP="00C12513">
            <w:r w:rsidRPr="0082116A">
              <w:t>Израчунава површину и запремину правилног ваљка, купе и лопте.</w:t>
            </w:r>
          </w:p>
        </w:tc>
      </w:tr>
    </w:tbl>
    <w:p w:rsidR="00C2000D" w:rsidRDefault="00C2000D" w:rsidP="00C2000D">
      <w:pPr>
        <w:rPr>
          <w:rFonts w:eastAsia="Calibri"/>
          <w:b/>
        </w:rPr>
      </w:pPr>
    </w:p>
    <w:p w:rsidR="0045525C" w:rsidRDefault="0045525C" w:rsidP="00C2000D">
      <w:pPr>
        <w:rPr>
          <w:rFonts w:eastAsia="Calibri"/>
          <w:b/>
        </w:rPr>
      </w:pPr>
    </w:p>
    <w:p w:rsidR="0045525C" w:rsidRDefault="0045525C" w:rsidP="00C2000D">
      <w:pPr>
        <w:rPr>
          <w:rFonts w:eastAsia="Calibri"/>
          <w:b/>
        </w:rPr>
      </w:pPr>
    </w:p>
    <w:p w:rsidR="0045525C" w:rsidRDefault="0045525C" w:rsidP="00C2000D">
      <w:pPr>
        <w:rPr>
          <w:rFonts w:eastAsia="Calibri"/>
          <w:b/>
        </w:rPr>
      </w:pPr>
    </w:p>
    <w:p w:rsidR="0045525C" w:rsidRDefault="0045525C" w:rsidP="00C2000D">
      <w:pPr>
        <w:rPr>
          <w:rFonts w:eastAsia="Calibri"/>
          <w:b/>
        </w:rPr>
      </w:pPr>
    </w:p>
    <w:p w:rsidR="00892989" w:rsidRDefault="00892989" w:rsidP="00C2000D">
      <w:pPr>
        <w:rPr>
          <w:rFonts w:eastAsia="Calibri"/>
          <w:b/>
        </w:rPr>
      </w:pPr>
    </w:p>
    <w:p w:rsidR="00892989" w:rsidRDefault="00892989" w:rsidP="00C2000D">
      <w:pPr>
        <w:rPr>
          <w:rFonts w:eastAsia="Calibri"/>
          <w:b/>
        </w:rPr>
      </w:pPr>
    </w:p>
    <w:p w:rsidR="00892989" w:rsidRDefault="00892989" w:rsidP="00C2000D">
      <w:pPr>
        <w:rPr>
          <w:rFonts w:eastAsia="Calibri"/>
          <w:b/>
        </w:rPr>
      </w:pPr>
    </w:p>
    <w:p w:rsidR="00C2000D" w:rsidRDefault="00C2000D" w:rsidP="00C2000D">
      <w:pPr>
        <w:rPr>
          <w:b/>
          <w:lang w:val="sr-Cyrl-CS"/>
        </w:rPr>
      </w:pPr>
      <w:r w:rsidRPr="00196603">
        <w:rPr>
          <w:rFonts w:eastAsia="Calibri"/>
          <w:b/>
        </w:rPr>
        <w:lastRenderedPageBreak/>
        <w:t xml:space="preserve">7. </w:t>
      </w:r>
      <w:r w:rsidRPr="00196603">
        <w:rPr>
          <w:b/>
        </w:rPr>
        <w:t xml:space="preserve">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физика</w:t>
      </w:r>
    </w:p>
    <w:p w:rsidR="0045525C" w:rsidRPr="00196603" w:rsidRDefault="0045525C" w:rsidP="00C2000D">
      <w:pPr>
        <w:rPr>
          <w:b/>
          <w:lang w:val="sr-Cyrl-CS"/>
        </w:rPr>
      </w:pPr>
    </w:p>
    <w:tbl>
      <w:tblPr>
        <w:tblStyle w:val="TableGrid"/>
        <w:tblW w:w="0" w:type="auto"/>
        <w:tblLook w:val="04A0"/>
      </w:tblPr>
      <w:tblGrid>
        <w:gridCol w:w="1278"/>
        <w:gridCol w:w="1710"/>
        <w:gridCol w:w="6390"/>
      </w:tblGrid>
      <w:tr w:rsidR="00C2000D" w:rsidRPr="0056299D" w:rsidTr="00C12513">
        <w:tc>
          <w:tcPr>
            <w:tcW w:w="9378" w:type="dxa"/>
            <w:gridSpan w:val="3"/>
            <w:shd w:val="clear" w:color="auto" w:fill="F2F2F2" w:themeFill="background1" w:themeFillShade="F2"/>
          </w:tcPr>
          <w:p w:rsidR="00C2000D" w:rsidRPr="00B309FA" w:rsidRDefault="008A2001" w:rsidP="00C12513">
            <w:r>
              <w:t xml:space="preserve">за полагање поправног и разредног испита </w:t>
            </w:r>
            <w:r w:rsidRPr="008A2001">
              <w:t>за други разред</w:t>
            </w:r>
            <w:r>
              <w:t>, образовног профила  медицинска сестра - васпитач</w:t>
            </w:r>
          </w:p>
        </w:tc>
      </w:tr>
      <w:tr w:rsidR="00C2000D" w:rsidRPr="0056299D" w:rsidTr="00C12513">
        <w:tc>
          <w:tcPr>
            <w:tcW w:w="1278" w:type="dxa"/>
          </w:tcPr>
          <w:p w:rsidR="00C2000D" w:rsidRPr="0056299D" w:rsidRDefault="00C2000D" w:rsidP="00C12513">
            <w:r w:rsidRPr="0056299D">
              <w:t xml:space="preserve">Циљ: </w:t>
            </w:r>
          </w:p>
          <w:p w:rsidR="00C2000D" w:rsidRPr="0056299D" w:rsidRDefault="00C2000D" w:rsidP="00C12513"/>
        </w:tc>
        <w:tc>
          <w:tcPr>
            <w:tcW w:w="8100" w:type="dxa"/>
            <w:gridSpan w:val="2"/>
          </w:tcPr>
          <w:p w:rsidR="00C2000D" w:rsidRPr="00892989" w:rsidRDefault="00C2000D" w:rsidP="00C12513">
            <w:pPr>
              <w:jc w:val="both"/>
              <w:rPr>
                <w:bCs/>
                <w:lang w:val="sr-Cyrl-CS"/>
              </w:rPr>
            </w:pPr>
            <w:r>
              <w:rPr>
                <w:bCs/>
                <w:lang w:val="sr-Cyrl-CS"/>
              </w:rPr>
              <w:t xml:space="preserve">Помоћи ученику  који се упућује на поправни </w:t>
            </w:r>
            <w:r>
              <w:rPr>
                <w:bCs/>
              </w:rPr>
              <w:t>(разредни) испит</w:t>
            </w:r>
            <w:r>
              <w:rPr>
                <w:bCs/>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tc>
      </w:tr>
      <w:tr w:rsidR="00C2000D" w:rsidRPr="0056299D" w:rsidTr="00C12513">
        <w:tc>
          <w:tcPr>
            <w:tcW w:w="1278" w:type="dxa"/>
          </w:tcPr>
          <w:p w:rsidR="00C2000D" w:rsidRPr="0056299D" w:rsidRDefault="00C2000D" w:rsidP="00C12513">
            <w:r w:rsidRPr="0056299D">
              <w:t xml:space="preserve">Задаци: </w:t>
            </w:r>
          </w:p>
          <w:p w:rsidR="00C2000D" w:rsidRPr="0056299D" w:rsidRDefault="00C2000D" w:rsidP="00C12513">
            <w:pPr>
              <w:jc w:val="both"/>
            </w:pPr>
          </w:p>
        </w:tc>
        <w:tc>
          <w:tcPr>
            <w:tcW w:w="8100" w:type="dxa"/>
            <w:gridSpan w:val="2"/>
          </w:tcPr>
          <w:p w:rsidR="00C2000D" w:rsidRPr="0056299D" w:rsidRDefault="00C2000D" w:rsidP="00C12513">
            <w:pPr>
              <w:jc w:val="both"/>
              <w:rPr>
                <w:bCs/>
                <w:lang w:val="sr-Cyrl-BA"/>
              </w:rPr>
            </w:pPr>
            <w:r>
              <w:rPr>
                <w:bCs/>
                <w:lang w:val="ru-RU"/>
              </w:rPr>
              <w:t xml:space="preserve"> У</w:t>
            </w:r>
            <w:r w:rsidRPr="0056299D">
              <w:rPr>
                <w:bCs/>
                <w:lang w:val="ru-RU"/>
              </w:rPr>
              <w:t>познава</w:t>
            </w:r>
            <w:r w:rsidRPr="0056299D">
              <w:rPr>
                <w:bCs/>
                <w:lang w:val="sr-Cyrl-CS"/>
              </w:rPr>
              <w:t>њ</w:t>
            </w:r>
            <w:r w:rsidRPr="0056299D">
              <w:rPr>
                <w:bCs/>
                <w:lang w:val="ru-RU"/>
              </w:rPr>
              <w:t>еосновних</w:t>
            </w:r>
            <w:r w:rsidRPr="0056299D">
              <w:rPr>
                <w:bCs/>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56299D">
              <w:rPr>
                <w:bCs/>
                <w:lang w:val="sr-Cyrl-BA"/>
              </w:rPr>
              <w:t>;</w:t>
            </w:r>
            <w:r>
              <w:rPr>
                <w:bCs/>
                <w:lang w:val="sr-Cyrl-BA"/>
              </w:rPr>
              <w:t>атомске и нуклеарне физике</w:t>
            </w:r>
          </w:p>
        </w:tc>
      </w:tr>
      <w:tr w:rsidR="00C2000D" w:rsidRPr="0056299D" w:rsidTr="00C12513">
        <w:tc>
          <w:tcPr>
            <w:tcW w:w="2988" w:type="dxa"/>
            <w:gridSpan w:val="2"/>
          </w:tcPr>
          <w:p w:rsidR="00C2000D" w:rsidRPr="0056299D" w:rsidRDefault="00C2000D" w:rsidP="00C12513">
            <w:r w:rsidRPr="0056299D">
              <w:t xml:space="preserve">НАСТАВНА  ТЕМА </w:t>
            </w:r>
          </w:p>
        </w:tc>
        <w:tc>
          <w:tcPr>
            <w:tcW w:w="6390" w:type="dxa"/>
          </w:tcPr>
          <w:p w:rsidR="00C2000D" w:rsidRPr="0056299D" w:rsidRDefault="00C2000D" w:rsidP="00C12513">
            <w:r w:rsidRPr="0056299D">
              <w:t>ИСХОДИ : Ученик ће бити у стању да :</w:t>
            </w:r>
          </w:p>
        </w:tc>
      </w:tr>
      <w:tr w:rsidR="00C2000D" w:rsidRPr="0056299D" w:rsidTr="00C12513">
        <w:tc>
          <w:tcPr>
            <w:tcW w:w="2988" w:type="dxa"/>
            <w:gridSpan w:val="2"/>
            <w:vAlign w:val="center"/>
          </w:tcPr>
          <w:p w:rsidR="00C2000D" w:rsidRPr="0056299D" w:rsidRDefault="00C2000D" w:rsidP="00C12513">
            <w:pPr>
              <w:rPr>
                <w:lang w:val="sr-Cyrl-CS"/>
              </w:rPr>
            </w:pPr>
            <w:r>
              <w:rPr>
                <w:lang w:val="sr-Cyrl-CS"/>
              </w:rPr>
              <w:t>Молекулско</w:t>
            </w:r>
            <w:r w:rsidRPr="0056299D">
              <w:rPr>
                <w:lang w:val="sr-Cyrl-CS"/>
              </w:rPr>
              <w:t xml:space="preserve"> кинетичка теорија</w:t>
            </w:r>
          </w:p>
        </w:tc>
        <w:tc>
          <w:tcPr>
            <w:tcW w:w="6390" w:type="dxa"/>
            <w:vAlign w:val="center"/>
          </w:tcPr>
          <w:p w:rsidR="00C2000D" w:rsidRPr="006B35DD" w:rsidRDefault="00C2000D" w:rsidP="00C12513">
            <w:pPr>
              <w:rPr>
                <w:lang w:val="sr-Cyrl-CS"/>
              </w:rPr>
            </w:pPr>
            <w:r w:rsidRPr="006B35DD">
              <w:rPr>
                <w:lang w:val="sr-Cyrl-CS"/>
              </w:rPr>
              <w:t xml:space="preserve">Усвоје основне појмове из </w:t>
            </w:r>
            <w:r>
              <w:rPr>
                <w:lang w:val="sr-Cyrl-CS"/>
              </w:rPr>
              <w:t>молекулско кинетичке теорије и</w:t>
            </w:r>
            <w:r w:rsidRPr="006B35DD">
              <w:rPr>
                <w:lang w:val="sr-Cyrl-CS"/>
              </w:rPr>
              <w:t>решавање једноставнијих задатака</w:t>
            </w:r>
          </w:p>
        </w:tc>
      </w:tr>
      <w:tr w:rsidR="00C2000D" w:rsidRPr="0056299D" w:rsidTr="00C12513">
        <w:tc>
          <w:tcPr>
            <w:tcW w:w="2988" w:type="dxa"/>
            <w:gridSpan w:val="2"/>
            <w:vAlign w:val="center"/>
          </w:tcPr>
          <w:p w:rsidR="00C2000D" w:rsidRPr="0056299D" w:rsidRDefault="00C2000D" w:rsidP="00C12513">
            <w:pPr>
              <w:rPr>
                <w:lang w:val="sr-Cyrl-CS"/>
              </w:rPr>
            </w:pPr>
            <w:r w:rsidRPr="0056299D">
              <w:rPr>
                <w:lang w:val="sr-Cyrl-CS"/>
              </w:rPr>
              <w:t>Термодинамика</w:t>
            </w:r>
          </w:p>
        </w:tc>
        <w:tc>
          <w:tcPr>
            <w:tcW w:w="6390" w:type="dxa"/>
            <w:vAlign w:val="center"/>
          </w:tcPr>
          <w:p w:rsidR="00C2000D" w:rsidRPr="006B35DD" w:rsidRDefault="00C2000D" w:rsidP="00C12513">
            <w:pPr>
              <w:rPr>
                <w:lang w:val="sr-Cyrl-CS"/>
              </w:rPr>
            </w:pPr>
            <w:r>
              <w:rPr>
                <w:lang w:val="sr-Cyrl-CS"/>
              </w:rPr>
              <w:t>Основни појмови из термодинамике</w:t>
            </w:r>
          </w:p>
        </w:tc>
      </w:tr>
      <w:tr w:rsidR="00C2000D" w:rsidRPr="0056299D" w:rsidTr="00C12513">
        <w:tc>
          <w:tcPr>
            <w:tcW w:w="2988" w:type="dxa"/>
            <w:gridSpan w:val="2"/>
            <w:vAlign w:val="center"/>
          </w:tcPr>
          <w:p w:rsidR="00C2000D" w:rsidRPr="0056299D" w:rsidRDefault="00C2000D" w:rsidP="00C12513">
            <w:pPr>
              <w:rPr>
                <w:lang w:val="sr-Cyrl-CS"/>
              </w:rPr>
            </w:pPr>
            <w:r w:rsidRPr="0056299D">
              <w:rPr>
                <w:lang w:val="sr-Cyrl-CS"/>
              </w:rPr>
              <w:t>Електростатика</w:t>
            </w:r>
          </w:p>
        </w:tc>
        <w:tc>
          <w:tcPr>
            <w:tcW w:w="6390" w:type="dxa"/>
            <w:vAlign w:val="center"/>
          </w:tcPr>
          <w:p w:rsidR="00C2000D" w:rsidRPr="006B35DD" w:rsidRDefault="00C2000D" w:rsidP="00C12513">
            <w:pPr>
              <w:rPr>
                <w:lang w:val="sr-Cyrl-CS"/>
              </w:rPr>
            </w:pPr>
            <w:r>
              <w:rPr>
                <w:lang w:val="sr-Cyrl-CS"/>
              </w:rPr>
              <w:t xml:space="preserve"> Усвоје основне величине којима се описује електрично поље, Кулонов закон.</w:t>
            </w:r>
          </w:p>
        </w:tc>
      </w:tr>
      <w:tr w:rsidR="00C2000D" w:rsidRPr="0056299D" w:rsidTr="00C12513">
        <w:tc>
          <w:tcPr>
            <w:tcW w:w="2988" w:type="dxa"/>
            <w:gridSpan w:val="2"/>
            <w:vAlign w:val="center"/>
          </w:tcPr>
          <w:p w:rsidR="00C2000D" w:rsidRPr="0056299D" w:rsidRDefault="00C2000D" w:rsidP="00C12513">
            <w:pPr>
              <w:rPr>
                <w:lang w:val="sr-Cyrl-CS"/>
              </w:rPr>
            </w:pPr>
            <w:r w:rsidRPr="0056299D">
              <w:rPr>
                <w:lang w:val="sr-Cyrl-CS"/>
              </w:rPr>
              <w:t>Једносмерна електрична струја</w:t>
            </w:r>
          </w:p>
        </w:tc>
        <w:tc>
          <w:tcPr>
            <w:tcW w:w="6390" w:type="dxa"/>
            <w:vAlign w:val="center"/>
          </w:tcPr>
          <w:p w:rsidR="00C2000D" w:rsidRPr="006B35DD" w:rsidRDefault="00C2000D" w:rsidP="00C12513">
            <w:pPr>
              <w:rPr>
                <w:lang w:val="sr-Cyrl-CS"/>
              </w:rPr>
            </w:pPr>
            <w:r>
              <w:rPr>
                <w:lang w:val="sr-Cyrl-CS"/>
              </w:rPr>
              <w:t>Ученици да усвоје основне појмове и основне законе из области једносмерних струја.</w:t>
            </w:r>
          </w:p>
        </w:tc>
      </w:tr>
    </w:tbl>
    <w:p w:rsidR="00C2000D" w:rsidRPr="00892989" w:rsidRDefault="00C2000D" w:rsidP="00C2000D">
      <w:pPr>
        <w:rPr>
          <w:sz w:val="22"/>
          <w:szCs w:val="22"/>
        </w:rPr>
      </w:pPr>
    </w:p>
    <w:p w:rsidR="00C2000D" w:rsidRDefault="00C2000D" w:rsidP="00C2000D">
      <w:pPr>
        <w:rPr>
          <w:b/>
          <w:lang w:val="sr-Cyrl-CS"/>
        </w:rPr>
      </w:pPr>
      <w:r w:rsidRPr="00196603">
        <w:rPr>
          <w:rFonts w:eastAsia="Calibri"/>
          <w:b/>
        </w:rPr>
        <w:t xml:space="preserve">8. </w:t>
      </w:r>
      <w:r w:rsidRPr="00196603">
        <w:rPr>
          <w:b/>
        </w:rPr>
        <w:t xml:space="preserve">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хемија</w:t>
      </w:r>
    </w:p>
    <w:p w:rsidR="0045525C" w:rsidRPr="00196603" w:rsidRDefault="0045525C" w:rsidP="00C2000D">
      <w:pPr>
        <w:rPr>
          <w:b/>
          <w:lang w:val="sr-Cyrl-CS"/>
        </w:rPr>
      </w:pPr>
    </w:p>
    <w:tbl>
      <w:tblPr>
        <w:tblStyle w:val="TableGrid1"/>
        <w:tblW w:w="0" w:type="auto"/>
        <w:tblLook w:val="04A0"/>
      </w:tblPr>
      <w:tblGrid>
        <w:gridCol w:w="9378"/>
      </w:tblGrid>
      <w:tr w:rsidR="00C2000D" w:rsidRPr="00FE1B84" w:rsidTr="00C12513">
        <w:tc>
          <w:tcPr>
            <w:tcW w:w="9378" w:type="dxa"/>
            <w:shd w:val="clear" w:color="auto" w:fill="D9D9D9" w:themeFill="background1" w:themeFillShade="D9"/>
          </w:tcPr>
          <w:p w:rsidR="00C2000D" w:rsidRPr="00677B8C" w:rsidRDefault="008A2001"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bl>
    <w:tbl>
      <w:tblPr>
        <w:tblStyle w:val="TableGrid"/>
        <w:tblW w:w="9378" w:type="dxa"/>
        <w:tblLook w:val="04A0"/>
      </w:tblPr>
      <w:tblGrid>
        <w:gridCol w:w="1278"/>
        <w:gridCol w:w="1530"/>
        <w:gridCol w:w="6570"/>
      </w:tblGrid>
      <w:tr w:rsidR="00C2000D" w:rsidTr="00C12513">
        <w:tc>
          <w:tcPr>
            <w:tcW w:w="1278" w:type="dxa"/>
            <w:tcBorders>
              <w:top w:val="single" w:sz="4" w:space="0" w:color="auto"/>
              <w:left w:val="single" w:sz="4" w:space="0" w:color="auto"/>
              <w:bottom w:val="single" w:sz="4" w:space="0" w:color="auto"/>
              <w:right w:val="single" w:sz="4" w:space="0" w:color="auto"/>
            </w:tcBorders>
          </w:tcPr>
          <w:p w:rsidR="00C2000D" w:rsidRDefault="00C2000D" w:rsidP="00C12513">
            <w:pPr>
              <w:rPr>
                <w:sz w:val="22"/>
                <w:szCs w:val="22"/>
              </w:rPr>
            </w:pPr>
            <w:r>
              <w:rPr>
                <w:sz w:val="22"/>
                <w:szCs w:val="22"/>
              </w:rPr>
              <w:t xml:space="preserve">Циљеви: </w:t>
            </w:r>
          </w:p>
          <w:p w:rsidR="00C2000D" w:rsidRDefault="00C2000D" w:rsidP="00C1251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2000D" w:rsidRDefault="00C2000D" w:rsidP="00C12513">
            <w:pPr>
              <w:spacing w:line="0" w:lineRule="atLeast"/>
              <w:ind w:left="120"/>
            </w:pPr>
            <w:r>
              <w:t>Стицање квалитетних знања и вештина, оспособљавање за решавање проблема, развијање стваралачких и мисаоних способности.</w:t>
            </w:r>
          </w:p>
          <w:p w:rsidR="00C2000D" w:rsidRPr="00387665" w:rsidRDefault="00C2000D" w:rsidP="00C12513">
            <w:pPr>
              <w:spacing w:line="0" w:lineRule="atLeast"/>
              <w:ind w:left="120"/>
            </w:pPr>
            <w:r>
              <w:t>Пружање помоћи ученицима који теже савлађују градиво.</w:t>
            </w:r>
          </w:p>
        </w:tc>
      </w:tr>
      <w:tr w:rsidR="00C2000D" w:rsidTr="00C12513">
        <w:tc>
          <w:tcPr>
            <w:tcW w:w="1278" w:type="dxa"/>
            <w:tcBorders>
              <w:top w:val="single" w:sz="4" w:space="0" w:color="auto"/>
              <w:left w:val="single" w:sz="4" w:space="0" w:color="auto"/>
              <w:bottom w:val="single" w:sz="4" w:space="0" w:color="auto"/>
              <w:right w:val="single" w:sz="4" w:space="0" w:color="auto"/>
            </w:tcBorders>
          </w:tcPr>
          <w:p w:rsidR="00C2000D" w:rsidRDefault="00C2000D" w:rsidP="00C12513">
            <w:pPr>
              <w:rPr>
                <w:sz w:val="22"/>
                <w:szCs w:val="22"/>
              </w:rPr>
            </w:pPr>
            <w:r>
              <w:rPr>
                <w:sz w:val="22"/>
                <w:szCs w:val="22"/>
              </w:rPr>
              <w:t xml:space="preserve">Задаци: </w:t>
            </w:r>
          </w:p>
          <w:p w:rsidR="00C2000D" w:rsidRDefault="00C2000D" w:rsidP="00C1251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2000D" w:rsidRDefault="00C2000D" w:rsidP="00C12513">
            <w:pPr>
              <w:spacing w:line="0" w:lineRule="atLeast"/>
            </w:pPr>
            <w:r>
              <w:t>-оспособити ученике да овладају основним хемијским појмовима ради лакшег уклапања у редовни наставни процес ;</w:t>
            </w:r>
          </w:p>
          <w:p w:rsidR="00C2000D" w:rsidRDefault="00C2000D" w:rsidP="00C12513">
            <w:pPr>
              <w:spacing w:line="0" w:lineRule="atLeast"/>
            </w:pPr>
            <w:r>
              <w:t>-оспособити ученика да овладају рзличитим методама учења</w:t>
            </w:r>
          </w:p>
          <w:p w:rsidR="00C2000D" w:rsidRDefault="00C2000D" w:rsidP="00C12513">
            <w:r>
              <w:t>хемијских садржаја ради развијања самосталности у учењу</w:t>
            </w:r>
          </w:p>
          <w:p w:rsidR="00C2000D" w:rsidRDefault="00C2000D" w:rsidP="00C12513">
            <w:r>
              <w:t>-да умеју да примене и размењују стечено знање</w:t>
            </w:r>
          </w:p>
          <w:p w:rsidR="00C2000D" w:rsidRDefault="00C2000D" w:rsidP="00C12513">
            <w:pPr>
              <w:rPr>
                <w:sz w:val="22"/>
                <w:szCs w:val="22"/>
              </w:rPr>
            </w:pPr>
            <w:r>
              <w:t>- пружити помоћ ученицима у разумевању градива</w:t>
            </w:r>
          </w:p>
        </w:tc>
      </w:tr>
      <w:tr w:rsidR="00C2000D" w:rsidTr="00C12513">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C2000D" w:rsidRDefault="00C2000D" w:rsidP="00C12513">
            <w:pPr>
              <w:rPr>
                <w:lang w:val="sr-Cyrl-CS"/>
              </w:rPr>
            </w:pPr>
            <w:r>
              <w:rPr>
                <w:b/>
                <w:sz w:val="22"/>
                <w:szCs w:val="22"/>
                <w:lang w:val="sr-Cyrl-CS"/>
              </w:rPr>
              <w:t>Активности</w:t>
            </w:r>
            <w:r>
              <w:rPr>
                <w:sz w:val="22"/>
                <w:szCs w:val="22"/>
                <w:lang w:val="sr-Cyrl-CS"/>
              </w:rPr>
              <w:t xml:space="preserve"> којима се остварује допунска настава</w:t>
            </w:r>
            <w:r>
              <w:rPr>
                <w:lang w:val="sr-Cyrl-CS"/>
              </w:rPr>
              <w:t>...</w:t>
            </w:r>
          </w:p>
        </w:tc>
      </w:tr>
      <w:tr w:rsidR="00C2000D" w:rsidTr="00C12513">
        <w:tc>
          <w:tcPr>
            <w:tcW w:w="2808" w:type="dxa"/>
            <w:gridSpan w:val="2"/>
            <w:tcBorders>
              <w:top w:val="single" w:sz="4" w:space="0" w:color="auto"/>
              <w:left w:val="single" w:sz="4" w:space="0" w:color="auto"/>
              <w:bottom w:val="single" w:sz="4" w:space="0" w:color="auto"/>
              <w:right w:val="single" w:sz="4" w:space="0" w:color="auto"/>
            </w:tcBorders>
            <w:hideMark/>
          </w:tcPr>
          <w:p w:rsidR="00C2000D" w:rsidRDefault="00C2000D" w:rsidP="00C12513">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C2000D" w:rsidRDefault="00C2000D" w:rsidP="00C12513">
            <w:pPr>
              <w:rPr>
                <w:sz w:val="22"/>
                <w:szCs w:val="22"/>
              </w:rPr>
            </w:pPr>
            <w:r>
              <w:rPr>
                <w:sz w:val="22"/>
                <w:szCs w:val="22"/>
              </w:rPr>
              <w:t>ИСХОДИ:</w:t>
            </w:r>
          </w:p>
        </w:tc>
      </w:tr>
      <w:tr w:rsidR="00C2000D" w:rsidTr="00C12513">
        <w:tc>
          <w:tcPr>
            <w:tcW w:w="2808" w:type="dxa"/>
            <w:gridSpan w:val="2"/>
            <w:tcBorders>
              <w:top w:val="single" w:sz="4" w:space="0" w:color="auto"/>
              <w:left w:val="single" w:sz="4" w:space="0" w:color="auto"/>
              <w:bottom w:val="single" w:sz="4" w:space="0" w:color="auto"/>
              <w:right w:val="single" w:sz="4" w:space="0" w:color="auto"/>
            </w:tcBorders>
            <w:hideMark/>
          </w:tcPr>
          <w:p w:rsidR="00C2000D" w:rsidRPr="00387665" w:rsidRDefault="00C2000D" w:rsidP="00C12513">
            <w:pPr>
              <w:pStyle w:val="ListParagraph"/>
              <w:spacing w:after="0" w:line="240" w:lineRule="auto"/>
              <w:ind w:left="0"/>
              <w:rPr>
                <w:rFonts w:ascii="Times New Roman" w:hAnsi="Times New Roman"/>
              </w:rPr>
            </w:pPr>
            <w:r>
              <w:rPr>
                <w:rFonts w:ascii="Times New Roman" w:hAnsi="Times New Roman"/>
              </w:rPr>
              <w:t>Елементи Ia, IIa, IIIa групаПСЕ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000D" w:rsidRPr="00387665" w:rsidRDefault="00C2000D" w:rsidP="00C12513">
            <w:pPr>
              <w:spacing w:line="242" w:lineRule="exact"/>
              <w:ind w:left="100"/>
            </w:pPr>
            <w:r>
              <w:t>Да зна основне карактеристике ових елемената, да зна добијање елемената и једињења, као и примену најважнијих једињења из групе.</w:t>
            </w:r>
          </w:p>
        </w:tc>
      </w:tr>
      <w:tr w:rsidR="00C2000D"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2000D" w:rsidRPr="00387665" w:rsidRDefault="00C2000D" w:rsidP="00C12513">
            <w:pPr>
              <w:pStyle w:val="ListParagraph"/>
              <w:spacing w:after="0" w:line="240" w:lineRule="auto"/>
              <w:ind w:left="0"/>
              <w:rPr>
                <w:rFonts w:ascii="Times New Roman" w:hAnsi="Times New Roman"/>
              </w:rPr>
            </w:pPr>
            <w:r>
              <w:rPr>
                <w:rFonts w:ascii="Times New Roman" w:hAnsi="Times New Roman"/>
              </w:rPr>
              <w:t>Елементи Ia, Va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000D" w:rsidRDefault="00C2000D" w:rsidP="00C12513">
            <w:pPr>
              <w:spacing w:line="242" w:lineRule="exact"/>
              <w:ind w:left="100"/>
            </w:pPr>
            <w:r>
              <w:t>Да зна основне карактеристике ових елемената, да зна добијање елемената и једињења, као и примену најважнијих једињења из групе.</w:t>
            </w:r>
          </w:p>
        </w:tc>
      </w:tr>
      <w:tr w:rsidR="00C2000D"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2000D" w:rsidRPr="00387665" w:rsidRDefault="00C2000D" w:rsidP="00C12513">
            <w:pPr>
              <w:spacing w:line="240" w:lineRule="exact"/>
            </w:pPr>
            <w:r>
              <w:t>Елементи VIa, VIIa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000D" w:rsidRDefault="00C2000D" w:rsidP="00C12513">
            <w:pPr>
              <w:spacing w:line="0" w:lineRule="atLeast"/>
              <w:ind w:left="100"/>
            </w:pPr>
            <w:r>
              <w:t>Да зна основне карактеристике ових елемената, да зна добијање елемената и једињења, као и примену најважнијих једињења из групе.</w:t>
            </w:r>
          </w:p>
        </w:tc>
      </w:tr>
    </w:tbl>
    <w:p w:rsidR="00C2000D" w:rsidRDefault="00C2000D" w:rsidP="00C2000D">
      <w:pPr>
        <w:rPr>
          <w:rFonts w:eastAsia="Calibri"/>
          <w:b/>
        </w:rPr>
      </w:pPr>
    </w:p>
    <w:p w:rsidR="00C2000D" w:rsidRDefault="00C2000D" w:rsidP="00C2000D">
      <w:pPr>
        <w:rPr>
          <w:b/>
          <w:lang w:val="sr-Cyrl-CS"/>
        </w:rPr>
      </w:pPr>
      <w:r w:rsidRPr="00196603">
        <w:rPr>
          <w:rFonts w:eastAsia="Calibri"/>
          <w:b/>
        </w:rPr>
        <w:t xml:space="preserve">9. </w:t>
      </w:r>
      <w:r w:rsidRPr="00196603">
        <w:rPr>
          <w:b/>
        </w:rPr>
        <w:t xml:space="preserve">Програм рада  </w:t>
      </w:r>
      <w:r>
        <w:rPr>
          <w:b/>
        </w:rPr>
        <w:t xml:space="preserve">припремне </w:t>
      </w:r>
      <w:r w:rsidRPr="00196603">
        <w:rPr>
          <w:b/>
        </w:rPr>
        <w:t>наставе  за наставни предмет</w:t>
      </w:r>
      <w:r w:rsidR="001A5C26">
        <w:rPr>
          <w:b/>
        </w:rPr>
        <w:t xml:space="preserve"> </w:t>
      </w:r>
      <w:r w:rsidRPr="00196603">
        <w:rPr>
          <w:b/>
          <w:lang w:val="sr-Cyrl-CS"/>
        </w:rPr>
        <w:t>биологија</w:t>
      </w:r>
    </w:p>
    <w:p w:rsidR="0045525C" w:rsidRPr="00196603" w:rsidRDefault="0045525C" w:rsidP="00C2000D">
      <w:pPr>
        <w:rPr>
          <w:b/>
          <w:lang w:val="sr-Cyrl-CS"/>
        </w:rPr>
      </w:pPr>
    </w:p>
    <w:tbl>
      <w:tblPr>
        <w:tblStyle w:val="TableGrid"/>
        <w:tblW w:w="0" w:type="auto"/>
        <w:tblLook w:val="04A0"/>
      </w:tblPr>
      <w:tblGrid>
        <w:gridCol w:w="1278"/>
        <w:gridCol w:w="3420"/>
        <w:gridCol w:w="4680"/>
      </w:tblGrid>
      <w:tr w:rsidR="00C2000D" w:rsidRPr="00FE1B84" w:rsidTr="00C12513">
        <w:tc>
          <w:tcPr>
            <w:tcW w:w="9378" w:type="dxa"/>
            <w:gridSpan w:val="3"/>
            <w:shd w:val="clear" w:color="auto" w:fill="D9D9D9" w:themeFill="background1" w:themeFillShade="D9"/>
          </w:tcPr>
          <w:p w:rsidR="00C2000D" w:rsidRPr="00FE1B84" w:rsidRDefault="008A2001" w:rsidP="00C12513">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FE1B84" w:rsidTr="00C12513">
        <w:tc>
          <w:tcPr>
            <w:tcW w:w="1278" w:type="dxa"/>
          </w:tcPr>
          <w:p w:rsidR="00C2000D" w:rsidRPr="00FE1B84" w:rsidRDefault="00C2000D" w:rsidP="00C12513">
            <w:pPr>
              <w:rPr>
                <w:sz w:val="22"/>
                <w:szCs w:val="22"/>
              </w:rPr>
            </w:pPr>
            <w:r w:rsidRPr="00FE1B84">
              <w:rPr>
                <w:sz w:val="22"/>
                <w:szCs w:val="22"/>
              </w:rPr>
              <w:t xml:space="preserve">Циљеви: </w:t>
            </w:r>
          </w:p>
          <w:p w:rsidR="00C2000D" w:rsidRPr="00FE1B84" w:rsidRDefault="00C2000D" w:rsidP="00C12513">
            <w:pPr>
              <w:rPr>
                <w:sz w:val="22"/>
                <w:szCs w:val="22"/>
              </w:rPr>
            </w:pPr>
          </w:p>
        </w:tc>
        <w:tc>
          <w:tcPr>
            <w:tcW w:w="8100" w:type="dxa"/>
            <w:gridSpan w:val="2"/>
          </w:tcPr>
          <w:p w:rsidR="00C2000D" w:rsidRPr="00FE1B84" w:rsidRDefault="00C2000D" w:rsidP="00C12513">
            <w:pPr>
              <w:jc w:val="both"/>
              <w:rPr>
                <w:sz w:val="22"/>
                <w:szCs w:val="22"/>
                <w:lang w:val="ru-RU"/>
              </w:rPr>
            </w:pPr>
            <w:r w:rsidRPr="00FE1B84">
              <w:rPr>
                <w:sz w:val="22"/>
                <w:szCs w:val="22"/>
                <w:lang w:val="sr-Cyrl-CS"/>
              </w:rPr>
              <w:t>Изучавањем биологије упоредо са развојем мишљења код ученика се формира научни поглед на свет, правилан став према природној средини, њеној заштити и унапређењу</w:t>
            </w:r>
            <w:r w:rsidRPr="00FE1B84">
              <w:rPr>
                <w:sz w:val="22"/>
                <w:szCs w:val="22"/>
                <w:lang w:val="sr-Cyrl-BA"/>
              </w:rPr>
              <w:t>.</w:t>
            </w:r>
          </w:p>
          <w:p w:rsidR="00C2000D" w:rsidRPr="00FE1B84" w:rsidRDefault="00C2000D" w:rsidP="00C12513">
            <w:pPr>
              <w:rPr>
                <w:sz w:val="22"/>
                <w:szCs w:val="22"/>
                <w:lang w:val="sr-Cyrl-CS"/>
              </w:rPr>
            </w:pPr>
          </w:p>
        </w:tc>
      </w:tr>
      <w:tr w:rsidR="00C2000D" w:rsidRPr="00FE1B84" w:rsidTr="00C12513">
        <w:tc>
          <w:tcPr>
            <w:tcW w:w="1278" w:type="dxa"/>
          </w:tcPr>
          <w:p w:rsidR="00C2000D" w:rsidRPr="00FE1B84" w:rsidRDefault="00C2000D" w:rsidP="00C12513">
            <w:pPr>
              <w:rPr>
                <w:sz w:val="22"/>
                <w:szCs w:val="22"/>
              </w:rPr>
            </w:pPr>
            <w:r w:rsidRPr="00FE1B84">
              <w:rPr>
                <w:sz w:val="22"/>
                <w:szCs w:val="22"/>
              </w:rPr>
              <w:t xml:space="preserve">Задаци: </w:t>
            </w:r>
          </w:p>
          <w:p w:rsidR="00C2000D" w:rsidRPr="00FE1B84" w:rsidRDefault="00C2000D" w:rsidP="00C12513">
            <w:pPr>
              <w:jc w:val="both"/>
              <w:rPr>
                <w:sz w:val="22"/>
                <w:szCs w:val="22"/>
              </w:rPr>
            </w:pPr>
          </w:p>
        </w:tc>
        <w:tc>
          <w:tcPr>
            <w:tcW w:w="8100" w:type="dxa"/>
            <w:gridSpan w:val="2"/>
          </w:tcPr>
          <w:p w:rsidR="00C2000D" w:rsidRPr="00FE1B84" w:rsidRDefault="00C2000D" w:rsidP="00C12513">
            <w:pPr>
              <w:rPr>
                <w:sz w:val="22"/>
                <w:szCs w:val="22"/>
                <w:lang w:val="sr-Cyrl-CS"/>
              </w:rPr>
            </w:pPr>
            <w:r w:rsidRPr="00FE1B84">
              <w:rPr>
                <w:sz w:val="22"/>
                <w:szCs w:val="22"/>
                <w:lang w:val="sr-Cyrl-CS"/>
              </w:rPr>
              <w:t>Упознавање и продубљивање знања о развићу животиња, грађе, функције и размножавање представника бескичмењака и представника систематских категорија хордата.</w:t>
            </w:r>
          </w:p>
          <w:p w:rsidR="00C2000D" w:rsidRPr="00FE1B84" w:rsidRDefault="00C2000D" w:rsidP="00C12513">
            <w:pPr>
              <w:jc w:val="both"/>
              <w:rPr>
                <w:sz w:val="22"/>
                <w:szCs w:val="22"/>
              </w:rPr>
            </w:pPr>
          </w:p>
        </w:tc>
      </w:tr>
      <w:tr w:rsidR="00C2000D" w:rsidRPr="00FE1B84" w:rsidTr="00C12513">
        <w:tc>
          <w:tcPr>
            <w:tcW w:w="9378" w:type="dxa"/>
            <w:gridSpan w:val="3"/>
            <w:shd w:val="clear" w:color="auto" w:fill="F2F2F2" w:themeFill="background1" w:themeFillShade="F2"/>
          </w:tcPr>
          <w:p w:rsidR="00C2000D" w:rsidRPr="00FE1B84" w:rsidRDefault="00C2000D" w:rsidP="00C12513">
            <w:pPr>
              <w:rPr>
                <w:sz w:val="22"/>
                <w:szCs w:val="22"/>
                <w:lang w:val="sr-Cyrl-CS"/>
              </w:rPr>
            </w:pPr>
            <w:r w:rsidRPr="00FE1B84">
              <w:rPr>
                <w:sz w:val="22"/>
                <w:szCs w:val="22"/>
                <w:lang w:val="sr-Cyrl-CS"/>
              </w:rPr>
              <w:lastRenderedPageBreak/>
              <w:t xml:space="preserve">Активности којима се остварује допунска настава  </w:t>
            </w:r>
          </w:p>
        </w:tc>
      </w:tr>
      <w:tr w:rsidR="00C2000D" w:rsidRPr="00FE1B84" w:rsidTr="00C12513">
        <w:tc>
          <w:tcPr>
            <w:tcW w:w="4698" w:type="dxa"/>
            <w:gridSpan w:val="2"/>
          </w:tcPr>
          <w:p w:rsidR="00C2000D" w:rsidRPr="00FE1B84" w:rsidRDefault="00C2000D" w:rsidP="00C12513">
            <w:pPr>
              <w:rPr>
                <w:sz w:val="22"/>
                <w:szCs w:val="22"/>
              </w:rPr>
            </w:pPr>
            <w:r w:rsidRPr="00FE1B84">
              <w:rPr>
                <w:sz w:val="22"/>
                <w:szCs w:val="22"/>
              </w:rPr>
              <w:t>НАСТАВНЕ ТЕМЕ:</w:t>
            </w:r>
          </w:p>
        </w:tc>
        <w:tc>
          <w:tcPr>
            <w:tcW w:w="4680" w:type="dxa"/>
          </w:tcPr>
          <w:p w:rsidR="00C2000D" w:rsidRPr="00FE1B84" w:rsidRDefault="00C2000D" w:rsidP="00C12513">
            <w:pPr>
              <w:rPr>
                <w:sz w:val="22"/>
                <w:szCs w:val="22"/>
              </w:rPr>
            </w:pPr>
            <w:r w:rsidRPr="00FE1B84">
              <w:rPr>
                <w:sz w:val="22"/>
                <w:szCs w:val="22"/>
              </w:rPr>
              <w:t>ИСХОДИ:</w:t>
            </w:r>
          </w:p>
        </w:tc>
      </w:tr>
      <w:tr w:rsidR="00C2000D" w:rsidRPr="00FE1B84" w:rsidTr="00C12513">
        <w:tc>
          <w:tcPr>
            <w:tcW w:w="4698" w:type="dxa"/>
            <w:gridSpan w:val="2"/>
          </w:tcPr>
          <w:p w:rsidR="00C2000D" w:rsidRPr="00FE1B84" w:rsidRDefault="00C2000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1. Билогија  развића животиња и човека</w:t>
            </w:r>
          </w:p>
        </w:tc>
        <w:tc>
          <w:tcPr>
            <w:tcW w:w="4680" w:type="dxa"/>
          </w:tcPr>
          <w:p w:rsidR="00C2000D" w:rsidRPr="00FE1B84" w:rsidRDefault="00C2000D" w:rsidP="00C12513">
            <w:pPr>
              <w:pStyle w:val="ListParagraph"/>
              <w:spacing w:after="0" w:line="240" w:lineRule="auto"/>
              <w:ind w:left="0"/>
              <w:rPr>
                <w:rFonts w:ascii="Times New Roman" w:hAnsi="Times New Roman"/>
                <w:lang w:val="sr-Cyrl-CS"/>
              </w:rPr>
            </w:pPr>
            <w:r w:rsidRPr="00FE1B84">
              <w:rPr>
                <w:rFonts w:ascii="Times New Roman" w:hAnsi="Times New Roman"/>
                <w:lang w:val="ru-RU"/>
              </w:rPr>
              <w:t xml:space="preserve">Зна да наброји начине размножавања, илуструје шеме процеса гаметогенезе , утврди везу између типова јајних ћелија,типова бластула и типова гаструлације, процени значај екстраембрионалних творевина за развој ембриона, </w:t>
            </w:r>
            <w:r w:rsidRPr="00FE1B84">
              <w:rPr>
                <w:rFonts w:ascii="Times New Roman" w:eastAsia="Times New Roman" w:hAnsi="Times New Roman"/>
                <w:lang w:val="ru-RU"/>
              </w:rPr>
              <w:t>анализира процесе постембрионалног развића</w:t>
            </w:r>
            <w:r w:rsidRPr="00FE1B84">
              <w:rPr>
                <w:rFonts w:ascii="Times New Roman" w:hAnsi="Times New Roman"/>
                <w:lang w:val="ru-RU"/>
              </w:rPr>
              <w:t>, процени значај екстраембрионалних творевина за развој ембриона</w:t>
            </w:r>
          </w:p>
        </w:tc>
      </w:tr>
      <w:tr w:rsidR="00C2000D" w:rsidRPr="00FE1B84" w:rsidTr="00C12513">
        <w:tc>
          <w:tcPr>
            <w:tcW w:w="4698" w:type="dxa"/>
            <w:gridSpan w:val="2"/>
          </w:tcPr>
          <w:p w:rsidR="00C2000D" w:rsidRPr="00FE1B84" w:rsidRDefault="00C2000D" w:rsidP="00C12513">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2.Морфологија и систематика бескичмењака </w:t>
            </w:r>
          </w:p>
        </w:tc>
        <w:tc>
          <w:tcPr>
            <w:tcW w:w="4680" w:type="dxa"/>
          </w:tcPr>
          <w:p w:rsidR="00C2000D" w:rsidRPr="00FE1B84" w:rsidRDefault="00C2000D" w:rsidP="00C12513">
            <w:pPr>
              <w:rPr>
                <w:sz w:val="22"/>
                <w:szCs w:val="22"/>
                <w:lang w:val="ru-RU"/>
              </w:rPr>
            </w:pPr>
            <w:r w:rsidRPr="00FE1B84">
              <w:rPr>
                <w:sz w:val="22"/>
                <w:szCs w:val="22"/>
                <w:lang w:val="ru-RU"/>
              </w:rPr>
              <w:t xml:space="preserve">наброји представнике протиста и опише њихов еколошки значај,наведе болести које изазивају код животиња и људи, порекло вишећелијских животиња </w:t>
            </w:r>
          </w:p>
          <w:p w:rsidR="00C2000D" w:rsidRPr="00FE1B84" w:rsidRDefault="00C2000D" w:rsidP="00C12513">
            <w:pPr>
              <w:rPr>
                <w:sz w:val="22"/>
                <w:szCs w:val="22"/>
                <w:lang w:val="ru-RU"/>
              </w:rPr>
            </w:pPr>
          </w:p>
          <w:p w:rsidR="00C2000D" w:rsidRPr="00FE1B84" w:rsidRDefault="00C2000D" w:rsidP="00C12513">
            <w:pPr>
              <w:rPr>
                <w:sz w:val="22"/>
                <w:szCs w:val="22"/>
                <w:lang w:val="ru-RU"/>
              </w:rPr>
            </w:pPr>
            <w:r w:rsidRPr="00FE1B84">
              <w:rPr>
                <w:sz w:val="22"/>
                <w:szCs w:val="22"/>
                <w:lang w:val="ru-RU"/>
              </w:rPr>
              <w:t>наведе најзначајније особине сваке класе животиња,анализира еколошки аспект представника сваког појединачног таксона</w:t>
            </w:r>
          </w:p>
        </w:tc>
      </w:tr>
      <w:tr w:rsidR="00C2000D" w:rsidRPr="00FE1B84" w:rsidTr="00C12513">
        <w:trPr>
          <w:trHeight w:val="368"/>
        </w:trPr>
        <w:tc>
          <w:tcPr>
            <w:tcW w:w="4698" w:type="dxa"/>
            <w:gridSpan w:val="2"/>
          </w:tcPr>
          <w:p w:rsidR="00C2000D" w:rsidRPr="00FE1B84" w:rsidRDefault="00C2000D" w:rsidP="00C12513">
            <w:pPr>
              <w:rPr>
                <w:sz w:val="22"/>
                <w:szCs w:val="22"/>
                <w:lang w:val="sr-Cyrl-CS"/>
              </w:rPr>
            </w:pPr>
            <w:r w:rsidRPr="00FE1B84">
              <w:rPr>
                <w:sz w:val="22"/>
                <w:szCs w:val="22"/>
                <w:lang w:val="sr-Cyrl-CS"/>
              </w:rPr>
              <w:t>3.Морфологија и систематика хордата</w:t>
            </w:r>
          </w:p>
          <w:p w:rsidR="00C2000D" w:rsidRPr="00FE1B84" w:rsidRDefault="00C2000D" w:rsidP="00C12513">
            <w:pPr>
              <w:pStyle w:val="ListParagraph"/>
              <w:spacing w:after="0" w:line="240" w:lineRule="auto"/>
              <w:ind w:left="0"/>
              <w:rPr>
                <w:rFonts w:ascii="Times New Roman" w:hAnsi="Times New Roman"/>
                <w:lang w:val="sr-Cyrl-CS"/>
              </w:rPr>
            </w:pPr>
          </w:p>
        </w:tc>
        <w:tc>
          <w:tcPr>
            <w:tcW w:w="4680" w:type="dxa"/>
          </w:tcPr>
          <w:p w:rsidR="00C2000D" w:rsidRPr="00B400D2" w:rsidRDefault="00C2000D" w:rsidP="00C12513">
            <w:pPr>
              <w:rPr>
                <w:sz w:val="22"/>
                <w:szCs w:val="22"/>
                <w:lang w:val="ru-RU"/>
              </w:rPr>
            </w:pPr>
            <w:r w:rsidRPr="00FE1B84">
              <w:rPr>
                <w:sz w:val="22"/>
                <w:szCs w:val="22"/>
                <w:lang w:val="ru-RU"/>
              </w:rPr>
              <w:t>наброји представнике еуметазоа и опише њихов еколошки значај, наведе болести које изазивају код животиња и људи наведе најзначајније особине сваке класе животиња,анализира еколошки аспект представника сваког појединачног таксона</w:t>
            </w:r>
          </w:p>
        </w:tc>
      </w:tr>
    </w:tbl>
    <w:p w:rsidR="00C2000D" w:rsidRDefault="00C2000D" w:rsidP="00C2000D">
      <w:pPr>
        <w:rPr>
          <w:rFonts w:eastAsia="Calibri"/>
          <w:b/>
        </w:rPr>
      </w:pPr>
    </w:p>
    <w:p w:rsidR="00C2000D" w:rsidRPr="00196603" w:rsidRDefault="00C2000D" w:rsidP="00C2000D">
      <w:pPr>
        <w:rPr>
          <w:b/>
          <w:lang w:val="sr-Cyrl-CS"/>
        </w:rPr>
      </w:pPr>
      <w:r w:rsidRPr="00196603">
        <w:rPr>
          <w:rFonts w:eastAsia="Calibri"/>
          <w:b/>
        </w:rPr>
        <w:t xml:space="preserve">10. </w:t>
      </w:r>
      <w:r w:rsidRPr="00196603">
        <w:rPr>
          <w:b/>
        </w:rPr>
        <w:t xml:space="preserve">Програм рада  </w:t>
      </w:r>
      <w:r>
        <w:rPr>
          <w:b/>
        </w:rPr>
        <w:t xml:space="preserve">припремне </w:t>
      </w:r>
      <w:r w:rsidRPr="00196603">
        <w:rPr>
          <w:b/>
        </w:rPr>
        <w:t>наставе  за наставни предмет хигијена са здравственим васпитањем</w:t>
      </w:r>
    </w:p>
    <w:tbl>
      <w:tblPr>
        <w:tblStyle w:val="TableGrid"/>
        <w:tblW w:w="0" w:type="auto"/>
        <w:tblLook w:val="04A0"/>
      </w:tblPr>
      <w:tblGrid>
        <w:gridCol w:w="1278"/>
        <w:gridCol w:w="1530"/>
        <w:gridCol w:w="6570"/>
      </w:tblGrid>
      <w:tr w:rsidR="00C2000D" w:rsidRPr="004F433C" w:rsidTr="00C12513">
        <w:tc>
          <w:tcPr>
            <w:tcW w:w="9378" w:type="dxa"/>
            <w:gridSpan w:val="3"/>
            <w:shd w:val="clear" w:color="auto" w:fill="D9D9D9" w:themeFill="background1" w:themeFillShade="D9"/>
          </w:tcPr>
          <w:p w:rsidR="00C2000D" w:rsidRPr="004F433C" w:rsidRDefault="008A2001"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4F433C" w:rsidTr="00C12513">
        <w:tc>
          <w:tcPr>
            <w:tcW w:w="1278" w:type="dxa"/>
          </w:tcPr>
          <w:p w:rsidR="00C2000D" w:rsidRPr="004F433C" w:rsidRDefault="00C2000D" w:rsidP="00C12513">
            <w:pPr>
              <w:rPr>
                <w:sz w:val="22"/>
                <w:szCs w:val="22"/>
              </w:rPr>
            </w:pPr>
            <w:r w:rsidRPr="004F433C">
              <w:rPr>
                <w:sz w:val="22"/>
                <w:szCs w:val="22"/>
              </w:rPr>
              <w:t xml:space="preserve">Циљеви: </w:t>
            </w:r>
          </w:p>
          <w:p w:rsidR="00C2000D" w:rsidRPr="004F433C" w:rsidRDefault="00C2000D" w:rsidP="00C12513">
            <w:pPr>
              <w:rPr>
                <w:sz w:val="22"/>
                <w:szCs w:val="22"/>
              </w:rPr>
            </w:pPr>
          </w:p>
        </w:tc>
        <w:tc>
          <w:tcPr>
            <w:tcW w:w="8100" w:type="dxa"/>
            <w:gridSpan w:val="2"/>
          </w:tcPr>
          <w:p w:rsidR="00C2000D" w:rsidRPr="004F433C" w:rsidRDefault="00C2000D" w:rsidP="00C12513">
            <w:pPr>
              <w:rPr>
                <w:sz w:val="22"/>
                <w:szCs w:val="22"/>
                <w:lang w:val="sr-Cyrl-CS"/>
              </w:rPr>
            </w:pPr>
            <w:r w:rsidRPr="004F433C">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C2000D" w:rsidRPr="004F433C" w:rsidTr="00C12513">
        <w:tc>
          <w:tcPr>
            <w:tcW w:w="1278" w:type="dxa"/>
          </w:tcPr>
          <w:p w:rsidR="00C2000D" w:rsidRPr="004F433C" w:rsidRDefault="00C2000D" w:rsidP="00C12513">
            <w:pPr>
              <w:rPr>
                <w:sz w:val="22"/>
                <w:szCs w:val="22"/>
              </w:rPr>
            </w:pPr>
            <w:r w:rsidRPr="004F433C">
              <w:rPr>
                <w:sz w:val="22"/>
                <w:szCs w:val="22"/>
              </w:rPr>
              <w:t xml:space="preserve">Задаци: </w:t>
            </w:r>
          </w:p>
          <w:p w:rsidR="00C2000D" w:rsidRPr="004F433C" w:rsidRDefault="00C2000D" w:rsidP="00C12513">
            <w:pPr>
              <w:jc w:val="both"/>
              <w:rPr>
                <w:sz w:val="22"/>
                <w:szCs w:val="22"/>
              </w:rPr>
            </w:pPr>
          </w:p>
        </w:tc>
        <w:tc>
          <w:tcPr>
            <w:tcW w:w="8100" w:type="dxa"/>
            <w:gridSpan w:val="2"/>
          </w:tcPr>
          <w:p w:rsidR="00C2000D" w:rsidRPr="004F433C" w:rsidRDefault="00C2000D" w:rsidP="00221BC1">
            <w:pPr>
              <w:pStyle w:val="ListParagraph"/>
              <w:numPr>
                <w:ilvl w:val="0"/>
                <w:numId w:val="33"/>
              </w:numPr>
            </w:pPr>
            <w:r w:rsidRPr="004F433C">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C2000D" w:rsidRPr="004F433C" w:rsidRDefault="00C2000D" w:rsidP="00221BC1">
            <w:pPr>
              <w:pStyle w:val="ListParagraph"/>
              <w:numPr>
                <w:ilvl w:val="0"/>
                <w:numId w:val="33"/>
              </w:numPr>
            </w:pPr>
            <w:r w:rsidRPr="004F433C">
              <w:rPr>
                <w:rFonts w:ascii="Times New Roman" w:hAnsi="Times New Roman"/>
                <w:lang w:val="sr-Cyrl-CS"/>
              </w:rPr>
              <w:t>Улога сунчевог зрачења, воде, ваздуха, спортских активности у унапређењу психосоматског здравља</w:t>
            </w:r>
          </w:p>
          <w:p w:rsidR="00C2000D" w:rsidRPr="004F433C" w:rsidRDefault="00C2000D" w:rsidP="00C12513">
            <w:pPr>
              <w:pStyle w:val="ListParagraph"/>
            </w:pPr>
            <w:r w:rsidRPr="004F433C">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C2000D" w:rsidRPr="004F433C" w:rsidRDefault="00C2000D" w:rsidP="00221BC1">
            <w:pPr>
              <w:pStyle w:val="ListParagraph"/>
              <w:numPr>
                <w:ilvl w:val="0"/>
                <w:numId w:val="33"/>
              </w:num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p w:rsidR="00C2000D" w:rsidRPr="004F433C" w:rsidRDefault="00C2000D" w:rsidP="00221BC1">
            <w:pPr>
              <w:pStyle w:val="ListParagraph"/>
              <w:numPr>
                <w:ilvl w:val="0"/>
                <w:numId w:val="33"/>
              </w:num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C2000D" w:rsidRPr="004F433C" w:rsidRDefault="00C2000D" w:rsidP="00221BC1">
            <w:pPr>
              <w:pStyle w:val="ListParagraph"/>
              <w:numPr>
                <w:ilvl w:val="0"/>
                <w:numId w:val="33"/>
              </w:numPr>
            </w:pPr>
            <w:r w:rsidRPr="004F433C">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C2000D" w:rsidRPr="004F433C" w:rsidRDefault="00C2000D" w:rsidP="00221BC1">
            <w:pPr>
              <w:pStyle w:val="ListParagraph"/>
              <w:numPr>
                <w:ilvl w:val="0"/>
                <w:numId w:val="33"/>
              </w:numPr>
            </w:pPr>
            <w:r w:rsidRPr="004F433C">
              <w:rPr>
                <w:rFonts w:ascii="Times New Roman" w:hAnsi="Times New Roman"/>
                <w:lang w:val="sr-Cyrl-CS"/>
              </w:rPr>
              <w:t>Дефиниција, циљеви и принципи здравственог васпитања, методе.</w:t>
            </w:r>
          </w:p>
        </w:tc>
      </w:tr>
      <w:tr w:rsidR="00C2000D" w:rsidRPr="004F433C" w:rsidTr="00C12513">
        <w:tc>
          <w:tcPr>
            <w:tcW w:w="9378" w:type="dxa"/>
            <w:gridSpan w:val="3"/>
            <w:shd w:val="clear" w:color="auto" w:fill="F2F2F2" w:themeFill="background1" w:themeFillShade="F2"/>
          </w:tcPr>
          <w:p w:rsidR="00C2000D" w:rsidRPr="004F433C" w:rsidRDefault="00C2000D" w:rsidP="00C12513">
            <w:pPr>
              <w:rPr>
                <w:sz w:val="22"/>
                <w:szCs w:val="22"/>
              </w:rPr>
            </w:pPr>
            <w:r w:rsidRPr="004F433C">
              <w:rPr>
                <w:sz w:val="22"/>
                <w:szCs w:val="22"/>
                <w:lang w:val="sr-Cyrl-CS"/>
              </w:rPr>
              <w:t xml:space="preserve">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w:t>
            </w:r>
            <w:r w:rsidRPr="004F433C">
              <w:rPr>
                <w:sz w:val="22"/>
                <w:szCs w:val="22"/>
                <w:lang w:val="sr-Cyrl-CS"/>
              </w:rPr>
              <w:lastRenderedPageBreak/>
              <w:t>Кодекса здравствених радника ,остварује се корелација наставних предмета и оспособљавају ученици за професионални рад .</w:t>
            </w:r>
          </w:p>
        </w:tc>
      </w:tr>
      <w:tr w:rsidR="00C2000D" w:rsidRPr="004F433C" w:rsidTr="00C12513">
        <w:tc>
          <w:tcPr>
            <w:tcW w:w="2808" w:type="dxa"/>
            <w:gridSpan w:val="2"/>
          </w:tcPr>
          <w:p w:rsidR="00C2000D" w:rsidRPr="004F433C" w:rsidRDefault="00C2000D" w:rsidP="00C12513">
            <w:pPr>
              <w:rPr>
                <w:sz w:val="22"/>
                <w:szCs w:val="22"/>
              </w:rPr>
            </w:pPr>
            <w:r w:rsidRPr="004F433C">
              <w:rPr>
                <w:sz w:val="22"/>
                <w:szCs w:val="22"/>
              </w:rPr>
              <w:lastRenderedPageBreak/>
              <w:t>НАСТАВНИ МОДУЛИ:</w:t>
            </w:r>
          </w:p>
        </w:tc>
        <w:tc>
          <w:tcPr>
            <w:tcW w:w="6570" w:type="dxa"/>
          </w:tcPr>
          <w:p w:rsidR="00C2000D" w:rsidRPr="004F433C" w:rsidRDefault="00C2000D" w:rsidP="00C12513">
            <w:pPr>
              <w:rPr>
                <w:sz w:val="22"/>
                <w:szCs w:val="22"/>
              </w:rPr>
            </w:pPr>
            <w:r w:rsidRPr="004F433C">
              <w:rPr>
                <w:sz w:val="22"/>
                <w:szCs w:val="22"/>
              </w:rPr>
              <w:t>ИСХОДИ: Ученик је у стању да :</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Лична хигијена </w:t>
            </w: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предмет , задатке, здравствени и естетски значај хигијене и 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Хигијена личне културе и телесног васпитања </w:t>
            </w: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Ментална хигијена</w:t>
            </w:r>
          </w:p>
          <w:p w:rsidR="00C2000D" w:rsidRPr="004F433C" w:rsidRDefault="00C2000D" w:rsidP="00C12513">
            <w:pPr>
              <w:pStyle w:val="ListParagraph"/>
              <w:spacing w:after="0" w:line="240" w:lineRule="auto"/>
              <w:ind w:left="0"/>
              <w:rPr>
                <w:rFonts w:ascii="Times New Roman" w:hAnsi="Times New Roman"/>
                <w:lang w:val="sr-Cyrl-CS"/>
              </w:rPr>
            </w:pPr>
          </w:p>
          <w:p w:rsidR="00C2000D" w:rsidRPr="004F433C" w:rsidRDefault="00C2000D" w:rsidP="00C12513">
            <w:pPr>
              <w:pStyle w:val="ListParagraph"/>
              <w:spacing w:after="0" w:line="240" w:lineRule="auto"/>
              <w:ind w:left="0"/>
              <w:rPr>
                <w:rFonts w:ascii="Times New Roman" w:hAnsi="Times New Roman"/>
                <w:lang w:val="sr-Cyrl-CS"/>
              </w:rPr>
            </w:pP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исхране</w:t>
            </w: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Комунална хигијена</w:t>
            </w:r>
          </w:p>
          <w:p w:rsidR="00C2000D" w:rsidRPr="004F433C" w:rsidRDefault="00C2000D" w:rsidP="00C12513">
            <w:pPr>
              <w:pStyle w:val="ListParagraph"/>
              <w:spacing w:after="0" w:line="240" w:lineRule="auto"/>
              <w:ind w:left="0"/>
              <w:rPr>
                <w:rFonts w:ascii="Times New Roman" w:hAnsi="Times New Roman"/>
                <w:lang w:val="sr-Cyrl-CS"/>
              </w:rPr>
            </w:pP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Школска хигијена</w:t>
            </w: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Здравствено васпитање</w:t>
            </w: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C2000D" w:rsidRPr="004F433C" w:rsidTr="00C12513">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у ванредним условима</w:t>
            </w: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Проблеми смештаја, обезбеђивање хигијенски исправне воде и хране у вандредним условима.</w:t>
            </w:r>
          </w:p>
        </w:tc>
      </w:tr>
      <w:tr w:rsidR="00C2000D" w:rsidRPr="004F433C" w:rsidTr="00C12513">
        <w:trPr>
          <w:trHeight w:val="56"/>
        </w:trPr>
        <w:tc>
          <w:tcPr>
            <w:tcW w:w="2808" w:type="dxa"/>
            <w:gridSpan w:val="2"/>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радне средине</w:t>
            </w:r>
          </w:p>
        </w:tc>
        <w:tc>
          <w:tcPr>
            <w:tcW w:w="6570" w:type="dxa"/>
          </w:tcPr>
          <w:p w:rsidR="00C2000D" w:rsidRPr="004F433C" w:rsidRDefault="00C2000D" w:rsidP="00C12513">
            <w:pPr>
              <w:pStyle w:val="ListParagraph"/>
              <w:spacing w:after="0" w:line="240" w:lineRule="auto"/>
              <w:ind w:left="0"/>
              <w:rPr>
                <w:rFonts w:ascii="Times New Roman" w:hAnsi="Times New Roman"/>
                <w:lang w:val="sr-Cyrl-CS"/>
              </w:rPr>
            </w:pPr>
            <w:r w:rsidRPr="004F433C">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C2000D" w:rsidRDefault="00C2000D" w:rsidP="00C2000D">
      <w:pPr>
        <w:rPr>
          <w:rFonts w:eastAsia="Calibri"/>
          <w:b/>
        </w:rPr>
      </w:pPr>
    </w:p>
    <w:p w:rsidR="00C2000D" w:rsidRPr="00196603" w:rsidRDefault="00C2000D" w:rsidP="00C2000D">
      <w:pPr>
        <w:rPr>
          <w:b/>
          <w:lang w:val="sr-Cyrl-CS"/>
        </w:rPr>
      </w:pPr>
      <w:r w:rsidRPr="00196603">
        <w:rPr>
          <w:rFonts w:eastAsia="Calibri"/>
          <w:b/>
        </w:rPr>
        <w:t xml:space="preserve">11. </w:t>
      </w:r>
      <w:r w:rsidRPr="00196603">
        <w:rPr>
          <w:b/>
        </w:rPr>
        <w:t xml:space="preserve">Програм рада  </w:t>
      </w:r>
      <w:r>
        <w:rPr>
          <w:b/>
        </w:rPr>
        <w:t xml:space="preserve">припремне </w:t>
      </w:r>
      <w:r w:rsidRPr="00196603">
        <w:rPr>
          <w:b/>
        </w:rPr>
        <w:t>наставе за наставни предмет  микоробиологија са епидемиологијом</w:t>
      </w:r>
    </w:p>
    <w:tbl>
      <w:tblPr>
        <w:tblStyle w:val="TableGrid"/>
        <w:tblW w:w="0" w:type="auto"/>
        <w:tblLook w:val="04A0"/>
      </w:tblPr>
      <w:tblGrid>
        <w:gridCol w:w="1278"/>
        <w:gridCol w:w="1530"/>
        <w:gridCol w:w="6570"/>
      </w:tblGrid>
      <w:tr w:rsidR="00C2000D" w:rsidRPr="00300F0C" w:rsidTr="00C12513">
        <w:tc>
          <w:tcPr>
            <w:tcW w:w="9378" w:type="dxa"/>
            <w:gridSpan w:val="3"/>
            <w:shd w:val="clear" w:color="auto" w:fill="D9D9D9" w:themeFill="background1" w:themeFillShade="D9"/>
          </w:tcPr>
          <w:p w:rsidR="00C2000D" w:rsidRPr="00300F0C" w:rsidRDefault="008A2001" w:rsidP="00C12513">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300F0C" w:rsidTr="00C12513">
        <w:tc>
          <w:tcPr>
            <w:tcW w:w="9378" w:type="dxa"/>
            <w:gridSpan w:val="3"/>
          </w:tcPr>
          <w:p w:rsidR="00C2000D" w:rsidRPr="00300F0C" w:rsidRDefault="00C2000D" w:rsidP="00C12513">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C2000D" w:rsidRPr="00300F0C" w:rsidTr="00C12513">
        <w:tc>
          <w:tcPr>
            <w:tcW w:w="1278" w:type="dxa"/>
          </w:tcPr>
          <w:p w:rsidR="00C2000D" w:rsidRPr="00300F0C" w:rsidRDefault="00C2000D" w:rsidP="00C12513">
            <w:pPr>
              <w:rPr>
                <w:sz w:val="22"/>
                <w:szCs w:val="22"/>
              </w:rPr>
            </w:pPr>
            <w:r w:rsidRPr="00300F0C">
              <w:rPr>
                <w:sz w:val="22"/>
                <w:szCs w:val="22"/>
              </w:rPr>
              <w:t xml:space="preserve">Циљеви: </w:t>
            </w:r>
          </w:p>
          <w:p w:rsidR="00C2000D" w:rsidRPr="00300F0C" w:rsidRDefault="00C2000D" w:rsidP="00C12513">
            <w:pPr>
              <w:rPr>
                <w:sz w:val="22"/>
                <w:szCs w:val="22"/>
              </w:rPr>
            </w:pPr>
          </w:p>
        </w:tc>
        <w:tc>
          <w:tcPr>
            <w:tcW w:w="8100" w:type="dxa"/>
            <w:gridSpan w:val="2"/>
          </w:tcPr>
          <w:p w:rsidR="00C2000D" w:rsidRPr="00B10756" w:rsidRDefault="00C2000D" w:rsidP="00C12513">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C2000D" w:rsidRPr="00B10756" w:rsidRDefault="00C2000D" w:rsidP="00C12513">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C2000D" w:rsidRPr="00B10756" w:rsidRDefault="00C2000D" w:rsidP="00C12513">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C2000D" w:rsidRPr="00300F0C" w:rsidRDefault="00C2000D" w:rsidP="00C12513">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C2000D" w:rsidRPr="00300F0C" w:rsidTr="00C12513">
        <w:tc>
          <w:tcPr>
            <w:tcW w:w="1278" w:type="dxa"/>
          </w:tcPr>
          <w:p w:rsidR="00C2000D" w:rsidRPr="00300F0C" w:rsidRDefault="00C2000D" w:rsidP="00C12513">
            <w:pPr>
              <w:rPr>
                <w:sz w:val="22"/>
                <w:szCs w:val="22"/>
              </w:rPr>
            </w:pPr>
            <w:r w:rsidRPr="00300F0C">
              <w:rPr>
                <w:sz w:val="22"/>
                <w:szCs w:val="22"/>
              </w:rPr>
              <w:t xml:space="preserve">Задаци: </w:t>
            </w:r>
          </w:p>
          <w:p w:rsidR="00C2000D" w:rsidRPr="00300F0C" w:rsidRDefault="00C2000D" w:rsidP="00C12513">
            <w:pPr>
              <w:jc w:val="both"/>
              <w:rPr>
                <w:sz w:val="22"/>
                <w:szCs w:val="22"/>
              </w:rPr>
            </w:pPr>
          </w:p>
        </w:tc>
        <w:tc>
          <w:tcPr>
            <w:tcW w:w="8100" w:type="dxa"/>
            <w:gridSpan w:val="2"/>
          </w:tcPr>
          <w:p w:rsidR="00C2000D" w:rsidRPr="00B10756" w:rsidRDefault="00C2000D" w:rsidP="00C12513">
            <w:pPr>
              <w:rPr>
                <w:sz w:val="22"/>
                <w:szCs w:val="22"/>
              </w:rPr>
            </w:pPr>
            <w:r w:rsidRPr="00B10756">
              <w:rPr>
                <w:sz w:val="22"/>
                <w:szCs w:val="22"/>
              </w:rPr>
              <w:t>-ученици упознају основне одлике микроорганизама, узрочника инфекције;</w:t>
            </w:r>
          </w:p>
          <w:p w:rsidR="00C2000D" w:rsidRPr="00B10756" w:rsidRDefault="00C2000D" w:rsidP="00C12513">
            <w:pPr>
              <w:rPr>
                <w:sz w:val="22"/>
                <w:szCs w:val="22"/>
              </w:rPr>
            </w:pPr>
            <w:r w:rsidRPr="00B10756">
              <w:rPr>
                <w:sz w:val="22"/>
                <w:szCs w:val="22"/>
              </w:rPr>
              <w:t>-повежу начине трансмисије са патогенезом и профилаксом;</w:t>
            </w:r>
          </w:p>
          <w:p w:rsidR="00C2000D" w:rsidRPr="00B10756" w:rsidRDefault="00C2000D" w:rsidP="00C12513">
            <w:pPr>
              <w:rPr>
                <w:sz w:val="22"/>
                <w:szCs w:val="22"/>
              </w:rPr>
            </w:pPr>
            <w:r w:rsidRPr="00B10756">
              <w:rPr>
                <w:sz w:val="22"/>
                <w:szCs w:val="22"/>
              </w:rPr>
              <w:t>-разумеју улогу имуног система у одбрани организма од инфекције;</w:t>
            </w:r>
          </w:p>
          <w:p w:rsidR="00C2000D" w:rsidRPr="00B10756" w:rsidRDefault="00C2000D" w:rsidP="00C12513">
            <w:pPr>
              <w:rPr>
                <w:sz w:val="22"/>
                <w:szCs w:val="22"/>
              </w:rPr>
            </w:pPr>
            <w:r w:rsidRPr="00B10756">
              <w:rPr>
                <w:sz w:val="22"/>
                <w:szCs w:val="22"/>
              </w:rPr>
              <w:t>-схвате значај појединих микроорганизама у настанку биолошког рата;</w:t>
            </w:r>
          </w:p>
          <w:p w:rsidR="00C2000D" w:rsidRPr="00B10756" w:rsidRDefault="00C2000D" w:rsidP="00C12513">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C2000D" w:rsidRPr="00B10756" w:rsidRDefault="00C2000D" w:rsidP="00C12513">
            <w:pPr>
              <w:rPr>
                <w:sz w:val="22"/>
                <w:szCs w:val="22"/>
              </w:rPr>
            </w:pPr>
            <w:r w:rsidRPr="00B10756">
              <w:rPr>
                <w:sz w:val="22"/>
                <w:szCs w:val="22"/>
              </w:rPr>
              <w:t>-да схвате значај надзора над кретањем микроорганизама у општој популацији;</w:t>
            </w:r>
          </w:p>
          <w:p w:rsidR="00C2000D" w:rsidRPr="00B10756" w:rsidRDefault="00C2000D" w:rsidP="00C12513">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C2000D" w:rsidRPr="00B10756" w:rsidRDefault="00C2000D" w:rsidP="00C12513">
            <w:pPr>
              <w:rPr>
                <w:sz w:val="22"/>
                <w:szCs w:val="22"/>
              </w:rPr>
            </w:pPr>
            <w:r w:rsidRPr="00B10756">
              <w:rPr>
                <w:sz w:val="22"/>
                <w:szCs w:val="22"/>
              </w:rPr>
              <w:t>-упознају начине узимања материјала за микробиолошку анализу;</w:t>
            </w:r>
          </w:p>
          <w:p w:rsidR="00C2000D" w:rsidRPr="00300F0C" w:rsidRDefault="00C2000D" w:rsidP="00C12513">
            <w:pPr>
              <w:jc w:val="both"/>
              <w:rPr>
                <w:sz w:val="22"/>
                <w:szCs w:val="22"/>
              </w:rPr>
            </w:pPr>
          </w:p>
        </w:tc>
      </w:tr>
      <w:tr w:rsidR="00C2000D" w:rsidRPr="00300F0C" w:rsidTr="00C12513">
        <w:tc>
          <w:tcPr>
            <w:tcW w:w="9378" w:type="dxa"/>
            <w:gridSpan w:val="3"/>
            <w:shd w:val="clear" w:color="auto" w:fill="F2F2F2" w:themeFill="background1" w:themeFillShade="F2"/>
          </w:tcPr>
          <w:p w:rsidR="00C2000D" w:rsidRPr="00300F0C" w:rsidRDefault="00C2000D" w:rsidP="00C12513">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C2000D" w:rsidRPr="00300F0C" w:rsidRDefault="00C2000D" w:rsidP="00C12513">
            <w:pPr>
              <w:rPr>
                <w:sz w:val="22"/>
                <w:szCs w:val="22"/>
              </w:rPr>
            </w:pPr>
            <w:r w:rsidRPr="00B10756">
              <w:rPr>
                <w:sz w:val="22"/>
                <w:szCs w:val="22"/>
              </w:rPr>
              <w:t>индивидуални и групни рад са ученицима</w:t>
            </w:r>
            <w:r>
              <w:rPr>
                <w:sz w:val="22"/>
                <w:szCs w:val="22"/>
              </w:rPr>
              <w:t>:</w:t>
            </w:r>
          </w:p>
          <w:p w:rsidR="00C2000D" w:rsidRPr="00B10756" w:rsidRDefault="00C2000D" w:rsidP="00C12513">
            <w:pPr>
              <w:rPr>
                <w:sz w:val="22"/>
                <w:szCs w:val="22"/>
              </w:rPr>
            </w:pPr>
            <w:r w:rsidRPr="00B10756">
              <w:rPr>
                <w:sz w:val="22"/>
                <w:szCs w:val="22"/>
              </w:rPr>
              <w:lastRenderedPageBreak/>
              <w:t>-усмено понављање градива;</w:t>
            </w:r>
          </w:p>
          <w:p w:rsidR="00C2000D" w:rsidRPr="00B10756" w:rsidRDefault="00C2000D" w:rsidP="00C12513">
            <w:pPr>
              <w:rPr>
                <w:sz w:val="22"/>
                <w:szCs w:val="22"/>
              </w:rPr>
            </w:pPr>
            <w:r w:rsidRPr="00B10756">
              <w:rPr>
                <w:sz w:val="22"/>
                <w:szCs w:val="22"/>
              </w:rPr>
              <w:t>-решавање тестова;</w:t>
            </w:r>
          </w:p>
          <w:p w:rsidR="00C2000D" w:rsidRPr="00300F0C" w:rsidRDefault="00C2000D" w:rsidP="00C12513">
            <w:pPr>
              <w:rPr>
                <w:sz w:val="22"/>
                <w:szCs w:val="22"/>
              </w:rPr>
            </w:pPr>
            <w:r w:rsidRPr="00B10756">
              <w:rPr>
                <w:sz w:val="22"/>
                <w:szCs w:val="22"/>
              </w:rPr>
              <w:t>-израда презентација;</w:t>
            </w:r>
          </w:p>
        </w:tc>
      </w:tr>
      <w:tr w:rsidR="00C2000D" w:rsidRPr="00300F0C" w:rsidTr="00C12513">
        <w:tc>
          <w:tcPr>
            <w:tcW w:w="2808" w:type="dxa"/>
            <w:gridSpan w:val="2"/>
          </w:tcPr>
          <w:p w:rsidR="00C2000D" w:rsidRPr="00300F0C" w:rsidRDefault="00C2000D" w:rsidP="00C12513">
            <w:pPr>
              <w:rPr>
                <w:sz w:val="22"/>
                <w:szCs w:val="22"/>
              </w:rPr>
            </w:pPr>
            <w:r w:rsidRPr="00300F0C">
              <w:rPr>
                <w:sz w:val="22"/>
                <w:szCs w:val="22"/>
              </w:rPr>
              <w:lastRenderedPageBreak/>
              <w:t>НАСТАВНЕ ТЕМЕ:</w:t>
            </w:r>
          </w:p>
        </w:tc>
        <w:tc>
          <w:tcPr>
            <w:tcW w:w="6570" w:type="dxa"/>
          </w:tcPr>
          <w:p w:rsidR="00C2000D" w:rsidRPr="00300F0C" w:rsidRDefault="00C2000D" w:rsidP="00C12513">
            <w:pPr>
              <w:rPr>
                <w:sz w:val="22"/>
                <w:szCs w:val="22"/>
              </w:rPr>
            </w:pPr>
            <w:r w:rsidRPr="00300F0C">
              <w:rPr>
                <w:sz w:val="22"/>
                <w:szCs w:val="22"/>
              </w:rPr>
              <w:t>ИСХОДИ:</w:t>
            </w:r>
          </w:p>
        </w:tc>
      </w:tr>
      <w:tr w:rsidR="00C2000D" w:rsidRPr="00300F0C" w:rsidTr="00C12513">
        <w:tc>
          <w:tcPr>
            <w:tcW w:w="2808" w:type="dxa"/>
            <w:gridSpan w:val="2"/>
          </w:tcPr>
          <w:p w:rsidR="00C2000D" w:rsidRPr="00300F0C" w:rsidRDefault="00C2000D" w:rsidP="00C12513">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C2000D" w:rsidRPr="00B10756" w:rsidRDefault="00C2000D" w:rsidP="00C12513">
            <w:pPr>
              <w:ind w:left="-8"/>
              <w:rPr>
                <w:sz w:val="22"/>
                <w:szCs w:val="22"/>
              </w:rPr>
            </w:pPr>
            <w:r w:rsidRPr="00B10756">
              <w:rPr>
                <w:sz w:val="22"/>
                <w:szCs w:val="22"/>
              </w:rPr>
              <w:t>-разликује бактеријске ћелије према величини, облику и грађи</w:t>
            </w:r>
          </w:p>
          <w:p w:rsidR="00C2000D" w:rsidRPr="00B10756" w:rsidRDefault="00C2000D" w:rsidP="00C12513">
            <w:pPr>
              <w:ind w:left="-8"/>
              <w:rPr>
                <w:sz w:val="22"/>
                <w:szCs w:val="22"/>
              </w:rPr>
            </w:pPr>
            <w:r w:rsidRPr="00B10756">
              <w:rPr>
                <w:sz w:val="22"/>
                <w:szCs w:val="22"/>
              </w:rPr>
              <w:t xml:space="preserve">-разуме метаболичка дешавања у бактеријској ћелији </w:t>
            </w:r>
          </w:p>
          <w:p w:rsidR="00C2000D" w:rsidRPr="00B10756" w:rsidRDefault="00C2000D" w:rsidP="00C12513">
            <w:pPr>
              <w:ind w:left="-8"/>
              <w:rPr>
                <w:sz w:val="22"/>
                <w:szCs w:val="22"/>
              </w:rPr>
            </w:pPr>
            <w:r w:rsidRPr="00B10756">
              <w:rPr>
                <w:sz w:val="22"/>
                <w:szCs w:val="22"/>
              </w:rPr>
              <w:t>-разликује услове за раст и размножавање бактерија и начин њиховог размножавања</w:t>
            </w:r>
          </w:p>
          <w:p w:rsidR="00C2000D" w:rsidRPr="00B10756" w:rsidRDefault="00C2000D" w:rsidP="00C12513">
            <w:pPr>
              <w:ind w:left="-8"/>
              <w:rPr>
                <w:sz w:val="22"/>
                <w:szCs w:val="22"/>
              </w:rPr>
            </w:pPr>
            <w:r w:rsidRPr="00B10756">
              <w:rPr>
                <w:sz w:val="22"/>
                <w:szCs w:val="22"/>
              </w:rPr>
              <w:t>-објасни значај култивисања бактерија на хранљивим подлогама</w:t>
            </w:r>
          </w:p>
          <w:p w:rsidR="00C2000D" w:rsidRPr="00B10756" w:rsidRDefault="00C2000D" w:rsidP="00C12513">
            <w:pPr>
              <w:ind w:left="-8"/>
              <w:rPr>
                <w:sz w:val="22"/>
                <w:szCs w:val="22"/>
              </w:rPr>
            </w:pPr>
            <w:r w:rsidRPr="00B10756">
              <w:rPr>
                <w:sz w:val="22"/>
                <w:szCs w:val="22"/>
              </w:rPr>
              <w:t>-разуме механизам деловања антибактетријских лекова</w:t>
            </w:r>
          </w:p>
          <w:p w:rsidR="00C2000D" w:rsidRPr="00B10756" w:rsidRDefault="00C2000D" w:rsidP="00C12513">
            <w:pPr>
              <w:ind w:left="-8"/>
              <w:rPr>
                <w:sz w:val="22"/>
                <w:szCs w:val="22"/>
              </w:rPr>
            </w:pPr>
            <w:r w:rsidRPr="00B10756">
              <w:rPr>
                <w:sz w:val="22"/>
                <w:szCs w:val="22"/>
              </w:rPr>
              <w:t>-објасни дифузиону и дилуциону методу антибиограма</w:t>
            </w:r>
          </w:p>
          <w:p w:rsidR="00C2000D" w:rsidRPr="00300F0C" w:rsidRDefault="00C2000D" w:rsidP="00C12513">
            <w:pPr>
              <w:rPr>
                <w:sz w:val="22"/>
                <w:szCs w:val="22"/>
              </w:rPr>
            </w:pPr>
            <w:r w:rsidRPr="00B10756">
              <w:rPr>
                <w:sz w:val="22"/>
                <w:szCs w:val="22"/>
              </w:rPr>
              <w:t>-са разумевањем објасни појам и методе дезинфекције и стерилизације</w:t>
            </w:r>
          </w:p>
        </w:tc>
      </w:tr>
      <w:tr w:rsidR="00C2000D" w:rsidRPr="00300F0C" w:rsidTr="00C12513">
        <w:tc>
          <w:tcPr>
            <w:tcW w:w="2808" w:type="dxa"/>
            <w:gridSpan w:val="2"/>
          </w:tcPr>
          <w:p w:rsidR="00C2000D" w:rsidRPr="00300F0C" w:rsidRDefault="00C2000D" w:rsidP="00C12513">
            <w:pPr>
              <w:pStyle w:val="ListParagraph"/>
              <w:spacing w:after="0" w:line="240" w:lineRule="auto"/>
              <w:ind w:left="0"/>
              <w:jc w:val="right"/>
              <w:rPr>
                <w:rFonts w:ascii="Times New Roman" w:hAnsi="Times New Roman"/>
                <w:lang w:val="sr-Cyrl-CS"/>
              </w:rPr>
            </w:pPr>
            <w:r w:rsidRPr="00B10756">
              <w:rPr>
                <w:rFonts w:ascii="Times New Roman" w:hAnsi="Times New Roman"/>
              </w:rPr>
              <w:t>Основи епидемиологије заразних болести</w:t>
            </w:r>
          </w:p>
        </w:tc>
        <w:tc>
          <w:tcPr>
            <w:tcW w:w="6570" w:type="dxa"/>
          </w:tcPr>
          <w:p w:rsidR="00C2000D" w:rsidRPr="00B10756" w:rsidRDefault="00C2000D" w:rsidP="00C12513">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C2000D" w:rsidRPr="00B10756" w:rsidRDefault="00C2000D" w:rsidP="00C12513">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C2000D" w:rsidRPr="00300F0C" w:rsidRDefault="00C2000D" w:rsidP="00C12513">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C2000D" w:rsidRPr="00300F0C" w:rsidTr="00C12513">
        <w:tc>
          <w:tcPr>
            <w:tcW w:w="2808" w:type="dxa"/>
            <w:gridSpan w:val="2"/>
          </w:tcPr>
          <w:p w:rsidR="00C2000D" w:rsidRPr="00B10756" w:rsidRDefault="00C2000D" w:rsidP="00C12513">
            <w:pPr>
              <w:ind w:left="-8"/>
              <w:rPr>
                <w:sz w:val="22"/>
                <w:szCs w:val="22"/>
              </w:rPr>
            </w:pPr>
            <w:r w:rsidRPr="00B10756">
              <w:rPr>
                <w:sz w:val="22"/>
                <w:szCs w:val="22"/>
              </w:rPr>
              <w:t>Имунитет</w:t>
            </w:r>
          </w:p>
        </w:tc>
        <w:tc>
          <w:tcPr>
            <w:tcW w:w="6570" w:type="dxa"/>
          </w:tcPr>
          <w:p w:rsidR="00C2000D" w:rsidRPr="00B10756" w:rsidRDefault="00C2000D" w:rsidP="00C12513">
            <w:pPr>
              <w:ind w:left="-8"/>
              <w:rPr>
                <w:sz w:val="22"/>
                <w:szCs w:val="22"/>
              </w:rPr>
            </w:pPr>
            <w:r w:rsidRPr="00B10756">
              <w:rPr>
                <w:sz w:val="22"/>
                <w:szCs w:val="22"/>
              </w:rPr>
              <w:t>-објасни факторе неспецифичне отпорности организма</w:t>
            </w:r>
          </w:p>
          <w:p w:rsidR="00C2000D" w:rsidRPr="00B10756" w:rsidRDefault="00C2000D" w:rsidP="00C12513">
            <w:pPr>
              <w:ind w:left="-8"/>
              <w:rPr>
                <w:sz w:val="22"/>
                <w:szCs w:val="22"/>
              </w:rPr>
            </w:pPr>
            <w:r w:rsidRPr="00B10756">
              <w:rPr>
                <w:sz w:val="22"/>
                <w:szCs w:val="22"/>
              </w:rPr>
              <w:t xml:space="preserve">-објасни хуморални и ћелијски имуни одговор и њихов значај </w:t>
            </w:r>
          </w:p>
          <w:p w:rsidR="00C2000D" w:rsidRPr="00B10756" w:rsidRDefault="00C2000D" w:rsidP="00C12513">
            <w:pPr>
              <w:ind w:left="-8"/>
              <w:rPr>
                <w:sz w:val="22"/>
                <w:szCs w:val="22"/>
              </w:rPr>
            </w:pPr>
            <w:r w:rsidRPr="00B10756">
              <w:rPr>
                <w:sz w:val="22"/>
                <w:szCs w:val="22"/>
              </w:rPr>
              <w:t>-зна типове имунитета и врсте и значај примене вакцина и серума</w:t>
            </w:r>
          </w:p>
          <w:p w:rsidR="00C2000D" w:rsidRPr="00B10756" w:rsidRDefault="00C2000D" w:rsidP="00C12513">
            <w:pPr>
              <w:ind w:left="-8"/>
              <w:rPr>
                <w:sz w:val="22"/>
                <w:szCs w:val="22"/>
              </w:rPr>
            </w:pPr>
            <w:r w:rsidRPr="00B10756">
              <w:rPr>
                <w:sz w:val="22"/>
                <w:szCs w:val="22"/>
              </w:rPr>
              <w:t xml:space="preserve">-објасни механизам настанка анафилактичке преосетљивости </w:t>
            </w:r>
          </w:p>
        </w:tc>
      </w:tr>
      <w:tr w:rsidR="00C2000D" w:rsidRPr="00300F0C" w:rsidTr="00C12513">
        <w:tc>
          <w:tcPr>
            <w:tcW w:w="2808" w:type="dxa"/>
            <w:gridSpan w:val="2"/>
          </w:tcPr>
          <w:p w:rsidR="00C2000D" w:rsidRPr="00B10756" w:rsidRDefault="00C2000D" w:rsidP="00C12513">
            <w:pPr>
              <w:ind w:left="-8"/>
              <w:rPr>
                <w:sz w:val="22"/>
                <w:szCs w:val="22"/>
              </w:rPr>
            </w:pPr>
            <w:r w:rsidRPr="00B10756">
              <w:rPr>
                <w:sz w:val="22"/>
                <w:szCs w:val="22"/>
              </w:rPr>
              <w:t>Бактериологија</w:t>
            </w:r>
          </w:p>
        </w:tc>
        <w:tc>
          <w:tcPr>
            <w:tcW w:w="6570" w:type="dxa"/>
          </w:tcPr>
          <w:p w:rsidR="00C2000D" w:rsidRPr="00B10756" w:rsidRDefault="00C2000D" w:rsidP="00C12513">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C2000D" w:rsidRPr="00B10756" w:rsidRDefault="00C2000D" w:rsidP="00C12513">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C2000D" w:rsidRPr="00B10756" w:rsidRDefault="00C2000D" w:rsidP="00C12513">
            <w:pPr>
              <w:ind w:left="-8"/>
              <w:rPr>
                <w:sz w:val="22"/>
                <w:szCs w:val="22"/>
              </w:rPr>
            </w:pPr>
            <w:r w:rsidRPr="00B10756">
              <w:rPr>
                <w:sz w:val="22"/>
                <w:szCs w:val="22"/>
              </w:rPr>
              <w:t>-опште особине и патогеност ентеробактерија</w:t>
            </w:r>
          </w:p>
          <w:p w:rsidR="00C2000D" w:rsidRPr="00B10756" w:rsidRDefault="00C2000D" w:rsidP="00C12513">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C2000D" w:rsidRPr="00300F0C" w:rsidTr="00C12513">
        <w:tc>
          <w:tcPr>
            <w:tcW w:w="2808" w:type="dxa"/>
            <w:gridSpan w:val="2"/>
          </w:tcPr>
          <w:p w:rsidR="00C2000D" w:rsidRPr="00B10756" w:rsidRDefault="00C2000D" w:rsidP="00C12513">
            <w:pPr>
              <w:ind w:left="-8"/>
              <w:rPr>
                <w:sz w:val="22"/>
                <w:szCs w:val="22"/>
              </w:rPr>
            </w:pPr>
            <w:r w:rsidRPr="00B10756">
              <w:rPr>
                <w:sz w:val="22"/>
                <w:szCs w:val="22"/>
              </w:rPr>
              <w:t>Вирусологија</w:t>
            </w:r>
          </w:p>
        </w:tc>
        <w:tc>
          <w:tcPr>
            <w:tcW w:w="6570" w:type="dxa"/>
          </w:tcPr>
          <w:p w:rsidR="00C2000D" w:rsidRPr="00B10756" w:rsidRDefault="00C2000D" w:rsidP="00C12513">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C2000D" w:rsidRPr="00B10756" w:rsidRDefault="00C2000D" w:rsidP="00C12513">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C2000D" w:rsidRPr="00B10756" w:rsidRDefault="00C2000D" w:rsidP="00C12513">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C2000D" w:rsidRPr="00B10756" w:rsidRDefault="00C2000D" w:rsidP="00C12513">
            <w:pPr>
              <w:ind w:left="-8"/>
              <w:rPr>
                <w:sz w:val="22"/>
                <w:szCs w:val="22"/>
              </w:rPr>
            </w:pPr>
            <w:r w:rsidRPr="00B10756">
              <w:rPr>
                <w:sz w:val="22"/>
                <w:szCs w:val="22"/>
              </w:rPr>
              <w:t xml:space="preserve">-разуме значај инфекција изазваних Папилома вирусима </w:t>
            </w:r>
          </w:p>
        </w:tc>
      </w:tr>
      <w:tr w:rsidR="00C2000D" w:rsidRPr="00300F0C" w:rsidTr="00C12513">
        <w:tc>
          <w:tcPr>
            <w:tcW w:w="2808" w:type="dxa"/>
            <w:gridSpan w:val="2"/>
          </w:tcPr>
          <w:p w:rsidR="00C2000D" w:rsidRPr="00300F0C" w:rsidRDefault="00C2000D" w:rsidP="00C12513">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C2000D" w:rsidRPr="00300F0C" w:rsidRDefault="00C2000D" w:rsidP="00C12513">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C2000D" w:rsidRPr="00300F0C" w:rsidTr="00C12513">
        <w:tc>
          <w:tcPr>
            <w:tcW w:w="2808" w:type="dxa"/>
            <w:gridSpan w:val="2"/>
          </w:tcPr>
          <w:p w:rsidR="00C2000D" w:rsidRPr="00300F0C" w:rsidRDefault="00C2000D" w:rsidP="00C12513">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C2000D" w:rsidRPr="00300F0C" w:rsidRDefault="00C2000D" w:rsidP="00C12513">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C2000D" w:rsidRDefault="00C2000D" w:rsidP="00C2000D">
      <w:pPr>
        <w:rPr>
          <w:rFonts w:eastAsia="Calibri"/>
          <w:b/>
        </w:rPr>
      </w:pPr>
    </w:p>
    <w:p w:rsidR="00C2000D" w:rsidRDefault="00C2000D" w:rsidP="00C2000D">
      <w:pPr>
        <w:rPr>
          <w:b/>
        </w:rPr>
      </w:pPr>
      <w:r w:rsidRPr="00196603">
        <w:rPr>
          <w:rFonts w:eastAsia="Calibri"/>
          <w:b/>
        </w:rPr>
        <w:t xml:space="preserve">12. </w:t>
      </w:r>
      <w:r w:rsidRPr="00196603">
        <w:rPr>
          <w:b/>
        </w:rPr>
        <w:t xml:space="preserve">Програм рада  </w:t>
      </w:r>
      <w:r>
        <w:rPr>
          <w:b/>
        </w:rPr>
        <w:t xml:space="preserve">припремне </w:t>
      </w:r>
      <w:r w:rsidRPr="00196603">
        <w:rPr>
          <w:b/>
        </w:rPr>
        <w:t>наставе  за наставни предмет патологија</w:t>
      </w:r>
    </w:p>
    <w:p w:rsidR="0045525C" w:rsidRPr="0045525C" w:rsidRDefault="0045525C" w:rsidP="00C2000D">
      <w:pPr>
        <w:rPr>
          <w:b/>
        </w:rPr>
      </w:pPr>
    </w:p>
    <w:tbl>
      <w:tblPr>
        <w:tblStyle w:val="TableGrid"/>
        <w:tblW w:w="0" w:type="auto"/>
        <w:tblLook w:val="04A0"/>
      </w:tblPr>
      <w:tblGrid>
        <w:gridCol w:w="1278"/>
        <w:gridCol w:w="1890"/>
        <w:gridCol w:w="6210"/>
      </w:tblGrid>
      <w:tr w:rsidR="00C2000D" w:rsidRPr="00A17E9B" w:rsidTr="00C12513">
        <w:tc>
          <w:tcPr>
            <w:tcW w:w="9378" w:type="dxa"/>
            <w:gridSpan w:val="3"/>
            <w:shd w:val="clear" w:color="auto" w:fill="D9D9D9" w:themeFill="background1" w:themeFillShade="D9"/>
          </w:tcPr>
          <w:p w:rsidR="00C2000D" w:rsidRPr="00A17E9B" w:rsidRDefault="008A2001" w:rsidP="00C12513">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A17E9B" w:rsidTr="00C12513">
        <w:tc>
          <w:tcPr>
            <w:tcW w:w="1278" w:type="dxa"/>
          </w:tcPr>
          <w:p w:rsidR="00C2000D" w:rsidRPr="00A17E9B" w:rsidRDefault="00C2000D" w:rsidP="00C12513">
            <w:pPr>
              <w:rPr>
                <w:sz w:val="22"/>
                <w:szCs w:val="22"/>
              </w:rPr>
            </w:pPr>
            <w:r w:rsidRPr="00A17E9B">
              <w:rPr>
                <w:sz w:val="22"/>
                <w:szCs w:val="22"/>
              </w:rPr>
              <w:t xml:space="preserve">Циљеви: </w:t>
            </w:r>
          </w:p>
          <w:p w:rsidR="00C2000D" w:rsidRPr="00A17E9B" w:rsidRDefault="00C2000D" w:rsidP="00C12513">
            <w:pPr>
              <w:rPr>
                <w:sz w:val="22"/>
                <w:szCs w:val="22"/>
              </w:rPr>
            </w:pPr>
          </w:p>
        </w:tc>
        <w:tc>
          <w:tcPr>
            <w:tcW w:w="8100" w:type="dxa"/>
            <w:gridSpan w:val="2"/>
          </w:tcPr>
          <w:p w:rsidR="00C2000D" w:rsidRPr="00A17E9B" w:rsidRDefault="00C2000D" w:rsidP="00C12513">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C2000D" w:rsidRPr="00A17E9B" w:rsidTr="00C12513">
        <w:tc>
          <w:tcPr>
            <w:tcW w:w="1278" w:type="dxa"/>
          </w:tcPr>
          <w:p w:rsidR="00C2000D" w:rsidRPr="00A17E9B" w:rsidRDefault="00C2000D" w:rsidP="00C12513">
            <w:pPr>
              <w:rPr>
                <w:sz w:val="22"/>
                <w:szCs w:val="22"/>
              </w:rPr>
            </w:pPr>
            <w:r w:rsidRPr="00A17E9B">
              <w:rPr>
                <w:sz w:val="22"/>
                <w:szCs w:val="22"/>
              </w:rPr>
              <w:t xml:space="preserve">Задаци: </w:t>
            </w:r>
          </w:p>
          <w:p w:rsidR="00C2000D" w:rsidRPr="00A17E9B" w:rsidRDefault="00C2000D" w:rsidP="00C12513">
            <w:pPr>
              <w:jc w:val="both"/>
              <w:rPr>
                <w:sz w:val="22"/>
                <w:szCs w:val="22"/>
              </w:rPr>
            </w:pPr>
          </w:p>
        </w:tc>
        <w:tc>
          <w:tcPr>
            <w:tcW w:w="8100" w:type="dxa"/>
            <w:gridSpan w:val="2"/>
          </w:tcPr>
          <w:p w:rsidR="00C2000D" w:rsidRPr="00A17E9B" w:rsidRDefault="00C2000D" w:rsidP="00C12513">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C2000D" w:rsidRPr="00A17E9B" w:rsidRDefault="00C2000D" w:rsidP="00C12513">
            <w:pPr>
              <w:ind w:left="120" w:hanging="120"/>
              <w:jc w:val="both"/>
              <w:rPr>
                <w:sz w:val="22"/>
                <w:szCs w:val="22"/>
                <w:lang w:val="sr-Cyrl-CS"/>
              </w:rPr>
            </w:pPr>
            <w:r w:rsidRPr="00A17E9B">
              <w:rPr>
                <w:sz w:val="22"/>
                <w:szCs w:val="22"/>
                <w:lang w:val="sr-Cyrl-CS"/>
              </w:rPr>
              <w:t>- Разумевање дејства различитих агенаса на ток патолошког процеса, упућивање ученика да логично закључују које поремећаје даје одређена морфолошка промена у ткиву или органу и како се то одражава на симптоматологију болести.</w:t>
            </w:r>
          </w:p>
          <w:p w:rsidR="00C2000D" w:rsidRPr="00A17E9B" w:rsidRDefault="00C2000D" w:rsidP="00C12513">
            <w:pPr>
              <w:ind w:left="120" w:hanging="120"/>
              <w:jc w:val="both"/>
              <w:rPr>
                <w:sz w:val="22"/>
                <w:szCs w:val="22"/>
                <w:lang w:val="sr-Cyrl-CS"/>
              </w:rPr>
            </w:pPr>
            <w:r w:rsidRPr="00A17E9B">
              <w:rPr>
                <w:sz w:val="22"/>
                <w:szCs w:val="22"/>
                <w:lang w:val="sr-Cyrl-CS"/>
              </w:rPr>
              <w:t xml:space="preserve">- Препознавање и повезивање стеченог знања из патологије са другим </w:t>
            </w:r>
            <w:r w:rsidRPr="00A17E9B">
              <w:rPr>
                <w:sz w:val="22"/>
                <w:szCs w:val="22"/>
                <w:lang w:val="sr-Cyrl-CS"/>
              </w:rPr>
              <w:lastRenderedPageBreak/>
              <w:t>медицинским гранама, тј. предметима.</w:t>
            </w:r>
          </w:p>
          <w:p w:rsidR="00C2000D" w:rsidRPr="00A17E9B" w:rsidRDefault="00C2000D" w:rsidP="00221BC1">
            <w:pPr>
              <w:pStyle w:val="ListParagraph"/>
              <w:numPr>
                <w:ilvl w:val="0"/>
                <w:numId w:val="20"/>
              </w:numPr>
              <w:tabs>
                <w:tab w:val="left" w:pos="120"/>
              </w:tabs>
              <w:spacing w:after="0" w:line="240" w:lineRule="auto"/>
              <w:ind w:left="0"/>
              <w:jc w:val="both"/>
              <w:rPr>
                <w:rFonts w:ascii="Times New Roman" w:hAnsi="Times New Roman"/>
                <w:lang w:val="sr-Cyrl-CS"/>
              </w:rPr>
            </w:pPr>
          </w:p>
        </w:tc>
      </w:tr>
      <w:tr w:rsidR="00C2000D" w:rsidRPr="00A17E9B" w:rsidTr="00C12513">
        <w:tc>
          <w:tcPr>
            <w:tcW w:w="9378" w:type="dxa"/>
            <w:gridSpan w:val="3"/>
            <w:shd w:val="clear" w:color="auto" w:fill="D9D9D9" w:themeFill="background1" w:themeFillShade="D9"/>
          </w:tcPr>
          <w:p w:rsidR="00C2000D" w:rsidRPr="00A17E9B" w:rsidRDefault="00C2000D" w:rsidP="00C12513">
            <w:pPr>
              <w:rPr>
                <w:sz w:val="22"/>
                <w:szCs w:val="22"/>
                <w:lang w:val="sr-Cyrl-CS"/>
              </w:rPr>
            </w:pPr>
            <w:r w:rsidRPr="00A17E9B">
              <w:rPr>
                <w:sz w:val="22"/>
                <w:szCs w:val="22"/>
                <w:lang w:val="sr-Cyrl-CS"/>
              </w:rPr>
              <w:lastRenderedPageBreak/>
              <w:t>Активности којима се остварује припремна  настава су</w:t>
            </w:r>
          </w:p>
          <w:p w:rsidR="00C2000D" w:rsidRPr="00A17E9B" w:rsidRDefault="00C2000D" w:rsidP="00C12513">
            <w:pPr>
              <w:rPr>
                <w:sz w:val="22"/>
                <w:szCs w:val="22"/>
                <w:lang w:val="sr-Cyrl-CS"/>
              </w:rPr>
            </w:pPr>
            <w:r w:rsidRPr="00A17E9B">
              <w:rPr>
                <w:sz w:val="22"/>
                <w:szCs w:val="22"/>
                <w:lang w:val="sr-Cyrl-CS"/>
              </w:rPr>
              <w:t>Индивидуални и групни рад са ученицима</w:t>
            </w:r>
          </w:p>
          <w:p w:rsidR="00C2000D" w:rsidRPr="00A17E9B" w:rsidRDefault="00C2000D" w:rsidP="00C12513">
            <w:pPr>
              <w:rPr>
                <w:sz w:val="22"/>
                <w:szCs w:val="22"/>
                <w:lang w:val="sr-Cyrl-CS"/>
              </w:rPr>
            </w:pPr>
            <w:r w:rsidRPr="00A17E9B">
              <w:rPr>
                <w:sz w:val="22"/>
                <w:szCs w:val="22"/>
                <w:lang w:val="sr-Cyrl-CS"/>
              </w:rPr>
              <w:t>Усмено обнављање</w:t>
            </w:r>
          </w:p>
          <w:p w:rsidR="00C2000D" w:rsidRPr="00A17E9B" w:rsidRDefault="00C2000D" w:rsidP="00C12513">
            <w:pPr>
              <w:rPr>
                <w:sz w:val="22"/>
                <w:szCs w:val="22"/>
                <w:lang w:val="sr-Cyrl-CS"/>
              </w:rPr>
            </w:pPr>
            <w:r w:rsidRPr="00A17E9B">
              <w:rPr>
                <w:sz w:val="22"/>
                <w:szCs w:val="22"/>
                <w:lang w:val="sr-Cyrl-CS"/>
              </w:rPr>
              <w:t>Коришћење табле ради шематских приказа патолошких процеса</w:t>
            </w:r>
          </w:p>
          <w:p w:rsidR="00C2000D" w:rsidRPr="00A17E9B" w:rsidRDefault="00C2000D" w:rsidP="00C12513">
            <w:pPr>
              <w:rPr>
                <w:sz w:val="22"/>
                <w:szCs w:val="22"/>
                <w:lang w:val="sr-Cyrl-CS"/>
              </w:rPr>
            </w:pPr>
            <w:r w:rsidRPr="00A17E9B">
              <w:rPr>
                <w:sz w:val="22"/>
                <w:szCs w:val="22"/>
                <w:lang w:val="sr-Cyrl-CS"/>
              </w:rPr>
              <w:t>Коришћење презентација и анимација</w:t>
            </w:r>
          </w:p>
          <w:p w:rsidR="00C2000D" w:rsidRPr="00A17E9B" w:rsidRDefault="00C2000D" w:rsidP="00C12513">
            <w:pPr>
              <w:tabs>
                <w:tab w:val="left" w:pos="120"/>
              </w:tabs>
              <w:jc w:val="both"/>
              <w:rPr>
                <w:sz w:val="22"/>
                <w:szCs w:val="22"/>
                <w:lang w:val="sr-Cyrl-CS"/>
              </w:rPr>
            </w:pPr>
            <w:r w:rsidRPr="00A17E9B">
              <w:rPr>
                <w:sz w:val="22"/>
                <w:szCs w:val="22"/>
                <w:lang w:val="sr-Cyrl-CS"/>
              </w:rPr>
              <w:t>Решавање тестова</w:t>
            </w:r>
          </w:p>
        </w:tc>
      </w:tr>
      <w:tr w:rsidR="00C2000D" w:rsidRPr="00A17E9B" w:rsidTr="00C12513">
        <w:tc>
          <w:tcPr>
            <w:tcW w:w="3168" w:type="dxa"/>
            <w:gridSpan w:val="2"/>
          </w:tcPr>
          <w:p w:rsidR="00C2000D" w:rsidRPr="00A17E9B" w:rsidRDefault="00C2000D" w:rsidP="00C12513">
            <w:pPr>
              <w:rPr>
                <w:sz w:val="22"/>
                <w:szCs w:val="22"/>
              </w:rPr>
            </w:pPr>
            <w:r w:rsidRPr="00A17E9B">
              <w:rPr>
                <w:sz w:val="22"/>
                <w:szCs w:val="22"/>
              </w:rPr>
              <w:t>НАСТАВНЕ ТЕМЕ:</w:t>
            </w:r>
          </w:p>
        </w:tc>
        <w:tc>
          <w:tcPr>
            <w:tcW w:w="6210" w:type="dxa"/>
          </w:tcPr>
          <w:p w:rsidR="00C2000D" w:rsidRPr="00A17E9B" w:rsidRDefault="00C2000D" w:rsidP="00C12513">
            <w:pPr>
              <w:rPr>
                <w:sz w:val="22"/>
                <w:szCs w:val="22"/>
              </w:rPr>
            </w:pPr>
            <w:r w:rsidRPr="00A17E9B">
              <w:rPr>
                <w:sz w:val="22"/>
                <w:szCs w:val="22"/>
              </w:rPr>
              <w:t>ИСХОДИ:</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rPr>
              <w:t>1. Здравље и болест. Смрт и знакови смрти</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2. Етиологија и патогенеза обољења</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3. Прилагођавање ћелија и ткива, њихово оштећење, регенерација и смрт</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4. Таложење материја и поремећаји пигментације</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разуме узроке и последице поремећаја метаболизма и таложења у ткивима органских материја, неорганских материја и пигмената</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5. Запаљења</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6. Поремећаји промета воде и циркулације</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7. Неоплазме</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8. Патологија кардиоваскуларног и респираторног система</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9. Патологија дигестивног система</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10. Патологија урогениталног система, коже , меких ткива и костију</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C2000D" w:rsidRPr="00A17E9B" w:rsidTr="00C12513">
        <w:tc>
          <w:tcPr>
            <w:tcW w:w="3168" w:type="dxa"/>
            <w:gridSpan w:val="2"/>
          </w:tcPr>
          <w:p w:rsidR="00C2000D" w:rsidRPr="00A17E9B" w:rsidRDefault="00C2000D" w:rsidP="00C12513">
            <w:pPr>
              <w:rPr>
                <w:sz w:val="22"/>
                <w:szCs w:val="22"/>
                <w:lang w:val="sr-Cyrl-CS"/>
              </w:rPr>
            </w:pPr>
            <w:r w:rsidRPr="00A17E9B">
              <w:rPr>
                <w:sz w:val="22"/>
                <w:szCs w:val="22"/>
                <w:lang w:val="sr-Cyrl-CS"/>
              </w:rPr>
              <w:t>11. Патологија нервног и ендокриног система</w:t>
            </w:r>
          </w:p>
        </w:tc>
        <w:tc>
          <w:tcPr>
            <w:tcW w:w="6210" w:type="dxa"/>
          </w:tcPr>
          <w:p w:rsidR="00C2000D" w:rsidRPr="00A17E9B" w:rsidRDefault="00C2000D" w:rsidP="00C12513">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C2000D" w:rsidRPr="00A17E9B" w:rsidRDefault="00C2000D" w:rsidP="00C2000D">
      <w:pPr>
        <w:rPr>
          <w:sz w:val="22"/>
          <w:szCs w:val="22"/>
          <w:lang w:val="sr-Cyrl-CS"/>
        </w:rPr>
      </w:pPr>
    </w:p>
    <w:p w:rsidR="0045525C" w:rsidRDefault="0045525C" w:rsidP="00A50264">
      <w:pPr>
        <w:rPr>
          <w:rFonts w:eastAsia="Calibri"/>
          <w:b/>
        </w:rPr>
      </w:pPr>
    </w:p>
    <w:p w:rsidR="0045525C" w:rsidRDefault="0045525C" w:rsidP="00A50264">
      <w:pPr>
        <w:rPr>
          <w:rFonts w:eastAsia="Calibri"/>
          <w:b/>
        </w:rPr>
      </w:pPr>
    </w:p>
    <w:p w:rsidR="0045525C" w:rsidRDefault="0045525C" w:rsidP="00A50264">
      <w:pPr>
        <w:rPr>
          <w:rFonts w:eastAsia="Calibri"/>
          <w:b/>
        </w:rPr>
      </w:pPr>
    </w:p>
    <w:p w:rsidR="00892989" w:rsidRDefault="00892989" w:rsidP="00A50264">
      <w:pPr>
        <w:rPr>
          <w:rFonts w:eastAsia="Calibri"/>
          <w:b/>
        </w:rPr>
      </w:pPr>
    </w:p>
    <w:p w:rsidR="00892989" w:rsidRDefault="00892989" w:rsidP="00A50264">
      <w:pPr>
        <w:rPr>
          <w:rFonts w:eastAsia="Calibri"/>
          <w:b/>
        </w:rPr>
      </w:pPr>
    </w:p>
    <w:p w:rsidR="00892989" w:rsidRDefault="00892989" w:rsidP="00A50264">
      <w:pPr>
        <w:rPr>
          <w:rFonts w:eastAsia="Calibri"/>
          <w:b/>
        </w:rPr>
      </w:pPr>
    </w:p>
    <w:p w:rsidR="00A50264" w:rsidRPr="00D70D95" w:rsidRDefault="00A50264" w:rsidP="00A50264">
      <w:pPr>
        <w:rPr>
          <w:b/>
          <w:lang w:val="sr-Cyrl-CS"/>
        </w:rPr>
      </w:pPr>
      <w:r>
        <w:rPr>
          <w:rFonts w:eastAsia="Calibri"/>
          <w:b/>
        </w:rPr>
        <w:lastRenderedPageBreak/>
        <w:t>13</w:t>
      </w:r>
      <w:r w:rsidRPr="003537D1">
        <w:rPr>
          <w:rFonts w:eastAsia="Calibri"/>
          <w:b/>
        </w:rPr>
        <w:t xml:space="preserve">. </w:t>
      </w:r>
      <w:r>
        <w:rPr>
          <w:b/>
        </w:rPr>
        <w:t>Програм рада  припремне</w:t>
      </w:r>
      <w:r w:rsidRPr="003537D1">
        <w:rPr>
          <w:b/>
        </w:rPr>
        <w:t xml:space="preserve"> наставе  за наставни предмет</w:t>
      </w:r>
      <w:r w:rsidR="001A5C26">
        <w:rPr>
          <w:b/>
        </w:rPr>
        <w:t xml:space="preserve"> </w:t>
      </w:r>
      <w:r w:rsidRPr="00D70D95">
        <w:rPr>
          <w:b/>
        </w:rPr>
        <w:t>здравствена нега  деце раног узраста</w:t>
      </w:r>
    </w:p>
    <w:tbl>
      <w:tblPr>
        <w:tblStyle w:val="TableGrid"/>
        <w:tblW w:w="0" w:type="auto"/>
        <w:tblLook w:val="04A0"/>
      </w:tblPr>
      <w:tblGrid>
        <w:gridCol w:w="1278"/>
        <w:gridCol w:w="1530"/>
        <w:gridCol w:w="360"/>
        <w:gridCol w:w="6210"/>
      </w:tblGrid>
      <w:tr w:rsidR="00A50264" w:rsidRPr="00302081" w:rsidTr="002977BB">
        <w:tc>
          <w:tcPr>
            <w:tcW w:w="93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0264" w:rsidRPr="00302081" w:rsidRDefault="008A2001" w:rsidP="002977BB">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A50264" w:rsidRPr="00302081" w:rsidTr="002977BB">
        <w:tc>
          <w:tcPr>
            <w:tcW w:w="1278" w:type="dxa"/>
            <w:tcBorders>
              <w:top w:val="single" w:sz="4" w:space="0" w:color="auto"/>
              <w:left w:val="single" w:sz="4" w:space="0" w:color="auto"/>
              <w:bottom w:val="single" w:sz="4" w:space="0" w:color="auto"/>
              <w:right w:val="single" w:sz="4" w:space="0" w:color="auto"/>
            </w:tcBorders>
          </w:tcPr>
          <w:p w:rsidR="00A50264" w:rsidRPr="00302081" w:rsidRDefault="00A50264" w:rsidP="002977BB">
            <w:pPr>
              <w:rPr>
                <w:sz w:val="22"/>
                <w:szCs w:val="22"/>
              </w:rPr>
            </w:pPr>
            <w:r w:rsidRPr="00302081">
              <w:rPr>
                <w:sz w:val="22"/>
                <w:szCs w:val="22"/>
              </w:rPr>
              <w:t xml:space="preserve">Циљеви: </w:t>
            </w:r>
          </w:p>
          <w:p w:rsidR="00A50264" w:rsidRPr="00302081" w:rsidRDefault="00A50264" w:rsidP="002977BB">
            <w:pPr>
              <w:rPr>
                <w:sz w:val="22"/>
                <w:szCs w:val="22"/>
              </w:rPr>
            </w:pPr>
          </w:p>
        </w:tc>
        <w:tc>
          <w:tcPr>
            <w:tcW w:w="8100" w:type="dxa"/>
            <w:gridSpan w:val="3"/>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lang w:val="sr-Cyrl-CS"/>
              </w:rPr>
            </w:pPr>
            <w:r w:rsidRPr="00302081">
              <w:rPr>
                <w:sz w:val="22"/>
                <w:szCs w:val="22"/>
              </w:rPr>
              <w:t>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здравствене неге II</w:t>
            </w:r>
          </w:p>
        </w:tc>
      </w:tr>
      <w:tr w:rsidR="00A50264" w:rsidRPr="00302081" w:rsidTr="002977BB">
        <w:tc>
          <w:tcPr>
            <w:tcW w:w="1278" w:type="dxa"/>
            <w:tcBorders>
              <w:top w:val="single" w:sz="4" w:space="0" w:color="auto"/>
              <w:left w:val="single" w:sz="4" w:space="0" w:color="auto"/>
              <w:bottom w:val="single" w:sz="4" w:space="0" w:color="auto"/>
              <w:right w:val="single" w:sz="4" w:space="0" w:color="auto"/>
            </w:tcBorders>
          </w:tcPr>
          <w:p w:rsidR="00A50264" w:rsidRPr="00302081" w:rsidRDefault="00A50264" w:rsidP="002977BB">
            <w:pPr>
              <w:rPr>
                <w:sz w:val="22"/>
                <w:szCs w:val="22"/>
              </w:rPr>
            </w:pPr>
            <w:r w:rsidRPr="00302081">
              <w:rPr>
                <w:sz w:val="22"/>
                <w:szCs w:val="22"/>
              </w:rPr>
              <w:t xml:space="preserve">Задаци: </w:t>
            </w:r>
          </w:p>
          <w:p w:rsidR="00A50264" w:rsidRPr="00302081" w:rsidRDefault="00A50264" w:rsidP="002977BB">
            <w:pPr>
              <w:jc w:val="both"/>
              <w:rPr>
                <w:sz w:val="22"/>
                <w:szCs w:val="22"/>
              </w:rPr>
            </w:pPr>
          </w:p>
        </w:tc>
        <w:tc>
          <w:tcPr>
            <w:tcW w:w="8100" w:type="dxa"/>
            <w:gridSpan w:val="3"/>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NormalWeb"/>
              <w:rPr>
                <w:sz w:val="22"/>
                <w:szCs w:val="22"/>
              </w:rPr>
            </w:pPr>
            <w:r w:rsidRPr="00302081">
              <w:rPr>
                <w:sz w:val="22"/>
                <w:szCs w:val="22"/>
              </w:rPr>
              <w:t>– развијање особина личности које карактеришу здравственог радника  : одговорност ,тачност ,:пожртвованост ,алтруизам  и  друге,као и усвајање етичког Kодексa</w:t>
            </w:r>
          </w:p>
          <w:p w:rsidR="00A50264" w:rsidRPr="00302081" w:rsidRDefault="00A50264" w:rsidP="002977BB">
            <w:pPr>
              <w:pStyle w:val="NormalWeb"/>
              <w:rPr>
                <w:sz w:val="22"/>
                <w:szCs w:val="22"/>
              </w:rPr>
            </w:pPr>
            <w:r w:rsidRPr="00302081">
              <w:rPr>
                <w:sz w:val="22"/>
                <w:szCs w:val="22"/>
              </w:rPr>
              <w:t xml:space="preserve">-упознавање и стицање  знања o субјективним и објективним знацима болести </w:t>
            </w:r>
          </w:p>
          <w:p w:rsidR="00A50264" w:rsidRPr="00302081" w:rsidRDefault="00A50264" w:rsidP="002977BB">
            <w:pPr>
              <w:pStyle w:val="NormalWeb"/>
              <w:rPr>
                <w:sz w:val="22"/>
                <w:szCs w:val="22"/>
              </w:rPr>
            </w:pPr>
            <w:r w:rsidRPr="00302081">
              <w:rPr>
                <w:sz w:val="22"/>
                <w:szCs w:val="22"/>
              </w:rPr>
              <w:t xml:space="preserve">– посматрање ,мерење ,евиденција и контрола виталних функција </w:t>
            </w:r>
          </w:p>
          <w:p w:rsidR="00A50264" w:rsidRPr="00302081" w:rsidRDefault="00A50264" w:rsidP="002977BB">
            <w:pPr>
              <w:pStyle w:val="NormalWeb"/>
              <w:rPr>
                <w:sz w:val="22"/>
                <w:szCs w:val="22"/>
              </w:rPr>
            </w:pPr>
            <w:r w:rsidRPr="00302081">
              <w:rPr>
                <w:sz w:val="22"/>
                <w:szCs w:val="22"/>
              </w:rPr>
              <w:t xml:space="preserve">- посматрање ,мерење ,евиденција и контрола излучевина  </w:t>
            </w:r>
          </w:p>
          <w:p w:rsidR="00A50264" w:rsidRPr="00302081" w:rsidRDefault="00A50264" w:rsidP="002977BB">
            <w:pPr>
              <w:pStyle w:val="NormalWeb"/>
              <w:rPr>
                <w:sz w:val="22"/>
                <w:szCs w:val="22"/>
              </w:rPr>
            </w:pPr>
            <w:r w:rsidRPr="00302081">
              <w:rPr>
                <w:sz w:val="22"/>
                <w:szCs w:val="22"/>
              </w:rPr>
              <w:t xml:space="preserve">-савладају технике  апликација лека , инфузије , трансфузије крви ,плазме ,серума ,инхалације и оксигене терапије </w:t>
            </w:r>
          </w:p>
          <w:p w:rsidR="00A50264" w:rsidRPr="00302081" w:rsidRDefault="00A50264" w:rsidP="002977BB">
            <w:pPr>
              <w:pStyle w:val="NormalWeb"/>
              <w:rPr>
                <w:sz w:val="22"/>
                <w:szCs w:val="22"/>
              </w:rPr>
            </w:pPr>
            <w:r w:rsidRPr="00302081">
              <w:rPr>
                <w:sz w:val="22"/>
                <w:szCs w:val="22"/>
              </w:rPr>
              <w:t xml:space="preserve">-стицање знањао реакцијама преосетљивости на лек и терапијском поступку у случају анафилактичког шока </w:t>
            </w:r>
          </w:p>
          <w:p w:rsidR="00A50264" w:rsidRPr="00302081" w:rsidRDefault="00A50264" w:rsidP="002977BB">
            <w:pPr>
              <w:pStyle w:val="NormalWeb"/>
              <w:rPr>
                <w:sz w:val="22"/>
                <w:szCs w:val="22"/>
              </w:rPr>
            </w:pPr>
            <w:r w:rsidRPr="00302081">
              <w:rPr>
                <w:sz w:val="22"/>
                <w:szCs w:val="22"/>
              </w:rPr>
              <w:t xml:space="preserve">-стицање знања о симптомима асфиксије ,методама и принципима КПЦР реанимације </w:t>
            </w:r>
          </w:p>
          <w:p w:rsidR="00A50264" w:rsidRPr="00302081" w:rsidRDefault="00A50264" w:rsidP="002977BB">
            <w:pPr>
              <w:pStyle w:val="NormalWeb"/>
              <w:rPr>
                <w:sz w:val="22"/>
                <w:szCs w:val="22"/>
              </w:rPr>
            </w:pPr>
            <w:r w:rsidRPr="00302081">
              <w:rPr>
                <w:sz w:val="22"/>
                <w:szCs w:val="22"/>
              </w:rPr>
              <w:t>-стицање знања и вештина у припреми и испитивању болесника (лабораторијске анализе ,РТГ и ендоскопски прегледи )</w:t>
            </w:r>
          </w:p>
          <w:p w:rsidR="00A50264" w:rsidRPr="00302081" w:rsidRDefault="00A50264" w:rsidP="00221BC1">
            <w:pPr>
              <w:pStyle w:val="ListParagraph"/>
              <w:numPr>
                <w:ilvl w:val="0"/>
                <w:numId w:val="42"/>
              </w:numPr>
              <w:tabs>
                <w:tab w:val="left" w:pos="120"/>
              </w:tabs>
              <w:spacing w:after="0" w:line="240" w:lineRule="auto"/>
              <w:ind w:left="0"/>
              <w:jc w:val="both"/>
              <w:rPr>
                <w:rFonts w:ascii="Times New Roman" w:hAnsi="Times New Roman"/>
                <w:lang w:val="sr-Cyrl-CS"/>
              </w:rPr>
            </w:pPr>
            <w:r w:rsidRPr="00302081">
              <w:t xml:space="preserve">-стицање знања и вештина приликом извођења  пункција и вештачке исхране   </w:t>
            </w:r>
          </w:p>
        </w:tc>
      </w:tr>
      <w:tr w:rsidR="00A50264" w:rsidRPr="00302081" w:rsidTr="002977BB">
        <w:tc>
          <w:tcPr>
            <w:tcW w:w="937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50264" w:rsidRPr="00302081" w:rsidRDefault="00A50264" w:rsidP="002977BB">
            <w:pPr>
              <w:ind w:firstLine="840"/>
              <w:jc w:val="both"/>
              <w:rPr>
                <w:sz w:val="22"/>
                <w:szCs w:val="22"/>
              </w:rPr>
            </w:pPr>
            <w:r w:rsidRPr="00302081">
              <w:rPr>
                <w:b/>
                <w:sz w:val="22"/>
                <w:szCs w:val="22"/>
                <w:lang w:val="sr-Cyrl-CS"/>
              </w:rPr>
              <w:t>Активностиученика и наставника</w:t>
            </w:r>
            <w:r w:rsidRPr="00302081">
              <w:rPr>
                <w:sz w:val="22"/>
                <w:szCs w:val="22"/>
                <w:lang w:val="sr-Cyrl-CS"/>
              </w:rPr>
              <w:t xml:space="preserve"> :  </w:t>
            </w:r>
            <w:r w:rsidRPr="00302081">
              <w:rPr>
                <w:sz w:val="22"/>
                <w:szCs w:val="22"/>
              </w:rPr>
              <w:t>Садржаји програма реализују се савременим наставним методама и средствима .</w:t>
            </w:r>
          </w:p>
          <w:p w:rsidR="00A50264" w:rsidRPr="00302081" w:rsidRDefault="00A50264" w:rsidP="002977BB">
            <w:pPr>
              <w:ind w:firstLine="840"/>
              <w:jc w:val="both"/>
              <w:rPr>
                <w:sz w:val="22"/>
                <w:szCs w:val="22"/>
              </w:rPr>
            </w:pPr>
            <w:r w:rsidRPr="00302081">
              <w:rPr>
                <w:b/>
                <w:sz w:val="22"/>
                <w:szCs w:val="22"/>
              </w:rPr>
              <w:t>Активности ученика на вежбама</w:t>
            </w:r>
            <w:r w:rsidRPr="00302081">
              <w:rPr>
                <w:sz w:val="22"/>
                <w:szCs w:val="22"/>
              </w:rPr>
              <w:t xml:space="preserve">  У оквиру сваке програмске целине ученици се самостално оспособљавају да спроведу сестринску интервенцију ,визуелно опажају ,пореде и успостављају везе наставног градива здравствене неге са градивом других предмета и свакодневним животом .</w:t>
            </w:r>
          </w:p>
          <w:p w:rsidR="00A50264" w:rsidRPr="00302081" w:rsidRDefault="00A50264" w:rsidP="002977BB">
            <w:pPr>
              <w:tabs>
                <w:tab w:val="left" w:pos="120"/>
              </w:tabs>
              <w:jc w:val="both"/>
              <w:rPr>
                <w:sz w:val="22"/>
                <w:szCs w:val="22"/>
              </w:rPr>
            </w:pPr>
            <w:r w:rsidRPr="00302081">
              <w:rPr>
                <w:sz w:val="22"/>
                <w:szCs w:val="22"/>
              </w:rPr>
              <w:t xml:space="preserve">Понављањем и вежбањем на основу стандарда за извођење сестринских интервенција стећи ће поред знања ,умења и вештине за обављање задатака професионалне надлежности </w:t>
            </w:r>
          </w:p>
          <w:p w:rsidR="00A50264" w:rsidRPr="00302081" w:rsidRDefault="00A50264" w:rsidP="002977BB">
            <w:pPr>
              <w:tabs>
                <w:tab w:val="left" w:pos="120"/>
              </w:tabs>
              <w:jc w:val="both"/>
              <w:rPr>
                <w:sz w:val="22"/>
                <w:szCs w:val="22"/>
              </w:rPr>
            </w:pPr>
          </w:p>
          <w:p w:rsidR="00A50264" w:rsidRPr="00302081" w:rsidRDefault="00A50264" w:rsidP="002977BB">
            <w:pPr>
              <w:tabs>
                <w:tab w:val="left" w:pos="120"/>
              </w:tabs>
              <w:jc w:val="both"/>
              <w:rPr>
                <w:sz w:val="22"/>
                <w:szCs w:val="22"/>
              </w:rPr>
            </w:pPr>
          </w:p>
        </w:tc>
      </w:tr>
      <w:tr w:rsidR="00A50264" w:rsidRPr="00302081" w:rsidTr="002977BB">
        <w:tc>
          <w:tcPr>
            <w:tcW w:w="3168" w:type="dxa"/>
            <w:gridSpan w:val="3"/>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rPr>
            </w:pPr>
            <w:r w:rsidRPr="00302081">
              <w:rPr>
                <w:sz w:val="22"/>
                <w:szCs w:val="22"/>
              </w:rPr>
              <w:t>НАСТАВНЕ ТЕМЕ:</w:t>
            </w:r>
          </w:p>
        </w:tc>
        <w:tc>
          <w:tcPr>
            <w:tcW w:w="6210" w:type="dxa"/>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rPr>
            </w:pPr>
            <w:r w:rsidRPr="00302081">
              <w:rPr>
                <w:sz w:val="22"/>
                <w:szCs w:val="22"/>
              </w:rPr>
              <w:t>ИСХОДИ:Ученик ће бити у стању да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rPr>
            </w:pPr>
            <w:r w:rsidRPr="00302081">
              <w:rPr>
                <w:sz w:val="22"/>
                <w:szCs w:val="22"/>
              </w:rPr>
              <w:t>НАСТАВНЕ ТЕМЕ:</w:t>
            </w:r>
          </w:p>
        </w:tc>
        <w:tc>
          <w:tcPr>
            <w:tcW w:w="657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rPr>
                <w:sz w:val="22"/>
                <w:szCs w:val="22"/>
              </w:rPr>
            </w:pPr>
            <w:r w:rsidRPr="00302081">
              <w:rPr>
                <w:sz w:val="22"/>
                <w:szCs w:val="22"/>
              </w:rPr>
              <w:t>ИСХОДИ: Ученик ће бити у стању да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lang w:val="sr-Cyrl-CS"/>
              </w:rPr>
              <w:t xml:space="preserve"> 1 .Посматрање и контрола виталних функција </w:t>
            </w:r>
          </w:p>
          <w:p w:rsidR="00A50264" w:rsidRPr="00302081" w:rsidRDefault="00A50264" w:rsidP="002977BB">
            <w:pPr>
              <w:pStyle w:val="ListParagraph"/>
              <w:spacing w:after="0" w:line="240" w:lineRule="auto"/>
              <w:ind w:left="0"/>
              <w:rPr>
                <w:rFonts w:ascii="Times New Roman" w:hAnsi="Times New Roman"/>
                <w:lang w:val="sr-Cyrl-CS"/>
              </w:rPr>
            </w:pPr>
          </w:p>
        </w:tc>
        <w:tc>
          <w:tcPr>
            <w:tcW w:w="657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1.дефинише и објасни врсте виталних знака ,  повеже  субјективно стање болесника са објективним симптомима болести </w:t>
            </w:r>
          </w:p>
          <w:p w:rsidR="00A50264" w:rsidRPr="00292700"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-Припреми дете ,материјал ,измери , контролише ,евидентира ,збрине болесника и распреми употребљени материјал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2 .Посматрање излучевина код деце и узимања материјала за дијагностичка испитивања  </w:t>
            </w:r>
          </w:p>
        </w:tc>
        <w:tc>
          <w:tcPr>
            <w:tcW w:w="657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Зна врсте прегледа излучевина  </w:t>
            </w:r>
          </w:p>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Уме да успостави комуникацију са дететом , припреми материјал ,болесника и пошаље излучевине на преглед ,асистира при катетеризацији мокраћне бешике и изведе евако –клизму </w:t>
            </w:r>
          </w:p>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-разуме значај брисева у здравственој контроли деце </w:t>
            </w:r>
          </w:p>
          <w:p w:rsidR="00A50264" w:rsidRPr="00302081" w:rsidRDefault="00A50264" w:rsidP="002977BB">
            <w:pPr>
              <w:pStyle w:val="ListParagraph"/>
              <w:spacing w:after="0" w:line="240" w:lineRule="auto"/>
              <w:ind w:left="0"/>
              <w:rPr>
                <w:rFonts w:ascii="Times New Roman" w:hAnsi="Times New Roman"/>
                <w:lang w:val="sr-Cyrl-CS"/>
              </w:rPr>
            </w:pP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tcPr>
          <w:p w:rsidR="00A50264" w:rsidRPr="00302081" w:rsidRDefault="00A50264" w:rsidP="002977BB">
            <w:pPr>
              <w:jc w:val="both"/>
              <w:rPr>
                <w:sz w:val="22"/>
                <w:szCs w:val="22"/>
              </w:rPr>
            </w:pPr>
            <w:r w:rsidRPr="00302081">
              <w:rPr>
                <w:sz w:val="22"/>
                <w:szCs w:val="22"/>
              </w:rPr>
              <w:t xml:space="preserve">3 .Терапијске процедуре –сестринске интервенције </w:t>
            </w:r>
          </w:p>
          <w:p w:rsidR="00A50264" w:rsidRPr="00302081" w:rsidRDefault="00A50264" w:rsidP="002977BB">
            <w:pPr>
              <w:pStyle w:val="ListParagraph"/>
              <w:spacing w:after="0" w:line="240" w:lineRule="auto"/>
              <w:ind w:left="0"/>
              <w:rPr>
                <w:rFonts w:ascii="Times New Roman" w:hAnsi="Times New Roman"/>
              </w:rPr>
            </w:pPr>
          </w:p>
        </w:tc>
        <w:tc>
          <w:tcPr>
            <w:tcW w:w="6570" w:type="dxa"/>
            <w:gridSpan w:val="2"/>
            <w:tcBorders>
              <w:top w:val="single" w:sz="4" w:space="0" w:color="auto"/>
              <w:left w:val="single" w:sz="4" w:space="0" w:color="auto"/>
              <w:bottom w:val="single" w:sz="4" w:space="0" w:color="auto"/>
              <w:right w:val="single" w:sz="4" w:space="0" w:color="auto"/>
            </w:tcBorders>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lang w:val="sr-Cyrl-CS"/>
              </w:rPr>
              <w:t>.</w:t>
            </w:r>
            <w:r w:rsidRPr="00302081">
              <w:rPr>
                <w:rFonts w:ascii="Times New Roman" w:hAnsi="Times New Roman"/>
              </w:rPr>
              <w:t xml:space="preserve"> успостави комуникацију са болесником ,припреми и апликује лек у прописаној дози ,инфузије ,серуме ,трансфузију крви и оксигену терапију </w:t>
            </w:r>
          </w:p>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rPr>
              <w:t>-  зна терапијски поступак у случају анафилактичког шока ,руковање медицинским отпадом и КПР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t xml:space="preserve">4 .Узимање биолошког </w:t>
            </w:r>
            <w:r w:rsidRPr="00302081">
              <w:rPr>
                <w:rFonts w:ascii="Times New Roman" w:hAnsi="Times New Roman"/>
                <w:lang w:val="sr-Cyrl-CS"/>
              </w:rPr>
              <w:lastRenderedPageBreak/>
              <w:t xml:space="preserve">материјала за дијагностичка испитивања </w:t>
            </w:r>
          </w:p>
        </w:tc>
        <w:tc>
          <w:tcPr>
            <w:tcW w:w="657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jc w:val="both"/>
              <w:rPr>
                <w:sz w:val="22"/>
                <w:szCs w:val="22"/>
              </w:rPr>
            </w:pPr>
            <w:r w:rsidRPr="00302081">
              <w:rPr>
                <w:sz w:val="22"/>
                <w:szCs w:val="22"/>
              </w:rPr>
              <w:lastRenderedPageBreak/>
              <w:t xml:space="preserve">Припреми  болесника за РТГ дијагностику и ендоскопске </w:t>
            </w:r>
          </w:p>
          <w:p w:rsidR="00A50264" w:rsidRPr="00302081" w:rsidRDefault="00A50264" w:rsidP="002977BB">
            <w:pPr>
              <w:jc w:val="both"/>
              <w:rPr>
                <w:sz w:val="22"/>
                <w:szCs w:val="22"/>
              </w:rPr>
            </w:pPr>
            <w:r w:rsidRPr="00302081">
              <w:rPr>
                <w:sz w:val="22"/>
                <w:szCs w:val="22"/>
              </w:rPr>
              <w:lastRenderedPageBreak/>
              <w:t xml:space="preserve"> прегледе </w:t>
            </w:r>
          </w:p>
          <w:p w:rsidR="00A50264" w:rsidRPr="00302081" w:rsidRDefault="00A50264" w:rsidP="002977BB">
            <w:pPr>
              <w:jc w:val="both"/>
              <w:rPr>
                <w:sz w:val="22"/>
                <w:szCs w:val="22"/>
              </w:rPr>
            </w:pPr>
            <w:r w:rsidRPr="00302081">
              <w:rPr>
                <w:sz w:val="22"/>
                <w:szCs w:val="22"/>
              </w:rPr>
              <w:t xml:space="preserve"> Уме да узме и пошаље биолошки материјал на преглед </w:t>
            </w:r>
          </w:p>
          <w:p w:rsidR="00A50264" w:rsidRPr="00292700" w:rsidRDefault="00A50264" w:rsidP="002977BB">
            <w:pPr>
              <w:jc w:val="both"/>
              <w:rPr>
                <w:sz w:val="22"/>
                <w:szCs w:val="22"/>
              </w:rPr>
            </w:pPr>
            <w:r w:rsidRPr="00302081">
              <w:rPr>
                <w:sz w:val="22"/>
                <w:szCs w:val="22"/>
              </w:rPr>
              <w:t xml:space="preserve">објасни врсте пункција и припреми болесника за извођење пункција  , функције и дужности сестре кoд пункција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lang w:val="sr-Cyrl-CS"/>
              </w:rPr>
            </w:pPr>
            <w:r w:rsidRPr="00302081">
              <w:rPr>
                <w:rFonts w:ascii="Times New Roman" w:hAnsi="Times New Roman"/>
                <w:lang w:val="sr-Cyrl-CS"/>
              </w:rPr>
              <w:lastRenderedPageBreak/>
              <w:t xml:space="preserve">5 Процес  здравствене неге </w:t>
            </w:r>
          </w:p>
        </w:tc>
        <w:tc>
          <w:tcPr>
            <w:tcW w:w="657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r w:rsidRPr="00302081">
              <w:rPr>
                <w:rFonts w:ascii="Times New Roman" w:hAnsi="Times New Roman"/>
              </w:rPr>
              <w:t xml:space="preserve">Планира ,утврди потребе за негом и спроведе процес здравствене неге </w:t>
            </w:r>
          </w:p>
        </w:tc>
      </w:tr>
      <w:tr w:rsidR="00A50264" w:rsidRPr="00302081" w:rsidTr="002977BB">
        <w:tc>
          <w:tcPr>
            <w:tcW w:w="2808"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lang w:val="sr-Cyrl-CS"/>
              </w:rPr>
            </w:pPr>
          </w:p>
        </w:tc>
        <w:tc>
          <w:tcPr>
            <w:tcW w:w="6570" w:type="dxa"/>
            <w:gridSpan w:val="2"/>
            <w:tcBorders>
              <w:top w:val="single" w:sz="4" w:space="0" w:color="auto"/>
              <w:left w:val="single" w:sz="4" w:space="0" w:color="auto"/>
              <w:bottom w:val="single" w:sz="4" w:space="0" w:color="auto"/>
              <w:right w:val="single" w:sz="4" w:space="0" w:color="auto"/>
            </w:tcBorders>
            <w:hideMark/>
          </w:tcPr>
          <w:p w:rsidR="00A50264" w:rsidRPr="00302081" w:rsidRDefault="00A50264" w:rsidP="002977BB">
            <w:pPr>
              <w:pStyle w:val="ListParagraph"/>
              <w:spacing w:after="0" w:line="240" w:lineRule="auto"/>
              <w:ind w:left="0"/>
              <w:rPr>
                <w:rFonts w:ascii="Times New Roman" w:hAnsi="Times New Roman"/>
              </w:rPr>
            </w:pPr>
          </w:p>
        </w:tc>
      </w:tr>
    </w:tbl>
    <w:p w:rsidR="00A50264" w:rsidRDefault="00A50264" w:rsidP="00C2000D">
      <w:pPr>
        <w:rPr>
          <w:rFonts w:eastAsia="Calibri"/>
          <w:b/>
        </w:rPr>
      </w:pPr>
    </w:p>
    <w:p w:rsidR="00C2000D" w:rsidRDefault="00A50264" w:rsidP="00C2000D">
      <w:pPr>
        <w:rPr>
          <w:b/>
        </w:rPr>
      </w:pPr>
      <w:r>
        <w:rPr>
          <w:rFonts w:eastAsia="Calibri"/>
          <w:b/>
        </w:rPr>
        <w:t>14</w:t>
      </w:r>
      <w:r w:rsidR="00C2000D" w:rsidRPr="00196603">
        <w:rPr>
          <w:rFonts w:eastAsia="Calibri"/>
          <w:b/>
        </w:rPr>
        <w:t xml:space="preserve">. </w:t>
      </w:r>
      <w:r w:rsidR="00C2000D" w:rsidRPr="00196603">
        <w:rPr>
          <w:b/>
        </w:rPr>
        <w:t xml:space="preserve">Програм рада  </w:t>
      </w:r>
      <w:r w:rsidR="00C2000D">
        <w:rPr>
          <w:b/>
        </w:rPr>
        <w:t xml:space="preserve">припремне </w:t>
      </w:r>
      <w:r w:rsidR="00C2000D" w:rsidRPr="00196603">
        <w:rPr>
          <w:b/>
        </w:rPr>
        <w:t>наставе  за наставни предмет психологија</w:t>
      </w:r>
    </w:p>
    <w:p w:rsidR="0045525C" w:rsidRPr="0045525C" w:rsidRDefault="0045525C" w:rsidP="00C2000D">
      <w:pPr>
        <w:rPr>
          <w:b/>
        </w:rPr>
      </w:pPr>
    </w:p>
    <w:tbl>
      <w:tblPr>
        <w:tblStyle w:val="TableGrid"/>
        <w:tblW w:w="0" w:type="auto"/>
        <w:tblLayout w:type="fixed"/>
        <w:tblLook w:val="04A0"/>
      </w:tblPr>
      <w:tblGrid>
        <w:gridCol w:w="1278"/>
        <w:gridCol w:w="1890"/>
        <w:gridCol w:w="5490"/>
        <w:gridCol w:w="720"/>
      </w:tblGrid>
      <w:tr w:rsidR="00C2000D" w:rsidRPr="00CF7FAA" w:rsidTr="000F36CD">
        <w:tc>
          <w:tcPr>
            <w:tcW w:w="9378" w:type="dxa"/>
            <w:gridSpan w:val="4"/>
            <w:shd w:val="clear" w:color="auto" w:fill="D9D9D9" w:themeFill="background1" w:themeFillShade="D9"/>
          </w:tcPr>
          <w:p w:rsidR="00C2000D" w:rsidRPr="004A700A" w:rsidRDefault="008A2001"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8A2001">
              <w:rPr>
                <w:rFonts w:ascii="Times New Roman" w:hAnsi="Times New Roman"/>
              </w:rPr>
              <w:t>за други разред</w:t>
            </w:r>
            <w:r>
              <w:rPr>
                <w:rFonts w:ascii="Times New Roman" w:hAnsi="Times New Roman"/>
              </w:rPr>
              <w:t>, образовног профила  медицинска сестра - васпитач</w:t>
            </w:r>
          </w:p>
        </w:tc>
      </w:tr>
      <w:tr w:rsidR="00C2000D" w:rsidRPr="00CF7FAA" w:rsidTr="000F36CD">
        <w:tc>
          <w:tcPr>
            <w:tcW w:w="1278" w:type="dxa"/>
          </w:tcPr>
          <w:p w:rsidR="00C2000D" w:rsidRPr="00CF7FAA" w:rsidRDefault="00C2000D" w:rsidP="00C12513">
            <w:pPr>
              <w:rPr>
                <w:sz w:val="22"/>
                <w:szCs w:val="22"/>
              </w:rPr>
            </w:pPr>
            <w:r w:rsidRPr="00CF7FAA">
              <w:rPr>
                <w:sz w:val="22"/>
                <w:szCs w:val="22"/>
              </w:rPr>
              <w:t xml:space="preserve">Циљеви: </w:t>
            </w:r>
          </w:p>
          <w:p w:rsidR="00C2000D" w:rsidRPr="00CF7FAA" w:rsidRDefault="00C2000D" w:rsidP="00C12513">
            <w:pPr>
              <w:rPr>
                <w:sz w:val="22"/>
                <w:szCs w:val="22"/>
              </w:rPr>
            </w:pPr>
          </w:p>
        </w:tc>
        <w:tc>
          <w:tcPr>
            <w:tcW w:w="8100" w:type="dxa"/>
            <w:gridSpan w:val="3"/>
          </w:tcPr>
          <w:p w:rsidR="00C2000D" w:rsidRPr="00CF7FAA" w:rsidRDefault="00C2000D" w:rsidP="001A5C26">
            <w:pPr>
              <w:jc w:val="both"/>
              <w:rPr>
                <w:sz w:val="22"/>
                <w:szCs w:val="22"/>
                <w:lang w:val="sr-Cyrl-CS"/>
              </w:rPr>
            </w:pPr>
            <w:r w:rsidRPr="00CF7FAA">
              <w:rPr>
                <w:sz w:val="22"/>
                <w:szCs w:val="22"/>
                <w:lang w:val="sr-Cyrl-CS"/>
              </w:rPr>
              <w:t>Поновити и утврдити садржаје који ученик и поред допунске наставе није у потпуности усвојио током школске године; разумевање градива, повезивање и примена знања, правилно научно изражавање, решавање проблема, правилан став према  менталном здрављу и његовом  унапређењу.</w:t>
            </w:r>
          </w:p>
        </w:tc>
      </w:tr>
      <w:tr w:rsidR="00C2000D" w:rsidRPr="00CF7FAA" w:rsidTr="000F36CD">
        <w:tc>
          <w:tcPr>
            <w:tcW w:w="1278" w:type="dxa"/>
          </w:tcPr>
          <w:p w:rsidR="00C2000D" w:rsidRPr="003A3E0A" w:rsidRDefault="00C2000D" w:rsidP="00C12513">
            <w:pPr>
              <w:rPr>
                <w:sz w:val="22"/>
                <w:szCs w:val="22"/>
              </w:rPr>
            </w:pPr>
          </w:p>
          <w:p w:rsidR="00C2000D" w:rsidRPr="00CF7FAA" w:rsidRDefault="00C2000D" w:rsidP="00C12513">
            <w:pPr>
              <w:rPr>
                <w:sz w:val="22"/>
                <w:szCs w:val="22"/>
              </w:rPr>
            </w:pPr>
            <w:r w:rsidRPr="00CF7FAA">
              <w:rPr>
                <w:sz w:val="22"/>
                <w:szCs w:val="22"/>
              </w:rPr>
              <w:t xml:space="preserve">Задаци: </w:t>
            </w:r>
          </w:p>
          <w:p w:rsidR="00C2000D" w:rsidRPr="00CF7FAA" w:rsidRDefault="00C2000D" w:rsidP="00C12513">
            <w:pPr>
              <w:jc w:val="both"/>
              <w:rPr>
                <w:sz w:val="22"/>
                <w:szCs w:val="22"/>
              </w:rPr>
            </w:pPr>
          </w:p>
        </w:tc>
        <w:tc>
          <w:tcPr>
            <w:tcW w:w="8100" w:type="dxa"/>
            <w:gridSpan w:val="3"/>
          </w:tcPr>
          <w:p w:rsidR="00C2000D" w:rsidRPr="004A700A" w:rsidRDefault="00C2000D" w:rsidP="00C12513">
            <w:pPr>
              <w:jc w:val="both"/>
              <w:rPr>
                <w:sz w:val="22"/>
                <w:szCs w:val="22"/>
                <w:lang w:val="sr-Cyrl-CS"/>
              </w:rPr>
            </w:pPr>
            <w:r w:rsidRPr="00CF7FAA">
              <w:rPr>
                <w:sz w:val="22"/>
                <w:szCs w:val="22"/>
                <w:lang w:val="sr-Cyrl-CS"/>
              </w:rPr>
              <w:t xml:space="preserve">Прилагодити и поједноставити наставне садржаје ученицима који, из било којих разлога, имају тешкоћа у савладавању наставног програма и уз допунску наставу током школске године, пронаћи методу презентовања и објашавања који је близак како менталним способностима ученика, тако и когнитивном стилу мишљења , учења и памћења. </w:t>
            </w:r>
          </w:p>
        </w:tc>
      </w:tr>
      <w:tr w:rsidR="00C2000D" w:rsidRPr="00CF7FAA" w:rsidTr="000F36CD">
        <w:tc>
          <w:tcPr>
            <w:tcW w:w="9378" w:type="dxa"/>
            <w:gridSpan w:val="4"/>
            <w:shd w:val="clear" w:color="auto" w:fill="auto"/>
          </w:tcPr>
          <w:p w:rsidR="00C2000D" w:rsidRPr="00CF7FAA" w:rsidRDefault="00C2000D" w:rsidP="00C12513">
            <w:pPr>
              <w:tabs>
                <w:tab w:val="left" w:pos="120"/>
              </w:tabs>
              <w:jc w:val="both"/>
              <w:rPr>
                <w:sz w:val="22"/>
                <w:szCs w:val="22"/>
                <w:lang w:val="sr-Cyrl-CS"/>
              </w:rPr>
            </w:pPr>
          </w:p>
          <w:p w:rsidR="00C2000D" w:rsidRPr="00CF7FAA" w:rsidRDefault="00C2000D" w:rsidP="00C12513">
            <w:pPr>
              <w:tabs>
                <w:tab w:val="left" w:pos="120"/>
              </w:tabs>
              <w:jc w:val="both"/>
              <w:rPr>
                <w:sz w:val="22"/>
                <w:szCs w:val="22"/>
                <w:lang w:val="sr-Cyrl-CS"/>
              </w:rPr>
            </w:pPr>
            <w:r w:rsidRPr="00CF7FAA">
              <w:rPr>
                <w:sz w:val="22"/>
                <w:szCs w:val="22"/>
                <w:lang w:val="sr-Cyrl-CS"/>
              </w:rPr>
              <w:t>Активности кроз које се остварује ова ПРИПРЕМНА настава су:</w:t>
            </w:r>
          </w:p>
          <w:p w:rsidR="00C2000D" w:rsidRPr="00CF7FAA" w:rsidRDefault="00C2000D" w:rsidP="00221BC1">
            <w:pPr>
              <w:pStyle w:val="ListParagraph"/>
              <w:numPr>
                <w:ilvl w:val="0"/>
                <w:numId w:val="4"/>
              </w:numPr>
              <w:jc w:val="both"/>
              <w:rPr>
                <w:rFonts w:ascii="Times New Roman" w:hAnsi="Times New Roman"/>
                <w:lang w:val="sr-Cyrl-CS"/>
              </w:rPr>
            </w:pPr>
            <w:r w:rsidRPr="00CF7FAA">
              <w:rPr>
                <w:rFonts w:ascii="Times New Roman" w:hAnsi="Times New Roman"/>
                <w:lang w:val="sr-Cyrl-CS"/>
              </w:rPr>
              <w:t>Индивидуални и групни рад са ученицима</w:t>
            </w:r>
          </w:p>
          <w:p w:rsidR="00C2000D" w:rsidRPr="00CF7FAA" w:rsidRDefault="00C2000D"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Усмено понављање градива</w:t>
            </w:r>
          </w:p>
          <w:p w:rsidR="00C2000D" w:rsidRPr="00CF7FAA" w:rsidRDefault="00C2000D"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tc>
      </w:tr>
      <w:tr w:rsidR="00C2000D" w:rsidRPr="00CF7FAA" w:rsidTr="000F36CD">
        <w:tc>
          <w:tcPr>
            <w:tcW w:w="3168" w:type="dxa"/>
            <w:gridSpan w:val="2"/>
          </w:tcPr>
          <w:p w:rsidR="00C2000D" w:rsidRPr="0045525C" w:rsidRDefault="00C2000D" w:rsidP="0045525C">
            <w:pPr>
              <w:pStyle w:val="ListParagraph"/>
              <w:spacing w:after="0" w:line="240" w:lineRule="auto"/>
              <w:ind w:left="0"/>
              <w:rPr>
                <w:rFonts w:ascii="Times New Roman" w:hAnsi="Times New Roman"/>
              </w:rPr>
            </w:pPr>
            <w:r w:rsidRPr="00CF7FAA">
              <w:rPr>
                <w:rFonts w:ascii="Times New Roman" w:hAnsi="Times New Roman"/>
              </w:rPr>
              <w:t xml:space="preserve">НАСТАВНЕ ТЕМЕ </w:t>
            </w:r>
          </w:p>
        </w:tc>
        <w:tc>
          <w:tcPr>
            <w:tcW w:w="5490" w:type="dxa"/>
          </w:tcPr>
          <w:p w:rsidR="00C2000D" w:rsidRPr="00CF7FAA" w:rsidRDefault="00C2000D" w:rsidP="00C12513">
            <w:pPr>
              <w:pStyle w:val="ListParagraph"/>
              <w:spacing w:after="0" w:line="240" w:lineRule="auto"/>
              <w:ind w:left="0"/>
              <w:rPr>
                <w:rFonts w:ascii="Times New Roman" w:hAnsi="Times New Roman"/>
                <w:lang w:val="sr-Cyrl-CS"/>
              </w:rPr>
            </w:pPr>
            <w:r w:rsidRPr="00CF7FAA">
              <w:rPr>
                <w:rFonts w:ascii="Times New Roman" w:hAnsi="Times New Roman"/>
              </w:rPr>
              <w:t>ИСХОДИ:</w:t>
            </w:r>
          </w:p>
        </w:tc>
        <w:tc>
          <w:tcPr>
            <w:tcW w:w="720" w:type="dxa"/>
          </w:tcPr>
          <w:p w:rsidR="00C2000D" w:rsidRPr="00CF7FAA" w:rsidRDefault="00C2000D" w:rsidP="00C12513">
            <w:pPr>
              <w:pStyle w:val="ListParagraph"/>
              <w:spacing w:after="0" w:line="240" w:lineRule="auto"/>
              <w:ind w:left="0"/>
              <w:rPr>
                <w:rFonts w:ascii="Times New Roman" w:hAnsi="Times New Roman"/>
                <w:lang w:val="sr-Cyrl-CS"/>
              </w:rPr>
            </w:pPr>
            <w:r w:rsidRPr="0045525C">
              <w:rPr>
                <w:rFonts w:ascii="Times New Roman" w:hAnsi="Times New Roman"/>
                <w:sz w:val="16"/>
                <w:szCs w:val="16"/>
                <w:lang w:val="sr-Cyrl-CS"/>
              </w:rPr>
              <w:t>БРОЈ ЧАСОВА</w:t>
            </w:r>
            <w:r w:rsidRPr="00CF7FAA">
              <w:rPr>
                <w:rFonts w:ascii="Times New Roman" w:hAnsi="Times New Roman"/>
                <w:lang w:val="sr-Cyrl-CS"/>
              </w:rPr>
              <w:t>:</w:t>
            </w:r>
          </w:p>
        </w:tc>
      </w:tr>
      <w:tr w:rsidR="00C2000D" w:rsidRPr="00CF7FAA" w:rsidTr="000F36CD">
        <w:tc>
          <w:tcPr>
            <w:tcW w:w="3168" w:type="dxa"/>
            <w:gridSpan w:val="2"/>
          </w:tcPr>
          <w:p w:rsidR="00C2000D" w:rsidRPr="0045525C" w:rsidRDefault="00C2000D" w:rsidP="00C12513">
            <w:pPr>
              <w:jc w:val="both"/>
              <w:rPr>
                <w:sz w:val="22"/>
                <w:szCs w:val="22"/>
              </w:rPr>
            </w:pPr>
            <w:r w:rsidRPr="00CF7FAA">
              <w:rPr>
                <w:sz w:val="22"/>
                <w:szCs w:val="22"/>
              </w:rPr>
              <w:t xml:space="preserve">1.Увод у психологију (предмет, методе и технике, психички процеси, особине и стања); </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Објашњава предмет психологије, разуме примену метода и техника, разуме кроз примере све врсте психичког живота</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45525C" w:rsidRDefault="00C2000D" w:rsidP="00C12513">
            <w:pPr>
              <w:jc w:val="both"/>
              <w:rPr>
                <w:sz w:val="22"/>
                <w:szCs w:val="22"/>
              </w:rPr>
            </w:pPr>
            <w:r w:rsidRPr="00CF7FAA">
              <w:rPr>
                <w:sz w:val="22"/>
                <w:szCs w:val="22"/>
              </w:rPr>
              <w:t>2. Органске основе психичког живота;</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Црта и објашњава схему настанка осета и реаговања</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 xml:space="preserve">3.Опажање и пажња; </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 xml:space="preserve">Повезује појмове пажње и опажања, објашњава утицај фактора на опажање и пажњу, </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4. Учење, памћење и заборављање;</w:t>
            </w:r>
          </w:p>
          <w:p w:rsidR="00C2000D" w:rsidRPr="00CF7FAA" w:rsidRDefault="00C2000D" w:rsidP="00C12513">
            <w:pPr>
              <w:jc w:val="both"/>
              <w:rPr>
                <w:sz w:val="22"/>
                <w:szCs w:val="22"/>
              </w:rPr>
            </w:pP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 xml:space="preserve">Наводи поделу учења на основне врсте, описује експерименте, врсте памћења кроз примере, објашњава узроке заборављања </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5.Мишљење и интелектуалне способности;</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Дефинише појам и врсте мишљења и фазе мисаоног тока кроз примере, објашњава чиниоце и развој интелигенције, црта скалу коефицијента интелигенције</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p w:rsidR="00C2000D" w:rsidRPr="00CF7FAA" w:rsidRDefault="00C2000D" w:rsidP="00C12513">
            <w:pPr>
              <w:pStyle w:val="ListParagraph"/>
              <w:spacing w:after="0" w:line="240" w:lineRule="auto"/>
              <w:ind w:left="0"/>
              <w:jc w:val="center"/>
              <w:rPr>
                <w:rFonts w:ascii="Times New Roman" w:hAnsi="Times New Roman"/>
              </w:rPr>
            </w:pP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6. Мотивација;</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Разуме и црта схему хомеостатског циклјуса, објашњава социјализацију мотива, дели и описује мотиве кроз примере</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7. Емоције;</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Разуме адаптивну улогу емоција, наводи примере основних и сложених осећања, разликује појмове стреса, трауме и кризе,  објашњава значај емоција за ментално здравље</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p w:rsidR="00C2000D" w:rsidRPr="00CF7FAA" w:rsidRDefault="00C2000D" w:rsidP="00C12513">
            <w:pPr>
              <w:pStyle w:val="ListParagraph"/>
              <w:spacing w:after="0" w:line="240" w:lineRule="auto"/>
              <w:ind w:left="0"/>
              <w:jc w:val="center"/>
              <w:rPr>
                <w:rFonts w:ascii="Times New Roman" w:hAnsi="Times New Roman"/>
              </w:rPr>
            </w:pP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8. Појам личности</w:t>
            </w:r>
          </w:p>
          <w:p w:rsidR="00C2000D" w:rsidRPr="0045525C" w:rsidRDefault="00C2000D" w:rsidP="00C12513">
            <w:pPr>
              <w:jc w:val="both"/>
              <w:rPr>
                <w:sz w:val="22"/>
                <w:szCs w:val="22"/>
              </w:rPr>
            </w:pP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Набраја елементе личности, објашањава процес и факторе социјализације личности</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9.Поремећај душевног живота и</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Набраја критеријуме према којима се деле поремећаји, зна облике изражавања сметњи у функционисању</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10. Комуникација и група</w:t>
            </w:r>
          </w:p>
        </w:tc>
        <w:tc>
          <w:tcPr>
            <w:tcW w:w="5490" w:type="dxa"/>
          </w:tcPr>
          <w:p w:rsidR="00C2000D" w:rsidRPr="00CF7FAA" w:rsidRDefault="00C2000D" w:rsidP="00C12513">
            <w:pPr>
              <w:pStyle w:val="ListParagraph"/>
              <w:spacing w:after="0" w:line="240" w:lineRule="auto"/>
              <w:ind w:left="0"/>
              <w:rPr>
                <w:rFonts w:ascii="Times New Roman" w:hAnsi="Times New Roman"/>
              </w:rPr>
            </w:pPr>
            <w:r w:rsidRPr="00CF7FAA">
              <w:rPr>
                <w:rFonts w:ascii="Times New Roman" w:hAnsi="Times New Roman"/>
              </w:rPr>
              <w:t>Препознаје поделу комуникације, примењује модел комуникације лекар-пацијент, описује ефекат групе на појединца и обратно</w:t>
            </w: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p>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C2000D" w:rsidRPr="00CF7FAA" w:rsidTr="000F36CD">
        <w:tc>
          <w:tcPr>
            <w:tcW w:w="3168" w:type="dxa"/>
            <w:gridSpan w:val="2"/>
          </w:tcPr>
          <w:p w:rsidR="00C2000D" w:rsidRPr="00CF7FAA" w:rsidRDefault="00C2000D" w:rsidP="00C12513">
            <w:pPr>
              <w:jc w:val="both"/>
              <w:rPr>
                <w:sz w:val="22"/>
                <w:szCs w:val="22"/>
              </w:rPr>
            </w:pPr>
            <w:r w:rsidRPr="00CF7FAA">
              <w:rPr>
                <w:sz w:val="22"/>
                <w:szCs w:val="22"/>
              </w:rPr>
              <w:t>УКУПНО БРОЈ ЧАСОВА:</w:t>
            </w:r>
          </w:p>
        </w:tc>
        <w:tc>
          <w:tcPr>
            <w:tcW w:w="5490" w:type="dxa"/>
          </w:tcPr>
          <w:p w:rsidR="00C2000D" w:rsidRPr="00CF7FAA" w:rsidRDefault="00C2000D" w:rsidP="00C12513">
            <w:pPr>
              <w:pStyle w:val="ListParagraph"/>
              <w:spacing w:after="0" w:line="240" w:lineRule="auto"/>
              <w:ind w:left="0"/>
              <w:rPr>
                <w:rFonts w:ascii="Times New Roman" w:hAnsi="Times New Roman"/>
              </w:rPr>
            </w:pPr>
          </w:p>
        </w:tc>
        <w:tc>
          <w:tcPr>
            <w:tcW w:w="720" w:type="dxa"/>
          </w:tcPr>
          <w:p w:rsidR="00C2000D" w:rsidRPr="00CF7FAA" w:rsidRDefault="00C2000D" w:rsidP="00C12513">
            <w:pPr>
              <w:pStyle w:val="ListParagraph"/>
              <w:spacing w:after="0" w:line="240" w:lineRule="auto"/>
              <w:ind w:left="0"/>
              <w:jc w:val="center"/>
              <w:rPr>
                <w:rFonts w:ascii="Times New Roman" w:hAnsi="Times New Roman"/>
              </w:rPr>
            </w:pPr>
            <w:r w:rsidRPr="00CF7FAA">
              <w:rPr>
                <w:rFonts w:ascii="Times New Roman" w:hAnsi="Times New Roman"/>
              </w:rPr>
              <w:t>10</w:t>
            </w:r>
          </w:p>
        </w:tc>
      </w:tr>
    </w:tbl>
    <w:p w:rsidR="00C2000D" w:rsidRDefault="00C2000D" w:rsidP="00C2000D">
      <w:pPr>
        <w:rPr>
          <w:b/>
        </w:rPr>
      </w:pPr>
    </w:p>
    <w:p w:rsidR="00C2000D" w:rsidRPr="00C2000D" w:rsidRDefault="00C2000D" w:rsidP="00E54312">
      <w:pPr>
        <w:ind w:firstLine="720"/>
        <w:rPr>
          <w:b/>
        </w:rPr>
      </w:pPr>
    </w:p>
    <w:p w:rsidR="00E54312" w:rsidRPr="00C23FB8" w:rsidRDefault="00E54312" w:rsidP="00C23FB8">
      <w:pPr>
        <w:jc w:val="center"/>
        <w:rPr>
          <w:b/>
          <w:color w:val="FF0000"/>
          <w:sz w:val="28"/>
          <w:szCs w:val="28"/>
          <w:lang w:val="sr-Cyrl-CS"/>
        </w:rPr>
      </w:pPr>
      <w:r w:rsidRPr="00C23FB8">
        <w:rPr>
          <w:b/>
          <w:sz w:val="28"/>
          <w:szCs w:val="28"/>
        </w:rPr>
        <w:t xml:space="preserve">5.3.Наставни план и програм за трећи разред </w:t>
      </w:r>
      <w:r w:rsidR="00C23FB8" w:rsidRPr="00C23FB8">
        <w:rPr>
          <w:b/>
          <w:sz w:val="28"/>
          <w:szCs w:val="28"/>
        </w:rPr>
        <w:t xml:space="preserve"> о</w:t>
      </w:r>
      <w:r w:rsidR="00C23FB8" w:rsidRPr="00C23FB8">
        <w:rPr>
          <w:b/>
          <w:sz w:val="28"/>
          <w:szCs w:val="28"/>
          <w:lang w:val="sr-Cyrl-CS"/>
        </w:rPr>
        <w:t>бразовн</w:t>
      </w:r>
      <w:r w:rsidR="00C23FB8" w:rsidRPr="00C23FB8">
        <w:rPr>
          <w:b/>
          <w:sz w:val="28"/>
          <w:szCs w:val="28"/>
        </w:rPr>
        <w:t>ог</w:t>
      </w:r>
      <w:r w:rsidR="00C23FB8" w:rsidRPr="00C23FB8">
        <w:rPr>
          <w:b/>
          <w:sz w:val="28"/>
          <w:szCs w:val="28"/>
          <w:lang w:val="sr-Cyrl-CS"/>
        </w:rPr>
        <w:t xml:space="preserve"> профил</w:t>
      </w:r>
      <w:r w:rsidR="00C23FB8" w:rsidRPr="00C23FB8">
        <w:rPr>
          <w:b/>
          <w:sz w:val="28"/>
          <w:szCs w:val="28"/>
        </w:rPr>
        <w:t xml:space="preserve">а </w:t>
      </w:r>
      <w:r w:rsidR="00C23FB8" w:rsidRPr="00C23FB8">
        <w:rPr>
          <w:b/>
          <w:sz w:val="28"/>
          <w:szCs w:val="28"/>
          <w:lang w:val="sr-Cyrl-CS"/>
        </w:rPr>
        <w:t xml:space="preserve"> </w:t>
      </w:r>
      <w:r w:rsidR="00C23FB8" w:rsidRPr="00C23FB8">
        <w:rPr>
          <w:b/>
          <w:sz w:val="28"/>
          <w:szCs w:val="28"/>
        </w:rPr>
        <w:t>м</w:t>
      </w:r>
      <w:r w:rsidR="00C23FB8" w:rsidRPr="00C23FB8">
        <w:rPr>
          <w:b/>
          <w:sz w:val="28"/>
          <w:szCs w:val="28"/>
          <w:lang w:val="sr-Cyrl-CS"/>
        </w:rPr>
        <w:t>едицинска сестра</w:t>
      </w:r>
      <w:r w:rsidR="00C23FB8" w:rsidRPr="00C23FB8">
        <w:rPr>
          <w:b/>
          <w:sz w:val="28"/>
          <w:szCs w:val="28"/>
          <w:lang w:val="sr-Cyrl-BA"/>
        </w:rPr>
        <w:t xml:space="preserve"> васпитач</w:t>
      </w:r>
      <w:r w:rsidR="00C23FB8" w:rsidRPr="00C23FB8">
        <w:rPr>
          <w:b/>
          <w:color w:val="FF0000"/>
          <w:sz w:val="28"/>
          <w:szCs w:val="28"/>
        </w:rPr>
        <w:t xml:space="preserve">        </w:t>
      </w:r>
      <w:r w:rsidR="00C23FB8" w:rsidRPr="00C23FB8">
        <w:rPr>
          <w:b/>
          <w:sz w:val="28"/>
          <w:szCs w:val="28"/>
        </w:rPr>
        <w:t>и</w:t>
      </w:r>
      <w:r w:rsidRPr="00C23FB8">
        <w:rPr>
          <w:b/>
          <w:sz w:val="28"/>
          <w:szCs w:val="28"/>
        </w:rPr>
        <w:t xml:space="preserve"> остали облици васпитно образовног рада</w:t>
      </w:r>
    </w:p>
    <w:p w:rsidR="00E54312" w:rsidRPr="00C23FB8" w:rsidRDefault="00E54312" w:rsidP="00E54312">
      <w:pPr>
        <w:rPr>
          <w:sz w:val="28"/>
          <w:szCs w:val="28"/>
        </w:rPr>
      </w:pPr>
    </w:p>
    <w:p w:rsidR="00BB33EE" w:rsidRDefault="00BB33EE" w:rsidP="00E54312">
      <w:pPr>
        <w:rPr>
          <w:b/>
          <w:bCs/>
        </w:rPr>
      </w:pPr>
    </w:p>
    <w:p w:rsidR="000A0445" w:rsidRPr="00687F73" w:rsidRDefault="00E54312" w:rsidP="000A0445">
      <w:pPr>
        <w:jc w:val="center"/>
        <w:rPr>
          <w:b/>
          <w:bCs/>
          <w:lang w:val="sr-Cyrl-CS"/>
        </w:rPr>
      </w:pPr>
      <w:r w:rsidRPr="00687F73">
        <w:rPr>
          <w:b/>
          <w:bCs/>
        </w:rPr>
        <w:t>5.3</w:t>
      </w:r>
      <w:r w:rsidR="008E4493" w:rsidRPr="00687F73">
        <w:rPr>
          <w:b/>
          <w:bCs/>
        </w:rPr>
        <w:t>.</w:t>
      </w:r>
      <w:r w:rsidRPr="00687F73">
        <w:rPr>
          <w:b/>
          <w:bCs/>
        </w:rPr>
        <w:t>1.</w:t>
      </w:r>
      <w:r w:rsidR="000A0445" w:rsidRPr="00687F73">
        <w:rPr>
          <w:b/>
          <w:bCs/>
          <w:lang w:val="sr-Cyrl-CS"/>
        </w:rPr>
        <w:t>Списак предмета</w:t>
      </w:r>
      <w:r w:rsidR="008E4493" w:rsidRPr="00687F73">
        <w:rPr>
          <w:b/>
          <w:bCs/>
        </w:rPr>
        <w:t>,</w:t>
      </w:r>
      <w:r w:rsidR="000A0445" w:rsidRPr="00687F73">
        <w:rPr>
          <w:b/>
          <w:bCs/>
          <w:lang w:val="sr-Cyrl-CS"/>
        </w:rPr>
        <w:t xml:space="preserve"> недељни и годишњи фонд часова  </w:t>
      </w:r>
      <w:r w:rsidR="000A0445" w:rsidRPr="00687F73">
        <w:rPr>
          <w:b/>
          <w:bCs/>
        </w:rPr>
        <w:t>III разред</w:t>
      </w:r>
    </w:p>
    <w:p w:rsidR="000A0445" w:rsidRPr="00687F73" w:rsidRDefault="000A0445" w:rsidP="000A0445">
      <w:pPr>
        <w:jc w:val="center"/>
        <w:rPr>
          <w:b/>
          <w:color w:val="FF0000"/>
          <w:lang w:val="sr-Cyrl-CS"/>
        </w:rPr>
      </w:pPr>
      <w:r w:rsidRPr="00687F73">
        <w:rPr>
          <w:b/>
          <w:lang w:val="sr-Cyrl-CS"/>
        </w:rPr>
        <w:t>Образовни профил: Медицинска сестра</w:t>
      </w:r>
      <w:r w:rsidRPr="00687F73">
        <w:rPr>
          <w:b/>
          <w:lang w:val="sr-Cyrl-BA"/>
        </w:rPr>
        <w:t xml:space="preserve"> – васпитач</w:t>
      </w:r>
    </w:p>
    <w:p w:rsidR="000A0445" w:rsidRDefault="000A0445" w:rsidP="000A0445">
      <w:pPr>
        <w:jc w:val="center"/>
        <w:rPr>
          <w:lang w:val="sr-Cyrl-BA"/>
        </w:rPr>
      </w:pPr>
    </w:p>
    <w:tbl>
      <w:tblPr>
        <w:tblW w:w="8656" w:type="dxa"/>
        <w:jc w:val="center"/>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534"/>
        <w:gridCol w:w="6"/>
        <w:gridCol w:w="2879"/>
        <w:gridCol w:w="1260"/>
        <w:gridCol w:w="1080"/>
        <w:gridCol w:w="916"/>
        <w:gridCol w:w="1080"/>
        <w:gridCol w:w="885"/>
        <w:gridCol w:w="16"/>
      </w:tblGrid>
      <w:tr w:rsidR="000A0445" w:rsidRPr="00DA2404" w:rsidTr="004E754C">
        <w:trPr>
          <w:cantSplit/>
          <w:trHeight w:val="435"/>
          <w:jc w:val="center"/>
        </w:trPr>
        <w:tc>
          <w:tcPr>
            <w:tcW w:w="3419" w:type="dxa"/>
            <w:gridSpan w:val="3"/>
            <w:vMerge w:val="restart"/>
            <w:tcBorders>
              <w:top w:val="single" w:sz="18" w:space="0" w:color="auto"/>
              <w:left w:val="single" w:sz="18" w:space="0" w:color="auto"/>
              <w:bottom w:val="thinThickSmallGap" w:sz="24" w:space="0" w:color="auto"/>
              <w:right w:val="single" w:sz="18" w:space="0" w:color="auto"/>
            </w:tcBorders>
            <w:shd w:val="clear" w:color="auto" w:fill="E0E0E0"/>
            <w:vAlign w:val="center"/>
          </w:tcPr>
          <w:p w:rsidR="000A0445" w:rsidRPr="00DA2404" w:rsidRDefault="000A0445" w:rsidP="00864AA1">
            <w:pPr>
              <w:jc w:val="center"/>
              <w:rPr>
                <w:lang w:val="sr-Cyrl-CS"/>
              </w:rPr>
            </w:pPr>
            <w:r w:rsidRPr="00DA2404">
              <w:rPr>
                <w:lang w:val="sr-Cyrl-CS"/>
              </w:rPr>
              <w:t>ОБАВЕЗНИ НАСТА</w:t>
            </w:r>
            <w:r>
              <w:rPr>
                <w:lang w:val="sr-Cyrl-CS"/>
              </w:rPr>
              <w:t>В</w:t>
            </w:r>
            <w:r w:rsidRPr="00DA2404">
              <w:rPr>
                <w:lang w:val="sr-Cyrl-CS"/>
              </w:rPr>
              <w:t>НИ ПРЕДМЕТИ</w:t>
            </w:r>
          </w:p>
          <w:p w:rsidR="000A0445" w:rsidRPr="00DA2404" w:rsidRDefault="000A0445" w:rsidP="00864AA1">
            <w:pPr>
              <w:jc w:val="center"/>
              <w:rPr>
                <w:lang w:val="sr-Cyrl-CS"/>
              </w:rPr>
            </w:pPr>
            <w:r w:rsidRPr="00DA2404">
              <w:rPr>
                <w:lang w:val="sr-Cyrl-CS"/>
              </w:rPr>
              <w:t>А</w:t>
            </w:r>
            <w:r w:rsidR="007641B5">
              <w:rPr>
                <w:lang w:val="sr-Cyrl-CS"/>
              </w:rPr>
              <w:t>1</w:t>
            </w:r>
            <w:r w:rsidRPr="00DA2404">
              <w:rPr>
                <w:lang w:val="sr-Cyrl-CS"/>
              </w:rPr>
              <w:t>: општеобразовни предмети</w:t>
            </w:r>
          </w:p>
        </w:tc>
        <w:tc>
          <w:tcPr>
            <w:tcW w:w="5237" w:type="dxa"/>
            <w:gridSpan w:val="6"/>
            <w:tcBorders>
              <w:top w:val="single" w:sz="18" w:space="0" w:color="auto"/>
              <w:left w:val="single" w:sz="18" w:space="0" w:color="auto"/>
              <w:bottom w:val="single" w:sz="18" w:space="0" w:color="auto"/>
              <w:right w:val="single" w:sz="18" w:space="0" w:color="auto"/>
            </w:tcBorders>
            <w:shd w:val="clear" w:color="auto" w:fill="E0E0E0"/>
            <w:vAlign w:val="center"/>
          </w:tcPr>
          <w:p w:rsidR="000A0445" w:rsidRPr="00DA2404" w:rsidRDefault="000A0445" w:rsidP="00864AA1">
            <w:pPr>
              <w:jc w:val="center"/>
              <w:rPr>
                <w:lang w:val="sr-Cyrl-CS"/>
              </w:rPr>
            </w:pPr>
            <w:r>
              <w:rPr>
                <w:lang w:val="sr-Cyrl-CS"/>
              </w:rPr>
              <w:t>ТРЕЋИ</w:t>
            </w:r>
            <w:r w:rsidRPr="00DA2404">
              <w:rPr>
                <w:lang w:val="sr-Cyrl-CS"/>
              </w:rPr>
              <w:t xml:space="preserve"> РАЗРЕД</w:t>
            </w:r>
          </w:p>
        </w:tc>
      </w:tr>
      <w:tr w:rsidR="000A0445" w:rsidRPr="00DA2404" w:rsidTr="004E754C">
        <w:trPr>
          <w:cantSplit/>
          <w:trHeight w:val="345"/>
          <w:jc w:val="center"/>
        </w:trPr>
        <w:tc>
          <w:tcPr>
            <w:tcW w:w="3419" w:type="dxa"/>
            <w:gridSpan w:val="3"/>
            <w:vMerge/>
            <w:tcBorders>
              <w:top w:val="thinThickSmallGap" w:sz="24" w:space="0" w:color="auto"/>
              <w:left w:val="single" w:sz="18" w:space="0" w:color="auto"/>
              <w:bottom w:val="thinThickSmallGap" w:sz="24" w:space="0" w:color="auto"/>
              <w:right w:val="single" w:sz="18" w:space="0" w:color="auto"/>
            </w:tcBorders>
            <w:shd w:val="clear" w:color="auto" w:fill="E0E0E0"/>
            <w:vAlign w:val="center"/>
          </w:tcPr>
          <w:p w:rsidR="000A0445" w:rsidRPr="00DA2404" w:rsidRDefault="000A0445" w:rsidP="00864AA1">
            <w:pPr>
              <w:rPr>
                <w:lang w:val="sr-Cyrl-CS"/>
              </w:rPr>
            </w:pPr>
          </w:p>
        </w:tc>
        <w:tc>
          <w:tcPr>
            <w:tcW w:w="4336" w:type="dxa"/>
            <w:gridSpan w:val="4"/>
            <w:tcBorders>
              <w:top w:val="single" w:sz="18" w:space="0" w:color="auto"/>
              <w:left w:val="single" w:sz="18" w:space="0" w:color="auto"/>
              <w:bottom w:val="single" w:sz="4" w:space="0" w:color="auto"/>
              <w:right w:val="single" w:sz="4" w:space="0" w:color="auto"/>
            </w:tcBorders>
            <w:shd w:val="clear" w:color="auto" w:fill="E0E0E0"/>
            <w:vAlign w:val="center"/>
          </w:tcPr>
          <w:p w:rsidR="000A0445" w:rsidRPr="00DA2404" w:rsidRDefault="000A0445" w:rsidP="00864AA1">
            <w:pPr>
              <w:jc w:val="center"/>
              <w:rPr>
                <w:lang w:val="sr-Cyrl-CS"/>
              </w:rPr>
            </w:pPr>
            <w:r w:rsidRPr="00DA2404">
              <w:rPr>
                <w:lang w:val="sr-Cyrl-CS"/>
              </w:rPr>
              <w:t>Разредно</w:t>
            </w:r>
            <w:r>
              <w:rPr>
                <w:lang w:val="sr-Cyrl-BA"/>
              </w:rPr>
              <w:t>-</w:t>
            </w:r>
            <w:r w:rsidRPr="00DA2404">
              <w:rPr>
                <w:lang w:val="sr-Cyrl-CS"/>
              </w:rPr>
              <w:t>часовна настава</w:t>
            </w:r>
          </w:p>
        </w:tc>
        <w:tc>
          <w:tcPr>
            <w:tcW w:w="901" w:type="dxa"/>
            <w:gridSpan w:val="2"/>
            <w:vMerge w:val="restart"/>
            <w:tcBorders>
              <w:top w:val="single" w:sz="18" w:space="0" w:color="auto"/>
              <w:left w:val="single" w:sz="4" w:space="0" w:color="auto"/>
              <w:bottom w:val="thinThickSmallGap" w:sz="24" w:space="0" w:color="auto"/>
              <w:right w:val="single" w:sz="18" w:space="0" w:color="auto"/>
            </w:tcBorders>
            <w:shd w:val="clear" w:color="auto" w:fill="E0E0E0"/>
            <w:textDirection w:val="btLr"/>
            <w:vAlign w:val="center"/>
          </w:tcPr>
          <w:p w:rsidR="000A0445" w:rsidRPr="00DA2404" w:rsidRDefault="000A0445" w:rsidP="00864AA1">
            <w:pPr>
              <w:ind w:left="113" w:right="113"/>
              <w:jc w:val="center"/>
              <w:rPr>
                <w:lang w:val="sr-Cyrl-CS"/>
              </w:rPr>
            </w:pPr>
            <w:r w:rsidRPr="00DA2404">
              <w:rPr>
                <w:lang w:val="sr-Cyrl-CS"/>
              </w:rPr>
              <w:t>Настава у блоку</w:t>
            </w:r>
          </w:p>
        </w:tc>
      </w:tr>
      <w:tr w:rsidR="000A0445" w:rsidRPr="00DA2404" w:rsidTr="004E754C">
        <w:trPr>
          <w:cantSplit/>
          <w:trHeight w:val="345"/>
          <w:jc w:val="center"/>
        </w:trPr>
        <w:tc>
          <w:tcPr>
            <w:tcW w:w="3419" w:type="dxa"/>
            <w:gridSpan w:val="3"/>
            <w:vMerge/>
            <w:tcBorders>
              <w:top w:val="thinThickSmallGap" w:sz="24" w:space="0" w:color="auto"/>
              <w:left w:val="single" w:sz="18" w:space="0" w:color="auto"/>
              <w:bottom w:val="thinThickSmallGap" w:sz="24" w:space="0" w:color="auto"/>
              <w:right w:val="single" w:sz="18" w:space="0" w:color="auto"/>
            </w:tcBorders>
            <w:vAlign w:val="center"/>
          </w:tcPr>
          <w:p w:rsidR="000A0445" w:rsidRPr="00DA2404" w:rsidRDefault="000A0445" w:rsidP="00864AA1">
            <w:pPr>
              <w:rPr>
                <w:lang w:val="sr-Cyrl-CS"/>
              </w:rPr>
            </w:pPr>
          </w:p>
        </w:tc>
        <w:tc>
          <w:tcPr>
            <w:tcW w:w="2340" w:type="dxa"/>
            <w:gridSpan w:val="2"/>
            <w:tcBorders>
              <w:top w:val="single" w:sz="4" w:space="0" w:color="auto"/>
              <w:left w:val="single" w:sz="18" w:space="0" w:color="auto"/>
              <w:bottom w:val="single" w:sz="4" w:space="0" w:color="auto"/>
              <w:right w:val="single" w:sz="4" w:space="0" w:color="auto"/>
            </w:tcBorders>
            <w:shd w:val="clear" w:color="auto" w:fill="E0E0E0"/>
            <w:vAlign w:val="center"/>
          </w:tcPr>
          <w:p w:rsidR="000A0445" w:rsidRPr="00DA2404" w:rsidRDefault="000A0445" w:rsidP="00864AA1">
            <w:pPr>
              <w:jc w:val="center"/>
              <w:rPr>
                <w:lang w:val="sr-Cyrl-CS"/>
              </w:rPr>
            </w:pPr>
            <w:r w:rsidRPr="00DA2404">
              <w:rPr>
                <w:lang w:val="sr-Cyrl-CS"/>
              </w:rPr>
              <w:t>седмично</w:t>
            </w:r>
          </w:p>
        </w:tc>
        <w:tc>
          <w:tcPr>
            <w:tcW w:w="199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0A0445" w:rsidRPr="00DA2404" w:rsidRDefault="000A0445" w:rsidP="00864AA1">
            <w:pPr>
              <w:jc w:val="center"/>
              <w:rPr>
                <w:lang w:val="sr-Cyrl-CS"/>
              </w:rPr>
            </w:pPr>
            <w:r w:rsidRPr="00DA2404">
              <w:rPr>
                <w:lang w:val="sr-Cyrl-CS"/>
              </w:rPr>
              <w:t>годишње</w:t>
            </w:r>
          </w:p>
        </w:tc>
        <w:tc>
          <w:tcPr>
            <w:tcW w:w="901" w:type="dxa"/>
            <w:gridSpan w:val="2"/>
            <w:vMerge/>
            <w:tcBorders>
              <w:top w:val="thinThickSmallGap" w:sz="24" w:space="0" w:color="auto"/>
              <w:left w:val="single" w:sz="4" w:space="0" w:color="auto"/>
              <w:bottom w:val="thinThickSmallGap" w:sz="24" w:space="0" w:color="auto"/>
              <w:right w:val="single" w:sz="18" w:space="0" w:color="auto"/>
            </w:tcBorders>
            <w:vAlign w:val="center"/>
          </w:tcPr>
          <w:p w:rsidR="000A0445" w:rsidRPr="00DA2404" w:rsidRDefault="000A0445" w:rsidP="00864AA1">
            <w:pPr>
              <w:rPr>
                <w:lang w:val="sr-Cyrl-CS"/>
              </w:rPr>
            </w:pPr>
          </w:p>
        </w:tc>
      </w:tr>
      <w:tr w:rsidR="000A0445" w:rsidRPr="00DA2404" w:rsidTr="004E754C">
        <w:trPr>
          <w:cantSplit/>
          <w:trHeight w:val="135"/>
          <w:jc w:val="center"/>
        </w:trPr>
        <w:tc>
          <w:tcPr>
            <w:tcW w:w="3419" w:type="dxa"/>
            <w:gridSpan w:val="3"/>
            <w:vMerge/>
            <w:tcBorders>
              <w:top w:val="thinThickSmallGap" w:sz="24" w:space="0" w:color="auto"/>
              <w:left w:val="single" w:sz="18" w:space="0" w:color="auto"/>
              <w:bottom w:val="single" w:sz="18" w:space="0" w:color="auto"/>
              <w:right w:val="single" w:sz="18" w:space="0" w:color="auto"/>
            </w:tcBorders>
            <w:vAlign w:val="center"/>
          </w:tcPr>
          <w:p w:rsidR="000A0445" w:rsidRPr="00DA2404" w:rsidRDefault="000A0445" w:rsidP="00864AA1">
            <w:pPr>
              <w:rPr>
                <w:lang w:val="sr-Cyrl-CS"/>
              </w:rPr>
            </w:pPr>
          </w:p>
        </w:tc>
        <w:tc>
          <w:tcPr>
            <w:tcW w:w="1260" w:type="dxa"/>
            <w:tcBorders>
              <w:top w:val="single" w:sz="4" w:space="0" w:color="auto"/>
              <w:left w:val="single" w:sz="18" w:space="0" w:color="auto"/>
              <w:bottom w:val="single" w:sz="18" w:space="0" w:color="auto"/>
              <w:right w:val="single" w:sz="4" w:space="0" w:color="auto"/>
            </w:tcBorders>
            <w:shd w:val="clear" w:color="auto" w:fill="E0E0E0"/>
            <w:vAlign w:val="center"/>
          </w:tcPr>
          <w:p w:rsidR="000A0445" w:rsidRPr="00DA2404" w:rsidRDefault="000A0445" w:rsidP="00864AA1">
            <w:pPr>
              <w:jc w:val="center"/>
              <w:rPr>
                <w:lang w:val="sr-Cyrl-CS"/>
              </w:rPr>
            </w:pPr>
            <w:r w:rsidRPr="00DA2404">
              <w:rPr>
                <w:lang w:val="sr-Cyrl-CS"/>
              </w:rPr>
              <w:t>т</w:t>
            </w:r>
          </w:p>
        </w:tc>
        <w:tc>
          <w:tcPr>
            <w:tcW w:w="1080" w:type="dxa"/>
            <w:tcBorders>
              <w:top w:val="single" w:sz="4" w:space="0" w:color="auto"/>
              <w:left w:val="single" w:sz="4" w:space="0" w:color="auto"/>
              <w:bottom w:val="single" w:sz="18" w:space="0" w:color="auto"/>
              <w:right w:val="single" w:sz="4" w:space="0" w:color="auto"/>
            </w:tcBorders>
            <w:shd w:val="clear" w:color="auto" w:fill="E0E0E0"/>
            <w:vAlign w:val="center"/>
          </w:tcPr>
          <w:p w:rsidR="000A0445" w:rsidRPr="00DA2404" w:rsidRDefault="000A0445" w:rsidP="00864AA1">
            <w:pPr>
              <w:jc w:val="center"/>
              <w:rPr>
                <w:lang w:val="sr-Cyrl-CS"/>
              </w:rPr>
            </w:pPr>
            <w:r w:rsidRPr="00DA2404">
              <w:rPr>
                <w:lang w:val="sr-Cyrl-CS"/>
              </w:rPr>
              <w:t>в</w:t>
            </w:r>
          </w:p>
        </w:tc>
        <w:tc>
          <w:tcPr>
            <w:tcW w:w="916" w:type="dxa"/>
            <w:tcBorders>
              <w:top w:val="single" w:sz="4" w:space="0" w:color="auto"/>
              <w:left w:val="single" w:sz="4" w:space="0" w:color="auto"/>
              <w:bottom w:val="single" w:sz="18" w:space="0" w:color="auto"/>
              <w:right w:val="single" w:sz="4" w:space="0" w:color="auto"/>
            </w:tcBorders>
            <w:shd w:val="clear" w:color="auto" w:fill="E0E0E0"/>
            <w:vAlign w:val="center"/>
          </w:tcPr>
          <w:p w:rsidR="000A0445" w:rsidRPr="00DA2404" w:rsidRDefault="000A0445" w:rsidP="00864AA1">
            <w:pPr>
              <w:jc w:val="center"/>
              <w:rPr>
                <w:lang w:val="sr-Cyrl-CS"/>
              </w:rPr>
            </w:pPr>
            <w:r w:rsidRPr="00DA2404">
              <w:rPr>
                <w:lang w:val="sr-Cyrl-CS"/>
              </w:rPr>
              <w:t>т</w:t>
            </w:r>
          </w:p>
        </w:tc>
        <w:tc>
          <w:tcPr>
            <w:tcW w:w="1080" w:type="dxa"/>
            <w:tcBorders>
              <w:top w:val="single" w:sz="4" w:space="0" w:color="auto"/>
              <w:left w:val="single" w:sz="4" w:space="0" w:color="auto"/>
              <w:bottom w:val="single" w:sz="18" w:space="0" w:color="auto"/>
              <w:right w:val="single" w:sz="4" w:space="0" w:color="auto"/>
            </w:tcBorders>
            <w:shd w:val="clear" w:color="auto" w:fill="E0E0E0"/>
            <w:vAlign w:val="center"/>
          </w:tcPr>
          <w:p w:rsidR="000A0445" w:rsidRPr="00DA2404" w:rsidRDefault="000A0445" w:rsidP="00864AA1">
            <w:pPr>
              <w:jc w:val="center"/>
              <w:rPr>
                <w:lang w:val="sr-Cyrl-CS"/>
              </w:rPr>
            </w:pPr>
            <w:r w:rsidRPr="00DA2404">
              <w:rPr>
                <w:lang w:val="sr-Cyrl-CS"/>
              </w:rPr>
              <w:t>в</w:t>
            </w:r>
          </w:p>
        </w:tc>
        <w:tc>
          <w:tcPr>
            <w:tcW w:w="901" w:type="dxa"/>
            <w:gridSpan w:val="2"/>
            <w:vMerge/>
            <w:tcBorders>
              <w:top w:val="thinThickSmallGap" w:sz="24" w:space="0" w:color="auto"/>
              <w:left w:val="single" w:sz="4" w:space="0" w:color="auto"/>
              <w:bottom w:val="single" w:sz="18" w:space="0" w:color="auto"/>
              <w:right w:val="single" w:sz="18" w:space="0" w:color="auto"/>
            </w:tcBorders>
            <w:vAlign w:val="center"/>
          </w:tcPr>
          <w:p w:rsidR="000A0445" w:rsidRPr="00DA2404" w:rsidRDefault="000A0445" w:rsidP="00864AA1">
            <w:pPr>
              <w:rPr>
                <w:lang w:val="sr-Cyrl-CS"/>
              </w:rPr>
            </w:pPr>
          </w:p>
        </w:tc>
      </w:tr>
      <w:tr w:rsidR="000A0445" w:rsidRPr="0012181B" w:rsidTr="004E754C">
        <w:trPr>
          <w:jc w:val="center"/>
        </w:trPr>
        <w:tc>
          <w:tcPr>
            <w:tcW w:w="540" w:type="dxa"/>
            <w:gridSpan w:val="2"/>
            <w:tcBorders>
              <w:top w:val="single" w:sz="18" w:space="0" w:color="auto"/>
              <w:left w:val="single" w:sz="18" w:space="0" w:color="auto"/>
              <w:bottom w:val="single" w:sz="4" w:space="0" w:color="auto"/>
              <w:right w:val="single" w:sz="4" w:space="0" w:color="auto"/>
            </w:tcBorders>
            <w:vAlign w:val="center"/>
          </w:tcPr>
          <w:p w:rsidR="000A0445" w:rsidRPr="0012181B" w:rsidRDefault="000A0445" w:rsidP="00864AA1">
            <w:pPr>
              <w:jc w:val="center"/>
              <w:rPr>
                <w:lang w:val="sr-Latn-CS"/>
              </w:rPr>
            </w:pPr>
            <w:r w:rsidRPr="00DA2404">
              <w:rPr>
                <w:lang w:val="sr-Cyrl-CS"/>
              </w:rPr>
              <w:t>1.</w:t>
            </w:r>
          </w:p>
        </w:tc>
        <w:tc>
          <w:tcPr>
            <w:tcW w:w="2879" w:type="dxa"/>
            <w:tcBorders>
              <w:top w:val="single" w:sz="18" w:space="0" w:color="auto"/>
              <w:left w:val="single" w:sz="4" w:space="0" w:color="auto"/>
              <w:bottom w:val="single" w:sz="4" w:space="0" w:color="auto"/>
              <w:right w:val="single" w:sz="4" w:space="0" w:color="auto"/>
            </w:tcBorders>
          </w:tcPr>
          <w:p w:rsidR="000A0445" w:rsidRPr="0012181B" w:rsidRDefault="000A0445" w:rsidP="00864AA1">
            <w:pPr>
              <w:rPr>
                <w:lang w:val="sr-Cyrl-CS"/>
              </w:rPr>
            </w:pPr>
            <w:r w:rsidRPr="00DA2404">
              <w:rPr>
                <w:lang w:val="sr-Cyrl-CS"/>
              </w:rPr>
              <w:t>Српски језик и књи</w:t>
            </w:r>
            <w:r>
              <w:rPr>
                <w:lang w:val="sr-Cyrl-CS"/>
              </w:rPr>
              <w:t>жевност</w:t>
            </w:r>
          </w:p>
        </w:tc>
        <w:tc>
          <w:tcPr>
            <w:tcW w:w="1260" w:type="dxa"/>
            <w:tcBorders>
              <w:top w:val="single" w:sz="18"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3</w:t>
            </w:r>
          </w:p>
        </w:tc>
        <w:tc>
          <w:tcPr>
            <w:tcW w:w="1080" w:type="dxa"/>
            <w:tcBorders>
              <w:top w:val="single" w:sz="18"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18"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105</w:t>
            </w:r>
          </w:p>
        </w:tc>
        <w:tc>
          <w:tcPr>
            <w:tcW w:w="1080" w:type="dxa"/>
            <w:tcBorders>
              <w:top w:val="single" w:sz="18"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18"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sidRPr="00DA2404">
              <w:rPr>
                <w:lang w:val="sr-Cyrl-CS"/>
              </w:rPr>
              <w:t>Страни језик</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7</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3</w:t>
            </w:r>
            <w:r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Pr>
                <w:lang w:val="sr-Cyrl-CS"/>
              </w:rPr>
              <w:t>Социологија</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7</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12181B">
              <w:rPr>
                <w:lang w:val="ru-RU"/>
              </w:rPr>
              <w:t>4</w:t>
            </w:r>
            <w:r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sidRPr="00DA2404">
              <w:rPr>
                <w:lang w:val="sr-Cyrl-CS"/>
              </w:rPr>
              <w:t>Физичко васпитање</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7</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5.</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Pr>
                <w:lang w:val="sr-Cyrl-CS"/>
              </w:rPr>
              <w:t>Физика</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Default="000A0445" w:rsidP="00864AA1">
            <w:pPr>
              <w:jc w:val="center"/>
              <w:rPr>
                <w:lang w:val="sr-Cyrl-CS"/>
              </w:rPr>
            </w:pPr>
            <w:r>
              <w:rPr>
                <w:lang w:val="sr-Cyrl-CS"/>
              </w:rPr>
              <w:t>70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6</w:t>
            </w:r>
            <w:r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sidRPr="00DA2404">
              <w:rPr>
                <w:lang w:val="sr-Cyrl-CS"/>
              </w:rPr>
              <w:t>Хемија</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7</w:t>
            </w:r>
            <w:r w:rsidRPr="00DA2404">
              <w:rPr>
                <w:lang w:val="sr-Cyrl-CS"/>
              </w:rPr>
              <w:t>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7</w:t>
            </w:r>
            <w:r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sidRPr="00DA2404">
              <w:rPr>
                <w:lang w:val="sr-Cyrl-CS"/>
              </w:rPr>
              <w:t>Биологија</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70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DA2404" w:rsidTr="004E754C">
        <w:trPr>
          <w:jc w:val="center"/>
        </w:trPr>
        <w:tc>
          <w:tcPr>
            <w:tcW w:w="3419" w:type="dxa"/>
            <w:gridSpan w:val="3"/>
            <w:tcBorders>
              <w:top w:val="single" w:sz="4" w:space="0" w:color="auto"/>
              <w:left w:val="single" w:sz="18" w:space="0" w:color="auto"/>
              <w:bottom w:val="single" w:sz="4" w:space="0" w:color="auto"/>
              <w:right w:val="single" w:sz="4" w:space="0" w:color="auto"/>
            </w:tcBorders>
          </w:tcPr>
          <w:p w:rsidR="000A0445" w:rsidRPr="00DA2404" w:rsidRDefault="000A0445" w:rsidP="00864AA1">
            <w:pPr>
              <w:jc w:val="both"/>
              <w:rPr>
                <w:lang w:val="sr-Cyrl-CS"/>
              </w:rPr>
            </w:pPr>
            <w:r w:rsidRPr="00DA2404">
              <w:rPr>
                <w:lang w:val="sr-Cyrl-CS"/>
              </w:rPr>
              <w:t>Укупно А</w:t>
            </w:r>
            <w:r w:rsidR="007641B5">
              <w:rPr>
                <w:lang w:val="sr-Cyrl-CS"/>
              </w:rPr>
              <w:t>1</w:t>
            </w:r>
            <w:r w:rsidRPr="00DA2404">
              <w:rPr>
                <w:lang w:val="sr-Cyrl-CS"/>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pPr>
            <w:r>
              <w:rPr>
                <w:lang w:val="sr-Cyrl-CS"/>
              </w:rPr>
              <w:t>15</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pPr>
            <w:r>
              <w:rPr>
                <w:lang w:val="sr-Cyrl-CS"/>
              </w:rPr>
              <w:t>525</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tcPr>
          <w:p w:rsidR="000A0445" w:rsidRPr="00DA2404" w:rsidRDefault="000A0445" w:rsidP="00864AA1">
            <w:pPr>
              <w:jc w:val="both"/>
              <w:rPr>
                <w:lang w:val="sr-Cyrl-CS"/>
              </w:rPr>
            </w:pPr>
          </w:p>
        </w:tc>
      </w:tr>
      <w:tr w:rsidR="000A0445" w:rsidRPr="00DA2404" w:rsidTr="004E754C">
        <w:trPr>
          <w:cantSplit/>
          <w:jc w:val="center"/>
        </w:trPr>
        <w:tc>
          <w:tcPr>
            <w:tcW w:w="3419" w:type="dxa"/>
            <w:gridSpan w:val="3"/>
            <w:tcBorders>
              <w:top w:val="single" w:sz="4" w:space="0" w:color="auto"/>
              <w:left w:val="single" w:sz="18" w:space="0" w:color="auto"/>
              <w:bottom w:val="single" w:sz="18" w:space="0" w:color="auto"/>
              <w:right w:val="single" w:sz="4" w:space="0" w:color="auto"/>
            </w:tcBorders>
          </w:tcPr>
          <w:p w:rsidR="000A0445" w:rsidRPr="00BA1D2F" w:rsidRDefault="000A0445" w:rsidP="00864AA1">
            <w:pPr>
              <w:jc w:val="both"/>
              <w:rPr>
                <w:b/>
                <w:lang w:val="sr-Cyrl-CS"/>
              </w:rPr>
            </w:pPr>
            <w:r w:rsidRPr="00BA1D2F">
              <w:rPr>
                <w:b/>
                <w:lang w:val="sr-Cyrl-CS"/>
              </w:rPr>
              <w:t>Укупно А</w:t>
            </w:r>
            <w:r w:rsidR="007641B5">
              <w:rPr>
                <w:b/>
                <w:lang w:val="sr-Cyrl-CS"/>
              </w:rPr>
              <w:t>1</w:t>
            </w:r>
            <w:r w:rsidRPr="00BA1D2F">
              <w:rPr>
                <w:b/>
                <w:lang w:val="sr-Cyrl-CS"/>
              </w:rPr>
              <w:t xml:space="preserve"> :</w:t>
            </w:r>
          </w:p>
        </w:tc>
        <w:tc>
          <w:tcPr>
            <w:tcW w:w="2340" w:type="dxa"/>
            <w:gridSpan w:val="2"/>
            <w:tcBorders>
              <w:top w:val="single" w:sz="4" w:space="0" w:color="auto"/>
              <w:left w:val="single" w:sz="4" w:space="0" w:color="auto"/>
              <w:bottom w:val="single" w:sz="18" w:space="0" w:color="auto"/>
              <w:right w:val="single" w:sz="4" w:space="0" w:color="auto"/>
            </w:tcBorders>
            <w:vAlign w:val="center"/>
          </w:tcPr>
          <w:p w:rsidR="000A0445" w:rsidRPr="00BA1D2F" w:rsidRDefault="000A0445" w:rsidP="00864AA1">
            <w:pPr>
              <w:jc w:val="center"/>
              <w:rPr>
                <w:b/>
              </w:rPr>
            </w:pPr>
            <w:r w:rsidRPr="00BA1D2F">
              <w:rPr>
                <w:b/>
                <w:lang w:val="sr-Cyrl-CS"/>
              </w:rPr>
              <w:t>1</w:t>
            </w:r>
            <w:r>
              <w:rPr>
                <w:b/>
                <w:lang w:val="sr-Cyrl-CS"/>
              </w:rPr>
              <w:t>5</w:t>
            </w:r>
          </w:p>
        </w:tc>
        <w:tc>
          <w:tcPr>
            <w:tcW w:w="1996" w:type="dxa"/>
            <w:gridSpan w:val="2"/>
            <w:tcBorders>
              <w:top w:val="single" w:sz="4" w:space="0" w:color="auto"/>
              <w:left w:val="single" w:sz="4" w:space="0" w:color="auto"/>
              <w:bottom w:val="single" w:sz="18" w:space="0" w:color="auto"/>
            </w:tcBorders>
            <w:vAlign w:val="center"/>
          </w:tcPr>
          <w:p w:rsidR="000A0445" w:rsidRPr="00BA1D2F" w:rsidRDefault="000A0445" w:rsidP="00864AA1">
            <w:pPr>
              <w:jc w:val="center"/>
              <w:rPr>
                <w:b/>
                <w:lang w:val="sr-Cyrl-CS"/>
              </w:rPr>
            </w:pPr>
            <w:r>
              <w:rPr>
                <w:b/>
                <w:lang w:val="sr-Cyrl-CS"/>
              </w:rPr>
              <w:t>525</w:t>
            </w:r>
          </w:p>
        </w:tc>
        <w:tc>
          <w:tcPr>
            <w:tcW w:w="901" w:type="dxa"/>
            <w:gridSpan w:val="2"/>
            <w:tcBorders>
              <w:top w:val="single" w:sz="4" w:space="0" w:color="auto"/>
              <w:left w:val="single" w:sz="4" w:space="0" w:color="auto"/>
              <w:bottom w:val="single" w:sz="18" w:space="0" w:color="auto"/>
              <w:right w:val="single" w:sz="18" w:space="0" w:color="auto"/>
            </w:tcBorders>
          </w:tcPr>
          <w:p w:rsidR="000A0445" w:rsidRPr="00DA2404" w:rsidRDefault="000A0445" w:rsidP="00864AA1">
            <w:pPr>
              <w:jc w:val="both"/>
              <w:rPr>
                <w:lang w:val="sr-Cyrl-CS"/>
              </w:rPr>
            </w:pPr>
          </w:p>
        </w:tc>
      </w:tr>
      <w:tr w:rsidR="000A0445" w:rsidRPr="00DA2404" w:rsidTr="004E754C">
        <w:trPr>
          <w:cantSplit/>
          <w:trHeight w:val="379"/>
          <w:jc w:val="center"/>
        </w:trPr>
        <w:tc>
          <w:tcPr>
            <w:tcW w:w="8656" w:type="dxa"/>
            <w:gridSpan w:val="9"/>
            <w:tcBorders>
              <w:top w:val="single" w:sz="18" w:space="0" w:color="auto"/>
              <w:left w:val="single" w:sz="18" w:space="0" w:color="auto"/>
              <w:bottom w:val="single" w:sz="18" w:space="0" w:color="auto"/>
              <w:right w:val="single" w:sz="18" w:space="0" w:color="auto"/>
            </w:tcBorders>
            <w:shd w:val="clear" w:color="auto" w:fill="E0E0E0"/>
          </w:tcPr>
          <w:p w:rsidR="000A0445" w:rsidRPr="00DA2404" w:rsidRDefault="007641B5" w:rsidP="00864AA1">
            <w:pPr>
              <w:jc w:val="both"/>
              <w:rPr>
                <w:lang w:val="sr-Cyrl-CS"/>
              </w:rPr>
            </w:pPr>
            <w:r>
              <w:rPr>
                <w:lang w:val="sr-Cyrl-CS"/>
              </w:rPr>
              <w:t>А2</w:t>
            </w:r>
            <w:r w:rsidR="000A0445" w:rsidRPr="00DA2404">
              <w:rPr>
                <w:lang w:val="sr-Cyrl-CS"/>
              </w:rPr>
              <w:t>: Стручни предмети</w:t>
            </w:r>
          </w:p>
        </w:tc>
      </w:tr>
      <w:tr w:rsidR="000A0445" w:rsidRPr="0012181B" w:rsidTr="004E754C">
        <w:trPr>
          <w:cantSplit/>
          <w:jc w:val="center"/>
        </w:trPr>
        <w:tc>
          <w:tcPr>
            <w:tcW w:w="540" w:type="dxa"/>
            <w:gridSpan w:val="2"/>
            <w:tcBorders>
              <w:top w:val="single" w:sz="18" w:space="0" w:color="auto"/>
              <w:left w:val="single" w:sz="18" w:space="0" w:color="auto"/>
              <w:bottom w:val="single" w:sz="4" w:space="0" w:color="auto"/>
              <w:right w:val="single" w:sz="4" w:space="0" w:color="auto"/>
            </w:tcBorders>
            <w:vAlign w:val="center"/>
          </w:tcPr>
          <w:p w:rsidR="000A0445" w:rsidRPr="00DA2404" w:rsidRDefault="004E754C" w:rsidP="00864AA1">
            <w:pPr>
              <w:jc w:val="center"/>
              <w:rPr>
                <w:lang w:val="sr-Cyrl-CS"/>
              </w:rPr>
            </w:pPr>
            <w:r>
              <w:t>8</w:t>
            </w:r>
            <w:r w:rsidR="000A0445" w:rsidRPr="0012181B">
              <w:rPr>
                <w:lang w:val="ru-RU"/>
              </w:rPr>
              <w:t>.</w:t>
            </w:r>
          </w:p>
        </w:tc>
        <w:tc>
          <w:tcPr>
            <w:tcW w:w="2879" w:type="dxa"/>
            <w:tcBorders>
              <w:top w:val="single" w:sz="18" w:space="0" w:color="auto"/>
              <w:left w:val="single" w:sz="4" w:space="0" w:color="auto"/>
              <w:bottom w:val="single" w:sz="4" w:space="0" w:color="auto"/>
              <w:right w:val="single" w:sz="4" w:space="0" w:color="auto"/>
            </w:tcBorders>
          </w:tcPr>
          <w:p w:rsidR="000A0445" w:rsidRPr="00DA2404" w:rsidRDefault="000A0445" w:rsidP="00864AA1">
            <w:pPr>
              <w:tabs>
                <w:tab w:val="left" w:pos="750"/>
              </w:tabs>
              <w:jc w:val="both"/>
              <w:rPr>
                <w:lang w:val="sr-Cyrl-CS"/>
              </w:rPr>
            </w:pPr>
            <w:r>
              <w:rPr>
                <w:lang w:val="sr-Cyrl-CS"/>
              </w:rPr>
              <w:t>Дечија  психологија</w:t>
            </w:r>
          </w:p>
        </w:tc>
        <w:tc>
          <w:tcPr>
            <w:tcW w:w="1260" w:type="dxa"/>
            <w:tcBorders>
              <w:top w:val="single" w:sz="18" w:space="0" w:color="auto"/>
              <w:left w:val="single" w:sz="4" w:space="0" w:color="auto"/>
              <w:bottom w:val="single" w:sz="4" w:space="0" w:color="auto"/>
              <w:right w:val="single" w:sz="4" w:space="0" w:color="auto"/>
            </w:tcBorders>
            <w:vAlign w:val="center"/>
          </w:tcPr>
          <w:p w:rsidR="000A0445" w:rsidRPr="0012181B" w:rsidRDefault="000A0445" w:rsidP="00864AA1">
            <w:pPr>
              <w:jc w:val="center"/>
              <w:rPr>
                <w:lang w:val="ru-RU"/>
              </w:rPr>
            </w:pPr>
            <w:r>
              <w:rPr>
                <w:lang w:val="sr-Cyrl-CS"/>
              </w:rPr>
              <w:t>2</w:t>
            </w:r>
          </w:p>
        </w:tc>
        <w:tc>
          <w:tcPr>
            <w:tcW w:w="1080" w:type="dxa"/>
            <w:tcBorders>
              <w:top w:val="single" w:sz="18" w:space="0" w:color="auto"/>
              <w:left w:val="single" w:sz="4" w:space="0" w:color="auto"/>
              <w:bottom w:val="single" w:sz="4" w:space="0" w:color="auto"/>
              <w:right w:val="single" w:sz="4" w:space="0" w:color="auto"/>
            </w:tcBorders>
            <w:vAlign w:val="center"/>
          </w:tcPr>
          <w:p w:rsidR="000A0445" w:rsidRPr="0012181B" w:rsidRDefault="000A0445" w:rsidP="00864AA1">
            <w:pPr>
              <w:jc w:val="center"/>
              <w:rPr>
                <w:lang w:val="ru-RU"/>
              </w:rPr>
            </w:pPr>
            <w:r>
              <w:rPr>
                <w:lang w:val="ru-RU"/>
              </w:rPr>
              <w:t>1</w:t>
            </w:r>
          </w:p>
        </w:tc>
        <w:tc>
          <w:tcPr>
            <w:tcW w:w="916" w:type="dxa"/>
            <w:tcBorders>
              <w:top w:val="single" w:sz="18" w:space="0" w:color="auto"/>
              <w:left w:val="single" w:sz="4" w:space="0" w:color="auto"/>
              <w:bottom w:val="single" w:sz="4" w:space="0" w:color="auto"/>
              <w:right w:val="single" w:sz="4" w:space="0" w:color="auto"/>
            </w:tcBorders>
            <w:vAlign w:val="center"/>
          </w:tcPr>
          <w:p w:rsidR="000A0445" w:rsidRPr="0012181B" w:rsidRDefault="000A0445" w:rsidP="00864AA1">
            <w:pPr>
              <w:jc w:val="center"/>
              <w:rPr>
                <w:lang w:val="ru-RU"/>
              </w:rPr>
            </w:pPr>
            <w:r>
              <w:rPr>
                <w:lang w:val="sr-Cyrl-CS"/>
              </w:rPr>
              <w:t>70</w:t>
            </w:r>
          </w:p>
        </w:tc>
        <w:tc>
          <w:tcPr>
            <w:tcW w:w="1080" w:type="dxa"/>
            <w:tcBorders>
              <w:top w:val="single" w:sz="18" w:space="0" w:color="auto"/>
              <w:left w:val="single" w:sz="4" w:space="0" w:color="auto"/>
              <w:bottom w:val="single" w:sz="4" w:space="0" w:color="auto"/>
              <w:right w:val="single" w:sz="4" w:space="0" w:color="auto"/>
            </w:tcBorders>
            <w:vAlign w:val="center"/>
          </w:tcPr>
          <w:p w:rsidR="000A0445" w:rsidRPr="0012181B" w:rsidRDefault="000A0445" w:rsidP="00864AA1">
            <w:pPr>
              <w:jc w:val="center"/>
              <w:rPr>
                <w:lang w:val="ru-RU"/>
              </w:rPr>
            </w:pPr>
            <w:r>
              <w:rPr>
                <w:lang w:val="ru-RU"/>
              </w:rPr>
              <w:t>35</w:t>
            </w:r>
          </w:p>
        </w:tc>
        <w:tc>
          <w:tcPr>
            <w:tcW w:w="901" w:type="dxa"/>
            <w:gridSpan w:val="2"/>
            <w:tcBorders>
              <w:top w:val="single" w:sz="18" w:space="0" w:color="auto"/>
              <w:left w:val="single" w:sz="4" w:space="0" w:color="auto"/>
              <w:bottom w:val="single" w:sz="4" w:space="0" w:color="auto"/>
              <w:right w:val="single" w:sz="18" w:space="0" w:color="auto"/>
            </w:tcBorders>
            <w:vAlign w:val="center"/>
          </w:tcPr>
          <w:p w:rsidR="000A0445" w:rsidRPr="00DA2404" w:rsidRDefault="000A0445" w:rsidP="00864AA1">
            <w:pPr>
              <w:jc w:val="center"/>
              <w:rPr>
                <w:lang w:val="sr-Cyrl-CS"/>
              </w:rPr>
            </w:pP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4E754C" w:rsidP="00864AA1">
            <w:pPr>
              <w:jc w:val="center"/>
              <w:rPr>
                <w:lang w:val="sr-Cyrl-CS"/>
              </w:rPr>
            </w:pPr>
            <w:r>
              <w:t>9</w:t>
            </w:r>
            <w:r w:rsidR="000A0445" w:rsidRPr="0012181B">
              <w:rPr>
                <w:lang w:val="ru-RU"/>
              </w:rPr>
              <w:t>.</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Pr>
                <w:lang w:val="sr-Cyrl-CS"/>
              </w:rPr>
              <w:t xml:space="preserve">Педијатрија </w:t>
            </w:r>
            <w:r w:rsidRPr="00DA2404">
              <w:rPr>
                <w:lang w:val="sr-Cyrl-CS"/>
              </w:rPr>
              <w:t>са негом</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4</w:t>
            </w: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70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140</w:t>
            </w: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0A0445" w:rsidRPr="00DA2404" w:rsidRDefault="000A0445" w:rsidP="00864AA1">
            <w:pPr>
              <w:jc w:val="center"/>
              <w:rPr>
                <w:lang w:val="sr-Cyrl-CS"/>
              </w:rPr>
            </w:pPr>
            <w:r>
              <w:rPr>
                <w:lang w:val="sr-Cyrl-CS"/>
              </w:rPr>
              <w:t>30</w:t>
            </w: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shd w:val="clear" w:color="auto" w:fill="FFFFFF"/>
            <w:vAlign w:val="center"/>
          </w:tcPr>
          <w:p w:rsidR="000A0445" w:rsidRPr="00DA2404" w:rsidRDefault="004E754C" w:rsidP="00864AA1">
            <w:pPr>
              <w:jc w:val="center"/>
              <w:rPr>
                <w:lang w:val="sr-Cyrl-CS"/>
              </w:rPr>
            </w:pPr>
            <w:r>
              <w:t>10</w:t>
            </w:r>
            <w:r w:rsidR="000A0445"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shd w:val="clear" w:color="auto" w:fill="FFFFFF"/>
          </w:tcPr>
          <w:p w:rsidR="000A0445" w:rsidRPr="00DA2404" w:rsidRDefault="000A0445" w:rsidP="00864AA1">
            <w:pPr>
              <w:rPr>
                <w:lang w:val="sr-Cyrl-CS"/>
              </w:rPr>
            </w:pPr>
            <w:r>
              <w:rPr>
                <w:lang w:val="sr-Cyrl-CS"/>
              </w:rPr>
              <w:t>Васпитање и нега деце</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4</w:t>
            </w: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70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1</w:t>
            </w:r>
            <w:r>
              <w:rPr>
                <w:lang w:val="sr-Cyrl-CS"/>
              </w:rPr>
              <w:t>40</w:t>
            </w: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0A0445" w:rsidRPr="00DA2404" w:rsidRDefault="000A0445" w:rsidP="00864AA1">
            <w:pPr>
              <w:jc w:val="center"/>
              <w:rPr>
                <w:lang w:val="sr-Cyrl-CS"/>
              </w:rPr>
            </w:pPr>
            <w:r>
              <w:rPr>
                <w:lang w:val="sr-Cyrl-CS"/>
              </w:rPr>
              <w:t>30</w:t>
            </w:r>
          </w:p>
        </w:tc>
      </w:tr>
      <w:tr w:rsidR="000A0445" w:rsidRPr="0012181B" w:rsidTr="004E754C">
        <w:trPr>
          <w:jc w:val="center"/>
        </w:trPr>
        <w:tc>
          <w:tcPr>
            <w:tcW w:w="540" w:type="dxa"/>
            <w:gridSpan w:val="2"/>
            <w:tcBorders>
              <w:top w:val="single" w:sz="4" w:space="0" w:color="auto"/>
              <w:left w:val="single" w:sz="18" w:space="0" w:color="auto"/>
              <w:bottom w:val="single" w:sz="4" w:space="0" w:color="auto"/>
              <w:right w:val="single" w:sz="4" w:space="0" w:color="auto"/>
            </w:tcBorders>
            <w:vAlign w:val="center"/>
          </w:tcPr>
          <w:p w:rsidR="000A0445" w:rsidRPr="00DA2404" w:rsidRDefault="004E754C" w:rsidP="00864AA1">
            <w:pPr>
              <w:jc w:val="center"/>
              <w:rPr>
                <w:lang w:val="sr-Cyrl-CS"/>
              </w:rPr>
            </w:pPr>
            <w:r>
              <w:rPr>
                <w:lang w:val="sr-Cyrl-CS"/>
              </w:rPr>
              <w:t>1</w:t>
            </w:r>
            <w:r>
              <w:t>1</w:t>
            </w:r>
            <w:r w:rsidR="000A0445" w:rsidRPr="00DA2404">
              <w:rPr>
                <w:lang w:val="sr-Cyrl-CS"/>
              </w:rPr>
              <w:t>.</w:t>
            </w:r>
          </w:p>
        </w:tc>
        <w:tc>
          <w:tcPr>
            <w:tcW w:w="2879" w:type="dxa"/>
            <w:tcBorders>
              <w:top w:val="single" w:sz="4" w:space="0" w:color="auto"/>
              <w:left w:val="single" w:sz="4" w:space="0" w:color="auto"/>
              <w:bottom w:val="single" w:sz="4" w:space="0" w:color="auto"/>
              <w:right w:val="single" w:sz="4" w:space="0" w:color="auto"/>
            </w:tcBorders>
          </w:tcPr>
          <w:p w:rsidR="000A0445" w:rsidRPr="00DA2404" w:rsidRDefault="000A0445" w:rsidP="00864AA1">
            <w:pPr>
              <w:jc w:val="both"/>
              <w:rPr>
                <w:lang w:val="sr-Cyrl-CS"/>
              </w:rPr>
            </w:pPr>
            <w:r>
              <w:rPr>
                <w:lang w:val="sr-Cyrl-CS"/>
              </w:rPr>
              <w:t>К</w:t>
            </w:r>
            <w:r w:rsidR="008013A8">
              <w:rPr>
                <w:lang w:val="sr-Cyrl-CS"/>
              </w:rPr>
              <w:t>њ</w:t>
            </w:r>
            <w:r>
              <w:rPr>
                <w:lang w:val="sr-Cyrl-CS"/>
              </w:rPr>
              <w:t>ижевност за децу</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70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0A0445" w:rsidRPr="00DA2404" w:rsidRDefault="000A0445" w:rsidP="00864AA1">
            <w:pPr>
              <w:jc w:val="center"/>
              <w:rPr>
                <w:lang w:val="sr-Cyrl-CS"/>
              </w:rPr>
            </w:pPr>
          </w:p>
        </w:tc>
      </w:tr>
      <w:tr w:rsidR="000A0445" w:rsidRPr="00DA2404" w:rsidTr="004E754C">
        <w:trPr>
          <w:jc w:val="center"/>
        </w:trPr>
        <w:tc>
          <w:tcPr>
            <w:tcW w:w="3419" w:type="dxa"/>
            <w:gridSpan w:val="3"/>
            <w:tcBorders>
              <w:top w:val="single" w:sz="4" w:space="0" w:color="auto"/>
              <w:left w:val="single" w:sz="18" w:space="0" w:color="auto"/>
              <w:bottom w:val="single" w:sz="4" w:space="0" w:color="auto"/>
              <w:right w:val="single" w:sz="4" w:space="0" w:color="auto"/>
            </w:tcBorders>
          </w:tcPr>
          <w:p w:rsidR="000A0445" w:rsidRPr="00DA2404" w:rsidRDefault="007641B5" w:rsidP="00864AA1">
            <w:pPr>
              <w:jc w:val="both"/>
              <w:rPr>
                <w:lang w:val="sr-Cyrl-CS"/>
              </w:rPr>
            </w:pPr>
            <w:r>
              <w:rPr>
                <w:lang w:val="sr-Cyrl-CS"/>
              </w:rPr>
              <w:t>Укупно А2</w:t>
            </w:r>
            <w:r w:rsidR="000A0445" w:rsidRPr="00DA2404">
              <w:rPr>
                <w:lang w:val="sr-Cyrl-CS"/>
              </w:rPr>
              <w:t>:</w:t>
            </w:r>
          </w:p>
        </w:tc>
        <w:tc>
          <w:tcPr>
            <w:tcW w:w="126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8</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9</w:t>
            </w:r>
          </w:p>
        </w:tc>
        <w:tc>
          <w:tcPr>
            <w:tcW w:w="916"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280</w:t>
            </w:r>
          </w:p>
        </w:tc>
        <w:tc>
          <w:tcPr>
            <w:tcW w:w="1080" w:type="dxa"/>
            <w:tcBorders>
              <w:top w:val="single" w:sz="4"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315</w:t>
            </w:r>
          </w:p>
        </w:tc>
        <w:tc>
          <w:tcPr>
            <w:tcW w:w="901" w:type="dxa"/>
            <w:gridSpan w:val="2"/>
            <w:tcBorders>
              <w:top w:val="single" w:sz="4" w:space="0" w:color="auto"/>
              <w:left w:val="single" w:sz="4" w:space="0" w:color="auto"/>
              <w:bottom w:val="single" w:sz="4" w:space="0" w:color="auto"/>
              <w:right w:val="single" w:sz="18" w:space="0" w:color="auto"/>
            </w:tcBorders>
            <w:vAlign w:val="center"/>
          </w:tcPr>
          <w:p w:rsidR="000A0445" w:rsidRPr="00DA2404" w:rsidRDefault="000A0445" w:rsidP="00864AA1">
            <w:pPr>
              <w:jc w:val="center"/>
              <w:rPr>
                <w:lang w:val="sr-Cyrl-CS"/>
              </w:rPr>
            </w:pPr>
            <w:r w:rsidRPr="00DA2404">
              <w:rPr>
                <w:lang w:val="sr-Cyrl-CS"/>
              </w:rPr>
              <w:t>60</w:t>
            </w:r>
          </w:p>
        </w:tc>
      </w:tr>
      <w:tr w:rsidR="000A0445" w:rsidRPr="00DA2404" w:rsidTr="004E754C">
        <w:trPr>
          <w:cantSplit/>
          <w:jc w:val="center"/>
        </w:trPr>
        <w:tc>
          <w:tcPr>
            <w:tcW w:w="3419" w:type="dxa"/>
            <w:gridSpan w:val="3"/>
            <w:tcBorders>
              <w:top w:val="single" w:sz="4" w:space="0" w:color="auto"/>
              <w:left w:val="single" w:sz="18" w:space="0" w:color="auto"/>
              <w:bottom w:val="single" w:sz="18" w:space="0" w:color="auto"/>
              <w:right w:val="single" w:sz="4" w:space="0" w:color="auto"/>
            </w:tcBorders>
          </w:tcPr>
          <w:p w:rsidR="000A0445" w:rsidRPr="00BA1D2F" w:rsidRDefault="000A0445" w:rsidP="00864AA1">
            <w:pPr>
              <w:jc w:val="both"/>
              <w:rPr>
                <w:b/>
                <w:lang w:val="sr-Cyrl-CS"/>
              </w:rPr>
            </w:pPr>
            <w:r w:rsidRPr="00BA1D2F">
              <w:rPr>
                <w:b/>
                <w:lang w:val="sr-Cyrl-CS"/>
              </w:rPr>
              <w:t xml:space="preserve">Укупно </w:t>
            </w:r>
            <w:r w:rsidR="007641B5">
              <w:rPr>
                <w:b/>
                <w:lang w:val="sr-Cyrl-CS"/>
              </w:rPr>
              <w:t>А2:</w:t>
            </w:r>
          </w:p>
        </w:tc>
        <w:tc>
          <w:tcPr>
            <w:tcW w:w="2340" w:type="dxa"/>
            <w:gridSpan w:val="2"/>
            <w:tcBorders>
              <w:top w:val="single" w:sz="4" w:space="0" w:color="auto"/>
              <w:left w:val="single" w:sz="4" w:space="0" w:color="auto"/>
              <w:bottom w:val="single" w:sz="18" w:space="0" w:color="auto"/>
              <w:right w:val="single" w:sz="4" w:space="0" w:color="auto"/>
            </w:tcBorders>
            <w:vAlign w:val="center"/>
          </w:tcPr>
          <w:p w:rsidR="000A0445" w:rsidRPr="00BA1D2F" w:rsidRDefault="000A0445" w:rsidP="00864AA1">
            <w:pPr>
              <w:jc w:val="center"/>
              <w:rPr>
                <w:b/>
                <w:lang w:val="sr-Cyrl-CS"/>
              </w:rPr>
            </w:pPr>
            <w:r w:rsidRPr="00BA1D2F">
              <w:rPr>
                <w:b/>
                <w:lang w:val="sr-Cyrl-CS"/>
              </w:rPr>
              <w:t>1</w:t>
            </w:r>
            <w:r>
              <w:rPr>
                <w:b/>
                <w:lang w:val="sr-Cyrl-CS"/>
              </w:rPr>
              <w:t>7</w:t>
            </w:r>
          </w:p>
        </w:tc>
        <w:tc>
          <w:tcPr>
            <w:tcW w:w="1996" w:type="dxa"/>
            <w:gridSpan w:val="2"/>
            <w:tcBorders>
              <w:top w:val="single" w:sz="4" w:space="0" w:color="auto"/>
              <w:left w:val="single" w:sz="4" w:space="0" w:color="auto"/>
              <w:bottom w:val="single" w:sz="18" w:space="0" w:color="auto"/>
            </w:tcBorders>
            <w:vAlign w:val="center"/>
          </w:tcPr>
          <w:p w:rsidR="000A0445" w:rsidRPr="00BA1D2F" w:rsidRDefault="000A0445" w:rsidP="00864AA1">
            <w:pPr>
              <w:jc w:val="center"/>
              <w:rPr>
                <w:b/>
                <w:lang w:val="sr-Cyrl-CS"/>
              </w:rPr>
            </w:pPr>
            <w:r>
              <w:rPr>
                <w:b/>
                <w:lang w:val="sr-Cyrl-CS"/>
              </w:rPr>
              <w:t>59</w:t>
            </w:r>
            <w:r w:rsidRPr="00BA1D2F">
              <w:rPr>
                <w:b/>
                <w:lang w:val="sr-Cyrl-CS"/>
              </w:rPr>
              <w:t>5</w:t>
            </w:r>
          </w:p>
        </w:tc>
        <w:tc>
          <w:tcPr>
            <w:tcW w:w="901" w:type="dxa"/>
            <w:gridSpan w:val="2"/>
            <w:tcBorders>
              <w:top w:val="single" w:sz="4" w:space="0" w:color="auto"/>
              <w:left w:val="single" w:sz="4" w:space="0" w:color="auto"/>
              <w:bottom w:val="single" w:sz="18" w:space="0" w:color="auto"/>
              <w:right w:val="single" w:sz="18" w:space="0" w:color="auto"/>
            </w:tcBorders>
            <w:vAlign w:val="center"/>
          </w:tcPr>
          <w:p w:rsidR="000A0445" w:rsidRPr="00BA1D2F" w:rsidRDefault="000A0445" w:rsidP="00864AA1">
            <w:pPr>
              <w:jc w:val="center"/>
              <w:rPr>
                <w:b/>
                <w:lang w:val="sr-Cyrl-CS"/>
              </w:rPr>
            </w:pPr>
            <w:r w:rsidRPr="00BA1D2F">
              <w:rPr>
                <w:b/>
                <w:lang w:val="sr-Cyrl-CS"/>
              </w:rPr>
              <w:t>60</w:t>
            </w:r>
          </w:p>
        </w:tc>
      </w:tr>
      <w:tr w:rsidR="007641B5" w:rsidRPr="00DA2404" w:rsidTr="004E754C">
        <w:trPr>
          <w:cantSplit/>
          <w:jc w:val="center"/>
        </w:trPr>
        <w:tc>
          <w:tcPr>
            <w:tcW w:w="8656" w:type="dxa"/>
            <w:gridSpan w:val="9"/>
            <w:tcBorders>
              <w:top w:val="single" w:sz="18" w:space="0" w:color="auto"/>
              <w:left w:val="single" w:sz="18" w:space="0" w:color="auto"/>
              <w:bottom w:val="single" w:sz="4" w:space="0" w:color="auto"/>
              <w:right w:val="single" w:sz="18" w:space="0" w:color="auto"/>
            </w:tcBorders>
            <w:shd w:val="clear" w:color="auto" w:fill="D9D9D9" w:themeFill="background1" w:themeFillShade="D9"/>
          </w:tcPr>
          <w:p w:rsidR="007641B5" w:rsidRPr="00DA2404" w:rsidRDefault="007641B5" w:rsidP="007641B5">
            <w:pPr>
              <w:rPr>
                <w:lang w:val="sr-Cyrl-CS"/>
              </w:rPr>
            </w:pPr>
            <w:r>
              <w:t>Б: ИЗБОРНИ ПРЕДМЕТИ</w:t>
            </w:r>
          </w:p>
        </w:tc>
      </w:tr>
      <w:tr w:rsidR="004E754C" w:rsidRPr="00DA2404" w:rsidTr="004E754C">
        <w:trPr>
          <w:cantSplit/>
          <w:jc w:val="center"/>
        </w:trPr>
        <w:tc>
          <w:tcPr>
            <w:tcW w:w="534" w:type="dxa"/>
            <w:tcBorders>
              <w:top w:val="single" w:sz="18" w:space="0" w:color="auto"/>
              <w:left w:val="single" w:sz="18" w:space="0" w:color="auto"/>
              <w:bottom w:val="single" w:sz="4" w:space="0" w:color="auto"/>
              <w:right w:val="single" w:sz="4" w:space="0" w:color="auto"/>
            </w:tcBorders>
          </w:tcPr>
          <w:p w:rsidR="004E754C" w:rsidRPr="004E754C" w:rsidRDefault="004E754C" w:rsidP="00864AA1">
            <w:pPr>
              <w:jc w:val="both"/>
            </w:pPr>
            <w:r>
              <w:t>12.</w:t>
            </w:r>
          </w:p>
        </w:tc>
        <w:tc>
          <w:tcPr>
            <w:tcW w:w="2885" w:type="dxa"/>
            <w:gridSpan w:val="2"/>
            <w:tcBorders>
              <w:top w:val="single" w:sz="18" w:space="0" w:color="auto"/>
              <w:left w:val="single" w:sz="18" w:space="0" w:color="auto"/>
              <w:bottom w:val="single" w:sz="4" w:space="0" w:color="auto"/>
              <w:right w:val="single" w:sz="4" w:space="0" w:color="auto"/>
            </w:tcBorders>
          </w:tcPr>
          <w:p w:rsidR="004E754C" w:rsidRPr="00DA2404" w:rsidRDefault="004E754C" w:rsidP="00864AA1">
            <w:pPr>
              <w:jc w:val="both"/>
              <w:rPr>
                <w:lang w:val="sr-Cyrl-CS"/>
              </w:rPr>
            </w:pPr>
            <w:r>
              <w:t>Гра</w:t>
            </w:r>
            <w:r>
              <w:rPr>
                <w:lang w:val="sr-Cyrl-CS"/>
              </w:rPr>
              <w:t>ђ</w:t>
            </w:r>
            <w:r>
              <w:t>анско  васпита</w:t>
            </w:r>
            <w:r>
              <w:rPr>
                <w:lang w:val="sr-Cyrl-CS"/>
              </w:rPr>
              <w:t>њ</w:t>
            </w:r>
            <w:r>
              <w:t>е/ Верска настава</w:t>
            </w:r>
          </w:p>
        </w:tc>
        <w:tc>
          <w:tcPr>
            <w:tcW w:w="1260" w:type="dxa"/>
            <w:tcBorders>
              <w:top w:val="single" w:sz="18" w:space="0" w:color="auto"/>
              <w:left w:val="single" w:sz="4" w:space="0" w:color="auto"/>
              <w:bottom w:val="single" w:sz="4" w:space="0" w:color="auto"/>
              <w:right w:val="single" w:sz="4" w:space="0" w:color="auto"/>
            </w:tcBorders>
            <w:vAlign w:val="center"/>
          </w:tcPr>
          <w:p w:rsidR="004E754C" w:rsidRPr="00DA2404" w:rsidRDefault="004E754C" w:rsidP="00864AA1">
            <w:pPr>
              <w:jc w:val="center"/>
              <w:rPr>
                <w:lang w:val="sr-Cyrl-CS"/>
              </w:rPr>
            </w:pPr>
            <w:r>
              <w:rPr>
                <w:lang w:val="sr-Cyrl-CS"/>
              </w:rPr>
              <w:t>1</w:t>
            </w:r>
          </w:p>
        </w:tc>
        <w:tc>
          <w:tcPr>
            <w:tcW w:w="1080" w:type="dxa"/>
            <w:tcBorders>
              <w:top w:val="single" w:sz="18" w:space="0" w:color="auto"/>
              <w:left w:val="single" w:sz="4" w:space="0" w:color="auto"/>
              <w:bottom w:val="single" w:sz="4" w:space="0" w:color="auto"/>
              <w:right w:val="single" w:sz="4" w:space="0" w:color="auto"/>
            </w:tcBorders>
            <w:vAlign w:val="center"/>
          </w:tcPr>
          <w:p w:rsidR="004E754C" w:rsidRDefault="004E754C" w:rsidP="00864AA1">
            <w:pPr>
              <w:jc w:val="center"/>
              <w:rPr>
                <w:lang w:val="sr-Cyrl-CS"/>
              </w:rPr>
            </w:pPr>
          </w:p>
        </w:tc>
        <w:tc>
          <w:tcPr>
            <w:tcW w:w="916" w:type="dxa"/>
            <w:tcBorders>
              <w:top w:val="single" w:sz="18" w:space="0" w:color="auto"/>
              <w:left w:val="single" w:sz="4" w:space="0" w:color="auto"/>
              <w:bottom w:val="single" w:sz="4" w:space="0" w:color="auto"/>
              <w:right w:val="single" w:sz="4" w:space="0" w:color="auto"/>
            </w:tcBorders>
            <w:vAlign w:val="center"/>
          </w:tcPr>
          <w:p w:rsidR="004E754C" w:rsidRPr="004E754C" w:rsidRDefault="004E754C" w:rsidP="00864AA1">
            <w:pPr>
              <w:jc w:val="center"/>
            </w:pPr>
            <w:r>
              <w:rPr>
                <w:lang w:val="sr-Cyrl-CS"/>
              </w:rPr>
              <w:t>3</w:t>
            </w:r>
            <w:r>
              <w:t>5</w:t>
            </w:r>
          </w:p>
        </w:tc>
        <w:tc>
          <w:tcPr>
            <w:tcW w:w="1080" w:type="dxa"/>
            <w:tcBorders>
              <w:top w:val="single" w:sz="18" w:space="0" w:color="auto"/>
              <w:left w:val="single" w:sz="4" w:space="0" w:color="auto"/>
              <w:bottom w:val="single" w:sz="4" w:space="0" w:color="auto"/>
              <w:right w:val="single" w:sz="4" w:space="0" w:color="auto"/>
            </w:tcBorders>
            <w:vAlign w:val="center"/>
          </w:tcPr>
          <w:p w:rsidR="004E754C" w:rsidRDefault="004E754C" w:rsidP="00864AA1">
            <w:pPr>
              <w:jc w:val="center"/>
              <w:rPr>
                <w:lang w:val="sr-Cyrl-CS"/>
              </w:rPr>
            </w:pPr>
          </w:p>
        </w:tc>
        <w:tc>
          <w:tcPr>
            <w:tcW w:w="901" w:type="dxa"/>
            <w:gridSpan w:val="2"/>
            <w:tcBorders>
              <w:top w:val="single" w:sz="18" w:space="0" w:color="auto"/>
              <w:left w:val="single" w:sz="4" w:space="0" w:color="auto"/>
              <w:bottom w:val="single" w:sz="4" w:space="0" w:color="auto"/>
              <w:right w:val="single" w:sz="18" w:space="0" w:color="auto"/>
            </w:tcBorders>
            <w:vAlign w:val="center"/>
          </w:tcPr>
          <w:p w:rsidR="004E754C" w:rsidRPr="00DA2404" w:rsidRDefault="004E754C" w:rsidP="00864AA1">
            <w:pPr>
              <w:jc w:val="center"/>
              <w:rPr>
                <w:lang w:val="sr-Cyrl-CS"/>
              </w:rPr>
            </w:pPr>
          </w:p>
        </w:tc>
      </w:tr>
      <w:tr w:rsidR="007641B5" w:rsidRPr="00DA2404" w:rsidTr="004E754C">
        <w:trPr>
          <w:cantSplit/>
          <w:jc w:val="center"/>
        </w:trPr>
        <w:tc>
          <w:tcPr>
            <w:tcW w:w="3419" w:type="dxa"/>
            <w:gridSpan w:val="3"/>
            <w:tcBorders>
              <w:top w:val="single" w:sz="18" w:space="0" w:color="auto"/>
              <w:left w:val="single" w:sz="18" w:space="0" w:color="auto"/>
              <w:bottom w:val="single" w:sz="4" w:space="0" w:color="auto"/>
              <w:right w:val="single" w:sz="4" w:space="0" w:color="auto"/>
            </w:tcBorders>
          </w:tcPr>
          <w:p w:rsidR="007641B5" w:rsidRPr="00DA2404" w:rsidRDefault="00F01A84" w:rsidP="00864AA1">
            <w:pPr>
              <w:jc w:val="both"/>
              <w:rPr>
                <w:lang w:val="sr-Cyrl-CS"/>
              </w:rPr>
            </w:pPr>
            <w:r>
              <w:t>Укупно Б:</w:t>
            </w:r>
          </w:p>
        </w:tc>
        <w:tc>
          <w:tcPr>
            <w:tcW w:w="1260" w:type="dxa"/>
            <w:tcBorders>
              <w:top w:val="single" w:sz="18" w:space="0" w:color="auto"/>
              <w:left w:val="single" w:sz="4" w:space="0" w:color="auto"/>
              <w:bottom w:val="single" w:sz="4" w:space="0" w:color="auto"/>
              <w:right w:val="single" w:sz="4" w:space="0" w:color="auto"/>
            </w:tcBorders>
            <w:vAlign w:val="center"/>
          </w:tcPr>
          <w:p w:rsidR="007641B5" w:rsidRPr="00DA2404" w:rsidRDefault="00F01A84" w:rsidP="00864AA1">
            <w:pPr>
              <w:jc w:val="center"/>
              <w:rPr>
                <w:lang w:val="sr-Cyrl-CS"/>
              </w:rPr>
            </w:pPr>
            <w:r>
              <w:rPr>
                <w:lang w:val="sr-Cyrl-CS"/>
              </w:rPr>
              <w:t>1</w:t>
            </w:r>
          </w:p>
        </w:tc>
        <w:tc>
          <w:tcPr>
            <w:tcW w:w="1080" w:type="dxa"/>
            <w:tcBorders>
              <w:top w:val="single" w:sz="18" w:space="0" w:color="auto"/>
              <w:left w:val="single" w:sz="4" w:space="0" w:color="auto"/>
              <w:bottom w:val="single" w:sz="4" w:space="0" w:color="auto"/>
              <w:right w:val="single" w:sz="4" w:space="0" w:color="auto"/>
            </w:tcBorders>
            <w:vAlign w:val="center"/>
          </w:tcPr>
          <w:p w:rsidR="007641B5" w:rsidRDefault="007641B5" w:rsidP="00864AA1">
            <w:pPr>
              <w:jc w:val="center"/>
              <w:rPr>
                <w:lang w:val="sr-Cyrl-CS"/>
              </w:rPr>
            </w:pPr>
          </w:p>
        </w:tc>
        <w:tc>
          <w:tcPr>
            <w:tcW w:w="916" w:type="dxa"/>
            <w:tcBorders>
              <w:top w:val="single" w:sz="18" w:space="0" w:color="auto"/>
              <w:left w:val="single" w:sz="4" w:space="0" w:color="auto"/>
              <w:bottom w:val="single" w:sz="4" w:space="0" w:color="auto"/>
              <w:right w:val="single" w:sz="4" w:space="0" w:color="auto"/>
            </w:tcBorders>
            <w:vAlign w:val="center"/>
          </w:tcPr>
          <w:p w:rsidR="007641B5" w:rsidRPr="004E754C" w:rsidRDefault="00F01A84" w:rsidP="00864AA1">
            <w:pPr>
              <w:jc w:val="center"/>
            </w:pPr>
            <w:r>
              <w:rPr>
                <w:lang w:val="sr-Cyrl-CS"/>
              </w:rPr>
              <w:t>3</w:t>
            </w:r>
            <w:r w:rsidR="004E754C">
              <w:t>5</w:t>
            </w:r>
          </w:p>
        </w:tc>
        <w:tc>
          <w:tcPr>
            <w:tcW w:w="1080" w:type="dxa"/>
            <w:tcBorders>
              <w:top w:val="single" w:sz="18" w:space="0" w:color="auto"/>
              <w:left w:val="single" w:sz="4" w:space="0" w:color="auto"/>
              <w:bottom w:val="single" w:sz="4" w:space="0" w:color="auto"/>
              <w:right w:val="single" w:sz="4" w:space="0" w:color="auto"/>
            </w:tcBorders>
            <w:vAlign w:val="center"/>
          </w:tcPr>
          <w:p w:rsidR="007641B5" w:rsidRDefault="007641B5" w:rsidP="00864AA1">
            <w:pPr>
              <w:jc w:val="center"/>
              <w:rPr>
                <w:lang w:val="sr-Cyrl-CS"/>
              </w:rPr>
            </w:pPr>
          </w:p>
        </w:tc>
        <w:tc>
          <w:tcPr>
            <w:tcW w:w="901" w:type="dxa"/>
            <w:gridSpan w:val="2"/>
            <w:tcBorders>
              <w:top w:val="single" w:sz="18" w:space="0" w:color="auto"/>
              <w:left w:val="single" w:sz="4" w:space="0" w:color="auto"/>
              <w:bottom w:val="single" w:sz="4" w:space="0" w:color="auto"/>
              <w:right w:val="single" w:sz="18" w:space="0" w:color="auto"/>
            </w:tcBorders>
            <w:vAlign w:val="center"/>
          </w:tcPr>
          <w:p w:rsidR="007641B5" w:rsidRPr="00DA2404" w:rsidRDefault="007641B5" w:rsidP="00864AA1">
            <w:pPr>
              <w:jc w:val="center"/>
              <w:rPr>
                <w:lang w:val="sr-Cyrl-CS"/>
              </w:rPr>
            </w:pPr>
          </w:p>
        </w:tc>
      </w:tr>
      <w:tr w:rsidR="000A0445" w:rsidRPr="00DA2404" w:rsidTr="004E754C">
        <w:trPr>
          <w:cantSplit/>
          <w:jc w:val="center"/>
        </w:trPr>
        <w:tc>
          <w:tcPr>
            <w:tcW w:w="3419" w:type="dxa"/>
            <w:gridSpan w:val="3"/>
            <w:tcBorders>
              <w:top w:val="single" w:sz="18" w:space="0" w:color="auto"/>
              <w:left w:val="single" w:sz="18" w:space="0" w:color="auto"/>
              <w:bottom w:val="single" w:sz="4" w:space="0" w:color="auto"/>
              <w:right w:val="single" w:sz="4" w:space="0" w:color="auto"/>
            </w:tcBorders>
          </w:tcPr>
          <w:p w:rsidR="000A0445" w:rsidRPr="00DA2404" w:rsidRDefault="000A0445" w:rsidP="00864AA1">
            <w:pPr>
              <w:jc w:val="both"/>
              <w:rPr>
                <w:lang w:val="sr-Cyrl-CS"/>
              </w:rPr>
            </w:pPr>
            <w:r w:rsidRPr="00DA2404">
              <w:rPr>
                <w:lang w:val="sr-Cyrl-CS"/>
              </w:rPr>
              <w:t>Укупно А</w:t>
            </w:r>
            <w:r w:rsidR="00F01A84">
              <w:rPr>
                <w:lang w:val="sr-Cyrl-CS"/>
              </w:rPr>
              <w:t>1</w:t>
            </w:r>
            <w:r w:rsidRPr="00DA2404">
              <w:rPr>
                <w:lang w:val="sr-Cyrl-CS"/>
              </w:rPr>
              <w:t>+</w:t>
            </w:r>
            <w:r w:rsidR="00F01A84">
              <w:rPr>
                <w:lang w:val="sr-Cyrl-CS"/>
              </w:rPr>
              <w:t>А2+</w:t>
            </w:r>
            <w:r w:rsidRPr="00DA2404">
              <w:rPr>
                <w:lang w:val="sr-Cyrl-CS"/>
              </w:rPr>
              <w:t>Б</w:t>
            </w:r>
            <w:r w:rsidR="006B3C41">
              <w:rPr>
                <w:lang w:val="sr-Cyrl-CS"/>
              </w:rPr>
              <w:t>:</w:t>
            </w:r>
          </w:p>
        </w:tc>
        <w:tc>
          <w:tcPr>
            <w:tcW w:w="1260" w:type="dxa"/>
            <w:tcBorders>
              <w:top w:val="single" w:sz="18"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sidRPr="00DA2404">
              <w:rPr>
                <w:lang w:val="sr-Cyrl-CS"/>
              </w:rPr>
              <w:t>2</w:t>
            </w:r>
            <w:r w:rsidR="00F01A84">
              <w:rPr>
                <w:lang w:val="sr-Cyrl-CS"/>
              </w:rPr>
              <w:t>6</w:t>
            </w:r>
          </w:p>
        </w:tc>
        <w:tc>
          <w:tcPr>
            <w:tcW w:w="1080" w:type="dxa"/>
            <w:tcBorders>
              <w:top w:val="single" w:sz="18"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7</w:t>
            </w:r>
          </w:p>
        </w:tc>
        <w:tc>
          <w:tcPr>
            <w:tcW w:w="916" w:type="dxa"/>
            <w:tcBorders>
              <w:top w:val="single" w:sz="18" w:space="0" w:color="auto"/>
              <w:left w:val="single" w:sz="4" w:space="0" w:color="auto"/>
              <w:bottom w:val="single" w:sz="4" w:space="0" w:color="auto"/>
              <w:right w:val="single" w:sz="4" w:space="0" w:color="auto"/>
            </w:tcBorders>
            <w:vAlign w:val="center"/>
          </w:tcPr>
          <w:p w:rsidR="000A0445" w:rsidRPr="004E754C" w:rsidRDefault="00F01A84" w:rsidP="00864AA1">
            <w:pPr>
              <w:jc w:val="center"/>
            </w:pPr>
            <w:r>
              <w:rPr>
                <w:lang w:val="sr-Cyrl-CS"/>
              </w:rPr>
              <w:t>9</w:t>
            </w:r>
            <w:r w:rsidR="004E754C">
              <w:t>10</w:t>
            </w:r>
          </w:p>
        </w:tc>
        <w:tc>
          <w:tcPr>
            <w:tcW w:w="1080" w:type="dxa"/>
            <w:tcBorders>
              <w:top w:val="single" w:sz="18" w:space="0" w:color="auto"/>
              <w:left w:val="single" w:sz="4" w:space="0" w:color="auto"/>
              <w:bottom w:val="single" w:sz="4" w:space="0" w:color="auto"/>
              <w:right w:val="single" w:sz="4" w:space="0" w:color="auto"/>
            </w:tcBorders>
            <w:vAlign w:val="center"/>
          </w:tcPr>
          <w:p w:rsidR="000A0445" w:rsidRPr="00DA2404" w:rsidRDefault="000A0445" w:rsidP="00864AA1">
            <w:pPr>
              <w:jc w:val="center"/>
              <w:rPr>
                <w:lang w:val="sr-Cyrl-CS"/>
              </w:rPr>
            </w:pPr>
            <w:r>
              <w:rPr>
                <w:lang w:val="sr-Cyrl-CS"/>
              </w:rPr>
              <w:t>245</w:t>
            </w:r>
          </w:p>
        </w:tc>
        <w:tc>
          <w:tcPr>
            <w:tcW w:w="901" w:type="dxa"/>
            <w:gridSpan w:val="2"/>
            <w:tcBorders>
              <w:top w:val="single" w:sz="18" w:space="0" w:color="auto"/>
              <w:left w:val="single" w:sz="4" w:space="0" w:color="auto"/>
              <w:bottom w:val="single" w:sz="4" w:space="0" w:color="auto"/>
              <w:right w:val="single" w:sz="18" w:space="0" w:color="auto"/>
            </w:tcBorders>
            <w:vAlign w:val="center"/>
          </w:tcPr>
          <w:p w:rsidR="000A0445" w:rsidRPr="00DA2404" w:rsidRDefault="000A0445" w:rsidP="00864AA1">
            <w:pPr>
              <w:jc w:val="center"/>
              <w:rPr>
                <w:lang w:val="sr-Cyrl-CS"/>
              </w:rPr>
            </w:pPr>
            <w:r w:rsidRPr="00DA2404">
              <w:rPr>
                <w:lang w:val="sr-Cyrl-CS"/>
              </w:rPr>
              <w:t>60</w:t>
            </w:r>
          </w:p>
        </w:tc>
      </w:tr>
      <w:tr w:rsidR="000A0445" w:rsidRPr="00DA2404" w:rsidTr="004E754C">
        <w:trPr>
          <w:gridAfter w:val="1"/>
          <w:wAfter w:w="16" w:type="dxa"/>
          <w:jc w:val="center"/>
        </w:trPr>
        <w:tc>
          <w:tcPr>
            <w:tcW w:w="3419" w:type="dxa"/>
            <w:gridSpan w:val="3"/>
            <w:tcBorders>
              <w:top w:val="single" w:sz="4" w:space="0" w:color="auto"/>
              <w:left w:val="single" w:sz="18" w:space="0" w:color="auto"/>
              <w:bottom w:val="single" w:sz="18" w:space="0" w:color="auto"/>
              <w:right w:val="single" w:sz="4" w:space="0" w:color="auto"/>
            </w:tcBorders>
            <w:shd w:val="clear" w:color="auto" w:fill="E0E0E0"/>
          </w:tcPr>
          <w:p w:rsidR="000A0445" w:rsidRPr="00DA2404" w:rsidRDefault="000A0445" w:rsidP="00864AA1">
            <w:pPr>
              <w:jc w:val="both"/>
              <w:rPr>
                <w:lang w:val="sr-Cyrl-CS"/>
              </w:rPr>
            </w:pPr>
            <w:r w:rsidRPr="00DA2404">
              <w:rPr>
                <w:lang w:val="sr-Cyrl-CS"/>
              </w:rPr>
              <w:t>Укупно</w:t>
            </w:r>
            <w:r w:rsidR="00F01A84" w:rsidRPr="00DA2404">
              <w:rPr>
                <w:lang w:val="sr-Cyrl-CS"/>
              </w:rPr>
              <w:t xml:space="preserve"> А</w:t>
            </w:r>
            <w:r w:rsidR="00F01A84">
              <w:rPr>
                <w:lang w:val="sr-Cyrl-CS"/>
              </w:rPr>
              <w:t>1</w:t>
            </w:r>
            <w:r w:rsidR="00F01A84" w:rsidRPr="00DA2404">
              <w:rPr>
                <w:lang w:val="sr-Cyrl-CS"/>
              </w:rPr>
              <w:t>+</w:t>
            </w:r>
            <w:r w:rsidR="00F01A84">
              <w:rPr>
                <w:lang w:val="sr-Cyrl-CS"/>
              </w:rPr>
              <w:t>А2+</w:t>
            </w:r>
            <w:r w:rsidR="00F01A84" w:rsidRPr="00DA2404">
              <w:rPr>
                <w:lang w:val="sr-Cyrl-CS"/>
              </w:rPr>
              <w:t>Б</w:t>
            </w:r>
            <w:r w:rsidR="006B3C41">
              <w:rPr>
                <w:lang w:val="sr-Cyrl-CS"/>
              </w:rPr>
              <w:t>:</w:t>
            </w:r>
          </w:p>
        </w:tc>
        <w:tc>
          <w:tcPr>
            <w:tcW w:w="2340" w:type="dxa"/>
            <w:gridSpan w:val="2"/>
            <w:tcBorders>
              <w:top w:val="single" w:sz="4" w:space="0" w:color="auto"/>
              <w:left w:val="single" w:sz="4" w:space="0" w:color="auto"/>
              <w:bottom w:val="single" w:sz="18" w:space="0" w:color="auto"/>
              <w:right w:val="single" w:sz="4" w:space="0" w:color="auto"/>
            </w:tcBorders>
            <w:shd w:val="clear" w:color="auto" w:fill="E0E0E0"/>
          </w:tcPr>
          <w:p w:rsidR="000A0445" w:rsidRPr="00DA2404" w:rsidRDefault="000A0445" w:rsidP="00864AA1">
            <w:pPr>
              <w:jc w:val="center"/>
              <w:rPr>
                <w:lang w:val="sr-Cyrl-CS"/>
              </w:rPr>
            </w:pPr>
            <w:r w:rsidRPr="00DA2404">
              <w:rPr>
                <w:lang w:val="sr-Cyrl-CS"/>
              </w:rPr>
              <w:t>3</w:t>
            </w:r>
            <w:r w:rsidR="00F01A84">
              <w:rPr>
                <w:lang w:val="sr-Cyrl-CS"/>
              </w:rPr>
              <w:t>3</w:t>
            </w:r>
          </w:p>
        </w:tc>
        <w:tc>
          <w:tcPr>
            <w:tcW w:w="1996" w:type="dxa"/>
            <w:gridSpan w:val="2"/>
            <w:tcBorders>
              <w:top w:val="single" w:sz="4" w:space="0" w:color="auto"/>
              <w:left w:val="single" w:sz="4" w:space="0" w:color="auto"/>
              <w:bottom w:val="single" w:sz="18" w:space="0" w:color="auto"/>
              <w:right w:val="single" w:sz="4" w:space="0" w:color="auto"/>
            </w:tcBorders>
            <w:shd w:val="clear" w:color="auto" w:fill="E0E0E0"/>
          </w:tcPr>
          <w:p w:rsidR="000A0445" w:rsidRPr="004E754C" w:rsidRDefault="000A0445" w:rsidP="00864AA1">
            <w:pPr>
              <w:jc w:val="center"/>
            </w:pPr>
            <w:r w:rsidRPr="00DA2404">
              <w:rPr>
                <w:lang w:val="sr-Cyrl-CS"/>
              </w:rPr>
              <w:t>11</w:t>
            </w:r>
            <w:r w:rsidR="00F01A84">
              <w:rPr>
                <w:lang w:val="sr-Cyrl-CS"/>
              </w:rPr>
              <w:t>5</w:t>
            </w:r>
            <w:r w:rsidR="004E754C">
              <w:t>5</w:t>
            </w:r>
          </w:p>
        </w:tc>
        <w:tc>
          <w:tcPr>
            <w:tcW w:w="885" w:type="dxa"/>
            <w:tcBorders>
              <w:top w:val="single" w:sz="4" w:space="0" w:color="auto"/>
              <w:left w:val="single" w:sz="4" w:space="0" w:color="auto"/>
              <w:bottom w:val="single" w:sz="18" w:space="0" w:color="auto"/>
              <w:right w:val="single" w:sz="18" w:space="0" w:color="auto"/>
            </w:tcBorders>
            <w:shd w:val="clear" w:color="auto" w:fill="E0E0E0"/>
          </w:tcPr>
          <w:p w:rsidR="000A0445" w:rsidRPr="00DA2404" w:rsidRDefault="000A0445" w:rsidP="00864AA1">
            <w:pPr>
              <w:jc w:val="center"/>
              <w:rPr>
                <w:lang w:val="sr-Cyrl-CS"/>
              </w:rPr>
            </w:pPr>
            <w:r w:rsidRPr="00DA2404">
              <w:rPr>
                <w:lang w:val="sr-Cyrl-CS"/>
              </w:rPr>
              <w:t>60</w:t>
            </w:r>
          </w:p>
        </w:tc>
      </w:tr>
      <w:tr w:rsidR="000A0445" w:rsidRPr="00DA2404" w:rsidTr="004E754C">
        <w:trPr>
          <w:gridAfter w:val="1"/>
          <w:wAfter w:w="16" w:type="dxa"/>
          <w:jc w:val="center"/>
        </w:trPr>
        <w:tc>
          <w:tcPr>
            <w:tcW w:w="3419" w:type="dxa"/>
            <w:gridSpan w:val="3"/>
            <w:tcBorders>
              <w:top w:val="single" w:sz="18" w:space="0" w:color="auto"/>
              <w:left w:val="single" w:sz="18" w:space="0" w:color="auto"/>
              <w:bottom w:val="single" w:sz="18" w:space="0" w:color="auto"/>
              <w:right w:val="single" w:sz="4" w:space="0" w:color="auto"/>
            </w:tcBorders>
            <w:shd w:val="clear" w:color="auto" w:fill="FF99CC"/>
          </w:tcPr>
          <w:p w:rsidR="000A0445" w:rsidRPr="00BA1D2F" w:rsidRDefault="000A0445" w:rsidP="00864AA1">
            <w:pPr>
              <w:jc w:val="both"/>
              <w:rPr>
                <w:b/>
                <w:lang w:val="sr-Cyrl-CS"/>
              </w:rPr>
            </w:pPr>
            <w:r w:rsidRPr="00BA1D2F">
              <w:rPr>
                <w:b/>
                <w:lang w:val="sr-Cyrl-CS"/>
              </w:rPr>
              <w:t>Укупно часова</w:t>
            </w:r>
          </w:p>
        </w:tc>
        <w:tc>
          <w:tcPr>
            <w:tcW w:w="2340" w:type="dxa"/>
            <w:gridSpan w:val="2"/>
            <w:tcBorders>
              <w:top w:val="single" w:sz="18" w:space="0" w:color="auto"/>
              <w:left w:val="single" w:sz="4" w:space="0" w:color="auto"/>
              <w:bottom w:val="single" w:sz="18" w:space="0" w:color="auto"/>
              <w:right w:val="single" w:sz="4" w:space="0" w:color="auto"/>
            </w:tcBorders>
            <w:shd w:val="clear" w:color="auto" w:fill="FF99CC"/>
          </w:tcPr>
          <w:p w:rsidR="000A0445" w:rsidRPr="00BA1D2F" w:rsidRDefault="000A0445" w:rsidP="00864AA1">
            <w:pPr>
              <w:jc w:val="center"/>
              <w:rPr>
                <w:b/>
                <w:lang w:val="sr-Cyrl-CS"/>
              </w:rPr>
            </w:pPr>
            <w:r w:rsidRPr="00BA1D2F">
              <w:rPr>
                <w:b/>
                <w:lang w:val="sr-Cyrl-CS"/>
              </w:rPr>
              <w:t>3</w:t>
            </w:r>
            <w:r w:rsidR="00F01A84">
              <w:rPr>
                <w:b/>
                <w:lang w:val="sr-Cyrl-CS"/>
              </w:rPr>
              <w:t>3</w:t>
            </w:r>
          </w:p>
        </w:tc>
        <w:tc>
          <w:tcPr>
            <w:tcW w:w="2881" w:type="dxa"/>
            <w:gridSpan w:val="3"/>
            <w:tcBorders>
              <w:top w:val="single" w:sz="18" w:space="0" w:color="auto"/>
              <w:left w:val="single" w:sz="4" w:space="0" w:color="auto"/>
              <w:bottom w:val="single" w:sz="18" w:space="0" w:color="auto"/>
              <w:right w:val="single" w:sz="18" w:space="0" w:color="auto"/>
            </w:tcBorders>
            <w:shd w:val="clear" w:color="auto" w:fill="FF99CC"/>
          </w:tcPr>
          <w:p w:rsidR="000A0445" w:rsidRPr="004E754C" w:rsidRDefault="000A0445" w:rsidP="00F01A84">
            <w:pPr>
              <w:jc w:val="center"/>
              <w:rPr>
                <w:b/>
              </w:rPr>
            </w:pPr>
            <w:r w:rsidRPr="00BA1D2F">
              <w:rPr>
                <w:b/>
                <w:lang w:val="sr-Cyrl-CS"/>
              </w:rPr>
              <w:t>1</w:t>
            </w:r>
            <w:r w:rsidR="00F01A84">
              <w:rPr>
                <w:b/>
                <w:lang w:val="sr-Cyrl-CS"/>
              </w:rPr>
              <w:t>21</w:t>
            </w:r>
            <w:r w:rsidR="004E754C">
              <w:rPr>
                <w:b/>
              </w:rPr>
              <w:t>5</w:t>
            </w:r>
          </w:p>
        </w:tc>
      </w:tr>
    </w:tbl>
    <w:p w:rsidR="000A0445" w:rsidRDefault="000A0445"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7C160A" w:rsidRDefault="007C160A" w:rsidP="00414006">
      <w:pPr>
        <w:jc w:val="center"/>
        <w:rPr>
          <w:b/>
          <w:bCs/>
        </w:rPr>
      </w:pPr>
    </w:p>
    <w:p w:rsidR="001A5C26" w:rsidRDefault="001A5C26" w:rsidP="00414006">
      <w:pPr>
        <w:jc w:val="center"/>
        <w:rPr>
          <w:b/>
          <w:bCs/>
        </w:rPr>
      </w:pPr>
    </w:p>
    <w:p w:rsidR="001A5C26" w:rsidRDefault="001A5C26" w:rsidP="00414006">
      <w:pPr>
        <w:jc w:val="center"/>
        <w:rPr>
          <w:b/>
          <w:bCs/>
        </w:rPr>
      </w:pPr>
    </w:p>
    <w:p w:rsidR="001A5C26" w:rsidRPr="001A5C26" w:rsidRDefault="001A5C26" w:rsidP="00414006">
      <w:pPr>
        <w:jc w:val="center"/>
        <w:rPr>
          <w:b/>
          <w:bCs/>
        </w:rPr>
      </w:pPr>
    </w:p>
    <w:p w:rsidR="007C160A" w:rsidRDefault="007C160A" w:rsidP="00414006">
      <w:pPr>
        <w:jc w:val="center"/>
        <w:rPr>
          <w:b/>
          <w:bCs/>
        </w:rPr>
      </w:pPr>
    </w:p>
    <w:p w:rsidR="007C160A" w:rsidRDefault="007C160A" w:rsidP="00414006">
      <w:pPr>
        <w:jc w:val="center"/>
        <w:rPr>
          <w:b/>
          <w:bCs/>
        </w:rPr>
      </w:pPr>
    </w:p>
    <w:tbl>
      <w:tblPr>
        <w:tblStyle w:val="TableGrid"/>
        <w:tblW w:w="0" w:type="auto"/>
        <w:tblInd w:w="918" w:type="dxa"/>
        <w:tblLook w:val="04A0"/>
      </w:tblPr>
      <w:tblGrid>
        <w:gridCol w:w="810"/>
        <w:gridCol w:w="4690"/>
        <w:gridCol w:w="2780"/>
      </w:tblGrid>
      <w:tr w:rsidR="005E0700" w:rsidRPr="00E50756" w:rsidTr="0019387D">
        <w:tc>
          <w:tcPr>
            <w:tcW w:w="810" w:type="dxa"/>
          </w:tcPr>
          <w:p w:rsidR="005E0700" w:rsidRPr="00E50756" w:rsidRDefault="005E0700" w:rsidP="0019387D">
            <w:pPr>
              <w:rPr>
                <w:sz w:val="18"/>
                <w:szCs w:val="18"/>
              </w:rPr>
            </w:pPr>
            <w:r w:rsidRPr="00E50756">
              <w:rPr>
                <w:sz w:val="18"/>
                <w:szCs w:val="18"/>
              </w:rPr>
              <w:t>Редни број</w:t>
            </w:r>
          </w:p>
        </w:tc>
        <w:tc>
          <w:tcPr>
            <w:tcW w:w="4690" w:type="dxa"/>
          </w:tcPr>
          <w:p w:rsidR="005E0700" w:rsidRPr="00E50756" w:rsidRDefault="005E0700" w:rsidP="0019387D">
            <w:pPr>
              <w:rPr>
                <w:sz w:val="18"/>
                <w:szCs w:val="18"/>
              </w:rPr>
            </w:pPr>
            <w:r w:rsidRPr="00E50756">
              <w:rPr>
                <w:sz w:val="18"/>
                <w:szCs w:val="18"/>
              </w:rPr>
              <w:t>Остали облици васпитно – образовног рада</w:t>
            </w:r>
          </w:p>
        </w:tc>
        <w:tc>
          <w:tcPr>
            <w:tcW w:w="2780" w:type="dxa"/>
          </w:tcPr>
          <w:p w:rsidR="005E0700" w:rsidRPr="00E50756" w:rsidRDefault="005E0700" w:rsidP="0019387D">
            <w:pPr>
              <w:rPr>
                <w:sz w:val="18"/>
                <w:szCs w:val="18"/>
              </w:rPr>
            </w:pPr>
            <w:r w:rsidRPr="00E50756">
              <w:rPr>
                <w:sz w:val="18"/>
                <w:szCs w:val="18"/>
              </w:rPr>
              <w:t>годишње</w:t>
            </w:r>
          </w:p>
        </w:tc>
      </w:tr>
      <w:tr w:rsidR="005E0700" w:rsidRPr="00640376" w:rsidTr="0019387D">
        <w:tc>
          <w:tcPr>
            <w:tcW w:w="810" w:type="dxa"/>
          </w:tcPr>
          <w:p w:rsidR="005E0700" w:rsidRPr="00640376" w:rsidRDefault="005E0700" w:rsidP="0019387D">
            <w:r w:rsidRPr="00640376">
              <w:t>1.</w:t>
            </w:r>
          </w:p>
        </w:tc>
        <w:tc>
          <w:tcPr>
            <w:tcW w:w="4690" w:type="dxa"/>
          </w:tcPr>
          <w:p w:rsidR="005E0700" w:rsidRPr="00352B2E" w:rsidRDefault="005E0700" w:rsidP="0019387D">
            <w:pPr>
              <w:rPr>
                <w:sz w:val="20"/>
                <w:szCs w:val="20"/>
              </w:rPr>
            </w:pPr>
            <w:r w:rsidRPr="00352B2E">
              <w:rPr>
                <w:sz w:val="20"/>
                <w:szCs w:val="20"/>
              </w:rPr>
              <w:t>Час одељ. старешине</w:t>
            </w:r>
          </w:p>
        </w:tc>
        <w:tc>
          <w:tcPr>
            <w:tcW w:w="2780" w:type="dxa"/>
          </w:tcPr>
          <w:p w:rsidR="005E0700" w:rsidRPr="00352B2E" w:rsidRDefault="005E0700" w:rsidP="0019387D">
            <w:pPr>
              <w:rPr>
                <w:sz w:val="20"/>
                <w:szCs w:val="20"/>
              </w:rPr>
            </w:pPr>
            <w:r>
              <w:rPr>
                <w:sz w:val="20"/>
                <w:szCs w:val="20"/>
              </w:rPr>
              <w:t>70</w:t>
            </w:r>
          </w:p>
        </w:tc>
      </w:tr>
      <w:tr w:rsidR="005E0700" w:rsidRPr="00640376" w:rsidTr="0019387D">
        <w:tc>
          <w:tcPr>
            <w:tcW w:w="810" w:type="dxa"/>
          </w:tcPr>
          <w:p w:rsidR="005E0700" w:rsidRPr="00640376" w:rsidRDefault="005E0700" w:rsidP="0019387D">
            <w:r w:rsidRPr="00640376">
              <w:t>2.</w:t>
            </w:r>
          </w:p>
        </w:tc>
        <w:tc>
          <w:tcPr>
            <w:tcW w:w="4690" w:type="dxa"/>
          </w:tcPr>
          <w:p w:rsidR="005E0700" w:rsidRPr="00352B2E" w:rsidRDefault="005E0700" w:rsidP="0019387D">
            <w:pPr>
              <w:rPr>
                <w:sz w:val="20"/>
                <w:szCs w:val="20"/>
              </w:rPr>
            </w:pPr>
            <w:r w:rsidRPr="00352B2E">
              <w:rPr>
                <w:sz w:val="20"/>
                <w:szCs w:val="20"/>
              </w:rPr>
              <w:t>Додатни рад</w:t>
            </w:r>
          </w:p>
        </w:tc>
        <w:tc>
          <w:tcPr>
            <w:tcW w:w="2780" w:type="dxa"/>
          </w:tcPr>
          <w:p w:rsidR="005E0700" w:rsidRPr="00352B2E" w:rsidRDefault="005E0700" w:rsidP="0019387D">
            <w:pPr>
              <w:rPr>
                <w:sz w:val="20"/>
                <w:szCs w:val="20"/>
              </w:rPr>
            </w:pPr>
            <w:r w:rsidRPr="00352B2E">
              <w:rPr>
                <w:sz w:val="20"/>
                <w:szCs w:val="20"/>
              </w:rPr>
              <w:t>до 30</w:t>
            </w:r>
          </w:p>
        </w:tc>
      </w:tr>
      <w:tr w:rsidR="005E0700" w:rsidRPr="00640376" w:rsidTr="0019387D">
        <w:tc>
          <w:tcPr>
            <w:tcW w:w="810" w:type="dxa"/>
          </w:tcPr>
          <w:p w:rsidR="005E0700" w:rsidRPr="00640376" w:rsidRDefault="005E0700" w:rsidP="0019387D">
            <w:r w:rsidRPr="00640376">
              <w:t>3.</w:t>
            </w:r>
          </w:p>
        </w:tc>
        <w:tc>
          <w:tcPr>
            <w:tcW w:w="4690" w:type="dxa"/>
          </w:tcPr>
          <w:p w:rsidR="005E0700" w:rsidRPr="00352B2E" w:rsidRDefault="005E0700" w:rsidP="0019387D">
            <w:pPr>
              <w:rPr>
                <w:sz w:val="20"/>
                <w:szCs w:val="20"/>
              </w:rPr>
            </w:pPr>
            <w:r w:rsidRPr="00352B2E">
              <w:rPr>
                <w:sz w:val="20"/>
                <w:szCs w:val="20"/>
              </w:rPr>
              <w:t>Допунски рад</w:t>
            </w:r>
          </w:p>
        </w:tc>
        <w:tc>
          <w:tcPr>
            <w:tcW w:w="2780" w:type="dxa"/>
          </w:tcPr>
          <w:p w:rsidR="005E0700" w:rsidRPr="00352B2E" w:rsidRDefault="005E0700" w:rsidP="0019387D">
            <w:pPr>
              <w:rPr>
                <w:sz w:val="20"/>
                <w:szCs w:val="20"/>
              </w:rPr>
            </w:pPr>
            <w:r w:rsidRPr="00352B2E">
              <w:rPr>
                <w:sz w:val="20"/>
                <w:szCs w:val="20"/>
              </w:rPr>
              <w:t>до 30</w:t>
            </w:r>
          </w:p>
        </w:tc>
      </w:tr>
      <w:tr w:rsidR="005E0700" w:rsidRPr="00640376" w:rsidTr="0019387D">
        <w:tc>
          <w:tcPr>
            <w:tcW w:w="810" w:type="dxa"/>
          </w:tcPr>
          <w:p w:rsidR="005E0700" w:rsidRPr="00640376" w:rsidRDefault="005E0700" w:rsidP="0019387D">
            <w:r w:rsidRPr="00640376">
              <w:t>4.</w:t>
            </w:r>
          </w:p>
        </w:tc>
        <w:tc>
          <w:tcPr>
            <w:tcW w:w="4690" w:type="dxa"/>
          </w:tcPr>
          <w:p w:rsidR="005E0700" w:rsidRPr="00352B2E" w:rsidRDefault="005E0700" w:rsidP="0019387D">
            <w:pPr>
              <w:rPr>
                <w:sz w:val="20"/>
                <w:szCs w:val="20"/>
              </w:rPr>
            </w:pPr>
            <w:r w:rsidRPr="00352B2E">
              <w:rPr>
                <w:sz w:val="20"/>
                <w:szCs w:val="20"/>
              </w:rPr>
              <w:t>Припремни рад</w:t>
            </w:r>
          </w:p>
        </w:tc>
        <w:tc>
          <w:tcPr>
            <w:tcW w:w="2780" w:type="dxa"/>
          </w:tcPr>
          <w:p w:rsidR="005E0700" w:rsidRPr="00352B2E" w:rsidRDefault="005E0700" w:rsidP="0019387D">
            <w:pPr>
              <w:rPr>
                <w:sz w:val="20"/>
                <w:szCs w:val="20"/>
              </w:rPr>
            </w:pPr>
            <w:r w:rsidRPr="00352B2E">
              <w:rPr>
                <w:sz w:val="20"/>
                <w:szCs w:val="20"/>
              </w:rPr>
              <w:t>до 30</w:t>
            </w:r>
          </w:p>
        </w:tc>
      </w:tr>
    </w:tbl>
    <w:p w:rsidR="005E0700" w:rsidRDefault="005E0700" w:rsidP="005E0700"/>
    <w:tbl>
      <w:tblPr>
        <w:tblStyle w:val="TableGrid"/>
        <w:tblW w:w="0" w:type="auto"/>
        <w:tblInd w:w="918" w:type="dxa"/>
        <w:tblLook w:val="04A0"/>
      </w:tblPr>
      <w:tblGrid>
        <w:gridCol w:w="681"/>
        <w:gridCol w:w="4500"/>
        <w:gridCol w:w="1260"/>
        <w:gridCol w:w="1839"/>
      </w:tblGrid>
      <w:tr w:rsidR="005E0700" w:rsidRPr="00E50756" w:rsidTr="0019387D">
        <w:tc>
          <w:tcPr>
            <w:tcW w:w="681" w:type="dxa"/>
          </w:tcPr>
          <w:p w:rsidR="005E0700" w:rsidRPr="00E50756" w:rsidRDefault="005E0700" w:rsidP="0019387D">
            <w:pPr>
              <w:rPr>
                <w:sz w:val="18"/>
                <w:szCs w:val="18"/>
              </w:rPr>
            </w:pPr>
            <w:r w:rsidRPr="00E50756">
              <w:rPr>
                <w:sz w:val="18"/>
                <w:szCs w:val="18"/>
              </w:rPr>
              <w:t>Редни број</w:t>
            </w:r>
          </w:p>
        </w:tc>
        <w:tc>
          <w:tcPr>
            <w:tcW w:w="4500" w:type="dxa"/>
          </w:tcPr>
          <w:p w:rsidR="005E0700" w:rsidRPr="00E50756" w:rsidRDefault="005E0700" w:rsidP="0019387D">
            <w:pPr>
              <w:rPr>
                <w:sz w:val="18"/>
                <w:szCs w:val="18"/>
              </w:rPr>
            </w:pPr>
            <w:r w:rsidRPr="00E50756">
              <w:rPr>
                <w:sz w:val="18"/>
                <w:szCs w:val="18"/>
              </w:rPr>
              <w:t>Факултативни облици васпитно – образовног рада</w:t>
            </w:r>
          </w:p>
          <w:p w:rsidR="005E0700" w:rsidRPr="00E50756" w:rsidRDefault="005E0700" w:rsidP="0019387D">
            <w:pPr>
              <w:rPr>
                <w:sz w:val="18"/>
                <w:szCs w:val="18"/>
              </w:rPr>
            </w:pPr>
          </w:p>
        </w:tc>
        <w:tc>
          <w:tcPr>
            <w:tcW w:w="1260" w:type="dxa"/>
          </w:tcPr>
          <w:p w:rsidR="005E0700" w:rsidRPr="00E50756" w:rsidRDefault="005E0700" w:rsidP="0019387D">
            <w:pPr>
              <w:rPr>
                <w:sz w:val="18"/>
                <w:szCs w:val="18"/>
              </w:rPr>
            </w:pPr>
            <w:r w:rsidRPr="00E50756">
              <w:rPr>
                <w:sz w:val="18"/>
                <w:szCs w:val="18"/>
              </w:rPr>
              <w:t xml:space="preserve">дани </w:t>
            </w:r>
          </w:p>
          <w:p w:rsidR="005E0700" w:rsidRPr="00E50756" w:rsidRDefault="005E0700" w:rsidP="0019387D">
            <w:pPr>
              <w:rPr>
                <w:sz w:val="18"/>
                <w:szCs w:val="18"/>
              </w:rPr>
            </w:pPr>
          </w:p>
        </w:tc>
        <w:tc>
          <w:tcPr>
            <w:tcW w:w="1839" w:type="dxa"/>
          </w:tcPr>
          <w:p w:rsidR="005E0700" w:rsidRPr="00E50756" w:rsidRDefault="005E0700" w:rsidP="0019387D">
            <w:pPr>
              <w:rPr>
                <w:sz w:val="18"/>
                <w:szCs w:val="18"/>
              </w:rPr>
            </w:pPr>
            <w:r w:rsidRPr="00E50756">
              <w:rPr>
                <w:sz w:val="18"/>
                <w:szCs w:val="18"/>
              </w:rPr>
              <w:t>часови</w:t>
            </w:r>
          </w:p>
        </w:tc>
      </w:tr>
      <w:tr w:rsidR="005E0700" w:rsidRPr="00352B2E" w:rsidTr="0019387D">
        <w:tc>
          <w:tcPr>
            <w:tcW w:w="681" w:type="dxa"/>
          </w:tcPr>
          <w:p w:rsidR="005E0700" w:rsidRPr="00352B2E" w:rsidRDefault="005E0700" w:rsidP="0019387D">
            <w:pPr>
              <w:rPr>
                <w:sz w:val="20"/>
                <w:szCs w:val="20"/>
              </w:rPr>
            </w:pPr>
            <w:r w:rsidRPr="00352B2E">
              <w:rPr>
                <w:sz w:val="20"/>
                <w:szCs w:val="20"/>
              </w:rPr>
              <w:t>1.</w:t>
            </w:r>
          </w:p>
        </w:tc>
        <w:tc>
          <w:tcPr>
            <w:tcW w:w="4500" w:type="dxa"/>
          </w:tcPr>
          <w:p w:rsidR="005E0700" w:rsidRPr="00352B2E" w:rsidRDefault="005E0700" w:rsidP="0019387D">
            <w:pPr>
              <w:rPr>
                <w:sz w:val="20"/>
                <w:szCs w:val="20"/>
              </w:rPr>
            </w:pPr>
            <w:r w:rsidRPr="00352B2E">
              <w:rPr>
                <w:sz w:val="20"/>
                <w:szCs w:val="20"/>
              </w:rPr>
              <w:t>Екскурзије</w:t>
            </w:r>
          </w:p>
        </w:tc>
        <w:tc>
          <w:tcPr>
            <w:tcW w:w="1260" w:type="dxa"/>
          </w:tcPr>
          <w:p w:rsidR="005E0700" w:rsidRPr="005E0700" w:rsidRDefault="005E0700" w:rsidP="0019387D">
            <w:pPr>
              <w:rPr>
                <w:sz w:val="20"/>
                <w:szCs w:val="20"/>
              </w:rPr>
            </w:pPr>
            <w:r>
              <w:rPr>
                <w:sz w:val="20"/>
                <w:szCs w:val="20"/>
              </w:rPr>
              <w:t>до 5 наставних</w:t>
            </w:r>
          </w:p>
          <w:p w:rsidR="005E0700" w:rsidRPr="00C27693" w:rsidRDefault="005E0700" w:rsidP="0019387D">
            <w:pPr>
              <w:rPr>
                <w:sz w:val="20"/>
                <w:szCs w:val="20"/>
              </w:rPr>
            </w:pPr>
            <w:r w:rsidRPr="00352B2E">
              <w:rPr>
                <w:sz w:val="20"/>
                <w:szCs w:val="20"/>
              </w:rPr>
              <w:t>дана</w:t>
            </w:r>
          </w:p>
        </w:tc>
        <w:tc>
          <w:tcPr>
            <w:tcW w:w="1839" w:type="dxa"/>
          </w:tcPr>
          <w:p w:rsidR="005E0700" w:rsidRPr="00352B2E" w:rsidRDefault="005E0700" w:rsidP="0019387D">
            <w:pPr>
              <w:rPr>
                <w:sz w:val="20"/>
                <w:szCs w:val="20"/>
              </w:rPr>
            </w:pPr>
          </w:p>
        </w:tc>
      </w:tr>
      <w:tr w:rsidR="005E0700" w:rsidRPr="00352B2E" w:rsidTr="0019387D">
        <w:tc>
          <w:tcPr>
            <w:tcW w:w="681" w:type="dxa"/>
          </w:tcPr>
          <w:p w:rsidR="005E0700" w:rsidRPr="00352B2E" w:rsidRDefault="005E0700" w:rsidP="0019387D">
            <w:pPr>
              <w:rPr>
                <w:sz w:val="20"/>
                <w:szCs w:val="20"/>
              </w:rPr>
            </w:pPr>
            <w:r w:rsidRPr="00352B2E">
              <w:rPr>
                <w:sz w:val="20"/>
                <w:szCs w:val="20"/>
              </w:rPr>
              <w:t>2.</w:t>
            </w:r>
          </w:p>
        </w:tc>
        <w:tc>
          <w:tcPr>
            <w:tcW w:w="4500" w:type="dxa"/>
          </w:tcPr>
          <w:p w:rsidR="005E0700" w:rsidRPr="00352B2E" w:rsidRDefault="005E0700" w:rsidP="0019387D">
            <w:pPr>
              <w:rPr>
                <w:sz w:val="20"/>
                <w:szCs w:val="20"/>
              </w:rPr>
            </w:pPr>
            <w:r w:rsidRPr="00352B2E">
              <w:rPr>
                <w:sz w:val="20"/>
                <w:szCs w:val="20"/>
              </w:rPr>
              <w:t>Други предмети</w:t>
            </w:r>
          </w:p>
        </w:tc>
        <w:tc>
          <w:tcPr>
            <w:tcW w:w="1260" w:type="dxa"/>
          </w:tcPr>
          <w:p w:rsidR="005E0700" w:rsidRPr="00352B2E" w:rsidRDefault="005E0700" w:rsidP="0019387D">
            <w:pPr>
              <w:rPr>
                <w:sz w:val="20"/>
                <w:szCs w:val="20"/>
              </w:rPr>
            </w:pPr>
          </w:p>
        </w:tc>
        <w:tc>
          <w:tcPr>
            <w:tcW w:w="1839" w:type="dxa"/>
          </w:tcPr>
          <w:p w:rsidR="005E0700" w:rsidRPr="00352B2E" w:rsidRDefault="005E0700" w:rsidP="0019387D">
            <w:pPr>
              <w:rPr>
                <w:sz w:val="20"/>
                <w:szCs w:val="20"/>
              </w:rPr>
            </w:pPr>
            <w:r w:rsidRPr="00352B2E">
              <w:rPr>
                <w:sz w:val="20"/>
                <w:szCs w:val="20"/>
              </w:rPr>
              <w:t>1- 2часа</w:t>
            </w:r>
          </w:p>
          <w:p w:rsidR="005E0700" w:rsidRPr="00352B2E" w:rsidRDefault="005E0700" w:rsidP="0019387D">
            <w:pPr>
              <w:tabs>
                <w:tab w:val="left" w:pos="882"/>
              </w:tabs>
              <w:rPr>
                <w:sz w:val="20"/>
                <w:szCs w:val="20"/>
              </w:rPr>
            </w:pPr>
            <w:r w:rsidRPr="00352B2E">
              <w:rPr>
                <w:sz w:val="20"/>
                <w:szCs w:val="20"/>
              </w:rPr>
              <w:t>недељно</w:t>
            </w:r>
          </w:p>
        </w:tc>
      </w:tr>
      <w:tr w:rsidR="005E0700" w:rsidRPr="00352B2E" w:rsidTr="0019387D">
        <w:tc>
          <w:tcPr>
            <w:tcW w:w="681" w:type="dxa"/>
          </w:tcPr>
          <w:p w:rsidR="005E0700" w:rsidRPr="00352B2E" w:rsidRDefault="005E0700" w:rsidP="0019387D">
            <w:pPr>
              <w:rPr>
                <w:sz w:val="20"/>
                <w:szCs w:val="20"/>
              </w:rPr>
            </w:pPr>
            <w:r w:rsidRPr="00352B2E">
              <w:rPr>
                <w:sz w:val="20"/>
                <w:szCs w:val="20"/>
              </w:rPr>
              <w:t>3.</w:t>
            </w:r>
          </w:p>
        </w:tc>
        <w:tc>
          <w:tcPr>
            <w:tcW w:w="4500" w:type="dxa"/>
          </w:tcPr>
          <w:p w:rsidR="005E0700" w:rsidRPr="00352B2E" w:rsidRDefault="005E0700" w:rsidP="0019387D">
            <w:pPr>
              <w:rPr>
                <w:sz w:val="20"/>
                <w:szCs w:val="20"/>
              </w:rPr>
            </w:pPr>
            <w:r w:rsidRPr="00352B2E">
              <w:rPr>
                <w:sz w:val="20"/>
                <w:szCs w:val="20"/>
              </w:rPr>
              <w:t xml:space="preserve">Стваралачке и слободне активности ученика/секције и др./ </w:t>
            </w:r>
          </w:p>
        </w:tc>
        <w:tc>
          <w:tcPr>
            <w:tcW w:w="1260" w:type="dxa"/>
          </w:tcPr>
          <w:p w:rsidR="005E0700" w:rsidRPr="00352B2E" w:rsidRDefault="005E0700" w:rsidP="0019387D">
            <w:pPr>
              <w:rPr>
                <w:sz w:val="20"/>
                <w:szCs w:val="20"/>
              </w:rPr>
            </w:pPr>
          </w:p>
        </w:tc>
        <w:tc>
          <w:tcPr>
            <w:tcW w:w="1839" w:type="dxa"/>
          </w:tcPr>
          <w:p w:rsidR="005E0700" w:rsidRPr="00352B2E" w:rsidRDefault="005E0700" w:rsidP="0019387D">
            <w:pPr>
              <w:rPr>
                <w:sz w:val="20"/>
                <w:szCs w:val="20"/>
              </w:rPr>
            </w:pPr>
            <w:r w:rsidRPr="00352B2E">
              <w:rPr>
                <w:sz w:val="20"/>
                <w:szCs w:val="20"/>
              </w:rPr>
              <w:t>30-60</w:t>
            </w:r>
          </w:p>
          <w:p w:rsidR="005E0700" w:rsidRPr="00352B2E" w:rsidRDefault="005E0700" w:rsidP="0019387D">
            <w:pPr>
              <w:rPr>
                <w:sz w:val="20"/>
                <w:szCs w:val="20"/>
              </w:rPr>
            </w:pPr>
            <w:r w:rsidRPr="00352B2E">
              <w:rPr>
                <w:sz w:val="20"/>
                <w:szCs w:val="20"/>
              </w:rPr>
              <w:t>часова годишње</w:t>
            </w:r>
          </w:p>
        </w:tc>
      </w:tr>
      <w:tr w:rsidR="005E0700" w:rsidRPr="00352B2E" w:rsidTr="0019387D">
        <w:tc>
          <w:tcPr>
            <w:tcW w:w="681" w:type="dxa"/>
          </w:tcPr>
          <w:p w:rsidR="005E0700" w:rsidRPr="00352B2E" w:rsidRDefault="005E0700" w:rsidP="0019387D">
            <w:pPr>
              <w:rPr>
                <w:sz w:val="20"/>
                <w:szCs w:val="20"/>
              </w:rPr>
            </w:pPr>
            <w:r w:rsidRPr="00352B2E">
              <w:rPr>
                <w:sz w:val="20"/>
                <w:szCs w:val="20"/>
              </w:rPr>
              <w:t>4.</w:t>
            </w:r>
          </w:p>
        </w:tc>
        <w:tc>
          <w:tcPr>
            <w:tcW w:w="4500" w:type="dxa"/>
          </w:tcPr>
          <w:p w:rsidR="005E0700" w:rsidRPr="00352B2E" w:rsidRDefault="005E0700" w:rsidP="0019387D">
            <w:pPr>
              <w:rPr>
                <w:sz w:val="20"/>
                <w:szCs w:val="20"/>
              </w:rPr>
            </w:pPr>
            <w:r w:rsidRPr="00352B2E">
              <w:rPr>
                <w:sz w:val="20"/>
                <w:szCs w:val="20"/>
              </w:rPr>
              <w:t>Културне и јавне делатности школе</w:t>
            </w:r>
          </w:p>
        </w:tc>
        <w:tc>
          <w:tcPr>
            <w:tcW w:w="1260" w:type="dxa"/>
          </w:tcPr>
          <w:p w:rsidR="005E0700" w:rsidRPr="00352B2E" w:rsidRDefault="005E0700" w:rsidP="0019387D">
            <w:pPr>
              <w:rPr>
                <w:sz w:val="20"/>
                <w:szCs w:val="20"/>
              </w:rPr>
            </w:pPr>
            <w:r w:rsidRPr="00352B2E">
              <w:rPr>
                <w:sz w:val="20"/>
                <w:szCs w:val="20"/>
              </w:rPr>
              <w:t>2радна</w:t>
            </w:r>
          </w:p>
          <w:p w:rsidR="005E0700" w:rsidRPr="00352B2E" w:rsidRDefault="005E0700" w:rsidP="0019387D">
            <w:pPr>
              <w:rPr>
                <w:sz w:val="20"/>
                <w:szCs w:val="20"/>
              </w:rPr>
            </w:pPr>
            <w:r w:rsidRPr="00352B2E">
              <w:rPr>
                <w:sz w:val="20"/>
                <w:szCs w:val="20"/>
              </w:rPr>
              <w:t>дана</w:t>
            </w:r>
          </w:p>
        </w:tc>
        <w:tc>
          <w:tcPr>
            <w:tcW w:w="1839" w:type="dxa"/>
          </w:tcPr>
          <w:p w:rsidR="005E0700" w:rsidRPr="00352B2E" w:rsidRDefault="005E0700" w:rsidP="0019387D">
            <w:pPr>
              <w:rPr>
                <w:sz w:val="20"/>
                <w:szCs w:val="20"/>
              </w:rPr>
            </w:pPr>
          </w:p>
        </w:tc>
      </w:tr>
      <w:tr w:rsidR="005E0700" w:rsidRPr="00352B2E" w:rsidTr="0019387D">
        <w:tc>
          <w:tcPr>
            <w:tcW w:w="681" w:type="dxa"/>
          </w:tcPr>
          <w:p w:rsidR="005E0700" w:rsidRPr="00352B2E" w:rsidRDefault="005E0700" w:rsidP="0019387D">
            <w:pPr>
              <w:rPr>
                <w:sz w:val="20"/>
                <w:szCs w:val="20"/>
              </w:rPr>
            </w:pPr>
            <w:r w:rsidRPr="00352B2E">
              <w:rPr>
                <w:sz w:val="20"/>
                <w:szCs w:val="20"/>
              </w:rPr>
              <w:t>5.</w:t>
            </w:r>
          </w:p>
        </w:tc>
        <w:tc>
          <w:tcPr>
            <w:tcW w:w="4500" w:type="dxa"/>
          </w:tcPr>
          <w:p w:rsidR="005E0700" w:rsidRPr="00352B2E" w:rsidRDefault="005E0700" w:rsidP="0019387D">
            <w:pPr>
              <w:rPr>
                <w:sz w:val="20"/>
                <w:szCs w:val="20"/>
              </w:rPr>
            </w:pPr>
            <w:r w:rsidRPr="00352B2E">
              <w:rPr>
                <w:sz w:val="20"/>
                <w:szCs w:val="20"/>
              </w:rPr>
              <w:t>Друштвене активности/ученички парламент, ученичке</w:t>
            </w:r>
          </w:p>
          <w:p w:rsidR="005E0700" w:rsidRPr="00352B2E" w:rsidRDefault="005E0700" w:rsidP="0019387D">
            <w:pPr>
              <w:rPr>
                <w:sz w:val="20"/>
                <w:szCs w:val="20"/>
              </w:rPr>
            </w:pPr>
            <w:r w:rsidRPr="00352B2E">
              <w:rPr>
                <w:sz w:val="20"/>
                <w:szCs w:val="20"/>
              </w:rPr>
              <w:t>организације/</w:t>
            </w:r>
          </w:p>
        </w:tc>
        <w:tc>
          <w:tcPr>
            <w:tcW w:w="1260" w:type="dxa"/>
          </w:tcPr>
          <w:p w:rsidR="005E0700" w:rsidRPr="00352B2E" w:rsidRDefault="005E0700" w:rsidP="0019387D">
            <w:pPr>
              <w:rPr>
                <w:sz w:val="20"/>
                <w:szCs w:val="20"/>
              </w:rPr>
            </w:pPr>
          </w:p>
        </w:tc>
        <w:tc>
          <w:tcPr>
            <w:tcW w:w="1839" w:type="dxa"/>
          </w:tcPr>
          <w:p w:rsidR="005E0700" w:rsidRPr="00352B2E" w:rsidRDefault="005E0700" w:rsidP="0019387D">
            <w:pPr>
              <w:rPr>
                <w:sz w:val="20"/>
                <w:szCs w:val="20"/>
              </w:rPr>
            </w:pPr>
            <w:r w:rsidRPr="00352B2E">
              <w:rPr>
                <w:sz w:val="20"/>
                <w:szCs w:val="20"/>
              </w:rPr>
              <w:t>15-30</w:t>
            </w:r>
          </w:p>
          <w:p w:rsidR="005E0700" w:rsidRPr="00352B2E" w:rsidRDefault="005E0700" w:rsidP="0019387D">
            <w:pPr>
              <w:rPr>
                <w:sz w:val="20"/>
                <w:szCs w:val="20"/>
              </w:rPr>
            </w:pPr>
            <w:r w:rsidRPr="00352B2E">
              <w:rPr>
                <w:sz w:val="20"/>
                <w:szCs w:val="20"/>
              </w:rPr>
              <w:t>часова</w:t>
            </w:r>
          </w:p>
          <w:p w:rsidR="005E0700" w:rsidRPr="00352B2E" w:rsidRDefault="005E0700" w:rsidP="0019387D">
            <w:pPr>
              <w:rPr>
                <w:sz w:val="20"/>
                <w:szCs w:val="20"/>
              </w:rPr>
            </w:pPr>
            <w:r w:rsidRPr="00352B2E">
              <w:rPr>
                <w:sz w:val="20"/>
                <w:szCs w:val="20"/>
              </w:rPr>
              <w:t>годишње</w:t>
            </w:r>
          </w:p>
        </w:tc>
      </w:tr>
    </w:tbl>
    <w:p w:rsidR="005E0700" w:rsidRDefault="005E0700" w:rsidP="005E0700"/>
    <w:p w:rsidR="005E0700" w:rsidRPr="003D1022" w:rsidRDefault="005E0700" w:rsidP="005E0700">
      <w:r w:rsidRPr="003D1022">
        <w:t>Подела одељења у групе</w:t>
      </w:r>
    </w:p>
    <w:p w:rsidR="005E0700" w:rsidRDefault="005E0700" w:rsidP="005E0700"/>
    <w:tbl>
      <w:tblPr>
        <w:tblStyle w:val="TableGrid"/>
        <w:tblW w:w="0" w:type="auto"/>
        <w:tblInd w:w="828" w:type="dxa"/>
        <w:tblLook w:val="04A0"/>
      </w:tblPr>
      <w:tblGrid>
        <w:gridCol w:w="2145"/>
        <w:gridCol w:w="2535"/>
        <w:gridCol w:w="2464"/>
        <w:gridCol w:w="1226"/>
      </w:tblGrid>
      <w:tr w:rsidR="005E0700" w:rsidTr="0019387D">
        <w:trPr>
          <w:trHeight w:val="426"/>
        </w:trPr>
        <w:tc>
          <w:tcPr>
            <w:tcW w:w="2145" w:type="dxa"/>
            <w:vMerge w:val="restart"/>
          </w:tcPr>
          <w:p w:rsidR="005E0700" w:rsidRPr="0070208B" w:rsidRDefault="005E0700"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5E0700" w:rsidRPr="0070208B" w:rsidRDefault="005E0700" w:rsidP="0019387D">
            <w:pPr>
              <w:rPr>
                <w:sz w:val="20"/>
                <w:szCs w:val="20"/>
              </w:rPr>
            </w:pPr>
            <w:r>
              <w:rPr>
                <w:sz w:val="20"/>
                <w:szCs w:val="20"/>
              </w:rPr>
              <w:t>Г</w:t>
            </w:r>
            <w:r w:rsidRPr="0070208B">
              <w:rPr>
                <w:sz w:val="20"/>
                <w:szCs w:val="20"/>
              </w:rPr>
              <w:t>одишњи фонд часова</w:t>
            </w:r>
          </w:p>
        </w:tc>
        <w:tc>
          <w:tcPr>
            <w:tcW w:w="1226" w:type="dxa"/>
            <w:vMerge w:val="restart"/>
          </w:tcPr>
          <w:p w:rsidR="005E0700" w:rsidRPr="0070208B" w:rsidRDefault="005E0700" w:rsidP="0019387D">
            <w:pPr>
              <w:rPr>
                <w:sz w:val="20"/>
                <w:szCs w:val="20"/>
              </w:rPr>
            </w:pPr>
            <w:r w:rsidRPr="0070208B">
              <w:rPr>
                <w:sz w:val="20"/>
                <w:szCs w:val="20"/>
              </w:rPr>
              <w:t>Број</w:t>
            </w:r>
          </w:p>
          <w:p w:rsidR="005E0700" w:rsidRPr="0070208B" w:rsidRDefault="005E0700" w:rsidP="0019387D">
            <w:pPr>
              <w:rPr>
                <w:sz w:val="20"/>
                <w:szCs w:val="20"/>
              </w:rPr>
            </w:pPr>
            <w:r w:rsidRPr="0070208B">
              <w:rPr>
                <w:sz w:val="20"/>
                <w:szCs w:val="20"/>
              </w:rPr>
              <w:t>ученика у</w:t>
            </w:r>
          </w:p>
          <w:p w:rsidR="005E0700" w:rsidRPr="00C27693" w:rsidRDefault="005E0700" w:rsidP="0019387D">
            <w:pPr>
              <w:rPr>
                <w:sz w:val="20"/>
                <w:szCs w:val="20"/>
              </w:rPr>
            </w:pPr>
            <w:r w:rsidRPr="0070208B">
              <w:rPr>
                <w:sz w:val="20"/>
                <w:szCs w:val="20"/>
              </w:rPr>
              <w:t>групи до</w:t>
            </w:r>
          </w:p>
        </w:tc>
      </w:tr>
      <w:tr w:rsidR="005E0700" w:rsidTr="0019387D">
        <w:trPr>
          <w:trHeight w:val="426"/>
        </w:trPr>
        <w:tc>
          <w:tcPr>
            <w:tcW w:w="2145" w:type="dxa"/>
            <w:vMerge/>
          </w:tcPr>
          <w:p w:rsidR="005E0700" w:rsidRPr="0070208B" w:rsidRDefault="005E0700" w:rsidP="0019387D">
            <w:pPr>
              <w:rPr>
                <w:sz w:val="20"/>
                <w:szCs w:val="20"/>
              </w:rPr>
            </w:pPr>
          </w:p>
        </w:tc>
        <w:tc>
          <w:tcPr>
            <w:tcW w:w="2535" w:type="dxa"/>
          </w:tcPr>
          <w:p w:rsidR="005E0700" w:rsidRPr="00506DF3" w:rsidRDefault="005E0700" w:rsidP="0019387D">
            <w:pPr>
              <w:rPr>
                <w:sz w:val="20"/>
                <w:szCs w:val="20"/>
              </w:rPr>
            </w:pPr>
            <w:r w:rsidRPr="00506DF3">
              <w:rPr>
                <w:sz w:val="20"/>
                <w:szCs w:val="20"/>
              </w:rPr>
              <w:t>Вежбе</w:t>
            </w:r>
          </w:p>
          <w:p w:rsidR="005E0700" w:rsidRPr="00506DF3" w:rsidRDefault="005E0700" w:rsidP="0019387D">
            <w:pPr>
              <w:rPr>
                <w:sz w:val="20"/>
                <w:szCs w:val="20"/>
              </w:rPr>
            </w:pPr>
          </w:p>
        </w:tc>
        <w:tc>
          <w:tcPr>
            <w:tcW w:w="2464" w:type="dxa"/>
          </w:tcPr>
          <w:p w:rsidR="005E0700" w:rsidRPr="00506DF3" w:rsidRDefault="005E0700"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226" w:type="dxa"/>
            <w:vMerge/>
          </w:tcPr>
          <w:p w:rsidR="005E0700" w:rsidRPr="003D1022" w:rsidRDefault="005E0700" w:rsidP="0019387D"/>
        </w:tc>
      </w:tr>
      <w:tr w:rsidR="005E0700" w:rsidTr="0019387D">
        <w:tc>
          <w:tcPr>
            <w:tcW w:w="2145" w:type="dxa"/>
          </w:tcPr>
          <w:p w:rsidR="005E0700" w:rsidRPr="005E0700" w:rsidRDefault="005E0700" w:rsidP="0019387D">
            <w:pPr>
              <w:rPr>
                <w:sz w:val="20"/>
                <w:szCs w:val="20"/>
              </w:rPr>
            </w:pPr>
            <w:r>
              <w:rPr>
                <w:sz w:val="20"/>
                <w:szCs w:val="20"/>
              </w:rPr>
              <w:t>Дечија психологија</w:t>
            </w:r>
          </w:p>
        </w:tc>
        <w:tc>
          <w:tcPr>
            <w:tcW w:w="2535" w:type="dxa"/>
          </w:tcPr>
          <w:p w:rsidR="005E0700" w:rsidRDefault="005E0700" w:rsidP="0019387D">
            <w:r>
              <w:t>35</w:t>
            </w:r>
          </w:p>
        </w:tc>
        <w:tc>
          <w:tcPr>
            <w:tcW w:w="2464" w:type="dxa"/>
          </w:tcPr>
          <w:p w:rsidR="005E0700" w:rsidRDefault="005E0700" w:rsidP="0019387D"/>
        </w:tc>
        <w:tc>
          <w:tcPr>
            <w:tcW w:w="1226" w:type="dxa"/>
          </w:tcPr>
          <w:p w:rsidR="005E0700" w:rsidRDefault="005E0700" w:rsidP="0019387D">
            <w:r w:rsidRPr="003D1022">
              <w:t>15</w:t>
            </w:r>
          </w:p>
        </w:tc>
      </w:tr>
      <w:tr w:rsidR="005E0700" w:rsidTr="0019387D">
        <w:tc>
          <w:tcPr>
            <w:tcW w:w="2145" w:type="dxa"/>
          </w:tcPr>
          <w:p w:rsidR="005E0700" w:rsidRPr="00C27693" w:rsidRDefault="005E0700" w:rsidP="0019387D">
            <w:pPr>
              <w:rPr>
                <w:sz w:val="20"/>
                <w:szCs w:val="20"/>
              </w:rPr>
            </w:pPr>
            <w:r>
              <w:rPr>
                <w:sz w:val="20"/>
                <w:szCs w:val="20"/>
                <w:lang w:val="ru-RU"/>
              </w:rPr>
              <w:t>Педијатрија са негом</w:t>
            </w:r>
          </w:p>
        </w:tc>
        <w:tc>
          <w:tcPr>
            <w:tcW w:w="2535" w:type="dxa"/>
          </w:tcPr>
          <w:p w:rsidR="005E0700" w:rsidRDefault="005E0700" w:rsidP="0019387D">
            <w:r>
              <w:t>140</w:t>
            </w:r>
          </w:p>
        </w:tc>
        <w:tc>
          <w:tcPr>
            <w:tcW w:w="2464" w:type="dxa"/>
          </w:tcPr>
          <w:p w:rsidR="005E0700" w:rsidRDefault="005E0700" w:rsidP="0019387D">
            <w:r>
              <w:t>30</w:t>
            </w:r>
          </w:p>
        </w:tc>
        <w:tc>
          <w:tcPr>
            <w:tcW w:w="1226" w:type="dxa"/>
          </w:tcPr>
          <w:p w:rsidR="005E0700" w:rsidRPr="00B307AE" w:rsidRDefault="00B307AE" w:rsidP="0019387D">
            <w:r>
              <w:t>8</w:t>
            </w:r>
          </w:p>
        </w:tc>
      </w:tr>
      <w:tr w:rsidR="005E0700" w:rsidTr="0019387D">
        <w:tc>
          <w:tcPr>
            <w:tcW w:w="2145" w:type="dxa"/>
          </w:tcPr>
          <w:p w:rsidR="005E0700" w:rsidRDefault="005E0700" w:rsidP="0019387D">
            <w:pPr>
              <w:rPr>
                <w:sz w:val="20"/>
                <w:szCs w:val="20"/>
                <w:lang w:val="ru-RU"/>
              </w:rPr>
            </w:pPr>
            <w:r>
              <w:rPr>
                <w:sz w:val="20"/>
                <w:szCs w:val="20"/>
                <w:lang w:val="ru-RU"/>
              </w:rPr>
              <w:t>Васпитање и нега деце</w:t>
            </w:r>
          </w:p>
        </w:tc>
        <w:tc>
          <w:tcPr>
            <w:tcW w:w="2535" w:type="dxa"/>
          </w:tcPr>
          <w:p w:rsidR="005E0700" w:rsidRDefault="005E0700" w:rsidP="0019387D">
            <w:r>
              <w:t>140</w:t>
            </w:r>
          </w:p>
        </w:tc>
        <w:tc>
          <w:tcPr>
            <w:tcW w:w="2464" w:type="dxa"/>
          </w:tcPr>
          <w:p w:rsidR="005E0700" w:rsidRDefault="005E0700" w:rsidP="0019387D">
            <w:r>
              <w:t>30</w:t>
            </w:r>
          </w:p>
        </w:tc>
        <w:tc>
          <w:tcPr>
            <w:tcW w:w="1226" w:type="dxa"/>
          </w:tcPr>
          <w:p w:rsidR="005E0700" w:rsidRPr="005E0700" w:rsidRDefault="00B307AE" w:rsidP="00B307AE">
            <w:r>
              <w:t>8</w:t>
            </w:r>
          </w:p>
        </w:tc>
      </w:tr>
    </w:tbl>
    <w:p w:rsidR="005E0700" w:rsidRDefault="005E0700" w:rsidP="005E0700"/>
    <w:p w:rsidR="00D26371" w:rsidRDefault="00D26371" w:rsidP="005E0700"/>
    <w:p w:rsidR="00D26371" w:rsidRDefault="00D26371" w:rsidP="00D26371">
      <w:pPr>
        <w:spacing w:line="0" w:lineRule="atLeast"/>
        <w:ind w:right="-239"/>
        <w:rPr>
          <w:sz w:val="23"/>
        </w:rPr>
      </w:pPr>
      <w:r>
        <w:rPr>
          <w:sz w:val="23"/>
        </w:rPr>
        <w:t>Наставни план и програм објављен је у '' Просветном гласнику – Службеном гласнику РС'',</w:t>
      </w:r>
    </w:p>
    <w:p w:rsidR="00D26371" w:rsidRPr="00F92FE5" w:rsidRDefault="00D26371" w:rsidP="00D26371">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D26371" w:rsidRPr="00D26371" w:rsidRDefault="00D26371" w:rsidP="005E0700"/>
    <w:p w:rsidR="005E0700" w:rsidRDefault="005E0700" w:rsidP="005E0700">
      <w:pPr>
        <w:rPr>
          <w:lang w:val="ru-RU"/>
        </w:rPr>
      </w:pPr>
    </w:p>
    <w:p w:rsidR="005E0700" w:rsidRDefault="005E0700" w:rsidP="00414006">
      <w:pPr>
        <w:jc w:val="center"/>
        <w:rPr>
          <w:b/>
          <w:bCs/>
        </w:rPr>
      </w:pPr>
    </w:p>
    <w:p w:rsidR="00C534EA" w:rsidRDefault="0038484F" w:rsidP="00C534EA">
      <w:pPr>
        <w:spacing w:line="20" w:lineRule="exact"/>
        <w:rPr>
          <w:rFonts w:cs="Arial"/>
          <w:sz w:val="20"/>
          <w:szCs w:val="20"/>
        </w:rPr>
      </w:pPr>
      <w:r w:rsidRPr="0038484F">
        <w:rPr>
          <w:rFonts w:ascii="Calibri" w:eastAsia="Calibri" w:hAnsi="Calibri" w:cs="Arial"/>
          <w:noProof/>
          <w:sz w:val="20"/>
          <w:szCs w:val="20"/>
        </w:rPr>
        <w:pict>
          <v:rect id="Rectangle 967" o:spid="_x0000_s1026" style="position:absolute;margin-left:0;margin-top:-237.75pt;width:.95pt;height:.9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" fillcolor="black" strokecolor="white"/>
        </w:pict>
      </w:r>
      <w:r w:rsidRPr="0038484F">
        <w:rPr>
          <w:rFonts w:ascii="Calibri" w:eastAsia="Calibri" w:hAnsi="Calibri" w:cs="Arial"/>
          <w:noProof/>
          <w:sz w:val="20"/>
          <w:szCs w:val="20"/>
        </w:rPr>
        <w:pict>
          <v:rect id="Rectangle 966" o:spid="_x0000_s1055" style="position:absolute;margin-left:55.2pt;margin-top:-237.75pt;width:.95pt;height:.9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3FHQIAAD0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" fillcolor="black" strokecolor="white"/>
        </w:pict>
      </w:r>
      <w:r w:rsidRPr="0038484F">
        <w:rPr>
          <w:rFonts w:ascii="Calibri" w:eastAsia="Calibri" w:hAnsi="Calibri" w:cs="Arial"/>
          <w:noProof/>
          <w:sz w:val="20"/>
          <w:szCs w:val="20"/>
        </w:rPr>
        <w:pict>
          <v:rect id="Rectangle 965" o:spid="_x0000_s1054" style="position:absolute;margin-left:384pt;margin-top:-237.75pt;width:.95pt;height:.9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5iGw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" fillcolor="black" strokecolor="white"/>
        </w:pict>
      </w:r>
      <w:r w:rsidRPr="0038484F">
        <w:rPr>
          <w:rFonts w:ascii="Calibri" w:eastAsia="Calibri" w:hAnsi="Calibri" w:cs="Arial"/>
          <w:noProof/>
          <w:sz w:val="20"/>
          <w:szCs w:val="20"/>
        </w:rPr>
        <w:pict>
          <v:rect id="Rectangle 964" o:spid="_x0000_s1053" style="position:absolute;margin-left:428.4pt;margin-top:-237.75pt;width:.95pt;height:.9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AAHQIAAD0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" fillcolor="black" strokecolor="white"/>
        </w:pict>
      </w:r>
      <w:r w:rsidRPr="0038484F">
        <w:rPr>
          <w:rFonts w:ascii="Calibri" w:eastAsia="Calibri" w:hAnsi="Calibri" w:cs="Arial"/>
          <w:noProof/>
          <w:sz w:val="20"/>
          <w:szCs w:val="20"/>
        </w:rPr>
        <w:pict>
          <v:rect id="Rectangle 963" o:spid="_x0000_s1052" style="position:absolute;margin-left:480.95pt;margin-top:-237.75pt;width:.95pt;height:.9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" fillcolor="black" strokecolor="white"/>
        </w:pict>
      </w:r>
      <w:r w:rsidRPr="0038484F">
        <w:rPr>
          <w:rFonts w:ascii="Calibri" w:eastAsia="Calibri" w:hAnsi="Calibri" w:cs="Arial"/>
          <w:noProof/>
          <w:sz w:val="20"/>
          <w:szCs w:val="20"/>
        </w:rPr>
        <w:pict>
          <v:rect id="Rectangle 962" o:spid="_x0000_s1051" style="position:absolute;margin-left:0;margin-top:-209.7pt;width:.95pt;height:1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vwIA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" fillcolor="black" strokecolor="white"/>
        </w:pict>
      </w:r>
      <w:r w:rsidRPr="0038484F">
        <w:rPr>
          <w:rFonts w:ascii="Calibri" w:eastAsia="Calibri" w:hAnsi="Calibri" w:cs="Arial"/>
          <w:noProof/>
          <w:sz w:val="20"/>
          <w:szCs w:val="20"/>
        </w:rPr>
        <w:pict>
          <v:rect id="Rectangle 961" o:spid="_x0000_s1050" style="position:absolute;margin-left:55.2pt;margin-top:-209.7pt;width:.95pt;height:1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" fillcolor="black" strokecolor="white"/>
        </w:pict>
      </w:r>
      <w:r w:rsidRPr="0038484F">
        <w:rPr>
          <w:rFonts w:ascii="Calibri" w:eastAsia="Calibri" w:hAnsi="Calibri" w:cs="Arial"/>
          <w:noProof/>
          <w:sz w:val="20"/>
          <w:szCs w:val="20"/>
        </w:rPr>
        <w:pict>
          <v:rect id="Rectangle 960" o:spid="_x0000_s1049" style="position:absolute;margin-left:384pt;margin-top:-209.7pt;width:.95pt;height:1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Y1HwIAAD0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" fillcolor="black" strokecolor="white"/>
        </w:pict>
      </w:r>
      <w:r w:rsidRPr="0038484F">
        <w:rPr>
          <w:rFonts w:ascii="Calibri" w:eastAsia="Calibri" w:hAnsi="Calibri" w:cs="Arial"/>
          <w:noProof/>
          <w:sz w:val="20"/>
          <w:szCs w:val="20"/>
        </w:rPr>
        <w:pict>
          <v:rect id="Rectangle 959" o:spid="_x0000_s1048" style="position:absolute;margin-left:428.4pt;margin-top:-209.7pt;width:.95pt;height:1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6Hw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" fillcolor="black" strokecolor="white"/>
        </w:pict>
      </w:r>
      <w:r w:rsidRPr="0038484F">
        <w:rPr>
          <w:rFonts w:ascii="Calibri" w:eastAsia="Calibri" w:hAnsi="Calibri" w:cs="Arial"/>
          <w:noProof/>
          <w:sz w:val="20"/>
          <w:szCs w:val="20"/>
        </w:rPr>
        <w:pict>
          <v:rect id="Rectangle 958" o:spid="_x0000_s1047" style="position:absolute;margin-left:480.95pt;margin-top:-209.7pt;width:.95pt;height:1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tYHw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" fillcolor="black" strokecolor="white"/>
        </w:pict>
      </w:r>
      <w:r w:rsidRPr="0038484F">
        <w:rPr>
          <w:rFonts w:ascii="Calibri" w:eastAsia="Calibri" w:hAnsi="Calibri" w:cs="Arial"/>
          <w:noProof/>
          <w:sz w:val="20"/>
          <w:szCs w:val="20"/>
        </w:rPr>
        <w:pict>
          <v:rect id="Rectangle 957" o:spid="_x0000_s1046" style="position:absolute;margin-left:0;margin-top:-154pt;width:.95pt;height:.9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hr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" fillcolor="black" strokecolor="white"/>
        </w:pict>
      </w:r>
      <w:r w:rsidRPr="0038484F">
        <w:rPr>
          <w:rFonts w:ascii="Calibri" w:eastAsia="Calibri" w:hAnsi="Calibri" w:cs="Arial"/>
          <w:noProof/>
          <w:sz w:val="20"/>
          <w:szCs w:val="20"/>
        </w:rPr>
        <w:pict>
          <v:rect id="Rectangle 956" o:spid="_x0000_s1045" style="position:absolute;margin-left:55.2pt;margin-top:-154pt;width:.95pt;height:.9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YJHAIAAD0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" fillcolor="black" strokecolor="white"/>
        </w:pict>
      </w:r>
      <w:r w:rsidRPr="0038484F">
        <w:rPr>
          <w:rFonts w:ascii="Calibri" w:eastAsia="Calibri" w:hAnsi="Calibri" w:cs="Arial"/>
          <w:noProof/>
          <w:sz w:val="20"/>
          <w:szCs w:val="20"/>
        </w:rPr>
        <w:pict>
          <v:rect id="Rectangle 955" o:spid="_x0000_s1044" style="position:absolute;margin-left:384pt;margin-top:-154pt;width:.95pt;height:.9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WuGw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" fillcolor="black" strokecolor="white"/>
        </w:pict>
      </w:r>
      <w:r w:rsidRPr="0038484F">
        <w:rPr>
          <w:rFonts w:ascii="Calibri" w:eastAsia="Calibri" w:hAnsi="Calibri" w:cs="Arial"/>
          <w:noProof/>
          <w:sz w:val="20"/>
          <w:szCs w:val="20"/>
        </w:rPr>
        <w:pict>
          <v:rect id="Rectangle 954" o:spid="_x0000_s1043" style="position:absolute;margin-left:428.4pt;margin-top:-154pt;width:.95pt;height:.9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vM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" fillcolor="black" strokecolor="white"/>
        </w:pict>
      </w:r>
      <w:r w:rsidRPr="0038484F">
        <w:rPr>
          <w:rFonts w:ascii="Calibri" w:eastAsia="Calibri" w:hAnsi="Calibri" w:cs="Arial"/>
          <w:noProof/>
          <w:sz w:val="20"/>
          <w:szCs w:val="20"/>
        </w:rPr>
        <w:pict>
          <v:rect id="Rectangle 953" o:spid="_x0000_s1042" style="position:absolute;margin-left:480.95pt;margin-top:-154pt;width:.95pt;height:.9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" fillcolor="black" strokecolor="white"/>
        </w:pict>
      </w:r>
      <w:r w:rsidRPr="0038484F">
        <w:rPr>
          <w:rFonts w:ascii="Calibri" w:eastAsia="Calibri" w:hAnsi="Calibri" w:cs="Arial"/>
          <w:noProof/>
          <w:sz w:val="20"/>
          <w:szCs w:val="20"/>
        </w:rPr>
        <w:pict>
          <v:rect id="Rectangle 952" o:spid="_x0000_s1041" style="position:absolute;margin-left:0;margin-top:-98.3pt;width:.95pt;height:.9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ZGw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" fillcolor="black" strokecolor="white"/>
        </w:pict>
      </w:r>
      <w:r w:rsidRPr="0038484F">
        <w:rPr>
          <w:rFonts w:ascii="Calibri" w:eastAsia="Calibri" w:hAnsi="Calibri" w:cs="Arial"/>
          <w:noProof/>
          <w:sz w:val="20"/>
          <w:szCs w:val="20"/>
        </w:rPr>
        <w:pict>
          <v:rect id="Rectangle 951" o:spid="_x0000_s1040" style="position:absolute;margin-left:55.2pt;margin-top:-98.3pt;width:.95pt;height:.9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" fillcolor="black" strokecolor="white"/>
        </w:pict>
      </w:r>
      <w:r w:rsidRPr="0038484F">
        <w:rPr>
          <w:rFonts w:ascii="Calibri" w:eastAsia="Calibri" w:hAnsi="Calibri" w:cs="Arial"/>
          <w:noProof/>
          <w:sz w:val="20"/>
          <w:szCs w:val="20"/>
        </w:rPr>
        <w:pict>
          <v:rect id="Rectangle 950" o:spid="_x0000_s1039" style="position:absolute;margin-left:384pt;margin-top:-98.3pt;width:.95pt;height:.9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CcGw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" fillcolor="black" strokecolor="white"/>
        </w:pict>
      </w:r>
      <w:r w:rsidRPr="0038484F">
        <w:rPr>
          <w:rFonts w:ascii="Calibri" w:eastAsia="Calibri" w:hAnsi="Calibri" w:cs="Arial"/>
          <w:noProof/>
          <w:sz w:val="20"/>
          <w:szCs w:val="20"/>
        </w:rPr>
        <w:pict>
          <v:rect id="Rectangle 949" o:spid="_x0000_s1038" style="position:absolute;margin-left:428.4pt;margin-top:-98.3pt;width:.95pt;height:.9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4bHQ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" fillcolor="black" strokecolor="white"/>
        </w:pict>
      </w:r>
      <w:r w:rsidRPr="0038484F">
        <w:rPr>
          <w:rFonts w:ascii="Calibri" w:eastAsia="Calibri" w:hAnsi="Calibri" w:cs="Arial"/>
          <w:noProof/>
          <w:sz w:val="20"/>
          <w:szCs w:val="20"/>
        </w:rPr>
        <w:pict>
          <v:rect id="Rectangle 948" o:spid="_x0000_s1037" style="position:absolute;margin-left:480.95pt;margin-top:-98.3pt;width:.95pt;height:.9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B5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" fillcolor="black" strokecolor="white"/>
        </w:pict>
      </w:r>
      <w:r w:rsidRPr="0038484F">
        <w:rPr>
          <w:rFonts w:ascii="Calibri" w:eastAsia="Calibri" w:hAnsi="Calibri" w:cs="Arial"/>
          <w:noProof/>
          <w:sz w:val="20"/>
          <w:szCs w:val="20"/>
        </w:rPr>
        <w:pict>
          <v:rect id="Rectangle 947" o:spid="_x0000_s1036" style="position:absolute;margin-left:0;margin-top:-56.3pt;width:.95pt;height:.9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4v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" fillcolor="black" strokecolor="white"/>
        </w:pict>
      </w:r>
      <w:r w:rsidRPr="0038484F">
        <w:rPr>
          <w:rFonts w:ascii="Calibri" w:eastAsia="Calibri" w:hAnsi="Calibri" w:cs="Arial"/>
          <w:noProof/>
          <w:sz w:val="20"/>
          <w:szCs w:val="20"/>
        </w:rPr>
        <w:pict>
          <v:rect id="Rectangle 946" o:spid="_x0000_s1035" style="position:absolute;margin-left:55.2pt;margin-top:-56.3pt;width:.95pt;height:.9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BNHQIAAD0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" fillcolor="black" strokecolor="white"/>
        </w:pict>
      </w:r>
      <w:r w:rsidRPr="0038484F">
        <w:rPr>
          <w:rFonts w:ascii="Calibri" w:eastAsia="Calibri" w:hAnsi="Calibri" w:cs="Arial"/>
          <w:noProof/>
          <w:sz w:val="20"/>
          <w:szCs w:val="20"/>
        </w:rPr>
        <w:pict>
          <v:rect id="Rectangle 945" o:spid="_x0000_s1034" style="position:absolute;margin-left:384pt;margin-top:-56.3pt;width:.95pt;height:.9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0Pq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" fillcolor="black" strokecolor="white"/>
        </w:pict>
      </w:r>
      <w:r w:rsidRPr="0038484F">
        <w:rPr>
          <w:rFonts w:ascii="Calibri" w:eastAsia="Calibri" w:hAnsi="Calibri" w:cs="Arial"/>
          <w:noProof/>
          <w:sz w:val="20"/>
          <w:szCs w:val="20"/>
        </w:rPr>
        <w:pict>
          <v:rect id="Rectangle 944" o:spid="_x0000_s1033" style="position:absolute;margin-left:428.4pt;margin-top:-56.3pt;width:.95pt;height:.9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2IHQIAAD0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" fillcolor="black" strokecolor="white"/>
        </w:pict>
      </w:r>
      <w:r w:rsidRPr="0038484F">
        <w:rPr>
          <w:rFonts w:ascii="Calibri" w:eastAsia="Calibri" w:hAnsi="Calibri" w:cs="Arial"/>
          <w:noProof/>
          <w:sz w:val="20"/>
          <w:szCs w:val="20"/>
        </w:rPr>
        <w:pict>
          <v:rect id="Rectangle 943" o:spid="_x0000_s1032" style="position:absolute;margin-left:480.95pt;margin-top:-56.3pt;width:.95pt;height:.9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V/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" fillcolor="black" strokecolor="white"/>
        </w:pict>
      </w:r>
      <w:r w:rsidRPr="0038484F">
        <w:rPr>
          <w:rFonts w:ascii="Calibri" w:eastAsia="Calibri" w:hAnsi="Calibri" w:cs="Arial"/>
          <w:noProof/>
          <w:sz w:val="20"/>
          <w:szCs w:val="20"/>
        </w:rPr>
        <w:pict>
          <v:rect id="Rectangle 942" o:spid="_x0000_s1031" style="position:absolute;margin-left:0;margin-top:-.65pt;width:.95pt;height:.9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sdHAIAAD0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" fillcolor="black" strokecolor="white"/>
        </w:pict>
      </w:r>
      <w:r w:rsidRPr="0038484F">
        <w:rPr>
          <w:rFonts w:ascii="Calibri" w:eastAsia="Calibri" w:hAnsi="Calibri" w:cs="Arial"/>
          <w:noProof/>
          <w:sz w:val="20"/>
          <w:szCs w:val="20"/>
        </w:rPr>
        <w:pict>
          <v:rect id="Rectangle 941" o:spid="_x0000_s1030" style="position:absolute;margin-left:55.2pt;margin-top:-.65pt;width:.95pt;height:.9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" fillcolor="black" strokecolor="white"/>
        </w:pict>
      </w:r>
      <w:r w:rsidRPr="0038484F">
        <w:rPr>
          <w:rFonts w:ascii="Calibri" w:eastAsia="Calibri" w:hAnsi="Calibri" w:cs="Arial"/>
          <w:noProof/>
          <w:sz w:val="20"/>
          <w:szCs w:val="20"/>
        </w:rPr>
        <w:pict>
          <v:rect id="Rectangle 940" o:spid="_x0000_s1029" style="position:absolute;margin-left:384pt;margin-top:-.65pt;width:.95pt;height:.9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bY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" fillcolor="black" strokecolor="white"/>
        </w:pict>
      </w:r>
      <w:r w:rsidRPr="0038484F">
        <w:rPr>
          <w:rFonts w:ascii="Calibri" w:eastAsia="Calibri" w:hAnsi="Calibri" w:cs="Arial"/>
          <w:noProof/>
          <w:sz w:val="20"/>
          <w:szCs w:val="20"/>
        </w:rPr>
        <w:pict>
          <v:rect id="Rectangle 939" o:spid="_x0000_s1028" style="position:absolute;margin-left:428.4pt;margin-top:-.65pt;width:.95pt;height:.9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" fillcolor="black" strokecolor="white"/>
        </w:pict>
      </w:r>
      <w:r w:rsidRPr="0038484F">
        <w:rPr>
          <w:rFonts w:ascii="Calibri" w:eastAsia="Calibri" w:hAnsi="Calibri" w:cs="Arial"/>
          <w:noProof/>
          <w:sz w:val="20"/>
          <w:szCs w:val="20"/>
        </w:rPr>
        <w:pict>
          <v:rect id="Rectangle 938" o:spid="_x0000_s1027" style="position:absolute;margin-left:480.95pt;margin-top:-.65pt;width:.95pt;height:.9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F/HA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" fillcolor="black" strokecolor="white"/>
        </w:pict>
      </w:r>
    </w:p>
    <w:p w:rsidR="00C534EA" w:rsidRDefault="00C534EA" w:rsidP="00C534EA">
      <w:pPr>
        <w:sectPr w:rsidR="00C534EA" w:rsidSect="00C2000D">
          <w:pgSz w:w="11906" w:h="16840" w:code="9"/>
          <w:pgMar w:top="720" w:right="720" w:bottom="720" w:left="720" w:header="0" w:footer="0" w:gutter="720"/>
          <w:cols w:space="720"/>
          <w:docGrid w:linePitch="326"/>
        </w:sectPr>
      </w:pPr>
    </w:p>
    <w:p w:rsidR="00C534EA" w:rsidRDefault="00C534EA" w:rsidP="00C534EA">
      <w:pPr>
        <w:spacing w:line="200" w:lineRule="exact"/>
      </w:pPr>
    </w:p>
    <w:p w:rsidR="008013A8" w:rsidRDefault="008013A8" w:rsidP="00C23FB8">
      <w:pPr>
        <w:rPr>
          <w:b/>
        </w:rPr>
      </w:pPr>
      <w:r>
        <w:rPr>
          <w:b/>
        </w:rPr>
        <w:t>5.3.2. Остали облици васпитно образовног рада-програм д</w:t>
      </w:r>
      <w:r w:rsidR="00892989">
        <w:rPr>
          <w:b/>
        </w:rPr>
        <w:t xml:space="preserve">опунске наставе      </w:t>
      </w:r>
      <w:r w:rsidR="00F35CD2">
        <w:rPr>
          <w:b/>
        </w:rPr>
        <w:t>за образовни профил  м</w:t>
      </w:r>
      <w:r w:rsidR="00F35CD2">
        <w:rPr>
          <w:b/>
          <w:lang w:val="sr-Cyrl-CS"/>
        </w:rPr>
        <w:t>едицинска сестра</w:t>
      </w:r>
      <w:r w:rsidR="00F35CD2">
        <w:rPr>
          <w:b/>
          <w:lang w:val="sr-Cyrl-BA"/>
        </w:rPr>
        <w:t xml:space="preserve"> – васпитач</w:t>
      </w:r>
      <w:r w:rsidR="001A5C26">
        <w:rPr>
          <w:b/>
          <w:lang w:val="sr-Cyrl-BA"/>
        </w:rPr>
        <w:t xml:space="preserve"> </w:t>
      </w:r>
      <w:r>
        <w:rPr>
          <w:b/>
        </w:rPr>
        <w:t xml:space="preserve">трећи разред </w:t>
      </w:r>
    </w:p>
    <w:p w:rsidR="002A2148" w:rsidRDefault="002A2148" w:rsidP="008013A8">
      <w:pPr>
        <w:rPr>
          <w:b/>
        </w:rPr>
      </w:pPr>
    </w:p>
    <w:p w:rsidR="008013A8" w:rsidRDefault="008013A8" w:rsidP="008013A8">
      <w:pPr>
        <w:rPr>
          <w:b/>
          <w:lang w:val="sr-Cyrl-CS"/>
        </w:rPr>
      </w:pPr>
      <w:r w:rsidRPr="002A2148">
        <w:rPr>
          <w:rFonts w:eastAsia="Calibri"/>
          <w:b/>
        </w:rPr>
        <w:t>1.</w:t>
      </w:r>
      <w:r w:rsidRPr="002A2148">
        <w:rPr>
          <w:b/>
        </w:rPr>
        <w:t>Програм рада  допунске наставе  за наставни предмет</w:t>
      </w:r>
      <w:r w:rsidR="001A5C26">
        <w:rPr>
          <w:b/>
        </w:rPr>
        <w:t xml:space="preserve"> </w:t>
      </w:r>
      <w:r w:rsidRPr="002A2148">
        <w:rPr>
          <w:b/>
          <w:lang w:val="sr-Cyrl-CS"/>
        </w:rPr>
        <w:t>српски језик и књижевност</w:t>
      </w:r>
    </w:p>
    <w:p w:rsidR="00A26B0D" w:rsidRPr="002A2148" w:rsidRDefault="00A26B0D" w:rsidP="008013A8">
      <w:pPr>
        <w:rPr>
          <w:b/>
        </w:rPr>
      </w:pPr>
    </w:p>
    <w:tbl>
      <w:tblPr>
        <w:tblStyle w:val="TableGrid"/>
        <w:tblW w:w="0" w:type="auto"/>
        <w:tblLook w:val="04A0"/>
      </w:tblPr>
      <w:tblGrid>
        <w:gridCol w:w="1278"/>
        <w:gridCol w:w="1033"/>
        <w:gridCol w:w="7247"/>
      </w:tblGrid>
      <w:tr w:rsidR="00493382" w:rsidRPr="00F26E84" w:rsidTr="00687F73">
        <w:tc>
          <w:tcPr>
            <w:tcW w:w="9558" w:type="dxa"/>
            <w:gridSpan w:val="3"/>
            <w:shd w:val="clear" w:color="auto" w:fill="D9D9D9" w:themeFill="background1" w:themeFillShade="D9"/>
          </w:tcPr>
          <w:p w:rsidR="00493382" w:rsidRPr="00E840C7" w:rsidRDefault="00493382" w:rsidP="00493382">
            <w:pPr>
              <w:pStyle w:val="ListParagraph"/>
              <w:tabs>
                <w:tab w:val="left" w:pos="9356"/>
              </w:tabs>
              <w:spacing w:after="0" w:line="240" w:lineRule="auto"/>
              <w:ind w:left="0" w:right="6"/>
              <w:rPr>
                <w:rFonts w:ascii="Times New Roman" w:hAnsi="Times New Roman"/>
              </w:rPr>
            </w:pPr>
            <w:r w:rsidRPr="00E840C7">
              <w:rPr>
                <w:rFonts w:ascii="Times New Roman" w:hAnsi="Times New Roman"/>
              </w:rPr>
              <w:t>за трећи</w:t>
            </w:r>
            <w:r w:rsidR="001A5C26">
              <w:rPr>
                <w:rFonts w:ascii="Times New Roman" w:hAnsi="Times New Roman"/>
              </w:rPr>
              <w:t xml:space="preserve"> </w:t>
            </w:r>
            <w:r w:rsidRPr="00E840C7">
              <w:rPr>
                <w:rFonts w:ascii="Times New Roman" w:hAnsi="Times New Roman"/>
              </w:rPr>
              <w:t xml:space="preserve">разред образовног профила  медицинска сестра- васпитач   </w:t>
            </w:r>
          </w:p>
        </w:tc>
      </w:tr>
      <w:tr w:rsidR="00493382" w:rsidRPr="000F77AF" w:rsidTr="00687F73">
        <w:tc>
          <w:tcPr>
            <w:tcW w:w="1278" w:type="dxa"/>
          </w:tcPr>
          <w:p w:rsidR="00493382" w:rsidRPr="00E840C7" w:rsidRDefault="00493382" w:rsidP="008D0ECE">
            <w:pPr>
              <w:tabs>
                <w:tab w:val="left" w:pos="9356"/>
              </w:tabs>
              <w:ind w:right="6"/>
              <w:rPr>
                <w:sz w:val="22"/>
                <w:szCs w:val="22"/>
              </w:rPr>
            </w:pPr>
            <w:r w:rsidRPr="00E840C7">
              <w:rPr>
                <w:sz w:val="22"/>
                <w:szCs w:val="22"/>
              </w:rPr>
              <w:t xml:space="preserve">Циљеви   </w:t>
            </w:r>
          </w:p>
          <w:p w:rsidR="00493382" w:rsidRPr="00E840C7" w:rsidRDefault="00493382" w:rsidP="008D0ECE">
            <w:pPr>
              <w:tabs>
                <w:tab w:val="left" w:pos="9356"/>
              </w:tabs>
              <w:ind w:right="6"/>
              <w:rPr>
                <w:sz w:val="22"/>
                <w:szCs w:val="22"/>
              </w:rPr>
            </w:pPr>
          </w:p>
        </w:tc>
        <w:tc>
          <w:tcPr>
            <w:tcW w:w="8280" w:type="dxa"/>
            <w:gridSpan w:val="2"/>
          </w:tcPr>
          <w:p w:rsidR="00493382" w:rsidRPr="00E840C7" w:rsidRDefault="00493382" w:rsidP="008D0ECE">
            <w:pPr>
              <w:tabs>
                <w:tab w:val="left" w:pos="9356"/>
              </w:tabs>
              <w:ind w:right="6"/>
              <w:jc w:val="both"/>
              <w:rPr>
                <w:sz w:val="22"/>
                <w:szCs w:val="22"/>
              </w:rPr>
            </w:pPr>
            <w:r w:rsidRPr="00E840C7">
              <w:rPr>
                <w:sz w:val="22"/>
                <w:szCs w:val="22"/>
              </w:rPr>
              <w:t>Разјашњавање  делова градива који су  ученицима  недовољно јасни. Ученици  треба да овладају  основним законитостима  српског књижевног  језика којима ће се правилно усмено  и писмено  изражавати, као и да се оспособе за самостално  проучавање  и  тумачење  дела која припадају књижевности модерне и међуратној књижевности. Предочава им се значај рада  Јована Дучића, Диса, Десанке Максимовић  и  других    писаца. Ученици повезују  књижевнотеоријске појмове у  најбољим делима  српских  и  светских  приповедача  и романописаца  модерне и међуратне књижевност.</w:t>
            </w:r>
          </w:p>
        </w:tc>
      </w:tr>
      <w:tr w:rsidR="00493382" w:rsidRPr="000F77AF" w:rsidTr="00687F73">
        <w:tc>
          <w:tcPr>
            <w:tcW w:w="1278" w:type="dxa"/>
          </w:tcPr>
          <w:p w:rsidR="00493382" w:rsidRPr="00E840C7" w:rsidRDefault="00493382" w:rsidP="008D0ECE">
            <w:pPr>
              <w:tabs>
                <w:tab w:val="left" w:pos="9356"/>
              </w:tabs>
              <w:ind w:right="6"/>
              <w:rPr>
                <w:sz w:val="22"/>
                <w:szCs w:val="22"/>
              </w:rPr>
            </w:pPr>
            <w:r w:rsidRPr="00E840C7">
              <w:rPr>
                <w:sz w:val="22"/>
                <w:szCs w:val="22"/>
              </w:rPr>
              <w:t xml:space="preserve">Задаци </w:t>
            </w:r>
          </w:p>
          <w:p w:rsidR="00493382" w:rsidRPr="00E840C7" w:rsidRDefault="00493382" w:rsidP="008D0ECE">
            <w:pPr>
              <w:tabs>
                <w:tab w:val="left" w:pos="9356"/>
              </w:tabs>
              <w:ind w:right="6"/>
              <w:jc w:val="both"/>
              <w:rPr>
                <w:sz w:val="22"/>
                <w:szCs w:val="22"/>
              </w:rPr>
            </w:pPr>
          </w:p>
        </w:tc>
        <w:tc>
          <w:tcPr>
            <w:tcW w:w="8280" w:type="dxa"/>
            <w:gridSpan w:val="2"/>
          </w:tcPr>
          <w:p w:rsidR="00493382" w:rsidRPr="00E840C7" w:rsidRDefault="00493382" w:rsidP="008D0ECE">
            <w:pPr>
              <w:tabs>
                <w:tab w:val="left" w:pos="9356"/>
              </w:tabs>
              <w:ind w:right="6"/>
              <w:jc w:val="both"/>
              <w:rPr>
                <w:sz w:val="22"/>
                <w:szCs w:val="22"/>
              </w:rPr>
            </w:pPr>
            <w:r w:rsidRPr="00E840C7">
              <w:rPr>
                <w:sz w:val="22"/>
                <w:szCs w:val="22"/>
              </w:rPr>
              <w:t>Описмењавање  ученика на основама ортоепских и ортографских  норми српског књижевног језика. Потпуно и ситематично савладава се градиво из области језика (творба речи,лексикологија, синтакса и правопис). 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 као и за логичко схватање  текста. Код ученика се развија потреба да се књигом  самостално служе као извором сазнања  и навика да користе градску и школску библиотеку.</w:t>
            </w:r>
          </w:p>
        </w:tc>
      </w:tr>
      <w:tr w:rsidR="00493382" w:rsidRPr="00E840C7" w:rsidTr="00687F73">
        <w:tc>
          <w:tcPr>
            <w:tcW w:w="9558" w:type="dxa"/>
            <w:gridSpan w:val="3"/>
            <w:shd w:val="clear" w:color="auto" w:fill="auto"/>
          </w:tcPr>
          <w:p w:rsidR="00493382" w:rsidRPr="00E840C7" w:rsidRDefault="00493382" w:rsidP="00493382">
            <w:pPr>
              <w:tabs>
                <w:tab w:val="left" w:pos="9356"/>
              </w:tabs>
              <w:ind w:right="6"/>
              <w:jc w:val="both"/>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писмених састава (избор и компоновање грађе, коришћење пасуса), самостална анализа прозног дела  из епохе између два рата и модерне (фабула,композиција,теме,идеје). </w:t>
            </w:r>
          </w:p>
        </w:tc>
      </w:tr>
      <w:tr w:rsidR="00493382" w:rsidRPr="00E840C7" w:rsidTr="00687F73">
        <w:tc>
          <w:tcPr>
            <w:tcW w:w="2311" w:type="dxa"/>
            <w:gridSpan w:val="2"/>
          </w:tcPr>
          <w:p w:rsidR="00493382" w:rsidRPr="00E840C7" w:rsidRDefault="00493382" w:rsidP="008D0ECE">
            <w:pPr>
              <w:tabs>
                <w:tab w:val="left" w:pos="9356"/>
              </w:tabs>
              <w:ind w:right="6"/>
              <w:rPr>
                <w:sz w:val="22"/>
                <w:szCs w:val="22"/>
              </w:rPr>
            </w:pPr>
            <w:r w:rsidRPr="00E840C7">
              <w:rPr>
                <w:sz w:val="22"/>
                <w:szCs w:val="22"/>
              </w:rPr>
              <w:t xml:space="preserve">НАСТАВНЕ ТЕМЕ </w:t>
            </w:r>
          </w:p>
        </w:tc>
        <w:tc>
          <w:tcPr>
            <w:tcW w:w="7247" w:type="dxa"/>
          </w:tcPr>
          <w:p w:rsidR="00493382" w:rsidRPr="00E840C7" w:rsidRDefault="00493382" w:rsidP="008D0ECE">
            <w:pPr>
              <w:tabs>
                <w:tab w:val="left" w:pos="9356"/>
              </w:tabs>
              <w:ind w:right="6"/>
              <w:rPr>
                <w:sz w:val="22"/>
                <w:szCs w:val="22"/>
              </w:rPr>
            </w:pPr>
            <w:r w:rsidRPr="00E840C7">
              <w:rPr>
                <w:sz w:val="22"/>
                <w:szCs w:val="22"/>
              </w:rPr>
              <w:t xml:space="preserve">ИСХОДИ </w:t>
            </w: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Творба речи</w:t>
            </w:r>
          </w:p>
        </w:tc>
        <w:tc>
          <w:tcPr>
            <w:tcW w:w="7247" w:type="dxa"/>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Лексикологија</w:t>
            </w:r>
          </w:p>
        </w:tc>
        <w:tc>
          <w:tcPr>
            <w:tcW w:w="7247" w:type="dxa"/>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лексици српског језика, о терминима, фразеологији и речницима на српском јез. подручју.</w:t>
            </w: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lang w:val="sr-Cyrl-CS"/>
              </w:rPr>
              <w:t xml:space="preserve">Синтакса </w:t>
            </w:r>
            <w:r w:rsidRPr="00E840C7">
              <w:rPr>
                <w:rFonts w:ascii="Times New Roman" w:hAnsi="Times New Roman"/>
              </w:rPr>
              <w:t>III</w:t>
            </w:r>
          </w:p>
        </w:tc>
        <w:tc>
          <w:tcPr>
            <w:tcW w:w="7247" w:type="dxa"/>
          </w:tcPr>
          <w:p w:rsidR="00493382" w:rsidRPr="00E840C7" w:rsidRDefault="00493382" w:rsidP="008D0ECE">
            <w:pPr>
              <w:pStyle w:val="ListParagraph"/>
              <w:tabs>
                <w:tab w:val="left" w:pos="9356"/>
              </w:tabs>
              <w:spacing w:after="0" w:line="240" w:lineRule="auto"/>
              <w:ind w:left="0" w:right="6"/>
              <w:rPr>
                <w:rFonts w:ascii="Times New Roman" w:hAnsi="Times New Roman"/>
                <w:b/>
                <w:lang w:val="sr-Cyrl-CS"/>
              </w:rPr>
            </w:pPr>
            <w:r w:rsidRPr="00E840C7">
              <w:rPr>
                <w:rFonts w:ascii="Times New Roman" w:hAnsi="Times New Roman"/>
                <w:lang w:val="sr-Cyrl-CS"/>
              </w:rPr>
              <w:t>Усвојено знање о независним реченицама, о реченичним члановима  и о члановима синтагме, о реченичним моделима.</w:t>
            </w: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Парвопис</w:t>
            </w:r>
          </w:p>
        </w:tc>
        <w:tc>
          <w:tcPr>
            <w:tcW w:w="7247" w:type="dxa"/>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правописа из области лексикологије и синтаксе</w:t>
            </w: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модерне</w:t>
            </w:r>
          </w:p>
        </w:tc>
        <w:tc>
          <w:tcPr>
            <w:tcW w:w="7247" w:type="dxa"/>
            <w:vMerge w:val="restart"/>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 </w:t>
            </w: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Међуратна књижевност</w:t>
            </w:r>
          </w:p>
        </w:tc>
        <w:tc>
          <w:tcPr>
            <w:tcW w:w="7247" w:type="dxa"/>
            <w:vMerge/>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247" w:type="dxa"/>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књижевнотеоријских знања из области теорије књижевности предвиђене за трећи разред</w:t>
            </w:r>
          </w:p>
        </w:tc>
      </w:tr>
      <w:tr w:rsidR="00493382" w:rsidRPr="00E840C7" w:rsidTr="00687F73">
        <w:tc>
          <w:tcPr>
            <w:tcW w:w="2311" w:type="dxa"/>
            <w:gridSpan w:val="2"/>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Књижевна критика</w:t>
            </w:r>
          </w:p>
        </w:tc>
        <w:tc>
          <w:tcPr>
            <w:tcW w:w="7247" w:type="dxa"/>
          </w:tcPr>
          <w:p w:rsidR="00493382" w:rsidRPr="00E840C7" w:rsidRDefault="00493382"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књижевном критиком и схвата њен значај за грађење   уметничких (па и моралних) вредности одређеног књиж. доба </w:t>
            </w:r>
          </w:p>
        </w:tc>
      </w:tr>
    </w:tbl>
    <w:p w:rsidR="00493382" w:rsidRDefault="00493382" w:rsidP="008013A8">
      <w:pPr>
        <w:rPr>
          <w:rFonts w:eastAsia="Calibri"/>
        </w:rPr>
      </w:pPr>
    </w:p>
    <w:p w:rsidR="008013A8" w:rsidRDefault="008013A8" w:rsidP="008013A8">
      <w:pPr>
        <w:rPr>
          <w:b/>
        </w:rPr>
      </w:pPr>
      <w:r w:rsidRPr="002A2148">
        <w:rPr>
          <w:rFonts w:eastAsia="Calibri"/>
          <w:b/>
        </w:rPr>
        <w:t xml:space="preserve">2. </w:t>
      </w:r>
      <w:r w:rsidRPr="002A2148">
        <w:rPr>
          <w:b/>
        </w:rPr>
        <w:t>Програм рада  допунске наставе  за наставни предмет</w:t>
      </w:r>
      <w:r w:rsidR="001A5C26">
        <w:rPr>
          <w:b/>
        </w:rPr>
        <w:t xml:space="preserve"> </w:t>
      </w:r>
      <w:r w:rsidRPr="002A2148">
        <w:rPr>
          <w:b/>
          <w:lang w:val="sr-Cyrl-CS"/>
        </w:rPr>
        <w:t xml:space="preserve">енглески језик </w:t>
      </w:r>
    </w:p>
    <w:p w:rsidR="00C7715B" w:rsidRPr="00C7715B" w:rsidRDefault="00C7715B" w:rsidP="008013A8">
      <w:pPr>
        <w:rPr>
          <w:b/>
        </w:rPr>
      </w:pPr>
    </w:p>
    <w:tbl>
      <w:tblPr>
        <w:tblStyle w:val="TableGrid"/>
        <w:tblW w:w="0" w:type="auto"/>
        <w:tblLook w:val="04A0"/>
      </w:tblPr>
      <w:tblGrid>
        <w:gridCol w:w="1278"/>
        <w:gridCol w:w="1530"/>
        <w:gridCol w:w="6570"/>
      </w:tblGrid>
      <w:tr w:rsidR="007C160A" w:rsidRPr="00FF54B2" w:rsidTr="000D5F21">
        <w:tc>
          <w:tcPr>
            <w:tcW w:w="9378" w:type="dxa"/>
            <w:gridSpan w:val="3"/>
            <w:shd w:val="clear" w:color="auto" w:fill="D9D9D9" w:themeFill="background1" w:themeFillShade="D9"/>
          </w:tcPr>
          <w:p w:rsidR="007C160A" w:rsidRPr="00FF54B2" w:rsidRDefault="007C160A" w:rsidP="007C160A">
            <w:pPr>
              <w:contextualSpacing/>
              <w:rPr>
                <w:rFonts w:eastAsia="Calibri"/>
                <w:sz w:val="22"/>
                <w:szCs w:val="22"/>
                <w:lang w:val="sr-Cyrl-CS"/>
              </w:rPr>
            </w:pPr>
            <w:r w:rsidRPr="00FF54B2">
              <w:rPr>
                <w:rFonts w:eastAsia="Calibri"/>
                <w:sz w:val="22"/>
                <w:szCs w:val="22"/>
              </w:rPr>
              <w:t xml:space="preserve">за трећи разред образовног профила  медицинска сестра- васпитач  </w:t>
            </w:r>
          </w:p>
        </w:tc>
      </w:tr>
      <w:tr w:rsidR="007C160A" w:rsidRPr="00FF54B2" w:rsidTr="000D5F21">
        <w:tc>
          <w:tcPr>
            <w:tcW w:w="1278" w:type="dxa"/>
          </w:tcPr>
          <w:p w:rsidR="007C160A" w:rsidRPr="00FF54B2" w:rsidRDefault="007C160A" w:rsidP="000D5F21">
            <w:pPr>
              <w:rPr>
                <w:sz w:val="22"/>
                <w:szCs w:val="22"/>
              </w:rPr>
            </w:pPr>
            <w:r w:rsidRPr="00FF54B2">
              <w:rPr>
                <w:sz w:val="22"/>
                <w:szCs w:val="22"/>
              </w:rPr>
              <w:t xml:space="preserve">Циљеви: </w:t>
            </w:r>
          </w:p>
          <w:p w:rsidR="007C160A" w:rsidRPr="00FF54B2" w:rsidRDefault="007C160A" w:rsidP="000D5F21">
            <w:pPr>
              <w:rPr>
                <w:sz w:val="22"/>
                <w:szCs w:val="22"/>
              </w:rPr>
            </w:pPr>
          </w:p>
        </w:tc>
        <w:tc>
          <w:tcPr>
            <w:tcW w:w="8100" w:type="dxa"/>
            <w:gridSpan w:val="2"/>
          </w:tcPr>
          <w:p w:rsidR="007C160A" w:rsidRPr="00FF54B2" w:rsidRDefault="007C160A" w:rsidP="000D5F21">
            <w:pPr>
              <w:rPr>
                <w:sz w:val="22"/>
                <w:szCs w:val="22"/>
                <w:lang w:val="sr-Cyrl-CS"/>
              </w:rPr>
            </w:pPr>
            <w:r w:rsidRPr="00FF54B2">
              <w:rPr>
                <w:sz w:val="22"/>
                <w:szCs w:val="22"/>
                <w:lang w:val="sr-Cyrl-CS"/>
              </w:rPr>
              <w:t>Ученик се оспособљава да разуме, усвоји и примени одређена граматичка правила страног језика.</w:t>
            </w:r>
          </w:p>
        </w:tc>
      </w:tr>
      <w:tr w:rsidR="007C160A" w:rsidRPr="00FF54B2" w:rsidTr="000D5F21">
        <w:tc>
          <w:tcPr>
            <w:tcW w:w="1278" w:type="dxa"/>
          </w:tcPr>
          <w:p w:rsidR="007C160A" w:rsidRPr="00FF54B2" w:rsidRDefault="007C160A" w:rsidP="000D5F21">
            <w:pPr>
              <w:rPr>
                <w:sz w:val="22"/>
                <w:szCs w:val="22"/>
              </w:rPr>
            </w:pPr>
            <w:r w:rsidRPr="00FF54B2">
              <w:rPr>
                <w:sz w:val="22"/>
                <w:szCs w:val="22"/>
              </w:rPr>
              <w:t xml:space="preserve">Задаци: </w:t>
            </w:r>
          </w:p>
          <w:p w:rsidR="007C160A" w:rsidRPr="00FF54B2" w:rsidRDefault="007C160A" w:rsidP="000D5F21">
            <w:pPr>
              <w:jc w:val="both"/>
              <w:rPr>
                <w:sz w:val="22"/>
                <w:szCs w:val="22"/>
              </w:rPr>
            </w:pPr>
          </w:p>
        </w:tc>
        <w:tc>
          <w:tcPr>
            <w:tcW w:w="8100" w:type="dxa"/>
            <w:gridSpan w:val="2"/>
          </w:tcPr>
          <w:p w:rsidR="007C160A" w:rsidRPr="00FF54B2" w:rsidRDefault="007C160A" w:rsidP="000D5F21">
            <w:pPr>
              <w:rPr>
                <w:sz w:val="22"/>
                <w:szCs w:val="22"/>
              </w:rPr>
            </w:pPr>
            <w:r w:rsidRPr="00FF54B2">
              <w:rPr>
                <w:sz w:val="22"/>
                <w:szCs w:val="22"/>
              </w:rPr>
              <w:t>Ученик стиче пропуштено знање, усваја, разуме, примењује.</w:t>
            </w:r>
          </w:p>
        </w:tc>
      </w:tr>
      <w:tr w:rsidR="007C160A" w:rsidRPr="00FF54B2" w:rsidTr="000D5F21">
        <w:tc>
          <w:tcPr>
            <w:tcW w:w="2808" w:type="dxa"/>
            <w:gridSpan w:val="2"/>
          </w:tcPr>
          <w:p w:rsidR="007C160A" w:rsidRPr="00FF54B2" w:rsidRDefault="007C160A" w:rsidP="000D5F21">
            <w:pPr>
              <w:rPr>
                <w:sz w:val="22"/>
                <w:szCs w:val="22"/>
              </w:rPr>
            </w:pPr>
            <w:r w:rsidRPr="00FF54B2">
              <w:rPr>
                <w:sz w:val="22"/>
                <w:szCs w:val="22"/>
              </w:rPr>
              <w:t>НАСТАВНЕ ТЕМЕ:</w:t>
            </w:r>
          </w:p>
        </w:tc>
        <w:tc>
          <w:tcPr>
            <w:tcW w:w="6570" w:type="dxa"/>
          </w:tcPr>
          <w:p w:rsidR="007C160A" w:rsidRPr="00FF54B2" w:rsidRDefault="007C160A" w:rsidP="000D5F21">
            <w:pPr>
              <w:rPr>
                <w:sz w:val="22"/>
                <w:szCs w:val="22"/>
              </w:rPr>
            </w:pPr>
            <w:r w:rsidRPr="00FF54B2">
              <w:rPr>
                <w:sz w:val="22"/>
                <w:szCs w:val="22"/>
              </w:rPr>
              <w:t>ИСХОДИ:</w:t>
            </w:r>
          </w:p>
        </w:tc>
      </w:tr>
      <w:tr w:rsidR="007C160A" w:rsidRPr="00FF54B2" w:rsidTr="000D5F21">
        <w:tc>
          <w:tcPr>
            <w:tcW w:w="2808" w:type="dxa"/>
            <w:gridSpan w:val="2"/>
          </w:tcPr>
          <w:p w:rsidR="007C160A" w:rsidRPr="00FF54B2" w:rsidRDefault="007C160A" w:rsidP="000D5F21">
            <w:pPr>
              <w:contextualSpacing/>
              <w:rPr>
                <w:rFonts w:eastAsia="Calibri"/>
                <w:sz w:val="22"/>
                <w:szCs w:val="22"/>
              </w:rPr>
            </w:pPr>
            <w:r w:rsidRPr="00FF54B2">
              <w:rPr>
                <w:rFonts w:eastAsia="Calibri"/>
                <w:sz w:val="22"/>
                <w:szCs w:val="22"/>
              </w:rPr>
              <w:t>Граматика</w:t>
            </w:r>
          </w:p>
        </w:tc>
        <w:tc>
          <w:tcPr>
            <w:tcW w:w="6570" w:type="dxa"/>
          </w:tcPr>
          <w:p w:rsidR="007C160A" w:rsidRPr="00FF54B2" w:rsidRDefault="007C160A" w:rsidP="000D5F21">
            <w:pPr>
              <w:contextualSpacing/>
              <w:rPr>
                <w:rFonts w:eastAsia="Calibri"/>
                <w:sz w:val="22"/>
                <w:szCs w:val="22"/>
                <w:lang w:val="sr-Cyrl-CS"/>
              </w:rPr>
            </w:pPr>
            <w:r w:rsidRPr="00FF54B2">
              <w:rPr>
                <w:rFonts w:eastAsia="Calibri"/>
                <w:sz w:val="22"/>
                <w:szCs w:val="22"/>
                <w:lang w:val="sr-Cyrl-CS"/>
              </w:rPr>
              <w:t>Усвајање, изграђивање и примена стеченог знања.</w:t>
            </w:r>
          </w:p>
        </w:tc>
      </w:tr>
      <w:tr w:rsidR="007C160A" w:rsidRPr="00FF54B2" w:rsidTr="000D5F21">
        <w:tc>
          <w:tcPr>
            <w:tcW w:w="2808" w:type="dxa"/>
            <w:gridSpan w:val="2"/>
          </w:tcPr>
          <w:p w:rsidR="007C160A" w:rsidRPr="00FF54B2" w:rsidRDefault="007C160A" w:rsidP="000D5F21">
            <w:pPr>
              <w:contextualSpacing/>
              <w:rPr>
                <w:rFonts w:eastAsia="Calibri"/>
                <w:sz w:val="22"/>
                <w:szCs w:val="22"/>
              </w:rPr>
            </w:pPr>
            <w:r w:rsidRPr="00FF54B2">
              <w:rPr>
                <w:rFonts w:eastAsia="Calibri"/>
                <w:sz w:val="22"/>
                <w:szCs w:val="22"/>
              </w:rPr>
              <w:t>Фонд речи</w:t>
            </w:r>
          </w:p>
        </w:tc>
        <w:tc>
          <w:tcPr>
            <w:tcW w:w="6570" w:type="dxa"/>
          </w:tcPr>
          <w:p w:rsidR="007C160A" w:rsidRPr="00FF54B2" w:rsidRDefault="007C160A" w:rsidP="000D5F21">
            <w:pPr>
              <w:contextualSpacing/>
              <w:rPr>
                <w:rFonts w:eastAsia="Calibri"/>
                <w:sz w:val="22"/>
                <w:szCs w:val="22"/>
                <w:lang w:val="sr-Cyrl-CS"/>
              </w:rPr>
            </w:pPr>
            <w:r w:rsidRPr="00FF54B2">
              <w:rPr>
                <w:rFonts w:eastAsia="Calibri"/>
                <w:sz w:val="22"/>
                <w:szCs w:val="22"/>
                <w:lang w:val="sr-Cyrl-CS"/>
              </w:rPr>
              <w:t>Идентификација, разумевање, усвајање и примена одређеног фонда речи.</w:t>
            </w:r>
          </w:p>
        </w:tc>
      </w:tr>
      <w:tr w:rsidR="007C160A" w:rsidRPr="00FF54B2" w:rsidTr="000D5F21">
        <w:tc>
          <w:tcPr>
            <w:tcW w:w="2808" w:type="dxa"/>
            <w:gridSpan w:val="2"/>
          </w:tcPr>
          <w:p w:rsidR="007C160A" w:rsidRPr="00FF54B2" w:rsidRDefault="007C160A" w:rsidP="000D5F21">
            <w:pPr>
              <w:contextualSpacing/>
              <w:rPr>
                <w:rFonts w:eastAsia="Calibri"/>
                <w:sz w:val="22"/>
                <w:szCs w:val="22"/>
                <w:lang w:val="sr-Cyrl-CS"/>
              </w:rPr>
            </w:pPr>
            <w:r w:rsidRPr="00FF54B2">
              <w:rPr>
                <w:rFonts w:eastAsia="Calibri"/>
                <w:sz w:val="22"/>
                <w:szCs w:val="22"/>
                <w:lang w:val="sr-Cyrl-CS"/>
              </w:rPr>
              <w:t>Фонд стручних речи</w:t>
            </w:r>
          </w:p>
        </w:tc>
        <w:tc>
          <w:tcPr>
            <w:tcW w:w="6570" w:type="dxa"/>
          </w:tcPr>
          <w:p w:rsidR="007C160A" w:rsidRPr="00FF54B2" w:rsidRDefault="007C160A" w:rsidP="000D5F21">
            <w:pPr>
              <w:contextualSpacing/>
              <w:rPr>
                <w:rFonts w:eastAsia="Calibri"/>
                <w:sz w:val="22"/>
                <w:szCs w:val="22"/>
                <w:lang w:val="sr-Cyrl-CS"/>
              </w:rPr>
            </w:pPr>
            <w:r w:rsidRPr="00FF54B2">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687F73" w:rsidRPr="00C23FB8" w:rsidRDefault="00687F73" w:rsidP="008013A8">
      <w:pPr>
        <w:rPr>
          <w:rFonts w:eastAsia="Calibri"/>
          <w:b/>
        </w:rPr>
      </w:pPr>
    </w:p>
    <w:p w:rsidR="008013A8" w:rsidRDefault="008013A8" w:rsidP="008013A8">
      <w:pPr>
        <w:rPr>
          <w:b/>
          <w:lang w:val="sr-Cyrl-CS"/>
        </w:rPr>
      </w:pPr>
      <w:r w:rsidRPr="002A2148">
        <w:rPr>
          <w:rFonts w:eastAsia="Calibri"/>
          <w:b/>
        </w:rPr>
        <w:lastRenderedPageBreak/>
        <w:t xml:space="preserve">3. </w:t>
      </w:r>
      <w:r w:rsidRPr="002A2148">
        <w:rPr>
          <w:b/>
        </w:rPr>
        <w:t>Програм рада  допунске наставе  за наставни предмет</w:t>
      </w:r>
      <w:r w:rsidR="001A5C26">
        <w:rPr>
          <w:b/>
        </w:rPr>
        <w:t xml:space="preserve"> </w:t>
      </w:r>
      <w:r w:rsidRPr="002A2148">
        <w:rPr>
          <w:b/>
          <w:lang w:val="sr-Cyrl-CS"/>
        </w:rPr>
        <w:t xml:space="preserve">немачки  језик </w:t>
      </w:r>
    </w:p>
    <w:p w:rsidR="00A26B0D" w:rsidRPr="002A2148" w:rsidRDefault="00A26B0D" w:rsidP="008013A8">
      <w:pPr>
        <w:rPr>
          <w:b/>
        </w:rPr>
      </w:pPr>
    </w:p>
    <w:tbl>
      <w:tblPr>
        <w:tblStyle w:val="TableGrid"/>
        <w:tblW w:w="0" w:type="auto"/>
        <w:tblLook w:val="04A0"/>
      </w:tblPr>
      <w:tblGrid>
        <w:gridCol w:w="1278"/>
        <w:gridCol w:w="1530"/>
        <w:gridCol w:w="6570"/>
      </w:tblGrid>
      <w:tr w:rsidR="00CA2F6F" w:rsidRPr="00FE1F32" w:rsidTr="00AE0B11">
        <w:tc>
          <w:tcPr>
            <w:tcW w:w="9378" w:type="dxa"/>
            <w:gridSpan w:val="3"/>
            <w:shd w:val="clear" w:color="auto" w:fill="D9D9D9" w:themeFill="background1" w:themeFillShade="D9"/>
          </w:tcPr>
          <w:p w:rsidR="00CA2F6F" w:rsidRPr="00635703" w:rsidRDefault="00CA2F6F" w:rsidP="00CA2F6F">
            <w:pPr>
              <w:pStyle w:val="ListParagraph"/>
              <w:spacing w:after="0" w:line="240" w:lineRule="auto"/>
              <w:ind w:left="0"/>
              <w:rPr>
                <w:rFonts w:ascii="Times New Roman" w:hAnsi="Times New Roman"/>
                <w:lang w:val="sr-Cyrl-CS"/>
              </w:rPr>
            </w:pPr>
            <w:r>
              <w:rPr>
                <w:rFonts w:ascii="Times New Roman" w:hAnsi="Times New Roman"/>
              </w:rPr>
              <w:t xml:space="preserve">за трећи разред образовног профила  медицинска сестра- васпитач  </w:t>
            </w:r>
          </w:p>
        </w:tc>
      </w:tr>
      <w:tr w:rsidR="00CA2F6F" w:rsidRPr="00635703" w:rsidTr="00AE0B11">
        <w:tc>
          <w:tcPr>
            <w:tcW w:w="1278" w:type="dxa"/>
          </w:tcPr>
          <w:p w:rsidR="00CA2F6F" w:rsidRPr="00635703" w:rsidRDefault="00CA2F6F" w:rsidP="00AE0B11">
            <w:pPr>
              <w:rPr>
                <w:sz w:val="22"/>
                <w:szCs w:val="22"/>
              </w:rPr>
            </w:pPr>
            <w:r w:rsidRPr="00635703">
              <w:rPr>
                <w:sz w:val="22"/>
                <w:szCs w:val="22"/>
              </w:rPr>
              <w:t xml:space="preserve">Циљеви: </w:t>
            </w:r>
          </w:p>
          <w:p w:rsidR="00CA2F6F" w:rsidRPr="00635703" w:rsidRDefault="00CA2F6F" w:rsidP="00AE0B11">
            <w:pPr>
              <w:rPr>
                <w:sz w:val="22"/>
                <w:szCs w:val="22"/>
              </w:rPr>
            </w:pPr>
          </w:p>
        </w:tc>
        <w:tc>
          <w:tcPr>
            <w:tcW w:w="8100" w:type="dxa"/>
            <w:gridSpan w:val="2"/>
          </w:tcPr>
          <w:p w:rsidR="00CA2F6F" w:rsidRPr="00635703" w:rsidRDefault="00CA2F6F"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CA2F6F" w:rsidRPr="00635703" w:rsidTr="00AE0B11">
        <w:tc>
          <w:tcPr>
            <w:tcW w:w="1278" w:type="dxa"/>
          </w:tcPr>
          <w:p w:rsidR="00CA2F6F" w:rsidRPr="00635703" w:rsidRDefault="00CA2F6F" w:rsidP="00AE0B11">
            <w:pPr>
              <w:rPr>
                <w:sz w:val="22"/>
                <w:szCs w:val="22"/>
              </w:rPr>
            </w:pPr>
            <w:r w:rsidRPr="00635703">
              <w:rPr>
                <w:sz w:val="22"/>
                <w:szCs w:val="22"/>
              </w:rPr>
              <w:t xml:space="preserve">Задаци: </w:t>
            </w:r>
          </w:p>
          <w:p w:rsidR="00CA2F6F" w:rsidRPr="00635703" w:rsidRDefault="00CA2F6F" w:rsidP="00AE0B11">
            <w:pPr>
              <w:jc w:val="both"/>
              <w:rPr>
                <w:sz w:val="22"/>
                <w:szCs w:val="22"/>
              </w:rPr>
            </w:pPr>
          </w:p>
        </w:tc>
        <w:tc>
          <w:tcPr>
            <w:tcW w:w="8100" w:type="dxa"/>
            <w:gridSpan w:val="2"/>
          </w:tcPr>
          <w:p w:rsidR="00CA2F6F" w:rsidRPr="006A25D0" w:rsidRDefault="00CA2F6F" w:rsidP="00AE0B11">
            <w:pPr>
              <w:rPr>
                <w:sz w:val="22"/>
                <w:szCs w:val="22"/>
              </w:rPr>
            </w:pPr>
            <w:r>
              <w:rPr>
                <w:sz w:val="22"/>
                <w:szCs w:val="22"/>
              </w:rPr>
              <w:t>Ученик стиче пропуштено знање, усваја, разуме, примењује.</w:t>
            </w:r>
          </w:p>
        </w:tc>
      </w:tr>
      <w:tr w:rsidR="00CA2F6F" w:rsidRPr="00635703" w:rsidTr="00AE0B11">
        <w:tc>
          <w:tcPr>
            <w:tcW w:w="2808" w:type="dxa"/>
            <w:gridSpan w:val="2"/>
          </w:tcPr>
          <w:p w:rsidR="00CA2F6F" w:rsidRPr="00635703" w:rsidRDefault="00CA2F6F" w:rsidP="00AE0B11">
            <w:pPr>
              <w:rPr>
                <w:sz w:val="22"/>
                <w:szCs w:val="22"/>
              </w:rPr>
            </w:pPr>
            <w:r>
              <w:rPr>
                <w:sz w:val="22"/>
                <w:szCs w:val="22"/>
              </w:rPr>
              <w:t>НАСТАВНЕ ТЕМЕ</w:t>
            </w:r>
            <w:r w:rsidRPr="00635703">
              <w:rPr>
                <w:sz w:val="22"/>
                <w:szCs w:val="22"/>
              </w:rPr>
              <w:t>:</w:t>
            </w:r>
          </w:p>
        </w:tc>
        <w:tc>
          <w:tcPr>
            <w:tcW w:w="6570" w:type="dxa"/>
          </w:tcPr>
          <w:p w:rsidR="00CA2F6F" w:rsidRPr="00635703" w:rsidRDefault="00CA2F6F" w:rsidP="00AE0B11">
            <w:pPr>
              <w:rPr>
                <w:sz w:val="22"/>
                <w:szCs w:val="22"/>
              </w:rPr>
            </w:pPr>
            <w:r>
              <w:rPr>
                <w:sz w:val="22"/>
                <w:szCs w:val="22"/>
              </w:rPr>
              <w:t>ИСХОДИ:</w:t>
            </w:r>
          </w:p>
        </w:tc>
      </w:tr>
      <w:tr w:rsidR="00CA2F6F" w:rsidRPr="00FE1F32" w:rsidTr="00AE0B11">
        <w:tc>
          <w:tcPr>
            <w:tcW w:w="2808" w:type="dxa"/>
            <w:gridSpan w:val="2"/>
          </w:tcPr>
          <w:p w:rsidR="00CA2F6F" w:rsidRPr="00FE1F32" w:rsidRDefault="00CA2F6F"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CA2F6F" w:rsidRPr="00635703" w:rsidRDefault="00CA2F6F"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CA2F6F" w:rsidRPr="00FE1F32" w:rsidTr="00AE0B11">
        <w:tc>
          <w:tcPr>
            <w:tcW w:w="2808" w:type="dxa"/>
            <w:gridSpan w:val="2"/>
          </w:tcPr>
          <w:p w:rsidR="00CA2F6F" w:rsidRPr="00FE1F32" w:rsidRDefault="00CA2F6F"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CA2F6F" w:rsidRPr="00635703" w:rsidRDefault="00CA2F6F"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CA2F6F" w:rsidRDefault="00CA2F6F" w:rsidP="008013A8">
      <w:pPr>
        <w:rPr>
          <w:b/>
        </w:rPr>
      </w:pPr>
    </w:p>
    <w:p w:rsidR="008013A8" w:rsidRDefault="008013A8" w:rsidP="008013A8">
      <w:pPr>
        <w:rPr>
          <w:b/>
          <w:lang w:val="sr-Cyrl-CS"/>
        </w:rPr>
      </w:pPr>
      <w:r w:rsidRPr="002A2148">
        <w:rPr>
          <w:b/>
        </w:rPr>
        <w:t>4.Програм рада  допунске наставе   за наставни предмет</w:t>
      </w:r>
      <w:r w:rsidR="001A5C26">
        <w:rPr>
          <w:b/>
        </w:rPr>
        <w:t xml:space="preserve"> </w:t>
      </w:r>
      <w:r w:rsidRPr="002A2148">
        <w:rPr>
          <w:b/>
          <w:lang w:val="sr-Cyrl-CS"/>
        </w:rPr>
        <w:t>физичко васпитање</w:t>
      </w:r>
    </w:p>
    <w:p w:rsidR="00A26B0D" w:rsidRPr="002A2148" w:rsidRDefault="00A26B0D" w:rsidP="008013A8">
      <w:pPr>
        <w:rPr>
          <w:b/>
        </w:rPr>
      </w:pPr>
    </w:p>
    <w:tbl>
      <w:tblPr>
        <w:tblStyle w:val="TableGrid"/>
        <w:tblW w:w="0" w:type="auto"/>
        <w:tblLook w:val="04A0"/>
      </w:tblPr>
      <w:tblGrid>
        <w:gridCol w:w="1278"/>
        <w:gridCol w:w="1510"/>
        <w:gridCol w:w="6590"/>
      </w:tblGrid>
      <w:tr w:rsidR="00A26B0D" w:rsidRPr="00FE1F32" w:rsidTr="00040878">
        <w:tc>
          <w:tcPr>
            <w:tcW w:w="9378" w:type="dxa"/>
            <w:gridSpan w:val="3"/>
            <w:shd w:val="clear" w:color="auto" w:fill="D9D9D9" w:themeFill="background1" w:themeFillShade="D9"/>
          </w:tcPr>
          <w:p w:rsidR="00A26B0D" w:rsidRPr="00635703" w:rsidRDefault="00A26B0D" w:rsidP="00040878">
            <w:pPr>
              <w:pStyle w:val="ListParagraph"/>
              <w:spacing w:after="0" w:line="240" w:lineRule="auto"/>
              <w:ind w:left="0"/>
              <w:rPr>
                <w:rFonts w:ascii="Times New Roman" w:hAnsi="Times New Roman"/>
                <w:lang w:val="sr-Cyrl-CS"/>
              </w:rPr>
            </w:pPr>
            <w:r>
              <w:rPr>
                <w:rFonts w:ascii="Times New Roman" w:hAnsi="Times New Roman"/>
              </w:rPr>
              <w:t xml:space="preserve">за трећи разред образовног профила  медицинска сестра- васпитач  </w:t>
            </w:r>
          </w:p>
        </w:tc>
      </w:tr>
      <w:tr w:rsidR="00190D0E" w:rsidRPr="004B435D" w:rsidTr="00A26B0D">
        <w:tc>
          <w:tcPr>
            <w:tcW w:w="1278" w:type="dxa"/>
            <w:tcBorders>
              <w:top w:val="single" w:sz="4" w:space="0" w:color="auto"/>
              <w:left w:val="single" w:sz="4" w:space="0" w:color="auto"/>
              <w:bottom w:val="single" w:sz="4" w:space="0" w:color="auto"/>
              <w:right w:val="single" w:sz="4" w:space="0" w:color="auto"/>
            </w:tcBorders>
          </w:tcPr>
          <w:p w:rsidR="00190D0E" w:rsidRPr="0042106E" w:rsidRDefault="00190D0E" w:rsidP="000D5F21">
            <w:pPr>
              <w:rPr>
                <w:sz w:val="22"/>
                <w:szCs w:val="22"/>
              </w:rPr>
            </w:pPr>
            <w:r w:rsidRPr="0042106E">
              <w:rPr>
                <w:sz w:val="22"/>
                <w:szCs w:val="22"/>
              </w:rPr>
              <w:t xml:space="preserve">Циљеви: </w:t>
            </w:r>
          </w:p>
          <w:p w:rsidR="00190D0E" w:rsidRPr="0042106E" w:rsidRDefault="00190D0E" w:rsidP="000D5F21">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190D0E" w:rsidRPr="0042106E" w:rsidRDefault="00190D0E" w:rsidP="000D5F21">
            <w:pPr>
              <w:rPr>
                <w:sz w:val="22"/>
                <w:szCs w:val="22"/>
                <w:lang w:val="sr-Cyrl-CS"/>
              </w:rPr>
            </w:pPr>
            <w:r w:rsidRPr="0042106E">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190D0E" w:rsidRPr="004B435D" w:rsidTr="00A26B0D">
        <w:tc>
          <w:tcPr>
            <w:tcW w:w="1278" w:type="dxa"/>
            <w:tcBorders>
              <w:top w:val="single" w:sz="4" w:space="0" w:color="auto"/>
              <w:left w:val="single" w:sz="4" w:space="0" w:color="auto"/>
              <w:bottom w:val="single" w:sz="4" w:space="0" w:color="auto"/>
              <w:right w:val="single" w:sz="4" w:space="0" w:color="auto"/>
            </w:tcBorders>
          </w:tcPr>
          <w:p w:rsidR="00190D0E" w:rsidRPr="0042106E" w:rsidRDefault="00190D0E" w:rsidP="000D5F21">
            <w:pPr>
              <w:rPr>
                <w:sz w:val="22"/>
                <w:szCs w:val="22"/>
              </w:rPr>
            </w:pPr>
            <w:r w:rsidRPr="0042106E">
              <w:rPr>
                <w:sz w:val="22"/>
                <w:szCs w:val="22"/>
              </w:rPr>
              <w:t xml:space="preserve">Задаци: </w:t>
            </w:r>
          </w:p>
          <w:p w:rsidR="00190D0E" w:rsidRPr="0042106E" w:rsidRDefault="00190D0E" w:rsidP="000D5F21">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190D0E" w:rsidRPr="0042106E" w:rsidRDefault="00190D0E" w:rsidP="000D5F21">
            <w:pPr>
              <w:rPr>
                <w:sz w:val="22"/>
                <w:szCs w:val="22"/>
              </w:rPr>
            </w:pPr>
            <w:r w:rsidRPr="0042106E">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190D0E" w:rsidRPr="004B435D" w:rsidTr="00A26B0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90D0E" w:rsidRPr="0042106E" w:rsidRDefault="00190D0E" w:rsidP="000D5F21">
            <w:pPr>
              <w:rPr>
                <w:sz w:val="22"/>
                <w:szCs w:val="22"/>
                <w:lang w:val="sr-Cyrl-CS"/>
              </w:rPr>
            </w:pPr>
            <w:r w:rsidRPr="0042106E">
              <w:rPr>
                <w:b/>
                <w:sz w:val="22"/>
                <w:szCs w:val="22"/>
                <w:lang w:val="sr-Cyrl-CS"/>
              </w:rPr>
              <w:t>Активности</w:t>
            </w:r>
            <w:r w:rsidRPr="0042106E">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190D0E" w:rsidRPr="004B435D" w:rsidTr="00A26B0D">
        <w:tc>
          <w:tcPr>
            <w:tcW w:w="2788" w:type="dxa"/>
            <w:gridSpan w:val="2"/>
            <w:tcBorders>
              <w:top w:val="single" w:sz="4" w:space="0" w:color="auto"/>
              <w:left w:val="single" w:sz="4" w:space="0" w:color="auto"/>
              <w:bottom w:val="single" w:sz="4" w:space="0" w:color="auto"/>
              <w:right w:val="single" w:sz="4" w:space="0" w:color="auto"/>
            </w:tcBorders>
            <w:hideMark/>
          </w:tcPr>
          <w:p w:rsidR="00190D0E" w:rsidRPr="0042106E" w:rsidRDefault="00190D0E" w:rsidP="000D5F21">
            <w:pPr>
              <w:rPr>
                <w:sz w:val="22"/>
                <w:szCs w:val="22"/>
              </w:rPr>
            </w:pPr>
            <w:r w:rsidRPr="0042106E">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190D0E" w:rsidRPr="0042106E" w:rsidRDefault="00190D0E" w:rsidP="000D5F21">
            <w:pPr>
              <w:rPr>
                <w:sz w:val="22"/>
                <w:szCs w:val="22"/>
              </w:rPr>
            </w:pPr>
            <w:r w:rsidRPr="0042106E">
              <w:rPr>
                <w:sz w:val="22"/>
                <w:szCs w:val="22"/>
              </w:rPr>
              <w:t>ИСХОДИ:</w:t>
            </w:r>
          </w:p>
        </w:tc>
      </w:tr>
      <w:tr w:rsidR="00190D0E" w:rsidRPr="004B435D" w:rsidTr="00A26B0D">
        <w:tc>
          <w:tcPr>
            <w:tcW w:w="2788" w:type="dxa"/>
            <w:gridSpan w:val="2"/>
            <w:tcBorders>
              <w:top w:val="single" w:sz="4" w:space="0" w:color="auto"/>
              <w:left w:val="single" w:sz="4" w:space="0" w:color="auto"/>
              <w:bottom w:val="single" w:sz="4" w:space="0" w:color="auto"/>
              <w:right w:val="single" w:sz="4" w:space="0" w:color="auto"/>
            </w:tcBorders>
          </w:tcPr>
          <w:p w:rsidR="00190D0E" w:rsidRPr="00190D0E" w:rsidRDefault="00190D0E" w:rsidP="000D5F21">
            <w:pPr>
              <w:pStyle w:val="ListParagraph"/>
              <w:ind w:left="0"/>
              <w:rPr>
                <w:rFonts w:ascii="Times New Roman" w:hAnsi="Times New Roman"/>
                <w:lang w:val="sr-Cyrl-CS"/>
              </w:rPr>
            </w:pPr>
            <w:r w:rsidRPr="00190D0E">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tcPr>
          <w:p w:rsidR="00190D0E" w:rsidRPr="00190D0E" w:rsidRDefault="00190D0E" w:rsidP="000D5F21">
            <w:pPr>
              <w:jc w:val="both"/>
              <w:rPr>
                <w:sz w:val="22"/>
                <w:szCs w:val="22"/>
                <w:lang w:val="sr-Cyrl-CS"/>
              </w:rPr>
            </w:pPr>
            <w:r w:rsidRPr="00190D0E">
              <w:rPr>
                <w:sz w:val="22"/>
                <w:szCs w:val="22"/>
                <w:lang w:val="sr-Cyrl-CS"/>
              </w:rPr>
              <w:t>Техника трчања</w:t>
            </w:r>
          </w:p>
          <w:p w:rsidR="00190D0E" w:rsidRPr="00190D0E" w:rsidRDefault="00190D0E" w:rsidP="000D5F21">
            <w:pPr>
              <w:pStyle w:val="ListParagraph"/>
              <w:ind w:left="0"/>
              <w:rPr>
                <w:rFonts w:ascii="Times New Roman" w:hAnsi="Times New Roman"/>
                <w:lang w:val="sr-Cyrl-CS"/>
              </w:rPr>
            </w:pPr>
            <w:r w:rsidRPr="00190D0E">
              <w:rPr>
                <w:rFonts w:ascii="Times New Roman" w:hAnsi="Times New Roman"/>
                <w:lang w:val="sr-Cyrl-CS"/>
              </w:rPr>
              <w:t>Атлетска бацања</w:t>
            </w:r>
          </w:p>
        </w:tc>
      </w:tr>
      <w:tr w:rsidR="00190D0E" w:rsidRPr="004B435D" w:rsidTr="00A26B0D">
        <w:tc>
          <w:tcPr>
            <w:tcW w:w="2788" w:type="dxa"/>
            <w:gridSpan w:val="2"/>
            <w:tcBorders>
              <w:top w:val="single" w:sz="4" w:space="0" w:color="auto"/>
              <w:left w:val="single" w:sz="4" w:space="0" w:color="auto"/>
              <w:bottom w:val="single" w:sz="4" w:space="0" w:color="auto"/>
              <w:right w:val="single" w:sz="4" w:space="0" w:color="auto"/>
            </w:tcBorders>
          </w:tcPr>
          <w:p w:rsidR="00190D0E" w:rsidRPr="00190D0E" w:rsidRDefault="00190D0E" w:rsidP="000D5F21">
            <w:pPr>
              <w:pStyle w:val="ListParagraph"/>
              <w:ind w:left="0"/>
              <w:rPr>
                <w:rFonts w:ascii="Times New Roman" w:hAnsi="Times New Roman"/>
                <w:lang w:val="sr-Cyrl-CS"/>
              </w:rPr>
            </w:pPr>
            <w:r w:rsidRPr="00190D0E">
              <w:rPr>
                <w:rFonts w:ascii="Times New Roman" w:hAnsi="Times New Roman"/>
                <w:lang w:val="sr-Cyrl-CS"/>
              </w:rPr>
              <w:t>Гимнастика</w:t>
            </w:r>
          </w:p>
        </w:tc>
        <w:tc>
          <w:tcPr>
            <w:tcW w:w="6590" w:type="dxa"/>
            <w:tcBorders>
              <w:top w:val="single" w:sz="4" w:space="0" w:color="auto"/>
              <w:left w:val="single" w:sz="4" w:space="0" w:color="auto"/>
              <w:bottom w:val="single" w:sz="4" w:space="0" w:color="auto"/>
              <w:right w:val="single" w:sz="4" w:space="0" w:color="auto"/>
            </w:tcBorders>
          </w:tcPr>
          <w:p w:rsidR="00190D0E" w:rsidRPr="00190D0E" w:rsidRDefault="00190D0E" w:rsidP="000D5F21">
            <w:pPr>
              <w:jc w:val="both"/>
              <w:rPr>
                <w:sz w:val="22"/>
                <w:szCs w:val="22"/>
                <w:lang w:val="sr-Cyrl-CS"/>
              </w:rPr>
            </w:pPr>
            <w:r w:rsidRPr="00190D0E">
              <w:rPr>
                <w:sz w:val="22"/>
                <w:szCs w:val="22"/>
                <w:lang w:val="sr-Cyrl-CS"/>
              </w:rPr>
              <w:t xml:space="preserve">Вежбе на разбоју </w:t>
            </w:r>
          </w:p>
          <w:p w:rsidR="00190D0E" w:rsidRPr="00190D0E" w:rsidRDefault="00190D0E" w:rsidP="000D5F21">
            <w:pPr>
              <w:jc w:val="both"/>
              <w:rPr>
                <w:sz w:val="22"/>
                <w:szCs w:val="22"/>
                <w:lang w:val="sr-Cyrl-CS"/>
              </w:rPr>
            </w:pPr>
            <w:r w:rsidRPr="00190D0E">
              <w:rPr>
                <w:sz w:val="22"/>
                <w:szCs w:val="22"/>
                <w:lang w:val="sr-Cyrl-CS"/>
              </w:rPr>
              <w:t>Вежбе на греди</w:t>
            </w:r>
          </w:p>
        </w:tc>
      </w:tr>
      <w:tr w:rsidR="00190D0E" w:rsidRPr="004B435D" w:rsidTr="00A26B0D">
        <w:tc>
          <w:tcPr>
            <w:tcW w:w="2788" w:type="dxa"/>
            <w:gridSpan w:val="2"/>
            <w:tcBorders>
              <w:top w:val="single" w:sz="4" w:space="0" w:color="auto"/>
              <w:left w:val="single" w:sz="4" w:space="0" w:color="auto"/>
              <w:bottom w:val="single" w:sz="4" w:space="0" w:color="auto"/>
              <w:right w:val="single" w:sz="4" w:space="0" w:color="auto"/>
            </w:tcBorders>
          </w:tcPr>
          <w:p w:rsidR="00190D0E" w:rsidRPr="00190D0E" w:rsidRDefault="00190D0E" w:rsidP="000D5F21">
            <w:pPr>
              <w:pStyle w:val="ListParagraph"/>
              <w:ind w:left="0"/>
              <w:rPr>
                <w:rFonts w:ascii="Times New Roman" w:hAnsi="Times New Roman"/>
                <w:lang w:val="sr-Cyrl-CS"/>
              </w:rPr>
            </w:pPr>
            <w:r w:rsidRPr="00190D0E">
              <w:rPr>
                <w:rFonts w:ascii="Times New Roman" w:hAnsi="Times New Roman"/>
                <w:lang w:val="sr-Cyrl-CS"/>
              </w:rPr>
              <w:t>Фудбал</w:t>
            </w:r>
          </w:p>
        </w:tc>
        <w:tc>
          <w:tcPr>
            <w:tcW w:w="6590" w:type="dxa"/>
            <w:tcBorders>
              <w:top w:val="single" w:sz="4" w:space="0" w:color="auto"/>
              <w:left w:val="single" w:sz="4" w:space="0" w:color="auto"/>
              <w:bottom w:val="single" w:sz="4" w:space="0" w:color="auto"/>
              <w:right w:val="single" w:sz="4" w:space="0" w:color="auto"/>
            </w:tcBorders>
          </w:tcPr>
          <w:p w:rsidR="00190D0E" w:rsidRPr="00190D0E" w:rsidRDefault="00190D0E" w:rsidP="000D5F21">
            <w:pPr>
              <w:pStyle w:val="ListParagraph"/>
              <w:ind w:left="0"/>
              <w:rPr>
                <w:rFonts w:ascii="Times New Roman" w:hAnsi="Times New Roman"/>
                <w:lang w:val="sr-Cyrl-CS"/>
              </w:rPr>
            </w:pPr>
            <w:r w:rsidRPr="00190D0E">
              <w:rPr>
                <w:rFonts w:ascii="Times New Roman" w:hAnsi="Times New Roman"/>
                <w:lang w:val="sr-Cyrl-CS"/>
              </w:rPr>
              <w:t>Основни елементи фудбала</w:t>
            </w:r>
          </w:p>
        </w:tc>
      </w:tr>
      <w:tr w:rsidR="00190D0E" w:rsidRPr="004B435D" w:rsidTr="00A26B0D">
        <w:tc>
          <w:tcPr>
            <w:tcW w:w="2788" w:type="dxa"/>
            <w:gridSpan w:val="2"/>
            <w:tcBorders>
              <w:top w:val="single" w:sz="4" w:space="0" w:color="auto"/>
              <w:left w:val="single" w:sz="4" w:space="0" w:color="auto"/>
              <w:bottom w:val="single" w:sz="4" w:space="0" w:color="auto"/>
              <w:right w:val="single" w:sz="4" w:space="0" w:color="auto"/>
            </w:tcBorders>
          </w:tcPr>
          <w:p w:rsidR="00190D0E" w:rsidRPr="00190D0E" w:rsidRDefault="00190D0E" w:rsidP="000D5F21">
            <w:pPr>
              <w:pStyle w:val="ListParagraph"/>
              <w:ind w:left="0"/>
              <w:rPr>
                <w:rFonts w:ascii="Times New Roman" w:hAnsi="Times New Roman"/>
                <w:lang w:val="sr-Cyrl-CS"/>
              </w:rPr>
            </w:pPr>
            <w:r w:rsidRPr="00190D0E">
              <w:rPr>
                <w:rFonts w:ascii="Times New Roman" w:hAnsi="Times New Roman"/>
                <w:lang w:val="sr-Cyrl-CS"/>
              </w:rPr>
              <w:t>Кошарка</w:t>
            </w:r>
          </w:p>
        </w:tc>
        <w:tc>
          <w:tcPr>
            <w:tcW w:w="6590" w:type="dxa"/>
            <w:tcBorders>
              <w:top w:val="single" w:sz="4" w:space="0" w:color="auto"/>
              <w:left w:val="single" w:sz="4" w:space="0" w:color="auto"/>
              <w:bottom w:val="single" w:sz="4" w:space="0" w:color="auto"/>
              <w:right w:val="single" w:sz="4" w:space="0" w:color="auto"/>
            </w:tcBorders>
          </w:tcPr>
          <w:p w:rsidR="00190D0E" w:rsidRPr="00190D0E" w:rsidRDefault="00190D0E" w:rsidP="000D5F21">
            <w:pPr>
              <w:pStyle w:val="ListParagraph"/>
              <w:ind w:left="0"/>
              <w:rPr>
                <w:rFonts w:ascii="Times New Roman" w:hAnsi="Times New Roman"/>
                <w:lang w:val="sr-Cyrl-CS"/>
              </w:rPr>
            </w:pPr>
            <w:r w:rsidRPr="00190D0E">
              <w:rPr>
                <w:rFonts w:ascii="Times New Roman" w:hAnsi="Times New Roman"/>
                <w:lang w:val="sr-Cyrl-CS"/>
              </w:rPr>
              <w:t>Сложени елементи кошарке</w:t>
            </w:r>
          </w:p>
        </w:tc>
      </w:tr>
    </w:tbl>
    <w:p w:rsidR="00190D0E" w:rsidRDefault="00190D0E" w:rsidP="008013A8">
      <w:pPr>
        <w:rPr>
          <w:rFonts w:eastAsia="Calibri"/>
          <w:b/>
        </w:rPr>
      </w:pPr>
    </w:p>
    <w:p w:rsidR="008013A8" w:rsidRDefault="008013A8" w:rsidP="008013A8">
      <w:pPr>
        <w:rPr>
          <w:b/>
          <w:lang w:val="sr-Cyrl-CS"/>
        </w:rPr>
      </w:pPr>
      <w:r w:rsidRPr="002A2148">
        <w:rPr>
          <w:rFonts w:eastAsia="Calibri"/>
          <w:b/>
        </w:rPr>
        <w:t xml:space="preserve">5. </w:t>
      </w:r>
      <w:r w:rsidRPr="002A2148">
        <w:rPr>
          <w:b/>
        </w:rPr>
        <w:t>Програм рада  допунске наставе  за наставни предмет</w:t>
      </w:r>
      <w:r w:rsidR="001A5C26">
        <w:rPr>
          <w:b/>
        </w:rPr>
        <w:t xml:space="preserve"> </w:t>
      </w:r>
      <w:r w:rsidRPr="002A2148">
        <w:rPr>
          <w:b/>
          <w:lang w:val="sr-Cyrl-CS"/>
        </w:rPr>
        <w:t>социиологија</w:t>
      </w:r>
    </w:p>
    <w:p w:rsidR="00A26B0D" w:rsidRPr="002A2148" w:rsidRDefault="00A26B0D" w:rsidP="008013A8">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672AD5" w:rsidRPr="002658ED" w:rsidTr="00C4665E">
        <w:tc>
          <w:tcPr>
            <w:tcW w:w="9378" w:type="dxa"/>
            <w:gridSpan w:val="3"/>
            <w:shd w:val="clear" w:color="auto" w:fill="D9D9D9"/>
          </w:tcPr>
          <w:p w:rsidR="00672AD5" w:rsidRPr="002658ED" w:rsidRDefault="00672AD5" w:rsidP="00C4665E">
            <w:pPr>
              <w:pStyle w:val="ListParagraph"/>
              <w:spacing w:after="0" w:line="240" w:lineRule="auto"/>
              <w:ind w:left="0"/>
              <w:rPr>
                <w:rFonts w:ascii="Times New Roman" w:hAnsi="Times New Roman"/>
                <w:lang w:val="sr-Cyrl-CS"/>
              </w:rPr>
            </w:pPr>
            <w:r w:rsidRPr="002658ED">
              <w:rPr>
                <w:rFonts w:ascii="Times New Roman" w:hAnsi="Times New Roman"/>
              </w:rPr>
              <w:t>за трећи разред образовног профила  медицинска сестра- васпитач</w:t>
            </w:r>
          </w:p>
        </w:tc>
      </w:tr>
      <w:tr w:rsidR="00672AD5" w:rsidRPr="002658ED" w:rsidTr="00C4665E">
        <w:tc>
          <w:tcPr>
            <w:tcW w:w="1278" w:type="dxa"/>
            <w:shd w:val="clear" w:color="auto" w:fill="auto"/>
          </w:tcPr>
          <w:p w:rsidR="00672AD5" w:rsidRPr="002658ED" w:rsidRDefault="00672AD5" w:rsidP="00C4665E">
            <w:pPr>
              <w:rPr>
                <w:sz w:val="22"/>
                <w:szCs w:val="22"/>
              </w:rPr>
            </w:pPr>
            <w:r w:rsidRPr="002658ED">
              <w:rPr>
                <w:sz w:val="22"/>
                <w:szCs w:val="22"/>
              </w:rPr>
              <w:t xml:space="preserve">Циљеви: </w:t>
            </w:r>
          </w:p>
          <w:p w:rsidR="00672AD5" w:rsidRPr="002658ED" w:rsidRDefault="00672AD5" w:rsidP="00C4665E">
            <w:pPr>
              <w:rPr>
                <w:sz w:val="22"/>
                <w:szCs w:val="22"/>
              </w:rPr>
            </w:pPr>
          </w:p>
        </w:tc>
        <w:tc>
          <w:tcPr>
            <w:tcW w:w="8100" w:type="dxa"/>
            <w:gridSpan w:val="2"/>
            <w:shd w:val="clear" w:color="auto" w:fill="auto"/>
          </w:tcPr>
          <w:p w:rsidR="00672AD5" w:rsidRPr="002658ED" w:rsidRDefault="00672AD5" w:rsidP="00C4665E">
            <w:pPr>
              <w:rPr>
                <w:sz w:val="22"/>
                <w:szCs w:val="22"/>
                <w:lang w:val="sr-Cyrl-CS"/>
              </w:rPr>
            </w:pPr>
            <w:r w:rsidRPr="002658ED">
              <w:rPr>
                <w:sz w:val="22"/>
                <w:szCs w:val="22"/>
                <w:lang w:val="sr-Cyrl-CS"/>
              </w:rPr>
              <w:t xml:space="preserve"> Упознавање ученика са предметом Социологије и основним социолошким појмовима из области друштва, рада, културе, религије и социјално патолошких појава у друштву.</w:t>
            </w:r>
          </w:p>
        </w:tc>
      </w:tr>
      <w:tr w:rsidR="00672AD5" w:rsidRPr="002658ED" w:rsidTr="00C4665E">
        <w:tc>
          <w:tcPr>
            <w:tcW w:w="1278" w:type="dxa"/>
            <w:shd w:val="clear" w:color="auto" w:fill="auto"/>
          </w:tcPr>
          <w:p w:rsidR="00672AD5" w:rsidRPr="002658ED" w:rsidRDefault="00672AD5" w:rsidP="00C4665E">
            <w:pPr>
              <w:rPr>
                <w:sz w:val="22"/>
                <w:szCs w:val="22"/>
              </w:rPr>
            </w:pPr>
            <w:r w:rsidRPr="002658ED">
              <w:rPr>
                <w:sz w:val="22"/>
                <w:szCs w:val="22"/>
              </w:rPr>
              <w:t xml:space="preserve">Задаци: </w:t>
            </w:r>
          </w:p>
          <w:p w:rsidR="00672AD5" w:rsidRPr="002658ED" w:rsidRDefault="00672AD5" w:rsidP="00C4665E">
            <w:pPr>
              <w:jc w:val="both"/>
              <w:rPr>
                <w:sz w:val="22"/>
                <w:szCs w:val="22"/>
              </w:rPr>
            </w:pPr>
          </w:p>
        </w:tc>
        <w:tc>
          <w:tcPr>
            <w:tcW w:w="8100" w:type="dxa"/>
            <w:gridSpan w:val="2"/>
            <w:shd w:val="clear" w:color="auto" w:fill="auto"/>
          </w:tcPr>
          <w:p w:rsidR="00672AD5" w:rsidRPr="002658ED" w:rsidRDefault="00672AD5" w:rsidP="00C4665E">
            <w:pPr>
              <w:rPr>
                <w:sz w:val="22"/>
                <w:szCs w:val="22"/>
              </w:rPr>
            </w:pPr>
            <w:r w:rsidRPr="002658ED">
              <w:rPr>
                <w:sz w:val="22"/>
                <w:szCs w:val="22"/>
              </w:rPr>
              <w:t>Овладавање свим основним појмовима друштва, живота, рада, породице, религије и културе.</w:t>
            </w:r>
          </w:p>
        </w:tc>
      </w:tr>
      <w:tr w:rsidR="00672AD5" w:rsidRPr="002658ED" w:rsidTr="00C4665E">
        <w:tc>
          <w:tcPr>
            <w:tcW w:w="2808" w:type="dxa"/>
            <w:gridSpan w:val="2"/>
            <w:shd w:val="clear" w:color="auto" w:fill="auto"/>
          </w:tcPr>
          <w:p w:rsidR="00672AD5" w:rsidRPr="002658ED" w:rsidRDefault="00672AD5" w:rsidP="00C4665E">
            <w:pPr>
              <w:rPr>
                <w:sz w:val="22"/>
                <w:szCs w:val="22"/>
              </w:rPr>
            </w:pPr>
            <w:r w:rsidRPr="002658ED">
              <w:rPr>
                <w:sz w:val="22"/>
                <w:szCs w:val="22"/>
              </w:rPr>
              <w:t>НАСТАВНЕ ТЕМЕ:</w:t>
            </w:r>
          </w:p>
        </w:tc>
        <w:tc>
          <w:tcPr>
            <w:tcW w:w="6570" w:type="dxa"/>
            <w:shd w:val="clear" w:color="auto" w:fill="auto"/>
          </w:tcPr>
          <w:p w:rsidR="00672AD5" w:rsidRPr="002658ED" w:rsidRDefault="00672AD5" w:rsidP="00C4665E">
            <w:pPr>
              <w:rPr>
                <w:sz w:val="22"/>
                <w:szCs w:val="22"/>
              </w:rPr>
            </w:pPr>
            <w:r w:rsidRPr="002658ED">
              <w:rPr>
                <w:sz w:val="22"/>
                <w:szCs w:val="22"/>
              </w:rPr>
              <w:t>ИСХОДИ:</w:t>
            </w:r>
          </w:p>
        </w:tc>
      </w:tr>
      <w:tr w:rsidR="00672AD5" w:rsidRPr="002658ED" w:rsidTr="00C4665E">
        <w:tc>
          <w:tcPr>
            <w:tcW w:w="2808" w:type="dxa"/>
            <w:gridSpan w:val="2"/>
            <w:shd w:val="clear" w:color="auto" w:fill="auto"/>
          </w:tcPr>
          <w:p w:rsidR="00672AD5" w:rsidRPr="002658ED" w:rsidRDefault="00672AD5"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Појам, предмет,дефиниција, настанак Социологије као науке и социолошка методологија</w:t>
            </w:r>
          </w:p>
        </w:tc>
        <w:tc>
          <w:tcPr>
            <w:tcW w:w="6570" w:type="dxa"/>
            <w:shd w:val="clear" w:color="auto" w:fill="auto"/>
          </w:tcPr>
          <w:p w:rsidR="00672AD5" w:rsidRPr="002658ED" w:rsidRDefault="00672AD5"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основне терминологије и места и улоге Социологије као науке у друштву.</w:t>
            </w:r>
          </w:p>
        </w:tc>
      </w:tr>
      <w:tr w:rsidR="00672AD5" w:rsidRPr="002658ED" w:rsidTr="00C4665E">
        <w:tc>
          <w:tcPr>
            <w:tcW w:w="2808" w:type="dxa"/>
            <w:gridSpan w:val="2"/>
            <w:shd w:val="clear" w:color="auto" w:fill="auto"/>
          </w:tcPr>
          <w:p w:rsidR="00672AD5" w:rsidRPr="002658ED" w:rsidRDefault="00672AD5"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lastRenderedPageBreak/>
              <w:t>Појам, улога и значај рада и структуре друштва и становништва и брак и породица</w:t>
            </w:r>
          </w:p>
        </w:tc>
        <w:tc>
          <w:tcPr>
            <w:tcW w:w="6570" w:type="dxa"/>
            <w:shd w:val="clear" w:color="auto" w:fill="auto"/>
          </w:tcPr>
          <w:p w:rsidR="00672AD5" w:rsidRPr="002658ED" w:rsidRDefault="00672AD5"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рада, структуре друштва и становништва и брака и породице.</w:t>
            </w:r>
          </w:p>
        </w:tc>
      </w:tr>
      <w:tr w:rsidR="00672AD5" w:rsidRPr="002658ED" w:rsidTr="00C4665E">
        <w:tc>
          <w:tcPr>
            <w:tcW w:w="2808" w:type="dxa"/>
            <w:gridSpan w:val="2"/>
            <w:shd w:val="clear" w:color="auto" w:fill="auto"/>
          </w:tcPr>
          <w:p w:rsidR="00672AD5" w:rsidRPr="002658ED" w:rsidRDefault="00672AD5"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Настанак религије, четири велике светске религије, култура и обичаја и социјална патологија.</w:t>
            </w:r>
          </w:p>
        </w:tc>
        <w:tc>
          <w:tcPr>
            <w:tcW w:w="6570" w:type="dxa"/>
            <w:shd w:val="clear" w:color="auto" w:fill="auto"/>
          </w:tcPr>
          <w:p w:rsidR="00672AD5" w:rsidRPr="002658ED" w:rsidRDefault="00672AD5"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религије, културе, обичаја и социјалне патологије</w:t>
            </w:r>
          </w:p>
        </w:tc>
      </w:tr>
    </w:tbl>
    <w:p w:rsidR="009C5F17" w:rsidRPr="00A26B0D" w:rsidRDefault="009C5F17" w:rsidP="008013A8">
      <w:pPr>
        <w:rPr>
          <w:b/>
        </w:rPr>
      </w:pPr>
    </w:p>
    <w:p w:rsidR="008013A8" w:rsidRDefault="008013A8" w:rsidP="008013A8">
      <w:pPr>
        <w:rPr>
          <w:b/>
          <w:lang w:val="sr-Cyrl-CS"/>
        </w:rPr>
      </w:pPr>
      <w:r w:rsidRPr="002A2148">
        <w:rPr>
          <w:b/>
        </w:rPr>
        <w:t>6</w:t>
      </w:r>
      <w:r w:rsidRPr="002A2148">
        <w:rPr>
          <w:rFonts w:eastAsia="Calibri"/>
          <w:b/>
        </w:rPr>
        <w:t xml:space="preserve">. </w:t>
      </w:r>
      <w:r w:rsidRPr="002A2148">
        <w:rPr>
          <w:b/>
        </w:rPr>
        <w:t>Програм рада  допунске наставе за наставни предмет</w:t>
      </w:r>
      <w:r w:rsidR="001A5C26">
        <w:rPr>
          <w:b/>
        </w:rPr>
        <w:t xml:space="preserve"> </w:t>
      </w:r>
      <w:r w:rsidRPr="002A2148">
        <w:rPr>
          <w:b/>
          <w:lang w:val="sr-Cyrl-CS"/>
        </w:rPr>
        <w:t>физика</w:t>
      </w:r>
    </w:p>
    <w:p w:rsidR="00A26B0D" w:rsidRPr="002A2148" w:rsidRDefault="00A26B0D" w:rsidP="008013A8">
      <w:pPr>
        <w:rPr>
          <w:b/>
        </w:rPr>
      </w:pPr>
    </w:p>
    <w:tbl>
      <w:tblPr>
        <w:tblStyle w:val="TableGrid"/>
        <w:tblW w:w="9576" w:type="dxa"/>
        <w:tblLook w:val="04A0"/>
      </w:tblPr>
      <w:tblGrid>
        <w:gridCol w:w="1439"/>
        <w:gridCol w:w="1464"/>
        <w:gridCol w:w="6673"/>
      </w:tblGrid>
      <w:tr w:rsidR="00F01D27" w:rsidRPr="00301A53" w:rsidTr="000D5F21">
        <w:tc>
          <w:tcPr>
            <w:tcW w:w="9576" w:type="dxa"/>
            <w:gridSpan w:val="3"/>
            <w:shd w:val="clear" w:color="auto" w:fill="F2F2F2" w:themeFill="background1" w:themeFillShade="F2"/>
          </w:tcPr>
          <w:p w:rsidR="00F01D27" w:rsidRPr="00301A53" w:rsidRDefault="00F01D27" w:rsidP="000D5F21">
            <w:pPr>
              <w:rPr>
                <w:sz w:val="22"/>
                <w:szCs w:val="22"/>
                <w:lang w:val="ru-RU"/>
              </w:rPr>
            </w:pPr>
            <w:r>
              <w:rPr>
                <w:sz w:val="22"/>
                <w:szCs w:val="22"/>
              </w:rPr>
              <w:t xml:space="preserve">за трећи разред  </w:t>
            </w:r>
            <w:r w:rsidRPr="00301A53">
              <w:rPr>
                <w:sz w:val="22"/>
                <w:szCs w:val="22"/>
              </w:rPr>
              <w:t>образовн</w:t>
            </w:r>
            <w:r>
              <w:rPr>
                <w:sz w:val="22"/>
                <w:szCs w:val="22"/>
              </w:rPr>
              <w:t>ог профила   медицинскасестра- васпитач</w:t>
            </w:r>
          </w:p>
        </w:tc>
      </w:tr>
      <w:tr w:rsidR="00F01D27" w:rsidRPr="00301A53" w:rsidTr="000D5F21">
        <w:tc>
          <w:tcPr>
            <w:tcW w:w="1439" w:type="dxa"/>
          </w:tcPr>
          <w:p w:rsidR="00F01D27" w:rsidRPr="00301A53" w:rsidRDefault="00F01D27" w:rsidP="000D5F21">
            <w:pPr>
              <w:rPr>
                <w:sz w:val="22"/>
                <w:szCs w:val="22"/>
              </w:rPr>
            </w:pPr>
            <w:r w:rsidRPr="00301A53">
              <w:rPr>
                <w:sz w:val="22"/>
                <w:szCs w:val="22"/>
              </w:rPr>
              <w:t xml:space="preserve">Циљ: </w:t>
            </w:r>
          </w:p>
          <w:p w:rsidR="00F01D27" w:rsidRPr="00301A53" w:rsidRDefault="00F01D27" w:rsidP="000D5F21">
            <w:pPr>
              <w:rPr>
                <w:sz w:val="22"/>
                <w:szCs w:val="22"/>
              </w:rPr>
            </w:pPr>
          </w:p>
        </w:tc>
        <w:tc>
          <w:tcPr>
            <w:tcW w:w="8137" w:type="dxa"/>
            <w:gridSpan w:val="2"/>
          </w:tcPr>
          <w:p w:rsidR="00F01D27" w:rsidRPr="00301A53" w:rsidRDefault="00F01D27" w:rsidP="000D5F21">
            <w:pPr>
              <w:jc w:val="both"/>
              <w:rPr>
                <w:sz w:val="22"/>
                <w:szCs w:val="22"/>
                <w:lang w:val="sr-Cyrl-CS"/>
              </w:rPr>
            </w:pPr>
            <w:r w:rsidRPr="00301A53">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F01D27" w:rsidRPr="00301A53" w:rsidTr="000D5F21">
        <w:tc>
          <w:tcPr>
            <w:tcW w:w="1439" w:type="dxa"/>
          </w:tcPr>
          <w:p w:rsidR="00F01D27" w:rsidRPr="00301A53" w:rsidRDefault="00F01D27" w:rsidP="000D5F21">
            <w:pPr>
              <w:rPr>
                <w:sz w:val="22"/>
                <w:szCs w:val="22"/>
              </w:rPr>
            </w:pPr>
            <w:r w:rsidRPr="00301A53">
              <w:rPr>
                <w:sz w:val="22"/>
                <w:szCs w:val="22"/>
              </w:rPr>
              <w:t xml:space="preserve">Задаци: </w:t>
            </w:r>
          </w:p>
          <w:p w:rsidR="00F01D27" w:rsidRPr="00301A53" w:rsidRDefault="00F01D27" w:rsidP="000D5F21">
            <w:pPr>
              <w:jc w:val="both"/>
              <w:rPr>
                <w:sz w:val="22"/>
                <w:szCs w:val="22"/>
              </w:rPr>
            </w:pPr>
          </w:p>
        </w:tc>
        <w:tc>
          <w:tcPr>
            <w:tcW w:w="8137" w:type="dxa"/>
            <w:gridSpan w:val="2"/>
          </w:tcPr>
          <w:p w:rsidR="00F01D27" w:rsidRPr="00301A53" w:rsidRDefault="00F01D27" w:rsidP="000D5F21">
            <w:pPr>
              <w:jc w:val="both"/>
              <w:rPr>
                <w:bCs/>
                <w:sz w:val="22"/>
                <w:szCs w:val="22"/>
                <w:lang w:val="sr-Cyrl-CS"/>
              </w:rPr>
            </w:pPr>
            <w:r w:rsidRPr="00301A53">
              <w:rPr>
                <w:bCs/>
                <w:sz w:val="22"/>
                <w:szCs w:val="22"/>
                <w:lang w:val="sr-Cyrl-CS"/>
              </w:rPr>
              <w:t>Д</w:t>
            </w:r>
            <w:r w:rsidRPr="00301A53">
              <w:rPr>
                <w:bCs/>
                <w:sz w:val="22"/>
                <w:szCs w:val="22"/>
                <w:lang w:val="ru-RU"/>
              </w:rPr>
              <w:t>а у</w:t>
            </w:r>
            <w:r w:rsidRPr="00301A53">
              <w:rPr>
                <w:bCs/>
                <w:sz w:val="22"/>
                <w:szCs w:val="22"/>
                <w:lang w:val="sr-Cyrl-CS"/>
              </w:rPr>
              <w:t>ч</w:t>
            </w:r>
            <w:r w:rsidRPr="00301A53">
              <w:rPr>
                <w:bCs/>
                <w:sz w:val="22"/>
                <w:szCs w:val="22"/>
                <w:lang w:val="ru-RU"/>
              </w:rPr>
              <w:t>еницима омогу</w:t>
            </w:r>
            <w:r w:rsidRPr="00301A53">
              <w:rPr>
                <w:bCs/>
                <w:sz w:val="22"/>
                <w:szCs w:val="22"/>
                <w:lang w:val="sr-Cyrl-CS"/>
              </w:rPr>
              <w:t>ћ</w:t>
            </w:r>
            <w:r w:rsidRPr="00301A53">
              <w:rPr>
                <w:bCs/>
                <w:sz w:val="22"/>
                <w:szCs w:val="22"/>
                <w:lang w:val="ru-RU"/>
              </w:rPr>
              <w:t>и упознава</w:t>
            </w:r>
            <w:r w:rsidRPr="00301A53">
              <w:rPr>
                <w:bCs/>
                <w:sz w:val="22"/>
                <w:szCs w:val="22"/>
                <w:lang w:val="sr-Cyrl-CS"/>
              </w:rPr>
              <w:t>њ</w:t>
            </w:r>
            <w:r w:rsidRPr="00301A53">
              <w:rPr>
                <w:bCs/>
                <w:sz w:val="22"/>
                <w:szCs w:val="22"/>
                <w:lang w:val="ru-RU"/>
              </w:rPr>
              <w:t>е основних</w:t>
            </w:r>
            <w:r w:rsidRPr="00301A53">
              <w:rPr>
                <w:bCs/>
                <w:sz w:val="22"/>
                <w:szCs w:val="22"/>
                <w:lang w:val="sr-Cyrl-CS"/>
              </w:rPr>
              <w:t xml:space="preserve">  појмова и закона из области електромагнетизма, механичких осцилација ,механичких таласа,акустике, електромагнетних таласа и оптике</w:t>
            </w:r>
          </w:p>
        </w:tc>
      </w:tr>
      <w:tr w:rsidR="00F01D27" w:rsidRPr="00301A53" w:rsidTr="000D5F21">
        <w:tc>
          <w:tcPr>
            <w:tcW w:w="2903" w:type="dxa"/>
            <w:gridSpan w:val="2"/>
          </w:tcPr>
          <w:p w:rsidR="00F01D27" w:rsidRPr="00301A53" w:rsidRDefault="00F01D27" w:rsidP="000D5F21">
            <w:pPr>
              <w:rPr>
                <w:sz w:val="22"/>
                <w:szCs w:val="22"/>
              </w:rPr>
            </w:pPr>
            <w:r w:rsidRPr="00301A53">
              <w:rPr>
                <w:sz w:val="22"/>
                <w:szCs w:val="22"/>
              </w:rPr>
              <w:t xml:space="preserve">НАСТАВНА  ТЕМА </w:t>
            </w:r>
          </w:p>
        </w:tc>
        <w:tc>
          <w:tcPr>
            <w:tcW w:w="6673" w:type="dxa"/>
          </w:tcPr>
          <w:p w:rsidR="00F01D27" w:rsidRPr="00301A53" w:rsidRDefault="00F01D27" w:rsidP="000D5F21">
            <w:pPr>
              <w:rPr>
                <w:sz w:val="22"/>
                <w:szCs w:val="22"/>
              </w:rPr>
            </w:pPr>
            <w:r w:rsidRPr="00301A53">
              <w:rPr>
                <w:sz w:val="22"/>
                <w:szCs w:val="22"/>
              </w:rPr>
              <w:t xml:space="preserve">ИСХОДИ : Ученик </w:t>
            </w:r>
            <w:r>
              <w:rPr>
                <w:sz w:val="22"/>
                <w:szCs w:val="22"/>
              </w:rPr>
              <w:t xml:space="preserve">ће </w:t>
            </w:r>
            <w:r w:rsidRPr="00301A53">
              <w:rPr>
                <w:sz w:val="22"/>
                <w:szCs w:val="22"/>
              </w:rPr>
              <w:t xml:space="preserve"> :</w:t>
            </w:r>
          </w:p>
        </w:tc>
      </w:tr>
      <w:tr w:rsidR="00F01D27" w:rsidRPr="00301A53" w:rsidTr="000D5F21">
        <w:tc>
          <w:tcPr>
            <w:tcW w:w="2903" w:type="dxa"/>
            <w:gridSpan w:val="2"/>
            <w:vAlign w:val="center"/>
          </w:tcPr>
          <w:p w:rsidR="00F01D27" w:rsidRPr="00301A53" w:rsidRDefault="00F01D27" w:rsidP="000D5F21">
            <w:pPr>
              <w:rPr>
                <w:sz w:val="22"/>
                <w:szCs w:val="22"/>
                <w:lang w:val="sr-Cyrl-CS"/>
              </w:rPr>
            </w:pPr>
            <w:r w:rsidRPr="00301A53">
              <w:rPr>
                <w:sz w:val="22"/>
                <w:szCs w:val="22"/>
                <w:lang w:val="sr-Cyrl-CS"/>
              </w:rPr>
              <w:t>Електромагнетизам</w:t>
            </w:r>
          </w:p>
        </w:tc>
        <w:tc>
          <w:tcPr>
            <w:tcW w:w="6673" w:type="dxa"/>
            <w:vAlign w:val="center"/>
          </w:tcPr>
          <w:p w:rsidR="00F01D27" w:rsidRPr="00301A53" w:rsidRDefault="00F01D27" w:rsidP="000D5F21">
            <w:pPr>
              <w:rPr>
                <w:sz w:val="22"/>
                <w:szCs w:val="22"/>
                <w:lang w:val="sr-Cyrl-BA"/>
              </w:rPr>
            </w:pPr>
            <w:r w:rsidRPr="00301A53">
              <w:rPr>
                <w:sz w:val="22"/>
                <w:szCs w:val="22"/>
                <w:lang w:val="sr-Cyrl-CS"/>
              </w:rPr>
              <w:t>Усвоје основне појмове из електромагнетизма</w:t>
            </w:r>
          </w:p>
        </w:tc>
      </w:tr>
      <w:tr w:rsidR="00F01D27" w:rsidRPr="00301A53" w:rsidTr="000D5F21">
        <w:tc>
          <w:tcPr>
            <w:tcW w:w="2903" w:type="dxa"/>
            <w:gridSpan w:val="2"/>
            <w:vAlign w:val="center"/>
          </w:tcPr>
          <w:p w:rsidR="00F01D27" w:rsidRPr="00301A53" w:rsidRDefault="00F01D27" w:rsidP="000D5F21">
            <w:pPr>
              <w:rPr>
                <w:sz w:val="22"/>
                <w:szCs w:val="22"/>
                <w:lang w:val="sr-Cyrl-CS"/>
              </w:rPr>
            </w:pPr>
            <w:r w:rsidRPr="00301A53">
              <w:rPr>
                <w:sz w:val="22"/>
                <w:szCs w:val="22"/>
                <w:lang w:val="sr-Cyrl-CS"/>
              </w:rPr>
              <w:t>Механичке осцилације</w:t>
            </w:r>
          </w:p>
        </w:tc>
        <w:tc>
          <w:tcPr>
            <w:tcW w:w="6673" w:type="dxa"/>
            <w:vAlign w:val="center"/>
          </w:tcPr>
          <w:p w:rsidR="00F01D27" w:rsidRPr="00301A53" w:rsidRDefault="00F01D27" w:rsidP="000D5F21">
            <w:pPr>
              <w:rPr>
                <w:sz w:val="22"/>
                <w:szCs w:val="22"/>
                <w:lang w:val="sr-Cyrl-CS"/>
              </w:rPr>
            </w:pPr>
            <w:r w:rsidRPr="00301A53">
              <w:rPr>
                <w:sz w:val="22"/>
                <w:szCs w:val="22"/>
                <w:lang w:val="sr-Cyrl-CS"/>
              </w:rPr>
              <w:t>Научити параметре којима се описује осцилаторно кретање</w:t>
            </w:r>
          </w:p>
        </w:tc>
      </w:tr>
      <w:tr w:rsidR="00F01D27" w:rsidRPr="00301A53" w:rsidTr="000D5F21">
        <w:tc>
          <w:tcPr>
            <w:tcW w:w="2903" w:type="dxa"/>
            <w:gridSpan w:val="2"/>
            <w:vAlign w:val="center"/>
          </w:tcPr>
          <w:p w:rsidR="00F01D27" w:rsidRPr="00301A53" w:rsidRDefault="00F01D27" w:rsidP="000D5F21">
            <w:pPr>
              <w:rPr>
                <w:sz w:val="22"/>
                <w:szCs w:val="22"/>
                <w:lang w:val="sr-Cyrl-CS"/>
              </w:rPr>
            </w:pPr>
            <w:r w:rsidRPr="00301A53">
              <w:rPr>
                <w:sz w:val="22"/>
                <w:szCs w:val="22"/>
                <w:lang w:val="sr-Cyrl-CS"/>
              </w:rPr>
              <w:t>Механички таласи и акустика</w:t>
            </w:r>
          </w:p>
        </w:tc>
        <w:tc>
          <w:tcPr>
            <w:tcW w:w="6673" w:type="dxa"/>
            <w:vAlign w:val="center"/>
          </w:tcPr>
          <w:p w:rsidR="00F01D27" w:rsidRPr="00301A53" w:rsidRDefault="00F01D27" w:rsidP="000D5F21">
            <w:pPr>
              <w:rPr>
                <w:sz w:val="22"/>
                <w:szCs w:val="22"/>
              </w:rPr>
            </w:pPr>
            <w:r w:rsidRPr="00301A53">
              <w:rPr>
                <w:sz w:val="22"/>
                <w:szCs w:val="22"/>
                <w:lang w:val="sr-Cyrl-CS"/>
              </w:rPr>
              <w:t>Научити како се деле механички таласи и основне таласне појаве.</w:t>
            </w:r>
          </w:p>
          <w:p w:rsidR="00F01D27" w:rsidRPr="00301A53" w:rsidRDefault="00F01D27" w:rsidP="000D5F21">
            <w:pPr>
              <w:rPr>
                <w:sz w:val="22"/>
                <w:szCs w:val="22"/>
              </w:rPr>
            </w:pPr>
          </w:p>
        </w:tc>
      </w:tr>
      <w:tr w:rsidR="00F01D27" w:rsidRPr="00301A53" w:rsidTr="000D5F21">
        <w:tc>
          <w:tcPr>
            <w:tcW w:w="2903" w:type="dxa"/>
            <w:gridSpan w:val="2"/>
            <w:vAlign w:val="center"/>
          </w:tcPr>
          <w:p w:rsidR="00F01D27" w:rsidRPr="00301A53" w:rsidRDefault="00F01D27" w:rsidP="000D5F21">
            <w:pPr>
              <w:rPr>
                <w:sz w:val="22"/>
                <w:szCs w:val="22"/>
                <w:lang w:val="sr-Cyrl-CS"/>
              </w:rPr>
            </w:pPr>
            <w:r w:rsidRPr="00301A53">
              <w:rPr>
                <w:sz w:val="22"/>
                <w:szCs w:val="22"/>
                <w:lang w:val="sr-Cyrl-CS"/>
              </w:rPr>
              <w:t>Оптика</w:t>
            </w:r>
          </w:p>
        </w:tc>
        <w:tc>
          <w:tcPr>
            <w:tcW w:w="6673" w:type="dxa"/>
            <w:vAlign w:val="center"/>
          </w:tcPr>
          <w:p w:rsidR="00F01D27" w:rsidRPr="00301A53" w:rsidRDefault="00F01D27" w:rsidP="000D5F21">
            <w:pPr>
              <w:rPr>
                <w:sz w:val="22"/>
                <w:szCs w:val="22"/>
                <w:lang w:val="sr-Cyrl-CS"/>
              </w:rPr>
            </w:pPr>
            <w:r w:rsidRPr="00301A53">
              <w:rPr>
                <w:sz w:val="22"/>
                <w:szCs w:val="22"/>
                <w:lang w:val="sr-Cyrl-CS"/>
              </w:rPr>
              <w:t>Разликује  и опише  појаве одбијања и преламања светлости</w:t>
            </w:r>
          </w:p>
        </w:tc>
      </w:tr>
    </w:tbl>
    <w:p w:rsidR="000F36CD" w:rsidRPr="00A26B0D" w:rsidRDefault="000F36CD" w:rsidP="008013A8">
      <w:pPr>
        <w:rPr>
          <w:rFonts w:eastAsia="Calibri"/>
          <w:b/>
        </w:rPr>
      </w:pPr>
    </w:p>
    <w:p w:rsidR="008013A8" w:rsidRDefault="008013A8" w:rsidP="008013A8">
      <w:pPr>
        <w:rPr>
          <w:b/>
          <w:lang w:val="sr-Cyrl-CS"/>
        </w:rPr>
      </w:pPr>
      <w:r w:rsidRPr="002A2148">
        <w:rPr>
          <w:rFonts w:eastAsia="Calibri"/>
          <w:b/>
        </w:rPr>
        <w:t xml:space="preserve">7. </w:t>
      </w:r>
      <w:r w:rsidRPr="002A2148">
        <w:rPr>
          <w:b/>
        </w:rPr>
        <w:t>Програм рада  допунске наставе  за наставни предмет</w:t>
      </w:r>
      <w:r w:rsidR="001A5C26">
        <w:rPr>
          <w:b/>
        </w:rPr>
        <w:t xml:space="preserve"> </w:t>
      </w:r>
      <w:r w:rsidRPr="002A2148">
        <w:rPr>
          <w:b/>
          <w:lang w:val="sr-Cyrl-CS"/>
        </w:rPr>
        <w:t>хемија</w:t>
      </w:r>
    </w:p>
    <w:p w:rsidR="00A26B0D" w:rsidRPr="002A2148" w:rsidRDefault="00A26B0D" w:rsidP="008013A8">
      <w:pPr>
        <w:rPr>
          <w:b/>
          <w:lang w:val="sr-Cyrl-CS"/>
        </w:rPr>
      </w:pPr>
    </w:p>
    <w:tbl>
      <w:tblPr>
        <w:tblStyle w:val="TableGrid"/>
        <w:tblW w:w="9378" w:type="dxa"/>
        <w:tblLook w:val="04A0"/>
      </w:tblPr>
      <w:tblGrid>
        <w:gridCol w:w="1278"/>
        <w:gridCol w:w="1530"/>
        <w:gridCol w:w="6570"/>
      </w:tblGrid>
      <w:tr w:rsidR="00366414" w:rsidTr="000D5F21">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6414" w:rsidRDefault="00366414" w:rsidP="00366414">
            <w:pPr>
              <w:spacing w:line="0" w:lineRule="atLeast"/>
              <w:ind w:left="120"/>
            </w:pPr>
            <w:r>
              <w:t>за трећи разред образовног профила  медицинска сестра- васпитач</w:t>
            </w:r>
          </w:p>
        </w:tc>
      </w:tr>
      <w:tr w:rsidR="00366414" w:rsidTr="000D5F21">
        <w:tc>
          <w:tcPr>
            <w:tcW w:w="1278" w:type="dxa"/>
            <w:tcBorders>
              <w:top w:val="single" w:sz="4" w:space="0" w:color="auto"/>
              <w:left w:val="single" w:sz="4" w:space="0" w:color="auto"/>
              <w:bottom w:val="single" w:sz="4" w:space="0" w:color="auto"/>
              <w:right w:val="single" w:sz="4" w:space="0" w:color="auto"/>
            </w:tcBorders>
          </w:tcPr>
          <w:p w:rsidR="00366414" w:rsidRDefault="00366414" w:rsidP="000D5F21">
            <w:pPr>
              <w:rPr>
                <w:sz w:val="22"/>
                <w:szCs w:val="22"/>
              </w:rPr>
            </w:pPr>
            <w:r>
              <w:rPr>
                <w:sz w:val="22"/>
                <w:szCs w:val="22"/>
              </w:rPr>
              <w:t xml:space="preserve">Циљеви: </w:t>
            </w:r>
          </w:p>
          <w:p w:rsidR="00366414" w:rsidRDefault="00366414" w:rsidP="000D5F21">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366414" w:rsidRPr="002C7880" w:rsidRDefault="00366414" w:rsidP="000D5F21">
            <w:pPr>
              <w:spacing w:line="0" w:lineRule="atLeast"/>
              <w:ind w:left="120"/>
            </w:pPr>
            <w:r>
              <w:t>Стицање квалитетних знања и вештина, оспособљавање за решавање проблема, развијање стваралачких и мисаоних способности и пружање помоћи ученику у савлађивању градива.</w:t>
            </w:r>
          </w:p>
        </w:tc>
      </w:tr>
      <w:tr w:rsidR="00366414" w:rsidRPr="00366414" w:rsidTr="000D5F21">
        <w:tc>
          <w:tcPr>
            <w:tcW w:w="1278" w:type="dxa"/>
            <w:tcBorders>
              <w:top w:val="single" w:sz="4" w:space="0" w:color="auto"/>
              <w:left w:val="single" w:sz="4" w:space="0" w:color="auto"/>
              <w:bottom w:val="single" w:sz="4" w:space="0" w:color="auto"/>
              <w:right w:val="single" w:sz="4" w:space="0" w:color="auto"/>
            </w:tcBorders>
          </w:tcPr>
          <w:p w:rsidR="00366414" w:rsidRPr="00366414" w:rsidRDefault="00366414" w:rsidP="000D5F21">
            <w:pPr>
              <w:rPr>
                <w:sz w:val="22"/>
                <w:szCs w:val="22"/>
              </w:rPr>
            </w:pPr>
            <w:r w:rsidRPr="00366414">
              <w:rPr>
                <w:sz w:val="22"/>
                <w:szCs w:val="22"/>
              </w:rPr>
              <w:t xml:space="preserve">Задаци: </w:t>
            </w:r>
          </w:p>
          <w:p w:rsidR="00366414" w:rsidRPr="00366414" w:rsidRDefault="00366414" w:rsidP="000D5F21">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spacing w:line="0" w:lineRule="atLeast"/>
              <w:rPr>
                <w:sz w:val="22"/>
                <w:szCs w:val="22"/>
              </w:rPr>
            </w:pPr>
            <w:r w:rsidRPr="00366414">
              <w:rPr>
                <w:sz w:val="22"/>
                <w:szCs w:val="22"/>
              </w:rPr>
              <w:t>-оспособити ученике да овладају основним хемијским појмовима ради лакшег уклапања у редовни наставни процес ;</w:t>
            </w:r>
          </w:p>
          <w:p w:rsidR="00366414" w:rsidRPr="00366414" w:rsidRDefault="00366414" w:rsidP="000D5F21">
            <w:pPr>
              <w:spacing w:line="0" w:lineRule="atLeast"/>
              <w:rPr>
                <w:sz w:val="22"/>
                <w:szCs w:val="22"/>
              </w:rPr>
            </w:pPr>
            <w:r w:rsidRPr="00366414">
              <w:rPr>
                <w:sz w:val="22"/>
                <w:szCs w:val="22"/>
              </w:rPr>
              <w:t>-оспособити ученика да овладају рзличитим методама учења</w:t>
            </w:r>
          </w:p>
          <w:p w:rsidR="00366414" w:rsidRPr="00366414" w:rsidRDefault="00366414" w:rsidP="000D5F21">
            <w:pPr>
              <w:rPr>
                <w:sz w:val="22"/>
                <w:szCs w:val="22"/>
              </w:rPr>
            </w:pPr>
            <w:r w:rsidRPr="00366414">
              <w:rPr>
                <w:sz w:val="22"/>
                <w:szCs w:val="22"/>
              </w:rPr>
              <w:t>Хемијских садржаја ради развијања самосталности у учењу</w:t>
            </w:r>
          </w:p>
          <w:p w:rsidR="00366414" w:rsidRPr="00366414" w:rsidRDefault="00366414" w:rsidP="000D5F21">
            <w:pPr>
              <w:rPr>
                <w:sz w:val="22"/>
                <w:szCs w:val="22"/>
              </w:rPr>
            </w:pPr>
            <w:r w:rsidRPr="00366414">
              <w:rPr>
                <w:sz w:val="22"/>
                <w:szCs w:val="22"/>
              </w:rPr>
              <w:t>-да умеју да примене и размењују стечено знање</w:t>
            </w:r>
          </w:p>
        </w:tc>
      </w:tr>
      <w:tr w:rsidR="00366414" w:rsidRPr="00366414" w:rsidTr="000D5F21">
        <w:tc>
          <w:tcPr>
            <w:tcW w:w="2808"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rPr>
                <w:sz w:val="22"/>
                <w:szCs w:val="22"/>
              </w:rPr>
            </w:pPr>
            <w:r w:rsidRPr="00366414">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rPr>
                <w:sz w:val="22"/>
                <w:szCs w:val="22"/>
              </w:rPr>
            </w:pPr>
            <w:r w:rsidRPr="00366414">
              <w:rPr>
                <w:sz w:val="22"/>
                <w:szCs w:val="22"/>
              </w:rPr>
              <w:t>ИСХОДИ:</w:t>
            </w:r>
          </w:p>
        </w:tc>
      </w:tr>
      <w:tr w:rsidR="00366414" w:rsidRPr="00366414" w:rsidTr="000D5F21">
        <w:tc>
          <w:tcPr>
            <w:tcW w:w="2808"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pStyle w:val="ListParagraph"/>
              <w:spacing w:after="0" w:line="240" w:lineRule="auto"/>
              <w:ind w:left="0"/>
              <w:rPr>
                <w:rFonts w:ascii="Times New Roman" w:hAnsi="Times New Roman"/>
              </w:rPr>
            </w:pPr>
            <w:r w:rsidRPr="00366414">
              <w:rPr>
                <w:rFonts w:ascii="Times New Roman" w:hAnsi="Times New Roman"/>
              </w:rPr>
              <w:t>Увод у органску хемију</w:t>
            </w:r>
          </w:p>
        </w:tc>
        <w:tc>
          <w:tcPr>
            <w:tcW w:w="6570" w:type="dxa"/>
            <w:tcBorders>
              <w:top w:val="single" w:sz="4" w:space="0" w:color="auto"/>
              <w:left w:val="single" w:sz="4" w:space="0" w:color="auto"/>
              <w:bottom w:val="single" w:sz="4" w:space="0" w:color="auto"/>
              <w:right w:val="single" w:sz="4" w:space="0" w:color="auto"/>
            </w:tcBorders>
            <w:vAlign w:val="bottom"/>
            <w:hideMark/>
          </w:tcPr>
          <w:p w:rsidR="00366414" w:rsidRPr="00366414" w:rsidRDefault="00366414" w:rsidP="000D5F21">
            <w:pPr>
              <w:spacing w:line="242" w:lineRule="exact"/>
              <w:ind w:left="100"/>
              <w:rPr>
                <w:sz w:val="22"/>
                <w:szCs w:val="22"/>
              </w:rPr>
            </w:pPr>
            <w:r w:rsidRPr="00366414">
              <w:rPr>
                <w:sz w:val="22"/>
                <w:szCs w:val="22"/>
              </w:rPr>
              <w:t>Ученик треба да зна и уме да објасни структуру органских молекула, валенцу, оксидациони број угљеника у орг. Једињењима, да разуме и зна да пише различите формуле за представљање органских молекула, да разуме програм функционалне групе.</w:t>
            </w:r>
          </w:p>
        </w:tc>
      </w:tr>
      <w:tr w:rsidR="00366414" w:rsidRPr="00366414" w:rsidTr="000D5F21">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pStyle w:val="ListParagraph"/>
              <w:spacing w:after="0" w:line="240" w:lineRule="auto"/>
              <w:ind w:left="0"/>
              <w:rPr>
                <w:rFonts w:ascii="Times New Roman" w:hAnsi="Times New Roman"/>
              </w:rPr>
            </w:pPr>
            <w:r w:rsidRPr="00366414">
              <w:rPr>
                <w:rFonts w:ascii="Times New Roman" w:hAnsi="Times New Roman"/>
              </w:rPr>
              <w:t xml:space="preserve">Угљоводоници </w:t>
            </w:r>
          </w:p>
        </w:tc>
        <w:tc>
          <w:tcPr>
            <w:tcW w:w="6570" w:type="dxa"/>
            <w:tcBorders>
              <w:top w:val="single" w:sz="4" w:space="0" w:color="auto"/>
              <w:left w:val="single" w:sz="4" w:space="0" w:color="auto"/>
              <w:bottom w:val="single" w:sz="4" w:space="0" w:color="auto"/>
              <w:right w:val="single" w:sz="4" w:space="0" w:color="auto"/>
            </w:tcBorders>
            <w:vAlign w:val="bottom"/>
            <w:hideMark/>
          </w:tcPr>
          <w:p w:rsidR="00366414" w:rsidRPr="00366414" w:rsidRDefault="00366414" w:rsidP="000D5F21">
            <w:pPr>
              <w:spacing w:line="242" w:lineRule="exact"/>
              <w:ind w:left="100"/>
              <w:rPr>
                <w:sz w:val="22"/>
                <w:szCs w:val="22"/>
              </w:rPr>
            </w:pPr>
            <w:r w:rsidRPr="00366414">
              <w:rPr>
                <w:sz w:val="22"/>
                <w:szCs w:val="22"/>
              </w:rPr>
              <w:t>Ученик да зна да објасни појам хомологог низа, да пише структурне изомере и номенклатуру различитих група угљоводоника, да разликује поједине групе органских једињења на основу њихове структуре и да она условљава различите хемијске особине, да зна да напише и објасни основне хемијске реакције за поједине групе угљоводоника.</w:t>
            </w:r>
          </w:p>
        </w:tc>
      </w:tr>
      <w:tr w:rsidR="00366414" w:rsidRPr="00366414" w:rsidTr="000D5F21">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spacing w:line="240" w:lineRule="exact"/>
              <w:rPr>
                <w:sz w:val="22"/>
                <w:szCs w:val="22"/>
              </w:rPr>
            </w:pPr>
            <w:r w:rsidRPr="00366414">
              <w:rPr>
                <w:sz w:val="22"/>
                <w:szCs w:val="22"/>
              </w:rPr>
              <w:t>Халогени деривати угљоводоника</w:t>
            </w:r>
          </w:p>
        </w:tc>
        <w:tc>
          <w:tcPr>
            <w:tcW w:w="6570" w:type="dxa"/>
            <w:tcBorders>
              <w:top w:val="single" w:sz="4" w:space="0" w:color="auto"/>
              <w:left w:val="single" w:sz="4" w:space="0" w:color="auto"/>
              <w:bottom w:val="single" w:sz="4" w:space="0" w:color="auto"/>
              <w:right w:val="single" w:sz="4" w:space="0" w:color="auto"/>
            </w:tcBorders>
            <w:vAlign w:val="bottom"/>
            <w:hideMark/>
          </w:tcPr>
          <w:p w:rsidR="00366414" w:rsidRPr="00366414" w:rsidRDefault="00366414" w:rsidP="000D5F21">
            <w:pPr>
              <w:spacing w:line="0" w:lineRule="atLeast"/>
              <w:ind w:left="100"/>
              <w:rPr>
                <w:sz w:val="22"/>
                <w:szCs w:val="22"/>
              </w:rPr>
            </w:pPr>
            <w:r w:rsidRPr="00366414">
              <w:rPr>
                <w:sz w:val="22"/>
                <w:szCs w:val="22"/>
              </w:rPr>
              <w:t>Ученик треба да разуме и објасни како се изводе ова једињења из угљоводоника, да зна да објасни њихово добијање, физичка и хемијска својства и њихову примену у свакодевном животу и медицини.</w:t>
            </w:r>
          </w:p>
        </w:tc>
      </w:tr>
      <w:tr w:rsidR="00366414" w:rsidRPr="00366414" w:rsidTr="000D5F21">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spacing w:line="240" w:lineRule="exact"/>
              <w:rPr>
                <w:sz w:val="22"/>
                <w:szCs w:val="22"/>
              </w:rPr>
            </w:pPr>
            <w:r w:rsidRPr="00366414">
              <w:rPr>
                <w:sz w:val="22"/>
                <w:szCs w:val="22"/>
              </w:rPr>
              <w:t>Алкохоли, феноли и етри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366414" w:rsidRPr="00366414" w:rsidRDefault="00366414" w:rsidP="000D5F21">
            <w:pPr>
              <w:spacing w:line="242" w:lineRule="exact"/>
              <w:ind w:left="100"/>
              <w:rPr>
                <w:sz w:val="22"/>
                <w:szCs w:val="22"/>
              </w:rPr>
            </w:pPr>
            <w:r w:rsidRPr="00366414">
              <w:rPr>
                <w:sz w:val="22"/>
                <w:szCs w:val="22"/>
              </w:rPr>
              <w:t xml:space="preserve">Ученик да зна да објасни поделу алкохола, фенола и етара, да зна да објасни разлику између алкохола и фенола, да зна добијање ових једињења и њихову реактивност и да зна примену важнијих </w:t>
            </w:r>
            <w:r w:rsidRPr="00366414">
              <w:rPr>
                <w:sz w:val="22"/>
                <w:szCs w:val="22"/>
              </w:rPr>
              <w:lastRenderedPageBreak/>
              <w:t>алкохола и етара,нарочито у медицини.</w:t>
            </w:r>
          </w:p>
        </w:tc>
      </w:tr>
      <w:tr w:rsidR="00366414" w:rsidRPr="00366414" w:rsidTr="000D5F21">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spacing w:line="240" w:lineRule="exact"/>
              <w:rPr>
                <w:sz w:val="22"/>
                <w:szCs w:val="22"/>
              </w:rPr>
            </w:pPr>
            <w:r w:rsidRPr="00366414">
              <w:rPr>
                <w:sz w:val="22"/>
                <w:szCs w:val="22"/>
              </w:rPr>
              <w:lastRenderedPageBreak/>
              <w:t>Алдехиди и кетони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366414" w:rsidRPr="00366414" w:rsidRDefault="00366414" w:rsidP="000D5F21">
            <w:pPr>
              <w:spacing w:line="242" w:lineRule="exact"/>
              <w:ind w:left="100"/>
              <w:rPr>
                <w:sz w:val="22"/>
                <w:szCs w:val="22"/>
              </w:rPr>
            </w:pPr>
            <w:r w:rsidRPr="00366414">
              <w:rPr>
                <w:sz w:val="22"/>
                <w:szCs w:val="22"/>
              </w:rPr>
              <w:t>Ученик да зна својства карбонилне групе, да зна да објасни номенклатуру и изомерију ових једињења, да зна начине добијања и реактивност ових једињења, као и значај и примену важнијих карбонилних једињења.</w:t>
            </w:r>
          </w:p>
        </w:tc>
      </w:tr>
      <w:tr w:rsidR="00366414" w:rsidRPr="00366414" w:rsidTr="000D5F21">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66414" w:rsidRPr="00366414" w:rsidRDefault="00366414" w:rsidP="000D5F21">
            <w:pPr>
              <w:spacing w:line="240" w:lineRule="exact"/>
              <w:rPr>
                <w:sz w:val="22"/>
                <w:szCs w:val="22"/>
              </w:rPr>
            </w:pPr>
            <w:r w:rsidRPr="00366414">
              <w:rPr>
                <w:sz w:val="22"/>
                <w:szCs w:val="22"/>
              </w:rPr>
              <w:t>Карбоксилне киселине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366414" w:rsidRPr="00366414" w:rsidRDefault="00366414" w:rsidP="000D5F21">
            <w:pPr>
              <w:spacing w:line="242" w:lineRule="exact"/>
              <w:ind w:left="100"/>
              <w:rPr>
                <w:sz w:val="22"/>
                <w:szCs w:val="22"/>
              </w:rPr>
            </w:pPr>
            <w:r w:rsidRPr="00366414">
              <w:rPr>
                <w:sz w:val="22"/>
                <w:szCs w:val="22"/>
              </w:rPr>
              <w:t>Ученик да разуме појам карбоксилне групе, да зна поделу и номенклатуру киселина, да зна начине добијања и особине киселина, као и примену важнијих киселина, да разуме и објасни како настају деривати киселина и њихову примену.</w:t>
            </w:r>
          </w:p>
        </w:tc>
      </w:tr>
    </w:tbl>
    <w:p w:rsidR="008013A8" w:rsidRPr="002A2148" w:rsidRDefault="008013A8" w:rsidP="008013A8">
      <w:pPr>
        <w:rPr>
          <w:b/>
          <w:lang w:val="sr-Cyrl-CS"/>
        </w:rPr>
      </w:pPr>
    </w:p>
    <w:p w:rsidR="008013A8" w:rsidRDefault="008013A8" w:rsidP="008013A8">
      <w:pPr>
        <w:rPr>
          <w:b/>
          <w:lang w:val="sr-Cyrl-CS"/>
        </w:rPr>
      </w:pPr>
      <w:r w:rsidRPr="002A2148">
        <w:rPr>
          <w:rFonts w:eastAsia="Calibri"/>
          <w:b/>
        </w:rPr>
        <w:t xml:space="preserve">8. </w:t>
      </w:r>
      <w:r w:rsidRPr="002A2148">
        <w:rPr>
          <w:b/>
        </w:rPr>
        <w:t>Програм рада  допунске наставе  за наставни предмет</w:t>
      </w:r>
      <w:r w:rsidR="001A5C26">
        <w:rPr>
          <w:b/>
        </w:rPr>
        <w:t xml:space="preserve"> </w:t>
      </w:r>
      <w:r w:rsidRPr="002A2148">
        <w:rPr>
          <w:b/>
          <w:lang w:val="sr-Cyrl-CS"/>
        </w:rPr>
        <w:t>биологија</w:t>
      </w:r>
    </w:p>
    <w:p w:rsidR="00A26B0D" w:rsidRPr="002A2148" w:rsidRDefault="00A26B0D" w:rsidP="008013A8">
      <w:pPr>
        <w:rPr>
          <w:b/>
          <w:lang w:val="sr-Cyrl-CS"/>
        </w:rPr>
      </w:pPr>
    </w:p>
    <w:tbl>
      <w:tblPr>
        <w:tblStyle w:val="TableGrid"/>
        <w:tblW w:w="0" w:type="auto"/>
        <w:tblLook w:val="04A0"/>
      </w:tblPr>
      <w:tblGrid>
        <w:gridCol w:w="1278"/>
        <w:gridCol w:w="3420"/>
        <w:gridCol w:w="4680"/>
      </w:tblGrid>
      <w:tr w:rsidR="00D16727" w:rsidRPr="00FE1B84" w:rsidTr="00AE0B11">
        <w:tc>
          <w:tcPr>
            <w:tcW w:w="9378" w:type="dxa"/>
            <w:gridSpan w:val="3"/>
            <w:shd w:val="clear" w:color="auto" w:fill="D9D9D9" w:themeFill="background1" w:themeFillShade="D9"/>
          </w:tcPr>
          <w:p w:rsidR="00D16727" w:rsidRPr="00FE1B84" w:rsidRDefault="00D16727" w:rsidP="00AE0B11">
            <w:pPr>
              <w:pStyle w:val="ListParagraph"/>
              <w:spacing w:after="0" w:line="240" w:lineRule="auto"/>
              <w:ind w:left="0"/>
              <w:rPr>
                <w:rFonts w:ascii="Times New Roman" w:hAnsi="Times New Roman"/>
                <w:lang w:val="sr-Cyrl-CS"/>
              </w:rPr>
            </w:pPr>
            <w:r>
              <w:rPr>
                <w:rFonts w:ascii="Times New Roman" w:hAnsi="Times New Roman"/>
              </w:rPr>
              <w:t>за трећи  разред образовног</w:t>
            </w:r>
            <w:r w:rsidRPr="00FE1B84">
              <w:rPr>
                <w:rFonts w:ascii="Times New Roman" w:hAnsi="Times New Roman"/>
              </w:rPr>
              <w:t xml:space="preserve"> профил</w:t>
            </w:r>
            <w:r>
              <w:rPr>
                <w:rFonts w:ascii="Times New Roman" w:hAnsi="Times New Roman"/>
              </w:rPr>
              <w:t>а</w:t>
            </w:r>
            <w:r w:rsidRPr="00FE1B84">
              <w:rPr>
                <w:rFonts w:ascii="Times New Roman" w:hAnsi="Times New Roman"/>
              </w:rPr>
              <w:t xml:space="preserve">  медицинска сестра- васпитач</w:t>
            </w:r>
          </w:p>
        </w:tc>
      </w:tr>
      <w:tr w:rsidR="00D16727" w:rsidRPr="00FE1B84" w:rsidTr="00AE0B11">
        <w:tc>
          <w:tcPr>
            <w:tcW w:w="1278" w:type="dxa"/>
          </w:tcPr>
          <w:p w:rsidR="00D16727" w:rsidRPr="00FE1B84" w:rsidRDefault="00D16727" w:rsidP="00AE0B11">
            <w:pPr>
              <w:rPr>
                <w:sz w:val="22"/>
                <w:szCs w:val="22"/>
              </w:rPr>
            </w:pPr>
            <w:r w:rsidRPr="00FE1B84">
              <w:rPr>
                <w:sz w:val="22"/>
                <w:szCs w:val="22"/>
              </w:rPr>
              <w:t xml:space="preserve">Циљеви: </w:t>
            </w:r>
          </w:p>
          <w:p w:rsidR="00D16727" w:rsidRPr="00FE1B84" w:rsidRDefault="00D16727" w:rsidP="00AE0B11">
            <w:pPr>
              <w:rPr>
                <w:sz w:val="22"/>
                <w:szCs w:val="22"/>
              </w:rPr>
            </w:pPr>
          </w:p>
        </w:tc>
        <w:tc>
          <w:tcPr>
            <w:tcW w:w="8100" w:type="dxa"/>
            <w:gridSpan w:val="2"/>
          </w:tcPr>
          <w:p w:rsidR="00D16727" w:rsidRPr="00FE1B84" w:rsidRDefault="00D16727" w:rsidP="00AE0B11">
            <w:pPr>
              <w:jc w:val="both"/>
              <w:rPr>
                <w:sz w:val="22"/>
                <w:szCs w:val="22"/>
              </w:rPr>
            </w:pPr>
            <w:r w:rsidRPr="00FE1B84">
              <w:rPr>
                <w:sz w:val="22"/>
                <w:szCs w:val="22"/>
                <w:lang w:val="ru-RU"/>
              </w:rPr>
              <w:t xml:space="preserve">Изучавањем биологије ученици продубљују знања која су стекла у основној школи, оспособљавају се за стицање нових знања самообразовања и настављање образовања на вишим школама и факултетима. </w:t>
            </w:r>
          </w:p>
        </w:tc>
      </w:tr>
      <w:tr w:rsidR="00D16727" w:rsidRPr="00FE1B84" w:rsidTr="00AE0B11">
        <w:tc>
          <w:tcPr>
            <w:tcW w:w="1278" w:type="dxa"/>
          </w:tcPr>
          <w:p w:rsidR="00D16727" w:rsidRPr="00FE1B84" w:rsidRDefault="00D16727" w:rsidP="00AE0B11">
            <w:pPr>
              <w:rPr>
                <w:sz w:val="22"/>
                <w:szCs w:val="22"/>
              </w:rPr>
            </w:pPr>
            <w:r w:rsidRPr="00FE1B84">
              <w:rPr>
                <w:sz w:val="22"/>
                <w:szCs w:val="22"/>
              </w:rPr>
              <w:t xml:space="preserve">Задаци: </w:t>
            </w:r>
          </w:p>
          <w:p w:rsidR="00D16727" w:rsidRPr="00FE1B84" w:rsidRDefault="00D16727" w:rsidP="00AE0B11">
            <w:pPr>
              <w:jc w:val="both"/>
              <w:rPr>
                <w:sz w:val="22"/>
                <w:szCs w:val="22"/>
              </w:rPr>
            </w:pPr>
          </w:p>
        </w:tc>
        <w:tc>
          <w:tcPr>
            <w:tcW w:w="8100" w:type="dxa"/>
            <w:gridSpan w:val="2"/>
          </w:tcPr>
          <w:p w:rsidR="00D16727" w:rsidRPr="00FE1B84" w:rsidRDefault="00D16727" w:rsidP="00AE0B11">
            <w:pPr>
              <w:rPr>
                <w:sz w:val="22"/>
                <w:szCs w:val="22"/>
                <w:lang w:val="ru-RU"/>
              </w:rPr>
            </w:pP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p w:rsidR="00D16727" w:rsidRPr="00FE1B84" w:rsidRDefault="00D16727" w:rsidP="00AE0B11">
            <w:pPr>
              <w:jc w:val="both"/>
              <w:rPr>
                <w:sz w:val="22"/>
                <w:szCs w:val="22"/>
              </w:rPr>
            </w:pPr>
          </w:p>
        </w:tc>
      </w:tr>
      <w:tr w:rsidR="00D16727" w:rsidRPr="00FE1B84" w:rsidTr="00AE0B11">
        <w:tc>
          <w:tcPr>
            <w:tcW w:w="4698" w:type="dxa"/>
            <w:gridSpan w:val="2"/>
          </w:tcPr>
          <w:p w:rsidR="00D16727" w:rsidRPr="00FE1B84" w:rsidRDefault="00D16727" w:rsidP="00AE0B11">
            <w:pPr>
              <w:rPr>
                <w:sz w:val="22"/>
                <w:szCs w:val="22"/>
              </w:rPr>
            </w:pPr>
            <w:r w:rsidRPr="00FE1B84">
              <w:rPr>
                <w:sz w:val="22"/>
                <w:szCs w:val="22"/>
              </w:rPr>
              <w:t>НАСТАВНЕ ТЕМЕ:</w:t>
            </w:r>
          </w:p>
        </w:tc>
        <w:tc>
          <w:tcPr>
            <w:tcW w:w="4680" w:type="dxa"/>
          </w:tcPr>
          <w:p w:rsidR="00D16727" w:rsidRPr="00FE1B84" w:rsidRDefault="00D16727" w:rsidP="00AE0B11">
            <w:pPr>
              <w:rPr>
                <w:sz w:val="22"/>
                <w:szCs w:val="22"/>
              </w:rPr>
            </w:pPr>
            <w:r w:rsidRPr="00FE1B84">
              <w:rPr>
                <w:sz w:val="22"/>
                <w:szCs w:val="22"/>
              </w:rPr>
              <w:t>ИСХОДИ:</w:t>
            </w:r>
          </w:p>
        </w:tc>
      </w:tr>
      <w:tr w:rsidR="00D16727" w:rsidRPr="00FE1B84" w:rsidTr="00AE0B11">
        <w:tc>
          <w:tcPr>
            <w:tcW w:w="4698" w:type="dxa"/>
            <w:gridSpan w:val="2"/>
          </w:tcPr>
          <w:p w:rsidR="00D16727" w:rsidRPr="00FE1B84" w:rsidRDefault="00D16727" w:rsidP="00AE0B11">
            <w:pPr>
              <w:pStyle w:val="ListParagraph"/>
              <w:spacing w:after="0" w:line="240" w:lineRule="auto"/>
              <w:ind w:left="0"/>
              <w:rPr>
                <w:rFonts w:ascii="Times New Roman" w:hAnsi="Times New Roman"/>
                <w:lang w:val="sr-Cyrl-CS"/>
              </w:rPr>
            </w:pPr>
            <w:r w:rsidRPr="00FE1B84">
              <w:rPr>
                <w:rFonts w:ascii="Times New Roman" w:hAnsi="Times New Roman"/>
                <w:bCs/>
                <w:lang w:val="sr-Cyrl-CS"/>
              </w:rPr>
              <w:t>1.Молекуларна биологија</w:t>
            </w:r>
          </w:p>
        </w:tc>
        <w:tc>
          <w:tcPr>
            <w:tcW w:w="4680" w:type="dxa"/>
          </w:tcPr>
          <w:p w:rsidR="00D16727" w:rsidRPr="00FE1B84" w:rsidRDefault="00D16727" w:rsidP="00AE0B11">
            <w:pPr>
              <w:pStyle w:val="ListParagraph"/>
              <w:spacing w:after="0" w:line="240" w:lineRule="auto"/>
              <w:ind w:left="0"/>
              <w:rPr>
                <w:rFonts w:ascii="Times New Roman" w:hAnsi="Times New Roman"/>
                <w:lang w:val="sr-Cyrl-CS"/>
              </w:rPr>
            </w:pPr>
            <w:r w:rsidRPr="00FE1B84">
              <w:rPr>
                <w:rFonts w:ascii="Times New Roman" w:hAnsi="Times New Roman"/>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D16727" w:rsidRPr="00FE1B84" w:rsidTr="00AE0B11">
        <w:tc>
          <w:tcPr>
            <w:tcW w:w="4698" w:type="dxa"/>
            <w:gridSpan w:val="2"/>
          </w:tcPr>
          <w:p w:rsidR="00D16727" w:rsidRPr="00FE1B84" w:rsidRDefault="00D16727" w:rsidP="00AE0B11">
            <w:pPr>
              <w:pStyle w:val="ListParagraph"/>
              <w:tabs>
                <w:tab w:val="left" w:pos="1240"/>
              </w:tabs>
              <w:spacing w:after="0" w:line="240" w:lineRule="auto"/>
              <w:ind w:left="0"/>
              <w:rPr>
                <w:rFonts w:ascii="Times New Roman" w:hAnsi="Times New Roman"/>
                <w:lang w:val="sr-Cyrl-CS"/>
              </w:rPr>
            </w:pPr>
            <w:r w:rsidRPr="00FE1B84">
              <w:rPr>
                <w:rFonts w:ascii="Times New Roman" w:hAnsi="Times New Roman"/>
                <w:lang w:val="sr-Cyrl-CS"/>
              </w:rPr>
              <w:t>2.</w:t>
            </w:r>
            <w:r w:rsidRPr="00FE1B84">
              <w:rPr>
                <w:rFonts w:ascii="Times New Roman" w:hAnsi="Times New Roman"/>
                <w:bCs/>
              </w:rPr>
              <w:t>Механизми наслеђивања</w:t>
            </w:r>
          </w:p>
        </w:tc>
        <w:tc>
          <w:tcPr>
            <w:tcW w:w="4680" w:type="dxa"/>
          </w:tcPr>
          <w:p w:rsidR="00D16727" w:rsidRPr="00FE1B84" w:rsidRDefault="00D16727" w:rsidP="00AE0B11">
            <w:pPr>
              <w:rPr>
                <w:sz w:val="22"/>
                <w:szCs w:val="22"/>
                <w:lang w:val="ru-RU"/>
              </w:rPr>
            </w:pPr>
            <w:r w:rsidRPr="00FE1B84">
              <w:rPr>
                <w:sz w:val="22"/>
                <w:szCs w:val="22"/>
                <w:lang w:val="ru-RU"/>
              </w:rPr>
              <w:t>Зна основна правила  наслеђивања,зна узроке варијабилности организама</w:t>
            </w:r>
          </w:p>
        </w:tc>
      </w:tr>
      <w:tr w:rsidR="00D16727" w:rsidRPr="00FE1B84" w:rsidTr="00AE0B11">
        <w:trPr>
          <w:trHeight w:val="307"/>
        </w:trPr>
        <w:tc>
          <w:tcPr>
            <w:tcW w:w="4698" w:type="dxa"/>
            <w:gridSpan w:val="2"/>
          </w:tcPr>
          <w:p w:rsidR="00D16727" w:rsidRPr="00FE1B84" w:rsidRDefault="00D16727" w:rsidP="00AE0B11">
            <w:pPr>
              <w:pStyle w:val="ListParagraph"/>
              <w:spacing w:after="0" w:line="240" w:lineRule="auto"/>
              <w:ind w:left="0"/>
              <w:rPr>
                <w:rFonts w:ascii="Times New Roman" w:hAnsi="Times New Roman"/>
                <w:lang w:val="sr-Cyrl-CS"/>
              </w:rPr>
            </w:pPr>
            <w:r w:rsidRPr="00FE1B84">
              <w:rPr>
                <w:rFonts w:ascii="Times New Roman" w:hAnsi="Times New Roman"/>
                <w:bCs/>
                <w:lang w:val="sr-Cyrl-CS"/>
              </w:rPr>
              <w:t>3.Генетика човека</w:t>
            </w:r>
          </w:p>
        </w:tc>
        <w:tc>
          <w:tcPr>
            <w:tcW w:w="4680" w:type="dxa"/>
          </w:tcPr>
          <w:p w:rsidR="00D16727" w:rsidRPr="00FE1B84" w:rsidRDefault="00D16727" w:rsidP="00AE0B11">
            <w:pPr>
              <w:rPr>
                <w:sz w:val="22"/>
                <w:szCs w:val="22"/>
                <w:lang w:val="ru-RU"/>
              </w:rPr>
            </w:pPr>
            <w:r w:rsidRPr="00FE1B84">
              <w:rPr>
                <w:sz w:val="22"/>
                <w:szCs w:val="22"/>
                <w:lang w:val="ru-RU"/>
              </w:rPr>
              <w:t>Зна опште принципе генетике човека, хромозоме, генотип,фенотип, зна значаја генетичких саветовалишта</w:t>
            </w:r>
          </w:p>
        </w:tc>
      </w:tr>
      <w:tr w:rsidR="00D16727" w:rsidRPr="00FE1B84" w:rsidTr="00AE0B11">
        <w:trPr>
          <w:trHeight w:val="267"/>
        </w:trPr>
        <w:tc>
          <w:tcPr>
            <w:tcW w:w="4698" w:type="dxa"/>
            <w:gridSpan w:val="2"/>
          </w:tcPr>
          <w:p w:rsidR="00D16727" w:rsidRPr="00FE1B84" w:rsidRDefault="00D16727" w:rsidP="00AE0B11">
            <w:pPr>
              <w:pStyle w:val="ListParagraph"/>
              <w:spacing w:after="0" w:line="240" w:lineRule="auto"/>
              <w:ind w:left="0"/>
              <w:rPr>
                <w:rFonts w:ascii="Times New Roman" w:hAnsi="Times New Roman"/>
                <w:bCs/>
                <w:lang w:val="sr-Cyrl-CS"/>
              </w:rPr>
            </w:pPr>
            <w:r w:rsidRPr="00FE1B84">
              <w:rPr>
                <w:rFonts w:ascii="Times New Roman" w:hAnsi="Times New Roman"/>
                <w:lang w:val="sr-Cyrl-CS"/>
              </w:rPr>
              <w:t>4.Еволуциона биологија</w:t>
            </w:r>
          </w:p>
        </w:tc>
        <w:tc>
          <w:tcPr>
            <w:tcW w:w="4680" w:type="dxa"/>
          </w:tcPr>
          <w:p w:rsidR="00D16727" w:rsidRPr="00FE1B84" w:rsidRDefault="00D16727" w:rsidP="00AE0B11">
            <w:pPr>
              <w:rPr>
                <w:sz w:val="22"/>
                <w:szCs w:val="22"/>
                <w:lang w:val="sr-Cyrl-CS"/>
              </w:rPr>
            </w:pPr>
            <w:r w:rsidRPr="00FE1B84">
              <w:rPr>
                <w:sz w:val="22"/>
                <w:szCs w:val="22"/>
                <w:lang w:val="ru-RU"/>
              </w:rPr>
              <w:t>Зна  појаве,процесе и односе у природи на основу биолошких закона модела и теорија</w:t>
            </w:r>
          </w:p>
        </w:tc>
      </w:tr>
    </w:tbl>
    <w:p w:rsidR="00D16727" w:rsidRDefault="00D16727" w:rsidP="008013A8">
      <w:pPr>
        <w:rPr>
          <w:rFonts w:eastAsia="Calibri"/>
          <w:b/>
        </w:rPr>
      </w:pPr>
    </w:p>
    <w:p w:rsidR="00A26B0D" w:rsidRDefault="00A26B0D" w:rsidP="008013A8">
      <w:pPr>
        <w:rPr>
          <w:rFonts w:eastAsia="Calibri"/>
          <w:b/>
        </w:rPr>
      </w:pPr>
    </w:p>
    <w:p w:rsidR="00A26B0D" w:rsidRDefault="00A26B0D" w:rsidP="008013A8">
      <w:pPr>
        <w:rPr>
          <w:rFonts w:eastAsia="Calibri"/>
          <w:b/>
        </w:rPr>
      </w:pPr>
    </w:p>
    <w:p w:rsidR="00A26B0D" w:rsidRDefault="00A26B0D" w:rsidP="008013A8">
      <w:pPr>
        <w:rPr>
          <w:rFonts w:eastAsia="Calibri"/>
          <w:b/>
        </w:rPr>
      </w:pPr>
    </w:p>
    <w:p w:rsidR="00A26B0D" w:rsidRDefault="00A26B0D" w:rsidP="008013A8">
      <w:pPr>
        <w:rPr>
          <w:rFonts w:eastAsia="Calibri"/>
          <w:b/>
        </w:rPr>
      </w:pPr>
    </w:p>
    <w:p w:rsidR="00A26B0D" w:rsidRDefault="00A26B0D" w:rsidP="008013A8">
      <w:pPr>
        <w:rPr>
          <w:rFonts w:eastAsia="Calibri"/>
          <w:b/>
        </w:rPr>
      </w:pPr>
    </w:p>
    <w:p w:rsidR="000E3EF0" w:rsidRDefault="000E3EF0" w:rsidP="008013A8">
      <w:pPr>
        <w:rPr>
          <w:rFonts w:eastAsia="Calibri"/>
          <w:b/>
        </w:rPr>
      </w:pPr>
    </w:p>
    <w:p w:rsidR="00C23FB8" w:rsidRPr="00C23FB8" w:rsidRDefault="00C23FB8" w:rsidP="008013A8">
      <w:pPr>
        <w:rPr>
          <w:rFonts w:eastAsia="Calibri"/>
          <w:b/>
        </w:rPr>
      </w:pPr>
    </w:p>
    <w:p w:rsidR="008013A8" w:rsidRDefault="008013A8" w:rsidP="008013A8">
      <w:pPr>
        <w:rPr>
          <w:b/>
          <w:lang w:val="sr-Cyrl-CS"/>
        </w:rPr>
      </w:pPr>
      <w:r w:rsidRPr="000F36CD">
        <w:rPr>
          <w:rFonts w:eastAsia="Calibri"/>
          <w:b/>
        </w:rPr>
        <w:lastRenderedPageBreak/>
        <w:t xml:space="preserve">9. </w:t>
      </w:r>
      <w:r w:rsidRPr="000F36CD">
        <w:rPr>
          <w:b/>
        </w:rPr>
        <w:t>Програм рада  допунске наставе  за наставни предмет</w:t>
      </w:r>
      <w:r w:rsidRPr="000F36CD">
        <w:rPr>
          <w:b/>
          <w:lang w:val="sr-Cyrl-CS"/>
        </w:rPr>
        <w:t>дечија  психологија</w:t>
      </w:r>
    </w:p>
    <w:p w:rsidR="00A26B0D" w:rsidRPr="002A2148" w:rsidRDefault="00A26B0D" w:rsidP="008013A8">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5"/>
        <w:gridCol w:w="1537"/>
        <w:gridCol w:w="6603"/>
      </w:tblGrid>
      <w:tr w:rsidR="000F36CD" w:rsidRPr="00635703" w:rsidTr="00C4665E">
        <w:trPr>
          <w:trHeight w:val="395"/>
        </w:trPr>
        <w:tc>
          <w:tcPr>
            <w:tcW w:w="9425" w:type="dxa"/>
            <w:gridSpan w:val="3"/>
            <w:shd w:val="clear" w:color="auto" w:fill="D9D9D9"/>
          </w:tcPr>
          <w:p w:rsidR="000F36CD" w:rsidRPr="00C71BCD" w:rsidRDefault="000F36CD" w:rsidP="00C4665E">
            <w:pPr>
              <w:pStyle w:val="ListParagraph"/>
              <w:spacing w:after="0" w:line="240" w:lineRule="auto"/>
              <w:ind w:left="0"/>
              <w:rPr>
                <w:rFonts w:ascii="Times New Roman" w:hAnsi="Times New Roman"/>
              </w:rPr>
            </w:pPr>
            <w:r w:rsidRPr="002C4A58">
              <w:rPr>
                <w:rFonts w:ascii="Times New Roman" w:hAnsi="Times New Roman"/>
              </w:rPr>
              <w:t>за трећи разред образовног профила медицинска сестра- васпитач</w:t>
            </w:r>
          </w:p>
        </w:tc>
      </w:tr>
      <w:tr w:rsidR="000F36CD" w:rsidRPr="00635703" w:rsidTr="00C4665E">
        <w:trPr>
          <w:trHeight w:val="383"/>
        </w:trPr>
        <w:tc>
          <w:tcPr>
            <w:tcW w:w="1285" w:type="dxa"/>
            <w:shd w:val="clear" w:color="auto" w:fill="auto"/>
          </w:tcPr>
          <w:p w:rsidR="000F36CD" w:rsidRPr="00C71BCD" w:rsidRDefault="000F36CD" w:rsidP="00C4665E">
            <w:pPr>
              <w:rPr>
                <w:sz w:val="22"/>
                <w:szCs w:val="22"/>
              </w:rPr>
            </w:pPr>
            <w:r w:rsidRPr="00C71BCD">
              <w:rPr>
                <w:sz w:val="22"/>
                <w:szCs w:val="22"/>
              </w:rPr>
              <w:t xml:space="preserve">Циљеви: </w:t>
            </w:r>
          </w:p>
          <w:p w:rsidR="000F36CD" w:rsidRPr="00C71BCD" w:rsidRDefault="000F36CD" w:rsidP="00C4665E">
            <w:pPr>
              <w:rPr>
                <w:sz w:val="22"/>
                <w:szCs w:val="22"/>
              </w:rPr>
            </w:pPr>
          </w:p>
        </w:tc>
        <w:tc>
          <w:tcPr>
            <w:tcW w:w="8140" w:type="dxa"/>
            <w:gridSpan w:val="2"/>
            <w:shd w:val="clear" w:color="auto" w:fill="auto"/>
          </w:tcPr>
          <w:p w:rsidR="000F36CD" w:rsidRPr="00C71BCD" w:rsidRDefault="000F36CD" w:rsidP="00C4665E">
            <w:pPr>
              <w:rPr>
                <w:sz w:val="22"/>
                <w:szCs w:val="22"/>
              </w:rPr>
            </w:pPr>
            <w:r w:rsidRPr="00C71BCD">
              <w:rPr>
                <w:sz w:val="22"/>
                <w:szCs w:val="22"/>
                <w:lang w:val="sr-Cyrl-CS"/>
              </w:rPr>
              <w:t xml:space="preserve"> Надокнадити и </w:t>
            </w:r>
            <w:r w:rsidRPr="00C71BCD">
              <w:rPr>
                <w:sz w:val="22"/>
                <w:szCs w:val="22"/>
              </w:rPr>
              <w:t>допунити предметни материјал за неодржане, пропуштене или непостигнуте у редовној настави наставне јединице и садржаје</w:t>
            </w:r>
          </w:p>
        </w:tc>
      </w:tr>
      <w:tr w:rsidR="000F36CD" w:rsidRPr="00635703" w:rsidTr="00C4665E">
        <w:trPr>
          <w:trHeight w:val="2097"/>
        </w:trPr>
        <w:tc>
          <w:tcPr>
            <w:tcW w:w="1285" w:type="dxa"/>
            <w:shd w:val="clear" w:color="auto" w:fill="auto"/>
          </w:tcPr>
          <w:p w:rsidR="000F36CD" w:rsidRPr="00C71BCD" w:rsidRDefault="000F36CD" w:rsidP="00C4665E">
            <w:pPr>
              <w:rPr>
                <w:sz w:val="22"/>
                <w:szCs w:val="22"/>
              </w:rPr>
            </w:pPr>
            <w:r w:rsidRPr="00C71BCD">
              <w:rPr>
                <w:sz w:val="22"/>
                <w:szCs w:val="22"/>
              </w:rPr>
              <w:t xml:space="preserve">Задаци: </w:t>
            </w:r>
          </w:p>
          <w:p w:rsidR="000F36CD" w:rsidRPr="00C71BCD" w:rsidRDefault="000F36CD" w:rsidP="00C4665E">
            <w:pPr>
              <w:jc w:val="both"/>
              <w:rPr>
                <w:sz w:val="22"/>
                <w:szCs w:val="22"/>
              </w:rPr>
            </w:pPr>
          </w:p>
        </w:tc>
        <w:tc>
          <w:tcPr>
            <w:tcW w:w="8140" w:type="dxa"/>
            <w:gridSpan w:val="2"/>
            <w:shd w:val="clear" w:color="auto" w:fill="auto"/>
          </w:tcPr>
          <w:p w:rsidR="000F36CD" w:rsidRPr="00C71BCD" w:rsidRDefault="000F36CD" w:rsidP="00C4665E">
            <w:pPr>
              <w:rPr>
                <w:sz w:val="22"/>
                <w:szCs w:val="22"/>
              </w:rPr>
            </w:pPr>
            <w:r w:rsidRPr="00C71BCD">
              <w:rPr>
                <w:b/>
                <w:sz w:val="22"/>
                <w:szCs w:val="22"/>
                <w:u w:val="single"/>
              </w:rPr>
              <w:t>Васпитни</w:t>
            </w:r>
            <w:r w:rsidRPr="00C71BCD">
              <w:rPr>
                <w:sz w:val="22"/>
                <w:szCs w:val="22"/>
              </w:rPr>
              <w:t xml:space="preserve">: </w:t>
            </w:r>
          </w:p>
          <w:p w:rsidR="000F36CD" w:rsidRPr="00C71BCD" w:rsidRDefault="000F36CD" w:rsidP="00C4665E">
            <w:pPr>
              <w:rPr>
                <w:sz w:val="22"/>
                <w:szCs w:val="22"/>
              </w:rPr>
            </w:pPr>
            <w:r w:rsidRPr="00C71BCD">
              <w:rPr>
                <w:sz w:val="22"/>
                <w:szCs w:val="22"/>
              </w:rPr>
              <w:t xml:space="preserve">~ Ученик треба да схвати битност редовног похађања наставе и поступности у учењу и размишљању </w:t>
            </w:r>
          </w:p>
          <w:p w:rsidR="000F36CD" w:rsidRPr="00C71BCD" w:rsidRDefault="000F36CD" w:rsidP="00C4665E">
            <w:pPr>
              <w:rPr>
                <w:sz w:val="22"/>
                <w:szCs w:val="22"/>
              </w:rPr>
            </w:pPr>
            <w:r w:rsidRPr="00C71BCD">
              <w:rPr>
                <w:sz w:val="22"/>
                <w:szCs w:val="22"/>
              </w:rPr>
              <w:t>~ ученик треба да развије заитересованост за предмет кроз пример допунског залагања наставника</w:t>
            </w:r>
          </w:p>
          <w:p w:rsidR="000F36CD" w:rsidRPr="00C71BCD" w:rsidRDefault="000F36CD" w:rsidP="00C4665E">
            <w:pPr>
              <w:rPr>
                <w:sz w:val="22"/>
                <w:szCs w:val="22"/>
              </w:rPr>
            </w:pPr>
          </w:p>
          <w:p w:rsidR="000F36CD" w:rsidRPr="00C71BCD" w:rsidRDefault="000F36CD" w:rsidP="00C4665E">
            <w:pPr>
              <w:rPr>
                <w:sz w:val="22"/>
                <w:szCs w:val="22"/>
              </w:rPr>
            </w:pPr>
            <w:r w:rsidRPr="00C71BCD">
              <w:rPr>
                <w:b/>
                <w:sz w:val="22"/>
                <w:szCs w:val="22"/>
                <w:u w:val="single"/>
              </w:rPr>
              <w:t>Образовни</w:t>
            </w:r>
            <w:r w:rsidRPr="00C71BCD">
              <w:rPr>
                <w:sz w:val="22"/>
                <w:szCs w:val="22"/>
              </w:rPr>
              <w:t>:</w:t>
            </w:r>
          </w:p>
          <w:p w:rsidR="000F36CD" w:rsidRPr="00C71BCD" w:rsidRDefault="000F36CD" w:rsidP="00C4665E">
            <w:pPr>
              <w:rPr>
                <w:sz w:val="22"/>
                <w:szCs w:val="22"/>
              </w:rPr>
            </w:pPr>
            <w:r w:rsidRPr="00C71BCD">
              <w:rPr>
                <w:sz w:val="22"/>
                <w:szCs w:val="22"/>
              </w:rPr>
              <w:t>~ ученик допуњује пропуштена знања</w:t>
            </w:r>
          </w:p>
          <w:p w:rsidR="000F36CD" w:rsidRPr="00C71BCD" w:rsidRDefault="000F36CD" w:rsidP="00C4665E">
            <w:pPr>
              <w:rPr>
                <w:sz w:val="22"/>
                <w:szCs w:val="22"/>
              </w:rPr>
            </w:pPr>
            <w:r w:rsidRPr="00C71BCD">
              <w:rPr>
                <w:sz w:val="22"/>
                <w:szCs w:val="22"/>
              </w:rPr>
              <w:t>~ развија слободу иницијативе у постављању питања и тражење објашњења од наставника</w:t>
            </w:r>
          </w:p>
          <w:p w:rsidR="000F36CD" w:rsidRPr="00C71BCD" w:rsidRDefault="000F36CD" w:rsidP="00C4665E">
            <w:pPr>
              <w:rPr>
                <w:sz w:val="22"/>
                <w:szCs w:val="22"/>
              </w:rPr>
            </w:pPr>
          </w:p>
        </w:tc>
      </w:tr>
      <w:tr w:rsidR="000F36CD" w:rsidRPr="00635703" w:rsidTr="00C4665E">
        <w:trPr>
          <w:trHeight w:val="1166"/>
        </w:trPr>
        <w:tc>
          <w:tcPr>
            <w:tcW w:w="9425" w:type="dxa"/>
            <w:gridSpan w:val="3"/>
            <w:shd w:val="clear" w:color="auto" w:fill="F2F2F2"/>
          </w:tcPr>
          <w:p w:rsidR="000F36CD" w:rsidRPr="00C71BCD" w:rsidRDefault="000F36CD" w:rsidP="00C4665E">
            <w:pPr>
              <w:rPr>
                <w:sz w:val="22"/>
                <w:szCs w:val="22"/>
                <w:u w:val="single"/>
                <w:lang w:val="sr-Cyrl-CS"/>
              </w:rPr>
            </w:pPr>
            <w:r w:rsidRPr="00C71BCD">
              <w:rPr>
                <w:b/>
                <w:sz w:val="22"/>
                <w:szCs w:val="22"/>
                <w:u w:val="single"/>
                <w:lang w:val="sr-Cyrl-CS"/>
              </w:rPr>
              <w:t>Активности</w:t>
            </w:r>
            <w:r w:rsidRPr="00C71BCD">
              <w:rPr>
                <w:sz w:val="22"/>
                <w:szCs w:val="22"/>
                <w:u w:val="single"/>
                <w:lang w:val="sr-Cyrl-CS"/>
              </w:rPr>
              <w:t xml:space="preserve"> којима се остварује допунска настава:  </w:t>
            </w:r>
          </w:p>
          <w:p w:rsidR="000F36CD" w:rsidRPr="00C71BCD" w:rsidRDefault="000F36CD" w:rsidP="00C4665E">
            <w:pPr>
              <w:rPr>
                <w:sz w:val="22"/>
                <w:szCs w:val="22"/>
                <w:lang w:val="sr-Cyrl-CS"/>
              </w:rPr>
            </w:pPr>
            <w:r w:rsidRPr="00C71BCD">
              <w:rPr>
                <w:sz w:val="22"/>
                <w:szCs w:val="22"/>
                <w:lang w:val="sr-Cyrl-CS"/>
              </w:rPr>
              <w:t>~ главни наставни уџбеник и  теоријаска питања и задаци из њега</w:t>
            </w:r>
          </w:p>
          <w:p w:rsidR="000F36CD" w:rsidRPr="00C71BCD" w:rsidRDefault="000F36CD" w:rsidP="00C4665E">
            <w:pPr>
              <w:rPr>
                <w:sz w:val="22"/>
                <w:szCs w:val="22"/>
                <w:lang w:val="sr-Cyrl-CS"/>
              </w:rPr>
            </w:pPr>
            <w:r w:rsidRPr="00C71BCD">
              <w:rPr>
                <w:sz w:val="22"/>
                <w:szCs w:val="22"/>
                <w:lang w:val="sr-Cyrl-CS"/>
              </w:rPr>
              <w:t>~радна свеска за вежбање са практичним задацима и вежбама и ученичка свеска за додавање градива којег нема у уџбенику</w:t>
            </w:r>
          </w:p>
          <w:p w:rsidR="000F36CD" w:rsidRPr="00C71BCD" w:rsidRDefault="000F36CD" w:rsidP="00C4665E">
            <w:pPr>
              <w:rPr>
                <w:lang w:val="sr-Cyrl-CS"/>
              </w:rPr>
            </w:pPr>
            <w:r w:rsidRPr="00C71BCD">
              <w:rPr>
                <w:sz w:val="22"/>
                <w:szCs w:val="22"/>
                <w:lang w:val="sr-Cyrl-CS"/>
              </w:rPr>
              <w:t xml:space="preserve">~наставнички допунски материјал </w:t>
            </w:r>
          </w:p>
          <w:p w:rsidR="000F36CD" w:rsidRPr="00C71BCD" w:rsidRDefault="000F36CD" w:rsidP="00C4665E">
            <w:pPr>
              <w:rPr>
                <w:lang w:val="sr-Cyrl-CS"/>
              </w:rPr>
            </w:pPr>
          </w:p>
        </w:tc>
      </w:tr>
      <w:tr w:rsidR="000F36CD" w:rsidRPr="00635703" w:rsidTr="00C4665E">
        <w:trPr>
          <w:trHeight w:val="192"/>
        </w:trPr>
        <w:tc>
          <w:tcPr>
            <w:tcW w:w="2822" w:type="dxa"/>
            <w:gridSpan w:val="2"/>
            <w:shd w:val="clear" w:color="auto" w:fill="auto"/>
          </w:tcPr>
          <w:p w:rsidR="000F36CD" w:rsidRPr="00C71BCD" w:rsidRDefault="000F36CD" w:rsidP="00C4665E">
            <w:pPr>
              <w:rPr>
                <w:sz w:val="22"/>
                <w:szCs w:val="22"/>
              </w:rPr>
            </w:pPr>
            <w:r w:rsidRPr="00C71BCD">
              <w:rPr>
                <w:sz w:val="22"/>
                <w:szCs w:val="22"/>
              </w:rPr>
              <w:t>НАСТАВНЕ ТЕМЕ:</w:t>
            </w:r>
          </w:p>
        </w:tc>
        <w:tc>
          <w:tcPr>
            <w:tcW w:w="6603" w:type="dxa"/>
            <w:shd w:val="clear" w:color="auto" w:fill="auto"/>
          </w:tcPr>
          <w:p w:rsidR="000F36CD" w:rsidRPr="00C71BCD" w:rsidRDefault="000F36CD" w:rsidP="00C4665E">
            <w:pPr>
              <w:rPr>
                <w:sz w:val="22"/>
                <w:szCs w:val="22"/>
              </w:rPr>
            </w:pPr>
            <w:r w:rsidRPr="00C71BCD">
              <w:rPr>
                <w:sz w:val="22"/>
                <w:szCs w:val="22"/>
              </w:rPr>
              <w:t>ИСХОДИ:</w:t>
            </w:r>
          </w:p>
        </w:tc>
      </w:tr>
      <w:tr w:rsidR="000F36CD" w:rsidRPr="00635703" w:rsidTr="00C4665E">
        <w:trPr>
          <w:trHeight w:val="757"/>
        </w:trPr>
        <w:tc>
          <w:tcPr>
            <w:tcW w:w="2822" w:type="dxa"/>
            <w:gridSpan w:val="2"/>
            <w:shd w:val="clear" w:color="auto" w:fill="auto"/>
          </w:tcPr>
          <w:p w:rsidR="000F36CD" w:rsidRPr="00C71BCD" w:rsidRDefault="000F36CD" w:rsidP="00C4665E">
            <w:pPr>
              <w:pStyle w:val="ListParagraph"/>
              <w:spacing w:after="0" w:line="240" w:lineRule="auto"/>
              <w:ind w:left="0"/>
              <w:rPr>
                <w:rFonts w:ascii="Times New Roman" w:hAnsi="Times New Roman"/>
              </w:rPr>
            </w:pPr>
          </w:p>
          <w:p w:rsidR="000F36CD" w:rsidRPr="00C71BCD" w:rsidRDefault="000F36CD" w:rsidP="00C4665E">
            <w:pPr>
              <w:pStyle w:val="ListParagraph"/>
              <w:spacing w:after="0" w:line="240" w:lineRule="auto"/>
              <w:ind w:left="0"/>
              <w:rPr>
                <w:rFonts w:ascii="Times New Roman" w:hAnsi="Times New Roman"/>
              </w:rPr>
            </w:pPr>
            <w:r w:rsidRPr="00C71BCD">
              <w:rPr>
                <w:rFonts w:ascii="Times New Roman" w:hAnsi="Times New Roman"/>
              </w:rPr>
              <w:t>Развој емоција код деце; афективно везивање итд.</w:t>
            </w:r>
          </w:p>
        </w:tc>
        <w:tc>
          <w:tcPr>
            <w:tcW w:w="6603" w:type="dxa"/>
            <w:shd w:val="clear" w:color="auto" w:fill="auto"/>
          </w:tcPr>
          <w:p w:rsidR="000F36CD" w:rsidRPr="00C71BCD" w:rsidRDefault="000F36CD" w:rsidP="00C4665E">
            <w:pPr>
              <w:rPr>
                <w:rFonts w:eastAsia="Calibri"/>
                <w:sz w:val="22"/>
                <w:szCs w:val="22"/>
                <w:lang w:val="sr-Cyrl-CS"/>
              </w:rPr>
            </w:pPr>
          </w:p>
          <w:p w:rsidR="000F36CD" w:rsidRPr="00C71BCD" w:rsidRDefault="000F36CD" w:rsidP="00C4665E">
            <w:pPr>
              <w:rPr>
                <w:sz w:val="22"/>
                <w:szCs w:val="22"/>
                <w:lang w:val="sr-Cyrl-CS"/>
              </w:rPr>
            </w:pPr>
            <w:r w:rsidRPr="00C71BCD">
              <w:rPr>
                <w:sz w:val="22"/>
                <w:szCs w:val="22"/>
                <w:lang w:val="sr-Cyrl-CS"/>
              </w:rPr>
              <w:t>Обрада и усвајање наставне теме; Рано препознавање различитих емоција и правилно реаговање на њих</w:t>
            </w:r>
          </w:p>
          <w:p w:rsidR="000F36CD" w:rsidRPr="00C71BCD" w:rsidRDefault="000F36CD" w:rsidP="00C4665E">
            <w:pPr>
              <w:rPr>
                <w:sz w:val="22"/>
                <w:szCs w:val="22"/>
                <w:lang w:val="sr-Cyrl-CS"/>
              </w:rPr>
            </w:pPr>
          </w:p>
        </w:tc>
      </w:tr>
      <w:tr w:rsidR="000F36CD" w:rsidRPr="00635703" w:rsidTr="00C4665E">
        <w:trPr>
          <w:trHeight w:val="574"/>
        </w:trPr>
        <w:tc>
          <w:tcPr>
            <w:tcW w:w="2822" w:type="dxa"/>
            <w:gridSpan w:val="2"/>
            <w:shd w:val="clear" w:color="auto" w:fill="auto"/>
          </w:tcPr>
          <w:p w:rsidR="000F36CD" w:rsidRPr="00C71BCD" w:rsidRDefault="000F36CD" w:rsidP="00C4665E">
            <w:pPr>
              <w:pStyle w:val="ListParagraph"/>
              <w:spacing w:after="0" w:line="240" w:lineRule="auto"/>
              <w:ind w:left="0"/>
              <w:rPr>
                <w:rFonts w:ascii="Times New Roman" w:hAnsi="Times New Roman"/>
                <w:lang w:val="sr-Cyrl-CS"/>
              </w:rPr>
            </w:pPr>
          </w:p>
          <w:p w:rsidR="000F36CD" w:rsidRPr="00C71BCD" w:rsidRDefault="000F36CD"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Теорија Жана Пијажеа</w:t>
            </w:r>
          </w:p>
        </w:tc>
        <w:tc>
          <w:tcPr>
            <w:tcW w:w="6603" w:type="dxa"/>
            <w:shd w:val="clear" w:color="auto" w:fill="auto"/>
          </w:tcPr>
          <w:p w:rsidR="000F36CD" w:rsidRPr="00C71BCD" w:rsidRDefault="000F36CD"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Детаљно разјашњење ступњева развоја мишљења и препознавање када стимулисати дететов интелектуални развој</w:t>
            </w:r>
          </w:p>
        </w:tc>
      </w:tr>
      <w:tr w:rsidR="000F36CD" w:rsidRPr="00635703" w:rsidTr="00C4665E">
        <w:trPr>
          <w:trHeight w:val="574"/>
        </w:trPr>
        <w:tc>
          <w:tcPr>
            <w:tcW w:w="2822" w:type="dxa"/>
            <w:gridSpan w:val="2"/>
            <w:shd w:val="clear" w:color="auto" w:fill="auto"/>
          </w:tcPr>
          <w:p w:rsidR="000F36CD" w:rsidRPr="00C71BCD" w:rsidRDefault="000F36CD" w:rsidP="00C4665E">
            <w:pPr>
              <w:pStyle w:val="ListParagraph"/>
              <w:spacing w:after="0" w:line="240" w:lineRule="auto"/>
              <w:ind w:left="0"/>
              <w:rPr>
                <w:rFonts w:ascii="Times New Roman" w:hAnsi="Times New Roman"/>
                <w:lang w:val="sr-Cyrl-CS"/>
              </w:rPr>
            </w:pPr>
          </w:p>
          <w:p w:rsidR="000F36CD" w:rsidRPr="00C71BCD" w:rsidRDefault="000F36CD"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Развој говора</w:t>
            </w:r>
          </w:p>
        </w:tc>
        <w:tc>
          <w:tcPr>
            <w:tcW w:w="6603" w:type="dxa"/>
            <w:shd w:val="clear" w:color="auto" w:fill="auto"/>
          </w:tcPr>
          <w:p w:rsidR="000F36CD" w:rsidRPr="00C71BCD" w:rsidRDefault="000F36CD" w:rsidP="00C4665E">
            <w:pPr>
              <w:pStyle w:val="ListParagraph"/>
              <w:spacing w:after="0" w:line="240" w:lineRule="auto"/>
              <w:ind w:left="0"/>
              <w:rPr>
                <w:rFonts w:ascii="Times New Roman" w:hAnsi="Times New Roman"/>
                <w:lang w:val="sr-Cyrl-CS"/>
              </w:rPr>
            </w:pPr>
          </w:p>
          <w:p w:rsidR="000F36CD" w:rsidRPr="00C71BCD" w:rsidRDefault="000F36CD"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 xml:space="preserve">Обрада наставне теме; </w:t>
            </w:r>
          </w:p>
          <w:p w:rsidR="000F36CD" w:rsidRPr="00C71BCD" w:rsidRDefault="000F36CD"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Детектовање неправилног говора на време; Значај учења по моделу</w:t>
            </w:r>
          </w:p>
        </w:tc>
      </w:tr>
      <w:tr w:rsidR="000F36CD" w:rsidRPr="00635703" w:rsidTr="00C4665E">
        <w:trPr>
          <w:trHeight w:val="766"/>
        </w:trPr>
        <w:tc>
          <w:tcPr>
            <w:tcW w:w="2822" w:type="dxa"/>
            <w:gridSpan w:val="2"/>
            <w:shd w:val="clear" w:color="auto" w:fill="auto"/>
          </w:tcPr>
          <w:p w:rsidR="000F36CD" w:rsidRPr="00C71BCD" w:rsidRDefault="000F36CD" w:rsidP="00C4665E">
            <w:pPr>
              <w:pStyle w:val="ListParagraph"/>
              <w:spacing w:after="0" w:line="240" w:lineRule="auto"/>
              <w:ind w:left="0"/>
              <w:rPr>
                <w:rFonts w:ascii="Times New Roman" w:hAnsi="Times New Roman"/>
                <w:lang w:val="sr-Cyrl-CS"/>
              </w:rPr>
            </w:pPr>
          </w:p>
          <w:p w:rsidR="000F36CD" w:rsidRPr="00C71BCD" w:rsidRDefault="000F36CD"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Најчешћи поремећаји у раном узрасту</w:t>
            </w:r>
          </w:p>
        </w:tc>
        <w:tc>
          <w:tcPr>
            <w:tcW w:w="6603" w:type="dxa"/>
            <w:shd w:val="clear" w:color="auto" w:fill="auto"/>
          </w:tcPr>
          <w:p w:rsidR="000F36CD" w:rsidRPr="00C71BCD" w:rsidRDefault="000F36CD" w:rsidP="00C4665E">
            <w:pPr>
              <w:pStyle w:val="ListParagraph"/>
              <w:spacing w:after="0" w:line="240" w:lineRule="auto"/>
              <w:ind w:left="0"/>
              <w:rPr>
                <w:rFonts w:ascii="Times New Roman" w:hAnsi="Times New Roman"/>
                <w:lang w:val="sr-Cyrl-CS"/>
              </w:rPr>
            </w:pPr>
          </w:p>
          <w:p w:rsidR="000F36CD" w:rsidRPr="00C71BCD" w:rsidRDefault="000F36CD"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 xml:space="preserve">Обрада наставне теме; Правовремено препознавање раних дечијих страхова </w:t>
            </w:r>
          </w:p>
        </w:tc>
      </w:tr>
    </w:tbl>
    <w:p w:rsidR="000F36CD" w:rsidRDefault="000F36CD" w:rsidP="008013A8">
      <w:pPr>
        <w:rPr>
          <w:rFonts w:eastAsia="Calibri"/>
          <w:b/>
        </w:rPr>
      </w:pPr>
    </w:p>
    <w:p w:rsidR="00614006" w:rsidRDefault="00614006" w:rsidP="008013A8">
      <w:pPr>
        <w:rPr>
          <w:rFonts w:eastAsia="Calibri"/>
          <w:b/>
        </w:rPr>
      </w:pPr>
    </w:p>
    <w:p w:rsidR="00614006" w:rsidRDefault="00614006" w:rsidP="008013A8">
      <w:pPr>
        <w:rPr>
          <w:rFonts w:eastAsia="Calibri"/>
          <w:b/>
        </w:rPr>
      </w:pPr>
    </w:p>
    <w:p w:rsidR="008013A8" w:rsidRDefault="008013A8" w:rsidP="008013A8">
      <w:pPr>
        <w:rPr>
          <w:b/>
          <w:lang w:val="sr-Cyrl-CS"/>
        </w:rPr>
      </w:pPr>
      <w:r w:rsidRPr="002A2148">
        <w:rPr>
          <w:rFonts w:eastAsia="Calibri"/>
          <w:b/>
        </w:rPr>
        <w:t xml:space="preserve">10. </w:t>
      </w:r>
      <w:r w:rsidRPr="002A2148">
        <w:rPr>
          <w:b/>
        </w:rPr>
        <w:t>Програм рада  допунске наставе  за наставни предмет</w:t>
      </w:r>
      <w:r w:rsidR="001A5C26">
        <w:rPr>
          <w:b/>
        </w:rPr>
        <w:t xml:space="preserve"> </w:t>
      </w:r>
      <w:r w:rsidRPr="002A2148">
        <w:rPr>
          <w:b/>
          <w:lang w:val="sr-Cyrl-CS"/>
        </w:rPr>
        <w:t>педијатрија са негом</w:t>
      </w:r>
    </w:p>
    <w:p w:rsidR="00A26B0D" w:rsidRPr="002A2148" w:rsidRDefault="00A26B0D" w:rsidP="008013A8">
      <w:pPr>
        <w:rPr>
          <w:b/>
        </w:rPr>
      </w:pPr>
    </w:p>
    <w:tbl>
      <w:tblPr>
        <w:tblStyle w:val="TableGrid"/>
        <w:tblW w:w="0" w:type="auto"/>
        <w:tblLook w:val="04A0"/>
      </w:tblPr>
      <w:tblGrid>
        <w:gridCol w:w="1278"/>
        <w:gridCol w:w="1530"/>
        <w:gridCol w:w="6570"/>
      </w:tblGrid>
      <w:tr w:rsidR="00A94FF5" w:rsidRPr="002C4A58" w:rsidTr="000D5F21">
        <w:tc>
          <w:tcPr>
            <w:tcW w:w="9378" w:type="dxa"/>
            <w:gridSpan w:val="3"/>
            <w:shd w:val="clear" w:color="auto" w:fill="D9D9D9" w:themeFill="background1" w:themeFillShade="D9"/>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rPr>
              <w:t>за трећи разред образовног профила медицинска сестра- васпитач</w:t>
            </w:r>
          </w:p>
        </w:tc>
      </w:tr>
      <w:tr w:rsidR="00A94FF5" w:rsidRPr="002C4A58" w:rsidTr="000D5F21">
        <w:tc>
          <w:tcPr>
            <w:tcW w:w="1278" w:type="dxa"/>
          </w:tcPr>
          <w:p w:rsidR="00A94FF5" w:rsidRPr="002C4A58" w:rsidRDefault="00A94FF5" w:rsidP="000D5F21">
            <w:pPr>
              <w:rPr>
                <w:sz w:val="22"/>
                <w:szCs w:val="22"/>
              </w:rPr>
            </w:pPr>
            <w:r w:rsidRPr="002C4A58">
              <w:rPr>
                <w:sz w:val="22"/>
                <w:szCs w:val="22"/>
              </w:rPr>
              <w:t xml:space="preserve">Циљеви: </w:t>
            </w:r>
          </w:p>
          <w:p w:rsidR="00A94FF5" w:rsidRPr="002C4A58" w:rsidRDefault="00A94FF5" w:rsidP="000D5F21">
            <w:pPr>
              <w:rPr>
                <w:sz w:val="22"/>
                <w:szCs w:val="22"/>
              </w:rPr>
            </w:pPr>
          </w:p>
        </w:tc>
        <w:tc>
          <w:tcPr>
            <w:tcW w:w="8100" w:type="dxa"/>
            <w:gridSpan w:val="2"/>
          </w:tcPr>
          <w:p w:rsidR="00A94FF5" w:rsidRPr="002C4A58" w:rsidRDefault="00A94FF5" w:rsidP="000D5F21">
            <w:pPr>
              <w:rPr>
                <w:sz w:val="22"/>
                <w:szCs w:val="22"/>
                <w:lang w:val="sr-Cyrl-CS"/>
              </w:rPr>
            </w:pPr>
            <w:r w:rsidRPr="002C4A58">
              <w:rPr>
                <w:sz w:val="22"/>
                <w:szCs w:val="22"/>
                <w:lang w:val="sr-Cyrl-CS"/>
              </w:rPr>
              <w:t xml:space="preserve"> Помоћ ученицима у савладавању наставних јединица Педијатрија са негом, обухваћених редовним наставним планом и програмом</w:t>
            </w:r>
          </w:p>
        </w:tc>
      </w:tr>
      <w:tr w:rsidR="00A94FF5" w:rsidRPr="002C4A58" w:rsidTr="000D5F21">
        <w:tc>
          <w:tcPr>
            <w:tcW w:w="1278" w:type="dxa"/>
          </w:tcPr>
          <w:p w:rsidR="00A94FF5" w:rsidRPr="002C4A58" w:rsidRDefault="00A94FF5" w:rsidP="000D5F21">
            <w:pPr>
              <w:rPr>
                <w:sz w:val="22"/>
                <w:szCs w:val="22"/>
              </w:rPr>
            </w:pPr>
            <w:r w:rsidRPr="002C4A58">
              <w:rPr>
                <w:sz w:val="22"/>
                <w:szCs w:val="22"/>
              </w:rPr>
              <w:t xml:space="preserve">Задаци: </w:t>
            </w:r>
          </w:p>
          <w:p w:rsidR="00A94FF5" w:rsidRPr="002C4A58" w:rsidRDefault="00A94FF5" w:rsidP="000D5F21">
            <w:pPr>
              <w:jc w:val="both"/>
              <w:rPr>
                <w:sz w:val="22"/>
                <w:szCs w:val="22"/>
              </w:rPr>
            </w:pPr>
          </w:p>
        </w:tc>
        <w:tc>
          <w:tcPr>
            <w:tcW w:w="8100" w:type="dxa"/>
            <w:gridSpan w:val="2"/>
          </w:tcPr>
          <w:p w:rsidR="00A94FF5" w:rsidRPr="002C4A58" w:rsidRDefault="00A94FF5" w:rsidP="00221BC1">
            <w:pPr>
              <w:pStyle w:val="ListParagraph"/>
              <w:numPr>
                <w:ilvl w:val="0"/>
                <w:numId w:val="40"/>
              </w:numPr>
              <w:rPr>
                <w:rFonts w:ascii="Times New Roman" w:hAnsi="Times New Roman"/>
              </w:rPr>
            </w:pPr>
            <w:r w:rsidRPr="002C4A58">
              <w:rPr>
                <w:rFonts w:ascii="Times New Roman" w:hAnsi="Times New Roman"/>
              </w:rPr>
              <w:t>Савладавање градива кроз различите облике рада</w:t>
            </w:r>
          </w:p>
        </w:tc>
      </w:tr>
      <w:tr w:rsidR="00A94FF5" w:rsidRPr="002C4A58" w:rsidTr="000D5F21">
        <w:tc>
          <w:tcPr>
            <w:tcW w:w="9378" w:type="dxa"/>
            <w:gridSpan w:val="3"/>
            <w:shd w:val="clear" w:color="auto" w:fill="F2F2F2" w:themeFill="background1" w:themeFillShade="F2"/>
          </w:tcPr>
          <w:p w:rsidR="00A94FF5" w:rsidRPr="002C4A58" w:rsidRDefault="00A94FF5" w:rsidP="000D5F21">
            <w:pPr>
              <w:rPr>
                <w:sz w:val="22"/>
                <w:szCs w:val="22"/>
                <w:lang w:val="sr-Cyrl-CS"/>
              </w:rPr>
            </w:pPr>
            <w:r w:rsidRPr="002C4A58">
              <w:rPr>
                <w:b/>
                <w:sz w:val="22"/>
                <w:szCs w:val="22"/>
                <w:lang w:val="sr-Cyrl-CS"/>
              </w:rPr>
              <w:t>Активности</w:t>
            </w:r>
            <w:r w:rsidRPr="002C4A58">
              <w:rPr>
                <w:sz w:val="22"/>
                <w:szCs w:val="22"/>
                <w:lang w:val="sr-Cyrl-CS"/>
              </w:rPr>
              <w:t xml:space="preserve"> ученика и наставника којим се остварује допунска настава: примењује се групни,индивидуални, тандемски облик рада, савременим наставним методама</w:t>
            </w:r>
          </w:p>
        </w:tc>
      </w:tr>
      <w:tr w:rsidR="00A94FF5" w:rsidRPr="002C4A58" w:rsidTr="000D5F21">
        <w:tc>
          <w:tcPr>
            <w:tcW w:w="2808" w:type="dxa"/>
            <w:gridSpan w:val="2"/>
          </w:tcPr>
          <w:p w:rsidR="00A94FF5" w:rsidRPr="002C4A58" w:rsidRDefault="00A94FF5" w:rsidP="000D5F21">
            <w:pPr>
              <w:rPr>
                <w:sz w:val="22"/>
                <w:szCs w:val="22"/>
              </w:rPr>
            </w:pPr>
            <w:r w:rsidRPr="002C4A58">
              <w:rPr>
                <w:sz w:val="22"/>
                <w:szCs w:val="22"/>
              </w:rPr>
              <w:t>НАСТАВНЕ ТЕМЕ:</w:t>
            </w:r>
          </w:p>
        </w:tc>
        <w:tc>
          <w:tcPr>
            <w:tcW w:w="6570" w:type="dxa"/>
          </w:tcPr>
          <w:p w:rsidR="00A94FF5" w:rsidRPr="002C4A58" w:rsidRDefault="00A94FF5" w:rsidP="000D5F21">
            <w:pPr>
              <w:rPr>
                <w:sz w:val="22"/>
                <w:szCs w:val="22"/>
              </w:rPr>
            </w:pPr>
            <w:r w:rsidRPr="002C4A58">
              <w:rPr>
                <w:sz w:val="22"/>
                <w:szCs w:val="22"/>
              </w:rPr>
              <w:t>ИСХОДИ:</w:t>
            </w:r>
          </w:p>
        </w:tc>
      </w:tr>
      <w:tr w:rsidR="00A94FF5" w:rsidRPr="002C4A58" w:rsidTr="000D5F21">
        <w:tc>
          <w:tcPr>
            <w:tcW w:w="2808" w:type="dxa"/>
            <w:gridSpan w:val="2"/>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Физиологија антенаталног развоја детета</w:t>
            </w:r>
          </w:p>
        </w:tc>
        <w:tc>
          <w:tcPr>
            <w:tcW w:w="6570" w:type="dxa"/>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Ученик је делимично или у потпуности савладао тему физиологија антенаталног развоја детета</w:t>
            </w:r>
          </w:p>
        </w:tc>
      </w:tr>
      <w:tr w:rsidR="00A94FF5" w:rsidRPr="002C4A58" w:rsidTr="000D5F21">
        <w:tc>
          <w:tcPr>
            <w:tcW w:w="2808" w:type="dxa"/>
            <w:gridSpan w:val="2"/>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Зрело и незрело новорођенче</w:t>
            </w:r>
          </w:p>
        </w:tc>
        <w:tc>
          <w:tcPr>
            <w:tcW w:w="6570" w:type="dxa"/>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Ученик  је делимично или у потпуности савладао карактеристике зрелог и незрелог новорођенчета</w:t>
            </w:r>
          </w:p>
        </w:tc>
      </w:tr>
      <w:tr w:rsidR="00A94FF5" w:rsidRPr="002C4A58" w:rsidTr="000D5F21">
        <w:tc>
          <w:tcPr>
            <w:tcW w:w="2808" w:type="dxa"/>
            <w:gridSpan w:val="2"/>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Исхрана здравог детета</w:t>
            </w:r>
          </w:p>
        </w:tc>
        <w:tc>
          <w:tcPr>
            <w:tcW w:w="6570" w:type="dxa"/>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Ученик је делимично или у потпуности савладао тему исхрана здравог детета</w:t>
            </w:r>
          </w:p>
        </w:tc>
      </w:tr>
      <w:tr w:rsidR="00A94FF5" w:rsidRPr="002C4A58" w:rsidTr="000D5F21">
        <w:tc>
          <w:tcPr>
            <w:tcW w:w="2808" w:type="dxa"/>
            <w:gridSpan w:val="2"/>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lastRenderedPageBreak/>
              <w:t>Увод у патологију детињства</w:t>
            </w:r>
          </w:p>
        </w:tc>
        <w:tc>
          <w:tcPr>
            <w:tcW w:w="6570" w:type="dxa"/>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Ученик делимично или у потпуности зна каква може бити  патологија детињства</w:t>
            </w:r>
          </w:p>
        </w:tc>
      </w:tr>
      <w:tr w:rsidR="00A94FF5" w:rsidRPr="002C4A58" w:rsidTr="000D5F21">
        <w:tc>
          <w:tcPr>
            <w:tcW w:w="2808" w:type="dxa"/>
            <w:gridSpan w:val="2"/>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Поремећаји у процесу рађања</w:t>
            </w:r>
          </w:p>
        </w:tc>
        <w:tc>
          <w:tcPr>
            <w:tcW w:w="6570" w:type="dxa"/>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Ученик је делимично или у потпуности савладао тему поремећаји у процесу рађања</w:t>
            </w:r>
          </w:p>
        </w:tc>
      </w:tr>
      <w:tr w:rsidR="00A94FF5" w:rsidRPr="002C4A58" w:rsidTr="000D5F21">
        <w:tc>
          <w:tcPr>
            <w:tcW w:w="2808" w:type="dxa"/>
            <w:gridSpan w:val="2"/>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Болести органа за варење</w:t>
            </w:r>
          </w:p>
        </w:tc>
        <w:tc>
          <w:tcPr>
            <w:tcW w:w="6570" w:type="dxa"/>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Ученик је делимично или у потпуности савладао тему болести органа за варење</w:t>
            </w:r>
          </w:p>
        </w:tc>
      </w:tr>
      <w:tr w:rsidR="00A94FF5" w:rsidRPr="002C4A58" w:rsidTr="000D5F21">
        <w:tc>
          <w:tcPr>
            <w:tcW w:w="2808" w:type="dxa"/>
            <w:gridSpan w:val="2"/>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Паразитарна и гљивична обољења код деце</w:t>
            </w:r>
          </w:p>
        </w:tc>
        <w:tc>
          <w:tcPr>
            <w:tcW w:w="6570" w:type="dxa"/>
          </w:tcPr>
          <w:p w:rsidR="00A94FF5" w:rsidRPr="002C4A58" w:rsidRDefault="00A94FF5"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Ученик је делимично или у потпуности савладао тему паразитарне и гљивична обољења</w:t>
            </w:r>
          </w:p>
        </w:tc>
      </w:tr>
    </w:tbl>
    <w:p w:rsidR="00A94FF5" w:rsidRDefault="00A94FF5" w:rsidP="008013A8">
      <w:pPr>
        <w:rPr>
          <w:rFonts w:eastAsia="Calibri"/>
          <w:b/>
        </w:rPr>
      </w:pPr>
    </w:p>
    <w:p w:rsidR="008013A8" w:rsidRDefault="008013A8" w:rsidP="008013A8">
      <w:pPr>
        <w:rPr>
          <w:b/>
          <w:lang w:val="sr-Cyrl-CS"/>
        </w:rPr>
      </w:pPr>
      <w:r w:rsidRPr="002A2148">
        <w:rPr>
          <w:rFonts w:eastAsia="Calibri"/>
          <w:b/>
        </w:rPr>
        <w:t xml:space="preserve">11. </w:t>
      </w:r>
      <w:r w:rsidRPr="002A2148">
        <w:rPr>
          <w:b/>
        </w:rPr>
        <w:t>Програм рада  допунске наставе за наставни предмет</w:t>
      </w:r>
      <w:r w:rsidR="001A5C26">
        <w:rPr>
          <w:b/>
        </w:rPr>
        <w:t xml:space="preserve"> </w:t>
      </w:r>
      <w:r w:rsidRPr="002A2148">
        <w:rPr>
          <w:b/>
          <w:lang w:val="sr-Cyrl-CS"/>
        </w:rPr>
        <w:t>васпитање и нега деце</w:t>
      </w:r>
    </w:p>
    <w:p w:rsidR="00687F73" w:rsidRPr="002A2148" w:rsidRDefault="00687F73" w:rsidP="008013A8">
      <w:pPr>
        <w:rPr>
          <w:b/>
        </w:rPr>
      </w:pPr>
    </w:p>
    <w:tbl>
      <w:tblPr>
        <w:tblStyle w:val="TableGrid"/>
        <w:tblW w:w="0" w:type="auto"/>
        <w:tblLook w:val="04A0"/>
      </w:tblPr>
      <w:tblGrid>
        <w:gridCol w:w="1278"/>
        <w:gridCol w:w="1530"/>
        <w:gridCol w:w="6570"/>
      </w:tblGrid>
      <w:tr w:rsidR="0075372D" w:rsidRPr="00473484" w:rsidTr="0075372D">
        <w:tc>
          <w:tcPr>
            <w:tcW w:w="9378" w:type="dxa"/>
            <w:gridSpan w:val="3"/>
            <w:shd w:val="clear" w:color="auto" w:fill="D9D9D9" w:themeFill="background1" w:themeFillShade="D9"/>
          </w:tcPr>
          <w:p w:rsidR="0075372D" w:rsidRPr="00E639B2" w:rsidRDefault="0075372D" w:rsidP="0075372D">
            <w:pPr>
              <w:pStyle w:val="ListParagraph"/>
              <w:spacing w:after="0" w:line="240" w:lineRule="auto"/>
              <w:ind w:left="0"/>
              <w:rPr>
                <w:rFonts w:ascii="Times New Roman" w:hAnsi="Times New Roman"/>
              </w:rPr>
            </w:pPr>
            <w:r w:rsidRPr="00473484">
              <w:rPr>
                <w:rFonts w:ascii="Times New Roman" w:hAnsi="Times New Roman"/>
              </w:rPr>
              <w:t xml:space="preserve">за трећи  разред образовног профила медицинска сестра- васпитач </w:t>
            </w:r>
          </w:p>
        </w:tc>
      </w:tr>
      <w:tr w:rsidR="0075372D" w:rsidRPr="00473484" w:rsidTr="0075372D">
        <w:tc>
          <w:tcPr>
            <w:tcW w:w="1278" w:type="dxa"/>
          </w:tcPr>
          <w:p w:rsidR="0075372D" w:rsidRPr="00473484" w:rsidRDefault="0075372D" w:rsidP="0075372D">
            <w:pPr>
              <w:rPr>
                <w:sz w:val="22"/>
                <w:szCs w:val="22"/>
              </w:rPr>
            </w:pPr>
            <w:r w:rsidRPr="00473484">
              <w:rPr>
                <w:sz w:val="22"/>
                <w:szCs w:val="22"/>
              </w:rPr>
              <w:t xml:space="preserve">Циљеви: </w:t>
            </w:r>
          </w:p>
          <w:p w:rsidR="0075372D" w:rsidRPr="00473484" w:rsidRDefault="0075372D" w:rsidP="0075372D">
            <w:pPr>
              <w:rPr>
                <w:sz w:val="22"/>
                <w:szCs w:val="22"/>
              </w:rPr>
            </w:pPr>
          </w:p>
        </w:tc>
        <w:tc>
          <w:tcPr>
            <w:tcW w:w="8100" w:type="dxa"/>
            <w:gridSpan w:val="2"/>
          </w:tcPr>
          <w:p w:rsidR="0075372D" w:rsidRPr="00473484" w:rsidRDefault="0075372D" w:rsidP="007537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w:t>
            </w:r>
            <w:r w:rsidRPr="00473484">
              <w:rPr>
                <w:sz w:val="22"/>
                <w:szCs w:val="22"/>
              </w:rPr>
              <w:t xml:space="preserve"> разумевање природе малог дете и специфичности васпитања</w:t>
            </w:r>
            <w:r w:rsidRPr="00473484">
              <w:rPr>
                <w:color w:val="212121"/>
                <w:sz w:val="22"/>
                <w:szCs w:val="22"/>
              </w:rPr>
              <w:t xml:space="preserve"> и неге деце </w:t>
            </w:r>
            <w:r w:rsidRPr="00473484">
              <w:rPr>
                <w:color w:val="212121"/>
                <w:sz w:val="22"/>
                <w:szCs w:val="22"/>
                <w:lang w:val="sr-Latn-CS"/>
              </w:rPr>
              <w:t xml:space="preserve">раног </w:t>
            </w:r>
            <w:r w:rsidRPr="00473484">
              <w:rPr>
                <w:color w:val="212121"/>
                <w:sz w:val="22"/>
                <w:szCs w:val="22"/>
              </w:rPr>
              <w:t>узраста</w:t>
            </w:r>
            <w:r w:rsidRPr="00473484">
              <w:rPr>
                <w:color w:val="212121"/>
                <w:sz w:val="22"/>
                <w:szCs w:val="22"/>
                <w:lang w:val="sr-Latn-CS"/>
              </w:rPr>
              <w:t>.</w:t>
            </w:r>
          </w:p>
        </w:tc>
      </w:tr>
      <w:tr w:rsidR="0075372D" w:rsidRPr="00473484" w:rsidTr="0075372D">
        <w:tc>
          <w:tcPr>
            <w:tcW w:w="1278" w:type="dxa"/>
          </w:tcPr>
          <w:p w:rsidR="0075372D" w:rsidRPr="00473484" w:rsidRDefault="0075372D" w:rsidP="0075372D">
            <w:pPr>
              <w:rPr>
                <w:sz w:val="22"/>
                <w:szCs w:val="22"/>
              </w:rPr>
            </w:pPr>
            <w:r w:rsidRPr="00473484">
              <w:rPr>
                <w:sz w:val="22"/>
                <w:szCs w:val="22"/>
              </w:rPr>
              <w:t xml:space="preserve">Задаци: </w:t>
            </w:r>
          </w:p>
          <w:p w:rsidR="0075372D" w:rsidRPr="00473484" w:rsidRDefault="0075372D" w:rsidP="0075372D">
            <w:pPr>
              <w:jc w:val="both"/>
              <w:rPr>
                <w:sz w:val="22"/>
                <w:szCs w:val="22"/>
              </w:rPr>
            </w:pPr>
          </w:p>
        </w:tc>
        <w:tc>
          <w:tcPr>
            <w:tcW w:w="8100" w:type="dxa"/>
            <w:gridSpan w:val="2"/>
          </w:tcPr>
          <w:p w:rsidR="0075372D" w:rsidRPr="00473484" w:rsidRDefault="0075372D" w:rsidP="0075372D">
            <w:pPr>
              <w:jc w:val="both"/>
              <w:rPr>
                <w:b/>
                <w:sz w:val="22"/>
                <w:szCs w:val="22"/>
                <w:lang w:val="sr-Cyrl-CS"/>
              </w:rPr>
            </w:pPr>
            <w:r w:rsidRPr="00473484">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области васпитања и неге детета раног узраста, вештине примене овог знања.</w:t>
            </w:r>
          </w:p>
        </w:tc>
      </w:tr>
      <w:tr w:rsidR="0075372D" w:rsidRPr="00473484" w:rsidTr="0075372D">
        <w:tc>
          <w:tcPr>
            <w:tcW w:w="9378" w:type="dxa"/>
            <w:gridSpan w:val="3"/>
            <w:shd w:val="clear" w:color="auto" w:fill="F2F2F2" w:themeFill="background1" w:themeFillShade="F2"/>
          </w:tcPr>
          <w:p w:rsidR="0075372D" w:rsidRPr="00473484" w:rsidRDefault="0075372D" w:rsidP="0075372D">
            <w:pPr>
              <w:rPr>
                <w:sz w:val="22"/>
                <w:szCs w:val="22"/>
                <w:lang w:val="sr-Cyrl-CS"/>
              </w:rPr>
            </w:pPr>
            <w:r w:rsidRPr="00473484">
              <w:rPr>
                <w:b/>
                <w:sz w:val="22"/>
                <w:szCs w:val="22"/>
                <w:lang w:val="sr-Cyrl-CS"/>
              </w:rPr>
              <w:t>Активности</w:t>
            </w:r>
            <w:r w:rsidRPr="00473484">
              <w:rPr>
                <w:sz w:val="22"/>
                <w:szCs w:val="22"/>
                <w:lang w:val="sr-Cyrl-CS"/>
              </w:rPr>
              <w:t xml:space="preserve"> којима се остварује допунска настава из васпитања и неге деце 3 и 4- теорија, су:</w:t>
            </w:r>
          </w:p>
          <w:p w:rsidR="0075372D" w:rsidRPr="00473484" w:rsidRDefault="0075372D" w:rsidP="00221BC1">
            <w:pPr>
              <w:pStyle w:val="ListParagraph"/>
              <w:numPr>
                <w:ilvl w:val="0"/>
                <w:numId w:val="4"/>
              </w:numPr>
              <w:jc w:val="both"/>
              <w:rPr>
                <w:rFonts w:ascii="Times New Roman" w:hAnsi="Times New Roman"/>
                <w:lang w:val="sr-Cyrl-CS"/>
              </w:rPr>
            </w:pPr>
            <w:r w:rsidRPr="00473484">
              <w:rPr>
                <w:rFonts w:ascii="Times New Roman" w:hAnsi="Times New Roman"/>
                <w:lang w:val="sr-Cyrl-CS"/>
              </w:rPr>
              <w:t>Индивидуални и групни рад са ученицима</w:t>
            </w:r>
          </w:p>
          <w:p w:rsidR="0075372D" w:rsidRPr="00473484" w:rsidRDefault="0075372D"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Усмено понављање градива</w:t>
            </w:r>
          </w:p>
          <w:p w:rsidR="0075372D" w:rsidRPr="00473484" w:rsidRDefault="0075372D"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Повезивање наставних садржаја са практичним радом у вртићу</w:t>
            </w:r>
          </w:p>
          <w:p w:rsidR="0075372D" w:rsidRPr="00473484" w:rsidRDefault="0075372D" w:rsidP="00221BC1">
            <w:pPr>
              <w:pStyle w:val="ListParagraph"/>
              <w:numPr>
                <w:ilvl w:val="0"/>
                <w:numId w:val="4"/>
              </w:numPr>
              <w:spacing w:after="0" w:line="240" w:lineRule="auto"/>
              <w:rPr>
                <w:lang w:val="sr-Cyrl-CS"/>
              </w:rPr>
            </w:pPr>
            <w:r w:rsidRPr="00473484">
              <w:rPr>
                <w:rFonts w:ascii="Times New Roman" w:hAnsi="Times New Roman"/>
                <w:lang w:val="sr-Cyrl-CS"/>
              </w:rPr>
              <w:t>Коришћење визуелних метода, схема, дијалошких техника...</w:t>
            </w:r>
          </w:p>
        </w:tc>
      </w:tr>
      <w:tr w:rsidR="0075372D" w:rsidRPr="00473484" w:rsidTr="0075372D">
        <w:tc>
          <w:tcPr>
            <w:tcW w:w="2808" w:type="dxa"/>
            <w:gridSpan w:val="2"/>
          </w:tcPr>
          <w:p w:rsidR="0075372D" w:rsidRPr="00473484" w:rsidRDefault="0075372D" w:rsidP="0075372D">
            <w:pPr>
              <w:rPr>
                <w:sz w:val="22"/>
                <w:szCs w:val="22"/>
              </w:rPr>
            </w:pPr>
            <w:r w:rsidRPr="00473484">
              <w:rPr>
                <w:sz w:val="22"/>
                <w:szCs w:val="22"/>
              </w:rPr>
              <w:t>НАСТАВНЕ ТЕМЕ:</w:t>
            </w:r>
          </w:p>
        </w:tc>
        <w:tc>
          <w:tcPr>
            <w:tcW w:w="6570" w:type="dxa"/>
          </w:tcPr>
          <w:p w:rsidR="0075372D" w:rsidRPr="00473484" w:rsidRDefault="0075372D" w:rsidP="0075372D">
            <w:pPr>
              <w:rPr>
                <w:sz w:val="22"/>
                <w:szCs w:val="22"/>
              </w:rPr>
            </w:pPr>
            <w:r w:rsidRPr="00473484">
              <w:rPr>
                <w:sz w:val="22"/>
                <w:szCs w:val="22"/>
              </w:rPr>
              <w:t>ИСХОДИ:</w:t>
            </w:r>
          </w:p>
        </w:tc>
      </w:tr>
      <w:tr w:rsidR="0075372D" w:rsidRPr="00473484" w:rsidTr="0075372D">
        <w:tc>
          <w:tcPr>
            <w:tcW w:w="2808" w:type="dxa"/>
            <w:gridSpan w:val="2"/>
          </w:tcPr>
          <w:p w:rsidR="0075372D" w:rsidRPr="00473484" w:rsidRDefault="0075372D" w:rsidP="0075372D">
            <w:pPr>
              <w:rPr>
                <w:sz w:val="22"/>
                <w:szCs w:val="22"/>
                <w:lang w:val="sr-Cyrl-CS"/>
              </w:rPr>
            </w:pPr>
            <w:r w:rsidRPr="00473484">
              <w:rPr>
                <w:sz w:val="22"/>
                <w:szCs w:val="22"/>
                <w:lang w:val="sr-Cyrl-CS"/>
              </w:rPr>
              <w:t>1. ЦИЉЕВИ И ОПШТА НАЧЕЛА ВАСПИТАЊА И НЕГЕ ДЕЦЕ РАНОГ УЗРАСТА</w:t>
            </w:r>
          </w:p>
        </w:tc>
        <w:tc>
          <w:tcPr>
            <w:tcW w:w="6570" w:type="dxa"/>
          </w:tcPr>
          <w:p w:rsidR="0075372D" w:rsidRPr="00473484" w:rsidRDefault="0075372D" w:rsidP="0075372D">
            <w:pPr>
              <w:pStyle w:val="ListParagraph"/>
              <w:spacing w:after="0" w:line="240" w:lineRule="auto"/>
              <w:ind w:left="0"/>
              <w:rPr>
                <w:rFonts w:ascii="Times New Roman" w:hAnsi="Times New Roman"/>
                <w:lang w:val="sr-Cyrl-CS"/>
              </w:rPr>
            </w:pPr>
            <w:r w:rsidRPr="00473484">
              <w:rPr>
                <w:rFonts w:ascii="Times New Roman" w:hAnsi="Times New Roman"/>
                <w:lang w:val="sr-Cyrl-CS"/>
              </w:rPr>
              <w:t xml:space="preserve">Ученик разуме појам, циљ и задатке васпитања, разуме функционалну повезаност неге и васпитног рада, објашњава, описује појам игре, формирање васпитних група, личност медицинске сестре </w:t>
            </w:r>
            <w:r w:rsidR="00A94FF5">
              <w:rPr>
                <w:rFonts w:ascii="Times New Roman" w:hAnsi="Times New Roman"/>
                <w:lang w:val="sr-Cyrl-CS"/>
              </w:rPr>
              <w:t>–</w:t>
            </w:r>
            <w:r w:rsidRPr="00473484">
              <w:rPr>
                <w:rFonts w:ascii="Times New Roman" w:hAnsi="Times New Roman"/>
                <w:lang w:val="sr-Cyrl-CS"/>
              </w:rPr>
              <w:t>васпитача</w:t>
            </w:r>
          </w:p>
        </w:tc>
      </w:tr>
      <w:tr w:rsidR="0075372D" w:rsidRPr="00473484" w:rsidTr="0075372D">
        <w:tc>
          <w:tcPr>
            <w:tcW w:w="2808" w:type="dxa"/>
            <w:gridSpan w:val="2"/>
          </w:tcPr>
          <w:p w:rsidR="0075372D" w:rsidRPr="00473484" w:rsidRDefault="0075372D" w:rsidP="0075372D">
            <w:pPr>
              <w:rPr>
                <w:sz w:val="22"/>
                <w:szCs w:val="22"/>
                <w:lang w:val="sr-Cyrl-CS"/>
              </w:rPr>
            </w:pPr>
            <w:r w:rsidRPr="00473484">
              <w:rPr>
                <w:sz w:val="22"/>
                <w:szCs w:val="22"/>
                <w:lang w:val="sr-Cyrl-CS"/>
              </w:rPr>
              <w:t xml:space="preserve">2.УСТАНОВЕ ЗА ПРИМАРНУ И ПОСТРИМАРНУ ЗАШТИТИТУ </w:t>
            </w:r>
          </w:p>
        </w:tc>
        <w:tc>
          <w:tcPr>
            <w:tcW w:w="6570" w:type="dxa"/>
          </w:tcPr>
          <w:p w:rsidR="0075372D" w:rsidRPr="00473484" w:rsidRDefault="0075372D" w:rsidP="0075372D">
            <w:pPr>
              <w:rPr>
                <w:sz w:val="22"/>
                <w:szCs w:val="22"/>
                <w:lang w:val="sr-Cyrl-CS"/>
              </w:rPr>
            </w:pPr>
            <w:r w:rsidRPr="00473484">
              <w:rPr>
                <w:sz w:val="22"/>
                <w:szCs w:val="22"/>
                <w:lang w:val="sr-Cyrl-CS"/>
              </w:rPr>
              <w:t>Ученик зна да разликује основне и остале установе за смештај и лечење деце, разуме основну процедуру при пријему детета у колектив, дневне тријаже, систематских прегледа, праћења здравственог стања деце и мера заштите у предшколској установи.</w:t>
            </w:r>
          </w:p>
          <w:p w:rsidR="0075372D" w:rsidRPr="00473484" w:rsidRDefault="0075372D" w:rsidP="0075372D">
            <w:pPr>
              <w:pStyle w:val="ListParagraph"/>
              <w:spacing w:after="0" w:line="240" w:lineRule="auto"/>
              <w:ind w:left="0"/>
              <w:rPr>
                <w:rFonts w:ascii="Times New Roman" w:hAnsi="Times New Roman"/>
                <w:lang w:val="sr-Cyrl-CS"/>
              </w:rPr>
            </w:pPr>
          </w:p>
        </w:tc>
      </w:tr>
      <w:tr w:rsidR="0075372D" w:rsidRPr="00473484" w:rsidTr="0075372D">
        <w:tc>
          <w:tcPr>
            <w:tcW w:w="2808" w:type="dxa"/>
            <w:gridSpan w:val="2"/>
          </w:tcPr>
          <w:p w:rsidR="0075372D" w:rsidRPr="00473484" w:rsidRDefault="0075372D" w:rsidP="0075372D">
            <w:pPr>
              <w:pStyle w:val="ListParagraph"/>
              <w:spacing w:after="0" w:line="240" w:lineRule="auto"/>
              <w:ind w:left="0"/>
              <w:rPr>
                <w:rFonts w:ascii="Times New Roman" w:hAnsi="Times New Roman"/>
                <w:lang w:val="sr-Cyrl-CS"/>
              </w:rPr>
            </w:pPr>
            <w:r w:rsidRPr="00473484">
              <w:rPr>
                <w:rFonts w:ascii="Times New Roman" w:hAnsi="Times New Roman"/>
                <w:lang w:val="sr-Cyrl-CS"/>
              </w:rPr>
              <w:t>3.ОРГАНИЗАЦИЈА ВРЕМЕНА-РАСПОРЕД ЖИВОТА ДЕЦЕ РАНОГ УЗРАСТА</w:t>
            </w:r>
          </w:p>
        </w:tc>
        <w:tc>
          <w:tcPr>
            <w:tcW w:w="6570" w:type="dxa"/>
          </w:tcPr>
          <w:p w:rsidR="0075372D" w:rsidRPr="00473484" w:rsidRDefault="0075372D" w:rsidP="0075372D">
            <w:pPr>
              <w:rPr>
                <w:sz w:val="22"/>
                <w:szCs w:val="22"/>
                <w:lang w:val="sr-Cyrl-CS"/>
              </w:rPr>
            </w:pPr>
            <w:r w:rsidRPr="00473484">
              <w:rPr>
                <w:sz w:val="22"/>
                <w:szCs w:val="22"/>
                <w:lang w:val="sr-Cyrl-CS"/>
              </w:rPr>
              <w:t>Ученик разуме општа правила за постављање организације и распореда живота деце раног узраста, начине задовољења хигијенских и физиолошких потреба код деце,разуме значај правилног ритма живљења деце у колективу, разуме, објашњава усмерене и слободне активности деце.</w:t>
            </w:r>
          </w:p>
        </w:tc>
      </w:tr>
      <w:tr w:rsidR="0075372D" w:rsidRPr="00473484" w:rsidTr="0075372D">
        <w:tc>
          <w:tcPr>
            <w:tcW w:w="2808" w:type="dxa"/>
            <w:gridSpan w:val="2"/>
          </w:tcPr>
          <w:p w:rsidR="0075372D" w:rsidRPr="00473484" w:rsidRDefault="0075372D" w:rsidP="0075372D">
            <w:pPr>
              <w:rPr>
                <w:sz w:val="22"/>
                <w:szCs w:val="22"/>
                <w:lang w:val="sr-Cyrl-CS"/>
              </w:rPr>
            </w:pPr>
            <w:r w:rsidRPr="00473484">
              <w:rPr>
                <w:sz w:val="22"/>
                <w:szCs w:val="22"/>
                <w:lang w:val="sr-Cyrl-CS"/>
              </w:rPr>
              <w:t xml:space="preserve">4. НЕГА И ВАСПИТАЊЕ ДЕЦЕ </w:t>
            </w:r>
          </w:p>
        </w:tc>
        <w:tc>
          <w:tcPr>
            <w:tcW w:w="6570" w:type="dxa"/>
          </w:tcPr>
          <w:p w:rsidR="0075372D" w:rsidRPr="00473484" w:rsidRDefault="0075372D" w:rsidP="0075372D">
            <w:pPr>
              <w:pStyle w:val="ListParagraph"/>
              <w:spacing w:after="0" w:line="240" w:lineRule="auto"/>
              <w:ind w:left="0"/>
              <w:rPr>
                <w:rFonts w:ascii="Times New Roman" w:hAnsi="Times New Roman"/>
                <w:lang w:val="sr-Cyrl-CS"/>
              </w:rPr>
            </w:pPr>
            <w:r w:rsidRPr="00473484">
              <w:rPr>
                <w:rFonts w:ascii="Times New Roman" w:hAnsi="Times New Roman"/>
                <w:lang w:val="sr-Cyrl-CS"/>
              </w:rPr>
              <w:t>Ученик уме да опише задатке медицинске сестре-васпитача при одржавњу личне хигијене деце, при спровођењу исхране и витаминске профилаксе у колективном боравку, организовању и спровођењу сна и одмора код деце.</w:t>
            </w:r>
          </w:p>
        </w:tc>
      </w:tr>
      <w:tr w:rsidR="0075372D" w:rsidRPr="00473484" w:rsidTr="0075372D">
        <w:tc>
          <w:tcPr>
            <w:tcW w:w="2808" w:type="dxa"/>
            <w:gridSpan w:val="2"/>
          </w:tcPr>
          <w:p w:rsidR="0075372D" w:rsidRPr="00473484" w:rsidRDefault="0075372D" w:rsidP="0075372D">
            <w:pPr>
              <w:rPr>
                <w:sz w:val="22"/>
                <w:szCs w:val="22"/>
              </w:rPr>
            </w:pPr>
            <w:r w:rsidRPr="00473484">
              <w:rPr>
                <w:sz w:val="22"/>
                <w:szCs w:val="22"/>
                <w:lang w:val="sr-Cyrl-CS"/>
              </w:rPr>
              <w:t xml:space="preserve">5. </w:t>
            </w:r>
            <w:r w:rsidRPr="00473484">
              <w:rPr>
                <w:sz w:val="22"/>
                <w:szCs w:val="22"/>
              </w:rPr>
              <w:t>ВАСПИТНИ ПОСТУПЦИ У ТОКУ НЕГЕ</w:t>
            </w:r>
          </w:p>
        </w:tc>
        <w:tc>
          <w:tcPr>
            <w:tcW w:w="6570" w:type="dxa"/>
          </w:tcPr>
          <w:p w:rsidR="0075372D" w:rsidRPr="00473484" w:rsidRDefault="0075372D" w:rsidP="0075372D">
            <w:pPr>
              <w:rPr>
                <w:sz w:val="22"/>
                <w:szCs w:val="22"/>
                <w:lang w:val="sr-Cyrl-CS"/>
              </w:rPr>
            </w:pPr>
            <w:r w:rsidRPr="00473484">
              <w:rPr>
                <w:sz w:val="22"/>
                <w:szCs w:val="22"/>
                <w:lang w:val="sr-Cyrl-CS"/>
              </w:rPr>
              <w:t>Ученик разуме начин комуникације између сестре васпитача у детета у току поступка неге , појам невербалне и вербалне комуникације деце раног узраста,  учење говора у току невербалне комуникације , вербално означавање радњи детета, именовање основних прибора који се користе при нези. Такође ученик  уме да опише поступке сестре- васпитача као поткрепљивача, као модела понашања у процесу учења говора код деце.</w:t>
            </w:r>
          </w:p>
        </w:tc>
      </w:tr>
      <w:tr w:rsidR="0075372D" w:rsidRPr="00473484" w:rsidTr="0075372D">
        <w:tc>
          <w:tcPr>
            <w:tcW w:w="2808" w:type="dxa"/>
            <w:gridSpan w:val="2"/>
          </w:tcPr>
          <w:p w:rsidR="0075372D" w:rsidRPr="00473484" w:rsidRDefault="0075372D" w:rsidP="0075372D">
            <w:pPr>
              <w:rPr>
                <w:sz w:val="22"/>
                <w:szCs w:val="22"/>
                <w:lang w:val="sr-Cyrl-CS"/>
              </w:rPr>
            </w:pPr>
            <w:r w:rsidRPr="00473484">
              <w:rPr>
                <w:sz w:val="22"/>
                <w:szCs w:val="22"/>
                <w:lang w:val="sr-Cyrl-CS"/>
              </w:rPr>
              <w:t>6. ПРИЛАГОЂАВАЊЕ ДЕЦЕ НА ЖИВОТ У КОЛЕКТИВУ</w:t>
            </w:r>
          </w:p>
        </w:tc>
        <w:tc>
          <w:tcPr>
            <w:tcW w:w="6570" w:type="dxa"/>
          </w:tcPr>
          <w:p w:rsidR="0075372D" w:rsidRPr="00473484" w:rsidRDefault="0075372D" w:rsidP="0075372D">
            <w:pPr>
              <w:pStyle w:val="ListParagraph"/>
              <w:spacing w:after="0" w:line="240" w:lineRule="auto"/>
              <w:ind w:left="0"/>
              <w:rPr>
                <w:rFonts w:ascii="Times New Roman" w:hAnsi="Times New Roman"/>
                <w:lang w:val="sr-Cyrl-CS"/>
              </w:rPr>
            </w:pPr>
            <w:r w:rsidRPr="00473484">
              <w:rPr>
                <w:rFonts w:ascii="Times New Roman" w:hAnsi="Times New Roman"/>
                <w:lang w:val="sr-Cyrl-CS"/>
              </w:rPr>
              <w:t xml:space="preserve">Ученик разуме и оописује појам адаптације као реакцију на одвајање детета од породице, на стране особе и страну средину, факторе који утичу на адаптацију, разликује типове адаптације, разуме знаке прилагођеног и неприлагођеног понашања код деце, </w:t>
            </w:r>
            <w:r w:rsidRPr="00473484">
              <w:rPr>
                <w:rFonts w:ascii="Times New Roman" w:hAnsi="Times New Roman"/>
                <w:lang w:val="sr-Cyrl-CS"/>
              </w:rPr>
              <w:lastRenderedPageBreak/>
              <w:t>зна на који начин треба припремити дете за полазак у јаслице ( у породици и установи)</w:t>
            </w:r>
          </w:p>
        </w:tc>
      </w:tr>
      <w:tr w:rsidR="0075372D" w:rsidRPr="00473484" w:rsidTr="0075372D">
        <w:tc>
          <w:tcPr>
            <w:tcW w:w="2808" w:type="dxa"/>
            <w:gridSpan w:val="2"/>
          </w:tcPr>
          <w:p w:rsidR="0075372D" w:rsidRPr="00473484" w:rsidRDefault="0075372D" w:rsidP="0075372D">
            <w:pPr>
              <w:rPr>
                <w:sz w:val="22"/>
                <w:szCs w:val="22"/>
                <w:lang w:val="sr-Cyrl-CS"/>
              </w:rPr>
            </w:pPr>
            <w:r w:rsidRPr="00473484">
              <w:rPr>
                <w:sz w:val="22"/>
                <w:szCs w:val="22"/>
                <w:lang w:val="sr-Cyrl-CS"/>
              </w:rPr>
              <w:lastRenderedPageBreak/>
              <w:t>7. САРАДЊА ПОРОДИЦЕ И ПРЕДШКОЛСКЕ УСТАНОВЕ</w:t>
            </w:r>
          </w:p>
          <w:p w:rsidR="0075372D" w:rsidRPr="00473484" w:rsidRDefault="0075372D" w:rsidP="0075372D">
            <w:pPr>
              <w:pStyle w:val="ListParagraph"/>
              <w:spacing w:after="0" w:line="240" w:lineRule="auto"/>
              <w:ind w:left="0"/>
              <w:rPr>
                <w:rFonts w:ascii="Times New Roman" w:hAnsi="Times New Roman"/>
                <w:lang w:val="sr-Cyrl-CS"/>
              </w:rPr>
            </w:pPr>
          </w:p>
        </w:tc>
        <w:tc>
          <w:tcPr>
            <w:tcW w:w="6570" w:type="dxa"/>
          </w:tcPr>
          <w:p w:rsidR="0075372D" w:rsidRPr="00473484" w:rsidRDefault="0075372D" w:rsidP="0075372D">
            <w:pPr>
              <w:rPr>
                <w:sz w:val="22"/>
                <w:szCs w:val="22"/>
              </w:rPr>
            </w:pPr>
            <w:r w:rsidRPr="00473484">
              <w:rPr>
                <w:sz w:val="22"/>
                <w:szCs w:val="22"/>
              </w:rPr>
              <w:t>Ученик разуме и описује видове сарадње породице и предшколске установе  (информативни и едукативни), зна да опише примере сарадње путем паноа у установи, разуме препоруке успешне сарадње  сестре- васпитача са породицом</w:t>
            </w:r>
          </w:p>
        </w:tc>
      </w:tr>
      <w:tr w:rsidR="0075372D" w:rsidRPr="00473484" w:rsidTr="0075372D">
        <w:tc>
          <w:tcPr>
            <w:tcW w:w="2808" w:type="dxa"/>
            <w:gridSpan w:val="2"/>
          </w:tcPr>
          <w:p w:rsidR="0075372D" w:rsidRPr="00473484" w:rsidRDefault="0075372D" w:rsidP="0075372D">
            <w:pPr>
              <w:rPr>
                <w:sz w:val="22"/>
                <w:szCs w:val="22"/>
                <w:lang w:val="sr-Cyrl-CS"/>
              </w:rPr>
            </w:pPr>
            <w:r w:rsidRPr="00473484">
              <w:rPr>
                <w:sz w:val="22"/>
                <w:szCs w:val="22"/>
                <w:lang w:val="sr-Cyrl-CS"/>
              </w:rPr>
              <w:t>8.  ОРГАНИЗАЦИЈА ПРОСТОРА</w:t>
            </w:r>
          </w:p>
          <w:p w:rsidR="0075372D" w:rsidRPr="00473484" w:rsidRDefault="0075372D" w:rsidP="0075372D">
            <w:pPr>
              <w:rPr>
                <w:sz w:val="22"/>
                <w:szCs w:val="22"/>
                <w:lang w:val="sr-Cyrl-CS"/>
              </w:rPr>
            </w:pPr>
          </w:p>
          <w:p w:rsidR="0075372D" w:rsidRPr="00473484" w:rsidRDefault="0075372D" w:rsidP="0075372D">
            <w:pPr>
              <w:rPr>
                <w:sz w:val="22"/>
                <w:szCs w:val="22"/>
                <w:lang w:val="sr-Cyrl-CS"/>
              </w:rPr>
            </w:pPr>
          </w:p>
        </w:tc>
        <w:tc>
          <w:tcPr>
            <w:tcW w:w="6570" w:type="dxa"/>
          </w:tcPr>
          <w:p w:rsidR="0075372D" w:rsidRPr="00473484" w:rsidRDefault="0075372D" w:rsidP="0075372D">
            <w:pPr>
              <w:rPr>
                <w:sz w:val="22"/>
                <w:szCs w:val="22"/>
              </w:rPr>
            </w:pPr>
            <w:r w:rsidRPr="00473484">
              <w:rPr>
                <w:color w:val="212121"/>
                <w:sz w:val="22"/>
                <w:szCs w:val="22"/>
              </w:rPr>
              <w:t>Ученик разуме и описује опште и хигијенско-техничке захтеве за изградњу објекта (предшколске установе), зна и описује распоред просторија у установи за дневни боравак деце (дечја соба, тераса, простор за пријем деце, гардеробни део, просторија за припремање хране, простор за изолацију, санитарне просторије и др.), опремљеност просторија за дневни боравак, пријем деце, изолационе собе, отвореног простора (атријум, тераса, двориште, парк).</w:t>
            </w:r>
          </w:p>
        </w:tc>
      </w:tr>
    </w:tbl>
    <w:p w:rsidR="00EA51F0" w:rsidRDefault="00EA51F0"/>
    <w:p w:rsidR="00EA51F0" w:rsidRPr="00EA51F0" w:rsidRDefault="00EA51F0">
      <w:pPr>
        <w:rPr>
          <w:b/>
        </w:rPr>
      </w:pPr>
      <w:r w:rsidRPr="00EA51F0">
        <w:rPr>
          <w:b/>
        </w:rPr>
        <w:t xml:space="preserve">Програм допунске наставе </w:t>
      </w:r>
      <w:r w:rsidRPr="00EA51F0">
        <w:rPr>
          <w:b/>
          <w:sz w:val="22"/>
          <w:szCs w:val="22"/>
        </w:rPr>
        <w:t>(Васпитање и нега деце – вежбе III разред)</w:t>
      </w:r>
    </w:p>
    <w:tbl>
      <w:tblPr>
        <w:tblStyle w:val="TableGrid16"/>
        <w:tblW w:w="0" w:type="auto"/>
        <w:tblLook w:val="04A0"/>
      </w:tblPr>
      <w:tblGrid>
        <w:gridCol w:w="1278"/>
        <w:gridCol w:w="3600"/>
        <w:gridCol w:w="4500"/>
      </w:tblGrid>
      <w:tr w:rsidR="00EA51F0" w:rsidRPr="00A336E4" w:rsidTr="002977BB">
        <w:tc>
          <w:tcPr>
            <w:tcW w:w="9378" w:type="dxa"/>
            <w:gridSpan w:val="3"/>
            <w:shd w:val="clear" w:color="auto" w:fill="D9D9D9" w:themeFill="background1" w:themeFillShade="D9"/>
          </w:tcPr>
          <w:p w:rsidR="00EA51F0" w:rsidRPr="000B3EDD" w:rsidRDefault="00EA51F0" w:rsidP="002977BB">
            <w:pPr>
              <w:pStyle w:val="ListParagraph"/>
              <w:spacing w:after="0" w:line="240" w:lineRule="auto"/>
              <w:ind w:left="0"/>
              <w:rPr>
                <w:rFonts w:ascii="Times New Roman" w:hAnsi="Times New Roman"/>
              </w:rPr>
            </w:pPr>
            <w:r w:rsidRPr="00A336E4">
              <w:rPr>
                <w:rFonts w:ascii="Times New Roman" w:hAnsi="Times New Roman"/>
              </w:rPr>
              <w:t xml:space="preserve">трећи </w:t>
            </w:r>
            <w:r>
              <w:rPr>
                <w:rFonts w:ascii="Times New Roman" w:hAnsi="Times New Roman"/>
              </w:rPr>
              <w:t>образовног</w:t>
            </w:r>
            <w:r w:rsidRPr="00A336E4">
              <w:rPr>
                <w:rFonts w:ascii="Times New Roman" w:hAnsi="Times New Roman"/>
              </w:rPr>
              <w:t xml:space="preserve"> профила  медицинска сестра- </w:t>
            </w:r>
            <w:r>
              <w:rPr>
                <w:rFonts w:ascii="Times New Roman" w:hAnsi="Times New Roman"/>
              </w:rPr>
              <w:t>васитач</w:t>
            </w:r>
          </w:p>
        </w:tc>
      </w:tr>
      <w:tr w:rsidR="00EA51F0" w:rsidRPr="00A336E4" w:rsidTr="002977BB">
        <w:tc>
          <w:tcPr>
            <w:tcW w:w="1278" w:type="dxa"/>
          </w:tcPr>
          <w:p w:rsidR="00EA51F0" w:rsidRPr="00A336E4" w:rsidRDefault="00EA51F0" w:rsidP="002977BB">
            <w:pPr>
              <w:rPr>
                <w:sz w:val="22"/>
                <w:szCs w:val="22"/>
              </w:rPr>
            </w:pPr>
            <w:r w:rsidRPr="00A336E4">
              <w:rPr>
                <w:sz w:val="22"/>
                <w:szCs w:val="22"/>
              </w:rPr>
              <w:t xml:space="preserve">Циљеви: </w:t>
            </w:r>
          </w:p>
          <w:p w:rsidR="00EA51F0" w:rsidRPr="00A336E4" w:rsidRDefault="00EA51F0" w:rsidP="002977BB">
            <w:pPr>
              <w:rPr>
                <w:sz w:val="22"/>
                <w:szCs w:val="22"/>
              </w:rPr>
            </w:pPr>
          </w:p>
        </w:tc>
        <w:tc>
          <w:tcPr>
            <w:tcW w:w="8100" w:type="dxa"/>
            <w:gridSpan w:val="2"/>
          </w:tcPr>
          <w:p w:rsidR="00EA51F0" w:rsidRPr="00A336E4" w:rsidRDefault="00EA51F0" w:rsidP="002977BB">
            <w:pPr>
              <w:rPr>
                <w:sz w:val="22"/>
                <w:szCs w:val="22"/>
                <w:lang w:val="sr-Cyrl-CS"/>
              </w:rPr>
            </w:pPr>
            <w:r w:rsidRPr="00A336E4">
              <w:rPr>
                <w:sz w:val="22"/>
                <w:szCs w:val="22"/>
              </w:rPr>
              <w:t>допунске наставе овог предмета суда ученици на часовима вежби стекну неопходна знања  о васпитању и нези детета на основу којих треба да разумеју природу малог детета из које проистиче специфичност васпитања и неге деце на овом узрасту, да стечена знања повезују са дрзгим стручним предметима и примењују их у даљем професионалном раду и образовању.</w:t>
            </w:r>
          </w:p>
        </w:tc>
      </w:tr>
      <w:tr w:rsidR="00EA51F0" w:rsidRPr="00A336E4" w:rsidTr="00A26B0D">
        <w:trPr>
          <w:trHeight w:val="2942"/>
        </w:trPr>
        <w:tc>
          <w:tcPr>
            <w:tcW w:w="1278" w:type="dxa"/>
          </w:tcPr>
          <w:p w:rsidR="00EA51F0" w:rsidRPr="00A336E4" w:rsidRDefault="00EA51F0" w:rsidP="002977BB">
            <w:pPr>
              <w:rPr>
                <w:sz w:val="22"/>
                <w:szCs w:val="22"/>
              </w:rPr>
            </w:pPr>
            <w:r w:rsidRPr="00A336E4">
              <w:rPr>
                <w:sz w:val="22"/>
                <w:szCs w:val="22"/>
              </w:rPr>
              <w:t xml:space="preserve">Задаци: </w:t>
            </w:r>
          </w:p>
          <w:p w:rsidR="00EA51F0" w:rsidRPr="00A336E4" w:rsidRDefault="00EA51F0" w:rsidP="002977BB">
            <w:pPr>
              <w:jc w:val="both"/>
              <w:rPr>
                <w:sz w:val="22"/>
                <w:szCs w:val="22"/>
              </w:rPr>
            </w:pPr>
          </w:p>
        </w:tc>
        <w:tc>
          <w:tcPr>
            <w:tcW w:w="8100" w:type="dxa"/>
            <w:gridSpan w:val="2"/>
          </w:tcPr>
          <w:p w:rsidR="00EA51F0" w:rsidRPr="00A26B0D" w:rsidRDefault="00EA51F0" w:rsidP="00221BC1">
            <w:pPr>
              <w:pStyle w:val="ListParagraph"/>
              <w:numPr>
                <w:ilvl w:val="0"/>
                <w:numId w:val="47"/>
              </w:numPr>
              <w:rPr>
                <w:rFonts w:ascii="Times New Roman" w:hAnsi="Times New Roman"/>
                <w:sz w:val="20"/>
                <w:szCs w:val="20"/>
              </w:rPr>
            </w:pPr>
            <w:r w:rsidRPr="00A26B0D">
              <w:rPr>
                <w:rFonts w:ascii="Times New Roman" w:hAnsi="Times New Roman"/>
                <w:sz w:val="20"/>
                <w:szCs w:val="20"/>
              </w:rPr>
              <w:t>Стицање потребних знања која су основа за разумевање процеса моторног, интелектуалног, емоционалног и социјалног развоја деце раног узраста.</w:t>
            </w:r>
          </w:p>
          <w:p w:rsidR="00EA51F0" w:rsidRPr="00A26B0D" w:rsidRDefault="00EA51F0" w:rsidP="00221BC1">
            <w:pPr>
              <w:pStyle w:val="ListParagraph"/>
              <w:numPr>
                <w:ilvl w:val="0"/>
                <w:numId w:val="47"/>
              </w:numPr>
              <w:rPr>
                <w:rFonts w:ascii="Times New Roman" w:hAnsi="Times New Roman"/>
                <w:sz w:val="20"/>
                <w:szCs w:val="20"/>
              </w:rPr>
            </w:pPr>
            <w:r w:rsidRPr="00A26B0D">
              <w:rPr>
                <w:rFonts w:ascii="Times New Roman" w:hAnsi="Times New Roman"/>
                <w:sz w:val="20"/>
                <w:szCs w:val="20"/>
              </w:rPr>
              <w:t>Оспособљавање ученика да практично реализују програм неге и васпитања деце.</w:t>
            </w:r>
          </w:p>
          <w:p w:rsidR="00EA51F0" w:rsidRPr="00A26B0D" w:rsidRDefault="00EA51F0" w:rsidP="00221BC1">
            <w:pPr>
              <w:pStyle w:val="ListParagraph"/>
              <w:numPr>
                <w:ilvl w:val="0"/>
                <w:numId w:val="47"/>
              </w:numPr>
              <w:rPr>
                <w:rFonts w:ascii="Times New Roman" w:hAnsi="Times New Roman"/>
                <w:sz w:val="20"/>
                <w:szCs w:val="20"/>
              </w:rPr>
            </w:pPr>
            <w:r w:rsidRPr="00A26B0D">
              <w:rPr>
                <w:rFonts w:ascii="Times New Roman" w:hAnsi="Times New Roman"/>
                <w:sz w:val="20"/>
                <w:szCs w:val="20"/>
              </w:rPr>
              <w:t>Развијање код ученика навика и осећања одговорности.</w:t>
            </w:r>
          </w:p>
          <w:p w:rsidR="00EA51F0" w:rsidRPr="00A26B0D" w:rsidRDefault="00EA51F0" w:rsidP="00221BC1">
            <w:pPr>
              <w:pStyle w:val="ListParagraph"/>
              <w:numPr>
                <w:ilvl w:val="0"/>
                <w:numId w:val="47"/>
              </w:numPr>
              <w:rPr>
                <w:rFonts w:ascii="Times New Roman" w:hAnsi="Times New Roman"/>
                <w:sz w:val="20"/>
                <w:szCs w:val="20"/>
              </w:rPr>
            </w:pPr>
            <w:r w:rsidRPr="00A26B0D">
              <w:rPr>
                <w:rFonts w:ascii="Times New Roman" w:hAnsi="Times New Roman"/>
                <w:sz w:val="20"/>
                <w:szCs w:val="20"/>
              </w:rPr>
              <w:t>Усвајање основних принципа и поступака у спровођењу хигијенско – културних навика код деце.</w:t>
            </w:r>
          </w:p>
          <w:p w:rsidR="00EA51F0" w:rsidRPr="00A26B0D" w:rsidRDefault="00EA51F0" w:rsidP="00221BC1">
            <w:pPr>
              <w:pStyle w:val="ListParagraph"/>
              <w:numPr>
                <w:ilvl w:val="0"/>
                <w:numId w:val="47"/>
              </w:numPr>
              <w:rPr>
                <w:rFonts w:ascii="Times New Roman" w:hAnsi="Times New Roman"/>
                <w:sz w:val="20"/>
                <w:szCs w:val="20"/>
              </w:rPr>
            </w:pPr>
            <w:r w:rsidRPr="00A26B0D">
              <w:rPr>
                <w:rFonts w:ascii="Times New Roman" w:hAnsi="Times New Roman"/>
                <w:sz w:val="20"/>
                <w:szCs w:val="20"/>
              </w:rPr>
              <w:t>Схватање значаја исхране малог детета.</w:t>
            </w:r>
          </w:p>
          <w:p w:rsidR="00EA51F0" w:rsidRPr="00A26B0D" w:rsidRDefault="00EA51F0" w:rsidP="00221BC1">
            <w:pPr>
              <w:pStyle w:val="ListParagraph"/>
              <w:numPr>
                <w:ilvl w:val="0"/>
                <w:numId w:val="47"/>
              </w:numPr>
              <w:rPr>
                <w:rFonts w:ascii="Times New Roman" w:hAnsi="Times New Roman"/>
                <w:sz w:val="20"/>
                <w:szCs w:val="20"/>
              </w:rPr>
            </w:pPr>
            <w:r w:rsidRPr="00A26B0D">
              <w:rPr>
                <w:rFonts w:ascii="Times New Roman" w:hAnsi="Times New Roman"/>
                <w:sz w:val="20"/>
                <w:szCs w:val="20"/>
              </w:rPr>
              <w:t>Развијање код ученика креативности у осмишљавању неге и васпитног рада.</w:t>
            </w:r>
          </w:p>
          <w:p w:rsidR="00EA51F0" w:rsidRPr="00A26B0D" w:rsidRDefault="00EA51F0" w:rsidP="00221BC1">
            <w:pPr>
              <w:pStyle w:val="ListParagraph"/>
              <w:numPr>
                <w:ilvl w:val="0"/>
                <w:numId w:val="47"/>
              </w:numPr>
              <w:rPr>
                <w:rFonts w:ascii="Times New Roman" w:hAnsi="Times New Roman"/>
                <w:sz w:val="20"/>
                <w:szCs w:val="20"/>
              </w:rPr>
            </w:pPr>
            <w:r w:rsidRPr="00A26B0D">
              <w:rPr>
                <w:rFonts w:ascii="Times New Roman" w:hAnsi="Times New Roman"/>
                <w:sz w:val="20"/>
                <w:szCs w:val="20"/>
              </w:rPr>
              <w:t>Оспособљавање ученика за обављање добре и успешне сарадње са родитељима.</w:t>
            </w:r>
          </w:p>
          <w:p w:rsidR="00EA51F0" w:rsidRPr="00A336E4" w:rsidRDefault="00EA51F0" w:rsidP="00221BC1">
            <w:pPr>
              <w:pStyle w:val="ListParagraph"/>
              <w:numPr>
                <w:ilvl w:val="0"/>
                <w:numId w:val="47"/>
              </w:numPr>
              <w:rPr>
                <w:rFonts w:ascii="Times New Roman" w:hAnsi="Times New Roman"/>
              </w:rPr>
            </w:pPr>
            <w:r w:rsidRPr="00A26B0D">
              <w:rPr>
                <w:rFonts w:ascii="Times New Roman" w:hAnsi="Times New Roman"/>
                <w:sz w:val="20"/>
                <w:szCs w:val="20"/>
              </w:rPr>
              <w:t>Оспособљавање ученика да стечена знања примене у практичном раду.</w:t>
            </w:r>
          </w:p>
        </w:tc>
      </w:tr>
      <w:tr w:rsidR="00EA51F0" w:rsidRPr="00A336E4" w:rsidTr="00A26B0D">
        <w:trPr>
          <w:trHeight w:val="1340"/>
        </w:trPr>
        <w:tc>
          <w:tcPr>
            <w:tcW w:w="9378" w:type="dxa"/>
            <w:gridSpan w:val="3"/>
            <w:shd w:val="clear" w:color="auto" w:fill="F2F2F2" w:themeFill="background1" w:themeFillShade="F2"/>
          </w:tcPr>
          <w:p w:rsidR="00EA51F0" w:rsidRPr="00A336E4" w:rsidRDefault="00EA51F0" w:rsidP="002977BB">
            <w:pPr>
              <w:rPr>
                <w:sz w:val="22"/>
                <w:szCs w:val="22"/>
                <w:lang w:val="sr-Cyrl-CS"/>
              </w:rPr>
            </w:pPr>
            <w:r w:rsidRPr="00A336E4">
              <w:rPr>
                <w:b/>
                <w:sz w:val="22"/>
                <w:szCs w:val="22"/>
                <w:lang w:val="sr-Cyrl-CS"/>
              </w:rPr>
              <w:t>Активности</w:t>
            </w:r>
            <w:r w:rsidRPr="00A336E4">
              <w:rPr>
                <w:sz w:val="22"/>
                <w:szCs w:val="22"/>
                <w:lang w:val="sr-Cyrl-CS"/>
              </w:rPr>
              <w:t xml:space="preserve"> којима се остварује допунска настава</w:t>
            </w:r>
          </w:p>
          <w:p w:rsidR="00EA51F0" w:rsidRPr="00A336E4" w:rsidRDefault="00EA51F0" w:rsidP="00221BC1">
            <w:pPr>
              <w:pStyle w:val="ListParagraph"/>
              <w:numPr>
                <w:ilvl w:val="0"/>
                <w:numId w:val="47"/>
              </w:numPr>
              <w:rPr>
                <w:rFonts w:ascii="Times New Roman" w:hAnsi="Times New Roman"/>
              </w:rPr>
            </w:pPr>
            <w:r w:rsidRPr="00A336E4">
              <w:rPr>
                <w:rFonts w:ascii="Times New Roman" w:hAnsi="Times New Roman"/>
              </w:rPr>
              <w:t>Усмено и практично понављање</w:t>
            </w:r>
          </w:p>
          <w:p w:rsidR="00EA51F0" w:rsidRPr="00A336E4" w:rsidRDefault="00EA51F0" w:rsidP="00221BC1">
            <w:pPr>
              <w:pStyle w:val="ListParagraph"/>
              <w:numPr>
                <w:ilvl w:val="0"/>
                <w:numId w:val="47"/>
              </w:numPr>
              <w:rPr>
                <w:rFonts w:ascii="Times New Roman" w:hAnsi="Times New Roman"/>
              </w:rPr>
            </w:pPr>
            <w:r w:rsidRPr="00A336E4">
              <w:rPr>
                <w:rFonts w:ascii="Times New Roman" w:hAnsi="Times New Roman"/>
              </w:rPr>
              <w:t>Индивидуални и групни рад са ученицима</w:t>
            </w:r>
          </w:p>
          <w:p w:rsidR="00EA51F0" w:rsidRPr="00A336E4" w:rsidRDefault="00EA51F0" w:rsidP="00221BC1">
            <w:pPr>
              <w:pStyle w:val="ListParagraph"/>
              <w:numPr>
                <w:ilvl w:val="0"/>
                <w:numId w:val="47"/>
              </w:numPr>
              <w:rPr>
                <w:rFonts w:ascii="Times New Roman" w:hAnsi="Times New Roman"/>
              </w:rPr>
            </w:pPr>
            <w:r w:rsidRPr="00A336E4">
              <w:rPr>
                <w:rFonts w:ascii="Times New Roman" w:hAnsi="Times New Roman"/>
              </w:rPr>
              <w:t>Излагање ученика на основу припремљених тема за усмерене активности</w:t>
            </w:r>
          </w:p>
          <w:p w:rsidR="00EA51F0" w:rsidRPr="00A336E4" w:rsidRDefault="00EA51F0" w:rsidP="00221BC1">
            <w:pPr>
              <w:pStyle w:val="ListParagraph"/>
              <w:numPr>
                <w:ilvl w:val="0"/>
                <w:numId w:val="47"/>
              </w:numPr>
              <w:rPr>
                <w:rFonts w:ascii="Times New Roman" w:hAnsi="Times New Roman"/>
              </w:rPr>
            </w:pPr>
            <w:r w:rsidRPr="00A336E4">
              <w:rPr>
                <w:rFonts w:ascii="Times New Roman" w:hAnsi="Times New Roman"/>
              </w:rPr>
              <w:t>Израда плаката са одређеним садржаје</w:t>
            </w:r>
          </w:p>
        </w:tc>
      </w:tr>
      <w:tr w:rsidR="00EA51F0" w:rsidRPr="00A336E4" w:rsidTr="002977BB">
        <w:tc>
          <w:tcPr>
            <w:tcW w:w="4878" w:type="dxa"/>
            <w:gridSpan w:val="2"/>
          </w:tcPr>
          <w:p w:rsidR="00EA51F0" w:rsidRPr="00A336E4" w:rsidRDefault="00EA51F0" w:rsidP="002977BB">
            <w:pPr>
              <w:rPr>
                <w:sz w:val="22"/>
                <w:szCs w:val="22"/>
              </w:rPr>
            </w:pPr>
            <w:r w:rsidRPr="00A336E4">
              <w:rPr>
                <w:sz w:val="22"/>
                <w:szCs w:val="22"/>
              </w:rPr>
              <w:t>НАСТАВНЕ ТЕМЕ:</w:t>
            </w:r>
          </w:p>
        </w:tc>
        <w:tc>
          <w:tcPr>
            <w:tcW w:w="4500" w:type="dxa"/>
          </w:tcPr>
          <w:p w:rsidR="00EA51F0" w:rsidRPr="00A336E4" w:rsidRDefault="00EA51F0" w:rsidP="002977BB">
            <w:pPr>
              <w:rPr>
                <w:sz w:val="22"/>
                <w:szCs w:val="22"/>
              </w:rPr>
            </w:pPr>
            <w:r w:rsidRPr="00A336E4">
              <w:rPr>
                <w:sz w:val="22"/>
                <w:szCs w:val="22"/>
              </w:rPr>
              <w:t>ИСХОДИ:</w:t>
            </w:r>
          </w:p>
        </w:tc>
      </w:tr>
      <w:tr w:rsidR="00EA51F0" w:rsidRPr="00A336E4" w:rsidTr="002977BB">
        <w:tc>
          <w:tcPr>
            <w:tcW w:w="4878" w:type="dxa"/>
            <w:gridSpan w:val="2"/>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Организација времена – распоред живота деце раног узраста.</w:t>
            </w:r>
          </w:p>
        </w:tc>
        <w:tc>
          <w:tcPr>
            <w:tcW w:w="4500" w:type="dxa"/>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разумети значај организације времена деце раног узраста.</w:t>
            </w:r>
          </w:p>
        </w:tc>
      </w:tr>
      <w:tr w:rsidR="00EA51F0" w:rsidRPr="00A336E4" w:rsidTr="002977BB">
        <w:tc>
          <w:tcPr>
            <w:tcW w:w="4878" w:type="dxa"/>
            <w:gridSpan w:val="2"/>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Васпитни поступци у току неге.</w:t>
            </w:r>
          </w:p>
        </w:tc>
        <w:tc>
          <w:tcPr>
            <w:tcW w:w="4500" w:type="dxa"/>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бити у стању да спроводи васпитне поступке у току неге.</w:t>
            </w:r>
          </w:p>
        </w:tc>
      </w:tr>
      <w:tr w:rsidR="00EA51F0" w:rsidRPr="00A336E4" w:rsidTr="002977BB">
        <w:tc>
          <w:tcPr>
            <w:tcW w:w="4878" w:type="dxa"/>
            <w:gridSpan w:val="2"/>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Прилагођавање деце на живот у колективу.</w:t>
            </w:r>
          </w:p>
        </w:tc>
        <w:tc>
          <w:tcPr>
            <w:tcW w:w="4500" w:type="dxa"/>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схватити значај прилагођавања деце на живот у колективу.</w:t>
            </w:r>
          </w:p>
        </w:tc>
      </w:tr>
      <w:tr w:rsidR="00EA51F0" w:rsidRPr="00A336E4" w:rsidTr="002977BB">
        <w:tc>
          <w:tcPr>
            <w:tcW w:w="4878" w:type="dxa"/>
            <w:gridSpan w:val="2"/>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Сарадња породице и предшколске установе</w:t>
            </w:r>
          </w:p>
        </w:tc>
        <w:tc>
          <w:tcPr>
            <w:tcW w:w="4500" w:type="dxa"/>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раумети због чега је значајна сарадња породице и предшколске установе.</w:t>
            </w:r>
          </w:p>
        </w:tc>
      </w:tr>
      <w:tr w:rsidR="00EA51F0" w:rsidRPr="00A336E4" w:rsidTr="002977BB">
        <w:tc>
          <w:tcPr>
            <w:tcW w:w="4878" w:type="dxa"/>
            <w:gridSpan w:val="2"/>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Организација простора</w:t>
            </w:r>
          </w:p>
        </w:tc>
        <w:tc>
          <w:tcPr>
            <w:tcW w:w="4500" w:type="dxa"/>
          </w:tcPr>
          <w:p w:rsidR="00EA51F0" w:rsidRPr="00A336E4" w:rsidRDefault="00EA51F0"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бити у стању да организује простор у коме бораве деца предшколског узраста.</w:t>
            </w:r>
          </w:p>
        </w:tc>
      </w:tr>
    </w:tbl>
    <w:p w:rsidR="0075372D" w:rsidRDefault="0075372D" w:rsidP="008013A8">
      <w:pPr>
        <w:rPr>
          <w:rFonts w:eastAsia="Calibri"/>
          <w:b/>
        </w:rPr>
      </w:pPr>
    </w:p>
    <w:p w:rsidR="00466F62" w:rsidRDefault="00466F62" w:rsidP="008013A8">
      <w:pPr>
        <w:rPr>
          <w:rFonts w:eastAsia="Calibri"/>
          <w:b/>
        </w:rPr>
      </w:pPr>
    </w:p>
    <w:p w:rsidR="00A26B0D" w:rsidRDefault="00A26B0D" w:rsidP="008013A8">
      <w:pPr>
        <w:rPr>
          <w:rFonts w:eastAsia="Calibri"/>
          <w:b/>
        </w:rPr>
      </w:pPr>
    </w:p>
    <w:p w:rsidR="008013A8" w:rsidRPr="002A2148" w:rsidRDefault="008013A8" w:rsidP="008013A8">
      <w:pPr>
        <w:rPr>
          <w:b/>
          <w:lang w:val="sr-Cyrl-CS"/>
        </w:rPr>
      </w:pPr>
      <w:r w:rsidRPr="00614006">
        <w:rPr>
          <w:rFonts w:eastAsia="Calibri"/>
          <w:b/>
        </w:rPr>
        <w:lastRenderedPageBreak/>
        <w:t xml:space="preserve">12. </w:t>
      </w:r>
      <w:r w:rsidRPr="00614006">
        <w:rPr>
          <w:b/>
        </w:rPr>
        <w:t>Програм рада  допунске наставе  за наставни предмет</w:t>
      </w:r>
      <w:r w:rsidR="001A5C26">
        <w:rPr>
          <w:b/>
        </w:rPr>
        <w:t xml:space="preserve"> </w:t>
      </w:r>
      <w:r w:rsidRPr="00614006">
        <w:rPr>
          <w:b/>
          <w:lang w:val="sr-Cyrl-CS"/>
        </w:rPr>
        <w:t>књижевност за децу</w:t>
      </w:r>
    </w:p>
    <w:p w:rsidR="002A2148" w:rsidRDefault="002A2148" w:rsidP="008013A8">
      <w:pPr>
        <w:rPr>
          <w:b/>
        </w:rPr>
      </w:pPr>
    </w:p>
    <w:tbl>
      <w:tblPr>
        <w:tblStyle w:val="TableGrid"/>
        <w:tblW w:w="0" w:type="auto"/>
        <w:tblLook w:val="04A0"/>
      </w:tblPr>
      <w:tblGrid>
        <w:gridCol w:w="1278"/>
        <w:gridCol w:w="1530"/>
        <w:gridCol w:w="6570"/>
      </w:tblGrid>
      <w:tr w:rsidR="00614006" w:rsidRPr="00C76CF6" w:rsidTr="00C4665E">
        <w:tc>
          <w:tcPr>
            <w:tcW w:w="9378" w:type="dxa"/>
            <w:gridSpan w:val="3"/>
            <w:shd w:val="clear" w:color="auto" w:fill="D9D9D9" w:themeFill="background1" w:themeFillShade="D9"/>
          </w:tcPr>
          <w:p w:rsidR="00614006" w:rsidRPr="00354894" w:rsidRDefault="00614006" w:rsidP="00C4665E">
            <w:pPr>
              <w:pStyle w:val="ListParagraph"/>
              <w:spacing w:after="0" w:line="240" w:lineRule="auto"/>
              <w:ind w:left="0"/>
              <w:rPr>
                <w:rFonts w:ascii="Times New Roman" w:hAnsi="Times New Roman"/>
              </w:rPr>
            </w:pPr>
            <w:r w:rsidRPr="00C76CF6">
              <w:rPr>
                <w:rFonts w:ascii="Times New Roman" w:hAnsi="Times New Roman"/>
              </w:rPr>
              <w:t>за трећи разред образовног профила медицинска сестра- васпитач</w:t>
            </w:r>
          </w:p>
        </w:tc>
      </w:tr>
      <w:tr w:rsidR="00614006" w:rsidRPr="00C76CF6" w:rsidTr="00C4665E">
        <w:tc>
          <w:tcPr>
            <w:tcW w:w="1278" w:type="dxa"/>
          </w:tcPr>
          <w:p w:rsidR="00614006" w:rsidRPr="00C76CF6" w:rsidRDefault="00614006" w:rsidP="00C4665E">
            <w:pPr>
              <w:rPr>
                <w:sz w:val="22"/>
                <w:szCs w:val="22"/>
              </w:rPr>
            </w:pPr>
            <w:r w:rsidRPr="00C76CF6">
              <w:rPr>
                <w:sz w:val="22"/>
                <w:szCs w:val="22"/>
              </w:rPr>
              <w:t xml:space="preserve">Циљеви: </w:t>
            </w:r>
          </w:p>
          <w:p w:rsidR="00614006" w:rsidRPr="00C76CF6" w:rsidRDefault="00614006" w:rsidP="00C4665E">
            <w:pPr>
              <w:rPr>
                <w:sz w:val="22"/>
                <w:szCs w:val="22"/>
              </w:rPr>
            </w:pPr>
          </w:p>
        </w:tc>
        <w:tc>
          <w:tcPr>
            <w:tcW w:w="8100" w:type="dxa"/>
            <w:gridSpan w:val="2"/>
          </w:tcPr>
          <w:p w:rsidR="00614006" w:rsidRPr="00C76CF6" w:rsidRDefault="00614006" w:rsidP="00C4665E">
            <w:pPr>
              <w:rPr>
                <w:sz w:val="22"/>
                <w:szCs w:val="22"/>
                <w:lang w:val="sr-Cyrl-CS"/>
              </w:rPr>
            </w:pPr>
            <w:r w:rsidRPr="00C76CF6">
              <w:rPr>
                <w:sz w:val="22"/>
                <w:szCs w:val="22"/>
                <w:lang w:val="sr-Cyrl-CS"/>
              </w:rPr>
              <w:t>Избором дела српске и светске књижевности ученици треба да се упознају са поетиком и њеним главним васпитним, образововним и функционалним карактеристикама.</w:t>
            </w:r>
          </w:p>
        </w:tc>
      </w:tr>
      <w:tr w:rsidR="00614006" w:rsidRPr="00C76CF6" w:rsidTr="00C4665E">
        <w:tc>
          <w:tcPr>
            <w:tcW w:w="1278" w:type="dxa"/>
          </w:tcPr>
          <w:p w:rsidR="00614006" w:rsidRPr="00C76CF6" w:rsidRDefault="00614006" w:rsidP="00C4665E">
            <w:pPr>
              <w:rPr>
                <w:sz w:val="22"/>
                <w:szCs w:val="22"/>
              </w:rPr>
            </w:pPr>
            <w:r w:rsidRPr="00C76CF6">
              <w:rPr>
                <w:sz w:val="22"/>
                <w:szCs w:val="22"/>
              </w:rPr>
              <w:t xml:space="preserve">Задаци: </w:t>
            </w:r>
          </w:p>
          <w:p w:rsidR="00614006" w:rsidRPr="00C76CF6" w:rsidRDefault="00614006" w:rsidP="00C4665E">
            <w:pPr>
              <w:jc w:val="both"/>
              <w:rPr>
                <w:sz w:val="22"/>
                <w:szCs w:val="22"/>
              </w:rPr>
            </w:pPr>
          </w:p>
        </w:tc>
        <w:tc>
          <w:tcPr>
            <w:tcW w:w="8100" w:type="dxa"/>
            <w:gridSpan w:val="2"/>
          </w:tcPr>
          <w:p w:rsidR="00614006" w:rsidRPr="00C76CF6" w:rsidRDefault="00614006" w:rsidP="00C4665E">
            <w:pPr>
              <w:rPr>
                <w:sz w:val="22"/>
                <w:szCs w:val="22"/>
                <w:lang w:val="sr-Cyrl-CS"/>
              </w:rPr>
            </w:pPr>
            <w:r w:rsidRPr="00C76CF6">
              <w:rPr>
                <w:sz w:val="22"/>
                <w:szCs w:val="22"/>
                <w:lang w:val="sr-Cyrl-CS"/>
              </w:rPr>
              <w:t>Упознавање природе и врсте књижевности за децу; упознавање репрезентативних дела светске и српске књижевности за децу; ученици се оспособљавају за остваривање мањих драматизација одговарајућих текстова као и за изражајно читање.</w:t>
            </w:r>
          </w:p>
        </w:tc>
      </w:tr>
      <w:tr w:rsidR="00614006" w:rsidRPr="00C76CF6" w:rsidTr="00C4665E">
        <w:tc>
          <w:tcPr>
            <w:tcW w:w="2808" w:type="dxa"/>
            <w:gridSpan w:val="2"/>
          </w:tcPr>
          <w:p w:rsidR="00614006" w:rsidRPr="00C76CF6" w:rsidRDefault="00614006" w:rsidP="00C4665E">
            <w:pPr>
              <w:rPr>
                <w:sz w:val="22"/>
                <w:szCs w:val="22"/>
              </w:rPr>
            </w:pPr>
            <w:r w:rsidRPr="00C76CF6">
              <w:rPr>
                <w:sz w:val="22"/>
                <w:szCs w:val="22"/>
              </w:rPr>
              <w:t>НАСТАВНЕ ТЕМЕ:</w:t>
            </w:r>
          </w:p>
        </w:tc>
        <w:tc>
          <w:tcPr>
            <w:tcW w:w="6570" w:type="dxa"/>
          </w:tcPr>
          <w:p w:rsidR="00614006" w:rsidRPr="00C76CF6" w:rsidRDefault="00614006" w:rsidP="00C4665E">
            <w:pPr>
              <w:rPr>
                <w:sz w:val="22"/>
                <w:szCs w:val="22"/>
              </w:rPr>
            </w:pPr>
            <w:r w:rsidRPr="00C76CF6">
              <w:rPr>
                <w:sz w:val="22"/>
                <w:szCs w:val="22"/>
              </w:rPr>
              <w:t>ИСХОДИ:</w:t>
            </w:r>
          </w:p>
        </w:tc>
      </w:tr>
      <w:tr w:rsidR="00614006" w:rsidRPr="00C76CF6" w:rsidTr="00C4665E">
        <w:tc>
          <w:tcPr>
            <w:tcW w:w="2808" w:type="dxa"/>
            <w:gridSpan w:val="2"/>
          </w:tcPr>
          <w:p w:rsidR="00614006" w:rsidRPr="00C76CF6" w:rsidRDefault="00614006" w:rsidP="00221BC1">
            <w:pPr>
              <w:pStyle w:val="ListParagraph"/>
              <w:numPr>
                <w:ilvl w:val="0"/>
                <w:numId w:val="52"/>
              </w:numPr>
              <w:spacing w:after="0" w:line="240" w:lineRule="auto"/>
              <w:rPr>
                <w:rFonts w:ascii="Times New Roman" w:hAnsi="Times New Roman"/>
                <w:lang w:val="sr-Cyrl-CS"/>
              </w:rPr>
            </w:pPr>
            <w:r w:rsidRPr="00C76CF6">
              <w:rPr>
                <w:rFonts w:ascii="Times New Roman" w:hAnsi="Times New Roman"/>
                <w:lang w:val="sr-Cyrl-CS"/>
              </w:rPr>
              <w:t>Сликовнице</w:t>
            </w:r>
          </w:p>
        </w:tc>
        <w:tc>
          <w:tcPr>
            <w:tcW w:w="6570" w:type="dxa"/>
          </w:tcPr>
          <w:p w:rsidR="00614006" w:rsidRPr="00C76CF6" w:rsidRDefault="00614006" w:rsidP="00C4665E">
            <w:pPr>
              <w:pStyle w:val="ListParagraph"/>
              <w:spacing w:after="0" w:line="240" w:lineRule="auto"/>
              <w:ind w:left="0"/>
              <w:rPr>
                <w:rFonts w:ascii="Times New Roman" w:hAnsi="Times New Roman"/>
                <w:lang w:val="sr-Cyrl-CS"/>
              </w:rPr>
            </w:pPr>
            <w:r w:rsidRPr="00C76CF6">
              <w:rPr>
                <w:rFonts w:ascii="Times New Roman" w:hAnsi="Times New Roman"/>
                <w:lang w:val="sr-Cyrl-CS"/>
              </w:rPr>
              <w:t>Увиђање значаја сликовнице као прве књиге детињства; повезивање сликовнице са другим врстама уметности, првенствено ликовном.</w:t>
            </w:r>
          </w:p>
        </w:tc>
      </w:tr>
      <w:tr w:rsidR="00614006" w:rsidRPr="00C76CF6" w:rsidTr="00C4665E">
        <w:tc>
          <w:tcPr>
            <w:tcW w:w="2808" w:type="dxa"/>
            <w:gridSpan w:val="2"/>
          </w:tcPr>
          <w:p w:rsidR="00614006" w:rsidRPr="00C76CF6" w:rsidRDefault="00614006" w:rsidP="00221BC1">
            <w:pPr>
              <w:pStyle w:val="ListParagraph"/>
              <w:numPr>
                <w:ilvl w:val="0"/>
                <w:numId w:val="52"/>
              </w:numPr>
              <w:spacing w:after="0" w:line="240" w:lineRule="auto"/>
              <w:rPr>
                <w:rFonts w:ascii="Times New Roman" w:hAnsi="Times New Roman"/>
                <w:lang w:val="sr-Cyrl-CS"/>
              </w:rPr>
            </w:pPr>
            <w:r w:rsidRPr="00C76CF6">
              <w:rPr>
                <w:rFonts w:ascii="Times New Roman" w:hAnsi="Times New Roman"/>
                <w:lang w:val="sr-Cyrl-CS"/>
              </w:rPr>
              <w:t>Народна књижевност</w:t>
            </w:r>
          </w:p>
        </w:tc>
        <w:tc>
          <w:tcPr>
            <w:tcW w:w="6570" w:type="dxa"/>
          </w:tcPr>
          <w:p w:rsidR="00614006" w:rsidRPr="00C76CF6" w:rsidRDefault="00614006" w:rsidP="00C4665E">
            <w:pPr>
              <w:pStyle w:val="ListParagraph"/>
              <w:spacing w:after="0" w:line="240" w:lineRule="auto"/>
              <w:ind w:left="0"/>
              <w:rPr>
                <w:rFonts w:ascii="Times New Roman" w:hAnsi="Times New Roman"/>
                <w:lang w:val="sr-Cyrl-CS"/>
              </w:rPr>
            </w:pPr>
            <w:r w:rsidRPr="00C76CF6">
              <w:rPr>
                <w:rFonts w:ascii="Times New Roman" w:hAnsi="Times New Roman"/>
                <w:lang w:val="sr-Cyrl-CS"/>
              </w:rPr>
              <w:t>Упознавање са најзначајнијим врстама народне књижевности и начинима на које се могу употребити у образовном процесу.</w:t>
            </w:r>
          </w:p>
        </w:tc>
      </w:tr>
      <w:tr w:rsidR="00614006" w:rsidRPr="00C76CF6" w:rsidTr="00C4665E">
        <w:tc>
          <w:tcPr>
            <w:tcW w:w="2808" w:type="dxa"/>
            <w:gridSpan w:val="2"/>
          </w:tcPr>
          <w:p w:rsidR="00614006" w:rsidRPr="00C76CF6" w:rsidRDefault="00614006" w:rsidP="00221BC1">
            <w:pPr>
              <w:pStyle w:val="ListParagraph"/>
              <w:numPr>
                <w:ilvl w:val="0"/>
                <w:numId w:val="52"/>
              </w:numPr>
              <w:spacing w:after="0" w:line="240" w:lineRule="auto"/>
              <w:rPr>
                <w:rFonts w:ascii="Times New Roman" w:hAnsi="Times New Roman"/>
                <w:lang w:val="sr-Cyrl-CS"/>
              </w:rPr>
            </w:pPr>
            <w:r w:rsidRPr="00C76CF6">
              <w:rPr>
                <w:rFonts w:ascii="Times New Roman" w:hAnsi="Times New Roman"/>
                <w:lang w:val="sr-Cyrl-CS"/>
              </w:rPr>
              <w:t>Уметничка књижевност</w:t>
            </w:r>
          </w:p>
        </w:tc>
        <w:tc>
          <w:tcPr>
            <w:tcW w:w="6570" w:type="dxa"/>
          </w:tcPr>
          <w:p w:rsidR="00614006" w:rsidRPr="00C76CF6" w:rsidRDefault="00614006" w:rsidP="00C4665E">
            <w:pPr>
              <w:pStyle w:val="ListParagraph"/>
              <w:spacing w:after="0" w:line="240" w:lineRule="auto"/>
              <w:ind w:left="0"/>
              <w:rPr>
                <w:rFonts w:ascii="Times New Roman" w:hAnsi="Times New Roman"/>
                <w:lang w:val="sr-Cyrl-CS"/>
              </w:rPr>
            </w:pPr>
            <w:r w:rsidRPr="00C76CF6">
              <w:rPr>
                <w:rFonts w:ascii="Times New Roman" w:hAnsi="Times New Roman"/>
                <w:lang w:val="sr-Cyrl-CS"/>
              </w:rPr>
              <w:t>Упознавање са делима српске и светске књижевности за децу која су достигла највише естетске домете; изражајно читање; драматизација дела; креативна примена дела дечје књижевности у процесу образовања најмлађих.</w:t>
            </w:r>
          </w:p>
        </w:tc>
      </w:tr>
    </w:tbl>
    <w:p w:rsidR="002A2148" w:rsidRDefault="002A2148" w:rsidP="008013A8">
      <w:pPr>
        <w:rPr>
          <w:b/>
        </w:rPr>
      </w:pPr>
    </w:p>
    <w:p w:rsidR="00614006" w:rsidRPr="00A26B0D" w:rsidRDefault="00614006" w:rsidP="008013A8">
      <w:pPr>
        <w:rPr>
          <w:b/>
        </w:rPr>
      </w:pPr>
    </w:p>
    <w:p w:rsidR="008013A8" w:rsidRDefault="008013A8" w:rsidP="008013A8">
      <w:pPr>
        <w:rPr>
          <w:b/>
        </w:rPr>
      </w:pPr>
      <w:r>
        <w:rPr>
          <w:b/>
        </w:rPr>
        <w:t xml:space="preserve">5.3.3. Остали облици васпитно образовног рада-програм додатне наставе                  </w:t>
      </w:r>
      <w:r w:rsidR="00F35CD2">
        <w:rPr>
          <w:b/>
        </w:rPr>
        <w:t xml:space="preserve">                  за образовни профил  м</w:t>
      </w:r>
      <w:r w:rsidR="00F35CD2">
        <w:rPr>
          <w:b/>
          <w:lang w:val="sr-Cyrl-CS"/>
        </w:rPr>
        <w:t>едицинска сестра</w:t>
      </w:r>
      <w:r w:rsidR="00F35CD2">
        <w:rPr>
          <w:b/>
          <w:lang w:val="sr-Cyrl-BA"/>
        </w:rPr>
        <w:t xml:space="preserve"> – васпитач</w:t>
      </w:r>
      <w:r w:rsidR="001A5C26">
        <w:rPr>
          <w:b/>
          <w:lang w:val="sr-Cyrl-BA"/>
        </w:rPr>
        <w:t xml:space="preserve"> </w:t>
      </w:r>
      <w:r>
        <w:rPr>
          <w:b/>
        </w:rPr>
        <w:t xml:space="preserve">трећи разред </w:t>
      </w:r>
    </w:p>
    <w:p w:rsidR="00687F73" w:rsidRDefault="00687F73" w:rsidP="008013A8">
      <w:pPr>
        <w:rPr>
          <w:b/>
        </w:rPr>
      </w:pPr>
    </w:p>
    <w:p w:rsidR="008013A8" w:rsidRDefault="008013A8" w:rsidP="008013A8">
      <w:pPr>
        <w:rPr>
          <w:b/>
          <w:lang w:val="sr-Cyrl-CS"/>
        </w:rPr>
      </w:pPr>
      <w:r w:rsidRPr="00745FAC">
        <w:rPr>
          <w:rFonts w:eastAsia="Calibri"/>
          <w:b/>
        </w:rPr>
        <w:t>1.</w:t>
      </w:r>
      <w:r w:rsidRPr="00745FAC">
        <w:rPr>
          <w:b/>
        </w:rPr>
        <w:t>Програм рада  додатне  наставе  за наставни предмет</w:t>
      </w:r>
      <w:r w:rsidR="001A5C26">
        <w:rPr>
          <w:b/>
        </w:rPr>
        <w:t xml:space="preserve"> </w:t>
      </w:r>
      <w:r w:rsidRPr="00745FAC">
        <w:rPr>
          <w:b/>
          <w:lang w:val="sr-Cyrl-CS"/>
        </w:rPr>
        <w:t>српски језик и књижевност</w:t>
      </w:r>
    </w:p>
    <w:p w:rsidR="00A26B0D" w:rsidRPr="00745FAC" w:rsidRDefault="00A26B0D" w:rsidP="008013A8">
      <w:pPr>
        <w:rPr>
          <w:b/>
        </w:rPr>
      </w:pPr>
    </w:p>
    <w:tbl>
      <w:tblPr>
        <w:tblStyle w:val="TableGrid"/>
        <w:tblW w:w="0" w:type="auto"/>
        <w:tblLook w:val="04A0"/>
      </w:tblPr>
      <w:tblGrid>
        <w:gridCol w:w="1278"/>
        <w:gridCol w:w="1141"/>
        <w:gridCol w:w="7139"/>
      </w:tblGrid>
      <w:tr w:rsidR="00A94FF5" w:rsidRPr="00F12A96" w:rsidTr="00892989">
        <w:tc>
          <w:tcPr>
            <w:tcW w:w="9558" w:type="dxa"/>
            <w:gridSpan w:val="3"/>
            <w:shd w:val="clear" w:color="auto" w:fill="D9D9D9" w:themeFill="background1" w:themeFillShade="D9"/>
          </w:tcPr>
          <w:p w:rsidR="00A94FF5" w:rsidRPr="001A5C26" w:rsidRDefault="00A94FF5" w:rsidP="00A94FF5">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за трећи  разред образовног профила  медицинска сестра - васпитач  </w:t>
            </w:r>
          </w:p>
        </w:tc>
      </w:tr>
      <w:tr w:rsidR="00A94FF5" w:rsidRPr="00F12A96" w:rsidTr="00892989">
        <w:tc>
          <w:tcPr>
            <w:tcW w:w="1278" w:type="dxa"/>
          </w:tcPr>
          <w:p w:rsidR="00A94FF5" w:rsidRPr="00F12A96" w:rsidRDefault="00A94FF5" w:rsidP="000D5F21">
            <w:pPr>
              <w:tabs>
                <w:tab w:val="left" w:pos="9356"/>
              </w:tabs>
              <w:ind w:right="6"/>
              <w:rPr>
                <w:sz w:val="22"/>
                <w:szCs w:val="22"/>
              </w:rPr>
            </w:pPr>
            <w:r w:rsidRPr="00F12A96">
              <w:rPr>
                <w:sz w:val="22"/>
                <w:szCs w:val="22"/>
              </w:rPr>
              <w:t xml:space="preserve">Циљеви </w:t>
            </w:r>
          </w:p>
          <w:p w:rsidR="00A94FF5" w:rsidRPr="00F12A96" w:rsidRDefault="00A94FF5" w:rsidP="000D5F21">
            <w:pPr>
              <w:tabs>
                <w:tab w:val="left" w:pos="9356"/>
              </w:tabs>
              <w:ind w:right="6"/>
              <w:rPr>
                <w:sz w:val="22"/>
                <w:szCs w:val="22"/>
              </w:rPr>
            </w:pPr>
          </w:p>
        </w:tc>
        <w:tc>
          <w:tcPr>
            <w:tcW w:w="8280" w:type="dxa"/>
            <w:gridSpan w:val="2"/>
          </w:tcPr>
          <w:p w:rsidR="00A94FF5" w:rsidRPr="00F12A96" w:rsidRDefault="00A94FF5" w:rsidP="000D5F21">
            <w:pPr>
              <w:tabs>
                <w:tab w:val="left" w:pos="9356"/>
              </w:tabs>
              <w:ind w:right="6"/>
              <w:jc w:val="both"/>
              <w:rPr>
                <w:sz w:val="22"/>
                <w:szCs w:val="22"/>
                <w:lang w:val="sr-Cyrl-CS"/>
              </w:rPr>
            </w:pPr>
            <w:r w:rsidRPr="00F12A96">
              <w:rPr>
                <w:sz w:val="22"/>
                <w:szCs w:val="22"/>
                <w:lang w:val="sr-Cyrl-CS"/>
              </w:rPr>
              <w:t xml:space="preserve"> Формирање система знања из књижевности према плану за </w:t>
            </w:r>
            <w:r w:rsidRPr="00F12A96">
              <w:rPr>
                <w:sz w:val="22"/>
                <w:szCs w:val="22"/>
              </w:rPr>
              <w:t>III</w:t>
            </w:r>
            <w:r w:rsidRPr="00F12A96">
              <w:rPr>
                <w:sz w:val="22"/>
                <w:szCs w:val="22"/>
                <w:lang w:val="sr-Cyrl-CS"/>
              </w:rPr>
              <w:t xml:space="preserve"> разред</w:t>
            </w:r>
          </w:p>
          <w:p w:rsidR="00A94FF5" w:rsidRPr="00F12A96" w:rsidRDefault="00A94FF5" w:rsidP="000D5F21">
            <w:pPr>
              <w:tabs>
                <w:tab w:val="left" w:pos="9356"/>
              </w:tabs>
              <w:ind w:right="6"/>
              <w:jc w:val="both"/>
              <w:rPr>
                <w:bCs/>
                <w:sz w:val="22"/>
                <w:szCs w:val="22"/>
                <w:lang w:val="sr-Cyrl-CS"/>
              </w:rPr>
            </w:pPr>
            <w:r w:rsidRPr="00F12A96">
              <w:rPr>
                <w:sz w:val="22"/>
                <w:szCs w:val="22"/>
                <w:lang w:val="sr-Cyrl-CS"/>
              </w:rPr>
              <w:t>Успешност на такмичењима  - Књижевна олимпијада</w:t>
            </w:r>
          </w:p>
        </w:tc>
      </w:tr>
      <w:tr w:rsidR="00A94FF5" w:rsidRPr="00F12A96" w:rsidTr="00892989">
        <w:tc>
          <w:tcPr>
            <w:tcW w:w="1278" w:type="dxa"/>
          </w:tcPr>
          <w:p w:rsidR="00A94FF5" w:rsidRPr="00F12A96" w:rsidRDefault="00A94FF5" w:rsidP="000D5F21">
            <w:pPr>
              <w:tabs>
                <w:tab w:val="left" w:pos="9356"/>
              </w:tabs>
              <w:ind w:right="6"/>
              <w:rPr>
                <w:sz w:val="22"/>
                <w:szCs w:val="22"/>
              </w:rPr>
            </w:pPr>
            <w:r w:rsidRPr="00F12A96">
              <w:rPr>
                <w:sz w:val="22"/>
                <w:szCs w:val="22"/>
              </w:rPr>
              <w:t xml:space="preserve">Задаци </w:t>
            </w:r>
          </w:p>
          <w:p w:rsidR="00A94FF5" w:rsidRPr="00F12A96" w:rsidRDefault="00A94FF5" w:rsidP="000D5F21">
            <w:pPr>
              <w:tabs>
                <w:tab w:val="left" w:pos="9356"/>
              </w:tabs>
              <w:ind w:right="6"/>
              <w:jc w:val="both"/>
              <w:rPr>
                <w:sz w:val="22"/>
                <w:szCs w:val="22"/>
              </w:rPr>
            </w:pPr>
          </w:p>
        </w:tc>
        <w:tc>
          <w:tcPr>
            <w:tcW w:w="8280" w:type="dxa"/>
            <w:gridSpan w:val="2"/>
          </w:tcPr>
          <w:p w:rsidR="00A94FF5" w:rsidRPr="00F12A96" w:rsidRDefault="00A94FF5" w:rsidP="000D5F21">
            <w:pPr>
              <w:tabs>
                <w:tab w:val="left" w:pos="9356"/>
              </w:tabs>
              <w:ind w:right="6"/>
              <w:jc w:val="both"/>
              <w:rPr>
                <w:bCs/>
                <w:sz w:val="22"/>
                <w:szCs w:val="22"/>
                <w:lang w:val="sr-Cyrl-CS"/>
              </w:rPr>
            </w:pPr>
            <w:r w:rsidRPr="00F12A96">
              <w:rPr>
                <w:sz w:val="22"/>
                <w:szCs w:val="22"/>
                <w:lang w:val="sr-Cyrl-CS"/>
              </w:rPr>
              <w:t>Обновити и проширити знања из  књижевности романтизма, књижевности  реализма и теорија књижевности. Вежбати тестове  из наведених области.</w:t>
            </w:r>
          </w:p>
        </w:tc>
      </w:tr>
      <w:tr w:rsidR="00A94FF5" w:rsidRPr="00F12A96" w:rsidTr="00892989">
        <w:tc>
          <w:tcPr>
            <w:tcW w:w="9558" w:type="dxa"/>
            <w:gridSpan w:val="3"/>
            <w:shd w:val="clear" w:color="auto" w:fill="F2F2F2" w:themeFill="background1" w:themeFillShade="F2"/>
          </w:tcPr>
          <w:p w:rsidR="00A94FF5" w:rsidRPr="00F12A96" w:rsidRDefault="00A94FF5" w:rsidP="000D5F21">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и учешће на такмичењима.</w:t>
            </w:r>
          </w:p>
        </w:tc>
      </w:tr>
      <w:tr w:rsidR="00A94FF5" w:rsidRPr="00F12A96" w:rsidTr="00892989">
        <w:tc>
          <w:tcPr>
            <w:tcW w:w="2419" w:type="dxa"/>
            <w:gridSpan w:val="2"/>
          </w:tcPr>
          <w:p w:rsidR="00A94FF5" w:rsidRPr="00F12A96" w:rsidRDefault="00A94FF5" w:rsidP="000D5F21">
            <w:pPr>
              <w:tabs>
                <w:tab w:val="left" w:pos="9356"/>
              </w:tabs>
              <w:ind w:right="6"/>
              <w:rPr>
                <w:sz w:val="22"/>
                <w:szCs w:val="22"/>
              </w:rPr>
            </w:pPr>
            <w:r w:rsidRPr="00F12A96">
              <w:rPr>
                <w:sz w:val="22"/>
                <w:szCs w:val="22"/>
              </w:rPr>
              <w:t xml:space="preserve">НАСТАВНЕ ТЕМЕ </w:t>
            </w:r>
          </w:p>
        </w:tc>
        <w:tc>
          <w:tcPr>
            <w:tcW w:w="7139" w:type="dxa"/>
          </w:tcPr>
          <w:p w:rsidR="00A94FF5" w:rsidRPr="00F12A96" w:rsidRDefault="00A94FF5" w:rsidP="000D5F21">
            <w:pPr>
              <w:tabs>
                <w:tab w:val="left" w:pos="9356"/>
              </w:tabs>
              <w:ind w:right="6"/>
              <w:rPr>
                <w:sz w:val="22"/>
                <w:szCs w:val="22"/>
              </w:rPr>
            </w:pPr>
            <w:r w:rsidRPr="00F12A96">
              <w:rPr>
                <w:sz w:val="22"/>
                <w:szCs w:val="22"/>
              </w:rPr>
              <w:t xml:space="preserve">ИСХОДИ </w:t>
            </w:r>
          </w:p>
        </w:tc>
      </w:tr>
      <w:tr w:rsidR="00A94FF5" w:rsidRPr="00F12A96" w:rsidTr="00892989">
        <w:tc>
          <w:tcPr>
            <w:tcW w:w="2419" w:type="dxa"/>
            <w:gridSpan w:val="2"/>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Књижевност модерне</w:t>
            </w:r>
          </w:p>
        </w:tc>
        <w:tc>
          <w:tcPr>
            <w:tcW w:w="7139" w:type="dxa"/>
            <w:vMerge w:val="restart"/>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 xml:space="preserve">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 </w:t>
            </w:r>
          </w:p>
        </w:tc>
      </w:tr>
      <w:tr w:rsidR="00A94FF5" w:rsidRPr="00F12A96" w:rsidTr="00892989">
        <w:tc>
          <w:tcPr>
            <w:tcW w:w="2419" w:type="dxa"/>
            <w:gridSpan w:val="2"/>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Међуратна књижевност</w:t>
            </w:r>
          </w:p>
        </w:tc>
        <w:tc>
          <w:tcPr>
            <w:tcW w:w="7139" w:type="dxa"/>
            <w:vMerge/>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p>
        </w:tc>
      </w:tr>
      <w:tr w:rsidR="00A94FF5" w:rsidRPr="00F12A96" w:rsidTr="00892989">
        <w:tc>
          <w:tcPr>
            <w:tcW w:w="2419" w:type="dxa"/>
            <w:gridSpan w:val="2"/>
          </w:tcPr>
          <w:p w:rsidR="00A94FF5" w:rsidRPr="00F12A96" w:rsidRDefault="00A94FF5" w:rsidP="000D5F21">
            <w:pPr>
              <w:tabs>
                <w:tab w:val="left" w:pos="9356"/>
              </w:tabs>
              <w:ind w:right="6"/>
              <w:jc w:val="both"/>
              <w:rPr>
                <w:sz w:val="22"/>
                <w:szCs w:val="22"/>
                <w:lang w:val="sr-Cyrl-CS"/>
              </w:rPr>
            </w:pPr>
            <w:r w:rsidRPr="00F12A96">
              <w:rPr>
                <w:sz w:val="22"/>
                <w:szCs w:val="22"/>
                <w:lang w:val="sr-Cyrl-CS"/>
              </w:rPr>
              <w:t>Теорија књижевности</w:t>
            </w:r>
          </w:p>
        </w:tc>
        <w:tc>
          <w:tcPr>
            <w:tcW w:w="7139" w:type="dxa"/>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књижевнотеоријских знања из области теорије књижевности предвиђене за трећи разред</w:t>
            </w:r>
          </w:p>
        </w:tc>
      </w:tr>
      <w:tr w:rsidR="00A94FF5" w:rsidRPr="00F12A96" w:rsidTr="00892989">
        <w:tc>
          <w:tcPr>
            <w:tcW w:w="2419" w:type="dxa"/>
            <w:gridSpan w:val="2"/>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Књижевна критика</w:t>
            </w:r>
          </w:p>
        </w:tc>
        <w:tc>
          <w:tcPr>
            <w:tcW w:w="7139" w:type="dxa"/>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 xml:space="preserve">Ученик је упознат са књижевном критиком и схвата њен значај за грађење   уметничких (па и моралних) вредности одређеног књиж. доба </w:t>
            </w:r>
          </w:p>
        </w:tc>
      </w:tr>
    </w:tbl>
    <w:p w:rsidR="00A94FF5" w:rsidRPr="00F12A96" w:rsidRDefault="00A94FF5" w:rsidP="00A94FF5">
      <w:pPr>
        <w:tabs>
          <w:tab w:val="left" w:pos="9356"/>
        </w:tabs>
        <w:ind w:right="6"/>
        <w:rPr>
          <w:sz w:val="22"/>
          <w:szCs w:val="22"/>
        </w:rPr>
      </w:pPr>
    </w:p>
    <w:tbl>
      <w:tblPr>
        <w:tblStyle w:val="TableGrid"/>
        <w:tblW w:w="0" w:type="auto"/>
        <w:tblLook w:val="04A0"/>
      </w:tblPr>
      <w:tblGrid>
        <w:gridCol w:w="1278"/>
        <w:gridCol w:w="1052"/>
        <w:gridCol w:w="7228"/>
      </w:tblGrid>
      <w:tr w:rsidR="00A94FF5" w:rsidRPr="00F12A96" w:rsidTr="00892989">
        <w:tc>
          <w:tcPr>
            <w:tcW w:w="9558" w:type="dxa"/>
            <w:gridSpan w:val="3"/>
            <w:shd w:val="clear" w:color="auto" w:fill="D9D9D9" w:themeFill="background1" w:themeFillShade="D9"/>
          </w:tcPr>
          <w:p w:rsidR="00A94FF5" w:rsidRPr="00F12A96" w:rsidRDefault="00A94FF5" w:rsidP="000D5F21">
            <w:pPr>
              <w:pStyle w:val="ListParagraph"/>
              <w:tabs>
                <w:tab w:val="left" w:pos="9356"/>
              </w:tabs>
              <w:spacing w:after="0" w:line="240" w:lineRule="auto"/>
              <w:ind w:left="0" w:right="6"/>
              <w:rPr>
                <w:rFonts w:ascii="Times New Roman" w:hAnsi="Times New Roman"/>
                <w:color w:val="FF0000"/>
              </w:rPr>
            </w:pPr>
            <w:r w:rsidRPr="00F12A96">
              <w:rPr>
                <w:rFonts w:ascii="Times New Roman" w:hAnsi="Times New Roman"/>
              </w:rPr>
              <w:t xml:space="preserve">Програм рада  додатне наставе  из   српског језика и културе изражавања  за трећи разред </w:t>
            </w:r>
          </w:p>
          <w:p w:rsidR="00A94FF5" w:rsidRPr="00F12A96" w:rsidRDefault="00A94FF5" w:rsidP="00A94FF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rPr>
              <w:t xml:space="preserve">образовног профила  медицинска сестра - васпитач  </w:t>
            </w:r>
          </w:p>
        </w:tc>
      </w:tr>
      <w:tr w:rsidR="00A94FF5" w:rsidRPr="00F12A96" w:rsidTr="00892989">
        <w:tc>
          <w:tcPr>
            <w:tcW w:w="1278" w:type="dxa"/>
          </w:tcPr>
          <w:p w:rsidR="00A94FF5" w:rsidRPr="00F12A96" w:rsidRDefault="00A94FF5" w:rsidP="000D5F21">
            <w:pPr>
              <w:tabs>
                <w:tab w:val="left" w:pos="9356"/>
              </w:tabs>
              <w:ind w:right="6"/>
              <w:rPr>
                <w:sz w:val="22"/>
                <w:szCs w:val="22"/>
              </w:rPr>
            </w:pPr>
            <w:r w:rsidRPr="00F12A96">
              <w:rPr>
                <w:sz w:val="22"/>
                <w:szCs w:val="22"/>
              </w:rPr>
              <w:t xml:space="preserve">Циљеви </w:t>
            </w:r>
          </w:p>
          <w:p w:rsidR="00A94FF5" w:rsidRPr="00F12A96" w:rsidRDefault="00A94FF5" w:rsidP="000D5F21">
            <w:pPr>
              <w:tabs>
                <w:tab w:val="left" w:pos="9356"/>
              </w:tabs>
              <w:ind w:right="6"/>
              <w:rPr>
                <w:sz w:val="22"/>
                <w:szCs w:val="22"/>
              </w:rPr>
            </w:pPr>
          </w:p>
        </w:tc>
        <w:tc>
          <w:tcPr>
            <w:tcW w:w="8280" w:type="dxa"/>
            <w:gridSpan w:val="2"/>
          </w:tcPr>
          <w:p w:rsidR="00A94FF5" w:rsidRPr="00F12A96" w:rsidRDefault="00A94FF5" w:rsidP="000D5F21">
            <w:pPr>
              <w:tabs>
                <w:tab w:val="left" w:pos="9356"/>
              </w:tabs>
              <w:ind w:right="6"/>
              <w:jc w:val="both"/>
              <w:rPr>
                <w:sz w:val="22"/>
                <w:szCs w:val="22"/>
                <w:lang w:val="sr-Cyrl-CS"/>
              </w:rPr>
            </w:pPr>
            <w:r w:rsidRPr="00F12A96">
              <w:rPr>
                <w:sz w:val="22"/>
                <w:szCs w:val="22"/>
                <w:lang w:val="sr-Cyrl-CS"/>
              </w:rPr>
              <w:t xml:space="preserve"> Формирање система знања из граматике српског језика и културе изражавања</w:t>
            </w:r>
          </w:p>
          <w:p w:rsidR="00A94FF5" w:rsidRPr="00F12A96" w:rsidRDefault="00A94FF5" w:rsidP="000D5F21">
            <w:pPr>
              <w:tabs>
                <w:tab w:val="left" w:pos="9356"/>
              </w:tabs>
              <w:ind w:right="6"/>
              <w:jc w:val="both"/>
              <w:rPr>
                <w:bCs/>
                <w:sz w:val="22"/>
                <w:szCs w:val="22"/>
                <w:lang w:val="sr-Cyrl-CS"/>
              </w:rPr>
            </w:pPr>
            <w:r w:rsidRPr="00F12A96">
              <w:rPr>
                <w:sz w:val="22"/>
                <w:szCs w:val="22"/>
                <w:lang w:val="sr-Cyrl-CS"/>
              </w:rPr>
              <w:t xml:space="preserve">Успешност на такмичењима из српског језика и књижевности </w:t>
            </w:r>
          </w:p>
        </w:tc>
      </w:tr>
      <w:tr w:rsidR="00A94FF5" w:rsidRPr="00F12A96" w:rsidTr="00892989">
        <w:tc>
          <w:tcPr>
            <w:tcW w:w="1278" w:type="dxa"/>
          </w:tcPr>
          <w:p w:rsidR="00A94FF5" w:rsidRPr="00F12A96" w:rsidRDefault="00A94FF5" w:rsidP="000D5F21">
            <w:pPr>
              <w:tabs>
                <w:tab w:val="left" w:pos="9356"/>
              </w:tabs>
              <w:ind w:right="6"/>
              <w:rPr>
                <w:sz w:val="22"/>
                <w:szCs w:val="22"/>
              </w:rPr>
            </w:pPr>
            <w:r w:rsidRPr="00F12A96">
              <w:rPr>
                <w:sz w:val="22"/>
                <w:szCs w:val="22"/>
              </w:rPr>
              <w:t xml:space="preserve">Задаци </w:t>
            </w:r>
          </w:p>
          <w:p w:rsidR="00A94FF5" w:rsidRPr="00F12A96" w:rsidRDefault="00A94FF5" w:rsidP="000D5F21">
            <w:pPr>
              <w:tabs>
                <w:tab w:val="left" w:pos="9356"/>
              </w:tabs>
              <w:ind w:right="6"/>
              <w:jc w:val="both"/>
              <w:rPr>
                <w:sz w:val="22"/>
                <w:szCs w:val="22"/>
              </w:rPr>
            </w:pPr>
          </w:p>
        </w:tc>
        <w:tc>
          <w:tcPr>
            <w:tcW w:w="8280" w:type="dxa"/>
            <w:gridSpan w:val="2"/>
          </w:tcPr>
          <w:p w:rsidR="00A94FF5" w:rsidRPr="00F12A96" w:rsidRDefault="00A94FF5" w:rsidP="000D5F21">
            <w:pPr>
              <w:tabs>
                <w:tab w:val="left" w:pos="9356"/>
              </w:tabs>
              <w:ind w:right="6"/>
              <w:jc w:val="both"/>
              <w:rPr>
                <w:bCs/>
                <w:sz w:val="22"/>
                <w:szCs w:val="22"/>
                <w:lang w:val="sr-Cyrl-CS"/>
              </w:rPr>
            </w:pPr>
            <w:r w:rsidRPr="00F12A96">
              <w:rPr>
                <w:sz w:val="22"/>
                <w:szCs w:val="22"/>
                <w:lang w:val="sr-Cyrl-CS"/>
              </w:rPr>
              <w:t>Обновити и проширити знања из творбе речи, лексикологије, синтаксе, морфологије, језичке културе, правописа . Увежбати задатке из наведених области.</w:t>
            </w:r>
          </w:p>
        </w:tc>
      </w:tr>
      <w:tr w:rsidR="00A94FF5" w:rsidRPr="00F12A96" w:rsidTr="00892989">
        <w:tc>
          <w:tcPr>
            <w:tcW w:w="9558" w:type="dxa"/>
            <w:gridSpan w:val="3"/>
            <w:shd w:val="clear" w:color="auto" w:fill="F2F2F2" w:themeFill="background1" w:themeFillShade="F2"/>
          </w:tcPr>
          <w:p w:rsidR="00A94FF5" w:rsidRPr="00F12A96" w:rsidRDefault="00A94FF5" w:rsidP="000D5F21">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и учешће на такмичењима.</w:t>
            </w:r>
          </w:p>
        </w:tc>
      </w:tr>
      <w:tr w:rsidR="00A94FF5" w:rsidRPr="00F12A96" w:rsidTr="00892989">
        <w:tc>
          <w:tcPr>
            <w:tcW w:w="2330" w:type="dxa"/>
            <w:gridSpan w:val="2"/>
          </w:tcPr>
          <w:p w:rsidR="00A94FF5" w:rsidRPr="00F12A96" w:rsidRDefault="00A94FF5" w:rsidP="000D5F21">
            <w:pPr>
              <w:tabs>
                <w:tab w:val="left" w:pos="9356"/>
              </w:tabs>
              <w:ind w:right="6"/>
              <w:rPr>
                <w:sz w:val="22"/>
                <w:szCs w:val="22"/>
              </w:rPr>
            </w:pPr>
            <w:r w:rsidRPr="00F12A96">
              <w:rPr>
                <w:sz w:val="22"/>
                <w:szCs w:val="22"/>
              </w:rPr>
              <w:t xml:space="preserve">НАСТАВНЕ ТЕМЕ </w:t>
            </w:r>
          </w:p>
        </w:tc>
        <w:tc>
          <w:tcPr>
            <w:tcW w:w="7228" w:type="dxa"/>
          </w:tcPr>
          <w:p w:rsidR="00A94FF5" w:rsidRPr="00F12A96" w:rsidRDefault="00A94FF5" w:rsidP="000D5F21">
            <w:pPr>
              <w:tabs>
                <w:tab w:val="left" w:pos="9356"/>
              </w:tabs>
              <w:ind w:right="6"/>
              <w:rPr>
                <w:sz w:val="22"/>
                <w:szCs w:val="22"/>
              </w:rPr>
            </w:pPr>
            <w:r w:rsidRPr="00F12A96">
              <w:rPr>
                <w:sz w:val="22"/>
                <w:szCs w:val="22"/>
              </w:rPr>
              <w:t xml:space="preserve">ИСХОДИ </w:t>
            </w:r>
          </w:p>
        </w:tc>
      </w:tr>
      <w:tr w:rsidR="00A94FF5" w:rsidRPr="00F12A96" w:rsidTr="00892989">
        <w:tc>
          <w:tcPr>
            <w:tcW w:w="2330" w:type="dxa"/>
            <w:gridSpan w:val="2"/>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Творба речи</w:t>
            </w:r>
          </w:p>
        </w:tc>
        <w:tc>
          <w:tcPr>
            <w:tcW w:w="7228" w:type="dxa"/>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A94FF5" w:rsidRPr="00F12A96" w:rsidTr="00892989">
        <w:tc>
          <w:tcPr>
            <w:tcW w:w="2330" w:type="dxa"/>
            <w:gridSpan w:val="2"/>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Лексикологија</w:t>
            </w:r>
          </w:p>
        </w:tc>
        <w:tc>
          <w:tcPr>
            <w:tcW w:w="7228" w:type="dxa"/>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 xml:space="preserve">Усвојено знање о лексици српског језика, о терминима, фразеологији и </w:t>
            </w:r>
            <w:r w:rsidRPr="00F12A96">
              <w:rPr>
                <w:rFonts w:ascii="Times New Roman" w:hAnsi="Times New Roman"/>
                <w:lang w:val="sr-Cyrl-CS"/>
              </w:rPr>
              <w:lastRenderedPageBreak/>
              <w:t>речницима на српском јез. подручју.</w:t>
            </w:r>
          </w:p>
        </w:tc>
      </w:tr>
      <w:tr w:rsidR="00A94FF5" w:rsidRPr="00F12A96" w:rsidTr="00892989">
        <w:tc>
          <w:tcPr>
            <w:tcW w:w="2330" w:type="dxa"/>
            <w:gridSpan w:val="2"/>
          </w:tcPr>
          <w:p w:rsidR="00A94FF5" w:rsidRPr="00F12A96" w:rsidRDefault="00A94FF5" w:rsidP="000D5F21">
            <w:pPr>
              <w:pStyle w:val="ListParagraph"/>
              <w:tabs>
                <w:tab w:val="left" w:pos="9356"/>
              </w:tabs>
              <w:spacing w:after="0" w:line="240" w:lineRule="auto"/>
              <w:ind w:left="0" w:right="6"/>
              <w:rPr>
                <w:rFonts w:ascii="Times New Roman" w:hAnsi="Times New Roman"/>
              </w:rPr>
            </w:pPr>
            <w:r w:rsidRPr="00F12A96">
              <w:rPr>
                <w:rFonts w:ascii="Times New Roman" w:hAnsi="Times New Roman"/>
                <w:lang w:val="sr-Cyrl-CS"/>
              </w:rPr>
              <w:lastRenderedPageBreak/>
              <w:t>Синтакса</w:t>
            </w:r>
            <w:r w:rsidRPr="00F12A96">
              <w:rPr>
                <w:rFonts w:ascii="Times New Roman" w:hAnsi="Times New Roman"/>
              </w:rPr>
              <w:t xml:space="preserve"> за III разред</w:t>
            </w:r>
          </w:p>
        </w:tc>
        <w:tc>
          <w:tcPr>
            <w:tcW w:w="7228" w:type="dxa"/>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Усвојено знање о независним реченицама, о речечничним члановима  и о члановима синтагме, о реченичним моделима.</w:t>
            </w:r>
          </w:p>
          <w:p w:rsidR="00A94FF5" w:rsidRPr="00F12A96" w:rsidRDefault="00A94FF5" w:rsidP="00504C56">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За потребе такмичења изучавају и област синтаксе предвиђен за гимназије филолошки смер.</w:t>
            </w:r>
          </w:p>
        </w:tc>
      </w:tr>
      <w:tr w:rsidR="00A94FF5" w:rsidRPr="00F12A96" w:rsidTr="00892989">
        <w:tc>
          <w:tcPr>
            <w:tcW w:w="2330" w:type="dxa"/>
            <w:gridSpan w:val="2"/>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Правопис</w:t>
            </w:r>
          </w:p>
        </w:tc>
        <w:tc>
          <w:tcPr>
            <w:tcW w:w="7228" w:type="dxa"/>
          </w:tcPr>
          <w:p w:rsidR="00A94FF5" w:rsidRPr="00F12A96" w:rsidRDefault="00A94FF5" w:rsidP="000D5F2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знања из правописа (област лексикологије и синтаксе)</w:t>
            </w:r>
          </w:p>
        </w:tc>
      </w:tr>
    </w:tbl>
    <w:p w:rsidR="00A94FF5" w:rsidRDefault="00A94FF5" w:rsidP="008013A8">
      <w:pPr>
        <w:rPr>
          <w:rFonts w:eastAsia="Calibri"/>
          <w:b/>
        </w:rPr>
      </w:pPr>
    </w:p>
    <w:p w:rsidR="008013A8" w:rsidRDefault="008013A8" w:rsidP="008013A8">
      <w:pPr>
        <w:rPr>
          <w:b/>
        </w:rPr>
      </w:pPr>
      <w:r w:rsidRPr="00745FAC">
        <w:rPr>
          <w:rFonts w:eastAsia="Calibri"/>
          <w:b/>
        </w:rPr>
        <w:t xml:space="preserve">2. </w:t>
      </w:r>
      <w:r w:rsidRPr="00745FAC">
        <w:rPr>
          <w:b/>
        </w:rPr>
        <w:t>Програм рада  додатне  наставе  за наставни предмет</w:t>
      </w:r>
      <w:r w:rsidR="00504C56">
        <w:rPr>
          <w:b/>
        </w:rPr>
        <w:t xml:space="preserve"> </w:t>
      </w:r>
      <w:r w:rsidRPr="00745FAC">
        <w:rPr>
          <w:b/>
          <w:lang w:val="sr-Cyrl-CS"/>
        </w:rPr>
        <w:t xml:space="preserve">енглески језик </w:t>
      </w:r>
    </w:p>
    <w:p w:rsidR="00C7715B" w:rsidRPr="00C7715B" w:rsidRDefault="00C7715B" w:rsidP="008013A8">
      <w:pPr>
        <w:rPr>
          <w:b/>
        </w:rPr>
      </w:pPr>
    </w:p>
    <w:tbl>
      <w:tblPr>
        <w:tblStyle w:val="TableGrid"/>
        <w:tblW w:w="0" w:type="auto"/>
        <w:tblLook w:val="04A0"/>
      </w:tblPr>
      <w:tblGrid>
        <w:gridCol w:w="1278"/>
        <w:gridCol w:w="1530"/>
        <w:gridCol w:w="6570"/>
      </w:tblGrid>
      <w:tr w:rsidR="00E13E45" w:rsidRPr="00FF54B2" w:rsidTr="000D5F21">
        <w:tc>
          <w:tcPr>
            <w:tcW w:w="9378" w:type="dxa"/>
            <w:gridSpan w:val="3"/>
            <w:shd w:val="clear" w:color="auto" w:fill="D9D9D9" w:themeFill="background1" w:themeFillShade="D9"/>
          </w:tcPr>
          <w:p w:rsidR="00E13E45" w:rsidRPr="00FF54B2" w:rsidRDefault="00E13E45" w:rsidP="00E13E45">
            <w:pPr>
              <w:contextualSpacing/>
              <w:rPr>
                <w:rFonts w:eastAsia="Calibri"/>
                <w:sz w:val="22"/>
                <w:szCs w:val="22"/>
                <w:lang w:val="sr-Cyrl-CS"/>
              </w:rPr>
            </w:pPr>
            <w:r w:rsidRPr="00FF54B2">
              <w:rPr>
                <w:rFonts w:eastAsia="Calibri"/>
                <w:sz w:val="22"/>
                <w:szCs w:val="22"/>
              </w:rPr>
              <w:t xml:space="preserve">за трећи разред образовног профила  медицинска сестра- васпитач  </w:t>
            </w:r>
          </w:p>
        </w:tc>
      </w:tr>
      <w:tr w:rsidR="00E13E45" w:rsidRPr="00FF54B2" w:rsidTr="000D5F21">
        <w:tc>
          <w:tcPr>
            <w:tcW w:w="1278" w:type="dxa"/>
          </w:tcPr>
          <w:p w:rsidR="00E13E45" w:rsidRPr="00FF54B2" w:rsidRDefault="00E13E45" w:rsidP="000D5F21">
            <w:pPr>
              <w:rPr>
                <w:sz w:val="22"/>
                <w:szCs w:val="22"/>
              </w:rPr>
            </w:pPr>
            <w:r w:rsidRPr="00FF54B2">
              <w:rPr>
                <w:sz w:val="22"/>
                <w:szCs w:val="22"/>
              </w:rPr>
              <w:t xml:space="preserve">Циљеви: </w:t>
            </w:r>
          </w:p>
          <w:p w:rsidR="00E13E45" w:rsidRPr="00FF54B2" w:rsidRDefault="00E13E45" w:rsidP="000D5F21">
            <w:pPr>
              <w:rPr>
                <w:sz w:val="22"/>
                <w:szCs w:val="22"/>
              </w:rPr>
            </w:pPr>
          </w:p>
        </w:tc>
        <w:tc>
          <w:tcPr>
            <w:tcW w:w="8100" w:type="dxa"/>
            <w:gridSpan w:val="2"/>
          </w:tcPr>
          <w:p w:rsidR="00E13E45" w:rsidRPr="00FF54B2" w:rsidRDefault="00E13E45" w:rsidP="000D5F21">
            <w:pPr>
              <w:rPr>
                <w:sz w:val="22"/>
                <w:szCs w:val="22"/>
                <w:lang w:val="sr-Cyrl-CS"/>
              </w:rPr>
            </w:pPr>
            <w:r w:rsidRPr="00FF54B2">
              <w:rPr>
                <w:sz w:val="22"/>
                <w:szCs w:val="22"/>
                <w:lang w:val="sr-Cyrl-CS"/>
              </w:rPr>
              <w:t>Ученик се оспособљава да разуме, усвоји и примени одређена граматичка правила страног језика.</w:t>
            </w:r>
          </w:p>
        </w:tc>
      </w:tr>
      <w:tr w:rsidR="00E13E45" w:rsidRPr="00FF54B2" w:rsidTr="000D5F21">
        <w:tc>
          <w:tcPr>
            <w:tcW w:w="1278" w:type="dxa"/>
          </w:tcPr>
          <w:p w:rsidR="00E13E45" w:rsidRPr="00FF54B2" w:rsidRDefault="00E13E45" w:rsidP="000D5F21">
            <w:pPr>
              <w:rPr>
                <w:sz w:val="22"/>
                <w:szCs w:val="22"/>
              </w:rPr>
            </w:pPr>
            <w:r w:rsidRPr="00FF54B2">
              <w:rPr>
                <w:sz w:val="22"/>
                <w:szCs w:val="22"/>
              </w:rPr>
              <w:t xml:space="preserve">Задаци: </w:t>
            </w:r>
          </w:p>
          <w:p w:rsidR="00E13E45" w:rsidRPr="00FF54B2" w:rsidRDefault="00E13E45" w:rsidP="000D5F21">
            <w:pPr>
              <w:jc w:val="both"/>
              <w:rPr>
                <w:sz w:val="22"/>
                <w:szCs w:val="22"/>
              </w:rPr>
            </w:pPr>
          </w:p>
        </w:tc>
        <w:tc>
          <w:tcPr>
            <w:tcW w:w="8100" w:type="dxa"/>
            <w:gridSpan w:val="2"/>
          </w:tcPr>
          <w:p w:rsidR="00E13E45" w:rsidRPr="00FF54B2" w:rsidRDefault="00E13E45" w:rsidP="000D5F21">
            <w:pPr>
              <w:rPr>
                <w:sz w:val="22"/>
                <w:szCs w:val="22"/>
              </w:rPr>
            </w:pPr>
            <w:r w:rsidRPr="00FF54B2">
              <w:rPr>
                <w:sz w:val="22"/>
                <w:szCs w:val="22"/>
              </w:rPr>
              <w:t>Ученик стиче пропуштено знање, усваја, разуме, примењује.</w:t>
            </w:r>
          </w:p>
        </w:tc>
      </w:tr>
      <w:tr w:rsidR="00E13E45" w:rsidRPr="00FF54B2" w:rsidTr="000D5F21">
        <w:tc>
          <w:tcPr>
            <w:tcW w:w="2808" w:type="dxa"/>
            <w:gridSpan w:val="2"/>
          </w:tcPr>
          <w:p w:rsidR="00E13E45" w:rsidRPr="00FF54B2" w:rsidRDefault="00E13E45" w:rsidP="000D5F21">
            <w:pPr>
              <w:rPr>
                <w:sz w:val="22"/>
                <w:szCs w:val="22"/>
              </w:rPr>
            </w:pPr>
            <w:r w:rsidRPr="00FF54B2">
              <w:rPr>
                <w:sz w:val="22"/>
                <w:szCs w:val="22"/>
              </w:rPr>
              <w:t>НАСТАВНЕ ТЕМЕ:</w:t>
            </w:r>
          </w:p>
        </w:tc>
        <w:tc>
          <w:tcPr>
            <w:tcW w:w="6570" w:type="dxa"/>
          </w:tcPr>
          <w:p w:rsidR="00E13E45" w:rsidRPr="00FF54B2" w:rsidRDefault="00E13E45" w:rsidP="000D5F21">
            <w:pPr>
              <w:rPr>
                <w:sz w:val="22"/>
                <w:szCs w:val="22"/>
              </w:rPr>
            </w:pPr>
            <w:r w:rsidRPr="00FF54B2">
              <w:rPr>
                <w:sz w:val="22"/>
                <w:szCs w:val="22"/>
              </w:rPr>
              <w:t>ИСХОДИ:</w:t>
            </w:r>
          </w:p>
        </w:tc>
      </w:tr>
      <w:tr w:rsidR="00E13E45" w:rsidRPr="00FF54B2" w:rsidTr="000D5F21">
        <w:tc>
          <w:tcPr>
            <w:tcW w:w="2808" w:type="dxa"/>
            <w:gridSpan w:val="2"/>
          </w:tcPr>
          <w:p w:rsidR="00E13E45" w:rsidRPr="00FF54B2" w:rsidRDefault="00E13E45" w:rsidP="000D5F21">
            <w:pPr>
              <w:contextualSpacing/>
              <w:rPr>
                <w:rFonts w:eastAsia="Calibri"/>
                <w:sz w:val="22"/>
                <w:szCs w:val="22"/>
              </w:rPr>
            </w:pPr>
            <w:r w:rsidRPr="00FF54B2">
              <w:rPr>
                <w:rFonts w:eastAsia="Calibri"/>
                <w:sz w:val="22"/>
                <w:szCs w:val="22"/>
              </w:rPr>
              <w:t>Граматика</w:t>
            </w:r>
          </w:p>
        </w:tc>
        <w:tc>
          <w:tcPr>
            <w:tcW w:w="6570" w:type="dxa"/>
          </w:tcPr>
          <w:p w:rsidR="00E13E45" w:rsidRPr="00FF54B2" w:rsidRDefault="00E13E45" w:rsidP="000D5F21">
            <w:pPr>
              <w:contextualSpacing/>
              <w:rPr>
                <w:rFonts w:eastAsia="Calibri"/>
                <w:sz w:val="22"/>
                <w:szCs w:val="22"/>
                <w:lang w:val="sr-Cyrl-CS"/>
              </w:rPr>
            </w:pPr>
            <w:r w:rsidRPr="00FF54B2">
              <w:rPr>
                <w:rFonts w:eastAsia="Calibri"/>
                <w:sz w:val="22"/>
                <w:szCs w:val="22"/>
                <w:lang w:val="sr-Cyrl-CS"/>
              </w:rPr>
              <w:t>Усвајање, изграђивање и примена стеченог знања.</w:t>
            </w:r>
          </w:p>
        </w:tc>
      </w:tr>
      <w:tr w:rsidR="00E13E45" w:rsidRPr="00FF54B2" w:rsidTr="000D5F21">
        <w:tc>
          <w:tcPr>
            <w:tcW w:w="2808" w:type="dxa"/>
            <w:gridSpan w:val="2"/>
          </w:tcPr>
          <w:p w:rsidR="00E13E45" w:rsidRPr="00FF54B2" w:rsidRDefault="00E13E45" w:rsidP="000D5F21">
            <w:pPr>
              <w:contextualSpacing/>
              <w:rPr>
                <w:rFonts w:eastAsia="Calibri"/>
                <w:sz w:val="22"/>
                <w:szCs w:val="22"/>
              </w:rPr>
            </w:pPr>
            <w:r w:rsidRPr="00FF54B2">
              <w:rPr>
                <w:rFonts w:eastAsia="Calibri"/>
                <w:sz w:val="22"/>
                <w:szCs w:val="22"/>
              </w:rPr>
              <w:t>Фонд речи</w:t>
            </w:r>
          </w:p>
        </w:tc>
        <w:tc>
          <w:tcPr>
            <w:tcW w:w="6570" w:type="dxa"/>
          </w:tcPr>
          <w:p w:rsidR="00E13E45" w:rsidRPr="00FF54B2" w:rsidRDefault="00E13E45" w:rsidP="000D5F21">
            <w:pPr>
              <w:contextualSpacing/>
              <w:rPr>
                <w:rFonts w:eastAsia="Calibri"/>
                <w:sz w:val="22"/>
                <w:szCs w:val="22"/>
                <w:lang w:val="sr-Cyrl-CS"/>
              </w:rPr>
            </w:pPr>
            <w:r w:rsidRPr="00FF54B2">
              <w:rPr>
                <w:rFonts w:eastAsia="Calibri"/>
                <w:sz w:val="22"/>
                <w:szCs w:val="22"/>
                <w:lang w:val="sr-Cyrl-CS"/>
              </w:rPr>
              <w:t>Идентификација, разумевање, усвајање и примена одређеног фонда речи.</w:t>
            </w:r>
          </w:p>
        </w:tc>
      </w:tr>
      <w:tr w:rsidR="00E13E45" w:rsidRPr="00FF54B2" w:rsidTr="000D5F21">
        <w:tc>
          <w:tcPr>
            <w:tcW w:w="2808" w:type="dxa"/>
            <w:gridSpan w:val="2"/>
          </w:tcPr>
          <w:p w:rsidR="00E13E45" w:rsidRPr="00FF54B2" w:rsidRDefault="00E13E45" w:rsidP="000D5F21">
            <w:pPr>
              <w:contextualSpacing/>
              <w:rPr>
                <w:rFonts w:eastAsia="Calibri"/>
                <w:sz w:val="22"/>
                <w:szCs w:val="22"/>
                <w:lang w:val="sr-Cyrl-CS"/>
              </w:rPr>
            </w:pPr>
            <w:r w:rsidRPr="00FF54B2">
              <w:rPr>
                <w:rFonts w:eastAsia="Calibri"/>
                <w:sz w:val="22"/>
                <w:szCs w:val="22"/>
                <w:lang w:val="sr-Cyrl-CS"/>
              </w:rPr>
              <w:t>Фонд стручних речи</w:t>
            </w:r>
          </w:p>
        </w:tc>
        <w:tc>
          <w:tcPr>
            <w:tcW w:w="6570" w:type="dxa"/>
          </w:tcPr>
          <w:p w:rsidR="00E13E45" w:rsidRPr="00FF54B2" w:rsidRDefault="00E13E45" w:rsidP="000D5F21">
            <w:pPr>
              <w:contextualSpacing/>
              <w:rPr>
                <w:rFonts w:eastAsia="Calibri"/>
                <w:sz w:val="22"/>
                <w:szCs w:val="22"/>
                <w:lang w:val="sr-Cyrl-CS"/>
              </w:rPr>
            </w:pPr>
            <w:r w:rsidRPr="00FF54B2">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E13E45" w:rsidRDefault="00E13E45" w:rsidP="008013A8">
      <w:pPr>
        <w:rPr>
          <w:rFonts w:eastAsia="Calibri"/>
          <w:b/>
        </w:rPr>
      </w:pPr>
    </w:p>
    <w:p w:rsidR="008013A8" w:rsidRPr="00745FAC" w:rsidRDefault="008013A8" w:rsidP="008013A8">
      <w:pPr>
        <w:rPr>
          <w:b/>
        </w:rPr>
      </w:pPr>
      <w:r w:rsidRPr="00745FAC">
        <w:rPr>
          <w:rFonts w:eastAsia="Calibri"/>
          <w:b/>
        </w:rPr>
        <w:t xml:space="preserve">3. </w:t>
      </w:r>
      <w:r w:rsidRPr="00745FAC">
        <w:rPr>
          <w:b/>
        </w:rPr>
        <w:t>Програм рада  додатне  наставе  за наставни предмет</w:t>
      </w:r>
      <w:r w:rsidR="00A26B0D">
        <w:rPr>
          <w:b/>
        </w:rPr>
        <w:t xml:space="preserve"> </w:t>
      </w:r>
      <w:r w:rsidRPr="00745FAC">
        <w:rPr>
          <w:b/>
          <w:lang w:val="sr-Cyrl-CS"/>
        </w:rPr>
        <w:t xml:space="preserve">немачки  језик </w:t>
      </w:r>
    </w:p>
    <w:p w:rsidR="00CA2F6F" w:rsidRPr="00C27846" w:rsidRDefault="00CA2F6F" w:rsidP="00CA2F6F">
      <w:pPr>
        <w:rPr>
          <w:sz w:val="22"/>
          <w:szCs w:val="22"/>
        </w:rPr>
      </w:pPr>
    </w:p>
    <w:tbl>
      <w:tblPr>
        <w:tblStyle w:val="TableGrid"/>
        <w:tblW w:w="0" w:type="auto"/>
        <w:tblLook w:val="04A0"/>
      </w:tblPr>
      <w:tblGrid>
        <w:gridCol w:w="1278"/>
        <w:gridCol w:w="1530"/>
        <w:gridCol w:w="6570"/>
      </w:tblGrid>
      <w:tr w:rsidR="00CA2F6F" w:rsidRPr="00FE1F32" w:rsidTr="00AE0B11">
        <w:tc>
          <w:tcPr>
            <w:tcW w:w="9378" w:type="dxa"/>
            <w:gridSpan w:val="3"/>
            <w:shd w:val="clear" w:color="auto" w:fill="D9D9D9" w:themeFill="background1" w:themeFillShade="D9"/>
          </w:tcPr>
          <w:p w:rsidR="00CA2F6F" w:rsidRPr="00635703" w:rsidRDefault="00CA2F6F" w:rsidP="00CA2F6F">
            <w:pPr>
              <w:pStyle w:val="ListParagraph"/>
              <w:spacing w:after="0" w:line="240" w:lineRule="auto"/>
              <w:ind w:left="0"/>
              <w:rPr>
                <w:rFonts w:ascii="Times New Roman" w:hAnsi="Times New Roman"/>
                <w:lang w:val="sr-Cyrl-CS"/>
              </w:rPr>
            </w:pPr>
            <w:r>
              <w:rPr>
                <w:rFonts w:ascii="Times New Roman" w:hAnsi="Times New Roman"/>
              </w:rPr>
              <w:t xml:space="preserve">за трећи разред образовног профила  медицинска сестра- васпитач  </w:t>
            </w:r>
          </w:p>
        </w:tc>
      </w:tr>
      <w:tr w:rsidR="00CA2F6F" w:rsidRPr="00635703" w:rsidTr="00AE0B11">
        <w:tc>
          <w:tcPr>
            <w:tcW w:w="1278" w:type="dxa"/>
          </w:tcPr>
          <w:p w:rsidR="00CA2F6F" w:rsidRPr="00635703" w:rsidRDefault="00CA2F6F" w:rsidP="00AE0B11">
            <w:pPr>
              <w:rPr>
                <w:sz w:val="22"/>
                <w:szCs w:val="22"/>
              </w:rPr>
            </w:pPr>
            <w:r w:rsidRPr="00635703">
              <w:rPr>
                <w:sz w:val="22"/>
                <w:szCs w:val="22"/>
              </w:rPr>
              <w:t xml:space="preserve">Циљеви: </w:t>
            </w:r>
          </w:p>
          <w:p w:rsidR="00CA2F6F" w:rsidRPr="00635703" w:rsidRDefault="00CA2F6F" w:rsidP="00AE0B11">
            <w:pPr>
              <w:rPr>
                <w:sz w:val="22"/>
                <w:szCs w:val="22"/>
              </w:rPr>
            </w:pPr>
          </w:p>
        </w:tc>
        <w:tc>
          <w:tcPr>
            <w:tcW w:w="8100" w:type="dxa"/>
            <w:gridSpan w:val="2"/>
          </w:tcPr>
          <w:p w:rsidR="00CA2F6F" w:rsidRPr="00635703" w:rsidRDefault="00CA2F6F"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CA2F6F" w:rsidRPr="00635703" w:rsidTr="00AE0B11">
        <w:tc>
          <w:tcPr>
            <w:tcW w:w="1278" w:type="dxa"/>
          </w:tcPr>
          <w:p w:rsidR="00CA2F6F" w:rsidRPr="00635703" w:rsidRDefault="00CA2F6F" w:rsidP="00AE0B11">
            <w:pPr>
              <w:rPr>
                <w:sz w:val="22"/>
                <w:szCs w:val="22"/>
              </w:rPr>
            </w:pPr>
            <w:r w:rsidRPr="00635703">
              <w:rPr>
                <w:sz w:val="22"/>
                <w:szCs w:val="22"/>
              </w:rPr>
              <w:t xml:space="preserve">Задаци: </w:t>
            </w:r>
          </w:p>
          <w:p w:rsidR="00CA2F6F" w:rsidRPr="00635703" w:rsidRDefault="00CA2F6F" w:rsidP="00AE0B11">
            <w:pPr>
              <w:jc w:val="both"/>
              <w:rPr>
                <w:sz w:val="22"/>
                <w:szCs w:val="22"/>
              </w:rPr>
            </w:pPr>
          </w:p>
        </w:tc>
        <w:tc>
          <w:tcPr>
            <w:tcW w:w="8100" w:type="dxa"/>
            <w:gridSpan w:val="2"/>
          </w:tcPr>
          <w:p w:rsidR="00CA2F6F" w:rsidRPr="006A25D0" w:rsidRDefault="00CA2F6F" w:rsidP="00AE0B11">
            <w:pPr>
              <w:rPr>
                <w:sz w:val="22"/>
                <w:szCs w:val="22"/>
              </w:rPr>
            </w:pPr>
            <w:r>
              <w:rPr>
                <w:sz w:val="22"/>
                <w:szCs w:val="22"/>
              </w:rPr>
              <w:t>Проширење знања, развијање способности увежбавања и рецитовања.</w:t>
            </w:r>
          </w:p>
        </w:tc>
      </w:tr>
      <w:tr w:rsidR="00CA2F6F" w:rsidRPr="00635703" w:rsidTr="00AE0B11">
        <w:tc>
          <w:tcPr>
            <w:tcW w:w="2808" w:type="dxa"/>
            <w:gridSpan w:val="2"/>
          </w:tcPr>
          <w:p w:rsidR="00CA2F6F" w:rsidRPr="00635703" w:rsidRDefault="00CA2F6F" w:rsidP="00AE0B11">
            <w:pPr>
              <w:rPr>
                <w:sz w:val="22"/>
                <w:szCs w:val="22"/>
              </w:rPr>
            </w:pPr>
            <w:r>
              <w:rPr>
                <w:sz w:val="22"/>
                <w:szCs w:val="22"/>
              </w:rPr>
              <w:t>НАСТАВНЕ ТЕМЕ</w:t>
            </w:r>
            <w:r w:rsidRPr="00635703">
              <w:rPr>
                <w:sz w:val="22"/>
                <w:szCs w:val="22"/>
              </w:rPr>
              <w:t>:</w:t>
            </w:r>
          </w:p>
        </w:tc>
        <w:tc>
          <w:tcPr>
            <w:tcW w:w="6570" w:type="dxa"/>
          </w:tcPr>
          <w:p w:rsidR="00CA2F6F" w:rsidRPr="00635703" w:rsidRDefault="00CA2F6F" w:rsidP="00AE0B11">
            <w:pPr>
              <w:rPr>
                <w:sz w:val="22"/>
                <w:szCs w:val="22"/>
              </w:rPr>
            </w:pPr>
            <w:r>
              <w:rPr>
                <w:sz w:val="22"/>
                <w:szCs w:val="22"/>
              </w:rPr>
              <w:t>ИСХОДИ:</w:t>
            </w:r>
          </w:p>
        </w:tc>
      </w:tr>
      <w:tr w:rsidR="00CA2F6F" w:rsidRPr="00635703" w:rsidTr="00AE0B11">
        <w:tc>
          <w:tcPr>
            <w:tcW w:w="2808" w:type="dxa"/>
            <w:gridSpan w:val="2"/>
          </w:tcPr>
          <w:p w:rsidR="00CA2F6F" w:rsidRPr="00635703" w:rsidRDefault="00CA2F6F"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CA2F6F" w:rsidRPr="00635703" w:rsidRDefault="00CA2F6F"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CA2F6F" w:rsidRDefault="00CA2F6F" w:rsidP="008013A8">
      <w:pPr>
        <w:rPr>
          <w:b/>
        </w:rPr>
      </w:pPr>
    </w:p>
    <w:p w:rsidR="008013A8" w:rsidRDefault="000D2DE9" w:rsidP="008013A8">
      <w:pPr>
        <w:rPr>
          <w:b/>
          <w:lang w:val="sr-Cyrl-CS"/>
        </w:rPr>
      </w:pPr>
      <w:r>
        <w:rPr>
          <w:b/>
        </w:rPr>
        <w:t>4</w:t>
      </w:r>
      <w:r w:rsidR="008013A8" w:rsidRPr="00745FAC">
        <w:rPr>
          <w:rFonts w:eastAsia="Calibri"/>
          <w:b/>
        </w:rPr>
        <w:t xml:space="preserve">. </w:t>
      </w:r>
      <w:r w:rsidR="008013A8" w:rsidRPr="00745FAC">
        <w:rPr>
          <w:b/>
        </w:rPr>
        <w:t>Програм рада  додатне  наставе за наставни предмет</w:t>
      </w:r>
      <w:r w:rsidR="007D5574">
        <w:rPr>
          <w:b/>
        </w:rPr>
        <w:t xml:space="preserve"> </w:t>
      </w:r>
      <w:r w:rsidR="008013A8" w:rsidRPr="00745FAC">
        <w:rPr>
          <w:b/>
          <w:lang w:val="sr-Cyrl-CS"/>
        </w:rPr>
        <w:t>физика</w:t>
      </w:r>
    </w:p>
    <w:p w:rsidR="00A26B0D" w:rsidRPr="00745FAC" w:rsidRDefault="00A26B0D" w:rsidP="008013A8">
      <w:pPr>
        <w:rPr>
          <w:b/>
        </w:rPr>
      </w:pPr>
    </w:p>
    <w:tbl>
      <w:tblPr>
        <w:tblStyle w:val="TableGrid"/>
        <w:tblW w:w="0" w:type="auto"/>
        <w:tblLook w:val="04A0"/>
      </w:tblPr>
      <w:tblGrid>
        <w:gridCol w:w="1439"/>
        <w:gridCol w:w="1632"/>
        <w:gridCol w:w="6397"/>
      </w:tblGrid>
      <w:tr w:rsidR="00663123" w:rsidRPr="0060059A" w:rsidTr="00687F73">
        <w:tc>
          <w:tcPr>
            <w:tcW w:w="9468" w:type="dxa"/>
            <w:gridSpan w:val="3"/>
            <w:shd w:val="clear" w:color="auto" w:fill="D9D9D9" w:themeFill="background1" w:themeFillShade="D9"/>
          </w:tcPr>
          <w:p w:rsidR="00663123" w:rsidRPr="0060059A" w:rsidRDefault="00663123" w:rsidP="00B948B6">
            <w:pPr>
              <w:pStyle w:val="ListParagraph"/>
              <w:spacing w:after="0" w:line="240" w:lineRule="auto"/>
              <w:ind w:left="0"/>
              <w:rPr>
                <w:rFonts w:ascii="Times New Roman" w:hAnsi="Times New Roman"/>
              </w:rPr>
            </w:pPr>
            <w:r>
              <w:rPr>
                <w:rFonts w:ascii="Times New Roman" w:hAnsi="Times New Roman"/>
              </w:rPr>
              <w:t>з</w:t>
            </w:r>
            <w:r w:rsidRPr="0060059A">
              <w:rPr>
                <w:rFonts w:ascii="Times New Roman" w:hAnsi="Times New Roman"/>
              </w:rPr>
              <w:t>а</w:t>
            </w:r>
            <w:r>
              <w:rPr>
                <w:rFonts w:ascii="Times New Roman" w:hAnsi="Times New Roman"/>
              </w:rPr>
              <w:t xml:space="preserve"> трећи разредобразовног</w:t>
            </w:r>
            <w:r w:rsidRPr="0060059A">
              <w:rPr>
                <w:rFonts w:ascii="Times New Roman" w:hAnsi="Times New Roman"/>
              </w:rPr>
              <w:t xml:space="preserve"> профил</w:t>
            </w:r>
            <w:r>
              <w:rPr>
                <w:rFonts w:ascii="Times New Roman" w:hAnsi="Times New Roman"/>
              </w:rPr>
              <w:t>а</w:t>
            </w:r>
            <w:r w:rsidRPr="0060059A">
              <w:rPr>
                <w:rFonts w:ascii="Times New Roman" w:hAnsi="Times New Roman"/>
              </w:rPr>
              <w:t xml:space="preserve"> медицинска сестра- васпитач</w:t>
            </w:r>
          </w:p>
        </w:tc>
      </w:tr>
      <w:tr w:rsidR="00663123" w:rsidRPr="00A9022D" w:rsidTr="00687F73">
        <w:tc>
          <w:tcPr>
            <w:tcW w:w="1439" w:type="dxa"/>
          </w:tcPr>
          <w:p w:rsidR="00663123" w:rsidRPr="00A9022D" w:rsidRDefault="00663123" w:rsidP="00B948B6">
            <w:pPr>
              <w:rPr>
                <w:sz w:val="22"/>
                <w:szCs w:val="22"/>
              </w:rPr>
            </w:pPr>
            <w:r w:rsidRPr="00A9022D">
              <w:rPr>
                <w:sz w:val="22"/>
                <w:szCs w:val="22"/>
                <w:lang w:val="sr-Cyrl-BA"/>
              </w:rPr>
              <w:t>Циљ</w:t>
            </w:r>
            <w:r w:rsidRPr="00A9022D">
              <w:rPr>
                <w:sz w:val="22"/>
                <w:szCs w:val="22"/>
              </w:rPr>
              <w:t xml:space="preserve">:          </w:t>
            </w:r>
          </w:p>
        </w:tc>
        <w:tc>
          <w:tcPr>
            <w:tcW w:w="8029" w:type="dxa"/>
            <w:gridSpan w:val="2"/>
          </w:tcPr>
          <w:p w:rsidR="00663123" w:rsidRPr="00A9022D" w:rsidRDefault="00663123" w:rsidP="00B948B6">
            <w:pPr>
              <w:jc w:val="both"/>
              <w:rPr>
                <w:bCs/>
                <w:sz w:val="22"/>
                <w:szCs w:val="22"/>
                <w:lang w:val="ru-RU"/>
              </w:rPr>
            </w:pPr>
            <w:r w:rsidRPr="00A9022D">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663123" w:rsidRPr="00A9022D" w:rsidTr="00687F73">
        <w:tc>
          <w:tcPr>
            <w:tcW w:w="1439" w:type="dxa"/>
          </w:tcPr>
          <w:p w:rsidR="00663123" w:rsidRPr="00A9022D" w:rsidRDefault="00663123" w:rsidP="00B948B6">
            <w:pPr>
              <w:rPr>
                <w:sz w:val="22"/>
                <w:szCs w:val="22"/>
              </w:rPr>
            </w:pPr>
            <w:r w:rsidRPr="00A9022D">
              <w:rPr>
                <w:sz w:val="22"/>
                <w:szCs w:val="22"/>
              </w:rPr>
              <w:t xml:space="preserve">Задаци: </w:t>
            </w:r>
          </w:p>
          <w:p w:rsidR="00663123" w:rsidRPr="00A9022D" w:rsidRDefault="00663123" w:rsidP="00B948B6">
            <w:pPr>
              <w:jc w:val="both"/>
              <w:rPr>
                <w:sz w:val="22"/>
                <w:szCs w:val="22"/>
              </w:rPr>
            </w:pPr>
          </w:p>
        </w:tc>
        <w:tc>
          <w:tcPr>
            <w:tcW w:w="8029" w:type="dxa"/>
            <w:gridSpan w:val="2"/>
          </w:tcPr>
          <w:p w:rsidR="00663123" w:rsidRPr="00A9022D" w:rsidRDefault="00663123" w:rsidP="00B948B6">
            <w:pPr>
              <w:jc w:val="both"/>
              <w:rPr>
                <w:bCs/>
                <w:sz w:val="22"/>
                <w:szCs w:val="22"/>
                <w:lang w:val="sr-Cyrl-CS"/>
              </w:rPr>
            </w:pPr>
            <w:r w:rsidRPr="00A9022D">
              <w:rPr>
                <w:bCs/>
                <w:sz w:val="22"/>
                <w:szCs w:val="22"/>
                <w:lang w:val="sr-Cyrl-CS"/>
              </w:rPr>
              <w:t xml:space="preserve">Самостално решавање сложенијих задатака из квантне оптике, самостални рад лабораторијских вежби.Физику представити као  науку која се непрекидно развија и мења и има велику примену у медицини.Истаћи проблеме које до данас физика није разрешила.   </w:t>
            </w:r>
            <w:r w:rsidRPr="00A9022D">
              <w:rPr>
                <w:bCs/>
                <w:sz w:val="22"/>
                <w:szCs w:val="22"/>
                <w:lang w:val="ru-RU"/>
              </w:rPr>
              <w:t>развија</w:t>
            </w:r>
            <w:r w:rsidRPr="00A9022D">
              <w:rPr>
                <w:bCs/>
                <w:sz w:val="22"/>
                <w:szCs w:val="22"/>
                <w:lang w:val="sr-Cyrl-CS"/>
              </w:rPr>
              <w:t>њ</w:t>
            </w:r>
            <w:r w:rsidRPr="00A9022D">
              <w:rPr>
                <w:bCs/>
                <w:sz w:val="22"/>
                <w:szCs w:val="22"/>
                <w:lang w:val="ru-RU"/>
              </w:rPr>
              <w:t>е крити</w:t>
            </w:r>
            <w:r w:rsidRPr="00A9022D">
              <w:rPr>
                <w:bCs/>
                <w:sz w:val="22"/>
                <w:szCs w:val="22"/>
                <w:lang w:val="sr-Cyrl-CS"/>
              </w:rPr>
              <w:t>ч</w:t>
            </w:r>
            <w:r w:rsidRPr="00A9022D">
              <w:rPr>
                <w:bCs/>
                <w:sz w:val="22"/>
                <w:szCs w:val="22"/>
                <w:lang w:val="ru-RU"/>
              </w:rPr>
              <w:t>ког нау</w:t>
            </w:r>
            <w:r w:rsidRPr="00A9022D">
              <w:rPr>
                <w:bCs/>
                <w:sz w:val="22"/>
                <w:szCs w:val="22"/>
                <w:lang w:val="sr-Cyrl-CS"/>
              </w:rPr>
              <w:t>ч</w:t>
            </w:r>
            <w:r w:rsidRPr="00A9022D">
              <w:rPr>
                <w:bCs/>
                <w:sz w:val="22"/>
                <w:szCs w:val="22"/>
                <w:lang w:val="ru-RU"/>
              </w:rPr>
              <w:t>ног на</w:t>
            </w:r>
            <w:r w:rsidRPr="00A9022D">
              <w:rPr>
                <w:bCs/>
                <w:sz w:val="22"/>
                <w:szCs w:val="22"/>
                <w:lang w:val="sr-Cyrl-CS"/>
              </w:rPr>
              <w:t>ч</w:t>
            </w:r>
            <w:r w:rsidRPr="00A9022D">
              <w:rPr>
                <w:bCs/>
                <w:sz w:val="22"/>
                <w:szCs w:val="22"/>
                <w:lang w:val="ru-RU"/>
              </w:rPr>
              <w:t>ина ми</w:t>
            </w:r>
            <w:r w:rsidRPr="00A9022D">
              <w:rPr>
                <w:bCs/>
                <w:sz w:val="22"/>
                <w:szCs w:val="22"/>
                <w:lang w:val="sr-Cyrl-CS"/>
              </w:rPr>
              <w:t>шљ</w:t>
            </w:r>
            <w:r w:rsidRPr="00A9022D">
              <w:rPr>
                <w:bCs/>
                <w:sz w:val="22"/>
                <w:szCs w:val="22"/>
                <w:lang w:val="ru-RU"/>
              </w:rPr>
              <w:t>е</w:t>
            </w:r>
            <w:r w:rsidRPr="00A9022D">
              <w:rPr>
                <w:bCs/>
                <w:sz w:val="22"/>
                <w:szCs w:val="22"/>
                <w:lang w:val="sr-Cyrl-CS"/>
              </w:rPr>
              <w:t>њ</w:t>
            </w:r>
            <w:r w:rsidRPr="00A9022D">
              <w:rPr>
                <w:bCs/>
                <w:sz w:val="22"/>
                <w:szCs w:val="22"/>
                <w:lang w:val="ru-RU"/>
              </w:rPr>
              <w:t>а</w:t>
            </w:r>
            <w:r w:rsidRPr="00A9022D">
              <w:rPr>
                <w:bCs/>
                <w:sz w:val="22"/>
                <w:szCs w:val="22"/>
                <w:lang w:val="sr-Cyrl-CS"/>
              </w:rPr>
              <w:t xml:space="preserve">; </w:t>
            </w:r>
            <w:r w:rsidRPr="00A9022D">
              <w:rPr>
                <w:bCs/>
                <w:sz w:val="22"/>
                <w:szCs w:val="22"/>
                <w:lang w:val="ru-RU"/>
              </w:rPr>
              <w:t>развија</w:t>
            </w:r>
            <w:r w:rsidRPr="00A9022D">
              <w:rPr>
                <w:bCs/>
                <w:sz w:val="22"/>
                <w:szCs w:val="22"/>
                <w:lang w:val="sr-Cyrl-CS"/>
              </w:rPr>
              <w:t>њ</w:t>
            </w:r>
            <w:r w:rsidRPr="00A9022D">
              <w:rPr>
                <w:bCs/>
                <w:sz w:val="22"/>
                <w:szCs w:val="22"/>
                <w:lang w:val="ru-RU"/>
              </w:rPr>
              <w:t>е правилног односа према за</w:t>
            </w:r>
            <w:r w:rsidRPr="00A9022D">
              <w:rPr>
                <w:bCs/>
                <w:sz w:val="22"/>
                <w:szCs w:val="22"/>
                <w:lang w:val="sr-Cyrl-CS"/>
              </w:rPr>
              <w:t>ш</w:t>
            </w:r>
            <w:r w:rsidRPr="00A9022D">
              <w:rPr>
                <w:bCs/>
                <w:sz w:val="22"/>
                <w:szCs w:val="22"/>
                <w:lang w:val="ru-RU"/>
              </w:rPr>
              <w:t>тити  иунапре</w:t>
            </w:r>
            <w:r w:rsidRPr="00A9022D">
              <w:rPr>
                <w:bCs/>
                <w:sz w:val="22"/>
                <w:szCs w:val="22"/>
                <w:lang w:val="sr-Cyrl-CS"/>
              </w:rPr>
              <w:t>ђ</w:t>
            </w:r>
            <w:r w:rsidRPr="00A9022D">
              <w:rPr>
                <w:bCs/>
                <w:sz w:val="22"/>
                <w:szCs w:val="22"/>
                <w:lang w:val="ru-RU"/>
              </w:rPr>
              <w:t>е</w:t>
            </w:r>
            <w:r w:rsidRPr="00A9022D">
              <w:rPr>
                <w:bCs/>
                <w:sz w:val="22"/>
                <w:szCs w:val="22"/>
                <w:lang w:val="sr-Cyrl-CS"/>
              </w:rPr>
              <w:t>њ</w:t>
            </w:r>
            <w:r w:rsidRPr="00A9022D">
              <w:rPr>
                <w:bCs/>
                <w:sz w:val="22"/>
                <w:szCs w:val="22"/>
                <w:lang w:val="ru-RU"/>
              </w:rPr>
              <w:t>у</w:t>
            </w:r>
            <w:r w:rsidRPr="00A9022D">
              <w:rPr>
                <w:bCs/>
                <w:sz w:val="22"/>
                <w:szCs w:val="22"/>
                <w:lang w:val="sr-Cyrl-CS"/>
              </w:rPr>
              <w:t xml:space="preserve"> ж</w:t>
            </w:r>
            <w:r w:rsidRPr="00A9022D">
              <w:rPr>
                <w:bCs/>
                <w:sz w:val="22"/>
                <w:szCs w:val="22"/>
                <w:lang w:val="ru-RU"/>
              </w:rPr>
              <w:t>ивотнесредине</w:t>
            </w:r>
            <w:r w:rsidRPr="00A9022D">
              <w:rPr>
                <w:bCs/>
                <w:sz w:val="22"/>
                <w:szCs w:val="22"/>
                <w:lang w:val="sr-Cyrl-CS"/>
              </w:rPr>
              <w:t>.</w:t>
            </w:r>
          </w:p>
        </w:tc>
      </w:tr>
      <w:tr w:rsidR="00663123" w:rsidRPr="00A9022D" w:rsidTr="00687F73">
        <w:tc>
          <w:tcPr>
            <w:tcW w:w="1439" w:type="dxa"/>
          </w:tcPr>
          <w:p w:rsidR="00663123" w:rsidRPr="00A9022D" w:rsidRDefault="00663123" w:rsidP="00B948B6">
            <w:pPr>
              <w:rPr>
                <w:sz w:val="22"/>
                <w:szCs w:val="22"/>
              </w:rPr>
            </w:pPr>
            <w:r w:rsidRPr="00A9022D">
              <w:rPr>
                <w:sz w:val="22"/>
                <w:szCs w:val="22"/>
              </w:rPr>
              <w:t xml:space="preserve">НАСТАВНА  ТЕМА </w:t>
            </w:r>
          </w:p>
        </w:tc>
        <w:tc>
          <w:tcPr>
            <w:tcW w:w="8029" w:type="dxa"/>
            <w:gridSpan w:val="2"/>
          </w:tcPr>
          <w:p w:rsidR="00663123" w:rsidRPr="00A9022D" w:rsidRDefault="00663123" w:rsidP="00B948B6">
            <w:pPr>
              <w:rPr>
                <w:sz w:val="22"/>
                <w:szCs w:val="22"/>
              </w:rPr>
            </w:pPr>
            <w:r w:rsidRPr="00A9022D">
              <w:rPr>
                <w:sz w:val="22"/>
                <w:szCs w:val="22"/>
              </w:rPr>
              <w:t>ИСХОДИ : Ученик ће бити у стању да :</w:t>
            </w:r>
          </w:p>
        </w:tc>
      </w:tr>
      <w:tr w:rsidR="00663123" w:rsidRPr="00A9022D" w:rsidTr="00687F73">
        <w:tc>
          <w:tcPr>
            <w:tcW w:w="3071" w:type="dxa"/>
            <w:gridSpan w:val="2"/>
            <w:vAlign w:val="center"/>
          </w:tcPr>
          <w:p w:rsidR="00663123" w:rsidRPr="00A9022D" w:rsidRDefault="00663123" w:rsidP="00B948B6">
            <w:pPr>
              <w:rPr>
                <w:sz w:val="22"/>
                <w:szCs w:val="22"/>
                <w:lang w:val="sr-Cyrl-CS"/>
              </w:rPr>
            </w:pPr>
            <w:r w:rsidRPr="00A9022D">
              <w:rPr>
                <w:sz w:val="22"/>
                <w:szCs w:val="22"/>
                <w:lang w:val="sr-Cyrl-CS"/>
              </w:rPr>
              <w:t>Елементи квантне оптике</w:t>
            </w:r>
          </w:p>
        </w:tc>
        <w:tc>
          <w:tcPr>
            <w:tcW w:w="6397" w:type="dxa"/>
            <w:vAlign w:val="center"/>
          </w:tcPr>
          <w:p w:rsidR="00663123" w:rsidRPr="00A9022D" w:rsidRDefault="00663123" w:rsidP="00B948B6">
            <w:pPr>
              <w:rPr>
                <w:sz w:val="22"/>
                <w:szCs w:val="22"/>
                <w:lang w:val="sr-Cyrl-CS"/>
              </w:rPr>
            </w:pPr>
            <w:r w:rsidRPr="00A9022D">
              <w:rPr>
                <w:sz w:val="22"/>
                <w:szCs w:val="22"/>
                <w:lang w:val="sr-Cyrl-CS"/>
              </w:rPr>
              <w:t xml:space="preserve"> Решавање  задатака </w:t>
            </w:r>
          </w:p>
        </w:tc>
      </w:tr>
      <w:tr w:rsidR="00663123" w:rsidRPr="00A9022D" w:rsidTr="00687F73">
        <w:tc>
          <w:tcPr>
            <w:tcW w:w="3071" w:type="dxa"/>
            <w:gridSpan w:val="2"/>
            <w:vAlign w:val="center"/>
          </w:tcPr>
          <w:p w:rsidR="00663123" w:rsidRPr="00A9022D" w:rsidRDefault="00663123" w:rsidP="00B948B6">
            <w:pPr>
              <w:rPr>
                <w:sz w:val="22"/>
                <w:szCs w:val="22"/>
                <w:lang w:val="sr-Cyrl-CS"/>
              </w:rPr>
            </w:pPr>
            <w:r w:rsidRPr="00A9022D">
              <w:rPr>
                <w:sz w:val="22"/>
                <w:szCs w:val="22"/>
                <w:lang w:val="sr-Cyrl-CS"/>
              </w:rPr>
              <w:t xml:space="preserve">Својства микрочестица </w:t>
            </w:r>
          </w:p>
        </w:tc>
        <w:tc>
          <w:tcPr>
            <w:tcW w:w="6397" w:type="dxa"/>
            <w:vAlign w:val="center"/>
          </w:tcPr>
          <w:p w:rsidR="00663123" w:rsidRPr="00A9022D" w:rsidRDefault="00663123" w:rsidP="00B948B6">
            <w:pPr>
              <w:rPr>
                <w:sz w:val="22"/>
                <w:szCs w:val="22"/>
                <w:lang w:val="sr-Cyrl-CS"/>
              </w:rPr>
            </w:pPr>
            <w:r w:rsidRPr="00A9022D">
              <w:rPr>
                <w:sz w:val="22"/>
                <w:szCs w:val="22"/>
                <w:lang w:val="sr-Cyrl-CS"/>
              </w:rPr>
              <w:t>Дуализам о природи е.м.таласа</w:t>
            </w:r>
            <w:r w:rsidRPr="00A9022D">
              <w:rPr>
                <w:sz w:val="22"/>
                <w:szCs w:val="22"/>
                <w:lang w:val="sr-Cyrl-BA"/>
              </w:rPr>
              <w:t xml:space="preserve"> – о</w:t>
            </w:r>
            <w:r w:rsidRPr="00A9022D">
              <w:rPr>
                <w:sz w:val="22"/>
                <w:szCs w:val="22"/>
                <w:lang w:val="sr-Cyrl-CS"/>
              </w:rPr>
              <w:t>сновни појмови</w:t>
            </w:r>
          </w:p>
        </w:tc>
      </w:tr>
      <w:tr w:rsidR="00663123" w:rsidRPr="00A9022D" w:rsidTr="00687F73">
        <w:tc>
          <w:tcPr>
            <w:tcW w:w="3071" w:type="dxa"/>
            <w:gridSpan w:val="2"/>
            <w:vAlign w:val="center"/>
          </w:tcPr>
          <w:p w:rsidR="00663123" w:rsidRPr="00A9022D" w:rsidRDefault="00663123" w:rsidP="00B948B6">
            <w:pPr>
              <w:rPr>
                <w:sz w:val="22"/>
                <w:szCs w:val="22"/>
                <w:lang w:val="sr-Cyrl-CS"/>
              </w:rPr>
            </w:pPr>
            <w:r w:rsidRPr="00A9022D">
              <w:rPr>
                <w:sz w:val="22"/>
                <w:szCs w:val="22"/>
                <w:lang w:val="sr-Cyrl-CS"/>
              </w:rPr>
              <w:t>Елементи атомске физике</w:t>
            </w:r>
          </w:p>
        </w:tc>
        <w:tc>
          <w:tcPr>
            <w:tcW w:w="6397" w:type="dxa"/>
            <w:vAlign w:val="center"/>
          </w:tcPr>
          <w:p w:rsidR="00663123" w:rsidRPr="00A9022D" w:rsidRDefault="00663123" w:rsidP="00B948B6">
            <w:pPr>
              <w:rPr>
                <w:sz w:val="22"/>
                <w:szCs w:val="22"/>
                <w:lang w:val="sr-Cyrl-CS"/>
              </w:rPr>
            </w:pPr>
            <w:r w:rsidRPr="00A9022D">
              <w:rPr>
                <w:sz w:val="22"/>
                <w:szCs w:val="22"/>
                <w:lang w:val="sr-Cyrl-CS"/>
              </w:rPr>
              <w:t xml:space="preserve">Структура атома емисија и апсорпција зрачења, решавање задатака </w:t>
            </w:r>
          </w:p>
        </w:tc>
      </w:tr>
      <w:tr w:rsidR="00663123" w:rsidRPr="00A9022D" w:rsidTr="00687F73">
        <w:tc>
          <w:tcPr>
            <w:tcW w:w="3071" w:type="dxa"/>
            <w:gridSpan w:val="2"/>
            <w:vAlign w:val="center"/>
          </w:tcPr>
          <w:p w:rsidR="00663123" w:rsidRPr="00A9022D" w:rsidRDefault="00663123" w:rsidP="00B948B6">
            <w:pPr>
              <w:rPr>
                <w:sz w:val="22"/>
                <w:szCs w:val="22"/>
                <w:lang w:val="sr-Cyrl-CS"/>
              </w:rPr>
            </w:pPr>
            <w:r w:rsidRPr="00A9022D">
              <w:rPr>
                <w:sz w:val="22"/>
                <w:szCs w:val="22"/>
                <w:lang w:val="sr-Cyrl-CS"/>
              </w:rPr>
              <w:t>Елементи релативистичке физике</w:t>
            </w:r>
          </w:p>
        </w:tc>
        <w:tc>
          <w:tcPr>
            <w:tcW w:w="6397" w:type="dxa"/>
            <w:vAlign w:val="center"/>
          </w:tcPr>
          <w:p w:rsidR="00663123" w:rsidRPr="00A9022D" w:rsidRDefault="00663123" w:rsidP="00B948B6">
            <w:pPr>
              <w:rPr>
                <w:sz w:val="22"/>
                <w:szCs w:val="22"/>
                <w:lang w:val="sr-Cyrl-CS"/>
              </w:rPr>
            </w:pPr>
            <w:r w:rsidRPr="00A9022D">
              <w:rPr>
                <w:sz w:val="22"/>
                <w:szCs w:val="22"/>
                <w:lang w:val="sr-Cyrl-CS"/>
              </w:rPr>
              <w:t>Основни појмови релативистичке физике</w:t>
            </w:r>
          </w:p>
        </w:tc>
      </w:tr>
      <w:tr w:rsidR="00663123" w:rsidRPr="00A9022D" w:rsidTr="00687F73">
        <w:tc>
          <w:tcPr>
            <w:tcW w:w="3071" w:type="dxa"/>
            <w:gridSpan w:val="2"/>
            <w:vAlign w:val="center"/>
          </w:tcPr>
          <w:p w:rsidR="00663123" w:rsidRPr="00A9022D" w:rsidRDefault="00663123" w:rsidP="00B948B6">
            <w:pPr>
              <w:rPr>
                <w:sz w:val="22"/>
                <w:szCs w:val="22"/>
                <w:lang w:val="sr-Cyrl-CS"/>
              </w:rPr>
            </w:pPr>
            <w:r w:rsidRPr="00A9022D">
              <w:rPr>
                <w:sz w:val="22"/>
                <w:szCs w:val="22"/>
                <w:lang w:val="sr-Cyrl-CS"/>
              </w:rPr>
              <w:t>Елементи нуклеарне физике</w:t>
            </w:r>
          </w:p>
        </w:tc>
        <w:tc>
          <w:tcPr>
            <w:tcW w:w="6397" w:type="dxa"/>
            <w:vAlign w:val="center"/>
          </w:tcPr>
          <w:p w:rsidR="00663123" w:rsidRPr="00A9022D" w:rsidRDefault="00663123" w:rsidP="00B948B6">
            <w:pPr>
              <w:rPr>
                <w:sz w:val="22"/>
                <w:szCs w:val="22"/>
                <w:lang w:val="sr-Cyrl-CS"/>
              </w:rPr>
            </w:pPr>
            <w:r w:rsidRPr="00A9022D">
              <w:rPr>
                <w:sz w:val="22"/>
                <w:szCs w:val="22"/>
                <w:lang w:val="sr-Cyrl-CS"/>
              </w:rPr>
              <w:t>Структура језгра и радиоактивност, решавање задатака</w:t>
            </w:r>
          </w:p>
        </w:tc>
      </w:tr>
    </w:tbl>
    <w:p w:rsidR="00892989" w:rsidRDefault="00892989" w:rsidP="008013A8">
      <w:pPr>
        <w:rPr>
          <w:rFonts w:eastAsia="Calibri"/>
          <w:b/>
        </w:rPr>
      </w:pPr>
    </w:p>
    <w:p w:rsidR="00892989" w:rsidRDefault="00892989" w:rsidP="008013A8">
      <w:pPr>
        <w:rPr>
          <w:rFonts w:eastAsia="Calibri"/>
          <w:b/>
        </w:rPr>
      </w:pPr>
    </w:p>
    <w:p w:rsidR="00892989" w:rsidRDefault="00892989" w:rsidP="008013A8">
      <w:pPr>
        <w:rPr>
          <w:rFonts w:eastAsia="Calibri"/>
          <w:b/>
        </w:rPr>
      </w:pPr>
    </w:p>
    <w:p w:rsidR="008013A8" w:rsidRDefault="000D2DE9" w:rsidP="008013A8">
      <w:pPr>
        <w:rPr>
          <w:b/>
          <w:lang w:val="sr-Cyrl-CS"/>
        </w:rPr>
      </w:pPr>
      <w:r>
        <w:rPr>
          <w:rFonts w:eastAsia="Calibri"/>
          <w:b/>
        </w:rPr>
        <w:lastRenderedPageBreak/>
        <w:t>5</w:t>
      </w:r>
      <w:r w:rsidR="008013A8" w:rsidRPr="00745FAC">
        <w:rPr>
          <w:rFonts w:eastAsia="Calibri"/>
          <w:b/>
        </w:rPr>
        <w:t xml:space="preserve">. </w:t>
      </w:r>
      <w:r w:rsidR="008013A8" w:rsidRPr="00745FAC">
        <w:rPr>
          <w:b/>
        </w:rPr>
        <w:t>Програм рада  додатне  наставе  за наставни предмет</w:t>
      </w:r>
      <w:r w:rsidR="007D5574">
        <w:rPr>
          <w:b/>
        </w:rPr>
        <w:t xml:space="preserve"> </w:t>
      </w:r>
      <w:r w:rsidR="008013A8" w:rsidRPr="00745FAC">
        <w:rPr>
          <w:b/>
          <w:lang w:val="sr-Cyrl-CS"/>
        </w:rPr>
        <w:t>хемија</w:t>
      </w:r>
    </w:p>
    <w:p w:rsidR="00A26B0D" w:rsidRPr="00745FAC" w:rsidRDefault="00A26B0D" w:rsidP="008013A8">
      <w:pPr>
        <w:rPr>
          <w:b/>
          <w:lang w:val="sr-Cyrl-CS"/>
        </w:rPr>
      </w:pPr>
    </w:p>
    <w:tbl>
      <w:tblPr>
        <w:tblStyle w:val="TableGrid"/>
        <w:tblW w:w="9468" w:type="dxa"/>
        <w:tblLook w:val="04A0"/>
      </w:tblPr>
      <w:tblGrid>
        <w:gridCol w:w="1278"/>
        <w:gridCol w:w="1530"/>
        <w:gridCol w:w="6660"/>
      </w:tblGrid>
      <w:tr w:rsidR="000D2DE9" w:rsidRPr="009229B1" w:rsidTr="00BE1DF6">
        <w:tc>
          <w:tcPr>
            <w:tcW w:w="94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D2DE9" w:rsidRPr="000D2DE9" w:rsidRDefault="000D2DE9" w:rsidP="000D5F21">
            <w:pPr>
              <w:spacing w:line="0" w:lineRule="atLeast"/>
              <w:ind w:left="120"/>
              <w:rPr>
                <w:sz w:val="22"/>
                <w:szCs w:val="22"/>
              </w:rPr>
            </w:pPr>
            <w:r w:rsidRPr="000D2DE9">
              <w:rPr>
                <w:sz w:val="22"/>
                <w:szCs w:val="22"/>
              </w:rPr>
              <w:t>за трећи    разред образовнoог  профила  медицинска сестра-васпитач</w:t>
            </w:r>
          </w:p>
        </w:tc>
      </w:tr>
      <w:tr w:rsidR="000D2DE9" w:rsidRPr="009229B1" w:rsidTr="00687F73">
        <w:tc>
          <w:tcPr>
            <w:tcW w:w="1278" w:type="dxa"/>
            <w:tcBorders>
              <w:top w:val="single" w:sz="4" w:space="0" w:color="auto"/>
              <w:left w:val="single" w:sz="4" w:space="0" w:color="auto"/>
              <w:bottom w:val="single" w:sz="4" w:space="0" w:color="auto"/>
              <w:right w:val="single" w:sz="4" w:space="0" w:color="auto"/>
            </w:tcBorders>
          </w:tcPr>
          <w:p w:rsidR="000D2DE9" w:rsidRPr="009229B1" w:rsidRDefault="000D2DE9" w:rsidP="000D5F21">
            <w:pPr>
              <w:rPr>
                <w:sz w:val="22"/>
                <w:szCs w:val="22"/>
              </w:rPr>
            </w:pPr>
            <w:r w:rsidRPr="009229B1">
              <w:rPr>
                <w:sz w:val="22"/>
                <w:szCs w:val="22"/>
              </w:rPr>
              <w:t xml:space="preserve">Циљеви: </w:t>
            </w:r>
          </w:p>
          <w:p w:rsidR="000D2DE9" w:rsidRPr="009229B1" w:rsidRDefault="000D2DE9" w:rsidP="000D5F21">
            <w:pPr>
              <w:rPr>
                <w:sz w:val="22"/>
                <w:szCs w:val="22"/>
              </w:rPr>
            </w:pPr>
          </w:p>
        </w:tc>
        <w:tc>
          <w:tcPr>
            <w:tcW w:w="8190"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spacing w:line="0" w:lineRule="atLeast"/>
              <w:ind w:left="120"/>
              <w:rPr>
                <w:sz w:val="22"/>
                <w:szCs w:val="22"/>
              </w:rPr>
            </w:pPr>
            <w:r w:rsidRPr="009229B1">
              <w:rPr>
                <w:sz w:val="22"/>
                <w:szCs w:val="22"/>
              </w:rPr>
              <w:t>Стицање квалитетних знања и вештина, оспособљавање за решавање проблема, развијање стваралачких и мисаоних способности и интересовања ученика.</w:t>
            </w:r>
          </w:p>
        </w:tc>
      </w:tr>
      <w:tr w:rsidR="000D2DE9" w:rsidRPr="009229B1" w:rsidTr="00687F73">
        <w:tc>
          <w:tcPr>
            <w:tcW w:w="1278" w:type="dxa"/>
            <w:tcBorders>
              <w:top w:val="single" w:sz="4" w:space="0" w:color="auto"/>
              <w:left w:val="single" w:sz="4" w:space="0" w:color="auto"/>
              <w:bottom w:val="single" w:sz="4" w:space="0" w:color="auto"/>
              <w:right w:val="single" w:sz="4" w:space="0" w:color="auto"/>
            </w:tcBorders>
          </w:tcPr>
          <w:p w:rsidR="000D2DE9" w:rsidRPr="009229B1" w:rsidRDefault="000D2DE9" w:rsidP="000D5F21">
            <w:pPr>
              <w:rPr>
                <w:sz w:val="22"/>
                <w:szCs w:val="22"/>
              </w:rPr>
            </w:pPr>
            <w:r w:rsidRPr="009229B1">
              <w:rPr>
                <w:sz w:val="22"/>
                <w:szCs w:val="22"/>
              </w:rPr>
              <w:t xml:space="preserve">Задаци: </w:t>
            </w:r>
          </w:p>
          <w:p w:rsidR="000D2DE9" w:rsidRPr="009229B1" w:rsidRDefault="000D2DE9" w:rsidP="000D5F21">
            <w:pPr>
              <w:jc w:val="both"/>
              <w:rPr>
                <w:sz w:val="22"/>
                <w:szCs w:val="22"/>
              </w:rPr>
            </w:pPr>
          </w:p>
        </w:tc>
        <w:tc>
          <w:tcPr>
            <w:tcW w:w="8190"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spacing w:line="0" w:lineRule="atLeast"/>
              <w:rPr>
                <w:sz w:val="22"/>
                <w:szCs w:val="22"/>
              </w:rPr>
            </w:pPr>
            <w:r w:rsidRPr="009229B1">
              <w:rPr>
                <w:sz w:val="22"/>
                <w:szCs w:val="22"/>
              </w:rPr>
              <w:t>- оспособљавање ученика за коришћење различитих извора знања</w:t>
            </w:r>
          </w:p>
          <w:p w:rsidR="000D2DE9" w:rsidRPr="009229B1" w:rsidRDefault="000D2DE9" w:rsidP="000D5F21">
            <w:pPr>
              <w:spacing w:line="0" w:lineRule="atLeast"/>
              <w:rPr>
                <w:sz w:val="22"/>
                <w:szCs w:val="22"/>
              </w:rPr>
            </w:pPr>
            <w:r w:rsidRPr="009229B1">
              <w:rPr>
                <w:sz w:val="22"/>
                <w:szCs w:val="22"/>
              </w:rPr>
              <w:t>- да ученици науче како се приступа науци и научно-истраживачком раду</w:t>
            </w:r>
          </w:p>
          <w:p w:rsidR="000D2DE9" w:rsidRPr="009229B1" w:rsidRDefault="000D2DE9" w:rsidP="000D5F21">
            <w:pPr>
              <w:spacing w:line="0" w:lineRule="atLeast"/>
              <w:rPr>
                <w:sz w:val="22"/>
                <w:szCs w:val="22"/>
              </w:rPr>
            </w:pPr>
            <w:r w:rsidRPr="009229B1">
              <w:rPr>
                <w:sz w:val="22"/>
                <w:szCs w:val="22"/>
              </w:rPr>
              <w:t>-оспособити ученика да овладају рзличитим методама учења</w:t>
            </w:r>
          </w:p>
          <w:p w:rsidR="000D2DE9" w:rsidRPr="009229B1" w:rsidRDefault="000D2DE9" w:rsidP="000D5F21">
            <w:pPr>
              <w:rPr>
                <w:sz w:val="22"/>
                <w:szCs w:val="22"/>
              </w:rPr>
            </w:pPr>
            <w:r w:rsidRPr="009229B1">
              <w:rPr>
                <w:sz w:val="22"/>
                <w:szCs w:val="22"/>
              </w:rPr>
              <w:t>Хемијских садржаја ради развијања самосталности у учењу</w:t>
            </w:r>
          </w:p>
          <w:p w:rsidR="000D2DE9" w:rsidRPr="009229B1" w:rsidRDefault="000D2DE9" w:rsidP="000D5F21">
            <w:pPr>
              <w:rPr>
                <w:sz w:val="22"/>
                <w:szCs w:val="22"/>
              </w:rPr>
            </w:pPr>
            <w:r w:rsidRPr="009229B1">
              <w:rPr>
                <w:sz w:val="22"/>
                <w:szCs w:val="22"/>
              </w:rPr>
              <w:t>-да умеју да примене и размењују стечено знање</w:t>
            </w:r>
          </w:p>
        </w:tc>
      </w:tr>
      <w:tr w:rsidR="000D2DE9" w:rsidRPr="009229B1" w:rsidTr="00687F73">
        <w:tc>
          <w:tcPr>
            <w:tcW w:w="2808"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rPr>
                <w:sz w:val="22"/>
                <w:szCs w:val="22"/>
              </w:rPr>
            </w:pPr>
            <w:r w:rsidRPr="009229B1">
              <w:rPr>
                <w:sz w:val="22"/>
                <w:szCs w:val="22"/>
              </w:rPr>
              <w:t>НАСТАВНЕ ТЕМЕ:</w:t>
            </w:r>
          </w:p>
        </w:tc>
        <w:tc>
          <w:tcPr>
            <w:tcW w:w="6660" w:type="dxa"/>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rPr>
                <w:sz w:val="22"/>
                <w:szCs w:val="22"/>
              </w:rPr>
            </w:pPr>
            <w:r w:rsidRPr="009229B1">
              <w:rPr>
                <w:sz w:val="22"/>
                <w:szCs w:val="22"/>
              </w:rPr>
              <w:t>ИСХОДИ:</w:t>
            </w:r>
          </w:p>
        </w:tc>
      </w:tr>
      <w:tr w:rsidR="000D2DE9" w:rsidRPr="009229B1" w:rsidTr="00687F73">
        <w:tc>
          <w:tcPr>
            <w:tcW w:w="2808"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pStyle w:val="ListParagraph"/>
              <w:spacing w:after="0" w:line="240" w:lineRule="auto"/>
              <w:ind w:left="0"/>
              <w:rPr>
                <w:rFonts w:ascii="Times New Roman" w:hAnsi="Times New Roman"/>
              </w:rPr>
            </w:pPr>
          </w:p>
        </w:tc>
        <w:tc>
          <w:tcPr>
            <w:tcW w:w="6660" w:type="dxa"/>
            <w:tcBorders>
              <w:top w:val="single" w:sz="4" w:space="0" w:color="auto"/>
              <w:left w:val="single" w:sz="4" w:space="0" w:color="auto"/>
              <w:bottom w:val="single" w:sz="4" w:space="0" w:color="auto"/>
              <w:right w:val="single" w:sz="4" w:space="0" w:color="auto"/>
            </w:tcBorders>
            <w:vAlign w:val="bottom"/>
            <w:hideMark/>
          </w:tcPr>
          <w:p w:rsidR="000D2DE9" w:rsidRPr="009229B1" w:rsidRDefault="000D2DE9" w:rsidP="000D5F21">
            <w:pPr>
              <w:spacing w:line="242" w:lineRule="exact"/>
              <w:ind w:left="100"/>
              <w:rPr>
                <w:sz w:val="22"/>
                <w:szCs w:val="22"/>
              </w:rPr>
            </w:pPr>
          </w:p>
        </w:tc>
      </w:tr>
      <w:tr w:rsidR="000D2DE9" w:rsidRPr="009229B1" w:rsidTr="00687F7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pStyle w:val="ListParagraph"/>
              <w:spacing w:after="0" w:line="240" w:lineRule="auto"/>
              <w:ind w:left="0"/>
              <w:rPr>
                <w:rFonts w:ascii="Times New Roman" w:hAnsi="Times New Roman"/>
              </w:rPr>
            </w:pPr>
            <w:r w:rsidRPr="009229B1">
              <w:rPr>
                <w:rFonts w:ascii="Times New Roman" w:hAnsi="Times New Roman"/>
              </w:rPr>
              <w:t xml:space="preserve">Угљоводоници </w:t>
            </w:r>
          </w:p>
        </w:tc>
        <w:tc>
          <w:tcPr>
            <w:tcW w:w="6660" w:type="dxa"/>
            <w:tcBorders>
              <w:top w:val="single" w:sz="4" w:space="0" w:color="auto"/>
              <w:left w:val="single" w:sz="4" w:space="0" w:color="auto"/>
              <w:bottom w:val="single" w:sz="4" w:space="0" w:color="auto"/>
              <w:right w:val="single" w:sz="4" w:space="0" w:color="auto"/>
            </w:tcBorders>
            <w:vAlign w:val="bottom"/>
            <w:hideMark/>
          </w:tcPr>
          <w:p w:rsidR="000D2DE9" w:rsidRPr="009229B1" w:rsidRDefault="000D2DE9" w:rsidP="000D5F21">
            <w:pPr>
              <w:spacing w:line="242" w:lineRule="exact"/>
              <w:rPr>
                <w:sz w:val="22"/>
                <w:szCs w:val="22"/>
              </w:rPr>
            </w:pPr>
            <w:r w:rsidRPr="009229B1">
              <w:rPr>
                <w:sz w:val="22"/>
                <w:szCs w:val="22"/>
              </w:rPr>
              <w:t>Ученик да зна да објасни појам хомологог низа, да пише структурне изомере и номенклатуру различитих група угљоводоника, да разликује поједине групе органских једињења на основу њихове структуре и да она условљава различите хемијске особине, да зна да напише и објасни основне хемијске реакције за поједине групе угљоводоника,</w:t>
            </w:r>
          </w:p>
          <w:p w:rsidR="000D2DE9" w:rsidRPr="009229B1" w:rsidRDefault="000D2DE9" w:rsidP="000D5F21">
            <w:pPr>
              <w:spacing w:line="242" w:lineRule="exact"/>
              <w:rPr>
                <w:sz w:val="22"/>
                <w:szCs w:val="22"/>
              </w:rPr>
            </w:pPr>
            <w:r w:rsidRPr="009229B1">
              <w:rPr>
                <w:sz w:val="22"/>
                <w:szCs w:val="22"/>
              </w:rPr>
              <w:t>да решава проблемске задатке.</w:t>
            </w:r>
          </w:p>
        </w:tc>
      </w:tr>
      <w:tr w:rsidR="000D2DE9" w:rsidRPr="009229B1" w:rsidTr="00687F7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spacing w:line="240" w:lineRule="exact"/>
              <w:rPr>
                <w:sz w:val="22"/>
                <w:szCs w:val="22"/>
              </w:rPr>
            </w:pPr>
            <w:r w:rsidRPr="009229B1">
              <w:rPr>
                <w:sz w:val="22"/>
                <w:szCs w:val="22"/>
              </w:rPr>
              <w:t>Алкохоли, феноли и етри</w:t>
            </w:r>
          </w:p>
        </w:tc>
        <w:tc>
          <w:tcPr>
            <w:tcW w:w="6660" w:type="dxa"/>
            <w:tcBorders>
              <w:top w:val="single" w:sz="4" w:space="0" w:color="auto"/>
              <w:left w:val="single" w:sz="4" w:space="0" w:color="auto"/>
              <w:bottom w:val="single" w:sz="4" w:space="0" w:color="auto"/>
              <w:right w:val="single" w:sz="4" w:space="0" w:color="auto"/>
            </w:tcBorders>
            <w:vAlign w:val="bottom"/>
            <w:hideMark/>
          </w:tcPr>
          <w:p w:rsidR="000D2DE9" w:rsidRPr="009229B1" w:rsidRDefault="000D2DE9" w:rsidP="000D5F21">
            <w:pPr>
              <w:spacing w:line="242" w:lineRule="exact"/>
              <w:ind w:left="100"/>
              <w:rPr>
                <w:sz w:val="22"/>
                <w:szCs w:val="22"/>
              </w:rPr>
            </w:pPr>
            <w:r w:rsidRPr="009229B1">
              <w:rPr>
                <w:sz w:val="22"/>
                <w:szCs w:val="22"/>
              </w:rPr>
              <w:t>Ученик да зна да објасни поделу алкохола, фенола и етара, да зна да објасни разлику између алкохола и фенола, да зна добијање ових једињења и њихову реактивност и да зна примену важнијих алкохола и етара,нарочито у медицини.</w:t>
            </w:r>
          </w:p>
          <w:p w:rsidR="000D2DE9" w:rsidRPr="009229B1" w:rsidRDefault="000D2DE9" w:rsidP="000D5F21">
            <w:pPr>
              <w:spacing w:line="242" w:lineRule="exact"/>
              <w:ind w:left="100"/>
              <w:rPr>
                <w:sz w:val="22"/>
                <w:szCs w:val="22"/>
              </w:rPr>
            </w:pPr>
            <w:r w:rsidRPr="009229B1">
              <w:rPr>
                <w:sz w:val="22"/>
                <w:szCs w:val="22"/>
              </w:rPr>
              <w:t>Да ученик самостално изводи експерименте и прикупља материјал са самостални рад.</w:t>
            </w:r>
          </w:p>
        </w:tc>
      </w:tr>
      <w:tr w:rsidR="000D2DE9" w:rsidRPr="009229B1" w:rsidTr="00687F7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spacing w:line="240" w:lineRule="exact"/>
              <w:rPr>
                <w:sz w:val="22"/>
                <w:szCs w:val="22"/>
              </w:rPr>
            </w:pPr>
            <w:r w:rsidRPr="009229B1">
              <w:rPr>
                <w:sz w:val="22"/>
                <w:szCs w:val="22"/>
              </w:rPr>
              <w:t>Алдехиди и кетони</w:t>
            </w:r>
          </w:p>
        </w:tc>
        <w:tc>
          <w:tcPr>
            <w:tcW w:w="6660" w:type="dxa"/>
            <w:tcBorders>
              <w:top w:val="single" w:sz="4" w:space="0" w:color="auto"/>
              <w:left w:val="single" w:sz="4" w:space="0" w:color="auto"/>
              <w:bottom w:val="single" w:sz="4" w:space="0" w:color="auto"/>
              <w:right w:val="single" w:sz="4" w:space="0" w:color="auto"/>
            </w:tcBorders>
            <w:vAlign w:val="bottom"/>
            <w:hideMark/>
          </w:tcPr>
          <w:p w:rsidR="000D2DE9" w:rsidRPr="009229B1" w:rsidRDefault="000D2DE9" w:rsidP="000D5F21">
            <w:pPr>
              <w:spacing w:line="242" w:lineRule="exact"/>
              <w:ind w:left="100"/>
              <w:rPr>
                <w:sz w:val="22"/>
                <w:szCs w:val="22"/>
              </w:rPr>
            </w:pPr>
            <w:r w:rsidRPr="009229B1">
              <w:rPr>
                <w:sz w:val="22"/>
                <w:szCs w:val="22"/>
              </w:rPr>
              <w:t>Ученик да зна својства карбонилне групе, да зна да објасни номенклатуру и изомерију ових једињења, да зна начине добијања и реактивност ових једињења, као и значај и примену важнијих карбонилних једињења.</w:t>
            </w:r>
          </w:p>
          <w:p w:rsidR="000D2DE9" w:rsidRPr="009229B1" w:rsidRDefault="000D2DE9" w:rsidP="000D5F21">
            <w:pPr>
              <w:spacing w:line="242" w:lineRule="exact"/>
              <w:ind w:left="100"/>
              <w:rPr>
                <w:sz w:val="22"/>
                <w:szCs w:val="22"/>
              </w:rPr>
            </w:pPr>
            <w:r w:rsidRPr="009229B1">
              <w:rPr>
                <w:sz w:val="22"/>
                <w:szCs w:val="22"/>
              </w:rPr>
              <w:t>Да ученик самостално изводи експерименте и прикупља материјал са самостални рад.</w:t>
            </w:r>
          </w:p>
        </w:tc>
      </w:tr>
      <w:tr w:rsidR="000D2DE9" w:rsidRPr="009229B1" w:rsidTr="00687F7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0D2DE9" w:rsidRPr="009229B1" w:rsidRDefault="000D2DE9" w:rsidP="000D5F21">
            <w:pPr>
              <w:spacing w:line="240" w:lineRule="exact"/>
              <w:rPr>
                <w:sz w:val="22"/>
                <w:szCs w:val="22"/>
              </w:rPr>
            </w:pPr>
            <w:r w:rsidRPr="009229B1">
              <w:rPr>
                <w:sz w:val="22"/>
                <w:szCs w:val="22"/>
              </w:rPr>
              <w:t>Карбоксилне киселине</w:t>
            </w:r>
          </w:p>
        </w:tc>
        <w:tc>
          <w:tcPr>
            <w:tcW w:w="6660" w:type="dxa"/>
            <w:tcBorders>
              <w:top w:val="single" w:sz="4" w:space="0" w:color="auto"/>
              <w:left w:val="single" w:sz="4" w:space="0" w:color="auto"/>
              <w:bottom w:val="single" w:sz="4" w:space="0" w:color="auto"/>
              <w:right w:val="single" w:sz="4" w:space="0" w:color="auto"/>
            </w:tcBorders>
            <w:vAlign w:val="bottom"/>
            <w:hideMark/>
          </w:tcPr>
          <w:p w:rsidR="000D2DE9" w:rsidRPr="009229B1" w:rsidRDefault="000D2DE9" w:rsidP="000D5F21">
            <w:pPr>
              <w:spacing w:line="242" w:lineRule="exact"/>
              <w:ind w:left="100"/>
              <w:rPr>
                <w:sz w:val="22"/>
                <w:szCs w:val="22"/>
              </w:rPr>
            </w:pPr>
            <w:r w:rsidRPr="009229B1">
              <w:rPr>
                <w:sz w:val="22"/>
                <w:szCs w:val="22"/>
              </w:rPr>
              <w:t>Ученик да разуме појам карбоксилне групе, да зна поделу и номенклатуру киселина, да зна начине добијања и особине киселина, као и примену важнијих киселина, да разуме и објасни како настају деривати киселина и њихову примену.</w:t>
            </w:r>
          </w:p>
          <w:p w:rsidR="000D2DE9" w:rsidRPr="009229B1" w:rsidRDefault="000D2DE9" w:rsidP="000D5F21">
            <w:pPr>
              <w:spacing w:line="242" w:lineRule="exact"/>
              <w:ind w:left="100"/>
              <w:rPr>
                <w:sz w:val="22"/>
                <w:szCs w:val="22"/>
              </w:rPr>
            </w:pPr>
            <w:r w:rsidRPr="009229B1">
              <w:rPr>
                <w:sz w:val="22"/>
                <w:szCs w:val="22"/>
              </w:rPr>
              <w:t>Да ученик самостално изводи експерименте и прикупља материјал са самостални рад.</w:t>
            </w:r>
          </w:p>
        </w:tc>
      </w:tr>
    </w:tbl>
    <w:p w:rsidR="008013A8" w:rsidRPr="00745FAC" w:rsidRDefault="008013A8" w:rsidP="008013A8">
      <w:pPr>
        <w:rPr>
          <w:b/>
          <w:lang w:val="sr-Cyrl-CS"/>
        </w:rPr>
      </w:pPr>
    </w:p>
    <w:p w:rsidR="008013A8" w:rsidRDefault="000D2DE9" w:rsidP="008013A8">
      <w:pPr>
        <w:rPr>
          <w:b/>
          <w:lang w:val="sr-Cyrl-CS"/>
        </w:rPr>
      </w:pPr>
      <w:r>
        <w:rPr>
          <w:rFonts w:eastAsia="Calibri"/>
          <w:b/>
        </w:rPr>
        <w:t>6</w:t>
      </w:r>
      <w:r w:rsidR="008013A8" w:rsidRPr="00745FAC">
        <w:rPr>
          <w:rFonts w:eastAsia="Calibri"/>
          <w:b/>
        </w:rPr>
        <w:t xml:space="preserve">. </w:t>
      </w:r>
      <w:r w:rsidR="008013A8" w:rsidRPr="00745FAC">
        <w:rPr>
          <w:b/>
        </w:rPr>
        <w:t>Програм рада  додатне  наставе  за наставни предмет</w:t>
      </w:r>
      <w:r w:rsidR="008013A8" w:rsidRPr="00745FAC">
        <w:rPr>
          <w:b/>
          <w:lang w:val="sr-Cyrl-CS"/>
        </w:rPr>
        <w:t xml:space="preserve"> биологија</w:t>
      </w:r>
    </w:p>
    <w:p w:rsidR="00A26B0D" w:rsidRPr="00745FAC" w:rsidRDefault="00A26B0D" w:rsidP="008013A8">
      <w:pPr>
        <w:rPr>
          <w:b/>
          <w:lang w:val="sr-Cyrl-CS"/>
        </w:rPr>
      </w:pPr>
    </w:p>
    <w:tbl>
      <w:tblPr>
        <w:tblStyle w:val="TableGrid"/>
        <w:tblW w:w="0" w:type="auto"/>
        <w:tblLook w:val="04A0"/>
      </w:tblPr>
      <w:tblGrid>
        <w:gridCol w:w="1278"/>
        <w:gridCol w:w="2250"/>
        <w:gridCol w:w="5850"/>
      </w:tblGrid>
      <w:tr w:rsidR="00745FAC" w:rsidRPr="00FE1B84" w:rsidTr="00AE0B11">
        <w:tc>
          <w:tcPr>
            <w:tcW w:w="9378" w:type="dxa"/>
            <w:gridSpan w:val="3"/>
            <w:shd w:val="clear" w:color="auto" w:fill="D9D9D9" w:themeFill="background1" w:themeFillShade="D9"/>
          </w:tcPr>
          <w:p w:rsidR="00745FAC" w:rsidRPr="00FE1B84" w:rsidRDefault="00745FAC" w:rsidP="00AE0B11">
            <w:pPr>
              <w:pStyle w:val="ListParagraph"/>
              <w:spacing w:after="0" w:line="240" w:lineRule="auto"/>
              <w:ind w:left="0"/>
              <w:rPr>
                <w:rFonts w:ascii="Times New Roman" w:hAnsi="Times New Roman"/>
                <w:lang w:val="sr-Cyrl-CS"/>
              </w:rPr>
            </w:pPr>
            <w:r w:rsidRPr="00FE1B84">
              <w:rPr>
                <w:rFonts w:ascii="Times New Roman" w:hAnsi="Times New Roman"/>
              </w:rPr>
              <w:t xml:space="preserve">за трећи    </w:t>
            </w:r>
            <w:r>
              <w:rPr>
                <w:rFonts w:ascii="Times New Roman" w:hAnsi="Times New Roman"/>
              </w:rPr>
              <w:t xml:space="preserve">разред образовнoог </w:t>
            </w:r>
            <w:r w:rsidRPr="00FE1B84">
              <w:rPr>
                <w:rFonts w:ascii="Times New Roman" w:hAnsi="Times New Roman"/>
              </w:rPr>
              <w:t xml:space="preserve"> профила  медицинска сестра-васпитач</w:t>
            </w:r>
          </w:p>
        </w:tc>
      </w:tr>
      <w:tr w:rsidR="00745FAC" w:rsidRPr="00FE1B84" w:rsidTr="00AE0B11">
        <w:tc>
          <w:tcPr>
            <w:tcW w:w="1278" w:type="dxa"/>
          </w:tcPr>
          <w:p w:rsidR="00745FAC" w:rsidRPr="00FE1B84" w:rsidRDefault="00745FAC" w:rsidP="00AE0B11">
            <w:pPr>
              <w:rPr>
                <w:sz w:val="22"/>
                <w:szCs w:val="22"/>
              </w:rPr>
            </w:pPr>
            <w:r w:rsidRPr="00FE1B84">
              <w:rPr>
                <w:sz w:val="22"/>
                <w:szCs w:val="22"/>
              </w:rPr>
              <w:t xml:space="preserve">Циљеви: </w:t>
            </w:r>
          </w:p>
          <w:p w:rsidR="00745FAC" w:rsidRPr="00FE1B84" w:rsidRDefault="00745FAC" w:rsidP="00AE0B11">
            <w:pPr>
              <w:rPr>
                <w:sz w:val="22"/>
                <w:szCs w:val="22"/>
              </w:rPr>
            </w:pPr>
          </w:p>
        </w:tc>
        <w:tc>
          <w:tcPr>
            <w:tcW w:w="8100" w:type="dxa"/>
            <w:gridSpan w:val="2"/>
          </w:tcPr>
          <w:p w:rsidR="00745FAC" w:rsidRPr="00FE1B84" w:rsidRDefault="00745FAC" w:rsidP="00AE0B11">
            <w:pPr>
              <w:jc w:val="both"/>
              <w:rPr>
                <w:sz w:val="22"/>
                <w:szCs w:val="22"/>
                <w:lang w:val="sr-Cyrl-CS"/>
              </w:rPr>
            </w:pPr>
            <w:r w:rsidRPr="00FE1B84">
              <w:rPr>
                <w:sz w:val="22"/>
                <w:szCs w:val="22"/>
                <w:lang w:val="sr-Cyrl-CS"/>
              </w:rPr>
              <w:t>Проширивање и продубљивање знања из редовне наставе, усвајање додатних садржаја у складу са интересовањима ученика.</w:t>
            </w:r>
          </w:p>
        </w:tc>
      </w:tr>
      <w:tr w:rsidR="00745FAC" w:rsidRPr="00FE1B84" w:rsidTr="00AE0B11">
        <w:tc>
          <w:tcPr>
            <w:tcW w:w="1278" w:type="dxa"/>
          </w:tcPr>
          <w:p w:rsidR="00745FAC" w:rsidRPr="00FE1B84" w:rsidRDefault="00745FAC" w:rsidP="00AE0B11">
            <w:pPr>
              <w:rPr>
                <w:sz w:val="22"/>
                <w:szCs w:val="22"/>
              </w:rPr>
            </w:pPr>
            <w:r w:rsidRPr="00FE1B84">
              <w:rPr>
                <w:sz w:val="22"/>
                <w:szCs w:val="22"/>
              </w:rPr>
              <w:t xml:space="preserve">Задаци: </w:t>
            </w:r>
          </w:p>
          <w:p w:rsidR="00745FAC" w:rsidRPr="00FE1B84" w:rsidRDefault="00745FAC" w:rsidP="00AE0B11">
            <w:pPr>
              <w:jc w:val="both"/>
              <w:rPr>
                <w:sz w:val="22"/>
                <w:szCs w:val="22"/>
              </w:rPr>
            </w:pPr>
          </w:p>
        </w:tc>
        <w:tc>
          <w:tcPr>
            <w:tcW w:w="8100" w:type="dxa"/>
            <w:gridSpan w:val="2"/>
          </w:tcPr>
          <w:p w:rsidR="00745FAC" w:rsidRPr="00FE1B84" w:rsidRDefault="00745FAC" w:rsidP="00AE0B11">
            <w:pPr>
              <w:jc w:val="both"/>
              <w:rPr>
                <w:sz w:val="22"/>
                <w:szCs w:val="22"/>
                <w:lang w:val="sr-Cyrl-BA"/>
              </w:rPr>
            </w:pPr>
            <w:r w:rsidRPr="00FE1B84">
              <w:rPr>
                <w:sz w:val="22"/>
                <w:szCs w:val="22"/>
                <w:lang w:val="sr-Cyrl-CS"/>
              </w:rPr>
              <w:t>Проширити знања и усвојити додатне садржаје,</w:t>
            </w:r>
          </w:p>
          <w:p w:rsidR="00745FAC" w:rsidRPr="00FE1B84" w:rsidRDefault="00745FAC" w:rsidP="00AE0B11">
            <w:pPr>
              <w:ind w:left="120" w:hanging="120"/>
              <w:jc w:val="both"/>
              <w:rPr>
                <w:sz w:val="22"/>
                <w:szCs w:val="22"/>
                <w:lang w:val="sr-Cyrl-CS"/>
              </w:rPr>
            </w:pPr>
            <w:r w:rsidRPr="00FE1B84">
              <w:rPr>
                <w:sz w:val="22"/>
                <w:szCs w:val="22"/>
                <w:lang w:val="sr-Cyrl-CS"/>
              </w:rPr>
              <w:t>-Подићи самопоуздање ученика и мотивисати их за учествовање на такмичењима радећи додатне тестове и квизове</w:t>
            </w:r>
          </w:p>
          <w:p w:rsidR="00745FAC" w:rsidRPr="00FE1B84" w:rsidRDefault="00745FAC" w:rsidP="00AE0B11">
            <w:pPr>
              <w:ind w:left="120" w:hanging="120"/>
              <w:jc w:val="both"/>
              <w:rPr>
                <w:sz w:val="22"/>
                <w:szCs w:val="22"/>
                <w:lang w:val="ru-RU"/>
              </w:rPr>
            </w:pPr>
            <w:r w:rsidRPr="00FE1B84">
              <w:rPr>
                <w:sz w:val="22"/>
                <w:szCs w:val="22"/>
                <w:lang w:val="sr-Cyrl-CS"/>
              </w:rPr>
              <w:t>-Припремати их и за пријемни испит за више школе и факултете</w:t>
            </w:r>
          </w:p>
          <w:p w:rsidR="00745FAC" w:rsidRPr="00FE1B84" w:rsidRDefault="00745FAC" w:rsidP="00AE0B11">
            <w:pPr>
              <w:ind w:left="120" w:hanging="120"/>
              <w:jc w:val="both"/>
              <w:rPr>
                <w:sz w:val="22"/>
                <w:szCs w:val="22"/>
                <w:lang w:val="ru-RU"/>
              </w:rPr>
            </w:pPr>
            <w:r w:rsidRPr="00FE1B8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p>
          <w:p w:rsidR="00745FAC" w:rsidRPr="00FE1B84" w:rsidRDefault="00745FAC" w:rsidP="00AE0B11">
            <w:pPr>
              <w:ind w:left="120" w:hanging="120"/>
              <w:jc w:val="both"/>
              <w:rPr>
                <w:noProof/>
                <w:sz w:val="22"/>
                <w:szCs w:val="22"/>
                <w:lang w:val="ru-RU"/>
              </w:rPr>
            </w:pPr>
            <w:r w:rsidRPr="00FE1B84">
              <w:rPr>
                <w:sz w:val="22"/>
                <w:szCs w:val="22"/>
                <w:lang w:val="sr-Cyrl-CS"/>
              </w:rPr>
              <w:t>-</w:t>
            </w:r>
            <w:r w:rsidRPr="00FE1B84">
              <w:rPr>
                <w:sz w:val="22"/>
                <w:szCs w:val="22"/>
                <w:lang w:val="sr-Cyrl-BA"/>
              </w:rPr>
              <w:t xml:space="preserve"> П</w:t>
            </w:r>
            <w:r w:rsidRPr="00FE1B84">
              <w:rPr>
                <w:sz w:val="22"/>
                <w:szCs w:val="22"/>
                <w:lang w:val="sr-Cyrl-CS"/>
              </w:rPr>
              <w:t>роширивање основних знања о теорији еволуције и савремено објашњење еволутивних процеса</w:t>
            </w:r>
          </w:p>
          <w:p w:rsidR="00745FAC" w:rsidRPr="00FE1B84" w:rsidRDefault="00745FAC" w:rsidP="00AE0B11">
            <w:pPr>
              <w:ind w:left="120" w:hanging="120"/>
              <w:jc w:val="both"/>
              <w:rPr>
                <w:noProof/>
                <w:sz w:val="22"/>
                <w:szCs w:val="22"/>
                <w:lang w:val="ru-RU"/>
              </w:rPr>
            </w:pPr>
            <w:r w:rsidRPr="00FE1B84">
              <w:rPr>
                <w:sz w:val="22"/>
                <w:szCs w:val="22"/>
                <w:lang w:val="ru-RU"/>
              </w:rPr>
              <w:t>-</w:t>
            </w:r>
            <w:r w:rsidRPr="00FE1B84">
              <w:rPr>
                <w:sz w:val="22"/>
                <w:szCs w:val="22"/>
                <w:lang w:val="sr-Cyrl-BA"/>
              </w:rPr>
              <w:t xml:space="preserve"> П</w:t>
            </w:r>
            <w:r w:rsidRPr="00FE1B84">
              <w:rPr>
                <w:sz w:val="22"/>
                <w:szCs w:val="22"/>
                <w:lang w:val="sr-Cyrl-CS"/>
              </w:rPr>
              <w:t>роширивање знања о пореклу, еволуцији човека као и о перспективама даље његове еволуције</w:t>
            </w:r>
          </w:p>
          <w:p w:rsidR="00745FAC" w:rsidRPr="00FE1B84" w:rsidRDefault="00745FAC"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У</w:t>
            </w:r>
            <w:r w:rsidRPr="00FE1B84">
              <w:rPr>
                <w:bCs/>
                <w:sz w:val="22"/>
                <w:szCs w:val="22"/>
                <w:lang w:val="sr-Cyrl-CS"/>
              </w:rPr>
              <w:t>свајање наставне садржаје биологије са научног аспекта као основ за професионални развој и наставак школовања;</w:t>
            </w:r>
          </w:p>
          <w:p w:rsidR="00745FAC" w:rsidRPr="00FE1B84" w:rsidRDefault="00745FAC"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азумеју опште законитости које владају у природи и прихвате их као основ за формирање сопствених и општих норми понашања према средини у којој живе;</w:t>
            </w:r>
          </w:p>
          <w:p w:rsidR="00745FAC" w:rsidRPr="00FE1B84" w:rsidRDefault="00745FAC" w:rsidP="00AE0B11">
            <w:pPr>
              <w:ind w:left="120" w:hanging="120"/>
              <w:jc w:val="both"/>
              <w:rPr>
                <w:noProof/>
                <w:sz w:val="22"/>
                <w:szCs w:val="22"/>
                <w:lang w:val="ru-RU"/>
              </w:rPr>
            </w:pPr>
            <w:r w:rsidRPr="00FE1B84">
              <w:rPr>
                <w:bCs/>
                <w:sz w:val="22"/>
                <w:szCs w:val="22"/>
                <w:lang w:val="ru-RU"/>
              </w:rPr>
              <w:lastRenderedPageBreak/>
              <w:t>-</w:t>
            </w:r>
            <w:r w:rsidRPr="00FE1B84">
              <w:rPr>
                <w:bCs/>
                <w:sz w:val="22"/>
                <w:szCs w:val="22"/>
                <w:lang w:val="sr-Cyrl-BA"/>
              </w:rPr>
              <w:t xml:space="preserve"> С</w:t>
            </w:r>
            <w:r w:rsidRPr="00FE1B84">
              <w:rPr>
                <w:bCs/>
                <w:sz w:val="22"/>
                <w:szCs w:val="22"/>
                <w:lang w:val="sr-Cyrl-CS"/>
              </w:rPr>
              <w:t xml:space="preserve">текну способност интегративног-мултидисциплинарног приступа наставним садржајима; </w:t>
            </w:r>
          </w:p>
          <w:p w:rsidR="00745FAC" w:rsidRPr="00FE1B84" w:rsidRDefault="00745FAC"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способности посматрања, уочавања, упоређивања и анализирања;</w:t>
            </w:r>
          </w:p>
          <w:p w:rsidR="00745FAC" w:rsidRPr="00FE1B84" w:rsidRDefault="00745FAC"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 логичког, критичког мишљења, закључивања и решавања проблема;</w:t>
            </w:r>
          </w:p>
          <w:p w:rsidR="00745FAC" w:rsidRPr="00B400D2" w:rsidRDefault="00745FAC"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 xml:space="preserve">азвију научну писменост, способност за писану и вербалну комуникацију на матерњем језику у биологији као науци; </w:t>
            </w:r>
          </w:p>
        </w:tc>
      </w:tr>
      <w:tr w:rsidR="00745FAC" w:rsidRPr="00FE1B84" w:rsidTr="00AE0B11">
        <w:tc>
          <w:tcPr>
            <w:tcW w:w="3528" w:type="dxa"/>
            <w:gridSpan w:val="2"/>
          </w:tcPr>
          <w:p w:rsidR="00745FAC" w:rsidRPr="00FE1B84" w:rsidRDefault="00745FAC" w:rsidP="00AE0B11">
            <w:pPr>
              <w:rPr>
                <w:sz w:val="22"/>
                <w:szCs w:val="22"/>
              </w:rPr>
            </w:pPr>
            <w:r w:rsidRPr="00FE1B84">
              <w:rPr>
                <w:sz w:val="22"/>
                <w:szCs w:val="22"/>
              </w:rPr>
              <w:lastRenderedPageBreak/>
              <w:t>НАСТАВНЕ ТЕМЕ:</w:t>
            </w:r>
          </w:p>
        </w:tc>
        <w:tc>
          <w:tcPr>
            <w:tcW w:w="5850" w:type="dxa"/>
          </w:tcPr>
          <w:p w:rsidR="00745FAC" w:rsidRPr="00FE1B84" w:rsidRDefault="00745FAC" w:rsidP="00AE0B11">
            <w:pPr>
              <w:rPr>
                <w:sz w:val="22"/>
                <w:szCs w:val="22"/>
              </w:rPr>
            </w:pPr>
            <w:r w:rsidRPr="00FE1B84">
              <w:rPr>
                <w:sz w:val="22"/>
                <w:szCs w:val="22"/>
              </w:rPr>
              <w:t>ИСХОДИ:</w:t>
            </w:r>
          </w:p>
        </w:tc>
      </w:tr>
      <w:tr w:rsidR="00745FAC" w:rsidRPr="00FE1B84" w:rsidTr="00AE0B11">
        <w:tc>
          <w:tcPr>
            <w:tcW w:w="3528" w:type="dxa"/>
            <w:gridSpan w:val="2"/>
          </w:tcPr>
          <w:p w:rsidR="00745FAC" w:rsidRPr="00FE1B84" w:rsidRDefault="00745FAC"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1.Молекуларна билогија</w:t>
            </w:r>
          </w:p>
        </w:tc>
        <w:tc>
          <w:tcPr>
            <w:tcW w:w="5850" w:type="dxa"/>
            <w:vMerge w:val="restart"/>
          </w:tcPr>
          <w:p w:rsidR="00745FAC" w:rsidRPr="00FE1B84" w:rsidRDefault="00745FAC" w:rsidP="00AE0B11">
            <w:pPr>
              <w:jc w:val="both"/>
              <w:rPr>
                <w:sz w:val="22"/>
                <w:szCs w:val="22"/>
                <w:lang w:val="sr-Cyrl-BA"/>
              </w:rPr>
            </w:pPr>
            <w:r w:rsidRPr="00FE1B84">
              <w:rPr>
                <w:sz w:val="22"/>
                <w:szCs w:val="22"/>
                <w:lang w:val="sr-Cyrl-BA"/>
              </w:rPr>
              <w:t>к</w:t>
            </w:r>
            <w:r w:rsidRPr="00FE1B84">
              <w:rPr>
                <w:sz w:val="22"/>
                <w:szCs w:val="22"/>
                <w:lang w:val="sr-Cyrl-CS"/>
              </w:rPr>
              <w:t>оришћењем материјала који нам је доступан продубити знања ученика, увести их у виртуелни свет генетике, молекуларне биологије као и еволуције живих бића</w:t>
            </w:r>
          </w:p>
          <w:p w:rsidR="00745FAC" w:rsidRPr="00FE1B84" w:rsidRDefault="00745FAC" w:rsidP="00AE0B11">
            <w:pPr>
              <w:pStyle w:val="ListParagraph"/>
              <w:tabs>
                <w:tab w:val="left" w:pos="120"/>
              </w:tabs>
              <w:spacing w:after="0" w:line="240" w:lineRule="auto"/>
              <w:ind w:left="0"/>
              <w:jc w:val="both"/>
              <w:rPr>
                <w:rFonts w:ascii="Times New Roman" w:hAnsi="Times New Roman"/>
                <w:lang w:val="sr-Cyrl-CS"/>
              </w:rPr>
            </w:pPr>
          </w:p>
          <w:p w:rsidR="00745FAC" w:rsidRPr="00FE1B84" w:rsidRDefault="00745FAC" w:rsidP="00AE0B11">
            <w:pPr>
              <w:pStyle w:val="ListParagraph"/>
              <w:spacing w:after="0" w:line="240" w:lineRule="auto"/>
              <w:ind w:left="0"/>
              <w:rPr>
                <w:rFonts w:ascii="Times New Roman" w:hAnsi="Times New Roman"/>
                <w:lang w:val="sr-Cyrl-CS"/>
              </w:rPr>
            </w:pPr>
          </w:p>
        </w:tc>
      </w:tr>
      <w:tr w:rsidR="00745FAC" w:rsidRPr="00FE1B84" w:rsidTr="00AE0B11">
        <w:tc>
          <w:tcPr>
            <w:tcW w:w="3528" w:type="dxa"/>
            <w:gridSpan w:val="2"/>
          </w:tcPr>
          <w:p w:rsidR="00745FAC" w:rsidRPr="00FE1B84" w:rsidRDefault="00745FAC"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2.Механизми наслеђивања </w:t>
            </w:r>
          </w:p>
          <w:p w:rsidR="00745FAC" w:rsidRPr="00FE1B84" w:rsidRDefault="00745FAC" w:rsidP="00AE0B11">
            <w:pPr>
              <w:pStyle w:val="ListParagraph"/>
              <w:spacing w:after="0" w:line="240" w:lineRule="auto"/>
              <w:ind w:left="0"/>
              <w:rPr>
                <w:rFonts w:ascii="Times New Roman" w:hAnsi="Times New Roman"/>
                <w:lang w:val="sr-Cyrl-CS"/>
              </w:rPr>
            </w:pPr>
          </w:p>
        </w:tc>
        <w:tc>
          <w:tcPr>
            <w:tcW w:w="5850" w:type="dxa"/>
            <w:vMerge/>
          </w:tcPr>
          <w:p w:rsidR="00745FAC" w:rsidRPr="00FE1B84" w:rsidRDefault="00745FAC" w:rsidP="00AE0B11">
            <w:pPr>
              <w:pStyle w:val="ListParagraph"/>
              <w:spacing w:after="0" w:line="240" w:lineRule="auto"/>
              <w:ind w:left="0"/>
              <w:rPr>
                <w:rFonts w:ascii="Times New Roman" w:hAnsi="Times New Roman"/>
                <w:lang w:val="sr-Cyrl-CS"/>
              </w:rPr>
            </w:pPr>
          </w:p>
        </w:tc>
      </w:tr>
      <w:tr w:rsidR="00745FAC" w:rsidRPr="00FE1B84" w:rsidTr="00AE0B11">
        <w:trPr>
          <w:trHeight w:val="350"/>
        </w:trPr>
        <w:tc>
          <w:tcPr>
            <w:tcW w:w="3528" w:type="dxa"/>
            <w:gridSpan w:val="2"/>
          </w:tcPr>
          <w:p w:rsidR="00745FAC" w:rsidRPr="00FE1B84" w:rsidRDefault="00745FAC"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 Теорија еволуције</w:t>
            </w:r>
          </w:p>
        </w:tc>
        <w:tc>
          <w:tcPr>
            <w:tcW w:w="5850" w:type="dxa"/>
            <w:vMerge/>
          </w:tcPr>
          <w:p w:rsidR="00745FAC" w:rsidRPr="00FE1B84" w:rsidRDefault="00745FAC" w:rsidP="00AE0B11">
            <w:pPr>
              <w:pStyle w:val="ListParagraph"/>
              <w:spacing w:after="0" w:line="240" w:lineRule="auto"/>
              <w:ind w:left="0"/>
              <w:rPr>
                <w:rFonts w:ascii="Times New Roman" w:hAnsi="Times New Roman"/>
                <w:lang w:val="sr-Cyrl-CS"/>
              </w:rPr>
            </w:pPr>
          </w:p>
        </w:tc>
      </w:tr>
    </w:tbl>
    <w:p w:rsidR="00745FAC" w:rsidRDefault="00745FAC" w:rsidP="008013A8">
      <w:pPr>
        <w:rPr>
          <w:rFonts w:eastAsia="Calibri"/>
          <w:b/>
        </w:rPr>
      </w:pPr>
    </w:p>
    <w:p w:rsidR="008013A8" w:rsidRDefault="00A91FB3" w:rsidP="008013A8">
      <w:pPr>
        <w:rPr>
          <w:b/>
          <w:lang w:val="sr-Cyrl-CS"/>
        </w:rPr>
      </w:pPr>
      <w:r w:rsidRPr="00614006">
        <w:rPr>
          <w:rFonts w:eastAsia="Calibri"/>
          <w:b/>
        </w:rPr>
        <w:t>7</w:t>
      </w:r>
      <w:r w:rsidR="008013A8" w:rsidRPr="00614006">
        <w:rPr>
          <w:rFonts w:eastAsia="Calibri"/>
          <w:b/>
        </w:rPr>
        <w:t xml:space="preserve">. </w:t>
      </w:r>
      <w:r w:rsidR="008013A8" w:rsidRPr="00614006">
        <w:rPr>
          <w:b/>
        </w:rPr>
        <w:t>Програм рада  додатне  наставе  за наставни предмет</w:t>
      </w:r>
      <w:r w:rsidR="007D5574">
        <w:rPr>
          <w:b/>
        </w:rPr>
        <w:t xml:space="preserve"> </w:t>
      </w:r>
      <w:r w:rsidR="008013A8" w:rsidRPr="00614006">
        <w:rPr>
          <w:b/>
          <w:lang w:val="sr-Cyrl-CS"/>
        </w:rPr>
        <w:t>дечија  психологија</w:t>
      </w:r>
    </w:p>
    <w:p w:rsidR="00A26B0D" w:rsidRPr="00745FAC" w:rsidRDefault="00A26B0D" w:rsidP="008013A8">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614006" w:rsidRPr="00635703" w:rsidTr="00C4665E">
        <w:tc>
          <w:tcPr>
            <w:tcW w:w="9378" w:type="dxa"/>
            <w:gridSpan w:val="3"/>
            <w:shd w:val="clear" w:color="auto" w:fill="F2F2F2"/>
          </w:tcPr>
          <w:p w:rsidR="00614006" w:rsidRPr="00C71BCD" w:rsidRDefault="00614006" w:rsidP="00C4665E">
            <w:pPr>
              <w:rPr>
                <w:sz w:val="22"/>
                <w:szCs w:val="22"/>
                <w:lang w:val="sr-Cyrl-CS"/>
              </w:rPr>
            </w:pPr>
            <w:r w:rsidRPr="002C4A58">
              <w:t>за трећи разред образовног профила медицинска сестра- васпитач</w:t>
            </w:r>
          </w:p>
        </w:tc>
      </w:tr>
      <w:tr w:rsidR="00614006" w:rsidRPr="00635703" w:rsidTr="00C4665E">
        <w:tc>
          <w:tcPr>
            <w:tcW w:w="1278" w:type="dxa"/>
            <w:shd w:val="clear" w:color="auto" w:fill="auto"/>
          </w:tcPr>
          <w:p w:rsidR="00614006" w:rsidRPr="00C71BCD" w:rsidRDefault="00614006" w:rsidP="00C4665E">
            <w:pPr>
              <w:rPr>
                <w:sz w:val="22"/>
                <w:szCs w:val="22"/>
              </w:rPr>
            </w:pPr>
            <w:r w:rsidRPr="00C71BCD">
              <w:rPr>
                <w:sz w:val="22"/>
                <w:szCs w:val="22"/>
              </w:rPr>
              <w:t xml:space="preserve">Циљеви: </w:t>
            </w:r>
          </w:p>
          <w:p w:rsidR="00614006" w:rsidRPr="00C71BCD" w:rsidRDefault="00614006" w:rsidP="00C4665E">
            <w:pPr>
              <w:rPr>
                <w:sz w:val="22"/>
                <w:szCs w:val="22"/>
              </w:rPr>
            </w:pPr>
          </w:p>
        </w:tc>
        <w:tc>
          <w:tcPr>
            <w:tcW w:w="8100" w:type="dxa"/>
            <w:gridSpan w:val="2"/>
            <w:shd w:val="clear" w:color="auto" w:fill="auto"/>
          </w:tcPr>
          <w:p w:rsidR="00614006" w:rsidRPr="00C71BCD" w:rsidRDefault="00614006" w:rsidP="00C4665E">
            <w:pPr>
              <w:rPr>
                <w:sz w:val="22"/>
                <w:szCs w:val="22"/>
                <w:lang w:val="sr-Cyrl-CS"/>
              </w:rPr>
            </w:pPr>
            <w:r w:rsidRPr="00C71BCD">
              <w:rPr>
                <w:sz w:val="22"/>
                <w:szCs w:val="22"/>
                <w:lang w:val="sr-Cyrl-CS"/>
              </w:rPr>
              <w:t xml:space="preserve"> Проширити опус знања талентованим и другим заинтересованим ученицима; стимулисати начин размишљања да пређе на дубљи, зрелији ниво, као и критичког размишљања и расуђивања</w:t>
            </w:r>
          </w:p>
          <w:p w:rsidR="00614006" w:rsidRPr="00C71BCD" w:rsidRDefault="00614006" w:rsidP="00C4665E">
            <w:pPr>
              <w:rPr>
                <w:sz w:val="22"/>
                <w:szCs w:val="22"/>
                <w:lang w:val="sr-Cyrl-CS"/>
              </w:rPr>
            </w:pPr>
          </w:p>
        </w:tc>
      </w:tr>
      <w:tr w:rsidR="00614006" w:rsidRPr="00635703" w:rsidTr="00C4665E">
        <w:tc>
          <w:tcPr>
            <w:tcW w:w="1278" w:type="dxa"/>
            <w:shd w:val="clear" w:color="auto" w:fill="auto"/>
          </w:tcPr>
          <w:p w:rsidR="00614006" w:rsidRPr="00C71BCD" w:rsidRDefault="00614006" w:rsidP="00C4665E">
            <w:pPr>
              <w:rPr>
                <w:sz w:val="22"/>
                <w:szCs w:val="22"/>
              </w:rPr>
            </w:pPr>
            <w:r w:rsidRPr="00C71BCD">
              <w:rPr>
                <w:sz w:val="22"/>
                <w:szCs w:val="22"/>
              </w:rPr>
              <w:t xml:space="preserve">Задаци: </w:t>
            </w:r>
          </w:p>
          <w:p w:rsidR="00614006" w:rsidRPr="00C71BCD" w:rsidRDefault="00614006" w:rsidP="00C4665E">
            <w:pPr>
              <w:jc w:val="both"/>
              <w:rPr>
                <w:sz w:val="22"/>
                <w:szCs w:val="22"/>
              </w:rPr>
            </w:pPr>
          </w:p>
        </w:tc>
        <w:tc>
          <w:tcPr>
            <w:tcW w:w="8100" w:type="dxa"/>
            <w:gridSpan w:val="2"/>
            <w:shd w:val="clear" w:color="auto" w:fill="auto"/>
          </w:tcPr>
          <w:p w:rsidR="00614006" w:rsidRPr="00C71BCD" w:rsidRDefault="00614006" w:rsidP="00C4665E">
            <w:pPr>
              <w:rPr>
                <w:b/>
                <w:sz w:val="22"/>
                <w:szCs w:val="22"/>
              </w:rPr>
            </w:pPr>
            <w:r w:rsidRPr="00C71BCD">
              <w:rPr>
                <w:b/>
                <w:sz w:val="22"/>
                <w:szCs w:val="22"/>
                <w:u w:val="single"/>
              </w:rPr>
              <w:t>Васпитни</w:t>
            </w:r>
            <w:r w:rsidRPr="00C71BCD">
              <w:rPr>
                <w:b/>
                <w:sz w:val="22"/>
                <w:szCs w:val="22"/>
              </w:rPr>
              <w:t>:</w:t>
            </w:r>
          </w:p>
          <w:p w:rsidR="00614006" w:rsidRPr="00C71BCD" w:rsidRDefault="00614006" w:rsidP="00C4665E">
            <w:pPr>
              <w:rPr>
                <w:sz w:val="22"/>
                <w:szCs w:val="22"/>
              </w:rPr>
            </w:pPr>
            <w:r w:rsidRPr="00C71BCD">
              <w:rPr>
                <w:sz w:val="22"/>
                <w:szCs w:val="22"/>
              </w:rPr>
              <w:t>~ подстицање и подршка заинтересованим ученицима за ширење и примену стечених знања и давање личног печата у циљу унапређивања праксе</w:t>
            </w:r>
          </w:p>
          <w:p w:rsidR="00614006" w:rsidRPr="00C71BCD" w:rsidRDefault="00614006" w:rsidP="00C4665E">
            <w:pPr>
              <w:rPr>
                <w:sz w:val="22"/>
                <w:szCs w:val="22"/>
              </w:rPr>
            </w:pPr>
          </w:p>
          <w:p w:rsidR="00614006" w:rsidRPr="00C71BCD" w:rsidRDefault="00614006" w:rsidP="00C4665E">
            <w:pPr>
              <w:rPr>
                <w:sz w:val="22"/>
                <w:szCs w:val="22"/>
              </w:rPr>
            </w:pPr>
          </w:p>
          <w:p w:rsidR="00614006" w:rsidRPr="00C71BCD" w:rsidRDefault="00614006" w:rsidP="00C4665E">
            <w:pPr>
              <w:rPr>
                <w:sz w:val="22"/>
                <w:szCs w:val="22"/>
              </w:rPr>
            </w:pPr>
            <w:r w:rsidRPr="00C71BCD">
              <w:rPr>
                <w:b/>
                <w:sz w:val="22"/>
                <w:szCs w:val="22"/>
                <w:u w:val="single"/>
              </w:rPr>
              <w:t>Образовни</w:t>
            </w:r>
            <w:r w:rsidRPr="00C71BCD">
              <w:rPr>
                <w:sz w:val="22"/>
                <w:szCs w:val="22"/>
              </w:rPr>
              <w:t>:</w:t>
            </w:r>
          </w:p>
          <w:p w:rsidR="00614006" w:rsidRPr="00C71BCD" w:rsidRDefault="00614006" w:rsidP="00C4665E">
            <w:pPr>
              <w:rPr>
                <w:sz w:val="22"/>
                <w:szCs w:val="22"/>
              </w:rPr>
            </w:pPr>
            <w:r w:rsidRPr="00C71BCD">
              <w:rPr>
                <w:sz w:val="22"/>
                <w:szCs w:val="22"/>
              </w:rPr>
              <w:t>~ когнитивни аспект: разумевање и анализа примљених информација; рашчлањивање више битног од мање битног и синтеза информација на ниво знања</w:t>
            </w:r>
          </w:p>
          <w:p w:rsidR="00614006" w:rsidRPr="00C71BCD" w:rsidRDefault="00614006" w:rsidP="00C4665E">
            <w:pPr>
              <w:rPr>
                <w:sz w:val="22"/>
                <w:szCs w:val="22"/>
              </w:rPr>
            </w:pPr>
            <w:r w:rsidRPr="00C71BCD">
              <w:rPr>
                <w:sz w:val="22"/>
                <w:szCs w:val="22"/>
              </w:rPr>
              <w:t>~ афективни аспект: препознавање и испољавање различитих емоционалних доживљаја и адекватна  комбинација са знањем</w:t>
            </w:r>
          </w:p>
          <w:p w:rsidR="00614006" w:rsidRPr="00C71BCD" w:rsidRDefault="00614006" w:rsidP="00C4665E">
            <w:pPr>
              <w:rPr>
                <w:sz w:val="22"/>
                <w:szCs w:val="22"/>
              </w:rPr>
            </w:pPr>
            <w:r w:rsidRPr="00C71BCD">
              <w:rPr>
                <w:sz w:val="22"/>
                <w:szCs w:val="22"/>
              </w:rPr>
              <w:t>~ психомоторни аспект: примена стечених знања у складу са ситуацијом  и адекватно реаговање у истој</w:t>
            </w:r>
          </w:p>
          <w:p w:rsidR="00614006" w:rsidRPr="00C71BCD" w:rsidRDefault="00614006" w:rsidP="00C4665E">
            <w:pPr>
              <w:rPr>
                <w:sz w:val="22"/>
                <w:szCs w:val="22"/>
              </w:rPr>
            </w:pPr>
          </w:p>
        </w:tc>
      </w:tr>
      <w:tr w:rsidR="00614006" w:rsidRPr="00635703" w:rsidTr="00C4665E">
        <w:tc>
          <w:tcPr>
            <w:tcW w:w="9378" w:type="dxa"/>
            <w:gridSpan w:val="3"/>
            <w:shd w:val="clear" w:color="auto" w:fill="F2F2F2"/>
          </w:tcPr>
          <w:p w:rsidR="00614006" w:rsidRPr="00C71BCD" w:rsidRDefault="00614006" w:rsidP="00C4665E">
            <w:pPr>
              <w:rPr>
                <w:sz w:val="22"/>
                <w:szCs w:val="22"/>
                <w:lang w:val="sr-Cyrl-CS"/>
              </w:rPr>
            </w:pPr>
            <w:r w:rsidRPr="00C71BCD">
              <w:rPr>
                <w:b/>
                <w:sz w:val="22"/>
                <w:szCs w:val="22"/>
                <w:lang w:val="sr-Cyrl-CS"/>
              </w:rPr>
              <w:t>Активности</w:t>
            </w:r>
            <w:r w:rsidRPr="00C71BCD">
              <w:rPr>
                <w:sz w:val="22"/>
                <w:szCs w:val="22"/>
                <w:lang w:val="sr-Cyrl-CS"/>
              </w:rPr>
              <w:t xml:space="preserve"> којима се остварује додатна настава су:</w:t>
            </w: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 квизови знања</w:t>
            </w: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~најновије информације из света науке и образовања; психолошки тестови</w:t>
            </w: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 едукативни и поучни видео записи, анимирани или научни филмови</w:t>
            </w: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 лично и креативно залагање ученика њиховим додатним идејама</w:t>
            </w:r>
          </w:p>
          <w:p w:rsidR="00614006" w:rsidRPr="00C71BCD" w:rsidRDefault="00614006" w:rsidP="00C4665E">
            <w:pPr>
              <w:pStyle w:val="ListParagraph"/>
              <w:spacing w:after="0" w:line="240" w:lineRule="auto"/>
              <w:ind w:left="0"/>
              <w:rPr>
                <w:rFonts w:ascii="Times New Roman" w:hAnsi="Times New Roman"/>
                <w:lang w:val="sr-Cyrl-CS"/>
              </w:rPr>
            </w:pPr>
          </w:p>
        </w:tc>
      </w:tr>
      <w:tr w:rsidR="00614006" w:rsidRPr="00635703" w:rsidTr="00C4665E">
        <w:trPr>
          <w:trHeight w:val="356"/>
        </w:trPr>
        <w:tc>
          <w:tcPr>
            <w:tcW w:w="2808" w:type="dxa"/>
            <w:gridSpan w:val="2"/>
            <w:shd w:val="clear" w:color="auto" w:fill="auto"/>
          </w:tcPr>
          <w:p w:rsidR="00614006" w:rsidRPr="00C71BCD" w:rsidRDefault="00614006" w:rsidP="00C4665E">
            <w:pPr>
              <w:rPr>
                <w:sz w:val="22"/>
                <w:szCs w:val="22"/>
              </w:rPr>
            </w:pPr>
            <w:r w:rsidRPr="00C71BCD">
              <w:rPr>
                <w:sz w:val="22"/>
                <w:szCs w:val="22"/>
              </w:rPr>
              <w:t>НАСТАВНЕ ТЕМЕ:</w:t>
            </w:r>
          </w:p>
        </w:tc>
        <w:tc>
          <w:tcPr>
            <w:tcW w:w="6570" w:type="dxa"/>
            <w:shd w:val="clear" w:color="auto" w:fill="auto"/>
          </w:tcPr>
          <w:p w:rsidR="00614006" w:rsidRPr="00C71BCD" w:rsidRDefault="00614006" w:rsidP="00C4665E">
            <w:pPr>
              <w:rPr>
                <w:sz w:val="22"/>
                <w:szCs w:val="22"/>
              </w:rPr>
            </w:pPr>
            <w:r w:rsidRPr="00C71BCD">
              <w:rPr>
                <w:sz w:val="22"/>
                <w:szCs w:val="22"/>
              </w:rPr>
              <w:t>ИСХОДИ:</w:t>
            </w:r>
          </w:p>
        </w:tc>
      </w:tr>
      <w:tr w:rsidR="00614006" w:rsidRPr="00635703" w:rsidTr="00C4665E">
        <w:tc>
          <w:tcPr>
            <w:tcW w:w="2808" w:type="dxa"/>
            <w:gridSpan w:val="2"/>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Пажња код деце</w:t>
            </w:r>
          </w:p>
        </w:tc>
        <w:tc>
          <w:tcPr>
            <w:tcW w:w="6570" w:type="dxa"/>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Препознавање раног настанка поремећаја пажње и начина спречавање истог</w:t>
            </w:r>
          </w:p>
        </w:tc>
      </w:tr>
      <w:tr w:rsidR="00614006" w:rsidRPr="00635703" w:rsidTr="00C4665E">
        <w:tc>
          <w:tcPr>
            <w:tcW w:w="2808" w:type="dxa"/>
            <w:gridSpan w:val="2"/>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Поремећаји у раном узрасту</w:t>
            </w:r>
          </w:p>
        </w:tc>
        <w:tc>
          <w:tcPr>
            <w:tcW w:w="6570" w:type="dxa"/>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Препознавање раног развојног поремећаја и  превенција даљег настанка и ширења</w:t>
            </w:r>
          </w:p>
        </w:tc>
      </w:tr>
      <w:tr w:rsidR="00614006" w:rsidRPr="00635703" w:rsidTr="00C4665E">
        <w:tc>
          <w:tcPr>
            <w:tcW w:w="2808" w:type="dxa"/>
            <w:gridSpan w:val="2"/>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Типови родитеља и типови васпитача</w:t>
            </w:r>
          </w:p>
        </w:tc>
        <w:tc>
          <w:tcPr>
            <w:tcW w:w="6570" w:type="dxa"/>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Распознавање адекватних и неадекватних начина васпитања деце</w:t>
            </w:r>
          </w:p>
        </w:tc>
      </w:tr>
      <w:tr w:rsidR="00614006" w:rsidRPr="00635703" w:rsidTr="00C4665E">
        <w:tc>
          <w:tcPr>
            <w:tcW w:w="2808" w:type="dxa"/>
            <w:gridSpan w:val="2"/>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Резилијентност</w:t>
            </w:r>
          </w:p>
        </w:tc>
        <w:tc>
          <w:tcPr>
            <w:tcW w:w="6570" w:type="dxa"/>
            <w:shd w:val="clear" w:color="auto" w:fill="auto"/>
          </w:tcPr>
          <w:p w:rsidR="00614006" w:rsidRPr="00C71BCD" w:rsidRDefault="00614006" w:rsidP="00C4665E">
            <w:pPr>
              <w:pStyle w:val="ListParagraph"/>
              <w:spacing w:after="0" w:line="240" w:lineRule="auto"/>
              <w:ind w:left="0"/>
              <w:rPr>
                <w:rFonts w:ascii="Times New Roman" w:hAnsi="Times New Roman"/>
                <w:lang w:val="sr-Cyrl-CS"/>
              </w:rPr>
            </w:pPr>
          </w:p>
          <w:p w:rsidR="00614006" w:rsidRPr="00C71BCD" w:rsidRDefault="00614006" w:rsidP="00C4665E">
            <w:pPr>
              <w:pStyle w:val="ListParagraph"/>
              <w:spacing w:after="0" w:line="240" w:lineRule="auto"/>
              <w:ind w:left="0"/>
              <w:rPr>
                <w:rFonts w:ascii="Times New Roman" w:hAnsi="Times New Roman"/>
                <w:lang w:val="sr-Cyrl-CS"/>
              </w:rPr>
            </w:pPr>
            <w:r w:rsidRPr="00C71BCD">
              <w:rPr>
                <w:rFonts w:ascii="Times New Roman" w:hAnsi="Times New Roman"/>
                <w:lang w:val="sr-Cyrl-CS"/>
              </w:rPr>
              <w:t>Схватање концепта резилијентности; Здравље у кризи; Превенција трауме</w:t>
            </w:r>
          </w:p>
        </w:tc>
      </w:tr>
    </w:tbl>
    <w:p w:rsidR="008013A8" w:rsidRPr="00745FAC" w:rsidRDefault="008013A8" w:rsidP="008013A8">
      <w:pPr>
        <w:rPr>
          <w:b/>
          <w:lang w:val="sr-Cyrl-CS"/>
        </w:rPr>
      </w:pPr>
    </w:p>
    <w:p w:rsidR="007D5574" w:rsidRDefault="007D5574" w:rsidP="008013A8">
      <w:pPr>
        <w:rPr>
          <w:rFonts w:eastAsia="Calibri"/>
          <w:b/>
        </w:rPr>
      </w:pPr>
    </w:p>
    <w:p w:rsidR="008013A8" w:rsidRDefault="00A91FB3" w:rsidP="008013A8">
      <w:pPr>
        <w:rPr>
          <w:b/>
          <w:lang w:val="sr-Cyrl-CS"/>
        </w:rPr>
      </w:pPr>
      <w:r>
        <w:rPr>
          <w:rFonts w:eastAsia="Calibri"/>
          <w:b/>
        </w:rPr>
        <w:t>8</w:t>
      </w:r>
      <w:r w:rsidR="008013A8" w:rsidRPr="00745FAC">
        <w:rPr>
          <w:rFonts w:eastAsia="Calibri"/>
          <w:b/>
        </w:rPr>
        <w:t xml:space="preserve">. </w:t>
      </w:r>
      <w:r w:rsidR="008013A8" w:rsidRPr="00745FAC">
        <w:rPr>
          <w:b/>
        </w:rPr>
        <w:t>Програм рада  додатне  наставе  за наставни предмет</w:t>
      </w:r>
      <w:r w:rsidR="007D5574">
        <w:rPr>
          <w:b/>
        </w:rPr>
        <w:t xml:space="preserve"> </w:t>
      </w:r>
      <w:r w:rsidR="008013A8" w:rsidRPr="00745FAC">
        <w:rPr>
          <w:b/>
          <w:lang w:val="sr-Cyrl-CS"/>
        </w:rPr>
        <w:t>педијатрија са негом</w:t>
      </w:r>
    </w:p>
    <w:p w:rsidR="00A26B0D" w:rsidRPr="00745FAC" w:rsidRDefault="00A26B0D" w:rsidP="008013A8">
      <w:pPr>
        <w:rPr>
          <w:b/>
        </w:rPr>
      </w:pPr>
    </w:p>
    <w:tbl>
      <w:tblPr>
        <w:tblStyle w:val="TableGrid"/>
        <w:tblW w:w="0" w:type="auto"/>
        <w:tblLook w:val="04A0"/>
      </w:tblPr>
      <w:tblGrid>
        <w:gridCol w:w="1278"/>
        <w:gridCol w:w="8100"/>
      </w:tblGrid>
      <w:tr w:rsidR="00A91FB3" w:rsidRPr="002C4A58" w:rsidTr="000D5F21">
        <w:tc>
          <w:tcPr>
            <w:tcW w:w="9378" w:type="dxa"/>
            <w:gridSpan w:val="2"/>
            <w:shd w:val="clear" w:color="auto" w:fill="D9D9D9" w:themeFill="background1" w:themeFillShade="D9"/>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rPr>
              <w:t>за трећи разред образовног профила медицинска сестра- васпитач</w:t>
            </w:r>
          </w:p>
        </w:tc>
      </w:tr>
      <w:tr w:rsidR="00A91FB3" w:rsidRPr="002C4A58" w:rsidTr="000D5F21">
        <w:tc>
          <w:tcPr>
            <w:tcW w:w="1278" w:type="dxa"/>
          </w:tcPr>
          <w:p w:rsidR="00A91FB3" w:rsidRPr="002C4A58" w:rsidRDefault="00A91FB3" w:rsidP="000D5F21">
            <w:pPr>
              <w:rPr>
                <w:sz w:val="22"/>
                <w:szCs w:val="22"/>
              </w:rPr>
            </w:pPr>
            <w:r w:rsidRPr="002C4A58">
              <w:rPr>
                <w:sz w:val="22"/>
                <w:szCs w:val="22"/>
              </w:rPr>
              <w:t xml:space="preserve">Циљеви: </w:t>
            </w:r>
          </w:p>
          <w:p w:rsidR="00A91FB3" w:rsidRPr="002C4A58" w:rsidRDefault="00A91FB3" w:rsidP="000D5F21">
            <w:pPr>
              <w:rPr>
                <w:sz w:val="22"/>
                <w:szCs w:val="22"/>
              </w:rPr>
            </w:pPr>
          </w:p>
        </w:tc>
        <w:tc>
          <w:tcPr>
            <w:tcW w:w="8100" w:type="dxa"/>
          </w:tcPr>
          <w:p w:rsidR="00A91FB3" w:rsidRPr="002C4A58" w:rsidRDefault="00A91FB3" w:rsidP="000D5F21">
            <w:pPr>
              <w:rPr>
                <w:sz w:val="22"/>
                <w:szCs w:val="22"/>
                <w:lang w:val="sr-Cyrl-CS"/>
              </w:rPr>
            </w:pPr>
            <w:r w:rsidRPr="002C4A58">
              <w:rPr>
                <w:sz w:val="22"/>
                <w:szCs w:val="22"/>
                <w:lang w:val="sr-Cyrl-CS"/>
              </w:rPr>
              <w:t xml:space="preserve"> Проширивање и продубљивање знања ученицима који желе да науче више из области педијатрија са негом, за ученике који су креативни, саминицијативни, показују интересовање за даље усавршавање</w:t>
            </w:r>
          </w:p>
        </w:tc>
      </w:tr>
      <w:tr w:rsidR="00A91FB3" w:rsidRPr="002C4A58" w:rsidTr="000D5F21">
        <w:tc>
          <w:tcPr>
            <w:tcW w:w="1278" w:type="dxa"/>
          </w:tcPr>
          <w:p w:rsidR="00A91FB3" w:rsidRPr="002C4A58" w:rsidRDefault="00A91FB3" w:rsidP="000D5F21">
            <w:pPr>
              <w:rPr>
                <w:sz w:val="22"/>
                <w:szCs w:val="22"/>
              </w:rPr>
            </w:pPr>
            <w:r w:rsidRPr="002C4A58">
              <w:rPr>
                <w:sz w:val="22"/>
                <w:szCs w:val="22"/>
              </w:rPr>
              <w:t xml:space="preserve">Задаци: </w:t>
            </w:r>
          </w:p>
          <w:p w:rsidR="00A91FB3" w:rsidRPr="002C4A58" w:rsidRDefault="00A91FB3" w:rsidP="000D5F21">
            <w:pPr>
              <w:jc w:val="both"/>
              <w:rPr>
                <w:sz w:val="22"/>
                <w:szCs w:val="22"/>
              </w:rPr>
            </w:pPr>
          </w:p>
        </w:tc>
        <w:tc>
          <w:tcPr>
            <w:tcW w:w="8100" w:type="dxa"/>
          </w:tcPr>
          <w:p w:rsidR="00A91FB3" w:rsidRPr="002C4A58" w:rsidRDefault="00A91FB3" w:rsidP="00221BC1">
            <w:pPr>
              <w:pStyle w:val="ListParagraph"/>
              <w:numPr>
                <w:ilvl w:val="0"/>
                <w:numId w:val="40"/>
              </w:numPr>
              <w:rPr>
                <w:rFonts w:ascii="Times New Roman" w:hAnsi="Times New Roman"/>
              </w:rPr>
            </w:pPr>
            <w:r w:rsidRPr="002C4A58">
              <w:rPr>
                <w:rFonts w:ascii="Times New Roman" w:hAnsi="Times New Roman"/>
              </w:rPr>
              <w:t xml:space="preserve">Стручно усавршавање </w:t>
            </w:r>
          </w:p>
          <w:p w:rsidR="00A91FB3" w:rsidRPr="002C4A58" w:rsidRDefault="00A91FB3" w:rsidP="00221BC1">
            <w:pPr>
              <w:pStyle w:val="ListParagraph"/>
              <w:numPr>
                <w:ilvl w:val="0"/>
                <w:numId w:val="40"/>
              </w:numPr>
              <w:rPr>
                <w:rFonts w:ascii="Times New Roman" w:hAnsi="Times New Roman"/>
              </w:rPr>
            </w:pPr>
            <w:r w:rsidRPr="002C4A58">
              <w:rPr>
                <w:rFonts w:ascii="Times New Roman" w:hAnsi="Times New Roman"/>
              </w:rPr>
              <w:t>Формирање секција са циљем унапређења вршњачке едукације</w:t>
            </w:r>
          </w:p>
        </w:tc>
      </w:tr>
      <w:tr w:rsidR="00A91FB3" w:rsidRPr="002C4A58" w:rsidTr="000D5F21">
        <w:tc>
          <w:tcPr>
            <w:tcW w:w="9378" w:type="dxa"/>
            <w:gridSpan w:val="2"/>
            <w:shd w:val="clear" w:color="auto" w:fill="F2F2F2" w:themeFill="background1" w:themeFillShade="F2"/>
          </w:tcPr>
          <w:p w:rsidR="00A91FB3" w:rsidRPr="002C4A58" w:rsidRDefault="00A91FB3" w:rsidP="000D5F21">
            <w:pPr>
              <w:rPr>
                <w:sz w:val="22"/>
                <w:szCs w:val="22"/>
                <w:lang w:val="sr-Cyrl-CS"/>
              </w:rPr>
            </w:pPr>
            <w:r w:rsidRPr="002C4A58">
              <w:rPr>
                <w:b/>
                <w:sz w:val="22"/>
                <w:szCs w:val="22"/>
                <w:lang w:val="sr-Cyrl-CS"/>
              </w:rPr>
              <w:t>Активности</w:t>
            </w:r>
            <w:r w:rsidRPr="002C4A58">
              <w:rPr>
                <w:sz w:val="22"/>
                <w:szCs w:val="22"/>
                <w:lang w:val="sr-Cyrl-CS"/>
              </w:rPr>
              <w:t xml:space="preserve"> ученика и наставника примењује се групни,индивидуални, тандемски облик рада, савременим наставним методама</w:t>
            </w:r>
          </w:p>
        </w:tc>
      </w:tr>
      <w:tr w:rsidR="00A91FB3" w:rsidRPr="002C4A58" w:rsidTr="000D5F21">
        <w:tc>
          <w:tcPr>
            <w:tcW w:w="9378" w:type="dxa"/>
            <w:gridSpan w:val="2"/>
          </w:tcPr>
          <w:p w:rsidR="00A91FB3" w:rsidRPr="002C4A58" w:rsidRDefault="00A91FB3" w:rsidP="000D5F21">
            <w:pPr>
              <w:rPr>
                <w:sz w:val="22"/>
                <w:szCs w:val="22"/>
              </w:rPr>
            </w:pPr>
            <w:r w:rsidRPr="002C4A58">
              <w:rPr>
                <w:sz w:val="22"/>
                <w:szCs w:val="22"/>
              </w:rPr>
              <w:t>НАСТАВНЕ ТЕМЕ:</w:t>
            </w:r>
          </w:p>
        </w:tc>
      </w:tr>
      <w:tr w:rsidR="00A91FB3" w:rsidRPr="002C4A58" w:rsidTr="000D5F21">
        <w:tc>
          <w:tcPr>
            <w:tcW w:w="9378" w:type="dxa"/>
            <w:gridSpan w:val="2"/>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Физиологија антенаталног развоја детета</w:t>
            </w:r>
          </w:p>
        </w:tc>
      </w:tr>
      <w:tr w:rsidR="00A91FB3" w:rsidRPr="002C4A58" w:rsidTr="000D5F21">
        <w:tc>
          <w:tcPr>
            <w:tcW w:w="9378" w:type="dxa"/>
            <w:gridSpan w:val="2"/>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Зрело и незрело новорођенче</w:t>
            </w:r>
          </w:p>
        </w:tc>
      </w:tr>
      <w:tr w:rsidR="00A91FB3" w:rsidRPr="002C4A58" w:rsidTr="000D5F21">
        <w:tc>
          <w:tcPr>
            <w:tcW w:w="9378" w:type="dxa"/>
            <w:gridSpan w:val="2"/>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Исхрана здравог детета</w:t>
            </w:r>
          </w:p>
        </w:tc>
      </w:tr>
      <w:tr w:rsidR="00A91FB3" w:rsidRPr="002C4A58" w:rsidTr="000D5F21">
        <w:tc>
          <w:tcPr>
            <w:tcW w:w="9378" w:type="dxa"/>
            <w:gridSpan w:val="2"/>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Увод у патологију детињства</w:t>
            </w:r>
          </w:p>
        </w:tc>
      </w:tr>
      <w:tr w:rsidR="00A91FB3" w:rsidRPr="002C4A58" w:rsidTr="000D5F21">
        <w:tc>
          <w:tcPr>
            <w:tcW w:w="9378" w:type="dxa"/>
            <w:gridSpan w:val="2"/>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Поремећаји у процесу рађања</w:t>
            </w:r>
          </w:p>
        </w:tc>
      </w:tr>
      <w:tr w:rsidR="00A91FB3" w:rsidRPr="002C4A58" w:rsidTr="000D5F21">
        <w:tc>
          <w:tcPr>
            <w:tcW w:w="9378" w:type="dxa"/>
            <w:gridSpan w:val="2"/>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Болести органа за варење</w:t>
            </w:r>
          </w:p>
        </w:tc>
      </w:tr>
      <w:tr w:rsidR="00A91FB3" w:rsidRPr="002C4A58" w:rsidTr="000D5F21">
        <w:tc>
          <w:tcPr>
            <w:tcW w:w="9378" w:type="dxa"/>
            <w:gridSpan w:val="2"/>
          </w:tcPr>
          <w:p w:rsidR="00A91FB3" w:rsidRPr="002C4A58" w:rsidRDefault="00A91FB3" w:rsidP="000D5F21">
            <w:pPr>
              <w:pStyle w:val="ListParagraph"/>
              <w:spacing w:after="0" w:line="240" w:lineRule="auto"/>
              <w:ind w:left="0"/>
              <w:rPr>
                <w:rFonts w:ascii="Times New Roman" w:hAnsi="Times New Roman"/>
                <w:lang w:val="sr-Cyrl-CS"/>
              </w:rPr>
            </w:pPr>
            <w:r w:rsidRPr="002C4A58">
              <w:rPr>
                <w:rFonts w:ascii="Times New Roman" w:hAnsi="Times New Roman"/>
                <w:lang w:val="sr-Cyrl-CS"/>
              </w:rPr>
              <w:t>Паразитарна и гљивична обољења код деце</w:t>
            </w:r>
          </w:p>
        </w:tc>
      </w:tr>
    </w:tbl>
    <w:p w:rsidR="00A91FB3" w:rsidRDefault="00A91FB3" w:rsidP="008013A8">
      <w:pPr>
        <w:rPr>
          <w:rFonts w:eastAsia="Calibri"/>
          <w:b/>
        </w:rPr>
      </w:pPr>
    </w:p>
    <w:p w:rsidR="008013A8" w:rsidRDefault="00A91FB3" w:rsidP="008013A8">
      <w:pPr>
        <w:rPr>
          <w:b/>
          <w:lang w:val="sr-Cyrl-CS"/>
        </w:rPr>
      </w:pPr>
      <w:r>
        <w:rPr>
          <w:rFonts w:eastAsia="Calibri"/>
          <w:b/>
        </w:rPr>
        <w:t>9</w:t>
      </w:r>
      <w:r w:rsidR="008013A8" w:rsidRPr="00745FAC">
        <w:rPr>
          <w:rFonts w:eastAsia="Calibri"/>
          <w:b/>
        </w:rPr>
        <w:t xml:space="preserve">. </w:t>
      </w:r>
      <w:r w:rsidR="008013A8" w:rsidRPr="00745FAC">
        <w:rPr>
          <w:b/>
        </w:rPr>
        <w:t>Програм рада  додатне  наставе за наставни предмет</w:t>
      </w:r>
      <w:r w:rsidR="00D6233B">
        <w:rPr>
          <w:b/>
        </w:rPr>
        <w:t xml:space="preserve"> </w:t>
      </w:r>
      <w:r w:rsidR="008013A8" w:rsidRPr="00745FAC">
        <w:rPr>
          <w:b/>
          <w:lang w:val="sr-Cyrl-CS"/>
        </w:rPr>
        <w:t>васпитање и нега деце</w:t>
      </w:r>
    </w:p>
    <w:p w:rsidR="00A26B0D" w:rsidRPr="00745FAC" w:rsidRDefault="00A26B0D" w:rsidP="008013A8">
      <w:pPr>
        <w:rPr>
          <w:b/>
        </w:rPr>
      </w:pPr>
    </w:p>
    <w:tbl>
      <w:tblPr>
        <w:tblStyle w:val="TableGrid"/>
        <w:tblW w:w="0" w:type="auto"/>
        <w:tblLook w:val="04A0"/>
      </w:tblPr>
      <w:tblGrid>
        <w:gridCol w:w="1278"/>
        <w:gridCol w:w="1530"/>
        <w:gridCol w:w="6570"/>
      </w:tblGrid>
      <w:tr w:rsidR="002D66EA" w:rsidRPr="00473484" w:rsidTr="0075372D">
        <w:tc>
          <w:tcPr>
            <w:tcW w:w="9378" w:type="dxa"/>
            <w:gridSpan w:val="3"/>
            <w:shd w:val="clear" w:color="auto" w:fill="D9D9D9" w:themeFill="background1" w:themeFillShade="D9"/>
          </w:tcPr>
          <w:p w:rsidR="002D66EA" w:rsidRPr="00473484" w:rsidRDefault="00423C5C" w:rsidP="0075372D">
            <w:pPr>
              <w:pStyle w:val="ListParagraph"/>
              <w:spacing w:after="0" w:line="240" w:lineRule="auto"/>
              <w:ind w:left="0"/>
              <w:rPr>
                <w:rFonts w:ascii="Times New Roman" w:hAnsi="Times New Roman"/>
              </w:rPr>
            </w:pPr>
            <w:r w:rsidRPr="00FE1B84">
              <w:rPr>
                <w:rFonts w:ascii="Times New Roman" w:hAnsi="Times New Roman"/>
              </w:rPr>
              <w:t xml:space="preserve">за трећи    </w:t>
            </w:r>
            <w:r>
              <w:rPr>
                <w:rFonts w:ascii="Times New Roman" w:hAnsi="Times New Roman"/>
              </w:rPr>
              <w:t xml:space="preserve">разред образовнoог </w:t>
            </w:r>
            <w:r w:rsidRPr="00FE1B84">
              <w:rPr>
                <w:rFonts w:ascii="Times New Roman" w:hAnsi="Times New Roman"/>
              </w:rPr>
              <w:t xml:space="preserve"> профила  медицинска сестра-васпитач</w:t>
            </w:r>
          </w:p>
        </w:tc>
      </w:tr>
      <w:tr w:rsidR="002D66EA" w:rsidRPr="00473484" w:rsidTr="0075372D">
        <w:tc>
          <w:tcPr>
            <w:tcW w:w="1278" w:type="dxa"/>
          </w:tcPr>
          <w:p w:rsidR="002D66EA" w:rsidRPr="00473484" w:rsidRDefault="002D66EA" w:rsidP="0075372D">
            <w:pPr>
              <w:rPr>
                <w:sz w:val="22"/>
                <w:szCs w:val="22"/>
              </w:rPr>
            </w:pPr>
            <w:r w:rsidRPr="00473484">
              <w:rPr>
                <w:sz w:val="22"/>
                <w:szCs w:val="22"/>
              </w:rPr>
              <w:t xml:space="preserve">Циљеви: </w:t>
            </w:r>
          </w:p>
          <w:p w:rsidR="002D66EA" w:rsidRPr="00473484" w:rsidRDefault="002D66EA" w:rsidP="0075372D">
            <w:pPr>
              <w:rPr>
                <w:sz w:val="22"/>
                <w:szCs w:val="22"/>
              </w:rPr>
            </w:pPr>
          </w:p>
        </w:tc>
        <w:tc>
          <w:tcPr>
            <w:tcW w:w="8100" w:type="dxa"/>
            <w:gridSpan w:val="2"/>
          </w:tcPr>
          <w:p w:rsidR="002D66EA" w:rsidRPr="002D66EA" w:rsidRDefault="002D66EA" w:rsidP="002D66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color w:val="212121"/>
                <w:sz w:val="22"/>
                <w:szCs w:val="22"/>
                <w:lang w:val="sr-Latn-CS"/>
              </w:rPr>
              <w:t xml:space="preserve">Циљ </w:t>
            </w:r>
            <w:r w:rsidRPr="00473484">
              <w:rPr>
                <w:color w:val="212121"/>
                <w:sz w:val="22"/>
                <w:szCs w:val="22"/>
              </w:rPr>
              <w:t xml:space="preserve">наставе </w:t>
            </w:r>
            <w:r w:rsidRPr="00473484">
              <w:rPr>
                <w:color w:val="212121"/>
                <w:sz w:val="22"/>
                <w:szCs w:val="22"/>
                <w:lang w:val="sr-Latn-CS"/>
              </w:rPr>
              <w:t>овог предмета је</w:t>
            </w:r>
            <w:r w:rsidRPr="00473484">
              <w:rPr>
                <w:color w:val="212121"/>
                <w:sz w:val="22"/>
                <w:szCs w:val="22"/>
              </w:rPr>
              <w:t xml:space="preserve"> проширивање и продубљивање</w:t>
            </w:r>
            <w:r w:rsidRPr="00473484">
              <w:rPr>
                <w:color w:val="212121"/>
                <w:sz w:val="22"/>
                <w:szCs w:val="22"/>
                <w:lang w:val="sr-Latn-CS"/>
              </w:rPr>
              <w:t xml:space="preserve"> знања</w:t>
            </w:r>
            <w:r w:rsidRPr="00473484">
              <w:rPr>
                <w:color w:val="212121"/>
                <w:sz w:val="22"/>
                <w:szCs w:val="22"/>
              </w:rPr>
              <w:t xml:space="preserve"> из редовне наставе</w:t>
            </w:r>
            <w:r w:rsidRPr="00473484">
              <w:rPr>
                <w:color w:val="212121"/>
                <w:sz w:val="22"/>
                <w:szCs w:val="22"/>
                <w:lang w:val="sr-Latn-CS"/>
              </w:rPr>
              <w:t xml:space="preserve"> о</w:t>
            </w:r>
            <w:r w:rsidRPr="00473484">
              <w:rPr>
                <w:color w:val="212121"/>
                <w:sz w:val="22"/>
                <w:szCs w:val="22"/>
              </w:rPr>
              <w:t xml:space="preserve"> васпитању и нези </w:t>
            </w:r>
            <w:r w:rsidRPr="00473484">
              <w:rPr>
                <w:color w:val="212121"/>
                <w:sz w:val="22"/>
                <w:szCs w:val="22"/>
                <w:lang w:val="sr-Latn-CS"/>
              </w:rPr>
              <w:t>д</w:t>
            </w:r>
            <w:r w:rsidRPr="00473484">
              <w:rPr>
                <w:color w:val="212121"/>
                <w:sz w:val="22"/>
                <w:szCs w:val="22"/>
              </w:rPr>
              <w:t>етета раног узраста</w:t>
            </w:r>
            <w:r w:rsidRPr="00473484">
              <w:rPr>
                <w:color w:val="212121"/>
                <w:sz w:val="22"/>
                <w:szCs w:val="22"/>
                <w:lang w:val="sr-Latn-CS"/>
              </w:rPr>
              <w:t xml:space="preserve">  на основу којих ученици требада </w:t>
            </w:r>
            <w:r w:rsidRPr="00473484">
              <w:rPr>
                <w:color w:val="212121"/>
                <w:sz w:val="22"/>
                <w:szCs w:val="22"/>
              </w:rPr>
              <w:t>разумеју</w:t>
            </w:r>
            <w:r w:rsidRPr="00473484">
              <w:rPr>
                <w:color w:val="212121"/>
                <w:sz w:val="22"/>
                <w:szCs w:val="22"/>
                <w:lang w:val="sr-Latn-CS"/>
              </w:rPr>
              <w:t xml:space="preserve"> природу малог детета из кој</w:t>
            </w:r>
            <w:r w:rsidRPr="00473484">
              <w:rPr>
                <w:color w:val="212121"/>
                <w:sz w:val="22"/>
                <w:szCs w:val="22"/>
              </w:rPr>
              <w:t xml:space="preserve">их проистичу </w:t>
            </w:r>
            <w:r w:rsidRPr="00473484">
              <w:rPr>
                <w:color w:val="212121"/>
                <w:sz w:val="22"/>
                <w:szCs w:val="22"/>
                <w:lang w:val="sr-Latn-CS"/>
              </w:rPr>
              <w:t xml:space="preserve">специфичности </w:t>
            </w:r>
            <w:r w:rsidRPr="00473484">
              <w:rPr>
                <w:color w:val="212121"/>
                <w:sz w:val="22"/>
                <w:szCs w:val="22"/>
              </w:rPr>
              <w:t xml:space="preserve">васпитања и неге деце </w:t>
            </w:r>
            <w:r w:rsidRPr="00473484">
              <w:rPr>
                <w:color w:val="212121"/>
                <w:sz w:val="22"/>
                <w:szCs w:val="22"/>
                <w:lang w:val="sr-Latn-CS"/>
              </w:rPr>
              <w:t xml:space="preserve">раног </w:t>
            </w:r>
            <w:r w:rsidRPr="00473484">
              <w:rPr>
                <w:color w:val="212121"/>
                <w:sz w:val="22"/>
                <w:szCs w:val="22"/>
              </w:rPr>
              <w:t>узраста</w:t>
            </w:r>
            <w:r w:rsidRPr="00473484">
              <w:rPr>
                <w:color w:val="212121"/>
                <w:sz w:val="22"/>
                <w:szCs w:val="22"/>
                <w:lang w:val="sr-Latn-CS"/>
              </w:rPr>
              <w:t>.</w:t>
            </w:r>
          </w:p>
        </w:tc>
      </w:tr>
      <w:tr w:rsidR="002D66EA" w:rsidRPr="00473484" w:rsidTr="0075372D">
        <w:tc>
          <w:tcPr>
            <w:tcW w:w="1278" w:type="dxa"/>
          </w:tcPr>
          <w:p w:rsidR="002D66EA" w:rsidRPr="00473484" w:rsidRDefault="002D66EA" w:rsidP="0075372D">
            <w:pPr>
              <w:rPr>
                <w:sz w:val="22"/>
                <w:szCs w:val="22"/>
              </w:rPr>
            </w:pPr>
            <w:r w:rsidRPr="00473484">
              <w:rPr>
                <w:sz w:val="22"/>
                <w:szCs w:val="22"/>
              </w:rPr>
              <w:t xml:space="preserve">Задаци: </w:t>
            </w:r>
          </w:p>
          <w:p w:rsidR="002D66EA" w:rsidRPr="00473484" w:rsidRDefault="002D66EA" w:rsidP="0075372D">
            <w:pPr>
              <w:jc w:val="both"/>
              <w:rPr>
                <w:sz w:val="22"/>
                <w:szCs w:val="22"/>
              </w:rPr>
            </w:pPr>
          </w:p>
        </w:tc>
        <w:tc>
          <w:tcPr>
            <w:tcW w:w="8100" w:type="dxa"/>
            <w:gridSpan w:val="2"/>
          </w:tcPr>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Наставне активности су:</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С</w:t>
            </w:r>
            <w:r w:rsidRPr="00473484">
              <w:rPr>
                <w:rFonts w:ascii="Times New Roman" w:hAnsi="Times New Roman" w:cs="Times New Roman"/>
                <w:color w:val="212121"/>
                <w:sz w:val="22"/>
                <w:szCs w:val="22"/>
                <w:lang w:val="sr-Latn-CS"/>
              </w:rPr>
              <w:t>тицање потребних знања која су основа за разумевање процеса моторног, интелектуалног, емоционалног и социјалног развоја деце раног узраста;</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У</w:t>
            </w:r>
            <w:r w:rsidRPr="00473484">
              <w:rPr>
                <w:rFonts w:ascii="Times New Roman" w:hAnsi="Times New Roman" w:cs="Times New Roman"/>
                <w:color w:val="212121"/>
                <w:sz w:val="22"/>
                <w:szCs w:val="22"/>
                <w:lang w:val="sr-Latn-CS"/>
              </w:rPr>
              <w:t>свајање  п</w:t>
            </w:r>
            <w:r w:rsidRPr="00473484">
              <w:rPr>
                <w:rFonts w:ascii="Times New Roman" w:hAnsi="Times New Roman" w:cs="Times New Roman"/>
                <w:color w:val="212121"/>
                <w:sz w:val="22"/>
                <w:szCs w:val="22"/>
              </w:rPr>
              <w:t>оступака</w:t>
            </w:r>
            <w:r w:rsidRPr="00473484">
              <w:rPr>
                <w:rFonts w:ascii="Times New Roman" w:hAnsi="Times New Roman" w:cs="Times New Roman"/>
                <w:color w:val="212121"/>
                <w:sz w:val="22"/>
                <w:szCs w:val="22"/>
                <w:lang w:val="sr-Latn-CS"/>
              </w:rPr>
              <w:t xml:space="preserve"> и метода </w:t>
            </w:r>
            <w:r w:rsidRPr="00473484">
              <w:rPr>
                <w:rFonts w:ascii="Times New Roman" w:hAnsi="Times New Roman" w:cs="Times New Roman"/>
                <w:color w:val="212121"/>
                <w:sz w:val="22"/>
                <w:szCs w:val="22"/>
              </w:rPr>
              <w:t>васпитања</w:t>
            </w:r>
            <w:r w:rsidRPr="00473484">
              <w:rPr>
                <w:rFonts w:ascii="Times New Roman" w:hAnsi="Times New Roman" w:cs="Times New Roman"/>
                <w:color w:val="212121"/>
                <w:sz w:val="22"/>
                <w:szCs w:val="22"/>
                <w:lang w:val="sr-Latn-CS"/>
              </w:rPr>
              <w:t xml:space="preserve"> деце</w:t>
            </w:r>
            <w:r w:rsidRPr="00473484">
              <w:rPr>
                <w:rFonts w:ascii="Times New Roman" w:hAnsi="Times New Roman" w:cs="Times New Roman"/>
                <w:color w:val="212121"/>
                <w:sz w:val="22"/>
                <w:szCs w:val="22"/>
              </w:rPr>
              <w:t xml:space="preserve"> раног узраста</w:t>
            </w:r>
            <w:r w:rsidRPr="00473484">
              <w:rPr>
                <w:rFonts w:ascii="Times New Roman" w:hAnsi="Times New Roman" w:cs="Times New Roman"/>
                <w:color w:val="212121"/>
                <w:sz w:val="22"/>
                <w:szCs w:val="22"/>
                <w:lang w:val="sr-Latn-CS"/>
              </w:rPr>
              <w:t xml:space="preserve"> ;</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w:t>
            </w:r>
            <w:r w:rsidRPr="00473484">
              <w:rPr>
                <w:rFonts w:ascii="Times New Roman" w:hAnsi="Times New Roman" w:cs="Times New Roman"/>
                <w:color w:val="212121"/>
                <w:sz w:val="22"/>
                <w:szCs w:val="22"/>
              </w:rPr>
              <w:t>У</w:t>
            </w:r>
            <w:r w:rsidRPr="00473484">
              <w:rPr>
                <w:rFonts w:ascii="Times New Roman" w:hAnsi="Times New Roman" w:cs="Times New Roman"/>
                <w:color w:val="212121"/>
                <w:sz w:val="22"/>
                <w:szCs w:val="22"/>
                <w:lang w:val="sr-Latn-CS"/>
              </w:rPr>
              <w:t>познавање</w:t>
            </w:r>
            <w:r w:rsidRPr="00473484">
              <w:rPr>
                <w:rFonts w:ascii="Times New Roman" w:hAnsi="Times New Roman" w:cs="Times New Roman"/>
                <w:color w:val="212121"/>
                <w:sz w:val="22"/>
                <w:szCs w:val="22"/>
              </w:rPr>
              <w:t xml:space="preserve"> садржаја</w:t>
            </w:r>
            <w:r w:rsidRPr="00473484">
              <w:rPr>
                <w:rFonts w:ascii="Times New Roman" w:hAnsi="Times New Roman" w:cs="Times New Roman"/>
                <w:color w:val="212121"/>
                <w:sz w:val="22"/>
                <w:szCs w:val="22"/>
                <w:lang w:val="sr-Latn-CS"/>
              </w:rPr>
              <w:t xml:space="preserve">  активности и медицинско-техничких поступака </w:t>
            </w:r>
            <w:r w:rsidRPr="00473484">
              <w:rPr>
                <w:rFonts w:ascii="Times New Roman" w:hAnsi="Times New Roman" w:cs="Times New Roman"/>
                <w:color w:val="212121"/>
                <w:sz w:val="22"/>
                <w:szCs w:val="22"/>
              </w:rPr>
              <w:t xml:space="preserve">неге </w:t>
            </w:r>
            <w:r w:rsidRPr="00473484">
              <w:rPr>
                <w:rFonts w:ascii="Times New Roman" w:hAnsi="Times New Roman" w:cs="Times New Roman"/>
                <w:color w:val="212121"/>
                <w:sz w:val="22"/>
                <w:szCs w:val="22"/>
                <w:lang w:val="sr-Latn-CS"/>
              </w:rPr>
              <w:t>детета;</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Р</w:t>
            </w:r>
            <w:r w:rsidRPr="00473484">
              <w:rPr>
                <w:rFonts w:ascii="Times New Roman" w:hAnsi="Times New Roman" w:cs="Times New Roman"/>
                <w:color w:val="212121"/>
                <w:sz w:val="22"/>
                <w:szCs w:val="22"/>
                <w:lang w:val="sr-Latn-CS"/>
              </w:rPr>
              <w:t>азвијање</w:t>
            </w:r>
            <w:r w:rsidRPr="00473484">
              <w:rPr>
                <w:rFonts w:ascii="Times New Roman" w:hAnsi="Times New Roman" w:cs="Times New Roman"/>
                <w:color w:val="212121"/>
                <w:sz w:val="22"/>
                <w:szCs w:val="22"/>
              </w:rPr>
              <w:t xml:space="preserve"> код ученика</w:t>
            </w:r>
            <w:r w:rsidRPr="00473484">
              <w:rPr>
                <w:rFonts w:ascii="Times New Roman" w:hAnsi="Times New Roman" w:cs="Times New Roman"/>
                <w:color w:val="212121"/>
                <w:sz w:val="22"/>
                <w:szCs w:val="22"/>
                <w:lang w:val="sr-Latn-CS"/>
              </w:rPr>
              <w:t xml:space="preserve"> навика и осећај одговорности;</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Схватање</w:t>
            </w:r>
            <w:r w:rsidRPr="00473484">
              <w:rPr>
                <w:rFonts w:ascii="Times New Roman" w:hAnsi="Times New Roman" w:cs="Times New Roman"/>
                <w:color w:val="212121"/>
                <w:sz w:val="22"/>
                <w:szCs w:val="22"/>
                <w:lang w:val="sr-Latn-CS"/>
              </w:rPr>
              <w:t xml:space="preserve"> важности </w:t>
            </w:r>
            <w:r w:rsidRPr="00473484">
              <w:rPr>
                <w:rFonts w:ascii="Times New Roman" w:hAnsi="Times New Roman" w:cs="Times New Roman"/>
                <w:color w:val="212121"/>
                <w:sz w:val="22"/>
                <w:szCs w:val="22"/>
              </w:rPr>
              <w:t xml:space="preserve">неге </w:t>
            </w:r>
            <w:r w:rsidRPr="00473484">
              <w:rPr>
                <w:rFonts w:ascii="Times New Roman" w:hAnsi="Times New Roman" w:cs="Times New Roman"/>
                <w:color w:val="212121"/>
                <w:sz w:val="22"/>
                <w:szCs w:val="22"/>
                <w:lang w:val="sr-Latn-CS"/>
              </w:rPr>
              <w:t>новорођен</w:t>
            </w:r>
            <w:r w:rsidRPr="00473484">
              <w:rPr>
                <w:rFonts w:ascii="Times New Roman" w:hAnsi="Times New Roman" w:cs="Times New Roman"/>
                <w:color w:val="212121"/>
                <w:sz w:val="22"/>
                <w:szCs w:val="22"/>
              </w:rPr>
              <w:t>чета</w:t>
            </w: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одојчета и малог детет</w:t>
            </w:r>
            <w:r w:rsidRPr="00473484">
              <w:rPr>
                <w:rFonts w:ascii="Times New Roman" w:hAnsi="Times New Roman" w:cs="Times New Roman"/>
                <w:color w:val="212121"/>
                <w:sz w:val="22"/>
                <w:szCs w:val="22"/>
                <w:lang w:val="sr-Latn-CS"/>
              </w:rPr>
              <w:t xml:space="preserve"> као и исхран</w:t>
            </w:r>
            <w:r w:rsidRPr="00473484">
              <w:rPr>
                <w:rFonts w:ascii="Times New Roman" w:hAnsi="Times New Roman" w:cs="Times New Roman"/>
                <w:color w:val="212121"/>
                <w:sz w:val="22"/>
                <w:szCs w:val="22"/>
              </w:rPr>
              <w:t>а</w:t>
            </w:r>
            <w:r w:rsidRPr="00473484">
              <w:rPr>
                <w:rFonts w:ascii="Times New Roman" w:hAnsi="Times New Roman" w:cs="Times New Roman"/>
                <w:color w:val="212121"/>
                <w:sz w:val="22"/>
                <w:szCs w:val="22"/>
                <w:lang w:val="sr-Latn-CS"/>
              </w:rPr>
              <w:t>;</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Оспособљавање ученика</w:t>
            </w:r>
            <w:r w:rsidRPr="00473484">
              <w:rPr>
                <w:rFonts w:ascii="Times New Roman" w:hAnsi="Times New Roman" w:cs="Times New Roman"/>
                <w:color w:val="212121"/>
                <w:sz w:val="22"/>
                <w:szCs w:val="22"/>
                <w:lang w:val="sr-Latn-CS"/>
              </w:rPr>
              <w:t xml:space="preserve"> за организацију и реализацију </w:t>
            </w:r>
            <w:r w:rsidRPr="00473484">
              <w:rPr>
                <w:rFonts w:ascii="Times New Roman" w:hAnsi="Times New Roman" w:cs="Times New Roman"/>
                <w:color w:val="212121"/>
                <w:sz w:val="22"/>
                <w:szCs w:val="22"/>
              </w:rPr>
              <w:t>васпитног процеса</w:t>
            </w:r>
            <w:r w:rsidRPr="00473484">
              <w:rPr>
                <w:rFonts w:ascii="Times New Roman" w:hAnsi="Times New Roman" w:cs="Times New Roman"/>
                <w:color w:val="212121"/>
                <w:sz w:val="22"/>
                <w:szCs w:val="22"/>
                <w:lang w:val="sr-Latn-CS"/>
              </w:rPr>
              <w:t xml:space="preserve"> и </w:t>
            </w:r>
            <w:r w:rsidRPr="00473484">
              <w:rPr>
                <w:rFonts w:ascii="Times New Roman" w:hAnsi="Times New Roman" w:cs="Times New Roman"/>
                <w:color w:val="212121"/>
                <w:sz w:val="22"/>
                <w:szCs w:val="22"/>
              </w:rPr>
              <w:t>неге деце</w:t>
            </w:r>
            <w:r w:rsidRPr="00473484">
              <w:rPr>
                <w:rFonts w:ascii="Times New Roman" w:hAnsi="Times New Roman" w:cs="Times New Roman"/>
                <w:color w:val="212121"/>
                <w:sz w:val="22"/>
                <w:szCs w:val="22"/>
                <w:lang w:val="sr-Latn-CS"/>
              </w:rPr>
              <w:t xml:space="preserve"> ран</w:t>
            </w:r>
            <w:r w:rsidRPr="00473484">
              <w:rPr>
                <w:rFonts w:ascii="Times New Roman" w:hAnsi="Times New Roman" w:cs="Times New Roman"/>
                <w:color w:val="212121"/>
                <w:sz w:val="22"/>
                <w:szCs w:val="22"/>
              </w:rPr>
              <w:t>ог</w:t>
            </w:r>
            <w:r w:rsidRPr="00473484">
              <w:rPr>
                <w:rFonts w:ascii="Times New Roman" w:hAnsi="Times New Roman" w:cs="Times New Roman"/>
                <w:color w:val="212121"/>
                <w:sz w:val="22"/>
                <w:szCs w:val="22"/>
                <w:lang w:val="sr-Latn-CS"/>
              </w:rPr>
              <w:t xml:space="preserve"> узраста у колективу;</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У</w:t>
            </w:r>
            <w:r w:rsidRPr="00473484">
              <w:rPr>
                <w:rFonts w:ascii="Times New Roman" w:hAnsi="Times New Roman" w:cs="Times New Roman"/>
                <w:color w:val="212121"/>
                <w:sz w:val="22"/>
                <w:szCs w:val="22"/>
                <w:lang w:val="sr-Latn-CS"/>
              </w:rPr>
              <w:t xml:space="preserve">свајање  </w:t>
            </w:r>
            <w:r w:rsidRPr="00473484">
              <w:rPr>
                <w:rFonts w:ascii="Times New Roman" w:hAnsi="Times New Roman" w:cs="Times New Roman"/>
                <w:color w:val="212121"/>
                <w:sz w:val="22"/>
                <w:szCs w:val="22"/>
              </w:rPr>
              <w:t>васпитних поступакау раду са децом раног узраста</w:t>
            </w:r>
            <w:r w:rsidRPr="00473484">
              <w:rPr>
                <w:rFonts w:ascii="Times New Roman" w:hAnsi="Times New Roman" w:cs="Times New Roman"/>
                <w:color w:val="212121"/>
                <w:sz w:val="22"/>
                <w:szCs w:val="22"/>
                <w:lang w:val="sr-Latn-CS"/>
              </w:rPr>
              <w:t>;</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Развијање </w:t>
            </w:r>
            <w:r w:rsidRPr="00473484">
              <w:rPr>
                <w:rFonts w:ascii="Times New Roman" w:hAnsi="Times New Roman" w:cs="Times New Roman"/>
                <w:color w:val="212121"/>
                <w:sz w:val="22"/>
                <w:szCs w:val="22"/>
              </w:rPr>
              <w:t xml:space="preserve"> код ученика </w:t>
            </w:r>
            <w:r w:rsidRPr="00473484">
              <w:rPr>
                <w:rFonts w:ascii="Times New Roman" w:hAnsi="Times New Roman" w:cs="Times New Roman"/>
                <w:color w:val="212121"/>
                <w:sz w:val="22"/>
                <w:szCs w:val="22"/>
                <w:lang w:val="sr-Latn-CS"/>
              </w:rPr>
              <w:t xml:space="preserve">креативности у </w:t>
            </w:r>
            <w:r w:rsidRPr="00473484">
              <w:rPr>
                <w:rFonts w:ascii="Times New Roman" w:hAnsi="Times New Roman" w:cs="Times New Roman"/>
                <w:color w:val="212121"/>
                <w:sz w:val="22"/>
                <w:szCs w:val="22"/>
              </w:rPr>
              <w:t>осмишљавању неге и васпитног рада</w:t>
            </w:r>
            <w:r w:rsidRPr="00473484">
              <w:rPr>
                <w:rFonts w:ascii="Times New Roman" w:hAnsi="Times New Roman" w:cs="Times New Roman"/>
                <w:color w:val="212121"/>
                <w:sz w:val="22"/>
                <w:szCs w:val="22"/>
                <w:lang w:val="sr-Latn-CS"/>
              </w:rPr>
              <w:t>;</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 xml:space="preserve">Оспособљавање ученика </w:t>
            </w:r>
            <w:r w:rsidRPr="00473484">
              <w:rPr>
                <w:rFonts w:ascii="Times New Roman" w:hAnsi="Times New Roman" w:cs="Times New Roman"/>
                <w:color w:val="212121"/>
                <w:sz w:val="22"/>
                <w:szCs w:val="22"/>
                <w:lang w:val="sr-Latn-CS"/>
              </w:rPr>
              <w:t xml:space="preserve"> да примјењују методе и облик рада који утичу на физички развој дјеце;</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 xml:space="preserve">Усвајање основних </w:t>
            </w:r>
            <w:r w:rsidRPr="00473484">
              <w:rPr>
                <w:rFonts w:ascii="Times New Roman" w:hAnsi="Times New Roman" w:cs="Times New Roman"/>
                <w:color w:val="212121"/>
                <w:sz w:val="22"/>
                <w:szCs w:val="22"/>
                <w:lang w:val="sr-Latn-CS"/>
              </w:rPr>
              <w:t>организационих медицинских и психолошких мера и поступака за време пријема, трајања и отпуста из установе за дневни боравак деце;</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схватање значаја спровођења</w:t>
            </w:r>
            <w:r w:rsidRPr="00473484">
              <w:rPr>
                <w:rFonts w:ascii="Times New Roman" w:hAnsi="Times New Roman" w:cs="Times New Roman"/>
                <w:color w:val="212121"/>
                <w:sz w:val="22"/>
                <w:szCs w:val="22"/>
                <w:lang w:val="sr-Latn-CS"/>
              </w:rPr>
              <w:t xml:space="preserve"> личне хигијене деце  раног узраста;</w:t>
            </w:r>
          </w:p>
          <w:p w:rsidR="002D66EA" w:rsidRPr="00473484" w:rsidRDefault="002D66EA" w:rsidP="0075372D">
            <w:pPr>
              <w:pStyle w:val="HTMLPreformatted"/>
              <w:shd w:val="clear" w:color="auto" w:fill="FFFFFF"/>
              <w:rPr>
                <w:rFonts w:ascii="Times New Roman" w:hAnsi="Times New Roman" w:cs="Times New Roman"/>
                <w:color w:val="212121"/>
                <w:sz w:val="22"/>
                <w:szCs w:val="22"/>
                <w:lang w:val="sr-Latn-CS"/>
              </w:rPr>
            </w:pPr>
            <w:r w:rsidRPr="00473484">
              <w:rPr>
                <w:rFonts w:ascii="Times New Roman" w:hAnsi="Times New Roman" w:cs="Times New Roman"/>
                <w:color w:val="212121"/>
                <w:sz w:val="22"/>
                <w:szCs w:val="22"/>
              </w:rPr>
              <w:t xml:space="preserve">- Оспособљавање ученика </w:t>
            </w:r>
            <w:r w:rsidRPr="00473484">
              <w:rPr>
                <w:rFonts w:ascii="Times New Roman" w:hAnsi="Times New Roman" w:cs="Times New Roman"/>
                <w:color w:val="212121"/>
                <w:sz w:val="22"/>
                <w:szCs w:val="22"/>
                <w:lang w:val="sr-Latn-CS"/>
              </w:rPr>
              <w:t>за планирање и програмирање рада на формирању здравог психофизичког детета;</w:t>
            </w:r>
          </w:p>
          <w:p w:rsidR="002D66EA" w:rsidRPr="00473484" w:rsidRDefault="002D66EA" w:rsidP="0075372D">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lang w:val="sr-Latn-CS"/>
              </w:rPr>
              <w:t xml:space="preserve">- </w:t>
            </w:r>
            <w:r w:rsidRPr="00473484">
              <w:rPr>
                <w:rFonts w:ascii="Times New Roman" w:hAnsi="Times New Roman" w:cs="Times New Roman"/>
                <w:color w:val="212121"/>
                <w:sz w:val="22"/>
                <w:szCs w:val="22"/>
              </w:rPr>
              <w:t xml:space="preserve">Оспособљавање ученика за обављање </w:t>
            </w:r>
            <w:r w:rsidRPr="00473484">
              <w:rPr>
                <w:rFonts w:ascii="Times New Roman" w:hAnsi="Times New Roman" w:cs="Times New Roman"/>
                <w:color w:val="212121"/>
                <w:sz w:val="22"/>
                <w:szCs w:val="22"/>
                <w:lang w:val="sr-Latn-CS"/>
              </w:rPr>
              <w:t>добре и успешне сарадње са родитељима - одраслима</w:t>
            </w:r>
          </w:p>
          <w:p w:rsidR="002D66EA" w:rsidRPr="00473484" w:rsidRDefault="002D66EA" w:rsidP="0075372D">
            <w:pPr>
              <w:rPr>
                <w:bCs/>
                <w:sz w:val="22"/>
                <w:szCs w:val="22"/>
                <w:lang w:val="sr-Cyrl-CS"/>
              </w:rPr>
            </w:pPr>
            <w:r w:rsidRPr="00473484">
              <w:rPr>
                <w:i/>
                <w:sz w:val="22"/>
                <w:szCs w:val="22"/>
                <w:lang w:val="sr-Cyrl-CS"/>
              </w:rPr>
              <w:t>-</w:t>
            </w:r>
            <w:r w:rsidRPr="00473484">
              <w:rPr>
                <w:sz w:val="22"/>
                <w:szCs w:val="22"/>
                <w:lang w:val="sr-Cyrl-CS"/>
              </w:rPr>
              <w:t>Припремати их и за пријемни испит за више школе и факултете кроз подизање самопоуздања  ученика и мотивицију и</w:t>
            </w:r>
            <w:r w:rsidRPr="00473484">
              <w:rPr>
                <w:bCs/>
                <w:sz w:val="22"/>
                <w:szCs w:val="22"/>
                <w:lang w:val="sr-Cyrl-BA"/>
              </w:rPr>
              <w:t xml:space="preserve"> у</w:t>
            </w:r>
            <w:r w:rsidRPr="00473484">
              <w:rPr>
                <w:bCs/>
                <w:sz w:val="22"/>
                <w:szCs w:val="22"/>
                <w:lang w:val="sr-Cyrl-CS"/>
              </w:rPr>
              <w:t>свајање наставних садржаја са научног аспекта као основ за даљи професионални развој</w:t>
            </w:r>
          </w:p>
          <w:p w:rsidR="002D66EA" w:rsidRPr="00473484" w:rsidRDefault="002D66EA" w:rsidP="0075372D">
            <w:pPr>
              <w:rPr>
                <w:bCs/>
                <w:sz w:val="22"/>
                <w:szCs w:val="22"/>
                <w:lang w:val="sr-Cyrl-CS"/>
              </w:rPr>
            </w:pPr>
            <w:r w:rsidRPr="00473484">
              <w:rPr>
                <w:sz w:val="22"/>
                <w:szCs w:val="22"/>
                <w:lang w:val="sr-Cyrl-CS"/>
              </w:rPr>
              <w:t xml:space="preserve">-Формирати код ученика сопствени става према важним проблемима, развијање истраживачког духа и критичког односа према  </w:t>
            </w:r>
          </w:p>
          <w:p w:rsidR="002D66EA" w:rsidRPr="00473484" w:rsidRDefault="002D66EA" w:rsidP="0075372D">
            <w:pPr>
              <w:jc w:val="both"/>
              <w:rPr>
                <w:b/>
                <w:noProof/>
                <w:sz w:val="22"/>
                <w:szCs w:val="22"/>
                <w:lang w:val="ru-RU"/>
              </w:rPr>
            </w:pPr>
            <w:r w:rsidRPr="0047348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r w:rsidRPr="00473484">
              <w:rPr>
                <w:bCs/>
                <w:sz w:val="22"/>
                <w:szCs w:val="22"/>
                <w:lang w:val="sr-Cyrl-BA"/>
              </w:rPr>
              <w:t xml:space="preserve"> ;</w:t>
            </w:r>
          </w:p>
          <w:p w:rsidR="002D66EA" w:rsidRPr="002D66EA" w:rsidRDefault="002D66EA" w:rsidP="002D66EA">
            <w:pPr>
              <w:jc w:val="both"/>
              <w:rPr>
                <w:b/>
                <w:noProof/>
                <w:sz w:val="22"/>
                <w:szCs w:val="22"/>
                <w:lang w:val="ru-RU"/>
              </w:rPr>
            </w:pPr>
            <w:r w:rsidRPr="00473484">
              <w:rPr>
                <w:bCs/>
                <w:sz w:val="22"/>
                <w:szCs w:val="22"/>
                <w:lang w:val="sr-Cyrl-BA"/>
              </w:rPr>
              <w:lastRenderedPageBreak/>
              <w:t>-Подстаћи развој</w:t>
            </w:r>
            <w:r w:rsidRPr="00473484">
              <w:rPr>
                <w:bCs/>
                <w:sz w:val="22"/>
                <w:szCs w:val="22"/>
                <w:lang w:val="sr-Cyrl-CS"/>
              </w:rPr>
              <w:t xml:space="preserve"> способности интегративног-мултидисциплинарног приступа наставним садржајима; </w:t>
            </w:r>
          </w:p>
        </w:tc>
      </w:tr>
      <w:tr w:rsidR="002D66EA" w:rsidRPr="00473484" w:rsidTr="0075372D">
        <w:tc>
          <w:tcPr>
            <w:tcW w:w="9378" w:type="dxa"/>
            <w:gridSpan w:val="3"/>
            <w:shd w:val="clear" w:color="auto" w:fill="F2F2F2" w:themeFill="background1" w:themeFillShade="F2"/>
          </w:tcPr>
          <w:p w:rsidR="002D66EA" w:rsidRPr="00473484" w:rsidRDefault="002D66EA" w:rsidP="0075372D">
            <w:pPr>
              <w:rPr>
                <w:sz w:val="22"/>
                <w:szCs w:val="22"/>
                <w:lang w:val="sr-Cyrl-CS"/>
              </w:rPr>
            </w:pPr>
            <w:r w:rsidRPr="00473484">
              <w:rPr>
                <w:b/>
                <w:sz w:val="22"/>
                <w:szCs w:val="22"/>
                <w:lang w:val="sr-Cyrl-CS"/>
              </w:rPr>
              <w:lastRenderedPageBreak/>
              <w:t>Активности</w:t>
            </w:r>
            <w:r w:rsidRPr="00473484">
              <w:rPr>
                <w:sz w:val="22"/>
                <w:szCs w:val="22"/>
                <w:lang w:val="sr-Cyrl-CS"/>
              </w:rPr>
              <w:t xml:space="preserve"> којима се остварује допунска настава из историје су:</w:t>
            </w:r>
          </w:p>
          <w:p w:rsidR="002D66EA" w:rsidRPr="00473484" w:rsidRDefault="002D66EA" w:rsidP="00221BC1">
            <w:pPr>
              <w:pStyle w:val="ListParagraph"/>
              <w:numPr>
                <w:ilvl w:val="0"/>
                <w:numId w:val="39"/>
              </w:numPr>
              <w:jc w:val="both"/>
              <w:rPr>
                <w:rFonts w:ascii="Times New Roman" w:hAnsi="Times New Roman"/>
                <w:lang w:val="sr-Cyrl-BA"/>
              </w:rPr>
            </w:pPr>
            <w:r w:rsidRPr="00473484">
              <w:rPr>
                <w:rFonts w:ascii="Times New Roman" w:hAnsi="Times New Roman"/>
                <w:lang w:val="sr-Cyrl-BA"/>
              </w:rPr>
              <w:t xml:space="preserve">Презентација предавања , филмова и књига, </w:t>
            </w:r>
          </w:p>
          <w:p w:rsidR="002D66EA" w:rsidRPr="00473484" w:rsidRDefault="002D66EA" w:rsidP="00221BC1">
            <w:pPr>
              <w:pStyle w:val="ListParagraph"/>
              <w:numPr>
                <w:ilvl w:val="0"/>
                <w:numId w:val="39"/>
              </w:numPr>
              <w:jc w:val="both"/>
              <w:rPr>
                <w:rFonts w:ascii="Times New Roman" w:hAnsi="Times New Roman"/>
                <w:lang w:val="sr-Cyrl-BA"/>
              </w:rPr>
            </w:pPr>
            <w:r w:rsidRPr="00473484">
              <w:rPr>
                <w:rFonts w:ascii="Times New Roman" w:hAnsi="Times New Roman"/>
                <w:lang w:val="sr-Cyrl-BA"/>
              </w:rPr>
              <w:t>Радионице за решавање појединих педагошких ситуација у предшколским установама</w:t>
            </w:r>
          </w:p>
          <w:p w:rsidR="002D66EA" w:rsidRPr="00473484" w:rsidRDefault="002D66EA" w:rsidP="00221BC1">
            <w:pPr>
              <w:pStyle w:val="ListParagraph"/>
              <w:numPr>
                <w:ilvl w:val="0"/>
                <w:numId w:val="39"/>
              </w:numPr>
              <w:jc w:val="both"/>
              <w:rPr>
                <w:rFonts w:ascii="Times New Roman" w:hAnsi="Times New Roman"/>
                <w:lang w:val="sr-Cyrl-BA"/>
              </w:rPr>
            </w:pPr>
            <w:r w:rsidRPr="00473484">
              <w:rPr>
                <w:rFonts w:ascii="Times New Roman" w:hAnsi="Times New Roman"/>
                <w:lang w:val="sr-Cyrl-BA"/>
              </w:rPr>
              <w:t>Семинари из области васпитања деце раног узраста</w:t>
            </w:r>
          </w:p>
          <w:p w:rsidR="002D66EA" w:rsidRPr="00473484" w:rsidRDefault="002D66EA" w:rsidP="00221BC1">
            <w:pPr>
              <w:pStyle w:val="ListParagraph"/>
              <w:numPr>
                <w:ilvl w:val="0"/>
                <w:numId w:val="39"/>
              </w:numPr>
              <w:jc w:val="both"/>
              <w:rPr>
                <w:rFonts w:ascii="Times New Roman" w:hAnsi="Times New Roman"/>
                <w:lang w:val="sr-Cyrl-BA"/>
              </w:rPr>
            </w:pPr>
            <w:r w:rsidRPr="00473484">
              <w:rPr>
                <w:rFonts w:ascii="Times New Roman" w:hAnsi="Times New Roman"/>
                <w:lang w:val="sr-Cyrl-BA"/>
              </w:rPr>
              <w:t>Посета установама и удружењима из области културе , образовања и социјалне и здравствене заштите и гостовање у школи њихових предавача</w:t>
            </w:r>
          </w:p>
          <w:p w:rsidR="002D66EA" w:rsidRPr="00473484" w:rsidRDefault="002D66EA" w:rsidP="00221BC1">
            <w:pPr>
              <w:pStyle w:val="ListParagraph"/>
              <w:numPr>
                <w:ilvl w:val="0"/>
                <w:numId w:val="39"/>
              </w:numPr>
              <w:jc w:val="both"/>
              <w:rPr>
                <w:lang w:val="sr-Cyrl-BA"/>
              </w:rPr>
            </w:pPr>
            <w:r w:rsidRPr="00473484">
              <w:rPr>
                <w:rFonts w:ascii="Times New Roman" w:hAnsi="Times New Roman"/>
                <w:lang w:val="sr-Cyrl-BA"/>
              </w:rPr>
              <w:t>Дискусија, дебатни кругови, презентација савремених предшколских установа, нових тенденција у методологији рада ра децом раног узаста</w:t>
            </w:r>
          </w:p>
          <w:p w:rsidR="002D66EA" w:rsidRPr="00473484" w:rsidRDefault="002D66EA" w:rsidP="00221BC1">
            <w:pPr>
              <w:pStyle w:val="ListParagraph"/>
              <w:numPr>
                <w:ilvl w:val="0"/>
                <w:numId w:val="39"/>
              </w:numPr>
              <w:jc w:val="both"/>
              <w:rPr>
                <w:rFonts w:ascii="Times New Roman" w:hAnsi="Times New Roman"/>
                <w:lang w:val="sr-Cyrl-BA"/>
              </w:rPr>
            </w:pPr>
            <w:r w:rsidRPr="00473484">
              <w:rPr>
                <w:rFonts w:ascii="Times New Roman" w:hAnsi="Times New Roman"/>
                <w:lang w:val="sr-Cyrl-BA"/>
              </w:rPr>
              <w:t>Мултидисциплинарни приступ, повезивање наставних тема са темама сродних наука (дечје психологије, психологије, филозофије, предшколдке педагогије, педијатрије, књижевности за децу, музичке уметности, здравствене неге деце раног узраста)</w:t>
            </w:r>
          </w:p>
        </w:tc>
      </w:tr>
      <w:tr w:rsidR="002D66EA" w:rsidRPr="00473484" w:rsidTr="0075372D">
        <w:tc>
          <w:tcPr>
            <w:tcW w:w="2808" w:type="dxa"/>
            <w:gridSpan w:val="2"/>
          </w:tcPr>
          <w:p w:rsidR="002D66EA" w:rsidRPr="00473484" w:rsidRDefault="002D66EA" w:rsidP="0075372D">
            <w:pPr>
              <w:rPr>
                <w:sz w:val="22"/>
                <w:szCs w:val="22"/>
              </w:rPr>
            </w:pPr>
            <w:r w:rsidRPr="00473484">
              <w:rPr>
                <w:sz w:val="22"/>
                <w:szCs w:val="22"/>
              </w:rPr>
              <w:t>НАСТАВНЕ ТЕМЕ:</w:t>
            </w:r>
          </w:p>
        </w:tc>
        <w:tc>
          <w:tcPr>
            <w:tcW w:w="6570" w:type="dxa"/>
          </w:tcPr>
          <w:p w:rsidR="002D66EA" w:rsidRPr="00473484" w:rsidRDefault="002D66EA" w:rsidP="0075372D">
            <w:pPr>
              <w:rPr>
                <w:sz w:val="22"/>
                <w:szCs w:val="22"/>
              </w:rPr>
            </w:pPr>
            <w:r w:rsidRPr="00473484">
              <w:rPr>
                <w:sz w:val="22"/>
                <w:szCs w:val="22"/>
              </w:rPr>
              <w:t>ИСХОДИ:</w:t>
            </w:r>
          </w:p>
        </w:tc>
      </w:tr>
      <w:tr w:rsidR="002D66EA" w:rsidRPr="00473484" w:rsidTr="0075372D">
        <w:tc>
          <w:tcPr>
            <w:tcW w:w="2808" w:type="dxa"/>
            <w:gridSpan w:val="2"/>
          </w:tcPr>
          <w:p w:rsidR="002D66EA" w:rsidRPr="00473484" w:rsidRDefault="002D66EA" w:rsidP="0075372D">
            <w:pPr>
              <w:rPr>
                <w:sz w:val="22"/>
                <w:szCs w:val="22"/>
              </w:rPr>
            </w:pPr>
            <w:r w:rsidRPr="00473484">
              <w:rPr>
                <w:sz w:val="22"/>
                <w:szCs w:val="22"/>
                <w:lang w:val="sr-Cyrl-CS"/>
              </w:rPr>
              <w:t>1. СПРОВОЂЕЊЕ ИСХРАНЕ И ОДМОРА КОД ДЕЦЕ РАНОГ УЗРАСТА</w:t>
            </w:r>
          </w:p>
        </w:tc>
        <w:tc>
          <w:tcPr>
            <w:tcW w:w="6570" w:type="dxa"/>
          </w:tcPr>
          <w:p w:rsidR="002D66EA" w:rsidRPr="00473484" w:rsidRDefault="002D66EA" w:rsidP="00753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sz w:val="22"/>
                <w:szCs w:val="22"/>
                <w:lang w:val="sr-Cyrl-CS"/>
              </w:rPr>
              <w:t xml:space="preserve">Ученик зна који су  задатке медицинске сестре-васпитача при спровођењу исхране и витаминске профилаксе у колективном боравку, организовању и спровођењу сна и одмора код деце. Зна које су </w:t>
            </w:r>
            <w:r w:rsidRPr="00473484">
              <w:rPr>
                <w:color w:val="212121"/>
                <w:sz w:val="22"/>
                <w:szCs w:val="22"/>
              </w:rPr>
              <w:t>дневне потребе детета за основним хранљивим материјама, јеловник детета по узрастима,  задаци медицинске сестре - васпитача у припреми детета за обедовање, повезује садржаје са знањима из педијатрије и дечије психологије .</w:t>
            </w:r>
          </w:p>
        </w:tc>
      </w:tr>
      <w:tr w:rsidR="002D66EA" w:rsidRPr="00473484" w:rsidTr="0075372D">
        <w:tc>
          <w:tcPr>
            <w:tcW w:w="2808" w:type="dxa"/>
            <w:gridSpan w:val="2"/>
          </w:tcPr>
          <w:p w:rsidR="002D66EA" w:rsidRPr="00473484" w:rsidRDefault="002D66EA" w:rsidP="0075372D">
            <w:pPr>
              <w:rPr>
                <w:sz w:val="22"/>
                <w:szCs w:val="22"/>
                <w:lang w:val="sr-Cyrl-CS"/>
              </w:rPr>
            </w:pPr>
            <w:r w:rsidRPr="00473484">
              <w:rPr>
                <w:sz w:val="22"/>
                <w:szCs w:val="22"/>
              </w:rPr>
              <w:t>2. КОМУНИКАЦИЈА СА ДЕЦОМ РАНОГ УЗРАСТА</w:t>
            </w:r>
          </w:p>
        </w:tc>
        <w:tc>
          <w:tcPr>
            <w:tcW w:w="6570" w:type="dxa"/>
          </w:tcPr>
          <w:p w:rsidR="002D66EA" w:rsidRPr="00473484" w:rsidRDefault="002D66EA" w:rsidP="0075372D">
            <w:pPr>
              <w:rPr>
                <w:sz w:val="22"/>
                <w:szCs w:val="22"/>
                <w:lang w:val="sr-Cyrl-CS"/>
              </w:rPr>
            </w:pPr>
            <w:r w:rsidRPr="00473484">
              <w:rPr>
                <w:color w:val="212121"/>
                <w:sz w:val="22"/>
                <w:szCs w:val="22"/>
              </w:rPr>
              <w:t xml:space="preserve"> Разуме појам и развој невербалне и вербалне комуникације код деце раног узраста, учење говора у току невербалне комуникације са дететом, вербално означавање радњи детета и заједничких радњи детета и сестре - васпитача, вербално и невербално реаговање на активан говор детета (на вокализацију, речи, реченице),</w:t>
            </w:r>
            <w:r w:rsidRPr="00473484">
              <w:rPr>
                <w:sz w:val="22"/>
                <w:szCs w:val="22"/>
                <w:lang w:val="sr-Cyrl-CS"/>
              </w:rPr>
              <w:t xml:space="preserve"> именовање основних прибора који се користе при нези, учење вербалних формула („молим“, „хвала“), помоћу поткрепљивања (класично и инструментално условљавање), асоцијативним учењем, учењем путем опонашања и учењем по моделу, </w:t>
            </w:r>
            <w:r w:rsidRPr="00473484">
              <w:rPr>
                <w:color w:val="212121"/>
                <w:sz w:val="22"/>
                <w:szCs w:val="22"/>
              </w:rPr>
              <w:t xml:space="preserve"> развој вербалне и невербалне комуникације поузрастима деце.</w:t>
            </w:r>
          </w:p>
        </w:tc>
      </w:tr>
      <w:tr w:rsidR="002D66EA" w:rsidRPr="00473484" w:rsidTr="0075372D">
        <w:tc>
          <w:tcPr>
            <w:tcW w:w="2808" w:type="dxa"/>
            <w:gridSpan w:val="2"/>
          </w:tcPr>
          <w:p w:rsidR="002D66EA" w:rsidRPr="00473484" w:rsidRDefault="002D66EA" w:rsidP="0075372D">
            <w:pPr>
              <w:rPr>
                <w:sz w:val="22"/>
                <w:szCs w:val="22"/>
                <w:lang w:val="sr-Cyrl-CS"/>
              </w:rPr>
            </w:pPr>
            <w:r w:rsidRPr="00473484">
              <w:rPr>
                <w:sz w:val="22"/>
                <w:szCs w:val="22"/>
                <w:lang w:val="sr-Cyrl-CS"/>
              </w:rPr>
              <w:t>3. ПРИЛАГОЂАВАЊЕ ДЕЦЕ НА ЖИВОТ У КОЛЕКТИВУ</w:t>
            </w:r>
          </w:p>
        </w:tc>
        <w:tc>
          <w:tcPr>
            <w:tcW w:w="6570" w:type="dxa"/>
          </w:tcPr>
          <w:p w:rsidR="002D66EA" w:rsidRPr="00473484" w:rsidRDefault="002D66EA" w:rsidP="0075372D">
            <w:pPr>
              <w:rPr>
                <w:sz w:val="22"/>
                <w:szCs w:val="22"/>
                <w:lang w:val="sr-Cyrl-CS"/>
              </w:rPr>
            </w:pPr>
            <w:r w:rsidRPr="00473484">
              <w:rPr>
                <w:sz w:val="22"/>
                <w:szCs w:val="22"/>
                <w:lang w:val="sr-Cyrl-CS"/>
              </w:rPr>
              <w:t>Разуиме појам адаптација, реакцију деце на одвајање од породице, на страну средину и стране особе, акторе који утичу на адаптацију,</w:t>
            </w:r>
          </w:p>
          <w:p w:rsidR="002D66EA" w:rsidRPr="00473484" w:rsidRDefault="002D66EA" w:rsidP="0075372D">
            <w:pPr>
              <w:rPr>
                <w:sz w:val="22"/>
                <w:szCs w:val="22"/>
                <w:lang w:val="sr-Cyrl-CS"/>
              </w:rPr>
            </w:pPr>
            <w:r w:rsidRPr="00473484">
              <w:rPr>
                <w:sz w:val="22"/>
                <w:szCs w:val="22"/>
                <w:lang w:val="sr-Cyrl-CS"/>
              </w:rPr>
              <w:t>Типове адаптације(лака, средње тешка и тешка адаптација)</w:t>
            </w:r>
          </w:p>
          <w:p w:rsidR="002D66EA" w:rsidRPr="00473484" w:rsidRDefault="002D66EA" w:rsidP="0075372D">
            <w:pPr>
              <w:rPr>
                <w:sz w:val="22"/>
                <w:szCs w:val="22"/>
                <w:lang w:val="sr-Cyrl-CS"/>
              </w:rPr>
            </w:pPr>
            <w:r w:rsidRPr="00473484">
              <w:rPr>
                <w:sz w:val="22"/>
                <w:szCs w:val="22"/>
                <w:lang w:val="sr-Cyrl-CS"/>
              </w:rPr>
              <w:t>Знаке прилагођеног понашања(интересовање за средину, интересовање за одраслог, добар апетит,дубок сан, , добро расположење и др.)</w:t>
            </w:r>
          </w:p>
          <w:p w:rsidR="002D66EA" w:rsidRPr="00473484" w:rsidRDefault="002D66EA" w:rsidP="0075372D">
            <w:pPr>
              <w:rPr>
                <w:sz w:val="22"/>
                <w:szCs w:val="22"/>
                <w:lang w:val="sr-Cyrl-CS"/>
              </w:rPr>
            </w:pPr>
            <w:r w:rsidRPr="00473484">
              <w:rPr>
                <w:sz w:val="22"/>
                <w:szCs w:val="22"/>
                <w:lang w:val="sr-Cyrl-CS"/>
              </w:rPr>
              <w:t>Знаке неприлагођеног понашања (поремећај сна, апетита, нервозно понашање,, уплашеност и др.)</w:t>
            </w:r>
          </w:p>
          <w:p w:rsidR="002D66EA" w:rsidRPr="00473484" w:rsidRDefault="002D66EA" w:rsidP="0075372D">
            <w:pPr>
              <w:rPr>
                <w:sz w:val="22"/>
                <w:szCs w:val="22"/>
                <w:lang w:val="sr-Cyrl-CS"/>
              </w:rPr>
            </w:pPr>
            <w:r w:rsidRPr="00473484">
              <w:rPr>
                <w:sz w:val="22"/>
                <w:szCs w:val="22"/>
                <w:lang w:val="sr-Cyrl-CS"/>
              </w:rPr>
              <w:t xml:space="preserve"> На који начин се дете припрема детета за полазак у јасле у породици и вртићу, разуме и описује појам реадаптација(када се јавља и како је ублажити)</w:t>
            </w:r>
          </w:p>
        </w:tc>
      </w:tr>
      <w:tr w:rsidR="002D66EA" w:rsidRPr="00473484" w:rsidTr="0075372D">
        <w:tc>
          <w:tcPr>
            <w:tcW w:w="2808" w:type="dxa"/>
            <w:gridSpan w:val="2"/>
          </w:tcPr>
          <w:p w:rsidR="002D66EA" w:rsidRPr="00473484" w:rsidRDefault="002D66EA" w:rsidP="0075372D">
            <w:pPr>
              <w:rPr>
                <w:sz w:val="22"/>
                <w:szCs w:val="22"/>
                <w:lang w:val="sr-Cyrl-CS"/>
              </w:rPr>
            </w:pPr>
            <w:r w:rsidRPr="00473484">
              <w:rPr>
                <w:sz w:val="22"/>
                <w:szCs w:val="22"/>
                <w:lang w:val="sr-Cyrl-CS"/>
              </w:rPr>
              <w:t>4. САРАДЊА ПОРОДИЦЕ И ПРЕДШКОЛСКЕ УСТАНОВЕ</w:t>
            </w:r>
          </w:p>
          <w:p w:rsidR="002D66EA" w:rsidRPr="00473484" w:rsidRDefault="002D66EA" w:rsidP="0075372D">
            <w:pPr>
              <w:pStyle w:val="ListParagraph"/>
              <w:spacing w:after="0" w:line="240" w:lineRule="auto"/>
              <w:ind w:left="0"/>
              <w:rPr>
                <w:rFonts w:ascii="Times New Roman" w:hAnsi="Times New Roman"/>
                <w:lang w:val="sr-Cyrl-CS"/>
              </w:rPr>
            </w:pPr>
          </w:p>
        </w:tc>
        <w:tc>
          <w:tcPr>
            <w:tcW w:w="6570" w:type="dxa"/>
          </w:tcPr>
          <w:p w:rsidR="002D66EA" w:rsidRPr="00473484" w:rsidRDefault="002D66EA" w:rsidP="0075372D">
            <w:pPr>
              <w:rPr>
                <w:sz w:val="22"/>
                <w:szCs w:val="22"/>
              </w:rPr>
            </w:pPr>
            <w:r w:rsidRPr="00473484">
              <w:rPr>
                <w:sz w:val="22"/>
                <w:szCs w:val="22"/>
              </w:rPr>
              <w:t xml:space="preserve"> Ученик зна који су видови сарадње породице породице и предшколске установе-информативни и едукативни, непосредно укључивање родитеља у васпитни процес), познаје принципи сарадње васпитача и са родитељима(принцип поштовања личности родитеља, принцип коришћења искуства родитеља, принцип ефикасног коришћења времена, принцип корисности, принцип тактичности), разуме типове родитеља, облике сарадње помоћу паноа, зна и описује методе здравствено-васпитног рада са </w:t>
            </w:r>
            <w:r w:rsidRPr="00473484">
              <w:rPr>
                <w:sz w:val="22"/>
                <w:szCs w:val="22"/>
              </w:rPr>
              <w:lastRenderedPageBreak/>
              <w:t>породицом-улога васпитача као здравственог радника</w:t>
            </w:r>
          </w:p>
        </w:tc>
      </w:tr>
      <w:tr w:rsidR="002D66EA" w:rsidRPr="00473484" w:rsidTr="0075372D">
        <w:tc>
          <w:tcPr>
            <w:tcW w:w="2808" w:type="dxa"/>
            <w:gridSpan w:val="2"/>
          </w:tcPr>
          <w:p w:rsidR="002D66EA" w:rsidRPr="00473484" w:rsidRDefault="002D66EA" w:rsidP="0075372D">
            <w:pPr>
              <w:rPr>
                <w:sz w:val="22"/>
                <w:szCs w:val="22"/>
              </w:rPr>
            </w:pPr>
            <w:r w:rsidRPr="00473484">
              <w:rPr>
                <w:sz w:val="22"/>
                <w:szCs w:val="22"/>
              </w:rPr>
              <w:lastRenderedPageBreak/>
              <w:t xml:space="preserve">5. </w:t>
            </w:r>
            <w:r w:rsidRPr="00473484">
              <w:rPr>
                <w:sz w:val="22"/>
                <w:szCs w:val="22"/>
                <w:lang w:val="sr-Cyrl-CS"/>
              </w:rPr>
              <w:t>ВАСПИТАЊЕ И НЕГА ДЕЦЕ ПОЈЕДИНИХ УЗРАСТА</w:t>
            </w:r>
          </w:p>
        </w:tc>
        <w:tc>
          <w:tcPr>
            <w:tcW w:w="6570" w:type="dxa"/>
          </w:tcPr>
          <w:p w:rsidR="002D66EA" w:rsidRPr="00473484" w:rsidRDefault="002D66EA" w:rsidP="0075372D">
            <w:pPr>
              <w:pStyle w:val="ListParagraph"/>
              <w:spacing w:after="0" w:line="240" w:lineRule="auto"/>
              <w:ind w:left="0"/>
              <w:rPr>
                <w:rFonts w:ascii="Times New Roman" w:hAnsi="Times New Roman"/>
                <w:i/>
              </w:rPr>
            </w:pPr>
            <w:r w:rsidRPr="00473484">
              <w:rPr>
                <w:rFonts w:ascii="Times New Roman" w:hAnsi="Times New Roman"/>
                <w:color w:val="212121"/>
              </w:rPr>
              <w:t>Ученик упознаје детаљније  начине в</w:t>
            </w:r>
            <w:r w:rsidRPr="00473484">
              <w:rPr>
                <w:rFonts w:ascii="Times New Roman" w:hAnsi="Times New Roman"/>
                <w:color w:val="212121"/>
                <w:lang w:val="sr-Latn-CS"/>
              </w:rPr>
              <w:t>аспитањ</w:t>
            </w:r>
            <w:r w:rsidRPr="00473484">
              <w:rPr>
                <w:rFonts w:ascii="Times New Roman" w:hAnsi="Times New Roman"/>
                <w:color w:val="212121"/>
              </w:rPr>
              <w:t>а</w:t>
            </w:r>
            <w:r w:rsidRPr="00473484">
              <w:rPr>
                <w:rFonts w:ascii="Times New Roman" w:hAnsi="Times New Roman"/>
                <w:color w:val="212121"/>
                <w:lang w:val="sr-Latn-CS"/>
              </w:rPr>
              <w:t xml:space="preserve"> и нег</w:t>
            </w:r>
            <w:r w:rsidRPr="00473484">
              <w:rPr>
                <w:rFonts w:ascii="Times New Roman" w:hAnsi="Times New Roman"/>
                <w:color w:val="212121"/>
              </w:rPr>
              <w:t>е</w:t>
            </w:r>
            <w:r w:rsidRPr="00473484">
              <w:rPr>
                <w:rFonts w:ascii="Times New Roman" w:hAnsi="Times New Roman"/>
                <w:color w:val="212121"/>
                <w:lang w:val="sr-Latn-CS"/>
              </w:rPr>
              <w:t xml:space="preserve"> у оквиру следећих активности : нег</w:t>
            </w:r>
            <w:r w:rsidRPr="00473484">
              <w:rPr>
                <w:rFonts w:ascii="Times New Roman" w:hAnsi="Times New Roman"/>
                <w:color w:val="212121"/>
              </w:rPr>
              <w:t>е</w:t>
            </w:r>
            <w:r w:rsidRPr="00473484">
              <w:rPr>
                <w:rFonts w:ascii="Times New Roman" w:hAnsi="Times New Roman"/>
                <w:color w:val="212121"/>
                <w:lang w:val="sr-Latn-CS"/>
              </w:rPr>
              <w:t xml:space="preserve"> детета, социјално-емоционални</w:t>
            </w:r>
            <w:r w:rsidRPr="00473484">
              <w:rPr>
                <w:rFonts w:ascii="Times New Roman" w:hAnsi="Times New Roman"/>
                <w:color w:val="212121"/>
              </w:rPr>
              <w:t xml:space="preserve">х </w:t>
            </w:r>
            <w:r w:rsidRPr="00473484">
              <w:rPr>
                <w:rFonts w:ascii="Times New Roman" w:hAnsi="Times New Roman"/>
                <w:color w:val="212121"/>
                <w:lang w:val="sr-Latn-CS"/>
              </w:rPr>
              <w:t>однос</w:t>
            </w:r>
            <w:r w:rsidRPr="00473484">
              <w:rPr>
                <w:rFonts w:ascii="Times New Roman" w:hAnsi="Times New Roman"/>
                <w:color w:val="212121"/>
              </w:rPr>
              <w:t>а</w:t>
            </w:r>
            <w:r w:rsidRPr="00473484">
              <w:rPr>
                <w:rFonts w:ascii="Times New Roman" w:hAnsi="Times New Roman"/>
                <w:color w:val="212121"/>
                <w:lang w:val="sr-Latn-CS"/>
              </w:rPr>
              <w:t>, мотори</w:t>
            </w:r>
            <w:r w:rsidRPr="00473484">
              <w:rPr>
                <w:rFonts w:ascii="Times New Roman" w:hAnsi="Times New Roman"/>
                <w:color w:val="212121"/>
              </w:rPr>
              <w:t>чких</w:t>
            </w:r>
            <w:r w:rsidRPr="00473484">
              <w:rPr>
                <w:rFonts w:ascii="Times New Roman" w:hAnsi="Times New Roman"/>
                <w:color w:val="212121"/>
                <w:lang w:val="sr-Latn-CS"/>
              </w:rPr>
              <w:t>, сензорно-перцептивн</w:t>
            </w:r>
            <w:r w:rsidRPr="00473484">
              <w:rPr>
                <w:rFonts w:ascii="Times New Roman" w:hAnsi="Times New Roman"/>
                <w:color w:val="212121"/>
              </w:rPr>
              <w:t>их</w:t>
            </w:r>
            <w:r w:rsidRPr="00473484">
              <w:rPr>
                <w:rFonts w:ascii="Times New Roman" w:hAnsi="Times New Roman"/>
                <w:color w:val="212121"/>
                <w:lang w:val="sr-Latn-CS"/>
              </w:rPr>
              <w:t>, музичко-ритмичк</w:t>
            </w:r>
            <w:r w:rsidRPr="00473484">
              <w:rPr>
                <w:rFonts w:ascii="Times New Roman" w:hAnsi="Times New Roman"/>
                <w:color w:val="212121"/>
              </w:rPr>
              <w:t>их</w:t>
            </w:r>
            <w:r w:rsidRPr="00473484">
              <w:rPr>
                <w:rFonts w:ascii="Times New Roman" w:hAnsi="Times New Roman"/>
                <w:color w:val="212121"/>
                <w:lang w:val="sr-Latn-CS"/>
              </w:rPr>
              <w:t>, интелектуалн</w:t>
            </w:r>
            <w:r w:rsidRPr="00473484">
              <w:rPr>
                <w:rFonts w:ascii="Times New Roman" w:hAnsi="Times New Roman"/>
                <w:color w:val="212121"/>
              </w:rPr>
              <w:t>их</w:t>
            </w:r>
            <w:r w:rsidRPr="00473484">
              <w:rPr>
                <w:rFonts w:ascii="Times New Roman" w:hAnsi="Times New Roman"/>
                <w:color w:val="212121"/>
                <w:lang w:val="sr-Latn-CS"/>
              </w:rPr>
              <w:t>, језичк</w:t>
            </w:r>
            <w:r w:rsidRPr="00473484">
              <w:rPr>
                <w:rFonts w:ascii="Times New Roman" w:hAnsi="Times New Roman"/>
                <w:color w:val="212121"/>
              </w:rPr>
              <w:t xml:space="preserve">их активности, </w:t>
            </w:r>
            <w:r w:rsidRPr="00473484">
              <w:rPr>
                <w:rFonts w:ascii="Times New Roman" w:hAnsi="Times New Roman"/>
                <w:color w:val="212121"/>
                <w:lang w:val="sr-Latn-CS"/>
              </w:rPr>
              <w:t xml:space="preserve"> иг</w:t>
            </w:r>
            <w:r w:rsidRPr="00473484">
              <w:rPr>
                <w:rFonts w:ascii="Times New Roman" w:hAnsi="Times New Roman"/>
                <w:color w:val="212121"/>
              </w:rPr>
              <w:t>ара и драматизације. Ученик уочава карактеристике и разлике у наведеним активностима и поступцима васпитног рада и неге према узрасту детета, повезује са знањима из предмета музичко васпитање и књижевност за децу, дечја психологија, предшколска педагогија и др.</w:t>
            </w:r>
          </w:p>
        </w:tc>
      </w:tr>
      <w:tr w:rsidR="002D66EA" w:rsidRPr="00473484" w:rsidTr="0075372D">
        <w:tc>
          <w:tcPr>
            <w:tcW w:w="2808" w:type="dxa"/>
            <w:gridSpan w:val="2"/>
          </w:tcPr>
          <w:p w:rsidR="002D66EA" w:rsidRPr="00473484" w:rsidRDefault="002D66EA" w:rsidP="0075372D">
            <w:pPr>
              <w:rPr>
                <w:sz w:val="22"/>
                <w:szCs w:val="22"/>
                <w:lang w:val="sr-Cyrl-CS"/>
              </w:rPr>
            </w:pPr>
            <w:r w:rsidRPr="00473484">
              <w:rPr>
                <w:sz w:val="22"/>
                <w:szCs w:val="22"/>
                <w:lang w:val="sr-Cyrl-CS"/>
              </w:rPr>
              <w:t>6. ОБЛИЦИ И МЕТОДЕ ВАСПИТАЊА ДЕЦЕ РАНОГ УЗРАСТА</w:t>
            </w:r>
          </w:p>
        </w:tc>
        <w:tc>
          <w:tcPr>
            <w:tcW w:w="6570" w:type="dxa"/>
          </w:tcPr>
          <w:p w:rsidR="002D66EA" w:rsidRPr="00473484" w:rsidRDefault="002D66EA" w:rsidP="0075372D">
            <w:pPr>
              <w:pStyle w:val="ListParagraph"/>
              <w:spacing w:after="0" w:line="240" w:lineRule="auto"/>
              <w:ind w:left="0"/>
              <w:rPr>
                <w:rFonts w:ascii="Times New Roman" w:hAnsi="Times New Roman"/>
              </w:rPr>
            </w:pPr>
            <w:r w:rsidRPr="00473484">
              <w:rPr>
                <w:rFonts w:ascii="Times New Roman" w:hAnsi="Times New Roman"/>
                <w:lang w:val="sr-Cyrl-CS"/>
              </w:rPr>
              <w:t xml:space="preserve">Ученик упознаје детаљније  методе и облике  васпитања који се користе у раду са децом: метод причања и прилагођавање говора  према узрасту детета, читања деци, </w:t>
            </w:r>
            <w:r w:rsidRPr="00473484">
              <w:rPr>
                <w:rFonts w:ascii="Times New Roman" w:hAnsi="Times New Roman"/>
                <w:color w:val="212121"/>
              </w:rPr>
              <w:t>к</w:t>
            </w:r>
            <w:r w:rsidRPr="00473484">
              <w:rPr>
                <w:rFonts w:ascii="Times New Roman" w:hAnsi="Times New Roman"/>
                <w:color w:val="212121"/>
                <w:lang w:val="sr-Latn-CS"/>
              </w:rPr>
              <w:t>оришћењ</w:t>
            </w:r>
            <w:r w:rsidRPr="00473484">
              <w:rPr>
                <w:rFonts w:ascii="Times New Roman" w:hAnsi="Times New Roman"/>
                <w:color w:val="212121"/>
              </w:rPr>
              <w:t>а</w:t>
            </w:r>
            <w:r w:rsidRPr="00473484">
              <w:rPr>
                <w:rFonts w:ascii="Times New Roman" w:hAnsi="Times New Roman"/>
                <w:color w:val="212121"/>
                <w:lang w:val="sr-Latn-CS"/>
              </w:rPr>
              <w:t xml:space="preserve"> музике у </w:t>
            </w:r>
            <w:r w:rsidRPr="00473484">
              <w:rPr>
                <w:rFonts w:ascii="Times New Roman" w:hAnsi="Times New Roman"/>
                <w:color w:val="212121"/>
              </w:rPr>
              <w:t>васпитању</w:t>
            </w:r>
            <w:r w:rsidRPr="00473484">
              <w:rPr>
                <w:rFonts w:ascii="Times New Roman" w:hAnsi="Times New Roman"/>
                <w:color w:val="212121"/>
                <w:lang w:val="sr-Latn-CS"/>
              </w:rPr>
              <w:t xml:space="preserve"> дец</w:t>
            </w:r>
            <w:r w:rsidRPr="00473484">
              <w:rPr>
                <w:rFonts w:ascii="Times New Roman" w:hAnsi="Times New Roman"/>
                <w:color w:val="212121"/>
              </w:rPr>
              <w:t>е. Детаљније упознају к</w:t>
            </w:r>
            <w:r w:rsidRPr="00473484">
              <w:rPr>
                <w:rFonts w:ascii="Times New Roman" w:hAnsi="Times New Roman"/>
                <w:color w:val="212121"/>
                <w:lang w:val="sr-Latn-CS"/>
              </w:rPr>
              <w:t>онцеп</w:t>
            </w:r>
            <w:r w:rsidRPr="00473484">
              <w:rPr>
                <w:rFonts w:ascii="Times New Roman" w:hAnsi="Times New Roman"/>
                <w:color w:val="212121"/>
              </w:rPr>
              <w:t>цију</w:t>
            </w:r>
            <w:r w:rsidRPr="00473484">
              <w:rPr>
                <w:rFonts w:ascii="Times New Roman" w:hAnsi="Times New Roman"/>
                <w:color w:val="212121"/>
                <w:lang w:val="sr-Latn-CS"/>
              </w:rPr>
              <w:t xml:space="preserve"> игре Мари</w:t>
            </w:r>
            <w:r w:rsidRPr="00473484">
              <w:rPr>
                <w:rFonts w:ascii="Times New Roman" w:hAnsi="Times New Roman"/>
                <w:color w:val="212121"/>
              </w:rPr>
              <w:t>је</w:t>
            </w:r>
            <w:r w:rsidRPr="00473484">
              <w:rPr>
                <w:rFonts w:ascii="Times New Roman" w:hAnsi="Times New Roman"/>
                <w:color w:val="212121"/>
                <w:lang w:val="sr-Latn-CS"/>
              </w:rPr>
              <w:t xml:space="preserve"> Монтесори</w:t>
            </w:r>
            <w:r w:rsidRPr="00473484">
              <w:rPr>
                <w:rFonts w:ascii="Times New Roman" w:hAnsi="Times New Roman"/>
                <w:color w:val="212121"/>
              </w:rPr>
              <w:t>, презентују је на часу.</w:t>
            </w:r>
          </w:p>
        </w:tc>
      </w:tr>
      <w:tr w:rsidR="002D66EA" w:rsidRPr="00473484" w:rsidTr="0075372D">
        <w:tc>
          <w:tcPr>
            <w:tcW w:w="2808" w:type="dxa"/>
            <w:gridSpan w:val="2"/>
          </w:tcPr>
          <w:p w:rsidR="002D66EA" w:rsidRPr="00473484" w:rsidRDefault="002D66EA" w:rsidP="0075372D">
            <w:pPr>
              <w:pStyle w:val="ListParagraph"/>
              <w:spacing w:after="0" w:line="240" w:lineRule="auto"/>
              <w:ind w:left="0"/>
              <w:rPr>
                <w:rFonts w:ascii="Times New Roman" w:hAnsi="Times New Roman"/>
                <w:lang w:val="sr-Cyrl-CS"/>
              </w:rPr>
            </w:pPr>
            <w:r w:rsidRPr="00473484">
              <w:rPr>
                <w:rFonts w:ascii="Times New Roman" w:hAnsi="Times New Roman"/>
                <w:lang w:val="sr-Cyrl-CS"/>
              </w:rPr>
              <w:t>7. СРЕДСТВА ЗА РАД СА ДЕЦОМ  ПО УЗРАСТИМА</w:t>
            </w:r>
          </w:p>
        </w:tc>
        <w:tc>
          <w:tcPr>
            <w:tcW w:w="6570" w:type="dxa"/>
          </w:tcPr>
          <w:p w:rsidR="002D66EA" w:rsidRPr="00473484" w:rsidRDefault="002D66EA" w:rsidP="0075372D">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Ученик детељније упознаје средства за рад децом, и</w:t>
            </w:r>
            <w:r w:rsidRPr="00473484">
              <w:rPr>
                <w:rFonts w:ascii="Times New Roman" w:hAnsi="Times New Roman" w:cs="Times New Roman"/>
                <w:color w:val="212121"/>
                <w:sz w:val="22"/>
                <w:szCs w:val="22"/>
                <w:lang w:val="sr-Latn-CS"/>
              </w:rPr>
              <w:t>г</w:t>
            </w:r>
            <w:r w:rsidRPr="00473484">
              <w:rPr>
                <w:rFonts w:ascii="Times New Roman" w:hAnsi="Times New Roman" w:cs="Times New Roman"/>
                <w:color w:val="212121"/>
                <w:sz w:val="22"/>
                <w:szCs w:val="22"/>
              </w:rPr>
              <w:t>рачке</w:t>
            </w:r>
            <w:r w:rsidRPr="00473484">
              <w:rPr>
                <w:rFonts w:ascii="Times New Roman" w:hAnsi="Times New Roman" w:cs="Times New Roman"/>
                <w:color w:val="212121"/>
                <w:sz w:val="22"/>
                <w:szCs w:val="22"/>
                <w:lang w:val="sr-Latn-CS"/>
              </w:rPr>
              <w:t>,класификациј</w:t>
            </w:r>
            <w:r w:rsidRPr="00473484">
              <w:rPr>
                <w:rFonts w:ascii="Times New Roman" w:hAnsi="Times New Roman" w:cs="Times New Roman"/>
                <w:color w:val="212121"/>
                <w:sz w:val="22"/>
                <w:szCs w:val="22"/>
              </w:rPr>
              <w:t>у играчака, и</w:t>
            </w:r>
            <w:r w:rsidRPr="00473484">
              <w:rPr>
                <w:rFonts w:ascii="Times New Roman" w:hAnsi="Times New Roman" w:cs="Times New Roman"/>
                <w:color w:val="212121"/>
                <w:sz w:val="22"/>
                <w:szCs w:val="22"/>
                <w:lang w:val="sr-Latn-CS"/>
              </w:rPr>
              <w:t>нтерес</w:t>
            </w:r>
            <w:r w:rsidRPr="00473484">
              <w:rPr>
                <w:rFonts w:ascii="Times New Roman" w:hAnsi="Times New Roman" w:cs="Times New Roman"/>
                <w:color w:val="212121"/>
                <w:sz w:val="22"/>
                <w:szCs w:val="22"/>
              </w:rPr>
              <w:t>овање за дечје</w:t>
            </w:r>
            <w:r w:rsidRPr="00473484">
              <w:rPr>
                <w:rFonts w:ascii="Times New Roman" w:hAnsi="Times New Roman" w:cs="Times New Roman"/>
                <w:color w:val="212121"/>
                <w:sz w:val="22"/>
                <w:szCs w:val="22"/>
                <w:lang w:val="sr-Latn-CS"/>
              </w:rPr>
              <w:t xml:space="preserve"> играчке</w:t>
            </w:r>
            <w:r w:rsidRPr="00473484">
              <w:rPr>
                <w:rFonts w:ascii="Times New Roman" w:hAnsi="Times New Roman" w:cs="Times New Roman"/>
                <w:color w:val="212121"/>
                <w:sz w:val="22"/>
                <w:szCs w:val="22"/>
              </w:rPr>
              <w:t>, с</w:t>
            </w:r>
            <w:r w:rsidRPr="00473484">
              <w:rPr>
                <w:rFonts w:ascii="Times New Roman" w:hAnsi="Times New Roman" w:cs="Times New Roman"/>
                <w:color w:val="212121"/>
                <w:sz w:val="22"/>
                <w:szCs w:val="22"/>
                <w:lang w:val="sr-Latn-CS"/>
              </w:rPr>
              <w:t xml:space="preserve">редства за рад са децом према </w:t>
            </w:r>
            <w:r w:rsidRPr="00473484">
              <w:rPr>
                <w:rFonts w:ascii="Times New Roman" w:hAnsi="Times New Roman" w:cs="Times New Roman"/>
                <w:color w:val="212121"/>
                <w:sz w:val="22"/>
                <w:szCs w:val="22"/>
              </w:rPr>
              <w:t>узрасту, захтеви</w:t>
            </w:r>
            <w:r w:rsidRPr="00473484">
              <w:rPr>
                <w:rFonts w:ascii="Times New Roman" w:hAnsi="Times New Roman" w:cs="Times New Roman"/>
                <w:color w:val="212121"/>
                <w:sz w:val="22"/>
                <w:szCs w:val="22"/>
                <w:lang w:val="sr-Latn-CS"/>
              </w:rPr>
              <w:t xml:space="preserve"> које </w:t>
            </w:r>
            <w:r w:rsidRPr="00473484">
              <w:rPr>
                <w:rFonts w:ascii="Times New Roman" w:hAnsi="Times New Roman" w:cs="Times New Roman"/>
                <w:color w:val="212121"/>
                <w:sz w:val="22"/>
                <w:szCs w:val="22"/>
              </w:rPr>
              <w:t xml:space="preserve">мора да </w:t>
            </w:r>
            <w:r w:rsidRPr="00473484">
              <w:rPr>
                <w:rFonts w:ascii="Times New Roman" w:hAnsi="Times New Roman" w:cs="Times New Roman"/>
                <w:color w:val="212121"/>
                <w:sz w:val="22"/>
                <w:szCs w:val="22"/>
                <w:lang w:val="sr-Latn-CS"/>
              </w:rPr>
              <w:t>испу</w:t>
            </w:r>
            <w:r w:rsidRPr="00473484">
              <w:rPr>
                <w:rFonts w:ascii="Times New Roman" w:hAnsi="Times New Roman" w:cs="Times New Roman"/>
                <w:color w:val="212121"/>
                <w:sz w:val="22"/>
                <w:szCs w:val="22"/>
              </w:rPr>
              <w:t>њава</w:t>
            </w:r>
            <w:r w:rsidRPr="00473484">
              <w:rPr>
                <w:rFonts w:ascii="Times New Roman" w:hAnsi="Times New Roman" w:cs="Times New Roman"/>
                <w:color w:val="212121"/>
                <w:sz w:val="22"/>
                <w:szCs w:val="22"/>
                <w:lang w:val="sr-Latn-CS"/>
              </w:rPr>
              <w:t xml:space="preserve"> дечја играчка.</w:t>
            </w:r>
            <w:r w:rsidRPr="00473484">
              <w:rPr>
                <w:rFonts w:ascii="Times New Roman" w:hAnsi="Times New Roman" w:cs="Times New Roman"/>
                <w:color w:val="212121"/>
                <w:sz w:val="22"/>
                <w:szCs w:val="22"/>
              </w:rPr>
              <w:t xml:space="preserve"> Упознаје се са зазличитим савременим средствима, Монтесори материјалима за децу класификовани по узрасту до 6. месеца и од 6. месеци до 3.године (материјале за разумевање постојаности предмета, геометријска тела, за разумевање узрочно-последичних веза, за хоризонталну координацију, сортирање, сензорне материјале и др.). </w:t>
            </w:r>
          </w:p>
          <w:p w:rsidR="002D66EA" w:rsidRPr="00473484" w:rsidRDefault="002D66EA" w:rsidP="0075372D">
            <w:pPr>
              <w:pStyle w:val="ListParagraph"/>
              <w:spacing w:after="0" w:line="240" w:lineRule="auto"/>
              <w:ind w:left="0"/>
              <w:rPr>
                <w:rFonts w:ascii="Times New Roman" w:hAnsi="Times New Roman"/>
                <w:lang w:val="sr-Cyrl-CS"/>
              </w:rPr>
            </w:pPr>
          </w:p>
        </w:tc>
      </w:tr>
      <w:tr w:rsidR="002D66EA" w:rsidRPr="00473484" w:rsidTr="0075372D">
        <w:tc>
          <w:tcPr>
            <w:tcW w:w="2808" w:type="dxa"/>
            <w:gridSpan w:val="2"/>
          </w:tcPr>
          <w:p w:rsidR="002D66EA" w:rsidRPr="00473484" w:rsidRDefault="002D66EA" w:rsidP="0075372D">
            <w:pPr>
              <w:rPr>
                <w:sz w:val="22"/>
                <w:szCs w:val="22"/>
                <w:lang w:val="sr-Cyrl-CS"/>
              </w:rPr>
            </w:pPr>
            <w:r w:rsidRPr="00473484">
              <w:rPr>
                <w:sz w:val="22"/>
                <w:szCs w:val="22"/>
                <w:lang w:val="ru-RU"/>
              </w:rPr>
              <w:t>8.ВАСПИТНО ОБРАЗОВНИ РАД СА ДЕЦОМ СА СМЕТЊАМА  У РАЗВОЈУ</w:t>
            </w:r>
          </w:p>
        </w:tc>
        <w:tc>
          <w:tcPr>
            <w:tcW w:w="6570" w:type="dxa"/>
          </w:tcPr>
          <w:p w:rsidR="002D66EA" w:rsidRPr="00473484" w:rsidRDefault="002D66EA" w:rsidP="0075372D">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 xml:space="preserve">Ученик стиче додатна знања из области инклузивног образовања у предшколским установама, разуме  зна и описује </w:t>
            </w:r>
            <w:r w:rsidRPr="00473484">
              <w:rPr>
                <w:rFonts w:ascii="Times New Roman" w:hAnsi="Times New Roman" w:cs="Times New Roman"/>
                <w:color w:val="212121"/>
                <w:sz w:val="22"/>
                <w:szCs w:val="22"/>
                <w:lang w:val="sr-Latn-CS"/>
              </w:rPr>
              <w:t>класификациј</w:t>
            </w:r>
            <w:r w:rsidRPr="00473484">
              <w:rPr>
                <w:rFonts w:ascii="Times New Roman" w:hAnsi="Times New Roman" w:cs="Times New Roman"/>
                <w:color w:val="212121"/>
                <w:sz w:val="22"/>
                <w:szCs w:val="22"/>
              </w:rPr>
              <w:t>у</w:t>
            </w:r>
            <w:r w:rsidRPr="00473484">
              <w:rPr>
                <w:rFonts w:ascii="Times New Roman" w:hAnsi="Times New Roman" w:cs="Times New Roman"/>
                <w:color w:val="212121"/>
                <w:sz w:val="22"/>
                <w:szCs w:val="22"/>
                <w:lang w:val="sr-Latn-CS"/>
              </w:rPr>
              <w:t xml:space="preserve"> деце са сметњама у развоју. Разуме </w:t>
            </w:r>
            <w:r w:rsidRPr="00473484">
              <w:rPr>
                <w:rFonts w:ascii="Times New Roman" w:hAnsi="Times New Roman" w:cs="Times New Roman"/>
                <w:color w:val="212121"/>
                <w:sz w:val="22"/>
                <w:szCs w:val="22"/>
              </w:rPr>
              <w:t xml:space="preserve">и описујуе </w:t>
            </w:r>
            <w:r w:rsidRPr="00473484">
              <w:rPr>
                <w:rFonts w:ascii="Times New Roman" w:hAnsi="Times New Roman" w:cs="Times New Roman"/>
                <w:color w:val="212121"/>
                <w:sz w:val="22"/>
                <w:szCs w:val="22"/>
                <w:lang w:val="sr-Latn-CS"/>
              </w:rPr>
              <w:t>појам,</w:t>
            </w:r>
            <w:r w:rsidRPr="00473484">
              <w:rPr>
                <w:rFonts w:ascii="Times New Roman" w:hAnsi="Times New Roman" w:cs="Times New Roman"/>
                <w:color w:val="212121"/>
                <w:sz w:val="22"/>
                <w:szCs w:val="22"/>
              </w:rPr>
              <w:t xml:space="preserve"> ИОП-и</w:t>
            </w:r>
            <w:r w:rsidRPr="00473484">
              <w:rPr>
                <w:rFonts w:ascii="Times New Roman" w:hAnsi="Times New Roman" w:cs="Times New Roman"/>
                <w:color w:val="212121"/>
                <w:sz w:val="22"/>
                <w:szCs w:val="22"/>
                <w:lang w:val="sr-Latn-CS"/>
              </w:rPr>
              <w:t>ндивидуални образовни план</w:t>
            </w:r>
            <w:r w:rsidRPr="00473484">
              <w:rPr>
                <w:rFonts w:ascii="Times New Roman" w:hAnsi="Times New Roman" w:cs="Times New Roman"/>
                <w:color w:val="212121"/>
                <w:sz w:val="22"/>
                <w:szCs w:val="22"/>
              </w:rPr>
              <w:t>, познаје документацију и начин израде педагошког профила детета и плана активности ,   Уме да опише у</w:t>
            </w:r>
            <w:r w:rsidRPr="00473484">
              <w:rPr>
                <w:rFonts w:ascii="Times New Roman" w:hAnsi="Times New Roman" w:cs="Times New Roman"/>
                <w:color w:val="212121"/>
                <w:sz w:val="22"/>
                <w:szCs w:val="22"/>
                <w:lang w:val="sr-Latn-CS"/>
              </w:rPr>
              <w:t>лога медицинск</w:t>
            </w:r>
            <w:r w:rsidRPr="00473484">
              <w:rPr>
                <w:rFonts w:ascii="Times New Roman" w:hAnsi="Times New Roman" w:cs="Times New Roman"/>
                <w:color w:val="212121"/>
                <w:sz w:val="22"/>
                <w:szCs w:val="22"/>
              </w:rPr>
              <w:t>е</w:t>
            </w:r>
            <w:r w:rsidRPr="00473484">
              <w:rPr>
                <w:rFonts w:ascii="Times New Roman" w:hAnsi="Times New Roman" w:cs="Times New Roman"/>
                <w:color w:val="212121"/>
                <w:sz w:val="22"/>
                <w:szCs w:val="22"/>
                <w:lang w:val="sr-Latn-CS"/>
              </w:rPr>
              <w:t xml:space="preserve"> сест</w:t>
            </w:r>
            <w:r w:rsidRPr="00473484">
              <w:rPr>
                <w:rFonts w:ascii="Times New Roman" w:hAnsi="Times New Roman" w:cs="Times New Roman"/>
                <w:color w:val="212121"/>
                <w:sz w:val="22"/>
                <w:szCs w:val="22"/>
              </w:rPr>
              <w:t>ре васпитача</w:t>
            </w:r>
            <w:r w:rsidRPr="00473484">
              <w:rPr>
                <w:rFonts w:ascii="Times New Roman" w:hAnsi="Times New Roman" w:cs="Times New Roman"/>
                <w:color w:val="212121"/>
                <w:sz w:val="22"/>
                <w:szCs w:val="22"/>
                <w:lang w:val="sr-Latn-CS"/>
              </w:rPr>
              <w:t xml:space="preserve"> у </w:t>
            </w:r>
            <w:r w:rsidRPr="00473484">
              <w:rPr>
                <w:rFonts w:ascii="Times New Roman" w:hAnsi="Times New Roman" w:cs="Times New Roman"/>
                <w:color w:val="212121"/>
                <w:sz w:val="22"/>
                <w:szCs w:val="22"/>
              </w:rPr>
              <w:t>васпитно</w:t>
            </w:r>
            <w:r w:rsidRPr="00473484">
              <w:rPr>
                <w:rFonts w:ascii="Times New Roman" w:hAnsi="Times New Roman" w:cs="Times New Roman"/>
                <w:color w:val="212121"/>
                <w:sz w:val="22"/>
                <w:szCs w:val="22"/>
                <w:lang w:val="sr-Latn-CS"/>
              </w:rPr>
              <w:t xml:space="preserve">-образовним </w:t>
            </w:r>
            <w:r w:rsidRPr="00473484">
              <w:rPr>
                <w:rFonts w:ascii="Times New Roman" w:hAnsi="Times New Roman" w:cs="Times New Roman"/>
                <w:color w:val="212121"/>
                <w:sz w:val="22"/>
                <w:szCs w:val="22"/>
              </w:rPr>
              <w:t>раду</w:t>
            </w:r>
            <w:r w:rsidRPr="00473484">
              <w:rPr>
                <w:rFonts w:ascii="Times New Roman" w:hAnsi="Times New Roman" w:cs="Times New Roman"/>
                <w:color w:val="212121"/>
                <w:sz w:val="22"/>
                <w:szCs w:val="22"/>
                <w:lang w:val="sr-Latn-CS"/>
              </w:rPr>
              <w:t xml:space="preserve"> са децом са сметњама у развоју</w:t>
            </w:r>
            <w:r w:rsidRPr="00473484">
              <w:rPr>
                <w:rFonts w:ascii="Times New Roman" w:hAnsi="Times New Roman" w:cs="Times New Roman"/>
                <w:color w:val="212121"/>
                <w:sz w:val="22"/>
                <w:szCs w:val="22"/>
              </w:rPr>
              <w:t xml:space="preserve"> и начин  на који сарађује са стручним тимом</w:t>
            </w:r>
            <w:r w:rsidRPr="00473484">
              <w:rPr>
                <w:rFonts w:ascii="Times New Roman" w:hAnsi="Times New Roman" w:cs="Times New Roman"/>
                <w:color w:val="212121"/>
                <w:sz w:val="22"/>
                <w:szCs w:val="22"/>
                <w:lang w:val="sr-Latn-CS"/>
              </w:rPr>
              <w:t xml:space="preserve"> у предшколској установи и родитељима деце са сметњама у развоју</w:t>
            </w:r>
            <w:r w:rsidRPr="00473484">
              <w:rPr>
                <w:rFonts w:ascii="Times New Roman" w:hAnsi="Times New Roman" w:cs="Times New Roman"/>
                <w:color w:val="212121"/>
                <w:sz w:val="22"/>
                <w:szCs w:val="22"/>
              </w:rPr>
              <w:t>. Посећује семинаре и предавања на тему инклузије у предшколској установи.</w:t>
            </w:r>
          </w:p>
        </w:tc>
      </w:tr>
    </w:tbl>
    <w:p w:rsidR="00B307AE" w:rsidRDefault="00B307AE" w:rsidP="008013A8">
      <w:pPr>
        <w:rPr>
          <w:b/>
        </w:rPr>
      </w:pPr>
    </w:p>
    <w:p w:rsidR="008013A8" w:rsidRDefault="00B307AE" w:rsidP="008013A8">
      <w:pPr>
        <w:rPr>
          <w:b/>
          <w:sz w:val="22"/>
          <w:szCs w:val="22"/>
        </w:rPr>
      </w:pPr>
      <w:r w:rsidRPr="00B307AE">
        <w:rPr>
          <w:b/>
        </w:rPr>
        <w:t>Програм рада  додатне наставе</w:t>
      </w:r>
      <w:r w:rsidRPr="00B307AE">
        <w:rPr>
          <w:b/>
          <w:sz w:val="22"/>
          <w:szCs w:val="22"/>
        </w:rPr>
        <w:t>(Васпитање и нега деце – вежбе III разред)</w:t>
      </w:r>
    </w:p>
    <w:p w:rsidR="00B307AE" w:rsidRPr="00B307AE" w:rsidRDefault="00B307AE" w:rsidP="008013A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430"/>
        <w:gridCol w:w="5670"/>
      </w:tblGrid>
      <w:tr w:rsidR="00B307AE" w:rsidRPr="00A336E4" w:rsidTr="002977BB">
        <w:tc>
          <w:tcPr>
            <w:tcW w:w="9378" w:type="dxa"/>
            <w:gridSpan w:val="3"/>
            <w:shd w:val="clear" w:color="auto" w:fill="D9D9D9" w:themeFill="background1" w:themeFillShade="D9"/>
          </w:tcPr>
          <w:p w:rsidR="00B307AE" w:rsidRPr="00A336E4" w:rsidRDefault="00B307AE" w:rsidP="002977BB">
            <w:pPr>
              <w:pStyle w:val="ListParagraph"/>
              <w:spacing w:after="0" w:line="240" w:lineRule="auto"/>
              <w:ind w:left="0"/>
              <w:rPr>
                <w:rFonts w:ascii="Times New Roman" w:hAnsi="Times New Roman"/>
                <w:lang w:val="sr-Cyrl-CS"/>
              </w:rPr>
            </w:pPr>
            <w:r w:rsidRPr="00A336E4">
              <w:rPr>
                <w:rFonts w:ascii="Times New Roman" w:hAnsi="Times New Roman"/>
              </w:rPr>
              <w:t xml:space="preserve">трећи </w:t>
            </w:r>
            <w:r>
              <w:rPr>
                <w:rFonts w:ascii="Times New Roman" w:hAnsi="Times New Roman"/>
              </w:rPr>
              <w:t>образовног</w:t>
            </w:r>
            <w:r w:rsidRPr="00A336E4">
              <w:rPr>
                <w:rFonts w:ascii="Times New Roman" w:hAnsi="Times New Roman"/>
              </w:rPr>
              <w:t xml:space="preserve"> профила  медицинска сестра- </w:t>
            </w:r>
            <w:r>
              <w:rPr>
                <w:rFonts w:ascii="Times New Roman" w:hAnsi="Times New Roman"/>
              </w:rPr>
              <w:t>васитач</w:t>
            </w:r>
          </w:p>
        </w:tc>
      </w:tr>
      <w:tr w:rsidR="00B307AE" w:rsidRPr="00A336E4" w:rsidTr="002977BB">
        <w:tc>
          <w:tcPr>
            <w:tcW w:w="1278" w:type="dxa"/>
          </w:tcPr>
          <w:p w:rsidR="00B307AE" w:rsidRPr="00A336E4" w:rsidRDefault="00B307AE" w:rsidP="002977BB">
            <w:pPr>
              <w:rPr>
                <w:sz w:val="22"/>
                <w:szCs w:val="22"/>
              </w:rPr>
            </w:pPr>
            <w:r w:rsidRPr="00A336E4">
              <w:rPr>
                <w:sz w:val="22"/>
                <w:szCs w:val="22"/>
              </w:rPr>
              <w:t xml:space="preserve">Циљеви: </w:t>
            </w:r>
          </w:p>
          <w:p w:rsidR="00B307AE" w:rsidRPr="00A336E4" w:rsidRDefault="00B307AE" w:rsidP="002977BB">
            <w:pPr>
              <w:rPr>
                <w:sz w:val="22"/>
                <w:szCs w:val="22"/>
              </w:rPr>
            </w:pPr>
          </w:p>
        </w:tc>
        <w:tc>
          <w:tcPr>
            <w:tcW w:w="8100" w:type="dxa"/>
            <w:gridSpan w:val="2"/>
          </w:tcPr>
          <w:p w:rsidR="00B307AE" w:rsidRPr="00A336E4" w:rsidRDefault="00B307AE" w:rsidP="00221BC1">
            <w:pPr>
              <w:numPr>
                <w:ilvl w:val="0"/>
                <w:numId w:val="47"/>
              </w:numPr>
              <w:rPr>
                <w:sz w:val="22"/>
                <w:szCs w:val="22"/>
                <w:lang w:val="sr-Cyrl-CS"/>
              </w:rPr>
            </w:pPr>
            <w:r w:rsidRPr="00A336E4">
              <w:rPr>
                <w:sz w:val="22"/>
                <w:szCs w:val="22"/>
                <w:lang w:val="sr-Cyrl-CS"/>
              </w:rPr>
              <w:t>Проширење и продубљивљње знања и вештина.</w:t>
            </w:r>
          </w:p>
          <w:p w:rsidR="00B307AE" w:rsidRPr="00A336E4" w:rsidRDefault="00B307AE" w:rsidP="00221BC1">
            <w:pPr>
              <w:numPr>
                <w:ilvl w:val="0"/>
                <w:numId w:val="47"/>
              </w:numPr>
              <w:rPr>
                <w:sz w:val="22"/>
                <w:szCs w:val="22"/>
                <w:lang w:val="sr-Cyrl-CS"/>
              </w:rPr>
            </w:pPr>
            <w:r w:rsidRPr="00A336E4">
              <w:rPr>
                <w:sz w:val="22"/>
                <w:szCs w:val="22"/>
                <w:lang w:val="sr-Cyrl-CS"/>
              </w:rPr>
              <w:t>Задовољавање потреба ученика који желе и могу научити више.</w:t>
            </w:r>
          </w:p>
          <w:p w:rsidR="00B307AE" w:rsidRPr="00A336E4" w:rsidRDefault="00B307AE" w:rsidP="00221BC1">
            <w:pPr>
              <w:numPr>
                <w:ilvl w:val="0"/>
                <w:numId w:val="47"/>
              </w:numPr>
              <w:rPr>
                <w:sz w:val="22"/>
                <w:szCs w:val="22"/>
                <w:lang w:val="sr-Cyrl-CS"/>
              </w:rPr>
            </w:pPr>
            <w:r w:rsidRPr="00A336E4">
              <w:rPr>
                <w:sz w:val="22"/>
                <w:szCs w:val="22"/>
                <w:lang w:val="sr-Cyrl-CS"/>
              </w:rPr>
              <w:t>Колерација са другим стручним предметима.</w:t>
            </w:r>
          </w:p>
        </w:tc>
      </w:tr>
      <w:tr w:rsidR="00B307AE" w:rsidRPr="00A336E4" w:rsidTr="002977BB">
        <w:tc>
          <w:tcPr>
            <w:tcW w:w="1278" w:type="dxa"/>
          </w:tcPr>
          <w:p w:rsidR="00B307AE" w:rsidRPr="00A336E4" w:rsidRDefault="00B307AE" w:rsidP="002977BB">
            <w:pPr>
              <w:rPr>
                <w:sz w:val="22"/>
                <w:szCs w:val="22"/>
              </w:rPr>
            </w:pPr>
            <w:r w:rsidRPr="00A336E4">
              <w:rPr>
                <w:sz w:val="22"/>
                <w:szCs w:val="22"/>
              </w:rPr>
              <w:t xml:space="preserve">Задаци: </w:t>
            </w:r>
          </w:p>
          <w:p w:rsidR="00B307AE" w:rsidRPr="00A336E4" w:rsidRDefault="00B307AE" w:rsidP="002977BB">
            <w:pPr>
              <w:jc w:val="both"/>
              <w:rPr>
                <w:sz w:val="22"/>
                <w:szCs w:val="22"/>
              </w:rPr>
            </w:pPr>
          </w:p>
        </w:tc>
        <w:tc>
          <w:tcPr>
            <w:tcW w:w="8100" w:type="dxa"/>
            <w:gridSpan w:val="2"/>
          </w:tcPr>
          <w:p w:rsidR="00B307AE" w:rsidRPr="00A336E4" w:rsidRDefault="00B307AE" w:rsidP="00221BC1">
            <w:pPr>
              <w:numPr>
                <w:ilvl w:val="0"/>
                <w:numId w:val="47"/>
              </w:numPr>
              <w:rPr>
                <w:sz w:val="22"/>
                <w:szCs w:val="22"/>
              </w:rPr>
            </w:pPr>
            <w:r w:rsidRPr="00A336E4">
              <w:rPr>
                <w:sz w:val="22"/>
                <w:szCs w:val="22"/>
              </w:rPr>
              <w:t>Мотивисти ученике да се баве да се баве васпитањем и негом деце и да уоче значај овог предмета у професионалном раду.</w:t>
            </w:r>
          </w:p>
          <w:p w:rsidR="00B307AE" w:rsidRPr="00A336E4" w:rsidRDefault="00B307AE" w:rsidP="00221BC1">
            <w:pPr>
              <w:numPr>
                <w:ilvl w:val="0"/>
                <w:numId w:val="47"/>
              </w:numPr>
              <w:rPr>
                <w:sz w:val="22"/>
                <w:szCs w:val="22"/>
              </w:rPr>
            </w:pPr>
            <w:r w:rsidRPr="00A336E4">
              <w:rPr>
                <w:sz w:val="22"/>
                <w:szCs w:val="22"/>
              </w:rPr>
              <w:t>Развијања радних навика и заинтересованости ученика за период деце до 3 године.</w:t>
            </w:r>
          </w:p>
          <w:p w:rsidR="00B307AE" w:rsidRPr="00A336E4" w:rsidRDefault="00B307AE" w:rsidP="00221BC1">
            <w:pPr>
              <w:numPr>
                <w:ilvl w:val="0"/>
                <w:numId w:val="47"/>
              </w:numPr>
              <w:rPr>
                <w:sz w:val="22"/>
                <w:szCs w:val="22"/>
              </w:rPr>
            </w:pPr>
            <w:r w:rsidRPr="00A336E4">
              <w:rPr>
                <w:sz w:val="22"/>
                <w:szCs w:val="22"/>
              </w:rPr>
              <w:t>Ефикасније коришћење знања и вештина у професионалном раду.</w:t>
            </w:r>
          </w:p>
        </w:tc>
      </w:tr>
      <w:tr w:rsidR="00B307AE" w:rsidRPr="00A336E4" w:rsidTr="002977BB">
        <w:trPr>
          <w:trHeight w:val="1592"/>
        </w:trPr>
        <w:tc>
          <w:tcPr>
            <w:tcW w:w="9378" w:type="dxa"/>
            <w:gridSpan w:val="3"/>
            <w:shd w:val="clear" w:color="auto" w:fill="F2F2F2" w:themeFill="background1" w:themeFillShade="F2"/>
          </w:tcPr>
          <w:p w:rsidR="00B307AE" w:rsidRPr="00A336E4" w:rsidRDefault="00B307AE" w:rsidP="002977BB">
            <w:pPr>
              <w:rPr>
                <w:sz w:val="22"/>
                <w:szCs w:val="22"/>
                <w:lang w:val="sr-Cyrl-CS"/>
              </w:rPr>
            </w:pPr>
            <w:r w:rsidRPr="00A336E4">
              <w:rPr>
                <w:b/>
                <w:sz w:val="22"/>
                <w:szCs w:val="22"/>
                <w:lang w:val="sr-Cyrl-CS"/>
              </w:rPr>
              <w:t>Активности</w:t>
            </w:r>
            <w:r w:rsidRPr="00A336E4">
              <w:rPr>
                <w:sz w:val="22"/>
                <w:szCs w:val="22"/>
                <w:lang w:val="sr-Cyrl-CS"/>
              </w:rPr>
              <w:t xml:space="preserve"> којима се остварује додатна настава:</w:t>
            </w:r>
          </w:p>
          <w:p w:rsidR="00B307AE" w:rsidRPr="00A336E4" w:rsidRDefault="00B307AE" w:rsidP="00221BC1">
            <w:pPr>
              <w:pStyle w:val="ListParagraph"/>
              <w:numPr>
                <w:ilvl w:val="0"/>
                <w:numId w:val="47"/>
              </w:numPr>
              <w:rPr>
                <w:rFonts w:ascii="Times New Roman" w:hAnsi="Times New Roman"/>
              </w:rPr>
            </w:pPr>
            <w:r w:rsidRPr="00A336E4">
              <w:rPr>
                <w:rFonts w:ascii="Times New Roman" w:hAnsi="Times New Roman"/>
              </w:rPr>
              <w:t>Индивидуални и групни рад са ученицима</w:t>
            </w:r>
          </w:p>
          <w:p w:rsidR="00B307AE" w:rsidRPr="00A336E4" w:rsidRDefault="00B307AE" w:rsidP="00221BC1">
            <w:pPr>
              <w:pStyle w:val="ListParagraph"/>
              <w:numPr>
                <w:ilvl w:val="0"/>
                <w:numId w:val="47"/>
              </w:numPr>
              <w:rPr>
                <w:rFonts w:ascii="Times New Roman" w:hAnsi="Times New Roman"/>
              </w:rPr>
            </w:pPr>
            <w:r w:rsidRPr="00A336E4">
              <w:rPr>
                <w:rFonts w:ascii="Times New Roman" w:hAnsi="Times New Roman"/>
              </w:rPr>
              <w:t>Излагање ученика на основу припремљених тема за усмерене активности</w:t>
            </w:r>
          </w:p>
          <w:p w:rsidR="00B307AE" w:rsidRPr="00A336E4" w:rsidRDefault="00B307AE" w:rsidP="00221BC1">
            <w:pPr>
              <w:pStyle w:val="ListParagraph"/>
              <w:numPr>
                <w:ilvl w:val="0"/>
                <w:numId w:val="47"/>
              </w:numPr>
              <w:rPr>
                <w:rFonts w:ascii="Times New Roman" w:hAnsi="Times New Roman"/>
              </w:rPr>
            </w:pPr>
            <w:r w:rsidRPr="00A336E4">
              <w:rPr>
                <w:rFonts w:ascii="Times New Roman" w:hAnsi="Times New Roman"/>
              </w:rPr>
              <w:t>Израда плаката са одређеним садржајем</w:t>
            </w:r>
          </w:p>
          <w:p w:rsidR="00B307AE" w:rsidRPr="008C08EE" w:rsidRDefault="00B307AE" w:rsidP="00221BC1">
            <w:pPr>
              <w:pStyle w:val="ListParagraph"/>
              <w:numPr>
                <w:ilvl w:val="0"/>
                <w:numId w:val="47"/>
              </w:numPr>
              <w:rPr>
                <w:rFonts w:ascii="Times New Roman" w:hAnsi="Times New Roman"/>
              </w:rPr>
            </w:pPr>
            <w:r>
              <w:rPr>
                <w:rFonts w:ascii="Times New Roman" w:hAnsi="Times New Roman"/>
              </w:rPr>
              <w:t>Коришћење санремене литературе</w:t>
            </w:r>
          </w:p>
        </w:tc>
      </w:tr>
      <w:tr w:rsidR="00B307AE" w:rsidRPr="00A336E4" w:rsidTr="002977BB">
        <w:tc>
          <w:tcPr>
            <w:tcW w:w="3708" w:type="dxa"/>
            <w:gridSpan w:val="2"/>
          </w:tcPr>
          <w:p w:rsidR="00B307AE" w:rsidRPr="00A336E4" w:rsidRDefault="00B307AE" w:rsidP="002977BB">
            <w:pPr>
              <w:rPr>
                <w:sz w:val="22"/>
                <w:szCs w:val="22"/>
              </w:rPr>
            </w:pPr>
            <w:r w:rsidRPr="00A336E4">
              <w:rPr>
                <w:sz w:val="22"/>
                <w:szCs w:val="22"/>
              </w:rPr>
              <w:t>НАСТАВНЕ ТЕМЕ:</w:t>
            </w:r>
          </w:p>
        </w:tc>
        <w:tc>
          <w:tcPr>
            <w:tcW w:w="5670" w:type="dxa"/>
          </w:tcPr>
          <w:p w:rsidR="00B307AE" w:rsidRPr="00A336E4" w:rsidRDefault="00B307AE" w:rsidP="002977BB">
            <w:pPr>
              <w:rPr>
                <w:sz w:val="22"/>
                <w:szCs w:val="22"/>
              </w:rPr>
            </w:pPr>
            <w:r w:rsidRPr="00A336E4">
              <w:rPr>
                <w:sz w:val="22"/>
                <w:szCs w:val="22"/>
              </w:rPr>
              <w:t>ИСХОДИ:</w:t>
            </w:r>
          </w:p>
        </w:tc>
      </w:tr>
      <w:tr w:rsidR="00B307AE" w:rsidRPr="00A336E4" w:rsidTr="002977BB">
        <w:tc>
          <w:tcPr>
            <w:tcW w:w="3708" w:type="dxa"/>
            <w:gridSpan w:val="2"/>
          </w:tcPr>
          <w:p w:rsidR="00B307AE" w:rsidRPr="00A336E4" w:rsidRDefault="00B307AE"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 xml:space="preserve">Прилагођавање деце на живот у </w:t>
            </w:r>
            <w:r w:rsidRPr="00A336E4">
              <w:rPr>
                <w:rFonts w:ascii="Times New Roman" w:hAnsi="Times New Roman"/>
                <w:lang w:val="sr-Cyrl-CS"/>
              </w:rPr>
              <w:lastRenderedPageBreak/>
              <w:t>колективу.</w:t>
            </w:r>
          </w:p>
        </w:tc>
        <w:tc>
          <w:tcPr>
            <w:tcW w:w="5670" w:type="dxa"/>
          </w:tcPr>
          <w:p w:rsidR="00B307AE" w:rsidRPr="00A336E4" w:rsidRDefault="00B307AE"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lastRenderedPageBreak/>
              <w:t xml:space="preserve">Ученик ће стећи квалитетнија знања и вештине које ће </w:t>
            </w:r>
            <w:r w:rsidRPr="00A336E4">
              <w:rPr>
                <w:rFonts w:ascii="Times New Roman" w:hAnsi="Times New Roman"/>
                <w:lang w:val="sr-Cyrl-CS"/>
              </w:rPr>
              <w:lastRenderedPageBreak/>
              <w:t>му омогућити да се боље постави у ситуацијама када је период адаптације детета.</w:t>
            </w:r>
          </w:p>
        </w:tc>
      </w:tr>
      <w:tr w:rsidR="00B307AE" w:rsidRPr="00A336E4" w:rsidTr="002977BB">
        <w:tc>
          <w:tcPr>
            <w:tcW w:w="3708" w:type="dxa"/>
            <w:gridSpan w:val="2"/>
          </w:tcPr>
          <w:p w:rsidR="00B307AE" w:rsidRPr="00A336E4" w:rsidRDefault="00B307AE"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lastRenderedPageBreak/>
              <w:t>Сарадња породице и предшколске установе.</w:t>
            </w:r>
          </w:p>
        </w:tc>
        <w:tc>
          <w:tcPr>
            <w:tcW w:w="5670" w:type="dxa"/>
          </w:tcPr>
          <w:p w:rsidR="00B307AE" w:rsidRPr="00A336E4" w:rsidRDefault="00B307AE"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стећи нова знања која ће му омогућити да сарадња са родитељима буде успешнија.</w:t>
            </w:r>
          </w:p>
        </w:tc>
      </w:tr>
      <w:tr w:rsidR="00B307AE" w:rsidRPr="00A336E4" w:rsidTr="002977BB">
        <w:tc>
          <w:tcPr>
            <w:tcW w:w="3708" w:type="dxa"/>
            <w:gridSpan w:val="2"/>
          </w:tcPr>
          <w:p w:rsidR="00B307AE" w:rsidRPr="00A336E4" w:rsidRDefault="00B307AE"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Васпитни поступци у току неге.</w:t>
            </w:r>
          </w:p>
        </w:tc>
        <w:tc>
          <w:tcPr>
            <w:tcW w:w="5670" w:type="dxa"/>
          </w:tcPr>
          <w:p w:rsidR="00B307AE" w:rsidRPr="00A336E4" w:rsidRDefault="00B307AE" w:rsidP="002977BB">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вештине које ће му омогућити да спретније спроводи васпитне поступке у току неге.</w:t>
            </w:r>
          </w:p>
        </w:tc>
      </w:tr>
    </w:tbl>
    <w:p w:rsidR="00684727" w:rsidRPr="00745FAC" w:rsidRDefault="00684727" w:rsidP="008013A8">
      <w:pPr>
        <w:rPr>
          <w:b/>
        </w:rPr>
      </w:pPr>
    </w:p>
    <w:p w:rsidR="008013A8" w:rsidRDefault="00A91FB3" w:rsidP="008013A8">
      <w:pPr>
        <w:rPr>
          <w:b/>
          <w:lang w:val="sr-Cyrl-CS"/>
        </w:rPr>
      </w:pPr>
      <w:r w:rsidRPr="00614006">
        <w:rPr>
          <w:rFonts w:eastAsia="Calibri"/>
          <w:b/>
        </w:rPr>
        <w:t>10</w:t>
      </w:r>
      <w:r w:rsidR="008013A8" w:rsidRPr="00614006">
        <w:rPr>
          <w:rFonts w:eastAsia="Calibri"/>
          <w:b/>
        </w:rPr>
        <w:t xml:space="preserve">. </w:t>
      </w:r>
      <w:r w:rsidR="008013A8" w:rsidRPr="00614006">
        <w:rPr>
          <w:b/>
        </w:rPr>
        <w:t>Програм рада  додатне  наставе  за наставни предмет</w:t>
      </w:r>
      <w:r w:rsidR="00D6233B">
        <w:rPr>
          <w:b/>
        </w:rPr>
        <w:t xml:space="preserve"> </w:t>
      </w:r>
      <w:r w:rsidR="008013A8" w:rsidRPr="00614006">
        <w:rPr>
          <w:b/>
          <w:lang w:val="sr-Cyrl-CS"/>
        </w:rPr>
        <w:t>књижевност за децу</w:t>
      </w:r>
    </w:p>
    <w:p w:rsidR="00A26B0D" w:rsidRPr="00745FAC" w:rsidRDefault="00A26B0D" w:rsidP="008013A8">
      <w:pPr>
        <w:rPr>
          <w:b/>
        </w:rPr>
      </w:pPr>
    </w:p>
    <w:tbl>
      <w:tblPr>
        <w:tblStyle w:val="TableGrid"/>
        <w:tblW w:w="0" w:type="auto"/>
        <w:tblLook w:val="04A0"/>
      </w:tblPr>
      <w:tblGrid>
        <w:gridCol w:w="1278"/>
        <w:gridCol w:w="1530"/>
        <w:gridCol w:w="6570"/>
      </w:tblGrid>
      <w:tr w:rsidR="00614006" w:rsidRPr="00C76CF6" w:rsidTr="00C4665E">
        <w:tc>
          <w:tcPr>
            <w:tcW w:w="9378" w:type="dxa"/>
            <w:gridSpan w:val="3"/>
            <w:shd w:val="clear" w:color="auto" w:fill="D9D9D9" w:themeFill="background1" w:themeFillShade="D9"/>
          </w:tcPr>
          <w:p w:rsidR="00614006" w:rsidRPr="00354894" w:rsidRDefault="00614006" w:rsidP="00C4665E">
            <w:pPr>
              <w:pStyle w:val="ListParagraph"/>
              <w:spacing w:after="0" w:line="240" w:lineRule="auto"/>
              <w:ind w:left="0"/>
              <w:rPr>
                <w:rFonts w:ascii="Times New Roman" w:hAnsi="Times New Roman"/>
              </w:rPr>
            </w:pPr>
            <w:r w:rsidRPr="00C76CF6">
              <w:rPr>
                <w:rFonts w:ascii="Times New Roman" w:hAnsi="Times New Roman"/>
              </w:rPr>
              <w:t>за трећи разред образовног медицинска сестра- васпитач</w:t>
            </w:r>
          </w:p>
        </w:tc>
      </w:tr>
      <w:tr w:rsidR="00614006" w:rsidRPr="00C76CF6" w:rsidTr="00C4665E">
        <w:tc>
          <w:tcPr>
            <w:tcW w:w="1278" w:type="dxa"/>
          </w:tcPr>
          <w:p w:rsidR="00614006" w:rsidRPr="00C76CF6" w:rsidRDefault="00614006" w:rsidP="00C4665E">
            <w:pPr>
              <w:rPr>
                <w:sz w:val="22"/>
                <w:szCs w:val="22"/>
              </w:rPr>
            </w:pPr>
            <w:r w:rsidRPr="00C76CF6">
              <w:rPr>
                <w:sz w:val="22"/>
                <w:szCs w:val="22"/>
              </w:rPr>
              <w:t xml:space="preserve">Циљеви: </w:t>
            </w:r>
          </w:p>
          <w:p w:rsidR="00614006" w:rsidRPr="00C76CF6" w:rsidRDefault="00614006" w:rsidP="00C4665E">
            <w:pPr>
              <w:rPr>
                <w:sz w:val="22"/>
                <w:szCs w:val="22"/>
              </w:rPr>
            </w:pPr>
          </w:p>
        </w:tc>
        <w:tc>
          <w:tcPr>
            <w:tcW w:w="8100" w:type="dxa"/>
            <w:gridSpan w:val="2"/>
          </w:tcPr>
          <w:p w:rsidR="00614006" w:rsidRPr="00C76CF6" w:rsidRDefault="00614006" w:rsidP="00C4665E">
            <w:pPr>
              <w:rPr>
                <w:sz w:val="22"/>
                <w:szCs w:val="22"/>
                <w:lang w:val="sr-Cyrl-CS"/>
              </w:rPr>
            </w:pPr>
            <w:r w:rsidRPr="00C76CF6">
              <w:rPr>
                <w:sz w:val="22"/>
                <w:szCs w:val="22"/>
                <w:lang w:val="sr-Cyrl-CS"/>
              </w:rPr>
              <w:t>Проширеним избором дела српске и светске књижевности ученици треба додатно да се заинтересују за овај предмет.</w:t>
            </w:r>
          </w:p>
        </w:tc>
      </w:tr>
      <w:tr w:rsidR="00614006" w:rsidRPr="00C76CF6" w:rsidTr="00C4665E">
        <w:tc>
          <w:tcPr>
            <w:tcW w:w="1278" w:type="dxa"/>
          </w:tcPr>
          <w:p w:rsidR="00614006" w:rsidRPr="00C76CF6" w:rsidRDefault="00614006" w:rsidP="00C4665E">
            <w:pPr>
              <w:rPr>
                <w:sz w:val="22"/>
                <w:szCs w:val="22"/>
              </w:rPr>
            </w:pPr>
            <w:r w:rsidRPr="00C76CF6">
              <w:rPr>
                <w:sz w:val="22"/>
                <w:szCs w:val="22"/>
              </w:rPr>
              <w:t xml:space="preserve">Задаци: </w:t>
            </w:r>
          </w:p>
          <w:p w:rsidR="00614006" w:rsidRPr="00C76CF6" w:rsidRDefault="00614006" w:rsidP="00C4665E">
            <w:pPr>
              <w:jc w:val="both"/>
              <w:rPr>
                <w:sz w:val="22"/>
                <w:szCs w:val="22"/>
              </w:rPr>
            </w:pPr>
          </w:p>
        </w:tc>
        <w:tc>
          <w:tcPr>
            <w:tcW w:w="8100" w:type="dxa"/>
            <w:gridSpan w:val="2"/>
          </w:tcPr>
          <w:p w:rsidR="00614006" w:rsidRPr="00C76CF6" w:rsidRDefault="00614006" w:rsidP="00C4665E">
            <w:pPr>
              <w:rPr>
                <w:sz w:val="22"/>
                <w:szCs w:val="22"/>
                <w:lang w:val="sr-Cyrl-CS"/>
              </w:rPr>
            </w:pPr>
            <w:r w:rsidRPr="00C76CF6">
              <w:rPr>
                <w:sz w:val="22"/>
                <w:szCs w:val="22"/>
                <w:lang w:val="sr-Cyrl-CS"/>
              </w:rPr>
              <w:t>Ученици се оспособљавају за тумачење естетских вредности дела књижевности за децу; праћење савремене продукције књижевности за децу.</w:t>
            </w:r>
          </w:p>
        </w:tc>
      </w:tr>
      <w:tr w:rsidR="00614006" w:rsidRPr="00C76CF6" w:rsidTr="00C4665E">
        <w:tc>
          <w:tcPr>
            <w:tcW w:w="2808" w:type="dxa"/>
            <w:gridSpan w:val="2"/>
          </w:tcPr>
          <w:p w:rsidR="00614006" w:rsidRPr="00C76CF6" w:rsidRDefault="00614006" w:rsidP="00C4665E">
            <w:pPr>
              <w:rPr>
                <w:sz w:val="22"/>
                <w:szCs w:val="22"/>
              </w:rPr>
            </w:pPr>
            <w:r w:rsidRPr="00C76CF6">
              <w:rPr>
                <w:sz w:val="22"/>
                <w:szCs w:val="22"/>
              </w:rPr>
              <w:t>НАСТАВНЕ ТЕМЕ:</w:t>
            </w:r>
          </w:p>
        </w:tc>
        <w:tc>
          <w:tcPr>
            <w:tcW w:w="6570" w:type="dxa"/>
          </w:tcPr>
          <w:p w:rsidR="00614006" w:rsidRPr="00C76CF6" w:rsidRDefault="00614006" w:rsidP="00C4665E">
            <w:pPr>
              <w:rPr>
                <w:sz w:val="22"/>
                <w:szCs w:val="22"/>
              </w:rPr>
            </w:pPr>
            <w:r w:rsidRPr="00C76CF6">
              <w:rPr>
                <w:sz w:val="22"/>
                <w:szCs w:val="22"/>
              </w:rPr>
              <w:t>ИСХОДИ:</w:t>
            </w:r>
          </w:p>
        </w:tc>
      </w:tr>
      <w:tr w:rsidR="00614006" w:rsidRPr="00C76CF6" w:rsidTr="00C4665E">
        <w:tc>
          <w:tcPr>
            <w:tcW w:w="2808" w:type="dxa"/>
            <w:gridSpan w:val="2"/>
          </w:tcPr>
          <w:p w:rsidR="00614006" w:rsidRPr="00C76CF6" w:rsidRDefault="00614006" w:rsidP="00221BC1">
            <w:pPr>
              <w:pStyle w:val="ListParagraph"/>
              <w:numPr>
                <w:ilvl w:val="0"/>
                <w:numId w:val="53"/>
              </w:numPr>
              <w:spacing w:after="0" w:line="240" w:lineRule="auto"/>
              <w:rPr>
                <w:rFonts w:ascii="Times New Roman" w:hAnsi="Times New Roman"/>
                <w:lang w:val="sr-Cyrl-CS"/>
              </w:rPr>
            </w:pPr>
            <w:r w:rsidRPr="00C76CF6">
              <w:rPr>
                <w:rFonts w:ascii="Times New Roman" w:hAnsi="Times New Roman"/>
                <w:lang w:val="sr-Cyrl-CS"/>
              </w:rPr>
              <w:t>Проширени избор дела српске и светске књижевности</w:t>
            </w:r>
          </w:p>
        </w:tc>
        <w:tc>
          <w:tcPr>
            <w:tcW w:w="6570" w:type="dxa"/>
          </w:tcPr>
          <w:p w:rsidR="00614006" w:rsidRPr="00C76CF6" w:rsidRDefault="00614006" w:rsidP="00C4665E">
            <w:pPr>
              <w:pStyle w:val="ListParagraph"/>
              <w:spacing w:after="0" w:line="240" w:lineRule="auto"/>
              <w:ind w:left="0"/>
              <w:rPr>
                <w:rFonts w:ascii="Times New Roman" w:hAnsi="Times New Roman"/>
                <w:lang w:val="sr-Cyrl-CS"/>
              </w:rPr>
            </w:pPr>
            <w:r w:rsidRPr="00C76CF6">
              <w:rPr>
                <w:rFonts w:ascii="Times New Roman" w:hAnsi="Times New Roman"/>
                <w:lang w:val="sr-Cyrl-CS"/>
              </w:rPr>
              <w:t>Васпитање литерарног укуса ученика; ученици могу самостално да одреде која дела су квалитетна и адекватна за рад са најмлађима.</w:t>
            </w:r>
          </w:p>
        </w:tc>
      </w:tr>
    </w:tbl>
    <w:p w:rsidR="006162E7" w:rsidRDefault="006162E7" w:rsidP="009D5CAA">
      <w:pPr>
        <w:jc w:val="center"/>
        <w:rPr>
          <w:b/>
          <w:bCs/>
        </w:rPr>
      </w:pPr>
    </w:p>
    <w:p w:rsidR="006162E7" w:rsidRDefault="006162E7" w:rsidP="009D5CAA">
      <w:pPr>
        <w:jc w:val="center"/>
        <w:rPr>
          <w:b/>
          <w:bCs/>
        </w:rPr>
      </w:pPr>
    </w:p>
    <w:p w:rsidR="00C84F3B" w:rsidRDefault="00C84F3B" w:rsidP="009D5CAA">
      <w:pPr>
        <w:jc w:val="center"/>
        <w:rPr>
          <w:b/>
          <w:bCs/>
        </w:rPr>
      </w:pPr>
    </w:p>
    <w:p w:rsidR="00614006" w:rsidRPr="00D94BD1" w:rsidRDefault="00614006" w:rsidP="00D94BD1">
      <w:pPr>
        <w:rPr>
          <w:b/>
          <w:bCs/>
        </w:rPr>
      </w:pPr>
    </w:p>
    <w:p w:rsidR="00BA43B3" w:rsidRPr="00687F73" w:rsidRDefault="00BA43B3" w:rsidP="00BA43B3">
      <w:pPr>
        <w:rPr>
          <w:rFonts w:eastAsia="Calibri"/>
        </w:rPr>
      </w:pPr>
      <w:r>
        <w:rPr>
          <w:b/>
        </w:rPr>
        <w:t xml:space="preserve">5.3.2. Остали облици васпитно образовног рада-програм припремне наставе за полагање поправног или разредног испита </w:t>
      </w:r>
      <w:r w:rsidRPr="0072414A">
        <w:rPr>
          <w:b/>
          <w:lang w:val="sr-Cyrl-CS"/>
        </w:rPr>
        <w:t>Медицинска сестра</w:t>
      </w:r>
      <w:r w:rsidRPr="0072414A">
        <w:rPr>
          <w:b/>
          <w:lang w:val="sr-Cyrl-BA"/>
        </w:rPr>
        <w:t xml:space="preserve"> – васпитач</w:t>
      </w:r>
      <w:r w:rsidRPr="0072414A">
        <w:rPr>
          <w:b/>
        </w:rPr>
        <w:t xml:space="preserve">   трећи разред</w:t>
      </w:r>
    </w:p>
    <w:p w:rsidR="00687F73" w:rsidRDefault="00687F73" w:rsidP="00BA43B3">
      <w:pPr>
        <w:rPr>
          <w:rFonts w:eastAsia="Calibri"/>
          <w:b/>
        </w:rPr>
      </w:pPr>
    </w:p>
    <w:p w:rsidR="00BA43B3" w:rsidRDefault="00BA43B3" w:rsidP="00BA43B3">
      <w:pPr>
        <w:rPr>
          <w:b/>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српски језик и књижевност</w:t>
      </w:r>
    </w:p>
    <w:p w:rsidR="00687F73" w:rsidRPr="00196603" w:rsidRDefault="00687F73" w:rsidP="00BA43B3">
      <w:pPr>
        <w:rPr>
          <w:b/>
        </w:rPr>
      </w:pPr>
    </w:p>
    <w:tbl>
      <w:tblPr>
        <w:tblStyle w:val="TableGrid"/>
        <w:tblW w:w="0" w:type="auto"/>
        <w:tblLook w:val="04A0"/>
      </w:tblPr>
      <w:tblGrid>
        <w:gridCol w:w="1278"/>
        <w:gridCol w:w="1890"/>
        <w:gridCol w:w="6210"/>
      </w:tblGrid>
      <w:tr w:rsidR="00BA43B3" w:rsidRPr="00635703" w:rsidTr="00C12513">
        <w:tc>
          <w:tcPr>
            <w:tcW w:w="9378" w:type="dxa"/>
            <w:gridSpan w:val="3"/>
            <w:shd w:val="clear" w:color="auto" w:fill="D9D9D9" w:themeFill="background1" w:themeFillShade="D9"/>
          </w:tcPr>
          <w:p w:rsidR="00BA43B3" w:rsidRPr="00635703" w:rsidRDefault="00BA43B3" w:rsidP="00614006">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xml:space="preserve">, образовног профила медицинска сестра - васпитач </w:t>
            </w:r>
          </w:p>
        </w:tc>
      </w:tr>
      <w:tr w:rsidR="00BA43B3" w:rsidRPr="00635703" w:rsidTr="00C12513">
        <w:tc>
          <w:tcPr>
            <w:tcW w:w="1278" w:type="dxa"/>
          </w:tcPr>
          <w:p w:rsidR="00BA43B3" w:rsidRPr="00635703" w:rsidRDefault="00BA43B3" w:rsidP="00C12513">
            <w:pPr>
              <w:rPr>
                <w:sz w:val="22"/>
                <w:szCs w:val="22"/>
              </w:rPr>
            </w:pPr>
            <w:r w:rsidRPr="00635703">
              <w:rPr>
                <w:sz w:val="22"/>
                <w:szCs w:val="22"/>
              </w:rPr>
              <w:t xml:space="preserve">Циљеви: </w:t>
            </w:r>
          </w:p>
          <w:p w:rsidR="00BA43B3" w:rsidRPr="00635703" w:rsidRDefault="00BA43B3" w:rsidP="00C12513">
            <w:pPr>
              <w:rPr>
                <w:sz w:val="22"/>
                <w:szCs w:val="22"/>
              </w:rPr>
            </w:pPr>
          </w:p>
        </w:tc>
        <w:tc>
          <w:tcPr>
            <w:tcW w:w="8100" w:type="dxa"/>
            <w:gridSpan w:val="2"/>
          </w:tcPr>
          <w:p w:rsidR="00BA43B3" w:rsidRDefault="00BA43B3" w:rsidP="00C12513">
            <w:pPr>
              <w:jc w:val="both"/>
            </w:pPr>
            <w:r w:rsidRPr="003924DA">
              <w:rPr>
                <w:b/>
              </w:rPr>
              <w:t>Циљеви</w:t>
            </w:r>
            <w:r>
              <w:t xml:space="preserve">  припремне  наставе  везани  су за разјашњавање  делова градива који су  ученицима  недовољно јасни.Ученици  треба да овладају  основним законитостима  српског књижевног  језика којима ће се правилно усмено  и писано  изражавати,као и да се оспособе</w:t>
            </w:r>
          </w:p>
          <w:p w:rsidR="00BA43B3" w:rsidRPr="00AB1308" w:rsidRDefault="00BA43B3" w:rsidP="00AB1308">
            <w:pPr>
              <w:jc w:val="both"/>
            </w:pPr>
            <w:r>
              <w:t>за самостално  проучавање  и  тумачење  дела савремене  прозе , поезије  и драме.Предочава им се значај рада  Јована Дучића,Диса,Васка  Попе,Десанке Максимовић  и  других  савремених  песника.Ученици повезују  књижевнотеориске појмове  о класификацији и типовима  романа , уметничком  простору и времену, току свести и тачки  гледишта најбољих  српских  и  светских  приповедача  и романописаца  модерне и међуратне књижевности.</w:t>
            </w:r>
          </w:p>
        </w:tc>
      </w:tr>
      <w:tr w:rsidR="00BA43B3" w:rsidRPr="00635703" w:rsidTr="00C12513">
        <w:tc>
          <w:tcPr>
            <w:tcW w:w="1278" w:type="dxa"/>
          </w:tcPr>
          <w:p w:rsidR="00BA43B3" w:rsidRPr="00635703" w:rsidRDefault="00BA43B3" w:rsidP="00C12513">
            <w:pPr>
              <w:rPr>
                <w:sz w:val="22"/>
                <w:szCs w:val="22"/>
              </w:rPr>
            </w:pPr>
            <w:r w:rsidRPr="00635703">
              <w:rPr>
                <w:sz w:val="22"/>
                <w:szCs w:val="22"/>
              </w:rPr>
              <w:t xml:space="preserve">Задаци: </w:t>
            </w:r>
          </w:p>
          <w:p w:rsidR="00BA43B3" w:rsidRPr="00635703" w:rsidRDefault="00BA43B3" w:rsidP="00C12513">
            <w:pPr>
              <w:jc w:val="both"/>
              <w:rPr>
                <w:sz w:val="22"/>
                <w:szCs w:val="22"/>
              </w:rPr>
            </w:pPr>
          </w:p>
        </w:tc>
        <w:tc>
          <w:tcPr>
            <w:tcW w:w="8100" w:type="dxa"/>
            <w:gridSpan w:val="2"/>
          </w:tcPr>
          <w:p w:rsidR="00BA43B3" w:rsidRPr="00AB1308" w:rsidRDefault="00BA43B3" w:rsidP="00AB1308">
            <w:pPr>
              <w:jc w:val="both"/>
            </w:pPr>
            <w:r w:rsidRPr="003924DA">
              <w:rPr>
                <w:b/>
              </w:rPr>
              <w:t>Задаци</w:t>
            </w:r>
            <w:r>
              <w:t xml:space="preserve"> припремне  наставе су описмењавање  ученика на основама ортоепких и ортографских  норми српског књижевног језика.Потпуно и систематично савладава се градиво из области језика (његова еволуција, настанак и развој писма, типови језика)Развија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дела,као и за логичко схватање  текста.Код ученика се развија потреба да се књигом  самостално служе као извором сазнања  и навика да користе градску и школску библиотеку.</w:t>
            </w:r>
          </w:p>
        </w:tc>
      </w:tr>
      <w:tr w:rsidR="00BA43B3" w:rsidRPr="00635703" w:rsidTr="00C12513">
        <w:tc>
          <w:tcPr>
            <w:tcW w:w="9378" w:type="dxa"/>
            <w:gridSpan w:val="3"/>
            <w:shd w:val="clear" w:color="auto" w:fill="D9D9D9" w:themeFill="background1" w:themeFillShade="D9"/>
          </w:tcPr>
          <w:p w:rsidR="00BA43B3" w:rsidRPr="002B350C" w:rsidRDefault="00BA43B3" w:rsidP="002B350C">
            <w:pPr>
              <w:jc w:val="both"/>
            </w:pPr>
            <w:r w:rsidRPr="003924DA">
              <w:rPr>
                <w:b/>
              </w:rPr>
              <w:t>Активности  су</w:t>
            </w:r>
            <w:r>
              <w:t xml:space="preserve"> :  ортоепске, лексичке и семантичке вежбе, стваралачко препричавање текста , хронолошко и ретроспективно приповедање,увежбавање техника у изради  </w:t>
            </w:r>
            <w:r>
              <w:lastRenderedPageBreak/>
              <w:t xml:space="preserve">писмених састава ( избор и компоновање грађе , коришћење пасуса ),самостална анализа прозног дела  из епохе између два рата и модерне ( фабула,композиција,теме,идеје). </w:t>
            </w:r>
          </w:p>
        </w:tc>
      </w:tr>
      <w:tr w:rsidR="00BA43B3" w:rsidRPr="00635703" w:rsidTr="00C12513">
        <w:tc>
          <w:tcPr>
            <w:tcW w:w="3168" w:type="dxa"/>
            <w:gridSpan w:val="2"/>
          </w:tcPr>
          <w:p w:rsidR="00BA43B3" w:rsidRPr="00635703" w:rsidRDefault="00BA43B3" w:rsidP="00C12513">
            <w:pPr>
              <w:rPr>
                <w:sz w:val="22"/>
                <w:szCs w:val="22"/>
              </w:rPr>
            </w:pPr>
            <w:r>
              <w:rPr>
                <w:sz w:val="22"/>
                <w:szCs w:val="22"/>
              </w:rPr>
              <w:lastRenderedPageBreak/>
              <w:t>НАСТАВНЕ ТЕМЕ</w:t>
            </w:r>
            <w:r w:rsidRPr="00635703">
              <w:rPr>
                <w:sz w:val="22"/>
                <w:szCs w:val="22"/>
              </w:rPr>
              <w:t>:</w:t>
            </w:r>
          </w:p>
        </w:tc>
        <w:tc>
          <w:tcPr>
            <w:tcW w:w="6210" w:type="dxa"/>
          </w:tcPr>
          <w:p w:rsidR="00BA43B3" w:rsidRPr="00635703" w:rsidRDefault="00BA43B3" w:rsidP="00C12513">
            <w:pPr>
              <w:rPr>
                <w:sz w:val="22"/>
                <w:szCs w:val="22"/>
              </w:rPr>
            </w:pPr>
            <w:r>
              <w:rPr>
                <w:sz w:val="22"/>
                <w:szCs w:val="22"/>
              </w:rPr>
              <w:t>ИСХОДИ:</w:t>
            </w:r>
          </w:p>
        </w:tc>
      </w:tr>
      <w:tr w:rsidR="00BA43B3" w:rsidRPr="00635703" w:rsidTr="00C12513">
        <w:tc>
          <w:tcPr>
            <w:tcW w:w="3168" w:type="dxa"/>
            <w:gridSpan w:val="2"/>
          </w:tcPr>
          <w:p w:rsidR="00BA43B3" w:rsidRPr="006549DC" w:rsidRDefault="00BA43B3" w:rsidP="00C12513">
            <w:pPr>
              <w:rPr>
                <w:lang w:val="sr-Cyrl-CS"/>
              </w:rPr>
            </w:pPr>
            <w:r w:rsidRPr="006549DC">
              <w:rPr>
                <w:lang w:val="sr-Cyrl-CS"/>
              </w:rPr>
              <w:t>Творба речи</w:t>
            </w:r>
          </w:p>
        </w:tc>
        <w:tc>
          <w:tcPr>
            <w:tcW w:w="6210" w:type="dxa"/>
          </w:tcPr>
          <w:p w:rsidR="00BA43B3" w:rsidRPr="00635703" w:rsidRDefault="00BA43B3" w:rsidP="00C12513">
            <w:pPr>
              <w:pStyle w:val="ListParagraph"/>
              <w:spacing w:after="0" w:line="240" w:lineRule="auto"/>
              <w:ind w:left="0"/>
              <w:rPr>
                <w:rFonts w:ascii="Times New Roman" w:hAnsi="Times New Roman"/>
                <w:lang w:val="sr-Cyrl-CS"/>
              </w:rPr>
            </w:pPr>
            <w:r w:rsidRPr="00F26E84">
              <w:rPr>
                <w:rFonts w:ascii="Times New Roman" w:hAnsi="Times New Roman"/>
                <w:sz w:val="24"/>
                <w:szCs w:val="24"/>
                <w:lang w:val="sr-Cyrl-CS"/>
              </w:rPr>
              <w:t>Усвојено знање о ос</w:t>
            </w:r>
            <w:r>
              <w:rPr>
                <w:rFonts w:ascii="Times New Roman" w:hAnsi="Times New Roman"/>
                <w:sz w:val="24"/>
                <w:szCs w:val="24"/>
                <w:lang w:val="sr-Cyrl-CS"/>
              </w:rPr>
              <w:t>новним начинима творбе речи у с</w:t>
            </w:r>
            <w:r w:rsidRPr="00F26E84">
              <w:rPr>
                <w:rFonts w:ascii="Times New Roman" w:hAnsi="Times New Roman"/>
                <w:sz w:val="24"/>
                <w:szCs w:val="24"/>
                <w:lang w:val="sr-Cyrl-CS"/>
              </w:rPr>
              <w:t>рпском језику, посебно о деривац</w:t>
            </w:r>
            <w:r>
              <w:rPr>
                <w:rFonts w:ascii="Times New Roman" w:hAnsi="Times New Roman"/>
                <w:sz w:val="24"/>
                <w:szCs w:val="24"/>
                <w:lang w:val="sr-Cyrl-CS"/>
              </w:rPr>
              <w:t>и</w:t>
            </w:r>
            <w:r w:rsidRPr="00F26E84">
              <w:rPr>
                <w:rFonts w:ascii="Times New Roman" w:hAnsi="Times New Roman"/>
                <w:sz w:val="24"/>
                <w:szCs w:val="24"/>
                <w:lang w:val="sr-Cyrl-CS"/>
              </w:rPr>
              <w:t>ји и композицији.</w:t>
            </w:r>
          </w:p>
        </w:tc>
      </w:tr>
      <w:tr w:rsidR="00BA43B3" w:rsidRPr="00635703" w:rsidTr="00C12513">
        <w:tc>
          <w:tcPr>
            <w:tcW w:w="3168" w:type="dxa"/>
            <w:gridSpan w:val="2"/>
          </w:tcPr>
          <w:p w:rsidR="00BA43B3" w:rsidRPr="006549DC" w:rsidRDefault="00BA43B3" w:rsidP="00C12513">
            <w:pPr>
              <w:rPr>
                <w:lang w:val="sr-Cyrl-CS"/>
              </w:rPr>
            </w:pPr>
            <w:r w:rsidRPr="006549DC">
              <w:rPr>
                <w:lang w:val="sr-Cyrl-CS"/>
              </w:rPr>
              <w:t>Лексикологија</w:t>
            </w:r>
          </w:p>
        </w:tc>
        <w:tc>
          <w:tcPr>
            <w:tcW w:w="6210" w:type="dxa"/>
          </w:tcPr>
          <w:p w:rsidR="00BA43B3" w:rsidRPr="00635703" w:rsidRDefault="00BA43B3" w:rsidP="00C12513">
            <w:pPr>
              <w:pStyle w:val="ListParagraph"/>
              <w:spacing w:after="0" w:line="240" w:lineRule="auto"/>
              <w:ind w:left="0"/>
              <w:rPr>
                <w:rFonts w:ascii="Times New Roman" w:hAnsi="Times New Roman"/>
                <w:lang w:val="sr-Cyrl-CS"/>
              </w:rPr>
            </w:pPr>
            <w:r w:rsidRPr="00F26E84">
              <w:rPr>
                <w:rFonts w:ascii="Times New Roman" w:hAnsi="Times New Roman"/>
                <w:sz w:val="24"/>
                <w:szCs w:val="24"/>
                <w:lang w:val="sr-Cyrl-CS"/>
              </w:rPr>
              <w:t>Усвојено знање о лексици српског језика, о терминима, фразеологији и речницима на српском јез. подручју.</w:t>
            </w:r>
          </w:p>
        </w:tc>
      </w:tr>
      <w:tr w:rsidR="00BA43B3" w:rsidRPr="00635703" w:rsidTr="00C12513">
        <w:tc>
          <w:tcPr>
            <w:tcW w:w="3168" w:type="dxa"/>
            <w:gridSpan w:val="2"/>
          </w:tcPr>
          <w:p w:rsidR="00BA43B3" w:rsidRPr="006549DC" w:rsidRDefault="00BA43B3" w:rsidP="00C12513">
            <w:pPr>
              <w:rPr>
                <w:lang w:val="sr-Cyrl-CS"/>
              </w:rPr>
            </w:pPr>
            <w:r w:rsidRPr="006549DC">
              <w:rPr>
                <w:lang w:val="sr-Cyrl-CS"/>
              </w:rPr>
              <w:t>Синтакса</w:t>
            </w:r>
          </w:p>
        </w:tc>
        <w:tc>
          <w:tcPr>
            <w:tcW w:w="6210" w:type="dxa"/>
          </w:tcPr>
          <w:p w:rsidR="00BA43B3" w:rsidRPr="002B350C" w:rsidRDefault="00BA43B3" w:rsidP="00C12513">
            <w:pPr>
              <w:pStyle w:val="ListParagraph"/>
              <w:tabs>
                <w:tab w:val="left" w:pos="9356"/>
              </w:tabs>
              <w:spacing w:after="0" w:line="240" w:lineRule="auto"/>
              <w:ind w:left="0" w:right="6"/>
              <w:rPr>
                <w:rFonts w:ascii="Times New Roman" w:hAnsi="Times New Roman"/>
                <w:b/>
                <w:sz w:val="24"/>
                <w:szCs w:val="24"/>
              </w:rPr>
            </w:pPr>
            <w:r w:rsidRPr="00F26E84">
              <w:rPr>
                <w:rFonts w:ascii="Times New Roman" w:hAnsi="Times New Roman"/>
                <w:sz w:val="24"/>
                <w:szCs w:val="24"/>
                <w:lang w:val="sr-Cyrl-CS"/>
              </w:rPr>
              <w:t>Усвојено знање о независним реченицама, о реченичним члановима  и о члановима синтагме, о реченичним моделима.</w:t>
            </w:r>
          </w:p>
        </w:tc>
      </w:tr>
      <w:tr w:rsidR="00BA43B3" w:rsidRPr="00635703" w:rsidTr="00C12513">
        <w:tc>
          <w:tcPr>
            <w:tcW w:w="3168" w:type="dxa"/>
            <w:gridSpan w:val="2"/>
          </w:tcPr>
          <w:p w:rsidR="00BA43B3" w:rsidRPr="006549DC" w:rsidRDefault="00BA43B3" w:rsidP="00C12513">
            <w:pPr>
              <w:rPr>
                <w:lang w:val="sr-Cyrl-CS"/>
              </w:rPr>
            </w:pPr>
            <w:r w:rsidRPr="006549DC">
              <w:rPr>
                <w:lang w:val="sr-Cyrl-CS"/>
              </w:rPr>
              <w:t>Модерна</w:t>
            </w:r>
          </w:p>
        </w:tc>
        <w:tc>
          <w:tcPr>
            <w:tcW w:w="6210" w:type="dxa"/>
          </w:tcPr>
          <w:p w:rsidR="00BA43B3" w:rsidRPr="00635703" w:rsidRDefault="00BA43B3" w:rsidP="00C12513">
            <w:pPr>
              <w:pStyle w:val="ListParagraph"/>
              <w:spacing w:after="0" w:line="240" w:lineRule="auto"/>
              <w:ind w:left="0"/>
              <w:rPr>
                <w:rFonts w:ascii="Times New Roman" w:hAnsi="Times New Roman"/>
                <w:lang w:val="sr-Cyrl-CS"/>
              </w:rPr>
            </w:pPr>
            <w:r w:rsidRPr="00F26E84">
              <w:rPr>
                <w:rFonts w:ascii="Times New Roman" w:hAnsi="Times New Roman"/>
                <w:sz w:val="24"/>
                <w:szCs w:val="24"/>
                <w:lang w:val="sr-Cyrl-CS"/>
              </w:rPr>
              <w:t>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w:t>
            </w:r>
          </w:p>
        </w:tc>
      </w:tr>
    </w:tbl>
    <w:p w:rsidR="00BA43B3" w:rsidRDefault="00BA43B3" w:rsidP="00BA43B3">
      <w:pPr>
        <w:rPr>
          <w:rFonts w:eastAsia="Calibri"/>
          <w:b/>
        </w:rPr>
      </w:pPr>
    </w:p>
    <w:p w:rsidR="00BA43B3" w:rsidRDefault="00BA43B3" w:rsidP="00BA43B3">
      <w:pPr>
        <w:rPr>
          <w:b/>
          <w:lang w:val="sr-Cyrl-CS"/>
        </w:rPr>
      </w:pPr>
      <w:r w:rsidRPr="00196603">
        <w:rPr>
          <w:rFonts w:eastAsia="Calibri"/>
          <w:b/>
        </w:rPr>
        <w:t xml:space="preserve">2.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 xml:space="preserve">енглески језик </w:t>
      </w:r>
    </w:p>
    <w:p w:rsidR="00AB1308" w:rsidRPr="00196603" w:rsidRDefault="00AB1308" w:rsidP="00BA43B3">
      <w:pPr>
        <w:rPr>
          <w:b/>
          <w:lang w:val="sr-Cyrl-CS"/>
        </w:rPr>
      </w:pPr>
    </w:p>
    <w:tbl>
      <w:tblPr>
        <w:tblStyle w:val="TableGrid"/>
        <w:tblW w:w="0" w:type="auto"/>
        <w:tblLook w:val="04A0"/>
      </w:tblPr>
      <w:tblGrid>
        <w:gridCol w:w="1278"/>
        <w:gridCol w:w="1890"/>
        <w:gridCol w:w="6210"/>
      </w:tblGrid>
      <w:tr w:rsidR="00BA43B3" w:rsidRPr="00FF54B2" w:rsidTr="00C12513">
        <w:tc>
          <w:tcPr>
            <w:tcW w:w="9378" w:type="dxa"/>
            <w:gridSpan w:val="3"/>
            <w:shd w:val="clear" w:color="auto" w:fill="D9D9D9" w:themeFill="background1" w:themeFillShade="D9"/>
          </w:tcPr>
          <w:p w:rsidR="00BA43B3" w:rsidRPr="00FF54B2" w:rsidRDefault="00614006" w:rsidP="00C12513">
            <w:pPr>
              <w:contextualSpacing/>
              <w:rPr>
                <w:rFonts w:eastAsia="Calibri"/>
                <w:sz w:val="22"/>
                <w:szCs w:val="22"/>
                <w:lang w:val="sr-Cyrl-CS"/>
              </w:rPr>
            </w:pPr>
            <w:r>
              <w:t xml:space="preserve">за полагање поправног и разредног испита </w:t>
            </w:r>
            <w:r w:rsidRPr="00614006">
              <w:t>за трећи разред</w:t>
            </w:r>
            <w:r>
              <w:t>, образовног профила медицинска сестра – васпитач</w:t>
            </w:r>
          </w:p>
        </w:tc>
      </w:tr>
      <w:tr w:rsidR="00BA43B3" w:rsidRPr="00FF54B2" w:rsidTr="00C12513">
        <w:tc>
          <w:tcPr>
            <w:tcW w:w="1278" w:type="dxa"/>
          </w:tcPr>
          <w:p w:rsidR="00BA43B3" w:rsidRPr="00FF54B2" w:rsidRDefault="00BA43B3" w:rsidP="00C12513">
            <w:pPr>
              <w:rPr>
                <w:sz w:val="22"/>
                <w:szCs w:val="22"/>
              </w:rPr>
            </w:pPr>
            <w:r w:rsidRPr="00FF54B2">
              <w:rPr>
                <w:sz w:val="22"/>
                <w:szCs w:val="22"/>
              </w:rPr>
              <w:t xml:space="preserve">Циљеви: </w:t>
            </w:r>
          </w:p>
          <w:p w:rsidR="00BA43B3" w:rsidRPr="00FF54B2" w:rsidRDefault="00BA43B3" w:rsidP="00C12513">
            <w:pPr>
              <w:rPr>
                <w:sz w:val="22"/>
                <w:szCs w:val="22"/>
              </w:rPr>
            </w:pPr>
          </w:p>
        </w:tc>
        <w:tc>
          <w:tcPr>
            <w:tcW w:w="8100" w:type="dxa"/>
            <w:gridSpan w:val="2"/>
          </w:tcPr>
          <w:p w:rsidR="00BA43B3" w:rsidRPr="00FF54B2" w:rsidRDefault="00BA43B3" w:rsidP="00C12513">
            <w:pPr>
              <w:rPr>
                <w:sz w:val="22"/>
                <w:szCs w:val="22"/>
                <w:lang w:val="sr-Cyrl-CS"/>
              </w:rPr>
            </w:pPr>
            <w:r w:rsidRPr="00FF54B2">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BA43B3" w:rsidRPr="00FF54B2" w:rsidTr="00C12513">
        <w:tc>
          <w:tcPr>
            <w:tcW w:w="1278" w:type="dxa"/>
          </w:tcPr>
          <w:p w:rsidR="00BA43B3" w:rsidRPr="00FF54B2" w:rsidRDefault="00BA43B3" w:rsidP="00C12513">
            <w:pPr>
              <w:rPr>
                <w:sz w:val="22"/>
                <w:szCs w:val="22"/>
              </w:rPr>
            </w:pPr>
            <w:r w:rsidRPr="00FF54B2">
              <w:rPr>
                <w:sz w:val="22"/>
                <w:szCs w:val="22"/>
              </w:rPr>
              <w:t xml:space="preserve">Задаци: </w:t>
            </w:r>
          </w:p>
          <w:p w:rsidR="00BA43B3" w:rsidRPr="00FF54B2" w:rsidRDefault="00BA43B3" w:rsidP="00C12513">
            <w:pPr>
              <w:jc w:val="both"/>
              <w:rPr>
                <w:sz w:val="22"/>
                <w:szCs w:val="22"/>
              </w:rPr>
            </w:pPr>
          </w:p>
        </w:tc>
        <w:tc>
          <w:tcPr>
            <w:tcW w:w="8100" w:type="dxa"/>
            <w:gridSpan w:val="2"/>
          </w:tcPr>
          <w:p w:rsidR="00BA43B3" w:rsidRPr="00FF54B2" w:rsidRDefault="00BA43B3" w:rsidP="00C12513">
            <w:pPr>
              <w:tabs>
                <w:tab w:val="left" w:pos="120"/>
              </w:tabs>
              <w:contextualSpacing/>
              <w:jc w:val="both"/>
              <w:rPr>
                <w:rFonts w:eastAsia="Calibri"/>
                <w:sz w:val="22"/>
                <w:szCs w:val="22"/>
                <w:lang w:val="sr-Cyrl-CS"/>
              </w:rPr>
            </w:pPr>
            <w:r w:rsidRPr="00FF54B2">
              <w:rPr>
                <w:rFonts w:eastAsia="Calibri"/>
                <w:sz w:val="22"/>
                <w:szCs w:val="22"/>
                <w:lang w:val="sr-Cyrl-CS"/>
              </w:rPr>
              <w:t>Стицање, усвајање, проширивање, примена знања према плану и програму за одређени разред.</w:t>
            </w:r>
          </w:p>
        </w:tc>
      </w:tr>
      <w:tr w:rsidR="00BA43B3" w:rsidRPr="00FF54B2" w:rsidTr="00C12513">
        <w:tc>
          <w:tcPr>
            <w:tcW w:w="3168" w:type="dxa"/>
            <w:gridSpan w:val="2"/>
          </w:tcPr>
          <w:p w:rsidR="00BA43B3" w:rsidRPr="00FF54B2" w:rsidRDefault="00BA43B3" w:rsidP="00C12513">
            <w:pPr>
              <w:rPr>
                <w:sz w:val="22"/>
                <w:szCs w:val="22"/>
              </w:rPr>
            </w:pPr>
            <w:r w:rsidRPr="00FF54B2">
              <w:rPr>
                <w:sz w:val="22"/>
                <w:szCs w:val="22"/>
              </w:rPr>
              <w:t>НАСТАВНЕ ТЕМЕ:</w:t>
            </w:r>
          </w:p>
        </w:tc>
        <w:tc>
          <w:tcPr>
            <w:tcW w:w="6210" w:type="dxa"/>
          </w:tcPr>
          <w:p w:rsidR="00BA43B3" w:rsidRPr="00FF54B2" w:rsidRDefault="00BA43B3" w:rsidP="00C12513">
            <w:pPr>
              <w:rPr>
                <w:sz w:val="22"/>
                <w:szCs w:val="22"/>
              </w:rPr>
            </w:pPr>
            <w:r w:rsidRPr="00FF54B2">
              <w:rPr>
                <w:sz w:val="22"/>
                <w:szCs w:val="22"/>
              </w:rPr>
              <w:t>ИСХОДИ:</w:t>
            </w:r>
          </w:p>
        </w:tc>
      </w:tr>
      <w:tr w:rsidR="00BA43B3" w:rsidRPr="00FF54B2" w:rsidTr="00C12513">
        <w:tc>
          <w:tcPr>
            <w:tcW w:w="3168" w:type="dxa"/>
            <w:gridSpan w:val="2"/>
          </w:tcPr>
          <w:p w:rsidR="00BA43B3" w:rsidRPr="00FF54B2" w:rsidRDefault="00BA43B3" w:rsidP="00C12513">
            <w:pPr>
              <w:rPr>
                <w:sz w:val="22"/>
                <w:szCs w:val="22"/>
                <w:lang w:val="sr-Cyrl-CS"/>
              </w:rPr>
            </w:pPr>
            <w:r w:rsidRPr="00FF54B2">
              <w:rPr>
                <w:sz w:val="22"/>
                <w:szCs w:val="22"/>
                <w:lang w:val="sr-Cyrl-CS"/>
              </w:rPr>
              <w:t>Разумевање читања</w:t>
            </w:r>
          </w:p>
        </w:tc>
        <w:tc>
          <w:tcPr>
            <w:tcW w:w="6210" w:type="dxa"/>
            <w:vMerge w:val="restart"/>
          </w:tcPr>
          <w:p w:rsidR="00BA43B3" w:rsidRPr="00FF54B2" w:rsidRDefault="00BA43B3" w:rsidP="00C12513">
            <w:pPr>
              <w:contextualSpacing/>
              <w:rPr>
                <w:rFonts w:eastAsia="Calibri"/>
                <w:sz w:val="22"/>
                <w:szCs w:val="22"/>
                <w:lang w:val="sr-Cyrl-CS"/>
              </w:rPr>
            </w:pPr>
            <w:r w:rsidRPr="00FF54B2">
              <w:rPr>
                <w:rFonts w:eastAsia="Calibri"/>
                <w:sz w:val="22"/>
                <w:szCs w:val="22"/>
                <w:lang w:val="sr-Cyrl-CS"/>
              </w:rPr>
              <w:t>Ученик може да одговори захтевима плана и програма за  одређени разред.</w:t>
            </w:r>
          </w:p>
        </w:tc>
      </w:tr>
      <w:tr w:rsidR="00BA43B3" w:rsidRPr="00FF54B2" w:rsidTr="00C12513">
        <w:tc>
          <w:tcPr>
            <w:tcW w:w="3168" w:type="dxa"/>
            <w:gridSpan w:val="2"/>
          </w:tcPr>
          <w:p w:rsidR="00BA43B3" w:rsidRPr="00FF54B2" w:rsidRDefault="00BA43B3" w:rsidP="00C12513">
            <w:pPr>
              <w:rPr>
                <w:sz w:val="22"/>
                <w:szCs w:val="22"/>
                <w:lang w:val="sr-Cyrl-CS"/>
              </w:rPr>
            </w:pPr>
            <w:r w:rsidRPr="00FF54B2">
              <w:rPr>
                <w:sz w:val="22"/>
                <w:szCs w:val="22"/>
                <w:lang w:val="sr-Cyrl-CS"/>
              </w:rPr>
              <w:t>Разумевање слушања</w:t>
            </w:r>
          </w:p>
        </w:tc>
        <w:tc>
          <w:tcPr>
            <w:tcW w:w="6210" w:type="dxa"/>
            <w:vMerge/>
          </w:tcPr>
          <w:p w:rsidR="00BA43B3" w:rsidRPr="00FF54B2" w:rsidRDefault="00BA43B3" w:rsidP="00C12513">
            <w:pPr>
              <w:contextualSpacing/>
              <w:rPr>
                <w:rFonts w:eastAsia="Calibri"/>
                <w:sz w:val="22"/>
                <w:szCs w:val="22"/>
                <w:lang w:val="sr-Cyrl-CS"/>
              </w:rPr>
            </w:pPr>
          </w:p>
        </w:tc>
      </w:tr>
      <w:tr w:rsidR="00BA43B3" w:rsidRPr="00FF54B2" w:rsidTr="00C12513">
        <w:tc>
          <w:tcPr>
            <w:tcW w:w="3168" w:type="dxa"/>
            <w:gridSpan w:val="2"/>
          </w:tcPr>
          <w:p w:rsidR="00BA43B3" w:rsidRPr="00FF54B2" w:rsidRDefault="00BA43B3" w:rsidP="00C12513">
            <w:pPr>
              <w:rPr>
                <w:sz w:val="22"/>
                <w:szCs w:val="22"/>
                <w:lang w:val="sr-Cyrl-CS"/>
              </w:rPr>
            </w:pPr>
            <w:r w:rsidRPr="00FF54B2">
              <w:rPr>
                <w:sz w:val="22"/>
                <w:szCs w:val="22"/>
                <w:lang w:val="sr-Cyrl-CS"/>
              </w:rPr>
              <w:t>Писање</w:t>
            </w:r>
          </w:p>
        </w:tc>
        <w:tc>
          <w:tcPr>
            <w:tcW w:w="6210" w:type="dxa"/>
            <w:vMerge/>
          </w:tcPr>
          <w:p w:rsidR="00BA43B3" w:rsidRPr="00FF54B2" w:rsidRDefault="00BA43B3" w:rsidP="00C12513">
            <w:pPr>
              <w:contextualSpacing/>
              <w:rPr>
                <w:rFonts w:eastAsia="Calibri"/>
                <w:sz w:val="22"/>
                <w:szCs w:val="22"/>
                <w:lang w:val="sr-Cyrl-CS"/>
              </w:rPr>
            </w:pPr>
          </w:p>
        </w:tc>
      </w:tr>
      <w:tr w:rsidR="00BA43B3" w:rsidRPr="00FF54B2" w:rsidTr="00C12513">
        <w:tc>
          <w:tcPr>
            <w:tcW w:w="3168" w:type="dxa"/>
            <w:gridSpan w:val="2"/>
          </w:tcPr>
          <w:p w:rsidR="00BA43B3" w:rsidRPr="00FF54B2" w:rsidRDefault="00BA43B3" w:rsidP="00C12513">
            <w:pPr>
              <w:rPr>
                <w:sz w:val="22"/>
                <w:szCs w:val="22"/>
                <w:lang w:val="sr-Cyrl-CS"/>
              </w:rPr>
            </w:pPr>
            <w:r w:rsidRPr="00FF54B2">
              <w:rPr>
                <w:sz w:val="22"/>
                <w:szCs w:val="22"/>
                <w:lang w:val="sr-Cyrl-CS"/>
              </w:rPr>
              <w:t>Говор</w:t>
            </w:r>
          </w:p>
        </w:tc>
        <w:tc>
          <w:tcPr>
            <w:tcW w:w="6210" w:type="dxa"/>
            <w:vMerge/>
          </w:tcPr>
          <w:p w:rsidR="00BA43B3" w:rsidRPr="00FF54B2" w:rsidRDefault="00BA43B3" w:rsidP="00C12513">
            <w:pPr>
              <w:contextualSpacing/>
              <w:rPr>
                <w:rFonts w:eastAsia="Calibri"/>
                <w:sz w:val="22"/>
                <w:szCs w:val="22"/>
                <w:lang w:val="sr-Cyrl-CS"/>
              </w:rPr>
            </w:pPr>
          </w:p>
        </w:tc>
      </w:tr>
    </w:tbl>
    <w:p w:rsidR="00BA43B3" w:rsidRDefault="00BA43B3" w:rsidP="00BA43B3">
      <w:pPr>
        <w:rPr>
          <w:rFonts w:eastAsia="Calibri"/>
          <w:b/>
        </w:rPr>
      </w:pPr>
    </w:p>
    <w:p w:rsidR="00AB1308" w:rsidRDefault="00AB1308" w:rsidP="00BA43B3">
      <w:pPr>
        <w:rPr>
          <w:rFonts w:eastAsia="Calibri"/>
          <w:b/>
        </w:rPr>
      </w:pPr>
    </w:p>
    <w:p w:rsidR="00BA43B3" w:rsidRDefault="00BA43B3" w:rsidP="00BA43B3">
      <w:pPr>
        <w:rPr>
          <w:b/>
          <w:lang w:val="sr-Cyrl-CS"/>
        </w:rPr>
      </w:pPr>
      <w:r w:rsidRPr="00196603">
        <w:rPr>
          <w:rFonts w:eastAsia="Calibri"/>
          <w:b/>
        </w:rPr>
        <w:t xml:space="preserve">3.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 xml:space="preserve">немачки  језик </w:t>
      </w:r>
    </w:p>
    <w:p w:rsidR="00AB1308" w:rsidRPr="00196603" w:rsidRDefault="00AB1308" w:rsidP="00BA43B3">
      <w:pPr>
        <w:rPr>
          <w:b/>
        </w:rPr>
      </w:pPr>
    </w:p>
    <w:tbl>
      <w:tblPr>
        <w:tblStyle w:val="TableGrid"/>
        <w:tblW w:w="0" w:type="auto"/>
        <w:tblLook w:val="04A0"/>
      </w:tblPr>
      <w:tblGrid>
        <w:gridCol w:w="1278"/>
        <w:gridCol w:w="1890"/>
        <w:gridCol w:w="6210"/>
      </w:tblGrid>
      <w:tr w:rsidR="00BA43B3" w:rsidRPr="00F02A7A" w:rsidTr="00C12513">
        <w:tc>
          <w:tcPr>
            <w:tcW w:w="9378" w:type="dxa"/>
            <w:gridSpan w:val="3"/>
            <w:shd w:val="clear" w:color="auto" w:fill="D9D9D9" w:themeFill="background1" w:themeFillShade="D9"/>
          </w:tcPr>
          <w:p w:rsidR="00BA43B3" w:rsidRPr="00CB21EE" w:rsidRDefault="00614006"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xml:space="preserve">, образовног профила медицинска сестра </w:t>
            </w:r>
            <w:r w:rsidR="00D6233B">
              <w:rPr>
                <w:rFonts w:ascii="Times New Roman" w:hAnsi="Times New Roman"/>
              </w:rPr>
              <w:t>–</w:t>
            </w:r>
            <w:r>
              <w:rPr>
                <w:rFonts w:ascii="Times New Roman" w:hAnsi="Times New Roman"/>
              </w:rPr>
              <w:t xml:space="preserve"> васпитач</w:t>
            </w:r>
          </w:p>
        </w:tc>
      </w:tr>
      <w:tr w:rsidR="00BA43B3" w:rsidRPr="00F02A7A" w:rsidTr="00C12513">
        <w:tc>
          <w:tcPr>
            <w:tcW w:w="1278" w:type="dxa"/>
          </w:tcPr>
          <w:p w:rsidR="00BA43B3" w:rsidRPr="00F02A7A" w:rsidRDefault="00BA43B3" w:rsidP="00C12513">
            <w:pPr>
              <w:rPr>
                <w:sz w:val="22"/>
                <w:szCs w:val="22"/>
              </w:rPr>
            </w:pPr>
            <w:r w:rsidRPr="00F02A7A">
              <w:rPr>
                <w:sz w:val="22"/>
                <w:szCs w:val="22"/>
              </w:rPr>
              <w:t xml:space="preserve">Циљеви: </w:t>
            </w:r>
          </w:p>
          <w:p w:rsidR="00BA43B3" w:rsidRPr="00F02A7A" w:rsidRDefault="00BA43B3" w:rsidP="00C12513">
            <w:pPr>
              <w:rPr>
                <w:sz w:val="22"/>
                <w:szCs w:val="22"/>
              </w:rPr>
            </w:pPr>
          </w:p>
        </w:tc>
        <w:tc>
          <w:tcPr>
            <w:tcW w:w="8100" w:type="dxa"/>
            <w:gridSpan w:val="2"/>
          </w:tcPr>
          <w:p w:rsidR="00BA43B3" w:rsidRPr="00F02A7A" w:rsidRDefault="00BA43B3" w:rsidP="00C12513">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BA43B3" w:rsidRPr="00F02A7A" w:rsidTr="00C12513">
        <w:tc>
          <w:tcPr>
            <w:tcW w:w="1278" w:type="dxa"/>
          </w:tcPr>
          <w:p w:rsidR="00BA43B3" w:rsidRPr="00F02A7A" w:rsidRDefault="00BA43B3" w:rsidP="00C12513">
            <w:pPr>
              <w:rPr>
                <w:sz w:val="22"/>
                <w:szCs w:val="22"/>
              </w:rPr>
            </w:pPr>
            <w:r w:rsidRPr="00F02A7A">
              <w:rPr>
                <w:sz w:val="22"/>
                <w:szCs w:val="22"/>
              </w:rPr>
              <w:t xml:space="preserve">Задаци: </w:t>
            </w:r>
          </w:p>
          <w:p w:rsidR="00BA43B3" w:rsidRPr="00F02A7A" w:rsidRDefault="00BA43B3" w:rsidP="00C12513">
            <w:pPr>
              <w:jc w:val="both"/>
              <w:rPr>
                <w:sz w:val="22"/>
                <w:szCs w:val="22"/>
              </w:rPr>
            </w:pPr>
          </w:p>
        </w:tc>
        <w:tc>
          <w:tcPr>
            <w:tcW w:w="8100" w:type="dxa"/>
            <w:gridSpan w:val="2"/>
          </w:tcPr>
          <w:p w:rsidR="00BA43B3" w:rsidRPr="00F02A7A" w:rsidRDefault="00BA43B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BA43B3" w:rsidRPr="00F02A7A" w:rsidTr="00C12513">
        <w:tc>
          <w:tcPr>
            <w:tcW w:w="3168" w:type="dxa"/>
            <w:gridSpan w:val="2"/>
          </w:tcPr>
          <w:p w:rsidR="00BA43B3" w:rsidRPr="00F02A7A" w:rsidRDefault="00BA43B3" w:rsidP="00C12513">
            <w:pPr>
              <w:rPr>
                <w:sz w:val="22"/>
                <w:szCs w:val="22"/>
              </w:rPr>
            </w:pPr>
            <w:r w:rsidRPr="00F02A7A">
              <w:rPr>
                <w:sz w:val="22"/>
                <w:szCs w:val="22"/>
              </w:rPr>
              <w:t>НАСТАВНЕ ТЕМЕ:</w:t>
            </w:r>
          </w:p>
        </w:tc>
        <w:tc>
          <w:tcPr>
            <w:tcW w:w="6210" w:type="dxa"/>
          </w:tcPr>
          <w:p w:rsidR="00BA43B3" w:rsidRPr="00F02A7A" w:rsidRDefault="00BA43B3" w:rsidP="00C12513">
            <w:pPr>
              <w:rPr>
                <w:sz w:val="22"/>
                <w:szCs w:val="22"/>
              </w:rPr>
            </w:pPr>
            <w:r w:rsidRPr="00F02A7A">
              <w:rPr>
                <w:sz w:val="22"/>
                <w:szCs w:val="22"/>
              </w:rPr>
              <w:t>ИСХОДИ:</w:t>
            </w:r>
          </w:p>
        </w:tc>
      </w:tr>
      <w:tr w:rsidR="00BA43B3" w:rsidRPr="00F02A7A" w:rsidTr="00C12513">
        <w:tc>
          <w:tcPr>
            <w:tcW w:w="3168" w:type="dxa"/>
            <w:gridSpan w:val="2"/>
          </w:tcPr>
          <w:p w:rsidR="00BA43B3" w:rsidRPr="00F02A7A" w:rsidRDefault="00BA43B3" w:rsidP="00C12513">
            <w:pPr>
              <w:rPr>
                <w:sz w:val="22"/>
                <w:szCs w:val="22"/>
                <w:lang w:val="sr-Cyrl-CS"/>
              </w:rPr>
            </w:pPr>
            <w:r w:rsidRPr="00F02A7A">
              <w:rPr>
                <w:sz w:val="22"/>
                <w:szCs w:val="22"/>
                <w:lang w:val="sr-Cyrl-CS"/>
              </w:rPr>
              <w:t>Разумевање читања</w:t>
            </w:r>
          </w:p>
        </w:tc>
        <w:tc>
          <w:tcPr>
            <w:tcW w:w="6210" w:type="dxa"/>
            <w:vMerge w:val="restart"/>
          </w:tcPr>
          <w:p w:rsidR="00BA43B3" w:rsidRPr="00F02A7A" w:rsidRDefault="00BA43B3" w:rsidP="00C12513">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BA43B3" w:rsidRPr="00F02A7A" w:rsidTr="00C12513">
        <w:tc>
          <w:tcPr>
            <w:tcW w:w="3168" w:type="dxa"/>
            <w:gridSpan w:val="2"/>
          </w:tcPr>
          <w:p w:rsidR="00BA43B3" w:rsidRPr="00F02A7A" w:rsidRDefault="00BA43B3" w:rsidP="00C12513">
            <w:pPr>
              <w:rPr>
                <w:sz w:val="22"/>
                <w:szCs w:val="22"/>
                <w:lang w:val="sr-Cyrl-CS"/>
              </w:rPr>
            </w:pPr>
            <w:r w:rsidRPr="00F02A7A">
              <w:rPr>
                <w:sz w:val="22"/>
                <w:szCs w:val="22"/>
                <w:lang w:val="sr-Cyrl-CS"/>
              </w:rPr>
              <w:t>Разумевање слушања</w:t>
            </w:r>
          </w:p>
        </w:tc>
        <w:tc>
          <w:tcPr>
            <w:tcW w:w="6210" w:type="dxa"/>
            <w:vMerge/>
          </w:tcPr>
          <w:p w:rsidR="00BA43B3" w:rsidRPr="00F02A7A" w:rsidRDefault="00BA43B3" w:rsidP="00C12513">
            <w:pPr>
              <w:pStyle w:val="ListParagraph"/>
              <w:spacing w:after="0" w:line="240" w:lineRule="auto"/>
              <w:ind w:left="0"/>
              <w:rPr>
                <w:rFonts w:ascii="Times New Roman" w:hAnsi="Times New Roman"/>
                <w:lang w:val="sr-Cyrl-CS"/>
              </w:rPr>
            </w:pPr>
          </w:p>
        </w:tc>
      </w:tr>
      <w:tr w:rsidR="00BA43B3" w:rsidRPr="00F02A7A" w:rsidTr="00C12513">
        <w:tc>
          <w:tcPr>
            <w:tcW w:w="3168" w:type="dxa"/>
            <w:gridSpan w:val="2"/>
          </w:tcPr>
          <w:p w:rsidR="00BA43B3" w:rsidRPr="00F02A7A" w:rsidRDefault="00BA43B3" w:rsidP="00C12513">
            <w:pPr>
              <w:rPr>
                <w:sz w:val="22"/>
                <w:szCs w:val="22"/>
                <w:lang w:val="sr-Cyrl-CS"/>
              </w:rPr>
            </w:pPr>
            <w:r w:rsidRPr="00F02A7A">
              <w:rPr>
                <w:sz w:val="22"/>
                <w:szCs w:val="22"/>
                <w:lang w:val="sr-Cyrl-CS"/>
              </w:rPr>
              <w:t>Писање</w:t>
            </w:r>
          </w:p>
        </w:tc>
        <w:tc>
          <w:tcPr>
            <w:tcW w:w="6210" w:type="dxa"/>
            <w:vMerge/>
          </w:tcPr>
          <w:p w:rsidR="00BA43B3" w:rsidRPr="00F02A7A" w:rsidRDefault="00BA43B3" w:rsidP="00C12513">
            <w:pPr>
              <w:pStyle w:val="ListParagraph"/>
              <w:spacing w:after="0" w:line="240" w:lineRule="auto"/>
              <w:ind w:left="0"/>
              <w:rPr>
                <w:rFonts w:ascii="Times New Roman" w:hAnsi="Times New Roman"/>
                <w:lang w:val="sr-Cyrl-CS"/>
              </w:rPr>
            </w:pPr>
          </w:p>
        </w:tc>
      </w:tr>
      <w:tr w:rsidR="00BA43B3" w:rsidRPr="00F02A7A" w:rsidTr="00C12513">
        <w:tc>
          <w:tcPr>
            <w:tcW w:w="3168" w:type="dxa"/>
            <w:gridSpan w:val="2"/>
          </w:tcPr>
          <w:p w:rsidR="00BA43B3" w:rsidRPr="00F02A7A" w:rsidRDefault="00BA43B3" w:rsidP="00C12513">
            <w:pPr>
              <w:rPr>
                <w:sz w:val="22"/>
                <w:szCs w:val="22"/>
                <w:lang w:val="sr-Cyrl-CS"/>
              </w:rPr>
            </w:pPr>
            <w:r w:rsidRPr="00F02A7A">
              <w:rPr>
                <w:sz w:val="22"/>
                <w:szCs w:val="22"/>
                <w:lang w:val="sr-Cyrl-CS"/>
              </w:rPr>
              <w:t>Говор</w:t>
            </w:r>
          </w:p>
        </w:tc>
        <w:tc>
          <w:tcPr>
            <w:tcW w:w="6210" w:type="dxa"/>
            <w:vMerge/>
          </w:tcPr>
          <w:p w:rsidR="00BA43B3" w:rsidRPr="00F02A7A" w:rsidRDefault="00BA43B3" w:rsidP="00C12513">
            <w:pPr>
              <w:pStyle w:val="ListParagraph"/>
              <w:spacing w:after="0" w:line="240" w:lineRule="auto"/>
              <w:ind w:left="0"/>
              <w:rPr>
                <w:rFonts w:ascii="Times New Roman" w:hAnsi="Times New Roman"/>
                <w:lang w:val="sr-Cyrl-CS"/>
              </w:rPr>
            </w:pPr>
          </w:p>
        </w:tc>
      </w:tr>
    </w:tbl>
    <w:p w:rsidR="00BA43B3" w:rsidRPr="00D6233B" w:rsidRDefault="00BA43B3" w:rsidP="00BA43B3">
      <w:pPr>
        <w:rPr>
          <w:b/>
        </w:rPr>
      </w:pPr>
    </w:p>
    <w:p w:rsidR="00AB1308" w:rsidRDefault="00AB1308" w:rsidP="00BA43B3">
      <w:pPr>
        <w:rPr>
          <w:b/>
        </w:rPr>
      </w:pPr>
    </w:p>
    <w:p w:rsidR="00AB1308" w:rsidRDefault="00AB1308" w:rsidP="00BA43B3">
      <w:pPr>
        <w:rPr>
          <w:b/>
        </w:rPr>
      </w:pPr>
    </w:p>
    <w:p w:rsidR="000E3EF0" w:rsidRDefault="000E3EF0" w:rsidP="00BA43B3">
      <w:pPr>
        <w:rPr>
          <w:b/>
        </w:rPr>
      </w:pPr>
    </w:p>
    <w:p w:rsidR="000E3EF0" w:rsidRDefault="000E3EF0" w:rsidP="00BA43B3">
      <w:pPr>
        <w:rPr>
          <w:b/>
        </w:rPr>
      </w:pPr>
    </w:p>
    <w:p w:rsidR="000E3EF0" w:rsidRDefault="000E3EF0" w:rsidP="00BA43B3">
      <w:pPr>
        <w:rPr>
          <w:b/>
        </w:rPr>
      </w:pPr>
    </w:p>
    <w:p w:rsidR="000E3EF0" w:rsidRDefault="000E3EF0" w:rsidP="00BA43B3">
      <w:pPr>
        <w:rPr>
          <w:b/>
        </w:rPr>
      </w:pPr>
    </w:p>
    <w:p w:rsidR="00D94BD1" w:rsidRDefault="00D94BD1" w:rsidP="00BA43B3">
      <w:pPr>
        <w:rPr>
          <w:b/>
        </w:rPr>
      </w:pPr>
    </w:p>
    <w:p w:rsidR="00BA43B3" w:rsidRPr="00196603" w:rsidRDefault="00BA43B3" w:rsidP="00BA43B3">
      <w:pPr>
        <w:rPr>
          <w:b/>
        </w:rPr>
      </w:pPr>
      <w:r w:rsidRPr="00196603">
        <w:rPr>
          <w:b/>
        </w:rPr>
        <w:lastRenderedPageBreak/>
        <w:t xml:space="preserve">4.Програм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физичко васпитање</w:t>
      </w:r>
    </w:p>
    <w:p w:rsidR="00BA43B3" w:rsidRPr="004B435D" w:rsidRDefault="00BA43B3" w:rsidP="00BA43B3">
      <w:pPr>
        <w:rPr>
          <w:sz w:val="22"/>
          <w:szCs w:val="22"/>
        </w:rPr>
      </w:pPr>
    </w:p>
    <w:tbl>
      <w:tblPr>
        <w:tblStyle w:val="TableGrid"/>
        <w:tblW w:w="0" w:type="auto"/>
        <w:tblLook w:val="04A0"/>
      </w:tblPr>
      <w:tblGrid>
        <w:gridCol w:w="1278"/>
        <w:gridCol w:w="1510"/>
        <w:gridCol w:w="6500"/>
        <w:gridCol w:w="90"/>
      </w:tblGrid>
      <w:tr w:rsidR="00AB1308" w:rsidRPr="00F02A7A" w:rsidTr="00CE73C4">
        <w:tc>
          <w:tcPr>
            <w:tcW w:w="9378" w:type="dxa"/>
            <w:gridSpan w:val="4"/>
            <w:shd w:val="clear" w:color="auto" w:fill="D9D9D9" w:themeFill="background1" w:themeFillShade="D9"/>
          </w:tcPr>
          <w:p w:rsidR="00AB1308" w:rsidRPr="00CB21EE" w:rsidRDefault="00AB1308" w:rsidP="00CE73C4">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образовног профила медицинска сестра - васпитач</w:t>
            </w:r>
          </w:p>
        </w:tc>
      </w:tr>
      <w:tr w:rsidR="00BA43B3" w:rsidRPr="00663759" w:rsidTr="00C12513">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BA43B3" w:rsidRPr="00663759" w:rsidRDefault="00BA43B3" w:rsidP="00C12513">
            <w:pPr>
              <w:rPr>
                <w:sz w:val="22"/>
                <w:szCs w:val="22"/>
              </w:rPr>
            </w:pPr>
            <w:r w:rsidRPr="00663759">
              <w:rPr>
                <w:sz w:val="22"/>
                <w:szCs w:val="22"/>
              </w:rPr>
              <w:t xml:space="preserve">Циљеви: </w:t>
            </w:r>
          </w:p>
          <w:p w:rsidR="00BA43B3" w:rsidRPr="00663759" w:rsidRDefault="00BA43B3" w:rsidP="00C12513">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BA43B3" w:rsidRPr="00663759" w:rsidRDefault="00BA43B3" w:rsidP="00C12513">
            <w:pPr>
              <w:rPr>
                <w:sz w:val="22"/>
                <w:szCs w:val="22"/>
                <w:lang w:val="sr-Cyrl-CS"/>
              </w:rPr>
            </w:pPr>
            <w:r w:rsidRPr="00663759">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BA43B3" w:rsidRPr="00663759" w:rsidTr="00C12513">
        <w:trPr>
          <w:gridAfter w:val="1"/>
          <w:wAfter w:w="90" w:type="dxa"/>
        </w:trPr>
        <w:tc>
          <w:tcPr>
            <w:tcW w:w="1278" w:type="dxa"/>
            <w:tcBorders>
              <w:top w:val="single" w:sz="4" w:space="0" w:color="auto"/>
              <w:left w:val="single" w:sz="4" w:space="0" w:color="auto"/>
              <w:bottom w:val="single" w:sz="4" w:space="0" w:color="auto"/>
              <w:right w:val="single" w:sz="4" w:space="0" w:color="auto"/>
            </w:tcBorders>
          </w:tcPr>
          <w:p w:rsidR="00BA43B3" w:rsidRPr="00663759" w:rsidRDefault="00BA43B3" w:rsidP="00C12513">
            <w:pPr>
              <w:rPr>
                <w:sz w:val="22"/>
                <w:szCs w:val="22"/>
              </w:rPr>
            </w:pPr>
            <w:r w:rsidRPr="00663759">
              <w:rPr>
                <w:sz w:val="22"/>
                <w:szCs w:val="22"/>
              </w:rPr>
              <w:t xml:space="preserve">Задаци: </w:t>
            </w:r>
          </w:p>
          <w:p w:rsidR="00BA43B3" w:rsidRPr="00663759" w:rsidRDefault="00BA43B3" w:rsidP="00C12513">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BA43B3" w:rsidRPr="00663759" w:rsidRDefault="00BA43B3" w:rsidP="00C12513">
            <w:pPr>
              <w:rPr>
                <w:sz w:val="22"/>
                <w:szCs w:val="22"/>
              </w:rPr>
            </w:pPr>
            <w:r w:rsidRPr="00663759">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BA43B3" w:rsidRPr="00663759" w:rsidTr="00C12513">
        <w:trPr>
          <w:gridAfter w:val="1"/>
          <w:wAfter w:w="90" w:type="dxa"/>
        </w:trPr>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A43B3" w:rsidRPr="00663759" w:rsidRDefault="00BA43B3" w:rsidP="00C12513">
            <w:pPr>
              <w:rPr>
                <w:sz w:val="22"/>
                <w:szCs w:val="22"/>
                <w:lang w:val="sr-Cyrl-CS"/>
              </w:rPr>
            </w:pPr>
            <w:r w:rsidRPr="00663759">
              <w:rPr>
                <w:b/>
                <w:sz w:val="22"/>
                <w:szCs w:val="22"/>
                <w:lang w:val="sr-Cyrl-CS"/>
              </w:rPr>
              <w:t>Активности</w:t>
            </w:r>
            <w:r w:rsidRPr="00663759">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BA43B3" w:rsidRPr="00663759" w:rsidTr="00C12513">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hideMark/>
          </w:tcPr>
          <w:p w:rsidR="00BA43B3" w:rsidRPr="00663759" w:rsidRDefault="00BA43B3" w:rsidP="00C12513">
            <w:pPr>
              <w:rPr>
                <w:sz w:val="22"/>
                <w:szCs w:val="22"/>
              </w:rPr>
            </w:pPr>
            <w:r w:rsidRPr="00663759">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BA43B3" w:rsidRPr="00663759" w:rsidRDefault="00BA43B3" w:rsidP="00C12513">
            <w:pPr>
              <w:rPr>
                <w:sz w:val="22"/>
                <w:szCs w:val="22"/>
              </w:rPr>
            </w:pPr>
            <w:r w:rsidRPr="00663759">
              <w:rPr>
                <w:sz w:val="22"/>
                <w:szCs w:val="22"/>
              </w:rPr>
              <w:t>ИСХОДИ:</w:t>
            </w:r>
          </w:p>
        </w:tc>
      </w:tr>
      <w:tr w:rsidR="00BA43B3" w:rsidRPr="00663759" w:rsidTr="00C12513">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BA43B3" w:rsidRPr="00663759" w:rsidRDefault="00BA43B3" w:rsidP="00C12513">
            <w:pPr>
              <w:pStyle w:val="ListParagraph"/>
              <w:ind w:left="0"/>
              <w:rPr>
                <w:rFonts w:ascii="Times New Roman" w:hAnsi="Times New Roman"/>
                <w:lang w:val="sr-Cyrl-CS"/>
              </w:rPr>
            </w:pPr>
            <w:r w:rsidRPr="00663759">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BA43B3" w:rsidRPr="00663759" w:rsidRDefault="00BA43B3" w:rsidP="00C12513">
            <w:pPr>
              <w:jc w:val="both"/>
              <w:rPr>
                <w:sz w:val="22"/>
                <w:szCs w:val="22"/>
                <w:lang w:val="sr-Cyrl-CS"/>
              </w:rPr>
            </w:pPr>
            <w:r w:rsidRPr="00663759">
              <w:rPr>
                <w:sz w:val="22"/>
                <w:szCs w:val="22"/>
                <w:lang w:val="sr-Cyrl-CS"/>
              </w:rPr>
              <w:t>Техника трчања</w:t>
            </w:r>
          </w:p>
          <w:p w:rsidR="00BA43B3" w:rsidRPr="00663759" w:rsidRDefault="00BA43B3" w:rsidP="00C12513">
            <w:pPr>
              <w:pStyle w:val="ListParagraph"/>
              <w:ind w:left="0"/>
              <w:rPr>
                <w:rFonts w:ascii="Times New Roman" w:hAnsi="Times New Roman"/>
                <w:lang w:val="sr-Cyrl-CS"/>
              </w:rPr>
            </w:pPr>
            <w:r w:rsidRPr="00663759">
              <w:rPr>
                <w:rFonts w:ascii="Times New Roman" w:hAnsi="Times New Roman"/>
                <w:lang w:val="sr-Cyrl-CS"/>
              </w:rPr>
              <w:t>Атлетска бацања</w:t>
            </w:r>
          </w:p>
        </w:tc>
      </w:tr>
      <w:tr w:rsidR="00BA43B3" w:rsidRPr="00663759" w:rsidTr="00C12513">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BA43B3" w:rsidRPr="00663759" w:rsidRDefault="00BA43B3" w:rsidP="00C12513">
            <w:pPr>
              <w:pStyle w:val="ListParagraph"/>
              <w:ind w:left="0"/>
              <w:rPr>
                <w:rFonts w:ascii="Times New Roman" w:hAnsi="Times New Roman"/>
                <w:lang w:val="sr-Cyrl-CS"/>
              </w:rPr>
            </w:pPr>
            <w:r w:rsidRPr="00663759">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BA43B3" w:rsidRPr="00663759" w:rsidRDefault="00BA43B3" w:rsidP="00C12513">
            <w:pPr>
              <w:jc w:val="both"/>
              <w:rPr>
                <w:sz w:val="22"/>
                <w:szCs w:val="22"/>
                <w:lang w:val="sr-Cyrl-CS"/>
              </w:rPr>
            </w:pPr>
            <w:r w:rsidRPr="00663759">
              <w:rPr>
                <w:sz w:val="22"/>
                <w:szCs w:val="22"/>
                <w:lang w:val="sr-Cyrl-CS"/>
              </w:rPr>
              <w:t xml:space="preserve">Вежбе на разбоју </w:t>
            </w:r>
          </w:p>
          <w:p w:rsidR="00BA43B3" w:rsidRPr="00663759" w:rsidRDefault="00BA43B3" w:rsidP="00C12513">
            <w:pPr>
              <w:jc w:val="both"/>
              <w:rPr>
                <w:sz w:val="22"/>
                <w:szCs w:val="22"/>
                <w:lang w:val="sr-Cyrl-CS"/>
              </w:rPr>
            </w:pPr>
            <w:r w:rsidRPr="00663759">
              <w:rPr>
                <w:sz w:val="22"/>
                <w:szCs w:val="22"/>
                <w:lang w:val="sr-Cyrl-CS"/>
              </w:rPr>
              <w:t>Вежбе на греди</w:t>
            </w:r>
          </w:p>
        </w:tc>
      </w:tr>
      <w:tr w:rsidR="00BA43B3" w:rsidRPr="00663759" w:rsidTr="00C12513">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BA43B3" w:rsidRPr="00663759" w:rsidRDefault="00BA43B3" w:rsidP="00C12513">
            <w:pPr>
              <w:pStyle w:val="ListParagraph"/>
              <w:ind w:left="0"/>
              <w:rPr>
                <w:rFonts w:ascii="Times New Roman" w:hAnsi="Times New Roman"/>
                <w:lang w:val="sr-Cyrl-CS"/>
              </w:rPr>
            </w:pPr>
            <w:r w:rsidRPr="00663759">
              <w:rPr>
                <w:rFonts w:ascii="Times New Roman" w:hAnsi="Times New Roman"/>
                <w:lang w:val="sr-Cyrl-CS"/>
              </w:rPr>
              <w:t>Фудбал</w:t>
            </w:r>
          </w:p>
        </w:tc>
        <w:tc>
          <w:tcPr>
            <w:tcW w:w="6500" w:type="dxa"/>
            <w:tcBorders>
              <w:top w:val="single" w:sz="4" w:space="0" w:color="auto"/>
              <w:left w:val="single" w:sz="4" w:space="0" w:color="auto"/>
              <w:bottom w:val="single" w:sz="4" w:space="0" w:color="auto"/>
              <w:right w:val="single" w:sz="4" w:space="0" w:color="auto"/>
            </w:tcBorders>
          </w:tcPr>
          <w:p w:rsidR="00BA43B3" w:rsidRPr="00663759" w:rsidRDefault="00BA43B3" w:rsidP="00C12513">
            <w:pPr>
              <w:pStyle w:val="ListParagraph"/>
              <w:ind w:left="0"/>
              <w:rPr>
                <w:rFonts w:ascii="Times New Roman" w:hAnsi="Times New Roman"/>
                <w:lang w:val="sr-Cyrl-CS"/>
              </w:rPr>
            </w:pPr>
            <w:r w:rsidRPr="00663759">
              <w:rPr>
                <w:rFonts w:ascii="Times New Roman" w:hAnsi="Times New Roman"/>
                <w:lang w:val="sr-Cyrl-CS"/>
              </w:rPr>
              <w:t>Основни елементи фудбала</w:t>
            </w:r>
          </w:p>
        </w:tc>
      </w:tr>
      <w:tr w:rsidR="00BA43B3" w:rsidRPr="00663759" w:rsidTr="00C12513">
        <w:trPr>
          <w:gridAfter w:val="1"/>
          <w:wAfter w:w="90" w:type="dxa"/>
        </w:trPr>
        <w:tc>
          <w:tcPr>
            <w:tcW w:w="2788" w:type="dxa"/>
            <w:gridSpan w:val="2"/>
            <w:tcBorders>
              <w:top w:val="single" w:sz="4" w:space="0" w:color="auto"/>
              <w:left w:val="single" w:sz="4" w:space="0" w:color="auto"/>
              <w:bottom w:val="single" w:sz="4" w:space="0" w:color="auto"/>
              <w:right w:val="single" w:sz="4" w:space="0" w:color="auto"/>
            </w:tcBorders>
          </w:tcPr>
          <w:p w:rsidR="00BA43B3" w:rsidRPr="00663759" w:rsidRDefault="00BA43B3" w:rsidP="00C12513">
            <w:pPr>
              <w:pStyle w:val="ListParagraph"/>
              <w:ind w:left="0"/>
              <w:rPr>
                <w:rFonts w:ascii="Times New Roman" w:hAnsi="Times New Roman"/>
                <w:lang w:val="sr-Cyrl-CS"/>
              </w:rPr>
            </w:pPr>
            <w:r w:rsidRPr="00663759">
              <w:rPr>
                <w:rFonts w:ascii="Times New Roman" w:hAnsi="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tcPr>
          <w:p w:rsidR="00BA43B3" w:rsidRPr="00663759" w:rsidRDefault="00BA43B3" w:rsidP="00C12513">
            <w:pPr>
              <w:pStyle w:val="ListParagraph"/>
              <w:ind w:left="0"/>
              <w:rPr>
                <w:rFonts w:ascii="Times New Roman" w:hAnsi="Times New Roman"/>
                <w:lang w:val="sr-Cyrl-CS"/>
              </w:rPr>
            </w:pPr>
            <w:r w:rsidRPr="00663759">
              <w:rPr>
                <w:rFonts w:ascii="Times New Roman" w:hAnsi="Times New Roman"/>
                <w:lang w:val="sr-Cyrl-CS"/>
              </w:rPr>
              <w:t>Сложени елементи кошарке</w:t>
            </w:r>
          </w:p>
        </w:tc>
      </w:tr>
    </w:tbl>
    <w:p w:rsidR="00BA43B3" w:rsidRDefault="00BA43B3" w:rsidP="00BA43B3">
      <w:pPr>
        <w:rPr>
          <w:rFonts w:eastAsia="Calibri"/>
          <w:b/>
        </w:rPr>
      </w:pPr>
    </w:p>
    <w:p w:rsidR="00BA43B3" w:rsidRDefault="00BA43B3" w:rsidP="00BA43B3">
      <w:pPr>
        <w:rPr>
          <w:b/>
          <w:lang w:val="sr-Cyrl-CS"/>
        </w:rPr>
      </w:pPr>
      <w:r w:rsidRPr="00196603">
        <w:rPr>
          <w:rFonts w:eastAsia="Calibri"/>
          <w:b/>
        </w:rPr>
        <w:t xml:space="preserve">5.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социиологија</w:t>
      </w:r>
    </w:p>
    <w:p w:rsidR="00D94BD1" w:rsidRPr="00196603" w:rsidRDefault="00D94BD1" w:rsidP="00BA43B3">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5C5314" w:rsidRPr="002658ED" w:rsidTr="00C4665E">
        <w:tc>
          <w:tcPr>
            <w:tcW w:w="9378" w:type="dxa"/>
            <w:gridSpan w:val="3"/>
            <w:shd w:val="clear" w:color="auto" w:fill="D9D9D9"/>
          </w:tcPr>
          <w:p w:rsidR="005C5314" w:rsidRPr="002658ED" w:rsidRDefault="005C5314" w:rsidP="00C4665E">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образовног профила медицинска сестра – васпитач</w:t>
            </w:r>
          </w:p>
        </w:tc>
      </w:tr>
      <w:tr w:rsidR="005C5314" w:rsidRPr="002658ED" w:rsidTr="00C4665E">
        <w:tc>
          <w:tcPr>
            <w:tcW w:w="1278" w:type="dxa"/>
            <w:shd w:val="clear" w:color="auto" w:fill="auto"/>
          </w:tcPr>
          <w:p w:rsidR="005C5314" w:rsidRPr="002658ED" w:rsidRDefault="005C5314" w:rsidP="00C4665E">
            <w:pPr>
              <w:rPr>
                <w:sz w:val="22"/>
                <w:szCs w:val="22"/>
              </w:rPr>
            </w:pPr>
            <w:r w:rsidRPr="002658ED">
              <w:rPr>
                <w:sz w:val="22"/>
                <w:szCs w:val="22"/>
              </w:rPr>
              <w:t xml:space="preserve">Циљеви: </w:t>
            </w:r>
          </w:p>
          <w:p w:rsidR="005C5314" w:rsidRPr="002658ED" w:rsidRDefault="005C5314" w:rsidP="00C4665E">
            <w:pPr>
              <w:rPr>
                <w:sz w:val="22"/>
                <w:szCs w:val="22"/>
              </w:rPr>
            </w:pPr>
          </w:p>
        </w:tc>
        <w:tc>
          <w:tcPr>
            <w:tcW w:w="8100" w:type="dxa"/>
            <w:gridSpan w:val="2"/>
            <w:shd w:val="clear" w:color="auto" w:fill="auto"/>
          </w:tcPr>
          <w:p w:rsidR="005C5314" w:rsidRPr="002658ED" w:rsidRDefault="005C5314" w:rsidP="00C4665E">
            <w:pPr>
              <w:rPr>
                <w:sz w:val="22"/>
                <w:szCs w:val="22"/>
                <w:lang w:val="sr-Cyrl-CS"/>
              </w:rPr>
            </w:pPr>
            <w:r w:rsidRPr="002658ED">
              <w:rPr>
                <w:sz w:val="22"/>
                <w:szCs w:val="22"/>
                <w:lang w:val="sr-Cyrl-CS"/>
              </w:rPr>
              <w:t xml:space="preserve"> Упознавање ученика са предметом Социологије и основним социолошким појмовима из области друштва, рада, културе, религије и социјално патолошких појава у друштву.</w:t>
            </w:r>
          </w:p>
        </w:tc>
      </w:tr>
      <w:tr w:rsidR="005C5314" w:rsidRPr="002658ED" w:rsidTr="00C4665E">
        <w:tc>
          <w:tcPr>
            <w:tcW w:w="1278" w:type="dxa"/>
            <w:shd w:val="clear" w:color="auto" w:fill="auto"/>
          </w:tcPr>
          <w:p w:rsidR="005C5314" w:rsidRPr="002658ED" w:rsidRDefault="005C5314" w:rsidP="00C4665E">
            <w:pPr>
              <w:rPr>
                <w:sz w:val="22"/>
                <w:szCs w:val="22"/>
              </w:rPr>
            </w:pPr>
            <w:r w:rsidRPr="002658ED">
              <w:rPr>
                <w:sz w:val="22"/>
                <w:szCs w:val="22"/>
              </w:rPr>
              <w:t xml:space="preserve">Задаци: </w:t>
            </w:r>
          </w:p>
          <w:p w:rsidR="005C5314" w:rsidRPr="002658ED" w:rsidRDefault="005C5314" w:rsidP="00C4665E">
            <w:pPr>
              <w:jc w:val="both"/>
              <w:rPr>
                <w:sz w:val="22"/>
                <w:szCs w:val="22"/>
              </w:rPr>
            </w:pPr>
          </w:p>
        </w:tc>
        <w:tc>
          <w:tcPr>
            <w:tcW w:w="8100" w:type="dxa"/>
            <w:gridSpan w:val="2"/>
            <w:shd w:val="clear" w:color="auto" w:fill="auto"/>
          </w:tcPr>
          <w:p w:rsidR="005C5314" w:rsidRPr="002658ED" w:rsidRDefault="005C5314" w:rsidP="00C4665E">
            <w:pPr>
              <w:rPr>
                <w:sz w:val="22"/>
                <w:szCs w:val="22"/>
              </w:rPr>
            </w:pPr>
            <w:r w:rsidRPr="002658ED">
              <w:rPr>
                <w:sz w:val="22"/>
                <w:szCs w:val="22"/>
              </w:rPr>
              <w:t>Овладавање свим основним појмовима друштва, живота, рада, породице, религије и културе.</w:t>
            </w:r>
          </w:p>
        </w:tc>
      </w:tr>
      <w:tr w:rsidR="005C5314" w:rsidRPr="002658ED" w:rsidTr="00C4665E">
        <w:tc>
          <w:tcPr>
            <w:tcW w:w="9378" w:type="dxa"/>
            <w:gridSpan w:val="3"/>
            <w:shd w:val="clear" w:color="auto" w:fill="F2F2F2"/>
          </w:tcPr>
          <w:p w:rsidR="005C5314" w:rsidRPr="002658ED" w:rsidRDefault="005C5314" w:rsidP="00C4665E">
            <w:pPr>
              <w:rPr>
                <w:sz w:val="22"/>
                <w:szCs w:val="22"/>
                <w:lang w:val="sr-Cyrl-CS"/>
              </w:rPr>
            </w:pPr>
            <w:r w:rsidRPr="002658ED">
              <w:rPr>
                <w:b/>
                <w:sz w:val="22"/>
                <w:szCs w:val="22"/>
                <w:lang w:val="sr-Cyrl-CS"/>
              </w:rPr>
              <w:t>Активности</w:t>
            </w:r>
            <w:r w:rsidRPr="002658ED">
              <w:rPr>
                <w:sz w:val="22"/>
                <w:szCs w:val="22"/>
                <w:lang w:val="sr-Cyrl-CS"/>
              </w:rPr>
              <w:t xml:space="preserve"> којима се остварује допунска настава –допунски часови.</w:t>
            </w:r>
          </w:p>
        </w:tc>
      </w:tr>
      <w:tr w:rsidR="005C5314" w:rsidRPr="002658ED" w:rsidTr="00C4665E">
        <w:tc>
          <w:tcPr>
            <w:tcW w:w="2808" w:type="dxa"/>
            <w:gridSpan w:val="2"/>
            <w:shd w:val="clear" w:color="auto" w:fill="auto"/>
          </w:tcPr>
          <w:p w:rsidR="005C5314" w:rsidRPr="002658ED" w:rsidRDefault="005C5314" w:rsidP="00C4665E">
            <w:pPr>
              <w:rPr>
                <w:sz w:val="22"/>
                <w:szCs w:val="22"/>
              </w:rPr>
            </w:pPr>
            <w:r w:rsidRPr="002658ED">
              <w:rPr>
                <w:sz w:val="22"/>
                <w:szCs w:val="22"/>
              </w:rPr>
              <w:t>НАСТАВНЕ ТЕМЕ:</w:t>
            </w:r>
          </w:p>
        </w:tc>
        <w:tc>
          <w:tcPr>
            <w:tcW w:w="6570" w:type="dxa"/>
            <w:shd w:val="clear" w:color="auto" w:fill="auto"/>
          </w:tcPr>
          <w:p w:rsidR="005C5314" w:rsidRPr="002658ED" w:rsidRDefault="005C5314" w:rsidP="00C4665E">
            <w:pPr>
              <w:rPr>
                <w:sz w:val="22"/>
                <w:szCs w:val="22"/>
              </w:rPr>
            </w:pPr>
            <w:r w:rsidRPr="002658ED">
              <w:rPr>
                <w:sz w:val="22"/>
                <w:szCs w:val="22"/>
              </w:rPr>
              <w:t>ИСХОДИ:</w:t>
            </w:r>
          </w:p>
        </w:tc>
      </w:tr>
      <w:tr w:rsidR="005C5314" w:rsidRPr="002658ED" w:rsidTr="00C4665E">
        <w:tc>
          <w:tcPr>
            <w:tcW w:w="2808" w:type="dxa"/>
            <w:gridSpan w:val="2"/>
            <w:shd w:val="clear" w:color="auto" w:fill="auto"/>
          </w:tcPr>
          <w:p w:rsidR="005C5314" w:rsidRPr="002658ED" w:rsidRDefault="005C5314"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Појам, предмет,дефиниција, настанак Социологије као науке и социолошка методологија</w:t>
            </w:r>
          </w:p>
        </w:tc>
        <w:tc>
          <w:tcPr>
            <w:tcW w:w="6570" w:type="dxa"/>
            <w:shd w:val="clear" w:color="auto" w:fill="auto"/>
          </w:tcPr>
          <w:p w:rsidR="005C5314" w:rsidRPr="002658ED" w:rsidRDefault="005C5314"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основне терминологије и места и улоге Социологије као науке у друштву.</w:t>
            </w:r>
          </w:p>
        </w:tc>
      </w:tr>
      <w:tr w:rsidR="005C5314" w:rsidRPr="002658ED" w:rsidTr="00C4665E">
        <w:tc>
          <w:tcPr>
            <w:tcW w:w="2808" w:type="dxa"/>
            <w:gridSpan w:val="2"/>
            <w:shd w:val="clear" w:color="auto" w:fill="auto"/>
          </w:tcPr>
          <w:p w:rsidR="005C5314" w:rsidRPr="002658ED" w:rsidRDefault="005C5314"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Појам, улога и значај рада и структуре друштва и становништва и брак и породица</w:t>
            </w:r>
          </w:p>
        </w:tc>
        <w:tc>
          <w:tcPr>
            <w:tcW w:w="6570" w:type="dxa"/>
            <w:shd w:val="clear" w:color="auto" w:fill="auto"/>
          </w:tcPr>
          <w:p w:rsidR="005C5314" w:rsidRPr="002658ED" w:rsidRDefault="005C5314"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рада, структуре друштва и становништва и брака и породице.</w:t>
            </w:r>
          </w:p>
        </w:tc>
      </w:tr>
      <w:tr w:rsidR="005C5314" w:rsidRPr="002658ED" w:rsidTr="00C4665E">
        <w:tc>
          <w:tcPr>
            <w:tcW w:w="2808" w:type="dxa"/>
            <w:gridSpan w:val="2"/>
            <w:shd w:val="clear" w:color="auto" w:fill="auto"/>
          </w:tcPr>
          <w:p w:rsidR="005C5314" w:rsidRPr="002658ED" w:rsidRDefault="005C5314"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Настанак религије, четири велике светске религије, култура и обичаја и социјална патологија.</w:t>
            </w:r>
          </w:p>
        </w:tc>
        <w:tc>
          <w:tcPr>
            <w:tcW w:w="6570" w:type="dxa"/>
            <w:shd w:val="clear" w:color="auto" w:fill="auto"/>
          </w:tcPr>
          <w:p w:rsidR="005C5314" w:rsidRPr="002658ED" w:rsidRDefault="005C5314" w:rsidP="00C4665E">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религије, културе, обичаја и социјалне патологије</w:t>
            </w:r>
          </w:p>
        </w:tc>
      </w:tr>
    </w:tbl>
    <w:p w:rsidR="00AB1308" w:rsidRPr="00C23FB8" w:rsidRDefault="00AB1308" w:rsidP="00BA43B3">
      <w:pPr>
        <w:rPr>
          <w:b/>
        </w:rPr>
      </w:pPr>
    </w:p>
    <w:p w:rsidR="00BA43B3" w:rsidRDefault="00BA43B3" w:rsidP="00BA43B3">
      <w:pPr>
        <w:rPr>
          <w:b/>
          <w:lang w:val="sr-Cyrl-CS"/>
        </w:rPr>
      </w:pPr>
      <w:r w:rsidRPr="00196603">
        <w:rPr>
          <w:b/>
        </w:rPr>
        <w:lastRenderedPageBreak/>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физика</w:t>
      </w:r>
    </w:p>
    <w:p w:rsidR="00AB1308" w:rsidRPr="00196603" w:rsidRDefault="00AB1308" w:rsidP="00BA43B3">
      <w:pPr>
        <w:rPr>
          <w:b/>
        </w:rPr>
      </w:pPr>
    </w:p>
    <w:tbl>
      <w:tblPr>
        <w:tblStyle w:val="TableGrid"/>
        <w:tblW w:w="9576" w:type="dxa"/>
        <w:tblLook w:val="04A0"/>
      </w:tblPr>
      <w:tblGrid>
        <w:gridCol w:w="1550"/>
        <w:gridCol w:w="1448"/>
        <w:gridCol w:w="6578"/>
      </w:tblGrid>
      <w:tr w:rsidR="00BA43B3" w:rsidRPr="0056299D" w:rsidTr="00C12513">
        <w:tc>
          <w:tcPr>
            <w:tcW w:w="9576" w:type="dxa"/>
            <w:gridSpan w:val="3"/>
            <w:shd w:val="clear" w:color="auto" w:fill="F2F2F2" w:themeFill="background1" w:themeFillShade="F2"/>
          </w:tcPr>
          <w:p w:rsidR="00BA43B3" w:rsidRPr="0056299D" w:rsidRDefault="00614006" w:rsidP="00C12513">
            <w:pPr>
              <w:rPr>
                <w:lang w:val="sr-Cyrl-BA"/>
              </w:rPr>
            </w:pPr>
            <w:r>
              <w:t xml:space="preserve">за полагање поправног и разредног испита </w:t>
            </w:r>
            <w:r w:rsidRPr="00614006">
              <w:t>за трећи разред</w:t>
            </w:r>
            <w:r>
              <w:t>, образовног профила медицинска сестра - васпитач</w:t>
            </w:r>
          </w:p>
        </w:tc>
      </w:tr>
      <w:tr w:rsidR="00BA43B3" w:rsidRPr="0056299D" w:rsidTr="00C12513">
        <w:tc>
          <w:tcPr>
            <w:tcW w:w="1550" w:type="dxa"/>
          </w:tcPr>
          <w:p w:rsidR="00BA43B3" w:rsidRPr="0056299D" w:rsidRDefault="00BA43B3" w:rsidP="00C12513">
            <w:r w:rsidRPr="0056299D">
              <w:t xml:space="preserve">Циљ: </w:t>
            </w:r>
          </w:p>
          <w:p w:rsidR="00BA43B3" w:rsidRPr="0056299D" w:rsidRDefault="00BA43B3" w:rsidP="00C12513"/>
        </w:tc>
        <w:tc>
          <w:tcPr>
            <w:tcW w:w="8026" w:type="dxa"/>
            <w:gridSpan w:val="2"/>
          </w:tcPr>
          <w:p w:rsidR="00BA43B3" w:rsidRPr="00BF4867" w:rsidRDefault="00BA43B3" w:rsidP="00C12513">
            <w:pPr>
              <w:jc w:val="both"/>
              <w:rPr>
                <w:bCs/>
                <w:lang w:val="sr-Cyrl-CS"/>
              </w:rPr>
            </w:pPr>
            <w:r>
              <w:rPr>
                <w:bCs/>
                <w:lang w:val="sr-Cyrl-CS"/>
              </w:rPr>
              <w:t xml:space="preserve">Помоћи ученику  који се упућује на поправни </w:t>
            </w:r>
            <w:r>
              <w:rPr>
                <w:bCs/>
              </w:rPr>
              <w:t>(разредни) испит</w:t>
            </w:r>
            <w:r>
              <w:rPr>
                <w:bCs/>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p w:rsidR="00BA43B3" w:rsidRPr="0056299D" w:rsidRDefault="00BA43B3" w:rsidP="00C12513">
            <w:pPr>
              <w:jc w:val="both"/>
              <w:rPr>
                <w:lang w:val="sr-Cyrl-CS"/>
              </w:rPr>
            </w:pPr>
          </w:p>
        </w:tc>
      </w:tr>
      <w:tr w:rsidR="00BA43B3" w:rsidRPr="0056299D" w:rsidTr="00C12513">
        <w:tc>
          <w:tcPr>
            <w:tcW w:w="1550" w:type="dxa"/>
          </w:tcPr>
          <w:p w:rsidR="00BA43B3" w:rsidRPr="0056299D" w:rsidRDefault="00BA43B3" w:rsidP="00C12513">
            <w:r w:rsidRPr="0056299D">
              <w:t xml:space="preserve">Задаци: </w:t>
            </w:r>
          </w:p>
          <w:p w:rsidR="00BA43B3" w:rsidRPr="0056299D" w:rsidRDefault="00BA43B3" w:rsidP="00C12513">
            <w:pPr>
              <w:jc w:val="both"/>
            </w:pPr>
          </w:p>
        </w:tc>
        <w:tc>
          <w:tcPr>
            <w:tcW w:w="8026" w:type="dxa"/>
            <w:gridSpan w:val="2"/>
          </w:tcPr>
          <w:p w:rsidR="00BA43B3" w:rsidRPr="0056299D" w:rsidRDefault="00BA43B3" w:rsidP="00C12513">
            <w:pPr>
              <w:jc w:val="both"/>
              <w:rPr>
                <w:bCs/>
                <w:lang w:val="sr-Cyrl-CS"/>
              </w:rPr>
            </w:pPr>
            <w:r w:rsidRPr="0056299D">
              <w:rPr>
                <w:bCs/>
                <w:lang w:val="sr-Cyrl-CS"/>
              </w:rPr>
              <w:t>Д</w:t>
            </w:r>
            <w:r w:rsidRPr="0056299D">
              <w:rPr>
                <w:bCs/>
                <w:lang w:val="ru-RU"/>
              </w:rPr>
              <w:t>ау</w:t>
            </w:r>
            <w:r w:rsidRPr="0056299D">
              <w:rPr>
                <w:bCs/>
                <w:lang w:val="sr-Cyrl-CS"/>
              </w:rPr>
              <w:t>ч</w:t>
            </w:r>
            <w:r w:rsidRPr="0056299D">
              <w:rPr>
                <w:bCs/>
                <w:lang w:val="ru-RU"/>
              </w:rPr>
              <w:t>еницимаомогу</w:t>
            </w:r>
            <w:r w:rsidRPr="0056299D">
              <w:rPr>
                <w:bCs/>
                <w:lang w:val="sr-Cyrl-CS"/>
              </w:rPr>
              <w:t>ћ</w:t>
            </w:r>
            <w:r w:rsidRPr="0056299D">
              <w:rPr>
                <w:bCs/>
                <w:lang w:val="ru-RU"/>
              </w:rPr>
              <w:t>иупознава</w:t>
            </w:r>
            <w:r w:rsidRPr="0056299D">
              <w:rPr>
                <w:bCs/>
                <w:lang w:val="sr-Cyrl-CS"/>
              </w:rPr>
              <w:t>њ</w:t>
            </w:r>
            <w:r w:rsidRPr="0056299D">
              <w:rPr>
                <w:bCs/>
                <w:lang w:val="ru-RU"/>
              </w:rPr>
              <w:t>еосновних</w:t>
            </w:r>
            <w:r w:rsidRPr="0056299D">
              <w:rPr>
                <w:bCs/>
                <w:lang w:val="sr-Cyrl-CS"/>
              </w:rPr>
              <w:t xml:space="preserve">  појмова и закона из области електромагнетизма,механичких осцилација,механичких таласа,акустике,електромагнетних таласа и оптике</w:t>
            </w:r>
          </w:p>
        </w:tc>
      </w:tr>
      <w:tr w:rsidR="00BA43B3" w:rsidRPr="0056299D" w:rsidTr="00C12513">
        <w:tc>
          <w:tcPr>
            <w:tcW w:w="2998" w:type="dxa"/>
            <w:gridSpan w:val="2"/>
          </w:tcPr>
          <w:p w:rsidR="00BA43B3" w:rsidRPr="0056299D" w:rsidRDefault="00BA43B3" w:rsidP="00C12513">
            <w:r w:rsidRPr="0056299D">
              <w:t>НАСТАВНА  ТЕМА (МОДУЛ)</w:t>
            </w:r>
          </w:p>
        </w:tc>
        <w:tc>
          <w:tcPr>
            <w:tcW w:w="6578" w:type="dxa"/>
          </w:tcPr>
          <w:p w:rsidR="00BA43B3" w:rsidRPr="0056299D" w:rsidRDefault="00BA43B3" w:rsidP="00C12513">
            <w:r w:rsidRPr="0056299D">
              <w:t xml:space="preserve">ИСХОДИ : </w:t>
            </w:r>
            <w:r w:rsidRPr="0056299D">
              <w:rPr>
                <w:lang w:val="sr-Cyrl-CS"/>
              </w:rPr>
              <w:t>ОПЕРАТИВНИ ЗАДАЦИ</w:t>
            </w:r>
            <w:r w:rsidRPr="0056299D">
              <w:t xml:space="preserve"> Ученик ће бити у стању да :</w:t>
            </w:r>
          </w:p>
        </w:tc>
      </w:tr>
      <w:tr w:rsidR="00BA43B3" w:rsidRPr="0056299D" w:rsidTr="00C12513">
        <w:tc>
          <w:tcPr>
            <w:tcW w:w="2998" w:type="dxa"/>
            <w:gridSpan w:val="2"/>
            <w:vAlign w:val="center"/>
          </w:tcPr>
          <w:p w:rsidR="00BA43B3" w:rsidRPr="0056299D" w:rsidRDefault="00BA43B3" w:rsidP="00C12513">
            <w:pPr>
              <w:rPr>
                <w:lang w:val="sr-Cyrl-CS"/>
              </w:rPr>
            </w:pPr>
            <w:r w:rsidRPr="0056299D">
              <w:rPr>
                <w:lang w:val="sr-Cyrl-CS"/>
              </w:rPr>
              <w:t>Електромагнетизам</w:t>
            </w:r>
          </w:p>
        </w:tc>
        <w:tc>
          <w:tcPr>
            <w:tcW w:w="6578" w:type="dxa"/>
            <w:vAlign w:val="center"/>
          </w:tcPr>
          <w:p w:rsidR="00BA43B3" w:rsidRPr="00856D1B" w:rsidRDefault="00BA43B3" w:rsidP="00C12513">
            <w:pPr>
              <w:rPr>
                <w:lang w:val="sr-Cyrl-BA"/>
              </w:rPr>
            </w:pPr>
            <w:r w:rsidRPr="00856D1B">
              <w:rPr>
                <w:lang w:val="sr-Cyrl-CS"/>
              </w:rPr>
              <w:t>Усвоје основне појмове из електромагнетизма</w:t>
            </w:r>
          </w:p>
        </w:tc>
      </w:tr>
      <w:tr w:rsidR="00BA43B3" w:rsidRPr="0056299D" w:rsidTr="00C12513">
        <w:tc>
          <w:tcPr>
            <w:tcW w:w="2998" w:type="dxa"/>
            <w:gridSpan w:val="2"/>
            <w:vAlign w:val="center"/>
          </w:tcPr>
          <w:p w:rsidR="00BA43B3" w:rsidRPr="0056299D" w:rsidRDefault="00BA43B3" w:rsidP="00C12513">
            <w:pPr>
              <w:rPr>
                <w:lang w:val="sr-Cyrl-CS"/>
              </w:rPr>
            </w:pPr>
            <w:r w:rsidRPr="0056299D">
              <w:rPr>
                <w:lang w:val="sr-Cyrl-CS"/>
              </w:rPr>
              <w:t>Механичке осцилације</w:t>
            </w:r>
          </w:p>
        </w:tc>
        <w:tc>
          <w:tcPr>
            <w:tcW w:w="6578" w:type="dxa"/>
            <w:vAlign w:val="center"/>
          </w:tcPr>
          <w:p w:rsidR="00BA43B3" w:rsidRPr="00856D1B" w:rsidRDefault="00BA43B3" w:rsidP="00C12513">
            <w:pPr>
              <w:rPr>
                <w:lang w:val="sr-Cyrl-CS"/>
              </w:rPr>
            </w:pPr>
            <w:r w:rsidRPr="00856D1B">
              <w:rPr>
                <w:lang w:val="sr-Cyrl-CS"/>
              </w:rPr>
              <w:t xml:space="preserve">Научити параметре којима се описује </w:t>
            </w:r>
            <w:r>
              <w:rPr>
                <w:lang w:val="sr-Cyrl-CS"/>
              </w:rPr>
              <w:t xml:space="preserve">осцилаторно </w:t>
            </w:r>
            <w:r w:rsidRPr="00856D1B">
              <w:rPr>
                <w:lang w:val="sr-Cyrl-CS"/>
              </w:rPr>
              <w:t>кретање</w:t>
            </w:r>
          </w:p>
        </w:tc>
      </w:tr>
      <w:tr w:rsidR="00BA43B3" w:rsidRPr="0056299D" w:rsidTr="00C12513">
        <w:tc>
          <w:tcPr>
            <w:tcW w:w="2998" w:type="dxa"/>
            <w:gridSpan w:val="2"/>
            <w:vAlign w:val="center"/>
          </w:tcPr>
          <w:p w:rsidR="00BA43B3" w:rsidRPr="0056299D" w:rsidRDefault="00BA43B3" w:rsidP="00C12513">
            <w:pPr>
              <w:rPr>
                <w:lang w:val="sr-Cyrl-CS"/>
              </w:rPr>
            </w:pPr>
            <w:r w:rsidRPr="0056299D">
              <w:rPr>
                <w:lang w:val="sr-Cyrl-CS"/>
              </w:rPr>
              <w:t>Механички таласи и акустика</w:t>
            </w:r>
          </w:p>
        </w:tc>
        <w:tc>
          <w:tcPr>
            <w:tcW w:w="6578" w:type="dxa"/>
            <w:vAlign w:val="center"/>
          </w:tcPr>
          <w:p w:rsidR="00BA43B3" w:rsidRPr="00A87DA3" w:rsidRDefault="00BA43B3" w:rsidP="00C12513">
            <w:r>
              <w:rPr>
                <w:lang w:val="sr-Cyrl-CS"/>
              </w:rPr>
              <w:t>Научити како се деле механички таласи и основне таласне појаве.</w:t>
            </w:r>
          </w:p>
          <w:p w:rsidR="00BA43B3" w:rsidRPr="00083B60" w:rsidRDefault="00BA43B3" w:rsidP="00C12513"/>
        </w:tc>
      </w:tr>
      <w:tr w:rsidR="00BA43B3" w:rsidRPr="0056299D" w:rsidTr="00C12513">
        <w:tc>
          <w:tcPr>
            <w:tcW w:w="2998" w:type="dxa"/>
            <w:gridSpan w:val="2"/>
            <w:vAlign w:val="center"/>
          </w:tcPr>
          <w:p w:rsidR="00BA43B3" w:rsidRPr="0056299D" w:rsidRDefault="00BA43B3" w:rsidP="00C12513">
            <w:pPr>
              <w:rPr>
                <w:lang w:val="sr-Cyrl-CS"/>
              </w:rPr>
            </w:pPr>
            <w:r>
              <w:rPr>
                <w:lang w:val="sr-Cyrl-CS"/>
              </w:rPr>
              <w:t>Оптика</w:t>
            </w:r>
          </w:p>
        </w:tc>
        <w:tc>
          <w:tcPr>
            <w:tcW w:w="6578" w:type="dxa"/>
            <w:vAlign w:val="center"/>
          </w:tcPr>
          <w:p w:rsidR="00BA43B3" w:rsidRDefault="00BA43B3" w:rsidP="00C12513">
            <w:pPr>
              <w:rPr>
                <w:lang w:val="sr-Cyrl-CS"/>
              </w:rPr>
            </w:pPr>
            <w:r>
              <w:rPr>
                <w:lang w:val="sr-Cyrl-CS"/>
              </w:rPr>
              <w:t>Разликује  и опише  појаве одбијања и преламања светлости</w:t>
            </w:r>
          </w:p>
        </w:tc>
      </w:tr>
    </w:tbl>
    <w:p w:rsidR="00BA43B3" w:rsidRDefault="00BA43B3" w:rsidP="00BA43B3">
      <w:pPr>
        <w:rPr>
          <w:rFonts w:eastAsia="Calibri"/>
          <w:b/>
        </w:rPr>
      </w:pPr>
    </w:p>
    <w:p w:rsidR="00BA43B3" w:rsidRDefault="00BA43B3" w:rsidP="00BA43B3">
      <w:pPr>
        <w:rPr>
          <w:b/>
          <w:lang w:val="sr-Cyrl-CS"/>
        </w:rPr>
      </w:pPr>
      <w:r w:rsidRPr="00196603">
        <w:rPr>
          <w:rFonts w:eastAsia="Calibri"/>
          <w:b/>
        </w:rPr>
        <w:t xml:space="preserve">7.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хемија</w:t>
      </w:r>
    </w:p>
    <w:p w:rsidR="00AB1308" w:rsidRPr="00196603" w:rsidRDefault="00AB1308" w:rsidP="00BA43B3">
      <w:pPr>
        <w:rPr>
          <w:b/>
          <w:lang w:val="sr-Cyrl-CS"/>
        </w:rPr>
      </w:pPr>
    </w:p>
    <w:tbl>
      <w:tblPr>
        <w:tblStyle w:val="TableGrid"/>
        <w:tblW w:w="9378" w:type="dxa"/>
        <w:tblLook w:val="04A0"/>
      </w:tblPr>
      <w:tblGrid>
        <w:gridCol w:w="1278"/>
        <w:gridCol w:w="1530"/>
        <w:gridCol w:w="6570"/>
      </w:tblGrid>
      <w:tr w:rsidR="00BA43B3" w:rsidTr="00C12513">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A43B3" w:rsidRDefault="00614006" w:rsidP="00C12513">
            <w:pPr>
              <w:spacing w:line="0" w:lineRule="atLeast"/>
              <w:ind w:left="120"/>
            </w:pPr>
            <w:r>
              <w:t xml:space="preserve">за полагање поправног и разредног испита </w:t>
            </w:r>
            <w:r w:rsidRPr="00614006">
              <w:t>за трећи разред</w:t>
            </w:r>
            <w:r>
              <w:t>, образовног профила медицинска сестра - васпитач</w:t>
            </w:r>
          </w:p>
        </w:tc>
      </w:tr>
      <w:tr w:rsidR="00BA43B3" w:rsidTr="00C12513">
        <w:tc>
          <w:tcPr>
            <w:tcW w:w="1278" w:type="dxa"/>
            <w:tcBorders>
              <w:top w:val="single" w:sz="4" w:space="0" w:color="auto"/>
              <w:left w:val="single" w:sz="4" w:space="0" w:color="auto"/>
              <w:bottom w:val="single" w:sz="4" w:space="0" w:color="auto"/>
              <w:right w:val="single" w:sz="4" w:space="0" w:color="auto"/>
            </w:tcBorders>
          </w:tcPr>
          <w:p w:rsidR="00BA43B3" w:rsidRDefault="00BA43B3" w:rsidP="00C12513">
            <w:pPr>
              <w:rPr>
                <w:sz w:val="22"/>
                <w:szCs w:val="22"/>
              </w:rPr>
            </w:pPr>
            <w:r>
              <w:rPr>
                <w:sz w:val="22"/>
                <w:szCs w:val="22"/>
              </w:rPr>
              <w:t xml:space="preserve">Циљеви: </w:t>
            </w:r>
          </w:p>
          <w:p w:rsidR="00BA43B3" w:rsidRDefault="00BA43B3" w:rsidP="00C1251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BA43B3" w:rsidRPr="002C7880" w:rsidRDefault="00BA43B3" w:rsidP="00C12513">
            <w:pPr>
              <w:spacing w:line="0" w:lineRule="atLeast"/>
              <w:ind w:left="120"/>
            </w:pPr>
            <w:r>
              <w:t>Стицање квалитетних знања и вештина, оспособљавање за решавање проблема, развијање стваралачких и мисаоних способности и пружање помоћи ученику у савлађивању градива.</w:t>
            </w:r>
          </w:p>
        </w:tc>
      </w:tr>
      <w:tr w:rsidR="00BA43B3" w:rsidTr="00C12513">
        <w:tc>
          <w:tcPr>
            <w:tcW w:w="1278" w:type="dxa"/>
            <w:tcBorders>
              <w:top w:val="single" w:sz="4" w:space="0" w:color="auto"/>
              <w:left w:val="single" w:sz="4" w:space="0" w:color="auto"/>
              <w:bottom w:val="single" w:sz="4" w:space="0" w:color="auto"/>
              <w:right w:val="single" w:sz="4" w:space="0" w:color="auto"/>
            </w:tcBorders>
          </w:tcPr>
          <w:p w:rsidR="00BA43B3" w:rsidRDefault="00BA43B3" w:rsidP="00C12513">
            <w:pPr>
              <w:rPr>
                <w:sz w:val="22"/>
                <w:szCs w:val="22"/>
              </w:rPr>
            </w:pPr>
            <w:r>
              <w:rPr>
                <w:sz w:val="22"/>
                <w:szCs w:val="22"/>
              </w:rPr>
              <w:t xml:space="preserve">Задаци: </w:t>
            </w:r>
          </w:p>
          <w:p w:rsidR="00BA43B3" w:rsidRDefault="00BA43B3" w:rsidP="00C1251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spacing w:line="0" w:lineRule="atLeast"/>
            </w:pPr>
            <w:r>
              <w:t>-оспособити ученике да овладају основним хемијским појмовима ради лакшег уклапања у редовни наставни процес ;</w:t>
            </w:r>
          </w:p>
          <w:p w:rsidR="00BA43B3" w:rsidRDefault="00BA43B3" w:rsidP="00C12513">
            <w:pPr>
              <w:spacing w:line="0" w:lineRule="atLeast"/>
            </w:pPr>
            <w:r>
              <w:t>-оспособити ученика да овладају рзличитим методама учења</w:t>
            </w:r>
          </w:p>
          <w:p w:rsidR="00BA43B3" w:rsidRDefault="00BA43B3" w:rsidP="00C12513">
            <w:r>
              <w:t>Хемијских садржаја ради развијања самосталности у учењу</w:t>
            </w:r>
          </w:p>
          <w:p w:rsidR="00BA43B3" w:rsidRDefault="00BA43B3" w:rsidP="00C12513">
            <w:pPr>
              <w:rPr>
                <w:sz w:val="22"/>
                <w:szCs w:val="22"/>
              </w:rPr>
            </w:pPr>
            <w:r>
              <w:t>-да умеју да примене и размењују стечено знање</w:t>
            </w:r>
          </w:p>
        </w:tc>
      </w:tr>
      <w:tr w:rsidR="00BA43B3" w:rsidTr="00C12513">
        <w:tc>
          <w:tcPr>
            <w:tcW w:w="2808"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BA43B3" w:rsidRDefault="00BA43B3" w:rsidP="00C12513">
            <w:pPr>
              <w:rPr>
                <w:sz w:val="22"/>
                <w:szCs w:val="22"/>
              </w:rPr>
            </w:pPr>
            <w:r>
              <w:rPr>
                <w:sz w:val="22"/>
                <w:szCs w:val="22"/>
              </w:rPr>
              <w:t>ИСХОДИ:</w:t>
            </w:r>
          </w:p>
        </w:tc>
      </w:tr>
      <w:tr w:rsidR="00BA43B3" w:rsidTr="00C12513">
        <w:tc>
          <w:tcPr>
            <w:tcW w:w="2808"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pStyle w:val="ListParagraph"/>
              <w:spacing w:after="0" w:line="240" w:lineRule="auto"/>
              <w:ind w:left="0"/>
              <w:rPr>
                <w:rFonts w:ascii="Times New Roman" w:hAnsi="Times New Roman"/>
              </w:rPr>
            </w:pPr>
            <w:r>
              <w:rPr>
                <w:rFonts w:ascii="Times New Roman" w:hAnsi="Times New Roman"/>
              </w:rPr>
              <w:t>Увод у органску хемију</w:t>
            </w:r>
          </w:p>
        </w:tc>
        <w:tc>
          <w:tcPr>
            <w:tcW w:w="6570" w:type="dxa"/>
            <w:tcBorders>
              <w:top w:val="single" w:sz="4" w:space="0" w:color="auto"/>
              <w:left w:val="single" w:sz="4" w:space="0" w:color="auto"/>
              <w:bottom w:val="single" w:sz="4" w:space="0" w:color="auto"/>
              <w:right w:val="single" w:sz="4" w:space="0" w:color="auto"/>
            </w:tcBorders>
            <w:vAlign w:val="bottom"/>
            <w:hideMark/>
          </w:tcPr>
          <w:p w:rsidR="00BA43B3" w:rsidRDefault="00BA43B3" w:rsidP="00C12513">
            <w:pPr>
              <w:spacing w:line="242" w:lineRule="exact"/>
              <w:ind w:left="100"/>
            </w:pPr>
            <w:r>
              <w:t>Ученик треба да зна и уме да објасни структуру органских молекула, валенцу, оксидациони број угљеника у орг. Једињењима, да разуме и зна да пише различите формуле за представљање органских молекула, да разуме програм функционалне групе.</w:t>
            </w:r>
          </w:p>
        </w:tc>
      </w:tr>
      <w:tr w:rsidR="00BA43B3"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pStyle w:val="ListParagraph"/>
              <w:spacing w:after="0" w:line="240" w:lineRule="auto"/>
              <w:ind w:left="0"/>
              <w:rPr>
                <w:rFonts w:ascii="Times New Roman" w:hAnsi="Times New Roman"/>
              </w:rPr>
            </w:pPr>
            <w:r>
              <w:rPr>
                <w:rFonts w:ascii="Times New Roman" w:hAnsi="Times New Roman"/>
              </w:rPr>
              <w:t xml:space="preserve">Угљоводоници </w:t>
            </w:r>
          </w:p>
        </w:tc>
        <w:tc>
          <w:tcPr>
            <w:tcW w:w="6570" w:type="dxa"/>
            <w:tcBorders>
              <w:top w:val="single" w:sz="4" w:space="0" w:color="auto"/>
              <w:left w:val="single" w:sz="4" w:space="0" w:color="auto"/>
              <w:bottom w:val="single" w:sz="4" w:space="0" w:color="auto"/>
              <w:right w:val="single" w:sz="4" w:space="0" w:color="auto"/>
            </w:tcBorders>
            <w:vAlign w:val="bottom"/>
            <w:hideMark/>
          </w:tcPr>
          <w:p w:rsidR="00BA43B3" w:rsidRDefault="00BA43B3" w:rsidP="00C12513">
            <w:pPr>
              <w:spacing w:line="242" w:lineRule="exact"/>
              <w:ind w:left="100"/>
            </w:pPr>
            <w:r>
              <w:t>Ученик да зна да објасни појам хомологог низа, да пише структурне изомере и номенклатуру различитих група угљоводоника, да разликује поједине групе органских једињења на основу њихове структуре и да она условљава различите хемијске особине, да зна да напише и објасни основне хемијске реакције за поједине групе угљоводоника.</w:t>
            </w:r>
          </w:p>
        </w:tc>
      </w:tr>
      <w:tr w:rsidR="00BA43B3"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spacing w:line="240" w:lineRule="exact"/>
            </w:pPr>
            <w:r>
              <w:t>Халогени деривати угљоводоника</w:t>
            </w:r>
          </w:p>
        </w:tc>
        <w:tc>
          <w:tcPr>
            <w:tcW w:w="6570" w:type="dxa"/>
            <w:tcBorders>
              <w:top w:val="single" w:sz="4" w:space="0" w:color="auto"/>
              <w:left w:val="single" w:sz="4" w:space="0" w:color="auto"/>
              <w:bottom w:val="single" w:sz="4" w:space="0" w:color="auto"/>
              <w:right w:val="single" w:sz="4" w:space="0" w:color="auto"/>
            </w:tcBorders>
            <w:vAlign w:val="bottom"/>
            <w:hideMark/>
          </w:tcPr>
          <w:p w:rsidR="00BA43B3" w:rsidRDefault="00BA43B3" w:rsidP="00C12513">
            <w:pPr>
              <w:spacing w:line="0" w:lineRule="atLeast"/>
              <w:ind w:left="100"/>
            </w:pPr>
            <w:r>
              <w:t>Ученик треба да разуме и објасни како се изводе ова једињења из угљоводоника, да зна да објасни њихово добијање, физичка и хемијска својства и њихову примену у свакодевном животу и медицини.</w:t>
            </w:r>
          </w:p>
        </w:tc>
      </w:tr>
      <w:tr w:rsidR="00BA43B3"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spacing w:line="240" w:lineRule="exact"/>
            </w:pPr>
            <w:r>
              <w:t>Алкохоли, феноли и етри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BA43B3" w:rsidRDefault="00BA43B3" w:rsidP="00C12513">
            <w:pPr>
              <w:spacing w:line="242" w:lineRule="exact"/>
              <w:ind w:left="100"/>
            </w:pPr>
            <w:r>
              <w:t>Ученик да зна да објасни поделу алкохола, фенола и етара, да зна да објасни разлику између алкохола и фенола, да зна добијање ових једињења и њихову реактивност и да зна примену важнијих алкохола и етара,нарочито у медицини.</w:t>
            </w:r>
          </w:p>
        </w:tc>
      </w:tr>
      <w:tr w:rsidR="00BA43B3"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spacing w:line="240" w:lineRule="exact"/>
            </w:pPr>
            <w:r>
              <w:lastRenderedPageBreak/>
              <w:t>Алдехиди и кетони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BA43B3" w:rsidRDefault="00BA43B3" w:rsidP="00C12513">
            <w:pPr>
              <w:spacing w:line="242" w:lineRule="exact"/>
              <w:ind w:left="100"/>
            </w:pPr>
            <w:r>
              <w:t>Ученик да зна својства карбонилне групе, да зна да објасни номенклатуру и изомерију ових једињења, да зна начине добијања и реактивност ових једињења, као и значај и примену важнијих карбонилних једињења.</w:t>
            </w:r>
          </w:p>
        </w:tc>
      </w:tr>
      <w:tr w:rsidR="00BA43B3" w:rsidTr="00C12513">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BA43B3" w:rsidRDefault="00BA43B3" w:rsidP="00C12513">
            <w:pPr>
              <w:spacing w:line="240" w:lineRule="exact"/>
            </w:pPr>
            <w:r>
              <w:t>Карбоксилне киселине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BA43B3" w:rsidRDefault="00BA43B3" w:rsidP="00C12513">
            <w:pPr>
              <w:spacing w:line="242" w:lineRule="exact"/>
              <w:ind w:left="100"/>
            </w:pPr>
            <w:r>
              <w:t>Ученик да разуме појам карбоксилне групе, да зна поделу и номенклатуру киселина, да зна начине добијања и особине киселина, као и примену важнијих киселина, да разуме и објасни како настају деривати киселина и њихову примену.</w:t>
            </w:r>
          </w:p>
        </w:tc>
      </w:tr>
    </w:tbl>
    <w:p w:rsidR="00BA43B3" w:rsidRPr="00196603" w:rsidRDefault="00BA43B3" w:rsidP="00BA43B3">
      <w:pPr>
        <w:rPr>
          <w:b/>
          <w:lang w:val="sr-Cyrl-CS"/>
        </w:rPr>
      </w:pPr>
    </w:p>
    <w:p w:rsidR="00BA43B3" w:rsidRDefault="00BA43B3" w:rsidP="00BA43B3">
      <w:pPr>
        <w:rPr>
          <w:b/>
          <w:lang w:val="sr-Cyrl-CS"/>
        </w:rPr>
      </w:pPr>
      <w:r w:rsidRPr="00196603">
        <w:rPr>
          <w:rFonts w:eastAsia="Calibri"/>
          <w:b/>
        </w:rPr>
        <w:t xml:space="preserve">8.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биологија</w:t>
      </w:r>
    </w:p>
    <w:p w:rsidR="00AB1308" w:rsidRPr="00196603" w:rsidRDefault="00AB1308" w:rsidP="00BA43B3">
      <w:pPr>
        <w:rPr>
          <w:b/>
          <w:lang w:val="sr-Cyrl-CS"/>
        </w:rPr>
      </w:pPr>
    </w:p>
    <w:tbl>
      <w:tblPr>
        <w:tblStyle w:val="TableGrid"/>
        <w:tblW w:w="0" w:type="auto"/>
        <w:tblLook w:val="04A0"/>
      </w:tblPr>
      <w:tblGrid>
        <w:gridCol w:w="1278"/>
        <w:gridCol w:w="3420"/>
        <w:gridCol w:w="4680"/>
      </w:tblGrid>
      <w:tr w:rsidR="00BA43B3" w:rsidRPr="00FE1B84" w:rsidTr="00C12513">
        <w:tc>
          <w:tcPr>
            <w:tcW w:w="9378" w:type="dxa"/>
            <w:gridSpan w:val="3"/>
            <w:shd w:val="clear" w:color="auto" w:fill="D9D9D9" w:themeFill="background1" w:themeFillShade="D9"/>
          </w:tcPr>
          <w:p w:rsidR="00BA43B3" w:rsidRPr="00FE1B84" w:rsidRDefault="00614006" w:rsidP="00C12513">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образовног профила медицинска сестра - васпитач</w:t>
            </w:r>
          </w:p>
        </w:tc>
      </w:tr>
      <w:tr w:rsidR="00BA43B3" w:rsidRPr="00FE1B84" w:rsidTr="00C12513">
        <w:tc>
          <w:tcPr>
            <w:tcW w:w="1278" w:type="dxa"/>
          </w:tcPr>
          <w:p w:rsidR="00BA43B3" w:rsidRPr="00FE1B84" w:rsidRDefault="00BA43B3" w:rsidP="00C12513">
            <w:pPr>
              <w:rPr>
                <w:sz w:val="22"/>
                <w:szCs w:val="22"/>
              </w:rPr>
            </w:pPr>
            <w:r w:rsidRPr="00FE1B84">
              <w:rPr>
                <w:sz w:val="22"/>
                <w:szCs w:val="22"/>
              </w:rPr>
              <w:t xml:space="preserve">Циљеви: </w:t>
            </w:r>
          </w:p>
          <w:p w:rsidR="00BA43B3" w:rsidRPr="00FE1B84" w:rsidRDefault="00BA43B3" w:rsidP="00C12513">
            <w:pPr>
              <w:rPr>
                <w:sz w:val="22"/>
                <w:szCs w:val="22"/>
              </w:rPr>
            </w:pPr>
          </w:p>
        </w:tc>
        <w:tc>
          <w:tcPr>
            <w:tcW w:w="8100" w:type="dxa"/>
            <w:gridSpan w:val="2"/>
          </w:tcPr>
          <w:p w:rsidR="00BA43B3" w:rsidRPr="00B400D2" w:rsidRDefault="00BA43B3" w:rsidP="00C12513">
            <w:pPr>
              <w:jc w:val="both"/>
              <w:rPr>
                <w:sz w:val="22"/>
                <w:szCs w:val="22"/>
                <w:lang w:val="ru-RU"/>
              </w:rPr>
            </w:pPr>
            <w:r w:rsidRPr="00FE1B84">
              <w:rPr>
                <w:sz w:val="22"/>
                <w:szCs w:val="22"/>
                <w:lang w:val="ru-RU"/>
              </w:rPr>
              <w:t xml:space="preserve">Изучавањем биологије ученици продубљују знања која су стекла у основној школи, оспособљавају се за стицање нових знања самообразовања и настављање образовања на вишим школама и факултетима. </w:t>
            </w:r>
          </w:p>
        </w:tc>
      </w:tr>
      <w:tr w:rsidR="00BA43B3" w:rsidRPr="00FE1B84" w:rsidTr="00C12513">
        <w:tc>
          <w:tcPr>
            <w:tcW w:w="1278" w:type="dxa"/>
          </w:tcPr>
          <w:p w:rsidR="00BA43B3" w:rsidRPr="00FE1B84" w:rsidRDefault="00BA43B3" w:rsidP="00C12513">
            <w:pPr>
              <w:rPr>
                <w:sz w:val="22"/>
                <w:szCs w:val="22"/>
              </w:rPr>
            </w:pPr>
            <w:r w:rsidRPr="00FE1B84">
              <w:rPr>
                <w:sz w:val="22"/>
                <w:szCs w:val="22"/>
              </w:rPr>
              <w:t xml:space="preserve">Задаци: </w:t>
            </w:r>
          </w:p>
          <w:p w:rsidR="00BA43B3" w:rsidRPr="00FE1B84" w:rsidRDefault="00BA43B3" w:rsidP="00C12513">
            <w:pPr>
              <w:jc w:val="both"/>
              <w:rPr>
                <w:sz w:val="22"/>
                <w:szCs w:val="22"/>
              </w:rPr>
            </w:pPr>
          </w:p>
        </w:tc>
        <w:tc>
          <w:tcPr>
            <w:tcW w:w="8100" w:type="dxa"/>
            <w:gridSpan w:val="2"/>
          </w:tcPr>
          <w:p w:rsidR="00BA43B3" w:rsidRPr="00B400D2" w:rsidRDefault="00BA43B3" w:rsidP="00C12513">
            <w:pPr>
              <w:rPr>
                <w:sz w:val="22"/>
                <w:szCs w:val="22"/>
                <w:lang w:val="ru-RU"/>
              </w:rPr>
            </w:pP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tc>
      </w:tr>
      <w:tr w:rsidR="00BA43B3" w:rsidRPr="00FE1B84" w:rsidTr="00C12513">
        <w:tc>
          <w:tcPr>
            <w:tcW w:w="4698" w:type="dxa"/>
            <w:gridSpan w:val="2"/>
          </w:tcPr>
          <w:p w:rsidR="00BA43B3" w:rsidRPr="00FE1B84" w:rsidRDefault="00BA43B3" w:rsidP="00C12513">
            <w:pPr>
              <w:rPr>
                <w:sz w:val="22"/>
                <w:szCs w:val="22"/>
              </w:rPr>
            </w:pPr>
            <w:r w:rsidRPr="00FE1B84">
              <w:rPr>
                <w:sz w:val="22"/>
                <w:szCs w:val="22"/>
              </w:rPr>
              <w:t>НАСТАВНЕ ТЕМЕ:</w:t>
            </w:r>
          </w:p>
        </w:tc>
        <w:tc>
          <w:tcPr>
            <w:tcW w:w="4680" w:type="dxa"/>
          </w:tcPr>
          <w:p w:rsidR="00BA43B3" w:rsidRPr="00FE1B84" w:rsidRDefault="00BA43B3" w:rsidP="00C12513">
            <w:pPr>
              <w:rPr>
                <w:sz w:val="22"/>
                <w:szCs w:val="22"/>
              </w:rPr>
            </w:pPr>
            <w:r w:rsidRPr="00FE1B84">
              <w:rPr>
                <w:sz w:val="22"/>
                <w:szCs w:val="22"/>
              </w:rPr>
              <w:t>ИСХОДИ:</w:t>
            </w:r>
          </w:p>
        </w:tc>
      </w:tr>
      <w:tr w:rsidR="00BA43B3" w:rsidRPr="00FE1B84" w:rsidTr="00C12513">
        <w:tc>
          <w:tcPr>
            <w:tcW w:w="4698" w:type="dxa"/>
            <w:gridSpan w:val="2"/>
          </w:tcPr>
          <w:p w:rsidR="00BA43B3" w:rsidRPr="00FE1B84" w:rsidRDefault="00BA43B3" w:rsidP="00C12513">
            <w:pPr>
              <w:pStyle w:val="ListParagraph"/>
              <w:spacing w:after="0" w:line="240" w:lineRule="auto"/>
              <w:ind w:left="0"/>
              <w:rPr>
                <w:rFonts w:ascii="Times New Roman" w:hAnsi="Times New Roman"/>
                <w:lang w:val="sr-Cyrl-CS"/>
              </w:rPr>
            </w:pPr>
            <w:r w:rsidRPr="00FE1B84">
              <w:rPr>
                <w:rFonts w:ascii="Times New Roman" w:hAnsi="Times New Roman"/>
                <w:bCs/>
                <w:lang w:val="sr-Cyrl-CS"/>
              </w:rPr>
              <w:t>1.Молекуларна биологија</w:t>
            </w:r>
          </w:p>
        </w:tc>
        <w:tc>
          <w:tcPr>
            <w:tcW w:w="4680" w:type="dxa"/>
          </w:tcPr>
          <w:p w:rsidR="00BA43B3" w:rsidRPr="00FE1B84" w:rsidRDefault="00BA43B3" w:rsidP="00C12513">
            <w:pPr>
              <w:pStyle w:val="ListParagraph"/>
              <w:spacing w:after="0" w:line="240" w:lineRule="auto"/>
              <w:ind w:left="0"/>
              <w:rPr>
                <w:rFonts w:ascii="Times New Roman" w:hAnsi="Times New Roman"/>
                <w:lang w:val="sr-Cyrl-CS"/>
              </w:rPr>
            </w:pPr>
            <w:r w:rsidRPr="00FE1B84">
              <w:rPr>
                <w:rFonts w:ascii="Times New Roman" w:hAnsi="Times New Roman"/>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BA43B3" w:rsidRPr="00FE1B84" w:rsidTr="00C12513">
        <w:tc>
          <w:tcPr>
            <w:tcW w:w="4698" w:type="dxa"/>
            <w:gridSpan w:val="2"/>
          </w:tcPr>
          <w:p w:rsidR="00BA43B3" w:rsidRPr="00FE1B84" w:rsidRDefault="00BA43B3" w:rsidP="00C12513">
            <w:pPr>
              <w:pStyle w:val="ListParagraph"/>
              <w:tabs>
                <w:tab w:val="left" w:pos="1240"/>
              </w:tabs>
              <w:spacing w:after="0" w:line="240" w:lineRule="auto"/>
              <w:ind w:left="0"/>
              <w:rPr>
                <w:rFonts w:ascii="Times New Roman" w:hAnsi="Times New Roman"/>
                <w:lang w:val="sr-Cyrl-CS"/>
              </w:rPr>
            </w:pPr>
            <w:r w:rsidRPr="00FE1B84">
              <w:rPr>
                <w:rFonts w:ascii="Times New Roman" w:hAnsi="Times New Roman"/>
                <w:lang w:val="sr-Cyrl-CS"/>
              </w:rPr>
              <w:t>2.</w:t>
            </w:r>
            <w:r w:rsidRPr="00FE1B84">
              <w:rPr>
                <w:rFonts w:ascii="Times New Roman" w:hAnsi="Times New Roman"/>
                <w:bCs/>
              </w:rPr>
              <w:t>Механизми наслеђивања</w:t>
            </w:r>
          </w:p>
        </w:tc>
        <w:tc>
          <w:tcPr>
            <w:tcW w:w="4680" w:type="dxa"/>
          </w:tcPr>
          <w:p w:rsidR="00BA43B3" w:rsidRPr="00FE1B84" w:rsidRDefault="00BA43B3" w:rsidP="00C12513">
            <w:pPr>
              <w:rPr>
                <w:sz w:val="22"/>
                <w:szCs w:val="22"/>
                <w:lang w:val="ru-RU"/>
              </w:rPr>
            </w:pPr>
            <w:r w:rsidRPr="00FE1B84">
              <w:rPr>
                <w:sz w:val="22"/>
                <w:szCs w:val="22"/>
                <w:lang w:val="ru-RU"/>
              </w:rPr>
              <w:t>Зна основна правила  наслеђивања,зна узроке варијабилности организама</w:t>
            </w:r>
          </w:p>
        </w:tc>
      </w:tr>
      <w:tr w:rsidR="00BA43B3" w:rsidRPr="00FE1B84" w:rsidTr="00C12513">
        <w:trPr>
          <w:trHeight w:val="307"/>
        </w:trPr>
        <w:tc>
          <w:tcPr>
            <w:tcW w:w="4698" w:type="dxa"/>
            <w:gridSpan w:val="2"/>
          </w:tcPr>
          <w:p w:rsidR="00BA43B3" w:rsidRPr="00FE1B84" w:rsidRDefault="00BA43B3" w:rsidP="00C12513">
            <w:pPr>
              <w:pStyle w:val="ListParagraph"/>
              <w:spacing w:after="0" w:line="240" w:lineRule="auto"/>
              <w:ind w:left="0"/>
              <w:rPr>
                <w:rFonts w:ascii="Times New Roman" w:hAnsi="Times New Roman"/>
                <w:lang w:val="sr-Cyrl-CS"/>
              </w:rPr>
            </w:pPr>
            <w:r w:rsidRPr="00FE1B84">
              <w:rPr>
                <w:rFonts w:ascii="Times New Roman" w:hAnsi="Times New Roman"/>
                <w:bCs/>
                <w:lang w:val="sr-Cyrl-CS"/>
              </w:rPr>
              <w:t>3.Генетика човека</w:t>
            </w:r>
          </w:p>
        </w:tc>
        <w:tc>
          <w:tcPr>
            <w:tcW w:w="4680" w:type="dxa"/>
          </w:tcPr>
          <w:p w:rsidR="00BA43B3" w:rsidRPr="00FE1B84" w:rsidRDefault="00BA43B3" w:rsidP="00C12513">
            <w:pPr>
              <w:rPr>
                <w:sz w:val="22"/>
                <w:szCs w:val="22"/>
                <w:lang w:val="ru-RU"/>
              </w:rPr>
            </w:pPr>
            <w:r w:rsidRPr="00FE1B84">
              <w:rPr>
                <w:sz w:val="22"/>
                <w:szCs w:val="22"/>
                <w:lang w:val="ru-RU"/>
              </w:rPr>
              <w:t>Зна опште принципе генетике човека, хромозоме, генотип,фенотип, зна значаја генетичких саветовалишта</w:t>
            </w:r>
          </w:p>
        </w:tc>
      </w:tr>
      <w:tr w:rsidR="00BA43B3" w:rsidRPr="00FE1B84" w:rsidTr="00C12513">
        <w:trPr>
          <w:trHeight w:val="267"/>
        </w:trPr>
        <w:tc>
          <w:tcPr>
            <w:tcW w:w="4698" w:type="dxa"/>
            <w:gridSpan w:val="2"/>
          </w:tcPr>
          <w:p w:rsidR="00BA43B3" w:rsidRPr="00FE1B84" w:rsidRDefault="00BA43B3" w:rsidP="00C12513">
            <w:pPr>
              <w:pStyle w:val="ListParagraph"/>
              <w:spacing w:after="0" w:line="240" w:lineRule="auto"/>
              <w:ind w:left="0"/>
              <w:rPr>
                <w:rFonts w:ascii="Times New Roman" w:hAnsi="Times New Roman"/>
                <w:bCs/>
                <w:lang w:val="sr-Cyrl-CS"/>
              </w:rPr>
            </w:pPr>
            <w:r w:rsidRPr="00FE1B84">
              <w:rPr>
                <w:rFonts w:ascii="Times New Roman" w:hAnsi="Times New Roman"/>
                <w:lang w:val="sr-Cyrl-CS"/>
              </w:rPr>
              <w:t>4.Еволуциона биологија</w:t>
            </w:r>
          </w:p>
        </w:tc>
        <w:tc>
          <w:tcPr>
            <w:tcW w:w="4680" w:type="dxa"/>
          </w:tcPr>
          <w:p w:rsidR="00BA43B3" w:rsidRPr="00FE1B84" w:rsidRDefault="00BA43B3" w:rsidP="00C12513">
            <w:pPr>
              <w:rPr>
                <w:sz w:val="22"/>
                <w:szCs w:val="22"/>
                <w:lang w:val="sr-Cyrl-CS"/>
              </w:rPr>
            </w:pPr>
            <w:r w:rsidRPr="00FE1B84">
              <w:rPr>
                <w:sz w:val="22"/>
                <w:szCs w:val="22"/>
                <w:lang w:val="ru-RU"/>
              </w:rPr>
              <w:t>Зна  појаве,процесе и односе у природи на основу биолошких закона модела и теорија</w:t>
            </w:r>
          </w:p>
        </w:tc>
      </w:tr>
    </w:tbl>
    <w:p w:rsidR="00BA43B3" w:rsidRDefault="00BA43B3" w:rsidP="00BA43B3">
      <w:pPr>
        <w:rPr>
          <w:rFonts w:eastAsia="Calibri"/>
          <w:b/>
        </w:rPr>
      </w:pPr>
    </w:p>
    <w:p w:rsidR="00BA43B3" w:rsidRDefault="00BA43B3" w:rsidP="00BA43B3">
      <w:pPr>
        <w:rPr>
          <w:b/>
          <w:lang w:val="sr-Cyrl-CS"/>
        </w:rPr>
      </w:pPr>
      <w:r w:rsidRPr="00614006">
        <w:rPr>
          <w:rFonts w:eastAsia="Calibri"/>
          <w:b/>
        </w:rPr>
        <w:t xml:space="preserve">9. </w:t>
      </w:r>
      <w:r w:rsidRPr="00614006">
        <w:rPr>
          <w:b/>
        </w:rPr>
        <w:t>Програм рада  припремне наставе  за наставни предмет</w:t>
      </w:r>
      <w:r w:rsidR="00D6233B">
        <w:rPr>
          <w:b/>
        </w:rPr>
        <w:t xml:space="preserve"> </w:t>
      </w:r>
      <w:r w:rsidRPr="00614006">
        <w:rPr>
          <w:b/>
          <w:lang w:val="sr-Cyrl-CS"/>
        </w:rPr>
        <w:t>дечија  психологија</w:t>
      </w:r>
    </w:p>
    <w:p w:rsidR="00AB1308" w:rsidRDefault="00AB1308" w:rsidP="00BA43B3">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890"/>
        <w:gridCol w:w="6210"/>
      </w:tblGrid>
      <w:tr w:rsidR="00614006" w:rsidRPr="00635703" w:rsidTr="00C4665E">
        <w:tc>
          <w:tcPr>
            <w:tcW w:w="9378" w:type="dxa"/>
            <w:gridSpan w:val="3"/>
            <w:shd w:val="clear" w:color="auto" w:fill="D9D9D9"/>
          </w:tcPr>
          <w:p w:rsidR="00614006" w:rsidRPr="00C71BCD" w:rsidRDefault="00614006" w:rsidP="00C4665E">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образовног профила медицинска сестра - васпитач</w:t>
            </w:r>
          </w:p>
        </w:tc>
      </w:tr>
      <w:tr w:rsidR="00614006" w:rsidRPr="00635703" w:rsidTr="00C4665E">
        <w:tc>
          <w:tcPr>
            <w:tcW w:w="1278" w:type="dxa"/>
            <w:shd w:val="clear" w:color="auto" w:fill="auto"/>
          </w:tcPr>
          <w:p w:rsidR="00614006" w:rsidRPr="00C71BCD" w:rsidRDefault="00614006" w:rsidP="00C4665E">
            <w:pPr>
              <w:rPr>
                <w:sz w:val="22"/>
                <w:szCs w:val="22"/>
              </w:rPr>
            </w:pPr>
            <w:r w:rsidRPr="00C71BCD">
              <w:rPr>
                <w:sz w:val="22"/>
                <w:szCs w:val="22"/>
              </w:rPr>
              <w:t xml:space="preserve">Циљеви: </w:t>
            </w:r>
          </w:p>
          <w:p w:rsidR="00614006" w:rsidRPr="00C71BCD" w:rsidRDefault="00614006" w:rsidP="00C4665E">
            <w:pPr>
              <w:rPr>
                <w:sz w:val="22"/>
                <w:szCs w:val="22"/>
              </w:rPr>
            </w:pPr>
          </w:p>
        </w:tc>
        <w:tc>
          <w:tcPr>
            <w:tcW w:w="8100" w:type="dxa"/>
            <w:gridSpan w:val="2"/>
            <w:shd w:val="clear" w:color="auto" w:fill="auto"/>
          </w:tcPr>
          <w:p w:rsidR="00614006" w:rsidRPr="00C71BCD" w:rsidRDefault="00614006" w:rsidP="00C4665E">
            <w:pPr>
              <w:rPr>
                <w:sz w:val="22"/>
                <w:szCs w:val="22"/>
                <w:lang w:val="en-GB"/>
              </w:rPr>
            </w:pPr>
            <w:r w:rsidRPr="00C71BCD">
              <w:rPr>
                <w:sz w:val="22"/>
                <w:szCs w:val="22"/>
                <w:lang w:val="sr-Cyrl-CS"/>
              </w:rPr>
              <w:t>Савладавање и разумевање градива предмета дечија психологиј</w:t>
            </w:r>
            <w:r w:rsidRPr="00C71BCD">
              <w:rPr>
                <w:sz w:val="22"/>
                <w:szCs w:val="22"/>
                <w:lang w:val="en-GB"/>
              </w:rPr>
              <w:t>a</w:t>
            </w:r>
          </w:p>
        </w:tc>
      </w:tr>
      <w:tr w:rsidR="00614006" w:rsidRPr="00635703" w:rsidTr="00C4665E">
        <w:tc>
          <w:tcPr>
            <w:tcW w:w="1278" w:type="dxa"/>
            <w:shd w:val="clear" w:color="auto" w:fill="auto"/>
          </w:tcPr>
          <w:p w:rsidR="00614006" w:rsidRPr="00C71BCD" w:rsidRDefault="00614006" w:rsidP="00C4665E">
            <w:pPr>
              <w:rPr>
                <w:sz w:val="22"/>
                <w:szCs w:val="22"/>
              </w:rPr>
            </w:pPr>
            <w:r w:rsidRPr="00C71BCD">
              <w:rPr>
                <w:sz w:val="22"/>
                <w:szCs w:val="22"/>
              </w:rPr>
              <w:t xml:space="preserve">Задаци: </w:t>
            </w:r>
          </w:p>
          <w:p w:rsidR="00614006" w:rsidRPr="00C71BCD" w:rsidRDefault="00614006" w:rsidP="00C4665E">
            <w:pPr>
              <w:jc w:val="both"/>
              <w:rPr>
                <w:sz w:val="22"/>
                <w:szCs w:val="22"/>
              </w:rPr>
            </w:pPr>
          </w:p>
        </w:tc>
        <w:tc>
          <w:tcPr>
            <w:tcW w:w="8100" w:type="dxa"/>
            <w:gridSpan w:val="2"/>
            <w:shd w:val="clear" w:color="auto" w:fill="auto"/>
          </w:tcPr>
          <w:p w:rsidR="00614006" w:rsidRPr="00C71BCD" w:rsidRDefault="00614006" w:rsidP="00221BC1">
            <w:pPr>
              <w:pStyle w:val="ListParagraph"/>
              <w:numPr>
                <w:ilvl w:val="0"/>
                <w:numId w:val="20"/>
              </w:numPr>
              <w:tabs>
                <w:tab w:val="left" w:pos="120"/>
              </w:tabs>
              <w:spacing w:after="0" w:line="240" w:lineRule="auto"/>
              <w:ind w:left="0"/>
              <w:jc w:val="both"/>
              <w:rPr>
                <w:rFonts w:ascii="Times New Roman" w:hAnsi="Times New Roman"/>
                <w:b/>
                <w:u w:val="single"/>
                <w:lang w:val="sr-Cyrl-CS"/>
              </w:rPr>
            </w:pPr>
            <w:r w:rsidRPr="00C71BCD">
              <w:rPr>
                <w:rFonts w:ascii="Times New Roman" w:hAnsi="Times New Roman"/>
                <w:b/>
                <w:u w:val="single"/>
                <w:lang w:val="sr-Cyrl-CS"/>
              </w:rPr>
              <w:t xml:space="preserve"> Васпитни:</w:t>
            </w:r>
          </w:p>
          <w:p w:rsidR="00614006" w:rsidRPr="00C71BCD" w:rsidRDefault="00614006" w:rsidP="00221BC1">
            <w:pPr>
              <w:pStyle w:val="ListParagraph"/>
              <w:numPr>
                <w:ilvl w:val="0"/>
                <w:numId w:val="20"/>
              </w:numPr>
              <w:tabs>
                <w:tab w:val="left" w:pos="120"/>
              </w:tabs>
              <w:spacing w:after="0" w:line="240" w:lineRule="auto"/>
              <w:ind w:left="0"/>
              <w:jc w:val="both"/>
              <w:rPr>
                <w:rFonts w:ascii="Times New Roman" w:hAnsi="Times New Roman"/>
                <w:b/>
                <w:u w:val="single"/>
                <w:lang w:val="sr-Cyrl-CS"/>
              </w:rPr>
            </w:pPr>
            <w:r w:rsidRPr="00C71BCD">
              <w:rPr>
                <w:rFonts w:ascii="Times New Roman" w:hAnsi="Times New Roman"/>
                <w:lang w:val="sr-Cyrl-CS"/>
              </w:rPr>
              <w:t>~ развијање важности редовног похађања наставе</w:t>
            </w:r>
          </w:p>
          <w:p w:rsidR="00614006" w:rsidRPr="00C71BCD" w:rsidRDefault="00614006" w:rsidP="00221BC1">
            <w:pPr>
              <w:pStyle w:val="ListParagraph"/>
              <w:numPr>
                <w:ilvl w:val="0"/>
                <w:numId w:val="20"/>
              </w:numPr>
              <w:tabs>
                <w:tab w:val="left" w:pos="120"/>
              </w:tabs>
              <w:spacing w:after="0" w:line="240" w:lineRule="auto"/>
              <w:ind w:left="0"/>
              <w:jc w:val="both"/>
              <w:rPr>
                <w:rFonts w:ascii="Times New Roman" w:hAnsi="Times New Roman"/>
                <w:b/>
                <w:u w:val="single"/>
                <w:lang w:val="sr-Cyrl-CS"/>
              </w:rPr>
            </w:pPr>
            <w:r w:rsidRPr="00C71BCD">
              <w:rPr>
                <w:rFonts w:ascii="Times New Roman" w:hAnsi="Times New Roman"/>
                <w:lang w:val="sr-Cyrl-CS"/>
              </w:rPr>
              <w:t>~ развијање важности редовног учења јер временом се тиме развија критичко мишљење, информације прелазе у знање а знање у сазнање</w:t>
            </w:r>
          </w:p>
          <w:p w:rsidR="00614006" w:rsidRPr="00C71BCD" w:rsidRDefault="00614006" w:rsidP="00221BC1">
            <w:pPr>
              <w:pStyle w:val="ListParagraph"/>
              <w:numPr>
                <w:ilvl w:val="0"/>
                <w:numId w:val="20"/>
              </w:numPr>
              <w:tabs>
                <w:tab w:val="left" w:pos="120"/>
              </w:tabs>
              <w:spacing w:after="0" w:line="240" w:lineRule="auto"/>
              <w:ind w:left="0"/>
              <w:jc w:val="both"/>
              <w:rPr>
                <w:rFonts w:ascii="Times New Roman" w:hAnsi="Times New Roman"/>
                <w:b/>
                <w:u w:val="single"/>
                <w:lang w:val="sr-Cyrl-CS"/>
              </w:rPr>
            </w:pPr>
            <w:r w:rsidRPr="00C71BCD">
              <w:rPr>
                <w:rFonts w:ascii="Times New Roman" w:hAnsi="Times New Roman"/>
                <w:lang w:val="sr-Cyrl-CS"/>
              </w:rPr>
              <w:lastRenderedPageBreak/>
              <w:t xml:space="preserve">~ редовним залагањем у школи ученик би требало да схвати да добија социјалне, емотивне и интелектуалне вештине у смислу сарадње са другима, вредновање и процењивање себе и других а кроз заједничке предметне активности </w:t>
            </w:r>
          </w:p>
          <w:p w:rsidR="00614006" w:rsidRPr="00C71BCD" w:rsidRDefault="00614006" w:rsidP="00C4665E">
            <w:pPr>
              <w:tabs>
                <w:tab w:val="left" w:pos="120"/>
              </w:tabs>
              <w:jc w:val="both"/>
              <w:rPr>
                <w:b/>
                <w:u w:val="single"/>
                <w:lang w:val="sr-Cyrl-CS"/>
              </w:rPr>
            </w:pPr>
          </w:p>
          <w:p w:rsidR="00614006" w:rsidRPr="00C71BCD" w:rsidRDefault="00614006" w:rsidP="00C4665E">
            <w:pPr>
              <w:tabs>
                <w:tab w:val="left" w:pos="120"/>
              </w:tabs>
              <w:jc w:val="both"/>
              <w:rPr>
                <w:b/>
                <w:sz w:val="22"/>
                <w:szCs w:val="22"/>
                <w:u w:val="single"/>
                <w:lang w:val="sr-Cyrl-CS"/>
              </w:rPr>
            </w:pPr>
            <w:r w:rsidRPr="00C71BCD">
              <w:rPr>
                <w:b/>
                <w:sz w:val="22"/>
                <w:szCs w:val="22"/>
                <w:u w:val="single"/>
                <w:lang w:val="sr-Cyrl-CS"/>
              </w:rPr>
              <w:t>Образовни:</w:t>
            </w:r>
          </w:p>
          <w:p w:rsidR="00614006" w:rsidRPr="00D6233B" w:rsidRDefault="00614006" w:rsidP="00D6233B">
            <w:pPr>
              <w:rPr>
                <w:sz w:val="22"/>
                <w:szCs w:val="22"/>
              </w:rPr>
            </w:pPr>
            <w:r w:rsidRPr="00C71BCD">
              <w:rPr>
                <w:sz w:val="22"/>
                <w:szCs w:val="22"/>
              </w:rPr>
              <w:t>~ стицање минимума знања потребног за прелазну оцену</w:t>
            </w:r>
          </w:p>
        </w:tc>
      </w:tr>
      <w:tr w:rsidR="00614006" w:rsidRPr="00635703" w:rsidTr="00C4665E">
        <w:tc>
          <w:tcPr>
            <w:tcW w:w="9378" w:type="dxa"/>
            <w:gridSpan w:val="3"/>
            <w:shd w:val="clear" w:color="auto" w:fill="D9D9D9"/>
          </w:tcPr>
          <w:p w:rsidR="00614006" w:rsidRPr="00C71BCD" w:rsidRDefault="00614006" w:rsidP="00C4665E">
            <w:pPr>
              <w:tabs>
                <w:tab w:val="left" w:pos="120"/>
              </w:tabs>
              <w:jc w:val="both"/>
              <w:rPr>
                <w:sz w:val="22"/>
                <w:szCs w:val="22"/>
                <w:lang w:val="sr-Cyrl-CS"/>
              </w:rPr>
            </w:pPr>
            <w:r w:rsidRPr="00C71BCD">
              <w:rPr>
                <w:b/>
                <w:sz w:val="22"/>
                <w:szCs w:val="22"/>
                <w:lang w:val="sr-Cyrl-CS"/>
              </w:rPr>
              <w:lastRenderedPageBreak/>
              <w:t>Активности</w:t>
            </w:r>
            <w:r w:rsidRPr="00C71BCD">
              <w:rPr>
                <w:sz w:val="22"/>
                <w:szCs w:val="22"/>
                <w:lang w:val="sr-Cyrl-CS"/>
              </w:rPr>
              <w:t xml:space="preserve"> на којима се остварује припремна настава за полагање поправног и разредног:</w:t>
            </w:r>
          </w:p>
          <w:p w:rsidR="00614006" w:rsidRPr="00C71BCD" w:rsidRDefault="00614006" w:rsidP="00C4665E">
            <w:pPr>
              <w:tabs>
                <w:tab w:val="left" w:pos="120"/>
              </w:tabs>
              <w:jc w:val="both"/>
              <w:rPr>
                <w:sz w:val="22"/>
                <w:szCs w:val="22"/>
                <w:lang w:val="sr-Cyrl-CS"/>
              </w:rPr>
            </w:pPr>
            <w:r w:rsidRPr="00C71BCD">
              <w:rPr>
                <w:sz w:val="22"/>
                <w:szCs w:val="22"/>
                <w:lang w:val="sr-Cyrl-CS"/>
              </w:rPr>
              <w:t>~ прелажење сваке наставне области са акцентом на битне делове</w:t>
            </w:r>
          </w:p>
          <w:p w:rsidR="00614006" w:rsidRPr="00C71BCD" w:rsidRDefault="00614006" w:rsidP="00D6233B">
            <w:pPr>
              <w:tabs>
                <w:tab w:val="left" w:pos="120"/>
              </w:tabs>
              <w:jc w:val="both"/>
              <w:rPr>
                <w:lang w:val="sr-Cyrl-CS"/>
              </w:rPr>
            </w:pPr>
            <w:r w:rsidRPr="00C71BCD">
              <w:rPr>
                <w:sz w:val="22"/>
                <w:szCs w:val="22"/>
                <w:lang w:val="sr-Cyrl-CS"/>
              </w:rPr>
              <w:t xml:space="preserve">~ захтевање сталне укључености ученика у виду обнављања наставних јединица свакога часа; редовне и петнаестоминутне усмене и писмене провере знања </w:t>
            </w:r>
          </w:p>
        </w:tc>
      </w:tr>
      <w:tr w:rsidR="00614006" w:rsidRPr="00635703" w:rsidTr="00C4665E">
        <w:tc>
          <w:tcPr>
            <w:tcW w:w="3168" w:type="dxa"/>
            <w:gridSpan w:val="2"/>
            <w:shd w:val="clear" w:color="auto" w:fill="auto"/>
          </w:tcPr>
          <w:p w:rsidR="00614006" w:rsidRPr="00C71BCD" w:rsidRDefault="00614006" w:rsidP="00C4665E">
            <w:pPr>
              <w:rPr>
                <w:sz w:val="22"/>
                <w:szCs w:val="22"/>
              </w:rPr>
            </w:pPr>
            <w:r w:rsidRPr="00C71BCD">
              <w:rPr>
                <w:sz w:val="22"/>
                <w:szCs w:val="22"/>
              </w:rPr>
              <w:t>НАСТАВНЕ ТЕМЕ:</w:t>
            </w:r>
          </w:p>
        </w:tc>
        <w:tc>
          <w:tcPr>
            <w:tcW w:w="6210" w:type="dxa"/>
            <w:shd w:val="clear" w:color="auto" w:fill="auto"/>
          </w:tcPr>
          <w:p w:rsidR="00614006" w:rsidRPr="00C71BCD" w:rsidRDefault="00614006" w:rsidP="00C4665E">
            <w:pPr>
              <w:rPr>
                <w:sz w:val="22"/>
                <w:szCs w:val="22"/>
              </w:rPr>
            </w:pPr>
            <w:r w:rsidRPr="00C71BCD">
              <w:rPr>
                <w:sz w:val="22"/>
                <w:szCs w:val="22"/>
              </w:rPr>
              <w:t>ИСХОДИ:</w:t>
            </w:r>
          </w:p>
        </w:tc>
      </w:tr>
      <w:tr w:rsidR="00614006" w:rsidRPr="00635703" w:rsidTr="00C4665E">
        <w:tc>
          <w:tcPr>
            <w:tcW w:w="3168" w:type="dxa"/>
            <w:gridSpan w:val="2"/>
            <w:shd w:val="clear" w:color="auto" w:fill="auto"/>
          </w:tcPr>
          <w:p w:rsidR="00614006" w:rsidRPr="00D6233B" w:rsidRDefault="00614006" w:rsidP="00C4665E">
            <w:pPr>
              <w:rPr>
                <w:sz w:val="22"/>
                <w:szCs w:val="22"/>
                <w:lang w:val="sr-Cyrl-CS"/>
              </w:rPr>
            </w:pPr>
            <w:r w:rsidRPr="00D6233B">
              <w:rPr>
                <w:sz w:val="22"/>
                <w:szCs w:val="22"/>
                <w:lang w:val="sr-Cyrl-CS"/>
              </w:rPr>
              <w:t>Методе и технике и дечијој психологији</w:t>
            </w:r>
          </w:p>
        </w:tc>
        <w:tc>
          <w:tcPr>
            <w:tcW w:w="6210" w:type="dxa"/>
            <w:shd w:val="clear" w:color="auto" w:fill="auto"/>
          </w:tcPr>
          <w:p w:rsidR="00614006" w:rsidRPr="00D6233B" w:rsidRDefault="00614006" w:rsidP="00C4665E">
            <w:pPr>
              <w:pStyle w:val="ListParagraph"/>
              <w:spacing w:after="0" w:line="240" w:lineRule="auto"/>
              <w:ind w:left="0"/>
              <w:rPr>
                <w:rFonts w:ascii="Times New Roman" w:hAnsi="Times New Roman"/>
                <w:lang w:val="sr-Cyrl-CS"/>
              </w:rPr>
            </w:pPr>
            <w:r w:rsidRPr="00D6233B">
              <w:rPr>
                <w:rFonts w:ascii="Times New Roman" w:hAnsi="Times New Roman"/>
                <w:lang w:val="sr-Cyrl-CS"/>
              </w:rPr>
              <w:t>Знање разликовања метода и техника у дечијој психологији</w:t>
            </w:r>
          </w:p>
        </w:tc>
      </w:tr>
      <w:tr w:rsidR="00614006" w:rsidRPr="00635703" w:rsidTr="00C4665E">
        <w:tc>
          <w:tcPr>
            <w:tcW w:w="3168" w:type="dxa"/>
            <w:gridSpan w:val="2"/>
            <w:shd w:val="clear" w:color="auto" w:fill="auto"/>
          </w:tcPr>
          <w:p w:rsidR="00614006" w:rsidRPr="00D6233B" w:rsidRDefault="00614006" w:rsidP="00C4665E">
            <w:pPr>
              <w:rPr>
                <w:sz w:val="22"/>
                <w:szCs w:val="22"/>
                <w:lang w:val="sr-Cyrl-CS"/>
              </w:rPr>
            </w:pPr>
            <w:r w:rsidRPr="00D6233B">
              <w:rPr>
                <w:sz w:val="22"/>
                <w:szCs w:val="22"/>
                <w:lang w:val="sr-Cyrl-CS"/>
              </w:rPr>
              <w:t>Периодизација дечијег душевног развоја; пренатални развој и новорођенче</w:t>
            </w:r>
          </w:p>
        </w:tc>
        <w:tc>
          <w:tcPr>
            <w:tcW w:w="6210" w:type="dxa"/>
            <w:shd w:val="clear" w:color="auto" w:fill="auto"/>
          </w:tcPr>
          <w:p w:rsidR="00614006" w:rsidRPr="00D6233B" w:rsidRDefault="00614006" w:rsidP="00C4665E">
            <w:pPr>
              <w:pStyle w:val="ListParagraph"/>
              <w:spacing w:after="0" w:line="240" w:lineRule="auto"/>
              <w:ind w:left="0"/>
              <w:rPr>
                <w:rFonts w:ascii="Times New Roman" w:hAnsi="Times New Roman"/>
                <w:lang w:val="sr-Cyrl-CS"/>
              </w:rPr>
            </w:pPr>
            <w:r w:rsidRPr="00D6233B">
              <w:rPr>
                <w:rFonts w:ascii="Times New Roman" w:hAnsi="Times New Roman"/>
                <w:lang w:val="sr-Cyrl-CS"/>
              </w:rPr>
              <w:t>Познавање фаза развића бебе; Разлике превремено рођене бебе од на време рођене бебе; Значај пренаталне психологије</w:t>
            </w:r>
          </w:p>
        </w:tc>
      </w:tr>
      <w:tr w:rsidR="00614006" w:rsidRPr="00635703" w:rsidTr="00C4665E">
        <w:tc>
          <w:tcPr>
            <w:tcW w:w="3168" w:type="dxa"/>
            <w:gridSpan w:val="2"/>
            <w:shd w:val="clear" w:color="auto" w:fill="auto"/>
          </w:tcPr>
          <w:p w:rsidR="00614006" w:rsidRPr="00D6233B" w:rsidRDefault="00614006" w:rsidP="00C4665E">
            <w:pPr>
              <w:rPr>
                <w:sz w:val="22"/>
                <w:szCs w:val="22"/>
                <w:lang w:val="sr-Cyrl-CS"/>
              </w:rPr>
            </w:pPr>
            <w:r w:rsidRPr="00D6233B">
              <w:rPr>
                <w:sz w:val="22"/>
                <w:szCs w:val="22"/>
                <w:lang w:val="sr-Cyrl-CS"/>
              </w:rPr>
              <w:t>Развој психомоторике, емоција, говора, мишљења, пажње, социјализације</w:t>
            </w:r>
          </w:p>
        </w:tc>
        <w:tc>
          <w:tcPr>
            <w:tcW w:w="6210" w:type="dxa"/>
            <w:shd w:val="clear" w:color="auto" w:fill="auto"/>
          </w:tcPr>
          <w:p w:rsidR="00614006" w:rsidRPr="00D6233B" w:rsidRDefault="00614006" w:rsidP="00C4665E">
            <w:pPr>
              <w:pStyle w:val="ListParagraph"/>
              <w:spacing w:after="0" w:line="240" w:lineRule="auto"/>
              <w:ind w:left="0"/>
              <w:rPr>
                <w:rFonts w:ascii="Times New Roman" w:hAnsi="Times New Roman"/>
                <w:lang w:val="sr-Cyrl-CS"/>
              </w:rPr>
            </w:pPr>
            <w:r w:rsidRPr="00D6233B">
              <w:rPr>
                <w:rFonts w:ascii="Times New Roman" w:hAnsi="Times New Roman"/>
                <w:lang w:val="sr-Cyrl-CS"/>
              </w:rPr>
              <w:t>Свеопшти развој детета по фазама развоја,  од рођења до адолесценције</w:t>
            </w:r>
          </w:p>
        </w:tc>
      </w:tr>
      <w:tr w:rsidR="00614006" w:rsidRPr="00635703" w:rsidTr="00C4665E">
        <w:tc>
          <w:tcPr>
            <w:tcW w:w="3168" w:type="dxa"/>
            <w:gridSpan w:val="2"/>
            <w:shd w:val="clear" w:color="auto" w:fill="auto"/>
          </w:tcPr>
          <w:p w:rsidR="00614006" w:rsidRPr="00D6233B" w:rsidRDefault="00614006" w:rsidP="00C4665E">
            <w:pPr>
              <w:rPr>
                <w:sz w:val="22"/>
                <w:szCs w:val="22"/>
                <w:lang w:val="sr-Cyrl-CS"/>
              </w:rPr>
            </w:pPr>
            <w:r w:rsidRPr="00D6233B">
              <w:rPr>
                <w:sz w:val="22"/>
                <w:szCs w:val="22"/>
                <w:lang w:val="sr-Cyrl-CS"/>
              </w:rPr>
              <w:t>Учење и облици учења код деце</w:t>
            </w:r>
          </w:p>
        </w:tc>
        <w:tc>
          <w:tcPr>
            <w:tcW w:w="6210" w:type="dxa"/>
            <w:shd w:val="clear" w:color="auto" w:fill="auto"/>
          </w:tcPr>
          <w:p w:rsidR="00614006" w:rsidRPr="00D6233B" w:rsidRDefault="00614006" w:rsidP="00C4665E">
            <w:pPr>
              <w:pStyle w:val="ListParagraph"/>
              <w:spacing w:after="0" w:line="240" w:lineRule="auto"/>
              <w:ind w:left="0"/>
              <w:rPr>
                <w:rFonts w:ascii="Times New Roman" w:hAnsi="Times New Roman"/>
                <w:lang w:val="sr-Cyrl-CS"/>
              </w:rPr>
            </w:pPr>
            <w:r w:rsidRPr="00D6233B">
              <w:rPr>
                <w:rFonts w:ascii="Times New Roman" w:hAnsi="Times New Roman"/>
                <w:lang w:val="sr-Cyrl-CS"/>
              </w:rPr>
              <w:t>Познавање врста учења и поступност њиховог јављања</w:t>
            </w:r>
          </w:p>
        </w:tc>
      </w:tr>
      <w:tr w:rsidR="00614006" w:rsidRPr="00635703" w:rsidTr="00C4665E">
        <w:tc>
          <w:tcPr>
            <w:tcW w:w="3168" w:type="dxa"/>
            <w:gridSpan w:val="2"/>
            <w:shd w:val="clear" w:color="auto" w:fill="auto"/>
          </w:tcPr>
          <w:p w:rsidR="00614006" w:rsidRPr="00D6233B" w:rsidRDefault="00614006" w:rsidP="00C4665E">
            <w:pPr>
              <w:rPr>
                <w:sz w:val="22"/>
                <w:szCs w:val="22"/>
                <w:lang w:val="sr-Cyrl-CS"/>
              </w:rPr>
            </w:pPr>
            <w:r w:rsidRPr="00D6233B">
              <w:rPr>
                <w:sz w:val="22"/>
                <w:szCs w:val="22"/>
                <w:lang w:val="sr-Cyrl-CS"/>
              </w:rPr>
              <w:t>Поремећаји у раном узрасту</w:t>
            </w:r>
          </w:p>
        </w:tc>
        <w:tc>
          <w:tcPr>
            <w:tcW w:w="6210" w:type="dxa"/>
            <w:shd w:val="clear" w:color="auto" w:fill="auto"/>
          </w:tcPr>
          <w:p w:rsidR="00614006" w:rsidRPr="00D6233B" w:rsidRDefault="00614006" w:rsidP="00C4665E">
            <w:pPr>
              <w:pStyle w:val="ListParagraph"/>
              <w:spacing w:after="0" w:line="240" w:lineRule="auto"/>
              <w:ind w:left="0"/>
              <w:rPr>
                <w:rFonts w:ascii="Times New Roman" w:hAnsi="Times New Roman"/>
                <w:lang w:val="sr-Cyrl-CS"/>
              </w:rPr>
            </w:pPr>
            <w:r w:rsidRPr="00D6233B">
              <w:rPr>
                <w:rFonts w:ascii="Times New Roman" w:hAnsi="Times New Roman"/>
                <w:lang w:val="sr-Cyrl-CS"/>
              </w:rPr>
              <w:t>Препознавање и именовање поремећаја</w:t>
            </w:r>
          </w:p>
        </w:tc>
      </w:tr>
      <w:tr w:rsidR="00614006" w:rsidRPr="00635703" w:rsidTr="00C4665E">
        <w:tc>
          <w:tcPr>
            <w:tcW w:w="3168" w:type="dxa"/>
            <w:gridSpan w:val="2"/>
            <w:shd w:val="clear" w:color="auto" w:fill="auto"/>
          </w:tcPr>
          <w:p w:rsidR="00614006" w:rsidRPr="00D6233B" w:rsidRDefault="00614006" w:rsidP="00C4665E">
            <w:pPr>
              <w:rPr>
                <w:sz w:val="22"/>
                <w:szCs w:val="22"/>
                <w:lang w:val="sr-Cyrl-CS"/>
              </w:rPr>
            </w:pPr>
            <w:r w:rsidRPr="00D6233B">
              <w:rPr>
                <w:sz w:val="22"/>
                <w:szCs w:val="22"/>
                <w:lang w:val="sr-Cyrl-CS"/>
              </w:rPr>
              <w:t>Типови родитеља и васпитача</w:t>
            </w:r>
          </w:p>
        </w:tc>
        <w:tc>
          <w:tcPr>
            <w:tcW w:w="6210" w:type="dxa"/>
            <w:shd w:val="clear" w:color="auto" w:fill="auto"/>
          </w:tcPr>
          <w:p w:rsidR="00614006" w:rsidRPr="00D6233B" w:rsidRDefault="00614006" w:rsidP="00C4665E">
            <w:pPr>
              <w:pStyle w:val="ListParagraph"/>
              <w:spacing w:after="0" w:line="240" w:lineRule="auto"/>
              <w:ind w:left="0"/>
              <w:rPr>
                <w:rFonts w:ascii="Times New Roman" w:hAnsi="Times New Roman"/>
                <w:lang w:val="sr-Cyrl-CS"/>
              </w:rPr>
            </w:pPr>
            <w:r w:rsidRPr="00D6233B">
              <w:rPr>
                <w:rFonts w:ascii="Times New Roman" w:hAnsi="Times New Roman"/>
                <w:lang w:val="sr-Cyrl-CS"/>
              </w:rPr>
              <w:t>Препознавање типова родитеља и васпитача, стилова васпитања и развоја деце у односу на стил</w:t>
            </w:r>
          </w:p>
        </w:tc>
      </w:tr>
    </w:tbl>
    <w:p w:rsidR="00614006" w:rsidRPr="00196603" w:rsidRDefault="00614006" w:rsidP="00BA43B3">
      <w:pPr>
        <w:rPr>
          <w:b/>
          <w:lang w:val="sr-Cyrl-CS"/>
        </w:rPr>
      </w:pPr>
    </w:p>
    <w:p w:rsidR="00BA43B3" w:rsidRDefault="00BA43B3" w:rsidP="00BA43B3">
      <w:pPr>
        <w:rPr>
          <w:b/>
          <w:lang w:val="sr-Cyrl-CS"/>
        </w:rPr>
      </w:pPr>
      <w:r w:rsidRPr="00196603">
        <w:rPr>
          <w:rFonts w:eastAsia="Calibri"/>
          <w:b/>
        </w:rPr>
        <w:t xml:space="preserve">10.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педијатрија са негом</w:t>
      </w:r>
    </w:p>
    <w:p w:rsidR="00AB1308" w:rsidRPr="00196603" w:rsidRDefault="00AB1308" w:rsidP="00BA43B3">
      <w:pPr>
        <w:rPr>
          <w:b/>
        </w:rPr>
      </w:pPr>
    </w:p>
    <w:tbl>
      <w:tblPr>
        <w:tblStyle w:val="TableGrid"/>
        <w:tblW w:w="0" w:type="auto"/>
        <w:tblLook w:val="04A0"/>
      </w:tblPr>
      <w:tblGrid>
        <w:gridCol w:w="1278"/>
        <w:gridCol w:w="8100"/>
      </w:tblGrid>
      <w:tr w:rsidR="00BA43B3" w:rsidRPr="002C4A58" w:rsidTr="00C12513">
        <w:tc>
          <w:tcPr>
            <w:tcW w:w="9378" w:type="dxa"/>
            <w:gridSpan w:val="2"/>
            <w:shd w:val="clear" w:color="auto" w:fill="D9D9D9" w:themeFill="background1" w:themeFillShade="D9"/>
          </w:tcPr>
          <w:p w:rsidR="00BA43B3" w:rsidRPr="002C4A58" w:rsidRDefault="00614006" w:rsidP="00C12513">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образовног профила медицинска сестра - васпитач</w:t>
            </w:r>
          </w:p>
        </w:tc>
      </w:tr>
      <w:tr w:rsidR="00BA43B3" w:rsidRPr="002C4A58" w:rsidTr="00C12513">
        <w:tc>
          <w:tcPr>
            <w:tcW w:w="1278" w:type="dxa"/>
          </w:tcPr>
          <w:p w:rsidR="00BA43B3" w:rsidRPr="002C4A58" w:rsidRDefault="00BA43B3" w:rsidP="00C12513">
            <w:pPr>
              <w:rPr>
                <w:sz w:val="22"/>
                <w:szCs w:val="22"/>
              </w:rPr>
            </w:pPr>
            <w:r w:rsidRPr="002C4A58">
              <w:rPr>
                <w:sz w:val="22"/>
                <w:szCs w:val="22"/>
              </w:rPr>
              <w:t xml:space="preserve">Циљеви: </w:t>
            </w:r>
          </w:p>
          <w:p w:rsidR="00BA43B3" w:rsidRPr="002C4A58" w:rsidRDefault="00BA43B3" w:rsidP="00C12513">
            <w:pPr>
              <w:rPr>
                <w:sz w:val="22"/>
                <w:szCs w:val="22"/>
              </w:rPr>
            </w:pPr>
          </w:p>
        </w:tc>
        <w:tc>
          <w:tcPr>
            <w:tcW w:w="8100" w:type="dxa"/>
          </w:tcPr>
          <w:p w:rsidR="00BA43B3" w:rsidRPr="002C4A58" w:rsidRDefault="00BA43B3" w:rsidP="00C12513">
            <w:pPr>
              <w:rPr>
                <w:sz w:val="22"/>
                <w:szCs w:val="22"/>
                <w:lang w:val="sr-Cyrl-CS"/>
              </w:rPr>
            </w:pPr>
            <w:r w:rsidRPr="002C4A58">
              <w:rPr>
                <w:sz w:val="22"/>
                <w:szCs w:val="22"/>
                <w:lang w:val="sr-Cyrl-CS"/>
              </w:rPr>
              <w:t>Помоћ ученицима у савладавању наставних јединица Педијатрија са негом, обухваћених редовним наставним планом и програмом</w:t>
            </w:r>
          </w:p>
        </w:tc>
      </w:tr>
      <w:tr w:rsidR="00BA43B3" w:rsidRPr="002C4A58" w:rsidTr="00C12513">
        <w:tc>
          <w:tcPr>
            <w:tcW w:w="1278" w:type="dxa"/>
          </w:tcPr>
          <w:p w:rsidR="00BA43B3" w:rsidRPr="002C4A58" w:rsidRDefault="00BA43B3" w:rsidP="00C12513">
            <w:pPr>
              <w:rPr>
                <w:sz w:val="22"/>
                <w:szCs w:val="22"/>
              </w:rPr>
            </w:pPr>
            <w:r w:rsidRPr="002C4A58">
              <w:rPr>
                <w:sz w:val="22"/>
                <w:szCs w:val="22"/>
              </w:rPr>
              <w:t xml:space="preserve">Задаци: </w:t>
            </w:r>
          </w:p>
          <w:p w:rsidR="00BA43B3" w:rsidRPr="002C4A58" w:rsidRDefault="00BA43B3" w:rsidP="00C12513">
            <w:pPr>
              <w:jc w:val="both"/>
              <w:rPr>
                <w:sz w:val="22"/>
                <w:szCs w:val="22"/>
              </w:rPr>
            </w:pPr>
          </w:p>
        </w:tc>
        <w:tc>
          <w:tcPr>
            <w:tcW w:w="8100" w:type="dxa"/>
          </w:tcPr>
          <w:p w:rsidR="00BA43B3" w:rsidRPr="002C4A58" w:rsidRDefault="00BA43B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2C4A58">
              <w:rPr>
                <w:rFonts w:ascii="Times New Roman" w:hAnsi="Times New Roman"/>
              </w:rPr>
              <w:t>Савладавање градива кроз различите облике рада ради припреме за полагање поправног и разредног испита</w:t>
            </w:r>
          </w:p>
        </w:tc>
      </w:tr>
      <w:tr w:rsidR="00BA43B3" w:rsidRPr="002C4A58" w:rsidTr="00C12513">
        <w:tc>
          <w:tcPr>
            <w:tcW w:w="9378" w:type="dxa"/>
            <w:gridSpan w:val="2"/>
            <w:shd w:val="clear" w:color="auto" w:fill="D9D9D9" w:themeFill="background1" w:themeFillShade="D9"/>
          </w:tcPr>
          <w:p w:rsidR="00BA43B3" w:rsidRPr="002C4A58" w:rsidRDefault="00BA43B3" w:rsidP="00C12513">
            <w:pPr>
              <w:rPr>
                <w:sz w:val="22"/>
                <w:szCs w:val="22"/>
                <w:lang w:val="sr-Cyrl-CS"/>
              </w:rPr>
            </w:pPr>
            <w:r w:rsidRPr="002C4A58">
              <w:rPr>
                <w:b/>
                <w:sz w:val="22"/>
                <w:szCs w:val="22"/>
                <w:lang w:val="sr-Cyrl-CS"/>
              </w:rPr>
              <w:t>Активности</w:t>
            </w:r>
            <w:r w:rsidRPr="002C4A58">
              <w:rPr>
                <w:sz w:val="22"/>
                <w:szCs w:val="22"/>
                <w:lang w:val="sr-Cyrl-CS"/>
              </w:rPr>
              <w:t xml:space="preserve"> ученика и наставника примењује се групни,индивидуални, тандемски облик рада, савременим наставним методама</w:t>
            </w:r>
          </w:p>
        </w:tc>
      </w:tr>
      <w:tr w:rsidR="00BA43B3" w:rsidRPr="002C4A58" w:rsidTr="00C12513">
        <w:tc>
          <w:tcPr>
            <w:tcW w:w="9378" w:type="dxa"/>
            <w:gridSpan w:val="2"/>
          </w:tcPr>
          <w:p w:rsidR="00BA43B3" w:rsidRPr="002C4A58" w:rsidRDefault="00BA43B3" w:rsidP="00C12513">
            <w:pPr>
              <w:rPr>
                <w:sz w:val="22"/>
                <w:szCs w:val="22"/>
              </w:rPr>
            </w:pPr>
            <w:r w:rsidRPr="002C4A58">
              <w:rPr>
                <w:sz w:val="22"/>
                <w:szCs w:val="22"/>
              </w:rPr>
              <w:t>НАСТАВНЕ ТЕМЕ:</w:t>
            </w:r>
          </w:p>
        </w:tc>
      </w:tr>
      <w:tr w:rsidR="00BA43B3" w:rsidRPr="002C4A58" w:rsidTr="00C12513">
        <w:tc>
          <w:tcPr>
            <w:tcW w:w="9378" w:type="dxa"/>
            <w:gridSpan w:val="2"/>
          </w:tcPr>
          <w:p w:rsidR="00BA43B3" w:rsidRPr="002C4A58" w:rsidRDefault="00BA43B3" w:rsidP="00C12513">
            <w:pPr>
              <w:pStyle w:val="ListParagraph"/>
              <w:spacing w:after="0" w:line="240" w:lineRule="auto"/>
              <w:ind w:left="0"/>
              <w:rPr>
                <w:rFonts w:ascii="Times New Roman" w:hAnsi="Times New Roman"/>
                <w:lang w:val="sr-Cyrl-CS"/>
              </w:rPr>
            </w:pPr>
            <w:r w:rsidRPr="002C4A58">
              <w:rPr>
                <w:rFonts w:ascii="Times New Roman" w:hAnsi="Times New Roman"/>
                <w:lang w:val="sr-Cyrl-CS"/>
              </w:rPr>
              <w:t>Физиологија антенаталног развоја детета</w:t>
            </w:r>
          </w:p>
        </w:tc>
      </w:tr>
      <w:tr w:rsidR="00BA43B3" w:rsidRPr="002C4A58" w:rsidTr="00C12513">
        <w:tc>
          <w:tcPr>
            <w:tcW w:w="9378" w:type="dxa"/>
            <w:gridSpan w:val="2"/>
          </w:tcPr>
          <w:p w:rsidR="00BA43B3" w:rsidRPr="002C4A58" w:rsidRDefault="00BA43B3" w:rsidP="00C12513">
            <w:pPr>
              <w:pStyle w:val="ListParagraph"/>
              <w:spacing w:after="0" w:line="240" w:lineRule="auto"/>
              <w:ind w:left="0"/>
              <w:rPr>
                <w:rFonts w:ascii="Times New Roman" w:hAnsi="Times New Roman"/>
                <w:lang w:val="sr-Cyrl-CS"/>
              </w:rPr>
            </w:pPr>
            <w:r w:rsidRPr="002C4A58">
              <w:rPr>
                <w:rFonts w:ascii="Times New Roman" w:hAnsi="Times New Roman"/>
                <w:lang w:val="sr-Cyrl-CS"/>
              </w:rPr>
              <w:t>Зрело и незрело новорођенче</w:t>
            </w:r>
          </w:p>
        </w:tc>
      </w:tr>
      <w:tr w:rsidR="00BA43B3" w:rsidRPr="002C4A58" w:rsidTr="00C12513">
        <w:tc>
          <w:tcPr>
            <w:tcW w:w="9378" w:type="dxa"/>
            <w:gridSpan w:val="2"/>
          </w:tcPr>
          <w:p w:rsidR="00BA43B3" w:rsidRPr="002C4A58" w:rsidRDefault="00BA43B3" w:rsidP="00C12513">
            <w:pPr>
              <w:pStyle w:val="ListParagraph"/>
              <w:spacing w:after="0" w:line="240" w:lineRule="auto"/>
              <w:ind w:left="0"/>
              <w:rPr>
                <w:rFonts w:ascii="Times New Roman" w:hAnsi="Times New Roman"/>
                <w:lang w:val="sr-Cyrl-CS"/>
              </w:rPr>
            </w:pPr>
            <w:r w:rsidRPr="002C4A58">
              <w:rPr>
                <w:rFonts w:ascii="Times New Roman" w:hAnsi="Times New Roman"/>
                <w:lang w:val="sr-Cyrl-CS"/>
              </w:rPr>
              <w:t>Исхрана здравог детета</w:t>
            </w:r>
          </w:p>
        </w:tc>
      </w:tr>
      <w:tr w:rsidR="00BA43B3" w:rsidRPr="002C4A58" w:rsidTr="00C12513">
        <w:tc>
          <w:tcPr>
            <w:tcW w:w="9378" w:type="dxa"/>
            <w:gridSpan w:val="2"/>
          </w:tcPr>
          <w:p w:rsidR="00BA43B3" w:rsidRPr="002C4A58" w:rsidRDefault="00BA43B3" w:rsidP="00C12513">
            <w:pPr>
              <w:pStyle w:val="ListParagraph"/>
              <w:spacing w:after="0" w:line="240" w:lineRule="auto"/>
              <w:ind w:left="0"/>
              <w:rPr>
                <w:rFonts w:ascii="Times New Roman" w:hAnsi="Times New Roman"/>
                <w:lang w:val="sr-Cyrl-CS"/>
              </w:rPr>
            </w:pPr>
            <w:r w:rsidRPr="002C4A58">
              <w:rPr>
                <w:rFonts w:ascii="Times New Roman" w:hAnsi="Times New Roman"/>
                <w:lang w:val="sr-Cyrl-CS"/>
              </w:rPr>
              <w:t>Увод у патологију детињства</w:t>
            </w:r>
          </w:p>
        </w:tc>
      </w:tr>
      <w:tr w:rsidR="00BA43B3" w:rsidRPr="002C4A58" w:rsidTr="00C12513">
        <w:tc>
          <w:tcPr>
            <w:tcW w:w="9378" w:type="dxa"/>
            <w:gridSpan w:val="2"/>
          </w:tcPr>
          <w:p w:rsidR="00BA43B3" w:rsidRPr="002C4A58" w:rsidRDefault="00BA43B3" w:rsidP="00C12513">
            <w:pPr>
              <w:pStyle w:val="ListParagraph"/>
              <w:spacing w:after="0" w:line="240" w:lineRule="auto"/>
              <w:ind w:left="0"/>
              <w:rPr>
                <w:rFonts w:ascii="Times New Roman" w:hAnsi="Times New Roman"/>
                <w:lang w:val="sr-Cyrl-CS"/>
              </w:rPr>
            </w:pPr>
            <w:r w:rsidRPr="002C4A58">
              <w:rPr>
                <w:rFonts w:ascii="Times New Roman" w:hAnsi="Times New Roman"/>
                <w:lang w:val="sr-Cyrl-CS"/>
              </w:rPr>
              <w:t>Поремећаји у процесу рађања</w:t>
            </w:r>
          </w:p>
        </w:tc>
      </w:tr>
    </w:tbl>
    <w:p w:rsidR="00BA43B3" w:rsidRDefault="00BA43B3" w:rsidP="00BA43B3">
      <w:pPr>
        <w:rPr>
          <w:rFonts w:eastAsia="Calibri"/>
          <w:b/>
        </w:rPr>
      </w:pPr>
    </w:p>
    <w:p w:rsidR="00BA43B3" w:rsidRDefault="00BA43B3" w:rsidP="00BA43B3">
      <w:pPr>
        <w:rPr>
          <w:b/>
          <w:lang w:val="sr-Cyrl-CS"/>
        </w:rPr>
      </w:pPr>
      <w:r w:rsidRPr="00196603">
        <w:rPr>
          <w:rFonts w:eastAsia="Calibri"/>
          <w:b/>
        </w:rPr>
        <w:t xml:space="preserve">11. </w:t>
      </w:r>
      <w:r w:rsidRPr="00196603">
        <w:rPr>
          <w:b/>
        </w:rPr>
        <w:t xml:space="preserve">Програм рада  </w:t>
      </w:r>
      <w:r>
        <w:rPr>
          <w:b/>
        </w:rPr>
        <w:t xml:space="preserve">припремне </w:t>
      </w:r>
      <w:r w:rsidRPr="00196603">
        <w:rPr>
          <w:b/>
        </w:rPr>
        <w:t>наставе за наставни предмет</w:t>
      </w:r>
      <w:r w:rsidR="00D6233B">
        <w:rPr>
          <w:b/>
        </w:rPr>
        <w:t xml:space="preserve"> </w:t>
      </w:r>
      <w:r w:rsidRPr="00196603">
        <w:rPr>
          <w:b/>
          <w:lang w:val="sr-Cyrl-CS"/>
        </w:rPr>
        <w:t>васпитање и нега деце</w:t>
      </w:r>
    </w:p>
    <w:p w:rsidR="00AB1308" w:rsidRPr="00196603" w:rsidRDefault="00AB1308" w:rsidP="00BA43B3">
      <w:pPr>
        <w:rPr>
          <w:b/>
        </w:rPr>
      </w:pPr>
    </w:p>
    <w:tbl>
      <w:tblPr>
        <w:tblStyle w:val="TableGrid"/>
        <w:tblW w:w="0" w:type="auto"/>
        <w:tblLook w:val="04A0"/>
      </w:tblPr>
      <w:tblGrid>
        <w:gridCol w:w="1278"/>
        <w:gridCol w:w="1530"/>
        <w:gridCol w:w="6570"/>
      </w:tblGrid>
      <w:tr w:rsidR="00BA43B3" w:rsidRPr="00473484" w:rsidTr="00C12513">
        <w:tc>
          <w:tcPr>
            <w:tcW w:w="9378" w:type="dxa"/>
            <w:gridSpan w:val="3"/>
            <w:shd w:val="clear" w:color="auto" w:fill="D9D9D9" w:themeFill="background1" w:themeFillShade="D9"/>
          </w:tcPr>
          <w:p w:rsidR="00BA43B3" w:rsidRPr="00473484" w:rsidRDefault="00BA43B3" w:rsidP="00C12513">
            <w:pPr>
              <w:pStyle w:val="ListParagraph"/>
              <w:spacing w:after="0" w:line="240" w:lineRule="auto"/>
              <w:ind w:left="0"/>
              <w:rPr>
                <w:rFonts w:ascii="Times New Roman" w:hAnsi="Times New Roman"/>
                <w:lang w:val="sr-Cyrl-CS"/>
              </w:rPr>
            </w:pPr>
            <w:r w:rsidRPr="00473484">
              <w:rPr>
                <w:rFonts w:ascii="Times New Roman" w:hAnsi="Times New Roman"/>
              </w:rPr>
              <w:t xml:space="preserve">Програм рада  </w:t>
            </w:r>
            <w:r>
              <w:rPr>
                <w:rFonts w:ascii="Times New Roman" w:hAnsi="Times New Roman"/>
              </w:rPr>
              <w:t xml:space="preserve">припремне </w:t>
            </w:r>
            <w:r w:rsidRPr="00473484">
              <w:rPr>
                <w:rFonts w:ascii="Times New Roman" w:hAnsi="Times New Roman"/>
              </w:rPr>
              <w:t xml:space="preserve"> наставе</w:t>
            </w:r>
            <w:r>
              <w:rPr>
                <w:rFonts w:ascii="Times New Roman" w:hAnsi="Times New Roman"/>
              </w:rPr>
              <w:t xml:space="preserve"> за полагање поправног или разредног испита </w:t>
            </w:r>
            <w:r w:rsidRPr="00473484">
              <w:rPr>
                <w:rFonts w:ascii="Times New Roman" w:hAnsi="Times New Roman"/>
              </w:rPr>
              <w:t xml:space="preserve"> за трећи  разред образовног профила медицинска сестра- васпитач .</w:t>
            </w:r>
          </w:p>
        </w:tc>
      </w:tr>
      <w:tr w:rsidR="00BA43B3" w:rsidRPr="00473484" w:rsidTr="00C12513">
        <w:tc>
          <w:tcPr>
            <w:tcW w:w="1278" w:type="dxa"/>
          </w:tcPr>
          <w:p w:rsidR="00BA43B3" w:rsidRPr="00473484" w:rsidRDefault="00BA43B3" w:rsidP="00C12513">
            <w:pPr>
              <w:rPr>
                <w:sz w:val="22"/>
                <w:szCs w:val="22"/>
              </w:rPr>
            </w:pPr>
            <w:r w:rsidRPr="00473484">
              <w:rPr>
                <w:sz w:val="22"/>
                <w:szCs w:val="22"/>
              </w:rPr>
              <w:t xml:space="preserve">Циљеви: </w:t>
            </w:r>
          </w:p>
          <w:p w:rsidR="00BA43B3" w:rsidRPr="00473484" w:rsidRDefault="00BA43B3" w:rsidP="00C12513">
            <w:pPr>
              <w:rPr>
                <w:sz w:val="22"/>
                <w:szCs w:val="22"/>
              </w:rPr>
            </w:pPr>
          </w:p>
        </w:tc>
        <w:tc>
          <w:tcPr>
            <w:tcW w:w="8100" w:type="dxa"/>
            <w:gridSpan w:val="2"/>
          </w:tcPr>
          <w:p w:rsidR="00BA43B3" w:rsidRPr="00473484" w:rsidRDefault="00BA43B3" w:rsidP="00C12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w:t>
            </w:r>
            <w:r w:rsidRPr="00473484">
              <w:rPr>
                <w:sz w:val="22"/>
                <w:szCs w:val="22"/>
              </w:rPr>
              <w:t xml:space="preserve"> разумевање природе малог дете и специфичности васпитања</w:t>
            </w:r>
            <w:r w:rsidRPr="00473484">
              <w:rPr>
                <w:color w:val="212121"/>
                <w:sz w:val="22"/>
                <w:szCs w:val="22"/>
              </w:rPr>
              <w:t xml:space="preserve"> и неге деце </w:t>
            </w:r>
            <w:r w:rsidRPr="00473484">
              <w:rPr>
                <w:color w:val="212121"/>
                <w:sz w:val="22"/>
                <w:szCs w:val="22"/>
                <w:lang w:val="sr-Latn-CS"/>
              </w:rPr>
              <w:t xml:space="preserve">раног </w:t>
            </w:r>
            <w:r w:rsidRPr="00473484">
              <w:rPr>
                <w:color w:val="212121"/>
                <w:sz w:val="22"/>
                <w:szCs w:val="22"/>
              </w:rPr>
              <w:t>узраста</w:t>
            </w:r>
            <w:r w:rsidRPr="00473484">
              <w:rPr>
                <w:color w:val="212121"/>
                <w:sz w:val="22"/>
                <w:szCs w:val="22"/>
                <w:lang w:val="sr-Latn-CS"/>
              </w:rPr>
              <w:t>.</w:t>
            </w:r>
          </w:p>
        </w:tc>
      </w:tr>
      <w:tr w:rsidR="00BA43B3" w:rsidRPr="00473484" w:rsidTr="00C12513">
        <w:tc>
          <w:tcPr>
            <w:tcW w:w="1278" w:type="dxa"/>
          </w:tcPr>
          <w:p w:rsidR="00BA43B3" w:rsidRPr="00473484" w:rsidRDefault="00BA43B3" w:rsidP="00C12513">
            <w:pPr>
              <w:rPr>
                <w:sz w:val="22"/>
                <w:szCs w:val="22"/>
              </w:rPr>
            </w:pPr>
            <w:r w:rsidRPr="00473484">
              <w:rPr>
                <w:sz w:val="22"/>
                <w:szCs w:val="22"/>
              </w:rPr>
              <w:t xml:space="preserve">Задаци: </w:t>
            </w:r>
          </w:p>
          <w:p w:rsidR="00BA43B3" w:rsidRPr="00473484" w:rsidRDefault="00BA43B3" w:rsidP="00C12513">
            <w:pPr>
              <w:jc w:val="both"/>
              <w:rPr>
                <w:sz w:val="22"/>
                <w:szCs w:val="22"/>
              </w:rPr>
            </w:pPr>
          </w:p>
        </w:tc>
        <w:tc>
          <w:tcPr>
            <w:tcW w:w="8100" w:type="dxa"/>
            <w:gridSpan w:val="2"/>
          </w:tcPr>
          <w:p w:rsidR="00BA43B3" w:rsidRPr="00473484" w:rsidRDefault="00BA43B3" w:rsidP="00C12513">
            <w:pPr>
              <w:jc w:val="both"/>
              <w:rPr>
                <w:b/>
                <w:sz w:val="22"/>
                <w:szCs w:val="22"/>
                <w:lang w:val="sr-Cyrl-CS"/>
              </w:rPr>
            </w:pPr>
            <w:r w:rsidRPr="00473484">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области васпитања и неге детета раног узраста, вештине примене овог знања.</w:t>
            </w:r>
          </w:p>
        </w:tc>
      </w:tr>
      <w:tr w:rsidR="00BA43B3" w:rsidRPr="00473484" w:rsidTr="00C12513">
        <w:tc>
          <w:tcPr>
            <w:tcW w:w="9378" w:type="dxa"/>
            <w:gridSpan w:val="3"/>
            <w:shd w:val="clear" w:color="auto" w:fill="F2F2F2" w:themeFill="background1" w:themeFillShade="F2"/>
          </w:tcPr>
          <w:p w:rsidR="00BA43B3" w:rsidRPr="00473484" w:rsidRDefault="00BA43B3" w:rsidP="00C12513">
            <w:pPr>
              <w:rPr>
                <w:sz w:val="22"/>
                <w:szCs w:val="22"/>
                <w:lang w:val="sr-Cyrl-CS"/>
              </w:rPr>
            </w:pPr>
            <w:r w:rsidRPr="00473484">
              <w:rPr>
                <w:b/>
                <w:sz w:val="22"/>
                <w:szCs w:val="22"/>
                <w:lang w:val="sr-Cyrl-CS"/>
              </w:rPr>
              <w:lastRenderedPageBreak/>
              <w:t>Активности</w:t>
            </w:r>
            <w:r w:rsidRPr="00473484">
              <w:rPr>
                <w:sz w:val="22"/>
                <w:szCs w:val="22"/>
                <w:lang w:val="sr-Cyrl-CS"/>
              </w:rPr>
              <w:t xml:space="preserve"> којима се остварује допунска настава из васпитања и неге деце 3 и 4- теорија, су:</w:t>
            </w:r>
          </w:p>
          <w:p w:rsidR="00BA43B3" w:rsidRPr="00473484" w:rsidRDefault="00BA43B3" w:rsidP="00221BC1">
            <w:pPr>
              <w:pStyle w:val="ListParagraph"/>
              <w:numPr>
                <w:ilvl w:val="0"/>
                <w:numId w:val="4"/>
              </w:numPr>
              <w:jc w:val="both"/>
              <w:rPr>
                <w:rFonts w:ascii="Times New Roman" w:hAnsi="Times New Roman"/>
                <w:lang w:val="sr-Cyrl-CS"/>
              </w:rPr>
            </w:pPr>
            <w:r w:rsidRPr="00473484">
              <w:rPr>
                <w:rFonts w:ascii="Times New Roman" w:hAnsi="Times New Roman"/>
                <w:lang w:val="sr-Cyrl-CS"/>
              </w:rPr>
              <w:t>Индивидуални и групни рад са ученицима</w:t>
            </w:r>
          </w:p>
          <w:p w:rsidR="00BA43B3" w:rsidRPr="00473484" w:rsidRDefault="00BA43B3"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Усмено понављање градива</w:t>
            </w:r>
          </w:p>
          <w:p w:rsidR="00BA43B3" w:rsidRPr="00473484" w:rsidRDefault="00BA43B3"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Повезивање наставних садржаја са практичним радом у вртићу</w:t>
            </w:r>
          </w:p>
          <w:p w:rsidR="00BA43B3" w:rsidRPr="00473484" w:rsidRDefault="00BA43B3" w:rsidP="00221BC1">
            <w:pPr>
              <w:pStyle w:val="ListParagraph"/>
              <w:numPr>
                <w:ilvl w:val="0"/>
                <w:numId w:val="4"/>
              </w:numPr>
              <w:spacing w:after="0" w:line="240" w:lineRule="auto"/>
              <w:rPr>
                <w:lang w:val="sr-Cyrl-CS"/>
              </w:rPr>
            </w:pPr>
            <w:r w:rsidRPr="00473484">
              <w:rPr>
                <w:rFonts w:ascii="Times New Roman" w:hAnsi="Times New Roman"/>
                <w:lang w:val="sr-Cyrl-CS"/>
              </w:rPr>
              <w:t>Коришћење визуелних метода, схема, дијалошких техника...</w:t>
            </w:r>
          </w:p>
        </w:tc>
      </w:tr>
      <w:tr w:rsidR="00BA43B3" w:rsidRPr="00473484" w:rsidTr="00C12513">
        <w:tc>
          <w:tcPr>
            <w:tcW w:w="2808" w:type="dxa"/>
            <w:gridSpan w:val="2"/>
          </w:tcPr>
          <w:p w:rsidR="00BA43B3" w:rsidRPr="00473484" w:rsidRDefault="00BA43B3" w:rsidP="00C12513">
            <w:pPr>
              <w:rPr>
                <w:sz w:val="22"/>
                <w:szCs w:val="22"/>
              </w:rPr>
            </w:pPr>
            <w:r w:rsidRPr="00473484">
              <w:rPr>
                <w:sz w:val="22"/>
                <w:szCs w:val="22"/>
              </w:rPr>
              <w:t>ВАСПИТАЊЕ И НЕГА ДЕЦЕ 3</w:t>
            </w:r>
          </w:p>
          <w:p w:rsidR="00BA43B3" w:rsidRPr="00473484" w:rsidRDefault="00BA43B3" w:rsidP="00C12513">
            <w:pPr>
              <w:rPr>
                <w:sz w:val="22"/>
                <w:szCs w:val="22"/>
              </w:rPr>
            </w:pPr>
            <w:r w:rsidRPr="00473484">
              <w:rPr>
                <w:sz w:val="22"/>
                <w:szCs w:val="22"/>
              </w:rPr>
              <w:t>НАСТАВНЕ ТЕМЕ:</w:t>
            </w:r>
          </w:p>
        </w:tc>
        <w:tc>
          <w:tcPr>
            <w:tcW w:w="6570" w:type="dxa"/>
          </w:tcPr>
          <w:p w:rsidR="00BA43B3" w:rsidRPr="00473484" w:rsidRDefault="00BA43B3" w:rsidP="00C12513">
            <w:pPr>
              <w:rPr>
                <w:sz w:val="22"/>
                <w:szCs w:val="22"/>
              </w:rPr>
            </w:pPr>
            <w:r w:rsidRPr="00473484">
              <w:rPr>
                <w:sz w:val="22"/>
                <w:szCs w:val="22"/>
              </w:rPr>
              <w:t>ИСХОДИ:</w:t>
            </w:r>
          </w:p>
        </w:tc>
      </w:tr>
      <w:tr w:rsidR="00BA43B3" w:rsidRPr="00473484" w:rsidTr="00C12513">
        <w:tc>
          <w:tcPr>
            <w:tcW w:w="2808" w:type="dxa"/>
            <w:gridSpan w:val="2"/>
          </w:tcPr>
          <w:p w:rsidR="00BA43B3" w:rsidRPr="00473484" w:rsidRDefault="00BA43B3" w:rsidP="00C12513">
            <w:pPr>
              <w:rPr>
                <w:sz w:val="22"/>
                <w:szCs w:val="22"/>
                <w:lang w:val="sr-Cyrl-CS"/>
              </w:rPr>
            </w:pPr>
            <w:r w:rsidRPr="00473484">
              <w:rPr>
                <w:sz w:val="22"/>
                <w:szCs w:val="22"/>
                <w:lang w:val="sr-Cyrl-CS"/>
              </w:rPr>
              <w:t>1. ЦИЉЕВИ И ОПШТА НАЧЕЛА ВАСПИТАЊА И НЕГЕ ДЕЦЕ РАНОГ УЗРАСТА</w:t>
            </w:r>
          </w:p>
        </w:tc>
        <w:tc>
          <w:tcPr>
            <w:tcW w:w="6570" w:type="dxa"/>
          </w:tcPr>
          <w:p w:rsidR="00BA43B3" w:rsidRPr="00473484" w:rsidRDefault="00BA43B3" w:rsidP="00C12513">
            <w:pPr>
              <w:pStyle w:val="ListParagraph"/>
              <w:spacing w:after="0" w:line="240" w:lineRule="auto"/>
              <w:ind w:left="0"/>
              <w:rPr>
                <w:rFonts w:ascii="Times New Roman" w:hAnsi="Times New Roman"/>
                <w:lang w:val="sr-Cyrl-CS"/>
              </w:rPr>
            </w:pPr>
            <w:r w:rsidRPr="00473484">
              <w:rPr>
                <w:rFonts w:ascii="Times New Roman" w:hAnsi="Times New Roman"/>
                <w:lang w:val="sr-Cyrl-CS"/>
              </w:rPr>
              <w:t>Ученик разуме појам, циљ и задатке васпитања, разуме функционалну повезаност неге и васпитног рада, објашњава, описује појам игре, формирање васпитних група, личност медицинске сестре -васпитача</w:t>
            </w:r>
          </w:p>
        </w:tc>
      </w:tr>
      <w:tr w:rsidR="00BA43B3" w:rsidRPr="00473484" w:rsidTr="00C12513">
        <w:tc>
          <w:tcPr>
            <w:tcW w:w="2808" w:type="dxa"/>
            <w:gridSpan w:val="2"/>
          </w:tcPr>
          <w:p w:rsidR="00BA43B3" w:rsidRPr="00473484" w:rsidRDefault="00BA43B3" w:rsidP="00C12513">
            <w:pPr>
              <w:rPr>
                <w:sz w:val="22"/>
                <w:szCs w:val="22"/>
                <w:lang w:val="sr-Cyrl-CS"/>
              </w:rPr>
            </w:pPr>
            <w:r w:rsidRPr="00473484">
              <w:rPr>
                <w:sz w:val="22"/>
                <w:szCs w:val="22"/>
                <w:lang w:val="sr-Cyrl-CS"/>
              </w:rPr>
              <w:t xml:space="preserve">2.УСТАНОВЕ ЗА ПРИМАРНУ И ПОСТРИМАРНУ ЗАШТИТИТУ </w:t>
            </w:r>
          </w:p>
        </w:tc>
        <w:tc>
          <w:tcPr>
            <w:tcW w:w="6570" w:type="dxa"/>
          </w:tcPr>
          <w:p w:rsidR="00BA43B3" w:rsidRPr="00473484" w:rsidRDefault="00BA43B3" w:rsidP="00C12513">
            <w:pPr>
              <w:rPr>
                <w:sz w:val="22"/>
                <w:szCs w:val="22"/>
                <w:lang w:val="sr-Cyrl-CS"/>
              </w:rPr>
            </w:pPr>
            <w:r w:rsidRPr="00473484">
              <w:rPr>
                <w:sz w:val="22"/>
                <w:szCs w:val="22"/>
                <w:lang w:val="sr-Cyrl-CS"/>
              </w:rPr>
              <w:t>Ученик зна да разликује основне и остале установе за смештај и лечење деце, разуме основну процедуру при пријему детета у колектив, дневне тријаже, систематских прегледа, праћења здравственог стања деце и мера заштите у предшколској установи.</w:t>
            </w:r>
          </w:p>
          <w:p w:rsidR="00BA43B3" w:rsidRPr="00473484" w:rsidRDefault="00BA43B3" w:rsidP="00C12513">
            <w:pPr>
              <w:pStyle w:val="ListParagraph"/>
              <w:spacing w:after="0" w:line="240" w:lineRule="auto"/>
              <w:ind w:left="0"/>
              <w:rPr>
                <w:rFonts w:ascii="Times New Roman" w:hAnsi="Times New Roman"/>
                <w:lang w:val="sr-Cyrl-CS"/>
              </w:rPr>
            </w:pPr>
          </w:p>
        </w:tc>
      </w:tr>
      <w:tr w:rsidR="00BA43B3" w:rsidRPr="00473484" w:rsidTr="00C12513">
        <w:tc>
          <w:tcPr>
            <w:tcW w:w="2808" w:type="dxa"/>
            <w:gridSpan w:val="2"/>
          </w:tcPr>
          <w:p w:rsidR="00BA43B3" w:rsidRPr="00473484" w:rsidRDefault="00BA43B3" w:rsidP="00C12513">
            <w:pPr>
              <w:pStyle w:val="ListParagraph"/>
              <w:spacing w:after="0" w:line="240" w:lineRule="auto"/>
              <w:ind w:left="0"/>
              <w:rPr>
                <w:rFonts w:ascii="Times New Roman" w:hAnsi="Times New Roman"/>
                <w:lang w:val="sr-Cyrl-CS"/>
              </w:rPr>
            </w:pPr>
            <w:r w:rsidRPr="00473484">
              <w:rPr>
                <w:rFonts w:ascii="Times New Roman" w:hAnsi="Times New Roman"/>
                <w:lang w:val="sr-Cyrl-CS"/>
              </w:rPr>
              <w:t>3.ОРГАНИЗАЦИЈА ВРЕМЕНА-РАСПОРЕД ЖИВОТА ДЕЦЕ РАНОГ УЗРАСТА</w:t>
            </w:r>
          </w:p>
        </w:tc>
        <w:tc>
          <w:tcPr>
            <w:tcW w:w="6570" w:type="dxa"/>
          </w:tcPr>
          <w:p w:rsidR="00BA43B3" w:rsidRPr="00473484" w:rsidRDefault="00BA43B3" w:rsidP="00C12513">
            <w:pPr>
              <w:rPr>
                <w:sz w:val="22"/>
                <w:szCs w:val="22"/>
                <w:lang w:val="sr-Cyrl-CS"/>
              </w:rPr>
            </w:pPr>
            <w:r w:rsidRPr="00473484">
              <w:rPr>
                <w:sz w:val="22"/>
                <w:szCs w:val="22"/>
                <w:lang w:val="sr-Cyrl-CS"/>
              </w:rPr>
              <w:t>Ученик разуме општа правила за постављање организације и распореда живота деце раног узраста, начине задовољења хигијенских и физиолошких потреба код деце,разуме значај правилног ритма живљења деце у колективу, разуме, објашњава усмерене и слободне активности деце.</w:t>
            </w:r>
          </w:p>
        </w:tc>
      </w:tr>
      <w:tr w:rsidR="00BA43B3" w:rsidRPr="00473484" w:rsidTr="00C12513">
        <w:tc>
          <w:tcPr>
            <w:tcW w:w="2808" w:type="dxa"/>
            <w:gridSpan w:val="2"/>
          </w:tcPr>
          <w:p w:rsidR="00BA43B3" w:rsidRPr="00473484" w:rsidRDefault="00BA43B3" w:rsidP="00C12513">
            <w:pPr>
              <w:rPr>
                <w:sz w:val="22"/>
                <w:szCs w:val="22"/>
                <w:lang w:val="sr-Cyrl-CS"/>
              </w:rPr>
            </w:pPr>
            <w:r w:rsidRPr="00473484">
              <w:rPr>
                <w:sz w:val="22"/>
                <w:szCs w:val="22"/>
                <w:lang w:val="sr-Cyrl-CS"/>
              </w:rPr>
              <w:t xml:space="preserve">4. НЕГА И ВАСПИТАЊЕ ДЕЦЕ </w:t>
            </w:r>
          </w:p>
        </w:tc>
        <w:tc>
          <w:tcPr>
            <w:tcW w:w="6570" w:type="dxa"/>
          </w:tcPr>
          <w:p w:rsidR="00BA43B3" w:rsidRPr="00473484" w:rsidRDefault="00BA43B3" w:rsidP="00C12513">
            <w:pPr>
              <w:pStyle w:val="ListParagraph"/>
              <w:spacing w:after="0" w:line="240" w:lineRule="auto"/>
              <w:ind w:left="0"/>
              <w:rPr>
                <w:rFonts w:ascii="Times New Roman" w:hAnsi="Times New Roman"/>
                <w:lang w:val="sr-Cyrl-CS"/>
              </w:rPr>
            </w:pPr>
            <w:r w:rsidRPr="00473484">
              <w:rPr>
                <w:rFonts w:ascii="Times New Roman" w:hAnsi="Times New Roman"/>
                <w:lang w:val="sr-Cyrl-CS"/>
              </w:rPr>
              <w:t>Ученик уме да опише задатке медицинске сестре-васпитача при одржавњу личне хигијене деце, при спровођењу исхране и витаминске профилаксе у колективном боравку, организовању и спровођењу сна и одмора код деце.</w:t>
            </w:r>
          </w:p>
        </w:tc>
      </w:tr>
      <w:tr w:rsidR="00BA43B3" w:rsidRPr="00473484" w:rsidTr="00C12513">
        <w:tc>
          <w:tcPr>
            <w:tcW w:w="2808" w:type="dxa"/>
            <w:gridSpan w:val="2"/>
          </w:tcPr>
          <w:p w:rsidR="00BA43B3" w:rsidRPr="00473484" w:rsidRDefault="00BA43B3" w:rsidP="00C12513">
            <w:pPr>
              <w:rPr>
                <w:sz w:val="22"/>
                <w:szCs w:val="22"/>
              </w:rPr>
            </w:pPr>
            <w:r w:rsidRPr="00473484">
              <w:rPr>
                <w:sz w:val="22"/>
                <w:szCs w:val="22"/>
                <w:lang w:val="sr-Cyrl-CS"/>
              </w:rPr>
              <w:t xml:space="preserve">5. </w:t>
            </w:r>
            <w:r w:rsidRPr="00473484">
              <w:rPr>
                <w:sz w:val="22"/>
                <w:szCs w:val="22"/>
              </w:rPr>
              <w:t>ВАСПИТНИ ПОСТУПЦИ У ТОКУ НЕГЕ</w:t>
            </w:r>
          </w:p>
        </w:tc>
        <w:tc>
          <w:tcPr>
            <w:tcW w:w="6570" w:type="dxa"/>
          </w:tcPr>
          <w:p w:rsidR="00BA43B3" w:rsidRPr="00473484" w:rsidRDefault="00BA43B3" w:rsidP="00C12513">
            <w:pPr>
              <w:rPr>
                <w:sz w:val="22"/>
                <w:szCs w:val="22"/>
                <w:lang w:val="sr-Cyrl-CS"/>
              </w:rPr>
            </w:pPr>
            <w:r w:rsidRPr="00473484">
              <w:rPr>
                <w:sz w:val="22"/>
                <w:szCs w:val="22"/>
                <w:lang w:val="sr-Cyrl-CS"/>
              </w:rPr>
              <w:t>Ученик разуме начин комуникације између сестре васпитача у детета у току поступка неге , појам невербалне и вербалне комуникације деце раног узраста,  учење говора у току невербалне комуникације , вербално означавање радњи детета, именовање основних прибора који се користе при нези. Такође ученик  уме да опише поступке сестре- васпитача као поткрепљивача, као модела понашања у процесу учења говора код деце.</w:t>
            </w:r>
          </w:p>
        </w:tc>
      </w:tr>
      <w:tr w:rsidR="00BA43B3" w:rsidRPr="00473484" w:rsidTr="00C12513">
        <w:tc>
          <w:tcPr>
            <w:tcW w:w="2808" w:type="dxa"/>
            <w:gridSpan w:val="2"/>
          </w:tcPr>
          <w:p w:rsidR="00BA43B3" w:rsidRPr="00473484" w:rsidRDefault="00BA43B3" w:rsidP="00C12513">
            <w:pPr>
              <w:rPr>
                <w:sz w:val="22"/>
                <w:szCs w:val="22"/>
                <w:lang w:val="sr-Cyrl-CS"/>
              </w:rPr>
            </w:pPr>
            <w:r w:rsidRPr="00473484">
              <w:rPr>
                <w:sz w:val="22"/>
                <w:szCs w:val="22"/>
                <w:lang w:val="sr-Cyrl-CS"/>
              </w:rPr>
              <w:t>6. ПРИЛАГОЂАВАЊЕ ДЕЦЕ НА ЖИВОТ У КОЛЕКТИВУ</w:t>
            </w:r>
          </w:p>
        </w:tc>
        <w:tc>
          <w:tcPr>
            <w:tcW w:w="6570" w:type="dxa"/>
          </w:tcPr>
          <w:p w:rsidR="00BA43B3" w:rsidRPr="00473484" w:rsidRDefault="00BA43B3" w:rsidP="00C12513">
            <w:pPr>
              <w:pStyle w:val="ListParagraph"/>
              <w:spacing w:after="0" w:line="240" w:lineRule="auto"/>
              <w:ind w:left="0"/>
              <w:rPr>
                <w:rFonts w:ascii="Times New Roman" w:hAnsi="Times New Roman"/>
                <w:lang w:val="sr-Cyrl-CS"/>
              </w:rPr>
            </w:pPr>
            <w:r w:rsidRPr="00473484">
              <w:rPr>
                <w:rFonts w:ascii="Times New Roman" w:hAnsi="Times New Roman"/>
                <w:lang w:val="sr-Cyrl-CS"/>
              </w:rPr>
              <w:t>Ученик разуме и оописује појам адаптације као реакцију на одвајање детета од породице, на стране особе и страну средину, факторе који утичу на адаптацију, разликује типове адаптације, разуме знаке прилагођеног и неприлагођеног понашања код деце, зна на који начин треба припремити дете за полазак у јаслице ( у породици и установи)</w:t>
            </w:r>
          </w:p>
        </w:tc>
      </w:tr>
      <w:tr w:rsidR="00BA43B3" w:rsidRPr="00473484" w:rsidTr="00C12513">
        <w:tc>
          <w:tcPr>
            <w:tcW w:w="2808" w:type="dxa"/>
            <w:gridSpan w:val="2"/>
          </w:tcPr>
          <w:p w:rsidR="00BA43B3" w:rsidRPr="00473484" w:rsidRDefault="00BA43B3" w:rsidP="00C12513">
            <w:pPr>
              <w:rPr>
                <w:sz w:val="22"/>
                <w:szCs w:val="22"/>
                <w:lang w:val="sr-Cyrl-CS"/>
              </w:rPr>
            </w:pPr>
            <w:r w:rsidRPr="00473484">
              <w:rPr>
                <w:sz w:val="22"/>
                <w:szCs w:val="22"/>
                <w:lang w:val="sr-Cyrl-CS"/>
              </w:rPr>
              <w:t>7. САРАДЊА ПОРОДИЦЕ И ПРЕДШКОЛСКЕ УСТАНОВЕ</w:t>
            </w:r>
          </w:p>
          <w:p w:rsidR="00BA43B3" w:rsidRPr="00473484" w:rsidRDefault="00BA43B3" w:rsidP="00C12513">
            <w:pPr>
              <w:pStyle w:val="ListParagraph"/>
              <w:spacing w:after="0" w:line="240" w:lineRule="auto"/>
              <w:ind w:left="0"/>
              <w:rPr>
                <w:rFonts w:ascii="Times New Roman" w:hAnsi="Times New Roman"/>
                <w:lang w:val="sr-Cyrl-CS"/>
              </w:rPr>
            </w:pPr>
          </w:p>
        </w:tc>
        <w:tc>
          <w:tcPr>
            <w:tcW w:w="6570" w:type="dxa"/>
          </w:tcPr>
          <w:p w:rsidR="00BA43B3" w:rsidRPr="00473484" w:rsidRDefault="00BA43B3" w:rsidP="00C12513">
            <w:pPr>
              <w:rPr>
                <w:sz w:val="22"/>
                <w:szCs w:val="22"/>
              </w:rPr>
            </w:pPr>
            <w:r w:rsidRPr="00473484">
              <w:rPr>
                <w:sz w:val="22"/>
                <w:szCs w:val="22"/>
              </w:rPr>
              <w:t>Ученик разуме и описује видове сарадње породице и предшколске установе  (информативни и едукативни), зна да опише примере сарадње путем паноа у установи, разуме препоруке успешне сарадње  сестре- васпитача са породицом</w:t>
            </w:r>
          </w:p>
        </w:tc>
      </w:tr>
      <w:tr w:rsidR="00BA43B3" w:rsidRPr="00473484" w:rsidTr="00C12513">
        <w:tc>
          <w:tcPr>
            <w:tcW w:w="2808" w:type="dxa"/>
            <w:gridSpan w:val="2"/>
          </w:tcPr>
          <w:p w:rsidR="00BA43B3" w:rsidRPr="00473484" w:rsidRDefault="00BA43B3" w:rsidP="00C12513">
            <w:pPr>
              <w:rPr>
                <w:sz w:val="22"/>
                <w:szCs w:val="22"/>
                <w:lang w:val="sr-Cyrl-CS"/>
              </w:rPr>
            </w:pPr>
            <w:r w:rsidRPr="00473484">
              <w:rPr>
                <w:sz w:val="22"/>
                <w:szCs w:val="22"/>
                <w:lang w:val="sr-Cyrl-CS"/>
              </w:rPr>
              <w:t>8.  ОРГАНИЗАЦИЈА ПРОСТОРА</w:t>
            </w:r>
          </w:p>
          <w:p w:rsidR="00BA43B3" w:rsidRPr="00473484" w:rsidRDefault="00BA43B3" w:rsidP="00C12513">
            <w:pPr>
              <w:rPr>
                <w:sz w:val="22"/>
                <w:szCs w:val="22"/>
                <w:lang w:val="sr-Cyrl-CS"/>
              </w:rPr>
            </w:pPr>
          </w:p>
          <w:p w:rsidR="00BA43B3" w:rsidRPr="00473484" w:rsidRDefault="00BA43B3" w:rsidP="00C12513">
            <w:pPr>
              <w:rPr>
                <w:sz w:val="22"/>
                <w:szCs w:val="22"/>
                <w:lang w:val="sr-Cyrl-CS"/>
              </w:rPr>
            </w:pPr>
          </w:p>
        </w:tc>
        <w:tc>
          <w:tcPr>
            <w:tcW w:w="6570" w:type="dxa"/>
          </w:tcPr>
          <w:p w:rsidR="00BA43B3" w:rsidRPr="00473484" w:rsidRDefault="00BA43B3" w:rsidP="00C12513">
            <w:pPr>
              <w:rPr>
                <w:sz w:val="22"/>
                <w:szCs w:val="22"/>
              </w:rPr>
            </w:pPr>
            <w:r w:rsidRPr="00473484">
              <w:rPr>
                <w:color w:val="212121"/>
                <w:sz w:val="22"/>
                <w:szCs w:val="22"/>
              </w:rPr>
              <w:t>Ученик разуме и описује опште и хигијенско-техничке захтеве за изградњу објекта (предшколске установе), зна и описује распоред просторија у установи за дневни боравак деце (дечја соба, тераса, простор за пријем деце, гардеробни део, просторија за припремање хране, простор за изолацију, санитарне просторије и др.), опремљеност просторија за дневни боравак, пријем деце, изолационе собе, отвореног простора (атријум, тераса, двориште, парк).</w:t>
            </w:r>
          </w:p>
        </w:tc>
      </w:tr>
    </w:tbl>
    <w:p w:rsidR="00BA43B3" w:rsidRDefault="00BA43B3" w:rsidP="00BA43B3"/>
    <w:tbl>
      <w:tblPr>
        <w:tblStyle w:val="TableGrid"/>
        <w:tblW w:w="0" w:type="auto"/>
        <w:tblLook w:val="04A0"/>
      </w:tblPr>
      <w:tblGrid>
        <w:gridCol w:w="1278"/>
        <w:gridCol w:w="2880"/>
        <w:gridCol w:w="5220"/>
      </w:tblGrid>
      <w:tr w:rsidR="00A85ABD" w:rsidRPr="00A336E4" w:rsidTr="001709FC">
        <w:tc>
          <w:tcPr>
            <w:tcW w:w="9378" w:type="dxa"/>
            <w:gridSpan w:val="3"/>
            <w:shd w:val="clear" w:color="auto" w:fill="D9D9D9" w:themeFill="background1" w:themeFillShade="D9"/>
          </w:tcPr>
          <w:p w:rsidR="00A85ABD" w:rsidRPr="00A336E4" w:rsidRDefault="00A85ABD" w:rsidP="00A85ABD">
            <w:pPr>
              <w:pStyle w:val="ListParagraph"/>
              <w:spacing w:after="0" w:line="240" w:lineRule="auto"/>
              <w:ind w:left="0"/>
              <w:rPr>
                <w:rFonts w:ascii="Times New Roman" w:hAnsi="Times New Roman"/>
                <w:lang w:val="sr-Cyrl-CS"/>
              </w:rPr>
            </w:pPr>
            <w:r w:rsidRPr="00A336E4">
              <w:rPr>
                <w:rFonts w:ascii="Times New Roman" w:hAnsi="Times New Roman"/>
              </w:rPr>
              <w:t xml:space="preserve">Програм рада  припремне наставе за полагање поправног и разредног испита трећи </w:t>
            </w:r>
            <w:r>
              <w:rPr>
                <w:rFonts w:ascii="Times New Roman" w:hAnsi="Times New Roman"/>
              </w:rPr>
              <w:t>разред образовног</w:t>
            </w:r>
            <w:r w:rsidRPr="00A336E4">
              <w:rPr>
                <w:rFonts w:ascii="Times New Roman" w:hAnsi="Times New Roman"/>
              </w:rPr>
              <w:t xml:space="preserve"> профила  медицинска сестра- васпитач  </w:t>
            </w:r>
          </w:p>
        </w:tc>
      </w:tr>
      <w:tr w:rsidR="00A85ABD" w:rsidRPr="00A336E4" w:rsidTr="001709FC">
        <w:tc>
          <w:tcPr>
            <w:tcW w:w="1278" w:type="dxa"/>
          </w:tcPr>
          <w:p w:rsidR="00A85ABD" w:rsidRPr="00A336E4" w:rsidRDefault="00A85ABD" w:rsidP="001709FC">
            <w:pPr>
              <w:rPr>
                <w:sz w:val="22"/>
                <w:szCs w:val="22"/>
              </w:rPr>
            </w:pPr>
            <w:r w:rsidRPr="00A336E4">
              <w:rPr>
                <w:sz w:val="22"/>
                <w:szCs w:val="22"/>
              </w:rPr>
              <w:t xml:space="preserve">Циљеви: </w:t>
            </w:r>
          </w:p>
          <w:p w:rsidR="00A85ABD" w:rsidRPr="00A336E4" w:rsidRDefault="00A85ABD" w:rsidP="001709FC">
            <w:pPr>
              <w:rPr>
                <w:sz w:val="22"/>
                <w:szCs w:val="22"/>
              </w:rPr>
            </w:pPr>
          </w:p>
        </w:tc>
        <w:tc>
          <w:tcPr>
            <w:tcW w:w="8100" w:type="dxa"/>
            <w:gridSpan w:val="2"/>
          </w:tcPr>
          <w:p w:rsidR="00A85ABD" w:rsidRPr="00A336E4" w:rsidRDefault="00A85ABD" w:rsidP="001709FC">
            <w:pPr>
              <w:rPr>
                <w:sz w:val="22"/>
                <w:szCs w:val="22"/>
                <w:lang w:val="sr-Cyrl-CS"/>
              </w:rPr>
            </w:pPr>
            <w:r w:rsidRPr="00A336E4">
              <w:rPr>
                <w:sz w:val="22"/>
                <w:szCs w:val="22"/>
                <w:lang w:val="sr-Cyrl-CS"/>
              </w:rPr>
              <w:lastRenderedPageBreak/>
              <w:t>Помоћи ученицима да са успехом положе поправни и разредни испит.</w:t>
            </w:r>
          </w:p>
        </w:tc>
      </w:tr>
      <w:tr w:rsidR="00A85ABD" w:rsidRPr="00A336E4" w:rsidTr="001709FC">
        <w:tc>
          <w:tcPr>
            <w:tcW w:w="1278" w:type="dxa"/>
          </w:tcPr>
          <w:p w:rsidR="00A85ABD" w:rsidRPr="00A336E4" w:rsidRDefault="00A85ABD" w:rsidP="001709FC">
            <w:pPr>
              <w:rPr>
                <w:sz w:val="22"/>
                <w:szCs w:val="22"/>
              </w:rPr>
            </w:pPr>
            <w:r w:rsidRPr="00A336E4">
              <w:rPr>
                <w:sz w:val="22"/>
                <w:szCs w:val="22"/>
              </w:rPr>
              <w:lastRenderedPageBreak/>
              <w:t xml:space="preserve">Задаци: </w:t>
            </w:r>
          </w:p>
          <w:p w:rsidR="00A85ABD" w:rsidRPr="00A336E4" w:rsidRDefault="00A85ABD" w:rsidP="001709FC">
            <w:pPr>
              <w:jc w:val="both"/>
              <w:rPr>
                <w:sz w:val="22"/>
                <w:szCs w:val="22"/>
              </w:rPr>
            </w:pPr>
          </w:p>
        </w:tc>
        <w:tc>
          <w:tcPr>
            <w:tcW w:w="8100" w:type="dxa"/>
            <w:gridSpan w:val="2"/>
          </w:tcPr>
          <w:p w:rsidR="00A85ABD" w:rsidRPr="00A336E4" w:rsidRDefault="00A85AB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336E4">
              <w:rPr>
                <w:rFonts w:ascii="Times New Roman" w:hAnsi="Times New Roman"/>
                <w:lang w:val="sr-Cyrl-CS"/>
              </w:rPr>
              <w:t>Ученике научити наставним садржајима и практичним активностима које ће им омогућити да положе поправни и разредни испит.</w:t>
            </w:r>
          </w:p>
        </w:tc>
      </w:tr>
      <w:tr w:rsidR="00A85ABD" w:rsidRPr="00A336E4" w:rsidTr="001709FC">
        <w:tc>
          <w:tcPr>
            <w:tcW w:w="4158" w:type="dxa"/>
            <w:gridSpan w:val="2"/>
          </w:tcPr>
          <w:p w:rsidR="00A85ABD" w:rsidRPr="00A336E4" w:rsidRDefault="00A85ABD" w:rsidP="001709FC">
            <w:pPr>
              <w:rPr>
                <w:sz w:val="22"/>
                <w:szCs w:val="22"/>
              </w:rPr>
            </w:pPr>
            <w:r w:rsidRPr="00A336E4">
              <w:rPr>
                <w:sz w:val="22"/>
                <w:szCs w:val="22"/>
              </w:rPr>
              <w:t>НАСТАВНЕ ТЕМЕ:</w:t>
            </w:r>
          </w:p>
        </w:tc>
        <w:tc>
          <w:tcPr>
            <w:tcW w:w="5220" w:type="dxa"/>
          </w:tcPr>
          <w:p w:rsidR="00A85ABD" w:rsidRPr="00A336E4" w:rsidRDefault="00A85ABD" w:rsidP="001709FC">
            <w:pPr>
              <w:rPr>
                <w:sz w:val="22"/>
                <w:szCs w:val="22"/>
              </w:rPr>
            </w:pPr>
            <w:r w:rsidRPr="00A336E4">
              <w:rPr>
                <w:sz w:val="22"/>
                <w:szCs w:val="22"/>
              </w:rPr>
              <w:t>ИСХОДИ:</w:t>
            </w:r>
          </w:p>
        </w:tc>
      </w:tr>
      <w:tr w:rsidR="00A85ABD" w:rsidRPr="00A336E4" w:rsidTr="001709FC">
        <w:tc>
          <w:tcPr>
            <w:tcW w:w="4158" w:type="dxa"/>
            <w:gridSpan w:val="2"/>
          </w:tcPr>
          <w:p w:rsidR="00A85ABD" w:rsidRPr="00A336E4" w:rsidRDefault="00A85ABD" w:rsidP="001709FC">
            <w:pPr>
              <w:rPr>
                <w:sz w:val="22"/>
                <w:szCs w:val="22"/>
                <w:lang w:val="sr-Cyrl-CS"/>
              </w:rPr>
            </w:pPr>
            <w:r w:rsidRPr="00A336E4">
              <w:rPr>
                <w:sz w:val="22"/>
                <w:szCs w:val="22"/>
                <w:lang w:val="sr-Cyrl-CS"/>
              </w:rPr>
              <w:t>Организација времена-распоред живота деце раног узраста.</w:t>
            </w:r>
          </w:p>
        </w:tc>
        <w:tc>
          <w:tcPr>
            <w:tcW w:w="5220" w:type="dxa"/>
          </w:tcPr>
          <w:p w:rsidR="00A85ABD" w:rsidRPr="00A336E4" w:rsidRDefault="00A85ABD"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r w:rsidR="00A85ABD" w:rsidRPr="00A336E4" w:rsidTr="001709FC">
        <w:tc>
          <w:tcPr>
            <w:tcW w:w="4158" w:type="dxa"/>
            <w:gridSpan w:val="2"/>
          </w:tcPr>
          <w:p w:rsidR="00A85ABD" w:rsidRPr="00A336E4" w:rsidRDefault="00A85ABD" w:rsidP="001709FC">
            <w:pPr>
              <w:rPr>
                <w:sz w:val="22"/>
                <w:szCs w:val="22"/>
                <w:lang w:val="sr-Cyrl-CS"/>
              </w:rPr>
            </w:pPr>
            <w:r w:rsidRPr="00A336E4">
              <w:rPr>
                <w:sz w:val="22"/>
                <w:szCs w:val="22"/>
                <w:lang w:val="sr-Cyrl-CS"/>
              </w:rPr>
              <w:t>Васпитни поступци у троку неге.</w:t>
            </w:r>
          </w:p>
        </w:tc>
        <w:tc>
          <w:tcPr>
            <w:tcW w:w="5220" w:type="dxa"/>
          </w:tcPr>
          <w:p w:rsidR="00A85ABD" w:rsidRPr="00A336E4" w:rsidRDefault="00A85ABD"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r w:rsidR="00A85ABD" w:rsidRPr="00A336E4" w:rsidTr="001709FC">
        <w:tc>
          <w:tcPr>
            <w:tcW w:w="4158" w:type="dxa"/>
            <w:gridSpan w:val="2"/>
          </w:tcPr>
          <w:p w:rsidR="00A85ABD" w:rsidRPr="00A336E4" w:rsidRDefault="00A85ABD" w:rsidP="001709FC">
            <w:pPr>
              <w:rPr>
                <w:sz w:val="22"/>
                <w:szCs w:val="22"/>
                <w:lang w:val="sr-Cyrl-CS"/>
              </w:rPr>
            </w:pPr>
            <w:r w:rsidRPr="00A336E4">
              <w:rPr>
                <w:sz w:val="22"/>
                <w:szCs w:val="22"/>
                <w:lang w:val="sr-Cyrl-CS"/>
              </w:rPr>
              <w:t>Прилагођавање деце на живот у колективу.</w:t>
            </w:r>
          </w:p>
        </w:tc>
        <w:tc>
          <w:tcPr>
            <w:tcW w:w="5220" w:type="dxa"/>
          </w:tcPr>
          <w:p w:rsidR="00A85ABD" w:rsidRPr="00A336E4" w:rsidRDefault="00A85ABD"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r w:rsidR="00A85ABD" w:rsidRPr="00A336E4" w:rsidTr="001709FC">
        <w:tc>
          <w:tcPr>
            <w:tcW w:w="4158" w:type="dxa"/>
            <w:gridSpan w:val="2"/>
          </w:tcPr>
          <w:p w:rsidR="00A85ABD" w:rsidRPr="00A336E4" w:rsidRDefault="00A85ABD" w:rsidP="001709FC">
            <w:pPr>
              <w:rPr>
                <w:sz w:val="22"/>
                <w:szCs w:val="22"/>
                <w:lang w:val="sr-Cyrl-CS"/>
              </w:rPr>
            </w:pPr>
            <w:r w:rsidRPr="00A336E4">
              <w:rPr>
                <w:sz w:val="22"/>
                <w:szCs w:val="22"/>
                <w:lang w:val="sr-Cyrl-CS"/>
              </w:rPr>
              <w:t>Сарадња породице и предшколске установе.</w:t>
            </w:r>
          </w:p>
        </w:tc>
        <w:tc>
          <w:tcPr>
            <w:tcW w:w="5220" w:type="dxa"/>
          </w:tcPr>
          <w:p w:rsidR="00A85ABD" w:rsidRPr="00A336E4" w:rsidRDefault="00A85ABD"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bl>
    <w:p w:rsidR="00A85ABD" w:rsidRDefault="00A85ABD" w:rsidP="00BA43B3"/>
    <w:p w:rsidR="00BA43B3" w:rsidRDefault="00BA43B3" w:rsidP="00BA43B3">
      <w:pPr>
        <w:rPr>
          <w:rFonts w:eastAsia="Calibri"/>
          <w:b/>
        </w:rPr>
      </w:pPr>
    </w:p>
    <w:p w:rsidR="00BA43B3" w:rsidRPr="00196603" w:rsidRDefault="00BA43B3" w:rsidP="00BA43B3">
      <w:pPr>
        <w:rPr>
          <w:b/>
          <w:lang w:val="sr-Cyrl-CS"/>
        </w:rPr>
      </w:pPr>
      <w:r w:rsidRPr="00614006">
        <w:rPr>
          <w:rFonts w:eastAsia="Calibri"/>
          <w:b/>
        </w:rPr>
        <w:t xml:space="preserve">12. </w:t>
      </w:r>
      <w:r w:rsidRPr="00614006">
        <w:rPr>
          <w:b/>
        </w:rPr>
        <w:t>Програм рада  припремне наставе  за наставни предмет</w:t>
      </w:r>
      <w:r w:rsidR="00D6233B">
        <w:rPr>
          <w:b/>
        </w:rPr>
        <w:t xml:space="preserve"> </w:t>
      </w:r>
      <w:r w:rsidRPr="00614006">
        <w:rPr>
          <w:b/>
          <w:lang w:val="sr-Cyrl-CS"/>
        </w:rPr>
        <w:t>књижевност за децу</w:t>
      </w:r>
    </w:p>
    <w:p w:rsidR="00BA43B3" w:rsidRPr="002B098C" w:rsidRDefault="00BA43B3" w:rsidP="00BA43B3">
      <w:pPr>
        <w:rPr>
          <w:b/>
        </w:rPr>
      </w:pPr>
    </w:p>
    <w:tbl>
      <w:tblPr>
        <w:tblStyle w:val="TableGrid"/>
        <w:tblW w:w="0" w:type="auto"/>
        <w:tblLook w:val="04A0"/>
      </w:tblPr>
      <w:tblGrid>
        <w:gridCol w:w="1278"/>
        <w:gridCol w:w="1890"/>
        <w:gridCol w:w="6210"/>
      </w:tblGrid>
      <w:tr w:rsidR="00614006" w:rsidRPr="00C76CF6" w:rsidTr="00C4665E">
        <w:tc>
          <w:tcPr>
            <w:tcW w:w="9378" w:type="dxa"/>
            <w:gridSpan w:val="3"/>
            <w:shd w:val="clear" w:color="auto" w:fill="D9D9D9" w:themeFill="background1" w:themeFillShade="D9"/>
          </w:tcPr>
          <w:p w:rsidR="00614006" w:rsidRPr="00C76CF6" w:rsidRDefault="00614006" w:rsidP="00C4665E">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14006">
              <w:rPr>
                <w:rFonts w:ascii="Times New Roman" w:hAnsi="Times New Roman"/>
              </w:rPr>
              <w:t>за трећи разред</w:t>
            </w:r>
            <w:r>
              <w:rPr>
                <w:rFonts w:ascii="Times New Roman" w:hAnsi="Times New Roman"/>
              </w:rPr>
              <w:t>, образовног профила медицинска сестра - васпитач</w:t>
            </w:r>
          </w:p>
        </w:tc>
      </w:tr>
      <w:tr w:rsidR="00614006" w:rsidRPr="00C76CF6" w:rsidTr="00C4665E">
        <w:tc>
          <w:tcPr>
            <w:tcW w:w="1278" w:type="dxa"/>
          </w:tcPr>
          <w:p w:rsidR="00614006" w:rsidRPr="00C76CF6" w:rsidRDefault="00614006" w:rsidP="00C4665E">
            <w:pPr>
              <w:rPr>
                <w:sz w:val="22"/>
                <w:szCs w:val="22"/>
              </w:rPr>
            </w:pPr>
            <w:r w:rsidRPr="00C76CF6">
              <w:rPr>
                <w:sz w:val="22"/>
                <w:szCs w:val="22"/>
              </w:rPr>
              <w:t xml:space="preserve">Циљеви: </w:t>
            </w:r>
          </w:p>
          <w:p w:rsidR="00614006" w:rsidRPr="00C76CF6" w:rsidRDefault="00614006" w:rsidP="00C4665E">
            <w:pPr>
              <w:rPr>
                <w:sz w:val="22"/>
                <w:szCs w:val="22"/>
              </w:rPr>
            </w:pPr>
          </w:p>
        </w:tc>
        <w:tc>
          <w:tcPr>
            <w:tcW w:w="8100" w:type="dxa"/>
            <w:gridSpan w:val="2"/>
          </w:tcPr>
          <w:p w:rsidR="00614006" w:rsidRPr="00C76CF6" w:rsidRDefault="00614006" w:rsidP="00C4665E">
            <w:pPr>
              <w:rPr>
                <w:sz w:val="22"/>
                <w:szCs w:val="22"/>
                <w:lang w:val="sr-Cyrl-CS"/>
              </w:rPr>
            </w:pPr>
            <w:r w:rsidRPr="00C76CF6">
              <w:rPr>
                <w:sz w:val="22"/>
                <w:szCs w:val="22"/>
                <w:lang w:val="sr-Cyrl-CS"/>
              </w:rPr>
              <w:t>Избором дела српске и светске књижевности ученици треба да се упознају са поетиком и њеним главним васпитним, образововним и функционалним карактеристикама.</w:t>
            </w:r>
          </w:p>
        </w:tc>
      </w:tr>
      <w:tr w:rsidR="00614006" w:rsidRPr="00C76CF6" w:rsidTr="00C4665E">
        <w:tc>
          <w:tcPr>
            <w:tcW w:w="1278" w:type="dxa"/>
          </w:tcPr>
          <w:p w:rsidR="00614006" w:rsidRPr="00C76CF6" w:rsidRDefault="00614006" w:rsidP="00C4665E">
            <w:pPr>
              <w:rPr>
                <w:sz w:val="22"/>
                <w:szCs w:val="22"/>
              </w:rPr>
            </w:pPr>
            <w:r w:rsidRPr="00C76CF6">
              <w:rPr>
                <w:sz w:val="22"/>
                <w:szCs w:val="22"/>
              </w:rPr>
              <w:t xml:space="preserve">Задаци: </w:t>
            </w:r>
          </w:p>
          <w:p w:rsidR="00614006" w:rsidRPr="00C76CF6" w:rsidRDefault="00614006" w:rsidP="00C4665E">
            <w:pPr>
              <w:jc w:val="both"/>
              <w:rPr>
                <w:sz w:val="22"/>
                <w:szCs w:val="22"/>
              </w:rPr>
            </w:pPr>
          </w:p>
        </w:tc>
        <w:tc>
          <w:tcPr>
            <w:tcW w:w="8100" w:type="dxa"/>
            <w:gridSpan w:val="2"/>
          </w:tcPr>
          <w:p w:rsidR="00614006" w:rsidRPr="00C76CF6" w:rsidRDefault="00614006" w:rsidP="00C4665E">
            <w:pPr>
              <w:rPr>
                <w:sz w:val="22"/>
                <w:szCs w:val="22"/>
                <w:lang w:val="sr-Cyrl-CS"/>
              </w:rPr>
            </w:pPr>
            <w:r w:rsidRPr="00C76CF6">
              <w:rPr>
                <w:sz w:val="22"/>
                <w:szCs w:val="22"/>
                <w:lang w:val="sr-Cyrl-CS"/>
              </w:rPr>
              <w:t>Упознавање природе и врсте књижевности за децу; упознавање репрезентативних дела светске и српске књижевности за децу; ученици се оспособљавају за остваривање мањих драматизација одговарајућих текстова као и за изражајно читање.</w:t>
            </w:r>
          </w:p>
        </w:tc>
      </w:tr>
      <w:tr w:rsidR="00614006" w:rsidRPr="00C76CF6" w:rsidTr="00C4665E">
        <w:tc>
          <w:tcPr>
            <w:tcW w:w="9378" w:type="dxa"/>
            <w:gridSpan w:val="3"/>
            <w:shd w:val="clear" w:color="auto" w:fill="D9D9D9" w:themeFill="background1" w:themeFillShade="D9"/>
          </w:tcPr>
          <w:p w:rsidR="00614006" w:rsidRPr="00C76CF6" w:rsidRDefault="00614006" w:rsidP="00C4665E">
            <w:pPr>
              <w:rPr>
                <w:sz w:val="22"/>
                <w:szCs w:val="22"/>
                <w:lang w:val="sr-Cyrl-CS"/>
              </w:rPr>
            </w:pPr>
            <w:r w:rsidRPr="00C76CF6">
              <w:rPr>
                <w:b/>
                <w:sz w:val="22"/>
                <w:szCs w:val="22"/>
                <w:lang w:val="sr-Cyrl-CS"/>
              </w:rPr>
              <w:t>Активности</w:t>
            </w:r>
            <w:r w:rsidRPr="00C76CF6">
              <w:rPr>
                <w:sz w:val="22"/>
                <w:szCs w:val="22"/>
                <w:lang w:val="sr-Cyrl-CS"/>
              </w:rPr>
              <w:t xml:space="preserve"> којима се остварује припремна настава...</w:t>
            </w:r>
          </w:p>
        </w:tc>
      </w:tr>
      <w:tr w:rsidR="00614006" w:rsidRPr="00C76CF6" w:rsidTr="00C4665E">
        <w:tc>
          <w:tcPr>
            <w:tcW w:w="3168" w:type="dxa"/>
            <w:gridSpan w:val="2"/>
          </w:tcPr>
          <w:p w:rsidR="00614006" w:rsidRPr="00C76CF6" w:rsidRDefault="00614006" w:rsidP="00C4665E">
            <w:pPr>
              <w:rPr>
                <w:sz w:val="22"/>
                <w:szCs w:val="22"/>
              </w:rPr>
            </w:pPr>
            <w:r w:rsidRPr="00C76CF6">
              <w:rPr>
                <w:sz w:val="22"/>
                <w:szCs w:val="22"/>
              </w:rPr>
              <w:t>НАСТАВНЕ ТЕМЕ:</w:t>
            </w:r>
          </w:p>
        </w:tc>
        <w:tc>
          <w:tcPr>
            <w:tcW w:w="6210" w:type="dxa"/>
          </w:tcPr>
          <w:p w:rsidR="00614006" w:rsidRPr="00C76CF6" w:rsidRDefault="00614006" w:rsidP="00C4665E">
            <w:pPr>
              <w:rPr>
                <w:sz w:val="22"/>
                <w:szCs w:val="22"/>
              </w:rPr>
            </w:pPr>
            <w:r w:rsidRPr="00C76CF6">
              <w:rPr>
                <w:sz w:val="22"/>
                <w:szCs w:val="22"/>
              </w:rPr>
              <w:t>ИСХОДИ:</w:t>
            </w:r>
          </w:p>
        </w:tc>
      </w:tr>
      <w:tr w:rsidR="00614006" w:rsidRPr="00C76CF6" w:rsidTr="00C4665E">
        <w:tc>
          <w:tcPr>
            <w:tcW w:w="3168" w:type="dxa"/>
            <w:gridSpan w:val="2"/>
          </w:tcPr>
          <w:p w:rsidR="00614006" w:rsidRPr="00C76CF6" w:rsidRDefault="00614006" w:rsidP="00221BC1">
            <w:pPr>
              <w:pStyle w:val="ListParagraph"/>
              <w:numPr>
                <w:ilvl w:val="0"/>
                <w:numId w:val="54"/>
              </w:numPr>
              <w:rPr>
                <w:rFonts w:ascii="Times New Roman" w:hAnsi="Times New Roman"/>
                <w:lang w:val="sr-Cyrl-CS"/>
              </w:rPr>
            </w:pPr>
            <w:r w:rsidRPr="00C76CF6">
              <w:rPr>
                <w:rFonts w:ascii="Times New Roman" w:hAnsi="Times New Roman"/>
                <w:lang w:val="sr-Cyrl-CS"/>
              </w:rPr>
              <w:t>Сликовнице</w:t>
            </w:r>
          </w:p>
        </w:tc>
        <w:tc>
          <w:tcPr>
            <w:tcW w:w="6210" w:type="dxa"/>
          </w:tcPr>
          <w:p w:rsidR="00614006" w:rsidRPr="00C76CF6" w:rsidRDefault="00614006" w:rsidP="00C4665E">
            <w:pPr>
              <w:pStyle w:val="ListParagraph"/>
              <w:spacing w:after="0" w:line="240" w:lineRule="auto"/>
              <w:ind w:left="0"/>
              <w:rPr>
                <w:rFonts w:ascii="Times New Roman" w:hAnsi="Times New Roman"/>
                <w:lang w:val="sr-Cyrl-CS"/>
              </w:rPr>
            </w:pPr>
            <w:r w:rsidRPr="00C76CF6">
              <w:rPr>
                <w:rFonts w:ascii="Times New Roman" w:hAnsi="Times New Roman"/>
                <w:lang w:val="sr-Cyrl-CS"/>
              </w:rPr>
              <w:t>Увиђање значаја сликовнице као прве књиге детињства; повезивање сликовнице са другим врстама уметности, првенствено ликовном.</w:t>
            </w:r>
          </w:p>
        </w:tc>
      </w:tr>
      <w:tr w:rsidR="00614006" w:rsidRPr="00C76CF6" w:rsidTr="00C4665E">
        <w:tc>
          <w:tcPr>
            <w:tcW w:w="3168" w:type="dxa"/>
            <w:gridSpan w:val="2"/>
          </w:tcPr>
          <w:p w:rsidR="00614006" w:rsidRPr="00C76CF6" w:rsidRDefault="00614006" w:rsidP="00221BC1">
            <w:pPr>
              <w:pStyle w:val="ListParagraph"/>
              <w:numPr>
                <w:ilvl w:val="0"/>
                <w:numId w:val="54"/>
              </w:numPr>
              <w:rPr>
                <w:rFonts w:ascii="Times New Roman" w:hAnsi="Times New Roman"/>
                <w:lang w:val="sr-Cyrl-CS"/>
              </w:rPr>
            </w:pPr>
            <w:r w:rsidRPr="00C76CF6">
              <w:rPr>
                <w:rFonts w:ascii="Times New Roman" w:hAnsi="Times New Roman"/>
                <w:lang w:val="sr-Cyrl-CS"/>
              </w:rPr>
              <w:t>Народна књижевност</w:t>
            </w:r>
          </w:p>
        </w:tc>
        <w:tc>
          <w:tcPr>
            <w:tcW w:w="6210" w:type="dxa"/>
          </w:tcPr>
          <w:p w:rsidR="00614006" w:rsidRPr="00C76CF6" w:rsidRDefault="00614006" w:rsidP="00C4665E">
            <w:pPr>
              <w:pStyle w:val="ListParagraph"/>
              <w:spacing w:after="0" w:line="240" w:lineRule="auto"/>
              <w:ind w:left="0"/>
              <w:rPr>
                <w:rFonts w:ascii="Times New Roman" w:hAnsi="Times New Roman"/>
                <w:lang w:val="sr-Cyrl-CS"/>
              </w:rPr>
            </w:pPr>
            <w:r w:rsidRPr="00C76CF6">
              <w:rPr>
                <w:rFonts w:ascii="Times New Roman" w:hAnsi="Times New Roman"/>
                <w:lang w:val="sr-Cyrl-CS"/>
              </w:rPr>
              <w:t>Упознавање са најзначајнијим врстама народне књижевности и начинима на које се могу употребити у образовном процесу.</w:t>
            </w:r>
          </w:p>
        </w:tc>
      </w:tr>
      <w:tr w:rsidR="00614006" w:rsidRPr="00C76CF6" w:rsidTr="00C4665E">
        <w:trPr>
          <w:trHeight w:val="1014"/>
        </w:trPr>
        <w:tc>
          <w:tcPr>
            <w:tcW w:w="3168" w:type="dxa"/>
            <w:gridSpan w:val="2"/>
          </w:tcPr>
          <w:p w:rsidR="00614006" w:rsidRPr="00C76CF6" w:rsidRDefault="00614006" w:rsidP="00221BC1">
            <w:pPr>
              <w:pStyle w:val="ListParagraph"/>
              <w:numPr>
                <w:ilvl w:val="0"/>
                <w:numId w:val="54"/>
              </w:numPr>
              <w:rPr>
                <w:rFonts w:ascii="Times New Roman" w:hAnsi="Times New Roman"/>
                <w:lang w:val="sr-Cyrl-CS"/>
              </w:rPr>
            </w:pPr>
            <w:r w:rsidRPr="00C76CF6">
              <w:rPr>
                <w:rFonts w:ascii="Times New Roman" w:hAnsi="Times New Roman"/>
                <w:lang w:val="sr-Cyrl-CS"/>
              </w:rPr>
              <w:t>Уметничка књижевност</w:t>
            </w:r>
          </w:p>
        </w:tc>
        <w:tc>
          <w:tcPr>
            <w:tcW w:w="6210" w:type="dxa"/>
          </w:tcPr>
          <w:p w:rsidR="00614006" w:rsidRPr="00C76CF6" w:rsidRDefault="00614006" w:rsidP="00C4665E">
            <w:pPr>
              <w:pStyle w:val="ListParagraph"/>
              <w:ind w:left="0"/>
              <w:rPr>
                <w:rFonts w:ascii="Times New Roman" w:hAnsi="Times New Roman"/>
                <w:lang w:val="sr-Cyrl-CS"/>
              </w:rPr>
            </w:pPr>
            <w:r w:rsidRPr="00C76CF6">
              <w:rPr>
                <w:rFonts w:ascii="Times New Roman" w:hAnsi="Times New Roman"/>
                <w:lang w:val="sr-Cyrl-CS"/>
              </w:rPr>
              <w:t>Упознавање са делима српске и светске књижевности за децу која су достигла највише естетске домете; изражајно читање; драматизација дела; креативна примена дела дечје књижевности у процесу образовања најмлађих.</w:t>
            </w:r>
          </w:p>
        </w:tc>
      </w:tr>
      <w:tr w:rsidR="00614006" w:rsidRPr="00C76CF6" w:rsidTr="00C4665E">
        <w:trPr>
          <w:trHeight w:val="253"/>
        </w:trPr>
        <w:tc>
          <w:tcPr>
            <w:tcW w:w="3168" w:type="dxa"/>
            <w:gridSpan w:val="2"/>
          </w:tcPr>
          <w:p w:rsidR="00614006" w:rsidRPr="00C76CF6" w:rsidRDefault="00614006" w:rsidP="00221BC1">
            <w:pPr>
              <w:pStyle w:val="ListParagraph"/>
              <w:numPr>
                <w:ilvl w:val="0"/>
                <w:numId w:val="54"/>
              </w:numPr>
              <w:rPr>
                <w:rFonts w:ascii="Times New Roman" w:hAnsi="Times New Roman"/>
                <w:lang w:val="sr-Cyrl-CS"/>
              </w:rPr>
            </w:pPr>
            <w:r w:rsidRPr="00C76CF6">
              <w:rPr>
                <w:rFonts w:ascii="Times New Roman" w:hAnsi="Times New Roman"/>
                <w:lang w:val="sr-Cyrl-CS"/>
              </w:rPr>
              <w:t>Проширени избор дела српске и светске књижевности</w:t>
            </w:r>
          </w:p>
        </w:tc>
        <w:tc>
          <w:tcPr>
            <w:tcW w:w="6210" w:type="dxa"/>
          </w:tcPr>
          <w:p w:rsidR="00614006" w:rsidRPr="00C76CF6" w:rsidRDefault="00614006" w:rsidP="00C4665E">
            <w:pPr>
              <w:pStyle w:val="ListParagraph"/>
              <w:spacing w:after="0" w:line="240" w:lineRule="auto"/>
              <w:ind w:left="0"/>
              <w:rPr>
                <w:rFonts w:ascii="Times New Roman" w:hAnsi="Times New Roman"/>
                <w:lang w:val="sr-Cyrl-CS"/>
              </w:rPr>
            </w:pPr>
            <w:r w:rsidRPr="00C76CF6">
              <w:rPr>
                <w:rFonts w:ascii="Times New Roman" w:hAnsi="Times New Roman"/>
                <w:lang w:val="sr-Cyrl-CS"/>
              </w:rPr>
              <w:t>Васпитање литерарног укуса ученика; ученици могу самостално да одреде која дела су квалитетна и адекватна за рад са најмлађима.</w:t>
            </w:r>
          </w:p>
        </w:tc>
      </w:tr>
    </w:tbl>
    <w:p w:rsidR="00614006" w:rsidRPr="00C76CF6" w:rsidRDefault="00614006" w:rsidP="00614006">
      <w:pPr>
        <w:rPr>
          <w:sz w:val="22"/>
          <w:szCs w:val="22"/>
          <w:lang w:val="sr-Cyrl-CS"/>
        </w:rPr>
      </w:pPr>
    </w:p>
    <w:p w:rsidR="00C84F3B" w:rsidRDefault="00C84F3B" w:rsidP="009D5CAA">
      <w:pPr>
        <w:jc w:val="center"/>
        <w:rPr>
          <w:b/>
          <w:bCs/>
        </w:rPr>
      </w:pPr>
    </w:p>
    <w:p w:rsidR="00C84F3B" w:rsidRDefault="00C84F3B" w:rsidP="009D5CAA">
      <w:pPr>
        <w:jc w:val="center"/>
        <w:rPr>
          <w:b/>
          <w:bCs/>
        </w:rPr>
      </w:pPr>
    </w:p>
    <w:p w:rsidR="00C84F3B" w:rsidRDefault="00C84F3B" w:rsidP="009D5CAA">
      <w:pPr>
        <w:jc w:val="center"/>
        <w:rPr>
          <w:b/>
          <w:bCs/>
        </w:rPr>
      </w:pPr>
    </w:p>
    <w:p w:rsidR="00702790" w:rsidRDefault="00702790" w:rsidP="009D5CAA">
      <w:pPr>
        <w:jc w:val="center"/>
        <w:rPr>
          <w:b/>
          <w:bCs/>
        </w:rPr>
      </w:pPr>
    </w:p>
    <w:p w:rsidR="00702790" w:rsidRDefault="00702790" w:rsidP="009D5CAA">
      <w:pPr>
        <w:jc w:val="center"/>
        <w:rPr>
          <w:b/>
          <w:bCs/>
        </w:rPr>
      </w:pPr>
    </w:p>
    <w:p w:rsidR="00702790" w:rsidRDefault="00702790" w:rsidP="009D5CAA">
      <w:pPr>
        <w:jc w:val="center"/>
        <w:rPr>
          <w:b/>
          <w:bCs/>
        </w:rPr>
      </w:pPr>
    </w:p>
    <w:p w:rsidR="00702790" w:rsidRDefault="00702790" w:rsidP="009D5CAA">
      <w:pPr>
        <w:jc w:val="center"/>
        <w:rPr>
          <w:b/>
          <w:bCs/>
        </w:rPr>
      </w:pPr>
    </w:p>
    <w:p w:rsidR="00702790" w:rsidRDefault="00702790" w:rsidP="009D5CAA">
      <w:pPr>
        <w:jc w:val="center"/>
        <w:rPr>
          <w:b/>
          <w:bCs/>
        </w:rPr>
      </w:pPr>
    </w:p>
    <w:p w:rsidR="00702790" w:rsidRDefault="00702790" w:rsidP="009D5CAA">
      <w:pPr>
        <w:jc w:val="center"/>
        <w:rPr>
          <w:b/>
          <w:bCs/>
        </w:rPr>
      </w:pPr>
    </w:p>
    <w:p w:rsidR="00AB1308" w:rsidRDefault="00AB1308" w:rsidP="00E54312">
      <w:pPr>
        <w:rPr>
          <w:b/>
          <w:bCs/>
        </w:rPr>
      </w:pPr>
    </w:p>
    <w:p w:rsidR="00AB1308" w:rsidRDefault="00AB1308" w:rsidP="00E54312">
      <w:pPr>
        <w:rPr>
          <w:b/>
          <w:bCs/>
        </w:rPr>
      </w:pPr>
    </w:p>
    <w:p w:rsidR="00E54312" w:rsidRPr="00C23FB8" w:rsidRDefault="00E54312" w:rsidP="00E54312">
      <w:pPr>
        <w:rPr>
          <w:b/>
          <w:sz w:val="28"/>
          <w:szCs w:val="28"/>
        </w:rPr>
      </w:pPr>
      <w:r w:rsidRPr="00C23FB8">
        <w:rPr>
          <w:b/>
          <w:sz w:val="28"/>
          <w:szCs w:val="28"/>
        </w:rPr>
        <w:lastRenderedPageBreak/>
        <w:t xml:space="preserve">5.4.Наставни план и програм за четврти разред </w:t>
      </w:r>
      <w:r w:rsidR="00C23FB8">
        <w:rPr>
          <w:b/>
          <w:sz w:val="28"/>
          <w:szCs w:val="28"/>
        </w:rPr>
        <w:t xml:space="preserve"> образовног профила медицинска сестра- васпитач </w:t>
      </w:r>
      <w:r w:rsidRPr="00C23FB8">
        <w:rPr>
          <w:b/>
          <w:sz w:val="28"/>
          <w:szCs w:val="28"/>
        </w:rPr>
        <w:t>и остали облици васпитно образовног рада</w:t>
      </w:r>
    </w:p>
    <w:p w:rsidR="00E54312" w:rsidRPr="00186861" w:rsidRDefault="00E54312" w:rsidP="00E54312"/>
    <w:p w:rsidR="00C84F3B" w:rsidRPr="00C23FB8" w:rsidRDefault="00C84F3B" w:rsidP="008E4493">
      <w:pPr>
        <w:rPr>
          <w:b/>
          <w:bCs/>
        </w:rPr>
      </w:pPr>
    </w:p>
    <w:p w:rsidR="00C84F3B" w:rsidRPr="00C23FB8" w:rsidRDefault="00E54312" w:rsidP="00C84F3B">
      <w:pPr>
        <w:jc w:val="center"/>
        <w:rPr>
          <w:b/>
          <w:bCs/>
          <w:lang w:val="sr-Cyrl-CS"/>
        </w:rPr>
      </w:pPr>
      <w:r w:rsidRPr="00C23FB8">
        <w:rPr>
          <w:b/>
        </w:rPr>
        <w:t>5.4.1.</w:t>
      </w:r>
      <w:r w:rsidR="00C84F3B" w:rsidRPr="00C23FB8">
        <w:rPr>
          <w:b/>
          <w:bCs/>
          <w:lang w:val="sr-Cyrl-CS"/>
        </w:rPr>
        <w:t xml:space="preserve">Списак предмета недељни и годишњи фонд часова  </w:t>
      </w:r>
      <w:r w:rsidR="00C84F3B" w:rsidRPr="00C23FB8">
        <w:rPr>
          <w:b/>
          <w:bCs/>
        </w:rPr>
        <w:t>IV разред</w:t>
      </w:r>
    </w:p>
    <w:p w:rsidR="00C84F3B" w:rsidRPr="00C23FB8" w:rsidRDefault="00C84F3B" w:rsidP="00C84F3B">
      <w:pPr>
        <w:jc w:val="center"/>
        <w:rPr>
          <w:b/>
        </w:rPr>
      </w:pPr>
      <w:r w:rsidRPr="00C23FB8">
        <w:rPr>
          <w:b/>
          <w:lang w:val="sr-Cyrl-CS"/>
        </w:rPr>
        <w:t>Образовни профил: Медицинска сестра</w:t>
      </w:r>
      <w:r w:rsidRPr="00C23FB8">
        <w:rPr>
          <w:b/>
          <w:lang w:val="sr-Cyrl-BA"/>
        </w:rPr>
        <w:t xml:space="preserve"> – </w:t>
      </w:r>
      <w:r w:rsidRPr="00C23FB8">
        <w:rPr>
          <w:b/>
        </w:rPr>
        <w:t>васпитач</w:t>
      </w:r>
    </w:p>
    <w:p w:rsidR="00C84F3B" w:rsidRPr="00F34110" w:rsidRDefault="00C84F3B" w:rsidP="00C84F3B">
      <w:pPr>
        <w:jc w:val="center"/>
        <w:rPr>
          <w:b/>
          <w:lang w:val="sr-Cyrl-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18"/>
        <w:gridCol w:w="3826"/>
        <w:gridCol w:w="59"/>
        <w:gridCol w:w="932"/>
        <w:gridCol w:w="41"/>
        <w:gridCol w:w="928"/>
        <w:gridCol w:w="11"/>
        <w:gridCol w:w="1016"/>
        <w:gridCol w:w="28"/>
        <w:gridCol w:w="950"/>
        <w:gridCol w:w="27"/>
        <w:gridCol w:w="994"/>
      </w:tblGrid>
      <w:tr w:rsidR="00C84F3B" w:rsidRPr="002D778E" w:rsidTr="007641B5">
        <w:trPr>
          <w:cantSplit/>
          <w:trHeight w:val="446"/>
          <w:jc w:val="center"/>
        </w:trPr>
        <w:tc>
          <w:tcPr>
            <w:tcW w:w="4749" w:type="dxa"/>
            <w:gridSpan w:val="4"/>
            <w:vMerge w:val="restart"/>
            <w:tcBorders>
              <w:left w:val="single" w:sz="18" w:space="0" w:color="auto"/>
              <w:right w:val="single" w:sz="18" w:space="0" w:color="auto"/>
            </w:tcBorders>
            <w:shd w:val="clear" w:color="auto" w:fill="E0E0E0"/>
          </w:tcPr>
          <w:p w:rsidR="0084055E" w:rsidRDefault="0084055E" w:rsidP="0084055E">
            <w:pPr>
              <w:jc w:val="center"/>
              <w:rPr>
                <w:lang w:val="sr-Cyrl-CS"/>
              </w:rPr>
            </w:pPr>
          </w:p>
          <w:p w:rsidR="0084055E" w:rsidRDefault="0084055E" w:rsidP="0084055E">
            <w:pPr>
              <w:jc w:val="center"/>
              <w:rPr>
                <w:lang w:val="sr-Cyrl-CS"/>
              </w:rPr>
            </w:pPr>
          </w:p>
          <w:p w:rsidR="0084055E" w:rsidRDefault="0084055E" w:rsidP="0084055E">
            <w:pPr>
              <w:jc w:val="center"/>
              <w:rPr>
                <w:lang w:val="sr-Cyrl-CS"/>
              </w:rPr>
            </w:pPr>
            <w:r w:rsidRPr="00DA2404">
              <w:rPr>
                <w:lang w:val="sr-Cyrl-CS"/>
              </w:rPr>
              <w:t>ОБАВЕЗНИ НАСТА</w:t>
            </w:r>
            <w:r>
              <w:rPr>
                <w:lang w:val="sr-Cyrl-CS"/>
              </w:rPr>
              <w:t>В</w:t>
            </w:r>
            <w:r w:rsidRPr="00DA2404">
              <w:rPr>
                <w:lang w:val="sr-Cyrl-CS"/>
              </w:rPr>
              <w:t xml:space="preserve">НИ </w:t>
            </w:r>
          </w:p>
          <w:p w:rsidR="0084055E" w:rsidRPr="00DA2404" w:rsidRDefault="0084055E" w:rsidP="0084055E">
            <w:pPr>
              <w:jc w:val="center"/>
              <w:rPr>
                <w:lang w:val="sr-Cyrl-CS"/>
              </w:rPr>
            </w:pPr>
            <w:r w:rsidRPr="00DA2404">
              <w:rPr>
                <w:lang w:val="sr-Cyrl-CS"/>
              </w:rPr>
              <w:t>ПРЕДМЕТИ</w:t>
            </w:r>
          </w:p>
          <w:p w:rsidR="00C84F3B" w:rsidRPr="002D778E" w:rsidRDefault="0084055E" w:rsidP="0084055E">
            <w:pPr>
              <w:jc w:val="center"/>
            </w:pPr>
            <w:r w:rsidRPr="00DA2404">
              <w:rPr>
                <w:lang w:val="sr-Cyrl-CS"/>
              </w:rPr>
              <w:t>А</w:t>
            </w:r>
            <w:r>
              <w:rPr>
                <w:lang w:val="sr-Cyrl-CS"/>
              </w:rPr>
              <w:t>1</w:t>
            </w:r>
            <w:r w:rsidRPr="00DA2404">
              <w:rPr>
                <w:lang w:val="sr-Cyrl-CS"/>
              </w:rPr>
              <w:t>: општеобразовни предмети</w:t>
            </w:r>
          </w:p>
        </w:tc>
        <w:tc>
          <w:tcPr>
            <w:tcW w:w="3933" w:type="dxa"/>
            <w:gridSpan w:val="8"/>
            <w:tcBorders>
              <w:left w:val="single" w:sz="18" w:space="0" w:color="auto"/>
            </w:tcBorders>
            <w:shd w:val="clear" w:color="auto" w:fill="E0E0E0"/>
            <w:vAlign w:val="center"/>
          </w:tcPr>
          <w:p w:rsidR="00C84F3B" w:rsidRPr="00DA2404" w:rsidRDefault="00C84F3B" w:rsidP="007641B5">
            <w:pPr>
              <w:jc w:val="center"/>
              <w:rPr>
                <w:lang w:val="sr-Cyrl-CS"/>
              </w:rPr>
            </w:pPr>
            <w:r>
              <w:rPr>
                <w:lang w:val="sr-Cyrl-CS"/>
              </w:rPr>
              <w:t>ЧЕТВРТИ РАЗРЕД</w:t>
            </w:r>
          </w:p>
          <w:p w:rsidR="00C84F3B" w:rsidRPr="00DA2404" w:rsidRDefault="00C84F3B" w:rsidP="007641B5">
            <w:pPr>
              <w:jc w:val="center"/>
              <w:rPr>
                <w:lang w:val="sr-Cyrl-CS"/>
              </w:rPr>
            </w:pPr>
          </w:p>
        </w:tc>
        <w:tc>
          <w:tcPr>
            <w:tcW w:w="994" w:type="dxa"/>
            <w:tcBorders>
              <w:right w:val="single" w:sz="18" w:space="0" w:color="auto"/>
            </w:tcBorders>
            <w:shd w:val="clear" w:color="auto" w:fill="E0E0E0"/>
            <w:textDirection w:val="btLr"/>
            <w:vAlign w:val="center"/>
          </w:tcPr>
          <w:p w:rsidR="00C84F3B" w:rsidRDefault="00C84F3B" w:rsidP="007641B5">
            <w:pPr>
              <w:ind w:left="113" w:right="113"/>
              <w:jc w:val="center"/>
              <w:rPr>
                <w:lang w:val="sr-Cyrl-CS"/>
              </w:rPr>
            </w:pPr>
          </w:p>
        </w:tc>
      </w:tr>
      <w:tr w:rsidR="00C84F3B" w:rsidRPr="002D778E" w:rsidTr="007641B5">
        <w:trPr>
          <w:cantSplit/>
          <w:trHeight w:val="446"/>
          <w:jc w:val="center"/>
        </w:trPr>
        <w:tc>
          <w:tcPr>
            <w:tcW w:w="4749" w:type="dxa"/>
            <w:gridSpan w:val="4"/>
            <w:vMerge/>
            <w:tcBorders>
              <w:left w:val="single" w:sz="18" w:space="0" w:color="auto"/>
              <w:right w:val="single" w:sz="18" w:space="0" w:color="auto"/>
            </w:tcBorders>
            <w:shd w:val="clear" w:color="auto" w:fill="E0E0E0"/>
          </w:tcPr>
          <w:p w:rsidR="00C84F3B" w:rsidRPr="002D778E" w:rsidRDefault="00C84F3B" w:rsidP="007641B5"/>
        </w:tc>
        <w:tc>
          <w:tcPr>
            <w:tcW w:w="3933" w:type="dxa"/>
            <w:gridSpan w:val="8"/>
            <w:tcBorders>
              <w:left w:val="single" w:sz="18" w:space="0" w:color="auto"/>
            </w:tcBorders>
            <w:shd w:val="clear" w:color="auto" w:fill="E0E0E0"/>
            <w:vAlign w:val="center"/>
          </w:tcPr>
          <w:p w:rsidR="00C84F3B" w:rsidRPr="00C502F7" w:rsidRDefault="00C84F3B" w:rsidP="007641B5">
            <w:pPr>
              <w:jc w:val="center"/>
              <w:rPr>
                <w:lang w:val="sr-Cyrl-CS"/>
              </w:rPr>
            </w:pPr>
            <w:r w:rsidRPr="00DA2404">
              <w:rPr>
                <w:lang w:val="sr-Cyrl-CS"/>
              </w:rPr>
              <w:t>Разредно</w:t>
            </w:r>
            <w:r>
              <w:rPr>
                <w:lang w:val="sr-Cyrl-BA"/>
              </w:rPr>
              <w:t>-</w:t>
            </w:r>
            <w:r w:rsidRPr="00DA2404">
              <w:rPr>
                <w:lang w:val="sr-Cyrl-CS"/>
              </w:rPr>
              <w:t>часовна настава</w:t>
            </w:r>
          </w:p>
        </w:tc>
        <w:tc>
          <w:tcPr>
            <w:tcW w:w="994" w:type="dxa"/>
            <w:vMerge w:val="restart"/>
            <w:tcBorders>
              <w:right w:val="single" w:sz="18" w:space="0" w:color="auto"/>
            </w:tcBorders>
            <w:shd w:val="clear" w:color="auto" w:fill="E0E0E0"/>
            <w:textDirection w:val="btLr"/>
            <w:vAlign w:val="center"/>
          </w:tcPr>
          <w:p w:rsidR="00C84F3B" w:rsidRPr="004577D4" w:rsidRDefault="00C84F3B" w:rsidP="007641B5">
            <w:pPr>
              <w:ind w:left="113" w:right="113"/>
              <w:jc w:val="center"/>
              <w:rPr>
                <w:lang w:val="sr-Cyrl-CS"/>
              </w:rPr>
            </w:pPr>
            <w:r>
              <w:rPr>
                <w:lang w:val="sr-Cyrl-CS"/>
              </w:rPr>
              <w:t>Настава у блоку</w:t>
            </w:r>
          </w:p>
        </w:tc>
      </w:tr>
      <w:tr w:rsidR="00C84F3B" w:rsidRPr="002D778E" w:rsidTr="007641B5">
        <w:trPr>
          <w:cantSplit/>
          <w:trHeight w:val="324"/>
          <w:jc w:val="center"/>
        </w:trPr>
        <w:tc>
          <w:tcPr>
            <w:tcW w:w="4749" w:type="dxa"/>
            <w:gridSpan w:val="4"/>
            <w:vMerge/>
            <w:tcBorders>
              <w:left w:val="single" w:sz="18" w:space="0" w:color="auto"/>
              <w:right w:val="single" w:sz="18" w:space="0" w:color="auto"/>
            </w:tcBorders>
            <w:shd w:val="clear" w:color="auto" w:fill="E0E0E0"/>
          </w:tcPr>
          <w:p w:rsidR="00C84F3B" w:rsidRPr="002D778E" w:rsidRDefault="00C84F3B" w:rsidP="007641B5"/>
        </w:tc>
        <w:tc>
          <w:tcPr>
            <w:tcW w:w="1901" w:type="dxa"/>
            <w:gridSpan w:val="3"/>
            <w:tcBorders>
              <w:left w:val="single" w:sz="18" w:space="0" w:color="auto"/>
            </w:tcBorders>
            <w:shd w:val="clear" w:color="auto" w:fill="E0E0E0"/>
            <w:vAlign w:val="center"/>
          </w:tcPr>
          <w:p w:rsidR="00C84F3B" w:rsidRPr="004577D4" w:rsidRDefault="00C84F3B" w:rsidP="007641B5">
            <w:pPr>
              <w:jc w:val="center"/>
              <w:rPr>
                <w:lang w:val="sr-Cyrl-CS"/>
              </w:rPr>
            </w:pPr>
            <w:r>
              <w:rPr>
                <w:lang w:val="sr-Cyrl-CS"/>
              </w:rPr>
              <w:t>Седмично</w:t>
            </w:r>
          </w:p>
        </w:tc>
        <w:tc>
          <w:tcPr>
            <w:tcW w:w="2032" w:type="dxa"/>
            <w:gridSpan w:val="5"/>
            <w:shd w:val="clear" w:color="auto" w:fill="E0E0E0"/>
            <w:vAlign w:val="center"/>
          </w:tcPr>
          <w:p w:rsidR="00C84F3B" w:rsidRPr="004577D4" w:rsidRDefault="00C84F3B" w:rsidP="007641B5">
            <w:pPr>
              <w:jc w:val="center"/>
              <w:rPr>
                <w:lang w:val="sr-Cyrl-CS"/>
              </w:rPr>
            </w:pPr>
            <w:r>
              <w:rPr>
                <w:lang w:val="sr-Cyrl-CS"/>
              </w:rPr>
              <w:t>годишње</w:t>
            </w:r>
          </w:p>
        </w:tc>
        <w:tc>
          <w:tcPr>
            <w:tcW w:w="994" w:type="dxa"/>
            <w:vMerge/>
            <w:tcBorders>
              <w:right w:val="single" w:sz="18" w:space="0" w:color="auto"/>
            </w:tcBorders>
            <w:shd w:val="clear" w:color="auto" w:fill="E0E0E0"/>
          </w:tcPr>
          <w:p w:rsidR="00C84F3B" w:rsidRPr="002D778E" w:rsidRDefault="00C84F3B" w:rsidP="007641B5"/>
        </w:tc>
      </w:tr>
      <w:tr w:rsidR="00C84F3B" w:rsidRPr="002D778E" w:rsidTr="007641B5">
        <w:trPr>
          <w:cantSplit/>
          <w:trHeight w:val="609"/>
          <w:jc w:val="center"/>
        </w:trPr>
        <w:tc>
          <w:tcPr>
            <w:tcW w:w="4749" w:type="dxa"/>
            <w:gridSpan w:val="4"/>
            <w:vMerge/>
            <w:tcBorders>
              <w:left w:val="single" w:sz="18" w:space="0" w:color="auto"/>
              <w:bottom w:val="single" w:sz="18" w:space="0" w:color="auto"/>
              <w:right w:val="single" w:sz="18" w:space="0" w:color="auto"/>
            </w:tcBorders>
            <w:shd w:val="clear" w:color="auto" w:fill="E0E0E0"/>
          </w:tcPr>
          <w:p w:rsidR="00C84F3B" w:rsidRPr="002D778E" w:rsidRDefault="00C84F3B" w:rsidP="007641B5"/>
        </w:tc>
        <w:tc>
          <w:tcPr>
            <w:tcW w:w="973" w:type="dxa"/>
            <w:gridSpan w:val="2"/>
            <w:tcBorders>
              <w:left w:val="single" w:sz="18" w:space="0" w:color="auto"/>
              <w:bottom w:val="single" w:sz="18" w:space="0" w:color="auto"/>
            </w:tcBorders>
            <w:shd w:val="clear" w:color="auto" w:fill="E0E0E0"/>
            <w:vAlign w:val="center"/>
          </w:tcPr>
          <w:p w:rsidR="00C84F3B" w:rsidRPr="004577D4" w:rsidRDefault="00C84F3B" w:rsidP="007641B5">
            <w:pPr>
              <w:jc w:val="center"/>
              <w:rPr>
                <w:lang w:val="sr-Cyrl-CS"/>
              </w:rPr>
            </w:pPr>
            <w:r>
              <w:rPr>
                <w:lang w:val="sr-Cyrl-CS"/>
              </w:rPr>
              <w:t>т</w:t>
            </w:r>
          </w:p>
        </w:tc>
        <w:tc>
          <w:tcPr>
            <w:tcW w:w="928" w:type="dxa"/>
            <w:tcBorders>
              <w:bottom w:val="single" w:sz="18" w:space="0" w:color="auto"/>
            </w:tcBorders>
            <w:shd w:val="clear" w:color="auto" w:fill="E0E0E0"/>
            <w:vAlign w:val="center"/>
          </w:tcPr>
          <w:p w:rsidR="00C84F3B" w:rsidRPr="004577D4" w:rsidRDefault="00C84F3B" w:rsidP="007641B5">
            <w:pPr>
              <w:jc w:val="center"/>
              <w:rPr>
                <w:lang w:val="sr-Cyrl-CS"/>
              </w:rPr>
            </w:pPr>
            <w:r>
              <w:rPr>
                <w:lang w:val="sr-Cyrl-CS"/>
              </w:rPr>
              <w:t>В</w:t>
            </w:r>
          </w:p>
        </w:tc>
        <w:tc>
          <w:tcPr>
            <w:tcW w:w="1027" w:type="dxa"/>
            <w:gridSpan w:val="2"/>
            <w:tcBorders>
              <w:bottom w:val="single" w:sz="18" w:space="0" w:color="auto"/>
            </w:tcBorders>
            <w:shd w:val="clear" w:color="auto" w:fill="E0E0E0"/>
            <w:vAlign w:val="center"/>
          </w:tcPr>
          <w:p w:rsidR="00C84F3B" w:rsidRPr="004577D4" w:rsidRDefault="00C84F3B" w:rsidP="007641B5">
            <w:pPr>
              <w:jc w:val="center"/>
              <w:rPr>
                <w:lang w:val="sr-Cyrl-CS"/>
              </w:rPr>
            </w:pPr>
            <w:r>
              <w:rPr>
                <w:lang w:val="sr-Cyrl-CS"/>
              </w:rPr>
              <w:t>т</w:t>
            </w:r>
          </w:p>
        </w:tc>
        <w:tc>
          <w:tcPr>
            <w:tcW w:w="1005" w:type="dxa"/>
            <w:gridSpan w:val="3"/>
            <w:tcBorders>
              <w:bottom w:val="single" w:sz="18" w:space="0" w:color="auto"/>
            </w:tcBorders>
            <w:shd w:val="clear" w:color="auto" w:fill="E0E0E0"/>
            <w:vAlign w:val="center"/>
          </w:tcPr>
          <w:p w:rsidR="00C84F3B" w:rsidRPr="004577D4" w:rsidRDefault="00C84F3B" w:rsidP="007641B5">
            <w:pPr>
              <w:jc w:val="center"/>
              <w:rPr>
                <w:lang w:val="sr-Cyrl-CS"/>
              </w:rPr>
            </w:pPr>
            <w:r>
              <w:rPr>
                <w:lang w:val="sr-Cyrl-CS"/>
              </w:rPr>
              <w:t>в</w:t>
            </w:r>
          </w:p>
        </w:tc>
        <w:tc>
          <w:tcPr>
            <w:tcW w:w="994" w:type="dxa"/>
            <w:vMerge/>
            <w:tcBorders>
              <w:bottom w:val="single" w:sz="18" w:space="0" w:color="auto"/>
              <w:right w:val="single" w:sz="18" w:space="0" w:color="auto"/>
            </w:tcBorders>
            <w:shd w:val="clear" w:color="auto" w:fill="E0E0E0"/>
          </w:tcPr>
          <w:p w:rsidR="00C84F3B" w:rsidRPr="002D778E" w:rsidRDefault="00C84F3B" w:rsidP="007641B5"/>
        </w:tc>
      </w:tr>
      <w:tr w:rsidR="00C84F3B" w:rsidRPr="002D778E" w:rsidTr="007641B5">
        <w:trPr>
          <w:trHeight w:val="324"/>
          <w:jc w:val="center"/>
        </w:trPr>
        <w:tc>
          <w:tcPr>
            <w:tcW w:w="846" w:type="dxa"/>
            <w:tcBorders>
              <w:top w:val="single" w:sz="18" w:space="0" w:color="auto"/>
              <w:left w:val="single" w:sz="18" w:space="0" w:color="auto"/>
            </w:tcBorders>
            <w:vAlign w:val="center"/>
          </w:tcPr>
          <w:p w:rsidR="00C84F3B" w:rsidRPr="002D778E" w:rsidRDefault="00C84F3B" w:rsidP="007641B5">
            <w:pPr>
              <w:jc w:val="center"/>
            </w:pPr>
            <w:r w:rsidRPr="002D778E">
              <w:t>1.</w:t>
            </w:r>
          </w:p>
        </w:tc>
        <w:tc>
          <w:tcPr>
            <w:tcW w:w="3903" w:type="dxa"/>
            <w:gridSpan w:val="3"/>
            <w:tcBorders>
              <w:top w:val="single" w:sz="18" w:space="0" w:color="auto"/>
            </w:tcBorders>
            <w:vAlign w:val="center"/>
          </w:tcPr>
          <w:p w:rsidR="00C84F3B" w:rsidRPr="004577D4" w:rsidRDefault="00C84F3B" w:rsidP="007641B5">
            <w:pPr>
              <w:rPr>
                <w:lang w:val="ru-RU"/>
              </w:rPr>
            </w:pPr>
            <w:r>
              <w:rPr>
                <w:lang w:val="ru-RU"/>
              </w:rPr>
              <w:t>Српски језик и књижевност</w:t>
            </w:r>
          </w:p>
        </w:tc>
        <w:tc>
          <w:tcPr>
            <w:tcW w:w="973" w:type="dxa"/>
            <w:gridSpan w:val="2"/>
            <w:tcBorders>
              <w:top w:val="single" w:sz="18" w:space="0" w:color="auto"/>
            </w:tcBorders>
            <w:vAlign w:val="center"/>
          </w:tcPr>
          <w:p w:rsidR="00C84F3B" w:rsidRPr="002D778E" w:rsidRDefault="00C84F3B" w:rsidP="007641B5">
            <w:pPr>
              <w:jc w:val="center"/>
            </w:pPr>
            <w:r w:rsidRPr="002D778E">
              <w:t>3</w:t>
            </w:r>
          </w:p>
        </w:tc>
        <w:tc>
          <w:tcPr>
            <w:tcW w:w="928" w:type="dxa"/>
            <w:tcBorders>
              <w:top w:val="single" w:sz="18" w:space="0" w:color="auto"/>
            </w:tcBorders>
            <w:vAlign w:val="center"/>
          </w:tcPr>
          <w:p w:rsidR="00C84F3B" w:rsidRPr="002D778E" w:rsidRDefault="00C84F3B" w:rsidP="007641B5">
            <w:pPr>
              <w:jc w:val="center"/>
            </w:pPr>
          </w:p>
        </w:tc>
        <w:tc>
          <w:tcPr>
            <w:tcW w:w="1027" w:type="dxa"/>
            <w:gridSpan w:val="2"/>
            <w:tcBorders>
              <w:top w:val="single" w:sz="18" w:space="0" w:color="auto"/>
            </w:tcBorders>
            <w:vAlign w:val="center"/>
          </w:tcPr>
          <w:p w:rsidR="00C84F3B" w:rsidRPr="002D778E" w:rsidRDefault="00C84F3B" w:rsidP="007641B5">
            <w:pPr>
              <w:jc w:val="center"/>
            </w:pPr>
            <w:r>
              <w:t>90</w:t>
            </w:r>
          </w:p>
        </w:tc>
        <w:tc>
          <w:tcPr>
            <w:tcW w:w="1005" w:type="dxa"/>
            <w:gridSpan w:val="3"/>
            <w:tcBorders>
              <w:top w:val="single" w:sz="18" w:space="0" w:color="auto"/>
            </w:tcBorders>
            <w:vAlign w:val="center"/>
          </w:tcPr>
          <w:p w:rsidR="00C84F3B" w:rsidRPr="002D778E" w:rsidRDefault="00C84F3B" w:rsidP="007641B5">
            <w:pPr>
              <w:jc w:val="center"/>
            </w:pPr>
          </w:p>
        </w:tc>
        <w:tc>
          <w:tcPr>
            <w:tcW w:w="994" w:type="dxa"/>
            <w:tcBorders>
              <w:top w:val="single" w:sz="18" w:space="0" w:color="auto"/>
              <w:right w:val="single" w:sz="18" w:space="0" w:color="auto"/>
            </w:tcBorders>
            <w:vAlign w:val="center"/>
          </w:tcPr>
          <w:p w:rsidR="00C84F3B" w:rsidRPr="002D778E" w:rsidRDefault="00C84F3B" w:rsidP="007641B5">
            <w:pPr>
              <w:jc w:val="center"/>
            </w:pPr>
          </w:p>
        </w:tc>
      </w:tr>
      <w:tr w:rsidR="00C84F3B" w:rsidRPr="002D778E" w:rsidTr="007641B5">
        <w:trPr>
          <w:trHeight w:val="324"/>
          <w:jc w:val="center"/>
        </w:trPr>
        <w:tc>
          <w:tcPr>
            <w:tcW w:w="846" w:type="dxa"/>
            <w:tcBorders>
              <w:left w:val="single" w:sz="18" w:space="0" w:color="auto"/>
            </w:tcBorders>
            <w:vAlign w:val="center"/>
          </w:tcPr>
          <w:p w:rsidR="00C84F3B" w:rsidRPr="002D778E" w:rsidRDefault="00C84F3B" w:rsidP="007641B5">
            <w:pPr>
              <w:jc w:val="center"/>
            </w:pPr>
            <w:r w:rsidRPr="002D778E">
              <w:t>2.</w:t>
            </w:r>
          </w:p>
        </w:tc>
        <w:tc>
          <w:tcPr>
            <w:tcW w:w="3903" w:type="dxa"/>
            <w:gridSpan w:val="3"/>
            <w:vAlign w:val="center"/>
          </w:tcPr>
          <w:p w:rsidR="00C84F3B" w:rsidRPr="00031BEF" w:rsidRDefault="00C84F3B" w:rsidP="007641B5">
            <w:r w:rsidRPr="00031BEF">
              <w:t>Страни језик</w:t>
            </w:r>
          </w:p>
        </w:tc>
        <w:tc>
          <w:tcPr>
            <w:tcW w:w="973" w:type="dxa"/>
            <w:gridSpan w:val="2"/>
            <w:vAlign w:val="center"/>
          </w:tcPr>
          <w:p w:rsidR="00C84F3B" w:rsidRPr="002D778E" w:rsidRDefault="00C84F3B" w:rsidP="007641B5">
            <w:pPr>
              <w:jc w:val="center"/>
            </w:pPr>
            <w:r w:rsidRPr="002D778E">
              <w:t>2</w:t>
            </w:r>
          </w:p>
        </w:tc>
        <w:tc>
          <w:tcPr>
            <w:tcW w:w="928" w:type="dxa"/>
            <w:vAlign w:val="center"/>
          </w:tcPr>
          <w:p w:rsidR="00C84F3B" w:rsidRPr="002D778E" w:rsidRDefault="00C84F3B" w:rsidP="007641B5">
            <w:pPr>
              <w:jc w:val="center"/>
            </w:pPr>
          </w:p>
        </w:tc>
        <w:tc>
          <w:tcPr>
            <w:tcW w:w="1027" w:type="dxa"/>
            <w:gridSpan w:val="2"/>
            <w:vAlign w:val="center"/>
          </w:tcPr>
          <w:p w:rsidR="00C84F3B" w:rsidRPr="002D778E" w:rsidRDefault="00C84F3B" w:rsidP="007641B5">
            <w:pPr>
              <w:jc w:val="center"/>
            </w:pPr>
            <w:r>
              <w:t>6</w:t>
            </w:r>
            <w:r w:rsidRPr="002D778E">
              <w:t>0</w:t>
            </w:r>
          </w:p>
        </w:tc>
        <w:tc>
          <w:tcPr>
            <w:tcW w:w="1005" w:type="dxa"/>
            <w:gridSpan w:val="3"/>
            <w:vAlign w:val="center"/>
          </w:tcPr>
          <w:p w:rsidR="00C84F3B" w:rsidRPr="002D778E" w:rsidRDefault="00C84F3B" w:rsidP="007641B5">
            <w:pPr>
              <w:jc w:val="center"/>
            </w:pPr>
          </w:p>
        </w:tc>
        <w:tc>
          <w:tcPr>
            <w:tcW w:w="994" w:type="dxa"/>
            <w:tcBorders>
              <w:right w:val="single" w:sz="18" w:space="0" w:color="auto"/>
            </w:tcBorders>
            <w:vAlign w:val="center"/>
          </w:tcPr>
          <w:p w:rsidR="00C84F3B" w:rsidRPr="002D778E" w:rsidRDefault="00C84F3B" w:rsidP="007641B5">
            <w:pPr>
              <w:jc w:val="center"/>
            </w:pPr>
          </w:p>
        </w:tc>
      </w:tr>
      <w:tr w:rsidR="00C84F3B" w:rsidRPr="002D778E" w:rsidTr="007641B5">
        <w:trPr>
          <w:trHeight w:val="324"/>
          <w:jc w:val="center"/>
        </w:trPr>
        <w:tc>
          <w:tcPr>
            <w:tcW w:w="846" w:type="dxa"/>
            <w:tcBorders>
              <w:left w:val="single" w:sz="18" w:space="0" w:color="auto"/>
            </w:tcBorders>
            <w:vAlign w:val="center"/>
          </w:tcPr>
          <w:p w:rsidR="00C84F3B" w:rsidRPr="002D778E" w:rsidRDefault="00C84F3B" w:rsidP="007641B5">
            <w:pPr>
              <w:jc w:val="center"/>
            </w:pPr>
            <w:r w:rsidRPr="002D778E">
              <w:t>3.</w:t>
            </w:r>
          </w:p>
        </w:tc>
        <w:tc>
          <w:tcPr>
            <w:tcW w:w="3903" w:type="dxa"/>
            <w:gridSpan w:val="3"/>
            <w:vAlign w:val="center"/>
          </w:tcPr>
          <w:p w:rsidR="00C84F3B" w:rsidRPr="001D5152" w:rsidRDefault="00C84F3B" w:rsidP="007641B5">
            <w:pPr>
              <w:rPr>
                <w:lang w:val="sr-Cyrl-CS"/>
              </w:rPr>
            </w:pPr>
            <w:r>
              <w:t>Филозофија</w:t>
            </w:r>
          </w:p>
        </w:tc>
        <w:tc>
          <w:tcPr>
            <w:tcW w:w="973" w:type="dxa"/>
            <w:gridSpan w:val="2"/>
            <w:vAlign w:val="center"/>
          </w:tcPr>
          <w:p w:rsidR="00C84F3B" w:rsidRPr="002D778E" w:rsidRDefault="00C84F3B" w:rsidP="007641B5">
            <w:pPr>
              <w:jc w:val="center"/>
            </w:pPr>
            <w:r w:rsidRPr="002D778E">
              <w:t>2</w:t>
            </w:r>
          </w:p>
        </w:tc>
        <w:tc>
          <w:tcPr>
            <w:tcW w:w="928" w:type="dxa"/>
            <w:vAlign w:val="center"/>
          </w:tcPr>
          <w:p w:rsidR="00C84F3B" w:rsidRPr="002D778E" w:rsidRDefault="00C84F3B" w:rsidP="007641B5">
            <w:pPr>
              <w:jc w:val="center"/>
            </w:pPr>
          </w:p>
        </w:tc>
        <w:tc>
          <w:tcPr>
            <w:tcW w:w="1027" w:type="dxa"/>
            <w:gridSpan w:val="2"/>
            <w:vAlign w:val="center"/>
          </w:tcPr>
          <w:p w:rsidR="00C84F3B" w:rsidRPr="002D778E" w:rsidRDefault="00C84F3B" w:rsidP="007641B5">
            <w:pPr>
              <w:jc w:val="center"/>
            </w:pPr>
            <w:r>
              <w:rPr>
                <w:lang w:val="sr-Cyrl-CS"/>
              </w:rPr>
              <w:t>6</w:t>
            </w:r>
            <w:r w:rsidRPr="002D778E">
              <w:t>0</w:t>
            </w:r>
          </w:p>
        </w:tc>
        <w:tc>
          <w:tcPr>
            <w:tcW w:w="1005" w:type="dxa"/>
            <w:gridSpan w:val="3"/>
            <w:vAlign w:val="center"/>
          </w:tcPr>
          <w:p w:rsidR="00C84F3B" w:rsidRPr="002D778E" w:rsidRDefault="00C84F3B" w:rsidP="007641B5">
            <w:pPr>
              <w:jc w:val="center"/>
            </w:pPr>
          </w:p>
        </w:tc>
        <w:tc>
          <w:tcPr>
            <w:tcW w:w="994" w:type="dxa"/>
            <w:tcBorders>
              <w:right w:val="single" w:sz="18" w:space="0" w:color="auto"/>
            </w:tcBorders>
            <w:vAlign w:val="center"/>
          </w:tcPr>
          <w:p w:rsidR="00C84F3B" w:rsidRPr="002D778E" w:rsidRDefault="00C84F3B" w:rsidP="007641B5">
            <w:pPr>
              <w:jc w:val="center"/>
            </w:pPr>
          </w:p>
        </w:tc>
      </w:tr>
      <w:tr w:rsidR="00C84F3B" w:rsidRPr="002D778E" w:rsidTr="007641B5">
        <w:trPr>
          <w:trHeight w:val="324"/>
          <w:jc w:val="center"/>
        </w:trPr>
        <w:tc>
          <w:tcPr>
            <w:tcW w:w="846" w:type="dxa"/>
            <w:tcBorders>
              <w:left w:val="single" w:sz="18" w:space="0" w:color="auto"/>
            </w:tcBorders>
            <w:vAlign w:val="center"/>
          </w:tcPr>
          <w:p w:rsidR="00C84F3B" w:rsidRPr="002D778E" w:rsidRDefault="00C84F3B" w:rsidP="007641B5">
            <w:pPr>
              <w:jc w:val="center"/>
            </w:pPr>
            <w:r w:rsidRPr="002D778E">
              <w:t>4.</w:t>
            </w:r>
          </w:p>
        </w:tc>
        <w:tc>
          <w:tcPr>
            <w:tcW w:w="3903" w:type="dxa"/>
            <w:gridSpan w:val="3"/>
            <w:vAlign w:val="center"/>
          </w:tcPr>
          <w:p w:rsidR="00C84F3B" w:rsidRPr="00344756" w:rsidRDefault="00C84F3B" w:rsidP="007641B5">
            <w:r>
              <w:rPr>
                <w:lang w:val="sr-Cyrl-CS"/>
              </w:rPr>
              <w:t>Физичко васпитање</w:t>
            </w:r>
          </w:p>
        </w:tc>
        <w:tc>
          <w:tcPr>
            <w:tcW w:w="973" w:type="dxa"/>
            <w:gridSpan w:val="2"/>
            <w:vAlign w:val="center"/>
          </w:tcPr>
          <w:p w:rsidR="00C84F3B" w:rsidRPr="001D5152" w:rsidRDefault="00C84F3B" w:rsidP="007641B5">
            <w:pPr>
              <w:jc w:val="center"/>
              <w:rPr>
                <w:lang w:val="sr-Cyrl-CS"/>
              </w:rPr>
            </w:pPr>
            <w:r>
              <w:rPr>
                <w:lang w:val="sr-Cyrl-CS"/>
              </w:rPr>
              <w:t>2</w:t>
            </w:r>
          </w:p>
        </w:tc>
        <w:tc>
          <w:tcPr>
            <w:tcW w:w="928" w:type="dxa"/>
            <w:vAlign w:val="center"/>
          </w:tcPr>
          <w:p w:rsidR="00C84F3B" w:rsidRPr="002D778E" w:rsidRDefault="00C84F3B" w:rsidP="007641B5">
            <w:pPr>
              <w:jc w:val="center"/>
            </w:pPr>
          </w:p>
        </w:tc>
        <w:tc>
          <w:tcPr>
            <w:tcW w:w="1027" w:type="dxa"/>
            <w:gridSpan w:val="2"/>
            <w:vAlign w:val="center"/>
          </w:tcPr>
          <w:p w:rsidR="00C84F3B" w:rsidRPr="001D5152" w:rsidRDefault="00C84F3B" w:rsidP="007641B5">
            <w:pPr>
              <w:jc w:val="center"/>
              <w:rPr>
                <w:lang w:val="sr-Cyrl-CS"/>
              </w:rPr>
            </w:pPr>
            <w:r>
              <w:rPr>
                <w:lang w:val="sr-Cyrl-CS"/>
              </w:rPr>
              <w:t>60</w:t>
            </w:r>
          </w:p>
        </w:tc>
        <w:tc>
          <w:tcPr>
            <w:tcW w:w="1005" w:type="dxa"/>
            <w:gridSpan w:val="3"/>
            <w:vAlign w:val="center"/>
          </w:tcPr>
          <w:p w:rsidR="00C84F3B" w:rsidRPr="002D778E" w:rsidRDefault="00C84F3B" w:rsidP="007641B5">
            <w:pPr>
              <w:jc w:val="center"/>
            </w:pPr>
          </w:p>
        </w:tc>
        <w:tc>
          <w:tcPr>
            <w:tcW w:w="994" w:type="dxa"/>
            <w:tcBorders>
              <w:right w:val="single" w:sz="18" w:space="0" w:color="auto"/>
            </w:tcBorders>
            <w:vAlign w:val="center"/>
          </w:tcPr>
          <w:p w:rsidR="00C84F3B" w:rsidRPr="002D778E" w:rsidRDefault="00C84F3B" w:rsidP="007641B5">
            <w:pPr>
              <w:jc w:val="center"/>
            </w:pPr>
          </w:p>
        </w:tc>
      </w:tr>
      <w:tr w:rsidR="00C84F3B" w:rsidRPr="002D778E" w:rsidTr="007641B5">
        <w:trPr>
          <w:trHeight w:val="324"/>
          <w:jc w:val="center"/>
        </w:trPr>
        <w:tc>
          <w:tcPr>
            <w:tcW w:w="846" w:type="dxa"/>
            <w:tcBorders>
              <w:left w:val="single" w:sz="18" w:space="0" w:color="auto"/>
            </w:tcBorders>
            <w:vAlign w:val="center"/>
          </w:tcPr>
          <w:p w:rsidR="00C84F3B" w:rsidRPr="00815578" w:rsidRDefault="00C84F3B" w:rsidP="007641B5">
            <w:pPr>
              <w:jc w:val="center"/>
            </w:pPr>
            <w:r>
              <w:t>5.</w:t>
            </w:r>
          </w:p>
        </w:tc>
        <w:tc>
          <w:tcPr>
            <w:tcW w:w="3903" w:type="dxa"/>
            <w:gridSpan w:val="3"/>
            <w:vAlign w:val="center"/>
          </w:tcPr>
          <w:p w:rsidR="00C84F3B" w:rsidRDefault="00C84F3B" w:rsidP="007641B5">
            <w:r>
              <w:t>Физика</w:t>
            </w:r>
          </w:p>
        </w:tc>
        <w:tc>
          <w:tcPr>
            <w:tcW w:w="973" w:type="dxa"/>
            <w:gridSpan w:val="2"/>
            <w:vAlign w:val="center"/>
          </w:tcPr>
          <w:p w:rsidR="00C84F3B" w:rsidRDefault="00C84F3B" w:rsidP="007641B5">
            <w:pPr>
              <w:jc w:val="center"/>
              <w:rPr>
                <w:lang w:val="sr-Cyrl-CS"/>
              </w:rPr>
            </w:pPr>
            <w:r>
              <w:rPr>
                <w:lang w:val="sr-Cyrl-CS"/>
              </w:rPr>
              <w:t>2</w:t>
            </w:r>
          </w:p>
        </w:tc>
        <w:tc>
          <w:tcPr>
            <w:tcW w:w="928" w:type="dxa"/>
            <w:vAlign w:val="center"/>
          </w:tcPr>
          <w:p w:rsidR="00C84F3B" w:rsidRPr="002D778E" w:rsidRDefault="00C84F3B" w:rsidP="007641B5">
            <w:pPr>
              <w:jc w:val="center"/>
            </w:pPr>
          </w:p>
        </w:tc>
        <w:tc>
          <w:tcPr>
            <w:tcW w:w="1027" w:type="dxa"/>
            <w:gridSpan w:val="2"/>
            <w:vAlign w:val="center"/>
          </w:tcPr>
          <w:p w:rsidR="00C84F3B" w:rsidRDefault="00C84F3B" w:rsidP="007641B5">
            <w:pPr>
              <w:jc w:val="center"/>
              <w:rPr>
                <w:lang w:val="sr-Cyrl-CS"/>
              </w:rPr>
            </w:pPr>
            <w:r>
              <w:rPr>
                <w:lang w:val="sr-Cyrl-CS"/>
              </w:rPr>
              <w:t>60</w:t>
            </w:r>
          </w:p>
        </w:tc>
        <w:tc>
          <w:tcPr>
            <w:tcW w:w="1005" w:type="dxa"/>
            <w:gridSpan w:val="3"/>
            <w:vAlign w:val="center"/>
          </w:tcPr>
          <w:p w:rsidR="00C84F3B" w:rsidRPr="002D778E" w:rsidRDefault="00C84F3B" w:rsidP="007641B5">
            <w:pPr>
              <w:jc w:val="center"/>
            </w:pPr>
          </w:p>
        </w:tc>
        <w:tc>
          <w:tcPr>
            <w:tcW w:w="994" w:type="dxa"/>
            <w:tcBorders>
              <w:right w:val="single" w:sz="18" w:space="0" w:color="auto"/>
            </w:tcBorders>
            <w:vAlign w:val="center"/>
          </w:tcPr>
          <w:p w:rsidR="00C84F3B" w:rsidRPr="002D778E" w:rsidRDefault="00C84F3B" w:rsidP="007641B5">
            <w:pPr>
              <w:jc w:val="center"/>
            </w:pPr>
          </w:p>
        </w:tc>
      </w:tr>
      <w:tr w:rsidR="00C84F3B" w:rsidRPr="002D778E" w:rsidTr="007641B5">
        <w:trPr>
          <w:trHeight w:val="324"/>
          <w:jc w:val="center"/>
        </w:trPr>
        <w:tc>
          <w:tcPr>
            <w:tcW w:w="846" w:type="dxa"/>
            <w:tcBorders>
              <w:left w:val="single" w:sz="18" w:space="0" w:color="auto"/>
            </w:tcBorders>
            <w:vAlign w:val="center"/>
          </w:tcPr>
          <w:p w:rsidR="00C84F3B" w:rsidRPr="00815578" w:rsidRDefault="00C84F3B" w:rsidP="007641B5">
            <w:pPr>
              <w:jc w:val="center"/>
            </w:pPr>
            <w:r>
              <w:t>6.</w:t>
            </w:r>
          </w:p>
        </w:tc>
        <w:tc>
          <w:tcPr>
            <w:tcW w:w="3903" w:type="dxa"/>
            <w:gridSpan w:val="3"/>
            <w:vAlign w:val="center"/>
          </w:tcPr>
          <w:p w:rsidR="00C84F3B" w:rsidRPr="0008674C" w:rsidRDefault="0008674C" w:rsidP="007641B5">
            <w:r w:rsidRPr="0008674C">
              <w:t>Устав и права грађана</w:t>
            </w:r>
          </w:p>
        </w:tc>
        <w:tc>
          <w:tcPr>
            <w:tcW w:w="973" w:type="dxa"/>
            <w:gridSpan w:val="2"/>
            <w:vAlign w:val="center"/>
          </w:tcPr>
          <w:p w:rsidR="00C84F3B" w:rsidRDefault="00C84F3B" w:rsidP="007641B5">
            <w:pPr>
              <w:jc w:val="center"/>
              <w:rPr>
                <w:lang w:val="sr-Cyrl-CS"/>
              </w:rPr>
            </w:pPr>
            <w:r>
              <w:rPr>
                <w:lang w:val="sr-Cyrl-CS"/>
              </w:rPr>
              <w:t>1</w:t>
            </w:r>
          </w:p>
        </w:tc>
        <w:tc>
          <w:tcPr>
            <w:tcW w:w="928" w:type="dxa"/>
            <w:vAlign w:val="center"/>
          </w:tcPr>
          <w:p w:rsidR="00C84F3B" w:rsidRPr="002D778E" w:rsidRDefault="00C84F3B" w:rsidP="007641B5">
            <w:pPr>
              <w:jc w:val="center"/>
            </w:pPr>
          </w:p>
        </w:tc>
        <w:tc>
          <w:tcPr>
            <w:tcW w:w="1027" w:type="dxa"/>
            <w:gridSpan w:val="2"/>
            <w:vAlign w:val="center"/>
          </w:tcPr>
          <w:p w:rsidR="00C84F3B" w:rsidRDefault="00C84F3B" w:rsidP="007641B5">
            <w:pPr>
              <w:jc w:val="center"/>
              <w:rPr>
                <w:lang w:val="sr-Cyrl-CS"/>
              </w:rPr>
            </w:pPr>
            <w:r>
              <w:rPr>
                <w:lang w:val="sr-Cyrl-CS"/>
              </w:rPr>
              <w:t>30</w:t>
            </w:r>
          </w:p>
        </w:tc>
        <w:tc>
          <w:tcPr>
            <w:tcW w:w="1005" w:type="dxa"/>
            <w:gridSpan w:val="3"/>
            <w:vAlign w:val="center"/>
          </w:tcPr>
          <w:p w:rsidR="00C84F3B" w:rsidRPr="002D778E" w:rsidRDefault="00C84F3B" w:rsidP="007641B5">
            <w:pPr>
              <w:jc w:val="center"/>
            </w:pPr>
          </w:p>
        </w:tc>
        <w:tc>
          <w:tcPr>
            <w:tcW w:w="994" w:type="dxa"/>
            <w:tcBorders>
              <w:right w:val="single" w:sz="18" w:space="0" w:color="auto"/>
            </w:tcBorders>
            <w:vAlign w:val="center"/>
          </w:tcPr>
          <w:p w:rsidR="00C84F3B" w:rsidRPr="002D778E" w:rsidRDefault="00C84F3B" w:rsidP="007641B5">
            <w:pPr>
              <w:jc w:val="center"/>
            </w:pPr>
          </w:p>
        </w:tc>
      </w:tr>
      <w:tr w:rsidR="00C84F3B" w:rsidRPr="002D778E" w:rsidTr="007641B5">
        <w:trPr>
          <w:trHeight w:val="324"/>
          <w:jc w:val="center"/>
        </w:trPr>
        <w:tc>
          <w:tcPr>
            <w:tcW w:w="4749" w:type="dxa"/>
            <w:gridSpan w:val="4"/>
            <w:tcBorders>
              <w:left w:val="single" w:sz="18" w:space="0" w:color="auto"/>
            </w:tcBorders>
            <w:vAlign w:val="center"/>
          </w:tcPr>
          <w:p w:rsidR="00C84F3B" w:rsidRPr="002D778E" w:rsidRDefault="00C84F3B" w:rsidP="007641B5">
            <w:r>
              <w:t>УкупноА1</w:t>
            </w:r>
            <w:r w:rsidRPr="002D778E">
              <w:t>:</w:t>
            </w:r>
          </w:p>
        </w:tc>
        <w:tc>
          <w:tcPr>
            <w:tcW w:w="973" w:type="dxa"/>
            <w:gridSpan w:val="2"/>
            <w:vAlign w:val="center"/>
          </w:tcPr>
          <w:p w:rsidR="00C84F3B" w:rsidRPr="001D5152" w:rsidRDefault="00C84F3B" w:rsidP="007641B5">
            <w:pPr>
              <w:jc w:val="center"/>
              <w:rPr>
                <w:lang w:val="sr-Cyrl-CS"/>
              </w:rPr>
            </w:pPr>
            <w:r>
              <w:rPr>
                <w:lang w:val="sr-Cyrl-CS"/>
              </w:rPr>
              <w:t>9</w:t>
            </w:r>
          </w:p>
        </w:tc>
        <w:tc>
          <w:tcPr>
            <w:tcW w:w="928" w:type="dxa"/>
            <w:vAlign w:val="center"/>
          </w:tcPr>
          <w:p w:rsidR="00C84F3B" w:rsidRPr="002D778E" w:rsidRDefault="00C84F3B" w:rsidP="007641B5">
            <w:pPr>
              <w:jc w:val="center"/>
            </w:pPr>
          </w:p>
        </w:tc>
        <w:tc>
          <w:tcPr>
            <w:tcW w:w="1027" w:type="dxa"/>
            <w:gridSpan w:val="2"/>
            <w:vAlign w:val="center"/>
          </w:tcPr>
          <w:p w:rsidR="00C84F3B" w:rsidRPr="001D5152" w:rsidRDefault="00C84F3B" w:rsidP="007641B5">
            <w:pPr>
              <w:jc w:val="center"/>
              <w:rPr>
                <w:lang w:val="sr-Cyrl-CS"/>
              </w:rPr>
            </w:pPr>
            <w:r>
              <w:rPr>
                <w:lang w:val="sr-Cyrl-CS"/>
              </w:rPr>
              <w:t>360</w:t>
            </w:r>
          </w:p>
        </w:tc>
        <w:tc>
          <w:tcPr>
            <w:tcW w:w="1005" w:type="dxa"/>
            <w:gridSpan w:val="3"/>
            <w:vAlign w:val="center"/>
          </w:tcPr>
          <w:p w:rsidR="00C84F3B" w:rsidRPr="002D778E" w:rsidRDefault="00C84F3B" w:rsidP="007641B5">
            <w:pPr>
              <w:jc w:val="center"/>
            </w:pPr>
          </w:p>
        </w:tc>
        <w:tc>
          <w:tcPr>
            <w:tcW w:w="994" w:type="dxa"/>
            <w:tcBorders>
              <w:right w:val="single" w:sz="18" w:space="0" w:color="auto"/>
            </w:tcBorders>
          </w:tcPr>
          <w:p w:rsidR="00C84F3B" w:rsidRPr="002D778E" w:rsidRDefault="00C84F3B" w:rsidP="007641B5"/>
        </w:tc>
      </w:tr>
      <w:tr w:rsidR="00C84F3B" w:rsidRPr="002D778E" w:rsidTr="007641B5">
        <w:trPr>
          <w:trHeight w:val="324"/>
          <w:jc w:val="center"/>
        </w:trPr>
        <w:tc>
          <w:tcPr>
            <w:tcW w:w="4749" w:type="dxa"/>
            <w:gridSpan w:val="4"/>
            <w:tcBorders>
              <w:left w:val="single" w:sz="18" w:space="0" w:color="auto"/>
              <w:bottom w:val="single" w:sz="18" w:space="0" w:color="auto"/>
            </w:tcBorders>
            <w:vAlign w:val="center"/>
          </w:tcPr>
          <w:p w:rsidR="00C84F3B" w:rsidRPr="00F34110" w:rsidRDefault="00C84F3B" w:rsidP="007641B5">
            <w:pPr>
              <w:rPr>
                <w:b/>
              </w:rPr>
            </w:pPr>
            <w:r w:rsidRPr="00F34110">
              <w:rPr>
                <w:b/>
              </w:rPr>
              <w:t>Укупно А</w:t>
            </w:r>
            <w:r>
              <w:rPr>
                <w:b/>
              </w:rPr>
              <w:t>1</w:t>
            </w:r>
            <w:r w:rsidRPr="00F34110">
              <w:rPr>
                <w:b/>
              </w:rPr>
              <w:t>:</w:t>
            </w:r>
          </w:p>
        </w:tc>
        <w:tc>
          <w:tcPr>
            <w:tcW w:w="1901" w:type="dxa"/>
            <w:gridSpan w:val="3"/>
            <w:tcBorders>
              <w:bottom w:val="single" w:sz="18" w:space="0" w:color="auto"/>
            </w:tcBorders>
            <w:vAlign w:val="center"/>
          </w:tcPr>
          <w:p w:rsidR="00C84F3B" w:rsidRPr="00344756" w:rsidRDefault="00C84F3B" w:rsidP="007641B5">
            <w:pPr>
              <w:jc w:val="center"/>
              <w:rPr>
                <w:b/>
              </w:rPr>
            </w:pPr>
            <w:r>
              <w:rPr>
                <w:b/>
                <w:lang w:val="sr-Cyrl-CS"/>
              </w:rPr>
              <w:t>12</w:t>
            </w:r>
          </w:p>
        </w:tc>
        <w:tc>
          <w:tcPr>
            <w:tcW w:w="3026" w:type="dxa"/>
            <w:gridSpan w:val="6"/>
            <w:tcBorders>
              <w:bottom w:val="single" w:sz="18" w:space="0" w:color="auto"/>
              <w:right w:val="single" w:sz="18" w:space="0" w:color="auto"/>
            </w:tcBorders>
            <w:vAlign w:val="center"/>
          </w:tcPr>
          <w:p w:rsidR="00C84F3B" w:rsidRPr="00F34110" w:rsidRDefault="00C84F3B" w:rsidP="007641B5">
            <w:pPr>
              <w:jc w:val="center"/>
              <w:rPr>
                <w:b/>
                <w:lang w:val="sr-Cyrl-CS"/>
              </w:rPr>
            </w:pPr>
            <w:r>
              <w:rPr>
                <w:b/>
                <w:lang w:val="sr-Cyrl-CS"/>
              </w:rPr>
              <w:t>360</w:t>
            </w:r>
          </w:p>
        </w:tc>
      </w:tr>
      <w:tr w:rsidR="00C84F3B" w:rsidRPr="002D778E" w:rsidTr="007641B5">
        <w:trPr>
          <w:trHeight w:val="458"/>
          <w:jc w:val="center"/>
        </w:trPr>
        <w:tc>
          <w:tcPr>
            <w:tcW w:w="9676" w:type="dxa"/>
            <w:gridSpan w:val="13"/>
            <w:tcBorders>
              <w:top w:val="single" w:sz="18" w:space="0" w:color="auto"/>
              <w:left w:val="single" w:sz="18" w:space="0" w:color="auto"/>
              <w:bottom w:val="single" w:sz="18" w:space="0" w:color="auto"/>
              <w:right w:val="single" w:sz="18" w:space="0" w:color="auto"/>
            </w:tcBorders>
            <w:shd w:val="clear" w:color="auto" w:fill="E0E0E0"/>
            <w:vAlign w:val="center"/>
          </w:tcPr>
          <w:p w:rsidR="00C84F3B" w:rsidRPr="002D778E" w:rsidRDefault="00C84F3B" w:rsidP="007641B5">
            <w:r>
              <w:rPr>
                <w:b/>
              </w:rPr>
              <w:t>А2</w:t>
            </w:r>
            <w:r w:rsidRPr="00F34110">
              <w:rPr>
                <w:b/>
              </w:rPr>
              <w:t>: Стру</w:t>
            </w:r>
            <w:r w:rsidRPr="00F34110">
              <w:rPr>
                <w:b/>
                <w:lang w:val="sr-Cyrl-CS"/>
              </w:rPr>
              <w:t>ч</w:t>
            </w:r>
            <w:r w:rsidRPr="00F34110">
              <w:rPr>
                <w:b/>
              </w:rPr>
              <w:t>ни предмети</w:t>
            </w:r>
          </w:p>
        </w:tc>
      </w:tr>
      <w:tr w:rsidR="00C84F3B" w:rsidRPr="002D778E" w:rsidTr="007641B5">
        <w:trPr>
          <w:trHeight w:val="324"/>
          <w:jc w:val="center"/>
        </w:trPr>
        <w:tc>
          <w:tcPr>
            <w:tcW w:w="846" w:type="dxa"/>
            <w:tcBorders>
              <w:top w:val="single" w:sz="18" w:space="0" w:color="auto"/>
              <w:left w:val="single" w:sz="18" w:space="0" w:color="auto"/>
            </w:tcBorders>
            <w:vAlign w:val="center"/>
          </w:tcPr>
          <w:p w:rsidR="00C84F3B" w:rsidRPr="002D778E" w:rsidRDefault="004E754C" w:rsidP="007641B5">
            <w:pPr>
              <w:jc w:val="center"/>
            </w:pPr>
            <w:r>
              <w:t>7</w:t>
            </w:r>
            <w:r w:rsidR="00C84F3B" w:rsidRPr="002D778E">
              <w:t>.</w:t>
            </w:r>
          </w:p>
        </w:tc>
        <w:tc>
          <w:tcPr>
            <w:tcW w:w="3903" w:type="dxa"/>
            <w:gridSpan w:val="3"/>
            <w:tcBorders>
              <w:top w:val="single" w:sz="18" w:space="0" w:color="auto"/>
            </w:tcBorders>
            <w:vAlign w:val="center"/>
          </w:tcPr>
          <w:p w:rsidR="00C84F3B" w:rsidRPr="001D5152" w:rsidRDefault="00C84F3B" w:rsidP="007641B5">
            <w:pPr>
              <w:rPr>
                <w:lang w:val="sr-Cyrl-CS"/>
              </w:rPr>
            </w:pPr>
            <w:r>
              <w:rPr>
                <w:lang w:val="sr-Cyrl-CS"/>
              </w:rPr>
              <w:t>Медицинска биохемија</w:t>
            </w:r>
          </w:p>
        </w:tc>
        <w:tc>
          <w:tcPr>
            <w:tcW w:w="973" w:type="dxa"/>
            <w:gridSpan w:val="2"/>
            <w:tcBorders>
              <w:top w:val="single" w:sz="18" w:space="0" w:color="auto"/>
            </w:tcBorders>
            <w:vAlign w:val="center"/>
          </w:tcPr>
          <w:p w:rsidR="00C84F3B" w:rsidRPr="001D5152" w:rsidRDefault="00C84F3B" w:rsidP="007641B5">
            <w:pPr>
              <w:jc w:val="center"/>
              <w:rPr>
                <w:lang w:val="sr-Cyrl-CS"/>
              </w:rPr>
            </w:pPr>
            <w:r>
              <w:rPr>
                <w:lang w:val="sr-Cyrl-CS"/>
              </w:rPr>
              <w:t>2</w:t>
            </w:r>
          </w:p>
        </w:tc>
        <w:tc>
          <w:tcPr>
            <w:tcW w:w="928" w:type="dxa"/>
            <w:tcBorders>
              <w:top w:val="single" w:sz="18" w:space="0" w:color="auto"/>
            </w:tcBorders>
            <w:vAlign w:val="center"/>
          </w:tcPr>
          <w:p w:rsidR="00C84F3B" w:rsidRPr="00344756" w:rsidRDefault="00C84F3B" w:rsidP="007641B5">
            <w:pPr>
              <w:jc w:val="center"/>
            </w:pPr>
          </w:p>
        </w:tc>
        <w:tc>
          <w:tcPr>
            <w:tcW w:w="1027" w:type="dxa"/>
            <w:gridSpan w:val="2"/>
            <w:tcBorders>
              <w:top w:val="single" w:sz="18" w:space="0" w:color="auto"/>
            </w:tcBorders>
            <w:vAlign w:val="center"/>
          </w:tcPr>
          <w:p w:rsidR="00C84F3B" w:rsidRPr="001D5152" w:rsidRDefault="00C84F3B" w:rsidP="007641B5">
            <w:pPr>
              <w:jc w:val="center"/>
              <w:rPr>
                <w:lang w:val="sr-Cyrl-CS"/>
              </w:rPr>
            </w:pPr>
            <w:r>
              <w:rPr>
                <w:lang w:val="sr-Cyrl-CS"/>
              </w:rPr>
              <w:t>60</w:t>
            </w:r>
          </w:p>
        </w:tc>
        <w:tc>
          <w:tcPr>
            <w:tcW w:w="1005" w:type="dxa"/>
            <w:gridSpan w:val="3"/>
            <w:tcBorders>
              <w:top w:val="single" w:sz="18" w:space="0" w:color="auto"/>
            </w:tcBorders>
            <w:vAlign w:val="center"/>
          </w:tcPr>
          <w:p w:rsidR="00C84F3B" w:rsidRPr="00344756" w:rsidRDefault="00C84F3B" w:rsidP="007641B5">
            <w:pPr>
              <w:jc w:val="center"/>
            </w:pPr>
          </w:p>
        </w:tc>
        <w:tc>
          <w:tcPr>
            <w:tcW w:w="994" w:type="dxa"/>
            <w:tcBorders>
              <w:top w:val="single" w:sz="18" w:space="0" w:color="auto"/>
              <w:right w:val="single" w:sz="18" w:space="0" w:color="auto"/>
            </w:tcBorders>
            <w:vAlign w:val="center"/>
          </w:tcPr>
          <w:p w:rsidR="00C84F3B" w:rsidRPr="00344756" w:rsidRDefault="00C84F3B" w:rsidP="007641B5">
            <w:pPr>
              <w:jc w:val="center"/>
            </w:pPr>
          </w:p>
        </w:tc>
      </w:tr>
      <w:tr w:rsidR="00C84F3B" w:rsidRPr="002D778E" w:rsidTr="007641B5">
        <w:trPr>
          <w:trHeight w:val="324"/>
          <w:jc w:val="center"/>
        </w:trPr>
        <w:tc>
          <w:tcPr>
            <w:tcW w:w="846" w:type="dxa"/>
            <w:tcBorders>
              <w:left w:val="single" w:sz="18" w:space="0" w:color="auto"/>
            </w:tcBorders>
            <w:vAlign w:val="center"/>
          </w:tcPr>
          <w:p w:rsidR="00C84F3B" w:rsidRPr="002D778E" w:rsidRDefault="004E754C" w:rsidP="007641B5">
            <w:pPr>
              <w:jc w:val="center"/>
            </w:pPr>
            <w:r>
              <w:t>8</w:t>
            </w:r>
            <w:r w:rsidR="00C84F3B" w:rsidRPr="002D778E">
              <w:t>.</w:t>
            </w:r>
          </w:p>
        </w:tc>
        <w:tc>
          <w:tcPr>
            <w:tcW w:w="3903" w:type="dxa"/>
            <w:gridSpan w:val="3"/>
            <w:vAlign w:val="center"/>
          </w:tcPr>
          <w:p w:rsidR="00C84F3B" w:rsidRPr="001D5152" w:rsidRDefault="00C84F3B" w:rsidP="007641B5">
            <w:pPr>
              <w:rPr>
                <w:lang w:val="sr-Cyrl-CS"/>
              </w:rPr>
            </w:pPr>
            <w:r>
              <w:rPr>
                <w:lang w:val="sr-Cyrl-CS"/>
              </w:rPr>
              <w:t>Инфектологија са негом</w:t>
            </w:r>
          </w:p>
        </w:tc>
        <w:tc>
          <w:tcPr>
            <w:tcW w:w="973" w:type="dxa"/>
            <w:gridSpan w:val="2"/>
            <w:vAlign w:val="center"/>
          </w:tcPr>
          <w:p w:rsidR="00C84F3B" w:rsidRPr="00344756" w:rsidRDefault="00C84F3B" w:rsidP="007641B5">
            <w:pPr>
              <w:jc w:val="center"/>
            </w:pPr>
            <w:r>
              <w:t>2</w:t>
            </w:r>
          </w:p>
        </w:tc>
        <w:tc>
          <w:tcPr>
            <w:tcW w:w="928" w:type="dxa"/>
            <w:vAlign w:val="center"/>
          </w:tcPr>
          <w:p w:rsidR="00C84F3B" w:rsidRPr="00815578" w:rsidRDefault="00C84F3B" w:rsidP="007641B5">
            <w:pPr>
              <w:jc w:val="center"/>
            </w:pPr>
            <w:r>
              <w:t>2</w:t>
            </w:r>
          </w:p>
        </w:tc>
        <w:tc>
          <w:tcPr>
            <w:tcW w:w="1027" w:type="dxa"/>
            <w:gridSpan w:val="2"/>
            <w:vAlign w:val="center"/>
          </w:tcPr>
          <w:p w:rsidR="00C84F3B" w:rsidRPr="002D778E" w:rsidRDefault="00C84F3B" w:rsidP="007641B5">
            <w:pPr>
              <w:jc w:val="center"/>
            </w:pPr>
            <w:r>
              <w:rPr>
                <w:lang w:val="sr-Cyrl-CS"/>
              </w:rPr>
              <w:t>6</w:t>
            </w:r>
            <w:r w:rsidRPr="002D778E">
              <w:t>0</w:t>
            </w:r>
          </w:p>
        </w:tc>
        <w:tc>
          <w:tcPr>
            <w:tcW w:w="1005" w:type="dxa"/>
            <w:gridSpan w:val="3"/>
            <w:vAlign w:val="center"/>
          </w:tcPr>
          <w:p w:rsidR="00C84F3B" w:rsidRPr="00815578" w:rsidRDefault="00C84F3B" w:rsidP="007641B5">
            <w:pPr>
              <w:jc w:val="center"/>
            </w:pPr>
            <w:r>
              <w:t>60</w:t>
            </w:r>
          </w:p>
        </w:tc>
        <w:tc>
          <w:tcPr>
            <w:tcW w:w="994" w:type="dxa"/>
            <w:tcBorders>
              <w:right w:val="single" w:sz="18" w:space="0" w:color="auto"/>
            </w:tcBorders>
            <w:vAlign w:val="center"/>
          </w:tcPr>
          <w:p w:rsidR="00C84F3B" w:rsidRPr="001D5152" w:rsidRDefault="00C84F3B" w:rsidP="007641B5">
            <w:pPr>
              <w:jc w:val="center"/>
              <w:rPr>
                <w:lang w:val="sr-Cyrl-CS"/>
              </w:rPr>
            </w:pPr>
          </w:p>
        </w:tc>
      </w:tr>
      <w:tr w:rsidR="00C84F3B" w:rsidRPr="002D778E" w:rsidTr="007641B5">
        <w:trPr>
          <w:trHeight w:val="368"/>
          <w:jc w:val="center"/>
        </w:trPr>
        <w:tc>
          <w:tcPr>
            <w:tcW w:w="846" w:type="dxa"/>
            <w:tcBorders>
              <w:left w:val="single" w:sz="18" w:space="0" w:color="auto"/>
            </w:tcBorders>
            <w:vAlign w:val="center"/>
          </w:tcPr>
          <w:p w:rsidR="00C84F3B" w:rsidRPr="002D778E" w:rsidRDefault="004E754C" w:rsidP="007641B5">
            <w:pPr>
              <w:jc w:val="center"/>
            </w:pPr>
            <w:r>
              <w:t>9</w:t>
            </w:r>
            <w:r w:rsidR="00C84F3B" w:rsidRPr="002D778E">
              <w:t>.</w:t>
            </w:r>
          </w:p>
        </w:tc>
        <w:tc>
          <w:tcPr>
            <w:tcW w:w="3903" w:type="dxa"/>
            <w:gridSpan w:val="3"/>
            <w:vAlign w:val="center"/>
          </w:tcPr>
          <w:p w:rsidR="00C84F3B" w:rsidRPr="001D5152" w:rsidRDefault="00C84F3B" w:rsidP="007641B5">
            <w:pPr>
              <w:rPr>
                <w:lang w:val="sr-Cyrl-CS"/>
              </w:rPr>
            </w:pPr>
            <w:r>
              <w:rPr>
                <w:lang w:val="sr-Cyrl-CS"/>
              </w:rPr>
              <w:t>Педијатрија са негом</w:t>
            </w:r>
          </w:p>
        </w:tc>
        <w:tc>
          <w:tcPr>
            <w:tcW w:w="973" w:type="dxa"/>
            <w:gridSpan w:val="2"/>
            <w:vAlign w:val="center"/>
          </w:tcPr>
          <w:p w:rsidR="00C84F3B" w:rsidRPr="001D5152" w:rsidRDefault="00C84F3B" w:rsidP="007641B5">
            <w:pPr>
              <w:jc w:val="center"/>
              <w:rPr>
                <w:lang w:val="sr-Cyrl-CS"/>
              </w:rPr>
            </w:pPr>
            <w:r>
              <w:rPr>
                <w:lang w:val="sr-Cyrl-CS"/>
              </w:rPr>
              <w:t>2</w:t>
            </w:r>
          </w:p>
        </w:tc>
        <w:tc>
          <w:tcPr>
            <w:tcW w:w="928" w:type="dxa"/>
            <w:vAlign w:val="center"/>
          </w:tcPr>
          <w:p w:rsidR="00C84F3B" w:rsidRPr="001D5152" w:rsidRDefault="00C84F3B" w:rsidP="007641B5">
            <w:pPr>
              <w:jc w:val="center"/>
              <w:rPr>
                <w:lang w:val="sr-Cyrl-CS"/>
              </w:rPr>
            </w:pPr>
            <w:r>
              <w:rPr>
                <w:lang w:val="sr-Cyrl-CS"/>
              </w:rPr>
              <w:t>3</w:t>
            </w:r>
          </w:p>
        </w:tc>
        <w:tc>
          <w:tcPr>
            <w:tcW w:w="1027" w:type="dxa"/>
            <w:gridSpan w:val="2"/>
            <w:vAlign w:val="center"/>
          </w:tcPr>
          <w:p w:rsidR="00C84F3B" w:rsidRPr="001D5152" w:rsidRDefault="00C84F3B" w:rsidP="007641B5">
            <w:pPr>
              <w:jc w:val="center"/>
              <w:rPr>
                <w:lang w:val="sr-Cyrl-CS"/>
              </w:rPr>
            </w:pPr>
            <w:r>
              <w:rPr>
                <w:lang w:val="sr-Cyrl-CS"/>
              </w:rPr>
              <w:t>60</w:t>
            </w:r>
          </w:p>
        </w:tc>
        <w:tc>
          <w:tcPr>
            <w:tcW w:w="1005" w:type="dxa"/>
            <w:gridSpan w:val="3"/>
            <w:vAlign w:val="center"/>
          </w:tcPr>
          <w:p w:rsidR="00C84F3B" w:rsidRPr="001D5152" w:rsidRDefault="00C84F3B" w:rsidP="007641B5">
            <w:pPr>
              <w:jc w:val="center"/>
              <w:rPr>
                <w:lang w:val="sr-Cyrl-CS"/>
              </w:rPr>
            </w:pPr>
            <w:r>
              <w:rPr>
                <w:lang w:val="sr-Cyrl-CS"/>
              </w:rPr>
              <w:t>90</w:t>
            </w:r>
          </w:p>
        </w:tc>
        <w:tc>
          <w:tcPr>
            <w:tcW w:w="994" w:type="dxa"/>
            <w:tcBorders>
              <w:right w:val="single" w:sz="18" w:space="0" w:color="auto"/>
            </w:tcBorders>
            <w:vAlign w:val="center"/>
          </w:tcPr>
          <w:p w:rsidR="00C84F3B" w:rsidRPr="001D5152" w:rsidRDefault="00C84F3B" w:rsidP="007641B5">
            <w:pPr>
              <w:jc w:val="center"/>
              <w:rPr>
                <w:lang w:val="sr-Cyrl-CS"/>
              </w:rPr>
            </w:pPr>
            <w:r>
              <w:rPr>
                <w:lang w:val="sr-Cyrl-CS"/>
              </w:rPr>
              <w:t>30</w:t>
            </w:r>
          </w:p>
        </w:tc>
      </w:tr>
      <w:tr w:rsidR="00C84F3B" w:rsidRPr="002D778E" w:rsidTr="007641B5">
        <w:trPr>
          <w:trHeight w:val="324"/>
          <w:jc w:val="center"/>
        </w:trPr>
        <w:tc>
          <w:tcPr>
            <w:tcW w:w="846" w:type="dxa"/>
            <w:tcBorders>
              <w:left w:val="single" w:sz="18" w:space="0" w:color="auto"/>
            </w:tcBorders>
            <w:vAlign w:val="center"/>
          </w:tcPr>
          <w:p w:rsidR="00C84F3B" w:rsidRPr="002D778E" w:rsidRDefault="004E754C" w:rsidP="007641B5">
            <w:pPr>
              <w:jc w:val="center"/>
            </w:pPr>
            <w:r>
              <w:t>10</w:t>
            </w:r>
            <w:r w:rsidR="00C84F3B" w:rsidRPr="002D778E">
              <w:t>.</w:t>
            </w:r>
          </w:p>
        </w:tc>
        <w:tc>
          <w:tcPr>
            <w:tcW w:w="3903" w:type="dxa"/>
            <w:gridSpan w:val="3"/>
            <w:vAlign w:val="center"/>
          </w:tcPr>
          <w:p w:rsidR="00C84F3B" w:rsidRPr="001D5152" w:rsidRDefault="00C84F3B" w:rsidP="007641B5">
            <w:pPr>
              <w:rPr>
                <w:lang w:val="sr-Cyrl-CS"/>
              </w:rPr>
            </w:pPr>
            <w:r>
              <w:rPr>
                <w:lang w:val="sr-Cyrl-CS"/>
              </w:rPr>
              <w:t>Васпитање и нега деце</w:t>
            </w:r>
          </w:p>
        </w:tc>
        <w:tc>
          <w:tcPr>
            <w:tcW w:w="973" w:type="dxa"/>
            <w:gridSpan w:val="2"/>
            <w:vAlign w:val="center"/>
          </w:tcPr>
          <w:p w:rsidR="00C84F3B" w:rsidRPr="001D5152" w:rsidRDefault="00C84F3B" w:rsidP="007641B5">
            <w:pPr>
              <w:jc w:val="center"/>
              <w:rPr>
                <w:lang w:val="sr-Cyrl-CS"/>
              </w:rPr>
            </w:pPr>
            <w:r>
              <w:rPr>
                <w:lang w:val="sr-Cyrl-CS"/>
              </w:rPr>
              <w:t>2</w:t>
            </w:r>
          </w:p>
        </w:tc>
        <w:tc>
          <w:tcPr>
            <w:tcW w:w="928" w:type="dxa"/>
            <w:vAlign w:val="center"/>
          </w:tcPr>
          <w:p w:rsidR="00C84F3B" w:rsidRPr="001D5152" w:rsidRDefault="00C84F3B" w:rsidP="007641B5">
            <w:pPr>
              <w:jc w:val="center"/>
              <w:rPr>
                <w:lang w:val="sr-Cyrl-CS"/>
              </w:rPr>
            </w:pPr>
            <w:r>
              <w:rPr>
                <w:lang w:val="sr-Cyrl-CS"/>
              </w:rPr>
              <w:t>4</w:t>
            </w:r>
          </w:p>
        </w:tc>
        <w:tc>
          <w:tcPr>
            <w:tcW w:w="1027" w:type="dxa"/>
            <w:gridSpan w:val="2"/>
            <w:vAlign w:val="center"/>
          </w:tcPr>
          <w:p w:rsidR="00C84F3B" w:rsidRPr="001D5152" w:rsidRDefault="00C84F3B" w:rsidP="007641B5">
            <w:pPr>
              <w:jc w:val="center"/>
              <w:rPr>
                <w:lang w:val="sr-Cyrl-CS"/>
              </w:rPr>
            </w:pPr>
            <w:r>
              <w:rPr>
                <w:lang w:val="sr-Cyrl-CS"/>
              </w:rPr>
              <w:t>60</w:t>
            </w:r>
          </w:p>
        </w:tc>
        <w:tc>
          <w:tcPr>
            <w:tcW w:w="1005" w:type="dxa"/>
            <w:gridSpan w:val="3"/>
            <w:vAlign w:val="center"/>
          </w:tcPr>
          <w:p w:rsidR="00C84F3B" w:rsidRPr="001D5152" w:rsidRDefault="00C84F3B" w:rsidP="007641B5">
            <w:pPr>
              <w:jc w:val="center"/>
              <w:rPr>
                <w:lang w:val="sr-Cyrl-CS"/>
              </w:rPr>
            </w:pPr>
            <w:r>
              <w:rPr>
                <w:lang w:val="sr-Cyrl-CS"/>
              </w:rPr>
              <w:t>120</w:t>
            </w:r>
          </w:p>
        </w:tc>
        <w:tc>
          <w:tcPr>
            <w:tcW w:w="994" w:type="dxa"/>
            <w:tcBorders>
              <w:right w:val="single" w:sz="18" w:space="0" w:color="auto"/>
            </w:tcBorders>
            <w:vAlign w:val="center"/>
          </w:tcPr>
          <w:p w:rsidR="00C84F3B" w:rsidRPr="00815578" w:rsidRDefault="00C84F3B" w:rsidP="007641B5">
            <w:pPr>
              <w:jc w:val="center"/>
            </w:pPr>
            <w:r>
              <w:t>60</w:t>
            </w:r>
          </w:p>
        </w:tc>
      </w:tr>
      <w:tr w:rsidR="00C84F3B" w:rsidRPr="002D778E" w:rsidTr="007641B5">
        <w:trPr>
          <w:trHeight w:val="324"/>
          <w:jc w:val="center"/>
        </w:trPr>
        <w:tc>
          <w:tcPr>
            <w:tcW w:w="846" w:type="dxa"/>
            <w:tcBorders>
              <w:left w:val="single" w:sz="18" w:space="0" w:color="auto"/>
              <w:right w:val="single" w:sz="4" w:space="0" w:color="auto"/>
            </w:tcBorders>
            <w:vAlign w:val="center"/>
          </w:tcPr>
          <w:p w:rsidR="00C84F3B" w:rsidRPr="004E754C" w:rsidRDefault="004E754C" w:rsidP="007641B5">
            <w:pPr>
              <w:jc w:val="center"/>
            </w:pPr>
            <w:r>
              <w:t>11.</w:t>
            </w:r>
          </w:p>
        </w:tc>
        <w:tc>
          <w:tcPr>
            <w:tcW w:w="3903" w:type="dxa"/>
            <w:gridSpan w:val="3"/>
            <w:tcBorders>
              <w:left w:val="single" w:sz="4" w:space="0" w:color="auto"/>
            </w:tcBorders>
            <w:vAlign w:val="center"/>
          </w:tcPr>
          <w:p w:rsidR="00C84F3B" w:rsidRPr="001D5152" w:rsidRDefault="00C84F3B" w:rsidP="007641B5">
            <w:pPr>
              <w:rPr>
                <w:lang w:val="sr-Cyrl-CS"/>
              </w:rPr>
            </w:pPr>
            <w:r>
              <w:rPr>
                <w:lang w:val="sr-Cyrl-CS"/>
              </w:rPr>
              <w:t>Музичко васпитање деце раног узраста</w:t>
            </w:r>
          </w:p>
        </w:tc>
        <w:tc>
          <w:tcPr>
            <w:tcW w:w="973" w:type="dxa"/>
            <w:gridSpan w:val="2"/>
            <w:vAlign w:val="center"/>
          </w:tcPr>
          <w:p w:rsidR="00C84F3B" w:rsidRPr="001D5152" w:rsidRDefault="00C84F3B" w:rsidP="007641B5">
            <w:pPr>
              <w:jc w:val="center"/>
              <w:rPr>
                <w:lang w:val="sr-Cyrl-CS"/>
              </w:rPr>
            </w:pPr>
            <w:r>
              <w:rPr>
                <w:lang w:val="sr-Cyrl-CS"/>
              </w:rPr>
              <w:t>1</w:t>
            </w:r>
          </w:p>
        </w:tc>
        <w:tc>
          <w:tcPr>
            <w:tcW w:w="928" w:type="dxa"/>
            <w:vAlign w:val="center"/>
          </w:tcPr>
          <w:p w:rsidR="00C84F3B" w:rsidRPr="001D5152" w:rsidRDefault="00C84F3B" w:rsidP="007641B5">
            <w:pPr>
              <w:jc w:val="center"/>
              <w:rPr>
                <w:lang w:val="sr-Cyrl-CS"/>
              </w:rPr>
            </w:pPr>
            <w:r>
              <w:rPr>
                <w:lang w:val="sr-Cyrl-CS"/>
              </w:rPr>
              <w:t>1</w:t>
            </w:r>
          </w:p>
        </w:tc>
        <w:tc>
          <w:tcPr>
            <w:tcW w:w="1027" w:type="dxa"/>
            <w:gridSpan w:val="2"/>
            <w:vAlign w:val="center"/>
          </w:tcPr>
          <w:p w:rsidR="00C84F3B" w:rsidRPr="001D5152" w:rsidRDefault="00C84F3B" w:rsidP="007641B5">
            <w:pPr>
              <w:jc w:val="center"/>
              <w:rPr>
                <w:lang w:val="sr-Cyrl-CS"/>
              </w:rPr>
            </w:pPr>
            <w:r>
              <w:rPr>
                <w:lang w:val="sr-Cyrl-CS"/>
              </w:rPr>
              <w:t>30</w:t>
            </w:r>
          </w:p>
        </w:tc>
        <w:tc>
          <w:tcPr>
            <w:tcW w:w="1005" w:type="dxa"/>
            <w:gridSpan w:val="3"/>
            <w:vAlign w:val="center"/>
          </w:tcPr>
          <w:p w:rsidR="00C84F3B" w:rsidRPr="001D5152" w:rsidRDefault="00C84F3B" w:rsidP="007641B5">
            <w:pPr>
              <w:jc w:val="center"/>
              <w:rPr>
                <w:lang w:val="sr-Cyrl-CS"/>
              </w:rPr>
            </w:pPr>
            <w:r>
              <w:rPr>
                <w:lang w:val="sr-Cyrl-CS"/>
              </w:rPr>
              <w:t>30</w:t>
            </w:r>
          </w:p>
        </w:tc>
        <w:tc>
          <w:tcPr>
            <w:tcW w:w="994" w:type="dxa"/>
            <w:tcBorders>
              <w:right w:val="single" w:sz="18" w:space="0" w:color="auto"/>
            </w:tcBorders>
            <w:vAlign w:val="center"/>
          </w:tcPr>
          <w:p w:rsidR="00C84F3B" w:rsidRPr="002D778E" w:rsidRDefault="00C84F3B" w:rsidP="007641B5">
            <w:pPr>
              <w:jc w:val="center"/>
            </w:pPr>
          </w:p>
        </w:tc>
      </w:tr>
      <w:tr w:rsidR="00C84F3B" w:rsidRPr="001D5152" w:rsidTr="007641B5">
        <w:trPr>
          <w:trHeight w:val="324"/>
          <w:jc w:val="center"/>
        </w:trPr>
        <w:tc>
          <w:tcPr>
            <w:tcW w:w="846" w:type="dxa"/>
            <w:tcBorders>
              <w:left w:val="single" w:sz="18" w:space="0" w:color="auto"/>
              <w:right w:val="single" w:sz="4" w:space="0" w:color="auto"/>
            </w:tcBorders>
            <w:vAlign w:val="center"/>
          </w:tcPr>
          <w:p w:rsidR="00C84F3B" w:rsidRPr="001D5152" w:rsidRDefault="004E754C" w:rsidP="007641B5">
            <w:pPr>
              <w:jc w:val="center"/>
              <w:rPr>
                <w:lang w:val="sr-Cyrl-CS"/>
              </w:rPr>
            </w:pPr>
            <w:r>
              <w:t>12</w:t>
            </w:r>
            <w:r w:rsidR="00C84F3B">
              <w:rPr>
                <w:lang w:val="sr-Cyrl-CS"/>
              </w:rPr>
              <w:t>.</w:t>
            </w:r>
          </w:p>
        </w:tc>
        <w:tc>
          <w:tcPr>
            <w:tcW w:w="3903" w:type="dxa"/>
            <w:gridSpan w:val="3"/>
            <w:tcBorders>
              <w:left w:val="single" w:sz="4" w:space="0" w:color="auto"/>
            </w:tcBorders>
            <w:vAlign w:val="center"/>
          </w:tcPr>
          <w:p w:rsidR="00C84F3B" w:rsidRPr="001D5152" w:rsidRDefault="00C84F3B" w:rsidP="007641B5">
            <w:pPr>
              <w:rPr>
                <w:lang w:val="sr-Cyrl-CS"/>
              </w:rPr>
            </w:pPr>
            <w:r>
              <w:rPr>
                <w:lang w:val="sr-Cyrl-CS"/>
              </w:rPr>
              <w:t>Прва помоћ</w:t>
            </w:r>
          </w:p>
        </w:tc>
        <w:tc>
          <w:tcPr>
            <w:tcW w:w="973" w:type="dxa"/>
            <w:gridSpan w:val="2"/>
            <w:vAlign w:val="center"/>
          </w:tcPr>
          <w:p w:rsidR="00C84F3B" w:rsidRPr="001D5152" w:rsidRDefault="00C84F3B" w:rsidP="007641B5">
            <w:pPr>
              <w:jc w:val="center"/>
              <w:rPr>
                <w:lang w:val="sr-Cyrl-CS"/>
              </w:rPr>
            </w:pPr>
            <w:r>
              <w:rPr>
                <w:lang w:val="sr-Cyrl-CS"/>
              </w:rPr>
              <w:t>1</w:t>
            </w:r>
          </w:p>
        </w:tc>
        <w:tc>
          <w:tcPr>
            <w:tcW w:w="928" w:type="dxa"/>
            <w:vAlign w:val="center"/>
          </w:tcPr>
          <w:p w:rsidR="00C84F3B" w:rsidRPr="001D5152" w:rsidRDefault="00C84F3B" w:rsidP="007641B5">
            <w:pPr>
              <w:jc w:val="center"/>
              <w:rPr>
                <w:lang w:val="sr-Cyrl-CS"/>
              </w:rPr>
            </w:pPr>
          </w:p>
        </w:tc>
        <w:tc>
          <w:tcPr>
            <w:tcW w:w="1027" w:type="dxa"/>
            <w:gridSpan w:val="2"/>
            <w:vAlign w:val="center"/>
          </w:tcPr>
          <w:p w:rsidR="00C84F3B" w:rsidRPr="001D5152" w:rsidRDefault="00C84F3B" w:rsidP="007641B5">
            <w:pPr>
              <w:jc w:val="center"/>
              <w:rPr>
                <w:lang w:val="sr-Cyrl-CS"/>
              </w:rPr>
            </w:pPr>
            <w:r>
              <w:rPr>
                <w:lang w:val="sr-Cyrl-CS"/>
              </w:rPr>
              <w:t>30</w:t>
            </w:r>
          </w:p>
        </w:tc>
        <w:tc>
          <w:tcPr>
            <w:tcW w:w="1005" w:type="dxa"/>
            <w:gridSpan w:val="3"/>
            <w:vAlign w:val="center"/>
          </w:tcPr>
          <w:p w:rsidR="00C84F3B" w:rsidRPr="001D5152" w:rsidRDefault="00C84F3B" w:rsidP="007641B5">
            <w:pPr>
              <w:jc w:val="center"/>
              <w:rPr>
                <w:lang w:val="sr-Cyrl-CS"/>
              </w:rPr>
            </w:pPr>
          </w:p>
        </w:tc>
        <w:tc>
          <w:tcPr>
            <w:tcW w:w="994" w:type="dxa"/>
            <w:tcBorders>
              <w:right w:val="single" w:sz="18" w:space="0" w:color="auto"/>
            </w:tcBorders>
            <w:vAlign w:val="center"/>
          </w:tcPr>
          <w:p w:rsidR="00C84F3B" w:rsidRPr="001D5152" w:rsidRDefault="00C84F3B" w:rsidP="007641B5">
            <w:pPr>
              <w:jc w:val="center"/>
              <w:rPr>
                <w:lang w:val="ru-RU"/>
              </w:rPr>
            </w:pPr>
            <w:r>
              <w:rPr>
                <w:lang w:val="ru-RU"/>
              </w:rPr>
              <w:t>30</w:t>
            </w:r>
          </w:p>
        </w:tc>
      </w:tr>
      <w:tr w:rsidR="00C84F3B" w:rsidRPr="002D778E" w:rsidTr="007641B5">
        <w:trPr>
          <w:trHeight w:val="324"/>
          <w:jc w:val="center"/>
        </w:trPr>
        <w:tc>
          <w:tcPr>
            <w:tcW w:w="4749" w:type="dxa"/>
            <w:gridSpan w:val="4"/>
            <w:tcBorders>
              <w:left w:val="single" w:sz="18" w:space="0" w:color="auto"/>
            </w:tcBorders>
            <w:vAlign w:val="center"/>
          </w:tcPr>
          <w:p w:rsidR="00C84F3B" w:rsidRPr="002D778E" w:rsidRDefault="00C84F3B" w:rsidP="007641B5">
            <w:r>
              <w:t>Укупно</w:t>
            </w:r>
            <w:r>
              <w:rPr>
                <w:lang w:val="sr-Cyrl-CS"/>
              </w:rPr>
              <w:t>А2</w:t>
            </w:r>
            <w:r w:rsidRPr="002D778E">
              <w:t>:</w:t>
            </w:r>
          </w:p>
        </w:tc>
        <w:tc>
          <w:tcPr>
            <w:tcW w:w="973" w:type="dxa"/>
            <w:gridSpan w:val="2"/>
            <w:vAlign w:val="center"/>
          </w:tcPr>
          <w:p w:rsidR="00C84F3B" w:rsidRPr="001D5152" w:rsidRDefault="00C84F3B" w:rsidP="007641B5">
            <w:pPr>
              <w:jc w:val="center"/>
              <w:rPr>
                <w:lang w:val="sr-Cyrl-CS"/>
              </w:rPr>
            </w:pPr>
            <w:r>
              <w:rPr>
                <w:lang w:val="sr-Cyrl-CS"/>
              </w:rPr>
              <w:t>10</w:t>
            </w:r>
          </w:p>
        </w:tc>
        <w:tc>
          <w:tcPr>
            <w:tcW w:w="928" w:type="dxa"/>
            <w:vAlign w:val="center"/>
          </w:tcPr>
          <w:p w:rsidR="00C84F3B" w:rsidRPr="001D5152" w:rsidRDefault="00C84F3B" w:rsidP="007641B5">
            <w:pPr>
              <w:jc w:val="center"/>
              <w:rPr>
                <w:lang w:val="sr-Cyrl-CS"/>
              </w:rPr>
            </w:pPr>
            <w:r>
              <w:rPr>
                <w:lang w:val="sr-Cyrl-CS"/>
              </w:rPr>
              <w:t>10</w:t>
            </w:r>
          </w:p>
        </w:tc>
        <w:tc>
          <w:tcPr>
            <w:tcW w:w="1027" w:type="dxa"/>
            <w:gridSpan w:val="2"/>
            <w:vAlign w:val="center"/>
          </w:tcPr>
          <w:p w:rsidR="00C84F3B" w:rsidRPr="001D5152" w:rsidRDefault="00C84F3B" w:rsidP="007641B5">
            <w:pPr>
              <w:jc w:val="center"/>
              <w:rPr>
                <w:lang w:val="sr-Cyrl-CS"/>
              </w:rPr>
            </w:pPr>
            <w:r>
              <w:rPr>
                <w:lang w:val="sr-Cyrl-CS"/>
              </w:rPr>
              <w:t>300</w:t>
            </w:r>
          </w:p>
        </w:tc>
        <w:tc>
          <w:tcPr>
            <w:tcW w:w="1005" w:type="dxa"/>
            <w:gridSpan w:val="3"/>
            <w:vAlign w:val="center"/>
          </w:tcPr>
          <w:p w:rsidR="00C84F3B" w:rsidRPr="001D5152" w:rsidRDefault="00C84F3B" w:rsidP="007641B5">
            <w:pPr>
              <w:jc w:val="center"/>
              <w:rPr>
                <w:lang w:val="sr-Cyrl-CS"/>
              </w:rPr>
            </w:pPr>
            <w:r>
              <w:rPr>
                <w:lang w:val="sr-Cyrl-CS"/>
              </w:rPr>
              <w:t>300</w:t>
            </w:r>
          </w:p>
        </w:tc>
        <w:tc>
          <w:tcPr>
            <w:tcW w:w="994" w:type="dxa"/>
            <w:tcBorders>
              <w:right w:val="single" w:sz="18" w:space="0" w:color="auto"/>
            </w:tcBorders>
            <w:vAlign w:val="center"/>
          </w:tcPr>
          <w:p w:rsidR="00C84F3B" w:rsidRPr="001D5152" w:rsidRDefault="00C84F3B" w:rsidP="007641B5">
            <w:pPr>
              <w:jc w:val="center"/>
              <w:rPr>
                <w:lang w:val="sr-Cyrl-CS"/>
              </w:rPr>
            </w:pPr>
            <w:r>
              <w:rPr>
                <w:lang w:val="sr-Cyrl-CS"/>
              </w:rPr>
              <w:t>120</w:t>
            </w:r>
          </w:p>
        </w:tc>
      </w:tr>
      <w:tr w:rsidR="00C84F3B" w:rsidRPr="002D778E" w:rsidTr="007641B5">
        <w:trPr>
          <w:trHeight w:val="324"/>
          <w:jc w:val="center"/>
        </w:trPr>
        <w:tc>
          <w:tcPr>
            <w:tcW w:w="4749" w:type="dxa"/>
            <w:gridSpan w:val="4"/>
            <w:tcBorders>
              <w:left w:val="single" w:sz="18" w:space="0" w:color="auto"/>
              <w:bottom w:val="single" w:sz="18" w:space="0" w:color="auto"/>
            </w:tcBorders>
            <w:vAlign w:val="center"/>
          </w:tcPr>
          <w:p w:rsidR="00C84F3B" w:rsidRPr="00F34110" w:rsidRDefault="00C84F3B" w:rsidP="007641B5">
            <w:pPr>
              <w:rPr>
                <w:b/>
              </w:rPr>
            </w:pPr>
            <w:r w:rsidRPr="00F34110">
              <w:rPr>
                <w:b/>
              </w:rPr>
              <w:t xml:space="preserve">Укупно </w:t>
            </w:r>
            <w:r>
              <w:rPr>
                <w:b/>
                <w:lang w:val="sr-Cyrl-CS"/>
              </w:rPr>
              <w:t>А2</w:t>
            </w:r>
            <w:r w:rsidRPr="00F34110">
              <w:rPr>
                <w:b/>
              </w:rPr>
              <w:t>:</w:t>
            </w:r>
          </w:p>
        </w:tc>
        <w:tc>
          <w:tcPr>
            <w:tcW w:w="1901" w:type="dxa"/>
            <w:gridSpan w:val="3"/>
            <w:tcBorders>
              <w:bottom w:val="single" w:sz="18" w:space="0" w:color="auto"/>
            </w:tcBorders>
            <w:vAlign w:val="center"/>
          </w:tcPr>
          <w:p w:rsidR="00C84F3B" w:rsidRPr="00F34110" w:rsidRDefault="00C84F3B" w:rsidP="007641B5">
            <w:pPr>
              <w:jc w:val="center"/>
              <w:rPr>
                <w:b/>
                <w:lang w:val="sr-Cyrl-CS"/>
              </w:rPr>
            </w:pPr>
            <w:r>
              <w:rPr>
                <w:b/>
                <w:lang w:val="sr-Cyrl-CS"/>
              </w:rPr>
              <w:t>20</w:t>
            </w:r>
          </w:p>
        </w:tc>
        <w:tc>
          <w:tcPr>
            <w:tcW w:w="2032" w:type="dxa"/>
            <w:gridSpan w:val="5"/>
            <w:tcBorders>
              <w:bottom w:val="single" w:sz="18" w:space="0" w:color="auto"/>
            </w:tcBorders>
            <w:vAlign w:val="center"/>
          </w:tcPr>
          <w:p w:rsidR="00C84F3B" w:rsidRPr="00F34110" w:rsidRDefault="00C84F3B" w:rsidP="007641B5">
            <w:pPr>
              <w:jc w:val="center"/>
              <w:rPr>
                <w:b/>
                <w:lang w:val="sr-Cyrl-CS"/>
              </w:rPr>
            </w:pPr>
            <w:r>
              <w:rPr>
                <w:b/>
                <w:lang w:val="sr-Cyrl-CS"/>
              </w:rPr>
              <w:t>60</w:t>
            </w:r>
            <w:r w:rsidRPr="00F34110">
              <w:rPr>
                <w:b/>
                <w:lang w:val="sr-Cyrl-CS"/>
              </w:rPr>
              <w:t>0</w:t>
            </w:r>
          </w:p>
        </w:tc>
        <w:tc>
          <w:tcPr>
            <w:tcW w:w="994" w:type="dxa"/>
            <w:tcBorders>
              <w:bottom w:val="single" w:sz="18" w:space="0" w:color="auto"/>
              <w:right w:val="single" w:sz="18" w:space="0" w:color="auto"/>
            </w:tcBorders>
            <w:vAlign w:val="center"/>
          </w:tcPr>
          <w:p w:rsidR="00C84F3B" w:rsidRPr="00F34110" w:rsidRDefault="00C84F3B" w:rsidP="007641B5">
            <w:pPr>
              <w:jc w:val="center"/>
              <w:rPr>
                <w:b/>
                <w:lang w:val="sr-Cyrl-CS"/>
              </w:rPr>
            </w:pPr>
            <w:r w:rsidRPr="00F34110">
              <w:rPr>
                <w:b/>
                <w:lang w:val="sr-Cyrl-CS"/>
              </w:rPr>
              <w:t>120</w:t>
            </w:r>
          </w:p>
        </w:tc>
      </w:tr>
      <w:tr w:rsidR="00C84F3B" w:rsidRPr="002D778E" w:rsidTr="007641B5">
        <w:trPr>
          <w:trHeight w:val="324"/>
          <w:jc w:val="center"/>
        </w:trPr>
        <w:tc>
          <w:tcPr>
            <w:tcW w:w="9676" w:type="dxa"/>
            <w:gridSpan w:val="13"/>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C84F3B" w:rsidRDefault="00C84F3B" w:rsidP="007641B5">
            <w:r>
              <w:t>Б: ИЗБОРНИ ПРЕДМЕТИ</w:t>
            </w:r>
          </w:p>
        </w:tc>
      </w:tr>
      <w:tr w:rsidR="004E754C" w:rsidRPr="002D778E" w:rsidTr="004E754C">
        <w:trPr>
          <w:trHeight w:val="324"/>
          <w:jc w:val="center"/>
        </w:trPr>
        <w:tc>
          <w:tcPr>
            <w:tcW w:w="864" w:type="dxa"/>
            <w:gridSpan w:val="2"/>
            <w:tcBorders>
              <w:top w:val="single" w:sz="18" w:space="0" w:color="auto"/>
              <w:left w:val="single" w:sz="18" w:space="0" w:color="auto"/>
              <w:bottom w:val="single" w:sz="4" w:space="0" w:color="auto"/>
            </w:tcBorders>
          </w:tcPr>
          <w:p w:rsidR="004E754C" w:rsidRPr="004E754C" w:rsidRDefault="004E754C" w:rsidP="007641B5">
            <w:pPr>
              <w:jc w:val="both"/>
            </w:pPr>
            <w:r>
              <w:t>13.</w:t>
            </w:r>
          </w:p>
        </w:tc>
        <w:tc>
          <w:tcPr>
            <w:tcW w:w="3826" w:type="dxa"/>
            <w:tcBorders>
              <w:top w:val="single" w:sz="18" w:space="0" w:color="auto"/>
              <w:left w:val="single" w:sz="18" w:space="0" w:color="auto"/>
              <w:bottom w:val="single" w:sz="4" w:space="0" w:color="auto"/>
            </w:tcBorders>
          </w:tcPr>
          <w:p w:rsidR="004E754C" w:rsidRDefault="004E754C" w:rsidP="007641B5">
            <w:pPr>
              <w:jc w:val="both"/>
              <w:rPr>
                <w:lang w:val="sr-Cyrl-CS"/>
              </w:rPr>
            </w:pPr>
            <w:r>
              <w:t>Гра</w:t>
            </w:r>
            <w:r>
              <w:rPr>
                <w:lang w:val="sr-Cyrl-CS"/>
              </w:rPr>
              <w:t>ђ</w:t>
            </w:r>
            <w:r>
              <w:t>анско  васпита</w:t>
            </w:r>
            <w:r>
              <w:rPr>
                <w:lang w:val="sr-Cyrl-CS"/>
              </w:rPr>
              <w:t>њ</w:t>
            </w:r>
            <w:r>
              <w:t>е/ Верска настава</w:t>
            </w:r>
          </w:p>
        </w:tc>
        <w:tc>
          <w:tcPr>
            <w:tcW w:w="991" w:type="dxa"/>
            <w:gridSpan w:val="2"/>
            <w:tcBorders>
              <w:top w:val="single" w:sz="18" w:space="0" w:color="auto"/>
              <w:bottom w:val="single" w:sz="4" w:space="0" w:color="auto"/>
            </w:tcBorders>
            <w:vAlign w:val="center"/>
          </w:tcPr>
          <w:p w:rsidR="004E754C" w:rsidRDefault="004E754C" w:rsidP="007641B5">
            <w:pPr>
              <w:jc w:val="center"/>
              <w:rPr>
                <w:lang w:val="sr-Cyrl-CS"/>
              </w:rPr>
            </w:pPr>
            <w:r>
              <w:rPr>
                <w:lang w:val="sr-Cyrl-CS"/>
              </w:rPr>
              <w:t>1</w:t>
            </w:r>
          </w:p>
        </w:tc>
        <w:tc>
          <w:tcPr>
            <w:tcW w:w="980" w:type="dxa"/>
            <w:gridSpan w:val="3"/>
            <w:tcBorders>
              <w:top w:val="single" w:sz="18" w:space="0" w:color="auto"/>
              <w:bottom w:val="single" w:sz="4" w:space="0" w:color="auto"/>
            </w:tcBorders>
            <w:vAlign w:val="center"/>
          </w:tcPr>
          <w:p w:rsidR="004E754C" w:rsidRDefault="004E754C" w:rsidP="007641B5">
            <w:pPr>
              <w:jc w:val="center"/>
              <w:rPr>
                <w:lang w:val="sr-Cyrl-CS"/>
              </w:rPr>
            </w:pPr>
          </w:p>
        </w:tc>
        <w:tc>
          <w:tcPr>
            <w:tcW w:w="1044" w:type="dxa"/>
            <w:gridSpan w:val="2"/>
            <w:tcBorders>
              <w:top w:val="single" w:sz="18" w:space="0" w:color="auto"/>
              <w:bottom w:val="single" w:sz="4" w:space="0" w:color="auto"/>
            </w:tcBorders>
            <w:vAlign w:val="center"/>
          </w:tcPr>
          <w:p w:rsidR="004E754C" w:rsidRDefault="004E754C" w:rsidP="007641B5">
            <w:pPr>
              <w:jc w:val="center"/>
              <w:rPr>
                <w:lang w:val="sr-Cyrl-CS"/>
              </w:rPr>
            </w:pPr>
            <w:r>
              <w:rPr>
                <w:lang w:val="sr-Cyrl-CS"/>
              </w:rPr>
              <w:t>30</w:t>
            </w:r>
          </w:p>
        </w:tc>
        <w:tc>
          <w:tcPr>
            <w:tcW w:w="950" w:type="dxa"/>
            <w:tcBorders>
              <w:top w:val="single" w:sz="18" w:space="0" w:color="auto"/>
              <w:bottom w:val="single" w:sz="4" w:space="0" w:color="auto"/>
            </w:tcBorders>
            <w:vAlign w:val="center"/>
          </w:tcPr>
          <w:p w:rsidR="004E754C" w:rsidRDefault="004E754C" w:rsidP="007641B5">
            <w:pPr>
              <w:jc w:val="center"/>
              <w:rPr>
                <w:lang w:val="sr-Cyrl-CS"/>
              </w:rPr>
            </w:pPr>
          </w:p>
        </w:tc>
        <w:tc>
          <w:tcPr>
            <w:tcW w:w="1021" w:type="dxa"/>
            <w:gridSpan w:val="2"/>
            <w:tcBorders>
              <w:top w:val="single" w:sz="18" w:space="0" w:color="auto"/>
              <w:bottom w:val="single" w:sz="4" w:space="0" w:color="auto"/>
              <w:right w:val="single" w:sz="18" w:space="0" w:color="auto"/>
            </w:tcBorders>
            <w:vAlign w:val="center"/>
          </w:tcPr>
          <w:p w:rsidR="004E754C" w:rsidRDefault="004E754C" w:rsidP="007641B5">
            <w:pPr>
              <w:jc w:val="center"/>
              <w:rPr>
                <w:lang w:val="sr-Cyrl-CS"/>
              </w:rPr>
            </w:pPr>
          </w:p>
        </w:tc>
      </w:tr>
      <w:tr w:rsidR="00C84F3B" w:rsidRPr="002D778E" w:rsidTr="007641B5">
        <w:trPr>
          <w:trHeight w:val="324"/>
          <w:jc w:val="center"/>
        </w:trPr>
        <w:tc>
          <w:tcPr>
            <w:tcW w:w="4690" w:type="dxa"/>
            <w:gridSpan w:val="3"/>
            <w:tcBorders>
              <w:top w:val="single" w:sz="18" w:space="0" w:color="auto"/>
              <w:left w:val="single" w:sz="18" w:space="0" w:color="auto"/>
              <w:bottom w:val="single" w:sz="4" w:space="0" w:color="auto"/>
            </w:tcBorders>
            <w:vAlign w:val="center"/>
          </w:tcPr>
          <w:p w:rsidR="00C84F3B" w:rsidRPr="00DB40C3" w:rsidRDefault="00C84F3B" w:rsidP="007641B5">
            <w:r>
              <w:t>Укупно Б:</w:t>
            </w:r>
          </w:p>
        </w:tc>
        <w:tc>
          <w:tcPr>
            <w:tcW w:w="991" w:type="dxa"/>
            <w:gridSpan w:val="2"/>
            <w:tcBorders>
              <w:top w:val="single" w:sz="18" w:space="0" w:color="auto"/>
              <w:bottom w:val="single" w:sz="4" w:space="0" w:color="auto"/>
            </w:tcBorders>
            <w:vAlign w:val="center"/>
          </w:tcPr>
          <w:p w:rsidR="00C84F3B" w:rsidRPr="00255A25" w:rsidRDefault="00C84F3B" w:rsidP="007641B5">
            <w:pPr>
              <w:jc w:val="center"/>
            </w:pPr>
            <w:r>
              <w:t>1</w:t>
            </w:r>
          </w:p>
        </w:tc>
        <w:tc>
          <w:tcPr>
            <w:tcW w:w="980" w:type="dxa"/>
            <w:gridSpan w:val="3"/>
            <w:tcBorders>
              <w:top w:val="single" w:sz="18" w:space="0" w:color="auto"/>
              <w:bottom w:val="single" w:sz="4" w:space="0" w:color="auto"/>
            </w:tcBorders>
            <w:vAlign w:val="center"/>
          </w:tcPr>
          <w:p w:rsidR="00C84F3B" w:rsidRDefault="00C84F3B" w:rsidP="007641B5">
            <w:pPr>
              <w:jc w:val="center"/>
              <w:rPr>
                <w:lang w:val="sr-Cyrl-BA"/>
              </w:rPr>
            </w:pPr>
          </w:p>
        </w:tc>
        <w:tc>
          <w:tcPr>
            <w:tcW w:w="1044" w:type="dxa"/>
            <w:gridSpan w:val="2"/>
            <w:tcBorders>
              <w:top w:val="single" w:sz="18" w:space="0" w:color="auto"/>
              <w:bottom w:val="single" w:sz="4" w:space="0" w:color="auto"/>
            </w:tcBorders>
            <w:vAlign w:val="center"/>
          </w:tcPr>
          <w:p w:rsidR="00C84F3B" w:rsidRDefault="00C84F3B" w:rsidP="007641B5">
            <w:pPr>
              <w:jc w:val="center"/>
              <w:rPr>
                <w:lang w:val="sr-Cyrl-BA"/>
              </w:rPr>
            </w:pPr>
            <w:r>
              <w:rPr>
                <w:lang w:val="sr-Cyrl-BA"/>
              </w:rPr>
              <w:t>30</w:t>
            </w:r>
          </w:p>
        </w:tc>
        <w:tc>
          <w:tcPr>
            <w:tcW w:w="950" w:type="dxa"/>
            <w:tcBorders>
              <w:top w:val="single" w:sz="18" w:space="0" w:color="auto"/>
              <w:bottom w:val="single" w:sz="4" w:space="0" w:color="auto"/>
            </w:tcBorders>
            <w:vAlign w:val="center"/>
          </w:tcPr>
          <w:p w:rsidR="00C84F3B" w:rsidRDefault="00C84F3B" w:rsidP="007641B5">
            <w:pPr>
              <w:jc w:val="center"/>
              <w:rPr>
                <w:lang w:val="sr-Cyrl-BA"/>
              </w:rPr>
            </w:pPr>
          </w:p>
        </w:tc>
        <w:tc>
          <w:tcPr>
            <w:tcW w:w="1021" w:type="dxa"/>
            <w:gridSpan w:val="2"/>
            <w:tcBorders>
              <w:top w:val="single" w:sz="18" w:space="0" w:color="auto"/>
              <w:bottom w:val="single" w:sz="4" w:space="0" w:color="auto"/>
              <w:right w:val="single" w:sz="18" w:space="0" w:color="auto"/>
            </w:tcBorders>
            <w:vAlign w:val="center"/>
          </w:tcPr>
          <w:p w:rsidR="00C84F3B" w:rsidRDefault="00C84F3B" w:rsidP="007641B5">
            <w:pPr>
              <w:jc w:val="center"/>
            </w:pPr>
          </w:p>
        </w:tc>
      </w:tr>
      <w:tr w:rsidR="00C84F3B" w:rsidRPr="002D778E" w:rsidTr="007641B5">
        <w:trPr>
          <w:trHeight w:val="324"/>
          <w:jc w:val="center"/>
        </w:trPr>
        <w:tc>
          <w:tcPr>
            <w:tcW w:w="4690" w:type="dxa"/>
            <w:gridSpan w:val="3"/>
            <w:tcBorders>
              <w:top w:val="single" w:sz="18" w:space="0" w:color="auto"/>
              <w:left w:val="single" w:sz="18" w:space="0" w:color="auto"/>
              <w:bottom w:val="single" w:sz="4" w:space="0" w:color="auto"/>
            </w:tcBorders>
            <w:vAlign w:val="center"/>
          </w:tcPr>
          <w:p w:rsidR="00C84F3B" w:rsidRPr="002D778E" w:rsidRDefault="00C84F3B" w:rsidP="007641B5">
            <w:r>
              <w:t>Укупно</w:t>
            </w:r>
            <w:r w:rsidRPr="002D778E">
              <w:t xml:space="preserve"> A</w:t>
            </w:r>
            <w:r>
              <w:t>1+А2</w:t>
            </w:r>
            <w:r w:rsidRPr="002D778E">
              <w:t xml:space="preserve"> + </w:t>
            </w:r>
            <w:r>
              <w:rPr>
                <w:lang w:val="sr-Cyrl-CS"/>
              </w:rPr>
              <w:t>Б</w:t>
            </w:r>
            <w:r w:rsidRPr="002D778E">
              <w:t>:</w:t>
            </w:r>
          </w:p>
        </w:tc>
        <w:tc>
          <w:tcPr>
            <w:tcW w:w="991" w:type="dxa"/>
            <w:gridSpan w:val="2"/>
            <w:tcBorders>
              <w:top w:val="single" w:sz="18" w:space="0" w:color="auto"/>
              <w:bottom w:val="single" w:sz="4" w:space="0" w:color="auto"/>
            </w:tcBorders>
            <w:vAlign w:val="center"/>
          </w:tcPr>
          <w:p w:rsidR="00C84F3B" w:rsidRPr="00255A25" w:rsidRDefault="00C84F3B" w:rsidP="007641B5">
            <w:pPr>
              <w:jc w:val="center"/>
            </w:pPr>
            <w:r>
              <w:t>23</w:t>
            </w:r>
          </w:p>
        </w:tc>
        <w:tc>
          <w:tcPr>
            <w:tcW w:w="980" w:type="dxa"/>
            <w:gridSpan w:val="3"/>
            <w:tcBorders>
              <w:top w:val="single" w:sz="18" w:space="0" w:color="auto"/>
              <w:bottom w:val="single" w:sz="4" w:space="0" w:color="auto"/>
            </w:tcBorders>
            <w:vAlign w:val="center"/>
          </w:tcPr>
          <w:p w:rsidR="00C84F3B" w:rsidRPr="00BA5E92" w:rsidRDefault="00C84F3B" w:rsidP="007641B5">
            <w:pPr>
              <w:jc w:val="center"/>
              <w:rPr>
                <w:lang w:val="sr-Cyrl-BA"/>
              </w:rPr>
            </w:pPr>
            <w:r>
              <w:rPr>
                <w:lang w:val="sr-Cyrl-BA"/>
              </w:rPr>
              <w:t>10</w:t>
            </w:r>
          </w:p>
        </w:tc>
        <w:tc>
          <w:tcPr>
            <w:tcW w:w="1044" w:type="dxa"/>
            <w:gridSpan w:val="2"/>
            <w:tcBorders>
              <w:top w:val="single" w:sz="18" w:space="0" w:color="auto"/>
              <w:bottom w:val="single" w:sz="4" w:space="0" w:color="auto"/>
            </w:tcBorders>
            <w:vAlign w:val="center"/>
          </w:tcPr>
          <w:p w:rsidR="00C84F3B" w:rsidRPr="00BA5E92" w:rsidRDefault="00C84F3B" w:rsidP="007641B5">
            <w:pPr>
              <w:jc w:val="center"/>
              <w:rPr>
                <w:lang w:val="sr-Cyrl-BA"/>
              </w:rPr>
            </w:pPr>
            <w:r>
              <w:rPr>
                <w:lang w:val="sr-Cyrl-BA"/>
              </w:rPr>
              <w:t>690</w:t>
            </w:r>
          </w:p>
        </w:tc>
        <w:tc>
          <w:tcPr>
            <w:tcW w:w="950" w:type="dxa"/>
            <w:tcBorders>
              <w:top w:val="single" w:sz="18" w:space="0" w:color="auto"/>
              <w:bottom w:val="single" w:sz="4" w:space="0" w:color="auto"/>
            </w:tcBorders>
            <w:vAlign w:val="center"/>
          </w:tcPr>
          <w:p w:rsidR="00C84F3B" w:rsidRPr="00BA5E92" w:rsidRDefault="00C84F3B" w:rsidP="007641B5">
            <w:pPr>
              <w:jc w:val="center"/>
              <w:rPr>
                <w:lang w:val="sr-Cyrl-BA"/>
              </w:rPr>
            </w:pPr>
            <w:r>
              <w:rPr>
                <w:lang w:val="sr-Cyrl-BA"/>
              </w:rPr>
              <w:t>300</w:t>
            </w:r>
          </w:p>
        </w:tc>
        <w:tc>
          <w:tcPr>
            <w:tcW w:w="1021" w:type="dxa"/>
            <w:gridSpan w:val="2"/>
            <w:tcBorders>
              <w:top w:val="single" w:sz="18" w:space="0" w:color="auto"/>
              <w:bottom w:val="single" w:sz="4" w:space="0" w:color="auto"/>
              <w:right w:val="single" w:sz="18" w:space="0" w:color="auto"/>
            </w:tcBorders>
            <w:vAlign w:val="center"/>
          </w:tcPr>
          <w:p w:rsidR="00C84F3B" w:rsidRPr="00F559CF" w:rsidRDefault="00C84F3B" w:rsidP="007641B5">
            <w:pPr>
              <w:jc w:val="center"/>
            </w:pPr>
            <w:r>
              <w:t>120</w:t>
            </w:r>
          </w:p>
        </w:tc>
      </w:tr>
      <w:tr w:rsidR="00C84F3B" w:rsidRPr="002D778E" w:rsidTr="007641B5">
        <w:trPr>
          <w:trHeight w:val="324"/>
          <w:jc w:val="center"/>
        </w:trPr>
        <w:tc>
          <w:tcPr>
            <w:tcW w:w="4690" w:type="dxa"/>
            <w:gridSpan w:val="3"/>
            <w:tcBorders>
              <w:left w:val="single" w:sz="18" w:space="0" w:color="auto"/>
              <w:bottom w:val="single" w:sz="18" w:space="0" w:color="auto"/>
            </w:tcBorders>
            <w:shd w:val="clear" w:color="auto" w:fill="E0E0E0"/>
            <w:vAlign w:val="center"/>
          </w:tcPr>
          <w:p w:rsidR="00C84F3B" w:rsidRPr="002D778E" w:rsidRDefault="00C84F3B" w:rsidP="007641B5">
            <w:r>
              <w:t>Укупно</w:t>
            </w:r>
            <w:r w:rsidRPr="002D778E">
              <w:t xml:space="preserve"> A</w:t>
            </w:r>
            <w:r>
              <w:t>1</w:t>
            </w:r>
            <w:r w:rsidRPr="002D778E">
              <w:t xml:space="preserve"> +</w:t>
            </w:r>
            <w:r>
              <w:t>А2+</w:t>
            </w:r>
            <w:r>
              <w:rPr>
                <w:lang w:val="sr-Cyrl-CS"/>
              </w:rPr>
              <w:t>Б</w:t>
            </w:r>
            <w:r w:rsidRPr="002D778E">
              <w:t>:</w:t>
            </w:r>
          </w:p>
        </w:tc>
        <w:tc>
          <w:tcPr>
            <w:tcW w:w="1971" w:type="dxa"/>
            <w:gridSpan w:val="5"/>
            <w:tcBorders>
              <w:bottom w:val="single" w:sz="18" w:space="0" w:color="auto"/>
            </w:tcBorders>
            <w:shd w:val="clear" w:color="auto" w:fill="E0E0E0"/>
            <w:vAlign w:val="center"/>
          </w:tcPr>
          <w:p w:rsidR="00C84F3B" w:rsidRPr="00255A25" w:rsidRDefault="00C84F3B" w:rsidP="007641B5">
            <w:pPr>
              <w:jc w:val="center"/>
            </w:pPr>
            <w:r>
              <w:t>33</w:t>
            </w:r>
          </w:p>
        </w:tc>
        <w:tc>
          <w:tcPr>
            <w:tcW w:w="1994" w:type="dxa"/>
            <w:gridSpan w:val="3"/>
            <w:tcBorders>
              <w:bottom w:val="single" w:sz="18" w:space="0" w:color="auto"/>
            </w:tcBorders>
            <w:shd w:val="clear" w:color="auto" w:fill="E0E0E0"/>
            <w:vAlign w:val="center"/>
          </w:tcPr>
          <w:p w:rsidR="00C84F3B" w:rsidRPr="00CA6942" w:rsidRDefault="00C84F3B" w:rsidP="007641B5">
            <w:pPr>
              <w:jc w:val="center"/>
            </w:pPr>
            <w:r>
              <w:t>990</w:t>
            </w:r>
          </w:p>
        </w:tc>
        <w:tc>
          <w:tcPr>
            <w:tcW w:w="1021" w:type="dxa"/>
            <w:gridSpan w:val="2"/>
            <w:tcBorders>
              <w:bottom w:val="single" w:sz="18" w:space="0" w:color="auto"/>
              <w:right w:val="single" w:sz="18" w:space="0" w:color="auto"/>
            </w:tcBorders>
            <w:shd w:val="clear" w:color="auto" w:fill="E0E0E0"/>
            <w:vAlign w:val="center"/>
          </w:tcPr>
          <w:p w:rsidR="00C84F3B" w:rsidRPr="00F559CF" w:rsidRDefault="00C84F3B" w:rsidP="007641B5">
            <w:pPr>
              <w:jc w:val="center"/>
            </w:pPr>
            <w:r>
              <w:t>120</w:t>
            </w:r>
          </w:p>
        </w:tc>
      </w:tr>
      <w:tr w:rsidR="00C84F3B" w:rsidRPr="002D778E" w:rsidTr="007641B5">
        <w:trPr>
          <w:trHeight w:val="324"/>
          <w:jc w:val="center"/>
        </w:trPr>
        <w:tc>
          <w:tcPr>
            <w:tcW w:w="4749" w:type="dxa"/>
            <w:gridSpan w:val="4"/>
            <w:tcBorders>
              <w:top w:val="single" w:sz="18" w:space="0" w:color="auto"/>
              <w:left w:val="single" w:sz="18" w:space="0" w:color="auto"/>
              <w:bottom w:val="single" w:sz="18" w:space="0" w:color="auto"/>
            </w:tcBorders>
            <w:shd w:val="clear" w:color="auto" w:fill="FF99CC"/>
            <w:vAlign w:val="center"/>
          </w:tcPr>
          <w:p w:rsidR="00C84F3B" w:rsidRPr="00F34110" w:rsidRDefault="00C84F3B" w:rsidP="007641B5">
            <w:pPr>
              <w:rPr>
                <w:b/>
              </w:rPr>
            </w:pPr>
            <w:r w:rsidRPr="00F34110">
              <w:rPr>
                <w:b/>
              </w:rPr>
              <w:t>Укупно</w:t>
            </w:r>
            <w:r w:rsidRPr="00F34110">
              <w:rPr>
                <w:b/>
                <w:lang w:val="sr-Cyrl-CS"/>
              </w:rPr>
              <w:t xml:space="preserve"> ч</w:t>
            </w:r>
            <w:r w:rsidRPr="00F34110">
              <w:rPr>
                <w:b/>
              </w:rPr>
              <w:t>асова:</w:t>
            </w:r>
          </w:p>
        </w:tc>
        <w:tc>
          <w:tcPr>
            <w:tcW w:w="1901" w:type="dxa"/>
            <w:gridSpan w:val="3"/>
            <w:tcBorders>
              <w:top w:val="single" w:sz="18" w:space="0" w:color="auto"/>
              <w:bottom w:val="single" w:sz="18" w:space="0" w:color="auto"/>
            </w:tcBorders>
            <w:shd w:val="clear" w:color="auto" w:fill="FF99CC"/>
            <w:vAlign w:val="center"/>
          </w:tcPr>
          <w:p w:rsidR="00C84F3B" w:rsidRPr="00F34110" w:rsidRDefault="00C84F3B" w:rsidP="007641B5">
            <w:pPr>
              <w:jc w:val="center"/>
              <w:rPr>
                <w:b/>
                <w:lang w:val="sr-Cyrl-CS"/>
              </w:rPr>
            </w:pPr>
            <w:r w:rsidRPr="00F34110">
              <w:rPr>
                <w:b/>
                <w:lang w:val="sr-Cyrl-CS"/>
              </w:rPr>
              <w:t>3</w:t>
            </w:r>
            <w:r>
              <w:rPr>
                <w:b/>
                <w:lang w:val="sr-Cyrl-CS"/>
              </w:rPr>
              <w:t>3</w:t>
            </w:r>
          </w:p>
        </w:tc>
        <w:tc>
          <w:tcPr>
            <w:tcW w:w="3026" w:type="dxa"/>
            <w:gridSpan w:val="6"/>
            <w:tcBorders>
              <w:top w:val="single" w:sz="18" w:space="0" w:color="auto"/>
              <w:bottom w:val="single" w:sz="18" w:space="0" w:color="auto"/>
              <w:right w:val="single" w:sz="18" w:space="0" w:color="auto"/>
            </w:tcBorders>
            <w:shd w:val="clear" w:color="auto" w:fill="FF99CC"/>
            <w:vAlign w:val="center"/>
          </w:tcPr>
          <w:p w:rsidR="00C84F3B" w:rsidRPr="00F34110" w:rsidRDefault="00C84F3B" w:rsidP="007641B5">
            <w:pPr>
              <w:jc w:val="center"/>
              <w:rPr>
                <w:b/>
                <w:lang w:val="sr-Cyrl-CS"/>
              </w:rPr>
            </w:pPr>
            <w:r>
              <w:rPr>
                <w:b/>
                <w:lang w:val="sr-Cyrl-CS"/>
              </w:rPr>
              <w:t>1110</w:t>
            </w:r>
          </w:p>
        </w:tc>
      </w:tr>
    </w:tbl>
    <w:p w:rsidR="00C84F3B" w:rsidRDefault="00C84F3B" w:rsidP="00C84F3B">
      <w:pPr>
        <w:ind w:firstLine="720"/>
        <w:rPr>
          <w:b/>
          <w:sz w:val="32"/>
          <w:szCs w:val="32"/>
          <w:lang w:val="sr-Cyrl-CS"/>
        </w:rPr>
      </w:pPr>
    </w:p>
    <w:p w:rsidR="00DA7A84" w:rsidRDefault="00DA7A84" w:rsidP="00C84F3B">
      <w:pPr>
        <w:ind w:firstLine="720"/>
        <w:rPr>
          <w:b/>
          <w:sz w:val="32"/>
          <w:szCs w:val="32"/>
          <w:lang w:val="sr-Cyrl-CS"/>
        </w:rPr>
      </w:pPr>
    </w:p>
    <w:p w:rsidR="00DA7A84" w:rsidRDefault="00DA7A84" w:rsidP="00C84F3B">
      <w:pPr>
        <w:ind w:firstLine="720"/>
        <w:rPr>
          <w:b/>
          <w:sz w:val="32"/>
          <w:szCs w:val="32"/>
          <w:lang w:val="sr-Cyrl-CS"/>
        </w:rPr>
      </w:pPr>
    </w:p>
    <w:p w:rsidR="00DA7A84" w:rsidRDefault="00DA7A84" w:rsidP="00C84F3B">
      <w:pPr>
        <w:ind w:firstLine="720"/>
        <w:rPr>
          <w:b/>
          <w:sz w:val="32"/>
          <w:szCs w:val="32"/>
          <w:lang w:val="sr-Cyrl-CS"/>
        </w:rPr>
      </w:pPr>
    </w:p>
    <w:tbl>
      <w:tblPr>
        <w:tblStyle w:val="TableGrid"/>
        <w:tblW w:w="0" w:type="auto"/>
        <w:tblInd w:w="918" w:type="dxa"/>
        <w:tblLook w:val="04A0"/>
      </w:tblPr>
      <w:tblGrid>
        <w:gridCol w:w="810"/>
        <w:gridCol w:w="4690"/>
        <w:gridCol w:w="2780"/>
      </w:tblGrid>
      <w:tr w:rsidR="00AC2C54" w:rsidRPr="00E50756" w:rsidTr="0019387D">
        <w:tc>
          <w:tcPr>
            <w:tcW w:w="810" w:type="dxa"/>
          </w:tcPr>
          <w:p w:rsidR="00AC2C54" w:rsidRPr="00E50756" w:rsidRDefault="00AC2C54" w:rsidP="0019387D">
            <w:pPr>
              <w:rPr>
                <w:sz w:val="18"/>
                <w:szCs w:val="18"/>
              </w:rPr>
            </w:pPr>
            <w:r w:rsidRPr="00E50756">
              <w:rPr>
                <w:sz w:val="18"/>
                <w:szCs w:val="18"/>
              </w:rPr>
              <w:lastRenderedPageBreak/>
              <w:t>Редни број</w:t>
            </w:r>
          </w:p>
        </w:tc>
        <w:tc>
          <w:tcPr>
            <w:tcW w:w="4690" w:type="dxa"/>
          </w:tcPr>
          <w:p w:rsidR="00AC2C54" w:rsidRPr="00E50756" w:rsidRDefault="00AC2C54" w:rsidP="0019387D">
            <w:pPr>
              <w:rPr>
                <w:sz w:val="18"/>
                <w:szCs w:val="18"/>
              </w:rPr>
            </w:pPr>
            <w:r w:rsidRPr="00E50756">
              <w:rPr>
                <w:sz w:val="18"/>
                <w:szCs w:val="18"/>
              </w:rPr>
              <w:t>Остали облици васпитно – образовног рада</w:t>
            </w:r>
          </w:p>
        </w:tc>
        <w:tc>
          <w:tcPr>
            <w:tcW w:w="2780" w:type="dxa"/>
          </w:tcPr>
          <w:p w:rsidR="00AC2C54" w:rsidRPr="00E50756" w:rsidRDefault="00AC2C54" w:rsidP="0019387D">
            <w:pPr>
              <w:rPr>
                <w:sz w:val="18"/>
                <w:szCs w:val="18"/>
              </w:rPr>
            </w:pPr>
            <w:r w:rsidRPr="00E50756">
              <w:rPr>
                <w:sz w:val="18"/>
                <w:szCs w:val="18"/>
              </w:rPr>
              <w:t>годишње</w:t>
            </w:r>
          </w:p>
        </w:tc>
      </w:tr>
      <w:tr w:rsidR="00AC2C54" w:rsidRPr="00640376" w:rsidTr="0019387D">
        <w:tc>
          <w:tcPr>
            <w:tcW w:w="810" w:type="dxa"/>
          </w:tcPr>
          <w:p w:rsidR="00AC2C54" w:rsidRPr="00640376" w:rsidRDefault="00AC2C54" w:rsidP="0019387D">
            <w:r w:rsidRPr="00640376">
              <w:t>1.</w:t>
            </w:r>
          </w:p>
        </w:tc>
        <w:tc>
          <w:tcPr>
            <w:tcW w:w="4690" w:type="dxa"/>
          </w:tcPr>
          <w:p w:rsidR="00AC2C54" w:rsidRPr="00352B2E" w:rsidRDefault="00AC2C54" w:rsidP="0019387D">
            <w:pPr>
              <w:rPr>
                <w:sz w:val="20"/>
                <w:szCs w:val="20"/>
              </w:rPr>
            </w:pPr>
            <w:r w:rsidRPr="00352B2E">
              <w:rPr>
                <w:sz w:val="20"/>
                <w:szCs w:val="20"/>
              </w:rPr>
              <w:t xml:space="preserve">Час одељ. </w:t>
            </w:r>
            <w:r w:rsidR="00DA7A84" w:rsidRPr="00352B2E">
              <w:rPr>
                <w:sz w:val="20"/>
                <w:szCs w:val="20"/>
              </w:rPr>
              <w:t>С</w:t>
            </w:r>
            <w:r w:rsidRPr="00352B2E">
              <w:rPr>
                <w:sz w:val="20"/>
                <w:szCs w:val="20"/>
              </w:rPr>
              <w:t>тарешине</w:t>
            </w:r>
          </w:p>
        </w:tc>
        <w:tc>
          <w:tcPr>
            <w:tcW w:w="2780" w:type="dxa"/>
          </w:tcPr>
          <w:p w:rsidR="00AC2C54" w:rsidRPr="00352B2E" w:rsidRDefault="00AC2C54" w:rsidP="0019387D">
            <w:pPr>
              <w:rPr>
                <w:sz w:val="20"/>
                <w:szCs w:val="20"/>
              </w:rPr>
            </w:pPr>
            <w:r>
              <w:rPr>
                <w:sz w:val="20"/>
                <w:szCs w:val="20"/>
              </w:rPr>
              <w:t>60</w:t>
            </w:r>
          </w:p>
        </w:tc>
      </w:tr>
      <w:tr w:rsidR="00AC2C54" w:rsidRPr="00640376" w:rsidTr="0019387D">
        <w:tc>
          <w:tcPr>
            <w:tcW w:w="810" w:type="dxa"/>
          </w:tcPr>
          <w:p w:rsidR="00AC2C54" w:rsidRPr="00640376" w:rsidRDefault="00AC2C54" w:rsidP="0019387D">
            <w:r w:rsidRPr="00640376">
              <w:t>2.</w:t>
            </w:r>
          </w:p>
        </w:tc>
        <w:tc>
          <w:tcPr>
            <w:tcW w:w="4690" w:type="dxa"/>
          </w:tcPr>
          <w:p w:rsidR="00AC2C54" w:rsidRPr="00352B2E" w:rsidRDefault="00AC2C54" w:rsidP="0019387D">
            <w:pPr>
              <w:rPr>
                <w:sz w:val="20"/>
                <w:szCs w:val="20"/>
              </w:rPr>
            </w:pPr>
            <w:r w:rsidRPr="00352B2E">
              <w:rPr>
                <w:sz w:val="20"/>
                <w:szCs w:val="20"/>
              </w:rPr>
              <w:t>Додатни рад</w:t>
            </w:r>
          </w:p>
        </w:tc>
        <w:tc>
          <w:tcPr>
            <w:tcW w:w="2780" w:type="dxa"/>
          </w:tcPr>
          <w:p w:rsidR="00AC2C54" w:rsidRPr="00352B2E" w:rsidRDefault="00AC2C54" w:rsidP="0019387D">
            <w:pPr>
              <w:rPr>
                <w:sz w:val="20"/>
                <w:szCs w:val="20"/>
              </w:rPr>
            </w:pPr>
            <w:r w:rsidRPr="00352B2E">
              <w:rPr>
                <w:sz w:val="20"/>
                <w:szCs w:val="20"/>
              </w:rPr>
              <w:t>до 30</w:t>
            </w:r>
          </w:p>
        </w:tc>
      </w:tr>
      <w:tr w:rsidR="00AC2C54" w:rsidRPr="00640376" w:rsidTr="0019387D">
        <w:tc>
          <w:tcPr>
            <w:tcW w:w="810" w:type="dxa"/>
          </w:tcPr>
          <w:p w:rsidR="00AC2C54" w:rsidRPr="00640376" w:rsidRDefault="00AC2C54" w:rsidP="0019387D">
            <w:r w:rsidRPr="00640376">
              <w:t>3.</w:t>
            </w:r>
          </w:p>
        </w:tc>
        <w:tc>
          <w:tcPr>
            <w:tcW w:w="4690" w:type="dxa"/>
          </w:tcPr>
          <w:p w:rsidR="00AC2C54" w:rsidRPr="00352B2E" w:rsidRDefault="00AC2C54" w:rsidP="0019387D">
            <w:pPr>
              <w:rPr>
                <w:sz w:val="20"/>
                <w:szCs w:val="20"/>
              </w:rPr>
            </w:pPr>
            <w:r w:rsidRPr="00352B2E">
              <w:rPr>
                <w:sz w:val="20"/>
                <w:szCs w:val="20"/>
              </w:rPr>
              <w:t>Допунски рад</w:t>
            </w:r>
          </w:p>
        </w:tc>
        <w:tc>
          <w:tcPr>
            <w:tcW w:w="2780" w:type="dxa"/>
          </w:tcPr>
          <w:p w:rsidR="00AC2C54" w:rsidRPr="00352B2E" w:rsidRDefault="00AC2C54" w:rsidP="0019387D">
            <w:pPr>
              <w:rPr>
                <w:sz w:val="20"/>
                <w:szCs w:val="20"/>
              </w:rPr>
            </w:pPr>
            <w:r w:rsidRPr="00352B2E">
              <w:rPr>
                <w:sz w:val="20"/>
                <w:szCs w:val="20"/>
              </w:rPr>
              <w:t>до 30</w:t>
            </w:r>
          </w:p>
        </w:tc>
      </w:tr>
      <w:tr w:rsidR="00AC2C54" w:rsidRPr="00640376" w:rsidTr="0019387D">
        <w:tc>
          <w:tcPr>
            <w:tcW w:w="810" w:type="dxa"/>
          </w:tcPr>
          <w:p w:rsidR="00AC2C54" w:rsidRPr="00640376" w:rsidRDefault="00AC2C54" w:rsidP="0019387D">
            <w:r w:rsidRPr="00640376">
              <w:t>4.</w:t>
            </w:r>
          </w:p>
        </w:tc>
        <w:tc>
          <w:tcPr>
            <w:tcW w:w="4690" w:type="dxa"/>
          </w:tcPr>
          <w:p w:rsidR="00AC2C54" w:rsidRPr="00352B2E" w:rsidRDefault="00AC2C54" w:rsidP="0019387D">
            <w:pPr>
              <w:rPr>
                <w:sz w:val="20"/>
                <w:szCs w:val="20"/>
              </w:rPr>
            </w:pPr>
            <w:r w:rsidRPr="00352B2E">
              <w:rPr>
                <w:sz w:val="20"/>
                <w:szCs w:val="20"/>
              </w:rPr>
              <w:t>Припремни рад</w:t>
            </w:r>
          </w:p>
        </w:tc>
        <w:tc>
          <w:tcPr>
            <w:tcW w:w="2780" w:type="dxa"/>
          </w:tcPr>
          <w:p w:rsidR="00AC2C54" w:rsidRPr="00352B2E" w:rsidRDefault="00AC2C54" w:rsidP="0019387D">
            <w:pPr>
              <w:rPr>
                <w:sz w:val="20"/>
                <w:szCs w:val="20"/>
              </w:rPr>
            </w:pPr>
            <w:r w:rsidRPr="00352B2E">
              <w:rPr>
                <w:sz w:val="20"/>
                <w:szCs w:val="20"/>
              </w:rPr>
              <w:t>до 30</w:t>
            </w:r>
          </w:p>
        </w:tc>
      </w:tr>
    </w:tbl>
    <w:p w:rsidR="00AC2C54" w:rsidRDefault="00AC2C54" w:rsidP="00AC2C54"/>
    <w:tbl>
      <w:tblPr>
        <w:tblStyle w:val="TableGrid"/>
        <w:tblW w:w="0" w:type="auto"/>
        <w:tblInd w:w="918" w:type="dxa"/>
        <w:tblLook w:val="04A0"/>
      </w:tblPr>
      <w:tblGrid>
        <w:gridCol w:w="681"/>
        <w:gridCol w:w="4500"/>
        <w:gridCol w:w="1260"/>
        <w:gridCol w:w="1839"/>
      </w:tblGrid>
      <w:tr w:rsidR="00AC2C54" w:rsidRPr="00E50756" w:rsidTr="0019387D">
        <w:tc>
          <w:tcPr>
            <w:tcW w:w="681" w:type="dxa"/>
          </w:tcPr>
          <w:p w:rsidR="00AC2C54" w:rsidRPr="00E50756" w:rsidRDefault="00AC2C54" w:rsidP="0019387D">
            <w:pPr>
              <w:rPr>
                <w:sz w:val="18"/>
                <w:szCs w:val="18"/>
              </w:rPr>
            </w:pPr>
            <w:r w:rsidRPr="00E50756">
              <w:rPr>
                <w:sz w:val="18"/>
                <w:szCs w:val="18"/>
              </w:rPr>
              <w:t>Редни број</w:t>
            </w:r>
          </w:p>
        </w:tc>
        <w:tc>
          <w:tcPr>
            <w:tcW w:w="4500" w:type="dxa"/>
          </w:tcPr>
          <w:p w:rsidR="00AC2C54" w:rsidRPr="00E50756" w:rsidRDefault="00AC2C54" w:rsidP="0019387D">
            <w:pPr>
              <w:rPr>
                <w:sz w:val="18"/>
                <w:szCs w:val="18"/>
              </w:rPr>
            </w:pPr>
            <w:r w:rsidRPr="00E50756">
              <w:rPr>
                <w:sz w:val="18"/>
                <w:szCs w:val="18"/>
              </w:rPr>
              <w:t>Факултативни облици васпитно – образовног рада</w:t>
            </w:r>
          </w:p>
          <w:p w:rsidR="00AC2C54" w:rsidRPr="00E50756" w:rsidRDefault="00AC2C54" w:rsidP="0019387D">
            <w:pPr>
              <w:rPr>
                <w:sz w:val="18"/>
                <w:szCs w:val="18"/>
              </w:rPr>
            </w:pPr>
          </w:p>
        </w:tc>
        <w:tc>
          <w:tcPr>
            <w:tcW w:w="1260" w:type="dxa"/>
          </w:tcPr>
          <w:p w:rsidR="00AC2C54" w:rsidRPr="00E50756" w:rsidRDefault="00AC2C54" w:rsidP="0019387D">
            <w:pPr>
              <w:rPr>
                <w:sz w:val="18"/>
                <w:szCs w:val="18"/>
              </w:rPr>
            </w:pPr>
            <w:r w:rsidRPr="00E50756">
              <w:rPr>
                <w:sz w:val="18"/>
                <w:szCs w:val="18"/>
              </w:rPr>
              <w:t xml:space="preserve">дани </w:t>
            </w:r>
          </w:p>
          <w:p w:rsidR="00AC2C54" w:rsidRPr="00E50756" w:rsidRDefault="00AC2C54" w:rsidP="0019387D">
            <w:pPr>
              <w:rPr>
                <w:sz w:val="18"/>
                <w:szCs w:val="18"/>
              </w:rPr>
            </w:pPr>
          </w:p>
        </w:tc>
        <w:tc>
          <w:tcPr>
            <w:tcW w:w="1839" w:type="dxa"/>
          </w:tcPr>
          <w:p w:rsidR="00AC2C54" w:rsidRPr="00E50756" w:rsidRDefault="00AC2C54" w:rsidP="0019387D">
            <w:pPr>
              <w:rPr>
                <w:sz w:val="18"/>
                <w:szCs w:val="18"/>
              </w:rPr>
            </w:pPr>
            <w:r w:rsidRPr="00E50756">
              <w:rPr>
                <w:sz w:val="18"/>
                <w:szCs w:val="18"/>
              </w:rPr>
              <w:t>часови</w:t>
            </w:r>
          </w:p>
        </w:tc>
      </w:tr>
      <w:tr w:rsidR="00AC2C54" w:rsidRPr="00352B2E" w:rsidTr="0019387D">
        <w:tc>
          <w:tcPr>
            <w:tcW w:w="681" w:type="dxa"/>
          </w:tcPr>
          <w:p w:rsidR="00AC2C54" w:rsidRPr="00352B2E" w:rsidRDefault="00AC2C54" w:rsidP="0019387D">
            <w:pPr>
              <w:rPr>
                <w:sz w:val="20"/>
                <w:szCs w:val="20"/>
              </w:rPr>
            </w:pPr>
            <w:r w:rsidRPr="00352B2E">
              <w:rPr>
                <w:sz w:val="20"/>
                <w:szCs w:val="20"/>
              </w:rPr>
              <w:t>1.</w:t>
            </w:r>
          </w:p>
        </w:tc>
        <w:tc>
          <w:tcPr>
            <w:tcW w:w="4500" w:type="dxa"/>
          </w:tcPr>
          <w:p w:rsidR="00AC2C54" w:rsidRPr="00352B2E" w:rsidRDefault="00AC2C54" w:rsidP="0019387D">
            <w:pPr>
              <w:rPr>
                <w:sz w:val="20"/>
                <w:szCs w:val="20"/>
              </w:rPr>
            </w:pPr>
            <w:r w:rsidRPr="00352B2E">
              <w:rPr>
                <w:sz w:val="20"/>
                <w:szCs w:val="20"/>
              </w:rPr>
              <w:t>Екскурзије</w:t>
            </w:r>
          </w:p>
        </w:tc>
        <w:tc>
          <w:tcPr>
            <w:tcW w:w="1260" w:type="dxa"/>
          </w:tcPr>
          <w:p w:rsidR="00AC2C54" w:rsidRPr="00AC2C54" w:rsidRDefault="00AC2C54" w:rsidP="0019387D">
            <w:pPr>
              <w:rPr>
                <w:sz w:val="20"/>
                <w:szCs w:val="20"/>
              </w:rPr>
            </w:pPr>
            <w:r>
              <w:rPr>
                <w:sz w:val="20"/>
                <w:szCs w:val="20"/>
              </w:rPr>
              <w:t>до 5 наставних</w:t>
            </w:r>
          </w:p>
          <w:p w:rsidR="00AC2C54" w:rsidRPr="00C27693" w:rsidRDefault="00AC2C54" w:rsidP="0019387D">
            <w:pPr>
              <w:rPr>
                <w:sz w:val="20"/>
                <w:szCs w:val="20"/>
              </w:rPr>
            </w:pPr>
            <w:r w:rsidRPr="00352B2E">
              <w:rPr>
                <w:sz w:val="20"/>
                <w:szCs w:val="20"/>
              </w:rPr>
              <w:t>дана</w:t>
            </w:r>
          </w:p>
        </w:tc>
        <w:tc>
          <w:tcPr>
            <w:tcW w:w="1839" w:type="dxa"/>
          </w:tcPr>
          <w:p w:rsidR="00AC2C54" w:rsidRPr="00352B2E" w:rsidRDefault="00AC2C54" w:rsidP="0019387D">
            <w:pPr>
              <w:rPr>
                <w:sz w:val="20"/>
                <w:szCs w:val="20"/>
              </w:rPr>
            </w:pPr>
          </w:p>
        </w:tc>
      </w:tr>
      <w:tr w:rsidR="00AC2C54" w:rsidRPr="00352B2E" w:rsidTr="0019387D">
        <w:tc>
          <w:tcPr>
            <w:tcW w:w="681" w:type="dxa"/>
          </w:tcPr>
          <w:p w:rsidR="00AC2C54" w:rsidRPr="00352B2E" w:rsidRDefault="00AC2C54" w:rsidP="0019387D">
            <w:pPr>
              <w:rPr>
                <w:sz w:val="20"/>
                <w:szCs w:val="20"/>
              </w:rPr>
            </w:pPr>
            <w:r w:rsidRPr="00352B2E">
              <w:rPr>
                <w:sz w:val="20"/>
                <w:szCs w:val="20"/>
              </w:rPr>
              <w:t>2.</w:t>
            </w:r>
          </w:p>
        </w:tc>
        <w:tc>
          <w:tcPr>
            <w:tcW w:w="4500" w:type="dxa"/>
          </w:tcPr>
          <w:p w:rsidR="00AC2C54" w:rsidRPr="00352B2E" w:rsidRDefault="00AC2C54" w:rsidP="0019387D">
            <w:pPr>
              <w:rPr>
                <w:sz w:val="20"/>
                <w:szCs w:val="20"/>
              </w:rPr>
            </w:pPr>
            <w:r w:rsidRPr="00352B2E">
              <w:rPr>
                <w:sz w:val="20"/>
                <w:szCs w:val="20"/>
              </w:rPr>
              <w:t>Други предмети</w:t>
            </w:r>
          </w:p>
        </w:tc>
        <w:tc>
          <w:tcPr>
            <w:tcW w:w="1260" w:type="dxa"/>
          </w:tcPr>
          <w:p w:rsidR="00AC2C54" w:rsidRPr="00352B2E" w:rsidRDefault="00AC2C54" w:rsidP="0019387D">
            <w:pPr>
              <w:rPr>
                <w:sz w:val="20"/>
                <w:szCs w:val="20"/>
              </w:rPr>
            </w:pPr>
          </w:p>
        </w:tc>
        <w:tc>
          <w:tcPr>
            <w:tcW w:w="1839" w:type="dxa"/>
          </w:tcPr>
          <w:p w:rsidR="00AC2C54" w:rsidRPr="00352B2E" w:rsidRDefault="00AC2C54" w:rsidP="0019387D">
            <w:pPr>
              <w:rPr>
                <w:sz w:val="20"/>
                <w:szCs w:val="20"/>
              </w:rPr>
            </w:pPr>
            <w:r w:rsidRPr="00352B2E">
              <w:rPr>
                <w:sz w:val="20"/>
                <w:szCs w:val="20"/>
              </w:rPr>
              <w:t>1- 2часа</w:t>
            </w:r>
          </w:p>
          <w:p w:rsidR="00AC2C54" w:rsidRPr="00352B2E" w:rsidRDefault="00AC2C54" w:rsidP="0019387D">
            <w:pPr>
              <w:tabs>
                <w:tab w:val="left" w:pos="882"/>
              </w:tabs>
              <w:rPr>
                <w:sz w:val="20"/>
                <w:szCs w:val="20"/>
              </w:rPr>
            </w:pPr>
            <w:r w:rsidRPr="00352B2E">
              <w:rPr>
                <w:sz w:val="20"/>
                <w:szCs w:val="20"/>
              </w:rPr>
              <w:t>недељно</w:t>
            </w:r>
          </w:p>
        </w:tc>
      </w:tr>
      <w:tr w:rsidR="00AC2C54" w:rsidRPr="00352B2E" w:rsidTr="0019387D">
        <w:tc>
          <w:tcPr>
            <w:tcW w:w="681" w:type="dxa"/>
          </w:tcPr>
          <w:p w:rsidR="00AC2C54" w:rsidRPr="00352B2E" w:rsidRDefault="00AC2C54" w:rsidP="0019387D">
            <w:pPr>
              <w:rPr>
                <w:sz w:val="20"/>
                <w:szCs w:val="20"/>
              </w:rPr>
            </w:pPr>
            <w:r w:rsidRPr="00352B2E">
              <w:rPr>
                <w:sz w:val="20"/>
                <w:szCs w:val="20"/>
              </w:rPr>
              <w:t>3.</w:t>
            </w:r>
          </w:p>
        </w:tc>
        <w:tc>
          <w:tcPr>
            <w:tcW w:w="4500" w:type="dxa"/>
          </w:tcPr>
          <w:p w:rsidR="00AC2C54" w:rsidRPr="00352B2E" w:rsidRDefault="00AC2C54" w:rsidP="0019387D">
            <w:pPr>
              <w:rPr>
                <w:sz w:val="20"/>
                <w:szCs w:val="20"/>
              </w:rPr>
            </w:pPr>
            <w:r w:rsidRPr="00352B2E">
              <w:rPr>
                <w:sz w:val="20"/>
                <w:szCs w:val="20"/>
              </w:rPr>
              <w:t xml:space="preserve">Стваралачке и слободне активности ученика/секције и др./ </w:t>
            </w:r>
          </w:p>
        </w:tc>
        <w:tc>
          <w:tcPr>
            <w:tcW w:w="1260" w:type="dxa"/>
          </w:tcPr>
          <w:p w:rsidR="00AC2C54" w:rsidRPr="00352B2E" w:rsidRDefault="00AC2C54" w:rsidP="0019387D">
            <w:pPr>
              <w:rPr>
                <w:sz w:val="20"/>
                <w:szCs w:val="20"/>
              </w:rPr>
            </w:pPr>
          </w:p>
        </w:tc>
        <w:tc>
          <w:tcPr>
            <w:tcW w:w="1839" w:type="dxa"/>
          </w:tcPr>
          <w:p w:rsidR="00AC2C54" w:rsidRPr="00352B2E" w:rsidRDefault="00AC2C54" w:rsidP="0019387D">
            <w:pPr>
              <w:rPr>
                <w:sz w:val="20"/>
                <w:szCs w:val="20"/>
              </w:rPr>
            </w:pPr>
            <w:r w:rsidRPr="00352B2E">
              <w:rPr>
                <w:sz w:val="20"/>
                <w:szCs w:val="20"/>
              </w:rPr>
              <w:t>30-60</w:t>
            </w:r>
          </w:p>
          <w:p w:rsidR="00AC2C54" w:rsidRPr="00352B2E" w:rsidRDefault="00AC2C54" w:rsidP="0019387D">
            <w:pPr>
              <w:rPr>
                <w:sz w:val="20"/>
                <w:szCs w:val="20"/>
              </w:rPr>
            </w:pPr>
            <w:r w:rsidRPr="00352B2E">
              <w:rPr>
                <w:sz w:val="20"/>
                <w:szCs w:val="20"/>
              </w:rPr>
              <w:t>часова годишње</w:t>
            </w:r>
          </w:p>
        </w:tc>
      </w:tr>
      <w:tr w:rsidR="00AC2C54" w:rsidRPr="00352B2E" w:rsidTr="0019387D">
        <w:tc>
          <w:tcPr>
            <w:tcW w:w="681" w:type="dxa"/>
          </w:tcPr>
          <w:p w:rsidR="00AC2C54" w:rsidRPr="00352B2E" w:rsidRDefault="00AC2C54" w:rsidP="0019387D">
            <w:pPr>
              <w:rPr>
                <w:sz w:val="20"/>
                <w:szCs w:val="20"/>
              </w:rPr>
            </w:pPr>
            <w:r w:rsidRPr="00352B2E">
              <w:rPr>
                <w:sz w:val="20"/>
                <w:szCs w:val="20"/>
              </w:rPr>
              <w:t>4.</w:t>
            </w:r>
          </w:p>
        </w:tc>
        <w:tc>
          <w:tcPr>
            <w:tcW w:w="4500" w:type="dxa"/>
          </w:tcPr>
          <w:p w:rsidR="00AC2C54" w:rsidRPr="00352B2E" w:rsidRDefault="00AC2C54" w:rsidP="0019387D">
            <w:pPr>
              <w:rPr>
                <w:sz w:val="20"/>
                <w:szCs w:val="20"/>
              </w:rPr>
            </w:pPr>
            <w:r w:rsidRPr="00352B2E">
              <w:rPr>
                <w:sz w:val="20"/>
                <w:szCs w:val="20"/>
              </w:rPr>
              <w:t>Културне и јавне делатности школе</w:t>
            </w:r>
          </w:p>
        </w:tc>
        <w:tc>
          <w:tcPr>
            <w:tcW w:w="1260" w:type="dxa"/>
          </w:tcPr>
          <w:p w:rsidR="00AC2C54" w:rsidRPr="00352B2E" w:rsidRDefault="00AC2C54" w:rsidP="0019387D">
            <w:pPr>
              <w:rPr>
                <w:sz w:val="20"/>
                <w:szCs w:val="20"/>
              </w:rPr>
            </w:pPr>
            <w:r w:rsidRPr="00352B2E">
              <w:rPr>
                <w:sz w:val="20"/>
                <w:szCs w:val="20"/>
              </w:rPr>
              <w:t>2радна</w:t>
            </w:r>
          </w:p>
          <w:p w:rsidR="00AC2C54" w:rsidRPr="00352B2E" w:rsidRDefault="00AC2C54" w:rsidP="0019387D">
            <w:pPr>
              <w:rPr>
                <w:sz w:val="20"/>
                <w:szCs w:val="20"/>
              </w:rPr>
            </w:pPr>
            <w:r w:rsidRPr="00352B2E">
              <w:rPr>
                <w:sz w:val="20"/>
                <w:szCs w:val="20"/>
              </w:rPr>
              <w:t>дана</w:t>
            </w:r>
          </w:p>
        </w:tc>
        <w:tc>
          <w:tcPr>
            <w:tcW w:w="1839" w:type="dxa"/>
          </w:tcPr>
          <w:p w:rsidR="00AC2C54" w:rsidRPr="00352B2E" w:rsidRDefault="00AC2C54" w:rsidP="0019387D">
            <w:pPr>
              <w:rPr>
                <w:sz w:val="20"/>
                <w:szCs w:val="20"/>
              </w:rPr>
            </w:pPr>
          </w:p>
        </w:tc>
      </w:tr>
      <w:tr w:rsidR="00AC2C54" w:rsidRPr="00352B2E" w:rsidTr="0019387D">
        <w:tc>
          <w:tcPr>
            <w:tcW w:w="681" w:type="dxa"/>
          </w:tcPr>
          <w:p w:rsidR="00AC2C54" w:rsidRPr="00352B2E" w:rsidRDefault="00AC2C54" w:rsidP="0019387D">
            <w:pPr>
              <w:rPr>
                <w:sz w:val="20"/>
                <w:szCs w:val="20"/>
              </w:rPr>
            </w:pPr>
            <w:r w:rsidRPr="00352B2E">
              <w:rPr>
                <w:sz w:val="20"/>
                <w:szCs w:val="20"/>
              </w:rPr>
              <w:t>5.</w:t>
            </w:r>
          </w:p>
        </w:tc>
        <w:tc>
          <w:tcPr>
            <w:tcW w:w="4500" w:type="dxa"/>
          </w:tcPr>
          <w:p w:rsidR="00AC2C54" w:rsidRPr="00352B2E" w:rsidRDefault="00AC2C54" w:rsidP="0019387D">
            <w:pPr>
              <w:rPr>
                <w:sz w:val="20"/>
                <w:szCs w:val="20"/>
              </w:rPr>
            </w:pPr>
            <w:r w:rsidRPr="00352B2E">
              <w:rPr>
                <w:sz w:val="20"/>
                <w:szCs w:val="20"/>
              </w:rPr>
              <w:t>Друштвене активности/ученички парламент, ученичке</w:t>
            </w:r>
          </w:p>
          <w:p w:rsidR="00AC2C54" w:rsidRPr="00352B2E" w:rsidRDefault="00AC2C54" w:rsidP="0019387D">
            <w:pPr>
              <w:rPr>
                <w:sz w:val="20"/>
                <w:szCs w:val="20"/>
              </w:rPr>
            </w:pPr>
            <w:r w:rsidRPr="00352B2E">
              <w:rPr>
                <w:sz w:val="20"/>
                <w:szCs w:val="20"/>
              </w:rPr>
              <w:t>организације/</w:t>
            </w:r>
          </w:p>
        </w:tc>
        <w:tc>
          <w:tcPr>
            <w:tcW w:w="1260" w:type="dxa"/>
          </w:tcPr>
          <w:p w:rsidR="00AC2C54" w:rsidRPr="00352B2E" w:rsidRDefault="00AC2C54" w:rsidP="0019387D">
            <w:pPr>
              <w:rPr>
                <w:sz w:val="20"/>
                <w:szCs w:val="20"/>
              </w:rPr>
            </w:pPr>
          </w:p>
        </w:tc>
        <w:tc>
          <w:tcPr>
            <w:tcW w:w="1839" w:type="dxa"/>
          </w:tcPr>
          <w:p w:rsidR="00AC2C54" w:rsidRPr="00352B2E" w:rsidRDefault="00AC2C54" w:rsidP="0019387D">
            <w:pPr>
              <w:rPr>
                <w:sz w:val="20"/>
                <w:szCs w:val="20"/>
              </w:rPr>
            </w:pPr>
            <w:r w:rsidRPr="00352B2E">
              <w:rPr>
                <w:sz w:val="20"/>
                <w:szCs w:val="20"/>
              </w:rPr>
              <w:t>15-30</w:t>
            </w:r>
          </w:p>
          <w:p w:rsidR="00AC2C54" w:rsidRPr="00352B2E" w:rsidRDefault="00AC2C54" w:rsidP="0019387D">
            <w:pPr>
              <w:rPr>
                <w:sz w:val="20"/>
                <w:szCs w:val="20"/>
              </w:rPr>
            </w:pPr>
            <w:r w:rsidRPr="00352B2E">
              <w:rPr>
                <w:sz w:val="20"/>
                <w:szCs w:val="20"/>
              </w:rPr>
              <w:t>часова</w:t>
            </w:r>
          </w:p>
          <w:p w:rsidR="00AC2C54" w:rsidRPr="00352B2E" w:rsidRDefault="00AC2C54" w:rsidP="0019387D">
            <w:pPr>
              <w:rPr>
                <w:sz w:val="20"/>
                <w:szCs w:val="20"/>
              </w:rPr>
            </w:pPr>
            <w:r w:rsidRPr="00352B2E">
              <w:rPr>
                <w:sz w:val="20"/>
                <w:szCs w:val="20"/>
              </w:rPr>
              <w:t>годишње</w:t>
            </w:r>
          </w:p>
        </w:tc>
      </w:tr>
    </w:tbl>
    <w:p w:rsidR="00AC2C54" w:rsidRDefault="00AC2C54" w:rsidP="00AC2C54"/>
    <w:p w:rsidR="00AC2C54" w:rsidRPr="003D1022" w:rsidRDefault="00AC2C54" w:rsidP="00AC2C54">
      <w:r w:rsidRPr="003D1022">
        <w:t>Подела одељења у групе</w:t>
      </w:r>
    </w:p>
    <w:p w:rsidR="00AC2C54" w:rsidRDefault="00AC2C54" w:rsidP="00AC2C54"/>
    <w:tbl>
      <w:tblPr>
        <w:tblStyle w:val="TableGrid"/>
        <w:tblW w:w="0" w:type="auto"/>
        <w:tblInd w:w="828" w:type="dxa"/>
        <w:tblLook w:val="04A0"/>
      </w:tblPr>
      <w:tblGrid>
        <w:gridCol w:w="2145"/>
        <w:gridCol w:w="2535"/>
        <w:gridCol w:w="2464"/>
        <w:gridCol w:w="1226"/>
      </w:tblGrid>
      <w:tr w:rsidR="00AC2C54" w:rsidTr="0019387D">
        <w:trPr>
          <w:trHeight w:val="426"/>
        </w:trPr>
        <w:tc>
          <w:tcPr>
            <w:tcW w:w="2145" w:type="dxa"/>
            <w:vMerge w:val="restart"/>
          </w:tcPr>
          <w:p w:rsidR="00AC2C54" w:rsidRPr="0070208B" w:rsidRDefault="00AC2C54"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AC2C54" w:rsidRPr="0070208B" w:rsidRDefault="00AC2C54" w:rsidP="0019387D">
            <w:pPr>
              <w:rPr>
                <w:sz w:val="20"/>
                <w:szCs w:val="20"/>
              </w:rPr>
            </w:pPr>
            <w:r>
              <w:rPr>
                <w:sz w:val="20"/>
                <w:szCs w:val="20"/>
              </w:rPr>
              <w:t>Г</w:t>
            </w:r>
            <w:r w:rsidRPr="0070208B">
              <w:rPr>
                <w:sz w:val="20"/>
                <w:szCs w:val="20"/>
              </w:rPr>
              <w:t>одишњи фонд часова</w:t>
            </w:r>
          </w:p>
        </w:tc>
        <w:tc>
          <w:tcPr>
            <w:tcW w:w="1226" w:type="dxa"/>
            <w:vMerge w:val="restart"/>
          </w:tcPr>
          <w:p w:rsidR="00AC2C54" w:rsidRPr="0070208B" w:rsidRDefault="00AC2C54" w:rsidP="0019387D">
            <w:pPr>
              <w:rPr>
                <w:sz w:val="20"/>
                <w:szCs w:val="20"/>
              </w:rPr>
            </w:pPr>
            <w:r w:rsidRPr="0070208B">
              <w:rPr>
                <w:sz w:val="20"/>
                <w:szCs w:val="20"/>
              </w:rPr>
              <w:t>Број</w:t>
            </w:r>
          </w:p>
          <w:p w:rsidR="00AC2C54" w:rsidRPr="0070208B" w:rsidRDefault="00AC2C54" w:rsidP="0019387D">
            <w:pPr>
              <w:rPr>
                <w:sz w:val="20"/>
                <w:szCs w:val="20"/>
              </w:rPr>
            </w:pPr>
            <w:r w:rsidRPr="0070208B">
              <w:rPr>
                <w:sz w:val="20"/>
                <w:szCs w:val="20"/>
              </w:rPr>
              <w:t>ученика у</w:t>
            </w:r>
          </w:p>
          <w:p w:rsidR="00AC2C54" w:rsidRPr="00C27693" w:rsidRDefault="00AC2C54" w:rsidP="0019387D">
            <w:pPr>
              <w:rPr>
                <w:sz w:val="20"/>
                <w:szCs w:val="20"/>
              </w:rPr>
            </w:pPr>
            <w:r w:rsidRPr="0070208B">
              <w:rPr>
                <w:sz w:val="20"/>
                <w:szCs w:val="20"/>
              </w:rPr>
              <w:t>групи до</w:t>
            </w:r>
          </w:p>
        </w:tc>
      </w:tr>
      <w:tr w:rsidR="00AC2C54" w:rsidTr="0019387D">
        <w:trPr>
          <w:trHeight w:val="426"/>
        </w:trPr>
        <w:tc>
          <w:tcPr>
            <w:tcW w:w="2145" w:type="dxa"/>
            <w:vMerge/>
          </w:tcPr>
          <w:p w:rsidR="00AC2C54" w:rsidRPr="0070208B" w:rsidRDefault="00AC2C54" w:rsidP="0019387D">
            <w:pPr>
              <w:rPr>
                <w:sz w:val="20"/>
                <w:szCs w:val="20"/>
              </w:rPr>
            </w:pPr>
          </w:p>
        </w:tc>
        <w:tc>
          <w:tcPr>
            <w:tcW w:w="2535" w:type="dxa"/>
          </w:tcPr>
          <w:p w:rsidR="00AC2C54" w:rsidRPr="00506DF3" w:rsidRDefault="00AC2C54" w:rsidP="0019387D">
            <w:pPr>
              <w:rPr>
                <w:sz w:val="20"/>
                <w:szCs w:val="20"/>
              </w:rPr>
            </w:pPr>
            <w:r w:rsidRPr="00506DF3">
              <w:rPr>
                <w:sz w:val="20"/>
                <w:szCs w:val="20"/>
              </w:rPr>
              <w:t>Вежбе</w:t>
            </w:r>
          </w:p>
          <w:p w:rsidR="00AC2C54" w:rsidRPr="00506DF3" w:rsidRDefault="00AC2C54" w:rsidP="0019387D">
            <w:pPr>
              <w:rPr>
                <w:sz w:val="20"/>
                <w:szCs w:val="20"/>
              </w:rPr>
            </w:pPr>
          </w:p>
        </w:tc>
        <w:tc>
          <w:tcPr>
            <w:tcW w:w="2464" w:type="dxa"/>
          </w:tcPr>
          <w:p w:rsidR="00AC2C54" w:rsidRPr="00506DF3" w:rsidRDefault="00AC2C54"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226" w:type="dxa"/>
            <w:vMerge/>
          </w:tcPr>
          <w:p w:rsidR="00AC2C54" w:rsidRPr="003D1022" w:rsidRDefault="00AC2C54" w:rsidP="0019387D"/>
        </w:tc>
      </w:tr>
      <w:tr w:rsidR="00AC2C54" w:rsidTr="0019387D">
        <w:tc>
          <w:tcPr>
            <w:tcW w:w="2145" w:type="dxa"/>
          </w:tcPr>
          <w:p w:rsidR="00AC2C54" w:rsidRPr="00352B2E" w:rsidRDefault="00AC2C54" w:rsidP="0019387D">
            <w:pPr>
              <w:rPr>
                <w:sz w:val="20"/>
                <w:szCs w:val="20"/>
              </w:rPr>
            </w:pPr>
            <w:r>
              <w:rPr>
                <w:sz w:val="20"/>
                <w:szCs w:val="20"/>
              </w:rPr>
              <w:t>Инфектологија са негом</w:t>
            </w:r>
          </w:p>
        </w:tc>
        <w:tc>
          <w:tcPr>
            <w:tcW w:w="2535" w:type="dxa"/>
          </w:tcPr>
          <w:p w:rsidR="00AC2C54" w:rsidRDefault="00AC2C54" w:rsidP="0019387D">
            <w:r>
              <w:t>60</w:t>
            </w:r>
          </w:p>
        </w:tc>
        <w:tc>
          <w:tcPr>
            <w:tcW w:w="2464" w:type="dxa"/>
          </w:tcPr>
          <w:p w:rsidR="00AC2C54" w:rsidRDefault="00AC2C54" w:rsidP="0019387D"/>
        </w:tc>
        <w:tc>
          <w:tcPr>
            <w:tcW w:w="1226" w:type="dxa"/>
          </w:tcPr>
          <w:p w:rsidR="00AC2C54" w:rsidRDefault="00AC2C54" w:rsidP="0019387D">
            <w:r>
              <w:t>10</w:t>
            </w:r>
          </w:p>
        </w:tc>
      </w:tr>
      <w:tr w:rsidR="00AC2C54" w:rsidTr="0019387D">
        <w:tc>
          <w:tcPr>
            <w:tcW w:w="2145" w:type="dxa"/>
          </w:tcPr>
          <w:p w:rsidR="00AC2C54" w:rsidRPr="00C27693" w:rsidRDefault="00AC2C54" w:rsidP="0019387D">
            <w:pPr>
              <w:rPr>
                <w:sz w:val="20"/>
                <w:szCs w:val="20"/>
              </w:rPr>
            </w:pPr>
            <w:r>
              <w:rPr>
                <w:sz w:val="20"/>
                <w:szCs w:val="20"/>
              </w:rPr>
              <w:t>Педијатрија са негом</w:t>
            </w:r>
          </w:p>
        </w:tc>
        <w:tc>
          <w:tcPr>
            <w:tcW w:w="2535" w:type="dxa"/>
          </w:tcPr>
          <w:p w:rsidR="00AC2C54" w:rsidRDefault="00AC2C54" w:rsidP="0019387D">
            <w:r>
              <w:t>90</w:t>
            </w:r>
          </w:p>
        </w:tc>
        <w:tc>
          <w:tcPr>
            <w:tcW w:w="2464" w:type="dxa"/>
          </w:tcPr>
          <w:p w:rsidR="00AC2C54" w:rsidRDefault="00AC2C54" w:rsidP="0019387D">
            <w:r>
              <w:t>30</w:t>
            </w:r>
          </w:p>
        </w:tc>
        <w:tc>
          <w:tcPr>
            <w:tcW w:w="1226" w:type="dxa"/>
          </w:tcPr>
          <w:p w:rsidR="00AC2C54" w:rsidRDefault="0048162E" w:rsidP="0019387D">
            <w:r>
              <w:t>8</w:t>
            </w:r>
          </w:p>
        </w:tc>
      </w:tr>
      <w:tr w:rsidR="00AC2C54" w:rsidTr="0019387D">
        <w:tc>
          <w:tcPr>
            <w:tcW w:w="2145" w:type="dxa"/>
          </w:tcPr>
          <w:p w:rsidR="00AC2C54" w:rsidRPr="00C27693" w:rsidRDefault="00AC2C54" w:rsidP="0019387D">
            <w:pPr>
              <w:rPr>
                <w:sz w:val="20"/>
                <w:szCs w:val="20"/>
              </w:rPr>
            </w:pPr>
            <w:r>
              <w:rPr>
                <w:sz w:val="20"/>
                <w:szCs w:val="20"/>
              </w:rPr>
              <w:t>Васпитање и нега деце</w:t>
            </w:r>
          </w:p>
        </w:tc>
        <w:tc>
          <w:tcPr>
            <w:tcW w:w="2535" w:type="dxa"/>
          </w:tcPr>
          <w:p w:rsidR="00AC2C54" w:rsidRDefault="00AC2C54" w:rsidP="0019387D">
            <w:r>
              <w:t>120</w:t>
            </w:r>
          </w:p>
        </w:tc>
        <w:tc>
          <w:tcPr>
            <w:tcW w:w="2464" w:type="dxa"/>
          </w:tcPr>
          <w:p w:rsidR="00AC2C54" w:rsidRDefault="00AC2C54" w:rsidP="0019387D">
            <w:r>
              <w:t>60</w:t>
            </w:r>
          </w:p>
        </w:tc>
        <w:tc>
          <w:tcPr>
            <w:tcW w:w="1226" w:type="dxa"/>
          </w:tcPr>
          <w:p w:rsidR="00AC2C54" w:rsidRDefault="0048162E" w:rsidP="0019387D">
            <w:r>
              <w:t>8</w:t>
            </w:r>
          </w:p>
        </w:tc>
      </w:tr>
      <w:tr w:rsidR="00AC2C54" w:rsidTr="0019387D">
        <w:tc>
          <w:tcPr>
            <w:tcW w:w="2145" w:type="dxa"/>
          </w:tcPr>
          <w:p w:rsidR="00AC2C54" w:rsidRPr="00C27693" w:rsidRDefault="00AC2C54" w:rsidP="0019387D">
            <w:pPr>
              <w:rPr>
                <w:sz w:val="20"/>
                <w:szCs w:val="20"/>
              </w:rPr>
            </w:pPr>
            <w:r>
              <w:rPr>
                <w:sz w:val="20"/>
                <w:szCs w:val="20"/>
              </w:rPr>
              <w:t>Музичко васпитање деце раног узраста</w:t>
            </w:r>
          </w:p>
        </w:tc>
        <w:tc>
          <w:tcPr>
            <w:tcW w:w="2535" w:type="dxa"/>
          </w:tcPr>
          <w:p w:rsidR="00AC2C54" w:rsidRDefault="00AC2C54" w:rsidP="0019387D">
            <w:r>
              <w:t>30</w:t>
            </w:r>
          </w:p>
        </w:tc>
        <w:tc>
          <w:tcPr>
            <w:tcW w:w="2464" w:type="dxa"/>
          </w:tcPr>
          <w:p w:rsidR="00AC2C54" w:rsidRDefault="00AC2C54" w:rsidP="0019387D"/>
        </w:tc>
        <w:tc>
          <w:tcPr>
            <w:tcW w:w="1226" w:type="dxa"/>
          </w:tcPr>
          <w:p w:rsidR="00AC2C54" w:rsidRDefault="00AC2C54" w:rsidP="0019387D">
            <w:r>
              <w:t>15</w:t>
            </w:r>
          </w:p>
        </w:tc>
      </w:tr>
      <w:tr w:rsidR="00AC2C54" w:rsidTr="0019387D">
        <w:tc>
          <w:tcPr>
            <w:tcW w:w="2145" w:type="dxa"/>
          </w:tcPr>
          <w:p w:rsidR="00AC2C54" w:rsidRDefault="00AC2C54" w:rsidP="0019387D">
            <w:pPr>
              <w:rPr>
                <w:sz w:val="20"/>
                <w:szCs w:val="20"/>
              </w:rPr>
            </w:pPr>
            <w:r>
              <w:rPr>
                <w:sz w:val="20"/>
                <w:szCs w:val="20"/>
              </w:rPr>
              <w:t>Прва помоћ</w:t>
            </w:r>
          </w:p>
        </w:tc>
        <w:tc>
          <w:tcPr>
            <w:tcW w:w="2535" w:type="dxa"/>
          </w:tcPr>
          <w:p w:rsidR="00AC2C54" w:rsidRDefault="00AC2C54" w:rsidP="0019387D"/>
        </w:tc>
        <w:tc>
          <w:tcPr>
            <w:tcW w:w="2464" w:type="dxa"/>
          </w:tcPr>
          <w:p w:rsidR="00AC2C54" w:rsidRDefault="00AC2C54" w:rsidP="0019387D">
            <w:r>
              <w:t>30</w:t>
            </w:r>
          </w:p>
        </w:tc>
        <w:tc>
          <w:tcPr>
            <w:tcW w:w="1226" w:type="dxa"/>
          </w:tcPr>
          <w:p w:rsidR="00AC2C54" w:rsidRDefault="00AC2C54" w:rsidP="0019387D">
            <w:r>
              <w:t>10</w:t>
            </w:r>
          </w:p>
        </w:tc>
      </w:tr>
    </w:tbl>
    <w:p w:rsidR="00AC2C54" w:rsidRDefault="00AC2C54" w:rsidP="00AC2C54"/>
    <w:p w:rsidR="00D26371" w:rsidRDefault="00D26371" w:rsidP="00AC2C54"/>
    <w:p w:rsidR="00D26371" w:rsidRDefault="00D26371" w:rsidP="00D26371">
      <w:pPr>
        <w:spacing w:line="0" w:lineRule="atLeast"/>
        <w:ind w:right="-239"/>
        <w:rPr>
          <w:sz w:val="23"/>
        </w:rPr>
      </w:pPr>
      <w:r>
        <w:rPr>
          <w:sz w:val="23"/>
        </w:rPr>
        <w:t>Наставни план и програм објављен је у '' Просветном гласнику – Службеном гласнику РС'',</w:t>
      </w:r>
    </w:p>
    <w:p w:rsidR="00D26371" w:rsidRPr="00F92FE5" w:rsidRDefault="00D26371" w:rsidP="00D26371">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D26371" w:rsidRPr="00D26371" w:rsidRDefault="00D26371" w:rsidP="00AC2C54"/>
    <w:p w:rsidR="00AC2C54" w:rsidRDefault="00AC2C54" w:rsidP="00AC2C54">
      <w:pPr>
        <w:rPr>
          <w:lang w:val="ru-RU"/>
        </w:rPr>
      </w:pPr>
    </w:p>
    <w:p w:rsidR="00AC2C54" w:rsidRDefault="00AC2C54" w:rsidP="00C84F3B">
      <w:pPr>
        <w:ind w:firstLine="720"/>
        <w:rPr>
          <w:b/>
          <w:sz w:val="32"/>
          <w:szCs w:val="32"/>
          <w:lang w:val="sr-Cyrl-CS"/>
        </w:rPr>
      </w:pPr>
    </w:p>
    <w:p w:rsidR="00AC2C54" w:rsidRDefault="00AC2C54" w:rsidP="00C84F3B">
      <w:pPr>
        <w:ind w:firstLine="720"/>
        <w:rPr>
          <w:b/>
          <w:sz w:val="32"/>
          <w:szCs w:val="32"/>
          <w:lang w:val="sr-Cyrl-CS"/>
        </w:rPr>
      </w:pPr>
    </w:p>
    <w:p w:rsidR="00AC2C54" w:rsidRDefault="00AC2C54" w:rsidP="00C84F3B">
      <w:pPr>
        <w:ind w:firstLine="720"/>
        <w:rPr>
          <w:b/>
          <w:sz w:val="32"/>
          <w:szCs w:val="32"/>
          <w:lang w:val="sr-Cyrl-CS"/>
        </w:rPr>
      </w:pPr>
    </w:p>
    <w:p w:rsidR="00AC2C54" w:rsidRDefault="00AC2C54" w:rsidP="00C84F3B">
      <w:pPr>
        <w:ind w:firstLine="720"/>
        <w:rPr>
          <w:b/>
          <w:sz w:val="32"/>
          <w:szCs w:val="32"/>
          <w:lang w:val="sr-Cyrl-CS"/>
        </w:rPr>
      </w:pPr>
    </w:p>
    <w:p w:rsidR="00AC2C54" w:rsidRDefault="00AC2C54" w:rsidP="00C84F3B">
      <w:pPr>
        <w:ind w:firstLine="720"/>
        <w:rPr>
          <w:b/>
          <w:sz w:val="32"/>
          <w:szCs w:val="32"/>
          <w:lang w:val="sr-Cyrl-CS"/>
        </w:rPr>
      </w:pPr>
    </w:p>
    <w:p w:rsidR="00AC2C54" w:rsidRDefault="00AC2C54" w:rsidP="00C84F3B">
      <w:pPr>
        <w:ind w:firstLine="720"/>
        <w:rPr>
          <w:b/>
          <w:sz w:val="32"/>
          <w:szCs w:val="32"/>
          <w:lang w:val="sr-Cyrl-CS"/>
        </w:rPr>
      </w:pPr>
    </w:p>
    <w:p w:rsidR="00D26371" w:rsidRDefault="00D26371" w:rsidP="00DA0357">
      <w:pPr>
        <w:rPr>
          <w:b/>
          <w:sz w:val="32"/>
          <w:szCs w:val="32"/>
        </w:rPr>
      </w:pPr>
    </w:p>
    <w:p w:rsidR="00C23FB8" w:rsidRDefault="00C23FB8" w:rsidP="00DA0357">
      <w:pPr>
        <w:rPr>
          <w:b/>
        </w:rPr>
      </w:pPr>
    </w:p>
    <w:p w:rsidR="00DA0357" w:rsidRDefault="00DA0357" w:rsidP="00DA0357">
      <w:pPr>
        <w:rPr>
          <w:b/>
        </w:rPr>
      </w:pPr>
      <w:r>
        <w:rPr>
          <w:b/>
        </w:rPr>
        <w:lastRenderedPageBreak/>
        <w:t xml:space="preserve">5.4.2. Остали облици васпитно образовног рада-програм допунске наставе                  </w:t>
      </w:r>
      <w:r w:rsidR="00F35CD2">
        <w:rPr>
          <w:b/>
        </w:rPr>
        <w:t xml:space="preserve">         за образовни профил  м</w:t>
      </w:r>
      <w:r w:rsidR="00F35CD2">
        <w:rPr>
          <w:b/>
          <w:lang w:val="sr-Cyrl-CS"/>
        </w:rPr>
        <w:t>едицинска сестра</w:t>
      </w:r>
      <w:r w:rsidR="00F35CD2">
        <w:rPr>
          <w:b/>
          <w:lang w:val="sr-Cyrl-BA"/>
        </w:rPr>
        <w:t xml:space="preserve"> – васпитач</w:t>
      </w:r>
      <w:r w:rsidR="00EB4DC3">
        <w:rPr>
          <w:b/>
          <w:lang w:val="sr-Cyrl-BA"/>
        </w:rPr>
        <w:t xml:space="preserve"> </w:t>
      </w:r>
      <w:r>
        <w:rPr>
          <w:b/>
        </w:rPr>
        <w:t xml:space="preserve">четврти разред </w:t>
      </w:r>
    </w:p>
    <w:p w:rsidR="00AB1308" w:rsidRDefault="00AB1308" w:rsidP="00DA0357">
      <w:pPr>
        <w:rPr>
          <w:rFonts w:eastAsia="Calibri"/>
          <w:b/>
        </w:rPr>
      </w:pPr>
    </w:p>
    <w:p w:rsidR="00DA0357" w:rsidRDefault="00DA0357" w:rsidP="00DA0357">
      <w:pPr>
        <w:rPr>
          <w:b/>
          <w:lang w:val="sr-Cyrl-CS"/>
        </w:rPr>
      </w:pPr>
      <w:r w:rsidRPr="004154DF">
        <w:rPr>
          <w:rFonts w:eastAsia="Calibri"/>
          <w:b/>
        </w:rPr>
        <w:t>1.</w:t>
      </w:r>
      <w:r w:rsidRPr="004154DF">
        <w:rPr>
          <w:b/>
        </w:rPr>
        <w:t>Програм рада  допунске наставе  за наставни предмет</w:t>
      </w:r>
      <w:r w:rsidR="00EB4DC3">
        <w:rPr>
          <w:b/>
        </w:rPr>
        <w:t xml:space="preserve"> </w:t>
      </w:r>
      <w:r w:rsidRPr="004154DF">
        <w:rPr>
          <w:b/>
          <w:lang w:val="sr-Cyrl-CS"/>
        </w:rPr>
        <w:t>српски језик и књижевност</w:t>
      </w:r>
    </w:p>
    <w:p w:rsidR="00D94BD1" w:rsidRPr="004154DF" w:rsidRDefault="00D94BD1" w:rsidP="00DA0357">
      <w:pPr>
        <w:rPr>
          <w:b/>
        </w:rPr>
      </w:pPr>
    </w:p>
    <w:tbl>
      <w:tblPr>
        <w:tblStyle w:val="TableGrid"/>
        <w:tblW w:w="0" w:type="auto"/>
        <w:tblLook w:val="04A0"/>
      </w:tblPr>
      <w:tblGrid>
        <w:gridCol w:w="1278"/>
        <w:gridCol w:w="991"/>
        <w:gridCol w:w="7289"/>
      </w:tblGrid>
      <w:tr w:rsidR="00DA368B" w:rsidRPr="00E840C7" w:rsidTr="00064A99">
        <w:tc>
          <w:tcPr>
            <w:tcW w:w="9558" w:type="dxa"/>
            <w:gridSpan w:val="3"/>
            <w:shd w:val="clear" w:color="auto" w:fill="D9D9D9" w:themeFill="background1" w:themeFillShade="D9"/>
          </w:tcPr>
          <w:p w:rsidR="00DA368B" w:rsidRPr="00E840C7" w:rsidRDefault="00DA368B" w:rsidP="00DA368B">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за четврти разред образовног профила  медицинска сестра- васпитач  </w:t>
            </w:r>
          </w:p>
        </w:tc>
      </w:tr>
      <w:tr w:rsidR="00DA368B" w:rsidRPr="00E840C7" w:rsidTr="00064A99">
        <w:tc>
          <w:tcPr>
            <w:tcW w:w="1278" w:type="dxa"/>
          </w:tcPr>
          <w:p w:rsidR="00DA368B" w:rsidRPr="00E840C7" w:rsidRDefault="00DA368B" w:rsidP="008D0ECE">
            <w:pPr>
              <w:tabs>
                <w:tab w:val="left" w:pos="9356"/>
              </w:tabs>
              <w:ind w:right="6"/>
              <w:rPr>
                <w:sz w:val="22"/>
                <w:szCs w:val="22"/>
              </w:rPr>
            </w:pPr>
            <w:r w:rsidRPr="00E840C7">
              <w:rPr>
                <w:sz w:val="22"/>
                <w:szCs w:val="22"/>
              </w:rPr>
              <w:t xml:space="preserve">Циљеви </w:t>
            </w:r>
          </w:p>
          <w:p w:rsidR="00DA368B" w:rsidRPr="00E840C7" w:rsidRDefault="00DA368B" w:rsidP="008D0ECE">
            <w:pPr>
              <w:tabs>
                <w:tab w:val="left" w:pos="9356"/>
              </w:tabs>
              <w:ind w:right="6"/>
              <w:rPr>
                <w:sz w:val="22"/>
                <w:szCs w:val="22"/>
              </w:rPr>
            </w:pPr>
          </w:p>
        </w:tc>
        <w:tc>
          <w:tcPr>
            <w:tcW w:w="8280" w:type="dxa"/>
            <w:gridSpan w:val="2"/>
          </w:tcPr>
          <w:p w:rsidR="00DA368B" w:rsidRPr="00E840C7" w:rsidRDefault="00DA368B" w:rsidP="008D0ECE">
            <w:pPr>
              <w:tabs>
                <w:tab w:val="left" w:pos="9356"/>
              </w:tabs>
              <w:ind w:right="6" w:firstLine="840"/>
              <w:jc w:val="both"/>
              <w:rPr>
                <w:sz w:val="22"/>
                <w:szCs w:val="22"/>
              </w:rPr>
            </w:pPr>
            <w:r w:rsidRPr="00E840C7">
              <w:rPr>
                <w:sz w:val="22"/>
                <w:szCs w:val="22"/>
              </w:rPr>
              <w:t xml:space="preserve">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самостално проучавање и тумачење дела савремене прозе, поезије и драме. Предочава им се значај рада Десанке Максимовић, Попе, Миодрага Павловића и других српских савремених песника. 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Камија, Достојевског, Борхеса, Андрића, Ћосића,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DA368B" w:rsidRPr="00E840C7" w:rsidTr="00064A99">
        <w:tc>
          <w:tcPr>
            <w:tcW w:w="1278" w:type="dxa"/>
          </w:tcPr>
          <w:p w:rsidR="00DA368B" w:rsidRPr="00E840C7" w:rsidRDefault="00DA368B" w:rsidP="008D0ECE">
            <w:pPr>
              <w:tabs>
                <w:tab w:val="left" w:pos="9356"/>
              </w:tabs>
              <w:ind w:right="6"/>
              <w:rPr>
                <w:sz w:val="22"/>
                <w:szCs w:val="22"/>
              </w:rPr>
            </w:pPr>
            <w:r w:rsidRPr="00E840C7">
              <w:rPr>
                <w:sz w:val="22"/>
                <w:szCs w:val="22"/>
              </w:rPr>
              <w:t xml:space="preserve">Задаци  </w:t>
            </w:r>
          </w:p>
          <w:p w:rsidR="00DA368B" w:rsidRPr="00E840C7" w:rsidRDefault="00DA368B" w:rsidP="008D0ECE">
            <w:pPr>
              <w:tabs>
                <w:tab w:val="left" w:pos="9356"/>
              </w:tabs>
              <w:ind w:right="6"/>
              <w:jc w:val="both"/>
              <w:rPr>
                <w:sz w:val="22"/>
                <w:szCs w:val="22"/>
              </w:rPr>
            </w:pPr>
          </w:p>
        </w:tc>
        <w:tc>
          <w:tcPr>
            <w:tcW w:w="8280" w:type="dxa"/>
            <w:gridSpan w:val="2"/>
          </w:tcPr>
          <w:p w:rsidR="00DA368B" w:rsidRPr="00E840C7" w:rsidRDefault="00DA368B" w:rsidP="008D0ECE">
            <w:pPr>
              <w:tabs>
                <w:tab w:val="left" w:pos="9356"/>
              </w:tabs>
              <w:ind w:right="6"/>
              <w:rPr>
                <w:sz w:val="22"/>
                <w:szCs w:val="22"/>
              </w:rPr>
            </w:pPr>
            <w:r w:rsidRPr="00E840C7">
              <w:rPr>
                <w:sz w:val="22"/>
                <w:szCs w:val="22"/>
              </w:rPr>
              <w:t xml:space="preserve">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(синтакса IV, елементи дискурса, правопис).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романописаца попут Достојевског,  Андрића и драмских талената попут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w:t>
            </w:r>
          </w:p>
        </w:tc>
      </w:tr>
      <w:tr w:rsidR="00DA368B" w:rsidRPr="00E840C7" w:rsidTr="00064A99">
        <w:tc>
          <w:tcPr>
            <w:tcW w:w="9558" w:type="dxa"/>
            <w:gridSpan w:val="3"/>
            <w:shd w:val="clear" w:color="auto" w:fill="auto"/>
          </w:tcPr>
          <w:p w:rsidR="00DA368B" w:rsidRPr="00E840C7" w:rsidRDefault="00DA368B" w:rsidP="008D0ECE">
            <w:pPr>
              <w:tabs>
                <w:tab w:val="left" w:pos="9356"/>
              </w:tabs>
              <w:ind w:right="6" w:firstLine="840"/>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DA368B" w:rsidRPr="00E840C7" w:rsidTr="00064A99">
        <w:tc>
          <w:tcPr>
            <w:tcW w:w="2269" w:type="dxa"/>
            <w:gridSpan w:val="2"/>
          </w:tcPr>
          <w:p w:rsidR="00DA368B" w:rsidRPr="00E840C7" w:rsidRDefault="00DA368B" w:rsidP="008D0ECE">
            <w:pPr>
              <w:tabs>
                <w:tab w:val="left" w:pos="9356"/>
              </w:tabs>
              <w:ind w:right="6"/>
              <w:rPr>
                <w:sz w:val="22"/>
                <w:szCs w:val="22"/>
              </w:rPr>
            </w:pPr>
            <w:r w:rsidRPr="00E840C7">
              <w:rPr>
                <w:sz w:val="22"/>
                <w:szCs w:val="22"/>
              </w:rPr>
              <w:t xml:space="preserve">НАСТАВНЕ ТЕМЕ </w:t>
            </w:r>
          </w:p>
        </w:tc>
        <w:tc>
          <w:tcPr>
            <w:tcW w:w="7289" w:type="dxa"/>
          </w:tcPr>
          <w:p w:rsidR="00DA368B" w:rsidRPr="00E840C7" w:rsidRDefault="00DA368B" w:rsidP="008D0ECE">
            <w:pPr>
              <w:tabs>
                <w:tab w:val="left" w:pos="9356"/>
              </w:tabs>
              <w:ind w:right="6"/>
              <w:rPr>
                <w:sz w:val="22"/>
                <w:szCs w:val="22"/>
              </w:rPr>
            </w:pPr>
            <w:r w:rsidRPr="00E840C7">
              <w:rPr>
                <w:sz w:val="22"/>
                <w:szCs w:val="22"/>
              </w:rPr>
              <w:t xml:space="preserve">ИСХОДИ </w:t>
            </w:r>
          </w:p>
        </w:tc>
      </w:tr>
      <w:tr w:rsidR="00DA368B" w:rsidRPr="00E840C7" w:rsidTr="00064A99">
        <w:tc>
          <w:tcPr>
            <w:tcW w:w="2269" w:type="dxa"/>
            <w:gridSpan w:val="2"/>
          </w:tcPr>
          <w:p w:rsidR="00DA368B" w:rsidRPr="00E840C7" w:rsidRDefault="00DA368B"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lang w:val="sr-Cyrl-CS"/>
              </w:rPr>
              <w:t xml:space="preserve">Синтакса </w:t>
            </w:r>
          </w:p>
        </w:tc>
        <w:tc>
          <w:tcPr>
            <w:tcW w:w="7289" w:type="dxa"/>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 Савладано градиво из синтаксе предвиђене за четврти разред (зависне реченице, неправо значење глаголских облика, конгруенција...)</w:t>
            </w:r>
          </w:p>
        </w:tc>
      </w:tr>
      <w:tr w:rsidR="00DA368B" w:rsidRPr="00E840C7" w:rsidTr="00064A99">
        <w:tc>
          <w:tcPr>
            <w:tcW w:w="2269" w:type="dxa"/>
            <w:gridSpan w:val="2"/>
          </w:tcPr>
          <w:p w:rsidR="00DA368B" w:rsidRPr="00E840C7" w:rsidRDefault="00DA368B"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 Елементи дискурса</w:t>
            </w:r>
          </w:p>
        </w:tc>
        <w:tc>
          <w:tcPr>
            <w:tcW w:w="7289" w:type="dxa"/>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Савладани   основни појмови из теорије дискурса (распоред синтаксичких јединица, информативна актуализација реченице, комуникативна кохезиа)</w:t>
            </w:r>
          </w:p>
        </w:tc>
      </w:tr>
      <w:tr w:rsidR="00DA368B" w:rsidRPr="00E840C7" w:rsidTr="00064A99">
        <w:tc>
          <w:tcPr>
            <w:tcW w:w="2269" w:type="dxa"/>
            <w:gridSpan w:val="2"/>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289" w:type="dxa"/>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правописних норми везаних за синтаксу  четвртог разреда и дискурс</w:t>
            </w:r>
          </w:p>
        </w:tc>
      </w:tr>
      <w:tr w:rsidR="00DA368B" w:rsidRPr="00E840C7" w:rsidTr="00064A99">
        <w:tc>
          <w:tcPr>
            <w:tcW w:w="2269" w:type="dxa"/>
            <w:gridSpan w:val="2"/>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Савремена књижевност (епика, лирика и драма)</w:t>
            </w:r>
          </w:p>
        </w:tc>
        <w:tc>
          <w:tcPr>
            <w:tcW w:w="7289" w:type="dxa"/>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писцима и делима савремене књижевности, оспособљен је за давање критичког  мишљења везано за одређено књиж. </w:t>
            </w:r>
            <w:r w:rsidR="00EB4DC3" w:rsidRPr="00E840C7">
              <w:rPr>
                <w:rFonts w:ascii="Times New Roman" w:hAnsi="Times New Roman"/>
                <w:lang w:val="sr-Cyrl-CS"/>
              </w:rPr>
              <w:t>Д</w:t>
            </w:r>
            <w:r w:rsidRPr="00E840C7">
              <w:rPr>
                <w:rFonts w:ascii="Times New Roman" w:hAnsi="Times New Roman"/>
                <w:lang w:val="sr-Cyrl-CS"/>
              </w:rPr>
              <w:t>ело</w:t>
            </w:r>
          </w:p>
        </w:tc>
      </w:tr>
      <w:tr w:rsidR="00DA368B" w:rsidRPr="00E840C7" w:rsidTr="00064A99">
        <w:tc>
          <w:tcPr>
            <w:tcW w:w="2269" w:type="dxa"/>
            <w:gridSpan w:val="2"/>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289" w:type="dxa"/>
          </w:tcPr>
          <w:p w:rsidR="00DA368B" w:rsidRPr="00E840C7" w:rsidRDefault="00DA368B"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књижевнотеоријских појмова везаних за градиво четвртог разреда</w:t>
            </w:r>
          </w:p>
        </w:tc>
      </w:tr>
    </w:tbl>
    <w:p w:rsidR="00DA368B" w:rsidRPr="00E840C7" w:rsidRDefault="00DA368B" w:rsidP="00DA368B">
      <w:pPr>
        <w:tabs>
          <w:tab w:val="left" w:pos="9356"/>
        </w:tabs>
        <w:ind w:right="6"/>
        <w:rPr>
          <w:sz w:val="22"/>
          <w:szCs w:val="22"/>
        </w:rPr>
      </w:pPr>
    </w:p>
    <w:p w:rsidR="00DA368B" w:rsidRDefault="00DA368B" w:rsidP="00DA0357">
      <w:pPr>
        <w:rPr>
          <w:rFonts w:eastAsia="Calibri"/>
          <w:sz w:val="22"/>
          <w:szCs w:val="22"/>
        </w:rPr>
      </w:pPr>
    </w:p>
    <w:p w:rsidR="00064A99" w:rsidRDefault="00064A99" w:rsidP="00DA0357">
      <w:pPr>
        <w:rPr>
          <w:rFonts w:eastAsia="Calibri"/>
          <w:sz w:val="22"/>
          <w:szCs w:val="22"/>
        </w:rPr>
      </w:pPr>
    </w:p>
    <w:p w:rsidR="00064A99" w:rsidRPr="00E840C7" w:rsidRDefault="00064A99" w:rsidP="00DA0357">
      <w:pPr>
        <w:rPr>
          <w:rFonts w:eastAsia="Calibri"/>
          <w:sz w:val="22"/>
          <w:szCs w:val="22"/>
        </w:rPr>
      </w:pPr>
    </w:p>
    <w:p w:rsidR="00DA0357" w:rsidRDefault="00DA0357" w:rsidP="00DA0357">
      <w:pPr>
        <w:rPr>
          <w:b/>
          <w:lang w:val="sr-Cyrl-CS"/>
        </w:rPr>
      </w:pPr>
      <w:r w:rsidRPr="004154DF">
        <w:rPr>
          <w:rFonts w:eastAsia="Calibri"/>
          <w:b/>
        </w:rPr>
        <w:t xml:space="preserve">2. </w:t>
      </w:r>
      <w:r w:rsidRPr="004154DF">
        <w:rPr>
          <w:b/>
        </w:rPr>
        <w:t>Програм рада  допунске наставе  за наставни предмет</w:t>
      </w:r>
      <w:r w:rsidR="00EB4DC3">
        <w:rPr>
          <w:b/>
        </w:rPr>
        <w:t xml:space="preserve"> </w:t>
      </w:r>
      <w:r w:rsidRPr="004154DF">
        <w:rPr>
          <w:b/>
          <w:lang w:val="sr-Cyrl-CS"/>
        </w:rPr>
        <w:t xml:space="preserve">енглески језик </w:t>
      </w:r>
    </w:p>
    <w:p w:rsidR="00D94BD1" w:rsidRPr="004154DF" w:rsidRDefault="00D94BD1" w:rsidP="00DA0357">
      <w:pPr>
        <w:rPr>
          <w:b/>
          <w:lang w:val="sr-Cyrl-CS"/>
        </w:rPr>
      </w:pPr>
    </w:p>
    <w:tbl>
      <w:tblPr>
        <w:tblStyle w:val="TableGrid11"/>
        <w:tblW w:w="0" w:type="auto"/>
        <w:tblLook w:val="04A0"/>
      </w:tblPr>
      <w:tblGrid>
        <w:gridCol w:w="1278"/>
        <w:gridCol w:w="1530"/>
        <w:gridCol w:w="6570"/>
      </w:tblGrid>
      <w:tr w:rsidR="004154DF" w:rsidRPr="004154DF" w:rsidTr="00B948B6">
        <w:tc>
          <w:tcPr>
            <w:tcW w:w="9378" w:type="dxa"/>
            <w:gridSpan w:val="3"/>
            <w:shd w:val="clear" w:color="auto" w:fill="D9D9D9" w:themeFill="background1" w:themeFillShade="D9"/>
          </w:tcPr>
          <w:p w:rsidR="004154DF" w:rsidRPr="00EB4DC3" w:rsidRDefault="004154DF" w:rsidP="004154DF">
            <w:pPr>
              <w:contextualSpacing/>
              <w:rPr>
                <w:rFonts w:eastAsia="Calibri"/>
                <w:sz w:val="22"/>
                <w:szCs w:val="22"/>
                <w:lang w:val="sr-Cyrl-CS"/>
              </w:rPr>
            </w:pPr>
            <w:r w:rsidRPr="00EB4DC3">
              <w:rPr>
                <w:rFonts w:eastAsia="Calibri"/>
                <w:sz w:val="22"/>
                <w:szCs w:val="22"/>
              </w:rPr>
              <w:t xml:space="preserve">за четврти разред образовног профила  медицинска сестра- васпитач  </w:t>
            </w:r>
          </w:p>
        </w:tc>
      </w:tr>
      <w:tr w:rsidR="004154DF" w:rsidRPr="004154DF" w:rsidTr="00B948B6">
        <w:tc>
          <w:tcPr>
            <w:tcW w:w="1278" w:type="dxa"/>
          </w:tcPr>
          <w:p w:rsidR="004154DF" w:rsidRPr="00EB4DC3" w:rsidRDefault="004154DF" w:rsidP="004154DF">
            <w:pPr>
              <w:rPr>
                <w:sz w:val="22"/>
                <w:szCs w:val="22"/>
              </w:rPr>
            </w:pPr>
            <w:r w:rsidRPr="00EB4DC3">
              <w:rPr>
                <w:sz w:val="22"/>
                <w:szCs w:val="22"/>
              </w:rPr>
              <w:t xml:space="preserve">Циљеви: </w:t>
            </w:r>
          </w:p>
          <w:p w:rsidR="004154DF" w:rsidRPr="00EB4DC3" w:rsidRDefault="004154DF" w:rsidP="004154DF">
            <w:pPr>
              <w:rPr>
                <w:sz w:val="22"/>
                <w:szCs w:val="22"/>
              </w:rPr>
            </w:pPr>
          </w:p>
        </w:tc>
        <w:tc>
          <w:tcPr>
            <w:tcW w:w="8100" w:type="dxa"/>
            <w:gridSpan w:val="2"/>
          </w:tcPr>
          <w:p w:rsidR="004154DF" w:rsidRPr="00EB4DC3" w:rsidRDefault="004154DF" w:rsidP="004154DF">
            <w:pPr>
              <w:rPr>
                <w:sz w:val="22"/>
                <w:szCs w:val="22"/>
                <w:lang w:val="sr-Cyrl-CS"/>
              </w:rPr>
            </w:pPr>
            <w:r w:rsidRPr="00EB4DC3">
              <w:rPr>
                <w:sz w:val="22"/>
                <w:szCs w:val="22"/>
                <w:lang w:val="sr-Cyrl-CS"/>
              </w:rPr>
              <w:t>Ученик се оспособљава да разуме, усвоји и примени одређена граматичка правила страног језика.</w:t>
            </w:r>
          </w:p>
        </w:tc>
      </w:tr>
      <w:tr w:rsidR="004154DF" w:rsidRPr="004154DF" w:rsidTr="00B948B6">
        <w:tc>
          <w:tcPr>
            <w:tcW w:w="1278" w:type="dxa"/>
          </w:tcPr>
          <w:p w:rsidR="004154DF" w:rsidRPr="00EB4DC3" w:rsidRDefault="004154DF" w:rsidP="004154DF">
            <w:pPr>
              <w:rPr>
                <w:sz w:val="22"/>
                <w:szCs w:val="22"/>
              </w:rPr>
            </w:pPr>
            <w:r w:rsidRPr="00EB4DC3">
              <w:rPr>
                <w:sz w:val="22"/>
                <w:szCs w:val="22"/>
              </w:rPr>
              <w:t xml:space="preserve">Задаци: </w:t>
            </w:r>
          </w:p>
          <w:p w:rsidR="004154DF" w:rsidRPr="00EB4DC3" w:rsidRDefault="004154DF" w:rsidP="004154DF">
            <w:pPr>
              <w:jc w:val="both"/>
              <w:rPr>
                <w:sz w:val="22"/>
                <w:szCs w:val="22"/>
              </w:rPr>
            </w:pPr>
          </w:p>
        </w:tc>
        <w:tc>
          <w:tcPr>
            <w:tcW w:w="8100" w:type="dxa"/>
            <w:gridSpan w:val="2"/>
          </w:tcPr>
          <w:p w:rsidR="004154DF" w:rsidRPr="00EB4DC3" w:rsidRDefault="004154DF" w:rsidP="004154DF">
            <w:pPr>
              <w:rPr>
                <w:sz w:val="22"/>
                <w:szCs w:val="22"/>
              </w:rPr>
            </w:pPr>
            <w:r w:rsidRPr="00EB4DC3">
              <w:rPr>
                <w:sz w:val="22"/>
                <w:szCs w:val="22"/>
              </w:rPr>
              <w:t>Ученик стиче пропуштено знање, усваја, разуме, примењује.</w:t>
            </w:r>
          </w:p>
        </w:tc>
      </w:tr>
      <w:tr w:rsidR="004154DF" w:rsidRPr="004154DF" w:rsidTr="00B948B6">
        <w:tc>
          <w:tcPr>
            <w:tcW w:w="2808" w:type="dxa"/>
            <w:gridSpan w:val="2"/>
          </w:tcPr>
          <w:p w:rsidR="004154DF" w:rsidRPr="00EB4DC3" w:rsidRDefault="004154DF" w:rsidP="004154DF">
            <w:pPr>
              <w:rPr>
                <w:sz w:val="22"/>
                <w:szCs w:val="22"/>
              </w:rPr>
            </w:pPr>
            <w:r w:rsidRPr="00EB4DC3">
              <w:rPr>
                <w:sz w:val="22"/>
                <w:szCs w:val="22"/>
              </w:rPr>
              <w:t>НАСТАВНЕ ТЕМЕ:</w:t>
            </w:r>
          </w:p>
        </w:tc>
        <w:tc>
          <w:tcPr>
            <w:tcW w:w="6570" w:type="dxa"/>
          </w:tcPr>
          <w:p w:rsidR="004154DF" w:rsidRPr="00EB4DC3" w:rsidRDefault="004154DF" w:rsidP="004154DF">
            <w:pPr>
              <w:rPr>
                <w:sz w:val="22"/>
                <w:szCs w:val="22"/>
              </w:rPr>
            </w:pPr>
            <w:r w:rsidRPr="00EB4DC3">
              <w:rPr>
                <w:sz w:val="22"/>
                <w:szCs w:val="22"/>
              </w:rPr>
              <w:t>ИСХОДИ:</w:t>
            </w:r>
          </w:p>
        </w:tc>
      </w:tr>
      <w:tr w:rsidR="004154DF" w:rsidRPr="004154DF" w:rsidTr="00B948B6">
        <w:tc>
          <w:tcPr>
            <w:tcW w:w="2808" w:type="dxa"/>
            <w:gridSpan w:val="2"/>
          </w:tcPr>
          <w:p w:rsidR="004154DF" w:rsidRPr="00EB4DC3" w:rsidRDefault="004154DF" w:rsidP="004154DF">
            <w:pPr>
              <w:contextualSpacing/>
              <w:rPr>
                <w:rFonts w:eastAsia="Calibri"/>
                <w:sz w:val="22"/>
                <w:szCs w:val="22"/>
              </w:rPr>
            </w:pPr>
            <w:r w:rsidRPr="00EB4DC3">
              <w:rPr>
                <w:rFonts w:eastAsia="Calibri"/>
                <w:sz w:val="22"/>
                <w:szCs w:val="22"/>
              </w:rPr>
              <w:t>Граматика</w:t>
            </w:r>
          </w:p>
        </w:tc>
        <w:tc>
          <w:tcPr>
            <w:tcW w:w="6570" w:type="dxa"/>
          </w:tcPr>
          <w:p w:rsidR="004154DF" w:rsidRPr="00EB4DC3" w:rsidRDefault="004154DF" w:rsidP="004154DF">
            <w:pPr>
              <w:contextualSpacing/>
              <w:rPr>
                <w:rFonts w:eastAsia="Calibri"/>
                <w:sz w:val="22"/>
                <w:szCs w:val="22"/>
                <w:lang w:val="sr-Cyrl-CS"/>
              </w:rPr>
            </w:pPr>
            <w:r w:rsidRPr="00EB4DC3">
              <w:rPr>
                <w:rFonts w:eastAsia="Calibri"/>
                <w:sz w:val="22"/>
                <w:szCs w:val="22"/>
                <w:lang w:val="sr-Cyrl-CS"/>
              </w:rPr>
              <w:t>Усвајање, изграђивање и примена стеченог знања.</w:t>
            </w:r>
          </w:p>
        </w:tc>
      </w:tr>
      <w:tr w:rsidR="004154DF" w:rsidRPr="004154DF" w:rsidTr="00B948B6">
        <w:tc>
          <w:tcPr>
            <w:tcW w:w="2808" w:type="dxa"/>
            <w:gridSpan w:val="2"/>
          </w:tcPr>
          <w:p w:rsidR="004154DF" w:rsidRPr="00EB4DC3" w:rsidRDefault="004154DF" w:rsidP="004154DF">
            <w:pPr>
              <w:contextualSpacing/>
              <w:rPr>
                <w:rFonts w:eastAsia="Calibri"/>
                <w:sz w:val="22"/>
                <w:szCs w:val="22"/>
              </w:rPr>
            </w:pPr>
            <w:r w:rsidRPr="00EB4DC3">
              <w:rPr>
                <w:rFonts w:eastAsia="Calibri"/>
                <w:sz w:val="22"/>
                <w:szCs w:val="22"/>
              </w:rPr>
              <w:t>Фонд речи</w:t>
            </w:r>
          </w:p>
        </w:tc>
        <w:tc>
          <w:tcPr>
            <w:tcW w:w="6570" w:type="dxa"/>
          </w:tcPr>
          <w:p w:rsidR="004154DF" w:rsidRPr="00EB4DC3" w:rsidRDefault="004154DF" w:rsidP="004154DF">
            <w:pPr>
              <w:contextualSpacing/>
              <w:rPr>
                <w:rFonts w:eastAsia="Calibri"/>
                <w:sz w:val="22"/>
                <w:szCs w:val="22"/>
                <w:lang w:val="sr-Cyrl-CS"/>
              </w:rPr>
            </w:pPr>
            <w:r w:rsidRPr="00EB4DC3">
              <w:rPr>
                <w:rFonts w:eastAsia="Calibri"/>
                <w:sz w:val="22"/>
                <w:szCs w:val="22"/>
                <w:lang w:val="sr-Cyrl-CS"/>
              </w:rPr>
              <w:t>Идентификација, разумевање, усвајање и примена одређеног фонда речи.</w:t>
            </w:r>
          </w:p>
        </w:tc>
      </w:tr>
      <w:tr w:rsidR="004154DF" w:rsidRPr="004154DF" w:rsidTr="00B948B6">
        <w:tc>
          <w:tcPr>
            <w:tcW w:w="2808" w:type="dxa"/>
            <w:gridSpan w:val="2"/>
          </w:tcPr>
          <w:p w:rsidR="004154DF" w:rsidRPr="00EB4DC3" w:rsidRDefault="004154DF" w:rsidP="004154DF">
            <w:pPr>
              <w:contextualSpacing/>
              <w:rPr>
                <w:rFonts w:eastAsia="Calibri"/>
                <w:sz w:val="22"/>
                <w:szCs w:val="22"/>
                <w:lang w:val="sr-Cyrl-CS"/>
              </w:rPr>
            </w:pPr>
            <w:r w:rsidRPr="00EB4DC3">
              <w:rPr>
                <w:rFonts w:eastAsia="Calibri"/>
                <w:sz w:val="22"/>
                <w:szCs w:val="22"/>
                <w:lang w:val="sr-Cyrl-CS"/>
              </w:rPr>
              <w:t>Фонд стручних речи</w:t>
            </w:r>
          </w:p>
        </w:tc>
        <w:tc>
          <w:tcPr>
            <w:tcW w:w="6570" w:type="dxa"/>
          </w:tcPr>
          <w:p w:rsidR="004154DF" w:rsidRPr="00EB4DC3" w:rsidRDefault="004154DF" w:rsidP="004154DF">
            <w:pPr>
              <w:contextualSpacing/>
              <w:rPr>
                <w:rFonts w:eastAsia="Calibri"/>
                <w:sz w:val="22"/>
                <w:szCs w:val="22"/>
                <w:lang w:val="sr-Cyrl-CS"/>
              </w:rPr>
            </w:pPr>
            <w:r w:rsidRPr="00EB4DC3">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4154DF" w:rsidRDefault="004154DF" w:rsidP="00DA0357">
      <w:pPr>
        <w:rPr>
          <w:rFonts w:eastAsia="Calibri"/>
          <w:b/>
        </w:rPr>
      </w:pPr>
    </w:p>
    <w:p w:rsidR="00DA0357" w:rsidRDefault="00DA0357" w:rsidP="00DA0357">
      <w:pPr>
        <w:rPr>
          <w:b/>
          <w:lang w:val="sr-Cyrl-CS"/>
        </w:rPr>
      </w:pPr>
      <w:r w:rsidRPr="004154DF">
        <w:rPr>
          <w:rFonts w:eastAsia="Calibri"/>
          <w:b/>
        </w:rPr>
        <w:t xml:space="preserve">3. </w:t>
      </w:r>
      <w:r w:rsidRPr="004154DF">
        <w:rPr>
          <w:b/>
        </w:rPr>
        <w:t>Програм рада  допунске наставе  за наставни предмет</w:t>
      </w:r>
      <w:r w:rsidR="00EB4DC3">
        <w:rPr>
          <w:b/>
        </w:rPr>
        <w:t xml:space="preserve"> </w:t>
      </w:r>
      <w:r w:rsidRPr="004154DF">
        <w:rPr>
          <w:b/>
          <w:lang w:val="sr-Cyrl-CS"/>
        </w:rPr>
        <w:t xml:space="preserve">немачки  језик </w:t>
      </w:r>
    </w:p>
    <w:p w:rsidR="00D94BD1" w:rsidRPr="004154DF" w:rsidRDefault="00D94BD1" w:rsidP="00DA0357">
      <w:pPr>
        <w:rPr>
          <w:b/>
        </w:rPr>
      </w:pPr>
    </w:p>
    <w:tbl>
      <w:tblPr>
        <w:tblStyle w:val="TableGrid"/>
        <w:tblW w:w="0" w:type="auto"/>
        <w:tblLook w:val="04A0"/>
      </w:tblPr>
      <w:tblGrid>
        <w:gridCol w:w="1278"/>
        <w:gridCol w:w="1530"/>
        <w:gridCol w:w="6570"/>
      </w:tblGrid>
      <w:tr w:rsidR="00152A68" w:rsidRPr="00FE1F32" w:rsidTr="00AE0B11">
        <w:tc>
          <w:tcPr>
            <w:tcW w:w="9378" w:type="dxa"/>
            <w:gridSpan w:val="3"/>
            <w:shd w:val="clear" w:color="auto" w:fill="D9D9D9" w:themeFill="background1" w:themeFillShade="D9"/>
          </w:tcPr>
          <w:p w:rsidR="00152A68" w:rsidRPr="00635703" w:rsidRDefault="00152A68" w:rsidP="00152A68">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медицинска сестра- васпитач  </w:t>
            </w:r>
          </w:p>
        </w:tc>
      </w:tr>
      <w:tr w:rsidR="00152A68" w:rsidRPr="00635703" w:rsidTr="00AE0B11">
        <w:tc>
          <w:tcPr>
            <w:tcW w:w="1278" w:type="dxa"/>
          </w:tcPr>
          <w:p w:rsidR="00152A68" w:rsidRPr="00635703" w:rsidRDefault="00152A68" w:rsidP="00AE0B11">
            <w:pPr>
              <w:rPr>
                <w:sz w:val="22"/>
                <w:szCs w:val="22"/>
              </w:rPr>
            </w:pPr>
            <w:r w:rsidRPr="00635703">
              <w:rPr>
                <w:sz w:val="22"/>
                <w:szCs w:val="22"/>
              </w:rPr>
              <w:t xml:space="preserve">Циљеви: </w:t>
            </w:r>
          </w:p>
          <w:p w:rsidR="00152A68" w:rsidRPr="00635703" w:rsidRDefault="00152A68" w:rsidP="00AE0B11">
            <w:pPr>
              <w:rPr>
                <w:sz w:val="22"/>
                <w:szCs w:val="22"/>
              </w:rPr>
            </w:pPr>
          </w:p>
        </w:tc>
        <w:tc>
          <w:tcPr>
            <w:tcW w:w="8100" w:type="dxa"/>
            <w:gridSpan w:val="2"/>
          </w:tcPr>
          <w:p w:rsidR="00152A68" w:rsidRPr="00635703" w:rsidRDefault="00152A68"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152A68" w:rsidRPr="00635703" w:rsidTr="00AE0B11">
        <w:tc>
          <w:tcPr>
            <w:tcW w:w="1278" w:type="dxa"/>
          </w:tcPr>
          <w:p w:rsidR="00152A68" w:rsidRPr="00635703" w:rsidRDefault="00152A68" w:rsidP="00AE0B11">
            <w:pPr>
              <w:rPr>
                <w:sz w:val="22"/>
                <w:szCs w:val="22"/>
              </w:rPr>
            </w:pPr>
            <w:r w:rsidRPr="00635703">
              <w:rPr>
                <w:sz w:val="22"/>
                <w:szCs w:val="22"/>
              </w:rPr>
              <w:t xml:space="preserve">Задаци: </w:t>
            </w:r>
          </w:p>
          <w:p w:rsidR="00152A68" w:rsidRPr="00635703" w:rsidRDefault="00152A68" w:rsidP="00AE0B11">
            <w:pPr>
              <w:jc w:val="both"/>
              <w:rPr>
                <w:sz w:val="22"/>
                <w:szCs w:val="22"/>
              </w:rPr>
            </w:pPr>
          </w:p>
        </w:tc>
        <w:tc>
          <w:tcPr>
            <w:tcW w:w="8100" w:type="dxa"/>
            <w:gridSpan w:val="2"/>
          </w:tcPr>
          <w:p w:rsidR="00152A68" w:rsidRPr="006A25D0" w:rsidRDefault="00152A68" w:rsidP="00AE0B11">
            <w:pPr>
              <w:rPr>
                <w:sz w:val="22"/>
                <w:szCs w:val="22"/>
              </w:rPr>
            </w:pPr>
            <w:r>
              <w:rPr>
                <w:sz w:val="22"/>
                <w:szCs w:val="22"/>
              </w:rPr>
              <w:t>Ученик стиче пропуштено знање, усваја, разуме, примењује.</w:t>
            </w:r>
          </w:p>
        </w:tc>
      </w:tr>
      <w:tr w:rsidR="00152A68" w:rsidRPr="00635703" w:rsidTr="00AE0B11">
        <w:tc>
          <w:tcPr>
            <w:tcW w:w="2808" w:type="dxa"/>
            <w:gridSpan w:val="2"/>
          </w:tcPr>
          <w:p w:rsidR="00152A68" w:rsidRPr="00635703" w:rsidRDefault="00152A68" w:rsidP="00AE0B11">
            <w:pPr>
              <w:rPr>
                <w:sz w:val="22"/>
                <w:szCs w:val="22"/>
              </w:rPr>
            </w:pPr>
            <w:r>
              <w:rPr>
                <w:sz w:val="22"/>
                <w:szCs w:val="22"/>
              </w:rPr>
              <w:t>НАСТАВНЕ ТЕМЕ</w:t>
            </w:r>
            <w:r w:rsidRPr="00635703">
              <w:rPr>
                <w:sz w:val="22"/>
                <w:szCs w:val="22"/>
              </w:rPr>
              <w:t>:</w:t>
            </w:r>
          </w:p>
        </w:tc>
        <w:tc>
          <w:tcPr>
            <w:tcW w:w="6570" w:type="dxa"/>
          </w:tcPr>
          <w:p w:rsidR="00152A68" w:rsidRPr="00635703" w:rsidRDefault="00152A68" w:rsidP="00AE0B11">
            <w:pPr>
              <w:rPr>
                <w:sz w:val="22"/>
                <w:szCs w:val="22"/>
              </w:rPr>
            </w:pPr>
            <w:r>
              <w:rPr>
                <w:sz w:val="22"/>
                <w:szCs w:val="22"/>
              </w:rPr>
              <w:t>ИСХОДИ:</w:t>
            </w:r>
          </w:p>
        </w:tc>
      </w:tr>
      <w:tr w:rsidR="00152A68" w:rsidRPr="00FE1F32" w:rsidTr="00AE0B11">
        <w:tc>
          <w:tcPr>
            <w:tcW w:w="2808" w:type="dxa"/>
            <w:gridSpan w:val="2"/>
          </w:tcPr>
          <w:p w:rsidR="00152A68" w:rsidRPr="00FE1F32" w:rsidRDefault="00152A68"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152A68" w:rsidRPr="00635703" w:rsidRDefault="00152A68"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152A68" w:rsidRPr="00FE1F32" w:rsidTr="00AE0B11">
        <w:tc>
          <w:tcPr>
            <w:tcW w:w="2808" w:type="dxa"/>
            <w:gridSpan w:val="2"/>
          </w:tcPr>
          <w:p w:rsidR="00152A68" w:rsidRPr="00FE1F32" w:rsidRDefault="00152A68"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152A68" w:rsidRPr="00635703" w:rsidRDefault="00152A68"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702790" w:rsidRDefault="00702790" w:rsidP="00DA0357">
      <w:pPr>
        <w:rPr>
          <w:b/>
        </w:rPr>
      </w:pPr>
    </w:p>
    <w:p w:rsidR="00702790" w:rsidRDefault="00702790" w:rsidP="00DA0357">
      <w:pPr>
        <w:rPr>
          <w:b/>
        </w:rPr>
      </w:pPr>
    </w:p>
    <w:p w:rsidR="00DA0357" w:rsidRDefault="00DA0357" w:rsidP="00DA0357">
      <w:pPr>
        <w:rPr>
          <w:b/>
          <w:lang w:val="sr-Cyrl-CS"/>
        </w:rPr>
      </w:pPr>
      <w:r w:rsidRPr="004154DF">
        <w:rPr>
          <w:b/>
        </w:rPr>
        <w:t>4.Програм рада  допунске наставе   за наставни предмет</w:t>
      </w:r>
      <w:r w:rsidR="00EB4DC3">
        <w:rPr>
          <w:b/>
        </w:rPr>
        <w:t xml:space="preserve"> </w:t>
      </w:r>
      <w:r w:rsidRPr="004154DF">
        <w:rPr>
          <w:b/>
          <w:lang w:val="sr-Cyrl-CS"/>
        </w:rPr>
        <w:t>физичко васпитање</w:t>
      </w:r>
    </w:p>
    <w:p w:rsidR="00D94BD1" w:rsidRPr="004154DF" w:rsidRDefault="00D94BD1" w:rsidP="00DA0357">
      <w:pPr>
        <w:rPr>
          <w:b/>
        </w:rPr>
      </w:pPr>
    </w:p>
    <w:tbl>
      <w:tblPr>
        <w:tblStyle w:val="TableGrid13"/>
        <w:tblW w:w="0" w:type="auto"/>
        <w:tblLook w:val="04A0"/>
      </w:tblPr>
      <w:tblGrid>
        <w:gridCol w:w="1278"/>
        <w:gridCol w:w="1510"/>
        <w:gridCol w:w="6500"/>
      </w:tblGrid>
      <w:tr w:rsidR="00702790" w:rsidRPr="00702790" w:rsidTr="000F2C35">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02790" w:rsidRPr="00702790" w:rsidRDefault="00702790" w:rsidP="00702790">
            <w:pPr>
              <w:contextualSpacing/>
              <w:rPr>
                <w:rFonts w:ascii="Times New Roman" w:hAnsi="Times New Roman" w:cs="Times New Roman"/>
                <w:lang w:val="sr-Cyrl-CS"/>
              </w:rPr>
            </w:pPr>
            <w:r w:rsidRPr="00702790">
              <w:rPr>
                <w:rFonts w:ascii="Times New Roman" w:hAnsi="Times New Roman" w:cs="Times New Roman"/>
              </w:rPr>
              <w:t xml:space="preserve">за четврти разред образовног профила  медицинска сестра- васпитач </w:t>
            </w:r>
          </w:p>
        </w:tc>
      </w:tr>
      <w:tr w:rsidR="00702790" w:rsidRPr="00702790" w:rsidTr="000F2C35">
        <w:tc>
          <w:tcPr>
            <w:tcW w:w="1278" w:type="dxa"/>
            <w:tcBorders>
              <w:top w:val="single" w:sz="4" w:space="0" w:color="auto"/>
              <w:left w:val="single" w:sz="4" w:space="0" w:color="auto"/>
              <w:bottom w:val="single" w:sz="4" w:space="0" w:color="auto"/>
              <w:right w:val="single" w:sz="4" w:space="0" w:color="auto"/>
            </w:tcBorders>
          </w:tcPr>
          <w:p w:rsidR="00702790" w:rsidRPr="00702790" w:rsidRDefault="00702790" w:rsidP="00702790">
            <w:pPr>
              <w:rPr>
                <w:rFonts w:ascii="Times New Roman" w:hAnsi="Times New Roman" w:cs="Times New Roman"/>
              </w:rPr>
            </w:pPr>
            <w:r w:rsidRPr="00702790">
              <w:rPr>
                <w:rFonts w:ascii="Times New Roman" w:hAnsi="Times New Roman" w:cs="Times New Roman"/>
              </w:rPr>
              <w:t xml:space="preserve">Циљеви: </w:t>
            </w:r>
          </w:p>
          <w:p w:rsidR="00702790" w:rsidRPr="00702790" w:rsidRDefault="00702790" w:rsidP="00702790">
            <w:pPr>
              <w:rPr>
                <w:rFonts w:ascii="Times New Roman" w:hAnsi="Times New Roman" w:cs="Times New Roman"/>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702790" w:rsidRPr="00702790" w:rsidRDefault="00702790" w:rsidP="00702790">
            <w:pPr>
              <w:rPr>
                <w:rFonts w:ascii="Times New Roman" w:hAnsi="Times New Roman" w:cs="Times New Roman"/>
                <w:lang w:val="sr-Cyrl-CS"/>
              </w:rPr>
            </w:pPr>
            <w:r w:rsidRPr="00702790">
              <w:rPr>
                <w:rFonts w:ascii="Times New Roman" w:hAnsi="Times New Roman" w:cs="Times New Roman"/>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702790" w:rsidRPr="00702790" w:rsidTr="000F2C35">
        <w:tc>
          <w:tcPr>
            <w:tcW w:w="1278" w:type="dxa"/>
            <w:tcBorders>
              <w:top w:val="single" w:sz="4" w:space="0" w:color="auto"/>
              <w:left w:val="single" w:sz="4" w:space="0" w:color="auto"/>
              <w:bottom w:val="single" w:sz="4" w:space="0" w:color="auto"/>
              <w:right w:val="single" w:sz="4" w:space="0" w:color="auto"/>
            </w:tcBorders>
          </w:tcPr>
          <w:p w:rsidR="00702790" w:rsidRPr="00702790" w:rsidRDefault="00702790" w:rsidP="00702790">
            <w:pPr>
              <w:rPr>
                <w:rFonts w:ascii="Times New Roman" w:hAnsi="Times New Roman" w:cs="Times New Roman"/>
              </w:rPr>
            </w:pPr>
          </w:p>
          <w:p w:rsidR="00702790" w:rsidRPr="00702790" w:rsidRDefault="00702790" w:rsidP="00702790">
            <w:pPr>
              <w:rPr>
                <w:rFonts w:ascii="Times New Roman" w:hAnsi="Times New Roman" w:cs="Times New Roman"/>
              </w:rPr>
            </w:pPr>
            <w:r w:rsidRPr="00702790">
              <w:rPr>
                <w:rFonts w:ascii="Times New Roman" w:hAnsi="Times New Roman" w:cs="Times New Roman"/>
              </w:rPr>
              <w:t xml:space="preserve">Задаци: </w:t>
            </w:r>
          </w:p>
          <w:p w:rsidR="00702790" w:rsidRPr="00702790" w:rsidRDefault="00702790" w:rsidP="00702790">
            <w:pPr>
              <w:jc w:val="both"/>
              <w:rPr>
                <w:rFonts w:ascii="Times New Roman" w:hAnsi="Times New Roman" w:cs="Times New Roman"/>
              </w:rPr>
            </w:pPr>
          </w:p>
        </w:tc>
        <w:tc>
          <w:tcPr>
            <w:tcW w:w="8010" w:type="dxa"/>
            <w:gridSpan w:val="2"/>
            <w:tcBorders>
              <w:top w:val="single" w:sz="4" w:space="0" w:color="auto"/>
              <w:left w:val="single" w:sz="4" w:space="0" w:color="auto"/>
              <w:bottom w:val="single" w:sz="4" w:space="0" w:color="auto"/>
              <w:right w:val="single" w:sz="4" w:space="0" w:color="auto"/>
            </w:tcBorders>
          </w:tcPr>
          <w:p w:rsidR="00702790" w:rsidRPr="00702790" w:rsidRDefault="00702790" w:rsidP="00702790">
            <w:pPr>
              <w:rPr>
                <w:rFonts w:ascii="Times New Roman" w:hAnsi="Times New Roman" w:cs="Times New Roman"/>
              </w:rPr>
            </w:pPr>
            <w:r w:rsidRPr="00702790">
              <w:rPr>
                <w:rFonts w:ascii="Times New Roman" w:hAnsi="Times New Roman" w:cs="Times New Roman"/>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702790" w:rsidRPr="00702790" w:rsidTr="000F2C35">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02790" w:rsidRPr="00702790" w:rsidRDefault="00702790" w:rsidP="00702790">
            <w:pPr>
              <w:rPr>
                <w:rFonts w:ascii="Times New Roman" w:hAnsi="Times New Roman" w:cs="Times New Roman"/>
                <w:lang w:val="sr-Cyrl-CS"/>
              </w:rPr>
            </w:pPr>
            <w:r w:rsidRPr="00702790">
              <w:rPr>
                <w:rFonts w:ascii="Times New Roman" w:hAnsi="Times New Roman" w:cs="Times New Roman"/>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702790" w:rsidRPr="00702790" w:rsidTr="000F2C35">
        <w:tc>
          <w:tcPr>
            <w:tcW w:w="2788" w:type="dxa"/>
            <w:gridSpan w:val="2"/>
            <w:tcBorders>
              <w:top w:val="single" w:sz="4" w:space="0" w:color="auto"/>
              <w:left w:val="single" w:sz="4" w:space="0" w:color="auto"/>
              <w:bottom w:val="single" w:sz="4" w:space="0" w:color="auto"/>
              <w:right w:val="single" w:sz="4" w:space="0" w:color="auto"/>
            </w:tcBorders>
            <w:hideMark/>
          </w:tcPr>
          <w:p w:rsidR="00702790" w:rsidRPr="00702790" w:rsidRDefault="00702790" w:rsidP="00702790">
            <w:pPr>
              <w:rPr>
                <w:rFonts w:ascii="Times New Roman" w:hAnsi="Times New Roman" w:cs="Times New Roman"/>
              </w:rPr>
            </w:pPr>
            <w:r w:rsidRPr="00702790">
              <w:rPr>
                <w:rFonts w:ascii="Times New Roman" w:hAnsi="Times New Roman" w:cs="Times New Roman"/>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702790" w:rsidRPr="00702790" w:rsidRDefault="00702790" w:rsidP="00702790">
            <w:pPr>
              <w:rPr>
                <w:rFonts w:ascii="Times New Roman" w:hAnsi="Times New Roman" w:cs="Times New Roman"/>
              </w:rPr>
            </w:pPr>
            <w:r w:rsidRPr="00702790">
              <w:rPr>
                <w:rFonts w:ascii="Times New Roman" w:hAnsi="Times New Roman" w:cs="Times New Roman"/>
              </w:rPr>
              <w:t>ИСХОДИ:</w:t>
            </w:r>
          </w:p>
        </w:tc>
      </w:tr>
      <w:tr w:rsidR="00702790" w:rsidRPr="00702790" w:rsidTr="000F2C35">
        <w:tc>
          <w:tcPr>
            <w:tcW w:w="2788" w:type="dxa"/>
            <w:gridSpan w:val="2"/>
            <w:tcBorders>
              <w:top w:val="single" w:sz="4" w:space="0" w:color="auto"/>
              <w:left w:val="single" w:sz="4" w:space="0" w:color="auto"/>
              <w:bottom w:val="single" w:sz="4" w:space="0" w:color="auto"/>
              <w:right w:val="single" w:sz="4" w:space="0" w:color="auto"/>
            </w:tcBorders>
          </w:tcPr>
          <w:p w:rsidR="00702790" w:rsidRPr="00702790" w:rsidRDefault="00702790" w:rsidP="00702790">
            <w:pPr>
              <w:contextualSpacing/>
              <w:rPr>
                <w:rFonts w:ascii="Times New Roman" w:hAnsi="Times New Roman" w:cs="Times New Roman"/>
                <w:lang w:val="sr-Cyrl-CS"/>
              </w:rPr>
            </w:pPr>
            <w:r w:rsidRPr="00702790">
              <w:rPr>
                <w:rFonts w:ascii="Times New Roman" w:hAnsi="Times New Roman" w:cs="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702790" w:rsidRPr="00702790" w:rsidRDefault="00702790" w:rsidP="00702790">
            <w:pPr>
              <w:jc w:val="both"/>
              <w:rPr>
                <w:rFonts w:ascii="Times New Roman" w:hAnsi="Times New Roman" w:cs="Times New Roman"/>
                <w:lang w:val="sr-Cyrl-CS"/>
              </w:rPr>
            </w:pPr>
            <w:r w:rsidRPr="00702790">
              <w:rPr>
                <w:rFonts w:ascii="Times New Roman" w:hAnsi="Times New Roman" w:cs="Times New Roman"/>
                <w:lang w:val="sr-Cyrl-CS"/>
              </w:rPr>
              <w:t>Техника трчања</w:t>
            </w:r>
          </w:p>
          <w:p w:rsidR="00702790" w:rsidRPr="00702790" w:rsidRDefault="00702790" w:rsidP="00702790">
            <w:pPr>
              <w:contextualSpacing/>
              <w:rPr>
                <w:rFonts w:ascii="Times New Roman" w:hAnsi="Times New Roman" w:cs="Times New Roman"/>
                <w:lang w:val="sr-Cyrl-CS"/>
              </w:rPr>
            </w:pPr>
            <w:r w:rsidRPr="00702790">
              <w:rPr>
                <w:rFonts w:ascii="Times New Roman" w:hAnsi="Times New Roman" w:cs="Times New Roman"/>
                <w:lang w:val="sr-Cyrl-CS"/>
              </w:rPr>
              <w:t>Атлетска бацања</w:t>
            </w:r>
          </w:p>
        </w:tc>
      </w:tr>
      <w:tr w:rsidR="00702790" w:rsidRPr="00702790" w:rsidTr="000F2C35">
        <w:tc>
          <w:tcPr>
            <w:tcW w:w="2788" w:type="dxa"/>
            <w:gridSpan w:val="2"/>
            <w:tcBorders>
              <w:top w:val="single" w:sz="4" w:space="0" w:color="auto"/>
              <w:left w:val="single" w:sz="4" w:space="0" w:color="auto"/>
              <w:bottom w:val="single" w:sz="4" w:space="0" w:color="auto"/>
              <w:right w:val="single" w:sz="4" w:space="0" w:color="auto"/>
            </w:tcBorders>
          </w:tcPr>
          <w:p w:rsidR="00702790" w:rsidRPr="00702790" w:rsidRDefault="00702790" w:rsidP="00702790">
            <w:pPr>
              <w:contextualSpacing/>
              <w:rPr>
                <w:rFonts w:ascii="Times New Roman" w:hAnsi="Times New Roman" w:cs="Times New Roman"/>
                <w:lang w:val="sr-Cyrl-CS"/>
              </w:rPr>
            </w:pPr>
            <w:r w:rsidRPr="00702790">
              <w:rPr>
                <w:rFonts w:ascii="Times New Roman" w:hAnsi="Times New Roman" w:cs="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702790" w:rsidRPr="00702790" w:rsidRDefault="00702790" w:rsidP="00702790">
            <w:pPr>
              <w:contextualSpacing/>
              <w:rPr>
                <w:rFonts w:ascii="Times New Roman" w:hAnsi="Times New Roman" w:cs="Times New Roman"/>
                <w:lang w:val="sr-Cyrl-CS"/>
              </w:rPr>
            </w:pPr>
            <w:r w:rsidRPr="00702790">
              <w:rPr>
                <w:rFonts w:ascii="Times New Roman" w:hAnsi="Times New Roman" w:cs="Times New Roman"/>
                <w:lang w:val="sr-Cyrl-CS"/>
              </w:rPr>
              <w:t>Вежбе на партеру</w:t>
            </w:r>
          </w:p>
        </w:tc>
      </w:tr>
      <w:tr w:rsidR="00702790" w:rsidRPr="00702790" w:rsidTr="000F2C35">
        <w:tc>
          <w:tcPr>
            <w:tcW w:w="2788" w:type="dxa"/>
            <w:gridSpan w:val="2"/>
            <w:tcBorders>
              <w:top w:val="single" w:sz="4" w:space="0" w:color="auto"/>
              <w:left w:val="single" w:sz="4" w:space="0" w:color="auto"/>
              <w:bottom w:val="single" w:sz="4" w:space="0" w:color="auto"/>
              <w:right w:val="single" w:sz="4" w:space="0" w:color="auto"/>
            </w:tcBorders>
          </w:tcPr>
          <w:p w:rsidR="00702790" w:rsidRPr="00702790" w:rsidRDefault="00702790" w:rsidP="00702790">
            <w:pPr>
              <w:contextualSpacing/>
              <w:rPr>
                <w:rFonts w:ascii="Times New Roman" w:hAnsi="Times New Roman" w:cs="Times New Roman"/>
                <w:lang w:val="sr-Cyrl-CS"/>
              </w:rPr>
            </w:pPr>
            <w:r w:rsidRPr="00702790">
              <w:rPr>
                <w:rFonts w:ascii="Times New Roman" w:hAnsi="Times New Roman" w:cs="Times New Roman"/>
                <w:lang w:val="sr-Cyrl-CS"/>
              </w:rPr>
              <w:t>Рукомет</w:t>
            </w:r>
          </w:p>
        </w:tc>
        <w:tc>
          <w:tcPr>
            <w:tcW w:w="6500" w:type="dxa"/>
            <w:tcBorders>
              <w:top w:val="single" w:sz="4" w:space="0" w:color="auto"/>
              <w:left w:val="single" w:sz="4" w:space="0" w:color="auto"/>
              <w:bottom w:val="single" w:sz="4" w:space="0" w:color="auto"/>
              <w:right w:val="single" w:sz="4" w:space="0" w:color="auto"/>
            </w:tcBorders>
          </w:tcPr>
          <w:p w:rsidR="00702790" w:rsidRPr="00702790" w:rsidRDefault="00702790" w:rsidP="00702790">
            <w:pPr>
              <w:contextualSpacing/>
              <w:rPr>
                <w:rFonts w:ascii="Times New Roman" w:hAnsi="Times New Roman" w:cs="Times New Roman"/>
                <w:lang w:val="sr-Cyrl-CS"/>
              </w:rPr>
            </w:pPr>
            <w:r w:rsidRPr="00702790">
              <w:rPr>
                <w:rFonts w:ascii="Times New Roman" w:hAnsi="Times New Roman" w:cs="Times New Roman"/>
                <w:lang w:val="sr-Cyrl-CS"/>
              </w:rPr>
              <w:t>Сложени  елементи рукомета</w:t>
            </w:r>
          </w:p>
        </w:tc>
      </w:tr>
    </w:tbl>
    <w:p w:rsidR="004154DF" w:rsidRDefault="004154DF" w:rsidP="00DA0357">
      <w:pPr>
        <w:rPr>
          <w:rFonts w:eastAsia="Calibri"/>
          <w:b/>
        </w:rPr>
      </w:pPr>
    </w:p>
    <w:p w:rsidR="00D94BD1" w:rsidRDefault="00D94BD1" w:rsidP="00DA0357">
      <w:pPr>
        <w:rPr>
          <w:rFonts w:eastAsia="Calibri"/>
          <w:b/>
        </w:rPr>
      </w:pPr>
    </w:p>
    <w:p w:rsidR="00D94BD1" w:rsidRDefault="00D94BD1" w:rsidP="00DA0357">
      <w:pPr>
        <w:rPr>
          <w:rFonts w:eastAsia="Calibri"/>
          <w:b/>
        </w:rPr>
      </w:pPr>
    </w:p>
    <w:p w:rsidR="00DA0357" w:rsidRDefault="00DA0357" w:rsidP="00DA0357">
      <w:pPr>
        <w:rPr>
          <w:b/>
          <w:lang w:val="sr-Cyrl-CS"/>
        </w:rPr>
      </w:pPr>
      <w:r w:rsidRPr="004154DF">
        <w:rPr>
          <w:rFonts w:eastAsia="Calibri"/>
          <w:b/>
        </w:rPr>
        <w:lastRenderedPageBreak/>
        <w:t xml:space="preserve">5. </w:t>
      </w:r>
      <w:r w:rsidRPr="004154DF">
        <w:rPr>
          <w:b/>
        </w:rPr>
        <w:t>Програм рада  допунске наставе  за наставни предмет</w:t>
      </w:r>
      <w:r w:rsidR="00EB4DC3">
        <w:rPr>
          <w:b/>
        </w:rPr>
        <w:t xml:space="preserve"> </w:t>
      </w:r>
      <w:r w:rsidRPr="004154DF">
        <w:rPr>
          <w:b/>
          <w:lang w:val="sr-Cyrl-CS"/>
        </w:rPr>
        <w:t>филозофија</w:t>
      </w:r>
    </w:p>
    <w:p w:rsidR="00D94BD1" w:rsidRPr="004154DF" w:rsidRDefault="00D94BD1" w:rsidP="00DA0357">
      <w:pPr>
        <w:rPr>
          <w:b/>
          <w:lang w:val="sr-Cyrl-CS"/>
        </w:rPr>
      </w:pPr>
    </w:p>
    <w:tbl>
      <w:tblPr>
        <w:tblStyle w:val="TableGrid"/>
        <w:tblW w:w="0" w:type="auto"/>
        <w:tblLook w:val="04A0"/>
      </w:tblPr>
      <w:tblGrid>
        <w:gridCol w:w="1278"/>
        <w:gridCol w:w="1530"/>
        <w:gridCol w:w="6570"/>
      </w:tblGrid>
      <w:tr w:rsidR="0059168F" w:rsidRPr="00E051DD" w:rsidTr="000F2C35">
        <w:tc>
          <w:tcPr>
            <w:tcW w:w="9378" w:type="dxa"/>
            <w:gridSpan w:val="3"/>
            <w:shd w:val="clear" w:color="auto" w:fill="D9D9D9" w:themeFill="background1" w:themeFillShade="D9"/>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rPr>
              <w:t>четврти разред образовног профила  медицинска сестра-васпитач</w:t>
            </w:r>
          </w:p>
        </w:tc>
      </w:tr>
      <w:tr w:rsidR="0059168F" w:rsidRPr="00E051DD" w:rsidTr="000F2C35">
        <w:tc>
          <w:tcPr>
            <w:tcW w:w="1278" w:type="dxa"/>
          </w:tcPr>
          <w:p w:rsidR="0059168F" w:rsidRPr="00E051DD" w:rsidRDefault="0059168F" w:rsidP="000F2C35">
            <w:pPr>
              <w:jc w:val="both"/>
              <w:rPr>
                <w:sz w:val="22"/>
                <w:szCs w:val="22"/>
              </w:rPr>
            </w:pPr>
            <w:r w:rsidRPr="00E051DD">
              <w:rPr>
                <w:b/>
                <w:sz w:val="22"/>
                <w:szCs w:val="22"/>
              </w:rPr>
              <w:t>Циљеви</w:t>
            </w:r>
            <w:r w:rsidRPr="00E051DD">
              <w:rPr>
                <w:sz w:val="22"/>
                <w:szCs w:val="22"/>
              </w:rPr>
              <w:t xml:space="preserve">: </w:t>
            </w:r>
          </w:p>
          <w:p w:rsidR="0059168F" w:rsidRPr="00E051DD" w:rsidRDefault="0059168F" w:rsidP="000F2C35">
            <w:pPr>
              <w:jc w:val="both"/>
              <w:rPr>
                <w:sz w:val="22"/>
                <w:szCs w:val="22"/>
              </w:rPr>
            </w:pPr>
          </w:p>
        </w:tc>
        <w:tc>
          <w:tcPr>
            <w:tcW w:w="8100" w:type="dxa"/>
            <w:gridSpan w:val="2"/>
          </w:tcPr>
          <w:p w:rsidR="0059168F" w:rsidRPr="00E051DD" w:rsidRDefault="0059168F" w:rsidP="000F2C35">
            <w:pPr>
              <w:jc w:val="both"/>
              <w:rPr>
                <w:sz w:val="22"/>
                <w:szCs w:val="22"/>
              </w:rPr>
            </w:pPr>
            <w:r w:rsidRPr="00E051DD">
              <w:rPr>
                <w:sz w:val="22"/>
                <w:szCs w:val="22"/>
              </w:rPr>
              <w:t>Развијање апстрактног мишљења, појмовне и нормативне свести; стицање сазнања о филозофско-етичким схватањима различитих епоха; изградња моралне личности ученика  и развијање свести о израженој одговорности здравственог радника при лечењу падијената.</w:t>
            </w:r>
          </w:p>
        </w:tc>
      </w:tr>
      <w:tr w:rsidR="0059168F" w:rsidRPr="00E051DD" w:rsidTr="000F2C35">
        <w:tc>
          <w:tcPr>
            <w:tcW w:w="1278" w:type="dxa"/>
          </w:tcPr>
          <w:p w:rsidR="0059168F" w:rsidRPr="00E051DD" w:rsidRDefault="0059168F" w:rsidP="000F2C35">
            <w:pPr>
              <w:jc w:val="both"/>
              <w:rPr>
                <w:sz w:val="22"/>
                <w:szCs w:val="22"/>
              </w:rPr>
            </w:pPr>
            <w:r w:rsidRPr="00E051DD">
              <w:rPr>
                <w:b/>
                <w:sz w:val="22"/>
                <w:szCs w:val="22"/>
              </w:rPr>
              <w:t>Задаци</w:t>
            </w:r>
            <w:r w:rsidRPr="00E051DD">
              <w:rPr>
                <w:sz w:val="22"/>
                <w:szCs w:val="22"/>
              </w:rPr>
              <w:t xml:space="preserve">: </w:t>
            </w:r>
          </w:p>
          <w:p w:rsidR="0059168F" w:rsidRPr="00E051DD" w:rsidRDefault="0059168F" w:rsidP="000F2C35">
            <w:pPr>
              <w:jc w:val="both"/>
              <w:rPr>
                <w:sz w:val="22"/>
                <w:szCs w:val="22"/>
              </w:rPr>
            </w:pPr>
          </w:p>
        </w:tc>
        <w:tc>
          <w:tcPr>
            <w:tcW w:w="8100" w:type="dxa"/>
            <w:gridSpan w:val="2"/>
          </w:tcPr>
          <w:p w:rsidR="0059168F" w:rsidRPr="00E051DD" w:rsidRDefault="0059168F" w:rsidP="000F2C35">
            <w:pPr>
              <w:jc w:val="both"/>
              <w:rPr>
                <w:sz w:val="22"/>
                <w:szCs w:val="22"/>
              </w:rPr>
            </w:pPr>
            <w:r w:rsidRPr="00E051DD">
              <w:rPr>
                <w:sz w:val="22"/>
                <w:szCs w:val="22"/>
              </w:rPr>
              <w:t>Усвајање основних филозофско-етичких појмова и теорија, односно система вредности у историји етике; схватање односа етике и медицине; разумевање моралних дилема у животу и струци; развијање спремности за разумевање других људи и поштовање достојанства њихове личности.</w:t>
            </w:r>
          </w:p>
        </w:tc>
      </w:tr>
      <w:tr w:rsidR="0059168F" w:rsidRPr="00E051DD" w:rsidTr="000F2C35">
        <w:tc>
          <w:tcPr>
            <w:tcW w:w="9378" w:type="dxa"/>
            <w:gridSpan w:val="3"/>
            <w:shd w:val="clear" w:color="auto" w:fill="F2F2F2" w:themeFill="background1" w:themeFillShade="F2"/>
          </w:tcPr>
          <w:p w:rsidR="0059168F" w:rsidRPr="00E051DD" w:rsidRDefault="0059168F" w:rsidP="000F2C35">
            <w:pPr>
              <w:jc w:val="both"/>
              <w:rPr>
                <w:sz w:val="22"/>
                <w:szCs w:val="22"/>
                <w:lang w:val="sr-Cyrl-CS"/>
              </w:rPr>
            </w:pPr>
            <w:r w:rsidRPr="00E051DD">
              <w:rPr>
                <w:b/>
                <w:sz w:val="22"/>
                <w:szCs w:val="22"/>
                <w:lang w:val="sr-Cyrl-CS"/>
              </w:rPr>
              <w:t>Активности</w:t>
            </w:r>
            <w:r w:rsidRPr="00E051DD">
              <w:rPr>
                <w:sz w:val="22"/>
                <w:szCs w:val="22"/>
                <w:lang w:val="sr-Cyrl-CS"/>
              </w:rPr>
              <w:t xml:space="preserve"> којима се остварује допунска настава: теоријска настава која укључује различите наставне методе и облике рада.</w:t>
            </w:r>
          </w:p>
        </w:tc>
      </w:tr>
      <w:tr w:rsidR="0059168F" w:rsidRPr="00E051DD" w:rsidTr="000F2C35">
        <w:tc>
          <w:tcPr>
            <w:tcW w:w="2808" w:type="dxa"/>
            <w:gridSpan w:val="2"/>
          </w:tcPr>
          <w:p w:rsidR="0059168F" w:rsidRPr="00E051DD" w:rsidRDefault="0059168F" w:rsidP="000F2C35">
            <w:pPr>
              <w:jc w:val="both"/>
              <w:rPr>
                <w:b/>
                <w:sz w:val="22"/>
                <w:szCs w:val="22"/>
              </w:rPr>
            </w:pPr>
            <w:r w:rsidRPr="00E051DD">
              <w:rPr>
                <w:b/>
                <w:sz w:val="22"/>
                <w:szCs w:val="22"/>
              </w:rPr>
              <w:t>НАСТАВНЕ ТЕМЕ:</w:t>
            </w:r>
          </w:p>
        </w:tc>
        <w:tc>
          <w:tcPr>
            <w:tcW w:w="6570" w:type="dxa"/>
          </w:tcPr>
          <w:p w:rsidR="0059168F" w:rsidRPr="00E051DD" w:rsidRDefault="0059168F" w:rsidP="000F2C35">
            <w:pPr>
              <w:jc w:val="both"/>
              <w:rPr>
                <w:sz w:val="22"/>
                <w:szCs w:val="22"/>
              </w:rPr>
            </w:pPr>
            <w:r w:rsidRPr="00E051DD">
              <w:rPr>
                <w:b/>
                <w:sz w:val="22"/>
                <w:szCs w:val="22"/>
              </w:rPr>
              <w:t>ИСХОДИ</w:t>
            </w:r>
            <w:r w:rsidRPr="00E051DD">
              <w:rPr>
                <w:sz w:val="22"/>
                <w:szCs w:val="22"/>
              </w:rPr>
              <w:t xml:space="preserve">: </w:t>
            </w:r>
            <w:r w:rsidRPr="00E051DD">
              <w:rPr>
                <w:i/>
                <w:sz w:val="22"/>
                <w:szCs w:val="22"/>
              </w:rPr>
              <w:t>Након завршене теме ученик ће бити у стању да</w:t>
            </w:r>
          </w:p>
        </w:tc>
      </w:tr>
      <w:tr w:rsidR="0059168F" w:rsidRPr="00E051DD" w:rsidTr="000F2C35">
        <w:tc>
          <w:tcPr>
            <w:tcW w:w="2808" w:type="dxa"/>
            <w:gridSpan w:val="2"/>
          </w:tcPr>
          <w:p w:rsidR="0059168F" w:rsidRPr="00E051DD" w:rsidRDefault="0059168F" w:rsidP="000F2C35">
            <w:pPr>
              <w:pStyle w:val="ListParagraph"/>
              <w:spacing w:after="0" w:line="240" w:lineRule="auto"/>
              <w:ind w:left="0"/>
              <w:jc w:val="both"/>
              <w:rPr>
                <w:rFonts w:ascii="Times New Roman" w:hAnsi="Times New Roman"/>
              </w:rPr>
            </w:pPr>
            <w:r w:rsidRPr="00E051DD">
              <w:rPr>
                <w:rFonts w:ascii="Times New Roman" w:hAnsi="Times New Roman"/>
              </w:rPr>
              <w:t xml:space="preserve">Одређење филозофије </w:t>
            </w:r>
          </w:p>
        </w:tc>
        <w:tc>
          <w:tcPr>
            <w:tcW w:w="6570" w:type="dxa"/>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rPr>
              <w:t>о</w:t>
            </w:r>
            <w:r w:rsidRPr="00E051DD">
              <w:rPr>
                <w:rFonts w:ascii="Times New Roman" w:hAnsi="Times New Roman"/>
                <w:lang w:val="sr-Cyrl-CS"/>
              </w:rPr>
              <w:t>бјасни име, појам и порекло филозофије и етике и морала; протумачи однос филозофије и других духовних делатности; наведе основне филозофске дисциплине и правце и изложи њихова битна одређења.</w:t>
            </w:r>
          </w:p>
        </w:tc>
      </w:tr>
      <w:tr w:rsidR="0059168F" w:rsidRPr="00E051DD" w:rsidTr="000F2C35">
        <w:tc>
          <w:tcPr>
            <w:tcW w:w="2808" w:type="dxa"/>
            <w:gridSpan w:val="2"/>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Однос етике према</w:t>
            </w:r>
          </w:p>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професији и медицини</w:t>
            </w:r>
          </w:p>
        </w:tc>
        <w:tc>
          <w:tcPr>
            <w:tcW w:w="6570" w:type="dxa"/>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однос морала и професије, те етике и медицине; изложи основне етичке појмове и карактеристике главних етичких теорија; објасни субјективне основе морала и теорије о слободи.  </w:t>
            </w:r>
          </w:p>
        </w:tc>
      </w:tr>
      <w:tr w:rsidR="0059168F" w:rsidRPr="00E051DD" w:rsidTr="000F2C35">
        <w:tc>
          <w:tcPr>
            <w:tcW w:w="2808" w:type="dxa"/>
            <w:gridSpan w:val="2"/>
          </w:tcPr>
          <w:p w:rsidR="0059168F" w:rsidRPr="00E051DD" w:rsidRDefault="0059168F" w:rsidP="000F2C35">
            <w:pPr>
              <w:pStyle w:val="ListParagraph"/>
              <w:spacing w:after="0" w:line="240" w:lineRule="auto"/>
              <w:ind w:left="0"/>
              <w:jc w:val="both"/>
              <w:rPr>
                <w:rFonts w:ascii="Times New Roman" w:hAnsi="Times New Roman"/>
              </w:rPr>
            </w:pPr>
            <w:r w:rsidRPr="00E051DD">
              <w:rPr>
                <w:rFonts w:ascii="Times New Roman" w:hAnsi="Times New Roman"/>
              </w:rPr>
              <w:t xml:space="preserve">Античка филозофија </w:t>
            </w:r>
          </w:p>
        </w:tc>
        <w:tc>
          <w:tcPr>
            <w:tcW w:w="6570" w:type="dxa"/>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rPr>
              <w:t>н</w:t>
            </w:r>
            <w:r w:rsidRPr="00E051DD">
              <w:rPr>
                <w:rFonts w:ascii="Times New Roman" w:hAnsi="Times New Roman"/>
                <w:lang w:val="sr-Cyrl-CS"/>
              </w:rPr>
              <w:t xml:space="preserve">аведе раздобља античке филозофије и њихове основне проблеме; изложи кључне идеје предсократовске мисли, те протумачи схватања софиста, Сократа, Платона, Аристотела и стоицизма и епикурејства, с посебним освртом на њихове етичко-политичке ставове. </w:t>
            </w:r>
          </w:p>
        </w:tc>
      </w:tr>
      <w:tr w:rsidR="0059168F" w:rsidRPr="00E051DD" w:rsidTr="000F2C35">
        <w:tc>
          <w:tcPr>
            <w:tcW w:w="2808" w:type="dxa"/>
            <w:gridSpan w:val="2"/>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Средњовековна филозофија</w:t>
            </w:r>
          </w:p>
        </w:tc>
        <w:tc>
          <w:tcPr>
            <w:tcW w:w="6570" w:type="dxa"/>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однос разума и вере у средњовековној филозофији, те изложи основне карактеристике хришћанске религије; искаже најважније поставке хришћанске етике.</w:t>
            </w:r>
          </w:p>
        </w:tc>
      </w:tr>
      <w:tr w:rsidR="0059168F" w:rsidRPr="00E051DD" w:rsidTr="000F2C35">
        <w:tc>
          <w:tcPr>
            <w:tcW w:w="2808" w:type="dxa"/>
            <w:gridSpan w:val="2"/>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Нововековна филозофија </w:t>
            </w:r>
          </w:p>
        </w:tc>
        <w:tc>
          <w:tcPr>
            <w:tcW w:w="6570" w:type="dxa"/>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наведе суштинске одлике хуманизма и ренесансе и најважније тезе модерног емпиризма и рационализма; објасни Декартова правила методе, учење о супстанцији и смисао става „Мислим, дакле постојим“; разуме Лајбницово тумачење односа добра и зла; зна кључне идеје просветитељства; протумачи најважније ставове Кантове теоријске филозофије; разуме суштину и значај Кантове деонтолошке етике; наведе основне тезе Хегелове феноменологије духа; изложи принцип утилитаризма и објасни га; разјасни Марксово учење о отуђењу и разотуђењу; </w:t>
            </w:r>
          </w:p>
        </w:tc>
      </w:tr>
      <w:tr w:rsidR="0059168F" w:rsidRPr="00E051DD" w:rsidTr="000F2C35">
        <w:tc>
          <w:tcPr>
            <w:tcW w:w="2808" w:type="dxa"/>
            <w:gridSpan w:val="2"/>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Савремена филозофија </w:t>
            </w:r>
          </w:p>
        </w:tc>
        <w:tc>
          <w:tcPr>
            <w:tcW w:w="6570" w:type="dxa"/>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кључне тезе Шопенхаурове теорије морала и Ничеве критике моралних вредности; познаје основне ставове феноменолошке етике, те етичка схватања позитивиста и прагамтичара; разуме смисао Кјеркегоровог и Сартровог егзистенцијализма. </w:t>
            </w:r>
          </w:p>
        </w:tc>
      </w:tr>
      <w:tr w:rsidR="0059168F" w:rsidRPr="00E051DD" w:rsidTr="000F2C35">
        <w:tc>
          <w:tcPr>
            <w:tcW w:w="2808" w:type="dxa"/>
            <w:gridSpan w:val="2"/>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Примењена етика </w:t>
            </w:r>
          </w:p>
        </w:tc>
        <w:tc>
          <w:tcPr>
            <w:tcW w:w="6570" w:type="dxa"/>
          </w:tcPr>
          <w:p w:rsidR="0059168F" w:rsidRPr="00E051DD" w:rsidRDefault="0059168F" w:rsidP="000F2C35">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важност истинољубивости, мира и поштовања једнаких права свих људи; увиђа значај заштите животне средине; добро зна дужности здравственог радника; схвати значај изградње узорног моралног лика здравственог радника; схвати основне етичке дилеме у вези са абортусом, еутаназијом, клонирањем и генетским истраживањем; познаје заклетве као што су Женевска конвенција Хипократова и заклетва Ф. Најтингејл; има развијену свест о важности чувања медицинске тајне.</w:t>
            </w:r>
          </w:p>
        </w:tc>
      </w:tr>
    </w:tbl>
    <w:p w:rsidR="0059168F" w:rsidRPr="00E051DD" w:rsidRDefault="0059168F" w:rsidP="0059168F">
      <w:pPr>
        <w:rPr>
          <w:sz w:val="22"/>
          <w:szCs w:val="22"/>
          <w:lang w:val="sr-Cyrl-CS"/>
        </w:rPr>
      </w:pPr>
    </w:p>
    <w:p w:rsidR="0059168F" w:rsidRDefault="0059168F" w:rsidP="00DA0357">
      <w:pPr>
        <w:rPr>
          <w:b/>
        </w:rPr>
      </w:pPr>
    </w:p>
    <w:p w:rsidR="00D94BD1" w:rsidRDefault="00D94BD1" w:rsidP="00DA0357">
      <w:pPr>
        <w:rPr>
          <w:b/>
        </w:rPr>
      </w:pPr>
    </w:p>
    <w:p w:rsidR="00D94BD1" w:rsidRDefault="00D94BD1" w:rsidP="00DA0357">
      <w:pPr>
        <w:rPr>
          <w:b/>
        </w:rPr>
      </w:pPr>
    </w:p>
    <w:p w:rsidR="00DA0357" w:rsidRDefault="00DA0357" w:rsidP="00DA0357">
      <w:pPr>
        <w:rPr>
          <w:b/>
          <w:lang w:val="sr-Cyrl-CS"/>
        </w:rPr>
      </w:pPr>
      <w:r w:rsidRPr="004154DF">
        <w:rPr>
          <w:b/>
        </w:rPr>
        <w:lastRenderedPageBreak/>
        <w:t>6</w:t>
      </w:r>
      <w:r w:rsidRPr="004154DF">
        <w:rPr>
          <w:rFonts w:eastAsia="Calibri"/>
          <w:b/>
        </w:rPr>
        <w:t xml:space="preserve">. </w:t>
      </w:r>
      <w:r w:rsidRPr="004154DF">
        <w:rPr>
          <w:b/>
        </w:rPr>
        <w:t>Програм рада  допунске наставе за наставни предмет</w:t>
      </w:r>
      <w:r w:rsidR="009849AB">
        <w:rPr>
          <w:b/>
        </w:rPr>
        <w:t xml:space="preserve"> </w:t>
      </w:r>
      <w:r w:rsidRPr="004154DF">
        <w:rPr>
          <w:b/>
          <w:lang w:val="sr-Cyrl-CS"/>
        </w:rPr>
        <w:t>физика</w:t>
      </w:r>
    </w:p>
    <w:p w:rsidR="00D94BD1" w:rsidRPr="0059168F" w:rsidRDefault="00D94BD1" w:rsidP="00DA0357">
      <w:pPr>
        <w:rPr>
          <w:b/>
        </w:rPr>
      </w:pPr>
    </w:p>
    <w:tbl>
      <w:tblPr>
        <w:tblStyle w:val="TableGrid"/>
        <w:tblW w:w="9576" w:type="dxa"/>
        <w:tblLook w:val="04A0"/>
      </w:tblPr>
      <w:tblGrid>
        <w:gridCol w:w="1439"/>
        <w:gridCol w:w="1663"/>
        <w:gridCol w:w="6474"/>
      </w:tblGrid>
      <w:tr w:rsidR="0059168F" w:rsidRPr="00301A53" w:rsidTr="000F2C35">
        <w:tc>
          <w:tcPr>
            <w:tcW w:w="9576" w:type="dxa"/>
            <w:gridSpan w:val="3"/>
            <w:shd w:val="clear" w:color="auto" w:fill="D9D9D9" w:themeFill="background1" w:themeFillShade="D9"/>
          </w:tcPr>
          <w:p w:rsidR="0059168F" w:rsidRPr="00301A53" w:rsidRDefault="0059168F" w:rsidP="000F2C35">
            <w:pPr>
              <w:rPr>
                <w:sz w:val="22"/>
                <w:szCs w:val="22"/>
                <w:lang w:val="ru-RU"/>
              </w:rPr>
            </w:pPr>
            <w:r>
              <w:rPr>
                <w:sz w:val="22"/>
                <w:szCs w:val="22"/>
              </w:rPr>
              <w:t xml:space="preserve">за четврти  разред  </w:t>
            </w:r>
            <w:r w:rsidRPr="00301A53">
              <w:rPr>
                <w:sz w:val="22"/>
                <w:szCs w:val="22"/>
              </w:rPr>
              <w:t>образовн</w:t>
            </w:r>
            <w:r>
              <w:rPr>
                <w:sz w:val="22"/>
                <w:szCs w:val="22"/>
              </w:rPr>
              <w:t>ог профила  медицинска</w:t>
            </w:r>
            <w:r w:rsidR="002B350C">
              <w:rPr>
                <w:sz w:val="22"/>
                <w:szCs w:val="22"/>
              </w:rPr>
              <w:t xml:space="preserve"> </w:t>
            </w:r>
            <w:r>
              <w:rPr>
                <w:sz w:val="22"/>
                <w:szCs w:val="22"/>
              </w:rPr>
              <w:t>сестра- васпитач</w:t>
            </w:r>
          </w:p>
        </w:tc>
      </w:tr>
      <w:tr w:rsidR="0059168F" w:rsidRPr="00301A53" w:rsidTr="000F2C35">
        <w:tc>
          <w:tcPr>
            <w:tcW w:w="1439" w:type="dxa"/>
          </w:tcPr>
          <w:p w:rsidR="0059168F" w:rsidRPr="00301A53" w:rsidRDefault="0059168F" w:rsidP="000F2C35">
            <w:pPr>
              <w:rPr>
                <w:sz w:val="22"/>
                <w:szCs w:val="22"/>
              </w:rPr>
            </w:pPr>
            <w:r w:rsidRPr="00301A53">
              <w:rPr>
                <w:sz w:val="22"/>
                <w:szCs w:val="22"/>
              </w:rPr>
              <w:t>Циљ :</w:t>
            </w:r>
          </w:p>
        </w:tc>
        <w:tc>
          <w:tcPr>
            <w:tcW w:w="8137" w:type="dxa"/>
            <w:gridSpan w:val="2"/>
          </w:tcPr>
          <w:p w:rsidR="0059168F" w:rsidRPr="00301A53" w:rsidRDefault="0059168F" w:rsidP="000F2C35">
            <w:pPr>
              <w:jc w:val="both"/>
              <w:rPr>
                <w:bCs/>
                <w:sz w:val="22"/>
                <w:szCs w:val="22"/>
                <w:lang w:val="sr-Cyrl-CS"/>
              </w:rPr>
            </w:pPr>
            <w:r w:rsidRPr="00301A53">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59168F" w:rsidRPr="00301A53" w:rsidTr="000F2C35">
        <w:tc>
          <w:tcPr>
            <w:tcW w:w="1439" w:type="dxa"/>
          </w:tcPr>
          <w:p w:rsidR="0059168F" w:rsidRPr="00301A53" w:rsidRDefault="0059168F" w:rsidP="000F2C35">
            <w:pPr>
              <w:rPr>
                <w:sz w:val="22"/>
                <w:szCs w:val="22"/>
              </w:rPr>
            </w:pPr>
            <w:r w:rsidRPr="00301A53">
              <w:rPr>
                <w:sz w:val="22"/>
                <w:szCs w:val="22"/>
              </w:rPr>
              <w:t xml:space="preserve">Задаци: </w:t>
            </w:r>
          </w:p>
          <w:p w:rsidR="0059168F" w:rsidRPr="00301A53" w:rsidRDefault="0059168F" w:rsidP="000F2C35">
            <w:pPr>
              <w:jc w:val="both"/>
              <w:rPr>
                <w:sz w:val="22"/>
                <w:szCs w:val="22"/>
              </w:rPr>
            </w:pPr>
          </w:p>
        </w:tc>
        <w:tc>
          <w:tcPr>
            <w:tcW w:w="8137" w:type="dxa"/>
            <w:gridSpan w:val="2"/>
          </w:tcPr>
          <w:p w:rsidR="0059168F" w:rsidRPr="00301A53" w:rsidRDefault="0059168F" w:rsidP="000F2C35">
            <w:pPr>
              <w:jc w:val="both"/>
              <w:rPr>
                <w:bCs/>
                <w:sz w:val="22"/>
                <w:szCs w:val="22"/>
                <w:lang w:val="sr-Cyrl-CS"/>
              </w:rPr>
            </w:pPr>
            <w:r w:rsidRPr="00301A53">
              <w:rPr>
                <w:bCs/>
                <w:sz w:val="22"/>
                <w:szCs w:val="22"/>
                <w:lang w:val="sr-Cyrl-CS"/>
              </w:rPr>
              <w:t>Д</w:t>
            </w:r>
            <w:r w:rsidRPr="00301A53">
              <w:rPr>
                <w:bCs/>
                <w:sz w:val="22"/>
                <w:szCs w:val="22"/>
                <w:lang w:val="ru-RU"/>
              </w:rPr>
              <w:t>а у</w:t>
            </w:r>
            <w:r w:rsidRPr="00301A53">
              <w:rPr>
                <w:bCs/>
                <w:sz w:val="22"/>
                <w:szCs w:val="22"/>
                <w:lang w:val="sr-Cyrl-CS"/>
              </w:rPr>
              <w:t>ч</w:t>
            </w:r>
            <w:r w:rsidRPr="00301A53">
              <w:rPr>
                <w:bCs/>
                <w:sz w:val="22"/>
                <w:szCs w:val="22"/>
                <w:lang w:val="ru-RU"/>
              </w:rPr>
              <w:t>еницима омогу</w:t>
            </w:r>
            <w:r w:rsidRPr="00301A53">
              <w:rPr>
                <w:bCs/>
                <w:sz w:val="22"/>
                <w:szCs w:val="22"/>
                <w:lang w:val="sr-Cyrl-CS"/>
              </w:rPr>
              <w:t>ћ</w:t>
            </w:r>
            <w:r w:rsidRPr="00301A53">
              <w:rPr>
                <w:bCs/>
                <w:sz w:val="22"/>
                <w:szCs w:val="22"/>
                <w:lang w:val="ru-RU"/>
              </w:rPr>
              <w:t>и упознава</w:t>
            </w:r>
            <w:r w:rsidRPr="00301A53">
              <w:rPr>
                <w:bCs/>
                <w:sz w:val="22"/>
                <w:szCs w:val="22"/>
                <w:lang w:val="sr-Cyrl-CS"/>
              </w:rPr>
              <w:t>њ</w:t>
            </w:r>
            <w:r w:rsidRPr="00301A53">
              <w:rPr>
                <w:bCs/>
                <w:sz w:val="22"/>
                <w:szCs w:val="22"/>
                <w:lang w:val="ru-RU"/>
              </w:rPr>
              <w:t>е основних</w:t>
            </w:r>
            <w:r w:rsidRPr="00301A53">
              <w:rPr>
                <w:bCs/>
                <w:sz w:val="22"/>
                <w:szCs w:val="22"/>
                <w:lang w:val="sr-Cyrl-CS"/>
              </w:rPr>
              <w:t xml:space="preserve"> појмова и закона из области квантне физике,атомске и нуклеарне физике.</w:t>
            </w:r>
          </w:p>
          <w:p w:rsidR="0059168F" w:rsidRPr="00301A53" w:rsidRDefault="0059168F" w:rsidP="000F2C35">
            <w:pPr>
              <w:jc w:val="both"/>
              <w:rPr>
                <w:bCs/>
                <w:sz w:val="22"/>
                <w:szCs w:val="22"/>
                <w:lang w:val="sr-Cyrl-CS"/>
              </w:rPr>
            </w:pPr>
          </w:p>
        </w:tc>
      </w:tr>
      <w:tr w:rsidR="0059168F" w:rsidRPr="00301A53" w:rsidTr="000F2C35">
        <w:tc>
          <w:tcPr>
            <w:tcW w:w="1439" w:type="dxa"/>
          </w:tcPr>
          <w:p w:rsidR="0059168F" w:rsidRPr="00301A53" w:rsidRDefault="0059168F" w:rsidP="000F2C35">
            <w:pPr>
              <w:rPr>
                <w:sz w:val="22"/>
                <w:szCs w:val="22"/>
              </w:rPr>
            </w:pPr>
            <w:r w:rsidRPr="00301A53">
              <w:rPr>
                <w:sz w:val="22"/>
                <w:szCs w:val="22"/>
              </w:rPr>
              <w:t xml:space="preserve">НАСТАВНА  ТЕМА </w:t>
            </w:r>
          </w:p>
        </w:tc>
        <w:tc>
          <w:tcPr>
            <w:tcW w:w="8137" w:type="dxa"/>
            <w:gridSpan w:val="2"/>
          </w:tcPr>
          <w:p w:rsidR="0059168F" w:rsidRPr="00301A53" w:rsidRDefault="0059168F" w:rsidP="000F2C35">
            <w:pPr>
              <w:rPr>
                <w:sz w:val="22"/>
                <w:szCs w:val="22"/>
              </w:rPr>
            </w:pPr>
            <w:r w:rsidRPr="00301A53">
              <w:rPr>
                <w:sz w:val="22"/>
                <w:szCs w:val="22"/>
              </w:rPr>
              <w:t xml:space="preserve">ИСХОДИ : </w:t>
            </w:r>
            <w:r>
              <w:rPr>
                <w:sz w:val="22"/>
                <w:szCs w:val="22"/>
              </w:rPr>
              <w:t>Ученик ће да</w:t>
            </w:r>
            <w:r w:rsidRPr="00301A53">
              <w:rPr>
                <w:sz w:val="22"/>
                <w:szCs w:val="22"/>
              </w:rPr>
              <w:t xml:space="preserve"> :</w:t>
            </w:r>
          </w:p>
        </w:tc>
      </w:tr>
      <w:tr w:rsidR="0059168F" w:rsidRPr="00301A53" w:rsidTr="000F2C35">
        <w:tc>
          <w:tcPr>
            <w:tcW w:w="3102" w:type="dxa"/>
            <w:gridSpan w:val="2"/>
            <w:vAlign w:val="center"/>
          </w:tcPr>
          <w:p w:rsidR="0059168F" w:rsidRPr="00301A53" w:rsidRDefault="0059168F" w:rsidP="000F2C35">
            <w:pPr>
              <w:rPr>
                <w:sz w:val="22"/>
                <w:szCs w:val="22"/>
                <w:lang w:val="sr-Cyrl-CS"/>
              </w:rPr>
            </w:pPr>
            <w:r w:rsidRPr="00301A53">
              <w:rPr>
                <w:sz w:val="22"/>
                <w:szCs w:val="22"/>
                <w:lang w:val="sr-Cyrl-CS"/>
              </w:rPr>
              <w:t>Елементи квантне оптике</w:t>
            </w:r>
          </w:p>
        </w:tc>
        <w:tc>
          <w:tcPr>
            <w:tcW w:w="6474" w:type="dxa"/>
            <w:vAlign w:val="center"/>
          </w:tcPr>
          <w:p w:rsidR="0059168F" w:rsidRPr="00301A53" w:rsidRDefault="0059168F" w:rsidP="000F2C35">
            <w:pPr>
              <w:rPr>
                <w:sz w:val="22"/>
                <w:szCs w:val="22"/>
                <w:lang w:val="sr-Cyrl-BA"/>
              </w:rPr>
            </w:pPr>
            <w:r w:rsidRPr="00301A53">
              <w:rPr>
                <w:sz w:val="22"/>
                <w:szCs w:val="22"/>
                <w:lang w:val="sr-Cyrl-CS"/>
              </w:rPr>
              <w:t>Усвоје основне појмове из квантне физике</w:t>
            </w:r>
            <w:r w:rsidRPr="00301A53">
              <w:rPr>
                <w:sz w:val="22"/>
                <w:szCs w:val="22"/>
                <w:lang w:val="sr-Cyrl-BA"/>
              </w:rPr>
              <w:t>,</w:t>
            </w:r>
          </w:p>
          <w:p w:rsidR="0059168F" w:rsidRPr="00301A53" w:rsidRDefault="0059168F" w:rsidP="000F2C35">
            <w:pPr>
              <w:rPr>
                <w:sz w:val="22"/>
                <w:szCs w:val="22"/>
              </w:rPr>
            </w:pPr>
            <w:r w:rsidRPr="00301A53">
              <w:rPr>
                <w:sz w:val="22"/>
                <w:szCs w:val="22"/>
                <w:lang w:val="sr-Cyrl-CS"/>
              </w:rPr>
              <w:t>решавање једноставнијих задатака</w:t>
            </w:r>
          </w:p>
        </w:tc>
      </w:tr>
      <w:tr w:rsidR="0059168F" w:rsidRPr="00301A53" w:rsidTr="000F2C35">
        <w:tc>
          <w:tcPr>
            <w:tcW w:w="3102" w:type="dxa"/>
            <w:gridSpan w:val="2"/>
            <w:vAlign w:val="center"/>
          </w:tcPr>
          <w:p w:rsidR="0059168F" w:rsidRPr="00301A53" w:rsidRDefault="0059168F" w:rsidP="000F2C35">
            <w:pPr>
              <w:rPr>
                <w:sz w:val="22"/>
                <w:szCs w:val="22"/>
                <w:lang w:val="sr-Cyrl-CS"/>
              </w:rPr>
            </w:pPr>
            <w:r w:rsidRPr="00301A53">
              <w:rPr>
                <w:sz w:val="22"/>
                <w:szCs w:val="22"/>
                <w:lang w:val="sr-Cyrl-CS"/>
              </w:rPr>
              <w:t xml:space="preserve">Својства микрочестица </w:t>
            </w:r>
          </w:p>
        </w:tc>
        <w:tc>
          <w:tcPr>
            <w:tcW w:w="6474" w:type="dxa"/>
            <w:vAlign w:val="center"/>
          </w:tcPr>
          <w:p w:rsidR="0059168F" w:rsidRPr="00301A53" w:rsidRDefault="0059168F" w:rsidP="000F2C35">
            <w:pPr>
              <w:rPr>
                <w:sz w:val="22"/>
                <w:szCs w:val="22"/>
              </w:rPr>
            </w:pPr>
            <w:r w:rsidRPr="00301A53">
              <w:rPr>
                <w:sz w:val="22"/>
                <w:szCs w:val="22"/>
              </w:rPr>
              <w:t>Усвоје основне појмове о дуализму микрочестица</w:t>
            </w:r>
          </w:p>
        </w:tc>
      </w:tr>
      <w:tr w:rsidR="0059168F" w:rsidRPr="00301A53" w:rsidTr="000F2C35">
        <w:tc>
          <w:tcPr>
            <w:tcW w:w="3102" w:type="dxa"/>
            <w:gridSpan w:val="2"/>
            <w:vAlign w:val="center"/>
          </w:tcPr>
          <w:p w:rsidR="0059168F" w:rsidRPr="00301A53" w:rsidRDefault="0059168F" w:rsidP="000F2C35">
            <w:pPr>
              <w:rPr>
                <w:sz w:val="22"/>
                <w:szCs w:val="22"/>
                <w:lang w:val="sr-Cyrl-CS"/>
              </w:rPr>
            </w:pPr>
            <w:r w:rsidRPr="00301A53">
              <w:rPr>
                <w:sz w:val="22"/>
                <w:szCs w:val="22"/>
                <w:lang w:val="sr-Cyrl-CS"/>
              </w:rPr>
              <w:t>Елементи атомске физике</w:t>
            </w:r>
          </w:p>
        </w:tc>
        <w:tc>
          <w:tcPr>
            <w:tcW w:w="6474" w:type="dxa"/>
            <w:vAlign w:val="center"/>
          </w:tcPr>
          <w:p w:rsidR="0059168F" w:rsidRPr="00301A53" w:rsidRDefault="0059168F" w:rsidP="000F2C35">
            <w:pPr>
              <w:rPr>
                <w:sz w:val="22"/>
                <w:szCs w:val="22"/>
                <w:lang w:val="sr-Cyrl-CS"/>
              </w:rPr>
            </w:pPr>
            <w:r w:rsidRPr="00301A53">
              <w:rPr>
                <w:sz w:val="22"/>
                <w:szCs w:val="22"/>
                <w:lang w:val="sr-Cyrl-CS"/>
              </w:rPr>
              <w:t>Усвоје основне појмове о  структури  атома, емисији и апсорпцији зрачења, решавање једноставнијих задатака</w:t>
            </w:r>
          </w:p>
        </w:tc>
      </w:tr>
      <w:tr w:rsidR="0059168F" w:rsidRPr="00301A53" w:rsidTr="000F2C35">
        <w:tc>
          <w:tcPr>
            <w:tcW w:w="3102" w:type="dxa"/>
            <w:gridSpan w:val="2"/>
            <w:vAlign w:val="center"/>
          </w:tcPr>
          <w:p w:rsidR="0059168F" w:rsidRPr="00301A53" w:rsidRDefault="0059168F" w:rsidP="000F2C35">
            <w:pPr>
              <w:rPr>
                <w:sz w:val="22"/>
                <w:szCs w:val="22"/>
              </w:rPr>
            </w:pPr>
            <w:r w:rsidRPr="00301A53">
              <w:rPr>
                <w:sz w:val="22"/>
                <w:szCs w:val="22"/>
              </w:rPr>
              <w:t>Елементи нуклеарне физике</w:t>
            </w:r>
          </w:p>
        </w:tc>
        <w:tc>
          <w:tcPr>
            <w:tcW w:w="6474" w:type="dxa"/>
            <w:vAlign w:val="center"/>
          </w:tcPr>
          <w:p w:rsidR="0059168F" w:rsidRPr="00301A53" w:rsidRDefault="0059168F" w:rsidP="000F2C35">
            <w:pPr>
              <w:rPr>
                <w:sz w:val="22"/>
                <w:szCs w:val="22"/>
              </w:rPr>
            </w:pPr>
            <w:r w:rsidRPr="00301A53">
              <w:rPr>
                <w:sz w:val="22"/>
                <w:szCs w:val="22"/>
                <w:lang w:val="sr-Cyrl-CS"/>
              </w:rPr>
              <w:t>Структура језгра  и радиоактивност , решавање једноставнијих задатака</w:t>
            </w:r>
          </w:p>
        </w:tc>
      </w:tr>
    </w:tbl>
    <w:p w:rsidR="0059168F" w:rsidRPr="00301A53" w:rsidRDefault="0059168F" w:rsidP="0059168F">
      <w:pPr>
        <w:rPr>
          <w:sz w:val="22"/>
          <w:szCs w:val="22"/>
        </w:rPr>
      </w:pPr>
    </w:p>
    <w:p w:rsidR="00DA0357" w:rsidRPr="004154DF" w:rsidRDefault="00DA0357" w:rsidP="00DA0357">
      <w:pPr>
        <w:rPr>
          <w:b/>
          <w:lang w:val="sr-Cyrl-CS"/>
        </w:rPr>
      </w:pPr>
    </w:p>
    <w:p w:rsidR="00DA0357" w:rsidRDefault="0059168F" w:rsidP="00DA0357">
      <w:pPr>
        <w:rPr>
          <w:b/>
        </w:rPr>
      </w:pPr>
      <w:r>
        <w:rPr>
          <w:rFonts w:eastAsia="Calibri"/>
          <w:b/>
        </w:rPr>
        <w:t>7</w:t>
      </w:r>
      <w:r w:rsidR="00DA0357" w:rsidRPr="004154DF">
        <w:rPr>
          <w:rFonts w:eastAsia="Calibri"/>
          <w:b/>
        </w:rPr>
        <w:t xml:space="preserve">. </w:t>
      </w:r>
      <w:r w:rsidR="00DA0357" w:rsidRPr="004154DF">
        <w:rPr>
          <w:b/>
        </w:rPr>
        <w:t>Програм рада  допунске наставе  за наставни предмет медицинска биохемија</w:t>
      </w:r>
    </w:p>
    <w:p w:rsidR="00D94BD1" w:rsidRPr="00D94BD1" w:rsidRDefault="00D94BD1" w:rsidP="00DA0357">
      <w:pPr>
        <w:rPr>
          <w:b/>
        </w:rPr>
      </w:pPr>
    </w:p>
    <w:tbl>
      <w:tblPr>
        <w:tblStyle w:val="TableGrid"/>
        <w:tblW w:w="0" w:type="auto"/>
        <w:tblLook w:val="04A0"/>
      </w:tblPr>
      <w:tblGrid>
        <w:gridCol w:w="1278"/>
        <w:gridCol w:w="1530"/>
        <w:gridCol w:w="6570"/>
      </w:tblGrid>
      <w:tr w:rsidR="00B948B6" w:rsidRPr="002C6205" w:rsidTr="00B948B6">
        <w:tc>
          <w:tcPr>
            <w:tcW w:w="9378" w:type="dxa"/>
            <w:gridSpan w:val="3"/>
            <w:shd w:val="clear" w:color="auto" w:fill="D9D9D9" w:themeFill="background1" w:themeFillShade="D9"/>
          </w:tcPr>
          <w:p w:rsidR="00B948B6" w:rsidRPr="002C6205" w:rsidRDefault="00B948B6" w:rsidP="00B948B6">
            <w:pPr>
              <w:pStyle w:val="ListParagraph"/>
              <w:spacing w:after="0" w:line="240" w:lineRule="auto"/>
              <w:ind w:left="0"/>
              <w:rPr>
                <w:rFonts w:ascii="Times New Roman" w:hAnsi="Times New Roman"/>
                <w:lang w:val="sr-Cyrl-CS"/>
              </w:rPr>
            </w:pPr>
            <w:r>
              <w:rPr>
                <w:rFonts w:ascii="Times New Roman" w:hAnsi="Times New Roman"/>
              </w:rPr>
              <w:t>за четврти разред образовног профила медицинска сестра- васпитач</w:t>
            </w:r>
          </w:p>
        </w:tc>
      </w:tr>
      <w:tr w:rsidR="00B948B6" w:rsidRPr="002C6205" w:rsidTr="00B948B6">
        <w:tc>
          <w:tcPr>
            <w:tcW w:w="1278" w:type="dxa"/>
          </w:tcPr>
          <w:p w:rsidR="00B948B6" w:rsidRPr="002C6205" w:rsidRDefault="00B948B6" w:rsidP="00B948B6">
            <w:pPr>
              <w:rPr>
                <w:sz w:val="22"/>
                <w:szCs w:val="22"/>
              </w:rPr>
            </w:pPr>
            <w:r w:rsidRPr="002C6205">
              <w:rPr>
                <w:sz w:val="22"/>
                <w:szCs w:val="22"/>
              </w:rPr>
              <w:t xml:space="preserve">Циљеви: </w:t>
            </w:r>
          </w:p>
          <w:p w:rsidR="00B948B6" w:rsidRPr="002C6205" w:rsidRDefault="00B948B6" w:rsidP="00B948B6">
            <w:pPr>
              <w:rPr>
                <w:sz w:val="22"/>
                <w:szCs w:val="22"/>
              </w:rPr>
            </w:pPr>
          </w:p>
        </w:tc>
        <w:tc>
          <w:tcPr>
            <w:tcW w:w="8100" w:type="dxa"/>
            <w:gridSpan w:val="2"/>
          </w:tcPr>
          <w:p w:rsidR="00B948B6" w:rsidRPr="002C6205" w:rsidRDefault="00B948B6" w:rsidP="00B948B6">
            <w:pPr>
              <w:ind w:firstLine="840"/>
              <w:jc w:val="both"/>
              <w:rPr>
                <w:sz w:val="22"/>
                <w:szCs w:val="22"/>
                <w:lang w:val="sr-Cyrl-CS"/>
              </w:rPr>
            </w:pPr>
            <w:r w:rsidRPr="002C6205">
              <w:rPr>
                <w:sz w:val="22"/>
                <w:szCs w:val="22"/>
                <w:lang w:val="sr-Cyrl-CS"/>
              </w:rPr>
              <w:t xml:space="preserve"> 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B948B6" w:rsidRPr="002C6205" w:rsidTr="00B948B6">
        <w:tc>
          <w:tcPr>
            <w:tcW w:w="1278" w:type="dxa"/>
          </w:tcPr>
          <w:p w:rsidR="00B948B6" w:rsidRPr="002C6205" w:rsidRDefault="00B948B6" w:rsidP="00B948B6">
            <w:pPr>
              <w:rPr>
                <w:sz w:val="22"/>
                <w:szCs w:val="22"/>
              </w:rPr>
            </w:pPr>
            <w:r w:rsidRPr="002C6205">
              <w:rPr>
                <w:sz w:val="22"/>
                <w:szCs w:val="22"/>
              </w:rPr>
              <w:t xml:space="preserve">Задаци: </w:t>
            </w:r>
          </w:p>
          <w:p w:rsidR="00B948B6" w:rsidRPr="002C6205" w:rsidRDefault="00B948B6" w:rsidP="00B948B6">
            <w:pPr>
              <w:jc w:val="both"/>
              <w:rPr>
                <w:sz w:val="22"/>
                <w:szCs w:val="22"/>
              </w:rPr>
            </w:pPr>
          </w:p>
        </w:tc>
        <w:tc>
          <w:tcPr>
            <w:tcW w:w="8100" w:type="dxa"/>
            <w:gridSpan w:val="2"/>
          </w:tcPr>
          <w:p w:rsidR="00B948B6" w:rsidRPr="002C6205" w:rsidRDefault="00B948B6" w:rsidP="00B948B6">
            <w:pPr>
              <w:ind w:firstLine="840"/>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B948B6" w:rsidRPr="002C6205" w:rsidTr="00B948B6">
        <w:tc>
          <w:tcPr>
            <w:tcW w:w="2808" w:type="dxa"/>
            <w:gridSpan w:val="2"/>
          </w:tcPr>
          <w:p w:rsidR="00B948B6" w:rsidRPr="002C6205" w:rsidRDefault="00B948B6" w:rsidP="00B948B6">
            <w:pPr>
              <w:rPr>
                <w:sz w:val="22"/>
                <w:szCs w:val="22"/>
              </w:rPr>
            </w:pPr>
            <w:r w:rsidRPr="002C6205">
              <w:rPr>
                <w:sz w:val="22"/>
                <w:szCs w:val="22"/>
              </w:rPr>
              <w:t>НАСТАВНЕ ТЕМЕ:</w:t>
            </w:r>
          </w:p>
        </w:tc>
        <w:tc>
          <w:tcPr>
            <w:tcW w:w="6570" w:type="dxa"/>
          </w:tcPr>
          <w:p w:rsidR="00B948B6" w:rsidRPr="002C6205" w:rsidRDefault="00B948B6" w:rsidP="00B948B6">
            <w:pPr>
              <w:rPr>
                <w:sz w:val="22"/>
                <w:szCs w:val="22"/>
              </w:rPr>
            </w:pPr>
            <w:r w:rsidRPr="002C6205">
              <w:rPr>
                <w:sz w:val="22"/>
                <w:szCs w:val="22"/>
              </w:rPr>
              <w:t>ИСХОДИ:</w:t>
            </w:r>
          </w:p>
        </w:tc>
      </w:tr>
      <w:tr w:rsidR="00B948B6" w:rsidRPr="002C6205" w:rsidTr="00B948B6">
        <w:tc>
          <w:tcPr>
            <w:tcW w:w="2808" w:type="dxa"/>
            <w:gridSpan w:val="2"/>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570" w:type="dxa"/>
          </w:tcPr>
          <w:p w:rsidR="00B948B6" w:rsidRPr="002C6205" w:rsidRDefault="00B948B6" w:rsidP="00B948B6">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B948B6" w:rsidRPr="002C6205" w:rsidTr="00B948B6">
        <w:tc>
          <w:tcPr>
            <w:tcW w:w="2808" w:type="dxa"/>
            <w:gridSpan w:val="2"/>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Протеини</w:t>
            </w:r>
          </w:p>
        </w:tc>
        <w:tc>
          <w:tcPr>
            <w:tcW w:w="6570" w:type="dxa"/>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B948B6" w:rsidRPr="002C6205" w:rsidTr="00B948B6">
        <w:tc>
          <w:tcPr>
            <w:tcW w:w="2808" w:type="dxa"/>
            <w:gridSpan w:val="2"/>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570" w:type="dxa"/>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B948B6" w:rsidRPr="002C6205" w:rsidTr="00B948B6">
        <w:tc>
          <w:tcPr>
            <w:tcW w:w="2808" w:type="dxa"/>
            <w:gridSpan w:val="2"/>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570" w:type="dxa"/>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B948B6" w:rsidRPr="002C6205" w:rsidTr="00B948B6">
        <w:tc>
          <w:tcPr>
            <w:tcW w:w="2808" w:type="dxa"/>
            <w:gridSpan w:val="2"/>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570" w:type="dxa"/>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B948B6" w:rsidRPr="002C6205" w:rsidTr="00B948B6">
        <w:tc>
          <w:tcPr>
            <w:tcW w:w="2808" w:type="dxa"/>
            <w:gridSpan w:val="2"/>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570" w:type="dxa"/>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B948B6" w:rsidRPr="002C6205" w:rsidTr="00B948B6">
        <w:tc>
          <w:tcPr>
            <w:tcW w:w="2808" w:type="dxa"/>
            <w:gridSpan w:val="2"/>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570" w:type="dxa"/>
          </w:tcPr>
          <w:p w:rsidR="00B948B6" w:rsidRPr="002C6205" w:rsidRDefault="00B948B6" w:rsidP="00B948B6">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F00924" w:rsidRDefault="00F00924" w:rsidP="00DA0357">
      <w:pPr>
        <w:rPr>
          <w:rFonts w:eastAsia="Calibri"/>
          <w:b/>
        </w:rPr>
      </w:pPr>
    </w:p>
    <w:p w:rsidR="00DA0357" w:rsidRDefault="0059168F" w:rsidP="00DA0357">
      <w:pPr>
        <w:rPr>
          <w:b/>
          <w:lang w:val="sr-Cyrl-CS"/>
        </w:rPr>
      </w:pPr>
      <w:r>
        <w:rPr>
          <w:rFonts w:eastAsia="Calibri"/>
          <w:b/>
        </w:rPr>
        <w:t>8</w:t>
      </w:r>
      <w:r w:rsidR="00DA0357" w:rsidRPr="004154DF">
        <w:rPr>
          <w:rFonts w:eastAsia="Calibri"/>
          <w:b/>
        </w:rPr>
        <w:t xml:space="preserve">. </w:t>
      </w:r>
      <w:r w:rsidR="00DA0357" w:rsidRPr="004154DF">
        <w:rPr>
          <w:b/>
        </w:rPr>
        <w:t>Програм рада  допунске наставе  за наставни предмет</w:t>
      </w:r>
      <w:r w:rsidR="00246485">
        <w:rPr>
          <w:b/>
        </w:rPr>
        <w:t xml:space="preserve"> </w:t>
      </w:r>
      <w:r w:rsidR="00DA0357" w:rsidRPr="004154DF">
        <w:rPr>
          <w:b/>
          <w:lang w:val="sr-Cyrl-CS"/>
        </w:rPr>
        <w:t>инфектологија са негом</w:t>
      </w:r>
    </w:p>
    <w:p w:rsidR="00D94BD1" w:rsidRPr="004154DF" w:rsidRDefault="00D94BD1" w:rsidP="00DA0357">
      <w:pPr>
        <w:rPr>
          <w:b/>
          <w:lang w:val="sr-Cyrl-CS"/>
        </w:rPr>
      </w:pPr>
    </w:p>
    <w:tbl>
      <w:tblPr>
        <w:tblStyle w:val="TableGrid"/>
        <w:tblW w:w="0" w:type="auto"/>
        <w:tblLook w:val="04A0"/>
      </w:tblPr>
      <w:tblGrid>
        <w:gridCol w:w="1278"/>
        <w:gridCol w:w="1530"/>
        <w:gridCol w:w="6570"/>
      </w:tblGrid>
      <w:tr w:rsidR="008F083B" w:rsidRPr="00635703" w:rsidTr="00B948B6">
        <w:tc>
          <w:tcPr>
            <w:tcW w:w="9378" w:type="dxa"/>
            <w:gridSpan w:val="3"/>
            <w:shd w:val="clear" w:color="auto" w:fill="D9D9D9" w:themeFill="background1" w:themeFillShade="D9"/>
          </w:tcPr>
          <w:p w:rsidR="008F083B" w:rsidRPr="00635703" w:rsidRDefault="008F083B" w:rsidP="008F083B">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медицинска сестра- васпитач </w:t>
            </w:r>
          </w:p>
        </w:tc>
      </w:tr>
      <w:tr w:rsidR="008F083B" w:rsidRPr="00635703" w:rsidTr="00B948B6">
        <w:tc>
          <w:tcPr>
            <w:tcW w:w="1278" w:type="dxa"/>
          </w:tcPr>
          <w:p w:rsidR="008F083B" w:rsidRPr="00635703" w:rsidRDefault="008F083B" w:rsidP="00B948B6">
            <w:pPr>
              <w:rPr>
                <w:sz w:val="22"/>
                <w:szCs w:val="22"/>
              </w:rPr>
            </w:pPr>
            <w:r w:rsidRPr="00635703">
              <w:rPr>
                <w:sz w:val="22"/>
                <w:szCs w:val="22"/>
              </w:rPr>
              <w:t xml:space="preserve">Циљеви: </w:t>
            </w:r>
          </w:p>
          <w:p w:rsidR="008F083B" w:rsidRPr="00635703" w:rsidRDefault="008F083B" w:rsidP="00B948B6">
            <w:pPr>
              <w:rPr>
                <w:sz w:val="22"/>
                <w:szCs w:val="22"/>
              </w:rPr>
            </w:pPr>
          </w:p>
        </w:tc>
        <w:tc>
          <w:tcPr>
            <w:tcW w:w="8100" w:type="dxa"/>
            <w:gridSpan w:val="2"/>
          </w:tcPr>
          <w:p w:rsidR="008F083B" w:rsidRPr="00635703" w:rsidRDefault="008F083B" w:rsidP="00B948B6">
            <w:pPr>
              <w:rPr>
                <w:sz w:val="22"/>
                <w:szCs w:val="22"/>
                <w:lang w:val="sr-Cyrl-CS"/>
              </w:rPr>
            </w:pPr>
            <w:r>
              <w:rPr>
                <w:sz w:val="22"/>
                <w:szCs w:val="22"/>
                <w:lang w:val="sr-Cyrl-CS"/>
              </w:rPr>
              <w:t>Стицање потребних медицинских знања за препознавање општих карактеристика, симптома и знакова инфективних болести и овладавање вештинама самосталног рада .Стицање знања о значју и циљевима инфектологије, клиничкој слици, дијагностици и терапији заразних болести чија је класификација извршена на основу епидемиолошких карактеристика,према улазном месту инфективног агенса</w:t>
            </w:r>
          </w:p>
        </w:tc>
      </w:tr>
      <w:tr w:rsidR="008F083B" w:rsidRPr="00635703" w:rsidTr="00B948B6">
        <w:tc>
          <w:tcPr>
            <w:tcW w:w="1278" w:type="dxa"/>
          </w:tcPr>
          <w:p w:rsidR="008F083B" w:rsidRPr="00635703" w:rsidRDefault="008F083B" w:rsidP="00B948B6">
            <w:pPr>
              <w:rPr>
                <w:sz w:val="22"/>
                <w:szCs w:val="22"/>
              </w:rPr>
            </w:pPr>
            <w:r w:rsidRPr="00635703">
              <w:rPr>
                <w:sz w:val="22"/>
                <w:szCs w:val="22"/>
              </w:rPr>
              <w:t xml:space="preserve">Задаци: </w:t>
            </w:r>
          </w:p>
          <w:p w:rsidR="008F083B" w:rsidRPr="00635703" w:rsidRDefault="008F083B" w:rsidP="00B948B6">
            <w:pPr>
              <w:jc w:val="both"/>
              <w:rPr>
                <w:sz w:val="22"/>
                <w:szCs w:val="22"/>
              </w:rPr>
            </w:pPr>
          </w:p>
        </w:tc>
        <w:tc>
          <w:tcPr>
            <w:tcW w:w="8100" w:type="dxa"/>
            <w:gridSpan w:val="2"/>
          </w:tcPr>
          <w:p w:rsidR="008F083B" w:rsidRDefault="008F083B" w:rsidP="00B948B6">
            <w:pPr>
              <w:rPr>
                <w:sz w:val="22"/>
                <w:szCs w:val="22"/>
              </w:rPr>
            </w:pPr>
            <w:r>
              <w:rPr>
                <w:sz w:val="22"/>
                <w:szCs w:val="22"/>
              </w:rPr>
              <w:t xml:space="preserve">Стицање знања о етиологији,патогенези, клиничкој слици, дијагностици и терапији најчешћих заразних болести у нашој популацији, али и у свету. </w:t>
            </w:r>
          </w:p>
          <w:p w:rsidR="008F083B" w:rsidRDefault="008F083B" w:rsidP="00B948B6">
            <w:pPr>
              <w:rPr>
                <w:sz w:val="22"/>
                <w:szCs w:val="22"/>
              </w:rPr>
            </w:pPr>
            <w:r>
              <w:rPr>
                <w:sz w:val="22"/>
                <w:szCs w:val="22"/>
              </w:rPr>
              <w:lastRenderedPageBreak/>
              <w:t>Стицање знања о путевима преношења и мерама заштите најчешћих заразних болести код нас и у свету</w:t>
            </w:r>
          </w:p>
          <w:p w:rsidR="008F083B" w:rsidRPr="00BC7D4A" w:rsidRDefault="008F083B" w:rsidP="00B948B6">
            <w:pPr>
              <w:rPr>
                <w:sz w:val="22"/>
                <w:szCs w:val="22"/>
              </w:rPr>
            </w:pPr>
            <w:r>
              <w:rPr>
                <w:sz w:val="22"/>
                <w:szCs w:val="22"/>
              </w:rPr>
              <w:t>Оспособљавање ученика да спроводе мере личне заштите у свом професионалном раду.</w:t>
            </w:r>
          </w:p>
        </w:tc>
      </w:tr>
      <w:tr w:rsidR="008F083B" w:rsidRPr="00635703" w:rsidTr="00B948B6">
        <w:tc>
          <w:tcPr>
            <w:tcW w:w="9378" w:type="dxa"/>
            <w:gridSpan w:val="3"/>
            <w:shd w:val="clear" w:color="auto" w:fill="F2F2F2" w:themeFill="background1" w:themeFillShade="F2"/>
          </w:tcPr>
          <w:p w:rsidR="008F083B" w:rsidRDefault="008F083B" w:rsidP="00B948B6">
            <w:pPr>
              <w:rPr>
                <w:lang w:val="sr-Cyrl-CS"/>
              </w:rPr>
            </w:pPr>
            <w:r w:rsidRPr="00635703">
              <w:rPr>
                <w:b/>
                <w:sz w:val="22"/>
                <w:szCs w:val="22"/>
                <w:lang w:val="sr-Cyrl-CS"/>
              </w:rPr>
              <w:lastRenderedPageBreak/>
              <w:t>Активности</w:t>
            </w:r>
            <w:r w:rsidRPr="00635703">
              <w:rPr>
                <w:sz w:val="22"/>
                <w:szCs w:val="22"/>
                <w:lang w:val="sr-Cyrl-CS"/>
              </w:rPr>
              <w:t xml:space="preserve"> којима се остварује допунска настава</w:t>
            </w:r>
            <w:r>
              <w:rPr>
                <w:lang w:val="sr-Cyrl-CS"/>
              </w:rPr>
              <w:t xml:space="preserve"> из инфектологије су</w:t>
            </w:r>
          </w:p>
          <w:p w:rsidR="008F083B" w:rsidRDefault="008F083B" w:rsidP="00B948B6">
            <w:pPr>
              <w:rPr>
                <w:sz w:val="22"/>
                <w:szCs w:val="22"/>
                <w:lang w:val="sr-Cyrl-CS"/>
              </w:rPr>
            </w:pPr>
            <w:r>
              <w:rPr>
                <w:sz w:val="22"/>
                <w:szCs w:val="22"/>
                <w:lang w:val="sr-Cyrl-CS"/>
              </w:rPr>
              <w:t>-индивидуални и групни рад са ученицима</w:t>
            </w:r>
          </w:p>
          <w:p w:rsidR="008F083B" w:rsidRDefault="008F083B" w:rsidP="00B948B6">
            <w:pPr>
              <w:rPr>
                <w:sz w:val="22"/>
                <w:szCs w:val="22"/>
                <w:lang w:val="sr-Cyrl-CS"/>
              </w:rPr>
            </w:pPr>
            <w:r>
              <w:rPr>
                <w:sz w:val="22"/>
                <w:szCs w:val="22"/>
                <w:lang w:val="sr-Cyrl-CS"/>
              </w:rPr>
              <w:t>- усмено понављање градива</w:t>
            </w:r>
          </w:p>
          <w:p w:rsidR="008F083B" w:rsidRDefault="008F083B" w:rsidP="00B948B6">
            <w:pPr>
              <w:rPr>
                <w:sz w:val="22"/>
                <w:szCs w:val="22"/>
                <w:lang w:val="sr-Cyrl-CS"/>
              </w:rPr>
            </w:pPr>
            <w:r>
              <w:rPr>
                <w:sz w:val="22"/>
                <w:szCs w:val="22"/>
                <w:lang w:val="sr-Cyrl-CS"/>
              </w:rPr>
              <w:t>-решавање тестова</w:t>
            </w:r>
          </w:p>
          <w:p w:rsidR="008F083B" w:rsidRPr="00BE6645" w:rsidRDefault="008F083B" w:rsidP="00B948B6">
            <w:pPr>
              <w:rPr>
                <w:sz w:val="22"/>
                <w:szCs w:val="22"/>
              </w:rPr>
            </w:pPr>
            <w:r>
              <w:rPr>
                <w:sz w:val="22"/>
                <w:szCs w:val="22"/>
                <w:lang w:val="sr-Cyrl-CS"/>
              </w:rPr>
              <w:t>-коришћење илустративних метода</w:t>
            </w:r>
          </w:p>
          <w:p w:rsidR="008F083B" w:rsidRPr="00635703" w:rsidRDefault="008F083B" w:rsidP="00B948B6">
            <w:pPr>
              <w:rPr>
                <w:lang w:val="sr-Cyrl-CS"/>
              </w:rPr>
            </w:pPr>
            <w:r>
              <w:rPr>
                <w:lang w:val="sr-Cyrl-CS"/>
              </w:rPr>
              <w:t>- коришћење презентација и анимација</w:t>
            </w:r>
          </w:p>
        </w:tc>
      </w:tr>
      <w:tr w:rsidR="008F083B" w:rsidRPr="00635703" w:rsidTr="00B948B6">
        <w:tc>
          <w:tcPr>
            <w:tcW w:w="2808" w:type="dxa"/>
            <w:gridSpan w:val="2"/>
          </w:tcPr>
          <w:p w:rsidR="008F083B" w:rsidRPr="00635703" w:rsidRDefault="008F083B" w:rsidP="00B948B6">
            <w:pPr>
              <w:rPr>
                <w:sz w:val="22"/>
                <w:szCs w:val="22"/>
              </w:rPr>
            </w:pPr>
            <w:r>
              <w:rPr>
                <w:sz w:val="22"/>
                <w:szCs w:val="22"/>
              </w:rPr>
              <w:t>НАСТАВНЕ ТЕМЕ</w:t>
            </w:r>
            <w:r w:rsidRPr="00635703">
              <w:rPr>
                <w:sz w:val="22"/>
                <w:szCs w:val="22"/>
              </w:rPr>
              <w:t>:</w:t>
            </w:r>
          </w:p>
        </w:tc>
        <w:tc>
          <w:tcPr>
            <w:tcW w:w="6570" w:type="dxa"/>
          </w:tcPr>
          <w:p w:rsidR="008F083B" w:rsidRPr="00635703" w:rsidRDefault="008F083B" w:rsidP="00B948B6">
            <w:pPr>
              <w:rPr>
                <w:sz w:val="22"/>
                <w:szCs w:val="22"/>
              </w:rPr>
            </w:pPr>
            <w:r>
              <w:rPr>
                <w:sz w:val="22"/>
                <w:szCs w:val="22"/>
              </w:rPr>
              <w:t>ИСХОДИ:</w:t>
            </w:r>
          </w:p>
        </w:tc>
      </w:tr>
      <w:tr w:rsidR="008F083B" w:rsidRPr="00635703" w:rsidTr="00B948B6">
        <w:tc>
          <w:tcPr>
            <w:tcW w:w="2808" w:type="dxa"/>
            <w:gridSpan w:val="2"/>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1.Општа инфектологија</w:t>
            </w:r>
          </w:p>
        </w:tc>
        <w:tc>
          <w:tcPr>
            <w:tcW w:w="6570" w:type="dxa"/>
          </w:tcPr>
          <w:p w:rsidR="008F083B" w:rsidRPr="00C4747B" w:rsidRDefault="008F083B" w:rsidP="00B948B6">
            <w:pPr>
              <w:pStyle w:val="ListParagraph"/>
              <w:spacing w:after="0" w:line="240" w:lineRule="auto"/>
              <w:ind w:left="0"/>
              <w:rPr>
                <w:rFonts w:ascii="Times New Roman" w:hAnsi="Times New Roman"/>
              </w:rPr>
            </w:pPr>
            <w:r w:rsidRPr="00C4747B">
              <w:rPr>
                <w:rFonts w:ascii="Times New Roman" w:hAnsi="Times New Roman"/>
              </w:rPr>
              <w:t>Ученик зна карике Вограликовог ланца заразе,опште и специфичне знаке болести и начин постављања дијагнозе.Ученик зна календар вакцинације.</w:t>
            </w:r>
            <w:r>
              <w:rPr>
                <w:rFonts w:ascii="Times New Roman" w:hAnsi="Times New Roman"/>
              </w:rPr>
              <w:t xml:space="preserve"> Ученик зна мере за спречавање и сузбијање заразних болести</w:t>
            </w:r>
          </w:p>
        </w:tc>
      </w:tr>
      <w:tr w:rsidR="008F083B" w:rsidRPr="00635703" w:rsidTr="00B948B6">
        <w:tc>
          <w:tcPr>
            <w:tcW w:w="2808" w:type="dxa"/>
            <w:gridSpan w:val="2"/>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2. Респираторна обољења</w:t>
            </w:r>
          </w:p>
        </w:tc>
        <w:tc>
          <w:tcPr>
            <w:tcW w:w="6570" w:type="dxa"/>
          </w:tcPr>
          <w:p w:rsidR="008F083B" w:rsidRPr="00C4747B" w:rsidRDefault="008F083B" w:rsidP="00B948B6">
            <w:pPr>
              <w:pStyle w:val="ListParagraph"/>
              <w:spacing w:after="0" w:line="240" w:lineRule="auto"/>
              <w:ind w:left="0"/>
              <w:rPr>
                <w:rFonts w:ascii="Times New Roman" w:hAnsi="Times New Roman"/>
                <w:lang w:val="sr-Cyrl-CS"/>
              </w:rPr>
            </w:pPr>
            <w:r w:rsidRPr="00C4747B">
              <w:rPr>
                <w:rFonts w:ascii="Times New Roman" w:hAnsi="Times New Roman"/>
              </w:rPr>
              <w:t>Ученик зна ко је извор</w:t>
            </w:r>
            <w:r>
              <w:rPr>
                <w:rFonts w:ascii="Times New Roman" w:hAnsi="Times New Roman"/>
              </w:rPr>
              <w:t xml:space="preserve"> инфекције,како се преносе респираторне </w:t>
            </w:r>
            <w:r w:rsidRPr="00C4747B">
              <w:rPr>
                <w:rFonts w:ascii="Times New Roman" w:hAnsi="Times New Roman"/>
              </w:rPr>
              <w:t>инфекције,препознаје клиничку</w:t>
            </w:r>
            <w:r>
              <w:rPr>
                <w:rFonts w:ascii="Times New Roman" w:hAnsi="Times New Roman"/>
              </w:rPr>
              <w:t xml:space="preserve"> слику и компликације,као и хигијенско-</w:t>
            </w:r>
            <w:r w:rsidRPr="00C4747B">
              <w:rPr>
                <w:rFonts w:ascii="Times New Roman" w:hAnsi="Times New Roman"/>
              </w:rPr>
              <w:t>дијететски режим.</w:t>
            </w:r>
          </w:p>
        </w:tc>
      </w:tr>
      <w:tr w:rsidR="008F083B" w:rsidRPr="00635703" w:rsidTr="00B948B6">
        <w:tc>
          <w:tcPr>
            <w:tcW w:w="2808" w:type="dxa"/>
            <w:gridSpan w:val="2"/>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3. Цревна обољења</w:t>
            </w:r>
          </w:p>
        </w:tc>
        <w:tc>
          <w:tcPr>
            <w:tcW w:w="6570" w:type="dxa"/>
          </w:tcPr>
          <w:p w:rsidR="008F083B" w:rsidRPr="009A5B7C" w:rsidRDefault="008F083B" w:rsidP="00B948B6">
            <w:pPr>
              <w:pStyle w:val="ListParagraph"/>
              <w:spacing w:after="0" w:line="240" w:lineRule="auto"/>
              <w:ind w:left="0"/>
              <w:rPr>
                <w:rFonts w:ascii="Times New Roman" w:hAnsi="Times New Roman"/>
              </w:rPr>
            </w:pPr>
            <w:r>
              <w:rPr>
                <w:rFonts w:ascii="Times New Roman" w:hAnsi="Times New Roman"/>
              </w:rPr>
              <w:t>Ученик зна заразне болести чије је улазно место слузокожа дигестивног тракта. Препознаје болести из ове групе и зна да примени мере заштите.</w:t>
            </w:r>
          </w:p>
        </w:tc>
      </w:tr>
      <w:tr w:rsidR="008F083B" w:rsidRPr="00635703" w:rsidTr="00B948B6">
        <w:tc>
          <w:tcPr>
            <w:tcW w:w="2808" w:type="dxa"/>
            <w:gridSpan w:val="2"/>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4. Векторска обољења</w:t>
            </w:r>
          </w:p>
        </w:tc>
        <w:tc>
          <w:tcPr>
            <w:tcW w:w="6570" w:type="dxa"/>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Ученик зна које се болести преносе векторима, препознаје болести из ове групе и зна како и када применити мере за спречавање обољења из ове групе</w:t>
            </w:r>
          </w:p>
        </w:tc>
      </w:tr>
      <w:tr w:rsidR="008F083B" w:rsidRPr="00635703" w:rsidTr="00B948B6">
        <w:tc>
          <w:tcPr>
            <w:tcW w:w="2808" w:type="dxa"/>
            <w:gridSpan w:val="2"/>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5. Антропозоонозе</w:t>
            </w:r>
          </w:p>
        </w:tc>
        <w:tc>
          <w:tcPr>
            <w:tcW w:w="6570" w:type="dxa"/>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да се пренесу са животиња на људе, уме да објасни како и када се примењују мере за спречавање обољења</w:t>
            </w:r>
          </w:p>
        </w:tc>
      </w:tr>
      <w:tr w:rsidR="008F083B" w:rsidRPr="00635703" w:rsidTr="00B948B6">
        <w:tc>
          <w:tcPr>
            <w:tcW w:w="2808" w:type="dxa"/>
            <w:gridSpan w:val="2"/>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6. Посебне заразне болести</w:t>
            </w:r>
          </w:p>
        </w:tc>
        <w:tc>
          <w:tcPr>
            <w:tcW w:w="6570" w:type="dxa"/>
          </w:tcPr>
          <w:p w:rsidR="008F083B" w:rsidRPr="00635703" w:rsidRDefault="008F083B" w:rsidP="00B948B6">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имати епидемијски и пандемијски карактер – СИДА, хеморагичне грознице, ебола, жута грозница, денга. Уме да објасни како и када применити мере за спречавање ових обољења.</w:t>
            </w:r>
          </w:p>
        </w:tc>
      </w:tr>
    </w:tbl>
    <w:p w:rsidR="008F083B" w:rsidRDefault="008F083B" w:rsidP="00DA0357">
      <w:pPr>
        <w:rPr>
          <w:rFonts w:eastAsia="Calibri"/>
          <w:b/>
        </w:rPr>
      </w:pPr>
    </w:p>
    <w:p w:rsidR="00DA0357" w:rsidRDefault="0059168F" w:rsidP="00DA0357">
      <w:pPr>
        <w:rPr>
          <w:b/>
          <w:lang w:val="sr-Cyrl-CS"/>
        </w:rPr>
      </w:pPr>
      <w:r w:rsidRPr="002977BB">
        <w:rPr>
          <w:rFonts w:eastAsia="Calibri"/>
          <w:b/>
        </w:rPr>
        <w:t>9</w:t>
      </w:r>
      <w:r w:rsidR="00DA0357" w:rsidRPr="002977BB">
        <w:rPr>
          <w:rFonts w:eastAsia="Calibri"/>
          <w:b/>
        </w:rPr>
        <w:t xml:space="preserve">. </w:t>
      </w:r>
      <w:r w:rsidR="00DA0357" w:rsidRPr="002977BB">
        <w:rPr>
          <w:b/>
        </w:rPr>
        <w:t>Програм рада  допунске наставе  за наставни предмет</w:t>
      </w:r>
      <w:r w:rsidR="00246485">
        <w:rPr>
          <w:b/>
        </w:rPr>
        <w:t xml:space="preserve"> </w:t>
      </w:r>
      <w:r w:rsidR="00DA0357" w:rsidRPr="002977BB">
        <w:rPr>
          <w:b/>
          <w:lang w:val="sr-Cyrl-CS"/>
        </w:rPr>
        <w:t>педијатрија са негом</w:t>
      </w:r>
    </w:p>
    <w:p w:rsidR="00D94BD1" w:rsidRDefault="00D94BD1" w:rsidP="00DA0357">
      <w:pPr>
        <w:rPr>
          <w:b/>
          <w:lang w:val="sr-Cyrl-CS"/>
        </w:rPr>
      </w:pPr>
    </w:p>
    <w:tbl>
      <w:tblPr>
        <w:tblStyle w:val="TableGrid"/>
        <w:tblW w:w="0" w:type="auto"/>
        <w:tblLook w:val="04A0"/>
      </w:tblPr>
      <w:tblGrid>
        <w:gridCol w:w="1224"/>
        <w:gridCol w:w="2844"/>
        <w:gridCol w:w="5112"/>
      </w:tblGrid>
      <w:tr w:rsidR="002977BB" w:rsidRPr="00635703" w:rsidTr="002977BB">
        <w:trPr>
          <w:trHeight w:val="689"/>
        </w:trPr>
        <w:tc>
          <w:tcPr>
            <w:tcW w:w="9180" w:type="dxa"/>
            <w:gridSpan w:val="3"/>
            <w:shd w:val="clear" w:color="auto" w:fill="D9D9D9" w:themeFill="background1" w:themeFillShade="D9"/>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rPr>
              <w:t>Педијатрија са негом вежбе за  четврти разред  образовног профила  медицинска сестра-  васпитач</w:t>
            </w:r>
          </w:p>
        </w:tc>
      </w:tr>
      <w:tr w:rsidR="002977BB" w:rsidRPr="00635703" w:rsidTr="002977BB">
        <w:trPr>
          <w:trHeight w:val="1045"/>
        </w:trPr>
        <w:tc>
          <w:tcPr>
            <w:tcW w:w="1224" w:type="dxa"/>
          </w:tcPr>
          <w:p w:rsidR="002977BB" w:rsidRPr="00635703" w:rsidRDefault="002977BB" w:rsidP="002977BB">
            <w:pPr>
              <w:rPr>
                <w:sz w:val="22"/>
                <w:szCs w:val="22"/>
              </w:rPr>
            </w:pPr>
            <w:r w:rsidRPr="00635703">
              <w:rPr>
                <w:sz w:val="22"/>
                <w:szCs w:val="22"/>
              </w:rPr>
              <w:t xml:space="preserve">Циљеви: </w:t>
            </w:r>
          </w:p>
          <w:p w:rsidR="002977BB" w:rsidRPr="00635703" w:rsidRDefault="002977BB" w:rsidP="002977BB">
            <w:pPr>
              <w:rPr>
                <w:sz w:val="22"/>
                <w:szCs w:val="22"/>
              </w:rPr>
            </w:pPr>
          </w:p>
        </w:tc>
        <w:tc>
          <w:tcPr>
            <w:tcW w:w="7956" w:type="dxa"/>
            <w:gridSpan w:val="2"/>
          </w:tcPr>
          <w:p w:rsidR="002977BB" w:rsidRPr="00635703" w:rsidRDefault="002977BB" w:rsidP="002977BB">
            <w:pPr>
              <w:rPr>
                <w:sz w:val="22"/>
                <w:szCs w:val="22"/>
                <w:lang w:val="sr-Cyrl-CS"/>
              </w:rPr>
            </w:pPr>
            <w:r>
              <w:rPr>
                <w:sz w:val="22"/>
                <w:szCs w:val="22"/>
                <w:lang w:val="sr-Cyrl-CS"/>
              </w:rPr>
              <w:t>Помоћ ученицима у савладавању наставних јединица педијатрија са негом 4, усмеравање и оспособљавање за вршење сестринских интервенција, развијање вештина за учествовање у процедурама које остварује медицинска сестра - васпитач</w:t>
            </w:r>
          </w:p>
        </w:tc>
      </w:tr>
      <w:tr w:rsidR="002977BB" w:rsidRPr="00635703" w:rsidTr="002977BB">
        <w:trPr>
          <w:trHeight w:val="710"/>
        </w:trPr>
        <w:tc>
          <w:tcPr>
            <w:tcW w:w="1224" w:type="dxa"/>
          </w:tcPr>
          <w:p w:rsidR="002977BB" w:rsidRPr="00635703" w:rsidRDefault="002977BB" w:rsidP="002977BB">
            <w:pPr>
              <w:rPr>
                <w:sz w:val="22"/>
                <w:szCs w:val="22"/>
              </w:rPr>
            </w:pPr>
            <w:r w:rsidRPr="00635703">
              <w:rPr>
                <w:sz w:val="22"/>
                <w:szCs w:val="22"/>
              </w:rPr>
              <w:t xml:space="preserve">Задаци: </w:t>
            </w:r>
          </w:p>
          <w:p w:rsidR="002977BB" w:rsidRPr="00635703" w:rsidRDefault="002977BB" w:rsidP="002977BB">
            <w:pPr>
              <w:jc w:val="both"/>
              <w:rPr>
                <w:sz w:val="22"/>
                <w:szCs w:val="22"/>
              </w:rPr>
            </w:pPr>
          </w:p>
        </w:tc>
        <w:tc>
          <w:tcPr>
            <w:tcW w:w="7956" w:type="dxa"/>
            <w:gridSpan w:val="2"/>
          </w:tcPr>
          <w:p w:rsidR="002977BB" w:rsidRPr="00F25D08" w:rsidRDefault="002977BB" w:rsidP="00221BC1">
            <w:pPr>
              <w:pStyle w:val="ListParagraph"/>
              <w:numPr>
                <w:ilvl w:val="0"/>
                <w:numId w:val="49"/>
              </w:numPr>
            </w:pPr>
            <w:r>
              <w:rPr>
                <w:rFonts w:ascii="Times New Roman" w:hAnsi="Times New Roman"/>
              </w:rPr>
              <w:t>Развијање вештина и позитивних навика</w:t>
            </w:r>
          </w:p>
          <w:p w:rsidR="002977BB" w:rsidRPr="0089496A" w:rsidRDefault="002977BB" w:rsidP="00221BC1">
            <w:pPr>
              <w:pStyle w:val="ListParagraph"/>
              <w:numPr>
                <w:ilvl w:val="0"/>
                <w:numId w:val="49"/>
              </w:numPr>
            </w:pPr>
            <w:r>
              <w:rPr>
                <w:rFonts w:ascii="Times New Roman" w:hAnsi="Times New Roman"/>
              </w:rPr>
              <w:t>Савладавање градива кроз различите облике рада</w:t>
            </w:r>
          </w:p>
          <w:p w:rsidR="002977BB" w:rsidRPr="0065017B" w:rsidRDefault="002977BB" w:rsidP="00221BC1">
            <w:pPr>
              <w:pStyle w:val="ListParagraph"/>
              <w:numPr>
                <w:ilvl w:val="0"/>
                <w:numId w:val="49"/>
              </w:numPr>
            </w:pPr>
            <w:r>
              <w:rPr>
                <w:rFonts w:ascii="Times New Roman" w:hAnsi="Times New Roman"/>
              </w:rPr>
              <w:t>Увежбавање поступака и процедура које изводи медицинска сестра - васпитач</w:t>
            </w:r>
          </w:p>
        </w:tc>
      </w:tr>
      <w:tr w:rsidR="002977BB" w:rsidRPr="00635703" w:rsidTr="00246485">
        <w:trPr>
          <w:trHeight w:val="1583"/>
        </w:trPr>
        <w:tc>
          <w:tcPr>
            <w:tcW w:w="9180" w:type="dxa"/>
            <w:gridSpan w:val="3"/>
            <w:shd w:val="clear" w:color="auto" w:fill="F2F2F2" w:themeFill="background1" w:themeFillShade="F2"/>
          </w:tcPr>
          <w:p w:rsidR="002977BB" w:rsidRPr="006D5790" w:rsidRDefault="002977BB" w:rsidP="002977BB">
            <w:pPr>
              <w:rPr>
                <w:lang w:val="sr-Cyrl-CS"/>
              </w:rPr>
            </w:pPr>
            <w:r w:rsidRPr="00635703">
              <w:rPr>
                <w:b/>
                <w:sz w:val="22"/>
                <w:szCs w:val="22"/>
                <w:lang w:val="sr-Cyrl-CS"/>
              </w:rPr>
              <w:t>Активности</w:t>
            </w:r>
            <w:r>
              <w:rPr>
                <w:b/>
                <w:sz w:val="22"/>
                <w:szCs w:val="22"/>
                <w:lang w:val="sr-Cyrl-CS"/>
              </w:rPr>
              <w:t xml:space="preserve">ученика и наставника којим се остварује допунска настава: </w:t>
            </w:r>
            <w:r>
              <w:rPr>
                <w:sz w:val="22"/>
                <w:szCs w:val="22"/>
                <w:lang w:val="sr-Cyrl-CS"/>
              </w:rPr>
              <w:t>примењује се групни, индивидуални и тандемски облик рада облик рада, савременим наставним методама , практичном активношћу ученика, активним учешћем у тимском раду , развијање комуникационих вештина,  усвајање етичког Кодекса здравствених радника, остварују се корелације наставних предмета и оспособљавају ученици за професионални рад.Увежбавају се интервенције медициске сестре васпитача.</w:t>
            </w:r>
          </w:p>
        </w:tc>
      </w:tr>
      <w:tr w:rsidR="002977BB" w:rsidRPr="00635703" w:rsidTr="002B350C">
        <w:trPr>
          <w:trHeight w:val="354"/>
        </w:trPr>
        <w:tc>
          <w:tcPr>
            <w:tcW w:w="4068" w:type="dxa"/>
            <w:gridSpan w:val="2"/>
          </w:tcPr>
          <w:p w:rsidR="002977BB" w:rsidRPr="00635703" w:rsidRDefault="002977BB" w:rsidP="002977BB">
            <w:pPr>
              <w:rPr>
                <w:sz w:val="22"/>
                <w:szCs w:val="22"/>
              </w:rPr>
            </w:pPr>
            <w:r>
              <w:rPr>
                <w:sz w:val="22"/>
                <w:szCs w:val="22"/>
              </w:rPr>
              <w:t>НАСТАВНЕ ТЕМЕ</w:t>
            </w:r>
            <w:r w:rsidRPr="00635703">
              <w:rPr>
                <w:sz w:val="22"/>
                <w:szCs w:val="22"/>
              </w:rPr>
              <w:t>:</w:t>
            </w:r>
          </w:p>
        </w:tc>
        <w:tc>
          <w:tcPr>
            <w:tcW w:w="5112" w:type="dxa"/>
          </w:tcPr>
          <w:p w:rsidR="002977BB" w:rsidRPr="00635703" w:rsidRDefault="002977BB" w:rsidP="002977BB">
            <w:pPr>
              <w:rPr>
                <w:sz w:val="22"/>
                <w:szCs w:val="22"/>
              </w:rPr>
            </w:pPr>
            <w:r>
              <w:rPr>
                <w:sz w:val="22"/>
                <w:szCs w:val="22"/>
              </w:rPr>
              <w:t>ИСХОДИ:</w:t>
            </w:r>
          </w:p>
        </w:tc>
      </w:tr>
      <w:tr w:rsidR="002977BB" w:rsidRPr="00635703" w:rsidTr="002B350C">
        <w:trPr>
          <w:trHeight w:val="1756"/>
        </w:trPr>
        <w:tc>
          <w:tcPr>
            <w:tcW w:w="4068" w:type="dxa"/>
            <w:gridSpan w:val="2"/>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lastRenderedPageBreak/>
              <w:t xml:space="preserve">Сестринске интервенције и специфичности неговања деце у пулмологији; Прва помоћ код крвављења из носа и западања страног тела у дисајне путеве </w:t>
            </w:r>
          </w:p>
        </w:tc>
        <w:tc>
          <w:tcPr>
            <w:tcW w:w="5112" w:type="dxa"/>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и негу деце у пулмологији. Делимично или у потпуности је развио вештине како би пружио прву помоћ при крвављењу из носа и западања страног тела у дисајне путеве</w:t>
            </w:r>
          </w:p>
        </w:tc>
      </w:tr>
      <w:tr w:rsidR="002977BB" w:rsidRPr="00635703" w:rsidTr="002B350C">
        <w:trPr>
          <w:trHeight w:val="1756"/>
        </w:trPr>
        <w:tc>
          <w:tcPr>
            <w:tcW w:w="4068" w:type="dxa"/>
            <w:gridSpan w:val="2"/>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Сестринске интервенције и специфичности неге и исхране болесника у кардиологији; Нега деце оболеле од срчане инсуфицијенције</w:t>
            </w:r>
          </w:p>
        </w:tc>
        <w:tc>
          <w:tcPr>
            <w:tcW w:w="5112" w:type="dxa"/>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у нези, исхрани болесника у кардиологији. Развио је вештине како би могао да учествује у процедурама које изводи медицинска сестра – васпитач</w:t>
            </w:r>
          </w:p>
        </w:tc>
      </w:tr>
      <w:tr w:rsidR="002977BB" w:rsidRPr="00635703" w:rsidTr="002B350C">
        <w:trPr>
          <w:trHeight w:val="1045"/>
        </w:trPr>
        <w:tc>
          <w:tcPr>
            <w:tcW w:w="4068" w:type="dxa"/>
            <w:gridSpan w:val="2"/>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Сестринске интервенције и специфичности неговања и исхране деце у хематологији; Нега деце оболеле од хемофилије</w:t>
            </w:r>
          </w:p>
        </w:tc>
        <w:tc>
          <w:tcPr>
            <w:tcW w:w="5112" w:type="dxa"/>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у нези и исхрани деце у хематологији</w:t>
            </w:r>
          </w:p>
        </w:tc>
      </w:tr>
      <w:tr w:rsidR="002977BB" w:rsidRPr="00635703" w:rsidTr="002B350C">
        <w:trPr>
          <w:trHeight w:val="1401"/>
        </w:trPr>
        <w:tc>
          <w:tcPr>
            <w:tcW w:w="4068" w:type="dxa"/>
            <w:gridSpan w:val="2"/>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 xml:space="preserve">Сестринске интервенције и специфичности неговања деце у нефрологији; Прпознавање знакова и симтом едема код </w:t>
            </w:r>
          </w:p>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бубрежних болесника и уринарне инфекције</w:t>
            </w:r>
          </w:p>
        </w:tc>
        <w:tc>
          <w:tcPr>
            <w:tcW w:w="5112" w:type="dxa"/>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у нези и исхрани болесника у нефрологији. Ученик зна да препозна знакове и сиптоме бубрежних болесника и код уринарне инфекције</w:t>
            </w:r>
          </w:p>
        </w:tc>
      </w:tr>
      <w:tr w:rsidR="002977BB" w:rsidRPr="00635703" w:rsidTr="002B350C">
        <w:trPr>
          <w:trHeight w:val="1447"/>
        </w:trPr>
        <w:tc>
          <w:tcPr>
            <w:tcW w:w="4068" w:type="dxa"/>
            <w:gridSpan w:val="2"/>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Сестринске интервенције и специфичности неговања деце у гастроентерологији</w:t>
            </w:r>
          </w:p>
        </w:tc>
        <w:tc>
          <w:tcPr>
            <w:tcW w:w="5112" w:type="dxa"/>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у нези и исхрани у гастроентерологији</w:t>
            </w:r>
          </w:p>
        </w:tc>
      </w:tr>
      <w:tr w:rsidR="002977BB" w:rsidRPr="00635703" w:rsidTr="002B350C">
        <w:trPr>
          <w:trHeight w:val="1066"/>
        </w:trPr>
        <w:tc>
          <w:tcPr>
            <w:tcW w:w="4068" w:type="dxa"/>
            <w:gridSpan w:val="2"/>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Процена стања ухрањености и дехидратације, посматрање столице и евидентирање у листу</w:t>
            </w:r>
          </w:p>
        </w:tc>
        <w:tc>
          <w:tcPr>
            <w:tcW w:w="5112" w:type="dxa"/>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у потпуности  или делимично савладао сестринске интервенције како би могао да процени стање ухрањености и дехидратације. </w:t>
            </w:r>
          </w:p>
        </w:tc>
      </w:tr>
      <w:tr w:rsidR="002977BB" w:rsidRPr="00635703" w:rsidTr="002B350C">
        <w:trPr>
          <w:trHeight w:val="1175"/>
        </w:trPr>
        <w:tc>
          <w:tcPr>
            <w:tcW w:w="4068" w:type="dxa"/>
            <w:gridSpan w:val="2"/>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Сестринске интервенције и специфичности неговања болесника са алергијским реакцијама; Прпознавање алергијске реакције на храну, лекове и поступак пружања прве помоћи код уједа инсекта</w:t>
            </w:r>
          </w:p>
        </w:tc>
        <w:tc>
          <w:tcPr>
            <w:tcW w:w="5112" w:type="dxa"/>
          </w:tcPr>
          <w:p w:rsidR="002977BB" w:rsidRDefault="002977BB" w:rsidP="002977BB">
            <w:pPr>
              <w:pStyle w:val="ListParagraph"/>
              <w:spacing w:after="0" w:line="240" w:lineRule="auto"/>
              <w:ind w:left="0"/>
              <w:rPr>
                <w:lang w:val="sr-Cyrl-CS"/>
              </w:rPr>
            </w:pPr>
            <w:r>
              <w:rPr>
                <w:rFonts w:ascii="Times New Roman" w:hAnsi="Times New Roman"/>
                <w:lang w:val="sr-Cyrl-CS"/>
              </w:rPr>
              <w:t>Ученик је делимично или у потпуности савладао сестринске интервенције неговања болесника са алергијским реакцијама као и пружање прве помоћи код уједа инсеката</w:t>
            </w:r>
          </w:p>
          <w:p w:rsidR="002977BB" w:rsidRDefault="002977BB" w:rsidP="002977BB">
            <w:pPr>
              <w:jc w:val="right"/>
              <w:rPr>
                <w:lang w:val="sr-Cyrl-CS"/>
              </w:rPr>
            </w:pPr>
          </w:p>
          <w:p w:rsidR="002977BB" w:rsidRPr="00F25D08" w:rsidRDefault="002977BB" w:rsidP="002977BB">
            <w:pPr>
              <w:jc w:val="right"/>
              <w:rPr>
                <w:lang w:val="sr-Cyrl-CS"/>
              </w:rPr>
            </w:pPr>
          </w:p>
        </w:tc>
      </w:tr>
      <w:tr w:rsidR="002977BB" w:rsidRPr="00635703" w:rsidTr="002B350C">
        <w:trPr>
          <w:trHeight w:val="1175"/>
        </w:trPr>
        <w:tc>
          <w:tcPr>
            <w:tcW w:w="4068" w:type="dxa"/>
            <w:gridSpan w:val="2"/>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Сестринске интервенције и специфичности неговања болесника са обољењима коже</w:t>
            </w:r>
          </w:p>
        </w:tc>
        <w:tc>
          <w:tcPr>
            <w:tcW w:w="5112" w:type="dxa"/>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у нези болесника са обољењима коже</w:t>
            </w:r>
          </w:p>
          <w:p w:rsidR="002977BB" w:rsidRDefault="002977BB" w:rsidP="002977BB">
            <w:pPr>
              <w:pStyle w:val="ListParagraph"/>
              <w:spacing w:after="0" w:line="240" w:lineRule="auto"/>
              <w:ind w:left="0"/>
              <w:rPr>
                <w:rFonts w:ascii="Times New Roman" w:hAnsi="Times New Roman"/>
                <w:lang w:val="sr-Cyrl-CS"/>
              </w:rPr>
            </w:pPr>
          </w:p>
          <w:p w:rsidR="002977BB" w:rsidRDefault="002977BB" w:rsidP="002977BB">
            <w:pPr>
              <w:pStyle w:val="ListParagraph"/>
              <w:spacing w:after="0" w:line="240" w:lineRule="auto"/>
              <w:ind w:left="0"/>
              <w:rPr>
                <w:rFonts w:ascii="Times New Roman" w:hAnsi="Times New Roman"/>
                <w:lang w:val="sr-Cyrl-CS"/>
              </w:rPr>
            </w:pPr>
          </w:p>
        </w:tc>
      </w:tr>
      <w:tr w:rsidR="002977BB" w:rsidRPr="00635703" w:rsidTr="002B350C">
        <w:trPr>
          <w:trHeight w:val="474"/>
        </w:trPr>
        <w:tc>
          <w:tcPr>
            <w:tcW w:w="4068" w:type="dxa"/>
            <w:gridSpan w:val="2"/>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Сестринске интервенције и специфичнсти неговања деце у ендокринологији ; Специфичности неге и терапије деце оболеле од дијабетес мелитуса</w:t>
            </w:r>
          </w:p>
        </w:tc>
        <w:tc>
          <w:tcPr>
            <w:tcW w:w="5112" w:type="dxa"/>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неговања деце у ендокринологији</w:t>
            </w:r>
          </w:p>
        </w:tc>
      </w:tr>
      <w:tr w:rsidR="002977BB" w:rsidRPr="00635703" w:rsidTr="002B350C">
        <w:trPr>
          <w:trHeight w:val="474"/>
        </w:trPr>
        <w:tc>
          <w:tcPr>
            <w:tcW w:w="4068" w:type="dxa"/>
            <w:gridSpan w:val="2"/>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Припема и апликација инслулина. Здравствено васпитни рад са родитељима</w:t>
            </w:r>
          </w:p>
        </w:tc>
        <w:tc>
          <w:tcPr>
            <w:tcW w:w="5112" w:type="dxa"/>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и развио вештине за припрему и апликацију инсулина. Развио је комуникационе вештине како би могао да учетвује у здравствено васпитном раду.</w:t>
            </w:r>
          </w:p>
        </w:tc>
      </w:tr>
      <w:tr w:rsidR="002977BB" w:rsidRPr="00635703" w:rsidTr="002B350C">
        <w:trPr>
          <w:trHeight w:val="474"/>
        </w:trPr>
        <w:tc>
          <w:tcPr>
            <w:tcW w:w="4068" w:type="dxa"/>
            <w:gridSpan w:val="2"/>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lastRenderedPageBreak/>
              <w:t xml:space="preserve">Сестринске интервенције у ургентним стањима </w:t>
            </w:r>
          </w:p>
        </w:tc>
        <w:tc>
          <w:tcPr>
            <w:tcW w:w="5112" w:type="dxa"/>
          </w:tcPr>
          <w:p w:rsidR="002977BB" w:rsidRDefault="002977BB" w:rsidP="002977BB">
            <w:pPr>
              <w:pStyle w:val="ListParagraph"/>
              <w:spacing w:after="0" w:line="240" w:lineRule="auto"/>
              <w:ind w:left="0"/>
              <w:rPr>
                <w:rFonts w:ascii="Times New Roman" w:hAnsi="Times New Roman"/>
                <w:lang w:val="sr-Cyrl-CS"/>
              </w:rPr>
            </w:pPr>
            <w:r>
              <w:rPr>
                <w:rFonts w:ascii="Times New Roman" w:hAnsi="Times New Roman"/>
                <w:lang w:val="sr-Cyrl-CS"/>
              </w:rPr>
              <w:t>Ученик је делимично или у потпуности савладао сестринске интервенције и развио вештине како би могао да учестује у пружању прве помоћи у урентним стањима</w:t>
            </w:r>
          </w:p>
        </w:tc>
      </w:tr>
    </w:tbl>
    <w:p w:rsidR="00D26371" w:rsidRPr="00D94BD1" w:rsidRDefault="00D26371" w:rsidP="00DA0357">
      <w:pPr>
        <w:rPr>
          <w:rFonts w:eastAsia="Calibri"/>
          <w:b/>
        </w:rPr>
      </w:pPr>
    </w:p>
    <w:p w:rsidR="00DA0357" w:rsidRDefault="0059168F" w:rsidP="00DA0357">
      <w:pPr>
        <w:rPr>
          <w:b/>
          <w:lang w:val="sr-Cyrl-CS"/>
        </w:rPr>
      </w:pPr>
      <w:r>
        <w:rPr>
          <w:rFonts w:eastAsia="Calibri"/>
          <w:b/>
        </w:rPr>
        <w:t>10</w:t>
      </w:r>
      <w:r w:rsidR="00DA0357" w:rsidRPr="004154DF">
        <w:rPr>
          <w:rFonts w:eastAsia="Calibri"/>
          <w:b/>
        </w:rPr>
        <w:t xml:space="preserve">. </w:t>
      </w:r>
      <w:r w:rsidR="00DA0357" w:rsidRPr="004154DF">
        <w:rPr>
          <w:b/>
        </w:rPr>
        <w:t>Програм рада  допунске наставе за наставни предмет</w:t>
      </w:r>
      <w:r w:rsidR="00246485">
        <w:rPr>
          <w:b/>
        </w:rPr>
        <w:t xml:space="preserve"> </w:t>
      </w:r>
      <w:r w:rsidR="00DA0357" w:rsidRPr="004154DF">
        <w:rPr>
          <w:b/>
          <w:lang w:val="sr-Cyrl-CS"/>
        </w:rPr>
        <w:t>васпитање и нега деце</w:t>
      </w:r>
    </w:p>
    <w:p w:rsidR="00D94BD1" w:rsidRPr="004154DF" w:rsidRDefault="00D94BD1" w:rsidP="00DA0357">
      <w:pPr>
        <w:rPr>
          <w:b/>
        </w:rPr>
      </w:pPr>
    </w:p>
    <w:tbl>
      <w:tblPr>
        <w:tblStyle w:val="TableGrid"/>
        <w:tblW w:w="0" w:type="auto"/>
        <w:tblLook w:val="04A0"/>
      </w:tblPr>
      <w:tblGrid>
        <w:gridCol w:w="1278"/>
        <w:gridCol w:w="1530"/>
        <w:gridCol w:w="6570"/>
      </w:tblGrid>
      <w:tr w:rsidR="004154DF" w:rsidRPr="00473484" w:rsidTr="00B948B6">
        <w:tc>
          <w:tcPr>
            <w:tcW w:w="9378" w:type="dxa"/>
            <w:gridSpan w:val="3"/>
            <w:shd w:val="clear" w:color="auto" w:fill="D9D9D9" w:themeFill="background1" w:themeFillShade="D9"/>
          </w:tcPr>
          <w:p w:rsidR="004154DF" w:rsidRPr="005F40EF" w:rsidRDefault="004154DF" w:rsidP="00B948B6">
            <w:pPr>
              <w:pStyle w:val="ListParagraph"/>
              <w:spacing w:after="0" w:line="240" w:lineRule="auto"/>
              <w:ind w:left="0"/>
              <w:rPr>
                <w:rFonts w:ascii="Times New Roman" w:hAnsi="Times New Roman"/>
              </w:rPr>
            </w:pPr>
            <w:r w:rsidRPr="00473484">
              <w:rPr>
                <w:rFonts w:ascii="Times New Roman" w:hAnsi="Times New Roman"/>
              </w:rPr>
              <w:t>за</w:t>
            </w:r>
            <w:r>
              <w:rPr>
                <w:rFonts w:ascii="Times New Roman" w:hAnsi="Times New Roman"/>
              </w:rPr>
              <w:t xml:space="preserve">четврти </w:t>
            </w:r>
            <w:r w:rsidRPr="00473484">
              <w:rPr>
                <w:rFonts w:ascii="Times New Roman" w:hAnsi="Times New Roman"/>
              </w:rPr>
              <w:t xml:space="preserve">  разред образовног профила медицинска сестра- васпитач </w:t>
            </w:r>
          </w:p>
        </w:tc>
      </w:tr>
      <w:tr w:rsidR="004154DF" w:rsidRPr="00473484" w:rsidTr="00B948B6">
        <w:tc>
          <w:tcPr>
            <w:tcW w:w="1278" w:type="dxa"/>
          </w:tcPr>
          <w:p w:rsidR="004154DF" w:rsidRPr="00473484" w:rsidRDefault="004154DF" w:rsidP="00B948B6">
            <w:pPr>
              <w:rPr>
                <w:sz w:val="22"/>
                <w:szCs w:val="22"/>
              </w:rPr>
            </w:pPr>
            <w:r w:rsidRPr="00473484">
              <w:rPr>
                <w:sz w:val="22"/>
                <w:szCs w:val="22"/>
              </w:rPr>
              <w:t xml:space="preserve">Циљеви: </w:t>
            </w:r>
          </w:p>
          <w:p w:rsidR="004154DF" w:rsidRPr="00473484" w:rsidRDefault="004154DF" w:rsidP="00B948B6">
            <w:pPr>
              <w:rPr>
                <w:sz w:val="22"/>
                <w:szCs w:val="22"/>
              </w:rPr>
            </w:pPr>
          </w:p>
        </w:tc>
        <w:tc>
          <w:tcPr>
            <w:tcW w:w="8100" w:type="dxa"/>
            <w:gridSpan w:val="2"/>
          </w:tcPr>
          <w:p w:rsidR="004154DF" w:rsidRPr="00473484" w:rsidRDefault="004154DF" w:rsidP="00B94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w:t>
            </w:r>
            <w:r w:rsidRPr="00473484">
              <w:rPr>
                <w:sz w:val="22"/>
                <w:szCs w:val="22"/>
              </w:rPr>
              <w:t xml:space="preserve"> разумевање природе малог дете и специфичности васпитања</w:t>
            </w:r>
            <w:r w:rsidRPr="00473484">
              <w:rPr>
                <w:color w:val="212121"/>
                <w:sz w:val="22"/>
                <w:szCs w:val="22"/>
              </w:rPr>
              <w:t xml:space="preserve"> и неге деце </w:t>
            </w:r>
            <w:r w:rsidRPr="00473484">
              <w:rPr>
                <w:color w:val="212121"/>
                <w:sz w:val="22"/>
                <w:szCs w:val="22"/>
                <w:lang w:val="sr-Latn-CS"/>
              </w:rPr>
              <w:t xml:space="preserve">раног </w:t>
            </w:r>
            <w:r w:rsidRPr="00473484">
              <w:rPr>
                <w:color w:val="212121"/>
                <w:sz w:val="22"/>
                <w:szCs w:val="22"/>
              </w:rPr>
              <w:t>узраста</w:t>
            </w:r>
            <w:r w:rsidRPr="00473484">
              <w:rPr>
                <w:color w:val="212121"/>
                <w:sz w:val="22"/>
                <w:szCs w:val="22"/>
                <w:lang w:val="sr-Latn-CS"/>
              </w:rPr>
              <w:t>.</w:t>
            </w:r>
          </w:p>
        </w:tc>
      </w:tr>
      <w:tr w:rsidR="004154DF" w:rsidRPr="00473484" w:rsidTr="00B948B6">
        <w:tc>
          <w:tcPr>
            <w:tcW w:w="1278" w:type="dxa"/>
          </w:tcPr>
          <w:p w:rsidR="004154DF" w:rsidRPr="00473484" w:rsidRDefault="004154DF" w:rsidP="00B948B6">
            <w:pPr>
              <w:rPr>
                <w:sz w:val="22"/>
                <w:szCs w:val="22"/>
              </w:rPr>
            </w:pPr>
            <w:r w:rsidRPr="00473484">
              <w:rPr>
                <w:sz w:val="22"/>
                <w:szCs w:val="22"/>
              </w:rPr>
              <w:t xml:space="preserve">Задаци: </w:t>
            </w:r>
          </w:p>
          <w:p w:rsidR="004154DF" w:rsidRPr="00473484" w:rsidRDefault="004154DF" w:rsidP="00B948B6">
            <w:pPr>
              <w:jc w:val="both"/>
              <w:rPr>
                <w:sz w:val="22"/>
                <w:szCs w:val="22"/>
              </w:rPr>
            </w:pPr>
          </w:p>
        </w:tc>
        <w:tc>
          <w:tcPr>
            <w:tcW w:w="8100" w:type="dxa"/>
            <w:gridSpan w:val="2"/>
          </w:tcPr>
          <w:p w:rsidR="004154DF" w:rsidRPr="00473484" w:rsidRDefault="004154DF" w:rsidP="00B948B6">
            <w:pPr>
              <w:jc w:val="both"/>
              <w:rPr>
                <w:b/>
                <w:sz w:val="22"/>
                <w:szCs w:val="22"/>
                <w:lang w:val="sr-Cyrl-CS"/>
              </w:rPr>
            </w:pPr>
            <w:r w:rsidRPr="00473484">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области васпитања и неге детета раног узраста, вештине примене овог знања.</w:t>
            </w:r>
          </w:p>
        </w:tc>
      </w:tr>
      <w:tr w:rsidR="004154DF" w:rsidRPr="00473484" w:rsidTr="00B948B6">
        <w:tc>
          <w:tcPr>
            <w:tcW w:w="9378" w:type="dxa"/>
            <w:gridSpan w:val="3"/>
            <w:shd w:val="clear" w:color="auto" w:fill="F2F2F2" w:themeFill="background1" w:themeFillShade="F2"/>
          </w:tcPr>
          <w:p w:rsidR="004154DF" w:rsidRPr="00473484" w:rsidRDefault="004154DF" w:rsidP="00B948B6">
            <w:pPr>
              <w:rPr>
                <w:sz w:val="22"/>
                <w:szCs w:val="22"/>
                <w:lang w:val="sr-Cyrl-CS"/>
              </w:rPr>
            </w:pPr>
            <w:r w:rsidRPr="00473484">
              <w:rPr>
                <w:b/>
                <w:sz w:val="22"/>
                <w:szCs w:val="22"/>
                <w:lang w:val="sr-Cyrl-CS"/>
              </w:rPr>
              <w:t>Активности</w:t>
            </w:r>
            <w:r w:rsidRPr="00473484">
              <w:rPr>
                <w:sz w:val="22"/>
                <w:szCs w:val="22"/>
                <w:lang w:val="sr-Cyrl-CS"/>
              </w:rPr>
              <w:t xml:space="preserve"> којима се остварује допунска настава из васпитања и неге деце 3 и 4- теорија, су:</w:t>
            </w:r>
          </w:p>
          <w:p w:rsidR="004154DF" w:rsidRPr="00473484" w:rsidRDefault="004154DF" w:rsidP="00221BC1">
            <w:pPr>
              <w:pStyle w:val="ListParagraph"/>
              <w:numPr>
                <w:ilvl w:val="0"/>
                <w:numId w:val="4"/>
              </w:numPr>
              <w:jc w:val="both"/>
              <w:rPr>
                <w:rFonts w:ascii="Times New Roman" w:hAnsi="Times New Roman"/>
                <w:lang w:val="sr-Cyrl-CS"/>
              </w:rPr>
            </w:pPr>
            <w:r w:rsidRPr="00473484">
              <w:rPr>
                <w:rFonts w:ascii="Times New Roman" w:hAnsi="Times New Roman"/>
                <w:lang w:val="sr-Cyrl-CS"/>
              </w:rPr>
              <w:t>Индивидуални и групни рад са ученицима</w:t>
            </w:r>
          </w:p>
          <w:p w:rsidR="004154DF" w:rsidRPr="00473484" w:rsidRDefault="004154DF"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Усмено понављање градива</w:t>
            </w:r>
          </w:p>
          <w:p w:rsidR="004154DF" w:rsidRPr="00473484" w:rsidRDefault="004154DF"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Повезивање наставних садржаја са практичним радом у вртићу</w:t>
            </w:r>
          </w:p>
          <w:p w:rsidR="004154DF" w:rsidRPr="00473484" w:rsidRDefault="004154DF" w:rsidP="00221BC1">
            <w:pPr>
              <w:pStyle w:val="ListParagraph"/>
              <w:numPr>
                <w:ilvl w:val="0"/>
                <w:numId w:val="4"/>
              </w:numPr>
              <w:spacing w:after="0" w:line="240" w:lineRule="auto"/>
              <w:rPr>
                <w:lang w:val="sr-Cyrl-CS"/>
              </w:rPr>
            </w:pPr>
            <w:r w:rsidRPr="00473484">
              <w:rPr>
                <w:rFonts w:ascii="Times New Roman" w:hAnsi="Times New Roman"/>
                <w:lang w:val="sr-Cyrl-CS"/>
              </w:rPr>
              <w:t>Коришћење визуелних метода, схема, дијалошких техника...</w:t>
            </w:r>
          </w:p>
        </w:tc>
      </w:tr>
      <w:tr w:rsidR="004154DF" w:rsidRPr="00473484" w:rsidTr="00B948B6">
        <w:tc>
          <w:tcPr>
            <w:tcW w:w="2808" w:type="dxa"/>
            <w:gridSpan w:val="2"/>
          </w:tcPr>
          <w:p w:rsidR="004154DF" w:rsidRPr="00473484" w:rsidRDefault="004154DF" w:rsidP="00B948B6">
            <w:pPr>
              <w:rPr>
                <w:sz w:val="22"/>
                <w:szCs w:val="22"/>
              </w:rPr>
            </w:pPr>
            <w:r w:rsidRPr="00473484">
              <w:rPr>
                <w:sz w:val="22"/>
                <w:szCs w:val="22"/>
              </w:rPr>
              <w:t xml:space="preserve">НАСТАВНЕ ТЕМЕ: </w:t>
            </w:r>
          </w:p>
        </w:tc>
        <w:tc>
          <w:tcPr>
            <w:tcW w:w="6570" w:type="dxa"/>
          </w:tcPr>
          <w:p w:rsidR="004154DF" w:rsidRPr="00473484" w:rsidRDefault="004154DF" w:rsidP="00B948B6">
            <w:pPr>
              <w:rPr>
                <w:sz w:val="22"/>
                <w:szCs w:val="22"/>
              </w:rPr>
            </w:pPr>
            <w:r w:rsidRPr="00473484">
              <w:rPr>
                <w:sz w:val="22"/>
                <w:szCs w:val="22"/>
              </w:rPr>
              <w:t>ИСХОДИ:</w:t>
            </w:r>
          </w:p>
        </w:tc>
      </w:tr>
      <w:tr w:rsidR="004154DF" w:rsidRPr="00473484" w:rsidTr="00B948B6">
        <w:trPr>
          <w:trHeight w:val="1682"/>
        </w:trPr>
        <w:tc>
          <w:tcPr>
            <w:tcW w:w="2808" w:type="dxa"/>
            <w:gridSpan w:val="2"/>
          </w:tcPr>
          <w:p w:rsidR="004154DF" w:rsidRPr="00473484" w:rsidRDefault="004154DF" w:rsidP="00B948B6">
            <w:pPr>
              <w:spacing w:before="100" w:beforeAutospacing="1" w:after="100" w:afterAutospacing="1"/>
              <w:rPr>
                <w:sz w:val="22"/>
                <w:szCs w:val="22"/>
                <w:lang w:val="ru-RU"/>
              </w:rPr>
            </w:pPr>
            <w:r w:rsidRPr="00473484">
              <w:rPr>
                <w:sz w:val="22"/>
                <w:szCs w:val="22"/>
                <w:lang w:val="sr-Cyrl-CS"/>
              </w:rPr>
              <w:t>1.</w:t>
            </w:r>
            <w:r w:rsidRPr="00473484">
              <w:rPr>
                <w:sz w:val="22"/>
                <w:szCs w:val="22"/>
                <w:lang w:val="ru-RU"/>
              </w:rPr>
              <w:t xml:space="preserve"> ПЛАНИРАЊЕ И ЕВИДЕНЦИЈА НЕГЕ И ВАСПИТНОГ </w:t>
            </w:r>
            <w:r w:rsidRPr="00473484">
              <w:rPr>
                <w:sz w:val="22"/>
                <w:szCs w:val="22"/>
                <w:lang w:val="ru-RU"/>
              </w:rPr>
              <w:br/>
              <w:t xml:space="preserve">РАДА СА ДЕЦОМ РАНОГ УЗРАСТА </w:t>
            </w:r>
          </w:p>
        </w:tc>
        <w:tc>
          <w:tcPr>
            <w:tcW w:w="6570" w:type="dxa"/>
          </w:tcPr>
          <w:p w:rsidR="004154DF" w:rsidRPr="00473484" w:rsidRDefault="004154DF" w:rsidP="00B94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sz w:val="22"/>
                <w:szCs w:val="22"/>
                <w:lang w:val="sr-Cyrl-CS"/>
              </w:rPr>
              <w:t>Ученик  зна  која се документација користи у раду медицинске сестре-васпитача на годишњем, месечном, недељном и дневном нивоу, зна како се планира</w:t>
            </w:r>
            <w:r w:rsidRPr="00473484">
              <w:rPr>
                <w:color w:val="212121"/>
                <w:sz w:val="22"/>
                <w:szCs w:val="22"/>
                <w:lang w:val="sr-Latn-CS"/>
              </w:rPr>
              <w:t xml:space="preserve"> сарадњ</w:t>
            </w:r>
            <w:r w:rsidRPr="00473484">
              <w:rPr>
                <w:color w:val="212121"/>
                <w:sz w:val="22"/>
                <w:szCs w:val="22"/>
              </w:rPr>
              <w:t>а</w:t>
            </w:r>
            <w:r w:rsidRPr="00473484">
              <w:rPr>
                <w:color w:val="212121"/>
                <w:sz w:val="22"/>
                <w:szCs w:val="22"/>
                <w:lang w:val="sr-Latn-CS"/>
              </w:rPr>
              <w:t xml:space="preserve"> са породицом</w:t>
            </w:r>
            <w:r w:rsidRPr="00473484">
              <w:rPr>
                <w:color w:val="212121"/>
                <w:sz w:val="22"/>
                <w:szCs w:val="22"/>
              </w:rPr>
              <w:t xml:space="preserve"> и </w:t>
            </w:r>
            <w:r w:rsidRPr="00473484">
              <w:rPr>
                <w:color w:val="212121"/>
                <w:sz w:val="22"/>
                <w:szCs w:val="22"/>
                <w:lang w:val="sr-Latn-CS"/>
              </w:rPr>
              <w:t xml:space="preserve"> друштвеном средином</w:t>
            </w:r>
            <w:r w:rsidRPr="00473484">
              <w:rPr>
                <w:color w:val="212121"/>
                <w:sz w:val="22"/>
                <w:szCs w:val="22"/>
              </w:rPr>
              <w:t>, разуме значај здравствене и педагошке евиденције.</w:t>
            </w:r>
          </w:p>
          <w:p w:rsidR="004154DF" w:rsidRPr="00473484" w:rsidRDefault="004154DF" w:rsidP="00B948B6">
            <w:pPr>
              <w:pStyle w:val="ListParagraph"/>
              <w:spacing w:after="0" w:line="240" w:lineRule="auto"/>
              <w:ind w:left="0"/>
              <w:rPr>
                <w:rFonts w:ascii="Times New Roman" w:hAnsi="Times New Roman"/>
                <w:lang w:val="sr-Cyrl-CS"/>
              </w:rPr>
            </w:pPr>
          </w:p>
        </w:tc>
      </w:tr>
      <w:tr w:rsidR="004154DF" w:rsidRPr="00473484" w:rsidTr="00B948B6">
        <w:tc>
          <w:tcPr>
            <w:tcW w:w="2808" w:type="dxa"/>
            <w:gridSpan w:val="2"/>
          </w:tcPr>
          <w:p w:rsidR="004154DF" w:rsidRPr="00473484" w:rsidRDefault="004154DF" w:rsidP="00B948B6">
            <w:pPr>
              <w:rPr>
                <w:sz w:val="22"/>
                <w:szCs w:val="22"/>
                <w:lang w:val="sr-Latn-CS"/>
              </w:rPr>
            </w:pPr>
            <w:r w:rsidRPr="00473484">
              <w:rPr>
                <w:sz w:val="22"/>
                <w:szCs w:val="22"/>
                <w:lang w:val="sr-Cyrl-CS"/>
              </w:rPr>
              <w:t xml:space="preserve">2.ОРГАНИЗАЦИЈА И РАСПОРЕД ЖИВОТА ДЕЦЕ У УСТАНОВАМА </w:t>
            </w:r>
          </w:p>
          <w:p w:rsidR="004154DF" w:rsidRPr="00473484" w:rsidRDefault="004154DF" w:rsidP="00B948B6">
            <w:pPr>
              <w:rPr>
                <w:sz w:val="22"/>
                <w:szCs w:val="22"/>
                <w:lang w:val="sr-Cyrl-CS"/>
              </w:rPr>
            </w:pPr>
          </w:p>
        </w:tc>
        <w:tc>
          <w:tcPr>
            <w:tcW w:w="6570" w:type="dxa"/>
          </w:tcPr>
          <w:p w:rsidR="004154DF" w:rsidRPr="00473484" w:rsidRDefault="004154DF" w:rsidP="00B948B6">
            <w:pPr>
              <w:rPr>
                <w:sz w:val="22"/>
                <w:szCs w:val="22"/>
              </w:rPr>
            </w:pPr>
            <w:r w:rsidRPr="00473484">
              <w:rPr>
                <w:sz w:val="22"/>
                <w:szCs w:val="22"/>
                <w:lang w:val="sr-Cyrl-CS"/>
              </w:rPr>
              <w:t>Ученик разуме појам организације и распореда живота деце (</w:t>
            </w:r>
            <w:r w:rsidRPr="00473484">
              <w:rPr>
                <w:color w:val="212121"/>
                <w:sz w:val="22"/>
                <w:szCs w:val="22"/>
                <w:lang w:val="sr-Latn-CS"/>
              </w:rPr>
              <w:t>нега, обедовање, сан, васпитна активност и ритам живота</w:t>
            </w:r>
            <w:r w:rsidRPr="00473484">
              <w:rPr>
                <w:color w:val="212121"/>
                <w:sz w:val="22"/>
                <w:szCs w:val="22"/>
              </w:rPr>
              <w:t>)</w:t>
            </w:r>
            <w:r w:rsidRPr="00473484">
              <w:rPr>
                <w:sz w:val="22"/>
                <w:szCs w:val="22"/>
                <w:lang w:val="sr-Cyrl-CS"/>
              </w:rPr>
              <w:t xml:space="preserve"> на различитим узрастима: </w:t>
            </w:r>
            <w:r w:rsidRPr="00473484">
              <w:rPr>
                <w:color w:val="212121"/>
                <w:sz w:val="22"/>
                <w:szCs w:val="22"/>
                <w:lang w:val="sr-Latn-CS"/>
              </w:rPr>
              <w:t>6 до 12</w:t>
            </w:r>
            <w:r w:rsidRPr="00473484">
              <w:rPr>
                <w:color w:val="212121"/>
                <w:sz w:val="22"/>
                <w:szCs w:val="22"/>
              </w:rPr>
              <w:t xml:space="preserve">, </w:t>
            </w:r>
            <w:r w:rsidRPr="00473484">
              <w:rPr>
                <w:color w:val="212121"/>
                <w:sz w:val="22"/>
                <w:szCs w:val="22"/>
                <w:lang w:val="sr-Latn-CS"/>
              </w:rPr>
              <w:t>12 до 18</w:t>
            </w:r>
            <w:r w:rsidRPr="00473484">
              <w:rPr>
                <w:color w:val="212121"/>
                <w:sz w:val="22"/>
                <w:szCs w:val="22"/>
              </w:rPr>
              <w:t xml:space="preserve">, </w:t>
            </w:r>
            <w:r w:rsidRPr="00473484">
              <w:rPr>
                <w:color w:val="212121"/>
                <w:sz w:val="22"/>
                <w:szCs w:val="22"/>
                <w:lang w:val="sr-Latn-CS"/>
              </w:rPr>
              <w:t xml:space="preserve">18 до 24 </w:t>
            </w:r>
            <w:r w:rsidRPr="00473484">
              <w:rPr>
                <w:color w:val="212121"/>
                <w:sz w:val="22"/>
                <w:szCs w:val="22"/>
              </w:rPr>
              <w:t xml:space="preserve"> и </w:t>
            </w:r>
            <w:r w:rsidRPr="00473484">
              <w:rPr>
                <w:color w:val="212121"/>
                <w:sz w:val="22"/>
                <w:szCs w:val="22"/>
                <w:lang w:val="sr-Latn-CS"/>
              </w:rPr>
              <w:t>24 до 36 месеци</w:t>
            </w:r>
            <w:r w:rsidRPr="00473484">
              <w:rPr>
                <w:color w:val="212121"/>
                <w:sz w:val="22"/>
                <w:szCs w:val="22"/>
              </w:rPr>
              <w:t>, разуме појам и врсте активности у предшколској установи и дечију игру као средство за реализацију активности.</w:t>
            </w:r>
          </w:p>
        </w:tc>
      </w:tr>
      <w:tr w:rsidR="004154DF" w:rsidRPr="00473484" w:rsidTr="00B948B6">
        <w:tc>
          <w:tcPr>
            <w:tcW w:w="2808" w:type="dxa"/>
            <w:gridSpan w:val="2"/>
          </w:tcPr>
          <w:p w:rsidR="004154DF" w:rsidRPr="00473484" w:rsidRDefault="004154DF" w:rsidP="00B948B6">
            <w:pPr>
              <w:rPr>
                <w:sz w:val="22"/>
                <w:szCs w:val="22"/>
                <w:lang w:val="sr-Latn-CS"/>
              </w:rPr>
            </w:pPr>
            <w:r w:rsidRPr="00473484">
              <w:rPr>
                <w:sz w:val="22"/>
                <w:szCs w:val="22"/>
                <w:lang w:val="sr-Cyrl-CS"/>
              </w:rPr>
              <w:t>3. ВАСПИТАЊЕ И НЕГА ДЕЦЕ ПОЈЕДИНИХ УЗРАСТА</w:t>
            </w:r>
          </w:p>
          <w:p w:rsidR="004154DF" w:rsidRPr="00473484" w:rsidRDefault="004154DF" w:rsidP="00B948B6">
            <w:pPr>
              <w:pStyle w:val="ListParagraph"/>
              <w:spacing w:after="0" w:line="240" w:lineRule="auto"/>
              <w:ind w:left="0"/>
              <w:rPr>
                <w:rFonts w:ascii="Times New Roman" w:hAnsi="Times New Roman"/>
                <w:lang w:val="sr-Cyrl-CS"/>
              </w:rPr>
            </w:pPr>
          </w:p>
        </w:tc>
        <w:tc>
          <w:tcPr>
            <w:tcW w:w="6570" w:type="dxa"/>
          </w:tcPr>
          <w:p w:rsidR="004154DF" w:rsidRPr="00473484" w:rsidRDefault="004154DF" w:rsidP="00B948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color w:val="212121"/>
                <w:sz w:val="22"/>
                <w:szCs w:val="22"/>
              </w:rPr>
              <w:t>Ученик разуме и описује начине в</w:t>
            </w:r>
            <w:r w:rsidRPr="00473484">
              <w:rPr>
                <w:color w:val="212121"/>
                <w:sz w:val="22"/>
                <w:szCs w:val="22"/>
                <w:lang w:val="sr-Latn-CS"/>
              </w:rPr>
              <w:t>аспитањ</w:t>
            </w:r>
            <w:r w:rsidRPr="00473484">
              <w:rPr>
                <w:color w:val="212121"/>
                <w:sz w:val="22"/>
                <w:szCs w:val="22"/>
              </w:rPr>
              <w:t>а</w:t>
            </w:r>
            <w:r w:rsidRPr="00473484">
              <w:rPr>
                <w:color w:val="212121"/>
                <w:sz w:val="22"/>
                <w:szCs w:val="22"/>
                <w:lang w:val="sr-Latn-CS"/>
              </w:rPr>
              <w:t xml:space="preserve"> и нег</w:t>
            </w:r>
            <w:r w:rsidRPr="00473484">
              <w:rPr>
                <w:color w:val="212121"/>
                <w:sz w:val="22"/>
                <w:szCs w:val="22"/>
              </w:rPr>
              <w:t>е</w:t>
            </w:r>
            <w:r w:rsidRPr="00473484">
              <w:rPr>
                <w:color w:val="212121"/>
                <w:sz w:val="22"/>
                <w:szCs w:val="22"/>
                <w:lang w:val="sr-Latn-CS"/>
              </w:rPr>
              <w:t xml:space="preserve"> у оквиру следећих активности : нег</w:t>
            </w:r>
            <w:r w:rsidRPr="00473484">
              <w:rPr>
                <w:color w:val="212121"/>
                <w:sz w:val="22"/>
                <w:szCs w:val="22"/>
              </w:rPr>
              <w:t>е</w:t>
            </w:r>
            <w:r w:rsidRPr="00473484">
              <w:rPr>
                <w:color w:val="212121"/>
                <w:sz w:val="22"/>
                <w:szCs w:val="22"/>
                <w:lang w:val="sr-Latn-CS"/>
              </w:rPr>
              <w:t xml:space="preserve"> детета, социјално-емоционални</w:t>
            </w:r>
            <w:r w:rsidRPr="00473484">
              <w:rPr>
                <w:color w:val="212121"/>
                <w:sz w:val="22"/>
                <w:szCs w:val="22"/>
              </w:rPr>
              <w:t xml:space="preserve">х </w:t>
            </w:r>
            <w:r w:rsidRPr="00473484">
              <w:rPr>
                <w:color w:val="212121"/>
                <w:sz w:val="22"/>
                <w:szCs w:val="22"/>
                <w:lang w:val="sr-Latn-CS"/>
              </w:rPr>
              <w:t>однос</w:t>
            </w:r>
            <w:r w:rsidRPr="00473484">
              <w:rPr>
                <w:color w:val="212121"/>
                <w:sz w:val="22"/>
                <w:szCs w:val="22"/>
              </w:rPr>
              <w:t>а</w:t>
            </w:r>
            <w:r w:rsidRPr="00473484">
              <w:rPr>
                <w:color w:val="212121"/>
                <w:sz w:val="22"/>
                <w:szCs w:val="22"/>
                <w:lang w:val="sr-Latn-CS"/>
              </w:rPr>
              <w:t>, мотори</w:t>
            </w:r>
            <w:r w:rsidRPr="00473484">
              <w:rPr>
                <w:color w:val="212121"/>
                <w:sz w:val="22"/>
                <w:szCs w:val="22"/>
              </w:rPr>
              <w:t>чких</w:t>
            </w:r>
            <w:r w:rsidRPr="00473484">
              <w:rPr>
                <w:color w:val="212121"/>
                <w:sz w:val="22"/>
                <w:szCs w:val="22"/>
                <w:lang w:val="sr-Latn-CS"/>
              </w:rPr>
              <w:t>, сензорно-перцептивн</w:t>
            </w:r>
            <w:r w:rsidRPr="00473484">
              <w:rPr>
                <w:color w:val="212121"/>
                <w:sz w:val="22"/>
                <w:szCs w:val="22"/>
              </w:rPr>
              <w:t>их</w:t>
            </w:r>
            <w:r w:rsidRPr="00473484">
              <w:rPr>
                <w:color w:val="212121"/>
                <w:sz w:val="22"/>
                <w:szCs w:val="22"/>
                <w:lang w:val="sr-Latn-CS"/>
              </w:rPr>
              <w:t>, музичко-ритмичк</w:t>
            </w:r>
            <w:r w:rsidRPr="00473484">
              <w:rPr>
                <w:color w:val="212121"/>
                <w:sz w:val="22"/>
                <w:szCs w:val="22"/>
              </w:rPr>
              <w:t>их</w:t>
            </w:r>
            <w:r w:rsidRPr="00473484">
              <w:rPr>
                <w:color w:val="212121"/>
                <w:sz w:val="22"/>
                <w:szCs w:val="22"/>
                <w:lang w:val="sr-Latn-CS"/>
              </w:rPr>
              <w:t>, интелектуалн</w:t>
            </w:r>
            <w:r w:rsidRPr="00473484">
              <w:rPr>
                <w:color w:val="212121"/>
                <w:sz w:val="22"/>
                <w:szCs w:val="22"/>
              </w:rPr>
              <w:t>их</w:t>
            </w:r>
            <w:r w:rsidRPr="00473484">
              <w:rPr>
                <w:color w:val="212121"/>
                <w:sz w:val="22"/>
                <w:szCs w:val="22"/>
                <w:lang w:val="sr-Latn-CS"/>
              </w:rPr>
              <w:t>, језичк</w:t>
            </w:r>
            <w:r w:rsidRPr="00473484">
              <w:rPr>
                <w:color w:val="212121"/>
                <w:sz w:val="22"/>
                <w:szCs w:val="22"/>
              </w:rPr>
              <w:t xml:space="preserve">их активности </w:t>
            </w:r>
            <w:r w:rsidRPr="00473484">
              <w:rPr>
                <w:color w:val="212121"/>
                <w:sz w:val="22"/>
                <w:szCs w:val="22"/>
                <w:lang w:val="sr-Latn-CS"/>
              </w:rPr>
              <w:t>и иг</w:t>
            </w:r>
            <w:r w:rsidRPr="00473484">
              <w:rPr>
                <w:color w:val="212121"/>
                <w:sz w:val="22"/>
                <w:szCs w:val="22"/>
              </w:rPr>
              <w:t>ара. Ученик уочава карактеристике и разлике у наведеним активностима и поступцима васпитног рада и неге према узрасту детета.</w:t>
            </w:r>
          </w:p>
        </w:tc>
      </w:tr>
      <w:tr w:rsidR="004154DF" w:rsidRPr="00473484" w:rsidTr="00B948B6">
        <w:tc>
          <w:tcPr>
            <w:tcW w:w="2808" w:type="dxa"/>
            <w:gridSpan w:val="2"/>
          </w:tcPr>
          <w:p w:rsidR="004154DF" w:rsidRPr="00473484" w:rsidRDefault="004154DF" w:rsidP="00B948B6">
            <w:pPr>
              <w:rPr>
                <w:sz w:val="22"/>
                <w:szCs w:val="22"/>
                <w:lang w:val="sr-Latn-CS"/>
              </w:rPr>
            </w:pPr>
            <w:r w:rsidRPr="00473484">
              <w:rPr>
                <w:sz w:val="22"/>
                <w:szCs w:val="22"/>
                <w:lang w:val="sr-Cyrl-CS"/>
              </w:rPr>
              <w:t xml:space="preserve">4. ОСНОВНИ ОБЛИЦИ И МЕТОДЕ ВАСПИТАЊА ДЕЦЕ РАНОГ УЗРАСТА </w:t>
            </w:r>
          </w:p>
          <w:p w:rsidR="004154DF" w:rsidRPr="00473484" w:rsidRDefault="004154DF" w:rsidP="00B948B6">
            <w:pPr>
              <w:rPr>
                <w:sz w:val="22"/>
                <w:szCs w:val="22"/>
                <w:lang w:val="sr-Cyrl-CS"/>
              </w:rPr>
            </w:pPr>
          </w:p>
        </w:tc>
        <w:tc>
          <w:tcPr>
            <w:tcW w:w="6570" w:type="dxa"/>
          </w:tcPr>
          <w:p w:rsidR="004154DF" w:rsidRPr="00473484" w:rsidRDefault="004154DF" w:rsidP="00B948B6">
            <w:pPr>
              <w:pStyle w:val="HTMLPreformatted"/>
              <w:shd w:val="clear" w:color="auto" w:fill="FFFFFF"/>
              <w:rPr>
                <w:rFonts w:ascii="Times New Roman" w:hAnsi="Times New Roman" w:cs="Times New Roman"/>
                <w:color w:val="212121"/>
                <w:sz w:val="22"/>
                <w:szCs w:val="22"/>
              </w:rPr>
            </w:pPr>
            <w:r w:rsidRPr="00473484">
              <w:rPr>
                <w:rFonts w:ascii="Times New Roman" w:hAnsi="Times New Roman"/>
                <w:sz w:val="22"/>
                <w:szCs w:val="22"/>
                <w:lang w:val="sr-Cyrl-CS"/>
              </w:rPr>
              <w:t xml:space="preserve">Ученик зна које се методе и облици васпитања користе у раду са децом: метода причања, читања деци, </w:t>
            </w:r>
            <w:r w:rsidRPr="00473484">
              <w:rPr>
                <w:rFonts w:ascii="Times New Roman" w:hAnsi="Times New Roman" w:cs="Times New Roman"/>
                <w:color w:val="212121"/>
                <w:sz w:val="22"/>
                <w:szCs w:val="22"/>
              </w:rPr>
              <w:t>к</w:t>
            </w:r>
            <w:r w:rsidRPr="00473484">
              <w:rPr>
                <w:rFonts w:ascii="Times New Roman" w:hAnsi="Times New Roman" w:cs="Times New Roman"/>
                <w:color w:val="212121"/>
                <w:sz w:val="22"/>
                <w:szCs w:val="22"/>
                <w:lang w:val="sr-Latn-CS"/>
              </w:rPr>
              <w:t>оришћењ</w:t>
            </w:r>
            <w:r w:rsidRPr="00473484">
              <w:rPr>
                <w:rFonts w:ascii="Times New Roman" w:hAnsi="Times New Roman" w:cs="Times New Roman"/>
                <w:color w:val="212121"/>
                <w:sz w:val="22"/>
                <w:szCs w:val="22"/>
              </w:rPr>
              <w:t>а</w:t>
            </w:r>
            <w:r w:rsidRPr="00473484">
              <w:rPr>
                <w:rFonts w:ascii="Times New Roman" w:hAnsi="Times New Roman" w:cs="Times New Roman"/>
                <w:color w:val="212121"/>
                <w:sz w:val="22"/>
                <w:szCs w:val="22"/>
                <w:lang w:val="sr-Latn-CS"/>
              </w:rPr>
              <w:t xml:space="preserve"> музике у </w:t>
            </w:r>
            <w:r w:rsidRPr="00473484">
              <w:rPr>
                <w:rFonts w:ascii="Times New Roman" w:hAnsi="Times New Roman" w:cs="Times New Roman"/>
                <w:color w:val="212121"/>
                <w:sz w:val="22"/>
                <w:szCs w:val="22"/>
              </w:rPr>
              <w:t>васпитању</w:t>
            </w:r>
            <w:r w:rsidRPr="00473484">
              <w:rPr>
                <w:rFonts w:ascii="Times New Roman" w:hAnsi="Times New Roman" w:cs="Times New Roman"/>
                <w:color w:val="212121"/>
                <w:sz w:val="22"/>
                <w:szCs w:val="22"/>
                <w:lang w:val="sr-Latn-CS"/>
              </w:rPr>
              <w:t xml:space="preserve"> дец</w:t>
            </w:r>
            <w:r w:rsidRPr="00473484">
              <w:rPr>
                <w:rFonts w:ascii="Times New Roman" w:hAnsi="Times New Roman" w:cs="Times New Roman"/>
                <w:color w:val="212121"/>
                <w:sz w:val="22"/>
                <w:szCs w:val="22"/>
              </w:rPr>
              <w:t>е. Познају начин о</w:t>
            </w:r>
            <w:r w:rsidRPr="00473484">
              <w:rPr>
                <w:rFonts w:ascii="Times New Roman" w:hAnsi="Times New Roman" w:cs="Times New Roman"/>
                <w:color w:val="212121"/>
                <w:sz w:val="22"/>
                <w:szCs w:val="22"/>
                <w:lang w:val="sr-Latn-CS"/>
              </w:rPr>
              <w:t>рганизовањ</w:t>
            </w:r>
            <w:r w:rsidRPr="00473484">
              <w:rPr>
                <w:rFonts w:ascii="Times New Roman" w:hAnsi="Times New Roman" w:cs="Times New Roman"/>
                <w:color w:val="212121"/>
                <w:sz w:val="22"/>
                <w:szCs w:val="22"/>
              </w:rPr>
              <w:t>а</w:t>
            </w:r>
            <w:r w:rsidRPr="00473484">
              <w:rPr>
                <w:rFonts w:ascii="Times New Roman" w:hAnsi="Times New Roman" w:cs="Times New Roman"/>
                <w:color w:val="212121"/>
                <w:sz w:val="22"/>
                <w:szCs w:val="22"/>
                <w:lang w:val="sr-Latn-CS"/>
              </w:rPr>
              <w:t xml:space="preserve"> игре</w:t>
            </w:r>
            <w:r w:rsidRPr="00473484">
              <w:rPr>
                <w:rFonts w:ascii="Times New Roman" w:hAnsi="Times New Roman" w:cs="Times New Roman"/>
                <w:color w:val="212121"/>
                <w:sz w:val="22"/>
                <w:szCs w:val="22"/>
              </w:rPr>
              <w:t>, к</w:t>
            </w:r>
            <w:r w:rsidRPr="00473484">
              <w:rPr>
                <w:rFonts w:ascii="Times New Roman" w:hAnsi="Times New Roman" w:cs="Times New Roman"/>
                <w:color w:val="212121"/>
                <w:sz w:val="22"/>
                <w:szCs w:val="22"/>
                <w:lang w:val="sr-Latn-CS"/>
              </w:rPr>
              <w:t>онцеп</w:t>
            </w:r>
            <w:r w:rsidRPr="00473484">
              <w:rPr>
                <w:rFonts w:ascii="Times New Roman" w:hAnsi="Times New Roman" w:cs="Times New Roman"/>
                <w:color w:val="212121"/>
                <w:sz w:val="22"/>
                <w:szCs w:val="22"/>
              </w:rPr>
              <w:t>цију</w:t>
            </w:r>
            <w:r w:rsidRPr="00473484">
              <w:rPr>
                <w:rFonts w:ascii="Times New Roman" w:hAnsi="Times New Roman" w:cs="Times New Roman"/>
                <w:color w:val="212121"/>
                <w:sz w:val="22"/>
                <w:szCs w:val="22"/>
                <w:lang w:val="sr-Latn-CS"/>
              </w:rPr>
              <w:t xml:space="preserve"> игре Мари</w:t>
            </w:r>
            <w:r w:rsidRPr="00473484">
              <w:rPr>
                <w:rFonts w:ascii="Times New Roman" w:hAnsi="Times New Roman" w:cs="Times New Roman"/>
                <w:color w:val="212121"/>
                <w:sz w:val="22"/>
                <w:szCs w:val="22"/>
              </w:rPr>
              <w:t>је</w:t>
            </w:r>
            <w:r w:rsidRPr="00473484">
              <w:rPr>
                <w:rFonts w:ascii="Times New Roman" w:hAnsi="Times New Roman" w:cs="Times New Roman"/>
                <w:color w:val="212121"/>
                <w:sz w:val="22"/>
                <w:szCs w:val="22"/>
                <w:lang w:val="sr-Latn-CS"/>
              </w:rPr>
              <w:t xml:space="preserve"> Монтесори</w:t>
            </w:r>
            <w:r w:rsidRPr="00473484">
              <w:rPr>
                <w:rFonts w:ascii="Times New Roman" w:hAnsi="Times New Roman" w:cs="Times New Roman"/>
                <w:color w:val="212121"/>
                <w:sz w:val="22"/>
                <w:szCs w:val="22"/>
              </w:rPr>
              <w:t>, и</w:t>
            </w:r>
            <w:r w:rsidRPr="00473484">
              <w:rPr>
                <w:rFonts w:ascii="Times New Roman" w:hAnsi="Times New Roman" w:cs="Times New Roman"/>
                <w:color w:val="212121"/>
                <w:sz w:val="22"/>
                <w:szCs w:val="22"/>
                <w:lang w:val="sr-Latn-CS"/>
              </w:rPr>
              <w:t>гре за де</w:t>
            </w:r>
            <w:r w:rsidRPr="00473484">
              <w:rPr>
                <w:rFonts w:ascii="Times New Roman" w:hAnsi="Times New Roman" w:cs="Times New Roman"/>
                <w:color w:val="212121"/>
                <w:sz w:val="22"/>
                <w:szCs w:val="22"/>
              </w:rPr>
              <w:t>цу</w:t>
            </w:r>
            <w:r w:rsidRPr="00473484">
              <w:rPr>
                <w:rFonts w:ascii="Times New Roman" w:hAnsi="Times New Roman" w:cs="Times New Roman"/>
                <w:color w:val="212121"/>
                <w:sz w:val="22"/>
                <w:szCs w:val="22"/>
                <w:lang w:val="sr-Latn-CS"/>
              </w:rPr>
              <w:t xml:space="preserve"> предшколског узраста.</w:t>
            </w:r>
          </w:p>
        </w:tc>
      </w:tr>
      <w:tr w:rsidR="004154DF" w:rsidRPr="00473484" w:rsidTr="00B948B6">
        <w:tc>
          <w:tcPr>
            <w:tcW w:w="2808" w:type="dxa"/>
            <w:gridSpan w:val="2"/>
          </w:tcPr>
          <w:p w:rsidR="004154DF" w:rsidRPr="00473484" w:rsidRDefault="004154DF" w:rsidP="00B948B6">
            <w:pPr>
              <w:rPr>
                <w:sz w:val="22"/>
                <w:szCs w:val="22"/>
              </w:rPr>
            </w:pPr>
            <w:r w:rsidRPr="00473484">
              <w:rPr>
                <w:sz w:val="22"/>
                <w:szCs w:val="22"/>
                <w:lang w:val="sr-Cyrl-CS"/>
              </w:rPr>
              <w:t>5. СРЕДСТВА ЗА РАД СА ДЕЦОМ  ПО УЗРАСТИМА</w:t>
            </w:r>
          </w:p>
        </w:tc>
        <w:tc>
          <w:tcPr>
            <w:tcW w:w="6570" w:type="dxa"/>
          </w:tcPr>
          <w:p w:rsidR="004154DF" w:rsidRPr="004154DF" w:rsidRDefault="004154DF" w:rsidP="004154DF">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 xml:space="preserve"> Ученик разуме и описује појам и</w:t>
            </w:r>
            <w:r w:rsidRPr="00473484">
              <w:rPr>
                <w:rFonts w:ascii="Times New Roman" w:hAnsi="Times New Roman" w:cs="Times New Roman"/>
                <w:color w:val="212121"/>
                <w:sz w:val="22"/>
                <w:szCs w:val="22"/>
                <w:lang w:val="sr-Latn-CS"/>
              </w:rPr>
              <w:t>г</w:t>
            </w:r>
            <w:r w:rsidRPr="00473484">
              <w:rPr>
                <w:rFonts w:ascii="Times New Roman" w:hAnsi="Times New Roman" w:cs="Times New Roman"/>
                <w:color w:val="212121"/>
                <w:sz w:val="22"/>
                <w:szCs w:val="22"/>
              </w:rPr>
              <w:t>рачке</w:t>
            </w:r>
            <w:r w:rsidRPr="00473484">
              <w:rPr>
                <w:rFonts w:ascii="Times New Roman" w:hAnsi="Times New Roman" w:cs="Times New Roman"/>
                <w:color w:val="212121"/>
                <w:sz w:val="22"/>
                <w:szCs w:val="22"/>
                <w:lang w:val="sr-Latn-CS"/>
              </w:rPr>
              <w:t>,</w:t>
            </w:r>
            <w:r w:rsidRPr="00473484">
              <w:rPr>
                <w:rFonts w:ascii="Times New Roman" w:hAnsi="Times New Roman" w:cs="Times New Roman"/>
                <w:color w:val="212121"/>
                <w:sz w:val="22"/>
                <w:szCs w:val="22"/>
              </w:rPr>
              <w:t xml:space="preserve"> да </w:t>
            </w:r>
            <w:r w:rsidRPr="00473484">
              <w:rPr>
                <w:rFonts w:ascii="Times New Roman" w:hAnsi="Times New Roman" w:cs="Times New Roman"/>
                <w:color w:val="212121"/>
                <w:sz w:val="22"/>
                <w:szCs w:val="22"/>
                <w:lang w:val="sr-Latn-CS"/>
              </w:rPr>
              <w:t>класифи</w:t>
            </w:r>
            <w:r w:rsidRPr="00473484">
              <w:rPr>
                <w:rFonts w:ascii="Times New Roman" w:hAnsi="Times New Roman" w:cs="Times New Roman"/>
                <w:color w:val="212121"/>
                <w:sz w:val="22"/>
                <w:szCs w:val="22"/>
              </w:rPr>
              <w:t>кује играчке, познаје од чега зависи  и</w:t>
            </w:r>
            <w:r w:rsidRPr="00473484">
              <w:rPr>
                <w:rFonts w:ascii="Times New Roman" w:hAnsi="Times New Roman" w:cs="Times New Roman"/>
                <w:color w:val="212121"/>
                <w:sz w:val="22"/>
                <w:szCs w:val="22"/>
                <w:lang w:val="sr-Latn-CS"/>
              </w:rPr>
              <w:t>нтерес</w:t>
            </w:r>
            <w:r w:rsidRPr="00473484">
              <w:rPr>
                <w:rFonts w:ascii="Times New Roman" w:hAnsi="Times New Roman" w:cs="Times New Roman"/>
                <w:color w:val="212121"/>
                <w:sz w:val="22"/>
                <w:szCs w:val="22"/>
              </w:rPr>
              <w:t xml:space="preserve">овање деце за </w:t>
            </w:r>
            <w:r w:rsidRPr="00473484">
              <w:rPr>
                <w:rFonts w:ascii="Times New Roman" w:hAnsi="Times New Roman" w:cs="Times New Roman"/>
                <w:color w:val="212121"/>
                <w:sz w:val="22"/>
                <w:szCs w:val="22"/>
                <w:lang w:val="sr-Latn-CS"/>
              </w:rPr>
              <w:t>играчк</w:t>
            </w:r>
            <w:r w:rsidRPr="00473484">
              <w:rPr>
                <w:rFonts w:ascii="Times New Roman" w:hAnsi="Times New Roman" w:cs="Times New Roman"/>
                <w:color w:val="212121"/>
                <w:sz w:val="22"/>
                <w:szCs w:val="22"/>
              </w:rPr>
              <w:t>ама, зна да наведе којезахтеви</w:t>
            </w:r>
            <w:r w:rsidRPr="00473484">
              <w:rPr>
                <w:rFonts w:ascii="Times New Roman" w:hAnsi="Times New Roman" w:cs="Times New Roman"/>
                <w:color w:val="212121"/>
                <w:sz w:val="22"/>
                <w:szCs w:val="22"/>
                <w:lang w:val="sr-Latn-CS"/>
              </w:rPr>
              <w:t xml:space="preserve"> које </w:t>
            </w:r>
            <w:r w:rsidRPr="00473484">
              <w:rPr>
                <w:rFonts w:ascii="Times New Roman" w:hAnsi="Times New Roman" w:cs="Times New Roman"/>
                <w:color w:val="212121"/>
                <w:sz w:val="22"/>
                <w:szCs w:val="22"/>
              </w:rPr>
              <w:t xml:space="preserve">мора да </w:t>
            </w:r>
            <w:r w:rsidRPr="00473484">
              <w:rPr>
                <w:rFonts w:ascii="Times New Roman" w:hAnsi="Times New Roman" w:cs="Times New Roman"/>
                <w:color w:val="212121"/>
                <w:sz w:val="22"/>
                <w:szCs w:val="22"/>
                <w:lang w:val="sr-Latn-CS"/>
              </w:rPr>
              <w:t>испу</w:t>
            </w:r>
            <w:r w:rsidRPr="00473484">
              <w:rPr>
                <w:rFonts w:ascii="Times New Roman" w:hAnsi="Times New Roman" w:cs="Times New Roman"/>
                <w:color w:val="212121"/>
                <w:sz w:val="22"/>
                <w:szCs w:val="22"/>
              </w:rPr>
              <w:t>њава</w:t>
            </w:r>
            <w:r w:rsidRPr="00473484">
              <w:rPr>
                <w:rFonts w:ascii="Times New Roman" w:hAnsi="Times New Roman" w:cs="Times New Roman"/>
                <w:color w:val="212121"/>
                <w:sz w:val="22"/>
                <w:szCs w:val="22"/>
                <w:lang w:val="sr-Latn-CS"/>
              </w:rPr>
              <w:t xml:space="preserve"> дечја играчка</w:t>
            </w:r>
            <w:r w:rsidRPr="00473484">
              <w:rPr>
                <w:rFonts w:ascii="Times New Roman" w:hAnsi="Times New Roman" w:cs="Times New Roman"/>
                <w:color w:val="212121"/>
                <w:sz w:val="22"/>
                <w:szCs w:val="22"/>
              </w:rPr>
              <w:t>, разликујес</w:t>
            </w:r>
            <w:r w:rsidRPr="00473484">
              <w:rPr>
                <w:rFonts w:ascii="Times New Roman" w:hAnsi="Times New Roman" w:cs="Times New Roman"/>
                <w:color w:val="212121"/>
                <w:sz w:val="22"/>
                <w:szCs w:val="22"/>
                <w:lang w:val="sr-Latn-CS"/>
              </w:rPr>
              <w:t xml:space="preserve">редства за рад са децом према </w:t>
            </w:r>
            <w:r w:rsidRPr="00473484">
              <w:rPr>
                <w:rFonts w:ascii="Times New Roman" w:hAnsi="Times New Roman" w:cs="Times New Roman"/>
                <w:color w:val="212121"/>
                <w:sz w:val="22"/>
                <w:szCs w:val="22"/>
              </w:rPr>
              <w:t>узрасту</w:t>
            </w:r>
            <w:r w:rsidRPr="00473484">
              <w:rPr>
                <w:rFonts w:ascii="Times New Roman" w:hAnsi="Times New Roman" w:cs="Times New Roman"/>
                <w:color w:val="212121"/>
                <w:sz w:val="22"/>
                <w:szCs w:val="22"/>
                <w:lang w:val="sr-Latn-CS"/>
              </w:rPr>
              <w:t>.</w:t>
            </w:r>
          </w:p>
        </w:tc>
      </w:tr>
      <w:tr w:rsidR="004154DF" w:rsidRPr="00473484" w:rsidTr="00B948B6">
        <w:tc>
          <w:tcPr>
            <w:tcW w:w="2808" w:type="dxa"/>
            <w:gridSpan w:val="2"/>
          </w:tcPr>
          <w:p w:rsidR="004154DF" w:rsidRPr="00473484" w:rsidRDefault="004154DF" w:rsidP="00B948B6">
            <w:pPr>
              <w:rPr>
                <w:sz w:val="22"/>
                <w:szCs w:val="22"/>
                <w:lang w:val="sr-Latn-CS"/>
              </w:rPr>
            </w:pPr>
            <w:r w:rsidRPr="00473484">
              <w:rPr>
                <w:sz w:val="22"/>
                <w:szCs w:val="22"/>
                <w:lang w:val="sr-Cyrl-CS"/>
              </w:rPr>
              <w:t xml:space="preserve">6. НАВИКЕ – ПОЈАМ И ПОДЕЛА </w:t>
            </w:r>
          </w:p>
          <w:p w:rsidR="004154DF" w:rsidRPr="00473484" w:rsidRDefault="004154DF" w:rsidP="00B948B6">
            <w:pPr>
              <w:rPr>
                <w:sz w:val="22"/>
                <w:szCs w:val="22"/>
                <w:lang w:val="sr-Cyrl-CS"/>
              </w:rPr>
            </w:pPr>
          </w:p>
        </w:tc>
        <w:tc>
          <w:tcPr>
            <w:tcW w:w="6570" w:type="dxa"/>
          </w:tcPr>
          <w:p w:rsidR="004154DF" w:rsidRPr="004154DF" w:rsidRDefault="004154DF" w:rsidP="004154DF">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 xml:space="preserve"> Ученик разуме и описује појам навике , поделу навика, п</w:t>
            </w:r>
            <w:r w:rsidRPr="00473484">
              <w:rPr>
                <w:rFonts w:ascii="Times New Roman" w:hAnsi="Times New Roman" w:cs="Times New Roman"/>
                <w:color w:val="212121"/>
                <w:sz w:val="22"/>
                <w:szCs w:val="22"/>
                <w:lang w:val="sr-Latn-CS"/>
              </w:rPr>
              <w:t>оремећај</w:t>
            </w:r>
            <w:r w:rsidRPr="00473484">
              <w:rPr>
                <w:rFonts w:ascii="Times New Roman" w:hAnsi="Times New Roman" w:cs="Times New Roman"/>
                <w:color w:val="212121"/>
                <w:sz w:val="22"/>
                <w:szCs w:val="22"/>
              </w:rPr>
              <w:t>е</w:t>
            </w:r>
            <w:r w:rsidRPr="00473484">
              <w:rPr>
                <w:rFonts w:ascii="Times New Roman" w:hAnsi="Times New Roman" w:cs="Times New Roman"/>
                <w:color w:val="212121"/>
                <w:sz w:val="22"/>
                <w:szCs w:val="22"/>
                <w:lang w:val="sr-Latn-CS"/>
              </w:rPr>
              <w:t xml:space="preserve"> навика</w:t>
            </w:r>
            <w:r w:rsidRPr="00473484">
              <w:rPr>
                <w:rFonts w:ascii="Times New Roman" w:hAnsi="Times New Roman" w:cs="Times New Roman"/>
                <w:color w:val="212121"/>
                <w:sz w:val="22"/>
                <w:szCs w:val="22"/>
              </w:rPr>
              <w:t>. Ученик зна да наведе и опише м</w:t>
            </w:r>
            <w:r w:rsidRPr="00473484">
              <w:rPr>
                <w:rFonts w:ascii="Times New Roman" w:hAnsi="Times New Roman" w:cs="Times New Roman"/>
                <w:color w:val="212121"/>
                <w:sz w:val="22"/>
                <w:szCs w:val="22"/>
                <w:lang w:val="sr-Latn-CS"/>
              </w:rPr>
              <w:t>етоде</w:t>
            </w:r>
            <w:r w:rsidRPr="00473484">
              <w:rPr>
                <w:rFonts w:ascii="Times New Roman" w:hAnsi="Times New Roman" w:cs="Times New Roman"/>
                <w:color w:val="212121"/>
                <w:sz w:val="22"/>
                <w:szCs w:val="22"/>
              </w:rPr>
              <w:t xml:space="preserve"> и  </w:t>
            </w:r>
            <w:r w:rsidRPr="00473484">
              <w:rPr>
                <w:rFonts w:ascii="Times New Roman" w:hAnsi="Times New Roman" w:cs="Times New Roman"/>
                <w:color w:val="212121"/>
                <w:sz w:val="22"/>
                <w:szCs w:val="22"/>
                <w:lang w:val="sr-Latn-CS"/>
              </w:rPr>
              <w:t>облици рада и улога медицинск</w:t>
            </w:r>
            <w:r w:rsidRPr="00473484">
              <w:rPr>
                <w:rFonts w:ascii="Times New Roman" w:hAnsi="Times New Roman" w:cs="Times New Roman"/>
                <w:color w:val="212121"/>
                <w:sz w:val="22"/>
                <w:szCs w:val="22"/>
              </w:rPr>
              <w:t>е</w:t>
            </w:r>
            <w:r w:rsidRPr="00473484">
              <w:rPr>
                <w:rFonts w:ascii="Times New Roman" w:hAnsi="Times New Roman" w:cs="Times New Roman"/>
                <w:color w:val="212121"/>
                <w:sz w:val="22"/>
                <w:szCs w:val="22"/>
                <w:lang w:val="sr-Latn-CS"/>
              </w:rPr>
              <w:t xml:space="preserve"> сестар</w:t>
            </w:r>
            <w:r w:rsidRPr="00473484">
              <w:rPr>
                <w:rFonts w:ascii="Times New Roman" w:hAnsi="Times New Roman" w:cs="Times New Roman"/>
                <w:color w:val="212121"/>
                <w:sz w:val="22"/>
                <w:szCs w:val="22"/>
              </w:rPr>
              <w:t>е-васпитачана</w:t>
            </w:r>
            <w:r w:rsidRPr="00473484">
              <w:rPr>
                <w:rFonts w:ascii="Times New Roman" w:hAnsi="Times New Roman" w:cs="Times New Roman"/>
                <w:color w:val="212121"/>
                <w:sz w:val="22"/>
                <w:szCs w:val="22"/>
                <w:lang w:val="sr-Latn-CS"/>
              </w:rPr>
              <w:t xml:space="preserve"> формирању навик</w:t>
            </w:r>
            <w:r w:rsidRPr="00473484">
              <w:rPr>
                <w:rFonts w:ascii="Times New Roman" w:hAnsi="Times New Roman" w:cs="Times New Roman"/>
                <w:color w:val="212121"/>
                <w:sz w:val="22"/>
                <w:szCs w:val="22"/>
              </w:rPr>
              <w:t>а</w:t>
            </w:r>
            <w:r w:rsidRPr="00473484">
              <w:rPr>
                <w:rFonts w:ascii="Times New Roman" w:hAnsi="Times New Roman" w:cs="Times New Roman"/>
                <w:color w:val="212121"/>
                <w:sz w:val="22"/>
                <w:szCs w:val="22"/>
                <w:lang w:val="sr-Latn-CS"/>
              </w:rPr>
              <w:t xml:space="preserve"> код деце</w:t>
            </w:r>
            <w:r w:rsidRPr="00473484">
              <w:rPr>
                <w:rFonts w:ascii="Times New Roman" w:hAnsi="Times New Roman" w:cs="Times New Roman"/>
                <w:color w:val="212121"/>
                <w:sz w:val="22"/>
                <w:szCs w:val="22"/>
              </w:rPr>
              <w:t>.</w:t>
            </w:r>
          </w:p>
        </w:tc>
      </w:tr>
      <w:tr w:rsidR="004154DF" w:rsidRPr="00473484" w:rsidTr="00B948B6">
        <w:tc>
          <w:tcPr>
            <w:tcW w:w="2808" w:type="dxa"/>
            <w:gridSpan w:val="2"/>
          </w:tcPr>
          <w:p w:rsidR="004154DF" w:rsidRPr="00473484" w:rsidRDefault="004154DF" w:rsidP="00B948B6">
            <w:pPr>
              <w:spacing w:before="100" w:beforeAutospacing="1" w:after="100" w:afterAutospacing="1"/>
              <w:rPr>
                <w:sz w:val="22"/>
                <w:szCs w:val="22"/>
                <w:lang w:val="sr-Cyrl-CS"/>
              </w:rPr>
            </w:pPr>
            <w:r w:rsidRPr="00473484">
              <w:rPr>
                <w:sz w:val="22"/>
                <w:szCs w:val="22"/>
                <w:lang w:val="ru-RU"/>
              </w:rPr>
              <w:t xml:space="preserve">7. ВАСПИТНО ОБРАЗОВНИ РАД СА ДЕЦОМ СА СМЕТЊАМА  У РАЗВОЈУ </w:t>
            </w:r>
          </w:p>
        </w:tc>
        <w:tc>
          <w:tcPr>
            <w:tcW w:w="6570" w:type="dxa"/>
          </w:tcPr>
          <w:p w:rsidR="004154DF" w:rsidRPr="00473484" w:rsidRDefault="004154DF" w:rsidP="00B948B6">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Ученик разуме појам</w:t>
            </w:r>
            <w:r w:rsidRPr="00473484">
              <w:rPr>
                <w:rFonts w:ascii="Times New Roman" w:hAnsi="Times New Roman" w:cs="Times New Roman"/>
                <w:color w:val="212121"/>
                <w:sz w:val="22"/>
                <w:szCs w:val="22"/>
                <w:lang w:val="sr-Latn-CS"/>
              </w:rPr>
              <w:t xml:space="preserve"> и класификациј</w:t>
            </w:r>
            <w:r w:rsidRPr="00473484">
              <w:rPr>
                <w:rFonts w:ascii="Times New Roman" w:hAnsi="Times New Roman" w:cs="Times New Roman"/>
                <w:color w:val="212121"/>
                <w:sz w:val="22"/>
                <w:szCs w:val="22"/>
              </w:rPr>
              <w:t>у</w:t>
            </w:r>
            <w:r w:rsidRPr="00473484">
              <w:rPr>
                <w:rFonts w:ascii="Times New Roman" w:hAnsi="Times New Roman" w:cs="Times New Roman"/>
                <w:color w:val="212121"/>
                <w:sz w:val="22"/>
                <w:szCs w:val="22"/>
                <w:lang w:val="sr-Latn-CS"/>
              </w:rPr>
              <w:t xml:space="preserve"> деце са сметњама у развоју. Разуме </w:t>
            </w:r>
            <w:r w:rsidRPr="00473484">
              <w:rPr>
                <w:rFonts w:ascii="Times New Roman" w:hAnsi="Times New Roman" w:cs="Times New Roman"/>
                <w:color w:val="212121"/>
                <w:sz w:val="22"/>
                <w:szCs w:val="22"/>
              </w:rPr>
              <w:t xml:space="preserve">и описујуе </w:t>
            </w:r>
            <w:r w:rsidRPr="00473484">
              <w:rPr>
                <w:rFonts w:ascii="Times New Roman" w:hAnsi="Times New Roman" w:cs="Times New Roman"/>
                <w:color w:val="212121"/>
                <w:sz w:val="22"/>
                <w:szCs w:val="22"/>
                <w:lang w:val="sr-Latn-CS"/>
              </w:rPr>
              <w:t>појам и карактеристике инклузије у предшколској установи,</w:t>
            </w:r>
            <w:r w:rsidRPr="00473484">
              <w:rPr>
                <w:rFonts w:ascii="Times New Roman" w:hAnsi="Times New Roman" w:cs="Times New Roman"/>
                <w:color w:val="212121"/>
                <w:sz w:val="22"/>
                <w:szCs w:val="22"/>
              </w:rPr>
              <w:t xml:space="preserve"> ИОП-и</w:t>
            </w:r>
            <w:r w:rsidRPr="00473484">
              <w:rPr>
                <w:rFonts w:ascii="Times New Roman" w:hAnsi="Times New Roman" w:cs="Times New Roman"/>
                <w:color w:val="212121"/>
                <w:sz w:val="22"/>
                <w:szCs w:val="22"/>
                <w:lang w:val="sr-Latn-CS"/>
              </w:rPr>
              <w:t>ндивидуални образовни план.</w:t>
            </w:r>
            <w:r w:rsidRPr="00473484">
              <w:rPr>
                <w:rFonts w:ascii="Times New Roman" w:hAnsi="Times New Roman" w:cs="Times New Roman"/>
                <w:color w:val="212121"/>
                <w:sz w:val="22"/>
                <w:szCs w:val="22"/>
              </w:rPr>
              <w:t xml:space="preserve"> Уме да опише у</w:t>
            </w:r>
            <w:r w:rsidRPr="00473484">
              <w:rPr>
                <w:rFonts w:ascii="Times New Roman" w:hAnsi="Times New Roman" w:cs="Times New Roman"/>
                <w:color w:val="212121"/>
                <w:sz w:val="22"/>
                <w:szCs w:val="22"/>
                <w:lang w:val="sr-Latn-CS"/>
              </w:rPr>
              <w:t>лога медицинск</w:t>
            </w:r>
            <w:r w:rsidRPr="00473484">
              <w:rPr>
                <w:rFonts w:ascii="Times New Roman" w:hAnsi="Times New Roman" w:cs="Times New Roman"/>
                <w:color w:val="212121"/>
                <w:sz w:val="22"/>
                <w:szCs w:val="22"/>
              </w:rPr>
              <w:t>е</w:t>
            </w:r>
            <w:r w:rsidRPr="00473484">
              <w:rPr>
                <w:rFonts w:ascii="Times New Roman" w:hAnsi="Times New Roman" w:cs="Times New Roman"/>
                <w:color w:val="212121"/>
                <w:sz w:val="22"/>
                <w:szCs w:val="22"/>
                <w:lang w:val="sr-Latn-CS"/>
              </w:rPr>
              <w:t xml:space="preserve"> сест</w:t>
            </w:r>
            <w:r w:rsidRPr="00473484">
              <w:rPr>
                <w:rFonts w:ascii="Times New Roman" w:hAnsi="Times New Roman" w:cs="Times New Roman"/>
                <w:color w:val="212121"/>
                <w:sz w:val="22"/>
                <w:szCs w:val="22"/>
              </w:rPr>
              <w:t>ре васпитача</w:t>
            </w:r>
            <w:r w:rsidRPr="00473484">
              <w:rPr>
                <w:rFonts w:ascii="Times New Roman" w:hAnsi="Times New Roman" w:cs="Times New Roman"/>
                <w:color w:val="212121"/>
                <w:sz w:val="22"/>
                <w:szCs w:val="22"/>
                <w:lang w:val="sr-Latn-CS"/>
              </w:rPr>
              <w:t xml:space="preserve"> у </w:t>
            </w:r>
            <w:r w:rsidRPr="00473484">
              <w:rPr>
                <w:rFonts w:ascii="Times New Roman" w:hAnsi="Times New Roman" w:cs="Times New Roman"/>
                <w:color w:val="212121"/>
                <w:sz w:val="22"/>
                <w:szCs w:val="22"/>
              </w:rPr>
              <w:t>васпитно</w:t>
            </w:r>
            <w:r w:rsidRPr="00473484">
              <w:rPr>
                <w:rFonts w:ascii="Times New Roman" w:hAnsi="Times New Roman" w:cs="Times New Roman"/>
                <w:color w:val="212121"/>
                <w:sz w:val="22"/>
                <w:szCs w:val="22"/>
                <w:lang w:val="sr-Latn-CS"/>
              </w:rPr>
              <w:t xml:space="preserve">-образовним </w:t>
            </w:r>
            <w:r w:rsidRPr="00473484">
              <w:rPr>
                <w:rFonts w:ascii="Times New Roman" w:hAnsi="Times New Roman" w:cs="Times New Roman"/>
                <w:color w:val="212121"/>
                <w:sz w:val="22"/>
                <w:szCs w:val="22"/>
              </w:rPr>
              <w:t>раду</w:t>
            </w:r>
            <w:r w:rsidRPr="00473484">
              <w:rPr>
                <w:rFonts w:ascii="Times New Roman" w:hAnsi="Times New Roman" w:cs="Times New Roman"/>
                <w:color w:val="212121"/>
                <w:sz w:val="22"/>
                <w:szCs w:val="22"/>
                <w:lang w:val="sr-Latn-CS"/>
              </w:rPr>
              <w:t xml:space="preserve"> са децом са сметњама у развоју</w:t>
            </w:r>
            <w:r w:rsidRPr="00473484">
              <w:rPr>
                <w:rFonts w:ascii="Times New Roman" w:hAnsi="Times New Roman" w:cs="Times New Roman"/>
                <w:color w:val="212121"/>
                <w:sz w:val="22"/>
                <w:szCs w:val="22"/>
              </w:rPr>
              <w:t xml:space="preserve"> и начин  на који сарађује са стручним тимом</w:t>
            </w:r>
            <w:r w:rsidRPr="00473484">
              <w:rPr>
                <w:rFonts w:ascii="Times New Roman" w:hAnsi="Times New Roman" w:cs="Times New Roman"/>
                <w:color w:val="212121"/>
                <w:sz w:val="22"/>
                <w:szCs w:val="22"/>
                <w:lang w:val="sr-Latn-CS"/>
              </w:rPr>
              <w:t xml:space="preserve"> у предшколској установи и родитељима деце са сметњама у развоју</w:t>
            </w:r>
            <w:r w:rsidRPr="00473484">
              <w:rPr>
                <w:rFonts w:ascii="Times New Roman" w:hAnsi="Times New Roman" w:cs="Times New Roman"/>
                <w:color w:val="212121"/>
                <w:sz w:val="22"/>
                <w:szCs w:val="22"/>
              </w:rPr>
              <w:t>.</w:t>
            </w:r>
          </w:p>
        </w:tc>
      </w:tr>
    </w:tbl>
    <w:p w:rsidR="004154DF" w:rsidRPr="00473484" w:rsidRDefault="004154DF" w:rsidP="004154DF">
      <w:pPr>
        <w:rPr>
          <w:sz w:val="22"/>
          <w:szCs w:val="22"/>
        </w:rPr>
      </w:pPr>
    </w:p>
    <w:p w:rsidR="004154DF" w:rsidRDefault="004154DF" w:rsidP="004154D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600"/>
        <w:gridCol w:w="4500"/>
      </w:tblGrid>
      <w:tr w:rsidR="00303287" w:rsidRPr="00A336E4" w:rsidTr="001709FC">
        <w:tc>
          <w:tcPr>
            <w:tcW w:w="9378" w:type="dxa"/>
            <w:gridSpan w:val="3"/>
            <w:shd w:val="clear" w:color="auto" w:fill="D9D9D9" w:themeFill="background1" w:themeFillShade="D9"/>
          </w:tcPr>
          <w:p w:rsidR="00303287" w:rsidRPr="00A336E4" w:rsidRDefault="00303287" w:rsidP="001709FC">
            <w:pPr>
              <w:pStyle w:val="ListParagraph"/>
              <w:spacing w:after="0" w:line="240" w:lineRule="auto"/>
              <w:ind w:left="0"/>
              <w:rPr>
                <w:rFonts w:ascii="Times New Roman" w:hAnsi="Times New Roman"/>
                <w:lang w:val="sr-Cyrl-CS"/>
              </w:rPr>
            </w:pPr>
            <w:r w:rsidRPr="00A336E4">
              <w:rPr>
                <w:rFonts w:ascii="Times New Roman" w:hAnsi="Times New Roman"/>
              </w:rPr>
              <w:t xml:space="preserve">Програм рада  допунске наставе </w:t>
            </w:r>
            <w:r>
              <w:rPr>
                <w:rFonts w:ascii="Times New Roman" w:hAnsi="Times New Roman"/>
              </w:rPr>
              <w:t xml:space="preserve"> за четврти разред образовног  </w:t>
            </w:r>
            <w:r w:rsidRPr="00A336E4">
              <w:rPr>
                <w:rFonts w:ascii="Times New Roman" w:hAnsi="Times New Roman"/>
              </w:rPr>
              <w:t xml:space="preserve">профила  медицинска сестра- васпитач  </w:t>
            </w:r>
          </w:p>
        </w:tc>
      </w:tr>
      <w:tr w:rsidR="00303287" w:rsidRPr="00A336E4" w:rsidTr="001709FC">
        <w:tc>
          <w:tcPr>
            <w:tcW w:w="1278" w:type="dxa"/>
          </w:tcPr>
          <w:p w:rsidR="00303287" w:rsidRPr="00A336E4" w:rsidRDefault="00303287" w:rsidP="001709FC">
            <w:pPr>
              <w:rPr>
                <w:sz w:val="22"/>
                <w:szCs w:val="22"/>
              </w:rPr>
            </w:pPr>
            <w:r w:rsidRPr="00A336E4">
              <w:rPr>
                <w:sz w:val="22"/>
                <w:szCs w:val="22"/>
              </w:rPr>
              <w:t xml:space="preserve">Циљеви: </w:t>
            </w:r>
          </w:p>
          <w:p w:rsidR="00303287" w:rsidRPr="00A336E4" w:rsidRDefault="00303287" w:rsidP="001709FC">
            <w:pPr>
              <w:rPr>
                <w:sz w:val="22"/>
                <w:szCs w:val="22"/>
              </w:rPr>
            </w:pPr>
          </w:p>
        </w:tc>
        <w:tc>
          <w:tcPr>
            <w:tcW w:w="8100" w:type="dxa"/>
            <w:gridSpan w:val="2"/>
          </w:tcPr>
          <w:p w:rsidR="00303287" w:rsidRPr="008C08EE" w:rsidRDefault="00303287" w:rsidP="001709FC">
            <w:pPr>
              <w:rPr>
                <w:sz w:val="22"/>
                <w:szCs w:val="22"/>
              </w:rPr>
            </w:pPr>
            <w:r w:rsidRPr="00A336E4">
              <w:rPr>
                <w:sz w:val="22"/>
                <w:szCs w:val="22"/>
              </w:rPr>
              <w:t>допунске наставе овог предмета  једа oмогући ученицима да боље прошире стечена знања, способности и вештине из трећег разреда и да их ставе још више у функцију непосредне примене у васпитним ситуацијама.</w:t>
            </w:r>
          </w:p>
        </w:tc>
      </w:tr>
      <w:tr w:rsidR="00303287" w:rsidRPr="00A336E4" w:rsidTr="001709FC">
        <w:tc>
          <w:tcPr>
            <w:tcW w:w="1278" w:type="dxa"/>
          </w:tcPr>
          <w:p w:rsidR="00303287" w:rsidRPr="00A336E4" w:rsidRDefault="00303287" w:rsidP="001709FC">
            <w:pPr>
              <w:rPr>
                <w:sz w:val="22"/>
                <w:szCs w:val="22"/>
              </w:rPr>
            </w:pPr>
            <w:r w:rsidRPr="00A336E4">
              <w:rPr>
                <w:sz w:val="22"/>
                <w:szCs w:val="22"/>
              </w:rPr>
              <w:t xml:space="preserve">Задаци: </w:t>
            </w:r>
          </w:p>
          <w:p w:rsidR="00303287" w:rsidRPr="00A336E4" w:rsidRDefault="00303287" w:rsidP="001709FC">
            <w:pPr>
              <w:jc w:val="both"/>
              <w:rPr>
                <w:sz w:val="22"/>
                <w:szCs w:val="22"/>
              </w:rPr>
            </w:pPr>
          </w:p>
        </w:tc>
        <w:tc>
          <w:tcPr>
            <w:tcW w:w="8100" w:type="dxa"/>
            <w:gridSpan w:val="2"/>
          </w:tcPr>
          <w:p w:rsidR="00303287" w:rsidRPr="00A336E4" w:rsidRDefault="00303287" w:rsidP="00221BC1">
            <w:pPr>
              <w:numPr>
                <w:ilvl w:val="0"/>
                <w:numId w:val="47"/>
              </w:numPr>
              <w:spacing w:after="200" w:line="276" w:lineRule="auto"/>
              <w:rPr>
                <w:sz w:val="22"/>
                <w:szCs w:val="22"/>
              </w:rPr>
            </w:pPr>
            <w:r w:rsidRPr="00A336E4">
              <w:rPr>
                <w:sz w:val="22"/>
                <w:szCs w:val="22"/>
              </w:rPr>
              <w:t>Указати ученицима на изузетну повезаност психичког и физичког развоја детета, у свакодневним животним активностима деце, при чему треба обратити пажњу на индивидуалне карактеристике сваког детета.</w:t>
            </w:r>
          </w:p>
          <w:p w:rsidR="00303287" w:rsidRPr="00A336E4" w:rsidRDefault="00303287" w:rsidP="00221BC1">
            <w:pPr>
              <w:numPr>
                <w:ilvl w:val="0"/>
                <w:numId w:val="47"/>
              </w:numPr>
              <w:spacing w:after="200" w:line="276" w:lineRule="auto"/>
              <w:rPr>
                <w:sz w:val="22"/>
                <w:szCs w:val="22"/>
              </w:rPr>
            </w:pPr>
            <w:r w:rsidRPr="00A336E4">
              <w:rPr>
                <w:sz w:val="22"/>
                <w:szCs w:val="22"/>
              </w:rPr>
              <w:t>Помоћи ученицима да схвате значај дете –  медицинска сестра – васпитач на појединим узрастима детета.</w:t>
            </w:r>
          </w:p>
          <w:p w:rsidR="00303287" w:rsidRPr="00A336E4" w:rsidRDefault="00303287" w:rsidP="00221BC1">
            <w:pPr>
              <w:numPr>
                <w:ilvl w:val="0"/>
                <w:numId w:val="47"/>
              </w:numPr>
              <w:spacing w:after="200" w:line="276" w:lineRule="auto"/>
              <w:rPr>
                <w:sz w:val="22"/>
                <w:szCs w:val="22"/>
              </w:rPr>
            </w:pPr>
            <w:r w:rsidRPr="00A336E4">
              <w:rPr>
                <w:sz w:val="22"/>
                <w:szCs w:val="22"/>
              </w:rPr>
              <w:t>Помоћи ученицима да у осмишљавању живота у колективу деце пођу од запажања психичког развоја, уочавања постигнутог степена развоја моторике, опажања, социо – емоционалних односа, сазнајних функцја,</w:t>
            </w:r>
          </w:p>
          <w:p w:rsidR="00303287" w:rsidRPr="00A336E4" w:rsidRDefault="00303287" w:rsidP="00221BC1">
            <w:pPr>
              <w:numPr>
                <w:ilvl w:val="0"/>
                <w:numId w:val="47"/>
              </w:numPr>
              <w:spacing w:after="200" w:line="276" w:lineRule="auto"/>
              <w:rPr>
                <w:sz w:val="22"/>
                <w:szCs w:val="22"/>
              </w:rPr>
            </w:pPr>
            <w:r w:rsidRPr="00A336E4">
              <w:rPr>
                <w:sz w:val="22"/>
                <w:szCs w:val="22"/>
              </w:rPr>
              <w:t>Подстицати ученике да негу обављају без журбе, смирених покрета, без изненађења за дете.</w:t>
            </w:r>
          </w:p>
          <w:p w:rsidR="00303287" w:rsidRPr="00A336E4" w:rsidRDefault="00303287" w:rsidP="00221BC1">
            <w:pPr>
              <w:numPr>
                <w:ilvl w:val="0"/>
                <w:numId w:val="47"/>
              </w:numPr>
              <w:spacing w:after="200" w:line="276" w:lineRule="auto"/>
              <w:rPr>
                <w:sz w:val="22"/>
                <w:szCs w:val="22"/>
              </w:rPr>
            </w:pPr>
            <w:r w:rsidRPr="00A336E4">
              <w:rPr>
                <w:sz w:val="22"/>
                <w:szCs w:val="22"/>
              </w:rPr>
              <w:t>Подстицати ученике да уочавају промрне у развоју, промене у животу породице, уочавати доминантна интересовања, размене међу децом.</w:t>
            </w:r>
          </w:p>
          <w:p w:rsidR="00303287" w:rsidRPr="00A336E4" w:rsidRDefault="00303287" w:rsidP="00221BC1">
            <w:pPr>
              <w:numPr>
                <w:ilvl w:val="0"/>
                <w:numId w:val="47"/>
              </w:numPr>
              <w:spacing w:after="200" w:line="276" w:lineRule="auto"/>
              <w:rPr>
                <w:sz w:val="22"/>
                <w:szCs w:val="22"/>
              </w:rPr>
            </w:pPr>
            <w:r w:rsidRPr="00A336E4">
              <w:rPr>
                <w:sz w:val="22"/>
                <w:szCs w:val="22"/>
              </w:rPr>
              <w:t>Ученике упознати са васпитно образовним радом који се односи на децу са сметњама у развоју.</w:t>
            </w:r>
          </w:p>
          <w:p w:rsidR="00303287" w:rsidRPr="00A336E4" w:rsidRDefault="00303287" w:rsidP="00221BC1">
            <w:pPr>
              <w:numPr>
                <w:ilvl w:val="0"/>
                <w:numId w:val="47"/>
              </w:numPr>
              <w:spacing w:after="200" w:line="276" w:lineRule="auto"/>
              <w:rPr>
                <w:sz w:val="22"/>
                <w:szCs w:val="22"/>
              </w:rPr>
            </w:pPr>
            <w:r w:rsidRPr="00A336E4">
              <w:rPr>
                <w:sz w:val="22"/>
                <w:szCs w:val="22"/>
              </w:rPr>
              <w:t>Оспособити ученике за пружање помоћи код најчешћих повреда деце.</w:t>
            </w:r>
          </w:p>
          <w:p w:rsidR="00303287" w:rsidRPr="00A336E4" w:rsidRDefault="00303287" w:rsidP="00221BC1">
            <w:pPr>
              <w:pStyle w:val="ListParagraph"/>
              <w:numPr>
                <w:ilvl w:val="0"/>
                <w:numId w:val="47"/>
              </w:numPr>
              <w:rPr>
                <w:rFonts w:ascii="Times New Roman" w:hAnsi="Times New Roman"/>
              </w:rPr>
            </w:pPr>
            <w:r w:rsidRPr="00A336E4">
              <w:rPr>
                <w:rFonts w:ascii="Times New Roman" w:hAnsi="Times New Roman"/>
              </w:rPr>
              <w:t>Указати ученицима на значај игре кроз разне активности</w:t>
            </w:r>
          </w:p>
          <w:p w:rsidR="00303287" w:rsidRPr="00A336E4" w:rsidRDefault="00303287" w:rsidP="00221BC1">
            <w:pPr>
              <w:pStyle w:val="ListParagraph"/>
              <w:numPr>
                <w:ilvl w:val="0"/>
                <w:numId w:val="47"/>
              </w:numPr>
              <w:rPr>
                <w:rFonts w:ascii="Times New Roman" w:hAnsi="Times New Roman"/>
              </w:rPr>
            </w:pPr>
            <w:r w:rsidRPr="00A336E4">
              <w:rPr>
                <w:rFonts w:ascii="Times New Roman" w:hAnsi="Times New Roman"/>
              </w:rPr>
              <w:t>Оспособити ученике да стечена знања примене у практичном раду.</w:t>
            </w:r>
          </w:p>
        </w:tc>
      </w:tr>
      <w:tr w:rsidR="00303287" w:rsidRPr="00A336E4" w:rsidTr="001709FC">
        <w:trPr>
          <w:trHeight w:val="1871"/>
        </w:trPr>
        <w:tc>
          <w:tcPr>
            <w:tcW w:w="9378" w:type="dxa"/>
            <w:gridSpan w:val="3"/>
            <w:shd w:val="clear" w:color="auto" w:fill="F2F2F2" w:themeFill="background1" w:themeFillShade="F2"/>
          </w:tcPr>
          <w:p w:rsidR="00303287" w:rsidRPr="00A336E4" w:rsidRDefault="00303287" w:rsidP="001709FC">
            <w:pPr>
              <w:rPr>
                <w:sz w:val="22"/>
                <w:szCs w:val="22"/>
                <w:lang w:val="sr-Cyrl-CS"/>
              </w:rPr>
            </w:pPr>
            <w:r w:rsidRPr="00A336E4">
              <w:rPr>
                <w:b/>
                <w:sz w:val="22"/>
                <w:szCs w:val="22"/>
                <w:lang w:val="sr-Cyrl-CS"/>
              </w:rPr>
              <w:t>Активности</w:t>
            </w:r>
            <w:r w:rsidRPr="00A336E4">
              <w:rPr>
                <w:sz w:val="22"/>
                <w:szCs w:val="22"/>
                <w:lang w:val="sr-Cyrl-CS"/>
              </w:rPr>
              <w:t xml:space="preserve"> којима се остварује допунска настава</w:t>
            </w:r>
          </w:p>
          <w:p w:rsidR="00303287" w:rsidRPr="00A336E4" w:rsidRDefault="00303287" w:rsidP="00221BC1">
            <w:pPr>
              <w:pStyle w:val="ListParagraph"/>
              <w:numPr>
                <w:ilvl w:val="0"/>
                <w:numId w:val="47"/>
              </w:numPr>
              <w:rPr>
                <w:rFonts w:ascii="Times New Roman" w:hAnsi="Times New Roman"/>
              </w:rPr>
            </w:pPr>
            <w:r w:rsidRPr="00A336E4">
              <w:rPr>
                <w:rFonts w:ascii="Times New Roman" w:hAnsi="Times New Roman"/>
              </w:rPr>
              <w:t>Усмено и практично понављање</w:t>
            </w:r>
          </w:p>
          <w:p w:rsidR="00303287" w:rsidRPr="00A336E4" w:rsidRDefault="00303287" w:rsidP="00221BC1">
            <w:pPr>
              <w:pStyle w:val="ListParagraph"/>
              <w:numPr>
                <w:ilvl w:val="0"/>
                <w:numId w:val="47"/>
              </w:numPr>
              <w:rPr>
                <w:rFonts w:ascii="Times New Roman" w:hAnsi="Times New Roman"/>
              </w:rPr>
            </w:pPr>
            <w:r w:rsidRPr="00A336E4">
              <w:rPr>
                <w:rFonts w:ascii="Times New Roman" w:hAnsi="Times New Roman"/>
              </w:rPr>
              <w:t>Индивидуални и групни рад са ученицима</w:t>
            </w:r>
          </w:p>
          <w:p w:rsidR="00303287" w:rsidRPr="00A336E4" w:rsidRDefault="00303287" w:rsidP="00221BC1">
            <w:pPr>
              <w:pStyle w:val="ListParagraph"/>
              <w:numPr>
                <w:ilvl w:val="0"/>
                <w:numId w:val="47"/>
              </w:numPr>
              <w:rPr>
                <w:rFonts w:ascii="Times New Roman" w:hAnsi="Times New Roman"/>
              </w:rPr>
            </w:pPr>
            <w:r w:rsidRPr="00A336E4">
              <w:rPr>
                <w:rFonts w:ascii="Times New Roman" w:hAnsi="Times New Roman"/>
              </w:rPr>
              <w:t>Излагање ученика на основу припремљених тема за усмерене активности</w:t>
            </w:r>
          </w:p>
          <w:p w:rsidR="00303287" w:rsidRPr="008C08EE" w:rsidRDefault="00303287" w:rsidP="00221BC1">
            <w:pPr>
              <w:pStyle w:val="ListParagraph"/>
              <w:numPr>
                <w:ilvl w:val="0"/>
                <w:numId w:val="47"/>
              </w:numPr>
              <w:rPr>
                <w:rFonts w:ascii="Times New Roman" w:hAnsi="Times New Roman"/>
              </w:rPr>
            </w:pPr>
            <w:r w:rsidRPr="00A336E4">
              <w:rPr>
                <w:rFonts w:ascii="Times New Roman" w:hAnsi="Times New Roman"/>
              </w:rPr>
              <w:t>Израда плаката са одређеним садржајем</w:t>
            </w:r>
          </w:p>
        </w:tc>
      </w:tr>
      <w:tr w:rsidR="00303287" w:rsidRPr="00A336E4" w:rsidTr="001709FC">
        <w:tc>
          <w:tcPr>
            <w:tcW w:w="4878" w:type="dxa"/>
            <w:gridSpan w:val="2"/>
          </w:tcPr>
          <w:p w:rsidR="00303287" w:rsidRPr="00A336E4" w:rsidRDefault="00303287" w:rsidP="001709FC">
            <w:pPr>
              <w:rPr>
                <w:sz w:val="22"/>
                <w:szCs w:val="22"/>
              </w:rPr>
            </w:pPr>
            <w:r w:rsidRPr="00A336E4">
              <w:rPr>
                <w:sz w:val="22"/>
                <w:szCs w:val="22"/>
              </w:rPr>
              <w:t>НАСТАВНЕ ТЕМЕ:</w:t>
            </w:r>
          </w:p>
        </w:tc>
        <w:tc>
          <w:tcPr>
            <w:tcW w:w="4500" w:type="dxa"/>
          </w:tcPr>
          <w:p w:rsidR="00303287" w:rsidRPr="00A336E4" w:rsidRDefault="00303287" w:rsidP="001709FC">
            <w:pPr>
              <w:rPr>
                <w:sz w:val="22"/>
                <w:szCs w:val="22"/>
              </w:rPr>
            </w:pPr>
            <w:r w:rsidRPr="00A336E4">
              <w:rPr>
                <w:sz w:val="22"/>
                <w:szCs w:val="22"/>
              </w:rPr>
              <w:t>ИСХОДИ:</w:t>
            </w:r>
          </w:p>
        </w:tc>
      </w:tr>
      <w:tr w:rsidR="00303287" w:rsidRPr="00A336E4" w:rsidTr="001709FC">
        <w:tc>
          <w:tcPr>
            <w:tcW w:w="4878" w:type="dxa"/>
            <w:gridSpan w:val="2"/>
          </w:tcPr>
          <w:p w:rsidR="00303287" w:rsidRPr="00A336E4" w:rsidRDefault="00303287" w:rsidP="001709FC">
            <w:pPr>
              <w:pStyle w:val="ListParagraph"/>
              <w:spacing w:after="0" w:line="240" w:lineRule="auto"/>
              <w:ind w:left="0"/>
              <w:rPr>
                <w:rFonts w:ascii="Times New Roman" w:hAnsi="Times New Roman"/>
              </w:rPr>
            </w:pPr>
            <w:r w:rsidRPr="00A336E4">
              <w:rPr>
                <w:rFonts w:ascii="Times New Roman" w:hAnsi="Times New Roman"/>
                <w:lang w:val="sr-Cyrl-CS"/>
              </w:rPr>
              <w:t>Васпитање и нега деце појединих узраста.</w:t>
            </w:r>
          </w:p>
        </w:tc>
        <w:tc>
          <w:tcPr>
            <w:tcW w:w="4500" w:type="dxa"/>
          </w:tcPr>
          <w:p w:rsidR="00303287" w:rsidRPr="00A336E4" w:rsidRDefault="00303287"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бити у стању да прилагоди васпитање и негу у зависности од узраста детета.</w:t>
            </w:r>
          </w:p>
        </w:tc>
      </w:tr>
      <w:tr w:rsidR="00303287" w:rsidRPr="00A336E4" w:rsidTr="001709FC">
        <w:tc>
          <w:tcPr>
            <w:tcW w:w="4878" w:type="dxa"/>
            <w:gridSpan w:val="2"/>
          </w:tcPr>
          <w:p w:rsidR="00303287" w:rsidRPr="00A336E4" w:rsidRDefault="00303287"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Средства за рад са децом по узрастима.</w:t>
            </w:r>
          </w:p>
          <w:p w:rsidR="00303287" w:rsidRPr="00A336E4" w:rsidRDefault="00303287" w:rsidP="001709FC">
            <w:pPr>
              <w:pStyle w:val="ListParagraph"/>
              <w:spacing w:after="0" w:line="240" w:lineRule="auto"/>
              <w:ind w:left="0"/>
              <w:rPr>
                <w:rFonts w:ascii="Times New Roman" w:hAnsi="Times New Roman"/>
                <w:lang w:val="sr-Cyrl-CS"/>
              </w:rPr>
            </w:pPr>
          </w:p>
        </w:tc>
        <w:tc>
          <w:tcPr>
            <w:tcW w:w="4500" w:type="dxa"/>
          </w:tcPr>
          <w:p w:rsidR="00303287" w:rsidRPr="00A336E4" w:rsidRDefault="00303287" w:rsidP="001709FC">
            <w:pPr>
              <w:pStyle w:val="ListParagraph"/>
              <w:spacing w:after="0" w:line="240" w:lineRule="auto"/>
              <w:ind w:left="0"/>
              <w:rPr>
                <w:rFonts w:ascii="Times New Roman" w:hAnsi="Times New Roman"/>
              </w:rPr>
            </w:pPr>
            <w:r w:rsidRPr="00A336E4">
              <w:rPr>
                <w:rFonts w:ascii="Times New Roman" w:hAnsi="Times New Roman"/>
              </w:rPr>
              <w:t>Ученик ће разумети значај и карактеристике средстава за рад која се примењују на појединим узрастима.</w:t>
            </w:r>
          </w:p>
        </w:tc>
      </w:tr>
      <w:tr w:rsidR="00303287" w:rsidRPr="00A336E4" w:rsidTr="001709FC">
        <w:tc>
          <w:tcPr>
            <w:tcW w:w="4878" w:type="dxa"/>
            <w:gridSpan w:val="2"/>
          </w:tcPr>
          <w:p w:rsidR="00303287" w:rsidRPr="00A336E4" w:rsidRDefault="00303287"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Навике – појам и подела.</w:t>
            </w:r>
          </w:p>
        </w:tc>
        <w:tc>
          <w:tcPr>
            <w:tcW w:w="4500" w:type="dxa"/>
          </w:tcPr>
          <w:p w:rsidR="00303287" w:rsidRPr="00A336E4" w:rsidRDefault="00303287"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бити у стању да препозна навике и схвати њихов значај на узрасту деце до 3 године.</w:t>
            </w:r>
          </w:p>
        </w:tc>
      </w:tr>
      <w:tr w:rsidR="00303287" w:rsidRPr="00A336E4" w:rsidTr="001709FC">
        <w:tc>
          <w:tcPr>
            <w:tcW w:w="4878" w:type="dxa"/>
            <w:gridSpan w:val="2"/>
          </w:tcPr>
          <w:p w:rsidR="00303287" w:rsidRPr="00A336E4" w:rsidRDefault="00303287"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Васпитно образовни рад са децом са сметњама у развоју.</w:t>
            </w:r>
          </w:p>
        </w:tc>
        <w:tc>
          <w:tcPr>
            <w:tcW w:w="4500" w:type="dxa"/>
          </w:tcPr>
          <w:p w:rsidR="00303287" w:rsidRPr="00A336E4" w:rsidRDefault="00303287"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бити у стању да препозна дете са сметњама у развоју, као и значај посебног облика васпитно – образовног рада са таквом децом.</w:t>
            </w:r>
          </w:p>
        </w:tc>
      </w:tr>
    </w:tbl>
    <w:p w:rsidR="004154DF" w:rsidRDefault="004154DF" w:rsidP="00DA0357">
      <w:pPr>
        <w:rPr>
          <w:rFonts w:eastAsia="Calibri"/>
          <w:b/>
        </w:rPr>
      </w:pPr>
    </w:p>
    <w:p w:rsidR="00D26371" w:rsidRDefault="00D26371" w:rsidP="00DA0357">
      <w:pPr>
        <w:rPr>
          <w:rFonts w:eastAsia="Calibri"/>
          <w:b/>
        </w:rPr>
      </w:pPr>
    </w:p>
    <w:p w:rsidR="00DA0357" w:rsidRDefault="0059168F" w:rsidP="00DA0357">
      <w:pPr>
        <w:rPr>
          <w:b/>
          <w:lang w:val="sr-Cyrl-CS"/>
        </w:rPr>
      </w:pPr>
      <w:r>
        <w:rPr>
          <w:rFonts w:eastAsia="Calibri"/>
          <w:b/>
        </w:rPr>
        <w:t>11</w:t>
      </w:r>
      <w:r w:rsidR="00DA0357" w:rsidRPr="004154DF">
        <w:rPr>
          <w:rFonts w:eastAsia="Calibri"/>
          <w:b/>
        </w:rPr>
        <w:t xml:space="preserve">. </w:t>
      </w:r>
      <w:r w:rsidR="00DA0357" w:rsidRPr="004154DF">
        <w:rPr>
          <w:b/>
        </w:rPr>
        <w:t>Програм рада  допунске наставе  за наставни предмет</w:t>
      </w:r>
      <w:r w:rsidR="00246485">
        <w:rPr>
          <w:b/>
        </w:rPr>
        <w:t xml:space="preserve"> </w:t>
      </w:r>
      <w:r w:rsidR="00DA0357" w:rsidRPr="004154DF">
        <w:rPr>
          <w:b/>
          <w:lang w:val="sr-Cyrl-CS"/>
        </w:rPr>
        <w:t>музичко васпитање деце раног узраста</w:t>
      </w:r>
    </w:p>
    <w:tbl>
      <w:tblPr>
        <w:tblStyle w:val="TableGrid"/>
        <w:tblW w:w="0" w:type="auto"/>
        <w:tblLook w:val="04A0"/>
      </w:tblPr>
      <w:tblGrid>
        <w:gridCol w:w="1278"/>
        <w:gridCol w:w="1530"/>
        <w:gridCol w:w="6570"/>
      </w:tblGrid>
      <w:tr w:rsidR="00812B1F" w:rsidRPr="00635703" w:rsidTr="00B948B6">
        <w:tc>
          <w:tcPr>
            <w:tcW w:w="9378" w:type="dxa"/>
            <w:gridSpan w:val="3"/>
            <w:shd w:val="clear" w:color="auto" w:fill="D9D9D9" w:themeFill="background1" w:themeFillShade="D9"/>
          </w:tcPr>
          <w:p w:rsidR="00812B1F" w:rsidRPr="00187425" w:rsidRDefault="00812B1F" w:rsidP="00B948B6">
            <w:pPr>
              <w:pStyle w:val="ListParagraph"/>
              <w:spacing w:after="0" w:line="240" w:lineRule="auto"/>
              <w:ind w:left="0"/>
              <w:rPr>
                <w:rFonts w:ascii="Times New Roman" w:hAnsi="Times New Roman"/>
              </w:rPr>
            </w:pPr>
            <w:r>
              <w:rPr>
                <w:rFonts w:ascii="Times New Roman" w:hAnsi="Times New Roman"/>
              </w:rPr>
              <w:t>Програм рада  допунске наставе за четврти разред - медицинска сестра- васпитач</w:t>
            </w:r>
          </w:p>
        </w:tc>
      </w:tr>
      <w:tr w:rsidR="00812B1F" w:rsidRPr="00635703" w:rsidTr="00B948B6">
        <w:tc>
          <w:tcPr>
            <w:tcW w:w="1278" w:type="dxa"/>
          </w:tcPr>
          <w:p w:rsidR="00812B1F" w:rsidRPr="00635703" w:rsidRDefault="00812B1F" w:rsidP="00B948B6">
            <w:pPr>
              <w:rPr>
                <w:sz w:val="22"/>
                <w:szCs w:val="22"/>
              </w:rPr>
            </w:pPr>
            <w:r w:rsidRPr="00635703">
              <w:rPr>
                <w:sz w:val="22"/>
                <w:szCs w:val="22"/>
              </w:rPr>
              <w:t xml:space="preserve">Циљеви: </w:t>
            </w:r>
          </w:p>
          <w:p w:rsidR="00812B1F" w:rsidRPr="00635703" w:rsidRDefault="00812B1F" w:rsidP="00B948B6">
            <w:pPr>
              <w:rPr>
                <w:sz w:val="22"/>
                <w:szCs w:val="22"/>
              </w:rPr>
            </w:pPr>
          </w:p>
        </w:tc>
        <w:tc>
          <w:tcPr>
            <w:tcW w:w="8100" w:type="dxa"/>
            <w:gridSpan w:val="2"/>
          </w:tcPr>
          <w:p w:rsidR="00812B1F" w:rsidRPr="00B37EE8" w:rsidRDefault="00812B1F" w:rsidP="00B948B6">
            <w:pPr>
              <w:rPr>
                <w:sz w:val="22"/>
                <w:szCs w:val="22"/>
              </w:rPr>
            </w:pPr>
            <w:r>
              <w:rPr>
                <w:sz w:val="22"/>
                <w:szCs w:val="22"/>
              </w:rPr>
              <w:t>Допуна стеценог музи</w:t>
            </w:r>
            <w:r w:rsidR="00246485">
              <w:rPr>
                <w:sz w:val="22"/>
                <w:szCs w:val="22"/>
              </w:rPr>
              <w:t>чког знања кроз примере из музич</w:t>
            </w:r>
            <w:r>
              <w:rPr>
                <w:sz w:val="22"/>
                <w:szCs w:val="22"/>
              </w:rPr>
              <w:t>ке литературе.</w:t>
            </w:r>
          </w:p>
        </w:tc>
      </w:tr>
      <w:tr w:rsidR="00812B1F" w:rsidRPr="00635703" w:rsidTr="00B948B6">
        <w:tc>
          <w:tcPr>
            <w:tcW w:w="1278" w:type="dxa"/>
          </w:tcPr>
          <w:p w:rsidR="00812B1F" w:rsidRPr="00635703" w:rsidRDefault="00812B1F" w:rsidP="00B948B6">
            <w:pPr>
              <w:rPr>
                <w:sz w:val="22"/>
                <w:szCs w:val="22"/>
              </w:rPr>
            </w:pPr>
            <w:r w:rsidRPr="00635703">
              <w:rPr>
                <w:sz w:val="22"/>
                <w:szCs w:val="22"/>
              </w:rPr>
              <w:t xml:space="preserve">Задаци: </w:t>
            </w:r>
          </w:p>
          <w:p w:rsidR="00812B1F" w:rsidRPr="00635703" w:rsidRDefault="00812B1F" w:rsidP="00B948B6">
            <w:pPr>
              <w:jc w:val="both"/>
              <w:rPr>
                <w:sz w:val="22"/>
                <w:szCs w:val="22"/>
              </w:rPr>
            </w:pPr>
          </w:p>
        </w:tc>
        <w:tc>
          <w:tcPr>
            <w:tcW w:w="8100" w:type="dxa"/>
            <w:gridSpan w:val="2"/>
          </w:tcPr>
          <w:p w:rsidR="00812B1F" w:rsidRPr="00635703" w:rsidRDefault="00246485" w:rsidP="00B948B6">
            <w:pPr>
              <w:rPr>
                <w:sz w:val="22"/>
                <w:szCs w:val="22"/>
              </w:rPr>
            </w:pPr>
            <w:r>
              <w:rPr>
                <w:sz w:val="22"/>
                <w:szCs w:val="22"/>
              </w:rPr>
              <w:t>Упознавање музич</w:t>
            </w:r>
            <w:r w:rsidR="00812B1F">
              <w:rPr>
                <w:sz w:val="22"/>
                <w:szCs w:val="22"/>
              </w:rPr>
              <w:t>ке уметности кроз вид индивидуалног израза.</w:t>
            </w:r>
          </w:p>
        </w:tc>
      </w:tr>
      <w:tr w:rsidR="00812B1F" w:rsidRPr="00635703" w:rsidTr="00B948B6">
        <w:tc>
          <w:tcPr>
            <w:tcW w:w="9378" w:type="dxa"/>
            <w:gridSpan w:val="3"/>
            <w:shd w:val="clear" w:color="auto" w:fill="F2F2F2" w:themeFill="background1" w:themeFillShade="F2"/>
          </w:tcPr>
          <w:p w:rsidR="00812B1F" w:rsidRPr="0091709F" w:rsidRDefault="00812B1F" w:rsidP="00B948B6">
            <w:pPr>
              <w:rPr>
                <w:sz w:val="22"/>
                <w:szCs w:val="22"/>
              </w:rPr>
            </w:pPr>
            <w:r w:rsidRPr="00671183">
              <w:rPr>
                <w:sz w:val="22"/>
                <w:szCs w:val="22"/>
                <w:lang w:val="sr-Cyrl-CS"/>
              </w:rPr>
              <w:t>Активности</w:t>
            </w:r>
            <w:r w:rsidRPr="00635703">
              <w:rPr>
                <w:sz w:val="22"/>
                <w:szCs w:val="22"/>
                <w:lang w:val="sr-Cyrl-CS"/>
              </w:rPr>
              <w:t xml:space="preserve"> којима </w:t>
            </w:r>
            <w:r>
              <w:rPr>
                <w:sz w:val="22"/>
                <w:szCs w:val="22"/>
                <w:lang w:val="sr-Cyrl-CS"/>
              </w:rPr>
              <w:t xml:space="preserve">се остварује допунска настава </w:t>
            </w:r>
            <w:r w:rsidRPr="00635703">
              <w:rPr>
                <w:sz w:val="22"/>
                <w:szCs w:val="22"/>
                <w:lang w:val="sr-Cyrl-CS"/>
              </w:rPr>
              <w:t>су:</w:t>
            </w:r>
            <w:r>
              <w:rPr>
                <w:sz w:val="22"/>
                <w:szCs w:val="22"/>
              </w:rPr>
              <w:t xml:space="preserve"> вокализе, рад на тексту и хорска интерпретација.</w:t>
            </w:r>
          </w:p>
        </w:tc>
      </w:tr>
      <w:tr w:rsidR="00812B1F" w:rsidRPr="00635703" w:rsidTr="00B948B6">
        <w:tc>
          <w:tcPr>
            <w:tcW w:w="2808" w:type="dxa"/>
            <w:gridSpan w:val="2"/>
          </w:tcPr>
          <w:p w:rsidR="00812B1F" w:rsidRPr="00635703" w:rsidRDefault="00812B1F" w:rsidP="00B948B6">
            <w:pPr>
              <w:rPr>
                <w:sz w:val="22"/>
                <w:szCs w:val="22"/>
              </w:rPr>
            </w:pPr>
            <w:r>
              <w:rPr>
                <w:sz w:val="22"/>
                <w:szCs w:val="22"/>
              </w:rPr>
              <w:t>НАСТАВНЕ ТЕМЕ</w:t>
            </w:r>
            <w:r w:rsidRPr="00635703">
              <w:rPr>
                <w:sz w:val="22"/>
                <w:szCs w:val="22"/>
              </w:rPr>
              <w:t>:</w:t>
            </w:r>
          </w:p>
        </w:tc>
        <w:tc>
          <w:tcPr>
            <w:tcW w:w="6570" w:type="dxa"/>
          </w:tcPr>
          <w:p w:rsidR="00812B1F" w:rsidRPr="00635703" w:rsidRDefault="00812B1F" w:rsidP="00B948B6">
            <w:pPr>
              <w:rPr>
                <w:sz w:val="22"/>
                <w:szCs w:val="22"/>
              </w:rPr>
            </w:pPr>
            <w:r>
              <w:rPr>
                <w:sz w:val="22"/>
                <w:szCs w:val="22"/>
              </w:rPr>
              <w:t>ИСХОДИ:</w:t>
            </w:r>
          </w:p>
        </w:tc>
      </w:tr>
      <w:tr w:rsidR="00812B1F" w:rsidRPr="00635703" w:rsidTr="00B948B6">
        <w:tc>
          <w:tcPr>
            <w:tcW w:w="2808" w:type="dxa"/>
            <w:gridSpan w:val="2"/>
          </w:tcPr>
          <w:p w:rsidR="00812B1F" w:rsidRPr="00B37EE8" w:rsidRDefault="00812B1F" w:rsidP="00B948B6">
            <w:pPr>
              <w:pStyle w:val="ListParagraph"/>
              <w:spacing w:after="0" w:line="240" w:lineRule="auto"/>
              <w:ind w:left="0"/>
              <w:rPr>
                <w:rFonts w:ascii="Times New Roman" w:hAnsi="Times New Roman"/>
              </w:rPr>
            </w:pPr>
            <w:r>
              <w:rPr>
                <w:rFonts w:ascii="Times New Roman" w:hAnsi="Times New Roman"/>
              </w:rPr>
              <w:t>Бозе правде - химна</w:t>
            </w:r>
          </w:p>
        </w:tc>
        <w:tc>
          <w:tcPr>
            <w:tcW w:w="6570" w:type="dxa"/>
          </w:tcPr>
          <w:p w:rsidR="00812B1F" w:rsidRPr="00FB1635" w:rsidRDefault="00812B1F" w:rsidP="00B948B6">
            <w:pPr>
              <w:pStyle w:val="ListParagraph"/>
              <w:spacing w:after="0" w:line="240" w:lineRule="auto"/>
              <w:ind w:left="0"/>
              <w:rPr>
                <w:rFonts w:ascii="Times New Roman" w:hAnsi="Times New Roman"/>
              </w:rPr>
            </w:pPr>
            <w:r>
              <w:rPr>
                <w:rFonts w:ascii="Times New Roman" w:hAnsi="Times New Roman"/>
              </w:rPr>
              <w:t>Савладавање музичког дела.</w:t>
            </w:r>
          </w:p>
        </w:tc>
      </w:tr>
      <w:tr w:rsidR="00812B1F" w:rsidRPr="00635703" w:rsidTr="00B948B6">
        <w:tc>
          <w:tcPr>
            <w:tcW w:w="2808" w:type="dxa"/>
            <w:gridSpan w:val="2"/>
          </w:tcPr>
          <w:p w:rsidR="00812B1F" w:rsidRPr="00B37EE8" w:rsidRDefault="00812B1F" w:rsidP="00B948B6">
            <w:pPr>
              <w:pStyle w:val="ListParagraph"/>
              <w:spacing w:after="0" w:line="240" w:lineRule="auto"/>
              <w:ind w:left="0"/>
              <w:rPr>
                <w:rFonts w:ascii="Times New Roman" w:hAnsi="Times New Roman"/>
              </w:rPr>
            </w:pPr>
            <w:r>
              <w:rPr>
                <w:rFonts w:ascii="Times New Roman" w:hAnsi="Times New Roman"/>
              </w:rPr>
              <w:t>Химна Светом Сави</w:t>
            </w:r>
          </w:p>
        </w:tc>
        <w:tc>
          <w:tcPr>
            <w:tcW w:w="6570" w:type="dxa"/>
          </w:tcPr>
          <w:p w:rsidR="00812B1F" w:rsidRPr="00635703" w:rsidRDefault="00812B1F" w:rsidP="00B948B6">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r w:rsidR="00812B1F" w:rsidRPr="00635703" w:rsidTr="00B948B6">
        <w:tc>
          <w:tcPr>
            <w:tcW w:w="2808" w:type="dxa"/>
            <w:gridSpan w:val="2"/>
          </w:tcPr>
          <w:p w:rsidR="00812B1F" w:rsidRPr="00B37EE8" w:rsidRDefault="00812B1F" w:rsidP="00B948B6">
            <w:pPr>
              <w:pStyle w:val="ListParagraph"/>
              <w:spacing w:after="0" w:line="240" w:lineRule="auto"/>
              <w:ind w:left="0"/>
              <w:rPr>
                <w:rFonts w:ascii="Times New Roman" w:hAnsi="Times New Roman"/>
              </w:rPr>
            </w:pPr>
            <w:r>
              <w:rPr>
                <w:rFonts w:ascii="Times New Roman" w:hAnsi="Times New Roman"/>
              </w:rPr>
              <w:t>Певање канонских песама</w:t>
            </w:r>
          </w:p>
        </w:tc>
        <w:tc>
          <w:tcPr>
            <w:tcW w:w="6570" w:type="dxa"/>
          </w:tcPr>
          <w:p w:rsidR="00812B1F" w:rsidRPr="00635703" w:rsidRDefault="00812B1F" w:rsidP="00B948B6">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r w:rsidR="00812B1F" w:rsidRPr="00635703" w:rsidTr="00B948B6">
        <w:tc>
          <w:tcPr>
            <w:tcW w:w="2808" w:type="dxa"/>
            <w:gridSpan w:val="2"/>
          </w:tcPr>
          <w:p w:rsidR="00812B1F" w:rsidRPr="00B37EE8" w:rsidRDefault="00812B1F" w:rsidP="00B948B6">
            <w:pPr>
              <w:pStyle w:val="ListParagraph"/>
              <w:spacing w:after="0" w:line="240" w:lineRule="auto"/>
              <w:ind w:left="0"/>
              <w:rPr>
                <w:rFonts w:ascii="Times New Roman" w:hAnsi="Times New Roman"/>
              </w:rPr>
            </w:pPr>
            <w:r>
              <w:rPr>
                <w:rFonts w:ascii="Times New Roman" w:hAnsi="Times New Roman"/>
              </w:rPr>
              <w:t>С. Ст. Мокрањац – 2. руковет</w:t>
            </w:r>
          </w:p>
        </w:tc>
        <w:tc>
          <w:tcPr>
            <w:tcW w:w="6570" w:type="dxa"/>
          </w:tcPr>
          <w:p w:rsidR="00812B1F" w:rsidRPr="00635703" w:rsidRDefault="00812B1F" w:rsidP="00B948B6">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bl>
    <w:p w:rsidR="00812B1F" w:rsidRPr="004154DF" w:rsidRDefault="00812B1F" w:rsidP="00DA0357">
      <w:pPr>
        <w:rPr>
          <w:b/>
          <w:lang w:val="sr-Cyrl-CS"/>
        </w:rPr>
      </w:pPr>
    </w:p>
    <w:p w:rsidR="00DA0357" w:rsidRDefault="0059168F" w:rsidP="00DA0357">
      <w:pPr>
        <w:rPr>
          <w:b/>
          <w:lang w:val="sr-Cyrl-CS"/>
        </w:rPr>
      </w:pPr>
      <w:r>
        <w:rPr>
          <w:b/>
          <w:lang w:val="sr-Cyrl-CS"/>
        </w:rPr>
        <w:t>12</w:t>
      </w:r>
      <w:r w:rsidR="00DA0357" w:rsidRPr="004154DF">
        <w:rPr>
          <w:b/>
          <w:lang w:val="sr-Cyrl-CS"/>
        </w:rPr>
        <w:t xml:space="preserve">. </w:t>
      </w:r>
      <w:r w:rsidR="00DA0357" w:rsidRPr="004154DF">
        <w:rPr>
          <w:b/>
        </w:rPr>
        <w:t>Програм рада  допунске наставе  за наставни предмет</w:t>
      </w:r>
      <w:r w:rsidR="00246485">
        <w:rPr>
          <w:b/>
        </w:rPr>
        <w:t xml:space="preserve"> </w:t>
      </w:r>
      <w:r w:rsidR="00DA0357" w:rsidRPr="004154DF">
        <w:rPr>
          <w:b/>
          <w:lang w:val="sr-Cyrl-CS"/>
        </w:rPr>
        <w:t>прва помоћ</w:t>
      </w:r>
    </w:p>
    <w:p w:rsidR="00D94BD1" w:rsidRPr="004154DF" w:rsidRDefault="00D94BD1" w:rsidP="00DA0357">
      <w:pPr>
        <w:rPr>
          <w:b/>
          <w:lang w:val="sr-Cyrl-CS"/>
        </w:rPr>
      </w:pPr>
    </w:p>
    <w:tbl>
      <w:tblPr>
        <w:tblStyle w:val="TableGrid"/>
        <w:tblW w:w="0" w:type="auto"/>
        <w:tblLook w:val="04A0"/>
      </w:tblPr>
      <w:tblGrid>
        <w:gridCol w:w="1278"/>
        <w:gridCol w:w="1530"/>
        <w:gridCol w:w="6570"/>
      </w:tblGrid>
      <w:tr w:rsidR="000B7BE5" w:rsidRPr="00116844" w:rsidTr="00AE0B11">
        <w:tc>
          <w:tcPr>
            <w:tcW w:w="9378" w:type="dxa"/>
            <w:gridSpan w:val="3"/>
            <w:shd w:val="clear" w:color="auto" w:fill="D9D9D9" w:themeFill="background1" w:themeFillShade="D9"/>
          </w:tcPr>
          <w:p w:rsidR="000B7BE5" w:rsidRPr="00116844" w:rsidRDefault="000B7BE5" w:rsidP="000B7BE5">
            <w:pPr>
              <w:pStyle w:val="ListParagraph"/>
              <w:spacing w:after="0" w:line="240" w:lineRule="auto"/>
              <w:ind w:left="0"/>
              <w:rPr>
                <w:rFonts w:ascii="Times New Roman" w:hAnsi="Times New Roman"/>
                <w:lang w:val="sr-Cyrl-CS"/>
              </w:rPr>
            </w:pPr>
            <w:r w:rsidRPr="00116844">
              <w:rPr>
                <w:rFonts w:ascii="Times New Roman" w:hAnsi="Times New Roman"/>
              </w:rPr>
              <w:t xml:space="preserve">за четврти </w:t>
            </w:r>
            <w:r>
              <w:rPr>
                <w:rFonts w:ascii="Times New Roman" w:hAnsi="Times New Roman"/>
              </w:rPr>
              <w:t>разред образовног</w:t>
            </w:r>
            <w:r w:rsidRPr="00116844">
              <w:rPr>
                <w:rFonts w:ascii="Times New Roman" w:hAnsi="Times New Roman"/>
              </w:rPr>
              <w:t xml:space="preserve"> профила медицинска сестра- васпитач</w:t>
            </w:r>
          </w:p>
        </w:tc>
      </w:tr>
      <w:tr w:rsidR="000B7BE5" w:rsidRPr="00116844" w:rsidTr="00AE0B11">
        <w:tc>
          <w:tcPr>
            <w:tcW w:w="1278" w:type="dxa"/>
          </w:tcPr>
          <w:p w:rsidR="000B7BE5" w:rsidRPr="00116844" w:rsidRDefault="000B7BE5" w:rsidP="00AE0B11">
            <w:pPr>
              <w:rPr>
                <w:sz w:val="22"/>
                <w:szCs w:val="22"/>
              </w:rPr>
            </w:pPr>
            <w:r w:rsidRPr="00116844">
              <w:rPr>
                <w:sz w:val="22"/>
                <w:szCs w:val="22"/>
              </w:rPr>
              <w:t xml:space="preserve">Циљеви: </w:t>
            </w:r>
          </w:p>
          <w:p w:rsidR="000B7BE5" w:rsidRPr="00116844" w:rsidRDefault="000B7BE5" w:rsidP="00AE0B11">
            <w:pPr>
              <w:rPr>
                <w:sz w:val="22"/>
                <w:szCs w:val="22"/>
              </w:rPr>
            </w:pPr>
          </w:p>
        </w:tc>
        <w:tc>
          <w:tcPr>
            <w:tcW w:w="8100" w:type="dxa"/>
            <w:gridSpan w:val="2"/>
          </w:tcPr>
          <w:p w:rsidR="000B7BE5" w:rsidRPr="00116844" w:rsidRDefault="000B7BE5" w:rsidP="00AE0B11">
            <w:pPr>
              <w:jc w:val="both"/>
              <w:rPr>
                <w:sz w:val="22"/>
                <w:szCs w:val="22"/>
                <w:lang w:val="sr-Cyrl-CS"/>
              </w:rPr>
            </w:pPr>
            <w:r w:rsidRPr="00116844">
              <w:rPr>
                <w:sz w:val="22"/>
                <w:szCs w:val="22"/>
              </w:rPr>
              <w:t>П</w:t>
            </w:r>
            <w:r w:rsidRPr="00116844">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0B7BE5" w:rsidRPr="00116844" w:rsidTr="00AE0B11">
        <w:tc>
          <w:tcPr>
            <w:tcW w:w="1278" w:type="dxa"/>
          </w:tcPr>
          <w:p w:rsidR="000B7BE5" w:rsidRPr="00116844" w:rsidRDefault="000B7BE5" w:rsidP="00AE0B11">
            <w:pPr>
              <w:rPr>
                <w:sz w:val="22"/>
                <w:szCs w:val="22"/>
              </w:rPr>
            </w:pPr>
            <w:r w:rsidRPr="00116844">
              <w:rPr>
                <w:sz w:val="22"/>
                <w:szCs w:val="22"/>
              </w:rPr>
              <w:t xml:space="preserve">Задаци: </w:t>
            </w:r>
          </w:p>
          <w:p w:rsidR="000B7BE5" w:rsidRPr="00116844" w:rsidRDefault="000B7BE5" w:rsidP="00AE0B11">
            <w:pPr>
              <w:jc w:val="both"/>
              <w:rPr>
                <w:sz w:val="22"/>
                <w:szCs w:val="22"/>
              </w:rPr>
            </w:pPr>
          </w:p>
        </w:tc>
        <w:tc>
          <w:tcPr>
            <w:tcW w:w="8100" w:type="dxa"/>
            <w:gridSpan w:val="2"/>
          </w:tcPr>
          <w:p w:rsidR="000B7BE5" w:rsidRPr="00116844" w:rsidRDefault="000B7BE5" w:rsidP="00AE0B11">
            <w:pPr>
              <w:jc w:val="both"/>
              <w:rPr>
                <w:sz w:val="22"/>
                <w:szCs w:val="22"/>
              </w:rPr>
            </w:pPr>
            <w:r w:rsidRPr="00116844">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0B7BE5" w:rsidRPr="00116844" w:rsidTr="00AE0B11">
        <w:tc>
          <w:tcPr>
            <w:tcW w:w="9378" w:type="dxa"/>
            <w:gridSpan w:val="3"/>
            <w:shd w:val="clear" w:color="auto" w:fill="F2F2F2" w:themeFill="background1" w:themeFillShade="F2"/>
          </w:tcPr>
          <w:p w:rsidR="000B7BE5" w:rsidRPr="00116844" w:rsidRDefault="000B7BE5" w:rsidP="00AE0B11">
            <w:pPr>
              <w:rPr>
                <w:sz w:val="22"/>
                <w:szCs w:val="22"/>
                <w:lang w:val="sr-Cyrl-CS"/>
              </w:rPr>
            </w:pPr>
            <w:r w:rsidRPr="00116844">
              <w:rPr>
                <w:sz w:val="22"/>
                <w:szCs w:val="22"/>
                <w:lang w:val="sr-Cyrl-CS"/>
              </w:rPr>
              <w:t xml:space="preserve">Активности којима се остварује допунска настава </w:t>
            </w:r>
          </w:p>
          <w:p w:rsidR="000B7BE5" w:rsidRPr="00116844" w:rsidRDefault="000B7BE5" w:rsidP="00AE0B11">
            <w:pPr>
              <w:rPr>
                <w:sz w:val="22"/>
                <w:szCs w:val="22"/>
                <w:lang w:val="sr-Cyrl-CS"/>
              </w:rPr>
            </w:pPr>
            <w:r w:rsidRPr="00116844">
              <w:rPr>
                <w:sz w:val="22"/>
                <w:szCs w:val="22"/>
                <w:lang w:val="sr-Cyrl-CS"/>
              </w:rPr>
              <w:t>•</w:t>
            </w:r>
            <w:r w:rsidRPr="00116844">
              <w:rPr>
                <w:sz w:val="22"/>
                <w:szCs w:val="22"/>
                <w:lang w:val="sr-Cyrl-CS"/>
              </w:rPr>
              <w:tab/>
              <w:t>Индивидуални рад са учеником – савладавање теоријских целина и појединачних вештина</w:t>
            </w:r>
          </w:p>
          <w:p w:rsidR="000B7BE5" w:rsidRPr="00116844" w:rsidRDefault="000B7BE5" w:rsidP="00AE0B11">
            <w:pPr>
              <w:rPr>
                <w:sz w:val="22"/>
                <w:szCs w:val="22"/>
                <w:lang w:val="sr-Cyrl-CS"/>
              </w:rPr>
            </w:pPr>
            <w:r w:rsidRPr="00116844">
              <w:rPr>
                <w:sz w:val="22"/>
                <w:szCs w:val="22"/>
                <w:lang w:val="sr-Cyrl-CS"/>
              </w:rPr>
              <w:t>•</w:t>
            </w:r>
            <w:r w:rsidRPr="00116844">
              <w:rPr>
                <w:sz w:val="22"/>
                <w:szCs w:val="22"/>
                <w:lang w:val="sr-Cyrl-CS"/>
              </w:rPr>
              <w:tab/>
              <w:t>Групни рад са ученицима – савладавање тимских и компликованих појединачних вештина</w:t>
            </w:r>
          </w:p>
          <w:p w:rsidR="000B7BE5" w:rsidRPr="00116844" w:rsidRDefault="000B7BE5" w:rsidP="00AE0B11">
            <w:pPr>
              <w:rPr>
                <w:sz w:val="22"/>
                <w:szCs w:val="22"/>
                <w:lang w:val="sr-Cyrl-CS"/>
              </w:rPr>
            </w:pPr>
            <w:r w:rsidRPr="00116844">
              <w:rPr>
                <w:sz w:val="22"/>
                <w:szCs w:val="22"/>
                <w:lang w:val="sr-Cyrl-CS"/>
              </w:rPr>
              <w:t>•</w:t>
            </w:r>
            <w:r w:rsidRPr="00116844">
              <w:rPr>
                <w:sz w:val="22"/>
                <w:szCs w:val="22"/>
                <w:lang w:val="sr-Cyrl-CS"/>
              </w:rPr>
              <w:tab/>
              <w:t>Примена метода играња улога, симулације, искуствене едукације</w:t>
            </w:r>
          </w:p>
          <w:p w:rsidR="000B7BE5" w:rsidRPr="00116844" w:rsidRDefault="000B7BE5" w:rsidP="00AE0B11">
            <w:pPr>
              <w:rPr>
                <w:sz w:val="22"/>
                <w:szCs w:val="22"/>
                <w:lang w:val="sr-Cyrl-CS"/>
              </w:rPr>
            </w:pPr>
            <w:r w:rsidRPr="00116844">
              <w:rPr>
                <w:sz w:val="22"/>
                <w:szCs w:val="22"/>
                <w:lang w:val="sr-Cyrl-CS"/>
              </w:rPr>
              <w:t>•</w:t>
            </w:r>
            <w:r w:rsidRPr="00116844">
              <w:rPr>
                <w:sz w:val="22"/>
                <w:szCs w:val="22"/>
                <w:lang w:val="sr-Cyrl-CS"/>
              </w:rPr>
              <w:tab/>
              <w:t>Примена стандардизованих и импровизованих средстава у првој помоћи</w:t>
            </w:r>
          </w:p>
        </w:tc>
      </w:tr>
      <w:tr w:rsidR="000B7BE5" w:rsidRPr="00116844" w:rsidTr="00AE0B11">
        <w:tc>
          <w:tcPr>
            <w:tcW w:w="2808" w:type="dxa"/>
            <w:gridSpan w:val="2"/>
          </w:tcPr>
          <w:p w:rsidR="000B7BE5" w:rsidRPr="00116844" w:rsidRDefault="000B7BE5" w:rsidP="00AE0B11">
            <w:pPr>
              <w:rPr>
                <w:sz w:val="22"/>
                <w:szCs w:val="22"/>
              </w:rPr>
            </w:pPr>
            <w:r w:rsidRPr="00116844">
              <w:rPr>
                <w:sz w:val="22"/>
                <w:szCs w:val="22"/>
              </w:rPr>
              <w:t>НАСТАВНЕ ТЕМЕ:</w:t>
            </w:r>
          </w:p>
        </w:tc>
        <w:tc>
          <w:tcPr>
            <w:tcW w:w="6570" w:type="dxa"/>
          </w:tcPr>
          <w:p w:rsidR="000B7BE5" w:rsidRPr="00116844" w:rsidRDefault="000B7BE5" w:rsidP="00AE0B11">
            <w:pPr>
              <w:rPr>
                <w:sz w:val="22"/>
                <w:szCs w:val="22"/>
              </w:rPr>
            </w:pPr>
            <w:r w:rsidRPr="00116844">
              <w:rPr>
                <w:sz w:val="22"/>
                <w:szCs w:val="22"/>
              </w:rPr>
              <w:t>ИСХОДИ:</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Основни принципи пружања прве помоћи и утврђивање стања повређеног/оболелог лица</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Поремећаји стања свести</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Кардиопулмонална реанимација</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Изненада настале тегобе и болести</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Крварења и ране</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примењује калико завој и троуглу мараму на типичан начин.</w:t>
            </w:r>
          </w:p>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приступом у збрињавању појединих крварења.</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костију и зглобова</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изазване дејством физичких, хемијских и биолошких фактора</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0B7BE5" w:rsidRPr="00116844" w:rsidTr="00AE0B11">
        <w:tc>
          <w:tcPr>
            <w:tcW w:w="2808" w:type="dxa"/>
            <w:gridSpan w:val="2"/>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појединих телесних сегмената и посебне повреде</w:t>
            </w:r>
          </w:p>
        </w:tc>
        <w:tc>
          <w:tcPr>
            <w:tcW w:w="6570" w:type="dxa"/>
          </w:tcPr>
          <w:p w:rsidR="000B7BE5" w:rsidRPr="00116844" w:rsidRDefault="000B7BE5"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0D0CB8" w:rsidRDefault="000D0CB8" w:rsidP="00DA0357">
      <w:pPr>
        <w:rPr>
          <w:b/>
        </w:rPr>
      </w:pPr>
    </w:p>
    <w:p w:rsidR="000B7BE5" w:rsidRDefault="000D0CB8" w:rsidP="00DA0357">
      <w:pPr>
        <w:rPr>
          <w:b/>
        </w:rPr>
      </w:pPr>
      <w:r>
        <w:rPr>
          <w:b/>
        </w:rPr>
        <w:t>13 .</w:t>
      </w:r>
      <w:r w:rsidRPr="004154DF">
        <w:rPr>
          <w:b/>
        </w:rPr>
        <w:t xml:space="preserve">Програм рада  допунске наставе  за наставни </w:t>
      </w:r>
      <w:r w:rsidR="00EF18D2">
        <w:rPr>
          <w:b/>
        </w:rPr>
        <w:t xml:space="preserve">предмет  </w:t>
      </w:r>
      <w:r w:rsidR="00EE4A7B">
        <w:rPr>
          <w:b/>
        </w:rPr>
        <w:t>у</w:t>
      </w:r>
      <w:r>
        <w:rPr>
          <w:b/>
        </w:rPr>
        <w:t>став и права грађана</w:t>
      </w:r>
    </w:p>
    <w:p w:rsidR="002B350C" w:rsidRDefault="002B350C" w:rsidP="00DA0357">
      <w:pPr>
        <w:rPr>
          <w:b/>
        </w:rPr>
      </w:pPr>
    </w:p>
    <w:tbl>
      <w:tblPr>
        <w:tblStyle w:val="TableGrid"/>
        <w:tblW w:w="0" w:type="auto"/>
        <w:tblLook w:val="04A0"/>
      </w:tblPr>
      <w:tblGrid>
        <w:gridCol w:w="1278"/>
        <w:gridCol w:w="1530"/>
        <w:gridCol w:w="6570"/>
      </w:tblGrid>
      <w:tr w:rsidR="006F3C13" w:rsidRPr="00E56B1E" w:rsidTr="00C4665E">
        <w:tc>
          <w:tcPr>
            <w:tcW w:w="9378" w:type="dxa"/>
            <w:gridSpan w:val="3"/>
            <w:shd w:val="clear" w:color="auto" w:fill="D9D9D9" w:themeFill="background1" w:themeFillShade="D9"/>
          </w:tcPr>
          <w:p w:rsidR="006F3C13" w:rsidRPr="00426238" w:rsidRDefault="006F3C13" w:rsidP="00C4665E">
            <w:pPr>
              <w:pStyle w:val="ListParagraph"/>
              <w:spacing w:after="0" w:line="240" w:lineRule="auto"/>
              <w:ind w:left="0"/>
              <w:rPr>
                <w:rFonts w:ascii="Times New Roman" w:hAnsi="Times New Roman"/>
              </w:rPr>
            </w:pPr>
            <w:r w:rsidRPr="00E56B1E">
              <w:rPr>
                <w:rFonts w:ascii="Times New Roman" w:hAnsi="Times New Roman"/>
              </w:rPr>
              <w:t xml:space="preserve">за  четврти разред </w:t>
            </w:r>
            <w:r>
              <w:rPr>
                <w:rFonts w:ascii="Times New Roman" w:hAnsi="Times New Roman"/>
              </w:rPr>
              <w:t>образовног</w:t>
            </w:r>
            <w:r w:rsidRPr="00E56B1E">
              <w:rPr>
                <w:rFonts w:ascii="Times New Roman" w:hAnsi="Times New Roman"/>
              </w:rPr>
              <w:t xml:space="preserve"> профила  медицинска сестра- васпитач</w:t>
            </w:r>
          </w:p>
        </w:tc>
      </w:tr>
      <w:tr w:rsidR="006F3C13" w:rsidRPr="00E56B1E" w:rsidTr="00C4665E">
        <w:tc>
          <w:tcPr>
            <w:tcW w:w="1278" w:type="dxa"/>
          </w:tcPr>
          <w:p w:rsidR="006F3C13" w:rsidRPr="00E56B1E" w:rsidRDefault="006F3C13" w:rsidP="00C4665E">
            <w:pPr>
              <w:rPr>
                <w:sz w:val="22"/>
                <w:szCs w:val="22"/>
              </w:rPr>
            </w:pPr>
            <w:r w:rsidRPr="00E56B1E">
              <w:rPr>
                <w:sz w:val="22"/>
                <w:szCs w:val="22"/>
              </w:rPr>
              <w:t xml:space="preserve">Циљеви: </w:t>
            </w:r>
          </w:p>
          <w:p w:rsidR="006F3C13" w:rsidRPr="00E56B1E" w:rsidRDefault="006F3C13" w:rsidP="00C4665E">
            <w:pPr>
              <w:rPr>
                <w:sz w:val="22"/>
                <w:szCs w:val="22"/>
              </w:rPr>
            </w:pPr>
          </w:p>
        </w:tc>
        <w:tc>
          <w:tcPr>
            <w:tcW w:w="8100" w:type="dxa"/>
            <w:gridSpan w:val="2"/>
          </w:tcPr>
          <w:p w:rsidR="006F3C13" w:rsidRPr="00E56B1E" w:rsidRDefault="006F3C13" w:rsidP="00C4665E">
            <w:pPr>
              <w:rPr>
                <w:sz w:val="22"/>
                <w:szCs w:val="22"/>
              </w:rPr>
            </w:pPr>
            <w:r w:rsidRPr="00E56B1E">
              <w:rPr>
                <w:sz w:val="22"/>
                <w:szCs w:val="22"/>
              </w:rPr>
              <w:t>Оспособљавања ученика за живот у друштву; развијање знања и вештина неопходних за улогу доброг градјанина у демократски уредјеном друштву.</w:t>
            </w:r>
          </w:p>
        </w:tc>
      </w:tr>
      <w:tr w:rsidR="006F3C13" w:rsidRPr="00E56B1E" w:rsidTr="00C4665E">
        <w:tc>
          <w:tcPr>
            <w:tcW w:w="1278" w:type="dxa"/>
          </w:tcPr>
          <w:p w:rsidR="006F3C13" w:rsidRPr="00E56B1E" w:rsidRDefault="006F3C13" w:rsidP="00C4665E">
            <w:pPr>
              <w:rPr>
                <w:sz w:val="22"/>
                <w:szCs w:val="22"/>
              </w:rPr>
            </w:pPr>
            <w:r w:rsidRPr="00E56B1E">
              <w:rPr>
                <w:sz w:val="22"/>
                <w:szCs w:val="22"/>
              </w:rPr>
              <w:t xml:space="preserve">Задаци: </w:t>
            </w:r>
          </w:p>
          <w:p w:rsidR="006F3C13" w:rsidRPr="00E56B1E" w:rsidRDefault="006F3C13" w:rsidP="00C4665E">
            <w:pPr>
              <w:jc w:val="both"/>
              <w:rPr>
                <w:sz w:val="22"/>
                <w:szCs w:val="22"/>
              </w:rPr>
            </w:pPr>
          </w:p>
        </w:tc>
        <w:tc>
          <w:tcPr>
            <w:tcW w:w="8100" w:type="dxa"/>
            <w:gridSpan w:val="2"/>
          </w:tcPr>
          <w:p w:rsidR="006F3C13" w:rsidRPr="00E56B1E" w:rsidRDefault="006F3C13" w:rsidP="00C4665E">
            <w:pPr>
              <w:rPr>
                <w:sz w:val="22"/>
                <w:szCs w:val="22"/>
              </w:rPr>
            </w:pPr>
            <w:r w:rsidRPr="00E56B1E">
              <w:rPr>
                <w:sz w:val="22"/>
                <w:szCs w:val="22"/>
              </w:rPr>
              <w:t>Разјасњавање кључних појмова из устава и права;развијање спремности да се заузме властити став о најважнијих збивањима у свету.</w:t>
            </w:r>
          </w:p>
        </w:tc>
      </w:tr>
      <w:tr w:rsidR="006F3C13" w:rsidRPr="00E56B1E" w:rsidTr="00C4665E">
        <w:tc>
          <w:tcPr>
            <w:tcW w:w="9378" w:type="dxa"/>
            <w:gridSpan w:val="3"/>
            <w:shd w:val="clear" w:color="auto" w:fill="F2F2F2" w:themeFill="background1" w:themeFillShade="F2"/>
          </w:tcPr>
          <w:p w:rsidR="006F3C13" w:rsidRPr="00E56B1E" w:rsidRDefault="006F3C13" w:rsidP="00C4665E">
            <w:pPr>
              <w:rPr>
                <w:sz w:val="22"/>
                <w:szCs w:val="22"/>
              </w:rPr>
            </w:pPr>
            <w:r w:rsidRPr="00E56B1E">
              <w:rPr>
                <w:b/>
                <w:sz w:val="22"/>
                <w:szCs w:val="22"/>
              </w:rPr>
              <w:t>Активности</w:t>
            </w:r>
            <w:r w:rsidRPr="00E56B1E">
              <w:rPr>
                <w:sz w:val="22"/>
                <w:szCs w:val="22"/>
              </w:rPr>
              <w:t xml:space="preserve"> којима се остварује допунска настава  :теоријска настава у учионици;анализа и тумачење текстова.</w:t>
            </w:r>
          </w:p>
        </w:tc>
      </w:tr>
      <w:tr w:rsidR="006F3C13" w:rsidRPr="00E56B1E" w:rsidTr="00C4665E">
        <w:tc>
          <w:tcPr>
            <w:tcW w:w="2808" w:type="dxa"/>
            <w:gridSpan w:val="2"/>
          </w:tcPr>
          <w:p w:rsidR="006F3C13" w:rsidRPr="00E56B1E" w:rsidRDefault="006F3C13" w:rsidP="00C4665E">
            <w:pPr>
              <w:rPr>
                <w:sz w:val="22"/>
                <w:szCs w:val="22"/>
              </w:rPr>
            </w:pPr>
            <w:r w:rsidRPr="00E56B1E">
              <w:rPr>
                <w:sz w:val="22"/>
                <w:szCs w:val="22"/>
              </w:rPr>
              <w:t>НАСТАВНЕ ТЕМЕ:</w:t>
            </w:r>
          </w:p>
        </w:tc>
        <w:tc>
          <w:tcPr>
            <w:tcW w:w="6570" w:type="dxa"/>
          </w:tcPr>
          <w:p w:rsidR="006F3C13" w:rsidRPr="00E56B1E" w:rsidRDefault="006F3C13" w:rsidP="00C4665E">
            <w:pPr>
              <w:rPr>
                <w:sz w:val="22"/>
                <w:szCs w:val="22"/>
              </w:rPr>
            </w:pPr>
            <w:r w:rsidRPr="00E56B1E">
              <w:rPr>
                <w:sz w:val="22"/>
                <w:szCs w:val="22"/>
              </w:rPr>
              <w:t>ИСХОДИ:По завршетку теме ученик ће бити у стању да:</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Устав и правна држава у Републици Србији</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Разуме и научи појам устава;појам права;појам и особине закона; да разуме владавину права и правну државу;схвати појам и значење судова у Републици Србији</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Демократија и механизми власти у Републици Србији</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Да изложи одрдјења демократије и сувереност;схвати и разуме појмове највиших органа државне власти у Републици Србији</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Градјани и његова права и слободе у Републици Србији</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Да зна основна људска права и слободе и разуме појам и улогу градјанина у савременом друштву.</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Република Србија као држава,аутономија и локална самоуправа</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Разуме појмове аутономије;аутономне покрајине и локалне самоуправе у Уставу Републике Србије из 2006.године</w:t>
            </w:r>
          </w:p>
        </w:tc>
      </w:tr>
    </w:tbl>
    <w:p w:rsidR="000D0CB8" w:rsidRDefault="000D0CB8" w:rsidP="00DA0357">
      <w:pPr>
        <w:rPr>
          <w:b/>
        </w:rPr>
      </w:pPr>
    </w:p>
    <w:p w:rsidR="00064A99" w:rsidRDefault="00064A99" w:rsidP="00DA0357">
      <w:pPr>
        <w:rPr>
          <w:b/>
        </w:rPr>
      </w:pPr>
    </w:p>
    <w:p w:rsidR="00D94BD1" w:rsidRDefault="00D94BD1" w:rsidP="00DA0357">
      <w:pPr>
        <w:rPr>
          <w:b/>
        </w:rPr>
      </w:pPr>
    </w:p>
    <w:p w:rsidR="00D94BD1" w:rsidRDefault="00D94BD1" w:rsidP="00DA0357">
      <w:pPr>
        <w:rPr>
          <w:b/>
        </w:rPr>
      </w:pPr>
    </w:p>
    <w:p w:rsidR="00D94BD1" w:rsidRDefault="00D94BD1" w:rsidP="00DA0357">
      <w:pPr>
        <w:rPr>
          <w:b/>
        </w:rPr>
      </w:pPr>
    </w:p>
    <w:p w:rsidR="00D94BD1" w:rsidRDefault="00D94BD1" w:rsidP="00DA0357">
      <w:pPr>
        <w:rPr>
          <w:b/>
        </w:rPr>
      </w:pPr>
    </w:p>
    <w:p w:rsidR="00D94BD1" w:rsidRDefault="00D94BD1" w:rsidP="00DA0357">
      <w:pPr>
        <w:rPr>
          <w:b/>
        </w:rPr>
      </w:pPr>
    </w:p>
    <w:p w:rsidR="00D94BD1" w:rsidRDefault="00D94BD1" w:rsidP="00DA0357">
      <w:pPr>
        <w:rPr>
          <w:b/>
        </w:rPr>
      </w:pPr>
    </w:p>
    <w:p w:rsidR="00D94BD1" w:rsidRDefault="00D94BD1" w:rsidP="00DA0357">
      <w:pPr>
        <w:rPr>
          <w:b/>
        </w:rPr>
      </w:pPr>
    </w:p>
    <w:p w:rsidR="00C23FB8" w:rsidRDefault="00C23FB8" w:rsidP="00DA0357">
      <w:pPr>
        <w:rPr>
          <w:b/>
        </w:rPr>
      </w:pPr>
    </w:p>
    <w:p w:rsidR="00C23FB8" w:rsidRDefault="00C23FB8" w:rsidP="00DA0357">
      <w:pPr>
        <w:rPr>
          <w:b/>
        </w:rPr>
      </w:pPr>
    </w:p>
    <w:p w:rsidR="00C23FB8" w:rsidRDefault="00C23FB8" w:rsidP="00DA0357">
      <w:pPr>
        <w:rPr>
          <w:b/>
        </w:rPr>
      </w:pPr>
    </w:p>
    <w:p w:rsidR="00C23FB8" w:rsidRPr="00C23FB8" w:rsidRDefault="00C23FB8" w:rsidP="00DA0357">
      <w:pPr>
        <w:rPr>
          <w:b/>
        </w:rPr>
      </w:pPr>
    </w:p>
    <w:p w:rsidR="00DA0357" w:rsidRDefault="00DA0357" w:rsidP="00DA0357">
      <w:pPr>
        <w:rPr>
          <w:b/>
        </w:rPr>
      </w:pPr>
      <w:r>
        <w:rPr>
          <w:b/>
        </w:rPr>
        <w:t xml:space="preserve">5.4.3. Остали облици васпитно образовног рада-програм додатне наставе                  </w:t>
      </w:r>
      <w:r w:rsidR="00F35CD2">
        <w:rPr>
          <w:b/>
        </w:rPr>
        <w:t xml:space="preserve">                   за образовни профил  м</w:t>
      </w:r>
      <w:r w:rsidR="00F35CD2">
        <w:rPr>
          <w:b/>
          <w:lang w:val="sr-Cyrl-CS"/>
        </w:rPr>
        <w:t>едицинска сестра</w:t>
      </w:r>
      <w:r w:rsidR="00F35CD2">
        <w:rPr>
          <w:b/>
          <w:lang w:val="sr-Cyrl-BA"/>
        </w:rPr>
        <w:t xml:space="preserve"> – васпитач</w:t>
      </w:r>
      <w:r w:rsidR="00EE4A7B">
        <w:rPr>
          <w:b/>
          <w:lang w:val="sr-Cyrl-BA"/>
        </w:rPr>
        <w:t xml:space="preserve"> </w:t>
      </w:r>
      <w:r>
        <w:rPr>
          <w:b/>
        </w:rPr>
        <w:t xml:space="preserve">четврти разред </w:t>
      </w:r>
    </w:p>
    <w:p w:rsidR="00064A99" w:rsidRDefault="00064A99" w:rsidP="00DA0357">
      <w:pPr>
        <w:rPr>
          <w:rFonts w:eastAsia="Calibri"/>
          <w:b/>
        </w:rPr>
      </w:pPr>
    </w:p>
    <w:p w:rsidR="00DA0357" w:rsidRDefault="00DA0357" w:rsidP="00DA0357">
      <w:pPr>
        <w:rPr>
          <w:b/>
          <w:lang w:val="sr-Cyrl-CS"/>
        </w:rPr>
      </w:pPr>
      <w:r w:rsidRPr="00F00924">
        <w:rPr>
          <w:rFonts w:eastAsia="Calibri"/>
          <w:b/>
        </w:rPr>
        <w:t>1.</w:t>
      </w:r>
      <w:r w:rsidRPr="00F00924">
        <w:rPr>
          <w:b/>
        </w:rPr>
        <w:t>Програм рада  додатне  наставе  за наставни предмет</w:t>
      </w:r>
      <w:r w:rsidR="00EE4A7B">
        <w:rPr>
          <w:b/>
        </w:rPr>
        <w:t xml:space="preserve"> </w:t>
      </w:r>
      <w:r w:rsidRPr="00F00924">
        <w:rPr>
          <w:b/>
          <w:lang w:val="sr-Cyrl-CS"/>
        </w:rPr>
        <w:t>српски језик и књижевност</w:t>
      </w:r>
    </w:p>
    <w:p w:rsidR="00D94BD1" w:rsidRPr="00F00924" w:rsidRDefault="00D94BD1" w:rsidP="00DA0357">
      <w:pPr>
        <w:rPr>
          <w:b/>
        </w:rPr>
      </w:pPr>
    </w:p>
    <w:tbl>
      <w:tblPr>
        <w:tblStyle w:val="TableGrid"/>
        <w:tblW w:w="0" w:type="auto"/>
        <w:tblLook w:val="04A0"/>
      </w:tblPr>
      <w:tblGrid>
        <w:gridCol w:w="1278"/>
        <w:gridCol w:w="1000"/>
        <w:gridCol w:w="7100"/>
      </w:tblGrid>
      <w:tr w:rsidR="007B2D18" w:rsidRPr="00F12A96" w:rsidTr="00D94BD1">
        <w:tc>
          <w:tcPr>
            <w:tcW w:w="9378" w:type="dxa"/>
            <w:gridSpan w:val="3"/>
            <w:shd w:val="clear" w:color="auto" w:fill="D9D9D9" w:themeFill="background1" w:themeFillShade="D9"/>
          </w:tcPr>
          <w:p w:rsidR="007B2D18" w:rsidRPr="00F12A96" w:rsidRDefault="007B2D18" w:rsidP="007B2D18">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из књижевности  за четврти разред </w:t>
            </w:r>
            <w:r w:rsidR="00EE4A7B">
              <w:rPr>
                <w:rFonts w:ascii="Times New Roman" w:hAnsi="Times New Roman"/>
              </w:rPr>
              <w:t xml:space="preserve"> </w:t>
            </w:r>
            <w:r>
              <w:rPr>
                <w:rFonts w:ascii="Times New Roman" w:hAnsi="Times New Roman"/>
              </w:rPr>
              <w:t>образовног</w:t>
            </w:r>
            <w:r w:rsidRPr="00F12A96">
              <w:rPr>
                <w:rFonts w:ascii="Times New Roman" w:hAnsi="Times New Roman"/>
              </w:rPr>
              <w:t xml:space="preserve"> профила  медицинска сестра </w:t>
            </w:r>
            <w:r w:rsidR="00EF18D2">
              <w:rPr>
                <w:rFonts w:ascii="Times New Roman" w:hAnsi="Times New Roman"/>
              </w:rPr>
              <w:t>–</w:t>
            </w:r>
            <w:r w:rsidRPr="00F12A96">
              <w:rPr>
                <w:rFonts w:ascii="Times New Roman" w:hAnsi="Times New Roman"/>
              </w:rPr>
              <w:t xml:space="preserve"> васпитач</w:t>
            </w:r>
          </w:p>
        </w:tc>
      </w:tr>
      <w:tr w:rsidR="007B2D18" w:rsidRPr="00F12A96" w:rsidTr="00D94BD1">
        <w:tc>
          <w:tcPr>
            <w:tcW w:w="1278" w:type="dxa"/>
          </w:tcPr>
          <w:p w:rsidR="007B2D18" w:rsidRPr="00F12A96" w:rsidRDefault="007B2D18" w:rsidP="00AE0B11">
            <w:pPr>
              <w:tabs>
                <w:tab w:val="left" w:pos="9356"/>
              </w:tabs>
              <w:ind w:right="6"/>
              <w:rPr>
                <w:sz w:val="22"/>
                <w:szCs w:val="22"/>
              </w:rPr>
            </w:pPr>
            <w:r w:rsidRPr="00F12A96">
              <w:rPr>
                <w:sz w:val="22"/>
                <w:szCs w:val="22"/>
              </w:rPr>
              <w:t xml:space="preserve">Циљеви: </w:t>
            </w:r>
          </w:p>
          <w:p w:rsidR="007B2D18" w:rsidRPr="00F12A96" w:rsidRDefault="007B2D18" w:rsidP="00AE0B11">
            <w:pPr>
              <w:tabs>
                <w:tab w:val="left" w:pos="9356"/>
              </w:tabs>
              <w:ind w:right="6"/>
              <w:rPr>
                <w:sz w:val="22"/>
                <w:szCs w:val="22"/>
              </w:rPr>
            </w:pPr>
          </w:p>
        </w:tc>
        <w:tc>
          <w:tcPr>
            <w:tcW w:w="8100" w:type="dxa"/>
            <w:gridSpan w:val="2"/>
          </w:tcPr>
          <w:p w:rsidR="007B2D18" w:rsidRPr="00F12A96" w:rsidRDefault="007B2D18" w:rsidP="00AE0B11">
            <w:pPr>
              <w:tabs>
                <w:tab w:val="left" w:pos="9356"/>
              </w:tabs>
              <w:ind w:right="6"/>
              <w:jc w:val="both"/>
              <w:rPr>
                <w:sz w:val="22"/>
                <w:szCs w:val="22"/>
                <w:lang w:val="sr-Cyrl-CS"/>
              </w:rPr>
            </w:pPr>
            <w:r w:rsidRPr="00F12A96">
              <w:rPr>
                <w:sz w:val="22"/>
                <w:szCs w:val="22"/>
                <w:lang w:val="sr-Cyrl-CS"/>
              </w:rPr>
              <w:t xml:space="preserve">Формирање система знања из књижевности према плану за </w:t>
            </w:r>
            <w:r w:rsidRPr="00F12A96">
              <w:rPr>
                <w:sz w:val="22"/>
                <w:szCs w:val="22"/>
              </w:rPr>
              <w:t>IV</w:t>
            </w:r>
            <w:r w:rsidRPr="00F12A96">
              <w:rPr>
                <w:sz w:val="22"/>
                <w:szCs w:val="22"/>
                <w:lang w:val="sr-Cyrl-CS"/>
              </w:rPr>
              <w:t xml:space="preserve"> разред</w:t>
            </w:r>
          </w:p>
          <w:p w:rsidR="007B2D18" w:rsidRPr="00F12A96" w:rsidRDefault="007B2D18" w:rsidP="00AE0B11">
            <w:pPr>
              <w:tabs>
                <w:tab w:val="left" w:pos="9356"/>
              </w:tabs>
              <w:ind w:right="6"/>
              <w:jc w:val="both"/>
              <w:rPr>
                <w:bCs/>
                <w:sz w:val="22"/>
                <w:szCs w:val="22"/>
                <w:lang w:val="sr-Cyrl-CS"/>
              </w:rPr>
            </w:pPr>
            <w:r w:rsidRPr="00F12A96">
              <w:rPr>
                <w:sz w:val="22"/>
                <w:szCs w:val="22"/>
                <w:lang w:val="sr-Cyrl-CS"/>
              </w:rPr>
              <w:t>Успешност на такмичењима  - Књижевна олимпијада</w:t>
            </w:r>
          </w:p>
        </w:tc>
      </w:tr>
      <w:tr w:rsidR="007B2D18" w:rsidRPr="00F12A96" w:rsidTr="00D94BD1">
        <w:tc>
          <w:tcPr>
            <w:tcW w:w="1278" w:type="dxa"/>
          </w:tcPr>
          <w:p w:rsidR="007B2D18" w:rsidRPr="00F12A96" w:rsidRDefault="007B2D18" w:rsidP="00AE0B11">
            <w:pPr>
              <w:tabs>
                <w:tab w:val="left" w:pos="9356"/>
              </w:tabs>
              <w:ind w:right="6"/>
              <w:rPr>
                <w:sz w:val="22"/>
                <w:szCs w:val="22"/>
              </w:rPr>
            </w:pPr>
            <w:r w:rsidRPr="00F12A96">
              <w:rPr>
                <w:sz w:val="22"/>
                <w:szCs w:val="22"/>
              </w:rPr>
              <w:t xml:space="preserve">Задаци: </w:t>
            </w:r>
          </w:p>
          <w:p w:rsidR="007B2D18" w:rsidRPr="00F12A96" w:rsidRDefault="007B2D18" w:rsidP="00AE0B11">
            <w:pPr>
              <w:tabs>
                <w:tab w:val="left" w:pos="9356"/>
              </w:tabs>
              <w:ind w:right="6"/>
              <w:jc w:val="both"/>
              <w:rPr>
                <w:sz w:val="22"/>
                <w:szCs w:val="22"/>
              </w:rPr>
            </w:pPr>
          </w:p>
        </w:tc>
        <w:tc>
          <w:tcPr>
            <w:tcW w:w="8100" w:type="dxa"/>
            <w:gridSpan w:val="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 xml:space="preserve">Обновити и проширити знања из  </w:t>
            </w:r>
            <w:r w:rsidRPr="00F12A96">
              <w:rPr>
                <w:sz w:val="22"/>
                <w:szCs w:val="22"/>
              </w:rPr>
              <w:t>савремене књижевности (лирика, епика и драма)</w:t>
            </w:r>
            <w:r w:rsidRPr="00F12A96">
              <w:rPr>
                <w:sz w:val="22"/>
                <w:szCs w:val="22"/>
                <w:lang w:val="sr-Cyrl-CS"/>
              </w:rPr>
              <w:t>. Вежбати тестове  из наведених области.</w:t>
            </w:r>
          </w:p>
        </w:tc>
      </w:tr>
      <w:tr w:rsidR="007B2D18" w:rsidRPr="00F12A96" w:rsidTr="00D94BD1">
        <w:tc>
          <w:tcPr>
            <w:tcW w:w="9378" w:type="dxa"/>
            <w:gridSpan w:val="3"/>
            <w:shd w:val="clear" w:color="auto" w:fill="F2F2F2" w:themeFill="background1" w:themeFillShade="F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учешће на такмичењима.</w:t>
            </w:r>
          </w:p>
        </w:tc>
      </w:tr>
      <w:tr w:rsidR="007B2D18" w:rsidRPr="00F12A96" w:rsidTr="00D94BD1">
        <w:tc>
          <w:tcPr>
            <w:tcW w:w="2278" w:type="dxa"/>
            <w:gridSpan w:val="2"/>
          </w:tcPr>
          <w:p w:rsidR="007B2D18" w:rsidRPr="00F12A96" w:rsidRDefault="007B2D18" w:rsidP="00AE0B11">
            <w:pPr>
              <w:tabs>
                <w:tab w:val="left" w:pos="9356"/>
              </w:tabs>
              <w:ind w:right="6"/>
              <w:rPr>
                <w:sz w:val="22"/>
                <w:szCs w:val="22"/>
              </w:rPr>
            </w:pPr>
            <w:r w:rsidRPr="00F12A96">
              <w:rPr>
                <w:sz w:val="22"/>
                <w:szCs w:val="22"/>
              </w:rPr>
              <w:t>НАСТАВНЕ ТЕМЕ:</w:t>
            </w:r>
          </w:p>
        </w:tc>
        <w:tc>
          <w:tcPr>
            <w:tcW w:w="7100" w:type="dxa"/>
          </w:tcPr>
          <w:p w:rsidR="007B2D18" w:rsidRPr="00F12A96" w:rsidRDefault="007B2D18" w:rsidP="00AE0B11">
            <w:pPr>
              <w:tabs>
                <w:tab w:val="left" w:pos="9356"/>
              </w:tabs>
              <w:ind w:right="6"/>
              <w:rPr>
                <w:sz w:val="22"/>
                <w:szCs w:val="22"/>
              </w:rPr>
            </w:pPr>
            <w:r w:rsidRPr="00F12A96">
              <w:rPr>
                <w:sz w:val="22"/>
                <w:szCs w:val="22"/>
              </w:rPr>
              <w:t>ИСХОДИ:</w:t>
            </w:r>
          </w:p>
        </w:tc>
      </w:tr>
      <w:tr w:rsidR="007B2D18" w:rsidRPr="00F12A96" w:rsidTr="00D94BD1">
        <w:tc>
          <w:tcPr>
            <w:tcW w:w="2278"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Савремена књижевност (лирика, епика и драма)</w:t>
            </w:r>
          </w:p>
        </w:tc>
        <w:tc>
          <w:tcPr>
            <w:tcW w:w="7100"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Ученик је упознат са писцима и делима савремене књижевности, оспособљен је за давање критичког  мишљења везано за одређено књиж. дело</w:t>
            </w:r>
          </w:p>
        </w:tc>
      </w:tr>
      <w:tr w:rsidR="007B2D18" w:rsidRPr="00F12A96" w:rsidTr="00D94BD1">
        <w:tc>
          <w:tcPr>
            <w:tcW w:w="2278"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Теорија књижевности</w:t>
            </w:r>
          </w:p>
        </w:tc>
        <w:tc>
          <w:tcPr>
            <w:tcW w:w="7100"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књижевно</w:t>
            </w:r>
            <w:r w:rsidR="00EE4A7B">
              <w:rPr>
                <w:rFonts w:ascii="Times New Roman" w:hAnsi="Times New Roman"/>
                <w:lang w:val="sr-Cyrl-CS"/>
              </w:rPr>
              <w:t xml:space="preserve"> </w:t>
            </w:r>
            <w:r w:rsidRPr="00F12A96">
              <w:rPr>
                <w:rFonts w:ascii="Times New Roman" w:hAnsi="Times New Roman"/>
                <w:lang w:val="sr-Cyrl-CS"/>
              </w:rPr>
              <w:t>теоријских појмова везаних за градиво четвртог разреда</w:t>
            </w:r>
          </w:p>
        </w:tc>
      </w:tr>
    </w:tbl>
    <w:p w:rsidR="007B2D18" w:rsidRPr="003C327A" w:rsidRDefault="007B2D18" w:rsidP="007B2D18">
      <w:pPr>
        <w:tabs>
          <w:tab w:val="left" w:pos="9356"/>
        </w:tabs>
        <w:ind w:right="6"/>
        <w:rPr>
          <w:sz w:val="22"/>
          <w:szCs w:val="22"/>
        </w:rPr>
      </w:pPr>
    </w:p>
    <w:tbl>
      <w:tblPr>
        <w:tblStyle w:val="TableGrid"/>
        <w:tblW w:w="0" w:type="auto"/>
        <w:tblLook w:val="04A0"/>
      </w:tblPr>
      <w:tblGrid>
        <w:gridCol w:w="1278"/>
        <w:gridCol w:w="983"/>
        <w:gridCol w:w="7117"/>
      </w:tblGrid>
      <w:tr w:rsidR="007B2D18" w:rsidRPr="00F12A96" w:rsidTr="00D94BD1">
        <w:tc>
          <w:tcPr>
            <w:tcW w:w="9378" w:type="dxa"/>
            <w:gridSpan w:val="3"/>
            <w:shd w:val="clear" w:color="auto" w:fill="D9D9D9" w:themeFill="background1" w:themeFillShade="D9"/>
          </w:tcPr>
          <w:p w:rsidR="007B2D18" w:rsidRPr="00F12A96" w:rsidRDefault="007B2D18" w:rsidP="007B2D18">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из српског језика и културе изражавања за четврти разред </w:t>
            </w:r>
            <w:r>
              <w:rPr>
                <w:rFonts w:ascii="Times New Roman" w:hAnsi="Times New Roman"/>
              </w:rPr>
              <w:t>образовног</w:t>
            </w:r>
            <w:r w:rsidRPr="00F12A96">
              <w:rPr>
                <w:rFonts w:ascii="Times New Roman" w:hAnsi="Times New Roman"/>
              </w:rPr>
              <w:t xml:space="preserve"> профила  медицинска сестра </w:t>
            </w:r>
            <w:r w:rsidR="00EF18D2">
              <w:rPr>
                <w:rFonts w:ascii="Times New Roman" w:hAnsi="Times New Roman"/>
              </w:rPr>
              <w:t>–</w:t>
            </w:r>
            <w:r w:rsidRPr="00F12A96">
              <w:rPr>
                <w:rFonts w:ascii="Times New Roman" w:hAnsi="Times New Roman"/>
              </w:rPr>
              <w:t xml:space="preserve"> васпитач</w:t>
            </w:r>
          </w:p>
        </w:tc>
      </w:tr>
      <w:tr w:rsidR="007B2D18" w:rsidRPr="00F12A96" w:rsidTr="00D94BD1">
        <w:tc>
          <w:tcPr>
            <w:tcW w:w="1278" w:type="dxa"/>
          </w:tcPr>
          <w:p w:rsidR="007B2D18" w:rsidRPr="00F12A96" w:rsidRDefault="007B2D18" w:rsidP="00AE0B11">
            <w:pPr>
              <w:tabs>
                <w:tab w:val="left" w:pos="9356"/>
              </w:tabs>
              <w:ind w:right="6"/>
              <w:rPr>
                <w:sz w:val="22"/>
                <w:szCs w:val="22"/>
              </w:rPr>
            </w:pPr>
            <w:r w:rsidRPr="00F12A96">
              <w:rPr>
                <w:sz w:val="22"/>
                <w:szCs w:val="22"/>
              </w:rPr>
              <w:t xml:space="preserve">Циљеви: </w:t>
            </w:r>
          </w:p>
          <w:p w:rsidR="007B2D18" w:rsidRPr="00F12A96" w:rsidRDefault="007B2D18" w:rsidP="00AE0B11">
            <w:pPr>
              <w:tabs>
                <w:tab w:val="left" w:pos="9356"/>
              </w:tabs>
              <w:ind w:right="6"/>
              <w:rPr>
                <w:sz w:val="22"/>
                <w:szCs w:val="22"/>
              </w:rPr>
            </w:pPr>
          </w:p>
        </w:tc>
        <w:tc>
          <w:tcPr>
            <w:tcW w:w="8100" w:type="dxa"/>
            <w:gridSpan w:val="2"/>
          </w:tcPr>
          <w:p w:rsidR="007B2D18" w:rsidRPr="00F12A96" w:rsidRDefault="007B2D18" w:rsidP="00AE0B11">
            <w:pPr>
              <w:tabs>
                <w:tab w:val="left" w:pos="9356"/>
              </w:tabs>
              <w:ind w:right="6"/>
              <w:jc w:val="both"/>
              <w:rPr>
                <w:sz w:val="22"/>
                <w:szCs w:val="22"/>
                <w:lang w:val="sr-Cyrl-CS"/>
              </w:rPr>
            </w:pPr>
            <w:r w:rsidRPr="00F12A96">
              <w:rPr>
                <w:sz w:val="22"/>
                <w:szCs w:val="22"/>
                <w:lang w:val="sr-Cyrl-CS"/>
              </w:rPr>
              <w:t>Формирање система знања из граматике српског језика и културе изражавања</w:t>
            </w:r>
          </w:p>
          <w:p w:rsidR="007B2D18" w:rsidRPr="00F12A96" w:rsidRDefault="007B2D18" w:rsidP="00AE0B11">
            <w:pPr>
              <w:tabs>
                <w:tab w:val="left" w:pos="9356"/>
              </w:tabs>
              <w:ind w:right="6"/>
              <w:jc w:val="both"/>
              <w:rPr>
                <w:bCs/>
                <w:sz w:val="22"/>
                <w:szCs w:val="22"/>
                <w:lang w:val="sr-Cyrl-CS"/>
              </w:rPr>
            </w:pPr>
            <w:r w:rsidRPr="00F12A96">
              <w:rPr>
                <w:sz w:val="22"/>
                <w:szCs w:val="22"/>
                <w:lang w:val="sr-Cyrl-CS"/>
              </w:rPr>
              <w:t xml:space="preserve">Успешност на такмичењима из српског језика и књижевности  </w:t>
            </w:r>
          </w:p>
        </w:tc>
      </w:tr>
      <w:tr w:rsidR="007B2D18" w:rsidRPr="00F12A96" w:rsidTr="00D94BD1">
        <w:tc>
          <w:tcPr>
            <w:tcW w:w="1278" w:type="dxa"/>
          </w:tcPr>
          <w:p w:rsidR="007B2D18" w:rsidRPr="00F12A96" w:rsidRDefault="007B2D18" w:rsidP="00AE0B11">
            <w:pPr>
              <w:tabs>
                <w:tab w:val="left" w:pos="9356"/>
              </w:tabs>
              <w:ind w:right="6"/>
              <w:rPr>
                <w:sz w:val="22"/>
                <w:szCs w:val="22"/>
              </w:rPr>
            </w:pPr>
            <w:r w:rsidRPr="00F12A96">
              <w:rPr>
                <w:sz w:val="22"/>
                <w:szCs w:val="22"/>
              </w:rPr>
              <w:t xml:space="preserve">Задаци: </w:t>
            </w:r>
          </w:p>
          <w:p w:rsidR="007B2D18" w:rsidRPr="00F12A96" w:rsidRDefault="007B2D18" w:rsidP="00AE0B11">
            <w:pPr>
              <w:tabs>
                <w:tab w:val="left" w:pos="9356"/>
              </w:tabs>
              <w:ind w:right="6"/>
              <w:jc w:val="both"/>
              <w:rPr>
                <w:sz w:val="22"/>
                <w:szCs w:val="22"/>
              </w:rPr>
            </w:pPr>
          </w:p>
        </w:tc>
        <w:tc>
          <w:tcPr>
            <w:tcW w:w="8100" w:type="dxa"/>
            <w:gridSpan w:val="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Обновити и проширити знања из синтаксе, глаголских времена и начина, реторике и комуникативне кохезије. Увежбати задатке из наведених области.</w:t>
            </w:r>
          </w:p>
        </w:tc>
      </w:tr>
      <w:tr w:rsidR="007B2D18" w:rsidRPr="00F12A96" w:rsidTr="00D94BD1">
        <w:tc>
          <w:tcPr>
            <w:tcW w:w="9378" w:type="dxa"/>
            <w:gridSpan w:val="3"/>
            <w:shd w:val="clear" w:color="auto" w:fill="F2F2F2" w:themeFill="background1" w:themeFillShade="F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и учешће на такмичењима.</w:t>
            </w:r>
          </w:p>
        </w:tc>
      </w:tr>
      <w:tr w:rsidR="007B2D18" w:rsidRPr="00F12A96" w:rsidTr="00D94BD1">
        <w:tc>
          <w:tcPr>
            <w:tcW w:w="2261" w:type="dxa"/>
            <w:gridSpan w:val="2"/>
          </w:tcPr>
          <w:p w:rsidR="007B2D18" w:rsidRPr="00F12A96" w:rsidRDefault="007B2D18" w:rsidP="00AE0B11">
            <w:pPr>
              <w:tabs>
                <w:tab w:val="left" w:pos="9356"/>
              </w:tabs>
              <w:ind w:right="6"/>
              <w:rPr>
                <w:sz w:val="22"/>
                <w:szCs w:val="22"/>
              </w:rPr>
            </w:pPr>
            <w:r w:rsidRPr="00F12A96">
              <w:rPr>
                <w:sz w:val="22"/>
                <w:szCs w:val="22"/>
              </w:rPr>
              <w:t xml:space="preserve">НАСТАВНЕ ТЕМЕ </w:t>
            </w:r>
          </w:p>
        </w:tc>
        <w:tc>
          <w:tcPr>
            <w:tcW w:w="7117" w:type="dxa"/>
          </w:tcPr>
          <w:p w:rsidR="007B2D18" w:rsidRPr="00F12A96" w:rsidRDefault="007B2D18" w:rsidP="00AE0B11">
            <w:pPr>
              <w:tabs>
                <w:tab w:val="left" w:pos="9356"/>
              </w:tabs>
              <w:ind w:right="6"/>
              <w:rPr>
                <w:sz w:val="22"/>
                <w:szCs w:val="22"/>
              </w:rPr>
            </w:pPr>
            <w:r w:rsidRPr="00F12A96">
              <w:rPr>
                <w:sz w:val="22"/>
                <w:szCs w:val="22"/>
              </w:rPr>
              <w:t xml:space="preserve">ИСХОДИ </w:t>
            </w:r>
          </w:p>
        </w:tc>
      </w:tr>
      <w:tr w:rsidR="007B2D18" w:rsidRPr="00F12A96" w:rsidTr="00D94BD1">
        <w:tc>
          <w:tcPr>
            <w:tcW w:w="2261"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rPr>
            </w:pPr>
            <w:r w:rsidRPr="00F12A96">
              <w:rPr>
                <w:rFonts w:ascii="Times New Roman" w:hAnsi="Times New Roman"/>
                <w:lang w:val="sr-Cyrl-CS"/>
              </w:rPr>
              <w:t xml:space="preserve">Синтакса за </w:t>
            </w:r>
            <w:r w:rsidRPr="00F12A96">
              <w:rPr>
                <w:rFonts w:ascii="Times New Roman" w:hAnsi="Times New Roman"/>
              </w:rPr>
              <w:t>IV разред</w:t>
            </w:r>
          </w:p>
        </w:tc>
        <w:tc>
          <w:tcPr>
            <w:tcW w:w="7117"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Савладано градиво из синтаксе предвиђене за четврти разред (зависне реченице, неправо значење глаголских облика, конгруенција...)</w:t>
            </w:r>
          </w:p>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НАПОМЕНА</w:t>
            </w:r>
            <w:r w:rsidRPr="00F12A96">
              <w:rPr>
                <w:rFonts w:ascii="Times New Roman" w:hAnsi="Times New Roman"/>
                <w:b/>
                <w:u w:val="single"/>
                <w:lang w:val="sr-Cyrl-CS"/>
              </w:rPr>
              <w:t>.</w:t>
            </w:r>
            <w:r w:rsidRPr="00F12A96">
              <w:rPr>
                <w:rFonts w:ascii="Times New Roman" w:hAnsi="Times New Roman"/>
                <w:lang w:val="sr-Cyrl-CS"/>
              </w:rPr>
              <w:t>За потребе такмичења оба смера изучавају област синтаксе предвиђен за гимназије филолошки смер.</w:t>
            </w:r>
          </w:p>
        </w:tc>
      </w:tr>
      <w:tr w:rsidR="007B2D18" w:rsidRPr="00F12A96" w:rsidTr="00D94BD1">
        <w:tc>
          <w:tcPr>
            <w:tcW w:w="2261"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Елементи дискурса</w:t>
            </w:r>
          </w:p>
        </w:tc>
        <w:tc>
          <w:tcPr>
            <w:tcW w:w="7117"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Савладани   основни појмови из теорије дискура (распоред синтаксичких јединица, информативна актуализација реченице, комуникативна кохезиа)</w:t>
            </w:r>
          </w:p>
        </w:tc>
      </w:tr>
      <w:tr w:rsidR="007B2D18" w:rsidRPr="00F12A96" w:rsidTr="00D94BD1">
        <w:trPr>
          <w:trHeight w:val="416"/>
        </w:trPr>
        <w:tc>
          <w:tcPr>
            <w:tcW w:w="2261"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Правопис</w:t>
            </w:r>
          </w:p>
        </w:tc>
        <w:tc>
          <w:tcPr>
            <w:tcW w:w="7117"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правописних норми везаних за синтаксу  четвртог разреда и дискурс</w:t>
            </w:r>
          </w:p>
        </w:tc>
      </w:tr>
    </w:tbl>
    <w:p w:rsidR="007B2D18" w:rsidRDefault="007B2D18" w:rsidP="00DA0357">
      <w:pPr>
        <w:rPr>
          <w:rFonts w:eastAsia="Calibri"/>
        </w:rPr>
      </w:pPr>
    </w:p>
    <w:p w:rsidR="00DA0357" w:rsidRDefault="00DA0357" w:rsidP="00DA0357">
      <w:pPr>
        <w:rPr>
          <w:b/>
          <w:lang w:val="sr-Cyrl-CS"/>
        </w:rPr>
      </w:pPr>
      <w:r w:rsidRPr="002D66EA">
        <w:rPr>
          <w:rFonts w:eastAsia="Calibri"/>
          <w:b/>
        </w:rPr>
        <w:t xml:space="preserve">2. </w:t>
      </w:r>
      <w:r w:rsidRPr="002D66EA">
        <w:rPr>
          <w:b/>
        </w:rPr>
        <w:t>Програм рада  додатне  наставе  за наставни предмет</w:t>
      </w:r>
      <w:r w:rsidR="00EE4A7B">
        <w:rPr>
          <w:b/>
        </w:rPr>
        <w:t xml:space="preserve"> </w:t>
      </w:r>
      <w:r w:rsidRPr="002D66EA">
        <w:rPr>
          <w:b/>
          <w:lang w:val="sr-Cyrl-CS"/>
        </w:rPr>
        <w:t xml:space="preserve">енглески језик </w:t>
      </w:r>
    </w:p>
    <w:p w:rsidR="00D94BD1" w:rsidRPr="002D66EA" w:rsidRDefault="00D94BD1" w:rsidP="00DA0357">
      <w:pPr>
        <w:rPr>
          <w:b/>
          <w:lang w:val="sr-Cyrl-CS"/>
        </w:rPr>
      </w:pPr>
    </w:p>
    <w:tbl>
      <w:tblPr>
        <w:tblStyle w:val="TableGrid12"/>
        <w:tblW w:w="0" w:type="auto"/>
        <w:tblLook w:val="04A0"/>
      </w:tblPr>
      <w:tblGrid>
        <w:gridCol w:w="1278"/>
        <w:gridCol w:w="1530"/>
        <w:gridCol w:w="6570"/>
      </w:tblGrid>
      <w:tr w:rsidR="00C55FC0" w:rsidRPr="00C55FC0" w:rsidTr="00B948B6">
        <w:tc>
          <w:tcPr>
            <w:tcW w:w="9378" w:type="dxa"/>
            <w:gridSpan w:val="3"/>
            <w:shd w:val="clear" w:color="auto" w:fill="D9D9D9" w:themeFill="background1" w:themeFillShade="D9"/>
          </w:tcPr>
          <w:p w:rsidR="00C55FC0" w:rsidRPr="00C55FC0" w:rsidRDefault="00C55FC0" w:rsidP="00C55FC0">
            <w:pPr>
              <w:spacing w:after="200" w:line="276" w:lineRule="auto"/>
              <w:contextualSpacing/>
              <w:rPr>
                <w:rFonts w:eastAsia="Calibri"/>
                <w:sz w:val="22"/>
                <w:szCs w:val="22"/>
                <w:lang w:val="sr-Cyrl-CS"/>
              </w:rPr>
            </w:pPr>
            <w:r w:rsidRPr="00C55FC0">
              <w:rPr>
                <w:rFonts w:eastAsia="Calibri"/>
                <w:sz w:val="22"/>
                <w:szCs w:val="22"/>
              </w:rPr>
              <w:t xml:space="preserve">за четврти разред образовног профила  медицинска сестра- васпитач  </w:t>
            </w:r>
          </w:p>
        </w:tc>
      </w:tr>
      <w:tr w:rsidR="00C55FC0" w:rsidRPr="00C55FC0" w:rsidTr="00B948B6">
        <w:tc>
          <w:tcPr>
            <w:tcW w:w="1278" w:type="dxa"/>
          </w:tcPr>
          <w:p w:rsidR="00C55FC0" w:rsidRPr="00C55FC0" w:rsidRDefault="00C55FC0" w:rsidP="00C55FC0">
            <w:pPr>
              <w:spacing w:after="200" w:line="276" w:lineRule="auto"/>
              <w:rPr>
                <w:rFonts w:eastAsiaTheme="minorHAnsi"/>
                <w:sz w:val="22"/>
                <w:szCs w:val="22"/>
              </w:rPr>
            </w:pPr>
            <w:r w:rsidRPr="00C55FC0">
              <w:rPr>
                <w:rFonts w:eastAsiaTheme="minorHAnsi"/>
                <w:sz w:val="22"/>
                <w:szCs w:val="22"/>
              </w:rPr>
              <w:t xml:space="preserve">Циљеви: </w:t>
            </w:r>
          </w:p>
        </w:tc>
        <w:tc>
          <w:tcPr>
            <w:tcW w:w="8100" w:type="dxa"/>
            <w:gridSpan w:val="2"/>
          </w:tcPr>
          <w:p w:rsidR="00C55FC0" w:rsidRPr="00C55FC0" w:rsidRDefault="00C55FC0" w:rsidP="00C55FC0">
            <w:pPr>
              <w:spacing w:after="200" w:line="276" w:lineRule="auto"/>
              <w:rPr>
                <w:rFonts w:eastAsiaTheme="minorHAnsi"/>
                <w:sz w:val="22"/>
                <w:szCs w:val="22"/>
                <w:lang w:val="sr-Cyrl-CS"/>
              </w:rPr>
            </w:pPr>
            <w:r w:rsidRPr="00C55FC0">
              <w:rPr>
                <w:rFonts w:eastAsiaTheme="minorHAnsi"/>
                <w:sz w:val="22"/>
                <w:szCs w:val="22"/>
                <w:lang w:val="sr-Cyrl-CS"/>
              </w:rPr>
              <w:t>Примена страног језика у различитим ситуацијама и активностима.</w:t>
            </w:r>
          </w:p>
        </w:tc>
      </w:tr>
      <w:tr w:rsidR="00C55FC0" w:rsidRPr="00C55FC0" w:rsidTr="00B948B6">
        <w:tc>
          <w:tcPr>
            <w:tcW w:w="1278" w:type="dxa"/>
          </w:tcPr>
          <w:p w:rsidR="00C55FC0" w:rsidRPr="00C55FC0" w:rsidRDefault="00C55FC0" w:rsidP="00C55FC0">
            <w:pPr>
              <w:spacing w:after="200" w:line="276" w:lineRule="auto"/>
              <w:rPr>
                <w:rFonts w:eastAsiaTheme="minorHAnsi"/>
                <w:sz w:val="22"/>
                <w:szCs w:val="22"/>
              </w:rPr>
            </w:pPr>
            <w:r w:rsidRPr="00C55FC0">
              <w:rPr>
                <w:rFonts w:eastAsiaTheme="minorHAnsi"/>
                <w:sz w:val="22"/>
                <w:szCs w:val="22"/>
              </w:rPr>
              <w:t xml:space="preserve">Задаци: </w:t>
            </w:r>
          </w:p>
        </w:tc>
        <w:tc>
          <w:tcPr>
            <w:tcW w:w="8100" w:type="dxa"/>
            <w:gridSpan w:val="2"/>
          </w:tcPr>
          <w:p w:rsidR="00C55FC0" w:rsidRPr="00C55FC0" w:rsidRDefault="00C55FC0" w:rsidP="00C55FC0">
            <w:pPr>
              <w:spacing w:after="200" w:line="276" w:lineRule="auto"/>
              <w:rPr>
                <w:rFonts w:eastAsiaTheme="minorHAnsi"/>
                <w:sz w:val="22"/>
                <w:szCs w:val="22"/>
              </w:rPr>
            </w:pPr>
            <w:r w:rsidRPr="00C55FC0">
              <w:rPr>
                <w:rFonts w:eastAsiaTheme="minorHAnsi"/>
                <w:sz w:val="22"/>
                <w:szCs w:val="22"/>
              </w:rPr>
              <w:t>Проширење знања, развијање способности увежбавања и рецитовања.</w:t>
            </w:r>
          </w:p>
        </w:tc>
      </w:tr>
      <w:tr w:rsidR="00C55FC0" w:rsidRPr="00C55FC0" w:rsidTr="00B948B6">
        <w:tc>
          <w:tcPr>
            <w:tcW w:w="2808" w:type="dxa"/>
            <w:gridSpan w:val="2"/>
          </w:tcPr>
          <w:p w:rsidR="00C55FC0" w:rsidRPr="00C55FC0" w:rsidRDefault="00C55FC0" w:rsidP="00C55FC0">
            <w:pPr>
              <w:spacing w:after="200" w:line="276" w:lineRule="auto"/>
              <w:rPr>
                <w:rFonts w:eastAsiaTheme="minorHAnsi"/>
                <w:sz w:val="22"/>
                <w:szCs w:val="22"/>
              </w:rPr>
            </w:pPr>
            <w:r w:rsidRPr="00C55FC0">
              <w:rPr>
                <w:rFonts w:eastAsiaTheme="minorHAnsi"/>
                <w:sz w:val="22"/>
                <w:szCs w:val="22"/>
              </w:rPr>
              <w:t>НАСТАВНЕ ТЕМЕ:</w:t>
            </w:r>
          </w:p>
        </w:tc>
        <w:tc>
          <w:tcPr>
            <w:tcW w:w="6570" w:type="dxa"/>
          </w:tcPr>
          <w:p w:rsidR="00C55FC0" w:rsidRPr="00C55FC0" w:rsidRDefault="00C55FC0" w:rsidP="00C55FC0">
            <w:pPr>
              <w:spacing w:after="200" w:line="276" w:lineRule="auto"/>
              <w:rPr>
                <w:rFonts w:eastAsiaTheme="minorHAnsi"/>
                <w:sz w:val="22"/>
                <w:szCs w:val="22"/>
              </w:rPr>
            </w:pPr>
            <w:r w:rsidRPr="00C55FC0">
              <w:rPr>
                <w:rFonts w:eastAsiaTheme="minorHAnsi"/>
                <w:sz w:val="22"/>
                <w:szCs w:val="22"/>
              </w:rPr>
              <w:t>ИСХОДИ:</w:t>
            </w:r>
          </w:p>
        </w:tc>
      </w:tr>
      <w:tr w:rsidR="00C55FC0" w:rsidRPr="00C55FC0" w:rsidTr="00B948B6">
        <w:tc>
          <w:tcPr>
            <w:tcW w:w="2808" w:type="dxa"/>
            <w:gridSpan w:val="2"/>
          </w:tcPr>
          <w:p w:rsidR="00C55FC0" w:rsidRPr="00C55FC0" w:rsidRDefault="00C55FC0" w:rsidP="00C55FC0">
            <w:pPr>
              <w:spacing w:after="200" w:line="276" w:lineRule="auto"/>
              <w:contextualSpacing/>
              <w:rPr>
                <w:rFonts w:eastAsia="Calibri"/>
                <w:sz w:val="22"/>
                <w:szCs w:val="22"/>
                <w:lang w:val="sr-Cyrl-CS"/>
              </w:rPr>
            </w:pPr>
            <w:r w:rsidRPr="00C55FC0">
              <w:rPr>
                <w:rFonts w:eastAsia="Calibri"/>
                <w:sz w:val="22"/>
                <w:szCs w:val="22"/>
                <w:lang w:val="sr-Cyrl-CS"/>
              </w:rPr>
              <w:t>„Стиховизија“</w:t>
            </w:r>
          </w:p>
        </w:tc>
        <w:tc>
          <w:tcPr>
            <w:tcW w:w="6570" w:type="dxa"/>
          </w:tcPr>
          <w:p w:rsidR="00C55FC0" w:rsidRPr="00C55FC0" w:rsidRDefault="00C55FC0" w:rsidP="00C55FC0">
            <w:pPr>
              <w:spacing w:after="200" w:line="276" w:lineRule="auto"/>
              <w:contextualSpacing/>
              <w:rPr>
                <w:rFonts w:eastAsia="Calibri"/>
                <w:sz w:val="22"/>
                <w:szCs w:val="22"/>
                <w:lang w:val="sr-Cyrl-CS"/>
              </w:rPr>
            </w:pPr>
            <w:r w:rsidRPr="00C55FC0">
              <w:rPr>
                <w:rFonts w:eastAsia="Calibri"/>
                <w:sz w:val="22"/>
                <w:szCs w:val="22"/>
                <w:lang w:val="sr-Cyrl-CS"/>
              </w:rPr>
              <w:t>Рецитовање на страном језику.</w:t>
            </w:r>
          </w:p>
        </w:tc>
      </w:tr>
      <w:tr w:rsidR="00C55FC0" w:rsidRPr="00C55FC0" w:rsidTr="00B948B6">
        <w:tc>
          <w:tcPr>
            <w:tcW w:w="2808" w:type="dxa"/>
            <w:gridSpan w:val="2"/>
          </w:tcPr>
          <w:p w:rsidR="00C55FC0" w:rsidRPr="00C55FC0" w:rsidRDefault="00C55FC0" w:rsidP="00C55FC0">
            <w:pPr>
              <w:spacing w:after="200" w:line="276" w:lineRule="auto"/>
              <w:contextualSpacing/>
              <w:rPr>
                <w:rFonts w:eastAsia="Calibri"/>
                <w:sz w:val="22"/>
                <w:szCs w:val="22"/>
                <w:lang w:val="sr-Cyrl-CS"/>
              </w:rPr>
            </w:pPr>
            <w:r w:rsidRPr="00C55FC0">
              <w:rPr>
                <w:rFonts w:eastAsia="Calibri"/>
                <w:sz w:val="22"/>
                <w:szCs w:val="22"/>
                <w:lang w:val="sr-Cyrl-CS"/>
              </w:rPr>
              <w:t>Граматика</w:t>
            </w:r>
          </w:p>
        </w:tc>
        <w:tc>
          <w:tcPr>
            <w:tcW w:w="6570" w:type="dxa"/>
          </w:tcPr>
          <w:p w:rsidR="00C55FC0" w:rsidRPr="00C55FC0" w:rsidRDefault="00C55FC0" w:rsidP="00C55FC0">
            <w:pPr>
              <w:spacing w:after="200" w:line="276" w:lineRule="auto"/>
              <w:contextualSpacing/>
              <w:rPr>
                <w:rFonts w:eastAsia="Calibri"/>
                <w:sz w:val="22"/>
                <w:szCs w:val="22"/>
                <w:lang w:val="sr-Cyrl-CS"/>
              </w:rPr>
            </w:pPr>
            <w:r w:rsidRPr="00C55FC0">
              <w:rPr>
                <w:rFonts w:eastAsia="Calibri"/>
                <w:sz w:val="22"/>
                <w:szCs w:val="22"/>
                <w:lang w:val="sr-Cyrl-CS"/>
              </w:rPr>
              <w:t>Учествовање на такмичењу из енглеског језика.</w:t>
            </w:r>
          </w:p>
        </w:tc>
      </w:tr>
      <w:tr w:rsidR="00C55FC0" w:rsidRPr="00C55FC0" w:rsidTr="00B948B6">
        <w:tc>
          <w:tcPr>
            <w:tcW w:w="2808" w:type="dxa"/>
            <w:gridSpan w:val="2"/>
          </w:tcPr>
          <w:p w:rsidR="00C55FC0" w:rsidRPr="00C55FC0" w:rsidRDefault="00C55FC0" w:rsidP="00C55FC0">
            <w:pPr>
              <w:spacing w:after="200" w:line="276" w:lineRule="auto"/>
              <w:contextualSpacing/>
              <w:rPr>
                <w:rFonts w:eastAsia="Calibri"/>
                <w:sz w:val="22"/>
                <w:szCs w:val="22"/>
                <w:lang w:val="sr-Cyrl-CS"/>
              </w:rPr>
            </w:pPr>
            <w:r w:rsidRPr="00C55FC0">
              <w:rPr>
                <w:rFonts w:eastAsia="Calibri"/>
                <w:sz w:val="22"/>
                <w:szCs w:val="22"/>
                <w:lang w:val="sr-Cyrl-CS"/>
              </w:rPr>
              <w:t>Фонд речи</w:t>
            </w:r>
          </w:p>
        </w:tc>
        <w:tc>
          <w:tcPr>
            <w:tcW w:w="6570" w:type="dxa"/>
          </w:tcPr>
          <w:p w:rsidR="00C55FC0" w:rsidRPr="00C55FC0" w:rsidRDefault="00C55FC0" w:rsidP="00C55FC0">
            <w:pPr>
              <w:spacing w:after="200" w:line="276" w:lineRule="auto"/>
              <w:contextualSpacing/>
              <w:rPr>
                <w:rFonts w:eastAsia="Calibri"/>
                <w:sz w:val="22"/>
                <w:szCs w:val="22"/>
                <w:lang w:val="sr-Cyrl-CS"/>
              </w:rPr>
            </w:pPr>
            <w:r w:rsidRPr="00C55FC0">
              <w:rPr>
                <w:rFonts w:eastAsia="Calibri"/>
                <w:sz w:val="22"/>
                <w:szCs w:val="22"/>
                <w:lang w:val="sr-Cyrl-CS"/>
              </w:rPr>
              <w:t>Учествовање на такмичењу из енглеског језика.</w:t>
            </w:r>
          </w:p>
        </w:tc>
      </w:tr>
    </w:tbl>
    <w:p w:rsidR="00C55FC0" w:rsidRDefault="00C55FC0" w:rsidP="00DA0357">
      <w:pPr>
        <w:rPr>
          <w:rFonts w:eastAsia="Calibri"/>
          <w:b/>
        </w:rPr>
      </w:pPr>
    </w:p>
    <w:p w:rsidR="00D94BD1" w:rsidRDefault="00D94BD1" w:rsidP="00DA0357">
      <w:pPr>
        <w:rPr>
          <w:rFonts w:eastAsia="Calibri"/>
          <w:b/>
        </w:rPr>
      </w:pPr>
    </w:p>
    <w:p w:rsidR="00D94BD1" w:rsidRDefault="00D94BD1" w:rsidP="00DA0357">
      <w:pPr>
        <w:rPr>
          <w:rFonts w:eastAsia="Calibri"/>
          <w:b/>
        </w:rPr>
      </w:pPr>
    </w:p>
    <w:p w:rsidR="00D94BD1" w:rsidRDefault="00D94BD1" w:rsidP="00DA0357">
      <w:pPr>
        <w:rPr>
          <w:rFonts w:eastAsia="Calibri"/>
          <w:b/>
        </w:rPr>
      </w:pPr>
    </w:p>
    <w:p w:rsidR="00DA0357" w:rsidRDefault="00DA0357" w:rsidP="00DA0357">
      <w:pPr>
        <w:rPr>
          <w:b/>
          <w:lang w:val="sr-Cyrl-CS"/>
        </w:rPr>
      </w:pPr>
      <w:r w:rsidRPr="002D66EA">
        <w:rPr>
          <w:rFonts w:eastAsia="Calibri"/>
          <w:b/>
        </w:rPr>
        <w:t xml:space="preserve">3. </w:t>
      </w:r>
      <w:r w:rsidRPr="002D66EA">
        <w:rPr>
          <w:b/>
        </w:rPr>
        <w:t>Програм рада  додатне  наставе  за наставни предмет</w:t>
      </w:r>
      <w:r w:rsidR="00EE4A7B">
        <w:rPr>
          <w:b/>
        </w:rPr>
        <w:t xml:space="preserve"> </w:t>
      </w:r>
      <w:r w:rsidRPr="002D66EA">
        <w:rPr>
          <w:b/>
          <w:lang w:val="sr-Cyrl-CS"/>
        </w:rPr>
        <w:t xml:space="preserve">немачки  језик </w:t>
      </w:r>
    </w:p>
    <w:p w:rsidR="00D94BD1" w:rsidRPr="002D66EA" w:rsidRDefault="00D94BD1" w:rsidP="00DA0357">
      <w:pPr>
        <w:rPr>
          <w:b/>
        </w:rPr>
      </w:pPr>
    </w:p>
    <w:tbl>
      <w:tblPr>
        <w:tblStyle w:val="TableGrid"/>
        <w:tblW w:w="0" w:type="auto"/>
        <w:tblLook w:val="04A0"/>
      </w:tblPr>
      <w:tblGrid>
        <w:gridCol w:w="1278"/>
        <w:gridCol w:w="1530"/>
        <w:gridCol w:w="6570"/>
      </w:tblGrid>
      <w:tr w:rsidR="002D66EA" w:rsidRPr="00FE1F32" w:rsidTr="0075372D">
        <w:tc>
          <w:tcPr>
            <w:tcW w:w="9378" w:type="dxa"/>
            <w:gridSpan w:val="3"/>
            <w:shd w:val="clear" w:color="auto" w:fill="D9D9D9" w:themeFill="background1" w:themeFillShade="D9"/>
          </w:tcPr>
          <w:p w:rsidR="002D66EA" w:rsidRPr="00635703" w:rsidRDefault="002D66EA" w:rsidP="0075372D">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медицинска сестра- васпитач  </w:t>
            </w:r>
          </w:p>
        </w:tc>
      </w:tr>
      <w:tr w:rsidR="002D66EA" w:rsidRPr="00635703" w:rsidTr="0075372D">
        <w:tc>
          <w:tcPr>
            <w:tcW w:w="1278" w:type="dxa"/>
          </w:tcPr>
          <w:p w:rsidR="002D66EA" w:rsidRPr="00635703" w:rsidRDefault="002D66EA" w:rsidP="0075372D">
            <w:pPr>
              <w:rPr>
                <w:sz w:val="22"/>
                <w:szCs w:val="22"/>
              </w:rPr>
            </w:pPr>
            <w:r w:rsidRPr="00635703">
              <w:rPr>
                <w:sz w:val="22"/>
                <w:szCs w:val="22"/>
              </w:rPr>
              <w:t xml:space="preserve">Циљеви: </w:t>
            </w:r>
          </w:p>
          <w:p w:rsidR="002D66EA" w:rsidRPr="00635703" w:rsidRDefault="002D66EA" w:rsidP="0075372D">
            <w:pPr>
              <w:rPr>
                <w:sz w:val="22"/>
                <w:szCs w:val="22"/>
              </w:rPr>
            </w:pPr>
          </w:p>
        </w:tc>
        <w:tc>
          <w:tcPr>
            <w:tcW w:w="8100" w:type="dxa"/>
            <w:gridSpan w:val="2"/>
          </w:tcPr>
          <w:p w:rsidR="002D66EA" w:rsidRPr="00635703" w:rsidRDefault="002D66EA" w:rsidP="0075372D">
            <w:pPr>
              <w:rPr>
                <w:sz w:val="22"/>
                <w:szCs w:val="22"/>
                <w:lang w:val="sr-Cyrl-CS"/>
              </w:rPr>
            </w:pPr>
            <w:r>
              <w:rPr>
                <w:sz w:val="22"/>
                <w:szCs w:val="22"/>
                <w:lang w:val="sr-Cyrl-CS"/>
              </w:rPr>
              <w:t>Примена страног језика у различитим ситуацијама и активностима.</w:t>
            </w:r>
          </w:p>
        </w:tc>
      </w:tr>
      <w:tr w:rsidR="002D66EA" w:rsidRPr="00635703" w:rsidTr="0075372D">
        <w:tc>
          <w:tcPr>
            <w:tcW w:w="1278" w:type="dxa"/>
          </w:tcPr>
          <w:p w:rsidR="002D66EA" w:rsidRPr="00635703" w:rsidRDefault="002D66EA" w:rsidP="0075372D">
            <w:pPr>
              <w:rPr>
                <w:sz w:val="22"/>
                <w:szCs w:val="22"/>
              </w:rPr>
            </w:pPr>
            <w:r w:rsidRPr="00635703">
              <w:rPr>
                <w:sz w:val="22"/>
                <w:szCs w:val="22"/>
              </w:rPr>
              <w:t xml:space="preserve">Задаци: </w:t>
            </w:r>
          </w:p>
          <w:p w:rsidR="002D66EA" w:rsidRPr="00635703" w:rsidRDefault="002D66EA" w:rsidP="0075372D">
            <w:pPr>
              <w:jc w:val="both"/>
              <w:rPr>
                <w:sz w:val="22"/>
                <w:szCs w:val="22"/>
              </w:rPr>
            </w:pPr>
          </w:p>
        </w:tc>
        <w:tc>
          <w:tcPr>
            <w:tcW w:w="8100" w:type="dxa"/>
            <w:gridSpan w:val="2"/>
          </w:tcPr>
          <w:p w:rsidR="002D66EA" w:rsidRPr="006A25D0" w:rsidRDefault="002D66EA" w:rsidP="0075372D">
            <w:pPr>
              <w:rPr>
                <w:sz w:val="22"/>
                <w:szCs w:val="22"/>
              </w:rPr>
            </w:pPr>
            <w:r>
              <w:rPr>
                <w:sz w:val="22"/>
                <w:szCs w:val="22"/>
              </w:rPr>
              <w:t>Проширење знања, развијање способности увежбавања и рецитовања.</w:t>
            </w:r>
          </w:p>
        </w:tc>
      </w:tr>
      <w:tr w:rsidR="002D66EA" w:rsidRPr="00635703" w:rsidTr="0075372D">
        <w:tc>
          <w:tcPr>
            <w:tcW w:w="2808" w:type="dxa"/>
            <w:gridSpan w:val="2"/>
          </w:tcPr>
          <w:p w:rsidR="002D66EA" w:rsidRPr="00635703" w:rsidRDefault="002D66EA" w:rsidP="0075372D">
            <w:pPr>
              <w:rPr>
                <w:sz w:val="22"/>
                <w:szCs w:val="22"/>
              </w:rPr>
            </w:pPr>
            <w:r>
              <w:rPr>
                <w:sz w:val="22"/>
                <w:szCs w:val="22"/>
              </w:rPr>
              <w:t>НАСТАВНЕ ТЕМЕ</w:t>
            </w:r>
            <w:r w:rsidRPr="00635703">
              <w:rPr>
                <w:sz w:val="22"/>
                <w:szCs w:val="22"/>
              </w:rPr>
              <w:t>:</w:t>
            </w:r>
          </w:p>
        </w:tc>
        <w:tc>
          <w:tcPr>
            <w:tcW w:w="6570" w:type="dxa"/>
          </w:tcPr>
          <w:p w:rsidR="002D66EA" w:rsidRPr="00635703" w:rsidRDefault="002D66EA" w:rsidP="0075372D">
            <w:pPr>
              <w:rPr>
                <w:sz w:val="22"/>
                <w:szCs w:val="22"/>
              </w:rPr>
            </w:pPr>
            <w:r>
              <w:rPr>
                <w:sz w:val="22"/>
                <w:szCs w:val="22"/>
              </w:rPr>
              <w:t>ИСХОДИ:</w:t>
            </w:r>
          </w:p>
        </w:tc>
      </w:tr>
      <w:tr w:rsidR="002D66EA" w:rsidRPr="00635703" w:rsidTr="0075372D">
        <w:tc>
          <w:tcPr>
            <w:tcW w:w="2808" w:type="dxa"/>
            <w:gridSpan w:val="2"/>
          </w:tcPr>
          <w:p w:rsidR="002D66EA" w:rsidRPr="00635703" w:rsidRDefault="002D66EA" w:rsidP="0075372D">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2D66EA" w:rsidRPr="00635703" w:rsidRDefault="002D66EA" w:rsidP="0075372D">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152A68" w:rsidRDefault="00152A68" w:rsidP="00DA0357"/>
    <w:p w:rsidR="00DA0357" w:rsidRDefault="00CB393F" w:rsidP="00DA0357">
      <w:pPr>
        <w:rPr>
          <w:b/>
          <w:lang w:val="sr-Cyrl-CS"/>
        </w:rPr>
      </w:pPr>
      <w:r w:rsidRPr="00CB393F">
        <w:rPr>
          <w:rFonts w:eastAsia="Calibri"/>
          <w:b/>
        </w:rPr>
        <w:t>4</w:t>
      </w:r>
      <w:r w:rsidR="00DA0357" w:rsidRPr="00CB393F">
        <w:rPr>
          <w:rFonts w:eastAsia="Calibri"/>
          <w:b/>
        </w:rPr>
        <w:t xml:space="preserve">. </w:t>
      </w:r>
      <w:r w:rsidR="00DA0357" w:rsidRPr="00CB393F">
        <w:rPr>
          <w:b/>
        </w:rPr>
        <w:t>Програм рада  додатне  наставе за наставни предмет</w:t>
      </w:r>
      <w:r w:rsidR="00EE4A7B">
        <w:rPr>
          <w:b/>
        </w:rPr>
        <w:t xml:space="preserve"> </w:t>
      </w:r>
      <w:r w:rsidR="00DA0357" w:rsidRPr="00CB393F">
        <w:rPr>
          <w:b/>
          <w:lang w:val="sr-Cyrl-CS"/>
        </w:rPr>
        <w:t>физика</w:t>
      </w:r>
    </w:p>
    <w:p w:rsidR="00D94BD1" w:rsidRDefault="00D94BD1" w:rsidP="00DA0357">
      <w:pPr>
        <w:rPr>
          <w:b/>
          <w:lang w:val="sr-Cyrl-CS"/>
        </w:rPr>
      </w:pPr>
    </w:p>
    <w:tbl>
      <w:tblPr>
        <w:tblStyle w:val="TableGrid"/>
        <w:tblW w:w="9576" w:type="dxa"/>
        <w:tblLook w:val="04A0"/>
      </w:tblPr>
      <w:tblGrid>
        <w:gridCol w:w="1439"/>
        <w:gridCol w:w="1632"/>
        <w:gridCol w:w="6505"/>
      </w:tblGrid>
      <w:tr w:rsidR="00B948B6" w:rsidRPr="00A9022D" w:rsidTr="00B948B6">
        <w:tc>
          <w:tcPr>
            <w:tcW w:w="9576" w:type="dxa"/>
            <w:gridSpan w:val="3"/>
            <w:shd w:val="clear" w:color="auto" w:fill="D9D9D9" w:themeFill="background1" w:themeFillShade="D9"/>
          </w:tcPr>
          <w:p w:rsidR="00B948B6" w:rsidRPr="00A9022D" w:rsidRDefault="00B948B6" w:rsidP="00B948B6">
            <w:pPr>
              <w:jc w:val="both"/>
              <w:rPr>
                <w:sz w:val="22"/>
                <w:szCs w:val="22"/>
              </w:rPr>
            </w:pPr>
            <w:r w:rsidRPr="00A9022D">
              <w:rPr>
                <w:sz w:val="22"/>
                <w:szCs w:val="22"/>
              </w:rPr>
              <w:t>За четврти разред  образовног  профила  медицинскасестра- васпитач</w:t>
            </w:r>
          </w:p>
        </w:tc>
      </w:tr>
      <w:tr w:rsidR="00B948B6" w:rsidRPr="00A9022D" w:rsidTr="00B948B6">
        <w:tc>
          <w:tcPr>
            <w:tcW w:w="1439" w:type="dxa"/>
          </w:tcPr>
          <w:p w:rsidR="00B948B6" w:rsidRPr="00A9022D" w:rsidRDefault="00B948B6" w:rsidP="00B948B6">
            <w:pPr>
              <w:rPr>
                <w:sz w:val="22"/>
                <w:szCs w:val="22"/>
              </w:rPr>
            </w:pPr>
            <w:r w:rsidRPr="00A9022D">
              <w:rPr>
                <w:sz w:val="22"/>
                <w:szCs w:val="22"/>
                <w:lang w:val="sr-Cyrl-BA"/>
              </w:rPr>
              <w:t>Циљ</w:t>
            </w:r>
            <w:r w:rsidRPr="00A9022D">
              <w:rPr>
                <w:sz w:val="22"/>
                <w:szCs w:val="22"/>
              </w:rPr>
              <w:t xml:space="preserve">:          </w:t>
            </w:r>
          </w:p>
        </w:tc>
        <w:tc>
          <w:tcPr>
            <w:tcW w:w="8137" w:type="dxa"/>
            <w:gridSpan w:val="2"/>
          </w:tcPr>
          <w:p w:rsidR="00B948B6" w:rsidRPr="00A9022D" w:rsidRDefault="00B948B6" w:rsidP="00B948B6">
            <w:pPr>
              <w:jc w:val="both"/>
              <w:rPr>
                <w:bCs/>
                <w:sz w:val="22"/>
                <w:szCs w:val="22"/>
                <w:lang w:val="ru-RU"/>
              </w:rPr>
            </w:pPr>
            <w:r w:rsidRPr="00A9022D">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B948B6" w:rsidRPr="00A9022D" w:rsidTr="00B948B6">
        <w:tc>
          <w:tcPr>
            <w:tcW w:w="1439" w:type="dxa"/>
          </w:tcPr>
          <w:p w:rsidR="00B948B6" w:rsidRPr="00A9022D" w:rsidRDefault="00B948B6" w:rsidP="00B948B6">
            <w:pPr>
              <w:rPr>
                <w:sz w:val="22"/>
                <w:szCs w:val="22"/>
              </w:rPr>
            </w:pPr>
            <w:r w:rsidRPr="00A9022D">
              <w:rPr>
                <w:sz w:val="22"/>
                <w:szCs w:val="22"/>
              </w:rPr>
              <w:t xml:space="preserve">Задаци: </w:t>
            </w:r>
          </w:p>
          <w:p w:rsidR="00B948B6" w:rsidRPr="00A9022D" w:rsidRDefault="00B948B6" w:rsidP="00B948B6">
            <w:pPr>
              <w:jc w:val="both"/>
              <w:rPr>
                <w:sz w:val="22"/>
                <w:szCs w:val="22"/>
              </w:rPr>
            </w:pPr>
          </w:p>
        </w:tc>
        <w:tc>
          <w:tcPr>
            <w:tcW w:w="8137" w:type="dxa"/>
            <w:gridSpan w:val="2"/>
          </w:tcPr>
          <w:p w:rsidR="00B948B6" w:rsidRPr="00A9022D" w:rsidRDefault="00B948B6" w:rsidP="00B948B6">
            <w:pPr>
              <w:jc w:val="both"/>
              <w:rPr>
                <w:bCs/>
                <w:sz w:val="22"/>
                <w:szCs w:val="22"/>
                <w:lang w:val="sr-Cyrl-CS"/>
              </w:rPr>
            </w:pPr>
            <w:r w:rsidRPr="00A9022D">
              <w:rPr>
                <w:bCs/>
                <w:sz w:val="22"/>
                <w:szCs w:val="22"/>
                <w:lang w:val="sr-Cyrl-CS"/>
              </w:rPr>
              <w:t xml:space="preserve">Самостално решавање сложенијих задатака из квантне оптике, самостални рад лабораторијских вежби.Физику представити као  науку која се непрекидно развија и мења и има велику примену у медицини.Истаћи проблеме које до данас физика није разрешила.   </w:t>
            </w:r>
            <w:r w:rsidRPr="00A9022D">
              <w:rPr>
                <w:bCs/>
                <w:sz w:val="22"/>
                <w:szCs w:val="22"/>
                <w:lang w:val="ru-RU"/>
              </w:rPr>
              <w:t>развија</w:t>
            </w:r>
            <w:r w:rsidRPr="00A9022D">
              <w:rPr>
                <w:bCs/>
                <w:sz w:val="22"/>
                <w:szCs w:val="22"/>
                <w:lang w:val="sr-Cyrl-CS"/>
              </w:rPr>
              <w:t>њ</w:t>
            </w:r>
            <w:r w:rsidRPr="00A9022D">
              <w:rPr>
                <w:bCs/>
                <w:sz w:val="22"/>
                <w:szCs w:val="22"/>
                <w:lang w:val="ru-RU"/>
              </w:rPr>
              <w:t>е крити</w:t>
            </w:r>
            <w:r w:rsidRPr="00A9022D">
              <w:rPr>
                <w:bCs/>
                <w:sz w:val="22"/>
                <w:szCs w:val="22"/>
                <w:lang w:val="sr-Cyrl-CS"/>
              </w:rPr>
              <w:t>ч</w:t>
            </w:r>
            <w:r w:rsidRPr="00A9022D">
              <w:rPr>
                <w:bCs/>
                <w:sz w:val="22"/>
                <w:szCs w:val="22"/>
                <w:lang w:val="ru-RU"/>
              </w:rPr>
              <w:t>ког нау</w:t>
            </w:r>
            <w:r w:rsidRPr="00A9022D">
              <w:rPr>
                <w:bCs/>
                <w:sz w:val="22"/>
                <w:szCs w:val="22"/>
                <w:lang w:val="sr-Cyrl-CS"/>
              </w:rPr>
              <w:t>ч</w:t>
            </w:r>
            <w:r w:rsidRPr="00A9022D">
              <w:rPr>
                <w:bCs/>
                <w:sz w:val="22"/>
                <w:szCs w:val="22"/>
                <w:lang w:val="ru-RU"/>
              </w:rPr>
              <w:t>ног на</w:t>
            </w:r>
            <w:r w:rsidRPr="00A9022D">
              <w:rPr>
                <w:bCs/>
                <w:sz w:val="22"/>
                <w:szCs w:val="22"/>
                <w:lang w:val="sr-Cyrl-CS"/>
              </w:rPr>
              <w:t>ч</w:t>
            </w:r>
            <w:r w:rsidRPr="00A9022D">
              <w:rPr>
                <w:bCs/>
                <w:sz w:val="22"/>
                <w:szCs w:val="22"/>
                <w:lang w:val="ru-RU"/>
              </w:rPr>
              <w:t>ина ми</w:t>
            </w:r>
            <w:r w:rsidRPr="00A9022D">
              <w:rPr>
                <w:bCs/>
                <w:sz w:val="22"/>
                <w:szCs w:val="22"/>
                <w:lang w:val="sr-Cyrl-CS"/>
              </w:rPr>
              <w:t>шљ</w:t>
            </w:r>
            <w:r w:rsidRPr="00A9022D">
              <w:rPr>
                <w:bCs/>
                <w:sz w:val="22"/>
                <w:szCs w:val="22"/>
                <w:lang w:val="ru-RU"/>
              </w:rPr>
              <w:t>е</w:t>
            </w:r>
            <w:r w:rsidRPr="00A9022D">
              <w:rPr>
                <w:bCs/>
                <w:sz w:val="22"/>
                <w:szCs w:val="22"/>
                <w:lang w:val="sr-Cyrl-CS"/>
              </w:rPr>
              <w:t>њ</w:t>
            </w:r>
            <w:r w:rsidRPr="00A9022D">
              <w:rPr>
                <w:bCs/>
                <w:sz w:val="22"/>
                <w:szCs w:val="22"/>
                <w:lang w:val="ru-RU"/>
              </w:rPr>
              <w:t>а</w:t>
            </w:r>
            <w:r w:rsidRPr="00A9022D">
              <w:rPr>
                <w:bCs/>
                <w:sz w:val="22"/>
                <w:szCs w:val="22"/>
                <w:lang w:val="sr-Cyrl-CS"/>
              </w:rPr>
              <w:t xml:space="preserve">; </w:t>
            </w:r>
            <w:r w:rsidRPr="00A9022D">
              <w:rPr>
                <w:bCs/>
                <w:sz w:val="22"/>
                <w:szCs w:val="22"/>
                <w:lang w:val="ru-RU"/>
              </w:rPr>
              <w:t>развија</w:t>
            </w:r>
            <w:r w:rsidRPr="00A9022D">
              <w:rPr>
                <w:bCs/>
                <w:sz w:val="22"/>
                <w:szCs w:val="22"/>
                <w:lang w:val="sr-Cyrl-CS"/>
              </w:rPr>
              <w:t>њ</w:t>
            </w:r>
            <w:r w:rsidRPr="00A9022D">
              <w:rPr>
                <w:bCs/>
                <w:sz w:val="22"/>
                <w:szCs w:val="22"/>
                <w:lang w:val="ru-RU"/>
              </w:rPr>
              <w:t>е правилног односа према за</w:t>
            </w:r>
            <w:r w:rsidRPr="00A9022D">
              <w:rPr>
                <w:bCs/>
                <w:sz w:val="22"/>
                <w:szCs w:val="22"/>
                <w:lang w:val="sr-Cyrl-CS"/>
              </w:rPr>
              <w:t>ш</w:t>
            </w:r>
            <w:r w:rsidRPr="00A9022D">
              <w:rPr>
                <w:bCs/>
                <w:sz w:val="22"/>
                <w:szCs w:val="22"/>
                <w:lang w:val="ru-RU"/>
              </w:rPr>
              <w:t>тити  иунапре</w:t>
            </w:r>
            <w:r w:rsidRPr="00A9022D">
              <w:rPr>
                <w:bCs/>
                <w:sz w:val="22"/>
                <w:szCs w:val="22"/>
                <w:lang w:val="sr-Cyrl-CS"/>
              </w:rPr>
              <w:t>ђ</w:t>
            </w:r>
            <w:r w:rsidRPr="00A9022D">
              <w:rPr>
                <w:bCs/>
                <w:sz w:val="22"/>
                <w:szCs w:val="22"/>
                <w:lang w:val="ru-RU"/>
              </w:rPr>
              <w:t>е</w:t>
            </w:r>
            <w:r w:rsidRPr="00A9022D">
              <w:rPr>
                <w:bCs/>
                <w:sz w:val="22"/>
                <w:szCs w:val="22"/>
                <w:lang w:val="sr-Cyrl-CS"/>
              </w:rPr>
              <w:t>њ</w:t>
            </w:r>
            <w:r w:rsidRPr="00A9022D">
              <w:rPr>
                <w:bCs/>
                <w:sz w:val="22"/>
                <w:szCs w:val="22"/>
                <w:lang w:val="ru-RU"/>
              </w:rPr>
              <w:t>у</w:t>
            </w:r>
            <w:r w:rsidRPr="00A9022D">
              <w:rPr>
                <w:bCs/>
                <w:sz w:val="22"/>
                <w:szCs w:val="22"/>
                <w:lang w:val="sr-Cyrl-CS"/>
              </w:rPr>
              <w:t xml:space="preserve"> ж</w:t>
            </w:r>
            <w:r w:rsidRPr="00A9022D">
              <w:rPr>
                <w:bCs/>
                <w:sz w:val="22"/>
                <w:szCs w:val="22"/>
                <w:lang w:val="ru-RU"/>
              </w:rPr>
              <w:t>ивотнесредине</w:t>
            </w:r>
            <w:r w:rsidRPr="00A9022D">
              <w:rPr>
                <w:bCs/>
                <w:sz w:val="22"/>
                <w:szCs w:val="22"/>
                <w:lang w:val="sr-Cyrl-CS"/>
              </w:rPr>
              <w:t>.</w:t>
            </w:r>
          </w:p>
        </w:tc>
      </w:tr>
      <w:tr w:rsidR="00B948B6" w:rsidRPr="00A9022D" w:rsidTr="00B948B6">
        <w:tc>
          <w:tcPr>
            <w:tcW w:w="1439" w:type="dxa"/>
          </w:tcPr>
          <w:p w:rsidR="00B948B6" w:rsidRPr="00A9022D" w:rsidRDefault="00B948B6" w:rsidP="00B948B6">
            <w:pPr>
              <w:rPr>
                <w:sz w:val="22"/>
                <w:szCs w:val="22"/>
              </w:rPr>
            </w:pPr>
            <w:r w:rsidRPr="00A9022D">
              <w:rPr>
                <w:sz w:val="22"/>
                <w:szCs w:val="22"/>
              </w:rPr>
              <w:t xml:space="preserve">НАСТАВНА  ТЕМА </w:t>
            </w:r>
          </w:p>
        </w:tc>
        <w:tc>
          <w:tcPr>
            <w:tcW w:w="8137" w:type="dxa"/>
            <w:gridSpan w:val="2"/>
          </w:tcPr>
          <w:p w:rsidR="00B948B6" w:rsidRPr="00A9022D" w:rsidRDefault="00B948B6" w:rsidP="00B948B6">
            <w:pPr>
              <w:rPr>
                <w:sz w:val="22"/>
                <w:szCs w:val="22"/>
              </w:rPr>
            </w:pPr>
            <w:r w:rsidRPr="00A9022D">
              <w:rPr>
                <w:sz w:val="22"/>
                <w:szCs w:val="22"/>
              </w:rPr>
              <w:t>ИСХОДИ : Ученик ће бити у стању да :</w:t>
            </w:r>
          </w:p>
        </w:tc>
      </w:tr>
      <w:tr w:rsidR="00B948B6" w:rsidRPr="00A9022D" w:rsidTr="00B948B6">
        <w:tc>
          <w:tcPr>
            <w:tcW w:w="3071" w:type="dxa"/>
            <w:gridSpan w:val="2"/>
            <w:vAlign w:val="center"/>
          </w:tcPr>
          <w:p w:rsidR="00B948B6" w:rsidRPr="00A9022D" w:rsidRDefault="00B948B6" w:rsidP="00B948B6">
            <w:pPr>
              <w:rPr>
                <w:sz w:val="22"/>
                <w:szCs w:val="22"/>
                <w:lang w:val="sr-Cyrl-CS"/>
              </w:rPr>
            </w:pPr>
            <w:r w:rsidRPr="00A9022D">
              <w:rPr>
                <w:sz w:val="22"/>
                <w:szCs w:val="22"/>
                <w:lang w:val="sr-Cyrl-CS"/>
              </w:rPr>
              <w:t>Елементи квантне оптике</w:t>
            </w:r>
          </w:p>
        </w:tc>
        <w:tc>
          <w:tcPr>
            <w:tcW w:w="6505" w:type="dxa"/>
            <w:vAlign w:val="center"/>
          </w:tcPr>
          <w:p w:rsidR="00B948B6" w:rsidRPr="00A9022D" w:rsidRDefault="00B948B6" w:rsidP="00B948B6">
            <w:pPr>
              <w:rPr>
                <w:sz w:val="22"/>
                <w:szCs w:val="22"/>
                <w:lang w:val="sr-Cyrl-CS"/>
              </w:rPr>
            </w:pPr>
            <w:r w:rsidRPr="00A9022D">
              <w:rPr>
                <w:sz w:val="22"/>
                <w:szCs w:val="22"/>
                <w:lang w:val="sr-Cyrl-CS"/>
              </w:rPr>
              <w:t xml:space="preserve"> Решавање  задатака </w:t>
            </w:r>
          </w:p>
        </w:tc>
      </w:tr>
      <w:tr w:rsidR="00B948B6" w:rsidRPr="00A9022D" w:rsidTr="00B948B6">
        <w:tc>
          <w:tcPr>
            <w:tcW w:w="3071" w:type="dxa"/>
            <w:gridSpan w:val="2"/>
            <w:vAlign w:val="center"/>
          </w:tcPr>
          <w:p w:rsidR="00B948B6" w:rsidRPr="00A9022D" w:rsidRDefault="00B948B6" w:rsidP="00B948B6">
            <w:pPr>
              <w:rPr>
                <w:sz w:val="22"/>
                <w:szCs w:val="22"/>
                <w:lang w:val="sr-Cyrl-CS"/>
              </w:rPr>
            </w:pPr>
            <w:r w:rsidRPr="00A9022D">
              <w:rPr>
                <w:sz w:val="22"/>
                <w:szCs w:val="22"/>
                <w:lang w:val="sr-Cyrl-CS"/>
              </w:rPr>
              <w:t xml:space="preserve">Својства микрочестица </w:t>
            </w:r>
          </w:p>
        </w:tc>
        <w:tc>
          <w:tcPr>
            <w:tcW w:w="6505" w:type="dxa"/>
            <w:vAlign w:val="center"/>
          </w:tcPr>
          <w:p w:rsidR="00B948B6" w:rsidRPr="00A9022D" w:rsidRDefault="00B948B6" w:rsidP="00B948B6">
            <w:pPr>
              <w:rPr>
                <w:sz w:val="22"/>
                <w:szCs w:val="22"/>
                <w:lang w:val="sr-Cyrl-CS"/>
              </w:rPr>
            </w:pPr>
            <w:r w:rsidRPr="00A9022D">
              <w:rPr>
                <w:sz w:val="22"/>
                <w:szCs w:val="22"/>
                <w:lang w:val="sr-Cyrl-CS"/>
              </w:rPr>
              <w:t>Дуализам о природи е.м.таласа</w:t>
            </w:r>
            <w:r w:rsidRPr="00A9022D">
              <w:rPr>
                <w:sz w:val="22"/>
                <w:szCs w:val="22"/>
                <w:lang w:val="sr-Cyrl-BA"/>
              </w:rPr>
              <w:t xml:space="preserve"> – о</w:t>
            </w:r>
            <w:r w:rsidRPr="00A9022D">
              <w:rPr>
                <w:sz w:val="22"/>
                <w:szCs w:val="22"/>
                <w:lang w:val="sr-Cyrl-CS"/>
              </w:rPr>
              <w:t>сновни појмови</w:t>
            </w:r>
          </w:p>
        </w:tc>
      </w:tr>
      <w:tr w:rsidR="00B948B6" w:rsidRPr="00A9022D" w:rsidTr="00B948B6">
        <w:tc>
          <w:tcPr>
            <w:tcW w:w="3071" w:type="dxa"/>
            <w:gridSpan w:val="2"/>
            <w:vAlign w:val="center"/>
          </w:tcPr>
          <w:p w:rsidR="00B948B6" w:rsidRPr="00A9022D" w:rsidRDefault="00B948B6" w:rsidP="00B948B6">
            <w:pPr>
              <w:rPr>
                <w:sz w:val="22"/>
                <w:szCs w:val="22"/>
                <w:lang w:val="sr-Cyrl-CS"/>
              </w:rPr>
            </w:pPr>
            <w:r w:rsidRPr="00A9022D">
              <w:rPr>
                <w:sz w:val="22"/>
                <w:szCs w:val="22"/>
                <w:lang w:val="sr-Cyrl-CS"/>
              </w:rPr>
              <w:t>Елементи атомске физике</w:t>
            </w:r>
          </w:p>
        </w:tc>
        <w:tc>
          <w:tcPr>
            <w:tcW w:w="6505" w:type="dxa"/>
            <w:vAlign w:val="center"/>
          </w:tcPr>
          <w:p w:rsidR="00B948B6" w:rsidRPr="00A9022D" w:rsidRDefault="00B948B6" w:rsidP="00B948B6">
            <w:pPr>
              <w:rPr>
                <w:sz w:val="22"/>
                <w:szCs w:val="22"/>
                <w:lang w:val="sr-Cyrl-CS"/>
              </w:rPr>
            </w:pPr>
            <w:r w:rsidRPr="00A9022D">
              <w:rPr>
                <w:sz w:val="22"/>
                <w:szCs w:val="22"/>
                <w:lang w:val="sr-Cyrl-CS"/>
              </w:rPr>
              <w:t xml:space="preserve">Структура атома емисија и апсорпција зрачења, решавање задатака </w:t>
            </w:r>
          </w:p>
        </w:tc>
      </w:tr>
      <w:tr w:rsidR="00B948B6" w:rsidRPr="00A9022D" w:rsidTr="00B948B6">
        <w:tc>
          <w:tcPr>
            <w:tcW w:w="3071" w:type="dxa"/>
            <w:gridSpan w:val="2"/>
            <w:vAlign w:val="center"/>
          </w:tcPr>
          <w:p w:rsidR="00B948B6" w:rsidRPr="00A9022D" w:rsidRDefault="00B948B6" w:rsidP="00B948B6">
            <w:pPr>
              <w:rPr>
                <w:sz w:val="22"/>
                <w:szCs w:val="22"/>
                <w:lang w:val="sr-Cyrl-CS"/>
              </w:rPr>
            </w:pPr>
            <w:r w:rsidRPr="00A9022D">
              <w:rPr>
                <w:sz w:val="22"/>
                <w:szCs w:val="22"/>
                <w:lang w:val="sr-Cyrl-CS"/>
              </w:rPr>
              <w:t>Елементи релативистичке физике</w:t>
            </w:r>
          </w:p>
        </w:tc>
        <w:tc>
          <w:tcPr>
            <w:tcW w:w="6505" w:type="dxa"/>
            <w:vAlign w:val="center"/>
          </w:tcPr>
          <w:p w:rsidR="00B948B6" w:rsidRPr="00A9022D" w:rsidRDefault="00B948B6" w:rsidP="00B948B6">
            <w:pPr>
              <w:rPr>
                <w:sz w:val="22"/>
                <w:szCs w:val="22"/>
                <w:lang w:val="sr-Cyrl-CS"/>
              </w:rPr>
            </w:pPr>
            <w:r w:rsidRPr="00A9022D">
              <w:rPr>
                <w:sz w:val="22"/>
                <w:szCs w:val="22"/>
                <w:lang w:val="sr-Cyrl-CS"/>
              </w:rPr>
              <w:t>Основни појмови релативистичке физике</w:t>
            </w:r>
          </w:p>
        </w:tc>
      </w:tr>
      <w:tr w:rsidR="00B948B6" w:rsidRPr="00A9022D" w:rsidTr="00B948B6">
        <w:tc>
          <w:tcPr>
            <w:tcW w:w="3071" w:type="dxa"/>
            <w:gridSpan w:val="2"/>
            <w:vAlign w:val="center"/>
          </w:tcPr>
          <w:p w:rsidR="00B948B6" w:rsidRPr="00A9022D" w:rsidRDefault="00B948B6" w:rsidP="00B948B6">
            <w:pPr>
              <w:rPr>
                <w:sz w:val="22"/>
                <w:szCs w:val="22"/>
                <w:lang w:val="sr-Cyrl-CS"/>
              </w:rPr>
            </w:pPr>
            <w:r w:rsidRPr="00A9022D">
              <w:rPr>
                <w:sz w:val="22"/>
                <w:szCs w:val="22"/>
                <w:lang w:val="sr-Cyrl-CS"/>
              </w:rPr>
              <w:t>Елементи нуклеарне физике</w:t>
            </w:r>
          </w:p>
        </w:tc>
        <w:tc>
          <w:tcPr>
            <w:tcW w:w="6505" w:type="dxa"/>
            <w:vAlign w:val="center"/>
          </w:tcPr>
          <w:p w:rsidR="00B948B6" w:rsidRPr="00A9022D" w:rsidRDefault="00B948B6" w:rsidP="00B948B6">
            <w:pPr>
              <w:rPr>
                <w:sz w:val="22"/>
                <w:szCs w:val="22"/>
                <w:lang w:val="sr-Cyrl-CS"/>
              </w:rPr>
            </w:pPr>
            <w:r w:rsidRPr="00A9022D">
              <w:rPr>
                <w:sz w:val="22"/>
                <w:szCs w:val="22"/>
                <w:lang w:val="sr-Cyrl-CS"/>
              </w:rPr>
              <w:t>Структура језгра и радиоактивност, решавање задатака</w:t>
            </w:r>
          </w:p>
        </w:tc>
      </w:tr>
    </w:tbl>
    <w:p w:rsidR="00225E3C" w:rsidRPr="00EE4A7B" w:rsidRDefault="00225E3C" w:rsidP="007C346B">
      <w:pPr>
        <w:rPr>
          <w:sz w:val="22"/>
          <w:szCs w:val="22"/>
        </w:rPr>
      </w:pPr>
    </w:p>
    <w:p w:rsidR="00DA0357" w:rsidRDefault="00F00924" w:rsidP="00DA0357">
      <w:pPr>
        <w:rPr>
          <w:b/>
          <w:lang w:val="sr-Cyrl-CS"/>
        </w:rPr>
      </w:pPr>
      <w:r>
        <w:rPr>
          <w:rFonts w:eastAsia="Calibri"/>
          <w:b/>
        </w:rPr>
        <w:t>5</w:t>
      </w:r>
      <w:r w:rsidR="00DA0357" w:rsidRPr="00F00924">
        <w:rPr>
          <w:rFonts w:eastAsia="Calibri"/>
          <w:b/>
        </w:rPr>
        <w:t xml:space="preserve">. </w:t>
      </w:r>
      <w:r w:rsidR="00DA0357" w:rsidRPr="00F00924">
        <w:rPr>
          <w:b/>
        </w:rPr>
        <w:t>Програм рада  додатне  наставе  за наставни предмет</w:t>
      </w:r>
      <w:r w:rsidR="00EE4A7B">
        <w:rPr>
          <w:b/>
        </w:rPr>
        <w:t xml:space="preserve"> </w:t>
      </w:r>
      <w:r w:rsidR="00DA0357" w:rsidRPr="00F00924">
        <w:rPr>
          <w:b/>
          <w:lang w:val="sr-Cyrl-CS"/>
        </w:rPr>
        <w:t>инфектологија са негом</w:t>
      </w:r>
    </w:p>
    <w:p w:rsidR="00D94BD1" w:rsidRPr="00F00924" w:rsidRDefault="00D94BD1" w:rsidP="00DA0357">
      <w:pPr>
        <w:rPr>
          <w:b/>
          <w:lang w:val="sr-Cyrl-CS"/>
        </w:rPr>
      </w:pPr>
    </w:p>
    <w:tbl>
      <w:tblPr>
        <w:tblStyle w:val="TableGrid"/>
        <w:tblW w:w="0" w:type="auto"/>
        <w:tblLook w:val="04A0"/>
      </w:tblPr>
      <w:tblGrid>
        <w:gridCol w:w="1278"/>
        <w:gridCol w:w="1530"/>
        <w:gridCol w:w="6570"/>
      </w:tblGrid>
      <w:tr w:rsidR="00DC7648" w:rsidRPr="00DC7648" w:rsidTr="00B948B6">
        <w:tc>
          <w:tcPr>
            <w:tcW w:w="9378" w:type="dxa"/>
            <w:gridSpan w:val="3"/>
            <w:shd w:val="clear" w:color="auto" w:fill="D9D9D9" w:themeFill="background1" w:themeFillShade="D9"/>
          </w:tcPr>
          <w:p w:rsidR="00DC7648" w:rsidRPr="00DC7648" w:rsidRDefault="00DC7648" w:rsidP="00DC7648">
            <w:pPr>
              <w:pStyle w:val="ListParagraph"/>
              <w:spacing w:after="0" w:line="240" w:lineRule="auto"/>
              <w:ind w:left="0"/>
              <w:rPr>
                <w:rFonts w:ascii="Times New Roman" w:hAnsi="Times New Roman"/>
                <w:lang w:val="sr-Cyrl-CS"/>
              </w:rPr>
            </w:pPr>
            <w:r w:rsidRPr="00DC7648">
              <w:rPr>
                <w:rFonts w:ascii="Times New Roman" w:hAnsi="Times New Roman"/>
              </w:rPr>
              <w:t xml:space="preserve">за четврти разред образовног профила медицинска сестра- васпитач </w:t>
            </w:r>
          </w:p>
        </w:tc>
      </w:tr>
      <w:tr w:rsidR="00DC7648" w:rsidRPr="00DC7648" w:rsidTr="00B948B6">
        <w:tc>
          <w:tcPr>
            <w:tcW w:w="1278" w:type="dxa"/>
          </w:tcPr>
          <w:p w:rsidR="00DC7648" w:rsidRPr="00DC7648" w:rsidRDefault="00DC7648" w:rsidP="00B948B6">
            <w:pPr>
              <w:rPr>
                <w:sz w:val="22"/>
                <w:szCs w:val="22"/>
              </w:rPr>
            </w:pPr>
            <w:r w:rsidRPr="00DC7648">
              <w:rPr>
                <w:sz w:val="22"/>
                <w:szCs w:val="22"/>
              </w:rPr>
              <w:t xml:space="preserve">Циљеви: </w:t>
            </w:r>
          </w:p>
          <w:p w:rsidR="00DC7648" w:rsidRPr="00DC7648" w:rsidRDefault="00DC7648" w:rsidP="00B948B6">
            <w:pPr>
              <w:rPr>
                <w:sz w:val="22"/>
                <w:szCs w:val="22"/>
              </w:rPr>
            </w:pPr>
          </w:p>
        </w:tc>
        <w:tc>
          <w:tcPr>
            <w:tcW w:w="8100" w:type="dxa"/>
            <w:gridSpan w:val="2"/>
          </w:tcPr>
          <w:p w:rsidR="00DC7648" w:rsidRPr="00DC7648" w:rsidRDefault="00DC7648" w:rsidP="00B948B6">
            <w:pPr>
              <w:rPr>
                <w:sz w:val="22"/>
                <w:szCs w:val="22"/>
              </w:rPr>
            </w:pPr>
            <w:r w:rsidRPr="00DC7648">
              <w:rPr>
                <w:sz w:val="22"/>
                <w:szCs w:val="22"/>
              </w:rPr>
              <w:t>Стицање проширеног знања о осипним грозницама,цревним инфекцијама,акутном вирусном хепатитису и начинима ширења болести. Стицање проширеног знања о клиничкој слици и начину заштите од Лајмске болести .Проширивање знања о Хив инфекцији и Сиди.</w:t>
            </w:r>
          </w:p>
        </w:tc>
      </w:tr>
      <w:tr w:rsidR="00DC7648" w:rsidRPr="00DC7648" w:rsidTr="00B948B6">
        <w:tc>
          <w:tcPr>
            <w:tcW w:w="1278" w:type="dxa"/>
          </w:tcPr>
          <w:p w:rsidR="00DC7648" w:rsidRPr="00DC7648" w:rsidRDefault="00DC7648" w:rsidP="00B948B6">
            <w:pPr>
              <w:rPr>
                <w:sz w:val="22"/>
                <w:szCs w:val="22"/>
              </w:rPr>
            </w:pPr>
            <w:r w:rsidRPr="00DC7648">
              <w:rPr>
                <w:sz w:val="22"/>
                <w:szCs w:val="22"/>
              </w:rPr>
              <w:t xml:space="preserve">Задаци: </w:t>
            </w:r>
          </w:p>
          <w:p w:rsidR="00DC7648" w:rsidRPr="00DC7648" w:rsidRDefault="00DC7648" w:rsidP="00B948B6">
            <w:pPr>
              <w:jc w:val="both"/>
              <w:rPr>
                <w:sz w:val="22"/>
                <w:szCs w:val="22"/>
              </w:rPr>
            </w:pPr>
          </w:p>
        </w:tc>
        <w:tc>
          <w:tcPr>
            <w:tcW w:w="8100" w:type="dxa"/>
            <w:gridSpan w:val="2"/>
          </w:tcPr>
          <w:p w:rsidR="00DC7648" w:rsidRPr="00DC7648" w:rsidRDefault="00DC7648" w:rsidP="00B948B6">
            <w:pPr>
              <w:rPr>
                <w:sz w:val="22"/>
                <w:szCs w:val="22"/>
              </w:rPr>
            </w:pPr>
            <w:r w:rsidRPr="00DC7648">
              <w:rPr>
                <w:sz w:val="22"/>
                <w:szCs w:val="22"/>
              </w:rPr>
              <w:t>Ученик треба да зна да препозна симптоме и знаке респираторних инфекција, као и проширена знања о акутним вирусним хепатитисима и начинима преношења као и савременим начинима лечења.Ученик стиче проширено знање о Лајмској болести. Ученик зна мере превенције Хив инфекције.</w:t>
            </w:r>
          </w:p>
        </w:tc>
      </w:tr>
      <w:tr w:rsidR="00DC7648" w:rsidRPr="00DC7648" w:rsidTr="00B948B6">
        <w:tc>
          <w:tcPr>
            <w:tcW w:w="9378" w:type="dxa"/>
            <w:gridSpan w:val="3"/>
            <w:shd w:val="clear" w:color="auto" w:fill="F2F2F2" w:themeFill="background1" w:themeFillShade="F2"/>
          </w:tcPr>
          <w:p w:rsidR="00DC7648" w:rsidRPr="00DC7648" w:rsidRDefault="00DC7648" w:rsidP="00B948B6">
            <w:pPr>
              <w:rPr>
                <w:sz w:val="22"/>
                <w:szCs w:val="22"/>
                <w:lang w:val="sr-Cyrl-CS"/>
              </w:rPr>
            </w:pPr>
            <w:r w:rsidRPr="00DC7648">
              <w:rPr>
                <w:sz w:val="22"/>
                <w:szCs w:val="22"/>
                <w:lang w:val="sr-Cyrl-CS"/>
              </w:rPr>
              <w:t>Активности којима се остварује додатна настава су:</w:t>
            </w:r>
          </w:p>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-индивидуални рад са учеником</w:t>
            </w:r>
          </w:p>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-израда видео презентација и реферата</w:t>
            </w:r>
          </w:p>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-тумачење лабораторијских анализа и осталих резултата добијених допунским дијагностичким процедурама</w:t>
            </w:r>
          </w:p>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-приказ случаја</w:t>
            </w:r>
          </w:p>
        </w:tc>
      </w:tr>
      <w:tr w:rsidR="00DC7648" w:rsidRPr="00DC7648" w:rsidTr="00B948B6">
        <w:tc>
          <w:tcPr>
            <w:tcW w:w="2808" w:type="dxa"/>
            <w:gridSpan w:val="2"/>
          </w:tcPr>
          <w:p w:rsidR="00DC7648" w:rsidRPr="00DC7648" w:rsidRDefault="00DC7648" w:rsidP="00B948B6">
            <w:pPr>
              <w:rPr>
                <w:sz w:val="22"/>
                <w:szCs w:val="22"/>
              </w:rPr>
            </w:pPr>
            <w:r w:rsidRPr="00DC7648">
              <w:rPr>
                <w:sz w:val="22"/>
                <w:szCs w:val="22"/>
              </w:rPr>
              <w:t>НАСТАВНЕ ТЕМЕ:</w:t>
            </w:r>
          </w:p>
        </w:tc>
        <w:tc>
          <w:tcPr>
            <w:tcW w:w="6570" w:type="dxa"/>
          </w:tcPr>
          <w:p w:rsidR="00DC7648" w:rsidRPr="00DC7648" w:rsidRDefault="00DC7648" w:rsidP="00B948B6">
            <w:pPr>
              <w:rPr>
                <w:sz w:val="22"/>
                <w:szCs w:val="22"/>
              </w:rPr>
            </w:pPr>
            <w:r w:rsidRPr="00DC7648">
              <w:rPr>
                <w:sz w:val="22"/>
                <w:szCs w:val="22"/>
              </w:rPr>
              <w:t>ИСХОДИ:</w:t>
            </w:r>
          </w:p>
        </w:tc>
      </w:tr>
      <w:tr w:rsidR="00DC7648" w:rsidRPr="00DC7648" w:rsidTr="00B948B6">
        <w:tc>
          <w:tcPr>
            <w:tcW w:w="2808" w:type="dxa"/>
            <w:gridSpan w:val="2"/>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1.Респираторна обољења</w:t>
            </w:r>
          </w:p>
        </w:tc>
        <w:tc>
          <w:tcPr>
            <w:tcW w:w="6570" w:type="dxa"/>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о осипним грозницама, укључујући и велике богиње. Приказују случајеве и дискутују о диференцијалној дијагнози.</w:t>
            </w:r>
          </w:p>
        </w:tc>
      </w:tr>
      <w:tr w:rsidR="00DC7648" w:rsidRPr="00DC7648" w:rsidTr="00B948B6">
        <w:tc>
          <w:tcPr>
            <w:tcW w:w="2808" w:type="dxa"/>
            <w:gridSpan w:val="2"/>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2.Цревна обољења</w:t>
            </w:r>
          </w:p>
        </w:tc>
        <w:tc>
          <w:tcPr>
            <w:tcW w:w="6570" w:type="dxa"/>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кроз приказ случејева које су видели на вежбама</w:t>
            </w:r>
          </w:p>
        </w:tc>
      </w:tr>
      <w:tr w:rsidR="00DC7648" w:rsidRPr="00DC7648" w:rsidTr="00B948B6">
        <w:tc>
          <w:tcPr>
            <w:tcW w:w="2808" w:type="dxa"/>
            <w:gridSpan w:val="2"/>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3. Акутни вирусни хепатитиси</w:t>
            </w:r>
          </w:p>
        </w:tc>
        <w:tc>
          <w:tcPr>
            <w:tcW w:w="6570" w:type="dxa"/>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уз коришћење додатне литературе, али и приказ случајева.</w:t>
            </w:r>
          </w:p>
        </w:tc>
      </w:tr>
      <w:tr w:rsidR="00DC7648" w:rsidRPr="00DC7648" w:rsidTr="00B948B6">
        <w:tc>
          <w:tcPr>
            <w:tcW w:w="2808" w:type="dxa"/>
            <w:gridSpan w:val="2"/>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4. Лајмска болест</w:t>
            </w:r>
          </w:p>
        </w:tc>
        <w:tc>
          <w:tcPr>
            <w:tcW w:w="6570" w:type="dxa"/>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кроз израду презентација, уз коришћење додатне литературе и употребу интернета, које затим презентују пред осталим ученицима.</w:t>
            </w:r>
          </w:p>
        </w:tc>
      </w:tr>
      <w:tr w:rsidR="00DC7648" w:rsidRPr="00DC7648" w:rsidTr="00B948B6">
        <w:tc>
          <w:tcPr>
            <w:tcW w:w="2808" w:type="dxa"/>
            <w:gridSpan w:val="2"/>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5. СИДА</w:t>
            </w:r>
          </w:p>
        </w:tc>
        <w:tc>
          <w:tcPr>
            <w:tcW w:w="6570" w:type="dxa"/>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додатна знања о ХИВ инфекцији, и оспособљени су за вршњачку едукацију о овој теми.</w:t>
            </w:r>
          </w:p>
        </w:tc>
      </w:tr>
      <w:tr w:rsidR="00DC7648" w:rsidRPr="00DC7648" w:rsidTr="00B948B6">
        <w:tc>
          <w:tcPr>
            <w:tcW w:w="2808" w:type="dxa"/>
            <w:gridSpan w:val="2"/>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6. Инфективни агенс као биолошко оружје</w:t>
            </w:r>
          </w:p>
        </w:tc>
        <w:tc>
          <w:tcPr>
            <w:tcW w:w="6570" w:type="dxa"/>
          </w:tcPr>
          <w:p w:rsidR="00DC7648" w:rsidRPr="00DC7648" w:rsidRDefault="00DC7648" w:rsidP="00B948B6">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о узрочницима инфективних болести који могу да се искористе као биолошко оружје, и оспособљени су за реализацију здравствено васпитног рада о биолошком оружју.</w:t>
            </w:r>
          </w:p>
        </w:tc>
      </w:tr>
    </w:tbl>
    <w:p w:rsidR="00DA0357" w:rsidRPr="00DC7648" w:rsidRDefault="00DA0357" w:rsidP="00DA0357">
      <w:pPr>
        <w:rPr>
          <w:sz w:val="22"/>
          <w:szCs w:val="22"/>
          <w:lang w:val="sr-Cyrl-CS"/>
        </w:rPr>
      </w:pPr>
    </w:p>
    <w:p w:rsidR="002977BB" w:rsidRDefault="002977BB" w:rsidP="002977BB">
      <w:pPr>
        <w:rPr>
          <w:b/>
          <w:lang w:val="sr-Cyrl-CS"/>
        </w:rPr>
      </w:pPr>
      <w:r>
        <w:rPr>
          <w:rFonts w:eastAsia="Calibri"/>
          <w:b/>
        </w:rPr>
        <w:t>6</w:t>
      </w:r>
      <w:r w:rsidRPr="0060059A">
        <w:rPr>
          <w:rFonts w:eastAsia="Calibri"/>
          <w:b/>
        </w:rPr>
        <w:t xml:space="preserve">. </w:t>
      </w:r>
      <w:r w:rsidRPr="0060059A">
        <w:rPr>
          <w:b/>
        </w:rPr>
        <w:t>Програм рада  додатне  наставе за наставни предмет</w:t>
      </w:r>
      <w:r w:rsidR="00EE4A7B">
        <w:rPr>
          <w:b/>
        </w:rPr>
        <w:t xml:space="preserve"> </w:t>
      </w:r>
      <w:r>
        <w:rPr>
          <w:b/>
          <w:lang w:val="sr-Cyrl-CS"/>
        </w:rPr>
        <w:t>педијатрија са негом</w:t>
      </w:r>
    </w:p>
    <w:p w:rsidR="00D94BD1" w:rsidRPr="0060059A" w:rsidRDefault="00D94BD1" w:rsidP="002977BB">
      <w:pPr>
        <w:rPr>
          <w:b/>
        </w:rPr>
      </w:pPr>
    </w:p>
    <w:tbl>
      <w:tblPr>
        <w:tblStyle w:val="TableGrid"/>
        <w:tblW w:w="0" w:type="auto"/>
        <w:tblLook w:val="04A0"/>
      </w:tblPr>
      <w:tblGrid>
        <w:gridCol w:w="1278"/>
        <w:gridCol w:w="8100"/>
      </w:tblGrid>
      <w:tr w:rsidR="002977BB" w:rsidRPr="00635703" w:rsidTr="002977BB">
        <w:tc>
          <w:tcPr>
            <w:tcW w:w="9378" w:type="dxa"/>
            <w:gridSpan w:val="2"/>
            <w:shd w:val="clear" w:color="auto" w:fill="D9D9D9" w:themeFill="background1" w:themeFillShade="D9"/>
          </w:tcPr>
          <w:p w:rsidR="002977BB" w:rsidRPr="00635703" w:rsidRDefault="002977BB" w:rsidP="002977BB">
            <w:pPr>
              <w:pStyle w:val="ListParagraph"/>
              <w:spacing w:after="0" w:line="240" w:lineRule="auto"/>
              <w:ind w:left="0"/>
              <w:rPr>
                <w:rFonts w:ascii="Times New Roman" w:hAnsi="Times New Roman"/>
                <w:lang w:val="sr-Cyrl-CS"/>
              </w:rPr>
            </w:pPr>
            <w:r>
              <w:rPr>
                <w:rFonts w:ascii="Times New Roman" w:hAnsi="Times New Roman"/>
              </w:rPr>
              <w:t>Програм рада  додатне наставе за четврти  разред стручног предмета  Педијатрија са негом 4  образовног профила  медицинска сестра- васпитач  .</w:t>
            </w:r>
          </w:p>
        </w:tc>
      </w:tr>
      <w:tr w:rsidR="002977BB" w:rsidRPr="00635703" w:rsidTr="002977BB">
        <w:tc>
          <w:tcPr>
            <w:tcW w:w="1278" w:type="dxa"/>
          </w:tcPr>
          <w:p w:rsidR="002977BB" w:rsidRPr="00635703" w:rsidRDefault="002977BB" w:rsidP="002977BB">
            <w:pPr>
              <w:rPr>
                <w:sz w:val="22"/>
                <w:szCs w:val="22"/>
              </w:rPr>
            </w:pPr>
            <w:r w:rsidRPr="00635703">
              <w:rPr>
                <w:sz w:val="22"/>
                <w:szCs w:val="22"/>
              </w:rPr>
              <w:t xml:space="preserve">Циљеви: </w:t>
            </w:r>
          </w:p>
          <w:p w:rsidR="002977BB" w:rsidRPr="00635703" w:rsidRDefault="002977BB" w:rsidP="002977BB">
            <w:pPr>
              <w:rPr>
                <w:sz w:val="22"/>
                <w:szCs w:val="22"/>
              </w:rPr>
            </w:pPr>
          </w:p>
        </w:tc>
        <w:tc>
          <w:tcPr>
            <w:tcW w:w="8100" w:type="dxa"/>
          </w:tcPr>
          <w:p w:rsidR="002977BB" w:rsidRPr="00635703" w:rsidRDefault="002977BB" w:rsidP="002977BB">
            <w:pPr>
              <w:rPr>
                <w:sz w:val="22"/>
                <w:szCs w:val="22"/>
                <w:lang w:val="sr-Cyrl-CS"/>
              </w:rPr>
            </w:pPr>
            <w:r>
              <w:rPr>
                <w:sz w:val="22"/>
                <w:szCs w:val="22"/>
                <w:lang w:val="sr-Cyrl-CS"/>
              </w:rPr>
              <w:t>Проширивање и продубљивање знања ученицима који желе да науче више из области Педијатрија са негом, за ученике који су креативни, самоиницијативни, показују интересовање за тимски рад и даље усавршавање</w:t>
            </w:r>
          </w:p>
        </w:tc>
      </w:tr>
      <w:tr w:rsidR="002977BB" w:rsidRPr="00635703" w:rsidTr="002977BB">
        <w:tc>
          <w:tcPr>
            <w:tcW w:w="1278" w:type="dxa"/>
          </w:tcPr>
          <w:p w:rsidR="002977BB" w:rsidRPr="00635703" w:rsidRDefault="002977BB" w:rsidP="002977BB">
            <w:pPr>
              <w:rPr>
                <w:sz w:val="22"/>
                <w:szCs w:val="22"/>
              </w:rPr>
            </w:pPr>
            <w:r w:rsidRPr="00635703">
              <w:rPr>
                <w:sz w:val="22"/>
                <w:szCs w:val="22"/>
              </w:rPr>
              <w:t xml:space="preserve">Задаци: </w:t>
            </w:r>
          </w:p>
          <w:p w:rsidR="002977BB" w:rsidRPr="00635703" w:rsidRDefault="002977BB" w:rsidP="002977BB">
            <w:pPr>
              <w:jc w:val="both"/>
              <w:rPr>
                <w:sz w:val="22"/>
                <w:szCs w:val="22"/>
              </w:rPr>
            </w:pPr>
          </w:p>
        </w:tc>
        <w:tc>
          <w:tcPr>
            <w:tcW w:w="8100" w:type="dxa"/>
          </w:tcPr>
          <w:p w:rsidR="002977BB" w:rsidRPr="00C76E7A" w:rsidRDefault="002977BB" w:rsidP="00221BC1">
            <w:pPr>
              <w:pStyle w:val="ListParagraph"/>
              <w:numPr>
                <w:ilvl w:val="0"/>
                <w:numId w:val="50"/>
              </w:numPr>
            </w:pPr>
            <w:r>
              <w:rPr>
                <w:rFonts w:ascii="Times New Roman" w:hAnsi="Times New Roman"/>
              </w:rPr>
              <w:t>Побољшање мануелних  вештина и позитивних навика</w:t>
            </w:r>
          </w:p>
          <w:p w:rsidR="002977BB" w:rsidRPr="00C76E7A" w:rsidRDefault="002977BB" w:rsidP="00221BC1">
            <w:pPr>
              <w:pStyle w:val="ListParagraph"/>
              <w:numPr>
                <w:ilvl w:val="0"/>
                <w:numId w:val="50"/>
              </w:numPr>
            </w:pPr>
            <w:r>
              <w:rPr>
                <w:rFonts w:ascii="Times New Roman" w:hAnsi="Times New Roman"/>
              </w:rPr>
              <w:t>Стручно усавршавање</w:t>
            </w:r>
          </w:p>
          <w:p w:rsidR="002977BB" w:rsidRPr="006A23B8" w:rsidRDefault="002977BB" w:rsidP="00221BC1">
            <w:pPr>
              <w:pStyle w:val="ListParagraph"/>
              <w:numPr>
                <w:ilvl w:val="0"/>
                <w:numId w:val="50"/>
              </w:numPr>
            </w:pPr>
            <w:r>
              <w:rPr>
                <w:rFonts w:ascii="Times New Roman" w:hAnsi="Times New Roman"/>
              </w:rPr>
              <w:t>Формирање секција са циљем унапређења вршњачке едукације</w:t>
            </w:r>
          </w:p>
          <w:p w:rsidR="002977BB" w:rsidRPr="006A23B8" w:rsidRDefault="002977BB" w:rsidP="00221BC1">
            <w:pPr>
              <w:pStyle w:val="ListParagraph"/>
              <w:numPr>
                <w:ilvl w:val="0"/>
                <w:numId w:val="50"/>
              </w:numPr>
            </w:pPr>
            <w:r>
              <w:rPr>
                <w:rFonts w:ascii="Times New Roman" w:hAnsi="Times New Roman"/>
              </w:rPr>
              <w:t>Побољшање комуникационих вештина</w:t>
            </w:r>
          </w:p>
          <w:p w:rsidR="002977BB" w:rsidRPr="006A23B8" w:rsidRDefault="002977BB" w:rsidP="00221BC1">
            <w:pPr>
              <w:pStyle w:val="ListParagraph"/>
              <w:numPr>
                <w:ilvl w:val="0"/>
                <w:numId w:val="50"/>
              </w:numPr>
            </w:pPr>
            <w:r>
              <w:rPr>
                <w:rFonts w:ascii="Times New Roman" w:hAnsi="Times New Roman"/>
              </w:rPr>
              <w:t>Развој индивидуалних способности талентованих ученика</w:t>
            </w:r>
          </w:p>
          <w:p w:rsidR="002977BB" w:rsidRPr="00C76E7A" w:rsidRDefault="002977BB" w:rsidP="00221BC1">
            <w:pPr>
              <w:pStyle w:val="ListParagraph"/>
              <w:numPr>
                <w:ilvl w:val="0"/>
                <w:numId w:val="50"/>
              </w:numPr>
            </w:pPr>
            <w:r>
              <w:rPr>
                <w:rFonts w:ascii="Times New Roman" w:hAnsi="Times New Roman"/>
              </w:rPr>
              <w:t>Усвајање етичког кодекса здравственог радника</w:t>
            </w:r>
          </w:p>
        </w:tc>
      </w:tr>
      <w:tr w:rsidR="002977BB" w:rsidRPr="00635703" w:rsidTr="002977BB">
        <w:tc>
          <w:tcPr>
            <w:tcW w:w="9378" w:type="dxa"/>
            <w:gridSpan w:val="2"/>
            <w:shd w:val="clear" w:color="auto" w:fill="F2F2F2" w:themeFill="background1" w:themeFillShade="F2"/>
          </w:tcPr>
          <w:p w:rsidR="002977BB" w:rsidRPr="00635703" w:rsidRDefault="002977BB" w:rsidP="002977BB">
            <w:pPr>
              <w:rPr>
                <w:lang w:val="sr-Cyrl-CS"/>
              </w:rPr>
            </w:pPr>
            <w:r w:rsidRPr="00635703">
              <w:rPr>
                <w:b/>
                <w:sz w:val="22"/>
                <w:szCs w:val="22"/>
                <w:lang w:val="sr-Cyrl-CS"/>
              </w:rPr>
              <w:t>Активности</w:t>
            </w:r>
            <w:r>
              <w:rPr>
                <w:b/>
                <w:sz w:val="22"/>
                <w:szCs w:val="22"/>
                <w:lang w:val="sr-Cyrl-CS"/>
              </w:rPr>
              <w:t xml:space="preserve">ученика и наставника којим се остварује додатна настава: </w:t>
            </w:r>
            <w:r>
              <w:rPr>
                <w:sz w:val="22"/>
                <w:szCs w:val="22"/>
                <w:lang w:val="sr-Cyrl-CS"/>
              </w:rPr>
              <w:t>Настава се реализује на самој иницијативи ученика који желе да прошире своје знање из одређене теме, креирајући своје мишљење о одређеној теми, уз помоћ наставника који га усмерава на праву литературу. У настави се користе савремена наставна средства</w:t>
            </w:r>
            <w:r>
              <w:rPr>
                <w:lang w:val="sr-Cyrl-CS"/>
              </w:rPr>
              <w:t>. Наставник руководи секцијом која би могла да се оформи уколико има ученика који желе да своје знање прошире.</w:t>
            </w:r>
          </w:p>
        </w:tc>
      </w:tr>
    </w:tbl>
    <w:p w:rsidR="00F00924" w:rsidRDefault="00F00924" w:rsidP="00DA0357">
      <w:pPr>
        <w:rPr>
          <w:rFonts w:eastAsia="Calibri"/>
          <w:b/>
        </w:rPr>
      </w:pPr>
    </w:p>
    <w:p w:rsidR="00225E3C" w:rsidRDefault="00225E3C" w:rsidP="00DA0357">
      <w:pPr>
        <w:rPr>
          <w:rFonts w:eastAsia="Calibri"/>
          <w:b/>
        </w:rPr>
      </w:pPr>
    </w:p>
    <w:p w:rsidR="00DA0357" w:rsidRDefault="002977BB" w:rsidP="00DA0357">
      <w:pPr>
        <w:rPr>
          <w:b/>
          <w:lang w:val="sr-Cyrl-CS"/>
        </w:rPr>
      </w:pPr>
      <w:r>
        <w:rPr>
          <w:rFonts w:eastAsia="Calibri"/>
          <w:b/>
        </w:rPr>
        <w:t>7</w:t>
      </w:r>
      <w:r w:rsidR="00DA0357" w:rsidRPr="0060059A">
        <w:rPr>
          <w:rFonts w:eastAsia="Calibri"/>
          <w:b/>
        </w:rPr>
        <w:t xml:space="preserve">. </w:t>
      </w:r>
      <w:r w:rsidR="00DA0357" w:rsidRPr="0060059A">
        <w:rPr>
          <w:b/>
        </w:rPr>
        <w:t>Програм рада  додатне  наставе за наставни предмет</w:t>
      </w:r>
      <w:r w:rsidR="00EE4A7B">
        <w:rPr>
          <w:b/>
        </w:rPr>
        <w:t xml:space="preserve"> </w:t>
      </w:r>
      <w:r w:rsidR="00DA0357" w:rsidRPr="0060059A">
        <w:rPr>
          <w:b/>
          <w:lang w:val="sr-Cyrl-CS"/>
        </w:rPr>
        <w:t>васпитање и нега деце</w:t>
      </w:r>
    </w:p>
    <w:p w:rsidR="00D94BD1" w:rsidRPr="0060059A" w:rsidRDefault="00D94BD1" w:rsidP="00DA0357">
      <w:pPr>
        <w:rPr>
          <w:b/>
        </w:rPr>
      </w:pPr>
    </w:p>
    <w:tbl>
      <w:tblPr>
        <w:tblStyle w:val="TableGrid"/>
        <w:tblW w:w="0" w:type="auto"/>
        <w:tblLook w:val="04A0"/>
      </w:tblPr>
      <w:tblGrid>
        <w:gridCol w:w="1278"/>
        <w:gridCol w:w="1530"/>
        <w:gridCol w:w="6570"/>
      </w:tblGrid>
      <w:tr w:rsidR="0060059A" w:rsidRPr="0060059A" w:rsidTr="0075372D">
        <w:tc>
          <w:tcPr>
            <w:tcW w:w="9378" w:type="dxa"/>
            <w:gridSpan w:val="3"/>
            <w:shd w:val="clear" w:color="auto" w:fill="D9D9D9" w:themeFill="background1" w:themeFillShade="D9"/>
          </w:tcPr>
          <w:p w:rsidR="0060059A" w:rsidRPr="0060059A" w:rsidRDefault="007C346B" w:rsidP="0060059A">
            <w:pPr>
              <w:pStyle w:val="ListParagraph"/>
              <w:spacing w:after="0" w:line="240" w:lineRule="auto"/>
              <w:ind w:left="0"/>
              <w:rPr>
                <w:rFonts w:ascii="Times New Roman" w:hAnsi="Times New Roman"/>
              </w:rPr>
            </w:pPr>
            <w:r>
              <w:rPr>
                <w:rFonts w:ascii="Times New Roman" w:hAnsi="Times New Roman"/>
              </w:rPr>
              <w:t>з</w:t>
            </w:r>
            <w:r w:rsidR="0060059A" w:rsidRPr="0060059A">
              <w:rPr>
                <w:rFonts w:ascii="Times New Roman" w:hAnsi="Times New Roman"/>
              </w:rPr>
              <w:t>а</w:t>
            </w:r>
            <w:r w:rsidR="0060059A">
              <w:rPr>
                <w:rFonts w:ascii="Times New Roman" w:hAnsi="Times New Roman"/>
              </w:rPr>
              <w:t xml:space="preserve"> трећи разредобразовног</w:t>
            </w:r>
            <w:r w:rsidR="0060059A" w:rsidRPr="0060059A">
              <w:rPr>
                <w:rFonts w:ascii="Times New Roman" w:hAnsi="Times New Roman"/>
              </w:rPr>
              <w:t xml:space="preserve"> профил</w:t>
            </w:r>
            <w:r w:rsidR="0060059A">
              <w:rPr>
                <w:rFonts w:ascii="Times New Roman" w:hAnsi="Times New Roman"/>
              </w:rPr>
              <w:t>а</w:t>
            </w:r>
            <w:r w:rsidR="0060059A" w:rsidRPr="0060059A">
              <w:rPr>
                <w:rFonts w:ascii="Times New Roman" w:hAnsi="Times New Roman"/>
              </w:rPr>
              <w:t xml:space="preserve"> медицинска сестра- васпитач</w:t>
            </w:r>
          </w:p>
        </w:tc>
      </w:tr>
      <w:tr w:rsidR="0060059A" w:rsidRPr="0060059A" w:rsidTr="0075372D">
        <w:tc>
          <w:tcPr>
            <w:tcW w:w="1278" w:type="dxa"/>
          </w:tcPr>
          <w:p w:rsidR="0060059A" w:rsidRPr="0060059A" w:rsidRDefault="0060059A" w:rsidP="0075372D">
            <w:pPr>
              <w:rPr>
                <w:sz w:val="22"/>
                <w:szCs w:val="22"/>
              </w:rPr>
            </w:pPr>
            <w:r w:rsidRPr="0060059A">
              <w:rPr>
                <w:sz w:val="22"/>
                <w:szCs w:val="22"/>
              </w:rPr>
              <w:t xml:space="preserve">Циљеви: </w:t>
            </w:r>
          </w:p>
          <w:p w:rsidR="0060059A" w:rsidRPr="0060059A" w:rsidRDefault="0060059A" w:rsidP="0075372D">
            <w:pPr>
              <w:rPr>
                <w:sz w:val="22"/>
                <w:szCs w:val="22"/>
              </w:rPr>
            </w:pPr>
          </w:p>
        </w:tc>
        <w:tc>
          <w:tcPr>
            <w:tcW w:w="8100" w:type="dxa"/>
            <w:gridSpan w:val="2"/>
          </w:tcPr>
          <w:p w:rsidR="0060059A" w:rsidRPr="0060059A" w:rsidRDefault="0060059A" w:rsidP="006005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60059A">
              <w:rPr>
                <w:color w:val="212121"/>
                <w:sz w:val="22"/>
                <w:szCs w:val="22"/>
                <w:lang w:val="sr-Latn-CS"/>
              </w:rPr>
              <w:t xml:space="preserve">Циљ </w:t>
            </w:r>
            <w:r w:rsidRPr="0060059A">
              <w:rPr>
                <w:color w:val="212121"/>
                <w:sz w:val="22"/>
                <w:szCs w:val="22"/>
              </w:rPr>
              <w:t xml:space="preserve">наставе </w:t>
            </w:r>
            <w:r w:rsidRPr="0060059A">
              <w:rPr>
                <w:color w:val="212121"/>
                <w:sz w:val="22"/>
                <w:szCs w:val="22"/>
                <w:lang w:val="sr-Latn-CS"/>
              </w:rPr>
              <w:t>овог предмета је</w:t>
            </w:r>
            <w:r w:rsidRPr="0060059A">
              <w:rPr>
                <w:color w:val="212121"/>
                <w:sz w:val="22"/>
                <w:szCs w:val="22"/>
              </w:rPr>
              <w:t xml:space="preserve"> проширивање и продубљивање</w:t>
            </w:r>
            <w:r w:rsidRPr="0060059A">
              <w:rPr>
                <w:color w:val="212121"/>
                <w:sz w:val="22"/>
                <w:szCs w:val="22"/>
                <w:lang w:val="sr-Latn-CS"/>
              </w:rPr>
              <w:t xml:space="preserve"> знања</w:t>
            </w:r>
            <w:r w:rsidRPr="0060059A">
              <w:rPr>
                <w:color w:val="212121"/>
                <w:sz w:val="22"/>
                <w:szCs w:val="22"/>
              </w:rPr>
              <w:t xml:space="preserve"> из редовне наставе</w:t>
            </w:r>
            <w:r w:rsidRPr="0060059A">
              <w:rPr>
                <w:color w:val="212121"/>
                <w:sz w:val="22"/>
                <w:szCs w:val="22"/>
                <w:lang w:val="sr-Latn-CS"/>
              </w:rPr>
              <w:t xml:space="preserve"> о</w:t>
            </w:r>
            <w:r w:rsidRPr="0060059A">
              <w:rPr>
                <w:color w:val="212121"/>
                <w:sz w:val="22"/>
                <w:szCs w:val="22"/>
              </w:rPr>
              <w:t xml:space="preserve"> васпитању и нези </w:t>
            </w:r>
            <w:r w:rsidRPr="0060059A">
              <w:rPr>
                <w:color w:val="212121"/>
                <w:sz w:val="22"/>
                <w:szCs w:val="22"/>
                <w:lang w:val="sr-Latn-CS"/>
              </w:rPr>
              <w:t>д</w:t>
            </w:r>
            <w:r w:rsidRPr="0060059A">
              <w:rPr>
                <w:color w:val="212121"/>
                <w:sz w:val="22"/>
                <w:szCs w:val="22"/>
              </w:rPr>
              <w:t>етета раног узраста</w:t>
            </w:r>
            <w:r w:rsidRPr="0060059A">
              <w:rPr>
                <w:color w:val="212121"/>
                <w:sz w:val="22"/>
                <w:szCs w:val="22"/>
                <w:lang w:val="sr-Latn-CS"/>
              </w:rPr>
              <w:t xml:space="preserve">  на основу којих ученици требада </w:t>
            </w:r>
            <w:r w:rsidRPr="0060059A">
              <w:rPr>
                <w:color w:val="212121"/>
                <w:sz w:val="22"/>
                <w:szCs w:val="22"/>
              </w:rPr>
              <w:t>разумеју</w:t>
            </w:r>
            <w:r w:rsidRPr="0060059A">
              <w:rPr>
                <w:color w:val="212121"/>
                <w:sz w:val="22"/>
                <w:szCs w:val="22"/>
                <w:lang w:val="sr-Latn-CS"/>
              </w:rPr>
              <w:t xml:space="preserve"> природу малог детета из кој</w:t>
            </w:r>
            <w:r w:rsidRPr="0060059A">
              <w:rPr>
                <w:color w:val="212121"/>
                <w:sz w:val="22"/>
                <w:szCs w:val="22"/>
              </w:rPr>
              <w:t xml:space="preserve">их проистичу </w:t>
            </w:r>
            <w:r w:rsidRPr="0060059A">
              <w:rPr>
                <w:color w:val="212121"/>
                <w:sz w:val="22"/>
                <w:szCs w:val="22"/>
                <w:lang w:val="sr-Latn-CS"/>
              </w:rPr>
              <w:t xml:space="preserve">специфичности </w:t>
            </w:r>
            <w:r w:rsidRPr="0060059A">
              <w:rPr>
                <w:color w:val="212121"/>
                <w:sz w:val="22"/>
                <w:szCs w:val="22"/>
              </w:rPr>
              <w:t xml:space="preserve">васпитања и неге деце </w:t>
            </w:r>
            <w:r w:rsidRPr="0060059A">
              <w:rPr>
                <w:color w:val="212121"/>
                <w:sz w:val="22"/>
                <w:szCs w:val="22"/>
                <w:lang w:val="sr-Latn-CS"/>
              </w:rPr>
              <w:t xml:space="preserve">раног </w:t>
            </w:r>
            <w:r w:rsidRPr="0060059A">
              <w:rPr>
                <w:color w:val="212121"/>
                <w:sz w:val="22"/>
                <w:szCs w:val="22"/>
              </w:rPr>
              <w:t>узраста</w:t>
            </w:r>
            <w:r w:rsidRPr="0060059A">
              <w:rPr>
                <w:color w:val="212121"/>
                <w:sz w:val="22"/>
                <w:szCs w:val="22"/>
                <w:lang w:val="sr-Latn-CS"/>
              </w:rPr>
              <w:t>.</w:t>
            </w:r>
          </w:p>
        </w:tc>
      </w:tr>
      <w:tr w:rsidR="0060059A" w:rsidRPr="0060059A" w:rsidTr="0075372D">
        <w:tc>
          <w:tcPr>
            <w:tcW w:w="1278" w:type="dxa"/>
          </w:tcPr>
          <w:p w:rsidR="0060059A" w:rsidRPr="0060059A" w:rsidRDefault="0060059A" w:rsidP="0075372D">
            <w:pPr>
              <w:rPr>
                <w:sz w:val="22"/>
                <w:szCs w:val="22"/>
              </w:rPr>
            </w:pPr>
            <w:r w:rsidRPr="0060059A">
              <w:rPr>
                <w:sz w:val="22"/>
                <w:szCs w:val="22"/>
              </w:rPr>
              <w:t xml:space="preserve">Задаци: </w:t>
            </w:r>
          </w:p>
          <w:p w:rsidR="0060059A" w:rsidRPr="0060059A" w:rsidRDefault="0060059A" w:rsidP="0075372D">
            <w:pPr>
              <w:jc w:val="both"/>
              <w:rPr>
                <w:sz w:val="22"/>
                <w:szCs w:val="22"/>
              </w:rPr>
            </w:pPr>
          </w:p>
        </w:tc>
        <w:tc>
          <w:tcPr>
            <w:tcW w:w="8100" w:type="dxa"/>
            <w:gridSpan w:val="2"/>
          </w:tcPr>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Наставне активности су:</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С</w:t>
            </w:r>
            <w:r w:rsidRPr="0060059A">
              <w:rPr>
                <w:rFonts w:ascii="Times New Roman" w:hAnsi="Times New Roman" w:cs="Times New Roman"/>
                <w:color w:val="212121"/>
                <w:sz w:val="22"/>
                <w:szCs w:val="22"/>
                <w:lang w:val="sr-Latn-CS"/>
              </w:rPr>
              <w:t>тицање потребних знања која су основа за разумевање процеса моторног, интелектуалног, емоционалног и социјалног развоја деце раног узраста;</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У</w:t>
            </w:r>
            <w:r w:rsidRPr="0060059A">
              <w:rPr>
                <w:rFonts w:ascii="Times New Roman" w:hAnsi="Times New Roman" w:cs="Times New Roman"/>
                <w:color w:val="212121"/>
                <w:sz w:val="22"/>
                <w:szCs w:val="22"/>
                <w:lang w:val="sr-Latn-CS"/>
              </w:rPr>
              <w:t>свајање  п</w:t>
            </w:r>
            <w:r w:rsidRPr="0060059A">
              <w:rPr>
                <w:rFonts w:ascii="Times New Roman" w:hAnsi="Times New Roman" w:cs="Times New Roman"/>
                <w:color w:val="212121"/>
                <w:sz w:val="22"/>
                <w:szCs w:val="22"/>
              </w:rPr>
              <w:t>оступака</w:t>
            </w:r>
            <w:r w:rsidRPr="0060059A">
              <w:rPr>
                <w:rFonts w:ascii="Times New Roman" w:hAnsi="Times New Roman" w:cs="Times New Roman"/>
                <w:color w:val="212121"/>
                <w:sz w:val="22"/>
                <w:szCs w:val="22"/>
                <w:lang w:val="sr-Latn-CS"/>
              </w:rPr>
              <w:t xml:space="preserve"> и метода </w:t>
            </w:r>
            <w:r w:rsidRPr="0060059A">
              <w:rPr>
                <w:rFonts w:ascii="Times New Roman" w:hAnsi="Times New Roman" w:cs="Times New Roman"/>
                <w:color w:val="212121"/>
                <w:sz w:val="22"/>
                <w:szCs w:val="22"/>
              </w:rPr>
              <w:t>васпитања</w:t>
            </w:r>
            <w:r w:rsidRPr="0060059A">
              <w:rPr>
                <w:rFonts w:ascii="Times New Roman" w:hAnsi="Times New Roman" w:cs="Times New Roman"/>
                <w:color w:val="212121"/>
                <w:sz w:val="22"/>
                <w:szCs w:val="22"/>
                <w:lang w:val="sr-Latn-CS"/>
              </w:rPr>
              <w:t xml:space="preserve"> деце</w:t>
            </w:r>
            <w:r w:rsidRPr="0060059A">
              <w:rPr>
                <w:rFonts w:ascii="Times New Roman" w:hAnsi="Times New Roman" w:cs="Times New Roman"/>
                <w:color w:val="212121"/>
                <w:sz w:val="22"/>
                <w:szCs w:val="22"/>
              </w:rPr>
              <w:t xml:space="preserve"> раног узраста</w:t>
            </w:r>
            <w:r w:rsidRPr="0060059A">
              <w:rPr>
                <w:rFonts w:ascii="Times New Roman" w:hAnsi="Times New Roman" w:cs="Times New Roman"/>
                <w:color w:val="212121"/>
                <w:sz w:val="22"/>
                <w:szCs w:val="22"/>
                <w:lang w:val="sr-Latn-CS"/>
              </w:rPr>
              <w:t xml:space="preserve"> ;</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w:t>
            </w:r>
            <w:r w:rsidRPr="0060059A">
              <w:rPr>
                <w:rFonts w:ascii="Times New Roman" w:hAnsi="Times New Roman" w:cs="Times New Roman"/>
                <w:color w:val="212121"/>
                <w:sz w:val="22"/>
                <w:szCs w:val="22"/>
              </w:rPr>
              <w:t>У</w:t>
            </w:r>
            <w:r w:rsidRPr="0060059A">
              <w:rPr>
                <w:rFonts w:ascii="Times New Roman" w:hAnsi="Times New Roman" w:cs="Times New Roman"/>
                <w:color w:val="212121"/>
                <w:sz w:val="22"/>
                <w:szCs w:val="22"/>
                <w:lang w:val="sr-Latn-CS"/>
              </w:rPr>
              <w:t>познавање</w:t>
            </w:r>
            <w:r w:rsidRPr="0060059A">
              <w:rPr>
                <w:rFonts w:ascii="Times New Roman" w:hAnsi="Times New Roman" w:cs="Times New Roman"/>
                <w:color w:val="212121"/>
                <w:sz w:val="22"/>
                <w:szCs w:val="22"/>
              </w:rPr>
              <w:t xml:space="preserve"> садржаја</w:t>
            </w:r>
            <w:r w:rsidRPr="0060059A">
              <w:rPr>
                <w:rFonts w:ascii="Times New Roman" w:hAnsi="Times New Roman" w:cs="Times New Roman"/>
                <w:color w:val="212121"/>
                <w:sz w:val="22"/>
                <w:szCs w:val="22"/>
                <w:lang w:val="sr-Latn-CS"/>
              </w:rPr>
              <w:t xml:space="preserve">  активности и медицинско-техничких поступака </w:t>
            </w:r>
            <w:r w:rsidRPr="0060059A">
              <w:rPr>
                <w:rFonts w:ascii="Times New Roman" w:hAnsi="Times New Roman" w:cs="Times New Roman"/>
                <w:color w:val="212121"/>
                <w:sz w:val="22"/>
                <w:szCs w:val="22"/>
              </w:rPr>
              <w:t xml:space="preserve">неге </w:t>
            </w:r>
            <w:r w:rsidRPr="0060059A">
              <w:rPr>
                <w:rFonts w:ascii="Times New Roman" w:hAnsi="Times New Roman" w:cs="Times New Roman"/>
                <w:color w:val="212121"/>
                <w:sz w:val="22"/>
                <w:szCs w:val="22"/>
                <w:lang w:val="sr-Latn-CS"/>
              </w:rPr>
              <w:t>детета;</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Р</w:t>
            </w:r>
            <w:r w:rsidRPr="0060059A">
              <w:rPr>
                <w:rFonts w:ascii="Times New Roman" w:hAnsi="Times New Roman" w:cs="Times New Roman"/>
                <w:color w:val="212121"/>
                <w:sz w:val="22"/>
                <w:szCs w:val="22"/>
                <w:lang w:val="sr-Latn-CS"/>
              </w:rPr>
              <w:t>азвијање</w:t>
            </w:r>
            <w:r w:rsidRPr="0060059A">
              <w:rPr>
                <w:rFonts w:ascii="Times New Roman" w:hAnsi="Times New Roman" w:cs="Times New Roman"/>
                <w:color w:val="212121"/>
                <w:sz w:val="22"/>
                <w:szCs w:val="22"/>
              </w:rPr>
              <w:t xml:space="preserve"> код ученика</w:t>
            </w:r>
            <w:r w:rsidRPr="0060059A">
              <w:rPr>
                <w:rFonts w:ascii="Times New Roman" w:hAnsi="Times New Roman" w:cs="Times New Roman"/>
                <w:color w:val="212121"/>
                <w:sz w:val="22"/>
                <w:szCs w:val="22"/>
                <w:lang w:val="sr-Latn-CS"/>
              </w:rPr>
              <w:t xml:space="preserve"> навика и осећај одговорности;</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Схватање</w:t>
            </w:r>
            <w:r w:rsidRPr="0060059A">
              <w:rPr>
                <w:rFonts w:ascii="Times New Roman" w:hAnsi="Times New Roman" w:cs="Times New Roman"/>
                <w:color w:val="212121"/>
                <w:sz w:val="22"/>
                <w:szCs w:val="22"/>
                <w:lang w:val="sr-Latn-CS"/>
              </w:rPr>
              <w:t xml:space="preserve"> важности </w:t>
            </w:r>
            <w:r w:rsidRPr="0060059A">
              <w:rPr>
                <w:rFonts w:ascii="Times New Roman" w:hAnsi="Times New Roman" w:cs="Times New Roman"/>
                <w:color w:val="212121"/>
                <w:sz w:val="22"/>
                <w:szCs w:val="22"/>
              </w:rPr>
              <w:t xml:space="preserve">неге </w:t>
            </w:r>
            <w:r w:rsidRPr="0060059A">
              <w:rPr>
                <w:rFonts w:ascii="Times New Roman" w:hAnsi="Times New Roman" w:cs="Times New Roman"/>
                <w:color w:val="212121"/>
                <w:sz w:val="22"/>
                <w:szCs w:val="22"/>
                <w:lang w:val="sr-Latn-CS"/>
              </w:rPr>
              <w:t>новорођен</w:t>
            </w:r>
            <w:r w:rsidRPr="0060059A">
              <w:rPr>
                <w:rFonts w:ascii="Times New Roman" w:hAnsi="Times New Roman" w:cs="Times New Roman"/>
                <w:color w:val="212121"/>
                <w:sz w:val="22"/>
                <w:szCs w:val="22"/>
              </w:rPr>
              <w:t>чета</w:t>
            </w: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одојчета и малог детет</w:t>
            </w:r>
            <w:r w:rsidRPr="0060059A">
              <w:rPr>
                <w:rFonts w:ascii="Times New Roman" w:hAnsi="Times New Roman" w:cs="Times New Roman"/>
                <w:color w:val="212121"/>
                <w:sz w:val="22"/>
                <w:szCs w:val="22"/>
                <w:lang w:val="sr-Latn-CS"/>
              </w:rPr>
              <w:t xml:space="preserve"> као и исхран</w:t>
            </w:r>
            <w:r w:rsidRPr="0060059A">
              <w:rPr>
                <w:rFonts w:ascii="Times New Roman" w:hAnsi="Times New Roman" w:cs="Times New Roman"/>
                <w:color w:val="212121"/>
                <w:sz w:val="22"/>
                <w:szCs w:val="22"/>
              </w:rPr>
              <w:t>а</w:t>
            </w:r>
            <w:r w:rsidRPr="0060059A">
              <w:rPr>
                <w:rFonts w:ascii="Times New Roman" w:hAnsi="Times New Roman" w:cs="Times New Roman"/>
                <w:color w:val="212121"/>
                <w:sz w:val="22"/>
                <w:szCs w:val="22"/>
                <w:lang w:val="sr-Latn-CS"/>
              </w:rPr>
              <w:t>;</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Оспособљавање ученика</w:t>
            </w:r>
            <w:r w:rsidRPr="0060059A">
              <w:rPr>
                <w:rFonts w:ascii="Times New Roman" w:hAnsi="Times New Roman" w:cs="Times New Roman"/>
                <w:color w:val="212121"/>
                <w:sz w:val="22"/>
                <w:szCs w:val="22"/>
                <w:lang w:val="sr-Latn-CS"/>
              </w:rPr>
              <w:t xml:space="preserve"> за организацију и реализацију </w:t>
            </w:r>
            <w:r w:rsidRPr="0060059A">
              <w:rPr>
                <w:rFonts w:ascii="Times New Roman" w:hAnsi="Times New Roman" w:cs="Times New Roman"/>
                <w:color w:val="212121"/>
                <w:sz w:val="22"/>
                <w:szCs w:val="22"/>
              </w:rPr>
              <w:t>васпитног процеса</w:t>
            </w:r>
            <w:r w:rsidRPr="0060059A">
              <w:rPr>
                <w:rFonts w:ascii="Times New Roman" w:hAnsi="Times New Roman" w:cs="Times New Roman"/>
                <w:color w:val="212121"/>
                <w:sz w:val="22"/>
                <w:szCs w:val="22"/>
                <w:lang w:val="sr-Latn-CS"/>
              </w:rPr>
              <w:t xml:space="preserve"> и </w:t>
            </w:r>
            <w:r w:rsidRPr="0060059A">
              <w:rPr>
                <w:rFonts w:ascii="Times New Roman" w:hAnsi="Times New Roman" w:cs="Times New Roman"/>
                <w:color w:val="212121"/>
                <w:sz w:val="22"/>
                <w:szCs w:val="22"/>
              </w:rPr>
              <w:t>неге деце</w:t>
            </w:r>
            <w:r w:rsidRPr="0060059A">
              <w:rPr>
                <w:rFonts w:ascii="Times New Roman" w:hAnsi="Times New Roman" w:cs="Times New Roman"/>
                <w:color w:val="212121"/>
                <w:sz w:val="22"/>
                <w:szCs w:val="22"/>
                <w:lang w:val="sr-Latn-CS"/>
              </w:rPr>
              <w:t xml:space="preserve"> ран</w:t>
            </w:r>
            <w:r w:rsidRPr="0060059A">
              <w:rPr>
                <w:rFonts w:ascii="Times New Roman" w:hAnsi="Times New Roman" w:cs="Times New Roman"/>
                <w:color w:val="212121"/>
                <w:sz w:val="22"/>
                <w:szCs w:val="22"/>
              </w:rPr>
              <w:t>ог</w:t>
            </w:r>
            <w:r w:rsidRPr="0060059A">
              <w:rPr>
                <w:rFonts w:ascii="Times New Roman" w:hAnsi="Times New Roman" w:cs="Times New Roman"/>
                <w:color w:val="212121"/>
                <w:sz w:val="22"/>
                <w:szCs w:val="22"/>
                <w:lang w:val="sr-Latn-CS"/>
              </w:rPr>
              <w:t xml:space="preserve"> узраста у колективу;</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У</w:t>
            </w:r>
            <w:r w:rsidRPr="0060059A">
              <w:rPr>
                <w:rFonts w:ascii="Times New Roman" w:hAnsi="Times New Roman" w:cs="Times New Roman"/>
                <w:color w:val="212121"/>
                <w:sz w:val="22"/>
                <w:szCs w:val="22"/>
                <w:lang w:val="sr-Latn-CS"/>
              </w:rPr>
              <w:t xml:space="preserve">свајање  </w:t>
            </w:r>
            <w:r w:rsidRPr="0060059A">
              <w:rPr>
                <w:rFonts w:ascii="Times New Roman" w:hAnsi="Times New Roman" w:cs="Times New Roman"/>
                <w:color w:val="212121"/>
                <w:sz w:val="22"/>
                <w:szCs w:val="22"/>
              </w:rPr>
              <w:t>васпитних поступакау раду са децом раног узраста</w:t>
            </w:r>
            <w:r w:rsidRPr="0060059A">
              <w:rPr>
                <w:rFonts w:ascii="Times New Roman" w:hAnsi="Times New Roman" w:cs="Times New Roman"/>
                <w:color w:val="212121"/>
                <w:sz w:val="22"/>
                <w:szCs w:val="22"/>
                <w:lang w:val="sr-Latn-CS"/>
              </w:rPr>
              <w:t>;</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Развијање </w:t>
            </w:r>
            <w:r w:rsidRPr="0060059A">
              <w:rPr>
                <w:rFonts w:ascii="Times New Roman" w:hAnsi="Times New Roman" w:cs="Times New Roman"/>
                <w:color w:val="212121"/>
                <w:sz w:val="22"/>
                <w:szCs w:val="22"/>
              </w:rPr>
              <w:t xml:space="preserve"> код ученика </w:t>
            </w:r>
            <w:r w:rsidRPr="0060059A">
              <w:rPr>
                <w:rFonts w:ascii="Times New Roman" w:hAnsi="Times New Roman" w:cs="Times New Roman"/>
                <w:color w:val="212121"/>
                <w:sz w:val="22"/>
                <w:szCs w:val="22"/>
                <w:lang w:val="sr-Latn-CS"/>
              </w:rPr>
              <w:t xml:space="preserve">креативности у </w:t>
            </w:r>
            <w:r w:rsidRPr="0060059A">
              <w:rPr>
                <w:rFonts w:ascii="Times New Roman" w:hAnsi="Times New Roman" w:cs="Times New Roman"/>
                <w:color w:val="212121"/>
                <w:sz w:val="22"/>
                <w:szCs w:val="22"/>
              </w:rPr>
              <w:t>осмишљавању неге и васпитног рада</w:t>
            </w:r>
            <w:r w:rsidRPr="0060059A">
              <w:rPr>
                <w:rFonts w:ascii="Times New Roman" w:hAnsi="Times New Roman" w:cs="Times New Roman"/>
                <w:color w:val="212121"/>
                <w:sz w:val="22"/>
                <w:szCs w:val="22"/>
                <w:lang w:val="sr-Latn-CS"/>
              </w:rPr>
              <w:t>;</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 xml:space="preserve">Оспособљавање ученика </w:t>
            </w:r>
            <w:r w:rsidRPr="0060059A">
              <w:rPr>
                <w:rFonts w:ascii="Times New Roman" w:hAnsi="Times New Roman" w:cs="Times New Roman"/>
                <w:color w:val="212121"/>
                <w:sz w:val="22"/>
                <w:szCs w:val="22"/>
                <w:lang w:val="sr-Latn-CS"/>
              </w:rPr>
              <w:t xml:space="preserve"> да примјењују методе и облик рада који утичу на физички развој дјеце;</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 xml:space="preserve">Усвајање основних </w:t>
            </w:r>
            <w:r w:rsidRPr="0060059A">
              <w:rPr>
                <w:rFonts w:ascii="Times New Roman" w:hAnsi="Times New Roman" w:cs="Times New Roman"/>
                <w:color w:val="212121"/>
                <w:sz w:val="22"/>
                <w:szCs w:val="22"/>
                <w:lang w:val="sr-Latn-CS"/>
              </w:rPr>
              <w:t>организационих медицинских и психолошких мера и поступака за време пријема, трајања и отпуста из установе за дневни боравак деце;</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схватање значаја спровођења</w:t>
            </w:r>
            <w:r w:rsidRPr="0060059A">
              <w:rPr>
                <w:rFonts w:ascii="Times New Roman" w:hAnsi="Times New Roman" w:cs="Times New Roman"/>
                <w:color w:val="212121"/>
                <w:sz w:val="22"/>
                <w:szCs w:val="22"/>
                <w:lang w:val="sr-Latn-CS"/>
              </w:rPr>
              <w:t xml:space="preserve"> личне хигијене деце  раног узраста;</w:t>
            </w:r>
          </w:p>
          <w:p w:rsidR="0060059A" w:rsidRPr="0060059A" w:rsidRDefault="0060059A" w:rsidP="0075372D">
            <w:pPr>
              <w:pStyle w:val="HTMLPreformatted"/>
              <w:shd w:val="clear" w:color="auto" w:fill="FFFFFF"/>
              <w:rPr>
                <w:rFonts w:ascii="Times New Roman" w:hAnsi="Times New Roman" w:cs="Times New Roman"/>
                <w:color w:val="212121"/>
                <w:sz w:val="22"/>
                <w:szCs w:val="22"/>
                <w:lang w:val="sr-Latn-CS"/>
              </w:rPr>
            </w:pPr>
            <w:r w:rsidRPr="0060059A">
              <w:rPr>
                <w:rFonts w:ascii="Times New Roman" w:hAnsi="Times New Roman" w:cs="Times New Roman"/>
                <w:color w:val="212121"/>
                <w:sz w:val="22"/>
                <w:szCs w:val="22"/>
              </w:rPr>
              <w:t xml:space="preserve">- Оспособљавање ученика </w:t>
            </w:r>
            <w:r w:rsidRPr="0060059A">
              <w:rPr>
                <w:rFonts w:ascii="Times New Roman" w:hAnsi="Times New Roman" w:cs="Times New Roman"/>
                <w:color w:val="212121"/>
                <w:sz w:val="22"/>
                <w:szCs w:val="22"/>
                <w:lang w:val="sr-Latn-CS"/>
              </w:rPr>
              <w:t>за планирање и програмирање рада на формирању здравог психофизичког детета;</w:t>
            </w:r>
          </w:p>
          <w:p w:rsidR="0060059A" w:rsidRPr="0060059A" w:rsidRDefault="0060059A" w:rsidP="0075372D">
            <w:pPr>
              <w:pStyle w:val="HTMLPreformatted"/>
              <w:shd w:val="clear" w:color="auto" w:fill="FFFFFF"/>
              <w:rPr>
                <w:rFonts w:ascii="Times New Roman" w:hAnsi="Times New Roman" w:cs="Times New Roman"/>
                <w:color w:val="212121"/>
                <w:sz w:val="22"/>
                <w:szCs w:val="22"/>
              </w:rPr>
            </w:pPr>
            <w:r w:rsidRPr="0060059A">
              <w:rPr>
                <w:rFonts w:ascii="Times New Roman" w:hAnsi="Times New Roman" w:cs="Times New Roman"/>
                <w:color w:val="212121"/>
                <w:sz w:val="22"/>
                <w:szCs w:val="22"/>
                <w:lang w:val="sr-Latn-CS"/>
              </w:rPr>
              <w:t xml:space="preserve">- </w:t>
            </w:r>
            <w:r w:rsidRPr="0060059A">
              <w:rPr>
                <w:rFonts w:ascii="Times New Roman" w:hAnsi="Times New Roman" w:cs="Times New Roman"/>
                <w:color w:val="212121"/>
                <w:sz w:val="22"/>
                <w:szCs w:val="22"/>
              </w:rPr>
              <w:t xml:space="preserve">Оспособљавање ученика за обављање </w:t>
            </w:r>
            <w:r w:rsidRPr="0060059A">
              <w:rPr>
                <w:rFonts w:ascii="Times New Roman" w:hAnsi="Times New Roman" w:cs="Times New Roman"/>
                <w:color w:val="212121"/>
                <w:sz w:val="22"/>
                <w:szCs w:val="22"/>
                <w:lang w:val="sr-Latn-CS"/>
              </w:rPr>
              <w:t>добре и успешне сарадње са родитељима - одраслима</w:t>
            </w:r>
          </w:p>
          <w:p w:rsidR="0060059A" w:rsidRPr="0060059A" w:rsidRDefault="0060059A" w:rsidP="0075372D">
            <w:pPr>
              <w:rPr>
                <w:bCs/>
                <w:sz w:val="22"/>
                <w:szCs w:val="22"/>
                <w:lang w:val="sr-Cyrl-CS"/>
              </w:rPr>
            </w:pPr>
            <w:r w:rsidRPr="0060059A">
              <w:rPr>
                <w:i/>
                <w:sz w:val="22"/>
                <w:szCs w:val="22"/>
                <w:lang w:val="sr-Cyrl-CS"/>
              </w:rPr>
              <w:t>-</w:t>
            </w:r>
            <w:r w:rsidRPr="0060059A">
              <w:rPr>
                <w:sz w:val="22"/>
                <w:szCs w:val="22"/>
                <w:lang w:val="sr-Cyrl-CS"/>
              </w:rPr>
              <w:t>Припремати их и за пријемни испит за више школе и факултете кроз подизање самопоуздања  ученика и мотивицију и</w:t>
            </w:r>
            <w:r w:rsidRPr="0060059A">
              <w:rPr>
                <w:bCs/>
                <w:sz w:val="22"/>
                <w:szCs w:val="22"/>
                <w:lang w:val="sr-Cyrl-BA"/>
              </w:rPr>
              <w:t xml:space="preserve"> у</w:t>
            </w:r>
            <w:r w:rsidRPr="0060059A">
              <w:rPr>
                <w:bCs/>
                <w:sz w:val="22"/>
                <w:szCs w:val="22"/>
                <w:lang w:val="sr-Cyrl-CS"/>
              </w:rPr>
              <w:t>свајање наставних садржаја са научног аспекта као основ за даљи професионални развој</w:t>
            </w:r>
          </w:p>
          <w:p w:rsidR="0060059A" w:rsidRPr="0060059A" w:rsidRDefault="0060059A" w:rsidP="0075372D">
            <w:pPr>
              <w:rPr>
                <w:bCs/>
                <w:sz w:val="22"/>
                <w:szCs w:val="22"/>
                <w:lang w:val="sr-Cyrl-CS"/>
              </w:rPr>
            </w:pPr>
            <w:r w:rsidRPr="0060059A">
              <w:rPr>
                <w:sz w:val="22"/>
                <w:szCs w:val="22"/>
                <w:lang w:val="sr-Cyrl-CS"/>
              </w:rPr>
              <w:t xml:space="preserve">-Формирати код ученика сопствени става према важним проблемима, развијање истраживачког духа и критичког односа према  </w:t>
            </w:r>
          </w:p>
          <w:p w:rsidR="0060059A" w:rsidRPr="0060059A" w:rsidRDefault="0060059A" w:rsidP="0075372D">
            <w:pPr>
              <w:jc w:val="both"/>
              <w:rPr>
                <w:b/>
                <w:noProof/>
                <w:sz w:val="22"/>
                <w:szCs w:val="22"/>
                <w:lang w:val="ru-RU"/>
              </w:rPr>
            </w:pPr>
            <w:r w:rsidRPr="0060059A">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r w:rsidRPr="0060059A">
              <w:rPr>
                <w:bCs/>
                <w:sz w:val="22"/>
                <w:szCs w:val="22"/>
                <w:lang w:val="sr-Cyrl-BA"/>
              </w:rPr>
              <w:t xml:space="preserve"> ;</w:t>
            </w:r>
          </w:p>
          <w:p w:rsidR="0060059A" w:rsidRPr="0060059A" w:rsidRDefault="0060059A" w:rsidP="0060059A">
            <w:pPr>
              <w:jc w:val="both"/>
              <w:rPr>
                <w:b/>
                <w:noProof/>
                <w:sz w:val="22"/>
                <w:szCs w:val="22"/>
                <w:lang w:val="ru-RU"/>
              </w:rPr>
            </w:pPr>
            <w:r w:rsidRPr="0060059A">
              <w:rPr>
                <w:bCs/>
                <w:sz w:val="22"/>
                <w:szCs w:val="22"/>
                <w:lang w:val="sr-Cyrl-BA"/>
              </w:rPr>
              <w:t>-Подстаћи развој</w:t>
            </w:r>
            <w:r w:rsidRPr="0060059A">
              <w:rPr>
                <w:bCs/>
                <w:sz w:val="22"/>
                <w:szCs w:val="22"/>
                <w:lang w:val="sr-Cyrl-CS"/>
              </w:rPr>
              <w:t xml:space="preserve"> способности интегративног-мултидисциплинарног приступа наставним садржајима; </w:t>
            </w:r>
          </w:p>
        </w:tc>
      </w:tr>
      <w:tr w:rsidR="0060059A" w:rsidRPr="0060059A" w:rsidTr="0075372D">
        <w:tc>
          <w:tcPr>
            <w:tcW w:w="9378" w:type="dxa"/>
            <w:gridSpan w:val="3"/>
            <w:shd w:val="clear" w:color="auto" w:fill="F2F2F2" w:themeFill="background1" w:themeFillShade="F2"/>
          </w:tcPr>
          <w:p w:rsidR="0060059A" w:rsidRPr="0060059A" w:rsidRDefault="0060059A" w:rsidP="0075372D">
            <w:pPr>
              <w:rPr>
                <w:sz w:val="22"/>
                <w:szCs w:val="22"/>
                <w:lang w:val="sr-Cyrl-CS"/>
              </w:rPr>
            </w:pPr>
            <w:r w:rsidRPr="0060059A">
              <w:rPr>
                <w:b/>
                <w:sz w:val="22"/>
                <w:szCs w:val="22"/>
                <w:lang w:val="sr-Cyrl-CS"/>
              </w:rPr>
              <w:t>Активности</w:t>
            </w:r>
            <w:r w:rsidRPr="0060059A">
              <w:rPr>
                <w:sz w:val="22"/>
                <w:szCs w:val="22"/>
                <w:lang w:val="sr-Cyrl-CS"/>
              </w:rPr>
              <w:t xml:space="preserve"> којима се остварује допунска настава из историје су:</w:t>
            </w:r>
          </w:p>
          <w:p w:rsidR="0060059A" w:rsidRPr="0060059A" w:rsidRDefault="0060059A" w:rsidP="00221BC1">
            <w:pPr>
              <w:pStyle w:val="ListParagraph"/>
              <w:numPr>
                <w:ilvl w:val="0"/>
                <w:numId w:val="38"/>
              </w:numPr>
              <w:jc w:val="both"/>
              <w:rPr>
                <w:rFonts w:ascii="Times New Roman" w:hAnsi="Times New Roman"/>
                <w:lang w:val="sr-Cyrl-BA"/>
              </w:rPr>
            </w:pPr>
            <w:r w:rsidRPr="0060059A">
              <w:rPr>
                <w:rFonts w:ascii="Times New Roman" w:hAnsi="Times New Roman"/>
                <w:lang w:val="sr-Cyrl-BA"/>
              </w:rPr>
              <w:t xml:space="preserve">Презентација предавања , филмова и књига, </w:t>
            </w:r>
          </w:p>
          <w:p w:rsidR="0060059A" w:rsidRPr="0060059A" w:rsidRDefault="0060059A" w:rsidP="00221BC1">
            <w:pPr>
              <w:pStyle w:val="ListParagraph"/>
              <w:numPr>
                <w:ilvl w:val="0"/>
                <w:numId w:val="38"/>
              </w:numPr>
              <w:jc w:val="both"/>
              <w:rPr>
                <w:rFonts w:ascii="Times New Roman" w:hAnsi="Times New Roman"/>
                <w:lang w:val="sr-Cyrl-BA"/>
              </w:rPr>
            </w:pPr>
            <w:r w:rsidRPr="0060059A">
              <w:rPr>
                <w:rFonts w:ascii="Times New Roman" w:hAnsi="Times New Roman"/>
                <w:lang w:val="sr-Cyrl-BA"/>
              </w:rPr>
              <w:t>Радионице за решавање појединих педагошких ситуација у предшколским установама</w:t>
            </w:r>
          </w:p>
          <w:p w:rsidR="0060059A" w:rsidRPr="0060059A" w:rsidRDefault="0060059A" w:rsidP="00221BC1">
            <w:pPr>
              <w:pStyle w:val="ListParagraph"/>
              <w:numPr>
                <w:ilvl w:val="0"/>
                <w:numId w:val="38"/>
              </w:numPr>
              <w:jc w:val="both"/>
              <w:rPr>
                <w:rFonts w:ascii="Times New Roman" w:hAnsi="Times New Roman"/>
                <w:lang w:val="sr-Cyrl-BA"/>
              </w:rPr>
            </w:pPr>
            <w:r w:rsidRPr="0060059A">
              <w:rPr>
                <w:rFonts w:ascii="Times New Roman" w:hAnsi="Times New Roman"/>
                <w:lang w:val="sr-Cyrl-BA"/>
              </w:rPr>
              <w:t>Семинари из области васпитања деце раног узраста</w:t>
            </w:r>
          </w:p>
          <w:p w:rsidR="0060059A" w:rsidRPr="0060059A" w:rsidRDefault="0060059A" w:rsidP="00221BC1">
            <w:pPr>
              <w:pStyle w:val="ListParagraph"/>
              <w:numPr>
                <w:ilvl w:val="0"/>
                <w:numId w:val="38"/>
              </w:numPr>
              <w:jc w:val="both"/>
              <w:rPr>
                <w:rFonts w:ascii="Times New Roman" w:hAnsi="Times New Roman"/>
                <w:lang w:val="sr-Cyrl-BA"/>
              </w:rPr>
            </w:pPr>
            <w:r w:rsidRPr="0060059A">
              <w:rPr>
                <w:rFonts w:ascii="Times New Roman" w:hAnsi="Times New Roman"/>
                <w:lang w:val="sr-Cyrl-BA"/>
              </w:rPr>
              <w:t>Посета установама и удружењима из области културе , образовања и социјалне и здравствене заштите и гостовање у школи њихових предавача</w:t>
            </w:r>
          </w:p>
          <w:p w:rsidR="0060059A" w:rsidRPr="0060059A" w:rsidRDefault="0060059A" w:rsidP="00221BC1">
            <w:pPr>
              <w:pStyle w:val="ListParagraph"/>
              <w:numPr>
                <w:ilvl w:val="0"/>
                <w:numId w:val="38"/>
              </w:numPr>
              <w:jc w:val="both"/>
              <w:rPr>
                <w:lang w:val="sr-Cyrl-BA"/>
              </w:rPr>
            </w:pPr>
            <w:r w:rsidRPr="0060059A">
              <w:rPr>
                <w:rFonts w:ascii="Times New Roman" w:hAnsi="Times New Roman"/>
                <w:lang w:val="sr-Cyrl-BA"/>
              </w:rPr>
              <w:t>Дискусија, дебатни кругови, презентација савремених предшколских установа, нових тенденција у методологији рада ра децом раног узаста</w:t>
            </w:r>
          </w:p>
          <w:p w:rsidR="0060059A" w:rsidRPr="0060059A" w:rsidRDefault="0060059A" w:rsidP="00221BC1">
            <w:pPr>
              <w:pStyle w:val="ListParagraph"/>
              <w:numPr>
                <w:ilvl w:val="0"/>
                <w:numId w:val="38"/>
              </w:numPr>
              <w:jc w:val="both"/>
              <w:rPr>
                <w:rFonts w:ascii="Times New Roman" w:hAnsi="Times New Roman"/>
                <w:lang w:val="sr-Cyrl-BA"/>
              </w:rPr>
            </w:pPr>
            <w:r w:rsidRPr="0060059A">
              <w:rPr>
                <w:rFonts w:ascii="Times New Roman" w:hAnsi="Times New Roman"/>
                <w:lang w:val="sr-Cyrl-BA"/>
              </w:rPr>
              <w:t>Мултидисциплинарни приступ, повезивање наставних тема са темама сродних наука (дечје психологије, психологије, филозофије, предшколдке педагогије, педијатрије, књижевности за децу, музичке уметности, здравствене неге деце раног узраста)</w:t>
            </w:r>
          </w:p>
        </w:tc>
      </w:tr>
      <w:tr w:rsidR="0060059A" w:rsidRPr="0060059A" w:rsidTr="0075372D">
        <w:tc>
          <w:tcPr>
            <w:tcW w:w="2808" w:type="dxa"/>
            <w:gridSpan w:val="2"/>
          </w:tcPr>
          <w:p w:rsidR="0060059A" w:rsidRPr="0060059A" w:rsidRDefault="0060059A" w:rsidP="0075372D">
            <w:pPr>
              <w:rPr>
                <w:sz w:val="22"/>
                <w:szCs w:val="22"/>
              </w:rPr>
            </w:pPr>
            <w:r w:rsidRPr="0060059A">
              <w:rPr>
                <w:sz w:val="22"/>
                <w:szCs w:val="22"/>
              </w:rPr>
              <w:t>НАСТАВНЕ ТЕМЕ:</w:t>
            </w:r>
          </w:p>
        </w:tc>
        <w:tc>
          <w:tcPr>
            <w:tcW w:w="6570" w:type="dxa"/>
          </w:tcPr>
          <w:p w:rsidR="0060059A" w:rsidRPr="0060059A" w:rsidRDefault="0060059A" w:rsidP="0075372D">
            <w:pPr>
              <w:rPr>
                <w:sz w:val="22"/>
                <w:szCs w:val="22"/>
              </w:rPr>
            </w:pPr>
            <w:r w:rsidRPr="0060059A">
              <w:rPr>
                <w:sz w:val="22"/>
                <w:szCs w:val="22"/>
              </w:rPr>
              <w:t>ИСХОДИ:</w:t>
            </w:r>
          </w:p>
        </w:tc>
      </w:tr>
      <w:tr w:rsidR="0060059A" w:rsidRPr="0060059A" w:rsidTr="0075372D">
        <w:tc>
          <w:tcPr>
            <w:tcW w:w="2808" w:type="dxa"/>
            <w:gridSpan w:val="2"/>
          </w:tcPr>
          <w:p w:rsidR="0060059A" w:rsidRPr="0060059A" w:rsidRDefault="0060059A" w:rsidP="0075372D">
            <w:pPr>
              <w:rPr>
                <w:sz w:val="22"/>
                <w:szCs w:val="22"/>
              </w:rPr>
            </w:pPr>
            <w:r w:rsidRPr="0060059A">
              <w:rPr>
                <w:sz w:val="22"/>
                <w:szCs w:val="22"/>
                <w:lang w:val="sr-Cyrl-CS"/>
              </w:rPr>
              <w:t>1. СПРОВОЂЕЊЕ ИСХРАНЕ И ОДМОРА КОД ДЕЦЕ РАНОГ УЗРАСТА</w:t>
            </w:r>
          </w:p>
        </w:tc>
        <w:tc>
          <w:tcPr>
            <w:tcW w:w="6570" w:type="dxa"/>
          </w:tcPr>
          <w:p w:rsidR="0060059A" w:rsidRPr="0060059A" w:rsidRDefault="0060059A" w:rsidP="00753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60059A">
              <w:rPr>
                <w:sz w:val="22"/>
                <w:szCs w:val="22"/>
                <w:lang w:val="sr-Cyrl-CS"/>
              </w:rPr>
              <w:t xml:space="preserve">Ученик зна који су  задатке медицинске сестре-васпитача при спровођењу исхране и витаминске профилаксе у колективном боравку, организовању и спровођењу сна и одмора код деце. Зна које су </w:t>
            </w:r>
            <w:r w:rsidRPr="0060059A">
              <w:rPr>
                <w:color w:val="212121"/>
                <w:sz w:val="22"/>
                <w:szCs w:val="22"/>
              </w:rPr>
              <w:t>дневне потребе детета за основним хранљивим материјама, јеловник детета по узрастима,  задаци медицинске сестре - васпитача у припреми детета за обедовање, повезује садржаје са знањима из педијатрије и дечије психологије .</w:t>
            </w:r>
          </w:p>
        </w:tc>
      </w:tr>
      <w:tr w:rsidR="0060059A" w:rsidRPr="0060059A" w:rsidTr="0075372D">
        <w:tc>
          <w:tcPr>
            <w:tcW w:w="2808" w:type="dxa"/>
            <w:gridSpan w:val="2"/>
          </w:tcPr>
          <w:p w:rsidR="0060059A" w:rsidRPr="0060059A" w:rsidRDefault="0060059A" w:rsidP="0075372D">
            <w:pPr>
              <w:rPr>
                <w:sz w:val="22"/>
                <w:szCs w:val="22"/>
                <w:lang w:val="sr-Cyrl-CS"/>
              </w:rPr>
            </w:pPr>
            <w:r w:rsidRPr="0060059A">
              <w:rPr>
                <w:sz w:val="22"/>
                <w:szCs w:val="22"/>
              </w:rPr>
              <w:t>2. КОМУНИКАЦИЈА СА ДЕЦОМ РАНОГ УЗРАСТА</w:t>
            </w:r>
          </w:p>
        </w:tc>
        <w:tc>
          <w:tcPr>
            <w:tcW w:w="6570" w:type="dxa"/>
          </w:tcPr>
          <w:p w:rsidR="0060059A" w:rsidRPr="0060059A" w:rsidRDefault="0060059A" w:rsidP="0075372D">
            <w:pPr>
              <w:rPr>
                <w:sz w:val="22"/>
                <w:szCs w:val="22"/>
                <w:lang w:val="sr-Cyrl-CS"/>
              </w:rPr>
            </w:pPr>
            <w:r w:rsidRPr="0060059A">
              <w:rPr>
                <w:color w:val="212121"/>
                <w:sz w:val="22"/>
                <w:szCs w:val="22"/>
              </w:rPr>
              <w:t xml:space="preserve"> Разуме појам и развој невербалне и вербалне комуникације код деце раног узраста, учење говора у току невербалне комуникације са дететом, вербално означавање радњи детета и заједничких радњи детета и сестре - васпитача, вербално и невербално реаговање на активан говор детета (на вокализацију, речи, реченице),</w:t>
            </w:r>
            <w:r w:rsidRPr="0060059A">
              <w:rPr>
                <w:sz w:val="22"/>
                <w:szCs w:val="22"/>
                <w:lang w:val="sr-Cyrl-CS"/>
              </w:rPr>
              <w:t xml:space="preserve"> именовање основних прибора који се користе при нези, учење вербалних формула („молим“, „хвала“), помоћу поткрепљивања (класично и инструментално условљавање), асоцијативним учењем, учењем путем опонашања и учењем по моделу, </w:t>
            </w:r>
            <w:r w:rsidRPr="0060059A">
              <w:rPr>
                <w:color w:val="212121"/>
                <w:sz w:val="22"/>
                <w:szCs w:val="22"/>
              </w:rPr>
              <w:t xml:space="preserve"> развој вербалне и невербалне комуникације поузрастима деце.</w:t>
            </w:r>
          </w:p>
        </w:tc>
      </w:tr>
      <w:tr w:rsidR="0060059A" w:rsidRPr="0060059A" w:rsidTr="0075372D">
        <w:tc>
          <w:tcPr>
            <w:tcW w:w="2808" w:type="dxa"/>
            <w:gridSpan w:val="2"/>
          </w:tcPr>
          <w:p w:rsidR="0060059A" w:rsidRPr="0060059A" w:rsidRDefault="0060059A" w:rsidP="0075372D">
            <w:pPr>
              <w:rPr>
                <w:sz w:val="22"/>
                <w:szCs w:val="22"/>
                <w:lang w:val="sr-Cyrl-CS"/>
              </w:rPr>
            </w:pPr>
            <w:r w:rsidRPr="0060059A">
              <w:rPr>
                <w:sz w:val="22"/>
                <w:szCs w:val="22"/>
                <w:lang w:val="sr-Cyrl-CS"/>
              </w:rPr>
              <w:t>3. ПРИЛАГОЂАВАЊЕ ДЕЦЕ НА ЖИВОТ У КОЛЕКТИВУ</w:t>
            </w:r>
          </w:p>
        </w:tc>
        <w:tc>
          <w:tcPr>
            <w:tcW w:w="6570" w:type="dxa"/>
          </w:tcPr>
          <w:p w:rsidR="0060059A" w:rsidRPr="0060059A" w:rsidRDefault="0060059A" w:rsidP="0075372D">
            <w:pPr>
              <w:rPr>
                <w:sz w:val="22"/>
                <w:szCs w:val="22"/>
                <w:lang w:val="sr-Cyrl-CS"/>
              </w:rPr>
            </w:pPr>
            <w:r w:rsidRPr="0060059A">
              <w:rPr>
                <w:sz w:val="22"/>
                <w:szCs w:val="22"/>
                <w:lang w:val="sr-Cyrl-CS"/>
              </w:rPr>
              <w:t>Разуиме појам адаптација, реакцију деце на одвајање од породице, на страну средину и стране особе, акторе који утичу на адаптацију,</w:t>
            </w:r>
          </w:p>
          <w:p w:rsidR="0060059A" w:rsidRPr="0060059A" w:rsidRDefault="0060059A" w:rsidP="0075372D">
            <w:pPr>
              <w:rPr>
                <w:sz w:val="22"/>
                <w:szCs w:val="22"/>
                <w:lang w:val="sr-Cyrl-CS"/>
              </w:rPr>
            </w:pPr>
            <w:r w:rsidRPr="0060059A">
              <w:rPr>
                <w:sz w:val="22"/>
                <w:szCs w:val="22"/>
                <w:lang w:val="sr-Cyrl-CS"/>
              </w:rPr>
              <w:t>Типове адаптације(лака, средње тешка и тешка адаптација)</w:t>
            </w:r>
          </w:p>
          <w:p w:rsidR="0060059A" w:rsidRPr="0060059A" w:rsidRDefault="0060059A" w:rsidP="0075372D">
            <w:pPr>
              <w:rPr>
                <w:sz w:val="22"/>
                <w:szCs w:val="22"/>
                <w:lang w:val="sr-Cyrl-CS"/>
              </w:rPr>
            </w:pPr>
            <w:r w:rsidRPr="0060059A">
              <w:rPr>
                <w:sz w:val="22"/>
                <w:szCs w:val="22"/>
                <w:lang w:val="sr-Cyrl-CS"/>
              </w:rPr>
              <w:t>Знаке прилагођеног понашања(интересовање за средину, интересовање за одраслог, добар апетит,дубок сан, , добро расположење и др.)</w:t>
            </w:r>
          </w:p>
          <w:p w:rsidR="0060059A" w:rsidRPr="0060059A" w:rsidRDefault="0060059A" w:rsidP="0075372D">
            <w:pPr>
              <w:rPr>
                <w:sz w:val="22"/>
                <w:szCs w:val="22"/>
                <w:lang w:val="sr-Cyrl-CS"/>
              </w:rPr>
            </w:pPr>
            <w:r w:rsidRPr="0060059A">
              <w:rPr>
                <w:sz w:val="22"/>
                <w:szCs w:val="22"/>
                <w:lang w:val="sr-Cyrl-CS"/>
              </w:rPr>
              <w:t>Знаке неприлагођеног понашања (поремећај сна, апетита, нервозно понашање,, уплашеност и др.)</w:t>
            </w:r>
          </w:p>
          <w:p w:rsidR="0060059A" w:rsidRPr="0060059A" w:rsidRDefault="0060059A" w:rsidP="0075372D">
            <w:pPr>
              <w:rPr>
                <w:sz w:val="22"/>
                <w:szCs w:val="22"/>
                <w:lang w:val="sr-Cyrl-CS"/>
              </w:rPr>
            </w:pPr>
            <w:r w:rsidRPr="0060059A">
              <w:rPr>
                <w:sz w:val="22"/>
                <w:szCs w:val="22"/>
                <w:lang w:val="sr-Cyrl-CS"/>
              </w:rPr>
              <w:t xml:space="preserve"> На који начин се дете припрема детета за полазак у јасле у породици и вртићу, разуме и описује појам реадаптација(када се јавља и како је ублажити)</w:t>
            </w:r>
          </w:p>
        </w:tc>
      </w:tr>
      <w:tr w:rsidR="0060059A" w:rsidRPr="0060059A" w:rsidTr="0075372D">
        <w:tc>
          <w:tcPr>
            <w:tcW w:w="2808" w:type="dxa"/>
            <w:gridSpan w:val="2"/>
          </w:tcPr>
          <w:p w:rsidR="0060059A" w:rsidRPr="0060059A" w:rsidRDefault="0060059A" w:rsidP="0075372D">
            <w:pPr>
              <w:rPr>
                <w:sz w:val="22"/>
                <w:szCs w:val="22"/>
                <w:lang w:val="sr-Cyrl-CS"/>
              </w:rPr>
            </w:pPr>
            <w:r w:rsidRPr="0060059A">
              <w:rPr>
                <w:sz w:val="22"/>
                <w:szCs w:val="22"/>
                <w:lang w:val="sr-Cyrl-CS"/>
              </w:rPr>
              <w:t>4. САРАДЊА ПОРОДИЦЕ И ПРЕДШКОЛСКЕ УСТАНОВЕ</w:t>
            </w:r>
          </w:p>
          <w:p w:rsidR="0060059A" w:rsidRPr="0060059A" w:rsidRDefault="0060059A" w:rsidP="0075372D">
            <w:pPr>
              <w:pStyle w:val="ListParagraph"/>
              <w:spacing w:after="0" w:line="240" w:lineRule="auto"/>
              <w:ind w:left="0"/>
              <w:rPr>
                <w:rFonts w:ascii="Times New Roman" w:hAnsi="Times New Roman"/>
                <w:lang w:val="sr-Cyrl-CS"/>
              </w:rPr>
            </w:pPr>
          </w:p>
        </w:tc>
        <w:tc>
          <w:tcPr>
            <w:tcW w:w="6570" w:type="dxa"/>
          </w:tcPr>
          <w:p w:rsidR="0060059A" w:rsidRPr="0060059A" w:rsidRDefault="0060059A" w:rsidP="0075372D">
            <w:pPr>
              <w:rPr>
                <w:sz w:val="22"/>
                <w:szCs w:val="22"/>
              </w:rPr>
            </w:pPr>
            <w:r w:rsidRPr="0060059A">
              <w:rPr>
                <w:sz w:val="22"/>
                <w:szCs w:val="22"/>
              </w:rPr>
              <w:t xml:space="preserve"> Ученик зна који су видови сарадње породице породице и предшколске установе-информативни и едукативни, непосредно укључивање родитеља у васпитни процес), познаје принципи сарадње васпитача и са родитељима(принцип поштовања личности родитеља, принцип коришћења искуства родитеља, принцип ефикасног коришћења времена, принцип корисности, принцип тактичности), разуме типове родитеља, облике сарадње помоћу паноа, зна и описује методе здравствено-васпитног рада са породицом-улога васпитача као здравственог радника</w:t>
            </w:r>
          </w:p>
        </w:tc>
      </w:tr>
      <w:tr w:rsidR="0060059A" w:rsidRPr="0060059A" w:rsidTr="0075372D">
        <w:tc>
          <w:tcPr>
            <w:tcW w:w="2808" w:type="dxa"/>
            <w:gridSpan w:val="2"/>
          </w:tcPr>
          <w:p w:rsidR="0060059A" w:rsidRPr="0060059A" w:rsidRDefault="0060059A" w:rsidP="0075372D">
            <w:pPr>
              <w:rPr>
                <w:sz w:val="22"/>
                <w:szCs w:val="22"/>
              </w:rPr>
            </w:pPr>
            <w:r w:rsidRPr="0060059A">
              <w:rPr>
                <w:sz w:val="22"/>
                <w:szCs w:val="22"/>
              </w:rPr>
              <w:t xml:space="preserve">5. </w:t>
            </w:r>
            <w:r w:rsidRPr="0060059A">
              <w:rPr>
                <w:sz w:val="22"/>
                <w:szCs w:val="22"/>
                <w:lang w:val="sr-Cyrl-CS"/>
              </w:rPr>
              <w:t>ВАСПИТАЊЕ И НЕГА ДЕЦЕ ПОЈЕДИНИХ УЗРАСТА</w:t>
            </w:r>
          </w:p>
        </w:tc>
        <w:tc>
          <w:tcPr>
            <w:tcW w:w="6570" w:type="dxa"/>
          </w:tcPr>
          <w:p w:rsidR="0060059A" w:rsidRPr="0060059A" w:rsidRDefault="0060059A" w:rsidP="0075372D">
            <w:pPr>
              <w:pStyle w:val="ListParagraph"/>
              <w:spacing w:after="0" w:line="240" w:lineRule="auto"/>
              <w:ind w:left="0"/>
              <w:rPr>
                <w:rFonts w:ascii="Times New Roman" w:hAnsi="Times New Roman"/>
                <w:i/>
              </w:rPr>
            </w:pPr>
            <w:r w:rsidRPr="0060059A">
              <w:rPr>
                <w:rFonts w:ascii="Times New Roman" w:hAnsi="Times New Roman"/>
                <w:color w:val="212121"/>
              </w:rPr>
              <w:t>Ученик упознаје детаљније  начине в</w:t>
            </w:r>
            <w:r w:rsidRPr="0060059A">
              <w:rPr>
                <w:rFonts w:ascii="Times New Roman" w:hAnsi="Times New Roman"/>
                <w:color w:val="212121"/>
                <w:lang w:val="sr-Latn-CS"/>
              </w:rPr>
              <w:t>аспитањ</w:t>
            </w:r>
            <w:r w:rsidRPr="0060059A">
              <w:rPr>
                <w:rFonts w:ascii="Times New Roman" w:hAnsi="Times New Roman"/>
                <w:color w:val="212121"/>
              </w:rPr>
              <w:t>а</w:t>
            </w:r>
            <w:r w:rsidRPr="0060059A">
              <w:rPr>
                <w:rFonts w:ascii="Times New Roman" w:hAnsi="Times New Roman"/>
                <w:color w:val="212121"/>
                <w:lang w:val="sr-Latn-CS"/>
              </w:rPr>
              <w:t xml:space="preserve"> и нег</w:t>
            </w:r>
            <w:r w:rsidRPr="0060059A">
              <w:rPr>
                <w:rFonts w:ascii="Times New Roman" w:hAnsi="Times New Roman"/>
                <w:color w:val="212121"/>
              </w:rPr>
              <w:t>е</w:t>
            </w:r>
            <w:r w:rsidRPr="0060059A">
              <w:rPr>
                <w:rFonts w:ascii="Times New Roman" w:hAnsi="Times New Roman"/>
                <w:color w:val="212121"/>
                <w:lang w:val="sr-Latn-CS"/>
              </w:rPr>
              <w:t xml:space="preserve"> у оквиру следећих активности : нег</w:t>
            </w:r>
            <w:r w:rsidRPr="0060059A">
              <w:rPr>
                <w:rFonts w:ascii="Times New Roman" w:hAnsi="Times New Roman"/>
                <w:color w:val="212121"/>
              </w:rPr>
              <w:t>е</w:t>
            </w:r>
            <w:r w:rsidRPr="0060059A">
              <w:rPr>
                <w:rFonts w:ascii="Times New Roman" w:hAnsi="Times New Roman"/>
                <w:color w:val="212121"/>
                <w:lang w:val="sr-Latn-CS"/>
              </w:rPr>
              <w:t xml:space="preserve"> детета, социјално-емоционални</w:t>
            </w:r>
            <w:r w:rsidRPr="0060059A">
              <w:rPr>
                <w:rFonts w:ascii="Times New Roman" w:hAnsi="Times New Roman"/>
                <w:color w:val="212121"/>
              </w:rPr>
              <w:t xml:space="preserve">х </w:t>
            </w:r>
            <w:r w:rsidRPr="0060059A">
              <w:rPr>
                <w:rFonts w:ascii="Times New Roman" w:hAnsi="Times New Roman"/>
                <w:color w:val="212121"/>
                <w:lang w:val="sr-Latn-CS"/>
              </w:rPr>
              <w:t>однос</w:t>
            </w:r>
            <w:r w:rsidRPr="0060059A">
              <w:rPr>
                <w:rFonts w:ascii="Times New Roman" w:hAnsi="Times New Roman"/>
                <w:color w:val="212121"/>
              </w:rPr>
              <w:t>а</w:t>
            </w:r>
            <w:r w:rsidRPr="0060059A">
              <w:rPr>
                <w:rFonts w:ascii="Times New Roman" w:hAnsi="Times New Roman"/>
                <w:color w:val="212121"/>
                <w:lang w:val="sr-Latn-CS"/>
              </w:rPr>
              <w:t>, мотори</w:t>
            </w:r>
            <w:r w:rsidRPr="0060059A">
              <w:rPr>
                <w:rFonts w:ascii="Times New Roman" w:hAnsi="Times New Roman"/>
                <w:color w:val="212121"/>
              </w:rPr>
              <w:t>чких</w:t>
            </w:r>
            <w:r w:rsidRPr="0060059A">
              <w:rPr>
                <w:rFonts w:ascii="Times New Roman" w:hAnsi="Times New Roman"/>
                <w:color w:val="212121"/>
                <w:lang w:val="sr-Latn-CS"/>
              </w:rPr>
              <w:t>, сензорно-перцептивн</w:t>
            </w:r>
            <w:r w:rsidRPr="0060059A">
              <w:rPr>
                <w:rFonts w:ascii="Times New Roman" w:hAnsi="Times New Roman"/>
                <w:color w:val="212121"/>
              </w:rPr>
              <w:t>их</w:t>
            </w:r>
            <w:r w:rsidRPr="0060059A">
              <w:rPr>
                <w:rFonts w:ascii="Times New Roman" w:hAnsi="Times New Roman"/>
                <w:color w:val="212121"/>
                <w:lang w:val="sr-Latn-CS"/>
              </w:rPr>
              <w:t>, музичко-ритмичк</w:t>
            </w:r>
            <w:r w:rsidRPr="0060059A">
              <w:rPr>
                <w:rFonts w:ascii="Times New Roman" w:hAnsi="Times New Roman"/>
                <w:color w:val="212121"/>
              </w:rPr>
              <w:t>их</w:t>
            </w:r>
            <w:r w:rsidRPr="0060059A">
              <w:rPr>
                <w:rFonts w:ascii="Times New Roman" w:hAnsi="Times New Roman"/>
                <w:color w:val="212121"/>
                <w:lang w:val="sr-Latn-CS"/>
              </w:rPr>
              <w:t>, интелектуалн</w:t>
            </w:r>
            <w:r w:rsidRPr="0060059A">
              <w:rPr>
                <w:rFonts w:ascii="Times New Roman" w:hAnsi="Times New Roman"/>
                <w:color w:val="212121"/>
              </w:rPr>
              <w:t>их</w:t>
            </w:r>
            <w:r w:rsidRPr="0060059A">
              <w:rPr>
                <w:rFonts w:ascii="Times New Roman" w:hAnsi="Times New Roman"/>
                <w:color w:val="212121"/>
                <w:lang w:val="sr-Latn-CS"/>
              </w:rPr>
              <w:t>, језичк</w:t>
            </w:r>
            <w:r w:rsidRPr="0060059A">
              <w:rPr>
                <w:rFonts w:ascii="Times New Roman" w:hAnsi="Times New Roman"/>
                <w:color w:val="212121"/>
              </w:rPr>
              <w:t xml:space="preserve">их активности, </w:t>
            </w:r>
            <w:r w:rsidRPr="0060059A">
              <w:rPr>
                <w:rFonts w:ascii="Times New Roman" w:hAnsi="Times New Roman"/>
                <w:color w:val="212121"/>
                <w:lang w:val="sr-Latn-CS"/>
              </w:rPr>
              <w:t xml:space="preserve"> иг</w:t>
            </w:r>
            <w:r w:rsidRPr="0060059A">
              <w:rPr>
                <w:rFonts w:ascii="Times New Roman" w:hAnsi="Times New Roman"/>
                <w:color w:val="212121"/>
              </w:rPr>
              <w:t>ара и драматизације. Ученик уочава карактеристике и разлике у наведеним активностима и поступцима васпитног рада и неге према узрасту детета, повезује са знањима из предмета музичко васпитање и књижевност за децу, дечја психологија, предшколска педагогија и др.</w:t>
            </w:r>
          </w:p>
        </w:tc>
      </w:tr>
      <w:tr w:rsidR="0060059A" w:rsidRPr="0060059A" w:rsidTr="0075372D">
        <w:tc>
          <w:tcPr>
            <w:tcW w:w="2808" w:type="dxa"/>
            <w:gridSpan w:val="2"/>
          </w:tcPr>
          <w:p w:rsidR="0060059A" w:rsidRPr="0060059A" w:rsidRDefault="0060059A" w:rsidP="0075372D">
            <w:pPr>
              <w:rPr>
                <w:sz w:val="22"/>
                <w:szCs w:val="22"/>
                <w:lang w:val="sr-Cyrl-CS"/>
              </w:rPr>
            </w:pPr>
            <w:r w:rsidRPr="0060059A">
              <w:rPr>
                <w:sz w:val="22"/>
                <w:szCs w:val="22"/>
                <w:lang w:val="sr-Cyrl-CS"/>
              </w:rPr>
              <w:t>6. ОБЛИЦИ И МЕТОДЕ ВАСПИТАЊА ДЕЦЕ РАНОГ УЗРАСТА</w:t>
            </w:r>
          </w:p>
        </w:tc>
        <w:tc>
          <w:tcPr>
            <w:tcW w:w="6570" w:type="dxa"/>
          </w:tcPr>
          <w:p w:rsidR="0060059A" w:rsidRPr="0060059A" w:rsidRDefault="0060059A" w:rsidP="0075372D">
            <w:pPr>
              <w:pStyle w:val="ListParagraph"/>
              <w:spacing w:after="0" w:line="240" w:lineRule="auto"/>
              <w:ind w:left="0"/>
              <w:rPr>
                <w:rFonts w:ascii="Times New Roman" w:hAnsi="Times New Roman"/>
              </w:rPr>
            </w:pPr>
            <w:r w:rsidRPr="0060059A">
              <w:rPr>
                <w:rFonts w:ascii="Times New Roman" w:hAnsi="Times New Roman"/>
                <w:lang w:val="sr-Cyrl-CS"/>
              </w:rPr>
              <w:t xml:space="preserve">Ученик упознаје детаљније  методе и облике  васпитања који се користе у раду са децом: метод причања и прилагођавање говора  према узрасту детета, читања деци, </w:t>
            </w:r>
            <w:r w:rsidRPr="0060059A">
              <w:rPr>
                <w:rFonts w:ascii="Times New Roman" w:hAnsi="Times New Roman"/>
                <w:color w:val="212121"/>
              </w:rPr>
              <w:t>к</w:t>
            </w:r>
            <w:r w:rsidRPr="0060059A">
              <w:rPr>
                <w:rFonts w:ascii="Times New Roman" w:hAnsi="Times New Roman"/>
                <w:color w:val="212121"/>
                <w:lang w:val="sr-Latn-CS"/>
              </w:rPr>
              <w:t>оришћењ</w:t>
            </w:r>
            <w:r w:rsidRPr="0060059A">
              <w:rPr>
                <w:rFonts w:ascii="Times New Roman" w:hAnsi="Times New Roman"/>
                <w:color w:val="212121"/>
              </w:rPr>
              <w:t>а</w:t>
            </w:r>
            <w:r w:rsidRPr="0060059A">
              <w:rPr>
                <w:rFonts w:ascii="Times New Roman" w:hAnsi="Times New Roman"/>
                <w:color w:val="212121"/>
                <w:lang w:val="sr-Latn-CS"/>
              </w:rPr>
              <w:t xml:space="preserve"> музике у </w:t>
            </w:r>
            <w:r w:rsidRPr="0060059A">
              <w:rPr>
                <w:rFonts w:ascii="Times New Roman" w:hAnsi="Times New Roman"/>
                <w:color w:val="212121"/>
              </w:rPr>
              <w:t>васпитању</w:t>
            </w:r>
            <w:r w:rsidRPr="0060059A">
              <w:rPr>
                <w:rFonts w:ascii="Times New Roman" w:hAnsi="Times New Roman"/>
                <w:color w:val="212121"/>
                <w:lang w:val="sr-Latn-CS"/>
              </w:rPr>
              <w:t xml:space="preserve"> дец</w:t>
            </w:r>
            <w:r w:rsidRPr="0060059A">
              <w:rPr>
                <w:rFonts w:ascii="Times New Roman" w:hAnsi="Times New Roman"/>
                <w:color w:val="212121"/>
              </w:rPr>
              <w:t>е. Детаљније упознају к</w:t>
            </w:r>
            <w:r w:rsidRPr="0060059A">
              <w:rPr>
                <w:rFonts w:ascii="Times New Roman" w:hAnsi="Times New Roman"/>
                <w:color w:val="212121"/>
                <w:lang w:val="sr-Latn-CS"/>
              </w:rPr>
              <w:t>онцеп</w:t>
            </w:r>
            <w:r w:rsidRPr="0060059A">
              <w:rPr>
                <w:rFonts w:ascii="Times New Roman" w:hAnsi="Times New Roman"/>
                <w:color w:val="212121"/>
              </w:rPr>
              <w:t>цију</w:t>
            </w:r>
            <w:r w:rsidRPr="0060059A">
              <w:rPr>
                <w:rFonts w:ascii="Times New Roman" w:hAnsi="Times New Roman"/>
                <w:color w:val="212121"/>
                <w:lang w:val="sr-Latn-CS"/>
              </w:rPr>
              <w:t xml:space="preserve"> игре Мари</w:t>
            </w:r>
            <w:r w:rsidRPr="0060059A">
              <w:rPr>
                <w:rFonts w:ascii="Times New Roman" w:hAnsi="Times New Roman"/>
                <w:color w:val="212121"/>
              </w:rPr>
              <w:t>је</w:t>
            </w:r>
            <w:r w:rsidRPr="0060059A">
              <w:rPr>
                <w:rFonts w:ascii="Times New Roman" w:hAnsi="Times New Roman"/>
                <w:color w:val="212121"/>
                <w:lang w:val="sr-Latn-CS"/>
              </w:rPr>
              <w:t xml:space="preserve"> Монтесори</w:t>
            </w:r>
            <w:r w:rsidRPr="0060059A">
              <w:rPr>
                <w:rFonts w:ascii="Times New Roman" w:hAnsi="Times New Roman"/>
                <w:color w:val="212121"/>
              </w:rPr>
              <w:t>, презентују је на часу.</w:t>
            </w:r>
          </w:p>
        </w:tc>
      </w:tr>
      <w:tr w:rsidR="0060059A" w:rsidRPr="0060059A" w:rsidTr="0075372D">
        <w:tc>
          <w:tcPr>
            <w:tcW w:w="2808" w:type="dxa"/>
            <w:gridSpan w:val="2"/>
          </w:tcPr>
          <w:p w:rsidR="0060059A" w:rsidRPr="0060059A" w:rsidRDefault="0060059A" w:rsidP="0075372D">
            <w:pPr>
              <w:pStyle w:val="ListParagraph"/>
              <w:spacing w:after="0" w:line="240" w:lineRule="auto"/>
              <w:ind w:left="0"/>
              <w:rPr>
                <w:rFonts w:ascii="Times New Roman" w:hAnsi="Times New Roman"/>
                <w:lang w:val="sr-Cyrl-CS"/>
              </w:rPr>
            </w:pPr>
            <w:r w:rsidRPr="0060059A">
              <w:rPr>
                <w:rFonts w:ascii="Times New Roman" w:hAnsi="Times New Roman"/>
                <w:lang w:val="sr-Cyrl-CS"/>
              </w:rPr>
              <w:t>7. СРЕДСТВА ЗА РАД СА ДЕЦОМ  ПО УЗРАСТИМА</w:t>
            </w:r>
          </w:p>
        </w:tc>
        <w:tc>
          <w:tcPr>
            <w:tcW w:w="6570" w:type="dxa"/>
          </w:tcPr>
          <w:p w:rsidR="0060059A" w:rsidRPr="0060059A" w:rsidRDefault="0060059A" w:rsidP="0075372D">
            <w:pPr>
              <w:pStyle w:val="HTMLPreformatted"/>
              <w:shd w:val="clear" w:color="auto" w:fill="FFFFFF"/>
              <w:rPr>
                <w:rFonts w:ascii="Times New Roman" w:hAnsi="Times New Roman" w:cs="Times New Roman"/>
                <w:color w:val="212121"/>
                <w:sz w:val="22"/>
                <w:szCs w:val="22"/>
              </w:rPr>
            </w:pPr>
            <w:r w:rsidRPr="0060059A">
              <w:rPr>
                <w:rFonts w:ascii="Times New Roman" w:hAnsi="Times New Roman" w:cs="Times New Roman"/>
                <w:color w:val="212121"/>
                <w:sz w:val="22"/>
                <w:szCs w:val="22"/>
              </w:rPr>
              <w:t>Ученик детељније упознаје средства за рад децом, и</w:t>
            </w:r>
            <w:r w:rsidRPr="0060059A">
              <w:rPr>
                <w:rFonts w:ascii="Times New Roman" w:hAnsi="Times New Roman" w:cs="Times New Roman"/>
                <w:color w:val="212121"/>
                <w:sz w:val="22"/>
                <w:szCs w:val="22"/>
                <w:lang w:val="sr-Latn-CS"/>
              </w:rPr>
              <w:t>г</w:t>
            </w:r>
            <w:r w:rsidRPr="0060059A">
              <w:rPr>
                <w:rFonts w:ascii="Times New Roman" w:hAnsi="Times New Roman" w:cs="Times New Roman"/>
                <w:color w:val="212121"/>
                <w:sz w:val="22"/>
                <w:szCs w:val="22"/>
              </w:rPr>
              <w:t>рачке</w:t>
            </w:r>
            <w:r w:rsidRPr="0060059A">
              <w:rPr>
                <w:rFonts w:ascii="Times New Roman" w:hAnsi="Times New Roman" w:cs="Times New Roman"/>
                <w:color w:val="212121"/>
                <w:sz w:val="22"/>
                <w:szCs w:val="22"/>
                <w:lang w:val="sr-Latn-CS"/>
              </w:rPr>
              <w:t>,класификациј</w:t>
            </w:r>
            <w:r w:rsidRPr="0060059A">
              <w:rPr>
                <w:rFonts w:ascii="Times New Roman" w:hAnsi="Times New Roman" w:cs="Times New Roman"/>
                <w:color w:val="212121"/>
                <w:sz w:val="22"/>
                <w:szCs w:val="22"/>
              </w:rPr>
              <w:t>у играчака, и</w:t>
            </w:r>
            <w:r w:rsidRPr="0060059A">
              <w:rPr>
                <w:rFonts w:ascii="Times New Roman" w:hAnsi="Times New Roman" w:cs="Times New Roman"/>
                <w:color w:val="212121"/>
                <w:sz w:val="22"/>
                <w:szCs w:val="22"/>
                <w:lang w:val="sr-Latn-CS"/>
              </w:rPr>
              <w:t>нтерес</w:t>
            </w:r>
            <w:r w:rsidRPr="0060059A">
              <w:rPr>
                <w:rFonts w:ascii="Times New Roman" w:hAnsi="Times New Roman" w:cs="Times New Roman"/>
                <w:color w:val="212121"/>
                <w:sz w:val="22"/>
                <w:szCs w:val="22"/>
              </w:rPr>
              <w:t>овање за дечје</w:t>
            </w:r>
            <w:r w:rsidRPr="0060059A">
              <w:rPr>
                <w:rFonts w:ascii="Times New Roman" w:hAnsi="Times New Roman" w:cs="Times New Roman"/>
                <w:color w:val="212121"/>
                <w:sz w:val="22"/>
                <w:szCs w:val="22"/>
                <w:lang w:val="sr-Latn-CS"/>
              </w:rPr>
              <w:t xml:space="preserve"> играчке</w:t>
            </w:r>
            <w:r w:rsidRPr="0060059A">
              <w:rPr>
                <w:rFonts w:ascii="Times New Roman" w:hAnsi="Times New Roman" w:cs="Times New Roman"/>
                <w:color w:val="212121"/>
                <w:sz w:val="22"/>
                <w:szCs w:val="22"/>
              </w:rPr>
              <w:t>, с</w:t>
            </w:r>
            <w:r w:rsidRPr="0060059A">
              <w:rPr>
                <w:rFonts w:ascii="Times New Roman" w:hAnsi="Times New Roman" w:cs="Times New Roman"/>
                <w:color w:val="212121"/>
                <w:sz w:val="22"/>
                <w:szCs w:val="22"/>
                <w:lang w:val="sr-Latn-CS"/>
              </w:rPr>
              <w:t xml:space="preserve">редства за рад са децом према </w:t>
            </w:r>
            <w:r w:rsidRPr="0060059A">
              <w:rPr>
                <w:rFonts w:ascii="Times New Roman" w:hAnsi="Times New Roman" w:cs="Times New Roman"/>
                <w:color w:val="212121"/>
                <w:sz w:val="22"/>
                <w:szCs w:val="22"/>
              </w:rPr>
              <w:t>узрасту, захтеви</w:t>
            </w:r>
            <w:r w:rsidRPr="0060059A">
              <w:rPr>
                <w:rFonts w:ascii="Times New Roman" w:hAnsi="Times New Roman" w:cs="Times New Roman"/>
                <w:color w:val="212121"/>
                <w:sz w:val="22"/>
                <w:szCs w:val="22"/>
                <w:lang w:val="sr-Latn-CS"/>
              </w:rPr>
              <w:t xml:space="preserve"> које </w:t>
            </w:r>
            <w:r w:rsidRPr="0060059A">
              <w:rPr>
                <w:rFonts w:ascii="Times New Roman" w:hAnsi="Times New Roman" w:cs="Times New Roman"/>
                <w:color w:val="212121"/>
                <w:sz w:val="22"/>
                <w:szCs w:val="22"/>
              </w:rPr>
              <w:t xml:space="preserve">мора да </w:t>
            </w:r>
            <w:r w:rsidRPr="0060059A">
              <w:rPr>
                <w:rFonts w:ascii="Times New Roman" w:hAnsi="Times New Roman" w:cs="Times New Roman"/>
                <w:color w:val="212121"/>
                <w:sz w:val="22"/>
                <w:szCs w:val="22"/>
                <w:lang w:val="sr-Latn-CS"/>
              </w:rPr>
              <w:t>испу</w:t>
            </w:r>
            <w:r w:rsidRPr="0060059A">
              <w:rPr>
                <w:rFonts w:ascii="Times New Roman" w:hAnsi="Times New Roman" w:cs="Times New Roman"/>
                <w:color w:val="212121"/>
                <w:sz w:val="22"/>
                <w:szCs w:val="22"/>
              </w:rPr>
              <w:t>њава</w:t>
            </w:r>
            <w:r w:rsidRPr="0060059A">
              <w:rPr>
                <w:rFonts w:ascii="Times New Roman" w:hAnsi="Times New Roman" w:cs="Times New Roman"/>
                <w:color w:val="212121"/>
                <w:sz w:val="22"/>
                <w:szCs w:val="22"/>
                <w:lang w:val="sr-Latn-CS"/>
              </w:rPr>
              <w:t xml:space="preserve"> дечја играчка.</w:t>
            </w:r>
            <w:r w:rsidRPr="0060059A">
              <w:rPr>
                <w:rFonts w:ascii="Times New Roman" w:hAnsi="Times New Roman" w:cs="Times New Roman"/>
                <w:color w:val="212121"/>
                <w:sz w:val="22"/>
                <w:szCs w:val="22"/>
              </w:rPr>
              <w:t xml:space="preserve"> Упознаје се са зазличитим савременим средствима, Монтесори материјалима за децу класификовани по узрасту до 6. месеца и од 6. месеци до 3.године (материјале за разумевање постојаности предмета, геометријска тела, за разумевање узрочно-последичних веза, за хоризонталну координацију, сортирање, сензорне материјале и др.). </w:t>
            </w:r>
          </w:p>
          <w:p w:rsidR="0060059A" w:rsidRPr="0060059A" w:rsidRDefault="0060059A" w:rsidP="0075372D">
            <w:pPr>
              <w:pStyle w:val="ListParagraph"/>
              <w:spacing w:after="0" w:line="240" w:lineRule="auto"/>
              <w:ind w:left="0"/>
              <w:rPr>
                <w:rFonts w:ascii="Times New Roman" w:hAnsi="Times New Roman"/>
                <w:lang w:val="sr-Cyrl-CS"/>
              </w:rPr>
            </w:pPr>
          </w:p>
        </w:tc>
      </w:tr>
      <w:tr w:rsidR="0060059A" w:rsidRPr="0060059A" w:rsidTr="0075372D">
        <w:tc>
          <w:tcPr>
            <w:tcW w:w="2808" w:type="dxa"/>
            <w:gridSpan w:val="2"/>
          </w:tcPr>
          <w:p w:rsidR="0060059A" w:rsidRPr="0060059A" w:rsidRDefault="0060059A" w:rsidP="0075372D">
            <w:pPr>
              <w:rPr>
                <w:sz w:val="22"/>
                <w:szCs w:val="22"/>
                <w:lang w:val="sr-Cyrl-CS"/>
              </w:rPr>
            </w:pPr>
            <w:r w:rsidRPr="0060059A">
              <w:rPr>
                <w:sz w:val="22"/>
                <w:szCs w:val="22"/>
                <w:lang w:val="ru-RU"/>
              </w:rPr>
              <w:t>8.ВАСПИТНО ОБРАЗОВНИ РАД СА ДЕЦОМ СА СМЕТЊАМА  У РАЗВОЈУ</w:t>
            </w:r>
          </w:p>
        </w:tc>
        <w:tc>
          <w:tcPr>
            <w:tcW w:w="6570" w:type="dxa"/>
          </w:tcPr>
          <w:p w:rsidR="0060059A" w:rsidRPr="0060059A" w:rsidRDefault="0060059A" w:rsidP="0075372D">
            <w:pPr>
              <w:pStyle w:val="HTMLPreformatted"/>
              <w:shd w:val="clear" w:color="auto" w:fill="FFFFFF"/>
              <w:rPr>
                <w:rFonts w:ascii="Times New Roman" w:hAnsi="Times New Roman" w:cs="Times New Roman"/>
                <w:color w:val="212121"/>
                <w:sz w:val="22"/>
                <w:szCs w:val="22"/>
              </w:rPr>
            </w:pPr>
            <w:r w:rsidRPr="0060059A">
              <w:rPr>
                <w:rFonts w:ascii="Times New Roman" w:hAnsi="Times New Roman" w:cs="Times New Roman"/>
                <w:color w:val="212121"/>
                <w:sz w:val="22"/>
                <w:szCs w:val="22"/>
              </w:rPr>
              <w:t xml:space="preserve">Ученик стиче додатна знања из области инклузивног образовања у предшколским установама, разуме  зна и описује </w:t>
            </w:r>
            <w:r w:rsidRPr="0060059A">
              <w:rPr>
                <w:rFonts w:ascii="Times New Roman" w:hAnsi="Times New Roman" w:cs="Times New Roman"/>
                <w:color w:val="212121"/>
                <w:sz w:val="22"/>
                <w:szCs w:val="22"/>
                <w:lang w:val="sr-Latn-CS"/>
              </w:rPr>
              <w:t>класификациј</w:t>
            </w:r>
            <w:r w:rsidRPr="0060059A">
              <w:rPr>
                <w:rFonts w:ascii="Times New Roman" w:hAnsi="Times New Roman" w:cs="Times New Roman"/>
                <w:color w:val="212121"/>
                <w:sz w:val="22"/>
                <w:szCs w:val="22"/>
              </w:rPr>
              <w:t>у</w:t>
            </w:r>
            <w:r w:rsidRPr="0060059A">
              <w:rPr>
                <w:rFonts w:ascii="Times New Roman" w:hAnsi="Times New Roman" w:cs="Times New Roman"/>
                <w:color w:val="212121"/>
                <w:sz w:val="22"/>
                <w:szCs w:val="22"/>
                <w:lang w:val="sr-Latn-CS"/>
              </w:rPr>
              <w:t xml:space="preserve"> деце са сметњама у развоју. Разуме </w:t>
            </w:r>
            <w:r w:rsidRPr="0060059A">
              <w:rPr>
                <w:rFonts w:ascii="Times New Roman" w:hAnsi="Times New Roman" w:cs="Times New Roman"/>
                <w:color w:val="212121"/>
                <w:sz w:val="22"/>
                <w:szCs w:val="22"/>
              </w:rPr>
              <w:t xml:space="preserve">и описујуе </w:t>
            </w:r>
            <w:r w:rsidRPr="0060059A">
              <w:rPr>
                <w:rFonts w:ascii="Times New Roman" w:hAnsi="Times New Roman" w:cs="Times New Roman"/>
                <w:color w:val="212121"/>
                <w:sz w:val="22"/>
                <w:szCs w:val="22"/>
                <w:lang w:val="sr-Latn-CS"/>
              </w:rPr>
              <w:t>појам,</w:t>
            </w:r>
            <w:r w:rsidRPr="0060059A">
              <w:rPr>
                <w:rFonts w:ascii="Times New Roman" w:hAnsi="Times New Roman" w:cs="Times New Roman"/>
                <w:color w:val="212121"/>
                <w:sz w:val="22"/>
                <w:szCs w:val="22"/>
              </w:rPr>
              <w:t xml:space="preserve"> ИОП-и</w:t>
            </w:r>
            <w:r w:rsidRPr="0060059A">
              <w:rPr>
                <w:rFonts w:ascii="Times New Roman" w:hAnsi="Times New Roman" w:cs="Times New Roman"/>
                <w:color w:val="212121"/>
                <w:sz w:val="22"/>
                <w:szCs w:val="22"/>
                <w:lang w:val="sr-Latn-CS"/>
              </w:rPr>
              <w:t>ндивидуални образовни план</w:t>
            </w:r>
            <w:r w:rsidRPr="0060059A">
              <w:rPr>
                <w:rFonts w:ascii="Times New Roman" w:hAnsi="Times New Roman" w:cs="Times New Roman"/>
                <w:color w:val="212121"/>
                <w:sz w:val="22"/>
                <w:szCs w:val="22"/>
              </w:rPr>
              <w:t>, познаје документацију и начин израде педагошког профила детета и плана активности ,   Уме да опише у</w:t>
            </w:r>
            <w:r w:rsidRPr="0060059A">
              <w:rPr>
                <w:rFonts w:ascii="Times New Roman" w:hAnsi="Times New Roman" w:cs="Times New Roman"/>
                <w:color w:val="212121"/>
                <w:sz w:val="22"/>
                <w:szCs w:val="22"/>
                <w:lang w:val="sr-Latn-CS"/>
              </w:rPr>
              <w:t>лога медицинск</w:t>
            </w:r>
            <w:r w:rsidRPr="0060059A">
              <w:rPr>
                <w:rFonts w:ascii="Times New Roman" w:hAnsi="Times New Roman" w:cs="Times New Roman"/>
                <w:color w:val="212121"/>
                <w:sz w:val="22"/>
                <w:szCs w:val="22"/>
              </w:rPr>
              <w:t>е</w:t>
            </w:r>
            <w:r w:rsidRPr="0060059A">
              <w:rPr>
                <w:rFonts w:ascii="Times New Roman" w:hAnsi="Times New Roman" w:cs="Times New Roman"/>
                <w:color w:val="212121"/>
                <w:sz w:val="22"/>
                <w:szCs w:val="22"/>
                <w:lang w:val="sr-Latn-CS"/>
              </w:rPr>
              <w:t xml:space="preserve"> сест</w:t>
            </w:r>
            <w:r w:rsidRPr="0060059A">
              <w:rPr>
                <w:rFonts w:ascii="Times New Roman" w:hAnsi="Times New Roman" w:cs="Times New Roman"/>
                <w:color w:val="212121"/>
                <w:sz w:val="22"/>
                <w:szCs w:val="22"/>
              </w:rPr>
              <w:t>ре васпитача</w:t>
            </w:r>
            <w:r w:rsidRPr="0060059A">
              <w:rPr>
                <w:rFonts w:ascii="Times New Roman" w:hAnsi="Times New Roman" w:cs="Times New Roman"/>
                <w:color w:val="212121"/>
                <w:sz w:val="22"/>
                <w:szCs w:val="22"/>
                <w:lang w:val="sr-Latn-CS"/>
              </w:rPr>
              <w:t xml:space="preserve"> у </w:t>
            </w:r>
            <w:r w:rsidRPr="0060059A">
              <w:rPr>
                <w:rFonts w:ascii="Times New Roman" w:hAnsi="Times New Roman" w:cs="Times New Roman"/>
                <w:color w:val="212121"/>
                <w:sz w:val="22"/>
                <w:szCs w:val="22"/>
              </w:rPr>
              <w:t>васпитно</w:t>
            </w:r>
            <w:r w:rsidRPr="0060059A">
              <w:rPr>
                <w:rFonts w:ascii="Times New Roman" w:hAnsi="Times New Roman" w:cs="Times New Roman"/>
                <w:color w:val="212121"/>
                <w:sz w:val="22"/>
                <w:szCs w:val="22"/>
                <w:lang w:val="sr-Latn-CS"/>
              </w:rPr>
              <w:t xml:space="preserve">-образовним </w:t>
            </w:r>
            <w:r w:rsidRPr="0060059A">
              <w:rPr>
                <w:rFonts w:ascii="Times New Roman" w:hAnsi="Times New Roman" w:cs="Times New Roman"/>
                <w:color w:val="212121"/>
                <w:sz w:val="22"/>
                <w:szCs w:val="22"/>
              </w:rPr>
              <w:t>раду</w:t>
            </w:r>
            <w:r w:rsidRPr="0060059A">
              <w:rPr>
                <w:rFonts w:ascii="Times New Roman" w:hAnsi="Times New Roman" w:cs="Times New Roman"/>
                <w:color w:val="212121"/>
                <w:sz w:val="22"/>
                <w:szCs w:val="22"/>
                <w:lang w:val="sr-Latn-CS"/>
              </w:rPr>
              <w:t xml:space="preserve"> са децом са сметњама у развоју</w:t>
            </w:r>
            <w:r w:rsidRPr="0060059A">
              <w:rPr>
                <w:rFonts w:ascii="Times New Roman" w:hAnsi="Times New Roman" w:cs="Times New Roman"/>
                <w:color w:val="212121"/>
                <w:sz w:val="22"/>
                <w:szCs w:val="22"/>
              </w:rPr>
              <w:t xml:space="preserve"> и начин  на који сарађује са стручним тимом</w:t>
            </w:r>
            <w:r w:rsidRPr="0060059A">
              <w:rPr>
                <w:rFonts w:ascii="Times New Roman" w:hAnsi="Times New Roman" w:cs="Times New Roman"/>
                <w:color w:val="212121"/>
                <w:sz w:val="22"/>
                <w:szCs w:val="22"/>
                <w:lang w:val="sr-Latn-CS"/>
              </w:rPr>
              <w:t xml:space="preserve"> у предшколској установи и родитељима деце са сметњама у развоју</w:t>
            </w:r>
            <w:r w:rsidRPr="0060059A">
              <w:rPr>
                <w:rFonts w:ascii="Times New Roman" w:hAnsi="Times New Roman" w:cs="Times New Roman"/>
                <w:color w:val="212121"/>
                <w:sz w:val="22"/>
                <w:szCs w:val="22"/>
              </w:rPr>
              <w:t>. Посећује семинаре и предавања на тему инклузије у предшколској установи.</w:t>
            </w:r>
          </w:p>
        </w:tc>
      </w:tr>
    </w:tbl>
    <w:p w:rsidR="0060059A" w:rsidRDefault="0060059A" w:rsidP="0060059A"/>
    <w:tbl>
      <w:tblPr>
        <w:tblStyle w:val="TableGrid"/>
        <w:tblW w:w="0" w:type="auto"/>
        <w:tblLook w:val="04A0"/>
      </w:tblPr>
      <w:tblGrid>
        <w:gridCol w:w="1278"/>
        <w:gridCol w:w="2610"/>
        <w:gridCol w:w="5490"/>
      </w:tblGrid>
      <w:tr w:rsidR="00EF18D2" w:rsidRPr="00A336E4" w:rsidTr="001709FC">
        <w:tc>
          <w:tcPr>
            <w:tcW w:w="9378" w:type="dxa"/>
            <w:gridSpan w:val="3"/>
            <w:shd w:val="clear" w:color="auto" w:fill="D9D9D9" w:themeFill="background1" w:themeFillShade="D9"/>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rPr>
              <w:t>Пр</w:t>
            </w:r>
            <w:r>
              <w:rPr>
                <w:rFonts w:ascii="Times New Roman" w:hAnsi="Times New Roman"/>
              </w:rPr>
              <w:t>ограм рада  додатне наставе   за четврти</w:t>
            </w:r>
            <w:r w:rsidRPr="00A336E4">
              <w:rPr>
                <w:rFonts w:ascii="Times New Roman" w:hAnsi="Times New Roman"/>
              </w:rPr>
              <w:t xml:space="preserve"> разред </w:t>
            </w:r>
            <w:r>
              <w:rPr>
                <w:rFonts w:ascii="Times New Roman" w:hAnsi="Times New Roman"/>
              </w:rPr>
              <w:t>образовног</w:t>
            </w:r>
            <w:r w:rsidRPr="00A336E4">
              <w:rPr>
                <w:rFonts w:ascii="Times New Roman" w:hAnsi="Times New Roman"/>
              </w:rPr>
              <w:t xml:space="preserve"> профила  медицинска сестра- васпитач  Васпитање и нега деце – вежбе IV разред</w:t>
            </w:r>
          </w:p>
        </w:tc>
      </w:tr>
      <w:tr w:rsidR="00EF18D2" w:rsidRPr="00A336E4" w:rsidTr="001709FC">
        <w:tc>
          <w:tcPr>
            <w:tcW w:w="1278" w:type="dxa"/>
          </w:tcPr>
          <w:p w:rsidR="00EF18D2" w:rsidRPr="00A336E4" w:rsidRDefault="00EF18D2" w:rsidP="001709FC">
            <w:pPr>
              <w:rPr>
                <w:sz w:val="22"/>
                <w:szCs w:val="22"/>
              </w:rPr>
            </w:pPr>
            <w:r w:rsidRPr="00A336E4">
              <w:rPr>
                <w:sz w:val="22"/>
                <w:szCs w:val="22"/>
              </w:rPr>
              <w:t xml:space="preserve">Циљеви: </w:t>
            </w:r>
          </w:p>
          <w:p w:rsidR="00EF18D2" w:rsidRPr="00A336E4" w:rsidRDefault="00EF18D2" w:rsidP="001709FC">
            <w:pPr>
              <w:rPr>
                <w:sz w:val="22"/>
                <w:szCs w:val="22"/>
              </w:rPr>
            </w:pPr>
          </w:p>
        </w:tc>
        <w:tc>
          <w:tcPr>
            <w:tcW w:w="8100" w:type="dxa"/>
            <w:gridSpan w:val="2"/>
          </w:tcPr>
          <w:p w:rsidR="00EF18D2" w:rsidRPr="00A336E4" w:rsidRDefault="00EF18D2" w:rsidP="00221BC1">
            <w:pPr>
              <w:numPr>
                <w:ilvl w:val="0"/>
                <w:numId w:val="47"/>
              </w:numPr>
              <w:rPr>
                <w:sz w:val="22"/>
                <w:szCs w:val="22"/>
                <w:lang w:val="sr-Cyrl-CS"/>
              </w:rPr>
            </w:pPr>
            <w:r w:rsidRPr="00A336E4">
              <w:rPr>
                <w:sz w:val="22"/>
                <w:szCs w:val="22"/>
                <w:lang w:val="sr-Cyrl-CS"/>
              </w:rPr>
              <w:t>Проширење и продубљивљње знања и вештина.</w:t>
            </w:r>
          </w:p>
          <w:p w:rsidR="00EF18D2" w:rsidRPr="00A336E4" w:rsidRDefault="00EF18D2" w:rsidP="00221BC1">
            <w:pPr>
              <w:numPr>
                <w:ilvl w:val="0"/>
                <w:numId w:val="47"/>
              </w:numPr>
              <w:rPr>
                <w:sz w:val="22"/>
                <w:szCs w:val="22"/>
                <w:lang w:val="sr-Cyrl-CS"/>
              </w:rPr>
            </w:pPr>
            <w:r w:rsidRPr="00A336E4">
              <w:rPr>
                <w:sz w:val="22"/>
                <w:szCs w:val="22"/>
                <w:lang w:val="sr-Cyrl-CS"/>
              </w:rPr>
              <w:t>Задовољавање потреба ученика који желе и могу научити више.</w:t>
            </w:r>
          </w:p>
          <w:p w:rsidR="00EF18D2" w:rsidRPr="00A336E4" w:rsidRDefault="00EF18D2" w:rsidP="00221BC1">
            <w:pPr>
              <w:pStyle w:val="ListParagraph"/>
              <w:numPr>
                <w:ilvl w:val="0"/>
                <w:numId w:val="47"/>
              </w:numPr>
              <w:rPr>
                <w:rFonts w:ascii="Times New Roman" w:hAnsi="Times New Roman"/>
                <w:lang w:val="sr-Cyrl-CS"/>
              </w:rPr>
            </w:pPr>
            <w:r w:rsidRPr="00A336E4">
              <w:rPr>
                <w:rFonts w:ascii="Times New Roman" w:hAnsi="Times New Roman"/>
                <w:lang w:val="sr-Cyrl-CS"/>
              </w:rPr>
              <w:t>Колерација са другим стручним предметима.</w:t>
            </w:r>
          </w:p>
        </w:tc>
      </w:tr>
      <w:tr w:rsidR="00EF18D2" w:rsidRPr="00A336E4" w:rsidTr="001709FC">
        <w:tc>
          <w:tcPr>
            <w:tcW w:w="1278" w:type="dxa"/>
          </w:tcPr>
          <w:p w:rsidR="00EF18D2" w:rsidRPr="00A336E4" w:rsidRDefault="00EF18D2" w:rsidP="001709FC">
            <w:pPr>
              <w:rPr>
                <w:sz w:val="22"/>
                <w:szCs w:val="22"/>
              </w:rPr>
            </w:pPr>
            <w:r w:rsidRPr="00A336E4">
              <w:rPr>
                <w:sz w:val="22"/>
                <w:szCs w:val="22"/>
              </w:rPr>
              <w:t xml:space="preserve">Задаци: </w:t>
            </w:r>
          </w:p>
          <w:p w:rsidR="00EF18D2" w:rsidRPr="00A336E4" w:rsidRDefault="00EF18D2" w:rsidP="001709FC">
            <w:pPr>
              <w:jc w:val="both"/>
              <w:rPr>
                <w:sz w:val="22"/>
                <w:szCs w:val="22"/>
              </w:rPr>
            </w:pPr>
          </w:p>
        </w:tc>
        <w:tc>
          <w:tcPr>
            <w:tcW w:w="8100" w:type="dxa"/>
            <w:gridSpan w:val="2"/>
          </w:tcPr>
          <w:p w:rsidR="00EF18D2" w:rsidRPr="00A336E4" w:rsidRDefault="00EF18D2" w:rsidP="00221BC1">
            <w:pPr>
              <w:numPr>
                <w:ilvl w:val="0"/>
                <w:numId w:val="47"/>
              </w:numPr>
              <w:rPr>
                <w:sz w:val="22"/>
                <w:szCs w:val="22"/>
              </w:rPr>
            </w:pPr>
            <w:r w:rsidRPr="00A336E4">
              <w:rPr>
                <w:sz w:val="22"/>
                <w:szCs w:val="22"/>
              </w:rPr>
              <w:t>Мотивисти ученике да се баве да се баве васпитањем и негом деце и да уоче значај овог предмета у професионалном раду.</w:t>
            </w:r>
          </w:p>
          <w:p w:rsidR="00EF18D2" w:rsidRPr="00A336E4" w:rsidRDefault="00EF18D2" w:rsidP="00221BC1">
            <w:pPr>
              <w:numPr>
                <w:ilvl w:val="0"/>
                <w:numId w:val="47"/>
              </w:numPr>
              <w:rPr>
                <w:sz w:val="22"/>
                <w:szCs w:val="22"/>
              </w:rPr>
            </w:pPr>
            <w:r w:rsidRPr="00A336E4">
              <w:rPr>
                <w:sz w:val="22"/>
                <w:szCs w:val="22"/>
              </w:rPr>
              <w:t>Развијања радних навика и заинтересованости ученика за период деце до 3 године.</w:t>
            </w:r>
          </w:p>
          <w:p w:rsidR="00EF18D2" w:rsidRPr="00A336E4" w:rsidRDefault="00EF18D2" w:rsidP="001709FC">
            <w:pPr>
              <w:rPr>
                <w:sz w:val="22"/>
                <w:szCs w:val="22"/>
              </w:rPr>
            </w:pPr>
            <w:r w:rsidRPr="00A336E4">
              <w:rPr>
                <w:sz w:val="22"/>
                <w:szCs w:val="22"/>
              </w:rPr>
              <w:t>Ефикасније коришћење знања и вештина у професионалном раду.</w:t>
            </w:r>
          </w:p>
        </w:tc>
      </w:tr>
      <w:tr w:rsidR="00EF18D2" w:rsidRPr="00A336E4" w:rsidTr="001709FC">
        <w:tc>
          <w:tcPr>
            <w:tcW w:w="9378" w:type="dxa"/>
            <w:gridSpan w:val="3"/>
            <w:shd w:val="clear" w:color="auto" w:fill="F2F2F2" w:themeFill="background1" w:themeFillShade="F2"/>
          </w:tcPr>
          <w:p w:rsidR="00EF18D2" w:rsidRPr="00A336E4" w:rsidRDefault="00EF18D2" w:rsidP="001709FC">
            <w:pPr>
              <w:rPr>
                <w:sz w:val="22"/>
                <w:szCs w:val="22"/>
                <w:lang w:val="sr-Cyrl-CS"/>
              </w:rPr>
            </w:pPr>
            <w:r w:rsidRPr="00A336E4">
              <w:rPr>
                <w:b/>
                <w:sz w:val="22"/>
                <w:szCs w:val="22"/>
                <w:lang w:val="sr-Cyrl-CS"/>
              </w:rPr>
              <w:t>Активности</w:t>
            </w:r>
            <w:r w:rsidRPr="00A336E4">
              <w:rPr>
                <w:sz w:val="22"/>
                <w:szCs w:val="22"/>
                <w:lang w:val="sr-Cyrl-CS"/>
              </w:rPr>
              <w:t xml:space="preserve"> којима се остварује додатна настава:</w:t>
            </w:r>
          </w:p>
          <w:p w:rsidR="00EF18D2" w:rsidRPr="00A336E4" w:rsidRDefault="00EF18D2" w:rsidP="00221BC1">
            <w:pPr>
              <w:pStyle w:val="ListParagraph"/>
              <w:numPr>
                <w:ilvl w:val="0"/>
                <w:numId w:val="47"/>
              </w:numPr>
              <w:rPr>
                <w:rFonts w:ascii="Times New Roman" w:hAnsi="Times New Roman"/>
              </w:rPr>
            </w:pPr>
            <w:r w:rsidRPr="00A336E4">
              <w:rPr>
                <w:rFonts w:ascii="Times New Roman" w:hAnsi="Times New Roman"/>
              </w:rPr>
              <w:t>Индивидуални и групни рад са ученицима</w:t>
            </w:r>
          </w:p>
          <w:p w:rsidR="00EF18D2" w:rsidRPr="00A336E4" w:rsidRDefault="00EF18D2" w:rsidP="00221BC1">
            <w:pPr>
              <w:pStyle w:val="ListParagraph"/>
              <w:numPr>
                <w:ilvl w:val="0"/>
                <w:numId w:val="47"/>
              </w:numPr>
              <w:rPr>
                <w:rFonts w:ascii="Times New Roman" w:hAnsi="Times New Roman"/>
              </w:rPr>
            </w:pPr>
            <w:r w:rsidRPr="00A336E4">
              <w:rPr>
                <w:rFonts w:ascii="Times New Roman" w:hAnsi="Times New Roman"/>
              </w:rPr>
              <w:t>Излагање ученика на основу припремљених тема за усмерене активности</w:t>
            </w:r>
          </w:p>
          <w:p w:rsidR="00EF18D2" w:rsidRPr="00A336E4" w:rsidRDefault="00EF18D2" w:rsidP="00221BC1">
            <w:pPr>
              <w:pStyle w:val="ListParagraph"/>
              <w:numPr>
                <w:ilvl w:val="0"/>
                <w:numId w:val="47"/>
              </w:numPr>
              <w:rPr>
                <w:rFonts w:ascii="Times New Roman" w:hAnsi="Times New Roman"/>
              </w:rPr>
            </w:pPr>
            <w:r w:rsidRPr="00A336E4">
              <w:rPr>
                <w:rFonts w:ascii="Times New Roman" w:hAnsi="Times New Roman"/>
              </w:rPr>
              <w:t>Израда плаката са одређеним садржајем</w:t>
            </w:r>
          </w:p>
          <w:p w:rsidR="00EF18D2" w:rsidRPr="006F03FC" w:rsidRDefault="00EF18D2" w:rsidP="00221BC1">
            <w:pPr>
              <w:pStyle w:val="ListParagraph"/>
              <w:numPr>
                <w:ilvl w:val="0"/>
                <w:numId w:val="47"/>
              </w:numPr>
              <w:rPr>
                <w:rFonts w:ascii="Times New Roman" w:hAnsi="Times New Roman"/>
              </w:rPr>
            </w:pPr>
            <w:r w:rsidRPr="00A336E4">
              <w:rPr>
                <w:rFonts w:ascii="Times New Roman" w:hAnsi="Times New Roman"/>
              </w:rPr>
              <w:t>Коришћење савремене литературе</w:t>
            </w:r>
          </w:p>
        </w:tc>
      </w:tr>
      <w:tr w:rsidR="00EF18D2" w:rsidRPr="00A336E4" w:rsidTr="001709FC">
        <w:tc>
          <w:tcPr>
            <w:tcW w:w="3888" w:type="dxa"/>
            <w:gridSpan w:val="2"/>
          </w:tcPr>
          <w:p w:rsidR="00EF18D2" w:rsidRPr="00A336E4" w:rsidRDefault="00EF18D2" w:rsidP="001709FC">
            <w:pPr>
              <w:rPr>
                <w:sz w:val="22"/>
                <w:szCs w:val="22"/>
              </w:rPr>
            </w:pPr>
            <w:r w:rsidRPr="00A336E4">
              <w:rPr>
                <w:sz w:val="22"/>
                <w:szCs w:val="22"/>
              </w:rPr>
              <w:t>НАСТАВНЕ ТЕМЕ:</w:t>
            </w:r>
          </w:p>
        </w:tc>
        <w:tc>
          <w:tcPr>
            <w:tcW w:w="5490" w:type="dxa"/>
          </w:tcPr>
          <w:p w:rsidR="00EF18D2" w:rsidRPr="00A336E4" w:rsidRDefault="00EF18D2" w:rsidP="001709FC">
            <w:pPr>
              <w:rPr>
                <w:sz w:val="22"/>
                <w:szCs w:val="22"/>
              </w:rPr>
            </w:pPr>
            <w:r w:rsidRPr="00A336E4">
              <w:rPr>
                <w:sz w:val="22"/>
                <w:szCs w:val="22"/>
              </w:rPr>
              <w:t>ИСХОДИ:</w:t>
            </w:r>
          </w:p>
        </w:tc>
      </w:tr>
      <w:tr w:rsidR="00EF18D2" w:rsidRPr="00A336E4" w:rsidTr="001709FC">
        <w:tc>
          <w:tcPr>
            <w:tcW w:w="3888" w:type="dxa"/>
            <w:gridSpan w:val="2"/>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Васпитање и нега деце појединих узраста.</w:t>
            </w:r>
          </w:p>
        </w:tc>
        <w:tc>
          <w:tcPr>
            <w:tcW w:w="5490" w:type="dxa"/>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се оспособити да вештије и самосталније спроводи негу деце по узрастима.</w:t>
            </w:r>
          </w:p>
        </w:tc>
      </w:tr>
      <w:tr w:rsidR="00EF18D2" w:rsidRPr="00A336E4" w:rsidTr="001709FC">
        <w:tc>
          <w:tcPr>
            <w:tcW w:w="3888" w:type="dxa"/>
            <w:gridSpan w:val="2"/>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Основни облици и методе васпитања деце раног узраста.</w:t>
            </w:r>
          </w:p>
        </w:tc>
        <w:tc>
          <w:tcPr>
            <w:tcW w:w="5490" w:type="dxa"/>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боље савладати облике и методе васпитања, што ће му помоћи у бољем и професионалнијем раду.</w:t>
            </w:r>
          </w:p>
        </w:tc>
      </w:tr>
      <w:tr w:rsidR="00EF18D2" w:rsidRPr="00A336E4" w:rsidTr="001709FC">
        <w:tc>
          <w:tcPr>
            <w:tcW w:w="3888" w:type="dxa"/>
            <w:gridSpan w:val="2"/>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Средства за рад са децом по узрастима.</w:t>
            </w:r>
          </w:p>
        </w:tc>
        <w:tc>
          <w:tcPr>
            <w:tcW w:w="5490" w:type="dxa"/>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продубити своја знања о средствима за рад, њиховом специфичношћу и значају коришћења појединих средстава на одређеном узрасту.</w:t>
            </w:r>
          </w:p>
        </w:tc>
      </w:tr>
      <w:tr w:rsidR="00EF18D2" w:rsidRPr="00A336E4" w:rsidTr="001709FC">
        <w:tc>
          <w:tcPr>
            <w:tcW w:w="3888" w:type="dxa"/>
            <w:gridSpan w:val="2"/>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Васпитно образовни рад са децом са сметњама у развоју.</w:t>
            </w:r>
          </w:p>
        </w:tc>
        <w:tc>
          <w:tcPr>
            <w:tcW w:w="5490" w:type="dxa"/>
          </w:tcPr>
          <w:p w:rsidR="00EF18D2" w:rsidRPr="00A336E4" w:rsidRDefault="00EF18D2"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стећи квалитетнија знања која ће му помоћи у раду са децом са сметњама у развоју.</w:t>
            </w:r>
          </w:p>
        </w:tc>
      </w:tr>
    </w:tbl>
    <w:p w:rsidR="00DA0357" w:rsidRDefault="00DA0357" w:rsidP="00DA0357"/>
    <w:p w:rsidR="00DA0357" w:rsidRDefault="00D30FF2" w:rsidP="00DA0357">
      <w:pPr>
        <w:rPr>
          <w:b/>
          <w:lang w:val="sr-Cyrl-CS"/>
        </w:rPr>
      </w:pPr>
      <w:r>
        <w:rPr>
          <w:b/>
        </w:rPr>
        <w:t>8</w:t>
      </w:r>
      <w:r w:rsidR="00DA0357" w:rsidRPr="0060059A">
        <w:rPr>
          <w:b/>
        </w:rPr>
        <w:t>. Програм рада  додатне  наставе  за наставни предмет</w:t>
      </w:r>
      <w:r w:rsidR="00EE4A7B">
        <w:rPr>
          <w:b/>
        </w:rPr>
        <w:t xml:space="preserve"> </w:t>
      </w:r>
      <w:r w:rsidR="00DA0357" w:rsidRPr="0060059A">
        <w:rPr>
          <w:b/>
          <w:lang w:val="sr-Cyrl-CS"/>
        </w:rPr>
        <w:t>прва помоћ</w:t>
      </w:r>
    </w:p>
    <w:p w:rsidR="00D94BD1" w:rsidRPr="0060059A" w:rsidRDefault="00D94BD1" w:rsidP="00DA0357">
      <w:pPr>
        <w:rPr>
          <w:b/>
        </w:rPr>
      </w:pPr>
    </w:p>
    <w:tbl>
      <w:tblPr>
        <w:tblStyle w:val="TableGrid"/>
        <w:tblW w:w="0" w:type="auto"/>
        <w:tblLook w:val="04A0"/>
      </w:tblPr>
      <w:tblGrid>
        <w:gridCol w:w="1837"/>
        <w:gridCol w:w="2411"/>
        <w:gridCol w:w="5130"/>
      </w:tblGrid>
      <w:tr w:rsidR="001C62D9" w:rsidRPr="00116844" w:rsidTr="00D94BD1">
        <w:tc>
          <w:tcPr>
            <w:tcW w:w="9378" w:type="dxa"/>
            <w:gridSpan w:val="3"/>
            <w:shd w:val="clear" w:color="auto" w:fill="D9D9D9" w:themeFill="background1" w:themeFillShade="D9"/>
          </w:tcPr>
          <w:p w:rsidR="001C62D9" w:rsidRPr="00116844" w:rsidRDefault="001C62D9" w:rsidP="001C62D9">
            <w:pPr>
              <w:pStyle w:val="ListParagraph"/>
              <w:spacing w:after="0" w:line="240" w:lineRule="auto"/>
              <w:ind w:left="0"/>
              <w:rPr>
                <w:rFonts w:ascii="Times New Roman" w:hAnsi="Times New Roman"/>
                <w:lang w:val="sr-Cyrl-CS"/>
              </w:rPr>
            </w:pPr>
            <w:r w:rsidRPr="00116844">
              <w:rPr>
                <w:rFonts w:ascii="Times New Roman" w:hAnsi="Times New Roman"/>
              </w:rPr>
              <w:t>за четврти</w:t>
            </w:r>
            <w:r>
              <w:rPr>
                <w:rFonts w:ascii="Times New Roman" w:hAnsi="Times New Roman"/>
              </w:rPr>
              <w:t xml:space="preserve"> разред образовног</w:t>
            </w:r>
            <w:r w:rsidRPr="00116844">
              <w:rPr>
                <w:rFonts w:ascii="Times New Roman" w:hAnsi="Times New Roman"/>
              </w:rPr>
              <w:t xml:space="preserve"> профила медицинска сестра- васпитач</w:t>
            </w:r>
          </w:p>
        </w:tc>
      </w:tr>
      <w:tr w:rsidR="001C62D9" w:rsidRPr="00116844" w:rsidTr="00D94BD1">
        <w:tc>
          <w:tcPr>
            <w:tcW w:w="1837" w:type="dxa"/>
          </w:tcPr>
          <w:p w:rsidR="001C62D9" w:rsidRPr="00116844" w:rsidRDefault="001C62D9" w:rsidP="00AE0B11">
            <w:pPr>
              <w:rPr>
                <w:sz w:val="22"/>
                <w:szCs w:val="22"/>
              </w:rPr>
            </w:pPr>
            <w:r w:rsidRPr="00116844">
              <w:rPr>
                <w:sz w:val="22"/>
                <w:szCs w:val="22"/>
              </w:rPr>
              <w:t xml:space="preserve">Циљеви: </w:t>
            </w:r>
          </w:p>
          <w:p w:rsidR="001C62D9" w:rsidRPr="00116844" w:rsidRDefault="001C62D9" w:rsidP="00AE0B11">
            <w:pPr>
              <w:rPr>
                <w:sz w:val="22"/>
                <w:szCs w:val="22"/>
              </w:rPr>
            </w:pPr>
          </w:p>
        </w:tc>
        <w:tc>
          <w:tcPr>
            <w:tcW w:w="7541" w:type="dxa"/>
            <w:gridSpan w:val="2"/>
          </w:tcPr>
          <w:p w:rsidR="001C62D9" w:rsidRPr="00116844" w:rsidRDefault="001C62D9" w:rsidP="00AE0B11">
            <w:pPr>
              <w:jc w:val="both"/>
              <w:rPr>
                <w:sz w:val="22"/>
                <w:szCs w:val="22"/>
                <w:lang w:val="sr-Cyrl-CS"/>
              </w:rPr>
            </w:pPr>
            <w:r w:rsidRPr="00116844">
              <w:rPr>
                <w:sz w:val="22"/>
                <w:szCs w:val="22"/>
                <w:lang w:val="sr-Cyrl-CS"/>
              </w:rPr>
              <w:t>Циљ додатне наставе у оквиру наставног предмета „Прва помоћ“  је оспособљавање ученика да самостално или тимски збрињавају унесрећена лица на месту несреће, пре стизања хитне службе, на бржи начин, као и збрињавање повреда и нагло насталих болести које нису обухваћене редовним наставним планом и наставним програмом.</w:t>
            </w:r>
          </w:p>
        </w:tc>
      </w:tr>
      <w:tr w:rsidR="001C62D9" w:rsidRPr="00116844" w:rsidTr="00D94BD1">
        <w:tc>
          <w:tcPr>
            <w:tcW w:w="1837" w:type="dxa"/>
          </w:tcPr>
          <w:p w:rsidR="001C62D9" w:rsidRPr="00116844" w:rsidRDefault="001C62D9" w:rsidP="00AE0B11">
            <w:pPr>
              <w:rPr>
                <w:sz w:val="22"/>
                <w:szCs w:val="22"/>
              </w:rPr>
            </w:pPr>
            <w:r w:rsidRPr="00116844">
              <w:rPr>
                <w:sz w:val="22"/>
                <w:szCs w:val="22"/>
              </w:rPr>
              <w:t xml:space="preserve">Задаци: </w:t>
            </w:r>
          </w:p>
          <w:p w:rsidR="001C62D9" w:rsidRPr="00116844" w:rsidRDefault="001C62D9" w:rsidP="00AE0B11">
            <w:pPr>
              <w:jc w:val="both"/>
              <w:rPr>
                <w:sz w:val="22"/>
                <w:szCs w:val="22"/>
              </w:rPr>
            </w:pPr>
          </w:p>
        </w:tc>
        <w:tc>
          <w:tcPr>
            <w:tcW w:w="7541" w:type="dxa"/>
            <w:gridSpan w:val="2"/>
          </w:tcPr>
          <w:p w:rsidR="001C62D9" w:rsidRPr="00116844" w:rsidRDefault="001C62D9" w:rsidP="00AE0B11">
            <w:pPr>
              <w:rPr>
                <w:sz w:val="22"/>
                <w:szCs w:val="22"/>
              </w:rPr>
            </w:pPr>
            <w:r w:rsidRPr="00116844">
              <w:rPr>
                <w:sz w:val="22"/>
                <w:szCs w:val="22"/>
              </w:rPr>
              <w:t>Задаци додатне наставе у првом полугодишту представљају проширење основног знања стеченог током редовне наставе.</w:t>
            </w:r>
          </w:p>
        </w:tc>
      </w:tr>
      <w:tr w:rsidR="001C62D9" w:rsidRPr="00116844" w:rsidTr="00D94BD1">
        <w:tc>
          <w:tcPr>
            <w:tcW w:w="9378" w:type="dxa"/>
            <w:gridSpan w:val="3"/>
            <w:shd w:val="clear" w:color="auto" w:fill="F2F2F2" w:themeFill="background1" w:themeFillShade="F2"/>
          </w:tcPr>
          <w:p w:rsidR="001C62D9" w:rsidRPr="00116844" w:rsidRDefault="001C62D9" w:rsidP="00AE0B11">
            <w:pPr>
              <w:rPr>
                <w:sz w:val="22"/>
                <w:szCs w:val="22"/>
                <w:lang w:val="sr-Cyrl-CS"/>
              </w:rPr>
            </w:pPr>
            <w:r w:rsidRPr="00572362">
              <w:rPr>
                <w:sz w:val="22"/>
                <w:szCs w:val="22"/>
                <w:lang w:val="sr-Cyrl-CS"/>
              </w:rPr>
              <w:t>Активности</w:t>
            </w:r>
            <w:r w:rsidRPr="00116844">
              <w:rPr>
                <w:sz w:val="22"/>
                <w:szCs w:val="22"/>
                <w:lang w:val="sr-Cyrl-CS"/>
              </w:rPr>
              <w:t xml:space="preserve"> којима се остварује допунска настава Прве помоћи су:</w:t>
            </w:r>
          </w:p>
          <w:p w:rsidR="001C62D9" w:rsidRPr="00116844" w:rsidRDefault="001C62D9" w:rsidP="00221BC1">
            <w:pPr>
              <w:pStyle w:val="ListParagraph"/>
              <w:numPr>
                <w:ilvl w:val="0"/>
                <w:numId w:val="18"/>
              </w:numPr>
              <w:rPr>
                <w:rFonts w:ascii="Times New Roman" w:hAnsi="Times New Roman"/>
                <w:lang w:val="sr-Cyrl-CS"/>
              </w:rPr>
            </w:pPr>
            <w:r w:rsidRPr="00116844">
              <w:rPr>
                <w:rFonts w:ascii="Times New Roman" w:hAnsi="Times New Roman"/>
                <w:lang w:val="sr-Cyrl-CS"/>
              </w:rPr>
              <w:t>Индивидуални рад са учеником – савладавање теоријских целина и појединачних вештина</w:t>
            </w:r>
          </w:p>
          <w:p w:rsidR="001C62D9" w:rsidRPr="00116844" w:rsidRDefault="001C62D9" w:rsidP="00221BC1">
            <w:pPr>
              <w:pStyle w:val="ListParagraph"/>
              <w:numPr>
                <w:ilvl w:val="0"/>
                <w:numId w:val="18"/>
              </w:numPr>
              <w:rPr>
                <w:rFonts w:ascii="Times New Roman" w:hAnsi="Times New Roman"/>
                <w:lang w:val="sr-Cyrl-CS"/>
              </w:rPr>
            </w:pPr>
            <w:r w:rsidRPr="00116844">
              <w:rPr>
                <w:rFonts w:ascii="Times New Roman" w:hAnsi="Times New Roman"/>
                <w:lang w:val="sr-Cyrl-CS"/>
              </w:rPr>
              <w:t>Групни рад са ученицима – савладавање тимских и компликованих појединачних вештина</w:t>
            </w:r>
          </w:p>
          <w:p w:rsidR="001C62D9" w:rsidRPr="00116844" w:rsidRDefault="001C62D9" w:rsidP="00221BC1">
            <w:pPr>
              <w:pStyle w:val="ListParagraph"/>
              <w:numPr>
                <w:ilvl w:val="0"/>
                <w:numId w:val="18"/>
              </w:numPr>
              <w:rPr>
                <w:rFonts w:ascii="Times New Roman" w:hAnsi="Times New Roman"/>
                <w:lang w:val="sr-Cyrl-CS"/>
              </w:rPr>
            </w:pPr>
            <w:r w:rsidRPr="00116844">
              <w:rPr>
                <w:rFonts w:ascii="Times New Roman" w:hAnsi="Times New Roman"/>
                <w:lang w:val="sr-Cyrl-CS"/>
              </w:rPr>
              <w:t>Увежбавање тимског рада</w:t>
            </w:r>
          </w:p>
          <w:p w:rsidR="001C62D9" w:rsidRPr="00116844" w:rsidRDefault="001C62D9" w:rsidP="00221BC1">
            <w:pPr>
              <w:pStyle w:val="ListParagraph"/>
              <w:numPr>
                <w:ilvl w:val="0"/>
                <w:numId w:val="18"/>
              </w:numPr>
              <w:rPr>
                <w:rFonts w:ascii="Times New Roman" w:hAnsi="Times New Roman"/>
                <w:lang w:val="sr-Cyrl-CS"/>
              </w:rPr>
            </w:pPr>
            <w:r w:rsidRPr="00116844">
              <w:rPr>
                <w:rFonts w:ascii="Times New Roman" w:hAnsi="Times New Roman"/>
                <w:lang w:val="sr-Cyrl-CS"/>
              </w:rPr>
              <w:t xml:space="preserve">Рад у заједници </w:t>
            </w:r>
          </w:p>
          <w:p w:rsidR="001C62D9" w:rsidRPr="00116844" w:rsidRDefault="001C62D9"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метода играња улога, симулације, искуствене едукације</w:t>
            </w:r>
          </w:p>
          <w:p w:rsidR="001C62D9" w:rsidRPr="00116844" w:rsidRDefault="001C62D9"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стандардизованих и импровизованих средстава у првој помоћи</w:t>
            </w:r>
          </w:p>
          <w:p w:rsidR="001C62D9" w:rsidRPr="00116844" w:rsidRDefault="001C62D9" w:rsidP="00221BC1">
            <w:pPr>
              <w:pStyle w:val="ListParagraph"/>
              <w:numPr>
                <w:ilvl w:val="0"/>
                <w:numId w:val="18"/>
              </w:numPr>
              <w:spacing w:after="0" w:line="240" w:lineRule="auto"/>
              <w:rPr>
                <w:rFonts w:ascii="Times New Roman" w:hAnsi="Times New Roman"/>
                <w:lang w:val="sr-Cyrl-CS"/>
              </w:rPr>
            </w:pPr>
            <w:r w:rsidRPr="00116844">
              <w:rPr>
                <w:rFonts w:ascii="Times New Roman" w:hAnsi="Times New Roman"/>
                <w:lang w:val="sr-Cyrl-CS"/>
              </w:rPr>
              <w:t>Примена савремене технологије у настави</w:t>
            </w:r>
          </w:p>
        </w:tc>
      </w:tr>
      <w:tr w:rsidR="001C62D9" w:rsidRPr="00116844" w:rsidTr="006F03FC">
        <w:tc>
          <w:tcPr>
            <w:tcW w:w="4248" w:type="dxa"/>
            <w:gridSpan w:val="2"/>
          </w:tcPr>
          <w:p w:rsidR="001C62D9" w:rsidRPr="00116844" w:rsidRDefault="001C62D9" w:rsidP="00AE0B11">
            <w:pPr>
              <w:rPr>
                <w:sz w:val="22"/>
                <w:szCs w:val="22"/>
              </w:rPr>
            </w:pPr>
            <w:r w:rsidRPr="00116844">
              <w:rPr>
                <w:sz w:val="22"/>
                <w:szCs w:val="22"/>
              </w:rPr>
              <w:t>НАСТАВНЕ ТЕМЕ:</w:t>
            </w:r>
          </w:p>
        </w:tc>
        <w:tc>
          <w:tcPr>
            <w:tcW w:w="5130" w:type="dxa"/>
          </w:tcPr>
          <w:p w:rsidR="001C62D9" w:rsidRPr="00116844" w:rsidRDefault="001C62D9" w:rsidP="00AE0B11">
            <w:pPr>
              <w:rPr>
                <w:sz w:val="22"/>
                <w:szCs w:val="22"/>
              </w:rPr>
            </w:pPr>
            <w:r w:rsidRPr="00116844">
              <w:rPr>
                <w:sz w:val="22"/>
                <w:szCs w:val="22"/>
              </w:rPr>
              <w:t>ИСХОДИ:</w:t>
            </w:r>
          </w:p>
        </w:tc>
      </w:tr>
      <w:tr w:rsidR="001C62D9" w:rsidRPr="00116844" w:rsidTr="006F03FC">
        <w:tc>
          <w:tcPr>
            <w:tcW w:w="4248" w:type="dxa"/>
            <w:gridSpan w:val="2"/>
          </w:tcPr>
          <w:p w:rsidR="001C62D9" w:rsidRPr="00116844" w:rsidRDefault="001C62D9" w:rsidP="00AE0B11">
            <w:pPr>
              <w:jc w:val="both"/>
              <w:rPr>
                <w:sz w:val="22"/>
                <w:szCs w:val="22"/>
              </w:rPr>
            </w:pPr>
            <w:r w:rsidRPr="00116844">
              <w:rPr>
                <w:bCs/>
                <w:sz w:val="22"/>
                <w:szCs w:val="22"/>
                <w:lang w:val="sr-Cyrl-CS"/>
              </w:rPr>
              <w:t>Основни принципи пружања прве помоћи и утврђивање стања повређеног/оболелог лица – примена савременог приступа у тријажи, комуникација у тиму, сарадња са хитним службама, обезбеђење терена и деловање у оквиру масовних несрећа, активности током ванредних ситуација и деловање у екстремним условима</w:t>
            </w:r>
          </w:p>
        </w:tc>
        <w:tc>
          <w:tcPr>
            <w:tcW w:w="5130" w:type="dxa"/>
          </w:tcPr>
          <w:p w:rsidR="001C62D9" w:rsidRPr="00116844" w:rsidRDefault="001C62D9"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способан да, у оквиру тимског рада спроведе тријажу на месту несреће, комуницира у оквиру тима као равноправни члан и сарађује са службом хитне медицинске помоћи.</w:t>
            </w:r>
          </w:p>
          <w:p w:rsidR="001C62D9" w:rsidRPr="00116844" w:rsidRDefault="001C62D9"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начином функционисања тимова за спашавање </w:t>
            </w:r>
            <w:r w:rsidRPr="00116844">
              <w:rPr>
                <w:rFonts w:ascii="Times New Roman" w:hAnsi="Times New Roman"/>
                <w:bCs/>
                <w:lang w:val="sr-Cyrl-CS"/>
              </w:rPr>
              <w:t>у оквиру масовних несрећа, активностима током ванредних ситуација и деловању у екстремним условима</w:t>
            </w:r>
          </w:p>
        </w:tc>
      </w:tr>
      <w:tr w:rsidR="001C62D9" w:rsidRPr="00116844" w:rsidTr="006F03FC">
        <w:tc>
          <w:tcPr>
            <w:tcW w:w="4248" w:type="dxa"/>
            <w:gridSpan w:val="2"/>
          </w:tcPr>
          <w:p w:rsidR="001C62D9" w:rsidRPr="00116844" w:rsidRDefault="001C62D9" w:rsidP="00AE0B11">
            <w:pPr>
              <w:jc w:val="both"/>
              <w:rPr>
                <w:sz w:val="22"/>
                <w:szCs w:val="22"/>
              </w:rPr>
            </w:pPr>
            <w:r w:rsidRPr="00116844">
              <w:rPr>
                <w:bCs/>
                <w:sz w:val="22"/>
                <w:szCs w:val="22"/>
                <w:lang w:val="sr-Cyrl-CS"/>
              </w:rPr>
              <w:t>Поремећаји стања свести – увежвањање додатних техника</w:t>
            </w:r>
          </w:p>
        </w:tc>
        <w:tc>
          <w:tcPr>
            <w:tcW w:w="5130" w:type="dxa"/>
          </w:tcPr>
          <w:p w:rsidR="001C62D9" w:rsidRPr="00116844" w:rsidRDefault="001C62D9"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напредним техникама збрињавања особа са поремећајима стања свести</w:t>
            </w:r>
          </w:p>
        </w:tc>
      </w:tr>
      <w:tr w:rsidR="001C62D9" w:rsidRPr="00116844" w:rsidTr="006F03FC">
        <w:tc>
          <w:tcPr>
            <w:tcW w:w="4248" w:type="dxa"/>
            <w:gridSpan w:val="2"/>
          </w:tcPr>
          <w:p w:rsidR="001C62D9" w:rsidRPr="00116844" w:rsidRDefault="001C62D9" w:rsidP="00AE0B11">
            <w:pPr>
              <w:jc w:val="both"/>
              <w:rPr>
                <w:sz w:val="22"/>
                <w:szCs w:val="22"/>
              </w:rPr>
            </w:pPr>
            <w:r w:rsidRPr="00116844">
              <w:rPr>
                <w:bCs/>
                <w:sz w:val="22"/>
                <w:szCs w:val="22"/>
                <w:lang w:val="sr-Cyrl-CS"/>
              </w:rPr>
              <w:t>Кардиопулмонална реанимација – примена савремених уређаја у раду, примена АЕД апарата, специфичне технике реанимације у зависности од узраста унесрећеног и/или специфичности настанка прекида виталних функција</w:t>
            </w:r>
          </w:p>
        </w:tc>
        <w:tc>
          <w:tcPr>
            <w:tcW w:w="5130" w:type="dxa"/>
          </w:tcPr>
          <w:p w:rsidR="001C62D9" w:rsidRPr="00116844" w:rsidRDefault="001C62D9"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упознат са начином примене аутоматског спољашњег дефибрилатора.</w:t>
            </w:r>
          </w:p>
          <w:p w:rsidR="001C62D9" w:rsidRPr="00116844" w:rsidRDefault="001C62D9"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специфичним протоколима кардиопулмоналне реанимације у посебним условима, </w:t>
            </w:r>
            <w:r w:rsidRPr="00116844">
              <w:rPr>
                <w:rFonts w:ascii="Times New Roman" w:hAnsi="Times New Roman"/>
                <w:bCs/>
                <w:lang w:val="sr-Cyrl-CS"/>
              </w:rPr>
              <w:t>у зависности од узраста унесрећеног и/или специфичности настанка прекида виталних функција.</w:t>
            </w:r>
          </w:p>
        </w:tc>
      </w:tr>
      <w:tr w:rsidR="001C62D9" w:rsidRPr="00116844" w:rsidTr="006F03FC">
        <w:tc>
          <w:tcPr>
            <w:tcW w:w="4248" w:type="dxa"/>
            <w:gridSpan w:val="2"/>
          </w:tcPr>
          <w:p w:rsidR="001C62D9" w:rsidRPr="00116844" w:rsidRDefault="001C62D9" w:rsidP="00AE0B11">
            <w:pPr>
              <w:pStyle w:val="ListParagraph"/>
              <w:spacing w:after="0" w:line="240" w:lineRule="auto"/>
              <w:ind w:left="0"/>
              <w:rPr>
                <w:rFonts w:ascii="Times New Roman" w:hAnsi="Times New Roman"/>
                <w:lang w:val="sr-Cyrl-CS"/>
              </w:rPr>
            </w:pPr>
            <w:r w:rsidRPr="00116844">
              <w:rPr>
                <w:rFonts w:ascii="Times New Roman" w:hAnsi="Times New Roman"/>
                <w:bCs/>
                <w:lang w:val="sr-Cyrl-CS"/>
              </w:rPr>
              <w:t>Изненада настале тегобе и болести – проширивање постојећег знања о обухваћеним тегобама и болестима, савладавање начина збрињавања тегоба и болести које нису обухваћене у редовној настави.</w:t>
            </w:r>
          </w:p>
        </w:tc>
        <w:tc>
          <w:tcPr>
            <w:tcW w:w="5130" w:type="dxa"/>
          </w:tcPr>
          <w:p w:rsidR="001C62D9" w:rsidRPr="00116844" w:rsidRDefault="001C62D9"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изненада насталим тегобама и болестима које нису обухваћене редовном наставом, као и начинима за њихово збрињавање.</w:t>
            </w:r>
          </w:p>
        </w:tc>
      </w:tr>
    </w:tbl>
    <w:p w:rsidR="00DA0357" w:rsidRDefault="00DA0357" w:rsidP="00DA0357">
      <w:pPr>
        <w:rPr>
          <w:b/>
        </w:rPr>
      </w:pPr>
    </w:p>
    <w:p w:rsidR="006F3C13" w:rsidRDefault="006F3C13" w:rsidP="006F3C13">
      <w:pPr>
        <w:rPr>
          <w:b/>
          <w:lang w:val="sr-Cyrl-CS"/>
        </w:rPr>
      </w:pPr>
      <w:r>
        <w:rPr>
          <w:b/>
        </w:rPr>
        <w:t>9</w:t>
      </w:r>
      <w:r w:rsidRPr="0060059A">
        <w:rPr>
          <w:b/>
        </w:rPr>
        <w:t>. Програм рада  додатне  наставе  за наставни предмет</w:t>
      </w:r>
      <w:r w:rsidR="00EE4A7B">
        <w:rPr>
          <w:b/>
        </w:rPr>
        <w:t xml:space="preserve"> </w:t>
      </w:r>
      <w:r>
        <w:rPr>
          <w:b/>
          <w:lang w:val="sr-Cyrl-CS"/>
        </w:rPr>
        <w:t>устав и права грађана</w:t>
      </w:r>
    </w:p>
    <w:p w:rsidR="00D94BD1" w:rsidRPr="0060059A" w:rsidRDefault="00D94BD1" w:rsidP="006F3C13">
      <w:pPr>
        <w:rPr>
          <w:b/>
        </w:rPr>
      </w:pPr>
    </w:p>
    <w:tbl>
      <w:tblPr>
        <w:tblStyle w:val="TableGrid"/>
        <w:tblW w:w="0" w:type="auto"/>
        <w:tblLook w:val="04A0"/>
      </w:tblPr>
      <w:tblGrid>
        <w:gridCol w:w="1278"/>
        <w:gridCol w:w="1530"/>
        <w:gridCol w:w="6570"/>
      </w:tblGrid>
      <w:tr w:rsidR="006F3C13" w:rsidRPr="00E56B1E" w:rsidTr="00C4665E">
        <w:tc>
          <w:tcPr>
            <w:tcW w:w="9378" w:type="dxa"/>
            <w:gridSpan w:val="3"/>
            <w:shd w:val="clear" w:color="auto" w:fill="D9D9D9" w:themeFill="background1" w:themeFillShade="D9"/>
          </w:tcPr>
          <w:p w:rsidR="006F3C13" w:rsidRPr="00426238" w:rsidRDefault="006F3C13" w:rsidP="00C4665E">
            <w:pPr>
              <w:pStyle w:val="ListParagraph"/>
              <w:spacing w:after="0" w:line="240" w:lineRule="auto"/>
              <w:ind w:left="0"/>
              <w:rPr>
                <w:rFonts w:ascii="Times New Roman" w:hAnsi="Times New Roman"/>
              </w:rPr>
            </w:pPr>
            <w:r w:rsidRPr="00E56B1E">
              <w:rPr>
                <w:rFonts w:ascii="Times New Roman" w:hAnsi="Times New Roman"/>
              </w:rPr>
              <w:t>за  четврти</w:t>
            </w:r>
            <w:r>
              <w:rPr>
                <w:rFonts w:ascii="Times New Roman" w:hAnsi="Times New Roman"/>
              </w:rPr>
              <w:t xml:space="preserve"> разред образовног</w:t>
            </w:r>
            <w:r w:rsidRPr="00E56B1E">
              <w:rPr>
                <w:rFonts w:ascii="Times New Roman" w:hAnsi="Times New Roman"/>
              </w:rPr>
              <w:t xml:space="preserve"> профила   медицинска сестра- васпитач </w:t>
            </w:r>
          </w:p>
        </w:tc>
      </w:tr>
      <w:tr w:rsidR="006F3C13" w:rsidRPr="00E56B1E" w:rsidTr="00C4665E">
        <w:tc>
          <w:tcPr>
            <w:tcW w:w="1278" w:type="dxa"/>
          </w:tcPr>
          <w:p w:rsidR="006F3C13" w:rsidRPr="00E56B1E" w:rsidRDefault="006F3C13" w:rsidP="00C4665E">
            <w:pPr>
              <w:rPr>
                <w:sz w:val="22"/>
                <w:szCs w:val="22"/>
              </w:rPr>
            </w:pPr>
            <w:r w:rsidRPr="00E56B1E">
              <w:rPr>
                <w:sz w:val="22"/>
                <w:szCs w:val="22"/>
              </w:rPr>
              <w:t xml:space="preserve">Циљеви: </w:t>
            </w:r>
          </w:p>
          <w:p w:rsidR="006F3C13" w:rsidRPr="00E56B1E" w:rsidRDefault="006F3C13" w:rsidP="00C4665E">
            <w:pPr>
              <w:rPr>
                <w:sz w:val="22"/>
                <w:szCs w:val="22"/>
              </w:rPr>
            </w:pPr>
          </w:p>
        </w:tc>
        <w:tc>
          <w:tcPr>
            <w:tcW w:w="8100" w:type="dxa"/>
            <w:gridSpan w:val="2"/>
          </w:tcPr>
          <w:p w:rsidR="006F3C13" w:rsidRPr="00E56B1E" w:rsidRDefault="006F3C13" w:rsidP="00C4665E">
            <w:pPr>
              <w:rPr>
                <w:sz w:val="22"/>
                <w:szCs w:val="22"/>
              </w:rPr>
            </w:pPr>
            <w:r w:rsidRPr="00E56B1E">
              <w:rPr>
                <w:sz w:val="22"/>
                <w:szCs w:val="22"/>
              </w:rPr>
              <w:t>Оспособљавања ученика за живот у друштву; развијање знања и вештина неопходних за улогу доброг градјанина у демократски уредјеном друштву.</w:t>
            </w:r>
          </w:p>
        </w:tc>
      </w:tr>
      <w:tr w:rsidR="006F3C13" w:rsidRPr="00E56B1E" w:rsidTr="00C4665E">
        <w:tc>
          <w:tcPr>
            <w:tcW w:w="1278" w:type="dxa"/>
          </w:tcPr>
          <w:p w:rsidR="006F3C13" w:rsidRPr="00E56B1E" w:rsidRDefault="006F3C13" w:rsidP="00C4665E">
            <w:pPr>
              <w:rPr>
                <w:sz w:val="22"/>
                <w:szCs w:val="22"/>
              </w:rPr>
            </w:pPr>
            <w:r w:rsidRPr="00E56B1E">
              <w:rPr>
                <w:sz w:val="22"/>
                <w:szCs w:val="22"/>
              </w:rPr>
              <w:t xml:space="preserve">Задаци: </w:t>
            </w:r>
          </w:p>
          <w:p w:rsidR="006F3C13" w:rsidRPr="00E56B1E" w:rsidRDefault="006F3C13" w:rsidP="00C4665E">
            <w:pPr>
              <w:jc w:val="both"/>
              <w:rPr>
                <w:sz w:val="22"/>
                <w:szCs w:val="22"/>
              </w:rPr>
            </w:pPr>
          </w:p>
        </w:tc>
        <w:tc>
          <w:tcPr>
            <w:tcW w:w="8100" w:type="dxa"/>
            <w:gridSpan w:val="2"/>
          </w:tcPr>
          <w:p w:rsidR="006F3C13" w:rsidRPr="00E56B1E" w:rsidRDefault="006F3C13" w:rsidP="00C4665E">
            <w:pPr>
              <w:rPr>
                <w:sz w:val="22"/>
                <w:szCs w:val="22"/>
              </w:rPr>
            </w:pPr>
            <w:r w:rsidRPr="00E56B1E">
              <w:rPr>
                <w:sz w:val="22"/>
                <w:szCs w:val="22"/>
              </w:rPr>
              <w:t>Разјасњавање кључних појмова из устава и права;развијање спремности да се заузме властити став о најважнијих збивањима у свету.</w:t>
            </w:r>
          </w:p>
        </w:tc>
      </w:tr>
      <w:tr w:rsidR="006F3C13" w:rsidRPr="00E56B1E" w:rsidTr="00C4665E">
        <w:tc>
          <w:tcPr>
            <w:tcW w:w="9378" w:type="dxa"/>
            <w:gridSpan w:val="3"/>
            <w:shd w:val="clear" w:color="auto" w:fill="F2F2F2" w:themeFill="background1" w:themeFillShade="F2"/>
          </w:tcPr>
          <w:p w:rsidR="006F3C13" w:rsidRPr="00225E3C" w:rsidRDefault="006F3C13" w:rsidP="00225E3C">
            <w:pPr>
              <w:rPr>
                <w:sz w:val="22"/>
                <w:szCs w:val="22"/>
              </w:rPr>
            </w:pPr>
            <w:r w:rsidRPr="00E56B1E">
              <w:rPr>
                <w:b/>
                <w:sz w:val="22"/>
                <w:szCs w:val="22"/>
              </w:rPr>
              <w:t>Активности</w:t>
            </w:r>
            <w:r w:rsidRPr="00E56B1E">
              <w:rPr>
                <w:sz w:val="22"/>
                <w:szCs w:val="22"/>
              </w:rPr>
              <w:t xml:space="preserve"> којима се остварује допунска настава  :теоријска настава у учионици;анализа и тумачење текстова</w:t>
            </w:r>
          </w:p>
        </w:tc>
      </w:tr>
      <w:tr w:rsidR="006F3C13" w:rsidRPr="00E56B1E" w:rsidTr="00C4665E">
        <w:tc>
          <w:tcPr>
            <w:tcW w:w="2808" w:type="dxa"/>
            <w:gridSpan w:val="2"/>
          </w:tcPr>
          <w:p w:rsidR="006F3C13" w:rsidRPr="00E56B1E" w:rsidRDefault="006F3C13" w:rsidP="00C4665E">
            <w:pPr>
              <w:rPr>
                <w:sz w:val="22"/>
                <w:szCs w:val="22"/>
              </w:rPr>
            </w:pPr>
            <w:r w:rsidRPr="00E56B1E">
              <w:rPr>
                <w:sz w:val="22"/>
                <w:szCs w:val="22"/>
              </w:rPr>
              <w:t>НАСТАВНЕ ТЕМЕ:</w:t>
            </w:r>
          </w:p>
        </w:tc>
        <w:tc>
          <w:tcPr>
            <w:tcW w:w="6570" w:type="dxa"/>
          </w:tcPr>
          <w:p w:rsidR="006F3C13" w:rsidRPr="00E56B1E" w:rsidRDefault="006F3C13" w:rsidP="00C4665E">
            <w:pPr>
              <w:rPr>
                <w:sz w:val="22"/>
                <w:szCs w:val="22"/>
              </w:rPr>
            </w:pPr>
            <w:r w:rsidRPr="00E56B1E">
              <w:rPr>
                <w:sz w:val="22"/>
                <w:szCs w:val="22"/>
              </w:rPr>
              <w:t>ИСХОДИ:По завршетку теме ученик ће бити у стању да:</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Устав и правна држава у Републици Србији</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Разуме и научи појам устава;појам права;појам и особине закона; да разуме владавину права и правну државу;схвати појам и значење судова у Републици Србији</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Демократија и механизми власти у Републици Србији</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Да изложи одрдјења демократије и сувереност;схвати и разуме појмове највиших органа државне власти у Републици Србији</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Градјани и његова права и слободе у Републици Србији</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Да зна основна људска права и слободе и разуме појам и улогу градјанина у савременом друштву.</w:t>
            </w:r>
          </w:p>
        </w:tc>
      </w:tr>
      <w:tr w:rsidR="006F3C13" w:rsidRPr="00E56B1E" w:rsidTr="00C4665E">
        <w:tc>
          <w:tcPr>
            <w:tcW w:w="280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Република Србија као држава,аутономија и локална самоуправа</w:t>
            </w:r>
          </w:p>
        </w:tc>
        <w:tc>
          <w:tcPr>
            <w:tcW w:w="657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Разуме појмове аутономије;аутономне покрајине и локалне самоуправе у Уставу Републике Србије из 2006.године</w:t>
            </w:r>
          </w:p>
        </w:tc>
      </w:tr>
    </w:tbl>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D94BD1" w:rsidRDefault="00D94BD1" w:rsidP="005C714F">
      <w:pPr>
        <w:rPr>
          <w:b/>
        </w:rPr>
      </w:pPr>
    </w:p>
    <w:p w:rsidR="00C23FB8" w:rsidRDefault="00C23FB8" w:rsidP="005C714F">
      <w:pPr>
        <w:rPr>
          <w:b/>
        </w:rPr>
      </w:pPr>
    </w:p>
    <w:p w:rsidR="00C23FB8" w:rsidRDefault="00C23FB8" w:rsidP="005C714F">
      <w:pPr>
        <w:rPr>
          <w:b/>
        </w:rPr>
      </w:pPr>
    </w:p>
    <w:p w:rsidR="00C23FB8" w:rsidRDefault="00C23FB8" w:rsidP="005C714F">
      <w:pPr>
        <w:rPr>
          <w:b/>
        </w:rPr>
      </w:pPr>
    </w:p>
    <w:p w:rsidR="00C23FB8" w:rsidRDefault="00C23FB8" w:rsidP="005C714F">
      <w:pPr>
        <w:rPr>
          <w:b/>
        </w:rPr>
      </w:pPr>
    </w:p>
    <w:p w:rsidR="00C23FB8" w:rsidRPr="00C23FB8" w:rsidRDefault="00C23FB8" w:rsidP="005C714F">
      <w:pPr>
        <w:rPr>
          <w:b/>
        </w:rPr>
      </w:pPr>
    </w:p>
    <w:p w:rsidR="005C714F" w:rsidRPr="00225E3C" w:rsidRDefault="005C714F" w:rsidP="005C714F">
      <w:pPr>
        <w:rPr>
          <w:rFonts w:eastAsia="Calibri"/>
        </w:rPr>
      </w:pPr>
      <w:r w:rsidRPr="000842DF">
        <w:rPr>
          <w:b/>
        </w:rPr>
        <w:t xml:space="preserve">5.4.2. Остали облици васпитно образовног рада-програм припремне наставе за полагање поправног или разредног испита </w:t>
      </w:r>
      <w:r w:rsidRPr="000842DF">
        <w:rPr>
          <w:b/>
          <w:lang w:val="sr-Cyrl-CS"/>
        </w:rPr>
        <w:t>Медицинска сестра</w:t>
      </w:r>
      <w:r w:rsidRPr="000842DF">
        <w:rPr>
          <w:b/>
          <w:lang w:val="sr-Cyrl-BA"/>
        </w:rPr>
        <w:t xml:space="preserve"> – васпитач</w:t>
      </w:r>
      <w:r w:rsidRPr="000842DF">
        <w:rPr>
          <w:b/>
        </w:rPr>
        <w:t xml:space="preserve">   четврти разред</w:t>
      </w:r>
    </w:p>
    <w:p w:rsidR="00225E3C" w:rsidRDefault="00225E3C" w:rsidP="005C714F">
      <w:pPr>
        <w:rPr>
          <w:rFonts w:eastAsia="Calibri"/>
          <w:b/>
        </w:rPr>
      </w:pPr>
    </w:p>
    <w:p w:rsidR="005C714F" w:rsidRDefault="005C714F" w:rsidP="005C714F">
      <w:pPr>
        <w:rPr>
          <w:b/>
          <w:lang w:val="sr-Cyrl-CS"/>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српски језик и књижевност</w:t>
      </w:r>
    </w:p>
    <w:p w:rsidR="00D94BD1" w:rsidRPr="00196603" w:rsidRDefault="00D94BD1" w:rsidP="005C714F">
      <w:pPr>
        <w:rPr>
          <w:b/>
        </w:rPr>
      </w:pPr>
    </w:p>
    <w:tbl>
      <w:tblPr>
        <w:tblStyle w:val="TableGrid"/>
        <w:tblW w:w="0" w:type="auto"/>
        <w:tblLook w:val="04A0"/>
      </w:tblPr>
      <w:tblGrid>
        <w:gridCol w:w="1278"/>
        <w:gridCol w:w="1890"/>
        <w:gridCol w:w="6210"/>
      </w:tblGrid>
      <w:tr w:rsidR="005C714F" w:rsidRPr="00635703" w:rsidTr="00C12513">
        <w:tc>
          <w:tcPr>
            <w:tcW w:w="9378" w:type="dxa"/>
            <w:gridSpan w:val="3"/>
            <w:shd w:val="clear" w:color="auto" w:fill="D9D9D9" w:themeFill="background1" w:themeFillShade="D9"/>
          </w:tcPr>
          <w:p w:rsidR="005C714F" w:rsidRPr="00892989" w:rsidRDefault="005C714F" w:rsidP="006F3C13">
            <w:pPr>
              <w:pStyle w:val="ListParagraph"/>
              <w:spacing w:after="0" w:line="240" w:lineRule="auto"/>
              <w:ind w:left="0"/>
              <w:rPr>
                <w:rFonts w:ascii="Times New Roman" w:hAnsi="Times New Roman"/>
                <w:lang w:val="sr-Cyrl-CS"/>
              </w:rPr>
            </w:pPr>
            <w:r w:rsidRPr="00892989">
              <w:rPr>
                <w:rFonts w:ascii="Times New Roman" w:hAnsi="Times New Roman"/>
              </w:rPr>
              <w:t xml:space="preserve">за полагање поправног и разредног испита за четврти разред, образовног  профила медицинска сестра - васпитач </w:t>
            </w:r>
          </w:p>
        </w:tc>
      </w:tr>
      <w:tr w:rsidR="005C714F" w:rsidRPr="00635703" w:rsidTr="00C12513">
        <w:tc>
          <w:tcPr>
            <w:tcW w:w="1278" w:type="dxa"/>
          </w:tcPr>
          <w:p w:rsidR="005C714F" w:rsidRPr="00892989" w:rsidRDefault="005C714F" w:rsidP="00C12513">
            <w:pPr>
              <w:rPr>
                <w:sz w:val="22"/>
                <w:szCs w:val="22"/>
              </w:rPr>
            </w:pPr>
            <w:r w:rsidRPr="00892989">
              <w:rPr>
                <w:sz w:val="22"/>
                <w:szCs w:val="22"/>
              </w:rPr>
              <w:t xml:space="preserve">Циљеви: </w:t>
            </w:r>
          </w:p>
          <w:p w:rsidR="005C714F" w:rsidRPr="00892989" w:rsidRDefault="005C714F" w:rsidP="00C12513">
            <w:pPr>
              <w:rPr>
                <w:sz w:val="22"/>
                <w:szCs w:val="22"/>
              </w:rPr>
            </w:pPr>
          </w:p>
        </w:tc>
        <w:tc>
          <w:tcPr>
            <w:tcW w:w="8100" w:type="dxa"/>
            <w:gridSpan w:val="2"/>
          </w:tcPr>
          <w:p w:rsidR="005C714F" w:rsidRPr="00892989" w:rsidRDefault="005C714F" w:rsidP="006F03FC">
            <w:pPr>
              <w:ind w:firstLine="840"/>
              <w:jc w:val="both"/>
              <w:rPr>
                <w:sz w:val="22"/>
                <w:szCs w:val="22"/>
              </w:rPr>
            </w:pPr>
            <w:r w:rsidRPr="00892989">
              <w:rPr>
                <w:b/>
                <w:sz w:val="22"/>
                <w:szCs w:val="22"/>
              </w:rPr>
              <w:t>Циљеви</w:t>
            </w:r>
            <w:r w:rsidRPr="00892989">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самостално проучавање и тумачење дела савремене прозе, поезије и драме. Предочава им се значај рада Д. Максимовић В. Попе, М. Павловића и других српских савремених песника.Ученици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А. Камија, Ф. М.Достојевског, Х. Л. Борхеса, И. Андрића, Д. Ћосића, М.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која доприносе хуманизацији њихове личности.</w:t>
            </w:r>
          </w:p>
        </w:tc>
      </w:tr>
      <w:tr w:rsidR="005C714F" w:rsidRPr="00635703" w:rsidTr="00C12513">
        <w:tc>
          <w:tcPr>
            <w:tcW w:w="1278" w:type="dxa"/>
          </w:tcPr>
          <w:p w:rsidR="005C714F" w:rsidRPr="00892989" w:rsidRDefault="005C714F" w:rsidP="00C12513">
            <w:pPr>
              <w:rPr>
                <w:sz w:val="22"/>
                <w:szCs w:val="22"/>
              </w:rPr>
            </w:pPr>
            <w:r w:rsidRPr="00892989">
              <w:rPr>
                <w:sz w:val="22"/>
                <w:szCs w:val="22"/>
              </w:rPr>
              <w:t xml:space="preserve">Задаци: </w:t>
            </w:r>
          </w:p>
          <w:p w:rsidR="005C714F" w:rsidRPr="00892989" w:rsidRDefault="005C714F" w:rsidP="00C12513">
            <w:pPr>
              <w:jc w:val="both"/>
              <w:rPr>
                <w:sz w:val="22"/>
                <w:szCs w:val="22"/>
              </w:rPr>
            </w:pPr>
          </w:p>
        </w:tc>
        <w:tc>
          <w:tcPr>
            <w:tcW w:w="8100" w:type="dxa"/>
            <w:gridSpan w:val="2"/>
          </w:tcPr>
          <w:p w:rsidR="005C714F" w:rsidRPr="00892989" w:rsidRDefault="005C714F" w:rsidP="006F03FC">
            <w:pPr>
              <w:ind w:firstLine="840"/>
              <w:jc w:val="both"/>
              <w:rPr>
                <w:sz w:val="22"/>
                <w:szCs w:val="22"/>
              </w:rPr>
            </w:pPr>
            <w:r w:rsidRPr="00892989">
              <w:rPr>
                <w:b/>
                <w:sz w:val="22"/>
                <w:szCs w:val="22"/>
              </w:rPr>
              <w:t>Задаци</w:t>
            </w:r>
            <w:r w:rsidRPr="00892989">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(његова еволуција, настанак и развој писма, типови језика).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приповедача, романописаца и драмских талената попут Достојевског,  Андрића,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5C714F" w:rsidRPr="00635703" w:rsidTr="00C12513">
        <w:tc>
          <w:tcPr>
            <w:tcW w:w="9378" w:type="dxa"/>
            <w:gridSpan w:val="3"/>
            <w:shd w:val="clear" w:color="auto" w:fill="D9D9D9" w:themeFill="background1" w:themeFillShade="D9"/>
          </w:tcPr>
          <w:p w:rsidR="005C714F" w:rsidRPr="00892989" w:rsidRDefault="005C714F" w:rsidP="00C12513">
            <w:pPr>
              <w:ind w:firstLine="840"/>
              <w:rPr>
                <w:sz w:val="22"/>
                <w:szCs w:val="22"/>
              </w:rPr>
            </w:pPr>
            <w:r w:rsidRPr="00892989">
              <w:rPr>
                <w:b/>
                <w:sz w:val="22"/>
                <w:szCs w:val="22"/>
              </w:rPr>
              <w:t xml:space="preserve">Активности </w:t>
            </w:r>
            <w:r w:rsidRPr="00892989">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p w:rsidR="005C714F" w:rsidRPr="00892989" w:rsidRDefault="005C714F" w:rsidP="00C12513">
            <w:pPr>
              <w:tabs>
                <w:tab w:val="left" w:pos="120"/>
              </w:tabs>
              <w:ind w:left="360"/>
              <w:jc w:val="both"/>
              <w:rPr>
                <w:sz w:val="22"/>
                <w:szCs w:val="22"/>
                <w:lang w:val="sr-Cyrl-CS"/>
              </w:rPr>
            </w:pPr>
          </w:p>
        </w:tc>
      </w:tr>
      <w:tr w:rsidR="005C714F" w:rsidRPr="00635703" w:rsidTr="00C12513">
        <w:tc>
          <w:tcPr>
            <w:tcW w:w="3168" w:type="dxa"/>
            <w:gridSpan w:val="2"/>
          </w:tcPr>
          <w:p w:rsidR="005C714F" w:rsidRPr="00892989" w:rsidRDefault="005C714F" w:rsidP="00C12513">
            <w:pPr>
              <w:rPr>
                <w:sz w:val="22"/>
                <w:szCs w:val="22"/>
              </w:rPr>
            </w:pPr>
            <w:r w:rsidRPr="00892989">
              <w:rPr>
                <w:sz w:val="22"/>
                <w:szCs w:val="22"/>
              </w:rPr>
              <w:t>НАСТАВНЕ ТЕМЕ:</w:t>
            </w:r>
          </w:p>
        </w:tc>
        <w:tc>
          <w:tcPr>
            <w:tcW w:w="6210" w:type="dxa"/>
          </w:tcPr>
          <w:p w:rsidR="005C714F" w:rsidRPr="00892989" w:rsidRDefault="005C714F" w:rsidP="00C12513">
            <w:pPr>
              <w:rPr>
                <w:sz w:val="22"/>
                <w:szCs w:val="22"/>
              </w:rPr>
            </w:pPr>
            <w:r w:rsidRPr="00892989">
              <w:rPr>
                <w:sz w:val="22"/>
                <w:szCs w:val="22"/>
              </w:rPr>
              <w:t>ИСХОДИ:</w:t>
            </w:r>
          </w:p>
        </w:tc>
      </w:tr>
      <w:tr w:rsidR="005C714F" w:rsidRPr="00635703" w:rsidTr="00C12513">
        <w:tc>
          <w:tcPr>
            <w:tcW w:w="3168" w:type="dxa"/>
            <w:gridSpan w:val="2"/>
          </w:tcPr>
          <w:p w:rsidR="005C714F" w:rsidRPr="00892989" w:rsidRDefault="005C714F" w:rsidP="00C12513">
            <w:pPr>
              <w:rPr>
                <w:sz w:val="22"/>
                <w:szCs w:val="22"/>
                <w:lang w:val="sr-Cyrl-CS"/>
              </w:rPr>
            </w:pPr>
            <w:r w:rsidRPr="00892989">
              <w:rPr>
                <w:sz w:val="22"/>
                <w:szCs w:val="22"/>
                <w:lang w:val="sr-Cyrl-CS"/>
              </w:rPr>
              <w:t>Синтакса</w:t>
            </w:r>
          </w:p>
        </w:tc>
        <w:tc>
          <w:tcPr>
            <w:tcW w:w="6210" w:type="dxa"/>
          </w:tcPr>
          <w:p w:rsidR="005C714F" w:rsidRPr="00892989" w:rsidRDefault="005C714F" w:rsidP="006F03FC">
            <w:pPr>
              <w:pStyle w:val="ListParagraph"/>
              <w:tabs>
                <w:tab w:val="left" w:pos="9356"/>
              </w:tabs>
              <w:spacing w:after="0" w:line="240" w:lineRule="auto"/>
              <w:ind w:left="0" w:right="6"/>
              <w:rPr>
                <w:rFonts w:ascii="Times New Roman" w:hAnsi="Times New Roman"/>
              </w:rPr>
            </w:pPr>
            <w:r w:rsidRPr="00892989">
              <w:rPr>
                <w:rFonts w:ascii="Times New Roman" w:hAnsi="Times New Roman"/>
                <w:lang w:val="sr-Cyrl-CS"/>
              </w:rPr>
              <w:t>Савладано градиво из синтаксе предвиђене за четврти разред (зависне реченице, неправо значење глаголских облика, конгруенција...)</w:t>
            </w:r>
          </w:p>
        </w:tc>
      </w:tr>
      <w:tr w:rsidR="005C714F" w:rsidRPr="00635703" w:rsidTr="00C12513">
        <w:tc>
          <w:tcPr>
            <w:tcW w:w="3168" w:type="dxa"/>
            <w:gridSpan w:val="2"/>
          </w:tcPr>
          <w:p w:rsidR="005C714F" w:rsidRPr="00892989" w:rsidRDefault="005C714F" w:rsidP="00C12513">
            <w:pPr>
              <w:rPr>
                <w:sz w:val="22"/>
                <w:szCs w:val="22"/>
                <w:lang w:val="sr-Cyrl-CS"/>
              </w:rPr>
            </w:pPr>
            <w:r w:rsidRPr="00892989">
              <w:rPr>
                <w:sz w:val="22"/>
                <w:szCs w:val="22"/>
                <w:lang w:val="sr-Cyrl-CS"/>
              </w:rPr>
              <w:t>Савремена књижевност</w:t>
            </w:r>
          </w:p>
        </w:tc>
        <w:tc>
          <w:tcPr>
            <w:tcW w:w="6210" w:type="dxa"/>
          </w:tcPr>
          <w:p w:rsidR="005C714F" w:rsidRPr="00892989" w:rsidRDefault="005C714F" w:rsidP="00C12513">
            <w:pPr>
              <w:pStyle w:val="ListParagraph"/>
              <w:tabs>
                <w:tab w:val="left" w:pos="9356"/>
              </w:tabs>
              <w:spacing w:after="0" w:line="240" w:lineRule="auto"/>
              <w:ind w:left="0" w:right="6"/>
              <w:rPr>
                <w:rFonts w:ascii="Times New Roman" w:hAnsi="Times New Roman"/>
                <w:lang w:val="sr-Cyrl-CS"/>
              </w:rPr>
            </w:pPr>
            <w:r w:rsidRPr="00892989">
              <w:rPr>
                <w:rFonts w:ascii="Times New Roman" w:hAnsi="Times New Roman"/>
                <w:lang w:val="sr-Cyrl-CS"/>
              </w:rPr>
              <w:t>Ученик је упознат са писцима и делима савремене књижевности, оспособљен је за давање критичког  мишљења везано за одређено књиж. дело</w:t>
            </w:r>
          </w:p>
        </w:tc>
      </w:tr>
    </w:tbl>
    <w:p w:rsidR="005C714F" w:rsidRDefault="005C714F" w:rsidP="005C714F">
      <w:pPr>
        <w:rPr>
          <w:rFonts w:eastAsia="Calibri"/>
          <w:b/>
        </w:rPr>
      </w:pPr>
    </w:p>
    <w:p w:rsidR="00892989" w:rsidRDefault="00892989" w:rsidP="005C714F">
      <w:pPr>
        <w:rPr>
          <w:rFonts w:eastAsia="Calibri"/>
          <w:b/>
        </w:rPr>
      </w:pPr>
    </w:p>
    <w:p w:rsidR="00892989" w:rsidRDefault="00892989" w:rsidP="005C714F">
      <w:pPr>
        <w:rPr>
          <w:rFonts w:eastAsia="Calibri"/>
          <w:b/>
        </w:rPr>
      </w:pPr>
    </w:p>
    <w:p w:rsidR="00892989" w:rsidRDefault="00892989" w:rsidP="005C714F">
      <w:pPr>
        <w:rPr>
          <w:rFonts w:eastAsia="Calibri"/>
          <w:b/>
        </w:rPr>
      </w:pPr>
    </w:p>
    <w:p w:rsidR="005C714F" w:rsidRDefault="005C714F" w:rsidP="005C714F">
      <w:pPr>
        <w:rPr>
          <w:b/>
          <w:lang w:val="sr-Cyrl-CS"/>
        </w:rPr>
      </w:pPr>
      <w:r w:rsidRPr="00196603">
        <w:rPr>
          <w:rFonts w:eastAsia="Calibri"/>
          <w:b/>
        </w:rPr>
        <w:t xml:space="preserve">2. </w:t>
      </w:r>
      <w:r w:rsidRPr="00196603">
        <w:rPr>
          <w:b/>
        </w:rPr>
        <w:t xml:space="preserve">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 xml:space="preserve">енглески језик </w:t>
      </w:r>
    </w:p>
    <w:p w:rsidR="00134167" w:rsidRPr="00196603" w:rsidRDefault="00134167" w:rsidP="005C714F">
      <w:pPr>
        <w:rPr>
          <w:b/>
          <w:lang w:val="sr-Cyrl-CS"/>
        </w:rPr>
      </w:pPr>
    </w:p>
    <w:tbl>
      <w:tblPr>
        <w:tblStyle w:val="TableGrid"/>
        <w:tblW w:w="0" w:type="auto"/>
        <w:tblLook w:val="04A0"/>
      </w:tblPr>
      <w:tblGrid>
        <w:gridCol w:w="1278"/>
        <w:gridCol w:w="1890"/>
        <w:gridCol w:w="6210"/>
      </w:tblGrid>
      <w:tr w:rsidR="005C714F" w:rsidRPr="00126722" w:rsidTr="00C12513">
        <w:tc>
          <w:tcPr>
            <w:tcW w:w="9378" w:type="dxa"/>
            <w:gridSpan w:val="3"/>
            <w:shd w:val="clear" w:color="auto" w:fill="D9D9D9" w:themeFill="background1" w:themeFillShade="D9"/>
          </w:tcPr>
          <w:p w:rsidR="005C714F" w:rsidRPr="00126722" w:rsidRDefault="006F3C13" w:rsidP="00C12513">
            <w:pPr>
              <w:contextualSpacing/>
              <w:rPr>
                <w:rFonts w:eastAsia="Calibri"/>
                <w:sz w:val="22"/>
                <w:szCs w:val="22"/>
                <w:lang w:val="sr-Cyrl-CS"/>
              </w:rPr>
            </w:pPr>
            <w:r>
              <w:t xml:space="preserve">за полагање поправног и разредног испита </w:t>
            </w:r>
            <w:r w:rsidRPr="006F3C13">
              <w:t>за четврти разред</w:t>
            </w:r>
            <w:r>
              <w:t xml:space="preserve">, образовног  профила медицинска сестра </w:t>
            </w:r>
            <w:r w:rsidR="00EE4A7B">
              <w:t>–</w:t>
            </w:r>
            <w:r>
              <w:t xml:space="preserve"> васпитач</w:t>
            </w:r>
          </w:p>
        </w:tc>
      </w:tr>
      <w:tr w:rsidR="005C714F" w:rsidRPr="00126722" w:rsidTr="00C12513">
        <w:tc>
          <w:tcPr>
            <w:tcW w:w="1278" w:type="dxa"/>
          </w:tcPr>
          <w:p w:rsidR="005C714F" w:rsidRPr="00126722" w:rsidRDefault="005C714F" w:rsidP="00C12513">
            <w:pPr>
              <w:rPr>
                <w:sz w:val="22"/>
                <w:szCs w:val="22"/>
              </w:rPr>
            </w:pPr>
            <w:r w:rsidRPr="00126722">
              <w:rPr>
                <w:sz w:val="22"/>
                <w:szCs w:val="22"/>
              </w:rPr>
              <w:t xml:space="preserve">Циљеви: </w:t>
            </w:r>
          </w:p>
          <w:p w:rsidR="005C714F" w:rsidRPr="00126722" w:rsidRDefault="005C714F" w:rsidP="00C12513">
            <w:pPr>
              <w:rPr>
                <w:sz w:val="22"/>
                <w:szCs w:val="22"/>
              </w:rPr>
            </w:pPr>
          </w:p>
        </w:tc>
        <w:tc>
          <w:tcPr>
            <w:tcW w:w="8100" w:type="dxa"/>
            <w:gridSpan w:val="2"/>
          </w:tcPr>
          <w:p w:rsidR="005C714F" w:rsidRPr="00126722" w:rsidRDefault="005C714F" w:rsidP="00C12513">
            <w:pPr>
              <w:rPr>
                <w:sz w:val="22"/>
                <w:szCs w:val="22"/>
                <w:lang w:val="sr-Cyrl-CS"/>
              </w:rPr>
            </w:pPr>
            <w:r w:rsidRPr="00126722">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5C714F" w:rsidRPr="00126722" w:rsidTr="00C12513">
        <w:tc>
          <w:tcPr>
            <w:tcW w:w="1278" w:type="dxa"/>
          </w:tcPr>
          <w:p w:rsidR="005C714F" w:rsidRPr="00126722" w:rsidRDefault="005C714F" w:rsidP="00C12513">
            <w:pPr>
              <w:rPr>
                <w:sz w:val="22"/>
                <w:szCs w:val="22"/>
              </w:rPr>
            </w:pPr>
            <w:r w:rsidRPr="00126722">
              <w:rPr>
                <w:sz w:val="22"/>
                <w:szCs w:val="22"/>
              </w:rPr>
              <w:t xml:space="preserve">Задаци: </w:t>
            </w:r>
          </w:p>
          <w:p w:rsidR="005C714F" w:rsidRPr="00126722" w:rsidRDefault="005C714F" w:rsidP="00C12513">
            <w:pPr>
              <w:jc w:val="both"/>
              <w:rPr>
                <w:sz w:val="22"/>
                <w:szCs w:val="22"/>
              </w:rPr>
            </w:pPr>
          </w:p>
        </w:tc>
        <w:tc>
          <w:tcPr>
            <w:tcW w:w="8100" w:type="dxa"/>
            <w:gridSpan w:val="2"/>
          </w:tcPr>
          <w:p w:rsidR="005C714F" w:rsidRPr="00126722" w:rsidRDefault="005C714F" w:rsidP="00C12513">
            <w:pPr>
              <w:tabs>
                <w:tab w:val="left" w:pos="120"/>
              </w:tabs>
              <w:contextualSpacing/>
              <w:jc w:val="both"/>
              <w:rPr>
                <w:rFonts w:eastAsia="Calibri"/>
                <w:sz w:val="22"/>
                <w:szCs w:val="22"/>
                <w:lang w:val="sr-Cyrl-CS"/>
              </w:rPr>
            </w:pPr>
            <w:r w:rsidRPr="00126722">
              <w:rPr>
                <w:rFonts w:eastAsia="Calibri"/>
                <w:sz w:val="22"/>
                <w:szCs w:val="22"/>
                <w:lang w:val="sr-Cyrl-CS"/>
              </w:rPr>
              <w:t>Стицање, усвајање, проширивање, примена знања према плану и програму за одређени разред.</w:t>
            </w:r>
          </w:p>
        </w:tc>
      </w:tr>
      <w:tr w:rsidR="005C714F" w:rsidRPr="00126722" w:rsidTr="00C12513">
        <w:tc>
          <w:tcPr>
            <w:tcW w:w="3168" w:type="dxa"/>
            <w:gridSpan w:val="2"/>
          </w:tcPr>
          <w:p w:rsidR="005C714F" w:rsidRPr="00126722" w:rsidRDefault="005C714F" w:rsidP="00C12513">
            <w:pPr>
              <w:rPr>
                <w:sz w:val="22"/>
                <w:szCs w:val="22"/>
              </w:rPr>
            </w:pPr>
            <w:r w:rsidRPr="00126722">
              <w:rPr>
                <w:sz w:val="22"/>
                <w:szCs w:val="22"/>
              </w:rPr>
              <w:t>НАСТАВНЕ ТЕМЕ:</w:t>
            </w:r>
          </w:p>
        </w:tc>
        <w:tc>
          <w:tcPr>
            <w:tcW w:w="6210" w:type="dxa"/>
          </w:tcPr>
          <w:p w:rsidR="005C714F" w:rsidRPr="00126722" w:rsidRDefault="005C714F" w:rsidP="00C12513">
            <w:pPr>
              <w:rPr>
                <w:sz w:val="22"/>
                <w:szCs w:val="22"/>
              </w:rPr>
            </w:pPr>
            <w:r w:rsidRPr="00126722">
              <w:rPr>
                <w:sz w:val="22"/>
                <w:szCs w:val="22"/>
              </w:rPr>
              <w:t>ИСХОДИ:</w:t>
            </w:r>
          </w:p>
        </w:tc>
      </w:tr>
      <w:tr w:rsidR="005C714F" w:rsidRPr="00126722" w:rsidTr="00C12513">
        <w:tc>
          <w:tcPr>
            <w:tcW w:w="3168" w:type="dxa"/>
            <w:gridSpan w:val="2"/>
          </w:tcPr>
          <w:p w:rsidR="005C714F" w:rsidRPr="00126722" w:rsidRDefault="005C714F" w:rsidP="00C12513">
            <w:pPr>
              <w:rPr>
                <w:sz w:val="22"/>
                <w:szCs w:val="22"/>
                <w:lang w:val="sr-Cyrl-CS"/>
              </w:rPr>
            </w:pPr>
            <w:r w:rsidRPr="00126722">
              <w:rPr>
                <w:sz w:val="22"/>
                <w:szCs w:val="22"/>
                <w:lang w:val="sr-Cyrl-CS"/>
              </w:rPr>
              <w:t>Разумевање читања</w:t>
            </w:r>
          </w:p>
        </w:tc>
        <w:tc>
          <w:tcPr>
            <w:tcW w:w="6210" w:type="dxa"/>
            <w:vMerge w:val="restart"/>
          </w:tcPr>
          <w:p w:rsidR="005C714F" w:rsidRPr="00126722" w:rsidRDefault="005C714F" w:rsidP="00C12513">
            <w:pPr>
              <w:contextualSpacing/>
              <w:rPr>
                <w:rFonts w:eastAsia="Calibri"/>
                <w:sz w:val="22"/>
                <w:szCs w:val="22"/>
                <w:lang w:val="sr-Cyrl-CS"/>
              </w:rPr>
            </w:pPr>
            <w:r w:rsidRPr="00126722">
              <w:rPr>
                <w:rFonts w:eastAsia="Calibri"/>
                <w:sz w:val="22"/>
                <w:szCs w:val="22"/>
                <w:lang w:val="sr-Cyrl-CS"/>
              </w:rPr>
              <w:t>Ученик може да одговори захтевима плана и програма за  одређени разред.</w:t>
            </w:r>
          </w:p>
        </w:tc>
      </w:tr>
      <w:tr w:rsidR="005C714F" w:rsidRPr="00126722" w:rsidTr="00C12513">
        <w:tc>
          <w:tcPr>
            <w:tcW w:w="3168" w:type="dxa"/>
            <w:gridSpan w:val="2"/>
          </w:tcPr>
          <w:p w:rsidR="005C714F" w:rsidRPr="00126722" w:rsidRDefault="005C714F" w:rsidP="00C12513">
            <w:pPr>
              <w:rPr>
                <w:sz w:val="22"/>
                <w:szCs w:val="22"/>
                <w:lang w:val="sr-Cyrl-CS"/>
              </w:rPr>
            </w:pPr>
            <w:r w:rsidRPr="00126722">
              <w:rPr>
                <w:sz w:val="22"/>
                <w:szCs w:val="22"/>
                <w:lang w:val="sr-Cyrl-CS"/>
              </w:rPr>
              <w:t>Разумевање слушања</w:t>
            </w:r>
          </w:p>
        </w:tc>
        <w:tc>
          <w:tcPr>
            <w:tcW w:w="6210" w:type="dxa"/>
            <w:vMerge/>
          </w:tcPr>
          <w:p w:rsidR="005C714F" w:rsidRPr="00126722" w:rsidRDefault="005C714F" w:rsidP="00C12513">
            <w:pPr>
              <w:contextualSpacing/>
              <w:rPr>
                <w:rFonts w:eastAsia="Calibri"/>
                <w:sz w:val="22"/>
                <w:szCs w:val="22"/>
                <w:lang w:val="sr-Cyrl-CS"/>
              </w:rPr>
            </w:pPr>
          </w:p>
        </w:tc>
      </w:tr>
      <w:tr w:rsidR="005C714F" w:rsidRPr="00126722" w:rsidTr="00C12513">
        <w:tc>
          <w:tcPr>
            <w:tcW w:w="3168" w:type="dxa"/>
            <w:gridSpan w:val="2"/>
          </w:tcPr>
          <w:p w:rsidR="005C714F" w:rsidRPr="00126722" w:rsidRDefault="005C714F" w:rsidP="00C12513">
            <w:pPr>
              <w:rPr>
                <w:sz w:val="22"/>
                <w:szCs w:val="22"/>
                <w:lang w:val="sr-Cyrl-CS"/>
              </w:rPr>
            </w:pPr>
            <w:r w:rsidRPr="00126722">
              <w:rPr>
                <w:sz w:val="22"/>
                <w:szCs w:val="22"/>
                <w:lang w:val="sr-Cyrl-CS"/>
              </w:rPr>
              <w:t>Писање</w:t>
            </w:r>
          </w:p>
        </w:tc>
        <w:tc>
          <w:tcPr>
            <w:tcW w:w="6210" w:type="dxa"/>
            <w:vMerge/>
          </w:tcPr>
          <w:p w:rsidR="005C714F" w:rsidRPr="00126722" w:rsidRDefault="005C714F" w:rsidP="00C12513">
            <w:pPr>
              <w:contextualSpacing/>
              <w:rPr>
                <w:rFonts w:eastAsia="Calibri"/>
                <w:sz w:val="22"/>
                <w:szCs w:val="22"/>
                <w:lang w:val="sr-Cyrl-CS"/>
              </w:rPr>
            </w:pPr>
          </w:p>
        </w:tc>
      </w:tr>
      <w:tr w:rsidR="005C714F" w:rsidRPr="00126722" w:rsidTr="00C12513">
        <w:tc>
          <w:tcPr>
            <w:tcW w:w="3168" w:type="dxa"/>
            <w:gridSpan w:val="2"/>
          </w:tcPr>
          <w:p w:rsidR="005C714F" w:rsidRPr="00126722" w:rsidRDefault="005C714F" w:rsidP="00C12513">
            <w:pPr>
              <w:rPr>
                <w:sz w:val="22"/>
                <w:szCs w:val="22"/>
                <w:lang w:val="sr-Cyrl-CS"/>
              </w:rPr>
            </w:pPr>
            <w:r w:rsidRPr="00126722">
              <w:rPr>
                <w:sz w:val="22"/>
                <w:szCs w:val="22"/>
                <w:lang w:val="sr-Cyrl-CS"/>
              </w:rPr>
              <w:t>Говор</w:t>
            </w:r>
          </w:p>
        </w:tc>
        <w:tc>
          <w:tcPr>
            <w:tcW w:w="6210" w:type="dxa"/>
            <w:vMerge/>
          </w:tcPr>
          <w:p w:rsidR="005C714F" w:rsidRPr="00126722" w:rsidRDefault="005C714F" w:rsidP="00C12513">
            <w:pPr>
              <w:contextualSpacing/>
              <w:rPr>
                <w:rFonts w:eastAsia="Calibri"/>
                <w:sz w:val="22"/>
                <w:szCs w:val="22"/>
                <w:lang w:val="sr-Cyrl-CS"/>
              </w:rPr>
            </w:pPr>
          </w:p>
        </w:tc>
      </w:tr>
    </w:tbl>
    <w:p w:rsidR="005C714F" w:rsidRDefault="005C714F" w:rsidP="005C714F">
      <w:pPr>
        <w:rPr>
          <w:rFonts w:eastAsia="Calibri"/>
          <w:b/>
        </w:rPr>
      </w:pPr>
    </w:p>
    <w:p w:rsidR="00134167" w:rsidRDefault="005C714F" w:rsidP="005C714F">
      <w:pPr>
        <w:rPr>
          <w:b/>
          <w:lang w:val="sr-Cyrl-CS"/>
        </w:rPr>
      </w:pPr>
      <w:r w:rsidRPr="00196603">
        <w:rPr>
          <w:rFonts w:eastAsia="Calibri"/>
          <w:b/>
        </w:rPr>
        <w:t xml:space="preserve">3. </w:t>
      </w:r>
      <w:r w:rsidRPr="00196603">
        <w:rPr>
          <w:b/>
        </w:rPr>
        <w:t xml:space="preserve">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немачки  језик</w:t>
      </w:r>
    </w:p>
    <w:p w:rsidR="005C714F" w:rsidRPr="00196603" w:rsidRDefault="005C714F" w:rsidP="005C714F">
      <w:pPr>
        <w:rPr>
          <w:b/>
        </w:rPr>
      </w:pPr>
      <w:r w:rsidRPr="00196603">
        <w:rPr>
          <w:b/>
          <w:lang w:val="sr-Cyrl-CS"/>
        </w:rPr>
        <w:t xml:space="preserve"> </w:t>
      </w:r>
    </w:p>
    <w:tbl>
      <w:tblPr>
        <w:tblStyle w:val="TableGrid"/>
        <w:tblW w:w="0" w:type="auto"/>
        <w:tblLook w:val="04A0"/>
      </w:tblPr>
      <w:tblGrid>
        <w:gridCol w:w="1278"/>
        <w:gridCol w:w="1890"/>
        <w:gridCol w:w="6210"/>
      </w:tblGrid>
      <w:tr w:rsidR="005C714F" w:rsidRPr="00F02A7A" w:rsidTr="00C12513">
        <w:tc>
          <w:tcPr>
            <w:tcW w:w="9378" w:type="dxa"/>
            <w:gridSpan w:val="3"/>
            <w:shd w:val="clear" w:color="auto" w:fill="D9D9D9" w:themeFill="background1" w:themeFillShade="D9"/>
          </w:tcPr>
          <w:p w:rsidR="005C714F" w:rsidRPr="00CB21EE" w:rsidRDefault="006F3C13"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образовног  профила медицинска сестра – васпитач</w:t>
            </w:r>
          </w:p>
        </w:tc>
      </w:tr>
      <w:tr w:rsidR="005C714F" w:rsidRPr="00F02A7A" w:rsidTr="00C12513">
        <w:tc>
          <w:tcPr>
            <w:tcW w:w="1278" w:type="dxa"/>
          </w:tcPr>
          <w:p w:rsidR="005C714F" w:rsidRPr="00F02A7A" w:rsidRDefault="005C714F" w:rsidP="00C12513">
            <w:pPr>
              <w:rPr>
                <w:sz w:val="22"/>
                <w:szCs w:val="22"/>
              </w:rPr>
            </w:pPr>
            <w:r w:rsidRPr="00F02A7A">
              <w:rPr>
                <w:sz w:val="22"/>
                <w:szCs w:val="22"/>
              </w:rPr>
              <w:t xml:space="preserve">Циљеви: </w:t>
            </w:r>
          </w:p>
          <w:p w:rsidR="005C714F" w:rsidRPr="00F02A7A" w:rsidRDefault="005C714F" w:rsidP="00C12513">
            <w:pPr>
              <w:rPr>
                <w:sz w:val="22"/>
                <w:szCs w:val="22"/>
              </w:rPr>
            </w:pPr>
          </w:p>
        </w:tc>
        <w:tc>
          <w:tcPr>
            <w:tcW w:w="8100" w:type="dxa"/>
            <w:gridSpan w:val="2"/>
          </w:tcPr>
          <w:p w:rsidR="005C714F" w:rsidRPr="00F02A7A" w:rsidRDefault="005C714F" w:rsidP="00C12513">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5C714F" w:rsidRPr="00F02A7A" w:rsidTr="00C12513">
        <w:tc>
          <w:tcPr>
            <w:tcW w:w="1278" w:type="dxa"/>
          </w:tcPr>
          <w:p w:rsidR="005C714F" w:rsidRPr="00F02A7A" w:rsidRDefault="005C714F" w:rsidP="00C12513">
            <w:pPr>
              <w:rPr>
                <w:sz w:val="22"/>
                <w:szCs w:val="22"/>
              </w:rPr>
            </w:pPr>
            <w:r w:rsidRPr="00F02A7A">
              <w:rPr>
                <w:sz w:val="22"/>
                <w:szCs w:val="22"/>
              </w:rPr>
              <w:t xml:space="preserve">Задаци: </w:t>
            </w:r>
          </w:p>
          <w:p w:rsidR="005C714F" w:rsidRPr="00F02A7A" w:rsidRDefault="005C714F" w:rsidP="00C12513">
            <w:pPr>
              <w:jc w:val="both"/>
              <w:rPr>
                <w:sz w:val="22"/>
                <w:szCs w:val="22"/>
              </w:rPr>
            </w:pPr>
          </w:p>
        </w:tc>
        <w:tc>
          <w:tcPr>
            <w:tcW w:w="8100" w:type="dxa"/>
            <w:gridSpan w:val="2"/>
          </w:tcPr>
          <w:p w:rsidR="005C714F" w:rsidRPr="00F02A7A" w:rsidRDefault="005C714F"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5C714F" w:rsidRPr="00F02A7A" w:rsidTr="00C12513">
        <w:tc>
          <w:tcPr>
            <w:tcW w:w="3168" w:type="dxa"/>
            <w:gridSpan w:val="2"/>
          </w:tcPr>
          <w:p w:rsidR="005C714F" w:rsidRPr="00F02A7A" w:rsidRDefault="005C714F" w:rsidP="00C12513">
            <w:pPr>
              <w:rPr>
                <w:sz w:val="22"/>
                <w:szCs w:val="22"/>
              </w:rPr>
            </w:pPr>
            <w:r w:rsidRPr="00F02A7A">
              <w:rPr>
                <w:sz w:val="22"/>
                <w:szCs w:val="22"/>
              </w:rPr>
              <w:t>НАСТАВНЕ ТЕМЕ:</w:t>
            </w:r>
          </w:p>
        </w:tc>
        <w:tc>
          <w:tcPr>
            <w:tcW w:w="6210" w:type="dxa"/>
          </w:tcPr>
          <w:p w:rsidR="005C714F" w:rsidRPr="00F02A7A" w:rsidRDefault="005C714F" w:rsidP="00C12513">
            <w:pPr>
              <w:rPr>
                <w:sz w:val="22"/>
                <w:szCs w:val="22"/>
              </w:rPr>
            </w:pPr>
            <w:r w:rsidRPr="00F02A7A">
              <w:rPr>
                <w:sz w:val="22"/>
                <w:szCs w:val="22"/>
              </w:rPr>
              <w:t>ИСХОДИ:</w:t>
            </w:r>
          </w:p>
        </w:tc>
      </w:tr>
      <w:tr w:rsidR="005C714F" w:rsidRPr="00F02A7A" w:rsidTr="00C12513">
        <w:tc>
          <w:tcPr>
            <w:tcW w:w="3168" w:type="dxa"/>
            <w:gridSpan w:val="2"/>
          </w:tcPr>
          <w:p w:rsidR="005C714F" w:rsidRPr="00F02A7A" w:rsidRDefault="005C714F" w:rsidP="00C12513">
            <w:pPr>
              <w:rPr>
                <w:sz w:val="22"/>
                <w:szCs w:val="22"/>
                <w:lang w:val="sr-Cyrl-CS"/>
              </w:rPr>
            </w:pPr>
            <w:r w:rsidRPr="00F02A7A">
              <w:rPr>
                <w:sz w:val="22"/>
                <w:szCs w:val="22"/>
                <w:lang w:val="sr-Cyrl-CS"/>
              </w:rPr>
              <w:t>Разумевање читања</w:t>
            </w:r>
          </w:p>
        </w:tc>
        <w:tc>
          <w:tcPr>
            <w:tcW w:w="6210" w:type="dxa"/>
            <w:vMerge w:val="restart"/>
          </w:tcPr>
          <w:p w:rsidR="005C714F" w:rsidRPr="00F02A7A" w:rsidRDefault="005C714F" w:rsidP="00C12513">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5C714F" w:rsidRPr="00F02A7A" w:rsidTr="00C12513">
        <w:tc>
          <w:tcPr>
            <w:tcW w:w="3168" w:type="dxa"/>
            <w:gridSpan w:val="2"/>
          </w:tcPr>
          <w:p w:rsidR="005C714F" w:rsidRPr="00F02A7A" w:rsidRDefault="005C714F" w:rsidP="00C12513">
            <w:pPr>
              <w:rPr>
                <w:sz w:val="22"/>
                <w:szCs w:val="22"/>
                <w:lang w:val="sr-Cyrl-CS"/>
              </w:rPr>
            </w:pPr>
            <w:r w:rsidRPr="00F02A7A">
              <w:rPr>
                <w:sz w:val="22"/>
                <w:szCs w:val="22"/>
                <w:lang w:val="sr-Cyrl-CS"/>
              </w:rPr>
              <w:t>Разумевање слушања</w:t>
            </w:r>
          </w:p>
        </w:tc>
        <w:tc>
          <w:tcPr>
            <w:tcW w:w="6210" w:type="dxa"/>
            <w:vMerge/>
          </w:tcPr>
          <w:p w:rsidR="005C714F" w:rsidRPr="00F02A7A" w:rsidRDefault="005C714F" w:rsidP="00C12513">
            <w:pPr>
              <w:pStyle w:val="ListParagraph"/>
              <w:spacing w:after="0" w:line="240" w:lineRule="auto"/>
              <w:ind w:left="0"/>
              <w:rPr>
                <w:rFonts w:ascii="Times New Roman" w:hAnsi="Times New Roman"/>
                <w:lang w:val="sr-Cyrl-CS"/>
              </w:rPr>
            </w:pPr>
          </w:p>
        </w:tc>
      </w:tr>
      <w:tr w:rsidR="005C714F" w:rsidRPr="00F02A7A" w:rsidTr="00C12513">
        <w:tc>
          <w:tcPr>
            <w:tcW w:w="3168" w:type="dxa"/>
            <w:gridSpan w:val="2"/>
          </w:tcPr>
          <w:p w:rsidR="005C714F" w:rsidRPr="00F02A7A" w:rsidRDefault="005C714F" w:rsidP="00C12513">
            <w:pPr>
              <w:rPr>
                <w:sz w:val="22"/>
                <w:szCs w:val="22"/>
                <w:lang w:val="sr-Cyrl-CS"/>
              </w:rPr>
            </w:pPr>
            <w:r w:rsidRPr="00F02A7A">
              <w:rPr>
                <w:sz w:val="22"/>
                <w:szCs w:val="22"/>
                <w:lang w:val="sr-Cyrl-CS"/>
              </w:rPr>
              <w:t>Писање</w:t>
            </w:r>
          </w:p>
        </w:tc>
        <w:tc>
          <w:tcPr>
            <w:tcW w:w="6210" w:type="dxa"/>
            <w:vMerge/>
          </w:tcPr>
          <w:p w:rsidR="005C714F" w:rsidRPr="00F02A7A" w:rsidRDefault="005C714F" w:rsidP="00C12513">
            <w:pPr>
              <w:pStyle w:val="ListParagraph"/>
              <w:spacing w:after="0" w:line="240" w:lineRule="auto"/>
              <w:ind w:left="0"/>
              <w:rPr>
                <w:rFonts w:ascii="Times New Roman" w:hAnsi="Times New Roman"/>
                <w:lang w:val="sr-Cyrl-CS"/>
              </w:rPr>
            </w:pPr>
          </w:p>
        </w:tc>
      </w:tr>
      <w:tr w:rsidR="005C714F" w:rsidRPr="00F02A7A" w:rsidTr="00C12513">
        <w:tc>
          <w:tcPr>
            <w:tcW w:w="3168" w:type="dxa"/>
            <w:gridSpan w:val="2"/>
          </w:tcPr>
          <w:p w:rsidR="005C714F" w:rsidRPr="00F02A7A" w:rsidRDefault="005C714F" w:rsidP="00C12513">
            <w:pPr>
              <w:rPr>
                <w:sz w:val="22"/>
                <w:szCs w:val="22"/>
                <w:lang w:val="sr-Cyrl-CS"/>
              </w:rPr>
            </w:pPr>
            <w:r w:rsidRPr="00F02A7A">
              <w:rPr>
                <w:sz w:val="22"/>
                <w:szCs w:val="22"/>
                <w:lang w:val="sr-Cyrl-CS"/>
              </w:rPr>
              <w:t>Говор</w:t>
            </w:r>
          </w:p>
        </w:tc>
        <w:tc>
          <w:tcPr>
            <w:tcW w:w="6210" w:type="dxa"/>
            <w:vMerge/>
          </w:tcPr>
          <w:p w:rsidR="005C714F" w:rsidRPr="00F02A7A" w:rsidRDefault="005C714F" w:rsidP="00C12513">
            <w:pPr>
              <w:pStyle w:val="ListParagraph"/>
              <w:spacing w:after="0" w:line="240" w:lineRule="auto"/>
              <w:ind w:left="0"/>
              <w:rPr>
                <w:rFonts w:ascii="Times New Roman" w:hAnsi="Times New Roman"/>
                <w:lang w:val="sr-Cyrl-CS"/>
              </w:rPr>
            </w:pPr>
          </w:p>
        </w:tc>
      </w:tr>
    </w:tbl>
    <w:p w:rsidR="005C714F" w:rsidRDefault="005C714F" w:rsidP="005C714F">
      <w:pPr>
        <w:rPr>
          <w:b/>
        </w:rPr>
      </w:pPr>
    </w:p>
    <w:p w:rsidR="005C714F" w:rsidRDefault="005C714F" w:rsidP="005C714F">
      <w:pPr>
        <w:rPr>
          <w:b/>
          <w:lang w:val="sr-Cyrl-CS"/>
        </w:rPr>
      </w:pPr>
      <w:r w:rsidRPr="00196603">
        <w:rPr>
          <w:b/>
        </w:rPr>
        <w:t xml:space="preserve">4.Програм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физичко васпитање</w:t>
      </w:r>
    </w:p>
    <w:p w:rsidR="00134167" w:rsidRPr="00196603" w:rsidRDefault="00134167" w:rsidP="005C714F">
      <w:pPr>
        <w:rPr>
          <w:b/>
        </w:rPr>
      </w:pPr>
    </w:p>
    <w:tbl>
      <w:tblPr>
        <w:tblStyle w:val="TableGrid"/>
        <w:tblW w:w="0" w:type="auto"/>
        <w:tblLook w:val="04A0"/>
      </w:tblPr>
      <w:tblGrid>
        <w:gridCol w:w="1278"/>
        <w:gridCol w:w="1510"/>
        <w:gridCol w:w="6590"/>
      </w:tblGrid>
      <w:tr w:rsidR="00134167" w:rsidRPr="00F02A7A" w:rsidTr="00040878">
        <w:tc>
          <w:tcPr>
            <w:tcW w:w="9378" w:type="dxa"/>
            <w:gridSpan w:val="3"/>
            <w:shd w:val="clear" w:color="auto" w:fill="D9D9D9" w:themeFill="background1" w:themeFillShade="D9"/>
          </w:tcPr>
          <w:p w:rsidR="00134167" w:rsidRPr="00CB21EE" w:rsidRDefault="00134167" w:rsidP="00040878">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образовног  профила медицинска сестра – васпитач</w:t>
            </w:r>
          </w:p>
        </w:tc>
      </w:tr>
      <w:tr w:rsidR="005C714F" w:rsidRPr="00BB3550" w:rsidTr="00D83B95">
        <w:tc>
          <w:tcPr>
            <w:tcW w:w="1278" w:type="dxa"/>
            <w:tcBorders>
              <w:top w:val="single" w:sz="4" w:space="0" w:color="auto"/>
              <w:left w:val="single" w:sz="4" w:space="0" w:color="auto"/>
              <w:bottom w:val="single" w:sz="4" w:space="0" w:color="auto"/>
              <w:right w:val="single" w:sz="4" w:space="0" w:color="auto"/>
            </w:tcBorders>
          </w:tcPr>
          <w:p w:rsidR="005C714F" w:rsidRPr="00BB3550" w:rsidRDefault="005C714F" w:rsidP="00C12513">
            <w:pPr>
              <w:rPr>
                <w:sz w:val="22"/>
                <w:szCs w:val="22"/>
              </w:rPr>
            </w:pPr>
            <w:r w:rsidRPr="00BB3550">
              <w:rPr>
                <w:sz w:val="22"/>
                <w:szCs w:val="22"/>
              </w:rPr>
              <w:t xml:space="preserve">Циљеви: </w:t>
            </w:r>
          </w:p>
          <w:p w:rsidR="005C714F" w:rsidRPr="00BB3550" w:rsidRDefault="005C714F" w:rsidP="00C1251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5C714F" w:rsidRPr="00BB3550" w:rsidRDefault="005C714F" w:rsidP="00C12513">
            <w:pPr>
              <w:rPr>
                <w:sz w:val="22"/>
                <w:szCs w:val="22"/>
                <w:lang w:val="sr-Cyrl-CS"/>
              </w:rPr>
            </w:pPr>
            <w:r w:rsidRPr="00BB3550">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5C714F" w:rsidRPr="00BB3550" w:rsidTr="00D83B95">
        <w:tc>
          <w:tcPr>
            <w:tcW w:w="1278" w:type="dxa"/>
            <w:tcBorders>
              <w:top w:val="single" w:sz="4" w:space="0" w:color="auto"/>
              <w:left w:val="single" w:sz="4" w:space="0" w:color="auto"/>
              <w:bottom w:val="single" w:sz="4" w:space="0" w:color="auto"/>
              <w:right w:val="single" w:sz="4" w:space="0" w:color="auto"/>
            </w:tcBorders>
          </w:tcPr>
          <w:p w:rsidR="005C714F" w:rsidRPr="00BB3550" w:rsidRDefault="005C714F" w:rsidP="00C12513">
            <w:pPr>
              <w:rPr>
                <w:sz w:val="22"/>
                <w:szCs w:val="22"/>
              </w:rPr>
            </w:pPr>
          </w:p>
          <w:p w:rsidR="005C714F" w:rsidRPr="00BB3550" w:rsidRDefault="005C714F" w:rsidP="00C12513">
            <w:pPr>
              <w:rPr>
                <w:sz w:val="22"/>
                <w:szCs w:val="22"/>
              </w:rPr>
            </w:pPr>
            <w:r w:rsidRPr="00BB3550">
              <w:rPr>
                <w:sz w:val="22"/>
                <w:szCs w:val="22"/>
              </w:rPr>
              <w:t xml:space="preserve">Задаци: </w:t>
            </w:r>
          </w:p>
          <w:p w:rsidR="005C714F" w:rsidRPr="00BB3550" w:rsidRDefault="005C714F" w:rsidP="00C1251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5C714F" w:rsidRPr="00BB3550" w:rsidRDefault="005C714F" w:rsidP="00C12513">
            <w:pPr>
              <w:rPr>
                <w:sz w:val="22"/>
                <w:szCs w:val="22"/>
              </w:rPr>
            </w:pPr>
            <w:r w:rsidRPr="00BB3550">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5C714F" w:rsidRPr="00BB3550" w:rsidTr="00D83B95">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C714F" w:rsidRPr="00BB3550" w:rsidRDefault="005C714F" w:rsidP="00C12513">
            <w:pPr>
              <w:rPr>
                <w:sz w:val="22"/>
                <w:szCs w:val="22"/>
                <w:lang w:val="sr-Cyrl-CS"/>
              </w:rPr>
            </w:pPr>
            <w:r w:rsidRPr="00BB3550">
              <w:rPr>
                <w:sz w:val="22"/>
                <w:szCs w:val="22"/>
                <w:lang w:val="sr-Cyrl-CS"/>
              </w:rPr>
              <w:t>Активности којима се остварује допунска настава су да постакну ученика да самостално вежба и  оспособити ученика да сам у слободном времену упражњава физичку активност.</w:t>
            </w:r>
          </w:p>
        </w:tc>
      </w:tr>
      <w:tr w:rsidR="005C714F" w:rsidRPr="00BB3550" w:rsidTr="00D83B95">
        <w:tc>
          <w:tcPr>
            <w:tcW w:w="2788" w:type="dxa"/>
            <w:gridSpan w:val="2"/>
            <w:tcBorders>
              <w:top w:val="single" w:sz="4" w:space="0" w:color="auto"/>
              <w:left w:val="single" w:sz="4" w:space="0" w:color="auto"/>
              <w:bottom w:val="single" w:sz="4" w:space="0" w:color="auto"/>
              <w:right w:val="single" w:sz="4" w:space="0" w:color="auto"/>
            </w:tcBorders>
            <w:hideMark/>
          </w:tcPr>
          <w:p w:rsidR="005C714F" w:rsidRPr="00BB3550" w:rsidRDefault="005C714F" w:rsidP="00C12513">
            <w:pPr>
              <w:rPr>
                <w:sz w:val="22"/>
                <w:szCs w:val="22"/>
              </w:rPr>
            </w:pPr>
            <w:r w:rsidRPr="00BB3550">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5C714F" w:rsidRPr="00BB3550" w:rsidRDefault="005C714F" w:rsidP="00C12513">
            <w:pPr>
              <w:rPr>
                <w:sz w:val="22"/>
                <w:szCs w:val="22"/>
              </w:rPr>
            </w:pPr>
            <w:r w:rsidRPr="00BB3550">
              <w:rPr>
                <w:sz w:val="22"/>
                <w:szCs w:val="22"/>
              </w:rPr>
              <w:t>ИСХОДИ:</w:t>
            </w:r>
          </w:p>
        </w:tc>
      </w:tr>
      <w:tr w:rsidR="00D83B95" w:rsidRPr="00683704" w:rsidTr="00D83B95">
        <w:tc>
          <w:tcPr>
            <w:tcW w:w="2788" w:type="dxa"/>
            <w:gridSpan w:val="2"/>
            <w:hideMark/>
          </w:tcPr>
          <w:p w:rsidR="00D83B95" w:rsidRPr="00F61759" w:rsidRDefault="00D83B95" w:rsidP="00347B50">
            <w:pPr>
              <w:rPr>
                <w:sz w:val="22"/>
                <w:szCs w:val="22"/>
              </w:rPr>
            </w:pPr>
            <w:r>
              <w:rPr>
                <w:sz w:val="22"/>
                <w:szCs w:val="22"/>
              </w:rPr>
              <w:t>Атлетика</w:t>
            </w:r>
          </w:p>
        </w:tc>
        <w:tc>
          <w:tcPr>
            <w:tcW w:w="6590" w:type="dxa"/>
            <w:hideMark/>
          </w:tcPr>
          <w:p w:rsidR="00D83B95" w:rsidRPr="00F61759" w:rsidRDefault="00D83B95" w:rsidP="00347B50">
            <w:pPr>
              <w:rPr>
                <w:sz w:val="22"/>
                <w:szCs w:val="22"/>
              </w:rPr>
            </w:pPr>
            <w:r>
              <w:rPr>
                <w:sz w:val="22"/>
                <w:szCs w:val="22"/>
              </w:rPr>
              <w:t>Техника трчања. Атлетска бацања.</w:t>
            </w:r>
          </w:p>
        </w:tc>
      </w:tr>
      <w:tr w:rsidR="00D83B95" w:rsidRPr="00683704" w:rsidTr="00D83B95">
        <w:tc>
          <w:tcPr>
            <w:tcW w:w="2788" w:type="dxa"/>
            <w:gridSpan w:val="2"/>
            <w:hideMark/>
          </w:tcPr>
          <w:p w:rsidR="00D83B95" w:rsidRDefault="00D83B95" w:rsidP="00347B50">
            <w:pPr>
              <w:rPr>
                <w:sz w:val="22"/>
                <w:szCs w:val="22"/>
              </w:rPr>
            </w:pPr>
            <w:r>
              <w:rPr>
                <w:sz w:val="22"/>
                <w:szCs w:val="22"/>
              </w:rPr>
              <w:t>Гимнастика</w:t>
            </w:r>
          </w:p>
        </w:tc>
        <w:tc>
          <w:tcPr>
            <w:tcW w:w="6590" w:type="dxa"/>
            <w:hideMark/>
          </w:tcPr>
          <w:p w:rsidR="00D83B95" w:rsidRDefault="00D83B95" w:rsidP="00347B50">
            <w:pPr>
              <w:rPr>
                <w:sz w:val="22"/>
                <w:szCs w:val="22"/>
              </w:rPr>
            </w:pPr>
            <w:r>
              <w:rPr>
                <w:sz w:val="22"/>
                <w:szCs w:val="22"/>
              </w:rPr>
              <w:t xml:space="preserve">Вежбе на партеру </w:t>
            </w:r>
          </w:p>
        </w:tc>
      </w:tr>
      <w:tr w:rsidR="00D83B95" w:rsidRPr="00683704" w:rsidTr="00D83B95">
        <w:tc>
          <w:tcPr>
            <w:tcW w:w="2788" w:type="dxa"/>
            <w:gridSpan w:val="2"/>
            <w:hideMark/>
          </w:tcPr>
          <w:p w:rsidR="00D83B95" w:rsidRDefault="00D83B95" w:rsidP="00347B50">
            <w:pPr>
              <w:rPr>
                <w:sz w:val="22"/>
                <w:szCs w:val="22"/>
              </w:rPr>
            </w:pPr>
            <w:r>
              <w:rPr>
                <w:sz w:val="22"/>
                <w:szCs w:val="22"/>
              </w:rPr>
              <w:t>Рукомет.</w:t>
            </w:r>
          </w:p>
        </w:tc>
        <w:tc>
          <w:tcPr>
            <w:tcW w:w="6590" w:type="dxa"/>
            <w:hideMark/>
          </w:tcPr>
          <w:p w:rsidR="00D83B95" w:rsidRDefault="00D83B95" w:rsidP="00347B50">
            <w:pPr>
              <w:rPr>
                <w:sz w:val="22"/>
                <w:szCs w:val="22"/>
              </w:rPr>
            </w:pPr>
            <w:r>
              <w:rPr>
                <w:sz w:val="22"/>
                <w:szCs w:val="22"/>
              </w:rPr>
              <w:t>Сложени елементи рукомета.</w:t>
            </w:r>
          </w:p>
        </w:tc>
      </w:tr>
    </w:tbl>
    <w:p w:rsidR="005C714F" w:rsidRPr="004B435D" w:rsidRDefault="005C714F" w:rsidP="005C714F">
      <w:pPr>
        <w:jc w:val="both"/>
        <w:rPr>
          <w:sz w:val="22"/>
          <w:szCs w:val="22"/>
          <w:lang w:val="sr-Cyrl-CS"/>
        </w:rPr>
      </w:pPr>
    </w:p>
    <w:p w:rsidR="005C714F" w:rsidRDefault="005C714F" w:rsidP="005C714F">
      <w:pPr>
        <w:rPr>
          <w:rFonts w:eastAsia="Calibri"/>
          <w:b/>
        </w:rPr>
      </w:pPr>
    </w:p>
    <w:p w:rsidR="00D83B95" w:rsidRPr="00D83B95" w:rsidRDefault="00D83B95" w:rsidP="005C714F">
      <w:pPr>
        <w:rPr>
          <w:rFonts w:eastAsia="Calibri"/>
          <w:b/>
        </w:rPr>
      </w:pPr>
    </w:p>
    <w:p w:rsidR="005C714F" w:rsidRDefault="005C714F" w:rsidP="005C714F">
      <w:pPr>
        <w:rPr>
          <w:b/>
          <w:lang w:val="sr-Cyrl-CS"/>
        </w:rPr>
      </w:pPr>
      <w:r w:rsidRPr="00196603">
        <w:rPr>
          <w:rFonts w:eastAsia="Calibri"/>
          <w:b/>
        </w:rPr>
        <w:t xml:space="preserve">5. </w:t>
      </w:r>
      <w:r w:rsidRPr="00196603">
        <w:rPr>
          <w:b/>
        </w:rPr>
        <w:t xml:space="preserve">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филозофија</w:t>
      </w:r>
    </w:p>
    <w:p w:rsidR="00134167" w:rsidRPr="00196603" w:rsidRDefault="00134167" w:rsidP="005C714F">
      <w:pPr>
        <w:rPr>
          <w:b/>
          <w:lang w:val="sr-Cyrl-CS"/>
        </w:rPr>
      </w:pPr>
    </w:p>
    <w:tbl>
      <w:tblPr>
        <w:tblStyle w:val="TableGrid"/>
        <w:tblW w:w="0" w:type="auto"/>
        <w:tblLook w:val="04A0"/>
      </w:tblPr>
      <w:tblGrid>
        <w:gridCol w:w="1278"/>
        <w:gridCol w:w="1530"/>
        <w:gridCol w:w="6570"/>
      </w:tblGrid>
      <w:tr w:rsidR="005C714F" w:rsidRPr="00E051DD" w:rsidTr="00C12513">
        <w:tc>
          <w:tcPr>
            <w:tcW w:w="9378" w:type="dxa"/>
            <w:gridSpan w:val="3"/>
            <w:shd w:val="clear" w:color="auto" w:fill="D9D9D9" w:themeFill="background1" w:themeFillShade="D9"/>
          </w:tcPr>
          <w:p w:rsidR="005C714F" w:rsidRPr="00E051DD" w:rsidRDefault="006F3C13" w:rsidP="00C12513">
            <w:pPr>
              <w:pStyle w:val="ListParagraph"/>
              <w:spacing w:after="0" w:line="240" w:lineRule="auto"/>
              <w:ind w:left="0"/>
              <w:jc w:val="both"/>
              <w:rPr>
                <w:rFonts w:ascii="Times New Roman" w:hAnsi="Times New Roman"/>
                <w:lang w:val="sr-Cyrl-CS"/>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xml:space="preserve">, образовног  профила медицинска сестра </w:t>
            </w:r>
            <w:r w:rsidR="00EE4A7B">
              <w:rPr>
                <w:rFonts w:ascii="Times New Roman" w:hAnsi="Times New Roman"/>
              </w:rPr>
              <w:t>–</w:t>
            </w:r>
            <w:r>
              <w:rPr>
                <w:rFonts w:ascii="Times New Roman" w:hAnsi="Times New Roman"/>
              </w:rPr>
              <w:t xml:space="preserve"> васпитач</w:t>
            </w:r>
          </w:p>
        </w:tc>
      </w:tr>
      <w:tr w:rsidR="005C714F" w:rsidRPr="00E051DD" w:rsidTr="00C12513">
        <w:tc>
          <w:tcPr>
            <w:tcW w:w="1278" w:type="dxa"/>
          </w:tcPr>
          <w:p w:rsidR="005C714F" w:rsidRPr="00E051DD" w:rsidRDefault="005C714F" w:rsidP="00C12513">
            <w:pPr>
              <w:jc w:val="both"/>
              <w:rPr>
                <w:sz w:val="22"/>
                <w:szCs w:val="22"/>
              </w:rPr>
            </w:pPr>
            <w:r w:rsidRPr="00E051DD">
              <w:rPr>
                <w:b/>
                <w:sz w:val="22"/>
                <w:szCs w:val="22"/>
              </w:rPr>
              <w:t>Циљеви</w:t>
            </w:r>
            <w:r w:rsidRPr="00E051DD">
              <w:rPr>
                <w:sz w:val="22"/>
                <w:szCs w:val="22"/>
              </w:rPr>
              <w:t xml:space="preserve">: </w:t>
            </w:r>
          </w:p>
          <w:p w:rsidR="005C714F" w:rsidRPr="00E051DD" w:rsidRDefault="005C714F" w:rsidP="00C12513">
            <w:pPr>
              <w:jc w:val="both"/>
              <w:rPr>
                <w:sz w:val="22"/>
                <w:szCs w:val="22"/>
              </w:rPr>
            </w:pPr>
          </w:p>
        </w:tc>
        <w:tc>
          <w:tcPr>
            <w:tcW w:w="8100" w:type="dxa"/>
            <w:gridSpan w:val="2"/>
          </w:tcPr>
          <w:p w:rsidR="005C714F" w:rsidRPr="00E051DD" w:rsidRDefault="005C714F" w:rsidP="00C12513">
            <w:pPr>
              <w:jc w:val="both"/>
              <w:rPr>
                <w:sz w:val="22"/>
                <w:szCs w:val="22"/>
              </w:rPr>
            </w:pPr>
            <w:r w:rsidRPr="00E051DD">
              <w:rPr>
                <w:sz w:val="22"/>
                <w:szCs w:val="22"/>
              </w:rPr>
              <w:t>Развијање апстрактног мишљења, појмовне и нормативне свести; стицање сазнања о филозофско-етичким схватањима различитих епоха; изградња моралне личности ученика  и развијање свести о израженој одговорности здравственог радника при лечењу падијената.</w:t>
            </w:r>
          </w:p>
        </w:tc>
      </w:tr>
      <w:tr w:rsidR="005C714F" w:rsidRPr="00E051DD" w:rsidTr="00C12513">
        <w:tc>
          <w:tcPr>
            <w:tcW w:w="1278" w:type="dxa"/>
          </w:tcPr>
          <w:p w:rsidR="005C714F" w:rsidRPr="00E051DD" w:rsidRDefault="005C714F" w:rsidP="00C12513">
            <w:pPr>
              <w:jc w:val="both"/>
              <w:rPr>
                <w:sz w:val="22"/>
                <w:szCs w:val="22"/>
              </w:rPr>
            </w:pPr>
            <w:r w:rsidRPr="00E051DD">
              <w:rPr>
                <w:b/>
                <w:sz w:val="22"/>
                <w:szCs w:val="22"/>
              </w:rPr>
              <w:t>Задаци</w:t>
            </w:r>
            <w:r w:rsidRPr="00E051DD">
              <w:rPr>
                <w:sz w:val="22"/>
                <w:szCs w:val="22"/>
              </w:rPr>
              <w:t xml:space="preserve">: </w:t>
            </w:r>
          </w:p>
          <w:p w:rsidR="005C714F" w:rsidRPr="00E051DD" w:rsidRDefault="005C714F" w:rsidP="00C12513">
            <w:pPr>
              <w:jc w:val="both"/>
              <w:rPr>
                <w:sz w:val="22"/>
                <w:szCs w:val="22"/>
              </w:rPr>
            </w:pPr>
          </w:p>
        </w:tc>
        <w:tc>
          <w:tcPr>
            <w:tcW w:w="8100" w:type="dxa"/>
            <w:gridSpan w:val="2"/>
          </w:tcPr>
          <w:p w:rsidR="005C714F" w:rsidRPr="00E051DD" w:rsidRDefault="005C714F" w:rsidP="00C12513">
            <w:pPr>
              <w:jc w:val="both"/>
              <w:rPr>
                <w:sz w:val="22"/>
                <w:szCs w:val="22"/>
              </w:rPr>
            </w:pPr>
            <w:r w:rsidRPr="00E051DD">
              <w:rPr>
                <w:sz w:val="22"/>
                <w:szCs w:val="22"/>
              </w:rPr>
              <w:t>Усвајање основних филозофско-етичких појмова и теорија, односно система вредности у историји етике; схватање односа етике и медицине; разумевање моралних дилема у животу и струци; развијање спремности за разумевање других људи и поштовање достојанства њихове личности.</w:t>
            </w:r>
          </w:p>
        </w:tc>
      </w:tr>
      <w:tr w:rsidR="005C714F" w:rsidRPr="00E051DD" w:rsidTr="00C12513">
        <w:tc>
          <w:tcPr>
            <w:tcW w:w="9378" w:type="dxa"/>
            <w:gridSpan w:val="3"/>
            <w:shd w:val="clear" w:color="auto" w:fill="F2F2F2" w:themeFill="background1" w:themeFillShade="F2"/>
          </w:tcPr>
          <w:p w:rsidR="005C714F" w:rsidRPr="00E051DD" w:rsidRDefault="005C714F" w:rsidP="00C12513">
            <w:pPr>
              <w:jc w:val="both"/>
              <w:rPr>
                <w:sz w:val="22"/>
                <w:szCs w:val="22"/>
                <w:lang w:val="sr-Cyrl-CS"/>
              </w:rPr>
            </w:pPr>
            <w:r w:rsidRPr="00E051DD">
              <w:rPr>
                <w:b/>
                <w:sz w:val="22"/>
                <w:szCs w:val="22"/>
                <w:lang w:val="sr-Cyrl-CS"/>
              </w:rPr>
              <w:t>Активности</w:t>
            </w:r>
            <w:r w:rsidRPr="00E051DD">
              <w:rPr>
                <w:sz w:val="22"/>
                <w:szCs w:val="22"/>
                <w:lang w:val="sr-Cyrl-CS"/>
              </w:rPr>
              <w:t xml:space="preserve"> којима се остварује допунска настава: теоријска настава која укључује различите наставне методе и облике рада.</w:t>
            </w:r>
          </w:p>
        </w:tc>
      </w:tr>
      <w:tr w:rsidR="005C714F" w:rsidRPr="00E051DD" w:rsidTr="00C12513">
        <w:tc>
          <w:tcPr>
            <w:tcW w:w="2808" w:type="dxa"/>
            <w:gridSpan w:val="2"/>
          </w:tcPr>
          <w:p w:rsidR="005C714F" w:rsidRPr="00E051DD" w:rsidRDefault="005C714F" w:rsidP="00C12513">
            <w:pPr>
              <w:jc w:val="both"/>
              <w:rPr>
                <w:b/>
                <w:sz w:val="22"/>
                <w:szCs w:val="22"/>
              </w:rPr>
            </w:pPr>
            <w:r w:rsidRPr="00E051DD">
              <w:rPr>
                <w:b/>
                <w:sz w:val="22"/>
                <w:szCs w:val="22"/>
              </w:rPr>
              <w:t>НАСТАВНЕ ТЕМЕ:</w:t>
            </w:r>
          </w:p>
        </w:tc>
        <w:tc>
          <w:tcPr>
            <w:tcW w:w="6570" w:type="dxa"/>
          </w:tcPr>
          <w:p w:rsidR="005C714F" w:rsidRPr="00E051DD" w:rsidRDefault="005C714F" w:rsidP="00C12513">
            <w:pPr>
              <w:jc w:val="both"/>
              <w:rPr>
                <w:sz w:val="22"/>
                <w:szCs w:val="22"/>
              </w:rPr>
            </w:pPr>
            <w:r w:rsidRPr="00E051DD">
              <w:rPr>
                <w:b/>
                <w:sz w:val="22"/>
                <w:szCs w:val="22"/>
              </w:rPr>
              <w:t>ИСХОДИ</w:t>
            </w:r>
            <w:r w:rsidRPr="00E051DD">
              <w:rPr>
                <w:sz w:val="22"/>
                <w:szCs w:val="22"/>
              </w:rPr>
              <w:t xml:space="preserve">: </w:t>
            </w:r>
            <w:r w:rsidRPr="00E051DD">
              <w:rPr>
                <w:i/>
                <w:sz w:val="22"/>
                <w:szCs w:val="22"/>
              </w:rPr>
              <w:t>Након завршене теме ученик ће бити у стању да</w:t>
            </w:r>
          </w:p>
        </w:tc>
      </w:tr>
      <w:tr w:rsidR="005C714F" w:rsidRPr="00E051DD" w:rsidTr="00C12513">
        <w:tc>
          <w:tcPr>
            <w:tcW w:w="2808" w:type="dxa"/>
            <w:gridSpan w:val="2"/>
          </w:tcPr>
          <w:p w:rsidR="005C714F" w:rsidRPr="00E051DD" w:rsidRDefault="005C714F" w:rsidP="00C12513">
            <w:pPr>
              <w:pStyle w:val="ListParagraph"/>
              <w:spacing w:after="0" w:line="240" w:lineRule="auto"/>
              <w:ind w:left="0"/>
              <w:jc w:val="both"/>
              <w:rPr>
                <w:rFonts w:ascii="Times New Roman" w:hAnsi="Times New Roman"/>
              </w:rPr>
            </w:pPr>
            <w:r w:rsidRPr="00E051DD">
              <w:rPr>
                <w:rFonts w:ascii="Times New Roman" w:hAnsi="Times New Roman"/>
              </w:rPr>
              <w:t xml:space="preserve">Одређење филозофије </w:t>
            </w:r>
          </w:p>
        </w:tc>
        <w:tc>
          <w:tcPr>
            <w:tcW w:w="6570" w:type="dxa"/>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rPr>
              <w:t>о</w:t>
            </w:r>
            <w:r w:rsidRPr="00E051DD">
              <w:rPr>
                <w:rFonts w:ascii="Times New Roman" w:hAnsi="Times New Roman"/>
                <w:lang w:val="sr-Cyrl-CS"/>
              </w:rPr>
              <w:t>бјасни име, појам и порекло филозофије и етике и морала; протумачи однос филозофије и других духовних делатности; наведе основне филозофске дисциплине и правце и изложи њихова битна одређења.</w:t>
            </w:r>
          </w:p>
        </w:tc>
      </w:tr>
      <w:tr w:rsidR="005C714F" w:rsidRPr="00E051DD" w:rsidTr="00C12513">
        <w:tc>
          <w:tcPr>
            <w:tcW w:w="2808" w:type="dxa"/>
            <w:gridSpan w:val="2"/>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Однос етике према</w:t>
            </w:r>
          </w:p>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професији и медицини</w:t>
            </w:r>
          </w:p>
        </w:tc>
        <w:tc>
          <w:tcPr>
            <w:tcW w:w="6570" w:type="dxa"/>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однос морала и професије, те етике и медицине; изложи основне етичке појмове и карактеристике главних етичких теорија; објасни субјективне основе морала и теорије о слободи.  </w:t>
            </w:r>
          </w:p>
        </w:tc>
      </w:tr>
      <w:tr w:rsidR="005C714F" w:rsidRPr="00E051DD" w:rsidTr="00C12513">
        <w:tc>
          <w:tcPr>
            <w:tcW w:w="2808" w:type="dxa"/>
            <w:gridSpan w:val="2"/>
          </w:tcPr>
          <w:p w:rsidR="005C714F" w:rsidRPr="00E051DD" w:rsidRDefault="005C714F" w:rsidP="00C12513">
            <w:pPr>
              <w:pStyle w:val="ListParagraph"/>
              <w:spacing w:after="0" w:line="240" w:lineRule="auto"/>
              <w:ind w:left="0"/>
              <w:jc w:val="both"/>
              <w:rPr>
                <w:rFonts w:ascii="Times New Roman" w:hAnsi="Times New Roman"/>
              </w:rPr>
            </w:pPr>
            <w:r w:rsidRPr="00E051DD">
              <w:rPr>
                <w:rFonts w:ascii="Times New Roman" w:hAnsi="Times New Roman"/>
              </w:rPr>
              <w:t xml:space="preserve">Античка филозофија </w:t>
            </w:r>
          </w:p>
        </w:tc>
        <w:tc>
          <w:tcPr>
            <w:tcW w:w="6570" w:type="dxa"/>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rPr>
              <w:t>н</w:t>
            </w:r>
            <w:r w:rsidRPr="00E051DD">
              <w:rPr>
                <w:rFonts w:ascii="Times New Roman" w:hAnsi="Times New Roman"/>
                <w:lang w:val="sr-Cyrl-CS"/>
              </w:rPr>
              <w:t xml:space="preserve">аведе раздобља античке филозофије и њихове основне проблеме; изложи кључне идеје предсократовске мисли, те протумачи схватања софиста, Сократа, Платона, Аристотела и стоицизма и епикурејства, с посебним освртом на њихове етичко-политичке ставове. </w:t>
            </w:r>
          </w:p>
        </w:tc>
      </w:tr>
      <w:tr w:rsidR="005C714F" w:rsidRPr="00E051DD" w:rsidTr="00C12513">
        <w:tc>
          <w:tcPr>
            <w:tcW w:w="2808" w:type="dxa"/>
            <w:gridSpan w:val="2"/>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Средњовековна филозофија</w:t>
            </w:r>
          </w:p>
        </w:tc>
        <w:tc>
          <w:tcPr>
            <w:tcW w:w="6570" w:type="dxa"/>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однос разума и вере у средњовековној филозофији, те изложи основне карактеристике хришћанске религије; искаже најважније поставке хришћанске етике.</w:t>
            </w:r>
          </w:p>
        </w:tc>
      </w:tr>
      <w:tr w:rsidR="005C714F" w:rsidRPr="00E051DD" w:rsidTr="00C12513">
        <w:tc>
          <w:tcPr>
            <w:tcW w:w="2808" w:type="dxa"/>
            <w:gridSpan w:val="2"/>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Нововековна филозофија </w:t>
            </w:r>
          </w:p>
        </w:tc>
        <w:tc>
          <w:tcPr>
            <w:tcW w:w="6570" w:type="dxa"/>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наведе суштинске одлике хуманизма и ренесансе и најважније тезе модерног емпиризма и рационализма; објасни Декартова правила методе, учење о супстанцији и смисао става „Мислим, дакле постојим“; разуме Лајбницово тумачење односа добра и зла; зна кључне идеје просветитељства; протумачи најважније ставове Кантове теоријске филозофије; разуме суштину и значај Кантове деонтолошке етике; наведе основне тезе Хегелове феноменологије духа; изложи принцип утилитаризма и објасни га; разјасни Марксово учење о отуђењу и разотуђењу; </w:t>
            </w:r>
          </w:p>
        </w:tc>
      </w:tr>
      <w:tr w:rsidR="005C714F" w:rsidRPr="00E051DD" w:rsidTr="00C12513">
        <w:tc>
          <w:tcPr>
            <w:tcW w:w="2808" w:type="dxa"/>
            <w:gridSpan w:val="2"/>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Савремена филозофија </w:t>
            </w:r>
          </w:p>
        </w:tc>
        <w:tc>
          <w:tcPr>
            <w:tcW w:w="6570" w:type="dxa"/>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кључне тезе Шопенхаурове теорије морала и Ничеве критике моралних вредности; познаје основне ставове феноменолошке етике, те етичка схватања позитивиста и прагамтичара; разуме смисао Кјеркегоровог и Сартровог егзистенцијализма. </w:t>
            </w:r>
          </w:p>
        </w:tc>
      </w:tr>
      <w:tr w:rsidR="005C714F" w:rsidRPr="00E051DD" w:rsidTr="00C12513">
        <w:tc>
          <w:tcPr>
            <w:tcW w:w="2808" w:type="dxa"/>
            <w:gridSpan w:val="2"/>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Примењена етика </w:t>
            </w:r>
          </w:p>
        </w:tc>
        <w:tc>
          <w:tcPr>
            <w:tcW w:w="6570" w:type="dxa"/>
          </w:tcPr>
          <w:p w:rsidR="005C714F" w:rsidRPr="00E051DD" w:rsidRDefault="005C714F" w:rsidP="00C12513">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важност истинољубивости, мира и поштовања једнаких права свих људи; увиђа значај заштите животне средине; добро зна дужности здравственог радника; схвати значај изградње узорног моралног лика здравственог радника; схвати основне етичке дилеме у вези са абортусом, еутаназијом, клонирањем и генетским истраживањем; познаје заклетве као што су Женевска конвенција Хипократова и заклетва Ф. Најтингејл; има развијену свест о важности чувања медицинске тајне.</w:t>
            </w:r>
          </w:p>
        </w:tc>
      </w:tr>
    </w:tbl>
    <w:p w:rsidR="005C714F" w:rsidRDefault="005C714F" w:rsidP="005C714F">
      <w:pPr>
        <w:rPr>
          <w:b/>
        </w:rPr>
      </w:pPr>
    </w:p>
    <w:p w:rsidR="00D83B95" w:rsidRDefault="00D83B95" w:rsidP="005C714F">
      <w:pPr>
        <w:rPr>
          <w:b/>
        </w:rPr>
      </w:pPr>
    </w:p>
    <w:p w:rsidR="00D83B95" w:rsidRDefault="00D83B95" w:rsidP="005C714F">
      <w:pPr>
        <w:rPr>
          <w:b/>
        </w:rPr>
      </w:pPr>
    </w:p>
    <w:p w:rsidR="005C714F" w:rsidRDefault="005C714F" w:rsidP="005C714F">
      <w:pPr>
        <w:rPr>
          <w:b/>
          <w:lang w:val="sr-Cyrl-CS"/>
        </w:rPr>
      </w:pPr>
      <w:r w:rsidRPr="00196603">
        <w:rPr>
          <w:b/>
        </w:rPr>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физика</w:t>
      </w:r>
    </w:p>
    <w:p w:rsidR="00134167" w:rsidRPr="00196603" w:rsidRDefault="00134167" w:rsidP="005C714F">
      <w:pPr>
        <w:rPr>
          <w:b/>
        </w:rPr>
      </w:pPr>
    </w:p>
    <w:tbl>
      <w:tblPr>
        <w:tblStyle w:val="TableGrid"/>
        <w:tblW w:w="9576" w:type="dxa"/>
        <w:tblLook w:val="04A0"/>
      </w:tblPr>
      <w:tblGrid>
        <w:gridCol w:w="1550"/>
        <w:gridCol w:w="1643"/>
        <w:gridCol w:w="6383"/>
      </w:tblGrid>
      <w:tr w:rsidR="005C714F" w:rsidRPr="0056299D" w:rsidTr="00C12513">
        <w:tc>
          <w:tcPr>
            <w:tcW w:w="9576" w:type="dxa"/>
            <w:gridSpan w:val="3"/>
            <w:shd w:val="clear" w:color="auto" w:fill="F2F2F2" w:themeFill="background1" w:themeFillShade="F2"/>
          </w:tcPr>
          <w:p w:rsidR="005C714F" w:rsidRPr="00D83B95" w:rsidRDefault="006F3C13" w:rsidP="00EE4A7B">
            <w:pPr>
              <w:jc w:val="both"/>
              <w:rPr>
                <w:sz w:val="22"/>
                <w:szCs w:val="22"/>
              </w:rPr>
            </w:pPr>
            <w:r w:rsidRPr="00D83B95">
              <w:rPr>
                <w:sz w:val="22"/>
                <w:szCs w:val="22"/>
              </w:rPr>
              <w:t xml:space="preserve">за полагање поправног и разредног испита за четврти разред, образовног  профила медицинска сестра - васпитач </w:t>
            </w:r>
            <w:r w:rsidR="005C714F" w:rsidRPr="00D83B95">
              <w:rPr>
                <w:sz w:val="22"/>
                <w:szCs w:val="22"/>
              </w:rPr>
              <w:t>васпитач</w:t>
            </w:r>
          </w:p>
        </w:tc>
      </w:tr>
      <w:tr w:rsidR="005C714F" w:rsidRPr="0056299D" w:rsidTr="00C12513">
        <w:tc>
          <w:tcPr>
            <w:tcW w:w="1550" w:type="dxa"/>
          </w:tcPr>
          <w:p w:rsidR="005C714F" w:rsidRPr="00D83B95" w:rsidRDefault="005C714F" w:rsidP="00C12513">
            <w:pPr>
              <w:rPr>
                <w:sz w:val="22"/>
                <w:szCs w:val="22"/>
              </w:rPr>
            </w:pPr>
            <w:r w:rsidRPr="00D83B95">
              <w:rPr>
                <w:sz w:val="22"/>
                <w:szCs w:val="22"/>
              </w:rPr>
              <w:t>Циљ :</w:t>
            </w:r>
          </w:p>
        </w:tc>
        <w:tc>
          <w:tcPr>
            <w:tcW w:w="8026" w:type="dxa"/>
            <w:gridSpan w:val="2"/>
          </w:tcPr>
          <w:p w:rsidR="005C714F" w:rsidRPr="00D83B95" w:rsidRDefault="005C714F" w:rsidP="00C12513">
            <w:pPr>
              <w:jc w:val="both"/>
              <w:rPr>
                <w:bCs/>
                <w:sz w:val="22"/>
                <w:szCs w:val="22"/>
                <w:lang w:val="sr-Cyrl-CS"/>
              </w:rPr>
            </w:pPr>
            <w:r w:rsidRPr="00D83B95">
              <w:rPr>
                <w:bCs/>
                <w:sz w:val="22"/>
                <w:szCs w:val="22"/>
                <w:lang w:val="sr-Cyrl-CS"/>
              </w:rPr>
              <w:t xml:space="preserve">Помоћи ученику  који се упућује на поправни </w:t>
            </w:r>
            <w:r w:rsidRPr="00D83B95">
              <w:rPr>
                <w:bCs/>
                <w:sz w:val="22"/>
                <w:szCs w:val="22"/>
              </w:rPr>
              <w:t>(разредни) испит</w:t>
            </w:r>
            <w:r w:rsidRPr="00D83B95">
              <w:rPr>
                <w:bCs/>
                <w:sz w:val="22"/>
                <w:szCs w:val="22"/>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tc>
      </w:tr>
      <w:tr w:rsidR="005C714F" w:rsidRPr="0056299D" w:rsidTr="00C12513">
        <w:tc>
          <w:tcPr>
            <w:tcW w:w="1550" w:type="dxa"/>
          </w:tcPr>
          <w:p w:rsidR="005C714F" w:rsidRPr="00D83B95" w:rsidRDefault="005C714F" w:rsidP="00C12513">
            <w:pPr>
              <w:rPr>
                <w:sz w:val="22"/>
                <w:szCs w:val="22"/>
              </w:rPr>
            </w:pPr>
            <w:r w:rsidRPr="00D83B95">
              <w:rPr>
                <w:sz w:val="22"/>
                <w:szCs w:val="22"/>
              </w:rPr>
              <w:t xml:space="preserve">Задаци: </w:t>
            </w:r>
          </w:p>
          <w:p w:rsidR="005C714F" w:rsidRPr="00D83B95" w:rsidRDefault="005C714F" w:rsidP="00C12513">
            <w:pPr>
              <w:jc w:val="both"/>
              <w:rPr>
                <w:sz w:val="22"/>
                <w:szCs w:val="22"/>
              </w:rPr>
            </w:pPr>
          </w:p>
        </w:tc>
        <w:tc>
          <w:tcPr>
            <w:tcW w:w="8026" w:type="dxa"/>
            <w:gridSpan w:val="2"/>
          </w:tcPr>
          <w:p w:rsidR="005C714F" w:rsidRPr="00D83B95" w:rsidRDefault="005C714F" w:rsidP="00C12513">
            <w:pPr>
              <w:jc w:val="both"/>
              <w:rPr>
                <w:bCs/>
                <w:sz w:val="22"/>
                <w:szCs w:val="22"/>
                <w:lang w:val="sr-Cyrl-CS"/>
              </w:rPr>
            </w:pPr>
            <w:r w:rsidRPr="00D83B95">
              <w:rPr>
                <w:bCs/>
                <w:sz w:val="22"/>
                <w:szCs w:val="22"/>
                <w:lang w:val="sr-Cyrl-CS"/>
              </w:rPr>
              <w:t>Д</w:t>
            </w:r>
            <w:r w:rsidRPr="00D83B95">
              <w:rPr>
                <w:bCs/>
                <w:sz w:val="22"/>
                <w:szCs w:val="22"/>
                <w:lang w:val="ru-RU"/>
              </w:rPr>
              <w:t>ау</w:t>
            </w:r>
            <w:r w:rsidRPr="00D83B95">
              <w:rPr>
                <w:bCs/>
                <w:sz w:val="22"/>
                <w:szCs w:val="22"/>
                <w:lang w:val="sr-Cyrl-CS"/>
              </w:rPr>
              <w:t>ч</w:t>
            </w:r>
            <w:r w:rsidRPr="00D83B95">
              <w:rPr>
                <w:bCs/>
                <w:sz w:val="22"/>
                <w:szCs w:val="22"/>
                <w:lang w:val="ru-RU"/>
              </w:rPr>
              <w:t>еницимаомогу</w:t>
            </w:r>
            <w:r w:rsidRPr="00D83B95">
              <w:rPr>
                <w:bCs/>
                <w:sz w:val="22"/>
                <w:szCs w:val="22"/>
                <w:lang w:val="sr-Cyrl-CS"/>
              </w:rPr>
              <w:t>ћ</w:t>
            </w:r>
            <w:r w:rsidRPr="00D83B95">
              <w:rPr>
                <w:bCs/>
                <w:sz w:val="22"/>
                <w:szCs w:val="22"/>
                <w:lang w:val="ru-RU"/>
              </w:rPr>
              <w:t>иупознава</w:t>
            </w:r>
            <w:r w:rsidRPr="00D83B95">
              <w:rPr>
                <w:bCs/>
                <w:sz w:val="22"/>
                <w:szCs w:val="22"/>
                <w:lang w:val="sr-Cyrl-CS"/>
              </w:rPr>
              <w:t>њ</w:t>
            </w:r>
            <w:r w:rsidRPr="00D83B95">
              <w:rPr>
                <w:bCs/>
                <w:sz w:val="22"/>
                <w:szCs w:val="22"/>
                <w:lang w:val="ru-RU"/>
              </w:rPr>
              <w:t>еосновних</w:t>
            </w:r>
            <w:r w:rsidRPr="00D83B95">
              <w:rPr>
                <w:bCs/>
                <w:sz w:val="22"/>
                <w:szCs w:val="22"/>
                <w:lang w:val="sr-Cyrl-CS"/>
              </w:rPr>
              <w:t xml:space="preserve"> појмова и закона из области квантне физике,атомске и нуклеарне физике.</w:t>
            </w:r>
          </w:p>
        </w:tc>
      </w:tr>
      <w:tr w:rsidR="005C714F" w:rsidRPr="0056299D" w:rsidTr="00C12513">
        <w:tc>
          <w:tcPr>
            <w:tcW w:w="1550" w:type="dxa"/>
          </w:tcPr>
          <w:p w:rsidR="005C714F" w:rsidRPr="00D83B95" w:rsidRDefault="005C714F" w:rsidP="00C12513">
            <w:pPr>
              <w:rPr>
                <w:sz w:val="22"/>
                <w:szCs w:val="22"/>
              </w:rPr>
            </w:pPr>
            <w:r w:rsidRPr="00D83B95">
              <w:rPr>
                <w:sz w:val="22"/>
                <w:szCs w:val="22"/>
              </w:rPr>
              <w:t xml:space="preserve">НАСТАВНА  ТЕМА </w:t>
            </w:r>
          </w:p>
        </w:tc>
        <w:tc>
          <w:tcPr>
            <w:tcW w:w="8026" w:type="dxa"/>
            <w:gridSpan w:val="2"/>
          </w:tcPr>
          <w:p w:rsidR="005C714F" w:rsidRPr="00D83B95" w:rsidRDefault="005C714F" w:rsidP="00C12513">
            <w:pPr>
              <w:rPr>
                <w:sz w:val="22"/>
                <w:szCs w:val="22"/>
              </w:rPr>
            </w:pPr>
            <w:r w:rsidRPr="00D83B95">
              <w:rPr>
                <w:sz w:val="22"/>
                <w:szCs w:val="22"/>
              </w:rPr>
              <w:t>ИСХОДИ : Ученик ће бити у стању да :</w:t>
            </w:r>
          </w:p>
        </w:tc>
      </w:tr>
      <w:tr w:rsidR="005C714F" w:rsidRPr="0056299D" w:rsidTr="00C12513">
        <w:tc>
          <w:tcPr>
            <w:tcW w:w="3193" w:type="dxa"/>
            <w:gridSpan w:val="2"/>
            <w:vAlign w:val="center"/>
          </w:tcPr>
          <w:p w:rsidR="005C714F" w:rsidRPr="00D83B95" w:rsidRDefault="005C714F" w:rsidP="00C12513">
            <w:pPr>
              <w:rPr>
                <w:sz w:val="22"/>
                <w:szCs w:val="22"/>
                <w:lang w:val="sr-Cyrl-CS"/>
              </w:rPr>
            </w:pPr>
            <w:r w:rsidRPr="00D83B95">
              <w:rPr>
                <w:sz w:val="22"/>
                <w:szCs w:val="22"/>
                <w:lang w:val="sr-Cyrl-CS"/>
              </w:rPr>
              <w:t>Елементи квантне оптике</w:t>
            </w:r>
          </w:p>
        </w:tc>
        <w:tc>
          <w:tcPr>
            <w:tcW w:w="6383" w:type="dxa"/>
            <w:vAlign w:val="center"/>
          </w:tcPr>
          <w:p w:rsidR="005C714F" w:rsidRPr="00D83B95" w:rsidRDefault="005C714F" w:rsidP="00C12513">
            <w:pPr>
              <w:rPr>
                <w:sz w:val="22"/>
                <w:szCs w:val="22"/>
                <w:lang w:val="sr-Cyrl-BA"/>
              </w:rPr>
            </w:pPr>
            <w:r w:rsidRPr="00D83B95">
              <w:rPr>
                <w:sz w:val="22"/>
                <w:szCs w:val="22"/>
                <w:lang w:val="sr-Cyrl-CS"/>
              </w:rPr>
              <w:t>Усвоје основне појмове из квантне физике</w:t>
            </w:r>
            <w:r w:rsidRPr="00D83B95">
              <w:rPr>
                <w:sz w:val="22"/>
                <w:szCs w:val="22"/>
                <w:lang w:val="sr-Cyrl-BA"/>
              </w:rPr>
              <w:t>,</w:t>
            </w:r>
          </w:p>
          <w:p w:rsidR="005C714F" w:rsidRPr="00D83B95" w:rsidRDefault="005C714F" w:rsidP="00C12513">
            <w:pPr>
              <w:rPr>
                <w:sz w:val="22"/>
                <w:szCs w:val="22"/>
              </w:rPr>
            </w:pPr>
            <w:r w:rsidRPr="00D83B95">
              <w:rPr>
                <w:sz w:val="22"/>
                <w:szCs w:val="22"/>
                <w:lang w:val="sr-Cyrl-CS"/>
              </w:rPr>
              <w:t>решавање једноставнијих задатака</w:t>
            </w:r>
          </w:p>
        </w:tc>
      </w:tr>
      <w:tr w:rsidR="005C714F" w:rsidRPr="0056299D" w:rsidTr="00C12513">
        <w:tc>
          <w:tcPr>
            <w:tcW w:w="3193" w:type="dxa"/>
            <w:gridSpan w:val="2"/>
            <w:vAlign w:val="center"/>
          </w:tcPr>
          <w:p w:rsidR="005C714F" w:rsidRPr="00D83B95" w:rsidRDefault="005C714F" w:rsidP="00C12513">
            <w:pPr>
              <w:rPr>
                <w:sz w:val="22"/>
                <w:szCs w:val="22"/>
                <w:lang w:val="sr-Cyrl-CS"/>
              </w:rPr>
            </w:pPr>
            <w:r w:rsidRPr="00D83B95">
              <w:rPr>
                <w:sz w:val="22"/>
                <w:szCs w:val="22"/>
                <w:lang w:val="sr-Cyrl-CS"/>
              </w:rPr>
              <w:t xml:space="preserve">Својства микрочестица </w:t>
            </w:r>
          </w:p>
        </w:tc>
        <w:tc>
          <w:tcPr>
            <w:tcW w:w="6383" w:type="dxa"/>
            <w:vAlign w:val="center"/>
          </w:tcPr>
          <w:p w:rsidR="005C714F" w:rsidRPr="00D83B95" w:rsidRDefault="005C714F" w:rsidP="00C12513">
            <w:pPr>
              <w:rPr>
                <w:sz w:val="22"/>
                <w:szCs w:val="22"/>
              </w:rPr>
            </w:pPr>
            <w:r w:rsidRPr="00D83B95">
              <w:rPr>
                <w:sz w:val="22"/>
                <w:szCs w:val="22"/>
              </w:rPr>
              <w:t>Усвоје основне појмове о дуализму микрочестица</w:t>
            </w:r>
          </w:p>
        </w:tc>
      </w:tr>
      <w:tr w:rsidR="005C714F" w:rsidRPr="0056299D" w:rsidTr="00C12513">
        <w:tc>
          <w:tcPr>
            <w:tcW w:w="3193" w:type="dxa"/>
            <w:gridSpan w:val="2"/>
            <w:vAlign w:val="center"/>
          </w:tcPr>
          <w:p w:rsidR="005C714F" w:rsidRPr="00D83B95" w:rsidRDefault="005C714F" w:rsidP="00C12513">
            <w:pPr>
              <w:rPr>
                <w:sz w:val="22"/>
                <w:szCs w:val="22"/>
                <w:lang w:val="sr-Cyrl-CS"/>
              </w:rPr>
            </w:pPr>
            <w:r w:rsidRPr="00D83B95">
              <w:rPr>
                <w:sz w:val="22"/>
                <w:szCs w:val="22"/>
                <w:lang w:val="sr-Cyrl-CS"/>
              </w:rPr>
              <w:t>Елементи атомске физике</w:t>
            </w:r>
          </w:p>
        </w:tc>
        <w:tc>
          <w:tcPr>
            <w:tcW w:w="6383" w:type="dxa"/>
            <w:vAlign w:val="center"/>
          </w:tcPr>
          <w:p w:rsidR="005C714F" w:rsidRPr="00D83B95" w:rsidRDefault="005C714F" w:rsidP="00C12513">
            <w:pPr>
              <w:rPr>
                <w:sz w:val="22"/>
                <w:szCs w:val="22"/>
                <w:lang w:val="sr-Cyrl-CS"/>
              </w:rPr>
            </w:pPr>
            <w:r w:rsidRPr="00D83B95">
              <w:rPr>
                <w:sz w:val="22"/>
                <w:szCs w:val="22"/>
                <w:lang w:val="sr-Cyrl-CS"/>
              </w:rPr>
              <w:t>Усвоје основне појмове о структури  атома, емисији и апсорпцији зрачења, решавање једноставнијих задатака</w:t>
            </w:r>
          </w:p>
        </w:tc>
      </w:tr>
      <w:tr w:rsidR="005C714F" w:rsidRPr="0056299D" w:rsidTr="00C12513">
        <w:tc>
          <w:tcPr>
            <w:tcW w:w="3193" w:type="dxa"/>
            <w:gridSpan w:val="2"/>
            <w:vAlign w:val="center"/>
          </w:tcPr>
          <w:p w:rsidR="005C714F" w:rsidRPr="00D83B95" w:rsidRDefault="005C714F" w:rsidP="00C12513">
            <w:pPr>
              <w:rPr>
                <w:sz w:val="22"/>
                <w:szCs w:val="22"/>
              </w:rPr>
            </w:pPr>
            <w:r w:rsidRPr="00D83B95">
              <w:rPr>
                <w:sz w:val="22"/>
                <w:szCs w:val="22"/>
              </w:rPr>
              <w:t>Елементи нуклеарне физике</w:t>
            </w:r>
          </w:p>
        </w:tc>
        <w:tc>
          <w:tcPr>
            <w:tcW w:w="6383" w:type="dxa"/>
            <w:vAlign w:val="center"/>
          </w:tcPr>
          <w:p w:rsidR="005C714F" w:rsidRPr="00D83B95" w:rsidRDefault="005C714F" w:rsidP="00C12513">
            <w:pPr>
              <w:rPr>
                <w:sz w:val="22"/>
                <w:szCs w:val="22"/>
              </w:rPr>
            </w:pPr>
            <w:r w:rsidRPr="00D83B95">
              <w:rPr>
                <w:sz w:val="22"/>
                <w:szCs w:val="22"/>
                <w:lang w:val="sr-Cyrl-CS"/>
              </w:rPr>
              <w:t>Структура језгра  и радиоактивност , решавање једноставнијих задатака</w:t>
            </w:r>
          </w:p>
        </w:tc>
      </w:tr>
    </w:tbl>
    <w:p w:rsidR="005C714F" w:rsidRPr="00EE4A7B" w:rsidRDefault="005C714F" w:rsidP="005C714F">
      <w:pPr>
        <w:rPr>
          <w:rFonts w:eastAsia="Calibri"/>
          <w:b/>
        </w:rPr>
      </w:pPr>
    </w:p>
    <w:p w:rsidR="005C714F" w:rsidRDefault="005C714F" w:rsidP="005C714F">
      <w:pPr>
        <w:rPr>
          <w:rFonts w:eastAsia="Calibri"/>
          <w:b/>
        </w:rPr>
      </w:pPr>
    </w:p>
    <w:p w:rsidR="005C714F" w:rsidRDefault="005C714F" w:rsidP="005C714F">
      <w:pPr>
        <w:rPr>
          <w:b/>
        </w:rPr>
      </w:pPr>
      <w:r>
        <w:rPr>
          <w:rFonts w:eastAsia="Calibri"/>
          <w:b/>
        </w:rPr>
        <w:t>7</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 медицинска биохемија</w:t>
      </w:r>
    </w:p>
    <w:p w:rsidR="00134167" w:rsidRPr="00134167" w:rsidRDefault="00134167" w:rsidP="005C714F">
      <w:pPr>
        <w:rPr>
          <w:b/>
        </w:rPr>
      </w:pPr>
    </w:p>
    <w:tbl>
      <w:tblPr>
        <w:tblStyle w:val="TableGrid"/>
        <w:tblW w:w="0" w:type="auto"/>
        <w:tblLook w:val="04A0"/>
      </w:tblPr>
      <w:tblGrid>
        <w:gridCol w:w="1278"/>
        <w:gridCol w:w="1530"/>
        <w:gridCol w:w="6570"/>
      </w:tblGrid>
      <w:tr w:rsidR="005C714F" w:rsidRPr="002C6205" w:rsidTr="00C12513">
        <w:tc>
          <w:tcPr>
            <w:tcW w:w="9378" w:type="dxa"/>
            <w:gridSpan w:val="3"/>
            <w:shd w:val="clear" w:color="auto" w:fill="D9D9D9" w:themeFill="background1" w:themeFillShade="D9"/>
          </w:tcPr>
          <w:p w:rsidR="005C714F" w:rsidRPr="002C6205" w:rsidRDefault="006F3C13" w:rsidP="00C12513">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xml:space="preserve">, образовног  профила медицинска сестра </w:t>
            </w:r>
            <w:r w:rsidR="00EE4A7B">
              <w:rPr>
                <w:rFonts w:ascii="Times New Roman" w:hAnsi="Times New Roman"/>
              </w:rPr>
              <w:t>–</w:t>
            </w:r>
            <w:r>
              <w:rPr>
                <w:rFonts w:ascii="Times New Roman" w:hAnsi="Times New Roman"/>
              </w:rPr>
              <w:t xml:space="preserve"> васпитач</w:t>
            </w:r>
          </w:p>
        </w:tc>
      </w:tr>
      <w:tr w:rsidR="005C714F" w:rsidRPr="002C6205" w:rsidTr="00C12513">
        <w:tc>
          <w:tcPr>
            <w:tcW w:w="1278" w:type="dxa"/>
          </w:tcPr>
          <w:p w:rsidR="005C714F" w:rsidRPr="002C6205" w:rsidRDefault="005C714F" w:rsidP="00C12513">
            <w:pPr>
              <w:rPr>
                <w:sz w:val="22"/>
                <w:szCs w:val="22"/>
              </w:rPr>
            </w:pPr>
            <w:r w:rsidRPr="002C6205">
              <w:rPr>
                <w:sz w:val="22"/>
                <w:szCs w:val="22"/>
              </w:rPr>
              <w:t xml:space="preserve">Циљеви: </w:t>
            </w:r>
          </w:p>
          <w:p w:rsidR="005C714F" w:rsidRPr="002C6205" w:rsidRDefault="005C714F" w:rsidP="00C12513">
            <w:pPr>
              <w:rPr>
                <w:sz w:val="22"/>
                <w:szCs w:val="22"/>
              </w:rPr>
            </w:pPr>
          </w:p>
        </w:tc>
        <w:tc>
          <w:tcPr>
            <w:tcW w:w="8100" w:type="dxa"/>
            <w:gridSpan w:val="2"/>
          </w:tcPr>
          <w:p w:rsidR="005C714F" w:rsidRPr="002C6205" w:rsidRDefault="005C714F" w:rsidP="00C12513">
            <w:pPr>
              <w:ind w:firstLine="840"/>
              <w:jc w:val="both"/>
              <w:rPr>
                <w:sz w:val="22"/>
                <w:szCs w:val="22"/>
                <w:lang w:val="sr-Cyrl-CS"/>
              </w:rPr>
            </w:pPr>
            <w:r w:rsidRPr="002C6205">
              <w:rPr>
                <w:sz w:val="22"/>
                <w:szCs w:val="22"/>
                <w:lang w:val="sr-Cyrl-CS"/>
              </w:rPr>
              <w:t xml:space="preserve"> 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5C714F" w:rsidRPr="002C6205" w:rsidTr="00C12513">
        <w:tc>
          <w:tcPr>
            <w:tcW w:w="1278" w:type="dxa"/>
          </w:tcPr>
          <w:p w:rsidR="005C714F" w:rsidRPr="002C6205" w:rsidRDefault="005C714F" w:rsidP="00C12513">
            <w:pPr>
              <w:rPr>
                <w:sz w:val="22"/>
                <w:szCs w:val="22"/>
              </w:rPr>
            </w:pPr>
            <w:r w:rsidRPr="002C6205">
              <w:rPr>
                <w:sz w:val="22"/>
                <w:szCs w:val="22"/>
              </w:rPr>
              <w:t xml:space="preserve">Задаци: </w:t>
            </w:r>
          </w:p>
          <w:p w:rsidR="005C714F" w:rsidRPr="002C6205" w:rsidRDefault="005C714F" w:rsidP="00C12513">
            <w:pPr>
              <w:jc w:val="both"/>
              <w:rPr>
                <w:sz w:val="22"/>
                <w:szCs w:val="22"/>
              </w:rPr>
            </w:pPr>
          </w:p>
        </w:tc>
        <w:tc>
          <w:tcPr>
            <w:tcW w:w="8100" w:type="dxa"/>
            <w:gridSpan w:val="2"/>
          </w:tcPr>
          <w:p w:rsidR="005C714F" w:rsidRPr="002C6205" w:rsidRDefault="005C714F" w:rsidP="00C12513">
            <w:pPr>
              <w:ind w:firstLine="840"/>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5C714F" w:rsidRPr="002C6205" w:rsidTr="00C12513">
        <w:tc>
          <w:tcPr>
            <w:tcW w:w="2808" w:type="dxa"/>
            <w:gridSpan w:val="2"/>
          </w:tcPr>
          <w:p w:rsidR="005C714F" w:rsidRPr="002C6205" w:rsidRDefault="005C714F" w:rsidP="00C12513">
            <w:pPr>
              <w:rPr>
                <w:sz w:val="22"/>
                <w:szCs w:val="22"/>
              </w:rPr>
            </w:pPr>
            <w:r w:rsidRPr="002C6205">
              <w:rPr>
                <w:sz w:val="22"/>
                <w:szCs w:val="22"/>
              </w:rPr>
              <w:t>НАСТАВНЕ ТЕМЕ:</w:t>
            </w:r>
          </w:p>
        </w:tc>
        <w:tc>
          <w:tcPr>
            <w:tcW w:w="6570" w:type="dxa"/>
          </w:tcPr>
          <w:p w:rsidR="005C714F" w:rsidRPr="002C6205" w:rsidRDefault="005C714F" w:rsidP="00C12513">
            <w:pPr>
              <w:rPr>
                <w:sz w:val="22"/>
                <w:szCs w:val="22"/>
              </w:rPr>
            </w:pPr>
            <w:r w:rsidRPr="002C6205">
              <w:rPr>
                <w:sz w:val="22"/>
                <w:szCs w:val="22"/>
              </w:rPr>
              <w:t>ИСХОДИ:</w:t>
            </w:r>
          </w:p>
        </w:tc>
      </w:tr>
      <w:tr w:rsidR="005C714F" w:rsidRPr="002C6205" w:rsidTr="00C12513">
        <w:tc>
          <w:tcPr>
            <w:tcW w:w="2808" w:type="dxa"/>
            <w:gridSpan w:val="2"/>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570" w:type="dxa"/>
          </w:tcPr>
          <w:p w:rsidR="005C714F" w:rsidRPr="002C6205" w:rsidRDefault="005C714F" w:rsidP="00C12513">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5C714F" w:rsidRPr="002C6205" w:rsidTr="00C12513">
        <w:tc>
          <w:tcPr>
            <w:tcW w:w="2808" w:type="dxa"/>
            <w:gridSpan w:val="2"/>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Протеини</w:t>
            </w:r>
          </w:p>
        </w:tc>
        <w:tc>
          <w:tcPr>
            <w:tcW w:w="6570" w:type="dxa"/>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5C714F" w:rsidRPr="002C6205" w:rsidTr="00C12513">
        <w:tc>
          <w:tcPr>
            <w:tcW w:w="2808" w:type="dxa"/>
            <w:gridSpan w:val="2"/>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570" w:type="dxa"/>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5C714F" w:rsidRPr="002C6205" w:rsidTr="00C12513">
        <w:tc>
          <w:tcPr>
            <w:tcW w:w="2808" w:type="dxa"/>
            <w:gridSpan w:val="2"/>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570" w:type="dxa"/>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5C714F" w:rsidRPr="002C6205" w:rsidTr="00C12513">
        <w:tc>
          <w:tcPr>
            <w:tcW w:w="2808" w:type="dxa"/>
            <w:gridSpan w:val="2"/>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570" w:type="dxa"/>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5C714F" w:rsidRPr="002C6205" w:rsidTr="00C12513">
        <w:tc>
          <w:tcPr>
            <w:tcW w:w="2808" w:type="dxa"/>
            <w:gridSpan w:val="2"/>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570" w:type="dxa"/>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5C714F" w:rsidRPr="002C6205" w:rsidTr="00C12513">
        <w:tc>
          <w:tcPr>
            <w:tcW w:w="2808" w:type="dxa"/>
            <w:gridSpan w:val="2"/>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570" w:type="dxa"/>
          </w:tcPr>
          <w:p w:rsidR="005C714F" w:rsidRPr="002C6205" w:rsidRDefault="005C714F" w:rsidP="00C12513">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C23FB8" w:rsidRPr="00D83B95" w:rsidRDefault="00C23FB8" w:rsidP="005C714F">
      <w:pPr>
        <w:rPr>
          <w:rFonts w:eastAsia="Calibri"/>
          <w:b/>
        </w:rPr>
      </w:pPr>
    </w:p>
    <w:p w:rsidR="005C714F" w:rsidRDefault="005C714F" w:rsidP="005C714F">
      <w:pPr>
        <w:rPr>
          <w:b/>
          <w:lang w:val="sr-Cyrl-CS"/>
        </w:rPr>
      </w:pPr>
      <w:r>
        <w:rPr>
          <w:rFonts w:eastAsia="Calibri"/>
          <w:b/>
        </w:rPr>
        <w:t>8</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134167">
        <w:rPr>
          <w:b/>
        </w:rPr>
        <w:t xml:space="preserve"> </w:t>
      </w:r>
      <w:r w:rsidRPr="00196603">
        <w:rPr>
          <w:b/>
          <w:lang w:val="sr-Cyrl-CS"/>
        </w:rPr>
        <w:t>инфектологија са негом</w:t>
      </w:r>
    </w:p>
    <w:p w:rsidR="00134167" w:rsidRPr="00196603" w:rsidRDefault="00134167" w:rsidP="005C714F">
      <w:pPr>
        <w:rPr>
          <w:b/>
          <w:lang w:val="sr-Cyrl-CS"/>
        </w:rPr>
      </w:pPr>
    </w:p>
    <w:tbl>
      <w:tblPr>
        <w:tblStyle w:val="TableGrid"/>
        <w:tblW w:w="0" w:type="auto"/>
        <w:tblLook w:val="04A0"/>
      </w:tblPr>
      <w:tblGrid>
        <w:gridCol w:w="1278"/>
        <w:gridCol w:w="1890"/>
        <w:gridCol w:w="6210"/>
      </w:tblGrid>
      <w:tr w:rsidR="005C714F" w:rsidRPr="00635703" w:rsidTr="00C12513">
        <w:tc>
          <w:tcPr>
            <w:tcW w:w="9378" w:type="dxa"/>
            <w:gridSpan w:val="3"/>
            <w:shd w:val="clear" w:color="auto" w:fill="D9D9D9" w:themeFill="background1" w:themeFillShade="D9"/>
          </w:tcPr>
          <w:p w:rsidR="005C714F" w:rsidRPr="002C3AA3" w:rsidRDefault="006F3C13"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образовног  профила медицинска сестра – васпитач</w:t>
            </w:r>
          </w:p>
        </w:tc>
      </w:tr>
      <w:tr w:rsidR="005C714F" w:rsidRPr="00635703" w:rsidTr="00C12513">
        <w:tc>
          <w:tcPr>
            <w:tcW w:w="1278" w:type="dxa"/>
          </w:tcPr>
          <w:p w:rsidR="005C714F" w:rsidRPr="00635703" w:rsidRDefault="005C714F" w:rsidP="00C12513">
            <w:pPr>
              <w:rPr>
                <w:sz w:val="22"/>
                <w:szCs w:val="22"/>
              </w:rPr>
            </w:pPr>
            <w:r w:rsidRPr="00635703">
              <w:rPr>
                <w:sz w:val="22"/>
                <w:szCs w:val="22"/>
              </w:rPr>
              <w:t xml:space="preserve">Циљеви: </w:t>
            </w:r>
          </w:p>
          <w:p w:rsidR="005C714F" w:rsidRPr="00635703" w:rsidRDefault="005C714F" w:rsidP="00C12513">
            <w:pPr>
              <w:rPr>
                <w:sz w:val="22"/>
                <w:szCs w:val="22"/>
              </w:rPr>
            </w:pPr>
          </w:p>
        </w:tc>
        <w:tc>
          <w:tcPr>
            <w:tcW w:w="8100" w:type="dxa"/>
            <w:gridSpan w:val="2"/>
          </w:tcPr>
          <w:p w:rsidR="005C714F" w:rsidRPr="00D83B95" w:rsidRDefault="005C714F" w:rsidP="00C12513">
            <w:pPr>
              <w:rPr>
                <w:sz w:val="22"/>
                <w:szCs w:val="22"/>
                <w:lang w:val="sr-Cyrl-CS"/>
              </w:rPr>
            </w:pPr>
            <w:r w:rsidRPr="00D83B95">
              <w:rPr>
                <w:sz w:val="22"/>
                <w:szCs w:val="22"/>
                <w:lang w:val="sr-Cyrl-CS"/>
              </w:rPr>
              <w:t>Стицање потребних медицинских знања за препознавање општих карактеристика, симптома и знакова инфективних болести и овладавање вештинама самосталног рада .Стицање знања о значју и циљевима инфектологије, клиничкој слици, дијагностици и терапији заразних болести чија је класификација извршена на основу епидемиолошких карактеристика,према улазном месту инфективног агенса</w:t>
            </w:r>
          </w:p>
        </w:tc>
      </w:tr>
      <w:tr w:rsidR="005C714F" w:rsidRPr="00635703" w:rsidTr="00C12513">
        <w:tc>
          <w:tcPr>
            <w:tcW w:w="1278" w:type="dxa"/>
          </w:tcPr>
          <w:p w:rsidR="005C714F" w:rsidRPr="00635703" w:rsidRDefault="005C714F" w:rsidP="00C12513">
            <w:pPr>
              <w:rPr>
                <w:sz w:val="22"/>
                <w:szCs w:val="22"/>
              </w:rPr>
            </w:pPr>
            <w:r w:rsidRPr="00635703">
              <w:rPr>
                <w:sz w:val="22"/>
                <w:szCs w:val="22"/>
              </w:rPr>
              <w:t xml:space="preserve">Задаци: </w:t>
            </w:r>
          </w:p>
          <w:p w:rsidR="005C714F" w:rsidRPr="00635703" w:rsidRDefault="005C714F" w:rsidP="00C12513">
            <w:pPr>
              <w:jc w:val="both"/>
              <w:rPr>
                <w:sz w:val="22"/>
                <w:szCs w:val="22"/>
              </w:rPr>
            </w:pPr>
          </w:p>
        </w:tc>
        <w:tc>
          <w:tcPr>
            <w:tcW w:w="8100" w:type="dxa"/>
            <w:gridSpan w:val="2"/>
          </w:tcPr>
          <w:p w:rsidR="005C714F" w:rsidRPr="00D83B95" w:rsidRDefault="005C714F" w:rsidP="00C12513">
            <w:pPr>
              <w:rPr>
                <w:sz w:val="22"/>
                <w:szCs w:val="22"/>
              </w:rPr>
            </w:pPr>
            <w:r w:rsidRPr="00D83B95">
              <w:rPr>
                <w:sz w:val="22"/>
                <w:szCs w:val="22"/>
              </w:rPr>
              <w:t xml:space="preserve">Стицање знања о етиологији,патогенези, клиничкој слици, дијагностици и терапији најчешћих заразних болести у нашој популацији, али и у свету. </w:t>
            </w:r>
          </w:p>
          <w:p w:rsidR="005C714F" w:rsidRPr="00D83B95" w:rsidRDefault="005C714F" w:rsidP="00C12513">
            <w:pPr>
              <w:rPr>
                <w:sz w:val="22"/>
                <w:szCs w:val="22"/>
              </w:rPr>
            </w:pPr>
            <w:r w:rsidRPr="00D83B95">
              <w:rPr>
                <w:sz w:val="22"/>
                <w:szCs w:val="22"/>
              </w:rPr>
              <w:t>Стицање знања о путевима преношења и мерама заштите најчешћих заразних болести код нас и у свету</w:t>
            </w:r>
          </w:p>
          <w:p w:rsidR="005C714F" w:rsidRPr="00D83B95" w:rsidRDefault="005C714F"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D83B95">
              <w:rPr>
                <w:rFonts w:ascii="Times New Roman" w:hAnsi="Times New Roman"/>
              </w:rPr>
              <w:t>Оспособљавање ученика да спроводе мере личне заштите у свом професионалном раду.</w:t>
            </w:r>
          </w:p>
        </w:tc>
      </w:tr>
      <w:tr w:rsidR="005C714F" w:rsidRPr="00635703" w:rsidTr="00C12513">
        <w:tc>
          <w:tcPr>
            <w:tcW w:w="9378" w:type="dxa"/>
            <w:gridSpan w:val="3"/>
            <w:shd w:val="clear" w:color="auto" w:fill="D9D9D9" w:themeFill="background1" w:themeFillShade="D9"/>
          </w:tcPr>
          <w:p w:rsidR="005C714F" w:rsidRPr="00134167" w:rsidRDefault="005C714F" w:rsidP="00C12513">
            <w:pPr>
              <w:rPr>
                <w:sz w:val="20"/>
                <w:szCs w:val="20"/>
                <w:lang w:val="sr-Cyrl-CS"/>
              </w:rPr>
            </w:pPr>
            <w:r w:rsidRPr="00134167">
              <w:rPr>
                <w:b/>
                <w:sz w:val="20"/>
                <w:szCs w:val="20"/>
                <w:lang w:val="sr-Cyrl-CS"/>
              </w:rPr>
              <w:t>Активности</w:t>
            </w:r>
            <w:r w:rsidRPr="00134167">
              <w:rPr>
                <w:sz w:val="20"/>
                <w:szCs w:val="20"/>
                <w:lang w:val="sr-Cyrl-CS"/>
              </w:rPr>
              <w:t xml:space="preserve"> којима се остварује припремна настава из инфектологије су</w:t>
            </w:r>
          </w:p>
          <w:p w:rsidR="005C714F" w:rsidRPr="00134167" w:rsidRDefault="005C714F" w:rsidP="00C12513">
            <w:pPr>
              <w:rPr>
                <w:sz w:val="20"/>
                <w:szCs w:val="20"/>
                <w:lang w:val="sr-Cyrl-CS"/>
              </w:rPr>
            </w:pPr>
            <w:r w:rsidRPr="00134167">
              <w:rPr>
                <w:sz w:val="20"/>
                <w:szCs w:val="20"/>
                <w:lang w:val="sr-Cyrl-CS"/>
              </w:rPr>
              <w:t>-индивидуални и групни рад са ученицима</w:t>
            </w:r>
          </w:p>
          <w:p w:rsidR="005C714F" w:rsidRPr="00134167" w:rsidRDefault="005C714F" w:rsidP="00C12513">
            <w:pPr>
              <w:rPr>
                <w:sz w:val="20"/>
                <w:szCs w:val="20"/>
                <w:lang w:val="sr-Cyrl-CS"/>
              </w:rPr>
            </w:pPr>
            <w:r w:rsidRPr="00134167">
              <w:rPr>
                <w:sz w:val="20"/>
                <w:szCs w:val="20"/>
                <w:lang w:val="sr-Cyrl-CS"/>
              </w:rPr>
              <w:t>- усмено понављање градива</w:t>
            </w:r>
          </w:p>
          <w:p w:rsidR="005C714F" w:rsidRPr="00134167" w:rsidRDefault="005C714F" w:rsidP="00C12513">
            <w:pPr>
              <w:rPr>
                <w:sz w:val="20"/>
                <w:szCs w:val="20"/>
                <w:lang w:val="sr-Cyrl-CS"/>
              </w:rPr>
            </w:pPr>
            <w:r w:rsidRPr="00134167">
              <w:rPr>
                <w:sz w:val="20"/>
                <w:szCs w:val="20"/>
                <w:lang w:val="sr-Cyrl-CS"/>
              </w:rPr>
              <w:t>-решавање тестова</w:t>
            </w:r>
          </w:p>
          <w:p w:rsidR="005C714F" w:rsidRPr="00134167" w:rsidRDefault="005C714F" w:rsidP="00C12513">
            <w:pPr>
              <w:rPr>
                <w:sz w:val="20"/>
                <w:szCs w:val="20"/>
              </w:rPr>
            </w:pPr>
            <w:r w:rsidRPr="00134167">
              <w:rPr>
                <w:sz w:val="20"/>
                <w:szCs w:val="20"/>
                <w:lang w:val="sr-Cyrl-CS"/>
              </w:rPr>
              <w:t>-коришћење илустративних метода</w:t>
            </w:r>
          </w:p>
          <w:p w:rsidR="005C714F" w:rsidRPr="00135E4F" w:rsidRDefault="005C714F" w:rsidP="00134167">
            <w:pPr>
              <w:tabs>
                <w:tab w:val="left" w:pos="120"/>
              </w:tabs>
              <w:jc w:val="both"/>
              <w:rPr>
                <w:lang w:val="sr-Cyrl-CS"/>
              </w:rPr>
            </w:pPr>
            <w:r w:rsidRPr="00134167">
              <w:rPr>
                <w:sz w:val="20"/>
                <w:szCs w:val="20"/>
                <w:lang w:val="sr-Cyrl-CS"/>
              </w:rPr>
              <w:t>- коришћење презентација и анимација</w:t>
            </w:r>
          </w:p>
        </w:tc>
      </w:tr>
      <w:tr w:rsidR="005C714F" w:rsidRPr="00635703" w:rsidTr="00C12513">
        <w:tc>
          <w:tcPr>
            <w:tcW w:w="3168" w:type="dxa"/>
            <w:gridSpan w:val="2"/>
          </w:tcPr>
          <w:p w:rsidR="005C714F" w:rsidRPr="00635703" w:rsidRDefault="005C714F" w:rsidP="00C12513">
            <w:pPr>
              <w:rPr>
                <w:sz w:val="22"/>
                <w:szCs w:val="22"/>
              </w:rPr>
            </w:pPr>
            <w:r>
              <w:rPr>
                <w:sz w:val="22"/>
                <w:szCs w:val="22"/>
              </w:rPr>
              <w:t>НАСТАВНЕ ТЕМЕ</w:t>
            </w:r>
            <w:r w:rsidRPr="00635703">
              <w:rPr>
                <w:sz w:val="22"/>
                <w:szCs w:val="22"/>
              </w:rPr>
              <w:t>:</w:t>
            </w:r>
          </w:p>
        </w:tc>
        <w:tc>
          <w:tcPr>
            <w:tcW w:w="6210" w:type="dxa"/>
          </w:tcPr>
          <w:p w:rsidR="005C714F" w:rsidRPr="00635703" w:rsidRDefault="005C714F" w:rsidP="00C12513">
            <w:pPr>
              <w:rPr>
                <w:sz w:val="22"/>
                <w:szCs w:val="22"/>
              </w:rPr>
            </w:pPr>
            <w:r>
              <w:rPr>
                <w:sz w:val="22"/>
                <w:szCs w:val="22"/>
              </w:rPr>
              <w:t>ИСХОДИ:</w:t>
            </w:r>
          </w:p>
        </w:tc>
      </w:tr>
      <w:tr w:rsidR="005C714F" w:rsidRPr="00635703" w:rsidTr="00C12513">
        <w:tc>
          <w:tcPr>
            <w:tcW w:w="3168" w:type="dxa"/>
            <w:gridSpan w:val="2"/>
          </w:tcPr>
          <w:p w:rsidR="005C714F" w:rsidRPr="00635703" w:rsidRDefault="005C714F" w:rsidP="00C12513">
            <w:pPr>
              <w:rPr>
                <w:sz w:val="22"/>
                <w:szCs w:val="22"/>
                <w:lang w:val="sr-Cyrl-CS"/>
              </w:rPr>
            </w:pPr>
            <w:r>
              <w:rPr>
                <w:lang w:val="sr-Cyrl-CS"/>
              </w:rPr>
              <w:t>1.Општа инфектологија</w:t>
            </w:r>
          </w:p>
        </w:tc>
        <w:tc>
          <w:tcPr>
            <w:tcW w:w="6210" w:type="dxa"/>
          </w:tcPr>
          <w:p w:rsidR="005C714F" w:rsidRPr="00635703" w:rsidRDefault="005C714F" w:rsidP="00C12513">
            <w:pPr>
              <w:pStyle w:val="ListParagraph"/>
              <w:spacing w:after="0" w:line="240" w:lineRule="auto"/>
              <w:ind w:left="0"/>
              <w:rPr>
                <w:rFonts w:ascii="Times New Roman" w:hAnsi="Times New Roman"/>
                <w:lang w:val="sr-Cyrl-CS"/>
              </w:rPr>
            </w:pPr>
            <w:r w:rsidRPr="00C4747B">
              <w:rPr>
                <w:rFonts w:ascii="Times New Roman" w:hAnsi="Times New Roman"/>
              </w:rPr>
              <w:t>Ученик зна карике Вограликовог ланца заразе,опште и специфичне знаке болести и начин постављања дијагнозе.Ученик зна календар вакцинације.</w:t>
            </w:r>
            <w:r>
              <w:rPr>
                <w:rFonts w:ascii="Times New Roman" w:hAnsi="Times New Roman"/>
              </w:rPr>
              <w:t xml:space="preserve"> Ученик зна мере за спречавање и сузбијање заразних болести</w:t>
            </w:r>
          </w:p>
        </w:tc>
      </w:tr>
      <w:tr w:rsidR="005C714F" w:rsidRPr="00635703" w:rsidTr="00C12513">
        <w:tc>
          <w:tcPr>
            <w:tcW w:w="3168" w:type="dxa"/>
            <w:gridSpan w:val="2"/>
          </w:tcPr>
          <w:p w:rsidR="005C714F" w:rsidRPr="00635703" w:rsidRDefault="005C714F" w:rsidP="00C12513">
            <w:pPr>
              <w:rPr>
                <w:sz w:val="22"/>
                <w:szCs w:val="22"/>
                <w:lang w:val="sr-Cyrl-CS"/>
              </w:rPr>
            </w:pPr>
            <w:r>
              <w:rPr>
                <w:lang w:val="sr-Cyrl-CS"/>
              </w:rPr>
              <w:t>2. Респираторна обољења</w:t>
            </w:r>
          </w:p>
        </w:tc>
        <w:tc>
          <w:tcPr>
            <w:tcW w:w="6210" w:type="dxa"/>
          </w:tcPr>
          <w:p w:rsidR="005C714F" w:rsidRPr="00635703" w:rsidRDefault="005C714F" w:rsidP="00C12513">
            <w:pPr>
              <w:pStyle w:val="ListParagraph"/>
              <w:spacing w:after="0" w:line="240" w:lineRule="auto"/>
              <w:ind w:left="0"/>
              <w:rPr>
                <w:rFonts w:ascii="Times New Roman" w:hAnsi="Times New Roman"/>
                <w:lang w:val="sr-Cyrl-CS"/>
              </w:rPr>
            </w:pPr>
            <w:r w:rsidRPr="00C4747B">
              <w:rPr>
                <w:rFonts w:ascii="Times New Roman" w:hAnsi="Times New Roman"/>
              </w:rPr>
              <w:t>Ученик зна ко је извор</w:t>
            </w:r>
            <w:r>
              <w:rPr>
                <w:rFonts w:ascii="Times New Roman" w:hAnsi="Times New Roman"/>
              </w:rPr>
              <w:t xml:space="preserve"> инфекције,како се преносе респираторне </w:t>
            </w:r>
            <w:r w:rsidRPr="00C4747B">
              <w:rPr>
                <w:rFonts w:ascii="Times New Roman" w:hAnsi="Times New Roman"/>
              </w:rPr>
              <w:t>инфекције,препознаје клиничку</w:t>
            </w:r>
            <w:r>
              <w:rPr>
                <w:rFonts w:ascii="Times New Roman" w:hAnsi="Times New Roman"/>
              </w:rPr>
              <w:t xml:space="preserve"> слику и компликације,као и хигијенско-</w:t>
            </w:r>
            <w:r w:rsidRPr="00C4747B">
              <w:rPr>
                <w:rFonts w:ascii="Times New Roman" w:hAnsi="Times New Roman"/>
              </w:rPr>
              <w:t>дијететски режим.</w:t>
            </w:r>
          </w:p>
        </w:tc>
      </w:tr>
      <w:tr w:rsidR="005C714F" w:rsidRPr="00635703" w:rsidTr="00C12513">
        <w:tc>
          <w:tcPr>
            <w:tcW w:w="3168" w:type="dxa"/>
            <w:gridSpan w:val="2"/>
          </w:tcPr>
          <w:p w:rsidR="005C714F" w:rsidRPr="00635703" w:rsidRDefault="005C714F" w:rsidP="00C12513">
            <w:pPr>
              <w:rPr>
                <w:sz w:val="22"/>
                <w:szCs w:val="22"/>
                <w:lang w:val="sr-Cyrl-CS"/>
              </w:rPr>
            </w:pPr>
            <w:r>
              <w:rPr>
                <w:lang w:val="sr-Cyrl-CS"/>
              </w:rPr>
              <w:t>3. Цревна обољења</w:t>
            </w:r>
          </w:p>
        </w:tc>
        <w:tc>
          <w:tcPr>
            <w:tcW w:w="6210" w:type="dxa"/>
          </w:tcPr>
          <w:p w:rsidR="005C714F" w:rsidRPr="00635703" w:rsidRDefault="005C714F" w:rsidP="00C12513">
            <w:pPr>
              <w:pStyle w:val="ListParagraph"/>
              <w:spacing w:after="0" w:line="240" w:lineRule="auto"/>
              <w:ind w:left="0"/>
              <w:rPr>
                <w:rFonts w:ascii="Times New Roman" w:hAnsi="Times New Roman"/>
                <w:lang w:val="sr-Cyrl-CS"/>
              </w:rPr>
            </w:pPr>
            <w:r>
              <w:rPr>
                <w:rFonts w:ascii="Times New Roman" w:hAnsi="Times New Roman"/>
              </w:rPr>
              <w:t>Ученик зна заразне болести чије је улазно место слузокожа дигестивног тракта. Препознаје болести из ове групе и зна да примени мере заштите.</w:t>
            </w:r>
          </w:p>
        </w:tc>
      </w:tr>
      <w:tr w:rsidR="005C714F" w:rsidRPr="00635703" w:rsidTr="00C12513">
        <w:tc>
          <w:tcPr>
            <w:tcW w:w="3168" w:type="dxa"/>
            <w:gridSpan w:val="2"/>
          </w:tcPr>
          <w:p w:rsidR="005C714F" w:rsidRPr="00635703" w:rsidRDefault="005C714F" w:rsidP="00C12513">
            <w:pPr>
              <w:rPr>
                <w:sz w:val="22"/>
                <w:szCs w:val="22"/>
                <w:lang w:val="sr-Cyrl-CS"/>
              </w:rPr>
            </w:pPr>
            <w:r>
              <w:rPr>
                <w:lang w:val="sr-Cyrl-CS"/>
              </w:rPr>
              <w:t>4. Векторска обољења</w:t>
            </w:r>
          </w:p>
        </w:tc>
        <w:tc>
          <w:tcPr>
            <w:tcW w:w="6210" w:type="dxa"/>
          </w:tcPr>
          <w:p w:rsidR="005C714F" w:rsidRPr="00635703" w:rsidRDefault="005C714F" w:rsidP="00C12513">
            <w:pPr>
              <w:pStyle w:val="ListParagraph"/>
              <w:spacing w:after="0" w:line="240" w:lineRule="auto"/>
              <w:ind w:left="0"/>
              <w:rPr>
                <w:rFonts w:ascii="Times New Roman" w:hAnsi="Times New Roman"/>
                <w:lang w:val="sr-Cyrl-CS"/>
              </w:rPr>
            </w:pPr>
            <w:r>
              <w:rPr>
                <w:rFonts w:ascii="Times New Roman" w:hAnsi="Times New Roman"/>
                <w:lang w:val="sr-Cyrl-CS"/>
              </w:rPr>
              <w:t>Ученик зна које се болести преносе векторима, препознаје болести из ове групе и зна како и када применити мере за спречавање обољења из ове групе</w:t>
            </w:r>
          </w:p>
        </w:tc>
      </w:tr>
      <w:tr w:rsidR="005C714F" w:rsidRPr="00635703" w:rsidTr="00C12513">
        <w:tc>
          <w:tcPr>
            <w:tcW w:w="3168" w:type="dxa"/>
            <w:gridSpan w:val="2"/>
          </w:tcPr>
          <w:p w:rsidR="005C714F" w:rsidRPr="00635703" w:rsidRDefault="005C714F" w:rsidP="00C12513">
            <w:pPr>
              <w:rPr>
                <w:sz w:val="22"/>
                <w:szCs w:val="22"/>
                <w:lang w:val="sr-Cyrl-CS"/>
              </w:rPr>
            </w:pPr>
            <w:r>
              <w:rPr>
                <w:lang w:val="sr-Cyrl-CS"/>
              </w:rPr>
              <w:t>5. Антропозоонозе</w:t>
            </w:r>
          </w:p>
        </w:tc>
        <w:tc>
          <w:tcPr>
            <w:tcW w:w="6210" w:type="dxa"/>
          </w:tcPr>
          <w:p w:rsidR="005C714F" w:rsidRPr="00635703" w:rsidRDefault="005C714F" w:rsidP="00C12513">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да се пренесу са животиња на људе, уме да објасни како и када се примењују мере за спречавање обољења</w:t>
            </w:r>
          </w:p>
        </w:tc>
      </w:tr>
      <w:tr w:rsidR="005C714F" w:rsidRPr="00635703" w:rsidTr="00C12513">
        <w:tc>
          <w:tcPr>
            <w:tcW w:w="3168" w:type="dxa"/>
            <w:gridSpan w:val="2"/>
          </w:tcPr>
          <w:p w:rsidR="005C714F" w:rsidRDefault="005C714F" w:rsidP="00C12513">
            <w:pPr>
              <w:rPr>
                <w:lang w:val="sr-Cyrl-CS"/>
              </w:rPr>
            </w:pPr>
            <w:r>
              <w:rPr>
                <w:lang w:val="sr-Cyrl-CS"/>
              </w:rPr>
              <w:t>6. Посебне заразне болести</w:t>
            </w:r>
          </w:p>
        </w:tc>
        <w:tc>
          <w:tcPr>
            <w:tcW w:w="6210" w:type="dxa"/>
          </w:tcPr>
          <w:p w:rsidR="005C714F" w:rsidRPr="00635703" w:rsidRDefault="005C714F" w:rsidP="00C12513">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имати епидемијски и пандемијски карактер – СИДА, хеморагичне грознице, ебола, жута грозница, денга. Уме да објасни како и када применити мере за спречавање ових обољења.</w:t>
            </w:r>
          </w:p>
        </w:tc>
      </w:tr>
    </w:tbl>
    <w:p w:rsidR="00134167" w:rsidRDefault="00134167" w:rsidP="005C714F">
      <w:pPr>
        <w:rPr>
          <w:rFonts w:eastAsia="Calibri"/>
          <w:b/>
        </w:rPr>
      </w:pPr>
    </w:p>
    <w:p w:rsidR="005C714F" w:rsidRDefault="005C714F" w:rsidP="005C714F">
      <w:pPr>
        <w:rPr>
          <w:b/>
          <w:lang w:val="sr-Cyrl-CS"/>
        </w:rPr>
      </w:pPr>
      <w:r w:rsidRPr="00D30FF2">
        <w:rPr>
          <w:rFonts w:eastAsia="Calibri"/>
          <w:b/>
        </w:rPr>
        <w:t xml:space="preserve">9. </w:t>
      </w:r>
      <w:r w:rsidRPr="00D30FF2">
        <w:rPr>
          <w:b/>
        </w:rPr>
        <w:t>Програм рада  припремне наставе  за наставни предмет</w:t>
      </w:r>
      <w:r w:rsidR="00134167">
        <w:rPr>
          <w:b/>
        </w:rPr>
        <w:t xml:space="preserve"> </w:t>
      </w:r>
      <w:r w:rsidRPr="00D30FF2">
        <w:rPr>
          <w:b/>
          <w:lang w:val="sr-Cyrl-CS"/>
        </w:rPr>
        <w:t>педијатрија са негом</w:t>
      </w:r>
    </w:p>
    <w:p w:rsidR="00134167" w:rsidRPr="00196603" w:rsidRDefault="00134167" w:rsidP="005C714F">
      <w:pPr>
        <w:rPr>
          <w:b/>
        </w:rPr>
      </w:pPr>
    </w:p>
    <w:tbl>
      <w:tblPr>
        <w:tblStyle w:val="TableGrid"/>
        <w:tblW w:w="0" w:type="auto"/>
        <w:tblLook w:val="04A0"/>
      </w:tblPr>
      <w:tblGrid>
        <w:gridCol w:w="1278"/>
        <w:gridCol w:w="8100"/>
      </w:tblGrid>
      <w:tr w:rsidR="00D30FF2" w:rsidRPr="00635703" w:rsidTr="00E523C4">
        <w:tc>
          <w:tcPr>
            <w:tcW w:w="9378" w:type="dxa"/>
            <w:gridSpan w:val="2"/>
            <w:shd w:val="clear" w:color="auto" w:fill="D9D9D9" w:themeFill="background1" w:themeFillShade="D9"/>
          </w:tcPr>
          <w:p w:rsidR="00D30FF2" w:rsidRPr="00635703" w:rsidRDefault="006F3C13" w:rsidP="00E523C4">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xml:space="preserve">, образовног  профила медицинска сестра </w:t>
            </w:r>
            <w:r w:rsidR="00466F62">
              <w:rPr>
                <w:rFonts w:ascii="Times New Roman" w:hAnsi="Times New Roman"/>
              </w:rPr>
              <w:t>–</w:t>
            </w:r>
            <w:r>
              <w:rPr>
                <w:rFonts w:ascii="Times New Roman" w:hAnsi="Times New Roman"/>
              </w:rPr>
              <w:t xml:space="preserve"> васпитач</w:t>
            </w:r>
          </w:p>
        </w:tc>
      </w:tr>
      <w:tr w:rsidR="00D30FF2" w:rsidRPr="00635703" w:rsidTr="00E523C4">
        <w:tc>
          <w:tcPr>
            <w:tcW w:w="1278" w:type="dxa"/>
          </w:tcPr>
          <w:p w:rsidR="00D30FF2" w:rsidRPr="00635703" w:rsidRDefault="00D30FF2" w:rsidP="00E523C4">
            <w:pPr>
              <w:rPr>
                <w:sz w:val="22"/>
                <w:szCs w:val="22"/>
              </w:rPr>
            </w:pPr>
            <w:r w:rsidRPr="00635703">
              <w:rPr>
                <w:sz w:val="22"/>
                <w:szCs w:val="22"/>
              </w:rPr>
              <w:t xml:space="preserve">Циљеви: </w:t>
            </w:r>
          </w:p>
          <w:p w:rsidR="00D30FF2" w:rsidRPr="00635703" w:rsidRDefault="00D30FF2" w:rsidP="00E523C4">
            <w:pPr>
              <w:rPr>
                <w:sz w:val="22"/>
                <w:szCs w:val="22"/>
              </w:rPr>
            </w:pPr>
          </w:p>
        </w:tc>
        <w:tc>
          <w:tcPr>
            <w:tcW w:w="8100" w:type="dxa"/>
          </w:tcPr>
          <w:p w:rsidR="00D30FF2" w:rsidRPr="00135E4F" w:rsidRDefault="00D30FF2" w:rsidP="00E523C4">
            <w:pPr>
              <w:rPr>
                <w:lang w:val="sr-Cyrl-CS"/>
              </w:rPr>
            </w:pPr>
            <w:r>
              <w:rPr>
                <w:lang w:val="sr-Cyrl-CS"/>
              </w:rPr>
              <w:t>Савладавање наставних јединица, како би ученик делимично или у потпуности савладао градиво и тако омогућио учествовање у извођењу поступака и процедура које изводи медицинска сестра - васпитач</w:t>
            </w:r>
          </w:p>
        </w:tc>
      </w:tr>
      <w:tr w:rsidR="00D30FF2" w:rsidRPr="00635703" w:rsidTr="00E523C4">
        <w:tc>
          <w:tcPr>
            <w:tcW w:w="1278" w:type="dxa"/>
          </w:tcPr>
          <w:p w:rsidR="00D30FF2" w:rsidRPr="00635703" w:rsidRDefault="00D30FF2" w:rsidP="00E523C4">
            <w:pPr>
              <w:rPr>
                <w:sz w:val="22"/>
                <w:szCs w:val="22"/>
              </w:rPr>
            </w:pPr>
            <w:r w:rsidRPr="00635703">
              <w:rPr>
                <w:sz w:val="22"/>
                <w:szCs w:val="22"/>
              </w:rPr>
              <w:t xml:space="preserve">Задаци: </w:t>
            </w:r>
          </w:p>
          <w:p w:rsidR="00D30FF2" w:rsidRPr="00635703" w:rsidRDefault="00D30FF2" w:rsidP="00E523C4">
            <w:pPr>
              <w:jc w:val="both"/>
              <w:rPr>
                <w:sz w:val="22"/>
                <w:szCs w:val="22"/>
              </w:rPr>
            </w:pPr>
          </w:p>
        </w:tc>
        <w:tc>
          <w:tcPr>
            <w:tcW w:w="8100" w:type="dxa"/>
          </w:tcPr>
          <w:p w:rsidR="00D30FF2" w:rsidRPr="00343E84" w:rsidRDefault="00D30FF2"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Увежбавање интервенција које изводи медицинска сестра васпитач и развијање мануелних вештина</w:t>
            </w:r>
          </w:p>
        </w:tc>
      </w:tr>
      <w:tr w:rsidR="00D30FF2" w:rsidRPr="00635703" w:rsidTr="00E523C4">
        <w:tc>
          <w:tcPr>
            <w:tcW w:w="9378" w:type="dxa"/>
            <w:gridSpan w:val="2"/>
            <w:shd w:val="clear" w:color="auto" w:fill="D9D9D9" w:themeFill="background1" w:themeFillShade="D9"/>
          </w:tcPr>
          <w:p w:rsidR="00D30FF2" w:rsidRPr="00135E4F" w:rsidRDefault="00D30FF2" w:rsidP="00E523C4">
            <w:pPr>
              <w:tabs>
                <w:tab w:val="left" w:pos="120"/>
              </w:tabs>
              <w:jc w:val="both"/>
              <w:rPr>
                <w:lang w:val="sr-Cyrl-CS"/>
              </w:rPr>
            </w:pPr>
            <w:r w:rsidRPr="00635703">
              <w:rPr>
                <w:b/>
                <w:sz w:val="22"/>
                <w:szCs w:val="22"/>
                <w:lang w:val="sr-Cyrl-CS"/>
              </w:rPr>
              <w:t>Активности</w:t>
            </w:r>
            <w:r>
              <w:rPr>
                <w:b/>
                <w:sz w:val="22"/>
                <w:szCs w:val="22"/>
                <w:lang w:val="sr-Cyrl-CS"/>
              </w:rPr>
              <w:t>ученика и наставника у извођењу припремне наставе:</w:t>
            </w:r>
            <w:r>
              <w:rPr>
                <w:sz w:val="22"/>
                <w:szCs w:val="22"/>
                <w:lang w:val="sr-Cyrl-CS"/>
              </w:rPr>
              <w:t xml:space="preserve"> кроз различите облике рада (тандемски, групни, индивидуални) ученици ће савладати градиво и развити вештине. Наставник треба да процени како ученик учи и да их индивидуално припреми за полагање испита.</w:t>
            </w:r>
          </w:p>
        </w:tc>
      </w:tr>
    </w:tbl>
    <w:p w:rsidR="00134167" w:rsidRDefault="00134167" w:rsidP="005C714F">
      <w:pPr>
        <w:rPr>
          <w:rFonts w:eastAsia="Calibri"/>
          <w:b/>
        </w:rPr>
      </w:pPr>
    </w:p>
    <w:p w:rsidR="005C714F" w:rsidRDefault="005C714F" w:rsidP="005C714F">
      <w:pPr>
        <w:rPr>
          <w:b/>
          <w:lang w:val="sr-Cyrl-CS"/>
        </w:rPr>
      </w:pPr>
      <w:r>
        <w:rPr>
          <w:rFonts w:eastAsia="Calibri"/>
          <w:b/>
        </w:rPr>
        <w:t>10</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Pr="00196603">
        <w:rPr>
          <w:b/>
          <w:lang w:val="sr-Cyrl-CS"/>
        </w:rPr>
        <w:t>васпитање и нега деце</w:t>
      </w:r>
    </w:p>
    <w:p w:rsidR="00134167" w:rsidRPr="00196603" w:rsidRDefault="00134167" w:rsidP="005C714F">
      <w:pPr>
        <w:rPr>
          <w:b/>
        </w:rPr>
      </w:pPr>
    </w:p>
    <w:tbl>
      <w:tblPr>
        <w:tblStyle w:val="TableGrid"/>
        <w:tblW w:w="0" w:type="auto"/>
        <w:tblLook w:val="04A0"/>
      </w:tblPr>
      <w:tblGrid>
        <w:gridCol w:w="1278"/>
        <w:gridCol w:w="1530"/>
        <w:gridCol w:w="6570"/>
      </w:tblGrid>
      <w:tr w:rsidR="005C714F" w:rsidRPr="00473484" w:rsidTr="00C12513">
        <w:tc>
          <w:tcPr>
            <w:tcW w:w="9378" w:type="dxa"/>
            <w:gridSpan w:val="3"/>
            <w:shd w:val="clear" w:color="auto" w:fill="D9D9D9" w:themeFill="background1" w:themeFillShade="D9"/>
          </w:tcPr>
          <w:p w:rsidR="005C714F" w:rsidRPr="005F40EF" w:rsidRDefault="006F3C13" w:rsidP="00C1251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образовног  профила медицинска сестра - васпитач</w:t>
            </w:r>
          </w:p>
        </w:tc>
      </w:tr>
      <w:tr w:rsidR="005C714F" w:rsidRPr="00473484" w:rsidTr="00C12513">
        <w:tc>
          <w:tcPr>
            <w:tcW w:w="1278" w:type="dxa"/>
          </w:tcPr>
          <w:p w:rsidR="005C714F" w:rsidRPr="00473484" w:rsidRDefault="005C714F" w:rsidP="00C12513">
            <w:pPr>
              <w:rPr>
                <w:sz w:val="22"/>
                <w:szCs w:val="22"/>
              </w:rPr>
            </w:pPr>
            <w:r w:rsidRPr="00473484">
              <w:rPr>
                <w:sz w:val="22"/>
                <w:szCs w:val="22"/>
              </w:rPr>
              <w:t xml:space="preserve">Циљеви: </w:t>
            </w:r>
          </w:p>
          <w:p w:rsidR="005C714F" w:rsidRPr="00473484" w:rsidRDefault="005C714F" w:rsidP="00C12513">
            <w:pPr>
              <w:rPr>
                <w:sz w:val="22"/>
                <w:szCs w:val="22"/>
              </w:rPr>
            </w:pPr>
          </w:p>
        </w:tc>
        <w:tc>
          <w:tcPr>
            <w:tcW w:w="8100" w:type="dxa"/>
            <w:gridSpan w:val="2"/>
          </w:tcPr>
          <w:p w:rsidR="005C714F" w:rsidRPr="00473484" w:rsidRDefault="005C714F" w:rsidP="00C12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w:t>
            </w:r>
            <w:r w:rsidRPr="00473484">
              <w:rPr>
                <w:sz w:val="22"/>
                <w:szCs w:val="22"/>
              </w:rPr>
              <w:t xml:space="preserve"> разумевање природе малог дете и специфичности васпитања</w:t>
            </w:r>
            <w:r w:rsidRPr="00473484">
              <w:rPr>
                <w:color w:val="212121"/>
                <w:sz w:val="22"/>
                <w:szCs w:val="22"/>
              </w:rPr>
              <w:t xml:space="preserve"> и неге деце </w:t>
            </w:r>
            <w:r w:rsidRPr="00473484">
              <w:rPr>
                <w:color w:val="212121"/>
                <w:sz w:val="22"/>
                <w:szCs w:val="22"/>
                <w:lang w:val="sr-Latn-CS"/>
              </w:rPr>
              <w:t xml:space="preserve">раног </w:t>
            </w:r>
            <w:r w:rsidRPr="00473484">
              <w:rPr>
                <w:color w:val="212121"/>
                <w:sz w:val="22"/>
                <w:szCs w:val="22"/>
              </w:rPr>
              <w:t>узраста</w:t>
            </w:r>
            <w:r w:rsidRPr="00473484">
              <w:rPr>
                <w:color w:val="212121"/>
                <w:sz w:val="22"/>
                <w:szCs w:val="22"/>
                <w:lang w:val="sr-Latn-CS"/>
              </w:rPr>
              <w:t>.</w:t>
            </w:r>
          </w:p>
        </w:tc>
      </w:tr>
      <w:tr w:rsidR="005C714F" w:rsidRPr="00473484" w:rsidTr="00C12513">
        <w:tc>
          <w:tcPr>
            <w:tcW w:w="1278" w:type="dxa"/>
          </w:tcPr>
          <w:p w:rsidR="005C714F" w:rsidRPr="00473484" w:rsidRDefault="005C714F" w:rsidP="00C12513">
            <w:pPr>
              <w:rPr>
                <w:sz w:val="22"/>
                <w:szCs w:val="22"/>
              </w:rPr>
            </w:pPr>
            <w:r w:rsidRPr="00473484">
              <w:rPr>
                <w:sz w:val="22"/>
                <w:szCs w:val="22"/>
              </w:rPr>
              <w:t xml:space="preserve">Задаци: </w:t>
            </w:r>
          </w:p>
          <w:p w:rsidR="005C714F" w:rsidRPr="00473484" w:rsidRDefault="005C714F" w:rsidP="00C12513">
            <w:pPr>
              <w:jc w:val="both"/>
              <w:rPr>
                <w:sz w:val="22"/>
                <w:szCs w:val="22"/>
              </w:rPr>
            </w:pPr>
          </w:p>
        </w:tc>
        <w:tc>
          <w:tcPr>
            <w:tcW w:w="8100" w:type="dxa"/>
            <w:gridSpan w:val="2"/>
          </w:tcPr>
          <w:p w:rsidR="005C714F" w:rsidRPr="00473484" w:rsidRDefault="005C714F" w:rsidP="00C12513">
            <w:pPr>
              <w:jc w:val="both"/>
              <w:rPr>
                <w:b/>
                <w:sz w:val="22"/>
                <w:szCs w:val="22"/>
                <w:lang w:val="sr-Cyrl-CS"/>
              </w:rPr>
            </w:pPr>
            <w:r w:rsidRPr="00473484">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области васпитања и неге детета раног узраста, вештине примене овог знања.</w:t>
            </w:r>
          </w:p>
        </w:tc>
      </w:tr>
      <w:tr w:rsidR="005C714F" w:rsidRPr="00473484" w:rsidTr="00C12513">
        <w:tc>
          <w:tcPr>
            <w:tcW w:w="9378" w:type="dxa"/>
            <w:gridSpan w:val="3"/>
            <w:shd w:val="clear" w:color="auto" w:fill="F2F2F2" w:themeFill="background1" w:themeFillShade="F2"/>
          </w:tcPr>
          <w:p w:rsidR="005C714F" w:rsidRPr="00473484" w:rsidRDefault="005C714F" w:rsidP="00C12513">
            <w:pPr>
              <w:rPr>
                <w:sz w:val="22"/>
                <w:szCs w:val="22"/>
                <w:lang w:val="sr-Cyrl-CS"/>
              </w:rPr>
            </w:pPr>
            <w:r w:rsidRPr="00473484">
              <w:rPr>
                <w:b/>
                <w:sz w:val="22"/>
                <w:szCs w:val="22"/>
                <w:lang w:val="sr-Cyrl-CS"/>
              </w:rPr>
              <w:t>Активности</w:t>
            </w:r>
            <w:r w:rsidRPr="00473484">
              <w:rPr>
                <w:sz w:val="22"/>
                <w:szCs w:val="22"/>
                <w:lang w:val="sr-Cyrl-CS"/>
              </w:rPr>
              <w:t xml:space="preserve"> којима се остварује допунска настава из васпитања и неге деце 3 и 4- теорија, су:</w:t>
            </w:r>
          </w:p>
          <w:p w:rsidR="005C714F" w:rsidRPr="00473484" w:rsidRDefault="005C714F" w:rsidP="00221BC1">
            <w:pPr>
              <w:pStyle w:val="ListParagraph"/>
              <w:numPr>
                <w:ilvl w:val="0"/>
                <w:numId w:val="4"/>
              </w:numPr>
              <w:jc w:val="both"/>
              <w:rPr>
                <w:rFonts w:ascii="Times New Roman" w:hAnsi="Times New Roman"/>
                <w:lang w:val="sr-Cyrl-CS"/>
              </w:rPr>
            </w:pPr>
            <w:r w:rsidRPr="00473484">
              <w:rPr>
                <w:rFonts w:ascii="Times New Roman" w:hAnsi="Times New Roman"/>
                <w:lang w:val="sr-Cyrl-CS"/>
              </w:rPr>
              <w:t>Индивидуални и групни рад са ученицима</w:t>
            </w:r>
          </w:p>
          <w:p w:rsidR="005C714F" w:rsidRPr="00473484" w:rsidRDefault="005C714F"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Усмено понављање градива</w:t>
            </w:r>
          </w:p>
          <w:p w:rsidR="005C714F" w:rsidRPr="00473484" w:rsidRDefault="005C714F" w:rsidP="00221BC1">
            <w:pPr>
              <w:pStyle w:val="ListParagraph"/>
              <w:numPr>
                <w:ilvl w:val="0"/>
                <w:numId w:val="4"/>
              </w:numPr>
              <w:spacing w:after="0" w:line="240" w:lineRule="auto"/>
              <w:rPr>
                <w:rFonts w:ascii="Times New Roman" w:hAnsi="Times New Roman"/>
                <w:lang w:val="sr-Cyrl-CS"/>
              </w:rPr>
            </w:pPr>
            <w:r w:rsidRPr="00473484">
              <w:rPr>
                <w:rFonts w:ascii="Times New Roman" w:hAnsi="Times New Roman"/>
                <w:lang w:val="sr-Cyrl-CS"/>
              </w:rPr>
              <w:t>Повезивање наставних садржаја са практичним радом у вртићу</w:t>
            </w:r>
          </w:p>
          <w:p w:rsidR="005C714F" w:rsidRPr="00473484" w:rsidRDefault="005C714F" w:rsidP="00221BC1">
            <w:pPr>
              <w:pStyle w:val="ListParagraph"/>
              <w:numPr>
                <w:ilvl w:val="0"/>
                <w:numId w:val="4"/>
              </w:numPr>
              <w:spacing w:after="0" w:line="240" w:lineRule="auto"/>
              <w:rPr>
                <w:lang w:val="sr-Cyrl-CS"/>
              </w:rPr>
            </w:pPr>
            <w:r w:rsidRPr="00473484">
              <w:rPr>
                <w:rFonts w:ascii="Times New Roman" w:hAnsi="Times New Roman"/>
                <w:lang w:val="sr-Cyrl-CS"/>
              </w:rPr>
              <w:t>Коришћење визуелних метода, схема, дијалошких техника...</w:t>
            </w:r>
          </w:p>
        </w:tc>
      </w:tr>
      <w:tr w:rsidR="005C714F" w:rsidRPr="00473484" w:rsidTr="00C12513">
        <w:tc>
          <w:tcPr>
            <w:tcW w:w="2808" w:type="dxa"/>
            <w:gridSpan w:val="2"/>
          </w:tcPr>
          <w:p w:rsidR="005C714F" w:rsidRPr="00473484" w:rsidRDefault="005C714F" w:rsidP="00C12513">
            <w:pPr>
              <w:rPr>
                <w:sz w:val="22"/>
                <w:szCs w:val="22"/>
              </w:rPr>
            </w:pPr>
            <w:r w:rsidRPr="00473484">
              <w:rPr>
                <w:sz w:val="22"/>
                <w:szCs w:val="22"/>
              </w:rPr>
              <w:t xml:space="preserve">НАСТАВНЕ ТЕМЕ: </w:t>
            </w:r>
          </w:p>
        </w:tc>
        <w:tc>
          <w:tcPr>
            <w:tcW w:w="6570" w:type="dxa"/>
          </w:tcPr>
          <w:p w:rsidR="005C714F" w:rsidRPr="00473484" w:rsidRDefault="005C714F" w:rsidP="00C12513">
            <w:pPr>
              <w:rPr>
                <w:sz w:val="22"/>
                <w:szCs w:val="22"/>
              </w:rPr>
            </w:pPr>
            <w:r w:rsidRPr="00473484">
              <w:rPr>
                <w:sz w:val="22"/>
                <w:szCs w:val="22"/>
              </w:rPr>
              <w:t>ИСХОДИ:</w:t>
            </w:r>
          </w:p>
        </w:tc>
      </w:tr>
      <w:tr w:rsidR="005C714F" w:rsidRPr="00473484" w:rsidTr="00C12513">
        <w:trPr>
          <w:trHeight w:val="1682"/>
        </w:trPr>
        <w:tc>
          <w:tcPr>
            <w:tcW w:w="2808" w:type="dxa"/>
            <w:gridSpan w:val="2"/>
          </w:tcPr>
          <w:p w:rsidR="005C714F" w:rsidRPr="00473484" w:rsidRDefault="005C714F" w:rsidP="00C12513">
            <w:pPr>
              <w:spacing w:before="100" w:beforeAutospacing="1" w:after="100" w:afterAutospacing="1"/>
              <w:rPr>
                <w:sz w:val="22"/>
                <w:szCs w:val="22"/>
                <w:lang w:val="ru-RU"/>
              </w:rPr>
            </w:pPr>
            <w:r w:rsidRPr="00473484">
              <w:rPr>
                <w:sz w:val="22"/>
                <w:szCs w:val="22"/>
                <w:lang w:val="sr-Cyrl-CS"/>
              </w:rPr>
              <w:t>1.</w:t>
            </w:r>
            <w:r w:rsidRPr="00473484">
              <w:rPr>
                <w:sz w:val="22"/>
                <w:szCs w:val="22"/>
                <w:lang w:val="ru-RU"/>
              </w:rPr>
              <w:t xml:space="preserve"> ПЛАНИРАЊЕ И ЕВИДЕНЦИЈА НЕГЕ И ВАСПИТНОГ </w:t>
            </w:r>
            <w:r w:rsidRPr="00473484">
              <w:rPr>
                <w:sz w:val="22"/>
                <w:szCs w:val="22"/>
                <w:lang w:val="ru-RU"/>
              </w:rPr>
              <w:br/>
              <w:t xml:space="preserve">РАДА СА ДЕЦОМ РАНОГ УЗРАСТА </w:t>
            </w:r>
          </w:p>
        </w:tc>
        <w:tc>
          <w:tcPr>
            <w:tcW w:w="6570" w:type="dxa"/>
          </w:tcPr>
          <w:p w:rsidR="005C714F" w:rsidRPr="00D83B95" w:rsidRDefault="005C714F" w:rsidP="00D83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sz w:val="22"/>
                <w:szCs w:val="22"/>
                <w:lang w:val="sr-Cyrl-CS"/>
              </w:rPr>
              <w:t>Ученик  зна  која се документација користи у раду медицинске сестре-васпитача на годишњем, месечном, недељном и дневном нивоу, зна како се планира</w:t>
            </w:r>
            <w:r w:rsidRPr="00473484">
              <w:rPr>
                <w:color w:val="212121"/>
                <w:sz w:val="22"/>
                <w:szCs w:val="22"/>
                <w:lang w:val="sr-Latn-CS"/>
              </w:rPr>
              <w:t xml:space="preserve"> сарадњ</w:t>
            </w:r>
            <w:r w:rsidRPr="00473484">
              <w:rPr>
                <w:color w:val="212121"/>
                <w:sz w:val="22"/>
                <w:szCs w:val="22"/>
              </w:rPr>
              <w:t>а</w:t>
            </w:r>
            <w:r w:rsidRPr="00473484">
              <w:rPr>
                <w:color w:val="212121"/>
                <w:sz w:val="22"/>
                <w:szCs w:val="22"/>
                <w:lang w:val="sr-Latn-CS"/>
              </w:rPr>
              <w:t xml:space="preserve"> са породицом</w:t>
            </w:r>
            <w:r w:rsidRPr="00473484">
              <w:rPr>
                <w:color w:val="212121"/>
                <w:sz w:val="22"/>
                <w:szCs w:val="22"/>
              </w:rPr>
              <w:t xml:space="preserve"> и </w:t>
            </w:r>
            <w:r w:rsidRPr="00473484">
              <w:rPr>
                <w:color w:val="212121"/>
                <w:sz w:val="22"/>
                <w:szCs w:val="22"/>
                <w:lang w:val="sr-Latn-CS"/>
              </w:rPr>
              <w:t xml:space="preserve"> друштвеном средином</w:t>
            </w:r>
            <w:r w:rsidRPr="00473484">
              <w:rPr>
                <w:color w:val="212121"/>
                <w:sz w:val="22"/>
                <w:szCs w:val="22"/>
              </w:rPr>
              <w:t>, разуме значај здравствене и педагошке евиденције.</w:t>
            </w:r>
          </w:p>
        </w:tc>
      </w:tr>
      <w:tr w:rsidR="005C714F" w:rsidRPr="00473484" w:rsidTr="00C12513">
        <w:tc>
          <w:tcPr>
            <w:tcW w:w="2808" w:type="dxa"/>
            <w:gridSpan w:val="2"/>
          </w:tcPr>
          <w:p w:rsidR="005C714F" w:rsidRPr="00473484" w:rsidRDefault="005C714F" w:rsidP="00C12513">
            <w:pPr>
              <w:rPr>
                <w:sz w:val="22"/>
                <w:szCs w:val="22"/>
                <w:lang w:val="sr-Latn-CS"/>
              </w:rPr>
            </w:pPr>
            <w:r w:rsidRPr="00473484">
              <w:rPr>
                <w:sz w:val="22"/>
                <w:szCs w:val="22"/>
                <w:lang w:val="sr-Cyrl-CS"/>
              </w:rPr>
              <w:t xml:space="preserve">2.ОРГАНИЗАЦИЈА И РАСПОРЕД ЖИВОТА ДЕЦЕ У УСТАНОВАМА </w:t>
            </w:r>
          </w:p>
          <w:p w:rsidR="005C714F" w:rsidRPr="00473484" w:rsidRDefault="005C714F" w:rsidP="00C12513">
            <w:pPr>
              <w:rPr>
                <w:sz w:val="22"/>
                <w:szCs w:val="22"/>
                <w:lang w:val="sr-Cyrl-CS"/>
              </w:rPr>
            </w:pPr>
          </w:p>
        </w:tc>
        <w:tc>
          <w:tcPr>
            <w:tcW w:w="6570" w:type="dxa"/>
          </w:tcPr>
          <w:p w:rsidR="005C714F" w:rsidRPr="00473484" w:rsidRDefault="005C714F" w:rsidP="00C12513">
            <w:pPr>
              <w:rPr>
                <w:sz w:val="22"/>
                <w:szCs w:val="22"/>
              </w:rPr>
            </w:pPr>
            <w:r w:rsidRPr="00473484">
              <w:rPr>
                <w:sz w:val="22"/>
                <w:szCs w:val="22"/>
                <w:lang w:val="sr-Cyrl-CS"/>
              </w:rPr>
              <w:t>Ученик разуме појам организације и распореда живота деце (</w:t>
            </w:r>
            <w:r w:rsidRPr="00473484">
              <w:rPr>
                <w:color w:val="212121"/>
                <w:sz w:val="22"/>
                <w:szCs w:val="22"/>
                <w:lang w:val="sr-Latn-CS"/>
              </w:rPr>
              <w:t>нега, обедовање, сан, васпитна активност и ритам живота</w:t>
            </w:r>
            <w:r w:rsidRPr="00473484">
              <w:rPr>
                <w:color w:val="212121"/>
                <w:sz w:val="22"/>
                <w:szCs w:val="22"/>
              </w:rPr>
              <w:t>)</w:t>
            </w:r>
            <w:r w:rsidRPr="00473484">
              <w:rPr>
                <w:sz w:val="22"/>
                <w:szCs w:val="22"/>
                <w:lang w:val="sr-Cyrl-CS"/>
              </w:rPr>
              <w:t xml:space="preserve"> на различитим узрастима: </w:t>
            </w:r>
            <w:r w:rsidRPr="00473484">
              <w:rPr>
                <w:color w:val="212121"/>
                <w:sz w:val="22"/>
                <w:szCs w:val="22"/>
                <w:lang w:val="sr-Latn-CS"/>
              </w:rPr>
              <w:t>6 до 12</w:t>
            </w:r>
            <w:r w:rsidRPr="00473484">
              <w:rPr>
                <w:color w:val="212121"/>
                <w:sz w:val="22"/>
                <w:szCs w:val="22"/>
              </w:rPr>
              <w:t xml:space="preserve">, </w:t>
            </w:r>
            <w:r w:rsidRPr="00473484">
              <w:rPr>
                <w:color w:val="212121"/>
                <w:sz w:val="22"/>
                <w:szCs w:val="22"/>
                <w:lang w:val="sr-Latn-CS"/>
              </w:rPr>
              <w:t>12 до 18</w:t>
            </w:r>
            <w:r w:rsidRPr="00473484">
              <w:rPr>
                <w:color w:val="212121"/>
                <w:sz w:val="22"/>
                <w:szCs w:val="22"/>
              </w:rPr>
              <w:t xml:space="preserve">, </w:t>
            </w:r>
            <w:r w:rsidRPr="00473484">
              <w:rPr>
                <w:color w:val="212121"/>
                <w:sz w:val="22"/>
                <w:szCs w:val="22"/>
                <w:lang w:val="sr-Latn-CS"/>
              </w:rPr>
              <w:t xml:space="preserve">18 до 24 </w:t>
            </w:r>
            <w:r w:rsidRPr="00473484">
              <w:rPr>
                <w:color w:val="212121"/>
                <w:sz w:val="22"/>
                <w:szCs w:val="22"/>
              </w:rPr>
              <w:t xml:space="preserve"> и </w:t>
            </w:r>
            <w:r w:rsidRPr="00473484">
              <w:rPr>
                <w:color w:val="212121"/>
                <w:sz w:val="22"/>
                <w:szCs w:val="22"/>
                <w:lang w:val="sr-Latn-CS"/>
              </w:rPr>
              <w:t>24 до 36 месеци</w:t>
            </w:r>
            <w:r w:rsidRPr="00473484">
              <w:rPr>
                <w:color w:val="212121"/>
                <w:sz w:val="22"/>
                <w:szCs w:val="22"/>
              </w:rPr>
              <w:t>, разуме појам и врсте активности у предшколској установи и дечију игру као средство за реализацију активности.</w:t>
            </w:r>
          </w:p>
        </w:tc>
      </w:tr>
      <w:tr w:rsidR="005C714F" w:rsidRPr="00473484" w:rsidTr="00C12513">
        <w:tc>
          <w:tcPr>
            <w:tcW w:w="2808" w:type="dxa"/>
            <w:gridSpan w:val="2"/>
          </w:tcPr>
          <w:p w:rsidR="005C714F" w:rsidRPr="00473484" w:rsidRDefault="005C714F" w:rsidP="00C12513">
            <w:pPr>
              <w:rPr>
                <w:sz w:val="22"/>
                <w:szCs w:val="22"/>
                <w:lang w:val="sr-Latn-CS"/>
              </w:rPr>
            </w:pPr>
            <w:r w:rsidRPr="00473484">
              <w:rPr>
                <w:sz w:val="22"/>
                <w:szCs w:val="22"/>
                <w:lang w:val="sr-Cyrl-CS"/>
              </w:rPr>
              <w:t>3. ВАСПИТАЊЕ И НЕГА ДЕЦЕ ПОЈЕДИНИХ УЗРАСТА</w:t>
            </w:r>
          </w:p>
          <w:p w:rsidR="005C714F" w:rsidRPr="00473484" w:rsidRDefault="005C714F" w:rsidP="00C12513">
            <w:pPr>
              <w:pStyle w:val="ListParagraph"/>
              <w:spacing w:after="0" w:line="240" w:lineRule="auto"/>
              <w:ind w:left="0"/>
              <w:rPr>
                <w:rFonts w:ascii="Times New Roman" w:hAnsi="Times New Roman"/>
                <w:lang w:val="sr-Cyrl-CS"/>
              </w:rPr>
            </w:pPr>
          </w:p>
        </w:tc>
        <w:tc>
          <w:tcPr>
            <w:tcW w:w="6570" w:type="dxa"/>
          </w:tcPr>
          <w:p w:rsidR="005C714F" w:rsidRPr="00473484" w:rsidRDefault="005C714F" w:rsidP="00C125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473484">
              <w:rPr>
                <w:color w:val="212121"/>
                <w:sz w:val="22"/>
                <w:szCs w:val="22"/>
              </w:rPr>
              <w:t>Ученик разуме и описује начине в</w:t>
            </w:r>
            <w:r w:rsidRPr="00473484">
              <w:rPr>
                <w:color w:val="212121"/>
                <w:sz w:val="22"/>
                <w:szCs w:val="22"/>
                <w:lang w:val="sr-Latn-CS"/>
              </w:rPr>
              <w:t>аспитањ</w:t>
            </w:r>
            <w:r w:rsidRPr="00473484">
              <w:rPr>
                <w:color w:val="212121"/>
                <w:sz w:val="22"/>
                <w:szCs w:val="22"/>
              </w:rPr>
              <w:t>а</w:t>
            </w:r>
            <w:r w:rsidRPr="00473484">
              <w:rPr>
                <w:color w:val="212121"/>
                <w:sz w:val="22"/>
                <w:szCs w:val="22"/>
                <w:lang w:val="sr-Latn-CS"/>
              </w:rPr>
              <w:t xml:space="preserve"> и нег</w:t>
            </w:r>
            <w:r w:rsidRPr="00473484">
              <w:rPr>
                <w:color w:val="212121"/>
                <w:sz w:val="22"/>
                <w:szCs w:val="22"/>
              </w:rPr>
              <w:t>е</w:t>
            </w:r>
            <w:r w:rsidRPr="00473484">
              <w:rPr>
                <w:color w:val="212121"/>
                <w:sz w:val="22"/>
                <w:szCs w:val="22"/>
                <w:lang w:val="sr-Latn-CS"/>
              </w:rPr>
              <w:t xml:space="preserve"> у оквиру следећих активности : нег</w:t>
            </w:r>
            <w:r w:rsidRPr="00473484">
              <w:rPr>
                <w:color w:val="212121"/>
                <w:sz w:val="22"/>
                <w:szCs w:val="22"/>
              </w:rPr>
              <w:t>е</w:t>
            </w:r>
            <w:r w:rsidRPr="00473484">
              <w:rPr>
                <w:color w:val="212121"/>
                <w:sz w:val="22"/>
                <w:szCs w:val="22"/>
                <w:lang w:val="sr-Latn-CS"/>
              </w:rPr>
              <w:t xml:space="preserve"> детета, социјално-емоционални</w:t>
            </w:r>
            <w:r w:rsidRPr="00473484">
              <w:rPr>
                <w:color w:val="212121"/>
                <w:sz w:val="22"/>
                <w:szCs w:val="22"/>
              </w:rPr>
              <w:t xml:space="preserve">х </w:t>
            </w:r>
            <w:r w:rsidRPr="00473484">
              <w:rPr>
                <w:color w:val="212121"/>
                <w:sz w:val="22"/>
                <w:szCs w:val="22"/>
                <w:lang w:val="sr-Latn-CS"/>
              </w:rPr>
              <w:t>однос</w:t>
            </w:r>
            <w:r w:rsidRPr="00473484">
              <w:rPr>
                <w:color w:val="212121"/>
                <w:sz w:val="22"/>
                <w:szCs w:val="22"/>
              </w:rPr>
              <w:t>а</w:t>
            </w:r>
            <w:r w:rsidRPr="00473484">
              <w:rPr>
                <w:color w:val="212121"/>
                <w:sz w:val="22"/>
                <w:szCs w:val="22"/>
                <w:lang w:val="sr-Latn-CS"/>
              </w:rPr>
              <w:t>, мотори</w:t>
            </w:r>
            <w:r w:rsidRPr="00473484">
              <w:rPr>
                <w:color w:val="212121"/>
                <w:sz w:val="22"/>
                <w:szCs w:val="22"/>
              </w:rPr>
              <w:t>чких</w:t>
            </w:r>
            <w:r w:rsidRPr="00473484">
              <w:rPr>
                <w:color w:val="212121"/>
                <w:sz w:val="22"/>
                <w:szCs w:val="22"/>
                <w:lang w:val="sr-Latn-CS"/>
              </w:rPr>
              <w:t>, сензорно-перцептивн</w:t>
            </w:r>
            <w:r w:rsidRPr="00473484">
              <w:rPr>
                <w:color w:val="212121"/>
                <w:sz w:val="22"/>
                <w:szCs w:val="22"/>
              </w:rPr>
              <w:t>их</w:t>
            </w:r>
            <w:r w:rsidRPr="00473484">
              <w:rPr>
                <w:color w:val="212121"/>
                <w:sz w:val="22"/>
                <w:szCs w:val="22"/>
                <w:lang w:val="sr-Latn-CS"/>
              </w:rPr>
              <w:t>, музичко-ритмичк</w:t>
            </w:r>
            <w:r w:rsidRPr="00473484">
              <w:rPr>
                <w:color w:val="212121"/>
                <w:sz w:val="22"/>
                <w:szCs w:val="22"/>
              </w:rPr>
              <w:t>их</w:t>
            </w:r>
            <w:r w:rsidRPr="00473484">
              <w:rPr>
                <w:color w:val="212121"/>
                <w:sz w:val="22"/>
                <w:szCs w:val="22"/>
                <w:lang w:val="sr-Latn-CS"/>
              </w:rPr>
              <w:t>, интелектуалн</w:t>
            </w:r>
            <w:r w:rsidRPr="00473484">
              <w:rPr>
                <w:color w:val="212121"/>
                <w:sz w:val="22"/>
                <w:szCs w:val="22"/>
              </w:rPr>
              <w:t>их</w:t>
            </w:r>
            <w:r w:rsidRPr="00473484">
              <w:rPr>
                <w:color w:val="212121"/>
                <w:sz w:val="22"/>
                <w:szCs w:val="22"/>
                <w:lang w:val="sr-Latn-CS"/>
              </w:rPr>
              <w:t>, језичк</w:t>
            </w:r>
            <w:r w:rsidRPr="00473484">
              <w:rPr>
                <w:color w:val="212121"/>
                <w:sz w:val="22"/>
                <w:szCs w:val="22"/>
              </w:rPr>
              <w:t xml:space="preserve">их активности </w:t>
            </w:r>
            <w:r w:rsidRPr="00473484">
              <w:rPr>
                <w:color w:val="212121"/>
                <w:sz w:val="22"/>
                <w:szCs w:val="22"/>
                <w:lang w:val="sr-Latn-CS"/>
              </w:rPr>
              <w:t>и иг</w:t>
            </w:r>
            <w:r w:rsidRPr="00473484">
              <w:rPr>
                <w:color w:val="212121"/>
                <w:sz w:val="22"/>
                <w:szCs w:val="22"/>
              </w:rPr>
              <w:t>ара. Ученик уочава карактеристике и разлике у наведеним активностима и поступцима васпитног рада и неге према узрасту детета.</w:t>
            </w:r>
          </w:p>
        </w:tc>
      </w:tr>
      <w:tr w:rsidR="005C714F" w:rsidRPr="00473484" w:rsidTr="00C12513">
        <w:tc>
          <w:tcPr>
            <w:tcW w:w="2808" w:type="dxa"/>
            <w:gridSpan w:val="2"/>
          </w:tcPr>
          <w:p w:rsidR="005C714F" w:rsidRPr="00473484" w:rsidRDefault="005C714F" w:rsidP="00C12513">
            <w:pPr>
              <w:rPr>
                <w:sz w:val="22"/>
                <w:szCs w:val="22"/>
                <w:lang w:val="sr-Latn-CS"/>
              </w:rPr>
            </w:pPr>
            <w:r w:rsidRPr="00473484">
              <w:rPr>
                <w:sz w:val="22"/>
                <w:szCs w:val="22"/>
                <w:lang w:val="sr-Cyrl-CS"/>
              </w:rPr>
              <w:t xml:space="preserve">4. ОСНОВНИ ОБЛИЦИ И МЕТОДЕ ВАСПИТАЊА ДЕЦЕ РАНОГ УЗРАСТА </w:t>
            </w:r>
          </w:p>
          <w:p w:rsidR="005C714F" w:rsidRPr="00473484" w:rsidRDefault="005C714F" w:rsidP="00C12513">
            <w:pPr>
              <w:rPr>
                <w:sz w:val="22"/>
                <w:szCs w:val="22"/>
                <w:lang w:val="sr-Cyrl-CS"/>
              </w:rPr>
            </w:pPr>
          </w:p>
        </w:tc>
        <w:tc>
          <w:tcPr>
            <w:tcW w:w="6570" w:type="dxa"/>
          </w:tcPr>
          <w:p w:rsidR="005C714F" w:rsidRPr="00473484" w:rsidRDefault="005C714F" w:rsidP="00C12513">
            <w:pPr>
              <w:pStyle w:val="HTMLPreformatted"/>
              <w:shd w:val="clear" w:color="auto" w:fill="FFFFFF"/>
              <w:rPr>
                <w:rFonts w:ascii="Times New Roman" w:hAnsi="Times New Roman" w:cs="Times New Roman"/>
                <w:color w:val="212121"/>
                <w:sz w:val="22"/>
                <w:szCs w:val="22"/>
              </w:rPr>
            </w:pPr>
            <w:r w:rsidRPr="00473484">
              <w:rPr>
                <w:rFonts w:ascii="Times New Roman" w:hAnsi="Times New Roman"/>
                <w:sz w:val="22"/>
                <w:szCs w:val="22"/>
                <w:lang w:val="sr-Cyrl-CS"/>
              </w:rPr>
              <w:t xml:space="preserve">Ученик зна које се методе и облици васпитања користе у раду са децом: метода причања, читања деци, </w:t>
            </w:r>
            <w:r w:rsidRPr="00473484">
              <w:rPr>
                <w:rFonts w:ascii="Times New Roman" w:hAnsi="Times New Roman" w:cs="Times New Roman"/>
                <w:color w:val="212121"/>
                <w:sz w:val="22"/>
                <w:szCs w:val="22"/>
              </w:rPr>
              <w:t>к</w:t>
            </w:r>
            <w:r w:rsidRPr="00473484">
              <w:rPr>
                <w:rFonts w:ascii="Times New Roman" w:hAnsi="Times New Roman" w:cs="Times New Roman"/>
                <w:color w:val="212121"/>
                <w:sz w:val="22"/>
                <w:szCs w:val="22"/>
                <w:lang w:val="sr-Latn-CS"/>
              </w:rPr>
              <w:t>оришћењ</w:t>
            </w:r>
            <w:r w:rsidRPr="00473484">
              <w:rPr>
                <w:rFonts w:ascii="Times New Roman" w:hAnsi="Times New Roman" w:cs="Times New Roman"/>
                <w:color w:val="212121"/>
                <w:sz w:val="22"/>
                <w:szCs w:val="22"/>
              </w:rPr>
              <w:t>а</w:t>
            </w:r>
            <w:r w:rsidRPr="00473484">
              <w:rPr>
                <w:rFonts w:ascii="Times New Roman" w:hAnsi="Times New Roman" w:cs="Times New Roman"/>
                <w:color w:val="212121"/>
                <w:sz w:val="22"/>
                <w:szCs w:val="22"/>
                <w:lang w:val="sr-Latn-CS"/>
              </w:rPr>
              <w:t xml:space="preserve"> музике у </w:t>
            </w:r>
            <w:r w:rsidRPr="00473484">
              <w:rPr>
                <w:rFonts w:ascii="Times New Roman" w:hAnsi="Times New Roman" w:cs="Times New Roman"/>
                <w:color w:val="212121"/>
                <w:sz w:val="22"/>
                <w:szCs w:val="22"/>
              </w:rPr>
              <w:t>васпитању</w:t>
            </w:r>
            <w:r w:rsidRPr="00473484">
              <w:rPr>
                <w:rFonts w:ascii="Times New Roman" w:hAnsi="Times New Roman" w:cs="Times New Roman"/>
                <w:color w:val="212121"/>
                <w:sz w:val="22"/>
                <w:szCs w:val="22"/>
                <w:lang w:val="sr-Latn-CS"/>
              </w:rPr>
              <w:t xml:space="preserve"> дец</w:t>
            </w:r>
            <w:r w:rsidRPr="00473484">
              <w:rPr>
                <w:rFonts w:ascii="Times New Roman" w:hAnsi="Times New Roman" w:cs="Times New Roman"/>
                <w:color w:val="212121"/>
                <w:sz w:val="22"/>
                <w:szCs w:val="22"/>
              </w:rPr>
              <w:t>е. Познају начин о</w:t>
            </w:r>
            <w:r w:rsidRPr="00473484">
              <w:rPr>
                <w:rFonts w:ascii="Times New Roman" w:hAnsi="Times New Roman" w:cs="Times New Roman"/>
                <w:color w:val="212121"/>
                <w:sz w:val="22"/>
                <w:szCs w:val="22"/>
                <w:lang w:val="sr-Latn-CS"/>
              </w:rPr>
              <w:t>рганизовањ</w:t>
            </w:r>
            <w:r w:rsidRPr="00473484">
              <w:rPr>
                <w:rFonts w:ascii="Times New Roman" w:hAnsi="Times New Roman" w:cs="Times New Roman"/>
                <w:color w:val="212121"/>
                <w:sz w:val="22"/>
                <w:szCs w:val="22"/>
              </w:rPr>
              <w:t>а</w:t>
            </w:r>
            <w:r w:rsidRPr="00473484">
              <w:rPr>
                <w:rFonts w:ascii="Times New Roman" w:hAnsi="Times New Roman" w:cs="Times New Roman"/>
                <w:color w:val="212121"/>
                <w:sz w:val="22"/>
                <w:szCs w:val="22"/>
                <w:lang w:val="sr-Latn-CS"/>
              </w:rPr>
              <w:t xml:space="preserve"> игре</w:t>
            </w:r>
            <w:r w:rsidRPr="00473484">
              <w:rPr>
                <w:rFonts w:ascii="Times New Roman" w:hAnsi="Times New Roman" w:cs="Times New Roman"/>
                <w:color w:val="212121"/>
                <w:sz w:val="22"/>
                <w:szCs w:val="22"/>
              </w:rPr>
              <w:t>, к</w:t>
            </w:r>
            <w:r w:rsidRPr="00473484">
              <w:rPr>
                <w:rFonts w:ascii="Times New Roman" w:hAnsi="Times New Roman" w:cs="Times New Roman"/>
                <w:color w:val="212121"/>
                <w:sz w:val="22"/>
                <w:szCs w:val="22"/>
                <w:lang w:val="sr-Latn-CS"/>
              </w:rPr>
              <w:t>онцеп</w:t>
            </w:r>
            <w:r w:rsidRPr="00473484">
              <w:rPr>
                <w:rFonts w:ascii="Times New Roman" w:hAnsi="Times New Roman" w:cs="Times New Roman"/>
                <w:color w:val="212121"/>
                <w:sz w:val="22"/>
                <w:szCs w:val="22"/>
              </w:rPr>
              <w:t>цију</w:t>
            </w:r>
            <w:r w:rsidRPr="00473484">
              <w:rPr>
                <w:rFonts w:ascii="Times New Roman" w:hAnsi="Times New Roman" w:cs="Times New Roman"/>
                <w:color w:val="212121"/>
                <w:sz w:val="22"/>
                <w:szCs w:val="22"/>
                <w:lang w:val="sr-Latn-CS"/>
              </w:rPr>
              <w:t xml:space="preserve"> игре Мари</w:t>
            </w:r>
            <w:r w:rsidRPr="00473484">
              <w:rPr>
                <w:rFonts w:ascii="Times New Roman" w:hAnsi="Times New Roman" w:cs="Times New Roman"/>
                <w:color w:val="212121"/>
                <w:sz w:val="22"/>
                <w:szCs w:val="22"/>
              </w:rPr>
              <w:t>је</w:t>
            </w:r>
            <w:r w:rsidRPr="00473484">
              <w:rPr>
                <w:rFonts w:ascii="Times New Roman" w:hAnsi="Times New Roman" w:cs="Times New Roman"/>
                <w:color w:val="212121"/>
                <w:sz w:val="22"/>
                <w:szCs w:val="22"/>
                <w:lang w:val="sr-Latn-CS"/>
              </w:rPr>
              <w:t xml:space="preserve"> Монтесори</w:t>
            </w:r>
            <w:r w:rsidRPr="00473484">
              <w:rPr>
                <w:rFonts w:ascii="Times New Roman" w:hAnsi="Times New Roman" w:cs="Times New Roman"/>
                <w:color w:val="212121"/>
                <w:sz w:val="22"/>
                <w:szCs w:val="22"/>
              </w:rPr>
              <w:t>, и</w:t>
            </w:r>
            <w:r w:rsidRPr="00473484">
              <w:rPr>
                <w:rFonts w:ascii="Times New Roman" w:hAnsi="Times New Roman" w:cs="Times New Roman"/>
                <w:color w:val="212121"/>
                <w:sz w:val="22"/>
                <w:szCs w:val="22"/>
                <w:lang w:val="sr-Latn-CS"/>
              </w:rPr>
              <w:t>гре за де</w:t>
            </w:r>
            <w:r w:rsidRPr="00473484">
              <w:rPr>
                <w:rFonts w:ascii="Times New Roman" w:hAnsi="Times New Roman" w:cs="Times New Roman"/>
                <w:color w:val="212121"/>
                <w:sz w:val="22"/>
                <w:szCs w:val="22"/>
              </w:rPr>
              <w:t>цу</w:t>
            </w:r>
            <w:r w:rsidRPr="00473484">
              <w:rPr>
                <w:rFonts w:ascii="Times New Roman" w:hAnsi="Times New Roman" w:cs="Times New Roman"/>
                <w:color w:val="212121"/>
                <w:sz w:val="22"/>
                <w:szCs w:val="22"/>
                <w:lang w:val="sr-Latn-CS"/>
              </w:rPr>
              <w:t xml:space="preserve"> предшколског узраста.</w:t>
            </w:r>
          </w:p>
        </w:tc>
      </w:tr>
      <w:tr w:rsidR="005C714F" w:rsidRPr="00473484" w:rsidTr="00C12513">
        <w:tc>
          <w:tcPr>
            <w:tcW w:w="2808" w:type="dxa"/>
            <w:gridSpan w:val="2"/>
          </w:tcPr>
          <w:p w:rsidR="005C714F" w:rsidRPr="00473484" w:rsidRDefault="005C714F" w:rsidP="00C12513">
            <w:pPr>
              <w:rPr>
                <w:sz w:val="22"/>
                <w:szCs w:val="22"/>
              </w:rPr>
            </w:pPr>
            <w:r w:rsidRPr="00473484">
              <w:rPr>
                <w:sz w:val="22"/>
                <w:szCs w:val="22"/>
                <w:lang w:val="sr-Cyrl-CS"/>
              </w:rPr>
              <w:t>5. СРЕДСТВА ЗА РАД СА ДЕЦОМ  ПО УЗРАСТИМА</w:t>
            </w:r>
          </w:p>
        </w:tc>
        <w:tc>
          <w:tcPr>
            <w:tcW w:w="6570" w:type="dxa"/>
          </w:tcPr>
          <w:p w:rsidR="005C714F" w:rsidRPr="00134167" w:rsidRDefault="005C714F" w:rsidP="00134167">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 xml:space="preserve"> Ученик разуме и описује појам и</w:t>
            </w:r>
            <w:r w:rsidRPr="00473484">
              <w:rPr>
                <w:rFonts w:ascii="Times New Roman" w:hAnsi="Times New Roman" w:cs="Times New Roman"/>
                <w:color w:val="212121"/>
                <w:sz w:val="22"/>
                <w:szCs w:val="22"/>
                <w:lang w:val="sr-Latn-CS"/>
              </w:rPr>
              <w:t>г</w:t>
            </w:r>
            <w:r w:rsidRPr="00473484">
              <w:rPr>
                <w:rFonts w:ascii="Times New Roman" w:hAnsi="Times New Roman" w:cs="Times New Roman"/>
                <w:color w:val="212121"/>
                <w:sz w:val="22"/>
                <w:szCs w:val="22"/>
              </w:rPr>
              <w:t>рачке</w:t>
            </w:r>
            <w:r w:rsidRPr="00473484">
              <w:rPr>
                <w:rFonts w:ascii="Times New Roman" w:hAnsi="Times New Roman" w:cs="Times New Roman"/>
                <w:color w:val="212121"/>
                <w:sz w:val="22"/>
                <w:szCs w:val="22"/>
                <w:lang w:val="sr-Latn-CS"/>
              </w:rPr>
              <w:t>,</w:t>
            </w:r>
            <w:r w:rsidRPr="00473484">
              <w:rPr>
                <w:rFonts w:ascii="Times New Roman" w:hAnsi="Times New Roman" w:cs="Times New Roman"/>
                <w:color w:val="212121"/>
                <w:sz w:val="22"/>
                <w:szCs w:val="22"/>
              </w:rPr>
              <w:t xml:space="preserve"> да </w:t>
            </w:r>
            <w:r w:rsidRPr="00473484">
              <w:rPr>
                <w:rFonts w:ascii="Times New Roman" w:hAnsi="Times New Roman" w:cs="Times New Roman"/>
                <w:color w:val="212121"/>
                <w:sz w:val="22"/>
                <w:szCs w:val="22"/>
                <w:lang w:val="sr-Latn-CS"/>
              </w:rPr>
              <w:t>класифи</w:t>
            </w:r>
            <w:r w:rsidRPr="00473484">
              <w:rPr>
                <w:rFonts w:ascii="Times New Roman" w:hAnsi="Times New Roman" w:cs="Times New Roman"/>
                <w:color w:val="212121"/>
                <w:sz w:val="22"/>
                <w:szCs w:val="22"/>
              </w:rPr>
              <w:t>кује играчке, познаје од чега зависи  и</w:t>
            </w:r>
            <w:r w:rsidRPr="00473484">
              <w:rPr>
                <w:rFonts w:ascii="Times New Roman" w:hAnsi="Times New Roman" w:cs="Times New Roman"/>
                <w:color w:val="212121"/>
                <w:sz w:val="22"/>
                <w:szCs w:val="22"/>
                <w:lang w:val="sr-Latn-CS"/>
              </w:rPr>
              <w:t>нтерес</w:t>
            </w:r>
            <w:r w:rsidRPr="00473484">
              <w:rPr>
                <w:rFonts w:ascii="Times New Roman" w:hAnsi="Times New Roman" w:cs="Times New Roman"/>
                <w:color w:val="212121"/>
                <w:sz w:val="22"/>
                <w:szCs w:val="22"/>
              </w:rPr>
              <w:t xml:space="preserve">овање деце за </w:t>
            </w:r>
            <w:r w:rsidRPr="00473484">
              <w:rPr>
                <w:rFonts w:ascii="Times New Roman" w:hAnsi="Times New Roman" w:cs="Times New Roman"/>
                <w:color w:val="212121"/>
                <w:sz w:val="22"/>
                <w:szCs w:val="22"/>
                <w:lang w:val="sr-Latn-CS"/>
              </w:rPr>
              <w:t>играчк</w:t>
            </w:r>
            <w:r w:rsidRPr="00473484">
              <w:rPr>
                <w:rFonts w:ascii="Times New Roman" w:hAnsi="Times New Roman" w:cs="Times New Roman"/>
                <w:color w:val="212121"/>
                <w:sz w:val="22"/>
                <w:szCs w:val="22"/>
              </w:rPr>
              <w:t>ама, зна да наведе којезахтеви</w:t>
            </w:r>
            <w:r w:rsidRPr="00473484">
              <w:rPr>
                <w:rFonts w:ascii="Times New Roman" w:hAnsi="Times New Roman" w:cs="Times New Roman"/>
                <w:color w:val="212121"/>
                <w:sz w:val="22"/>
                <w:szCs w:val="22"/>
                <w:lang w:val="sr-Latn-CS"/>
              </w:rPr>
              <w:t xml:space="preserve"> које </w:t>
            </w:r>
            <w:r w:rsidRPr="00473484">
              <w:rPr>
                <w:rFonts w:ascii="Times New Roman" w:hAnsi="Times New Roman" w:cs="Times New Roman"/>
                <w:color w:val="212121"/>
                <w:sz w:val="22"/>
                <w:szCs w:val="22"/>
              </w:rPr>
              <w:t xml:space="preserve">мора да </w:t>
            </w:r>
            <w:r w:rsidRPr="00473484">
              <w:rPr>
                <w:rFonts w:ascii="Times New Roman" w:hAnsi="Times New Roman" w:cs="Times New Roman"/>
                <w:color w:val="212121"/>
                <w:sz w:val="22"/>
                <w:szCs w:val="22"/>
                <w:lang w:val="sr-Latn-CS"/>
              </w:rPr>
              <w:t>испу</w:t>
            </w:r>
            <w:r w:rsidRPr="00473484">
              <w:rPr>
                <w:rFonts w:ascii="Times New Roman" w:hAnsi="Times New Roman" w:cs="Times New Roman"/>
                <w:color w:val="212121"/>
                <w:sz w:val="22"/>
                <w:szCs w:val="22"/>
              </w:rPr>
              <w:t>њава</w:t>
            </w:r>
            <w:r w:rsidRPr="00473484">
              <w:rPr>
                <w:rFonts w:ascii="Times New Roman" w:hAnsi="Times New Roman" w:cs="Times New Roman"/>
                <w:color w:val="212121"/>
                <w:sz w:val="22"/>
                <w:szCs w:val="22"/>
                <w:lang w:val="sr-Latn-CS"/>
              </w:rPr>
              <w:t xml:space="preserve"> дечја играчка</w:t>
            </w:r>
            <w:r w:rsidRPr="00473484">
              <w:rPr>
                <w:rFonts w:ascii="Times New Roman" w:hAnsi="Times New Roman" w:cs="Times New Roman"/>
                <w:color w:val="212121"/>
                <w:sz w:val="22"/>
                <w:szCs w:val="22"/>
              </w:rPr>
              <w:t>, разликујес</w:t>
            </w:r>
            <w:r w:rsidRPr="00473484">
              <w:rPr>
                <w:rFonts w:ascii="Times New Roman" w:hAnsi="Times New Roman" w:cs="Times New Roman"/>
                <w:color w:val="212121"/>
                <w:sz w:val="22"/>
                <w:szCs w:val="22"/>
                <w:lang w:val="sr-Latn-CS"/>
              </w:rPr>
              <w:t xml:space="preserve">редства за рад са децом према </w:t>
            </w:r>
            <w:r w:rsidRPr="00473484">
              <w:rPr>
                <w:rFonts w:ascii="Times New Roman" w:hAnsi="Times New Roman" w:cs="Times New Roman"/>
                <w:color w:val="212121"/>
                <w:sz w:val="22"/>
                <w:szCs w:val="22"/>
              </w:rPr>
              <w:t>узрасту</w:t>
            </w:r>
            <w:r w:rsidRPr="00473484">
              <w:rPr>
                <w:rFonts w:ascii="Times New Roman" w:hAnsi="Times New Roman" w:cs="Times New Roman"/>
                <w:color w:val="212121"/>
                <w:sz w:val="22"/>
                <w:szCs w:val="22"/>
                <w:lang w:val="sr-Latn-CS"/>
              </w:rPr>
              <w:t>.</w:t>
            </w:r>
          </w:p>
        </w:tc>
      </w:tr>
      <w:tr w:rsidR="005C714F" w:rsidRPr="00473484" w:rsidTr="00C12513">
        <w:tc>
          <w:tcPr>
            <w:tcW w:w="2808" w:type="dxa"/>
            <w:gridSpan w:val="2"/>
          </w:tcPr>
          <w:p w:rsidR="005C714F" w:rsidRPr="00473484" w:rsidRDefault="005C714F" w:rsidP="00C12513">
            <w:pPr>
              <w:rPr>
                <w:sz w:val="22"/>
                <w:szCs w:val="22"/>
                <w:lang w:val="sr-Latn-CS"/>
              </w:rPr>
            </w:pPr>
            <w:r w:rsidRPr="00473484">
              <w:rPr>
                <w:sz w:val="22"/>
                <w:szCs w:val="22"/>
                <w:lang w:val="sr-Cyrl-CS"/>
              </w:rPr>
              <w:t xml:space="preserve">6. НАВИКЕ – ПОЈАМ И ПОДЕЛА </w:t>
            </w:r>
          </w:p>
          <w:p w:rsidR="005C714F" w:rsidRPr="00473484" w:rsidRDefault="005C714F" w:rsidP="00C12513">
            <w:pPr>
              <w:rPr>
                <w:sz w:val="22"/>
                <w:szCs w:val="22"/>
                <w:lang w:val="sr-Cyrl-CS"/>
              </w:rPr>
            </w:pPr>
          </w:p>
        </w:tc>
        <w:tc>
          <w:tcPr>
            <w:tcW w:w="6570" w:type="dxa"/>
          </w:tcPr>
          <w:p w:rsidR="005C714F" w:rsidRPr="00134167" w:rsidRDefault="005C714F" w:rsidP="00134167">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 xml:space="preserve"> Ученик разуме и описује појам навике , поделу навика, п</w:t>
            </w:r>
            <w:r w:rsidRPr="00473484">
              <w:rPr>
                <w:rFonts w:ascii="Times New Roman" w:hAnsi="Times New Roman" w:cs="Times New Roman"/>
                <w:color w:val="212121"/>
                <w:sz w:val="22"/>
                <w:szCs w:val="22"/>
                <w:lang w:val="sr-Latn-CS"/>
              </w:rPr>
              <w:t>оремећај</w:t>
            </w:r>
            <w:r w:rsidRPr="00473484">
              <w:rPr>
                <w:rFonts w:ascii="Times New Roman" w:hAnsi="Times New Roman" w:cs="Times New Roman"/>
                <w:color w:val="212121"/>
                <w:sz w:val="22"/>
                <w:szCs w:val="22"/>
              </w:rPr>
              <w:t>е</w:t>
            </w:r>
            <w:r w:rsidRPr="00473484">
              <w:rPr>
                <w:rFonts w:ascii="Times New Roman" w:hAnsi="Times New Roman" w:cs="Times New Roman"/>
                <w:color w:val="212121"/>
                <w:sz w:val="22"/>
                <w:szCs w:val="22"/>
                <w:lang w:val="sr-Latn-CS"/>
              </w:rPr>
              <w:t xml:space="preserve"> навика</w:t>
            </w:r>
            <w:r w:rsidRPr="00473484">
              <w:rPr>
                <w:rFonts w:ascii="Times New Roman" w:hAnsi="Times New Roman" w:cs="Times New Roman"/>
                <w:color w:val="212121"/>
                <w:sz w:val="22"/>
                <w:szCs w:val="22"/>
              </w:rPr>
              <w:t>. Ученик зна да наведе и опише м</w:t>
            </w:r>
            <w:r w:rsidRPr="00473484">
              <w:rPr>
                <w:rFonts w:ascii="Times New Roman" w:hAnsi="Times New Roman" w:cs="Times New Roman"/>
                <w:color w:val="212121"/>
                <w:sz w:val="22"/>
                <w:szCs w:val="22"/>
                <w:lang w:val="sr-Latn-CS"/>
              </w:rPr>
              <w:t>етоде</w:t>
            </w:r>
            <w:r w:rsidRPr="00473484">
              <w:rPr>
                <w:rFonts w:ascii="Times New Roman" w:hAnsi="Times New Roman" w:cs="Times New Roman"/>
                <w:color w:val="212121"/>
                <w:sz w:val="22"/>
                <w:szCs w:val="22"/>
              </w:rPr>
              <w:t xml:space="preserve"> и  </w:t>
            </w:r>
            <w:r w:rsidRPr="00473484">
              <w:rPr>
                <w:rFonts w:ascii="Times New Roman" w:hAnsi="Times New Roman" w:cs="Times New Roman"/>
                <w:color w:val="212121"/>
                <w:sz w:val="22"/>
                <w:szCs w:val="22"/>
                <w:lang w:val="sr-Latn-CS"/>
              </w:rPr>
              <w:t>облици рада и улога медицинск</w:t>
            </w:r>
            <w:r w:rsidRPr="00473484">
              <w:rPr>
                <w:rFonts w:ascii="Times New Roman" w:hAnsi="Times New Roman" w:cs="Times New Roman"/>
                <w:color w:val="212121"/>
                <w:sz w:val="22"/>
                <w:szCs w:val="22"/>
              </w:rPr>
              <w:t>е</w:t>
            </w:r>
            <w:r w:rsidRPr="00473484">
              <w:rPr>
                <w:rFonts w:ascii="Times New Roman" w:hAnsi="Times New Roman" w:cs="Times New Roman"/>
                <w:color w:val="212121"/>
                <w:sz w:val="22"/>
                <w:szCs w:val="22"/>
                <w:lang w:val="sr-Latn-CS"/>
              </w:rPr>
              <w:t xml:space="preserve"> сестар</w:t>
            </w:r>
            <w:r w:rsidRPr="00473484">
              <w:rPr>
                <w:rFonts w:ascii="Times New Roman" w:hAnsi="Times New Roman" w:cs="Times New Roman"/>
                <w:color w:val="212121"/>
                <w:sz w:val="22"/>
                <w:szCs w:val="22"/>
              </w:rPr>
              <w:t>е-васпитачана</w:t>
            </w:r>
            <w:r w:rsidRPr="00473484">
              <w:rPr>
                <w:rFonts w:ascii="Times New Roman" w:hAnsi="Times New Roman" w:cs="Times New Roman"/>
                <w:color w:val="212121"/>
                <w:sz w:val="22"/>
                <w:szCs w:val="22"/>
                <w:lang w:val="sr-Latn-CS"/>
              </w:rPr>
              <w:t xml:space="preserve"> формирању навик</w:t>
            </w:r>
            <w:r w:rsidRPr="00473484">
              <w:rPr>
                <w:rFonts w:ascii="Times New Roman" w:hAnsi="Times New Roman" w:cs="Times New Roman"/>
                <w:color w:val="212121"/>
                <w:sz w:val="22"/>
                <w:szCs w:val="22"/>
              </w:rPr>
              <w:t>а</w:t>
            </w:r>
            <w:r w:rsidRPr="00473484">
              <w:rPr>
                <w:rFonts w:ascii="Times New Roman" w:hAnsi="Times New Roman" w:cs="Times New Roman"/>
                <w:color w:val="212121"/>
                <w:sz w:val="22"/>
                <w:szCs w:val="22"/>
                <w:lang w:val="sr-Latn-CS"/>
              </w:rPr>
              <w:t xml:space="preserve"> код деце</w:t>
            </w:r>
            <w:r w:rsidRPr="00473484">
              <w:rPr>
                <w:rFonts w:ascii="Times New Roman" w:hAnsi="Times New Roman" w:cs="Times New Roman"/>
                <w:color w:val="212121"/>
                <w:sz w:val="22"/>
                <w:szCs w:val="22"/>
              </w:rPr>
              <w:t>.</w:t>
            </w:r>
          </w:p>
        </w:tc>
      </w:tr>
      <w:tr w:rsidR="005C714F" w:rsidRPr="00473484" w:rsidTr="00C12513">
        <w:tc>
          <w:tcPr>
            <w:tcW w:w="2808" w:type="dxa"/>
            <w:gridSpan w:val="2"/>
          </w:tcPr>
          <w:p w:rsidR="005C714F" w:rsidRPr="00473484" w:rsidRDefault="005C714F" w:rsidP="00C12513">
            <w:pPr>
              <w:spacing w:before="100" w:beforeAutospacing="1" w:after="100" w:afterAutospacing="1"/>
              <w:rPr>
                <w:sz w:val="22"/>
                <w:szCs w:val="22"/>
                <w:lang w:val="sr-Cyrl-CS"/>
              </w:rPr>
            </w:pPr>
            <w:r w:rsidRPr="00473484">
              <w:rPr>
                <w:sz w:val="22"/>
                <w:szCs w:val="22"/>
                <w:lang w:val="ru-RU"/>
              </w:rPr>
              <w:t xml:space="preserve">7. ВАСПИТНО ОБРАЗОВНИ РАД СА ДЕЦОМ СА СМЕТЊАМА  У РАЗВОЈУ </w:t>
            </w:r>
          </w:p>
        </w:tc>
        <w:tc>
          <w:tcPr>
            <w:tcW w:w="6570" w:type="dxa"/>
          </w:tcPr>
          <w:p w:rsidR="005C714F" w:rsidRPr="00473484" w:rsidRDefault="005C714F" w:rsidP="00C12513">
            <w:pPr>
              <w:pStyle w:val="HTMLPreformatted"/>
              <w:shd w:val="clear" w:color="auto" w:fill="FFFFFF"/>
              <w:rPr>
                <w:rFonts w:ascii="Times New Roman" w:hAnsi="Times New Roman" w:cs="Times New Roman"/>
                <w:color w:val="212121"/>
                <w:sz w:val="22"/>
                <w:szCs w:val="22"/>
              </w:rPr>
            </w:pPr>
            <w:r w:rsidRPr="00473484">
              <w:rPr>
                <w:rFonts w:ascii="Times New Roman" w:hAnsi="Times New Roman" w:cs="Times New Roman"/>
                <w:color w:val="212121"/>
                <w:sz w:val="22"/>
                <w:szCs w:val="22"/>
              </w:rPr>
              <w:t>Ученик разуме појам</w:t>
            </w:r>
            <w:r w:rsidRPr="00473484">
              <w:rPr>
                <w:rFonts w:ascii="Times New Roman" w:hAnsi="Times New Roman" w:cs="Times New Roman"/>
                <w:color w:val="212121"/>
                <w:sz w:val="22"/>
                <w:szCs w:val="22"/>
                <w:lang w:val="sr-Latn-CS"/>
              </w:rPr>
              <w:t xml:space="preserve"> и класификациј</w:t>
            </w:r>
            <w:r w:rsidRPr="00473484">
              <w:rPr>
                <w:rFonts w:ascii="Times New Roman" w:hAnsi="Times New Roman" w:cs="Times New Roman"/>
                <w:color w:val="212121"/>
                <w:sz w:val="22"/>
                <w:szCs w:val="22"/>
              </w:rPr>
              <w:t>у</w:t>
            </w:r>
            <w:r w:rsidRPr="00473484">
              <w:rPr>
                <w:rFonts w:ascii="Times New Roman" w:hAnsi="Times New Roman" w:cs="Times New Roman"/>
                <w:color w:val="212121"/>
                <w:sz w:val="22"/>
                <w:szCs w:val="22"/>
                <w:lang w:val="sr-Latn-CS"/>
              </w:rPr>
              <w:t xml:space="preserve"> деце са сметњама у развоју. Разуме </w:t>
            </w:r>
            <w:r w:rsidRPr="00473484">
              <w:rPr>
                <w:rFonts w:ascii="Times New Roman" w:hAnsi="Times New Roman" w:cs="Times New Roman"/>
                <w:color w:val="212121"/>
                <w:sz w:val="22"/>
                <w:szCs w:val="22"/>
              </w:rPr>
              <w:t xml:space="preserve">и описујуе </w:t>
            </w:r>
            <w:r w:rsidRPr="00473484">
              <w:rPr>
                <w:rFonts w:ascii="Times New Roman" w:hAnsi="Times New Roman" w:cs="Times New Roman"/>
                <w:color w:val="212121"/>
                <w:sz w:val="22"/>
                <w:szCs w:val="22"/>
                <w:lang w:val="sr-Latn-CS"/>
              </w:rPr>
              <w:t>појам и карактеристике инклузије у предшколској установи,</w:t>
            </w:r>
            <w:r w:rsidRPr="00473484">
              <w:rPr>
                <w:rFonts w:ascii="Times New Roman" w:hAnsi="Times New Roman" w:cs="Times New Roman"/>
                <w:color w:val="212121"/>
                <w:sz w:val="22"/>
                <w:szCs w:val="22"/>
              </w:rPr>
              <w:t xml:space="preserve"> ИОП-и</w:t>
            </w:r>
            <w:r w:rsidRPr="00473484">
              <w:rPr>
                <w:rFonts w:ascii="Times New Roman" w:hAnsi="Times New Roman" w:cs="Times New Roman"/>
                <w:color w:val="212121"/>
                <w:sz w:val="22"/>
                <w:szCs w:val="22"/>
                <w:lang w:val="sr-Latn-CS"/>
              </w:rPr>
              <w:t>ндивидуални образовни план.</w:t>
            </w:r>
            <w:r w:rsidRPr="00473484">
              <w:rPr>
                <w:rFonts w:ascii="Times New Roman" w:hAnsi="Times New Roman" w:cs="Times New Roman"/>
                <w:color w:val="212121"/>
                <w:sz w:val="22"/>
                <w:szCs w:val="22"/>
              </w:rPr>
              <w:t xml:space="preserve"> Уме да опише у</w:t>
            </w:r>
            <w:r w:rsidRPr="00473484">
              <w:rPr>
                <w:rFonts w:ascii="Times New Roman" w:hAnsi="Times New Roman" w:cs="Times New Roman"/>
                <w:color w:val="212121"/>
                <w:sz w:val="22"/>
                <w:szCs w:val="22"/>
                <w:lang w:val="sr-Latn-CS"/>
              </w:rPr>
              <w:t>лога медицинск</w:t>
            </w:r>
            <w:r w:rsidRPr="00473484">
              <w:rPr>
                <w:rFonts w:ascii="Times New Roman" w:hAnsi="Times New Roman" w:cs="Times New Roman"/>
                <w:color w:val="212121"/>
                <w:sz w:val="22"/>
                <w:szCs w:val="22"/>
              </w:rPr>
              <w:t>е</w:t>
            </w:r>
            <w:r w:rsidRPr="00473484">
              <w:rPr>
                <w:rFonts w:ascii="Times New Roman" w:hAnsi="Times New Roman" w:cs="Times New Roman"/>
                <w:color w:val="212121"/>
                <w:sz w:val="22"/>
                <w:szCs w:val="22"/>
                <w:lang w:val="sr-Latn-CS"/>
              </w:rPr>
              <w:t xml:space="preserve"> сест</w:t>
            </w:r>
            <w:r w:rsidRPr="00473484">
              <w:rPr>
                <w:rFonts w:ascii="Times New Roman" w:hAnsi="Times New Roman" w:cs="Times New Roman"/>
                <w:color w:val="212121"/>
                <w:sz w:val="22"/>
                <w:szCs w:val="22"/>
              </w:rPr>
              <w:t>ре васпитача</w:t>
            </w:r>
            <w:r w:rsidRPr="00473484">
              <w:rPr>
                <w:rFonts w:ascii="Times New Roman" w:hAnsi="Times New Roman" w:cs="Times New Roman"/>
                <w:color w:val="212121"/>
                <w:sz w:val="22"/>
                <w:szCs w:val="22"/>
                <w:lang w:val="sr-Latn-CS"/>
              </w:rPr>
              <w:t xml:space="preserve"> у </w:t>
            </w:r>
            <w:r w:rsidRPr="00473484">
              <w:rPr>
                <w:rFonts w:ascii="Times New Roman" w:hAnsi="Times New Roman" w:cs="Times New Roman"/>
                <w:color w:val="212121"/>
                <w:sz w:val="22"/>
                <w:szCs w:val="22"/>
              </w:rPr>
              <w:t>васпитно</w:t>
            </w:r>
            <w:r w:rsidRPr="00473484">
              <w:rPr>
                <w:rFonts w:ascii="Times New Roman" w:hAnsi="Times New Roman" w:cs="Times New Roman"/>
                <w:color w:val="212121"/>
                <w:sz w:val="22"/>
                <w:szCs w:val="22"/>
                <w:lang w:val="sr-Latn-CS"/>
              </w:rPr>
              <w:t xml:space="preserve">-образовним </w:t>
            </w:r>
            <w:r w:rsidRPr="00473484">
              <w:rPr>
                <w:rFonts w:ascii="Times New Roman" w:hAnsi="Times New Roman" w:cs="Times New Roman"/>
                <w:color w:val="212121"/>
                <w:sz w:val="22"/>
                <w:szCs w:val="22"/>
              </w:rPr>
              <w:t>раду</w:t>
            </w:r>
            <w:r w:rsidRPr="00473484">
              <w:rPr>
                <w:rFonts w:ascii="Times New Roman" w:hAnsi="Times New Roman" w:cs="Times New Roman"/>
                <w:color w:val="212121"/>
                <w:sz w:val="22"/>
                <w:szCs w:val="22"/>
                <w:lang w:val="sr-Latn-CS"/>
              </w:rPr>
              <w:t xml:space="preserve"> са децом са сметњама у развоју</w:t>
            </w:r>
            <w:r w:rsidRPr="00473484">
              <w:rPr>
                <w:rFonts w:ascii="Times New Roman" w:hAnsi="Times New Roman" w:cs="Times New Roman"/>
                <w:color w:val="212121"/>
                <w:sz w:val="22"/>
                <w:szCs w:val="22"/>
              </w:rPr>
              <w:t xml:space="preserve"> и начин  на који сарађује са стручним тимом</w:t>
            </w:r>
            <w:r w:rsidRPr="00473484">
              <w:rPr>
                <w:rFonts w:ascii="Times New Roman" w:hAnsi="Times New Roman" w:cs="Times New Roman"/>
                <w:color w:val="212121"/>
                <w:sz w:val="22"/>
                <w:szCs w:val="22"/>
                <w:lang w:val="sr-Latn-CS"/>
              </w:rPr>
              <w:t xml:space="preserve"> у предшколској установи и родитељима деце са сметњама у развоју</w:t>
            </w:r>
            <w:r w:rsidRPr="00473484">
              <w:rPr>
                <w:rFonts w:ascii="Times New Roman" w:hAnsi="Times New Roman" w:cs="Times New Roman"/>
                <w:color w:val="212121"/>
                <w:sz w:val="22"/>
                <w:szCs w:val="22"/>
              </w:rPr>
              <w:t>.</w:t>
            </w:r>
          </w:p>
        </w:tc>
      </w:tr>
    </w:tbl>
    <w:p w:rsidR="005C714F" w:rsidRDefault="005C714F" w:rsidP="005C714F">
      <w:pP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2880"/>
        <w:gridCol w:w="5220"/>
      </w:tblGrid>
      <w:tr w:rsidR="001709FC" w:rsidRPr="00A336E4" w:rsidTr="001709FC">
        <w:tc>
          <w:tcPr>
            <w:tcW w:w="9378" w:type="dxa"/>
            <w:gridSpan w:val="3"/>
            <w:shd w:val="clear" w:color="auto" w:fill="D9D9D9" w:themeFill="background1" w:themeFillShade="D9"/>
          </w:tcPr>
          <w:p w:rsidR="001709FC" w:rsidRPr="005561C6" w:rsidRDefault="001709FC" w:rsidP="001709FC">
            <w:pPr>
              <w:rPr>
                <w:sz w:val="22"/>
                <w:szCs w:val="22"/>
              </w:rPr>
            </w:pPr>
            <w:r w:rsidRPr="00A336E4">
              <w:rPr>
                <w:sz w:val="22"/>
                <w:szCs w:val="22"/>
              </w:rPr>
              <w:t xml:space="preserve">Програм рада  припремне наставе за полагање поправног и разредног испита </w:t>
            </w:r>
            <w:r>
              <w:t xml:space="preserve">четврти разред образовног </w:t>
            </w:r>
            <w:r w:rsidRPr="00A336E4">
              <w:rPr>
                <w:sz w:val="22"/>
                <w:szCs w:val="22"/>
              </w:rPr>
              <w:t xml:space="preserve"> профила  медицинска сестра- васпитач  </w:t>
            </w:r>
            <w:r w:rsidRPr="00A336E4">
              <w:rPr>
                <w:bCs/>
                <w:sz w:val="22"/>
                <w:szCs w:val="22"/>
              </w:rPr>
              <w:t>(</w:t>
            </w:r>
            <w:r w:rsidRPr="00A336E4">
              <w:rPr>
                <w:sz w:val="22"/>
                <w:szCs w:val="22"/>
              </w:rPr>
              <w:t>Васпитање и нега деце – вежбе IV разред)</w:t>
            </w:r>
          </w:p>
        </w:tc>
      </w:tr>
      <w:tr w:rsidR="001709FC" w:rsidRPr="00A336E4" w:rsidTr="001709FC">
        <w:tc>
          <w:tcPr>
            <w:tcW w:w="1278" w:type="dxa"/>
          </w:tcPr>
          <w:p w:rsidR="001709FC" w:rsidRPr="005561C6" w:rsidRDefault="001709FC" w:rsidP="001709FC">
            <w:pPr>
              <w:rPr>
                <w:sz w:val="22"/>
                <w:szCs w:val="22"/>
              </w:rPr>
            </w:pPr>
            <w:r w:rsidRPr="00A336E4">
              <w:rPr>
                <w:sz w:val="22"/>
                <w:szCs w:val="22"/>
              </w:rPr>
              <w:t xml:space="preserve">Циљеви: </w:t>
            </w:r>
          </w:p>
        </w:tc>
        <w:tc>
          <w:tcPr>
            <w:tcW w:w="8100" w:type="dxa"/>
            <w:gridSpan w:val="2"/>
          </w:tcPr>
          <w:p w:rsidR="001709FC" w:rsidRPr="00A336E4" w:rsidRDefault="001709FC" w:rsidP="001709FC">
            <w:pPr>
              <w:rPr>
                <w:sz w:val="22"/>
                <w:szCs w:val="22"/>
                <w:lang w:val="sr-Cyrl-CS"/>
              </w:rPr>
            </w:pPr>
            <w:r w:rsidRPr="00A336E4">
              <w:rPr>
                <w:sz w:val="22"/>
                <w:szCs w:val="22"/>
                <w:lang w:val="sr-Cyrl-CS"/>
              </w:rPr>
              <w:t>Помоћи ученицима да са успехом положе поправни и разредни испит.</w:t>
            </w:r>
          </w:p>
        </w:tc>
      </w:tr>
      <w:tr w:rsidR="001709FC" w:rsidRPr="00A336E4" w:rsidTr="001709FC">
        <w:tc>
          <w:tcPr>
            <w:tcW w:w="1278" w:type="dxa"/>
          </w:tcPr>
          <w:p w:rsidR="001709FC" w:rsidRPr="00A336E4" w:rsidRDefault="001709FC" w:rsidP="001709FC">
            <w:pPr>
              <w:rPr>
                <w:sz w:val="22"/>
                <w:szCs w:val="22"/>
              </w:rPr>
            </w:pPr>
            <w:r w:rsidRPr="00A336E4">
              <w:rPr>
                <w:sz w:val="22"/>
                <w:szCs w:val="22"/>
              </w:rPr>
              <w:t xml:space="preserve">Задаци: </w:t>
            </w:r>
          </w:p>
          <w:p w:rsidR="001709FC" w:rsidRPr="00A336E4" w:rsidRDefault="001709FC" w:rsidP="001709FC">
            <w:pPr>
              <w:jc w:val="both"/>
              <w:rPr>
                <w:sz w:val="22"/>
                <w:szCs w:val="22"/>
              </w:rPr>
            </w:pPr>
          </w:p>
        </w:tc>
        <w:tc>
          <w:tcPr>
            <w:tcW w:w="8100" w:type="dxa"/>
            <w:gridSpan w:val="2"/>
          </w:tcPr>
          <w:p w:rsidR="001709FC" w:rsidRPr="00A336E4" w:rsidRDefault="001709FC"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336E4">
              <w:rPr>
                <w:rFonts w:ascii="Times New Roman" w:hAnsi="Times New Roman"/>
                <w:lang w:val="sr-Cyrl-CS"/>
              </w:rPr>
              <w:t>Ученике научити наставним садржајима и практичним активностима које ће им омогућити да положе поправни и разредни испит.</w:t>
            </w:r>
          </w:p>
        </w:tc>
      </w:tr>
      <w:tr w:rsidR="001709FC" w:rsidRPr="00A336E4" w:rsidTr="001709FC">
        <w:tc>
          <w:tcPr>
            <w:tcW w:w="4158" w:type="dxa"/>
            <w:gridSpan w:val="2"/>
          </w:tcPr>
          <w:p w:rsidR="001709FC" w:rsidRPr="00A336E4" w:rsidRDefault="001709FC" w:rsidP="001709FC">
            <w:pPr>
              <w:rPr>
                <w:sz w:val="22"/>
                <w:szCs w:val="22"/>
              </w:rPr>
            </w:pPr>
            <w:r w:rsidRPr="00A336E4">
              <w:rPr>
                <w:sz w:val="22"/>
                <w:szCs w:val="22"/>
              </w:rPr>
              <w:t>НАСТАВНЕ ТЕМЕ:</w:t>
            </w:r>
          </w:p>
        </w:tc>
        <w:tc>
          <w:tcPr>
            <w:tcW w:w="5220" w:type="dxa"/>
          </w:tcPr>
          <w:p w:rsidR="001709FC" w:rsidRPr="00A336E4" w:rsidRDefault="001709FC" w:rsidP="001709FC">
            <w:pPr>
              <w:rPr>
                <w:sz w:val="22"/>
                <w:szCs w:val="22"/>
              </w:rPr>
            </w:pPr>
            <w:r w:rsidRPr="00A336E4">
              <w:rPr>
                <w:sz w:val="22"/>
                <w:szCs w:val="22"/>
              </w:rPr>
              <w:t>ИСХОДИ:</w:t>
            </w:r>
          </w:p>
        </w:tc>
      </w:tr>
      <w:tr w:rsidR="001709FC" w:rsidRPr="00A336E4" w:rsidTr="001709FC">
        <w:tc>
          <w:tcPr>
            <w:tcW w:w="4158" w:type="dxa"/>
            <w:gridSpan w:val="2"/>
          </w:tcPr>
          <w:p w:rsidR="001709FC" w:rsidRPr="00A336E4" w:rsidRDefault="001709FC" w:rsidP="001709FC">
            <w:pPr>
              <w:rPr>
                <w:sz w:val="22"/>
                <w:szCs w:val="22"/>
                <w:lang w:val="sr-Cyrl-CS"/>
              </w:rPr>
            </w:pPr>
            <w:r w:rsidRPr="00A336E4">
              <w:rPr>
                <w:sz w:val="22"/>
                <w:szCs w:val="22"/>
                <w:lang w:val="sr-Cyrl-CS"/>
              </w:rPr>
              <w:t>Васпитање и нега деце на појединим узрастима.</w:t>
            </w:r>
          </w:p>
        </w:tc>
        <w:tc>
          <w:tcPr>
            <w:tcW w:w="5220" w:type="dxa"/>
          </w:tcPr>
          <w:p w:rsidR="001709FC" w:rsidRPr="00A336E4" w:rsidRDefault="001709FC"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r w:rsidR="001709FC" w:rsidRPr="00A336E4" w:rsidTr="001709FC">
        <w:tc>
          <w:tcPr>
            <w:tcW w:w="4158" w:type="dxa"/>
            <w:gridSpan w:val="2"/>
          </w:tcPr>
          <w:p w:rsidR="001709FC" w:rsidRPr="00A336E4" w:rsidRDefault="001709FC" w:rsidP="001709FC">
            <w:pPr>
              <w:rPr>
                <w:sz w:val="22"/>
                <w:szCs w:val="22"/>
                <w:lang w:val="sr-Cyrl-CS"/>
              </w:rPr>
            </w:pPr>
            <w:r w:rsidRPr="00A336E4">
              <w:rPr>
                <w:sz w:val="22"/>
                <w:szCs w:val="22"/>
                <w:lang w:val="sr-Cyrl-CS"/>
              </w:rPr>
              <w:t>Средства за рад са децом на појединим узрастима.</w:t>
            </w:r>
          </w:p>
        </w:tc>
        <w:tc>
          <w:tcPr>
            <w:tcW w:w="5220" w:type="dxa"/>
          </w:tcPr>
          <w:p w:rsidR="001709FC" w:rsidRPr="00A336E4" w:rsidRDefault="001709FC"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r w:rsidR="001709FC" w:rsidRPr="00A336E4" w:rsidTr="001709FC">
        <w:tc>
          <w:tcPr>
            <w:tcW w:w="4158" w:type="dxa"/>
            <w:gridSpan w:val="2"/>
          </w:tcPr>
          <w:p w:rsidR="001709FC" w:rsidRPr="00A336E4" w:rsidRDefault="001709FC" w:rsidP="001709FC">
            <w:pPr>
              <w:rPr>
                <w:sz w:val="22"/>
                <w:szCs w:val="22"/>
                <w:lang w:val="sr-Cyrl-CS"/>
              </w:rPr>
            </w:pPr>
            <w:r w:rsidRPr="00A336E4">
              <w:rPr>
                <w:sz w:val="22"/>
                <w:szCs w:val="22"/>
                <w:lang w:val="sr-Cyrl-CS"/>
              </w:rPr>
              <w:t>Навике – појам и подела.</w:t>
            </w:r>
          </w:p>
        </w:tc>
        <w:tc>
          <w:tcPr>
            <w:tcW w:w="5220" w:type="dxa"/>
          </w:tcPr>
          <w:p w:rsidR="001709FC" w:rsidRPr="00A336E4" w:rsidRDefault="001709FC"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r w:rsidR="001709FC" w:rsidRPr="00A336E4" w:rsidTr="001709FC">
        <w:tc>
          <w:tcPr>
            <w:tcW w:w="4158" w:type="dxa"/>
            <w:gridSpan w:val="2"/>
          </w:tcPr>
          <w:p w:rsidR="001709FC" w:rsidRPr="00A336E4" w:rsidRDefault="001709FC" w:rsidP="001709FC">
            <w:pPr>
              <w:rPr>
                <w:sz w:val="22"/>
                <w:szCs w:val="22"/>
                <w:lang w:val="sr-Cyrl-CS"/>
              </w:rPr>
            </w:pPr>
            <w:r w:rsidRPr="00A336E4">
              <w:rPr>
                <w:sz w:val="22"/>
                <w:szCs w:val="22"/>
                <w:lang w:val="sr-Cyrl-CS"/>
              </w:rPr>
              <w:t>Васпитно образовни рад са децом са сметњама у развоју.</w:t>
            </w:r>
          </w:p>
        </w:tc>
        <w:tc>
          <w:tcPr>
            <w:tcW w:w="5220" w:type="dxa"/>
          </w:tcPr>
          <w:p w:rsidR="001709FC" w:rsidRPr="00A336E4" w:rsidRDefault="001709FC" w:rsidP="001709FC">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савладати основна знања и вештине из ове области.</w:t>
            </w:r>
          </w:p>
        </w:tc>
      </w:tr>
    </w:tbl>
    <w:p w:rsidR="001709FC" w:rsidRDefault="001709FC" w:rsidP="005C714F">
      <w:pPr>
        <w:rPr>
          <w:rFonts w:eastAsia="Calibri"/>
          <w:b/>
        </w:rPr>
      </w:pPr>
    </w:p>
    <w:p w:rsidR="005C714F" w:rsidRPr="00196603" w:rsidRDefault="005C714F" w:rsidP="005C714F">
      <w:pPr>
        <w:rPr>
          <w:b/>
          <w:lang w:val="sr-Cyrl-CS"/>
        </w:rPr>
      </w:pPr>
      <w:r>
        <w:rPr>
          <w:rFonts w:eastAsia="Calibri"/>
          <w:b/>
        </w:rPr>
        <w:t>11</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музичко васпитање деце раног узраста</w:t>
      </w:r>
    </w:p>
    <w:tbl>
      <w:tblPr>
        <w:tblStyle w:val="TableGrid"/>
        <w:tblW w:w="0" w:type="auto"/>
        <w:tblLook w:val="04A0"/>
      </w:tblPr>
      <w:tblGrid>
        <w:gridCol w:w="1278"/>
        <w:gridCol w:w="1530"/>
        <w:gridCol w:w="6570"/>
      </w:tblGrid>
      <w:tr w:rsidR="00D63BB1" w:rsidRPr="00635703" w:rsidTr="00C12513">
        <w:tc>
          <w:tcPr>
            <w:tcW w:w="9378" w:type="dxa"/>
            <w:gridSpan w:val="3"/>
            <w:shd w:val="clear" w:color="auto" w:fill="D9D9D9" w:themeFill="background1" w:themeFillShade="D9"/>
          </w:tcPr>
          <w:p w:rsidR="00D63BB1" w:rsidRPr="00187425" w:rsidRDefault="00D63BB1" w:rsidP="00C12513">
            <w:pPr>
              <w:pStyle w:val="ListParagraph"/>
              <w:spacing w:after="0" w:line="240" w:lineRule="auto"/>
              <w:ind w:left="0"/>
              <w:rPr>
                <w:rFonts w:ascii="Times New Roman" w:hAnsi="Times New Roman"/>
              </w:rPr>
            </w:pPr>
            <w:r>
              <w:rPr>
                <w:rFonts w:ascii="Times New Roman" w:hAnsi="Times New Roman"/>
              </w:rPr>
              <w:t>за четврти разред - медицинска сестра- васпитач</w:t>
            </w:r>
          </w:p>
        </w:tc>
      </w:tr>
      <w:tr w:rsidR="00D63BB1" w:rsidRPr="00635703" w:rsidTr="00C12513">
        <w:tc>
          <w:tcPr>
            <w:tcW w:w="1278" w:type="dxa"/>
          </w:tcPr>
          <w:p w:rsidR="00D63BB1" w:rsidRPr="00635703" w:rsidRDefault="00D63BB1" w:rsidP="00C12513">
            <w:pPr>
              <w:rPr>
                <w:sz w:val="22"/>
                <w:szCs w:val="22"/>
              </w:rPr>
            </w:pPr>
            <w:r w:rsidRPr="00635703">
              <w:rPr>
                <w:sz w:val="22"/>
                <w:szCs w:val="22"/>
              </w:rPr>
              <w:t xml:space="preserve">Циљеви: </w:t>
            </w:r>
          </w:p>
          <w:p w:rsidR="00D63BB1" w:rsidRPr="00635703" w:rsidRDefault="00D63BB1" w:rsidP="00C12513">
            <w:pPr>
              <w:rPr>
                <w:sz w:val="22"/>
                <w:szCs w:val="22"/>
              </w:rPr>
            </w:pPr>
          </w:p>
        </w:tc>
        <w:tc>
          <w:tcPr>
            <w:tcW w:w="8100" w:type="dxa"/>
            <w:gridSpan w:val="2"/>
          </w:tcPr>
          <w:p w:rsidR="00D63BB1" w:rsidRPr="00B37EE8" w:rsidRDefault="00D63BB1" w:rsidP="00C12513">
            <w:pPr>
              <w:rPr>
                <w:sz w:val="22"/>
                <w:szCs w:val="22"/>
              </w:rPr>
            </w:pPr>
            <w:r>
              <w:rPr>
                <w:sz w:val="22"/>
                <w:szCs w:val="22"/>
              </w:rPr>
              <w:t>Допуна стеценог музицког знања кроз примере из музицке литературе.</w:t>
            </w:r>
          </w:p>
        </w:tc>
      </w:tr>
      <w:tr w:rsidR="00D63BB1" w:rsidRPr="00635703" w:rsidTr="00C12513">
        <w:tc>
          <w:tcPr>
            <w:tcW w:w="1278" w:type="dxa"/>
          </w:tcPr>
          <w:p w:rsidR="00D63BB1" w:rsidRPr="00635703" w:rsidRDefault="00D63BB1" w:rsidP="00C12513">
            <w:pPr>
              <w:rPr>
                <w:sz w:val="22"/>
                <w:szCs w:val="22"/>
              </w:rPr>
            </w:pPr>
            <w:r w:rsidRPr="00635703">
              <w:rPr>
                <w:sz w:val="22"/>
                <w:szCs w:val="22"/>
              </w:rPr>
              <w:t xml:space="preserve">Задаци: </w:t>
            </w:r>
          </w:p>
          <w:p w:rsidR="00D63BB1" w:rsidRPr="00635703" w:rsidRDefault="00D63BB1" w:rsidP="00C12513">
            <w:pPr>
              <w:jc w:val="both"/>
              <w:rPr>
                <w:sz w:val="22"/>
                <w:szCs w:val="22"/>
              </w:rPr>
            </w:pPr>
          </w:p>
        </w:tc>
        <w:tc>
          <w:tcPr>
            <w:tcW w:w="8100" w:type="dxa"/>
            <w:gridSpan w:val="2"/>
          </w:tcPr>
          <w:p w:rsidR="00D63BB1" w:rsidRPr="00635703" w:rsidRDefault="00D63BB1" w:rsidP="00C12513">
            <w:pPr>
              <w:rPr>
                <w:sz w:val="22"/>
                <w:szCs w:val="22"/>
              </w:rPr>
            </w:pPr>
            <w:r>
              <w:rPr>
                <w:sz w:val="22"/>
                <w:szCs w:val="22"/>
              </w:rPr>
              <w:t>Упознавање музицке уметности кроз вид индивидуалног израза.</w:t>
            </w:r>
          </w:p>
        </w:tc>
      </w:tr>
      <w:tr w:rsidR="00D63BB1" w:rsidRPr="00635703" w:rsidTr="00C12513">
        <w:tc>
          <w:tcPr>
            <w:tcW w:w="9378" w:type="dxa"/>
            <w:gridSpan w:val="3"/>
            <w:shd w:val="clear" w:color="auto" w:fill="F2F2F2" w:themeFill="background1" w:themeFillShade="F2"/>
          </w:tcPr>
          <w:p w:rsidR="00D63BB1" w:rsidRPr="0091709F" w:rsidRDefault="00D63BB1" w:rsidP="00C12513">
            <w:pPr>
              <w:rPr>
                <w:sz w:val="22"/>
                <w:szCs w:val="22"/>
              </w:rPr>
            </w:pPr>
            <w:r w:rsidRPr="00671183">
              <w:rPr>
                <w:sz w:val="22"/>
                <w:szCs w:val="22"/>
                <w:lang w:val="sr-Cyrl-CS"/>
              </w:rPr>
              <w:t>Активности</w:t>
            </w:r>
            <w:r w:rsidRPr="00635703">
              <w:rPr>
                <w:sz w:val="22"/>
                <w:szCs w:val="22"/>
                <w:lang w:val="sr-Cyrl-CS"/>
              </w:rPr>
              <w:t xml:space="preserve"> којима </w:t>
            </w:r>
            <w:r>
              <w:rPr>
                <w:sz w:val="22"/>
                <w:szCs w:val="22"/>
                <w:lang w:val="sr-Cyrl-CS"/>
              </w:rPr>
              <w:t xml:space="preserve">се остварује допунска настава </w:t>
            </w:r>
            <w:r w:rsidRPr="00635703">
              <w:rPr>
                <w:sz w:val="22"/>
                <w:szCs w:val="22"/>
                <w:lang w:val="sr-Cyrl-CS"/>
              </w:rPr>
              <w:t>су:</w:t>
            </w:r>
            <w:r>
              <w:rPr>
                <w:sz w:val="22"/>
                <w:szCs w:val="22"/>
              </w:rPr>
              <w:t xml:space="preserve"> вокализе, рад на тексту и хорска интерпретација.</w:t>
            </w:r>
          </w:p>
        </w:tc>
      </w:tr>
      <w:tr w:rsidR="00D63BB1" w:rsidRPr="00635703" w:rsidTr="00C12513">
        <w:tc>
          <w:tcPr>
            <w:tcW w:w="2808" w:type="dxa"/>
            <w:gridSpan w:val="2"/>
          </w:tcPr>
          <w:p w:rsidR="00D63BB1" w:rsidRPr="00635703" w:rsidRDefault="00D63BB1" w:rsidP="00C12513">
            <w:pPr>
              <w:rPr>
                <w:sz w:val="22"/>
                <w:szCs w:val="22"/>
              </w:rPr>
            </w:pPr>
            <w:r>
              <w:rPr>
                <w:sz w:val="22"/>
                <w:szCs w:val="22"/>
              </w:rPr>
              <w:t>НАСТАВНЕ ТЕМЕ</w:t>
            </w:r>
            <w:r w:rsidRPr="00635703">
              <w:rPr>
                <w:sz w:val="22"/>
                <w:szCs w:val="22"/>
              </w:rPr>
              <w:t>:</w:t>
            </w:r>
          </w:p>
        </w:tc>
        <w:tc>
          <w:tcPr>
            <w:tcW w:w="6570" w:type="dxa"/>
          </w:tcPr>
          <w:p w:rsidR="00D63BB1" w:rsidRPr="00635703" w:rsidRDefault="00D63BB1" w:rsidP="00C12513">
            <w:pPr>
              <w:rPr>
                <w:sz w:val="22"/>
                <w:szCs w:val="22"/>
              </w:rPr>
            </w:pPr>
            <w:r>
              <w:rPr>
                <w:sz w:val="22"/>
                <w:szCs w:val="22"/>
              </w:rPr>
              <w:t>ИСХОДИ:</w:t>
            </w:r>
          </w:p>
        </w:tc>
      </w:tr>
      <w:tr w:rsidR="00D63BB1" w:rsidRPr="00635703" w:rsidTr="00C12513">
        <w:tc>
          <w:tcPr>
            <w:tcW w:w="2808" w:type="dxa"/>
            <w:gridSpan w:val="2"/>
          </w:tcPr>
          <w:p w:rsidR="00D63BB1" w:rsidRPr="00B37EE8" w:rsidRDefault="00D63BB1" w:rsidP="00C12513">
            <w:pPr>
              <w:pStyle w:val="ListParagraph"/>
              <w:spacing w:after="0" w:line="240" w:lineRule="auto"/>
              <w:ind w:left="0"/>
              <w:rPr>
                <w:rFonts w:ascii="Times New Roman" w:hAnsi="Times New Roman"/>
              </w:rPr>
            </w:pPr>
            <w:r>
              <w:rPr>
                <w:rFonts w:ascii="Times New Roman" w:hAnsi="Times New Roman"/>
              </w:rPr>
              <w:t>Бозе правде - химна</w:t>
            </w:r>
          </w:p>
        </w:tc>
        <w:tc>
          <w:tcPr>
            <w:tcW w:w="6570" w:type="dxa"/>
          </w:tcPr>
          <w:p w:rsidR="00D63BB1" w:rsidRPr="00FB1635" w:rsidRDefault="00D63BB1" w:rsidP="00C12513">
            <w:pPr>
              <w:pStyle w:val="ListParagraph"/>
              <w:spacing w:after="0" w:line="240" w:lineRule="auto"/>
              <w:ind w:left="0"/>
              <w:rPr>
                <w:rFonts w:ascii="Times New Roman" w:hAnsi="Times New Roman"/>
              </w:rPr>
            </w:pPr>
            <w:r>
              <w:rPr>
                <w:rFonts w:ascii="Times New Roman" w:hAnsi="Times New Roman"/>
              </w:rPr>
              <w:t>Савладавање музичког дела.</w:t>
            </w:r>
          </w:p>
        </w:tc>
      </w:tr>
      <w:tr w:rsidR="00D63BB1" w:rsidRPr="00635703" w:rsidTr="00C12513">
        <w:tc>
          <w:tcPr>
            <w:tcW w:w="2808" w:type="dxa"/>
            <w:gridSpan w:val="2"/>
          </w:tcPr>
          <w:p w:rsidR="00D63BB1" w:rsidRPr="00B37EE8" w:rsidRDefault="00D63BB1" w:rsidP="00C12513">
            <w:pPr>
              <w:pStyle w:val="ListParagraph"/>
              <w:spacing w:after="0" w:line="240" w:lineRule="auto"/>
              <w:ind w:left="0"/>
              <w:rPr>
                <w:rFonts w:ascii="Times New Roman" w:hAnsi="Times New Roman"/>
              </w:rPr>
            </w:pPr>
            <w:r>
              <w:rPr>
                <w:rFonts w:ascii="Times New Roman" w:hAnsi="Times New Roman"/>
              </w:rPr>
              <w:t>Химна Светом Сави</w:t>
            </w:r>
          </w:p>
        </w:tc>
        <w:tc>
          <w:tcPr>
            <w:tcW w:w="6570" w:type="dxa"/>
          </w:tcPr>
          <w:p w:rsidR="00D63BB1" w:rsidRPr="00635703" w:rsidRDefault="00D63BB1" w:rsidP="00C12513">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r w:rsidR="00D63BB1" w:rsidRPr="00635703" w:rsidTr="00C12513">
        <w:tc>
          <w:tcPr>
            <w:tcW w:w="2808" w:type="dxa"/>
            <w:gridSpan w:val="2"/>
          </w:tcPr>
          <w:p w:rsidR="00D63BB1" w:rsidRPr="00B37EE8" w:rsidRDefault="00D63BB1" w:rsidP="00C12513">
            <w:pPr>
              <w:pStyle w:val="ListParagraph"/>
              <w:spacing w:after="0" w:line="240" w:lineRule="auto"/>
              <w:ind w:left="0"/>
              <w:rPr>
                <w:rFonts w:ascii="Times New Roman" w:hAnsi="Times New Roman"/>
              </w:rPr>
            </w:pPr>
            <w:r>
              <w:rPr>
                <w:rFonts w:ascii="Times New Roman" w:hAnsi="Times New Roman"/>
              </w:rPr>
              <w:t>Певање канонских песама</w:t>
            </w:r>
          </w:p>
        </w:tc>
        <w:tc>
          <w:tcPr>
            <w:tcW w:w="6570" w:type="dxa"/>
          </w:tcPr>
          <w:p w:rsidR="00D63BB1" w:rsidRPr="00635703" w:rsidRDefault="00D63BB1" w:rsidP="00C12513">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r w:rsidR="00D63BB1" w:rsidRPr="00635703" w:rsidTr="00C12513">
        <w:tc>
          <w:tcPr>
            <w:tcW w:w="2808" w:type="dxa"/>
            <w:gridSpan w:val="2"/>
          </w:tcPr>
          <w:p w:rsidR="00D63BB1" w:rsidRPr="00B37EE8" w:rsidRDefault="00D63BB1" w:rsidP="00C12513">
            <w:pPr>
              <w:pStyle w:val="ListParagraph"/>
              <w:spacing w:after="0" w:line="240" w:lineRule="auto"/>
              <w:ind w:left="0"/>
              <w:rPr>
                <w:rFonts w:ascii="Times New Roman" w:hAnsi="Times New Roman"/>
              </w:rPr>
            </w:pPr>
            <w:r>
              <w:rPr>
                <w:rFonts w:ascii="Times New Roman" w:hAnsi="Times New Roman"/>
              </w:rPr>
              <w:t>С. Ст. Мокрањац – 2. руковет</w:t>
            </w:r>
          </w:p>
        </w:tc>
        <w:tc>
          <w:tcPr>
            <w:tcW w:w="6570" w:type="dxa"/>
          </w:tcPr>
          <w:p w:rsidR="00D63BB1" w:rsidRPr="00635703" w:rsidRDefault="00D63BB1" w:rsidP="00C12513">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bl>
    <w:p w:rsidR="00D26371" w:rsidRPr="00134167" w:rsidRDefault="00D26371" w:rsidP="005C714F">
      <w:pPr>
        <w:rPr>
          <w:b/>
        </w:rPr>
      </w:pPr>
    </w:p>
    <w:p w:rsidR="005C714F" w:rsidRDefault="005C714F" w:rsidP="005C714F">
      <w:pPr>
        <w:rPr>
          <w:b/>
          <w:lang w:val="sr-Cyrl-CS"/>
        </w:rPr>
      </w:pPr>
      <w:r w:rsidRPr="00196603">
        <w:rPr>
          <w:b/>
          <w:lang w:val="sr-Cyrl-CS"/>
        </w:rPr>
        <w:t>1</w:t>
      </w:r>
      <w:r>
        <w:rPr>
          <w:b/>
          <w:lang w:val="sr-Cyrl-CS"/>
        </w:rPr>
        <w:t>2</w:t>
      </w:r>
      <w:r w:rsidRPr="00196603">
        <w:rPr>
          <w:b/>
          <w:lang w:val="sr-Cyrl-CS"/>
        </w:rPr>
        <w:t xml:space="preserve">. </w:t>
      </w:r>
      <w:r w:rsidRPr="00196603">
        <w:rPr>
          <w:b/>
        </w:rPr>
        <w:t xml:space="preserve">Програм рада  </w:t>
      </w:r>
      <w:r>
        <w:rPr>
          <w:b/>
        </w:rPr>
        <w:t xml:space="preserve">припремне </w:t>
      </w:r>
      <w:r w:rsidRPr="00196603">
        <w:rPr>
          <w:b/>
        </w:rPr>
        <w:t>наставе  за наставни предмет</w:t>
      </w:r>
      <w:r w:rsidR="00EE4A7B">
        <w:rPr>
          <w:b/>
        </w:rPr>
        <w:t xml:space="preserve"> </w:t>
      </w:r>
      <w:r w:rsidRPr="00196603">
        <w:rPr>
          <w:b/>
          <w:lang w:val="sr-Cyrl-CS"/>
        </w:rPr>
        <w:t>прва помоћ</w:t>
      </w:r>
    </w:p>
    <w:p w:rsidR="00134167" w:rsidRPr="00196603" w:rsidRDefault="00134167" w:rsidP="005C714F">
      <w:pPr>
        <w:rPr>
          <w:b/>
          <w:lang w:val="sr-Cyrl-CS"/>
        </w:rPr>
      </w:pPr>
    </w:p>
    <w:tbl>
      <w:tblPr>
        <w:tblStyle w:val="TableGrid"/>
        <w:tblW w:w="0" w:type="auto"/>
        <w:tblLook w:val="04A0"/>
      </w:tblPr>
      <w:tblGrid>
        <w:gridCol w:w="1278"/>
        <w:gridCol w:w="1890"/>
        <w:gridCol w:w="6210"/>
      </w:tblGrid>
      <w:tr w:rsidR="005C714F" w:rsidRPr="002456D7" w:rsidTr="00C12513">
        <w:tc>
          <w:tcPr>
            <w:tcW w:w="9378" w:type="dxa"/>
            <w:gridSpan w:val="3"/>
            <w:shd w:val="clear" w:color="auto" w:fill="D9D9D9" w:themeFill="background1" w:themeFillShade="D9"/>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rPr>
              <w:t>Програм рада  припремне наставе за полагање поправног и</w:t>
            </w:r>
            <w:r>
              <w:rPr>
                <w:rFonts w:ascii="Times New Roman" w:hAnsi="Times New Roman"/>
              </w:rPr>
              <w:t>ли</w:t>
            </w:r>
            <w:r w:rsidRPr="002456D7">
              <w:rPr>
                <w:rFonts w:ascii="Times New Roman" w:hAnsi="Times New Roman"/>
              </w:rPr>
              <w:t xml:space="preserve"> разредног испита   за </w:t>
            </w:r>
            <w:r>
              <w:rPr>
                <w:rFonts w:ascii="Times New Roman" w:hAnsi="Times New Roman"/>
              </w:rPr>
              <w:t>четврти разред образовниог</w:t>
            </w:r>
            <w:r w:rsidRPr="002456D7">
              <w:rPr>
                <w:rFonts w:ascii="Times New Roman" w:hAnsi="Times New Roman"/>
              </w:rPr>
              <w:t xml:space="preserve"> профила  медицинска сестра- васпитач  </w:t>
            </w:r>
          </w:p>
        </w:tc>
      </w:tr>
      <w:tr w:rsidR="005C714F" w:rsidRPr="002456D7" w:rsidTr="00C12513">
        <w:tc>
          <w:tcPr>
            <w:tcW w:w="1278" w:type="dxa"/>
          </w:tcPr>
          <w:p w:rsidR="005C714F" w:rsidRPr="002456D7" w:rsidRDefault="005C714F" w:rsidP="00C12513">
            <w:pPr>
              <w:rPr>
                <w:sz w:val="22"/>
                <w:szCs w:val="22"/>
              </w:rPr>
            </w:pPr>
            <w:r w:rsidRPr="002456D7">
              <w:rPr>
                <w:sz w:val="22"/>
                <w:szCs w:val="22"/>
              </w:rPr>
              <w:t xml:space="preserve">Циљеви: </w:t>
            </w:r>
          </w:p>
          <w:p w:rsidR="005C714F" w:rsidRPr="002456D7" w:rsidRDefault="005C714F" w:rsidP="00C12513">
            <w:pPr>
              <w:rPr>
                <w:sz w:val="22"/>
                <w:szCs w:val="22"/>
              </w:rPr>
            </w:pPr>
          </w:p>
        </w:tc>
        <w:tc>
          <w:tcPr>
            <w:tcW w:w="8100" w:type="dxa"/>
            <w:gridSpan w:val="2"/>
          </w:tcPr>
          <w:p w:rsidR="005C714F" w:rsidRPr="002456D7" w:rsidRDefault="005C714F" w:rsidP="00C12513">
            <w:pPr>
              <w:jc w:val="both"/>
              <w:rPr>
                <w:sz w:val="22"/>
                <w:szCs w:val="22"/>
                <w:lang w:val="sr-Cyrl-CS"/>
              </w:rPr>
            </w:pPr>
            <w:r w:rsidRPr="002456D7">
              <w:rPr>
                <w:sz w:val="22"/>
                <w:szCs w:val="22"/>
              </w:rPr>
              <w:t>П</w:t>
            </w:r>
            <w:r w:rsidRPr="002456D7">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5C714F" w:rsidRPr="002456D7" w:rsidTr="00C12513">
        <w:tc>
          <w:tcPr>
            <w:tcW w:w="1278" w:type="dxa"/>
          </w:tcPr>
          <w:p w:rsidR="005C714F" w:rsidRPr="002456D7" w:rsidRDefault="005C714F" w:rsidP="00C12513">
            <w:pPr>
              <w:rPr>
                <w:sz w:val="22"/>
                <w:szCs w:val="22"/>
              </w:rPr>
            </w:pPr>
            <w:r w:rsidRPr="002456D7">
              <w:rPr>
                <w:sz w:val="22"/>
                <w:szCs w:val="22"/>
              </w:rPr>
              <w:t xml:space="preserve">Задаци: </w:t>
            </w:r>
          </w:p>
          <w:p w:rsidR="005C714F" w:rsidRPr="002456D7" w:rsidRDefault="005C714F" w:rsidP="00C12513">
            <w:pPr>
              <w:jc w:val="both"/>
              <w:rPr>
                <w:sz w:val="22"/>
                <w:szCs w:val="22"/>
              </w:rPr>
            </w:pPr>
          </w:p>
        </w:tc>
        <w:tc>
          <w:tcPr>
            <w:tcW w:w="8100" w:type="dxa"/>
            <w:gridSpan w:val="2"/>
          </w:tcPr>
          <w:p w:rsidR="005C714F" w:rsidRPr="002456D7" w:rsidRDefault="005C714F" w:rsidP="00C12513">
            <w:pPr>
              <w:jc w:val="both"/>
              <w:rPr>
                <w:sz w:val="22"/>
                <w:szCs w:val="22"/>
              </w:rPr>
            </w:pPr>
            <w:r w:rsidRPr="002456D7">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5C714F" w:rsidRPr="002456D7" w:rsidTr="00C12513">
        <w:tc>
          <w:tcPr>
            <w:tcW w:w="9378" w:type="dxa"/>
            <w:gridSpan w:val="3"/>
            <w:shd w:val="clear" w:color="auto" w:fill="auto"/>
          </w:tcPr>
          <w:p w:rsidR="005C714F" w:rsidRPr="002456D7" w:rsidRDefault="005C714F" w:rsidP="00C12513">
            <w:pPr>
              <w:tabs>
                <w:tab w:val="left" w:pos="120"/>
              </w:tabs>
              <w:jc w:val="both"/>
              <w:rPr>
                <w:sz w:val="22"/>
                <w:szCs w:val="22"/>
                <w:lang w:val="sr-Cyrl-CS"/>
              </w:rPr>
            </w:pPr>
            <w:r w:rsidRPr="002456D7">
              <w:rPr>
                <w:sz w:val="22"/>
                <w:szCs w:val="22"/>
                <w:lang w:val="sr-Cyrl-CS"/>
              </w:rPr>
              <w:t xml:space="preserve">Активности </w:t>
            </w:r>
          </w:p>
          <w:p w:rsidR="005C714F" w:rsidRPr="002456D7" w:rsidRDefault="005C714F" w:rsidP="00C12513">
            <w:pPr>
              <w:rPr>
                <w:sz w:val="22"/>
                <w:szCs w:val="22"/>
                <w:lang w:val="sr-Cyrl-CS"/>
              </w:rPr>
            </w:pPr>
            <w:r w:rsidRPr="002456D7">
              <w:rPr>
                <w:sz w:val="22"/>
                <w:szCs w:val="22"/>
                <w:lang w:val="sr-Cyrl-CS"/>
              </w:rPr>
              <w:t>•</w:t>
            </w:r>
            <w:r w:rsidRPr="002456D7">
              <w:rPr>
                <w:sz w:val="22"/>
                <w:szCs w:val="22"/>
                <w:lang w:val="sr-Cyrl-CS"/>
              </w:rPr>
              <w:tab/>
              <w:t>Индивидуални рад са учеником – савладавање теоријских целина и појединачних вештина</w:t>
            </w:r>
          </w:p>
          <w:p w:rsidR="005C714F" w:rsidRPr="002456D7" w:rsidRDefault="005C714F" w:rsidP="00C12513">
            <w:pPr>
              <w:rPr>
                <w:sz w:val="22"/>
                <w:szCs w:val="22"/>
                <w:lang w:val="sr-Cyrl-CS"/>
              </w:rPr>
            </w:pPr>
            <w:r w:rsidRPr="002456D7">
              <w:rPr>
                <w:sz w:val="22"/>
                <w:szCs w:val="22"/>
                <w:lang w:val="sr-Cyrl-CS"/>
              </w:rPr>
              <w:t>•</w:t>
            </w:r>
            <w:r w:rsidRPr="002456D7">
              <w:rPr>
                <w:sz w:val="22"/>
                <w:szCs w:val="22"/>
                <w:lang w:val="sr-Cyrl-CS"/>
              </w:rPr>
              <w:tab/>
              <w:t>Групни рад са ученицима – савладавање тимских и компликованих појединачних вештина</w:t>
            </w:r>
          </w:p>
          <w:p w:rsidR="005C714F" w:rsidRPr="002456D7" w:rsidRDefault="005C714F" w:rsidP="00C12513">
            <w:pPr>
              <w:rPr>
                <w:sz w:val="22"/>
                <w:szCs w:val="22"/>
                <w:lang w:val="sr-Cyrl-CS"/>
              </w:rPr>
            </w:pPr>
            <w:r w:rsidRPr="002456D7">
              <w:rPr>
                <w:sz w:val="22"/>
                <w:szCs w:val="22"/>
                <w:lang w:val="sr-Cyrl-CS"/>
              </w:rPr>
              <w:t>•</w:t>
            </w:r>
            <w:r w:rsidRPr="002456D7">
              <w:rPr>
                <w:sz w:val="22"/>
                <w:szCs w:val="22"/>
                <w:lang w:val="sr-Cyrl-CS"/>
              </w:rPr>
              <w:tab/>
              <w:t>Примена метода играња улога, симулације, искуствене едукације</w:t>
            </w:r>
          </w:p>
          <w:p w:rsidR="005C714F" w:rsidRPr="002456D7" w:rsidRDefault="005C714F" w:rsidP="00C12513">
            <w:pPr>
              <w:tabs>
                <w:tab w:val="left" w:pos="120"/>
              </w:tabs>
              <w:jc w:val="both"/>
              <w:rPr>
                <w:sz w:val="22"/>
                <w:szCs w:val="22"/>
                <w:lang w:val="sr-Cyrl-CS"/>
              </w:rPr>
            </w:pPr>
            <w:r w:rsidRPr="002456D7">
              <w:rPr>
                <w:sz w:val="22"/>
                <w:szCs w:val="22"/>
                <w:lang w:val="sr-Cyrl-CS"/>
              </w:rPr>
              <w:t>•</w:t>
            </w:r>
            <w:r w:rsidRPr="002456D7">
              <w:rPr>
                <w:sz w:val="22"/>
                <w:szCs w:val="22"/>
                <w:lang w:val="sr-Cyrl-CS"/>
              </w:rPr>
              <w:tab/>
              <w:t xml:space="preserve">          Примена стандардизованих и импровизованих средстава у првој помоћи</w:t>
            </w:r>
          </w:p>
        </w:tc>
      </w:tr>
      <w:tr w:rsidR="005C714F" w:rsidRPr="002456D7" w:rsidTr="00C12513">
        <w:tc>
          <w:tcPr>
            <w:tcW w:w="3168" w:type="dxa"/>
            <w:gridSpan w:val="2"/>
          </w:tcPr>
          <w:p w:rsidR="005C714F" w:rsidRPr="002456D7" w:rsidRDefault="005C714F" w:rsidP="00C12513">
            <w:pPr>
              <w:rPr>
                <w:sz w:val="22"/>
                <w:szCs w:val="22"/>
              </w:rPr>
            </w:pPr>
            <w:r w:rsidRPr="002456D7">
              <w:rPr>
                <w:sz w:val="22"/>
                <w:szCs w:val="22"/>
              </w:rPr>
              <w:t>НАСТАВНЕ ТЕМЕ:</w:t>
            </w:r>
          </w:p>
        </w:tc>
        <w:tc>
          <w:tcPr>
            <w:tcW w:w="6210" w:type="dxa"/>
          </w:tcPr>
          <w:p w:rsidR="005C714F" w:rsidRPr="002456D7" w:rsidRDefault="005C714F" w:rsidP="00C12513">
            <w:pPr>
              <w:rPr>
                <w:sz w:val="22"/>
                <w:szCs w:val="22"/>
              </w:rPr>
            </w:pPr>
            <w:r w:rsidRPr="002456D7">
              <w:rPr>
                <w:sz w:val="22"/>
                <w:szCs w:val="22"/>
              </w:rPr>
              <w:t>ИСХОДИ:</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Основни принципи пружања прве помоћи и утврђивање стања повређеног/оболелог лица</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Поремећаји стања свести</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Кардиопулмонална реанимација</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Изненада настале тегобе и болести</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Крварења и ране</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примењује калико завој и троуглу мараму на типичан начин.</w:t>
            </w:r>
          </w:p>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приступом у збрињавању појединих крварења.</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костију и зглобова</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изазване дејством физичких, хемијских и биолошких фактора</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5C714F" w:rsidRPr="002456D7" w:rsidTr="00C12513">
        <w:tc>
          <w:tcPr>
            <w:tcW w:w="3168" w:type="dxa"/>
            <w:gridSpan w:val="2"/>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појединих телесних сегмената и посебне повреде</w:t>
            </w:r>
          </w:p>
        </w:tc>
        <w:tc>
          <w:tcPr>
            <w:tcW w:w="6210" w:type="dxa"/>
          </w:tcPr>
          <w:p w:rsidR="005C714F" w:rsidRPr="002456D7" w:rsidRDefault="005C714F" w:rsidP="00C12513">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5C714F" w:rsidRPr="002456D7" w:rsidRDefault="005C714F" w:rsidP="005C714F">
      <w:pPr>
        <w:rPr>
          <w:sz w:val="22"/>
          <w:szCs w:val="22"/>
          <w:lang w:val="sr-Cyrl-CS"/>
        </w:rPr>
      </w:pPr>
    </w:p>
    <w:p w:rsidR="00D26371" w:rsidRDefault="00D26371" w:rsidP="005C714F">
      <w:pPr>
        <w:rPr>
          <w:b/>
        </w:rPr>
      </w:pPr>
    </w:p>
    <w:p w:rsidR="005C714F" w:rsidRDefault="005C714F" w:rsidP="005C714F">
      <w:pPr>
        <w:rPr>
          <w:b/>
        </w:rPr>
      </w:pPr>
      <w:r w:rsidRPr="006F3C13">
        <w:rPr>
          <w:b/>
        </w:rPr>
        <w:t>13. Програм рада  припремне</w:t>
      </w:r>
      <w:r w:rsidR="00EE4A7B">
        <w:rPr>
          <w:b/>
        </w:rPr>
        <w:t xml:space="preserve"> наставе  за наставни предмет  у</w:t>
      </w:r>
      <w:r w:rsidRPr="006F3C13">
        <w:rPr>
          <w:b/>
        </w:rPr>
        <w:t>став и права грађана</w:t>
      </w:r>
    </w:p>
    <w:p w:rsidR="00134167" w:rsidRPr="00134167" w:rsidRDefault="00134167" w:rsidP="005C714F">
      <w:pPr>
        <w:rPr>
          <w:b/>
        </w:rPr>
      </w:pPr>
    </w:p>
    <w:tbl>
      <w:tblPr>
        <w:tblStyle w:val="TableGrid"/>
        <w:tblW w:w="0" w:type="auto"/>
        <w:tblLook w:val="04A0"/>
      </w:tblPr>
      <w:tblGrid>
        <w:gridCol w:w="1278"/>
        <w:gridCol w:w="1890"/>
        <w:gridCol w:w="6210"/>
      </w:tblGrid>
      <w:tr w:rsidR="006F3C13" w:rsidRPr="00E56B1E" w:rsidTr="00C4665E">
        <w:tc>
          <w:tcPr>
            <w:tcW w:w="9378" w:type="dxa"/>
            <w:gridSpan w:val="3"/>
            <w:shd w:val="clear" w:color="auto" w:fill="D9D9D9" w:themeFill="background1" w:themeFillShade="D9"/>
          </w:tcPr>
          <w:p w:rsidR="006F3C13" w:rsidRPr="00E56B1E" w:rsidRDefault="006F3C13" w:rsidP="00C4665E">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образовног  профила медицинска сестра - васпитач</w:t>
            </w:r>
            <w:r w:rsidRPr="00E56B1E">
              <w:rPr>
                <w:rFonts w:ascii="Times New Roman" w:hAnsi="Times New Roman"/>
              </w:rPr>
              <w:t>.</w:t>
            </w:r>
          </w:p>
        </w:tc>
      </w:tr>
      <w:tr w:rsidR="006F3C13" w:rsidRPr="00E56B1E" w:rsidTr="00C4665E">
        <w:tc>
          <w:tcPr>
            <w:tcW w:w="1278" w:type="dxa"/>
          </w:tcPr>
          <w:p w:rsidR="006F3C13" w:rsidRPr="00E56B1E" w:rsidRDefault="006F3C13" w:rsidP="00C4665E">
            <w:pPr>
              <w:rPr>
                <w:sz w:val="22"/>
                <w:szCs w:val="22"/>
              </w:rPr>
            </w:pPr>
            <w:r w:rsidRPr="00E56B1E">
              <w:rPr>
                <w:sz w:val="22"/>
                <w:szCs w:val="22"/>
              </w:rPr>
              <w:t xml:space="preserve">Циљеви: </w:t>
            </w:r>
          </w:p>
          <w:p w:rsidR="006F3C13" w:rsidRPr="00E56B1E" w:rsidRDefault="006F3C13" w:rsidP="00C4665E">
            <w:pPr>
              <w:rPr>
                <w:sz w:val="22"/>
                <w:szCs w:val="22"/>
              </w:rPr>
            </w:pPr>
          </w:p>
        </w:tc>
        <w:tc>
          <w:tcPr>
            <w:tcW w:w="8100" w:type="dxa"/>
            <w:gridSpan w:val="2"/>
          </w:tcPr>
          <w:p w:rsidR="006F3C13" w:rsidRPr="00E56B1E" w:rsidRDefault="006F3C13" w:rsidP="00C4665E">
            <w:pPr>
              <w:rPr>
                <w:sz w:val="22"/>
                <w:szCs w:val="22"/>
              </w:rPr>
            </w:pPr>
            <w:r w:rsidRPr="00E56B1E">
              <w:rPr>
                <w:sz w:val="22"/>
                <w:szCs w:val="22"/>
              </w:rPr>
              <w:t>Оспособљавања ученика за живот у друштву; развијање знања и вештина неопходних за улогу доброг градјанина у демократски уредјеном друштву.</w:t>
            </w:r>
          </w:p>
        </w:tc>
      </w:tr>
      <w:tr w:rsidR="006F3C13" w:rsidRPr="00E56B1E" w:rsidTr="00C4665E">
        <w:tc>
          <w:tcPr>
            <w:tcW w:w="1278" w:type="dxa"/>
          </w:tcPr>
          <w:p w:rsidR="006F3C13" w:rsidRPr="00E56B1E" w:rsidRDefault="006F3C13" w:rsidP="00C4665E">
            <w:pPr>
              <w:rPr>
                <w:sz w:val="22"/>
                <w:szCs w:val="22"/>
              </w:rPr>
            </w:pPr>
            <w:r w:rsidRPr="00E56B1E">
              <w:rPr>
                <w:sz w:val="22"/>
                <w:szCs w:val="22"/>
              </w:rPr>
              <w:t xml:space="preserve">Задаци: </w:t>
            </w:r>
          </w:p>
          <w:p w:rsidR="006F3C13" w:rsidRPr="00E56B1E" w:rsidRDefault="006F3C13" w:rsidP="00C4665E">
            <w:pPr>
              <w:jc w:val="both"/>
              <w:rPr>
                <w:sz w:val="22"/>
                <w:szCs w:val="22"/>
              </w:rPr>
            </w:pPr>
          </w:p>
        </w:tc>
        <w:tc>
          <w:tcPr>
            <w:tcW w:w="8100" w:type="dxa"/>
            <w:gridSpan w:val="2"/>
          </w:tcPr>
          <w:p w:rsidR="006F3C13" w:rsidRPr="00E56B1E" w:rsidRDefault="006F3C13" w:rsidP="00C4665E">
            <w:pPr>
              <w:rPr>
                <w:sz w:val="22"/>
                <w:szCs w:val="22"/>
              </w:rPr>
            </w:pPr>
            <w:r w:rsidRPr="00E56B1E">
              <w:rPr>
                <w:sz w:val="22"/>
                <w:szCs w:val="22"/>
              </w:rPr>
              <w:t>Разјасњавање кључних појмова из устава и права;развијање спремности да се заузме властити став о најважнијих збивањима у свету.</w:t>
            </w:r>
          </w:p>
        </w:tc>
      </w:tr>
      <w:tr w:rsidR="006F3C13" w:rsidRPr="00E56B1E" w:rsidTr="00C4665E">
        <w:tc>
          <w:tcPr>
            <w:tcW w:w="9378" w:type="dxa"/>
            <w:gridSpan w:val="3"/>
            <w:shd w:val="clear" w:color="auto" w:fill="D9D9D9" w:themeFill="background1" w:themeFillShade="D9"/>
          </w:tcPr>
          <w:p w:rsidR="006F3C13" w:rsidRPr="00E56B1E" w:rsidRDefault="006F3C13" w:rsidP="00C4665E">
            <w:pPr>
              <w:rPr>
                <w:sz w:val="22"/>
                <w:szCs w:val="22"/>
              </w:rPr>
            </w:pPr>
            <w:r w:rsidRPr="00E56B1E">
              <w:rPr>
                <w:b/>
                <w:sz w:val="22"/>
                <w:szCs w:val="22"/>
              </w:rPr>
              <w:t>Активности</w:t>
            </w:r>
            <w:r w:rsidRPr="00E56B1E">
              <w:rPr>
                <w:sz w:val="22"/>
                <w:szCs w:val="22"/>
              </w:rPr>
              <w:t xml:space="preserve"> којима се остварује допунска настава  :теоријска настава у учионици;анализа и тумачење текстова</w:t>
            </w:r>
          </w:p>
        </w:tc>
      </w:tr>
      <w:tr w:rsidR="006F3C13" w:rsidRPr="00E56B1E" w:rsidTr="00C4665E">
        <w:tc>
          <w:tcPr>
            <w:tcW w:w="3168" w:type="dxa"/>
            <w:gridSpan w:val="2"/>
          </w:tcPr>
          <w:p w:rsidR="006F3C13" w:rsidRPr="00E56B1E" w:rsidRDefault="006F3C13" w:rsidP="00C4665E">
            <w:pPr>
              <w:rPr>
                <w:sz w:val="22"/>
                <w:szCs w:val="22"/>
              </w:rPr>
            </w:pPr>
            <w:r w:rsidRPr="00E56B1E">
              <w:rPr>
                <w:sz w:val="22"/>
                <w:szCs w:val="22"/>
              </w:rPr>
              <w:t>НАСТАВНЕ ТЕМЕ:</w:t>
            </w:r>
          </w:p>
        </w:tc>
        <w:tc>
          <w:tcPr>
            <w:tcW w:w="6210" w:type="dxa"/>
          </w:tcPr>
          <w:p w:rsidR="006F3C13" w:rsidRPr="00E56B1E" w:rsidRDefault="006F3C13" w:rsidP="00C4665E">
            <w:pPr>
              <w:rPr>
                <w:sz w:val="22"/>
                <w:szCs w:val="22"/>
              </w:rPr>
            </w:pPr>
            <w:r w:rsidRPr="00E56B1E">
              <w:rPr>
                <w:sz w:val="22"/>
                <w:szCs w:val="22"/>
              </w:rPr>
              <w:t>ИСХОДИ: По завршетку теме ученик ће бити у стању да:</w:t>
            </w:r>
          </w:p>
        </w:tc>
      </w:tr>
      <w:tr w:rsidR="006F3C13" w:rsidRPr="00E56B1E" w:rsidTr="00C4665E">
        <w:tc>
          <w:tcPr>
            <w:tcW w:w="316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Устав и правна држава у Републици Србији</w:t>
            </w:r>
          </w:p>
        </w:tc>
        <w:tc>
          <w:tcPr>
            <w:tcW w:w="621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Разуме и научи појам устава;појам права;појам и особине закона; да разуме владавину права и правну државу;схвати појам и значење судова у Републици Србији</w:t>
            </w:r>
          </w:p>
        </w:tc>
      </w:tr>
      <w:tr w:rsidR="006F3C13" w:rsidRPr="00E56B1E" w:rsidTr="00C4665E">
        <w:tc>
          <w:tcPr>
            <w:tcW w:w="316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Демократија и механизми власти у Републици Србији</w:t>
            </w:r>
          </w:p>
        </w:tc>
        <w:tc>
          <w:tcPr>
            <w:tcW w:w="621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Да изложи одрдјења демократије и сувереност;схвати и разуме појмове највиших органа државне власти у Републици Србији</w:t>
            </w:r>
          </w:p>
        </w:tc>
      </w:tr>
      <w:tr w:rsidR="006F3C13" w:rsidRPr="00E56B1E" w:rsidTr="00C4665E">
        <w:tc>
          <w:tcPr>
            <w:tcW w:w="316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Градјани и његова права и слободе у Републици Србији</w:t>
            </w:r>
          </w:p>
        </w:tc>
        <w:tc>
          <w:tcPr>
            <w:tcW w:w="621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Да зна основна људска права и слободе и разуме појам и улогу градјанина у савременом друштву.</w:t>
            </w:r>
          </w:p>
        </w:tc>
      </w:tr>
      <w:tr w:rsidR="006F3C13" w:rsidRPr="00E56B1E" w:rsidTr="00C4665E">
        <w:tc>
          <w:tcPr>
            <w:tcW w:w="3168" w:type="dxa"/>
            <w:gridSpan w:val="2"/>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Република Србија као држава,аутономија и локална самоуправа</w:t>
            </w:r>
          </w:p>
        </w:tc>
        <w:tc>
          <w:tcPr>
            <w:tcW w:w="6210" w:type="dxa"/>
          </w:tcPr>
          <w:p w:rsidR="006F3C13" w:rsidRPr="00E56B1E" w:rsidRDefault="006F3C13" w:rsidP="00C4665E">
            <w:pPr>
              <w:pStyle w:val="ListParagraph"/>
              <w:spacing w:after="0" w:line="240" w:lineRule="auto"/>
              <w:ind w:left="0"/>
              <w:rPr>
                <w:rFonts w:ascii="Times New Roman" w:hAnsi="Times New Roman"/>
              </w:rPr>
            </w:pPr>
            <w:r w:rsidRPr="00E56B1E">
              <w:rPr>
                <w:rFonts w:ascii="Times New Roman" w:hAnsi="Times New Roman"/>
              </w:rPr>
              <w:t>Разуме појмове аутономије;аутономне покрајине и локалне самоуправе у Уставу Републике Србије из 2006.године</w:t>
            </w:r>
          </w:p>
        </w:tc>
      </w:tr>
    </w:tbl>
    <w:p w:rsidR="00D83B95" w:rsidRDefault="00D83B95" w:rsidP="00E54312">
      <w:pPr>
        <w:rPr>
          <w:b/>
          <w:sz w:val="28"/>
          <w:szCs w:val="28"/>
          <w:lang w:val="sr-Cyrl-BA"/>
        </w:rPr>
      </w:pPr>
    </w:p>
    <w:p w:rsidR="00D83B95" w:rsidRDefault="00D83B95" w:rsidP="00E54312">
      <w:pPr>
        <w:rPr>
          <w:b/>
          <w:sz w:val="28"/>
          <w:szCs w:val="28"/>
          <w:lang w:val="sr-Cyrl-BA"/>
        </w:rPr>
      </w:pPr>
    </w:p>
    <w:p w:rsidR="00D83B95" w:rsidRDefault="00D83B95" w:rsidP="00E54312">
      <w:pPr>
        <w:rPr>
          <w:b/>
          <w:sz w:val="28"/>
          <w:szCs w:val="28"/>
          <w:lang w:val="sr-Cyrl-BA"/>
        </w:rPr>
      </w:pPr>
    </w:p>
    <w:p w:rsidR="00D83B95" w:rsidRDefault="00D83B95" w:rsidP="00E54312">
      <w:pPr>
        <w:rPr>
          <w:b/>
          <w:sz w:val="28"/>
          <w:szCs w:val="28"/>
          <w:lang w:val="sr-Cyrl-BA"/>
        </w:rPr>
      </w:pPr>
    </w:p>
    <w:p w:rsidR="00D83B95" w:rsidRDefault="00D83B95" w:rsidP="00E54312">
      <w:pPr>
        <w:rPr>
          <w:b/>
          <w:sz w:val="28"/>
          <w:szCs w:val="28"/>
          <w:lang w:val="sr-Cyrl-BA"/>
        </w:rPr>
      </w:pPr>
    </w:p>
    <w:p w:rsidR="00D83B95" w:rsidRDefault="00D83B95" w:rsidP="00E54312">
      <w:pPr>
        <w:rPr>
          <w:b/>
          <w:sz w:val="28"/>
          <w:szCs w:val="28"/>
          <w:lang w:val="sr-Cyrl-BA"/>
        </w:rPr>
      </w:pPr>
    </w:p>
    <w:p w:rsidR="00E54312" w:rsidRPr="00466F62" w:rsidRDefault="00E54312" w:rsidP="00E54312">
      <w:pPr>
        <w:rPr>
          <w:b/>
          <w:sz w:val="28"/>
          <w:szCs w:val="28"/>
          <w:lang w:val="sr-Cyrl-CS"/>
        </w:rPr>
      </w:pPr>
      <w:r w:rsidRPr="00466F62">
        <w:rPr>
          <w:b/>
          <w:sz w:val="28"/>
          <w:szCs w:val="28"/>
          <w:lang w:val="sr-Cyrl-BA"/>
        </w:rPr>
        <w:t xml:space="preserve">6. </w:t>
      </w:r>
      <w:r w:rsidRPr="00466F62">
        <w:rPr>
          <w:b/>
          <w:sz w:val="28"/>
          <w:szCs w:val="28"/>
          <w:lang w:val="sr-Cyrl-CS"/>
        </w:rPr>
        <w:t>Школски програм</w:t>
      </w:r>
      <w:r w:rsidRPr="00466F62">
        <w:rPr>
          <w:b/>
          <w:sz w:val="28"/>
          <w:szCs w:val="28"/>
        </w:rPr>
        <w:t xml:space="preserve">  o</w:t>
      </w:r>
      <w:r w:rsidRPr="00466F62">
        <w:rPr>
          <w:b/>
          <w:sz w:val="28"/>
          <w:szCs w:val="28"/>
          <w:lang w:val="sr-Cyrl-CS"/>
        </w:rPr>
        <w:t xml:space="preserve">бразовног профила </w:t>
      </w:r>
      <w:r w:rsidRPr="00466F62">
        <w:rPr>
          <w:b/>
          <w:sz w:val="28"/>
          <w:szCs w:val="28"/>
        </w:rPr>
        <w:t>Гинеколошко –акушерска сестра</w:t>
      </w:r>
    </w:p>
    <w:p w:rsidR="00E54312" w:rsidRPr="003D1022" w:rsidRDefault="00E54312" w:rsidP="00E54312">
      <w:pPr>
        <w:ind w:firstLine="720"/>
        <w:rPr>
          <w:b/>
        </w:rPr>
      </w:pPr>
    </w:p>
    <w:p w:rsidR="00E54312" w:rsidRPr="00EF092E" w:rsidRDefault="00E54312" w:rsidP="00E54312">
      <w:pPr>
        <w:rPr>
          <w:b/>
          <w:sz w:val="28"/>
          <w:szCs w:val="28"/>
        </w:rPr>
      </w:pPr>
      <w:r w:rsidRPr="00EF092E">
        <w:rPr>
          <w:b/>
          <w:sz w:val="28"/>
          <w:szCs w:val="28"/>
        </w:rPr>
        <w:t xml:space="preserve">6.1.Наставни план и програм за први разред </w:t>
      </w:r>
      <w:r w:rsidR="00EF092E">
        <w:rPr>
          <w:b/>
          <w:sz w:val="28"/>
          <w:szCs w:val="28"/>
        </w:rPr>
        <w:t xml:space="preserve">образовног профила гинеколошко –акушерска сестра  </w:t>
      </w:r>
      <w:r w:rsidRPr="00EF092E">
        <w:rPr>
          <w:b/>
          <w:sz w:val="28"/>
          <w:szCs w:val="28"/>
        </w:rPr>
        <w:t>и остали облици васпитно образовног рада</w:t>
      </w:r>
    </w:p>
    <w:p w:rsidR="00BB33EE" w:rsidRDefault="00BB33EE" w:rsidP="00D03E5D">
      <w:pPr>
        <w:rPr>
          <w:lang w:val="sr-Cyrl-BA"/>
        </w:rPr>
      </w:pPr>
    </w:p>
    <w:p w:rsidR="000A0445" w:rsidRPr="00F85E95" w:rsidRDefault="00E54312" w:rsidP="002E4BB2">
      <w:pPr>
        <w:rPr>
          <w:b/>
          <w:bCs/>
          <w:lang w:val="sr-Cyrl-CS"/>
        </w:rPr>
      </w:pPr>
      <w:r w:rsidRPr="00F85E95">
        <w:rPr>
          <w:b/>
        </w:rPr>
        <w:t>6.1.1.</w:t>
      </w:r>
      <w:r w:rsidR="000A0445" w:rsidRPr="00F85E95">
        <w:rPr>
          <w:b/>
          <w:bCs/>
          <w:lang w:val="sr-Cyrl-CS"/>
        </w:rPr>
        <w:t>Списак предмета</w:t>
      </w:r>
      <w:r w:rsidR="008E4493" w:rsidRPr="00F85E95">
        <w:rPr>
          <w:b/>
          <w:bCs/>
        </w:rPr>
        <w:t>,</w:t>
      </w:r>
      <w:r w:rsidR="000A0445" w:rsidRPr="00F85E95">
        <w:rPr>
          <w:b/>
          <w:bCs/>
          <w:lang w:val="sr-Cyrl-CS"/>
        </w:rPr>
        <w:t xml:space="preserve"> недељни и годишњи фонд часова </w:t>
      </w:r>
      <w:r w:rsidR="000A0445" w:rsidRPr="00F85E95">
        <w:rPr>
          <w:b/>
          <w:bCs/>
        </w:rPr>
        <w:t>I разред</w:t>
      </w:r>
    </w:p>
    <w:p w:rsidR="000A0445" w:rsidRDefault="000A0445" w:rsidP="002E4BB2">
      <w:pPr>
        <w:jc w:val="center"/>
        <w:rPr>
          <w:b/>
        </w:rPr>
      </w:pPr>
      <w:r w:rsidRPr="00F85E95">
        <w:rPr>
          <w:b/>
          <w:lang w:val="ru-RU"/>
        </w:rPr>
        <w:t xml:space="preserve">Образовни профил: </w:t>
      </w:r>
      <w:r w:rsidRPr="00F85E95">
        <w:rPr>
          <w:b/>
        </w:rPr>
        <w:t>Гинеколошко –акушерска сестра</w:t>
      </w:r>
    </w:p>
    <w:p w:rsidR="00EF092E" w:rsidRPr="00EF092E" w:rsidRDefault="00EF092E" w:rsidP="002E4BB2">
      <w:pPr>
        <w:jc w:val="center"/>
        <w:rPr>
          <w:b/>
          <w:color w:val="FF0000"/>
        </w:rPr>
      </w:pPr>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6"/>
        <w:gridCol w:w="41"/>
        <w:gridCol w:w="3240"/>
        <w:gridCol w:w="793"/>
        <w:gridCol w:w="866"/>
        <w:gridCol w:w="62"/>
        <w:gridCol w:w="1080"/>
        <w:gridCol w:w="34"/>
        <w:gridCol w:w="712"/>
        <w:gridCol w:w="64"/>
        <w:gridCol w:w="202"/>
        <w:gridCol w:w="902"/>
      </w:tblGrid>
      <w:tr w:rsidR="000A0445" w:rsidRPr="002D778E" w:rsidTr="0076720C">
        <w:trPr>
          <w:trHeight w:val="324"/>
          <w:jc w:val="center"/>
        </w:trPr>
        <w:tc>
          <w:tcPr>
            <w:tcW w:w="4147" w:type="dxa"/>
            <w:gridSpan w:val="3"/>
            <w:vMerge w:val="restart"/>
            <w:tcBorders>
              <w:top w:val="single" w:sz="18" w:space="0" w:color="auto"/>
              <w:left w:val="single" w:sz="18" w:space="0" w:color="auto"/>
            </w:tcBorders>
            <w:shd w:val="clear" w:color="auto" w:fill="D9D9D9" w:themeFill="background1" w:themeFillShade="D9"/>
            <w:vAlign w:val="center"/>
          </w:tcPr>
          <w:p w:rsidR="000A0445" w:rsidRDefault="000A0445" w:rsidP="00864AA1">
            <w:pPr>
              <w:rPr>
                <w:sz w:val="20"/>
                <w:szCs w:val="20"/>
                <w:lang w:val="ru-RU"/>
              </w:rPr>
            </w:pPr>
            <w:r w:rsidRPr="00EC7479">
              <w:rPr>
                <w:sz w:val="20"/>
                <w:szCs w:val="20"/>
                <w:lang w:val="ru-RU"/>
              </w:rPr>
              <w:t>ОБАВЕЗНИ НАСТАВНИ ПРЕДМЕТИ</w:t>
            </w:r>
          </w:p>
          <w:p w:rsidR="000A0445" w:rsidRPr="00EC7479" w:rsidRDefault="000A0445" w:rsidP="00864AA1">
            <w:pPr>
              <w:rPr>
                <w:sz w:val="20"/>
                <w:szCs w:val="20"/>
                <w:lang w:val="ru-RU"/>
              </w:rPr>
            </w:pPr>
            <w:r>
              <w:rPr>
                <w:sz w:val="20"/>
                <w:szCs w:val="20"/>
                <w:lang w:val="ru-RU"/>
              </w:rPr>
              <w:t>А</w:t>
            </w:r>
            <w:r w:rsidR="003A695D">
              <w:rPr>
                <w:sz w:val="20"/>
                <w:szCs w:val="20"/>
              </w:rPr>
              <w:t>1</w:t>
            </w:r>
            <w:r>
              <w:rPr>
                <w:sz w:val="20"/>
                <w:szCs w:val="20"/>
                <w:lang w:val="ru-RU"/>
              </w:rPr>
              <w:t>: Општеобрезовни предмети</w:t>
            </w:r>
          </w:p>
        </w:tc>
        <w:tc>
          <w:tcPr>
            <w:tcW w:w="4715" w:type="dxa"/>
            <w:gridSpan w:val="9"/>
            <w:tcBorders>
              <w:top w:val="single" w:sz="18" w:space="0" w:color="auto"/>
              <w:right w:val="single" w:sz="18" w:space="0" w:color="auto"/>
            </w:tcBorders>
            <w:shd w:val="clear" w:color="auto" w:fill="D9D9D9" w:themeFill="background1" w:themeFillShade="D9"/>
            <w:vAlign w:val="center"/>
          </w:tcPr>
          <w:p w:rsidR="000A0445" w:rsidRPr="002D778E" w:rsidRDefault="000A0445" w:rsidP="00864AA1">
            <w:pPr>
              <w:jc w:val="center"/>
            </w:pPr>
            <w:r>
              <w:t>ПРВИ   РАЗРЕД</w:t>
            </w:r>
          </w:p>
        </w:tc>
      </w:tr>
      <w:tr w:rsidR="000A0445" w:rsidRPr="002D778E" w:rsidTr="0076720C">
        <w:trPr>
          <w:trHeight w:val="324"/>
          <w:jc w:val="center"/>
        </w:trPr>
        <w:tc>
          <w:tcPr>
            <w:tcW w:w="4147" w:type="dxa"/>
            <w:gridSpan w:val="3"/>
            <w:vMerge/>
            <w:tcBorders>
              <w:left w:val="single" w:sz="18" w:space="0" w:color="auto"/>
            </w:tcBorders>
            <w:shd w:val="clear" w:color="auto" w:fill="D9D9D9" w:themeFill="background1" w:themeFillShade="D9"/>
            <w:vAlign w:val="center"/>
          </w:tcPr>
          <w:p w:rsidR="000A0445" w:rsidRDefault="000A0445" w:rsidP="00864AA1">
            <w:pPr>
              <w:rPr>
                <w:lang w:val="ru-RU"/>
              </w:rPr>
            </w:pPr>
          </w:p>
        </w:tc>
        <w:tc>
          <w:tcPr>
            <w:tcW w:w="4715" w:type="dxa"/>
            <w:gridSpan w:val="9"/>
            <w:tcBorders>
              <w:top w:val="single" w:sz="18" w:space="0" w:color="auto"/>
              <w:right w:val="single" w:sz="18" w:space="0" w:color="auto"/>
            </w:tcBorders>
            <w:shd w:val="clear" w:color="auto" w:fill="D9D9D9" w:themeFill="background1" w:themeFillShade="D9"/>
            <w:vAlign w:val="center"/>
          </w:tcPr>
          <w:p w:rsidR="000A0445" w:rsidRPr="002D778E" w:rsidRDefault="000A0445" w:rsidP="00864AA1">
            <w:pPr>
              <w:jc w:val="center"/>
            </w:pPr>
            <w:r w:rsidRPr="00DA2404">
              <w:rPr>
                <w:lang w:val="sr-Cyrl-CS"/>
              </w:rPr>
              <w:t>Разредно</w:t>
            </w:r>
            <w:r>
              <w:rPr>
                <w:lang w:val="sr-Cyrl-BA"/>
              </w:rPr>
              <w:t>-</w:t>
            </w:r>
            <w:r w:rsidRPr="00DA2404">
              <w:rPr>
                <w:lang w:val="sr-Cyrl-CS"/>
              </w:rPr>
              <w:t>часовна настава</w:t>
            </w:r>
          </w:p>
        </w:tc>
      </w:tr>
      <w:tr w:rsidR="000A0445" w:rsidRPr="002D778E" w:rsidTr="0076720C">
        <w:trPr>
          <w:trHeight w:val="324"/>
          <w:jc w:val="center"/>
        </w:trPr>
        <w:tc>
          <w:tcPr>
            <w:tcW w:w="4147" w:type="dxa"/>
            <w:gridSpan w:val="3"/>
            <w:vMerge/>
            <w:tcBorders>
              <w:left w:val="single" w:sz="18" w:space="0" w:color="auto"/>
            </w:tcBorders>
            <w:shd w:val="clear" w:color="auto" w:fill="D9D9D9" w:themeFill="background1" w:themeFillShade="D9"/>
            <w:vAlign w:val="center"/>
          </w:tcPr>
          <w:p w:rsidR="000A0445" w:rsidRDefault="000A0445" w:rsidP="00864AA1">
            <w:pPr>
              <w:rPr>
                <w:lang w:val="ru-RU"/>
              </w:rPr>
            </w:pPr>
          </w:p>
        </w:tc>
        <w:tc>
          <w:tcPr>
            <w:tcW w:w="1721" w:type="dxa"/>
            <w:gridSpan w:val="3"/>
            <w:tcBorders>
              <w:top w:val="single" w:sz="18" w:space="0" w:color="auto"/>
            </w:tcBorders>
            <w:shd w:val="clear" w:color="auto" w:fill="D9D9D9" w:themeFill="background1" w:themeFillShade="D9"/>
            <w:vAlign w:val="center"/>
          </w:tcPr>
          <w:p w:rsidR="000A0445" w:rsidRPr="00EC7479" w:rsidRDefault="000A0445" w:rsidP="00864AA1">
            <w:pPr>
              <w:jc w:val="center"/>
            </w:pPr>
            <w:r>
              <w:t>седмично</w:t>
            </w:r>
          </w:p>
        </w:tc>
        <w:tc>
          <w:tcPr>
            <w:tcW w:w="1826" w:type="dxa"/>
            <w:gridSpan w:val="3"/>
            <w:tcBorders>
              <w:top w:val="single" w:sz="18" w:space="0" w:color="auto"/>
            </w:tcBorders>
            <w:shd w:val="clear" w:color="auto" w:fill="D9D9D9" w:themeFill="background1" w:themeFillShade="D9"/>
            <w:vAlign w:val="center"/>
          </w:tcPr>
          <w:p w:rsidR="000A0445" w:rsidRPr="00EC7479" w:rsidRDefault="000A0445" w:rsidP="00864AA1">
            <w:pPr>
              <w:jc w:val="center"/>
            </w:pPr>
            <w:r>
              <w:t>годишње</w:t>
            </w:r>
          </w:p>
        </w:tc>
        <w:tc>
          <w:tcPr>
            <w:tcW w:w="1168" w:type="dxa"/>
            <w:gridSpan w:val="3"/>
            <w:tcBorders>
              <w:top w:val="single" w:sz="18" w:space="0" w:color="auto"/>
              <w:right w:val="single" w:sz="18" w:space="0" w:color="auto"/>
            </w:tcBorders>
            <w:shd w:val="clear" w:color="auto" w:fill="D9D9D9" w:themeFill="background1" w:themeFillShade="D9"/>
            <w:vAlign w:val="center"/>
          </w:tcPr>
          <w:p w:rsidR="000A0445" w:rsidRPr="002D778E" w:rsidRDefault="000A0445" w:rsidP="00864AA1">
            <w:pPr>
              <w:jc w:val="center"/>
            </w:pPr>
          </w:p>
        </w:tc>
      </w:tr>
      <w:tr w:rsidR="000A0445" w:rsidRPr="002D778E" w:rsidTr="0076720C">
        <w:trPr>
          <w:trHeight w:val="324"/>
          <w:jc w:val="center"/>
        </w:trPr>
        <w:tc>
          <w:tcPr>
            <w:tcW w:w="4147" w:type="dxa"/>
            <w:gridSpan w:val="3"/>
            <w:vMerge/>
            <w:tcBorders>
              <w:left w:val="single" w:sz="18" w:space="0" w:color="auto"/>
            </w:tcBorders>
            <w:shd w:val="clear" w:color="auto" w:fill="D9D9D9" w:themeFill="background1" w:themeFillShade="D9"/>
            <w:vAlign w:val="center"/>
          </w:tcPr>
          <w:p w:rsidR="000A0445" w:rsidRDefault="000A0445" w:rsidP="00864AA1">
            <w:pPr>
              <w:rPr>
                <w:lang w:val="ru-RU"/>
              </w:rPr>
            </w:pPr>
          </w:p>
        </w:tc>
        <w:tc>
          <w:tcPr>
            <w:tcW w:w="793" w:type="dxa"/>
            <w:tcBorders>
              <w:top w:val="single" w:sz="18" w:space="0" w:color="auto"/>
            </w:tcBorders>
            <w:shd w:val="clear" w:color="auto" w:fill="D9D9D9" w:themeFill="background1" w:themeFillShade="D9"/>
            <w:vAlign w:val="center"/>
          </w:tcPr>
          <w:p w:rsidR="000A0445" w:rsidRPr="004577D4" w:rsidRDefault="000A0445" w:rsidP="00864AA1">
            <w:pPr>
              <w:jc w:val="center"/>
              <w:rPr>
                <w:lang w:val="sr-Cyrl-CS"/>
              </w:rPr>
            </w:pPr>
            <w:r>
              <w:rPr>
                <w:lang w:val="sr-Cyrl-CS"/>
              </w:rPr>
              <w:t>т</w:t>
            </w:r>
          </w:p>
        </w:tc>
        <w:tc>
          <w:tcPr>
            <w:tcW w:w="928" w:type="dxa"/>
            <w:gridSpan w:val="2"/>
            <w:tcBorders>
              <w:top w:val="single" w:sz="18" w:space="0" w:color="auto"/>
            </w:tcBorders>
            <w:shd w:val="clear" w:color="auto" w:fill="D9D9D9" w:themeFill="background1" w:themeFillShade="D9"/>
            <w:vAlign w:val="center"/>
          </w:tcPr>
          <w:p w:rsidR="000A0445" w:rsidRPr="004577D4" w:rsidRDefault="000A0445" w:rsidP="00864AA1">
            <w:pPr>
              <w:jc w:val="center"/>
              <w:rPr>
                <w:lang w:val="sr-Cyrl-CS"/>
              </w:rPr>
            </w:pPr>
            <w:r>
              <w:rPr>
                <w:lang w:val="sr-Cyrl-CS"/>
              </w:rPr>
              <w:t>в</w:t>
            </w:r>
          </w:p>
        </w:tc>
        <w:tc>
          <w:tcPr>
            <w:tcW w:w="1080" w:type="dxa"/>
            <w:tcBorders>
              <w:top w:val="single" w:sz="18" w:space="0" w:color="auto"/>
            </w:tcBorders>
            <w:shd w:val="clear" w:color="auto" w:fill="D9D9D9" w:themeFill="background1" w:themeFillShade="D9"/>
            <w:vAlign w:val="center"/>
          </w:tcPr>
          <w:p w:rsidR="000A0445" w:rsidRPr="004577D4" w:rsidRDefault="000A0445" w:rsidP="00864AA1">
            <w:pPr>
              <w:jc w:val="center"/>
              <w:rPr>
                <w:lang w:val="sr-Cyrl-CS"/>
              </w:rPr>
            </w:pPr>
            <w:r>
              <w:rPr>
                <w:lang w:val="sr-Cyrl-CS"/>
              </w:rPr>
              <w:t>т</w:t>
            </w:r>
          </w:p>
        </w:tc>
        <w:tc>
          <w:tcPr>
            <w:tcW w:w="746" w:type="dxa"/>
            <w:gridSpan w:val="2"/>
            <w:tcBorders>
              <w:top w:val="single" w:sz="18" w:space="0" w:color="auto"/>
            </w:tcBorders>
            <w:shd w:val="clear" w:color="auto" w:fill="D9D9D9" w:themeFill="background1" w:themeFillShade="D9"/>
            <w:vAlign w:val="center"/>
          </w:tcPr>
          <w:p w:rsidR="000A0445" w:rsidRPr="004577D4" w:rsidRDefault="000A0445" w:rsidP="00864AA1">
            <w:pPr>
              <w:jc w:val="center"/>
              <w:rPr>
                <w:lang w:val="sr-Cyrl-CS"/>
              </w:rPr>
            </w:pPr>
            <w:r>
              <w:rPr>
                <w:lang w:val="sr-Cyrl-CS"/>
              </w:rPr>
              <w:t>в</w:t>
            </w:r>
          </w:p>
        </w:tc>
        <w:tc>
          <w:tcPr>
            <w:tcW w:w="1168" w:type="dxa"/>
            <w:gridSpan w:val="3"/>
            <w:tcBorders>
              <w:top w:val="single" w:sz="18" w:space="0" w:color="auto"/>
              <w:right w:val="single" w:sz="18" w:space="0" w:color="auto"/>
            </w:tcBorders>
            <w:shd w:val="clear" w:color="auto" w:fill="D9D9D9" w:themeFill="background1" w:themeFillShade="D9"/>
            <w:vAlign w:val="center"/>
          </w:tcPr>
          <w:p w:rsidR="000A0445" w:rsidRPr="002D778E" w:rsidRDefault="000A0445" w:rsidP="00864AA1">
            <w:pPr>
              <w:jc w:val="center"/>
            </w:pPr>
            <w:r>
              <w:rPr>
                <w:lang w:val="sr-Cyrl-CS"/>
              </w:rPr>
              <w:t>Настава у блоку</w:t>
            </w:r>
          </w:p>
        </w:tc>
      </w:tr>
      <w:tr w:rsidR="000A0445" w:rsidRPr="002D778E" w:rsidTr="00864AA1">
        <w:trPr>
          <w:trHeight w:val="324"/>
          <w:jc w:val="center"/>
        </w:trPr>
        <w:tc>
          <w:tcPr>
            <w:tcW w:w="866" w:type="dxa"/>
            <w:tcBorders>
              <w:top w:val="single" w:sz="18" w:space="0" w:color="auto"/>
              <w:left w:val="single" w:sz="18" w:space="0" w:color="auto"/>
            </w:tcBorders>
            <w:vAlign w:val="center"/>
          </w:tcPr>
          <w:p w:rsidR="000A0445" w:rsidRPr="002D778E" w:rsidRDefault="000A0445" w:rsidP="00864AA1">
            <w:pPr>
              <w:jc w:val="center"/>
            </w:pPr>
            <w:r w:rsidRPr="002D778E">
              <w:t>1.</w:t>
            </w:r>
          </w:p>
        </w:tc>
        <w:tc>
          <w:tcPr>
            <w:tcW w:w="3281" w:type="dxa"/>
            <w:gridSpan w:val="2"/>
            <w:tcBorders>
              <w:top w:val="single" w:sz="18" w:space="0" w:color="auto"/>
            </w:tcBorders>
            <w:vAlign w:val="center"/>
          </w:tcPr>
          <w:p w:rsidR="000A0445" w:rsidRPr="00242C29" w:rsidRDefault="000A0445" w:rsidP="00864AA1">
            <w:pPr>
              <w:rPr>
                <w:lang w:val="ru-RU"/>
              </w:rPr>
            </w:pPr>
            <w:r w:rsidRPr="00242C29">
              <w:rPr>
                <w:lang w:val="ru-RU"/>
              </w:rPr>
              <w:t xml:space="preserve">Српски језик и </w:t>
            </w:r>
            <w:r>
              <w:rPr>
                <w:lang w:val="ru-RU"/>
              </w:rPr>
              <w:t>књижевност</w:t>
            </w:r>
          </w:p>
        </w:tc>
        <w:tc>
          <w:tcPr>
            <w:tcW w:w="793" w:type="dxa"/>
            <w:tcBorders>
              <w:top w:val="single" w:sz="18" w:space="0" w:color="auto"/>
            </w:tcBorders>
            <w:vAlign w:val="center"/>
          </w:tcPr>
          <w:p w:rsidR="000A0445" w:rsidRPr="002D778E" w:rsidRDefault="000A0445" w:rsidP="00864AA1">
            <w:pPr>
              <w:jc w:val="center"/>
            </w:pPr>
            <w:r w:rsidRPr="002D778E">
              <w:t>3</w:t>
            </w:r>
          </w:p>
        </w:tc>
        <w:tc>
          <w:tcPr>
            <w:tcW w:w="866" w:type="dxa"/>
            <w:tcBorders>
              <w:top w:val="single" w:sz="18" w:space="0" w:color="auto"/>
            </w:tcBorders>
            <w:vAlign w:val="center"/>
          </w:tcPr>
          <w:p w:rsidR="000A0445" w:rsidRPr="002D778E" w:rsidRDefault="000A0445" w:rsidP="00864AA1">
            <w:pPr>
              <w:jc w:val="center"/>
            </w:pPr>
          </w:p>
        </w:tc>
        <w:tc>
          <w:tcPr>
            <w:tcW w:w="1176" w:type="dxa"/>
            <w:gridSpan w:val="3"/>
            <w:tcBorders>
              <w:top w:val="single" w:sz="18" w:space="0" w:color="auto"/>
            </w:tcBorders>
            <w:vAlign w:val="center"/>
          </w:tcPr>
          <w:p w:rsidR="000A0445" w:rsidRPr="002D778E" w:rsidRDefault="000A0445" w:rsidP="00864AA1">
            <w:pPr>
              <w:jc w:val="center"/>
            </w:pPr>
            <w:r w:rsidRPr="002D778E">
              <w:t>105</w:t>
            </w:r>
          </w:p>
        </w:tc>
        <w:tc>
          <w:tcPr>
            <w:tcW w:w="776" w:type="dxa"/>
            <w:gridSpan w:val="2"/>
            <w:tcBorders>
              <w:top w:val="single" w:sz="18" w:space="0" w:color="auto"/>
            </w:tcBorders>
            <w:vAlign w:val="center"/>
          </w:tcPr>
          <w:p w:rsidR="000A0445" w:rsidRPr="002D778E" w:rsidRDefault="000A0445" w:rsidP="00864AA1">
            <w:pPr>
              <w:jc w:val="center"/>
            </w:pPr>
          </w:p>
        </w:tc>
        <w:tc>
          <w:tcPr>
            <w:tcW w:w="1104" w:type="dxa"/>
            <w:gridSpan w:val="2"/>
            <w:tcBorders>
              <w:top w:val="single" w:sz="18" w:space="0" w:color="auto"/>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2.</w:t>
            </w:r>
          </w:p>
        </w:tc>
        <w:tc>
          <w:tcPr>
            <w:tcW w:w="3281" w:type="dxa"/>
            <w:gridSpan w:val="2"/>
            <w:vAlign w:val="center"/>
          </w:tcPr>
          <w:p w:rsidR="000A0445" w:rsidRPr="002D778E" w:rsidRDefault="000A0445" w:rsidP="00864AA1">
            <w:r>
              <w:t>Страни  језик</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3.</w:t>
            </w:r>
          </w:p>
        </w:tc>
        <w:tc>
          <w:tcPr>
            <w:tcW w:w="3281" w:type="dxa"/>
            <w:gridSpan w:val="2"/>
            <w:vAlign w:val="center"/>
          </w:tcPr>
          <w:p w:rsidR="000A0445" w:rsidRPr="002D778E" w:rsidRDefault="000A0445" w:rsidP="00864AA1">
            <w:r>
              <w:t>Историја</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4.</w:t>
            </w:r>
          </w:p>
        </w:tc>
        <w:tc>
          <w:tcPr>
            <w:tcW w:w="3281" w:type="dxa"/>
            <w:gridSpan w:val="2"/>
            <w:vAlign w:val="center"/>
          </w:tcPr>
          <w:p w:rsidR="000A0445" w:rsidRPr="002D778E" w:rsidRDefault="000A0445" w:rsidP="00864AA1">
            <w:r>
              <w:t>Музи</w:t>
            </w:r>
            <w:r>
              <w:rPr>
                <w:lang w:val="sr-Cyrl-CS"/>
              </w:rPr>
              <w:t>ч</w:t>
            </w:r>
            <w:r>
              <w:t>ка уметност</w:t>
            </w:r>
          </w:p>
        </w:tc>
        <w:tc>
          <w:tcPr>
            <w:tcW w:w="793" w:type="dxa"/>
            <w:vAlign w:val="center"/>
          </w:tcPr>
          <w:p w:rsidR="000A0445" w:rsidRPr="002D778E" w:rsidRDefault="000A0445" w:rsidP="00864AA1">
            <w:pPr>
              <w:jc w:val="center"/>
            </w:pPr>
            <w:r w:rsidRPr="002D778E">
              <w:t>1</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35</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5.</w:t>
            </w:r>
          </w:p>
        </w:tc>
        <w:tc>
          <w:tcPr>
            <w:tcW w:w="3281" w:type="dxa"/>
            <w:gridSpan w:val="2"/>
            <w:vAlign w:val="center"/>
          </w:tcPr>
          <w:p w:rsidR="000A0445" w:rsidRPr="002D778E" w:rsidRDefault="000A0445" w:rsidP="00864AA1">
            <w:r>
              <w:t>Ликовна  култура</w:t>
            </w:r>
          </w:p>
        </w:tc>
        <w:tc>
          <w:tcPr>
            <w:tcW w:w="793" w:type="dxa"/>
            <w:vAlign w:val="center"/>
          </w:tcPr>
          <w:p w:rsidR="000A0445" w:rsidRPr="002D778E" w:rsidRDefault="000A0445" w:rsidP="00864AA1">
            <w:pPr>
              <w:jc w:val="center"/>
            </w:pPr>
            <w:r w:rsidRPr="002D778E">
              <w:t>1</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35</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6.</w:t>
            </w:r>
          </w:p>
        </w:tc>
        <w:tc>
          <w:tcPr>
            <w:tcW w:w="3281" w:type="dxa"/>
            <w:gridSpan w:val="2"/>
            <w:vAlign w:val="center"/>
          </w:tcPr>
          <w:p w:rsidR="000A0445" w:rsidRPr="002D778E" w:rsidRDefault="000A0445" w:rsidP="00864AA1">
            <w:r>
              <w:t>Физи</w:t>
            </w:r>
            <w:r>
              <w:rPr>
                <w:lang w:val="sr-Cyrl-CS"/>
              </w:rPr>
              <w:t>ч</w:t>
            </w:r>
            <w:r>
              <w:t>ко   васпита</w:t>
            </w:r>
            <w:r>
              <w:rPr>
                <w:lang w:val="sr-Cyrl-CS"/>
              </w:rPr>
              <w:t>њ</w:t>
            </w:r>
            <w:r>
              <w:t>е</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7.</w:t>
            </w:r>
          </w:p>
        </w:tc>
        <w:tc>
          <w:tcPr>
            <w:tcW w:w="3281" w:type="dxa"/>
            <w:gridSpan w:val="2"/>
            <w:vAlign w:val="center"/>
          </w:tcPr>
          <w:p w:rsidR="000A0445" w:rsidRPr="002D778E" w:rsidRDefault="000A0445" w:rsidP="00864AA1">
            <w:r>
              <w:t>Математика</w:t>
            </w:r>
          </w:p>
        </w:tc>
        <w:tc>
          <w:tcPr>
            <w:tcW w:w="793" w:type="dxa"/>
            <w:vAlign w:val="center"/>
          </w:tcPr>
          <w:p w:rsidR="000A0445" w:rsidRPr="002D778E" w:rsidRDefault="000A0445" w:rsidP="00864AA1">
            <w:pPr>
              <w:jc w:val="center"/>
            </w:pPr>
            <w:r w:rsidRPr="002D778E">
              <w:t>3</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105</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8.</w:t>
            </w:r>
          </w:p>
        </w:tc>
        <w:tc>
          <w:tcPr>
            <w:tcW w:w="3281" w:type="dxa"/>
            <w:gridSpan w:val="2"/>
            <w:vAlign w:val="center"/>
          </w:tcPr>
          <w:p w:rsidR="000A0445" w:rsidRPr="002D778E" w:rsidRDefault="000A0445" w:rsidP="00864AA1">
            <w:r>
              <w:t>Ра</w:t>
            </w:r>
            <w:r>
              <w:rPr>
                <w:lang w:val="sr-Cyrl-CS"/>
              </w:rPr>
              <w:t>ч</w:t>
            </w:r>
            <w:r>
              <w:t>унарство и информатика</w:t>
            </w:r>
          </w:p>
        </w:tc>
        <w:tc>
          <w:tcPr>
            <w:tcW w:w="793" w:type="dxa"/>
            <w:vAlign w:val="center"/>
          </w:tcPr>
          <w:p w:rsidR="000A0445" w:rsidRPr="002D778E" w:rsidRDefault="000A0445" w:rsidP="00864AA1">
            <w:pPr>
              <w:jc w:val="center"/>
            </w:pPr>
          </w:p>
        </w:tc>
        <w:tc>
          <w:tcPr>
            <w:tcW w:w="866" w:type="dxa"/>
            <w:vAlign w:val="center"/>
          </w:tcPr>
          <w:p w:rsidR="000A0445" w:rsidRPr="00D74712" w:rsidRDefault="000A0445" w:rsidP="00864AA1">
            <w:pPr>
              <w:jc w:val="center"/>
            </w:pPr>
            <w:r w:rsidRPr="00D74712">
              <w:t>2</w:t>
            </w:r>
          </w:p>
        </w:tc>
        <w:tc>
          <w:tcPr>
            <w:tcW w:w="1176" w:type="dxa"/>
            <w:gridSpan w:val="3"/>
            <w:vAlign w:val="center"/>
          </w:tcPr>
          <w:p w:rsidR="000A0445" w:rsidRPr="00D74712" w:rsidRDefault="000A0445" w:rsidP="00864AA1">
            <w:pPr>
              <w:jc w:val="center"/>
            </w:pPr>
          </w:p>
        </w:tc>
        <w:tc>
          <w:tcPr>
            <w:tcW w:w="776" w:type="dxa"/>
            <w:gridSpan w:val="2"/>
            <w:vAlign w:val="center"/>
          </w:tcPr>
          <w:p w:rsidR="000A0445" w:rsidRPr="00D74712" w:rsidRDefault="000A0445" w:rsidP="00864AA1">
            <w:pPr>
              <w:jc w:val="center"/>
            </w:pPr>
            <w:r w:rsidRPr="00D74712">
              <w:t>70</w:t>
            </w: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9.</w:t>
            </w:r>
          </w:p>
        </w:tc>
        <w:tc>
          <w:tcPr>
            <w:tcW w:w="3281" w:type="dxa"/>
            <w:gridSpan w:val="2"/>
            <w:vAlign w:val="center"/>
          </w:tcPr>
          <w:p w:rsidR="000A0445" w:rsidRPr="002D778E" w:rsidRDefault="000A0445" w:rsidP="00864AA1">
            <w:r>
              <w:t>Географија</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10.</w:t>
            </w:r>
          </w:p>
        </w:tc>
        <w:tc>
          <w:tcPr>
            <w:tcW w:w="3281" w:type="dxa"/>
            <w:gridSpan w:val="2"/>
            <w:vAlign w:val="center"/>
          </w:tcPr>
          <w:p w:rsidR="000A0445" w:rsidRPr="002D778E" w:rsidRDefault="000A0445" w:rsidP="00864AA1">
            <w:r>
              <w:t>Физика</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11.</w:t>
            </w:r>
          </w:p>
        </w:tc>
        <w:tc>
          <w:tcPr>
            <w:tcW w:w="3281" w:type="dxa"/>
            <w:gridSpan w:val="2"/>
            <w:vAlign w:val="center"/>
          </w:tcPr>
          <w:p w:rsidR="000A0445" w:rsidRPr="002D778E" w:rsidRDefault="000A0445" w:rsidP="00864AA1">
            <w:r>
              <w:t>Хемија</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12.</w:t>
            </w:r>
          </w:p>
        </w:tc>
        <w:tc>
          <w:tcPr>
            <w:tcW w:w="3281" w:type="dxa"/>
            <w:gridSpan w:val="2"/>
            <w:vAlign w:val="center"/>
          </w:tcPr>
          <w:p w:rsidR="000A0445" w:rsidRPr="002D778E" w:rsidRDefault="000A0445" w:rsidP="00864AA1">
            <w:r>
              <w:t>Биологија</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776" w:type="dxa"/>
            <w:gridSpan w:val="2"/>
            <w:vAlign w:val="center"/>
          </w:tcPr>
          <w:p w:rsidR="000A0445" w:rsidRPr="002D778E" w:rsidRDefault="000A0445" w:rsidP="00864AA1">
            <w:pPr>
              <w:jc w:val="center"/>
            </w:pP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4147" w:type="dxa"/>
            <w:gridSpan w:val="3"/>
            <w:tcBorders>
              <w:left w:val="single" w:sz="18" w:space="0" w:color="auto"/>
            </w:tcBorders>
            <w:vAlign w:val="center"/>
          </w:tcPr>
          <w:p w:rsidR="000A0445" w:rsidRPr="002D778E" w:rsidRDefault="000A0445" w:rsidP="00864AA1">
            <w:r>
              <w:t>УкупноА</w:t>
            </w:r>
            <w:r w:rsidR="003A695D">
              <w:t>1</w:t>
            </w:r>
            <w:r w:rsidRPr="002D778E">
              <w:t>:</w:t>
            </w:r>
          </w:p>
        </w:tc>
        <w:tc>
          <w:tcPr>
            <w:tcW w:w="793" w:type="dxa"/>
            <w:vAlign w:val="center"/>
          </w:tcPr>
          <w:p w:rsidR="000A0445" w:rsidRPr="002D778E" w:rsidRDefault="000A0445" w:rsidP="00864AA1">
            <w:pPr>
              <w:jc w:val="center"/>
            </w:pPr>
            <w:r w:rsidRPr="002D778E">
              <w:t>22</w:t>
            </w:r>
          </w:p>
        </w:tc>
        <w:tc>
          <w:tcPr>
            <w:tcW w:w="866" w:type="dxa"/>
            <w:vAlign w:val="center"/>
          </w:tcPr>
          <w:p w:rsidR="000A0445" w:rsidRPr="002D778E" w:rsidRDefault="000A0445" w:rsidP="00864AA1">
            <w:pPr>
              <w:jc w:val="center"/>
            </w:pPr>
            <w:r w:rsidRPr="002D778E">
              <w:t>2</w:t>
            </w:r>
          </w:p>
        </w:tc>
        <w:tc>
          <w:tcPr>
            <w:tcW w:w="1176" w:type="dxa"/>
            <w:gridSpan w:val="3"/>
            <w:vAlign w:val="center"/>
          </w:tcPr>
          <w:p w:rsidR="000A0445" w:rsidRPr="002D778E" w:rsidRDefault="000A0445" w:rsidP="00864AA1">
            <w:pPr>
              <w:jc w:val="center"/>
            </w:pPr>
            <w:r w:rsidRPr="002D778E">
              <w:t>770</w:t>
            </w:r>
          </w:p>
        </w:tc>
        <w:tc>
          <w:tcPr>
            <w:tcW w:w="776" w:type="dxa"/>
            <w:gridSpan w:val="2"/>
            <w:vAlign w:val="center"/>
          </w:tcPr>
          <w:p w:rsidR="000A0445" w:rsidRPr="002D778E" w:rsidRDefault="000A0445" w:rsidP="00864AA1">
            <w:pPr>
              <w:jc w:val="center"/>
            </w:pPr>
            <w:r w:rsidRPr="002D778E">
              <w:t>70</w:t>
            </w:r>
          </w:p>
        </w:tc>
        <w:tc>
          <w:tcPr>
            <w:tcW w:w="1104"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4147" w:type="dxa"/>
            <w:gridSpan w:val="3"/>
            <w:tcBorders>
              <w:left w:val="single" w:sz="18" w:space="0" w:color="auto"/>
              <w:bottom w:val="single" w:sz="18" w:space="0" w:color="auto"/>
            </w:tcBorders>
            <w:vAlign w:val="center"/>
          </w:tcPr>
          <w:p w:rsidR="000A0445" w:rsidRPr="00C360F2" w:rsidRDefault="000A0445" w:rsidP="00864AA1">
            <w:pPr>
              <w:rPr>
                <w:b/>
              </w:rPr>
            </w:pPr>
            <w:r w:rsidRPr="00C360F2">
              <w:rPr>
                <w:b/>
              </w:rPr>
              <w:t>Укупно А</w:t>
            </w:r>
            <w:r w:rsidR="003A695D">
              <w:rPr>
                <w:b/>
              </w:rPr>
              <w:t>1</w:t>
            </w:r>
            <w:r w:rsidRPr="00C360F2">
              <w:rPr>
                <w:b/>
              </w:rPr>
              <w:t>:</w:t>
            </w:r>
          </w:p>
        </w:tc>
        <w:tc>
          <w:tcPr>
            <w:tcW w:w="1659" w:type="dxa"/>
            <w:gridSpan w:val="2"/>
            <w:tcBorders>
              <w:bottom w:val="single" w:sz="18" w:space="0" w:color="auto"/>
            </w:tcBorders>
            <w:vAlign w:val="center"/>
          </w:tcPr>
          <w:p w:rsidR="000A0445" w:rsidRPr="00C360F2" w:rsidRDefault="000A0445" w:rsidP="00864AA1">
            <w:pPr>
              <w:jc w:val="center"/>
              <w:rPr>
                <w:b/>
              </w:rPr>
            </w:pPr>
            <w:r w:rsidRPr="00C360F2">
              <w:rPr>
                <w:b/>
              </w:rPr>
              <w:t>24</w:t>
            </w:r>
          </w:p>
        </w:tc>
        <w:tc>
          <w:tcPr>
            <w:tcW w:w="3056" w:type="dxa"/>
            <w:gridSpan w:val="7"/>
            <w:tcBorders>
              <w:bottom w:val="single" w:sz="18" w:space="0" w:color="auto"/>
              <w:right w:val="single" w:sz="18" w:space="0" w:color="auto"/>
            </w:tcBorders>
            <w:vAlign w:val="center"/>
          </w:tcPr>
          <w:p w:rsidR="000A0445" w:rsidRPr="00C360F2" w:rsidRDefault="000A0445" w:rsidP="00864AA1">
            <w:pPr>
              <w:jc w:val="center"/>
              <w:rPr>
                <w:b/>
              </w:rPr>
            </w:pPr>
            <w:r w:rsidRPr="00C360F2">
              <w:rPr>
                <w:b/>
              </w:rPr>
              <w:t>840</w:t>
            </w:r>
          </w:p>
        </w:tc>
      </w:tr>
      <w:tr w:rsidR="000A0445" w:rsidRPr="002D778E" w:rsidTr="00864AA1">
        <w:trPr>
          <w:trHeight w:val="457"/>
          <w:jc w:val="center"/>
        </w:trPr>
        <w:tc>
          <w:tcPr>
            <w:tcW w:w="8862" w:type="dxa"/>
            <w:gridSpan w:val="12"/>
            <w:tcBorders>
              <w:top w:val="single" w:sz="18" w:space="0" w:color="auto"/>
              <w:left w:val="single" w:sz="18" w:space="0" w:color="auto"/>
              <w:bottom w:val="single" w:sz="18" w:space="0" w:color="auto"/>
              <w:right w:val="single" w:sz="18" w:space="0" w:color="auto"/>
            </w:tcBorders>
            <w:shd w:val="clear" w:color="auto" w:fill="E0E0E0"/>
            <w:vAlign w:val="center"/>
          </w:tcPr>
          <w:p w:rsidR="000A0445" w:rsidRPr="002D778E" w:rsidRDefault="003A695D" w:rsidP="00864AA1">
            <w:r>
              <w:t>A2</w:t>
            </w:r>
            <w:r w:rsidR="000A0445" w:rsidRPr="002D778E">
              <w:t xml:space="preserve">: </w:t>
            </w:r>
            <w:r w:rsidR="000A0445">
              <w:t>Стру</w:t>
            </w:r>
            <w:r w:rsidR="000A0445">
              <w:rPr>
                <w:lang w:val="sr-Cyrl-CS"/>
              </w:rPr>
              <w:t>ч</w:t>
            </w:r>
            <w:r w:rsidR="000A0445">
              <w:t>ни предмети</w:t>
            </w:r>
          </w:p>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13.</w:t>
            </w:r>
          </w:p>
        </w:tc>
        <w:tc>
          <w:tcPr>
            <w:tcW w:w="3281" w:type="dxa"/>
            <w:gridSpan w:val="2"/>
            <w:vAlign w:val="center"/>
          </w:tcPr>
          <w:p w:rsidR="000A0445" w:rsidRPr="002D778E" w:rsidRDefault="000A0445" w:rsidP="00864AA1">
            <w:r>
              <w:t>Анатомија и физиологија</w:t>
            </w:r>
          </w:p>
        </w:tc>
        <w:tc>
          <w:tcPr>
            <w:tcW w:w="793" w:type="dxa"/>
            <w:vAlign w:val="center"/>
          </w:tcPr>
          <w:p w:rsidR="000A0445" w:rsidRPr="002D778E" w:rsidRDefault="000A0445" w:rsidP="00864AA1">
            <w:pPr>
              <w:jc w:val="center"/>
            </w:pPr>
            <w:r w:rsidRPr="002D778E">
              <w:t>4</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140</w:t>
            </w:r>
          </w:p>
        </w:tc>
        <w:tc>
          <w:tcPr>
            <w:tcW w:w="978" w:type="dxa"/>
            <w:gridSpan w:val="3"/>
            <w:vAlign w:val="center"/>
          </w:tcPr>
          <w:p w:rsidR="000A0445" w:rsidRPr="002D778E" w:rsidRDefault="000A0445" w:rsidP="00864AA1">
            <w:pPr>
              <w:jc w:val="center"/>
            </w:pPr>
          </w:p>
        </w:tc>
        <w:tc>
          <w:tcPr>
            <w:tcW w:w="90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14.</w:t>
            </w:r>
          </w:p>
        </w:tc>
        <w:tc>
          <w:tcPr>
            <w:tcW w:w="3281" w:type="dxa"/>
            <w:gridSpan w:val="2"/>
            <w:vAlign w:val="center"/>
          </w:tcPr>
          <w:p w:rsidR="000A0445" w:rsidRPr="002D778E" w:rsidRDefault="000A0445" w:rsidP="00864AA1">
            <w:r>
              <w:t>Латински  језик</w:t>
            </w:r>
          </w:p>
        </w:tc>
        <w:tc>
          <w:tcPr>
            <w:tcW w:w="793" w:type="dxa"/>
            <w:vAlign w:val="center"/>
          </w:tcPr>
          <w:p w:rsidR="000A0445" w:rsidRPr="002D778E" w:rsidRDefault="000A0445" w:rsidP="00864AA1">
            <w:pPr>
              <w:jc w:val="center"/>
            </w:pPr>
            <w:r w:rsidRPr="002D778E">
              <w:t>2</w:t>
            </w: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r w:rsidRPr="002D778E">
              <w:t>70</w:t>
            </w:r>
          </w:p>
        </w:tc>
        <w:tc>
          <w:tcPr>
            <w:tcW w:w="978" w:type="dxa"/>
            <w:gridSpan w:val="3"/>
            <w:vAlign w:val="center"/>
          </w:tcPr>
          <w:p w:rsidR="000A0445" w:rsidRPr="002D778E" w:rsidRDefault="000A0445" w:rsidP="00864AA1">
            <w:pPr>
              <w:jc w:val="center"/>
            </w:pPr>
          </w:p>
        </w:tc>
        <w:tc>
          <w:tcPr>
            <w:tcW w:w="90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rsidRPr="002D778E">
              <w:t>15.</w:t>
            </w:r>
          </w:p>
        </w:tc>
        <w:tc>
          <w:tcPr>
            <w:tcW w:w="3281" w:type="dxa"/>
            <w:gridSpan w:val="2"/>
            <w:vAlign w:val="center"/>
          </w:tcPr>
          <w:p w:rsidR="000A0445" w:rsidRPr="00242C29" w:rsidRDefault="000A0445" w:rsidP="00864AA1">
            <w:pPr>
              <w:rPr>
                <w:lang w:val="ru-RU"/>
              </w:rPr>
            </w:pPr>
            <w:r w:rsidRPr="00242C29">
              <w:rPr>
                <w:lang w:val="ru-RU"/>
              </w:rPr>
              <w:t>Здр</w:t>
            </w:r>
            <w:r>
              <w:rPr>
                <w:lang w:val="ru-RU"/>
              </w:rPr>
              <w:t>авствена</w:t>
            </w:r>
            <w:r w:rsidRPr="00242C29">
              <w:rPr>
                <w:lang w:val="ru-RU"/>
              </w:rPr>
              <w:t xml:space="preserve"> нега </w:t>
            </w:r>
          </w:p>
        </w:tc>
        <w:tc>
          <w:tcPr>
            <w:tcW w:w="793" w:type="dxa"/>
            <w:vAlign w:val="center"/>
          </w:tcPr>
          <w:p w:rsidR="000A0445" w:rsidRPr="002D778E" w:rsidRDefault="000A0445" w:rsidP="00864AA1">
            <w:pPr>
              <w:jc w:val="center"/>
            </w:pPr>
            <w:r w:rsidRPr="002D778E">
              <w:t>1</w:t>
            </w:r>
          </w:p>
        </w:tc>
        <w:tc>
          <w:tcPr>
            <w:tcW w:w="866" w:type="dxa"/>
            <w:vAlign w:val="center"/>
          </w:tcPr>
          <w:p w:rsidR="000A0445" w:rsidRPr="002D778E" w:rsidRDefault="000A0445" w:rsidP="00864AA1">
            <w:pPr>
              <w:jc w:val="center"/>
            </w:pPr>
            <w:r w:rsidRPr="002D778E">
              <w:t>1</w:t>
            </w:r>
          </w:p>
        </w:tc>
        <w:tc>
          <w:tcPr>
            <w:tcW w:w="1176" w:type="dxa"/>
            <w:gridSpan w:val="3"/>
            <w:vAlign w:val="center"/>
          </w:tcPr>
          <w:p w:rsidR="000A0445" w:rsidRPr="002D778E" w:rsidRDefault="000A0445" w:rsidP="00864AA1">
            <w:pPr>
              <w:jc w:val="center"/>
            </w:pPr>
            <w:r w:rsidRPr="002D778E">
              <w:t>35</w:t>
            </w:r>
          </w:p>
        </w:tc>
        <w:tc>
          <w:tcPr>
            <w:tcW w:w="978" w:type="dxa"/>
            <w:gridSpan w:val="3"/>
            <w:vAlign w:val="center"/>
          </w:tcPr>
          <w:p w:rsidR="000A0445" w:rsidRPr="002D778E" w:rsidRDefault="000A0445" w:rsidP="00864AA1">
            <w:pPr>
              <w:jc w:val="center"/>
            </w:pPr>
            <w:r w:rsidRPr="002D778E">
              <w:t>35</w:t>
            </w:r>
          </w:p>
        </w:tc>
        <w:tc>
          <w:tcPr>
            <w:tcW w:w="902" w:type="dxa"/>
            <w:tcBorders>
              <w:right w:val="single" w:sz="18" w:space="0" w:color="auto"/>
            </w:tcBorders>
            <w:vAlign w:val="center"/>
          </w:tcPr>
          <w:p w:rsidR="000A0445" w:rsidRPr="002D778E" w:rsidRDefault="000A0445" w:rsidP="00864AA1">
            <w:pPr>
              <w:jc w:val="center"/>
            </w:pPr>
          </w:p>
        </w:tc>
      </w:tr>
      <w:tr w:rsidR="000A0445" w:rsidRPr="002D778E" w:rsidTr="00864AA1">
        <w:trPr>
          <w:trHeight w:val="324"/>
          <w:jc w:val="center"/>
        </w:trPr>
        <w:tc>
          <w:tcPr>
            <w:tcW w:w="866" w:type="dxa"/>
            <w:tcBorders>
              <w:left w:val="single" w:sz="18" w:space="0" w:color="auto"/>
            </w:tcBorders>
            <w:vAlign w:val="center"/>
          </w:tcPr>
          <w:p w:rsidR="000A0445" w:rsidRPr="002D778E" w:rsidRDefault="000A0445" w:rsidP="00864AA1">
            <w:pPr>
              <w:jc w:val="center"/>
            </w:pPr>
            <w:r>
              <w:t>16.</w:t>
            </w:r>
          </w:p>
        </w:tc>
        <w:tc>
          <w:tcPr>
            <w:tcW w:w="3281" w:type="dxa"/>
            <w:gridSpan w:val="2"/>
            <w:vAlign w:val="center"/>
          </w:tcPr>
          <w:p w:rsidR="000A0445" w:rsidRPr="00F33F0E" w:rsidRDefault="000A0445" w:rsidP="00864AA1">
            <w:r>
              <w:t>Прва помоћ</w:t>
            </w:r>
          </w:p>
        </w:tc>
        <w:tc>
          <w:tcPr>
            <w:tcW w:w="793" w:type="dxa"/>
            <w:vAlign w:val="center"/>
          </w:tcPr>
          <w:p w:rsidR="000A0445" w:rsidRPr="002D778E" w:rsidRDefault="000A0445" w:rsidP="00864AA1">
            <w:pPr>
              <w:jc w:val="center"/>
            </w:pPr>
          </w:p>
        </w:tc>
        <w:tc>
          <w:tcPr>
            <w:tcW w:w="866" w:type="dxa"/>
            <w:vAlign w:val="center"/>
          </w:tcPr>
          <w:p w:rsidR="000A0445" w:rsidRPr="002D778E" w:rsidRDefault="000A0445" w:rsidP="00864AA1">
            <w:pPr>
              <w:jc w:val="center"/>
            </w:pPr>
          </w:p>
        </w:tc>
        <w:tc>
          <w:tcPr>
            <w:tcW w:w="1176" w:type="dxa"/>
            <w:gridSpan w:val="3"/>
            <w:vAlign w:val="center"/>
          </w:tcPr>
          <w:p w:rsidR="000A0445" w:rsidRPr="002D778E" w:rsidRDefault="000A0445" w:rsidP="00864AA1">
            <w:pPr>
              <w:jc w:val="center"/>
            </w:pPr>
          </w:p>
        </w:tc>
        <w:tc>
          <w:tcPr>
            <w:tcW w:w="978" w:type="dxa"/>
            <w:gridSpan w:val="3"/>
            <w:vAlign w:val="center"/>
          </w:tcPr>
          <w:p w:rsidR="000A0445" w:rsidRPr="002D778E" w:rsidRDefault="000A0445" w:rsidP="00864AA1">
            <w:pPr>
              <w:jc w:val="center"/>
            </w:pPr>
          </w:p>
        </w:tc>
        <w:tc>
          <w:tcPr>
            <w:tcW w:w="902" w:type="dxa"/>
            <w:tcBorders>
              <w:right w:val="single" w:sz="18" w:space="0" w:color="auto"/>
            </w:tcBorders>
            <w:vAlign w:val="center"/>
          </w:tcPr>
          <w:p w:rsidR="000A0445" w:rsidRPr="00F33F0E" w:rsidRDefault="000A0445" w:rsidP="00864AA1">
            <w:pPr>
              <w:jc w:val="center"/>
            </w:pPr>
            <w:r>
              <w:t>60</w:t>
            </w:r>
          </w:p>
        </w:tc>
      </w:tr>
      <w:tr w:rsidR="000A0445" w:rsidRPr="002D778E" w:rsidTr="00864AA1">
        <w:trPr>
          <w:trHeight w:val="324"/>
          <w:jc w:val="center"/>
        </w:trPr>
        <w:tc>
          <w:tcPr>
            <w:tcW w:w="4147" w:type="dxa"/>
            <w:gridSpan w:val="3"/>
            <w:tcBorders>
              <w:left w:val="single" w:sz="18" w:space="0" w:color="auto"/>
            </w:tcBorders>
            <w:vAlign w:val="center"/>
          </w:tcPr>
          <w:p w:rsidR="000A0445" w:rsidRPr="002D778E" w:rsidRDefault="003A695D" w:rsidP="00864AA1">
            <w:r>
              <w:t>УкупноA2</w:t>
            </w:r>
            <w:r w:rsidR="000A0445" w:rsidRPr="002D778E">
              <w:t>:</w:t>
            </w:r>
          </w:p>
        </w:tc>
        <w:tc>
          <w:tcPr>
            <w:tcW w:w="793" w:type="dxa"/>
            <w:vAlign w:val="center"/>
          </w:tcPr>
          <w:p w:rsidR="000A0445" w:rsidRPr="002D778E" w:rsidRDefault="000A0445" w:rsidP="00864AA1">
            <w:pPr>
              <w:jc w:val="center"/>
            </w:pPr>
            <w:r w:rsidRPr="002D778E">
              <w:t>7</w:t>
            </w:r>
          </w:p>
        </w:tc>
        <w:tc>
          <w:tcPr>
            <w:tcW w:w="866" w:type="dxa"/>
            <w:vAlign w:val="center"/>
          </w:tcPr>
          <w:p w:rsidR="000A0445" w:rsidRPr="002D778E" w:rsidRDefault="000A0445" w:rsidP="00864AA1">
            <w:pPr>
              <w:jc w:val="center"/>
            </w:pPr>
            <w:r w:rsidRPr="002D778E">
              <w:t>1</w:t>
            </w:r>
          </w:p>
        </w:tc>
        <w:tc>
          <w:tcPr>
            <w:tcW w:w="1176" w:type="dxa"/>
            <w:gridSpan w:val="3"/>
            <w:vAlign w:val="center"/>
          </w:tcPr>
          <w:p w:rsidR="000A0445" w:rsidRPr="002D778E" w:rsidRDefault="000A0445" w:rsidP="00864AA1">
            <w:pPr>
              <w:jc w:val="center"/>
            </w:pPr>
            <w:r w:rsidRPr="002D778E">
              <w:t>245</w:t>
            </w:r>
          </w:p>
        </w:tc>
        <w:tc>
          <w:tcPr>
            <w:tcW w:w="978" w:type="dxa"/>
            <w:gridSpan w:val="3"/>
            <w:vAlign w:val="center"/>
          </w:tcPr>
          <w:p w:rsidR="000A0445" w:rsidRPr="002D778E" w:rsidRDefault="000A0445" w:rsidP="00864AA1">
            <w:pPr>
              <w:jc w:val="center"/>
            </w:pPr>
            <w:r w:rsidRPr="002D778E">
              <w:t>35</w:t>
            </w:r>
          </w:p>
        </w:tc>
        <w:tc>
          <w:tcPr>
            <w:tcW w:w="902" w:type="dxa"/>
            <w:tcBorders>
              <w:right w:val="single" w:sz="18" w:space="0" w:color="auto"/>
            </w:tcBorders>
            <w:vAlign w:val="center"/>
          </w:tcPr>
          <w:p w:rsidR="000A0445" w:rsidRPr="00F33F0E" w:rsidRDefault="000A0445" w:rsidP="00864AA1">
            <w:pPr>
              <w:jc w:val="center"/>
            </w:pPr>
            <w:r>
              <w:t>60</w:t>
            </w:r>
          </w:p>
        </w:tc>
      </w:tr>
      <w:tr w:rsidR="000A0445" w:rsidRPr="002D778E" w:rsidTr="00864AA1">
        <w:trPr>
          <w:trHeight w:val="324"/>
          <w:jc w:val="center"/>
        </w:trPr>
        <w:tc>
          <w:tcPr>
            <w:tcW w:w="4147" w:type="dxa"/>
            <w:gridSpan w:val="3"/>
            <w:tcBorders>
              <w:left w:val="single" w:sz="18" w:space="0" w:color="auto"/>
              <w:bottom w:val="single" w:sz="18" w:space="0" w:color="auto"/>
            </w:tcBorders>
            <w:vAlign w:val="center"/>
          </w:tcPr>
          <w:p w:rsidR="000A0445" w:rsidRPr="00C360F2" w:rsidRDefault="003A695D" w:rsidP="00864AA1">
            <w:pPr>
              <w:rPr>
                <w:b/>
              </w:rPr>
            </w:pPr>
            <w:r>
              <w:rPr>
                <w:b/>
              </w:rPr>
              <w:t>Укупно A2</w:t>
            </w:r>
            <w:r w:rsidR="000A0445" w:rsidRPr="00C360F2">
              <w:rPr>
                <w:b/>
              </w:rPr>
              <w:t>:</w:t>
            </w:r>
          </w:p>
        </w:tc>
        <w:tc>
          <w:tcPr>
            <w:tcW w:w="1659" w:type="dxa"/>
            <w:gridSpan w:val="2"/>
            <w:tcBorders>
              <w:bottom w:val="single" w:sz="18" w:space="0" w:color="auto"/>
            </w:tcBorders>
            <w:vAlign w:val="center"/>
          </w:tcPr>
          <w:p w:rsidR="000A0445" w:rsidRPr="00C360F2" w:rsidRDefault="000A0445" w:rsidP="00864AA1">
            <w:pPr>
              <w:jc w:val="center"/>
              <w:rPr>
                <w:b/>
              </w:rPr>
            </w:pPr>
            <w:r w:rsidRPr="00C360F2">
              <w:rPr>
                <w:b/>
              </w:rPr>
              <w:t>8</w:t>
            </w:r>
          </w:p>
        </w:tc>
        <w:tc>
          <w:tcPr>
            <w:tcW w:w="2154" w:type="dxa"/>
            <w:gridSpan w:val="6"/>
            <w:tcBorders>
              <w:bottom w:val="single" w:sz="18" w:space="0" w:color="auto"/>
            </w:tcBorders>
            <w:vAlign w:val="center"/>
          </w:tcPr>
          <w:p w:rsidR="000A0445" w:rsidRPr="00C360F2" w:rsidRDefault="000A0445" w:rsidP="00864AA1">
            <w:pPr>
              <w:jc w:val="center"/>
              <w:rPr>
                <w:b/>
              </w:rPr>
            </w:pPr>
            <w:r>
              <w:rPr>
                <w:b/>
              </w:rPr>
              <w:t>28</w:t>
            </w:r>
            <w:r w:rsidRPr="00C360F2">
              <w:rPr>
                <w:b/>
              </w:rPr>
              <w:t>0</w:t>
            </w:r>
          </w:p>
        </w:tc>
        <w:tc>
          <w:tcPr>
            <w:tcW w:w="902" w:type="dxa"/>
            <w:tcBorders>
              <w:bottom w:val="single" w:sz="18" w:space="0" w:color="auto"/>
              <w:right w:val="single" w:sz="18" w:space="0" w:color="auto"/>
            </w:tcBorders>
            <w:vAlign w:val="center"/>
          </w:tcPr>
          <w:p w:rsidR="000A0445" w:rsidRPr="00F33F0E" w:rsidRDefault="000A0445" w:rsidP="00864AA1">
            <w:pPr>
              <w:jc w:val="center"/>
              <w:rPr>
                <w:b/>
              </w:rPr>
            </w:pPr>
            <w:r>
              <w:rPr>
                <w:b/>
              </w:rPr>
              <w:t>60</w:t>
            </w:r>
          </w:p>
        </w:tc>
      </w:tr>
      <w:tr w:rsidR="003A695D" w:rsidRPr="002D778E" w:rsidTr="003A695D">
        <w:trPr>
          <w:trHeight w:val="324"/>
          <w:jc w:val="center"/>
        </w:trPr>
        <w:tc>
          <w:tcPr>
            <w:tcW w:w="8862" w:type="dxa"/>
            <w:gridSpan w:val="12"/>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3A695D" w:rsidRDefault="003A695D" w:rsidP="003A695D">
            <w:r>
              <w:t>Б: ИЗБОРНИ ПРЕДМЕТИ</w:t>
            </w:r>
          </w:p>
        </w:tc>
      </w:tr>
      <w:tr w:rsidR="003A695D" w:rsidRPr="002D778E" w:rsidTr="003A695D">
        <w:trPr>
          <w:trHeight w:val="324"/>
          <w:jc w:val="center"/>
        </w:trPr>
        <w:tc>
          <w:tcPr>
            <w:tcW w:w="907" w:type="dxa"/>
            <w:gridSpan w:val="2"/>
            <w:tcBorders>
              <w:top w:val="single" w:sz="18" w:space="0" w:color="auto"/>
              <w:left w:val="single" w:sz="18" w:space="0" w:color="auto"/>
              <w:bottom w:val="single" w:sz="4" w:space="0" w:color="auto"/>
            </w:tcBorders>
            <w:vAlign w:val="center"/>
          </w:tcPr>
          <w:p w:rsidR="003A695D" w:rsidRDefault="003A695D" w:rsidP="003A695D">
            <w:pPr>
              <w:jc w:val="center"/>
            </w:pPr>
            <w:r>
              <w:t>17.</w:t>
            </w:r>
          </w:p>
        </w:tc>
        <w:tc>
          <w:tcPr>
            <w:tcW w:w="3240" w:type="dxa"/>
            <w:tcBorders>
              <w:top w:val="single" w:sz="18" w:space="0" w:color="auto"/>
              <w:left w:val="single" w:sz="18" w:space="0" w:color="auto"/>
              <w:bottom w:val="single" w:sz="4" w:space="0" w:color="auto"/>
            </w:tcBorders>
            <w:vAlign w:val="center"/>
          </w:tcPr>
          <w:p w:rsidR="003A695D" w:rsidRDefault="003A695D" w:rsidP="00864AA1">
            <w:r>
              <w:t>Гра</w:t>
            </w:r>
            <w:r>
              <w:rPr>
                <w:lang w:val="sr-Cyrl-CS"/>
              </w:rPr>
              <w:t>ђ</w:t>
            </w:r>
            <w:r>
              <w:t>анско  васпита</w:t>
            </w:r>
            <w:r>
              <w:rPr>
                <w:lang w:val="sr-Cyrl-CS"/>
              </w:rPr>
              <w:t>њ</w:t>
            </w:r>
            <w:r>
              <w:t>е/ Верска настава</w:t>
            </w:r>
          </w:p>
        </w:tc>
        <w:tc>
          <w:tcPr>
            <w:tcW w:w="793" w:type="dxa"/>
            <w:tcBorders>
              <w:top w:val="single" w:sz="18" w:space="0" w:color="auto"/>
              <w:bottom w:val="single" w:sz="4" w:space="0" w:color="auto"/>
            </w:tcBorders>
            <w:vAlign w:val="center"/>
          </w:tcPr>
          <w:p w:rsidR="003A695D" w:rsidRPr="002D778E" w:rsidRDefault="003A695D" w:rsidP="00864AA1">
            <w:pPr>
              <w:jc w:val="center"/>
            </w:pPr>
            <w:r>
              <w:t>1</w:t>
            </w:r>
          </w:p>
        </w:tc>
        <w:tc>
          <w:tcPr>
            <w:tcW w:w="866" w:type="dxa"/>
            <w:tcBorders>
              <w:top w:val="single" w:sz="18" w:space="0" w:color="auto"/>
              <w:bottom w:val="single" w:sz="4" w:space="0" w:color="auto"/>
            </w:tcBorders>
            <w:vAlign w:val="center"/>
          </w:tcPr>
          <w:p w:rsidR="003A695D" w:rsidRPr="002D778E" w:rsidRDefault="003A695D" w:rsidP="00864AA1">
            <w:pPr>
              <w:jc w:val="center"/>
            </w:pPr>
          </w:p>
        </w:tc>
        <w:tc>
          <w:tcPr>
            <w:tcW w:w="1176" w:type="dxa"/>
            <w:gridSpan w:val="3"/>
            <w:tcBorders>
              <w:top w:val="single" w:sz="18" w:space="0" w:color="auto"/>
              <w:bottom w:val="single" w:sz="4" w:space="0" w:color="auto"/>
            </w:tcBorders>
            <w:vAlign w:val="center"/>
          </w:tcPr>
          <w:p w:rsidR="003A695D" w:rsidRPr="002D778E" w:rsidRDefault="003A695D" w:rsidP="00864AA1">
            <w:pPr>
              <w:jc w:val="center"/>
            </w:pPr>
            <w:r>
              <w:t>35</w:t>
            </w:r>
          </w:p>
        </w:tc>
        <w:tc>
          <w:tcPr>
            <w:tcW w:w="978" w:type="dxa"/>
            <w:gridSpan w:val="3"/>
            <w:tcBorders>
              <w:top w:val="single" w:sz="18" w:space="0" w:color="auto"/>
              <w:bottom w:val="single" w:sz="4" w:space="0" w:color="auto"/>
            </w:tcBorders>
            <w:vAlign w:val="center"/>
          </w:tcPr>
          <w:p w:rsidR="003A695D" w:rsidRPr="002D778E" w:rsidRDefault="003A695D" w:rsidP="00864AA1">
            <w:pPr>
              <w:jc w:val="center"/>
            </w:pPr>
          </w:p>
        </w:tc>
        <w:tc>
          <w:tcPr>
            <w:tcW w:w="902" w:type="dxa"/>
            <w:tcBorders>
              <w:top w:val="single" w:sz="18" w:space="0" w:color="auto"/>
              <w:bottom w:val="single" w:sz="4" w:space="0" w:color="auto"/>
              <w:right w:val="single" w:sz="18" w:space="0" w:color="auto"/>
            </w:tcBorders>
            <w:vAlign w:val="center"/>
          </w:tcPr>
          <w:p w:rsidR="003A695D" w:rsidRDefault="003A695D" w:rsidP="00864AA1">
            <w:pPr>
              <w:jc w:val="center"/>
            </w:pPr>
          </w:p>
        </w:tc>
      </w:tr>
      <w:tr w:rsidR="003A695D" w:rsidRPr="002D778E" w:rsidTr="00864AA1">
        <w:trPr>
          <w:trHeight w:val="324"/>
          <w:jc w:val="center"/>
        </w:trPr>
        <w:tc>
          <w:tcPr>
            <w:tcW w:w="4147" w:type="dxa"/>
            <w:gridSpan w:val="3"/>
            <w:tcBorders>
              <w:top w:val="single" w:sz="18" w:space="0" w:color="auto"/>
              <w:left w:val="single" w:sz="18" w:space="0" w:color="auto"/>
              <w:bottom w:val="single" w:sz="4" w:space="0" w:color="auto"/>
            </w:tcBorders>
            <w:vAlign w:val="center"/>
          </w:tcPr>
          <w:p w:rsidR="003A695D" w:rsidRDefault="003A695D" w:rsidP="003A695D">
            <w:r>
              <w:t>Укупно Б</w:t>
            </w:r>
            <w:r w:rsidRPr="002D778E">
              <w:t>:</w:t>
            </w:r>
          </w:p>
        </w:tc>
        <w:tc>
          <w:tcPr>
            <w:tcW w:w="793" w:type="dxa"/>
            <w:tcBorders>
              <w:top w:val="single" w:sz="18" w:space="0" w:color="auto"/>
              <w:bottom w:val="single" w:sz="4" w:space="0" w:color="auto"/>
            </w:tcBorders>
            <w:vAlign w:val="center"/>
          </w:tcPr>
          <w:p w:rsidR="003A695D" w:rsidRPr="002D778E" w:rsidRDefault="003A695D" w:rsidP="00864AA1">
            <w:pPr>
              <w:jc w:val="center"/>
            </w:pPr>
            <w:r>
              <w:t>1</w:t>
            </w:r>
          </w:p>
        </w:tc>
        <w:tc>
          <w:tcPr>
            <w:tcW w:w="866" w:type="dxa"/>
            <w:tcBorders>
              <w:top w:val="single" w:sz="18" w:space="0" w:color="auto"/>
              <w:bottom w:val="single" w:sz="4" w:space="0" w:color="auto"/>
            </w:tcBorders>
            <w:vAlign w:val="center"/>
          </w:tcPr>
          <w:p w:rsidR="003A695D" w:rsidRPr="002D778E" w:rsidRDefault="003A695D" w:rsidP="00864AA1">
            <w:pPr>
              <w:jc w:val="center"/>
            </w:pPr>
          </w:p>
        </w:tc>
        <w:tc>
          <w:tcPr>
            <w:tcW w:w="1176" w:type="dxa"/>
            <w:gridSpan w:val="3"/>
            <w:tcBorders>
              <w:top w:val="single" w:sz="18" w:space="0" w:color="auto"/>
              <w:bottom w:val="single" w:sz="4" w:space="0" w:color="auto"/>
            </w:tcBorders>
            <w:vAlign w:val="center"/>
          </w:tcPr>
          <w:p w:rsidR="003A695D" w:rsidRPr="002D778E" w:rsidRDefault="003A695D" w:rsidP="00864AA1">
            <w:pPr>
              <w:jc w:val="center"/>
            </w:pPr>
            <w:r>
              <w:t>35</w:t>
            </w:r>
          </w:p>
        </w:tc>
        <w:tc>
          <w:tcPr>
            <w:tcW w:w="978" w:type="dxa"/>
            <w:gridSpan w:val="3"/>
            <w:tcBorders>
              <w:top w:val="single" w:sz="18" w:space="0" w:color="auto"/>
              <w:bottom w:val="single" w:sz="4" w:space="0" w:color="auto"/>
            </w:tcBorders>
            <w:vAlign w:val="center"/>
          </w:tcPr>
          <w:p w:rsidR="003A695D" w:rsidRPr="002D778E" w:rsidRDefault="003A695D" w:rsidP="00864AA1">
            <w:pPr>
              <w:jc w:val="center"/>
            </w:pPr>
          </w:p>
        </w:tc>
        <w:tc>
          <w:tcPr>
            <w:tcW w:w="902" w:type="dxa"/>
            <w:tcBorders>
              <w:top w:val="single" w:sz="18" w:space="0" w:color="auto"/>
              <w:bottom w:val="single" w:sz="4" w:space="0" w:color="auto"/>
              <w:right w:val="single" w:sz="18" w:space="0" w:color="auto"/>
            </w:tcBorders>
            <w:vAlign w:val="center"/>
          </w:tcPr>
          <w:p w:rsidR="003A695D" w:rsidRDefault="003A695D" w:rsidP="00864AA1">
            <w:pPr>
              <w:jc w:val="center"/>
            </w:pPr>
          </w:p>
        </w:tc>
      </w:tr>
      <w:tr w:rsidR="000A0445" w:rsidRPr="002D778E" w:rsidTr="00864AA1">
        <w:trPr>
          <w:trHeight w:val="324"/>
          <w:jc w:val="center"/>
        </w:trPr>
        <w:tc>
          <w:tcPr>
            <w:tcW w:w="4147" w:type="dxa"/>
            <w:gridSpan w:val="3"/>
            <w:tcBorders>
              <w:top w:val="single" w:sz="18" w:space="0" w:color="auto"/>
              <w:left w:val="single" w:sz="18" w:space="0" w:color="auto"/>
              <w:bottom w:val="single" w:sz="4" w:space="0" w:color="auto"/>
            </w:tcBorders>
            <w:vAlign w:val="center"/>
          </w:tcPr>
          <w:p w:rsidR="000A0445" w:rsidRPr="002D778E" w:rsidRDefault="000A0445" w:rsidP="00864AA1">
            <w:r>
              <w:t>УкупноА</w:t>
            </w:r>
            <w:r w:rsidR="003A695D">
              <w:t>1+A2</w:t>
            </w:r>
            <w:r w:rsidRPr="002D778E">
              <w:t xml:space="preserve"> + </w:t>
            </w:r>
            <w:r>
              <w:t>Б</w:t>
            </w:r>
            <w:r w:rsidRPr="002D778E">
              <w:t>:</w:t>
            </w:r>
          </w:p>
        </w:tc>
        <w:tc>
          <w:tcPr>
            <w:tcW w:w="793" w:type="dxa"/>
            <w:tcBorders>
              <w:top w:val="single" w:sz="18" w:space="0" w:color="auto"/>
              <w:bottom w:val="single" w:sz="4" w:space="0" w:color="auto"/>
            </w:tcBorders>
            <w:vAlign w:val="center"/>
          </w:tcPr>
          <w:p w:rsidR="000A0445" w:rsidRPr="002D778E" w:rsidRDefault="003A695D" w:rsidP="00864AA1">
            <w:pPr>
              <w:jc w:val="center"/>
            </w:pPr>
            <w:r>
              <w:t>30</w:t>
            </w:r>
          </w:p>
        </w:tc>
        <w:tc>
          <w:tcPr>
            <w:tcW w:w="866" w:type="dxa"/>
            <w:tcBorders>
              <w:top w:val="single" w:sz="18" w:space="0" w:color="auto"/>
              <w:bottom w:val="single" w:sz="4" w:space="0" w:color="auto"/>
            </w:tcBorders>
            <w:vAlign w:val="center"/>
          </w:tcPr>
          <w:p w:rsidR="000A0445" w:rsidRPr="002D778E" w:rsidRDefault="000A0445" w:rsidP="00864AA1">
            <w:pPr>
              <w:jc w:val="center"/>
            </w:pPr>
            <w:r w:rsidRPr="002D778E">
              <w:t>3</w:t>
            </w:r>
          </w:p>
        </w:tc>
        <w:tc>
          <w:tcPr>
            <w:tcW w:w="1176" w:type="dxa"/>
            <w:gridSpan w:val="3"/>
            <w:tcBorders>
              <w:top w:val="single" w:sz="18" w:space="0" w:color="auto"/>
              <w:bottom w:val="single" w:sz="4" w:space="0" w:color="auto"/>
            </w:tcBorders>
            <w:vAlign w:val="center"/>
          </w:tcPr>
          <w:p w:rsidR="000A0445" w:rsidRPr="002D778E" w:rsidRDefault="003A695D" w:rsidP="00864AA1">
            <w:pPr>
              <w:jc w:val="center"/>
            </w:pPr>
            <w:r>
              <w:t>1050</w:t>
            </w:r>
          </w:p>
        </w:tc>
        <w:tc>
          <w:tcPr>
            <w:tcW w:w="978" w:type="dxa"/>
            <w:gridSpan w:val="3"/>
            <w:tcBorders>
              <w:top w:val="single" w:sz="18" w:space="0" w:color="auto"/>
              <w:bottom w:val="single" w:sz="4" w:space="0" w:color="auto"/>
            </w:tcBorders>
            <w:vAlign w:val="center"/>
          </w:tcPr>
          <w:p w:rsidR="000A0445" w:rsidRPr="002D778E" w:rsidRDefault="000A0445" w:rsidP="00864AA1">
            <w:pPr>
              <w:jc w:val="center"/>
            </w:pPr>
            <w:r w:rsidRPr="002D778E">
              <w:t>105</w:t>
            </w:r>
          </w:p>
        </w:tc>
        <w:tc>
          <w:tcPr>
            <w:tcW w:w="902" w:type="dxa"/>
            <w:tcBorders>
              <w:top w:val="single" w:sz="18" w:space="0" w:color="auto"/>
              <w:bottom w:val="single" w:sz="4" w:space="0" w:color="auto"/>
              <w:right w:val="single" w:sz="18" w:space="0" w:color="auto"/>
            </w:tcBorders>
            <w:vAlign w:val="center"/>
          </w:tcPr>
          <w:p w:rsidR="000A0445" w:rsidRPr="00F33F0E" w:rsidRDefault="000A0445" w:rsidP="00864AA1">
            <w:pPr>
              <w:jc w:val="center"/>
            </w:pPr>
            <w:r>
              <w:t>60</w:t>
            </w:r>
          </w:p>
        </w:tc>
      </w:tr>
      <w:tr w:rsidR="000A0445" w:rsidRPr="002D778E" w:rsidTr="00864AA1">
        <w:trPr>
          <w:trHeight w:val="324"/>
          <w:jc w:val="center"/>
        </w:trPr>
        <w:tc>
          <w:tcPr>
            <w:tcW w:w="4147" w:type="dxa"/>
            <w:gridSpan w:val="3"/>
            <w:tcBorders>
              <w:left w:val="single" w:sz="18" w:space="0" w:color="auto"/>
              <w:bottom w:val="single" w:sz="18" w:space="0" w:color="auto"/>
            </w:tcBorders>
            <w:shd w:val="clear" w:color="auto" w:fill="E0E0E0"/>
            <w:vAlign w:val="center"/>
          </w:tcPr>
          <w:p w:rsidR="000A0445" w:rsidRPr="002D778E" w:rsidRDefault="000A0445" w:rsidP="00864AA1">
            <w:r>
              <w:t>УкупноА</w:t>
            </w:r>
            <w:r w:rsidR="003A695D">
              <w:t>1+A2</w:t>
            </w:r>
            <w:r w:rsidRPr="002D778E">
              <w:t xml:space="preserve">+ </w:t>
            </w:r>
            <w:r>
              <w:t>Б</w:t>
            </w:r>
            <w:r w:rsidRPr="002D778E">
              <w:t>:</w:t>
            </w:r>
          </w:p>
        </w:tc>
        <w:tc>
          <w:tcPr>
            <w:tcW w:w="1659" w:type="dxa"/>
            <w:gridSpan w:val="2"/>
            <w:tcBorders>
              <w:bottom w:val="single" w:sz="18" w:space="0" w:color="auto"/>
            </w:tcBorders>
            <w:shd w:val="clear" w:color="auto" w:fill="E0E0E0"/>
            <w:vAlign w:val="center"/>
          </w:tcPr>
          <w:p w:rsidR="000A0445" w:rsidRPr="002D778E" w:rsidRDefault="003A695D" w:rsidP="00864AA1">
            <w:pPr>
              <w:jc w:val="center"/>
            </w:pPr>
            <w:r>
              <w:t>33</w:t>
            </w:r>
          </w:p>
        </w:tc>
        <w:tc>
          <w:tcPr>
            <w:tcW w:w="2154" w:type="dxa"/>
            <w:gridSpan w:val="6"/>
            <w:tcBorders>
              <w:bottom w:val="single" w:sz="18" w:space="0" w:color="auto"/>
            </w:tcBorders>
            <w:shd w:val="clear" w:color="auto" w:fill="E0E0E0"/>
            <w:vAlign w:val="center"/>
          </w:tcPr>
          <w:p w:rsidR="000A0445" w:rsidRPr="002D778E" w:rsidRDefault="003A695D" w:rsidP="003A695D">
            <w:pPr>
              <w:jc w:val="center"/>
            </w:pPr>
            <w:r>
              <w:t>1155</w:t>
            </w:r>
          </w:p>
        </w:tc>
        <w:tc>
          <w:tcPr>
            <w:tcW w:w="902" w:type="dxa"/>
            <w:tcBorders>
              <w:bottom w:val="single" w:sz="18" w:space="0" w:color="auto"/>
              <w:right w:val="single" w:sz="18" w:space="0" w:color="auto"/>
            </w:tcBorders>
            <w:shd w:val="clear" w:color="auto" w:fill="E0E0E0"/>
            <w:vAlign w:val="center"/>
          </w:tcPr>
          <w:p w:rsidR="000A0445" w:rsidRPr="00285C01" w:rsidRDefault="003A695D" w:rsidP="00864AA1">
            <w:pPr>
              <w:jc w:val="center"/>
            </w:pPr>
            <w:r>
              <w:t>60</w:t>
            </w:r>
          </w:p>
        </w:tc>
      </w:tr>
      <w:tr w:rsidR="000A0445" w:rsidRPr="002D778E" w:rsidTr="00864AA1">
        <w:trPr>
          <w:trHeight w:val="324"/>
          <w:jc w:val="center"/>
        </w:trPr>
        <w:tc>
          <w:tcPr>
            <w:tcW w:w="4147" w:type="dxa"/>
            <w:gridSpan w:val="3"/>
            <w:tcBorders>
              <w:top w:val="single" w:sz="18" w:space="0" w:color="auto"/>
              <w:left w:val="single" w:sz="18" w:space="0" w:color="auto"/>
              <w:bottom w:val="single" w:sz="18" w:space="0" w:color="auto"/>
            </w:tcBorders>
            <w:shd w:val="clear" w:color="auto" w:fill="FF99CC"/>
            <w:vAlign w:val="center"/>
          </w:tcPr>
          <w:p w:rsidR="000A0445" w:rsidRPr="00656DAB" w:rsidRDefault="000A0445" w:rsidP="00864AA1">
            <w:pPr>
              <w:rPr>
                <w:b/>
              </w:rPr>
            </w:pPr>
            <w:r w:rsidRPr="00656DAB">
              <w:rPr>
                <w:b/>
              </w:rPr>
              <w:t xml:space="preserve">Укупно </w:t>
            </w:r>
            <w:r w:rsidRPr="00656DAB">
              <w:rPr>
                <w:b/>
                <w:lang w:val="sr-Cyrl-CS"/>
              </w:rPr>
              <w:t>ч</w:t>
            </w:r>
            <w:r w:rsidRPr="00656DAB">
              <w:rPr>
                <w:b/>
              </w:rPr>
              <w:t>асова:</w:t>
            </w:r>
          </w:p>
        </w:tc>
        <w:tc>
          <w:tcPr>
            <w:tcW w:w="1659" w:type="dxa"/>
            <w:gridSpan w:val="2"/>
            <w:tcBorders>
              <w:top w:val="single" w:sz="18" w:space="0" w:color="auto"/>
              <w:bottom w:val="single" w:sz="18" w:space="0" w:color="auto"/>
            </w:tcBorders>
            <w:shd w:val="clear" w:color="auto" w:fill="FF99CC"/>
            <w:vAlign w:val="center"/>
          </w:tcPr>
          <w:p w:rsidR="000A0445" w:rsidRPr="00656DAB" w:rsidRDefault="003A695D" w:rsidP="00864AA1">
            <w:pPr>
              <w:jc w:val="center"/>
              <w:rPr>
                <w:b/>
              </w:rPr>
            </w:pPr>
            <w:r>
              <w:rPr>
                <w:b/>
              </w:rPr>
              <w:t>33</w:t>
            </w:r>
          </w:p>
        </w:tc>
        <w:tc>
          <w:tcPr>
            <w:tcW w:w="3056" w:type="dxa"/>
            <w:gridSpan w:val="7"/>
            <w:tcBorders>
              <w:top w:val="single" w:sz="18" w:space="0" w:color="auto"/>
              <w:bottom w:val="single" w:sz="18" w:space="0" w:color="auto"/>
              <w:right w:val="single" w:sz="18" w:space="0" w:color="auto"/>
            </w:tcBorders>
            <w:shd w:val="clear" w:color="auto" w:fill="FF99CC"/>
            <w:vAlign w:val="center"/>
          </w:tcPr>
          <w:p w:rsidR="000A0445" w:rsidRPr="00656DAB" w:rsidRDefault="003A695D" w:rsidP="00864AA1">
            <w:pPr>
              <w:jc w:val="center"/>
              <w:rPr>
                <w:b/>
              </w:rPr>
            </w:pPr>
            <w:r>
              <w:rPr>
                <w:b/>
              </w:rPr>
              <w:t>1245</w:t>
            </w:r>
          </w:p>
        </w:tc>
      </w:tr>
    </w:tbl>
    <w:p w:rsidR="00F35CD2" w:rsidRDefault="00F35CD2" w:rsidP="00FC1CE3">
      <w:pPr>
        <w:rPr>
          <w:b/>
        </w:rPr>
      </w:pPr>
    </w:p>
    <w:p w:rsidR="00DB1766" w:rsidRDefault="00DB1766" w:rsidP="00FC1CE3">
      <w:pPr>
        <w:rPr>
          <w:b/>
        </w:rPr>
      </w:pPr>
    </w:p>
    <w:p w:rsidR="00466F62" w:rsidRDefault="00466F62" w:rsidP="00FC1CE3">
      <w:pPr>
        <w:rPr>
          <w:b/>
        </w:rPr>
      </w:pPr>
    </w:p>
    <w:p w:rsidR="00466F62" w:rsidRDefault="00466F62" w:rsidP="00FC1CE3">
      <w:pPr>
        <w:rPr>
          <w:b/>
        </w:rPr>
      </w:pPr>
    </w:p>
    <w:tbl>
      <w:tblPr>
        <w:tblStyle w:val="TableGrid"/>
        <w:tblW w:w="0" w:type="auto"/>
        <w:tblInd w:w="918" w:type="dxa"/>
        <w:tblLook w:val="04A0"/>
      </w:tblPr>
      <w:tblGrid>
        <w:gridCol w:w="810"/>
        <w:gridCol w:w="4690"/>
        <w:gridCol w:w="2780"/>
      </w:tblGrid>
      <w:tr w:rsidR="00765A4F" w:rsidRPr="00E50756" w:rsidTr="0019387D">
        <w:tc>
          <w:tcPr>
            <w:tcW w:w="810" w:type="dxa"/>
          </w:tcPr>
          <w:p w:rsidR="00765A4F" w:rsidRPr="00E50756" w:rsidRDefault="00765A4F" w:rsidP="0019387D">
            <w:pPr>
              <w:rPr>
                <w:sz w:val="18"/>
                <w:szCs w:val="18"/>
              </w:rPr>
            </w:pPr>
            <w:r w:rsidRPr="00E50756">
              <w:rPr>
                <w:sz w:val="18"/>
                <w:szCs w:val="18"/>
              </w:rPr>
              <w:t>Редни број</w:t>
            </w:r>
          </w:p>
        </w:tc>
        <w:tc>
          <w:tcPr>
            <w:tcW w:w="4690" w:type="dxa"/>
          </w:tcPr>
          <w:p w:rsidR="00765A4F" w:rsidRPr="00E50756" w:rsidRDefault="00765A4F" w:rsidP="0019387D">
            <w:pPr>
              <w:rPr>
                <w:sz w:val="18"/>
                <w:szCs w:val="18"/>
              </w:rPr>
            </w:pPr>
            <w:r w:rsidRPr="00E50756">
              <w:rPr>
                <w:sz w:val="18"/>
                <w:szCs w:val="18"/>
              </w:rPr>
              <w:t>Остали облици васпитно – образовног рада</w:t>
            </w:r>
          </w:p>
        </w:tc>
        <w:tc>
          <w:tcPr>
            <w:tcW w:w="2780" w:type="dxa"/>
          </w:tcPr>
          <w:p w:rsidR="00765A4F" w:rsidRPr="00E50756" w:rsidRDefault="00765A4F" w:rsidP="0019387D">
            <w:pPr>
              <w:rPr>
                <w:sz w:val="18"/>
                <w:szCs w:val="18"/>
              </w:rPr>
            </w:pPr>
            <w:r w:rsidRPr="00E50756">
              <w:rPr>
                <w:sz w:val="18"/>
                <w:szCs w:val="18"/>
              </w:rPr>
              <w:t>годишње</w:t>
            </w:r>
          </w:p>
        </w:tc>
      </w:tr>
      <w:tr w:rsidR="00765A4F" w:rsidRPr="00640376" w:rsidTr="0019387D">
        <w:tc>
          <w:tcPr>
            <w:tcW w:w="810" w:type="dxa"/>
          </w:tcPr>
          <w:p w:rsidR="00765A4F" w:rsidRPr="00640376" w:rsidRDefault="00765A4F" w:rsidP="0019387D">
            <w:r w:rsidRPr="00640376">
              <w:t>1.</w:t>
            </w:r>
          </w:p>
        </w:tc>
        <w:tc>
          <w:tcPr>
            <w:tcW w:w="4690" w:type="dxa"/>
          </w:tcPr>
          <w:p w:rsidR="00765A4F" w:rsidRPr="00352B2E" w:rsidRDefault="00765A4F" w:rsidP="0019387D">
            <w:pPr>
              <w:rPr>
                <w:sz w:val="20"/>
                <w:szCs w:val="20"/>
              </w:rPr>
            </w:pPr>
            <w:r w:rsidRPr="00352B2E">
              <w:rPr>
                <w:sz w:val="20"/>
                <w:szCs w:val="20"/>
              </w:rPr>
              <w:t>Час одељ. старешине</w:t>
            </w:r>
          </w:p>
        </w:tc>
        <w:tc>
          <w:tcPr>
            <w:tcW w:w="2780" w:type="dxa"/>
          </w:tcPr>
          <w:p w:rsidR="00765A4F" w:rsidRPr="00352B2E" w:rsidRDefault="00765A4F" w:rsidP="0019387D">
            <w:pPr>
              <w:rPr>
                <w:sz w:val="20"/>
                <w:szCs w:val="20"/>
              </w:rPr>
            </w:pPr>
            <w:r>
              <w:rPr>
                <w:sz w:val="20"/>
                <w:szCs w:val="20"/>
              </w:rPr>
              <w:t>70</w:t>
            </w:r>
          </w:p>
        </w:tc>
      </w:tr>
      <w:tr w:rsidR="00765A4F" w:rsidRPr="00640376" w:rsidTr="0019387D">
        <w:tc>
          <w:tcPr>
            <w:tcW w:w="810" w:type="dxa"/>
          </w:tcPr>
          <w:p w:rsidR="00765A4F" w:rsidRPr="00640376" w:rsidRDefault="00765A4F" w:rsidP="0019387D">
            <w:r w:rsidRPr="00640376">
              <w:t>2.</w:t>
            </w:r>
          </w:p>
        </w:tc>
        <w:tc>
          <w:tcPr>
            <w:tcW w:w="4690" w:type="dxa"/>
          </w:tcPr>
          <w:p w:rsidR="00765A4F" w:rsidRPr="00352B2E" w:rsidRDefault="00765A4F" w:rsidP="0019387D">
            <w:pPr>
              <w:rPr>
                <w:sz w:val="20"/>
                <w:szCs w:val="20"/>
              </w:rPr>
            </w:pPr>
            <w:r w:rsidRPr="00352B2E">
              <w:rPr>
                <w:sz w:val="20"/>
                <w:szCs w:val="20"/>
              </w:rPr>
              <w:t>Додатни рад</w:t>
            </w:r>
          </w:p>
        </w:tc>
        <w:tc>
          <w:tcPr>
            <w:tcW w:w="2780" w:type="dxa"/>
          </w:tcPr>
          <w:p w:rsidR="00765A4F" w:rsidRPr="00352B2E" w:rsidRDefault="00765A4F" w:rsidP="0019387D">
            <w:pPr>
              <w:rPr>
                <w:sz w:val="20"/>
                <w:szCs w:val="20"/>
              </w:rPr>
            </w:pPr>
            <w:r w:rsidRPr="00352B2E">
              <w:rPr>
                <w:sz w:val="20"/>
                <w:szCs w:val="20"/>
              </w:rPr>
              <w:t>до 30</w:t>
            </w:r>
          </w:p>
        </w:tc>
      </w:tr>
      <w:tr w:rsidR="00765A4F" w:rsidRPr="00640376" w:rsidTr="0019387D">
        <w:tc>
          <w:tcPr>
            <w:tcW w:w="810" w:type="dxa"/>
          </w:tcPr>
          <w:p w:rsidR="00765A4F" w:rsidRPr="00640376" w:rsidRDefault="00765A4F" w:rsidP="0019387D">
            <w:r w:rsidRPr="00640376">
              <w:t>3.</w:t>
            </w:r>
          </w:p>
        </w:tc>
        <w:tc>
          <w:tcPr>
            <w:tcW w:w="4690" w:type="dxa"/>
          </w:tcPr>
          <w:p w:rsidR="00765A4F" w:rsidRPr="00352B2E" w:rsidRDefault="00765A4F" w:rsidP="0019387D">
            <w:pPr>
              <w:rPr>
                <w:sz w:val="20"/>
                <w:szCs w:val="20"/>
              </w:rPr>
            </w:pPr>
            <w:r w:rsidRPr="00352B2E">
              <w:rPr>
                <w:sz w:val="20"/>
                <w:szCs w:val="20"/>
              </w:rPr>
              <w:t>Допунски рад</w:t>
            </w:r>
          </w:p>
        </w:tc>
        <w:tc>
          <w:tcPr>
            <w:tcW w:w="2780" w:type="dxa"/>
          </w:tcPr>
          <w:p w:rsidR="00765A4F" w:rsidRPr="00352B2E" w:rsidRDefault="00765A4F" w:rsidP="0019387D">
            <w:pPr>
              <w:rPr>
                <w:sz w:val="20"/>
                <w:szCs w:val="20"/>
              </w:rPr>
            </w:pPr>
            <w:r w:rsidRPr="00352B2E">
              <w:rPr>
                <w:sz w:val="20"/>
                <w:szCs w:val="20"/>
              </w:rPr>
              <w:t>до 30</w:t>
            </w:r>
          </w:p>
        </w:tc>
      </w:tr>
      <w:tr w:rsidR="00765A4F" w:rsidRPr="00640376" w:rsidTr="0019387D">
        <w:tc>
          <w:tcPr>
            <w:tcW w:w="810" w:type="dxa"/>
          </w:tcPr>
          <w:p w:rsidR="00765A4F" w:rsidRPr="00640376" w:rsidRDefault="00765A4F" w:rsidP="0019387D">
            <w:r w:rsidRPr="00640376">
              <w:t>4.</w:t>
            </w:r>
          </w:p>
        </w:tc>
        <w:tc>
          <w:tcPr>
            <w:tcW w:w="4690" w:type="dxa"/>
          </w:tcPr>
          <w:p w:rsidR="00765A4F" w:rsidRPr="00352B2E" w:rsidRDefault="00765A4F" w:rsidP="0019387D">
            <w:pPr>
              <w:rPr>
                <w:sz w:val="20"/>
                <w:szCs w:val="20"/>
              </w:rPr>
            </w:pPr>
            <w:r w:rsidRPr="00352B2E">
              <w:rPr>
                <w:sz w:val="20"/>
                <w:szCs w:val="20"/>
              </w:rPr>
              <w:t>Припремни рад</w:t>
            </w:r>
          </w:p>
        </w:tc>
        <w:tc>
          <w:tcPr>
            <w:tcW w:w="2780" w:type="dxa"/>
          </w:tcPr>
          <w:p w:rsidR="00765A4F" w:rsidRPr="00352B2E" w:rsidRDefault="00765A4F" w:rsidP="0019387D">
            <w:pPr>
              <w:rPr>
                <w:sz w:val="20"/>
                <w:szCs w:val="20"/>
              </w:rPr>
            </w:pPr>
            <w:r w:rsidRPr="00352B2E">
              <w:rPr>
                <w:sz w:val="20"/>
                <w:szCs w:val="20"/>
              </w:rPr>
              <w:t>до 30</w:t>
            </w:r>
          </w:p>
        </w:tc>
      </w:tr>
    </w:tbl>
    <w:p w:rsidR="00765A4F" w:rsidRDefault="00765A4F" w:rsidP="00765A4F"/>
    <w:tbl>
      <w:tblPr>
        <w:tblStyle w:val="TableGrid"/>
        <w:tblW w:w="0" w:type="auto"/>
        <w:tblInd w:w="918" w:type="dxa"/>
        <w:tblLook w:val="04A0"/>
      </w:tblPr>
      <w:tblGrid>
        <w:gridCol w:w="681"/>
        <w:gridCol w:w="4500"/>
        <w:gridCol w:w="1260"/>
        <w:gridCol w:w="1839"/>
      </w:tblGrid>
      <w:tr w:rsidR="00765A4F" w:rsidRPr="00E50756" w:rsidTr="0019387D">
        <w:tc>
          <w:tcPr>
            <w:tcW w:w="681" w:type="dxa"/>
          </w:tcPr>
          <w:p w:rsidR="00765A4F" w:rsidRPr="00E50756" w:rsidRDefault="00765A4F" w:rsidP="0019387D">
            <w:pPr>
              <w:rPr>
                <w:sz w:val="18"/>
                <w:szCs w:val="18"/>
              </w:rPr>
            </w:pPr>
            <w:r w:rsidRPr="00E50756">
              <w:rPr>
                <w:sz w:val="18"/>
                <w:szCs w:val="18"/>
              </w:rPr>
              <w:t>Редни број</w:t>
            </w:r>
          </w:p>
        </w:tc>
        <w:tc>
          <w:tcPr>
            <w:tcW w:w="4500" w:type="dxa"/>
          </w:tcPr>
          <w:p w:rsidR="00765A4F" w:rsidRPr="00E50756" w:rsidRDefault="00765A4F" w:rsidP="0019387D">
            <w:pPr>
              <w:rPr>
                <w:sz w:val="18"/>
                <w:szCs w:val="18"/>
              </w:rPr>
            </w:pPr>
            <w:r w:rsidRPr="00E50756">
              <w:rPr>
                <w:sz w:val="18"/>
                <w:szCs w:val="18"/>
              </w:rPr>
              <w:t>Факултативни облици васпитно – образовног рада</w:t>
            </w:r>
          </w:p>
          <w:p w:rsidR="00765A4F" w:rsidRPr="00E50756" w:rsidRDefault="00765A4F" w:rsidP="0019387D">
            <w:pPr>
              <w:rPr>
                <w:sz w:val="18"/>
                <w:szCs w:val="18"/>
              </w:rPr>
            </w:pPr>
          </w:p>
        </w:tc>
        <w:tc>
          <w:tcPr>
            <w:tcW w:w="1260" w:type="dxa"/>
          </w:tcPr>
          <w:p w:rsidR="00765A4F" w:rsidRPr="00E50756" w:rsidRDefault="00765A4F" w:rsidP="0019387D">
            <w:pPr>
              <w:rPr>
                <w:sz w:val="18"/>
                <w:szCs w:val="18"/>
              </w:rPr>
            </w:pPr>
            <w:r w:rsidRPr="00E50756">
              <w:rPr>
                <w:sz w:val="18"/>
                <w:szCs w:val="18"/>
              </w:rPr>
              <w:t xml:space="preserve">дани </w:t>
            </w:r>
          </w:p>
          <w:p w:rsidR="00765A4F" w:rsidRPr="00E50756" w:rsidRDefault="00765A4F" w:rsidP="0019387D">
            <w:pPr>
              <w:rPr>
                <w:sz w:val="18"/>
                <w:szCs w:val="18"/>
              </w:rPr>
            </w:pPr>
          </w:p>
        </w:tc>
        <w:tc>
          <w:tcPr>
            <w:tcW w:w="1839" w:type="dxa"/>
          </w:tcPr>
          <w:p w:rsidR="00765A4F" w:rsidRPr="00E50756" w:rsidRDefault="00765A4F" w:rsidP="0019387D">
            <w:pPr>
              <w:rPr>
                <w:sz w:val="18"/>
                <w:szCs w:val="18"/>
              </w:rPr>
            </w:pPr>
            <w:r w:rsidRPr="00E50756">
              <w:rPr>
                <w:sz w:val="18"/>
                <w:szCs w:val="18"/>
              </w:rPr>
              <w:t>часови</w:t>
            </w:r>
          </w:p>
        </w:tc>
      </w:tr>
      <w:tr w:rsidR="00765A4F" w:rsidRPr="00352B2E" w:rsidTr="0019387D">
        <w:tc>
          <w:tcPr>
            <w:tcW w:w="681" w:type="dxa"/>
          </w:tcPr>
          <w:p w:rsidR="00765A4F" w:rsidRPr="00352B2E" w:rsidRDefault="00765A4F" w:rsidP="0019387D">
            <w:pPr>
              <w:rPr>
                <w:sz w:val="20"/>
                <w:szCs w:val="20"/>
              </w:rPr>
            </w:pPr>
            <w:r w:rsidRPr="00352B2E">
              <w:rPr>
                <w:sz w:val="20"/>
                <w:szCs w:val="20"/>
              </w:rPr>
              <w:t>1.</w:t>
            </w:r>
          </w:p>
        </w:tc>
        <w:tc>
          <w:tcPr>
            <w:tcW w:w="4500" w:type="dxa"/>
          </w:tcPr>
          <w:p w:rsidR="00765A4F" w:rsidRPr="00352B2E" w:rsidRDefault="00765A4F" w:rsidP="0019387D">
            <w:pPr>
              <w:rPr>
                <w:sz w:val="20"/>
                <w:szCs w:val="20"/>
              </w:rPr>
            </w:pPr>
            <w:r w:rsidRPr="00352B2E">
              <w:rPr>
                <w:sz w:val="20"/>
                <w:szCs w:val="20"/>
              </w:rPr>
              <w:t>Екскурзије</w:t>
            </w:r>
          </w:p>
        </w:tc>
        <w:tc>
          <w:tcPr>
            <w:tcW w:w="1260" w:type="dxa"/>
          </w:tcPr>
          <w:p w:rsidR="00765A4F" w:rsidRPr="006273A6" w:rsidRDefault="00765A4F" w:rsidP="0019387D">
            <w:pPr>
              <w:rPr>
                <w:sz w:val="20"/>
                <w:szCs w:val="20"/>
              </w:rPr>
            </w:pPr>
            <w:r>
              <w:rPr>
                <w:sz w:val="20"/>
                <w:szCs w:val="20"/>
              </w:rPr>
              <w:t>до 3</w:t>
            </w:r>
          </w:p>
          <w:p w:rsidR="00765A4F" w:rsidRPr="00C27693" w:rsidRDefault="00765A4F" w:rsidP="0019387D">
            <w:pPr>
              <w:rPr>
                <w:sz w:val="20"/>
                <w:szCs w:val="20"/>
              </w:rPr>
            </w:pPr>
            <w:r w:rsidRPr="00352B2E">
              <w:rPr>
                <w:sz w:val="20"/>
                <w:szCs w:val="20"/>
              </w:rPr>
              <w:t>дана</w:t>
            </w:r>
          </w:p>
        </w:tc>
        <w:tc>
          <w:tcPr>
            <w:tcW w:w="1839" w:type="dxa"/>
          </w:tcPr>
          <w:p w:rsidR="00765A4F" w:rsidRPr="00352B2E" w:rsidRDefault="00765A4F" w:rsidP="0019387D">
            <w:pPr>
              <w:rPr>
                <w:sz w:val="20"/>
                <w:szCs w:val="20"/>
              </w:rPr>
            </w:pPr>
          </w:p>
        </w:tc>
      </w:tr>
      <w:tr w:rsidR="00765A4F" w:rsidRPr="00352B2E" w:rsidTr="0019387D">
        <w:tc>
          <w:tcPr>
            <w:tcW w:w="681" w:type="dxa"/>
          </w:tcPr>
          <w:p w:rsidR="00765A4F" w:rsidRPr="00352B2E" w:rsidRDefault="00765A4F" w:rsidP="0019387D">
            <w:pPr>
              <w:rPr>
                <w:sz w:val="20"/>
                <w:szCs w:val="20"/>
              </w:rPr>
            </w:pPr>
            <w:r w:rsidRPr="00352B2E">
              <w:rPr>
                <w:sz w:val="20"/>
                <w:szCs w:val="20"/>
              </w:rPr>
              <w:t>2.</w:t>
            </w:r>
          </w:p>
        </w:tc>
        <w:tc>
          <w:tcPr>
            <w:tcW w:w="4500" w:type="dxa"/>
          </w:tcPr>
          <w:p w:rsidR="00765A4F" w:rsidRPr="00352B2E" w:rsidRDefault="00765A4F" w:rsidP="0019387D">
            <w:pPr>
              <w:rPr>
                <w:sz w:val="20"/>
                <w:szCs w:val="20"/>
              </w:rPr>
            </w:pPr>
            <w:r w:rsidRPr="00352B2E">
              <w:rPr>
                <w:sz w:val="20"/>
                <w:szCs w:val="20"/>
              </w:rPr>
              <w:t>Други предмети</w:t>
            </w:r>
          </w:p>
        </w:tc>
        <w:tc>
          <w:tcPr>
            <w:tcW w:w="1260" w:type="dxa"/>
          </w:tcPr>
          <w:p w:rsidR="00765A4F" w:rsidRPr="00352B2E" w:rsidRDefault="00765A4F" w:rsidP="0019387D">
            <w:pPr>
              <w:rPr>
                <w:sz w:val="20"/>
                <w:szCs w:val="20"/>
              </w:rPr>
            </w:pPr>
          </w:p>
        </w:tc>
        <w:tc>
          <w:tcPr>
            <w:tcW w:w="1839" w:type="dxa"/>
          </w:tcPr>
          <w:p w:rsidR="00765A4F" w:rsidRPr="00352B2E" w:rsidRDefault="00765A4F" w:rsidP="0019387D">
            <w:pPr>
              <w:rPr>
                <w:sz w:val="20"/>
                <w:szCs w:val="20"/>
              </w:rPr>
            </w:pPr>
            <w:r w:rsidRPr="00352B2E">
              <w:rPr>
                <w:sz w:val="20"/>
                <w:szCs w:val="20"/>
              </w:rPr>
              <w:t>1- 2часа</w:t>
            </w:r>
          </w:p>
          <w:p w:rsidR="00765A4F" w:rsidRPr="00352B2E" w:rsidRDefault="00765A4F" w:rsidP="0019387D">
            <w:pPr>
              <w:tabs>
                <w:tab w:val="left" w:pos="882"/>
              </w:tabs>
              <w:rPr>
                <w:sz w:val="20"/>
                <w:szCs w:val="20"/>
              </w:rPr>
            </w:pPr>
            <w:r w:rsidRPr="00352B2E">
              <w:rPr>
                <w:sz w:val="20"/>
                <w:szCs w:val="20"/>
              </w:rPr>
              <w:t>недељно</w:t>
            </w:r>
          </w:p>
        </w:tc>
      </w:tr>
      <w:tr w:rsidR="00765A4F" w:rsidRPr="00352B2E" w:rsidTr="0019387D">
        <w:tc>
          <w:tcPr>
            <w:tcW w:w="681" w:type="dxa"/>
          </w:tcPr>
          <w:p w:rsidR="00765A4F" w:rsidRPr="00352B2E" w:rsidRDefault="00765A4F" w:rsidP="0019387D">
            <w:pPr>
              <w:rPr>
                <w:sz w:val="20"/>
                <w:szCs w:val="20"/>
              </w:rPr>
            </w:pPr>
            <w:r w:rsidRPr="00352B2E">
              <w:rPr>
                <w:sz w:val="20"/>
                <w:szCs w:val="20"/>
              </w:rPr>
              <w:t>3.</w:t>
            </w:r>
          </w:p>
        </w:tc>
        <w:tc>
          <w:tcPr>
            <w:tcW w:w="4500" w:type="dxa"/>
          </w:tcPr>
          <w:p w:rsidR="00765A4F" w:rsidRPr="00352B2E" w:rsidRDefault="00765A4F" w:rsidP="0019387D">
            <w:pPr>
              <w:rPr>
                <w:sz w:val="20"/>
                <w:szCs w:val="20"/>
              </w:rPr>
            </w:pPr>
            <w:r w:rsidRPr="00352B2E">
              <w:rPr>
                <w:sz w:val="20"/>
                <w:szCs w:val="20"/>
              </w:rPr>
              <w:t xml:space="preserve">Стваралачке и слободне активности ученика/секције и др./ </w:t>
            </w:r>
          </w:p>
        </w:tc>
        <w:tc>
          <w:tcPr>
            <w:tcW w:w="1260" w:type="dxa"/>
          </w:tcPr>
          <w:p w:rsidR="00765A4F" w:rsidRPr="00352B2E" w:rsidRDefault="00765A4F" w:rsidP="0019387D">
            <w:pPr>
              <w:rPr>
                <w:sz w:val="20"/>
                <w:szCs w:val="20"/>
              </w:rPr>
            </w:pPr>
          </w:p>
        </w:tc>
        <w:tc>
          <w:tcPr>
            <w:tcW w:w="1839" w:type="dxa"/>
          </w:tcPr>
          <w:p w:rsidR="00765A4F" w:rsidRPr="00352B2E" w:rsidRDefault="00765A4F" w:rsidP="0019387D">
            <w:pPr>
              <w:rPr>
                <w:sz w:val="20"/>
                <w:szCs w:val="20"/>
              </w:rPr>
            </w:pPr>
            <w:r w:rsidRPr="00352B2E">
              <w:rPr>
                <w:sz w:val="20"/>
                <w:szCs w:val="20"/>
              </w:rPr>
              <w:t>30-60</w:t>
            </w:r>
          </w:p>
          <w:p w:rsidR="00765A4F" w:rsidRPr="00352B2E" w:rsidRDefault="00765A4F" w:rsidP="0019387D">
            <w:pPr>
              <w:rPr>
                <w:sz w:val="20"/>
                <w:szCs w:val="20"/>
              </w:rPr>
            </w:pPr>
            <w:r w:rsidRPr="00352B2E">
              <w:rPr>
                <w:sz w:val="20"/>
                <w:szCs w:val="20"/>
              </w:rPr>
              <w:t>часова годишње</w:t>
            </w:r>
          </w:p>
        </w:tc>
      </w:tr>
      <w:tr w:rsidR="00765A4F" w:rsidRPr="00352B2E" w:rsidTr="0019387D">
        <w:tc>
          <w:tcPr>
            <w:tcW w:w="681" w:type="dxa"/>
          </w:tcPr>
          <w:p w:rsidR="00765A4F" w:rsidRPr="00352B2E" w:rsidRDefault="00765A4F" w:rsidP="0019387D">
            <w:pPr>
              <w:rPr>
                <w:sz w:val="20"/>
                <w:szCs w:val="20"/>
              </w:rPr>
            </w:pPr>
            <w:r w:rsidRPr="00352B2E">
              <w:rPr>
                <w:sz w:val="20"/>
                <w:szCs w:val="20"/>
              </w:rPr>
              <w:t>4.</w:t>
            </w:r>
          </w:p>
        </w:tc>
        <w:tc>
          <w:tcPr>
            <w:tcW w:w="4500" w:type="dxa"/>
          </w:tcPr>
          <w:p w:rsidR="00765A4F" w:rsidRPr="00352B2E" w:rsidRDefault="00765A4F" w:rsidP="0019387D">
            <w:pPr>
              <w:rPr>
                <w:sz w:val="20"/>
                <w:szCs w:val="20"/>
              </w:rPr>
            </w:pPr>
            <w:r w:rsidRPr="00352B2E">
              <w:rPr>
                <w:sz w:val="20"/>
                <w:szCs w:val="20"/>
              </w:rPr>
              <w:t>Културне и јавне делатности школе</w:t>
            </w:r>
          </w:p>
        </w:tc>
        <w:tc>
          <w:tcPr>
            <w:tcW w:w="1260" w:type="dxa"/>
          </w:tcPr>
          <w:p w:rsidR="00765A4F" w:rsidRPr="00352B2E" w:rsidRDefault="00765A4F" w:rsidP="0019387D">
            <w:pPr>
              <w:rPr>
                <w:sz w:val="20"/>
                <w:szCs w:val="20"/>
              </w:rPr>
            </w:pPr>
            <w:r w:rsidRPr="00352B2E">
              <w:rPr>
                <w:sz w:val="20"/>
                <w:szCs w:val="20"/>
              </w:rPr>
              <w:t>2радна</w:t>
            </w:r>
          </w:p>
          <w:p w:rsidR="00765A4F" w:rsidRPr="00352B2E" w:rsidRDefault="00765A4F" w:rsidP="0019387D">
            <w:pPr>
              <w:rPr>
                <w:sz w:val="20"/>
                <w:szCs w:val="20"/>
              </w:rPr>
            </w:pPr>
            <w:r w:rsidRPr="00352B2E">
              <w:rPr>
                <w:sz w:val="20"/>
                <w:szCs w:val="20"/>
              </w:rPr>
              <w:t>дана</w:t>
            </w:r>
          </w:p>
        </w:tc>
        <w:tc>
          <w:tcPr>
            <w:tcW w:w="1839" w:type="dxa"/>
          </w:tcPr>
          <w:p w:rsidR="00765A4F" w:rsidRPr="00352B2E" w:rsidRDefault="00765A4F" w:rsidP="0019387D">
            <w:pPr>
              <w:rPr>
                <w:sz w:val="20"/>
                <w:szCs w:val="20"/>
              </w:rPr>
            </w:pPr>
          </w:p>
        </w:tc>
      </w:tr>
      <w:tr w:rsidR="00765A4F" w:rsidRPr="00352B2E" w:rsidTr="0019387D">
        <w:tc>
          <w:tcPr>
            <w:tcW w:w="681" w:type="dxa"/>
          </w:tcPr>
          <w:p w:rsidR="00765A4F" w:rsidRPr="00352B2E" w:rsidRDefault="00765A4F" w:rsidP="0019387D">
            <w:pPr>
              <w:rPr>
                <w:sz w:val="20"/>
                <w:szCs w:val="20"/>
              </w:rPr>
            </w:pPr>
            <w:r w:rsidRPr="00352B2E">
              <w:rPr>
                <w:sz w:val="20"/>
                <w:szCs w:val="20"/>
              </w:rPr>
              <w:t>5.</w:t>
            </w:r>
          </w:p>
        </w:tc>
        <w:tc>
          <w:tcPr>
            <w:tcW w:w="4500" w:type="dxa"/>
          </w:tcPr>
          <w:p w:rsidR="00765A4F" w:rsidRPr="00352B2E" w:rsidRDefault="00765A4F" w:rsidP="0019387D">
            <w:pPr>
              <w:rPr>
                <w:sz w:val="20"/>
                <w:szCs w:val="20"/>
              </w:rPr>
            </w:pPr>
            <w:r w:rsidRPr="00352B2E">
              <w:rPr>
                <w:sz w:val="20"/>
                <w:szCs w:val="20"/>
              </w:rPr>
              <w:t>Друштвене активности/ученички парламент, ученичке</w:t>
            </w:r>
          </w:p>
          <w:p w:rsidR="00765A4F" w:rsidRPr="00352B2E" w:rsidRDefault="00765A4F" w:rsidP="0019387D">
            <w:pPr>
              <w:rPr>
                <w:sz w:val="20"/>
                <w:szCs w:val="20"/>
              </w:rPr>
            </w:pPr>
            <w:r w:rsidRPr="00352B2E">
              <w:rPr>
                <w:sz w:val="20"/>
                <w:szCs w:val="20"/>
              </w:rPr>
              <w:t>организације/</w:t>
            </w:r>
          </w:p>
        </w:tc>
        <w:tc>
          <w:tcPr>
            <w:tcW w:w="1260" w:type="dxa"/>
          </w:tcPr>
          <w:p w:rsidR="00765A4F" w:rsidRPr="00352B2E" w:rsidRDefault="00765A4F" w:rsidP="0019387D">
            <w:pPr>
              <w:rPr>
                <w:sz w:val="20"/>
                <w:szCs w:val="20"/>
              </w:rPr>
            </w:pPr>
          </w:p>
        </w:tc>
        <w:tc>
          <w:tcPr>
            <w:tcW w:w="1839" w:type="dxa"/>
          </w:tcPr>
          <w:p w:rsidR="00765A4F" w:rsidRPr="00352B2E" w:rsidRDefault="00765A4F" w:rsidP="0019387D">
            <w:pPr>
              <w:rPr>
                <w:sz w:val="20"/>
                <w:szCs w:val="20"/>
              </w:rPr>
            </w:pPr>
            <w:r w:rsidRPr="00352B2E">
              <w:rPr>
                <w:sz w:val="20"/>
                <w:szCs w:val="20"/>
              </w:rPr>
              <w:t>15-30</w:t>
            </w:r>
          </w:p>
          <w:p w:rsidR="00765A4F" w:rsidRPr="00352B2E" w:rsidRDefault="00765A4F" w:rsidP="0019387D">
            <w:pPr>
              <w:rPr>
                <w:sz w:val="20"/>
                <w:szCs w:val="20"/>
              </w:rPr>
            </w:pPr>
            <w:r w:rsidRPr="00352B2E">
              <w:rPr>
                <w:sz w:val="20"/>
                <w:szCs w:val="20"/>
              </w:rPr>
              <w:t>часова</w:t>
            </w:r>
          </w:p>
          <w:p w:rsidR="00765A4F" w:rsidRPr="00352B2E" w:rsidRDefault="00765A4F" w:rsidP="0019387D">
            <w:pPr>
              <w:rPr>
                <w:sz w:val="20"/>
                <w:szCs w:val="20"/>
              </w:rPr>
            </w:pPr>
            <w:r w:rsidRPr="00352B2E">
              <w:rPr>
                <w:sz w:val="20"/>
                <w:szCs w:val="20"/>
              </w:rPr>
              <w:t>годишње</w:t>
            </w:r>
          </w:p>
        </w:tc>
      </w:tr>
    </w:tbl>
    <w:p w:rsidR="00765A4F" w:rsidRDefault="00765A4F" w:rsidP="00765A4F"/>
    <w:p w:rsidR="00765A4F" w:rsidRPr="003D1022" w:rsidRDefault="00765A4F" w:rsidP="00765A4F">
      <w:r w:rsidRPr="003D1022">
        <w:t>Подела одељења у групе</w:t>
      </w:r>
    </w:p>
    <w:p w:rsidR="00765A4F" w:rsidRDefault="00765A4F" w:rsidP="00765A4F"/>
    <w:tbl>
      <w:tblPr>
        <w:tblStyle w:val="TableGrid"/>
        <w:tblW w:w="0" w:type="auto"/>
        <w:tblInd w:w="828" w:type="dxa"/>
        <w:tblLook w:val="04A0"/>
      </w:tblPr>
      <w:tblGrid>
        <w:gridCol w:w="2145"/>
        <w:gridCol w:w="2535"/>
        <w:gridCol w:w="2464"/>
        <w:gridCol w:w="1226"/>
      </w:tblGrid>
      <w:tr w:rsidR="00765A4F" w:rsidTr="0019387D">
        <w:trPr>
          <w:trHeight w:val="426"/>
        </w:trPr>
        <w:tc>
          <w:tcPr>
            <w:tcW w:w="2145" w:type="dxa"/>
            <w:vMerge w:val="restart"/>
          </w:tcPr>
          <w:p w:rsidR="00765A4F" w:rsidRPr="0070208B" w:rsidRDefault="00765A4F"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765A4F" w:rsidRPr="0070208B" w:rsidRDefault="00765A4F" w:rsidP="0019387D">
            <w:pPr>
              <w:rPr>
                <w:sz w:val="20"/>
                <w:szCs w:val="20"/>
              </w:rPr>
            </w:pPr>
            <w:r>
              <w:rPr>
                <w:sz w:val="20"/>
                <w:szCs w:val="20"/>
              </w:rPr>
              <w:t>Г</w:t>
            </w:r>
            <w:r w:rsidRPr="0070208B">
              <w:rPr>
                <w:sz w:val="20"/>
                <w:szCs w:val="20"/>
              </w:rPr>
              <w:t>одишњи фонд часова</w:t>
            </w:r>
          </w:p>
        </w:tc>
        <w:tc>
          <w:tcPr>
            <w:tcW w:w="1226" w:type="dxa"/>
            <w:vMerge w:val="restart"/>
          </w:tcPr>
          <w:p w:rsidR="00765A4F" w:rsidRPr="0070208B" w:rsidRDefault="00765A4F" w:rsidP="0019387D">
            <w:pPr>
              <w:rPr>
                <w:sz w:val="20"/>
                <w:szCs w:val="20"/>
              </w:rPr>
            </w:pPr>
            <w:r w:rsidRPr="0070208B">
              <w:rPr>
                <w:sz w:val="20"/>
                <w:szCs w:val="20"/>
              </w:rPr>
              <w:t>Број</w:t>
            </w:r>
          </w:p>
          <w:p w:rsidR="00765A4F" w:rsidRPr="0070208B" w:rsidRDefault="00765A4F" w:rsidP="0019387D">
            <w:pPr>
              <w:rPr>
                <w:sz w:val="20"/>
                <w:szCs w:val="20"/>
              </w:rPr>
            </w:pPr>
            <w:r w:rsidRPr="0070208B">
              <w:rPr>
                <w:sz w:val="20"/>
                <w:szCs w:val="20"/>
              </w:rPr>
              <w:t>ученика у</w:t>
            </w:r>
          </w:p>
          <w:p w:rsidR="00765A4F" w:rsidRPr="00C27693" w:rsidRDefault="00765A4F" w:rsidP="0019387D">
            <w:pPr>
              <w:rPr>
                <w:sz w:val="20"/>
                <w:szCs w:val="20"/>
              </w:rPr>
            </w:pPr>
            <w:r w:rsidRPr="0070208B">
              <w:rPr>
                <w:sz w:val="20"/>
                <w:szCs w:val="20"/>
              </w:rPr>
              <w:t>групи до</w:t>
            </w:r>
          </w:p>
        </w:tc>
      </w:tr>
      <w:tr w:rsidR="00765A4F" w:rsidTr="0019387D">
        <w:trPr>
          <w:trHeight w:val="426"/>
        </w:trPr>
        <w:tc>
          <w:tcPr>
            <w:tcW w:w="2145" w:type="dxa"/>
            <w:vMerge/>
          </w:tcPr>
          <w:p w:rsidR="00765A4F" w:rsidRPr="0070208B" w:rsidRDefault="00765A4F" w:rsidP="0019387D">
            <w:pPr>
              <w:rPr>
                <w:sz w:val="20"/>
                <w:szCs w:val="20"/>
              </w:rPr>
            </w:pPr>
          </w:p>
        </w:tc>
        <w:tc>
          <w:tcPr>
            <w:tcW w:w="2535" w:type="dxa"/>
          </w:tcPr>
          <w:p w:rsidR="00765A4F" w:rsidRPr="00506DF3" w:rsidRDefault="00765A4F" w:rsidP="0019387D">
            <w:pPr>
              <w:rPr>
                <w:sz w:val="20"/>
                <w:szCs w:val="20"/>
              </w:rPr>
            </w:pPr>
            <w:r w:rsidRPr="00506DF3">
              <w:rPr>
                <w:sz w:val="20"/>
                <w:szCs w:val="20"/>
              </w:rPr>
              <w:t>Вежбе</w:t>
            </w:r>
          </w:p>
          <w:p w:rsidR="00765A4F" w:rsidRPr="00506DF3" w:rsidRDefault="00765A4F" w:rsidP="0019387D">
            <w:pPr>
              <w:rPr>
                <w:sz w:val="20"/>
                <w:szCs w:val="20"/>
              </w:rPr>
            </w:pPr>
          </w:p>
        </w:tc>
        <w:tc>
          <w:tcPr>
            <w:tcW w:w="2464" w:type="dxa"/>
          </w:tcPr>
          <w:p w:rsidR="00765A4F" w:rsidRPr="00506DF3" w:rsidRDefault="00765A4F"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226" w:type="dxa"/>
            <w:vMerge/>
          </w:tcPr>
          <w:p w:rsidR="00765A4F" w:rsidRPr="003D1022" w:rsidRDefault="00765A4F" w:rsidP="0019387D"/>
        </w:tc>
      </w:tr>
      <w:tr w:rsidR="00765A4F" w:rsidTr="0019387D">
        <w:tc>
          <w:tcPr>
            <w:tcW w:w="2145" w:type="dxa"/>
          </w:tcPr>
          <w:p w:rsidR="00765A4F" w:rsidRPr="00C27693" w:rsidRDefault="00765A4F" w:rsidP="0019387D">
            <w:pPr>
              <w:rPr>
                <w:sz w:val="20"/>
                <w:szCs w:val="20"/>
                <w:lang w:val="ru-RU"/>
              </w:rPr>
            </w:pPr>
            <w:r>
              <w:rPr>
                <w:sz w:val="20"/>
                <w:szCs w:val="20"/>
                <w:lang w:val="ru-RU"/>
              </w:rPr>
              <w:t>Рачунарство и информатика</w:t>
            </w:r>
          </w:p>
        </w:tc>
        <w:tc>
          <w:tcPr>
            <w:tcW w:w="2535" w:type="dxa"/>
          </w:tcPr>
          <w:p w:rsidR="00765A4F" w:rsidRDefault="00765A4F" w:rsidP="0019387D">
            <w:r>
              <w:t>70</w:t>
            </w:r>
          </w:p>
        </w:tc>
        <w:tc>
          <w:tcPr>
            <w:tcW w:w="2464" w:type="dxa"/>
          </w:tcPr>
          <w:p w:rsidR="00765A4F" w:rsidRDefault="00765A4F" w:rsidP="0019387D"/>
        </w:tc>
        <w:tc>
          <w:tcPr>
            <w:tcW w:w="1226" w:type="dxa"/>
          </w:tcPr>
          <w:p w:rsidR="00765A4F" w:rsidRPr="00765A4F" w:rsidRDefault="00765A4F" w:rsidP="0019387D">
            <w:r>
              <w:t>15</w:t>
            </w:r>
          </w:p>
        </w:tc>
      </w:tr>
      <w:tr w:rsidR="00765A4F" w:rsidTr="0019387D">
        <w:tc>
          <w:tcPr>
            <w:tcW w:w="2145" w:type="dxa"/>
          </w:tcPr>
          <w:p w:rsidR="00765A4F" w:rsidRPr="00C27693" w:rsidRDefault="00765A4F" w:rsidP="0019387D">
            <w:pPr>
              <w:rPr>
                <w:sz w:val="20"/>
                <w:szCs w:val="20"/>
              </w:rPr>
            </w:pPr>
            <w:r w:rsidRPr="00C27693">
              <w:rPr>
                <w:sz w:val="20"/>
                <w:szCs w:val="20"/>
                <w:lang w:val="ru-RU"/>
              </w:rPr>
              <w:t xml:space="preserve">Здравствена нега </w:t>
            </w:r>
          </w:p>
        </w:tc>
        <w:tc>
          <w:tcPr>
            <w:tcW w:w="2535" w:type="dxa"/>
          </w:tcPr>
          <w:p w:rsidR="00765A4F" w:rsidRDefault="00765A4F" w:rsidP="0019387D">
            <w:r>
              <w:t>35</w:t>
            </w:r>
          </w:p>
        </w:tc>
        <w:tc>
          <w:tcPr>
            <w:tcW w:w="2464" w:type="dxa"/>
          </w:tcPr>
          <w:p w:rsidR="00765A4F" w:rsidRDefault="00765A4F" w:rsidP="0019387D"/>
        </w:tc>
        <w:tc>
          <w:tcPr>
            <w:tcW w:w="1226" w:type="dxa"/>
          </w:tcPr>
          <w:p w:rsidR="00765A4F" w:rsidRDefault="00765A4F" w:rsidP="0019387D">
            <w:r w:rsidRPr="003D1022">
              <w:t>10</w:t>
            </w:r>
          </w:p>
        </w:tc>
      </w:tr>
      <w:tr w:rsidR="00765A4F" w:rsidTr="0019387D">
        <w:tc>
          <w:tcPr>
            <w:tcW w:w="2145" w:type="dxa"/>
          </w:tcPr>
          <w:p w:rsidR="00765A4F" w:rsidRPr="00C27693" w:rsidRDefault="00765A4F" w:rsidP="0019387D">
            <w:pPr>
              <w:rPr>
                <w:sz w:val="20"/>
                <w:szCs w:val="20"/>
                <w:lang w:val="ru-RU"/>
              </w:rPr>
            </w:pPr>
            <w:r>
              <w:rPr>
                <w:sz w:val="20"/>
                <w:szCs w:val="20"/>
                <w:lang w:val="ru-RU"/>
              </w:rPr>
              <w:t>Прва помоћ</w:t>
            </w:r>
          </w:p>
        </w:tc>
        <w:tc>
          <w:tcPr>
            <w:tcW w:w="2535" w:type="dxa"/>
          </w:tcPr>
          <w:p w:rsidR="00765A4F" w:rsidRDefault="00765A4F" w:rsidP="0019387D"/>
        </w:tc>
        <w:tc>
          <w:tcPr>
            <w:tcW w:w="2464" w:type="dxa"/>
          </w:tcPr>
          <w:p w:rsidR="00765A4F" w:rsidRDefault="00765A4F" w:rsidP="0019387D">
            <w:r>
              <w:t>60</w:t>
            </w:r>
          </w:p>
        </w:tc>
        <w:tc>
          <w:tcPr>
            <w:tcW w:w="1226" w:type="dxa"/>
          </w:tcPr>
          <w:p w:rsidR="00765A4F" w:rsidRPr="00765A4F" w:rsidRDefault="00765A4F" w:rsidP="0019387D">
            <w:r>
              <w:t>10</w:t>
            </w:r>
          </w:p>
        </w:tc>
      </w:tr>
    </w:tbl>
    <w:p w:rsidR="00DB1766" w:rsidRDefault="00DB1766" w:rsidP="00FC1CE3">
      <w:pPr>
        <w:rPr>
          <w:b/>
        </w:rPr>
      </w:pPr>
    </w:p>
    <w:p w:rsidR="00765A4F" w:rsidRDefault="00765A4F" w:rsidP="00FC1CE3">
      <w:pPr>
        <w:rPr>
          <w:b/>
        </w:rPr>
      </w:pPr>
    </w:p>
    <w:p w:rsidR="00F521D5" w:rsidRDefault="00F521D5" w:rsidP="00FC1CE3">
      <w:pPr>
        <w:rPr>
          <w:b/>
        </w:rPr>
      </w:pPr>
    </w:p>
    <w:p w:rsidR="00F521D5" w:rsidRDefault="00F521D5" w:rsidP="00F521D5">
      <w:pPr>
        <w:spacing w:line="0" w:lineRule="atLeast"/>
        <w:ind w:right="-239"/>
        <w:rPr>
          <w:sz w:val="23"/>
        </w:rPr>
      </w:pPr>
      <w:r>
        <w:rPr>
          <w:sz w:val="23"/>
        </w:rPr>
        <w:t>Наставни план и програм објављен је у '' Просветном гласнику – Службеном гласнику РС'',</w:t>
      </w:r>
    </w:p>
    <w:p w:rsidR="00F521D5" w:rsidRPr="00F92FE5" w:rsidRDefault="00F521D5" w:rsidP="00F521D5">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521D5" w:rsidRDefault="00F521D5" w:rsidP="00FC1CE3">
      <w:pPr>
        <w:rPr>
          <w:b/>
        </w:rPr>
      </w:pPr>
    </w:p>
    <w:p w:rsidR="00FC1CE3" w:rsidRDefault="00FC1CE3" w:rsidP="00FC1CE3">
      <w:pPr>
        <w:rPr>
          <w:b/>
        </w:rPr>
      </w:pPr>
      <w:r>
        <w:rPr>
          <w:b/>
        </w:rPr>
        <w:t xml:space="preserve">6.1.2. Остали облици васпитно образовног рада-програм допунске наставе                  </w:t>
      </w:r>
      <w:r w:rsidR="00F35CD2">
        <w:rPr>
          <w:b/>
        </w:rPr>
        <w:t xml:space="preserve">         за образовни профил г</w:t>
      </w:r>
      <w:r>
        <w:rPr>
          <w:b/>
        </w:rPr>
        <w:t>инеколошко –акушерска сестра  први разред</w:t>
      </w:r>
    </w:p>
    <w:p w:rsidR="00F521D5" w:rsidRDefault="00F521D5" w:rsidP="00FC1CE3">
      <w:pPr>
        <w:rPr>
          <w:b/>
        </w:rPr>
      </w:pPr>
    </w:p>
    <w:p w:rsidR="00FC1CE3" w:rsidRDefault="00FC1CE3" w:rsidP="00FC1CE3">
      <w:pPr>
        <w:rPr>
          <w:b/>
          <w:lang w:val="sr-Cyrl-CS"/>
        </w:rPr>
      </w:pPr>
      <w:r w:rsidRPr="0021097D">
        <w:rPr>
          <w:rFonts w:eastAsia="Calibri"/>
          <w:b/>
        </w:rPr>
        <w:t>1.</w:t>
      </w:r>
      <w:r w:rsidRPr="0021097D">
        <w:rPr>
          <w:b/>
        </w:rPr>
        <w:t>Програм рада  допунске наставе  за наставни предмет</w:t>
      </w:r>
      <w:r w:rsidR="004F0434">
        <w:rPr>
          <w:b/>
        </w:rPr>
        <w:t xml:space="preserve"> </w:t>
      </w:r>
      <w:r w:rsidRPr="0021097D">
        <w:rPr>
          <w:b/>
          <w:lang w:val="sr-Cyrl-CS"/>
        </w:rPr>
        <w:t>српски језик и књижевност</w:t>
      </w:r>
    </w:p>
    <w:p w:rsidR="004F0434" w:rsidRPr="0021097D" w:rsidRDefault="004F0434" w:rsidP="00FC1CE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F625CD" w:rsidRPr="00F43F89" w:rsidTr="008D0ECE">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rPr>
              <w:t>за први  разред обра</w:t>
            </w:r>
            <w:r>
              <w:rPr>
                <w:rFonts w:ascii="Times New Roman" w:hAnsi="Times New Roman"/>
              </w:rPr>
              <w:t xml:space="preserve">зовног </w:t>
            </w:r>
            <w:r w:rsidRPr="00884D95">
              <w:rPr>
                <w:rFonts w:ascii="Times New Roman" w:hAnsi="Times New Roman"/>
              </w:rPr>
              <w:t xml:space="preserve"> профила  </w:t>
            </w:r>
            <w:r w:rsidRPr="00F625CD">
              <w:rPr>
                <w:rFonts w:ascii="Times New Roman" w:hAnsi="Times New Roman"/>
              </w:rPr>
              <w:t>гинеколошко –акушерска сестра</w:t>
            </w:r>
          </w:p>
        </w:tc>
      </w:tr>
      <w:tr w:rsidR="00F625CD" w:rsidRPr="00F43F89" w:rsidTr="008D0ECE">
        <w:tc>
          <w:tcPr>
            <w:tcW w:w="1278"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rPr>
            </w:pPr>
            <w:r w:rsidRPr="00884D95">
              <w:rPr>
                <w:sz w:val="22"/>
                <w:szCs w:val="22"/>
              </w:rPr>
              <w:t xml:space="preserve">Циљеви: </w:t>
            </w:r>
          </w:p>
          <w:p w:rsidR="00F625CD" w:rsidRPr="00884D95" w:rsidRDefault="00F625CD" w:rsidP="008D0ECE">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 xml:space="preserve"> Проширивање и продубљивање знања о српском књижевном језику;</w:t>
            </w:r>
          </w:p>
          <w:p w:rsidR="00F625CD" w:rsidRPr="00884D95" w:rsidRDefault="00F625CD" w:rsidP="008D0ECE">
            <w:pPr>
              <w:rPr>
                <w:sz w:val="22"/>
                <w:szCs w:val="22"/>
                <w:lang w:val="sr-Cyrl-CS"/>
              </w:rPr>
            </w:pPr>
            <w:r w:rsidRPr="00884D95">
              <w:rPr>
                <w:sz w:val="22"/>
                <w:szCs w:val="22"/>
                <w:lang w:val="sr-Cyrl-CS"/>
              </w:rPr>
              <w:t>Развијање и неговање језичке културе, поштовање правила књижевног (стандардног) језика у усменом и писаном изражавању;</w:t>
            </w:r>
          </w:p>
          <w:p w:rsidR="00F625CD" w:rsidRPr="00884D95" w:rsidRDefault="00F625CD" w:rsidP="008D0ECE">
            <w:pPr>
              <w:rPr>
                <w:sz w:val="22"/>
                <w:szCs w:val="22"/>
                <w:lang w:val="sr-Cyrl-CS"/>
              </w:rPr>
            </w:pPr>
            <w:r w:rsidRPr="00884D95">
              <w:rPr>
                <w:sz w:val="22"/>
                <w:szCs w:val="22"/>
                <w:lang w:val="sr-Cyrl-CS"/>
              </w:rPr>
              <w:t>Оспособљавање за ефикасно комуницирање</w:t>
            </w:r>
          </w:p>
          <w:p w:rsidR="00F625CD" w:rsidRPr="00884D95" w:rsidRDefault="00F625CD" w:rsidP="008D0ECE">
            <w:pPr>
              <w:rPr>
                <w:sz w:val="22"/>
                <w:szCs w:val="22"/>
                <w:lang w:val="sr-Cyrl-CS"/>
              </w:rPr>
            </w:pPr>
            <w:r w:rsidRPr="00884D95">
              <w:rPr>
                <w:sz w:val="22"/>
                <w:szCs w:val="22"/>
                <w:lang w:val="sr-Cyrl-CS"/>
              </w:rPr>
              <w:t>Упознавање књижевне уметности</w:t>
            </w:r>
          </w:p>
          <w:p w:rsidR="00F625CD" w:rsidRPr="00884D95" w:rsidRDefault="00F625CD" w:rsidP="008D0ECE">
            <w:pPr>
              <w:rPr>
                <w:sz w:val="22"/>
                <w:szCs w:val="22"/>
                <w:lang w:val="sr-Cyrl-CS"/>
              </w:rPr>
            </w:pPr>
            <w:r w:rsidRPr="00884D95">
              <w:rPr>
                <w:sz w:val="22"/>
                <w:szCs w:val="22"/>
                <w:lang w:val="sr-Cyrl-CS"/>
              </w:rPr>
              <w:t>Стицање знања о сопственој култури и културама других народа</w:t>
            </w:r>
          </w:p>
        </w:tc>
      </w:tr>
      <w:tr w:rsidR="00F625CD" w:rsidRPr="00F43F89" w:rsidTr="008D0ECE">
        <w:tc>
          <w:tcPr>
            <w:tcW w:w="1278"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rPr>
            </w:pPr>
            <w:r w:rsidRPr="00884D95">
              <w:rPr>
                <w:sz w:val="22"/>
                <w:szCs w:val="22"/>
              </w:rPr>
              <w:t xml:space="preserve">Задаци: </w:t>
            </w:r>
          </w:p>
          <w:p w:rsidR="00F625CD" w:rsidRPr="00884D95" w:rsidRDefault="00F625CD" w:rsidP="008D0ECE">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Normal10"/>
              <w:spacing w:before="0" w:beforeAutospacing="0" w:after="0" w:afterAutospacing="0"/>
              <w:rPr>
                <w:rFonts w:ascii="Times New Roman" w:hAnsi="Times New Roman" w:cs="Times New Roman"/>
                <w:lang w:val="sr-Cyrl-CS"/>
              </w:rPr>
            </w:pPr>
            <w:r w:rsidRPr="00884D95">
              <w:rPr>
                <w:rFonts w:ascii="Times New Roman" w:hAnsi="Times New Roman" w:cs="Times New Roman"/>
                <w:lang w:val="sr-Cyrl-CS"/>
              </w:rPr>
              <w:t>О</w:t>
            </w:r>
            <w:r w:rsidRPr="00884D95">
              <w:rPr>
                <w:rFonts w:ascii="Times New Roman" w:hAnsi="Times New Roman" w:cs="Times New Roman"/>
              </w:rPr>
              <w:t xml:space="preserve">писмењавање ученика на основама ортоепских и ортографских норми српског књижевног језика. </w:t>
            </w:r>
          </w:p>
          <w:p w:rsidR="00F625CD" w:rsidRPr="00884D95" w:rsidRDefault="00F625CD" w:rsidP="008D0ECE">
            <w:pPr>
              <w:pStyle w:val="Normal10"/>
              <w:spacing w:before="0" w:beforeAutospacing="0" w:after="0" w:afterAutospacing="0"/>
              <w:rPr>
                <w:rFonts w:ascii="Times New Roman" w:hAnsi="Times New Roman" w:cs="Times New Roman"/>
              </w:rPr>
            </w:pPr>
            <w:r w:rsidRPr="00884D95">
              <w:rPr>
                <w:rFonts w:ascii="Times New Roman" w:hAnsi="Times New Roman" w:cs="Times New Roman"/>
              </w:rPr>
              <w:t>Поступно и систематично савладава</w:t>
            </w:r>
            <w:r w:rsidRPr="00884D95">
              <w:rPr>
                <w:rFonts w:ascii="Times New Roman" w:hAnsi="Times New Roman" w:cs="Times New Roman"/>
                <w:lang w:val="sr-Cyrl-CS"/>
              </w:rPr>
              <w:t>њ</w:t>
            </w:r>
            <w:r w:rsidRPr="00884D95">
              <w:rPr>
                <w:rFonts w:ascii="Times New Roman" w:hAnsi="Times New Roman" w:cs="Times New Roman"/>
              </w:rPr>
              <w:t>е  градив</w:t>
            </w:r>
            <w:r w:rsidRPr="00884D95">
              <w:rPr>
                <w:rFonts w:ascii="Times New Roman" w:hAnsi="Times New Roman" w:cs="Times New Roman"/>
                <w:lang w:val="sr-Cyrl-CS"/>
              </w:rPr>
              <w:t>а</w:t>
            </w:r>
            <w:r w:rsidRPr="00884D95">
              <w:rPr>
                <w:rFonts w:ascii="Times New Roman" w:hAnsi="Times New Roman" w:cs="Times New Roman"/>
              </w:rPr>
              <w:t xml:space="preserve"> из области српског књижевног језика кроз проучавање језика као система, упознавања са његовом функцијом друштвеном условљеношћу и историјским развојем.</w:t>
            </w:r>
          </w:p>
          <w:p w:rsidR="00F625CD" w:rsidRPr="00884D95" w:rsidRDefault="00F625CD" w:rsidP="008D0ECE">
            <w:pPr>
              <w:pStyle w:val="Normal10"/>
              <w:spacing w:before="0" w:beforeAutospacing="0" w:after="0" w:afterAutospacing="0"/>
              <w:rPr>
                <w:rFonts w:ascii="Times New Roman" w:hAnsi="Times New Roman" w:cs="Times New Roman"/>
              </w:rPr>
            </w:pPr>
            <w:r w:rsidRPr="00884D95">
              <w:rPr>
                <w:rFonts w:ascii="Times New Roman" w:hAnsi="Times New Roman" w:cs="Times New Roman"/>
              </w:rPr>
              <w:t>Продубљ</w:t>
            </w:r>
            <w:r w:rsidRPr="00884D95">
              <w:rPr>
                <w:rFonts w:ascii="Times New Roman" w:hAnsi="Times New Roman" w:cs="Times New Roman"/>
                <w:lang w:val="sr-Cyrl-CS"/>
              </w:rPr>
              <w:t>ивање</w:t>
            </w:r>
            <w:r w:rsidRPr="00884D95">
              <w:rPr>
                <w:rFonts w:ascii="Times New Roman" w:hAnsi="Times New Roman" w:cs="Times New Roman"/>
              </w:rPr>
              <w:t xml:space="preserve">  знања из фонетике и фонологије и  примена тих знања у говору и писању.</w:t>
            </w:r>
          </w:p>
          <w:p w:rsidR="00F625CD" w:rsidRPr="00F625CD" w:rsidRDefault="00F625CD" w:rsidP="008D0ECE">
            <w:pPr>
              <w:pStyle w:val="Normal10"/>
              <w:spacing w:before="0" w:beforeAutospacing="0" w:after="0" w:afterAutospacing="0"/>
              <w:rPr>
                <w:rFonts w:ascii="Times New Roman" w:hAnsi="Times New Roman" w:cs="Times New Roman"/>
              </w:rPr>
            </w:pPr>
            <w:r w:rsidRPr="00884D95">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tc>
      </w:tr>
      <w:tr w:rsidR="00F625CD" w:rsidRPr="00F43F89" w:rsidTr="008D0ECE">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F625CD" w:rsidRPr="00F625CD" w:rsidRDefault="00F625CD" w:rsidP="008D0ECE">
            <w:pPr>
              <w:rPr>
                <w:sz w:val="22"/>
                <w:szCs w:val="22"/>
              </w:rPr>
            </w:pPr>
            <w:r w:rsidRPr="00E840C7">
              <w:rPr>
                <w:sz w:val="22"/>
                <w:szCs w:val="22"/>
                <w:lang w:val="sr-Cyrl-CS"/>
              </w:rPr>
              <w:t xml:space="preserve">Активности </w:t>
            </w:r>
            <w:r w:rsidRPr="00884D95">
              <w:rPr>
                <w:sz w:val="22"/>
                <w:szCs w:val="22"/>
                <w:lang w:val="sr-Cyrl-CS"/>
              </w:rPr>
              <w:t>којима се</w:t>
            </w:r>
            <w:r>
              <w:rPr>
                <w:sz w:val="22"/>
                <w:szCs w:val="22"/>
                <w:lang w:val="sr-Cyrl-CS"/>
              </w:rPr>
              <w:t xml:space="preserve"> остварује допунска настава </w:t>
            </w:r>
            <w:r>
              <w:rPr>
                <w:sz w:val="22"/>
                <w:szCs w:val="22"/>
              </w:rPr>
              <w:t>:</w:t>
            </w:r>
          </w:p>
          <w:p w:rsidR="00F625CD" w:rsidRPr="00884D95" w:rsidRDefault="00F625CD" w:rsidP="008D0ECE">
            <w:pPr>
              <w:jc w:val="both"/>
              <w:rPr>
                <w:sz w:val="22"/>
                <w:szCs w:val="22"/>
                <w:lang w:val="sr-Cyrl-CS"/>
              </w:rPr>
            </w:pPr>
            <w:r w:rsidRPr="00884D95">
              <w:rPr>
                <w:sz w:val="22"/>
                <w:szCs w:val="22"/>
                <w:lang w:val="sr-Cyrl-CS"/>
              </w:rPr>
              <w:t>-</w:t>
            </w:r>
            <w:r w:rsidRPr="00884D95">
              <w:rPr>
                <w:sz w:val="22"/>
                <w:szCs w:val="22"/>
              </w:rPr>
              <w:t xml:space="preserve">ортоепске, лексичке и семантичке вежбе, </w:t>
            </w:r>
          </w:p>
          <w:p w:rsidR="00F625CD" w:rsidRPr="00884D95" w:rsidRDefault="00F625CD" w:rsidP="008D0ECE">
            <w:pPr>
              <w:jc w:val="both"/>
              <w:rPr>
                <w:sz w:val="22"/>
                <w:szCs w:val="22"/>
                <w:lang w:val="sr-Cyrl-CS"/>
              </w:rPr>
            </w:pPr>
            <w:r w:rsidRPr="00884D95">
              <w:rPr>
                <w:sz w:val="22"/>
                <w:szCs w:val="22"/>
              </w:rPr>
              <w:t>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F625CD" w:rsidRPr="00884D95" w:rsidRDefault="00F625CD" w:rsidP="008D0ECE">
            <w:pPr>
              <w:jc w:val="both"/>
              <w:rPr>
                <w:sz w:val="22"/>
                <w:szCs w:val="22"/>
              </w:rPr>
            </w:pPr>
            <w:r w:rsidRPr="00884D95">
              <w:rPr>
                <w:sz w:val="22"/>
                <w:szCs w:val="22"/>
              </w:rPr>
              <w:t>Правилно попуњавање формулара, захтева, уплатница и сл.</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rPr>
            </w:pPr>
            <w:r w:rsidRPr="00884D9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rPr>
            </w:pPr>
            <w:r w:rsidRPr="00884D95">
              <w:rPr>
                <w:sz w:val="22"/>
                <w:szCs w:val="22"/>
              </w:rPr>
              <w:t>ИСХОДИ:</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Увод у проучавање књижевности</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-Разликује врсте уметности и њихова изр. средства</w:t>
            </w:r>
          </w:p>
          <w:p w:rsidR="00F625CD" w:rsidRPr="00884D95" w:rsidRDefault="00F625CD" w:rsidP="008D0ECE">
            <w:pPr>
              <w:rPr>
                <w:sz w:val="22"/>
                <w:szCs w:val="22"/>
                <w:lang w:val="sr-Cyrl-CS"/>
              </w:rPr>
            </w:pPr>
            <w:r w:rsidRPr="00884D95">
              <w:rPr>
                <w:sz w:val="22"/>
                <w:szCs w:val="22"/>
                <w:lang w:val="sr-Cyrl-CS"/>
              </w:rPr>
              <w:t>-објасни појам и ф-ју књижевности ксо уметности као и однос са другим уметностима</w:t>
            </w:r>
          </w:p>
          <w:p w:rsidR="00F625CD" w:rsidRPr="00884D95" w:rsidRDefault="00F625CD" w:rsidP="008D0ECE">
            <w:pPr>
              <w:rPr>
                <w:sz w:val="22"/>
                <w:szCs w:val="22"/>
                <w:lang w:val="sr-Cyrl-CS"/>
              </w:rPr>
            </w:pPr>
            <w:r w:rsidRPr="00884D95">
              <w:rPr>
                <w:sz w:val="22"/>
                <w:szCs w:val="22"/>
                <w:lang w:val="sr-Cyrl-CS"/>
              </w:rPr>
              <w:t>-наведе научне дисциплине које се баве проучавањем књижевности</w:t>
            </w:r>
          </w:p>
          <w:p w:rsidR="00F625CD" w:rsidRPr="00884D95" w:rsidRDefault="00F625CD" w:rsidP="008D0ECE">
            <w:pPr>
              <w:rPr>
                <w:sz w:val="22"/>
                <w:szCs w:val="22"/>
                <w:lang w:val="sr-Cyrl-CS"/>
              </w:rPr>
            </w:pPr>
            <w:r w:rsidRPr="00884D95">
              <w:rPr>
                <w:sz w:val="22"/>
                <w:szCs w:val="22"/>
                <w:lang w:val="sr-Cyrl-CS"/>
              </w:rPr>
              <w:t>-познаје књ.родове и врсте и разликује њихове основне одлике</w:t>
            </w:r>
          </w:p>
          <w:p w:rsidR="00F625CD" w:rsidRPr="00884D95" w:rsidRDefault="00F625CD" w:rsidP="008D0ECE">
            <w:pPr>
              <w:rPr>
                <w:sz w:val="22"/>
                <w:szCs w:val="22"/>
                <w:lang w:val="sr-Cyrl-CS"/>
              </w:rPr>
            </w:pPr>
            <w:r w:rsidRPr="00884D95">
              <w:rPr>
                <w:sz w:val="22"/>
                <w:szCs w:val="22"/>
                <w:lang w:val="sr-Cyrl-CS"/>
              </w:rPr>
              <w:t>- одреди тему, мотив,сиже,фабулу, лик и идеју у књ.делу</w:t>
            </w:r>
          </w:p>
          <w:p w:rsidR="00F625CD" w:rsidRPr="00884D95" w:rsidRDefault="00F625CD" w:rsidP="008D0ECE">
            <w:pPr>
              <w:rPr>
                <w:sz w:val="22"/>
                <w:szCs w:val="22"/>
                <w:lang w:val="sr-Cyrl-CS"/>
              </w:rPr>
            </w:pPr>
            <w:r w:rsidRPr="00884D95">
              <w:rPr>
                <w:sz w:val="22"/>
                <w:szCs w:val="22"/>
                <w:lang w:val="sr-Cyrl-CS"/>
              </w:rPr>
              <w:t>- износи своје утиске и запажа</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Књижевност старог века</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-објасни значај митологије за античку књижевност и развој европске културе</w:t>
            </w:r>
          </w:p>
          <w:p w:rsidR="00F625CD" w:rsidRPr="00884D95" w:rsidRDefault="00F625CD" w:rsidP="008D0ECE">
            <w:pPr>
              <w:rPr>
                <w:sz w:val="22"/>
                <w:szCs w:val="22"/>
                <w:lang w:val="sr-Cyrl-CS"/>
              </w:rPr>
            </w:pPr>
            <w:r w:rsidRPr="00884D95">
              <w:rPr>
                <w:sz w:val="22"/>
                <w:szCs w:val="22"/>
                <w:lang w:val="sr-Cyrl-CS"/>
              </w:rPr>
              <w:t>-наведе имена аутора,називе обрађених дела и класификује их по културама којима припадају,књижевним родовима и врстама;</w:t>
            </w:r>
          </w:p>
          <w:p w:rsidR="00F625CD" w:rsidRPr="00884D95" w:rsidRDefault="00F625CD" w:rsidP="008D0ECE">
            <w:pPr>
              <w:contextualSpacing/>
              <w:rPr>
                <w:sz w:val="22"/>
                <w:szCs w:val="22"/>
                <w:lang w:val="sr-Cyrl-CS"/>
              </w:rPr>
            </w:pPr>
            <w:r w:rsidRPr="00884D95">
              <w:rPr>
                <w:sz w:val="22"/>
                <w:szCs w:val="22"/>
                <w:lang w:val="sr-Cyrl-CS"/>
              </w:rPr>
              <w:t>-објасни универзалне поруке књижевности старог века</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Књижевност средњег века</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-наведе најзначајније споменике јужнословенске културе; језик, писмо и век у ком су настали;</w:t>
            </w:r>
          </w:p>
          <w:p w:rsidR="00F625CD" w:rsidRPr="00884D95" w:rsidRDefault="00F625CD" w:rsidP="008D0ECE">
            <w:pPr>
              <w:rPr>
                <w:sz w:val="22"/>
                <w:szCs w:val="22"/>
                <w:lang w:val="sr-Cyrl-CS"/>
              </w:rPr>
            </w:pPr>
            <w:r w:rsidRPr="00884D95">
              <w:rPr>
                <w:sz w:val="22"/>
                <w:szCs w:val="22"/>
                <w:lang w:val="sr-Cyrl-CS"/>
              </w:rPr>
              <w:t>-именује ауторе и дела;</w:t>
            </w:r>
          </w:p>
          <w:p w:rsidR="00F625CD" w:rsidRPr="00884D95" w:rsidRDefault="00F625CD" w:rsidP="008D0ECE">
            <w:pPr>
              <w:rPr>
                <w:sz w:val="22"/>
                <w:szCs w:val="22"/>
                <w:lang w:val="sr-Cyrl-CS"/>
              </w:rPr>
            </w:pPr>
            <w:r w:rsidRPr="00884D95">
              <w:rPr>
                <w:sz w:val="22"/>
                <w:szCs w:val="22"/>
                <w:lang w:val="sr-Cyrl-CS"/>
              </w:rPr>
              <w:t>- разуме поетику жанрова средњовековне књижевности;</w:t>
            </w:r>
          </w:p>
          <w:p w:rsidR="00F625CD" w:rsidRPr="00884D95" w:rsidRDefault="00F625CD" w:rsidP="008D0ECE">
            <w:pPr>
              <w:rPr>
                <w:sz w:val="22"/>
                <w:szCs w:val="22"/>
                <w:lang w:val="sr-Cyrl-CS"/>
              </w:rPr>
            </w:pPr>
            <w:r w:rsidRPr="00884D95">
              <w:rPr>
                <w:sz w:val="22"/>
                <w:szCs w:val="22"/>
                <w:lang w:val="sr-Cyrl-CS"/>
              </w:rPr>
              <w:t>-лоцира обрађене текстове у историјски контекст;</w:t>
            </w:r>
          </w:p>
          <w:p w:rsidR="00F625CD" w:rsidRPr="00884D95" w:rsidRDefault="00F625CD" w:rsidP="008D0ECE">
            <w:pPr>
              <w:rPr>
                <w:sz w:val="22"/>
                <w:szCs w:val="22"/>
                <w:lang w:val="sr-Cyrl-CS"/>
              </w:rPr>
            </w:pPr>
            <w:r w:rsidRPr="00884D95">
              <w:rPr>
                <w:sz w:val="22"/>
                <w:szCs w:val="22"/>
                <w:lang w:val="sr-Cyrl-CS"/>
              </w:rPr>
              <w:t>- објасни значај средњовековне књижевности за српску културу;</w:t>
            </w:r>
          </w:p>
          <w:p w:rsidR="00F625CD" w:rsidRPr="00884D95" w:rsidRDefault="00F625CD" w:rsidP="008D0ECE">
            <w:pPr>
              <w:rPr>
                <w:sz w:val="22"/>
                <w:szCs w:val="22"/>
                <w:lang w:val="sr-Cyrl-CS"/>
              </w:rPr>
            </w:pPr>
            <w:r w:rsidRPr="00884D95">
              <w:rPr>
                <w:sz w:val="22"/>
                <w:szCs w:val="22"/>
                <w:lang w:val="sr-Cyrl-CS"/>
              </w:rPr>
              <w:t>- анализира изабране текстове уз претходно припремање путем истраживачких задатака</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Народна књижевност</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 разликује лирске,епске и лирско-епске песме</w:t>
            </w:r>
          </w:p>
          <w:p w:rsidR="00F625CD" w:rsidRPr="00884D95" w:rsidRDefault="00F625CD" w:rsidP="008D0ECE">
            <w:pPr>
              <w:rPr>
                <w:sz w:val="22"/>
                <w:szCs w:val="22"/>
                <w:lang w:val="sr-Cyrl-CS"/>
              </w:rPr>
            </w:pPr>
            <w:r w:rsidRPr="00884D95">
              <w:rPr>
                <w:sz w:val="22"/>
                <w:szCs w:val="22"/>
                <w:lang w:val="sr-Cyrl-CS"/>
              </w:rPr>
              <w:t>- уочи одлике усмене уметности речи (колективност,варијантност,формулативност)</w:t>
            </w:r>
          </w:p>
          <w:p w:rsidR="00F625CD" w:rsidRPr="00884D95" w:rsidRDefault="00F625CD" w:rsidP="008D0ECE">
            <w:pPr>
              <w:rPr>
                <w:sz w:val="22"/>
                <w:szCs w:val="22"/>
                <w:lang w:val="sr-Cyrl-CS"/>
              </w:rPr>
            </w:pPr>
            <w:r w:rsidRPr="00884D95">
              <w:rPr>
                <w:sz w:val="22"/>
                <w:szCs w:val="22"/>
                <w:lang w:val="sr-Cyrl-CS"/>
              </w:rPr>
              <w:t>- процењује етичке вредности изнете у делима народне књижевности</w:t>
            </w:r>
          </w:p>
          <w:p w:rsidR="00F625CD" w:rsidRPr="00884D95" w:rsidRDefault="00F625CD" w:rsidP="008D0ECE">
            <w:pPr>
              <w:contextualSpacing/>
              <w:rPr>
                <w:sz w:val="22"/>
                <w:szCs w:val="22"/>
                <w:lang w:val="sr-Cyrl-CS"/>
              </w:rPr>
            </w:pPr>
            <w:r w:rsidRPr="00884D95">
              <w:rPr>
                <w:sz w:val="22"/>
                <w:szCs w:val="22"/>
                <w:lang w:val="sr-Cyrl-CS"/>
              </w:rPr>
              <w:t>- упореди уметничку интерпретацију стварности и историјске чињенице</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Општи појмови о језику</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 објасни функцију језика и појам језичког знака</w:t>
            </w:r>
          </w:p>
          <w:p w:rsidR="00F625CD" w:rsidRPr="00884D95" w:rsidRDefault="00F625CD" w:rsidP="008D0ECE">
            <w:pPr>
              <w:rPr>
                <w:sz w:val="22"/>
                <w:szCs w:val="22"/>
                <w:lang w:val="sr-Cyrl-CS"/>
              </w:rPr>
            </w:pPr>
            <w:r w:rsidRPr="00884D95">
              <w:rPr>
                <w:sz w:val="22"/>
                <w:szCs w:val="22"/>
                <w:lang w:val="sr-Cyrl-CS"/>
              </w:rPr>
              <w:t>- разуме природу модерног књижевног (стандардног) језика</w:t>
            </w:r>
          </w:p>
          <w:p w:rsidR="00F625CD" w:rsidRPr="00884D95" w:rsidRDefault="00F625CD" w:rsidP="008D0ECE">
            <w:pPr>
              <w:rPr>
                <w:sz w:val="22"/>
                <w:szCs w:val="22"/>
                <w:lang w:val="sr-Cyrl-CS"/>
              </w:rPr>
            </w:pPr>
            <w:r w:rsidRPr="00884D95">
              <w:rPr>
                <w:sz w:val="22"/>
                <w:szCs w:val="22"/>
                <w:lang w:val="sr-Cyrl-CS"/>
              </w:rPr>
              <w:t>- наведе фазе развоја књижевног језика до 19.века</w:t>
            </w:r>
          </w:p>
          <w:p w:rsidR="00F625CD" w:rsidRPr="00884D95" w:rsidRDefault="00F625CD" w:rsidP="008D0ECE">
            <w:pPr>
              <w:contextualSpacing/>
              <w:rPr>
                <w:sz w:val="22"/>
                <w:szCs w:val="22"/>
                <w:lang w:val="sr-Cyrl-CS"/>
              </w:rPr>
            </w:pPr>
            <w:r w:rsidRPr="00884D95">
              <w:rPr>
                <w:sz w:val="22"/>
                <w:szCs w:val="22"/>
                <w:lang w:val="sr-Cyrl-CS"/>
              </w:rPr>
              <w:t>- наведе дисциплине које се баве проучавањем језичког система</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Фонетика и фонологија</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 уме да се служи правописом</w:t>
            </w:r>
          </w:p>
          <w:p w:rsidR="00F625CD" w:rsidRPr="00884D95" w:rsidRDefault="00F625CD" w:rsidP="008D0ECE">
            <w:pPr>
              <w:rPr>
                <w:sz w:val="22"/>
                <w:szCs w:val="22"/>
                <w:lang w:val="sr-Cyrl-CS"/>
              </w:rPr>
            </w:pPr>
            <w:r w:rsidRPr="00884D95">
              <w:rPr>
                <w:sz w:val="22"/>
                <w:szCs w:val="22"/>
                <w:lang w:val="sr-Cyrl-CS"/>
              </w:rPr>
              <w:t>- разликује гласовне алтернације</w:t>
            </w:r>
          </w:p>
          <w:p w:rsidR="00F625CD" w:rsidRPr="00884D95" w:rsidRDefault="00F625CD" w:rsidP="008D0ECE">
            <w:pPr>
              <w:contextualSpacing/>
              <w:rPr>
                <w:sz w:val="22"/>
                <w:szCs w:val="22"/>
                <w:lang w:val="sr-Cyrl-CS"/>
              </w:rPr>
            </w:pPr>
            <w:r w:rsidRPr="00884D95">
              <w:rPr>
                <w:sz w:val="22"/>
                <w:szCs w:val="22"/>
                <w:lang w:val="sr-Cyrl-CS"/>
              </w:rPr>
              <w:t>- влада акценатски гласовним системом књижевног (стандардног) језика и да га примењује у говору</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Правопис</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-примени знања о гласовним алтернацијама у складу са језичком нормом</w:t>
            </w:r>
          </w:p>
          <w:p w:rsidR="00F625CD" w:rsidRPr="00884D95" w:rsidRDefault="00F625CD" w:rsidP="008D0ECE">
            <w:pPr>
              <w:rPr>
                <w:sz w:val="22"/>
                <w:szCs w:val="22"/>
                <w:lang w:val="sr-Cyrl-CS"/>
              </w:rPr>
            </w:pPr>
            <w:r w:rsidRPr="00884D95">
              <w:rPr>
                <w:sz w:val="22"/>
                <w:szCs w:val="22"/>
                <w:lang w:val="sr-Cyrl-CS"/>
              </w:rPr>
              <w:t>- примени правила употребе великог и малог слова у складу са језичком нормом</w:t>
            </w:r>
          </w:p>
          <w:p w:rsidR="00F625CD" w:rsidRPr="00884D95" w:rsidRDefault="00F625CD" w:rsidP="008D0ECE">
            <w:pPr>
              <w:contextualSpacing/>
              <w:rPr>
                <w:sz w:val="22"/>
                <w:szCs w:val="22"/>
                <w:lang w:val="sr-Cyrl-CS"/>
              </w:rPr>
            </w:pPr>
            <w:r w:rsidRPr="00884D95">
              <w:rPr>
                <w:sz w:val="22"/>
                <w:szCs w:val="22"/>
                <w:lang w:val="sr-Cyrl-CS"/>
              </w:rPr>
              <w:t>- подели речи на крају реда у складу са језичком нормом</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Књижевност хуманизма и ренесансе</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-наведе најзначајније представнике и њихова дела</w:t>
            </w:r>
          </w:p>
          <w:p w:rsidR="00F625CD" w:rsidRPr="00884D95" w:rsidRDefault="00F625CD" w:rsidP="008D0ECE">
            <w:pPr>
              <w:rPr>
                <w:sz w:val="22"/>
                <w:szCs w:val="22"/>
                <w:lang w:val="sr-Cyrl-CS"/>
              </w:rPr>
            </w:pPr>
            <w:r w:rsidRPr="00884D95">
              <w:rPr>
                <w:sz w:val="22"/>
                <w:szCs w:val="22"/>
                <w:lang w:val="sr-Cyrl-CS"/>
              </w:rPr>
              <w:t>-објасни значење појмова хуманизам и ренесанса</w:t>
            </w:r>
          </w:p>
          <w:p w:rsidR="00F625CD" w:rsidRPr="00884D95" w:rsidRDefault="00F625CD" w:rsidP="008D0ECE">
            <w:pPr>
              <w:rPr>
                <w:sz w:val="22"/>
                <w:szCs w:val="22"/>
                <w:lang w:val="sr-Cyrl-CS"/>
              </w:rPr>
            </w:pPr>
            <w:r w:rsidRPr="00884D95">
              <w:rPr>
                <w:sz w:val="22"/>
                <w:szCs w:val="22"/>
                <w:lang w:val="sr-Cyrl-CS"/>
              </w:rPr>
              <w:t>-наводи и на обрађеним делима образлаже одлике епохе</w:t>
            </w:r>
          </w:p>
          <w:p w:rsidR="00F625CD" w:rsidRPr="00884D95" w:rsidRDefault="00F625CD" w:rsidP="008D0ECE">
            <w:pPr>
              <w:rPr>
                <w:sz w:val="22"/>
                <w:szCs w:val="22"/>
                <w:lang w:val="sr-Cyrl-CS"/>
              </w:rPr>
            </w:pPr>
            <w:r w:rsidRPr="00884D95">
              <w:rPr>
                <w:sz w:val="22"/>
                <w:szCs w:val="22"/>
                <w:lang w:val="sr-Cyrl-CS"/>
              </w:rPr>
              <w:t>-упореди вредности средњег века са вредностима хуманизма и ренесансе</w:t>
            </w:r>
          </w:p>
          <w:p w:rsidR="00F625CD" w:rsidRPr="00884D95" w:rsidRDefault="00F625CD" w:rsidP="008D0ECE">
            <w:pPr>
              <w:contextualSpacing/>
              <w:rPr>
                <w:sz w:val="22"/>
                <w:szCs w:val="22"/>
                <w:lang w:val="sr-Cyrl-CS"/>
              </w:rPr>
            </w:pPr>
            <w:r w:rsidRPr="00884D95">
              <w:rPr>
                <w:sz w:val="22"/>
                <w:szCs w:val="22"/>
                <w:lang w:val="sr-Cyrl-CS"/>
              </w:rPr>
              <w:t>-објасни значај уметности хуманизма и ренесансе за развој европске културе и цивилизације</w:t>
            </w:r>
          </w:p>
        </w:tc>
      </w:tr>
      <w:tr w:rsidR="00F625CD" w:rsidRPr="00F43F89" w:rsidTr="008D0ECE">
        <w:tc>
          <w:tcPr>
            <w:tcW w:w="2808" w:type="dxa"/>
            <w:gridSpan w:val="2"/>
            <w:tcBorders>
              <w:top w:val="single" w:sz="4" w:space="0" w:color="auto"/>
              <w:left w:val="single" w:sz="4" w:space="0" w:color="auto"/>
              <w:bottom w:val="single" w:sz="4" w:space="0" w:color="auto"/>
              <w:right w:val="single" w:sz="4" w:space="0" w:color="auto"/>
            </w:tcBorders>
          </w:tcPr>
          <w:p w:rsidR="00F625CD" w:rsidRPr="00884D95" w:rsidRDefault="00F625CD" w:rsidP="008D0ECE">
            <w:pPr>
              <w:pStyle w:val="ListParagraph"/>
              <w:spacing w:after="0" w:line="240" w:lineRule="auto"/>
              <w:ind w:left="0"/>
              <w:rPr>
                <w:rFonts w:ascii="Times New Roman" w:hAnsi="Times New Roman"/>
                <w:lang w:val="sr-Cyrl-CS"/>
              </w:rPr>
            </w:pPr>
            <w:r w:rsidRPr="00884D95">
              <w:rPr>
                <w:rFonts w:ascii="Times New Roman" w:hAnsi="Times New Roman"/>
                <w:lang w:val="sr-Cyrl-CS"/>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F625CD" w:rsidRPr="00884D95" w:rsidRDefault="00F625CD" w:rsidP="008D0ECE">
            <w:pPr>
              <w:rPr>
                <w:sz w:val="22"/>
                <w:szCs w:val="22"/>
                <w:lang w:val="sr-Cyrl-CS"/>
              </w:rPr>
            </w:pPr>
            <w:r w:rsidRPr="00884D95">
              <w:rPr>
                <w:sz w:val="22"/>
                <w:szCs w:val="22"/>
                <w:lang w:val="sr-Cyrl-CS"/>
              </w:rPr>
              <w:t>- опише стања,осећања, расположења</w:t>
            </w:r>
          </w:p>
          <w:p w:rsidR="00F625CD" w:rsidRPr="00884D95" w:rsidRDefault="00F625CD" w:rsidP="008D0ECE">
            <w:pPr>
              <w:rPr>
                <w:sz w:val="22"/>
                <w:szCs w:val="22"/>
                <w:lang w:val="sr-Cyrl-CS"/>
              </w:rPr>
            </w:pPr>
            <w:r w:rsidRPr="00884D95">
              <w:rPr>
                <w:sz w:val="22"/>
                <w:szCs w:val="22"/>
                <w:lang w:val="sr-Cyrl-CS"/>
              </w:rPr>
              <w:t>- разликује функционалне стилове</w:t>
            </w:r>
          </w:p>
          <w:p w:rsidR="00F625CD" w:rsidRPr="00884D95" w:rsidRDefault="00F625CD" w:rsidP="008D0ECE">
            <w:pPr>
              <w:rPr>
                <w:sz w:val="22"/>
                <w:szCs w:val="22"/>
                <w:lang w:val="sr-Cyrl-CS"/>
              </w:rPr>
            </w:pPr>
            <w:r w:rsidRPr="00884D95">
              <w:rPr>
                <w:sz w:val="22"/>
                <w:szCs w:val="22"/>
                <w:lang w:val="sr-Cyrl-CS"/>
              </w:rPr>
              <w:t>- препозна и примени одлике разговорног и књижевноуметничког функционалног стила</w:t>
            </w:r>
          </w:p>
          <w:p w:rsidR="00F625CD" w:rsidRPr="00884D95" w:rsidRDefault="00F625CD" w:rsidP="008D0ECE">
            <w:pPr>
              <w:contextualSpacing/>
              <w:rPr>
                <w:sz w:val="22"/>
                <w:szCs w:val="22"/>
                <w:lang w:val="sr-Cyrl-CS"/>
              </w:rPr>
            </w:pPr>
            <w:r w:rsidRPr="00884D95">
              <w:rPr>
                <w:sz w:val="22"/>
                <w:szCs w:val="22"/>
                <w:lang w:val="sr-Cyrl-CS"/>
              </w:rPr>
              <w:t>- попуњава формуларе, уплатнице, захтеве и слично у складу са језичком нормом</w:t>
            </w:r>
          </w:p>
        </w:tc>
      </w:tr>
    </w:tbl>
    <w:p w:rsidR="00F625CD" w:rsidRPr="004F0434" w:rsidRDefault="00F625CD" w:rsidP="00FC1CE3"/>
    <w:p w:rsidR="00FC1CE3" w:rsidRDefault="00FC1CE3" w:rsidP="00FC1CE3">
      <w:pPr>
        <w:rPr>
          <w:b/>
          <w:lang w:val="sr-Cyrl-CS"/>
        </w:rPr>
      </w:pPr>
      <w:r w:rsidRPr="004826E2">
        <w:rPr>
          <w:rFonts w:eastAsia="Calibri"/>
          <w:b/>
        </w:rPr>
        <w:t xml:space="preserve">2. </w:t>
      </w:r>
      <w:r w:rsidRPr="004826E2">
        <w:rPr>
          <w:b/>
        </w:rPr>
        <w:t>Програм рада  допунске наставе  за наставни предмет</w:t>
      </w:r>
      <w:r w:rsidR="004F0434">
        <w:rPr>
          <w:b/>
        </w:rPr>
        <w:t xml:space="preserve"> </w:t>
      </w:r>
      <w:r w:rsidRPr="004826E2">
        <w:rPr>
          <w:b/>
          <w:lang w:val="sr-Cyrl-CS"/>
        </w:rPr>
        <w:t xml:space="preserve">енглески језик </w:t>
      </w:r>
    </w:p>
    <w:p w:rsidR="004F0434" w:rsidRPr="004826E2" w:rsidRDefault="004F0434" w:rsidP="00FC1CE3">
      <w:pPr>
        <w:rPr>
          <w:b/>
          <w:lang w:val="sr-Cyrl-CS"/>
        </w:rPr>
      </w:pPr>
    </w:p>
    <w:tbl>
      <w:tblPr>
        <w:tblStyle w:val="TableGrid"/>
        <w:tblW w:w="0" w:type="auto"/>
        <w:tblLook w:val="04A0"/>
      </w:tblPr>
      <w:tblGrid>
        <w:gridCol w:w="1278"/>
        <w:gridCol w:w="1530"/>
        <w:gridCol w:w="6570"/>
      </w:tblGrid>
      <w:tr w:rsidR="00071BCE" w:rsidTr="00071BCE">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71BCE" w:rsidRDefault="00071BCE" w:rsidP="00D069A4">
            <w:pPr>
              <w:contextualSpacing/>
              <w:rPr>
                <w:rFonts w:eastAsia="Calibri"/>
                <w:sz w:val="22"/>
                <w:szCs w:val="22"/>
                <w:lang w:val="sr-Cyrl-CS"/>
              </w:rPr>
            </w:pPr>
            <w:r>
              <w:rPr>
                <w:rFonts w:eastAsia="Calibri"/>
              </w:rPr>
              <w:t xml:space="preserve">за први разред образовног профила  гинеколошко –акушерска сестра  </w:t>
            </w:r>
          </w:p>
        </w:tc>
      </w:tr>
      <w:tr w:rsidR="00071BCE" w:rsidTr="00071BCE">
        <w:tc>
          <w:tcPr>
            <w:tcW w:w="1278" w:type="dxa"/>
            <w:tcBorders>
              <w:top w:val="single" w:sz="4" w:space="0" w:color="auto"/>
              <w:left w:val="single" w:sz="4" w:space="0" w:color="auto"/>
              <w:bottom w:val="single" w:sz="4" w:space="0" w:color="auto"/>
              <w:right w:val="single" w:sz="4" w:space="0" w:color="auto"/>
            </w:tcBorders>
          </w:tcPr>
          <w:p w:rsidR="00071BCE" w:rsidRDefault="00071BCE">
            <w:pPr>
              <w:rPr>
                <w:sz w:val="22"/>
                <w:szCs w:val="22"/>
              </w:rPr>
            </w:pPr>
            <w:r>
              <w:t xml:space="preserve">Циљеви: </w:t>
            </w:r>
          </w:p>
          <w:p w:rsidR="00071BCE" w:rsidRDefault="00071BCE">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071BCE" w:rsidRDefault="00071BCE">
            <w:pPr>
              <w:rPr>
                <w:sz w:val="22"/>
                <w:szCs w:val="22"/>
                <w:lang w:val="sr-Cyrl-CS"/>
              </w:rPr>
            </w:pPr>
            <w:r>
              <w:rPr>
                <w:lang w:val="sr-Cyrl-CS"/>
              </w:rPr>
              <w:t>Ученик се оспособљава да разуме, усвоји и примени одређена граматичка правила страног језика.</w:t>
            </w:r>
          </w:p>
        </w:tc>
      </w:tr>
      <w:tr w:rsidR="00071BCE" w:rsidTr="00071BCE">
        <w:tc>
          <w:tcPr>
            <w:tcW w:w="1278" w:type="dxa"/>
            <w:tcBorders>
              <w:top w:val="single" w:sz="4" w:space="0" w:color="auto"/>
              <w:left w:val="single" w:sz="4" w:space="0" w:color="auto"/>
              <w:bottom w:val="single" w:sz="4" w:space="0" w:color="auto"/>
              <w:right w:val="single" w:sz="4" w:space="0" w:color="auto"/>
            </w:tcBorders>
            <w:hideMark/>
          </w:tcPr>
          <w:p w:rsidR="00071BCE" w:rsidRDefault="00071BCE">
            <w:pPr>
              <w:rPr>
                <w:sz w:val="22"/>
                <w:szCs w:val="22"/>
              </w:rPr>
            </w:pPr>
            <w:r>
              <w:t xml:space="preserve">Задаци: </w:t>
            </w:r>
          </w:p>
        </w:tc>
        <w:tc>
          <w:tcPr>
            <w:tcW w:w="8100" w:type="dxa"/>
            <w:gridSpan w:val="2"/>
            <w:tcBorders>
              <w:top w:val="single" w:sz="4" w:space="0" w:color="auto"/>
              <w:left w:val="single" w:sz="4" w:space="0" w:color="auto"/>
              <w:bottom w:val="single" w:sz="4" w:space="0" w:color="auto"/>
              <w:right w:val="single" w:sz="4" w:space="0" w:color="auto"/>
            </w:tcBorders>
            <w:hideMark/>
          </w:tcPr>
          <w:p w:rsidR="00071BCE" w:rsidRDefault="00071BCE">
            <w:pPr>
              <w:rPr>
                <w:sz w:val="22"/>
                <w:szCs w:val="22"/>
              </w:rPr>
            </w:pPr>
            <w:r>
              <w:t>Ученик стиче пропуштено знање, усваја, разуме, примењује.</w:t>
            </w:r>
          </w:p>
        </w:tc>
      </w:tr>
      <w:tr w:rsidR="00071BCE" w:rsidTr="00071BCE">
        <w:tc>
          <w:tcPr>
            <w:tcW w:w="2808" w:type="dxa"/>
            <w:gridSpan w:val="2"/>
            <w:tcBorders>
              <w:top w:val="single" w:sz="4" w:space="0" w:color="auto"/>
              <w:left w:val="single" w:sz="4" w:space="0" w:color="auto"/>
              <w:bottom w:val="single" w:sz="4" w:space="0" w:color="auto"/>
              <w:right w:val="single" w:sz="4" w:space="0" w:color="auto"/>
            </w:tcBorders>
            <w:hideMark/>
          </w:tcPr>
          <w:p w:rsidR="00071BCE" w:rsidRDefault="00071BCE">
            <w:pPr>
              <w:rPr>
                <w:sz w:val="22"/>
                <w:szCs w:val="22"/>
              </w:rPr>
            </w:pPr>
            <w: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071BCE" w:rsidRDefault="00071BCE">
            <w:pPr>
              <w:rPr>
                <w:sz w:val="22"/>
                <w:szCs w:val="22"/>
              </w:rPr>
            </w:pPr>
            <w:r>
              <w:t>ИСХОДИ:</w:t>
            </w:r>
          </w:p>
        </w:tc>
      </w:tr>
      <w:tr w:rsidR="00071BCE" w:rsidTr="00071BCE">
        <w:tc>
          <w:tcPr>
            <w:tcW w:w="2808" w:type="dxa"/>
            <w:gridSpan w:val="2"/>
            <w:tcBorders>
              <w:top w:val="single" w:sz="4" w:space="0" w:color="auto"/>
              <w:left w:val="single" w:sz="4" w:space="0" w:color="auto"/>
              <w:bottom w:val="single" w:sz="4" w:space="0" w:color="auto"/>
              <w:right w:val="single" w:sz="4" w:space="0" w:color="auto"/>
            </w:tcBorders>
            <w:hideMark/>
          </w:tcPr>
          <w:p w:rsidR="00071BCE" w:rsidRDefault="00071BCE">
            <w:pPr>
              <w:contextualSpacing/>
              <w:rPr>
                <w:rFonts w:eastAsia="Calibri"/>
                <w:sz w:val="22"/>
                <w:szCs w:val="22"/>
              </w:rPr>
            </w:pPr>
            <w:r>
              <w:rPr>
                <w:rFonts w:eastAsia="Calibri"/>
              </w:rPr>
              <w:t>Граматика</w:t>
            </w:r>
          </w:p>
        </w:tc>
        <w:tc>
          <w:tcPr>
            <w:tcW w:w="6570" w:type="dxa"/>
            <w:tcBorders>
              <w:top w:val="single" w:sz="4" w:space="0" w:color="auto"/>
              <w:left w:val="single" w:sz="4" w:space="0" w:color="auto"/>
              <w:bottom w:val="single" w:sz="4" w:space="0" w:color="auto"/>
              <w:right w:val="single" w:sz="4" w:space="0" w:color="auto"/>
            </w:tcBorders>
            <w:hideMark/>
          </w:tcPr>
          <w:p w:rsidR="00071BCE" w:rsidRDefault="00071BCE">
            <w:pPr>
              <w:contextualSpacing/>
              <w:rPr>
                <w:rFonts w:eastAsia="Calibri"/>
                <w:sz w:val="22"/>
                <w:szCs w:val="22"/>
                <w:lang w:val="sr-Cyrl-CS"/>
              </w:rPr>
            </w:pPr>
            <w:r>
              <w:rPr>
                <w:rFonts w:eastAsia="Calibri"/>
                <w:lang w:val="sr-Cyrl-CS"/>
              </w:rPr>
              <w:t>Усвајање, изграђивање и примена стеченог знања.</w:t>
            </w:r>
          </w:p>
        </w:tc>
      </w:tr>
      <w:tr w:rsidR="00071BCE" w:rsidTr="00071BCE">
        <w:tc>
          <w:tcPr>
            <w:tcW w:w="2808" w:type="dxa"/>
            <w:gridSpan w:val="2"/>
            <w:tcBorders>
              <w:top w:val="single" w:sz="4" w:space="0" w:color="auto"/>
              <w:left w:val="single" w:sz="4" w:space="0" w:color="auto"/>
              <w:bottom w:val="single" w:sz="4" w:space="0" w:color="auto"/>
              <w:right w:val="single" w:sz="4" w:space="0" w:color="auto"/>
            </w:tcBorders>
            <w:hideMark/>
          </w:tcPr>
          <w:p w:rsidR="00071BCE" w:rsidRDefault="00071BCE">
            <w:pPr>
              <w:contextualSpacing/>
              <w:rPr>
                <w:rFonts w:eastAsia="Calibri"/>
                <w:sz w:val="22"/>
                <w:szCs w:val="22"/>
              </w:rPr>
            </w:pPr>
            <w:r>
              <w:rPr>
                <w:rFonts w:eastAsia="Calibri"/>
              </w:rPr>
              <w:t>Фонд речи</w:t>
            </w:r>
          </w:p>
        </w:tc>
        <w:tc>
          <w:tcPr>
            <w:tcW w:w="6570" w:type="dxa"/>
            <w:tcBorders>
              <w:top w:val="single" w:sz="4" w:space="0" w:color="auto"/>
              <w:left w:val="single" w:sz="4" w:space="0" w:color="auto"/>
              <w:bottom w:val="single" w:sz="4" w:space="0" w:color="auto"/>
              <w:right w:val="single" w:sz="4" w:space="0" w:color="auto"/>
            </w:tcBorders>
            <w:hideMark/>
          </w:tcPr>
          <w:p w:rsidR="00071BCE" w:rsidRDefault="00071BCE">
            <w:pPr>
              <w:contextualSpacing/>
              <w:rPr>
                <w:rFonts w:eastAsia="Calibri"/>
                <w:sz w:val="22"/>
                <w:szCs w:val="22"/>
                <w:lang w:val="sr-Cyrl-CS"/>
              </w:rPr>
            </w:pPr>
            <w:r>
              <w:rPr>
                <w:rFonts w:eastAsia="Calibri"/>
                <w:lang w:val="sr-Cyrl-CS"/>
              </w:rPr>
              <w:t>Идентификација, разумевање, усвајање и примена одређеног фонда речи.</w:t>
            </w:r>
          </w:p>
        </w:tc>
      </w:tr>
      <w:tr w:rsidR="00071BCE" w:rsidTr="00071BCE">
        <w:tc>
          <w:tcPr>
            <w:tcW w:w="2808" w:type="dxa"/>
            <w:gridSpan w:val="2"/>
            <w:tcBorders>
              <w:top w:val="single" w:sz="4" w:space="0" w:color="auto"/>
              <w:left w:val="single" w:sz="4" w:space="0" w:color="auto"/>
              <w:bottom w:val="single" w:sz="4" w:space="0" w:color="auto"/>
              <w:right w:val="single" w:sz="4" w:space="0" w:color="auto"/>
            </w:tcBorders>
            <w:hideMark/>
          </w:tcPr>
          <w:p w:rsidR="00071BCE" w:rsidRDefault="00071BCE">
            <w:pPr>
              <w:contextualSpacing/>
              <w:rPr>
                <w:rFonts w:eastAsia="Calibri"/>
                <w:sz w:val="22"/>
                <w:szCs w:val="22"/>
                <w:lang w:val="sr-Cyrl-CS"/>
              </w:rPr>
            </w:pPr>
            <w:r>
              <w:rPr>
                <w:rFonts w:eastAsia="Calibri"/>
                <w:lang w:val="sr-Cyrl-CS"/>
              </w:rPr>
              <w:t>Фонд стручних речи</w:t>
            </w:r>
          </w:p>
        </w:tc>
        <w:tc>
          <w:tcPr>
            <w:tcW w:w="6570" w:type="dxa"/>
            <w:tcBorders>
              <w:top w:val="single" w:sz="4" w:space="0" w:color="auto"/>
              <w:left w:val="single" w:sz="4" w:space="0" w:color="auto"/>
              <w:bottom w:val="single" w:sz="4" w:space="0" w:color="auto"/>
              <w:right w:val="single" w:sz="4" w:space="0" w:color="auto"/>
            </w:tcBorders>
            <w:hideMark/>
          </w:tcPr>
          <w:p w:rsidR="00071BCE" w:rsidRDefault="00071BCE">
            <w:pPr>
              <w:contextualSpacing/>
              <w:rPr>
                <w:rFonts w:eastAsia="Calibri"/>
                <w:sz w:val="22"/>
                <w:szCs w:val="22"/>
                <w:lang w:val="sr-Cyrl-CS"/>
              </w:rPr>
            </w:pPr>
            <w:r>
              <w:rPr>
                <w:rFonts w:eastAsia="Calibri"/>
                <w:lang w:val="sr-Cyrl-CS"/>
              </w:rPr>
              <w:t>Идентификација, разумевање, усвајање и примена одређеног фонда речи који је у вези са будућим занимањем ученика.</w:t>
            </w:r>
          </w:p>
        </w:tc>
      </w:tr>
    </w:tbl>
    <w:p w:rsidR="00071BCE" w:rsidRDefault="00071BCE" w:rsidP="00FC1CE3">
      <w:pPr>
        <w:rPr>
          <w:rFonts w:eastAsia="Calibri"/>
          <w:b/>
        </w:rPr>
      </w:pPr>
    </w:p>
    <w:p w:rsidR="00FC1CE3" w:rsidRDefault="00FC1CE3" w:rsidP="00FC1CE3">
      <w:pPr>
        <w:rPr>
          <w:b/>
          <w:lang w:val="sr-Cyrl-CS"/>
        </w:rPr>
      </w:pPr>
      <w:r w:rsidRPr="004826E2">
        <w:rPr>
          <w:rFonts w:eastAsia="Calibri"/>
          <w:b/>
        </w:rPr>
        <w:t xml:space="preserve">3. </w:t>
      </w:r>
      <w:r w:rsidRPr="004826E2">
        <w:rPr>
          <w:b/>
        </w:rPr>
        <w:t>Програм рада  допунске наставе  за наставни предмет</w:t>
      </w:r>
      <w:r w:rsidR="004F0434">
        <w:rPr>
          <w:b/>
        </w:rPr>
        <w:t xml:space="preserve"> </w:t>
      </w:r>
      <w:r w:rsidRPr="004826E2">
        <w:rPr>
          <w:b/>
          <w:lang w:val="sr-Cyrl-CS"/>
        </w:rPr>
        <w:t xml:space="preserve">немачки  језик </w:t>
      </w:r>
    </w:p>
    <w:p w:rsidR="004F0434" w:rsidRPr="004826E2" w:rsidRDefault="004F0434" w:rsidP="00FC1CE3">
      <w:pPr>
        <w:rPr>
          <w:b/>
        </w:rPr>
      </w:pPr>
    </w:p>
    <w:tbl>
      <w:tblPr>
        <w:tblStyle w:val="TableGrid"/>
        <w:tblW w:w="0" w:type="auto"/>
        <w:tblLook w:val="04A0"/>
      </w:tblPr>
      <w:tblGrid>
        <w:gridCol w:w="1278"/>
        <w:gridCol w:w="1530"/>
        <w:gridCol w:w="6570"/>
      </w:tblGrid>
      <w:tr w:rsidR="00A602D6" w:rsidRPr="00FE1F32" w:rsidTr="00AE0B11">
        <w:tc>
          <w:tcPr>
            <w:tcW w:w="9378" w:type="dxa"/>
            <w:gridSpan w:val="3"/>
            <w:shd w:val="clear" w:color="auto" w:fill="D9D9D9" w:themeFill="background1" w:themeFillShade="D9"/>
          </w:tcPr>
          <w:p w:rsidR="00A602D6" w:rsidRPr="00635703" w:rsidRDefault="00A602D6" w:rsidP="00A602D6">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профила  гинеколошко –акушерска сестра  </w:t>
            </w:r>
          </w:p>
        </w:tc>
      </w:tr>
      <w:tr w:rsidR="00A602D6" w:rsidRPr="00635703" w:rsidTr="00AE0B11">
        <w:tc>
          <w:tcPr>
            <w:tcW w:w="1278" w:type="dxa"/>
          </w:tcPr>
          <w:p w:rsidR="00A602D6" w:rsidRPr="00635703" w:rsidRDefault="00A602D6" w:rsidP="00AE0B11">
            <w:pPr>
              <w:rPr>
                <w:sz w:val="22"/>
                <w:szCs w:val="22"/>
              </w:rPr>
            </w:pPr>
            <w:r w:rsidRPr="00635703">
              <w:rPr>
                <w:sz w:val="22"/>
                <w:szCs w:val="22"/>
              </w:rPr>
              <w:t xml:space="preserve">Циљеви: </w:t>
            </w:r>
          </w:p>
          <w:p w:rsidR="00A602D6" w:rsidRPr="00635703" w:rsidRDefault="00A602D6" w:rsidP="00AE0B11">
            <w:pPr>
              <w:rPr>
                <w:sz w:val="22"/>
                <w:szCs w:val="22"/>
              </w:rPr>
            </w:pPr>
          </w:p>
        </w:tc>
        <w:tc>
          <w:tcPr>
            <w:tcW w:w="8100" w:type="dxa"/>
            <w:gridSpan w:val="2"/>
          </w:tcPr>
          <w:p w:rsidR="00A602D6" w:rsidRPr="00635703" w:rsidRDefault="00A602D6"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A602D6" w:rsidRPr="00635703" w:rsidTr="004F0434">
        <w:trPr>
          <w:trHeight w:val="332"/>
        </w:trPr>
        <w:tc>
          <w:tcPr>
            <w:tcW w:w="1278" w:type="dxa"/>
          </w:tcPr>
          <w:p w:rsidR="00A602D6" w:rsidRPr="00635703" w:rsidRDefault="00A602D6" w:rsidP="00AE0B11">
            <w:pPr>
              <w:rPr>
                <w:sz w:val="22"/>
                <w:szCs w:val="22"/>
              </w:rPr>
            </w:pPr>
            <w:r w:rsidRPr="00635703">
              <w:rPr>
                <w:sz w:val="22"/>
                <w:szCs w:val="22"/>
              </w:rPr>
              <w:t xml:space="preserve">Задаци: </w:t>
            </w:r>
          </w:p>
          <w:p w:rsidR="00A602D6" w:rsidRPr="00635703" w:rsidRDefault="00A602D6" w:rsidP="00AE0B11">
            <w:pPr>
              <w:jc w:val="both"/>
              <w:rPr>
                <w:sz w:val="22"/>
                <w:szCs w:val="22"/>
              </w:rPr>
            </w:pPr>
          </w:p>
        </w:tc>
        <w:tc>
          <w:tcPr>
            <w:tcW w:w="8100" w:type="dxa"/>
            <w:gridSpan w:val="2"/>
          </w:tcPr>
          <w:p w:rsidR="00A602D6" w:rsidRPr="006A25D0" w:rsidRDefault="00A602D6" w:rsidP="00AE0B11">
            <w:pPr>
              <w:rPr>
                <w:sz w:val="22"/>
                <w:szCs w:val="22"/>
              </w:rPr>
            </w:pPr>
            <w:r>
              <w:rPr>
                <w:sz w:val="22"/>
                <w:szCs w:val="22"/>
              </w:rPr>
              <w:t>Ученик стиче пропуштено знање, усваја, разуме, примењује.</w:t>
            </w:r>
          </w:p>
        </w:tc>
      </w:tr>
      <w:tr w:rsidR="00A602D6" w:rsidRPr="00635703" w:rsidTr="00AE0B11">
        <w:tc>
          <w:tcPr>
            <w:tcW w:w="2808" w:type="dxa"/>
            <w:gridSpan w:val="2"/>
          </w:tcPr>
          <w:p w:rsidR="00A602D6" w:rsidRPr="00635703" w:rsidRDefault="00A602D6" w:rsidP="00AE0B11">
            <w:pPr>
              <w:rPr>
                <w:sz w:val="22"/>
                <w:szCs w:val="22"/>
              </w:rPr>
            </w:pPr>
            <w:r>
              <w:rPr>
                <w:sz w:val="22"/>
                <w:szCs w:val="22"/>
              </w:rPr>
              <w:t>НАСТАВНЕ ТЕМЕ</w:t>
            </w:r>
            <w:r w:rsidRPr="00635703">
              <w:rPr>
                <w:sz w:val="22"/>
                <w:szCs w:val="22"/>
              </w:rPr>
              <w:t>:</w:t>
            </w:r>
          </w:p>
        </w:tc>
        <w:tc>
          <w:tcPr>
            <w:tcW w:w="6570" w:type="dxa"/>
          </w:tcPr>
          <w:p w:rsidR="00A602D6" w:rsidRPr="00635703" w:rsidRDefault="00A602D6" w:rsidP="00AE0B11">
            <w:pPr>
              <w:rPr>
                <w:sz w:val="22"/>
                <w:szCs w:val="22"/>
              </w:rPr>
            </w:pPr>
            <w:r>
              <w:rPr>
                <w:sz w:val="22"/>
                <w:szCs w:val="22"/>
              </w:rPr>
              <w:t>ИСХОДИ:</w:t>
            </w:r>
          </w:p>
        </w:tc>
      </w:tr>
      <w:tr w:rsidR="00A602D6" w:rsidRPr="00FE1F32" w:rsidTr="00AE0B11">
        <w:tc>
          <w:tcPr>
            <w:tcW w:w="2808" w:type="dxa"/>
            <w:gridSpan w:val="2"/>
          </w:tcPr>
          <w:p w:rsidR="00A602D6" w:rsidRPr="00FE1F32" w:rsidRDefault="00A602D6"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A602D6" w:rsidRPr="00635703" w:rsidRDefault="00A602D6"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A602D6" w:rsidRPr="00FE1F32" w:rsidTr="00AE0B11">
        <w:tc>
          <w:tcPr>
            <w:tcW w:w="2808" w:type="dxa"/>
            <w:gridSpan w:val="2"/>
          </w:tcPr>
          <w:p w:rsidR="00A602D6" w:rsidRPr="00FE1F32" w:rsidRDefault="00A602D6"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A602D6" w:rsidRPr="00635703" w:rsidRDefault="00A602D6"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FC1CE3" w:rsidRDefault="00FC1CE3" w:rsidP="00FC1CE3">
      <w:pPr>
        <w:rPr>
          <w:b/>
          <w:lang w:val="sr-Cyrl-CS"/>
        </w:rPr>
      </w:pPr>
      <w:r w:rsidRPr="00EE3DEF">
        <w:rPr>
          <w:b/>
        </w:rPr>
        <w:t>4.Програм рада  допунске наставе   за наставни предмет</w:t>
      </w:r>
      <w:r w:rsidR="004F0434">
        <w:rPr>
          <w:b/>
        </w:rPr>
        <w:t xml:space="preserve"> </w:t>
      </w:r>
      <w:r w:rsidRPr="00EE3DEF">
        <w:rPr>
          <w:b/>
          <w:lang w:val="sr-Cyrl-CS"/>
        </w:rPr>
        <w:t>физичко васпитање</w:t>
      </w:r>
    </w:p>
    <w:p w:rsidR="004F0434" w:rsidRPr="00EE3DEF" w:rsidRDefault="004F0434" w:rsidP="00FC1CE3">
      <w:pPr>
        <w:rPr>
          <w:b/>
        </w:rPr>
      </w:pPr>
    </w:p>
    <w:tbl>
      <w:tblPr>
        <w:tblStyle w:val="TableGrid"/>
        <w:tblW w:w="0" w:type="auto"/>
        <w:tblLook w:val="04A0"/>
      </w:tblPr>
      <w:tblGrid>
        <w:gridCol w:w="1278"/>
        <w:gridCol w:w="1510"/>
        <w:gridCol w:w="6680"/>
      </w:tblGrid>
      <w:tr w:rsidR="00F521D5" w:rsidRPr="00FE1F32" w:rsidTr="00F521D5">
        <w:tc>
          <w:tcPr>
            <w:tcW w:w="9468" w:type="dxa"/>
            <w:gridSpan w:val="3"/>
            <w:shd w:val="clear" w:color="auto" w:fill="D9D9D9" w:themeFill="background1" w:themeFillShade="D9"/>
          </w:tcPr>
          <w:p w:rsidR="00F521D5" w:rsidRPr="00635703" w:rsidRDefault="00F521D5" w:rsidP="00CE73C4">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профила  гинеколошко –акушерска сестра  </w:t>
            </w:r>
          </w:p>
        </w:tc>
      </w:tr>
      <w:tr w:rsidR="00DD3CCA" w:rsidTr="00F521D5">
        <w:tc>
          <w:tcPr>
            <w:tcW w:w="1278" w:type="dxa"/>
            <w:tcBorders>
              <w:top w:val="single" w:sz="4" w:space="0" w:color="auto"/>
              <w:left w:val="single" w:sz="4" w:space="0" w:color="auto"/>
              <w:bottom w:val="single" w:sz="4" w:space="0" w:color="auto"/>
              <w:right w:val="single" w:sz="4" w:space="0" w:color="auto"/>
            </w:tcBorders>
          </w:tcPr>
          <w:p w:rsidR="00DD3CCA" w:rsidRDefault="00DD3CCA">
            <w:pPr>
              <w:rPr>
                <w:sz w:val="22"/>
                <w:szCs w:val="22"/>
              </w:rPr>
            </w:pPr>
            <w:r>
              <w:rPr>
                <w:sz w:val="22"/>
                <w:szCs w:val="22"/>
              </w:rPr>
              <w:t xml:space="preserve">Циљеви: </w:t>
            </w:r>
          </w:p>
          <w:p w:rsidR="00DD3CCA" w:rsidRDefault="00DD3CCA">
            <w:pPr>
              <w:rPr>
                <w:sz w:val="22"/>
                <w:szCs w:val="22"/>
              </w:rPr>
            </w:pPr>
          </w:p>
        </w:tc>
        <w:tc>
          <w:tcPr>
            <w:tcW w:w="8190" w:type="dxa"/>
            <w:gridSpan w:val="2"/>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lang w:val="sr-Cyrl-CS"/>
              </w:rPr>
            </w:pPr>
            <w:r>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DD3CCA" w:rsidTr="00F521D5">
        <w:tc>
          <w:tcPr>
            <w:tcW w:w="1278" w:type="dxa"/>
            <w:tcBorders>
              <w:top w:val="single" w:sz="4" w:space="0" w:color="auto"/>
              <w:left w:val="single" w:sz="4" w:space="0" w:color="auto"/>
              <w:bottom w:val="single" w:sz="4" w:space="0" w:color="auto"/>
              <w:right w:val="single" w:sz="4" w:space="0" w:color="auto"/>
            </w:tcBorders>
          </w:tcPr>
          <w:p w:rsidR="00DD3CCA" w:rsidRDefault="00DD3CCA">
            <w:pPr>
              <w:rPr>
                <w:sz w:val="22"/>
                <w:szCs w:val="22"/>
              </w:rPr>
            </w:pPr>
            <w:r>
              <w:rPr>
                <w:sz w:val="22"/>
                <w:szCs w:val="22"/>
              </w:rPr>
              <w:t xml:space="preserve">Задаци: </w:t>
            </w:r>
          </w:p>
          <w:p w:rsidR="00DD3CCA" w:rsidRDefault="00DD3CCA">
            <w:pPr>
              <w:jc w:val="both"/>
              <w:rPr>
                <w:sz w:val="22"/>
                <w:szCs w:val="22"/>
              </w:rPr>
            </w:pPr>
          </w:p>
        </w:tc>
        <w:tc>
          <w:tcPr>
            <w:tcW w:w="8190" w:type="dxa"/>
            <w:gridSpan w:val="2"/>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rPr>
            </w:pPr>
            <w:r>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DD3CCA" w:rsidTr="00F521D5">
        <w:tc>
          <w:tcPr>
            <w:tcW w:w="946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3CCA" w:rsidRDefault="00DD3CCA">
            <w:pPr>
              <w:rPr>
                <w:sz w:val="22"/>
                <w:szCs w:val="22"/>
                <w:lang w:val="sr-Cyrl-CS"/>
              </w:rPr>
            </w:pPr>
            <w:r>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DD3CCA" w:rsidTr="00F521D5">
        <w:tc>
          <w:tcPr>
            <w:tcW w:w="2788" w:type="dxa"/>
            <w:gridSpan w:val="2"/>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rPr>
            </w:pPr>
            <w:r>
              <w:rPr>
                <w:sz w:val="22"/>
                <w:szCs w:val="22"/>
              </w:rPr>
              <w:t>НАСТАВНЕ ТЕМЕ:</w:t>
            </w:r>
          </w:p>
        </w:tc>
        <w:tc>
          <w:tcPr>
            <w:tcW w:w="6680" w:type="dxa"/>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rPr>
            </w:pPr>
            <w:r>
              <w:rPr>
                <w:sz w:val="22"/>
                <w:szCs w:val="22"/>
              </w:rPr>
              <w:t>ИСХОДИ:</w:t>
            </w:r>
          </w:p>
        </w:tc>
      </w:tr>
      <w:tr w:rsidR="00DD3CCA" w:rsidTr="00F521D5">
        <w:tc>
          <w:tcPr>
            <w:tcW w:w="2788" w:type="dxa"/>
            <w:gridSpan w:val="2"/>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Атлетика</w:t>
            </w:r>
          </w:p>
        </w:tc>
        <w:tc>
          <w:tcPr>
            <w:tcW w:w="6680" w:type="dxa"/>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Техника трчања, скокови</w:t>
            </w:r>
          </w:p>
        </w:tc>
      </w:tr>
      <w:tr w:rsidR="00DD3CCA" w:rsidTr="00F521D5">
        <w:tc>
          <w:tcPr>
            <w:tcW w:w="2788" w:type="dxa"/>
            <w:gridSpan w:val="2"/>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Гимнастика</w:t>
            </w:r>
          </w:p>
        </w:tc>
        <w:tc>
          <w:tcPr>
            <w:tcW w:w="6680" w:type="dxa"/>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Вежбе на партеру и вратилу</w:t>
            </w:r>
          </w:p>
        </w:tc>
      </w:tr>
      <w:tr w:rsidR="00DD3CCA" w:rsidTr="00F521D5">
        <w:tc>
          <w:tcPr>
            <w:tcW w:w="2788" w:type="dxa"/>
            <w:gridSpan w:val="2"/>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Вежбе корективне гимнастике</w:t>
            </w:r>
          </w:p>
        </w:tc>
        <w:tc>
          <w:tcPr>
            <w:tcW w:w="6680" w:type="dxa"/>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Деформитети леђа,ногу и стопала</w:t>
            </w:r>
          </w:p>
        </w:tc>
      </w:tr>
      <w:tr w:rsidR="00DD3CCA" w:rsidTr="00F521D5">
        <w:tc>
          <w:tcPr>
            <w:tcW w:w="2788" w:type="dxa"/>
            <w:gridSpan w:val="2"/>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Кошарка</w:t>
            </w:r>
          </w:p>
        </w:tc>
        <w:tc>
          <w:tcPr>
            <w:tcW w:w="6680" w:type="dxa"/>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Основни елементи кошарке</w:t>
            </w:r>
          </w:p>
        </w:tc>
      </w:tr>
      <w:tr w:rsidR="00DD3CCA" w:rsidTr="00F521D5">
        <w:tc>
          <w:tcPr>
            <w:tcW w:w="2788" w:type="dxa"/>
            <w:gridSpan w:val="2"/>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Рукомет</w:t>
            </w:r>
          </w:p>
        </w:tc>
        <w:tc>
          <w:tcPr>
            <w:tcW w:w="6680" w:type="dxa"/>
            <w:tcBorders>
              <w:top w:val="single" w:sz="4" w:space="0" w:color="auto"/>
              <w:left w:val="single" w:sz="4" w:space="0" w:color="auto"/>
              <w:bottom w:val="single" w:sz="4" w:space="0" w:color="auto"/>
              <w:right w:val="single" w:sz="4" w:space="0" w:color="auto"/>
            </w:tcBorders>
            <w:hideMark/>
          </w:tcPr>
          <w:p w:rsidR="00DD3CCA" w:rsidRPr="00DD3CCA" w:rsidRDefault="00DD3CCA">
            <w:pPr>
              <w:pStyle w:val="ListParagraph"/>
              <w:ind w:left="0"/>
              <w:rPr>
                <w:rFonts w:ascii="Times New Roman" w:eastAsia="Times New Roman" w:hAnsi="Times New Roman"/>
                <w:lang w:val="sr-Cyrl-CS"/>
              </w:rPr>
            </w:pPr>
            <w:r w:rsidRPr="00DD3CCA">
              <w:rPr>
                <w:rFonts w:ascii="Times New Roman" w:hAnsi="Times New Roman"/>
                <w:lang w:val="sr-Cyrl-CS"/>
              </w:rPr>
              <w:t>Основни елементи рукомета</w:t>
            </w:r>
          </w:p>
        </w:tc>
      </w:tr>
    </w:tbl>
    <w:p w:rsidR="00DD3CCA" w:rsidRDefault="00DD3CCA" w:rsidP="00FC1CE3">
      <w:pPr>
        <w:rPr>
          <w:rFonts w:eastAsia="Calibri"/>
          <w:b/>
        </w:rPr>
      </w:pPr>
    </w:p>
    <w:p w:rsidR="00FC1CE3" w:rsidRDefault="00FC1CE3" w:rsidP="00FC1CE3">
      <w:pPr>
        <w:rPr>
          <w:b/>
          <w:lang w:val="sr-Cyrl-CS"/>
        </w:rPr>
      </w:pPr>
      <w:r w:rsidRPr="00EE3DEF">
        <w:rPr>
          <w:rFonts w:eastAsia="Calibri"/>
          <w:b/>
        </w:rPr>
        <w:t xml:space="preserve">5. </w:t>
      </w:r>
      <w:r w:rsidRPr="00EE3DEF">
        <w:rPr>
          <w:b/>
        </w:rPr>
        <w:t>Програм рада  допунске наставе  за наставни предмет</w:t>
      </w:r>
      <w:r w:rsidR="00D83B95">
        <w:rPr>
          <w:b/>
        </w:rPr>
        <w:t xml:space="preserve"> </w:t>
      </w:r>
      <w:r w:rsidRPr="00EE3DEF">
        <w:rPr>
          <w:b/>
          <w:lang w:val="sr-Cyrl-CS"/>
        </w:rPr>
        <w:t>историја</w:t>
      </w:r>
    </w:p>
    <w:p w:rsidR="004F0434" w:rsidRPr="00EE3DEF" w:rsidRDefault="004F0434" w:rsidP="00FC1CE3">
      <w:pPr>
        <w:rPr>
          <w:b/>
          <w:lang w:val="sr-Cyrl-CS"/>
        </w:rPr>
      </w:pPr>
    </w:p>
    <w:tbl>
      <w:tblPr>
        <w:tblStyle w:val="TableGrid"/>
        <w:tblW w:w="0" w:type="auto"/>
        <w:tblLook w:val="04A0"/>
      </w:tblPr>
      <w:tblGrid>
        <w:gridCol w:w="1278"/>
        <w:gridCol w:w="1530"/>
        <w:gridCol w:w="6570"/>
      </w:tblGrid>
      <w:tr w:rsidR="009663DF" w:rsidRPr="00E03BA0" w:rsidTr="00AE0B11">
        <w:tc>
          <w:tcPr>
            <w:tcW w:w="9378" w:type="dxa"/>
            <w:gridSpan w:val="3"/>
            <w:shd w:val="clear" w:color="auto" w:fill="D9D9D9" w:themeFill="background1" w:themeFillShade="D9"/>
          </w:tcPr>
          <w:p w:rsidR="009663DF" w:rsidRPr="00E03BA0" w:rsidRDefault="009663DF" w:rsidP="009663DF">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Pr="00E03BA0">
              <w:rPr>
                <w:rFonts w:ascii="Times New Roman" w:hAnsi="Times New Roman"/>
              </w:rPr>
              <w:t xml:space="preserve"> профила  гинеколошко –акушерска сестра  </w:t>
            </w:r>
          </w:p>
        </w:tc>
      </w:tr>
      <w:tr w:rsidR="009663DF" w:rsidRPr="00E03BA0" w:rsidTr="00AE0B11">
        <w:tc>
          <w:tcPr>
            <w:tcW w:w="1278" w:type="dxa"/>
          </w:tcPr>
          <w:p w:rsidR="009663DF" w:rsidRPr="00E03BA0" w:rsidRDefault="009663DF" w:rsidP="00AE0B11">
            <w:pPr>
              <w:rPr>
                <w:sz w:val="22"/>
                <w:szCs w:val="22"/>
              </w:rPr>
            </w:pPr>
            <w:r w:rsidRPr="00E03BA0">
              <w:rPr>
                <w:sz w:val="22"/>
                <w:szCs w:val="22"/>
              </w:rPr>
              <w:t xml:space="preserve">Циљеви: </w:t>
            </w:r>
          </w:p>
          <w:p w:rsidR="009663DF" w:rsidRPr="00E03BA0" w:rsidRDefault="009663DF" w:rsidP="00AE0B11">
            <w:pPr>
              <w:rPr>
                <w:sz w:val="22"/>
                <w:szCs w:val="22"/>
              </w:rPr>
            </w:pPr>
          </w:p>
        </w:tc>
        <w:tc>
          <w:tcPr>
            <w:tcW w:w="8100" w:type="dxa"/>
            <w:gridSpan w:val="2"/>
          </w:tcPr>
          <w:p w:rsidR="009663DF" w:rsidRPr="00E03BA0" w:rsidRDefault="009663DF" w:rsidP="00AE0B11">
            <w:pPr>
              <w:rPr>
                <w:sz w:val="22"/>
                <w:szCs w:val="22"/>
                <w:lang w:val="sr-Cyrl-CS"/>
              </w:rPr>
            </w:pPr>
            <w:r w:rsidRPr="00E03BA0">
              <w:rPr>
                <w:sz w:val="22"/>
                <w:szCs w:val="22"/>
                <w:lang w:val="sr-Cyrl-CS"/>
              </w:rPr>
              <w:t xml:space="preserve"> - Стицање хуманистичког образовања и развијање историјске свести</w:t>
            </w:r>
          </w:p>
          <w:p w:rsidR="009663DF" w:rsidRPr="00E03BA0" w:rsidRDefault="009663DF" w:rsidP="00AE0B11">
            <w:pPr>
              <w:rPr>
                <w:sz w:val="22"/>
                <w:szCs w:val="22"/>
                <w:lang w:val="sr-Cyrl-CS"/>
              </w:rPr>
            </w:pPr>
            <w:r w:rsidRPr="00E03BA0">
              <w:rPr>
                <w:sz w:val="22"/>
                <w:szCs w:val="22"/>
                <w:lang w:val="sr-Cyrl-CS"/>
              </w:rPr>
              <w:t>- Разумевање историјског простора и времена, историјских догађаја, појава и процеса и улоге истакнутих личности</w:t>
            </w:r>
          </w:p>
          <w:p w:rsidR="009663DF" w:rsidRPr="00E03BA0" w:rsidRDefault="009663DF" w:rsidP="00AE0B11">
            <w:pPr>
              <w:rPr>
                <w:sz w:val="22"/>
                <w:szCs w:val="22"/>
                <w:lang w:val="sr-Cyrl-CS"/>
              </w:rPr>
            </w:pPr>
            <w:r w:rsidRPr="00E03BA0">
              <w:rPr>
                <w:sz w:val="22"/>
                <w:szCs w:val="22"/>
                <w:lang w:val="sr-Cyrl-CS"/>
              </w:rPr>
              <w:t>- Развијање индивидуалног и националног идентитета</w:t>
            </w:r>
          </w:p>
          <w:p w:rsidR="009663DF" w:rsidRPr="00E03BA0" w:rsidRDefault="009663DF" w:rsidP="00AE0B11">
            <w:pPr>
              <w:rPr>
                <w:sz w:val="22"/>
                <w:szCs w:val="22"/>
                <w:lang w:val="sr-Cyrl-CS"/>
              </w:rPr>
            </w:pPr>
            <w:r w:rsidRPr="00E03BA0">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9663DF" w:rsidRPr="00E03BA0" w:rsidRDefault="009663DF" w:rsidP="00AE0B11">
            <w:pPr>
              <w:rPr>
                <w:sz w:val="22"/>
                <w:szCs w:val="22"/>
                <w:lang w:val="sr-Cyrl-CS"/>
              </w:rPr>
            </w:pPr>
            <w:r w:rsidRPr="00E03BA0">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9663DF" w:rsidRPr="00E03BA0" w:rsidRDefault="009663DF" w:rsidP="00AE0B11">
            <w:pPr>
              <w:rPr>
                <w:sz w:val="22"/>
                <w:szCs w:val="22"/>
                <w:lang w:val="sr-Cyrl-CS"/>
              </w:rPr>
            </w:pPr>
            <w:r w:rsidRPr="00E03BA0">
              <w:rPr>
                <w:sz w:val="22"/>
                <w:szCs w:val="22"/>
                <w:lang w:val="sr-Cyrl-CS"/>
              </w:rPr>
              <w:t>- Оспособљавање ученика за ефикасно коришћење информационо-комуникацијских технологија</w:t>
            </w:r>
          </w:p>
          <w:p w:rsidR="009663DF" w:rsidRPr="00E03BA0" w:rsidRDefault="009663DF" w:rsidP="00AE0B11">
            <w:pPr>
              <w:rPr>
                <w:sz w:val="22"/>
                <w:szCs w:val="22"/>
                <w:lang w:val="sr-Cyrl-CS"/>
              </w:rPr>
            </w:pPr>
            <w:r w:rsidRPr="00E03BA0">
              <w:rPr>
                <w:sz w:val="22"/>
                <w:szCs w:val="22"/>
                <w:lang w:val="sr-Cyrl-CS"/>
              </w:rPr>
              <w:t>- Развијање свести о потреби сталног усавршавања и свести о важности неговања културно-историјске баштине</w:t>
            </w:r>
          </w:p>
        </w:tc>
      </w:tr>
      <w:tr w:rsidR="009663DF" w:rsidRPr="00E03BA0" w:rsidTr="00AE0B11">
        <w:tc>
          <w:tcPr>
            <w:tcW w:w="1278" w:type="dxa"/>
          </w:tcPr>
          <w:p w:rsidR="009663DF" w:rsidRPr="00E03BA0" w:rsidRDefault="009663DF" w:rsidP="00AE0B11">
            <w:pPr>
              <w:rPr>
                <w:sz w:val="22"/>
                <w:szCs w:val="22"/>
              </w:rPr>
            </w:pPr>
            <w:r w:rsidRPr="00E03BA0">
              <w:rPr>
                <w:sz w:val="22"/>
                <w:szCs w:val="22"/>
              </w:rPr>
              <w:t xml:space="preserve">Задаци: </w:t>
            </w:r>
          </w:p>
          <w:p w:rsidR="009663DF" w:rsidRPr="00E03BA0" w:rsidRDefault="009663DF" w:rsidP="00AE0B11">
            <w:pPr>
              <w:jc w:val="both"/>
              <w:rPr>
                <w:sz w:val="22"/>
                <w:szCs w:val="22"/>
              </w:rPr>
            </w:pPr>
          </w:p>
        </w:tc>
        <w:tc>
          <w:tcPr>
            <w:tcW w:w="8100" w:type="dxa"/>
            <w:gridSpan w:val="2"/>
          </w:tcPr>
          <w:p w:rsidR="009663DF" w:rsidRPr="00E03BA0" w:rsidRDefault="009663DF" w:rsidP="00AE0B11">
            <w:pPr>
              <w:rPr>
                <w:sz w:val="22"/>
                <w:szCs w:val="22"/>
                <w:lang w:val="sr-Cyrl-CS"/>
              </w:rPr>
            </w:pPr>
            <w:r w:rsidRPr="00E03BA0">
              <w:rPr>
                <w:sz w:val="22"/>
                <w:szCs w:val="22"/>
              </w:rPr>
              <w:t>-</w:t>
            </w:r>
            <w:r w:rsidRPr="00E03BA0">
              <w:rPr>
                <w:sz w:val="22"/>
                <w:szCs w:val="22"/>
                <w:lang w:val="sr-Cyrl-CS"/>
              </w:rPr>
              <w:t>Препознавање основних чињеница као битних одредница историјског догађаја</w:t>
            </w:r>
          </w:p>
          <w:p w:rsidR="009663DF" w:rsidRPr="00E03BA0" w:rsidRDefault="009663DF" w:rsidP="00AE0B11">
            <w:pPr>
              <w:rPr>
                <w:sz w:val="22"/>
                <w:szCs w:val="22"/>
                <w:lang w:val="sr-Cyrl-CS"/>
              </w:rPr>
            </w:pPr>
            <w:r w:rsidRPr="00E03BA0">
              <w:rPr>
                <w:sz w:val="22"/>
                <w:szCs w:val="22"/>
              </w:rPr>
              <w:t>-</w:t>
            </w:r>
            <w:r w:rsidRPr="00E03BA0">
              <w:rPr>
                <w:sz w:val="22"/>
                <w:szCs w:val="22"/>
                <w:lang w:val="sr-Cyrl-CS"/>
              </w:rPr>
              <w:t>Повезивање хронологије битне за временско одређивање догађаја, појава и процеса</w:t>
            </w:r>
          </w:p>
          <w:p w:rsidR="009663DF" w:rsidRPr="00E03BA0" w:rsidRDefault="009663DF" w:rsidP="00AE0B11">
            <w:pPr>
              <w:rPr>
                <w:sz w:val="22"/>
                <w:szCs w:val="22"/>
                <w:lang w:val="sr-Cyrl-CS"/>
              </w:rPr>
            </w:pPr>
            <w:r w:rsidRPr="00E03BA0">
              <w:rPr>
                <w:sz w:val="22"/>
                <w:szCs w:val="22"/>
              </w:rPr>
              <w:t>-</w:t>
            </w:r>
            <w:r w:rsidRPr="00E03BA0">
              <w:rPr>
                <w:sz w:val="22"/>
                <w:szCs w:val="22"/>
                <w:lang w:val="sr-Cyrl-CS"/>
              </w:rPr>
              <w:t>Познавање елемената историјске географије неопоходних за локализовање историјских догађаја, појава  и процеса</w:t>
            </w:r>
          </w:p>
          <w:p w:rsidR="009663DF" w:rsidRPr="00E03BA0" w:rsidRDefault="009663DF" w:rsidP="00AE0B11">
            <w:pPr>
              <w:rPr>
                <w:sz w:val="22"/>
                <w:szCs w:val="22"/>
              </w:rPr>
            </w:pPr>
            <w:r w:rsidRPr="00E03BA0">
              <w:rPr>
                <w:sz w:val="22"/>
                <w:szCs w:val="22"/>
              </w:rPr>
              <w:t>-</w:t>
            </w:r>
            <w:r w:rsidRPr="00E03BA0">
              <w:rPr>
                <w:sz w:val="22"/>
                <w:szCs w:val="22"/>
                <w:lang w:val="sr-Cyrl-CS"/>
              </w:rPr>
              <w:t>Познавање основних историјских и социолошких појмова и категорија</w:t>
            </w:r>
          </w:p>
        </w:tc>
      </w:tr>
      <w:tr w:rsidR="009663DF" w:rsidRPr="00E03BA0" w:rsidTr="00AE0B11">
        <w:tc>
          <w:tcPr>
            <w:tcW w:w="9378" w:type="dxa"/>
            <w:gridSpan w:val="3"/>
            <w:shd w:val="clear" w:color="auto" w:fill="F2F2F2" w:themeFill="background1" w:themeFillShade="F2"/>
          </w:tcPr>
          <w:p w:rsidR="009663DF" w:rsidRPr="00E03BA0" w:rsidRDefault="009663DF" w:rsidP="00AE0B11">
            <w:pPr>
              <w:rPr>
                <w:sz w:val="22"/>
                <w:szCs w:val="22"/>
                <w:lang w:val="sr-Cyrl-CS"/>
              </w:rPr>
            </w:pPr>
            <w:r w:rsidRPr="00E03BA0">
              <w:rPr>
                <w:b/>
                <w:sz w:val="22"/>
                <w:szCs w:val="22"/>
                <w:lang w:val="sr-Cyrl-CS"/>
              </w:rPr>
              <w:t>Активности</w:t>
            </w:r>
            <w:r w:rsidRPr="00E03BA0">
              <w:rPr>
                <w:sz w:val="22"/>
                <w:szCs w:val="22"/>
                <w:lang w:val="sr-Cyrl-CS"/>
              </w:rPr>
              <w:t xml:space="preserve"> којима се остварује допунска настава из историје су:</w:t>
            </w:r>
          </w:p>
          <w:p w:rsidR="009663DF" w:rsidRPr="00E03BA0" w:rsidRDefault="009663D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Индивидуални и групни рад са ученицима</w:t>
            </w:r>
          </w:p>
          <w:p w:rsidR="009663DF" w:rsidRPr="00E03BA0" w:rsidRDefault="009663D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Усмено понављање уз употребу историјске интерактивне карте</w:t>
            </w:r>
          </w:p>
          <w:p w:rsidR="009663DF" w:rsidRPr="00E03BA0" w:rsidRDefault="009663D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Решавање тестова</w:t>
            </w:r>
          </w:p>
          <w:p w:rsidR="009663DF" w:rsidRPr="00E03BA0" w:rsidRDefault="009663DF" w:rsidP="00221BC1">
            <w:pPr>
              <w:pStyle w:val="ListParagraph"/>
              <w:numPr>
                <w:ilvl w:val="0"/>
                <w:numId w:val="4"/>
              </w:numPr>
              <w:spacing w:after="0" w:line="240" w:lineRule="auto"/>
              <w:ind w:left="0" w:firstLine="0"/>
              <w:rPr>
                <w:rFonts w:ascii="Times New Roman" w:hAnsi="Times New Roman"/>
                <w:lang w:val="sr-Cyrl-CS"/>
              </w:rPr>
            </w:pPr>
            <w:r w:rsidRPr="00E03BA0">
              <w:rPr>
                <w:rFonts w:ascii="Times New Roman" w:hAnsi="Times New Roman"/>
                <w:lang w:val="sr-Cyrl-CS"/>
              </w:rPr>
              <w:t>Коришћење документарних филмова</w:t>
            </w:r>
          </w:p>
        </w:tc>
      </w:tr>
      <w:tr w:rsidR="009663DF" w:rsidRPr="00E03BA0" w:rsidTr="00AE0B11">
        <w:tc>
          <w:tcPr>
            <w:tcW w:w="2808" w:type="dxa"/>
            <w:gridSpan w:val="2"/>
          </w:tcPr>
          <w:p w:rsidR="009663DF" w:rsidRPr="00E03BA0" w:rsidRDefault="009663DF" w:rsidP="00AE0B11">
            <w:pPr>
              <w:rPr>
                <w:sz w:val="22"/>
                <w:szCs w:val="22"/>
              </w:rPr>
            </w:pPr>
            <w:r w:rsidRPr="00E03BA0">
              <w:rPr>
                <w:sz w:val="22"/>
                <w:szCs w:val="22"/>
              </w:rPr>
              <w:t>НАСТАВНА ТЕМА:</w:t>
            </w:r>
          </w:p>
        </w:tc>
        <w:tc>
          <w:tcPr>
            <w:tcW w:w="6570" w:type="dxa"/>
          </w:tcPr>
          <w:p w:rsidR="009663DF" w:rsidRPr="00E03BA0" w:rsidRDefault="009663DF" w:rsidP="00AE0B11">
            <w:pPr>
              <w:rPr>
                <w:sz w:val="22"/>
                <w:szCs w:val="22"/>
              </w:rPr>
            </w:pPr>
            <w:r w:rsidRPr="00E03BA0">
              <w:rPr>
                <w:sz w:val="22"/>
                <w:szCs w:val="22"/>
              </w:rPr>
              <w:t>ИСХОДИ:</w:t>
            </w:r>
          </w:p>
        </w:tc>
      </w:tr>
      <w:tr w:rsidR="009663DF" w:rsidRPr="00E03BA0" w:rsidTr="00AE0B11">
        <w:tc>
          <w:tcPr>
            <w:tcW w:w="2808" w:type="dxa"/>
            <w:gridSpan w:val="2"/>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Стари век</w:t>
            </w:r>
          </w:p>
        </w:tc>
        <w:tc>
          <w:tcPr>
            <w:tcW w:w="6570" w:type="dxa"/>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основних појмова о старом веку, најважнијим државама и личносима старог истока, старе Грчке и Рима као и  државним и друштвеним карактеристикама тога периода. Усвајање најважнијих појмова из историјске географије као и о културном развоју старог века чији је утицај присутан до савременог доба.</w:t>
            </w:r>
          </w:p>
        </w:tc>
      </w:tr>
      <w:tr w:rsidR="009663DF" w:rsidRPr="00E03BA0" w:rsidTr="00AE0B11">
        <w:tc>
          <w:tcPr>
            <w:tcW w:w="2808" w:type="dxa"/>
            <w:gridSpan w:val="2"/>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Средњи век</w:t>
            </w:r>
          </w:p>
        </w:tc>
        <w:tc>
          <w:tcPr>
            <w:tcW w:w="6570" w:type="dxa"/>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државном и друштвеном уређењу средњовековних држава Западне Европе. Усвајање најважнијих појмова из историјске географије и најважнијих личности тога периода. Усвајање најважнијих знања о настанку многих данашњих држава Западне Европе.</w:t>
            </w:r>
          </w:p>
        </w:tc>
      </w:tr>
      <w:tr w:rsidR="009663DF" w:rsidRPr="00E03BA0" w:rsidTr="00AE0B11">
        <w:tc>
          <w:tcPr>
            <w:tcW w:w="2808" w:type="dxa"/>
            <w:gridSpan w:val="2"/>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Срби и њиховисуседи у средњем веку</w:t>
            </w:r>
          </w:p>
        </w:tc>
        <w:tc>
          <w:tcPr>
            <w:tcW w:w="6570" w:type="dxa"/>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досељавању Срба на Балканско полуострво и формирању српске средњовековне државе. Усвајање основних знања о Србији у доба Немањића, о њеном државном и друштвеном развоју.  Усвајање најважнијих знања о културном развоју Срба у средњем веку. Усвајање најважнијих знања о границама српске средњовековне државе и њеном паду под турску власт.</w:t>
            </w:r>
          </w:p>
        </w:tc>
      </w:tr>
      <w:tr w:rsidR="009663DF" w:rsidRPr="00E03BA0" w:rsidTr="00AE0B11">
        <w:tc>
          <w:tcPr>
            <w:tcW w:w="2808" w:type="dxa"/>
            <w:gridSpan w:val="2"/>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Нови век</w:t>
            </w:r>
          </w:p>
        </w:tc>
        <w:tc>
          <w:tcPr>
            <w:tcW w:w="6570" w:type="dxa"/>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 xml:space="preserve">Усвајање најважнијих појмова о државном и друштвеном уређењу европских држава у новом веку. Усвајање најважнијих појмова о индустријској и грађанским револуцијама тога времена које су довеле до великих државних и друштвених промена. Усвајање најважнијих знања из историјске географије и упознавање са најважнијим личностима тога времена . </w:t>
            </w:r>
          </w:p>
        </w:tc>
      </w:tr>
      <w:tr w:rsidR="009663DF" w:rsidRPr="00E03BA0" w:rsidTr="00AE0B11">
        <w:tc>
          <w:tcPr>
            <w:tcW w:w="2808" w:type="dxa"/>
            <w:gridSpan w:val="2"/>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Срби и њихови суседи од 16. до 19.век</w:t>
            </w:r>
          </w:p>
        </w:tc>
        <w:tc>
          <w:tcPr>
            <w:tcW w:w="6570" w:type="dxa"/>
          </w:tcPr>
          <w:p w:rsidR="009663DF" w:rsidRPr="00E03BA0" w:rsidRDefault="009663DF"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знања о положају Срба под туђинском влашћу од 16. до 19. века као и о водећим историјским личностима тога времена. Усвајање најважнијих знања из историјске географије.</w:t>
            </w:r>
          </w:p>
        </w:tc>
      </w:tr>
    </w:tbl>
    <w:p w:rsidR="009663DF" w:rsidRDefault="009663DF" w:rsidP="00FC1CE3">
      <w:pPr>
        <w:rPr>
          <w:b/>
        </w:rPr>
      </w:pPr>
    </w:p>
    <w:p w:rsidR="00FC1CE3" w:rsidRDefault="00FC1CE3" w:rsidP="00FC1CE3">
      <w:pPr>
        <w:rPr>
          <w:b/>
          <w:lang w:val="sr-Cyrl-CS"/>
        </w:rPr>
      </w:pPr>
      <w:r w:rsidRPr="00EE3DEF">
        <w:rPr>
          <w:b/>
        </w:rPr>
        <w:t>6</w:t>
      </w:r>
      <w:r w:rsidRPr="00EE3DEF">
        <w:rPr>
          <w:rFonts w:eastAsia="Calibri"/>
          <w:b/>
        </w:rPr>
        <w:t xml:space="preserve">. </w:t>
      </w:r>
      <w:r w:rsidRPr="00EE3DEF">
        <w:rPr>
          <w:b/>
        </w:rPr>
        <w:t>Програм рада  допунске наставе за наставни предмет</w:t>
      </w:r>
      <w:r w:rsidR="004F0434">
        <w:rPr>
          <w:b/>
        </w:rPr>
        <w:t xml:space="preserve"> </w:t>
      </w:r>
      <w:r w:rsidRPr="00EE3DEF">
        <w:rPr>
          <w:b/>
          <w:lang w:val="sr-Cyrl-CS"/>
        </w:rPr>
        <w:t>математика</w:t>
      </w:r>
    </w:p>
    <w:p w:rsidR="004F0434" w:rsidRPr="00EE3DEF" w:rsidRDefault="004F0434" w:rsidP="00FC1CE3">
      <w:pPr>
        <w:rPr>
          <w:b/>
        </w:rPr>
      </w:pPr>
    </w:p>
    <w:tbl>
      <w:tblPr>
        <w:tblStyle w:val="TableGrid"/>
        <w:tblW w:w="0" w:type="auto"/>
        <w:tblLook w:val="04A0"/>
      </w:tblPr>
      <w:tblGrid>
        <w:gridCol w:w="1278"/>
        <w:gridCol w:w="2250"/>
        <w:gridCol w:w="5850"/>
      </w:tblGrid>
      <w:tr w:rsidR="0061282A" w:rsidRPr="0061282A" w:rsidTr="003677A5">
        <w:tc>
          <w:tcPr>
            <w:tcW w:w="9378" w:type="dxa"/>
            <w:gridSpan w:val="3"/>
            <w:shd w:val="clear" w:color="auto" w:fill="F2F2F2" w:themeFill="background1" w:themeFillShade="F2"/>
          </w:tcPr>
          <w:p w:rsidR="0061282A" w:rsidRPr="0061282A" w:rsidRDefault="0061282A" w:rsidP="003677A5">
            <w:pPr>
              <w:rPr>
                <w:sz w:val="22"/>
                <w:szCs w:val="22"/>
              </w:rPr>
            </w:pPr>
            <w:r w:rsidRPr="0061282A">
              <w:rPr>
                <w:sz w:val="22"/>
                <w:szCs w:val="22"/>
              </w:rPr>
              <w:t>За</w:t>
            </w:r>
            <w:r>
              <w:rPr>
                <w:sz w:val="22"/>
                <w:szCs w:val="22"/>
              </w:rPr>
              <w:t xml:space="preserve"> први разред  образовног профилаг</w:t>
            </w:r>
            <w:r w:rsidRPr="0061282A">
              <w:rPr>
                <w:sz w:val="22"/>
                <w:szCs w:val="22"/>
              </w:rPr>
              <w:t>инеколошко –акушерска сестра</w:t>
            </w:r>
          </w:p>
          <w:p w:rsidR="0061282A" w:rsidRPr="0061282A" w:rsidRDefault="0061282A" w:rsidP="003677A5">
            <w:pPr>
              <w:rPr>
                <w:sz w:val="22"/>
                <w:szCs w:val="22"/>
              </w:rPr>
            </w:pPr>
            <w:r w:rsidRPr="0061282A">
              <w:rPr>
                <w:sz w:val="22"/>
                <w:szCs w:val="22"/>
              </w:rPr>
              <w:t>Настава математике се реализује са 3 часа недељно, 105 годишње.</w:t>
            </w:r>
          </w:p>
        </w:tc>
      </w:tr>
      <w:tr w:rsidR="0061282A" w:rsidRPr="0061282A" w:rsidTr="003677A5">
        <w:tc>
          <w:tcPr>
            <w:tcW w:w="1278" w:type="dxa"/>
          </w:tcPr>
          <w:p w:rsidR="0061282A" w:rsidRPr="0061282A" w:rsidRDefault="0061282A" w:rsidP="003677A5">
            <w:pPr>
              <w:rPr>
                <w:sz w:val="22"/>
                <w:szCs w:val="22"/>
              </w:rPr>
            </w:pPr>
            <w:r w:rsidRPr="0061282A">
              <w:rPr>
                <w:sz w:val="22"/>
                <w:szCs w:val="22"/>
              </w:rPr>
              <w:t xml:space="preserve">Циљ: </w:t>
            </w:r>
          </w:p>
          <w:p w:rsidR="0061282A" w:rsidRPr="0061282A" w:rsidRDefault="0061282A" w:rsidP="003677A5">
            <w:pPr>
              <w:rPr>
                <w:sz w:val="22"/>
                <w:szCs w:val="22"/>
              </w:rPr>
            </w:pPr>
          </w:p>
        </w:tc>
        <w:tc>
          <w:tcPr>
            <w:tcW w:w="8100" w:type="dxa"/>
            <w:gridSpan w:val="2"/>
          </w:tcPr>
          <w:p w:rsidR="0061282A" w:rsidRPr="0061282A" w:rsidRDefault="0061282A" w:rsidP="003677A5">
            <w:pPr>
              <w:jc w:val="both"/>
              <w:rPr>
                <w:sz w:val="22"/>
                <w:szCs w:val="22"/>
                <w:lang w:val="sr-Cyrl-CS"/>
              </w:rPr>
            </w:pPr>
            <w:r w:rsidRPr="0061282A">
              <w:rPr>
                <w:sz w:val="22"/>
                <w:szCs w:val="22"/>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61282A" w:rsidRPr="0061282A" w:rsidTr="003677A5">
        <w:tc>
          <w:tcPr>
            <w:tcW w:w="1278" w:type="dxa"/>
          </w:tcPr>
          <w:p w:rsidR="0061282A" w:rsidRPr="0061282A" w:rsidRDefault="0061282A" w:rsidP="003677A5">
            <w:pPr>
              <w:rPr>
                <w:sz w:val="22"/>
                <w:szCs w:val="22"/>
              </w:rPr>
            </w:pPr>
            <w:r w:rsidRPr="0061282A">
              <w:rPr>
                <w:sz w:val="22"/>
                <w:szCs w:val="22"/>
              </w:rPr>
              <w:t xml:space="preserve">Задаци: </w:t>
            </w:r>
          </w:p>
          <w:p w:rsidR="0061282A" w:rsidRPr="0061282A" w:rsidRDefault="0061282A" w:rsidP="003677A5">
            <w:pPr>
              <w:jc w:val="both"/>
              <w:rPr>
                <w:sz w:val="22"/>
                <w:szCs w:val="22"/>
              </w:rPr>
            </w:pPr>
          </w:p>
        </w:tc>
        <w:tc>
          <w:tcPr>
            <w:tcW w:w="8100" w:type="dxa"/>
            <w:gridSpan w:val="2"/>
          </w:tcPr>
          <w:p w:rsidR="0061282A" w:rsidRPr="0061282A" w:rsidRDefault="0061282A" w:rsidP="003677A5">
            <w:pPr>
              <w:jc w:val="both"/>
              <w:rPr>
                <w:sz w:val="22"/>
                <w:szCs w:val="22"/>
                <w:lang w:val="sr-Cyrl-CS"/>
              </w:rPr>
            </w:pPr>
            <w:r w:rsidRPr="0061282A">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61282A" w:rsidRPr="0061282A" w:rsidTr="003677A5">
        <w:tc>
          <w:tcPr>
            <w:tcW w:w="9378" w:type="dxa"/>
            <w:gridSpan w:val="3"/>
            <w:shd w:val="clear" w:color="auto" w:fill="F2F2F2" w:themeFill="background1" w:themeFillShade="F2"/>
          </w:tcPr>
          <w:p w:rsidR="0061282A" w:rsidRPr="0061282A" w:rsidRDefault="0061282A" w:rsidP="003677A5">
            <w:pPr>
              <w:rPr>
                <w:sz w:val="22"/>
                <w:szCs w:val="22"/>
              </w:rPr>
            </w:pPr>
            <w:r w:rsidRPr="0061282A">
              <w:rPr>
                <w:sz w:val="22"/>
                <w:szCs w:val="22"/>
              </w:rPr>
              <w:t>Активности којима се остварује допунска настава математике:</w:t>
            </w:r>
          </w:p>
          <w:p w:rsidR="0061282A" w:rsidRPr="0061282A" w:rsidRDefault="0061282A" w:rsidP="003677A5">
            <w:pPr>
              <w:rPr>
                <w:sz w:val="22"/>
                <w:szCs w:val="22"/>
              </w:rPr>
            </w:pPr>
            <w:r w:rsidRPr="0061282A">
              <w:rPr>
                <w:sz w:val="22"/>
                <w:szCs w:val="22"/>
              </w:rPr>
              <w:t>-Идентификација ученика и садржаја које ученик није савладао.</w:t>
            </w:r>
          </w:p>
          <w:p w:rsidR="0061282A" w:rsidRPr="0061282A" w:rsidRDefault="0061282A" w:rsidP="003677A5">
            <w:pPr>
              <w:rPr>
                <w:sz w:val="22"/>
                <w:szCs w:val="22"/>
              </w:rPr>
            </w:pPr>
            <w:r w:rsidRPr="0061282A">
              <w:rPr>
                <w:sz w:val="22"/>
                <w:szCs w:val="22"/>
              </w:rPr>
              <w:t>-Препорука ученику да похађа допунску наставу , све до тренутка показивања напретка .</w:t>
            </w:r>
          </w:p>
          <w:p w:rsidR="0061282A" w:rsidRPr="0061282A" w:rsidRDefault="0061282A" w:rsidP="003677A5">
            <w:pPr>
              <w:rPr>
                <w:sz w:val="22"/>
                <w:szCs w:val="22"/>
                <w:lang w:val="sr-Cyrl-CS"/>
              </w:rPr>
            </w:pPr>
            <w:r w:rsidRPr="0061282A">
              <w:rPr>
                <w:sz w:val="22"/>
                <w:szCs w:val="22"/>
                <w:lang w:val="sr-Cyrl-CS"/>
              </w:rPr>
              <w:t>-Праћење и контрола даљег напредовања ученика на редовној и допунској настави.</w:t>
            </w:r>
          </w:p>
          <w:p w:rsidR="0061282A" w:rsidRPr="0061282A" w:rsidRDefault="0061282A" w:rsidP="003677A5">
            <w:pPr>
              <w:pStyle w:val="ListParagraph"/>
              <w:spacing w:after="0" w:line="240" w:lineRule="auto"/>
              <w:ind w:left="0"/>
              <w:rPr>
                <w:rFonts w:ascii="Times New Roman" w:hAnsi="Times New Roman"/>
                <w:lang w:val="sr-Cyrl-CS"/>
              </w:rPr>
            </w:pPr>
            <w:r w:rsidRPr="0061282A">
              <w:rPr>
                <w:rFonts w:ascii="Times New Roman" w:hAnsi="Times New Roman"/>
                <w:lang w:val="sr-Cyrl-CS"/>
              </w:rPr>
              <w:t xml:space="preserve">-Допунска настава се  реализује  кроз индивидуални и групни рад са ученицима . </w:t>
            </w:r>
          </w:p>
        </w:tc>
      </w:tr>
      <w:tr w:rsidR="0061282A" w:rsidRPr="0061282A" w:rsidTr="003677A5">
        <w:tc>
          <w:tcPr>
            <w:tcW w:w="3528" w:type="dxa"/>
            <w:gridSpan w:val="2"/>
            <w:vAlign w:val="center"/>
          </w:tcPr>
          <w:p w:rsidR="0061282A" w:rsidRPr="0061282A" w:rsidRDefault="0061282A" w:rsidP="003677A5">
            <w:pPr>
              <w:rPr>
                <w:bCs/>
                <w:sz w:val="22"/>
                <w:szCs w:val="22"/>
              </w:rPr>
            </w:pPr>
            <w:r w:rsidRPr="0061282A">
              <w:rPr>
                <w:bCs/>
                <w:sz w:val="22"/>
                <w:szCs w:val="22"/>
              </w:rPr>
              <w:t>Вектори.</w:t>
            </w:r>
          </w:p>
        </w:tc>
        <w:tc>
          <w:tcPr>
            <w:tcW w:w="5850" w:type="dxa"/>
          </w:tcPr>
          <w:p w:rsidR="0061282A" w:rsidRPr="0061282A" w:rsidRDefault="0061282A" w:rsidP="003677A5">
            <w:pPr>
              <w:rPr>
                <w:sz w:val="22"/>
                <w:szCs w:val="22"/>
              </w:rPr>
            </w:pPr>
            <w:r w:rsidRPr="0061282A">
              <w:rPr>
                <w:sz w:val="22"/>
                <w:szCs w:val="22"/>
              </w:rPr>
              <w:t>Дефинише појам вектора и извршава операције са векторима.</w:t>
            </w:r>
          </w:p>
        </w:tc>
      </w:tr>
      <w:tr w:rsidR="0061282A" w:rsidRPr="0061282A" w:rsidTr="003677A5">
        <w:tc>
          <w:tcPr>
            <w:tcW w:w="3528" w:type="dxa"/>
            <w:gridSpan w:val="2"/>
            <w:vAlign w:val="center"/>
          </w:tcPr>
          <w:p w:rsidR="0061282A" w:rsidRPr="0061282A" w:rsidRDefault="0061282A" w:rsidP="003677A5">
            <w:pPr>
              <w:rPr>
                <w:bCs/>
                <w:sz w:val="22"/>
                <w:szCs w:val="22"/>
              </w:rPr>
            </w:pPr>
            <w:r w:rsidRPr="0061282A">
              <w:rPr>
                <w:bCs/>
                <w:sz w:val="22"/>
                <w:szCs w:val="22"/>
              </w:rPr>
              <w:t>Тригонометрија правоуглог троугла.</w:t>
            </w:r>
          </w:p>
        </w:tc>
        <w:tc>
          <w:tcPr>
            <w:tcW w:w="5850" w:type="dxa"/>
          </w:tcPr>
          <w:p w:rsidR="0061282A" w:rsidRPr="0061282A" w:rsidRDefault="0061282A" w:rsidP="003677A5">
            <w:pPr>
              <w:rPr>
                <w:b/>
                <w:sz w:val="22"/>
                <w:szCs w:val="22"/>
              </w:rPr>
            </w:pPr>
            <w:r w:rsidRPr="0061282A">
              <w:rPr>
                <w:rStyle w:val="Strong"/>
                <w:b w:val="0"/>
                <w:sz w:val="22"/>
                <w:szCs w:val="22"/>
              </w:rPr>
              <w:t>Препозна тригомометријске функције оштрог угла у правоуглом троуглу, да наведе  и примени вредности тригонометријских функција карактеристичних углова од</w:t>
            </w:r>
            <w:r w:rsidRPr="0061282A">
              <w:rPr>
                <w:sz w:val="22"/>
                <w:szCs w:val="22"/>
              </w:rPr>
              <w:t>30° , 45°, 60°, да решава правоугли троугао.</w:t>
            </w:r>
          </w:p>
        </w:tc>
      </w:tr>
      <w:tr w:rsidR="0061282A" w:rsidRPr="0061282A" w:rsidTr="003677A5">
        <w:tc>
          <w:tcPr>
            <w:tcW w:w="3528" w:type="dxa"/>
            <w:gridSpan w:val="2"/>
            <w:vAlign w:val="center"/>
          </w:tcPr>
          <w:p w:rsidR="0061282A" w:rsidRPr="0061282A" w:rsidRDefault="0061282A" w:rsidP="003677A5">
            <w:pPr>
              <w:rPr>
                <w:bCs/>
                <w:sz w:val="22"/>
                <w:szCs w:val="22"/>
                <w:lang w:val="sr-Cyrl-CS"/>
              </w:rPr>
            </w:pPr>
            <w:r w:rsidRPr="0061282A">
              <w:rPr>
                <w:bCs/>
                <w:sz w:val="22"/>
                <w:szCs w:val="22"/>
                <w:lang w:val="sr-Cyrl-CS"/>
              </w:rPr>
              <w:t>Логика и скупови.</w:t>
            </w:r>
          </w:p>
        </w:tc>
        <w:tc>
          <w:tcPr>
            <w:tcW w:w="5850" w:type="dxa"/>
          </w:tcPr>
          <w:p w:rsidR="0061282A" w:rsidRPr="0061282A" w:rsidRDefault="0061282A" w:rsidP="003677A5">
            <w:pPr>
              <w:rPr>
                <w:rFonts w:eastAsia="MS Mincho"/>
                <w:bCs/>
                <w:sz w:val="22"/>
                <w:szCs w:val="22"/>
              </w:rPr>
            </w:pPr>
            <w:r w:rsidRPr="0061282A">
              <w:rPr>
                <w:sz w:val="22"/>
                <w:szCs w:val="22"/>
                <w:lang w:val="ru-RU"/>
              </w:rPr>
              <w:t>Извршава основне логичке операције , да препозна скупове и да извршава основне скуповне операције.</w:t>
            </w:r>
          </w:p>
        </w:tc>
      </w:tr>
      <w:tr w:rsidR="0061282A" w:rsidRPr="0061282A" w:rsidTr="003677A5">
        <w:tc>
          <w:tcPr>
            <w:tcW w:w="3528" w:type="dxa"/>
            <w:gridSpan w:val="2"/>
            <w:vAlign w:val="center"/>
          </w:tcPr>
          <w:p w:rsidR="0061282A" w:rsidRPr="0061282A" w:rsidRDefault="0061282A" w:rsidP="003677A5">
            <w:pPr>
              <w:rPr>
                <w:bCs/>
                <w:sz w:val="22"/>
                <w:szCs w:val="22"/>
                <w:lang w:val="sr-Cyrl-CS"/>
              </w:rPr>
            </w:pPr>
            <w:r w:rsidRPr="0061282A">
              <w:rPr>
                <w:bCs/>
                <w:sz w:val="22"/>
                <w:szCs w:val="22"/>
                <w:lang w:val="sr-Cyrl-CS"/>
              </w:rPr>
              <w:t>Реални бројеви.</w:t>
            </w:r>
          </w:p>
        </w:tc>
        <w:tc>
          <w:tcPr>
            <w:tcW w:w="5850" w:type="dxa"/>
          </w:tcPr>
          <w:p w:rsidR="0061282A" w:rsidRPr="0061282A" w:rsidRDefault="0061282A" w:rsidP="003677A5">
            <w:pPr>
              <w:rPr>
                <w:rFonts w:eastAsia="MS Mincho"/>
                <w:bCs/>
                <w:sz w:val="22"/>
                <w:szCs w:val="22"/>
              </w:rPr>
            </w:pPr>
            <w:r w:rsidRPr="0061282A">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61282A" w:rsidRPr="0061282A" w:rsidTr="003677A5">
        <w:tc>
          <w:tcPr>
            <w:tcW w:w="3528" w:type="dxa"/>
            <w:gridSpan w:val="2"/>
            <w:vAlign w:val="center"/>
          </w:tcPr>
          <w:p w:rsidR="0061282A" w:rsidRPr="0061282A" w:rsidRDefault="0061282A" w:rsidP="003677A5">
            <w:pPr>
              <w:rPr>
                <w:bCs/>
                <w:sz w:val="22"/>
                <w:szCs w:val="22"/>
                <w:lang w:val="sr-Cyrl-CS"/>
              </w:rPr>
            </w:pPr>
            <w:r w:rsidRPr="0061282A">
              <w:rPr>
                <w:bCs/>
                <w:sz w:val="22"/>
                <w:szCs w:val="22"/>
                <w:lang w:val="sr-Cyrl-CS"/>
              </w:rPr>
              <w:t>Пропорционалност величина.</w:t>
            </w:r>
          </w:p>
        </w:tc>
        <w:tc>
          <w:tcPr>
            <w:tcW w:w="5850" w:type="dxa"/>
          </w:tcPr>
          <w:p w:rsidR="0061282A" w:rsidRPr="0061282A" w:rsidRDefault="0061282A" w:rsidP="003677A5">
            <w:pPr>
              <w:rPr>
                <w:sz w:val="22"/>
                <w:szCs w:val="22"/>
              </w:rPr>
            </w:pPr>
            <w:r w:rsidRPr="0061282A">
              <w:rPr>
                <w:rFonts w:eastAsia="MS Mincho"/>
                <w:bCs/>
                <w:sz w:val="22"/>
                <w:szCs w:val="22"/>
              </w:rPr>
              <w:t>Решава  најједноставније проблеме користећи пропорцију , рачун поделе и мешања  и процентни рачун.</w:t>
            </w:r>
          </w:p>
        </w:tc>
      </w:tr>
      <w:tr w:rsidR="0061282A" w:rsidRPr="0061282A" w:rsidTr="003677A5">
        <w:tc>
          <w:tcPr>
            <w:tcW w:w="3528" w:type="dxa"/>
            <w:gridSpan w:val="2"/>
            <w:vAlign w:val="center"/>
          </w:tcPr>
          <w:p w:rsidR="0061282A" w:rsidRPr="0061282A" w:rsidRDefault="0061282A" w:rsidP="003677A5">
            <w:pPr>
              <w:rPr>
                <w:bCs/>
                <w:sz w:val="22"/>
                <w:szCs w:val="22"/>
                <w:lang w:val="ru-RU"/>
              </w:rPr>
            </w:pPr>
            <w:r w:rsidRPr="0061282A">
              <w:rPr>
                <w:bCs/>
                <w:sz w:val="22"/>
                <w:szCs w:val="22"/>
                <w:lang w:val="ru-RU"/>
              </w:rPr>
              <w:t>Рационални алгебарски изрази.</w:t>
            </w:r>
          </w:p>
        </w:tc>
        <w:tc>
          <w:tcPr>
            <w:tcW w:w="5850" w:type="dxa"/>
          </w:tcPr>
          <w:p w:rsidR="0061282A" w:rsidRPr="0061282A" w:rsidRDefault="0061282A" w:rsidP="003677A5">
            <w:pPr>
              <w:rPr>
                <w:rFonts w:eastAsia="MS Mincho"/>
                <w:sz w:val="22"/>
                <w:szCs w:val="22"/>
                <w:lang w:val="sr-Cyrl-CS"/>
              </w:rPr>
            </w:pPr>
            <w:r w:rsidRPr="0061282A">
              <w:rPr>
                <w:sz w:val="22"/>
                <w:szCs w:val="22"/>
              </w:rPr>
              <w:t>Сабира, одузима и множи полиноме; примени формуле за квадрат бинома и разлику квадрата, збир и разлику кубова.</w:t>
            </w:r>
          </w:p>
          <w:p w:rsidR="0061282A" w:rsidRPr="0061282A" w:rsidRDefault="0061282A" w:rsidP="003677A5">
            <w:pPr>
              <w:rPr>
                <w:sz w:val="22"/>
                <w:szCs w:val="22"/>
              </w:rPr>
            </w:pPr>
            <w:r w:rsidRPr="0061282A">
              <w:rPr>
                <w:rFonts w:eastAsia="MS Mincho"/>
                <w:sz w:val="22"/>
                <w:szCs w:val="22"/>
                <w:lang w:val="sr-Cyrl-CS"/>
              </w:rPr>
              <w:t xml:space="preserve">Извршава сабирање, множење и дељење  једноставних алгебарских израза . </w:t>
            </w:r>
          </w:p>
        </w:tc>
      </w:tr>
      <w:tr w:rsidR="0061282A" w:rsidRPr="0061282A" w:rsidTr="003677A5">
        <w:tc>
          <w:tcPr>
            <w:tcW w:w="3528" w:type="dxa"/>
            <w:gridSpan w:val="2"/>
            <w:vAlign w:val="center"/>
          </w:tcPr>
          <w:p w:rsidR="0061282A" w:rsidRPr="0061282A" w:rsidRDefault="0061282A" w:rsidP="003677A5">
            <w:pPr>
              <w:rPr>
                <w:bCs/>
                <w:sz w:val="22"/>
                <w:szCs w:val="22"/>
                <w:lang w:val="sr-Cyrl-CS"/>
              </w:rPr>
            </w:pPr>
            <w:r w:rsidRPr="0061282A">
              <w:rPr>
                <w:bCs/>
                <w:sz w:val="22"/>
                <w:szCs w:val="22"/>
                <w:lang w:val="sr-Cyrl-CS"/>
              </w:rPr>
              <w:t>Изометријске трансформације.</w:t>
            </w:r>
          </w:p>
        </w:tc>
        <w:tc>
          <w:tcPr>
            <w:tcW w:w="5850" w:type="dxa"/>
          </w:tcPr>
          <w:p w:rsidR="0061282A" w:rsidRPr="0061282A" w:rsidRDefault="0061282A" w:rsidP="003677A5">
            <w:pPr>
              <w:rPr>
                <w:sz w:val="22"/>
                <w:szCs w:val="22"/>
              </w:rPr>
            </w:pPr>
            <w:r w:rsidRPr="0061282A">
              <w:rPr>
                <w:sz w:val="22"/>
                <w:szCs w:val="22"/>
                <w:lang w:val="ru-RU"/>
              </w:rPr>
              <w:t>Дефинише изометријске трансформације, да уочи подударност троуглова, да преслика једноставне равне фигуре ротацијом , осном или централном симетријом, транслацијом.</w:t>
            </w:r>
          </w:p>
        </w:tc>
      </w:tr>
      <w:tr w:rsidR="0061282A" w:rsidRPr="0061282A" w:rsidTr="003677A5">
        <w:trPr>
          <w:trHeight w:val="260"/>
        </w:trPr>
        <w:tc>
          <w:tcPr>
            <w:tcW w:w="3528" w:type="dxa"/>
            <w:gridSpan w:val="2"/>
            <w:vAlign w:val="center"/>
          </w:tcPr>
          <w:p w:rsidR="0061282A" w:rsidRPr="0061282A" w:rsidRDefault="0061282A" w:rsidP="003677A5">
            <w:pPr>
              <w:rPr>
                <w:bCs/>
                <w:sz w:val="22"/>
                <w:szCs w:val="22"/>
                <w:lang w:val="sr-Cyrl-CS"/>
              </w:rPr>
            </w:pPr>
            <w:r w:rsidRPr="0061282A">
              <w:rPr>
                <w:bCs/>
                <w:sz w:val="22"/>
                <w:szCs w:val="22"/>
                <w:lang w:val="sr-Cyrl-CS"/>
              </w:rPr>
              <w:t>Линеарне једначине, неједначине и  линеарна функција</w:t>
            </w:r>
          </w:p>
        </w:tc>
        <w:tc>
          <w:tcPr>
            <w:tcW w:w="5850" w:type="dxa"/>
          </w:tcPr>
          <w:p w:rsidR="0061282A" w:rsidRPr="0061282A" w:rsidRDefault="0061282A" w:rsidP="003677A5">
            <w:pPr>
              <w:rPr>
                <w:sz w:val="22"/>
                <w:szCs w:val="22"/>
              </w:rPr>
            </w:pPr>
            <w:r w:rsidRPr="0061282A">
              <w:rPr>
                <w:rFonts w:eastAsia="MS Mincho"/>
                <w:sz w:val="22"/>
                <w:szCs w:val="22"/>
                <w:lang w:val="sr-Cyrl-CS"/>
              </w:rPr>
              <w:t>Решава једноставне линеарне  једначине.</w:t>
            </w:r>
          </w:p>
          <w:p w:rsidR="0061282A" w:rsidRPr="0061282A" w:rsidRDefault="0061282A" w:rsidP="003677A5">
            <w:pPr>
              <w:rPr>
                <w:sz w:val="22"/>
                <w:szCs w:val="22"/>
              </w:rPr>
            </w:pPr>
            <w:r w:rsidRPr="0061282A">
              <w:rPr>
                <w:rFonts w:eastAsia="MS Mincho"/>
                <w:sz w:val="22"/>
                <w:szCs w:val="22"/>
                <w:lang w:val="sr-Cyrl-CS"/>
              </w:rPr>
              <w:t>Решава  једноставне линеарне  неједначине .</w:t>
            </w:r>
          </w:p>
          <w:p w:rsidR="0061282A" w:rsidRPr="0061282A" w:rsidRDefault="0061282A" w:rsidP="003677A5">
            <w:pPr>
              <w:rPr>
                <w:rFonts w:eastAsia="MS Mincho"/>
                <w:sz w:val="22"/>
                <w:szCs w:val="22"/>
                <w:lang w:val="sr-Cyrl-CS"/>
              </w:rPr>
            </w:pPr>
            <w:r w:rsidRPr="0061282A">
              <w:rPr>
                <w:rFonts w:eastAsia="MS Mincho"/>
                <w:sz w:val="22"/>
                <w:szCs w:val="22"/>
                <w:lang w:val="sr-Cyrl-CS"/>
              </w:rPr>
              <w:t>Решава једноставне системе линеарних .</w:t>
            </w:r>
          </w:p>
          <w:p w:rsidR="0061282A" w:rsidRPr="0061282A" w:rsidRDefault="0061282A" w:rsidP="003677A5">
            <w:pPr>
              <w:rPr>
                <w:rFonts w:eastAsia="MS Mincho"/>
                <w:sz w:val="22"/>
                <w:szCs w:val="22"/>
                <w:lang w:val="sr-Cyrl-CS"/>
              </w:rPr>
            </w:pPr>
            <w:r w:rsidRPr="0061282A">
              <w:rPr>
                <w:rFonts w:eastAsia="MS Mincho"/>
                <w:sz w:val="22"/>
                <w:szCs w:val="22"/>
                <w:lang w:val="sr-Cyrl-CS"/>
              </w:rPr>
              <w:t>Решава наједноставније проблеме који се своде на системе линеарних једначина са највише две непознате.</w:t>
            </w:r>
          </w:p>
          <w:p w:rsidR="0061282A" w:rsidRPr="0061282A" w:rsidRDefault="0061282A" w:rsidP="003677A5">
            <w:pPr>
              <w:rPr>
                <w:sz w:val="22"/>
                <w:szCs w:val="22"/>
              </w:rPr>
            </w:pPr>
            <w:r w:rsidRPr="0061282A">
              <w:rPr>
                <w:sz w:val="22"/>
                <w:szCs w:val="22"/>
              </w:rPr>
              <w:t>Препозна  линеарну функцију, скицира њен график и са графика прочита њене особине.</w:t>
            </w:r>
          </w:p>
        </w:tc>
      </w:tr>
      <w:tr w:rsidR="0061282A" w:rsidRPr="0061282A" w:rsidTr="003677A5">
        <w:trPr>
          <w:trHeight w:val="260"/>
        </w:trPr>
        <w:tc>
          <w:tcPr>
            <w:tcW w:w="3528" w:type="dxa"/>
            <w:gridSpan w:val="2"/>
            <w:vAlign w:val="center"/>
          </w:tcPr>
          <w:p w:rsidR="0061282A" w:rsidRPr="0061282A" w:rsidRDefault="0061282A" w:rsidP="003677A5">
            <w:pPr>
              <w:rPr>
                <w:bCs/>
                <w:sz w:val="22"/>
                <w:szCs w:val="22"/>
                <w:lang w:val="sr-Cyrl-CS"/>
              </w:rPr>
            </w:pPr>
            <w:r w:rsidRPr="0061282A">
              <w:rPr>
                <w:bCs/>
                <w:sz w:val="22"/>
                <w:szCs w:val="22"/>
                <w:lang w:val="sr-Cyrl-CS"/>
              </w:rPr>
              <w:t>Хомотетија и сличност.</w:t>
            </w:r>
          </w:p>
        </w:tc>
        <w:tc>
          <w:tcPr>
            <w:tcW w:w="5850" w:type="dxa"/>
          </w:tcPr>
          <w:p w:rsidR="0061282A" w:rsidRPr="0061282A" w:rsidRDefault="0061282A" w:rsidP="003677A5">
            <w:pPr>
              <w:rPr>
                <w:rFonts w:eastAsia="MS Mincho"/>
                <w:sz w:val="22"/>
                <w:szCs w:val="22"/>
                <w:lang w:val="sr-Cyrl-CS"/>
              </w:rPr>
            </w:pPr>
            <w:r w:rsidRPr="0061282A">
              <w:rPr>
                <w:sz w:val="22"/>
                <w:szCs w:val="22"/>
              </w:rPr>
              <w:t>Дефинише појам размере и пропорционалности, Талесову теорему , да дефинише и примени хомотетију и сличност, да дефинише сличност троуглова и ставове о сличности троуглова и да примени сличност на решавање  правоуглог троугла.</w:t>
            </w:r>
          </w:p>
        </w:tc>
      </w:tr>
    </w:tbl>
    <w:p w:rsidR="0061282A" w:rsidRPr="0061282A" w:rsidRDefault="0061282A" w:rsidP="00FC1CE3">
      <w:pPr>
        <w:rPr>
          <w:rFonts w:eastAsia="Calibri"/>
          <w:b/>
          <w:sz w:val="22"/>
          <w:szCs w:val="22"/>
        </w:rPr>
      </w:pPr>
    </w:p>
    <w:p w:rsidR="00FC1CE3" w:rsidRDefault="00FC1CE3" w:rsidP="00FC1CE3">
      <w:pPr>
        <w:rPr>
          <w:b/>
          <w:lang w:val="sr-Cyrl-CS"/>
        </w:rPr>
      </w:pPr>
      <w:r w:rsidRPr="00EE3DEF">
        <w:rPr>
          <w:rFonts w:eastAsia="Calibri"/>
          <w:b/>
        </w:rPr>
        <w:t xml:space="preserve">7. </w:t>
      </w:r>
      <w:r w:rsidRPr="00EE3DEF">
        <w:rPr>
          <w:b/>
        </w:rPr>
        <w:t>Програм рада  допунске наставе  за наставни предмет</w:t>
      </w:r>
      <w:r w:rsidR="00B74CA9">
        <w:rPr>
          <w:b/>
        </w:rPr>
        <w:t xml:space="preserve"> </w:t>
      </w:r>
      <w:r w:rsidRPr="00EE3DEF">
        <w:rPr>
          <w:b/>
          <w:lang w:val="sr-Cyrl-CS"/>
        </w:rPr>
        <w:t>географија</w:t>
      </w:r>
    </w:p>
    <w:p w:rsidR="00B74CA9" w:rsidRPr="00EE3DEF" w:rsidRDefault="00B74CA9" w:rsidP="00FC1CE3">
      <w:pPr>
        <w:rPr>
          <w:b/>
          <w:lang w:val="sr-Cyrl-CS"/>
        </w:rPr>
      </w:pPr>
    </w:p>
    <w:tbl>
      <w:tblPr>
        <w:tblStyle w:val="TableGrid"/>
        <w:tblW w:w="0" w:type="auto"/>
        <w:tblLook w:val="04A0"/>
      </w:tblPr>
      <w:tblGrid>
        <w:gridCol w:w="1278"/>
        <w:gridCol w:w="1530"/>
        <w:gridCol w:w="6570"/>
      </w:tblGrid>
      <w:tr w:rsidR="006131D2" w:rsidRPr="006F266B" w:rsidTr="00E27FD6">
        <w:tc>
          <w:tcPr>
            <w:tcW w:w="9378" w:type="dxa"/>
            <w:gridSpan w:val="3"/>
            <w:shd w:val="clear" w:color="auto" w:fill="D9D9D9" w:themeFill="background1" w:themeFillShade="D9"/>
          </w:tcPr>
          <w:p w:rsidR="006131D2" w:rsidRPr="006F266B" w:rsidRDefault="006131D2" w:rsidP="006131D2">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Pr="006F266B">
              <w:rPr>
                <w:rFonts w:ascii="Times New Roman" w:hAnsi="Times New Roman"/>
              </w:rPr>
              <w:t xml:space="preserve"> профила  гинеколошко –акушерска сестра  </w:t>
            </w:r>
          </w:p>
        </w:tc>
      </w:tr>
      <w:tr w:rsidR="006131D2" w:rsidRPr="006F266B" w:rsidTr="00E27FD6">
        <w:tc>
          <w:tcPr>
            <w:tcW w:w="1278" w:type="dxa"/>
          </w:tcPr>
          <w:p w:rsidR="006131D2" w:rsidRPr="006F266B" w:rsidRDefault="006131D2" w:rsidP="00E27FD6">
            <w:pPr>
              <w:rPr>
                <w:sz w:val="22"/>
                <w:szCs w:val="22"/>
              </w:rPr>
            </w:pPr>
            <w:r w:rsidRPr="006F266B">
              <w:rPr>
                <w:sz w:val="22"/>
                <w:szCs w:val="22"/>
              </w:rPr>
              <w:t xml:space="preserve">Циљеви: </w:t>
            </w:r>
          </w:p>
          <w:p w:rsidR="006131D2" w:rsidRPr="006F266B" w:rsidRDefault="006131D2" w:rsidP="00E27FD6">
            <w:pPr>
              <w:rPr>
                <w:sz w:val="22"/>
                <w:szCs w:val="22"/>
              </w:rPr>
            </w:pPr>
          </w:p>
        </w:tc>
        <w:tc>
          <w:tcPr>
            <w:tcW w:w="8100" w:type="dxa"/>
            <w:gridSpan w:val="2"/>
          </w:tcPr>
          <w:p w:rsidR="006131D2" w:rsidRPr="006F266B" w:rsidRDefault="006131D2" w:rsidP="00E27FD6">
            <w:pPr>
              <w:rPr>
                <w:sz w:val="22"/>
                <w:szCs w:val="22"/>
                <w:lang w:val="sr-Cyrl-CS"/>
              </w:rPr>
            </w:pPr>
            <w:r w:rsidRPr="006F266B">
              <w:rPr>
                <w:sz w:val="22"/>
                <w:szCs w:val="22"/>
                <w:lang w:val="sr-Cyrl-CS"/>
              </w:rPr>
              <w:t xml:space="preserve"> - Стицање нових и продубљених знања о савременим друштвено-географским појавама</w:t>
            </w:r>
          </w:p>
          <w:p w:rsidR="006131D2" w:rsidRPr="006F266B" w:rsidRDefault="006131D2" w:rsidP="00E27FD6">
            <w:pPr>
              <w:rPr>
                <w:sz w:val="22"/>
                <w:szCs w:val="22"/>
                <w:lang w:val="sr-Cyrl-CS"/>
              </w:rPr>
            </w:pPr>
            <w:r w:rsidRPr="006F266B">
              <w:rPr>
                <w:sz w:val="22"/>
                <w:szCs w:val="22"/>
                <w:lang w:val="sr-Cyrl-CS"/>
              </w:rPr>
              <w:t>- Уочавање и схватање корелативних односа између географије и других природних и друштвених наука</w:t>
            </w:r>
          </w:p>
          <w:p w:rsidR="006131D2" w:rsidRPr="006F266B" w:rsidRDefault="006131D2" w:rsidP="00E27FD6">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6131D2" w:rsidRPr="006F266B" w:rsidRDefault="006131D2" w:rsidP="00E27FD6">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6131D2" w:rsidRPr="006F266B" w:rsidRDefault="006131D2" w:rsidP="00E27FD6">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6131D2" w:rsidRPr="006F266B" w:rsidRDefault="006131D2" w:rsidP="00E27FD6">
            <w:pPr>
              <w:rPr>
                <w:sz w:val="22"/>
                <w:szCs w:val="22"/>
                <w:lang w:val="sr-Cyrl-CS"/>
              </w:rPr>
            </w:pPr>
            <w:r w:rsidRPr="006F266B">
              <w:rPr>
                <w:sz w:val="22"/>
                <w:szCs w:val="22"/>
                <w:lang w:val="sr-Cyrl-CS"/>
              </w:rPr>
              <w:t>- Разумевање актуелне географске стварности наше земље и савременог света</w:t>
            </w:r>
          </w:p>
          <w:p w:rsidR="006131D2" w:rsidRPr="006F266B" w:rsidRDefault="006131D2" w:rsidP="00E27FD6">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6131D2" w:rsidRPr="006F266B" w:rsidRDefault="006131D2" w:rsidP="00E27FD6">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6131D2" w:rsidRPr="006F266B" w:rsidRDefault="006131D2" w:rsidP="00E27FD6">
            <w:pPr>
              <w:rPr>
                <w:sz w:val="22"/>
                <w:szCs w:val="22"/>
                <w:lang w:val="sr-Cyrl-CS"/>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p w:rsidR="006131D2" w:rsidRPr="006F266B" w:rsidRDefault="006131D2" w:rsidP="00E27FD6">
            <w:pPr>
              <w:rPr>
                <w:sz w:val="22"/>
                <w:szCs w:val="22"/>
                <w:lang w:val="sr-Cyrl-CS"/>
              </w:rPr>
            </w:pPr>
          </w:p>
        </w:tc>
      </w:tr>
      <w:tr w:rsidR="006131D2" w:rsidRPr="006F266B" w:rsidTr="00E27FD6">
        <w:tc>
          <w:tcPr>
            <w:tcW w:w="1278" w:type="dxa"/>
          </w:tcPr>
          <w:p w:rsidR="006131D2" w:rsidRPr="006F266B" w:rsidRDefault="006131D2" w:rsidP="00E27FD6">
            <w:pPr>
              <w:rPr>
                <w:sz w:val="22"/>
                <w:szCs w:val="22"/>
              </w:rPr>
            </w:pPr>
            <w:r w:rsidRPr="006F266B">
              <w:rPr>
                <w:sz w:val="22"/>
                <w:szCs w:val="22"/>
              </w:rPr>
              <w:t xml:space="preserve">Задаци: </w:t>
            </w:r>
          </w:p>
          <w:p w:rsidR="006131D2" w:rsidRPr="006F266B" w:rsidRDefault="006131D2" w:rsidP="00E27FD6">
            <w:pPr>
              <w:jc w:val="both"/>
              <w:rPr>
                <w:sz w:val="22"/>
                <w:szCs w:val="22"/>
              </w:rPr>
            </w:pPr>
          </w:p>
        </w:tc>
        <w:tc>
          <w:tcPr>
            <w:tcW w:w="8100" w:type="dxa"/>
            <w:gridSpan w:val="2"/>
          </w:tcPr>
          <w:p w:rsidR="006131D2" w:rsidRPr="006F266B" w:rsidRDefault="006131D2" w:rsidP="00E27FD6">
            <w:pPr>
              <w:rPr>
                <w:sz w:val="22"/>
                <w:szCs w:val="22"/>
              </w:rPr>
            </w:pPr>
          </w:p>
        </w:tc>
      </w:tr>
      <w:tr w:rsidR="006131D2" w:rsidRPr="006F266B" w:rsidTr="00E27FD6">
        <w:tc>
          <w:tcPr>
            <w:tcW w:w="9378" w:type="dxa"/>
            <w:gridSpan w:val="3"/>
            <w:shd w:val="clear" w:color="auto" w:fill="F2F2F2" w:themeFill="background1" w:themeFillShade="F2"/>
          </w:tcPr>
          <w:p w:rsidR="006131D2" w:rsidRPr="006F266B" w:rsidRDefault="006131D2" w:rsidP="00E27FD6">
            <w:pPr>
              <w:rPr>
                <w:sz w:val="22"/>
                <w:szCs w:val="22"/>
                <w:lang w:val="sr-Cyrl-CS"/>
              </w:rPr>
            </w:pPr>
            <w:r w:rsidRPr="006F266B">
              <w:rPr>
                <w:b/>
                <w:sz w:val="22"/>
                <w:szCs w:val="22"/>
                <w:lang w:val="sr-Cyrl-CS"/>
              </w:rPr>
              <w:t>Активности</w:t>
            </w:r>
            <w:r w:rsidRPr="006F266B">
              <w:rPr>
                <w:sz w:val="22"/>
                <w:szCs w:val="22"/>
                <w:lang w:val="sr-Cyrl-CS"/>
              </w:rPr>
              <w:t xml:space="preserve"> којима се остварује допунска настава из географије су:</w:t>
            </w:r>
          </w:p>
          <w:p w:rsidR="006131D2" w:rsidRPr="006F266B" w:rsidRDefault="006131D2"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и групни рад са ученицима</w:t>
            </w:r>
          </w:p>
          <w:p w:rsidR="006131D2" w:rsidRPr="006F266B" w:rsidRDefault="006131D2"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6131D2" w:rsidRPr="006F266B" w:rsidRDefault="006131D2"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p w:rsidR="006131D2" w:rsidRPr="006F266B" w:rsidRDefault="006131D2"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Коришћење документарних филмова</w:t>
            </w:r>
          </w:p>
        </w:tc>
      </w:tr>
      <w:tr w:rsidR="006131D2" w:rsidRPr="006F266B" w:rsidTr="00E27FD6">
        <w:tc>
          <w:tcPr>
            <w:tcW w:w="2808" w:type="dxa"/>
            <w:gridSpan w:val="2"/>
          </w:tcPr>
          <w:p w:rsidR="006131D2" w:rsidRPr="006F266B" w:rsidRDefault="006131D2" w:rsidP="00E27FD6">
            <w:pPr>
              <w:rPr>
                <w:sz w:val="22"/>
                <w:szCs w:val="22"/>
              </w:rPr>
            </w:pPr>
            <w:r w:rsidRPr="006F266B">
              <w:rPr>
                <w:sz w:val="22"/>
                <w:szCs w:val="22"/>
              </w:rPr>
              <w:t>НАСТАВНА ТЕМА:</w:t>
            </w:r>
          </w:p>
        </w:tc>
        <w:tc>
          <w:tcPr>
            <w:tcW w:w="6570" w:type="dxa"/>
          </w:tcPr>
          <w:p w:rsidR="006131D2" w:rsidRPr="006F266B" w:rsidRDefault="006131D2" w:rsidP="00E27FD6">
            <w:pPr>
              <w:rPr>
                <w:sz w:val="22"/>
                <w:szCs w:val="22"/>
              </w:rPr>
            </w:pPr>
            <w:r w:rsidRPr="006F266B">
              <w:rPr>
                <w:sz w:val="22"/>
                <w:szCs w:val="22"/>
              </w:rPr>
              <w:t>ИСХОДИ:</w:t>
            </w:r>
          </w:p>
        </w:tc>
      </w:tr>
      <w:tr w:rsidR="006131D2" w:rsidRPr="006F266B" w:rsidTr="00E27FD6">
        <w:tc>
          <w:tcPr>
            <w:tcW w:w="2808" w:type="dxa"/>
            <w:gridSpan w:val="2"/>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Увод</w:t>
            </w:r>
          </w:p>
        </w:tc>
        <w:tc>
          <w:tcPr>
            <w:tcW w:w="6570" w:type="dxa"/>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поделу и значај географске науке</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друштвене географије и објасни њено место у систему наука</w:t>
            </w:r>
          </w:p>
        </w:tc>
      </w:tr>
      <w:tr w:rsidR="006131D2" w:rsidRPr="006F266B" w:rsidTr="00E27FD6">
        <w:tc>
          <w:tcPr>
            <w:tcW w:w="2808" w:type="dxa"/>
            <w:gridSpan w:val="2"/>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Становништво, религија и култура</w:t>
            </w:r>
          </w:p>
        </w:tc>
        <w:tc>
          <w:tcPr>
            <w:tcW w:w="6570" w:type="dxa"/>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појам демографије</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настанку људске врсте на Земљи</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екумена, анекумена, раса, густина насељености..</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светске религије, њихову распрострањеност и њихове главне карактеристике</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карактеристике о језику, култури и језицима света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карактериситике становништва на Земљи и друштвено-економског развоја</w:t>
            </w:r>
          </w:p>
        </w:tc>
      </w:tr>
      <w:tr w:rsidR="006131D2" w:rsidRPr="006F266B" w:rsidTr="00E27FD6">
        <w:tc>
          <w:tcPr>
            <w:tcW w:w="2808" w:type="dxa"/>
            <w:gridSpan w:val="2"/>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Насеља</w:t>
            </w:r>
          </w:p>
        </w:tc>
        <w:tc>
          <w:tcPr>
            <w:tcW w:w="6570" w:type="dxa"/>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положај, типове и функционалну класификацију насеља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особине урбанизације и последице тог светског процеса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конрубацији и мегалополисима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променама које настају у природној средини и друштву</w:t>
            </w:r>
          </w:p>
        </w:tc>
      </w:tr>
      <w:tr w:rsidR="006131D2" w:rsidRPr="006F266B" w:rsidTr="00E27FD6">
        <w:tc>
          <w:tcPr>
            <w:tcW w:w="2808" w:type="dxa"/>
            <w:gridSpan w:val="2"/>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Политичке и економске карактеристике савременог света</w:t>
            </w:r>
          </w:p>
        </w:tc>
        <w:tc>
          <w:tcPr>
            <w:tcW w:w="6570" w:type="dxa"/>
          </w:tcPr>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опише формирање политичке карте света</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глобализација и глобалне процесе</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индустријском развоју и његовом утицају на животну средину</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светској трговини и регионалном тржишту</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ЕУ</w:t>
            </w:r>
          </w:p>
          <w:p w:rsidR="006131D2" w:rsidRPr="006F266B" w:rsidRDefault="006131D2"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осталим међународним и светским организацијама (ЦЕФТА, НАФТА, АПЕК,…)</w:t>
            </w:r>
          </w:p>
        </w:tc>
      </w:tr>
    </w:tbl>
    <w:p w:rsidR="00FC1CE3" w:rsidRPr="00EE3DEF" w:rsidRDefault="00FC1CE3" w:rsidP="00FC1CE3">
      <w:pPr>
        <w:rPr>
          <w:b/>
          <w:lang w:val="sr-Cyrl-CS"/>
        </w:rPr>
      </w:pPr>
    </w:p>
    <w:p w:rsidR="00FC1CE3" w:rsidRDefault="00FC1CE3" w:rsidP="00FC1CE3">
      <w:pPr>
        <w:rPr>
          <w:b/>
          <w:lang w:val="sr-Cyrl-CS"/>
        </w:rPr>
      </w:pPr>
      <w:r w:rsidRPr="00EE3DEF">
        <w:rPr>
          <w:rFonts w:eastAsia="Calibri"/>
          <w:b/>
        </w:rPr>
        <w:t xml:space="preserve">8. </w:t>
      </w:r>
      <w:r w:rsidRPr="00EE3DEF">
        <w:rPr>
          <w:b/>
        </w:rPr>
        <w:t>Програм рада  допунске наставе  за наставни предмет</w:t>
      </w:r>
      <w:r w:rsidR="00B74CA9">
        <w:rPr>
          <w:b/>
        </w:rPr>
        <w:t xml:space="preserve"> </w:t>
      </w:r>
      <w:r w:rsidRPr="00EE3DEF">
        <w:rPr>
          <w:b/>
          <w:lang w:val="sr-Cyrl-CS"/>
        </w:rPr>
        <w:t>физика</w:t>
      </w:r>
    </w:p>
    <w:p w:rsidR="00B74CA9" w:rsidRPr="00EE3DEF" w:rsidRDefault="00B74CA9" w:rsidP="00FC1CE3">
      <w:pPr>
        <w:rPr>
          <w:b/>
          <w:lang w:val="sr-Cyrl-CS"/>
        </w:rPr>
      </w:pPr>
    </w:p>
    <w:tbl>
      <w:tblPr>
        <w:tblStyle w:val="TableGrid"/>
        <w:tblW w:w="0" w:type="auto"/>
        <w:tblLook w:val="04A0"/>
      </w:tblPr>
      <w:tblGrid>
        <w:gridCol w:w="1278"/>
        <w:gridCol w:w="1710"/>
        <w:gridCol w:w="6390"/>
      </w:tblGrid>
      <w:tr w:rsidR="00DD3CCA" w:rsidTr="00DD3CCA">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CCA" w:rsidRDefault="00DD3CCA">
            <w:pPr>
              <w:rPr>
                <w:sz w:val="22"/>
                <w:szCs w:val="22"/>
                <w:lang w:val="sr-Cyrl-BA"/>
              </w:rPr>
            </w:pPr>
            <w:r>
              <w:rPr>
                <w:sz w:val="22"/>
                <w:szCs w:val="22"/>
              </w:rPr>
              <w:t>за први разред образовног  профила    гинеколошко – акушерска сестра</w:t>
            </w:r>
          </w:p>
        </w:tc>
      </w:tr>
      <w:tr w:rsidR="00DD3CCA" w:rsidTr="00DD3CCA">
        <w:tc>
          <w:tcPr>
            <w:tcW w:w="1278" w:type="dxa"/>
            <w:tcBorders>
              <w:top w:val="single" w:sz="4" w:space="0" w:color="auto"/>
              <w:left w:val="single" w:sz="4" w:space="0" w:color="auto"/>
              <w:bottom w:val="single" w:sz="4" w:space="0" w:color="auto"/>
              <w:right w:val="single" w:sz="4" w:space="0" w:color="auto"/>
            </w:tcBorders>
          </w:tcPr>
          <w:p w:rsidR="00DD3CCA" w:rsidRDefault="00DD3CCA">
            <w:pPr>
              <w:rPr>
                <w:sz w:val="22"/>
                <w:szCs w:val="22"/>
              </w:rPr>
            </w:pPr>
            <w:r>
              <w:rPr>
                <w:sz w:val="22"/>
                <w:szCs w:val="22"/>
              </w:rPr>
              <w:t xml:space="preserve">Циљ: </w:t>
            </w:r>
          </w:p>
          <w:p w:rsidR="00DD3CCA" w:rsidRDefault="00DD3CCA">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3CCA" w:rsidRDefault="00DD3CCA">
            <w:pPr>
              <w:jc w:val="both"/>
              <w:rPr>
                <w:bCs/>
                <w:sz w:val="22"/>
                <w:szCs w:val="22"/>
                <w:lang w:val="sr-Cyrl-CS"/>
              </w:rPr>
            </w:pPr>
            <w:r>
              <w:rPr>
                <w:bCs/>
                <w:sz w:val="22"/>
                <w:szCs w:val="22"/>
                <w:lang w:val="sr-Cyrl-CS"/>
              </w:rPr>
              <w:t xml:space="preserve"> Упознавање ученика са основним законима физике,метода физичког истраживања и стицања основа за разноврсне примене физике у струци,животу и раду.</w:t>
            </w:r>
          </w:p>
        </w:tc>
      </w:tr>
      <w:tr w:rsidR="00DD3CCA" w:rsidTr="00DD3CCA">
        <w:tc>
          <w:tcPr>
            <w:tcW w:w="1278" w:type="dxa"/>
            <w:tcBorders>
              <w:top w:val="single" w:sz="4" w:space="0" w:color="auto"/>
              <w:left w:val="single" w:sz="4" w:space="0" w:color="auto"/>
              <w:bottom w:val="single" w:sz="4" w:space="0" w:color="auto"/>
              <w:right w:val="single" w:sz="4" w:space="0" w:color="auto"/>
            </w:tcBorders>
          </w:tcPr>
          <w:p w:rsidR="00DD3CCA" w:rsidRDefault="00DD3CCA">
            <w:pPr>
              <w:rPr>
                <w:sz w:val="22"/>
                <w:szCs w:val="22"/>
              </w:rPr>
            </w:pPr>
            <w:r>
              <w:rPr>
                <w:sz w:val="22"/>
                <w:szCs w:val="22"/>
              </w:rPr>
              <w:t xml:space="preserve">Задаци: </w:t>
            </w:r>
          </w:p>
          <w:p w:rsidR="00DD3CCA" w:rsidRDefault="00DD3CCA">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3CCA" w:rsidRDefault="00DD3CCA">
            <w:pPr>
              <w:jc w:val="both"/>
              <w:rPr>
                <w:sz w:val="22"/>
                <w:szCs w:val="22"/>
              </w:rPr>
            </w:pPr>
            <w:r>
              <w:rPr>
                <w:bCs/>
                <w:sz w:val="22"/>
                <w:szCs w:val="22"/>
                <w:lang w:val="sr-Cyrl-BA"/>
              </w:rPr>
              <w:t>д</w:t>
            </w:r>
            <w:r>
              <w:rPr>
                <w:bCs/>
                <w:sz w:val="22"/>
                <w:szCs w:val="22"/>
                <w:lang w:val="ru-RU"/>
              </w:rPr>
              <w:t>ау</w:t>
            </w:r>
            <w:r>
              <w:rPr>
                <w:bCs/>
                <w:sz w:val="22"/>
                <w:szCs w:val="22"/>
                <w:lang w:val="sr-Cyrl-CS"/>
              </w:rPr>
              <w:t>ч</w:t>
            </w:r>
            <w:r>
              <w:rPr>
                <w:bCs/>
                <w:sz w:val="22"/>
                <w:szCs w:val="22"/>
                <w:lang w:val="ru-RU"/>
              </w:rPr>
              <w:t>еницимаомогу</w:t>
            </w:r>
            <w:r>
              <w:rPr>
                <w:bCs/>
                <w:sz w:val="22"/>
                <w:szCs w:val="22"/>
                <w:lang w:val="sr-Cyrl-CS"/>
              </w:rPr>
              <w:t>ћ</w:t>
            </w:r>
            <w:r>
              <w:rPr>
                <w:bCs/>
                <w:sz w:val="22"/>
                <w:szCs w:val="22"/>
                <w:lang w:val="ru-RU"/>
              </w:rPr>
              <w:t>иупознава</w:t>
            </w:r>
            <w:r>
              <w:rPr>
                <w:bCs/>
                <w:sz w:val="22"/>
                <w:szCs w:val="22"/>
                <w:lang w:val="sr-Cyrl-CS"/>
              </w:rPr>
              <w:t>њ</w:t>
            </w:r>
            <w:r>
              <w:rPr>
                <w:bCs/>
                <w:sz w:val="22"/>
                <w:szCs w:val="22"/>
                <w:lang w:val="ru-RU"/>
              </w:rPr>
              <w:t>еосновних</w:t>
            </w:r>
            <w:r>
              <w:rPr>
                <w:bCs/>
                <w:sz w:val="22"/>
                <w:szCs w:val="22"/>
                <w:lang w:val="sr-Cyrl-CS"/>
              </w:rPr>
              <w:t xml:space="preserve">  појмова из кинематике идинамикеправолинијског и кружног кретања</w:t>
            </w:r>
            <w:r>
              <w:rPr>
                <w:bCs/>
                <w:sz w:val="22"/>
                <w:szCs w:val="22"/>
              </w:rPr>
              <w:t>;</w:t>
            </w:r>
            <w:r>
              <w:rPr>
                <w:bCs/>
                <w:sz w:val="22"/>
                <w:szCs w:val="22"/>
                <w:lang w:val="sr-Cyrl-BA"/>
              </w:rPr>
              <w:t>р</w:t>
            </w:r>
            <w:r>
              <w:rPr>
                <w:bCs/>
                <w:sz w:val="22"/>
                <w:szCs w:val="22"/>
                <w:lang w:val="sr-Cyrl-CS"/>
              </w:rPr>
              <w:t>ешавање једноставних задатака из термодинамике</w:t>
            </w:r>
            <w:r>
              <w:rPr>
                <w:bCs/>
                <w:sz w:val="22"/>
                <w:szCs w:val="22"/>
              </w:rPr>
              <w:t xml:space="preserve">; упознати </w:t>
            </w:r>
            <w:r>
              <w:rPr>
                <w:bCs/>
                <w:sz w:val="22"/>
                <w:szCs w:val="22"/>
                <w:lang w:val="sr-Cyrl-BA"/>
              </w:rPr>
              <w:t>ученике са основним физочким величинама којима се описује електрично и магнетно поље</w:t>
            </w:r>
          </w:p>
        </w:tc>
      </w:tr>
      <w:tr w:rsidR="00DD3CCA" w:rsidTr="00DD3CCA">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3CCA" w:rsidRDefault="00DD3CCA">
            <w:pPr>
              <w:rPr>
                <w:sz w:val="22"/>
                <w:szCs w:val="22"/>
              </w:rPr>
            </w:pPr>
            <w:r>
              <w:rPr>
                <w:sz w:val="22"/>
                <w:szCs w:val="22"/>
              </w:rPr>
              <w:t>Активности: Утврћивање основних појмова,описивање појава и решавање једноставних задатакауз помоћ наставника</w:t>
            </w:r>
          </w:p>
        </w:tc>
      </w:tr>
      <w:tr w:rsidR="00DD3CCA" w:rsidTr="00DD3CCA">
        <w:tc>
          <w:tcPr>
            <w:tcW w:w="2988" w:type="dxa"/>
            <w:gridSpan w:val="2"/>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rPr>
            </w:pPr>
            <w:r>
              <w:rPr>
                <w:sz w:val="22"/>
                <w:szCs w:val="22"/>
              </w:rPr>
              <w:t xml:space="preserve">НАСТАВНА  ТЕМА </w:t>
            </w:r>
          </w:p>
        </w:tc>
        <w:tc>
          <w:tcPr>
            <w:tcW w:w="6390" w:type="dxa"/>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rPr>
            </w:pPr>
            <w:r>
              <w:rPr>
                <w:sz w:val="22"/>
                <w:szCs w:val="22"/>
              </w:rPr>
              <w:t>ИСХОДИ : Ученик ће:</w:t>
            </w:r>
          </w:p>
        </w:tc>
      </w:tr>
      <w:tr w:rsidR="00DD3CCA" w:rsidTr="00DD3CCA">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Физика и њене методе</w:t>
            </w:r>
          </w:p>
        </w:tc>
        <w:tc>
          <w:tcPr>
            <w:tcW w:w="6390" w:type="dxa"/>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Научити поделу физичких величина</w:t>
            </w:r>
          </w:p>
        </w:tc>
      </w:tr>
      <w:tr w:rsidR="00DD3CCA" w:rsidTr="00DD3CCA">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Кинематика</w:t>
            </w:r>
          </w:p>
        </w:tc>
        <w:tc>
          <w:tcPr>
            <w:tcW w:w="6390" w:type="dxa"/>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Усвој</w:t>
            </w:r>
            <w:r>
              <w:rPr>
                <w:sz w:val="22"/>
                <w:szCs w:val="22"/>
                <w:lang w:val="sr-Cyrl-BA"/>
              </w:rPr>
              <w:t>ити</w:t>
            </w:r>
            <w:r>
              <w:rPr>
                <w:sz w:val="22"/>
                <w:szCs w:val="22"/>
                <w:lang w:val="sr-Cyrl-CS"/>
              </w:rPr>
              <w:t xml:space="preserve"> основне појмове из кинематике и рачунски задаци</w:t>
            </w:r>
          </w:p>
        </w:tc>
      </w:tr>
      <w:tr w:rsidR="00DD3CCA" w:rsidTr="00DD3CCA">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Динамика</w:t>
            </w:r>
          </w:p>
        </w:tc>
        <w:tc>
          <w:tcPr>
            <w:tcW w:w="6390" w:type="dxa"/>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Научити параметре којима се описује кретање иделовање сила на тело.Њутнови закони</w:t>
            </w:r>
          </w:p>
        </w:tc>
      </w:tr>
      <w:tr w:rsidR="00DD3CCA" w:rsidTr="00DD3CCA">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Закони одржања</w:t>
            </w:r>
          </w:p>
        </w:tc>
        <w:tc>
          <w:tcPr>
            <w:tcW w:w="6390" w:type="dxa"/>
            <w:tcBorders>
              <w:top w:val="single" w:sz="4" w:space="0" w:color="auto"/>
              <w:left w:val="single" w:sz="4" w:space="0" w:color="auto"/>
              <w:bottom w:val="single" w:sz="4" w:space="0" w:color="auto"/>
              <w:right w:val="single" w:sz="4" w:space="0" w:color="auto"/>
            </w:tcBorders>
            <w:vAlign w:val="center"/>
            <w:hideMark/>
          </w:tcPr>
          <w:p w:rsidR="00DD3CCA" w:rsidRDefault="00DD3CCA">
            <w:pPr>
              <w:rPr>
                <w:sz w:val="22"/>
                <w:szCs w:val="22"/>
                <w:lang w:val="sr-Cyrl-CS"/>
              </w:rPr>
            </w:pPr>
            <w:r>
              <w:rPr>
                <w:sz w:val="22"/>
                <w:szCs w:val="22"/>
                <w:lang w:val="sr-Cyrl-CS"/>
              </w:rPr>
              <w:t>Основни појмови из закона одржања</w:t>
            </w:r>
          </w:p>
        </w:tc>
      </w:tr>
    </w:tbl>
    <w:p w:rsidR="00DD3CCA" w:rsidRDefault="00DD3CCA" w:rsidP="00DD3CCA">
      <w:pPr>
        <w:rPr>
          <w:sz w:val="22"/>
          <w:szCs w:val="22"/>
        </w:rPr>
      </w:pPr>
    </w:p>
    <w:p w:rsidR="00DD3CCA" w:rsidRDefault="00DD3CCA" w:rsidP="00FC1CE3">
      <w:pPr>
        <w:rPr>
          <w:rFonts w:eastAsia="Calibri"/>
          <w:b/>
        </w:rPr>
      </w:pPr>
    </w:p>
    <w:p w:rsidR="00B74CA9" w:rsidRDefault="00B74CA9" w:rsidP="00FC1CE3">
      <w:pPr>
        <w:rPr>
          <w:rFonts w:eastAsia="Calibri"/>
          <w:b/>
        </w:rPr>
      </w:pPr>
    </w:p>
    <w:p w:rsidR="00B74CA9" w:rsidRDefault="00B74CA9" w:rsidP="00FC1CE3">
      <w:pPr>
        <w:rPr>
          <w:rFonts w:eastAsia="Calibri"/>
          <w:b/>
        </w:rPr>
      </w:pPr>
    </w:p>
    <w:p w:rsidR="00B74CA9" w:rsidRDefault="00B74CA9" w:rsidP="00FC1CE3">
      <w:pPr>
        <w:rPr>
          <w:rFonts w:eastAsia="Calibri"/>
          <w:b/>
        </w:rPr>
      </w:pPr>
    </w:p>
    <w:p w:rsidR="00B74CA9" w:rsidRDefault="00B74CA9" w:rsidP="00FC1CE3">
      <w:pPr>
        <w:rPr>
          <w:rFonts w:eastAsia="Calibri"/>
          <w:b/>
        </w:rPr>
      </w:pPr>
    </w:p>
    <w:p w:rsidR="00B74CA9" w:rsidRDefault="00B74CA9" w:rsidP="00FC1CE3">
      <w:pPr>
        <w:rPr>
          <w:rFonts w:eastAsia="Calibri"/>
          <w:b/>
        </w:rPr>
      </w:pPr>
    </w:p>
    <w:p w:rsidR="00FC1CE3" w:rsidRDefault="00FC1CE3" w:rsidP="00FC1CE3">
      <w:pPr>
        <w:rPr>
          <w:b/>
          <w:lang w:val="sr-Cyrl-CS"/>
        </w:rPr>
      </w:pPr>
      <w:r w:rsidRPr="00EE3DEF">
        <w:rPr>
          <w:rFonts w:eastAsia="Calibri"/>
          <w:b/>
        </w:rPr>
        <w:t xml:space="preserve">9. </w:t>
      </w:r>
      <w:r w:rsidRPr="00EE3DEF">
        <w:rPr>
          <w:b/>
        </w:rPr>
        <w:t>Програм рада  допунске наставе  за наставни предмет</w:t>
      </w:r>
      <w:r w:rsidR="00B74CA9">
        <w:rPr>
          <w:b/>
        </w:rPr>
        <w:t xml:space="preserve"> </w:t>
      </w:r>
      <w:r w:rsidRPr="00EE3DEF">
        <w:rPr>
          <w:b/>
          <w:lang w:val="sr-Cyrl-CS"/>
        </w:rPr>
        <w:t>хемија</w:t>
      </w:r>
    </w:p>
    <w:p w:rsidR="00B74CA9" w:rsidRPr="00EE3DEF" w:rsidRDefault="00B74CA9" w:rsidP="00FC1CE3">
      <w:pPr>
        <w:rPr>
          <w:b/>
          <w:lang w:val="sr-Cyrl-CS"/>
        </w:rPr>
      </w:pPr>
    </w:p>
    <w:tbl>
      <w:tblPr>
        <w:tblStyle w:val="TableGrid1"/>
        <w:tblW w:w="0" w:type="auto"/>
        <w:tblLook w:val="04A0"/>
      </w:tblPr>
      <w:tblGrid>
        <w:gridCol w:w="9378"/>
      </w:tblGrid>
      <w:tr w:rsidR="00C2654F" w:rsidTr="00C2654F">
        <w:tc>
          <w:tcPr>
            <w:tcW w:w="9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2654F" w:rsidRDefault="00C2654F">
            <w:pPr>
              <w:pStyle w:val="ListParagraph"/>
              <w:spacing w:after="0" w:line="240" w:lineRule="auto"/>
              <w:ind w:left="0"/>
              <w:rPr>
                <w:rFonts w:ascii="Times New Roman" w:hAnsi="Times New Roman"/>
                <w:lang w:val="sr-Cyrl-CS"/>
              </w:rPr>
            </w:pPr>
            <w:r w:rsidRPr="00FE1B84">
              <w:rPr>
                <w:rFonts w:ascii="Times New Roman" w:hAnsi="Times New Roman"/>
              </w:rPr>
              <w:t xml:space="preserve">за први </w:t>
            </w:r>
            <w:r>
              <w:rPr>
                <w:rFonts w:ascii="Times New Roman" w:hAnsi="Times New Roman"/>
              </w:rPr>
              <w:t>разред образовог</w:t>
            </w:r>
            <w:r w:rsidRPr="00FE1B84">
              <w:rPr>
                <w:rFonts w:ascii="Times New Roman" w:hAnsi="Times New Roman"/>
              </w:rPr>
              <w:t xml:space="preserve"> профил</w:t>
            </w:r>
            <w:r>
              <w:rPr>
                <w:rFonts w:ascii="Times New Roman" w:hAnsi="Times New Roman"/>
              </w:rPr>
              <w:t>а</w:t>
            </w:r>
            <w:r w:rsidRPr="00FE1B84">
              <w:rPr>
                <w:rFonts w:ascii="Times New Roman" w:hAnsi="Times New Roman"/>
              </w:rPr>
              <w:t>гинеколошко-акушерска сестра</w:t>
            </w:r>
          </w:p>
        </w:tc>
      </w:tr>
    </w:tbl>
    <w:tbl>
      <w:tblPr>
        <w:tblStyle w:val="TableGrid"/>
        <w:tblW w:w="9378" w:type="dxa"/>
        <w:tblLook w:val="04A0"/>
      </w:tblPr>
      <w:tblGrid>
        <w:gridCol w:w="1278"/>
        <w:gridCol w:w="1530"/>
        <w:gridCol w:w="6570"/>
      </w:tblGrid>
      <w:tr w:rsidR="00C2654F" w:rsidTr="00C2654F">
        <w:tc>
          <w:tcPr>
            <w:tcW w:w="1278" w:type="dxa"/>
            <w:tcBorders>
              <w:top w:val="single" w:sz="4" w:space="0" w:color="auto"/>
              <w:left w:val="single" w:sz="4" w:space="0" w:color="auto"/>
              <w:bottom w:val="single" w:sz="4" w:space="0" w:color="auto"/>
              <w:right w:val="single" w:sz="4" w:space="0" w:color="auto"/>
            </w:tcBorders>
          </w:tcPr>
          <w:p w:rsidR="00C2654F" w:rsidRDefault="00C2654F">
            <w:pPr>
              <w:rPr>
                <w:sz w:val="22"/>
                <w:szCs w:val="22"/>
              </w:rPr>
            </w:pPr>
            <w:r>
              <w:rPr>
                <w:sz w:val="22"/>
                <w:szCs w:val="22"/>
              </w:rPr>
              <w:t xml:space="preserve">Циљеви: </w:t>
            </w:r>
          </w:p>
          <w:p w:rsidR="00C2654F" w:rsidRDefault="00C2654F">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2654F" w:rsidRDefault="00C2654F">
            <w:pPr>
              <w:spacing w:line="0" w:lineRule="atLeast"/>
              <w:ind w:left="120"/>
            </w:pPr>
            <w:r>
              <w:t>Стицање квалитетних знања и вештина, оспособљавање за решавање проблема, развијање стваралачких и мисаоних способности.</w:t>
            </w:r>
          </w:p>
        </w:tc>
      </w:tr>
      <w:tr w:rsidR="00C2654F" w:rsidTr="00C2654F">
        <w:tc>
          <w:tcPr>
            <w:tcW w:w="1278" w:type="dxa"/>
            <w:tcBorders>
              <w:top w:val="single" w:sz="4" w:space="0" w:color="auto"/>
              <w:left w:val="single" w:sz="4" w:space="0" w:color="auto"/>
              <w:bottom w:val="single" w:sz="4" w:space="0" w:color="auto"/>
              <w:right w:val="single" w:sz="4" w:space="0" w:color="auto"/>
            </w:tcBorders>
          </w:tcPr>
          <w:p w:rsidR="00C2654F" w:rsidRDefault="00C2654F">
            <w:pPr>
              <w:rPr>
                <w:sz w:val="22"/>
                <w:szCs w:val="22"/>
              </w:rPr>
            </w:pPr>
            <w:r>
              <w:rPr>
                <w:sz w:val="22"/>
                <w:szCs w:val="22"/>
              </w:rPr>
              <w:t xml:space="preserve">Задаци: </w:t>
            </w:r>
          </w:p>
          <w:p w:rsidR="00C2654F" w:rsidRDefault="00C2654F">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2654F" w:rsidRDefault="00C2654F">
            <w:pPr>
              <w:spacing w:line="0" w:lineRule="atLeast"/>
            </w:pPr>
            <w:r>
              <w:t>-оспособити ученике да овладају основним хемијским појмовима ради лакшег уклапања у редовни наставни процес ;</w:t>
            </w:r>
          </w:p>
          <w:p w:rsidR="00C2654F" w:rsidRDefault="00C2654F">
            <w:pPr>
              <w:spacing w:line="0" w:lineRule="atLeast"/>
            </w:pPr>
            <w:r>
              <w:t>-оспособити ученика да овладају рзличитим методама учења</w:t>
            </w:r>
          </w:p>
          <w:p w:rsidR="00C2654F" w:rsidRDefault="00C2654F">
            <w:r>
              <w:t>Хемијских садржаја ради развијања самосталности у учењу</w:t>
            </w:r>
          </w:p>
          <w:p w:rsidR="00C2654F" w:rsidRDefault="00C2654F">
            <w:r>
              <w:t>-да умеју да примене и размењују стечено знање</w:t>
            </w:r>
          </w:p>
          <w:p w:rsidR="00C2654F" w:rsidRDefault="00C2654F">
            <w:pPr>
              <w:rPr>
                <w:sz w:val="22"/>
                <w:szCs w:val="22"/>
              </w:rPr>
            </w:pPr>
            <w:r>
              <w:t>- пружити помоћ ученицима у разумевању градива</w:t>
            </w:r>
          </w:p>
        </w:tc>
      </w:tr>
      <w:tr w:rsidR="00C2654F" w:rsidTr="00C2654F">
        <w:tc>
          <w:tcPr>
            <w:tcW w:w="2808" w:type="dxa"/>
            <w:gridSpan w:val="2"/>
            <w:tcBorders>
              <w:top w:val="single" w:sz="4" w:space="0" w:color="auto"/>
              <w:left w:val="single" w:sz="4" w:space="0" w:color="auto"/>
              <w:bottom w:val="single" w:sz="4" w:space="0" w:color="auto"/>
              <w:right w:val="single" w:sz="4" w:space="0" w:color="auto"/>
            </w:tcBorders>
            <w:hideMark/>
          </w:tcPr>
          <w:p w:rsidR="00C2654F" w:rsidRDefault="00C2654F">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C2654F" w:rsidRDefault="00C2654F">
            <w:pPr>
              <w:rPr>
                <w:sz w:val="22"/>
                <w:szCs w:val="22"/>
              </w:rPr>
            </w:pPr>
            <w:r>
              <w:rPr>
                <w:sz w:val="22"/>
                <w:szCs w:val="22"/>
              </w:rPr>
              <w:t>ИСХОДИ:</w:t>
            </w:r>
          </w:p>
        </w:tc>
      </w:tr>
      <w:tr w:rsidR="00C2654F" w:rsidTr="00C2654F">
        <w:tc>
          <w:tcPr>
            <w:tcW w:w="2808" w:type="dxa"/>
            <w:gridSpan w:val="2"/>
            <w:tcBorders>
              <w:top w:val="single" w:sz="4" w:space="0" w:color="auto"/>
              <w:left w:val="single" w:sz="4" w:space="0" w:color="auto"/>
              <w:bottom w:val="single" w:sz="4" w:space="0" w:color="auto"/>
              <w:right w:val="single" w:sz="4" w:space="0" w:color="auto"/>
            </w:tcBorders>
            <w:hideMark/>
          </w:tcPr>
          <w:p w:rsidR="00C2654F" w:rsidRDefault="00C2654F">
            <w:pPr>
              <w:pStyle w:val="ListParagraph"/>
              <w:spacing w:after="0" w:line="240" w:lineRule="auto"/>
              <w:ind w:left="0"/>
              <w:rPr>
                <w:rFonts w:ascii="Times New Roman" w:hAnsi="Times New Roman"/>
              </w:rPr>
            </w:pPr>
            <w:r>
              <w:rPr>
                <w:rFonts w:ascii="Times New Roman" w:hAnsi="Times New Roman"/>
              </w:rPr>
              <w:t>Атомска структура материје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654F" w:rsidRDefault="00C2654F">
            <w:pPr>
              <w:spacing w:line="242" w:lineRule="exact"/>
              <w:ind w:left="100"/>
            </w:pPr>
            <w:r>
              <w:t>Ученик треба да зна и разуме грађу атома, да зна појам изотопа и њихову примену у медицини, да разликује атом од јона, да зна да напише ел.конфиг.елемената и примени је.</w:t>
            </w:r>
          </w:p>
        </w:tc>
      </w:tr>
      <w:tr w:rsidR="00C2654F" w:rsidTr="00C2654F">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2654F" w:rsidRDefault="00C2654F">
            <w:pPr>
              <w:pStyle w:val="ListParagraph"/>
              <w:spacing w:after="0" w:line="240" w:lineRule="auto"/>
              <w:ind w:left="0"/>
              <w:rPr>
                <w:rFonts w:ascii="Times New Roman" w:hAnsi="Times New Roman"/>
              </w:rPr>
            </w:pPr>
            <w:r>
              <w:rPr>
                <w:rFonts w:ascii="Times New Roman" w:eastAsia="Times New Roman" w:hAnsi="Times New Roman"/>
                <w:sz w:val="24"/>
              </w:rPr>
              <w:t>Хемијске везе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654F" w:rsidRDefault="00C2654F">
            <w:pPr>
              <w:spacing w:line="242" w:lineRule="exact"/>
              <w:ind w:left="100"/>
            </w:pPr>
            <w:r>
              <w:t>Ученик да зна да објасни типове хемијских веза, да препозна када се формира водонична веза, да зна да представи хемијску везу Луисовим формулама и електр.конфигурацијом</w:t>
            </w:r>
          </w:p>
        </w:tc>
      </w:tr>
      <w:tr w:rsidR="00C2654F" w:rsidTr="00C2654F">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2654F" w:rsidRDefault="00C2654F">
            <w:pPr>
              <w:spacing w:line="240" w:lineRule="exact"/>
            </w:pPr>
            <w:r>
              <w:t>Дисперзни системи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654F" w:rsidRDefault="00C2654F">
            <w:pPr>
              <w:spacing w:line="0" w:lineRule="atLeast"/>
              <w:ind w:left="100"/>
            </w:pPr>
            <w:r>
              <w:t>Ученик да зна појам и поделу дисперзних система, појам и поделу раствора према растворљивости, да зна да израчуна процентну концентрацију и количинску и да припреми растворе задатих концентрација.</w:t>
            </w:r>
          </w:p>
        </w:tc>
      </w:tr>
      <w:tr w:rsidR="00C2654F" w:rsidTr="00C2654F">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2654F" w:rsidRDefault="00C2654F">
            <w:pPr>
              <w:spacing w:line="240" w:lineRule="exact"/>
            </w:pPr>
            <w:r>
              <w:t>Хемијске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654F" w:rsidRDefault="00C2654F">
            <w:pPr>
              <w:spacing w:line="242" w:lineRule="exact"/>
              <w:ind w:left="100"/>
            </w:pPr>
            <w:r>
              <w:t>Ученик да зна да објасни да хемијска промена значи настајање нових супстанци, да зна да разликује врсте реакција и да их представи једначинама, да зна појам повратне и неповратне реакције и факторе који утичу, да зна да изводи израчунавања у вези хемијских једначина.</w:t>
            </w:r>
          </w:p>
        </w:tc>
      </w:tr>
      <w:tr w:rsidR="00C2654F" w:rsidTr="00C2654F">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2654F" w:rsidRDefault="00C2654F">
            <w:pPr>
              <w:spacing w:line="240" w:lineRule="exact"/>
            </w:pPr>
            <w:r>
              <w:t>Киселине и базе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654F" w:rsidRDefault="00C2654F">
            <w:pPr>
              <w:spacing w:line="242" w:lineRule="exact"/>
              <w:ind w:left="100"/>
            </w:pPr>
            <w:r>
              <w:t>Ученик да зна појам електролита, електролитичке дисоцијације, да зна да представи јонске једначине, хидролизе соли и неутрализације, да разуме и примени пХ вредност.</w:t>
            </w:r>
          </w:p>
        </w:tc>
      </w:tr>
      <w:tr w:rsidR="00C2654F" w:rsidTr="00C2654F">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C2654F" w:rsidRDefault="00C2654F">
            <w:pPr>
              <w:spacing w:line="240" w:lineRule="exact"/>
            </w:pPr>
            <w:r>
              <w:t>Оксидо редукционе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2654F" w:rsidRDefault="00C2654F">
            <w:pPr>
              <w:spacing w:line="242" w:lineRule="exact"/>
              <w:ind w:left="100"/>
            </w:pPr>
            <w:r>
              <w:t>Ученик да зна појам оксидације и редукције, оксидационог броја, оксидационог и редукционог средства, да зна да одреди коефицијенте у оксидоредукцији, да разуме појам електролизе и корозије и разуме њихову примену.</w:t>
            </w:r>
          </w:p>
        </w:tc>
      </w:tr>
    </w:tbl>
    <w:p w:rsidR="00C2654F" w:rsidRDefault="00C2654F" w:rsidP="00FC1CE3">
      <w:pPr>
        <w:rPr>
          <w:rFonts w:eastAsia="Calibri"/>
          <w:b/>
        </w:rPr>
      </w:pPr>
    </w:p>
    <w:p w:rsidR="00FC1CE3" w:rsidRDefault="00FC1CE3" w:rsidP="00FC1CE3">
      <w:pPr>
        <w:rPr>
          <w:b/>
          <w:lang w:val="sr-Cyrl-CS"/>
        </w:rPr>
      </w:pPr>
      <w:r w:rsidRPr="00EE3DEF">
        <w:rPr>
          <w:rFonts w:eastAsia="Calibri"/>
          <w:b/>
        </w:rPr>
        <w:t xml:space="preserve">10. </w:t>
      </w:r>
      <w:r w:rsidRPr="00EE3DEF">
        <w:rPr>
          <w:b/>
        </w:rPr>
        <w:t>Програм рада  допунске наставе  за наставни предмет</w:t>
      </w:r>
      <w:r w:rsidR="00B74CA9">
        <w:rPr>
          <w:b/>
        </w:rPr>
        <w:t xml:space="preserve"> </w:t>
      </w:r>
      <w:r w:rsidRPr="00EE3DEF">
        <w:rPr>
          <w:b/>
          <w:lang w:val="sr-Cyrl-CS"/>
        </w:rPr>
        <w:t>биологија</w:t>
      </w:r>
    </w:p>
    <w:p w:rsidR="00B74CA9" w:rsidRPr="00EE3DEF" w:rsidRDefault="00B74CA9" w:rsidP="00FC1CE3">
      <w:pPr>
        <w:rPr>
          <w:b/>
          <w:lang w:val="sr-Cyrl-CS"/>
        </w:rPr>
      </w:pPr>
    </w:p>
    <w:tbl>
      <w:tblPr>
        <w:tblStyle w:val="TableGrid"/>
        <w:tblW w:w="0" w:type="auto"/>
        <w:tblLook w:val="04A0"/>
      </w:tblPr>
      <w:tblGrid>
        <w:gridCol w:w="1278"/>
        <w:gridCol w:w="3420"/>
        <w:gridCol w:w="4680"/>
      </w:tblGrid>
      <w:tr w:rsidR="004826E2" w:rsidRPr="00FE1B84" w:rsidTr="00AE0B11">
        <w:tc>
          <w:tcPr>
            <w:tcW w:w="9378" w:type="dxa"/>
            <w:gridSpan w:val="3"/>
            <w:shd w:val="clear" w:color="auto" w:fill="D9D9D9" w:themeFill="background1" w:themeFillShade="D9"/>
          </w:tcPr>
          <w:p w:rsidR="004826E2" w:rsidRPr="00FE1B84" w:rsidRDefault="004826E2" w:rsidP="0058030E">
            <w:pPr>
              <w:pStyle w:val="ListParagraph"/>
              <w:spacing w:after="0" w:line="240" w:lineRule="auto"/>
              <w:ind w:left="0"/>
              <w:rPr>
                <w:rFonts w:ascii="Times New Roman" w:hAnsi="Times New Roman"/>
                <w:lang w:val="sr-Cyrl-CS"/>
              </w:rPr>
            </w:pPr>
            <w:r w:rsidRPr="00FE1B84">
              <w:rPr>
                <w:rFonts w:ascii="Times New Roman" w:hAnsi="Times New Roman"/>
              </w:rPr>
              <w:t xml:space="preserve">за први </w:t>
            </w:r>
            <w:r w:rsidR="0058030E">
              <w:rPr>
                <w:rFonts w:ascii="Times New Roman" w:hAnsi="Times New Roman"/>
              </w:rPr>
              <w:t>разред образовог</w:t>
            </w:r>
            <w:r w:rsidRPr="00FE1B84">
              <w:rPr>
                <w:rFonts w:ascii="Times New Roman" w:hAnsi="Times New Roman"/>
              </w:rPr>
              <w:t xml:space="preserve"> профил</w:t>
            </w:r>
            <w:r w:rsidR="0058030E">
              <w:rPr>
                <w:rFonts w:ascii="Times New Roman" w:hAnsi="Times New Roman"/>
              </w:rPr>
              <w:t>а</w:t>
            </w:r>
            <w:r w:rsidRPr="00FE1B84">
              <w:rPr>
                <w:rFonts w:ascii="Times New Roman" w:hAnsi="Times New Roman"/>
              </w:rPr>
              <w:t>гинеколошко-акушерска сестра</w:t>
            </w:r>
          </w:p>
        </w:tc>
      </w:tr>
      <w:tr w:rsidR="004826E2" w:rsidRPr="00FE1B84" w:rsidTr="00AE0B11">
        <w:tc>
          <w:tcPr>
            <w:tcW w:w="1278" w:type="dxa"/>
          </w:tcPr>
          <w:p w:rsidR="004826E2" w:rsidRPr="00FE1B84" w:rsidRDefault="004826E2" w:rsidP="00AE0B11">
            <w:pPr>
              <w:rPr>
                <w:sz w:val="22"/>
                <w:szCs w:val="22"/>
              </w:rPr>
            </w:pPr>
            <w:r w:rsidRPr="00FE1B84">
              <w:rPr>
                <w:sz w:val="22"/>
                <w:szCs w:val="22"/>
              </w:rPr>
              <w:t xml:space="preserve">Циљеви: </w:t>
            </w:r>
          </w:p>
          <w:p w:rsidR="004826E2" w:rsidRPr="00FE1B84" w:rsidRDefault="004826E2" w:rsidP="00AE0B11">
            <w:pPr>
              <w:rPr>
                <w:sz w:val="22"/>
                <w:szCs w:val="22"/>
              </w:rPr>
            </w:pPr>
          </w:p>
        </w:tc>
        <w:tc>
          <w:tcPr>
            <w:tcW w:w="8100" w:type="dxa"/>
            <w:gridSpan w:val="2"/>
          </w:tcPr>
          <w:p w:rsidR="004826E2" w:rsidRPr="00FE1B84" w:rsidRDefault="004826E2" w:rsidP="00AE0B11">
            <w:pPr>
              <w:jc w:val="both"/>
              <w:rPr>
                <w:sz w:val="22"/>
                <w:szCs w:val="22"/>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4826E2" w:rsidRPr="00FE1B84" w:rsidTr="00AE0B11">
        <w:tc>
          <w:tcPr>
            <w:tcW w:w="1278" w:type="dxa"/>
          </w:tcPr>
          <w:p w:rsidR="004826E2" w:rsidRPr="00FE1B84" w:rsidRDefault="004826E2" w:rsidP="00AE0B11">
            <w:pPr>
              <w:rPr>
                <w:sz w:val="22"/>
                <w:szCs w:val="22"/>
              </w:rPr>
            </w:pPr>
            <w:r w:rsidRPr="00FE1B84">
              <w:rPr>
                <w:sz w:val="22"/>
                <w:szCs w:val="22"/>
              </w:rPr>
              <w:t xml:space="preserve">Задаци: </w:t>
            </w:r>
          </w:p>
          <w:p w:rsidR="004826E2" w:rsidRPr="00FE1B84" w:rsidRDefault="004826E2" w:rsidP="00AE0B11">
            <w:pPr>
              <w:jc w:val="both"/>
              <w:rPr>
                <w:sz w:val="22"/>
                <w:szCs w:val="22"/>
              </w:rPr>
            </w:pPr>
          </w:p>
        </w:tc>
        <w:tc>
          <w:tcPr>
            <w:tcW w:w="8100" w:type="dxa"/>
            <w:gridSpan w:val="2"/>
          </w:tcPr>
          <w:p w:rsidR="004826E2" w:rsidRPr="00FE1B84" w:rsidRDefault="004826E2" w:rsidP="00AE0B11">
            <w:pPr>
              <w:jc w:val="both"/>
              <w:rPr>
                <w:sz w:val="22"/>
                <w:szCs w:val="22"/>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 упознава</w:t>
            </w:r>
            <w:r w:rsidRPr="00FE1B84">
              <w:rPr>
                <w:sz w:val="22"/>
                <w:szCs w:val="22"/>
                <w:lang w:val="sr-Cyrl-CS"/>
              </w:rPr>
              <w:t>њ</w:t>
            </w:r>
            <w:r w:rsidRPr="00FE1B84">
              <w:rPr>
                <w:sz w:val="22"/>
                <w:szCs w:val="22"/>
                <w:lang w:val="ru-RU"/>
              </w:rPr>
              <w:t>е општих облика бактерија, грађе, метаболизма, поделе размножава</w:t>
            </w:r>
            <w:r w:rsidRPr="00FE1B84">
              <w:rPr>
                <w:sz w:val="22"/>
                <w:szCs w:val="22"/>
                <w:lang w:val="sr-Cyrl-CS"/>
              </w:rPr>
              <w:t>њ</w:t>
            </w:r>
            <w:r w:rsidRPr="00FE1B84">
              <w:rPr>
                <w:sz w:val="22"/>
                <w:szCs w:val="22"/>
                <w:lang w:val="ru-RU"/>
              </w:rPr>
              <w:t>а и основни принципи екологије.</w:t>
            </w:r>
          </w:p>
        </w:tc>
      </w:tr>
      <w:tr w:rsidR="004826E2" w:rsidRPr="00FE1B84" w:rsidTr="00AE0B11">
        <w:tc>
          <w:tcPr>
            <w:tcW w:w="9378" w:type="dxa"/>
            <w:gridSpan w:val="3"/>
            <w:shd w:val="clear" w:color="auto" w:fill="F2F2F2" w:themeFill="background1" w:themeFillShade="F2"/>
          </w:tcPr>
          <w:p w:rsidR="004826E2" w:rsidRPr="00FE1B84" w:rsidRDefault="004826E2" w:rsidP="00AE0B11">
            <w:pPr>
              <w:rPr>
                <w:sz w:val="22"/>
                <w:szCs w:val="22"/>
                <w:lang w:val="sr-Cyrl-CS"/>
              </w:rPr>
            </w:pPr>
            <w:r w:rsidRPr="00FE1B84">
              <w:rPr>
                <w:sz w:val="22"/>
                <w:szCs w:val="22"/>
                <w:lang w:val="sr-Cyrl-CS"/>
              </w:rPr>
              <w:t xml:space="preserve">Активности којима се остварује допунска настава  </w:t>
            </w:r>
          </w:p>
        </w:tc>
      </w:tr>
      <w:tr w:rsidR="004826E2" w:rsidRPr="00FE1B84" w:rsidTr="00AE0B11">
        <w:tc>
          <w:tcPr>
            <w:tcW w:w="4698" w:type="dxa"/>
            <w:gridSpan w:val="2"/>
          </w:tcPr>
          <w:p w:rsidR="004826E2" w:rsidRPr="00FE1B84" w:rsidRDefault="004826E2" w:rsidP="00AE0B11">
            <w:pPr>
              <w:rPr>
                <w:sz w:val="22"/>
                <w:szCs w:val="22"/>
              </w:rPr>
            </w:pPr>
            <w:r w:rsidRPr="00FE1B84">
              <w:rPr>
                <w:sz w:val="22"/>
                <w:szCs w:val="22"/>
              </w:rPr>
              <w:t>НАСТАВНЕ ТЕМЕ:</w:t>
            </w:r>
          </w:p>
        </w:tc>
        <w:tc>
          <w:tcPr>
            <w:tcW w:w="4680" w:type="dxa"/>
          </w:tcPr>
          <w:p w:rsidR="004826E2" w:rsidRPr="00FE1B84" w:rsidRDefault="004826E2" w:rsidP="00AE0B11">
            <w:pPr>
              <w:rPr>
                <w:sz w:val="22"/>
                <w:szCs w:val="22"/>
              </w:rPr>
            </w:pPr>
            <w:r w:rsidRPr="00FE1B84">
              <w:rPr>
                <w:sz w:val="22"/>
                <w:szCs w:val="22"/>
              </w:rPr>
              <w:t>ИСХОДИ:</w:t>
            </w:r>
          </w:p>
        </w:tc>
      </w:tr>
      <w:tr w:rsidR="004826E2" w:rsidRPr="00FE1B84" w:rsidTr="00AE0B11">
        <w:tc>
          <w:tcPr>
            <w:tcW w:w="4698" w:type="dxa"/>
            <w:gridSpan w:val="2"/>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1.Хемијски састав ћелије</w:t>
            </w:r>
          </w:p>
        </w:tc>
        <w:tc>
          <w:tcPr>
            <w:tcW w:w="4680" w:type="dxa"/>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eastAsia="Times New Roman" w:hAnsi="Times New Roman"/>
                <w:lang w:val="ru-RU"/>
              </w:rPr>
              <w:t>Зна  да објасни хемијску структуру ћелије</w:t>
            </w:r>
          </w:p>
        </w:tc>
      </w:tr>
      <w:tr w:rsidR="004826E2" w:rsidRPr="00FE1B84" w:rsidTr="00AE0B11">
        <w:tc>
          <w:tcPr>
            <w:tcW w:w="4698" w:type="dxa"/>
            <w:gridSpan w:val="2"/>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2. Ћелијска мембрана</w:t>
            </w:r>
          </w:p>
        </w:tc>
        <w:tc>
          <w:tcPr>
            <w:tcW w:w="4680" w:type="dxa"/>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грађу и функцију ћелијске мембране</w:t>
            </w:r>
          </w:p>
        </w:tc>
      </w:tr>
      <w:tr w:rsidR="004826E2" w:rsidRPr="00FE1B84" w:rsidTr="00AE0B11">
        <w:tc>
          <w:tcPr>
            <w:tcW w:w="4698" w:type="dxa"/>
            <w:gridSpan w:val="2"/>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3.Ћелијске органеле</w:t>
            </w:r>
          </w:p>
        </w:tc>
        <w:tc>
          <w:tcPr>
            <w:tcW w:w="4680" w:type="dxa"/>
          </w:tcPr>
          <w:p w:rsidR="004826E2" w:rsidRPr="00FE1B84" w:rsidRDefault="004826E2" w:rsidP="00AE0B11">
            <w:pPr>
              <w:rPr>
                <w:sz w:val="22"/>
                <w:szCs w:val="22"/>
                <w:lang w:val="ru-RU"/>
              </w:rPr>
            </w:pPr>
            <w:r w:rsidRPr="00FE1B84">
              <w:rPr>
                <w:sz w:val="22"/>
                <w:szCs w:val="22"/>
                <w:lang w:val="ru-RU"/>
              </w:rPr>
              <w:t>Зна да објасни функцију ћелијских органела</w:t>
            </w:r>
          </w:p>
          <w:p w:rsidR="004826E2" w:rsidRPr="00FE1B84" w:rsidRDefault="004826E2" w:rsidP="00AE0B11">
            <w:pPr>
              <w:pStyle w:val="ListParagraph"/>
              <w:spacing w:after="0" w:line="240" w:lineRule="auto"/>
              <w:ind w:left="0"/>
              <w:rPr>
                <w:rFonts w:ascii="Times New Roman" w:hAnsi="Times New Roman"/>
                <w:lang w:val="sr-Cyrl-CS"/>
              </w:rPr>
            </w:pPr>
          </w:p>
        </w:tc>
      </w:tr>
      <w:tr w:rsidR="004826E2" w:rsidRPr="00FE1B84" w:rsidTr="00AE0B11">
        <w:tc>
          <w:tcPr>
            <w:tcW w:w="4698" w:type="dxa"/>
            <w:gridSpan w:val="2"/>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4. Ћелијски циклус  </w:t>
            </w:r>
          </w:p>
        </w:tc>
        <w:tc>
          <w:tcPr>
            <w:tcW w:w="4680" w:type="dxa"/>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ћелијски циклус,ток и значај митозе и мејозе</w:t>
            </w:r>
          </w:p>
        </w:tc>
      </w:tr>
      <w:tr w:rsidR="004826E2" w:rsidRPr="00FE1B84" w:rsidTr="00AE0B11">
        <w:tc>
          <w:tcPr>
            <w:tcW w:w="4698" w:type="dxa"/>
            <w:gridSpan w:val="2"/>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5. Бактерије  и  вируси</w:t>
            </w:r>
          </w:p>
        </w:tc>
        <w:tc>
          <w:tcPr>
            <w:tcW w:w="4680" w:type="dxa"/>
          </w:tcPr>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појам,порекло и размножавање вируса,категорише вирусе према карактеристикама и значај вируса за жива бића,</w:t>
            </w:r>
          </w:p>
          <w:p w:rsidR="004826E2" w:rsidRPr="00FE1B84" w:rsidRDefault="004826E2"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опште одлике бактерија,поделу и утицај бактерија на друга жива бића,наведе користи и болести које изазивају бактерије</w:t>
            </w:r>
          </w:p>
        </w:tc>
      </w:tr>
      <w:tr w:rsidR="004826E2" w:rsidRPr="00FE1B84" w:rsidTr="00AE0B11">
        <w:tc>
          <w:tcPr>
            <w:tcW w:w="4698" w:type="dxa"/>
            <w:gridSpan w:val="2"/>
          </w:tcPr>
          <w:p w:rsidR="004826E2" w:rsidRPr="004826E2" w:rsidRDefault="004826E2" w:rsidP="00AE0B11">
            <w:pPr>
              <w:pStyle w:val="ListParagraph"/>
              <w:spacing w:after="0" w:line="240" w:lineRule="auto"/>
              <w:ind w:left="0"/>
              <w:rPr>
                <w:rFonts w:ascii="Times New Roman" w:hAnsi="Times New Roman"/>
                <w:lang w:val="sr-Cyrl-CS"/>
              </w:rPr>
            </w:pPr>
            <w:r w:rsidRPr="004826E2">
              <w:rPr>
                <w:rFonts w:ascii="Times New Roman" w:hAnsi="Times New Roman"/>
                <w:lang w:val="sr-Cyrl-CS"/>
              </w:rPr>
              <w:t>6. Лековите биљке</w:t>
            </w:r>
          </w:p>
        </w:tc>
        <w:tc>
          <w:tcPr>
            <w:tcW w:w="4680" w:type="dxa"/>
          </w:tcPr>
          <w:p w:rsidR="004826E2" w:rsidRPr="004826E2" w:rsidRDefault="004826E2" w:rsidP="00AE0B11">
            <w:pPr>
              <w:rPr>
                <w:sz w:val="22"/>
                <w:szCs w:val="22"/>
                <w:lang w:val="ru-RU"/>
              </w:rPr>
            </w:pPr>
            <w:r w:rsidRPr="004826E2">
              <w:rPr>
                <w:sz w:val="22"/>
                <w:szCs w:val="22"/>
                <w:lang w:val="ru-RU"/>
              </w:rPr>
              <w:t>Зна основне карактеристике биљака и животиња, међусобне односе живих бића</w:t>
            </w:r>
          </w:p>
          <w:p w:rsidR="004826E2" w:rsidRPr="004826E2" w:rsidRDefault="004826E2" w:rsidP="00AE0B11">
            <w:pPr>
              <w:rPr>
                <w:sz w:val="22"/>
                <w:szCs w:val="22"/>
                <w:lang w:val="ru-RU"/>
              </w:rPr>
            </w:pPr>
            <w:r w:rsidRPr="004826E2">
              <w:rPr>
                <w:sz w:val="22"/>
                <w:szCs w:val="22"/>
                <w:lang w:val="ru-RU"/>
              </w:rPr>
              <w:t>зна да наброји поделу биљака,основне карактеристике биљака, који је значај биљака у привреди и медицини</w:t>
            </w:r>
          </w:p>
          <w:p w:rsidR="004826E2" w:rsidRPr="004826E2" w:rsidRDefault="004826E2" w:rsidP="00AE0B11">
            <w:pPr>
              <w:pStyle w:val="ListParagraph"/>
              <w:spacing w:after="0" w:line="240" w:lineRule="auto"/>
              <w:ind w:left="0"/>
              <w:rPr>
                <w:rFonts w:ascii="Times New Roman" w:eastAsia="Times New Roman" w:hAnsi="Times New Roman"/>
                <w:lang w:val="ru-RU"/>
              </w:rPr>
            </w:pPr>
            <w:r w:rsidRPr="004826E2">
              <w:rPr>
                <w:rFonts w:ascii="Times New Roman" w:eastAsia="Times New Roman" w:hAnsi="Times New Roman"/>
                <w:lang w:val="ru-RU"/>
              </w:rPr>
              <w:t>зна основне делове и улоге биљних органа</w:t>
            </w:r>
          </w:p>
          <w:p w:rsidR="004826E2" w:rsidRPr="004826E2" w:rsidRDefault="004826E2" w:rsidP="004826E2">
            <w:pPr>
              <w:rPr>
                <w:sz w:val="22"/>
                <w:szCs w:val="22"/>
              </w:rPr>
            </w:pPr>
            <w:r w:rsidRPr="004826E2">
              <w:rPr>
                <w:sz w:val="22"/>
                <w:szCs w:val="22"/>
                <w:lang w:val="ru-RU"/>
              </w:rPr>
              <w:t xml:space="preserve">зна да наведе почетке употребе лековитих биљака,користи и начине припреме </w:t>
            </w:r>
          </w:p>
        </w:tc>
      </w:tr>
      <w:tr w:rsidR="004826E2" w:rsidRPr="004826E2" w:rsidTr="00AE0B11">
        <w:trPr>
          <w:trHeight w:val="719"/>
        </w:trPr>
        <w:tc>
          <w:tcPr>
            <w:tcW w:w="4698" w:type="dxa"/>
            <w:gridSpan w:val="2"/>
          </w:tcPr>
          <w:p w:rsidR="004826E2" w:rsidRPr="004826E2" w:rsidRDefault="004826E2" w:rsidP="00AE0B11">
            <w:pPr>
              <w:pStyle w:val="ListParagraph"/>
              <w:spacing w:after="0" w:line="240" w:lineRule="auto"/>
              <w:ind w:left="0"/>
              <w:rPr>
                <w:rFonts w:ascii="Times New Roman" w:hAnsi="Times New Roman"/>
                <w:lang w:val="sr-Cyrl-CS"/>
              </w:rPr>
            </w:pPr>
            <w:r w:rsidRPr="004826E2">
              <w:rPr>
                <w:rFonts w:ascii="Times New Roman" w:hAnsi="Times New Roman"/>
                <w:lang w:val="sr-Cyrl-CS"/>
              </w:rPr>
              <w:t>7. Основни појмови и принципи екологије и заштите и унапређивања животне средине</w:t>
            </w:r>
          </w:p>
          <w:p w:rsidR="004826E2" w:rsidRPr="004826E2" w:rsidRDefault="004826E2" w:rsidP="00AE0B11">
            <w:pPr>
              <w:pStyle w:val="ListParagraph"/>
              <w:spacing w:after="0" w:line="240" w:lineRule="auto"/>
              <w:ind w:left="0"/>
              <w:rPr>
                <w:rFonts w:ascii="Times New Roman" w:hAnsi="Times New Roman"/>
                <w:lang w:val="sr-Cyrl-CS"/>
              </w:rPr>
            </w:pPr>
          </w:p>
        </w:tc>
        <w:tc>
          <w:tcPr>
            <w:tcW w:w="4680" w:type="dxa"/>
          </w:tcPr>
          <w:p w:rsidR="004826E2" w:rsidRPr="004826E2" w:rsidRDefault="004826E2" w:rsidP="00AE0B11">
            <w:pPr>
              <w:rPr>
                <w:sz w:val="22"/>
                <w:szCs w:val="22"/>
                <w:lang w:val="ru-RU"/>
              </w:rPr>
            </w:pPr>
            <w:r w:rsidRPr="004826E2">
              <w:rPr>
                <w:rFonts w:eastAsia="Calibri"/>
                <w:sz w:val="22"/>
                <w:szCs w:val="22"/>
                <w:lang w:val="sr-Cyrl-CS"/>
              </w:rPr>
              <w:t xml:space="preserve">Зна да </w:t>
            </w:r>
            <w:r w:rsidRPr="004826E2">
              <w:rPr>
                <w:sz w:val="22"/>
                <w:szCs w:val="22"/>
                <w:lang w:val="ru-RU"/>
              </w:rPr>
              <w:t xml:space="preserve">дефинише предмет истраживања и значај екологије,наведе услове који омогућавају живот јединке и који су односи између живих бића и животне средине </w:t>
            </w:r>
          </w:p>
          <w:p w:rsidR="004826E2" w:rsidRPr="004826E2" w:rsidRDefault="004826E2" w:rsidP="00AE0B11">
            <w:pPr>
              <w:rPr>
                <w:sz w:val="22"/>
                <w:szCs w:val="22"/>
                <w:lang w:val="ru-RU"/>
              </w:rPr>
            </w:pPr>
            <w:r w:rsidRPr="004826E2">
              <w:rPr>
                <w:sz w:val="22"/>
                <w:szCs w:val="22"/>
                <w:lang w:val="ru-RU"/>
              </w:rPr>
              <w:t>анализира врсте загађења свог непосредног окружења</w:t>
            </w:r>
          </w:p>
          <w:p w:rsidR="004826E2" w:rsidRPr="00677B8C" w:rsidRDefault="004826E2" w:rsidP="00AE0B11">
            <w:pPr>
              <w:rPr>
                <w:sz w:val="22"/>
                <w:szCs w:val="22"/>
              </w:rPr>
            </w:pPr>
            <w:r w:rsidRPr="004826E2">
              <w:rPr>
                <w:sz w:val="22"/>
                <w:szCs w:val="22"/>
                <w:lang w:val="ru-RU"/>
              </w:rPr>
              <w:t>зна да процени последице загађења животне средине , процени значај употребе биоразградиве  амбалаже и објасни начине и значај одлагања отпада</w:t>
            </w:r>
          </w:p>
        </w:tc>
      </w:tr>
    </w:tbl>
    <w:p w:rsidR="00DD3CCA" w:rsidRDefault="00DD3CCA" w:rsidP="00FC1CE3">
      <w:pPr>
        <w:rPr>
          <w:rFonts w:eastAsia="Calibri"/>
          <w:b/>
        </w:rPr>
      </w:pPr>
    </w:p>
    <w:p w:rsidR="005A4778" w:rsidRDefault="005A4778" w:rsidP="00FC1CE3">
      <w:pPr>
        <w:rPr>
          <w:b/>
          <w:bCs/>
        </w:rPr>
      </w:pPr>
      <w:r>
        <w:rPr>
          <w:rFonts w:eastAsia="Calibri"/>
          <w:b/>
        </w:rPr>
        <w:t>11.</w:t>
      </w:r>
      <w:r w:rsidRPr="00EE3DEF">
        <w:rPr>
          <w:b/>
        </w:rPr>
        <w:t>Програм рада  допунске наставе  за наставни предмет</w:t>
      </w:r>
      <w:r w:rsidR="00B74CA9">
        <w:rPr>
          <w:b/>
        </w:rPr>
        <w:t xml:space="preserve"> </w:t>
      </w:r>
      <w:r w:rsidR="00B74CA9">
        <w:rPr>
          <w:b/>
          <w:bCs/>
        </w:rPr>
        <w:t>м</w:t>
      </w:r>
      <w:r w:rsidRPr="005A4778">
        <w:rPr>
          <w:b/>
          <w:bCs/>
        </w:rPr>
        <w:t>узичка уметност</w:t>
      </w:r>
    </w:p>
    <w:p w:rsidR="00B74CA9" w:rsidRPr="00B74CA9" w:rsidRDefault="00B74CA9" w:rsidP="00FC1CE3">
      <w:pPr>
        <w:rPr>
          <w:rFonts w:eastAsia="Calibri"/>
          <w:b/>
        </w:rPr>
      </w:pPr>
    </w:p>
    <w:tbl>
      <w:tblPr>
        <w:tblStyle w:val="TableGrid"/>
        <w:tblW w:w="0" w:type="auto"/>
        <w:tblLook w:val="04A0"/>
      </w:tblPr>
      <w:tblGrid>
        <w:gridCol w:w="1278"/>
        <w:gridCol w:w="1890"/>
        <w:gridCol w:w="6210"/>
      </w:tblGrid>
      <w:tr w:rsidR="005A4778" w:rsidRPr="00A26AA5" w:rsidTr="00B948B6">
        <w:tc>
          <w:tcPr>
            <w:tcW w:w="9378" w:type="dxa"/>
            <w:gridSpan w:val="3"/>
            <w:shd w:val="clear" w:color="auto" w:fill="D9D9D9" w:themeFill="background1" w:themeFillShade="D9"/>
          </w:tcPr>
          <w:p w:rsidR="005A4778" w:rsidRPr="005A4778" w:rsidRDefault="005A4778" w:rsidP="00B948B6">
            <w:pPr>
              <w:pStyle w:val="ListParagraph"/>
              <w:spacing w:after="0" w:line="240" w:lineRule="auto"/>
              <w:ind w:left="0"/>
              <w:rPr>
                <w:rFonts w:ascii="Times New Roman" w:hAnsi="Times New Roman"/>
              </w:rPr>
            </w:pPr>
            <w:r>
              <w:rPr>
                <w:rFonts w:ascii="Times New Roman" w:hAnsi="Times New Roman"/>
              </w:rPr>
              <w:t>за први разред разред образовног</w:t>
            </w:r>
            <w:r w:rsidRPr="00A26AA5">
              <w:rPr>
                <w:rFonts w:ascii="Times New Roman" w:hAnsi="Times New Roman"/>
              </w:rPr>
              <w:t xml:space="preserve"> профила - гинеколошко –акушерска сестра </w:t>
            </w:r>
            <w:r w:rsidR="00C12513">
              <w:rPr>
                <w:rFonts w:ascii="Times New Roman" w:hAnsi="Times New Roman"/>
              </w:rPr>
              <w:t>–</w:t>
            </w:r>
            <w:r w:rsidRPr="00A26AA5">
              <w:rPr>
                <w:rFonts w:ascii="Times New Roman" w:hAnsi="Times New Roman"/>
              </w:rPr>
              <w:t xml:space="preserve"> техницар</w:t>
            </w:r>
          </w:p>
        </w:tc>
      </w:tr>
      <w:tr w:rsidR="005A4778" w:rsidRPr="00A26AA5" w:rsidTr="00B948B6">
        <w:tc>
          <w:tcPr>
            <w:tcW w:w="1278" w:type="dxa"/>
          </w:tcPr>
          <w:p w:rsidR="005A4778" w:rsidRPr="00A26AA5" w:rsidRDefault="005A4778" w:rsidP="00B948B6">
            <w:pPr>
              <w:rPr>
                <w:sz w:val="22"/>
                <w:szCs w:val="22"/>
              </w:rPr>
            </w:pPr>
            <w:r w:rsidRPr="00A26AA5">
              <w:rPr>
                <w:sz w:val="22"/>
                <w:szCs w:val="22"/>
              </w:rPr>
              <w:t xml:space="preserve">Циљеви: </w:t>
            </w:r>
          </w:p>
          <w:p w:rsidR="005A4778" w:rsidRPr="00A26AA5" w:rsidRDefault="005A4778" w:rsidP="00B948B6">
            <w:pPr>
              <w:rPr>
                <w:sz w:val="22"/>
                <w:szCs w:val="22"/>
              </w:rPr>
            </w:pPr>
          </w:p>
        </w:tc>
        <w:tc>
          <w:tcPr>
            <w:tcW w:w="8100" w:type="dxa"/>
            <w:gridSpan w:val="2"/>
          </w:tcPr>
          <w:p w:rsidR="005A4778" w:rsidRPr="00A26AA5" w:rsidRDefault="005A4778" w:rsidP="00B948B6">
            <w:pPr>
              <w:rPr>
                <w:sz w:val="22"/>
                <w:szCs w:val="22"/>
              </w:rPr>
            </w:pPr>
            <w:r w:rsidRPr="00A26AA5">
              <w:rPr>
                <w:sz w:val="22"/>
                <w:szCs w:val="22"/>
              </w:rPr>
              <w:t xml:space="preserve">Провера </w:t>
            </w:r>
            <w:r>
              <w:rPr>
                <w:sz w:val="22"/>
                <w:szCs w:val="22"/>
              </w:rPr>
              <w:t>стеч</w:t>
            </w:r>
            <w:r w:rsidRPr="00A26AA5">
              <w:rPr>
                <w:sz w:val="22"/>
                <w:szCs w:val="22"/>
              </w:rPr>
              <w:t xml:space="preserve">еног знања из </w:t>
            </w:r>
            <w:r>
              <w:rPr>
                <w:sz w:val="22"/>
                <w:szCs w:val="22"/>
              </w:rPr>
              <w:t>музич</w:t>
            </w:r>
            <w:r w:rsidRPr="00A26AA5">
              <w:rPr>
                <w:sz w:val="22"/>
                <w:szCs w:val="22"/>
              </w:rPr>
              <w:t>ке културе.</w:t>
            </w:r>
          </w:p>
        </w:tc>
      </w:tr>
      <w:tr w:rsidR="005A4778" w:rsidRPr="00A26AA5" w:rsidTr="00B948B6">
        <w:tc>
          <w:tcPr>
            <w:tcW w:w="1278" w:type="dxa"/>
          </w:tcPr>
          <w:p w:rsidR="005A4778" w:rsidRPr="00A26AA5" w:rsidRDefault="005A4778" w:rsidP="00B948B6">
            <w:pPr>
              <w:rPr>
                <w:sz w:val="22"/>
                <w:szCs w:val="22"/>
              </w:rPr>
            </w:pPr>
            <w:r w:rsidRPr="00A26AA5">
              <w:rPr>
                <w:sz w:val="22"/>
                <w:szCs w:val="22"/>
              </w:rPr>
              <w:t xml:space="preserve">Задаци: </w:t>
            </w:r>
          </w:p>
          <w:p w:rsidR="005A4778" w:rsidRPr="00A26AA5" w:rsidRDefault="005A4778" w:rsidP="00B948B6">
            <w:pPr>
              <w:jc w:val="both"/>
              <w:rPr>
                <w:sz w:val="22"/>
                <w:szCs w:val="22"/>
              </w:rPr>
            </w:pPr>
          </w:p>
        </w:tc>
        <w:tc>
          <w:tcPr>
            <w:tcW w:w="8100" w:type="dxa"/>
            <w:gridSpan w:val="2"/>
          </w:tcPr>
          <w:p w:rsidR="005A4778" w:rsidRPr="00A26AA5" w:rsidRDefault="005A4778"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26AA5">
              <w:rPr>
                <w:rFonts w:ascii="Times New Roman" w:hAnsi="Times New Roman"/>
              </w:rPr>
              <w:t xml:space="preserve">Усмено испитивање </w:t>
            </w:r>
            <w:r>
              <w:rPr>
                <w:rFonts w:ascii="Times New Roman" w:hAnsi="Times New Roman"/>
              </w:rPr>
              <w:t>уч</w:t>
            </w:r>
            <w:r w:rsidRPr="00A26AA5">
              <w:rPr>
                <w:rFonts w:ascii="Times New Roman" w:hAnsi="Times New Roman"/>
              </w:rPr>
              <w:t>еника.</w:t>
            </w:r>
          </w:p>
        </w:tc>
      </w:tr>
      <w:tr w:rsidR="005A4778" w:rsidRPr="00A26AA5" w:rsidTr="00B948B6">
        <w:tc>
          <w:tcPr>
            <w:tcW w:w="3168" w:type="dxa"/>
            <w:gridSpan w:val="2"/>
          </w:tcPr>
          <w:p w:rsidR="005A4778" w:rsidRPr="00A26AA5" w:rsidRDefault="005A4778" w:rsidP="00B948B6">
            <w:pPr>
              <w:rPr>
                <w:sz w:val="22"/>
                <w:szCs w:val="22"/>
              </w:rPr>
            </w:pPr>
            <w:r w:rsidRPr="00A26AA5">
              <w:rPr>
                <w:sz w:val="22"/>
                <w:szCs w:val="22"/>
              </w:rPr>
              <w:t>НАСТАВНЕ ТЕМЕ:</w:t>
            </w:r>
          </w:p>
        </w:tc>
        <w:tc>
          <w:tcPr>
            <w:tcW w:w="6210" w:type="dxa"/>
          </w:tcPr>
          <w:p w:rsidR="005A4778" w:rsidRPr="00A26AA5" w:rsidRDefault="005A4778" w:rsidP="00B948B6">
            <w:pPr>
              <w:rPr>
                <w:sz w:val="22"/>
                <w:szCs w:val="22"/>
              </w:rPr>
            </w:pPr>
            <w:r w:rsidRPr="00A26AA5">
              <w:rPr>
                <w:sz w:val="22"/>
                <w:szCs w:val="22"/>
              </w:rPr>
              <w:t>ИСХОДИ:</w:t>
            </w:r>
          </w:p>
        </w:tc>
      </w:tr>
      <w:tr w:rsidR="005A4778" w:rsidRPr="00A26AA5" w:rsidTr="00B948B6">
        <w:tc>
          <w:tcPr>
            <w:tcW w:w="3168" w:type="dxa"/>
            <w:gridSpan w:val="2"/>
          </w:tcPr>
          <w:p w:rsidR="005A4778" w:rsidRPr="00A26AA5" w:rsidRDefault="005A4778" w:rsidP="00B948B6">
            <w:pPr>
              <w:rPr>
                <w:sz w:val="22"/>
                <w:szCs w:val="22"/>
              </w:rPr>
            </w:pPr>
            <w:r w:rsidRPr="00A26AA5">
              <w:rPr>
                <w:sz w:val="22"/>
                <w:szCs w:val="22"/>
              </w:rPr>
              <w:t>Музика праисторије</w:t>
            </w:r>
          </w:p>
        </w:tc>
        <w:tc>
          <w:tcPr>
            <w:tcW w:w="6210" w:type="dxa"/>
          </w:tcPr>
          <w:p w:rsidR="005A4778" w:rsidRPr="00A26AA5" w:rsidRDefault="005A4778" w:rsidP="00B948B6">
            <w:pPr>
              <w:pStyle w:val="ListParagraph"/>
              <w:spacing w:after="0" w:line="240" w:lineRule="auto"/>
              <w:ind w:left="0"/>
              <w:rPr>
                <w:rFonts w:ascii="Times New Roman" w:hAnsi="Times New Roman"/>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5A4778" w:rsidRPr="00A26AA5" w:rsidTr="00B948B6">
        <w:tc>
          <w:tcPr>
            <w:tcW w:w="3168" w:type="dxa"/>
            <w:gridSpan w:val="2"/>
          </w:tcPr>
          <w:p w:rsidR="005A4778" w:rsidRPr="00A26AA5" w:rsidRDefault="005A4778" w:rsidP="00B948B6">
            <w:pPr>
              <w:rPr>
                <w:sz w:val="22"/>
                <w:szCs w:val="22"/>
              </w:rPr>
            </w:pPr>
            <w:r w:rsidRPr="00A26AA5">
              <w:rPr>
                <w:sz w:val="22"/>
                <w:szCs w:val="22"/>
              </w:rPr>
              <w:t>Музика средњег века</w:t>
            </w:r>
          </w:p>
        </w:tc>
        <w:tc>
          <w:tcPr>
            <w:tcW w:w="6210" w:type="dxa"/>
          </w:tcPr>
          <w:p w:rsidR="005A4778" w:rsidRPr="00A26AA5" w:rsidRDefault="005A4778" w:rsidP="00B948B6">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5A4778" w:rsidRPr="00A26AA5" w:rsidTr="00B948B6">
        <w:tc>
          <w:tcPr>
            <w:tcW w:w="3168" w:type="dxa"/>
            <w:gridSpan w:val="2"/>
          </w:tcPr>
          <w:p w:rsidR="005A4778" w:rsidRPr="00A26AA5" w:rsidRDefault="005A4778" w:rsidP="00B948B6">
            <w:pPr>
              <w:rPr>
                <w:sz w:val="22"/>
                <w:szCs w:val="22"/>
              </w:rPr>
            </w:pPr>
            <w:r w:rsidRPr="00A26AA5">
              <w:rPr>
                <w:sz w:val="22"/>
                <w:szCs w:val="22"/>
              </w:rPr>
              <w:t>Музицка ренесанса</w:t>
            </w:r>
          </w:p>
        </w:tc>
        <w:tc>
          <w:tcPr>
            <w:tcW w:w="6210" w:type="dxa"/>
          </w:tcPr>
          <w:p w:rsidR="005A4778" w:rsidRPr="00A26AA5" w:rsidRDefault="005A4778" w:rsidP="00B948B6">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5A4778" w:rsidRPr="00A26AA5" w:rsidTr="00B948B6">
        <w:tc>
          <w:tcPr>
            <w:tcW w:w="3168" w:type="dxa"/>
            <w:gridSpan w:val="2"/>
          </w:tcPr>
          <w:p w:rsidR="005A4778" w:rsidRPr="00A26AA5" w:rsidRDefault="005A4778" w:rsidP="00B948B6">
            <w:pPr>
              <w:rPr>
                <w:sz w:val="22"/>
                <w:szCs w:val="22"/>
              </w:rPr>
            </w:pPr>
            <w:r w:rsidRPr="00A26AA5">
              <w:rPr>
                <w:sz w:val="22"/>
                <w:szCs w:val="22"/>
              </w:rPr>
              <w:t>Барок и рококо</w:t>
            </w:r>
          </w:p>
        </w:tc>
        <w:tc>
          <w:tcPr>
            <w:tcW w:w="6210" w:type="dxa"/>
          </w:tcPr>
          <w:p w:rsidR="005A4778" w:rsidRPr="00A26AA5" w:rsidRDefault="005A4778" w:rsidP="00B948B6">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5A4778" w:rsidRPr="00A26AA5" w:rsidTr="00B948B6">
        <w:tc>
          <w:tcPr>
            <w:tcW w:w="3168" w:type="dxa"/>
            <w:gridSpan w:val="2"/>
          </w:tcPr>
          <w:p w:rsidR="005A4778" w:rsidRPr="00A26AA5" w:rsidRDefault="005A4778" w:rsidP="00B948B6">
            <w:pPr>
              <w:rPr>
                <w:sz w:val="22"/>
                <w:szCs w:val="22"/>
              </w:rPr>
            </w:pPr>
            <w:r w:rsidRPr="00A26AA5">
              <w:rPr>
                <w:sz w:val="22"/>
                <w:szCs w:val="22"/>
              </w:rPr>
              <w:t>Музика 17,18,19 и 20 века</w:t>
            </w:r>
          </w:p>
        </w:tc>
        <w:tc>
          <w:tcPr>
            <w:tcW w:w="6210" w:type="dxa"/>
          </w:tcPr>
          <w:p w:rsidR="005A4778" w:rsidRPr="00A26AA5" w:rsidRDefault="005A4778" w:rsidP="00B948B6">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bl>
    <w:p w:rsidR="005A4778" w:rsidRDefault="005A4778" w:rsidP="00FC1CE3">
      <w:pPr>
        <w:rPr>
          <w:rFonts w:eastAsia="Calibri"/>
          <w:b/>
        </w:rPr>
      </w:pPr>
    </w:p>
    <w:p w:rsidR="00FC1CE3" w:rsidRDefault="005A4778" w:rsidP="00FC1CE3">
      <w:pPr>
        <w:rPr>
          <w:b/>
          <w:lang w:val="sr-Cyrl-CS"/>
        </w:rPr>
      </w:pPr>
      <w:r>
        <w:rPr>
          <w:rFonts w:eastAsia="Calibri"/>
          <w:b/>
        </w:rPr>
        <w:t>12</w:t>
      </w:r>
      <w:r w:rsidR="00FC1CE3" w:rsidRPr="00EE3DEF">
        <w:rPr>
          <w:rFonts w:eastAsia="Calibri"/>
          <w:b/>
        </w:rPr>
        <w:t xml:space="preserve">. </w:t>
      </w:r>
      <w:r w:rsidR="00FC1CE3" w:rsidRPr="00EE3DEF">
        <w:rPr>
          <w:b/>
        </w:rPr>
        <w:t>Програм рада  допунске наставе  за наставни предмет</w:t>
      </w:r>
      <w:r w:rsidR="006A62B0">
        <w:rPr>
          <w:b/>
        </w:rPr>
        <w:t xml:space="preserve"> </w:t>
      </w:r>
      <w:r w:rsidR="00FC1CE3" w:rsidRPr="00EE3DEF">
        <w:rPr>
          <w:b/>
          <w:lang w:val="sr-Cyrl-CS"/>
        </w:rPr>
        <w:t>рачунарство и информатика</w:t>
      </w:r>
    </w:p>
    <w:p w:rsidR="00B74CA9" w:rsidRPr="00EE3DEF" w:rsidRDefault="00B74CA9" w:rsidP="00FC1CE3">
      <w:pPr>
        <w:rPr>
          <w:b/>
          <w:lang w:val="sr-Cyrl-CS"/>
        </w:rPr>
      </w:pPr>
    </w:p>
    <w:tbl>
      <w:tblPr>
        <w:tblStyle w:val="TableGrid"/>
        <w:tblW w:w="0" w:type="auto"/>
        <w:tblLook w:val="04A0"/>
      </w:tblPr>
      <w:tblGrid>
        <w:gridCol w:w="1278"/>
        <w:gridCol w:w="1530"/>
        <w:gridCol w:w="6570"/>
      </w:tblGrid>
      <w:tr w:rsidR="00DD3CCA" w:rsidTr="00DD3CCA">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образовног профила  гинеколошко –акушерска сестра  </w:t>
            </w:r>
          </w:p>
        </w:tc>
      </w:tr>
      <w:tr w:rsidR="00DD3CCA" w:rsidTr="00DD3CCA">
        <w:tc>
          <w:tcPr>
            <w:tcW w:w="1278" w:type="dxa"/>
            <w:tcBorders>
              <w:top w:val="single" w:sz="4" w:space="0" w:color="auto"/>
              <w:left w:val="single" w:sz="4" w:space="0" w:color="auto"/>
              <w:bottom w:val="single" w:sz="4" w:space="0" w:color="auto"/>
              <w:right w:val="single" w:sz="4" w:space="0" w:color="auto"/>
            </w:tcBorders>
          </w:tcPr>
          <w:p w:rsidR="00DD3CCA" w:rsidRDefault="00DD3CCA">
            <w:pPr>
              <w:rPr>
                <w:sz w:val="22"/>
                <w:szCs w:val="22"/>
              </w:rPr>
            </w:pPr>
            <w:r>
              <w:rPr>
                <w:sz w:val="22"/>
                <w:szCs w:val="22"/>
              </w:rPr>
              <w:t xml:space="preserve">Циљеви: </w:t>
            </w:r>
          </w:p>
          <w:p w:rsidR="00DD3CCA" w:rsidRDefault="00DD3CCA">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3CCA" w:rsidRDefault="00DD3CCA"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DD3CCA" w:rsidTr="00DD3CCA">
        <w:tc>
          <w:tcPr>
            <w:tcW w:w="1278" w:type="dxa"/>
            <w:tcBorders>
              <w:top w:val="single" w:sz="4" w:space="0" w:color="auto"/>
              <w:left w:val="single" w:sz="4" w:space="0" w:color="auto"/>
              <w:bottom w:val="single" w:sz="4" w:space="0" w:color="auto"/>
              <w:right w:val="single" w:sz="4" w:space="0" w:color="auto"/>
            </w:tcBorders>
          </w:tcPr>
          <w:p w:rsidR="00DD3CCA" w:rsidRDefault="00DD3CCA">
            <w:pPr>
              <w:rPr>
                <w:sz w:val="22"/>
                <w:szCs w:val="22"/>
              </w:rPr>
            </w:pPr>
            <w:r>
              <w:rPr>
                <w:sz w:val="22"/>
                <w:szCs w:val="22"/>
              </w:rPr>
              <w:t xml:space="preserve">Задаци: </w:t>
            </w:r>
          </w:p>
          <w:p w:rsidR="00DD3CCA" w:rsidRDefault="00DD3CCA">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DD3CCA" w:rsidRDefault="00DD3CCA"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DD3CCA" w:rsidRDefault="00DD3CCA"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DD3CCA" w:rsidRDefault="00DD3CCA"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DD3CCA" w:rsidRDefault="00DD3CCA"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DD3CCA" w:rsidRDefault="00DD3CCA"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DD3CCA" w:rsidRDefault="00DD3CCA"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DD3CCA" w:rsidRDefault="00DD3CCA"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DD3CCA" w:rsidTr="00DD3CCA">
        <w:tc>
          <w:tcPr>
            <w:tcW w:w="2808" w:type="dxa"/>
            <w:gridSpan w:val="2"/>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DD3CCA" w:rsidRDefault="00DD3CCA">
            <w:pPr>
              <w:spacing w:line="0" w:lineRule="atLeast"/>
              <w:rPr>
                <w:sz w:val="22"/>
                <w:szCs w:val="22"/>
              </w:rPr>
            </w:pPr>
            <w:r>
              <w:rPr>
                <w:sz w:val="22"/>
                <w:szCs w:val="22"/>
              </w:rPr>
              <w:t>ИСХОДИ: Ученик ће да:</w:t>
            </w:r>
          </w:p>
        </w:tc>
      </w:tr>
      <w:tr w:rsidR="00DD3CCA" w:rsidTr="00DD3CCA">
        <w:tc>
          <w:tcPr>
            <w:tcW w:w="2808" w:type="dxa"/>
            <w:gridSpan w:val="2"/>
            <w:tcBorders>
              <w:top w:val="single" w:sz="4" w:space="0" w:color="auto"/>
              <w:left w:val="single" w:sz="4" w:space="0" w:color="auto"/>
              <w:bottom w:val="single" w:sz="4" w:space="0" w:color="auto"/>
              <w:right w:val="single" w:sz="4" w:space="0" w:color="auto"/>
            </w:tcBorders>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DD3CCA" w:rsidRDefault="00DD3CCA">
            <w:pPr>
              <w:spacing w:line="0" w:lineRule="atLeast"/>
              <w:rPr>
                <w:sz w:val="22"/>
                <w:szCs w:val="22"/>
              </w:rPr>
            </w:pPr>
            <w:r>
              <w:rPr>
                <w:sz w:val="22"/>
                <w:szCs w:val="22"/>
              </w:rPr>
              <w:t>Објасни значење појмова податак, информација и информатика.</w:t>
            </w:r>
          </w:p>
          <w:p w:rsidR="00DD3CCA" w:rsidRDefault="00DD3CCA">
            <w:pPr>
              <w:spacing w:line="0" w:lineRule="atLeast"/>
              <w:rPr>
                <w:sz w:val="22"/>
                <w:szCs w:val="22"/>
              </w:rPr>
            </w:pPr>
            <w:r>
              <w:rPr>
                <w:sz w:val="22"/>
                <w:szCs w:val="22"/>
              </w:rPr>
              <w:t>Разликује појмове бит и бајт .Претвара меру количине података из једне мерне јединице у другу.</w:t>
            </w:r>
          </w:p>
          <w:p w:rsidR="00DD3CCA" w:rsidRDefault="00DD3CCA">
            <w:pPr>
              <w:spacing w:line="0" w:lineRule="atLeast"/>
              <w:rPr>
                <w:sz w:val="22"/>
                <w:szCs w:val="22"/>
              </w:rPr>
            </w:pPr>
            <w:r>
              <w:rPr>
                <w:sz w:val="22"/>
                <w:szCs w:val="22"/>
              </w:rPr>
              <w:t>Објасни основне карактеристике информационог друштва .</w:t>
            </w:r>
          </w:p>
          <w:p w:rsidR="00DD3CCA" w:rsidRDefault="00DD3CCA">
            <w:pPr>
              <w:spacing w:line="0" w:lineRule="atLeast"/>
              <w:rPr>
                <w:sz w:val="22"/>
                <w:szCs w:val="22"/>
              </w:rPr>
            </w:pPr>
            <w:r>
              <w:rPr>
                <w:sz w:val="22"/>
                <w:szCs w:val="22"/>
              </w:rPr>
              <w:t>Наведе опасности и мере заштите здрављa од претеране и неправилне употребе рачунара. Препозна компоненте из којих се састоји рачунар и објасни њихову функционалност. Објасни намену оперативне и спољашње меморије у</w:t>
            </w:r>
          </w:p>
          <w:p w:rsidR="00DD3CCA" w:rsidRDefault="00DD3CCA">
            <w:pPr>
              <w:spacing w:line="0" w:lineRule="atLeast"/>
              <w:rPr>
                <w:sz w:val="22"/>
                <w:szCs w:val="22"/>
              </w:rPr>
            </w:pPr>
            <w:r>
              <w:rPr>
                <w:sz w:val="22"/>
                <w:szCs w:val="22"/>
              </w:rPr>
              <w:t>рачунарском системуНаброји врсте спољашњих меморија и објаснињихове карактеристике .</w:t>
            </w:r>
          </w:p>
        </w:tc>
      </w:tr>
      <w:tr w:rsidR="00DD3CCA" w:rsidTr="00DD3CCA">
        <w:tc>
          <w:tcPr>
            <w:tcW w:w="2808" w:type="dxa"/>
            <w:gridSpan w:val="2"/>
            <w:tcBorders>
              <w:top w:val="single" w:sz="4" w:space="0" w:color="auto"/>
              <w:left w:val="single" w:sz="4" w:space="0" w:color="auto"/>
              <w:bottom w:val="single" w:sz="4" w:space="0" w:color="auto"/>
              <w:right w:val="single" w:sz="4" w:space="0" w:color="auto"/>
            </w:tcBorders>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rPr>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штампу.Уношење текста, специјални симболи, основе слепог куцања. Форматирање текста (обликовање, промена боје и величине слова...). Форматирање пасуса, поравнање и увученост текста. Штампање целог документа.</w:t>
            </w:r>
          </w:p>
        </w:tc>
      </w:tr>
      <w:tr w:rsidR="00DD3CCA" w:rsidTr="00DD3CCA">
        <w:tc>
          <w:tcPr>
            <w:tcW w:w="2808" w:type="dxa"/>
            <w:gridSpan w:val="2"/>
            <w:tcBorders>
              <w:top w:val="single" w:sz="4" w:space="0" w:color="auto"/>
              <w:left w:val="single" w:sz="4" w:space="0" w:color="auto"/>
              <w:bottom w:val="single" w:sz="4" w:space="0" w:color="auto"/>
              <w:right w:val="single" w:sz="4" w:space="0" w:color="auto"/>
            </w:tcBorders>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DD3CCA" w:rsidRDefault="00DD3CCA">
            <w:pPr>
              <w:rPr>
                <w:sz w:val="22"/>
                <w:szCs w:val="22"/>
                <w:lang w:val="ru-RU"/>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колона.Уношење података. Форматирање ћелија .</w:t>
            </w:r>
          </w:p>
          <w:p w:rsidR="00DD3CCA" w:rsidRDefault="00DD3CCA">
            <w:pPr>
              <w:pStyle w:val="ListParagraph"/>
              <w:spacing w:after="0" w:line="240" w:lineRule="auto"/>
              <w:ind w:left="0"/>
              <w:rPr>
                <w:rFonts w:ascii="Times New Roman" w:hAnsi="Times New Roman"/>
                <w:lang w:val="sr-Cyrl-CS"/>
              </w:rPr>
            </w:pPr>
            <w:r>
              <w:rPr>
                <w:rFonts w:ascii="Times New Roman" w:eastAsia="Times New Roman" w:hAnsi="Times New Roman"/>
                <w:lang w:val="ru-RU"/>
              </w:rPr>
              <w:t>Приказивање података и табеле помоћу графикона, намена различитих типова графикона.</w:t>
            </w:r>
          </w:p>
        </w:tc>
      </w:tr>
      <w:tr w:rsidR="00DD3CCA" w:rsidTr="00DD3CCA">
        <w:tc>
          <w:tcPr>
            <w:tcW w:w="2808" w:type="dxa"/>
            <w:gridSpan w:val="2"/>
            <w:tcBorders>
              <w:top w:val="single" w:sz="4" w:space="0" w:color="auto"/>
              <w:left w:val="single" w:sz="4" w:space="0" w:color="auto"/>
              <w:bottom w:val="single" w:sz="4" w:space="0" w:color="auto"/>
              <w:right w:val="single" w:sz="4" w:space="0" w:color="auto"/>
            </w:tcBorders>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rPr>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додаје и премешта слајдове, форматира текст у слајду, додаје објекте у слајд, подешава позадину слајда, користи готове теме, подешава презентацију за јавно приказивање, излаже слајд-презентацију</w:t>
            </w:r>
          </w:p>
        </w:tc>
      </w:tr>
      <w:tr w:rsidR="00DD3CCA" w:rsidTr="00DD3CCA">
        <w:tc>
          <w:tcPr>
            <w:tcW w:w="2808" w:type="dxa"/>
            <w:gridSpan w:val="2"/>
            <w:tcBorders>
              <w:top w:val="single" w:sz="4" w:space="0" w:color="auto"/>
              <w:left w:val="single" w:sz="4" w:space="0" w:color="auto"/>
              <w:bottom w:val="single" w:sz="4" w:space="0" w:color="auto"/>
              <w:right w:val="single" w:sz="4" w:space="0" w:color="auto"/>
            </w:tcBorders>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DD3CCA" w:rsidRDefault="00DD3CCA">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користи садржаје са веба, комуницира путем електронске поште,користи разноврсне Интернет сервисе, разуме могуће злоупотребе интернета, примењује безбедносне мере, примењује правила лепог понашања на мрежи.</w:t>
            </w:r>
          </w:p>
        </w:tc>
      </w:tr>
    </w:tbl>
    <w:p w:rsidR="00DD3CCA" w:rsidRDefault="00DD3CCA" w:rsidP="00FC1CE3">
      <w:pPr>
        <w:rPr>
          <w:rFonts w:eastAsia="Calibri"/>
          <w:b/>
        </w:rPr>
      </w:pPr>
    </w:p>
    <w:p w:rsidR="00FC1CE3" w:rsidRDefault="005A4778" w:rsidP="00FC1CE3">
      <w:pPr>
        <w:rPr>
          <w:b/>
          <w:lang w:val="sr-Cyrl-CS"/>
        </w:rPr>
      </w:pPr>
      <w:r>
        <w:rPr>
          <w:rFonts w:eastAsia="Calibri"/>
          <w:b/>
        </w:rPr>
        <w:t>13</w:t>
      </w:r>
      <w:r w:rsidR="00FC1CE3" w:rsidRPr="00EE3DEF">
        <w:rPr>
          <w:rFonts w:eastAsia="Calibri"/>
          <w:b/>
        </w:rPr>
        <w:t xml:space="preserve">. </w:t>
      </w:r>
      <w:r w:rsidR="00FC1CE3" w:rsidRPr="00EE3DEF">
        <w:rPr>
          <w:b/>
        </w:rPr>
        <w:t>Програм рада  допунске наставе  за наставни предмет</w:t>
      </w:r>
      <w:r w:rsidR="00D83B95">
        <w:rPr>
          <w:b/>
        </w:rPr>
        <w:t xml:space="preserve"> </w:t>
      </w:r>
      <w:r w:rsidR="00FC1CE3" w:rsidRPr="00EE3DEF">
        <w:rPr>
          <w:b/>
          <w:lang w:val="sr-Cyrl-CS"/>
        </w:rPr>
        <w:t>анатомија и физиологија</w:t>
      </w:r>
    </w:p>
    <w:p w:rsidR="006A62B0" w:rsidRPr="00EE3DEF" w:rsidRDefault="006A62B0" w:rsidP="00FC1CE3">
      <w:pPr>
        <w:rPr>
          <w:b/>
          <w:lang w:val="sr-Cyrl-CS"/>
        </w:rPr>
      </w:pPr>
    </w:p>
    <w:tbl>
      <w:tblPr>
        <w:tblStyle w:val="TableGrid"/>
        <w:tblW w:w="0" w:type="auto"/>
        <w:tblLook w:val="04A0"/>
      </w:tblPr>
      <w:tblGrid>
        <w:gridCol w:w="1278"/>
        <w:gridCol w:w="1530"/>
        <w:gridCol w:w="6570"/>
      </w:tblGrid>
      <w:tr w:rsidR="00B52EAD" w:rsidRPr="005825C4" w:rsidTr="003677A5">
        <w:tc>
          <w:tcPr>
            <w:tcW w:w="9378" w:type="dxa"/>
            <w:gridSpan w:val="3"/>
            <w:shd w:val="clear" w:color="auto" w:fill="D9D9D9" w:themeFill="background1" w:themeFillShade="D9"/>
          </w:tcPr>
          <w:p w:rsidR="00B52EAD" w:rsidRPr="005825C4" w:rsidRDefault="00B52EAD" w:rsidP="00B52EAD">
            <w:pPr>
              <w:pStyle w:val="ListParagraph"/>
              <w:spacing w:after="0" w:line="240" w:lineRule="auto"/>
              <w:ind w:left="0"/>
              <w:rPr>
                <w:rFonts w:ascii="Times New Roman" w:hAnsi="Times New Roman"/>
                <w:lang w:val="sr-Cyrl-CS"/>
              </w:rPr>
            </w:pPr>
            <w:r w:rsidRPr="005825C4">
              <w:rPr>
                <w:rFonts w:ascii="Times New Roman" w:hAnsi="Times New Roman"/>
              </w:rPr>
              <w:t xml:space="preserve">за први  </w:t>
            </w:r>
            <w:r>
              <w:rPr>
                <w:rFonts w:ascii="Times New Roman" w:hAnsi="Times New Roman"/>
              </w:rPr>
              <w:t>разред образовн</w:t>
            </w:r>
            <w:r w:rsidR="008149B0">
              <w:rPr>
                <w:rFonts w:ascii="Times New Roman" w:hAnsi="Times New Roman"/>
              </w:rPr>
              <w:t>oг</w:t>
            </w:r>
            <w:r w:rsidRPr="005825C4">
              <w:rPr>
                <w:rFonts w:ascii="Times New Roman" w:hAnsi="Times New Roman"/>
              </w:rPr>
              <w:t xml:space="preserve"> профила  гинеколошко –акушерска сестра  </w:t>
            </w:r>
          </w:p>
        </w:tc>
      </w:tr>
      <w:tr w:rsidR="00B52EAD" w:rsidRPr="005825C4" w:rsidTr="003677A5">
        <w:tc>
          <w:tcPr>
            <w:tcW w:w="1278" w:type="dxa"/>
          </w:tcPr>
          <w:p w:rsidR="00B52EAD" w:rsidRPr="005825C4" w:rsidRDefault="00B52EAD" w:rsidP="003677A5">
            <w:pPr>
              <w:rPr>
                <w:sz w:val="22"/>
                <w:szCs w:val="22"/>
              </w:rPr>
            </w:pPr>
            <w:r w:rsidRPr="005825C4">
              <w:rPr>
                <w:sz w:val="22"/>
                <w:szCs w:val="22"/>
              </w:rPr>
              <w:t xml:space="preserve">Циљеви: </w:t>
            </w:r>
          </w:p>
          <w:p w:rsidR="00B52EAD" w:rsidRPr="005825C4" w:rsidRDefault="00B52EAD" w:rsidP="003677A5">
            <w:pPr>
              <w:rPr>
                <w:sz w:val="22"/>
                <w:szCs w:val="22"/>
              </w:rPr>
            </w:pPr>
          </w:p>
        </w:tc>
        <w:tc>
          <w:tcPr>
            <w:tcW w:w="8100" w:type="dxa"/>
            <w:gridSpan w:val="2"/>
          </w:tcPr>
          <w:p w:rsidR="00B52EAD" w:rsidRPr="00147AFB" w:rsidRDefault="00B52EAD" w:rsidP="003677A5">
            <w:pPr>
              <w:jc w:val="both"/>
            </w:pPr>
            <w:r w:rsidRPr="00147AFB">
              <w:t>- стицање основна знања о грађи и функцији органа и система органа</w:t>
            </w:r>
            <w:r>
              <w:t>;</w:t>
            </w:r>
          </w:p>
          <w:p w:rsidR="00B52EAD" w:rsidRPr="00147AFB" w:rsidRDefault="00B52EAD" w:rsidP="003677A5">
            <w:pPr>
              <w:jc w:val="both"/>
            </w:pPr>
            <w:r w:rsidRPr="00147AFB">
              <w:t>-схватање</w:t>
            </w:r>
            <w:r>
              <w:t xml:space="preserve"> корелацијe</w:t>
            </w:r>
            <w:r w:rsidRPr="00147AFB">
              <w:t xml:space="preserve"> анатомије и физиологије са другим стручним предметима</w:t>
            </w:r>
            <w:r>
              <w:t>;</w:t>
            </w:r>
          </w:p>
          <w:p w:rsidR="00B52EAD" w:rsidRPr="00063CB3" w:rsidRDefault="00B52EAD" w:rsidP="003677A5">
            <w:pPr>
              <w:jc w:val="both"/>
            </w:pPr>
            <w:r w:rsidRPr="00147AFB">
              <w:t xml:space="preserve">-развијање </w:t>
            </w:r>
            <w:r>
              <w:t xml:space="preserve"> већe</w:t>
            </w:r>
            <w:r w:rsidRPr="00147AFB">
              <w:t xml:space="preserve"> мотивисаност</w:t>
            </w:r>
            <w:r>
              <w:t>i</w:t>
            </w:r>
            <w:r w:rsidRPr="00147AFB">
              <w:t xml:space="preserve"> за учење предметних садржаја</w:t>
            </w:r>
            <w:r>
              <w:t>;</w:t>
            </w:r>
          </w:p>
        </w:tc>
      </w:tr>
      <w:tr w:rsidR="00B52EAD" w:rsidRPr="005825C4" w:rsidTr="003677A5">
        <w:tc>
          <w:tcPr>
            <w:tcW w:w="1278" w:type="dxa"/>
          </w:tcPr>
          <w:p w:rsidR="00B52EAD" w:rsidRPr="005825C4" w:rsidRDefault="00B52EAD" w:rsidP="003677A5">
            <w:pPr>
              <w:rPr>
                <w:sz w:val="22"/>
                <w:szCs w:val="22"/>
              </w:rPr>
            </w:pPr>
            <w:r w:rsidRPr="005825C4">
              <w:rPr>
                <w:sz w:val="22"/>
                <w:szCs w:val="22"/>
              </w:rPr>
              <w:t xml:space="preserve">Задаци: </w:t>
            </w:r>
          </w:p>
          <w:p w:rsidR="00B52EAD" w:rsidRPr="005825C4" w:rsidRDefault="00B52EAD" w:rsidP="003677A5">
            <w:pPr>
              <w:jc w:val="both"/>
              <w:rPr>
                <w:sz w:val="22"/>
                <w:szCs w:val="22"/>
              </w:rPr>
            </w:pPr>
          </w:p>
        </w:tc>
        <w:tc>
          <w:tcPr>
            <w:tcW w:w="8100" w:type="dxa"/>
            <w:gridSpan w:val="2"/>
          </w:tcPr>
          <w:p w:rsidR="00B52EAD" w:rsidRPr="00147AFB" w:rsidRDefault="00B52EAD" w:rsidP="003677A5">
            <w:pPr>
              <w:jc w:val="both"/>
            </w:pPr>
            <w:r w:rsidRPr="00147AFB">
              <w:t>-схвате да је људски организам морфолошка и функционална целина</w:t>
            </w:r>
            <w:r>
              <w:t>;</w:t>
            </w:r>
          </w:p>
          <w:p w:rsidR="00B52EAD" w:rsidRPr="00147AFB" w:rsidRDefault="00B52EAD" w:rsidP="003677A5">
            <w:pPr>
              <w:jc w:val="both"/>
            </w:pPr>
            <w:r w:rsidRPr="00147AFB">
              <w:t>-разумеју закон</w:t>
            </w:r>
            <w:r>
              <w:t>итости које владају у организму;</w:t>
            </w:r>
          </w:p>
          <w:p w:rsidR="00B52EAD" w:rsidRPr="00147AFB" w:rsidRDefault="00B52EAD" w:rsidP="003677A5">
            <w:pPr>
              <w:jc w:val="both"/>
            </w:pPr>
            <w:r w:rsidRPr="00147AFB">
              <w:t>-разумеју значај одржавања хомеостазе</w:t>
            </w:r>
            <w:r>
              <w:t>;</w:t>
            </w:r>
          </w:p>
          <w:p w:rsidR="00B52EAD" w:rsidRPr="00147AFB" w:rsidRDefault="00B52EAD" w:rsidP="003677A5">
            <w:pPr>
              <w:jc w:val="both"/>
            </w:pPr>
            <w:r w:rsidRPr="00147AFB">
              <w:t>-схвате улогу појединих система органа</w:t>
            </w:r>
            <w:r>
              <w:t>;</w:t>
            </w:r>
          </w:p>
          <w:p w:rsidR="00B52EAD" w:rsidRPr="005825C4" w:rsidRDefault="00B52EAD" w:rsidP="003677A5">
            <w:pPr>
              <w:jc w:val="both"/>
              <w:rPr>
                <w:sz w:val="22"/>
                <w:szCs w:val="22"/>
              </w:rPr>
            </w:pPr>
            <w:r w:rsidRPr="00147AFB">
              <w:t>-усвоје наставне садржаје из анатомије и физиологије као предуслов за стицање знања из свих стручних предмета</w:t>
            </w:r>
          </w:p>
        </w:tc>
      </w:tr>
      <w:tr w:rsidR="00B52EAD" w:rsidRPr="005825C4" w:rsidTr="003677A5">
        <w:tc>
          <w:tcPr>
            <w:tcW w:w="9378" w:type="dxa"/>
            <w:gridSpan w:val="3"/>
            <w:shd w:val="clear" w:color="auto" w:fill="F2F2F2" w:themeFill="background1" w:themeFillShade="F2"/>
          </w:tcPr>
          <w:p w:rsidR="00B52EAD" w:rsidRPr="005825C4" w:rsidRDefault="00B52EAD" w:rsidP="003677A5">
            <w:pPr>
              <w:rPr>
                <w:sz w:val="22"/>
                <w:szCs w:val="22"/>
                <w:lang w:val="sr-Cyrl-CS"/>
              </w:rPr>
            </w:pPr>
            <w:r w:rsidRPr="005825C4">
              <w:rPr>
                <w:b/>
                <w:sz w:val="22"/>
                <w:szCs w:val="22"/>
                <w:lang w:val="sr-Cyrl-CS"/>
              </w:rPr>
              <w:t>Активности</w:t>
            </w:r>
            <w:r w:rsidRPr="005825C4">
              <w:rPr>
                <w:sz w:val="22"/>
                <w:szCs w:val="22"/>
                <w:lang w:val="sr-Cyrl-CS"/>
              </w:rPr>
              <w:t xml:space="preserve"> којима се остварује </w:t>
            </w:r>
            <w:r>
              <w:rPr>
                <w:sz w:val="22"/>
                <w:szCs w:val="22"/>
              </w:rPr>
              <w:t>допунска</w:t>
            </w:r>
            <w:r w:rsidRPr="005825C4">
              <w:rPr>
                <w:sz w:val="22"/>
                <w:szCs w:val="22"/>
                <w:lang w:val="sr-Cyrl-CS"/>
              </w:rPr>
              <w:t xml:space="preserve"> настава су:</w:t>
            </w:r>
          </w:p>
          <w:p w:rsidR="00B52EAD" w:rsidRPr="00147AFB" w:rsidRDefault="00B52EAD" w:rsidP="003677A5">
            <w:pPr>
              <w:jc w:val="both"/>
            </w:pPr>
            <w:r w:rsidRPr="00147AFB">
              <w:t>-индивидуални и групни рад са ученицима</w:t>
            </w:r>
            <w:r>
              <w:t>;</w:t>
            </w:r>
          </w:p>
          <w:p w:rsidR="00B52EAD" w:rsidRPr="00147AFB" w:rsidRDefault="00B52EAD" w:rsidP="003677A5">
            <w:pPr>
              <w:jc w:val="both"/>
            </w:pPr>
            <w:r w:rsidRPr="00147AFB">
              <w:t>-усмено понављање градива</w:t>
            </w:r>
            <w:r>
              <w:t>;</w:t>
            </w:r>
          </w:p>
          <w:p w:rsidR="00B52EAD" w:rsidRPr="00063CB3" w:rsidRDefault="00B52EAD" w:rsidP="003677A5">
            <w:pPr>
              <w:jc w:val="both"/>
            </w:pPr>
            <w:r w:rsidRPr="00147AFB">
              <w:t>-решавање тестова и израда презентација на задате теме</w:t>
            </w:r>
            <w:r>
              <w:t>;</w:t>
            </w:r>
          </w:p>
        </w:tc>
      </w:tr>
      <w:tr w:rsidR="00B52EAD" w:rsidRPr="005825C4" w:rsidTr="003677A5">
        <w:tc>
          <w:tcPr>
            <w:tcW w:w="2808" w:type="dxa"/>
            <w:gridSpan w:val="2"/>
          </w:tcPr>
          <w:p w:rsidR="00B52EAD" w:rsidRPr="005825C4" w:rsidRDefault="00B52EAD" w:rsidP="003677A5">
            <w:pPr>
              <w:rPr>
                <w:sz w:val="22"/>
                <w:szCs w:val="22"/>
              </w:rPr>
            </w:pPr>
            <w:r w:rsidRPr="005825C4">
              <w:rPr>
                <w:sz w:val="22"/>
                <w:szCs w:val="22"/>
              </w:rPr>
              <w:t>НАСТАВНЕ ТЕМЕ:</w:t>
            </w:r>
          </w:p>
        </w:tc>
        <w:tc>
          <w:tcPr>
            <w:tcW w:w="6570" w:type="dxa"/>
          </w:tcPr>
          <w:p w:rsidR="00B52EAD" w:rsidRPr="005825C4" w:rsidRDefault="00B52EAD" w:rsidP="003677A5">
            <w:pPr>
              <w:rPr>
                <w:sz w:val="22"/>
                <w:szCs w:val="22"/>
              </w:rPr>
            </w:pPr>
            <w:r w:rsidRPr="005825C4">
              <w:rPr>
                <w:sz w:val="22"/>
                <w:szCs w:val="22"/>
              </w:rPr>
              <w:t>ИСХОДИ:</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Организација човечјег тела</w:t>
            </w:r>
          </w:p>
        </w:tc>
        <w:tc>
          <w:tcPr>
            <w:tcW w:w="6570" w:type="dxa"/>
          </w:tcPr>
          <w:p w:rsidR="00B52EAD" w:rsidRPr="005825C4" w:rsidRDefault="00B52EAD" w:rsidP="003677A5">
            <w:pPr>
              <w:rPr>
                <w:sz w:val="22"/>
                <w:szCs w:val="22"/>
              </w:rPr>
            </w:pPr>
            <w:r w:rsidRPr="005825C4">
              <w:rPr>
                <w:sz w:val="22"/>
                <w:szCs w:val="22"/>
              </w:rPr>
              <w:t>-наведе називе</w:t>
            </w:r>
            <w:r>
              <w:rPr>
                <w:sz w:val="22"/>
                <w:szCs w:val="22"/>
              </w:rPr>
              <w:t>основних</w:t>
            </w:r>
            <w:r w:rsidRPr="005825C4">
              <w:rPr>
                <w:sz w:val="22"/>
                <w:szCs w:val="22"/>
              </w:rPr>
              <w:t xml:space="preserve"> делова човечјег тела на латинском језику</w:t>
            </w:r>
          </w:p>
          <w:p w:rsidR="00B52EAD" w:rsidRPr="005825C4" w:rsidRDefault="00B52EAD" w:rsidP="003677A5">
            <w:pPr>
              <w:rPr>
                <w:sz w:val="22"/>
                <w:szCs w:val="22"/>
              </w:rPr>
            </w:pPr>
            <w:r w:rsidRPr="005825C4">
              <w:rPr>
                <w:sz w:val="22"/>
                <w:szCs w:val="22"/>
              </w:rPr>
              <w:t>-наброји  системе органа</w:t>
            </w:r>
          </w:p>
          <w:p w:rsidR="00B52EAD" w:rsidRPr="005825C4" w:rsidRDefault="00B52EAD" w:rsidP="003677A5">
            <w:pPr>
              <w:rPr>
                <w:sz w:val="22"/>
                <w:szCs w:val="22"/>
              </w:rPr>
            </w:pPr>
            <w:r w:rsidRPr="005825C4">
              <w:rPr>
                <w:sz w:val="22"/>
                <w:szCs w:val="22"/>
              </w:rPr>
              <w:t>-објасни појам и значај хомеостазе</w:t>
            </w:r>
          </w:p>
          <w:p w:rsidR="00B52EAD" w:rsidRPr="005825C4" w:rsidRDefault="00B52EAD" w:rsidP="003677A5">
            <w:pPr>
              <w:rPr>
                <w:sz w:val="22"/>
                <w:szCs w:val="22"/>
              </w:rPr>
            </w:pPr>
            <w:r w:rsidRPr="005825C4">
              <w:rPr>
                <w:sz w:val="22"/>
                <w:szCs w:val="22"/>
              </w:rPr>
              <w:t>-објасни појам нервне и хуморалне регулације</w:t>
            </w:r>
          </w:p>
          <w:p w:rsidR="00B52EAD" w:rsidRPr="00063CB3" w:rsidRDefault="00B52EAD" w:rsidP="003677A5">
            <w:pPr>
              <w:rPr>
                <w:sz w:val="22"/>
                <w:szCs w:val="22"/>
              </w:rPr>
            </w:pPr>
            <w:r w:rsidRPr="005825C4">
              <w:rPr>
                <w:sz w:val="22"/>
                <w:szCs w:val="22"/>
              </w:rPr>
              <w:t>-објасни грађу и функцију основних врста ткива</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Телесне течности, крв и лимфа</w:t>
            </w:r>
          </w:p>
        </w:tc>
        <w:tc>
          <w:tcPr>
            <w:tcW w:w="6570" w:type="dxa"/>
          </w:tcPr>
          <w:p w:rsidR="00B52EAD" w:rsidRPr="005825C4" w:rsidRDefault="00B52EAD" w:rsidP="003677A5">
            <w:pPr>
              <w:rPr>
                <w:sz w:val="22"/>
                <w:szCs w:val="22"/>
              </w:rPr>
            </w:pPr>
            <w:r w:rsidRPr="005825C4">
              <w:rPr>
                <w:sz w:val="22"/>
                <w:szCs w:val="22"/>
              </w:rPr>
              <w:t xml:space="preserve">-опише расподелу воде у организму </w:t>
            </w:r>
          </w:p>
          <w:p w:rsidR="00B52EAD" w:rsidRPr="005825C4" w:rsidRDefault="00B52EAD" w:rsidP="003677A5">
            <w:pPr>
              <w:rPr>
                <w:sz w:val="22"/>
                <w:szCs w:val="22"/>
              </w:rPr>
            </w:pPr>
            <w:r w:rsidRPr="005825C4">
              <w:rPr>
                <w:sz w:val="22"/>
                <w:szCs w:val="22"/>
              </w:rPr>
              <w:t xml:space="preserve">-објасни улоге крви и значај одржавања сталне запремине крви </w:t>
            </w:r>
          </w:p>
          <w:p w:rsidR="00B52EAD" w:rsidRPr="005825C4" w:rsidRDefault="00B52EAD" w:rsidP="003677A5">
            <w:pPr>
              <w:rPr>
                <w:sz w:val="22"/>
                <w:szCs w:val="22"/>
              </w:rPr>
            </w:pPr>
            <w:r w:rsidRPr="005825C4">
              <w:rPr>
                <w:sz w:val="22"/>
                <w:szCs w:val="22"/>
              </w:rPr>
              <w:t>-зна састав крвне плазме</w:t>
            </w:r>
          </w:p>
          <w:p w:rsidR="00B52EAD" w:rsidRPr="005825C4" w:rsidRDefault="00B52EAD" w:rsidP="003677A5">
            <w:pPr>
              <w:rPr>
                <w:sz w:val="22"/>
                <w:szCs w:val="22"/>
              </w:rPr>
            </w:pPr>
            <w:r w:rsidRPr="005825C4">
              <w:rPr>
                <w:sz w:val="22"/>
                <w:szCs w:val="22"/>
              </w:rPr>
              <w:t>-наведе нормалан број крвих ћелија и њихове улоге</w:t>
            </w:r>
          </w:p>
          <w:p w:rsidR="00B52EAD" w:rsidRPr="005825C4" w:rsidRDefault="00B52EAD" w:rsidP="003677A5">
            <w:pPr>
              <w:rPr>
                <w:sz w:val="22"/>
                <w:szCs w:val="22"/>
              </w:rPr>
            </w:pPr>
            <w:r w:rsidRPr="005825C4">
              <w:rPr>
                <w:sz w:val="22"/>
                <w:szCs w:val="22"/>
              </w:rPr>
              <w:t>-објасни леукоцитарну формулу</w:t>
            </w:r>
          </w:p>
          <w:p w:rsidR="00B52EAD" w:rsidRPr="005825C4" w:rsidRDefault="00B52EAD" w:rsidP="003677A5">
            <w:pPr>
              <w:rPr>
                <w:sz w:val="22"/>
                <w:szCs w:val="22"/>
              </w:rPr>
            </w:pPr>
            <w:r w:rsidRPr="005825C4">
              <w:rPr>
                <w:sz w:val="22"/>
                <w:szCs w:val="22"/>
              </w:rPr>
              <w:t>-опише хемолизу и седиментацију еритроцита</w:t>
            </w:r>
          </w:p>
          <w:p w:rsidR="00B52EAD" w:rsidRPr="00063CB3" w:rsidRDefault="00B52EAD" w:rsidP="003677A5">
            <w:pPr>
              <w:rPr>
                <w:sz w:val="22"/>
                <w:szCs w:val="22"/>
              </w:rPr>
            </w:pPr>
            <w:r w:rsidRPr="005825C4">
              <w:rPr>
                <w:sz w:val="22"/>
                <w:szCs w:val="22"/>
              </w:rPr>
              <w:t xml:space="preserve">-наведе крвне групе и значај њиховог одређивања </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Локомоторни систем</w:t>
            </w:r>
          </w:p>
        </w:tc>
        <w:tc>
          <w:tcPr>
            <w:tcW w:w="6570" w:type="dxa"/>
          </w:tcPr>
          <w:p w:rsidR="00B52EAD" w:rsidRPr="005825C4" w:rsidRDefault="00B52EAD" w:rsidP="003677A5">
            <w:pPr>
              <w:rPr>
                <w:sz w:val="22"/>
                <w:szCs w:val="22"/>
              </w:rPr>
            </w:pPr>
            <w:r w:rsidRPr="005825C4">
              <w:rPr>
                <w:sz w:val="22"/>
                <w:szCs w:val="22"/>
              </w:rPr>
              <w:t>-објасни поделу костију према облику</w:t>
            </w:r>
          </w:p>
          <w:p w:rsidR="00B52EAD" w:rsidRPr="005825C4" w:rsidRDefault="00B52EAD" w:rsidP="003677A5">
            <w:pPr>
              <w:rPr>
                <w:sz w:val="22"/>
                <w:szCs w:val="22"/>
              </w:rPr>
            </w:pPr>
            <w:r w:rsidRPr="005825C4">
              <w:rPr>
                <w:sz w:val="22"/>
                <w:szCs w:val="22"/>
              </w:rPr>
              <w:t>-покаже кости на моделу и именује их на латинском језику</w:t>
            </w:r>
          </w:p>
          <w:p w:rsidR="00B52EAD" w:rsidRPr="005825C4" w:rsidRDefault="00B52EAD" w:rsidP="003677A5">
            <w:pPr>
              <w:rPr>
                <w:sz w:val="22"/>
                <w:szCs w:val="22"/>
              </w:rPr>
            </w:pPr>
            <w:r w:rsidRPr="005825C4">
              <w:rPr>
                <w:sz w:val="22"/>
                <w:szCs w:val="22"/>
              </w:rPr>
              <w:t>-опише структуру зглобова и њихову поделу према покретљивости</w:t>
            </w:r>
          </w:p>
          <w:p w:rsidR="00B52EAD" w:rsidRPr="005825C4" w:rsidRDefault="00B52EAD" w:rsidP="003677A5">
            <w:pPr>
              <w:rPr>
                <w:sz w:val="22"/>
                <w:szCs w:val="22"/>
              </w:rPr>
            </w:pPr>
            <w:r w:rsidRPr="005825C4">
              <w:rPr>
                <w:sz w:val="22"/>
                <w:szCs w:val="22"/>
              </w:rPr>
              <w:t>-покаже на моделу зглобове и именује их на латинском језику</w:t>
            </w:r>
          </w:p>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-објасни карактеристике скелетних мишића</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Кардиоваскуларни систем</w:t>
            </w:r>
          </w:p>
        </w:tc>
        <w:tc>
          <w:tcPr>
            <w:tcW w:w="6570" w:type="dxa"/>
          </w:tcPr>
          <w:p w:rsidR="00B52EAD" w:rsidRPr="005825C4" w:rsidRDefault="00B52EAD" w:rsidP="003677A5">
            <w:pPr>
              <w:rPr>
                <w:sz w:val="22"/>
                <w:szCs w:val="22"/>
              </w:rPr>
            </w:pPr>
            <w:r w:rsidRPr="005825C4">
              <w:rPr>
                <w:sz w:val="22"/>
                <w:szCs w:val="22"/>
              </w:rPr>
              <w:t>-опише положај и грађу срца</w:t>
            </w:r>
          </w:p>
          <w:p w:rsidR="00B52EAD" w:rsidRPr="005825C4" w:rsidRDefault="00B52EAD" w:rsidP="003677A5">
            <w:pPr>
              <w:rPr>
                <w:sz w:val="22"/>
                <w:szCs w:val="22"/>
              </w:rPr>
            </w:pPr>
            <w:r w:rsidRPr="005825C4">
              <w:rPr>
                <w:sz w:val="22"/>
                <w:szCs w:val="22"/>
              </w:rPr>
              <w:t xml:space="preserve">-покаже на моделу срчане преграде, шупљине и залиске </w:t>
            </w:r>
          </w:p>
          <w:p w:rsidR="00B52EAD" w:rsidRPr="005825C4" w:rsidRDefault="00B52EAD" w:rsidP="003677A5">
            <w:pPr>
              <w:rPr>
                <w:sz w:val="22"/>
                <w:szCs w:val="22"/>
              </w:rPr>
            </w:pPr>
            <w:r w:rsidRPr="005825C4">
              <w:rPr>
                <w:sz w:val="22"/>
                <w:szCs w:val="22"/>
              </w:rPr>
              <w:t>-објасни фазе срчаног циклуса</w:t>
            </w:r>
          </w:p>
          <w:p w:rsidR="00B52EAD" w:rsidRPr="005825C4" w:rsidRDefault="00B52EAD" w:rsidP="003677A5">
            <w:pPr>
              <w:rPr>
                <w:sz w:val="22"/>
                <w:szCs w:val="22"/>
              </w:rPr>
            </w:pPr>
            <w:r w:rsidRPr="005825C4">
              <w:rPr>
                <w:sz w:val="22"/>
                <w:szCs w:val="22"/>
              </w:rPr>
              <w:t>-објасни аутоматизам срца</w:t>
            </w:r>
          </w:p>
          <w:p w:rsidR="00B52EAD" w:rsidRPr="005825C4" w:rsidRDefault="00B52EAD" w:rsidP="003677A5">
            <w:pPr>
              <w:rPr>
                <w:sz w:val="22"/>
                <w:szCs w:val="22"/>
              </w:rPr>
            </w:pPr>
            <w:r w:rsidRPr="005825C4">
              <w:rPr>
                <w:sz w:val="22"/>
                <w:szCs w:val="22"/>
              </w:rPr>
              <w:t>-објасни улогу малог и великог крвотока</w:t>
            </w:r>
          </w:p>
          <w:p w:rsidR="00B52EAD" w:rsidRPr="00063CB3" w:rsidRDefault="00B52EAD" w:rsidP="003677A5">
            <w:pPr>
              <w:rPr>
                <w:sz w:val="22"/>
                <w:szCs w:val="22"/>
              </w:rPr>
            </w:pPr>
            <w:r w:rsidRPr="005825C4">
              <w:rPr>
                <w:sz w:val="22"/>
                <w:szCs w:val="22"/>
              </w:rPr>
              <w:t>-објасни крвни притисак и пулс</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Респираторни систем</w:t>
            </w:r>
          </w:p>
        </w:tc>
        <w:tc>
          <w:tcPr>
            <w:tcW w:w="6570" w:type="dxa"/>
          </w:tcPr>
          <w:p w:rsidR="00B52EAD" w:rsidRPr="005825C4" w:rsidRDefault="00B52EAD" w:rsidP="003677A5">
            <w:pPr>
              <w:rPr>
                <w:sz w:val="22"/>
                <w:szCs w:val="22"/>
              </w:rPr>
            </w:pPr>
            <w:r w:rsidRPr="005825C4">
              <w:rPr>
                <w:sz w:val="22"/>
                <w:szCs w:val="22"/>
              </w:rPr>
              <w:t>- покаже на моделу и цртежу дисајне путеве и именује их на српском и латинском језику</w:t>
            </w:r>
          </w:p>
          <w:p w:rsidR="00B52EAD" w:rsidRPr="005825C4" w:rsidRDefault="00B52EAD" w:rsidP="003677A5">
            <w:pPr>
              <w:rPr>
                <w:sz w:val="22"/>
                <w:szCs w:val="22"/>
              </w:rPr>
            </w:pPr>
            <w:r w:rsidRPr="005825C4">
              <w:rPr>
                <w:sz w:val="22"/>
                <w:szCs w:val="22"/>
              </w:rPr>
              <w:t>-покаже на моделу делове плућа и крвне судове плућа</w:t>
            </w:r>
          </w:p>
          <w:p w:rsidR="00B52EAD" w:rsidRPr="005825C4" w:rsidRDefault="00B52EAD" w:rsidP="003677A5">
            <w:pPr>
              <w:rPr>
                <w:sz w:val="22"/>
                <w:szCs w:val="22"/>
              </w:rPr>
            </w:pPr>
            <w:r w:rsidRPr="005825C4">
              <w:rPr>
                <w:sz w:val="22"/>
                <w:szCs w:val="22"/>
              </w:rPr>
              <w:t xml:space="preserve">-објасни механизам дисајних покрета </w:t>
            </w:r>
          </w:p>
          <w:p w:rsidR="00B52EAD" w:rsidRPr="00697680" w:rsidRDefault="00B52EAD" w:rsidP="003677A5">
            <w:pPr>
              <w:rPr>
                <w:sz w:val="22"/>
                <w:szCs w:val="22"/>
              </w:rPr>
            </w:pPr>
            <w:r w:rsidRPr="005825C4">
              <w:rPr>
                <w:sz w:val="22"/>
                <w:szCs w:val="22"/>
              </w:rPr>
              <w:t>-објасни размену гасова у плућима</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Дигестивни систем</w:t>
            </w:r>
          </w:p>
        </w:tc>
        <w:tc>
          <w:tcPr>
            <w:tcW w:w="6570" w:type="dxa"/>
          </w:tcPr>
          <w:p w:rsidR="00B52EAD" w:rsidRPr="005825C4" w:rsidRDefault="00B52EAD" w:rsidP="003677A5">
            <w:pPr>
              <w:rPr>
                <w:sz w:val="22"/>
                <w:szCs w:val="22"/>
              </w:rPr>
            </w:pPr>
            <w:r w:rsidRPr="005825C4">
              <w:rPr>
                <w:sz w:val="22"/>
                <w:szCs w:val="22"/>
              </w:rPr>
              <w:t xml:space="preserve">-покаже на анатомском моделу органе дигестивног система и именује их на латинском језику </w:t>
            </w:r>
          </w:p>
          <w:p w:rsidR="00B52EAD" w:rsidRPr="005825C4" w:rsidRDefault="00B52EAD" w:rsidP="003677A5">
            <w:pPr>
              <w:rPr>
                <w:sz w:val="22"/>
                <w:szCs w:val="22"/>
              </w:rPr>
            </w:pPr>
            <w:r w:rsidRPr="005825C4">
              <w:rPr>
                <w:sz w:val="22"/>
                <w:szCs w:val="22"/>
              </w:rPr>
              <w:t xml:space="preserve">- покаже на моделу и слици главне делове органа дигестивног система </w:t>
            </w:r>
          </w:p>
          <w:p w:rsidR="00B52EAD" w:rsidRPr="005825C4" w:rsidRDefault="00B52EAD" w:rsidP="003677A5">
            <w:pPr>
              <w:rPr>
                <w:sz w:val="22"/>
                <w:szCs w:val="22"/>
              </w:rPr>
            </w:pPr>
            <w:r w:rsidRPr="005825C4">
              <w:rPr>
                <w:sz w:val="22"/>
                <w:szCs w:val="22"/>
              </w:rPr>
              <w:t>-објасни положај, грађу и улогу јетре и панкреаса</w:t>
            </w:r>
          </w:p>
          <w:p w:rsidR="00B52EAD" w:rsidRPr="00697680" w:rsidRDefault="00B52EAD" w:rsidP="003677A5">
            <w:pPr>
              <w:rPr>
                <w:sz w:val="22"/>
                <w:szCs w:val="22"/>
              </w:rPr>
            </w:pPr>
            <w:r w:rsidRPr="005825C4">
              <w:rPr>
                <w:sz w:val="22"/>
                <w:szCs w:val="22"/>
              </w:rPr>
              <w:t>-објасни процес варења хране и апсорпцију</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Ендокрини систем</w:t>
            </w:r>
          </w:p>
        </w:tc>
        <w:tc>
          <w:tcPr>
            <w:tcW w:w="6570" w:type="dxa"/>
          </w:tcPr>
          <w:p w:rsidR="00B52EAD" w:rsidRPr="005825C4" w:rsidRDefault="00B52EAD" w:rsidP="003677A5">
            <w:pPr>
              <w:rPr>
                <w:sz w:val="22"/>
                <w:szCs w:val="22"/>
              </w:rPr>
            </w:pPr>
            <w:r w:rsidRPr="005825C4">
              <w:rPr>
                <w:sz w:val="22"/>
                <w:szCs w:val="22"/>
              </w:rPr>
              <w:t xml:space="preserve">-наведе основне карактеристике хормона </w:t>
            </w:r>
          </w:p>
          <w:p w:rsidR="00B52EAD" w:rsidRPr="005825C4" w:rsidRDefault="00B52EAD" w:rsidP="003677A5">
            <w:pPr>
              <w:rPr>
                <w:sz w:val="22"/>
                <w:szCs w:val="22"/>
              </w:rPr>
            </w:pPr>
            <w:r w:rsidRPr="005825C4">
              <w:rPr>
                <w:sz w:val="22"/>
                <w:szCs w:val="22"/>
              </w:rPr>
              <w:t>-покаже на анатомском моделу ендокрине жлезде  и именује их на латинском језику</w:t>
            </w:r>
          </w:p>
          <w:p w:rsidR="00B52EAD" w:rsidRPr="005825C4" w:rsidRDefault="00B52EAD" w:rsidP="003677A5">
            <w:pPr>
              <w:rPr>
                <w:sz w:val="22"/>
                <w:szCs w:val="22"/>
              </w:rPr>
            </w:pPr>
            <w:r w:rsidRPr="005825C4">
              <w:rPr>
                <w:sz w:val="22"/>
                <w:szCs w:val="22"/>
              </w:rPr>
              <w:t>-наведе најважније хормоне поједних ендокриних жлезда и објасни њихово деловање</w:t>
            </w:r>
          </w:p>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-објасни регулацију рада ендокриних жлезда</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rPr>
            </w:pPr>
            <w:r w:rsidRPr="005825C4">
              <w:rPr>
                <w:rFonts w:ascii="Times New Roman" w:hAnsi="Times New Roman"/>
              </w:rPr>
              <w:t>Урогенитални систем</w:t>
            </w:r>
          </w:p>
        </w:tc>
        <w:tc>
          <w:tcPr>
            <w:tcW w:w="6570" w:type="dxa"/>
          </w:tcPr>
          <w:p w:rsidR="00B52EAD" w:rsidRPr="005825C4" w:rsidRDefault="00B52EAD" w:rsidP="003677A5">
            <w:pPr>
              <w:rPr>
                <w:sz w:val="22"/>
                <w:szCs w:val="22"/>
              </w:rPr>
            </w:pPr>
            <w:r w:rsidRPr="005825C4">
              <w:rPr>
                <w:sz w:val="22"/>
                <w:szCs w:val="22"/>
              </w:rPr>
              <w:t>-покаже на анатомском моделу и цртежу мокраћне органе и именује их на латинском језику</w:t>
            </w:r>
          </w:p>
          <w:p w:rsidR="00B52EAD" w:rsidRPr="005825C4" w:rsidRDefault="00B52EAD" w:rsidP="003677A5">
            <w:pPr>
              <w:rPr>
                <w:sz w:val="22"/>
                <w:szCs w:val="22"/>
              </w:rPr>
            </w:pPr>
            <w:r w:rsidRPr="005825C4">
              <w:rPr>
                <w:sz w:val="22"/>
                <w:szCs w:val="22"/>
              </w:rPr>
              <w:t>-опише нефрон и објасни његову улогу у стварању мокраће</w:t>
            </w:r>
          </w:p>
          <w:p w:rsidR="00B52EAD" w:rsidRPr="005825C4" w:rsidRDefault="00B52EAD" w:rsidP="003677A5">
            <w:pPr>
              <w:rPr>
                <w:sz w:val="22"/>
                <w:szCs w:val="22"/>
              </w:rPr>
            </w:pPr>
            <w:r w:rsidRPr="005825C4">
              <w:rPr>
                <w:sz w:val="22"/>
                <w:szCs w:val="22"/>
              </w:rPr>
              <w:t xml:space="preserve">-објасни улогу бубрега </w:t>
            </w:r>
          </w:p>
          <w:p w:rsidR="00B52EAD" w:rsidRPr="005825C4" w:rsidRDefault="00B52EAD" w:rsidP="003677A5">
            <w:pPr>
              <w:rPr>
                <w:sz w:val="22"/>
                <w:szCs w:val="22"/>
              </w:rPr>
            </w:pPr>
            <w:r w:rsidRPr="005825C4">
              <w:rPr>
                <w:sz w:val="22"/>
                <w:szCs w:val="22"/>
              </w:rPr>
              <w:t>-покаже на анатомском моделу и слици женске полне органе и именује их на латиснком језику и објасни њихову улогу</w:t>
            </w:r>
          </w:p>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-покаже на анатомском моделу и слици мушке полне органе, именује их на латинском језику и објасни њихову улогу</w:t>
            </w:r>
          </w:p>
        </w:tc>
      </w:tr>
      <w:tr w:rsidR="00B52EAD" w:rsidRPr="005825C4" w:rsidTr="003677A5">
        <w:tc>
          <w:tcPr>
            <w:tcW w:w="2808" w:type="dxa"/>
            <w:gridSpan w:val="2"/>
          </w:tcPr>
          <w:p w:rsidR="00B52EAD" w:rsidRPr="005825C4" w:rsidRDefault="00B52EAD" w:rsidP="003677A5">
            <w:pPr>
              <w:pStyle w:val="ListParagraph"/>
              <w:spacing w:after="0" w:line="240" w:lineRule="auto"/>
              <w:ind w:left="0"/>
              <w:rPr>
                <w:rFonts w:ascii="Times New Roman" w:hAnsi="Times New Roman"/>
              </w:rPr>
            </w:pPr>
            <w:r w:rsidRPr="005825C4">
              <w:rPr>
                <w:rFonts w:ascii="Times New Roman" w:hAnsi="Times New Roman"/>
              </w:rPr>
              <w:t>Нервни систем</w:t>
            </w:r>
          </w:p>
        </w:tc>
        <w:tc>
          <w:tcPr>
            <w:tcW w:w="6570" w:type="dxa"/>
          </w:tcPr>
          <w:p w:rsidR="00B52EAD" w:rsidRPr="005825C4" w:rsidRDefault="00B52EAD" w:rsidP="003677A5">
            <w:pPr>
              <w:rPr>
                <w:sz w:val="22"/>
                <w:szCs w:val="22"/>
              </w:rPr>
            </w:pPr>
            <w:r w:rsidRPr="005825C4">
              <w:rPr>
                <w:sz w:val="22"/>
                <w:szCs w:val="22"/>
              </w:rPr>
              <w:t>-изврши поделу нервног система по морфолошким и функционалним карактеристикама</w:t>
            </w:r>
          </w:p>
          <w:p w:rsidR="00B52EAD" w:rsidRPr="005825C4" w:rsidRDefault="00B52EAD" w:rsidP="003677A5">
            <w:pPr>
              <w:rPr>
                <w:sz w:val="22"/>
                <w:szCs w:val="22"/>
              </w:rPr>
            </w:pPr>
            <w:r w:rsidRPr="005825C4">
              <w:rPr>
                <w:sz w:val="22"/>
                <w:szCs w:val="22"/>
              </w:rPr>
              <w:t>-на анатомском моделу и слици покаже делове ЦНС-а и именује их на српском и латинском језику</w:t>
            </w:r>
          </w:p>
          <w:p w:rsidR="00B52EAD" w:rsidRPr="005825C4" w:rsidRDefault="00B52EAD" w:rsidP="003677A5">
            <w:pPr>
              <w:rPr>
                <w:sz w:val="22"/>
                <w:szCs w:val="22"/>
              </w:rPr>
            </w:pPr>
            <w:r w:rsidRPr="005825C4">
              <w:rPr>
                <w:sz w:val="22"/>
                <w:szCs w:val="22"/>
              </w:rPr>
              <w:t>-објасни рефлексни лук</w:t>
            </w:r>
          </w:p>
          <w:p w:rsidR="00B52EAD" w:rsidRPr="005825C4" w:rsidRDefault="00B52EAD" w:rsidP="003677A5">
            <w:pPr>
              <w:rPr>
                <w:sz w:val="22"/>
                <w:szCs w:val="22"/>
              </w:rPr>
            </w:pPr>
            <w:r w:rsidRPr="005825C4">
              <w:rPr>
                <w:sz w:val="22"/>
                <w:szCs w:val="22"/>
              </w:rPr>
              <w:t>-наведе функцију појединих делова ЦНС-а</w:t>
            </w:r>
          </w:p>
          <w:p w:rsidR="00B52EAD" w:rsidRPr="005825C4" w:rsidRDefault="00B52EAD" w:rsidP="003677A5">
            <w:pPr>
              <w:pStyle w:val="ListParagraph"/>
              <w:spacing w:after="0" w:line="240" w:lineRule="auto"/>
              <w:ind w:left="0"/>
              <w:rPr>
                <w:rFonts w:ascii="Times New Roman" w:hAnsi="Times New Roman"/>
                <w:lang w:val="sr-Cyrl-CS"/>
              </w:rPr>
            </w:pPr>
            <w:r w:rsidRPr="005825C4">
              <w:rPr>
                <w:rFonts w:ascii="Times New Roman" w:hAnsi="Times New Roman"/>
              </w:rPr>
              <w:t>-објасни функционалне карактеристике симпатикуса и парасимпатикуса</w:t>
            </w:r>
          </w:p>
        </w:tc>
      </w:tr>
    </w:tbl>
    <w:p w:rsidR="006A62B0" w:rsidRPr="00EF092E" w:rsidRDefault="006A62B0" w:rsidP="00FC1CE3">
      <w:pPr>
        <w:rPr>
          <w:rFonts w:eastAsia="Calibri"/>
          <w:b/>
        </w:rPr>
      </w:pPr>
    </w:p>
    <w:p w:rsidR="00D83B95" w:rsidRDefault="00D83B95" w:rsidP="00FC1CE3">
      <w:pPr>
        <w:rPr>
          <w:rFonts w:eastAsia="Calibri"/>
          <w:b/>
        </w:rPr>
      </w:pPr>
    </w:p>
    <w:p w:rsidR="00FC1CE3" w:rsidRDefault="005A4778" w:rsidP="00FC1CE3">
      <w:pPr>
        <w:rPr>
          <w:b/>
          <w:lang w:val="sr-Cyrl-CS"/>
        </w:rPr>
      </w:pPr>
      <w:r>
        <w:rPr>
          <w:rFonts w:eastAsia="Calibri"/>
          <w:b/>
        </w:rPr>
        <w:t>14</w:t>
      </w:r>
      <w:r w:rsidR="00FC1CE3" w:rsidRPr="00EE3DEF">
        <w:rPr>
          <w:rFonts w:eastAsia="Calibri"/>
          <w:b/>
        </w:rPr>
        <w:t xml:space="preserve">. </w:t>
      </w:r>
      <w:r w:rsidR="00FC1CE3" w:rsidRPr="00EE3DEF">
        <w:rPr>
          <w:b/>
        </w:rPr>
        <w:t>Програм рада  допунске наставе  за наставни предмет</w:t>
      </w:r>
      <w:r w:rsidR="00D83B95">
        <w:rPr>
          <w:b/>
        </w:rPr>
        <w:t xml:space="preserve"> </w:t>
      </w:r>
      <w:r w:rsidR="00FC1CE3" w:rsidRPr="00EE3DEF">
        <w:rPr>
          <w:b/>
          <w:lang w:val="sr-Cyrl-CS"/>
        </w:rPr>
        <w:t>прва помоћ</w:t>
      </w:r>
    </w:p>
    <w:p w:rsidR="006A62B0" w:rsidRPr="00EE3DEF" w:rsidRDefault="006A62B0" w:rsidP="00FC1CE3">
      <w:pPr>
        <w:rPr>
          <w:b/>
          <w:lang w:val="sr-Cyrl-CS"/>
        </w:rPr>
      </w:pPr>
    </w:p>
    <w:tbl>
      <w:tblPr>
        <w:tblStyle w:val="TableGrid"/>
        <w:tblW w:w="0" w:type="auto"/>
        <w:tblLook w:val="04A0"/>
      </w:tblPr>
      <w:tblGrid>
        <w:gridCol w:w="1278"/>
        <w:gridCol w:w="1530"/>
        <w:gridCol w:w="6570"/>
      </w:tblGrid>
      <w:tr w:rsidR="00EE3DEF" w:rsidRPr="00116844" w:rsidTr="00AE0B11">
        <w:tc>
          <w:tcPr>
            <w:tcW w:w="9378" w:type="dxa"/>
            <w:gridSpan w:val="3"/>
            <w:shd w:val="clear" w:color="auto" w:fill="D9D9D9" w:themeFill="background1" w:themeFillShade="D9"/>
          </w:tcPr>
          <w:p w:rsidR="00EE3DEF" w:rsidRPr="00116844" w:rsidRDefault="00EE3DEF" w:rsidP="00EE3DEF">
            <w:pPr>
              <w:pStyle w:val="ListParagraph"/>
              <w:spacing w:after="0" w:line="240" w:lineRule="auto"/>
              <w:ind w:left="0"/>
              <w:rPr>
                <w:rFonts w:ascii="Times New Roman" w:hAnsi="Times New Roman"/>
                <w:lang w:val="sr-Cyrl-CS"/>
              </w:rPr>
            </w:pPr>
            <w:r w:rsidRPr="00116844">
              <w:rPr>
                <w:rFonts w:ascii="Times New Roman" w:hAnsi="Times New Roman"/>
              </w:rPr>
              <w:t xml:space="preserve">за први </w:t>
            </w:r>
            <w:r>
              <w:rPr>
                <w:rFonts w:ascii="Times New Roman" w:hAnsi="Times New Roman"/>
              </w:rPr>
              <w:t>разред образовног</w:t>
            </w:r>
            <w:r w:rsidRPr="00116844">
              <w:rPr>
                <w:rFonts w:ascii="Times New Roman" w:hAnsi="Times New Roman"/>
              </w:rPr>
              <w:t xml:space="preserve"> профила гинеколошко –акушерска </w:t>
            </w:r>
            <w:r>
              <w:rPr>
                <w:rFonts w:ascii="Times New Roman" w:hAnsi="Times New Roman"/>
              </w:rPr>
              <w:t>сестра</w:t>
            </w:r>
          </w:p>
        </w:tc>
      </w:tr>
      <w:tr w:rsidR="00EE3DEF" w:rsidRPr="00116844" w:rsidTr="00AE0B11">
        <w:tc>
          <w:tcPr>
            <w:tcW w:w="1278" w:type="dxa"/>
          </w:tcPr>
          <w:p w:rsidR="00EE3DEF" w:rsidRPr="00116844" w:rsidRDefault="00EE3DEF" w:rsidP="00AE0B11">
            <w:pPr>
              <w:rPr>
                <w:sz w:val="22"/>
                <w:szCs w:val="22"/>
              </w:rPr>
            </w:pPr>
            <w:r w:rsidRPr="00116844">
              <w:rPr>
                <w:sz w:val="22"/>
                <w:szCs w:val="22"/>
              </w:rPr>
              <w:t xml:space="preserve">Циљеви: </w:t>
            </w:r>
          </w:p>
          <w:p w:rsidR="00EE3DEF" w:rsidRPr="00116844" w:rsidRDefault="00EE3DEF" w:rsidP="00AE0B11">
            <w:pPr>
              <w:rPr>
                <w:sz w:val="22"/>
                <w:szCs w:val="22"/>
              </w:rPr>
            </w:pPr>
          </w:p>
        </w:tc>
        <w:tc>
          <w:tcPr>
            <w:tcW w:w="8100" w:type="dxa"/>
            <w:gridSpan w:val="2"/>
          </w:tcPr>
          <w:p w:rsidR="00EE3DEF" w:rsidRPr="00116844" w:rsidRDefault="00EE3DEF" w:rsidP="00AE0B11">
            <w:pPr>
              <w:jc w:val="both"/>
              <w:rPr>
                <w:sz w:val="22"/>
                <w:szCs w:val="22"/>
                <w:lang w:val="sr-Cyrl-CS"/>
              </w:rPr>
            </w:pPr>
            <w:r w:rsidRPr="00116844">
              <w:rPr>
                <w:sz w:val="22"/>
                <w:szCs w:val="22"/>
              </w:rPr>
              <w:t>П</w:t>
            </w:r>
            <w:r w:rsidRPr="00116844">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EE3DEF" w:rsidRPr="00116844" w:rsidTr="00AE0B11">
        <w:tc>
          <w:tcPr>
            <w:tcW w:w="1278" w:type="dxa"/>
          </w:tcPr>
          <w:p w:rsidR="00EE3DEF" w:rsidRPr="00116844" w:rsidRDefault="00EE3DEF" w:rsidP="00AE0B11">
            <w:pPr>
              <w:rPr>
                <w:sz w:val="22"/>
                <w:szCs w:val="22"/>
              </w:rPr>
            </w:pPr>
            <w:r w:rsidRPr="00116844">
              <w:rPr>
                <w:sz w:val="22"/>
                <w:szCs w:val="22"/>
              </w:rPr>
              <w:t xml:space="preserve">Задаци: </w:t>
            </w:r>
          </w:p>
          <w:p w:rsidR="00EE3DEF" w:rsidRPr="00116844" w:rsidRDefault="00EE3DEF" w:rsidP="00AE0B11">
            <w:pPr>
              <w:jc w:val="both"/>
              <w:rPr>
                <w:sz w:val="22"/>
                <w:szCs w:val="22"/>
              </w:rPr>
            </w:pPr>
          </w:p>
        </w:tc>
        <w:tc>
          <w:tcPr>
            <w:tcW w:w="8100" w:type="dxa"/>
            <w:gridSpan w:val="2"/>
          </w:tcPr>
          <w:p w:rsidR="00EE3DEF" w:rsidRPr="00116844" w:rsidRDefault="00EE3DEF" w:rsidP="00AE0B11">
            <w:pPr>
              <w:jc w:val="both"/>
              <w:rPr>
                <w:sz w:val="22"/>
                <w:szCs w:val="22"/>
              </w:rPr>
            </w:pPr>
            <w:r w:rsidRPr="00116844">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EE3DEF" w:rsidRPr="00116844" w:rsidTr="00AE0B11">
        <w:tc>
          <w:tcPr>
            <w:tcW w:w="9378" w:type="dxa"/>
            <w:gridSpan w:val="3"/>
            <w:shd w:val="clear" w:color="auto" w:fill="F2F2F2" w:themeFill="background1" w:themeFillShade="F2"/>
          </w:tcPr>
          <w:p w:rsidR="00EE3DEF" w:rsidRPr="00116844" w:rsidRDefault="00EE3DEF" w:rsidP="00AE0B11">
            <w:pPr>
              <w:rPr>
                <w:sz w:val="22"/>
                <w:szCs w:val="22"/>
                <w:lang w:val="sr-Cyrl-CS"/>
              </w:rPr>
            </w:pPr>
            <w:r w:rsidRPr="00116844">
              <w:rPr>
                <w:sz w:val="22"/>
                <w:szCs w:val="22"/>
                <w:lang w:val="sr-Cyrl-CS"/>
              </w:rPr>
              <w:t xml:space="preserve">Активности којима се остварује допунска настава </w:t>
            </w:r>
          </w:p>
          <w:p w:rsidR="00EE3DEF" w:rsidRPr="00116844" w:rsidRDefault="00EE3DEF" w:rsidP="00AE0B11">
            <w:pPr>
              <w:rPr>
                <w:sz w:val="22"/>
                <w:szCs w:val="22"/>
                <w:lang w:val="sr-Cyrl-CS"/>
              </w:rPr>
            </w:pPr>
            <w:r w:rsidRPr="00116844">
              <w:rPr>
                <w:sz w:val="22"/>
                <w:szCs w:val="22"/>
                <w:lang w:val="sr-Cyrl-CS"/>
              </w:rPr>
              <w:t>•</w:t>
            </w:r>
            <w:r w:rsidRPr="00116844">
              <w:rPr>
                <w:sz w:val="22"/>
                <w:szCs w:val="22"/>
                <w:lang w:val="sr-Cyrl-CS"/>
              </w:rPr>
              <w:tab/>
              <w:t>Индивидуални рад са учеником – савладавање теоријских целина и појединачних вештина</w:t>
            </w:r>
          </w:p>
          <w:p w:rsidR="00EE3DEF" w:rsidRPr="00116844" w:rsidRDefault="00EE3DEF" w:rsidP="00AE0B11">
            <w:pPr>
              <w:rPr>
                <w:sz w:val="22"/>
                <w:szCs w:val="22"/>
                <w:lang w:val="sr-Cyrl-CS"/>
              </w:rPr>
            </w:pPr>
            <w:r w:rsidRPr="00116844">
              <w:rPr>
                <w:sz w:val="22"/>
                <w:szCs w:val="22"/>
                <w:lang w:val="sr-Cyrl-CS"/>
              </w:rPr>
              <w:t>•</w:t>
            </w:r>
            <w:r w:rsidRPr="00116844">
              <w:rPr>
                <w:sz w:val="22"/>
                <w:szCs w:val="22"/>
                <w:lang w:val="sr-Cyrl-CS"/>
              </w:rPr>
              <w:tab/>
              <w:t>Групни рад са ученицима – савладавање тимских и компликованих појединачних вештина</w:t>
            </w:r>
          </w:p>
          <w:p w:rsidR="00EE3DEF" w:rsidRPr="00116844" w:rsidRDefault="00EE3DEF" w:rsidP="00AE0B11">
            <w:pPr>
              <w:rPr>
                <w:sz w:val="22"/>
                <w:szCs w:val="22"/>
                <w:lang w:val="sr-Cyrl-CS"/>
              </w:rPr>
            </w:pPr>
            <w:r w:rsidRPr="00116844">
              <w:rPr>
                <w:sz w:val="22"/>
                <w:szCs w:val="22"/>
                <w:lang w:val="sr-Cyrl-CS"/>
              </w:rPr>
              <w:t>•</w:t>
            </w:r>
            <w:r w:rsidRPr="00116844">
              <w:rPr>
                <w:sz w:val="22"/>
                <w:szCs w:val="22"/>
                <w:lang w:val="sr-Cyrl-CS"/>
              </w:rPr>
              <w:tab/>
              <w:t>Примена метода играња улога, симулације, искуствене едукације</w:t>
            </w:r>
          </w:p>
          <w:p w:rsidR="00EE3DEF" w:rsidRPr="00116844" w:rsidRDefault="00EE3DEF" w:rsidP="00AE0B11">
            <w:pPr>
              <w:rPr>
                <w:sz w:val="22"/>
                <w:szCs w:val="22"/>
                <w:lang w:val="sr-Cyrl-CS"/>
              </w:rPr>
            </w:pPr>
            <w:r w:rsidRPr="00116844">
              <w:rPr>
                <w:sz w:val="22"/>
                <w:szCs w:val="22"/>
                <w:lang w:val="sr-Cyrl-CS"/>
              </w:rPr>
              <w:t>•</w:t>
            </w:r>
            <w:r w:rsidRPr="00116844">
              <w:rPr>
                <w:sz w:val="22"/>
                <w:szCs w:val="22"/>
                <w:lang w:val="sr-Cyrl-CS"/>
              </w:rPr>
              <w:tab/>
              <w:t>Примена стандардизованих и импровизованих средстава у првој помоћи</w:t>
            </w:r>
          </w:p>
        </w:tc>
      </w:tr>
      <w:tr w:rsidR="00EE3DEF" w:rsidRPr="00116844" w:rsidTr="00AE0B11">
        <w:tc>
          <w:tcPr>
            <w:tcW w:w="2808" w:type="dxa"/>
            <w:gridSpan w:val="2"/>
          </w:tcPr>
          <w:p w:rsidR="00EE3DEF" w:rsidRPr="00116844" w:rsidRDefault="00EE3DEF" w:rsidP="00AE0B11">
            <w:pPr>
              <w:rPr>
                <w:sz w:val="22"/>
                <w:szCs w:val="22"/>
              </w:rPr>
            </w:pPr>
            <w:r w:rsidRPr="00116844">
              <w:rPr>
                <w:sz w:val="22"/>
                <w:szCs w:val="22"/>
              </w:rPr>
              <w:t>НАСТАВНЕ ТЕМЕ:</w:t>
            </w:r>
          </w:p>
        </w:tc>
        <w:tc>
          <w:tcPr>
            <w:tcW w:w="6570" w:type="dxa"/>
          </w:tcPr>
          <w:p w:rsidR="00EE3DEF" w:rsidRPr="00116844" w:rsidRDefault="00EE3DEF" w:rsidP="00AE0B11">
            <w:pPr>
              <w:rPr>
                <w:sz w:val="22"/>
                <w:szCs w:val="22"/>
              </w:rPr>
            </w:pPr>
            <w:r w:rsidRPr="00116844">
              <w:rPr>
                <w:sz w:val="22"/>
                <w:szCs w:val="22"/>
              </w:rPr>
              <w:t>ИСХОДИ:</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Основни принципи пружања прве помоћи и утврђивање стања повређеног/оболелог лица</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Поремећаји стања свести</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Кардиопулмонална реанимација</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Изненада настале тегобе и болести</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Крварења и ране</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примењује калико завој и троуглу мараму на типичан начин.</w:t>
            </w:r>
          </w:p>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приступом у збрињавању појединих крварења.</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костију и зглобова</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изазване дејством физичких, хемијских и биолошких фактора</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EE3DEF" w:rsidRPr="00116844" w:rsidTr="00AE0B11">
        <w:tc>
          <w:tcPr>
            <w:tcW w:w="2808"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појединих телесних сегмената и посебне повреде</w:t>
            </w:r>
          </w:p>
        </w:tc>
        <w:tc>
          <w:tcPr>
            <w:tcW w:w="6570"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D83B95" w:rsidRDefault="00D83B95" w:rsidP="00FC1CE3">
      <w:pPr>
        <w:rPr>
          <w:rFonts w:eastAsia="Calibri"/>
          <w:b/>
        </w:rPr>
      </w:pPr>
    </w:p>
    <w:p w:rsidR="00D83B95" w:rsidRDefault="00D83B95" w:rsidP="00FC1CE3">
      <w:pPr>
        <w:rPr>
          <w:rFonts w:eastAsia="Calibri"/>
          <w:b/>
        </w:rPr>
      </w:pPr>
    </w:p>
    <w:p w:rsidR="00D83B95" w:rsidRDefault="00D83B95" w:rsidP="00FC1CE3">
      <w:pPr>
        <w:rPr>
          <w:rFonts w:eastAsia="Calibri"/>
          <w:b/>
        </w:rPr>
      </w:pPr>
    </w:p>
    <w:p w:rsidR="00D83B95" w:rsidRDefault="00D83B95" w:rsidP="00FC1CE3">
      <w:pPr>
        <w:rPr>
          <w:rFonts w:eastAsia="Calibri"/>
          <w:b/>
        </w:rPr>
      </w:pPr>
    </w:p>
    <w:p w:rsidR="00FC1CE3" w:rsidRDefault="005A4778" w:rsidP="00FC1CE3">
      <w:pPr>
        <w:rPr>
          <w:b/>
          <w:lang w:val="sr-Cyrl-CS"/>
        </w:rPr>
      </w:pPr>
      <w:r>
        <w:rPr>
          <w:rFonts w:eastAsia="Calibri"/>
          <w:b/>
        </w:rPr>
        <w:t>15</w:t>
      </w:r>
      <w:r w:rsidR="00FC1CE3" w:rsidRPr="003677A5">
        <w:rPr>
          <w:rFonts w:eastAsia="Calibri"/>
          <w:b/>
        </w:rPr>
        <w:t xml:space="preserve">. </w:t>
      </w:r>
      <w:r w:rsidR="00FC1CE3" w:rsidRPr="003677A5">
        <w:rPr>
          <w:b/>
        </w:rPr>
        <w:t>Програм рада  допунске наставе  за наставни предмет</w:t>
      </w:r>
      <w:r w:rsidR="006A62B0">
        <w:rPr>
          <w:b/>
        </w:rPr>
        <w:t xml:space="preserve"> </w:t>
      </w:r>
      <w:r w:rsidR="00FC1CE3" w:rsidRPr="003677A5">
        <w:rPr>
          <w:b/>
          <w:lang w:val="sr-Cyrl-CS"/>
        </w:rPr>
        <w:t>латински језик</w:t>
      </w:r>
    </w:p>
    <w:p w:rsidR="006A62B0" w:rsidRPr="003677A5" w:rsidRDefault="006A62B0" w:rsidP="00FC1CE3">
      <w:pPr>
        <w:rPr>
          <w:b/>
          <w:lang w:val="sr-Cyrl-CS"/>
        </w:rPr>
      </w:pPr>
    </w:p>
    <w:tbl>
      <w:tblPr>
        <w:tblW w:w="0" w:type="auto"/>
        <w:tblCellMar>
          <w:left w:w="0" w:type="dxa"/>
          <w:right w:w="0" w:type="dxa"/>
        </w:tblCellMar>
        <w:tblLook w:val="04A0"/>
      </w:tblPr>
      <w:tblGrid>
        <w:gridCol w:w="1278"/>
        <w:gridCol w:w="1530"/>
        <w:gridCol w:w="6570"/>
      </w:tblGrid>
      <w:tr w:rsidR="00B53EA7" w:rsidRPr="00824629" w:rsidTr="00AE0B11">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53EA7" w:rsidRPr="00824629" w:rsidRDefault="00B53EA7" w:rsidP="00B53EA7">
            <w:pPr>
              <w:rPr>
                <w:sz w:val="22"/>
                <w:szCs w:val="22"/>
              </w:rPr>
            </w:pPr>
            <w:r>
              <w:t>за први разред образовног</w:t>
            </w:r>
            <w:r w:rsidRPr="00824629">
              <w:rPr>
                <w:sz w:val="22"/>
                <w:szCs w:val="22"/>
              </w:rPr>
              <w:t xml:space="preserve"> профила  </w:t>
            </w:r>
            <w:r w:rsidRPr="00FE1B84">
              <w:rPr>
                <w:sz w:val="22"/>
                <w:szCs w:val="22"/>
              </w:rPr>
              <w:t>гинеколошко-акушерска сестра</w:t>
            </w:r>
          </w:p>
        </w:tc>
      </w:tr>
      <w:tr w:rsidR="00B53EA7"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 xml:space="preserve">Циљеви: </w:t>
            </w:r>
          </w:p>
          <w:p w:rsidR="00B53EA7" w:rsidRPr="00824629" w:rsidRDefault="00B53EA7" w:rsidP="00AE0B11">
            <w:pPr>
              <w:spacing w:before="100" w:beforeAutospacing="1" w:after="100" w:afterAutospacing="1"/>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lang w:val="sr-Cyrl-CS"/>
              </w:rPr>
              <w:t>Циљ допунске наставе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B53EA7"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 xml:space="preserve">Задаци: </w:t>
            </w:r>
          </w:p>
          <w:p w:rsidR="00B53EA7" w:rsidRPr="00824629" w:rsidRDefault="00B53EA7" w:rsidP="00AE0B11">
            <w:pPr>
              <w:spacing w:before="100" w:beforeAutospacing="1" w:after="100" w:afterAutospacing="1"/>
              <w:jc w:val="both"/>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Омогућити ученицима да кроз додатна објашњења усвоје градиво које им је нејасно и да га кроз многобројне једноставније примере увежбају. Развијати код ученика радне навике као и значај познавања стручних термина и граматике. Истицати значај познавања латинског језика,нарочито за њихову струку.</w:t>
            </w:r>
          </w:p>
        </w:tc>
      </w:tr>
      <w:tr w:rsidR="00B53EA7" w:rsidRPr="00824629" w:rsidTr="00AE0B11">
        <w:tc>
          <w:tcPr>
            <w:tcW w:w="937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b/>
                <w:bCs/>
                <w:sz w:val="22"/>
                <w:szCs w:val="22"/>
                <w:lang w:val="sr-Cyrl-CS"/>
              </w:rPr>
              <w:t>Активности</w:t>
            </w:r>
            <w:r w:rsidRPr="00824629">
              <w:rPr>
                <w:sz w:val="22"/>
                <w:szCs w:val="22"/>
                <w:lang w:val="sr-Cyrl-CS"/>
              </w:rPr>
              <w:t xml:space="preserve"> којима се остварује допунска настава: Индивидуални и групни рад са ученицима</w:t>
            </w:r>
            <w:r>
              <w:rPr>
                <w:lang w:val="sr-Cyrl-CS"/>
              </w:rPr>
              <w:t xml:space="preserve">. </w:t>
            </w:r>
            <w:r w:rsidRPr="00824629">
              <w:rPr>
                <w:sz w:val="22"/>
                <w:szCs w:val="22"/>
                <w:lang w:val="sr-Cyrl-CS"/>
              </w:rPr>
              <w:t>Одговарање на питања ученика који су покушали сами да раде,али су им остале неке недоумице</w:t>
            </w:r>
            <w:r>
              <w:rPr>
                <w:lang w:val="sr-Cyrl-CS"/>
              </w:rPr>
              <w:t xml:space="preserve">. </w:t>
            </w:r>
            <w:r w:rsidRPr="00824629">
              <w:rPr>
                <w:sz w:val="22"/>
                <w:szCs w:val="22"/>
                <w:lang w:val="sr-Cyrl-CS"/>
              </w:rPr>
              <w:t>Понављање наставних тема са ученицима који су били оправдано одсутни са часова Рад са ученицима кроз игру</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ИСХОДИ:</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 xml:space="preserve">Именице и придеви прве деклинације              </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препозн ају наставке читајући и преводећи стручне текстове, тако да могу да склапају реченице.</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Индикатив презента актива латинских глагола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Препознавање личних глаголских облика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Коришћење стечених знања у циљу примене на стручним текстовима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Присвојне заменице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уоче разлику између употребе ових заменица у  српском и у латинском језику</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Императив</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Да науче да граде и препознају  императив у латинским реченицама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Конјунктив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науче да граде и препознају  конјунктив у латинским реченицама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 xml:space="preserve">Ученици треба да савладано градиво примене на стручним текстовима </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Именице и 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данауче наставке који припадају трећој деклинацији,  и за придеве и за именице, а у циљу повећавања обима свог знања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данауче наставке који припадају четвртој и петој деклинацији,  и за придеве и за именице, а у циљу повећавања обима свог знања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Обнављање у циљу потпуног савлађивања ове тешке граматичке партије</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усвоје чињеницу да постоји глаголски придев, слично као српски глаголски прилог садашњи и да знају да га употребе у реченици</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Компарација придева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савладају компарацију придева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савладају основне и редне бројеве</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Изузеци прве и друге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науче све изузетке који припадају првој и другој деклинацији</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Изузеци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науче све изузетке који припадај трећој деклинацији</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Грчке именице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науче све изузетке који спадају у грчке именице</w:t>
            </w:r>
          </w:p>
        </w:tc>
      </w:tr>
    </w:tbl>
    <w:p w:rsidR="00F521D5" w:rsidRDefault="00F521D5" w:rsidP="00FC1CE3">
      <w:pPr>
        <w:rPr>
          <w:rFonts w:eastAsia="Calibri"/>
          <w:b/>
        </w:rPr>
      </w:pPr>
    </w:p>
    <w:p w:rsidR="00F521D5" w:rsidRDefault="00F521D5"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FC1CE3" w:rsidRDefault="005A4778" w:rsidP="00FC1CE3">
      <w:pPr>
        <w:rPr>
          <w:b/>
        </w:rPr>
      </w:pPr>
      <w:r>
        <w:rPr>
          <w:rFonts w:eastAsia="Calibri"/>
          <w:b/>
        </w:rPr>
        <w:t>16</w:t>
      </w:r>
      <w:r w:rsidR="00FC1CE3" w:rsidRPr="003677A5">
        <w:rPr>
          <w:rFonts w:eastAsia="Calibri"/>
          <w:b/>
        </w:rPr>
        <w:t xml:space="preserve">. </w:t>
      </w:r>
      <w:r w:rsidR="00FC1CE3" w:rsidRPr="003677A5">
        <w:rPr>
          <w:b/>
        </w:rPr>
        <w:t>Програм рада  допунске наставе  за наставни предмет</w:t>
      </w:r>
      <w:r w:rsidR="006A62B0">
        <w:rPr>
          <w:b/>
        </w:rPr>
        <w:t xml:space="preserve"> </w:t>
      </w:r>
      <w:r w:rsidR="00FC1CE3" w:rsidRPr="003677A5">
        <w:rPr>
          <w:b/>
          <w:lang w:val="sr-Cyrl-CS"/>
        </w:rPr>
        <w:t>здравствена нега</w:t>
      </w:r>
      <w:r w:rsidR="00FC1CE3" w:rsidRPr="003677A5">
        <w:rPr>
          <w:b/>
        </w:rPr>
        <w:t xml:space="preserve"> теорија</w:t>
      </w:r>
    </w:p>
    <w:p w:rsidR="006A62B0" w:rsidRPr="006A62B0" w:rsidRDefault="006A62B0" w:rsidP="00FC1CE3">
      <w:pPr>
        <w:rPr>
          <w:b/>
        </w:rPr>
      </w:pPr>
    </w:p>
    <w:tbl>
      <w:tblPr>
        <w:tblStyle w:val="TableGrid"/>
        <w:tblW w:w="0" w:type="auto"/>
        <w:tblLook w:val="04A0"/>
      </w:tblPr>
      <w:tblGrid>
        <w:gridCol w:w="1278"/>
        <w:gridCol w:w="1867"/>
        <w:gridCol w:w="6233"/>
      </w:tblGrid>
      <w:tr w:rsidR="003677A5" w:rsidRPr="005246B1" w:rsidTr="003677A5">
        <w:tc>
          <w:tcPr>
            <w:tcW w:w="9378" w:type="dxa"/>
            <w:gridSpan w:val="3"/>
            <w:shd w:val="clear" w:color="auto" w:fill="D9D9D9" w:themeFill="background1" w:themeFillShade="D9"/>
          </w:tcPr>
          <w:p w:rsidR="003677A5" w:rsidRPr="00635703" w:rsidRDefault="003677A5" w:rsidP="006A62B0">
            <w:pPr>
              <w:pStyle w:val="ListParagraph"/>
              <w:spacing w:after="0" w:line="240" w:lineRule="auto"/>
              <w:ind w:left="0"/>
              <w:jc w:val="center"/>
              <w:rPr>
                <w:rFonts w:ascii="Times New Roman" w:hAnsi="Times New Roman"/>
                <w:lang w:val="sr-Cyrl-CS"/>
              </w:rPr>
            </w:pPr>
            <w:r>
              <w:rPr>
                <w:rFonts w:ascii="Times New Roman" w:hAnsi="Times New Roman"/>
              </w:rPr>
              <w:t>за п</w:t>
            </w:r>
            <w:r w:rsidR="00D83B95">
              <w:rPr>
                <w:rFonts w:ascii="Times New Roman" w:hAnsi="Times New Roman"/>
              </w:rPr>
              <w:t>рви разред образовног профила г</w:t>
            </w:r>
            <w:r>
              <w:rPr>
                <w:rFonts w:ascii="Times New Roman" w:hAnsi="Times New Roman"/>
              </w:rPr>
              <w:t>инеколошко –акушерска сестра –</w:t>
            </w:r>
            <w:r>
              <w:rPr>
                <w:b/>
              </w:rPr>
              <w:t>теорија</w:t>
            </w:r>
          </w:p>
        </w:tc>
      </w:tr>
      <w:tr w:rsidR="003677A5" w:rsidRPr="005246B1" w:rsidTr="003677A5">
        <w:tc>
          <w:tcPr>
            <w:tcW w:w="9378" w:type="dxa"/>
            <w:gridSpan w:val="3"/>
            <w:shd w:val="clear" w:color="auto" w:fill="F2F2F2" w:themeFill="background1" w:themeFillShade="F2"/>
          </w:tcPr>
          <w:p w:rsidR="003677A5" w:rsidRPr="00230711" w:rsidRDefault="003677A5" w:rsidP="003677A5">
            <w:pPr>
              <w:spacing w:after="160" w:line="259" w:lineRule="auto"/>
              <w:rPr>
                <w:sz w:val="22"/>
                <w:szCs w:val="22"/>
                <w:lang w:val="sr-Cyrl-CS"/>
              </w:rPr>
            </w:pPr>
            <w:r w:rsidRPr="00230711">
              <w:rPr>
                <w:sz w:val="22"/>
                <w:lang w:val="sr-Cyrl-CS"/>
              </w:rPr>
              <w:t>Настава предмета Здравствена нега се реализује са два часа недљног фонда и то кроз један час теоријске и један час кабинетске наставе.</w:t>
            </w:r>
          </w:p>
        </w:tc>
      </w:tr>
      <w:tr w:rsidR="003677A5" w:rsidRPr="005246B1" w:rsidTr="003677A5">
        <w:tc>
          <w:tcPr>
            <w:tcW w:w="1278" w:type="dxa"/>
          </w:tcPr>
          <w:p w:rsidR="003677A5" w:rsidRPr="00231540" w:rsidRDefault="003677A5" w:rsidP="003677A5">
            <w:pPr>
              <w:rPr>
                <w:b/>
                <w:sz w:val="22"/>
                <w:szCs w:val="22"/>
                <w:lang w:val="ru-RU"/>
              </w:rPr>
            </w:pPr>
            <w:r w:rsidRPr="00231540">
              <w:rPr>
                <w:b/>
                <w:sz w:val="22"/>
                <w:szCs w:val="22"/>
                <w:lang w:val="ru-RU"/>
              </w:rPr>
              <w:t>Циљ</w:t>
            </w:r>
            <w:r w:rsidRPr="00231540">
              <w:rPr>
                <w:b/>
                <w:sz w:val="22"/>
                <w:szCs w:val="22"/>
              </w:rPr>
              <w:t>еви</w:t>
            </w:r>
            <w:r w:rsidRPr="00231540">
              <w:rPr>
                <w:b/>
                <w:sz w:val="22"/>
                <w:szCs w:val="22"/>
                <w:lang w:val="ru-RU"/>
              </w:rPr>
              <w:t xml:space="preserve">: </w:t>
            </w:r>
          </w:p>
          <w:p w:rsidR="003677A5" w:rsidRPr="00231540" w:rsidRDefault="003677A5" w:rsidP="003677A5">
            <w:pPr>
              <w:rPr>
                <w:sz w:val="22"/>
                <w:szCs w:val="22"/>
                <w:lang w:val="ru-RU"/>
              </w:rPr>
            </w:pPr>
          </w:p>
        </w:tc>
        <w:tc>
          <w:tcPr>
            <w:tcW w:w="8100" w:type="dxa"/>
            <w:gridSpan w:val="2"/>
          </w:tcPr>
          <w:p w:rsidR="003677A5" w:rsidRPr="00635703" w:rsidRDefault="003677A5" w:rsidP="003677A5">
            <w:pPr>
              <w:rPr>
                <w:sz w:val="22"/>
                <w:szCs w:val="22"/>
                <w:lang w:val="sr-Cyrl-CS"/>
              </w:rPr>
            </w:pPr>
            <w:r w:rsidRPr="00231540">
              <w:rPr>
                <w:bCs/>
                <w:sz w:val="22"/>
                <w:lang w:val="sr-Cyrl-CS"/>
              </w:rPr>
              <w:t xml:space="preserve">Допунска настава има за циљ да омогући ученицима да лакше савладају градиво предвиђено планом рада и то </w:t>
            </w:r>
            <w:r w:rsidRPr="00231540">
              <w:rPr>
                <w:sz w:val="22"/>
                <w:lang w:val="sr-Cyrl-CS"/>
              </w:rPr>
              <w:t>код оних ученика који показују потешкоће приликом праћења часова редовне наставе</w:t>
            </w:r>
            <w:r w:rsidRPr="00231540">
              <w:rPr>
                <w:bCs/>
                <w:sz w:val="22"/>
                <w:lang w:val="sr-Cyrl-CS"/>
              </w:rPr>
              <w:t>. Ученици треба да савладају основне законитости и принципе савремене неге болесника.</w:t>
            </w:r>
          </w:p>
        </w:tc>
      </w:tr>
      <w:tr w:rsidR="003677A5" w:rsidRPr="005246B1" w:rsidTr="003677A5">
        <w:tc>
          <w:tcPr>
            <w:tcW w:w="1278" w:type="dxa"/>
          </w:tcPr>
          <w:p w:rsidR="003677A5" w:rsidRPr="00231540" w:rsidRDefault="003677A5" w:rsidP="003677A5">
            <w:pPr>
              <w:rPr>
                <w:b/>
                <w:sz w:val="22"/>
                <w:szCs w:val="22"/>
                <w:lang w:val="ru-RU"/>
              </w:rPr>
            </w:pPr>
            <w:r w:rsidRPr="00231540">
              <w:rPr>
                <w:b/>
                <w:sz w:val="22"/>
                <w:szCs w:val="22"/>
                <w:lang w:val="ru-RU"/>
              </w:rPr>
              <w:t xml:space="preserve">Задаци: </w:t>
            </w:r>
          </w:p>
          <w:p w:rsidR="003677A5" w:rsidRPr="00231540" w:rsidRDefault="003677A5" w:rsidP="003677A5">
            <w:pPr>
              <w:jc w:val="both"/>
              <w:rPr>
                <w:sz w:val="22"/>
                <w:szCs w:val="22"/>
                <w:lang w:val="ru-RU"/>
              </w:rPr>
            </w:pPr>
          </w:p>
        </w:tc>
        <w:tc>
          <w:tcPr>
            <w:tcW w:w="8100" w:type="dxa"/>
            <w:gridSpan w:val="2"/>
          </w:tcPr>
          <w:p w:rsidR="003677A5" w:rsidRPr="00231540" w:rsidRDefault="003677A5" w:rsidP="003677A5">
            <w:pPr>
              <w:spacing w:after="160" w:line="259" w:lineRule="auto"/>
              <w:contextualSpacing/>
              <w:rPr>
                <w:rFonts w:ascii="Calibri" w:eastAsia="Calibri" w:hAnsi="Calibri"/>
                <w:sz w:val="20"/>
                <w:szCs w:val="22"/>
              </w:rPr>
            </w:pPr>
            <w:r w:rsidRPr="00231540">
              <w:rPr>
                <w:bCs/>
                <w:sz w:val="22"/>
                <w:lang w:val="sr-Cyrl-CS"/>
              </w:rPr>
              <w:t xml:space="preserve">Омогућити </w:t>
            </w:r>
            <w:r w:rsidRPr="00231540">
              <w:rPr>
                <w:bCs/>
                <w:sz w:val="22"/>
                <w:lang w:val="ru-RU"/>
              </w:rPr>
              <w:t>у</w:t>
            </w:r>
            <w:r w:rsidRPr="00231540">
              <w:rPr>
                <w:bCs/>
                <w:sz w:val="22"/>
                <w:lang w:val="sr-Cyrl-CS"/>
              </w:rPr>
              <w:t>ч</w:t>
            </w:r>
            <w:r w:rsidRPr="00231540">
              <w:rPr>
                <w:bCs/>
                <w:sz w:val="22"/>
                <w:lang w:val="ru-RU"/>
              </w:rPr>
              <w:t>еницима</w:t>
            </w:r>
            <w:r w:rsidRPr="00231540">
              <w:rPr>
                <w:bCs/>
                <w:sz w:val="22"/>
                <w:lang w:val="sr-Cyrl-CS"/>
              </w:rPr>
              <w:t xml:space="preserve"> да кроз додатна објашњења усвоје градиво које им је нејасно </w:t>
            </w:r>
          </w:p>
          <w:p w:rsidR="003677A5" w:rsidRPr="00231540" w:rsidRDefault="003677A5" w:rsidP="003677A5">
            <w:pPr>
              <w:spacing w:after="160" w:line="259" w:lineRule="auto"/>
              <w:contextualSpacing/>
              <w:rPr>
                <w:rFonts w:ascii="Calibri" w:eastAsia="Calibri" w:hAnsi="Calibri"/>
                <w:sz w:val="20"/>
                <w:szCs w:val="22"/>
              </w:rPr>
            </w:pPr>
            <w:r w:rsidRPr="00231540">
              <w:rPr>
                <w:bCs/>
                <w:sz w:val="22"/>
                <w:lang w:val="sr-Cyrl-CS"/>
              </w:rPr>
              <w:t>Р</w:t>
            </w:r>
            <w:r w:rsidRPr="00231540">
              <w:rPr>
                <w:bCs/>
                <w:sz w:val="22"/>
                <w:lang w:val="ru-RU"/>
              </w:rPr>
              <w:t>азвија</w:t>
            </w:r>
            <w:r w:rsidRPr="00231540">
              <w:rPr>
                <w:bCs/>
                <w:sz w:val="22"/>
              </w:rPr>
              <w:t xml:space="preserve">ти код ученика </w:t>
            </w:r>
            <w:r w:rsidRPr="00231540">
              <w:rPr>
                <w:bCs/>
                <w:sz w:val="22"/>
                <w:lang w:val="ru-RU"/>
              </w:rPr>
              <w:t>радн</w:t>
            </w:r>
            <w:r w:rsidRPr="00231540">
              <w:rPr>
                <w:bCs/>
                <w:sz w:val="22"/>
              </w:rPr>
              <w:t>е</w:t>
            </w:r>
            <w:r w:rsidRPr="00231540">
              <w:rPr>
                <w:bCs/>
                <w:sz w:val="22"/>
                <w:lang w:val="ru-RU"/>
              </w:rPr>
              <w:t>навик</w:t>
            </w:r>
            <w:r w:rsidRPr="00231540">
              <w:rPr>
                <w:bCs/>
                <w:sz w:val="22"/>
              </w:rPr>
              <w:t>е везане за правилно учење и понављање</w:t>
            </w:r>
          </w:p>
          <w:p w:rsidR="003677A5" w:rsidRPr="00635703" w:rsidRDefault="003677A5" w:rsidP="003677A5">
            <w:pPr>
              <w:spacing w:after="160" w:line="259" w:lineRule="auto"/>
              <w:contextualSpacing/>
              <w:rPr>
                <w:sz w:val="22"/>
                <w:szCs w:val="22"/>
              </w:rPr>
            </w:pPr>
            <w:r w:rsidRPr="00231540">
              <w:rPr>
                <w:rFonts w:eastAsia="Calibri"/>
                <w:sz w:val="22"/>
                <w:szCs w:val="22"/>
              </w:rPr>
              <w:t xml:space="preserve">Истицати значај правилне здравствене неге </w:t>
            </w:r>
          </w:p>
        </w:tc>
      </w:tr>
      <w:tr w:rsidR="003677A5" w:rsidRPr="005246B1" w:rsidTr="003677A5">
        <w:tc>
          <w:tcPr>
            <w:tcW w:w="9378" w:type="dxa"/>
            <w:gridSpan w:val="3"/>
            <w:shd w:val="clear" w:color="auto" w:fill="F2F2F2" w:themeFill="background1" w:themeFillShade="F2"/>
          </w:tcPr>
          <w:p w:rsidR="003677A5" w:rsidRDefault="003677A5" w:rsidP="003677A5">
            <w:pPr>
              <w:rPr>
                <w:b/>
                <w:sz w:val="22"/>
                <w:szCs w:val="22"/>
                <w:lang w:val="sr-Cyrl-CS"/>
              </w:rPr>
            </w:pPr>
            <w:r w:rsidRPr="00635703">
              <w:rPr>
                <w:b/>
                <w:sz w:val="22"/>
                <w:szCs w:val="22"/>
                <w:lang w:val="sr-Cyrl-CS"/>
              </w:rPr>
              <w:t>Активности</w:t>
            </w:r>
            <w:r>
              <w:rPr>
                <w:b/>
                <w:sz w:val="22"/>
                <w:szCs w:val="22"/>
                <w:lang w:val="sr-Cyrl-CS"/>
              </w:rPr>
              <w:t>:</w:t>
            </w:r>
          </w:p>
          <w:p w:rsidR="003677A5" w:rsidRPr="00231540" w:rsidRDefault="003677A5" w:rsidP="003677A5">
            <w:pPr>
              <w:rPr>
                <w:lang w:val="sr-Cyrl-CS"/>
              </w:rPr>
            </w:pPr>
            <w:r>
              <w:rPr>
                <w:sz w:val="22"/>
                <w:szCs w:val="22"/>
                <w:lang w:val="sr-Cyrl-CS"/>
              </w:rPr>
              <w:t>Активности подразумевају понављање и појашњење садржаја који су недовољно јасни и то кроз индивидуалне и групне активности ученика</w:t>
            </w:r>
          </w:p>
        </w:tc>
      </w:tr>
      <w:tr w:rsidR="003677A5" w:rsidRPr="00635703" w:rsidTr="003677A5">
        <w:tc>
          <w:tcPr>
            <w:tcW w:w="3145" w:type="dxa"/>
            <w:gridSpan w:val="2"/>
          </w:tcPr>
          <w:p w:rsidR="003677A5" w:rsidRPr="00635703" w:rsidRDefault="003677A5" w:rsidP="003677A5">
            <w:pPr>
              <w:rPr>
                <w:sz w:val="22"/>
                <w:szCs w:val="22"/>
              </w:rPr>
            </w:pPr>
            <w:r>
              <w:rPr>
                <w:sz w:val="22"/>
                <w:szCs w:val="22"/>
              </w:rPr>
              <w:t>НАСТАВНЕ ТЕМЕ</w:t>
            </w:r>
            <w:r w:rsidRPr="00635703">
              <w:rPr>
                <w:sz w:val="22"/>
                <w:szCs w:val="22"/>
              </w:rPr>
              <w:t>:</w:t>
            </w:r>
          </w:p>
        </w:tc>
        <w:tc>
          <w:tcPr>
            <w:tcW w:w="6233" w:type="dxa"/>
          </w:tcPr>
          <w:p w:rsidR="003677A5" w:rsidRPr="00635703" w:rsidRDefault="003677A5" w:rsidP="003677A5">
            <w:pPr>
              <w:jc w:val="center"/>
              <w:rPr>
                <w:sz w:val="22"/>
                <w:szCs w:val="22"/>
              </w:rPr>
            </w:pPr>
            <w:r>
              <w:rPr>
                <w:sz w:val="22"/>
                <w:szCs w:val="22"/>
              </w:rPr>
              <w:t>ИСХОДИ:</w:t>
            </w:r>
          </w:p>
        </w:tc>
      </w:tr>
      <w:tr w:rsidR="003677A5" w:rsidRPr="005246B1" w:rsidTr="003677A5">
        <w:tc>
          <w:tcPr>
            <w:tcW w:w="3145"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Организација здравствене заштите и здравствене службе</w:t>
            </w:r>
          </w:p>
        </w:tc>
        <w:tc>
          <w:tcPr>
            <w:tcW w:w="6233" w:type="dxa"/>
          </w:tcPr>
          <w:p w:rsidR="003677A5" w:rsidRPr="003A4B7A" w:rsidRDefault="003677A5" w:rsidP="003677A5">
            <w:pPr>
              <w:pStyle w:val="ListParagraph"/>
              <w:spacing w:after="0" w:line="240" w:lineRule="auto"/>
              <w:ind w:left="0"/>
              <w:rPr>
                <w:rFonts w:ascii="Times New Roman" w:hAnsi="Times New Roman"/>
                <w:sz w:val="20"/>
              </w:rPr>
            </w:pPr>
            <w:r>
              <w:rPr>
                <w:rFonts w:ascii="Times New Roman" w:hAnsi="Times New Roman"/>
                <w:sz w:val="20"/>
              </w:rPr>
              <w:t>Ученик ће научити врсте и организацију здравствених установа према нивоима здравствене заштите, као и организацију и спровођење здравствене неге у здр. установама и неопходну медицинску документацију</w:t>
            </w:r>
          </w:p>
        </w:tc>
      </w:tr>
      <w:tr w:rsidR="003677A5" w:rsidRPr="005246B1" w:rsidTr="003677A5">
        <w:tc>
          <w:tcPr>
            <w:tcW w:w="3145"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lang w:val="sr-Cyrl-CS"/>
              </w:rPr>
            </w:pPr>
            <w:r w:rsidRPr="003A4B7A">
              <w:rPr>
                <w:rFonts w:ascii="Times New Roman" w:hAnsi="Times New Roman"/>
                <w:sz w:val="20"/>
              </w:rPr>
              <w:t>Пријем, смештај и отпуст болесника</w:t>
            </w:r>
          </w:p>
        </w:tc>
        <w:tc>
          <w:tcPr>
            <w:tcW w:w="6233" w:type="dxa"/>
          </w:tcPr>
          <w:p w:rsidR="003677A5" w:rsidRPr="003A4B7A" w:rsidRDefault="003677A5" w:rsidP="003677A5">
            <w:pPr>
              <w:pStyle w:val="ListParagraph"/>
              <w:spacing w:after="0" w:line="240" w:lineRule="auto"/>
              <w:ind w:left="0"/>
              <w:rPr>
                <w:rFonts w:ascii="Times New Roman" w:hAnsi="Times New Roman"/>
                <w:sz w:val="20"/>
                <w:lang w:val="sr-Cyrl-CS"/>
              </w:rPr>
            </w:pPr>
            <w:r w:rsidRPr="003A4B7A">
              <w:rPr>
                <w:rFonts w:ascii="Times New Roman" w:hAnsi="Times New Roman"/>
                <w:sz w:val="20"/>
                <w:lang w:val="sr-Cyrl-CS"/>
              </w:rPr>
              <w:t>Ученик ће научити поступак редовног и хитног пријема пацијента у здр.установу, као и појмове изолације, здравственог надзора и карантина.</w:t>
            </w:r>
          </w:p>
        </w:tc>
      </w:tr>
      <w:tr w:rsidR="003677A5" w:rsidRPr="005246B1" w:rsidTr="003677A5">
        <w:tc>
          <w:tcPr>
            <w:tcW w:w="3145"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Сестринске интервенције у одржавању хигијене пацијента</w:t>
            </w:r>
          </w:p>
        </w:tc>
        <w:tc>
          <w:tcPr>
            <w:tcW w:w="6233" w:type="dxa"/>
          </w:tcPr>
          <w:p w:rsidR="003677A5" w:rsidRPr="003A4B7A" w:rsidRDefault="003677A5" w:rsidP="003677A5">
            <w:pPr>
              <w:pStyle w:val="ListParagraph"/>
              <w:spacing w:after="0" w:line="240" w:lineRule="auto"/>
              <w:ind w:left="0"/>
              <w:rPr>
                <w:rFonts w:ascii="Times New Roman" w:hAnsi="Times New Roman"/>
                <w:sz w:val="20"/>
                <w:lang w:val="sr-Cyrl-CS"/>
              </w:rPr>
            </w:pPr>
            <w:r w:rsidRPr="003A4B7A">
              <w:rPr>
                <w:rFonts w:ascii="Times New Roman" w:hAnsi="Times New Roman"/>
                <w:sz w:val="20"/>
                <w:lang w:val="sr-Cyrl-CS"/>
              </w:rPr>
              <w:t>Ученик ће усвојити непоходна знања у вези са појмом и настанком декубитуса, као и мере превенције и поступак неговања болесника са декубитом</w:t>
            </w:r>
          </w:p>
        </w:tc>
      </w:tr>
      <w:tr w:rsidR="003677A5" w:rsidRPr="003A4B7A" w:rsidTr="003677A5">
        <w:tc>
          <w:tcPr>
            <w:tcW w:w="3145"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Положај болесника у постељи и пренос болесника</w:t>
            </w:r>
          </w:p>
        </w:tc>
        <w:tc>
          <w:tcPr>
            <w:tcW w:w="6233" w:type="dxa"/>
          </w:tcPr>
          <w:p w:rsidR="003677A5" w:rsidRPr="0013487D" w:rsidRDefault="003677A5" w:rsidP="003677A5">
            <w:pPr>
              <w:pStyle w:val="ListParagraph"/>
              <w:spacing w:after="0" w:line="240" w:lineRule="auto"/>
              <w:ind w:left="0"/>
              <w:rPr>
                <w:rFonts w:ascii="Times New Roman" w:hAnsi="Times New Roman"/>
                <w:sz w:val="20"/>
                <w:lang w:val="sr-Cyrl-CS"/>
              </w:rPr>
            </w:pPr>
            <w:r w:rsidRPr="0013487D">
              <w:rPr>
                <w:rFonts w:ascii="Times New Roman" w:hAnsi="Times New Roman"/>
                <w:sz w:val="20"/>
                <w:lang w:val="sr-Cyrl-CS"/>
              </w:rPr>
              <w:t>Ученик ће знати активне, пасивне и принудне положаје болесника у постељи. Ученик ће научити основна правила приликом преноса болесника.</w:t>
            </w:r>
          </w:p>
        </w:tc>
      </w:tr>
      <w:tr w:rsidR="003677A5" w:rsidRPr="005246B1" w:rsidTr="003677A5">
        <w:tc>
          <w:tcPr>
            <w:tcW w:w="3145"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lang w:val="ru-RU"/>
              </w:rPr>
            </w:pPr>
            <w:r w:rsidRPr="003A4B7A">
              <w:rPr>
                <w:rFonts w:ascii="Times New Roman" w:hAnsi="Times New Roman"/>
                <w:sz w:val="20"/>
              </w:rPr>
              <w:t>Превенција интрахоспиталних инфекција</w:t>
            </w:r>
          </w:p>
        </w:tc>
        <w:tc>
          <w:tcPr>
            <w:tcW w:w="6233" w:type="dxa"/>
          </w:tcPr>
          <w:p w:rsidR="003677A5" w:rsidRPr="0013487D" w:rsidRDefault="003677A5" w:rsidP="003677A5">
            <w:pPr>
              <w:pStyle w:val="ListParagraph"/>
              <w:spacing w:after="0" w:line="240" w:lineRule="auto"/>
              <w:ind w:left="0"/>
              <w:rPr>
                <w:rFonts w:ascii="Times New Roman" w:hAnsi="Times New Roman"/>
                <w:sz w:val="20"/>
                <w:lang w:val="sr-Cyrl-CS"/>
              </w:rPr>
            </w:pPr>
            <w:r w:rsidRPr="0013487D">
              <w:rPr>
                <w:rFonts w:ascii="Times New Roman" w:hAnsi="Times New Roman"/>
                <w:sz w:val="20"/>
                <w:lang w:val="sr-Cyrl-CS"/>
              </w:rPr>
              <w:t>Ученик ће научити појам инфекције и начин њеног ширења (Вограликов ланац). Ученик ће познавати методе превенције настанка и ширења интрахоспиталних инфекција.</w:t>
            </w:r>
          </w:p>
        </w:tc>
      </w:tr>
      <w:tr w:rsidR="003677A5" w:rsidRPr="005246B1" w:rsidTr="003677A5">
        <w:tc>
          <w:tcPr>
            <w:tcW w:w="3145"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lang w:val="ru-RU"/>
              </w:rPr>
            </w:pPr>
            <w:r w:rsidRPr="003A4B7A">
              <w:rPr>
                <w:rFonts w:ascii="Times New Roman" w:hAnsi="Times New Roman"/>
                <w:sz w:val="20"/>
              </w:rPr>
              <w:t>Стерилизација</w:t>
            </w:r>
          </w:p>
        </w:tc>
        <w:tc>
          <w:tcPr>
            <w:tcW w:w="6233" w:type="dxa"/>
          </w:tcPr>
          <w:p w:rsidR="003677A5" w:rsidRPr="00230711" w:rsidRDefault="003677A5" w:rsidP="003677A5">
            <w:pPr>
              <w:pStyle w:val="ListParagraph"/>
              <w:spacing w:after="0" w:line="240" w:lineRule="auto"/>
              <w:ind w:left="0"/>
              <w:rPr>
                <w:rFonts w:ascii="Times New Roman" w:hAnsi="Times New Roman"/>
                <w:sz w:val="20"/>
                <w:lang w:val="sr-Cyrl-CS"/>
              </w:rPr>
            </w:pPr>
            <w:r w:rsidRPr="00230711">
              <w:rPr>
                <w:rFonts w:ascii="Times New Roman" w:hAnsi="Times New Roman"/>
                <w:sz w:val="20"/>
                <w:lang w:val="sr-Cyrl-CS"/>
              </w:rPr>
              <w:t>Ученик зна појам дезинфекције, као и њене методе и примену дезинфекционих средстава. Ученик ће научити врсте, методе и контролу стерилизације, као и значај асепсе и антисепсе у медицини</w:t>
            </w:r>
          </w:p>
        </w:tc>
      </w:tr>
      <w:tr w:rsidR="003677A5" w:rsidRPr="005246B1" w:rsidTr="003677A5">
        <w:tc>
          <w:tcPr>
            <w:tcW w:w="3145"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Завоји и друга средства за превијање</w:t>
            </w:r>
          </w:p>
        </w:tc>
        <w:tc>
          <w:tcPr>
            <w:tcW w:w="6233" w:type="dxa"/>
          </w:tcPr>
          <w:p w:rsidR="003677A5" w:rsidRPr="00230711" w:rsidRDefault="003677A5" w:rsidP="003677A5">
            <w:pPr>
              <w:pStyle w:val="ListParagraph"/>
              <w:spacing w:after="0" w:line="240" w:lineRule="auto"/>
              <w:ind w:left="0"/>
              <w:rPr>
                <w:rFonts w:ascii="Times New Roman" w:hAnsi="Times New Roman"/>
                <w:sz w:val="20"/>
                <w:lang w:val="sr-Cyrl-CS"/>
              </w:rPr>
            </w:pPr>
            <w:r w:rsidRPr="00230711">
              <w:rPr>
                <w:rFonts w:ascii="Times New Roman" w:hAnsi="Times New Roman"/>
                <w:sz w:val="20"/>
                <w:lang w:val="sr-Cyrl-CS"/>
              </w:rPr>
              <w:t>Ученик ће знати да наведе материјал за превијање, као и основна правила постављања имобилизације</w:t>
            </w:r>
          </w:p>
        </w:tc>
      </w:tr>
    </w:tbl>
    <w:p w:rsidR="003677A5" w:rsidRPr="003A4B7A" w:rsidRDefault="003677A5" w:rsidP="003677A5">
      <w:pPr>
        <w:rPr>
          <w:lang w:val="ru-RU"/>
        </w:rPr>
      </w:pPr>
    </w:p>
    <w:p w:rsidR="003677A5" w:rsidRPr="003677A5" w:rsidRDefault="003677A5" w:rsidP="00FC1CE3">
      <w:pPr>
        <w:rPr>
          <w:b/>
        </w:rPr>
      </w:pPr>
    </w:p>
    <w:tbl>
      <w:tblPr>
        <w:tblStyle w:val="TableGrid"/>
        <w:tblW w:w="0" w:type="auto"/>
        <w:tblLook w:val="04A0"/>
      </w:tblPr>
      <w:tblGrid>
        <w:gridCol w:w="1278"/>
        <w:gridCol w:w="1530"/>
        <w:gridCol w:w="6570"/>
      </w:tblGrid>
      <w:tr w:rsidR="003677A5" w:rsidRPr="00FA523B" w:rsidTr="003677A5">
        <w:tc>
          <w:tcPr>
            <w:tcW w:w="9378" w:type="dxa"/>
            <w:gridSpan w:val="3"/>
            <w:shd w:val="clear" w:color="auto" w:fill="D9D9D9" w:themeFill="background1" w:themeFillShade="D9"/>
          </w:tcPr>
          <w:p w:rsidR="003677A5" w:rsidRPr="00635703" w:rsidRDefault="003677A5" w:rsidP="003677A5">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 профила Гинеколошко – акушерска сестра – техничар ( кабинетске вежбе)</w:t>
            </w:r>
          </w:p>
        </w:tc>
      </w:tr>
      <w:tr w:rsidR="003677A5" w:rsidRPr="00FA523B" w:rsidTr="003677A5">
        <w:tc>
          <w:tcPr>
            <w:tcW w:w="9378" w:type="dxa"/>
            <w:gridSpan w:val="3"/>
            <w:shd w:val="clear" w:color="auto" w:fill="F2F2F2" w:themeFill="background1" w:themeFillShade="F2"/>
          </w:tcPr>
          <w:p w:rsidR="003677A5" w:rsidRPr="00EA0C8B" w:rsidRDefault="003677A5" w:rsidP="003677A5">
            <w:pPr>
              <w:spacing w:after="160" w:line="259" w:lineRule="auto"/>
              <w:jc w:val="both"/>
              <w:rPr>
                <w:sz w:val="20"/>
                <w:szCs w:val="22"/>
                <w:lang w:val="sr-Cyrl-CS"/>
              </w:rPr>
            </w:pPr>
            <w:r w:rsidRPr="00EA0C8B">
              <w:rPr>
                <w:sz w:val="20"/>
                <w:lang w:val="sr-Cyrl-CS"/>
              </w:rPr>
              <w:t>Настава предмета Здравствена нега се реализује са два часа недљног фонда и то кроз један час теоријске и један час кабинетске наставе.</w:t>
            </w:r>
          </w:p>
        </w:tc>
      </w:tr>
      <w:tr w:rsidR="003677A5" w:rsidRPr="00FA523B" w:rsidTr="003677A5">
        <w:tc>
          <w:tcPr>
            <w:tcW w:w="1278" w:type="dxa"/>
          </w:tcPr>
          <w:p w:rsidR="003677A5" w:rsidRPr="00EA0C8B" w:rsidRDefault="003677A5" w:rsidP="003677A5">
            <w:pPr>
              <w:rPr>
                <w:b/>
                <w:sz w:val="22"/>
                <w:szCs w:val="22"/>
              </w:rPr>
            </w:pPr>
            <w:r w:rsidRPr="00EA0C8B">
              <w:rPr>
                <w:b/>
                <w:sz w:val="22"/>
                <w:szCs w:val="22"/>
              </w:rPr>
              <w:t xml:space="preserve">Циљеви: </w:t>
            </w:r>
          </w:p>
          <w:p w:rsidR="003677A5" w:rsidRPr="00EA0C8B" w:rsidRDefault="003677A5" w:rsidP="003677A5">
            <w:pPr>
              <w:rPr>
                <w:b/>
                <w:sz w:val="22"/>
                <w:szCs w:val="22"/>
              </w:rPr>
            </w:pPr>
          </w:p>
        </w:tc>
        <w:tc>
          <w:tcPr>
            <w:tcW w:w="8100" w:type="dxa"/>
            <w:gridSpan w:val="2"/>
          </w:tcPr>
          <w:p w:rsidR="003677A5" w:rsidRPr="00EA0C8B" w:rsidRDefault="003677A5" w:rsidP="003677A5">
            <w:pPr>
              <w:rPr>
                <w:sz w:val="20"/>
                <w:szCs w:val="22"/>
                <w:lang w:val="sr-Cyrl-CS"/>
              </w:rPr>
            </w:pPr>
            <w:r w:rsidRPr="00EA0C8B">
              <w:rPr>
                <w:bCs/>
                <w:sz w:val="20"/>
                <w:lang w:val="sr-Cyrl-CS"/>
              </w:rPr>
              <w:t xml:space="preserve">Допунска настава има за циљ да омогући ученицима да лакше савладају градиво предвиђено планом рада и то </w:t>
            </w:r>
            <w:r w:rsidRPr="00EA0C8B">
              <w:rPr>
                <w:sz w:val="20"/>
                <w:lang w:val="sr-Cyrl-CS"/>
              </w:rPr>
              <w:t>код оних ученика који показују потешкоће приликом праћења часова редовне наставе</w:t>
            </w:r>
            <w:r w:rsidRPr="00EA0C8B">
              <w:rPr>
                <w:bCs/>
                <w:sz w:val="20"/>
                <w:lang w:val="sr-Cyrl-CS"/>
              </w:rPr>
              <w:t>. Ученици треба да савладају основне законитости и принципе савремене неге болесника и да стекну потребне мануелне вештине.</w:t>
            </w:r>
          </w:p>
        </w:tc>
      </w:tr>
      <w:tr w:rsidR="003677A5" w:rsidRPr="00FA523B" w:rsidTr="003677A5">
        <w:tc>
          <w:tcPr>
            <w:tcW w:w="1278" w:type="dxa"/>
          </w:tcPr>
          <w:p w:rsidR="003677A5" w:rsidRPr="00EA0C8B" w:rsidRDefault="003677A5" w:rsidP="003677A5">
            <w:pPr>
              <w:rPr>
                <w:b/>
                <w:sz w:val="22"/>
                <w:szCs w:val="22"/>
              </w:rPr>
            </w:pPr>
            <w:r w:rsidRPr="00EA0C8B">
              <w:rPr>
                <w:b/>
                <w:sz w:val="22"/>
                <w:szCs w:val="22"/>
              </w:rPr>
              <w:t xml:space="preserve">Задаци: </w:t>
            </w:r>
          </w:p>
          <w:p w:rsidR="003677A5" w:rsidRPr="00EA0C8B" w:rsidRDefault="003677A5" w:rsidP="003677A5">
            <w:pPr>
              <w:jc w:val="both"/>
              <w:rPr>
                <w:b/>
                <w:sz w:val="22"/>
                <w:szCs w:val="22"/>
              </w:rPr>
            </w:pPr>
          </w:p>
        </w:tc>
        <w:tc>
          <w:tcPr>
            <w:tcW w:w="8100" w:type="dxa"/>
            <w:gridSpan w:val="2"/>
          </w:tcPr>
          <w:p w:rsidR="003677A5" w:rsidRDefault="003677A5" w:rsidP="003677A5">
            <w:pPr>
              <w:spacing w:after="160" w:line="259" w:lineRule="auto"/>
              <w:contextualSpacing/>
              <w:rPr>
                <w:bCs/>
                <w:sz w:val="20"/>
                <w:lang w:val="sr-Cyrl-CS"/>
              </w:rPr>
            </w:pPr>
            <w:r w:rsidRPr="00EA0C8B">
              <w:rPr>
                <w:bCs/>
                <w:sz w:val="20"/>
                <w:lang w:val="sr-Cyrl-CS"/>
              </w:rPr>
              <w:t xml:space="preserve">Омогућити </w:t>
            </w:r>
            <w:r w:rsidRPr="00EA0C8B">
              <w:rPr>
                <w:bCs/>
                <w:sz w:val="20"/>
                <w:lang w:val="ru-RU"/>
              </w:rPr>
              <w:t>у</w:t>
            </w:r>
            <w:r w:rsidRPr="00EA0C8B">
              <w:rPr>
                <w:bCs/>
                <w:sz w:val="20"/>
                <w:lang w:val="sr-Cyrl-CS"/>
              </w:rPr>
              <w:t>ч</w:t>
            </w:r>
            <w:r w:rsidRPr="00EA0C8B">
              <w:rPr>
                <w:bCs/>
                <w:sz w:val="20"/>
                <w:lang w:val="ru-RU"/>
              </w:rPr>
              <w:t>еницима</w:t>
            </w:r>
            <w:r>
              <w:rPr>
                <w:bCs/>
                <w:sz w:val="20"/>
                <w:lang w:val="sr-Cyrl-CS"/>
              </w:rPr>
              <w:t xml:space="preserve"> да кроз додатне практичне активности усвоје градиво које им је </w:t>
            </w:r>
            <w:r w:rsidRPr="00EA0C8B">
              <w:rPr>
                <w:bCs/>
                <w:sz w:val="20"/>
                <w:lang w:val="sr-Cyrl-CS"/>
              </w:rPr>
              <w:t>нејасно</w:t>
            </w:r>
            <w:r>
              <w:rPr>
                <w:bCs/>
                <w:sz w:val="20"/>
                <w:lang w:val="sr-Cyrl-CS"/>
              </w:rPr>
              <w:t xml:space="preserve">. </w:t>
            </w:r>
          </w:p>
          <w:p w:rsidR="003677A5" w:rsidRDefault="003677A5" w:rsidP="003677A5">
            <w:pPr>
              <w:spacing w:after="160" w:line="259" w:lineRule="auto"/>
              <w:ind w:left="49" w:hanging="49"/>
              <w:contextualSpacing/>
              <w:rPr>
                <w:bCs/>
                <w:sz w:val="20"/>
              </w:rPr>
            </w:pPr>
            <w:r>
              <w:rPr>
                <w:bCs/>
                <w:sz w:val="20"/>
                <w:lang w:val="sr-Cyrl-CS"/>
              </w:rPr>
              <w:t>Р</w:t>
            </w:r>
            <w:r w:rsidRPr="00EA0C8B">
              <w:rPr>
                <w:bCs/>
                <w:sz w:val="20"/>
                <w:lang w:val="ru-RU"/>
              </w:rPr>
              <w:t>азвија</w:t>
            </w:r>
            <w:r w:rsidRPr="00EA0C8B">
              <w:rPr>
                <w:bCs/>
                <w:sz w:val="20"/>
              </w:rPr>
              <w:t xml:space="preserve">ти код ученика </w:t>
            </w:r>
            <w:r w:rsidRPr="00EA0C8B">
              <w:rPr>
                <w:bCs/>
                <w:sz w:val="20"/>
                <w:lang w:val="ru-RU"/>
              </w:rPr>
              <w:t>радн</w:t>
            </w:r>
            <w:r w:rsidRPr="00EA0C8B">
              <w:rPr>
                <w:bCs/>
                <w:sz w:val="20"/>
              </w:rPr>
              <w:t>е</w:t>
            </w:r>
            <w:r w:rsidRPr="00EA0C8B">
              <w:rPr>
                <w:bCs/>
                <w:sz w:val="20"/>
                <w:lang w:val="ru-RU"/>
              </w:rPr>
              <w:t>навик</w:t>
            </w:r>
            <w:r w:rsidRPr="00EA0C8B">
              <w:rPr>
                <w:bCs/>
                <w:sz w:val="20"/>
              </w:rPr>
              <w:t>е везане за правилно учење</w:t>
            </w:r>
            <w:r>
              <w:rPr>
                <w:bCs/>
                <w:sz w:val="20"/>
              </w:rPr>
              <w:t>, вежбање</w:t>
            </w:r>
            <w:r w:rsidRPr="00EA0C8B">
              <w:rPr>
                <w:bCs/>
                <w:sz w:val="20"/>
              </w:rPr>
              <w:t xml:space="preserve"> и понављање</w:t>
            </w:r>
          </w:p>
          <w:p w:rsidR="003677A5" w:rsidRPr="00EA0C8B" w:rsidRDefault="003677A5" w:rsidP="003677A5">
            <w:pPr>
              <w:spacing w:after="160" w:line="259" w:lineRule="auto"/>
              <w:contextualSpacing/>
              <w:rPr>
                <w:rFonts w:ascii="Calibri" w:eastAsia="Calibri" w:hAnsi="Calibri"/>
                <w:sz w:val="20"/>
                <w:szCs w:val="22"/>
              </w:rPr>
            </w:pPr>
            <w:r>
              <w:rPr>
                <w:bCs/>
                <w:sz w:val="20"/>
              </w:rPr>
              <w:t>Развијати мануелне вештине и спретност код ученика у извођењу појединих медицинско-техничких радњи.</w:t>
            </w:r>
          </w:p>
          <w:p w:rsidR="003677A5" w:rsidRPr="00EA0C8B" w:rsidRDefault="003677A5" w:rsidP="003677A5">
            <w:pPr>
              <w:spacing w:after="160" w:line="259" w:lineRule="auto"/>
              <w:contextualSpacing/>
              <w:rPr>
                <w:sz w:val="20"/>
                <w:szCs w:val="22"/>
              </w:rPr>
            </w:pPr>
            <w:r w:rsidRPr="00EA0C8B">
              <w:rPr>
                <w:rFonts w:eastAsia="Calibri"/>
                <w:sz w:val="20"/>
                <w:szCs w:val="22"/>
              </w:rPr>
              <w:t>Истицати значај правилне здравствене неге</w:t>
            </w:r>
          </w:p>
        </w:tc>
      </w:tr>
      <w:tr w:rsidR="003677A5" w:rsidRPr="00FA523B" w:rsidTr="003677A5">
        <w:tc>
          <w:tcPr>
            <w:tcW w:w="9378" w:type="dxa"/>
            <w:gridSpan w:val="3"/>
            <w:shd w:val="clear" w:color="auto" w:fill="F2F2F2" w:themeFill="background1" w:themeFillShade="F2"/>
          </w:tcPr>
          <w:p w:rsidR="003677A5" w:rsidRDefault="003677A5" w:rsidP="003677A5">
            <w:pPr>
              <w:rPr>
                <w:b/>
                <w:sz w:val="22"/>
                <w:szCs w:val="22"/>
                <w:lang w:val="sr-Cyrl-CS"/>
              </w:rPr>
            </w:pPr>
            <w:r w:rsidRPr="00635703">
              <w:rPr>
                <w:b/>
                <w:sz w:val="22"/>
                <w:szCs w:val="22"/>
                <w:lang w:val="sr-Cyrl-CS"/>
              </w:rPr>
              <w:t>Активности</w:t>
            </w:r>
            <w:r>
              <w:rPr>
                <w:b/>
                <w:sz w:val="22"/>
                <w:szCs w:val="22"/>
                <w:lang w:val="sr-Cyrl-CS"/>
              </w:rPr>
              <w:t>:</w:t>
            </w:r>
          </w:p>
          <w:p w:rsidR="003677A5" w:rsidRPr="00635703" w:rsidRDefault="003677A5" w:rsidP="003677A5">
            <w:pPr>
              <w:rPr>
                <w:lang w:val="sr-Cyrl-CS"/>
              </w:rPr>
            </w:pPr>
            <w:r w:rsidRPr="003B2678">
              <w:rPr>
                <w:sz w:val="20"/>
                <w:szCs w:val="22"/>
                <w:lang w:val="sr-Cyrl-CS"/>
              </w:rPr>
              <w:t>Активности подразумевају понављање, појашњење и увежбавање садржаја који су недовољно јасни и то кроз индивидуалан и тандемски рад ученика и наставника</w:t>
            </w:r>
          </w:p>
        </w:tc>
      </w:tr>
      <w:tr w:rsidR="003677A5" w:rsidRPr="00635703" w:rsidTr="003677A5">
        <w:tc>
          <w:tcPr>
            <w:tcW w:w="2808" w:type="dxa"/>
            <w:gridSpan w:val="2"/>
          </w:tcPr>
          <w:p w:rsidR="003677A5" w:rsidRPr="00635703" w:rsidRDefault="003677A5" w:rsidP="003677A5">
            <w:pPr>
              <w:rPr>
                <w:sz w:val="22"/>
                <w:szCs w:val="22"/>
              </w:rPr>
            </w:pPr>
            <w:r>
              <w:rPr>
                <w:sz w:val="22"/>
                <w:szCs w:val="22"/>
              </w:rPr>
              <w:t>НАСТАВНЕ ТЕМЕ</w:t>
            </w:r>
            <w:r w:rsidRPr="00635703">
              <w:rPr>
                <w:sz w:val="22"/>
                <w:szCs w:val="22"/>
              </w:rPr>
              <w:t>:</w:t>
            </w:r>
          </w:p>
        </w:tc>
        <w:tc>
          <w:tcPr>
            <w:tcW w:w="6570" w:type="dxa"/>
          </w:tcPr>
          <w:p w:rsidR="003677A5" w:rsidRPr="00635703" w:rsidRDefault="003677A5" w:rsidP="003677A5">
            <w:pPr>
              <w:jc w:val="center"/>
              <w:rPr>
                <w:sz w:val="22"/>
                <w:szCs w:val="22"/>
              </w:rPr>
            </w:pPr>
            <w:r>
              <w:rPr>
                <w:sz w:val="22"/>
                <w:szCs w:val="22"/>
              </w:rPr>
              <w:t>ИСХОДИ:</w:t>
            </w:r>
          </w:p>
        </w:tc>
      </w:tr>
      <w:tr w:rsidR="003677A5" w:rsidRPr="00FA523B" w:rsidTr="003677A5">
        <w:tc>
          <w:tcPr>
            <w:tcW w:w="2808"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Организација здравствене заштите и здравствене службе</w:t>
            </w:r>
          </w:p>
        </w:tc>
        <w:tc>
          <w:tcPr>
            <w:tcW w:w="6570" w:type="dxa"/>
          </w:tcPr>
          <w:p w:rsidR="003677A5" w:rsidRPr="00D61E7C" w:rsidRDefault="003677A5" w:rsidP="003677A5">
            <w:pPr>
              <w:pStyle w:val="ListParagraph"/>
              <w:spacing w:after="0" w:line="240" w:lineRule="auto"/>
              <w:ind w:left="0"/>
              <w:rPr>
                <w:rFonts w:ascii="Times New Roman" w:hAnsi="Times New Roman"/>
                <w:sz w:val="20"/>
              </w:rPr>
            </w:pPr>
            <w:r>
              <w:rPr>
                <w:rFonts w:ascii="Times New Roman" w:hAnsi="Times New Roman"/>
                <w:sz w:val="20"/>
              </w:rPr>
              <w:t>Ученик ће савладати основну, правилну комуникацију са болесником, породицом и особљем, савладаће технику правилног прања руку у циљу превенције болести и заштите на раду</w:t>
            </w:r>
          </w:p>
        </w:tc>
      </w:tr>
      <w:tr w:rsidR="003677A5" w:rsidRPr="00FA523B" w:rsidTr="003677A5">
        <w:tc>
          <w:tcPr>
            <w:tcW w:w="2808"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lang w:val="sr-Cyrl-CS"/>
              </w:rPr>
            </w:pPr>
            <w:r w:rsidRPr="003A4B7A">
              <w:rPr>
                <w:rFonts w:ascii="Times New Roman" w:hAnsi="Times New Roman"/>
                <w:sz w:val="20"/>
              </w:rPr>
              <w:t>Пријем, смештај и отпуст болесника</w:t>
            </w:r>
          </w:p>
        </w:tc>
        <w:tc>
          <w:tcPr>
            <w:tcW w:w="6570" w:type="dxa"/>
          </w:tcPr>
          <w:p w:rsidR="003677A5" w:rsidRPr="00700280" w:rsidRDefault="003677A5" w:rsidP="003677A5">
            <w:pPr>
              <w:pStyle w:val="ListParagraph"/>
              <w:spacing w:after="0" w:line="240" w:lineRule="auto"/>
              <w:ind w:left="0"/>
              <w:rPr>
                <w:rFonts w:ascii="Times New Roman" w:hAnsi="Times New Roman"/>
                <w:sz w:val="20"/>
                <w:lang w:val="sr-Cyrl-CS"/>
              </w:rPr>
            </w:pPr>
            <w:r w:rsidRPr="00700280">
              <w:rPr>
                <w:rFonts w:ascii="Times New Roman" w:hAnsi="Times New Roman"/>
                <w:sz w:val="20"/>
                <w:lang w:val="sr-Cyrl-CS"/>
              </w:rPr>
              <w:t>Ученик ће знати правилно да намести болесничку постељу. Знаће да припреми пацијента за лекарску визиту и да води основну медицинску документацију.</w:t>
            </w:r>
          </w:p>
        </w:tc>
      </w:tr>
      <w:tr w:rsidR="003677A5" w:rsidRPr="00FA523B" w:rsidTr="003677A5">
        <w:tc>
          <w:tcPr>
            <w:tcW w:w="2808"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Сестринске интервенције у одржавању хигијене пацијента</w:t>
            </w:r>
          </w:p>
        </w:tc>
        <w:tc>
          <w:tcPr>
            <w:tcW w:w="6570" w:type="dxa"/>
          </w:tcPr>
          <w:p w:rsidR="003677A5" w:rsidRPr="00700280" w:rsidRDefault="003677A5" w:rsidP="003677A5">
            <w:pPr>
              <w:pStyle w:val="ListParagraph"/>
              <w:spacing w:after="0" w:line="240" w:lineRule="auto"/>
              <w:ind w:left="0"/>
              <w:rPr>
                <w:rFonts w:ascii="Times New Roman" w:hAnsi="Times New Roman"/>
                <w:sz w:val="20"/>
                <w:lang w:val="sr-Cyrl-CS"/>
              </w:rPr>
            </w:pPr>
            <w:r>
              <w:rPr>
                <w:rFonts w:ascii="Times New Roman" w:hAnsi="Times New Roman"/>
                <w:sz w:val="20"/>
                <w:lang w:val="sr-Cyrl-CS"/>
              </w:rPr>
              <w:t>Ученик ће савладати основне технике</w:t>
            </w:r>
            <w:r w:rsidRPr="00700280">
              <w:rPr>
                <w:rFonts w:ascii="Times New Roman" w:hAnsi="Times New Roman"/>
                <w:sz w:val="20"/>
                <w:lang w:val="sr-Cyrl-CS"/>
              </w:rPr>
              <w:t xml:space="preserve"> правилног неговања болесника у циљу превенције декубита (промена личног рубља и спровођење основних мера личне хигијене</w:t>
            </w:r>
            <w:r>
              <w:rPr>
                <w:rFonts w:ascii="Times New Roman" w:hAnsi="Times New Roman"/>
                <w:sz w:val="20"/>
                <w:lang w:val="sr-Cyrl-CS"/>
              </w:rPr>
              <w:t xml:space="preserve"> код непокретног </w:t>
            </w:r>
            <w:r w:rsidRPr="00700280">
              <w:rPr>
                <w:rFonts w:ascii="Times New Roman" w:hAnsi="Times New Roman"/>
                <w:sz w:val="20"/>
                <w:lang w:val="sr-Cyrl-CS"/>
              </w:rPr>
              <w:t>болесника)</w:t>
            </w:r>
            <w:r>
              <w:rPr>
                <w:rFonts w:ascii="Times New Roman" w:hAnsi="Times New Roman"/>
                <w:sz w:val="20"/>
                <w:lang w:val="sr-Cyrl-CS"/>
              </w:rPr>
              <w:t>. Ученик ће научити правилно да припреми и примени антидекубиторна средстава.</w:t>
            </w:r>
          </w:p>
        </w:tc>
      </w:tr>
      <w:tr w:rsidR="003677A5" w:rsidRPr="00FA523B" w:rsidTr="003677A5">
        <w:tc>
          <w:tcPr>
            <w:tcW w:w="2808"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Положај болесника у постељи и пренос болесника</w:t>
            </w:r>
          </w:p>
        </w:tc>
        <w:tc>
          <w:tcPr>
            <w:tcW w:w="6570" w:type="dxa"/>
          </w:tcPr>
          <w:p w:rsidR="003677A5" w:rsidRPr="00DE378D" w:rsidRDefault="003677A5" w:rsidP="003677A5">
            <w:pPr>
              <w:pStyle w:val="ListParagraph"/>
              <w:spacing w:after="0" w:line="240" w:lineRule="auto"/>
              <w:ind w:left="0"/>
              <w:rPr>
                <w:rFonts w:ascii="Times New Roman" w:hAnsi="Times New Roman"/>
                <w:sz w:val="20"/>
                <w:lang w:val="sr-Cyrl-CS"/>
              </w:rPr>
            </w:pPr>
            <w:r w:rsidRPr="00DE378D">
              <w:rPr>
                <w:rFonts w:ascii="Times New Roman" w:hAnsi="Times New Roman"/>
                <w:sz w:val="20"/>
                <w:lang w:val="sr-Cyrl-CS"/>
              </w:rPr>
              <w:t>Ученик ће знати врсте положаја болесника у постељи. Научиће технике правилног мењања положаја и преноса болесника</w:t>
            </w:r>
            <w:r>
              <w:rPr>
                <w:rFonts w:ascii="Times New Roman" w:hAnsi="Times New Roman"/>
                <w:sz w:val="20"/>
                <w:lang w:val="sr-Cyrl-CS"/>
              </w:rPr>
              <w:t>.</w:t>
            </w:r>
          </w:p>
        </w:tc>
      </w:tr>
      <w:tr w:rsidR="003677A5" w:rsidRPr="00FA523B" w:rsidTr="003677A5">
        <w:tc>
          <w:tcPr>
            <w:tcW w:w="2808"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lang w:val="ru-RU"/>
              </w:rPr>
            </w:pPr>
            <w:r w:rsidRPr="003A4B7A">
              <w:rPr>
                <w:rFonts w:ascii="Times New Roman" w:hAnsi="Times New Roman"/>
                <w:sz w:val="20"/>
              </w:rPr>
              <w:t>Превенција интрахоспиталних инфекција</w:t>
            </w:r>
          </w:p>
        </w:tc>
        <w:tc>
          <w:tcPr>
            <w:tcW w:w="6570" w:type="dxa"/>
          </w:tcPr>
          <w:p w:rsidR="003677A5" w:rsidRPr="00DE378D" w:rsidRDefault="003677A5" w:rsidP="003677A5">
            <w:pPr>
              <w:pStyle w:val="ListParagraph"/>
              <w:spacing w:after="0" w:line="240" w:lineRule="auto"/>
              <w:ind w:left="0"/>
              <w:rPr>
                <w:rFonts w:ascii="Times New Roman" w:hAnsi="Times New Roman"/>
                <w:sz w:val="20"/>
                <w:lang w:val="sr-Cyrl-CS"/>
              </w:rPr>
            </w:pPr>
            <w:r w:rsidRPr="00DE378D">
              <w:rPr>
                <w:rFonts w:ascii="Times New Roman" w:hAnsi="Times New Roman"/>
                <w:sz w:val="20"/>
                <w:lang w:val="sr-Cyrl-CS"/>
              </w:rPr>
              <w:t>Ученик ће научити правилно да припреми и употреби дезинфекциона средства, као и да правилно разврстава, обележава и управља медицинским отпадом</w:t>
            </w:r>
            <w:r>
              <w:rPr>
                <w:rFonts w:ascii="Times New Roman" w:hAnsi="Times New Roman"/>
                <w:sz w:val="20"/>
                <w:lang w:val="sr-Cyrl-CS"/>
              </w:rPr>
              <w:t>, све у циљу превенције појаве и ширења интрахоспиталних инфекција.</w:t>
            </w:r>
          </w:p>
        </w:tc>
      </w:tr>
      <w:tr w:rsidR="003677A5" w:rsidRPr="00FA523B" w:rsidTr="003677A5">
        <w:tc>
          <w:tcPr>
            <w:tcW w:w="2808"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lang w:val="ru-RU"/>
              </w:rPr>
            </w:pPr>
            <w:r w:rsidRPr="003A4B7A">
              <w:rPr>
                <w:rFonts w:ascii="Times New Roman" w:hAnsi="Times New Roman"/>
                <w:sz w:val="20"/>
              </w:rPr>
              <w:t>Стерилизација</w:t>
            </w:r>
          </w:p>
        </w:tc>
        <w:tc>
          <w:tcPr>
            <w:tcW w:w="6570" w:type="dxa"/>
          </w:tcPr>
          <w:p w:rsidR="003677A5" w:rsidRPr="00DE378D" w:rsidRDefault="003677A5" w:rsidP="003677A5">
            <w:pPr>
              <w:pStyle w:val="ListParagraph"/>
              <w:spacing w:after="0" w:line="240" w:lineRule="auto"/>
              <w:ind w:left="0"/>
              <w:rPr>
                <w:rFonts w:ascii="Times New Roman" w:hAnsi="Times New Roman"/>
                <w:sz w:val="20"/>
                <w:lang w:val="sr-Cyrl-CS"/>
              </w:rPr>
            </w:pPr>
            <w:r w:rsidRPr="00DE378D">
              <w:rPr>
                <w:rFonts w:ascii="Times New Roman" w:hAnsi="Times New Roman"/>
                <w:sz w:val="20"/>
                <w:lang w:val="sr-Cyrl-CS"/>
              </w:rPr>
              <w:t>Ученик ће научити самостално да припреми материјал за стерилизацију. Знаће правилно да рукује стерилним материјалом и познаваће методе стерилизације медицинског отпада.</w:t>
            </w:r>
          </w:p>
        </w:tc>
      </w:tr>
      <w:tr w:rsidR="003677A5" w:rsidRPr="00D61E7C" w:rsidTr="003677A5">
        <w:tc>
          <w:tcPr>
            <w:tcW w:w="2808" w:type="dxa"/>
            <w:gridSpan w:val="2"/>
          </w:tcPr>
          <w:p w:rsidR="003677A5" w:rsidRPr="003A4B7A" w:rsidRDefault="003677A5" w:rsidP="00221BC1">
            <w:pPr>
              <w:pStyle w:val="ListParagraph"/>
              <w:numPr>
                <w:ilvl w:val="0"/>
                <w:numId w:val="31"/>
              </w:numPr>
              <w:spacing w:after="160" w:line="259" w:lineRule="auto"/>
              <w:rPr>
                <w:rFonts w:ascii="Times New Roman" w:eastAsia="Times New Roman" w:hAnsi="Times New Roman"/>
                <w:sz w:val="20"/>
                <w:szCs w:val="24"/>
              </w:rPr>
            </w:pPr>
            <w:r w:rsidRPr="003A4B7A">
              <w:rPr>
                <w:rFonts w:ascii="Times New Roman" w:hAnsi="Times New Roman"/>
                <w:sz w:val="20"/>
              </w:rPr>
              <w:t>Завоји и друга средства за превијање</w:t>
            </w:r>
          </w:p>
        </w:tc>
        <w:tc>
          <w:tcPr>
            <w:tcW w:w="6570" w:type="dxa"/>
          </w:tcPr>
          <w:p w:rsidR="003677A5" w:rsidRPr="00AD6B3B" w:rsidRDefault="003677A5" w:rsidP="003677A5">
            <w:pPr>
              <w:pStyle w:val="ListParagraph"/>
              <w:spacing w:after="0" w:line="240" w:lineRule="auto"/>
              <w:ind w:left="0"/>
              <w:rPr>
                <w:rFonts w:ascii="Times New Roman" w:hAnsi="Times New Roman"/>
                <w:sz w:val="20"/>
                <w:lang w:val="sr-Cyrl-CS"/>
              </w:rPr>
            </w:pPr>
            <w:r w:rsidRPr="00AD6B3B">
              <w:rPr>
                <w:rFonts w:ascii="Times New Roman" w:hAnsi="Times New Roman"/>
                <w:sz w:val="20"/>
                <w:lang w:val="sr-Cyrl-CS"/>
              </w:rPr>
              <w:t>Ученик ће знати самостално и правилно да постави завоје (главе, грудног коша, екстремитета, шаке). Ученик ће научити технику правилног постављања имобилизације.</w:t>
            </w:r>
          </w:p>
        </w:tc>
      </w:tr>
    </w:tbl>
    <w:p w:rsidR="006A62B0" w:rsidRDefault="006A62B0" w:rsidP="00FC1CE3">
      <w:pPr>
        <w:rPr>
          <w:b/>
        </w:rPr>
      </w:pPr>
    </w:p>
    <w:p w:rsidR="00A33B3B" w:rsidRDefault="00A33B3B" w:rsidP="00FC1CE3">
      <w:pPr>
        <w:rPr>
          <w:b/>
        </w:rPr>
      </w:pPr>
    </w:p>
    <w:p w:rsidR="00FC1CE3" w:rsidRDefault="00FC1CE3" w:rsidP="00FC1CE3">
      <w:pPr>
        <w:rPr>
          <w:b/>
        </w:rPr>
      </w:pPr>
      <w:r>
        <w:rPr>
          <w:b/>
        </w:rPr>
        <w:t xml:space="preserve">6.1.3. Остали облици васпитно образовног рада-програм додатне наставе                  </w:t>
      </w:r>
      <w:r w:rsidR="00F35CD2">
        <w:rPr>
          <w:b/>
        </w:rPr>
        <w:t xml:space="preserve">              за образовни профил гинеколошко –акушерска сестра</w:t>
      </w:r>
      <w:r>
        <w:rPr>
          <w:b/>
        </w:rPr>
        <w:t>први разред</w:t>
      </w:r>
    </w:p>
    <w:p w:rsidR="009F5639" w:rsidRDefault="009F5639" w:rsidP="00FC1CE3">
      <w:pPr>
        <w:rPr>
          <w:rFonts w:eastAsia="Calibri"/>
        </w:rPr>
      </w:pPr>
    </w:p>
    <w:p w:rsidR="00FC1CE3" w:rsidRDefault="00FC1CE3" w:rsidP="00FC1CE3">
      <w:pPr>
        <w:rPr>
          <w:b/>
          <w:lang w:val="sr-Cyrl-CS"/>
        </w:rPr>
      </w:pPr>
      <w:r>
        <w:rPr>
          <w:rFonts w:eastAsia="Calibri"/>
        </w:rPr>
        <w:t>1.</w:t>
      </w:r>
      <w:r w:rsidRPr="00986C5E">
        <w:rPr>
          <w:b/>
        </w:rPr>
        <w:t>Програм рада  додатне  наставе  за наставни предмет</w:t>
      </w:r>
      <w:r w:rsidR="006A62B0">
        <w:rPr>
          <w:b/>
        </w:rPr>
        <w:t xml:space="preserve"> </w:t>
      </w:r>
      <w:r w:rsidRPr="00986C5E">
        <w:rPr>
          <w:b/>
          <w:lang w:val="sr-Cyrl-CS"/>
        </w:rPr>
        <w:t>српски језик и књижевност</w:t>
      </w:r>
    </w:p>
    <w:p w:rsidR="006A62B0" w:rsidRPr="00986C5E" w:rsidRDefault="006A62B0" w:rsidP="00FC1CE3">
      <w:pPr>
        <w:rPr>
          <w:b/>
        </w:rPr>
      </w:pPr>
    </w:p>
    <w:tbl>
      <w:tblPr>
        <w:tblStyle w:val="TableGrid"/>
        <w:tblW w:w="0" w:type="auto"/>
        <w:tblLook w:val="04A0"/>
      </w:tblPr>
      <w:tblGrid>
        <w:gridCol w:w="1278"/>
        <w:gridCol w:w="1190"/>
        <w:gridCol w:w="160"/>
        <w:gridCol w:w="6750"/>
      </w:tblGrid>
      <w:tr w:rsidR="00DE6690" w:rsidRPr="00E840C7" w:rsidTr="00A60DD0">
        <w:tc>
          <w:tcPr>
            <w:tcW w:w="9378" w:type="dxa"/>
            <w:gridSpan w:val="4"/>
            <w:shd w:val="clear" w:color="auto" w:fill="D9D9D9" w:themeFill="background1" w:themeFillShade="D9"/>
          </w:tcPr>
          <w:p w:rsidR="00DE6690" w:rsidRPr="00E840C7" w:rsidRDefault="00DE6690" w:rsidP="00DE6690">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rPr>
              <w:t xml:space="preserve">Програм рада  додатне наставе  из књижевности  за први разред образовног профила  гинеколошко –акушерска сестра  </w:t>
            </w:r>
          </w:p>
        </w:tc>
      </w:tr>
      <w:tr w:rsidR="00DE6690" w:rsidRPr="00E840C7" w:rsidTr="00A60DD0">
        <w:tc>
          <w:tcPr>
            <w:tcW w:w="1278" w:type="dxa"/>
          </w:tcPr>
          <w:p w:rsidR="00DE6690" w:rsidRPr="006A62B0" w:rsidRDefault="00DE6690" w:rsidP="008D0ECE">
            <w:pPr>
              <w:tabs>
                <w:tab w:val="left" w:pos="9356"/>
              </w:tabs>
              <w:ind w:right="6"/>
              <w:rPr>
                <w:sz w:val="20"/>
                <w:szCs w:val="20"/>
              </w:rPr>
            </w:pPr>
            <w:r w:rsidRPr="006A62B0">
              <w:rPr>
                <w:sz w:val="20"/>
                <w:szCs w:val="20"/>
              </w:rPr>
              <w:t xml:space="preserve">Циљеви </w:t>
            </w:r>
          </w:p>
          <w:p w:rsidR="00DE6690" w:rsidRPr="006A62B0" w:rsidRDefault="00DE6690" w:rsidP="008D0ECE">
            <w:pPr>
              <w:tabs>
                <w:tab w:val="left" w:pos="9356"/>
              </w:tabs>
              <w:ind w:right="6"/>
              <w:rPr>
                <w:sz w:val="20"/>
                <w:szCs w:val="20"/>
              </w:rPr>
            </w:pPr>
          </w:p>
        </w:tc>
        <w:tc>
          <w:tcPr>
            <w:tcW w:w="8100" w:type="dxa"/>
            <w:gridSpan w:val="3"/>
          </w:tcPr>
          <w:p w:rsidR="00DE6690" w:rsidRPr="006A62B0" w:rsidRDefault="00DE6690" w:rsidP="008D0ECE">
            <w:pPr>
              <w:tabs>
                <w:tab w:val="left" w:pos="9356"/>
              </w:tabs>
              <w:ind w:right="6"/>
              <w:jc w:val="both"/>
              <w:rPr>
                <w:sz w:val="20"/>
                <w:szCs w:val="20"/>
                <w:lang w:val="sr-Cyrl-CS"/>
              </w:rPr>
            </w:pPr>
            <w:r w:rsidRPr="006A62B0">
              <w:rPr>
                <w:sz w:val="20"/>
                <w:szCs w:val="20"/>
                <w:lang w:val="sr-Cyrl-CS"/>
              </w:rPr>
              <w:t xml:space="preserve"> Формирање система знања из књижевности према плану за </w:t>
            </w:r>
            <w:r w:rsidRPr="006A62B0">
              <w:rPr>
                <w:sz w:val="20"/>
                <w:szCs w:val="20"/>
              </w:rPr>
              <w:t>I</w:t>
            </w:r>
            <w:r w:rsidRPr="006A62B0">
              <w:rPr>
                <w:sz w:val="20"/>
                <w:szCs w:val="20"/>
                <w:lang w:val="sr-Cyrl-CS"/>
              </w:rPr>
              <w:t xml:space="preserve"> разред</w:t>
            </w:r>
          </w:p>
          <w:p w:rsidR="00DE6690" w:rsidRPr="006A62B0" w:rsidRDefault="00DE6690" w:rsidP="008D0ECE">
            <w:pPr>
              <w:tabs>
                <w:tab w:val="left" w:pos="9356"/>
              </w:tabs>
              <w:ind w:right="6"/>
              <w:rPr>
                <w:sz w:val="20"/>
                <w:szCs w:val="20"/>
                <w:lang w:val="sr-Cyrl-CS"/>
              </w:rPr>
            </w:pPr>
            <w:r w:rsidRPr="006A62B0">
              <w:rPr>
                <w:sz w:val="20"/>
                <w:szCs w:val="20"/>
                <w:lang w:val="sr-Cyrl-CS"/>
              </w:rPr>
              <w:t>Успешност на такмичењима -  Књижевна олимпијада</w:t>
            </w:r>
          </w:p>
        </w:tc>
      </w:tr>
      <w:tr w:rsidR="00DE6690" w:rsidRPr="00E840C7" w:rsidTr="00A60DD0">
        <w:tc>
          <w:tcPr>
            <w:tcW w:w="1278" w:type="dxa"/>
          </w:tcPr>
          <w:p w:rsidR="00DE6690" w:rsidRPr="006A62B0" w:rsidRDefault="00DE6690" w:rsidP="008D0ECE">
            <w:pPr>
              <w:tabs>
                <w:tab w:val="left" w:pos="9356"/>
              </w:tabs>
              <w:ind w:right="6"/>
              <w:rPr>
                <w:sz w:val="20"/>
                <w:szCs w:val="20"/>
              </w:rPr>
            </w:pPr>
            <w:r w:rsidRPr="006A62B0">
              <w:rPr>
                <w:sz w:val="20"/>
                <w:szCs w:val="20"/>
              </w:rPr>
              <w:t xml:space="preserve">Задаци </w:t>
            </w:r>
          </w:p>
          <w:p w:rsidR="00DE6690" w:rsidRPr="006A62B0" w:rsidRDefault="00DE6690" w:rsidP="008D0ECE">
            <w:pPr>
              <w:tabs>
                <w:tab w:val="left" w:pos="9356"/>
              </w:tabs>
              <w:ind w:right="6"/>
              <w:jc w:val="both"/>
              <w:rPr>
                <w:sz w:val="20"/>
                <w:szCs w:val="20"/>
              </w:rPr>
            </w:pPr>
          </w:p>
        </w:tc>
        <w:tc>
          <w:tcPr>
            <w:tcW w:w="8100" w:type="dxa"/>
            <w:gridSpan w:val="3"/>
          </w:tcPr>
          <w:p w:rsidR="00DE6690" w:rsidRPr="006A62B0" w:rsidRDefault="00DE6690" w:rsidP="008D0ECE">
            <w:pPr>
              <w:tabs>
                <w:tab w:val="left" w:pos="9356"/>
              </w:tabs>
              <w:ind w:right="6"/>
              <w:jc w:val="both"/>
              <w:rPr>
                <w:bCs/>
                <w:sz w:val="20"/>
                <w:szCs w:val="20"/>
                <w:lang w:val="sr-Cyrl-CS"/>
              </w:rPr>
            </w:pPr>
            <w:r w:rsidRPr="006A62B0">
              <w:rPr>
                <w:sz w:val="20"/>
                <w:szCs w:val="20"/>
                <w:lang w:val="sr-Cyrl-CS"/>
              </w:rPr>
              <w:t>Обновити и проширити знања из  књижевности старог века, народне књижевности,  српске књижевности средњег века,  књижевности хуманизма и ренесансе, књижевност барока и класицизма и теорије књижевности. Вежбати тестове  из наведених области.</w:t>
            </w:r>
          </w:p>
        </w:tc>
      </w:tr>
      <w:tr w:rsidR="00DE6690" w:rsidRPr="00E840C7" w:rsidTr="00A60DD0">
        <w:tc>
          <w:tcPr>
            <w:tcW w:w="9378" w:type="dxa"/>
            <w:gridSpan w:val="4"/>
            <w:shd w:val="clear" w:color="auto" w:fill="F2F2F2" w:themeFill="background1" w:themeFillShade="F2"/>
          </w:tcPr>
          <w:p w:rsidR="00DE6690" w:rsidRPr="00E840C7" w:rsidRDefault="00DE6690"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додатна настава  су вежбања тестова, учешће на такмичењима.</w:t>
            </w:r>
          </w:p>
        </w:tc>
      </w:tr>
      <w:tr w:rsidR="00DE6690" w:rsidRPr="00E840C7" w:rsidTr="006A62B0">
        <w:tc>
          <w:tcPr>
            <w:tcW w:w="2628" w:type="dxa"/>
            <w:gridSpan w:val="3"/>
          </w:tcPr>
          <w:p w:rsidR="00DE6690" w:rsidRPr="00E840C7" w:rsidRDefault="00DE6690" w:rsidP="008D0ECE">
            <w:pPr>
              <w:tabs>
                <w:tab w:val="left" w:pos="9356"/>
              </w:tabs>
              <w:ind w:right="6"/>
              <w:rPr>
                <w:sz w:val="22"/>
                <w:szCs w:val="22"/>
              </w:rPr>
            </w:pPr>
            <w:r w:rsidRPr="00E840C7">
              <w:rPr>
                <w:sz w:val="22"/>
                <w:szCs w:val="22"/>
              </w:rPr>
              <w:t xml:space="preserve">НАСТАВНЕ ТЕМЕ </w:t>
            </w:r>
          </w:p>
        </w:tc>
        <w:tc>
          <w:tcPr>
            <w:tcW w:w="6750" w:type="dxa"/>
          </w:tcPr>
          <w:p w:rsidR="00DE6690" w:rsidRPr="00E840C7" w:rsidRDefault="00DE6690" w:rsidP="008D0ECE">
            <w:pPr>
              <w:tabs>
                <w:tab w:val="left" w:pos="9356"/>
              </w:tabs>
              <w:ind w:right="6"/>
              <w:rPr>
                <w:sz w:val="22"/>
                <w:szCs w:val="22"/>
              </w:rPr>
            </w:pPr>
            <w:r w:rsidRPr="00E840C7">
              <w:rPr>
                <w:sz w:val="22"/>
                <w:szCs w:val="22"/>
              </w:rPr>
              <w:t xml:space="preserve">ИСХОДИ </w:t>
            </w:r>
          </w:p>
        </w:tc>
      </w:tr>
      <w:tr w:rsidR="00DE6690" w:rsidRPr="00E840C7" w:rsidTr="006A62B0">
        <w:tc>
          <w:tcPr>
            <w:tcW w:w="2628" w:type="dxa"/>
            <w:gridSpan w:val="3"/>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старог века</w:t>
            </w:r>
          </w:p>
        </w:tc>
        <w:tc>
          <w:tcPr>
            <w:tcW w:w="6750" w:type="dxa"/>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Усвојена  знања о мотивима књиж. старога века (архетипови)</w:t>
            </w:r>
          </w:p>
        </w:tc>
      </w:tr>
      <w:tr w:rsidR="00DE6690" w:rsidRPr="00E840C7" w:rsidTr="006A62B0">
        <w:tc>
          <w:tcPr>
            <w:tcW w:w="2628" w:type="dxa"/>
            <w:gridSpan w:val="3"/>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Народна књижевност</w:t>
            </w:r>
          </w:p>
        </w:tc>
        <w:tc>
          <w:tcPr>
            <w:tcW w:w="6750" w:type="dxa"/>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Доживљена уметничка вредност нар. умотворина као и чување културе и традиције српског народа. Схваћена формулативност нар. умотв.</w:t>
            </w:r>
          </w:p>
        </w:tc>
      </w:tr>
      <w:tr w:rsidR="00DE6690" w:rsidRPr="00E840C7" w:rsidTr="006A62B0">
        <w:tc>
          <w:tcPr>
            <w:tcW w:w="2628" w:type="dxa"/>
            <w:gridSpan w:val="3"/>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Средњовековна књижевност</w:t>
            </w:r>
          </w:p>
        </w:tc>
        <w:tc>
          <w:tcPr>
            <w:tcW w:w="6750" w:type="dxa"/>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првим споменицима у српској средњовековној култури, са значајем улоге Св. Саве и других средњовековних писаца у историји српске књиж.  </w:t>
            </w:r>
          </w:p>
        </w:tc>
      </w:tr>
      <w:tr w:rsidR="00DE6690" w:rsidRPr="00E840C7" w:rsidTr="006A62B0">
        <w:tc>
          <w:tcPr>
            <w:tcW w:w="2628" w:type="dxa"/>
            <w:gridSpan w:val="3"/>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хуманизма и ренесансе</w:t>
            </w:r>
          </w:p>
        </w:tc>
        <w:tc>
          <w:tcPr>
            <w:tcW w:w="6750" w:type="dxa"/>
            <w:vMerge w:val="restart"/>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одликама као и са писцима и њиховима делима из доба хуманизма, ренесансе, барока и класицизма. Уме да препозна дело ускладу са одликама правца.</w:t>
            </w:r>
          </w:p>
        </w:tc>
      </w:tr>
      <w:tr w:rsidR="00DE6690" w:rsidRPr="00E840C7" w:rsidTr="006A62B0">
        <w:tc>
          <w:tcPr>
            <w:tcW w:w="2628" w:type="dxa"/>
            <w:gridSpan w:val="3"/>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барока и класицизма</w:t>
            </w:r>
          </w:p>
        </w:tc>
        <w:tc>
          <w:tcPr>
            <w:tcW w:w="6750" w:type="dxa"/>
            <w:vMerge/>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p>
        </w:tc>
      </w:tr>
      <w:tr w:rsidR="00DE6690" w:rsidRPr="00E840C7" w:rsidTr="006A62B0">
        <w:tc>
          <w:tcPr>
            <w:tcW w:w="2628" w:type="dxa"/>
            <w:gridSpan w:val="3"/>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Теорија књижевности  </w:t>
            </w:r>
          </w:p>
        </w:tc>
        <w:tc>
          <w:tcPr>
            <w:tcW w:w="6750" w:type="dxa"/>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Примена књижевнотеоријских појмова везаним за градиво првог разреда </w:t>
            </w:r>
          </w:p>
        </w:tc>
      </w:tr>
      <w:tr w:rsidR="00DE6690" w:rsidRPr="00F26E84" w:rsidTr="00A60DD0">
        <w:tc>
          <w:tcPr>
            <w:tcW w:w="9378" w:type="dxa"/>
            <w:gridSpan w:val="4"/>
            <w:shd w:val="clear" w:color="auto" w:fill="D9D9D9" w:themeFill="background1" w:themeFillShade="D9"/>
          </w:tcPr>
          <w:p w:rsidR="00DE6690" w:rsidRPr="00E840C7" w:rsidRDefault="00DE6690"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Програм рада  додатне наставе   српског језика и културе изражавања  за први разред </w:t>
            </w:r>
          </w:p>
          <w:p w:rsidR="00DE6690" w:rsidRPr="00E840C7" w:rsidRDefault="00DE6690" w:rsidP="00DE6690">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rPr>
              <w:t xml:space="preserve">образовног профила  гинеколошко –акушерска сестра  </w:t>
            </w:r>
          </w:p>
        </w:tc>
      </w:tr>
      <w:tr w:rsidR="00DE6690" w:rsidRPr="00F26E84" w:rsidTr="00A60DD0">
        <w:tc>
          <w:tcPr>
            <w:tcW w:w="1278" w:type="dxa"/>
          </w:tcPr>
          <w:p w:rsidR="00DE6690" w:rsidRPr="00E840C7" w:rsidRDefault="00DE6690" w:rsidP="008D0ECE">
            <w:pPr>
              <w:tabs>
                <w:tab w:val="left" w:pos="9356"/>
              </w:tabs>
              <w:ind w:right="6"/>
              <w:rPr>
                <w:sz w:val="22"/>
                <w:szCs w:val="22"/>
              </w:rPr>
            </w:pPr>
            <w:r w:rsidRPr="00E840C7">
              <w:rPr>
                <w:sz w:val="22"/>
                <w:szCs w:val="22"/>
              </w:rPr>
              <w:t xml:space="preserve">Циљеви: </w:t>
            </w:r>
          </w:p>
          <w:p w:rsidR="00DE6690" w:rsidRPr="00E840C7" w:rsidRDefault="00DE6690" w:rsidP="008D0ECE">
            <w:pPr>
              <w:tabs>
                <w:tab w:val="left" w:pos="9356"/>
              </w:tabs>
              <w:ind w:right="6"/>
              <w:rPr>
                <w:sz w:val="22"/>
                <w:szCs w:val="22"/>
              </w:rPr>
            </w:pPr>
          </w:p>
        </w:tc>
        <w:tc>
          <w:tcPr>
            <w:tcW w:w="8100" w:type="dxa"/>
            <w:gridSpan w:val="3"/>
          </w:tcPr>
          <w:p w:rsidR="00DE6690" w:rsidRPr="00E840C7" w:rsidRDefault="00DE6690"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граматике српског језика и културе изражавања</w:t>
            </w:r>
          </w:p>
          <w:p w:rsidR="00DE6690" w:rsidRPr="00E840C7" w:rsidRDefault="00DE6690" w:rsidP="008D0ECE">
            <w:pPr>
              <w:tabs>
                <w:tab w:val="left" w:pos="9356"/>
              </w:tabs>
              <w:ind w:right="6"/>
              <w:jc w:val="both"/>
              <w:rPr>
                <w:bCs/>
                <w:sz w:val="22"/>
                <w:szCs w:val="22"/>
                <w:lang w:val="sr-Cyrl-CS"/>
              </w:rPr>
            </w:pPr>
            <w:r w:rsidRPr="00E840C7">
              <w:rPr>
                <w:sz w:val="22"/>
                <w:szCs w:val="22"/>
                <w:lang w:val="sr-Cyrl-CS"/>
              </w:rPr>
              <w:t xml:space="preserve">Успешност на такмичењима из </w:t>
            </w:r>
            <w:r w:rsidRPr="00E840C7">
              <w:rPr>
                <w:sz w:val="22"/>
                <w:szCs w:val="22"/>
              </w:rPr>
              <w:t>с</w:t>
            </w:r>
            <w:r w:rsidRPr="00E840C7">
              <w:rPr>
                <w:sz w:val="22"/>
                <w:szCs w:val="22"/>
                <w:lang w:val="sr-Cyrl-CS"/>
              </w:rPr>
              <w:t xml:space="preserve">рпског језика и књижевности </w:t>
            </w:r>
          </w:p>
        </w:tc>
      </w:tr>
      <w:tr w:rsidR="00DE6690" w:rsidRPr="00F26E84" w:rsidTr="00A60DD0">
        <w:tc>
          <w:tcPr>
            <w:tcW w:w="1278" w:type="dxa"/>
          </w:tcPr>
          <w:p w:rsidR="00DE6690" w:rsidRPr="00E840C7" w:rsidRDefault="00DE6690" w:rsidP="008D0ECE">
            <w:pPr>
              <w:tabs>
                <w:tab w:val="left" w:pos="9356"/>
              </w:tabs>
              <w:ind w:right="6"/>
              <w:rPr>
                <w:sz w:val="22"/>
                <w:szCs w:val="22"/>
              </w:rPr>
            </w:pPr>
            <w:r w:rsidRPr="00E840C7">
              <w:rPr>
                <w:sz w:val="22"/>
                <w:szCs w:val="22"/>
              </w:rPr>
              <w:t xml:space="preserve">Задаци: </w:t>
            </w:r>
          </w:p>
          <w:p w:rsidR="00DE6690" w:rsidRPr="00E840C7" w:rsidRDefault="00DE6690" w:rsidP="008D0ECE">
            <w:pPr>
              <w:tabs>
                <w:tab w:val="left" w:pos="9356"/>
              </w:tabs>
              <w:ind w:right="6"/>
              <w:jc w:val="both"/>
              <w:rPr>
                <w:sz w:val="22"/>
                <w:szCs w:val="22"/>
              </w:rPr>
            </w:pPr>
          </w:p>
        </w:tc>
        <w:tc>
          <w:tcPr>
            <w:tcW w:w="8100" w:type="dxa"/>
            <w:gridSpan w:val="3"/>
          </w:tcPr>
          <w:p w:rsidR="00DE6690" w:rsidRPr="00E840C7" w:rsidRDefault="00DE6690" w:rsidP="008D0ECE">
            <w:pPr>
              <w:tabs>
                <w:tab w:val="left" w:pos="9356"/>
              </w:tabs>
              <w:ind w:right="6"/>
              <w:jc w:val="both"/>
              <w:rPr>
                <w:bCs/>
                <w:sz w:val="22"/>
                <w:szCs w:val="22"/>
                <w:lang w:val="sr-Cyrl-CS"/>
              </w:rPr>
            </w:pPr>
            <w:r w:rsidRPr="00E840C7">
              <w:rPr>
                <w:sz w:val="22"/>
                <w:szCs w:val="22"/>
                <w:lang w:val="sr-Cyrl-CS"/>
              </w:rPr>
              <w:t>Обновити и проширити знања из фонетике, фонологије, лексикологије, језичке културе, правописа. Увежбати задатке из наведених области.</w:t>
            </w:r>
          </w:p>
        </w:tc>
      </w:tr>
      <w:tr w:rsidR="00DE6690" w:rsidRPr="00F26E84" w:rsidTr="00A60DD0">
        <w:tc>
          <w:tcPr>
            <w:tcW w:w="9378" w:type="dxa"/>
            <w:gridSpan w:val="4"/>
            <w:shd w:val="clear" w:color="auto" w:fill="F2F2F2" w:themeFill="background1" w:themeFillShade="F2"/>
          </w:tcPr>
          <w:p w:rsidR="00DE6690" w:rsidRPr="00E840C7" w:rsidRDefault="00DE6690"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тестова, учешће на такмичењима.</w:t>
            </w:r>
          </w:p>
        </w:tc>
      </w:tr>
      <w:tr w:rsidR="00DE6690" w:rsidRPr="00F26E84" w:rsidTr="00A60DD0">
        <w:tc>
          <w:tcPr>
            <w:tcW w:w="2468" w:type="dxa"/>
            <w:gridSpan w:val="2"/>
          </w:tcPr>
          <w:p w:rsidR="00DE6690" w:rsidRPr="00E840C7" w:rsidRDefault="00DE6690" w:rsidP="008D0ECE">
            <w:pPr>
              <w:tabs>
                <w:tab w:val="left" w:pos="9356"/>
              </w:tabs>
              <w:ind w:right="6"/>
              <w:rPr>
                <w:sz w:val="22"/>
                <w:szCs w:val="22"/>
              </w:rPr>
            </w:pPr>
            <w:r w:rsidRPr="00E840C7">
              <w:rPr>
                <w:sz w:val="22"/>
                <w:szCs w:val="22"/>
              </w:rPr>
              <w:t xml:space="preserve">НАСТАВНЕ ТЕМЕ </w:t>
            </w:r>
          </w:p>
        </w:tc>
        <w:tc>
          <w:tcPr>
            <w:tcW w:w="6910" w:type="dxa"/>
            <w:gridSpan w:val="2"/>
          </w:tcPr>
          <w:p w:rsidR="00DE6690" w:rsidRPr="00E840C7" w:rsidRDefault="00DE6690" w:rsidP="008D0ECE">
            <w:pPr>
              <w:tabs>
                <w:tab w:val="left" w:pos="9356"/>
              </w:tabs>
              <w:ind w:right="6"/>
              <w:rPr>
                <w:sz w:val="22"/>
                <w:szCs w:val="22"/>
              </w:rPr>
            </w:pPr>
            <w:r w:rsidRPr="00E840C7">
              <w:rPr>
                <w:sz w:val="22"/>
                <w:szCs w:val="22"/>
              </w:rPr>
              <w:t xml:space="preserve">ИСХОДИ </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Језик као систем</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Усвојени општи  појмови о језику као систему</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Фонетика</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Схваћен рад говорног апарата при стварању гласова</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Фонологија</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Уочавање дистинктивних обележја између гласова</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Морфофонологија</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Правилно писање речи у односу на гласовне алтернације у њима</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Прозодијски систем</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Правилна употреба прозодијског система у комуникацији</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Развој српског језика до 19.века </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историјском развитку српског језика</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Дијалектологија</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дијалектима српског језика</w:t>
            </w:r>
          </w:p>
        </w:tc>
      </w:tr>
      <w:tr w:rsidR="00DE6690" w:rsidRPr="00F26E84" w:rsidTr="00A60DD0">
        <w:tc>
          <w:tcPr>
            <w:tcW w:w="2468"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6910" w:type="dxa"/>
            <w:gridSpan w:val="2"/>
          </w:tcPr>
          <w:p w:rsidR="00DE6690" w:rsidRPr="00E840C7" w:rsidRDefault="00DE669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Правилна употреба ортоепских и ортографских норми </w:t>
            </w:r>
          </w:p>
        </w:tc>
      </w:tr>
    </w:tbl>
    <w:p w:rsidR="00DE6690" w:rsidRPr="00F26E84" w:rsidRDefault="00DE6690" w:rsidP="00DE6690">
      <w:pPr>
        <w:tabs>
          <w:tab w:val="left" w:pos="9356"/>
        </w:tabs>
        <w:ind w:right="6"/>
      </w:pPr>
    </w:p>
    <w:p w:rsidR="00DE6690" w:rsidRDefault="00DE6690" w:rsidP="00FC1CE3">
      <w:pPr>
        <w:rPr>
          <w:rFonts w:eastAsia="Calibri"/>
        </w:rPr>
      </w:pPr>
    </w:p>
    <w:p w:rsidR="00FC1CE3" w:rsidRDefault="00FC1CE3" w:rsidP="00FC1CE3">
      <w:pPr>
        <w:rPr>
          <w:b/>
          <w:lang w:val="sr-Cyrl-CS"/>
        </w:rPr>
      </w:pPr>
      <w:r w:rsidRPr="00470617">
        <w:rPr>
          <w:rFonts w:eastAsia="Calibri"/>
          <w:b/>
        </w:rPr>
        <w:t xml:space="preserve">2. </w:t>
      </w:r>
      <w:r w:rsidRPr="00470617">
        <w:rPr>
          <w:b/>
        </w:rPr>
        <w:t>Програм рада  додатне  наставе  за наставни предмет</w:t>
      </w:r>
      <w:r w:rsidR="006A62B0">
        <w:rPr>
          <w:b/>
        </w:rPr>
        <w:t xml:space="preserve"> </w:t>
      </w:r>
      <w:r w:rsidRPr="00470617">
        <w:rPr>
          <w:b/>
          <w:lang w:val="sr-Cyrl-CS"/>
        </w:rPr>
        <w:t xml:space="preserve">енглески језик </w:t>
      </w:r>
    </w:p>
    <w:p w:rsidR="006A62B0" w:rsidRPr="00470617" w:rsidRDefault="006A62B0" w:rsidP="00FC1CE3">
      <w:pPr>
        <w:rPr>
          <w:b/>
          <w:lang w:val="sr-Cyrl-CS"/>
        </w:rPr>
      </w:pPr>
    </w:p>
    <w:tbl>
      <w:tblPr>
        <w:tblStyle w:val="TableGrid"/>
        <w:tblW w:w="0" w:type="auto"/>
        <w:tblLook w:val="04A0"/>
      </w:tblPr>
      <w:tblGrid>
        <w:gridCol w:w="1278"/>
        <w:gridCol w:w="1530"/>
        <w:gridCol w:w="6570"/>
      </w:tblGrid>
      <w:tr w:rsidR="00971AB2" w:rsidTr="00971AB2">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71AB2" w:rsidRDefault="00971AB2" w:rsidP="00971AB2">
            <w:pPr>
              <w:contextualSpacing/>
              <w:rPr>
                <w:rFonts w:eastAsia="Calibri"/>
                <w:sz w:val="22"/>
                <w:szCs w:val="22"/>
                <w:lang w:val="sr-Cyrl-CS"/>
              </w:rPr>
            </w:pPr>
            <w:r>
              <w:rPr>
                <w:rFonts w:eastAsia="Calibri"/>
              </w:rPr>
              <w:t xml:space="preserve">за први разред образовног профила  гинеколошко –акушерска сестра  </w:t>
            </w:r>
          </w:p>
        </w:tc>
      </w:tr>
      <w:tr w:rsidR="00971AB2" w:rsidTr="00971AB2">
        <w:tc>
          <w:tcPr>
            <w:tcW w:w="1278" w:type="dxa"/>
            <w:tcBorders>
              <w:top w:val="single" w:sz="4" w:space="0" w:color="auto"/>
              <w:left w:val="single" w:sz="4" w:space="0" w:color="auto"/>
              <w:bottom w:val="single" w:sz="4" w:space="0" w:color="auto"/>
              <w:right w:val="single" w:sz="4" w:space="0" w:color="auto"/>
            </w:tcBorders>
            <w:hideMark/>
          </w:tcPr>
          <w:p w:rsidR="00971AB2" w:rsidRDefault="00971AB2">
            <w:pPr>
              <w:rPr>
                <w:sz w:val="22"/>
                <w:szCs w:val="22"/>
              </w:rPr>
            </w:pPr>
            <w:r>
              <w:t xml:space="preserve">Циљеви: </w:t>
            </w:r>
          </w:p>
        </w:tc>
        <w:tc>
          <w:tcPr>
            <w:tcW w:w="8100" w:type="dxa"/>
            <w:gridSpan w:val="2"/>
            <w:tcBorders>
              <w:top w:val="single" w:sz="4" w:space="0" w:color="auto"/>
              <w:left w:val="single" w:sz="4" w:space="0" w:color="auto"/>
              <w:bottom w:val="single" w:sz="4" w:space="0" w:color="auto"/>
              <w:right w:val="single" w:sz="4" w:space="0" w:color="auto"/>
            </w:tcBorders>
            <w:hideMark/>
          </w:tcPr>
          <w:p w:rsidR="00971AB2" w:rsidRDefault="00971AB2">
            <w:pPr>
              <w:rPr>
                <w:sz w:val="22"/>
                <w:szCs w:val="22"/>
                <w:lang w:val="sr-Cyrl-CS"/>
              </w:rPr>
            </w:pPr>
            <w:r>
              <w:rPr>
                <w:lang w:val="sr-Cyrl-CS"/>
              </w:rPr>
              <w:t>Примена страног језика у различитим ситуацијама и активностима.</w:t>
            </w:r>
          </w:p>
        </w:tc>
      </w:tr>
      <w:tr w:rsidR="00971AB2" w:rsidTr="00971AB2">
        <w:tc>
          <w:tcPr>
            <w:tcW w:w="1278" w:type="dxa"/>
            <w:tcBorders>
              <w:top w:val="single" w:sz="4" w:space="0" w:color="auto"/>
              <w:left w:val="single" w:sz="4" w:space="0" w:color="auto"/>
              <w:bottom w:val="single" w:sz="4" w:space="0" w:color="auto"/>
              <w:right w:val="single" w:sz="4" w:space="0" w:color="auto"/>
            </w:tcBorders>
            <w:hideMark/>
          </w:tcPr>
          <w:p w:rsidR="00971AB2" w:rsidRDefault="00971AB2">
            <w:pPr>
              <w:rPr>
                <w:sz w:val="22"/>
                <w:szCs w:val="22"/>
              </w:rPr>
            </w:pPr>
            <w:r>
              <w:t xml:space="preserve">Задаци: </w:t>
            </w:r>
          </w:p>
        </w:tc>
        <w:tc>
          <w:tcPr>
            <w:tcW w:w="8100" w:type="dxa"/>
            <w:gridSpan w:val="2"/>
            <w:tcBorders>
              <w:top w:val="single" w:sz="4" w:space="0" w:color="auto"/>
              <w:left w:val="single" w:sz="4" w:space="0" w:color="auto"/>
              <w:bottom w:val="single" w:sz="4" w:space="0" w:color="auto"/>
              <w:right w:val="single" w:sz="4" w:space="0" w:color="auto"/>
            </w:tcBorders>
            <w:hideMark/>
          </w:tcPr>
          <w:p w:rsidR="00971AB2" w:rsidRDefault="00971AB2">
            <w:pPr>
              <w:rPr>
                <w:sz w:val="22"/>
                <w:szCs w:val="22"/>
              </w:rPr>
            </w:pPr>
            <w:r>
              <w:t>Проширење знања, развијање способности увежбавања и рецитовања.</w:t>
            </w:r>
          </w:p>
        </w:tc>
      </w:tr>
      <w:tr w:rsidR="00971AB2" w:rsidTr="00971AB2">
        <w:tc>
          <w:tcPr>
            <w:tcW w:w="2808" w:type="dxa"/>
            <w:gridSpan w:val="2"/>
            <w:tcBorders>
              <w:top w:val="single" w:sz="4" w:space="0" w:color="auto"/>
              <w:left w:val="single" w:sz="4" w:space="0" w:color="auto"/>
              <w:bottom w:val="single" w:sz="4" w:space="0" w:color="auto"/>
              <w:right w:val="single" w:sz="4" w:space="0" w:color="auto"/>
            </w:tcBorders>
            <w:hideMark/>
          </w:tcPr>
          <w:p w:rsidR="00971AB2" w:rsidRDefault="00971AB2">
            <w:pPr>
              <w:rPr>
                <w:sz w:val="22"/>
                <w:szCs w:val="22"/>
              </w:rPr>
            </w:pPr>
            <w: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971AB2" w:rsidRDefault="00971AB2">
            <w:pPr>
              <w:rPr>
                <w:sz w:val="22"/>
                <w:szCs w:val="22"/>
              </w:rPr>
            </w:pPr>
            <w:r>
              <w:t>ИСХОДИ:</w:t>
            </w:r>
          </w:p>
        </w:tc>
      </w:tr>
      <w:tr w:rsidR="00971AB2" w:rsidTr="00971AB2">
        <w:tc>
          <w:tcPr>
            <w:tcW w:w="2808" w:type="dxa"/>
            <w:gridSpan w:val="2"/>
            <w:tcBorders>
              <w:top w:val="single" w:sz="4" w:space="0" w:color="auto"/>
              <w:left w:val="single" w:sz="4" w:space="0" w:color="auto"/>
              <w:bottom w:val="single" w:sz="4" w:space="0" w:color="auto"/>
              <w:right w:val="single" w:sz="4" w:space="0" w:color="auto"/>
            </w:tcBorders>
            <w:hideMark/>
          </w:tcPr>
          <w:p w:rsidR="00971AB2" w:rsidRDefault="00971AB2">
            <w:pPr>
              <w:contextualSpacing/>
              <w:rPr>
                <w:rFonts w:eastAsia="Calibri"/>
                <w:sz w:val="22"/>
                <w:szCs w:val="22"/>
                <w:lang w:val="sr-Cyrl-CS"/>
              </w:rPr>
            </w:pPr>
            <w:r>
              <w:rPr>
                <w:rFonts w:eastAsia="Calibri"/>
                <w:lang w:val="sr-Cyrl-CS"/>
              </w:rPr>
              <w:t>„Стиховизија“</w:t>
            </w:r>
          </w:p>
        </w:tc>
        <w:tc>
          <w:tcPr>
            <w:tcW w:w="6570" w:type="dxa"/>
            <w:tcBorders>
              <w:top w:val="single" w:sz="4" w:space="0" w:color="auto"/>
              <w:left w:val="single" w:sz="4" w:space="0" w:color="auto"/>
              <w:bottom w:val="single" w:sz="4" w:space="0" w:color="auto"/>
              <w:right w:val="single" w:sz="4" w:space="0" w:color="auto"/>
            </w:tcBorders>
            <w:hideMark/>
          </w:tcPr>
          <w:p w:rsidR="00971AB2" w:rsidRDefault="00971AB2">
            <w:pPr>
              <w:contextualSpacing/>
              <w:rPr>
                <w:rFonts w:eastAsia="Calibri"/>
                <w:sz w:val="22"/>
                <w:szCs w:val="22"/>
                <w:lang w:val="sr-Cyrl-CS"/>
              </w:rPr>
            </w:pPr>
            <w:r>
              <w:rPr>
                <w:rFonts w:eastAsia="Calibri"/>
                <w:lang w:val="sr-Cyrl-CS"/>
              </w:rPr>
              <w:t>Рецитовање на страном језику.</w:t>
            </w:r>
          </w:p>
        </w:tc>
      </w:tr>
    </w:tbl>
    <w:p w:rsidR="00971AB2" w:rsidRDefault="00971AB2" w:rsidP="00FC1CE3">
      <w:pPr>
        <w:rPr>
          <w:rFonts w:eastAsia="Calibri"/>
          <w:b/>
        </w:rPr>
      </w:pPr>
    </w:p>
    <w:p w:rsidR="00FC1CE3" w:rsidRDefault="00FC1CE3" w:rsidP="00FC1CE3">
      <w:pPr>
        <w:rPr>
          <w:b/>
          <w:lang w:val="sr-Cyrl-CS"/>
        </w:rPr>
      </w:pPr>
      <w:r w:rsidRPr="00470617">
        <w:rPr>
          <w:rFonts w:eastAsia="Calibri"/>
          <w:b/>
        </w:rPr>
        <w:t xml:space="preserve">3. </w:t>
      </w:r>
      <w:r w:rsidRPr="00470617">
        <w:rPr>
          <w:b/>
        </w:rPr>
        <w:t>Програм рада  додатне  наставе  за наставни предмет</w:t>
      </w:r>
      <w:r w:rsidR="006A62B0">
        <w:rPr>
          <w:b/>
        </w:rPr>
        <w:t xml:space="preserve"> </w:t>
      </w:r>
      <w:r w:rsidRPr="00470617">
        <w:rPr>
          <w:b/>
          <w:lang w:val="sr-Cyrl-CS"/>
        </w:rPr>
        <w:t xml:space="preserve">немачки  језик </w:t>
      </w:r>
    </w:p>
    <w:p w:rsidR="006A62B0" w:rsidRPr="00470617" w:rsidRDefault="006A62B0" w:rsidP="00FC1CE3">
      <w:pPr>
        <w:rPr>
          <w:b/>
        </w:rPr>
      </w:pPr>
    </w:p>
    <w:tbl>
      <w:tblPr>
        <w:tblStyle w:val="TableGrid"/>
        <w:tblW w:w="0" w:type="auto"/>
        <w:tblLook w:val="04A0"/>
      </w:tblPr>
      <w:tblGrid>
        <w:gridCol w:w="1278"/>
        <w:gridCol w:w="1530"/>
        <w:gridCol w:w="6570"/>
      </w:tblGrid>
      <w:tr w:rsidR="00F53C92" w:rsidRPr="00FE1F32" w:rsidTr="00AE0B11">
        <w:tc>
          <w:tcPr>
            <w:tcW w:w="9378" w:type="dxa"/>
            <w:gridSpan w:val="3"/>
            <w:shd w:val="clear" w:color="auto" w:fill="D9D9D9" w:themeFill="background1" w:themeFillShade="D9"/>
          </w:tcPr>
          <w:p w:rsidR="00F53C92" w:rsidRPr="00635703" w:rsidRDefault="00F53C92" w:rsidP="00F53C92">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гинеколошко –акушерска сестра  </w:t>
            </w:r>
          </w:p>
        </w:tc>
      </w:tr>
      <w:tr w:rsidR="00F53C92" w:rsidRPr="00635703" w:rsidTr="00AE0B11">
        <w:tc>
          <w:tcPr>
            <w:tcW w:w="1278" w:type="dxa"/>
          </w:tcPr>
          <w:p w:rsidR="00F53C92" w:rsidRPr="00635703" w:rsidRDefault="00F53C92" w:rsidP="00AE0B11">
            <w:pPr>
              <w:rPr>
                <w:sz w:val="22"/>
                <w:szCs w:val="22"/>
              </w:rPr>
            </w:pPr>
            <w:r w:rsidRPr="00635703">
              <w:rPr>
                <w:sz w:val="22"/>
                <w:szCs w:val="22"/>
              </w:rPr>
              <w:t xml:space="preserve">Циљеви: </w:t>
            </w:r>
          </w:p>
          <w:p w:rsidR="00F53C92" w:rsidRPr="00635703" w:rsidRDefault="00F53C92" w:rsidP="00AE0B11">
            <w:pPr>
              <w:rPr>
                <w:sz w:val="22"/>
                <w:szCs w:val="22"/>
              </w:rPr>
            </w:pPr>
          </w:p>
        </w:tc>
        <w:tc>
          <w:tcPr>
            <w:tcW w:w="8100" w:type="dxa"/>
            <w:gridSpan w:val="2"/>
          </w:tcPr>
          <w:p w:rsidR="00F53C92" w:rsidRPr="00635703" w:rsidRDefault="00F53C92"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F53C92" w:rsidRPr="00635703" w:rsidTr="00AE0B11">
        <w:tc>
          <w:tcPr>
            <w:tcW w:w="1278" w:type="dxa"/>
          </w:tcPr>
          <w:p w:rsidR="00F53C92" w:rsidRPr="00635703" w:rsidRDefault="00F53C92" w:rsidP="00AE0B11">
            <w:pPr>
              <w:rPr>
                <w:sz w:val="22"/>
                <w:szCs w:val="22"/>
              </w:rPr>
            </w:pPr>
            <w:r w:rsidRPr="00635703">
              <w:rPr>
                <w:sz w:val="22"/>
                <w:szCs w:val="22"/>
              </w:rPr>
              <w:t xml:space="preserve">Задаци: </w:t>
            </w:r>
          </w:p>
          <w:p w:rsidR="00F53C92" w:rsidRPr="00635703" w:rsidRDefault="00F53C92" w:rsidP="00AE0B11">
            <w:pPr>
              <w:jc w:val="both"/>
              <w:rPr>
                <w:sz w:val="22"/>
                <w:szCs w:val="22"/>
              </w:rPr>
            </w:pPr>
          </w:p>
        </w:tc>
        <w:tc>
          <w:tcPr>
            <w:tcW w:w="8100" w:type="dxa"/>
            <w:gridSpan w:val="2"/>
          </w:tcPr>
          <w:p w:rsidR="00F53C92" w:rsidRPr="006A25D0" w:rsidRDefault="00F53C92" w:rsidP="00AE0B11">
            <w:pPr>
              <w:rPr>
                <w:sz w:val="22"/>
                <w:szCs w:val="22"/>
              </w:rPr>
            </w:pPr>
            <w:r>
              <w:rPr>
                <w:sz w:val="22"/>
                <w:szCs w:val="22"/>
              </w:rPr>
              <w:t>Проширење знања, развијање способности увежбавања и рецитовања.</w:t>
            </w:r>
          </w:p>
        </w:tc>
      </w:tr>
      <w:tr w:rsidR="00F53C92" w:rsidRPr="00635703" w:rsidTr="00AE0B11">
        <w:tc>
          <w:tcPr>
            <w:tcW w:w="2808" w:type="dxa"/>
            <w:gridSpan w:val="2"/>
          </w:tcPr>
          <w:p w:rsidR="00F53C92" w:rsidRPr="00635703" w:rsidRDefault="00F53C92" w:rsidP="00AE0B11">
            <w:pPr>
              <w:rPr>
                <w:sz w:val="22"/>
                <w:szCs w:val="22"/>
              </w:rPr>
            </w:pPr>
            <w:r>
              <w:rPr>
                <w:sz w:val="22"/>
                <w:szCs w:val="22"/>
              </w:rPr>
              <w:t>НАСТАВНЕ ТЕМЕ</w:t>
            </w:r>
            <w:r w:rsidRPr="00635703">
              <w:rPr>
                <w:sz w:val="22"/>
                <w:szCs w:val="22"/>
              </w:rPr>
              <w:t>:</w:t>
            </w:r>
          </w:p>
        </w:tc>
        <w:tc>
          <w:tcPr>
            <w:tcW w:w="6570" w:type="dxa"/>
          </w:tcPr>
          <w:p w:rsidR="00F53C92" w:rsidRPr="00635703" w:rsidRDefault="00F53C92" w:rsidP="00AE0B11">
            <w:pPr>
              <w:rPr>
                <w:sz w:val="22"/>
                <w:szCs w:val="22"/>
              </w:rPr>
            </w:pPr>
            <w:r>
              <w:rPr>
                <w:sz w:val="22"/>
                <w:szCs w:val="22"/>
              </w:rPr>
              <w:t>ИСХОДИ:</w:t>
            </w:r>
          </w:p>
        </w:tc>
      </w:tr>
      <w:tr w:rsidR="00F53C92" w:rsidRPr="00635703" w:rsidTr="00AE0B11">
        <w:tc>
          <w:tcPr>
            <w:tcW w:w="2808" w:type="dxa"/>
            <w:gridSpan w:val="2"/>
          </w:tcPr>
          <w:p w:rsidR="00F53C92" w:rsidRPr="00635703" w:rsidRDefault="00F53C92"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F53C92" w:rsidRPr="00635703" w:rsidRDefault="00F53C92"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F53C92" w:rsidRDefault="00F53C92" w:rsidP="00FC1CE3"/>
    <w:p w:rsidR="00FC1CE3" w:rsidRDefault="00D67B46" w:rsidP="00FC1CE3">
      <w:pPr>
        <w:rPr>
          <w:b/>
          <w:lang w:val="sr-Cyrl-CS"/>
        </w:rPr>
      </w:pPr>
      <w:r>
        <w:rPr>
          <w:rFonts w:eastAsia="Calibri"/>
          <w:b/>
        </w:rPr>
        <w:t>4</w:t>
      </w:r>
      <w:r w:rsidR="00FC1CE3" w:rsidRPr="00986C5E">
        <w:rPr>
          <w:rFonts w:eastAsia="Calibri"/>
          <w:b/>
        </w:rPr>
        <w:t xml:space="preserve">. </w:t>
      </w:r>
      <w:r w:rsidR="00971187" w:rsidRPr="00986C5E">
        <w:rPr>
          <w:b/>
        </w:rPr>
        <w:t>Програм рада  додатне  наставе за наставни предмет</w:t>
      </w:r>
      <w:r w:rsidR="006A62B0">
        <w:rPr>
          <w:b/>
        </w:rPr>
        <w:t xml:space="preserve"> </w:t>
      </w:r>
      <w:r w:rsidR="00971187" w:rsidRPr="00986C5E">
        <w:rPr>
          <w:b/>
          <w:lang w:val="sr-Cyrl-CS"/>
        </w:rPr>
        <w:t>математика</w:t>
      </w:r>
    </w:p>
    <w:p w:rsidR="006A62B0" w:rsidRPr="00971187" w:rsidRDefault="006A62B0" w:rsidP="00FC1CE3">
      <w:pPr>
        <w:rPr>
          <w:b/>
          <w:lang w:val="sr-Cyrl-CS"/>
        </w:rPr>
      </w:pPr>
    </w:p>
    <w:tbl>
      <w:tblPr>
        <w:tblStyle w:val="TableGrid"/>
        <w:tblW w:w="0" w:type="auto"/>
        <w:tblLook w:val="04A0"/>
      </w:tblPr>
      <w:tblGrid>
        <w:gridCol w:w="1278"/>
        <w:gridCol w:w="2250"/>
        <w:gridCol w:w="5850"/>
      </w:tblGrid>
      <w:tr w:rsidR="00356E98" w:rsidRPr="00010E44" w:rsidTr="0087768B">
        <w:tc>
          <w:tcPr>
            <w:tcW w:w="9378" w:type="dxa"/>
            <w:gridSpan w:val="3"/>
            <w:shd w:val="clear" w:color="auto" w:fill="D9D9D9" w:themeFill="background1" w:themeFillShade="D9"/>
          </w:tcPr>
          <w:p w:rsidR="00356E98" w:rsidRPr="00010E44" w:rsidRDefault="00356E98" w:rsidP="0087768B">
            <w:pPr>
              <w:rPr>
                <w:sz w:val="22"/>
                <w:szCs w:val="22"/>
              </w:rPr>
            </w:pPr>
            <w:r w:rsidRPr="00010E44">
              <w:rPr>
                <w:sz w:val="22"/>
                <w:szCs w:val="22"/>
              </w:rPr>
              <w:t>За први разред  образовног профила  гинеколошко –акушерска сестра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356E98" w:rsidRPr="00010E44" w:rsidTr="0087768B">
        <w:tc>
          <w:tcPr>
            <w:tcW w:w="1278" w:type="dxa"/>
          </w:tcPr>
          <w:p w:rsidR="00356E98" w:rsidRPr="00010E44" w:rsidRDefault="00356E98" w:rsidP="0087768B">
            <w:pPr>
              <w:rPr>
                <w:sz w:val="22"/>
                <w:szCs w:val="22"/>
              </w:rPr>
            </w:pPr>
            <w:r w:rsidRPr="00010E44">
              <w:rPr>
                <w:sz w:val="22"/>
                <w:szCs w:val="22"/>
              </w:rPr>
              <w:t xml:space="preserve">Циљ: </w:t>
            </w:r>
          </w:p>
          <w:p w:rsidR="00356E98" w:rsidRPr="00010E44" w:rsidRDefault="00356E98" w:rsidP="0087768B">
            <w:pPr>
              <w:rPr>
                <w:sz w:val="22"/>
                <w:szCs w:val="22"/>
              </w:rPr>
            </w:pPr>
          </w:p>
        </w:tc>
        <w:tc>
          <w:tcPr>
            <w:tcW w:w="8100" w:type="dxa"/>
            <w:gridSpan w:val="2"/>
          </w:tcPr>
          <w:p w:rsidR="00356E98" w:rsidRPr="00010E44" w:rsidRDefault="00356E98" w:rsidP="0087768B">
            <w:pPr>
              <w:jc w:val="both"/>
              <w:rPr>
                <w:sz w:val="22"/>
                <w:szCs w:val="22"/>
                <w:lang w:val="sr-Cyrl-CS"/>
              </w:rPr>
            </w:pPr>
            <w:r w:rsidRPr="00010E44">
              <w:rPr>
                <w:sz w:val="22"/>
                <w:szCs w:val="22"/>
                <w:lang w:val="sr-Cyrl-CS"/>
              </w:rPr>
              <w:t>Задовољити потребе ученика који могу и желе научити више.</w:t>
            </w:r>
          </w:p>
          <w:p w:rsidR="00356E98" w:rsidRPr="00010E44" w:rsidRDefault="00356E98" w:rsidP="0087768B">
            <w:pPr>
              <w:jc w:val="both"/>
              <w:rPr>
                <w:sz w:val="22"/>
                <w:szCs w:val="22"/>
                <w:lang w:val="sr-Cyrl-CS"/>
              </w:rPr>
            </w:pPr>
            <w:r w:rsidRPr="00010E44">
              <w:rPr>
                <w:sz w:val="22"/>
                <w:szCs w:val="22"/>
                <w:lang w:val="sr-Cyrl-CS"/>
              </w:rPr>
              <w:t>Развој стваралачких способности,оспособљавање за решавање проблема.</w:t>
            </w:r>
          </w:p>
        </w:tc>
      </w:tr>
      <w:tr w:rsidR="00356E98" w:rsidRPr="00010E44" w:rsidTr="0087768B">
        <w:tc>
          <w:tcPr>
            <w:tcW w:w="1278" w:type="dxa"/>
          </w:tcPr>
          <w:p w:rsidR="00356E98" w:rsidRPr="00010E44" w:rsidRDefault="00356E98" w:rsidP="0087768B">
            <w:pPr>
              <w:rPr>
                <w:sz w:val="22"/>
                <w:szCs w:val="22"/>
              </w:rPr>
            </w:pPr>
            <w:r w:rsidRPr="00010E44">
              <w:rPr>
                <w:sz w:val="22"/>
                <w:szCs w:val="22"/>
              </w:rPr>
              <w:t xml:space="preserve">Задаци: </w:t>
            </w:r>
          </w:p>
          <w:p w:rsidR="00356E98" w:rsidRPr="00010E44" w:rsidRDefault="00356E98" w:rsidP="0087768B">
            <w:pPr>
              <w:jc w:val="both"/>
              <w:rPr>
                <w:sz w:val="22"/>
                <w:szCs w:val="22"/>
              </w:rPr>
            </w:pPr>
          </w:p>
        </w:tc>
        <w:tc>
          <w:tcPr>
            <w:tcW w:w="8100" w:type="dxa"/>
            <w:gridSpan w:val="2"/>
          </w:tcPr>
          <w:p w:rsidR="00356E98" w:rsidRPr="00010E44" w:rsidRDefault="00356E98" w:rsidP="0087768B">
            <w:pPr>
              <w:ind w:left="120" w:hanging="120"/>
              <w:jc w:val="both"/>
              <w:rPr>
                <w:b/>
                <w:sz w:val="22"/>
                <w:szCs w:val="22"/>
                <w:lang w:val="sr-Cyrl-CS"/>
              </w:rPr>
            </w:pPr>
            <w:r w:rsidRPr="00010E44">
              <w:rPr>
                <w:b/>
                <w:sz w:val="22"/>
                <w:szCs w:val="22"/>
                <w:lang w:val="sr-Cyrl-CS"/>
              </w:rPr>
              <w:t>-</w:t>
            </w:r>
            <w:r w:rsidRPr="00010E44">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356E98" w:rsidRPr="00010E44" w:rsidRDefault="00356E98" w:rsidP="0087768B">
            <w:pPr>
              <w:ind w:left="120" w:hanging="120"/>
              <w:jc w:val="both"/>
              <w:rPr>
                <w:sz w:val="22"/>
                <w:szCs w:val="22"/>
                <w:lang w:val="sr-Cyrl-CS"/>
              </w:rPr>
            </w:pPr>
            <w:r w:rsidRPr="00010E44">
              <w:rPr>
                <w:sz w:val="22"/>
                <w:szCs w:val="22"/>
                <w:lang w:val="sr-Cyrl-CS"/>
              </w:rPr>
              <w:t>- Стицање шире образовне основе за лакше разумевање и усвајање других садржаја природних и друштвених наука.</w:t>
            </w:r>
          </w:p>
          <w:p w:rsidR="00356E98" w:rsidRPr="00010E44" w:rsidRDefault="00356E98" w:rsidP="0087768B">
            <w:pPr>
              <w:ind w:left="120" w:hanging="120"/>
              <w:jc w:val="both"/>
              <w:rPr>
                <w:rFonts w:eastAsia="MS Mincho"/>
                <w:sz w:val="22"/>
                <w:szCs w:val="22"/>
                <w:lang w:val="sr-Cyrl-CS"/>
              </w:rPr>
            </w:pPr>
            <w:r w:rsidRPr="00010E44">
              <w:rPr>
                <w:rFonts w:eastAsia="MS Mincho"/>
                <w:sz w:val="22"/>
                <w:szCs w:val="22"/>
                <w:lang w:val="sr-Cyrl-CS"/>
              </w:rPr>
              <w:t>- Употреба индукције, аналогије и дедукције у  анализирању математичких проблема.</w:t>
            </w:r>
          </w:p>
          <w:p w:rsidR="00356E98" w:rsidRPr="00010E44" w:rsidRDefault="00356E98" w:rsidP="0087768B">
            <w:pPr>
              <w:ind w:left="120" w:hanging="120"/>
              <w:jc w:val="both"/>
              <w:rPr>
                <w:b/>
                <w:sz w:val="22"/>
                <w:szCs w:val="22"/>
              </w:rPr>
            </w:pPr>
            <w:r w:rsidRPr="00010E44">
              <w:rPr>
                <w:rFonts w:eastAsia="MS Mincho"/>
                <w:sz w:val="22"/>
                <w:szCs w:val="22"/>
                <w:lang w:val="sr-Cyrl-CS"/>
              </w:rPr>
              <w:t>-</w:t>
            </w:r>
            <w:r w:rsidRPr="00010E44">
              <w:rPr>
                <w:rFonts w:eastAsia="MS Mincho"/>
                <w:sz w:val="22"/>
                <w:szCs w:val="22"/>
              </w:rPr>
              <w:t xml:space="preserve"> Бирање и развијање оптималне стратегије за решавање проблема.</w:t>
            </w:r>
          </w:p>
          <w:p w:rsidR="00356E98" w:rsidRPr="00010E44" w:rsidRDefault="00356E98" w:rsidP="0087768B">
            <w:pPr>
              <w:ind w:left="120" w:hanging="120"/>
              <w:jc w:val="both"/>
              <w:rPr>
                <w:sz w:val="22"/>
                <w:szCs w:val="22"/>
                <w:lang w:val="sr-Cyrl-CS"/>
              </w:rPr>
            </w:pPr>
            <w:r w:rsidRPr="00010E44">
              <w:rPr>
                <w:sz w:val="22"/>
                <w:szCs w:val="22"/>
                <w:lang w:val="sr-Cyrl-CS"/>
              </w:rPr>
              <w:t>- Развијање смисла и потребе за самосталним радом.</w:t>
            </w:r>
          </w:p>
          <w:p w:rsidR="00356E98" w:rsidRPr="00010E44" w:rsidRDefault="00356E98" w:rsidP="0087768B">
            <w:pPr>
              <w:ind w:left="120" w:hanging="120"/>
              <w:jc w:val="both"/>
              <w:rPr>
                <w:sz w:val="22"/>
                <w:szCs w:val="22"/>
                <w:lang w:val="sr-Cyrl-CS"/>
              </w:rPr>
            </w:pPr>
            <w:r w:rsidRPr="00010E44">
              <w:rPr>
                <w:sz w:val="22"/>
                <w:szCs w:val="22"/>
                <w:lang w:val="sr-Cyrl-CS"/>
              </w:rPr>
              <w:t>- Омогућавање приступа различитим изворима знања.</w:t>
            </w:r>
          </w:p>
          <w:p w:rsidR="00356E98" w:rsidRPr="00010E44" w:rsidRDefault="00356E98" w:rsidP="0087768B">
            <w:pPr>
              <w:ind w:left="120" w:hanging="120"/>
              <w:jc w:val="both"/>
              <w:rPr>
                <w:sz w:val="22"/>
                <w:szCs w:val="22"/>
                <w:lang w:val="sr-Cyrl-CS"/>
              </w:rPr>
            </w:pPr>
            <w:r w:rsidRPr="00010E44">
              <w:rPr>
                <w:sz w:val="22"/>
                <w:szCs w:val="22"/>
                <w:lang w:val="sr-Cyrl-CS"/>
              </w:rPr>
              <w:t>- Омогућавање сваком ученику да се потпуније развије према индивидуалним сколоностима и интересима.</w:t>
            </w:r>
          </w:p>
          <w:p w:rsidR="00356E98" w:rsidRPr="00010E44" w:rsidRDefault="00356E98" w:rsidP="0087768B">
            <w:pPr>
              <w:ind w:left="120" w:hanging="120"/>
              <w:jc w:val="both"/>
              <w:rPr>
                <w:sz w:val="22"/>
                <w:szCs w:val="22"/>
                <w:lang w:val="sr-Cyrl-CS"/>
              </w:rPr>
            </w:pPr>
            <w:r w:rsidRPr="00010E44">
              <w:rPr>
                <w:sz w:val="22"/>
                <w:szCs w:val="22"/>
                <w:lang w:val="sr-Cyrl-CS"/>
              </w:rPr>
              <w:t>- Припрема за математичка такмичења.</w:t>
            </w:r>
          </w:p>
          <w:p w:rsidR="00356E98" w:rsidRPr="00010E44" w:rsidRDefault="00356E98" w:rsidP="0087768B">
            <w:pPr>
              <w:ind w:left="120" w:hanging="120"/>
              <w:jc w:val="both"/>
              <w:rPr>
                <w:sz w:val="22"/>
                <w:szCs w:val="22"/>
                <w:lang w:val="sr-Cyrl-CS"/>
              </w:rPr>
            </w:pPr>
            <w:r w:rsidRPr="00010E44">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356E98" w:rsidRPr="00010E44" w:rsidTr="0087768B">
        <w:tc>
          <w:tcPr>
            <w:tcW w:w="9378" w:type="dxa"/>
            <w:gridSpan w:val="3"/>
            <w:shd w:val="clear" w:color="auto" w:fill="F2F2F2" w:themeFill="background1" w:themeFillShade="F2"/>
          </w:tcPr>
          <w:p w:rsidR="00356E98" w:rsidRPr="00010E44" w:rsidRDefault="00356E98" w:rsidP="0087768B">
            <w:pPr>
              <w:rPr>
                <w:sz w:val="22"/>
                <w:szCs w:val="22"/>
              </w:rPr>
            </w:pPr>
            <w:r w:rsidRPr="00010E44">
              <w:rPr>
                <w:sz w:val="22"/>
                <w:szCs w:val="22"/>
              </w:rPr>
              <w:t xml:space="preserve">Активности којима се остварује додатна настава математике: </w:t>
            </w:r>
          </w:p>
          <w:p w:rsidR="00356E98" w:rsidRPr="00010E44" w:rsidRDefault="00356E98" w:rsidP="0087768B">
            <w:pPr>
              <w:rPr>
                <w:sz w:val="22"/>
                <w:szCs w:val="22"/>
              </w:rPr>
            </w:pPr>
            <w:r w:rsidRPr="00010E44">
              <w:rPr>
                <w:sz w:val="22"/>
                <w:szCs w:val="22"/>
                <w:lang w:val="sr-Cyrl-CS"/>
              </w:rPr>
              <w:t>-Решавање тежих, сложенијих задатака из разних збирки, задатака из часописа, занимљивих задатака.</w:t>
            </w:r>
          </w:p>
          <w:p w:rsidR="00356E98" w:rsidRPr="00010E44" w:rsidRDefault="00356E98" w:rsidP="0087768B">
            <w:pPr>
              <w:pStyle w:val="ListParagraph"/>
              <w:spacing w:after="0" w:line="240" w:lineRule="auto"/>
              <w:ind w:left="0"/>
              <w:rPr>
                <w:rFonts w:ascii="Times New Roman" w:hAnsi="Times New Roman"/>
                <w:lang w:val="sr-Cyrl-CS"/>
              </w:rPr>
            </w:pPr>
            <w:r w:rsidRPr="00010E44">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356E98" w:rsidRPr="00010E44" w:rsidRDefault="00356E98" w:rsidP="0087768B">
            <w:pPr>
              <w:pStyle w:val="ListParagraph"/>
              <w:spacing w:after="0" w:line="240" w:lineRule="auto"/>
              <w:ind w:left="0"/>
              <w:rPr>
                <w:rFonts w:ascii="Times New Roman" w:hAnsi="Times New Roman"/>
                <w:lang w:val="sr-Cyrl-CS"/>
              </w:rPr>
            </w:pPr>
            <w:r w:rsidRPr="00010E44">
              <w:rPr>
                <w:rFonts w:ascii="Times New Roman" w:hAnsi="Times New Roman"/>
                <w:lang w:val="sr-Cyrl-CS"/>
              </w:rPr>
              <w:t>-Задавање домаћих задатака за самостални рад.</w:t>
            </w:r>
          </w:p>
          <w:p w:rsidR="00356E98" w:rsidRPr="00010E44" w:rsidRDefault="00356E98" w:rsidP="0087768B">
            <w:pPr>
              <w:pStyle w:val="ListParagraph"/>
              <w:spacing w:after="0" w:line="240" w:lineRule="auto"/>
              <w:ind w:left="0"/>
              <w:rPr>
                <w:rFonts w:ascii="Times New Roman" w:hAnsi="Times New Roman"/>
                <w:lang w:val="sr-Cyrl-CS"/>
              </w:rPr>
            </w:pPr>
            <w:r w:rsidRPr="00010E44">
              <w:rPr>
                <w:rFonts w:ascii="Times New Roman" w:hAnsi="Times New Roman"/>
                <w:lang w:val="sr-Cyrl-CS"/>
              </w:rPr>
              <w:t>- Налажење сличних задатака из других  извора.</w:t>
            </w:r>
          </w:p>
          <w:p w:rsidR="00356E98" w:rsidRPr="00010E44" w:rsidRDefault="00356E98" w:rsidP="0087768B">
            <w:pPr>
              <w:pStyle w:val="ListParagraph"/>
              <w:spacing w:after="0" w:line="240" w:lineRule="auto"/>
              <w:ind w:left="0"/>
              <w:rPr>
                <w:rFonts w:ascii="Times New Roman" w:hAnsi="Times New Roman"/>
                <w:lang w:val="sr-Cyrl-CS"/>
              </w:rPr>
            </w:pPr>
            <w:r w:rsidRPr="00010E44">
              <w:rPr>
                <w:rFonts w:ascii="Times New Roman" w:hAnsi="Times New Roman"/>
                <w:lang w:val="sr-Cyrl-CS"/>
              </w:rPr>
              <w:t>-Самостално састављање сличних задатака –ученици.</w:t>
            </w:r>
          </w:p>
        </w:tc>
      </w:tr>
      <w:tr w:rsidR="00356E98" w:rsidRPr="00010E44" w:rsidTr="0087768B">
        <w:tc>
          <w:tcPr>
            <w:tcW w:w="3528" w:type="dxa"/>
            <w:gridSpan w:val="2"/>
          </w:tcPr>
          <w:p w:rsidR="00356E98" w:rsidRPr="00010E44" w:rsidRDefault="00356E98" w:rsidP="0087768B">
            <w:pPr>
              <w:rPr>
                <w:sz w:val="22"/>
                <w:szCs w:val="22"/>
              </w:rPr>
            </w:pPr>
            <w:r w:rsidRPr="00010E44">
              <w:rPr>
                <w:sz w:val="22"/>
                <w:szCs w:val="22"/>
              </w:rPr>
              <w:t>НАСТАВНЕ  ТЕМЕ :</w:t>
            </w:r>
          </w:p>
        </w:tc>
        <w:tc>
          <w:tcPr>
            <w:tcW w:w="5850" w:type="dxa"/>
          </w:tcPr>
          <w:p w:rsidR="00356E98" w:rsidRPr="00010E44" w:rsidRDefault="00356E98" w:rsidP="0087768B">
            <w:pPr>
              <w:rPr>
                <w:sz w:val="22"/>
                <w:szCs w:val="22"/>
              </w:rPr>
            </w:pPr>
            <w:r w:rsidRPr="00010E44">
              <w:rPr>
                <w:sz w:val="22"/>
                <w:szCs w:val="22"/>
              </w:rPr>
              <w:t>ИСХОДИ : Ученик ће бити у стању да :</w:t>
            </w:r>
          </w:p>
        </w:tc>
      </w:tr>
      <w:tr w:rsidR="00356E98" w:rsidRPr="00010E44" w:rsidTr="0087768B">
        <w:tc>
          <w:tcPr>
            <w:tcW w:w="3528" w:type="dxa"/>
            <w:gridSpan w:val="2"/>
            <w:vAlign w:val="center"/>
          </w:tcPr>
          <w:p w:rsidR="00356E98" w:rsidRPr="00010E44" w:rsidRDefault="00356E98" w:rsidP="0087768B">
            <w:pPr>
              <w:rPr>
                <w:bCs/>
                <w:sz w:val="22"/>
                <w:szCs w:val="22"/>
              </w:rPr>
            </w:pPr>
            <w:r w:rsidRPr="00010E44">
              <w:rPr>
                <w:bCs/>
                <w:sz w:val="22"/>
                <w:szCs w:val="22"/>
              </w:rPr>
              <w:t xml:space="preserve">Бројевни изрази. </w:t>
            </w:r>
          </w:p>
        </w:tc>
        <w:tc>
          <w:tcPr>
            <w:tcW w:w="5850" w:type="dxa"/>
          </w:tcPr>
          <w:p w:rsidR="00356E98" w:rsidRPr="00010E44" w:rsidRDefault="00356E98" w:rsidP="0087768B">
            <w:pPr>
              <w:rPr>
                <w:sz w:val="22"/>
                <w:szCs w:val="22"/>
              </w:rPr>
            </w:pPr>
            <w:r w:rsidRPr="00010E44">
              <w:rPr>
                <w:rFonts w:eastAsia="MS Mincho"/>
                <w:sz w:val="22"/>
                <w:szCs w:val="22"/>
                <w:lang w:val="sr-Cyrl-CS"/>
              </w:rPr>
              <w:t>Израчунава вредност сложених бројних израза користећи својства операција и функција.</w:t>
            </w:r>
          </w:p>
        </w:tc>
      </w:tr>
      <w:tr w:rsidR="00356E98" w:rsidRPr="00010E44" w:rsidTr="0087768B">
        <w:tc>
          <w:tcPr>
            <w:tcW w:w="3528" w:type="dxa"/>
            <w:gridSpan w:val="2"/>
            <w:vAlign w:val="center"/>
          </w:tcPr>
          <w:p w:rsidR="00356E98" w:rsidRPr="00010E44" w:rsidRDefault="00356E98" w:rsidP="0087768B">
            <w:pPr>
              <w:rPr>
                <w:bCs/>
                <w:sz w:val="22"/>
                <w:szCs w:val="22"/>
                <w:lang w:val="sr-Cyrl-CS"/>
              </w:rPr>
            </w:pPr>
            <w:r w:rsidRPr="00010E44">
              <w:rPr>
                <w:bCs/>
                <w:sz w:val="22"/>
                <w:szCs w:val="22"/>
                <w:lang w:val="sr-Cyrl-CS"/>
              </w:rPr>
              <w:t>Пропорционалност величина</w:t>
            </w:r>
          </w:p>
        </w:tc>
        <w:tc>
          <w:tcPr>
            <w:tcW w:w="5850" w:type="dxa"/>
          </w:tcPr>
          <w:p w:rsidR="00356E98" w:rsidRPr="00010E44" w:rsidRDefault="00356E98" w:rsidP="0087768B">
            <w:pPr>
              <w:rPr>
                <w:sz w:val="22"/>
                <w:szCs w:val="22"/>
              </w:rPr>
            </w:pPr>
            <w:r w:rsidRPr="00010E44">
              <w:rPr>
                <w:rFonts w:eastAsia="MS Mincho"/>
                <w:bCs/>
                <w:sz w:val="22"/>
                <w:szCs w:val="22"/>
              </w:rPr>
              <w:t>Решава проблеме користећи пропорцију и процентни рачун.</w:t>
            </w:r>
          </w:p>
        </w:tc>
      </w:tr>
      <w:tr w:rsidR="00356E98" w:rsidRPr="00010E44" w:rsidTr="0087768B">
        <w:tc>
          <w:tcPr>
            <w:tcW w:w="3528" w:type="dxa"/>
            <w:gridSpan w:val="2"/>
            <w:vAlign w:val="center"/>
          </w:tcPr>
          <w:p w:rsidR="00356E98" w:rsidRPr="00010E44" w:rsidRDefault="00356E98" w:rsidP="0087768B">
            <w:pPr>
              <w:rPr>
                <w:bCs/>
                <w:sz w:val="22"/>
                <w:szCs w:val="22"/>
                <w:lang w:val="ru-RU"/>
              </w:rPr>
            </w:pPr>
            <w:r w:rsidRPr="00010E44">
              <w:rPr>
                <w:bCs/>
                <w:sz w:val="22"/>
                <w:szCs w:val="22"/>
                <w:lang w:val="ru-RU"/>
              </w:rPr>
              <w:t>Алгебарски изрази.</w:t>
            </w:r>
          </w:p>
        </w:tc>
        <w:tc>
          <w:tcPr>
            <w:tcW w:w="5850" w:type="dxa"/>
          </w:tcPr>
          <w:p w:rsidR="00356E98" w:rsidRPr="00010E44" w:rsidRDefault="00356E98" w:rsidP="0087768B">
            <w:pPr>
              <w:rPr>
                <w:sz w:val="22"/>
                <w:szCs w:val="22"/>
              </w:rPr>
            </w:pPr>
            <w:r w:rsidRPr="00010E44">
              <w:rPr>
                <w:rFonts w:eastAsia="MS Mincho"/>
                <w:sz w:val="22"/>
                <w:szCs w:val="22"/>
                <w:lang w:val="sr-Cyrl-CS"/>
              </w:rPr>
              <w:t>Трансформише сложене алгебарске изразе, доказује једнакости . Решава сложене проблеме са полиномима.</w:t>
            </w:r>
          </w:p>
        </w:tc>
      </w:tr>
      <w:tr w:rsidR="00356E98" w:rsidRPr="00010E44" w:rsidTr="0087768B">
        <w:tc>
          <w:tcPr>
            <w:tcW w:w="3528" w:type="dxa"/>
            <w:gridSpan w:val="2"/>
            <w:vAlign w:val="center"/>
          </w:tcPr>
          <w:p w:rsidR="00356E98" w:rsidRPr="00010E44" w:rsidRDefault="00356E98" w:rsidP="0087768B">
            <w:pPr>
              <w:rPr>
                <w:bCs/>
                <w:sz w:val="22"/>
                <w:szCs w:val="22"/>
                <w:lang w:val="sr-Cyrl-CS"/>
              </w:rPr>
            </w:pPr>
            <w:r w:rsidRPr="00010E44">
              <w:rPr>
                <w:bCs/>
                <w:sz w:val="22"/>
                <w:szCs w:val="22"/>
                <w:lang w:val="sr-Cyrl-CS"/>
              </w:rPr>
              <w:t>Скупови.</w:t>
            </w:r>
          </w:p>
        </w:tc>
        <w:tc>
          <w:tcPr>
            <w:tcW w:w="5850" w:type="dxa"/>
          </w:tcPr>
          <w:p w:rsidR="00356E98" w:rsidRPr="00010E44" w:rsidRDefault="00356E98" w:rsidP="0087768B">
            <w:pPr>
              <w:rPr>
                <w:sz w:val="22"/>
                <w:szCs w:val="22"/>
              </w:rPr>
            </w:pPr>
            <w:r w:rsidRPr="00010E44">
              <w:rPr>
                <w:sz w:val="22"/>
                <w:szCs w:val="22"/>
              </w:rPr>
              <w:t>Решава проблеме користећи својства скупова и операције са скуповима.</w:t>
            </w:r>
          </w:p>
        </w:tc>
      </w:tr>
      <w:tr w:rsidR="00356E98" w:rsidRPr="00010E44" w:rsidTr="0087768B">
        <w:trPr>
          <w:trHeight w:val="260"/>
        </w:trPr>
        <w:tc>
          <w:tcPr>
            <w:tcW w:w="3528" w:type="dxa"/>
            <w:gridSpan w:val="2"/>
            <w:vAlign w:val="center"/>
          </w:tcPr>
          <w:p w:rsidR="00356E98" w:rsidRPr="00010E44" w:rsidRDefault="00356E98" w:rsidP="0087768B">
            <w:pPr>
              <w:rPr>
                <w:bCs/>
                <w:sz w:val="22"/>
                <w:szCs w:val="22"/>
                <w:lang w:val="sr-Cyrl-CS"/>
              </w:rPr>
            </w:pPr>
            <w:r w:rsidRPr="00010E44">
              <w:rPr>
                <w:bCs/>
                <w:sz w:val="22"/>
                <w:szCs w:val="22"/>
                <w:lang w:val="sr-Cyrl-CS"/>
              </w:rPr>
              <w:t>Линеарне једначине, неједначине и  линеарна функција</w:t>
            </w:r>
          </w:p>
        </w:tc>
        <w:tc>
          <w:tcPr>
            <w:tcW w:w="5850" w:type="dxa"/>
          </w:tcPr>
          <w:p w:rsidR="00356E98" w:rsidRPr="00010E44" w:rsidRDefault="00356E98" w:rsidP="0087768B">
            <w:pPr>
              <w:rPr>
                <w:sz w:val="22"/>
                <w:szCs w:val="22"/>
              </w:rPr>
            </w:pPr>
            <w:r w:rsidRPr="00010E44">
              <w:rPr>
                <w:rFonts w:eastAsia="MS Mincho"/>
                <w:sz w:val="22"/>
                <w:szCs w:val="22"/>
                <w:lang w:val="sr-Cyrl-CS"/>
              </w:rPr>
              <w:t>Решава једначине са параметрима.</w:t>
            </w:r>
          </w:p>
          <w:p w:rsidR="00356E98" w:rsidRPr="00010E44" w:rsidRDefault="00356E98" w:rsidP="0087768B">
            <w:pPr>
              <w:rPr>
                <w:sz w:val="22"/>
                <w:szCs w:val="22"/>
              </w:rPr>
            </w:pPr>
            <w:r w:rsidRPr="00010E44">
              <w:rPr>
                <w:rFonts w:eastAsia="MS Mincho"/>
                <w:sz w:val="22"/>
                <w:szCs w:val="22"/>
                <w:lang w:val="sr-Cyrl-CS"/>
              </w:rPr>
              <w:t>Решава неједначине кори</w:t>
            </w:r>
            <w:r w:rsidRPr="00010E44">
              <w:rPr>
                <w:rFonts w:eastAsia="MS Mincho"/>
                <w:sz w:val="22"/>
                <w:szCs w:val="22"/>
              </w:rPr>
              <w:t xml:space="preserve">стећи </w:t>
            </w:r>
            <w:r w:rsidRPr="00010E44">
              <w:rPr>
                <w:rFonts w:eastAsia="MS Mincho"/>
                <w:sz w:val="22"/>
                <w:szCs w:val="22"/>
                <w:lang w:val="sr-Cyrl-CS"/>
              </w:rPr>
              <w:t>основна својства елементарних функција.</w:t>
            </w:r>
          </w:p>
          <w:p w:rsidR="00356E98" w:rsidRPr="00010E44" w:rsidRDefault="00356E98" w:rsidP="0087768B">
            <w:pPr>
              <w:rPr>
                <w:rFonts w:eastAsia="MS Mincho"/>
                <w:sz w:val="22"/>
                <w:szCs w:val="22"/>
                <w:lang w:val="sr-Cyrl-CS"/>
              </w:rPr>
            </w:pPr>
            <w:r w:rsidRPr="00010E44">
              <w:rPr>
                <w:rFonts w:eastAsia="MS Mincho"/>
                <w:sz w:val="22"/>
                <w:szCs w:val="22"/>
                <w:lang w:val="sr-Cyrl-CS"/>
              </w:rPr>
              <w:t xml:space="preserve">Решава системе линеарних једначина са и без параметара.  </w:t>
            </w:r>
          </w:p>
          <w:p w:rsidR="00356E98" w:rsidRPr="00010E44" w:rsidRDefault="00356E98" w:rsidP="0087768B">
            <w:pPr>
              <w:rPr>
                <w:rFonts w:eastAsia="MS Mincho"/>
                <w:sz w:val="22"/>
                <w:szCs w:val="22"/>
                <w:lang w:val="sr-Cyrl-CS"/>
              </w:rPr>
            </w:pPr>
            <w:r w:rsidRPr="00010E44">
              <w:rPr>
                <w:rFonts w:eastAsia="MS Mincho"/>
                <w:sz w:val="22"/>
                <w:szCs w:val="22"/>
                <w:lang w:val="sr-Cyrl-CS"/>
              </w:rPr>
              <w:t>Решава проблеме који се своде на системе линеарних једначина са највише три непознате.</w:t>
            </w:r>
          </w:p>
          <w:p w:rsidR="00356E98" w:rsidRPr="00010E44" w:rsidRDefault="00356E98" w:rsidP="0087768B">
            <w:pPr>
              <w:rPr>
                <w:sz w:val="22"/>
                <w:szCs w:val="22"/>
              </w:rPr>
            </w:pPr>
            <w:r w:rsidRPr="00010E44">
              <w:rPr>
                <w:rFonts w:eastAsia="MS Mincho"/>
                <w:sz w:val="22"/>
                <w:szCs w:val="22"/>
                <w:lang w:val="sr-Cyrl-CS"/>
              </w:rPr>
              <w:t xml:space="preserve">Решава системе линеарних неједначина са и без параметара.  </w:t>
            </w:r>
          </w:p>
          <w:p w:rsidR="00356E98" w:rsidRPr="00010E44" w:rsidRDefault="00356E98" w:rsidP="0087768B">
            <w:pPr>
              <w:rPr>
                <w:sz w:val="22"/>
                <w:szCs w:val="22"/>
              </w:rPr>
            </w:pPr>
            <w:r w:rsidRPr="00010E44">
              <w:rPr>
                <w:sz w:val="22"/>
                <w:szCs w:val="22"/>
              </w:rPr>
              <w:t>Решава проблеме користећи линеарну функцију.</w:t>
            </w:r>
          </w:p>
        </w:tc>
      </w:tr>
    </w:tbl>
    <w:p w:rsidR="00470617" w:rsidRDefault="00470617" w:rsidP="00FC1CE3">
      <w:pPr>
        <w:rPr>
          <w:rFonts w:eastAsia="Calibri"/>
          <w:b/>
        </w:rPr>
      </w:pPr>
    </w:p>
    <w:p w:rsidR="00FC1CE3" w:rsidRDefault="00971187" w:rsidP="00FC1CE3">
      <w:pPr>
        <w:rPr>
          <w:b/>
          <w:lang w:val="sr-Cyrl-CS"/>
        </w:rPr>
      </w:pPr>
      <w:r>
        <w:rPr>
          <w:rFonts w:eastAsia="Calibri"/>
          <w:b/>
        </w:rPr>
        <w:t>5</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физика</w:t>
      </w:r>
    </w:p>
    <w:p w:rsidR="006A62B0" w:rsidRPr="00986C5E" w:rsidRDefault="006A62B0" w:rsidP="00FC1CE3">
      <w:pPr>
        <w:rPr>
          <w:b/>
          <w:lang w:val="sr-Cyrl-CS"/>
        </w:rPr>
      </w:pPr>
    </w:p>
    <w:tbl>
      <w:tblPr>
        <w:tblStyle w:val="TableGrid"/>
        <w:tblW w:w="0" w:type="auto"/>
        <w:tblLook w:val="04A0"/>
      </w:tblPr>
      <w:tblGrid>
        <w:gridCol w:w="1278"/>
        <w:gridCol w:w="1710"/>
        <w:gridCol w:w="6390"/>
      </w:tblGrid>
      <w:tr w:rsidR="00971187" w:rsidRPr="00A9022D" w:rsidTr="0075372D">
        <w:tc>
          <w:tcPr>
            <w:tcW w:w="9378" w:type="dxa"/>
            <w:gridSpan w:val="3"/>
            <w:shd w:val="clear" w:color="auto" w:fill="D9D9D9" w:themeFill="background1" w:themeFillShade="D9"/>
          </w:tcPr>
          <w:p w:rsidR="00971187" w:rsidRPr="00A9022D" w:rsidRDefault="00971187" w:rsidP="0075372D">
            <w:pPr>
              <w:rPr>
                <w:sz w:val="22"/>
                <w:szCs w:val="22"/>
                <w:lang w:val="sr-Cyrl-BA"/>
              </w:rPr>
            </w:pPr>
            <w:r w:rsidRPr="00A9022D">
              <w:rPr>
                <w:sz w:val="22"/>
                <w:szCs w:val="22"/>
              </w:rPr>
              <w:t>за први разред образовног  профилагинеколошко – акушерска сестра</w:t>
            </w:r>
          </w:p>
        </w:tc>
      </w:tr>
      <w:tr w:rsidR="00971187" w:rsidRPr="00A9022D" w:rsidTr="0075372D">
        <w:tc>
          <w:tcPr>
            <w:tcW w:w="1278" w:type="dxa"/>
          </w:tcPr>
          <w:p w:rsidR="00971187" w:rsidRPr="00A9022D" w:rsidRDefault="00971187" w:rsidP="0075372D">
            <w:pPr>
              <w:rPr>
                <w:sz w:val="22"/>
                <w:szCs w:val="22"/>
              </w:rPr>
            </w:pPr>
            <w:r w:rsidRPr="00A9022D">
              <w:rPr>
                <w:sz w:val="22"/>
                <w:szCs w:val="22"/>
              </w:rPr>
              <w:t xml:space="preserve">Циљ: </w:t>
            </w:r>
          </w:p>
          <w:p w:rsidR="00971187" w:rsidRPr="00A9022D" w:rsidRDefault="00971187" w:rsidP="0075372D">
            <w:pPr>
              <w:rPr>
                <w:sz w:val="22"/>
                <w:szCs w:val="22"/>
              </w:rPr>
            </w:pPr>
          </w:p>
        </w:tc>
        <w:tc>
          <w:tcPr>
            <w:tcW w:w="8100" w:type="dxa"/>
            <w:gridSpan w:val="2"/>
          </w:tcPr>
          <w:p w:rsidR="00971187" w:rsidRPr="00A9022D" w:rsidRDefault="00971187" w:rsidP="0075372D">
            <w:pPr>
              <w:jc w:val="both"/>
              <w:rPr>
                <w:sz w:val="22"/>
                <w:szCs w:val="22"/>
                <w:lang w:val="sr-Cyrl-CS"/>
              </w:rPr>
            </w:pPr>
            <w:r w:rsidRPr="00A9022D">
              <w:rPr>
                <w:sz w:val="22"/>
                <w:szCs w:val="22"/>
                <w:lang w:val="sr-Cyrl-CS"/>
              </w:rPr>
              <w:t>Стицање квалитетних знања и вештина,развој стваралачких способности,оспособљавање за решавање проблема.</w:t>
            </w:r>
          </w:p>
        </w:tc>
      </w:tr>
      <w:tr w:rsidR="00971187" w:rsidRPr="00A9022D" w:rsidTr="0075372D">
        <w:tc>
          <w:tcPr>
            <w:tcW w:w="1278" w:type="dxa"/>
          </w:tcPr>
          <w:p w:rsidR="00971187" w:rsidRPr="00A9022D" w:rsidRDefault="00971187" w:rsidP="0075372D">
            <w:pPr>
              <w:rPr>
                <w:sz w:val="22"/>
                <w:szCs w:val="22"/>
              </w:rPr>
            </w:pPr>
            <w:r w:rsidRPr="00A9022D">
              <w:rPr>
                <w:sz w:val="22"/>
                <w:szCs w:val="22"/>
              </w:rPr>
              <w:t xml:space="preserve">Задаци: </w:t>
            </w:r>
          </w:p>
          <w:p w:rsidR="00971187" w:rsidRPr="00A9022D" w:rsidRDefault="00971187" w:rsidP="0075372D">
            <w:pPr>
              <w:jc w:val="both"/>
              <w:rPr>
                <w:sz w:val="22"/>
                <w:szCs w:val="22"/>
              </w:rPr>
            </w:pPr>
          </w:p>
        </w:tc>
        <w:tc>
          <w:tcPr>
            <w:tcW w:w="8100" w:type="dxa"/>
            <w:gridSpan w:val="2"/>
          </w:tcPr>
          <w:p w:rsidR="00971187" w:rsidRPr="00A9022D" w:rsidRDefault="00971187" w:rsidP="0075372D">
            <w:pPr>
              <w:jc w:val="both"/>
              <w:rPr>
                <w:sz w:val="22"/>
                <w:szCs w:val="22"/>
                <w:lang w:val="sr-Cyrl-CS"/>
              </w:rPr>
            </w:pPr>
            <w:r w:rsidRPr="00A9022D">
              <w:rPr>
                <w:sz w:val="22"/>
                <w:szCs w:val="22"/>
                <w:lang w:val="sr-Cyrl-CS"/>
              </w:rPr>
              <w:t>Ученици треба да решавају проблеме,задатке из физике користећи критичко и креативно мишљење.Ученици треба да науче како се приступа науции научно истраживачком раду.</w:t>
            </w:r>
          </w:p>
        </w:tc>
      </w:tr>
      <w:tr w:rsidR="00971187" w:rsidRPr="00A9022D" w:rsidTr="0075372D">
        <w:tc>
          <w:tcPr>
            <w:tcW w:w="9378" w:type="dxa"/>
            <w:gridSpan w:val="3"/>
            <w:shd w:val="clear" w:color="auto" w:fill="F2F2F2" w:themeFill="background1" w:themeFillShade="F2"/>
          </w:tcPr>
          <w:p w:rsidR="00971187" w:rsidRPr="00A9022D" w:rsidRDefault="00971187" w:rsidP="0075372D">
            <w:pPr>
              <w:rPr>
                <w:sz w:val="22"/>
                <w:szCs w:val="22"/>
              </w:rPr>
            </w:pPr>
            <w:r w:rsidRPr="00A9022D">
              <w:rPr>
                <w:sz w:val="22"/>
                <w:szCs w:val="22"/>
              </w:rPr>
              <w:t>Активности: Решавање  рачунских задатака,припрема презентација</w:t>
            </w:r>
          </w:p>
        </w:tc>
      </w:tr>
      <w:tr w:rsidR="00971187" w:rsidRPr="00A9022D" w:rsidTr="0075372D">
        <w:tc>
          <w:tcPr>
            <w:tcW w:w="2988" w:type="dxa"/>
            <w:gridSpan w:val="2"/>
          </w:tcPr>
          <w:p w:rsidR="00971187" w:rsidRPr="00A9022D" w:rsidRDefault="00971187" w:rsidP="0075372D">
            <w:pPr>
              <w:rPr>
                <w:sz w:val="22"/>
                <w:szCs w:val="22"/>
              </w:rPr>
            </w:pPr>
            <w:r w:rsidRPr="00A9022D">
              <w:rPr>
                <w:sz w:val="22"/>
                <w:szCs w:val="22"/>
              </w:rPr>
              <w:t xml:space="preserve">НАСТАВНА  ТЕМА </w:t>
            </w:r>
          </w:p>
        </w:tc>
        <w:tc>
          <w:tcPr>
            <w:tcW w:w="6390" w:type="dxa"/>
          </w:tcPr>
          <w:p w:rsidR="00971187" w:rsidRPr="00A9022D" w:rsidRDefault="00971187" w:rsidP="0075372D">
            <w:pPr>
              <w:rPr>
                <w:sz w:val="22"/>
                <w:szCs w:val="22"/>
              </w:rPr>
            </w:pPr>
            <w:r w:rsidRPr="00A9022D">
              <w:rPr>
                <w:sz w:val="22"/>
                <w:szCs w:val="22"/>
                <w:lang w:val="sr-Cyrl-CS"/>
              </w:rPr>
              <w:t>ОПЕРАТИВНИ ЗАДАЦИ</w:t>
            </w:r>
            <w:r w:rsidRPr="00A9022D">
              <w:rPr>
                <w:sz w:val="22"/>
                <w:szCs w:val="22"/>
              </w:rPr>
              <w:t>:</w:t>
            </w:r>
          </w:p>
        </w:tc>
      </w:tr>
      <w:tr w:rsidR="00971187" w:rsidRPr="00A9022D" w:rsidTr="0075372D">
        <w:tc>
          <w:tcPr>
            <w:tcW w:w="2988" w:type="dxa"/>
            <w:gridSpan w:val="2"/>
            <w:vAlign w:val="center"/>
          </w:tcPr>
          <w:p w:rsidR="00971187" w:rsidRPr="00A9022D" w:rsidRDefault="00971187" w:rsidP="0075372D">
            <w:pPr>
              <w:rPr>
                <w:sz w:val="22"/>
                <w:szCs w:val="22"/>
                <w:lang w:val="sr-Cyrl-CS"/>
              </w:rPr>
            </w:pPr>
            <w:r w:rsidRPr="00A9022D">
              <w:rPr>
                <w:sz w:val="22"/>
                <w:szCs w:val="22"/>
                <w:lang w:val="sr-Cyrl-CS"/>
              </w:rPr>
              <w:t>Физика и њене методе</w:t>
            </w:r>
          </w:p>
        </w:tc>
        <w:tc>
          <w:tcPr>
            <w:tcW w:w="6390" w:type="dxa"/>
            <w:vAlign w:val="center"/>
          </w:tcPr>
          <w:p w:rsidR="00971187" w:rsidRPr="00A9022D" w:rsidRDefault="00971187" w:rsidP="0075372D">
            <w:pPr>
              <w:rPr>
                <w:sz w:val="22"/>
                <w:szCs w:val="22"/>
                <w:lang w:val="sr-Cyrl-CS"/>
              </w:rPr>
            </w:pPr>
            <w:r w:rsidRPr="00A9022D">
              <w:rPr>
                <w:sz w:val="22"/>
                <w:szCs w:val="22"/>
                <w:lang w:val="sr-Cyrl-CS"/>
              </w:rPr>
              <w:t>Операције са векторима</w:t>
            </w:r>
          </w:p>
        </w:tc>
      </w:tr>
      <w:tr w:rsidR="00971187" w:rsidRPr="00A9022D" w:rsidTr="0075372D">
        <w:tc>
          <w:tcPr>
            <w:tcW w:w="2988" w:type="dxa"/>
            <w:gridSpan w:val="2"/>
            <w:vAlign w:val="center"/>
          </w:tcPr>
          <w:p w:rsidR="00971187" w:rsidRPr="00A9022D" w:rsidRDefault="00971187" w:rsidP="0075372D">
            <w:pPr>
              <w:rPr>
                <w:sz w:val="22"/>
                <w:szCs w:val="22"/>
                <w:lang w:val="sr-Cyrl-CS"/>
              </w:rPr>
            </w:pPr>
            <w:r w:rsidRPr="00A9022D">
              <w:rPr>
                <w:sz w:val="22"/>
                <w:szCs w:val="22"/>
                <w:lang w:val="sr-Cyrl-CS"/>
              </w:rPr>
              <w:t>Кинематика</w:t>
            </w:r>
          </w:p>
        </w:tc>
        <w:tc>
          <w:tcPr>
            <w:tcW w:w="6390" w:type="dxa"/>
            <w:vAlign w:val="center"/>
          </w:tcPr>
          <w:p w:rsidR="00971187" w:rsidRPr="00A9022D" w:rsidRDefault="00971187" w:rsidP="0075372D">
            <w:pPr>
              <w:rPr>
                <w:sz w:val="22"/>
                <w:szCs w:val="22"/>
                <w:lang w:val="sr-Cyrl-CS"/>
              </w:rPr>
            </w:pPr>
            <w:r w:rsidRPr="00A9022D">
              <w:rPr>
                <w:sz w:val="22"/>
                <w:szCs w:val="22"/>
                <w:lang w:val="sr-Cyrl-CS"/>
              </w:rPr>
              <w:t xml:space="preserve">Решавање рачунских задатака самостално из кинематике </w:t>
            </w:r>
          </w:p>
        </w:tc>
      </w:tr>
      <w:tr w:rsidR="00971187" w:rsidRPr="00A9022D" w:rsidTr="0075372D">
        <w:tc>
          <w:tcPr>
            <w:tcW w:w="2988" w:type="dxa"/>
            <w:gridSpan w:val="2"/>
            <w:vAlign w:val="center"/>
          </w:tcPr>
          <w:p w:rsidR="00971187" w:rsidRPr="00A9022D" w:rsidRDefault="00971187" w:rsidP="0075372D">
            <w:pPr>
              <w:rPr>
                <w:sz w:val="22"/>
                <w:szCs w:val="22"/>
                <w:lang w:val="sr-Cyrl-CS"/>
              </w:rPr>
            </w:pPr>
            <w:r w:rsidRPr="00A9022D">
              <w:rPr>
                <w:sz w:val="22"/>
                <w:szCs w:val="22"/>
                <w:lang w:val="sr-Cyrl-CS"/>
              </w:rPr>
              <w:t>Динамика</w:t>
            </w:r>
          </w:p>
        </w:tc>
        <w:tc>
          <w:tcPr>
            <w:tcW w:w="6390" w:type="dxa"/>
            <w:vAlign w:val="center"/>
          </w:tcPr>
          <w:p w:rsidR="00971187" w:rsidRPr="00A9022D" w:rsidRDefault="00971187" w:rsidP="0075372D">
            <w:pPr>
              <w:rPr>
                <w:sz w:val="22"/>
                <w:szCs w:val="22"/>
                <w:lang w:val="sr-Cyrl-CS"/>
              </w:rPr>
            </w:pPr>
            <w:r w:rsidRPr="00A9022D">
              <w:rPr>
                <w:sz w:val="22"/>
                <w:szCs w:val="22"/>
                <w:lang w:val="sr-Cyrl-CS"/>
              </w:rPr>
              <w:t>Научити разлагање сила на компоненте. Примена</w:t>
            </w:r>
            <w:r w:rsidRPr="00A9022D">
              <w:rPr>
                <w:sz w:val="22"/>
                <w:szCs w:val="22"/>
              </w:rPr>
              <w:t xml:space="preserve">II </w:t>
            </w:r>
            <w:r w:rsidRPr="00A9022D">
              <w:rPr>
                <w:sz w:val="22"/>
                <w:szCs w:val="22"/>
                <w:lang w:val="sr-Cyrl-CS"/>
              </w:rPr>
              <w:t>Њутновог закона</w:t>
            </w:r>
          </w:p>
        </w:tc>
      </w:tr>
      <w:tr w:rsidR="00971187" w:rsidRPr="00A9022D" w:rsidTr="0075372D">
        <w:tc>
          <w:tcPr>
            <w:tcW w:w="2988" w:type="dxa"/>
            <w:gridSpan w:val="2"/>
            <w:vAlign w:val="center"/>
          </w:tcPr>
          <w:p w:rsidR="00971187" w:rsidRPr="00A9022D" w:rsidRDefault="00971187" w:rsidP="0075372D">
            <w:pPr>
              <w:rPr>
                <w:sz w:val="22"/>
                <w:szCs w:val="22"/>
                <w:lang w:val="sr-Cyrl-CS"/>
              </w:rPr>
            </w:pPr>
            <w:r w:rsidRPr="00A9022D">
              <w:rPr>
                <w:sz w:val="22"/>
                <w:szCs w:val="22"/>
                <w:lang w:val="sr-Cyrl-CS"/>
              </w:rPr>
              <w:t>Закони одржања</w:t>
            </w:r>
          </w:p>
        </w:tc>
        <w:tc>
          <w:tcPr>
            <w:tcW w:w="6390" w:type="dxa"/>
            <w:vAlign w:val="center"/>
          </w:tcPr>
          <w:p w:rsidR="00971187" w:rsidRPr="00A9022D" w:rsidRDefault="00971187" w:rsidP="0075372D">
            <w:pPr>
              <w:rPr>
                <w:sz w:val="22"/>
                <w:szCs w:val="22"/>
                <w:lang w:val="sr-Cyrl-CS"/>
              </w:rPr>
            </w:pPr>
            <w:r w:rsidRPr="00A9022D">
              <w:rPr>
                <w:sz w:val="22"/>
                <w:szCs w:val="22"/>
                <w:lang w:val="sr-Cyrl-CS"/>
              </w:rPr>
              <w:t>Решавање задатака применом  закона одржања енергије и импулса</w:t>
            </w:r>
          </w:p>
        </w:tc>
      </w:tr>
    </w:tbl>
    <w:p w:rsidR="00971187" w:rsidRDefault="00971187"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FC1CE3" w:rsidRDefault="00971187" w:rsidP="00FC1CE3">
      <w:pPr>
        <w:rPr>
          <w:b/>
          <w:lang w:val="sr-Cyrl-CS"/>
        </w:rPr>
      </w:pPr>
      <w:r>
        <w:rPr>
          <w:rFonts w:eastAsia="Calibri"/>
          <w:b/>
        </w:rPr>
        <w:t>6</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хемија</w:t>
      </w:r>
    </w:p>
    <w:p w:rsidR="006A62B0" w:rsidRPr="00986C5E" w:rsidRDefault="006A62B0" w:rsidP="00FC1CE3">
      <w:pPr>
        <w:rPr>
          <w:b/>
          <w:lang w:val="sr-Cyrl-CS"/>
        </w:rPr>
      </w:pPr>
    </w:p>
    <w:tbl>
      <w:tblPr>
        <w:tblStyle w:val="TableGrid1"/>
        <w:tblW w:w="0" w:type="auto"/>
        <w:tblLook w:val="04A0"/>
      </w:tblPr>
      <w:tblGrid>
        <w:gridCol w:w="9378"/>
      </w:tblGrid>
      <w:tr w:rsidR="00971187" w:rsidRPr="004648D5" w:rsidTr="0075372D">
        <w:tc>
          <w:tcPr>
            <w:tcW w:w="9378" w:type="dxa"/>
            <w:shd w:val="clear" w:color="auto" w:fill="D9D9D9" w:themeFill="background1" w:themeFillShade="D9"/>
          </w:tcPr>
          <w:p w:rsidR="00971187" w:rsidRPr="004648D5" w:rsidRDefault="00971187" w:rsidP="0075372D">
            <w:pPr>
              <w:rPr>
                <w:sz w:val="22"/>
                <w:szCs w:val="22"/>
                <w:lang w:val="sr-Cyrl-BA"/>
              </w:rPr>
            </w:pPr>
            <w:r w:rsidRPr="004648D5">
              <w:rPr>
                <w:sz w:val="22"/>
                <w:szCs w:val="22"/>
              </w:rPr>
              <w:t>за први разред образовног  профилагинеколошко – акушерска сестра</w:t>
            </w:r>
          </w:p>
        </w:tc>
      </w:tr>
    </w:tbl>
    <w:tbl>
      <w:tblPr>
        <w:tblStyle w:val="TableGrid"/>
        <w:tblW w:w="9378" w:type="dxa"/>
        <w:tblLook w:val="04A0"/>
      </w:tblPr>
      <w:tblGrid>
        <w:gridCol w:w="1278"/>
        <w:gridCol w:w="1530"/>
        <w:gridCol w:w="6570"/>
      </w:tblGrid>
      <w:tr w:rsidR="00971187" w:rsidRPr="004648D5" w:rsidTr="0075372D">
        <w:tc>
          <w:tcPr>
            <w:tcW w:w="1278" w:type="dxa"/>
            <w:tcBorders>
              <w:top w:val="single" w:sz="4" w:space="0" w:color="auto"/>
              <w:left w:val="single" w:sz="4" w:space="0" w:color="auto"/>
              <w:bottom w:val="single" w:sz="4" w:space="0" w:color="auto"/>
              <w:right w:val="single" w:sz="4" w:space="0" w:color="auto"/>
            </w:tcBorders>
          </w:tcPr>
          <w:p w:rsidR="00971187" w:rsidRPr="004648D5" w:rsidRDefault="00971187" w:rsidP="0075372D">
            <w:pPr>
              <w:rPr>
                <w:sz w:val="22"/>
                <w:szCs w:val="22"/>
              </w:rPr>
            </w:pPr>
            <w:r w:rsidRPr="004648D5">
              <w:rPr>
                <w:sz w:val="22"/>
                <w:szCs w:val="22"/>
              </w:rPr>
              <w:t xml:space="preserve">Циљеви: </w:t>
            </w:r>
          </w:p>
          <w:p w:rsidR="00971187" w:rsidRPr="004648D5" w:rsidRDefault="00971187" w:rsidP="0075372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spacing w:line="0" w:lineRule="atLeast"/>
              <w:ind w:left="120"/>
              <w:rPr>
                <w:sz w:val="22"/>
                <w:szCs w:val="22"/>
              </w:rPr>
            </w:pPr>
            <w:r w:rsidRPr="004648D5">
              <w:rPr>
                <w:sz w:val="22"/>
                <w:szCs w:val="22"/>
              </w:rPr>
              <w:t>Проширивање и продубљивање знања ученика, развијање способности и вештина ученика према њиховим интересовањима.</w:t>
            </w:r>
          </w:p>
        </w:tc>
      </w:tr>
      <w:tr w:rsidR="00971187" w:rsidRPr="004648D5" w:rsidTr="0075372D">
        <w:tc>
          <w:tcPr>
            <w:tcW w:w="1278" w:type="dxa"/>
            <w:tcBorders>
              <w:top w:val="single" w:sz="4" w:space="0" w:color="auto"/>
              <w:left w:val="single" w:sz="4" w:space="0" w:color="auto"/>
              <w:bottom w:val="single" w:sz="4" w:space="0" w:color="auto"/>
              <w:right w:val="single" w:sz="4" w:space="0" w:color="auto"/>
            </w:tcBorders>
          </w:tcPr>
          <w:p w:rsidR="00971187" w:rsidRPr="004648D5" w:rsidRDefault="00971187" w:rsidP="0075372D">
            <w:pPr>
              <w:rPr>
                <w:sz w:val="22"/>
                <w:szCs w:val="22"/>
              </w:rPr>
            </w:pPr>
            <w:r w:rsidRPr="004648D5">
              <w:rPr>
                <w:sz w:val="22"/>
                <w:szCs w:val="22"/>
              </w:rPr>
              <w:t xml:space="preserve">Задаци: </w:t>
            </w:r>
          </w:p>
          <w:p w:rsidR="00971187" w:rsidRPr="004648D5" w:rsidRDefault="00971187" w:rsidP="0075372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spacing w:line="0" w:lineRule="atLeast"/>
              <w:rPr>
                <w:sz w:val="22"/>
                <w:szCs w:val="22"/>
              </w:rPr>
            </w:pPr>
            <w:r w:rsidRPr="004648D5">
              <w:rPr>
                <w:sz w:val="22"/>
                <w:szCs w:val="22"/>
              </w:rPr>
              <w:t>-Развијање аналитичког и критичког мишљења</w:t>
            </w:r>
          </w:p>
          <w:p w:rsidR="00971187" w:rsidRPr="004648D5" w:rsidRDefault="00971187" w:rsidP="0075372D">
            <w:pPr>
              <w:spacing w:line="0" w:lineRule="atLeast"/>
              <w:rPr>
                <w:sz w:val="22"/>
                <w:szCs w:val="22"/>
              </w:rPr>
            </w:pPr>
            <w:r w:rsidRPr="004648D5">
              <w:rPr>
                <w:sz w:val="22"/>
                <w:szCs w:val="22"/>
              </w:rPr>
              <w:t>-Стварати ситуације у којима ће ученици примењивати знања хемије за тумачење појава у животу и у медицини</w:t>
            </w:r>
          </w:p>
          <w:p w:rsidR="00971187" w:rsidRPr="004648D5" w:rsidRDefault="00971187" w:rsidP="0075372D">
            <w:pPr>
              <w:rPr>
                <w:sz w:val="22"/>
                <w:szCs w:val="22"/>
              </w:rPr>
            </w:pPr>
          </w:p>
        </w:tc>
      </w:tr>
      <w:tr w:rsidR="00971187" w:rsidRPr="004648D5" w:rsidTr="0075372D">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rPr>
                <w:sz w:val="22"/>
                <w:szCs w:val="22"/>
              </w:rPr>
            </w:pPr>
            <w:r w:rsidRPr="004648D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rPr>
                <w:sz w:val="22"/>
                <w:szCs w:val="22"/>
              </w:rPr>
            </w:pPr>
            <w:r w:rsidRPr="004648D5">
              <w:rPr>
                <w:sz w:val="22"/>
                <w:szCs w:val="22"/>
              </w:rPr>
              <w:t>ИСХОДИ:</w:t>
            </w:r>
          </w:p>
        </w:tc>
      </w:tr>
      <w:tr w:rsidR="00971187" w:rsidRPr="004648D5" w:rsidTr="0075372D">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pStyle w:val="ListParagraph"/>
              <w:spacing w:after="0" w:line="240" w:lineRule="auto"/>
              <w:ind w:left="0"/>
              <w:rPr>
                <w:rFonts w:ascii="Times New Roman" w:hAnsi="Times New Roman"/>
              </w:rPr>
            </w:pPr>
            <w:r w:rsidRPr="004648D5">
              <w:rPr>
                <w:rFonts w:ascii="Times New Roman" w:hAnsi="Times New Roman"/>
              </w:rPr>
              <w:t>Атомска структура материје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4648D5" w:rsidRDefault="00971187" w:rsidP="0075372D">
            <w:pPr>
              <w:spacing w:line="242" w:lineRule="exact"/>
              <w:ind w:left="100"/>
              <w:rPr>
                <w:sz w:val="22"/>
                <w:szCs w:val="22"/>
              </w:rPr>
            </w:pPr>
            <w:r w:rsidRPr="004648D5">
              <w:rPr>
                <w:sz w:val="22"/>
                <w:szCs w:val="22"/>
              </w:rPr>
              <w:t>Ученик треба да зна и разуме грађу атома, да зна појам изотопа и њихову примену у медицини, да разликује атом од јона, да зна да напише ел.конфиг.елемената и примени је.</w:t>
            </w:r>
          </w:p>
          <w:p w:rsidR="00971187" w:rsidRPr="004648D5" w:rsidRDefault="00971187" w:rsidP="0075372D">
            <w:pPr>
              <w:spacing w:line="242" w:lineRule="exact"/>
              <w:ind w:left="100"/>
              <w:rPr>
                <w:sz w:val="22"/>
                <w:szCs w:val="22"/>
              </w:rPr>
            </w:pPr>
            <w:r w:rsidRPr="004648D5">
              <w:rPr>
                <w:sz w:val="22"/>
                <w:szCs w:val="22"/>
              </w:rPr>
              <w:t>Решавање проблемских задатака.</w:t>
            </w:r>
          </w:p>
          <w:p w:rsidR="00971187" w:rsidRPr="004648D5" w:rsidRDefault="00971187" w:rsidP="0075372D">
            <w:pPr>
              <w:spacing w:line="242" w:lineRule="exact"/>
              <w:ind w:left="100"/>
              <w:rPr>
                <w:sz w:val="22"/>
                <w:szCs w:val="22"/>
              </w:rPr>
            </w:pPr>
            <w:r w:rsidRPr="004648D5">
              <w:rPr>
                <w:sz w:val="22"/>
                <w:szCs w:val="22"/>
              </w:rPr>
              <w:t>Коришћење различитих извора знања.</w:t>
            </w:r>
          </w:p>
          <w:p w:rsidR="00971187" w:rsidRPr="004648D5" w:rsidRDefault="00971187" w:rsidP="0075372D">
            <w:pPr>
              <w:spacing w:line="242" w:lineRule="exact"/>
              <w:ind w:left="100"/>
              <w:rPr>
                <w:sz w:val="22"/>
                <w:szCs w:val="22"/>
              </w:rPr>
            </w:pPr>
            <w:r w:rsidRPr="004648D5">
              <w:rPr>
                <w:sz w:val="22"/>
                <w:szCs w:val="22"/>
              </w:rPr>
              <w:t>Истраживачки приступ раду.</w:t>
            </w:r>
          </w:p>
        </w:tc>
      </w:tr>
      <w:tr w:rsidR="00971187" w:rsidRPr="004648D5"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pStyle w:val="ListParagraph"/>
              <w:spacing w:after="0" w:line="240" w:lineRule="auto"/>
              <w:ind w:left="0"/>
              <w:rPr>
                <w:rFonts w:ascii="Times New Roman" w:hAnsi="Times New Roman"/>
              </w:rPr>
            </w:pPr>
            <w:r w:rsidRPr="004648D5">
              <w:rPr>
                <w:rFonts w:ascii="Times New Roman" w:eastAsia="Times New Roman" w:hAnsi="Times New Roman"/>
              </w:rPr>
              <w:t>Хемијске везе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4648D5" w:rsidRDefault="00971187" w:rsidP="0075372D">
            <w:pPr>
              <w:spacing w:line="242" w:lineRule="exact"/>
              <w:ind w:left="100"/>
              <w:rPr>
                <w:sz w:val="22"/>
                <w:szCs w:val="22"/>
              </w:rPr>
            </w:pPr>
            <w:r w:rsidRPr="004648D5">
              <w:rPr>
                <w:sz w:val="22"/>
                <w:szCs w:val="22"/>
              </w:rPr>
              <w:t>Ученик да зна да објасни типове хемијских веза, да препозна када се формира водонична веза, да зна да представи хемијску везу Луисовим формулама и електр.конфигурацијом .</w:t>
            </w:r>
          </w:p>
          <w:p w:rsidR="00971187" w:rsidRPr="004648D5" w:rsidRDefault="00971187" w:rsidP="0075372D">
            <w:pPr>
              <w:spacing w:line="242" w:lineRule="exact"/>
              <w:ind w:left="100"/>
              <w:rPr>
                <w:sz w:val="22"/>
                <w:szCs w:val="22"/>
              </w:rPr>
            </w:pPr>
            <w:r w:rsidRPr="004648D5">
              <w:rPr>
                <w:sz w:val="22"/>
                <w:szCs w:val="22"/>
              </w:rPr>
              <w:t>Решавање проблемских задатака.</w:t>
            </w:r>
          </w:p>
          <w:p w:rsidR="00971187" w:rsidRPr="004648D5" w:rsidRDefault="00971187" w:rsidP="0075372D">
            <w:pPr>
              <w:spacing w:line="242" w:lineRule="exact"/>
              <w:ind w:left="100"/>
              <w:rPr>
                <w:sz w:val="22"/>
                <w:szCs w:val="22"/>
              </w:rPr>
            </w:pPr>
            <w:r w:rsidRPr="004648D5">
              <w:rPr>
                <w:sz w:val="22"/>
                <w:szCs w:val="22"/>
              </w:rPr>
              <w:t>Коришћење различитих извора знања.</w:t>
            </w:r>
          </w:p>
          <w:p w:rsidR="00971187" w:rsidRPr="004648D5" w:rsidRDefault="00971187" w:rsidP="0075372D">
            <w:pPr>
              <w:spacing w:line="242" w:lineRule="exact"/>
              <w:ind w:left="100"/>
              <w:rPr>
                <w:sz w:val="22"/>
                <w:szCs w:val="22"/>
              </w:rPr>
            </w:pPr>
            <w:r w:rsidRPr="004648D5">
              <w:rPr>
                <w:sz w:val="22"/>
                <w:szCs w:val="22"/>
              </w:rPr>
              <w:t>Истраживачки приступ раду.</w:t>
            </w:r>
          </w:p>
          <w:p w:rsidR="00971187" w:rsidRPr="004648D5" w:rsidRDefault="00971187" w:rsidP="0075372D">
            <w:pPr>
              <w:spacing w:line="242" w:lineRule="exact"/>
              <w:ind w:left="100"/>
              <w:rPr>
                <w:sz w:val="22"/>
                <w:szCs w:val="22"/>
              </w:rPr>
            </w:pPr>
          </w:p>
        </w:tc>
      </w:tr>
      <w:tr w:rsidR="00971187" w:rsidRPr="004648D5"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spacing w:line="240" w:lineRule="exact"/>
              <w:rPr>
                <w:sz w:val="22"/>
                <w:szCs w:val="22"/>
              </w:rPr>
            </w:pPr>
            <w:r w:rsidRPr="004648D5">
              <w:rPr>
                <w:sz w:val="22"/>
                <w:szCs w:val="22"/>
              </w:rPr>
              <w:t>Дисперзни системи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4648D5" w:rsidRDefault="00971187" w:rsidP="0075372D">
            <w:pPr>
              <w:spacing w:line="0" w:lineRule="atLeast"/>
              <w:ind w:left="100"/>
              <w:rPr>
                <w:sz w:val="22"/>
                <w:szCs w:val="22"/>
              </w:rPr>
            </w:pPr>
            <w:r w:rsidRPr="004648D5">
              <w:rPr>
                <w:sz w:val="22"/>
                <w:szCs w:val="22"/>
              </w:rPr>
              <w:t>Ученик да зна појам и поделу дисперзних система, појам и поделу раствора према растворљивости, да зна да израчуна процентну концентрацију и количинску и да припреми растворе задатих концентрација.</w:t>
            </w:r>
          </w:p>
          <w:p w:rsidR="00971187" w:rsidRPr="004648D5" w:rsidRDefault="00971187" w:rsidP="0075372D">
            <w:pPr>
              <w:spacing w:line="242" w:lineRule="exact"/>
              <w:ind w:left="100"/>
              <w:rPr>
                <w:sz w:val="22"/>
                <w:szCs w:val="22"/>
              </w:rPr>
            </w:pPr>
            <w:r w:rsidRPr="004648D5">
              <w:rPr>
                <w:sz w:val="22"/>
                <w:szCs w:val="22"/>
              </w:rPr>
              <w:t>Решавање проблемских задатака.</w:t>
            </w:r>
          </w:p>
          <w:p w:rsidR="00971187" w:rsidRPr="004648D5" w:rsidRDefault="00971187" w:rsidP="0075372D">
            <w:pPr>
              <w:spacing w:line="242" w:lineRule="exact"/>
              <w:ind w:left="100"/>
              <w:rPr>
                <w:sz w:val="22"/>
                <w:szCs w:val="22"/>
              </w:rPr>
            </w:pPr>
            <w:r w:rsidRPr="004648D5">
              <w:rPr>
                <w:sz w:val="22"/>
                <w:szCs w:val="22"/>
              </w:rPr>
              <w:t>Коришћење различитих извора знања.</w:t>
            </w:r>
          </w:p>
          <w:p w:rsidR="00971187" w:rsidRPr="004648D5" w:rsidRDefault="00971187" w:rsidP="0075372D">
            <w:pPr>
              <w:spacing w:line="0" w:lineRule="atLeast"/>
              <w:ind w:left="100"/>
              <w:rPr>
                <w:sz w:val="22"/>
                <w:szCs w:val="22"/>
              </w:rPr>
            </w:pPr>
            <w:r w:rsidRPr="004648D5">
              <w:rPr>
                <w:sz w:val="22"/>
                <w:szCs w:val="22"/>
              </w:rPr>
              <w:t>Истраживачки приступ раду.</w:t>
            </w:r>
          </w:p>
        </w:tc>
      </w:tr>
      <w:tr w:rsidR="00971187" w:rsidRPr="004648D5"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spacing w:line="240" w:lineRule="exact"/>
              <w:rPr>
                <w:sz w:val="22"/>
                <w:szCs w:val="22"/>
              </w:rPr>
            </w:pPr>
            <w:r w:rsidRPr="004648D5">
              <w:rPr>
                <w:sz w:val="22"/>
                <w:szCs w:val="22"/>
              </w:rPr>
              <w:t>Хемијске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4648D5" w:rsidRDefault="00971187" w:rsidP="0075372D">
            <w:pPr>
              <w:spacing w:line="242" w:lineRule="exact"/>
              <w:ind w:left="100"/>
              <w:rPr>
                <w:sz w:val="22"/>
                <w:szCs w:val="22"/>
              </w:rPr>
            </w:pPr>
            <w:r w:rsidRPr="004648D5">
              <w:rPr>
                <w:sz w:val="22"/>
                <w:szCs w:val="22"/>
              </w:rPr>
              <w:t>Ученик да зна да објасни да хемијска промена значи настајање нових супстанци, да зна да разликује врсте реакција и да их представи једначинама, да зна појам повратне и неповратне реакције и факторе који утичу, да зна да изводи израчунавања у вези хемијских једначина.</w:t>
            </w:r>
          </w:p>
          <w:p w:rsidR="00971187" w:rsidRPr="004648D5" w:rsidRDefault="00971187" w:rsidP="0075372D">
            <w:pPr>
              <w:spacing w:line="242" w:lineRule="exact"/>
              <w:ind w:left="100"/>
              <w:rPr>
                <w:sz w:val="22"/>
                <w:szCs w:val="22"/>
              </w:rPr>
            </w:pPr>
            <w:r w:rsidRPr="004648D5">
              <w:rPr>
                <w:sz w:val="22"/>
                <w:szCs w:val="22"/>
              </w:rPr>
              <w:t>Решавање проблемских задатака.</w:t>
            </w:r>
          </w:p>
          <w:p w:rsidR="00971187" w:rsidRPr="004648D5" w:rsidRDefault="00971187" w:rsidP="0075372D">
            <w:pPr>
              <w:spacing w:line="242" w:lineRule="exact"/>
              <w:ind w:left="100"/>
              <w:rPr>
                <w:sz w:val="22"/>
                <w:szCs w:val="22"/>
              </w:rPr>
            </w:pPr>
            <w:r w:rsidRPr="004648D5">
              <w:rPr>
                <w:sz w:val="22"/>
                <w:szCs w:val="22"/>
              </w:rPr>
              <w:t>Коришћење различитих извора знања.</w:t>
            </w:r>
          </w:p>
          <w:p w:rsidR="00971187" w:rsidRPr="004648D5" w:rsidRDefault="00971187" w:rsidP="0075372D">
            <w:pPr>
              <w:spacing w:line="242" w:lineRule="exact"/>
              <w:ind w:left="100"/>
              <w:rPr>
                <w:sz w:val="22"/>
                <w:szCs w:val="22"/>
              </w:rPr>
            </w:pPr>
            <w:r w:rsidRPr="004648D5">
              <w:rPr>
                <w:sz w:val="22"/>
                <w:szCs w:val="22"/>
              </w:rPr>
              <w:t>Истраживачки приступ раду.</w:t>
            </w:r>
          </w:p>
        </w:tc>
      </w:tr>
      <w:tr w:rsidR="00971187" w:rsidRPr="004648D5"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spacing w:line="240" w:lineRule="exact"/>
              <w:rPr>
                <w:sz w:val="22"/>
                <w:szCs w:val="22"/>
              </w:rPr>
            </w:pPr>
            <w:r w:rsidRPr="004648D5">
              <w:rPr>
                <w:sz w:val="22"/>
                <w:szCs w:val="22"/>
              </w:rPr>
              <w:t>Киселине и базе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4648D5" w:rsidRDefault="00971187" w:rsidP="0075372D">
            <w:pPr>
              <w:spacing w:line="242" w:lineRule="exact"/>
              <w:ind w:left="100"/>
              <w:rPr>
                <w:sz w:val="22"/>
                <w:szCs w:val="22"/>
              </w:rPr>
            </w:pPr>
            <w:r w:rsidRPr="004648D5">
              <w:rPr>
                <w:sz w:val="22"/>
                <w:szCs w:val="22"/>
              </w:rPr>
              <w:t>Ученик да зна појам електролита, електролитичке дисоцијације, да зна да представи јонске једначине, хидролизе соли и неутрализације, да разуме и примени пХ вредност.</w:t>
            </w:r>
          </w:p>
          <w:p w:rsidR="00971187" w:rsidRPr="004648D5" w:rsidRDefault="00971187" w:rsidP="0075372D">
            <w:pPr>
              <w:spacing w:line="242" w:lineRule="exact"/>
              <w:ind w:left="100"/>
              <w:rPr>
                <w:sz w:val="22"/>
                <w:szCs w:val="22"/>
              </w:rPr>
            </w:pPr>
            <w:r w:rsidRPr="004648D5">
              <w:rPr>
                <w:sz w:val="22"/>
                <w:szCs w:val="22"/>
              </w:rPr>
              <w:t>Решавање проблемских задатака.</w:t>
            </w:r>
          </w:p>
          <w:p w:rsidR="00971187" w:rsidRPr="004648D5" w:rsidRDefault="00971187" w:rsidP="0075372D">
            <w:pPr>
              <w:spacing w:line="242" w:lineRule="exact"/>
              <w:ind w:left="100"/>
              <w:rPr>
                <w:sz w:val="22"/>
                <w:szCs w:val="22"/>
              </w:rPr>
            </w:pPr>
            <w:r w:rsidRPr="004648D5">
              <w:rPr>
                <w:sz w:val="22"/>
                <w:szCs w:val="22"/>
              </w:rPr>
              <w:t>Коришћење различитих извора знања.</w:t>
            </w:r>
          </w:p>
          <w:p w:rsidR="00971187" w:rsidRPr="004648D5" w:rsidRDefault="00971187" w:rsidP="0075372D">
            <w:pPr>
              <w:spacing w:line="242" w:lineRule="exact"/>
              <w:ind w:left="100"/>
              <w:rPr>
                <w:sz w:val="22"/>
                <w:szCs w:val="22"/>
              </w:rPr>
            </w:pPr>
            <w:r w:rsidRPr="004648D5">
              <w:rPr>
                <w:sz w:val="22"/>
                <w:szCs w:val="22"/>
              </w:rPr>
              <w:t>Истраживачки приступ раду.</w:t>
            </w:r>
          </w:p>
        </w:tc>
      </w:tr>
      <w:tr w:rsidR="00971187" w:rsidRPr="004648D5"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4648D5" w:rsidRDefault="00971187" w:rsidP="0075372D">
            <w:pPr>
              <w:spacing w:line="240" w:lineRule="exact"/>
              <w:rPr>
                <w:sz w:val="22"/>
                <w:szCs w:val="22"/>
              </w:rPr>
            </w:pPr>
            <w:r w:rsidRPr="004648D5">
              <w:rPr>
                <w:sz w:val="22"/>
                <w:szCs w:val="22"/>
              </w:rPr>
              <w:t>Оксидо редукционе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4648D5" w:rsidRDefault="00971187" w:rsidP="0075372D">
            <w:pPr>
              <w:spacing w:line="242" w:lineRule="exact"/>
              <w:ind w:left="100"/>
              <w:rPr>
                <w:sz w:val="22"/>
                <w:szCs w:val="22"/>
              </w:rPr>
            </w:pPr>
            <w:r w:rsidRPr="004648D5">
              <w:rPr>
                <w:sz w:val="22"/>
                <w:szCs w:val="22"/>
              </w:rPr>
              <w:t xml:space="preserve">Ученик да зна појам оксидације и редукције, оксидационог броја, оксидационог и редукционог средства, да зна да одреди коефицијенте у оксидоредукцији, да разуме појам </w:t>
            </w:r>
          </w:p>
          <w:p w:rsidR="00971187" w:rsidRPr="004648D5" w:rsidRDefault="00971187" w:rsidP="0075372D">
            <w:pPr>
              <w:spacing w:line="242" w:lineRule="exact"/>
              <w:ind w:left="100"/>
              <w:rPr>
                <w:sz w:val="22"/>
                <w:szCs w:val="22"/>
              </w:rPr>
            </w:pPr>
            <w:r w:rsidRPr="004648D5">
              <w:rPr>
                <w:sz w:val="22"/>
                <w:szCs w:val="22"/>
              </w:rPr>
              <w:t>електролизе и корозије и разуме њихову примену.</w:t>
            </w:r>
          </w:p>
          <w:p w:rsidR="00971187" w:rsidRPr="004648D5" w:rsidRDefault="00971187" w:rsidP="0075372D">
            <w:pPr>
              <w:spacing w:line="242" w:lineRule="exact"/>
              <w:ind w:left="100"/>
              <w:rPr>
                <w:sz w:val="22"/>
                <w:szCs w:val="22"/>
              </w:rPr>
            </w:pPr>
            <w:r w:rsidRPr="004648D5">
              <w:rPr>
                <w:sz w:val="22"/>
                <w:szCs w:val="22"/>
              </w:rPr>
              <w:t>Решавање проблемских задатака.</w:t>
            </w:r>
          </w:p>
          <w:p w:rsidR="00971187" w:rsidRPr="004648D5" w:rsidRDefault="00971187" w:rsidP="0075372D">
            <w:pPr>
              <w:spacing w:line="242" w:lineRule="exact"/>
              <w:ind w:left="100"/>
              <w:rPr>
                <w:sz w:val="22"/>
                <w:szCs w:val="22"/>
              </w:rPr>
            </w:pPr>
            <w:r w:rsidRPr="004648D5">
              <w:rPr>
                <w:sz w:val="22"/>
                <w:szCs w:val="22"/>
              </w:rPr>
              <w:t>Коришћење различитих извора знања.</w:t>
            </w:r>
          </w:p>
          <w:p w:rsidR="00971187" w:rsidRPr="004648D5" w:rsidRDefault="00971187" w:rsidP="0075372D">
            <w:pPr>
              <w:spacing w:line="242" w:lineRule="exact"/>
              <w:ind w:left="100"/>
              <w:rPr>
                <w:sz w:val="22"/>
                <w:szCs w:val="22"/>
              </w:rPr>
            </w:pPr>
            <w:r w:rsidRPr="004648D5">
              <w:rPr>
                <w:sz w:val="22"/>
                <w:szCs w:val="22"/>
              </w:rPr>
              <w:t>Истраживачки приступ раду.</w:t>
            </w:r>
          </w:p>
        </w:tc>
      </w:tr>
    </w:tbl>
    <w:p w:rsidR="00971187" w:rsidRDefault="00971187"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4648D5" w:rsidRDefault="004648D5" w:rsidP="00FC1CE3">
      <w:pPr>
        <w:rPr>
          <w:rFonts w:eastAsia="Calibri"/>
          <w:b/>
        </w:rPr>
      </w:pPr>
    </w:p>
    <w:p w:rsidR="00FC1CE3" w:rsidRDefault="00971187" w:rsidP="00FC1CE3">
      <w:pPr>
        <w:rPr>
          <w:b/>
          <w:lang w:val="sr-Cyrl-CS"/>
        </w:rPr>
      </w:pPr>
      <w:r>
        <w:rPr>
          <w:rFonts w:eastAsia="Calibri"/>
          <w:b/>
        </w:rPr>
        <w:t>7</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биологија</w:t>
      </w:r>
    </w:p>
    <w:p w:rsidR="006A62B0" w:rsidRPr="00986C5E" w:rsidRDefault="006A62B0" w:rsidP="00FC1CE3">
      <w:pPr>
        <w:rPr>
          <w:b/>
          <w:lang w:val="sr-Cyrl-CS"/>
        </w:rPr>
      </w:pPr>
    </w:p>
    <w:tbl>
      <w:tblPr>
        <w:tblStyle w:val="TableGrid"/>
        <w:tblW w:w="0" w:type="auto"/>
        <w:tblLook w:val="04A0"/>
      </w:tblPr>
      <w:tblGrid>
        <w:gridCol w:w="1278"/>
        <w:gridCol w:w="8100"/>
      </w:tblGrid>
      <w:tr w:rsidR="00800016" w:rsidRPr="00FE1B84" w:rsidTr="00AE0B11">
        <w:tc>
          <w:tcPr>
            <w:tcW w:w="9378" w:type="dxa"/>
            <w:gridSpan w:val="2"/>
            <w:shd w:val="clear" w:color="auto" w:fill="D9D9D9" w:themeFill="background1" w:themeFillShade="D9"/>
          </w:tcPr>
          <w:p w:rsidR="00800016" w:rsidRPr="00FE1B84" w:rsidRDefault="00800016" w:rsidP="00800016">
            <w:pPr>
              <w:pStyle w:val="ListParagraph"/>
              <w:spacing w:after="0" w:line="240" w:lineRule="auto"/>
              <w:ind w:left="0"/>
              <w:rPr>
                <w:rFonts w:ascii="Times New Roman" w:hAnsi="Times New Roman"/>
                <w:lang w:val="sr-Cyrl-CS"/>
              </w:rPr>
            </w:pPr>
            <w:r w:rsidRPr="00FE1B84">
              <w:rPr>
                <w:rFonts w:ascii="Times New Roman" w:hAnsi="Times New Roman"/>
              </w:rPr>
              <w:t>за први</w:t>
            </w:r>
            <w:r>
              <w:rPr>
                <w:rFonts w:ascii="Times New Roman" w:hAnsi="Times New Roman"/>
              </w:rPr>
              <w:t xml:space="preserve"> разред образовног</w:t>
            </w:r>
            <w:r w:rsidRPr="00FE1B84">
              <w:rPr>
                <w:rFonts w:ascii="Times New Roman" w:hAnsi="Times New Roman"/>
              </w:rPr>
              <w:t xml:space="preserve"> профила  гинеколошко-акушерска сестра</w:t>
            </w:r>
          </w:p>
        </w:tc>
      </w:tr>
      <w:tr w:rsidR="00800016" w:rsidRPr="00FE1B84" w:rsidTr="00AE0B11">
        <w:tc>
          <w:tcPr>
            <w:tcW w:w="1278" w:type="dxa"/>
          </w:tcPr>
          <w:p w:rsidR="00800016" w:rsidRPr="00FE1B84" w:rsidRDefault="00800016" w:rsidP="00AE0B11">
            <w:pPr>
              <w:rPr>
                <w:sz w:val="22"/>
                <w:szCs w:val="22"/>
              </w:rPr>
            </w:pPr>
            <w:r w:rsidRPr="00FE1B84">
              <w:rPr>
                <w:sz w:val="22"/>
                <w:szCs w:val="22"/>
              </w:rPr>
              <w:t xml:space="preserve">Циљеви: </w:t>
            </w:r>
          </w:p>
          <w:p w:rsidR="00800016" w:rsidRPr="00FE1B84" w:rsidRDefault="00800016" w:rsidP="00AE0B11">
            <w:pPr>
              <w:rPr>
                <w:sz w:val="22"/>
                <w:szCs w:val="22"/>
              </w:rPr>
            </w:pPr>
          </w:p>
        </w:tc>
        <w:tc>
          <w:tcPr>
            <w:tcW w:w="8100" w:type="dxa"/>
          </w:tcPr>
          <w:p w:rsidR="00800016" w:rsidRPr="00B400D2" w:rsidRDefault="00800016" w:rsidP="00AE0B11">
            <w:pPr>
              <w:jc w:val="both"/>
              <w:rPr>
                <w:sz w:val="22"/>
                <w:szCs w:val="22"/>
                <w:lang w:val="ru-RU"/>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800016" w:rsidRPr="00FE1B84" w:rsidTr="00AE0B11">
        <w:tc>
          <w:tcPr>
            <w:tcW w:w="1278" w:type="dxa"/>
          </w:tcPr>
          <w:p w:rsidR="00800016" w:rsidRPr="00FE1B84" w:rsidRDefault="00800016" w:rsidP="00AE0B11">
            <w:pPr>
              <w:rPr>
                <w:sz w:val="22"/>
                <w:szCs w:val="22"/>
              </w:rPr>
            </w:pPr>
            <w:r w:rsidRPr="00FE1B84">
              <w:rPr>
                <w:sz w:val="22"/>
                <w:szCs w:val="22"/>
              </w:rPr>
              <w:t xml:space="preserve">Задаци: </w:t>
            </w:r>
          </w:p>
          <w:p w:rsidR="00800016" w:rsidRPr="00FE1B84" w:rsidRDefault="00800016" w:rsidP="00AE0B11">
            <w:pPr>
              <w:jc w:val="both"/>
              <w:rPr>
                <w:sz w:val="22"/>
                <w:szCs w:val="22"/>
              </w:rPr>
            </w:pPr>
          </w:p>
        </w:tc>
        <w:tc>
          <w:tcPr>
            <w:tcW w:w="8100" w:type="dxa"/>
          </w:tcPr>
          <w:p w:rsidR="00800016" w:rsidRPr="00FE1B84" w:rsidRDefault="00800016" w:rsidP="00AE0B11">
            <w:pPr>
              <w:contextualSpacing/>
              <w:rPr>
                <w:sz w:val="22"/>
                <w:szCs w:val="22"/>
                <w:lang w:val="sr-Cyrl-CS"/>
              </w:rPr>
            </w:pPr>
            <w:r w:rsidRPr="00FE1B84">
              <w:rPr>
                <w:sz w:val="22"/>
                <w:szCs w:val="22"/>
                <w:lang w:val="sr-Cyrl-CS"/>
              </w:rPr>
              <w:t xml:space="preserve">Ефикасније коришћење знања и развијање свести о важности  ћелије </w:t>
            </w:r>
          </w:p>
          <w:p w:rsidR="00800016" w:rsidRPr="00FE1B84" w:rsidRDefault="00800016" w:rsidP="00AE0B11">
            <w:pPr>
              <w:contextualSpacing/>
              <w:rPr>
                <w:sz w:val="22"/>
                <w:szCs w:val="22"/>
                <w:lang w:val="sr-Cyrl-CS"/>
              </w:rPr>
            </w:pPr>
            <w:r w:rsidRPr="00FE1B84">
              <w:rPr>
                <w:sz w:val="22"/>
                <w:szCs w:val="22"/>
                <w:lang w:val="sr-Cyrl-CS"/>
              </w:rPr>
              <w:t xml:space="preserve">Развијање и стицање знања о репродуктивном животу </w:t>
            </w:r>
          </w:p>
          <w:p w:rsidR="00800016" w:rsidRPr="00FE1B84" w:rsidRDefault="00800016" w:rsidP="00AE0B11">
            <w:pPr>
              <w:contextualSpacing/>
              <w:rPr>
                <w:sz w:val="22"/>
                <w:szCs w:val="22"/>
                <w:lang w:val="sr-Cyrl-CS"/>
              </w:rPr>
            </w:pPr>
            <w:r w:rsidRPr="00FE1B84">
              <w:rPr>
                <w:sz w:val="22"/>
                <w:szCs w:val="22"/>
                <w:lang w:val="sr-Cyrl-CS"/>
              </w:rPr>
              <w:t>Развијање аналитичког мишљења</w:t>
            </w:r>
          </w:p>
          <w:p w:rsidR="00800016" w:rsidRPr="00FE1B84" w:rsidRDefault="00800016" w:rsidP="00AE0B11">
            <w:pPr>
              <w:tabs>
                <w:tab w:val="left" w:pos="120"/>
              </w:tabs>
              <w:contextualSpacing/>
              <w:jc w:val="both"/>
              <w:rPr>
                <w:rFonts w:eastAsia="Calibri"/>
                <w:sz w:val="22"/>
                <w:szCs w:val="22"/>
                <w:lang w:val="sr-Cyrl-CS"/>
              </w:rPr>
            </w:pPr>
            <w:r w:rsidRPr="00FE1B84">
              <w:rPr>
                <w:rFonts w:eastAsia="Calibri"/>
                <w:sz w:val="22"/>
                <w:szCs w:val="22"/>
                <w:lang w:val="sr-Cyrl-CS"/>
              </w:rPr>
              <w:t>Оспособљавање ученика за бољу примену знања у пракси и практиковање здравих стилова живота</w:t>
            </w:r>
          </w:p>
          <w:p w:rsidR="00800016" w:rsidRPr="00FE1B84" w:rsidRDefault="00800016" w:rsidP="00AE0B11">
            <w:pPr>
              <w:tabs>
                <w:tab w:val="left" w:pos="120"/>
              </w:tabs>
              <w:contextualSpacing/>
              <w:jc w:val="both"/>
              <w:rPr>
                <w:rFonts w:eastAsia="Calibri"/>
                <w:sz w:val="22"/>
                <w:szCs w:val="22"/>
                <w:lang w:val="sr-Cyrl-CS"/>
              </w:rPr>
            </w:pPr>
            <w:r w:rsidRPr="00FE1B84">
              <w:rPr>
                <w:rFonts w:eastAsia="Calibri"/>
                <w:sz w:val="22"/>
                <w:szCs w:val="22"/>
                <w:lang w:val="sr-Cyrl-CS"/>
              </w:rPr>
              <w:t>Да се оспособе за самостално и перманентно учење</w:t>
            </w:r>
          </w:p>
          <w:p w:rsidR="00800016" w:rsidRPr="00FE1B84" w:rsidRDefault="00800016" w:rsidP="00AE0B11">
            <w:pPr>
              <w:tabs>
                <w:tab w:val="left" w:pos="120"/>
              </w:tabs>
              <w:contextualSpacing/>
              <w:jc w:val="both"/>
              <w:rPr>
                <w:rFonts w:eastAsia="Calibri"/>
                <w:sz w:val="22"/>
                <w:szCs w:val="22"/>
                <w:lang w:val="sr-Cyrl-CS"/>
              </w:rPr>
            </w:pPr>
            <w:r w:rsidRPr="00FE1B84">
              <w:rPr>
                <w:rFonts w:eastAsia="Calibri"/>
                <w:sz w:val="22"/>
                <w:szCs w:val="22"/>
                <w:lang w:val="sr-Cyrl-CS"/>
              </w:rPr>
              <w:t>Да унапреде способности посматрања,уочавања,упоређивања и анализирања</w:t>
            </w:r>
          </w:p>
          <w:p w:rsidR="00800016" w:rsidRPr="00B400D2" w:rsidRDefault="00800016" w:rsidP="00AE0B11">
            <w:pPr>
              <w:tabs>
                <w:tab w:val="left" w:pos="120"/>
              </w:tabs>
              <w:contextualSpacing/>
              <w:jc w:val="both"/>
              <w:rPr>
                <w:rFonts w:eastAsia="Calibri"/>
                <w:sz w:val="22"/>
                <w:szCs w:val="22"/>
                <w:lang w:val="sr-Cyrl-CS"/>
              </w:rPr>
            </w:pPr>
            <w:r w:rsidRPr="00FE1B84">
              <w:rPr>
                <w:rFonts w:eastAsia="Calibri"/>
                <w:sz w:val="22"/>
                <w:szCs w:val="22"/>
                <w:lang w:val="sr-Cyrl-CS"/>
              </w:rPr>
              <w:t>Да развију способност за рад у тиму , самовредновање и вршњачко учење</w:t>
            </w:r>
          </w:p>
        </w:tc>
      </w:tr>
      <w:tr w:rsidR="00800016" w:rsidRPr="00FE1B84" w:rsidTr="00AE0B11">
        <w:tc>
          <w:tcPr>
            <w:tcW w:w="9378" w:type="dxa"/>
            <w:gridSpan w:val="2"/>
            <w:shd w:val="clear" w:color="auto" w:fill="F2F2F2" w:themeFill="background1" w:themeFillShade="F2"/>
          </w:tcPr>
          <w:p w:rsidR="00800016" w:rsidRDefault="00800016"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 xml:space="preserve">Активности којима се остварује додатна  настава су: </w:t>
            </w:r>
          </w:p>
          <w:p w:rsidR="00800016" w:rsidRDefault="00800016"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 xml:space="preserve">Усмено излагање наставника </w:t>
            </w:r>
          </w:p>
          <w:p w:rsidR="00800016" w:rsidRPr="00FE1B84" w:rsidRDefault="00800016"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Употреба и тумачење научне литературе и стручних часописа</w:t>
            </w:r>
          </w:p>
          <w:p w:rsidR="00800016" w:rsidRPr="00FE1B84" w:rsidRDefault="00800016"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FE1B84">
              <w:rPr>
                <w:rFonts w:ascii="Times New Roman" w:hAnsi="Times New Roman"/>
                <w:lang w:val="sr-Cyrl-CS"/>
              </w:rPr>
              <w:t>Израда презентација на задате теме</w:t>
            </w:r>
          </w:p>
          <w:p w:rsidR="00800016" w:rsidRPr="00B400D2" w:rsidRDefault="00800016"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B400D2">
              <w:rPr>
                <w:rFonts w:ascii="Times New Roman" w:hAnsi="Times New Roman"/>
                <w:lang w:val="sr-Cyrl-CS"/>
              </w:rPr>
              <w:t>Излагање ученика на основу припремљених садржаја</w:t>
            </w:r>
          </w:p>
        </w:tc>
      </w:tr>
    </w:tbl>
    <w:p w:rsidR="00800016" w:rsidRDefault="00800016" w:rsidP="00FC1CE3">
      <w:pPr>
        <w:rPr>
          <w:rFonts w:eastAsia="Calibri"/>
        </w:rPr>
      </w:pPr>
    </w:p>
    <w:p w:rsidR="00FC1CE3" w:rsidRDefault="00971187" w:rsidP="00FC1CE3">
      <w:pPr>
        <w:rPr>
          <w:b/>
          <w:lang w:val="sr-Cyrl-CS"/>
        </w:rPr>
      </w:pPr>
      <w:r>
        <w:rPr>
          <w:rFonts w:eastAsia="Calibri"/>
          <w:b/>
        </w:rPr>
        <w:t>8</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рачунарство и информатика</w:t>
      </w:r>
    </w:p>
    <w:p w:rsidR="006A62B0" w:rsidRPr="00986C5E" w:rsidRDefault="006A62B0" w:rsidP="00FC1CE3">
      <w:pPr>
        <w:rPr>
          <w:b/>
          <w:lang w:val="sr-Cyrl-CS"/>
        </w:rPr>
      </w:pPr>
    </w:p>
    <w:tbl>
      <w:tblPr>
        <w:tblStyle w:val="TableGrid"/>
        <w:tblW w:w="0" w:type="auto"/>
        <w:tblLook w:val="04A0"/>
      </w:tblPr>
      <w:tblGrid>
        <w:gridCol w:w="1278"/>
        <w:gridCol w:w="1530"/>
        <w:gridCol w:w="6570"/>
      </w:tblGrid>
      <w:tr w:rsidR="007E362C" w:rsidTr="007E362C">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образовнoг профила  гинеколошко –акушерска сестра  </w:t>
            </w:r>
          </w:p>
        </w:tc>
      </w:tr>
      <w:tr w:rsidR="007E362C" w:rsidTr="007E362C">
        <w:tc>
          <w:tcPr>
            <w:tcW w:w="1278" w:type="dxa"/>
            <w:tcBorders>
              <w:top w:val="single" w:sz="4" w:space="0" w:color="auto"/>
              <w:left w:val="single" w:sz="4" w:space="0" w:color="auto"/>
              <w:bottom w:val="single" w:sz="4" w:space="0" w:color="auto"/>
              <w:right w:val="single" w:sz="4" w:space="0" w:color="auto"/>
            </w:tcBorders>
          </w:tcPr>
          <w:p w:rsidR="007E362C" w:rsidRDefault="007E362C">
            <w:pPr>
              <w:rPr>
                <w:sz w:val="22"/>
                <w:szCs w:val="22"/>
              </w:rPr>
            </w:pPr>
            <w:r>
              <w:rPr>
                <w:sz w:val="22"/>
                <w:szCs w:val="22"/>
              </w:rPr>
              <w:t xml:space="preserve">Циљеви: </w:t>
            </w:r>
          </w:p>
          <w:p w:rsidR="007E362C" w:rsidRDefault="007E362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E362C" w:rsidRDefault="007E362C"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7E362C" w:rsidTr="007E362C">
        <w:trPr>
          <w:trHeight w:val="1853"/>
        </w:trPr>
        <w:tc>
          <w:tcPr>
            <w:tcW w:w="1278" w:type="dxa"/>
            <w:tcBorders>
              <w:top w:val="single" w:sz="4" w:space="0" w:color="auto"/>
              <w:left w:val="single" w:sz="4" w:space="0" w:color="auto"/>
              <w:bottom w:val="single" w:sz="4" w:space="0" w:color="auto"/>
              <w:right w:val="single" w:sz="4" w:space="0" w:color="auto"/>
            </w:tcBorders>
          </w:tcPr>
          <w:p w:rsidR="007E362C" w:rsidRDefault="007E362C">
            <w:pPr>
              <w:rPr>
                <w:sz w:val="22"/>
                <w:szCs w:val="22"/>
              </w:rPr>
            </w:pPr>
            <w:r>
              <w:rPr>
                <w:sz w:val="22"/>
                <w:szCs w:val="22"/>
              </w:rPr>
              <w:t xml:space="preserve">Задаци: </w:t>
            </w:r>
          </w:p>
          <w:p w:rsidR="007E362C" w:rsidRDefault="007E362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7E362C" w:rsidRDefault="007E362C"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spacing w:line="0" w:lineRule="atLeast"/>
              <w:rPr>
                <w:sz w:val="22"/>
                <w:szCs w:val="22"/>
              </w:rPr>
            </w:pPr>
            <w:r>
              <w:rPr>
                <w:sz w:val="22"/>
                <w:szCs w:val="22"/>
              </w:rPr>
              <w:t>ИСХОДИ: Ученик ће да:</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spacing w:line="254" w:lineRule="auto"/>
              <w:rPr>
                <w:sz w:val="22"/>
                <w:szCs w:val="22"/>
              </w:rPr>
            </w:pPr>
            <w:r>
              <w:rPr>
                <w:sz w:val="22"/>
                <w:szCs w:val="22"/>
                <w:lang w:val="ru-RU"/>
              </w:rPr>
              <w:t xml:space="preserve">Дефинише оперативни систем и наведе његове главне функције, подешава радно окружење ОС, хијерархијски организује фасцикле и управља датотекама, користи текст едитор оперативног система </w:t>
            </w:r>
            <w:r>
              <w:rPr>
                <w:sz w:val="22"/>
                <w:szCs w:val="22"/>
              </w:rPr>
              <w:t>Windows</w:t>
            </w:r>
            <w:r>
              <w:rPr>
                <w:sz w:val="22"/>
                <w:szCs w:val="22"/>
                <w:lang w:val="ru-RU"/>
              </w:rPr>
              <w:t xml:space="preserve">, црта помоћу програма за цртање </w:t>
            </w:r>
            <w:r>
              <w:rPr>
                <w:sz w:val="22"/>
                <w:szCs w:val="22"/>
              </w:rPr>
              <w:t>Paint</w:t>
            </w:r>
            <w:r>
              <w:rPr>
                <w:sz w:val="22"/>
                <w:szCs w:val="22"/>
                <w:lang w:val="ru-RU"/>
              </w:rPr>
              <w:t>, инсталира нови софтвер, манипулише дељивим ресурсима у мрежи, управља штампањем документа, примењује и поштује законска решења у вези са ауторским правима и заштитом података.</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w:t>
            </w:r>
          </w:p>
          <w:p w:rsidR="007E362C" w:rsidRDefault="007E362C">
            <w:pPr>
              <w:rPr>
                <w:sz w:val="22"/>
                <w:szCs w:val="22"/>
              </w:rPr>
            </w:pPr>
            <w:r>
              <w:rPr>
                <w:sz w:val="22"/>
                <w:szCs w:val="22"/>
                <w:lang w:val="ru-RU"/>
              </w:rPr>
              <w:t>Уношење текста, специјални симболи, основе слепог куцања.</w:t>
            </w:r>
            <w:r>
              <w:rPr>
                <w:sz w:val="22"/>
                <w:szCs w:val="22"/>
                <w:lang w:val="ru-RU"/>
              </w:rPr>
              <w:br/>
              <w:t>Форматирање текста (обликовање, експонирање, промена боје и величине слова...)</w:t>
            </w:r>
            <w:r>
              <w:rPr>
                <w:sz w:val="22"/>
                <w:szCs w:val="22"/>
              </w:rPr>
              <w:t xml:space="preserve">. </w:t>
            </w:r>
            <w:r>
              <w:rPr>
                <w:sz w:val="22"/>
                <w:szCs w:val="22"/>
                <w:lang w:val="ru-RU"/>
              </w:rPr>
              <w:t>Форматирање пасуса, поравнање и увученост текста</w:t>
            </w:r>
            <w:r>
              <w:rPr>
                <w:sz w:val="22"/>
                <w:szCs w:val="22"/>
              </w:rPr>
              <w:t xml:space="preserve">. </w:t>
            </w:r>
            <w:r>
              <w:rPr>
                <w:sz w:val="22"/>
                <w:szCs w:val="22"/>
                <w:lang w:val="ru-RU"/>
              </w:rPr>
              <w:t>Рад са стиловима, избегавање уређивања изгледа појединачних елемената. Штампање целог документа, појединачних страница и одређивање броја копија.</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rPr>
                <w:sz w:val="22"/>
                <w:szCs w:val="22"/>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rPr>
              <w:t>.</w:t>
            </w:r>
            <w:r>
              <w:rPr>
                <w:sz w:val="22"/>
                <w:szCs w:val="22"/>
                <w:lang w:val="ru-RU"/>
              </w:rPr>
              <w:t>Снимање у различитим форматима, мењање типа и садржаја ћелије, сортирање и филтрирање, подешавање димензија и преметање, фиксирање и сакривање редова и колона, уношење формула, функције за сумирање и средњу вредност, логичке функције.Форматирање ћелија (број децималних места, датум валута...)Приказивање података и табеле помоћу графикона, намена различитих типова графикона</w:t>
            </w:r>
            <w:r>
              <w:rPr>
                <w:lang w:val="ru-RU"/>
              </w:rPr>
              <w:t>.</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и чува их у различитим форматима, додаје и премешта слајдове, користи различите организације слајда, форматира текст у слајду, додаје објекте у слајд, подешава позадину слајда, користи готове теме, подешава анимационе ефекте на објектима, подешава транзиције међу слајдовима, подешава презентацију за јавно приказивање, излаже слајд-презентацију</w:t>
            </w:r>
          </w:p>
        </w:tc>
      </w:tr>
      <w:tr w:rsidR="007E362C" w:rsidTr="007E362C">
        <w:tc>
          <w:tcPr>
            <w:tcW w:w="2808" w:type="dxa"/>
            <w:gridSpan w:val="2"/>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7E362C" w:rsidRDefault="007E362C">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разликује начине повезивања, користи веб претраживаче, комуницира путем електронске поште, користи разноврсне интернет сервисе, попуњава и шаље веб формуларе, објашњава појмове електронског пословања, примени сервис „у облаку“, разуме могуће злоупотребе интернета, примењује безбедносне мере, поштује ауторска права за садржаје преузете са мреже</w:t>
            </w:r>
          </w:p>
        </w:tc>
      </w:tr>
    </w:tbl>
    <w:p w:rsidR="007E362C" w:rsidRDefault="007E362C" w:rsidP="00FC1CE3">
      <w:pPr>
        <w:rPr>
          <w:rFonts w:eastAsia="Calibri"/>
          <w:b/>
        </w:rPr>
      </w:pPr>
    </w:p>
    <w:p w:rsidR="00FC1CE3" w:rsidRDefault="00971187" w:rsidP="00FC1CE3">
      <w:pPr>
        <w:rPr>
          <w:b/>
          <w:lang w:val="sr-Cyrl-CS"/>
        </w:rPr>
      </w:pPr>
      <w:r>
        <w:rPr>
          <w:rFonts w:eastAsia="Calibri"/>
          <w:b/>
        </w:rPr>
        <w:t>9</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анатомија и физиологија</w:t>
      </w:r>
    </w:p>
    <w:p w:rsidR="006A62B0" w:rsidRPr="00986C5E" w:rsidRDefault="006A62B0" w:rsidP="00FC1CE3">
      <w:pPr>
        <w:rPr>
          <w:b/>
          <w:lang w:val="sr-Cyrl-CS"/>
        </w:rPr>
      </w:pPr>
    </w:p>
    <w:tbl>
      <w:tblPr>
        <w:tblStyle w:val="TableGrid"/>
        <w:tblW w:w="0" w:type="auto"/>
        <w:tblLook w:val="04A0"/>
      </w:tblPr>
      <w:tblGrid>
        <w:gridCol w:w="1278"/>
        <w:gridCol w:w="1530"/>
        <w:gridCol w:w="6570"/>
      </w:tblGrid>
      <w:tr w:rsidR="00986C5E" w:rsidTr="00986C5E">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86C5E" w:rsidRDefault="00986C5E" w:rsidP="00986C5E">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профила  гинеколошко –акушерска </w:t>
            </w:r>
          </w:p>
        </w:tc>
      </w:tr>
      <w:tr w:rsidR="00986C5E" w:rsidTr="00986C5E">
        <w:tc>
          <w:tcPr>
            <w:tcW w:w="1278" w:type="dxa"/>
            <w:tcBorders>
              <w:top w:val="single" w:sz="4" w:space="0" w:color="auto"/>
              <w:left w:val="single" w:sz="4" w:space="0" w:color="auto"/>
              <w:bottom w:val="single" w:sz="4" w:space="0" w:color="auto"/>
              <w:right w:val="single" w:sz="4" w:space="0" w:color="auto"/>
            </w:tcBorders>
          </w:tcPr>
          <w:p w:rsidR="00986C5E" w:rsidRDefault="00986C5E">
            <w:pPr>
              <w:rPr>
                <w:sz w:val="22"/>
                <w:szCs w:val="22"/>
              </w:rPr>
            </w:pPr>
            <w:r>
              <w:rPr>
                <w:sz w:val="22"/>
                <w:szCs w:val="22"/>
              </w:rPr>
              <w:t xml:space="preserve">Циљеви: </w:t>
            </w:r>
          </w:p>
          <w:p w:rsidR="00986C5E" w:rsidRDefault="00986C5E">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986C5E" w:rsidRPr="00986C5E" w:rsidRDefault="00986C5E" w:rsidP="00986C5E">
            <w:pPr>
              <w:jc w:val="both"/>
              <w:rPr>
                <w:sz w:val="22"/>
                <w:szCs w:val="22"/>
              </w:rPr>
            </w:pPr>
            <w:r>
              <w:rPr>
                <w:sz w:val="22"/>
                <w:szCs w:val="22"/>
              </w:rPr>
              <w:t>Проширивање и продубљивање знања из редовне наставе, усвајање додатних садржаја у складу са интересовањима ученика.</w:t>
            </w:r>
          </w:p>
        </w:tc>
      </w:tr>
      <w:tr w:rsidR="00986C5E" w:rsidTr="00986C5E">
        <w:tc>
          <w:tcPr>
            <w:tcW w:w="1278" w:type="dxa"/>
            <w:tcBorders>
              <w:top w:val="single" w:sz="4" w:space="0" w:color="auto"/>
              <w:left w:val="single" w:sz="4" w:space="0" w:color="auto"/>
              <w:bottom w:val="single" w:sz="4" w:space="0" w:color="auto"/>
              <w:right w:val="single" w:sz="4" w:space="0" w:color="auto"/>
            </w:tcBorders>
          </w:tcPr>
          <w:p w:rsidR="00986C5E" w:rsidRDefault="00986C5E">
            <w:pPr>
              <w:rPr>
                <w:sz w:val="22"/>
                <w:szCs w:val="22"/>
              </w:rPr>
            </w:pPr>
            <w:r>
              <w:rPr>
                <w:sz w:val="22"/>
                <w:szCs w:val="22"/>
              </w:rPr>
              <w:t xml:space="preserve">Задаци: </w:t>
            </w:r>
          </w:p>
          <w:p w:rsidR="00986C5E" w:rsidRDefault="00986C5E">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86C5E" w:rsidRDefault="00986C5E">
            <w:pPr>
              <w:jc w:val="both"/>
              <w:rPr>
                <w:sz w:val="22"/>
                <w:szCs w:val="22"/>
              </w:rPr>
            </w:pPr>
            <w:r>
              <w:rPr>
                <w:sz w:val="22"/>
                <w:szCs w:val="22"/>
              </w:rPr>
              <w:t>-проширивање знања и усвајање додатних садржаја о грађи и функцијама органа и органских система;</w:t>
            </w:r>
          </w:p>
          <w:p w:rsidR="00986C5E" w:rsidRDefault="00986C5E">
            <w:pPr>
              <w:jc w:val="both"/>
              <w:rPr>
                <w:sz w:val="22"/>
                <w:szCs w:val="22"/>
              </w:rPr>
            </w:pPr>
            <w:r>
              <w:rPr>
                <w:sz w:val="22"/>
                <w:szCs w:val="22"/>
              </w:rPr>
              <w:t xml:space="preserve">-ефикасније коришћење знања; </w:t>
            </w:r>
          </w:p>
          <w:p w:rsidR="00986C5E" w:rsidRDefault="00986C5E">
            <w:pPr>
              <w:jc w:val="both"/>
              <w:rPr>
                <w:sz w:val="22"/>
                <w:szCs w:val="22"/>
              </w:rPr>
            </w:pPr>
            <w:r>
              <w:rPr>
                <w:sz w:val="22"/>
                <w:szCs w:val="22"/>
              </w:rPr>
              <w:t>-оспособљавање ученика за бољу примену знања у пракси;</w:t>
            </w:r>
          </w:p>
          <w:p w:rsidR="00986C5E" w:rsidRDefault="00986C5E">
            <w:pPr>
              <w:jc w:val="both"/>
              <w:rPr>
                <w:sz w:val="22"/>
                <w:szCs w:val="22"/>
              </w:rPr>
            </w:pPr>
            <w:r>
              <w:rPr>
                <w:sz w:val="22"/>
                <w:szCs w:val="22"/>
              </w:rPr>
              <w:t>-оспособљавање ученика за самостално и перманентно учење ;</w:t>
            </w:r>
          </w:p>
          <w:p w:rsidR="00986C5E" w:rsidRDefault="00986C5E">
            <w:pPr>
              <w:jc w:val="both"/>
              <w:rPr>
                <w:sz w:val="22"/>
                <w:szCs w:val="22"/>
              </w:rPr>
            </w:pPr>
            <w:r>
              <w:rPr>
                <w:sz w:val="22"/>
                <w:szCs w:val="22"/>
              </w:rPr>
              <w:t>-унапређивање способности посматрања, уочавања, упоређивања и анализирања;</w:t>
            </w:r>
          </w:p>
          <w:p w:rsidR="00986C5E" w:rsidRDefault="00986C5E">
            <w:pPr>
              <w:jc w:val="both"/>
              <w:rPr>
                <w:sz w:val="22"/>
                <w:szCs w:val="22"/>
              </w:rPr>
            </w:pPr>
            <w:r>
              <w:rPr>
                <w:sz w:val="22"/>
                <w:szCs w:val="22"/>
              </w:rPr>
              <w:t>-развијање способности за рад у тиму, самовредновање и вршњачко учење;</w:t>
            </w:r>
          </w:p>
          <w:p w:rsidR="00986C5E" w:rsidRDefault="00986C5E">
            <w:pPr>
              <w:jc w:val="both"/>
              <w:rPr>
                <w:sz w:val="22"/>
                <w:szCs w:val="22"/>
              </w:rPr>
            </w:pPr>
            <w:r>
              <w:rPr>
                <w:sz w:val="22"/>
                <w:szCs w:val="22"/>
              </w:rPr>
              <w:t>-подизање самопоуздања ученика и мотивисање за учествовање на такмичењима радећи додатне тестове и квизове;</w:t>
            </w:r>
          </w:p>
        </w:tc>
      </w:tr>
      <w:tr w:rsidR="00986C5E" w:rsidTr="00986C5E">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86C5E" w:rsidRDefault="00986C5E">
            <w:pPr>
              <w:rPr>
                <w:sz w:val="22"/>
                <w:szCs w:val="22"/>
                <w:lang w:val="sr-Cyrl-CS"/>
              </w:rPr>
            </w:pPr>
            <w:r>
              <w:rPr>
                <w:b/>
                <w:sz w:val="22"/>
                <w:szCs w:val="22"/>
                <w:lang w:val="sr-Cyrl-CS"/>
              </w:rPr>
              <w:t>Активности</w:t>
            </w:r>
            <w:r>
              <w:rPr>
                <w:sz w:val="22"/>
                <w:szCs w:val="22"/>
                <w:lang w:val="sr-Cyrl-CS"/>
              </w:rPr>
              <w:t xml:space="preserve"> којима се остварује </w:t>
            </w:r>
            <w:r>
              <w:rPr>
                <w:sz w:val="22"/>
                <w:szCs w:val="22"/>
              </w:rPr>
              <w:t>додатна</w:t>
            </w:r>
            <w:r>
              <w:rPr>
                <w:sz w:val="22"/>
                <w:szCs w:val="22"/>
                <w:lang w:val="sr-Cyrl-CS"/>
              </w:rPr>
              <w:t xml:space="preserve"> настава су:</w:t>
            </w:r>
          </w:p>
          <w:p w:rsidR="00986C5E" w:rsidRDefault="00986C5E">
            <w:pPr>
              <w:jc w:val="both"/>
              <w:rPr>
                <w:sz w:val="22"/>
                <w:szCs w:val="22"/>
              </w:rPr>
            </w:pPr>
            <w:r>
              <w:rPr>
                <w:sz w:val="22"/>
                <w:szCs w:val="22"/>
              </w:rPr>
              <w:t>-индивидуални и групни рад са ученицима;</w:t>
            </w:r>
          </w:p>
          <w:p w:rsidR="00986C5E" w:rsidRDefault="00986C5E">
            <w:pPr>
              <w:jc w:val="both"/>
              <w:rPr>
                <w:sz w:val="22"/>
                <w:szCs w:val="22"/>
              </w:rPr>
            </w:pPr>
            <w:r>
              <w:rPr>
                <w:sz w:val="22"/>
                <w:szCs w:val="22"/>
              </w:rPr>
              <w:t>-израда презентација на задате теме;</w:t>
            </w:r>
          </w:p>
          <w:p w:rsidR="00986C5E" w:rsidRDefault="00986C5E">
            <w:pPr>
              <w:jc w:val="both"/>
              <w:rPr>
                <w:sz w:val="22"/>
                <w:szCs w:val="22"/>
              </w:rPr>
            </w:pPr>
            <w:r>
              <w:rPr>
                <w:sz w:val="22"/>
                <w:szCs w:val="22"/>
              </w:rPr>
              <w:t>-употреба и тумачење научне литератире и стручних часописа;</w:t>
            </w:r>
          </w:p>
          <w:p w:rsidR="00986C5E" w:rsidRDefault="00986C5E">
            <w:pPr>
              <w:jc w:val="both"/>
              <w:rPr>
                <w:sz w:val="22"/>
                <w:szCs w:val="22"/>
              </w:rPr>
            </w:pPr>
            <w:r>
              <w:rPr>
                <w:sz w:val="22"/>
                <w:szCs w:val="22"/>
              </w:rPr>
              <w:t>-употреба Интернета у циљу стицања знања;</w:t>
            </w:r>
          </w:p>
          <w:p w:rsidR="00986C5E" w:rsidRDefault="00986C5E">
            <w:pPr>
              <w:jc w:val="both"/>
              <w:rPr>
                <w:sz w:val="22"/>
                <w:szCs w:val="22"/>
              </w:rPr>
            </w:pPr>
            <w:r>
              <w:rPr>
                <w:sz w:val="22"/>
                <w:szCs w:val="22"/>
              </w:rPr>
              <w:t>-решавање тестова;</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ИСХОДИ:</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lang w:val="sr-Cyrl-CS"/>
              </w:rPr>
            </w:pPr>
            <w:r>
              <w:rPr>
                <w:rFonts w:ascii="Times New Roman" w:hAnsi="Times New Roman"/>
              </w:rPr>
              <w:t>Организација човечјег тела</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-наведе називе делова човечјег тела на латинском језику</w:t>
            </w:r>
          </w:p>
          <w:p w:rsidR="00986C5E" w:rsidRDefault="00986C5E">
            <w:pPr>
              <w:rPr>
                <w:sz w:val="22"/>
                <w:szCs w:val="22"/>
              </w:rPr>
            </w:pPr>
            <w:r>
              <w:rPr>
                <w:sz w:val="22"/>
                <w:szCs w:val="22"/>
              </w:rPr>
              <w:t>-наброји  системе органа</w:t>
            </w:r>
          </w:p>
          <w:p w:rsidR="00986C5E" w:rsidRDefault="00986C5E">
            <w:pPr>
              <w:rPr>
                <w:sz w:val="22"/>
                <w:szCs w:val="22"/>
              </w:rPr>
            </w:pPr>
            <w:r>
              <w:rPr>
                <w:sz w:val="22"/>
                <w:szCs w:val="22"/>
              </w:rPr>
              <w:t>-објасни појам и значај хомеостазе</w:t>
            </w:r>
          </w:p>
          <w:p w:rsidR="00986C5E" w:rsidRDefault="00986C5E">
            <w:pPr>
              <w:rPr>
                <w:sz w:val="22"/>
                <w:szCs w:val="22"/>
              </w:rPr>
            </w:pPr>
            <w:r>
              <w:rPr>
                <w:sz w:val="22"/>
                <w:szCs w:val="22"/>
              </w:rPr>
              <w:t>-објасни појам нервне и хуморалне регулације</w:t>
            </w:r>
          </w:p>
          <w:p w:rsidR="00986C5E" w:rsidRDefault="00986C5E">
            <w:pPr>
              <w:rPr>
                <w:sz w:val="22"/>
                <w:szCs w:val="22"/>
              </w:rPr>
            </w:pPr>
            <w:r>
              <w:rPr>
                <w:sz w:val="22"/>
                <w:szCs w:val="22"/>
              </w:rPr>
              <w:t>-објасни грађу и функцију основних врста ткива</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-објасни процесе стварања и одавања топлоте</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lang w:val="sr-Cyrl-CS"/>
              </w:rPr>
            </w:pPr>
            <w:r>
              <w:rPr>
                <w:rFonts w:ascii="Times New Roman" w:hAnsi="Times New Roman"/>
              </w:rPr>
              <w:t>Телесне течности, крв и лимфа</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 xml:space="preserve">-опише расподелу воде у организму </w:t>
            </w:r>
          </w:p>
          <w:p w:rsidR="00986C5E" w:rsidRDefault="00986C5E">
            <w:pPr>
              <w:rPr>
                <w:sz w:val="22"/>
                <w:szCs w:val="22"/>
              </w:rPr>
            </w:pPr>
            <w:r>
              <w:rPr>
                <w:sz w:val="22"/>
                <w:szCs w:val="22"/>
              </w:rPr>
              <w:t xml:space="preserve">-објасни улоге крви и значај одржавања сталне запремине крви </w:t>
            </w:r>
          </w:p>
          <w:p w:rsidR="00986C5E" w:rsidRDefault="00986C5E">
            <w:pPr>
              <w:rPr>
                <w:sz w:val="22"/>
                <w:szCs w:val="22"/>
              </w:rPr>
            </w:pPr>
            <w:r>
              <w:rPr>
                <w:sz w:val="22"/>
                <w:szCs w:val="22"/>
              </w:rPr>
              <w:t>-зна састав крвне плазме</w:t>
            </w:r>
          </w:p>
          <w:p w:rsidR="00986C5E" w:rsidRDefault="00986C5E">
            <w:pPr>
              <w:rPr>
                <w:sz w:val="22"/>
                <w:szCs w:val="22"/>
              </w:rPr>
            </w:pPr>
            <w:r>
              <w:rPr>
                <w:sz w:val="22"/>
                <w:szCs w:val="22"/>
              </w:rPr>
              <w:t>-наброји беланчевине крвне плазме и њихов значај</w:t>
            </w:r>
          </w:p>
          <w:p w:rsidR="00986C5E" w:rsidRDefault="00986C5E">
            <w:pPr>
              <w:rPr>
                <w:sz w:val="22"/>
                <w:szCs w:val="22"/>
              </w:rPr>
            </w:pPr>
            <w:r>
              <w:rPr>
                <w:sz w:val="22"/>
                <w:szCs w:val="22"/>
              </w:rPr>
              <w:t>-наведе нормалан број крвих ћелија и њихове улоге</w:t>
            </w:r>
          </w:p>
          <w:p w:rsidR="00986C5E" w:rsidRDefault="00986C5E">
            <w:pPr>
              <w:rPr>
                <w:sz w:val="22"/>
                <w:szCs w:val="22"/>
              </w:rPr>
            </w:pPr>
            <w:r>
              <w:rPr>
                <w:sz w:val="22"/>
                <w:szCs w:val="22"/>
              </w:rPr>
              <w:t>-објасни леукоцитарну формулу</w:t>
            </w:r>
          </w:p>
          <w:p w:rsidR="00986C5E" w:rsidRDefault="00986C5E">
            <w:pPr>
              <w:rPr>
                <w:sz w:val="22"/>
                <w:szCs w:val="22"/>
              </w:rPr>
            </w:pPr>
            <w:r>
              <w:rPr>
                <w:sz w:val="22"/>
                <w:szCs w:val="22"/>
              </w:rPr>
              <w:t>-опише хемолизу и седиментацију еритроцита</w:t>
            </w:r>
          </w:p>
          <w:p w:rsidR="00986C5E" w:rsidRDefault="00986C5E">
            <w:pPr>
              <w:rPr>
                <w:sz w:val="22"/>
                <w:szCs w:val="22"/>
              </w:rPr>
            </w:pPr>
            <w:r>
              <w:rPr>
                <w:sz w:val="22"/>
                <w:szCs w:val="22"/>
              </w:rPr>
              <w:t xml:space="preserve">-наведе крвне групе и значај њиховог одређивања </w:t>
            </w:r>
          </w:p>
          <w:p w:rsidR="00986C5E" w:rsidRDefault="00986C5E">
            <w:pPr>
              <w:rPr>
                <w:sz w:val="22"/>
                <w:szCs w:val="22"/>
              </w:rPr>
            </w:pPr>
            <w:r>
              <w:rPr>
                <w:sz w:val="22"/>
                <w:szCs w:val="22"/>
              </w:rPr>
              <w:t>-наведе фазе спонтане хемостазе</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-опише процес коагулације</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lang w:val="sr-Cyrl-CS"/>
              </w:rPr>
            </w:pPr>
            <w:r>
              <w:rPr>
                <w:rFonts w:ascii="Times New Roman" w:hAnsi="Times New Roman"/>
              </w:rPr>
              <w:t>Локомоторни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-објасни поделу костију према облику</w:t>
            </w:r>
          </w:p>
          <w:p w:rsidR="00986C5E" w:rsidRDefault="00986C5E">
            <w:pPr>
              <w:rPr>
                <w:sz w:val="22"/>
                <w:szCs w:val="22"/>
              </w:rPr>
            </w:pPr>
            <w:r>
              <w:rPr>
                <w:sz w:val="22"/>
                <w:szCs w:val="22"/>
              </w:rPr>
              <w:t>-покаже кости на моделу и именује их на латинском језику</w:t>
            </w:r>
          </w:p>
          <w:p w:rsidR="00986C5E" w:rsidRDefault="00986C5E">
            <w:pPr>
              <w:rPr>
                <w:sz w:val="22"/>
                <w:szCs w:val="22"/>
              </w:rPr>
            </w:pPr>
            <w:r>
              <w:rPr>
                <w:sz w:val="22"/>
                <w:szCs w:val="22"/>
              </w:rPr>
              <w:t>-опише структуру зглобова и њихову поделу према покретљивости</w:t>
            </w:r>
          </w:p>
          <w:p w:rsidR="00986C5E" w:rsidRDefault="00986C5E">
            <w:pPr>
              <w:rPr>
                <w:sz w:val="22"/>
                <w:szCs w:val="22"/>
              </w:rPr>
            </w:pPr>
            <w:r>
              <w:rPr>
                <w:sz w:val="22"/>
                <w:szCs w:val="22"/>
              </w:rPr>
              <w:t>-покаже на моделу зглобове и именује их на латинском језику</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-објасни карактеристике скелетних мишића</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lang w:val="sr-Cyrl-CS"/>
              </w:rPr>
            </w:pPr>
            <w:r>
              <w:rPr>
                <w:rFonts w:ascii="Times New Roman" w:hAnsi="Times New Roman"/>
              </w:rPr>
              <w:t>Кардиоваскуларни систем</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-опише положај и грађу срца</w:t>
            </w:r>
          </w:p>
          <w:p w:rsidR="00986C5E" w:rsidRDefault="00986C5E">
            <w:pPr>
              <w:rPr>
                <w:sz w:val="22"/>
                <w:szCs w:val="22"/>
              </w:rPr>
            </w:pPr>
            <w:r>
              <w:rPr>
                <w:sz w:val="22"/>
                <w:szCs w:val="22"/>
              </w:rPr>
              <w:t xml:space="preserve">-покаже на моделу срчане преграде, шупљине и залиске </w:t>
            </w:r>
          </w:p>
          <w:p w:rsidR="00986C5E" w:rsidRDefault="00986C5E">
            <w:pPr>
              <w:rPr>
                <w:sz w:val="22"/>
                <w:szCs w:val="22"/>
              </w:rPr>
            </w:pPr>
            <w:r>
              <w:rPr>
                <w:sz w:val="22"/>
                <w:szCs w:val="22"/>
              </w:rPr>
              <w:t>-објасни фазе срчаног циклуса</w:t>
            </w:r>
          </w:p>
          <w:p w:rsidR="00986C5E" w:rsidRDefault="00986C5E">
            <w:pPr>
              <w:rPr>
                <w:sz w:val="22"/>
                <w:szCs w:val="22"/>
              </w:rPr>
            </w:pPr>
            <w:r>
              <w:rPr>
                <w:sz w:val="22"/>
                <w:szCs w:val="22"/>
              </w:rPr>
              <w:t>-објасни аутоматизам срца</w:t>
            </w:r>
          </w:p>
          <w:p w:rsidR="00986C5E" w:rsidRDefault="00986C5E">
            <w:pPr>
              <w:rPr>
                <w:sz w:val="22"/>
                <w:szCs w:val="22"/>
              </w:rPr>
            </w:pPr>
            <w:r>
              <w:rPr>
                <w:sz w:val="22"/>
                <w:szCs w:val="22"/>
              </w:rPr>
              <w:t>-објасни улогу малог и великог крвотока</w:t>
            </w:r>
          </w:p>
          <w:p w:rsidR="00986C5E" w:rsidRDefault="00986C5E">
            <w:pPr>
              <w:rPr>
                <w:sz w:val="22"/>
                <w:szCs w:val="22"/>
              </w:rPr>
            </w:pPr>
            <w:r>
              <w:rPr>
                <w:sz w:val="22"/>
                <w:szCs w:val="22"/>
              </w:rPr>
              <w:t>-објасни крвни притисак и пулс</w:t>
            </w:r>
          </w:p>
          <w:p w:rsidR="00986C5E" w:rsidRDefault="00986C5E">
            <w:pPr>
              <w:rPr>
                <w:sz w:val="22"/>
                <w:szCs w:val="22"/>
              </w:rPr>
            </w:pPr>
            <w:r>
              <w:rPr>
                <w:sz w:val="22"/>
                <w:szCs w:val="22"/>
              </w:rPr>
              <w:t>-опише грађу судовног система (атртерија, вена и капилара)</w:t>
            </w:r>
          </w:p>
          <w:p w:rsidR="00986C5E" w:rsidRDefault="00986C5E">
            <w:pPr>
              <w:rPr>
                <w:sz w:val="22"/>
                <w:szCs w:val="22"/>
              </w:rPr>
            </w:pPr>
            <w:r>
              <w:rPr>
                <w:sz w:val="22"/>
                <w:szCs w:val="22"/>
              </w:rPr>
              <w:t>-именује и покаже на моделу гране лука аорте, грудне и трбушне аорте</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-именује и покаже на моделу горњу и доњу шупљу вену и начин њиховог формирања</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lang w:val="sr-Cyrl-CS"/>
              </w:rPr>
            </w:pPr>
            <w:r>
              <w:rPr>
                <w:rFonts w:ascii="Times New Roman" w:hAnsi="Times New Roman"/>
              </w:rPr>
              <w:t>Респираторни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 покаже на моделу и цртежу дисајне путеве и именује их на српском и латинском језику</w:t>
            </w:r>
          </w:p>
          <w:p w:rsidR="00986C5E" w:rsidRDefault="00986C5E">
            <w:pPr>
              <w:rPr>
                <w:sz w:val="22"/>
                <w:szCs w:val="22"/>
              </w:rPr>
            </w:pPr>
            <w:r>
              <w:rPr>
                <w:sz w:val="22"/>
                <w:szCs w:val="22"/>
              </w:rPr>
              <w:t>-покаже на моделу делове плућа и крвне судове плућа</w:t>
            </w:r>
          </w:p>
          <w:p w:rsidR="00986C5E" w:rsidRDefault="00986C5E">
            <w:pPr>
              <w:rPr>
                <w:sz w:val="22"/>
                <w:szCs w:val="22"/>
              </w:rPr>
            </w:pPr>
            <w:r>
              <w:rPr>
                <w:sz w:val="22"/>
                <w:szCs w:val="22"/>
              </w:rPr>
              <w:t xml:space="preserve">-објасни механизам дисајних покрета </w:t>
            </w:r>
          </w:p>
          <w:p w:rsidR="00986C5E" w:rsidRDefault="00986C5E">
            <w:pPr>
              <w:rPr>
                <w:sz w:val="22"/>
                <w:szCs w:val="22"/>
              </w:rPr>
            </w:pPr>
            <w:r>
              <w:rPr>
                <w:sz w:val="22"/>
                <w:szCs w:val="22"/>
              </w:rPr>
              <w:t xml:space="preserve">-објасни дисајни циклус </w:t>
            </w:r>
          </w:p>
          <w:p w:rsidR="00986C5E" w:rsidRDefault="00986C5E">
            <w:pPr>
              <w:rPr>
                <w:sz w:val="22"/>
                <w:szCs w:val="22"/>
              </w:rPr>
            </w:pPr>
            <w:r>
              <w:rPr>
                <w:sz w:val="22"/>
                <w:szCs w:val="22"/>
              </w:rPr>
              <w:t>-објасни размену гасова у плућима</w:t>
            </w:r>
          </w:p>
          <w:p w:rsidR="00986C5E" w:rsidRDefault="00986C5E">
            <w:pPr>
              <w:rPr>
                <w:sz w:val="22"/>
                <w:szCs w:val="22"/>
              </w:rPr>
            </w:pPr>
            <w:r>
              <w:rPr>
                <w:sz w:val="22"/>
                <w:szCs w:val="22"/>
              </w:rPr>
              <w:t>-наведе начине транспорта кисеоника и угљендиоксида крвотоком</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-објасни регулацију дисања</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lang w:val="sr-Cyrl-CS"/>
              </w:rPr>
            </w:pPr>
            <w:r>
              <w:rPr>
                <w:rFonts w:ascii="Times New Roman" w:hAnsi="Times New Roman"/>
              </w:rPr>
              <w:t>Дигестивни систем</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 xml:space="preserve">-покаже на анатомском моделу органе дигестивног система и именује их на латинском језику </w:t>
            </w:r>
          </w:p>
          <w:p w:rsidR="00986C5E" w:rsidRDefault="00986C5E">
            <w:pPr>
              <w:rPr>
                <w:sz w:val="22"/>
                <w:szCs w:val="22"/>
              </w:rPr>
            </w:pPr>
            <w:r>
              <w:rPr>
                <w:sz w:val="22"/>
                <w:szCs w:val="22"/>
              </w:rPr>
              <w:t xml:space="preserve">- покаже на моделу и слици главне делове органа дигестивног система </w:t>
            </w:r>
          </w:p>
          <w:p w:rsidR="00986C5E" w:rsidRDefault="00986C5E">
            <w:pPr>
              <w:rPr>
                <w:sz w:val="22"/>
                <w:szCs w:val="22"/>
              </w:rPr>
            </w:pPr>
            <w:r>
              <w:rPr>
                <w:sz w:val="22"/>
                <w:szCs w:val="22"/>
              </w:rPr>
              <w:t>-објасни положај, грађу и улогу јетре и панкреаса</w:t>
            </w:r>
          </w:p>
          <w:p w:rsidR="00986C5E" w:rsidRDefault="00986C5E">
            <w:pPr>
              <w:rPr>
                <w:sz w:val="22"/>
                <w:szCs w:val="22"/>
              </w:rPr>
            </w:pPr>
            <w:r>
              <w:rPr>
                <w:sz w:val="22"/>
                <w:szCs w:val="22"/>
              </w:rPr>
              <w:t>-објасни процес варења хране и апсорпцију</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-наведе најважније функције јетре</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lang w:val="sr-Cyrl-CS"/>
              </w:rPr>
            </w:pPr>
            <w:r>
              <w:rPr>
                <w:rFonts w:ascii="Times New Roman" w:hAnsi="Times New Roman"/>
              </w:rPr>
              <w:t>Ендокрини систем</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 xml:space="preserve">-наведе основне карактеристике хормона </w:t>
            </w:r>
          </w:p>
          <w:p w:rsidR="00986C5E" w:rsidRDefault="00986C5E">
            <w:pPr>
              <w:rPr>
                <w:sz w:val="22"/>
                <w:szCs w:val="22"/>
              </w:rPr>
            </w:pPr>
            <w:r>
              <w:rPr>
                <w:sz w:val="22"/>
                <w:szCs w:val="22"/>
              </w:rPr>
              <w:t>-покаже на анатомском моделу ендокрине жлезде  и именује их на латинском језику</w:t>
            </w:r>
          </w:p>
          <w:p w:rsidR="00986C5E" w:rsidRDefault="00986C5E">
            <w:pPr>
              <w:rPr>
                <w:sz w:val="22"/>
                <w:szCs w:val="22"/>
              </w:rPr>
            </w:pPr>
            <w:r>
              <w:rPr>
                <w:sz w:val="22"/>
                <w:szCs w:val="22"/>
              </w:rPr>
              <w:t>-наведе најважније хормоне поједних ендокриних жлезда и објасни њихово деловање</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-објасни регулацију рада ендокриних жлезда</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rPr>
            </w:pPr>
            <w:r>
              <w:rPr>
                <w:rFonts w:ascii="Times New Roman" w:hAnsi="Times New Roman"/>
              </w:rPr>
              <w:t>Урогенитални систем</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-покаже на анатомском моделу и цртежу мокраћне органе и именује их на латинском језику</w:t>
            </w:r>
          </w:p>
          <w:p w:rsidR="00986C5E" w:rsidRDefault="00986C5E">
            <w:pPr>
              <w:rPr>
                <w:sz w:val="22"/>
                <w:szCs w:val="22"/>
              </w:rPr>
            </w:pPr>
            <w:r>
              <w:rPr>
                <w:sz w:val="22"/>
                <w:szCs w:val="22"/>
              </w:rPr>
              <w:t>-опише нефрон и објасни његову улогу у стварању мокраће</w:t>
            </w:r>
          </w:p>
          <w:p w:rsidR="00986C5E" w:rsidRDefault="00986C5E">
            <w:pPr>
              <w:rPr>
                <w:sz w:val="22"/>
                <w:szCs w:val="22"/>
              </w:rPr>
            </w:pPr>
            <w:r>
              <w:rPr>
                <w:sz w:val="22"/>
                <w:szCs w:val="22"/>
              </w:rPr>
              <w:t>-објасни улогу бубрега у одржавању хомеостазе, регулацији крвног притиска и ендокрину улогу</w:t>
            </w:r>
          </w:p>
          <w:p w:rsidR="00986C5E" w:rsidRDefault="00986C5E">
            <w:pPr>
              <w:rPr>
                <w:sz w:val="22"/>
                <w:szCs w:val="22"/>
              </w:rPr>
            </w:pPr>
            <w:r>
              <w:rPr>
                <w:sz w:val="22"/>
                <w:szCs w:val="22"/>
              </w:rPr>
              <w:t>-опише нормалан састав урина</w:t>
            </w:r>
          </w:p>
          <w:p w:rsidR="00986C5E" w:rsidRDefault="00986C5E">
            <w:pPr>
              <w:rPr>
                <w:sz w:val="22"/>
                <w:szCs w:val="22"/>
              </w:rPr>
            </w:pPr>
            <w:r>
              <w:rPr>
                <w:sz w:val="22"/>
                <w:szCs w:val="22"/>
              </w:rPr>
              <w:t>-покаже на анатомском моделу и слици женске полне органе и именује их на латиснком језику и објасни њихову улогу</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-покаже на анатомском моделу и слици мушке полне органе, именује их на латинском језику и објасни њихову улогу</w:t>
            </w:r>
          </w:p>
        </w:tc>
      </w:tr>
      <w:tr w:rsidR="00986C5E" w:rsidTr="00986C5E">
        <w:tc>
          <w:tcPr>
            <w:tcW w:w="2808" w:type="dxa"/>
            <w:gridSpan w:val="2"/>
            <w:tcBorders>
              <w:top w:val="single" w:sz="4" w:space="0" w:color="auto"/>
              <w:left w:val="single" w:sz="4" w:space="0" w:color="auto"/>
              <w:bottom w:val="single" w:sz="4" w:space="0" w:color="auto"/>
              <w:right w:val="single" w:sz="4" w:space="0" w:color="auto"/>
            </w:tcBorders>
            <w:hideMark/>
          </w:tcPr>
          <w:p w:rsidR="00986C5E" w:rsidRDefault="00986C5E">
            <w:pPr>
              <w:pStyle w:val="ListParagraph"/>
              <w:spacing w:after="0" w:line="240" w:lineRule="auto"/>
              <w:ind w:left="0"/>
              <w:rPr>
                <w:rFonts w:ascii="Times New Roman" w:hAnsi="Times New Roman"/>
              </w:rPr>
            </w:pPr>
            <w:r>
              <w:rPr>
                <w:rFonts w:ascii="Times New Roman" w:hAnsi="Times New Roman"/>
              </w:rPr>
              <w:t>Нервни систем</w:t>
            </w:r>
          </w:p>
        </w:tc>
        <w:tc>
          <w:tcPr>
            <w:tcW w:w="6570" w:type="dxa"/>
            <w:tcBorders>
              <w:top w:val="single" w:sz="4" w:space="0" w:color="auto"/>
              <w:left w:val="single" w:sz="4" w:space="0" w:color="auto"/>
              <w:bottom w:val="single" w:sz="4" w:space="0" w:color="auto"/>
              <w:right w:val="single" w:sz="4" w:space="0" w:color="auto"/>
            </w:tcBorders>
            <w:hideMark/>
          </w:tcPr>
          <w:p w:rsidR="00986C5E" w:rsidRDefault="00986C5E">
            <w:pPr>
              <w:rPr>
                <w:sz w:val="22"/>
                <w:szCs w:val="22"/>
              </w:rPr>
            </w:pPr>
            <w:r>
              <w:rPr>
                <w:sz w:val="22"/>
                <w:szCs w:val="22"/>
              </w:rPr>
              <w:t>-изврши поделу нервног система по морфолошким и функционалним карактеристикама</w:t>
            </w:r>
          </w:p>
          <w:p w:rsidR="00986C5E" w:rsidRDefault="00986C5E">
            <w:pPr>
              <w:rPr>
                <w:sz w:val="22"/>
                <w:szCs w:val="22"/>
              </w:rPr>
            </w:pPr>
            <w:r>
              <w:rPr>
                <w:sz w:val="22"/>
                <w:szCs w:val="22"/>
              </w:rPr>
              <w:t>-на анатомском моделу и слици покаже делове ЦНС-а и именује их на српском и латинском језику</w:t>
            </w:r>
          </w:p>
          <w:p w:rsidR="00986C5E" w:rsidRDefault="00986C5E">
            <w:pPr>
              <w:rPr>
                <w:sz w:val="22"/>
                <w:szCs w:val="22"/>
              </w:rPr>
            </w:pPr>
            <w:r>
              <w:rPr>
                <w:sz w:val="22"/>
                <w:szCs w:val="22"/>
              </w:rPr>
              <w:t>-објасни рефлексни лук</w:t>
            </w:r>
          </w:p>
          <w:p w:rsidR="00986C5E" w:rsidRDefault="00986C5E">
            <w:pPr>
              <w:rPr>
                <w:sz w:val="22"/>
                <w:szCs w:val="22"/>
              </w:rPr>
            </w:pPr>
            <w:r>
              <w:rPr>
                <w:sz w:val="22"/>
                <w:szCs w:val="22"/>
              </w:rPr>
              <w:t>-наведе функцију појединих делова ЦНС-а</w:t>
            </w:r>
          </w:p>
          <w:p w:rsidR="00986C5E" w:rsidRDefault="00986C5E">
            <w:pPr>
              <w:rPr>
                <w:sz w:val="22"/>
                <w:szCs w:val="22"/>
              </w:rPr>
            </w:pPr>
            <w:r>
              <w:rPr>
                <w:sz w:val="22"/>
                <w:szCs w:val="22"/>
              </w:rPr>
              <w:t>-опише велики мозак</w:t>
            </w:r>
          </w:p>
          <w:p w:rsidR="00986C5E" w:rsidRDefault="00986C5E">
            <w:pPr>
              <w:rPr>
                <w:sz w:val="22"/>
                <w:szCs w:val="22"/>
              </w:rPr>
            </w:pPr>
            <w:r>
              <w:rPr>
                <w:sz w:val="22"/>
                <w:szCs w:val="22"/>
              </w:rPr>
              <w:t>-објасни грађу и улогу периферних нерава</w:t>
            </w:r>
          </w:p>
          <w:p w:rsidR="00986C5E" w:rsidRDefault="00986C5E">
            <w:pPr>
              <w:pStyle w:val="ListParagraph"/>
              <w:spacing w:after="0" w:line="240" w:lineRule="auto"/>
              <w:ind w:left="0"/>
              <w:rPr>
                <w:rFonts w:ascii="Times New Roman" w:hAnsi="Times New Roman"/>
                <w:lang w:val="sr-Cyrl-CS"/>
              </w:rPr>
            </w:pPr>
            <w:r>
              <w:rPr>
                <w:rFonts w:ascii="Times New Roman" w:hAnsi="Times New Roman"/>
              </w:rPr>
              <w:t>-објасни функционалне карактеристике симпатикуса и парасимпатикуса</w:t>
            </w:r>
          </w:p>
        </w:tc>
      </w:tr>
    </w:tbl>
    <w:p w:rsidR="00986C5E" w:rsidRDefault="00986C5E" w:rsidP="00FC1CE3">
      <w:pPr>
        <w:rPr>
          <w:rFonts w:eastAsia="Calibri"/>
          <w:b/>
        </w:rPr>
      </w:pPr>
    </w:p>
    <w:p w:rsidR="00C4665E" w:rsidRDefault="00C4665E" w:rsidP="00FC1CE3">
      <w:pPr>
        <w:rPr>
          <w:rFonts w:eastAsia="Calibri"/>
          <w:b/>
        </w:rPr>
      </w:pPr>
    </w:p>
    <w:p w:rsidR="00C4665E" w:rsidRDefault="00C4665E" w:rsidP="00FC1CE3">
      <w:pPr>
        <w:rPr>
          <w:rFonts w:eastAsia="Calibri"/>
          <w:b/>
        </w:rPr>
      </w:pPr>
    </w:p>
    <w:p w:rsidR="00FC1CE3" w:rsidRDefault="00971187" w:rsidP="00FC1CE3">
      <w:pPr>
        <w:rPr>
          <w:b/>
          <w:lang w:val="sr-Cyrl-CS"/>
        </w:rPr>
      </w:pPr>
      <w:r>
        <w:rPr>
          <w:rFonts w:eastAsia="Calibri"/>
          <w:b/>
        </w:rPr>
        <w:t>10</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прва помоћ</w:t>
      </w:r>
    </w:p>
    <w:p w:rsidR="006A62B0" w:rsidRPr="00986C5E" w:rsidRDefault="006A62B0" w:rsidP="00FC1CE3">
      <w:pPr>
        <w:rPr>
          <w:b/>
          <w:lang w:val="sr-Cyrl-CS"/>
        </w:rPr>
      </w:pPr>
    </w:p>
    <w:tbl>
      <w:tblPr>
        <w:tblStyle w:val="TableGrid"/>
        <w:tblW w:w="0" w:type="auto"/>
        <w:tblLook w:val="04A0"/>
      </w:tblPr>
      <w:tblGrid>
        <w:gridCol w:w="1837"/>
        <w:gridCol w:w="1530"/>
        <w:gridCol w:w="6011"/>
      </w:tblGrid>
      <w:tr w:rsidR="00EE3DEF" w:rsidRPr="00116844" w:rsidTr="00A60DD0">
        <w:tc>
          <w:tcPr>
            <w:tcW w:w="9378" w:type="dxa"/>
            <w:gridSpan w:val="3"/>
            <w:shd w:val="clear" w:color="auto" w:fill="D9D9D9" w:themeFill="background1" w:themeFillShade="D9"/>
          </w:tcPr>
          <w:p w:rsidR="00EE3DEF" w:rsidRPr="00116844" w:rsidRDefault="00EE3DEF" w:rsidP="00EE3DEF">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образовног</w:t>
            </w:r>
            <w:r w:rsidRPr="00116844">
              <w:rPr>
                <w:rFonts w:ascii="Times New Roman" w:hAnsi="Times New Roman"/>
              </w:rPr>
              <w:t xml:space="preserve"> профила гинеколошко –акушерска сестра </w:t>
            </w:r>
          </w:p>
        </w:tc>
      </w:tr>
      <w:tr w:rsidR="00EE3DEF" w:rsidRPr="00116844" w:rsidTr="00A60DD0">
        <w:tc>
          <w:tcPr>
            <w:tcW w:w="1837" w:type="dxa"/>
          </w:tcPr>
          <w:p w:rsidR="00EE3DEF" w:rsidRPr="00116844" w:rsidRDefault="00EE3DEF" w:rsidP="00AE0B11">
            <w:pPr>
              <w:rPr>
                <w:sz w:val="22"/>
                <w:szCs w:val="22"/>
              </w:rPr>
            </w:pPr>
            <w:r w:rsidRPr="00116844">
              <w:rPr>
                <w:sz w:val="22"/>
                <w:szCs w:val="22"/>
              </w:rPr>
              <w:t xml:space="preserve">Циљеви: </w:t>
            </w:r>
          </w:p>
          <w:p w:rsidR="00EE3DEF" w:rsidRPr="00116844" w:rsidRDefault="00EE3DEF" w:rsidP="00AE0B11">
            <w:pPr>
              <w:rPr>
                <w:sz w:val="22"/>
                <w:szCs w:val="22"/>
              </w:rPr>
            </w:pPr>
          </w:p>
        </w:tc>
        <w:tc>
          <w:tcPr>
            <w:tcW w:w="7541" w:type="dxa"/>
            <w:gridSpan w:val="2"/>
          </w:tcPr>
          <w:p w:rsidR="00EE3DEF" w:rsidRPr="00116844" w:rsidRDefault="00EE3DEF" w:rsidP="00AE0B11">
            <w:pPr>
              <w:jc w:val="both"/>
              <w:rPr>
                <w:sz w:val="22"/>
                <w:szCs w:val="22"/>
                <w:lang w:val="sr-Cyrl-CS"/>
              </w:rPr>
            </w:pPr>
            <w:r w:rsidRPr="00116844">
              <w:rPr>
                <w:sz w:val="22"/>
                <w:szCs w:val="22"/>
                <w:lang w:val="sr-Cyrl-CS"/>
              </w:rPr>
              <w:t>Циљ додатне наставе у оквиру наставног предмета „Прва помоћ“  је оспособљавање ученика да самостално или тимски збрињавају унесрећена лица на месту несреће, пре стизања хитне службе, на бржи начин, као и збрињавање повреда и нагло насталих болести које нису обухваћене редовним наставним планом и наставним програмом.</w:t>
            </w:r>
          </w:p>
        </w:tc>
      </w:tr>
      <w:tr w:rsidR="00EE3DEF" w:rsidRPr="00116844" w:rsidTr="00A60DD0">
        <w:tc>
          <w:tcPr>
            <w:tcW w:w="1837" w:type="dxa"/>
          </w:tcPr>
          <w:p w:rsidR="00EE3DEF" w:rsidRPr="00116844" w:rsidRDefault="00EE3DEF" w:rsidP="00AE0B11">
            <w:pPr>
              <w:rPr>
                <w:sz w:val="22"/>
                <w:szCs w:val="22"/>
              </w:rPr>
            </w:pPr>
            <w:r w:rsidRPr="00116844">
              <w:rPr>
                <w:sz w:val="22"/>
                <w:szCs w:val="22"/>
              </w:rPr>
              <w:t xml:space="preserve">Задаци: </w:t>
            </w:r>
          </w:p>
          <w:p w:rsidR="00EE3DEF" w:rsidRPr="00116844" w:rsidRDefault="00EE3DEF" w:rsidP="00AE0B11">
            <w:pPr>
              <w:jc w:val="both"/>
              <w:rPr>
                <w:sz w:val="22"/>
                <w:szCs w:val="22"/>
              </w:rPr>
            </w:pPr>
          </w:p>
        </w:tc>
        <w:tc>
          <w:tcPr>
            <w:tcW w:w="7541" w:type="dxa"/>
            <w:gridSpan w:val="2"/>
          </w:tcPr>
          <w:p w:rsidR="00EE3DEF" w:rsidRPr="00116844" w:rsidRDefault="00EE3DEF" w:rsidP="00AE0B11">
            <w:pPr>
              <w:rPr>
                <w:sz w:val="22"/>
                <w:szCs w:val="22"/>
              </w:rPr>
            </w:pPr>
            <w:r w:rsidRPr="00116844">
              <w:rPr>
                <w:sz w:val="22"/>
                <w:szCs w:val="22"/>
              </w:rPr>
              <w:t>Задаци додатне наставе у првом полугодишту представљају проширење основног знања стеченог током редовне наставе.</w:t>
            </w:r>
          </w:p>
        </w:tc>
      </w:tr>
      <w:tr w:rsidR="00EE3DEF" w:rsidRPr="00116844" w:rsidTr="00A60DD0">
        <w:tc>
          <w:tcPr>
            <w:tcW w:w="9378" w:type="dxa"/>
            <w:gridSpan w:val="3"/>
            <w:shd w:val="clear" w:color="auto" w:fill="F2F2F2" w:themeFill="background1" w:themeFillShade="F2"/>
          </w:tcPr>
          <w:p w:rsidR="00EE3DEF" w:rsidRPr="00116844" w:rsidRDefault="00EE3DEF" w:rsidP="00AE0B11">
            <w:pPr>
              <w:rPr>
                <w:sz w:val="22"/>
                <w:szCs w:val="22"/>
                <w:lang w:val="sr-Cyrl-CS"/>
              </w:rPr>
            </w:pPr>
            <w:r w:rsidRPr="00572362">
              <w:rPr>
                <w:sz w:val="22"/>
                <w:szCs w:val="22"/>
                <w:lang w:val="sr-Cyrl-CS"/>
              </w:rPr>
              <w:t>Активности</w:t>
            </w:r>
            <w:r w:rsidRPr="00116844">
              <w:rPr>
                <w:sz w:val="22"/>
                <w:szCs w:val="22"/>
                <w:lang w:val="sr-Cyrl-CS"/>
              </w:rPr>
              <w:t xml:space="preserve"> којима се остварује допунска настава Прве помоћи су:</w:t>
            </w:r>
          </w:p>
          <w:p w:rsidR="00EE3DEF" w:rsidRPr="00116844" w:rsidRDefault="00EE3DEF" w:rsidP="00221BC1">
            <w:pPr>
              <w:pStyle w:val="ListParagraph"/>
              <w:numPr>
                <w:ilvl w:val="0"/>
                <w:numId w:val="18"/>
              </w:numPr>
              <w:rPr>
                <w:rFonts w:ascii="Times New Roman" w:hAnsi="Times New Roman"/>
                <w:lang w:val="sr-Cyrl-CS"/>
              </w:rPr>
            </w:pPr>
            <w:r w:rsidRPr="00116844">
              <w:rPr>
                <w:rFonts w:ascii="Times New Roman" w:hAnsi="Times New Roman"/>
                <w:lang w:val="sr-Cyrl-CS"/>
              </w:rPr>
              <w:t>Индивидуални рад са учеником – савладавање теоријских целина и појединачних вештина</w:t>
            </w:r>
          </w:p>
          <w:p w:rsidR="00EE3DEF" w:rsidRPr="00116844" w:rsidRDefault="00EE3DEF" w:rsidP="00221BC1">
            <w:pPr>
              <w:pStyle w:val="ListParagraph"/>
              <w:numPr>
                <w:ilvl w:val="0"/>
                <w:numId w:val="18"/>
              </w:numPr>
              <w:rPr>
                <w:rFonts w:ascii="Times New Roman" w:hAnsi="Times New Roman"/>
                <w:lang w:val="sr-Cyrl-CS"/>
              </w:rPr>
            </w:pPr>
            <w:r w:rsidRPr="00116844">
              <w:rPr>
                <w:rFonts w:ascii="Times New Roman" w:hAnsi="Times New Roman"/>
                <w:lang w:val="sr-Cyrl-CS"/>
              </w:rPr>
              <w:t>Групни рад са ученицима – савладавање тимских и компликованих појединачних вештина</w:t>
            </w:r>
          </w:p>
          <w:p w:rsidR="00EE3DEF" w:rsidRPr="00116844" w:rsidRDefault="00EE3DEF" w:rsidP="00221BC1">
            <w:pPr>
              <w:pStyle w:val="ListParagraph"/>
              <w:numPr>
                <w:ilvl w:val="0"/>
                <w:numId w:val="18"/>
              </w:numPr>
              <w:rPr>
                <w:rFonts w:ascii="Times New Roman" w:hAnsi="Times New Roman"/>
                <w:lang w:val="sr-Cyrl-CS"/>
              </w:rPr>
            </w:pPr>
            <w:r w:rsidRPr="00116844">
              <w:rPr>
                <w:rFonts w:ascii="Times New Roman" w:hAnsi="Times New Roman"/>
                <w:lang w:val="sr-Cyrl-CS"/>
              </w:rPr>
              <w:t>Увежбавање тимског рада</w:t>
            </w:r>
          </w:p>
          <w:p w:rsidR="00EE3DEF" w:rsidRPr="00116844" w:rsidRDefault="00EE3DEF" w:rsidP="00221BC1">
            <w:pPr>
              <w:pStyle w:val="ListParagraph"/>
              <w:numPr>
                <w:ilvl w:val="0"/>
                <w:numId w:val="18"/>
              </w:numPr>
              <w:rPr>
                <w:rFonts w:ascii="Times New Roman" w:hAnsi="Times New Roman"/>
                <w:lang w:val="sr-Cyrl-CS"/>
              </w:rPr>
            </w:pPr>
            <w:r w:rsidRPr="00116844">
              <w:rPr>
                <w:rFonts w:ascii="Times New Roman" w:hAnsi="Times New Roman"/>
                <w:lang w:val="sr-Cyrl-CS"/>
              </w:rPr>
              <w:t xml:space="preserve">Рад у заједници </w:t>
            </w:r>
          </w:p>
          <w:p w:rsidR="00EE3DEF" w:rsidRPr="00116844" w:rsidRDefault="00EE3DEF"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метода играња улога, симулације, искуствене едукације</w:t>
            </w:r>
          </w:p>
          <w:p w:rsidR="00EE3DEF" w:rsidRPr="00116844" w:rsidRDefault="00EE3DEF"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стандардизованих и импровизованих средстава у првој помоћи</w:t>
            </w:r>
          </w:p>
          <w:p w:rsidR="00EE3DEF" w:rsidRPr="00116844" w:rsidRDefault="00EE3DEF" w:rsidP="00221BC1">
            <w:pPr>
              <w:pStyle w:val="ListParagraph"/>
              <w:numPr>
                <w:ilvl w:val="0"/>
                <w:numId w:val="18"/>
              </w:numPr>
              <w:spacing w:after="0" w:line="240" w:lineRule="auto"/>
              <w:rPr>
                <w:rFonts w:ascii="Times New Roman" w:hAnsi="Times New Roman"/>
                <w:lang w:val="sr-Cyrl-CS"/>
              </w:rPr>
            </w:pPr>
            <w:r w:rsidRPr="00116844">
              <w:rPr>
                <w:rFonts w:ascii="Times New Roman" w:hAnsi="Times New Roman"/>
                <w:lang w:val="sr-Cyrl-CS"/>
              </w:rPr>
              <w:t>Примена савремене технологије у настави</w:t>
            </w:r>
          </w:p>
        </w:tc>
      </w:tr>
      <w:tr w:rsidR="00EE3DEF" w:rsidRPr="00116844" w:rsidTr="00A60DD0">
        <w:tc>
          <w:tcPr>
            <w:tcW w:w="3367" w:type="dxa"/>
            <w:gridSpan w:val="2"/>
          </w:tcPr>
          <w:p w:rsidR="00EE3DEF" w:rsidRPr="00116844" w:rsidRDefault="00EE3DEF" w:rsidP="00AE0B11">
            <w:pPr>
              <w:rPr>
                <w:sz w:val="22"/>
                <w:szCs w:val="22"/>
              </w:rPr>
            </w:pPr>
            <w:r w:rsidRPr="00116844">
              <w:rPr>
                <w:sz w:val="22"/>
                <w:szCs w:val="22"/>
              </w:rPr>
              <w:t>НАСТАВНЕ ТЕМЕ:</w:t>
            </w:r>
          </w:p>
        </w:tc>
        <w:tc>
          <w:tcPr>
            <w:tcW w:w="6011" w:type="dxa"/>
          </w:tcPr>
          <w:p w:rsidR="00EE3DEF" w:rsidRPr="00116844" w:rsidRDefault="00EE3DEF" w:rsidP="00AE0B11">
            <w:pPr>
              <w:rPr>
                <w:sz w:val="22"/>
                <w:szCs w:val="22"/>
              </w:rPr>
            </w:pPr>
            <w:r w:rsidRPr="00116844">
              <w:rPr>
                <w:sz w:val="22"/>
                <w:szCs w:val="22"/>
              </w:rPr>
              <w:t>ИСХОДИ:</w:t>
            </w:r>
          </w:p>
        </w:tc>
      </w:tr>
      <w:tr w:rsidR="00EE3DEF" w:rsidRPr="00116844" w:rsidTr="00A60DD0">
        <w:tc>
          <w:tcPr>
            <w:tcW w:w="3367" w:type="dxa"/>
            <w:gridSpan w:val="2"/>
          </w:tcPr>
          <w:p w:rsidR="00EE3DEF" w:rsidRPr="00116844" w:rsidRDefault="00EE3DEF" w:rsidP="00AE0B11">
            <w:pPr>
              <w:jc w:val="both"/>
              <w:rPr>
                <w:sz w:val="22"/>
                <w:szCs w:val="22"/>
              </w:rPr>
            </w:pPr>
            <w:r w:rsidRPr="00116844">
              <w:rPr>
                <w:bCs/>
                <w:sz w:val="22"/>
                <w:szCs w:val="22"/>
                <w:lang w:val="sr-Cyrl-CS"/>
              </w:rPr>
              <w:t>Основни принципи пружања прве помоћи и утврђивање стања повређеног/оболелог лица – примена савременог приступа у тријажи, комуникација у тиму, сарадња са хитним службама, обезбеђење терена и деловање у оквиру масовних несрећа, активности током ванредних ситуација и деловање у екстремним условима</w:t>
            </w:r>
          </w:p>
        </w:tc>
        <w:tc>
          <w:tcPr>
            <w:tcW w:w="6011" w:type="dxa"/>
          </w:tcPr>
          <w:p w:rsidR="00EE3DEF" w:rsidRPr="00116844" w:rsidRDefault="00EE3DEF"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способан да, у оквиру тимског рада спроведе тријажу на месту несреће, комуницира у оквиру тима као равноправни члан и сарађује са службом хитне медицинске помоћи.</w:t>
            </w:r>
          </w:p>
          <w:p w:rsidR="00EE3DEF" w:rsidRPr="00116844" w:rsidRDefault="00EE3DEF"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начином функционисања тимова за спашавање </w:t>
            </w:r>
            <w:r w:rsidRPr="00116844">
              <w:rPr>
                <w:rFonts w:ascii="Times New Roman" w:hAnsi="Times New Roman"/>
                <w:bCs/>
                <w:lang w:val="sr-Cyrl-CS"/>
              </w:rPr>
              <w:t>у оквиру масовних несрећа, активностима током ванредних ситуација и деловању у екстремним условима</w:t>
            </w:r>
          </w:p>
        </w:tc>
      </w:tr>
      <w:tr w:rsidR="00EE3DEF" w:rsidRPr="00116844" w:rsidTr="00A60DD0">
        <w:tc>
          <w:tcPr>
            <w:tcW w:w="3367" w:type="dxa"/>
            <w:gridSpan w:val="2"/>
          </w:tcPr>
          <w:p w:rsidR="00EE3DEF" w:rsidRPr="00116844" w:rsidRDefault="00EE3DEF" w:rsidP="00AE0B11">
            <w:pPr>
              <w:jc w:val="both"/>
              <w:rPr>
                <w:sz w:val="22"/>
                <w:szCs w:val="22"/>
              </w:rPr>
            </w:pPr>
            <w:r w:rsidRPr="00116844">
              <w:rPr>
                <w:bCs/>
                <w:sz w:val="22"/>
                <w:szCs w:val="22"/>
                <w:lang w:val="sr-Cyrl-CS"/>
              </w:rPr>
              <w:t>Поремећаји стања свести – увежвањање додатних техника</w:t>
            </w:r>
          </w:p>
        </w:tc>
        <w:tc>
          <w:tcPr>
            <w:tcW w:w="6011"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напредним техникама збрињавања особа са поремећајима стања свести</w:t>
            </w:r>
          </w:p>
        </w:tc>
      </w:tr>
      <w:tr w:rsidR="00EE3DEF" w:rsidRPr="00116844" w:rsidTr="00A60DD0">
        <w:tc>
          <w:tcPr>
            <w:tcW w:w="3367" w:type="dxa"/>
            <w:gridSpan w:val="2"/>
          </w:tcPr>
          <w:p w:rsidR="00EE3DEF" w:rsidRPr="00116844" w:rsidRDefault="00EE3DEF" w:rsidP="00AE0B11">
            <w:pPr>
              <w:jc w:val="both"/>
              <w:rPr>
                <w:sz w:val="22"/>
                <w:szCs w:val="22"/>
              </w:rPr>
            </w:pPr>
            <w:r w:rsidRPr="00116844">
              <w:rPr>
                <w:bCs/>
                <w:sz w:val="22"/>
                <w:szCs w:val="22"/>
                <w:lang w:val="sr-Cyrl-CS"/>
              </w:rPr>
              <w:t>Кардиопулмонална реанимација – примена савремених уређаја у раду, примена АЕД апарата, специфичне технике реанимације у зависности од узраста унесрећеног и/или специфичности настанка прекида виталних функција</w:t>
            </w:r>
          </w:p>
        </w:tc>
        <w:tc>
          <w:tcPr>
            <w:tcW w:w="6011" w:type="dxa"/>
          </w:tcPr>
          <w:p w:rsidR="00EE3DEF" w:rsidRPr="00116844" w:rsidRDefault="00EE3DEF"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упознат са начином примене аутоматског спољашњег дефибрилатора.</w:t>
            </w:r>
          </w:p>
          <w:p w:rsidR="00EE3DEF" w:rsidRPr="00116844" w:rsidRDefault="00EE3DEF"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специфичним протоколима кардиопулмоналне реанимације у посебним условима, </w:t>
            </w:r>
            <w:r w:rsidRPr="00116844">
              <w:rPr>
                <w:rFonts w:ascii="Times New Roman" w:hAnsi="Times New Roman"/>
                <w:bCs/>
                <w:lang w:val="sr-Cyrl-CS"/>
              </w:rPr>
              <w:t>у зависности од узраста унесрећеног и/или специфичности настанка прекида виталних функција.</w:t>
            </w:r>
          </w:p>
        </w:tc>
      </w:tr>
      <w:tr w:rsidR="00EE3DEF" w:rsidRPr="00116844" w:rsidTr="00A60DD0">
        <w:tc>
          <w:tcPr>
            <w:tcW w:w="3367" w:type="dxa"/>
            <w:gridSpan w:val="2"/>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bCs/>
                <w:lang w:val="sr-Cyrl-CS"/>
              </w:rPr>
              <w:t>Изненада настале тегобе и болести – проширивање постојећег знања о обухваћеним тегобама и болестима, савладавање начина збрињавања тегоба и болести које нису обухваћене у редовној настави.</w:t>
            </w:r>
          </w:p>
        </w:tc>
        <w:tc>
          <w:tcPr>
            <w:tcW w:w="6011" w:type="dxa"/>
          </w:tcPr>
          <w:p w:rsidR="00EE3DEF" w:rsidRPr="00116844" w:rsidRDefault="00EE3DEF"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изненада насталим тегобама и болестима које нису обухваћене редовном наставом, као и начинима за њихово збрињавање.</w:t>
            </w:r>
          </w:p>
        </w:tc>
      </w:tr>
    </w:tbl>
    <w:p w:rsidR="00EE3DEF" w:rsidRDefault="00EE3DEF" w:rsidP="00FC1CE3">
      <w:pPr>
        <w:rPr>
          <w:rFonts w:eastAsia="Calibri"/>
        </w:rPr>
      </w:pPr>
    </w:p>
    <w:p w:rsidR="00FC1CE3" w:rsidRDefault="00971187" w:rsidP="00FC1CE3">
      <w:pPr>
        <w:rPr>
          <w:b/>
          <w:lang w:val="sr-Cyrl-CS"/>
        </w:rPr>
      </w:pPr>
      <w:r>
        <w:rPr>
          <w:rFonts w:eastAsia="Calibri"/>
          <w:b/>
        </w:rPr>
        <w:t>11</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латински језик</w:t>
      </w:r>
    </w:p>
    <w:p w:rsidR="006A62B0" w:rsidRPr="00986C5E" w:rsidRDefault="006A62B0" w:rsidP="00FC1CE3">
      <w:pPr>
        <w:rPr>
          <w:b/>
          <w:lang w:val="sr-Cyrl-CS"/>
        </w:rPr>
      </w:pPr>
    </w:p>
    <w:tbl>
      <w:tblPr>
        <w:tblW w:w="0" w:type="auto"/>
        <w:tblCellMar>
          <w:left w:w="0" w:type="dxa"/>
          <w:right w:w="0" w:type="dxa"/>
        </w:tblCellMar>
        <w:tblLook w:val="04A0"/>
      </w:tblPr>
      <w:tblGrid>
        <w:gridCol w:w="1278"/>
        <w:gridCol w:w="1530"/>
        <w:gridCol w:w="6570"/>
      </w:tblGrid>
      <w:tr w:rsidR="00B53EA7" w:rsidRPr="00824629" w:rsidTr="00AE0B11">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53EA7" w:rsidRPr="00824629" w:rsidRDefault="00B53EA7" w:rsidP="00B53EA7">
            <w:pPr>
              <w:rPr>
                <w:sz w:val="22"/>
                <w:szCs w:val="22"/>
              </w:rPr>
            </w:pPr>
            <w:r w:rsidRPr="00824629">
              <w:rPr>
                <w:sz w:val="22"/>
                <w:szCs w:val="22"/>
              </w:rPr>
              <w:t xml:space="preserve">за први разред образовног профила  </w:t>
            </w:r>
            <w:r>
              <w:rPr>
                <w:sz w:val="22"/>
                <w:szCs w:val="22"/>
              </w:rPr>
              <w:t>гинеколошко – акушерска сестра</w:t>
            </w:r>
          </w:p>
        </w:tc>
      </w:tr>
      <w:tr w:rsidR="00B53EA7"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 xml:space="preserve">Циљеви: </w:t>
            </w:r>
          </w:p>
          <w:p w:rsidR="00B53EA7" w:rsidRPr="00824629" w:rsidRDefault="00B53EA7" w:rsidP="00AE0B11">
            <w:pPr>
              <w:spacing w:before="100" w:beforeAutospacing="1" w:after="100" w:afterAutospacing="1"/>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 </w:t>
            </w:r>
            <w:r w:rsidRPr="00824629">
              <w:rPr>
                <w:sz w:val="22"/>
                <w:szCs w:val="22"/>
                <w:lang w:val="sr-Cyrl-CS"/>
              </w:rPr>
              <w:t xml:space="preserve">Савладавање стручне терминологије, старогрчке и латинске. Превођење реченица и текстова са латинског језика и обратно, боље разумевање граматичких и других </w:t>
            </w:r>
          </w:p>
          <w:p w:rsidR="00B53EA7" w:rsidRPr="00824629" w:rsidRDefault="00B53EA7" w:rsidP="00AE0B11">
            <w:pPr>
              <w:spacing w:before="100" w:beforeAutospacing="1" w:after="100" w:afterAutospacing="1"/>
              <w:rPr>
                <w:sz w:val="22"/>
                <w:szCs w:val="22"/>
              </w:rPr>
            </w:pPr>
            <w:r w:rsidRPr="00824629">
              <w:rPr>
                <w:sz w:val="22"/>
                <w:szCs w:val="22"/>
                <w:lang w:val="sr-Cyrl-CS"/>
              </w:rPr>
              <w:t xml:space="preserve">модела у српском и страном језику те сналажење у интернационалном речнику медицине и науке. </w:t>
            </w:r>
          </w:p>
        </w:tc>
      </w:tr>
      <w:tr w:rsidR="00B53EA7"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 xml:space="preserve">Задаци: </w:t>
            </w:r>
          </w:p>
          <w:p w:rsidR="00B53EA7" w:rsidRPr="00824629" w:rsidRDefault="00B53EA7" w:rsidP="00AE0B11">
            <w:pPr>
              <w:spacing w:before="100" w:beforeAutospacing="1" w:after="100" w:afterAutospacing="1"/>
              <w:jc w:val="both"/>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Стицање напредних граматичких, првенствено морфолошких затим и синтаксичких знања како би ученици могли уз помоћ речника преведу латинске реченице, стручне термине и скраћенице.</w:t>
            </w:r>
          </w:p>
          <w:p w:rsidR="00B53EA7" w:rsidRPr="00824629" w:rsidRDefault="00B53EA7" w:rsidP="00AE0B11">
            <w:pPr>
              <w:spacing w:before="100" w:beforeAutospacing="1" w:after="100" w:afterAutospacing="1"/>
              <w:rPr>
                <w:sz w:val="22"/>
                <w:szCs w:val="22"/>
              </w:rPr>
            </w:pPr>
            <w:r w:rsidRPr="00824629">
              <w:rPr>
                <w:sz w:val="22"/>
                <w:szCs w:val="22"/>
              </w:rPr>
              <w:t>Савладавање одређеног фонда интернационалних речи пореклом из класичних језика значајних за даље образовање и школовање те за утврђивање знања српског и страног језика.</w:t>
            </w:r>
          </w:p>
        </w:tc>
      </w:tr>
      <w:tr w:rsidR="00B53EA7" w:rsidRPr="00824629" w:rsidTr="00AE0B11">
        <w:tc>
          <w:tcPr>
            <w:tcW w:w="937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b/>
                <w:bCs/>
                <w:sz w:val="22"/>
                <w:szCs w:val="22"/>
                <w:lang w:val="sr-Cyrl-CS"/>
              </w:rPr>
              <w:t>Активности</w:t>
            </w:r>
            <w:r w:rsidRPr="00824629">
              <w:rPr>
                <w:sz w:val="22"/>
                <w:szCs w:val="22"/>
                <w:lang w:val="sr-Cyrl-CS"/>
              </w:rPr>
              <w:t xml:space="preserve">:  1.Грађење платформе за интернет ради консултација и вежби    </w:t>
            </w:r>
          </w:p>
          <w:p w:rsidR="00B53EA7" w:rsidRPr="00824629" w:rsidRDefault="00B53EA7" w:rsidP="00AE0B11">
            <w:pPr>
              <w:spacing w:before="100" w:beforeAutospacing="1" w:after="100" w:afterAutospacing="1"/>
              <w:rPr>
                <w:sz w:val="22"/>
                <w:szCs w:val="22"/>
              </w:rPr>
            </w:pPr>
            <w:r w:rsidRPr="00824629">
              <w:rPr>
                <w:sz w:val="22"/>
                <w:szCs w:val="22"/>
                <w:lang w:val="sr-Cyrl-CS"/>
              </w:rPr>
              <w:t xml:space="preserve">                         2.Промена стручних термина/вежбање промена глаголала и придева и именица и постављање на блогу </w:t>
            </w:r>
          </w:p>
          <w:p w:rsidR="00B53EA7" w:rsidRPr="00824629" w:rsidRDefault="00B53EA7" w:rsidP="00AE0B11">
            <w:pPr>
              <w:spacing w:before="100" w:beforeAutospacing="1" w:after="100" w:afterAutospacing="1"/>
              <w:rPr>
                <w:sz w:val="22"/>
                <w:szCs w:val="22"/>
              </w:rPr>
            </w:pPr>
            <w:r w:rsidRPr="00824629">
              <w:rPr>
                <w:sz w:val="22"/>
                <w:szCs w:val="22"/>
                <w:lang w:val="sr-Cyrl-CS"/>
              </w:rPr>
              <w:t>                         3.Употреба стручних термина</w:t>
            </w:r>
          </w:p>
          <w:p w:rsidR="00B53EA7" w:rsidRPr="00824629" w:rsidRDefault="00B53EA7" w:rsidP="00AE0B11">
            <w:pPr>
              <w:spacing w:before="100" w:beforeAutospacing="1" w:after="100" w:afterAutospacing="1"/>
              <w:rPr>
                <w:sz w:val="22"/>
                <w:szCs w:val="22"/>
              </w:rPr>
            </w:pPr>
            <w:r w:rsidRPr="00824629">
              <w:rPr>
                <w:sz w:val="22"/>
                <w:szCs w:val="22"/>
                <w:lang w:val="sr-Cyrl-CS"/>
              </w:rPr>
              <w:t>                         4. Вежбање тестова са претходних републичких такмичења</w:t>
            </w:r>
          </w:p>
          <w:p w:rsidR="00B53EA7" w:rsidRPr="00824629" w:rsidRDefault="00B53EA7" w:rsidP="00AE0B11">
            <w:pPr>
              <w:spacing w:before="100" w:beforeAutospacing="1" w:after="100" w:afterAutospacing="1"/>
              <w:rPr>
                <w:sz w:val="22"/>
                <w:szCs w:val="22"/>
              </w:rPr>
            </w:pPr>
            <w:r w:rsidRPr="00824629">
              <w:rPr>
                <w:sz w:val="22"/>
                <w:szCs w:val="22"/>
                <w:lang w:val="sr-Cyrl-CS"/>
              </w:rPr>
              <w:t>                         5. Префикси и суфикси код стручних термина</w:t>
            </w:r>
          </w:p>
          <w:p w:rsidR="00B53EA7" w:rsidRPr="00824629" w:rsidRDefault="00B53EA7" w:rsidP="00AE0B11">
            <w:pPr>
              <w:spacing w:before="100" w:beforeAutospacing="1" w:after="100" w:afterAutospacing="1"/>
              <w:rPr>
                <w:sz w:val="22"/>
                <w:szCs w:val="22"/>
              </w:rPr>
            </w:pPr>
            <w:r w:rsidRPr="00824629">
              <w:rPr>
                <w:sz w:val="22"/>
                <w:szCs w:val="22"/>
                <w:lang w:val="sr-Cyrl-CS"/>
              </w:rPr>
              <w:t>                         6. Школско такмичење</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spacing w:before="100" w:beforeAutospacing="1" w:after="100" w:afterAutospacing="1"/>
              <w:rPr>
                <w:sz w:val="22"/>
                <w:szCs w:val="22"/>
              </w:rPr>
            </w:pPr>
            <w:r w:rsidRPr="00824629">
              <w:rPr>
                <w:sz w:val="22"/>
                <w:szCs w:val="22"/>
              </w:rPr>
              <w:t>ИСХОДИ:</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Именице и придеви прве, друге 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морају да савладају наставке свих деклинација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морају да савладају наставке свих деклинација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Префикси и суфикси – стручни термини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морају да знају на шта указује сваки суфикс и префикс у стручним терминима медицинске струке</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морају да знају сва правила како се граде и мењају основни бројеви, као и редни, затим десетице, стотине и хиљаде</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Герундив и герунд</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морају да науче да граде и препознају герундив и герунд</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треба да препознају како се употребљава партицип  у реченицама, а како у стручним терминима</w:t>
            </w:r>
          </w:p>
        </w:tc>
      </w:tr>
      <w:tr w:rsidR="00B53EA7"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Изузеци свих деклинација и грчке именице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B53EA7" w:rsidRPr="00824629" w:rsidRDefault="00B53EA7" w:rsidP="00AE0B11">
            <w:pPr>
              <w:rPr>
                <w:sz w:val="22"/>
                <w:szCs w:val="22"/>
              </w:rPr>
            </w:pPr>
            <w:r w:rsidRPr="00824629">
              <w:rPr>
                <w:sz w:val="22"/>
                <w:szCs w:val="22"/>
                <w:lang w:val="sr-Cyrl-CS"/>
              </w:rPr>
              <w:t>Ученици морају да овладају свим наставцима, па и оним који се најређе сусрећу, из деклинације грчких именица</w:t>
            </w:r>
          </w:p>
        </w:tc>
      </w:tr>
    </w:tbl>
    <w:p w:rsidR="00B53EA7" w:rsidRDefault="00B53EA7" w:rsidP="00FC1CE3">
      <w:pPr>
        <w:rPr>
          <w:rFonts w:eastAsia="Calibri"/>
        </w:rPr>
      </w:pPr>
    </w:p>
    <w:p w:rsidR="003677A5" w:rsidRDefault="003677A5"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6A62B0" w:rsidRDefault="006A62B0" w:rsidP="00FC1CE3">
      <w:pPr>
        <w:rPr>
          <w:rFonts w:eastAsia="Calibri"/>
          <w:b/>
        </w:rPr>
      </w:pPr>
    </w:p>
    <w:p w:rsidR="00FC1CE3" w:rsidRDefault="00971187" w:rsidP="00FC1CE3">
      <w:pPr>
        <w:rPr>
          <w:b/>
        </w:rPr>
      </w:pPr>
      <w:r>
        <w:rPr>
          <w:rFonts w:eastAsia="Calibri"/>
          <w:b/>
        </w:rPr>
        <w:t>12</w:t>
      </w:r>
      <w:r w:rsidR="00FC1CE3" w:rsidRPr="00986C5E">
        <w:rPr>
          <w:rFonts w:eastAsia="Calibri"/>
          <w:b/>
        </w:rPr>
        <w:t xml:space="preserve">. </w:t>
      </w:r>
      <w:r w:rsidR="00FC1CE3" w:rsidRPr="00986C5E">
        <w:rPr>
          <w:b/>
        </w:rPr>
        <w:t>Програм рада  додатне  наставе  за наставни предмет</w:t>
      </w:r>
      <w:r w:rsidR="006A62B0">
        <w:rPr>
          <w:b/>
        </w:rPr>
        <w:t xml:space="preserve"> </w:t>
      </w:r>
      <w:r w:rsidR="00FC1CE3" w:rsidRPr="00986C5E">
        <w:rPr>
          <w:b/>
          <w:lang w:val="sr-Cyrl-CS"/>
        </w:rPr>
        <w:t>здравствена нега</w:t>
      </w:r>
      <w:r w:rsidR="00FC1CE3" w:rsidRPr="00986C5E">
        <w:rPr>
          <w:b/>
        </w:rPr>
        <w:t xml:space="preserve"> теорија</w:t>
      </w:r>
    </w:p>
    <w:p w:rsidR="006A62B0" w:rsidRPr="006A62B0" w:rsidRDefault="006A62B0" w:rsidP="00FC1CE3">
      <w:pPr>
        <w:rPr>
          <w:b/>
        </w:rPr>
      </w:pPr>
    </w:p>
    <w:tbl>
      <w:tblPr>
        <w:tblStyle w:val="TableGrid"/>
        <w:tblW w:w="0" w:type="auto"/>
        <w:tblLook w:val="04A0"/>
      </w:tblPr>
      <w:tblGrid>
        <w:gridCol w:w="1278"/>
        <w:gridCol w:w="1777"/>
        <w:gridCol w:w="6323"/>
      </w:tblGrid>
      <w:tr w:rsidR="003677A5" w:rsidRPr="004648D5" w:rsidTr="003677A5">
        <w:tc>
          <w:tcPr>
            <w:tcW w:w="9378" w:type="dxa"/>
            <w:gridSpan w:val="3"/>
            <w:shd w:val="clear" w:color="auto" w:fill="D9D9D9" w:themeFill="background1" w:themeFillShade="D9"/>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rPr>
              <w:t xml:space="preserve">за први разред образовног профила гинеколошко – акушерска сестра – </w:t>
            </w:r>
            <w:r w:rsidRPr="004648D5">
              <w:rPr>
                <w:b/>
              </w:rPr>
              <w:t xml:space="preserve">  теорија</w:t>
            </w:r>
          </w:p>
        </w:tc>
      </w:tr>
      <w:tr w:rsidR="003677A5" w:rsidRPr="004648D5" w:rsidTr="003677A5">
        <w:tc>
          <w:tcPr>
            <w:tcW w:w="9378" w:type="dxa"/>
            <w:gridSpan w:val="3"/>
            <w:shd w:val="clear" w:color="auto" w:fill="F2F2F2" w:themeFill="background1" w:themeFillShade="F2"/>
          </w:tcPr>
          <w:p w:rsidR="003677A5" w:rsidRPr="004648D5" w:rsidRDefault="003677A5" w:rsidP="003677A5">
            <w:pPr>
              <w:spacing w:after="160" w:line="259" w:lineRule="auto"/>
              <w:jc w:val="both"/>
              <w:rPr>
                <w:sz w:val="22"/>
                <w:szCs w:val="22"/>
                <w:lang w:val="sr-Cyrl-CS"/>
              </w:rPr>
            </w:pPr>
            <w:r w:rsidRPr="004648D5">
              <w:rPr>
                <w:sz w:val="22"/>
                <w:szCs w:val="22"/>
                <w:lang w:val="sr-Cyrl-CS"/>
              </w:rPr>
              <w:t>Настава предмета Здравствена нега се реализује са два часа недљног фонда и то кроз један час теоријске и један час кабинетске наставе.</w:t>
            </w:r>
          </w:p>
        </w:tc>
      </w:tr>
      <w:tr w:rsidR="003677A5" w:rsidRPr="004648D5" w:rsidTr="003677A5">
        <w:tc>
          <w:tcPr>
            <w:tcW w:w="1278" w:type="dxa"/>
          </w:tcPr>
          <w:p w:rsidR="003677A5" w:rsidRPr="004648D5" w:rsidRDefault="003677A5" w:rsidP="003677A5">
            <w:pPr>
              <w:rPr>
                <w:b/>
                <w:sz w:val="22"/>
                <w:szCs w:val="22"/>
              </w:rPr>
            </w:pPr>
            <w:r w:rsidRPr="004648D5">
              <w:rPr>
                <w:b/>
                <w:sz w:val="22"/>
                <w:szCs w:val="22"/>
              </w:rPr>
              <w:t xml:space="preserve">Циљеви: </w:t>
            </w:r>
          </w:p>
          <w:p w:rsidR="003677A5" w:rsidRPr="004648D5" w:rsidRDefault="003677A5" w:rsidP="003677A5">
            <w:pPr>
              <w:rPr>
                <w:b/>
                <w:sz w:val="22"/>
                <w:szCs w:val="22"/>
              </w:rPr>
            </w:pPr>
          </w:p>
        </w:tc>
        <w:tc>
          <w:tcPr>
            <w:tcW w:w="8100" w:type="dxa"/>
            <w:gridSpan w:val="2"/>
          </w:tcPr>
          <w:p w:rsidR="003677A5" w:rsidRPr="004648D5" w:rsidRDefault="003677A5" w:rsidP="003677A5">
            <w:pPr>
              <w:rPr>
                <w:sz w:val="22"/>
                <w:szCs w:val="22"/>
                <w:lang w:val="sr-Cyrl-CS"/>
              </w:rPr>
            </w:pPr>
            <w:r w:rsidRPr="004648D5">
              <w:rPr>
                <w:bCs/>
                <w:sz w:val="22"/>
                <w:szCs w:val="22"/>
                <w:lang w:val="sr-Cyrl-CS"/>
              </w:rPr>
              <w:t>Циљдодатненаставе предмета здравствене неге је да ученицима омогући да прошире своја знања из градива предвиђеног наставним планом, као и да задовољи потребу ученика да науче више у овој области.</w:t>
            </w:r>
          </w:p>
        </w:tc>
      </w:tr>
      <w:tr w:rsidR="003677A5" w:rsidRPr="004648D5" w:rsidTr="003677A5">
        <w:tc>
          <w:tcPr>
            <w:tcW w:w="1278" w:type="dxa"/>
          </w:tcPr>
          <w:p w:rsidR="003677A5" w:rsidRPr="004648D5" w:rsidRDefault="003677A5" w:rsidP="003677A5">
            <w:pPr>
              <w:rPr>
                <w:b/>
                <w:sz w:val="22"/>
                <w:szCs w:val="22"/>
              </w:rPr>
            </w:pPr>
            <w:r w:rsidRPr="004648D5">
              <w:rPr>
                <w:b/>
                <w:sz w:val="22"/>
                <w:szCs w:val="22"/>
              </w:rPr>
              <w:t xml:space="preserve">Задаци: </w:t>
            </w:r>
          </w:p>
          <w:p w:rsidR="003677A5" w:rsidRPr="004648D5" w:rsidRDefault="003677A5" w:rsidP="003677A5">
            <w:pPr>
              <w:jc w:val="both"/>
              <w:rPr>
                <w:b/>
                <w:sz w:val="22"/>
                <w:szCs w:val="22"/>
              </w:rPr>
            </w:pPr>
          </w:p>
        </w:tc>
        <w:tc>
          <w:tcPr>
            <w:tcW w:w="8100" w:type="dxa"/>
            <w:gridSpan w:val="2"/>
          </w:tcPr>
          <w:p w:rsidR="003677A5" w:rsidRPr="004648D5" w:rsidRDefault="003677A5" w:rsidP="003677A5">
            <w:pPr>
              <w:rPr>
                <w:sz w:val="22"/>
                <w:szCs w:val="22"/>
              </w:rPr>
            </w:pPr>
            <w:r w:rsidRPr="004648D5">
              <w:rPr>
                <w:sz w:val="22"/>
                <w:szCs w:val="22"/>
              </w:rPr>
              <w:t>Мотивисати ученике да учествују у додатним актвностима</w:t>
            </w:r>
          </w:p>
          <w:p w:rsidR="003677A5" w:rsidRPr="004648D5" w:rsidRDefault="003677A5" w:rsidP="003677A5">
            <w:pPr>
              <w:rPr>
                <w:sz w:val="22"/>
                <w:szCs w:val="22"/>
              </w:rPr>
            </w:pPr>
            <w:r w:rsidRPr="004648D5">
              <w:rPr>
                <w:sz w:val="22"/>
                <w:szCs w:val="22"/>
              </w:rPr>
              <w:t>Развијати позитивне морално-психолошке особине (лична афирмација, научна радозналост, самоиницијативност ...)</w:t>
            </w:r>
          </w:p>
          <w:p w:rsidR="003677A5" w:rsidRPr="004648D5" w:rsidRDefault="003677A5" w:rsidP="003677A5">
            <w:pPr>
              <w:rPr>
                <w:sz w:val="22"/>
                <w:szCs w:val="22"/>
              </w:rPr>
            </w:pPr>
            <w:r w:rsidRPr="004648D5">
              <w:rPr>
                <w:sz w:val="22"/>
                <w:szCs w:val="22"/>
              </w:rPr>
              <w:t>Подстицати ученике да у истраживању кристе и друге доступне изворе (додатна литература, интернет и сл)</w:t>
            </w:r>
          </w:p>
        </w:tc>
      </w:tr>
      <w:tr w:rsidR="003677A5" w:rsidRPr="004648D5" w:rsidTr="003677A5">
        <w:tc>
          <w:tcPr>
            <w:tcW w:w="9378" w:type="dxa"/>
            <w:gridSpan w:val="3"/>
            <w:shd w:val="clear" w:color="auto" w:fill="F2F2F2" w:themeFill="background1" w:themeFillShade="F2"/>
          </w:tcPr>
          <w:p w:rsidR="003677A5" w:rsidRPr="004648D5" w:rsidRDefault="003677A5" w:rsidP="003677A5">
            <w:pPr>
              <w:rPr>
                <w:sz w:val="22"/>
                <w:szCs w:val="22"/>
                <w:lang w:val="sr-Cyrl-CS"/>
              </w:rPr>
            </w:pPr>
            <w:r w:rsidRPr="004648D5">
              <w:rPr>
                <w:b/>
                <w:sz w:val="22"/>
                <w:szCs w:val="22"/>
                <w:lang w:val="sr-Cyrl-CS"/>
              </w:rPr>
              <w:t>Активности:</w:t>
            </w:r>
          </w:p>
          <w:p w:rsidR="003677A5" w:rsidRPr="004648D5" w:rsidRDefault="003677A5" w:rsidP="003677A5">
            <w:pPr>
              <w:rPr>
                <w:sz w:val="22"/>
                <w:szCs w:val="22"/>
                <w:lang w:val="sr-Cyrl-CS"/>
              </w:rPr>
            </w:pPr>
            <w:r w:rsidRPr="004648D5">
              <w:rPr>
                <w:sz w:val="22"/>
                <w:szCs w:val="22"/>
                <w:lang w:val="sr-Cyrl-CS"/>
              </w:rPr>
              <w:t>Активност се реализује кроз додатне активности ученика, поштујући њихову жељу и потребу за додатним сазнањима, а све то кроз: индивидуалне и групне активности, израду плаката на изабрану тему, прпрему предавања и презентација на тему која се не обрађује кроз редовне планове и програме предмета, или продубљивање обрађеног градива.</w:t>
            </w:r>
          </w:p>
        </w:tc>
      </w:tr>
      <w:tr w:rsidR="003677A5" w:rsidRPr="004648D5" w:rsidTr="003677A5">
        <w:tc>
          <w:tcPr>
            <w:tcW w:w="3055" w:type="dxa"/>
            <w:gridSpan w:val="2"/>
          </w:tcPr>
          <w:p w:rsidR="003677A5" w:rsidRPr="004648D5" w:rsidRDefault="003677A5" w:rsidP="003677A5">
            <w:pPr>
              <w:rPr>
                <w:sz w:val="22"/>
                <w:szCs w:val="22"/>
              </w:rPr>
            </w:pPr>
            <w:r w:rsidRPr="004648D5">
              <w:rPr>
                <w:sz w:val="22"/>
                <w:szCs w:val="22"/>
              </w:rPr>
              <w:t>НАСТАВНЕ ТЕМЕ:</w:t>
            </w:r>
          </w:p>
        </w:tc>
        <w:tc>
          <w:tcPr>
            <w:tcW w:w="6323" w:type="dxa"/>
          </w:tcPr>
          <w:p w:rsidR="003677A5" w:rsidRPr="004648D5" w:rsidRDefault="003677A5" w:rsidP="003677A5">
            <w:pPr>
              <w:jc w:val="center"/>
              <w:rPr>
                <w:sz w:val="22"/>
                <w:szCs w:val="22"/>
              </w:rPr>
            </w:pPr>
            <w:r w:rsidRPr="004648D5">
              <w:rPr>
                <w:sz w:val="22"/>
                <w:szCs w:val="22"/>
              </w:rPr>
              <w:t>ИСХОДИ:</w:t>
            </w:r>
          </w:p>
        </w:tc>
      </w:tr>
      <w:tr w:rsidR="003677A5" w:rsidRPr="004648D5" w:rsidTr="003677A5">
        <w:tc>
          <w:tcPr>
            <w:tcW w:w="3055" w:type="dxa"/>
            <w:gridSpan w:val="2"/>
          </w:tcPr>
          <w:p w:rsidR="003677A5" w:rsidRPr="004648D5" w:rsidRDefault="003677A5"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Организација здравствене заштите и здравствене службе</w:t>
            </w:r>
          </w:p>
        </w:tc>
        <w:tc>
          <w:tcPr>
            <w:tcW w:w="6323" w:type="dxa"/>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rPr>
              <w:t>Ученик ће знати и више од предвиђених садржаја о врсти и организацији здравствених установа и у сложенијим здравственим системима ЕУ, као и о организацији и спровођењу здравствене неге у таквим здр. установама. Познаваће неопходну и додатну медицинску документацију</w:t>
            </w:r>
          </w:p>
        </w:tc>
      </w:tr>
      <w:tr w:rsidR="003677A5" w:rsidRPr="004648D5" w:rsidTr="003677A5">
        <w:tc>
          <w:tcPr>
            <w:tcW w:w="3055" w:type="dxa"/>
            <w:gridSpan w:val="2"/>
          </w:tcPr>
          <w:p w:rsidR="003677A5" w:rsidRPr="004648D5" w:rsidRDefault="003677A5" w:rsidP="00221BC1">
            <w:pPr>
              <w:pStyle w:val="ListParagraph"/>
              <w:numPr>
                <w:ilvl w:val="0"/>
                <w:numId w:val="31"/>
              </w:numPr>
              <w:spacing w:after="160" w:line="259" w:lineRule="auto"/>
              <w:rPr>
                <w:rFonts w:ascii="Times New Roman" w:eastAsia="Times New Roman" w:hAnsi="Times New Roman"/>
                <w:lang w:val="sr-Cyrl-CS"/>
              </w:rPr>
            </w:pPr>
            <w:r w:rsidRPr="004648D5">
              <w:rPr>
                <w:rFonts w:ascii="Times New Roman" w:hAnsi="Times New Roman"/>
              </w:rPr>
              <w:t>Пријем, смештај и отпуст болесника</w:t>
            </w:r>
          </w:p>
        </w:tc>
        <w:tc>
          <w:tcPr>
            <w:tcW w:w="6323" w:type="dxa"/>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научити додатне садржаје у вези са поступком редовног и хитног пријема пацијента у здр.установу, и додатно проширити знања о појмовима изолације, здравственог надзора и карантина.</w:t>
            </w:r>
          </w:p>
        </w:tc>
      </w:tr>
      <w:tr w:rsidR="003677A5" w:rsidRPr="004648D5" w:rsidTr="003677A5">
        <w:tc>
          <w:tcPr>
            <w:tcW w:w="3055" w:type="dxa"/>
            <w:gridSpan w:val="2"/>
          </w:tcPr>
          <w:p w:rsidR="003677A5" w:rsidRPr="004648D5" w:rsidRDefault="003677A5"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Сестринске интервенције у одржавању хигијене пацијента</w:t>
            </w:r>
          </w:p>
        </w:tc>
        <w:tc>
          <w:tcPr>
            <w:tcW w:w="6323" w:type="dxa"/>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додатно проширити своја знања у вези са појмом и начином настанка декубитуса, као и мерама превенције и поступцима неговања болесника са декубиталним променама.</w:t>
            </w:r>
          </w:p>
        </w:tc>
      </w:tr>
      <w:tr w:rsidR="003677A5" w:rsidRPr="004648D5" w:rsidTr="003677A5">
        <w:tc>
          <w:tcPr>
            <w:tcW w:w="3055" w:type="dxa"/>
            <w:gridSpan w:val="2"/>
          </w:tcPr>
          <w:p w:rsidR="003677A5" w:rsidRPr="004648D5" w:rsidRDefault="003677A5"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Положај болесника у постељи и пренос болесника</w:t>
            </w:r>
          </w:p>
        </w:tc>
        <w:tc>
          <w:tcPr>
            <w:tcW w:w="6323" w:type="dxa"/>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стећи додатна сазнања у вези са активним, пасивним и принудним положајима болесника у постељи. Ученик ће знати и више од основних правила приликом преноса болесника.</w:t>
            </w:r>
          </w:p>
        </w:tc>
      </w:tr>
      <w:tr w:rsidR="003677A5" w:rsidRPr="004648D5" w:rsidTr="003677A5">
        <w:tc>
          <w:tcPr>
            <w:tcW w:w="3055" w:type="dxa"/>
            <w:gridSpan w:val="2"/>
          </w:tcPr>
          <w:p w:rsidR="003677A5" w:rsidRPr="004648D5" w:rsidRDefault="003677A5" w:rsidP="00221BC1">
            <w:pPr>
              <w:pStyle w:val="ListParagraph"/>
              <w:numPr>
                <w:ilvl w:val="0"/>
                <w:numId w:val="31"/>
              </w:numPr>
              <w:spacing w:after="160" w:line="259" w:lineRule="auto"/>
              <w:rPr>
                <w:rFonts w:ascii="Times New Roman" w:eastAsia="Times New Roman" w:hAnsi="Times New Roman"/>
                <w:lang w:val="ru-RU"/>
              </w:rPr>
            </w:pPr>
            <w:r w:rsidRPr="004648D5">
              <w:rPr>
                <w:rFonts w:ascii="Times New Roman" w:hAnsi="Times New Roman"/>
              </w:rPr>
              <w:t>Превенција интрахоспиталних инфекција</w:t>
            </w:r>
          </w:p>
        </w:tc>
        <w:tc>
          <w:tcPr>
            <w:tcW w:w="6323" w:type="dxa"/>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додатно проширити своја знања у вези са појмом инфекције и начинима њеног ширења (Вограликов ланац). Ученик ће више знати о методама превенције настанка и ширења интрахоспиталних инфекција.</w:t>
            </w:r>
          </w:p>
        </w:tc>
      </w:tr>
      <w:tr w:rsidR="003677A5" w:rsidRPr="004648D5" w:rsidTr="003677A5">
        <w:tc>
          <w:tcPr>
            <w:tcW w:w="3055" w:type="dxa"/>
            <w:gridSpan w:val="2"/>
          </w:tcPr>
          <w:p w:rsidR="003677A5" w:rsidRPr="004648D5" w:rsidRDefault="003677A5" w:rsidP="00221BC1">
            <w:pPr>
              <w:pStyle w:val="ListParagraph"/>
              <w:numPr>
                <w:ilvl w:val="0"/>
                <w:numId w:val="31"/>
              </w:numPr>
              <w:spacing w:after="160" w:line="259" w:lineRule="auto"/>
              <w:rPr>
                <w:rFonts w:ascii="Times New Roman" w:eastAsia="Times New Roman" w:hAnsi="Times New Roman"/>
                <w:lang w:val="ru-RU"/>
              </w:rPr>
            </w:pPr>
            <w:r w:rsidRPr="004648D5">
              <w:rPr>
                <w:rFonts w:ascii="Times New Roman" w:hAnsi="Times New Roman"/>
              </w:rPr>
              <w:t>Стерилизација</w:t>
            </w:r>
          </w:p>
        </w:tc>
        <w:tc>
          <w:tcPr>
            <w:tcW w:w="6323" w:type="dxa"/>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стећи додатна сазнања о појму дезинфекције, као и њеним методама и примени савремених дезинфекционих средстава. Ученик ће научити више о врстама, методама и контроли стерилизације, као и о значају асепсе и антисепсе у савременој медицини.</w:t>
            </w:r>
          </w:p>
        </w:tc>
      </w:tr>
      <w:tr w:rsidR="003677A5" w:rsidRPr="004648D5" w:rsidTr="003677A5">
        <w:tc>
          <w:tcPr>
            <w:tcW w:w="3055" w:type="dxa"/>
            <w:gridSpan w:val="2"/>
          </w:tcPr>
          <w:p w:rsidR="003677A5" w:rsidRPr="004648D5" w:rsidRDefault="003677A5"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Завоји и друга средства за превијање</w:t>
            </w:r>
          </w:p>
        </w:tc>
        <w:tc>
          <w:tcPr>
            <w:tcW w:w="6323" w:type="dxa"/>
          </w:tcPr>
          <w:p w:rsidR="003677A5" w:rsidRPr="004648D5" w:rsidRDefault="003677A5" w:rsidP="003677A5">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проширити своја знања у вези са познавањем материјала за превијање, као и о правилима постављања добре имобилизације.</w:t>
            </w:r>
          </w:p>
        </w:tc>
      </w:tr>
    </w:tbl>
    <w:p w:rsidR="003677A5" w:rsidRPr="004648D5" w:rsidRDefault="003677A5" w:rsidP="003677A5">
      <w:pPr>
        <w:rPr>
          <w:sz w:val="22"/>
          <w:szCs w:val="22"/>
          <w:lang w:val="ru-RU"/>
        </w:rPr>
      </w:pPr>
    </w:p>
    <w:tbl>
      <w:tblPr>
        <w:tblStyle w:val="TableGrid"/>
        <w:tblW w:w="0" w:type="auto"/>
        <w:tblLook w:val="04A0"/>
      </w:tblPr>
      <w:tblGrid>
        <w:gridCol w:w="1278"/>
        <w:gridCol w:w="1530"/>
        <w:gridCol w:w="6570"/>
      </w:tblGrid>
      <w:tr w:rsidR="00A60BF4" w:rsidRPr="004648D5" w:rsidTr="007A24EA">
        <w:tc>
          <w:tcPr>
            <w:tcW w:w="9378" w:type="dxa"/>
            <w:gridSpan w:val="3"/>
            <w:shd w:val="clear" w:color="auto" w:fill="D9D9D9" w:themeFill="background1" w:themeFillShade="D9"/>
          </w:tcPr>
          <w:p w:rsidR="00A60BF4" w:rsidRPr="004648D5" w:rsidRDefault="00A60BF4" w:rsidP="007A24EA">
            <w:pPr>
              <w:pStyle w:val="ListParagraph"/>
              <w:spacing w:after="0" w:line="240" w:lineRule="auto"/>
              <w:ind w:left="0"/>
              <w:jc w:val="center"/>
              <w:rPr>
                <w:rFonts w:ascii="Times New Roman" w:hAnsi="Times New Roman"/>
                <w:lang w:val="sr-Cyrl-CS"/>
              </w:rPr>
            </w:pPr>
            <w:r w:rsidRPr="004648D5">
              <w:rPr>
                <w:rFonts w:ascii="Times New Roman" w:hAnsi="Times New Roman"/>
              </w:rPr>
              <w:t xml:space="preserve">Програм рада додатне наставе за први разред образовног профила Гинеколошко – акушерска сестра </w:t>
            </w:r>
            <w:r w:rsidRPr="004648D5">
              <w:rPr>
                <w:b/>
              </w:rPr>
              <w:t xml:space="preserve">  Здравствена нега1  -кабинет</w:t>
            </w:r>
          </w:p>
        </w:tc>
      </w:tr>
      <w:tr w:rsidR="00A60BF4" w:rsidRPr="004648D5" w:rsidTr="007A24EA">
        <w:tc>
          <w:tcPr>
            <w:tcW w:w="9378" w:type="dxa"/>
            <w:gridSpan w:val="3"/>
            <w:shd w:val="clear" w:color="auto" w:fill="F2F2F2" w:themeFill="background1" w:themeFillShade="F2"/>
          </w:tcPr>
          <w:p w:rsidR="00A60BF4" w:rsidRPr="004648D5" w:rsidRDefault="00A60BF4" w:rsidP="007A24EA">
            <w:pPr>
              <w:spacing w:after="160" w:line="259" w:lineRule="auto"/>
              <w:jc w:val="both"/>
              <w:rPr>
                <w:sz w:val="22"/>
                <w:szCs w:val="22"/>
                <w:lang w:val="sr-Cyrl-CS"/>
              </w:rPr>
            </w:pPr>
            <w:r w:rsidRPr="004648D5">
              <w:rPr>
                <w:sz w:val="22"/>
                <w:szCs w:val="22"/>
                <w:lang w:val="sr-Cyrl-CS"/>
              </w:rPr>
              <w:t>Настава предмета Здравствена нега се реализује са два часа недљног фонда и то кроз један час теоријске и један час кабинетске наставе.</w:t>
            </w:r>
          </w:p>
        </w:tc>
      </w:tr>
      <w:tr w:rsidR="00A60BF4" w:rsidRPr="004648D5" w:rsidTr="007A24EA">
        <w:tc>
          <w:tcPr>
            <w:tcW w:w="1278" w:type="dxa"/>
          </w:tcPr>
          <w:p w:rsidR="00A60BF4" w:rsidRPr="004648D5" w:rsidRDefault="00A60BF4" w:rsidP="007A24EA">
            <w:pPr>
              <w:rPr>
                <w:b/>
                <w:sz w:val="22"/>
                <w:szCs w:val="22"/>
              </w:rPr>
            </w:pPr>
            <w:r w:rsidRPr="004648D5">
              <w:rPr>
                <w:b/>
                <w:sz w:val="22"/>
                <w:szCs w:val="22"/>
              </w:rPr>
              <w:t xml:space="preserve">Циљеви: </w:t>
            </w:r>
          </w:p>
          <w:p w:rsidR="00A60BF4" w:rsidRPr="004648D5" w:rsidRDefault="00A60BF4" w:rsidP="007A24EA">
            <w:pPr>
              <w:rPr>
                <w:b/>
                <w:sz w:val="22"/>
                <w:szCs w:val="22"/>
              </w:rPr>
            </w:pPr>
          </w:p>
        </w:tc>
        <w:tc>
          <w:tcPr>
            <w:tcW w:w="8100" w:type="dxa"/>
            <w:gridSpan w:val="2"/>
          </w:tcPr>
          <w:p w:rsidR="00A60BF4" w:rsidRPr="004648D5" w:rsidRDefault="00A60BF4" w:rsidP="007A24EA">
            <w:pPr>
              <w:rPr>
                <w:sz w:val="22"/>
                <w:szCs w:val="22"/>
                <w:lang w:val="sr-Cyrl-CS"/>
              </w:rPr>
            </w:pPr>
            <w:r w:rsidRPr="004648D5">
              <w:rPr>
                <w:bCs/>
                <w:sz w:val="22"/>
                <w:szCs w:val="22"/>
                <w:lang w:val="sr-Cyrl-CS"/>
              </w:rPr>
              <w:t>Циљдодатненаставе предмета здравствене неге је да ученицима омогући да прошире своја знања и вештине из градива предвиђеног наставним планом, као и да задовољи потребу ученика да науче више у овој области.</w:t>
            </w:r>
          </w:p>
        </w:tc>
      </w:tr>
      <w:tr w:rsidR="00A60BF4" w:rsidRPr="004648D5" w:rsidTr="007A24EA">
        <w:tc>
          <w:tcPr>
            <w:tcW w:w="1278" w:type="dxa"/>
          </w:tcPr>
          <w:p w:rsidR="00A60BF4" w:rsidRPr="004648D5" w:rsidRDefault="00A60BF4" w:rsidP="007A24EA">
            <w:pPr>
              <w:rPr>
                <w:b/>
                <w:sz w:val="22"/>
                <w:szCs w:val="22"/>
              </w:rPr>
            </w:pPr>
            <w:r w:rsidRPr="004648D5">
              <w:rPr>
                <w:b/>
                <w:sz w:val="22"/>
                <w:szCs w:val="22"/>
              </w:rPr>
              <w:t xml:space="preserve">Задаци: </w:t>
            </w:r>
          </w:p>
          <w:p w:rsidR="00A60BF4" w:rsidRPr="004648D5" w:rsidRDefault="00A60BF4" w:rsidP="007A24EA">
            <w:pPr>
              <w:jc w:val="both"/>
              <w:rPr>
                <w:b/>
                <w:sz w:val="22"/>
                <w:szCs w:val="22"/>
              </w:rPr>
            </w:pPr>
          </w:p>
        </w:tc>
        <w:tc>
          <w:tcPr>
            <w:tcW w:w="8100" w:type="dxa"/>
            <w:gridSpan w:val="2"/>
          </w:tcPr>
          <w:p w:rsidR="00A60BF4" w:rsidRPr="004648D5" w:rsidRDefault="00A60BF4" w:rsidP="007A24EA">
            <w:pPr>
              <w:rPr>
                <w:sz w:val="22"/>
                <w:szCs w:val="22"/>
              </w:rPr>
            </w:pPr>
            <w:r w:rsidRPr="004648D5">
              <w:rPr>
                <w:sz w:val="22"/>
                <w:szCs w:val="22"/>
              </w:rPr>
              <w:t>Мотивисати ученике да учествују у додатним актвностима</w:t>
            </w:r>
          </w:p>
          <w:p w:rsidR="00A60BF4" w:rsidRPr="004648D5" w:rsidRDefault="00A60BF4" w:rsidP="007A24EA">
            <w:pPr>
              <w:rPr>
                <w:sz w:val="22"/>
                <w:szCs w:val="22"/>
              </w:rPr>
            </w:pPr>
            <w:r w:rsidRPr="004648D5">
              <w:rPr>
                <w:sz w:val="22"/>
                <w:szCs w:val="22"/>
              </w:rPr>
              <w:t>Развијати позитивне морално-психолошке особине (емпатију, лична афирмацију, радозналост, самоиницијативност ...)</w:t>
            </w:r>
          </w:p>
          <w:p w:rsidR="00A60BF4" w:rsidRPr="004648D5" w:rsidRDefault="00A60BF4" w:rsidP="007A24EA">
            <w:pPr>
              <w:rPr>
                <w:sz w:val="22"/>
                <w:szCs w:val="22"/>
              </w:rPr>
            </w:pPr>
            <w:r w:rsidRPr="004648D5">
              <w:rPr>
                <w:sz w:val="22"/>
                <w:szCs w:val="22"/>
              </w:rPr>
              <w:t>Додатно развијати код ученика мануелне вештине и развијати жељу да се укључе у рад секције здравствене неге у даљем школовању</w:t>
            </w:r>
          </w:p>
        </w:tc>
      </w:tr>
      <w:tr w:rsidR="00A60BF4" w:rsidRPr="004648D5" w:rsidTr="007A24EA">
        <w:tc>
          <w:tcPr>
            <w:tcW w:w="9378" w:type="dxa"/>
            <w:gridSpan w:val="3"/>
            <w:shd w:val="clear" w:color="auto" w:fill="F2F2F2" w:themeFill="background1" w:themeFillShade="F2"/>
          </w:tcPr>
          <w:p w:rsidR="00A60BF4" w:rsidRPr="004648D5" w:rsidRDefault="00A60BF4" w:rsidP="007A24EA">
            <w:pPr>
              <w:rPr>
                <w:sz w:val="22"/>
                <w:szCs w:val="22"/>
                <w:lang w:val="sr-Cyrl-CS"/>
              </w:rPr>
            </w:pPr>
            <w:r w:rsidRPr="004648D5">
              <w:rPr>
                <w:b/>
                <w:sz w:val="22"/>
                <w:szCs w:val="22"/>
                <w:lang w:val="sr-Cyrl-CS"/>
              </w:rPr>
              <w:t>Активности:</w:t>
            </w:r>
          </w:p>
          <w:p w:rsidR="00A60BF4" w:rsidRPr="004648D5" w:rsidRDefault="00A60BF4" w:rsidP="007A24EA">
            <w:pPr>
              <w:rPr>
                <w:sz w:val="22"/>
                <w:szCs w:val="22"/>
                <w:lang w:val="sr-Cyrl-CS"/>
              </w:rPr>
            </w:pPr>
            <w:r w:rsidRPr="004648D5">
              <w:rPr>
                <w:sz w:val="22"/>
                <w:szCs w:val="22"/>
                <w:lang w:val="sr-Cyrl-CS"/>
              </w:rPr>
              <w:t xml:space="preserve">Активност се реализује кроз додатне активности ученика, поштујући њихову жељу и потребу за додатним сазнањима, а све то кроз: индивидуалан и тандемски рад ученика и наставника, продубљивање обрађеног наставног градива </w:t>
            </w:r>
          </w:p>
        </w:tc>
      </w:tr>
      <w:tr w:rsidR="00A60BF4" w:rsidRPr="004648D5" w:rsidTr="007A24EA">
        <w:tc>
          <w:tcPr>
            <w:tcW w:w="2808" w:type="dxa"/>
            <w:gridSpan w:val="2"/>
          </w:tcPr>
          <w:p w:rsidR="00A60BF4" w:rsidRPr="004648D5" w:rsidRDefault="00A60BF4" w:rsidP="007A24EA">
            <w:pPr>
              <w:rPr>
                <w:sz w:val="22"/>
                <w:szCs w:val="22"/>
              </w:rPr>
            </w:pPr>
            <w:r w:rsidRPr="004648D5">
              <w:rPr>
                <w:sz w:val="22"/>
                <w:szCs w:val="22"/>
              </w:rPr>
              <w:t>НАСТАВНЕ ТЕМЕ:</w:t>
            </w:r>
          </w:p>
        </w:tc>
        <w:tc>
          <w:tcPr>
            <w:tcW w:w="6570" w:type="dxa"/>
          </w:tcPr>
          <w:p w:rsidR="00A60BF4" w:rsidRPr="004648D5" w:rsidRDefault="00A60BF4" w:rsidP="007A24EA">
            <w:pPr>
              <w:jc w:val="center"/>
              <w:rPr>
                <w:sz w:val="22"/>
                <w:szCs w:val="22"/>
              </w:rPr>
            </w:pPr>
            <w:r w:rsidRPr="004648D5">
              <w:rPr>
                <w:sz w:val="22"/>
                <w:szCs w:val="22"/>
              </w:rPr>
              <w:t>ИСХОДИ:</w:t>
            </w:r>
          </w:p>
        </w:tc>
      </w:tr>
      <w:tr w:rsidR="00A60BF4" w:rsidRPr="004648D5" w:rsidTr="007A24EA">
        <w:tc>
          <w:tcPr>
            <w:tcW w:w="2808" w:type="dxa"/>
            <w:gridSpan w:val="2"/>
          </w:tcPr>
          <w:p w:rsidR="00A60BF4" w:rsidRPr="004648D5" w:rsidRDefault="00A60BF4"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Организација здравствене заштите и здравствене службе</w:t>
            </w:r>
          </w:p>
        </w:tc>
        <w:tc>
          <w:tcPr>
            <w:tcW w:w="6570" w:type="dxa"/>
          </w:tcPr>
          <w:p w:rsidR="00A60BF4" w:rsidRPr="004648D5" w:rsidRDefault="00A60BF4" w:rsidP="007A24EA">
            <w:pPr>
              <w:pStyle w:val="ListParagraph"/>
              <w:spacing w:after="0" w:line="240" w:lineRule="auto"/>
              <w:ind w:left="0"/>
              <w:rPr>
                <w:rFonts w:ascii="Times New Roman" w:hAnsi="Times New Roman"/>
              </w:rPr>
            </w:pPr>
            <w:r w:rsidRPr="004648D5">
              <w:rPr>
                <w:rFonts w:ascii="Times New Roman" w:hAnsi="Times New Roman"/>
              </w:rPr>
              <w:t>Ученик ће продубити и проширити знања о видовима правилне комуникацију са болесником, породицом и особљем. Додатно ће проширити знања у вези са техникама заштите на раду.</w:t>
            </w:r>
          </w:p>
        </w:tc>
      </w:tr>
      <w:tr w:rsidR="00A60BF4" w:rsidRPr="004648D5" w:rsidTr="007A24EA">
        <w:tc>
          <w:tcPr>
            <w:tcW w:w="2808" w:type="dxa"/>
            <w:gridSpan w:val="2"/>
          </w:tcPr>
          <w:p w:rsidR="00A60BF4" w:rsidRPr="004648D5" w:rsidRDefault="00A60BF4" w:rsidP="00221BC1">
            <w:pPr>
              <w:pStyle w:val="ListParagraph"/>
              <w:numPr>
                <w:ilvl w:val="0"/>
                <w:numId w:val="31"/>
              </w:numPr>
              <w:spacing w:after="160" w:line="259" w:lineRule="auto"/>
              <w:rPr>
                <w:rFonts w:ascii="Times New Roman" w:eastAsia="Times New Roman" w:hAnsi="Times New Roman"/>
                <w:lang w:val="sr-Cyrl-CS"/>
              </w:rPr>
            </w:pPr>
            <w:r w:rsidRPr="004648D5">
              <w:rPr>
                <w:rFonts w:ascii="Times New Roman" w:hAnsi="Times New Roman"/>
              </w:rPr>
              <w:t>Пријем, смештај и отпуст болесника</w:t>
            </w:r>
          </w:p>
        </w:tc>
        <w:tc>
          <w:tcPr>
            <w:tcW w:w="6570" w:type="dxa"/>
          </w:tcPr>
          <w:p w:rsidR="00A60BF4" w:rsidRPr="004648D5" w:rsidRDefault="00A60BF4" w:rsidP="007A24EA">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се додатно извештити за правилно да намештање болесничке постеље. Знаће да припреми и води  и основну и додатну медицинску документацију.</w:t>
            </w:r>
          </w:p>
        </w:tc>
      </w:tr>
      <w:tr w:rsidR="00A60BF4" w:rsidRPr="004648D5" w:rsidTr="007A24EA">
        <w:tc>
          <w:tcPr>
            <w:tcW w:w="2808" w:type="dxa"/>
            <w:gridSpan w:val="2"/>
          </w:tcPr>
          <w:p w:rsidR="00A60BF4" w:rsidRPr="004648D5" w:rsidRDefault="00A60BF4"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Сестринске интервенције у одржавању хигијене пацијента</w:t>
            </w:r>
          </w:p>
        </w:tc>
        <w:tc>
          <w:tcPr>
            <w:tcW w:w="6570" w:type="dxa"/>
          </w:tcPr>
          <w:p w:rsidR="00A60BF4" w:rsidRPr="004648D5" w:rsidRDefault="00A60BF4" w:rsidP="007A24EA">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продубити своја знања и вештине правилног неговања болесника у циљу превенције декубита (промена личног рубља и спровођење основних мера личне хигијене код непокретног болесника). Ученик ће проширити знања у вези са применом антидекубиторних средстава.</w:t>
            </w:r>
          </w:p>
        </w:tc>
      </w:tr>
      <w:tr w:rsidR="00A60BF4" w:rsidRPr="004648D5" w:rsidTr="007A24EA">
        <w:tc>
          <w:tcPr>
            <w:tcW w:w="2808" w:type="dxa"/>
            <w:gridSpan w:val="2"/>
          </w:tcPr>
          <w:p w:rsidR="00A60BF4" w:rsidRPr="004648D5" w:rsidRDefault="00A60BF4"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Положај болесника у постељи и пренос болесника</w:t>
            </w:r>
          </w:p>
        </w:tc>
        <w:tc>
          <w:tcPr>
            <w:tcW w:w="6570" w:type="dxa"/>
          </w:tcPr>
          <w:p w:rsidR="00A60BF4" w:rsidRPr="004648D5" w:rsidRDefault="00A60BF4" w:rsidP="007A24EA">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проширити своја знања и вештине потребне за постављање болесника у одговарајући положај. Додатно ће овладати техникама и вештинама правилног мењања положаја и преноса болесника.</w:t>
            </w:r>
          </w:p>
        </w:tc>
      </w:tr>
      <w:tr w:rsidR="00A60BF4" w:rsidRPr="004648D5" w:rsidTr="007A24EA">
        <w:tc>
          <w:tcPr>
            <w:tcW w:w="2808" w:type="dxa"/>
            <w:gridSpan w:val="2"/>
          </w:tcPr>
          <w:p w:rsidR="00A60BF4" w:rsidRPr="004648D5" w:rsidRDefault="00A60BF4" w:rsidP="00221BC1">
            <w:pPr>
              <w:pStyle w:val="ListParagraph"/>
              <w:numPr>
                <w:ilvl w:val="0"/>
                <w:numId w:val="31"/>
              </w:numPr>
              <w:spacing w:after="160" w:line="259" w:lineRule="auto"/>
              <w:rPr>
                <w:rFonts w:ascii="Times New Roman" w:eastAsia="Times New Roman" w:hAnsi="Times New Roman"/>
                <w:lang w:val="ru-RU"/>
              </w:rPr>
            </w:pPr>
            <w:r w:rsidRPr="004648D5">
              <w:rPr>
                <w:rFonts w:ascii="Times New Roman" w:hAnsi="Times New Roman"/>
              </w:rPr>
              <w:t>Превенција интрахоспиталних инфекција</w:t>
            </w:r>
          </w:p>
        </w:tc>
        <w:tc>
          <w:tcPr>
            <w:tcW w:w="6570" w:type="dxa"/>
          </w:tcPr>
          <w:p w:rsidR="00A60BF4" w:rsidRPr="004648D5" w:rsidRDefault="00A60BF4" w:rsidP="007A24EA">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додатно проширити знања о правилној припреми и употреби дезинфекционих средства, и развиће додатна знања и вештине непоходне у превенцији ширења интрахоспиталних инфекција.</w:t>
            </w:r>
          </w:p>
        </w:tc>
      </w:tr>
      <w:tr w:rsidR="00A60BF4" w:rsidRPr="004648D5" w:rsidTr="007A24EA">
        <w:tc>
          <w:tcPr>
            <w:tcW w:w="2808" w:type="dxa"/>
            <w:gridSpan w:val="2"/>
          </w:tcPr>
          <w:p w:rsidR="00A60BF4" w:rsidRPr="004648D5" w:rsidRDefault="00A60BF4" w:rsidP="00221BC1">
            <w:pPr>
              <w:pStyle w:val="ListParagraph"/>
              <w:numPr>
                <w:ilvl w:val="0"/>
                <w:numId w:val="31"/>
              </w:numPr>
              <w:spacing w:after="160" w:line="259" w:lineRule="auto"/>
              <w:rPr>
                <w:rFonts w:ascii="Times New Roman" w:eastAsia="Times New Roman" w:hAnsi="Times New Roman"/>
                <w:lang w:val="ru-RU"/>
              </w:rPr>
            </w:pPr>
            <w:r w:rsidRPr="004648D5">
              <w:rPr>
                <w:rFonts w:ascii="Times New Roman" w:hAnsi="Times New Roman"/>
              </w:rPr>
              <w:t>Стерилизација</w:t>
            </w:r>
          </w:p>
        </w:tc>
        <w:tc>
          <w:tcPr>
            <w:tcW w:w="6570" w:type="dxa"/>
          </w:tcPr>
          <w:p w:rsidR="00A60BF4" w:rsidRPr="004648D5" w:rsidRDefault="00A60BF4" w:rsidP="007A24EA">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се додатно извештити у самосталној припреми материјала за стерилизацију и правилног руковања стерилним материјалом. Продубиће знања и интересовања за методе стерилизације.</w:t>
            </w:r>
          </w:p>
        </w:tc>
      </w:tr>
      <w:tr w:rsidR="00A60BF4" w:rsidRPr="004648D5" w:rsidTr="007A24EA">
        <w:tc>
          <w:tcPr>
            <w:tcW w:w="2808" w:type="dxa"/>
            <w:gridSpan w:val="2"/>
          </w:tcPr>
          <w:p w:rsidR="00A60BF4" w:rsidRPr="004648D5" w:rsidRDefault="00A60BF4" w:rsidP="00221BC1">
            <w:pPr>
              <w:pStyle w:val="ListParagraph"/>
              <w:numPr>
                <w:ilvl w:val="0"/>
                <w:numId w:val="31"/>
              </w:numPr>
              <w:spacing w:after="160" w:line="259" w:lineRule="auto"/>
              <w:rPr>
                <w:rFonts w:ascii="Times New Roman" w:eastAsia="Times New Roman" w:hAnsi="Times New Roman"/>
              </w:rPr>
            </w:pPr>
            <w:r w:rsidRPr="004648D5">
              <w:rPr>
                <w:rFonts w:ascii="Times New Roman" w:hAnsi="Times New Roman"/>
              </w:rPr>
              <w:t>Завоји и друга средства за превијање</w:t>
            </w:r>
          </w:p>
        </w:tc>
        <w:tc>
          <w:tcPr>
            <w:tcW w:w="6570" w:type="dxa"/>
          </w:tcPr>
          <w:p w:rsidR="00A60BF4" w:rsidRPr="004648D5" w:rsidRDefault="00A60BF4" w:rsidP="007A24EA">
            <w:pPr>
              <w:pStyle w:val="ListParagraph"/>
              <w:spacing w:after="0" w:line="240" w:lineRule="auto"/>
              <w:ind w:left="0"/>
              <w:rPr>
                <w:rFonts w:ascii="Times New Roman" w:hAnsi="Times New Roman"/>
                <w:lang w:val="sr-Cyrl-CS"/>
              </w:rPr>
            </w:pPr>
            <w:r w:rsidRPr="004648D5">
              <w:rPr>
                <w:rFonts w:ascii="Times New Roman" w:hAnsi="Times New Roman"/>
                <w:lang w:val="sr-Cyrl-CS"/>
              </w:rPr>
              <w:t>Ученик ће се додатно мануелно извештити да самостално и правилно постави завоје, као и за технику правилног постављања имобилизације.</w:t>
            </w:r>
          </w:p>
        </w:tc>
      </w:tr>
    </w:tbl>
    <w:p w:rsidR="00FC1CE3" w:rsidRDefault="00FC1CE3" w:rsidP="00FC1CE3"/>
    <w:p w:rsidR="00FC1CE3" w:rsidRDefault="00FC1CE3" w:rsidP="00FC1CE3">
      <w:pPr>
        <w:rPr>
          <w:b/>
        </w:rPr>
      </w:pPr>
    </w:p>
    <w:p w:rsidR="00FC1CE3" w:rsidRDefault="009F5639" w:rsidP="00FC1CE3">
      <w:pPr>
        <w:rPr>
          <w:b/>
          <w:lang w:val="sr-Cyrl-CS"/>
        </w:rPr>
      </w:pPr>
      <w:r>
        <w:rPr>
          <w:rFonts w:eastAsia="Calibri"/>
          <w:b/>
        </w:rPr>
        <w:t>13</w:t>
      </w:r>
      <w:r w:rsidRPr="00986C5E">
        <w:rPr>
          <w:rFonts w:eastAsia="Calibri"/>
          <w:b/>
        </w:rPr>
        <w:t xml:space="preserve">. </w:t>
      </w:r>
      <w:r w:rsidRPr="00986C5E">
        <w:rPr>
          <w:b/>
        </w:rPr>
        <w:t>Програм рада  додатне  наставе  за наставни предмет</w:t>
      </w:r>
      <w:r w:rsidR="004C636A">
        <w:rPr>
          <w:b/>
        </w:rPr>
        <w:t xml:space="preserve"> </w:t>
      </w:r>
      <w:r>
        <w:rPr>
          <w:b/>
          <w:lang w:val="sr-Cyrl-CS"/>
        </w:rPr>
        <w:t>ликовна култура</w:t>
      </w:r>
    </w:p>
    <w:p w:rsidR="006A62B0" w:rsidRPr="001755CD" w:rsidRDefault="006A62B0" w:rsidP="00FC1CE3">
      <w:pPr>
        <w:rPr>
          <w:b/>
        </w:rPr>
      </w:pPr>
    </w:p>
    <w:tbl>
      <w:tblPr>
        <w:tblStyle w:val="TableGrid1"/>
        <w:tblW w:w="0" w:type="auto"/>
        <w:tblLook w:val="04A0"/>
      </w:tblPr>
      <w:tblGrid>
        <w:gridCol w:w="1278"/>
        <w:gridCol w:w="1530"/>
        <w:gridCol w:w="6570"/>
      </w:tblGrid>
      <w:tr w:rsidR="009F5639" w:rsidTr="009F5639">
        <w:tc>
          <w:tcPr>
            <w:tcW w:w="937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9F5639" w:rsidRDefault="009F5639">
            <w:pPr>
              <w:contextualSpacing/>
              <w:rPr>
                <w:rFonts w:eastAsia="Calibri"/>
                <w:sz w:val="22"/>
                <w:szCs w:val="22"/>
                <w:lang w:val="sr-Cyrl-CS"/>
              </w:rPr>
            </w:pPr>
          </w:p>
        </w:tc>
      </w:tr>
      <w:tr w:rsidR="009F5639" w:rsidTr="00CE73C4">
        <w:tc>
          <w:tcPr>
            <w:tcW w:w="9378" w:type="dxa"/>
            <w:gridSpan w:val="3"/>
            <w:tcBorders>
              <w:top w:val="single" w:sz="4" w:space="0" w:color="auto"/>
              <w:left w:val="single" w:sz="4" w:space="0" w:color="auto"/>
              <w:bottom w:val="single" w:sz="4" w:space="0" w:color="auto"/>
              <w:right w:val="single" w:sz="4" w:space="0" w:color="auto"/>
            </w:tcBorders>
          </w:tcPr>
          <w:p w:rsidR="009F5639" w:rsidRDefault="009F5639">
            <w:r>
              <w:t xml:space="preserve">за први разред образовног профила Гинеколошко – акушерска сестра </w:t>
            </w:r>
          </w:p>
        </w:tc>
      </w:tr>
      <w:tr w:rsidR="009F5639" w:rsidTr="009F5639">
        <w:tc>
          <w:tcPr>
            <w:tcW w:w="1278" w:type="dxa"/>
            <w:tcBorders>
              <w:top w:val="single" w:sz="4" w:space="0" w:color="auto"/>
              <w:left w:val="single" w:sz="4" w:space="0" w:color="auto"/>
              <w:bottom w:val="single" w:sz="4" w:space="0" w:color="auto"/>
              <w:right w:val="single" w:sz="4" w:space="0" w:color="auto"/>
            </w:tcBorders>
          </w:tcPr>
          <w:p w:rsidR="009F5639" w:rsidRDefault="009F5639">
            <w:pPr>
              <w:rPr>
                <w:sz w:val="22"/>
                <w:szCs w:val="22"/>
              </w:rPr>
            </w:pPr>
            <w:r>
              <w:t xml:space="preserve">Циљеви: </w:t>
            </w:r>
          </w:p>
          <w:p w:rsidR="009F5639" w:rsidRDefault="009F5639">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F5639" w:rsidRDefault="009F5639">
            <w:pPr>
              <w:rPr>
                <w:sz w:val="22"/>
                <w:szCs w:val="22"/>
                <w:lang w:val="sr-Cyrl-CS"/>
              </w:rPr>
            </w:pPr>
            <w:r>
              <w:t xml:space="preserve">Разумевање ликовног дела насталог под историјским, друштвеним, географским, психолошким утицајем. </w:t>
            </w:r>
          </w:p>
        </w:tc>
      </w:tr>
      <w:tr w:rsidR="009F5639" w:rsidTr="009F5639">
        <w:tc>
          <w:tcPr>
            <w:tcW w:w="1278" w:type="dxa"/>
            <w:tcBorders>
              <w:top w:val="single" w:sz="4" w:space="0" w:color="auto"/>
              <w:left w:val="single" w:sz="4" w:space="0" w:color="auto"/>
              <w:bottom w:val="single" w:sz="4" w:space="0" w:color="auto"/>
              <w:right w:val="single" w:sz="4" w:space="0" w:color="auto"/>
            </w:tcBorders>
          </w:tcPr>
          <w:p w:rsidR="009F5639" w:rsidRDefault="009F5639">
            <w:pPr>
              <w:rPr>
                <w:sz w:val="22"/>
                <w:szCs w:val="22"/>
              </w:rPr>
            </w:pPr>
            <w:r>
              <w:t xml:space="preserve">Задаци: </w:t>
            </w:r>
          </w:p>
          <w:p w:rsidR="009F5639" w:rsidRDefault="009F5639">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F5639" w:rsidRDefault="009F5639">
            <w:pPr>
              <w:rPr>
                <w:sz w:val="22"/>
                <w:szCs w:val="22"/>
              </w:rPr>
            </w:pPr>
            <w:r>
              <w:t>Развијање естетског критеријума. Увиђање везе између уметничког изражавања и других области (језици, математика, биологија, музика, анатомија, физика, хемија,...), те проналаженје креативног начина изражавања према личним интересовањима и сензибилитету.</w:t>
            </w:r>
          </w:p>
        </w:tc>
      </w:tr>
      <w:tr w:rsidR="009F5639" w:rsidTr="009F5639">
        <w:tc>
          <w:tcPr>
            <w:tcW w:w="9378" w:type="dxa"/>
            <w:gridSpan w:val="3"/>
            <w:tcBorders>
              <w:top w:val="single" w:sz="4" w:space="0" w:color="auto"/>
              <w:left w:val="single" w:sz="4" w:space="0" w:color="auto"/>
              <w:bottom w:val="single" w:sz="4" w:space="0" w:color="auto"/>
              <w:right w:val="single" w:sz="4" w:space="0" w:color="auto"/>
            </w:tcBorders>
            <w:shd w:val="clear" w:color="auto" w:fill="F2F2F2"/>
            <w:hideMark/>
          </w:tcPr>
          <w:p w:rsidR="009F5639" w:rsidRDefault="009F5639">
            <w:pPr>
              <w:rPr>
                <w:sz w:val="22"/>
                <w:szCs w:val="22"/>
                <w:lang w:val="sr-Cyrl-CS"/>
              </w:rPr>
            </w:pPr>
            <w:r>
              <w:rPr>
                <w:b/>
                <w:lang w:val="sr-Cyrl-CS"/>
              </w:rPr>
              <w:t>Активности</w:t>
            </w:r>
            <w:r>
              <w:rPr>
                <w:lang w:val="sr-Cyrl-CS"/>
              </w:rPr>
              <w:t xml:space="preserve"> којима се остварује додатна настава </w:t>
            </w:r>
            <w:r>
              <w:t>Ликовне културе</w:t>
            </w:r>
            <w:r>
              <w:rPr>
                <w:lang w:val="sr-Cyrl-CS"/>
              </w:rPr>
              <w:t xml:space="preserve"> су:</w:t>
            </w:r>
          </w:p>
          <w:p w:rsidR="009F5639" w:rsidRDefault="009F5639">
            <w:pPr>
              <w:rPr>
                <w:sz w:val="22"/>
                <w:szCs w:val="22"/>
                <w:lang w:val="sr-Cyrl-CS"/>
              </w:rPr>
            </w:pPr>
            <w:r>
              <w:rPr>
                <w:lang w:val="sr-Cyrl-CS"/>
              </w:rPr>
              <w:t>гледање филмова, разговори о ставовима уметника, фотографисање, израда радова од рециклираног материјала...</w:t>
            </w:r>
          </w:p>
        </w:tc>
      </w:tr>
      <w:tr w:rsidR="009F5639" w:rsidTr="009F5639">
        <w:tc>
          <w:tcPr>
            <w:tcW w:w="2808" w:type="dxa"/>
            <w:gridSpan w:val="2"/>
            <w:tcBorders>
              <w:top w:val="single" w:sz="4" w:space="0" w:color="auto"/>
              <w:left w:val="single" w:sz="4" w:space="0" w:color="auto"/>
              <w:bottom w:val="single" w:sz="4" w:space="0" w:color="auto"/>
              <w:right w:val="single" w:sz="4" w:space="0" w:color="auto"/>
            </w:tcBorders>
            <w:hideMark/>
          </w:tcPr>
          <w:p w:rsidR="009F5639" w:rsidRDefault="009F5639">
            <w:pPr>
              <w:rPr>
                <w:sz w:val="22"/>
                <w:szCs w:val="22"/>
              </w:rPr>
            </w:pPr>
            <w: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9F5639" w:rsidRDefault="009F5639">
            <w:pPr>
              <w:rPr>
                <w:sz w:val="22"/>
                <w:szCs w:val="22"/>
              </w:rPr>
            </w:pPr>
            <w:r>
              <w:t>ИСХОДИ:</w:t>
            </w:r>
          </w:p>
        </w:tc>
      </w:tr>
      <w:tr w:rsidR="009F5639" w:rsidTr="009F5639">
        <w:tc>
          <w:tcPr>
            <w:tcW w:w="2808" w:type="dxa"/>
            <w:gridSpan w:val="2"/>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Анимирани филм</w:t>
            </w:r>
          </w:p>
        </w:tc>
        <w:tc>
          <w:tcPr>
            <w:tcW w:w="6570" w:type="dxa"/>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Схватање елемената и процеса настанка и естетике анимираног филма.</w:t>
            </w:r>
          </w:p>
        </w:tc>
      </w:tr>
      <w:tr w:rsidR="009F5639" w:rsidTr="009F5639">
        <w:tc>
          <w:tcPr>
            <w:tcW w:w="2808" w:type="dxa"/>
            <w:gridSpan w:val="2"/>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Уметници о (својој) уметности</w:t>
            </w:r>
          </w:p>
        </w:tc>
        <w:tc>
          <w:tcPr>
            <w:tcW w:w="6570" w:type="dxa"/>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Увиђање везе између визуелног и вербалног изражавања.</w:t>
            </w:r>
          </w:p>
        </w:tc>
      </w:tr>
      <w:tr w:rsidR="009F5639" w:rsidTr="009F5639">
        <w:tc>
          <w:tcPr>
            <w:tcW w:w="2808" w:type="dxa"/>
            <w:gridSpan w:val="2"/>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Простор у уметности</w:t>
            </w:r>
          </w:p>
        </w:tc>
        <w:tc>
          <w:tcPr>
            <w:tcW w:w="6570" w:type="dxa"/>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Развој мишљења о композицији и запажања кроз израду фотографија.</w:t>
            </w:r>
          </w:p>
        </w:tc>
      </w:tr>
      <w:tr w:rsidR="009F5639" w:rsidTr="009F5639">
        <w:tc>
          <w:tcPr>
            <w:tcW w:w="2808" w:type="dxa"/>
            <w:gridSpan w:val="2"/>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Рециклирање и уметност</w:t>
            </w:r>
          </w:p>
        </w:tc>
        <w:tc>
          <w:tcPr>
            <w:tcW w:w="6570" w:type="dxa"/>
            <w:tcBorders>
              <w:top w:val="single" w:sz="4" w:space="0" w:color="auto"/>
              <w:left w:val="single" w:sz="4" w:space="0" w:color="auto"/>
              <w:bottom w:val="single" w:sz="4" w:space="0" w:color="auto"/>
              <w:right w:val="single" w:sz="4" w:space="0" w:color="auto"/>
            </w:tcBorders>
            <w:hideMark/>
          </w:tcPr>
          <w:p w:rsidR="009F5639" w:rsidRDefault="009F5639">
            <w:pPr>
              <w:contextualSpacing/>
              <w:rPr>
                <w:rFonts w:eastAsia="Calibri"/>
                <w:sz w:val="22"/>
                <w:szCs w:val="22"/>
                <w:lang w:val="sr-Cyrl-CS"/>
              </w:rPr>
            </w:pPr>
            <w:r>
              <w:rPr>
                <w:rFonts w:eastAsia="Calibri"/>
                <w:lang w:val="sr-Cyrl-CS"/>
              </w:rPr>
              <w:t>Развијање естетског односа према старом и новом, као и свести о значају очувања природе.</w:t>
            </w:r>
          </w:p>
        </w:tc>
      </w:tr>
    </w:tbl>
    <w:p w:rsidR="006A62B0" w:rsidRDefault="006A62B0" w:rsidP="009A46FD">
      <w:pPr>
        <w:rPr>
          <w:b/>
        </w:rPr>
      </w:pPr>
    </w:p>
    <w:p w:rsidR="006A62B0" w:rsidRDefault="006A62B0" w:rsidP="009A46FD">
      <w:pPr>
        <w:rPr>
          <w:b/>
        </w:rPr>
      </w:pPr>
    </w:p>
    <w:p w:rsidR="009A46FD" w:rsidRPr="00264655" w:rsidRDefault="009A46FD" w:rsidP="009A46FD">
      <w:pPr>
        <w:rPr>
          <w:rFonts w:eastAsia="Calibri"/>
        </w:rPr>
      </w:pPr>
      <w:r>
        <w:rPr>
          <w:b/>
        </w:rPr>
        <w:t>6.1.4. Остали облици васпитно образовног рада-програм припремне наставе за полагање поправног или разредног испита Гинеколошко –акушерска сестра  први разред</w:t>
      </w:r>
    </w:p>
    <w:p w:rsidR="009F5639" w:rsidRDefault="009F5639" w:rsidP="009A46FD">
      <w:pPr>
        <w:rPr>
          <w:rFonts w:eastAsia="Calibri"/>
          <w:b/>
        </w:rPr>
      </w:pPr>
    </w:p>
    <w:p w:rsidR="009A46FD" w:rsidRDefault="009A46FD" w:rsidP="009A46FD">
      <w:pPr>
        <w:rPr>
          <w:b/>
          <w:lang w:val="sr-Cyrl-CS"/>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4C636A">
        <w:rPr>
          <w:b/>
        </w:rPr>
        <w:t xml:space="preserve"> </w:t>
      </w:r>
      <w:r w:rsidRPr="00196603">
        <w:rPr>
          <w:b/>
          <w:lang w:val="sr-Cyrl-CS"/>
        </w:rPr>
        <w:t>српски језик и књижевност</w:t>
      </w:r>
    </w:p>
    <w:p w:rsidR="006A62B0" w:rsidRPr="00196603" w:rsidRDefault="006A62B0" w:rsidP="009A46F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9A46FD" w:rsidRPr="00CC5581" w:rsidTr="00F8334D">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9A46FD" w:rsidRPr="00CC5581" w:rsidRDefault="00C4665E" w:rsidP="00F8334D">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полагање поправног и разредног испита</w:t>
            </w:r>
            <w:r w:rsidR="009A46FD">
              <w:rPr>
                <w:rFonts w:ascii="Times New Roman" w:hAnsi="Times New Roman"/>
              </w:rPr>
              <w:t>за први  разред образовног</w:t>
            </w:r>
            <w:r w:rsidR="009A46FD" w:rsidRPr="00CC5581">
              <w:rPr>
                <w:rFonts w:ascii="Times New Roman" w:hAnsi="Times New Roman"/>
              </w:rPr>
              <w:t xml:space="preserve"> профила  </w:t>
            </w:r>
          </w:p>
          <w:p w:rsidR="009A46FD" w:rsidRPr="00CC5581" w:rsidRDefault="009A46FD" w:rsidP="00F8334D">
            <w:pPr>
              <w:pStyle w:val="ListParagraph"/>
              <w:spacing w:after="0" w:line="240" w:lineRule="auto"/>
              <w:ind w:left="0"/>
              <w:rPr>
                <w:rFonts w:ascii="Times New Roman" w:hAnsi="Times New Roman"/>
              </w:rPr>
            </w:pPr>
            <w:r w:rsidRPr="00CC5581">
              <w:rPr>
                <w:rFonts w:ascii="Times New Roman" w:hAnsi="Times New Roman"/>
              </w:rPr>
              <w:t xml:space="preserve">гинеколошко –акушерска сестра  </w:t>
            </w:r>
          </w:p>
        </w:tc>
      </w:tr>
      <w:tr w:rsidR="009A46FD" w:rsidRPr="00CC5581" w:rsidTr="00F8334D">
        <w:tc>
          <w:tcPr>
            <w:tcW w:w="1278"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rPr>
            </w:pPr>
            <w:r w:rsidRPr="00CC5581">
              <w:rPr>
                <w:sz w:val="22"/>
                <w:szCs w:val="22"/>
              </w:rPr>
              <w:t xml:space="preserve">Циљеви: </w:t>
            </w:r>
          </w:p>
          <w:p w:rsidR="009A46FD" w:rsidRPr="00CC5581" w:rsidRDefault="009A46FD" w:rsidP="00F8334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 xml:space="preserve"> Проширивање и продубљивање знања о српском књижевном језику;</w:t>
            </w:r>
          </w:p>
          <w:p w:rsidR="009A46FD" w:rsidRPr="00CC5581" w:rsidRDefault="009A46FD" w:rsidP="00F8334D">
            <w:pPr>
              <w:rPr>
                <w:sz w:val="22"/>
                <w:szCs w:val="22"/>
                <w:lang w:val="sr-Cyrl-CS"/>
              </w:rPr>
            </w:pPr>
            <w:r w:rsidRPr="00CC5581">
              <w:rPr>
                <w:sz w:val="22"/>
                <w:szCs w:val="22"/>
                <w:lang w:val="sr-Cyrl-CS"/>
              </w:rPr>
              <w:t>Развијање и неговање језичке културе, поштовање правила књижевног (стандардног) језика у усменом и писаном изражавању;</w:t>
            </w:r>
          </w:p>
          <w:p w:rsidR="009A46FD" w:rsidRPr="00CC5581" w:rsidRDefault="009A46FD" w:rsidP="00F8334D">
            <w:pPr>
              <w:rPr>
                <w:sz w:val="22"/>
                <w:szCs w:val="22"/>
                <w:lang w:val="sr-Cyrl-CS"/>
              </w:rPr>
            </w:pPr>
            <w:r w:rsidRPr="00CC5581">
              <w:rPr>
                <w:sz w:val="22"/>
                <w:szCs w:val="22"/>
                <w:lang w:val="sr-Cyrl-CS"/>
              </w:rPr>
              <w:t>Оспособљавање за ефикасно комуницирање</w:t>
            </w:r>
          </w:p>
          <w:p w:rsidR="009A46FD" w:rsidRPr="00CC5581" w:rsidRDefault="009A46FD" w:rsidP="00F8334D">
            <w:pPr>
              <w:rPr>
                <w:sz w:val="22"/>
                <w:szCs w:val="22"/>
                <w:lang w:val="sr-Cyrl-CS"/>
              </w:rPr>
            </w:pPr>
            <w:r w:rsidRPr="00CC5581">
              <w:rPr>
                <w:sz w:val="22"/>
                <w:szCs w:val="22"/>
                <w:lang w:val="sr-Cyrl-CS"/>
              </w:rPr>
              <w:t>Упознавање књижевне уметности</w:t>
            </w:r>
          </w:p>
          <w:p w:rsidR="009A46FD" w:rsidRPr="00872CB5" w:rsidRDefault="009A46FD" w:rsidP="00F8334D">
            <w:pPr>
              <w:rPr>
                <w:sz w:val="22"/>
                <w:szCs w:val="22"/>
              </w:rPr>
            </w:pPr>
            <w:r w:rsidRPr="00CC5581">
              <w:rPr>
                <w:sz w:val="22"/>
                <w:szCs w:val="22"/>
                <w:lang w:val="sr-Cyrl-CS"/>
              </w:rPr>
              <w:t>Стицање знања о сопственој култури и културама других народа</w:t>
            </w:r>
          </w:p>
        </w:tc>
      </w:tr>
      <w:tr w:rsidR="009A46FD" w:rsidRPr="00CC5581" w:rsidTr="00F8334D">
        <w:tc>
          <w:tcPr>
            <w:tcW w:w="1278"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rPr>
            </w:pPr>
            <w:r w:rsidRPr="00CC5581">
              <w:rPr>
                <w:sz w:val="22"/>
                <w:szCs w:val="22"/>
              </w:rPr>
              <w:t xml:space="preserve">Задаци: </w:t>
            </w:r>
          </w:p>
          <w:p w:rsidR="009A46FD" w:rsidRPr="00CC5581" w:rsidRDefault="009A46FD" w:rsidP="00F8334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Normal10"/>
              <w:spacing w:before="0" w:beforeAutospacing="0" w:after="0" w:afterAutospacing="0"/>
              <w:rPr>
                <w:rFonts w:ascii="Times New Roman" w:hAnsi="Times New Roman" w:cs="Times New Roman"/>
                <w:lang w:val="sr-Cyrl-CS"/>
              </w:rPr>
            </w:pPr>
            <w:r w:rsidRPr="00CC5581">
              <w:rPr>
                <w:rFonts w:ascii="Times New Roman" w:hAnsi="Times New Roman" w:cs="Times New Roman"/>
                <w:lang w:val="sr-Cyrl-CS"/>
              </w:rPr>
              <w:t>О</w:t>
            </w:r>
            <w:r w:rsidRPr="00CC5581">
              <w:rPr>
                <w:rFonts w:ascii="Times New Roman" w:hAnsi="Times New Roman" w:cs="Times New Roman"/>
              </w:rPr>
              <w:t xml:space="preserve">писмењавање ученика на основама ортоепских и ортографских норми српског књижевног језика. </w:t>
            </w:r>
          </w:p>
          <w:p w:rsidR="009A46FD" w:rsidRPr="00CC5581" w:rsidRDefault="009A46FD" w:rsidP="00F8334D">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Поступно и систематично савладава</w:t>
            </w:r>
            <w:r w:rsidRPr="00CC5581">
              <w:rPr>
                <w:rFonts w:ascii="Times New Roman" w:hAnsi="Times New Roman" w:cs="Times New Roman"/>
                <w:lang w:val="sr-Cyrl-CS"/>
              </w:rPr>
              <w:t>њ</w:t>
            </w:r>
            <w:r w:rsidRPr="00CC5581">
              <w:rPr>
                <w:rFonts w:ascii="Times New Roman" w:hAnsi="Times New Roman" w:cs="Times New Roman"/>
              </w:rPr>
              <w:t>е  градив</w:t>
            </w:r>
            <w:r w:rsidRPr="00CC5581">
              <w:rPr>
                <w:rFonts w:ascii="Times New Roman" w:hAnsi="Times New Roman" w:cs="Times New Roman"/>
                <w:lang w:val="sr-Cyrl-CS"/>
              </w:rPr>
              <w:t>а</w:t>
            </w:r>
            <w:r w:rsidRPr="00CC5581">
              <w:rPr>
                <w:rFonts w:ascii="Times New Roman" w:hAnsi="Times New Roman" w:cs="Times New Roman"/>
              </w:rPr>
              <w:t xml:space="preserve"> из области српског књижевног језика кроз проучавање језика као система, упознавања са његовом функцијом друштвеном условљеношћу и историјским развојем.</w:t>
            </w:r>
          </w:p>
          <w:p w:rsidR="009A46FD" w:rsidRPr="00CC5581" w:rsidRDefault="009A46FD" w:rsidP="00F8334D">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Продубљ</w:t>
            </w:r>
            <w:r w:rsidRPr="00CC5581">
              <w:rPr>
                <w:rFonts w:ascii="Times New Roman" w:hAnsi="Times New Roman" w:cs="Times New Roman"/>
                <w:lang w:val="sr-Cyrl-CS"/>
              </w:rPr>
              <w:t>ивање</w:t>
            </w:r>
            <w:r w:rsidRPr="00CC5581">
              <w:rPr>
                <w:rFonts w:ascii="Times New Roman" w:hAnsi="Times New Roman" w:cs="Times New Roman"/>
              </w:rPr>
              <w:t xml:space="preserve">  знања из фонетике и фонологије и  примена тих знања у говору и писању.</w:t>
            </w:r>
          </w:p>
          <w:p w:rsidR="009A46FD" w:rsidRPr="00872CB5" w:rsidRDefault="009A46FD" w:rsidP="00F8334D">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tc>
      </w:tr>
      <w:tr w:rsidR="009A46FD" w:rsidRPr="00CC5581" w:rsidTr="00F8334D">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9A46FD" w:rsidRPr="004648D5" w:rsidRDefault="009A46FD" w:rsidP="00F8334D">
            <w:pPr>
              <w:rPr>
                <w:sz w:val="20"/>
                <w:szCs w:val="20"/>
                <w:lang w:val="sr-Cyrl-CS"/>
              </w:rPr>
            </w:pPr>
            <w:r w:rsidRPr="004648D5">
              <w:rPr>
                <w:b/>
                <w:sz w:val="20"/>
                <w:szCs w:val="20"/>
                <w:lang w:val="sr-Cyrl-CS"/>
              </w:rPr>
              <w:t>Активности</w:t>
            </w:r>
            <w:r w:rsidRPr="004648D5">
              <w:rPr>
                <w:sz w:val="20"/>
                <w:szCs w:val="20"/>
                <w:lang w:val="sr-Cyrl-CS"/>
              </w:rPr>
              <w:t xml:space="preserve"> којима се остварује допунска настава  ...</w:t>
            </w:r>
          </w:p>
          <w:p w:rsidR="009A46FD" w:rsidRPr="004648D5" w:rsidRDefault="009A46FD" w:rsidP="00F8334D">
            <w:pPr>
              <w:jc w:val="both"/>
              <w:rPr>
                <w:sz w:val="20"/>
                <w:szCs w:val="20"/>
                <w:lang w:val="sr-Cyrl-CS"/>
              </w:rPr>
            </w:pPr>
            <w:r w:rsidRPr="004648D5">
              <w:rPr>
                <w:sz w:val="20"/>
                <w:szCs w:val="20"/>
                <w:lang w:val="sr-Cyrl-CS"/>
              </w:rPr>
              <w:t>-</w:t>
            </w:r>
            <w:r w:rsidRPr="004648D5">
              <w:rPr>
                <w:sz w:val="20"/>
                <w:szCs w:val="20"/>
              </w:rPr>
              <w:t xml:space="preserve">ортоепске, лексичке и семантичке вежбе, </w:t>
            </w:r>
          </w:p>
          <w:p w:rsidR="009A46FD" w:rsidRPr="004648D5" w:rsidRDefault="009A46FD" w:rsidP="00F8334D">
            <w:pPr>
              <w:jc w:val="both"/>
              <w:rPr>
                <w:sz w:val="20"/>
                <w:szCs w:val="20"/>
                <w:lang w:val="sr-Cyrl-CS"/>
              </w:rPr>
            </w:pPr>
            <w:r w:rsidRPr="004648D5">
              <w:rPr>
                <w:sz w:val="20"/>
                <w:szCs w:val="20"/>
              </w:rPr>
              <w:t>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9A46FD" w:rsidRPr="00CC5581" w:rsidRDefault="009A46FD" w:rsidP="00F8334D">
            <w:pPr>
              <w:jc w:val="both"/>
              <w:rPr>
                <w:sz w:val="22"/>
                <w:szCs w:val="22"/>
              </w:rPr>
            </w:pPr>
            <w:r w:rsidRPr="004648D5">
              <w:rPr>
                <w:sz w:val="20"/>
                <w:szCs w:val="20"/>
              </w:rPr>
              <w:t>Правилно попуњавање формулара, захтева, уплатница и сл.</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rPr>
            </w:pPr>
            <w:r w:rsidRPr="00CC5581">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rPr>
            </w:pPr>
            <w:r w:rsidRPr="00CC5581">
              <w:rPr>
                <w:sz w:val="22"/>
                <w:szCs w:val="22"/>
              </w:rPr>
              <w:t>ИСХОДИ:</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Увод у проучавање књижевности</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-Разликује врсте уметности и њихова изр. средства</w:t>
            </w:r>
          </w:p>
          <w:p w:rsidR="009A46FD" w:rsidRPr="00CC5581" w:rsidRDefault="009A46FD" w:rsidP="00F8334D">
            <w:pPr>
              <w:rPr>
                <w:sz w:val="22"/>
                <w:szCs w:val="22"/>
                <w:lang w:val="sr-Cyrl-CS"/>
              </w:rPr>
            </w:pPr>
            <w:r w:rsidRPr="00CC5581">
              <w:rPr>
                <w:sz w:val="22"/>
                <w:szCs w:val="22"/>
                <w:lang w:val="sr-Cyrl-CS"/>
              </w:rPr>
              <w:t>-објасни појам и ф-ју књижевности ксо уметности као и однос са другим уметностима</w:t>
            </w:r>
          </w:p>
          <w:p w:rsidR="009A46FD" w:rsidRPr="00CC5581" w:rsidRDefault="009A46FD" w:rsidP="00F8334D">
            <w:pPr>
              <w:rPr>
                <w:sz w:val="22"/>
                <w:szCs w:val="22"/>
                <w:lang w:val="sr-Cyrl-CS"/>
              </w:rPr>
            </w:pPr>
            <w:r w:rsidRPr="00CC5581">
              <w:rPr>
                <w:sz w:val="22"/>
                <w:szCs w:val="22"/>
                <w:lang w:val="sr-Cyrl-CS"/>
              </w:rPr>
              <w:t>-наведе научне дисциплине које се баве проучавањем књижевности</w:t>
            </w:r>
          </w:p>
          <w:p w:rsidR="009A46FD" w:rsidRPr="00CC5581" w:rsidRDefault="009A46FD" w:rsidP="00F8334D">
            <w:pPr>
              <w:rPr>
                <w:sz w:val="22"/>
                <w:szCs w:val="22"/>
                <w:lang w:val="sr-Cyrl-CS"/>
              </w:rPr>
            </w:pPr>
            <w:r w:rsidRPr="00CC5581">
              <w:rPr>
                <w:sz w:val="22"/>
                <w:szCs w:val="22"/>
                <w:lang w:val="sr-Cyrl-CS"/>
              </w:rPr>
              <w:t>-познаје књ.родове и врсте и разликује њихове основне одлике</w:t>
            </w:r>
          </w:p>
          <w:p w:rsidR="009A46FD" w:rsidRPr="00CC5581" w:rsidRDefault="009A46FD" w:rsidP="00F8334D">
            <w:pPr>
              <w:rPr>
                <w:sz w:val="22"/>
                <w:szCs w:val="22"/>
                <w:lang w:val="sr-Cyrl-CS"/>
              </w:rPr>
            </w:pPr>
            <w:r w:rsidRPr="00CC5581">
              <w:rPr>
                <w:sz w:val="22"/>
                <w:szCs w:val="22"/>
                <w:lang w:val="sr-Cyrl-CS"/>
              </w:rPr>
              <w:t>- одреди тему, мотив,сиже,фабулу, лик и идеју у књ.делу</w:t>
            </w:r>
          </w:p>
          <w:p w:rsidR="009A46FD" w:rsidRPr="00CC5581" w:rsidRDefault="009A46FD" w:rsidP="00F8334D">
            <w:pPr>
              <w:rPr>
                <w:sz w:val="22"/>
                <w:szCs w:val="22"/>
                <w:lang w:val="sr-Cyrl-CS"/>
              </w:rPr>
            </w:pPr>
            <w:r w:rsidRPr="00CC5581">
              <w:rPr>
                <w:sz w:val="22"/>
                <w:szCs w:val="22"/>
                <w:lang w:val="sr-Cyrl-CS"/>
              </w:rPr>
              <w:t>- износи своје утиске и запажа</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старог века</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-објасни значај митологије за античку књижевност и развој европске културе</w:t>
            </w:r>
          </w:p>
          <w:p w:rsidR="009A46FD" w:rsidRPr="00CC5581" w:rsidRDefault="009A46FD" w:rsidP="00F8334D">
            <w:pPr>
              <w:rPr>
                <w:sz w:val="22"/>
                <w:szCs w:val="22"/>
                <w:lang w:val="sr-Cyrl-CS"/>
              </w:rPr>
            </w:pPr>
            <w:r w:rsidRPr="00CC5581">
              <w:rPr>
                <w:sz w:val="22"/>
                <w:szCs w:val="22"/>
                <w:lang w:val="sr-Cyrl-CS"/>
              </w:rPr>
              <w:t>-наведе имена аутора,називе обрађених дела и класификује их по културама којима припадају,књижевним родовима и врстама;</w:t>
            </w:r>
          </w:p>
          <w:p w:rsidR="009A46FD" w:rsidRPr="00CC5581" w:rsidRDefault="009A46FD" w:rsidP="00F8334D">
            <w:pPr>
              <w:contextualSpacing/>
              <w:rPr>
                <w:sz w:val="22"/>
                <w:szCs w:val="22"/>
                <w:lang w:val="sr-Cyrl-CS"/>
              </w:rPr>
            </w:pPr>
            <w:r w:rsidRPr="00CC5581">
              <w:rPr>
                <w:sz w:val="22"/>
                <w:szCs w:val="22"/>
                <w:lang w:val="sr-Cyrl-CS"/>
              </w:rPr>
              <w:t>-објасни универзалне поруке књижевности старог века</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средњег века</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-наведе најзначајније споменике јужнословенске културе; језик, писмо и век у ком су настали;</w:t>
            </w:r>
          </w:p>
          <w:p w:rsidR="009A46FD" w:rsidRPr="00CC5581" w:rsidRDefault="009A46FD" w:rsidP="00F8334D">
            <w:pPr>
              <w:rPr>
                <w:sz w:val="22"/>
                <w:szCs w:val="22"/>
                <w:lang w:val="sr-Cyrl-CS"/>
              </w:rPr>
            </w:pPr>
            <w:r w:rsidRPr="00CC5581">
              <w:rPr>
                <w:sz w:val="22"/>
                <w:szCs w:val="22"/>
                <w:lang w:val="sr-Cyrl-CS"/>
              </w:rPr>
              <w:t>-именује ауторе и дела;</w:t>
            </w:r>
          </w:p>
          <w:p w:rsidR="009A46FD" w:rsidRPr="00CC5581" w:rsidRDefault="009A46FD" w:rsidP="00F8334D">
            <w:pPr>
              <w:rPr>
                <w:sz w:val="22"/>
                <w:szCs w:val="22"/>
                <w:lang w:val="sr-Cyrl-CS"/>
              </w:rPr>
            </w:pPr>
            <w:r w:rsidRPr="00CC5581">
              <w:rPr>
                <w:sz w:val="22"/>
                <w:szCs w:val="22"/>
                <w:lang w:val="sr-Cyrl-CS"/>
              </w:rPr>
              <w:t>- разуме поетику жанрова средњовековне књижевности;</w:t>
            </w:r>
          </w:p>
          <w:p w:rsidR="009A46FD" w:rsidRPr="00CC5581" w:rsidRDefault="009A46FD" w:rsidP="00F8334D">
            <w:pPr>
              <w:rPr>
                <w:sz w:val="22"/>
                <w:szCs w:val="22"/>
                <w:lang w:val="sr-Cyrl-CS"/>
              </w:rPr>
            </w:pPr>
            <w:r w:rsidRPr="00CC5581">
              <w:rPr>
                <w:sz w:val="22"/>
                <w:szCs w:val="22"/>
                <w:lang w:val="sr-Cyrl-CS"/>
              </w:rPr>
              <w:t>-лоцира обрађене текстове у историјски контекст;</w:t>
            </w:r>
          </w:p>
          <w:p w:rsidR="009A46FD" w:rsidRPr="00CC5581" w:rsidRDefault="009A46FD" w:rsidP="00F8334D">
            <w:pPr>
              <w:rPr>
                <w:sz w:val="22"/>
                <w:szCs w:val="22"/>
                <w:lang w:val="sr-Cyrl-CS"/>
              </w:rPr>
            </w:pPr>
            <w:r w:rsidRPr="00CC5581">
              <w:rPr>
                <w:sz w:val="22"/>
                <w:szCs w:val="22"/>
                <w:lang w:val="sr-Cyrl-CS"/>
              </w:rPr>
              <w:t>- објасни значај средњовековне књижевности за српску културу;</w:t>
            </w:r>
          </w:p>
          <w:p w:rsidR="009A46FD" w:rsidRPr="00CC5581" w:rsidRDefault="009A46FD" w:rsidP="00F8334D">
            <w:pPr>
              <w:rPr>
                <w:sz w:val="22"/>
                <w:szCs w:val="22"/>
                <w:lang w:val="sr-Cyrl-CS"/>
              </w:rPr>
            </w:pPr>
            <w:r w:rsidRPr="00CC5581">
              <w:rPr>
                <w:sz w:val="22"/>
                <w:szCs w:val="22"/>
                <w:lang w:val="sr-Cyrl-CS"/>
              </w:rPr>
              <w:t>- анализира изабране текстове уз претходно припремање путем истраживачких задатака</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Народна књижевност</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 разликује лирске,епске и лирско-епске песме</w:t>
            </w:r>
          </w:p>
          <w:p w:rsidR="009A46FD" w:rsidRPr="00CC5581" w:rsidRDefault="009A46FD" w:rsidP="00F8334D">
            <w:pPr>
              <w:rPr>
                <w:sz w:val="22"/>
                <w:szCs w:val="22"/>
                <w:lang w:val="sr-Cyrl-CS"/>
              </w:rPr>
            </w:pPr>
            <w:r w:rsidRPr="00CC5581">
              <w:rPr>
                <w:sz w:val="22"/>
                <w:szCs w:val="22"/>
                <w:lang w:val="sr-Cyrl-CS"/>
              </w:rPr>
              <w:t>- уочи одлике усмене уметности речи (колективност,варијантност,формулативност)</w:t>
            </w:r>
          </w:p>
          <w:p w:rsidR="009A46FD" w:rsidRPr="00CC5581" w:rsidRDefault="009A46FD" w:rsidP="00F8334D">
            <w:pPr>
              <w:rPr>
                <w:sz w:val="22"/>
                <w:szCs w:val="22"/>
                <w:lang w:val="sr-Cyrl-CS"/>
              </w:rPr>
            </w:pPr>
            <w:r w:rsidRPr="00CC5581">
              <w:rPr>
                <w:sz w:val="22"/>
                <w:szCs w:val="22"/>
                <w:lang w:val="sr-Cyrl-CS"/>
              </w:rPr>
              <w:t>- процењује етичке вредности изнете у делима народне књижевности</w:t>
            </w:r>
          </w:p>
          <w:p w:rsidR="009A46FD" w:rsidRPr="00CC5581" w:rsidRDefault="009A46FD" w:rsidP="00F8334D">
            <w:pPr>
              <w:contextualSpacing/>
              <w:rPr>
                <w:sz w:val="22"/>
                <w:szCs w:val="22"/>
                <w:lang w:val="sr-Cyrl-CS"/>
              </w:rPr>
            </w:pPr>
            <w:r w:rsidRPr="00CC5581">
              <w:rPr>
                <w:sz w:val="22"/>
                <w:szCs w:val="22"/>
                <w:lang w:val="sr-Cyrl-CS"/>
              </w:rPr>
              <w:t>- упореди уметничку интерпретацију стварности и историјске чињенице</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Општи појмови о језику</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 објасни функцију језика и појам језичког знака</w:t>
            </w:r>
          </w:p>
          <w:p w:rsidR="009A46FD" w:rsidRPr="00CC5581" w:rsidRDefault="009A46FD" w:rsidP="00F8334D">
            <w:pPr>
              <w:rPr>
                <w:sz w:val="22"/>
                <w:szCs w:val="22"/>
                <w:lang w:val="sr-Cyrl-CS"/>
              </w:rPr>
            </w:pPr>
            <w:r w:rsidRPr="00CC5581">
              <w:rPr>
                <w:sz w:val="22"/>
                <w:szCs w:val="22"/>
                <w:lang w:val="sr-Cyrl-CS"/>
              </w:rPr>
              <w:t>- разуме природу модерног књижевног (стандардног) језика</w:t>
            </w:r>
          </w:p>
          <w:p w:rsidR="009A46FD" w:rsidRPr="00CC5581" w:rsidRDefault="009A46FD" w:rsidP="00F8334D">
            <w:pPr>
              <w:rPr>
                <w:sz w:val="22"/>
                <w:szCs w:val="22"/>
                <w:lang w:val="sr-Cyrl-CS"/>
              </w:rPr>
            </w:pPr>
            <w:r w:rsidRPr="00CC5581">
              <w:rPr>
                <w:sz w:val="22"/>
                <w:szCs w:val="22"/>
                <w:lang w:val="sr-Cyrl-CS"/>
              </w:rPr>
              <w:t>- наведе фазе развоја књижевног језика до 19.века</w:t>
            </w:r>
          </w:p>
          <w:p w:rsidR="009A46FD" w:rsidRPr="00CC5581" w:rsidRDefault="009A46FD" w:rsidP="00F8334D">
            <w:pPr>
              <w:contextualSpacing/>
              <w:rPr>
                <w:sz w:val="22"/>
                <w:szCs w:val="22"/>
                <w:lang w:val="sr-Cyrl-CS"/>
              </w:rPr>
            </w:pPr>
            <w:r w:rsidRPr="00CC5581">
              <w:rPr>
                <w:sz w:val="22"/>
                <w:szCs w:val="22"/>
                <w:lang w:val="sr-Cyrl-CS"/>
              </w:rPr>
              <w:t>- наведе дисциплине које се баве проучавањем језичког система</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Фонетика и фонологија</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 уме да се служи правописом</w:t>
            </w:r>
          </w:p>
          <w:p w:rsidR="009A46FD" w:rsidRPr="00CC5581" w:rsidRDefault="009A46FD" w:rsidP="00F8334D">
            <w:pPr>
              <w:rPr>
                <w:sz w:val="22"/>
                <w:szCs w:val="22"/>
                <w:lang w:val="sr-Cyrl-CS"/>
              </w:rPr>
            </w:pPr>
            <w:r w:rsidRPr="00CC5581">
              <w:rPr>
                <w:sz w:val="22"/>
                <w:szCs w:val="22"/>
                <w:lang w:val="sr-Cyrl-CS"/>
              </w:rPr>
              <w:t>- разликује гласовне алтернације</w:t>
            </w:r>
          </w:p>
          <w:p w:rsidR="009A46FD" w:rsidRPr="00CC5581" w:rsidRDefault="009A46FD" w:rsidP="00F8334D">
            <w:pPr>
              <w:contextualSpacing/>
              <w:rPr>
                <w:sz w:val="22"/>
                <w:szCs w:val="22"/>
                <w:lang w:val="sr-Cyrl-CS"/>
              </w:rPr>
            </w:pPr>
            <w:r w:rsidRPr="00CC5581">
              <w:rPr>
                <w:sz w:val="22"/>
                <w:szCs w:val="22"/>
                <w:lang w:val="sr-Cyrl-CS"/>
              </w:rPr>
              <w:t>- влада акценатски гласовним системом књижевног (стандардног) језика и да га примењује у говору</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Правопис</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-примени знања о гласовним алтернацијама у складу са језичком нормом</w:t>
            </w:r>
          </w:p>
          <w:p w:rsidR="009A46FD" w:rsidRPr="00CC5581" w:rsidRDefault="009A46FD" w:rsidP="00F8334D">
            <w:pPr>
              <w:rPr>
                <w:sz w:val="22"/>
                <w:szCs w:val="22"/>
                <w:lang w:val="sr-Cyrl-CS"/>
              </w:rPr>
            </w:pPr>
            <w:r w:rsidRPr="00CC5581">
              <w:rPr>
                <w:sz w:val="22"/>
                <w:szCs w:val="22"/>
                <w:lang w:val="sr-Cyrl-CS"/>
              </w:rPr>
              <w:t>- примени правила употребе великог и малог слова у складу са језичком нормом</w:t>
            </w:r>
          </w:p>
          <w:p w:rsidR="009A46FD" w:rsidRPr="00CC5581" w:rsidRDefault="009A46FD" w:rsidP="00F8334D">
            <w:pPr>
              <w:contextualSpacing/>
              <w:rPr>
                <w:sz w:val="22"/>
                <w:szCs w:val="22"/>
                <w:lang w:val="sr-Cyrl-CS"/>
              </w:rPr>
            </w:pPr>
            <w:r w:rsidRPr="00CC5581">
              <w:rPr>
                <w:sz w:val="22"/>
                <w:szCs w:val="22"/>
                <w:lang w:val="sr-Cyrl-CS"/>
              </w:rPr>
              <w:t>- подели речи на крају реда у складу са језичком нормом</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хуманизма и ренесансе</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-наведе најзначајније представнике и њихова дела</w:t>
            </w:r>
          </w:p>
          <w:p w:rsidR="009A46FD" w:rsidRPr="00CC5581" w:rsidRDefault="009A46FD" w:rsidP="00F8334D">
            <w:pPr>
              <w:rPr>
                <w:sz w:val="22"/>
                <w:szCs w:val="22"/>
                <w:lang w:val="sr-Cyrl-CS"/>
              </w:rPr>
            </w:pPr>
            <w:r w:rsidRPr="00CC5581">
              <w:rPr>
                <w:sz w:val="22"/>
                <w:szCs w:val="22"/>
                <w:lang w:val="sr-Cyrl-CS"/>
              </w:rPr>
              <w:t>-објасни значење појмова хуманизам и ренесанса</w:t>
            </w:r>
          </w:p>
          <w:p w:rsidR="009A46FD" w:rsidRPr="00CC5581" w:rsidRDefault="009A46FD" w:rsidP="00F8334D">
            <w:pPr>
              <w:rPr>
                <w:sz w:val="22"/>
                <w:szCs w:val="22"/>
                <w:lang w:val="sr-Cyrl-CS"/>
              </w:rPr>
            </w:pPr>
            <w:r w:rsidRPr="00CC5581">
              <w:rPr>
                <w:sz w:val="22"/>
                <w:szCs w:val="22"/>
                <w:lang w:val="sr-Cyrl-CS"/>
              </w:rPr>
              <w:t>-наводи и на обрађеним делима образлаже одлике епохе</w:t>
            </w:r>
          </w:p>
          <w:p w:rsidR="009A46FD" w:rsidRPr="00CC5581" w:rsidRDefault="009A46FD" w:rsidP="00F8334D">
            <w:pPr>
              <w:rPr>
                <w:sz w:val="22"/>
                <w:szCs w:val="22"/>
                <w:lang w:val="sr-Cyrl-CS"/>
              </w:rPr>
            </w:pPr>
            <w:r w:rsidRPr="00CC5581">
              <w:rPr>
                <w:sz w:val="22"/>
                <w:szCs w:val="22"/>
                <w:lang w:val="sr-Cyrl-CS"/>
              </w:rPr>
              <w:t>-упореди вредности средњег века са вредностима хуманизма и ренесансе</w:t>
            </w:r>
          </w:p>
          <w:p w:rsidR="009A46FD" w:rsidRPr="00CC5581" w:rsidRDefault="009A46FD" w:rsidP="00F8334D">
            <w:pPr>
              <w:contextualSpacing/>
              <w:rPr>
                <w:sz w:val="22"/>
                <w:szCs w:val="22"/>
                <w:lang w:val="sr-Cyrl-CS"/>
              </w:rPr>
            </w:pPr>
            <w:r w:rsidRPr="00CC5581">
              <w:rPr>
                <w:sz w:val="22"/>
                <w:szCs w:val="22"/>
                <w:lang w:val="sr-Cyrl-CS"/>
              </w:rPr>
              <w:t>-објасни значај уметности хуманизма и ренесансе за развој европске културе и цивилизације</w:t>
            </w:r>
          </w:p>
        </w:tc>
      </w:tr>
      <w:tr w:rsidR="009A46FD"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9A46FD" w:rsidRPr="00CC5581" w:rsidRDefault="009A46FD"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9A46FD" w:rsidRPr="00CC5581" w:rsidRDefault="009A46FD" w:rsidP="00F8334D">
            <w:pPr>
              <w:rPr>
                <w:sz w:val="22"/>
                <w:szCs w:val="22"/>
                <w:lang w:val="sr-Cyrl-CS"/>
              </w:rPr>
            </w:pPr>
            <w:r w:rsidRPr="00CC5581">
              <w:rPr>
                <w:sz w:val="22"/>
                <w:szCs w:val="22"/>
                <w:lang w:val="sr-Cyrl-CS"/>
              </w:rPr>
              <w:t>- опише стања,осећања, расположења</w:t>
            </w:r>
          </w:p>
          <w:p w:rsidR="009A46FD" w:rsidRPr="00CC5581" w:rsidRDefault="009A46FD" w:rsidP="00F8334D">
            <w:pPr>
              <w:rPr>
                <w:sz w:val="22"/>
                <w:szCs w:val="22"/>
                <w:lang w:val="sr-Cyrl-CS"/>
              </w:rPr>
            </w:pPr>
            <w:r w:rsidRPr="00CC5581">
              <w:rPr>
                <w:sz w:val="22"/>
                <w:szCs w:val="22"/>
                <w:lang w:val="sr-Cyrl-CS"/>
              </w:rPr>
              <w:t>- разликује функционалне стилове</w:t>
            </w:r>
          </w:p>
          <w:p w:rsidR="009A46FD" w:rsidRPr="00CC5581" w:rsidRDefault="009A46FD" w:rsidP="00F8334D">
            <w:pPr>
              <w:rPr>
                <w:sz w:val="22"/>
                <w:szCs w:val="22"/>
                <w:lang w:val="sr-Cyrl-CS"/>
              </w:rPr>
            </w:pPr>
            <w:r w:rsidRPr="00CC5581">
              <w:rPr>
                <w:sz w:val="22"/>
                <w:szCs w:val="22"/>
                <w:lang w:val="sr-Cyrl-CS"/>
              </w:rPr>
              <w:t>- препозна и примени одлике разговорног и књижевноуметничког функционалног стила</w:t>
            </w:r>
          </w:p>
          <w:p w:rsidR="009A46FD" w:rsidRPr="00CC5581" w:rsidRDefault="009A46FD" w:rsidP="00F8334D">
            <w:pPr>
              <w:contextualSpacing/>
              <w:rPr>
                <w:sz w:val="22"/>
                <w:szCs w:val="22"/>
                <w:lang w:val="sr-Cyrl-CS"/>
              </w:rPr>
            </w:pPr>
            <w:r w:rsidRPr="00CC5581">
              <w:rPr>
                <w:sz w:val="22"/>
                <w:szCs w:val="22"/>
                <w:lang w:val="sr-Cyrl-CS"/>
              </w:rPr>
              <w:t>- попуњава формуларе, уплатнице, захтеве и слично у складу са језичком нормом</w:t>
            </w:r>
          </w:p>
        </w:tc>
      </w:tr>
    </w:tbl>
    <w:p w:rsidR="009A46FD" w:rsidRDefault="009A46FD" w:rsidP="009A46FD">
      <w:pPr>
        <w:rPr>
          <w:rFonts w:eastAsia="Calibri"/>
          <w:b/>
        </w:rPr>
      </w:pPr>
    </w:p>
    <w:p w:rsidR="009A46FD" w:rsidRDefault="009A46FD" w:rsidP="009A46FD">
      <w:pPr>
        <w:rPr>
          <w:b/>
          <w:lang w:val="sr-Cyrl-CS"/>
        </w:rPr>
      </w:pPr>
      <w:r w:rsidRPr="00196603">
        <w:rPr>
          <w:rFonts w:eastAsia="Calibri"/>
          <w:b/>
        </w:rPr>
        <w:t xml:space="preserve">2.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 xml:space="preserve">енглески језик </w:t>
      </w:r>
    </w:p>
    <w:p w:rsidR="006A62B0" w:rsidRPr="00196603" w:rsidRDefault="006A62B0" w:rsidP="009A46FD">
      <w:pPr>
        <w:rPr>
          <w:b/>
          <w:lang w:val="sr-Cyrl-CS"/>
        </w:rPr>
      </w:pPr>
    </w:p>
    <w:tbl>
      <w:tblPr>
        <w:tblStyle w:val="TableGrid"/>
        <w:tblW w:w="0" w:type="auto"/>
        <w:tblLook w:val="04A0"/>
      </w:tblPr>
      <w:tblGrid>
        <w:gridCol w:w="1278"/>
        <w:gridCol w:w="1890"/>
        <w:gridCol w:w="6210"/>
      </w:tblGrid>
      <w:tr w:rsidR="009A46FD" w:rsidRPr="00AD18E6"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AD18E6" w:rsidRDefault="00C4665E" w:rsidP="00C4665E">
            <w:pPr>
              <w:contextualSpacing/>
              <w:rPr>
                <w:rFonts w:eastAsia="Calibri"/>
                <w:sz w:val="22"/>
                <w:szCs w:val="22"/>
                <w:lang w:val="sr-Cyrl-CS"/>
              </w:rPr>
            </w:pPr>
            <w:r w:rsidRPr="00CC5581">
              <w:t xml:space="preserve">гинеколошко –акушерска сестра  </w:t>
            </w:r>
          </w:p>
        </w:tc>
      </w:tr>
      <w:tr w:rsidR="009A46FD" w:rsidRPr="00AD18E6" w:rsidTr="00F8334D">
        <w:tc>
          <w:tcPr>
            <w:tcW w:w="1278" w:type="dxa"/>
          </w:tcPr>
          <w:p w:rsidR="009A46FD" w:rsidRPr="00AD18E6" w:rsidRDefault="009A46FD" w:rsidP="00F8334D">
            <w:pPr>
              <w:rPr>
                <w:sz w:val="22"/>
                <w:szCs w:val="22"/>
              </w:rPr>
            </w:pPr>
            <w:r w:rsidRPr="00AD18E6">
              <w:rPr>
                <w:sz w:val="22"/>
                <w:szCs w:val="22"/>
              </w:rPr>
              <w:t xml:space="preserve">Циљеви: </w:t>
            </w:r>
          </w:p>
          <w:p w:rsidR="009A46FD" w:rsidRPr="00AD18E6" w:rsidRDefault="009A46FD" w:rsidP="00F8334D">
            <w:pPr>
              <w:rPr>
                <w:sz w:val="22"/>
                <w:szCs w:val="22"/>
              </w:rPr>
            </w:pPr>
          </w:p>
        </w:tc>
        <w:tc>
          <w:tcPr>
            <w:tcW w:w="8100" w:type="dxa"/>
            <w:gridSpan w:val="2"/>
          </w:tcPr>
          <w:p w:rsidR="009A46FD" w:rsidRPr="00AD18E6" w:rsidRDefault="009A46FD" w:rsidP="00F8334D">
            <w:pPr>
              <w:rPr>
                <w:sz w:val="22"/>
                <w:szCs w:val="22"/>
                <w:lang w:val="sr-Cyrl-CS"/>
              </w:rPr>
            </w:pPr>
            <w:r w:rsidRPr="00AD18E6">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9A46FD" w:rsidRPr="00AD18E6" w:rsidTr="00F8334D">
        <w:tc>
          <w:tcPr>
            <w:tcW w:w="1278" w:type="dxa"/>
          </w:tcPr>
          <w:p w:rsidR="009A46FD" w:rsidRPr="00AD18E6" w:rsidRDefault="009A46FD" w:rsidP="00F8334D">
            <w:pPr>
              <w:rPr>
                <w:sz w:val="22"/>
                <w:szCs w:val="22"/>
              </w:rPr>
            </w:pPr>
            <w:r w:rsidRPr="00AD18E6">
              <w:rPr>
                <w:sz w:val="22"/>
                <w:szCs w:val="22"/>
              </w:rPr>
              <w:t xml:space="preserve">Задаци: </w:t>
            </w:r>
          </w:p>
          <w:p w:rsidR="009A46FD" w:rsidRPr="00AD18E6" w:rsidRDefault="009A46FD" w:rsidP="00F8334D">
            <w:pPr>
              <w:jc w:val="both"/>
              <w:rPr>
                <w:sz w:val="22"/>
                <w:szCs w:val="22"/>
              </w:rPr>
            </w:pPr>
          </w:p>
        </w:tc>
        <w:tc>
          <w:tcPr>
            <w:tcW w:w="8100" w:type="dxa"/>
            <w:gridSpan w:val="2"/>
          </w:tcPr>
          <w:p w:rsidR="009A46FD" w:rsidRPr="00AD18E6" w:rsidRDefault="009A46FD" w:rsidP="00F8334D">
            <w:pPr>
              <w:tabs>
                <w:tab w:val="left" w:pos="120"/>
              </w:tabs>
              <w:contextualSpacing/>
              <w:jc w:val="both"/>
              <w:rPr>
                <w:rFonts w:eastAsia="Calibri"/>
                <w:sz w:val="22"/>
                <w:szCs w:val="22"/>
                <w:lang w:val="sr-Cyrl-CS"/>
              </w:rPr>
            </w:pPr>
            <w:r w:rsidRPr="00AD18E6">
              <w:rPr>
                <w:rFonts w:eastAsia="Calibri"/>
                <w:sz w:val="22"/>
                <w:szCs w:val="22"/>
                <w:lang w:val="sr-Cyrl-CS"/>
              </w:rPr>
              <w:t>Стицање, усвајање, проширивање, примена знања према плану и програму за одређени разред.</w:t>
            </w:r>
          </w:p>
        </w:tc>
      </w:tr>
      <w:tr w:rsidR="009A46FD" w:rsidRPr="00AD18E6" w:rsidTr="00F8334D">
        <w:tc>
          <w:tcPr>
            <w:tcW w:w="3168" w:type="dxa"/>
            <w:gridSpan w:val="2"/>
          </w:tcPr>
          <w:p w:rsidR="009A46FD" w:rsidRPr="00AD18E6" w:rsidRDefault="009A46FD" w:rsidP="00F8334D">
            <w:pPr>
              <w:rPr>
                <w:sz w:val="22"/>
                <w:szCs w:val="22"/>
              </w:rPr>
            </w:pPr>
            <w:r w:rsidRPr="00AD18E6">
              <w:rPr>
                <w:sz w:val="22"/>
                <w:szCs w:val="22"/>
              </w:rPr>
              <w:t>НАСТАВНЕ ТЕМЕ:</w:t>
            </w:r>
          </w:p>
        </w:tc>
        <w:tc>
          <w:tcPr>
            <w:tcW w:w="6210" w:type="dxa"/>
          </w:tcPr>
          <w:p w:rsidR="009A46FD" w:rsidRPr="00AD18E6" w:rsidRDefault="009A46FD" w:rsidP="00F8334D">
            <w:pPr>
              <w:rPr>
                <w:sz w:val="22"/>
                <w:szCs w:val="22"/>
              </w:rPr>
            </w:pPr>
            <w:r w:rsidRPr="00AD18E6">
              <w:rPr>
                <w:sz w:val="22"/>
                <w:szCs w:val="22"/>
              </w:rPr>
              <w:t>ИСХОДИ:</w:t>
            </w:r>
          </w:p>
        </w:tc>
      </w:tr>
      <w:tr w:rsidR="009A46FD" w:rsidRPr="00AD18E6" w:rsidTr="00F8334D">
        <w:tc>
          <w:tcPr>
            <w:tcW w:w="3168" w:type="dxa"/>
            <w:gridSpan w:val="2"/>
          </w:tcPr>
          <w:p w:rsidR="009A46FD" w:rsidRPr="00AD18E6" w:rsidRDefault="009A46FD" w:rsidP="00F8334D">
            <w:pPr>
              <w:rPr>
                <w:sz w:val="22"/>
                <w:szCs w:val="22"/>
                <w:lang w:val="sr-Cyrl-CS"/>
              </w:rPr>
            </w:pPr>
            <w:r w:rsidRPr="00AD18E6">
              <w:rPr>
                <w:sz w:val="22"/>
                <w:szCs w:val="22"/>
                <w:lang w:val="sr-Cyrl-CS"/>
              </w:rPr>
              <w:t>Разумевање читања</w:t>
            </w:r>
          </w:p>
        </w:tc>
        <w:tc>
          <w:tcPr>
            <w:tcW w:w="6210" w:type="dxa"/>
            <w:vMerge w:val="restart"/>
          </w:tcPr>
          <w:p w:rsidR="009A46FD" w:rsidRPr="00AD18E6" w:rsidRDefault="009A46FD" w:rsidP="00F8334D">
            <w:pPr>
              <w:contextualSpacing/>
              <w:rPr>
                <w:rFonts w:eastAsia="Calibri"/>
                <w:sz w:val="22"/>
                <w:szCs w:val="22"/>
                <w:lang w:val="sr-Cyrl-CS"/>
              </w:rPr>
            </w:pPr>
            <w:r w:rsidRPr="00AD18E6">
              <w:rPr>
                <w:rFonts w:eastAsia="Calibri"/>
                <w:sz w:val="22"/>
                <w:szCs w:val="22"/>
                <w:lang w:val="sr-Cyrl-CS"/>
              </w:rPr>
              <w:t>Ученик може да одговори захтевима плана и програма за  одређени разред.</w:t>
            </w:r>
          </w:p>
        </w:tc>
      </w:tr>
      <w:tr w:rsidR="009A46FD" w:rsidRPr="00AD18E6" w:rsidTr="00F8334D">
        <w:tc>
          <w:tcPr>
            <w:tcW w:w="3168" w:type="dxa"/>
            <w:gridSpan w:val="2"/>
          </w:tcPr>
          <w:p w:rsidR="009A46FD" w:rsidRPr="00AD18E6" w:rsidRDefault="009A46FD" w:rsidP="00F8334D">
            <w:pPr>
              <w:rPr>
                <w:sz w:val="22"/>
                <w:szCs w:val="22"/>
                <w:lang w:val="sr-Cyrl-CS"/>
              </w:rPr>
            </w:pPr>
            <w:r w:rsidRPr="00AD18E6">
              <w:rPr>
                <w:sz w:val="22"/>
                <w:szCs w:val="22"/>
                <w:lang w:val="sr-Cyrl-CS"/>
              </w:rPr>
              <w:t>Разумевање слушања</w:t>
            </w:r>
          </w:p>
        </w:tc>
        <w:tc>
          <w:tcPr>
            <w:tcW w:w="6210" w:type="dxa"/>
            <w:vMerge/>
          </w:tcPr>
          <w:p w:rsidR="009A46FD" w:rsidRPr="00AD18E6" w:rsidRDefault="009A46FD" w:rsidP="00F8334D">
            <w:pPr>
              <w:contextualSpacing/>
              <w:rPr>
                <w:rFonts w:eastAsia="Calibri"/>
                <w:sz w:val="22"/>
                <w:szCs w:val="22"/>
                <w:lang w:val="sr-Cyrl-CS"/>
              </w:rPr>
            </w:pPr>
          </w:p>
        </w:tc>
      </w:tr>
      <w:tr w:rsidR="009A46FD" w:rsidRPr="00AD18E6" w:rsidTr="00F8334D">
        <w:tc>
          <w:tcPr>
            <w:tcW w:w="3168" w:type="dxa"/>
            <w:gridSpan w:val="2"/>
          </w:tcPr>
          <w:p w:rsidR="009A46FD" w:rsidRPr="00AD18E6" w:rsidRDefault="009A46FD" w:rsidP="00F8334D">
            <w:pPr>
              <w:rPr>
                <w:sz w:val="22"/>
                <w:szCs w:val="22"/>
                <w:lang w:val="sr-Cyrl-CS"/>
              </w:rPr>
            </w:pPr>
            <w:r w:rsidRPr="00AD18E6">
              <w:rPr>
                <w:sz w:val="22"/>
                <w:szCs w:val="22"/>
                <w:lang w:val="sr-Cyrl-CS"/>
              </w:rPr>
              <w:t>Писање</w:t>
            </w:r>
          </w:p>
        </w:tc>
        <w:tc>
          <w:tcPr>
            <w:tcW w:w="6210" w:type="dxa"/>
            <w:vMerge/>
          </w:tcPr>
          <w:p w:rsidR="009A46FD" w:rsidRPr="00AD18E6" w:rsidRDefault="009A46FD" w:rsidP="00F8334D">
            <w:pPr>
              <w:contextualSpacing/>
              <w:rPr>
                <w:rFonts w:eastAsia="Calibri"/>
                <w:sz w:val="22"/>
                <w:szCs w:val="22"/>
                <w:lang w:val="sr-Cyrl-CS"/>
              </w:rPr>
            </w:pPr>
          </w:p>
        </w:tc>
      </w:tr>
      <w:tr w:rsidR="009A46FD" w:rsidRPr="00AD18E6" w:rsidTr="00F8334D">
        <w:tc>
          <w:tcPr>
            <w:tcW w:w="3168" w:type="dxa"/>
            <w:gridSpan w:val="2"/>
          </w:tcPr>
          <w:p w:rsidR="009A46FD" w:rsidRPr="00AD18E6" w:rsidRDefault="009A46FD" w:rsidP="00F8334D">
            <w:pPr>
              <w:rPr>
                <w:sz w:val="22"/>
                <w:szCs w:val="22"/>
                <w:lang w:val="sr-Cyrl-CS"/>
              </w:rPr>
            </w:pPr>
            <w:r w:rsidRPr="00AD18E6">
              <w:rPr>
                <w:sz w:val="22"/>
                <w:szCs w:val="22"/>
                <w:lang w:val="sr-Cyrl-CS"/>
              </w:rPr>
              <w:t>Говор</w:t>
            </w:r>
          </w:p>
        </w:tc>
        <w:tc>
          <w:tcPr>
            <w:tcW w:w="6210" w:type="dxa"/>
            <w:vMerge/>
          </w:tcPr>
          <w:p w:rsidR="009A46FD" w:rsidRPr="00AD18E6" w:rsidRDefault="009A46FD" w:rsidP="00F8334D">
            <w:pPr>
              <w:contextualSpacing/>
              <w:rPr>
                <w:rFonts w:eastAsia="Calibri"/>
                <w:sz w:val="22"/>
                <w:szCs w:val="22"/>
                <w:lang w:val="sr-Cyrl-CS"/>
              </w:rPr>
            </w:pPr>
          </w:p>
        </w:tc>
      </w:tr>
    </w:tbl>
    <w:p w:rsidR="009A46FD" w:rsidRDefault="009A46FD" w:rsidP="009A46FD">
      <w:pPr>
        <w:rPr>
          <w:b/>
          <w:lang w:val="sr-Cyrl-CS"/>
        </w:rPr>
      </w:pPr>
      <w:r w:rsidRPr="00196603">
        <w:rPr>
          <w:rFonts w:eastAsia="Calibri"/>
          <w:b/>
        </w:rPr>
        <w:t xml:space="preserve">3.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 xml:space="preserve">немачки  језик </w:t>
      </w:r>
    </w:p>
    <w:p w:rsidR="006A62B0" w:rsidRPr="00196603" w:rsidRDefault="006A62B0" w:rsidP="009A46FD">
      <w:pPr>
        <w:rPr>
          <w:b/>
        </w:rPr>
      </w:pPr>
    </w:p>
    <w:tbl>
      <w:tblPr>
        <w:tblStyle w:val="TableGrid"/>
        <w:tblW w:w="0" w:type="auto"/>
        <w:tblLook w:val="04A0"/>
      </w:tblPr>
      <w:tblGrid>
        <w:gridCol w:w="1278"/>
        <w:gridCol w:w="1890"/>
        <w:gridCol w:w="6210"/>
      </w:tblGrid>
      <w:tr w:rsidR="009A46FD" w:rsidRPr="00F02A7A"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CB21EE" w:rsidRDefault="00C4665E" w:rsidP="00C4665E">
            <w:pPr>
              <w:pStyle w:val="ListParagraph"/>
              <w:spacing w:after="0" w:line="240" w:lineRule="auto"/>
              <w:ind w:left="0"/>
              <w:rPr>
                <w:rFonts w:ascii="Times New Roman" w:hAnsi="Times New Roman"/>
              </w:rPr>
            </w:pPr>
            <w:r w:rsidRPr="00CC5581">
              <w:rPr>
                <w:rFonts w:ascii="Times New Roman" w:hAnsi="Times New Roman"/>
              </w:rPr>
              <w:t xml:space="preserve">гинеколошко –акушерска сестра  </w:t>
            </w:r>
          </w:p>
        </w:tc>
      </w:tr>
      <w:tr w:rsidR="009A46FD" w:rsidRPr="00F02A7A" w:rsidTr="00F8334D">
        <w:tc>
          <w:tcPr>
            <w:tcW w:w="1278" w:type="dxa"/>
          </w:tcPr>
          <w:p w:rsidR="009A46FD" w:rsidRPr="00F02A7A" w:rsidRDefault="009A46FD" w:rsidP="00F8334D">
            <w:pPr>
              <w:rPr>
                <w:sz w:val="22"/>
                <w:szCs w:val="22"/>
              </w:rPr>
            </w:pPr>
            <w:r w:rsidRPr="00F02A7A">
              <w:rPr>
                <w:sz w:val="22"/>
                <w:szCs w:val="22"/>
              </w:rPr>
              <w:t xml:space="preserve">Циљеви: </w:t>
            </w:r>
          </w:p>
          <w:p w:rsidR="009A46FD" w:rsidRPr="00F02A7A" w:rsidRDefault="009A46FD" w:rsidP="00F8334D">
            <w:pPr>
              <w:rPr>
                <w:sz w:val="22"/>
                <w:szCs w:val="22"/>
              </w:rPr>
            </w:pPr>
          </w:p>
        </w:tc>
        <w:tc>
          <w:tcPr>
            <w:tcW w:w="8100" w:type="dxa"/>
            <w:gridSpan w:val="2"/>
          </w:tcPr>
          <w:p w:rsidR="009A46FD" w:rsidRPr="00F02A7A" w:rsidRDefault="009A46FD" w:rsidP="00F8334D">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9A46FD" w:rsidRPr="00F02A7A" w:rsidTr="00F8334D">
        <w:tc>
          <w:tcPr>
            <w:tcW w:w="1278" w:type="dxa"/>
          </w:tcPr>
          <w:p w:rsidR="009A46FD" w:rsidRPr="00F02A7A" w:rsidRDefault="009A46FD" w:rsidP="00F8334D">
            <w:pPr>
              <w:rPr>
                <w:sz w:val="22"/>
                <w:szCs w:val="22"/>
              </w:rPr>
            </w:pPr>
            <w:r w:rsidRPr="00F02A7A">
              <w:rPr>
                <w:sz w:val="22"/>
                <w:szCs w:val="22"/>
              </w:rPr>
              <w:t xml:space="preserve">Задаци: </w:t>
            </w:r>
          </w:p>
          <w:p w:rsidR="009A46FD" w:rsidRPr="00F02A7A" w:rsidRDefault="009A46FD" w:rsidP="00F8334D">
            <w:pPr>
              <w:jc w:val="both"/>
              <w:rPr>
                <w:sz w:val="22"/>
                <w:szCs w:val="22"/>
              </w:rPr>
            </w:pPr>
          </w:p>
        </w:tc>
        <w:tc>
          <w:tcPr>
            <w:tcW w:w="8100" w:type="dxa"/>
            <w:gridSpan w:val="2"/>
          </w:tcPr>
          <w:p w:rsidR="009A46FD" w:rsidRPr="00F02A7A" w:rsidRDefault="009A46F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9A46FD" w:rsidRPr="00F02A7A" w:rsidTr="00F8334D">
        <w:tc>
          <w:tcPr>
            <w:tcW w:w="3168" w:type="dxa"/>
            <w:gridSpan w:val="2"/>
          </w:tcPr>
          <w:p w:rsidR="009A46FD" w:rsidRPr="00F02A7A" w:rsidRDefault="009A46FD" w:rsidP="00F8334D">
            <w:pPr>
              <w:rPr>
                <w:sz w:val="22"/>
                <w:szCs w:val="22"/>
              </w:rPr>
            </w:pPr>
            <w:r w:rsidRPr="00F02A7A">
              <w:rPr>
                <w:sz w:val="22"/>
                <w:szCs w:val="22"/>
              </w:rPr>
              <w:t>НАСТАВНЕ ТЕМЕ:</w:t>
            </w:r>
          </w:p>
        </w:tc>
        <w:tc>
          <w:tcPr>
            <w:tcW w:w="6210" w:type="dxa"/>
          </w:tcPr>
          <w:p w:rsidR="009A46FD" w:rsidRPr="00F02A7A" w:rsidRDefault="009A46FD" w:rsidP="00F8334D">
            <w:pPr>
              <w:rPr>
                <w:sz w:val="22"/>
                <w:szCs w:val="22"/>
              </w:rPr>
            </w:pPr>
            <w:r w:rsidRPr="00F02A7A">
              <w:rPr>
                <w:sz w:val="22"/>
                <w:szCs w:val="22"/>
              </w:rPr>
              <w:t>ИСХОДИ:</w:t>
            </w:r>
          </w:p>
        </w:tc>
      </w:tr>
      <w:tr w:rsidR="009A46FD" w:rsidRPr="00F02A7A" w:rsidTr="00F8334D">
        <w:tc>
          <w:tcPr>
            <w:tcW w:w="3168" w:type="dxa"/>
            <w:gridSpan w:val="2"/>
          </w:tcPr>
          <w:p w:rsidR="009A46FD" w:rsidRPr="00F02A7A" w:rsidRDefault="009A46FD" w:rsidP="00F8334D">
            <w:pPr>
              <w:rPr>
                <w:sz w:val="22"/>
                <w:szCs w:val="22"/>
                <w:lang w:val="sr-Cyrl-CS"/>
              </w:rPr>
            </w:pPr>
            <w:r w:rsidRPr="00F02A7A">
              <w:rPr>
                <w:sz w:val="22"/>
                <w:szCs w:val="22"/>
                <w:lang w:val="sr-Cyrl-CS"/>
              </w:rPr>
              <w:t>Разумевање читања</w:t>
            </w:r>
          </w:p>
        </w:tc>
        <w:tc>
          <w:tcPr>
            <w:tcW w:w="6210" w:type="dxa"/>
            <w:vMerge w:val="restart"/>
          </w:tcPr>
          <w:p w:rsidR="009A46FD" w:rsidRPr="00F02A7A" w:rsidRDefault="009A46FD" w:rsidP="00F8334D">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9A46FD" w:rsidRPr="00F02A7A" w:rsidTr="00F8334D">
        <w:tc>
          <w:tcPr>
            <w:tcW w:w="3168" w:type="dxa"/>
            <w:gridSpan w:val="2"/>
          </w:tcPr>
          <w:p w:rsidR="009A46FD" w:rsidRPr="00F02A7A" w:rsidRDefault="009A46FD" w:rsidP="00F8334D">
            <w:pPr>
              <w:rPr>
                <w:sz w:val="22"/>
                <w:szCs w:val="22"/>
                <w:lang w:val="sr-Cyrl-CS"/>
              </w:rPr>
            </w:pPr>
            <w:r w:rsidRPr="00F02A7A">
              <w:rPr>
                <w:sz w:val="22"/>
                <w:szCs w:val="22"/>
                <w:lang w:val="sr-Cyrl-CS"/>
              </w:rPr>
              <w:t>Разумевање слушања</w:t>
            </w:r>
          </w:p>
        </w:tc>
        <w:tc>
          <w:tcPr>
            <w:tcW w:w="6210" w:type="dxa"/>
            <w:vMerge/>
          </w:tcPr>
          <w:p w:rsidR="009A46FD" w:rsidRPr="00F02A7A" w:rsidRDefault="009A46FD" w:rsidP="00F8334D">
            <w:pPr>
              <w:pStyle w:val="ListParagraph"/>
              <w:spacing w:after="0" w:line="240" w:lineRule="auto"/>
              <w:ind w:left="0"/>
              <w:rPr>
                <w:rFonts w:ascii="Times New Roman" w:hAnsi="Times New Roman"/>
                <w:lang w:val="sr-Cyrl-CS"/>
              </w:rPr>
            </w:pPr>
          </w:p>
        </w:tc>
      </w:tr>
      <w:tr w:rsidR="009A46FD" w:rsidRPr="00F02A7A" w:rsidTr="00F8334D">
        <w:tc>
          <w:tcPr>
            <w:tcW w:w="3168" w:type="dxa"/>
            <w:gridSpan w:val="2"/>
          </w:tcPr>
          <w:p w:rsidR="009A46FD" w:rsidRPr="00F02A7A" w:rsidRDefault="009A46FD" w:rsidP="00F8334D">
            <w:pPr>
              <w:rPr>
                <w:sz w:val="22"/>
                <w:szCs w:val="22"/>
                <w:lang w:val="sr-Cyrl-CS"/>
              </w:rPr>
            </w:pPr>
            <w:r w:rsidRPr="00F02A7A">
              <w:rPr>
                <w:sz w:val="22"/>
                <w:szCs w:val="22"/>
                <w:lang w:val="sr-Cyrl-CS"/>
              </w:rPr>
              <w:t>Писање</w:t>
            </w:r>
          </w:p>
        </w:tc>
        <w:tc>
          <w:tcPr>
            <w:tcW w:w="6210" w:type="dxa"/>
            <w:vMerge/>
          </w:tcPr>
          <w:p w:rsidR="009A46FD" w:rsidRPr="00F02A7A" w:rsidRDefault="009A46FD" w:rsidP="00F8334D">
            <w:pPr>
              <w:pStyle w:val="ListParagraph"/>
              <w:spacing w:after="0" w:line="240" w:lineRule="auto"/>
              <w:ind w:left="0"/>
              <w:rPr>
                <w:rFonts w:ascii="Times New Roman" w:hAnsi="Times New Roman"/>
                <w:lang w:val="sr-Cyrl-CS"/>
              </w:rPr>
            </w:pPr>
          </w:p>
        </w:tc>
      </w:tr>
      <w:tr w:rsidR="009A46FD" w:rsidRPr="00F02A7A" w:rsidTr="00F8334D">
        <w:tc>
          <w:tcPr>
            <w:tcW w:w="3168" w:type="dxa"/>
            <w:gridSpan w:val="2"/>
          </w:tcPr>
          <w:p w:rsidR="009A46FD" w:rsidRPr="00F02A7A" w:rsidRDefault="009A46FD" w:rsidP="00F8334D">
            <w:pPr>
              <w:rPr>
                <w:sz w:val="22"/>
                <w:szCs w:val="22"/>
                <w:lang w:val="sr-Cyrl-CS"/>
              </w:rPr>
            </w:pPr>
            <w:r w:rsidRPr="00F02A7A">
              <w:rPr>
                <w:sz w:val="22"/>
                <w:szCs w:val="22"/>
                <w:lang w:val="sr-Cyrl-CS"/>
              </w:rPr>
              <w:t>Говор</w:t>
            </w:r>
          </w:p>
        </w:tc>
        <w:tc>
          <w:tcPr>
            <w:tcW w:w="6210" w:type="dxa"/>
            <w:vMerge/>
          </w:tcPr>
          <w:p w:rsidR="009A46FD" w:rsidRPr="00F02A7A" w:rsidRDefault="009A46FD" w:rsidP="00F8334D">
            <w:pPr>
              <w:pStyle w:val="ListParagraph"/>
              <w:spacing w:after="0" w:line="240" w:lineRule="auto"/>
              <w:ind w:left="0"/>
              <w:rPr>
                <w:rFonts w:ascii="Times New Roman" w:hAnsi="Times New Roman"/>
                <w:lang w:val="sr-Cyrl-CS"/>
              </w:rPr>
            </w:pPr>
          </w:p>
        </w:tc>
      </w:tr>
    </w:tbl>
    <w:p w:rsidR="009A46FD" w:rsidRDefault="009A46FD" w:rsidP="009A46FD">
      <w:pPr>
        <w:rPr>
          <w:b/>
        </w:rPr>
      </w:pPr>
    </w:p>
    <w:p w:rsidR="009A46FD" w:rsidRDefault="009A46FD" w:rsidP="009A46FD">
      <w:pPr>
        <w:rPr>
          <w:b/>
          <w:lang w:val="sr-Cyrl-CS"/>
        </w:rPr>
      </w:pPr>
      <w:r w:rsidRPr="00196603">
        <w:rPr>
          <w:b/>
        </w:rPr>
        <w:t xml:space="preserve">4.Програм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физичко васпитање</w:t>
      </w:r>
    </w:p>
    <w:p w:rsidR="006A62B0" w:rsidRPr="00196603" w:rsidRDefault="006A62B0" w:rsidP="009A46FD">
      <w:pPr>
        <w:rPr>
          <w:b/>
        </w:rPr>
      </w:pPr>
    </w:p>
    <w:tbl>
      <w:tblPr>
        <w:tblStyle w:val="TableGrid"/>
        <w:tblW w:w="0" w:type="auto"/>
        <w:tblLook w:val="04A0"/>
      </w:tblPr>
      <w:tblGrid>
        <w:gridCol w:w="1278"/>
        <w:gridCol w:w="1510"/>
        <w:gridCol w:w="6500"/>
      </w:tblGrid>
      <w:tr w:rsidR="009A46FD" w:rsidRPr="00D7619A" w:rsidTr="00F8334D">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D7619A" w:rsidRDefault="00C4665E" w:rsidP="00C4665E">
            <w:pPr>
              <w:pStyle w:val="ListParagraph"/>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D7619A" w:rsidTr="00F8334D">
        <w:tc>
          <w:tcPr>
            <w:tcW w:w="1278" w:type="dxa"/>
            <w:tcBorders>
              <w:top w:val="single" w:sz="4" w:space="0" w:color="auto"/>
              <w:left w:val="single" w:sz="4" w:space="0" w:color="auto"/>
              <w:bottom w:val="single" w:sz="4" w:space="0" w:color="auto"/>
              <w:right w:val="single" w:sz="4" w:space="0" w:color="auto"/>
            </w:tcBorders>
          </w:tcPr>
          <w:p w:rsidR="009A46FD" w:rsidRPr="00D7619A" w:rsidRDefault="009A46FD" w:rsidP="00F8334D">
            <w:pPr>
              <w:rPr>
                <w:sz w:val="22"/>
                <w:szCs w:val="22"/>
              </w:rPr>
            </w:pPr>
            <w:r w:rsidRPr="00D7619A">
              <w:rPr>
                <w:sz w:val="22"/>
                <w:szCs w:val="22"/>
              </w:rPr>
              <w:t xml:space="preserve">Циљеви: </w:t>
            </w:r>
          </w:p>
          <w:p w:rsidR="009A46FD" w:rsidRPr="00D7619A" w:rsidRDefault="009A46FD" w:rsidP="00F8334D">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9A46FD" w:rsidRPr="00D7619A" w:rsidRDefault="009A46FD" w:rsidP="00F8334D">
            <w:pPr>
              <w:rPr>
                <w:sz w:val="22"/>
                <w:szCs w:val="22"/>
                <w:lang w:val="sr-Cyrl-CS"/>
              </w:rPr>
            </w:pPr>
            <w:r w:rsidRPr="00D7619A">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9A46FD" w:rsidRPr="00D7619A" w:rsidTr="00F8334D">
        <w:tc>
          <w:tcPr>
            <w:tcW w:w="1278" w:type="dxa"/>
            <w:tcBorders>
              <w:top w:val="single" w:sz="4" w:space="0" w:color="auto"/>
              <w:left w:val="single" w:sz="4" w:space="0" w:color="auto"/>
              <w:bottom w:val="single" w:sz="4" w:space="0" w:color="auto"/>
              <w:right w:val="single" w:sz="4" w:space="0" w:color="auto"/>
            </w:tcBorders>
          </w:tcPr>
          <w:p w:rsidR="009A46FD" w:rsidRPr="00D7619A" w:rsidRDefault="009A46FD" w:rsidP="00F8334D">
            <w:pPr>
              <w:rPr>
                <w:sz w:val="22"/>
                <w:szCs w:val="22"/>
              </w:rPr>
            </w:pPr>
            <w:r w:rsidRPr="00D7619A">
              <w:rPr>
                <w:sz w:val="22"/>
                <w:szCs w:val="22"/>
              </w:rPr>
              <w:t xml:space="preserve">Задаци: </w:t>
            </w:r>
          </w:p>
          <w:p w:rsidR="009A46FD" w:rsidRPr="00D7619A" w:rsidRDefault="009A46FD" w:rsidP="00F8334D">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9A46FD" w:rsidRPr="00D7619A" w:rsidRDefault="009A46FD" w:rsidP="00F8334D">
            <w:pPr>
              <w:rPr>
                <w:sz w:val="22"/>
                <w:szCs w:val="22"/>
              </w:rPr>
            </w:pPr>
            <w:r w:rsidRPr="00D7619A">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9A46FD" w:rsidRPr="00D7619A" w:rsidTr="00F8334D">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A46FD" w:rsidRPr="00D7619A" w:rsidRDefault="009A46FD" w:rsidP="00F8334D">
            <w:pPr>
              <w:rPr>
                <w:sz w:val="22"/>
                <w:szCs w:val="22"/>
                <w:lang w:val="sr-Cyrl-CS"/>
              </w:rPr>
            </w:pPr>
            <w:r w:rsidRPr="00D7619A">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9A46FD" w:rsidRPr="00D7619A" w:rsidTr="00F8334D">
        <w:tc>
          <w:tcPr>
            <w:tcW w:w="2788" w:type="dxa"/>
            <w:gridSpan w:val="2"/>
            <w:tcBorders>
              <w:top w:val="single" w:sz="4" w:space="0" w:color="auto"/>
              <w:left w:val="single" w:sz="4" w:space="0" w:color="auto"/>
              <w:bottom w:val="single" w:sz="4" w:space="0" w:color="auto"/>
              <w:right w:val="single" w:sz="4" w:space="0" w:color="auto"/>
            </w:tcBorders>
            <w:hideMark/>
          </w:tcPr>
          <w:p w:rsidR="009A46FD" w:rsidRPr="00D7619A" w:rsidRDefault="009A46FD" w:rsidP="00F8334D">
            <w:pPr>
              <w:rPr>
                <w:sz w:val="22"/>
                <w:szCs w:val="22"/>
              </w:rPr>
            </w:pPr>
            <w:r w:rsidRPr="00D7619A">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9A46FD" w:rsidRPr="00D7619A" w:rsidRDefault="009A46FD" w:rsidP="00F8334D">
            <w:pPr>
              <w:rPr>
                <w:sz w:val="22"/>
                <w:szCs w:val="22"/>
              </w:rPr>
            </w:pPr>
            <w:r w:rsidRPr="00D7619A">
              <w:rPr>
                <w:sz w:val="22"/>
                <w:szCs w:val="22"/>
              </w:rPr>
              <w:t>ИСХОДИ:</w:t>
            </w:r>
          </w:p>
        </w:tc>
      </w:tr>
      <w:tr w:rsidR="009A46FD" w:rsidRPr="00D7619A" w:rsidTr="00F8334D">
        <w:tc>
          <w:tcPr>
            <w:tcW w:w="2788" w:type="dxa"/>
            <w:gridSpan w:val="2"/>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Техника трчања, скокови</w:t>
            </w:r>
          </w:p>
        </w:tc>
      </w:tr>
      <w:tr w:rsidR="009A46FD" w:rsidRPr="00D7619A" w:rsidTr="00F8334D">
        <w:tc>
          <w:tcPr>
            <w:tcW w:w="2788" w:type="dxa"/>
            <w:gridSpan w:val="2"/>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Вежбе на партеру и вратилу</w:t>
            </w:r>
          </w:p>
        </w:tc>
      </w:tr>
      <w:tr w:rsidR="009A46FD" w:rsidRPr="00D7619A" w:rsidTr="00F8334D">
        <w:tc>
          <w:tcPr>
            <w:tcW w:w="2788" w:type="dxa"/>
            <w:gridSpan w:val="2"/>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Вежбе корективне гимнастике</w:t>
            </w:r>
          </w:p>
        </w:tc>
        <w:tc>
          <w:tcPr>
            <w:tcW w:w="6500" w:type="dxa"/>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Деформитети леђа,ногу и стопала</w:t>
            </w:r>
          </w:p>
        </w:tc>
      </w:tr>
      <w:tr w:rsidR="009A46FD" w:rsidRPr="00D7619A" w:rsidTr="00F8334D">
        <w:tc>
          <w:tcPr>
            <w:tcW w:w="2788" w:type="dxa"/>
            <w:gridSpan w:val="2"/>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Основни елементи кошарке</w:t>
            </w:r>
          </w:p>
        </w:tc>
      </w:tr>
      <w:tr w:rsidR="009A46FD" w:rsidRPr="00D7619A" w:rsidTr="00F8334D">
        <w:tc>
          <w:tcPr>
            <w:tcW w:w="2788" w:type="dxa"/>
            <w:gridSpan w:val="2"/>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Рукомет</w:t>
            </w:r>
          </w:p>
        </w:tc>
        <w:tc>
          <w:tcPr>
            <w:tcW w:w="6500" w:type="dxa"/>
            <w:tcBorders>
              <w:top w:val="single" w:sz="4" w:space="0" w:color="auto"/>
              <w:left w:val="single" w:sz="4" w:space="0" w:color="auto"/>
              <w:bottom w:val="single" w:sz="4" w:space="0" w:color="auto"/>
              <w:right w:val="single" w:sz="4" w:space="0" w:color="auto"/>
            </w:tcBorders>
          </w:tcPr>
          <w:p w:rsidR="009A46FD" w:rsidRPr="00D7619A" w:rsidRDefault="009A46FD" w:rsidP="00F8334D">
            <w:pPr>
              <w:pStyle w:val="ListParagraph"/>
              <w:ind w:left="0"/>
              <w:rPr>
                <w:rFonts w:ascii="Times New Roman" w:hAnsi="Times New Roman"/>
                <w:lang w:val="sr-Cyrl-CS"/>
              </w:rPr>
            </w:pPr>
            <w:r w:rsidRPr="00D7619A">
              <w:rPr>
                <w:rFonts w:ascii="Times New Roman" w:hAnsi="Times New Roman"/>
                <w:lang w:val="sr-Cyrl-CS"/>
              </w:rPr>
              <w:t>Основни елементи рукомета</w:t>
            </w:r>
          </w:p>
        </w:tc>
      </w:tr>
    </w:tbl>
    <w:p w:rsidR="00C4665E" w:rsidRPr="006A62B0" w:rsidRDefault="00C4665E" w:rsidP="009A46FD">
      <w:pPr>
        <w:rPr>
          <w:rFonts w:eastAsia="Calibri"/>
          <w:b/>
        </w:rPr>
      </w:pPr>
    </w:p>
    <w:p w:rsidR="009A46FD" w:rsidRDefault="009A46FD" w:rsidP="009A46FD">
      <w:pPr>
        <w:rPr>
          <w:b/>
          <w:lang w:val="sr-Cyrl-CS"/>
        </w:rPr>
      </w:pPr>
      <w:r w:rsidRPr="00196603">
        <w:rPr>
          <w:rFonts w:eastAsia="Calibri"/>
          <w:b/>
        </w:rPr>
        <w:t xml:space="preserve">5.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историја</w:t>
      </w:r>
    </w:p>
    <w:p w:rsidR="006A62B0" w:rsidRPr="00196603" w:rsidRDefault="006A62B0" w:rsidP="009A46FD">
      <w:pPr>
        <w:rPr>
          <w:b/>
          <w:lang w:val="sr-Cyrl-CS"/>
        </w:rPr>
      </w:pPr>
    </w:p>
    <w:tbl>
      <w:tblPr>
        <w:tblStyle w:val="TableGrid"/>
        <w:tblW w:w="0" w:type="auto"/>
        <w:tblLook w:val="04A0"/>
      </w:tblPr>
      <w:tblGrid>
        <w:gridCol w:w="1278"/>
        <w:gridCol w:w="1890"/>
        <w:gridCol w:w="6210"/>
      </w:tblGrid>
      <w:tr w:rsidR="009A46FD" w:rsidRPr="00635703"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635703"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135E4F" w:rsidTr="00F8334D">
        <w:tc>
          <w:tcPr>
            <w:tcW w:w="1278" w:type="dxa"/>
          </w:tcPr>
          <w:p w:rsidR="009A46FD" w:rsidRPr="00635703" w:rsidRDefault="009A46FD" w:rsidP="00F8334D">
            <w:pPr>
              <w:rPr>
                <w:sz w:val="22"/>
                <w:szCs w:val="22"/>
              </w:rPr>
            </w:pPr>
            <w:r w:rsidRPr="00635703">
              <w:rPr>
                <w:sz w:val="22"/>
                <w:szCs w:val="22"/>
              </w:rPr>
              <w:t xml:space="preserve">Циљеви: </w:t>
            </w:r>
          </w:p>
          <w:p w:rsidR="009A46FD" w:rsidRPr="00635703" w:rsidRDefault="009A46FD" w:rsidP="00F8334D">
            <w:pPr>
              <w:rPr>
                <w:sz w:val="22"/>
                <w:szCs w:val="22"/>
              </w:rPr>
            </w:pPr>
          </w:p>
        </w:tc>
        <w:tc>
          <w:tcPr>
            <w:tcW w:w="8100" w:type="dxa"/>
            <w:gridSpan w:val="2"/>
          </w:tcPr>
          <w:p w:rsidR="009A46FD" w:rsidRPr="00635703" w:rsidRDefault="009A46FD" w:rsidP="00F8334D">
            <w:pPr>
              <w:rPr>
                <w:sz w:val="22"/>
                <w:szCs w:val="22"/>
                <w:lang w:val="sr-Cyrl-CS"/>
              </w:rPr>
            </w:pPr>
            <w:r w:rsidRPr="00635703">
              <w:rPr>
                <w:sz w:val="22"/>
                <w:szCs w:val="22"/>
                <w:lang w:val="sr-Cyrl-CS"/>
              </w:rPr>
              <w:t>- Стицање хуманистичког образовања и развијање историјске свести</w:t>
            </w:r>
          </w:p>
          <w:p w:rsidR="009A46FD" w:rsidRPr="00635703" w:rsidRDefault="009A46FD" w:rsidP="00F8334D">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9A46FD" w:rsidRPr="00635703" w:rsidRDefault="009A46FD" w:rsidP="00F8334D">
            <w:pPr>
              <w:rPr>
                <w:sz w:val="22"/>
                <w:szCs w:val="22"/>
                <w:lang w:val="sr-Cyrl-CS"/>
              </w:rPr>
            </w:pPr>
            <w:r w:rsidRPr="00635703">
              <w:rPr>
                <w:sz w:val="22"/>
                <w:szCs w:val="22"/>
                <w:lang w:val="sr-Cyrl-CS"/>
              </w:rPr>
              <w:t>- Развијање индивидуалног и националног идентитета</w:t>
            </w:r>
          </w:p>
          <w:p w:rsidR="009A46FD" w:rsidRPr="00635703" w:rsidRDefault="009A46FD" w:rsidP="00F8334D">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9A46FD" w:rsidRPr="00635703" w:rsidRDefault="009A46FD" w:rsidP="00F8334D">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9A46FD" w:rsidRPr="00635703" w:rsidRDefault="009A46FD" w:rsidP="00F8334D">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9A46FD" w:rsidRPr="00135E4F" w:rsidRDefault="009A46FD" w:rsidP="00F8334D">
            <w:pPr>
              <w:rPr>
                <w:lang w:val="sr-Cyrl-CS"/>
              </w:rPr>
            </w:pPr>
            <w:r w:rsidRPr="00635703">
              <w:rPr>
                <w:sz w:val="22"/>
                <w:szCs w:val="22"/>
                <w:lang w:val="sr-Cyrl-CS"/>
              </w:rPr>
              <w:t>- Развијање свести о потреби сталног усавршавања и свести о важности неговања културно-историјске баштине</w:t>
            </w:r>
          </w:p>
        </w:tc>
      </w:tr>
      <w:tr w:rsidR="009A46FD" w:rsidRPr="00343E84" w:rsidTr="00F8334D">
        <w:tc>
          <w:tcPr>
            <w:tcW w:w="1278" w:type="dxa"/>
          </w:tcPr>
          <w:p w:rsidR="009A46FD" w:rsidRPr="00635703" w:rsidRDefault="009A46FD" w:rsidP="00F8334D">
            <w:pPr>
              <w:rPr>
                <w:sz w:val="22"/>
                <w:szCs w:val="22"/>
              </w:rPr>
            </w:pPr>
            <w:r w:rsidRPr="00635703">
              <w:rPr>
                <w:sz w:val="22"/>
                <w:szCs w:val="22"/>
              </w:rPr>
              <w:t xml:space="preserve">Задаци: </w:t>
            </w:r>
          </w:p>
          <w:p w:rsidR="009A46FD" w:rsidRPr="00635703" w:rsidRDefault="009A46FD" w:rsidP="00F8334D">
            <w:pPr>
              <w:jc w:val="both"/>
              <w:rPr>
                <w:sz w:val="22"/>
                <w:szCs w:val="22"/>
              </w:rPr>
            </w:pPr>
          </w:p>
        </w:tc>
        <w:tc>
          <w:tcPr>
            <w:tcW w:w="8100" w:type="dxa"/>
            <w:gridSpan w:val="2"/>
          </w:tcPr>
          <w:p w:rsidR="009A46FD" w:rsidRPr="00635703" w:rsidRDefault="009A46FD" w:rsidP="00F8334D">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9A46FD" w:rsidRPr="00635703" w:rsidRDefault="009A46FD" w:rsidP="00F8334D">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9A46FD" w:rsidRPr="00635703" w:rsidRDefault="009A46FD" w:rsidP="00F8334D">
            <w:pPr>
              <w:rPr>
                <w:sz w:val="22"/>
                <w:szCs w:val="22"/>
                <w:lang w:val="sr-Cyrl-CS"/>
              </w:rPr>
            </w:pPr>
            <w:r w:rsidRPr="00635703">
              <w:rPr>
                <w:sz w:val="22"/>
                <w:szCs w:val="22"/>
              </w:rPr>
              <w:t>-</w:t>
            </w:r>
            <w:r w:rsidRPr="00635703">
              <w:rPr>
                <w:sz w:val="22"/>
                <w:szCs w:val="22"/>
                <w:lang w:val="sr-Cyrl-CS"/>
              </w:rPr>
              <w:t>Познавање елемената историјске географије неопоходних за локализовање историјских догађаја, појава  и процеса</w:t>
            </w:r>
          </w:p>
          <w:p w:rsidR="009A46FD" w:rsidRPr="00343E84" w:rsidRDefault="009A46F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635703">
              <w:t>-</w:t>
            </w:r>
            <w:r w:rsidRPr="004648D5">
              <w:rPr>
                <w:rFonts w:ascii="Times New Roman" w:hAnsi="Times New Roman"/>
                <w:lang w:val="sr-Cyrl-CS"/>
              </w:rPr>
              <w:t>Познавање основних историјских и социолошких појмова и категорија</w:t>
            </w:r>
          </w:p>
        </w:tc>
      </w:tr>
      <w:tr w:rsidR="009A46FD" w:rsidRPr="00135E4F" w:rsidTr="00F8334D">
        <w:tc>
          <w:tcPr>
            <w:tcW w:w="9378" w:type="dxa"/>
            <w:gridSpan w:val="3"/>
            <w:shd w:val="clear" w:color="auto" w:fill="D9D9D9" w:themeFill="background1" w:themeFillShade="D9"/>
          </w:tcPr>
          <w:p w:rsidR="009A46FD" w:rsidRPr="00343E84" w:rsidRDefault="009A46FD" w:rsidP="00F8334D">
            <w:pPr>
              <w:tabs>
                <w:tab w:val="left" w:pos="120"/>
              </w:tabs>
              <w:jc w:val="both"/>
              <w:rPr>
                <w:lang w:val="sr-Cyrl-CS"/>
              </w:rPr>
            </w:pPr>
          </w:p>
          <w:p w:rsidR="009A46FD" w:rsidRPr="002E4049" w:rsidRDefault="009A46FD" w:rsidP="00F8334D">
            <w:pPr>
              <w:pStyle w:val="ListParagraph"/>
              <w:spacing w:after="0" w:line="240" w:lineRule="auto"/>
              <w:ind w:left="0"/>
              <w:rPr>
                <w:rFonts w:ascii="Times New Roman" w:hAnsi="Times New Roman"/>
                <w:lang w:val="sr-Cyrl-CS"/>
              </w:rPr>
            </w:pPr>
            <w:r w:rsidRPr="002E4049">
              <w:rPr>
                <w:rFonts w:ascii="Times New Roman" w:hAnsi="Times New Roman"/>
                <w:b/>
                <w:lang w:val="sr-Cyrl-CS"/>
              </w:rPr>
              <w:t>Активности</w:t>
            </w:r>
            <w:r>
              <w:rPr>
                <w:rFonts w:ascii="Times New Roman" w:hAnsi="Times New Roman"/>
                <w:lang w:val="sr-Cyrl-CS"/>
              </w:rPr>
              <w:t>којима се остварује припремна настава за полагање поправног и разредног испита из историје за образовог  профила гинеколошко-акушерска сестра-техничар:</w:t>
            </w:r>
          </w:p>
          <w:p w:rsidR="009A46FD" w:rsidRPr="00635703" w:rsidRDefault="009A46FD" w:rsidP="00221BC1">
            <w:pPr>
              <w:pStyle w:val="ListParagraph"/>
              <w:numPr>
                <w:ilvl w:val="0"/>
                <w:numId w:val="4"/>
              </w:numPr>
              <w:spacing w:after="0" w:line="240" w:lineRule="auto"/>
              <w:ind w:left="0" w:firstLine="0"/>
              <w:rPr>
                <w:rFonts w:ascii="Times New Roman" w:hAnsi="Times New Roman"/>
                <w:lang w:val="sr-Cyrl-CS"/>
              </w:rPr>
            </w:pPr>
            <w:r>
              <w:rPr>
                <w:rFonts w:ascii="Times New Roman" w:hAnsi="Times New Roman"/>
                <w:lang w:val="sr-Cyrl-CS"/>
              </w:rPr>
              <w:t xml:space="preserve">Индивидуални </w:t>
            </w:r>
            <w:r w:rsidRPr="00635703">
              <w:rPr>
                <w:rFonts w:ascii="Times New Roman" w:hAnsi="Times New Roman"/>
                <w:lang w:val="sr-Cyrl-CS"/>
              </w:rPr>
              <w:t xml:space="preserve"> рад са ученицима</w:t>
            </w:r>
          </w:p>
          <w:p w:rsidR="009A46FD" w:rsidRPr="00C4665E" w:rsidRDefault="009A46FD"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r w:rsidRPr="00C4665E">
              <w:rPr>
                <w:rFonts w:ascii="Times New Roman" w:hAnsi="Times New Roman"/>
                <w:lang w:val="sr-Cyrl-CS"/>
              </w:rPr>
              <w:t>Укупно 8 часова</w:t>
            </w:r>
          </w:p>
        </w:tc>
      </w:tr>
      <w:tr w:rsidR="009A46FD" w:rsidRPr="00635703" w:rsidTr="00F8334D">
        <w:tc>
          <w:tcPr>
            <w:tcW w:w="3168" w:type="dxa"/>
            <w:gridSpan w:val="2"/>
          </w:tcPr>
          <w:p w:rsidR="009A46FD" w:rsidRPr="00635703" w:rsidRDefault="009A46FD" w:rsidP="00F8334D">
            <w:pPr>
              <w:rPr>
                <w:sz w:val="22"/>
                <w:szCs w:val="22"/>
              </w:rPr>
            </w:pPr>
            <w:r w:rsidRPr="00635703">
              <w:rPr>
                <w:sz w:val="22"/>
                <w:szCs w:val="22"/>
              </w:rPr>
              <w:t>НАСТАВНА ТЕМА:</w:t>
            </w:r>
          </w:p>
        </w:tc>
        <w:tc>
          <w:tcPr>
            <w:tcW w:w="6210" w:type="dxa"/>
          </w:tcPr>
          <w:p w:rsidR="009A46FD" w:rsidRPr="00635703" w:rsidRDefault="009A46FD" w:rsidP="00F8334D">
            <w:pPr>
              <w:rPr>
                <w:sz w:val="22"/>
                <w:szCs w:val="22"/>
              </w:rPr>
            </w:pPr>
            <w:r>
              <w:rPr>
                <w:sz w:val="22"/>
                <w:szCs w:val="22"/>
              </w:rPr>
              <w:t>ИСХОДИ:</w:t>
            </w:r>
          </w:p>
        </w:tc>
      </w:tr>
      <w:tr w:rsidR="009A46FD" w:rsidRPr="00635703" w:rsidTr="00F8334D">
        <w:tc>
          <w:tcPr>
            <w:tcW w:w="3168" w:type="dxa"/>
            <w:gridSpan w:val="2"/>
          </w:tcPr>
          <w:p w:rsidR="009A46FD" w:rsidRPr="00635703" w:rsidRDefault="009A46FD" w:rsidP="00F8334D">
            <w:pPr>
              <w:rPr>
                <w:sz w:val="22"/>
                <w:szCs w:val="22"/>
                <w:lang w:val="sr-Cyrl-CS"/>
              </w:rPr>
            </w:pPr>
            <w:r w:rsidRPr="00635703">
              <w:rPr>
                <w:sz w:val="22"/>
                <w:szCs w:val="22"/>
                <w:lang w:val="sr-Cyrl-CS"/>
              </w:rPr>
              <w:t xml:space="preserve">Стари век </w:t>
            </w:r>
          </w:p>
        </w:tc>
        <w:tc>
          <w:tcPr>
            <w:tcW w:w="6210" w:type="dxa"/>
          </w:tcPr>
          <w:p w:rsidR="009A46FD" w:rsidRPr="00635703" w:rsidRDefault="009A46FD" w:rsidP="00F8334D">
            <w:pPr>
              <w:pStyle w:val="ListParagraph"/>
              <w:spacing w:after="0" w:line="240" w:lineRule="auto"/>
              <w:ind w:left="0"/>
              <w:rPr>
                <w:rFonts w:ascii="Times New Roman" w:hAnsi="Times New Roman"/>
                <w:lang w:val="sr-Cyrl-CS"/>
              </w:rPr>
            </w:pPr>
            <w:r>
              <w:rPr>
                <w:rFonts w:ascii="Times New Roman" w:hAnsi="Times New Roman"/>
                <w:lang w:val="sr-Cyrl-CS"/>
              </w:rPr>
              <w:t>Усвајање основних појмова о старом веку, најважнијим државама и личносима старог истока, старе Грчке и Рима као и  државним и друштвеним карактеристикама тога периода. Усвајање најважнијих појмова из историјске географије као и о културном развоју старог века чији је утицај присутан до савременог доба.</w:t>
            </w:r>
          </w:p>
        </w:tc>
      </w:tr>
      <w:tr w:rsidR="009A46FD" w:rsidRPr="00635703" w:rsidTr="00F8334D">
        <w:tc>
          <w:tcPr>
            <w:tcW w:w="3168" w:type="dxa"/>
            <w:gridSpan w:val="2"/>
          </w:tcPr>
          <w:p w:rsidR="009A46FD" w:rsidRPr="00635703" w:rsidRDefault="009A46FD" w:rsidP="00F8334D">
            <w:pPr>
              <w:rPr>
                <w:sz w:val="22"/>
                <w:szCs w:val="22"/>
                <w:lang w:val="sr-Cyrl-CS"/>
              </w:rPr>
            </w:pPr>
            <w:r w:rsidRPr="00635703">
              <w:rPr>
                <w:sz w:val="22"/>
                <w:szCs w:val="22"/>
                <w:lang w:val="sr-Cyrl-CS"/>
              </w:rPr>
              <w:t xml:space="preserve">Средњи век </w:t>
            </w:r>
          </w:p>
        </w:tc>
        <w:tc>
          <w:tcPr>
            <w:tcW w:w="6210" w:type="dxa"/>
          </w:tcPr>
          <w:p w:rsidR="009A46FD" w:rsidRPr="00635703" w:rsidRDefault="009A46FD" w:rsidP="00F8334D">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државном и друштвеном уређењу средњовековних држава Западне Европе. Усвајање најважнијих појмова из историјске географије и најважнијих личности тога периода. Усвајање најважнијих знања о настанку многих данашњих држава Западне Европе.</w:t>
            </w:r>
          </w:p>
        </w:tc>
      </w:tr>
      <w:tr w:rsidR="009A46FD" w:rsidRPr="00635703" w:rsidTr="00F8334D">
        <w:tc>
          <w:tcPr>
            <w:tcW w:w="3168" w:type="dxa"/>
            <w:gridSpan w:val="2"/>
          </w:tcPr>
          <w:p w:rsidR="009A46FD" w:rsidRPr="00635703" w:rsidRDefault="009A46FD" w:rsidP="00F8334D">
            <w:pPr>
              <w:rPr>
                <w:sz w:val="22"/>
                <w:szCs w:val="22"/>
                <w:lang w:val="sr-Cyrl-CS"/>
              </w:rPr>
            </w:pPr>
            <w:r w:rsidRPr="00635703">
              <w:rPr>
                <w:sz w:val="22"/>
                <w:szCs w:val="22"/>
                <w:lang w:val="sr-Cyrl-CS"/>
              </w:rPr>
              <w:t xml:space="preserve">Српски народ и његови суседи у средњем веку </w:t>
            </w:r>
          </w:p>
        </w:tc>
        <w:tc>
          <w:tcPr>
            <w:tcW w:w="6210" w:type="dxa"/>
          </w:tcPr>
          <w:p w:rsidR="009A46FD" w:rsidRPr="00635703" w:rsidRDefault="009A46FD" w:rsidP="00F8334D">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досељавању Срба на Балканско полуострво и формирању српске средњовековне државе. Усвајање основних знања о Србији у доба Немањића, о њеном државном и друштвеном развоју.  Усвајање најважнијих знања о културном развоју Срба у средњем веку. Усвајање најважнијих знања о границама српске средњовековне државе и њеном паду под турску власт.</w:t>
            </w:r>
          </w:p>
        </w:tc>
      </w:tr>
      <w:tr w:rsidR="009A46FD" w:rsidRPr="00635703" w:rsidTr="00F8334D">
        <w:tc>
          <w:tcPr>
            <w:tcW w:w="3168" w:type="dxa"/>
            <w:gridSpan w:val="2"/>
          </w:tcPr>
          <w:p w:rsidR="009A46FD" w:rsidRPr="00635703" w:rsidRDefault="009A46FD" w:rsidP="00F8334D">
            <w:pPr>
              <w:rPr>
                <w:sz w:val="22"/>
                <w:szCs w:val="22"/>
                <w:lang w:val="sr-Cyrl-CS"/>
              </w:rPr>
            </w:pPr>
            <w:r w:rsidRPr="00635703">
              <w:rPr>
                <w:sz w:val="22"/>
                <w:szCs w:val="22"/>
                <w:lang w:val="sr-Cyrl-CS"/>
              </w:rPr>
              <w:t xml:space="preserve">Нови век </w:t>
            </w:r>
          </w:p>
        </w:tc>
        <w:tc>
          <w:tcPr>
            <w:tcW w:w="6210" w:type="dxa"/>
          </w:tcPr>
          <w:p w:rsidR="009A46FD" w:rsidRPr="00635703" w:rsidRDefault="009A46FD" w:rsidP="00F8334D">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државном и друштвеном уређењу европских држава у новом веку. Усвајање најважнијих појмова о индустријској и грађанским револуцијама тога времена које су довеле до великих државних и друштвених промена. Усвајање најважнијих знања из историјске географије и упознавање са најважнијим личностима тога времена .</w:t>
            </w:r>
          </w:p>
        </w:tc>
      </w:tr>
    </w:tbl>
    <w:p w:rsidR="006A62B0" w:rsidRDefault="006A62B0" w:rsidP="009A46FD">
      <w:pPr>
        <w:rPr>
          <w:b/>
        </w:rPr>
      </w:pPr>
    </w:p>
    <w:p w:rsidR="004648D5" w:rsidRDefault="004648D5" w:rsidP="009A46FD">
      <w:pPr>
        <w:rPr>
          <w:b/>
        </w:rPr>
      </w:pPr>
    </w:p>
    <w:p w:rsidR="004648D5" w:rsidRDefault="004648D5" w:rsidP="009A46FD">
      <w:pPr>
        <w:rPr>
          <w:b/>
        </w:rPr>
      </w:pPr>
    </w:p>
    <w:p w:rsidR="004648D5" w:rsidRDefault="004648D5" w:rsidP="009A46FD">
      <w:pPr>
        <w:rPr>
          <w:b/>
        </w:rPr>
      </w:pPr>
    </w:p>
    <w:p w:rsidR="004648D5" w:rsidRDefault="004648D5" w:rsidP="009A46FD">
      <w:pPr>
        <w:rPr>
          <w:b/>
        </w:rPr>
      </w:pPr>
    </w:p>
    <w:p w:rsidR="004648D5" w:rsidRDefault="004648D5" w:rsidP="009A46FD">
      <w:pPr>
        <w:rPr>
          <w:b/>
        </w:rPr>
      </w:pPr>
    </w:p>
    <w:p w:rsidR="004648D5" w:rsidRDefault="004648D5" w:rsidP="009A46FD">
      <w:pPr>
        <w:rPr>
          <w:b/>
        </w:rPr>
      </w:pPr>
    </w:p>
    <w:p w:rsidR="009A46FD" w:rsidRDefault="009A46FD" w:rsidP="009A46FD">
      <w:pPr>
        <w:rPr>
          <w:b/>
          <w:lang w:val="sr-Cyrl-CS"/>
        </w:rPr>
      </w:pPr>
      <w:r w:rsidRPr="00196603">
        <w:rPr>
          <w:b/>
        </w:rPr>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математика</w:t>
      </w:r>
    </w:p>
    <w:p w:rsidR="006A62B0" w:rsidRPr="00196603" w:rsidRDefault="006A62B0" w:rsidP="009A46FD">
      <w:pPr>
        <w:rPr>
          <w:b/>
        </w:rPr>
      </w:pPr>
    </w:p>
    <w:tbl>
      <w:tblPr>
        <w:tblStyle w:val="TableGrid"/>
        <w:tblW w:w="0" w:type="auto"/>
        <w:tblLook w:val="04A0"/>
      </w:tblPr>
      <w:tblGrid>
        <w:gridCol w:w="1278"/>
        <w:gridCol w:w="2250"/>
        <w:gridCol w:w="5850"/>
      </w:tblGrid>
      <w:tr w:rsidR="009A46FD" w:rsidRPr="0082116A"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82116A" w:rsidRDefault="00C4665E" w:rsidP="00C4665E">
            <w:r w:rsidRPr="00CC5581">
              <w:t xml:space="preserve">гинеколошко –акушерска сестра  </w:t>
            </w:r>
          </w:p>
        </w:tc>
      </w:tr>
      <w:tr w:rsidR="009A46FD" w:rsidRPr="0082116A" w:rsidTr="00F8334D">
        <w:tc>
          <w:tcPr>
            <w:tcW w:w="1278" w:type="dxa"/>
          </w:tcPr>
          <w:p w:rsidR="009A46FD" w:rsidRPr="0082116A" w:rsidRDefault="009A46FD" w:rsidP="00F8334D">
            <w:r w:rsidRPr="0082116A">
              <w:t xml:space="preserve">Циљ: </w:t>
            </w:r>
          </w:p>
          <w:p w:rsidR="009A46FD" w:rsidRPr="0082116A" w:rsidRDefault="009A46FD" w:rsidP="00F8334D"/>
        </w:tc>
        <w:tc>
          <w:tcPr>
            <w:tcW w:w="8100" w:type="dxa"/>
            <w:gridSpan w:val="2"/>
          </w:tcPr>
          <w:p w:rsidR="009A46FD" w:rsidRPr="0082116A" w:rsidRDefault="009A46FD" w:rsidP="00F8334D">
            <w:pPr>
              <w:jc w:val="both"/>
              <w:rPr>
                <w:lang w:val="sr-Cyrl-CS"/>
              </w:rPr>
            </w:pPr>
            <w:r w:rsidRPr="0082116A">
              <w:rPr>
                <w:lang w:val="sr-Cyrl-CS"/>
              </w:rPr>
              <w:t xml:space="preserve">Поновити и утврдити математичке садржаје који нису потпуно усвојени </w:t>
            </w:r>
            <w:r>
              <w:rPr>
                <w:lang w:val="sr-Cyrl-CS"/>
              </w:rPr>
              <w:t>.</w:t>
            </w:r>
            <w:r w:rsidRPr="0082116A">
              <w:rPr>
                <w:lang w:val="sr-Cyrl-CS"/>
              </w:rPr>
              <w:t xml:space="preserve"> Надохнадити недостатке у знању и вештини решавања задатака</w:t>
            </w:r>
            <w:r>
              <w:rPr>
                <w:lang w:val="sr-Cyrl-CS"/>
              </w:rPr>
              <w:t>.</w:t>
            </w:r>
          </w:p>
        </w:tc>
      </w:tr>
      <w:tr w:rsidR="009A46FD" w:rsidRPr="0082116A" w:rsidTr="00F8334D">
        <w:tc>
          <w:tcPr>
            <w:tcW w:w="1278" w:type="dxa"/>
          </w:tcPr>
          <w:p w:rsidR="009A46FD" w:rsidRPr="0082116A" w:rsidRDefault="009A46FD" w:rsidP="00F8334D">
            <w:r w:rsidRPr="0082116A">
              <w:t xml:space="preserve">Задаци: </w:t>
            </w:r>
          </w:p>
          <w:p w:rsidR="009A46FD" w:rsidRPr="0082116A" w:rsidRDefault="009A46FD" w:rsidP="00F8334D">
            <w:pPr>
              <w:jc w:val="both"/>
            </w:pPr>
          </w:p>
        </w:tc>
        <w:tc>
          <w:tcPr>
            <w:tcW w:w="8100" w:type="dxa"/>
            <w:gridSpan w:val="2"/>
          </w:tcPr>
          <w:p w:rsidR="009A46FD" w:rsidRPr="0082116A" w:rsidRDefault="009A46FD" w:rsidP="00F8334D">
            <w:pPr>
              <w:jc w:val="both"/>
              <w:rPr>
                <w:lang w:val="sr-Cyrl-CS"/>
              </w:rPr>
            </w:pPr>
            <w:r w:rsidRPr="0082116A">
              <w:rPr>
                <w:lang w:val="sr-Cyrl-CS"/>
              </w:rPr>
              <w:t xml:space="preserve"> Прилагодити н</w:t>
            </w:r>
            <w:r>
              <w:rPr>
                <w:lang w:val="sr-Cyrl-CS"/>
              </w:rPr>
              <w:t xml:space="preserve">аставне садржаје ученицима који су упућени на поправни или разредни испит </w:t>
            </w:r>
            <w:r w:rsidRPr="0082116A">
              <w:rPr>
                <w:lang w:val="sr-Cyrl-CS"/>
              </w:rPr>
              <w:t>како би им се омогућило усвајање планираног садржаја</w:t>
            </w:r>
            <w:r>
              <w:rPr>
                <w:lang w:val="sr-Cyrl-CS"/>
              </w:rPr>
              <w:t>.</w:t>
            </w:r>
          </w:p>
        </w:tc>
      </w:tr>
      <w:tr w:rsidR="009A46FD" w:rsidRPr="0082116A" w:rsidTr="00F8334D">
        <w:tc>
          <w:tcPr>
            <w:tcW w:w="9378" w:type="dxa"/>
            <w:gridSpan w:val="3"/>
            <w:shd w:val="clear" w:color="auto" w:fill="F2F2F2" w:themeFill="background1" w:themeFillShade="F2"/>
          </w:tcPr>
          <w:p w:rsidR="009A46FD" w:rsidRPr="0082116A" w:rsidRDefault="009A46FD" w:rsidP="00F8334D">
            <w:r w:rsidRPr="0082116A">
              <w:t xml:space="preserve">Активности којима се остварује </w:t>
            </w:r>
            <w:r>
              <w:t xml:space="preserve">припремна </w:t>
            </w:r>
            <w:r w:rsidRPr="0082116A">
              <w:t xml:space="preserve"> настава математике:</w:t>
            </w:r>
          </w:p>
          <w:p w:rsidR="009A46FD" w:rsidRPr="0082116A" w:rsidRDefault="009A46FD" w:rsidP="00F8334D">
            <w:r w:rsidRPr="0082116A">
              <w:t xml:space="preserve">- Идентификација ученика </w:t>
            </w:r>
            <w:r>
              <w:t>за поправни или разредни испит.</w:t>
            </w:r>
          </w:p>
          <w:p w:rsidR="009A46FD" w:rsidRPr="0082116A" w:rsidRDefault="009A46FD" w:rsidP="00F8334D">
            <w:pPr>
              <w:rPr>
                <w:lang w:val="sr-Cyrl-CS"/>
              </w:rPr>
            </w:pPr>
            <w:r w:rsidRPr="0082116A">
              <w:rPr>
                <w:lang w:val="sr-Cyrl-CS"/>
              </w:rPr>
              <w:t>-</w:t>
            </w:r>
            <w:r>
              <w:rPr>
                <w:lang w:val="sr-Cyrl-CS"/>
              </w:rPr>
              <w:t xml:space="preserve"> Решавање задатака , израда тестова.</w:t>
            </w:r>
          </w:p>
          <w:p w:rsidR="009A46FD" w:rsidRPr="0082116A" w:rsidRDefault="009A46FD" w:rsidP="00F8334D">
            <w:pPr>
              <w:pStyle w:val="ListParagraph"/>
              <w:spacing w:after="0" w:line="240" w:lineRule="auto"/>
              <w:ind w:left="0"/>
              <w:rPr>
                <w:rFonts w:ascii="Times New Roman" w:hAnsi="Times New Roman"/>
                <w:lang w:val="sr-Cyrl-CS"/>
              </w:rPr>
            </w:pPr>
            <w:r w:rsidRPr="0082116A">
              <w:rPr>
                <w:rFonts w:ascii="Times New Roman" w:hAnsi="Times New Roman"/>
                <w:lang w:val="sr-Cyrl-CS"/>
              </w:rPr>
              <w:t>-</w:t>
            </w:r>
            <w:r>
              <w:rPr>
                <w:rFonts w:ascii="Times New Roman" w:hAnsi="Times New Roman"/>
                <w:lang w:val="sr-Cyrl-CS"/>
              </w:rPr>
              <w:t xml:space="preserve">Припремна </w:t>
            </w:r>
            <w:r w:rsidRPr="0082116A">
              <w:rPr>
                <w:rFonts w:ascii="Times New Roman" w:hAnsi="Times New Roman"/>
                <w:lang w:val="sr-Cyrl-CS"/>
              </w:rPr>
              <w:t xml:space="preserve"> настава се  реализује  кроз индивидуални и групни рад са ученицима . </w:t>
            </w:r>
          </w:p>
        </w:tc>
      </w:tr>
      <w:tr w:rsidR="009A46FD" w:rsidRPr="0082116A" w:rsidTr="00F8334D">
        <w:tc>
          <w:tcPr>
            <w:tcW w:w="3528" w:type="dxa"/>
            <w:gridSpan w:val="2"/>
          </w:tcPr>
          <w:p w:rsidR="009A46FD" w:rsidRPr="0082116A" w:rsidRDefault="009A46FD" w:rsidP="00F8334D">
            <w:r w:rsidRPr="0082116A">
              <w:t>НАСТАВНЕ  ТЕМЕ :</w:t>
            </w:r>
          </w:p>
        </w:tc>
        <w:tc>
          <w:tcPr>
            <w:tcW w:w="5850" w:type="dxa"/>
          </w:tcPr>
          <w:p w:rsidR="009A46FD" w:rsidRPr="0082116A" w:rsidRDefault="009A46FD" w:rsidP="00F8334D">
            <w:r w:rsidRPr="0082116A">
              <w:t>ИСХОДИ : Ученик ће бити у стању да :</w:t>
            </w:r>
          </w:p>
        </w:tc>
      </w:tr>
      <w:tr w:rsidR="009A46FD" w:rsidRPr="0082116A" w:rsidTr="00F8334D">
        <w:tc>
          <w:tcPr>
            <w:tcW w:w="3528" w:type="dxa"/>
            <w:gridSpan w:val="2"/>
            <w:vAlign w:val="center"/>
          </w:tcPr>
          <w:p w:rsidR="009A46FD" w:rsidRPr="0082116A" w:rsidRDefault="009A46FD" w:rsidP="00F8334D">
            <w:pPr>
              <w:rPr>
                <w:bCs/>
              </w:rPr>
            </w:pPr>
            <w:r w:rsidRPr="0082116A">
              <w:rPr>
                <w:bCs/>
              </w:rPr>
              <w:t>Вектори.</w:t>
            </w:r>
          </w:p>
        </w:tc>
        <w:tc>
          <w:tcPr>
            <w:tcW w:w="5850" w:type="dxa"/>
          </w:tcPr>
          <w:p w:rsidR="009A46FD" w:rsidRPr="0082116A" w:rsidRDefault="009A46FD" w:rsidP="00F8334D">
            <w:r w:rsidRPr="0082116A">
              <w:t>Дефинише појам вектора и извршава операције са векторима.</w:t>
            </w:r>
          </w:p>
        </w:tc>
      </w:tr>
      <w:tr w:rsidR="009A46FD" w:rsidRPr="0082116A" w:rsidTr="00F8334D">
        <w:tc>
          <w:tcPr>
            <w:tcW w:w="3528" w:type="dxa"/>
            <w:gridSpan w:val="2"/>
            <w:vAlign w:val="center"/>
          </w:tcPr>
          <w:p w:rsidR="009A46FD" w:rsidRPr="0082116A" w:rsidRDefault="009A46FD" w:rsidP="00F8334D">
            <w:pPr>
              <w:rPr>
                <w:bCs/>
              </w:rPr>
            </w:pPr>
            <w:r w:rsidRPr="0082116A">
              <w:rPr>
                <w:bCs/>
              </w:rPr>
              <w:t>Тригонометрија правоуглог троугла.</w:t>
            </w:r>
          </w:p>
        </w:tc>
        <w:tc>
          <w:tcPr>
            <w:tcW w:w="5850" w:type="dxa"/>
          </w:tcPr>
          <w:p w:rsidR="009A46FD" w:rsidRPr="0082116A" w:rsidRDefault="009A46FD" w:rsidP="00F8334D">
            <w:r w:rsidRPr="00C4665E">
              <w:rPr>
                <w:rStyle w:val="Strong"/>
                <w:b w:val="0"/>
              </w:rPr>
              <w:t>Препозна тригомометријске функције оштрог угла у правоуглом троуглу, да наведе  и примени вредности тригонометријских функција карактеристичних углова од</w:t>
            </w:r>
            <w:r w:rsidRPr="0082116A">
              <w:t>30° , 45°, 60°, да решава правоугли троугао.</w:t>
            </w:r>
          </w:p>
        </w:tc>
      </w:tr>
      <w:tr w:rsidR="009A46FD" w:rsidRPr="0082116A" w:rsidTr="00F8334D">
        <w:tc>
          <w:tcPr>
            <w:tcW w:w="3528" w:type="dxa"/>
            <w:gridSpan w:val="2"/>
            <w:vAlign w:val="center"/>
          </w:tcPr>
          <w:p w:rsidR="009A46FD" w:rsidRPr="0082116A" w:rsidRDefault="009A46FD" w:rsidP="00F8334D">
            <w:pPr>
              <w:rPr>
                <w:bCs/>
                <w:lang w:val="sr-Cyrl-CS"/>
              </w:rPr>
            </w:pPr>
            <w:r w:rsidRPr="0082116A">
              <w:rPr>
                <w:bCs/>
                <w:lang w:val="sr-Cyrl-CS"/>
              </w:rPr>
              <w:t>Логика и скупови.</w:t>
            </w:r>
          </w:p>
        </w:tc>
        <w:tc>
          <w:tcPr>
            <w:tcW w:w="5850" w:type="dxa"/>
          </w:tcPr>
          <w:p w:rsidR="009A46FD" w:rsidRPr="0082116A" w:rsidRDefault="009A46FD" w:rsidP="00F8334D">
            <w:pPr>
              <w:rPr>
                <w:rFonts w:eastAsia="MS Mincho"/>
                <w:bCs/>
              </w:rPr>
            </w:pPr>
            <w:r w:rsidRPr="0082116A">
              <w:rPr>
                <w:lang w:val="ru-RU"/>
              </w:rPr>
              <w:t>Извршава основне логичке операције , да препозна скупове и да извршава основне скуповне операције.</w:t>
            </w:r>
          </w:p>
        </w:tc>
      </w:tr>
      <w:tr w:rsidR="009A46FD" w:rsidRPr="0082116A" w:rsidTr="00F8334D">
        <w:tc>
          <w:tcPr>
            <w:tcW w:w="3528" w:type="dxa"/>
            <w:gridSpan w:val="2"/>
            <w:vAlign w:val="center"/>
          </w:tcPr>
          <w:p w:rsidR="009A46FD" w:rsidRPr="0082116A" w:rsidRDefault="009A46FD" w:rsidP="00F8334D">
            <w:pPr>
              <w:rPr>
                <w:bCs/>
                <w:lang w:val="sr-Cyrl-CS"/>
              </w:rPr>
            </w:pPr>
            <w:r w:rsidRPr="0082116A">
              <w:rPr>
                <w:bCs/>
                <w:lang w:val="sr-Cyrl-CS"/>
              </w:rPr>
              <w:t>Реални бројеви.</w:t>
            </w:r>
          </w:p>
        </w:tc>
        <w:tc>
          <w:tcPr>
            <w:tcW w:w="5850" w:type="dxa"/>
          </w:tcPr>
          <w:p w:rsidR="009A46FD" w:rsidRPr="0082116A" w:rsidRDefault="009A46FD" w:rsidP="00F8334D">
            <w:pPr>
              <w:rPr>
                <w:rFonts w:eastAsia="MS Mincho"/>
                <w:bCs/>
              </w:rPr>
            </w:pPr>
            <w:r w:rsidRPr="0082116A">
              <w:rPr>
                <w:rFonts w:eastAsia="MS Mincho"/>
                <w:bCs/>
              </w:rPr>
              <w:t>Разликује тачну и приближну вредност броја, да заокружи број и израчуна апсолутну и релативну грешку приближног броја.</w:t>
            </w:r>
          </w:p>
        </w:tc>
      </w:tr>
      <w:tr w:rsidR="009A46FD" w:rsidRPr="0082116A" w:rsidTr="00F8334D">
        <w:tc>
          <w:tcPr>
            <w:tcW w:w="3528" w:type="dxa"/>
            <w:gridSpan w:val="2"/>
            <w:vAlign w:val="center"/>
          </w:tcPr>
          <w:p w:rsidR="009A46FD" w:rsidRPr="0082116A" w:rsidRDefault="009A46FD" w:rsidP="00F8334D">
            <w:pPr>
              <w:rPr>
                <w:bCs/>
                <w:lang w:val="sr-Cyrl-CS"/>
              </w:rPr>
            </w:pPr>
            <w:r w:rsidRPr="0082116A">
              <w:rPr>
                <w:bCs/>
                <w:lang w:val="sr-Cyrl-CS"/>
              </w:rPr>
              <w:t>Пропорционалност величина.</w:t>
            </w:r>
          </w:p>
        </w:tc>
        <w:tc>
          <w:tcPr>
            <w:tcW w:w="5850" w:type="dxa"/>
          </w:tcPr>
          <w:p w:rsidR="009A46FD" w:rsidRPr="0082116A" w:rsidRDefault="009A46FD" w:rsidP="00F8334D">
            <w:r w:rsidRPr="0082116A">
              <w:rPr>
                <w:rFonts w:eastAsia="MS Mincho"/>
                <w:bCs/>
              </w:rPr>
              <w:t>Решава  најједноставније проблеме користећи пропорцију , рачун поделе и мешања  и процентни рачун.</w:t>
            </w:r>
          </w:p>
        </w:tc>
      </w:tr>
      <w:tr w:rsidR="009A46FD" w:rsidRPr="0082116A" w:rsidTr="00F8334D">
        <w:tc>
          <w:tcPr>
            <w:tcW w:w="3528" w:type="dxa"/>
            <w:gridSpan w:val="2"/>
            <w:vAlign w:val="center"/>
          </w:tcPr>
          <w:p w:rsidR="009A46FD" w:rsidRPr="0082116A" w:rsidRDefault="009A46FD" w:rsidP="00F8334D">
            <w:pPr>
              <w:rPr>
                <w:bCs/>
                <w:lang w:val="ru-RU"/>
              </w:rPr>
            </w:pPr>
            <w:r w:rsidRPr="0082116A">
              <w:rPr>
                <w:bCs/>
                <w:lang w:val="ru-RU"/>
              </w:rPr>
              <w:t>Рационални алгебарски изрази.</w:t>
            </w:r>
          </w:p>
        </w:tc>
        <w:tc>
          <w:tcPr>
            <w:tcW w:w="5850" w:type="dxa"/>
          </w:tcPr>
          <w:p w:rsidR="009A46FD" w:rsidRPr="0082116A" w:rsidRDefault="009A46FD" w:rsidP="00F8334D">
            <w:pPr>
              <w:rPr>
                <w:rFonts w:eastAsia="MS Mincho"/>
                <w:lang w:val="sr-Cyrl-CS"/>
              </w:rPr>
            </w:pPr>
            <w:r w:rsidRPr="0082116A">
              <w:t>Сабира, одузима и множи полиноме; примени формуле за квадрат бинома и разлику квадрата, збир и разлику кубова.</w:t>
            </w:r>
          </w:p>
          <w:p w:rsidR="009A46FD" w:rsidRPr="0082116A" w:rsidRDefault="009A46FD" w:rsidP="00F8334D">
            <w:r w:rsidRPr="0082116A">
              <w:rPr>
                <w:rFonts w:eastAsia="MS Mincho"/>
                <w:lang w:val="sr-Cyrl-CS"/>
              </w:rPr>
              <w:t xml:space="preserve">Извршава сабирање, множење и дељење  једноставних алгебарских израза . </w:t>
            </w:r>
          </w:p>
        </w:tc>
      </w:tr>
      <w:tr w:rsidR="009A46FD" w:rsidRPr="0082116A" w:rsidTr="00F8334D">
        <w:tc>
          <w:tcPr>
            <w:tcW w:w="3528" w:type="dxa"/>
            <w:gridSpan w:val="2"/>
            <w:vAlign w:val="center"/>
          </w:tcPr>
          <w:p w:rsidR="009A46FD" w:rsidRPr="0082116A" w:rsidRDefault="009A46FD" w:rsidP="00F8334D">
            <w:pPr>
              <w:rPr>
                <w:bCs/>
                <w:lang w:val="sr-Cyrl-CS"/>
              </w:rPr>
            </w:pPr>
            <w:r w:rsidRPr="0082116A">
              <w:rPr>
                <w:bCs/>
                <w:lang w:val="sr-Cyrl-CS"/>
              </w:rPr>
              <w:t>Изометријске трансформације.</w:t>
            </w:r>
          </w:p>
        </w:tc>
        <w:tc>
          <w:tcPr>
            <w:tcW w:w="5850" w:type="dxa"/>
          </w:tcPr>
          <w:p w:rsidR="009A46FD" w:rsidRPr="0082116A" w:rsidRDefault="009A46FD" w:rsidP="00F8334D">
            <w:r w:rsidRPr="0082116A">
              <w:rPr>
                <w:lang w:val="ru-RU"/>
              </w:rPr>
              <w:t>Дефинише изометријске трансформације, да уочи подударност троуглова, да преслика једноставне равне фигуре ротацијом , осном или централном симетријом, транслацијом.</w:t>
            </w:r>
          </w:p>
        </w:tc>
      </w:tr>
      <w:tr w:rsidR="009A46FD" w:rsidRPr="0082116A" w:rsidTr="00F8334D">
        <w:trPr>
          <w:trHeight w:val="260"/>
        </w:trPr>
        <w:tc>
          <w:tcPr>
            <w:tcW w:w="3528" w:type="dxa"/>
            <w:gridSpan w:val="2"/>
            <w:vAlign w:val="center"/>
          </w:tcPr>
          <w:p w:rsidR="009A46FD" w:rsidRPr="0082116A" w:rsidRDefault="009A46FD" w:rsidP="00F8334D">
            <w:pPr>
              <w:rPr>
                <w:bCs/>
                <w:lang w:val="sr-Cyrl-CS"/>
              </w:rPr>
            </w:pPr>
            <w:r w:rsidRPr="0082116A">
              <w:rPr>
                <w:bCs/>
                <w:lang w:val="sr-Cyrl-CS"/>
              </w:rPr>
              <w:t>Линеарне једначине, неједначине и  линеарна функција</w:t>
            </w:r>
          </w:p>
        </w:tc>
        <w:tc>
          <w:tcPr>
            <w:tcW w:w="5850" w:type="dxa"/>
          </w:tcPr>
          <w:p w:rsidR="009A46FD" w:rsidRPr="0082116A" w:rsidRDefault="009A46FD" w:rsidP="00F8334D">
            <w:r w:rsidRPr="0082116A">
              <w:rPr>
                <w:rFonts w:eastAsia="MS Mincho"/>
                <w:lang w:val="sr-Cyrl-CS"/>
              </w:rPr>
              <w:t>Решава једноставне линеарне  једначине.</w:t>
            </w:r>
          </w:p>
          <w:p w:rsidR="009A46FD" w:rsidRPr="0082116A" w:rsidRDefault="009A46FD" w:rsidP="00F8334D">
            <w:r w:rsidRPr="0082116A">
              <w:rPr>
                <w:rFonts w:eastAsia="MS Mincho"/>
                <w:lang w:val="sr-Cyrl-CS"/>
              </w:rPr>
              <w:t>Решава  једноставне линеарне  неједначине .</w:t>
            </w:r>
          </w:p>
          <w:p w:rsidR="009A46FD" w:rsidRPr="0082116A" w:rsidRDefault="009A46FD" w:rsidP="00F8334D">
            <w:pPr>
              <w:rPr>
                <w:rFonts w:eastAsia="MS Mincho"/>
                <w:lang w:val="sr-Cyrl-CS"/>
              </w:rPr>
            </w:pPr>
            <w:r w:rsidRPr="0082116A">
              <w:rPr>
                <w:rFonts w:eastAsia="MS Mincho"/>
                <w:lang w:val="sr-Cyrl-CS"/>
              </w:rPr>
              <w:t>Решава једноставне системе линеарних .</w:t>
            </w:r>
          </w:p>
          <w:p w:rsidR="009A46FD" w:rsidRPr="0082116A" w:rsidRDefault="009A46FD" w:rsidP="00F8334D">
            <w:pPr>
              <w:rPr>
                <w:rFonts w:eastAsia="MS Mincho"/>
                <w:lang w:val="sr-Cyrl-CS"/>
              </w:rPr>
            </w:pPr>
            <w:r w:rsidRPr="0082116A">
              <w:rPr>
                <w:rFonts w:eastAsia="MS Mincho"/>
                <w:lang w:val="sr-Cyrl-CS"/>
              </w:rPr>
              <w:t>Решава наједноставније проблеме који се своде на системе линеарних једначина са највише две непознате.</w:t>
            </w:r>
          </w:p>
          <w:p w:rsidR="009A46FD" w:rsidRPr="0082116A" w:rsidRDefault="009A46FD" w:rsidP="00F8334D">
            <w:r w:rsidRPr="0082116A">
              <w:t>Препозна  линеарну функцију, скицира њен график и са графика прочита њене особине.</w:t>
            </w:r>
          </w:p>
        </w:tc>
      </w:tr>
      <w:tr w:rsidR="009A46FD" w:rsidRPr="0082116A" w:rsidTr="00F8334D">
        <w:trPr>
          <w:trHeight w:val="260"/>
        </w:trPr>
        <w:tc>
          <w:tcPr>
            <w:tcW w:w="3528" w:type="dxa"/>
            <w:gridSpan w:val="2"/>
            <w:vAlign w:val="center"/>
          </w:tcPr>
          <w:p w:rsidR="009A46FD" w:rsidRPr="0082116A" w:rsidRDefault="009A46FD" w:rsidP="00F8334D">
            <w:pPr>
              <w:rPr>
                <w:bCs/>
                <w:lang w:val="sr-Cyrl-CS"/>
              </w:rPr>
            </w:pPr>
            <w:r w:rsidRPr="0082116A">
              <w:rPr>
                <w:bCs/>
                <w:lang w:val="sr-Cyrl-CS"/>
              </w:rPr>
              <w:t>Хомотетија и сличност.</w:t>
            </w:r>
          </w:p>
        </w:tc>
        <w:tc>
          <w:tcPr>
            <w:tcW w:w="5850" w:type="dxa"/>
          </w:tcPr>
          <w:p w:rsidR="009A46FD" w:rsidRPr="0082116A" w:rsidRDefault="009A46FD" w:rsidP="00F8334D">
            <w:pPr>
              <w:rPr>
                <w:rFonts w:eastAsia="MS Mincho"/>
                <w:lang w:val="sr-Cyrl-CS"/>
              </w:rPr>
            </w:pPr>
            <w:r w:rsidRPr="0082116A">
              <w:t>Дефинише појам размере и пропорционалности, Талесову теорему , да дефинише и примени хомотетију и сличност, да дефинише сличност троуглова и ставове о сличности троуглова и да примени сличност на решавање  правоуглог троугла.</w:t>
            </w:r>
          </w:p>
        </w:tc>
      </w:tr>
    </w:tbl>
    <w:p w:rsidR="00C4665E" w:rsidRPr="006A62B0" w:rsidRDefault="00C4665E" w:rsidP="009A46FD">
      <w:pPr>
        <w:rPr>
          <w:rFonts w:eastAsia="Calibri"/>
          <w:b/>
        </w:rPr>
      </w:pPr>
    </w:p>
    <w:p w:rsidR="004648D5" w:rsidRDefault="004648D5" w:rsidP="009A46FD">
      <w:pPr>
        <w:rPr>
          <w:rFonts w:eastAsia="Calibri"/>
          <w:b/>
        </w:rPr>
      </w:pPr>
    </w:p>
    <w:p w:rsidR="009A46FD" w:rsidRDefault="009A46FD" w:rsidP="009A46FD">
      <w:pPr>
        <w:rPr>
          <w:b/>
          <w:lang w:val="sr-Cyrl-CS"/>
        </w:rPr>
      </w:pPr>
      <w:r w:rsidRPr="00196603">
        <w:rPr>
          <w:rFonts w:eastAsia="Calibri"/>
          <w:b/>
        </w:rPr>
        <w:t xml:space="preserve">7.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географија</w:t>
      </w:r>
    </w:p>
    <w:p w:rsidR="006A62B0" w:rsidRPr="00196603" w:rsidRDefault="006A62B0" w:rsidP="009A46FD">
      <w:pPr>
        <w:rPr>
          <w:b/>
          <w:lang w:val="sr-Cyrl-CS"/>
        </w:rPr>
      </w:pPr>
    </w:p>
    <w:tbl>
      <w:tblPr>
        <w:tblStyle w:val="TableGrid"/>
        <w:tblW w:w="0" w:type="auto"/>
        <w:tblLook w:val="04A0"/>
      </w:tblPr>
      <w:tblGrid>
        <w:gridCol w:w="1278"/>
        <w:gridCol w:w="1890"/>
        <w:gridCol w:w="6210"/>
      </w:tblGrid>
      <w:tr w:rsidR="009A46FD" w:rsidRPr="006F266B"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6F266B"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6F266B" w:rsidTr="00F8334D">
        <w:tc>
          <w:tcPr>
            <w:tcW w:w="1278" w:type="dxa"/>
          </w:tcPr>
          <w:p w:rsidR="009A46FD" w:rsidRPr="006F266B" w:rsidRDefault="009A46FD" w:rsidP="00F8334D">
            <w:pPr>
              <w:rPr>
                <w:sz w:val="22"/>
                <w:szCs w:val="22"/>
              </w:rPr>
            </w:pPr>
            <w:r w:rsidRPr="006F266B">
              <w:rPr>
                <w:sz w:val="22"/>
                <w:szCs w:val="22"/>
              </w:rPr>
              <w:t xml:space="preserve">Циљеви: </w:t>
            </w:r>
          </w:p>
          <w:p w:rsidR="009A46FD" w:rsidRPr="006F266B" w:rsidRDefault="009A46FD" w:rsidP="00F8334D">
            <w:pPr>
              <w:rPr>
                <w:sz w:val="22"/>
                <w:szCs w:val="22"/>
              </w:rPr>
            </w:pPr>
          </w:p>
        </w:tc>
        <w:tc>
          <w:tcPr>
            <w:tcW w:w="8100" w:type="dxa"/>
            <w:gridSpan w:val="2"/>
          </w:tcPr>
          <w:p w:rsidR="009A46FD" w:rsidRPr="006F266B" w:rsidRDefault="009A46FD" w:rsidP="00F8334D">
            <w:pPr>
              <w:rPr>
                <w:sz w:val="22"/>
                <w:szCs w:val="22"/>
                <w:lang w:val="sr-Cyrl-CS"/>
              </w:rPr>
            </w:pPr>
            <w:r w:rsidRPr="006F266B">
              <w:rPr>
                <w:sz w:val="22"/>
                <w:szCs w:val="22"/>
                <w:lang w:val="sr-Cyrl-CS"/>
              </w:rPr>
              <w:t>- Стицање нових и продубљених знања о савременим друштвено-географским појавама</w:t>
            </w:r>
          </w:p>
          <w:p w:rsidR="009A46FD" w:rsidRPr="006F266B" w:rsidRDefault="009A46FD" w:rsidP="00F8334D">
            <w:pPr>
              <w:rPr>
                <w:sz w:val="22"/>
                <w:szCs w:val="22"/>
                <w:lang w:val="sr-Cyrl-CS"/>
              </w:rPr>
            </w:pPr>
            <w:r w:rsidRPr="006F266B">
              <w:rPr>
                <w:sz w:val="22"/>
                <w:szCs w:val="22"/>
                <w:lang w:val="sr-Cyrl-CS"/>
              </w:rPr>
              <w:t>- Уочавање и схватање корелативних односа између географије и других природних и друштвених наука</w:t>
            </w:r>
          </w:p>
          <w:p w:rsidR="009A46FD" w:rsidRPr="006F266B" w:rsidRDefault="009A46FD" w:rsidP="00F8334D">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9A46FD" w:rsidRPr="006F266B" w:rsidRDefault="009A46FD" w:rsidP="00F8334D">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9A46FD" w:rsidRPr="006F266B" w:rsidRDefault="009A46FD" w:rsidP="00F8334D">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9A46FD" w:rsidRPr="006F266B" w:rsidRDefault="009A46FD" w:rsidP="00F8334D">
            <w:pPr>
              <w:rPr>
                <w:sz w:val="22"/>
                <w:szCs w:val="22"/>
                <w:lang w:val="sr-Cyrl-CS"/>
              </w:rPr>
            </w:pPr>
            <w:r w:rsidRPr="006F266B">
              <w:rPr>
                <w:sz w:val="22"/>
                <w:szCs w:val="22"/>
                <w:lang w:val="sr-Cyrl-CS"/>
              </w:rPr>
              <w:t>- Разумевање актуелне географске стварности наше земље и савременог света</w:t>
            </w:r>
          </w:p>
          <w:p w:rsidR="009A46FD" w:rsidRPr="006F266B" w:rsidRDefault="009A46FD" w:rsidP="00F8334D">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9A46FD" w:rsidRPr="006F266B" w:rsidRDefault="009A46FD" w:rsidP="00F8334D">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9A46FD" w:rsidRPr="006F266B" w:rsidRDefault="009A46FD" w:rsidP="00F8334D">
            <w:pPr>
              <w:rPr>
                <w:sz w:val="22"/>
                <w:szCs w:val="22"/>
                <w:lang w:val="sr-Cyrl-CS"/>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tc>
      </w:tr>
      <w:tr w:rsidR="009A46FD" w:rsidRPr="00E62C47" w:rsidTr="00F8334D">
        <w:tc>
          <w:tcPr>
            <w:tcW w:w="9378" w:type="dxa"/>
            <w:gridSpan w:val="3"/>
            <w:shd w:val="clear" w:color="auto" w:fill="D9D9D9" w:themeFill="background1" w:themeFillShade="D9"/>
          </w:tcPr>
          <w:p w:rsidR="009A46FD" w:rsidRPr="006F266B" w:rsidRDefault="009A46FD" w:rsidP="00F8334D">
            <w:pPr>
              <w:rPr>
                <w:sz w:val="22"/>
                <w:szCs w:val="22"/>
                <w:lang w:val="sr-Cyrl-CS"/>
              </w:rPr>
            </w:pPr>
            <w:r w:rsidRPr="006F266B">
              <w:rPr>
                <w:b/>
                <w:sz w:val="22"/>
                <w:szCs w:val="22"/>
                <w:lang w:val="sr-Cyrl-CS"/>
              </w:rPr>
              <w:t>Активности</w:t>
            </w:r>
            <w:r w:rsidRPr="006F266B">
              <w:rPr>
                <w:sz w:val="22"/>
                <w:szCs w:val="22"/>
                <w:lang w:val="sr-Cyrl-CS"/>
              </w:rPr>
              <w:t xml:space="preserve"> којима се остварује допунска настава из географије су:</w:t>
            </w:r>
          </w:p>
          <w:p w:rsidR="009A46FD" w:rsidRPr="006F266B" w:rsidRDefault="009A46F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рад са ученицима</w:t>
            </w:r>
          </w:p>
          <w:p w:rsidR="009A46FD" w:rsidRPr="006F266B" w:rsidRDefault="009A46F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9A46FD" w:rsidRPr="00E62C47" w:rsidRDefault="009A46FD"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tc>
      </w:tr>
      <w:tr w:rsidR="009A46FD" w:rsidRPr="006F266B" w:rsidTr="00F8334D">
        <w:tc>
          <w:tcPr>
            <w:tcW w:w="3168" w:type="dxa"/>
            <w:gridSpan w:val="2"/>
          </w:tcPr>
          <w:p w:rsidR="009A46FD" w:rsidRPr="006F266B" w:rsidRDefault="009A46FD" w:rsidP="00F8334D">
            <w:pPr>
              <w:rPr>
                <w:sz w:val="22"/>
                <w:szCs w:val="22"/>
              </w:rPr>
            </w:pPr>
            <w:r w:rsidRPr="006F266B">
              <w:rPr>
                <w:sz w:val="22"/>
                <w:szCs w:val="22"/>
              </w:rPr>
              <w:t>НАСТАВНА ТЕМА:</w:t>
            </w:r>
          </w:p>
        </w:tc>
        <w:tc>
          <w:tcPr>
            <w:tcW w:w="6210" w:type="dxa"/>
          </w:tcPr>
          <w:p w:rsidR="009A46FD" w:rsidRPr="006F266B" w:rsidRDefault="009A46FD" w:rsidP="00F8334D">
            <w:pPr>
              <w:rPr>
                <w:sz w:val="22"/>
                <w:szCs w:val="22"/>
              </w:rPr>
            </w:pPr>
            <w:r w:rsidRPr="006F266B">
              <w:rPr>
                <w:sz w:val="22"/>
                <w:szCs w:val="22"/>
              </w:rPr>
              <w:t>ИСХОДИ:</w:t>
            </w:r>
          </w:p>
        </w:tc>
      </w:tr>
      <w:tr w:rsidR="009A46FD" w:rsidRPr="006F266B" w:rsidTr="00F8334D">
        <w:tc>
          <w:tcPr>
            <w:tcW w:w="3168" w:type="dxa"/>
            <w:gridSpan w:val="2"/>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Увод</w:t>
            </w:r>
          </w:p>
        </w:tc>
        <w:tc>
          <w:tcPr>
            <w:tcW w:w="6210" w:type="dxa"/>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поделу и значај географске науке</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предмет проучавања друштвене географије и објасни њено место у систему наука</w:t>
            </w:r>
          </w:p>
        </w:tc>
      </w:tr>
      <w:tr w:rsidR="009A46FD" w:rsidRPr="006F266B" w:rsidTr="00F8334D">
        <w:tc>
          <w:tcPr>
            <w:tcW w:w="3168" w:type="dxa"/>
            <w:gridSpan w:val="2"/>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Становништво, религија и култура</w:t>
            </w:r>
          </w:p>
        </w:tc>
        <w:tc>
          <w:tcPr>
            <w:tcW w:w="6210" w:type="dxa"/>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појам демографије</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настанку људске врсте на Земљи</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екумена, анекумена, раса, густина насељености..</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светске религије, њихову распрострањеност и њихове главне карактеристике</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карактеристике о језику, култури и језицима света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карактериситике становништва на Земљи и друштвено-економског развоја</w:t>
            </w:r>
          </w:p>
        </w:tc>
      </w:tr>
      <w:tr w:rsidR="009A46FD" w:rsidRPr="006F266B" w:rsidTr="00F8334D">
        <w:tc>
          <w:tcPr>
            <w:tcW w:w="3168" w:type="dxa"/>
            <w:gridSpan w:val="2"/>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Насеља</w:t>
            </w:r>
          </w:p>
        </w:tc>
        <w:tc>
          <w:tcPr>
            <w:tcW w:w="6210" w:type="dxa"/>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положај, типове и функционалну класификацију насеља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опште особине урбанизације и последице тог светског процеса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конрубацији и мегалополисима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променама које настају у природној средини и друштву</w:t>
            </w:r>
          </w:p>
        </w:tc>
      </w:tr>
      <w:tr w:rsidR="009A46FD" w:rsidRPr="006F266B" w:rsidTr="00F8334D">
        <w:tc>
          <w:tcPr>
            <w:tcW w:w="3168" w:type="dxa"/>
            <w:gridSpan w:val="2"/>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Политичке и економске карактеристике савременог света</w:t>
            </w:r>
          </w:p>
        </w:tc>
        <w:tc>
          <w:tcPr>
            <w:tcW w:w="6210" w:type="dxa"/>
          </w:tcPr>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опише формирање политичке карте света</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глобализација и глобалне процесе</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индустријском развоју и његовом утицају на животну средину</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општа знања о светској трговини и регионалном тржишту</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ЕУ</w:t>
            </w:r>
          </w:p>
          <w:p w:rsidR="009A46FD" w:rsidRPr="006F266B" w:rsidRDefault="009A46FD" w:rsidP="00F8334D">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основна знања о осталим међународним и светским организацијама (ЦЕФТА, НАФТА, АПЕК,…)</w:t>
            </w:r>
          </w:p>
        </w:tc>
      </w:tr>
    </w:tbl>
    <w:p w:rsidR="006A62B0" w:rsidRPr="004648D5" w:rsidRDefault="006A62B0" w:rsidP="009A46FD">
      <w:pPr>
        <w:rPr>
          <w:rFonts w:eastAsia="Calibri"/>
          <w:b/>
        </w:rPr>
      </w:pPr>
    </w:p>
    <w:p w:rsidR="009A46FD" w:rsidRDefault="009A46FD" w:rsidP="009A46FD">
      <w:pPr>
        <w:rPr>
          <w:b/>
          <w:lang w:val="sr-Cyrl-CS"/>
        </w:rPr>
      </w:pPr>
      <w:r w:rsidRPr="00196603">
        <w:rPr>
          <w:rFonts w:eastAsia="Calibri"/>
          <w:b/>
        </w:rPr>
        <w:t xml:space="preserve">8.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физика</w:t>
      </w:r>
    </w:p>
    <w:p w:rsidR="006A62B0" w:rsidRPr="00196603" w:rsidRDefault="006A62B0" w:rsidP="009A46FD">
      <w:pPr>
        <w:rPr>
          <w:b/>
          <w:lang w:val="sr-Cyrl-CS"/>
        </w:rPr>
      </w:pPr>
    </w:p>
    <w:tbl>
      <w:tblPr>
        <w:tblStyle w:val="TableGrid"/>
        <w:tblW w:w="0" w:type="auto"/>
        <w:tblInd w:w="-72" w:type="dxa"/>
        <w:tblLook w:val="04A0"/>
      </w:tblPr>
      <w:tblGrid>
        <w:gridCol w:w="1350"/>
        <w:gridCol w:w="1710"/>
        <w:gridCol w:w="6390"/>
      </w:tblGrid>
      <w:tr w:rsidR="009A46FD" w:rsidRPr="0056299D" w:rsidTr="00F8334D">
        <w:tc>
          <w:tcPr>
            <w:tcW w:w="9450" w:type="dxa"/>
            <w:gridSpan w:val="3"/>
            <w:shd w:val="clear" w:color="auto" w:fill="F2F2F2" w:themeFill="background1" w:themeFillShade="F2"/>
          </w:tcPr>
          <w:p w:rsidR="00C4665E" w:rsidRPr="004648D5" w:rsidRDefault="00C4665E" w:rsidP="00C4665E">
            <w:pPr>
              <w:pStyle w:val="ListParagraph"/>
              <w:spacing w:after="0" w:line="240" w:lineRule="auto"/>
              <w:ind w:left="0"/>
              <w:rPr>
                <w:rFonts w:ascii="Times New Roman" w:hAnsi="Times New Roman"/>
                <w:lang w:val="sr-Cyrl-CS"/>
              </w:rPr>
            </w:pPr>
            <w:r w:rsidRPr="004648D5">
              <w:rPr>
                <w:rFonts w:ascii="Times New Roman" w:hAnsi="Times New Roman"/>
                <w:lang w:val="sr-Cyrl-CS"/>
              </w:rPr>
              <w:t xml:space="preserve">за </w:t>
            </w:r>
            <w:r w:rsidRPr="004648D5">
              <w:rPr>
                <w:rFonts w:ascii="Times New Roman" w:hAnsi="Times New Roman"/>
              </w:rPr>
              <w:t xml:space="preserve"> полагање поправног и разредног испита за први  разред образовног профила  </w:t>
            </w:r>
          </w:p>
          <w:p w:rsidR="009A46FD" w:rsidRPr="004648D5" w:rsidRDefault="00C4665E" w:rsidP="00C4665E">
            <w:pPr>
              <w:rPr>
                <w:sz w:val="22"/>
                <w:szCs w:val="22"/>
                <w:lang w:val="sr-Cyrl-BA"/>
              </w:rPr>
            </w:pPr>
            <w:r w:rsidRPr="004648D5">
              <w:rPr>
                <w:sz w:val="22"/>
                <w:szCs w:val="22"/>
              </w:rPr>
              <w:t xml:space="preserve">гинеколошко –акушерска сестра  </w:t>
            </w:r>
          </w:p>
        </w:tc>
      </w:tr>
      <w:tr w:rsidR="009A46FD" w:rsidRPr="0056299D" w:rsidTr="00F8334D">
        <w:tc>
          <w:tcPr>
            <w:tcW w:w="1350" w:type="dxa"/>
          </w:tcPr>
          <w:p w:rsidR="009A46FD" w:rsidRPr="004648D5" w:rsidRDefault="009A46FD" w:rsidP="00F8334D">
            <w:pPr>
              <w:rPr>
                <w:sz w:val="22"/>
                <w:szCs w:val="22"/>
              </w:rPr>
            </w:pPr>
            <w:r w:rsidRPr="004648D5">
              <w:rPr>
                <w:sz w:val="22"/>
                <w:szCs w:val="22"/>
              </w:rPr>
              <w:t xml:space="preserve">Циљ: </w:t>
            </w:r>
          </w:p>
          <w:p w:rsidR="009A46FD" w:rsidRPr="004648D5" w:rsidRDefault="009A46FD" w:rsidP="00F8334D">
            <w:pPr>
              <w:rPr>
                <w:sz w:val="22"/>
                <w:szCs w:val="22"/>
              </w:rPr>
            </w:pPr>
          </w:p>
        </w:tc>
        <w:tc>
          <w:tcPr>
            <w:tcW w:w="8100" w:type="dxa"/>
            <w:gridSpan w:val="2"/>
          </w:tcPr>
          <w:p w:rsidR="009A46FD" w:rsidRPr="004648D5" w:rsidRDefault="009A46FD" w:rsidP="00F8334D">
            <w:pPr>
              <w:jc w:val="both"/>
              <w:rPr>
                <w:bCs/>
                <w:sz w:val="22"/>
                <w:szCs w:val="22"/>
                <w:lang w:val="sr-Cyrl-CS"/>
              </w:rPr>
            </w:pPr>
            <w:r w:rsidRPr="004648D5">
              <w:rPr>
                <w:bCs/>
                <w:sz w:val="22"/>
                <w:szCs w:val="22"/>
                <w:lang w:val="sr-Cyrl-CS"/>
              </w:rPr>
              <w:t xml:space="preserve"> Помоћи ученику  који се упућује на поправни </w:t>
            </w:r>
            <w:r w:rsidRPr="004648D5">
              <w:rPr>
                <w:bCs/>
                <w:sz w:val="22"/>
                <w:szCs w:val="22"/>
              </w:rPr>
              <w:t>(разредни) испит</w:t>
            </w:r>
            <w:r w:rsidRPr="004648D5">
              <w:rPr>
                <w:bCs/>
                <w:sz w:val="22"/>
                <w:szCs w:val="22"/>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tc>
      </w:tr>
      <w:tr w:rsidR="009A46FD" w:rsidRPr="0056299D" w:rsidTr="00F8334D">
        <w:tc>
          <w:tcPr>
            <w:tcW w:w="1350" w:type="dxa"/>
          </w:tcPr>
          <w:p w:rsidR="009A46FD" w:rsidRPr="004648D5" w:rsidRDefault="009A46FD" w:rsidP="00F8334D">
            <w:pPr>
              <w:rPr>
                <w:sz w:val="22"/>
                <w:szCs w:val="22"/>
              </w:rPr>
            </w:pPr>
            <w:r w:rsidRPr="004648D5">
              <w:rPr>
                <w:sz w:val="22"/>
                <w:szCs w:val="22"/>
              </w:rPr>
              <w:t xml:space="preserve">Задаци: </w:t>
            </w:r>
          </w:p>
          <w:p w:rsidR="009A46FD" w:rsidRPr="004648D5" w:rsidRDefault="009A46FD" w:rsidP="00F8334D">
            <w:pPr>
              <w:jc w:val="both"/>
              <w:rPr>
                <w:sz w:val="22"/>
                <w:szCs w:val="22"/>
              </w:rPr>
            </w:pPr>
          </w:p>
        </w:tc>
        <w:tc>
          <w:tcPr>
            <w:tcW w:w="8100" w:type="dxa"/>
            <w:gridSpan w:val="2"/>
          </w:tcPr>
          <w:p w:rsidR="009A46FD" w:rsidRPr="004648D5" w:rsidRDefault="009A46FD" w:rsidP="00F8334D">
            <w:pPr>
              <w:jc w:val="both"/>
              <w:rPr>
                <w:sz w:val="22"/>
                <w:szCs w:val="22"/>
              </w:rPr>
            </w:pPr>
            <w:r w:rsidRPr="004648D5">
              <w:rPr>
                <w:bCs/>
                <w:sz w:val="22"/>
                <w:szCs w:val="22"/>
                <w:lang w:val="ru-RU"/>
              </w:rPr>
              <w:t>Упознава</w:t>
            </w:r>
            <w:r w:rsidRPr="004648D5">
              <w:rPr>
                <w:bCs/>
                <w:sz w:val="22"/>
                <w:szCs w:val="22"/>
                <w:lang w:val="sr-Cyrl-CS"/>
              </w:rPr>
              <w:t>њ</w:t>
            </w:r>
            <w:r w:rsidRPr="004648D5">
              <w:rPr>
                <w:bCs/>
                <w:sz w:val="22"/>
                <w:szCs w:val="22"/>
                <w:lang w:val="ru-RU"/>
              </w:rPr>
              <w:t>е ученика саосновним</w:t>
            </w:r>
            <w:r w:rsidRPr="004648D5">
              <w:rPr>
                <w:bCs/>
                <w:sz w:val="22"/>
                <w:szCs w:val="22"/>
                <w:lang w:val="sr-Cyrl-CS"/>
              </w:rPr>
              <w:t>појмовима из кинематике идинамикеправолинијског и кружног кретања</w:t>
            </w:r>
            <w:r w:rsidRPr="004648D5">
              <w:rPr>
                <w:bCs/>
                <w:sz w:val="22"/>
                <w:szCs w:val="22"/>
              </w:rPr>
              <w:t>;</w:t>
            </w:r>
            <w:r w:rsidRPr="004648D5">
              <w:rPr>
                <w:bCs/>
                <w:sz w:val="22"/>
                <w:szCs w:val="22"/>
                <w:lang w:val="sr-Cyrl-BA"/>
              </w:rPr>
              <w:t>р</w:t>
            </w:r>
            <w:r w:rsidRPr="004648D5">
              <w:rPr>
                <w:bCs/>
                <w:sz w:val="22"/>
                <w:szCs w:val="22"/>
                <w:lang w:val="sr-Cyrl-CS"/>
              </w:rPr>
              <w:t>ешавање једноставних задатака из термодинамике</w:t>
            </w:r>
            <w:r w:rsidRPr="004648D5">
              <w:rPr>
                <w:bCs/>
                <w:sz w:val="22"/>
                <w:szCs w:val="22"/>
              </w:rPr>
              <w:t xml:space="preserve">; упознати </w:t>
            </w:r>
            <w:r w:rsidRPr="004648D5">
              <w:rPr>
                <w:bCs/>
                <w:sz w:val="22"/>
                <w:szCs w:val="22"/>
                <w:lang w:val="sr-Cyrl-BA"/>
              </w:rPr>
              <w:t>ученике са основним физочким величинама којима се описује електрично и магнетно поље</w:t>
            </w:r>
          </w:p>
        </w:tc>
      </w:tr>
      <w:tr w:rsidR="009A46FD" w:rsidRPr="0056299D" w:rsidTr="00F8334D">
        <w:tc>
          <w:tcPr>
            <w:tcW w:w="9450" w:type="dxa"/>
            <w:gridSpan w:val="3"/>
            <w:shd w:val="clear" w:color="auto" w:fill="F2F2F2" w:themeFill="background1" w:themeFillShade="F2"/>
          </w:tcPr>
          <w:p w:rsidR="009A46FD" w:rsidRPr="004648D5" w:rsidRDefault="009A46FD" w:rsidP="00F8334D">
            <w:pPr>
              <w:rPr>
                <w:sz w:val="22"/>
                <w:szCs w:val="22"/>
              </w:rPr>
            </w:pPr>
            <w:r w:rsidRPr="004648D5">
              <w:rPr>
                <w:sz w:val="22"/>
                <w:szCs w:val="22"/>
              </w:rPr>
              <w:t>Активности: Утврћивање основних појмова,описивање појава и решавање једноставних задатакауз помоћ наставника</w:t>
            </w:r>
          </w:p>
        </w:tc>
      </w:tr>
      <w:tr w:rsidR="009A46FD" w:rsidRPr="0056299D" w:rsidTr="00F8334D">
        <w:tc>
          <w:tcPr>
            <w:tcW w:w="3060" w:type="dxa"/>
            <w:gridSpan w:val="2"/>
          </w:tcPr>
          <w:p w:rsidR="009A46FD" w:rsidRPr="004648D5" w:rsidRDefault="009A46FD" w:rsidP="004648D5">
            <w:pPr>
              <w:rPr>
                <w:sz w:val="22"/>
                <w:szCs w:val="22"/>
              </w:rPr>
            </w:pPr>
            <w:r w:rsidRPr="004648D5">
              <w:rPr>
                <w:sz w:val="22"/>
                <w:szCs w:val="22"/>
              </w:rPr>
              <w:t xml:space="preserve">НАСТАВНА  ТЕМА </w:t>
            </w:r>
          </w:p>
        </w:tc>
        <w:tc>
          <w:tcPr>
            <w:tcW w:w="6390" w:type="dxa"/>
          </w:tcPr>
          <w:p w:rsidR="009A46FD" w:rsidRPr="004648D5" w:rsidRDefault="009A46FD" w:rsidP="004648D5">
            <w:pPr>
              <w:rPr>
                <w:sz w:val="22"/>
                <w:szCs w:val="22"/>
              </w:rPr>
            </w:pPr>
            <w:r w:rsidRPr="004648D5">
              <w:rPr>
                <w:sz w:val="22"/>
                <w:szCs w:val="22"/>
              </w:rPr>
              <w:t>ИСХОДИ : Ученик ће бити у стању да примени:</w:t>
            </w:r>
          </w:p>
        </w:tc>
      </w:tr>
      <w:tr w:rsidR="009A46FD" w:rsidRPr="0056299D" w:rsidTr="00F8334D">
        <w:tc>
          <w:tcPr>
            <w:tcW w:w="3060" w:type="dxa"/>
            <w:gridSpan w:val="2"/>
            <w:vAlign w:val="center"/>
          </w:tcPr>
          <w:p w:rsidR="009A46FD" w:rsidRPr="004648D5" w:rsidRDefault="009A46FD" w:rsidP="00F8334D">
            <w:pPr>
              <w:rPr>
                <w:sz w:val="22"/>
                <w:szCs w:val="22"/>
                <w:lang w:val="sr-Cyrl-CS"/>
              </w:rPr>
            </w:pPr>
            <w:r w:rsidRPr="004648D5">
              <w:rPr>
                <w:sz w:val="22"/>
                <w:szCs w:val="22"/>
                <w:lang w:val="sr-Cyrl-CS"/>
              </w:rPr>
              <w:t>Физика и њене методе</w:t>
            </w:r>
          </w:p>
        </w:tc>
        <w:tc>
          <w:tcPr>
            <w:tcW w:w="6390" w:type="dxa"/>
            <w:vAlign w:val="center"/>
          </w:tcPr>
          <w:p w:rsidR="009A46FD" w:rsidRPr="004648D5" w:rsidRDefault="009A46FD" w:rsidP="00F8334D">
            <w:pPr>
              <w:rPr>
                <w:sz w:val="22"/>
                <w:szCs w:val="22"/>
                <w:lang w:val="sr-Cyrl-CS"/>
              </w:rPr>
            </w:pPr>
            <w:r w:rsidRPr="004648D5">
              <w:rPr>
                <w:sz w:val="22"/>
                <w:szCs w:val="22"/>
                <w:lang w:val="sr-Cyrl-CS"/>
              </w:rPr>
              <w:t>Научити поделу физичких величина</w:t>
            </w:r>
          </w:p>
        </w:tc>
      </w:tr>
      <w:tr w:rsidR="009A46FD" w:rsidRPr="0056299D" w:rsidTr="00F8334D">
        <w:tc>
          <w:tcPr>
            <w:tcW w:w="3060" w:type="dxa"/>
            <w:gridSpan w:val="2"/>
            <w:vAlign w:val="center"/>
          </w:tcPr>
          <w:p w:rsidR="009A46FD" w:rsidRPr="004648D5" w:rsidRDefault="009A46FD" w:rsidP="00F8334D">
            <w:pPr>
              <w:rPr>
                <w:sz w:val="22"/>
                <w:szCs w:val="22"/>
                <w:lang w:val="sr-Cyrl-CS"/>
              </w:rPr>
            </w:pPr>
            <w:r w:rsidRPr="004648D5">
              <w:rPr>
                <w:sz w:val="22"/>
                <w:szCs w:val="22"/>
                <w:lang w:val="sr-Cyrl-CS"/>
              </w:rPr>
              <w:t>Кинематика</w:t>
            </w:r>
          </w:p>
        </w:tc>
        <w:tc>
          <w:tcPr>
            <w:tcW w:w="6390" w:type="dxa"/>
            <w:vAlign w:val="center"/>
          </w:tcPr>
          <w:p w:rsidR="009A46FD" w:rsidRPr="004648D5" w:rsidRDefault="009A46FD" w:rsidP="00F8334D">
            <w:pPr>
              <w:rPr>
                <w:sz w:val="22"/>
                <w:szCs w:val="22"/>
                <w:lang w:val="sr-Cyrl-CS"/>
              </w:rPr>
            </w:pPr>
            <w:r w:rsidRPr="004648D5">
              <w:rPr>
                <w:sz w:val="22"/>
                <w:szCs w:val="22"/>
                <w:lang w:val="sr-Cyrl-CS"/>
              </w:rPr>
              <w:t>Усвој</w:t>
            </w:r>
            <w:r w:rsidRPr="004648D5">
              <w:rPr>
                <w:sz w:val="22"/>
                <w:szCs w:val="22"/>
                <w:lang w:val="sr-Cyrl-BA"/>
              </w:rPr>
              <w:t>ити</w:t>
            </w:r>
            <w:r w:rsidRPr="004648D5">
              <w:rPr>
                <w:sz w:val="22"/>
                <w:szCs w:val="22"/>
                <w:lang w:val="sr-Cyrl-CS"/>
              </w:rPr>
              <w:t xml:space="preserve"> основне појмове из кинематике и рачунски задаци</w:t>
            </w:r>
          </w:p>
        </w:tc>
      </w:tr>
      <w:tr w:rsidR="009A46FD" w:rsidRPr="0056299D" w:rsidTr="00F8334D">
        <w:tc>
          <w:tcPr>
            <w:tcW w:w="3060" w:type="dxa"/>
            <w:gridSpan w:val="2"/>
            <w:vAlign w:val="center"/>
          </w:tcPr>
          <w:p w:rsidR="009A46FD" w:rsidRPr="004648D5" w:rsidRDefault="009A46FD" w:rsidP="00F8334D">
            <w:pPr>
              <w:rPr>
                <w:sz w:val="22"/>
                <w:szCs w:val="22"/>
                <w:lang w:val="sr-Cyrl-CS"/>
              </w:rPr>
            </w:pPr>
            <w:r w:rsidRPr="004648D5">
              <w:rPr>
                <w:sz w:val="22"/>
                <w:szCs w:val="22"/>
                <w:lang w:val="sr-Cyrl-CS"/>
              </w:rPr>
              <w:t>Динамика</w:t>
            </w:r>
          </w:p>
        </w:tc>
        <w:tc>
          <w:tcPr>
            <w:tcW w:w="6390" w:type="dxa"/>
            <w:vAlign w:val="center"/>
          </w:tcPr>
          <w:p w:rsidR="009A46FD" w:rsidRPr="004648D5" w:rsidRDefault="009A46FD" w:rsidP="00F8334D">
            <w:pPr>
              <w:rPr>
                <w:sz w:val="22"/>
                <w:szCs w:val="22"/>
                <w:lang w:val="sr-Cyrl-CS"/>
              </w:rPr>
            </w:pPr>
            <w:r w:rsidRPr="004648D5">
              <w:rPr>
                <w:sz w:val="22"/>
                <w:szCs w:val="22"/>
                <w:lang w:val="sr-Cyrl-CS"/>
              </w:rPr>
              <w:t>Научити параметре којима се описује кретање иделовање сила на тело.Њутнови закони</w:t>
            </w:r>
          </w:p>
        </w:tc>
      </w:tr>
      <w:tr w:rsidR="009A46FD" w:rsidRPr="0056299D" w:rsidTr="00F8334D">
        <w:tc>
          <w:tcPr>
            <w:tcW w:w="3060" w:type="dxa"/>
            <w:gridSpan w:val="2"/>
            <w:vAlign w:val="center"/>
          </w:tcPr>
          <w:p w:rsidR="009A46FD" w:rsidRPr="004648D5" w:rsidRDefault="009A46FD" w:rsidP="00F8334D">
            <w:pPr>
              <w:rPr>
                <w:sz w:val="22"/>
                <w:szCs w:val="22"/>
                <w:lang w:val="sr-Cyrl-CS"/>
              </w:rPr>
            </w:pPr>
            <w:r w:rsidRPr="004648D5">
              <w:rPr>
                <w:sz w:val="22"/>
                <w:szCs w:val="22"/>
                <w:lang w:val="sr-Cyrl-CS"/>
              </w:rPr>
              <w:t>Закони одржања</w:t>
            </w:r>
          </w:p>
        </w:tc>
        <w:tc>
          <w:tcPr>
            <w:tcW w:w="6390" w:type="dxa"/>
            <w:vAlign w:val="center"/>
          </w:tcPr>
          <w:p w:rsidR="009A46FD" w:rsidRPr="004648D5" w:rsidRDefault="009A46FD" w:rsidP="00F8334D">
            <w:pPr>
              <w:rPr>
                <w:sz w:val="22"/>
                <w:szCs w:val="22"/>
                <w:lang w:val="sr-Cyrl-CS"/>
              </w:rPr>
            </w:pPr>
            <w:r w:rsidRPr="004648D5">
              <w:rPr>
                <w:sz w:val="22"/>
                <w:szCs w:val="22"/>
                <w:lang w:val="sr-Cyrl-CS"/>
              </w:rPr>
              <w:t>Основни појмови из закона одржања</w:t>
            </w:r>
          </w:p>
        </w:tc>
      </w:tr>
    </w:tbl>
    <w:p w:rsidR="009A46FD" w:rsidRDefault="009A46FD" w:rsidP="009A46FD">
      <w:pPr>
        <w:rPr>
          <w:rFonts w:eastAsia="Calibri"/>
          <w:b/>
        </w:rPr>
      </w:pPr>
    </w:p>
    <w:p w:rsidR="009A46FD" w:rsidRDefault="009A46FD" w:rsidP="009A46FD">
      <w:pPr>
        <w:rPr>
          <w:b/>
          <w:lang w:val="sr-Cyrl-CS"/>
        </w:rPr>
      </w:pPr>
      <w:r w:rsidRPr="00196603">
        <w:rPr>
          <w:rFonts w:eastAsia="Calibri"/>
          <w:b/>
        </w:rPr>
        <w:t xml:space="preserve">9.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хемија</w:t>
      </w:r>
    </w:p>
    <w:p w:rsidR="006A62B0" w:rsidRPr="00196603" w:rsidRDefault="006A62B0" w:rsidP="009A46FD">
      <w:pPr>
        <w:rPr>
          <w:b/>
          <w:lang w:val="sr-Cyrl-CS"/>
        </w:rPr>
      </w:pPr>
    </w:p>
    <w:tbl>
      <w:tblPr>
        <w:tblStyle w:val="TableGrid1"/>
        <w:tblW w:w="0" w:type="auto"/>
        <w:tblLook w:val="04A0"/>
      </w:tblPr>
      <w:tblGrid>
        <w:gridCol w:w="9378"/>
      </w:tblGrid>
      <w:tr w:rsidR="009A46FD" w:rsidTr="00F8334D">
        <w:tc>
          <w:tcPr>
            <w:tcW w:w="9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bl>
    <w:tbl>
      <w:tblPr>
        <w:tblStyle w:val="TableGrid"/>
        <w:tblW w:w="9378" w:type="dxa"/>
        <w:tblLook w:val="04A0"/>
      </w:tblPr>
      <w:tblGrid>
        <w:gridCol w:w="1278"/>
        <w:gridCol w:w="1530"/>
        <w:gridCol w:w="6570"/>
      </w:tblGrid>
      <w:tr w:rsidR="009A46FD" w:rsidTr="00F8334D">
        <w:tc>
          <w:tcPr>
            <w:tcW w:w="1278" w:type="dxa"/>
            <w:tcBorders>
              <w:top w:val="single" w:sz="4" w:space="0" w:color="auto"/>
              <w:left w:val="single" w:sz="4" w:space="0" w:color="auto"/>
              <w:bottom w:val="single" w:sz="4" w:space="0" w:color="auto"/>
              <w:right w:val="single" w:sz="4" w:space="0" w:color="auto"/>
            </w:tcBorders>
          </w:tcPr>
          <w:p w:rsidR="009A46FD" w:rsidRPr="004648D5" w:rsidRDefault="009A46FD" w:rsidP="00F8334D">
            <w:pPr>
              <w:rPr>
                <w:sz w:val="22"/>
                <w:szCs w:val="22"/>
              </w:rPr>
            </w:pPr>
            <w:r w:rsidRPr="004648D5">
              <w:rPr>
                <w:sz w:val="22"/>
                <w:szCs w:val="22"/>
              </w:rPr>
              <w:t xml:space="preserve">Циљеви: </w:t>
            </w:r>
          </w:p>
          <w:p w:rsidR="009A46FD" w:rsidRPr="004648D5" w:rsidRDefault="009A46FD" w:rsidP="00F8334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spacing w:line="0" w:lineRule="atLeast"/>
              <w:ind w:left="120"/>
              <w:rPr>
                <w:sz w:val="22"/>
                <w:szCs w:val="22"/>
              </w:rPr>
            </w:pPr>
            <w:r w:rsidRPr="004648D5">
              <w:rPr>
                <w:sz w:val="22"/>
                <w:szCs w:val="22"/>
              </w:rPr>
              <w:t>Стицање квалитетних знања и вештина, оспособљавање за решавање проблема, развијање стваралачких и мисаоних способности.</w:t>
            </w:r>
          </w:p>
        </w:tc>
      </w:tr>
      <w:tr w:rsidR="009A46FD" w:rsidTr="00F8334D">
        <w:tc>
          <w:tcPr>
            <w:tcW w:w="1278" w:type="dxa"/>
            <w:tcBorders>
              <w:top w:val="single" w:sz="4" w:space="0" w:color="auto"/>
              <w:left w:val="single" w:sz="4" w:space="0" w:color="auto"/>
              <w:bottom w:val="single" w:sz="4" w:space="0" w:color="auto"/>
              <w:right w:val="single" w:sz="4" w:space="0" w:color="auto"/>
            </w:tcBorders>
          </w:tcPr>
          <w:p w:rsidR="009A46FD" w:rsidRPr="004648D5" w:rsidRDefault="009A46FD" w:rsidP="00F8334D">
            <w:pPr>
              <w:rPr>
                <w:sz w:val="22"/>
                <w:szCs w:val="22"/>
              </w:rPr>
            </w:pPr>
            <w:r w:rsidRPr="004648D5">
              <w:rPr>
                <w:sz w:val="22"/>
                <w:szCs w:val="22"/>
              </w:rPr>
              <w:t xml:space="preserve">Задаци: </w:t>
            </w:r>
          </w:p>
          <w:p w:rsidR="009A46FD" w:rsidRPr="004648D5" w:rsidRDefault="009A46FD" w:rsidP="00F8334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spacing w:line="0" w:lineRule="atLeast"/>
              <w:rPr>
                <w:sz w:val="22"/>
                <w:szCs w:val="22"/>
              </w:rPr>
            </w:pPr>
            <w:r w:rsidRPr="004648D5">
              <w:rPr>
                <w:sz w:val="22"/>
                <w:szCs w:val="22"/>
              </w:rPr>
              <w:t>-оспособити ученике да овладају основним хемијским појмовима ради лакшег уклапања у редовни наставни процес ;</w:t>
            </w:r>
          </w:p>
          <w:p w:rsidR="009A46FD" w:rsidRPr="004648D5" w:rsidRDefault="009A46FD" w:rsidP="00F8334D">
            <w:pPr>
              <w:spacing w:line="0" w:lineRule="atLeast"/>
              <w:rPr>
                <w:sz w:val="22"/>
                <w:szCs w:val="22"/>
              </w:rPr>
            </w:pPr>
            <w:r w:rsidRPr="004648D5">
              <w:rPr>
                <w:sz w:val="22"/>
                <w:szCs w:val="22"/>
              </w:rPr>
              <w:t>-оспособити ученика да овладају рзличитим методама учења</w:t>
            </w:r>
          </w:p>
          <w:p w:rsidR="009A46FD" w:rsidRPr="004648D5" w:rsidRDefault="009A46FD" w:rsidP="00F8334D">
            <w:pPr>
              <w:rPr>
                <w:sz w:val="22"/>
                <w:szCs w:val="22"/>
              </w:rPr>
            </w:pPr>
            <w:r w:rsidRPr="004648D5">
              <w:rPr>
                <w:sz w:val="22"/>
                <w:szCs w:val="22"/>
              </w:rPr>
              <w:t>Хемијских садржаја ради развијања самосталности у учењу</w:t>
            </w:r>
          </w:p>
          <w:p w:rsidR="009A46FD" w:rsidRPr="004648D5" w:rsidRDefault="009A46FD" w:rsidP="00F8334D">
            <w:pPr>
              <w:rPr>
                <w:sz w:val="22"/>
                <w:szCs w:val="22"/>
              </w:rPr>
            </w:pPr>
            <w:r w:rsidRPr="004648D5">
              <w:rPr>
                <w:sz w:val="22"/>
                <w:szCs w:val="22"/>
              </w:rPr>
              <w:t>-да умеју да примене и размењују стечено знање</w:t>
            </w:r>
          </w:p>
          <w:p w:rsidR="009A46FD" w:rsidRPr="004648D5" w:rsidRDefault="009A46FD" w:rsidP="00F8334D">
            <w:pPr>
              <w:rPr>
                <w:sz w:val="22"/>
                <w:szCs w:val="22"/>
              </w:rPr>
            </w:pPr>
            <w:r w:rsidRPr="004648D5">
              <w:rPr>
                <w:sz w:val="22"/>
                <w:szCs w:val="22"/>
              </w:rPr>
              <w:t>- пружити помоћ ученицима у разумевању градива</w:t>
            </w:r>
          </w:p>
        </w:tc>
      </w:tr>
      <w:tr w:rsidR="009A46FD" w:rsidTr="00F8334D">
        <w:tc>
          <w:tcPr>
            <w:tcW w:w="2808"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rPr>
                <w:sz w:val="22"/>
                <w:szCs w:val="22"/>
              </w:rPr>
            </w:pPr>
            <w:r w:rsidRPr="004648D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rPr>
                <w:sz w:val="22"/>
                <w:szCs w:val="22"/>
              </w:rPr>
            </w:pPr>
            <w:r w:rsidRPr="004648D5">
              <w:rPr>
                <w:sz w:val="22"/>
                <w:szCs w:val="22"/>
              </w:rPr>
              <w:t>ИСХОДИ:</w:t>
            </w:r>
          </w:p>
        </w:tc>
      </w:tr>
      <w:tr w:rsidR="009A46FD" w:rsidTr="00F8334D">
        <w:tc>
          <w:tcPr>
            <w:tcW w:w="2808"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pStyle w:val="ListParagraph"/>
              <w:spacing w:after="0" w:line="240" w:lineRule="auto"/>
              <w:ind w:left="0"/>
              <w:rPr>
                <w:rFonts w:ascii="Times New Roman" w:hAnsi="Times New Roman"/>
              </w:rPr>
            </w:pPr>
            <w:r w:rsidRPr="004648D5">
              <w:rPr>
                <w:rFonts w:ascii="Times New Roman" w:hAnsi="Times New Roman"/>
              </w:rPr>
              <w:t>Атомска структура материје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A46FD" w:rsidRPr="004648D5" w:rsidRDefault="009A46FD" w:rsidP="00F8334D">
            <w:pPr>
              <w:spacing w:line="242" w:lineRule="exact"/>
              <w:ind w:left="100"/>
              <w:rPr>
                <w:sz w:val="22"/>
                <w:szCs w:val="22"/>
              </w:rPr>
            </w:pPr>
            <w:r w:rsidRPr="004648D5">
              <w:rPr>
                <w:sz w:val="22"/>
                <w:szCs w:val="22"/>
              </w:rPr>
              <w:t>Ученик треба да зна и разуме грађу атома, да зна појам изотопа и њихову примену у медицини, да разликује атом од јона, да зна да напише ел.конфиг.елемената и примени је.</w:t>
            </w:r>
          </w:p>
        </w:tc>
      </w:tr>
      <w:tr w:rsidR="009A46FD"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pStyle w:val="ListParagraph"/>
              <w:spacing w:after="0" w:line="240" w:lineRule="auto"/>
              <w:ind w:left="0"/>
              <w:rPr>
                <w:rFonts w:ascii="Times New Roman" w:hAnsi="Times New Roman"/>
              </w:rPr>
            </w:pPr>
            <w:r w:rsidRPr="004648D5">
              <w:rPr>
                <w:rFonts w:ascii="Times New Roman" w:eastAsia="Times New Roman" w:hAnsi="Times New Roman"/>
              </w:rPr>
              <w:t>Хемијске везе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A46FD" w:rsidRPr="004648D5" w:rsidRDefault="009A46FD" w:rsidP="00F8334D">
            <w:pPr>
              <w:spacing w:line="242" w:lineRule="exact"/>
              <w:ind w:left="100"/>
              <w:rPr>
                <w:sz w:val="22"/>
                <w:szCs w:val="22"/>
              </w:rPr>
            </w:pPr>
            <w:r w:rsidRPr="004648D5">
              <w:rPr>
                <w:sz w:val="22"/>
                <w:szCs w:val="22"/>
              </w:rPr>
              <w:t>Ученик да зна да објасни типове хемијских веза, да препозна када се формира водонична веза, да зна да представи хемијску везу Луисовим формулама и електр.конфигурацијом</w:t>
            </w:r>
          </w:p>
        </w:tc>
      </w:tr>
      <w:tr w:rsidR="009A46FD"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spacing w:line="240" w:lineRule="exact"/>
              <w:rPr>
                <w:sz w:val="22"/>
                <w:szCs w:val="22"/>
              </w:rPr>
            </w:pPr>
            <w:r w:rsidRPr="004648D5">
              <w:rPr>
                <w:sz w:val="22"/>
                <w:szCs w:val="22"/>
              </w:rPr>
              <w:t>Дисперзни системи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9A46FD" w:rsidRPr="004648D5" w:rsidRDefault="009A46FD" w:rsidP="00F8334D">
            <w:pPr>
              <w:spacing w:line="0" w:lineRule="atLeast"/>
              <w:ind w:left="100"/>
              <w:rPr>
                <w:sz w:val="22"/>
                <w:szCs w:val="22"/>
              </w:rPr>
            </w:pPr>
            <w:r w:rsidRPr="004648D5">
              <w:rPr>
                <w:sz w:val="22"/>
                <w:szCs w:val="22"/>
              </w:rPr>
              <w:t>Ученик да зна појам и поделу дисперзних система, појам и поделу раствора према растворљивости, да зна да израчуна процентну концентрацију и количинску и да припреми растворе задатих концентрација.</w:t>
            </w:r>
          </w:p>
        </w:tc>
      </w:tr>
      <w:tr w:rsidR="009A46FD"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spacing w:line="240" w:lineRule="exact"/>
              <w:rPr>
                <w:sz w:val="22"/>
                <w:szCs w:val="22"/>
              </w:rPr>
            </w:pPr>
            <w:r w:rsidRPr="004648D5">
              <w:rPr>
                <w:sz w:val="22"/>
                <w:szCs w:val="22"/>
              </w:rPr>
              <w:t>Хемијске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A46FD" w:rsidRPr="004648D5" w:rsidRDefault="009A46FD" w:rsidP="00F8334D">
            <w:pPr>
              <w:spacing w:line="242" w:lineRule="exact"/>
              <w:ind w:left="100"/>
              <w:rPr>
                <w:sz w:val="22"/>
                <w:szCs w:val="22"/>
              </w:rPr>
            </w:pPr>
            <w:r w:rsidRPr="004648D5">
              <w:rPr>
                <w:sz w:val="22"/>
                <w:szCs w:val="22"/>
              </w:rPr>
              <w:t>Ученик да зна да објасни да хемијска промена значи настајање нових супстанци, да зна да разликује врсте реакција и да их представи једначинама, да зна појам повратне и неповратне реакције и факторе који утичу, да зна да изводи израчунавања у вези хемијских једначина.</w:t>
            </w:r>
          </w:p>
        </w:tc>
      </w:tr>
      <w:tr w:rsidR="009A46FD"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spacing w:line="240" w:lineRule="exact"/>
              <w:rPr>
                <w:sz w:val="22"/>
                <w:szCs w:val="22"/>
              </w:rPr>
            </w:pPr>
            <w:r w:rsidRPr="004648D5">
              <w:rPr>
                <w:sz w:val="22"/>
                <w:szCs w:val="22"/>
              </w:rPr>
              <w:t>Киселине и базе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A46FD" w:rsidRPr="004648D5" w:rsidRDefault="009A46FD" w:rsidP="00F8334D">
            <w:pPr>
              <w:spacing w:line="242" w:lineRule="exact"/>
              <w:ind w:left="100"/>
              <w:rPr>
                <w:sz w:val="22"/>
                <w:szCs w:val="22"/>
              </w:rPr>
            </w:pPr>
            <w:r w:rsidRPr="004648D5">
              <w:rPr>
                <w:sz w:val="22"/>
                <w:szCs w:val="22"/>
              </w:rPr>
              <w:t>Ученик да зна појам електролита, електролитичке дисоцијације, да зна да представи јонске једначине, хидролизе соли и неутрализације, да разуме и примени пХ вредност.</w:t>
            </w:r>
          </w:p>
        </w:tc>
      </w:tr>
      <w:tr w:rsidR="009A46FD"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A46FD" w:rsidRPr="004648D5" w:rsidRDefault="009A46FD" w:rsidP="00F8334D">
            <w:pPr>
              <w:spacing w:line="240" w:lineRule="exact"/>
              <w:rPr>
                <w:sz w:val="22"/>
                <w:szCs w:val="22"/>
              </w:rPr>
            </w:pPr>
            <w:r w:rsidRPr="004648D5">
              <w:rPr>
                <w:sz w:val="22"/>
                <w:szCs w:val="22"/>
              </w:rPr>
              <w:t>Оксидо редукционе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A46FD" w:rsidRPr="004648D5" w:rsidRDefault="009A46FD" w:rsidP="00F8334D">
            <w:pPr>
              <w:spacing w:line="242" w:lineRule="exact"/>
              <w:ind w:left="100"/>
              <w:rPr>
                <w:sz w:val="22"/>
                <w:szCs w:val="22"/>
              </w:rPr>
            </w:pPr>
            <w:r w:rsidRPr="004648D5">
              <w:rPr>
                <w:sz w:val="22"/>
                <w:szCs w:val="22"/>
              </w:rPr>
              <w:t>Ученик да зна појам оксидације и редукције, оксидационог броја, оксидационог и редукционог средства, да зна да одреди коефицијенте у оксидоредукцији, да разуме појам електролизе и корозије и разуме њихову примену.</w:t>
            </w:r>
          </w:p>
        </w:tc>
      </w:tr>
    </w:tbl>
    <w:p w:rsidR="009A46FD" w:rsidRDefault="009A46FD" w:rsidP="009A46FD">
      <w:pPr>
        <w:rPr>
          <w:rFonts w:eastAsia="Calibri"/>
          <w:b/>
        </w:rPr>
      </w:pPr>
    </w:p>
    <w:p w:rsidR="009A46FD" w:rsidRDefault="009A46FD" w:rsidP="009A46FD">
      <w:pPr>
        <w:rPr>
          <w:b/>
          <w:lang w:val="sr-Cyrl-CS"/>
        </w:rPr>
      </w:pPr>
      <w:r w:rsidRPr="00196603">
        <w:rPr>
          <w:rFonts w:eastAsia="Calibri"/>
          <w:b/>
        </w:rPr>
        <w:t xml:space="preserve">10.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биологија</w:t>
      </w:r>
    </w:p>
    <w:p w:rsidR="006A62B0" w:rsidRPr="00196603" w:rsidRDefault="006A62B0" w:rsidP="009A46FD">
      <w:pPr>
        <w:rPr>
          <w:b/>
          <w:lang w:val="sr-Cyrl-CS"/>
        </w:rPr>
      </w:pPr>
    </w:p>
    <w:tbl>
      <w:tblPr>
        <w:tblStyle w:val="TableGrid"/>
        <w:tblW w:w="0" w:type="auto"/>
        <w:tblLook w:val="04A0"/>
      </w:tblPr>
      <w:tblGrid>
        <w:gridCol w:w="1278"/>
        <w:gridCol w:w="2340"/>
        <w:gridCol w:w="5760"/>
      </w:tblGrid>
      <w:tr w:rsidR="009A46FD" w:rsidRPr="00FE1B84"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FE1B84" w:rsidRDefault="00C4665E" w:rsidP="00C4665E">
            <w:pPr>
              <w:pStyle w:val="ListParagraph"/>
              <w:spacing w:after="0" w:line="240" w:lineRule="auto"/>
              <w:ind w:left="0"/>
              <w:rPr>
                <w:rFonts w:ascii="Times New Roman" w:hAnsi="Times New Roman"/>
                <w:bCs/>
              </w:rPr>
            </w:pPr>
            <w:r w:rsidRPr="00CC5581">
              <w:rPr>
                <w:rFonts w:ascii="Times New Roman" w:hAnsi="Times New Roman"/>
              </w:rPr>
              <w:t xml:space="preserve">гинеколошко –акушерска сестра  </w:t>
            </w:r>
          </w:p>
        </w:tc>
      </w:tr>
      <w:tr w:rsidR="009A46FD" w:rsidRPr="00FE1B84" w:rsidTr="00F8334D">
        <w:tc>
          <w:tcPr>
            <w:tcW w:w="1278" w:type="dxa"/>
          </w:tcPr>
          <w:p w:rsidR="009A46FD" w:rsidRPr="00FE1B84" w:rsidRDefault="009A46FD" w:rsidP="00F8334D">
            <w:pPr>
              <w:rPr>
                <w:sz w:val="22"/>
                <w:szCs w:val="22"/>
              </w:rPr>
            </w:pPr>
            <w:r w:rsidRPr="00FE1B84">
              <w:rPr>
                <w:sz w:val="22"/>
                <w:szCs w:val="22"/>
              </w:rPr>
              <w:t xml:space="preserve">Циљеви: </w:t>
            </w:r>
          </w:p>
          <w:p w:rsidR="009A46FD" w:rsidRPr="00FE1B84" w:rsidRDefault="009A46FD" w:rsidP="00F8334D">
            <w:pPr>
              <w:rPr>
                <w:sz w:val="22"/>
                <w:szCs w:val="22"/>
              </w:rPr>
            </w:pPr>
          </w:p>
        </w:tc>
        <w:tc>
          <w:tcPr>
            <w:tcW w:w="8100" w:type="dxa"/>
            <w:gridSpan w:val="2"/>
          </w:tcPr>
          <w:p w:rsidR="009A46FD" w:rsidRPr="00B400D2" w:rsidRDefault="009A46FD" w:rsidP="00F8334D">
            <w:pPr>
              <w:jc w:val="both"/>
              <w:rPr>
                <w:sz w:val="22"/>
                <w:szCs w:val="22"/>
                <w:lang w:val="ru-RU"/>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9A46FD" w:rsidRPr="00FE1B84" w:rsidTr="00F8334D">
        <w:tc>
          <w:tcPr>
            <w:tcW w:w="1278" w:type="dxa"/>
          </w:tcPr>
          <w:p w:rsidR="009A46FD" w:rsidRPr="00FE1B84" w:rsidRDefault="009A46FD" w:rsidP="00F8334D">
            <w:pPr>
              <w:rPr>
                <w:sz w:val="22"/>
                <w:szCs w:val="22"/>
              </w:rPr>
            </w:pPr>
            <w:r w:rsidRPr="00FE1B84">
              <w:rPr>
                <w:sz w:val="22"/>
                <w:szCs w:val="22"/>
              </w:rPr>
              <w:t xml:space="preserve">Задаци: </w:t>
            </w:r>
          </w:p>
          <w:p w:rsidR="009A46FD" w:rsidRPr="00FE1B84" w:rsidRDefault="009A46FD" w:rsidP="00F8334D">
            <w:pPr>
              <w:jc w:val="both"/>
              <w:rPr>
                <w:sz w:val="22"/>
                <w:szCs w:val="22"/>
              </w:rPr>
            </w:pPr>
          </w:p>
        </w:tc>
        <w:tc>
          <w:tcPr>
            <w:tcW w:w="8100" w:type="dxa"/>
            <w:gridSpan w:val="2"/>
          </w:tcPr>
          <w:p w:rsidR="009A46FD" w:rsidRPr="00FE1B84" w:rsidRDefault="009A46FD" w:rsidP="00F8334D">
            <w:pPr>
              <w:jc w:val="both"/>
              <w:rPr>
                <w:sz w:val="22"/>
                <w:szCs w:val="22"/>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 упознава</w:t>
            </w:r>
            <w:r w:rsidRPr="00FE1B84">
              <w:rPr>
                <w:sz w:val="22"/>
                <w:szCs w:val="22"/>
                <w:lang w:val="sr-Cyrl-CS"/>
              </w:rPr>
              <w:t>њ</w:t>
            </w:r>
            <w:r w:rsidRPr="00FE1B84">
              <w:rPr>
                <w:sz w:val="22"/>
                <w:szCs w:val="22"/>
                <w:lang w:val="ru-RU"/>
              </w:rPr>
              <w:t>е општих облика бактерија, грађе, метаболизма, поделе размножава</w:t>
            </w:r>
            <w:r w:rsidRPr="00FE1B84">
              <w:rPr>
                <w:sz w:val="22"/>
                <w:szCs w:val="22"/>
                <w:lang w:val="sr-Cyrl-CS"/>
              </w:rPr>
              <w:t>њ</w:t>
            </w:r>
            <w:r w:rsidRPr="00FE1B84">
              <w:rPr>
                <w:sz w:val="22"/>
                <w:szCs w:val="22"/>
                <w:lang w:val="ru-RU"/>
              </w:rPr>
              <w:t>а и основни принципи екологије.</w:t>
            </w:r>
          </w:p>
        </w:tc>
      </w:tr>
      <w:tr w:rsidR="009A46FD" w:rsidRPr="00FE1B84" w:rsidTr="00F8334D">
        <w:tc>
          <w:tcPr>
            <w:tcW w:w="9378" w:type="dxa"/>
            <w:gridSpan w:val="3"/>
            <w:shd w:val="clear" w:color="auto" w:fill="F2F2F2" w:themeFill="background1" w:themeFillShade="F2"/>
          </w:tcPr>
          <w:p w:rsidR="009A46FD" w:rsidRPr="00FE1B84" w:rsidRDefault="009A46FD" w:rsidP="00F8334D">
            <w:pPr>
              <w:rPr>
                <w:sz w:val="22"/>
                <w:szCs w:val="22"/>
                <w:lang w:val="sr-Cyrl-CS"/>
              </w:rPr>
            </w:pPr>
            <w:r w:rsidRPr="00FE1B84">
              <w:rPr>
                <w:sz w:val="22"/>
                <w:szCs w:val="22"/>
                <w:lang w:val="sr-Cyrl-CS"/>
              </w:rPr>
              <w:t xml:space="preserve">Активности којима се остварује допунска настава  </w:t>
            </w:r>
          </w:p>
        </w:tc>
      </w:tr>
      <w:tr w:rsidR="009A46FD" w:rsidRPr="00FE1B84" w:rsidTr="004648D5">
        <w:tc>
          <w:tcPr>
            <w:tcW w:w="3618" w:type="dxa"/>
            <w:gridSpan w:val="2"/>
          </w:tcPr>
          <w:p w:rsidR="009A46FD" w:rsidRPr="00FE1B84" w:rsidRDefault="009A46FD" w:rsidP="00F8334D">
            <w:pPr>
              <w:rPr>
                <w:sz w:val="22"/>
                <w:szCs w:val="22"/>
              </w:rPr>
            </w:pPr>
            <w:r w:rsidRPr="00FE1B84">
              <w:rPr>
                <w:sz w:val="22"/>
                <w:szCs w:val="22"/>
              </w:rPr>
              <w:t>НАСТАВНЕ ТЕМЕ:</w:t>
            </w:r>
          </w:p>
        </w:tc>
        <w:tc>
          <w:tcPr>
            <w:tcW w:w="5760" w:type="dxa"/>
          </w:tcPr>
          <w:p w:rsidR="009A46FD" w:rsidRPr="00FE1B84" w:rsidRDefault="009A46FD" w:rsidP="00F8334D">
            <w:pPr>
              <w:rPr>
                <w:sz w:val="22"/>
                <w:szCs w:val="22"/>
              </w:rPr>
            </w:pPr>
            <w:r w:rsidRPr="00FE1B84">
              <w:rPr>
                <w:sz w:val="22"/>
                <w:szCs w:val="22"/>
              </w:rPr>
              <w:t>ИСХОДИ:</w:t>
            </w:r>
          </w:p>
        </w:tc>
      </w:tr>
      <w:tr w:rsidR="009A46FD" w:rsidRPr="00FE1B84" w:rsidTr="004648D5">
        <w:tc>
          <w:tcPr>
            <w:tcW w:w="3618" w:type="dxa"/>
            <w:gridSpan w:val="2"/>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1.Хемијски састав ћелије</w:t>
            </w:r>
          </w:p>
        </w:tc>
        <w:tc>
          <w:tcPr>
            <w:tcW w:w="5760" w:type="dxa"/>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eastAsia="Times New Roman" w:hAnsi="Times New Roman"/>
                <w:lang w:val="ru-RU"/>
              </w:rPr>
              <w:t>Зна  да објасни хемијску структуру ћелије</w:t>
            </w:r>
          </w:p>
        </w:tc>
      </w:tr>
      <w:tr w:rsidR="009A46FD" w:rsidRPr="00FE1B84" w:rsidTr="004648D5">
        <w:tc>
          <w:tcPr>
            <w:tcW w:w="3618" w:type="dxa"/>
            <w:gridSpan w:val="2"/>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2. Ћелијска мембрана</w:t>
            </w:r>
          </w:p>
        </w:tc>
        <w:tc>
          <w:tcPr>
            <w:tcW w:w="5760" w:type="dxa"/>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грађу и функцију ћелијске мембране</w:t>
            </w:r>
          </w:p>
        </w:tc>
      </w:tr>
      <w:tr w:rsidR="009A46FD" w:rsidRPr="00FE1B84" w:rsidTr="004648D5">
        <w:tc>
          <w:tcPr>
            <w:tcW w:w="3618" w:type="dxa"/>
            <w:gridSpan w:val="2"/>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3.Ћелијске органеле</w:t>
            </w:r>
          </w:p>
        </w:tc>
        <w:tc>
          <w:tcPr>
            <w:tcW w:w="5760" w:type="dxa"/>
          </w:tcPr>
          <w:p w:rsidR="009A46FD" w:rsidRPr="00FE1B84" w:rsidRDefault="009A46FD" w:rsidP="00F8334D">
            <w:pPr>
              <w:rPr>
                <w:sz w:val="22"/>
                <w:szCs w:val="22"/>
                <w:lang w:val="ru-RU"/>
              </w:rPr>
            </w:pPr>
            <w:r w:rsidRPr="00FE1B84">
              <w:rPr>
                <w:sz w:val="22"/>
                <w:szCs w:val="22"/>
                <w:lang w:val="ru-RU"/>
              </w:rPr>
              <w:t>Зна да објасни функцију ћелијских органела</w:t>
            </w:r>
          </w:p>
          <w:p w:rsidR="009A46FD" w:rsidRPr="00FE1B84" w:rsidRDefault="009A46FD" w:rsidP="00F8334D">
            <w:pPr>
              <w:pStyle w:val="ListParagraph"/>
              <w:spacing w:after="0" w:line="240" w:lineRule="auto"/>
              <w:ind w:left="0"/>
              <w:rPr>
                <w:rFonts w:ascii="Times New Roman" w:hAnsi="Times New Roman"/>
                <w:lang w:val="sr-Cyrl-CS"/>
              </w:rPr>
            </w:pPr>
          </w:p>
        </w:tc>
      </w:tr>
      <w:tr w:rsidR="009A46FD" w:rsidRPr="00FE1B84" w:rsidTr="004648D5">
        <w:tc>
          <w:tcPr>
            <w:tcW w:w="3618" w:type="dxa"/>
            <w:gridSpan w:val="2"/>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4. Ћелијски циклус  </w:t>
            </w:r>
          </w:p>
        </w:tc>
        <w:tc>
          <w:tcPr>
            <w:tcW w:w="5760" w:type="dxa"/>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ћелијски циклус,ток и значај митозе и мејозе</w:t>
            </w:r>
          </w:p>
        </w:tc>
      </w:tr>
      <w:tr w:rsidR="009A46FD" w:rsidRPr="00FE1B84" w:rsidTr="004648D5">
        <w:tc>
          <w:tcPr>
            <w:tcW w:w="3618" w:type="dxa"/>
            <w:gridSpan w:val="2"/>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5. Бактерије  и  вируси</w:t>
            </w:r>
          </w:p>
        </w:tc>
        <w:tc>
          <w:tcPr>
            <w:tcW w:w="5760" w:type="dxa"/>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појам,порекло и размножавање вируса,категорише вирусе према карактеристикама и значај вируса за жива бића,</w:t>
            </w:r>
          </w:p>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Зна да објасни опште одлике бактерија,поделу и утицај бактерија на друга жива бића,наведе користи и болести које изазивају бактерије</w:t>
            </w:r>
          </w:p>
        </w:tc>
      </w:tr>
      <w:tr w:rsidR="009A46FD" w:rsidRPr="00FE1B84" w:rsidTr="004648D5">
        <w:tc>
          <w:tcPr>
            <w:tcW w:w="3618" w:type="dxa"/>
            <w:gridSpan w:val="2"/>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6. Лековите биљке</w:t>
            </w:r>
          </w:p>
        </w:tc>
        <w:tc>
          <w:tcPr>
            <w:tcW w:w="5760" w:type="dxa"/>
          </w:tcPr>
          <w:p w:rsidR="009A46FD" w:rsidRPr="00FE1B84" w:rsidRDefault="009A46FD" w:rsidP="00F8334D">
            <w:pPr>
              <w:rPr>
                <w:sz w:val="22"/>
                <w:szCs w:val="22"/>
                <w:lang w:val="ru-RU"/>
              </w:rPr>
            </w:pPr>
            <w:r w:rsidRPr="00FE1B84">
              <w:rPr>
                <w:sz w:val="22"/>
                <w:szCs w:val="22"/>
                <w:lang w:val="ru-RU"/>
              </w:rPr>
              <w:t>Зна основне карактеристике биљака и животиња, међусобне односе живих бића</w:t>
            </w:r>
          </w:p>
          <w:p w:rsidR="009A46FD" w:rsidRPr="00FE1B84" w:rsidRDefault="009A46FD" w:rsidP="00F8334D">
            <w:pPr>
              <w:rPr>
                <w:sz w:val="22"/>
                <w:szCs w:val="22"/>
                <w:lang w:val="ru-RU"/>
              </w:rPr>
            </w:pPr>
            <w:r w:rsidRPr="00FE1B84">
              <w:rPr>
                <w:sz w:val="22"/>
                <w:szCs w:val="22"/>
                <w:lang w:val="ru-RU"/>
              </w:rPr>
              <w:t>зна да наброји поделу биљака,основне карактеристике биљака, који је значај биљака у привреди и медицини</w:t>
            </w:r>
          </w:p>
          <w:p w:rsidR="009A46FD" w:rsidRPr="00FE1B84" w:rsidRDefault="009A46FD" w:rsidP="00F8334D">
            <w:pPr>
              <w:pStyle w:val="ListParagraph"/>
              <w:spacing w:after="0" w:line="240" w:lineRule="auto"/>
              <w:ind w:left="0"/>
              <w:rPr>
                <w:rFonts w:ascii="Times New Roman" w:eastAsia="Times New Roman" w:hAnsi="Times New Roman"/>
                <w:lang w:val="ru-RU"/>
              </w:rPr>
            </w:pPr>
            <w:r w:rsidRPr="00FE1B84">
              <w:rPr>
                <w:rFonts w:ascii="Times New Roman" w:eastAsia="Times New Roman" w:hAnsi="Times New Roman"/>
                <w:lang w:val="ru-RU"/>
              </w:rPr>
              <w:t>зна основне делове и улоге биљних органа</w:t>
            </w:r>
          </w:p>
          <w:p w:rsidR="009A46FD" w:rsidRPr="00DC1DA5" w:rsidRDefault="009A46FD" w:rsidP="00F8334D">
            <w:pPr>
              <w:rPr>
                <w:sz w:val="22"/>
                <w:szCs w:val="22"/>
                <w:lang w:val="ru-RU"/>
              </w:rPr>
            </w:pPr>
            <w:r w:rsidRPr="00FE1B84">
              <w:rPr>
                <w:sz w:val="22"/>
                <w:szCs w:val="22"/>
                <w:lang w:val="ru-RU"/>
              </w:rPr>
              <w:t xml:space="preserve">зна да наведе почетке употребе лековитих биљака,користи и начине припреме </w:t>
            </w:r>
          </w:p>
        </w:tc>
      </w:tr>
      <w:tr w:rsidR="009A46FD" w:rsidRPr="00FE1B84" w:rsidTr="004648D5">
        <w:trPr>
          <w:trHeight w:val="719"/>
        </w:trPr>
        <w:tc>
          <w:tcPr>
            <w:tcW w:w="3618" w:type="dxa"/>
            <w:gridSpan w:val="2"/>
          </w:tcPr>
          <w:p w:rsidR="009A46FD" w:rsidRPr="00FE1B84" w:rsidRDefault="009A46FD"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7. Основни појмови и принципи екологије и заштите и унапређивања животне средине</w:t>
            </w:r>
          </w:p>
          <w:p w:rsidR="009A46FD" w:rsidRPr="00FE1B84" w:rsidRDefault="009A46FD" w:rsidP="00F8334D">
            <w:pPr>
              <w:pStyle w:val="ListParagraph"/>
              <w:spacing w:after="0" w:line="240" w:lineRule="auto"/>
              <w:ind w:left="0"/>
              <w:rPr>
                <w:rFonts w:ascii="Times New Roman" w:hAnsi="Times New Roman"/>
                <w:lang w:val="sr-Cyrl-CS"/>
              </w:rPr>
            </w:pPr>
          </w:p>
        </w:tc>
        <w:tc>
          <w:tcPr>
            <w:tcW w:w="5760" w:type="dxa"/>
          </w:tcPr>
          <w:p w:rsidR="009A46FD" w:rsidRPr="00FE1B84" w:rsidRDefault="009A46FD" w:rsidP="00F8334D">
            <w:pPr>
              <w:rPr>
                <w:sz w:val="22"/>
                <w:szCs w:val="22"/>
                <w:lang w:val="ru-RU"/>
              </w:rPr>
            </w:pPr>
            <w:r w:rsidRPr="00FE1B84">
              <w:rPr>
                <w:rFonts w:eastAsia="Calibri"/>
                <w:sz w:val="22"/>
                <w:szCs w:val="22"/>
                <w:lang w:val="sr-Cyrl-CS"/>
              </w:rPr>
              <w:t xml:space="preserve">Зна да </w:t>
            </w:r>
            <w:r w:rsidRPr="00FE1B84">
              <w:rPr>
                <w:sz w:val="22"/>
                <w:szCs w:val="22"/>
                <w:lang w:val="ru-RU"/>
              </w:rPr>
              <w:t xml:space="preserve">дефинише предмет истраживања и значај екологије,наведе услове који омогућавају живот јединке и који су односи између живих бића и животне средине </w:t>
            </w:r>
          </w:p>
          <w:p w:rsidR="009A46FD" w:rsidRPr="00FE1B84" w:rsidRDefault="009A46FD" w:rsidP="00F8334D">
            <w:pPr>
              <w:rPr>
                <w:sz w:val="22"/>
                <w:szCs w:val="22"/>
                <w:lang w:val="ru-RU"/>
              </w:rPr>
            </w:pPr>
            <w:r w:rsidRPr="00FE1B84">
              <w:rPr>
                <w:sz w:val="22"/>
                <w:szCs w:val="22"/>
                <w:lang w:val="ru-RU"/>
              </w:rPr>
              <w:t>анализира врсте загађења свог непосредног окружења</w:t>
            </w:r>
          </w:p>
          <w:p w:rsidR="009A46FD" w:rsidRPr="00C4665E" w:rsidRDefault="009A46FD" w:rsidP="00F8334D">
            <w:pPr>
              <w:rPr>
                <w:sz w:val="22"/>
                <w:szCs w:val="22"/>
                <w:lang w:val="ru-RU"/>
              </w:rPr>
            </w:pPr>
            <w:r w:rsidRPr="00FE1B84">
              <w:rPr>
                <w:sz w:val="22"/>
                <w:szCs w:val="22"/>
                <w:lang w:val="ru-RU"/>
              </w:rPr>
              <w:t>зна да процени последице загађења животне средине , процени значај употребе биоразградиве  амбалаже и објасни начине и значај одлагања отпада</w:t>
            </w:r>
            <w:r w:rsidR="00C4665E">
              <w:rPr>
                <w:sz w:val="22"/>
                <w:szCs w:val="22"/>
                <w:lang w:val="ru-RU"/>
              </w:rPr>
              <w:t>.</w:t>
            </w:r>
          </w:p>
        </w:tc>
      </w:tr>
    </w:tbl>
    <w:p w:rsidR="009A46FD" w:rsidRDefault="009A46FD" w:rsidP="009A46FD">
      <w:pPr>
        <w:rPr>
          <w:rFonts w:eastAsia="Calibri"/>
          <w:b/>
        </w:rPr>
      </w:pPr>
    </w:p>
    <w:p w:rsidR="006A62B0" w:rsidRDefault="006A62B0" w:rsidP="009A46FD">
      <w:pPr>
        <w:rPr>
          <w:rFonts w:eastAsia="Calibri"/>
          <w:b/>
        </w:rPr>
      </w:pPr>
    </w:p>
    <w:p w:rsidR="006A62B0" w:rsidRDefault="006A62B0" w:rsidP="009A46FD">
      <w:pPr>
        <w:rPr>
          <w:rFonts w:eastAsia="Calibri"/>
          <w:b/>
        </w:rPr>
      </w:pPr>
    </w:p>
    <w:p w:rsidR="006A62B0" w:rsidRDefault="006A62B0" w:rsidP="009A46FD">
      <w:pPr>
        <w:rPr>
          <w:rFonts w:eastAsia="Calibri"/>
          <w:b/>
        </w:rPr>
      </w:pPr>
    </w:p>
    <w:p w:rsidR="006A62B0" w:rsidRDefault="006A62B0" w:rsidP="009A46FD">
      <w:pPr>
        <w:rPr>
          <w:rFonts w:eastAsia="Calibri"/>
          <w:b/>
        </w:rPr>
      </w:pPr>
    </w:p>
    <w:p w:rsidR="004648D5" w:rsidRDefault="004648D5" w:rsidP="009A46FD">
      <w:pPr>
        <w:rPr>
          <w:rFonts w:eastAsia="Calibri"/>
          <w:b/>
        </w:rPr>
      </w:pPr>
    </w:p>
    <w:p w:rsidR="004648D5" w:rsidRDefault="004648D5" w:rsidP="009A46FD">
      <w:pPr>
        <w:rPr>
          <w:rFonts w:eastAsia="Calibri"/>
          <w:b/>
        </w:rPr>
      </w:pPr>
    </w:p>
    <w:p w:rsidR="004648D5" w:rsidRDefault="004648D5" w:rsidP="009A46FD">
      <w:pPr>
        <w:rPr>
          <w:rFonts w:eastAsia="Calibri"/>
          <w:b/>
        </w:rPr>
      </w:pPr>
    </w:p>
    <w:p w:rsidR="004648D5" w:rsidRPr="004648D5" w:rsidRDefault="004648D5" w:rsidP="009A46FD">
      <w:pPr>
        <w:rPr>
          <w:rFonts w:eastAsia="Calibri"/>
          <w:b/>
        </w:rPr>
      </w:pPr>
    </w:p>
    <w:p w:rsidR="009A46FD" w:rsidRDefault="009A46FD" w:rsidP="009A46FD">
      <w:pPr>
        <w:rPr>
          <w:b/>
          <w:lang w:val="sr-Cyrl-CS"/>
        </w:rPr>
      </w:pPr>
      <w:r w:rsidRPr="00196603">
        <w:rPr>
          <w:rFonts w:eastAsia="Calibri"/>
          <w:b/>
        </w:rPr>
        <w:t xml:space="preserve">11.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музичка уметност</w:t>
      </w:r>
    </w:p>
    <w:p w:rsidR="006A62B0" w:rsidRPr="00196603" w:rsidRDefault="006A62B0" w:rsidP="009A46FD">
      <w:pPr>
        <w:rPr>
          <w:b/>
          <w:lang w:val="sr-Cyrl-CS"/>
        </w:rPr>
      </w:pPr>
    </w:p>
    <w:tbl>
      <w:tblPr>
        <w:tblStyle w:val="TableGrid"/>
        <w:tblW w:w="0" w:type="auto"/>
        <w:tblLook w:val="04A0"/>
      </w:tblPr>
      <w:tblGrid>
        <w:gridCol w:w="1278"/>
        <w:gridCol w:w="1890"/>
        <w:gridCol w:w="6210"/>
      </w:tblGrid>
      <w:tr w:rsidR="009A46FD" w:rsidRPr="00A26AA5"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A26AA5"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A26AA5" w:rsidTr="00F8334D">
        <w:tc>
          <w:tcPr>
            <w:tcW w:w="1278" w:type="dxa"/>
          </w:tcPr>
          <w:p w:rsidR="009A46FD" w:rsidRPr="00A26AA5" w:rsidRDefault="009A46FD" w:rsidP="00F8334D">
            <w:pPr>
              <w:rPr>
                <w:sz w:val="22"/>
                <w:szCs w:val="22"/>
              </w:rPr>
            </w:pPr>
            <w:r w:rsidRPr="00A26AA5">
              <w:rPr>
                <w:sz w:val="22"/>
                <w:szCs w:val="22"/>
              </w:rPr>
              <w:t xml:space="preserve">Циљеви: </w:t>
            </w:r>
          </w:p>
          <w:p w:rsidR="009A46FD" w:rsidRPr="00A26AA5" w:rsidRDefault="009A46FD" w:rsidP="00F8334D">
            <w:pPr>
              <w:rPr>
                <w:sz w:val="22"/>
                <w:szCs w:val="22"/>
              </w:rPr>
            </w:pPr>
          </w:p>
        </w:tc>
        <w:tc>
          <w:tcPr>
            <w:tcW w:w="8100" w:type="dxa"/>
            <w:gridSpan w:val="2"/>
          </w:tcPr>
          <w:p w:rsidR="009A46FD" w:rsidRPr="00A26AA5" w:rsidRDefault="009A46FD" w:rsidP="00F8334D">
            <w:pPr>
              <w:rPr>
                <w:sz w:val="22"/>
                <w:szCs w:val="22"/>
              </w:rPr>
            </w:pPr>
            <w:r w:rsidRPr="00A26AA5">
              <w:rPr>
                <w:sz w:val="22"/>
                <w:szCs w:val="22"/>
              </w:rPr>
              <w:t xml:space="preserve">Провера </w:t>
            </w:r>
            <w:r>
              <w:rPr>
                <w:sz w:val="22"/>
                <w:szCs w:val="22"/>
              </w:rPr>
              <w:t>стеч</w:t>
            </w:r>
            <w:r w:rsidRPr="00A26AA5">
              <w:rPr>
                <w:sz w:val="22"/>
                <w:szCs w:val="22"/>
              </w:rPr>
              <w:t xml:space="preserve">еног знања из </w:t>
            </w:r>
            <w:r>
              <w:rPr>
                <w:sz w:val="22"/>
                <w:szCs w:val="22"/>
              </w:rPr>
              <w:t>музич</w:t>
            </w:r>
            <w:r w:rsidRPr="00A26AA5">
              <w:rPr>
                <w:sz w:val="22"/>
                <w:szCs w:val="22"/>
              </w:rPr>
              <w:t>ке културе.</w:t>
            </w:r>
          </w:p>
        </w:tc>
      </w:tr>
      <w:tr w:rsidR="009A46FD" w:rsidRPr="00A26AA5" w:rsidTr="00F8334D">
        <w:tc>
          <w:tcPr>
            <w:tcW w:w="1278" w:type="dxa"/>
          </w:tcPr>
          <w:p w:rsidR="009A46FD" w:rsidRPr="00A26AA5" w:rsidRDefault="009A46FD" w:rsidP="00F8334D">
            <w:pPr>
              <w:rPr>
                <w:sz w:val="22"/>
                <w:szCs w:val="22"/>
              </w:rPr>
            </w:pPr>
            <w:r w:rsidRPr="00A26AA5">
              <w:rPr>
                <w:sz w:val="22"/>
                <w:szCs w:val="22"/>
              </w:rPr>
              <w:t xml:space="preserve">Задаци: </w:t>
            </w:r>
          </w:p>
          <w:p w:rsidR="009A46FD" w:rsidRPr="00A26AA5" w:rsidRDefault="009A46FD" w:rsidP="00F8334D">
            <w:pPr>
              <w:jc w:val="both"/>
              <w:rPr>
                <w:sz w:val="22"/>
                <w:szCs w:val="22"/>
              </w:rPr>
            </w:pPr>
          </w:p>
        </w:tc>
        <w:tc>
          <w:tcPr>
            <w:tcW w:w="8100" w:type="dxa"/>
            <w:gridSpan w:val="2"/>
          </w:tcPr>
          <w:p w:rsidR="009A46FD" w:rsidRPr="00A26AA5" w:rsidRDefault="009A46F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26AA5">
              <w:rPr>
                <w:rFonts w:ascii="Times New Roman" w:hAnsi="Times New Roman"/>
              </w:rPr>
              <w:t xml:space="preserve">Усмено испитивање </w:t>
            </w:r>
            <w:r>
              <w:rPr>
                <w:rFonts w:ascii="Times New Roman" w:hAnsi="Times New Roman"/>
              </w:rPr>
              <w:t>уч</w:t>
            </w:r>
            <w:r w:rsidRPr="00A26AA5">
              <w:rPr>
                <w:rFonts w:ascii="Times New Roman" w:hAnsi="Times New Roman"/>
              </w:rPr>
              <w:t>еника.</w:t>
            </w:r>
          </w:p>
        </w:tc>
      </w:tr>
      <w:tr w:rsidR="009A46FD" w:rsidRPr="00A26AA5" w:rsidTr="00F8334D">
        <w:tc>
          <w:tcPr>
            <w:tcW w:w="3168" w:type="dxa"/>
            <w:gridSpan w:val="2"/>
          </w:tcPr>
          <w:p w:rsidR="009A46FD" w:rsidRPr="00A26AA5" w:rsidRDefault="009A46FD" w:rsidP="00F8334D">
            <w:pPr>
              <w:rPr>
                <w:sz w:val="22"/>
                <w:szCs w:val="22"/>
              </w:rPr>
            </w:pPr>
            <w:r w:rsidRPr="00A26AA5">
              <w:rPr>
                <w:sz w:val="22"/>
                <w:szCs w:val="22"/>
              </w:rPr>
              <w:t>НАСТАВНЕ ТЕМЕ:</w:t>
            </w:r>
          </w:p>
        </w:tc>
        <w:tc>
          <w:tcPr>
            <w:tcW w:w="6210" w:type="dxa"/>
          </w:tcPr>
          <w:p w:rsidR="009A46FD" w:rsidRPr="00A26AA5" w:rsidRDefault="009A46FD" w:rsidP="00F8334D">
            <w:pPr>
              <w:rPr>
                <w:sz w:val="22"/>
                <w:szCs w:val="22"/>
              </w:rPr>
            </w:pPr>
            <w:r w:rsidRPr="00A26AA5">
              <w:rPr>
                <w:sz w:val="22"/>
                <w:szCs w:val="22"/>
              </w:rPr>
              <w:t>ИСХОДИ:</w:t>
            </w:r>
          </w:p>
        </w:tc>
      </w:tr>
      <w:tr w:rsidR="009A46FD" w:rsidRPr="00A26AA5" w:rsidTr="00F8334D">
        <w:tc>
          <w:tcPr>
            <w:tcW w:w="3168" w:type="dxa"/>
            <w:gridSpan w:val="2"/>
          </w:tcPr>
          <w:p w:rsidR="009A46FD" w:rsidRPr="00A26AA5" w:rsidRDefault="009A46FD" w:rsidP="00F8334D">
            <w:pPr>
              <w:rPr>
                <w:sz w:val="22"/>
                <w:szCs w:val="22"/>
              </w:rPr>
            </w:pPr>
            <w:r w:rsidRPr="00A26AA5">
              <w:rPr>
                <w:sz w:val="22"/>
                <w:szCs w:val="22"/>
              </w:rPr>
              <w:t>Музика праисторије</w:t>
            </w:r>
          </w:p>
        </w:tc>
        <w:tc>
          <w:tcPr>
            <w:tcW w:w="6210" w:type="dxa"/>
          </w:tcPr>
          <w:p w:rsidR="009A46FD" w:rsidRPr="00A26AA5" w:rsidRDefault="009A46FD" w:rsidP="00F8334D">
            <w:pPr>
              <w:pStyle w:val="ListParagraph"/>
              <w:spacing w:after="0" w:line="240" w:lineRule="auto"/>
              <w:ind w:left="0"/>
              <w:rPr>
                <w:rFonts w:ascii="Times New Roman" w:hAnsi="Times New Roman"/>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9A46FD" w:rsidRPr="00A26AA5" w:rsidTr="00F8334D">
        <w:tc>
          <w:tcPr>
            <w:tcW w:w="3168" w:type="dxa"/>
            <w:gridSpan w:val="2"/>
          </w:tcPr>
          <w:p w:rsidR="009A46FD" w:rsidRPr="00A26AA5" w:rsidRDefault="009A46FD" w:rsidP="00F8334D">
            <w:pPr>
              <w:rPr>
                <w:sz w:val="22"/>
                <w:szCs w:val="22"/>
              </w:rPr>
            </w:pPr>
            <w:r w:rsidRPr="00A26AA5">
              <w:rPr>
                <w:sz w:val="22"/>
                <w:szCs w:val="22"/>
              </w:rPr>
              <w:t>Музика средњег века</w:t>
            </w:r>
          </w:p>
        </w:tc>
        <w:tc>
          <w:tcPr>
            <w:tcW w:w="6210" w:type="dxa"/>
          </w:tcPr>
          <w:p w:rsidR="009A46FD" w:rsidRPr="00A26AA5" w:rsidRDefault="009A46FD"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9A46FD" w:rsidRPr="00A26AA5" w:rsidTr="00F8334D">
        <w:tc>
          <w:tcPr>
            <w:tcW w:w="3168" w:type="dxa"/>
            <w:gridSpan w:val="2"/>
          </w:tcPr>
          <w:p w:rsidR="009A46FD" w:rsidRPr="00A26AA5" w:rsidRDefault="009A46FD" w:rsidP="00F8334D">
            <w:pPr>
              <w:rPr>
                <w:sz w:val="22"/>
                <w:szCs w:val="22"/>
              </w:rPr>
            </w:pPr>
            <w:r w:rsidRPr="00A26AA5">
              <w:rPr>
                <w:sz w:val="22"/>
                <w:szCs w:val="22"/>
              </w:rPr>
              <w:t>Музицка ренесанса</w:t>
            </w:r>
          </w:p>
        </w:tc>
        <w:tc>
          <w:tcPr>
            <w:tcW w:w="6210" w:type="dxa"/>
          </w:tcPr>
          <w:p w:rsidR="009A46FD" w:rsidRPr="00A26AA5" w:rsidRDefault="009A46FD"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9A46FD" w:rsidRPr="00A26AA5" w:rsidTr="00F8334D">
        <w:tc>
          <w:tcPr>
            <w:tcW w:w="3168" w:type="dxa"/>
            <w:gridSpan w:val="2"/>
          </w:tcPr>
          <w:p w:rsidR="009A46FD" w:rsidRPr="00A26AA5" w:rsidRDefault="009A46FD" w:rsidP="00F8334D">
            <w:pPr>
              <w:rPr>
                <w:sz w:val="22"/>
                <w:szCs w:val="22"/>
              </w:rPr>
            </w:pPr>
            <w:r w:rsidRPr="00A26AA5">
              <w:rPr>
                <w:sz w:val="22"/>
                <w:szCs w:val="22"/>
              </w:rPr>
              <w:t>Барок и рококо</w:t>
            </w:r>
          </w:p>
        </w:tc>
        <w:tc>
          <w:tcPr>
            <w:tcW w:w="6210" w:type="dxa"/>
          </w:tcPr>
          <w:p w:rsidR="009A46FD" w:rsidRPr="00A26AA5" w:rsidRDefault="009A46FD"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9A46FD" w:rsidRPr="00A26AA5" w:rsidTr="00F8334D">
        <w:tc>
          <w:tcPr>
            <w:tcW w:w="3168" w:type="dxa"/>
            <w:gridSpan w:val="2"/>
          </w:tcPr>
          <w:p w:rsidR="009A46FD" w:rsidRPr="00A26AA5" w:rsidRDefault="009A46FD" w:rsidP="00F8334D">
            <w:pPr>
              <w:rPr>
                <w:sz w:val="22"/>
                <w:szCs w:val="22"/>
              </w:rPr>
            </w:pPr>
            <w:r w:rsidRPr="00A26AA5">
              <w:rPr>
                <w:sz w:val="22"/>
                <w:szCs w:val="22"/>
              </w:rPr>
              <w:t>Музика 17,18,19 и 20 века</w:t>
            </w:r>
          </w:p>
        </w:tc>
        <w:tc>
          <w:tcPr>
            <w:tcW w:w="6210" w:type="dxa"/>
          </w:tcPr>
          <w:p w:rsidR="009A46FD" w:rsidRPr="00A26AA5" w:rsidRDefault="009A46FD"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bl>
    <w:p w:rsidR="009A46FD" w:rsidRPr="006A62B0" w:rsidRDefault="009A46FD" w:rsidP="009A46FD">
      <w:pPr>
        <w:rPr>
          <w:rFonts w:eastAsia="Calibri"/>
          <w:b/>
        </w:rPr>
      </w:pPr>
    </w:p>
    <w:p w:rsidR="00ED7603" w:rsidRDefault="00ED7603" w:rsidP="009A46FD">
      <w:pPr>
        <w:rPr>
          <w:rFonts w:eastAsia="Calibri"/>
          <w:b/>
        </w:rPr>
      </w:pPr>
    </w:p>
    <w:p w:rsidR="00ED7603" w:rsidRDefault="00ED7603" w:rsidP="009A46FD">
      <w:pPr>
        <w:rPr>
          <w:rFonts w:eastAsia="Calibri"/>
          <w:b/>
        </w:rPr>
      </w:pPr>
    </w:p>
    <w:p w:rsidR="009A46FD" w:rsidRDefault="009A46FD" w:rsidP="009A46FD">
      <w:pPr>
        <w:rPr>
          <w:b/>
          <w:lang w:val="sr-Cyrl-CS"/>
        </w:rPr>
      </w:pPr>
      <w:r w:rsidRPr="00196603">
        <w:rPr>
          <w:rFonts w:eastAsia="Calibri"/>
          <w:b/>
        </w:rPr>
        <w:t xml:space="preserve">12.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рачунарство и информатика</w:t>
      </w:r>
    </w:p>
    <w:p w:rsidR="006A62B0" w:rsidRPr="00196603" w:rsidRDefault="006A62B0" w:rsidP="009A46FD">
      <w:pPr>
        <w:rPr>
          <w:b/>
          <w:lang w:val="sr-Cyrl-CS"/>
        </w:rPr>
      </w:pPr>
    </w:p>
    <w:tbl>
      <w:tblPr>
        <w:tblStyle w:val="TableGrid"/>
        <w:tblW w:w="0" w:type="auto"/>
        <w:tblLook w:val="04A0"/>
      </w:tblPr>
      <w:tblGrid>
        <w:gridCol w:w="1278"/>
        <w:gridCol w:w="1530"/>
        <w:gridCol w:w="6570"/>
      </w:tblGrid>
      <w:tr w:rsidR="009A46FD" w:rsidRPr="00D80A69"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C15A97"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D80A69" w:rsidTr="00F8334D">
        <w:tc>
          <w:tcPr>
            <w:tcW w:w="1278" w:type="dxa"/>
          </w:tcPr>
          <w:p w:rsidR="009A46FD" w:rsidRPr="00D80A69" w:rsidRDefault="009A46FD" w:rsidP="00F8334D">
            <w:pPr>
              <w:rPr>
                <w:sz w:val="22"/>
                <w:szCs w:val="22"/>
              </w:rPr>
            </w:pPr>
            <w:r w:rsidRPr="00D80A69">
              <w:rPr>
                <w:sz w:val="22"/>
                <w:szCs w:val="22"/>
              </w:rPr>
              <w:t xml:space="preserve">Циљеви: </w:t>
            </w:r>
          </w:p>
          <w:p w:rsidR="009A46FD" w:rsidRPr="00D80A69" w:rsidRDefault="009A46FD" w:rsidP="00F8334D">
            <w:pPr>
              <w:rPr>
                <w:sz w:val="22"/>
                <w:szCs w:val="22"/>
              </w:rPr>
            </w:pPr>
          </w:p>
        </w:tc>
        <w:tc>
          <w:tcPr>
            <w:tcW w:w="8100" w:type="dxa"/>
            <w:gridSpan w:val="2"/>
          </w:tcPr>
          <w:p w:rsidR="009A46FD" w:rsidRPr="00D80A69" w:rsidRDefault="009A46FD" w:rsidP="00221BC1">
            <w:pPr>
              <w:pStyle w:val="ListParagraph"/>
              <w:numPr>
                <w:ilvl w:val="0"/>
                <w:numId w:val="35"/>
              </w:numPr>
              <w:spacing w:line="0" w:lineRule="atLeast"/>
              <w:rPr>
                <w:rFonts w:ascii="Times New Roman" w:hAnsi="Times New Roman"/>
              </w:rPr>
            </w:pPr>
            <w:r w:rsidRPr="00D80A69">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9A46FD" w:rsidRPr="00D80A69" w:rsidTr="00F8334D">
        <w:tc>
          <w:tcPr>
            <w:tcW w:w="1278" w:type="dxa"/>
          </w:tcPr>
          <w:p w:rsidR="009A46FD" w:rsidRPr="00D80A69" w:rsidRDefault="009A46FD" w:rsidP="00F8334D">
            <w:pPr>
              <w:rPr>
                <w:sz w:val="22"/>
                <w:szCs w:val="22"/>
              </w:rPr>
            </w:pPr>
            <w:r w:rsidRPr="00D80A69">
              <w:rPr>
                <w:sz w:val="22"/>
                <w:szCs w:val="22"/>
              </w:rPr>
              <w:t xml:space="preserve">Задаци: </w:t>
            </w:r>
          </w:p>
          <w:p w:rsidR="009A46FD" w:rsidRPr="00D80A69" w:rsidRDefault="009A46FD" w:rsidP="00F8334D">
            <w:pPr>
              <w:jc w:val="both"/>
              <w:rPr>
                <w:sz w:val="22"/>
                <w:szCs w:val="22"/>
              </w:rPr>
            </w:pPr>
          </w:p>
        </w:tc>
        <w:tc>
          <w:tcPr>
            <w:tcW w:w="8100" w:type="dxa"/>
            <w:gridSpan w:val="2"/>
          </w:tcPr>
          <w:p w:rsidR="009A46FD" w:rsidRPr="00D80A69" w:rsidRDefault="009A46F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осећања колективности код ученика, помагање једни другима;</w:t>
            </w:r>
          </w:p>
          <w:p w:rsidR="009A46FD" w:rsidRPr="00D80A69" w:rsidRDefault="009A46F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културног опхођења према другима;</w:t>
            </w:r>
          </w:p>
          <w:p w:rsidR="009A46FD" w:rsidRPr="00D80A69" w:rsidRDefault="009A46F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одговорности према радном месту;</w:t>
            </w:r>
          </w:p>
          <w:p w:rsidR="009A46FD" w:rsidRPr="00D80A69" w:rsidRDefault="009A46F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упознавање ученика са применом рачунара у различитим областима људске делатности;</w:t>
            </w:r>
          </w:p>
          <w:p w:rsidR="009A46FD" w:rsidRPr="00D80A69" w:rsidRDefault="009A46F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интересовања за примену рачунара у свакодневном животу и раду;</w:t>
            </w:r>
          </w:p>
          <w:p w:rsidR="009A46FD" w:rsidRPr="00D80A69" w:rsidRDefault="009A46F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подстицање креативног рада са рачунаром;</w:t>
            </w:r>
          </w:p>
          <w:p w:rsidR="009A46FD" w:rsidRPr="00D80A69" w:rsidRDefault="009A46FD"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оспособљавање за рад на рачунару.</w:t>
            </w:r>
          </w:p>
        </w:tc>
      </w:tr>
      <w:tr w:rsidR="009A46FD" w:rsidRPr="00D80A69" w:rsidTr="00F8334D">
        <w:tc>
          <w:tcPr>
            <w:tcW w:w="2808" w:type="dxa"/>
            <w:gridSpan w:val="2"/>
          </w:tcPr>
          <w:p w:rsidR="009A46FD" w:rsidRPr="00D80A69" w:rsidRDefault="009A46FD" w:rsidP="00F8334D">
            <w:pPr>
              <w:rPr>
                <w:sz w:val="22"/>
                <w:szCs w:val="22"/>
              </w:rPr>
            </w:pPr>
            <w:r w:rsidRPr="00D80A69">
              <w:rPr>
                <w:sz w:val="22"/>
                <w:szCs w:val="22"/>
              </w:rPr>
              <w:t>НАСТАВНЕ ТЕМЕ:</w:t>
            </w:r>
          </w:p>
        </w:tc>
        <w:tc>
          <w:tcPr>
            <w:tcW w:w="6570" w:type="dxa"/>
          </w:tcPr>
          <w:p w:rsidR="009A46FD" w:rsidRPr="00D80A69" w:rsidRDefault="009A46FD" w:rsidP="00F8334D">
            <w:pPr>
              <w:spacing w:line="0" w:lineRule="atLeast"/>
              <w:rPr>
                <w:sz w:val="22"/>
                <w:szCs w:val="22"/>
              </w:rPr>
            </w:pPr>
            <w:r w:rsidRPr="00D80A69">
              <w:rPr>
                <w:sz w:val="22"/>
                <w:szCs w:val="22"/>
              </w:rPr>
              <w:t>ИСХОДИ: Ученик ће да:</w:t>
            </w:r>
          </w:p>
        </w:tc>
      </w:tr>
      <w:tr w:rsidR="009A46FD" w:rsidRPr="00D80A69" w:rsidTr="00F8334D">
        <w:tc>
          <w:tcPr>
            <w:tcW w:w="2808" w:type="dxa"/>
            <w:gridSpan w:val="2"/>
          </w:tcPr>
          <w:p w:rsidR="009A46FD" w:rsidRPr="00D80A69" w:rsidRDefault="009A46FD"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Основне рачунарске технике </w:t>
            </w:r>
          </w:p>
        </w:tc>
        <w:tc>
          <w:tcPr>
            <w:tcW w:w="6570" w:type="dxa"/>
          </w:tcPr>
          <w:p w:rsidR="009A46FD" w:rsidRPr="00D80A69" w:rsidRDefault="009A46FD" w:rsidP="00F8334D">
            <w:pPr>
              <w:spacing w:line="0" w:lineRule="atLeast"/>
              <w:rPr>
                <w:sz w:val="22"/>
                <w:szCs w:val="22"/>
              </w:rPr>
            </w:pPr>
            <w:r w:rsidRPr="00D80A69">
              <w:rPr>
                <w:sz w:val="22"/>
                <w:szCs w:val="22"/>
              </w:rPr>
              <w:t>Објасни значење појмова податак, информација и информатика.</w:t>
            </w:r>
          </w:p>
          <w:p w:rsidR="009A46FD" w:rsidRPr="00D80A69" w:rsidRDefault="009A46FD" w:rsidP="00F8334D">
            <w:pPr>
              <w:spacing w:line="0" w:lineRule="atLeast"/>
              <w:rPr>
                <w:sz w:val="22"/>
                <w:szCs w:val="22"/>
              </w:rPr>
            </w:pPr>
            <w:r w:rsidRPr="00D80A69">
              <w:rPr>
                <w:sz w:val="22"/>
                <w:szCs w:val="22"/>
              </w:rPr>
              <w:t xml:space="preserve">Разликује појмове бит и бајт .Претвара меру количине података из једне мерне </w:t>
            </w:r>
            <w:r>
              <w:rPr>
                <w:sz w:val="22"/>
                <w:szCs w:val="22"/>
              </w:rPr>
              <w:t>јединице у другу</w:t>
            </w:r>
            <w:r w:rsidRPr="00D80A69">
              <w:rPr>
                <w:sz w:val="22"/>
                <w:szCs w:val="22"/>
              </w:rPr>
              <w:t>.</w:t>
            </w:r>
          </w:p>
          <w:p w:rsidR="009A46FD" w:rsidRPr="00D80A69" w:rsidRDefault="009A46FD" w:rsidP="00F8334D">
            <w:pPr>
              <w:spacing w:line="0" w:lineRule="atLeast"/>
              <w:rPr>
                <w:sz w:val="22"/>
                <w:szCs w:val="22"/>
              </w:rPr>
            </w:pPr>
            <w:r w:rsidRPr="00D80A69">
              <w:rPr>
                <w:sz w:val="22"/>
                <w:szCs w:val="22"/>
              </w:rPr>
              <w:t>Објасни основне карактеристике информационог друштва .</w:t>
            </w:r>
          </w:p>
          <w:p w:rsidR="009A46FD" w:rsidRPr="00D80A69" w:rsidRDefault="009A46FD" w:rsidP="00F8334D">
            <w:pPr>
              <w:spacing w:line="0" w:lineRule="atLeast"/>
              <w:rPr>
                <w:sz w:val="22"/>
                <w:szCs w:val="22"/>
              </w:rPr>
            </w:pPr>
            <w:r w:rsidRPr="00D80A69">
              <w:rPr>
                <w:sz w:val="22"/>
                <w:szCs w:val="22"/>
              </w:rPr>
              <w:t>Наведе опасности и мере заштите здрављa од претеране и неправилне употребе рачунара</w:t>
            </w:r>
            <w:r>
              <w:rPr>
                <w:sz w:val="22"/>
                <w:szCs w:val="22"/>
              </w:rPr>
              <w:t>.</w:t>
            </w:r>
            <w:r w:rsidRPr="00D80A69">
              <w:rPr>
                <w:sz w:val="22"/>
                <w:szCs w:val="22"/>
              </w:rPr>
              <w:t xml:space="preserve"> Препозна компоненте из којих се састоји рачунар и објасни њихову функционалност</w:t>
            </w:r>
            <w:r>
              <w:rPr>
                <w:sz w:val="22"/>
                <w:szCs w:val="22"/>
              </w:rPr>
              <w:t>.</w:t>
            </w:r>
            <w:r w:rsidRPr="00D80A69">
              <w:rPr>
                <w:sz w:val="22"/>
                <w:szCs w:val="22"/>
              </w:rPr>
              <w:t xml:space="preserve"> Објасни намену оперативне и спољашње меморије у</w:t>
            </w:r>
          </w:p>
          <w:p w:rsidR="009A46FD" w:rsidRPr="00FF44E3" w:rsidRDefault="009A46FD" w:rsidP="00F8334D">
            <w:pPr>
              <w:spacing w:line="0" w:lineRule="atLeast"/>
              <w:rPr>
                <w:sz w:val="22"/>
                <w:szCs w:val="22"/>
              </w:rPr>
            </w:pPr>
            <w:r w:rsidRPr="00D80A69">
              <w:rPr>
                <w:sz w:val="22"/>
                <w:szCs w:val="22"/>
              </w:rPr>
              <w:t>рачунарском системуНаброји врсте спољашњих меморија и објаснињихове карактеристике .</w:t>
            </w:r>
          </w:p>
        </w:tc>
      </w:tr>
      <w:tr w:rsidR="009A46FD" w:rsidRPr="00D80A69" w:rsidTr="00F8334D">
        <w:tc>
          <w:tcPr>
            <w:tcW w:w="2808" w:type="dxa"/>
            <w:gridSpan w:val="2"/>
          </w:tcPr>
          <w:p w:rsidR="009A46FD" w:rsidRPr="00D80A69" w:rsidRDefault="009A46FD"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Обрада текста </w:t>
            </w:r>
          </w:p>
        </w:tc>
        <w:tc>
          <w:tcPr>
            <w:tcW w:w="6570" w:type="dxa"/>
          </w:tcPr>
          <w:p w:rsidR="009A46FD" w:rsidRPr="00FF44E3" w:rsidRDefault="009A46FD" w:rsidP="00F8334D">
            <w:pPr>
              <w:rPr>
                <w:sz w:val="22"/>
                <w:szCs w:val="22"/>
                <w:lang w:val="ru-RU"/>
              </w:rPr>
            </w:pPr>
            <w:r w:rsidRPr="00FF44E3">
              <w:rPr>
                <w:sz w:val="22"/>
                <w:szCs w:val="22"/>
                <w:lang w:val="ru-RU"/>
              </w:rPr>
              <w:t xml:space="preserve">Рад у </w:t>
            </w:r>
            <w:r w:rsidRPr="004F05FE">
              <w:rPr>
                <w:sz w:val="22"/>
                <w:szCs w:val="22"/>
              </w:rPr>
              <w:t>Microsoft Word</w:t>
            </w:r>
            <w:r w:rsidRPr="00FF44E3">
              <w:rPr>
                <w:sz w:val="22"/>
                <w:szCs w:val="22"/>
                <w:lang w:val="ru-RU"/>
              </w:rPr>
              <w:t>програму, подешавање радног окружења (палете, алати, лењир, зум...), подешавање параметара изгледа странице и припрема за штампу.Уношење текста, специјални</w:t>
            </w:r>
            <w:r>
              <w:rPr>
                <w:sz w:val="22"/>
                <w:szCs w:val="22"/>
                <w:lang w:val="ru-RU"/>
              </w:rPr>
              <w:t xml:space="preserve"> симболи, основе слепог куцања. </w:t>
            </w:r>
            <w:r w:rsidRPr="00FF44E3">
              <w:rPr>
                <w:sz w:val="22"/>
                <w:szCs w:val="22"/>
                <w:lang w:val="ru-RU"/>
              </w:rPr>
              <w:t>Форматирање текста (обликовање, промена</w:t>
            </w:r>
            <w:r>
              <w:rPr>
                <w:sz w:val="22"/>
                <w:szCs w:val="22"/>
                <w:lang w:val="ru-RU"/>
              </w:rPr>
              <w:t xml:space="preserve"> боје и величине слова...). </w:t>
            </w:r>
            <w:r w:rsidRPr="00FF44E3">
              <w:rPr>
                <w:sz w:val="22"/>
                <w:szCs w:val="22"/>
                <w:lang w:val="ru-RU"/>
              </w:rPr>
              <w:t>Форматирање пасуса, поравнање и увученост текста</w:t>
            </w:r>
            <w:r>
              <w:rPr>
                <w:sz w:val="22"/>
                <w:szCs w:val="22"/>
                <w:lang w:val="ru-RU"/>
              </w:rPr>
              <w:t xml:space="preserve">. </w:t>
            </w:r>
            <w:r w:rsidRPr="00FF44E3">
              <w:rPr>
                <w:sz w:val="22"/>
                <w:szCs w:val="22"/>
                <w:lang w:val="ru-RU"/>
              </w:rPr>
              <w:t>Штампање целог документа</w:t>
            </w:r>
            <w:r>
              <w:rPr>
                <w:sz w:val="22"/>
                <w:szCs w:val="22"/>
                <w:lang w:val="ru-RU"/>
              </w:rPr>
              <w:t>.</w:t>
            </w:r>
          </w:p>
        </w:tc>
      </w:tr>
      <w:tr w:rsidR="009A46FD" w:rsidRPr="00D80A69" w:rsidTr="00F8334D">
        <w:tc>
          <w:tcPr>
            <w:tcW w:w="2808" w:type="dxa"/>
            <w:gridSpan w:val="2"/>
          </w:tcPr>
          <w:p w:rsidR="009A46FD" w:rsidRPr="00D80A69" w:rsidRDefault="009A46FD" w:rsidP="00F8334D">
            <w:pPr>
              <w:pStyle w:val="ListParagraph"/>
              <w:spacing w:after="0" w:line="240" w:lineRule="auto"/>
              <w:ind w:left="0"/>
              <w:rPr>
                <w:rFonts w:ascii="Times New Roman" w:hAnsi="Times New Roman"/>
                <w:lang w:val="sr-Cyrl-CS"/>
              </w:rPr>
            </w:pPr>
            <w:r w:rsidRPr="00D80A69">
              <w:rPr>
                <w:rFonts w:ascii="Times New Roman" w:hAnsi="Times New Roman"/>
                <w:lang w:val="sr-Cyrl-CS"/>
              </w:rPr>
              <w:t>Т</w:t>
            </w:r>
            <w:r w:rsidRPr="00D80A69">
              <w:rPr>
                <w:rFonts w:ascii="Times New Roman" w:hAnsi="Times New Roman"/>
              </w:rPr>
              <w:t xml:space="preserve">абеларни прорачуни </w:t>
            </w:r>
          </w:p>
        </w:tc>
        <w:tc>
          <w:tcPr>
            <w:tcW w:w="6570" w:type="dxa"/>
          </w:tcPr>
          <w:p w:rsidR="009A46FD" w:rsidRPr="00D80A69" w:rsidRDefault="009A46FD" w:rsidP="00F8334D">
            <w:pPr>
              <w:rPr>
                <w:sz w:val="22"/>
                <w:szCs w:val="22"/>
                <w:lang w:val="ru-RU"/>
              </w:rPr>
            </w:pPr>
            <w:r w:rsidRPr="00D80A69">
              <w:rPr>
                <w:sz w:val="22"/>
                <w:szCs w:val="22"/>
                <w:lang w:val="ru-RU"/>
              </w:rPr>
              <w:t xml:space="preserve">Рад у </w:t>
            </w:r>
            <w:r>
              <w:rPr>
                <w:sz w:val="22"/>
                <w:szCs w:val="22"/>
              </w:rPr>
              <w:t xml:space="preserve">Microsoft Excel </w:t>
            </w:r>
            <w:r w:rsidRPr="00D80A69">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lang w:val="ru-RU"/>
              </w:rPr>
              <w:t>.</w:t>
            </w:r>
            <w:r w:rsidRPr="00D80A69">
              <w:rPr>
                <w:sz w:val="22"/>
                <w:szCs w:val="22"/>
                <w:lang w:val="ru-RU"/>
              </w:rPr>
              <w:t xml:space="preserve">Уношење података. Форматирање ћелија </w:t>
            </w:r>
            <w:r>
              <w:rPr>
                <w:sz w:val="22"/>
                <w:szCs w:val="22"/>
                <w:lang w:val="ru-RU"/>
              </w:rPr>
              <w:t>.</w:t>
            </w:r>
          </w:p>
          <w:p w:rsidR="009A46FD" w:rsidRPr="00D80A69" w:rsidRDefault="009A46FD" w:rsidP="00F8334D">
            <w:pPr>
              <w:pStyle w:val="ListParagraph"/>
              <w:spacing w:after="0" w:line="240" w:lineRule="auto"/>
              <w:ind w:left="0"/>
              <w:rPr>
                <w:rFonts w:ascii="Times New Roman" w:hAnsi="Times New Roman"/>
                <w:lang w:val="sr-Cyrl-CS"/>
              </w:rPr>
            </w:pPr>
            <w:r w:rsidRPr="00D80A69">
              <w:rPr>
                <w:rFonts w:ascii="Times New Roman" w:eastAsia="Times New Roman" w:hAnsi="Times New Roman"/>
                <w:lang w:val="ru-RU"/>
              </w:rPr>
              <w:t>Приказивање података и табеле помоћу графикона, намена различитих типова графикона</w:t>
            </w:r>
            <w:r>
              <w:rPr>
                <w:rFonts w:ascii="Times New Roman" w:eastAsia="Times New Roman" w:hAnsi="Times New Roman"/>
                <w:lang w:val="ru-RU"/>
              </w:rPr>
              <w:t>.</w:t>
            </w:r>
          </w:p>
        </w:tc>
      </w:tr>
      <w:tr w:rsidR="009A46FD" w:rsidRPr="00D80A69" w:rsidTr="00F8334D">
        <w:tc>
          <w:tcPr>
            <w:tcW w:w="2808" w:type="dxa"/>
            <w:gridSpan w:val="2"/>
          </w:tcPr>
          <w:p w:rsidR="009A46FD" w:rsidRPr="00D80A69" w:rsidRDefault="009A46FD"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Слајд – презентације </w:t>
            </w:r>
          </w:p>
        </w:tc>
        <w:tc>
          <w:tcPr>
            <w:tcW w:w="6570" w:type="dxa"/>
          </w:tcPr>
          <w:p w:rsidR="009A46FD" w:rsidRPr="00D80A69" w:rsidRDefault="009A46FD" w:rsidP="00F8334D">
            <w:pPr>
              <w:pStyle w:val="ListParagraph"/>
              <w:spacing w:after="0" w:line="240" w:lineRule="auto"/>
              <w:ind w:left="0"/>
              <w:rPr>
                <w:rFonts w:ascii="Times New Roman" w:hAnsi="Times New Roman"/>
                <w:lang w:val="sr-Cyrl-CS"/>
              </w:rPr>
            </w:pPr>
            <w:r>
              <w:rPr>
                <w:rFonts w:ascii="Times New Roman" w:hAnsi="Times New Roman"/>
              </w:rPr>
              <w:t>П</w:t>
            </w:r>
            <w:r w:rsidRPr="00D80A69">
              <w:rPr>
                <w:rFonts w:ascii="Times New Roman" w:hAnsi="Times New Roman"/>
              </w:rPr>
              <w:t xml:space="preserve">одешава радно окружење програма </w:t>
            </w:r>
            <w:r>
              <w:rPr>
                <w:rFonts w:ascii="Times New Roman" w:hAnsi="Times New Roman"/>
              </w:rPr>
              <w:t>Power Point</w:t>
            </w:r>
            <w:r w:rsidRPr="00D80A69">
              <w:rPr>
                <w:rFonts w:ascii="Times New Roman" w:hAnsi="Times New Roman"/>
              </w:rPr>
              <w:t>, управља слајд презентацијама, додаје и премешта слајдове, форматира текст у слајду, додаје објекте у слајд, подешава позади</w:t>
            </w:r>
            <w:r>
              <w:rPr>
                <w:rFonts w:ascii="Times New Roman" w:hAnsi="Times New Roman"/>
              </w:rPr>
              <w:t>ну слајда, користи готове теме</w:t>
            </w:r>
            <w:r w:rsidRPr="00D80A69">
              <w:rPr>
                <w:rFonts w:ascii="Times New Roman" w:hAnsi="Times New Roman"/>
              </w:rPr>
              <w:t>, подешава презентацију за јавно приказивање, излаже слајд-презентацију</w:t>
            </w:r>
          </w:p>
        </w:tc>
      </w:tr>
      <w:tr w:rsidR="009A46FD" w:rsidRPr="00D80A69" w:rsidTr="00F8334D">
        <w:tc>
          <w:tcPr>
            <w:tcW w:w="2808" w:type="dxa"/>
            <w:gridSpan w:val="2"/>
          </w:tcPr>
          <w:p w:rsidR="009A46FD" w:rsidRPr="00D80A69" w:rsidRDefault="009A46FD"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Интернет и електронска комуникација </w:t>
            </w:r>
          </w:p>
        </w:tc>
        <w:tc>
          <w:tcPr>
            <w:tcW w:w="6570" w:type="dxa"/>
          </w:tcPr>
          <w:p w:rsidR="009A46FD" w:rsidRPr="00D80A69" w:rsidRDefault="009A46FD" w:rsidP="00F8334D">
            <w:pPr>
              <w:pStyle w:val="ListParagraph"/>
              <w:spacing w:after="0" w:line="240" w:lineRule="auto"/>
              <w:ind w:left="0"/>
              <w:rPr>
                <w:rFonts w:ascii="Times New Roman" w:hAnsi="Times New Roman"/>
                <w:lang w:val="sr-Cyrl-CS"/>
              </w:rPr>
            </w:pPr>
            <w:r>
              <w:rPr>
                <w:rFonts w:ascii="Times New Roman" w:hAnsi="Times New Roman"/>
              </w:rPr>
              <w:t>О</w:t>
            </w:r>
            <w:r w:rsidRPr="00D80A69">
              <w:rPr>
                <w:rFonts w:ascii="Times New Roman" w:hAnsi="Times New Roman"/>
              </w:rPr>
              <w:t xml:space="preserve">бјасни појам и структуру Интернета, разликује Интернет сервисе, </w:t>
            </w:r>
            <w:r>
              <w:rPr>
                <w:rFonts w:ascii="Times New Roman" w:hAnsi="Times New Roman"/>
              </w:rPr>
              <w:t>користи садржаје са веба</w:t>
            </w:r>
            <w:r w:rsidRPr="00D80A69">
              <w:rPr>
                <w:rFonts w:ascii="Times New Roman" w:hAnsi="Times New Roman"/>
              </w:rPr>
              <w:t>, комуницира путем електронске поште,корис</w:t>
            </w:r>
            <w:r>
              <w:rPr>
                <w:rFonts w:ascii="Times New Roman" w:hAnsi="Times New Roman"/>
              </w:rPr>
              <w:t>ти разноврсне Интернет сервисе</w:t>
            </w:r>
            <w:r w:rsidRPr="00D80A69">
              <w:rPr>
                <w:rFonts w:ascii="Times New Roman" w:hAnsi="Times New Roman"/>
              </w:rPr>
              <w:t>, разуме могуће злоупотребе интернета, примењује безбедносне мере, примењује правила лепог понашања на мрежи</w:t>
            </w:r>
            <w:r>
              <w:rPr>
                <w:rFonts w:ascii="Times New Roman" w:hAnsi="Times New Roman"/>
              </w:rPr>
              <w:t>.</w:t>
            </w:r>
          </w:p>
        </w:tc>
      </w:tr>
    </w:tbl>
    <w:p w:rsidR="009A46FD" w:rsidRPr="00D80A69" w:rsidRDefault="009A46FD" w:rsidP="009A46FD">
      <w:pPr>
        <w:rPr>
          <w:sz w:val="22"/>
          <w:szCs w:val="22"/>
        </w:rPr>
      </w:pPr>
    </w:p>
    <w:p w:rsidR="005D1515" w:rsidRDefault="005D1515" w:rsidP="009A46FD">
      <w:pPr>
        <w:rPr>
          <w:rFonts w:eastAsia="Calibri"/>
          <w:b/>
        </w:rPr>
      </w:pPr>
    </w:p>
    <w:p w:rsidR="009A46FD" w:rsidRDefault="009A46FD" w:rsidP="009A46FD">
      <w:pPr>
        <w:rPr>
          <w:b/>
          <w:lang w:val="sr-Cyrl-CS"/>
        </w:rPr>
      </w:pPr>
      <w:r w:rsidRPr="00196603">
        <w:rPr>
          <w:rFonts w:eastAsia="Calibri"/>
          <w:b/>
        </w:rPr>
        <w:t xml:space="preserve">13.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анатомија и физиологија</w:t>
      </w:r>
    </w:p>
    <w:p w:rsidR="006A62B0" w:rsidRPr="00196603" w:rsidRDefault="006A62B0" w:rsidP="009A46FD">
      <w:pPr>
        <w:rPr>
          <w:b/>
          <w:lang w:val="sr-Cyrl-CS"/>
        </w:rPr>
      </w:pPr>
    </w:p>
    <w:tbl>
      <w:tblPr>
        <w:tblStyle w:val="TableGrid"/>
        <w:tblW w:w="0" w:type="auto"/>
        <w:tblLook w:val="04A0"/>
      </w:tblPr>
      <w:tblGrid>
        <w:gridCol w:w="1278"/>
        <w:gridCol w:w="1890"/>
        <w:gridCol w:w="6210"/>
      </w:tblGrid>
      <w:tr w:rsidR="009A46FD" w:rsidRPr="0017639D"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17639D"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17639D" w:rsidTr="00F8334D">
        <w:tc>
          <w:tcPr>
            <w:tcW w:w="1278" w:type="dxa"/>
          </w:tcPr>
          <w:p w:rsidR="009A46FD" w:rsidRPr="0017639D" w:rsidRDefault="009A46FD" w:rsidP="00F8334D">
            <w:pPr>
              <w:rPr>
                <w:sz w:val="22"/>
                <w:szCs w:val="22"/>
              </w:rPr>
            </w:pPr>
            <w:r w:rsidRPr="0017639D">
              <w:rPr>
                <w:sz w:val="22"/>
                <w:szCs w:val="22"/>
              </w:rPr>
              <w:t xml:space="preserve">Циљеви: </w:t>
            </w:r>
          </w:p>
          <w:p w:rsidR="009A46FD" w:rsidRPr="0017639D" w:rsidRDefault="009A46FD" w:rsidP="00F8334D">
            <w:pPr>
              <w:rPr>
                <w:sz w:val="22"/>
                <w:szCs w:val="22"/>
              </w:rPr>
            </w:pPr>
          </w:p>
        </w:tc>
        <w:tc>
          <w:tcPr>
            <w:tcW w:w="8100" w:type="dxa"/>
            <w:gridSpan w:val="2"/>
          </w:tcPr>
          <w:p w:rsidR="009A46FD" w:rsidRPr="0017639D" w:rsidRDefault="009A46FD" w:rsidP="00221BC1">
            <w:pPr>
              <w:pStyle w:val="ListParagraph"/>
              <w:numPr>
                <w:ilvl w:val="0"/>
                <w:numId w:val="22"/>
              </w:numPr>
              <w:spacing w:after="0" w:line="240" w:lineRule="auto"/>
              <w:ind w:left="0" w:firstLine="0"/>
              <w:rPr>
                <w:rFonts w:ascii="Times New Roman" w:hAnsi="Times New Roman"/>
                <w:lang w:val="sr-Cyrl-CS"/>
              </w:rPr>
            </w:pPr>
            <w:r w:rsidRPr="0017639D">
              <w:rPr>
                <w:rFonts w:ascii="Times New Roman" w:hAnsi="Times New Roman"/>
                <w:lang w:val="sr-Cyrl-CS"/>
              </w:rPr>
              <w:t>Стицање основних  знања о грађи и функцијама органа и система органа</w:t>
            </w:r>
          </w:p>
          <w:p w:rsidR="009A46FD" w:rsidRPr="00CE6559" w:rsidRDefault="009A46FD" w:rsidP="00221BC1">
            <w:pPr>
              <w:pStyle w:val="ListParagraph"/>
              <w:numPr>
                <w:ilvl w:val="0"/>
                <w:numId w:val="22"/>
              </w:numPr>
              <w:spacing w:after="0" w:line="240" w:lineRule="auto"/>
              <w:ind w:hanging="720"/>
              <w:rPr>
                <w:rFonts w:ascii="Times New Roman" w:hAnsi="Times New Roman"/>
                <w:lang w:val="sr-Cyrl-CS"/>
              </w:rPr>
            </w:pPr>
            <w:r w:rsidRPr="0017639D">
              <w:rPr>
                <w:rFonts w:ascii="Times New Roman" w:hAnsi="Times New Roman"/>
                <w:lang w:val="sr-Cyrl-CS"/>
              </w:rPr>
              <w:t>Схватање корелације анатомије са физиологијом и другим стручним предмета</w:t>
            </w:r>
          </w:p>
        </w:tc>
      </w:tr>
      <w:tr w:rsidR="009A46FD" w:rsidRPr="0017639D" w:rsidTr="00F8334D">
        <w:tc>
          <w:tcPr>
            <w:tcW w:w="1278" w:type="dxa"/>
          </w:tcPr>
          <w:p w:rsidR="009A46FD" w:rsidRPr="0017639D" w:rsidRDefault="009A46FD" w:rsidP="00F8334D">
            <w:pPr>
              <w:rPr>
                <w:sz w:val="22"/>
                <w:szCs w:val="22"/>
              </w:rPr>
            </w:pPr>
            <w:r w:rsidRPr="0017639D">
              <w:rPr>
                <w:sz w:val="22"/>
                <w:szCs w:val="22"/>
              </w:rPr>
              <w:t xml:space="preserve">Задаци: </w:t>
            </w:r>
          </w:p>
          <w:p w:rsidR="009A46FD" w:rsidRPr="0017639D" w:rsidRDefault="009A46FD" w:rsidP="00F8334D">
            <w:pPr>
              <w:jc w:val="both"/>
              <w:rPr>
                <w:sz w:val="22"/>
                <w:szCs w:val="22"/>
              </w:rPr>
            </w:pPr>
          </w:p>
        </w:tc>
        <w:tc>
          <w:tcPr>
            <w:tcW w:w="8100" w:type="dxa"/>
            <w:gridSpan w:val="2"/>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Утврђивање пређеног градива , разјашњавање несавладаних делова, консултовање наставника око начина учења обзиром на тешкоће које имају при усвајању градива.</w:t>
            </w:r>
          </w:p>
        </w:tc>
      </w:tr>
      <w:tr w:rsidR="009A46FD" w:rsidRPr="0017639D" w:rsidTr="00F8334D">
        <w:tc>
          <w:tcPr>
            <w:tcW w:w="9378" w:type="dxa"/>
            <w:gridSpan w:val="3"/>
            <w:shd w:val="clear" w:color="auto" w:fill="D9D9D9" w:themeFill="background1" w:themeFillShade="D9"/>
          </w:tcPr>
          <w:p w:rsidR="009A46FD" w:rsidRPr="0017639D" w:rsidRDefault="009A46FD" w:rsidP="00F8334D">
            <w:pPr>
              <w:tabs>
                <w:tab w:val="left" w:pos="120"/>
              </w:tabs>
              <w:jc w:val="both"/>
              <w:rPr>
                <w:b/>
                <w:sz w:val="22"/>
                <w:szCs w:val="22"/>
                <w:lang w:val="sr-Cyrl-CS"/>
              </w:rPr>
            </w:pPr>
            <w:r w:rsidRPr="0017639D">
              <w:rPr>
                <w:b/>
                <w:sz w:val="22"/>
                <w:szCs w:val="22"/>
                <w:lang w:val="sr-Cyrl-CS"/>
              </w:rPr>
              <w:t>Активности</w:t>
            </w:r>
          </w:p>
          <w:p w:rsidR="009A46FD" w:rsidRPr="0017639D" w:rsidRDefault="009A46FD" w:rsidP="00F8334D">
            <w:pPr>
              <w:rPr>
                <w:sz w:val="22"/>
                <w:szCs w:val="22"/>
                <w:lang w:val="sr-Cyrl-CS"/>
              </w:rPr>
            </w:pPr>
            <w:r w:rsidRPr="0017639D">
              <w:rPr>
                <w:sz w:val="22"/>
                <w:szCs w:val="22"/>
                <w:lang w:val="sr-Cyrl-CS"/>
              </w:rPr>
              <w:t>-индивидуални и групни рад са ученицима</w:t>
            </w:r>
          </w:p>
          <w:p w:rsidR="009A46FD" w:rsidRPr="0017639D" w:rsidRDefault="009A46FD" w:rsidP="00F8334D">
            <w:pPr>
              <w:rPr>
                <w:sz w:val="22"/>
                <w:szCs w:val="22"/>
                <w:lang w:val="sr-Cyrl-CS"/>
              </w:rPr>
            </w:pPr>
            <w:r w:rsidRPr="0017639D">
              <w:rPr>
                <w:sz w:val="22"/>
                <w:szCs w:val="22"/>
                <w:lang w:val="sr-Cyrl-CS"/>
              </w:rPr>
              <w:t>- усмено понављање градива</w:t>
            </w:r>
          </w:p>
          <w:p w:rsidR="009A46FD" w:rsidRPr="0017639D" w:rsidRDefault="009A46FD" w:rsidP="00F8334D">
            <w:pPr>
              <w:rPr>
                <w:sz w:val="22"/>
                <w:szCs w:val="22"/>
                <w:lang w:val="sr-Cyrl-CS"/>
              </w:rPr>
            </w:pPr>
            <w:r w:rsidRPr="0017639D">
              <w:rPr>
                <w:sz w:val="22"/>
                <w:szCs w:val="22"/>
                <w:lang w:val="sr-Cyrl-CS"/>
              </w:rPr>
              <w:t>-решавање тестова</w:t>
            </w:r>
          </w:p>
          <w:p w:rsidR="009A46FD" w:rsidRPr="0017639D" w:rsidRDefault="009A46FD" w:rsidP="00F8334D">
            <w:pPr>
              <w:rPr>
                <w:sz w:val="22"/>
                <w:szCs w:val="22"/>
              </w:rPr>
            </w:pPr>
            <w:r w:rsidRPr="0017639D">
              <w:rPr>
                <w:sz w:val="22"/>
                <w:szCs w:val="22"/>
                <w:lang w:val="sr-Cyrl-CS"/>
              </w:rPr>
              <w:t>-коришћење илустративних метода</w:t>
            </w:r>
          </w:p>
        </w:tc>
      </w:tr>
      <w:tr w:rsidR="009A46FD" w:rsidRPr="0017639D" w:rsidTr="00F8334D">
        <w:tc>
          <w:tcPr>
            <w:tcW w:w="3168" w:type="dxa"/>
            <w:gridSpan w:val="2"/>
          </w:tcPr>
          <w:p w:rsidR="009A46FD" w:rsidRPr="0017639D" w:rsidRDefault="009A46FD" w:rsidP="00F8334D">
            <w:pPr>
              <w:rPr>
                <w:sz w:val="22"/>
                <w:szCs w:val="22"/>
              </w:rPr>
            </w:pPr>
            <w:r w:rsidRPr="0017639D">
              <w:rPr>
                <w:sz w:val="22"/>
                <w:szCs w:val="22"/>
              </w:rPr>
              <w:t>НАСТАВНЕ ТЕМЕ:</w:t>
            </w:r>
          </w:p>
        </w:tc>
        <w:tc>
          <w:tcPr>
            <w:tcW w:w="6210" w:type="dxa"/>
          </w:tcPr>
          <w:p w:rsidR="009A46FD" w:rsidRPr="0017639D" w:rsidRDefault="009A46FD" w:rsidP="00F8334D">
            <w:pPr>
              <w:rPr>
                <w:sz w:val="22"/>
                <w:szCs w:val="22"/>
              </w:rPr>
            </w:pPr>
            <w:r w:rsidRPr="0017639D">
              <w:rPr>
                <w:sz w:val="22"/>
                <w:szCs w:val="22"/>
              </w:rPr>
              <w:t>ИСХОДИ:</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 xml:space="preserve"> 1. Организација човечјег тела</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наведу латинском терминологијом називе основних делова човечјег тела ,наброји нивое у организацији човечјег тела наброји системе органа,објасни појам нервне и хуморалне регулације,објасни појам и значај хомеостазе, објасни грађу и функцију четири основне врсте ткива, објасни процесе стварања и одавања топлоте</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2. Телесне течности, крв и лимфа</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опишу расподелу воде у организму,  састав крви, називе, нормалне вредности,изглед и улоге крвних ћелија,карактеристике крвних група, разумеју процесе хемостазе, хемолизе, коагулације крви и седиментације еритроцита.</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3. Локомоторни систем</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и латинском језику, и покажу кости главе, трупа и екстремитета, именују зглобове на српском и латинском језику и објасне најважније покрете и мишиће који их изводе</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4. Кардиоваскуларни систем</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положај и грађу срца, фазе срчаног циклуса, ток малог и великог крвотока, положај и ток аорте, горње и доње шупље вене, нормалне вредности крвног притиска и пулса. Показују на моделу срчане преграде, срчане шупљине, срчане залиске и крвне судове.</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5. Респираторни систем</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респираторне органе и објасне њихове улоге, да објасне респираторне покрете.</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6. Дигестивни систем</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дигестивне органе и објасне њихове улоге, да објасне процес  варења хране и процес апсорпције у дигестивном тракту.</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7. Ехдокрини систем и дојка</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латинском језику и покажу ендокрине жлезда, наведу најважније хормоне појединих ендокриних жлезда и објасне њихове улоге. Ученици знају да опишу грађу дојке и објасне њену улогу.</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8. Урогенитални систем</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уринарне и гениталне органе и објасне њихове улоге, да опишу нормалан састав урина и објасне како он настаје.</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9. Нервни систем</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органе нервног система, делове мозга и објасне њихове улоге</w:t>
            </w:r>
            <w:r w:rsidRPr="0017639D">
              <w:t>.</w:t>
            </w:r>
          </w:p>
        </w:tc>
      </w:tr>
      <w:tr w:rsidR="009A46FD" w:rsidRPr="0017639D" w:rsidTr="00F8334D">
        <w:tc>
          <w:tcPr>
            <w:tcW w:w="3168" w:type="dxa"/>
            <w:gridSpan w:val="2"/>
          </w:tcPr>
          <w:p w:rsidR="009A46FD" w:rsidRPr="0017639D" w:rsidRDefault="009A46FD" w:rsidP="00F8334D">
            <w:pPr>
              <w:rPr>
                <w:sz w:val="22"/>
                <w:szCs w:val="22"/>
                <w:lang w:val="sr-Cyrl-CS"/>
              </w:rPr>
            </w:pPr>
            <w:r w:rsidRPr="0017639D">
              <w:rPr>
                <w:sz w:val="22"/>
                <w:szCs w:val="22"/>
                <w:lang w:val="sr-Cyrl-CS"/>
              </w:rPr>
              <w:t>10. Систем рецепторних органа (чула)</w:t>
            </w:r>
          </w:p>
        </w:tc>
        <w:tc>
          <w:tcPr>
            <w:tcW w:w="6210" w:type="dxa"/>
          </w:tcPr>
          <w:p w:rsidR="009A46FD" w:rsidRPr="0017639D" w:rsidRDefault="009A46FD"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делове чула и објасне њихове улоге.</w:t>
            </w:r>
          </w:p>
        </w:tc>
      </w:tr>
    </w:tbl>
    <w:p w:rsidR="009A46FD" w:rsidRPr="006A62B0" w:rsidRDefault="009A46FD" w:rsidP="009A46FD">
      <w:pPr>
        <w:rPr>
          <w:rFonts w:eastAsia="Calibri"/>
          <w:b/>
        </w:rPr>
      </w:pPr>
    </w:p>
    <w:p w:rsidR="009A46FD" w:rsidRDefault="009A46FD" w:rsidP="009A46FD">
      <w:pPr>
        <w:rPr>
          <w:b/>
          <w:lang w:val="sr-Cyrl-CS"/>
        </w:rPr>
      </w:pPr>
      <w:r w:rsidRPr="00196603">
        <w:rPr>
          <w:rFonts w:eastAsia="Calibri"/>
          <w:b/>
        </w:rPr>
        <w:t xml:space="preserve">14.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прва помоћ</w:t>
      </w:r>
    </w:p>
    <w:p w:rsidR="006A62B0" w:rsidRPr="00196603" w:rsidRDefault="006A62B0" w:rsidP="009A46FD">
      <w:pPr>
        <w:rPr>
          <w:b/>
          <w:lang w:val="sr-Cyrl-CS"/>
        </w:rPr>
      </w:pPr>
    </w:p>
    <w:tbl>
      <w:tblPr>
        <w:tblStyle w:val="TableGrid"/>
        <w:tblW w:w="0" w:type="auto"/>
        <w:tblLook w:val="04A0"/>
      </w:tblPr>
      <w:tblGrid>
        <w:gridCol w:w="1278"/>
        <w:gridCol w:w="1890"/>
        <w:gridCol w:w="6210"/>
      </w:tblGrid>
      <w:tr w:rsidR="009A46FD" w:rsidRPr="002456D7" w:rsidTr="00F8334D">
        <w:tc>
          <w:tcPr>
            <w:tcW w:w="9378" w:type="dxa"/>
            <w:gridSpan w:val="3"/>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2456D7"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2456D7" w:rsidTr="00F8334D">
        <w:tc>
          <w:tcPr>
            <w:tcW w:w="1278" w:type="dxa"/>
          </w:tcPr>
          <w:p w:rsidR="009A46FD" w:rsidRPr="002456D7" w:rsidRDefault="009A46FD" w:rsidP="00F8334D">
            <w:pPr>
              <w:rPr>
                <w:sz w:val="22"/>
                <w:szCs w:val="22"/>
              </w:rPr>
            </w:pPr>
            <w:r w:rsidRPr="002456D7">
              <w:rPr>
                <w:sz w:val="22"/>
                <w:szCs w:val="22"/>
              </w:rPr>
              <w:t xml:space="preserve">Циљеви: </w:t>
            </w:r>
          </w:p>
          <w:p w:rsidR="009A46FD" w:rsidRPr="002456D7" w:rsidRDefault="009A46FD" w:rsidP="00F8334D">
            <w:pPr>
              <w:rPr>
                <w:sz w:val="22"/>
                <w:szCs w:val="22"/>
              </w:rPr>
            </w:pPr>
          </w:p>
        </w:tc>
        <w:tc>
          <w:tcPr>
            <w:tcW w:w="8100" w:type="dxa"/>
            <w:gridSpan w:val="2"/>
          </w:tcPr>
          <w:p w:rsidR="009A46FD" w:rsidRPr="002456D7" w:rsidRDefault="009A46FD" w:rsidP="00F8334D">
            <w:pPr>
              <w:jc w:val="both"/>
              <w:rPr>
                <w:sz w:val="22"/>
                <w:szCs w:val="22"/>
                <w:lang w:val="sr-Cyrl-CS"/>
              </w:rPr>
            </w:pPr>
            <w:r w:rsidRPr="002456D7">
              <w:rPr>
                <w:sz w:val="22"/>
                <w:szCs w:val="22"/>
              </w:rPr>
              <w:t>П</w:t>
            </w:r>
            <w:r w:rsidRPr="002456D7">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9A46FD" w:rsidRPr="002456D7" w:rsidTr="00F8334D">
        <w:tc>
          <w:tcPr>
            <w:tcW w:w="1278" w:type="dxa"/>
          </w:tcPr>
          <w:p w:rsidR="009A46FD" w:rsidRPr="002456D7" w:rsidRDefault="009A46FD" w:rsidP="00F8334D">
            <w:pPr>
              <w:rPr>
                <w:sz w:val="22"/>
                <w:szCs w:val="22"/>
              </w:rPr>
            </w:pPr>
            <w:r w:rsidRPr="002456D7">
              <w:rPr>
                <w:sz w:val="22"/>
                <w:szCs w:val="22"/>
              </w:rPr>
              <w:t xml:space="preserve">Задаци: </w:t>
            </w:r>
          </w:p>
          <w:p w:rsidR="009A46FD" w:rsidRPr="002456D7" w:rsidRDefault="009A46FD" w:rsidP="00F8334D">
            <w:pPr>
              <w:jc w:val="both"/>
              <w:rPr>
                <w:sz w:val="22"/>
                <w:szCs w:val="22"/>
              </w:rPr>
            </w:pPr>
          </w:p>
        </w:tc>
        <w:tc>
          <w:tcPr>
            <w:tcW w:w="8100" w:type="dxa"/>
            <w:gridSpan w:val="2"/>
          </w:tcPr>
          <w:p w:rsidR="009A46FD" w:rsidRPr="002456D7" w:rsidRDefault="009A46FD" w:rsidP="00F8334D">
            <w:pPr>
              <w:jc w:val="both"/>
              <w:rPr>
                <w:sz w:val="22"/>
                <w:szCs w:val="22"/>
              </w:rPr>
            </w:pPr>
            <w:r w:rsidRPr="002456D7">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9A46FD" w:rsidRPr="002456D7" w:rsidTr="00F8334D">
        <w:tc>
          <w:tcPr>
            <w:tcW w:w="9378" w:type="dxa"/>
            <w:gridSpan w:val="3"/>
            <w:shd w:val="clear" w:color="auto" w:fill="auto"/>
          </w:tcPr>
          <w:p w:rsidR="009A46FD" w:rsidRPr="002456D7" w:rsidRDefault="009A46FD" w:rsidP="00F8334D">
            <w:pPr>
              <w:tabs>
                <w:tab w:val="left" w:pos="120"/>
              </w:tabs>
              <w:jc w:val="both"/>
              <w:rPr>
                <w:sz w:val="22"/>
                <w:szCs w:val="22"/>
                <w:lang w:val="sr-Cyrl-CS"/>
              </w:rPr>
            </w:pPr>
            <w:r w:rsidRPr="002456D7">
              <w:rPr>
                <w:sz w:val="22"/>
                <w:szCs w:val="22"/>
                <w:lang w:val="sr-Cyrl-CS"/>
              </w:rPr>
              <w:t xml:space="preserve">Активности </w:t>
            </w:r>
          </w:p>
          <w:p w:rsidR="009A46FD" w:rsidRPr="002456D7" w:rsidRDefault="009A46FD" w:rsidP="00F8334D">
            <w:pPr>
              <w:rPr>
                <w:sz w:val="22"/>
                <w:szCs w:val="22"/>
                <w:lang w:val="sr-Cyrl-CS"/>
              </w:rPr>
            </w:pPr>
            <w:r w:rsidRPr="002456D7">
              <w:rPr>
                <w:sz w:val="22"/>
                <w:szCs w:val="22"/>
                <w:lang w:val="sr-Cyrl-CS"/>
              </w:rPr>
              <w:t>•</w:t>
            </w:r>
            <w:r w:rsidRPr="002456D7">
              <w:rPr>
                <w:sz w:val="22"/>
                <w:szCs w:val="22"/>
                <w:lang w:val="sr-Cyrl-CS"/>
              </w:rPr>
              <w:tab/>
              <w:t>Индивидуални рад са учеником – савладавање теоријских целина и појединачних вештина</w:t>
            </w:r>
          </w:p>
          <w:p w:rsidR="009A46FD" w:rsidRPr="002456D7" w:rsidRDefault="009A46FD" w:rsidP="00F8334D">
            <w:pPr>
              <w:rPr>
                <w:sz w:val="22"/>
                <w:szCs w:val="22"/>
                <w:lang w:val="sr-Cyrl-CS"/>
              </w:rPr>
            </w:pPr>
            <w:r w:rsidRPr="002456D7">
              <w:rPr>
                <w:sz w:val="22"/>
                <w:szCs w:val="22"/>
                <w:lang w:val="sr-Cyrl-CS"/>
              </w:rPr>
              <w:t>•</w:t>
            </w:r>
            <w:r w:rsidRPr="002456D7">
              <w:rPr>
                <w:sz w:val="22"/>
                <w:szCs w:val="22"/>
                <w:lang w:val="sr-Cyrl-CS"/>
              </w:rPr>
              <w:tab/>
              <w:t>Групни рад са ученицима – савладавање тимских и компликованих појединачних вештина</w:t>
            </w:r>
          </w:p>
          <w:p w:rsidR="009A46FD" w:rsidRPr="002456D7" w:rsidRDefault="009A46FD" w:rsidP="00F8334D">
            <w:pPr>
              <w:rPr>
                <w:sz w:val="22"/>
                <w:szCs w:val="22"/>
                <w:lang w:val="sr-Cyrl-CS"/>
              </w:rPr>
            </w:pPr>
            <w:r w:rsidRPr="002456D7">
              <w:rPr>
                <w:sz w:val="22"/>
                <w:szCs w:val="22"/>
                <w:lang w:val="sr-Cyrl-CS"/>
              </w:rPr>
              <w:t>•</w:t>
            </w:r>
            <w:r w:rsidRPr="002456D7">
              <w:rPr>
                <w:sz w:val="22"/>
                <w:szCs w:val="22"/>
                <w:lang w:val="sr-Cyrl-CS"/>
              </w:rPr>
              <w:tab/>
              <w:t>Примена метода играња улога, симулације, искуствене едукације</w:t>
            </w:r>
          </w:p>
          <w:p w:rsidR="009A46FD" w:rsidRPr="002456D7" w:rsidRDefault="009A46FD" w:rsidP="00F8334D">
            <w:pPr>
              <w:tabs>
                <w:tab w:val="left" w:pos="120"/>
              </w:tabs>
              <w:jc w:val="both"/>
              <w:rPr>
                <w:sz w:val="22"/>
                <w:szCs w:val="22"/>
                <w:lang w:val="sr-Cyrl-CS"/>
              </w:rPr>
            </w:pPr>
            <w:r w:rsidRPr="002456D7">
              <w:rPr>
                <w:sz w:val="22"/>
                <w:szCs w:val="22"/>
                <w:lang w:val="sr-Cyrl-CS"/>
              </w:rPr>
              <w:t>•</w:t>
            </w:r>
            <w:r w:rsidRPr="002456D7">
              <w:rPr>
                <w:sz w:val="22"/>
                <w:szCs w:val="22"/>
                <w:lang w:val="sr-Cyrl-CS"/>
              </w:rPr>
              <w:tab/>
              <w:t xml:space="preserve">          Примена стандардизованих и импровизованих средстава у првој помоћи</w:t>
            </w:r>
          </w:p>
        </w:tc>
      </w:tr>
      <w:tr w:rsidR="009A46FD" w:rsidRPr="002456D7" w:rsidTr="00F8334D">
        <w:tc>
          <w:tcPr>
            <w:tcW w:w="3168" w:type="dxa"/>
            <w:gridSpan w:val="2"/>
          </w:tcPr>
          <w:p w:rsidR="009A46FD" w:rsidRPr="002456D7" w:rsidRDefault="009A46FD" w:rsidP="00F8334D">
            <w:pPr>
              <w:rPr>
                <w:sz w:val="22"/>
                <w:szCs w:val="22"/>
              </w:rPr>
            </w:pPr>
            <w:r w:rsidRPr="002456D7">
              <w:rPr>
                <w:sz w:val="22"/>
                <w:szCs w:val="22"/>
              </w:rPr>
              <w:t>НАСТАВНЕ ТЕМЕ:</w:t>
            </w:r>
          </w:p>
        </w:tc>
        <w:tc>
          <w:tcPr>
            <w:tcW w:w="6210" w:type="dxa"/>
          </w:tcPr>
          <w:p w:rsidR="009A46FD" w:rsidRPr="002456D7" w:rsidRDefault="009A46FD" w:rsidP="00F8334D">
            <w:pPr>
              <w:rPr>
                <w:sz w:val="22"/>
                <w:szCs w:val="22"/>
              </w:rPr>
            </w:pPr>
            <w:r w:rsidRPr="002456D7">
              <w:rPr>
                <w:sz w:val="22"/>
                <w:szCs w:val="22"/>
              </w:rPr>
              <w:t>ИСХОДИ:</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Основни принципи пружања прве помоћи и утврђивање стања повређеног/оболелог лица</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Поремећаји стања свести</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Кардиопулмонална реанимација</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Изненада настале тегобе и болести</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Крварења и ране</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примењује калико завој и троуглу мараму на типичан начин.</w:t>
            </w:r>
          </w:p>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приступом у збрињавању појединих крварења.</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костију и зглобова</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изазване дејством физичких, хемијских и биолошких фактора</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9A46FD" w:rsidRPr="002456D7" w:rsidTr="00F8334D">
        <w:tc>
          <w:tcPr>
            <w:tcW w:w="3168" w:type="dxa"/>
            <w:gridSpan w:val="2"/>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појединих телесних сегмената и посебне повреде</w:t>
            </w:r>
          </w:p>
        </w:tc>
        <w:tc>
          <w:tcPr>
            <w:tcW w:w="6210" w:type="dxa"/>
          </w:tcPr>
          <w:p w:rsidR="009A46FD" w:rsidRPr="002456D7" w:rsidRDefault="009A46FD"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9A46FD" w:rsidRPr="002456D7" w:rsidRDefault="009A46FD" w:rsidP="009A46FD">
      <w:pPr>
        <w:rPr>
          <w:sz w:val="22"/>
          <w:szCs w:val="22"/>
          <w:lang w:val="sr-Cyrl-CS"/>
        </w:rPr>
      </w:pPr>
    </w:p>
    <w:p w:rsidR="009A46FD" w:rsidRDefault="009A46FD" w:rsidP="009A46FD">
      <w:pPr>
        <w:rPr>
          <w:rFonts w:eastAsia="Calibri"/>
          <w:b/>
        </w:rPr>
      </w:pPr>
    </w:p>
    <w:p w:rsidR="009A46FD" w:rsidRDefault="009A46FD" w:rsidP="009A46FD">
      <w:pPr>
        <w:rPr>
          <w:b/>
          <w:lang w:val="sr-Cyrl-CS"/>
        </w:rPr>
      </w:pPr>
      <w:r w:rsidRPr="00196603">
        <w:rPr>
          <w:rFonts w:eastAsia="Calibri"/>
          <w:b/>
        </w:rPr>
        <w:t xml:space="preserve">15.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латински језик</w:t>
      </w:r>
    </w:p>
    <w:p w:rsidR="006A62B0" w:rsidRPr="00196603" w:rsidRDefault="006A62B0" w:rsidP="009A46FD">
      <w:pPr>
        <w:rPr>
          <w:b/>
          <w:lang w:val="sr-Cyrl-CS"/>
        </w:rPr>
      </w:pPr>
    </w:p>
    <w:tbl>
      <w:tblPr>
        <w:tblW w:w="0" w:type="auto"/>
        <w:tblCellMar>
          <w:left w:w="0" w:type="dxa"/>
          <w:right w:w="0" w:type="dxa"/>
        </w:tblCellMar>
        <w:tblLook w:val="04A0"/>
      </w:tblPr>
      <w:tblGrid>
        <w:gridCol w:w="1278"/>
        <w:gridCol w:w="1890"/>
        <w:gridCol w:w="6210"/>
      </w:tblGrid>
      <w:tr w:rsidR="009A46FD" w:rsidRPr="00824629" w:rsidTr="00F8334D">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824629" w:rsidRDefault="00C4665E" w:rsidP="00C4665E">
            <w:r w:rsidRPr="00CC5581">
              <w:t xml:space="preserve">гинеколошко –акушерска сестра  </w:t>
            </w:r>
          </w:p>
        </w:tc>
      </w:tr>
      <w:tr w:rsidR="009A46FD" w:rsidRPr="00824629" w:rsidTr="00F8334D">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pPr>
              <w:spacing w:before="100" w:beforeAutospacing="1" w:after="100" w:afterAutospacing="1"/>
            </w:pPr>
            <w:r w:rsidRPr="00824629">
              <w:t xml:space="preserve">Циљеви: </w:t>
            </w:r>
          </w:p>
          <w:p w:rsidR="009A46FD" w:rsidRPr="00824629" w:rsidRDefault="009A46FD" w:rsidP="00F8334D">
            <w:pPr>
              <w:spacing w:before="100" w:beforeAutospacing="1" w:after="100" w:afterAutospacing="1"/>
            </w:pPr>
            <w:r w:rsidRPr="00824629">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pPr>
              <w:spacing w:before="100" w:beforeAutospacing="1" w:after="100" w:afterAutospacing="1"/>
            </w:pPr>
            <w:r w:rsidRPr="00824629">
              <w:rPr>
                <w:lang w:val="sr-Cyrl-CS"/>
              </w:rPr>
              <w:t>Циљ припремне наставе за полагање поправног и разредног испита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9A46FD" w:rsidRPr="00824629" w:rsidTr="00F8334D">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pPr>
              <w:spacing w:before="100" w:beforeAutospacing="1" w:after="100" w:afterAutospacing="1"/>
            </w:pPr>
            <w:r w:rsidRPr="00824629">
              <w:t xml:space="preserve">Задаци: </w:t>
            </w:r>
          </w:p>
          <w:p w:rsidR="009A46FD" w:rsidRPr="00824629" w:rsidRDefault="009A46FD" w:rsidP="00F8334D">
            <w:pPr>
              <w:spacing w:before="100" w:beforeAutospacing="1" w:after="100" w:afterAutospacing="1"/>
              <w:jc w:val="both"/>
            </w:pPr>
            <w:r w:rsidRPr="00824629">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pPr>
              <w:spacing w:before="100" w:beforeAutospacing="1" w:after="100" w:afterAutospacing="1"/>
              <w:jc w:val="both"/>
            </w:pPr>
            <w:r w:rsidRPr="00824629">
              <w:rPr>
                <w:lang w:val="sr-Cyrl-CS"/>
              </w:rPr>
              <w:t xml:space="preserve">Омогућити ученицима да кроз додатна објашњења усвоје градиво које им је нејасно и да га кроз многобројне једноставније примере увежбају. </w:t>
            </w:r>
          </w:p>
          <w:p w:rsidR="009A46FD" w:rsidRPr="00824629" w:rsidRDefault="009A46FD" w:rsidP="00F8334D">
            <w:pPr>
              <w:spacing w:before="100" w:beforeAutospacing="1" w:after="100" w:afterAutospacing="1"/>
              <w:jc w:val="both"/>
            </w:pPr>
            <w:r w:rsidRPr="00824629">
              <w:rPr>
                <w:lang w:val="sr-Cyrl-CS"/>
              </w:rPr>
              <w:t>Развијати код ученика свест о значају познавања стручних термина и граматике. Истицати значај познавања латинског језика,нарочито за њихову струку.</w:t>
            </w:r>
          </w:p>
        </w:tc>
      </w:tr>
      <w:tr w:rsidR="009A46FD" w:rsidRPr="00824629" w:rsidTr="00F8334D">
        <w:tc>
          <w:tcPr>
            <w:tcW w:w="937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A46FD" w:rsidRPr="00824629" w:rsidRDefault="009A46FD" w:rsidP="00F8334D">
            <w:pPr>
              <w:spacing w:before="100" w:beforeAutospacing="1" w:after="100" w:afterAutospacing="1"/>
              <w:jc w:val="both"/>
            </w:pPr>
            <w:r w:rsidRPr="00824629">
              <w:rPr>
                <w:b/>
                <w:bCs/>
                <w:lang w:val="sr-Cyrl-CS"/>
              </w:rPr>
              <w:t xml:space="preserve">Активности: </w:t>
            </w:r>
            <w:r w:rsidRPr="00824629">
              <w:rPr>
                <w:lang w:val="sr-Cyrl-CS"/>
              </w:rPr>
              <w:t>Консултације са ученицима, индивидуални рад, вежбање на многобројним, једноставним примерима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pPr>
              <w:spacing w:before="100" w:beforeAutospacing="1" w:after="100" w:afterAutospacing="1"/>
            </w:pPr>
            <w:r w:rsidRPr="00824629">
              <w:t>НАСТАВНЕ ТЕМЕ: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pPr>
              <w:spacing w:before="100" w:beforeAutospacing="1" w:after="100" w:afterAutospacing="1"/>
            </w:pPr>
            <w:r w:rsidRPr="00824629">
              <w:t>ИСХОДИ:</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 xml:space="preserve">Именице и придеви прве деклинације              </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морају да савладају основе латинских именица, као и њихову промену по падежима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Индикатив презента актива латинских глагола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морају да савладају основе латинских глагола, као и њихову промену по лицима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Присвојне заменице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треба да савладају употребу присвојних заменица у латинском  језику</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Императив</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треба да савладају императив и његову употребу у реченицама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Конјунктив презента актива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треба да примене знање конјунктива на стручним текстовима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Именице и придеви треће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морају да савладају основе латинских именица, као и њихову промену по падежима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Именице четврте и пете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морају да савладају основе латинских именица, као и њихову промену по падежима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Придеви треће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морају да савладају основе латинских придева, као и њихову промену по падежима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Партицип презента актива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треба да уоче примену партиципа у латинском језику и да буду у стању да га препознају и преведу у стручним текстовима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Компарација придева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морају да науче правилну употребу компаратива и суперлатива</w:t>
            </w:r>
          </w:p>
        </w:tc>
      </w:tr>
      <w:tr w:rsidR="009A46FD"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Основни и редни бројеви</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9A46FD" w:rsidRPr="00824629" w:rsidRDefault="009A46FD" w:rsidP="00F8334D">
            <w:r w:rsidRPr="00824629">
              <w:rPr>
                <w:lang w:val="sr-Cyrl-CS"/>
              </w:rPr>
              <w:t>Ученици морају да науче основе и редне бројеве, барем првих 100.</w:t>
            </w:r>
          </w:p>
        </w:tc>
      </w:tr>
    </w:tbl>
    <w:p w:rsidR="009A46FD" w:rsidRDefault="009A46FD" w:rsidP="009A46FD">
      <w:pPr>
        <w:rPr>
          <w:b/>
          <w:lang w:val="sr-Cyrl-CS"/>
        </w:rPr>
      </w:pPr>
      <w:r w:rsidRPr="00196603">
        <w:rPr>
          <w:rFonts w:eastAsia="Calibri"/>
          <w:b/>
        </w:rPr>
        <w:t xml:space="preserve">16. </w:t>
      </w:r>
      <w:r w:rsidRPr="00196603">
        <w:rPr>
          <w:b/>
        </w:rPr>
        <w:t xml:space="preserve">Програм рада  </w:t>
      </w:r>
      <w:r>
        <w:rPr>
          <w:b/>
        </w:rPr>
        <w:t xml:space="preserve">припремне </w:t>
      </w:r>
      <w:r w:rsidRPr="00196603">
        <w:rPr>
          <w:b/>
        </w:rPr>
        <w:t>наставе  за наставни предмет</w:t>
      </w:r>
      <w:r w:rsidR="006A62B0">
        <w:rPr>
          <w:b/>
        </w:rPr>
        <w:t xml:space="preserve"> </w:t>
      </w:r>
      <w:r w:rsidRPr="00196603">
        <w:rPr>
          <w:b/>
          <w:lang w:val="sr-Cyrl-CS"/>
        </w:rPr>
        <w:t>здравствена нега</w:t>
      </w:r>
    </w:p>
    <w:p w:rsidR="006A62B0" w:rsidRDefault="006A62B0" w:rsidP="009A46FD">
      <w:pPr>
        <w:rPr>
          <w:b/>
        </w:rPr>
      </w:pPr>
    </w:p>
    <w:tbl>
      <w:tblPr>
        <w:tblStyle w:val="TableGrid"/>
        <w:tblW w:w="0" w:type="auto"/>
        <w:tblLook w:val="04A0"/>
      </w:tblPr>
      <w:tblGrid>
        <w:gridCol w:w="1102"/>
        <w:gridCol w:w="176"/>
        <w:gridCol w:w="1890"/>
        <w:gridCol w:w="6210"/>
      </w:tblGrid>
      <w:tr w:rsidR="009A46FD" w:rsidRPr="005246B1" w:rsidTr="00F8334D">
        <w:tc>
          <w:tcPr>
            <w:tcW w:w="9378" w:type="dxa"/>
            <w:gridSpan w:val="4"/>
            <w:shd w:val="clear" w:color="auto" w:fill="D9D9D9" w:themeFill="background1" w:themeFillShade="D9"/>
          </w:tcPr>
          <w:p w:rsidR="00C4665E" w:rsidRPr="00CC5581" w:rsidRDefault="00C4665E" w:rsidP="00C4665E">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9A46FD" w:rsidRPr="00635703" w:rsidRDefault="00C4665E" w:rsidP="00C4665E">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p>
        </w:tc>
      </w:tr>
      <w:tr w:rsidR="009A46FD" w:rsidRPr="005246B1" w:rsidTr="004648D5">
        <w:tc>
          <w:tcPr>
            <w:tcW w:w="1102" w:type="dxa"/>
          </w:tcPr>
          <w:p w:rsidR="009A46FD" w:rsidRPr="00F163B0" w:rsidRDefault="009A46FD" w:rsidP="00F8334D">
            <w:pPr>
              <w:rPr>
                <w:b/>
                <w:sz w:val="22"/>
                <w:szCs w:val="22"/>
              </w:rPr>
            </w:pPr>
            <w:r w:rsidRPr="00F163B0">
              <w:rPr>
                <w:b/>
                <w:sz w:val="22"/>
                <w:szCs w:val="22"/>
              </w:rPr>
              <w:t xml:space="preserve">Циљеви: </w:t>
            </w:r>
          </w:p>
          <w:p w:rsidR="009A46FD" w:rsidRPr="00635703" w:rsidRDefault="009A46FD" w:rsidP="00F8334D">
            <w:pPr>
              <w:rPr>
                <w:sz w:val="22"/>
                <w:szCs w:val="22"/>
              </w:rPr>
            </w:pPr>
          </w:p>
        </w:tc>
        <w:tc>
          <w:tcPr>
            <w:tcW w:w="8276" w:type="dxa"/>
            <w:gridSpan w:val="3"/>
          </w:tcPr>
          <w:p w:rsidR="009A46FD" w:rsidRPr="00C4665E" w:rsidRDefault="009A46FD" w:rsidP="00F8334D">
            <w:pPr>
              <w:rPr>
                <w:sz w:val="22"/>
                <w:szCs w:val="22"/>
                <w:lang w:val="sr-Cyrl-CS"/>
              </w:rPr>
            </w:pPr>
            <w:r w:rsidRPr="00C4665E">
              <w:rPr>
                <w:bCs/>
                <w:sz w:val="22"/>
                <w:szCs w:val="22"/>
              </w:rPr>
              <w:t>Припремна</w:t>
            </w:r>
            <w:r w:rsidRPr="00C4665E">
              <w:rPr>
                <w:bCs/>
                <w:sz w:val="22"/>
                <w:szCs w:val="22"/>
                <w:lang w:val="sr-Cyrl-CS"/>
              </w:rPr>
              <w:t xml:space="preserve"> настава за полагање поправног и разредног испита има за циљ да омогући ученицима да лакше савладају градиво предвиђено планом рада и то </w:t>
            </w:r>
            <w:r w:rsidRPr="00C4665E">
              <w:rPr>
                <w:sz w:val="22"/>
                <w:szCs w:val="22"/>
                <w:lang w:val="sr-Cyrl-CS"/>
              </w:rPr>
              <w:t>код оних ученика који нису са успехом савладали градиво и који су имали потешкоће приликом праћења часова редовне наставе</w:t>
            </w:r>
            <w:r w:rsidRPr="00C4665E">
              <w:rPr>
                <w:bCs/>
                <w:sz w:val="22"/>
                <w:szCs w:val="22"/>
                <w:lang w:val="sr-Cyrl-CS"/>
              </w:rPr>
              <w:t>. Такође има за циљ да омогући ученицима који нису редовно присуствовали настави да градиво са успехом савладају о положе разредни испит.  Ученици треба да савладају основне законитости и принципе савремене неге болесника.</w:t>
            </w:r>
          </w:p>
        </w:tc>
      </w:tr>
      <w:tr w:rsidR="009A46FD" w:rsidRPr="005246B1" w:rsidTr="004648D5">
        <w:tc>
          <w:tcPr>
            <w:tcW w:w="1102" w:type="dxa"/>
          </w:tcPr>
          <w:p w:rsidR="009A46FD" w:rsidRPr="00F163B0" w:rsidRDefault="009A46FD" w:rsidP="00F8334D">
            <w:pPr>
              <w:rPr>
                <w:b/>
                <w:sz w:val="22"/>
                <w:szCs w:val="22"/>
              </w:rPr>
            </w:pPr>
            <w:r w:rsidRPr="00F163B0">
              <w:rPr>
                <w:b/>
                <w:sz w:val="22"/>
                <w:szCs w:val="22"/>
              </w:rPr>
              <w:t xml:space="preserve">Задаци: </w:t>
            </w:r>
          </w:p>
          <w:p w:rsidR="009A46FD" w:rsidRPr="00635703" w:rsidRDefault="009A46FD" w:rsidP="00F8334D">
            <w:pPr>
              <w:jc w:val="both"/>
              <w:rPr>
                <w:sz w:val="22"/>
                <w:szCs w:val="22"/>
              </w:rPr>
            </w:pPr>
          </w:p>
        </w:tc>
        <w:tc>
          <w:tcPr>
            <w:tcW w:w="8276" w:type="dxa"/>
            <w:gridSpan w:val="3"/>
          </w:tcPr>
          <w:p w:rsidR="009A46FD" w:rsidRPr="00C4665E" w:rsidRDefault="009A46FD" w:rsidP="00F8334D">
            <w:pPr>
              <w:spacing w:after="160" w:line="259" w:lineRule="auto"/>
              <w:ind w:left="49" w:hanging="49"/>
              <w:contextualSpacing/>
              <w:rPr>
                <w:rFonts w:ascii="Calibri" w:eastAsia="Calibri" w:hAnsi="Calibri"/>
                <w:sz w:val="22"/>
                <w:szCs w:val="22"/>
              </w:rPr>
            </w:pPr>
            <w:r w:rsidRPr="00C4665E">
              <w:rPr>
                <w:bCs/>
                <w:sz w:val="22"/>
                <w:szCs w:val="22"/>
                <w:lang w:val="sr-Cyrl-CS"/>
              </w:rPr>
              <w:t xml:space="preserve">Омогућити </w:t>
            </w:r>
            <w:r w:rsidRPr="00C4665E">
              <w:rPr>
                <w:bCs/>
                <w:sz w:val="22"/>
                <w:szCs w:val="22"/>
                <w:lang w:val="ru-RU"/>
              </w:rPr>
              <w:t>у</w:t>
            </w:r>
            <w:r w:rsidRPr="00C4665E">
              <w:rPr>
                <w:bCs/>
                <w:sz w:val="22"/>
                <w:szCs w:val="22"/>
                <w:lang w:val="sr-Cyrl-CS"/>
              </w:rPr>
              <w:t>ч</w:t>
            </w:r>
            <w:r w:rsidRPr="00C4665E">
              <w:rPr>
                <w:bCs/>
                <w:sz w:val="22"/>
                <w:szCs w:val="22"/>
                <w:lang w:val="ru-RU"/>
              </w:rPr>
              <w:t>еницима</w:t>
            </w:r>
            <w:r w:rsidRPr="00C4665E">
              <w:rPr>
                <w:bCs/>
                <w:sz w:val="22"/>
                <w:szCs w:val="22"/>
                <w:lang w:val="sr-Cyrl-CS"/>
              </w:rPr>
              <w:t xml:space="preserve"> да кроз додатна објашњења усвоје градиво које им је нејасно.</w:t>
            </w:r>
          </w:p>
          <w:p w:rsidR="009A46FD" w:rsidRPr="00C4665E" w:rsidRDefault="009A46FD" w:rsidP="00F8334D">
            <w:pPr>
              <w:spacing w:after="160" w:line="259" w:lineRule="auto"/>
              <w:contextualSpacing/>
              <w:rPr>
                <w:rFonts w:ascii="Calibri" w:eastAsia="Calibri" w:hAnsi="Calibri"/>
                <w:sz w:val="22"/>
                <w:szCs w:val="22"/>
              </w:rPr>
            </w:pPr>
            <w:r w:rsidRPr="00C4665E">
              <w:rPr>
                <w:bCs/>
                <w:sz w:val="22"/>
                <w:szCs w:val="22"/>
                <w:lang w:val="sr-Cyrl-CS"/>
              </w:rPr>
              <w:t>Р</w:t>
            </w:r>
            <w:r w:rsidRPr="00C4665E">
              <w:rPr>
                <w:bCs/>
                <w:sz w:val="22"/>
                <w:szCs w:val="22"/>
                <w:lang w:val="ru-RU"/>
              </w:rPr>
              <w:t>азвија</w:t>
            </w:r>
            <w:r w:rsidRPr="00C4665E">
              <w:rPr>
                <w:bCs/>
                <w:sz w:val="22"/>
                <w:szCs w:val="22"/>
              </w:rPr>
              <w:t xml:space="preserve">ти код ученика </w:t>
            </w:r>
            <w:r w:rsidRPr="00C4665E">
              <w:rPr>
                <w:bCs/>
                <w:sz w:val="22"/>
                <w:szCs w:val="22"/>
                <w:lang w:val="ru-RU"/>
              </w:rPr>
              <w:t>радн</w:t>
            </w:r>
            <w:r w:rsidRPr="00C4665E">
              <w:rPr>
                <w:bCs/>
                <w:sz w:val="22"/>
                <w:szCs w:val="22"/>
              </w:rPr>
              <w:t>е</w:t>
            </w:r>
            <w:r w:rsidRPr="00C4665E">
              <w:rPr>
                <w:bCs/>
                <w:sz w:val="22"/>
                <w:szCs w:val="22"/>
                <w:lang w:val="ru-RU"/>
              </w:rPr>
              <w:t>навик</w:t>
            </w:r>
            <w:r w:rsidRPr="00C4665E">
              <w:rPr>
                <w:bCs/>
                <w:sz w:val="22"/>
                <w:szCs w:val="22"/>
              </w:rPr>
              <w:t>е везане за правилно учење и понављање.</w:t>
            </w:r>
          </w:p>
          <w:p w:rsidR="009A46FD" w:rsidRPr="00C4665E" w:rsidRDefault="009A46FD" w:rsidP="00F8334D">
            <w:pPr>
              <w:spacing w:after="160" w:line="259" w:lineRule="auto"/>
              <w:contextualSpacing/>
              <w:rPr>
                <w:sz w:val="22"/>
                <w:szCs w:val="22"/>
              </w:rPr>
            </w:pPr>
            <w:r w:rsidRPr="00C4665E">
              <w:rPr>
                <w:rFonts w:eastAsia="Calibri"/>
                <w:sz w:val="22"/>
                <w:szCs w:val="22"/>
              </w:rPr>
              <w:t>Истицати значај правилне здравствене неге.</w:t>
            </w:r>
          </w:p>
        </w:tc>
      </w:tr>
      <w:tr w:rsidR="009A46FD" w:rsidRPr="008D4279" w:rsidTr="00F8334D">
        <w:tc>
          <w:tcPr>
            <w:tcW w:w="9378" w:type="dxa"/>
            <w:gridSpan w:val="4"/>
            <w:shd w:val="clear" w:color="auto" w:fill="D9D9D9" w:themeFill="background1" w:themeFillShade="D9"/>
          </w:tcPr>
          <w:p w:rsidR="009A46FD" w:rsidRPr="00135E4F" w:rsidRDefault="009A46FD" w:rsidP="00F8334D">
            <w:pPr>
              <w:tabs>
                <w:tab w:val="left" w:pos="120"/>
              </w:tabs>
              <w:jc w:val="both"/>
              <w:rPr>
                <w:lang w:val="sr-Cyrl-CS"/>
              </w:rPr>
            </w:pPr>
            <w:r>
              <w:rPr>
                <w:sz w:val="22"/>
                <w:szCs w:val="22"/>
                <w:lang w:val="sr-Cyrl-CS"/>
              </w:rPr>
              <w:t>Активности подразумевају понављање и појашњење садржаја који су недовољно јасни и то кроз индивидуалне и групне активности ученика.</w:t>
            </w:r>
            <w:r w:rsidR="004648D5" w:rsidRPr="008D4279">
              <w:rPr>
                <w:b/>
                <w:sz w:val="22"/>
                <w:szCs w:val="22"/>
                <w:lang w:val="sr-Cyrl-CS"/>
              </w:rPr>
              <w:t xml:space="preserve"> </w:t>
            </w:r>
            <w:r w:rsidR="004648D5" w:rsidRPr="004648D5">
              <w:rPr>
                <w:sz w:val="22"/>
                <w:szCs w:val="22"/>
                <w:lang w:val="sr-Cyrl-CS"/>
              </w:rPr>
              <w:t>Укупно 4 часа</w:t>
            </w:r>
          </w:p>
        </w:tc>
      </w:tr>
      <w:tr w:rsidR="009A46FD" w:rsidRPr="00635703" w:rsidTr="00F8334D">
        <w:tc>
          <w:tcPr>
            <w:tcW w:w="3168" w:type="dxa"/>
            <w:gridSpan w:val="3"/>
          </w:tcPr>
          <w:p w:rsidR="009A46FD" w:rsidRPr="00635703" w:rsidRDefault="009A46FD" w:rsidP="00F8334D">
            <w:pPr>
              <w:rPr>
                <w:sz w:val="22"/>
                <w:szCs w:val="22"/>
              </w:rPr>
            </w:pPr>
            <w:r>
              <w:rPr>
                <w:sz w:val="22"/>
                <w:szCs w:val="22"/>
              </w:rPr>
              <w:t>НАСТАВНЕ ТЕМЕ</w:t>
            </w:r>
            <w:r w:rsidRPr="00635703">
              <w:rPr>
                <w:sz w:val="22"/>
                <w:szCs w:val="22"/>
              </w:rPr>
              <w:t>:</w:t>
            </w:r>
          </w:p>
        </w:tc>
        <w:tc>
          <w:tcPr>
            <w:tcW w:w="6210" w:type="dxa"/>
          </w:tcPr>
          <w:p w:rsidR="009A46FD" w:rsidRPr="00635703" w:rsidRDefault="009A46FD" w:rsidP="00F8334D">
            <w:pPr>
              <w:rPr>
                <w:sz w:val="22"/>
                <w:szCs w:val="22"/>
              </w:rPr>
            </w:pPr>
            <w:r>
              <w:rPr>
                <w:sz w:val="22"/>
                <w:szCs w:val="22"/>
              </w:rPr>
              <w:t>ИСХОДИ:</w:t>
            </w:r>
          </w:p>
        </w:tc>
      </w:tr>
      <w:tr w:rsidR="009A46FD" w:rsidRPr="005246B1" w:rsidTr="00F8334D">
        <w:tc>
          <w:tcPr>
            <w:tcW w:w="3168" w:type="dxa"/>
            <w:gridSpan w:val="3"/>
          </w:tcPr>
          <w:p w:rsidR="009A46FD" w:rsidRPr="00C4665E" w:rsidRDefault="009A46FD" w:rsidP="00221BC1">
            <w:pPr>
              <w:pStyle w:val="ListParagraph"/>
              <w:numPr>
                <w:ilvl w:val="0"/>
                <w:numId w:val="31"/>
              </w:numPr>
              <w:spacing w:after="160" w:line="259" w:lineRule="auto"/>
              <w:rPr>
                <w:rFonts w:ascii="Times New Roman" w:eastAsia="Times New Roman" w:hAnsi="Times New Roman"/>
              </w:rPr>
            </w:pPr>
            <w:r w:rsidRPr="00C4665E">
              <w:rPr>
                <w:rFonts w:ascii="Times New Roman" w:hAnsi="Times New Roman"/>
              </w:rPr>
              <w:t>Организација здравствене заштите и здравствене службе</w:t>
            </w:r>
          </w:p>
        </w:tc>
        <w:tc>
          <w:tcPr>
            <w:tcW w:w="6210" w:type="dxa"/>
          </w:tcPr>
          <w:p w:rsidR="009A46FD" w:rsidRPr="00C4665E" w:rsidRDefault="009A46FD" w:rsidP="00F8334D">
            <w:pPr>
              <w:pStyle w:val="ListParagraph"/>
              <w:spacing w:after="0" w:line="240" w:lineRule="auto"/>
              <w:ind w:left="0"/>
              <w:rPr>
                <w:rFonts w:ascii="Times New Roman" w:hAnsi="Times New Roman"/>
              </w:rPr>
            </w:pPr>
            <w:r w:rsidRPr="00C4665E">
              <w:rPr>
                <w:rFonts w:ascii="Times New Roman" w:hAnsi="Times New Roman"/>
              </w:rPr>
              <w:t>Ученик ће научити врсте и организацију здравствених установа према нивоима здравствене заштите, као и организацију и основна знања о спровођењу здравствене неге у здр. установама и неопходну медицинску документацију</w:t>
            </w:r>
          </w:p>
        </w:tc>
      </w:tr>
      <w:tr w:rsidR="009A46FD" w:rsidRPr="005246B1" w:rsidTr="00F8334D">
        <w:tc>
          <w:tcPr>
            <w:tcW w:w="3168" w:type="dxa"/>
            <w:gridSpan w:val="3"/>
          </w:tcPr>
          <w:p w:rsidR="009A46FD" w:rsidRPr="00C4665E" w:rsidRDefault="009A46FD" w:rsidP="00221BC1">
            <w:pPr>
              <w:pStyle w:val="ListParagraph"/>
              <w:numPr>
                <w:ilvl w:val="0"/>
                <w:numId w:val="31"/>
              </w:numPr>
              <w:spacing w:after="160" w:line="259" w:lineRule="auto"/>
              <w:rPr>
                <w:rFonts w:ascii="Times New Roman" w:eastAsia="Times New Roman" w:hAnsi="Times New Roman"/>
                <w:lang w:val="sr-Cyrl-CS"/>
              </w:rPr>
            </w:pPr>
            <w:r w:rsidRPr="00C4665E">
              <w:rPr>
                <w:rFonts w:ascii="Times New Roman" w:hAnsi="Times New Roman"/>
              </w:rPr>
              <w:t>Пријем, смештај и отпуст болесника</w:t>
            </w:r>
          </w:p>
        </w:tc>
        <w:tc>
          <w:tcPr>
            <w:tcW w:w="6210" w:type="dxa"/>
          </w:tcPr>
          <w:p w:rsidR="009A46FD" w:rsidRPr="00C4665E" w:rsidRDefault="009A46FD" w:rsidP="00F8334D">
            <w:pPr>
              <w:pStyle w:val="ListParagraph"/>
              <w:spacing w:after="0" w:line="240" w:lineRule="auto"/>
              <w:ind w:left="0"/>
              <w:rPr>
                <w:rFonts w:ascii="Times New Roman" w:hAnsi="Times New Roman"/>
                <w:lang w:val="sr-Cyrl-CS"/>
              </w:rPr>
            </w:pPr>
            <w:r w:rsidRPr="00C4665E">
              <w:rPr>
                <w:rFonts w:ascii="Times New Roman" w:hAnsi="Times New Roman"/>
                <w:lang w:val="sr-Cyrl-CS"/>
              </w:rPr>
              <w:t>Ученик ће научити основни поступак редовног и хитног пријема пацијента у здр.установу, и стећи основна знања о појмовима изолације, здравственог надзора и карантина.</w:t>
            </w:r>
          </w:p>
        </w:tc>
      </w:tr>
      <w:tr w:rsidR="009A46FD" w:rsidRPr="005246B1" w:rsidTr="00F8334D">
        <w:tc>
          <w:tcPr>
            <w:tcW w:w="3168" w:type="dxa"/>
            <w:gridSpan w:val="3"/>
          </w:tcPr>
          <w:p w:rsidR="009A46FD" w:rsidRPr="00C4665E" w:rsidRDefault="009A46FD" w:rsidP="00221BC1">
            <w:pPr>
              <w:pStyle w:val="ListParagraph"/>
              <w:numPr>
                <w:ilvl w:val="0"/>
                <w:numId w:val="31"/>
              </w:numPr>
              <w:spacing w:after="160" w:line="259" w:lineRule="auto"/>
              <w:rPr>
                <w:rFonts w:ascii="Times New Roman" w:eastAsia="Times New Roman" w:hAnsi="Times New Roman"/>
              </w:rPr>
            </w:pPr>
            <w:r w:rsidRPr="00C4665E">
              <w:rPr>
                <w:rFonts w:ascii="Times New Roman" w:hAnsi="Times New Roman"/>
              </w:rPr>
              <w:t>Сестринске интервенције у одржавању хигијене пацијента</w:t>
            </w:r>
          </w:p>
        </w:tc>
        <w:tc>
          <w:tcPr>
            <w:tcW w:w="6210" w:type="dxa"/>
          </w:tcPr>
          <w:p w:rsidR="009A46FD" w:rsidRPr="00C4665E" w:rsidRDefault="009A46FD" w:rsidP="00F8334D">
            <w:pPr>
              <w:pStyle w:val="ListParagraph"/>
              <w:spacing w:after="0" w:line="240" w:lineRule="auto"/>
              <w:ind w:left="0"/>
              <w:rPr>
                <w:rFonts w:ascii="Times New Roman" w:hAnsi="Times New Roman"/>
                <w:lang w:val="sr-Cyrl-CS"/>
              </w:rPr>
            </w:pPr>
            <w:r w:rsidRPr="00C4665E">
              <w:rPr>
                <w:rFonts w:ascii="Times New Roman" w:hAnsi="Times New Roman"/>
                <w:lang w:val="sr-Cyrl-CS"/>
              </w:rPr>
              <w:t>Ученик ће усвојити основна, непоходна знања у вези са појмом и настанком декубитуса, као и мере превенције и поступак неговања болесника са декубитом</w:t>
            </w:r>
          </w:p>
        </w:tc>
      </w:tr>
      <w:tr w:rsidR="009A46FD" w:rsidRPr="00D51BA5" w:rsidTr="00F8334D">
        <w:tc>
          <w:tcPr>
            <w:tcW w:w="3168" w:type="dxa"/>
            <w:gridSpan w:val="3"/>
          </w:tcPr>
          <w:p w:rsidR="009A46FD" w:rsidRPr="00C4665E" w:rsidRDefault="009A46FD" w:rsidP="00221BC1">
            <w:pPr>
              <w:pStyle w:val="ListParagraph"/>
              <w:numPr>
                <w:ilvl w:val="0"/>
                <w:numId w:val="31"/>
              </w:numPr>
              <w:spacing w:after="160" w:line="259" w:lineRule="auto"/>
              <w:rPr>
                <w:rFonts w:ascii="Times New Roman" w:eastAsia="Times New Roman" w:hAnsi="Times New Roman"/>
              </w:rPr>
            </w:pPr>
            <w:r w:rsidRPr="00C4665E">
              <w:rPr>
                <w:rFonts w:ascii="Times New Roman" w:hAnsi="Times New Roman"/>
              </w:rPr>
              <w:t>Положај болесника у постељи и пренос болесника</w:t>
            </w:r>
          </w:p>
        </w:tc>
        <w:tc>
          <w:tcPr>
            <w:tcW w:w="6210" w:type="dxa"/>
          </w:tcPr>
          <w:p w:rsidR="009A46FD" w:rsidRPr="00C4665E" w:rsidRDefault="009A46FD" w:rsidP="00F8334D">
            <w:pPr>
              <w:pStyle w:val="ListParagraph"/>
              <w:spacing w:after="0" w:line="240" w:lineRule="auto"/>
              <w:ind w:left="0"/>
              <w:rPr>
                <w:rFonts w:ascii="Times New Roman" w:hAnsi="Times New Roman"/>
                <w:lang w:val="sr-Cyrl-CS"/>
              </w:rPr>
            </w:pPr>
            <w:r w:rsidRPr="00C4665E">
              <w:rPr>
                <w:rFonts w:ascii="Times New Roman" w:hAnsi="Times New Roman"/>
                <w:lang w:val="sr-Cyrl-CS"/>
              </w:rPr>
              <w:t>Ученик ће знати активне, пасивне и принудне положаје болесника у постељи. Ученик ће научити основна правила приликом преноса болесника.</w:t>
            </w:r>
          </w:p>
        </w:tc>
      </w:tr>
      <w:tr w:rsidR="009A46FD" w:rsidRPr="005246B1" w:rsidTr="00F8334D">
        <w:tc>
          <w:tcPr>
            <w:tcW w:w="3168" w:type="dxa"/>
            <w:gridSpan w:val="3"/>
          </w:tcPr>
          <w:p w:rsidR="009A46FD" w:rsidRPr="00C4665E" w:rsidRDefault="009A46FD" w:rsidP="00221BC1">
            <w:pPr>
              <w:pStyle w:val="ListParagraph"/>
              <w:numPr>
                <w:ilvl w:val="0"/>
                <w:numId w:val="31"/>
              </w:numPr>
              <w:spacing w:after="160" w:line="259" w:lineRule="auto"/>
              <w:rPr>
                <w:rFonts w:ascii="Times New Roman" w:eastAsia="Times New Roman" w:hAnsi="Times New Roman"/>
                <w:lang w:val="ru-RU"/>
              </w:rPr>
            </w:pPr>
            <w:r w:rsidRPr="00C4665E">
              <w:rPr>
                <w:rFonts w:ascii="Times New Roman" w:hAnsi="Times New Roman"/>
              </w:rPr>
              <w:t>Превенција интрахоспиталних инфекција</w:t>
            </w:r>
          </w:p>
        </w:tc>
        <w:tc>
          <w:tcPr>
            <w:tcW w:w="6210" w:type="dxa"/>
          </w:tcPr>
          <w:p w:rsidR="009A46FD" w:rsidRPr="00C4665E" w:rsidRDefault="009A46FD" w:rsidP="00F8334D">
            <w:pPr>
              <w:pStyle w:val="ListParagraph"/>
              <w:spacing w:after="0" w:line="240" w:lineRule="auto"/>
              <w:ind w:left="0"/>
              <w:rPr>
                <w:rFonts w:ascii="Times New Roman" w:hAnsi="Times New Roman"/>
                <w:lang w:val="sr-Cyrl-CS"/>
              </w:rPr>
            </w:pPr>
            <w:r w:rsidRPr="00C4665E">
              <w:rPr>
                <w:rFonts w:ascii="Times New Roman" w:hAnsi="Times New Roman"/>
                <w:lang w:val="sr-Cyrl-CS"/>
              </w:rPr>
              <w:t>Ученик ће научити појам инфекције и начин њеног ширења (Вограликов ланац). Ученик ће познавати основне методе превенције настанка и ширења интрахоспиталних инфекција.</w:t>
            </w:r>
          </w:p>
        </w:tc>
      </w:tr>
      <w:tr w:rsidR="009A46FD" w:rsidRPr="005246B1" w:rsidTr="00F8334D">
        <w:tc>
          <w:tcPr>
            <w:tcW w:w="3168" w:type="dxa"/>
            <w:gridSpan w:val="3"/>
          </w:tcPr>
          <w:p w:rsidR="009A46FD" w:rsidRPr="00C4665E" w:rsidRDefault="009A46FD" w:rsidP="00221BC1">
            <w:pPr>
              <w:pStyle w:val="ListParagraph"/>
              <w:numPr>
                <w:ilvl w:val="0"/>
                <w:numId w:val="31"/>
              </w:numPr>
              <w:spacing w:after="160" w:line="259" w:lineRule="auto"/>
              <w:rPr>
                <w:rFonts w:ascii="Times New Roman" w:eastAsia="Times New Roman" w:hAnsi="Times New Roman"/>
                <w:lang w:val="ru-RU"/>
              </w:rPr>
            </w:pPr>
            <w:r w:rsidRPr="00C4665E">
              <w:rPr>
                <w:rFonts w:ascii="Times New Roman" w:hAnsi="Times New Roman"/>
              </w:rPr>
              <w:t>Стерилизација</w:t>
            </w:r>
          </w:p>
        </w:tc>
        <w:tc>
          <w:tcPr>
            <w:tcW w:w="6210" w:type="dxa"/>
          </w:tcPr>
          <w:p w:rsidR="009A46FD" w:rsidRPr="00C4665E" w:rsidRDefault="009A46FD" w:rsidP="00F8334D">
            <w:pPr>
              <w:pStyle w:val="ListParagraph"/>
              <w:spacing w:after="0" w:line="240" w:lineRule="auto"/>
              <w:ind w:left="0"/>
              <w:rPr>
                <w:rFonts w:ascii="Times New Roman" w:hAnsi="Times New Roman"/>
                <w:lang w:val="sr-Cyrl-CS"/>
              </w:rPr>
            </w:pPr>
            <w:r w:rsidRPr="00C4665E">
              <w:rPr>
                <w:rFonts w:ascii="Times New Roman" w:hAnsi="Times New Roman"/>
                <w:lang w:val="sr-Cyrl-CS"/>
              </w:rPr>
              <w:t>Ученик зна појам дезинфекције, као и њене методе и примену дезинфекционих средстава. Ученик ће научити врсте, методе и контролу стерилизације, као и значај асепсе и антисепсе у медицини</w:t>
            </w:r>
          </w:p>
        </w:tc>
      </w:tr>
      <w:tr w:rsidR="009A46FD" w:rsidRPr="005246B1" w:rsidTr="00F8334D">
        <w:tc>
          <w:tcPr>
            <w:tcW w:w="3168" w:type="dxa"/>
            <w:gridSpan w:val="3"/>
          </w:tcPr>
          <w:p w:rsidR="009A46FD" w:rsidRPr="00C4665E" w:rsidRDefault="009A46FD" w:rsidP="00221BC1">
            <w:pPr>
              <w:pStyle w:val="ListParagraph"/>
              <w:numPr>
                <w:ilvl w:val="0"/>
                <w:numId w:val="31"/>
              </w:numPr>
              <w:spacing w:after="160" w:line="259" w:lineRule="auto"/>
              <w:rPr>
                <w:rFonts w:ascii="Times New Roman" w:eastAsia="Times New Roman" w:hAnsi="Times New Roman"/>
              </w:rPr>
            </w:pPr>
            <w:r w:rsidRPr="00C4665E">
              <w:rPr>
                <w:rFonts w:ascii="Times New Roman" w:hAnsi="Times New Roman"/>
              </w:rPr>
              <w:t>Завоји и друга средства за превијање</w:t>
            </w:r>
          </w:p>
        </w:tc>
        <w:tc>
          <w:tcPr>
            <w:tcW w:w="6210" w:type="dxa"/>
          </w:tcPr>
          <w:p w:rsidR="009A46FD" w:rsidRPr="00C4665E" w:rsidRDefault="009A46FD" w:rsidP="00F8334D">
            <w:pPr>
              <w:pStyle w:val="ListParagraph"/>
              <w:spacing w:after="0" w:line="240" w:lineRule="auto"/>
              <w:ind w:left="0"/>
              <w:rPr>
                <w:rFonts w:ascii="Times New Roman" w:hAnsi="Times New Roman"/>
                <w:lang w:val="sr-Cyrl-CS"/>
              </w:rPr>
            </w:pPr>
            <w:r w:rsidRPr="00C4665E">
              <w:rPr>
                <w:rFonts w:ascii="Times New Roman" w:hAnsi="Times New Roman"/>
                <w:lang w:val="sr-Cyrl-CS"/>
              </w:rPr>
              <w:t>Ученик ће знати да наведе основни материјал за превијање, као и основна правила постављања имобилизације</w:t>
            </w:r>
          </w:p>
        </w:tc>
      </w:tr>
      <w:tr w:rsidR="004648D5" w:rsidRPr="00FA523B" w:rsidTr="00347B50">
        <w:tc>
          <w:tcPr>
            <w:tcW w:w="9378" w:type="dxa"/>
            <w:gridSpan w:val="4"/>
            <w:shd w:val="clear" w:color="auto" w:fill="D9D9D9" w:themeFill="background1" w:themeFillShade="D9"/>
          </w:tcPr>
          <w:p w:rsidR="004648D5" w:rsidRPr="00CC5581" w:rsidRDefault="004648D5" w:rsidP="00347B50">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w:t>
            </w:r>
            <w:r w:rsidRPr="00CC5581">
              <w:rPr>
                <w:rFonts w:ascii="Times New Roman" w:hAnsi="Times New Roman"/>
              </w:rPr>
              <w:t xml:space="preserve"> профила  </w:t>
            </w:r>
          </w:p>
          <w:p w:rsidR="004648D5" w:rsidRPr="00635703" w:rsidRDefault="004648D5" w:rsidP="00347B50">
            <w:pPr>
              <w:pStyle w:val="ListParagraph"/>
              <w:spacing w:after="0" w:line="240" w:lineRule="auto"/>
              <w:ind w:left="0"/>
              <w:rPr>
                <w:rFonts w:ascii="Times New Roman" w:hAnsi="Times New Roman"/>
                <w:lang w:val="sr-Cyrl-CS"/>
              </w:rPr>
            </w:pPr>
            <w:r w:rsidRPr="00CC5581">
              <w:rPr>
                <w:rFonts w:ascii="Times New Roman" w:hAnsi="Times New Roman"/>
              </w:rPr>
              <w:t xml:space="preserve">гинеколошко –акушерска сестра  </w:t>
            </w:r>
            <w:r>
              <w:rPr>
                <w:b/>
                <w:bCs/>
              </w:rPr>
              <w:t>Здравствена нега1, кабинет</w:t>
            </w:r>
          </w:p>
        </w:tc>
      </w:tr>
      <w:tr w:rsidR="004648D5" w:rsidRPr="00FA523B" w:rsidTr="00347B50">
        <w:tc>
          <w:tcPr>
            <w:tcW w:w="1278" w:type="dxa"/>
            <w:gridSpan w:val="2"/>
          </w:tcPr>
          <w:p w:rsidR="004648D5" w:rsidRPr="00A44C43" w:rsidRDefault="004648D5" w:rsidP="00347B50">
            <w:pPr>
              <w:rPr>
                <w:b/>
                <w:sz w:val="22"/>
                <w:szCs w:val="22"/>
              </w:rPr>
            </w:pPr>
            <w:r w:rsidRPr="00A44C43">
              <w:rPr>
                <w:b/>
                <w:sz w:val="22"/>
                <w:szCs w:val="22"/>
              </w:rPr>
              <w:t xml:space="preserve">Циљеви: </w:t>
            </w:r>
          </w:p>
          <w:p w:rsidR="004648D5" w:rsidRPr="00635703" w:rsidRDefault="004648D5" w:rsidP="00347B50">
            <w:pPr>
              <w:rPr>
                <w:sz w:val="22"/>
                <w:szCs w:val="22"/>
              </w:rPr>
            </w:pPr>
          </w:p>
        </w:tc>
        <w:tc>
          <w:tcPr>
            <w:tcW w:w="8100" w:type="dxa"/>
            <w:gridSpan w:val="2"/>
          </w:tcPr>
          <w:p w:rsidR="004648D5" w:rsidRPr="004648D5" w:rsidRDefault="004648D5" w:rsidP="00347B50">
            <w:pPr>
              <w:rPr>
                <w:sz w:val="22"/>
                <w:szCs w:val="22"/>
                <w:lang w:val="sr-Cyrl-CS"/>
              </w:rPr>
            </w:pPr>
            <w:r w:rsidRPr="004648D5">
              <w:rPr>
                <w:bCs/>
                <w:sz w:val="22"/>
                <w:szCs w:val="22"/>
              </w:rPr>
              <w:t>Припремна</w:t>
            </w:r>
            <w:r w:rsidRPr="004648D5">
              <w:rPr>
                <w:bCs/>
                <w:sz w:val="22"/>
                <w:szCs w:val="22"/>
                <w:lang w:val="sr-Cyrl-CS"/>
              </w:rPr>
              <w:t xml:space="preserve"> настава за полагање поправног и разредног испита има за циљ да омогући ученицима да лакше савладају практичне активности и мануелне вештине предвиђене планом и програмом, </w:t>
            </w:r>
            <w:r w:rsidRPr="004648D5">
              <w:rPr>
                <w:sz w:val="22"/>
                <w:szCs w:val="22"/>
                <w:lang w:val="sr-Cyrl-CS"/>
              </w:rPr>
              <w:t>код оних ученика који нису са успехом савладали градиво и који су имали потешкоће приликом праћења часова редовне наставе у кабинету</w:t>
            </w:r>
            <w:r w:rsidRPr="004648D5">
              <w:rPr>
                <w:bCs/>
                <w:sz w:val="22"/>
                <w:szCs w:val="22"/>
                <w:lang w:val="sr-Cyrl-CS"/>
              </w:rPr>
              <w:t>. Такође има за циљ да омогући ученицима који нису редовно присуствовали настави да градиво са успехом савладају о положе разредни испит.  Ученици треба да савладају основне технике и вештине савремене неге болесника.</w:t>
            </w:r>
          </w:p>
        </w:tc>
      </w:tr>
      <w:tr w:rsidR="004648D5" w:rsidRPr="00FA523B" w:rsidTr="00347B50">
        <w:tc>
          <w:tcPr>
            <w:tcW w:w="1278" w:type="dxa"/>
            <w:gridSpan w:val="2"/>
          </w:tcPr>
          <w:p w:rsidR="004648D5" w:rsidRPr="00A44C43" w:rsidRDefault="004648D5" w:rsidP="00347B50">
            <w:pPr>
              <w:rPr>
                <w:b/>
                <w:sz w:val="22"/>
                <w:szCs w:val="22"/>
              </w:rPr>
            </w:pPr>
            <w:r w:rsidRPr="00A44C43">
              <w:rPr>
                <w:b/>
                <w:sz w:val="22"/>
                <w:szCs w:val="22"/>
              </w:rPr>
              <w:t xml:space="preserve">Задаци: </w:t>
            </w:r>
          </w:p>
          <w:p w:rsidR="004648D5" w:rsidRPr="00635703" w:rsidRDefault="004648D5" w:rsidP="00347B50">
            <w:pPr>
              <w:jc w:val="both"/>
              <w:rPr>
                <w:sz w:val="22"/>
                <w:szCs w:val="22"/>
              </w:rPr>
            </w:pPr>
          </w:p>
        </w:tc>
        <w:tc>
          <w:tcPr>
            <w:tcW w:w="8100" w:type="dxa"/>
            <w:gridSpan w:val="2"/>
          </w:tcPr>
          <w:p w:rsidR="004648D5" w:rsidRPr="004648D5" w:rsidRDefault="004648D5" w:rsidP="00347B50">
            <w:pPr>
              <w:spacing w:after="160" w:line="259" w:lineRule="auto"/>
              <w:contextualSpacing/>
              <w:rPr>
                <w:rFonts w:ascii="Calibri" w:eastAsia="Calibri" w:hAnsi="Calibri"/>
                <w:sz w:val="22"/>
                <w:szCs w:val="22"/>
              </w:rPr>
            </w:pPr>
            <w:r w:rsidRPr="004648D5">
              <w:rPr>
                <w:bCs/>
                <w:sz w:val="22"/>
                <w:szCs w:val="22"/>
                <w:lang w:val="sr-Cyrl-CS"/>
              </w:rPr>
              <w:t xml:space="preserve">Омогућити </w:t>
            </w:r>
            <w:r w:rsidRPr="004648D5">
              <w:rPr>
                <w:bCs/>
                <w:sz w:val="22"/>
                <w:szCs w:val="22"/>
                <w:lang w:val="ru-RU"/>
              </w:rPr>
              <w:t>у</w:t>
            </w:r>
            <w:r w:rsidRPr="004648D5">
              <w:rPr>
                <w:bCs/>
                <w:sz w:val="22"/>
                <w:szCs w:val="22"/>
                <w:lang w:val="sr-Cyrl-CS"/>
              </w:rPr>
              <w:t>ч</w:t>
            </w:r>
            <w:r w:rsidRPr="004648D5">
              <w:rPr>
                <w:bCs/>
                <w:sz w:val="22"/>
                <w:szCs w:val="22"/>
                <w:lang w:val="ru-RU"/>
              </w:rPr>
              <w:t>еницима</w:t>
            </w:r>
            <w:r w:rsidRPr="004648D5">
              <w:rPr>
                <w:bCs/>
                <w:sz w:val="22"/>
                <w:szCs w:val="22"/>
                <w:lang w:val="sr-Cyrl-CS"/>
              </w:rPr>
              <w:t xml:space="preserve"> да кроз додатна објашњења и практичне активности усвоје градиво које им је нејасно.</w:t>
            </w:r>
          </w:p>
          <w:p w:rsidR="004648D5" w:rsidRPr="004648D5" w:rsidRDefault="004648D5" w:rsidP="00347B50">
            <w:pPr>
              <w:spacing w:after="160" w:line="259" w:lineRule="auto"/>
              <w:ind w:left="49" w:hanging="49"/>
              <w:contextualSpacing/>
              <w:rPr>
                <w:bCs/>
                <w:sz w:val="22"/>
                <w:szCs w:val="22"/>
              </w:rPr>
            </w:pPr>
            <w:r w:rsidRPr="004648D5">
              <w:rPr>
                <w:bCs/>
                <w:sz w:val="22"/>
                <w:szCs w:val="22"/>
                <w:lang w:val="sr-Cyrl-CS"/>
              </w:rPr>
              <w:t>Р</w:t>
            </w:r>
            <w:r w:rsidRPr="004648D5">
              <w:rPr>
                <w:bCs/>
                <w:sz w:val="22"/>
                <w:szCs w:val="22"/>
                <w:lang w:val="ru-RU"/>
              </w:rPr>
              <w:t>азвија</w:t>
            </w:r>
            <w:r w:rsidRPr="004648D5">
              <w:rPr>
                <w:bCs/>
                <w:sz w:val="22"/>
                <w:szCs w:val="22"/>
              </w:rPr>
              <w:t xml:space="preserve">ти код ученика </w:t>
            </w:r>
            <w:r w:rsidRPr="004648D5">
              <w:rPr>
                <w:bCs/>
                <w:sz w:val="22"/>
                <w:szCs w:val="22"/>
                <w:lang w:val="ru-RU"/>
              </w:rPr>
              <w:t>радн</w:t>
            </w:r>
            <w:r w:rsidRPr="004648D5">
              <w:rPr>
                <w:bCs/>
                <w:sz w:val="22"/>
                <w:szCs w:val="22"/>
              </w:rPr>
              <w:t>е</w:t>
            </w:r>
            <w:r w:rsidRPr="004648D5">
              <w:rPr>
                <w:bCs/>
                <w:sz w:val="22"/>
                <w:szCs w:val="22"/>
                <w:lang w:val="ru-RU"/>
              </w:rPr>
              <w:t>навик</w:t>
            </w:r>
            <w:r w:rsidRPr="004648D5">
              <w:rPr>
                <w:bCs/>
                <w:sz w:val="22"/>
                <w:szCs w:val="22"/>
              </w:rPr>
              <w:t>е везане за правилно учење, вежбање и понављање</w:t>
            </w:r>
          </w:p>
          <w:p w:rsidR="004648D5" w:rsidRPr="004648D5" w:rsidRDefault="004648D5" w:rsidP="00347B50">
            <w:pPr>
              <w:spacing w:after="160" w:line="259" w:lineRule="auto"/>
              <w:contextualSpacing/>
              <w:rPr>
                <w:rFonts w:ascii="Calibri" w:eastAsia="Calibri" w:hAnsi="Calibri"/>
                <w:sz w:val="22"/>
                <w:szCs w:val="22"/>
              </w:rPr>
            </w:pPr>
            <w:r w:rsidRPr="004648D5">
              <w:rPr>
                <w:bCs/>
                <w:sz w:val="22"/>
                <w:szCs w:val="22"/>
              </w:rPr>
              <w:t>Развијати мануелне вештине и спретност код ученика у извођењу појединих медицинско-техничких радњи.</w:t>
            </w:r>
          </w:p>
          <w:p w:rsidR="004648D5" w:rsidRPr="004648D5" w:rsidRDefault="004648D5" w:rsidP="00347B50">
            <w:pPr>
              <w:spacing w:after="160" w:line="259" w:lineRule="auto"/>
              <w:contextualSpacing/>
              <w:rPr>
                <w:sz w:val="22"/>
                <w:szCs w:val="22"/>
              </w:rPr>
            </w:pPr>
            <w:r w:rsidRPr="004648D5">
              <w:rPr>
                <w:rFonts w:eastAsia="Calibri"/>
                <w:sz w:val="22"/>
                <w:szCs w:val="22"/>
              </w:rPr>
              <w:t>Истицати значај правилне здравствене неге</w:t>
            </w:r>
          </w:p>
        </w:tc>
      </w:tr>
      <w:tr w:rsidR="004648D5" w:rsidRPr="00FA523B" w:rsidTr="00347B50">
        <w:tc>
          <w:tcPr>
            <w:tcW w:w="9378" w:type="dxa"/>
            <w:gridSpan w:val="4"/>
            <w:shd w:val="clear" w:color="auto" w:fill="D9D9D9" w:themeFill="background1" w:themeFillShade="D9"/>
          </w:tcPr>
          <w:p w:rsidR="004648D5" w:rsidRPr="00B151A6" w:rsidRDefault="004648D5" w:rsidP="00347B50">
            <w:pPr>
              <w:tabs>
                <w:tab w:val="left" w:pos="120"/>
              </w:tabs>
              <w:jc w:val="both"/>
              <w:rPr>
                <w:sz w:val="22"/>
                <w:szCs w:val="22"/>
                <w:lang w:val="sr-Cyrl-CS"/>
              </w:rPr>
            </w:pPr>
            <w:r w:rsidRPr="00B151A6">
              <w:rPr>
                <w:sz w:val="22"/>
                <w:szCs w:val="22"/>
                <w:lang w:val="sr-Cyrl-CS"/>
              </w:rPr>
              <w:t>Активности подразумевају понављање, појашњење и увежбавање садржаја који су недовољно јасни и то кроз практичне активности, индивидуалан и тандемски рад ученика и наставника.</w:t>
            </w:r>
          </w:p>
        </w:tc>
      </w:tr>
      <w:tr w:rsidR="004648D5" w:rsidRPr="00635703" w:rsidTr="00347B50">
        <w:tc>
          <w:tcPr>
            <w:tcW w:w="3168" w:type="dxa"/>
            <w:gridSpan w:val="3"/>
          </w:tcPr>
          <w:p w:rsidR="004648D5" w:rsidRPr="00B151A6" w:rsidRDefault="004648D5" w:rsidP="00347B50">
            <w:pPr>
              <w:rPr>
                <w:sz w:val="22"/>
                <w:szCs w:val="22"/>
              </w:rPr>
            </w:pPr>
            <w:r w:rsidRPr="00B151A6">
              <w:rPr>
                <w:sz w:val="22"/>
                <w:szCs w:val="22"/>
              </w:rPr>
              <w:t>НАСТАВНЕ ТЕМЕ:</w:t>
            </w:r>
          </w:p>
        </w:tc>
        <w:tc>
          <w:tcPr>
            <w:tcW w:w="6210" w:type="dxa"/>
          </w:tcPr>
          <w:p w:rsidR="004648D5" w:rsidRPr="00B151A6" w:rsidRDefault="004648D5" w:rsidP="00347B50">
            <w:pPr>
              <w:rPr>
                <w:sz w:val="22"/>
                <w:szCs w:val="22"/>
              </w:rPr>
            </w:pPr>
            <w:r w:rsidRPr="00B151A6">
              <w:rPr>
                <w:sz w:val="22"/>
                <w:szCs w:val="22"/>
              </w:rPr>
              <w:t>ИСХОДИ:</w:t>
            </w:r>
          </w:p>
        </w:tc>
      </w:tr>
      <w:tr w:rsidR="004648D5" w:rsidRPr="00FA523B" w:rsidTr="00347B50">
        <w:tc>
          <w:tcPr>
            <w:tcW w:w="3168" w:type="dxa"/>
            <w:gridSpan w:val="3"/>
          </w:tcPr>
          <w:p w:rsidR="004648D5" w:rsidRPr="00B151A6" w:rsidRDefault="004648D5" w:rsidP="00347B50">
            <w:pPr>
              <w:pStyle w:val="ListParagraph"/>
              <w:numPr>
                <w:ilvl w:val="0"/>
                <w:numId w:val="31"/>
              </w:numPr>
              <w:spacing w:after="160" w:line="259" w:lineRule="auto"/>
              <w:rPr>
                <w:rFonts w:ascii="Times New Roman" w:eastAsia="Times New Roman" w:hAnsi="Times New Roman"/>
              </w:rPr>
            </w:pPr>
            <w:r w:rsidRPr="00B151A6">
              <w:rPr>
                <w:rFonts w:ascii="Times New Roman" w:hAnsi="Times New Roman"/>
              </w:rPr>
              <w:t>Организација здравствене заштите и здравствене службе</w:t>
            </w:r>
          </w:p>
        </w:tc>
        <w:tc>
          <w:tcPr>
            <w:tcW w:w="6210" w:type="dxa"/>
          </w:tcPr>
          <w:p w:rsidR="004648D5" w:rsidRPr="00B151A6" w:rsidRDefault="004648D5" w:rsidP="00347B50">
            <w:pPr>
              <w:pStyle w:val="ListParagraph"/>
              <w:spacing w:after="0" w:line="240" w:lineRule="auto"/>
              <w:ind w:left="0"/>
              <w:rPr>
                <w:rFonts w:ascii="Times New Roman" w:hAnsi="Times New Roman"/>
              </w:rPr>
            </w:pPr>
            <w:r w:rsidRPr="00B151A6">
              <w:rPr>
                <w:rFonts w:ascii="Times New Roman" w:hAnsi="Times New Roman"/>
              </w:rPr>
              <w:t>Ученик ће савладати основну технику правилног прања руку у циљу превенције болести и заштите на раду</w:t>
            </w:r>
          </w:p>
        </w:tc>
      </w:tr>
      <w:tr w:rsidR="004648D5" w:rsidRPr="00FA523B" w:rsidTr="00347B50">
        <w:tc>
          <w:tcPr>
            <w:tcW w:w="3168" w:type="dxa"/>
            <w:gridSpan w:val="3"/>
          </w:tcPr>
          <w:p w:rsidR="004648D5" w:rsidRPr="00B151A6" w:rsidRDefault="004648D5" w:rsidP="00347B50">
            <w:pPr>
              <w:pStyle w:val="ListParagraph"/>
              <w:numPr>
                <w:ilvl w:val="0"/>
                <w:numId w:val="31"/>
              </w:numPr>
              <w:spacing w:after="160" w:line="259" w:lineRule="auto"/>
              <w:rPr>
                <w:rFonts w:ascii="Times New Roman" w:eastAsia="Times New Roman" w:hAnsi="Times New Roman"/>
                <w:lang w:val="sr-Cyrl-CS"/>
              </w:rPr>
            </w:pPr>
            <w:r w:rsidRPr="00B151A6">
              <w:rPr>
                <w:rFonts w:ascii="Times New Roman" w:hAnsi="Times New Roman"/>
              </w:rPr>
              <w:t>Пријем, смештај и отпуст болесника</w:t>
            </w:r>
          </w:p>
        </w:tc>
        <w:tc>
          <w:tcPr>
            <w:tcW w:w="6210" w:type="dxa"/>
          </w:tcPr>
          <w:p w:rsidR="004648D5" w:rsidRPr="00B151A6" w:rsidRDefault="004648D5" w:rsidP="00347B50">
            <w:pPr>
              <w:pStyle w:val="ListParagraph"/>
              <w:spacing w:after="0" w:line="240" w:lineRule="auto"/>
              <w:ind w:left="0"/>
              <w:rPr>
                <w:rFonts w:ascii="Times New Roman" w:hAnsi="Times New Roman"/>
                <w:lang w:val="sr-Cyrl-CS"/>
              </w:rPr>
            </w:pPr>
            <w:r w:rsidRPr="00B151A6">
              <w:rPr>
                <w:rFonts w:ascii="Times New Roman" w:hAnsi="Times New Roman"/>
                <w:lang w:val="sr-Cyrl-CS"/>
              </w:rPr>
              <w:t>Ученик ће знати правилно да намести болесничку постељу. Знаће да припреми пацијента за лекарску визиту и да води основну медицинску документацију.</w:t>
            </w:r>
          </w:p>
        </w:tc>
      </w:tr>
      <w:tr w:rsidR="004648D5" w:rsidRPr="00FA523B" w:rsidTr="00347B50">
        <w:tc>
          <w:tcPr>
            <w:tcW w:w="3168" w:type="dxa"/>
            <w:gridSpan w:val="3"/>
          </w:tcPr>
          <w:p w:rsidR="004648D5" w:rsidRPr="00B151A6" w:rsidRDefault="004648D5" w:rsidP="00347B50">
            <w:pPr>
              <w:pStyle w:val="ListParagraph"/>
              <w:numPr>
                <w:ilvl w:val="0"/>
                <w:numId w:val="31"/>
              </w:numPr>
              <w:spacing w:after="160" w:line="259" w:lineRule="auto"/>
              <w:rPr>
                <w:rFonts w:ascii="Times New Roman" w:eastAsia="Times New Roman" w:hAnsi="Times New Roman"/>
              </w:rPr>
            </w:pPr>
            <w:r w:rsidRPr="00B151A6">
              <w:rPr>
                <w:rFonts w:ascii="Times New Roman" w:hAnsi="Times New Roman"/>
              </w:rPr>
              <w:t>Сестринске интервенције у одржавању хигијене пацијента</w:t>
            </w:r>
          </w:p>
        </w:tc>
        <w:tc>
          <w:tcPr>
            <w:tcW w:w="6210" w:type="dxa"/>
          </w:tcPr>
          <w:p w:rsidR="004648D5" w:rsidRPr="00B151A6" w:rsidRDefault="004648D5" w:rsidP="00347B50">
            <w:pPr>
              <w:pStyle w:val="ListParagraph"/>
              <w:spacing w:after="0" w:line="240" w:lineRule="auto"/>
              <w:ind w:left="0"/>
              <w:rPr>
                <w:rFonts w:ascii="Times New Roman" w:hAnsi="Times New Roman"/>
                <w:lang w:val="sr-Cyrl-CS"/>
              </w:rPr>
            </w:pPr>
            <w:r w:rsidRPr="00B151A6">
              <w:rPr>
                <w:rFonts w:ascii="Times New Roman" w:hAnsi="Times New Roman"/>
                <w:lang w:val="sr-Cyrl-CS"/>
              </w:rPr>
              <w:t>Ученик ће савладати основне технике правилног неговања болесника у циљу превенције декубита (промена личног рубља и спровођење основних мера личне хигијене код непокретног болесника). Ученик ће научити правилно да припреми и примени антидекубиторна средстава.</w:t>
            </w:r>
          </w:p>
        </w:tc>
      </w:tr>
      <w:tr w:rsidR="004648D5" w:rsidRPr="00FA523B" w:rsidTr="00347B50">
        <w:tc>
          <w:tcPr>
            <w:tcW w:w="3168" w:type="dxa"/>
            <w:gridSpan w:val="3"/>
          </w:tcPr>
          <w:p w:rsidR="004648D5" w:rsidRPr="00B151A6" w:rsidRDefault="004648D5" w:rsidP="00347B50">
            <w:pPr>
              <w:pStyle w:val="ListParagraph"/>
              <w:numPr>
                <w:ilvl w:val="0"/>
                <w:numId w:val="31"/>
              </w:numPr>
              <w:spacing w:after="160" w:line="259" w:lineRule="auto"/>
              <w:rPr>
                <w:rFonts w:ascii="Times New Roman" w:eastAsia="Times New Roman" w:hAnsi="Times New Roman"/>
              </w:rPr>
            </w:pPr>
            <w:r w:rsidRPr="00B151A6">
              <w:rPr>
                <w:rFonts w:ascii="Times New Roman" w:hAnsi="Times New Roman"/>
              </w:rPr>
              <w:t>Положај болесника у постељи и пренос болесника</w:t>
            </w:r>
          </w:p>
        </w:tc>
        <w:tc>
          <w:tcPr>
            <w:tcW w:w="6210" w:type="dxa"/>
          </w:tcPr>
          <w:p w:rsidR="004648D5" w:rsidRPr="00B151A6" w:rsidRDefault="004648D5" w:rsidP="00347B50">
            <w:pPr>
              <w:pStyle w:val="ListParagraph"/>
              <w:spacing w:after="0" w:line="240" w:lineRule="auto"/>
              <w:ind w:left="0"/>
              <w:rPr>
                <w:rFonts w:ascii="Times New Roman" w:hAnsi="Times New Roman"/>
                <w:lang w:val="sr-Cyrl-CS"/>
              </w:rPr>
            </w:pPr>
            <w:r w:rsidRPr="00B151A6">
              <w:rPr>
                <w:rFonts w:ascii="Times New Roman" w:hAnsi="Times New Roman"/>
                <w:lang w:val="sr-Cyrl-CS"/>
              </w:rPr>
              <w:t>Ученик ће знати врсте положаја болесника у постељи. Научиће технике правилног мењања положаја и преноса болесника.</w:t>
            </w:r>
          </w:p>
        </w:tc>
      </w:tr>
      <w:tr w:rsidR="004648D5" w:rsidRPr="00FA523B" w:rsidTr="00347B50">
        <w:tc>
          <w:tcPr>
            <w:tcW w:w="3168" w:type="dxa"/>
            <w:gridSpan w:val="3"/>
          </w:tcPr>
          <w:p w:rsidR="004648D5" w:rsidRPr="00B151A6" w:rsidRDefault="004648D5" w:rsidP="00347B50">
            <w:pPr>
              <w:pStyle w:val="ListParagraph"/>
              <w:numPr>
                <w:ilvl w:val="0"/>
                <w:numId w:val="31"/>
              </w:numPr>
              <w:spacing w:after="160" w:line="259" w:lineRule="auto"/>
              <w:rPr>
                <w:rFonts w:ascii="Times New Roman" w:eastAsia="Times New Roman" w:hAnsi="Times New Roman"/>
                <w:lang w:val="ru-RU"/>
              </w:rPr>
            </w:pPr>
            <w:r w:rsidRPr="00B151A6">
              <w:rPr>
                <w:rFonts w:ascii="Times New Roman" w:hAnsi="Times New Roman"/>
              </w:rPr>
              <w:t>Превенција интрахоспиталних инфекција</w:t>
            </w:r>
          </w:p>
        </w:tc>
        <w:tc>
          <w:tcPr>
            <w:tcW w:w="6210" w:type="dxa"/>
          </w:tcPr>
          <w:p w:rsidR="004648D5" w:rsidRPr="00B151A6" w:rsidRDefault="004648D5" w:rsidP="00347B50">
            <w:pPr>
              <w:pStyle w:val="ListParagraph"/>
              <w:spacing w:after="0" w:line="240" w:lineRule="auto"/>
              <w:ind w:left="0"/>
              <w:rPr>
                <w:rFonts w:ascii="Times New Roman" w:hAnsi="Times New Roman"/>
                <w:lang w:val="sr-Cyrl-CS"/>
              </w:rPr>
            </w:pPr>
            <w:r w:rsidRPr="00B151A6">
              <w:rPr>
                <w:rFonts w:ascii="Times New Roman" w:hAnsi="Times New Roman"/>
                <w:lang w:val="sr-Cyrl-CS"/>
              </w:rPr>
              <w:t>Ученик ће научити правилно да припреми и употреби дезинфекциона средства, као и да правилно разврстава, обележава и управља медицинским отпадом.</w:t>
            </w:r>
          </w:p>
        </w:tc>
      </w:tr>
      <w:tr w:rsidR="004648D5" w:rsidRPr="00875900" w:rsidTr="00347B50">
        <w:tc>
          <w:tcPr>
            <w:tcW w:w="3168" w:type="dxa"/>
            <w:gridSpan w:val="3"/>
          </w:tcPr>
          <w:p w:rsidR="004648D5" w:rsidRPr="00B151A6" w:rsidRDefault="004648D5" w:rsidP="00347B50">
            <w:pPr>
              <w:pStyle w:val="ListParagraph"/>
              <w:numPr>
                <w:ilvl w:val="0"/>
                <w:numId w:val="31"/>
              </w:numPr>
              <w:spacing w:after="160" w:line="259" w:lineRule="auto"/>
              <w:rPr>
                <w:rFonts w:ascii="Times New Roman" w:eastAsia="Times New Roman" w:hAnsi="Times New Roman"/>
                <w:lang w:val="ru-RU"/>
              </w:rPr>
            </w:pPr>
            <w:r w:rsidRPr="00B151A6">
              <w:rPr>
                <w:rFonts w:ascii="Times New Roman" w:hAnsi="Times New Roman"/>
              </w:rPr>
              <w:t>Стерилизација</w:t>
            </w:r>
          </w:p>
        </w:tc>
        <w:tc>
          <w:tcPr>
            <w:tcW w:w="6210" w:type="dxa"/>
          </w:tcPr>
          <w:p w:rsidR="004648D5" w:rsidRPr="00B151A6" w:rsidRDefault="004648D5" w:rsidP="00347B50">
            <w:pPr>
              <w:pStyle w:val="ListParagraph"/>
              <w:spacing w:after="0" w:line="240" w:lineRule="auto"/>
              <w:ind w:left="0"/>
              <w:rPr>
                <w:rFonts w:ascii="Times New Roman" w:hAnsi="Times New Roman"/>
                <w:lang w:val="sr-Cyrl-CS"/>
              </w:rPr>
            </w:pPr>
            <w:r w:rsidRPr="00B151A6">
              <w:rPr>
                <w:rFonts w:ascii="Times New Roman" w:hAnsi="Times New Roman"/>
                <w:lang w:val="sr-Cyrl-CS"/>
              </w:rPr>
              <w:t>Ученик ће научити самостално да припреми материјал за стерилизацију. Знаће правилно да рукује стерилним материјалом.</w:t>
            </w:r>
          </w:p>
        </w:tc>
      </w:tr>
      <w:tr w:rsidR="004648D5" w:rsidRPr="00FA523B" w:rsidTr="00347B50">
        <w:tc>
          <w:tcPr>
            <w:tcW w:w="3168" w:type="dxa"/>
            <w:gridSpan w:val="3"/>
          </w:tcPr>
          <w:p w:rsidR="004648D5" w:rsidRPr="00B151A6" w:rsidRDefault="004648D5" w:rsidP="00347B50">
            <w:pPr>
              <w:pStyle w:val="ListParagraph"/>
              <w:numPr>
                <w:ilvl w:val="0"/>
                <w:numId w:val="31"/>
              </w:numPr>
              <w:spacing w:after="160" w:line="259" w:lineRule="auto"/>
              <w:rPr>
                <w:rFonts w:ascii="Times New Roman" w:eastAsia="Times New Roman" w:hAnsi="Times New Roman"/>
              </w:rPr>
            </w:pPr>
            <w:r w:rsidRPr="00B151A6">
              <w:rPr>
                <w:rFonts w:ascii="Times New Roman" w:hAnsi="Times New Roman"/>
              </w:rPr>
              <w:t>Завоји и друга средства за превијање</w:t>
            </w:r>
          </w:p>
        </w:tc>
        <w:tc>
          <w:tcPr>
            <w:tcW w:w="6210" w:type="dxa"/>
          </w:tcPr>
          <w:p w:rsidR="004648D5" w:rsidRPr="00B151A6" w:rsidRDefault="004648D5" w:rsidP="00347B50">
            <w:pPr>
              <w:pStyle w:val="ListParagraph"/>
              <w:spacing w:after="0" w:line="240" w:lineRule="auto"/>
              <w:ind w:left="0"/>
              <w:rPr>
                <w:rFonts w:ascii="Times New Roman" w:hAnsi="Times New Roman"/>
                <w:lang w:val="sr-Cyrl-CS"/>
              </w:rPr>
            </w:pPr>
            <w:r w:rsidRPr="00B151A6">
              <w:rPr>
                <w:rFonts w:ascii="Times New Roman" w:hAnsi="Times New Roman"/>
                <w:lang w:val="sr-Cyrl-CS"/>
              </w:rPr>
              <w:t>Ученик ће знати самостално и правилно да постави завоје (главе, грудног коша, екстремитета, шаке). Ученик ће стећи основна знања о техници правилног постављања имобилизације.</w:t>
            </w:r>
          </w:p>
        </w:tc>
      </w:tr>
    </w:tbl>
    <w:p w:rsidR="009A46FD" w:rsidRDefault="009A46FD" w:rsidP="009A46FD">
      <w:pPr>
        <w:rPr>
          <w:sz w:val="22"/>
          <w:szCs w:val="22"/>
          <w:lang w:val="sr-Cyrl-CS"/>
        </w:rPr>
      </w:pPr>
    </w:p>
    <w:p w:rsidR="009A46FD" w:rsidRPr="00196603" w:rsidRDefault="009A46FD" w:rsidP="009A46FD">
      <w:pPr>
        <w:rPr>
          <w:b/>
        </w:rPr>
      </w:pPr>
    </w:p>
    <w:p w:rsidR="009A46FD" w:rsidRDefault="009A46FD" w:rsidP="009A46FD">
      <w:pPr>
        <w:rPr>
          <w:b/>
          <w:lang w:val="sr-Cyrl-CS"/>
        </w:rPr>
      </w:pPr>
      <w:r w:rsidRPr="001755CD">
        <w:rPr>
          <w:b/>
        </w:rPr>
        <w:t>17. Програм рада  припремне наставе за наставни предмет</w:t>
      </w:r>
      <w:r w:rsidR="006A62B0">
        <w:rPr>
          <w:b/>
        </w:rPr>
        <w:t xml:space="preserve"> </w:t>
      </w:r>
      <w:r w:rsidRPr="001755CD">
        <w:rPr>
          <w:b/>
          <w:lang w:val="sr-Cyrl-CS"/>
        </w:rPr>
        <w:t>ликовна култура</w:t>
      </w:r>
    </w:p>
    <w:p w:rsidR="006A62B0" w:rsidRPr="00196603" w:rsidRDefault="006A62B0" w:rsidP="009A46FD">
      <w:pPr>
        <w:rPr>
          <w:b/>
          <w:lang w:val="sr-Cyrl-CS"/>
        </w:rPr>
      </w:pPr>
    </w:p>
    <w:tbl>
      <w:tblPr>
        <w:tblStyle w:val="TableGrid"/>
        <w:tblW w:w="0" w:type="auto"/>
        <w:tblLook w:val="04A0"/>
      </w:tblPr>
      <w:tblGrid>
        <w:gridCol w:w="1278"/>
        <w:gridCol w:w="2340"/>
        <w:gridCol w:w="6120"/>
      </w:tblGrid>
      <w:tr w:rsidR="001755CD" w:rsidTr="001755CD">
        <w:tc>
          <w:tcPr>
            <w:tcW w:w="973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1755CD" w:rsidRDefault="001755CD">
            <w:pPr>
              <w:pStyle w:val="ListParagraph"/>
              <w:spacing w:after="0" w:line="240" w:lineRule="auto"/>
              <w:ind w:left="0"/>
              <w:rPr>
                <w:rFonts w:ascii="Times New Roman" w:hAnsi="Times New Roman"/>
                <w:lang w:val="sr-Cyrl-CS"/>
              </w:rPr>
            </w:pPr>
            <w:r>
              <w:rPr>
                <w:rFonts w:ascii="Times New Roman" w:hAnsi="Times New Roman"/>
                <w:lang w:val="sr-Cyrl-CS"/>
              </w:rPr>
              <w:t xml:space="preserve">за </w:t>
            </w:r>
            <w:r>
              <w:rPr>
                <w:rFonts w:ascii="Times New Roman" w:hAnsi="Times New Roman"/>
              </w:rPr>
              <w:t xml:space="preserve"> полагање поправног и разредног испита за први  разред образовног профила  </w:t>
            </w:r>
          </w:p>
          <w:p w:rsidR="001755CD" w:rsidRDefault="001755CD">
            <w:pPr>
              <w:contextualSpacing/>
              <w:rPr>
                <w:rFonts w:eastAsia="Calibri"/>
                <w:sz w:val="22"/>
                <w:szCs w:val="22"/>
                <w:lang w:val="sr-Cyrl-CS"/>
              </w:rPr>
            </w:pPr>
            <w:r>
              <w:t xml:space="preserve">гинеколошко –акушерска сестра  </w:t>
            </w:r>
          </w:p>
        </w:tc>
      </w:tr>
      <w:tr w:rsidR="001755CD" w:rsidTr="001755CD">
        <w:tc>
          <w:tcPr>
            <w:tcW w:w="1278" w:type="dxa"/>
            <w:tcBorders>
              <w:top w:val="single" w:sz="4" w:space="0" w:color="auto"/>
              <w:left w:val="single" w:sz="4" w:space="0" w:color="auto"/>
              <w:bottom w:val="single" w:sz="4" w:space="0" w:color="auto"/>
              <w:right w:val="single" w:sz="4" w:space="0" w:color="auto"/>
            </w:tcBorders>
          </w:tcPr>
          <w:p w:rsidR="001755CD" w:rsidRPr="004648D5" w:rsidRDefault="001755CD">
            <w:pPr>
              <w:rPr>
                <w:sz w:val="22"/>
                <w:szCs w:val="22"/>
              </w:rPr>
            </w:pPr>
            <w:r w:rsidRPr="004648D5">
              <w:rPr>
                <w:sz w:val="22"/>
                <w:szCs w:val="22"/>
              </w:rPr>
              <w:t xml:space="preserve">Циљеви: </w:t>
            </w:r>
          </w:p>
          <w:p w:rsidR="001755CD" w:rsidRPr="004648D5" w:rsidRDefault="001755CD">
            <w:pPr>
              <w:rPr>
                <w:sz w:val="22"/>
                <w:szCs w:val="22"/>
              </w:rPr>
            </w:pPr>
          </w:p>
        </w:tc>
        <w:tc>
          <w:tcPr>
            <w:tcW w:w="8460" w:type="dxa"/>
            <w:gridSpan w:val="2"/>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lang w:val="sr-Cyrl-CS"/>
              </w:rPr>
            </w:pPr>
            <w:r w:rsidRPr="004648D5">
              <w:rPr>
                <w:sz w:val="22"/>
                <w:szCs w:val="22"/>
              </w:rPr>
              <w:t xml:space="preserve">Разумевање ликовног дела насталог под историјским, друштвеним, географским, психолошким утицајем. </w:t>
            </w:r>
          </w:p>
        </w:tc>
      </w:tr>
      <w:tr w:rsidR="001755CD" w:rsidTr="001755CD">
        <w:tc>
          <w:tcPr>
            <w:tcW w:w="1278" w:type="dxa"/>
            <w:tcBorders>
              <w:top w:val="single" w:sz="4" w:space="0" w:color="auto"/>
              <w:left w:val="single" w:sz="4" w:space="0" w:color="auto"/>
              <w:bottom w:val="single" w:sz="4" w:space="0" w:color="auto"/>
              <w:right w:val="single" w:sz="4" w:space="0" w:color="auto"/>
            </w:tcBorders>
          </w:tcPr>
          <w:p w:rsidR="001755CD" w:rsidRPr="004648D5" w:rsidRDefault="001755CD">
            <w:pPr>
              <w:rPr>
                <w:sz w:val="22"/>
                <w:szCs w:val="22"/>
              </w:rPr>
            </w:pPr>
            <w:r w:rsidRPr="004648D5">
              <w:rPr>
                <w:sz w:val="22"/>
                <w:szCs w:val="22"/>
              </w:rPr>
              <w:t xml:space="preserve">Задаци: </w:t>
            </w:r>
          </w:p>
          <w:p w:rsidR="001755CD" w:rsidRPr="004648D5" w:rsidRDefault="001755CD">
            <w:pPr>
              <w:jc w:val="both"/>
              <w:rPr>
                <w:sz w:val="22"/>
                <w:szCs w:val="22"/>
              </w:rPr>
            </w:pPr>
          </w:p>
        </w:tc>
        <w:tc>
          <w:tcPr>
            <w:tcW w:w="8460" w:type="dxa"/>
            <w:gridSpan w:val="2"/>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rPr>
            </w:pPr>
            <w:r w:rsidRPr="004648D5">
              <w:rPr>
                <w:sz w:val="22"/>
                <w:szCs w:val="22"/>
              </w:rPr>
              <w:t>Развијање естетског критеријума. Увиђање везе између уметничког изражавања и других области (језици, математика, биологија, музика, анатомија, физика, хемија,...), те проналаженје креативног начина изражавања према личним интересовањима и сензибилитету.</w:t>
            </w:r>
          </w:p>
        </w:tc>
      </w:tr>
      <w:tr w:rsidR="001755CD" w:rsidTr="001755CD">
        <w:tc>
          <w:tcPr>
            <w:tcW w:w="3618" w:type="dxa"/>
            <w:gridSpan w:val="2"/>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rPr>
            </w:pPr>
            <w:r w:rsidRPr="004648D5">
              <w:rPr>
                <w:sz w:val="22"/>
                <w:szCs w:val="22"/>
              </w:rPr>
              <w:t>НАСТАВНЕ ТЕМЕ:</w:t>
            </w:r>
          </w:p>
        </w:tc>
        <w:tc>
          <w:tcPr>
            <w:tcW w:w="6120" w:type="dxa"/>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rPr>
            </w:pPr>
            <w:r w:rsidRPr="004648D5">
              <w:rPr>
                <w:sz w:val="22"/>
                <w:szCs w:val="22"/>
              </w:rPr>
              <w:t>ИСХОДИ:</w:t>
            </w:r>
          </w:p>
        </w:tc>
      </w:tr>
      <w:tr w:rsidR="001755CD" w:rsidTr="001755CD">
        <w:tc>
          <w:tcPr>
            <w:tcW w:w="3618" w:type="dxa"/>
            <w:gridSpan w:val="2"/>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rPr>
            </w:pPr>
            <w:r w:rsidRPr="004648D5">
              <w:rPr>
                <w:sz w:val="22"/>
                <w:szCs w:val="22"/>
              </w:rPr>
              <w:t>Основни појмови у уметности и</w:t>
            </w:r>
          </w:p>
          <w:p w:rsidR="001755CD" w:rsidRPr="004648D5" w:rsidRDefault="001755CD">
            <w:pPr>
              <w:rPr>
                <w:sz w:val="22"/>
                <w:szCs w:val="22"/>
              </w:rPr>
            </w:pPr>
            <w:r w:rsidRPr="004648D5">
              <w:rPr>
                <w:sz w:val="22"/>
                <w:szCs w:val="22"/>
              </w:rPr>
              <w:t>појава уметничког стварања.</w:t>
            </w:r>
          </w:p>
        </w:tc>
        <w:tc>
          <w:tcPr>
            <w:tcW w:w="6120" w:type="dxa"/>
            <w:tcBorders>
              <w:top w:val="single" w:sz="4" w:space="0" w:color="auto"/>
              <w:left w:val="single" w:sz="4" w:space="0" w:color="auto"/>
              <w:bottom w:val="single" w:sz="4" w:space="0" w:color="auto"/>
              <w:right w:val="single" w:sz="4" w:space="0" w:color="auto"/>
            </w:tcBorders>
            <w:hideMark/>
          </w:tcPr>
          <w:p w:rsidR="001755CD" w:rsidRPr="004648D5" w:rsidRDefault="001755CD">
            <w:pPr>
              <w:contextualSpacing/>
              <w:rPr>
                <w:rFonts w:eastAsia="Calibri"/>
                <w:sz w:val="22"/>
                <w:szCs w:val="22"/>
                <w:lang w:val="sr-Cyrl-CS"/>
              </w:rPr>
            </w:pPr>
            <w:r w:rsidRPr="004648D5">
              <w:rPr>
                <w:rFonts w:eastAsia="Calibri"/>
                <w:sz w:val="22"/>
                <w:szCs w:val="22"/>
                <w:lang w:val="sr-Cyrl-CS"/>
              </w:rPr>
              <w:t>Схватање појмова из уметности кроз њен историјски ток.</w:t>
            </w:r>
          </w:p>
          <w:p w:rsidR="001755CD" w:rsidRPr="004648D5" w:rsidRDefault="001755CD">
            <w:pPr>
              <w:contextualSpacing/>
              <w:rPr>
                <w:rFonts w:eastAsia="Calibri"/>
                <w:sz w:val="22"/>
                <w:szCs w:val="22"/>
                <w:lang w:val="sr-Cyrl-CS"/>
              </w:rPr>
            </w:pPr>
            <w:r w:rsidRPr="004648D5">
              <w:rPr>
                <w:rFonts w:eastAsia="Calibri"/>
                <w:sz w:val="22"/>
                <w:szCs w:val="22"/>
                <w:lang w:val="sr-Cyrl-CS"/>
              </w:rPr>
              <w:t>Развијање визуелног мишљења.</w:t>
            </w:r>
          </w:p>
        </w:tc>
      </w:tr>
      <w:tr w:rsidR="001755CD" w:rsidTr="001755CD">
        <w:tc>
          <w:tcPr>
            <w:tcW w:w="3618" w:type="dxa"/>
            <w:gridSpan w:val="2"/>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lang w:val="sr-Cyrl-CS"/>
              </w:rPr>
            </w:pPr>
            <w:r w:rsidRPr="004648D5">
              <w:rPr>
                <w:sz w:val="22"/>
                <w:szCs w:val="22"/>
              </w:rPr>
              <w:t>Уметност ренесансе и њен однос према античкој и срењовековној уметности.</w:t>
            </w:r>
          </w:p>
        </w:tc>
        <w:tc>
          <w:tcPr>
            <w:tcW w:w="6120" w:type="dxa"/>
            <w:tcBorders>
              <w:top w:val="single" w:sz="4" w:space="0" w:color="auto"/>
              <w:left w:val="single" w:sz="4" w:space="0" w:color="auto"/>
              <w:bottom w:val="single" w:sz="4" w:space="0" w:color="auto"/>
              <w:right w:val="single" w:sz="4" w:space="0" w:color="auto"/>
            </w:tcBorders>
            <w:hideMark/>
          </w:tcPr>
          <w:p w:rsidR="001755CD" w:rsidRPr="004648D5" w:rsidRDefault="001755CD">
            <w:pPr>
              <w:contextualSpacing/>
              <w:rPr>
                <w:rFonts w:eastAsia="Calibri"/>
                <w:sz w:val="22"/>
                <w:szCs w:val="22"/>
                <w:lang w:val="sr-Cyrl-CS"/>
              </w:rPr>
            </w:pPr>
            <w:r w:rsidRPr="004648D5">
              <w:rPr>
                <w:rFonts w:eastAsia="Calibri"/>
                <w:sz w:val="22"/>
                <w:szCs w:val="22"/>
                <w:lang w:val="sr-Cyrl-CS"/>
              </w:rPr>
              <w:t>Схватање појмова из уметности кроз њен историјски ток.</w:t>
            </w:r>
          </w:p>
          <w:p w:rsidR="001755CD" w:rsidRPr="004648D5" w:rsidRDefault="001755CD">
            <w:pPr>
              <w:contextualSpacing/>
              <w:rPr>
                <w:rFonts w:eastAsia="Calibri"/>
                <w:sz w:val="22"/>
                <w:szCs w:val="22"/>
                <w:lang w:val="sr-Cyrl-CS"/>
              </w:rPr>
            </w:pPr>
            <w:r w:rsidRPr="004648D5">
              <w:rPr>
                <w:rFonts w:eastAsia="Calibri"/>
                <w:sz w:val="22"/>
                <w:szCs w:val="22"/>
                <w:lang w:val="sr-Cyrl-CS"/>
              </w:rPr>
              <w:t>Развијање визуелног мишљења.</w:t>
            </w:r>
          </w:p>
        </w:tc>
      </w:tr>
      <w:tr w:rsidR="001755CD" w:rsidTr="001755CD">
        <w:tc>
          <w:tcPr>
            <w:tcW w:w="3618" w:type="dxa"/>
            <w:gridSpan w:val="2"/>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rPr>
            </w:pPr>
            <w:r w:rsidRPr="004648D5">
              <w:rPr>
                <w:sz w:val="22"/>
                <w:szCs w:val="22"/>
              </w:rPr>
              <w:t>Барок и уметност 19. века.</w:t>
            </w:r>
          </w:p>
        </w:tc>
        <w:tc>
          <w:tcPr>
            <w:tcW w:w="6120" w:type="dxa"/>
            <w:tcBorders>
              <w:top w:val="single" w:sz="4" w:space="0" w:color="auto"/>
              <w:left w:val="single" w:sz="4" w:space="0" w:color="auto"/>
              <w:bottom w:val="single" w:sz="4" w:space="0" w:color="auto"/>
              <w:right w:val="single" w:sz="4" w:space="0" w:color="auto"/>
            </w:tcBorders>
            <w:hideMark/>
          </w:tcPr>
          <w:p w:rsidR="001755CD" w:rsidRPr="004648D5" w:rsidRDefault="001755CD">
            <w:pPr>
              <w:contextualSpacing/>
              <w:rPr>
                <w:rFonts w:eastAsia="Calibri"/>
                <w:sz w:val="22"/>
                <w:szCs w:val="22"/>
                <w:lang w:val="sr-Cyrl-CS"/>
              </w:rPr>
            </w:pPr>
            <w:r w:rsidRPr="004648D5">
              <w:rPr>
                <w:rFonts w:eastAsia="Calibri"/>
                <w:sz w:val="22"/>
                <w:szCs w:val="22"/>
                <w:lang w:val="sr-Cyrl-CS"/>
              </w:rPr>
              <w:t>Схватање појмова из уметности кроз њен историјски ток.</w:t>
            </w:r>
          </w:p>
          <w:p w:rsidR="001755CD" w:rsidRPr="004648D5" w:rsidRDefault="001755CD">
            <w:pPr>
              <w:contextualSpacing/>
              <w:rPr>
                <w:rFonts w:eastAsia="Calibri"/>
                <w:sz w:val="22"/>
                <w:szCs w:val="22"/>
                <w:lang w:val="sr-Cyrl-CS"/>
              </w:rPr>
            </w:pPr>
            <w:r w:rsidRPr="004648D5">
              <w:rPr>
                <w:rFonts w:eastAsia="Calibri"/>
                <w:sz w:val="22"/>
                <w:szCs w:val="22"/>
                <w:lang w:val="sr-Cyrl-CS"/>
              </w:rPr>
              <w:t>Развијање визуелног мишљења.</w:t>
            </w:r>
          </w:p>
        </w:tc>
      </w:tr>
      <w:tr w:rsidR="001755CD" w:rsidTr="001755CD">
        <w:tc>
          <w:tcPr>
            <w:tcW w:w="3618" w:type="dxa"/>
            <w:gridSpan w:val="2"/>
            <w:tcBorders>
              <w:top w:val="single" w:sz="4" w:space="0" w:color="auto"/>
              <w:left w:val="single" w:sz="4" w:space="0" w:color="auto"/>
              <w:bottom w:val="single" w:sz="4" w:space="0" w:color="auto"/>
              <w:right w:val="single" w:sz="4" w:space="0" w:color="auto"/>
            </w:tcBorders>
            <w:hideMark/>
          </w:tcPr>
          <w:p w:rsidR="001755CD" w:rsidRPr="004648D5" w:rsidRDefault="001755CD">
            <w:pPr>
              <w:rPr>
                <w:sz w:val="22"/>
                <w:szCs w:val="22"/>
              </w:rPr>
            </w:pPr>
            <w:r w:rsidRPr="004648D5">
              <w:rPr>
                <w:sz w:val="22"/>
                <w:szCs w:val="22"/>
              </w:rPr>
              <w:t xml:space="preserve">Модерна уметност 20. века. </w:t>
            </w:r>
          </w:p>
          <w:p w:rsidR="001755CD" w:rsidRPr="004648D5" w:rsidRDefault="001755CD">
            <w:pPr>
              <w:rPr>
                <w:sz w:val="22"/>
                <w:szCs w:val="22"/>
              </w:rPr>
            </w:pPr>
            <w:r w:rsidRPr="004648D5">
              <w:rPr>
                <w:sz w:val="22"/>
                <w:szCs w:val="22"/>
              </w:rPr>
              <w:t>Савремена уметност.</w:t>
            </w:r>
          </w:p>
        </w:tc>
        <w:tc>
          <w:tcPr>
            <w:tcW w:w="6120" w:type="dxa"/>
            <w:tcBorders>
              <w:top w:val="single" w:sz="4" w:space="0" w:color="auto"/>
              <w:left w:val="single" w:sz="4" w:space="0" w:color="auto"/>
              <w:bottom w:val="single" w:sz="4" w:space="0" w:color="auto"/>
              <w:right w:val="single" w:sz="4" w:space="0" w:color="auto"/>
            </w:tcBorders>
            <w:hideMark/>
          </w:tcPr>
          <w:p w:rsidR="001755CD" w:rsidRPr="004648D5" w:rsidRDefault="001755CD">
            <w:pPr>
              <w:contextualSpacing/>
              <w:rPr>
                <w:rFonts w:eastAsia="Calibri"/>
                <w:sz w:val="22"/>
                <w:szCs w:val="22"/>
                <w:lang w:val="sr-Cyrl-CS"/>
              </w:rPr>
            </w:pPr>
            <w:r w:rsidRPr="004648D5">
              <w:rPr>
                <w:rFonts w:eastAsia="Calibri"/>
                <w:sz w:val="22"/>
                <w:szCs w:val="22"/>
                <w:lang w:val="sr-Cyrl-CS"/>
              </w:rPr>
              <w:t>Схватање појмова из уметности кроз њен историјски ток.</w:t>
            </w:r>
          </w:p>
          <w:p w:rsidR="001755CD" w:rsidRPr="004648D5" w:rsidRDefault="001755CD">
            <w:pPr>
              <w:contextualSpacing/>
              <w:rPr>
                <w:rFonts w:eastAsia="Calibri"/>
                <w:sz w:val="22"/>
                <w:szCs w:val="22"/>
                <w:lang w:val="sr-Cyrl-CS"/>
              </w:rPr>
            </w:pPr>
            <w:r w:rsidRPr="004648D5">
              <w:rPr>
                <w:rFonts w:eastAsia="Calibri"/>
                <w:sz w:val="22"/>
                <w:szCs w:val="22"/>
                <w:lang w:val="sr-Cyrl-CS"/>
              </w:rPr>
              <w:t>Развијање визуелног мишљења.</w:t>
            </w:r>
          </w:p>
        </w:tc>
      </w:tr>
    </w:tbl>
    <w:p w:rsidR="00E54312" w:rsidRPr="00A33B3B" w:rsidRDefault="00E54312" w:rsidP="00E54312">
      <w:pPr>
        <w:rPr>
          <w:b/>
          <w:sz w:val="28"/>
          <w:szCs w:val="28"/>
        </w:rPr>
      </w:pPr>
      <w:r w:rsidRPr="00A33B3B">
        <w:rPr>
          <w:b/>
          <w:sz w:val="28"/>
          <w:szCs w:val="28"/>
        </w:rPr>
        <w:t>6.2.Наставни план и програм за други  разред</w:t>
      </w:r>
      <w:r w:rsidR="00A33B3B" w:rsidRPr="00A33B3B">
        <w:rPr>
          <w:b/>
          <w:sz w:val="28"/>
          <w:szCs w:val="28"/>
        </w:rPr>
        <w:t xml:space="preserve"> образовног профила гинеколошко –акушерска сестра</w:t>
      </w:r>
      <w:r w:rsidRPr="00A33B3B">
        <w:rPr>
          <w:b/>
          <w:sz w:val="28"/>
          <w:szCs w:val="28"/>
        </w:rPr>
        <w:t xml:space="preserve"> и остали облици васпитно образовног рада</w:t>
      </w:r>
    </w:p>
    <w:p w:rsidR="00E54312" w:rsidRDefault="00E54312" w:rsidP="00D96EB2">
      <w:pPr>
        <w:jc w:val="center"/>
        <w:rPr>
          <w:bCs/>
        </w:rPr>
      </w:pPr>
    </w:p>
    <w:p w:rsidR="00D96EB2" w:rsidRPr="00A33B3B" w:rsidRDefault="00E54312" w:rsidP="00D96EB2">
      <w:pPr>
        <w:jc w:val="center"/>
        <w:rPr>
          <w:b/>
          <w:bCs/>
          <w:lang w:val="sr-Cyrl-CS"/>
        </w:rPr>
      </w:pPr>
      <w:r w:rsidRPr="00A33B3B">
        <w:rPr>
          <w:b/>
        </w:rPr>
        <w:t>6.2.1.</w:t>
      </w:r>
      <w:r w:rsidR="00D96EB2" w:rsidRPr="00A33B3B">
        <w:rPr>
          <w:b/>
          <w:bCs/>
          <w:lang w:val="sr-Cyrl-CS"/>
        </w:rPr>
        <w:t xml:space="preserve">Списак предмета </w:t>
      </w:r>
      <w:r w:rsidR="008E4493" w:rsidRPr="00A33B3B">
        <w:rPr>
          <w:b/>
          <w:bCs/>
        </w:rPr>
        <w:t>,</w:t>
      </w:r>
      <w:r w:rsidR="00D96EB2" w:rsidRPr="00A33B3B">
        <w:rPr>
          <w:b/>
          <w:bCs/>
          <w:lang w:val="sr-Cyrl-CS"/>
        </w:rPr>
        <w:t xml:space="preserve">недељни и годишњи фонд часова  </w:t>
      </w:r>
      <w:r w:rsidR="00D96EB2" w:rsidRPr="00A33B3B">
        <w:rPr>
          <w:b/>
          <w:bCs/>
        </w:rPr>
        <w:t>II разред</w:t>
      </w:r>
    </w:p>
    <w:p w:rsidR="00D96EB2" w:rsidRPr="00A33B3B" w:rsidRDefault="00D96EB2" w:rsidP="00D96EB2">
      <w:pPr>
        <w:jc w:val="center"/>
        <w:rPr>
          <w:b/>
          <w:bCs/>
          <w:lang w:val="sr-Cyrl-CS"/>
        </w:rPr>
      </w:pPr>
      <w:r w:rsidRPr="00A33B3B">
        <w:rPr>
          <w:b/>
          <w:lang w:val="sr-Cyrl-CS"/>
        </w:rPr>
        <w:t>Образовни профил</w:t>
      </w:r>
      <w:r w:rsidRPr="00A33B3B">
        <w:rPr>
          <w:b/>
          <w:lang w:val="ru-RU"/>
        </w:rPr>
        <w:t xml:space="preserve">: </w:t>
      </w:r>
      <w:r w:rsidRPr="00A33B3B">
        <w:rPr>
          <w:b/>
        </w:rPr>
        <w:t>Гинеколошко –акушерска сестра</w:t>
      </w:r>
    </w:p>
    <w:p w:rsidR="00D96EB2" w:rsidRPr="00A33B3B" w:rsidRDefault="00D96EB2" w:rsidP="00D96EB2">
      <w:pPr>
        <w:jc w:val="center"/>
        <w:rPr>
          <w:b/>
          <w:bCs/>
          <w:sz w:val="16"/>
          <w:szCs w:val="16"/>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
        <w:gridCol w:w="12"/>
        <w:gridCol w:w="3710"/>
        <w:gridCol w:w="988"/>
        <w:gridCol w:w="882"/>
        <w:gridCol w:w="1139"/>
        <w:gridCol w:w="874"/>
        <w:gridCol w:w="938"/>
      </w:tblGrid>
      <w:tr w:rsidR="00D96EB2" w:rsidRPr="002D778E" w:rsidTr="005D2CBC">
        <w:trPr>
          <w:cantSplit/>
          <w:trHeight w:val="446"/>
          <w:jc w:val="center"/>
        </w:trPr>
        <w:tc>
          <w:tcPr>
            <w:tcW w:w="4496" w:type="dxa"/>
            <w:gridSpan w:val="3"/>
            <w:vMerge w:val="restart"/>
            <w:tcBorders>
              <w:left w:val="single" w:sz="18" w:space="0" w:color="auto"/>
              <w:right w:val="single" w:sz="18" w:space="0" w:color="auto"/>
            </w:tcBorders>
            <w:shd w:val="clear" w:color="auto" w:fill="E0E0E0"/>
          </w:tcPr>
          <w:p w:rsidR="003C6ED4" w:rsidRDefault="003C6ED4" w:rsidP="005D2CBC">
            <w:pPr>
              <w:rPr>
                <w:sz w:val="20"/>
                <w:szCs w:val="20"/>
                <w:lang w:val="ru-RU"/>
              </w:rPr>
            </w:pPr>
          </w:p>
          <w:p w:rsidR="003C6ED4" w:rsidRDefault="003C6ED4" w:rsidP="005D2CBC">
            <w:pPr>
              <w:rPr>
                <w:sz w:val="20"/>
                <w:szCs w:val="20"/>
                <w:lang w:val="ru-RU"/>
              </w:rPr>
            </w:pPr>
          </w:p>
          <w:p w:rsidR="00D96EB2" w:rsidRDefault="00D96EB2" w:rsidP="003C6ED4">
            <w:pPr>
              <w:jc w:val="center"/>
              <w:rPr>
                <w:sz w:val="20"/>
                <w:szCs w:val="20"/>
                <w:lang w:val="ru-RU"/>
              </w:rPr>
            </w:pPr>
            <w:r w:rsidRPr="00EC7479">
              <w:rPr>
                <w:sz w:val="20"/>
                <w:szCs w:val="20"/>
                <w:lang w:val="ru-RU"/>
              </w:rPr>
              <w:t>ОБАВЕЗНИ НАСТАВНИ ПРЕДМЕТИ</w:t>
            </w:r>
          </w:p>
          <w:p w:rsidR="00D96EB2" w:rsidRPr="002D778E" w:rsidRDefault="00D96EB2" w:rsidP="003C6ED4">
            <w:pPr>
              <w:jc w:val="center"/>
            </w:pPr>
            <w:r>
              <w:rPr>
                <w:sz w:val="20"/>
                <w:szCs w:val="20"/>
                <w:lang w:val="ru-RU"/>
              </w:rPr>
              <w:t>А</w:t>
            </w:r>
            <w:r w:rsidR="003C6ED4">
              <w:rPr>
                <w:sz w:val="20"/>
                <w:szCs w:val="20"/>
                <w:lang w:val="ru-RU"/>
              </w:rPr>
              <w:t>1</w:t>
            </w:r>
            <w:r>
              <w:rPr>
                <w:sz w:val="20"/>
                <w:szCs w:val="20"/>
                <w:lang w:val="ru-RU"/>
              </w:rPr>
              <w:t>: Општеобрезовни предмети</w:t>
            </w:r>
          </w:p>
        </w:tc>
        <w:tc>
          <w:tcPr>
            <w:tcW w:w="3883" w:type="dxa"/>
            <w:gridSpan w:val="4"/>
            <w:tcBorders>
              <w:left w:val="single" w:sz="18" w:space="0" w:color="auto"/>
              <w:bottom w:val="single" w:sz="4" w:space="0" w:color="auto"/>
            </w:tcBorders>
            <w:shd w:val="clear" w:color="auto" w:fill="E0E0E0"/>
            <w:vAlign w:val="center"/>
          </w:tcPr>
          <w:p w:rsidR="00D96EB2" w:rsidRPr="00DA2404" w:rsidRDefault="00D96EB2" w:rsidP="005D2CBC">
            <w:pPr>
              <w:jc w:val="center"/>
              <w:rPr>
                <w:lang w:val="sr-Cyrl-CS"/>
              </w:rPr>
            </w:pPr>
            <w:r>
              <w:rPr>
                <w:lang w:val="sr-Cyrl-CS"/>
              </w:rPr>
              <w:t>ДРУГИ РАЗРЕД</w:t>
            </w:r>
          </w:p>
        </w:tc>
        <w:tc>
          <w:tcPr>
            <w:tcW w:w="938" w:type="dxa"/>
            <w:tcBorders>
              <w:right w:val="single" w:sz="18" w:space="0" w:color="auto"/>
            </w:tcBorders>
            <w:shd w:val="clear" w:color="auto" w:fill="E0E0E0"/>
            <w:textDirection w:val="btLr"/>
            <w:vAlign w:val="center"/>
          </w:tcPr>
          <w:p w:rsidR="00D96EB2" w:rsidRDefault="00D96EB2" w:rsidP="005D2CBC">
            <w:pPr>
              <w:ind w:left="113" w:right="113"/>
              <w:jc w:val="center"/>
              <w:rPr>
                <w:lang w:val="sr-Cyrl-CS"/>
              </w:rPr>
            </w:pPr>
          </w:p>
        </w:tc>
      </w:tr>
      <w:tr w:rsidR="00D96EB2" w:rsidRPr="002D778E" w:rsidTr="005D2CBC">
        <w:trPr>
          <w:cantSplit/>
          <w:trHeight w:val="446"/>
          <w:jc w:val="center"/>
        </w:trPr>
        <w:tc>
          <w:tcPr>
            <w:tcW w:w="4496" w:type="dxa"/>
            <w:gridSpan w:val="3"/>
            <w:vMerge/>
            <w:tcBorders>
              <w:left w:val="single" w:sz="18" w:space="0" w:color="auto"/>
              <w:right w:val="single" w:sz="18" w:space="0" w:color="auto"/>
            </w:tcBorders>
            <w:shd w:val="clear" w:color="auto" w:fill="E0E0E0"/>
          </w:tcPr>
          <w:p w:rsidR="00D96EB2" w:rsidRPr="002D778E" w:rsidRDefault="00D96EB2" w:rsidP="005D2CBC"/>
        </w:tc>
        <w:tc>
          <w:tcPr>
            <w:tcW w:w="3883" w:type="dxa"/>
            <w:gridSpan w:val="4"/>
            <w:tcBorders>
              <w:left w:val="single" w:sz="18" w:space="0" w:color="auto"/>
              <w:bottom w:val="single" w:sz="4" w:space="0" w:color="auto"/>
            </w:tcBorders>
            <w:shd w:val="clear" w:color="auto" w:fill="E0E0E0"/>
            <w:vAlign w:val="center"/>
          </w:tcPr>
          <w:p w:rsidR="00D96EB2" w:rsidRPr="00C502F7" w:rsidRDefault="00D96EB2" w:rsidP="005D2CBC">
            <w:pPr>
              <w:jc w:val="center"/>
              <w:rPr>
                <w:lang w:val="sr-Cyrl-CS"/>
              </w:rPr>
            </w:pPr>
            <w:r w:rsidRPr="00DA2404">
              <w:rPr>
                <w:lang w:val="sr-Cyrl-CS"/>
              </w:rPr>
              <w:t>Разредно</w:t>
            </w:r>
            <w:r>
              <w:rPr>
                <w:lang w:val="sr-Cyrl-BA"/>
              </w:rPr>
              <w:t>-</w:t>
            </w:r>
            <w:r w:rsidRPr="00DA2404">
              <w:rPr>
                <w:lang w:val="sr-Cyrl-CS"/>
              </w:rPr>
              <w:t>часовна настава</w:t>
            </w:r>
          </w:p>
        </w:tc>
        <w:tc>
          <w:tcPr>
            <w:tcW w:w="938" w:type="dxa"/>
            <w:vMerge w:val="restart"/>
            <w:tcBorders>
              <w:right w:val="single" w:sz="18" w:space="0" w:color="auto"/>
            </w:tcBorders>
            <w:shd w:val="clear" w:color="auto" w:fill="E0E0E0"/>
            <w:textDirection w:val="btLr"/>
            <w:vAlign w:val="center"/>
          </w:tcPr>
          <w:p w:rsidR="00D96EB2" w:rsidRPr="004577D4" w:rsidRDefault="00D96EB2" w:rsidP="005D2CBC">
            <w:pPr>
              <w:ind w:left="113" w:right="113"/>
              <w:jc w:val="center"/>
              <w:rPr>
                <w:lang w:val="sr-Cyrl-CS"/>
              </w:rPr>
            </w:pPr>
            <w:r>
              <w:rPr>
                <w:lang w:val="sr-Cyrl-CS"/>
              </w:rPr>
              <w:t>Настава у блоку</w:t>
            </w:r>
          </w:p>
        </w:tc>
      </w:tr>
      <w:tr w:rsidR="00D96EB2" w:rsidRPr="002D778E" w:rsidTr="005D2CBC">
        <w:trPr>
          <w:cantSplit/>
          <w:trHeight w:val="324"/>
          <w:jc w:val="center"/>
        </w:trPr>
        <w:tc>
          <w:tcPr>
            <w:tcW w:w="4496" w:type="dxa"/>
            <w:gridSpan w:val="3"/>
            <w:vMerge/>
            <w:tcBorders>
              <w:left w:val="single" w:sz="18" w:space="0" w:color="auto"/>
              <w:right w:val="single" w:sz="18" w:space="0" w:color="auto"/>
            </w:tcBorders>
            <w:shd w:val="clear" w:color="auto" w:fill="E0E0E0"/>
          </w:tcPr>
          <w:p w:rsidR="00D96EB2" w:rsidRPr="002D778E" w:rsidRDefault="00D96EB2" w:rsidP="005D2CBC"/>
        </w:tc>
        <w:tc>
          <w:tcPr>
            <w:tcW w:w="1870" w:type="dxa"/>
            <w:gridSpan w:val="2"/>
            <w:tcBorders>
              <w:left w:val="single" w:sz="18" w:space="0" w:color="auto"/>
            </w:tcBorders>
            <w:shd w:val="clear" w:color="auto" w:fill="E0E0E0"/>
            <w:vAlign w:val="center"/>
          </w:tcPr>
          <w:p w:rsidR="00D96EB2" w:rsidRPr="004577D4" w:rsidRDefault="00D96EB2" w:rsidP="005D2CBC">
            <w:pPr>
              <w:jc w:val="center"/>
              <w:rPr>
                <w:lang w:val="sr-Cyrl-CS"/>
              </w:rPr>
            </w:pPr>
            <w:r>
              <w:rPr>
                <w:lang w:val="sr-Cyrl-CS"/>
              </w:rPr>
              <w:t>седмично</w:t>
            </w:r>
          </w:p>
        </w:tc>
        <w:tc>
          <w:tcPr>
            <w:tcW w:w="2013" w:type="dxa"/>
            <w:gridSpan w:val="2"/>
            <w:shd w:val="clear" w:color="auto" w:fill="E0E0E0"/>
            <w:vAlign w:val="center"/>
          </w:tcPr>
          <w:p w:rsidR="00D96EB2" w:rsidRPr="004577D4" w:rsidRDefault="00D96EB2" w:rsidP="005D2CBC">
            <w:pPr>
              <w:jc w:val="center"/>
              <w:rPr>
                <w:lang w:val="sr-Cyrl-CS"/>
              </w:rPr>
            </w:pPr>
            <w:r>
              <w:rPr>
                <w:lang w:val="sr-Cyrl-CS"/>
              </w:rPr>
              <w:t>годишње</w:t>
            </w:r>
          </w:p>
        </w:tc>
        <w:tc>
          <w:tcPr>
            <w:tcW w:w="938" w:type="dxa"/>
            <w:vMerge/>
            <w:tcBorders>
              <w:right w:val="single" w:sz="18" w:space="0" w:color="auto"/>
            </w:tcBorders>
            <w:shd w:val="clear" w:color="auto" w:fill="E0E0E0"/>
          </w:tcPr>
          <w:p w:rsidR="00D96EB2" w:rsidRPr="002D778E" w:rsidRDefault="00D96EB2" w:rsidP="005D2CBC"/>
        </w:tc>
      </w:tr>
      <w:tr w:rsidR="00D96EB2" w:rsidRPr="002D778E" w:rsidTr="005D2CBC">
        <w:trPr>
          <w:cantSplit/>
          <w:trHeight w:val="410"/>
          <w:jc w:val="center"/>
        </w:trPr>
        <w:tc>
          <w:tcPr>
            <w:tcW w:w="4496" w:type="dxa"/>
            <w:gridSpan w:val="3"/>
            <w:vMerge/>
            <w:tcBorders>
              <w:left w:val="single" w:sz="18" w:space="0" w:color="auto"/>
              <w:bottom w:val="single" w:sz="18" w:space="0" w:color="auto"/>
              <w:right w:val="single" w:sz="18" w:space="0" w:color="auto"/>
            </w:tcBorders>
            <w:shd w:val="clear" w:color="auto" w:fill="E0E0E0"/>
          </w:tcPr>
          <w:p w:rsidR="00D96EB2" w:rsidRPr="002D778E" w:rsidRDefault="00D96EB2" w:rsidP="005D2CBC"/>
        </w:tc>
        <w:tc>
          <w:tcPr>
            <w:tcW w:w="988" w:type="dxa"/>
            <w:tcBorders>
              <w:left w:val="single" w:sz="18" w:space="0" w:color="auto"/>
              <w:bottom w:val="single" w:sz="18" w:space="0" w:color="auto"/>
            </w:tcBorders>
            <w:shd w:val="clear" w:color="auto" w:fill="E0E0E0"/>
            <w:vAlign w:val="center"/>
          </w:tcPr>
          <w:p w:rsidR="00D96EB2" w:rsidRPr="004577D4" w:rsidRDefault="00D96EB2" w:rsidP="005D2CBC">
            <w:pPr>
              <w:jc w:val="center"/>
              <w:rPr>
                <w:lang w:val="sr-Cyrl-CS"/>
              </w:rPr>
            </w:pPr>
            <w:r>
              <w:rPr>
                <w:lang w:val="sr-Cyrl-CS"/>
              </w:rPr>
              <w:t>Т</w:t>
            </w:r>
          </w:p>
        </w:tc>
        <w:tc>
          <w:tcPr>
            <w:tcW w:w="882" w:type="dxa"/>
            <w:tcBorders>
              <w:bottom w:val="single" w:sz="18" w:space="0" w:color="auto"/>
            </w:tcBorders>
            <w:shd w:val="clear" w:color="auto" w:fill="E0E0E0"/>
            <w:vAlign w:val="center"/>
          </w:tcPr>
          <w:p w:rsidR="00D96EB2" w:rsidRPr="004577D4" w:rsidRDefault="00D96EB2" w:rsidP="005D2CBC">
            <w:pPr>
              <w:jc w:val="center"/>
              <w:rPr>
                <w:lang w:val="sr-Cyrl-CS"/>
              </w:rPr>
            </w:pPr>
            <w:r>
              <w:rPr>
                <w:lang w:val="sr-Cyrl-CS"/>
              </w:rPr>
              <w:t>в</w:t>
            </w:r>
          </w:p>
        </w:tc>
        <w:tc>
          <w:tcPr>
            <w:tcW w:w="1139" w:type="dxa"/>
            <w:tcBorders>
              <w:bottom w:val="single" w:sz="18" w:space="0" w:color="auto"/>
            </w:tcBorders>
            <w:shd w:val="clear" w:color="auto" w:fill="E0E0E0"/>
            <w:vAlign w:val="center"/>
          </w:tcPr>
          <w:p w:rsidR="00D96EB2" w:rsidRPr="004577D4" w:rsidRDefault="00D96EB2" w:rsidP="005D2CBC">
            <w:pPr>
              <w:jc w:val="center"/>
              <w:rPr>
                <w:lang w:val="sr-Cyrl-CS"/>
              </w:rPr>
            </w:pPr>
            <w:r>
              <w:rPr>
                <w:lang w:val="sr-Cyrl-CS"/>
              </w:rPr>
              <w:t>т</w:t>
            </w:r>
          </w:p>
        </w:tc>
        <w:tc>
          <w:tcPr>
            <w:tcW w:w="874" w:type="dxa"/>
            <w:tcBorders>
              <w:bottom w:val="single" w:sz="18" w:space="0" w:color="auto"/>
            </w:tcBorders>
            <w:shd w:val="clear" w:color="auto" w:fill="E0E0E0"/>
            <w:vAlign w:val="center"/>
          </w:tcPr>
          <w:p w:rsidR="00D96EB2" w:rsidRPr="004577D4" w:rsidRDefault="00D96EB2" w:rsidP="005D2CBC">
            <w:pPr>
              <w:jc w:val="center"/>
              <w:rPr>
                <w:lang w:val="sr-Cyrl-CS"/>
              </w:rPr>
            </w:pPr>
            <w:r>
              <w:rPr>
                <w:lang w:val="sr-Cyrl-CS"/>
              </w:rPr>
              <w:t>в</w:t>
            </w:r>
          </w:p>
        </w:tc>
        <w:tc>
          <w:tcPr>
            <w:tcW w:w="938" w:type="dxa"/>
            <w:vMerge/>
            <w:tcBorders>
              <w:bottom w:val="single" w:sz="18" w:space="0" w:color="auto"/>
              <w:right w:val="single" w:sz="18" w:space="0" w:color="auto"/>
            </w:tcBorders>
            <w:shd w:val="clear" w:color="auto" w:fill="E0E0E0"/>
          </w:tcPr>
          <w:p w:rsidR="00D96EB2" w:rsidRPr="002D778E" w:rsidRDefault="00D96EB2" w:rsidP="005D2CBC"/>
        </w:tc>
      </w:tr>
      <w:tr w:rsidR="00D96EB2" w:rsidRPr="002D778E" w:rsidTr="005D2CBC">
        <w:trPr>
          <w:trHeight w:val="324"/>
          <w:jc w:val="center"/>
        </w:trPr>
        <w:tc>
          <w:tcPr>
            <w:tcW w:w="786" w:type="dxa"/>
            <w:gridSpan w:val="2"/>
            <w:tcBorders>
              <w:top w:val="single" w:sz="18" w:space="0" w:color="auto"/>
              <w:left w:val="single" w:sz="18" w:space="0" w:color="auto"/>
            </w:tcBorders>
            <w:vAlign w:val="center"/>
          </w:tcPr>
          <w:p w:rsidR="00D96EB2" w:rsidRPr="002D778E" w:rsidRDefault="00D96EB2" w:rsidP="005D2CBC">
            <w:pPr>
              <w:jc w:val="center"/>
            </w:pPr>
            <w:r w:rsidRPr="002D778E">
              <w:t>1.</w:t>
            </w:r>
          </w:p>
        </w:tc>
        <w:tc>
          <w:tcPr>
            <w:tcW w:w="3710" w:type="dxa"/>
            <w:tcBorders>
              <w:top w:val="single" w:sz="18" w:space="0" w:color="auto"/>
            </w:tcBorders>
            <w:vAlign w:val="center"/>
          </w:tcPr>
          <w:p w:rsidR="00D96EB2" w:rsidRPr="004577D4" w:rsidRDefault="00D96EB2" w:rsidP="005D2CBC">
            <w:pPr>
              <w:rPr>
                <w:lang w:val="ru-RU"/>
              </w:rPr>
            </w:pPr>
            <w:r>
              <w:rPr>
                <w:lang w:val="ru-RU"/>
              </w:rPr>
              <w:t>Српски језик и књижевност</w:t>
            </w:r>
          </w:p>
        </w:tc>
        <w:tc>
          <w:tcPr>
            <w:tcW w:w="988" w:type="dxa"/>
            <w:tcBorders>
              <w:top w:val="single" w:sz="18" w:space="0" w:color="auto"/>
            </w:tcBorders>
            <w:vAlign w:val="center"/>
          </w:tcPr>
          <w:p w:rsidR="00D96EB2" w:rsidRPr="002D778E" w:rsidRDefault="00D96EB2" w:rsidP="005D2CBC">
            <w:pPr>
              <w:jc w:val="center"/>
            </w:pPr>
            <w:r w:rsidRPr="002D778E">
              <w:t>3</w:t>
            </w:r>
          </w:p>
        </w:tc>
        <w:tc>
          <w:tcPr>
            <w:tcW w:w="882" w:type="dxa"/>
            <w:tcBorders>
              <w:top w:val="single" w:sz="18" w:space="0" w:color="auto"/>
            </w:tcBorders>
            <w:vAlign w:val="center"/>
          </w:tcPr>
          <w:p w:rsidR="00D96EB2" w:rsidRPr="002D778E" w:rsidRDefault="00D96EB2" w:rsidP="005D2CBC">
            <w:pPr>
              <w:jc w:val="center"/>
            </w:pPr>
          </w:p>
        </w:tc>
        <w:tc>
          <w:tcPr>
            <w:tcW w:w="1139" w:type="dxa"/>
            <w:tcBorders>
              <w:top w:val="single" w:sz="18" w:space="0" w:color="auto"/>
            </w:tcBorders>
            <w:vAlign w:val="center"/>
          </w:tcPr>
          <w:p w:rsidR="00D96EB2" w:rsidRPr="003875E7" w:rsidRDefault="00D96EB2" w:rsidP="005D2CBC">
            <w:pPr>
              <w:jc w:val="center"/>
            </w:pPr>
            <w:r w:rsidRPr="002D778E">
              <w:t>10</w:t>
            </w:r>
            <w:r>
              <w:t>5</w:t>
            </w:r>
          </w:p>
        </w:tc>
        <w:tc>
          <w:tcPr>
            <w:tcW w:w="874" w:type="dxa"/>
            <w:tcBorders>
              <w:top w:val="single" w:sz="18" w:space="0" w:color="auto"/>
            </w:tcBorders>
            <w:vAlign w:val="center"/>
          </w:tcPr>
          <w:p w:rsidR="00D96EB2" w:rsidRPr="002D778E" w:rsidRDefault="00D96EB2" w:rsidP="005D2CBC">
            <w:pPr>
              <w:jc w:val="center"/>
            </w:pPr>
          </w:p>
        </w:tc>
        <w:tc>
          <w:tcPr>
            <w:tcW w:w="938" w:type="dxa"/>
            <w:tcBorders>
              <w:top w:val="single" w:sz="18" w:space="0" w:color="auto"/>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rsidRPr="002D778E">
              <w:t>2.</w:t>
            </w:r>
          </w:p>
        </w:tc>
        <w:tc>
          <w:tcPr>
            <w:tcW w:w="3710" w:type="dxa"/>
            <w:vAlign w:val="center"/>
          </w:tcPr>
          <w:p w:rsidR="00D96EB2" w:rsidRPr="00031BEF" w:rsidRDefault="00D96EB2" w:rsidP="005D2CBC">
            <w:r w:rsidRPr="00031BEF">
              <w:t>Страни језик</w:t>
            </w:r>
          </w:p>
        </w:tc>
        <w:tc>
          <w:tcPr>
            <w:tcW w:w="988" w:type="dxa"/>
            <w:vAlign w:val="center"/>
          </w:tcPr>
          <w:p w:rsidR="00D96EB2" w:rsidRPr="002D778E" w:rsidRDefault="00D96EB2" w:rsidP="005D2CBC">
            <w:pPr>
              <w:jc w:val="center"/>
            </w:pPr>
            <w:r w:rsidRPr="002D778E">
              <w:t>2</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2D778E" w:rsidRDefault="00D96EB2" w:rsidP="005D2CBC">
            <w:pPr>
              <w:jc w:val="cente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rsidRPr="002D778E">
              <w:t>3.</w:t>
            </w:r>
          </w:p>
        </w:tc>
        <w:tc>
          <w:tcPr>
            <w:tcW w:w="3710" w:type="dxa"/>
            <w:vAlign w:val="center"/>
          </w:tcPr>
          <w:p w:rsidR="00D96EB2" w:rsidRPr="008F2269" w:rsidRDefault="00D96EB2" w:rsidP="005D2CBC">
            <w:r>
              <w:t>Физи</w:t>
            </w:r>
            <w:r>
              <w:rPr>
                <w:lang w:val="sr-Cyrl-CS"/>
              </w:rPr>
              <w:t>ч</w:t>
            </w:r>
            <w:r>
              <w:t>ко  васпита</w:t>
            </w:r>
            <w:r>
              <w:rPr>
                <w:lang w:val="sr-Cyrl-CS"/>
              </w:rPr>
              <w:t>њ</w:t>
            </w:r>
            <w:r>
              <w:t>е</w:t>
            </w:r>
          </w:p>
        </w:tc>
        <w:tc>
          <w:tcPr>
            <w:tcW w:w="988" w:type="dxa"/>
            <w:vAlign w:val="center"/>
          </w:tcPr>
          <w:p w:rsidR="00D96EB2" w:rsidRPr="002D778E" w:rsidRDefault="00D96EB2" w:rsidP="005D2CBC">
            <w:pPr>
              <w:jc w:val="center"/>
            </w:pPr>
            <w:r w:rsidRPr="002D778E">
              <w:t>2</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2D778E" w:rsidRDefault="00D96EB2" w:rsidP="005D2CBC"/>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rsidRPr="002D778E">
              <w:t>4.</w:t>
            </w:r>
          </w:p>
        </w:tc>
        <w:tc>
          <w:tcPr>
            <w:tcW w:w="3710" w:type="dxa"/>
            <w:vAlign w:val="center"/>
          </w:tcPr>
          <w:p w:rsidR="00D96EB2" w:rsidRPr="002D778E" w:rsidRDefault="00D96EB2" w:rsidP="005D2CBC">
            <w:r>
              <w:t>Математика</w:t>
            </w:r>
          </w:p>
        </w:tc>
        <w:tc>
          <w:tcPr>
            <w:tcW w:w="988" w:type="dxa"/>
            <w:vAlign w:val="center"/>
          </w:tcPr>
          <w:p w:rsidR="00D96EB2" w:rsidRPr="003875E7" w:rsidRDefault="00D96EB2" w:rsidP="005D2CBC">
            <w:pPr>
              <w:jc w:val="center"/>
            </w:pPr>
            <w:r>
              <w:t>3</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105</w:t>
            </w:r>
          </w:p>
        </w:tc>
        <w:tc>
          <w:tcPr>
            <w:tcW w:w="874" w:type="dxa"/>
            <w:vAlign w:val="center"/>
          </w:tcPr>
          <w:p w:rsidR="00D96EB2" w:rsidRPr="002D778E" w:rsidRDefault="00D96EB2" w:rsidP="005D2CBC">
            <w:pPr>
              <w:jc w:val="cente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t>5.</w:t>
            </w:r>
          </w:p>
        </w:tc>
        <w:tc>
          <w:tcPr>
            <w:tcW w:w="3710" w:type="dxa"/>
            <w:vAlign w:val="center"/>
          </w:tcPr>
          <w:p w:rsidR="00D96EB2" w:rsidRPr="002D778E" w:rsidRDefault="00D96EB2" w:rsidP="005D2CBC">
            <w:r>
              <w:t>Историја</w:t>
            </w:r>
          </w:p>
        </w:tc>
        <w:tc>
          <w:tcPr>
            <w:tcW w:w="988" w:type="dxa"/>
            <w:vAlign w:val="center"/>
          </w:tcPr>
          <w:p w:rsidR="00D96EB2" w:rsidRPr="002D778E" w:rsidRDefault="00D96EB2" w:rsidP="005D2CBC">
            <w:pPr>
              <w:jc w:val="center"/>
            </w:pPr>
            <w:r w:rsidRPr="002D778E">
              <w:t>2</w:t>
            </w:r>
          </w:p>
        </w:tc>
        <w:tc>
          <w:tcPr>
            <w:tcW w:w="882" w:type="dxa"/>
            <w:vAlign w:val="center"/>
          </w:tcPr>
          <w:p w:rsidR="00D96EB2" w:rsidRPr="00D74712"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D74712" w:rsidRDefault="00D96EB2" w:rsidP="005D2CBC">
            <w:pPr>
              <w:jc w:val="cente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t>6.</w:t>
            </w:r>
          </w:p>
        </w:tc>
        <w:tc>
          <w:tcPr>
            <w:tcW w:w="3710" w:type="dxa"/>
            <w:vAlign w:val="center"/>
          </w:tcPr>
          <w:p w:rsidR="00D96EB2" w:rsidRPr="002D778E" w:rsidRDefault="00D96EB2" w:rsidP="005D2CBC">
            <w:r>
              <w:t>Физика</w:t>
            </w:r>
          </w:p>
        </w:tc>
        <w:tc>
          <w:tcPr>
            <w:tcW w:w="988" w:type="dxa"/>
            <w:vAlign w:val="center"/>
          </w:tcPr>
          <w:p w:rsidR="00D96EB2" w:rsidRPr="003875E7" w:rsidRDefault="00D96EB2" w:rsidP="005D2CBC">
            <w:pPr>
              <w:jc w:val="center"/>
            </w:pPr>
            <w:r>
              <w:t>2</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2D778E" w:rsidRDefault="00D96EB2" w:rsidP="005D2CBC">
            <w:pPr>
              <w:jc w:val="cente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615B6C" w:rsidRDefault="00D96EB2" w:rsidP="005D2CBC">
            <w:pPr>
              <w:jc w:val="center"/>
              <w:rPr>
                <w:lang w:val="sr-Cyrl-CS"/>
              </w:rPr>
            </w:pPr>
            <w:r>
              <w:rPr>
                <w:lang w:val="sr-Cyrl-CS"/>
              </w:rPr>
              <w:t>7.</w:t>
            </w:r>
          </w:p>
        </w:tc>
        <w:tc>
          <w:tcPr>
            <w:tcW w:w="3710" w:type="dxa"/>
            <w:vAlign w:val="center"/>
          </w:tcPr>
          <w:p w:rsidR="00D96EB2" w:rsidRPr="002D778E" w:rsidRDefault="00D96EB2" w:rsidP="005D2CBC">
            <w:r>
              <w:t>Хемија</w:t>
            </w:r>
          </w:p>
        </w:tc>
        <w:tc>
          <w:tcPr>
            <w:tcW w:w="988" w:type="dxa"/>
            <w:vAlign w:val="center"/>
          </w:tcPr>
          <w:p w:rsidR="00D96EB2" w:rsidRPr="003875E7" w:rsidRDefault="00D96EB2" w:rsidP="005D2CBC">
            <w:pPr>
              <w:jc w:val="center"/>
            </w:pPr>
            <w:r>
              <w:t>2</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2D778E" w:rsidRDefault="00D96EB2" w:rsidP="005D2CBC">
            <w:pPr>
              <w:jc w:val="cente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615B6C" w:rsidRDefault="00D96EB2" w:rsidP="005D2CBC">
            <w:pPr>
              <w:jc w:val="center"/>
              <w:rPr>
                <w:lang w:val="sr-Cyrl-CS"/>
              </w:rPr>
            </w:pPr>
            <w:r>
              <w:rPr>
                <w:lang w:val="sr-Cyrl-CS"/>
              </w:rPr>
              <w:t>8.</w:t>
            </w:r>
          </w:p>
        </w:tc>
        <w:tc>
          <w:tcPr>
            <w:tcW w:w="3710" w:type="dxa"/>
            <w:vAlign w:val="center"/>
          </w:tcPr>
          <w:p w:rsidR="00D96EB2" w:rsidRPr="002D778E" w:rsidRDefault="00D96EB2" w:rsidP="005D2CBC">
            <w:r>
              <w:t>Биологија</w:t>
            </w:r>
          </w:p>
        </w:tc>
        <w:tc>
          <w:tcPr>
            <w:tcW w:w="988" w:type="dxa"/>
            <w:vAlign w:val="center"/>
          </w:tcPr>
          <w:p w:rsidR="00D96EB2" w:rsidRPr="002D778E" w:rsidRDefault="00D96EB2" w:rsidP="005D2CBC">
            <w:pPr>
              <w:jc w:val="center"/>
            </w:pPr>
            <w:r w:rsidRPr="002D778E">
              <w:t>2</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D74712" w:rsidRDefault="00D96EB2" w:rsidP="005D2CBC">
            <w:pPr>
              <w:jc w:val="center"/>
            </w:pPr>
          </w:p>
        </w:tc>
        <w:tc>
          <w:tcPr>
            <w:tcW w:w="938" w:type="dxa"/>
            <w:tcBorders>
              <w:right w:val="single" w:sz="18" w:space="0" w:color="auto"/>
            </w:tcBorders>
            <w:vAlign w:val="center"/>
          </w:tcPr>
          <w:p w:rsidR="00D96EB2" w:rsidRPr="00D74712" w:rsidRDefault="00D96EB2" w:rsidP="005D2CBC">
            <w:pPr>
              <w:jc w:val="center"/>
            </w:pPr>
          </w:p>
        </w:tc>
      </w:tr>
      <w:tr w:rsidR="00D96EB2" w:rsidRPr="002D778E" w:rsidTr="005D2CBC">
        <w:trPr>
          <w:trHeight w:val="324"/>
          <w:jc w:val="center"/>
        </w:trPr>
        <w:tc>
          <w:tcPr>
            <w:tcW w:w="4496" w:type="dxa"/>
            <w:gridSpan w:val="3"/>
            <w:tcBorders>
              <w:left w:val="single" w:sz="18" w:space="0" w:color="auto"/>
            </w:tcBorders>
            <w:vAlign w:val="center"/>
          </w:tcPr>
          <w:p w:rsidR="00D96EB2" w:rsidRPr="002D778E" w:rsidRDefault="00D96EB2" w:rsidP="005D2CBC">
            <w:r>
              <w:t>УкупноА</w:t>
            </w:r>
            <w:r w:rsidR="003C6ED4">
              <w:t>1</w:t>
            </w:r>
            <w:r w:rsidRPr="002D778E">
              <w:t>:</w:t>
            </w:r>
          </w:p>
        </w:tc>
        <w:tc>
          <w:tcPr>
            <w:tcW w:w="988" w:type="dxa"/>
            <w:vAlign w:val="center"/>
          </w:tcPr>
          <w:p w:rsidR="00D96EB2" w:rsidRPr="003875E7" w:rsidRDefault="00D96EB2" w:rsidP="005D2CBC">
            <w:pPr>
              <w:jc w:val="center"/>
            </w:pPr>
            <w:r>
              <w:t>18</w:t>
            </w:r>
          </w:p>
        </w:tc>
        <w:tc>
          <w:tcPr>
            <w:tcW w:w="882" w:type="dxa"/>
            <w:vAlign w:val="center"/>
          </w:tcPr>
          <w:p w:rsidR="00D96EB2" w:rsidRPr="003875E7" w:rsidRDefault="00D96EB2" w:rsidP="005D2CBC">
            <w:pPr>
              <w:jc w:val="center"/>
            </w:pPr>
          </w:p>
        </w:tc>
        <w:tc>
          <w:tcPr>
            <w:tcW w:w="1139" w:type="dxa"/>
            <w:vAlign w:val="center"/>
          </w:tcPr>
          <w:p w:rsidR="00D96EB2" w:rsidRPr="003875E7" w:rsidRDefault="00D96EB2" w:rsidP="005D2CBC">
            <w:pPr>
              <w:jc w:val="center"/>
            </w:pPr>
            <w:r>
              <w:t>630</w:t>
            </w:r>
          </w:p>
        </w:tc>
        <w:tc>
          <w:tcPr>
            <w:tcW w:w="874" w:type="dxa"/>
            <w:vAlign w:val="center"/>
          </w:tcPr>
          <w:p w:rsidR="00D96EB2" w:rsidRPr="002D778E" w:rsidRDefault="00D96EB2" w:rsidP="005D2CBC">
            <w:pPr>
              <w:jc w:val="center"/>
            </w:pPr>
          </w:p>
        </w:tc>
        <w:tc>
          <w:tcPr>
            <w:tcW w:w="938" w:type="dxa"/>
            <w:tcBorders>
              <w:right w:val="single" w:sz="18" w:space="0" w:color="auto"/>
            </w:tcBorders>
          </w:tcPr>
          <w:p w:rsidR="00D96EB2" w:rsidRPr="002D778E" w:rsidRDefault="00D96EB2" w:rsidP="005D2CBC">
            <w:pPr>
              <w:jc w:val="center"/>
            </w:pPr>
          </w:p>
        </w:tc>
      </w:tr>
      <w:tr w:rsidR="00D96EB2" w:rsidRPr="002D778E" w:rsidTr="005D2CBC">
        <w:trPr>
          <w:trHeight w:val="324"/>
          <w:jc w:val="center"/>
        </w:trPr>
        <w:tc>
          <w:tcPr>
            <w:tcW w:w="4496" w:type="dxa"/>
            <w:gridSpan w:val="3"/>
            <w:tcBorders>
              <w:left w:val="single" w:sz="18" w:space="0" w:color="auto"/>
              <w:bottom w:val="single" w:sz="18" w:space="0" w:color="auto"/>
            </w:tcBorders>
            <w:vAlign w:val="center"/>
          </w:tcPr>
          <w:p w:rsidR="00D96EB2" w:rsidRPr="00C360F2" w:rsidRDefault="00D96EB2" w:rsidP="005D2CBC">
            <w:pPr>
              <w:rPr>
                <w:b/>
              </w:rPr>
            </w:pPr>
            <w:r w:rsidRPr="00C360F2">
              <w:rPr>
                <w:b/>
              </w:rPr>
              <w:t>Укупно А</w:t>
            </w:r>
            <w:r w:rsidR="003C6ED4">
              <w:rPr>
                <w:b/>
              </w:rPr>
              <w:t>1</w:t>
            </w:r>
            <w:r w:rsidRPr="00C360F2">
              <w:rPr>
                <w:b/>
              </w:rPr>
              <w:t>:</w:t>
            </w:r>
          </w:p>
        </w:tc>
        <w:tc>
          <w:tcPr>
            <w:tcW w:w="1870" w:type="dxa"/>
            <w:gridSpan w:val="2"/>
            <w:tcBorders>
              <w:bottom w:val="single" w:sz="18" w:space="0" w:color="auto"/>
            </w:tcBorders>
            <w:vAlign w:val="center"/>
          </w:tcPr>
          <w:p w:rsidR="00D96EB2" w:rsidRPr="003875E7" w:rsidRDefault="00D96EB2" w:rsidP="005D2CBC">
            <w:pPr>
              <w:jc w:val="center"/>
              <w:rPr>
                <w:b/>
              </w:rPr>
            </w:pPr>
            <w:r>
              <w:rPr>
                <w:b/>
              </w:rPr>
              <w:t>18</w:t>
            </w:r>
          </w:p>
        </w:tc>
        <w:tc>
          <w:tcPr>
            <w:tcW w:w="2013" w:type="dxa"/>
            <w:gridSpan w:val="2"/>
            <w:tcBorders>
              <w:bottom w:val="single" w:sz="18" w:space="0" w:color="auto"/>
              <w:right w:val="single" w:sz="4" w:space="0" w:color="auto"/>
            </w:tcBorders>
            <w:vAlign w:val="center"/>
          </w:tcPr>
          <w:p w:rsidR="00D96EB2" w:rsidRPr="003875E7" w:rsidRDefault="00D96EB2" w:rsidP="005D2CBC">
            <w:pPr>
              <w:jc w:val="center"/>
              <w:rPr>
                <w:b/>
              </w:rPr>
            </w:pPr>
            <w:r>
              <w:rPr>
                <w:b/>
              </w:rPr>
              <w:t>630</w:t>
            </w:r>
          </w:p>
        </w:tc>
        <w:tc>
          <w:tcPr>
            <w:tcW w:w="938" w:type="dxa"/>
            <w:tcBorders>
              <w:left w:val="single" w:sz="4" w:space="0" w:color="auto"/>
              <w:bottom w:val="single" w:sz="18" w:space="0" w:color="auto"/>
              <w:right w:val="single" w:sz="18" w:space="0" w:color="auto"/>
            </w:tcBorders>
            <w:vAlign w:val="center"/>
          </w:tcPr>
          <w:p w:rsidR="00D96EB2" w:rsidRPr="002D778E" w:rsidRDefault="00D96EB2" w:rsidP="005D2CBC">
            <w:pPr>
              <w:jc w:val="center"/>
            </w:pPr>
          </w:p>
        </w:tc>
      </w:tr>
      <w:tr w:rsidR="00D96EB2" w:rsidRPr="002D778E" w:rsidTr="005D2CBC">
        <w:trPr>
          <w:trHeight w:val="458"/>
          <w:jc w:val="center"/>
        </w:trPr>
        <w:tc>
          <w:tcPr>
            <w:tcW w:w="9317" w:type="dxa"/>
            <w:gridSpan w:val="8"/>
            <w:tcBorders>
              <w:top w:val="single" w:sz="18" w:space="0" w:color="auto"/>
              <w:left w:val="single" w:sz="18" w:space="0" w:color="auto"/>
              <w:bottom w:val="single" w:sz="18" w:space="0" w:color="auto"/>
              <w:right w:val="single" w:sz="18" w:space="0" w:color="auto"/>
            </w:tcBorders>
            <w:shd w:val="clear" w:color="auto" w:fill="E0E0E0"/>
            <w:vAlign w:val="center"/>
          </w:tcPr>
          <w:p w:rsidR="00D96EB2" w:rsidRPr="002D778E" w:rsidRDefault="003C6ED4" w:rsidP="005D2CBC">
            <w:r>
              <w:t>А2</w:t>
            </w:r>
            <w:r w:rsidR="00D96EB2" w:rsidRPr="002D778E">
              <w:t xml:space="preserve">: </w:t>
            </w:r>
            <w:r w:rsidR="00D96EB2">
              <w:t>Стру</w:t>
            </w:r>
            <w:r w:rsidR="00D96EB2">
              <w:rPr>
                <w:lang w:val="sr-Cyrl-CS"/>
              </w:rPr>
              <w:t>ч</w:t>
            </w:r>
            <w:r w:rsidR="00D96EB2">
              <w:t>ни предмети</w:t>
            </w: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t>9</w:t>
            </w:r>
            <w:r w:rsidRPr="002D778E">
              <w:t>.</w:t>
            </w:r>
          </w:p>
        </w:tc>
        <w:tc>
          <w:tcPr>
            <w:tcW w:w="3710" w:type="dxa"/>
            <w:vAlign w:val="center"/>
          </w:tcPr>
          <w:p w:rsidR="00D96EB2" w:rsidRPr="003875E7" w:rsidRDefault="00D96EB2" w:rsidP="005D2CBC">
            <w:r>
              <w:t>Хигијена са здравственим васпитањем</w:t>
            </w:r>
          </w:p>
        </w:tc>
        <w:tc>
          <w:tcPr>
            <w:tcW w:w="988" w:type="dxa"/>
            <w:vAlign w:val="center"/>
          </w:tcPr>
          <w:p w:rsidR="00D96EB2" w:rsidRPr="003875E7" w:rsidRDefault="00D96EB2" w:rsidP="005D2CBC">
            <w:pPr>
              <w:jc w:val="center"/>
            </w:pPr>
            <w:r>
              <w:t>2</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615B6C" w:rsidRDefault="00D96EB2" w:rsidP="005D2CBC">
            <w:pPr>
              <w:jc w:val="center"/>
              <w:rPr>
                <w:lang w:val="sr-Cyrl-CS"/>
              </w:rP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t>10</w:t>
            </w:r>
            <w:r w:rsidRPr="002D778E">
              <w:t>.</w:t>
            </w:r>
          </w:p>
        </w:tc>
        <w:tc>
          <w:tcPr>
            <w:tcW w:w="3710" w:type="dxa"/>
            <w:vAlign w:val="center"/>
          </w:tcPr>
          <w:p w:rsidR="00D96EB2" w:rsidRPr="003875E7" w:rsidRDefault="00D96EB2" w:rsidP="005D2CBC">
            <w:r>
              <w:t>Микоробиологија са епидемиологијом</w:t>
            </w:r>
          </w:p>
        </w:tc>
        <w:tc>
          <w:tcPr>
            <w:tcW w:w="988" w:type="dxa"/>
            <w:vAlign w:val="center"/>
          </w:tcPr>
          <w:p w:rsidR="00D96EB2" w:rsidRPr="003875E7" w:rsidRDefault="00D96EB2" w:rsidP="005D2CBC">
            <w:pPr>
              <w:jc w:val="center"/>
            </w:pPr>
            <w:r>
              <w:t>2</w:t>
            </w:r>
          </w:p>
        </w:tc>
        <w:tc>
          <w:tcPr>
            <w:tcW w:w="882" w:type="dxa"/>
            <w:vAlign w:val="center"/>
          </w:tcPr>
          <w:p w:rsidR="00D96EB2" w:rsidRPr="002D778E" w:rsidRDefault="00D96EB2" w:rsidP="005D2CBC">
            <w:pPr>
              <w:jc w:val="center"/>
            </w:pPr>
          </w:p>
        </w:tc>
        <w:tc>
          <w:tcPr>
            <w:tcW w:w="1139" w:type="dxa"/>
            <w:vAlign w:val="center"/>
          </w:tcPr>
          <w:p w:rsidR="00D96EB2" w:rsidRPr="003875E7" w:rsidRDefault="00D96EB2" w:rsidP="005D2CBC">
            <w:pPr>
              <w:jc w:val="center"/>
            </w:pPr>
            <w:r>
              <w:t>70</w:t>
            </w:r>
          </w:p>
        </w:tc>
        <w:tc>
          <w:tcPr>
            <w:tcW w:w="874" w:type="dxa"/>
            <w:vAlign w:val="center"/>
          </w:tcPr>
          <w:p w:rsidR="00D96EB2" w:rsidRPr="002D778E" w:rsidRDefault="00D96EB2" w:rsidP="005D2CBC">
            <w:pPr>
              <w:jc w:val="cente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rsidRPr="002D778E">
              <w:t>1</w:t>
            </w:r>
            <w:r>
              <w:rPr>
                <w:lang w:val="sr-Cyrl-CS"/>
              </w:rPr>
              <w:t>1</w:t>
            </w:r>
            <w:r w:rsidRPr="002D778E">
              <w:t>.</w:t>
            </w:r>
          </w:p>
        </w:tc>
        <w:tc>
          <w:tcPr>
            <w:tcW w:w="3710" w:type="dxa"/>
            <w:vAlign w:val="center"/>
          </w:tcPr>
          <w:p w:rsidR="00D96EB2" w:rsidRPr="003875E7" w:rsidRDefault="00D96EB2" w:rsidP="005D2CBC">
            <w:r>
              <w:t>Патологија</w:t>
            </w:r>
          </w:p>
        </w:tc>
        <w:tc>
          <w:tcPr>
            <w:tcW w:w="988" w:type="dxa"/>
            <w:vAlign w:val="center"/>
          </w:tcPr>
          <w:p w:rsidR="00D96EB2" w:rsidRPr="003875E7" w:rsidRDefault="00D96EB2" w:rsidP="005D2CBC">
            <w:pPr>
              <w:jc w:val="center"/>
            </w:pPr>
            <w:r>
              <w:t>2</w:t>
            </w:r>
          </w:p>
        </w:tc>
        <w:tc>
          <w:tcPr>
            <w:tcW w:w="882" w:type="dxa"/>
            <w:vAlign w:val="center"/>
          </w:tcPr>
          <w:p w:rsidR="00D96EB2" w:rsidRPr="002D778E" w:rsidRDefault="00D96EB2" w:rsidP="005D2CBC">
            <w:pPr>
              <w:jc w:val="center"/>
            </w:pPr>
          </w:p>
        </w:tc>
        <w:tc>
          <w:tcPr>
            <w:tcW w:w="1139" w:type="dxa"/>
            <w:vAlign w:val="center"/>
          </w:tcPr>
          <w:p w:rsidR="00D96EB2" w:rsidRPr="00615B6C" w:rsidRDefault="00D96EB2" w:rsidP="005D2CBC">
            <w:pPr>
              <w:jc w:val="center"/>
              <w:rPr>
                <w:lang w:val="sr-Cyrl-CS"/>
              </w:rPr>
            </w:pPr>
            <w:r>
              <w:rPr>
                <w:lang w:val="sr-Cyrl-CS"/>
              </w:rPr>
              <w:t>70</w:t>
            </w:r>
          </w:p>
        </w:tc>
        <w:tc>
          <w:tcPr>
            <w:tcW w:w="874" w:type="dxa"/>
            <w:vAlign w:val="center"/>
          </w:tcPr>
          <w:p w:rsidR="00D96EB2" w:rsidRPr="002D778E" w:rsidRDefault="00D96EB2" w:rsidP="005D2CBC">
            <w:pPr>
              <w:jc w:val="cente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2D778E" w:rsidRDefault="00D96EB2" w:rsidP="005D2CBC">
            <w:pPr>
              <w:jc w:val="center"/>
            </w:pPr>
            <w:r w:rsidRPr="002D778E">
              <w:t>1</w:t>
            </w:r>
            <w:r>
              <w:rPr>
                <w:lang w:val="sr-Cyrl-CS"/>
              </w:rPr>
              <w:t>2</w:t>
            </w:r>
            <w:r w:rsidRPr="002D778E">
              <w:t>.</w:t>
            </w:r>
          </w:p>
        </w:tc>
        <w:tc>
          <w:tcPr>
            <w:tcW w:w="3710" w:type="dxa"/>
            <w:vAlign w:val="center"/>
          </w:tcPr>
          <w:p w:rsidR="00D96EB2" w:rsidRPr="00D80F0F" w:rsidRDefault="00D96EB2" w:rsidP="005D2CBC">
            <w:r>
              <w:t>Фармакологија</w:t>
            </w:r>
          </w:p>
        </w:tc>
        <w:tc>
          <w:tcPr>
            <w:tcW w:w="988" w:type="dxa"/>
            <w:vAlign w:val="center"/>
          </w:tcPr>
          <w:p w:rsidR="00D96EB2" w:rsidRPr="00615B6C" w:rsidRDefault="00D96EB2" w:rsidP="005D2CBC">
            <w:pPr>
              <w:jc w:val="center"/>
              <w:rPr>
                <w:lang w:val="sr-Cyrl-CS"/>
              </w:rPr>
            </w:pPr>
            <w:r>
              <w:rPr>
                <w:lang w:val="sr-Cyrl-CS"/>
              </w:rPr>
              <w:t>2</w:t>
            </w:r>
          </w:p>
        </w:tc>
        <w:tc>
          <w:tcPr>
            <w:tcW w:w="882" w:type="dxa"/>
            <w:vAlign w:val="center"/>
          </w:tcPr>
          <w:p w:rsidR="00D96EB2" w:rsidRPr="00615B6C" w:rsidRDefault="00D96EB2" w:rsidP="005D2CBC">
            <w:pPr>
              <w:jc w:val="center"/>
              <w:rPr>
                <w:lang w:val="sr-Cyrl-CS"/>
              </w:rPr>
            </w:pPr>
          </w:p>
        </w:tc>
        <w:tc>
          <w:tcPr>
            <w:tcW w:w="1139" w:type="dxa"/>
            <w:vAlign w:val="center"/>
          </w:tcPr>
          <w:p w:rsidR="00D96EB2" w:rsidRPr="00615B6C" w:rsidRDefault="00D96EB2" w:rsidP="005D2CBC">
            <w:pPr>
              <w:jc w:val="center"/>
              <w:rPr>
                <w:lang w:val="sr-Cyrl-CS"/>
              </w:rPr>
            </w:pPr>
            <w:r>
              <w:rPr>
                <w:lang w:val="sr-Cyrl-CS"/>
              </w:rPr>
              <w:t>70</w:t>
            </w:r>
          </w:p>
        </w:tc>
        <w:tc>
          <w:tcPr>
            <w:tcW w:w="874" w:type="dxa"/>
            <w:vAlign w:val="center"/>
          </w:tcPr>
          <w:p w:rsidR="00D96EB2" w:rsidRPr="00615B6C" w:rsidRDefault="00D96EB2" w:rsidP="005D2CBC">
            <w:pPr>
              <w:jc w:val="center"/>
              <w:rPr>
                <w:lang w:val="sr-Cyrl-CS"/>
              </w:rPr>
            </w:pPr>
          </w:p>
        </w:tc>
        <w:tc>
          <w:tcPr>
            <w:tcW w:w="938" w:type="dxa"/>
            <w:tcBorders>
              <w:right w:val="single" w:sz="18" w:space="0" w:color="auto"/>
            </w:tcBorders>
            <w:vAlign w:val="center"/>
          </w:tcPr>
          <w:p w:rsidR="00D96EB2" w:rsidRPr="003875E7"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3875E7" w:rsidRDefault="00D96EB2" w:rsidP="005D2CBC">
            <w:pPr>
              <w:jc w:val="center"/>
            </w:pPr>
            <w:r>
              <w:t>13.</w:t>
            </w:r>
          </w:p>
        </w:tc>
        <w:tc>
          <w:tcPr>
            <w:tcW w:w="3710" w:type="dxa"/>
            <w:vAlign w:val="center"/>
          </w:tcPr>
          <w:p w:rsidR="00D96EB2" w:rsidRPr="003875E7" w:rsidRDefault="00D96EB2" w:rsidP="005D2CBC">
            <w:r>
              <w:t>Психологија</w:t>
            </w:r>
          </w:p>
        </w:tc>
        <w:tc>
          <w:tcPr>
            <w:tcW w:w="988" w:type="dxa"/>
            <w:vAlign w:val="center"/>
          </w:tcPr>
          <w:p w:rsidR="00D96EB2" w:rsidRDefault="00D96EB2" w:rsidP="005D2CBC">
            <w:pPr>
              <w:jc w:val="center"/>
              <w:rPr>
                <w:lang w:val="sr-Cyrl-CS"/>
              </w:rPr>
            </w:pPr>
            <w:r>
              <w:rPr>
                <w:lang w:val="sr-Cyrl-CS"/>
              </w:rPr>
              <w:t>2</w:t>
            </w:r>
          </w:p>
        </w:tc>
        <w:tc>
          <w:tcPr>
            <w:tcW w:w="882" w:type="dxa"/>
            <w:vAlign w:val="center"/>
          </w:tcPr>
          <w:p w:rsidR="00D96EB2" w:rsidRDefault="00D96EB2" w:rsidP="005D2CBC">
            <w:pPr>
              <w:jc w:val="center"/>
              <w:rPr>
                <w:lang w:val="sr-Cyrl-CS"/>
              </w:rPr>
            </w:pPr>
          </w:p>
        </w:tc>
        <w:tc>
          <w:tcPr>
            <w:tcW w:w="1139" w:type="dxa"/>
            <w:vAlign w:val="center"/>
          </w:tcPr>
          <w:p w:rsidR="00D96EB2" w:rsidRDefault="00D96EB2" w:rsidP="005D2CBC">
            <w:pPr>
              <w:jc w:val="center"/>
              <w:rPr>
                <w:lang w:val="sr-Cyrl-CS"/>
              </w:rPr>
            </w:pPr>
            <w:r>
              <w:rPr>
                <w:lang w:val="sr-Cyrl-CS"/>
              </w:rPr>
              <w:t>70</w:t>
            </w:r>
          </w:p>
        </w:tc>
        <w:tc>
          <w:tcPr>
            <w:tcW w:w="874" w:type="dxa"/>
            <w:vAlign w:val="center"/>
          </w:tcPr>
          <w:p w:rsidR="00D96EB2" w:rsidRDefault="00D96EB2" w:rsidP="005D2CBC">
            <w:pPr>
              <w:jc w:val="center"/>
              <w:rPr>
                <w:lang w:val="sr-Cyrl-CS"/>
              </w:rPr>
            </w:pPr>
          </w:p>
        </w:tc>
        <w:tc>
          <w:tcPr>
            <w:tcW w:w="938" w:type="dxa"/>
            <w:tcBorders>
              <w:right w:val="single" w:sz="18" w:space="0" w:color="auto"/>
            </w:tcBorders>
            <w:vAlign w:val="center"/>
          </w:tcPr>
          <w:p w:rsidR="00D96EB2" w:rsidRPr="002D778E" w:rsidRDefault="00D96EB2" w:rsidP="005D2CBC">
            <w:pPr>
              <w:jc w:val="center"/>
            </w:pPr>
          </w:p>
        </w:tc>
      </w:tr>
      <w:tr w:rsidR="00D96EB2" w:rsidRPr="002D778E" w:rsidTr="005D2CBC">
        <w:trPr>
          <w:trHeight w:val="324"/>
          <w:jc w:val="center"/>
        </w:trPr>
        <w:tc>
          <w:tcPr>
            <w:tcW w:w="786" w:type="dxa"/>
            <w:gridSpan w:val="2"/>
            <w:tcBorders>
              <w:left w:val="single" w:sz="18" w:space="0" w:color="auto"/>
            </w:tcBorders>
            <w:vAlign w:val="center"/>
          </w:tcPr>
          <w:p w:rsidR="00D96EB2" w:rsidRPr="003875E7" w:rsidRDefault="00D96EB2" w:rsidP="005D2CBC">
            <w:pPr>
              <w:jc w:val="center"/>
            </w:pPr>
            <w:r>
              <w:t>14.</w:t>
            </w:r>
          </w:p>
        </w:tc>
        <w:tc>
          <w:tcPr>
            <w:tcW w:w="3710" w:type="dxa"/>
            <w:vAlign w:val="center"/>
          </w:tcPr>
          <w:p w:rsidR="00D96EB2" w:rsidRPr="00D80F0F" w:rsidRDefault="00D96EB2" w:rsidP="005D2CBC">
            <w:r>
              <w:t>Здравствена нега</w:t>
            </w:r>
          </w:p>
        </w:tc>
        <w:tc>
          <w:tcPr>
            <w:tcW w:w="988" w:type="dxa"/>
            <w:vAlign w:val="center"/>
          </w:tcPr>
          <w:p w:rsidR="00D96EB2" w:rsidRDefault="00D96EB2" w:rsidP="005D2CBC">
            <w:pPr>
              <w:jc w:val="center"/>
              <w:rPr>
                <w:lang w:val="sr-Cyrl-CS"/>
              </w:rPr>
            </w:pPr>
            <w:r>
              <w:rPr>
                <w:lang w:val="sr-Cyrl-CS"/>
              </w:rPr>
              <w:t>2</w:t>
            </w:r>
          </w:p>
        </w:tc>
        <w:tc>
          <w:tcPr>
            <w:tcW w:w="882" w:type="dxa"/>
            <w:vAlign w:val="center"/>
          </w:tcPr>
          <w:p w:rsidR="00D96EB2" w:rsidRDefault="00D96EB2" w:rsidP="005D2CBC">
            <w:pPr>
              <w:jc w:val="center"/>
              <w:rPr>
                <w:lang w:val="sr-Cyrl-CS"/>
              </w:rPr>
            </w:pPr>
            <w:r>
              <w:rPr>
                <w:lang w:val="sr-Cyrl-CS"/>
              </w:rPr>
              <w:t>2</w:t>
            </w:r>
          </w:p>
        </w:tc>
        <w:tc>
          <w:tcPr>
            <w:tcW w:w="1139" w:type="dxa"/>
            <w:vAlign w:val="center"/>
          </w:tcPr>
          <w:p w:rsidR="00D96EB2" w:rsidRDefault="00D96EB2" w:rsidP="005D2CBC">
            <w:pPr>
              <w:jc w:val="center"/>
              <w:rPr>
                <w:lang w:val="sr-Cyrl-CS"/>
              </w:rPr>
            </w:pPr>
            <w:r>
              <w:rPr>
                <w:lang w:val="sr-Cyrl-CS"/>
              </w:rPr>
              <w:t>70</w:t>
            </w:r>
          </w:p>
        </w:tc>
        <w:tc>
          <w:tcPr>
            <w:tcW w:w="874" w:type="dxa"/>
            <w:vAlign w:val="center"/>
          </w:tcPr>
          <w:p w:rsidR="00D96EB2" w:rsidRDefault="00D96EB2" w:rsidP="005D2CBC">
            <w:pPr>
              <w:jc w:val="center"/>
              <w:rPr>
                <w:lang w:val="sr-Cyrl-CS"/>
              </w:rPr>
            </w:pPr>
            <w:r>
              <w:rPr>
                <w:lang w:val="sr-Cyrl-CS"/>
              </w:rPr>
              <w:t>70</w:t>
            </w:r>
          </w:p>
        </w:tc>
        <w:tc>
          <w:tcPr>
            <w:tcW w:w="938" w:type="dxa"/>
            <w:tcBorders>
              <w:right w:val="single" w:sz="18" w:space="0" w:color="auto"/>
            </w:tcBorders>
            <w:vAlign w:val="center"/>
          </w:tcPr>
          <w:p w:rsidR="00D96EB2" w:rsidRPr="00D80F0F" w:rsidRDefault="00D96EB2" w:rsidP="005D2CBC">
            <w:pPr>
              <w:jc w:val="center"/>
            </w:pPr>
            <w:r>
              <w:t>60</w:t>
            </w:r>
          </w:p>
        </w:tc>
      </w:tr>
      <w:tr w:rsidR="00D96EB2" w:rsidRPr="002D778E" w:rsidTr="005D2CBC">
        <w:trPr>
          <w:trHeight w:val="324"/>
          <w:jc w:val="center"/>
        </w:trPr>
        <w:tc>
          <w:tcPr>
            <w:tcW w:w="4496" w:type="dxa"/>
            <w:gridSpan w:val="3"/>
            <w:tcBorders>
              <w:left w:val="single" w:sz="18" w:space="0" w:color="auto"/>
            </w:tcBorders>
            <w:vAlign w:val="center"/>
          </w:tcPr>
          <w:p w:rsidR="00D96EB2" w:rsidRPr="002D778E" w:rsidRDefault="00D96EB2" w:rsidP="005D2CBC">
            <w:r>
              <w:t>Укупно</w:t>
            </w:r>
            <w:r w:rsidR="008E784E">
              <w:t>A2</w:t>
            </w:r>
            <w:r w:rsidRPr="002D778E">
              <w:t>:</w:t>
            </w:r>
          </w:p>
        </w:tc>
        <w:tc>
          <w:tcPr>
            <w:tcW w:w="988" w:type="dxa"/>
            <w:vAlign w:val="center"/>
          </w:tcPr>
          <w:p w:rsidR="00D96EB2" w:rsidRPr="00615B6C" w:rsidRDefault="00D96EB2" w:rsidP="005D2CBC">
            <w:pPr>
              <w:jc w:val="center"/>
              <w:rPr>
                <w:lang w:val="sr-Cyrl-CS"/>
              </w:rPr>
            </w:pPr>
            <w:r>
              <w:rPr>
                <w:lang w:val="sr-Cyrl-CS"/>
              </w:rPr>
              <w:t>12</w:t>
            </w:r>
          </w:p>
        </w:tc>
        <w:tc>
          <w:tcPr>
            <w:tcW w:w="882" w:type="dxa"/>
            <w:vAlign w:val="center"/>
          </w:tcPr>
          <w:p w:rsidR="00D96EB2" w:rsidRPr="00615B6C" w:rsidRDefault="00D96EB2" w:rsidP="005D2CBC">
            <w:pPr>
              <w:jc w:val="center"/>
              <w:rPr>
                <w:lang w:val="sr-Cyrl-CS"/>
              </w:rPr>
            </w:pPr>
            <w:r>
              <w:rPr>
                <w:lang w:val="sr-Cyrl-CS"/>
              </w:rPr>
              <w:t>2</w:t>
            </w:r>
          </w:p>
        </w:tc>
        <w:tc>
          <w:tcPr>
            <w:tcW w:w="1139" w:type="dxa"/>
            <w:vAlign w:val="center"/>
          </w:tcPr>
          <w:p w:rsidR="00D96EB2" w:rsidRPr="00615B6C" w:rsidRDefault="00D96EB2" w:rsidP="005D2CBC">
            <w:pPr>
              <w:jc w:val="center"/>
              <w:rPr>
                <w:lang w:val="sr-Cyrl-CS"/>
              </w:rPr>
            </w:pPr>
            <w:r>
              <w:rPr>
                <w:lang w:val="sr-Cyrl-CS"/>
              </w:rPr>
              <w:t>420</w:t>
            </w:r>
          </w:p>
        </w:tc>
        <w:tc>
          <w:tcPr>
            <w:tcW w:w="874" w:type="dxa"/>
            <w:vAlign w:val="center"/>
          </w:tcPr>
          <w:p w:rsidR="00D96EB2" w:rsidRPr="00615B6C" w:rsidRDefault="00D96EB2" w:rsidP="005D2CBC">
            <w:pPr>
              <w:jc w:val="center"/>
              <w:rPr>
                <w:lang w:val="sr-Cyrl-CS"/>
              </w:rPr>
            </w:pPr>
            <w:r>
              <w:rPr>
                <w:lang w:val="sr-Cyrl-CS"/>
              </w:rPr>
              <w:t>70</w:t>
            </w:r>
          </w:p>
        </w:tc>
        <w:tc>
          <w:tcPr>
            <w:tcW w:w="938" w:type="dxa"/>
            <w:tcBorders>
              <w:right w:val="single" w:sz="18" w:space="0" w:color="auto"/>
            </w:tcBorders>
            <w:vAlign w:val="center"/>
          </w:tcPr>
          <w:p w:rsidR="00D96EB2" w:rsidRPr="003875E7" w:rsidRDefault="00D96EB2" w:rsidP="005D2CBC">
            <w:pPr>
              <w:jc w:val="center"/>
            </w:pPr>
            <w:r>
              <w:t>60</w:t>
            </w:r>
          </w:p>
        </w:tc>
      </w:tr>
      <w:tr w:rsidR="00D96EB2" w:rsidRPr="002D778E" w:rsidTr="005D2CBC">
        <w:trPr>
          <w:trHeight w:val="324"/>
          <w:jc w:val="center"/>
        </w:trPr>
        <w:tc>
          <w:tcPr>
            <w:tcW w:w="4496" w:type="dxa"/>
            <w:gridSpan w:val="3"/>
            <w:tcBorders>
              <w:left w:val="single" w:sz="18" w:space="0" w:color="auto"/>
              <w:bottom w:val="single" w:sz="18" w:space="0" w:color="auto"/>
            </w:tcBorders>
            <w:vAlign w:val="center"/>
          </w:tcPr>
          <w:p w:rsidR="00D96EB2" w:rsidRPr="00C360F2" w:rsidRDefault="00D96EB2" w:rsidP="005D2CBC">
            <w:pPr>
              <w:rPr>
                <w:b/>
              </w:rPr>
            </w:pPr>
            <w:r w:rsidRPr="00C360F2">
              <w:rPr>
                <w:b/>
              </w:rPr>
              <w:t xml:space="preserve">Укупно </w:t>
            </w:r>
            <w:r w:rsidR="008E784E">
              <w:rPr>
                <w:b/>
              </w:rPr>
              <w:t>A2</w:t>
            </w:r>
            <w:r w:rsidRPr="00C360F2">
              <w:rPr>
                <w:b/>
              </w:rPr>
              <w:t>:</w:t>
            </w:r>
          </w:p>
        </w:tc>
        <w:tc>
          <w:tcPr>
            <w:tcW w:w="1870" w:type="dxa"/>
            <w:gridSpan w:val="2"/>
            <w:tcBorders>
              <w:bottom w:val="single" w:sz="18" w:space="0" w:color="auto"/>
            </w:tcBorders>
            <w:vAlign w:val="center"/>
          </w:tcPr>
          <w:p w:rsidR="00D96EB2" w:rsidRPr="005B184E" w:rsidRDefault="00D96EB2" w:rsidP="005D2CBC">
            <w:pPr>
              <w:jc w:val="center"/>
              <w:rPr>
                <w:b/>
                <w:lang w:val="sr-Cyrl-CS"/>
              </w:rPr>
            </w:pPr>
            <w:r>
              <w:rPr>
                <w:b/>
                <w:lang w:val="sr-Cyrl-CS"/>
              </w:rPr>
              <w:t>14</w:t>
            </w:r>
          </w:p>
        </w:tc>
        <w:tc>
          <w:tcPr>
            <w:tcW w:w="2013" w:type="dxa"/>
            <w:gridSpan w:val="2"/>
            <w:tcBorders>
              <w:bottom w:val="single" w:sz="18" w:space="0" w:color="auto"/>
            </w:tcBorders>
            <w:vAlign w:val="center"/>
          </w:tcPr>
          <w:p w:rsidR="00D96EB2" w:rsidRPr="005B184E" w:rsidRDefault="00D96EB2" w:rsidP="005D2CBC">
            <w:pPr>
              <w:jc w:val="center"/>
              <w:rPr>
                <w:b/>
                <w:lang w:val="sr-Cyrl-CS"/>
              </w:rPr>
            </w:pPr>
            <w:r>
              <w:rPr>
                <w:b/>
                <w:lang w:val="sr-Cyrl-CS"/>
              </w:rPr>
              <w:t>490</w:t>
            </w:r>
          </w:p>
        </w:tc>
        <w:tc>
          <w:tcPr>
            <w:tcW w:w="938" w:type="dxa"/>
            <w:tcBorders>
              <w:bottom w:val="single" w:sz="18" w:space="0" w:color="auto"/>
              <w:right w:val="single" w:sz="18" w:space="0" w:color="auto"/>
            </w:tcBorders>
            <w:vAlign w:val="center"/>
          </w:tcPr>
          <w:p w:rsidR="00D96EB2" w:rsidRPr="003875E7" w:rsidRDefault="00D96EB2" w:rsidP="005D2CBC">
            <w:pPr>
              <w:jc w:val="center"/>
              <w:rPr>
                <w:b/>
              </w:rPr>
            </w:pPr>
            <w:r>
              <w:rPr>
                <w:b/>
              </w:rPr>
              <w:t>60</w:t>
            </w:r>
          </w:p>
        </w:tc>
      </w:tr>
      <w:tr w:rsidR="008E784E" w:rsidRPr="002D778E" w:rsidTr="008E784E">
        <w:trPr>
          <w:trHeight w:val="324"/>
          <w:jc w:val="center"/>
        </w:trPr>
        <w:tc>
          <w:tcPr>
            <w:tcW w:w="8379" w:type="dxa"/>
            <w:gridSpan w:val="7"/>
            <w:tcBorders>
              <w:left w:val="single" w:sz="18" w:space="0" w:color="auto"/>
              <w:bottom w:val="single" w:sz="18" w:space="0" w:color="auto"/>
            </w:tcBorders>
            <w:shd w:val="clear" w:color="auto" w:fill="D9D9D9" w:themeFill="background1" w:themeFillShade="D9"/>
            <w:vAlign w:val="center"/>
          </w:tcPr>
          <w:p w:rsidR="008E784E" w:rsidRDefault="008E784E" w:rsidP="008E784E">
            <w:pPr>
              <w:rPr>
                <w:b/>
                <w:lang w:val="sr-Cyrl-CS"/>
              </w:rPr>
            </w:pPr>
            <w:r>
              <w:t>Б: ИЗБОРНИ ПРЕДМЕТИ</w:t>
            </w:r>
          </w:p>
        </w:tc>
        <w:tc>
          <w:tcPr>
            <w:tcW w:w="938" w:type="dxa"/>
            <w:tcBorders>
              <w:bottom w:val="single" w:sz="18" w:space="0" w:color="auto"/>
              <w:right w:val="single" w:sz="18" w:space="0" w:color="auto"/>
            </w:tcBorders>
            <w:vAlign w:val="center"/>
          </w:tcPr>
          <w:p w:rsidR="008E784E" w:rsidRDefault="008E784E" w:rsidP="005D2CBC">
            <w:pPr>
              <w:jc w:val="center"/>
              <w:rPr>
                <w:b/>
              </w:rPr>
            </w:pPr>
          </w:p>
        </w:tc>
      </w:tr>
      <w:tr w:rsidR="008E784E" w:rsidRPr="002D778E" w:rsidTr="008E784E">
        <w:trPr>
          <w:trHeight w:val="324"/>
          <w:jc w:val="center"/>
        </w:trPr>
        <w:tc>
          <w:tcPr>
            <w:tcW w:w="774" w:type="dxa"/>
            <w:tcBorders>
              <w:top w:val="single" w:sz="18" w:space="0" w:color="auto"/>
              <w:left w:val="single" w:sz="18" w:space="0" w:color="auto"/>
              <w:bottom w:val="single" w:sz="4" w:space="0" w:color="auto"/>
            </w:tcBorders>
            <w:vAlign w:val="center"/>
          </w:tcPr>
          <w:p w:rsidR="008E784E" w:rsidRDefault="008E784E" w:rsidP="005D2CBC">
            <w:r>
              <w:t>15.</w:t>
            </w:r>
          </w:p>
        </w:tc>
        <w:tc>
          <w:tcPr>
            <w:tcW w:w="3722" w:type="dxa"/>
            <w:gridSpan w:val="2"/>
            <w:tcBorders>
              <w:top w:val="single" w:sz="18" w:space="0" w:color="auto"/>
              <w:left w:val="single" w:sz="18" w:space="0" w:color="auto"/>
              <w:bottom w:val="single" w:sz="4" w:space="0" w:color="auto"/>
            </w:tcBorders>
            <w:vAlign w:val="center"/>
          </w:tcPr>
          <w:p w:rsidR="008E784E" w:rsidRDefault="008E784E" w:rsidP="005D2CBC">
            <w:r>
              <w:t>Гра</w:t>
            </w:r>
            <w:r>
              <w:rPr>
                <w:lang w:val="sr-Cyrl-CS"/>
              </w:rPr>
              <w:t>ђ</w:t>
            </w:r>
            <w:r>
              <w:t>анско  васпита</w:t>
            </w:r>
            <w:r>
              <w:rPr>
                <w:lang w:val="sr-Cyrl-CS"/>
              </w:rPr>
              <w:t>њ</w:t>
            </w:r>
            <w:r>
              <w:t>е/ Верска настава</w:t>
            </w:r>
          </w:p>
        </w:tc>
        <w:tc>
          <w:tcPr>
            <w:tcW w:w="988" w:type="dxa"/>
            <w:tcBorders>
              <w:top w:val="single" w:sz="18" w:space="0" w:color="auto"/>
              <w:bottom w:val="single" w:sz="4" w:space="0" w:color="auto"/>
            </w:tcBorders>
            <w:vAlign w:val="center"/>
          </w:tcPr>
          <w:p w:rsidR="008E784E" w:rsidRPr="008E784E" w:rsidRDefault="008E784E" w:rsidP="005D2CBC">
            <w:pPr>
              <w:jc w:val="center"/>
            </w:pPr>
            <w:r>
              <w:t>1</w:t>
            </w:r>
          </w:p>
        </w:tc>
        <w:tc>
          <w:tcPr>
            <w:tcW w:w="882" w:type="dxa"/>
            <w:tcBorders>
              <w:top w:val="single" w:sz="18" w:space="0" w:color="auto"/>
              <w:bottom w:val="single" w:sz="4" w:space="0" w:color="auto"/>
            </w:tcBorders>
            <w:vAlign w:val="center"/>
          </w:tcPr>
          <w:p w:rsidR="008E784E" w:rsidRDefault="008E784E" w:rsidP="005D2CBC">
            <w:pPr>
              <w:jc w:val="center"/>
              <w:rPr>
                <w:lang w:val="sr-Cyrl-CS"/>
              </w:rPr>
            </w:pPr>
          </w:p>
        </w:tc>
        <w:tc>
          <w:tcPr>
            <w:tcW w:w="1139" w:type="dxa"/>
            <w:tcBorders>
              <w:top w:val="single" w:sz="18" w:space="0" w:color="auto"/>
              <w:bottom w:val="single" w:sz="4" w:space="0" w:color="auto"/>
            </w:tcBorders>
            <w:vAlign w:val="center"/>
          </w:tcPr>
          <w:p w:rsidR="008E784E" w:rsidRPr="008E784E" w:rsidRDefault="008E784E" w:rsidP="005D2CBC">
            <w:pPr>
              <w:jc w:val="center"/>
            </w:pPr>
            <w:r>
              <w:t>35</w:t>
            </w:r>
          </w:p>
        </w:tc>
        <w:tc>
          <w:tcPr>
            <w:tcW w:w="874" w:type="dxa"/>
            <w:tcBorders>
              <w:top w:val="single" w:sz="18" w:space="0" w:color="auto"/>
              <w:bottom w:val="single" w:sz="4" w:space="0" w:color="auto"/>
            </w:tcBorders>
            <w:vAlign w:val="center"/>
          </w:tcPr>
          <w:p w:rsidR="008E784E" w:rsidRDefault="008E784E" w:rsidP="005D2CBC">
            <w:pPr>
              <w:jc w:val="center"/>
              <w:rPr>
                <w:lang w:val="sr-Cyrl-CS"/>
              </w:rPr>
            </w:pPr>
          </w:p>
        </w:tc>
        <w:tc>
          <w:tcPr>
            <w:tcW w:w="938" w:type="dxa"/>
            <w:tcBorders>
              <w:top w:val="single" w:sz="18" w:space="0" w:color="auto"/>
              <w:bottom w:val="single" w:sz="4" w:space="0" w:color="auto"/>
              <w:right w:val="single" w:sz="18" w:space="0" w:color="auto"/>
            </w:tcBorders>
            <w:vAlign w:val="center"/>
          </w:tcPr>
          <w:p w:rsidR="008E784E" w:rsidRDefault="008E784E" w:rsidP="005D2CBC">
            <w:pPr>
              <w:jc w:val="center"/>
            </w:pPr>
          </w:p>
        </w:tc>
      </w:tr>
      <w:tr w:rsidR="008E784E" w:rsidRPr="002D778E" w:rsidTr="005D2CBC">
        <w:trPr>
          <w:trHeight w:val="324"/>
          <w:jc w:val="center"/>
        </w:trPr>
        <w:tc>
          <w:tcPr>
            <w:tcW w:w="4496" w:type="dxa"/>
            <w:gridSpan w:val="3"/>
            <w:tcBorders>
              <w:top w:val="single" w:sz="18" w:space="0" w:color="auto"/>
              <w:left w:val="single" w:sz="18" w:space="0" w:color="auto"/>
              <w:bottom w:val="single" w:sz="4" w:space="0" w:color="auto"/>
            </w:tcBorders>
            <w:vAlign w:val="center"/>
          </w:tcPr>
          <w:p w:rsidR="008E784E" w:rsidRDefault="008E784E" w:rsidP="008E784E">
            <w:r>
              <w:t>Укупно</w:t>
            </w:r>
            <w:r>
              <w:rPr>
                <w:lang w:val="sr-Cyrl-CS"/>
              </w:rPr>
              <w:t>Б</w:t>
            </w:r>
            <w:r w:rsidRPr="002D778E">
              <w:t>:</w:t>
            </w:r>
          </w:p>
        </w:tc>
        <w:tc>
          <w:tcPr>
            <w:tcW w:w="988" w:type="dxa"/>
            <w:tcBorders>
              <w:top w:val="single" w:sz="18" w:space="0" w:color="auto"/>
              <w:bottom w:val="single" w:sz="4" w:space="0" w:color="auto"/>
            </w:tcBorders>
            <w:vAlign w:val="center"/>
          </w:tcPr>
          <w:p w:rsidR="008E784E" w:rsidRPr="008E784E" w:rsidRDefault="008E784E" w:rsidP="005D2CBC">
            <w:pPr>
              <w:jc w:val="center"/>
            </w:pPr>
            <w:r>
              <w:t>1</w:t>
            </w:r>
          </w:p>
        </w:tc>
        <w:tc>
          <w:tcPr>
            <w:tcW w:w="882" w:type="dxa"/>
            <w:tcBorders>
              <w:top w:val="single" w:sz="18" w:space="0" w:color="auto"/>
              <w:bottom w:val="single" w:sz="4" w:space="0" w:color="auto"/>
            </w:tcBorders>
            <w:vAlign w:val="center"/>
          </w:tcPr>
          <w:p w:rsidR="008E784E" w:rsidRDefault="008E784E" w:rsidP="005D2CBC">
            <w:pPr>
              <w:jc w:val="center"/>
              <w:rPr>
                <w:lang w:val="sr-Cyrl-CS"/>
              </w:rPr>
            </w:pPr>
          </w:p>
        </w:tc>
        <w:tc>
          <w:tcPr>
            <w:tcW w:w="1139" w:type="dxa"/>
            <w:tcBorders>
              <w:top w:val="single" w:sz="18" w:space="0" w:color="auto"/>
              <w:bottom w:val="single" w:sz="4" w:space="0" w:color="auto"/>
            </w:tcBorders>
            <w:vAlign w:val="center"/>
          </w:tcPr>
          <w:p w:rsidR="008E784E" w:rsidRPr="008E784E" w:rsidRDefault="008E784E" w:rsidP="005D2CBC">
            <w:pPr>
              <w:jc w:val="center"/>
            </w:pPr>
            <w:r>
              <w:t>35</w:t>
            </w:r>
          </w:p>
        </w:tc>
        <w:tc>
          <w:tcPr>
            <w:tcW w:w="874" w:type="dxa"/>
            <w:tcBorders>
              <w:top w:val="single" w:sz="18" w:space="0" w:color="auto"/>
              <w:bottom w:val="single" w:sz="4" w:space="0" w:color="auto"/>
            </w:tcBorders>
            <w:vAlign w:val="center"/>
          </w:tcPr>
          <w:p w:rsidR="008E784E" w:rsidRDefault="008E784E" w:rsidP="005D2CBC">
            <w:pPr>
              <w:jc w:val="center"/>
              <w:rPr>
                <w:lang w:val="sr-Cyrl-CS"/>
              </w:rPr>
            </w:pPr>
          </w:p>
        </w:tc>
        <w:tc>
          <w:tcPr>
            <w:tcW w:w="938" w:type="dxa"/>
            <w:tcBorders>
              <w:top w:val="single" w:sz="18" w:space="0" w:color="auto"/>
              <w:bottom w:val="single" w:sz="4" w:space="0" w:color="auto"/>
              <w:right w:val="single" w:sz="18" w:space="0" w:color="auto"/>
            </w:tcBorders>
            <w:vAlign w:val="center"/>
          </w:tcPr>
          <w:p w:rsidR="008E784E" w:rsidRDefault="008E784E" w:rsidP="005D2CBC">
            <w:pPr>
              <w:jc w:val="center"/>
            </w:pPr>
          </w:p>
        </w:tc>
      </w:tr>
      <w:tr w:rsidR="00D96EB2" w:rsidRPr="002D778E" w:rsidTr="005D2CBC">
        <w:trPr>
          <w:trHeight w:val="324"/>
          <w:jc w:val="center"/>
        </w:trPr>
        <w:tc>
          <w:tcPr>
            <w:tcW w:w="4496" w:type="dxa"/>
            <w:gridSpan w:val="3"/>
            <w:tcBorders>
              <w:top w:val="single" w:sz="18" w:space="0" w:color="auto"/>
              <w:left w:val="single" w:sz="18" w:space="0" w:color="auto"/>
              <w:bottom w:val="single" w:sz="4" w:space="0" w:color="auto"/>
            </w:tcBorders>
            <w:vAlign w:val="center"/>
          </w:tcPr>
          <w:p w:rsidR="00D96EB2" w:rsidRPr="002D778E" w:rsidRDefault="00D96EB2" w:rsidP="005D2CBC">
            <w:r>
              <w:t>Укупно</w:t>
            </w:r>
            <w:r w:rsidRPr="002D778E">
              <w:t xml:space="preserve"> A</w:t>
            </w:r>
            <w:r w:rsidR="008E784E">
              <w:t>1+A2</w:t>
            </w:r>
            <w:r w:rsidRPr="002D778E">
              <w:t xml:space="preserve"> + </w:t>
            </w:r>
            <w:r>
              <w:rPr>
                <w:lang w:val="sr-Cyrl-CS"/>
              </w:rPr>
              <w:t>Б</w:t>
            </w:r>
            <w:r w:rsidRPr="002D778E">
              <w:t>:</w:t>
            </w:r>
          </w:p>
        </w:tc>
        <w:tc>
          <w:tcPr>
            <w:tcW w:w="988" w:type="dxa"/>
            <w:tcBorders>
              <w:top w:val="single" w:sz="18" w:space="0" w:color="auto"/>
              <w:bottom w:val="single" w:sz="4" w:space="0" w:color="auto"/>
            </w:tcBorders>
            <w:vAlign w:val="center"/>
          </w:tcPr>
          <w:p w:rsidR="00D96EB2" w:rsidRPr="008E784E" w:rsidRDefault="00D96EB2" w:rsidP="005D2CBC">
            <w:pPr>
              <w:jc w:val="center"/>
            </w:pPr>
            <w:r>
              <w:rPr>
                <w:lang w:val="sr-Cyrl-CS"/>
              </w:rPr>
              <w:t>3</w:t>
            </w:r>
            <w:r w:rsidR="008E784E">
              <w:t>1</w:t>
            </w:r>
          </w:p>
        </w:tc>
        <w:tc>
          <w:tcPr>
            <w:tcW w:w="882" w:type="dxa"/>
            <w:tcBorders>
              <w:top w:val="single" w:sz="18" w:space="0" w:color="auto"/>
              <w:bottom w:val="single" w:sz="4" w:space="0" w:color="auto"/>
            </w:tcBorders>
            <w:vAlign w:val="center"/>
          </w:tcPr>
          <w:p w:rsidR="00D96EB2" w:rsidRPr="005B184E" w:rsidRDefault="00D96EB2" w:rsidP="005D2CBC">
            <w:pPr>
              <w:jc w:val="center"/>
              <w:rPr>
                <w:lang w:val="sr-Cyrl-CS"/>
              </w:rPr>
            </w:pPr>
            <w:r>
              <w:rPr>
                <w:lang w:val="sr-Cyrl-CS"/>
              </w:rPr>
              <w:t>2</w:t>
            </w:r>
          </w:p>
        </w:tc>
        <w:tc>
          <w:tcPr>
            <w:tcW w:w="1139" w:type="dxa"/>
            <w:tcBorders>
              <w:top w:val="single" w:sz="18" w:space="0" w:color="auto"/>
              <w:bottom w:val="single" w:sz="4" w:space="0" w:color="auto"/>
            </w:tcBorders>
            <w:vAlign w:val="center"/>
          </w:tcPr>
          <w:p w:rsidR="00D96EB2" w:rsidRPr="008E784E" w:rsidRDefault="00D96EB2" w:rsidP="008E784E">
            <w:pPr>
              <w:jc w:val="center"/>
            </w:pPr>
            <w:r>
              <w:rPr>
                <w:lang w:val="sr-Cyrl-CS"/>
              </w:rPr>
              <w:t>10</w:t>
            </w:r>
            <w:r w:rsidR="008E784E">
              <w:t>85</w:t>
            </w:r>
          </w:p>
        </w:tc>
        <w:tc>
          <w:tcPr>
            <w:tcW w:w="874" w:type="dxa"/>
            <w:tcBorders>
              <w:top w:val="single" w:sz="18" w:space="0" w:color="auto"/>
              <w:bottom w:val="single" w:sz="4" w:space="0" w:color="auto"/>
            </w:tcBorders>
            <w:vAlign w:val="center"/>
          </w:tcPr>
          <w:p w:rsidR="00D96EB2" w:rsidRPr="005B184E" w:rsidRDefault="00D96EB2" w:rsidP="005D2CBC">
            <w:pPr>
              <w:jc w:val="center"/>
              <w:rPr>
                <w:lang w:val="sr-Cyrl-CS"/>
              </w:rPr>
            </w:pPr>
            <w:r>
              <w:rPr>
                <w:lang w:val="sr-Cyrl-CS"/>
              </w:rPr>
              <w:t>70</w:t>
            </w:r>
          </w:p>
        </w:tc>
        <w:tc>
          <w:tcPr>
            <w:tcW w:w="938" w:type="dxa"/>
            <w:tcBorders>
              <w:top w:val="single" w:sz="18" w:space="0" w:color="auto"/>
              <w:bottom w:val="single" w:sz="4" w:space="0" w:color="auto"/>
              <w:right w:val="single" w:sz="18" w:space="0" w:color="auto"/>
            </w:tcBorders>
            <w:vAlign w:val="center"/>
          </w:tcPr>
          <w:p w:rsidR="00D96EB2" w:rsidRPr="003875E7" w:rsidRDefault="00D96EB2" w:rsidP="005D2CBC">
            <w:pPr>
              <w:jc w:val="center"/>
            </w:pPr>
            <w:r>
              <w:t>60</w:t>
            </w:r>
          </w:p>
        </w:tc>
      </w:tr>
      <w:tr w:rsidR="00D96EB2" w:rsidRPr="002D778E" w:rsidTr="005D2CBC">
        <w:trPr>
          <w:trHeight w:val="324"/>
          <w:jc w:val="center"/>
        </w:trPr>
        <w:tc>
          <w:tcPr>
            <w:tcW w:w="4496" w:type="dxa"/>
            <w:gridSpan w:val="3"/>
            <w:tcBorders>
              <w:left w:val="single" w:sz="18" w:space="0" w:color="auto"/>
              <w:bottom w:val="single" w:sz="18" w:space="0" w:color="auto"/>
            </w:tcBorders>
            <w:shd w:val="clear" w:color="auto" w:fill="E0E0E0"/>
            <w:vAlign w:val="center"/>
          </w:tcPr>
          <w:p w:rsidR="00D96EB2" w:rsidRPr="002D778E" w:rsidRDefault="00D96EB2" w:rsidP="005D2CBC">
            <w:r>
              <w:t>Укупно</w:t>
            </w:r>
            <w:r w:rsidRPr="002D778E">
              <w:t xml:space="preserve"> A</w:t>
            </w:r>
            <w:r w:rsidR="008E784E">
              <w:t>1+A2</w:t>
            </w:r>
            <w:r w:rsidRPr="002D778E">
              <w:t xml:space="preserve"> + </w:t>
            </w:r>
            <w:r>
              <w:rPr>
                <w:lang w:val="sr-Cyrl-CS"/>
              </w:rPr>
              <w:t>Б</w:t>
            </w:r>
            <w:r w:rsidRPr="002D778E">
              <w:t>:</w:t>
            </w:r>
          </w:p>
        </w:tc>
        <w:tc>
          <w:tcPr>
            <w:tcW w:w="1870" w:type="dxa"/>
            <w:gridSpan w:val="2"/>
            <w:tcBorders>
              <w:bottom w:val="single" w:sz="18" w:space="0" w:color="auto"/>
            </w:tcBorders>
            <w:shd w:val="clear" w:color="auto" w:fill="E0E0E0"/>
            <w:vAlign w:val="center"/>
          </w:tcPr>
          <w:p w:rsidR="00D96EB2" w:rsidRPr="008E784E" w:rsidRDefault="00D96EB2" w:rsidP="005D2CBC">
            <w:pPr>
              <w:jc w:val="center"/>
            </w:pPr>
            <w:r>
              <w:rPr>
                <w:lang w:val="sr-Cyrl-CS"/>
              </w:rPr>
              <w:t>3</w:t>
            </w:r>
            <w:r w:rsidR="008E784E">
              <w:t>3</w:t>
            </w:r>
          </w:p>
        </w:tc>
        <w:tc>
          <w:tcPr>
            <w:tcW w:w="2013" w:type="dxa"/>
            <w:gridSpan w:val="2"/>
            <w:tcBorders>
              <w:bottom w:val="single" w:sz="18" w:space="0" w:color="auto"/>
            </w:tcBorders>
            <w:shd w:val="clear" w:color="auto" w:fill="E0E0E0"/>
            <w:vAlign w:val="center"/>
          </w:tcPr>
          <w:p w:rsidR="00D96EB2" w:rsidRPr="005B184E" w:rsidRDefault="008E784E" w:rsidP="008E784E">
            <w:pPr>
              <w:jc w:val="center"/>
              <w:rPr>
                <w:lang w:val="sr-Cyrl-CS"/>
              </w:rPr>
            </w:pPr>
            <w:r>
              <w:rPr>
                <w:lang w:val="sr-Cyrl-CS"/>
              </w:rPr>
              <w:t>11</w:t>
            </w:r>
            <w:r>
              <w:t>55</w:t>
            </w:r>
          </w:p>
        </w:tc>
        <w:tc>
          <w:tcPr>
            <w:tcW w:w="938" w:type="dxa"/>
            <w:tcBorders>
              <w:bottom w:val="single" w:sz="18" w:space="0" w:color="auto"/>
              <w:right w:val="single" w:sz="18" w:space="0" w:color="auto"/>
            </w:tcBorders>
            <w:shd w:val="clear" w:color="auto" w:fill="E0E0E0"/>
            <w:vAlign w:val="center"/>
          </w:tcPr>
          <w:p w:rsidR="00D96EB2" w:rsidRPr="003875E7" w:rsidRDefault="00D96EB2" w:rsidP="005D2CBC">
            <w:pPr>
              <w:jc w:val="center"/>
            </w:pPr>
            <w:r>
              <w:t>60</w:t>
            </w:r>
          </w:p>
        </w:tc>
      </w:tr>
      <w:tr w:rsidR="00D96EB2" w:rsidRPr="002D778E" w:rsidTr="005D2CBC">
        <w:trPr>
          <w:trHeight w:val="324"/>
          <w:jc w:val="center"/>
        </w:trPr>
        <w:tc>
          <w:tcPr>
            <w:tcW w:w="4496" w:type="dxa"/>
            <w:gridSpan w:val="3"/>
            <w:tcBorders>
              <w:top w:val="single" w:sz="18" w:space="0" w:color="auto"/>
              <w:left w:val="single" w:sz="18" w:space="0" w:color="auto"/>
              <w:bottom w:val="single" w:sz="18" w:space="0" w:color="auto"/>
            </w:tcBorders>
            <w:shd w:val="clear" w:color="auto" w:fill="FF99CC"/>
            <w:vAlign w:val="center"/>
          </w:tcPr>
          <w:p w:rsidR="00D96EB2" w:rsidRPr="00093597" w:rsidRDefault="00D96EB2" w:rsidP="005D2CBC">
            <w:pPr>
              <w:rPr>
                <w:b/>
              </w:rPr>
            </w:pPr>
            <w:r w:rsidRPr="00093597">
              <w:rPr>
                <w:b/>
              </w:rPr>
              <w:t>Укупно</w:t>
            </w:r>
            <w:r w:rsidRPr="00093597">
              <w:rPr>
                <w:b/>
                <w:lang w:val="sr-Cyrl-CS"/>
              </w:rPr>
              <w:t xml:space="preserve"> ч</w:t>
            </w:r>
            <w:r w:rsidRPr="00093597">
              <w:rPr>
                <w:b/>
              </w:rPr>
              <w:t>асова:</w:t>
            </w:r>
          </w:p>
        </w:tc>
        <w:tc>
          <w:tcPr>
            <w:tcW w:w="1870" w:type="dxa"/>
            <w:gridSpan w:val="2"/>
            <w:tcBorders>
              <w:top w:val="single" w:sz="18" w:space="0" w:color="auto"/>
              <w:bottom w:val="single" w:sz="18" w:space="0" w:color="auto"/>
            </w:tcBorders>
            <w:shd w:val="clear" w:color="auto" w:fill="FF99CC"/>
            <w:vAlign w:val="center"/>
          </w:tcPr>
          <w:p w:rsidR="00D96EB2" w:rsidRPr="008E784E" w:rsidRDefault="00D96EB2" w:rsidP="005D2CBC">
            <w:pPr>
              <w:jc w:val="center"/>
              <w:rPr>
                <w:b/>
              </w:rPr>
            </w:pPr>
            <w:r>
              <w:rPr>
                <w:b/>
                <w:lang w:val="sr-Cyrl-CS"/>
              </w:rPr>
              <w:t>3</w:t>
            </w:r>
            <w:r w:rsidR="008E784E">
              <w:rPr>
                <w:b/>
              </w:rPr>
              <w:t>3</w:t>
            </w:r>
          </w:p>
        </w:tc>
        <w:tc>
          <w:tcPr>
            <w:tcW w:w="2951" w:type="dxa"/>
            <w:gridSpan w:val="3"/>
            <w:tcBorders>
              <w:top w:val="single" w:sz="18" w:space="0" w:color="auto"/>
              <w:bottom w:val="single" w:sz="18" w:space="0" w:color="auto"/>
              <w:right w:val="single" w:sz="18" w:space="0" w:color="auto"/>
            </w:tcBorders>
            <w:shd w:val="clear" w:color="auto" w:fill="FF99CC"/>
            <w:vAlign w:val="center"/>
          </w:tcPr>
          <w:p w:rsidR="00D96EB2" w:rsidRPr="008E784E" w:rsidRDefault="00D96EB2" w:rsidP="005D2CBC">
            <w:pPr>
              <w:jc w:val="center"/>
              <w:rPr>
                <w:b/>
              </w:rPr>
            </w:pPr>
            <w:r>
              <w:rPr>
                <w:b/>
                <w:lang w:val="sr-Cyrl-CS"/>
              </w:rPr>
              <w:t>1</w:t>
            </w:r>
            <w:r w:rsidR="008E784E">
              <w:rPr>
                <w:b/>
              </w:rPr>
              <w:t>215</w:t>
            </w:r>
          </w:p>
        </w:tc>
      </w:tr>
    </w:tbl>
    <w:p w:rsidR="00BB33EE" w:rsidRDefault="00BB33EE"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tbl>
      <w:tblPr>
        <w:tblStyle w:val="TableGrid"/>
        <w:tblW w:w="0" w:type="auto"/>
        <w:tblInd w:w="918" w:type="dxa"/>
        <w:tblLook w:val="04A0"/>
      </w:tblPr>
      <w:tblGrid>
        <w:gridCol w:w="810"/>
        <w:gridCol w:w="4690"/>
        <w:gridCol w:w="2780"/>
      </w:tblGrid>
      <w:tr w:rsidR="003B6F98" w:rsidRPr="00B151A6" w:rsidTr="0019387D">
        <w:tc>
          <w:tcPr>
            <w:tcW w:w="810" w:type="dxa"/>
          </w:tcPr>
          <w:p w:rsidR="003B6F98" w:rsidRPr="00B151A6" w:rsidRDefault="003B6F98" w:rsidP="0019387D">
            <w:pPr>
              <w:rPr>
                <w:sz w:val="22"/>
                <w:szCs w:val="22"/>
              </w:rPr>
            </w:pPr>
            <w:r w:rsidRPr="00B151A6">
              <w:rPr>
                <w:sz w:val="22"/>
                <w:szCs w:val="22"/>
              </w:rPr>
              <w:t>Редни број</w:t>
            </w:r>
          </w:p>
        </w:tc>
        <w:tc>
          <w:tcPr>
            <w:tcW w:w="4690" w:type="dxa"/>
          </w:tcPr>
          <w:p w:rsidR="003B6F98" w:rsidRPr="00B151A6" w:rsidRDefault="003B6F98" w:rsidP="0019387D">
            <w:pPr>
              <w:rPr>
                <w:sz w:val="22"/>
                <w:szCs w:val="22"/>
              </w:rPr>
            </w:pPr>
            <w:r w:rsidRPr="00B151A6">
              <w:rPr>
                <w:sz w:val="22"/>
                <w:szCs w:val="22"/>
              </w:rPr>
              <w:t>Остали облици васпитно – образовног рада</w:t>
            </w:r>
          </w:p>
        </w:tc>
        <w:tc>
          <w:tcPr>
            <w:tcW w:w="2780" w:type="dxa"/>
          </w:tcPr>
          <w:p w:rsidR="003B6F98" w:rsidRPr="00B151A6" w:rsidRDefault="003B6F98" w:rsidP="0019387D">
            <w:pPr>
              <w:rPr>
                <w:sz w:val="22"/>
                <w:szCs w:val="22"/>
              </w:rPr>
            </w:pPr>
            <w:r w:rsidRPr="00B151A6">
              <w:rPr>
                <w:sz w:val="22"/>
                <w:szCs w:val="22"/>
              </w:rPr>
              <w:t>годишње</w:t>
            </w:r>
          </w:p>
        </w:tc>
      </w:tr>
      <w:tr w:rsidR="003B6F98" w:rsidRPr="00B151A6" w:rsidTr="0019387D">
        <w:tc>
          <w:tcPr>
            <w:tcW w:w="810" w:type="dxa"/>
          </w:tcPr>
          <w:p w:rsidR="003B6F98" w:rsidRPr="00B151A6" w:rsidRDefault="003B6F98" w:rsidP="0019387D">
            <w:pPr>
              <w:rPr>
                <w:sz w:val="22"/>
                <w:szCs w:val="22"/>
              </w:rPr>
            </w:pPr>
            <w:r w:rsidRPr="00B151A6">
              <w:rPr>
                <w:sz w:val="22"/>
                <w:szCs w:val="22"/>
              </w:rPr>
              <w:t>1.</w:t>
            </w:r>
          </w:p>
        </w:tc>
        <w:tc>
          <w:tcPr>
            <w:tcW w:w="4690" w:type="dxa"/>
          </w:tcPr>
          <w:p w:rsidR="003B6F98" w:rsidRPr="00B151A6" w:rsidRDefault="003B6F98" w:rsidP="0019387D">
            <w:pPr>
              <w:rPr>
                <w:sz w:val="22"/>
                <w:szCs w:val="22"/>
              </w:rPr>
            </w:pPr>
            <w:r w:rsidRPr="00B151A6">
              <w:rPr>
                <w:sz w:val="22"/>
                <w:szCs w:val="22"/>
              </w:rPr>
              <w:t>Час одељ. старешине</w:t>
            </w:r>
          </w:p>
        </w:tc>
        <w:tc>
          <w:tcPr>
            <w:tcW w:w="2780" w:type="dxa"/>
          </w:tcPr>
          <w:p w:rsidR="003B6F98" w:rsidRPr="00B151A6" w:rsidRDefault="003B6F98" w:rsidP="0019387D">
            <w:pPr>
              <w:rPr>
                <w:sz w:val="22"/>
                <w:szCs w:val="22"/>
              </w:rPr>
            </w:pPr>
            <w:r w:rsidRPr="00B151A6">
              <w:rPr>
                <w:sz w:val="22"/>
                <w:szCs w:val="22"/>
              </w:rPr>
              <w:t>70</w:t>
            </w:r>
          </w:p>
        </w:tc>
      </w:tr>
      <w:tr w:rsidR="003B6F98" w:rsidRPr="00B151A6" w:rsidTr="0019387D">
        <w:tc>
          <w:tcPr>
            <w:tcW w:w="810" w:type="dxa"/>
          </w:tcPr>
          <w:p w:rsidR="003B6F98" w:rsidRPr="00B151A6" w:rsidRDefault="003B6F98" w:rsidP="0019387D">
            <w:pPr>
              <w:rPr>
                <w:sz w:val="22"/>
                <w:szCs w:val="22"/>
              </w:rPr>
            </w:pPr>
            <w:r w:rsidRPr="00B151A6">
              <w:rPr>
                <w:sz w:val="22"/>
                <w:szCs w:val="22"/>
              </w:rPr>
              <w:t>2.</w:t>
            </w:r>
          </w:p>
        </w:tc>
        <w:tc>
          <w:tcPr>
            <w:tcW w:w="4690" w:type="dxa"/>
          </w:tcPr>
          <w:p w:rsidR="003B6F98" w:rsidRPr="00B151A6" w:rsidRDefault="003B6F98" w:rsidP="0019387D">
            <w:pPr>
              <w:rPr>
                <w:sz w:val="22"/>
                <w:szCs w:val="22"/>
              </w:rPr>
            </w:pPr>
            <w:r w:rsidRPr="00B151A6">
              <w:rPr>
                <w:sz w:val="22"/>
                <w:szCs w:val="22"/>
              </w:rPr>
              <w:t>Додатни рад</w:t>
            </w:r>
          </w:p>
        </w:tc>
        <w:tc>
          <w:tcPr>
            <w:tcW w:w="2780" w:type="dxa"/>
          </w:tcPr>
          <w:p w:rsidR="003B6F98" w:rsidRPr="00B151A6" w:rsidRDefault="003B6F98" w:rsidP="0019387D">
            <w:pPr>
              <w:rPr>
                <w:sz w:val="22"/>
                <w:szCs w:val="22"/>
              </w:rPr>
            </w:pPr>
            <w:r w:rsidRPr="00B151A6">
              <w:rPr>
                <w:sz w:val="22"/>
                <w:szCs w:val="22"/>
              </w:rPr>
              <w:t>до 30</w:t>
            </w:r>
          </w:p>
        </w:tc>
      </w:tr>
      <w:tr w:rsidR="003B6F98" w:rsidRPr="00B151A6" w:rsidTr="0019387D">
        <w:tc>
          <w:tcPr>
            <w:tcW w:w="810" w:type="dxa"/>
          </w:tcPr>
          <w:p w:rsidR="003B6F98" w:rsidRPr="00B151A6" w:rsidRDefault="003B6F98" w:rsidP="0019387D">
            <w:pPr>
              <w:rPr>
                <w:sz w:val="22"/>
                <w:szCs w:val="22"/>
              </w:rPr>
            </w:pPr>
            <w:r w:rsidRPr="00B151A6">
              <w:rPr>
                <w:sz w:val="22"/>
                <w:szCs w:val="22"/>
              </w:rPr>
              <w:t>3.</w:t>
            </w:r>
          </w:p>
        </w:tc>
        <w:tc>
          <w:tcPr>
            <w:tcW w:w="4690" w:type="dxa"/>
          </w:tcPr>
          <w:p w:rsidR="003B6F98" w:rsidRPr="00B151A6" w:rsidRDefault="003B6F98" w:rsidP="0019387D">
            <w:pPr>
              <w:rPr>
                <w:sz w:val="22"/>
                <w:szCs w:val="22"/>
              </w:rPr>
            </w:pPr>
            <w:r w:rsidRPr="00B151A6">
              <w:rPr>
                <w:sz w:val="22"/>
                <w:szCs w:val="22"/>
              </w:rPr>
              <w:t>Допунски рад</w:t>
            </w:r>
          </w:p>
        </w:tc>
        <w:tc>
          <w:tcPr>
            <w:tcW w:w="2780" w:type="dxa"/>
          </w:tcPr>
          <w:p w:rsidR="003B6F98" w:rsidRPr="00B151A6" w:rsidRDefault="003B6F98" w:rsidP="0019387D">
            <w:pPr>
              <w:rPr>
                <w:sz w:val="22"/>
                <w:szCs w:val="22"/>
              </w:rPr>
            </w:pPr>
            <w:r w:rsidRPr="00B151A6">
              <w:rPr>
                <w:sz w:val="22"/>
                <w:szCs w:val="22"/>
              </w:rPr>
              <w:t>до 30</w:t>
            </w:r>
          </w:p>
        </w:tc>
      </w:tr>
      <w:tr w:rsidR="003B6F98" w:rsidRPr="00B151A6" w:rsidTr="0019387D">
        <w:tc>
          <w:tcPr>
            <w:tcW w:w="810" w:type="dxa"/>
          </w:tcPr>
          <w:p w:rsidR="003B6F98" w:rsidRPr="00B151A6" w:rsidRDefault="003B6F98" w:rsidP="0019387D">
            <w:pPr>
              <w:rPr>
                <w:sz w:val="22"/>
                <w:szCs w:val="22"/>
              </w:rPr>
            </w:pPr>
            <w:r w:rsidRPr="00B151A6">
              <w:rPr>
                <w:sz w:val="22"/>
                <w:szCs w:val="22"/>
              </w:rPr>
              <w:t>4.</w:t>
            </w:r>
          </w:p>
        </w:tc>
        <w:tc>
          <w:tcPr>
            <w:tcW w:w="4690" w:type="dxa"/>
          </w:tcPr>
          <w:p w:rsidR="003B6F98" w:rsidRPr="00B151A6" w:rsidRDefault="003B6F98" w:rsidP="0019387D">
            <w:pPr>
              <w:rPr>
                <w:sz w:val="22"/>
                <w:szCs w:val="22"/>
              </w:rPr>
            </w:pPr>
            <w:r w:rsidRPr="00B151A6">
              <w:rPr>
                <w:sz w:val="22"/>
                <w:szCs w:val="22"/>
              </w:rPr>
              <w:t>Припремни рад</w:t>
            </w:r>
          </w:p>
        </w:tc>
        <w:tc>
          <w:tcPr>
            <w:tcW w:w="2780" w:type="dxa"/>
          </w:tcPr>
          <w:p w:rsidR="003B6F98" w:rsidRPr="00B151A6" w:rsidRDefault="003B6F98" w:rsidP="0019387D">
            <w:pPr>
              <w:rPr>
                <w:sz w:val="22"/>
                <w:szCs w:val="22"/>
              </w:rPr>
            </w:pPr>
            <w:r w:rsidRPr="00B151A6">
              <w:rPr>
                <w:sz w:val="22"/>
                <w:szCs w:val="22"/>
              </w:rPr>
              <w:t>до 30</w:t>
            </w:r>
          </w:p>
        </w:tc>
      </w:tr>
    </w:tbl>
    <w:p w:rsidR="003B6F98" w:rsidRPr="00B151A6" w:rsidRDefault="003B6F98" w:rsidP="003B6F98">
      <w:pPr>
        <w:rPr>
          <w:sz w:val="22"/>
          <w:szCs w:val="22"/>
        </w:rPr>
      </w:pPr>
    </w:p>
    <w:tbl>
      <w:tblPr>
        <w:tblStyle w:val="TableGrid"/>
        <w:tblW w:w="0" w:type="auto"/>
        <w:tblInd w:w="918" w:type="dxa"/>
        <w:tblLook w:val="04A0"/>
      </w:tblPr>
      <w:tblGrid>
        <w:gridCol w:w="784"/>
        <w:gridCol w:w="4500"/>
        <w:gridCol w:w="1260"/>
        <w:gridCol w:w="1839"/>
      </w:tblGrid>
      <w:tr w:rsidR="003B6F98" w:rsidRPr="00B151A6" w:rsidTr="0019387D">
        <w:tc>
          <w:tcPr>
            <w:tcW w:w="681" w:type="dxa"/>
          </w:tcPr>
          <w:p w:rsidR="003B6F98" w:rsidRPr="00B151A6" w:rsidRDefault="003B6F98" w:rsidP="0019387D">
            <w:pPr>
              <w:rPr>
                <w:sz w:val="22"/>
                <w:szCs w:val="22"/>
              </w:rPr>
            </w:pPr>
            <w:r w:rsidRPr="00B151A6">
              <w:rPr>
                <w:sz w:val="22"/>
                <w:szCs w:val="22"/>
              </w:rPr>
              <w:t>Редни број</w:t>
            </w:r>
          </w:p>
        </w:tc>
        <w:tc>
          <w:tcPr>
            <w:tcW w:w="4500" w:type="dxa"/>
          </w:tcPr>
          <w:p w:rsidR="003B6F98" w:rsidRPr="00B151A6" w:rsidRDefault="003B6F98" w:rsidP="0019387D">
            <w:pPr>
              <w:rPr>
                <w:sz w:val="22"/>
                <w:szCs w:val="22"/>
              </w:rPr>
            </w:pPr>
            <w:r w:rsidRPr="00B151A6">
              <w:rPr>
                <w:sz w:val="22"/>
                <w:szCs w:val="22"/>
              </w:rPr>
              <w:t>Факултативни облици васпитно – образовног рада</w:t>
            </w:r>
          </w:p>
          <w:p w:rsidR="003B6F98" w:rsidRPr="00B151A6" w:rsidRDefault="003B6F98" w:rsidP="0019387D">
            <w:pPr>
              <w:rPr>
                <w:sz w:val="22"/>
                <w:szCs w:val="22"/>
              </w:rPr>
            </w:pPr>
          </w:p>
        </w:tc>
        <w:tc>
          <w:tcPr>
            <w:tcW w:w="1260" w:type="dxa"/>
          </w:tcPr>
          <w:p w:rsidR="003B6F98" w:rsidRPr="00B151A6" w:rsidRDefault="003B6F98" w:rsidP="0019387D">
            <w:pPr>
              <w:rPr>
                <w:sz w:val="22"/>
                <w:szCs w:val="22"/>
              </w:rPr>
            </w:pPr>
            <w:r w:rsidRPr="00B151A6">
              <w:rPr>
                <w:sz w:val="22"/>
                <w:szCs w:val="22"/>
              </w:rPr>
              <w:t xml:space="preserve">дани </w:t>
            </w:r>
          </w:p>
          <w:p w:rsidR="003B6F98" w:rsidRPr="00B151A6" w:rsidRDefault="003B6F98" w:rsidP="0019387D">
            <w:pPr>
              <w:rPr>
                <w:sz w:val="22"/>
                <w:szCs w:val="22"/>
              </w:rPr>
            </w:pPr>
          </w:p>
        </w:tc>
        <w:tc>
          <w:tcPr>
            <w:tcW w:w="1839" w:type="dxa"/>
          </w:tcPr>
          <w:p w:rsidR="003B6F98" w:rsidRPr="00B151A6" w:rsidRDefault="003B6F98" w:rsidP="0019387D">
            <w:pPr>
              <w:rPr>
                <w:sz w:val="22"/>
                <w:szCs w:val="22"/>
              </w:rPr>
            </w:pPr>
            <w:r w:rsidRPr="00B151A6">
              <w:rPr>
                <w:sz w:val="22"/>
                <w:szCs w:val="22"/>
              </w:rPr>
              <w:t>часови</w:t>
            </w:r>
          </w:p>
        </w:tc>
      </w:tr>
      <w:tr w:rsidR="003B6F98" w:rsidRPr="00B151A6" w:rsidTr="0019387D">
        <w:tc>
          <w:tcPr>
            <w:tcW w:w="681" w:type="dxa"/>
          </w:tcPr>
          <w:p w:rsidR="003B6F98" w:rsidRPr="00B151A6" w:rsidRDefault="003B6F98" w:rsidP="0019387D">
            <w:pPr>
              <w:rPr>
                <w:sz w:val="22"/>
                <w:szCs w:val="22"/>
              </w:rPr>
            </w:pPr>
            <w:r w:rsidRPr="00B151A6">
              <w:rPr>
                <w:sz w:val="22"/>
                <w:szCs w:val="22"/>
              </w:rPr>
              <w:t>1.</w:t>
            </w:r>
          </w:p>
        </w:tc>
        <w:tc>
          <w:tcPr>
            <w:tcW w:w="4500" w:type="dxa"/>
          </w:tcPr>
          <w:p w:rsidR="003B6F98" w:rsidRPr="00B151A6" w:rsidRDefault="003B6F98" w:rsidP="0019387D">
            <w:pPr>
              <w:rPr>
                <w:sz w:val="22"/>
                <w:szCs w:val="22"/>
              </w:rPr>
            </w:pPr>
            <w:r w:rsidRPr="00B151A6">
              <w:rPr>
                <w:sz w:val="22"/>
                <w:szCs w:val="22"/>
              </w:rPr>
              <w:t>Екскурзије</w:t>
            </w:r>
          </w:p>
        </w:tc>
        <w:tc>
          <w:tcPr>
            <w:tcW w:w="1260" w:type="dxa"/>
          </w:tcPr>
          <w:p w:rsidR="003B6F98" w:rsidRPr="00B151A6" w:rsidRDefault="003B6F98" w:rsidP="0019387D">
            <w:pPr>
              <w:rPr>
                <w:sz w:val="22"/>
                <w:szCs w:val="22"/>
              </w:rPr>
            </w:pPr>
            <w:r w:rsidRPr="00B151A6">
              <w:rPr>
                <w:sz w:val="22"/>
                <w:szCs w:val="22"/>
              </w:rPr>
              <w:t>до 5</w:t>
            </w:r>
          </w:p>
          <w:p w:rsidR="003B6F98" w:rsidRPr="00B151A6" w:rsidRDefault="003B6F98" w:rsidP="0019387D">
            <w:pPr>
              <w:rPr>
                <w:sz w:val="22"/>
                <w:szCs w:val="22"/>
              </w:rPr>
            </w:pPr>
            <w:r w:rsidRPr="00B151A6">
              <w:rPr>
                <w:sz w:val="22"/>
                <w:szCs w:val="22"/>
              </w:rPr>
              <w:t>дана</w:t>
            </w:r>
          </w:p>
        </w:tc>
        <w:tc>
          <w:tcPr>
            <w:tcW w:w="1839" w:type="dxa"/>
          </w:tcPr>
          <w:p w:rsidR="003B6F98" w:rsidRPr="00B151A6" w:rsidRDefault="003B6F98" w:rsidP="0019387D">
            <w:pPr>
              <w:rPr>
                <w:sz w:val="22"/>
                <w:szCs w:val="22"/>
              </w:rPr>
            </w:pPr>
          </w:p>
        </w:tc>
      </w:tr>
      <w:tr w:rsidR="003B6F98" w:rsidRPr="00B151A6" w:rsidTr="0019387D">
        <w:tc>
          <w:tcPr>
            <w:tcW w:w="681" w:type="dxa"/>
          </w:tcPr>
          <w:p w:rsidR="003B6F98" w:rsidRPr="00B151A6" w:rsidRDefault="003B6F98" w:rsidP="0019387D">
            <w:pPr>
              <w:rPr>
                <w:sz w:val="22"/>
                <w:szCs w:val="22"/>
              </w:rPr>
            </w:pPr>
            <w:r w:rsidRPr="00B151A6">
              <w:rPr>
                <w:sz w:val="22"/>
                <w:szCs w:val="22"/>
              </w:rPr>
              <w:t>2.</w:t>
            </w:r>
          </w:p>
        </w:tc>
        <w:tc>
          <w:tcPr>
            <w:tcW w:w="4500" w:type="dxa"/>
          </w:tcPr>
          <w:p w:rsidR="003B6F98" w:rsidRPr="00B151A6" w:rsidRDefault="003B6F98" w:rsidP="0019387D">
            <w:pPr>
              <w:rPr>
                <w:sz w:val="22"/>
                <w:szCs w:val="22"/>
              </w:rPr>
            </w:pPr>
            <w:r w:rsidRPr="00B151A6">
              <w:rPr>
                <w:sz w:val="22"/>
                <w:szCs w:val="22"/>
              </w:rPr>
              <w:t>Други предмети</w:t>
            </w:r>
          </w:p>
        </w:tc>
        <w:tc>
          <w:tcPr>
            <w:tcW w:w="1260" w:type="dxa"/>
          </w:tcPr>
          <w:p w:rsidR="003B6F98" w:rsidRPr="00B151A6" w:rsidRDefault="003B6F98" w:rsidP="0019387D">
            <w:pPr>
              <w:rPr>
                <w:sz w:val="22"/>
                <w:szCs w:val="22"/>
              </w:rPr>
            </w:pPr>
          </w:p>
        </w:tc>
        <w:tc>
          <w:tcPr>
            <w:tcW w:w="1839" w:type="dxa"/>
          </w:tcPr>
          <w:p w:rsidR="003B6F98" w:rsidRPr="00B151A6" w:rsidRDefault="003B6F98" w:rsidP="0019387D">
            <w:pPr>
              <w:rPr>
                <w:sz w:val="22"/>
                <w:szCs w:val="22"/>
              </w:rPr>
            </w:pPr>
            <w:r w:rsidRPr="00B151A6">
              <w:rPr>
                <w:sz w:val="22"/>
                <w:szCs w:val="22"/>
              </w:rPr>
              <w:t>1- 2часа</w:t>
            </w:r>
          </w:p>
          <w:p w:rsidR="003B6F98" w:rsidRPr="00B151A6" w:rsidRDefault="003B6F98" w:rsidP="0019387D">
            <w:pPr>
              <w:tabs>
                <w:tab w:val="left" w:pos="882"/>
              </w:tabs>
              <w:rPr>
                <w:sz w:val="22"/>
                <w:szCs w:val="22"/>
              </w:rPr>
            </w:pPr>
            <w:r w:rsidRPr="00B151A6">
              <w:rPr>
                <w:sz w:val="22"/>
                <w:szCs w:val="22"/>
              </w:rPr>
              <w:t>недељно</w:t>
            </w:r>
          </w:p>
        </w:tc>
      </w:tr>
      <w:tr w:rsidR="003B6F98" w:rsidRPr="00B151A6" w:rsidTr="0019387D">
        <w:tc>
          <w:tcPr>
            <w:tcW w:w="681" w:type="dxa"/>
          </w:tcPr>
          <w:p w:rsidR="003B6F98" w:rsidRPr="00B151A6" w:rsidRDefault="003B6F98" w:rsidP="0019387D">
            <w:pPr>
              <w:rPr>
                <w:sz w:val="22"/>
                <w:szCs w:val="22"/>
              </w:rPr>
            </w:pPr>
            <w:r w:rsidRPr="00B151A6">
              <w:rPr>
                <w:sz w:val="22"/>
                <w:szCs w:val="22"/>
              </w:rPr>
              <w:t>3.</w:t>
            </w:r>
          </w:p>
        </w:tc>
        <w:tc>
          <w:tcPr>
            <w:tcW w:w="4500" w:type="dxa"/>
          </w:tcPr>
          <w:p w:rsidR="003B6F98" w:rsidRPr="00B151A6" w:rsidRDefault="003B6F98" w:rsidP="0019387D">
            <w:pPr>
              <w:rPr>
                <w:sz w:val="22"/>
                <w:szCs w:val="22"/>
              </w:rPr>
            </w:pPr>
            <w:r w:rsidRPr="00B151A6">
              <w:rPr>
                <w:sz w:val="22"/>
                <w:szCs w:val="22"/>
              </w:rPr>
              <w:t xml:space="preserve">Стваралачке и слободне активности ученика/секције и др./ </w:t>
            </w:r>
          </w:p>
        </w:tc>
        <w:tc>
          <w:tcPr>
            <w:tcW w:w="1260" w:type="dxa"/>
          </w:tcPr>
          <w:p w:rsidR="003B6F98" w:rsidRPr="00B151A6" w:rsidRDefault="003B6F98" w:rsidP="0019387D">
            <w:pPr>
              <w:rPr>
                <w:sz w:val="22"/>
                <w:szCs w:val="22"/>
              </w:rPr>
            </w:pPr>
          </w:p>
        </w:tc>
        <w:tc>
          <w:tcPr>
            <w:tcW w:w="1839" w:type="dxa"/>
          </w:tcPr>
          <w:p w:rsidR="003B6F98" w:rsidRPr="00B151A6" w:rsidRDefault="003B6F98" w:rsidP="0019387D">
            <w:pPr>
              <w:rPr>
                <w:sz w:val="22"/>
                <w:szCs w:val="22"/>
              </w:rPr>
            </w:pPr>
            <w:r w:rsidRPr="00B151A6">
              <w:rPr>
                <w:sz w:val="22"/>
                <w:szCs w:val="22"/>
              </w:rPr>
              <w:t>30-60</w:t>
            </w:r>
          </w:p>
          <w:p w:rsidR="003B6F98" w:rsidRPr="00B151A6" w:rsidRDefault="003B6F98" w:rsidP="0019387D">
            <w:pPr>
              <w:rPr>
                <w:sz w:val="22"/>
                <w:szCs w:val="22"/>
              </w:rPr>
            </w:pPr>
            <w:r w:rsidRPr="00B151A6">
              <w:rPr>
                <w:sz w:val="22"/>
                <w:szCs w:val="22"/>
              </w:rPr>
              <w:t>часова годишње</w:t>
            </w:r>
          </w:p>
        </w:tc>
      </w:tr>
      <w:tr w:rsidR="003B6F98" w:rsidRPr="00B151A6" w:rsidTr="0019387D">
        <w:tc>
          <w:tcPr>
            <w:tcW w:w="681" w:type="dxa"/>
          </w:tcPr>
          <w:p w:rsidR="003B6F98" w:rsidRPr="00B151A6" w:rsidRDefault="003B6F98" w:rsidP="0019387D">
            <w:pPr>
              <w:rPr>
                <w:sz w:val="22"/>
                <w:szCs w:val="22"/>
              </w:rPr>
            </w:pPr>
            <w:r w:rsidRPr="00B151A6">
              <w:rPr>
                <w:sz w:val="22"/>
                <w:szCs w:val="22"/>
              </w:rPr>
              <w:t>4.</w:t>
            </w:r>
          </w:p>
        </w:tc>
        <w:tc>
          <w:tcPr>
            <w:tcW w:w="4500" w:type="dxa"/>
          </w:tcPr>
          <w:p w:rsidR="003B6F98" w:rsidRPr="00B151A6" w:rsidRDefault="003B6F98" w:rsidP="0019387D">
            <w:pPr>
              <w:rPr>
                <w:sz w:val="22"/>
                <w:szCs w:val="22"/>
              </w:rPr>
            </w:pPr>
            <w:r w:rsidRPr="00B151A6">
              <w:rPr>
                <w:sz w:val="22"/>
                <w:szCs w:val="22"/>
              </w:rPr>
              <w:t>Културне и јавне делатности школе</w:t>
            </w:r>
          </w:p>
        </w:tc>
        <w:tc>
          <w:tcPr>
            <w:tcW w:w="1260" w:type="dxa"/>
          </w:tcPr>
          <w:p w:rsidR="003B6F98" w:rsidRPr="00B151A6" w:rsidRDefault="003B6F98" w:rsidP="0019387D">
            <w:pPr>
              <w:rPr>
                <w:sz w:val="22"/>
                <w:szCs w:val="22"/>
              </w:rPr>
            </w:pPr>
            <w:r w:rsidRPr="00B151A6">
              <w:rPr>
                <w:sz w:val="22"/>
                <w:szCs w:val="22"/>
              </w:rPr>
              <w:t>2радна</w:t>
            </w:r>
          </w:p>
          <w:p w:rsidR="003B6F98" w:rsidRPr="00B151A6" w:rsidRDefault="003B6F98" w:rsidP="0019387D">
            <w:pPr>
              <w:rPr>
                <w:sz w:val="22"/>
                <w:szCs w:val="22"/>
              </w:rPr>
            </w:pPr>
            <w:r w:rsidRPr="00B151A6">
              <w:rPr>
                <w:sz w:val="22"/>
                <w:szCs w:val="22"/>
              </w:rPr>
              <w:t>дана</w:t>
            </w:r>
          </w:p>
        </w:tc>
        <w:tc>
          <w:tcPr>
            <w:tcW w:w="1839" w:type="dxa"/>
          </w:tcPr>
          <w:p w:rsidR="003B6F98" w:rsidRPr="00B151A6" w:rsidRDefault="003B6F98" w:rsidP="0019387D">
            <w:pPr>
              <w:rPr>
                <w:sz w:val="22"/>
                <w:szCs w:val="22"/>
              </w:rPr>
            </w:pPr>
          </w:p>
        </w:tc>
      </w:tr>
      <w:tr w:rsidR="003B6F98" w:rsidRPr="00B151A6" w:rsidTr="0019387D">
        <w:tc>
          <w:tcPr>
            <w:tcW w:w="681" w:type="dxa"/>
          </w:tcPr>
          <w:p w:rsidR="003B6F98" w:rsidRPr="00B151A6" w:rsidRDefault="003B6F98" w:rsidP="0019387D">
            <w:pPr>
              <w:rPr>
                <w:sz w:val="22"/>
                <w:szCs w:val="22"/>
              </w:rPr>
            </w:pPr>
            <w:r w:rsidRPr="00B151A6">
              <w:rPr>
                <w:sz w:val="22"/>
                <w:szCs w:val="22"/>
              </w:rPr>
              <w:t>5.</w:t>
            </w:r>
          </w:p>
        </w:tc>
        <w:tc>
          <w:tcPr>
            <w:tcW w:w="4500" w:type="dxa"/>
          </w:tcPr>
          <w:p w:rsidR="003B6F98" w:rsidRPr="00B151A6" w:rsidRDefault="003B6F98" w:rsidP="0019387D">
            <w:pPr>
              <w:rPr>
                <w:sz w:val="22"/>
                <w:szCs w:val="22"/>
              </w:rPr>
            </w:pPr>
            <w:r w:rsidRPr="00B151A6">
              <w:rPr>
                <w:sz w:val="22"/>
                <w:szCs w:val="22"/>
              </w:rPr>
              <w:t>Друштвене активности/ученички парламент, ученичке</w:t>
            </w:r>
          </w:p>
          <w:p w:rsidR="003B6F98" w:rsidRPr="00B151A6" w:rsidRDefault="003B6F98" w:rsidP="0019387D">
            <w:pPr>
              <w:rPr>
                <w:sz w:val="22"/>
                <w:szCs w:val="22"/>
              </w:rPr>
            </w:pPr>
            <w:r w:rsidRPr="00B151A6">
              <w:rPr>
                <w:sz w:val="22"/>
                <w:szCs w:val="22"/>
              </w:rPr>
              <w:t>организације/</w:t>
            </w:r>
          </w:p>
        </w:tc>
        <w:tc>
          <w:tcPr>
            <w:tcW w:w="1260" w:type="dxa"/>
          </w:tcPr>
          <w:p w:rsidR="003B6F98" w:rsidRPr="00B151A6" w:rsidRDefault="003B6F98" w:rsidP="0019387D">
            <w:pPr>
              <w:rPr>
                <w:sz w:val="22"/>
                <w:szCs w:val="22"/>
              </w:rPr>
            </w:pPr>
          </w:p>
        </w:tc>
        <w:tc>
          <w:tcPr>
            <w:tcW w:w="1839" w:type="dxa"/>
          </w:tcPr>
          <w:p w:rsidR="003B6F98" w:rsidRPr="00B151A6" w:rsidRDefault="003B6F98" w:rsidP="0019387D">
            <w:pPr>
              <w:rPr>
                <w:sz w:val="22"/>
                <w:szCs w:val="22"/>
              </w:rPr>
            </w:pPr>
            <w:r w:rsidRPr="00B151A6">
              <w:rPr>
                <w:sz w:val="22"/>
                <w:szCs w:val="22"/>
              </w:rPr>
              <w:t>15-30</w:t>
            </w:r>
          </w:p>
          <w:p w:rsidR="003B6F98" w:rsidRPr="00B151A6" w:rsidRDefault="003B6F98" w:rsidP="0019387D">
            <w:pPr>
              <w:rPr>
                <w:sz w:val="22"/>
                <w:szCs w:val="22"/>
              </w:rPr>
            </w:pPr>
            <w:r w:rsidRPr="00B151A6">
              <w:rPr>
                <w:sz w:val="22"/>
                <w:szCs w:val="22"/>
              </w:rPr>
              <w:t>часова</w:t>
            </w:r>
          </w:p>
          <w:p w:rsidR="003B6F98" w:rsidRPr="00B151A6" w:rsidRDefault="003B6F98" w:rsidP="0019387D">
            <w:pPr>
              <w:rPr>
                <w:sz w:val="22"/>
                <w:szCs w:val="22"/>
              </w:rPr>
            </w:pPr>
            <w:r w:rsidRPr="00B151A6">
              <w:rPr>
                <w:sz w:val="22"/>
                <w:szCs w:val="22"/>
              </w:rPr>
              <w:t>годишње</w:t>
            </w:r>
          </w:p>
        </w:tc>
      </w:tr>
    </w:tbl>
    <w:p w:rsidR="003B6F98" w:rsidRPr="00B151A6" w:rsidRDefault="003B6F98" w:rsidP="003B6F98">
      <w:pPr>
        <w:rPr>
          <w:sz w:val="22"/>
          <w:szCs w:val="22"/>
        </w:rPr>
      </w:pPr>
    </w:p>
    <w:p w:rsidR="003B6F98" w:rsidRPr="00B151A6" w:rsidRDefault="003B6F98" w:rsidP="003B6F98">
      <w:pPr>
        <w:rPr>
          <w:sz w:val="22"/>
          <w:szCs w:val="22"/>
        </w:rPr>
      </w:pPr>
      <w:r w:rsidRPr="00B151A6">
        <w:rPr>
          <w:sz w:val="22"/>
          <w:szCs w:val="22"/>
        </w:rPr>
        <w:t>Подела одељења у групе</w:t>
      </w:r>
    </w:p>
    <w:p w:rsidR="003B6F98" w:rsidRPr="00B151A6" w:rsidRDefault="003B6F98" w:rsidP="003B6F98">
      <w:pPr>
        <w:rPr>
          <w:sz w:val="22"/>
          <w:szCs w:val="22"/>
        </w:rPr>
      </w:pPr>
    </w:p>
    <w:tbl>
      <w:tblPr>
        <w:tblStyle w:val="TableGrid"/>
        <w:tblW w:w="0" w:type="auto"/>
        <w:tblInd w:w="828" w:type="dxa"/>
        <w:tblLook w:val="04A0"/>
      </w:tblPr>
      <w:tblGrid>
        <w:gridCol w:w="2145"/>
        <w:gridCol w:w="2535"/>
        <w:gridCol w:w="2464"/>
        <w:gridCol w:w="1226"/>
      </w:tblGrid>
      <w:tr w:rsidR="003B6F98" w:rsidRPr="00B151A6" w:rsidTr="0019387D">
        <w:trPr>
          <w:trHeight w:val="426"/>
        </w:trPr>
        <w:tc>
          <w:tcPr>
            <w:tcW w:w="2145" w:type="dxa"/>
            <w:vMerge w:val="restart"/>
          </w:tcPr>
          <w:p w:rsidR="003B6F98" w:rsidRPr="00B151A6" w:rsidRDefault="003B6F98" w:rsidP="0019387D">
            <w:pPr>
              <w:rPr>
                <w:sz w:val="22"/>
                <w:szCs w:val="22"/>
              </w:rPr>
            </w:pPr>
            <w:r w:rsidRPr="00B151A6">
              <w:rPr>
                <w:sz w:val="22"/>
                <w:szCs w:val="22"/>
              </w:rPr>
              <w:t>Наставни  предмет</w:t>
            </w:r>
          </w:p>
        </w:tc>
        <w:tc>
          <w:tcPr>
            <w:tcW w:w="4999" w:type="dxa"/>
            <w:gridSpan w:val="2"/>
          </w:tcPr>
          <w:p w:rsidR="003B6F98" w:rsidRPr="00B151A6" w:rsidRDefault="003B6F98" w:rsidP="0019387D">
            <w:pPr>
              <w:rPr>
                <w:sz w:val="22"/>
                <w:szCs w:val="22"/>
              </w:rPr>
            </w:pPr>
            <w:r w:rsidRPr="00B151A6">
              <w:rPr>
                <w:sz w:val="22"/>
                <w:szCs w:val="22"/>
              </w:rPr>
              <w:t>Годишњи фонд часова</w:t>
            </w:r>
          </w:p>
        </w:tc>
        <w:tc>
          <w:tcPr>
            <w:tcW w:w="1226" w:type="dxa"/>
            <w:vMerge w:val="restart"/>
          </w:tcPr>
          <w:p w:rsidR="003B6F98" w:rsidRPr="00B151A6" w:rsidRDefault="003B6F98" w:rsidP="0019387D">
            <w:pPr>
              <w:rPr>
                <w:sz w:val="22"/>
                <w:szCs w:val="22"/>
              </w:rPr>
            </w:pPr>
            <w:r w:rsidRPr="00B151A6">
              <w:rPr>
                <w:sz w:val="22"/>
                <w:szCs w:val="22"/>
              </w:rPr>
              <w:t>Број</w:t>
            </w:r>
          </w:p>
          <w:p w:rsidR="003B6F98" w:rsidRPr="00B151A6" w:rsidRDefault="003B6F98" w:rsidP="0019387D">
            <w:pPr>
              <w:rPr>
                <w:sz w:val="22"/>
                <w:szCs w:val="22"/>
              </w:rPr>
            </w:pPr>
            <w:r w:rsidRPr="00B151A6">
              <w:rPr>
                <w:sz w:val="22"/>
                <w:szCs w:val="22"/>
              </w:rPr>
              <w:t>ученика у</w:t>
            </w:r>
          </w:p>
          <w:p w:rsidR="003B6F98" w:rsidRPr="00B151A6" w:rsidRDefault="003B6F98" w:rsidP="0019387D">
            <w:pPr>
              <w:rPr>
                <w:sz w:val="22"/>
                <w:szCs w:val="22"/>
              </w:rPr>
            </w:pPr>
            <w:r w:rsidRPr="00B151A6">
              <w:rPr>
                <w:sz w:val="22"/>
                <w:szCs w:val="22"/>
              </w:rPr>
              <w:t>групи до</w:t>
            </w:r>
          </w:p>
        </w:tc>
      </w:tr>
      <w:tr w:rsidR="003B6F98" w:rsidRPr="00B151A6" w:rsidTr="0019387D">
        <w:trPr>
          <w:trHeight w:val="426"/>
        </w:trPr>
        <w:tc>
          <w:tcPr>
            <w:tcW w:w="2145" w:type="dxa"/>
            <w:vMerge/>
          </w:tcPr>
          <w:p w:rsidR="003B6F98" w:rsidRPr="00B151A6" w:rsidRDefault="003B6F98" w:rsidP="0019387D">
            <w:pPr>
              <w:rPr>
                <w:sz w:val="22"/>
                <w:szCs w:val="22"/>
              </w:rPr>
            </w:pPr>
          </w:p>
        </w:tc>
        <w:tc>
          <w:tcPr>
            <w:tcW w:w="2535" w:type="dxa"/>
          </w:tcPr>
          <w:p w:rsidR="003B6F98" w:rsidRPr="00B151A6" w:rsidRDefault="003B6F98" w:rsidP="0019387D">
            <w:pPr>
              <w:rPr>
                <w:sz w:val="22"/>
                <w:szCs w:val="22"/>
              </w:rPr>
            </w:pPr>
            <w:r w:rsidRPr="00B151A6">
              <w:rPr>
                <w:sz w:val="22"/>
                <w:szCs w:val="22"/>
              </w:rPr>
              <w:t>Вежбе</w:t>
            </w:r>
          </w:p>
          <w:p w:rsidR="003B6F98" w:rsidRPr="00B151A6" w:rsidRDefault="003B6F98" w:rsidP="0019387D">
            <w:pPr>
              <w:rPr>
                <w:sz w:val="22"/>
                <w:szCs w:val="22"/>
              </w:rPr>
            </w:pPr>
          </w:p>
        </w:tc>
        <w:tc>
          <w:tcPr>
            <w:tcW w:w="2464" w:type="dxa"/>
          </w:tcPr>
          <w:p w:rsidR="003B6F98" w:rsidRPr="00B151A6" w:rsidRDefault="003B6F98" w:rsidP="0019387D">
            <w:pPr>
              <w:rPr>
                <w:sz w:val="22"/>
                <w:szCs w:val="22"/>
              </w:rPr>
            </w:pPr>
            <w:r w:rsidRPr="00B151A6">
              <w:rPr>
                <w:sz w:val="22"/>
                <w:szCs w:val="22"/>
              </w:rPr>
              <w:t>Настава  у блоку</w:t>
            </w:r>
          </w:p>
        </w:tc>
        <w:tc>
          <w:tcPr>
            <w:tcW w:w="1226" w:type="dxa"/>
            <w:vMerge/>
          </w:tcPr>
          <w:p w:rsidR="003B6F98" w:rsidRPr="00B151A6" w:rsidRDefault="003B6F98" w:rsidP="0019387D">
            <w:pPr>
              <w:rPr>
                <w:sz w:val="22"/>
                <w:szCs w:val="22"/>
              </w:rPr>
            </w:pPr>
          </w:p>
        </w:tc>
      </w:tr>
      <w:tr w:rsidR="003B6F98" w:rsidRPr="00B151A6" w:rsidTr="0019387D">
        <w:tc>
          <w:tcPr>
            <w:tcW w:w="2145" w:type="dxa"/>
          </w:tcPr>
          <w:p w:rsidR="003B6F98" w:rsidRPr="00B151A6" w:rsidRDefault="003B6F98" w:rsidP="003B6F98">
            <w:pPr>
              <w:rPr>
                <w:sz w:val="22"/>
                <w:szCs w:val="22"/>
              </w:rPr>
            </w:pPr>
            <w:r w:rsidRPr="00B151A6">
              <w:rPr>
                <w:sz w:val="22"/>
                <w:szCs w:val="22"/>
                <w:lang w:val="ru-RU"/>
              </w:rPr>
              <w:t xml:space="preserve">Здравствена нега </w:t>
            </w:r>
          </w:p>
        </w:tc>
        <w:tc>
          <w:tcPr>
            <w:tcW w:w="2535" w:type="dxa"/>
          </w:tcPr>
          <w:p w:rsidR="003B6F98" w:rsidRPr="00B151A6" w:rsidRDefault="003B6F98" w:rsidP="0019387D">
            <w:pPr>
              <w:rPr>
                <w:sz w:val="22"/>
                <w:szCs w:val="22"/>
              </w:rPr>
            </w:pPr>
            <w:r w:rsidRPr="00B151A6">
              <w:rPr>
                <w:sz w:val="22"/>
                <w:szCs w:val="22"/>
              </w:rPr>
              <w:t>70</w:t>
            </w:r>
          </w:p>
        </w:tc>
        <w:tc>
          <w:tcPr>
            <w:tcW w:w="2464" w:type="dxa"/>
          </w:tcPr>
          <w:p w:rsidR="003B6F98" w:rsidRPr="00B151A6" w:rsidRDefault="003B6F98" w:rsidP="0019387D">
            <w:pPr>
              <w:rPr>
                <w:sz w:val="22"/>
                <w:szCs w:val="22"/>
              </w:rPr>
            </w:pPr>
            <w:r w:rsidRPr="00B151A6">
              <w:rPr>
                <w:sz w:val="22"/>
                <w:szCs w:val="22"/>
              </w:rPr>
              <w:t>60</w:t>
            </w:r>
          </w:p>
        </w:tc>
        <w:tc>
          <w:tcPr>
            <w:tcW w:w="1226" w:type="dxa"/>
          </w:tcPr>
          <w:p w:rsidR="003B6F98" w:rsidRPr="00B151A6" w:rsidRDefault="003B6F98" w:rsidP="0019387D">
            <w:pPr>
              <w:rPr>
                <w:sz w:val="22"/>
                <w:szCs w:val="22"/>
              </w:rPr>
            </w:pPr>
            <w:r w:rsidRPr="00B151A6">
              <w:rPr>
                <w:sz w:val="22"/>
                <w:szCs w:val="22"/>
              </w:rPr>
              <w:t>10</w:t>
            </w:r>
          </w:p>
        </w:tc>
      </w:tr>
    </w:tbl>
    <w:p w:rsidR="003B6F98" w:rsidRDefault="003B6F98" w:rsidP="003B6F98">
      <w:pPr>
        <w:rPr>
          <w:lang w:val="ru-RU"/>
        </w:rPr>
      </w:pPr>
    </w:p>
    <w:p w:rsidR="00946F1B" w:rsidRDefault="00946F1B" w:rsidP="00946F1B">
      <w:pPr>
        <w:spacing w:line="0" w:lineRule="atLeast"/>
        <w:ind w:right="-239"/>
        <w:rPr>
          <w:sz w:val="23"/>
        </w:rPr>
      </w:pPr>
      <w:r>
        <w:rPr>
          <w:sz w:val="23"/>
        </w:rPr>
        <w:t>Наставни план и програм објављен је у '' Просветном гласнику – Службеном гласнику РС'',</w:t>
      </w:r>
    </w:p>
    <w:p w:rsidR="00946F1B" w:rsidRPr="00F92FE5" w:rsidRDefault="00946F1B" w:rsidP="00946F1B">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BB33EE" w:rsidRDefault="00BB33EE"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B151A6" w:rsidRDefault="00B151A6" w:rsidP="00D03E5D">
      <w:pPr>
        <w:rPr>
          <w:lang w:val="sr-Cyrl-BA"/>
        </w:rPr>
      </w:pPr>
    </w:p>
    <w:p w:rsidR="006A62B0" w:rsidRPr="00A33B3B" w:rsidRDefault="006A62B0" w:rsidP="00DA0357">
      <w:pPr>
        <w:rPr>
          <w:b/>
        </w:rPr>
      </w:pPr>
    </w:p>
    <w:p w:rsidR="00DA0357" w:rsidRPr="006A62B0" w:rsidRDefault="00DA0357" w:rsidP="00DA0357">
      <w:pPr>
        <w:rPr>
          <w:b/>
        </w:rPr>
      </w:pPr>
      <w:r>
        <w:rPr>
          <w:b/>
        </w:rPr>
        <w:t xml:space="preserve">6.2.2. Остали облици васпитно образовног рада-програм допунске наставе                  </w:t>
      </w:r>
      <w:r w:rsidR="00F35CD2">
        <w:rPr>
          <w:b/>
        </w:rPr>
        <w:t xml:space="preserve">          за образовни профил гинеколошко –акушерска сестра</w:t>
      </w:r>
      <w:r>
        <w:rPr>
          <w:b/>
        </w:rPr>
        <w:t>други  разред</w:t>
      </w:r>
    </w:p>
    <w:p w:rsidR="006A62B0" w:rsidRDefault="006A62B0" w:rsidP="00DA0357">
      <w:pPr>
        <w:rPr>
          <w:rFonts w:eastAsia="Calibri"/>
          <w:b/>
        </w:rPr>
      </w:pPr>
    </w:p>
    <w:p w:rsidR="00DA0357" w:rsidRDefault="00DA0357" w:rsidP="00DA0357">
      <w:pPr>
        <w:rPr>
          <w:b/>
          <w:lang w:val="sr-Cyrl-CS"/>
        </w:rPr>
      </w:pPr>
      <w:r w:rsidRPr="00986C5E">
        <w:rPr>
          <w:rFonts w:eastAsia="Calibri"/>
          <w:b/>
        </w:rPr>
        <w:t>1.</w:t>
      </w:r>
      <w:r w:rsidRPr="00986C5E">
        <w:rPr>
          <w:b/>
        </w:rPr>
        <w:t>Програм рада  допунске наставе  за наставни предмет</w:t>
      </w:r>
      <w:r w:rsidR="006A62B0">
        <w:rPr>
          <w:b/>
        </w:rPr>
        <w:t xml:space="preserve"> </w:t>
      </w:r>
      <w:r w:rsidRPr="00986C5E">
        <w:rPr>
          <w:b/>
          <w:lang w:val="sr-Cyrl-CS"/>
        </w:rPr>
        <w:t>српски језик и књижевност</w:t>
      </w:r>
    </w:p>
    <w:p w:rsidR="006A62B0" w:rsidRPr="00986C5E" w:rsidRDefault="006A62B0" w:rsidP="00DA0357">
      <w:pPr>
        <w:rPr>
          <w:b/>
        </w:rPr>
      </w:pPr>
    </w:p>
    <w:tbl>
      <w:tblPr>
        <w:tblStyle w:val="TableGrid"/>
        <w:tblW w:w="0" w:type="auto"/>
        <w:tblLook w:val="04A0"/>
      </w:tblPr>
      <w:tblGrid>
        <w:gridCol w:w="1278"/>
        <w:gridCol w:w="1143"/>
        <w:gridCol w:w="7047"/>
      </w:tblGrid>
      <w:tr w:rsidR="001222D0" w:rsidRPr="00E840C7" w:rsidTr="00A34324">
        <w:tc>
          <w:tcPr>
            <w:tcW w:w="9468" w:type="dxa"/>
            <w:gridSpan w:val="3"/>
            <w:shd w:val="clear" w:color="auto" w:fill="D9D9D9" w:themeFill="background1" w:themeFillShade="D9"/>
          </w:tcPr>
          <w:p w:rsidR="001222D0" w:rsidRPr="00E840C7" w:rsidRDefault="001222D0" w:rsidP="001222D0">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за  други  разред образовног профила  гинеколошко –акушерска сестра  </w:t>
            </w:r>
          </w:p>
        </w:tc>
      </w:tr>
      <w:tr w:rsidR="001222D0" w:rsidRPr="00E840C7" w:rsidTr="00A34324">
        <w:tc>
          <w:tcPr>
            <w:tcW w:w="1278" w:type="dxa"/>
          </w:tcPr>
          <w:p w:rsidR="001222D0" w:rsidRPr="00E840C7" w:rsidRDefault="001222D0" w:rsidP="008D0ECE">
            <w:pPr>
              <w:tabs>
                <w:tab w:val="left" w:pos="9356"/>
              </w:tabs>
              <w:ind w:right="6"/>
              <w:rPr>
                <w:sz w:val="22"/>
                <w:szCs w:val="22"/>
              </w:rPr>
            </w:pPr>
            <w:r w:rsidRPr="00E840C7">
              <w:rPr>
                <w:sz w:val="22"/>
                <w:szCs w:val="22"/>
              </w:rPr>
              <w:t xml:space="preserve">Циљеви </w:t>
            </w:r>
          </w:p>
          <w:p w:rsidR="001222D0" w:rsidRPr="00E840C7" w:rsidRDefault="001222D0" w:rsidP="008D0ECE">
            <w:pPr>
              <w:tabs>
                <w:tab w:val="left" w:pos="9356"/>
              </w:tabs>
              <w:ind w:right="6"/>
              <w:rPr>
                <w:sz w:val="22"/>
                <w:szCs w:val="22"/>
              </w:rPr>
            </w:pPr>
          </w:p>
        </w:tc>
        <w:tc>
          <w:tcPr>
            <w:tcW w:w="8190" w:type="dxa"/>
            <w:gridSpan w:val="2"/>
          </w:tcPr>
          <w:p w:rsidR="001222D0" w:rsidRPr="00E840C7" w:rsidRDefault="001222D0" w:rsidP="008D0ECE">
            <w:pPr>
              <w:tabs>
                <w:tab w:val="left" w:pos="9356"/>
              </w:tabs>
              <w:ind w:right="6" w:firstLine="840"/>
              <w:jc w:val="both"/>
              <w:rPr>
                <w:sz w:val="22"/>
                <w:szCs w:val="22"/>
              </w:rPr>
            </w:pPr>
            <w:r w:rsidRPr="00E840C7">
              <w:rPr>
                <w:sz w:val="22"/>
                <w:szCs w:val="22"/>
              </w:rPr>
              <w:t>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доживљавање и тумачење књижевних дела из епоха просветитељства,  романтизма и реализма. Предочава им се значај рада Доситеја Обрадовића, Стерије, Вука Караџића, Његоша и других српских и европских најистакнутијих песника романтизма. Ученици повезују књижевнотеоријске појмове о приповедању, књижевном лику и разним врстама романа и драмских дела са текстовима најбољих српских и светских приповедача и романописаца из епохе реализма, попут Сремца, Нушића, Толстоја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1222D0" w:rsidRPr="00E840C7" w:rsidTr="00A34324">
        <w:tc>
          <w:tcPr>
            <w:tcW w:w="1278" w:type="dxa"/>
          </w:tcPr>
          <w:p w:rsidR="001222D0" w:rsidRPr="00E840C7" w:rsidRDefault="001222D0" w:rsidP="008D0ECE">
            <w:pPr>
              <w:tabs>
                <w:tab w:val="left" w:pos="9356"/>
              </w:tabs>
              <w:ind w:right="6"/>
              <w:rPr>
                <w:sz w:val="22"/>
                <w:szCs w:val="22"/>
              </w:rPr>
            </w:pPr>
            <w:r w:rsidRPr="00E840C7">
              <w:rPr>
                <w:sz w:val="22"/>
                <w:szCs w:val="22"/>
              </w:rPr>
              <w:t xml:space="preserve">Задаци </w:t>
            </w:r>
          </w:p>
          <w:p w:rsidR="001222D0" w:rsidRPr="00E840C7" w:rsidRDefault="001222D0" w:rsidP="008D0ECE">
            <w:pPr>
              <w:tabs>
                <w:tab w:val="left" w:pos="9356"/>
              </w:tabs>
              <w:ind w:right="6"/>
              <w:jc w:val="both"/>
              <w:rPr>
                <w:sz w:val="22"/>
                <w:szCs w:val="22"/>
              </w:rPr>
            </w:pPr>
          </w:p>
        </w:tc>
        <w:tc>
          <w:tcPr>
            <w:tcW w:w="8190" w:type="dxa"/>
            <w:gridSpan w:val="2"/>
          </w:tcPr>
          <w:p w:rsidR="001222D0" w:rsidRPr="00E840C7" w:rsidRDefault="001222D0" w:rsidP="008D0ECE">
            <w:pPr>
              <w:tabs>
                <w:tab w:val="left" w:pos="9356"/>
              </w:tabs>
              <w:ind w:right="6"/>
              <w:rPr>
                <w:sz w:val="22"/>
                <w:szCs w:val="22"/>
              </w:rPr>
            </w:pPr>
            <w:r w:rsidRPr="00E840C7">
              <w:rPr>
                <w:sz w:val="22"/>
                <w:szCs w:val="22"/>
              </w:rPr>
              <w:t>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књижевног језика (почеци, развој, изговори и писма). Утврђују се граматичка знања из области морфологије (врсте речи) и правописа (састављено и растављено писање речи, правописни знаци, скраћенице). Развија се осећај за естетске вредности књижевноуметничких дела из епохе рационализма, романтизма и реализма и осећај за приповедачко  умеће. 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w:t>
            </w:r>
          </w:p>
        </w:tc>
      </w:tr>
      <w:tr w:rsidR="001222D0" w:rsidRPr="00E840C7" w:rsidTr="00A34324">
        <w:tc>
          <w:tcPr>
            <w:tcW w:w="9468" w:type="dxa"/>
            <w:gridSpan w:val="3"/>
            <w:shd w:val="clear" w:color="auto" w:fill="auto"/>
          </w:tcPr>
          <w:p w:rsidR="001222D0" w:rsidRPr="00E840C7" w:rsidRDefault="001222D0" w:rsidP="008D0ECE">
            <w:pPr>
              <w:tabs>
                <w:tab w:val="left" w:pos="9356"/>
              </w:tabs>
              <w:ind w:right="6" w:firstLine="840"/>
              <w:jc w:val="both"/>
              <w:rPr>
                <w:sz w:val="22"/>
                <w:szCs w:val="22"/>
              </w:rPr>
            </w:pPr>
            <w:r w:rsidRPr="00E840C7">
              <w:rPr>
                <w:sz w:val="22"/>
                <w:szCs w:val="22"/>
                <w:lang w:val="sr-Cyrl-CS"/>
              </w:rPr>
              <w:t xml:space="preserve">Активности којима се остварује допунска настава </w:t>
            </w:r>
            <w:r w:rsidRPr="00E840C7">
              <w:rPr>
                <w:sz w:val="22"/>
                <w:szCs w:val="22"/>
              </w:rPr>
              <w:t>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епохе реализма (фабула, композиција, ликови, теме, идеје), интерпретација лирске романтичарске песме по избору (основно осећање, мотиви, песничке слике, особености песничког језика), увежбавање писања текстова различитим функционалним стиловима, „претварање" уочавање и тумачење узрочно-последичних веза у уметничком тексту и исказивање властитих судова и закључака о њему.</w:t>
            </w:r>
          </w:p>
        </w:tc>
      </w:tr>
      <w:tr w:rsidR="001222D0" w:rsidRPr="00E840C7" w:rsidTr="00A34324">
        <w:tc>
          <w:tcPr>
            <w:tcW w:w="2421" w:type="dxa"/>
            <w:gridSpan w:val="2"/>
          </w:tcPr>
          <w:p w:rsidR="001222D0" w:rsidRPr="00E840C7" w:rsidRDefault="001222D0" w:rsidP="008D0ECE">
            <w:pPr>
              <w:tabs>
                <w:tab w:val="left" w:pos="9356"/>
              </w:tabs>
              <w:ind w:right="6"/>
              <w:rPr>
                <w:sz w:val="22"/>
                <w:szCs w:val="22"/>
              </w:rPr>
            </w:pPr>
            <w:r w:rsidRPr="00E840C7">
              <w:rPr>
                <w:sz w:val="22"/>
                <w:szCs w:val="22"/>
              </w:rPr>
              <w:t>НАСТАВНЕ ТЕМЕ:</w:t>
            </w:r>
          </w:p>
        </w:tc>
        <w:tc>
          <w:tcPr>
            <w:tcW w:w="7047" w:type="dxa"/>
          </w:tcPr>
          <w:p w:rsidR="001222D0" w:rsidRPr="00E840C7" w:rsidRDefault="001222D0" w:rsidP="008D0ECE">
            <w:pPr>
              <w:tabs>
                <w:tab w:val="left" w:pos="9356"/>
              </w:tabs>
              <w:ind w:right="6"/>
              <w:rPr>
                <w:sz w:val="22"/>
                <w:szCs w:val="22"/>
              </w:rPr>
            </w:pPr>
            <w:r w:rsidRPr="00E840C7">
              <w:rPr>
                <w:sz w:val="22"/>
                <w:szCs w:val="22"/>
              </w:rPr>
              <w:t>ИСХОДИ:</w:t>
            </w:r>
          </w:p>
        </w:tc>
      </w:tr>
      <w:tr w:rsidR="001222D0" w:rsidRPr="00E840C7" w:rsidTr="00A34324">
        <w:tc>
          <w:tcPr>
            <w:tcW w:w="2421" w:type="dxa"/>
            <w:gridSpan w:val="2"/>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Морфологија</w:t>
            </w:r>
          </w:p>
        </w:tc>
        <w:tc>
          <w:tcPr>
            <w:tcW w:w="7047" w:type="dxa"/>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врстама и облицима речи у српског језику</w:t>
            </w:r>
          </w:p>
        </w:tc>
      </w:tr>
      <w:tr w:rsidR="001222D0" w:rsidRPr="00E840C7" w:rsidTr="00A34324">
        <w:tc>
          <w:tcPr>
            <w:tcW w:w="2421" w:type="dxa"/>
            <w:gridSpan w:val="2"/>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Развој српског језика у 19.в.</w:t>
            </w:r>
          </w:p>
        </w:tc>
        <w:tc>
          <w:tcPr>
            <w:tcW w:w="7047" w:type="dxa"/>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историјским развитком српског језика у 19.веку. Значај Вукове реформе за српски језик.</w:t>
            </w:r>
          </w:p>
        </w:tc>
      </w:tr>
      <w:tr w:rsidR="001222D0" w:rsidRPr="00E840C7" w:rsidTr="00A34324">
        <w:tc>
          <w:tcPr>
            <w:tcW w:w="2421" w:type="dxa"/>
            <w:gridSpan w:val="2"/>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047" w:type="dxa"/>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правописних правила везаних за област морфологије</w:t>
            </w:r>
          </w:p>
        </w:tc>
      </w:tr>
      <w:tr w:rsidR="001222D0" w:rsidRPr="00E840C7" w:rsidTr="00A34324">
        <w:tc>
          <w:tcPr>
            <w:tcW w:w="2421" w:type="dxa"/>
            <w:gridSpan w:val="2"/>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просветитељства</w:t>
            </w:r>
          </w:p>
        </w:tc>
        <w:tc>
          <w:tcPr>
            <w:tcW w:w="7047" w:type="dxa"/>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писцима, делима и одликама просветитељства као и са њиховим значајем за  историју српске књиж.  </w:t>
            </w:r>
          </w:p>
        </w:tc>
      </w:tr>
      <w:tr w:rsidR="001222D0" w:rsidRPr="00E840C7" w:rsidTr="00A34324">
        <w:tc>
          <w:tcPr>
            <w:tcW w:w="2421" w:type="dxa"/>
            <w:gridSpan w:val="2"/>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роамнтизма</w:t>
            </w:r>
          </w:p>
        </w:tc>
        <w:tc>
          <w:tcPr>
            <w:tcW w:w="7047" w:type="dxa"/>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романтизма као књиж. правца у свету и код нас.</w:t>
            </w:r>
          </w:p>
        </w:tc>
      </w:tr>
      <w:tr w:rsidR="001222D0" w:rsidRPr="00E840C7" w:rsidTr="00A34324">
        <w:tc>
          <w:tcPr>
            <w:tcW w:w="2421" w:type="dxa"/>
            <w:gridSpan w:val="2"/>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реализма</w:t>
            </w:r>
          </w:p>
        </w:tc>
        <w:tc>
          <w:tcPr>
            <w:tcW w:w="7047" w:type="dxa"/>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реализма као књиж. правца у свету и код нас.</w:t>
            </w:r>
          </w:p>
        </w:tc>
      </w:tr>
      <w:tr w:rsidR="001222D0" w:rsidRPr="00E840C7" w:rsidTr="00A34324">
        <w:tc>
          <w:tcPr>
            <w:tcW w:w="2421" w:type="dxa"/>
            <w:gridSpan w:val="2"/>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047" w:type="dxa"/>
          </w:tcPr>
          <w:p w:rsidR="001222D0" w:rsidRPr="00E840C7" w:rsidRDefault="001222D0"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области теорије књиж.предвиђене програмом за други разред</w:t>
            </w:r>
          </w:p>
        </w:tc>
      </w:tr>
    </w:tbl>
    <w:p w:rsidR="001222D0" w:rsidRDefault="001222D0" w:rsidP="00DA0357">
      <w:pPr>
        <w:rPr>
          <w:rFonts w:eastAsia="Calibri"/>
        </w:rPr>
      </w:pPr>
    </w:p>
    <w:p w:rsidR="002C5BBF" w:rsidRDefault="002C5BBF" w:rsidP="00DA0357">
      <w:pPr>
        <w:rPr>
          <w:rFonts w:eastAsia="Calibri"/>
          <w:b/>
        </w:rPr>
      </w:pPr>
    </w:p>
    <w:p w:rsidR="002C5BBF" w:rsidRDefault="002C5BBF" w:rsidP="00DA0357">
      <w:pPr>
        <w:rPr>
          <w:rFonts w:eastAsia="Calibri"/>
          <w:b/>
        </w:rPr>
      </w:pPr>
    </w:p>
    <w:p w:rsidR="002C5BBF" w:rsidRDefault="002C5BBF" w:rsidP="00DA0357">
      <w:pPr>
        <w:rPr>
          <w:rFonts w:eastAsia="Calibri"/>
          <w:b/>
        </w:rPr>
      </w:pPr>
    </w:p>
    <w:p w:rsidR="00DA0357" w:rsidRDefault="00DA0357" w:rsidP="00DA0357">
      <w:pPr>
        <w:rPr>
          <w:b/>
          <w:lang w:val="sr-Cyrl-CS"/>
        </w:rPr>
      </w:pPr>
      <w:r w:rsidRPr="00986C5E">
        <w:rPr>
          <w:rFonts w:eastAsia="Calibri"/>
          <w:b/>
        </w:rPr>
        <w:t xml:space="preserve">2. </w:t>
      </w:r>
      <w:r w:rsidRPr="00986C5E">
        <w:rPr>
          <w:b/>
        </w:rPr>
        <w:t>Програм рада  допунске наставе  за наставни предмет</w:t>
      </w:r>
      <w:r w:rsidR="002C5BBF">
        <w:rPr>
          <w:b/>
        </w:rPr>
        <w:t xml:space="preserve"> </w:t>
      </w:r>
      <w:r w:rsidRPr="00986C5E">
        <w:rPr>
          <w:b/>
          <w:lang w:val="sr-Cyrl-CS"/>
        </w:rPr>
        <w:t xml:space="preserve">енглески језик </w:t>
      </w:r>
    </w:p>
    <w:p w:rsidR="002C5BBF" w:rsidRPr="00986C5E" w:rsidRDefault="002C5BBF" w:rsidP="00DA0357">
      <w:pPr>
        <w:rPr>
          <w:b/>
          <w:lang w:val="sr-Cyrl-CS"/>
        </w:rPr>
      </w:pPr>
    </w:p>
    <w:tbl>
      <w:tblPr>
        <w:tblStyle w:val="TableGrid9"/>
        <w:tblW w:w="0" w:type="auto"/>
        <w:tblLook w:val="04A0"/>
      </w:tblPr>
      <w:tblGrid>
        <w:gridCol w:w="1278"/>
        <w:gridCol w:w="1530"/>
        <w:gridCol w:w="6570"/>
      </w:tblGrid>
      <w:tr w:rsidR="00011FF0" w:rsidRPr="00011FF0" w:rsidTr="0075372D">
        <w:tc>
          <w:tcPr>
            <w:tcW w:w="9378" w:type="dxa"/>
            <w:gridSpan w:val="3"/>
            <w:shd w:val="clear" w:color="auto" w:fill="D9D9D9" w:themeFill="background1" w:themeFillShade="D9"/>
          </w:tcPr>
          <w:p w:rsidR="00011FF0" w:rsidRPr="00011FF0" w:rsidRDefault="00011FF0" w:rsidP="00011FF0">
            <w:pPr>
              <w:contextualSpacing/>
              <w:rPr>
                <w:rFonts w:eastAsia="Calibri"/>
                <w:sz w:val="22"/>
                <w:szCs w:val="22"/>
                <w:lang w:val="sr-Cyrl-CS"/>
              </w:rPr>
            </w:pPr>
            <w:r>
              <w:t xml:space="preserve">за други разред образовног профила  гинеколошко –акушерска сестра  </w:t>
            </w:r>
          </w:p>
        </w:tc>
      </w:tr>
      <w:tr w:rsidR="00011FF0" w:rsidRPr="00011FF0" w:rsidTr="0075372D">
        <w:tc>
          <w:tcPr>
            <w:tcW w:w="1278" w:type="dxa"/>
          </w:tcPr>
          <w:p w:rsidR="00011FF0" w:rsidRPr="00011FF0" w:rsidRDefault="00011FF0" w:rsidP="00011FF0">
            <w:pPr>
              <w:rPr>
                <w:sz w:val="22"/>
                <w:szCs w:val="22"/>
              </w:rPr>
            </w:pPr>
            <w:r w:rsidRPr="00011FF0">
              <w:rPr>
                <w:sz w:val="22"/>
                <w:szCs w:val="22"/>
              </w:rPr>
              <w:t xml:space="preserve">Циљеви: </w:t>
            </w:r>
          </w:p>
          <w:p w:rsidR="00011FF0" w:rsidRPr="00011FF0" w:rsidRDefault="00011FF0" w:rsidP="00011FF0">
            <w:pPr>
              <w:rPr>
                <w:sz w:val="22"/>
                <w:szCs w:val="22"/>
              </w:rPr>
            </w:pPr>
          </w:p>
        </w:tc>
        <w:tc>
          <w:tcPr>
            <w:tcW w:w="8100" w:type="dxa"/>
            <w:gridSpan w:val="2"/>
          </w:tcPr>
          <w:p w:rsidR="00011FF0" w:rsidRPr="00011FF0" w:rsidRDefault="00011FF0" w:rsidP="00011FF0">
            <w:pPr>
              <w:rPr>
                <w:sz w:val="22"/>
                <w:szCs w:val="22"/>
                <w:lang w:val="sr-Cyrl-CS"/>
              </w:rPr>
            </w:pPr>
            <w:r w:rsidRPr="00011FF0">
              <w:rPr>
                <w:sz w:val="22"/>
                <w:szCs w:val="22"/>
                <w:lang w:val="sr-Cyrl-CS"/>
              </w:rPr>
              <w:t>Ученик се оспособљава да разуме, усвоји и примени одређена граматичка правила страног језика.</w:t>
            </w:r>
          </w:p>
        </w:tc>
      </w:tr>
      <w:tr w:rsidR="00011FF0" w:rsidRPr="00011FF0" w:rsidTr="0075372D">
        <w:tc>
          <w:tcPr>
            <w:tcW w:w="1278" w:type="dxa"/>
          </w:tcPr>
          <w:p w:rsidR="00011FF0" w:rsidRPr="00011FF0" w:rsidRDefault="00011FF0" w:rsidP="00011FF0">
            <w:pPr>
              <w:rPr>
                <w:sz w:val="22"/>
                <w:szCs w:val="22"/>
              </w:rPr>
            </w:pPr>
            <w:r w:rsidRPr="00011FF0">
              <w:rPr>
                <w:sz w:val="22"/>
                <w:szCs w:val="22"/>
              </w:rPr>
              <w:t xml:space="preserve">Задаци: </w:t>
            </w:r>
          </w:p>
          <w:p w:rsidR="00011FF0" w:rsidRPr="00011FF0" w:rsidRDefault="00011FF0" w:rsidP="00011FF0">
            <w:pPr>
              <w:jc w:val="both"/>
              <w:rPr>
                <w:sz w:val="22"/>
                <w:szCs w:val="22"/>
              </w:rPr>
            </w:pPr>
          </w:p>
        </w:tc>
        <w:tc>
          <w:tcPr>
            <w:tcW w:w="8100" w:type="dxa"/>
            <w:gridSpan w:val="2"/>
          </w:tcPr>
          <w:p w:rsidR="00011FF0" w:rsidRPr="00011FF0" w:rsidRDefault="00011FF0" w:rsidP="00011FF0">
            <w:pPr>
              <w:rPr>
                <w:sz w:val="22"/>
                <w:szCs w:val="22"/>
              </w:rPr>
            </w:pPr>
            <w:r w:rsidRPr="00011FF0">
              <w:rPr>
                <w:sz w:val="22"/>
                <w:szCs w:val="22"/>
              </w:rPr>
              <w:t>Ученик стиче пропуштено знање, усваја, разуме, примењује.</w:t>
            </w:r>
          </w:p>
        </w:tc>
      </w:tr>
      <w:tr w:rsidR="00011FF0" w:rsidRPr="00011FF0" w:rsidTr="0075372D">
        <w:tc>
          <w:tcPr>
            <w:tcW w:w="2808" w:type="dxa"/>
            <w:gridSpan w:val="2"/>
          </w:tcPr>
          <w:p w:rsidR="00011FF0" w:rsidRPr="00011FF0" w:rsidRDefault="00011FF0" w:rsidP="00011FF0">
            <w:pPr>
              <w:rPr>
                <w:sz w:val="22"/>
                <w:szCs w:val="22"/>
              </w:rPr>
            </w:pPr>
            <w:r w:rsidRPr="00011FF0">
              <w:rPr>
                <w:sz w:val="22"/>
                <w:szCs w:val="22"/>
              </w:rPr>
              <w:t>НАСТАВНЕ ТЕМЕ:</w:t>
            </w:r>
          </w:p>
        </w:tc>
        <w:tc>
          <w:tcPr>
            <w:tcW w:w="6570" w:type="dxa"/>
          </w:tcPr>
          <w:p w:rsidR="00011FF0" w:rsidRPr="00011FF0" w:rsidRDefault="00011FF0" w:rsidP="00011FF0">
            <w:pPr>
              <w:rPr>
                <w:sz w:val="22"/>
                <w:szCs w:val="22"/>
              </w:rPr>
            </w:pPr>
            <w:r w:rsidRPr="00011FF0">
              <w:rPr>
                <w:sz w:val="22"/>
                <w:szCs w:val="22"/>
              </w:rPr>
              <w:t>ИСХОДИ:</w:t>
            </w:r>
          </w:p>
        </w:tc>
      </w:tr>
      <w:tr w:rsidR="00011FF0" w:rsidRPr="00011FF0" w:rsidTr="0075372D">
        <w:tc>
          <w:tcPr>
            <w:tcW w:w="2808" w:type="dxa"/>
            <w:gridSpan w:val="2"/>
          </w:tcPr>
          <w:p w:rsidR="00011FF0" w:rsidRPr="00011FF0" w:rsidRDefault="00011FF0" w:rsidP="00011FF0">
            <w:pPr>
              <w:contextualSpacing/>
              <w:rPr>
                <w:rFonts w:eastAsia="Calibri"/>
                <w:sz w:val="22"/>
                <w:szCs w:val="22"/>
              </w:rPr>
            </w:pPr>
            <w:r w:rsidRPr="00011FF0">
              <w:rPr>
                <w:rFonts w:eastAsia="Calibri"/>
                <w:sz w:val="22"/>
                <w:szCs w:val="22"/>
              </w:rPr>
              <w:t>Граматика</w:t>
            </w:r>
          </w:p>
        </w:tc>
        <w:tc>
          <w:tcPr>
            <w:tcW w:w="6570" w:type="dxa"/>
          </w:tcPr>
          <w:p w:rsidR="00011FF0" w:rsidRPr="00011FF0" w:rsidRDefault="00011FF0" w:rsidP="00011FF0">
            <w:pPr>
              <w:contextualSpacing/>
              <w:rPr>
                <w:rFonts w:eastAsia="Calibri"/>
                <w:sz w:val="22"/>
                <w:szCs w:val="22"/>
                <w:lang w:val="sr-Cyrl-CS"/>
              </w:rPr>
            </w:pPr>
            <w:r w:rsidRPr="00011FF0">
              <w:rPr>
                <w:rFonts w:eastAsia="Calibri"/>
                <w:sz w:val="22"/>
                <w:szCs w:val="22"/>
                <w:lang w:val="sr-Cyrl-CS"/>
              </w:rPr>
              <w:t>Усвајање, изграђивање и примена стеченог знања.</w:t>
            </w:r>
          </w:p>
        </w:tc>
      </w:tr>
      <w:tr w:rsidR="00011FF0" w:rsidRPr="00011FF0" w:rsidTr="0075372D">
        <w:tc>
          <w:tcPr>
            <w:tcW w:w="2808" w:type="dxa"/>
            <w:gridSpan w:val="2"/>
          </w:tcPr>
          <w:p w:rsidR="00011FF0" w:rsidRPr="00011FF0" w:rsidRDefault="00011FF0" w:rsidP="00011FF0">
            <w:pPr>
              <w:contextualSpacing/>
              <w:rPr>
                <w:rFonts w:eastAsia="Calibri"/>
                <w:sz w:val="22"/>
                <w:szCs w:val="22"/>
              </w:rPr>
            </w:pPr>
            <w:r w:rsidRPr="00011FF0">
              <w:rPr>
                <w:rFonts w:eastAsia="Calibri"/>
                <w:sz w:val="22"/>
                <w:szCs w:val="22"/>
              </w:rPr>
              <w:t>Фонд речи</w:t>
            </w:r>
          </w:p>
        </w:tc>
        <w:tc>
          <w:tcPr>
            <w:tcW w:w="6570" w:type="dxa"/>
          </w:tcPr>
          <w:p w:rsidR="00011FF0" w:rsidRPr="00011FF0" w:rsidRDefault="00011FF0" w:rsidP="00011FF0">
            <w:pPr>
              <w:contextualSpacing/>
              <w:rPr>
                <w:rFonts w:eastAsia="Calibri"/>
                <w:sz w:val="22"/>
                <w:szCs w:val="22"/>
                <w:lang w:val="sr-Cyrl-CS"/>
              </w:rPr>
            </w:pPr>
            <w:r w:rsidRPr="00011FF0">
              <w:rPr>
                <w:rFonts w:eastAsia="Calibri"/>
                <w:sz w:val="22"/>
                <w:szCs w:val="22"/>
                <w:lang w:val="sr-Cyrl-CS"/>
              </w:rPr>
              <w:t>Идентификација, разумевање, усвајање и примена одређеног фонда речи.</w:t>
            </w:r>
          </w:p>
        </w:tc>
      </w:tr>
      <w:tr w:rsidR="00011FF0" w:rsidRPr="00011FF0" w:rsidTr="0075372D">
        <w:tc>
          <w:tcPr>
            <w:tcW w:w="2808" w:type="dxa"/>
            <w:gridSpan w:val="2"/>
          </w:tcPr>
          <w:p w:rsidR="00011FF0" w:rsidRPr="00011FF0" w:rsidRDefault="00011FF0" w:rsidP="00011FF0">
            <w:pPr>
              <w:contextualSpacing/>
              <w:rPr>
                <w:rFonts w:eastAsia="Calibri"/>
                <w:sz w:val="22"/>
                <w:szCs w:val="22"/>
                <w:lang w:val="sr-Cyrl-CS"/>
              </w:rPr>
            </w:pPr>
            <w:r w:rsidRPr="00011FF0">
              <w:rPr>
                <w:rFonts w:eastAsia="Calibri"/>
                <w:sz w:val="22"/>
                <w:szCs w:val="22"/>
                <w:lang w:val="sr-Cyrl-CS"/>
              </w:rPr>
              <w:t>Фонд стручних речи</w:t>
            </w:r>
          </w:p>
        </w:tc>
        <w:tc>
          <w:tcPr>
            <w:tcW w:w="6570" w:type="dxa"/>
          </w:tcPr>
          <w:p w:rsidR="00011FF0" w:rsidRPr="00011FF0" w:rsidRDefault="00011FF0" w:rsidP="00011FF0">
            <w:pPr>
              <w:contextualSpacing/>
              <w:rPr>
                <w:rFonts w:eastAsia="Calibri"/>
                <w:sz w:val="22"/>
                <w:szCs w:val="22"/>
                <w:lang w:val="sr-Cyrl-CS"/>
              </w:rPr>
            </w:pPr>
            <w:r w:rsidRPr="00011FF0">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011FF0" w:rsidRDefault="00011FF0" w:rsidP="00DA0357">
      <w:pPr>
        <w:rPr>
          <w:rFonts w:eastAsia="Calibri"/>
          <w:b/>
        </w:rPr>
      </w:pPr>
    </w:p>
    <w:p w:rsidR="00DA0357" w:rsidRDefault="00DA0357" w:rsidP="00DA0357">
      <w:pPr>
        <w:rPr>
          <w:b/>
          <w:lang w:val="sr-Cyrl-CS"/>
        </w:rPr>
      </w:pPr>
      <w:r w:rsidRPr="00986C5E">
        <w:rPr>
          <w:rFonts w:eastAsia="Calibri"/>
          <w:b/>
        </w:rPr>
        <w:t xml:space="preserve">3. </w:t>
      </w:r>
      <w:r w:rsidRPr="00986C5E">
        <w:rPr>
          <w:b/>
        </w:rPr>
        <w:t>Програм рада  допунске наставе  за наставни предмет</w:t>
      </w:r>
      <w:r w:rsidR="002C5BBF">
        <w:rPr>
          <w:b/>
        </w:rPr>
        <w:t xml:space="preserve"> </w:t>
      </w:r>
      <w:r w:rsidRPr="00986C5E">
        <w:rPr>
          <w:b/>
          <w:lang w:val="sr-Cyrl-CS"/>
        </w:rPr>
        <w:t xml:space="preserve">немачки  језик </w:t>
      </w:r>
    </w:p>
    <w:p w:rsidR="002C5BBF" w:rsidRPr="00986C5E" w:rsidRDefault="002C5BBF" w:rsidP="00DA0357">
      <w:pPr>
        <w:rPr>
          <w:b/>
        </w:rPr>
      </w:pPr>
    </w:p>
    <w:tbl>
      <w:tblPr>
        <w:tblStyle w:val="TableGrid"/>
        <w:tblW w:w="0" w:type="auto"/>
        <w:tblLook w:val="04A0"/>
      </w:tblPr>
      <w:tblGrid>
        <w:gridCol w:w="1278"/>
        <w:gridCol w:w="1530"/>
        <w:gridCol w:w="6570"/>
      </w:tblGrid>
      <w:tr w:rsidR="000D1180" w:rsidRPr="00FE1F32" w:rsidTr="00AE0B11">
        <w:tc>
          <w:tcPr>
            <w:tcW w:w="9378" w:type="dxa"/>
            <w:gridSpan w:val="3"/>
            <w:shd w:val="clear" w:color="auto" w:fill="D9D9D9" w:themeFill="background1" w:themeFillShade="D9"/>
          </w:tcPr>
          <w:p w:rsidR="000D1180" w:rsidRPr="00635703" w:rsidRDefault="000D1180" w:rsidP="000D1180">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профила  гинеколошко –акушерска сестра  </w:t>
            </w:r>
          </w:p>
        </w:tc>
      </w:tr>
      <w:tr w:rsidR="000D1180" w:rsidRPr="00635703" w:rsidTr="00AE0B11">
        <w:tc>
          <w:tcPr>
            <w:tcW w:w="1278" w:type="dxa"/>
          </w:tcPr>
          <w:p w:rsidR="000D1180" w:rsidRPr="00635703" w:rsidRDefault="000D1180" w:rsidP="00AE0B11">
            <w:pPr>
              <w:rPr>
                <w:sz w:val="22"/>
                <w:szCs w:val="22"/>
              </w:rPr>
            </w:pPr>
            <w:r w:rsidRPr="00635703">
              <w:rPr>
                <w:sz w:val="22"/>
                <w:szCs w:val="22"/>
              </w:rPr>
              <w:t xml:space="preserve">Циљеви: </w:t>
            </w:r>
          </w:p>
          <w:p w:rsidR="000D1180" w:rsidRPr="00635703" w:rsidRDefault="000D1180" w:rsidP="00AE0B11">
            <w:pPr>
              <w:rPr>
                <w:sz w:val="22"/>
                <w:szCs w:val="22"/>
              </w:rPr>
            </w:pPr>
          </w:p>
        </w:tc>
        <w:tc>
          <w:tcPr>
            <w:tcW w:w="8100" w:type="dxa"/>
            <w:gridSpan w:val="2"/>
          </w:tcPr>
          <w:p w:rsidR="000D1180" w:rsidRPr="00635703" w:rsidRDefault="000D1180"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0D1180" w:rsidRPr="00635703" w:rsidTr="00AE0B11">
        <w:tc>
          <w:tcPr>
            <w:tcW w:w="1278" w:type="dxa"/>
          </w:tcPr>
          <w:p w:rsidR="000D1180" w:rsidRPr="00635703" w:rsidRDefault="000D1180" w:rsidP="00AE0B11">
            <w:pPr>
              <w:rPr>
                <w:sz w:val="22"/>
                <w:szCs w:val="22"/>
              </w:rPr>
            </w:pPr>
            <w:r w:rsidRPr="00635703">
              <w:rPr>
                <w:sz w:val="22"/>
                <w:szCs w:val="22"/>
              </w:rPr>
              <w:t xml:space="preserve">Задаци: </w:t>
            </w:r>
          </w:p>
          <w:p w:rsidR="000D1180" w:rsidRPr="00635703" w:rsidRDefault="000D1180" w:rsidP="00AE0B11">
            <w:pPr>
              <w:jc w:val="both"/>
              <w:rPr>
                <w:sz w:val="22"/>
                <w:szCs w:val="22"/>
              </w:rPr>
            </w:pPr>
          </w:p>
        </w:tc>
        <w:tc>
          <w:tcPr>
            <w:tcW w:w="8100" w:type="dxa"/>
            <w:gridSpan w:val="2"/>
          </w:tcPr>
          <w:p w:rsidR="000D1180" w:rsidRPr="006A25D0" w:rsidRDefault="000D1180" w:rsidP="00AE0B11">
            <w:pPr>
              <w:rPr>
                <w:sz w:val="22"/>
                <w:szCs w:val="22"/>
              </w:rPr>
            </w:pPr>
            <w:r>
              <w:rPr>
                <w:sz w:val="22"/>
                <w:szCs w:val="22"/>
              </w:rPr>
              <w:t>Ученик стиче пропуштено знање, усваја, разуме, примењује.</w:t>
            </w:r>
          </w:p>
        </w:tc>
      </w:tr>
      <w:tr w:rsidR="000D1180" w:rsidRPr="00635703" w:rsidTr="00AE0B11">
        <w:tc>
          <w:tcPr>
            <w:tcW w:w="2808" w:type="dxa"/>
            <w:gridSpan w:val="2"/>
          </w:tcPr>
          <w:p w:rsidR="000D1180" w:rsidRPr="00635703" w:rsidRDefault="000D1180" w:rsidP="00AE0B11">
            <w:pPr>
              <w:rPr>
                <w:sz w:val="22"/>
                <w:szCs w:val="22"/>
              </w:rPr>
            </w:pPr>
            <w:r>
              <w:rPr>
                <w:sz w:val="22"/>
                <w:szCs w:val="22"/>
              </w:rPr>
              <w:t>НАСТАВНЕ ТЕМЕ</w:t>
            </w:r>
            <w:r w:rsidRPr="00635703">
              <w:rPr>
                <w:sz w:val="22"/>
                <w:szCs w:val="22"/>
              </w:rPr>
              <w:t>:</w:t>
            </w:r>
          </w:p>
        </w:tc>
        <w:tc>
          <w:tcPr>
            <w:tcW w:w="6570" w:type="dxa"/>
          </w:tcPr>
          <w:p w:rsidR="000D1180" w:rsidRPr="00635703" w:rsidRDefault="000D1180" w:rsidP="00AE0B11">
            <w:pPr>
              <w:rPr>
                <w:sz w:val="22"/>
                <w:szCs w:val="22"/>
              </w:rPr>
            </w:pPr>
            <w:r>
              <w:rPr>
                <w:sz w:val="22"/>
                <w:szCs w:val="22"/>
              </w:rPr>
              <w:t>ИСХОДИ:</w:t>
            </w:r>
          </w:p>
        </w:tc>
      </w:tr>
      <w:tr w:rsidR="000D1180" w:rsidRPr="00FE1F32" w:rsidTr="00AE0B11">
        <w:tc>
          <w:tcPr>
            <w:tcW w:w="2808" w:type="dxa"/>
            <w:gridSpan w:val="2"/>
          </w:tcPr>
          <w:p w:rsidR="000D1180" w:rsidRPr="00FE1F32" w:rsidRDefault="000D1180"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0D1180" w:rsidRPr="00635703" w:rsidRDefault="000D1180"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0D1180" w:rsidRPr="00FE1F32" w:rsidTr="00AE0B11">
        <w:tc>
          <w:tcPr>
            <w:tcW w:w="2808" w:type="dxa"/>
            <w:gridSpan w:val="2"/>
          </w:tcPr>
          <w:p w:rsidR="000D1180" w:rsidRPr="00FE1F32" w:rsidRDefault="000D1180"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0D1180" w:rsidRPr="00635703" w:rsidRDefault="000D1180"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0D1180" w:rsidRDefault="000D1180" w:rsidP="00DA0357"/>
    <w:p w:rsidR="00DA0357" w:rsidRDefault="00DA0357" w:rsidP="00DA0357">
      <w:pPr>
        <w:rPr>
          <w:b/>
          <w:lang w:val="sr-Cyrl-CS"/>
        </w:rPr>
      </w:pPr>
      <w:r w:rsidRPr="00011FF0">
        <w:rPr>
          <w:b/>
        </w:rPr>
        <w:t>4.Програм рада  допунске наставе   за наставни предмет</w:t>
      </w:r>
      <w:r w:rsidR="002C5BBF">
        <w:rPr>
          <w:b/>
        </w:rPr>
        <w:t xml:space="preserve"> </w:t>
      </w:r>
      <w:r w:rsidRPr="00011FF0">
        <w:rPr>
          <w:b/>
          <w:lang w:val="sr-Cyrl-CS"/>
        </w:rPr>
        <w:t>физичко васпитање</w:t>
      </w:r>
    </w:p>
    <w:p w:rsidR="002C5BBF" w:rsidRPr="00986C5E" w:rsidRDefault="002C5BBF" w:rsidP="00DA0357">
      <w:pPr>
        <w:rPr>
          <w:b/>
        </w:rPr>
      </w:pPr>
    </w:p>
    <w:tbl>
      <w:tblPr>
        <w:tblStyle w:val="TableGrid"/>
        <w:tblW w:w="0" w:type="auto"/>
        <w:tblLook w:val="04A0"/>
      </w:tblPr>
      <w:tblGrid>
        <w:gridCol w:w="1278"/>
        <w:gridCol w:w="1510"/>
        <w:gridCol w:w="6500"/>
      </w:tblGrid>
      <w:tr w:rsidR="00011FF0" w:rsidRPr="004B435D" w:rsidTr="0075372D">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11FF0" w:rsidRPr="00011FF0" w:rsidRDefault="00011FF0" w:rsidP="00011FF0">
            <w:pPr>
              <w:pStyle w:val="ListParagraph"/>
              <w:ind w:left="0"/>
              <w:rPr>
                <w:rFonts w:ascii="Times New Roman" w:hAnsi="Times New Roman"/>
                <w:lang w:val="sr-Cyrl-CS"/>
              </w:rPr>
            </w:pPr>
            <w:r w:rsidRPr="00011FF0">
              <w:rPr>
                <w:rFonts w:ascii="Times New Roman" w:hAnsi="Times New Roman"/>
              </w:rPr>
              <w:t xml:space="preserve">за други  разред образовног профила  гинеколошко –акушерска сестра   </w:t>
            </w:r>
          </w:p>
        </w:tc>
      </w:tr>
      <w:tr w:rsidR="00011FF0" w:rsidRPr="004B435D" w:rsidTr="0075372D">
        <w:tc>
          <w:tcPr>
            <w:tcW w:w="1278" w:type="dxa"/>
            <w:tcBorders>
              <w:top w:val="single" w:sz="4" w:space="0" w:color="auto"/>
              <w:left w:val="single" w:sz="4" w:space="0" w:color="auto"/>
              <w:bottom w:val="single" w:sz="4" w:space="0" w:color="auto"/>
              <w:right w:val="single" w:sz="4" w:space="0" w:color="auto"/>
            </w:tcBorders>
          </w:tcPr>
          <w:p w:rsidR="00011FF0" w:rsidRPr="004B435D" w:rsidRDefault="00011FF0" w:rsidP="0075372D">
            <w:pPr>
              <w:rPr>
                <w:sz w:val="22"/>
                <w:szCs w:val="22"/>
              </w:rPr>
            </w:pPr>
            <w:r w:rsidRPr="004B435D">
              <w:rPr>
                <w:sz w:val="22"/>
                <w:szCs w:val="22"/>
              </w:rPr>
              <w:t xml:space="preserve">Циљеви: </w:t>
            </w:r>
          </w:p>
          <w:p w:rsidR="00011FF0" w:rsidRPr="004B435D" w:rsidRDefault="00011FF0" w:rsidP="0075372D">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011FF0" w:rsidRPr="004B435D" w:rsidRDefault="00011FF0" w:rsidP="0075372D">
            <w:pPr>
              <w:rPr>
                <w:sz w:val="22"/>
                <w:szCs w:val="22"/>
                <w:lang w:val="sr-Cyrl-CS"/>
              </w:rPr>
            </w:pPr>
            <w:r w:rsidRPr="004B435D">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011FF0" w:rsidRPr="004B435D" w:rsidTr="0075372D">
        <w:tc>
          <w:tcPr>
            <w:tcW w:w="1278" w:type="dxa"/>
            <w:tcBorders>
              <w:top w:val="single" w:sz="4" w:space="0" w:color="auto"/>
              <w:left w:val="single" w:sz="4" w:space="0" w:color="auto"/>
              <w:bottom w:val="single" w:sz="4" w:space="0" w:color="auto"/>
              <w:right w:val="single" w:sz="4" w:space="0" w:color="auto"/>
            </w:tcBorders>
          </w:tcPr>
          <w:p w:rsidR="00011FF0" w:rsidRPr="004B435D" w:rsidRDefault="00011FF0" w:rsidP="0075372D">
            <w:pPr>
              <w:rPr>
                <w:sz w:val="22"/>
                <w:szCs w:val="22"/>
              </w:rPr>
            </w:pPr>
            <w:r w:rsidRPr="004B435D">
              <w:rPr>
                <w:sz w:val="22"/>
                <w:szCs w:val="22"/>
              </w:rPr>
              <w:t xml:space="preserve">Задаци: </w:t>
            </w:r>
          </w:p>
          <w:p w:rsidR="00011FF0" w:rsidRPr="004B435D" w:rsidRDefault="00011FF0" w:rsidP="0075372D">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011FF0" w:rsidRPr="004B435D" w:rsidRDefault="00011FF0" w:rsidP="0075372D">
            <w:pPr>
              <w:rPr>
                <w:sz w:val="22"/>
                <w:szCs w:val="22"/>
              </w:rPr>
            </w:pPr>
            <w:r w:rsidRPr="004B435D">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011FF0" w:rsidRPr="004B435D" w:rsidTr="0075372D">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11FF0" w:rsidRPr="004B435D" w:rsidRDefault="00011FF0" w:rsidP="0075372D">
            <w:pPr>
              <w:rPr>
                <w:sz w:val="22"/>
                <w:szCs w:val="22"/>
                <w:lang w:val="sr-Cyrl-CS"/>
              </w:rPr>
            </w:pPr>
            <w:r w:rsidRPr="004B435D">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011FF0" w:rsidRPr="004B435D" w:rsidTr="0075372D">
        <w:tc>
          <w:tcPr>
            <w:tcW w:w="2788" w:type="dxa"/>
            <w:gridSpan w:val="2"/>
            <w:tcBorders>
              <w:top w:val="single" w:sz="4" w:space="0" w:color="auto"/>
              <w:left w:val="single" w:sz="4" w:space="0" w:color="auto"/>
              <w:bottom w:val="single" w:sz="4" w:space="0" w:color="auto"/>
              <w:right w:val="single" w:sz="4" w:space="0" w:color="auto"/>
            </w:tcBorders>
            <w:hideMark/>
          </w:tcPr>
          <w:p w:rsidR="00011FF0" w:rsidRPr="004B435D" w:rsidRDefault="00011FF0" w:rsidP="0075372D">
            <w:pPr>
              <w:rPr>
                <w:sz w:val="22"/>
                <w:szCs w:val="22"/>
              </w:rPr>
            </w:pPr>
            <w:r w:rsidRPr="004B435D">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011FF0" w:rsidRPr="004B435D" w:rsidRDefault="00011FF0" w:rsidP="0075372D">
            <w:pPr>
              <w:rPr>
                <w:sz w:val="22"/>
                <w:szCs w:val="22"/>
              </w:rPr>
            </w:pPr>
            <w:r w:rsidRPr="004B435D">
              <w:rPr>
                <w:sz w:val="22"/>
                <w:szCs w:val="22"/>
              </w:rPr>
              <w:t>ИСХОДИ:</w:t>
            </w:r>
          </w:p>
        </w:tc>
      </w:tr>
      <w:tr w:rsidR="00011FF0" w:rsidRPr="004B435D" w:rsidTr="0075372D">
        <w:tc>
          <w:tcPr>
            <w:tcW w:w="2788" w:type="dxa"/>
            <w:gridSpan w:val="2"/>
            <w:tcBorders>
              <w:top w:val="single" w:sz="4" w:space="0" w:color="auto"/>
              <w:left w:val="single" w:sz="4" w:space="0" w:color="auto"/>
              <w:bottom w:val="single" w:sz="4" w:space="0" w:color="auto"/>
              <w:right w:val="single" w:sz="4" w:space="0" w:color="auto"/>
            </w:tcBorders>
          </w:tcPr>
          <w:p w:rsidR="00011FF0" w:rsidRPr="00011FF0" w:rsidRDefault="00011FF0" w:rsidP="0075372D">
            <w:pPr>
              <w:pStyle w:val="ListParagraph"/>
              <w:ind w:left="0"/>
              <w:rPr>
                <w:rFonts w:ascii="Times New Roman" w:hAnsi="Times New Roman"/>
                <w:lang w:val="sr-Cyrl-CS"/>
              </w:rPr>
            </w:pPr>
            <w:r w:rsidRPr="00011FF0">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011FF0" w:rsidRPr="00011FF0" w:rsidRDefault="00011FF0" w:rsidP="0075372D">
            <w:pPr>
              <w:pStyle w:val="ListParagraph"/>
              <w:ind w:left="0"/>
              <w:rPr>
                <w:rFonts w:ascii="Times New Roman" w:hAnsi="Times New Roman"/>
                <w:lang w:val="sr-Cyrl-CS"/>
              </w:rPr>
            </w:pPr>
            <w:r w:rsidRPr="00011FF0">
              <w:rPr>
                <w:rFonts w:ascii="Times New Roman" w:hAnsi="Times New Roman"/>
                <w:lang w:val="sr-Cyrl-CS"/>
              </w:rPr>
              <w:t>Техника трчања, скокови</w:t>
            </w:r>
          </w:p>
        </w:tc>
      </w:tr>
      <w:tr w:rsidR="00011FF0" w:rsidRPr="004B435D" w:rsidTr="0075372D">
        <w:tc>
          <w:tcPr>
            <w:tcW w:w="2788" w:type="dxa"/>
            <w:gridSpan w:val="2"/>
            <w:tcBorders>
              <w:top w:val="single" w:sz="4" w:space="0" w:color="auto"/>
              <w:left w:val="single" w:sz="4" w:space="0" w:color="auto"/>
              <w:bottom w:val="single" w:sz="4" w:space="0" w:color="auto"/>
              <w:right w:val="single" w:sz="4" w:space="0" w:color="auto"/>
            </w:tcBorders>
          </w:tcPr>
          <w:p w:rsidR="00011FF0" w:rsidRPr="00011FF0" w:rsidRDefault="00011FF0" w:rsidP="0075372D">
            <w:pPr>
              <w:pStyle w:val="ListParagraph"/>
              <w:ind w:left="0"/>
              <w:rPr>
                <w:rFonts w:ascii="Times New Roman" w:hAnsi="Times New Roman"/>
                <w:lang w:val="sr-Cyrl-CS"/>
              </w:rPr>
            </w:pPr>
            <w:r w:rsidRPr="00011FF0">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011FF0" w:rsidRPr="00011FF0" w:rsidRDefault="00011FF0" w:rsidP="0075372D">
            <w:pPr>
              <w:pStyle w:val="ListParagraph"/>
              <w:ind w:left="0"/>
              <w:rPr>
                <w:rFonts w:ascii="Times New Roman" w:hAnsi="Times New Roman"/>
                <w:lang w:val="sr-Cyrl-CS"/>
              </w:rPr>
            </w:pPr>
            <w:r w:rsidRPr="00011FF0">
              <w:rPr>
                <w:rFonts w:ascii="Times New Roman" w:hAnsi="Times New Roman"/>
                <w:lang w:val="sr-Cyrl-CS"/>
              </w:rPr>
              <w:t>Прескок и вежбе на греди</w:t>
            </w:r>
          </w:p>
        </w:tc>
      </w:tr>
      <w:tr w:rsidR="00011FF0" w:rsidRPr="004B435D" w:rsidTr="0075372D">
        <w:tc>
          <w:tcPr>
            <w:tcW w:w="2788" w:type="dxa"/>
            <w:gridSpan w:val="2"/>
            <w:tcBorders>
              <w:top w:val="single" w:sz="4" w:space="0" w:color="auto"/>
              <w:left w:val="single" w:sz="4" w:space="0" w:color="auto"/>
              <w:bottom w:val="single" w:sz="4" w:space="0" w:color="auto"/>
              <w:right w:val="single" w:sz="4" w:space="0" w:color="auto"/>
            </w:tcBorders>
          </w:tcPr>
          <w:p w:rsidR="00011FF0" w:rsidRPr="00011FF0" w:rsidRDefault="00011FF0" w:rsidP="0075372D">
            <w:pPr>
              <w:pStyle w:val="ListParagraph"/>
              <w:ind w:left="0"/>
              <w:rPr>
                <w:rFonts w:ascii="Times New Roman" w:hAnsi="Times New Roman"/>
                <w:lang w:val="sr-Cyrl-CS"/>
              </w:rPr>
            </w:pPr>
            <w:r w:rsidRPr="00011FF0">
              <w:rPr>
                <w:rFonts w:ascii="Times New Roman" w:hAnsi="Times New Roman"/>
                <w:lang w:val="sr-Cyrl-CS"/>
              </w:rPr>
              <w:t>Одбојка</w:t>
            </w:r>
          </w:p>
        </w:tc>
        <w:tc>
          <w:tcPr>
            <w:tcW w:w="6500" w:type="dxa"/>
            <w:tcBorders>
              <w:top w:val="single" w:sz="4" w:space="0" w:color="auto"/>
              <w:left w:val="single" w:sz="4" w:space="0" w:color="auto"/>
              <w:bottom w:val="single" w:sz="4" w:space="0" w:color="auto"/>
              <w:right w:val="single" w:sz="4" w:space="0" w:color="auto"/>
            </w:tcBorders>
          </w:tcPr>
          <w:p w:rsidR="00011FF0" w:rsidRPr="00011FF0" w:rsidRDefault="00011FF0" w:rsidP="0075372D">
            <w:pPr>
              <w:pStyle w:val="ListParagraph"/>
              <w:ind w:left="0"/>
              <w:rPr>
                <w:rFonts w:ascii="Times New Roman" w:hAnsi="Times New Roman"/>
                <w:lang w:val="sr-Cyrl-CS"/>
              </w:rPr>
            </w:pPr>
            <w:r w:rsidRPr="00011FF0">
              <w:rPr>
                <w:rFonts w:ascii="Times New Roman" w:hAnsi="Times New Roman"/>
                <w:lang w:val="sr-Cyrl-CS"/>
              </w:rPr>
              <w:t>Основни елементи одбојке</w:t>
            </w:r>
          </w:p>
        </w:tc>
      </w:tr>
    </w:tbl>
    <w:p w:rsidR="00011FF0" w:rsidRDefault="00011FF0" w:rsidP="00DA0357">
      <w:pPr>
        <w:rPr>
          <w:rFonts w:eastAsia="Calibri"/>
          <w:b/>
        </w:rPr>
      </w:pPr>
    </w:p>
    <w:p w:rsidR="002C5BBF" w:rsidRDefault="002C5BBF" w:rsidP="00DA0357">
      <w:pPr>
        <w:rPr>
          <w:rFonts w:eastAsia="Calibri"/>
          <w:b/>
        </w:rPr>
      </w:pPr>
    </w:p>
    <w:p w:rsidR="00DA0357" w:rsidRDefault="00DA0357" w:rsidP="00DA0357">
      <w:pPr>
        <w:rPr>
          <w:b/>
          <w:lang w:val="sr-Cyrl-CS"/>
        </w:rPr>
      </w:pPr>
      <w:r w:rsidRPr="00986C5E">
        <w:rPr>
          <w:rFonts w:eastAsia="Calibri"/>
          <w:b/>
        </w:rPr>
        <w:t xml:space="preserve">5. </w:t>
      </w:r>
      <w:r w:rsidRPr="00986C5E">
        <w:rPr>
          <w:b/>
        </w:rPr>
        <w:t>Програм рада  допунске наставе  за наставни предмет</w:t>
      </w:r>
      <w:r w:rsidR="002C5BBF">
        <w:rPr>
          <w:b/>
        </w:rPr>
        <w:t xml:space="preserve"> </w:t>
      </w:r>
      <w:r w:rsidRPr="00986C5E">
        <w:rPr>
          <w:b/>
          <w:lang w:val="sr-Cyrl-CS"/>
        </w:rPr>
        <w:t>историја</w:t>
      </w:r>
    </w:p>
    <w:p w:rsidR="002C5BBF" w:rsidRPr="00986C5E" w:rsidRDefault="002C5BBF" w:rsidP="00DA0357">
      <w:pPr>
        <w:rPr>
          <w:b/>
          <w:lang w:val="sr-Cyrl-CS"/>
        </w:rPr>
      </w:pPr>
    </w:p>
    <w:tbl>
      <w:tblPr>
        <w:tblStyle w:val="TableGrid"/>
        <w:tblW w:w="0" w:type="auto"/>
        <w:tblLook w:val="04A0"/>
      </w:tblPr>
      <w:tblGrid>
        <w:gridCol w:w="1278"/>
        <w:gridCol w:w="1530"/>
        <w:gridCol w:w="6570"/>
      </w:tblGrid>
      <w:tr w:rsidR="0025426E" w:rsidRPr="00E03BA0" w:rsidTr="00AE0B11">
        <w:tc>
          <w:tcPr>
            <w:tcW w:w="9378" w:type="dxa"/>
            <w:gridSpan w:val="3"/>
            <w:shd w:val="clear" w:color="auto" w:fill="D9D9D9" w:themeFill="background1" w:themeFillShade="D9"/>
          </w:tcPr>
          <w:p w:rsidR="0025426E" w:rsidRPr="00E03BA0" w:rsidRDefault="0025426E" w:rsidP="0025426E">
            <w:pPr>
              <w:pStyle w:val="ListParagraph"/>
              <w:spacing w:after="0" w:line="240" w:lineRule="auto"/>
              <w:ind w:left="0"/>
              <w:rPr>
                <w:rFonts w:ascii="Times New Roman" w:hAnsi="Times New Roman"/>
                <w:lang w:val="sr-Cyrl-CS"/>
              </w:rPr>
            </w:pPr>
            <w:r>
              <w:rPr>
                <w:rFonts w:ascii="Times New Roman" w:hAnsi="Times New Roman"/>
              </w:rPr>
              <w:t xml:space="preserve">  за други  разред образовног</w:t>
            </w:r>
            <w:r w:rsidRPr="00E03BA0">
              <w:rPr>
                <w:rFonts w:ascii="Times New Roman" w:hAnsi="Times New Roman"/>
              </w:rPr>
              <w:t xml:space="preserve"> профила  гинеколошко –акушерска сестра  </w:t>
            </w:r>
          </w:p>
        </w:tc>
      </w:tr>
      <w:tr w:rsidR="0025426E" w:rsidRPr="00E03BA0" w:rsidTr="00AE0B11">
        <w:tc>
          <w:tcPr>
            <w:tcW w:w="1278" w:type="dxa"/>
          </w:tcPr>
          <w:p w:rsidR="0025426E" w:rsidRPr="00E03BA0" w:rsidRDefault="0025426E" w:rsidP="00AE0B11">
            <w:pPr>
              <w:rPr>
                <w:sz w:val="22"/>
                <w:szCs w:val="22"/>
              </w:rPr>
            </w:pPr>
            <w:r w:rsidRPr="00E03BA0">
              <w:rPr>
                <w:sz w:val="22"/>
                <w:szCs w:val="22"/>
              </w:rPr>
              <w:t xml:space="preserve">Циљеви: </w:t>
            </w:r>
          </w:p>
          <w:p w:rsidR="0025426E" w:rsidRPr="00E03BA0" w:rsidRDefault="0025426E" w:rsidP="00AE0B11">
            <w:pPr>
              <w:rPr>
                <w:sz w:val="22"/>
                <w:szCs w:val="22"/>
              </w:rPr>
            </w:pPr>
          </w:p>
        </w:tc>
        <w:tc>
          <w:tcPr>
            <w:tcW w:w="8100" w:type="dxa"/>
            <w:gridSpan w:val="2"/>
          </w:tcPr>
          <w:p w:rsidR="0025426E" w:rsidRPr="0077648F" w:rsidRDefault="0025426E" w:rsidP="00AE0B11">
            <w:pPr>
              <w:rPr>
                <w:sz w:val="22"/>
                <w:szCs w:val="22"/>
                <w:lang w:val="sr-Cyrl-CS"/>
              </w:rPr>
            </w:pPr>
            <w:r w:rsidRPr="0077648F">
              <w:rPr>
                <w:sz w:val="22"/>
                <w:szCs w:val="22"/>
                <w:lang w:val="sr-Cyrl-CS"/>
              </w:rPr>
              <w:t xml:space="preserve"> - Стицање хуманистичког образовања и развијање историјске свести</w:t>
            </w:r>
          </w:p>
          <w:p w:rsidR="0025426E" w:rsidRPr="0077648F" w:rsidRDefault="0025426E" w:rsidP="00AE0B11">
            <w:pPr>
              <w:rPr>
                <w:sz w:val="22"/>
                <w:szCs w:val="22"/>
                <w:lang w:val="sr-Cyrl-CS"/>
              </w:rPr>
            </w:pPr>
            <w:r w:rsidRPr="0077648F">
              <w:rPr>
                <w:sz w:val="22"/>
                <w:szCs w:val="22"/>
                <w:lang w:val="sr-Cyrl-CS"/>
              </w:rPr>
              <w:t>- Разумевање историјског простора и времена, историјских догађаја, појава и процеса и улоге истакнутих личности</w:t>
            </w:r>
          </w:p>
          <w:p w:rsidR="0025426E" w:rsidRPr="0077648F" w:rsidRDefault="0025426E" w:rsidP="00AE0B11">
            <w:pPr>
              <w:rPr>
                <w:sz w:val="22"/>
                <w:szCs w:val="22"/>
                <w:lang w:val="sr-Cyrl-CS"/>
              </w:rPr>
            </w:pPr>
            <w:r w:rsidRPr="0077648F">
              <w:rPr>
                <w:sz w:val="22"/>
                <w:szCs w:val="22"/>
                <w:lang w:val="sr-Cyrl-CS"/>
              </w:rPr>
              <w:t>- Развијање индивидуалног и националног идентитета</w:t>
            </w:r>
          </w:p>
          <w:p w:rsidR="0025426E" w:rsidRPr="0077648F" w:rsidRDefault="0025426E" w:rsidP="00AE0B11">
            <w:pPr>
              <w:rPr>
                <w:sz w:val="22"/>
                <w:szCs w:val="22"/>
                <w:lang w:val="sr-Cyrl-CS"/>
              </w:rPr>
            </w:pPr>
            <w:r w:rsidRPr="0077648F">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25426E" w:rsidRPr="0077648F" w:rsidRDefault="0025426E" w:rsidP="00AE0B11">
            <w:pPr>
              <w:rPr>
                <w:sz w:val="22"/>
                <w:szCs w:val="22"/>
                <w:lang w:val="sr-Cyrl-CS"/>
              </w:rPr>
            </w:pPr>
            <w:r w:rsidRPr="0077648F">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25426E" w:rsidRPr="0077648F" w:rsidRDefault="0025426E" w:rsidP="00AE0B11">
            <w:pPr>
              <w:rPr>
                <w:sz w:val="22"/>
                <w:szCs w:val="22"/>
                <w:lang w:val="sr-Cyrl-CS"/>
              </w:rPr>
            </w:pPr>
            <w:r w:rsidRPr="0077648F">
              <w:rPr>
                <w:sz w:val="22"/>
                <w:szCs w:val="22"/>
                <w:lang w:val="sr-Cyrl-CS"/>
              </w:rPr>
              <w:t>- Оспособљавање ученика за ефикасно коришћење информационо-комуникацијских технологија</w:t>
            </w:r>
          </w:p>
          <w:p w:rsidR="0025426E" w:rsidRPr="0077648F" w:rsidRDefault="0025426E" w:rsidP="00AE0B11">
            <w:pPr>
              <w:rPr>
                <w:sz w:val="22"/>
                <w:szCs w:val="22"/>
                <w:lang w:val="sr-Cyrl-CS"/>
              </w:rPr>
            </w:pPr>
            <w:r w:rsidRPr="0077648F">
              <w:rPr>
                <w:sz w:val="22"/>
                <w:szCs w:val="22"/>
                <w:lang w:val="sr-Cyrl-CS"/>
              </w:rPr>
              <w:t>- Развијање свести о потреби сталног усавршавања и свести о важности неговања културно-историјске баштине</w:t>
            </w:r>
          </w:p>
        </w:tc>
      </w:tr>
      <w:tr w:rsidR="0025426E" w:rsidRPr="00E03BA0" w:rsidTr="00AE0B11">
        <w:tc>
          <w:tcPr>
            <w:tcW w:w="1278" w:type="dxa"/>
          </w:tcPr>
          <w:p w:rsidR="0025426E" w:rsidRPr="00E03BA0" w:rsidRDefault="0025426E" w:rsidP="00AE0B11">
            <w:pPr>
              <w:rPr>
                <w:sz w:val="22"/>
                <w:szCs w:val="22"/>
              </w:rPr>
            </w:pPr>
            <w:r w:rsidRPr="00E03BA0">
              <w:rPr>
                <w:sz w:val="22"/>
                <w:szCs w:val="22"/>
              </w:rPr>
              <w:t xml:space="preserve">Задаци: </w:t>
            </w:r>
          </w:p>
          <w:p w:rsidR="0025426E" w:rsidRPr="00E03BA0" w:rsidRDefault="0025426E" w:rsidP="00AE0B11">
            <w:pPr>
              <w:jc w:val="both"/>
              <w:rPr>
                <w:sz w:val="22"/>
                <w:szCs w:val="22"/>
              </w:rPr>
            </w:pPr>
          </w:p>
        </w:tc>
        <w:tc>
          <w:tcPr>
            <w:tcW w:w="8100" w:type="dxa"/>
            <w:gridSpan w:val="2"/>
          </w:tcPr>
          <w:p w:rsidR="0025426E" w:rsidRPr="0077648F" w:rsidRDefault="0025426E" w:rsidP="00AE0B11">
            <w:pPr>
              <w:rPr>
                <w:sz w:val="22"/>
                <w:szCs w:val="22"/>
                <w:lang w:val="sr-Cyrl-CS"/>
              </w:rPr>
            </w:pPr>
            <w:r w:rsidRPr="0077648F">
              <w:rPr>
                <w:sz w:val="22"/>
                <w:szCs w:val="22"/>
              </w:rPr>
              <w:t>-</w:t>
            </w:r>
            <w:r w:rsidRPr="0077648F">
              <w:rPr>
                <w:sz w:val="22"/>
                <w:szCs w:val="22"/>
                <w:lang w:val="sr-Cyrl-CS"/>
              </w:rPr>
              <w:t>Препознавање основних чињеница као битних одредница историјског догађаја</w:t>
            </w:r>
          </w:p>
          <w:p w:rsidR="0025426E" w:rsidRPr="0077648F" w:rsidRDefault="0025426E" w:rsidP="00AE0B11">
            <w:pPr>
              <w:rPr>
                <w:sz w:val="22"/>
                <w:szCs w:val="22"/>
                <w:lang w:val="sr-Cyrl-CS"/>
              </w:rPr>
            </w:pPr>
            <w:r w:rsidRPr="0077648F">
              <w:rPr>
                <w:sz w:val="22"/>
                <w:szCs w:val="22"/>
              </w:rPr>
              <w:t>-</w:t>
            </w:r>
            <w:r w:rsidRPr="0077648F">
              <w:rPr>
                <w:sz w:val="22"/>
                <w:szCs w:val="22"/>
                <w:lang w:val="sr-Cyrl-CS"/>
              </w:rPr>
              <w:t>Повезивање хронологије битне за временско одређивање догађаја, појава и процеса</w:t>
            </w:r>
          </w:p>
          <w:p w:rsidR="0025426E" w:rsidRPr="0077648F" w:rsidRDefault="0025426E" w:rsidP="00AE0B11">
            <w:pPr>
              <w:rPr>
                <w:sz w:val="22"/>
                <w:szCs w:val="22"/>
                <w:lang w:val="sr-Cyrl-CS"/>
              </w:rPr>
            </w:pPr>
            <w:r w:rsidRPr="0077648F">
              <w:rPr>
                <w:sz w:val="22"/>
                <w:szCs w:val="22"/>
              </w:rPr>
              <w:t>-</w:t>
            </w:r>
            <w:r w:rsidRPr="0077648F">
              <w:rPr>
                <w:sz w:val="22"/>
                <w:szCs w:val="22"/>
                <w:lang w:val="sr-Cyrl-CS"/>
              </w:rPr>
              <w:t>Познавање елемената историјске географије неопоходних за локализовање историјских догађаја, појава  и процеса</w:t>
            </w:r>
          </w:p>
          <w:p w:rsidR="0025426E" w:rsidRPr="0077648F" w:rsidRDefault="0025426E" w:rsidP="00AE0B11">
            <w:pPr>
              <w:rPr>
                <w:sz w:val="22"/>
                <w:szCs w:val="22"/>
              </w:rPr>
            </w:pPr>
            <w:r w:rsidRPr="0077648F">
              <w:rPr>
                <w:sz w:val="22"/>
                <w:szCs w:val="22"/>
              </w:rPr>
              <w:t>-</w:t>
            </w:r>
            <w:r w:rsidRPr="0077648F">
              <w:rPr>
                <w:sz w:val="22"/>
                <w:szCs w:val="22"/>
                <w:lang w:val="sr-Cyrl-CS"/>
              </w:rPr>
              <w:t>Познавање основних историјских и социолошких појмова и категорија</w:t>
            </w:r>
          </w:p>
        </w:tc>
      </w:tr>
      <w:tr w:rsidR="0025426E" w:rsidRPr="00E03BA0" w:rsidTr="00AE0B11">
        <w:tc>
          <w:tcPr>
            <w:tcW w:w="9378" w:type="dxa"/>
            <w:gridSpan w:val="3"/>
            <w:shd w:val="clear" w:color="auto" w:fill="F2F2F2" w:themeFill="background1" w:themeFillShade="F2"/>
          </w:tcPr>
          <w:p w:rsidR="0025426E" w:rsidRPr="0077648F" w:rsidRDefault="0025426E" w:rsidP="00AE0B11">
            <w:pPr>
              <w:rPr>
                <w:sz w:val="20"/>
                <w:szCs w:val="20"/>
                <w:lang w:val="sr-Cyrl-CS"/>
              </w:rPr>
            </w:pPr>
            <w:r w:rsidRPr="0077648F">
              <w:rPr>
                <w:b/>
                <w:sz w:val="20"/>
                <w:szCs w:val="20"/>
                <w:lang w:val="sr-Cyrl-CS"/>
              </w:rPr>
              <w:t>Активности</w:t>
            </w:r>
            <w:r w:rsidRPr="0077648F">
              <w:rPr>
                <w:sz w:val="20"/>
                <w:szCs w:val="20"/>
                <w:lang w:val="sr-Cyrl-CS"/>
              </w:rPr>
              <w:t xml:space="preserve"> којима се остварује допунска настава из историје су:</w:t>
            </w:r>
          </w:p>
          <w:p w:rsidR="0025426E" w:rsidRPr="0077648F" w:rsidRDefault="0025426E" w:rsidP="00221BC1">
            <w:pPr>
              <w:pStyle w:val="ListParagraph"/>
              <w:numPr>
                <w:ilvl w:val="0"/>
                <w:numId w:val="4"/>
              </w:numPr>
              <w:spacing w:after="0" w:line="240" w:lineRule="auto"/>
              <w:ind w:left="0" w:firstLine="0"/>
              <w:rPr>
                <w:rFonts w:ascii="Times New Roman" w:hAnsi="Times New Roman"/>
                <w:sz w:val="20"/>
                <w:szCs w:val="20"/>
                <w:lang w:val="sr-Cyrl-CS"/>
              </w:rPr>
            </w:pPr>
            <w:r w:rsidRPr="0077648F">
              <w:rPr>
                <w:rFonts w:ascii="Times New Roman" w:hAnsi="Times New Roman"/>
                <w:sz w:val="20"/>
                <w:szCs w:val="20"/>
                <w:lang w:val="sr-Cyrl-CS"/>
              </w:rPr>
              <w:t>Индивидуални и групни рад са ученицима</w:t>
            </w:r>
          </w:p>
          <w:p w:rsidR="0025426E" w:rsidRPr="0077648F" w:rsidRDefault="0025426E" w:rsidP="00221BC1">
            <w:pPr>
              <w:pStyle w:val="ListParagraph"/>
              <w:numPr>
                <w:ilvl w:val="0"/>
                <w:numId w:val="4"/>
              </w:numPr>
              <w:spacing w:after="0" w:line="240" w:lineRule="auto"/>
              <w:ind w:left="0" w:firstLine="0"/>
              <w:rPr>
                <w:rFonts w:ascii="Times New Roman" w:hAnsi="Times New Roman"/>
                <w:sz w:val="20"/>
                <w:szCs w:val="20"/>
                <w:lang w:val="sr-Cyrl-CS"/>
              </w:rPr>
            </w:pPr>
            <w:r w:rsidRPr="0077648F">
              <w:rPr>
                <w:rFonts w:ascii="Times New Roman" w:hAnsi="Times New Roman"/>
                <w:sz w:val="20"/>
                <w:szCs w:val="20"/>
                <w:lang w:val="sr-Cyrl-CS"/>
              </w:rPr>
              <w:t>Усмено понављање уз употребу историјске интерактивне карте</w:t>
            </w:r>
          </w:p>
          <w:p w:rsidR="0025426E" w:rsidRPr="0077648F" w:rsidRDefault="0025426E" w:rsidP="00221BC1">
            <w:pPr>
              <w:pStyle w:val="ListParagraph"/>
              <w:numPr>
                <w:ilvl w:val="0"/>
                <w:numId w:val="4"/>
              </w:numPr>
              <w:spacing w:after="0" w:line="240" w:lineRule="auto"/>
              <w:ind w:left="0" w:firstLine="0"/>
              <w:rPr>
                <w:rFonts w:ascii="Times New Roman" w:hAnsi="Times New Roman"/>
                <w:sz w:val="20"/>
                <w:szCs w:val="20"/>
                <w:lang w:val="sr-Cyrl-CS"/>
              </w:rPr>
            </w:pPr>
            <w:r w:rsidRPr="0077648F">
              <w:rPr>
                <w:rFonts w:ascii="Times New Roman" w:hAnsi="Times New Roman"/>
                <w:sz w:val="20"/>
                <w:szCs w:val="20"/>
                <w:lang w:val="sr-Cyrl-CS"/>
              </w:rPr>
              <w:t>Решавање тестова</w:t>
            </w:r>
          </w:p>
          <w:p w:rsidR="0025426E" w:rsidRPr="00E03BA0" w:rsidRDefault="0025426E" w:rsidP="00221BC1">
            <w:pPr>
              <w:pStyle w:val="ListParagraph"/>
              <w:numPr>
                <w:ilvl w:val="0"/>
                <w:numId w:val="4"/>
              </w:numPr>
              <w:spacing w:after="0" w:line="240" w:lineRule="auto"/>
              <w:ind w:left="0" w:firstLine="0"/>
              <w:rPr>
                <w:rFonts w:ascii="Times New Roman" w:hAnsi="Times New Roman"/>
                <w:lang w:val="sr-Cyrl-CS"/>
              </w:rPr>
            </w:pPr>
            <w:r w:rsidRPr="0077648F">
              <w:rPr>
                <w:rFonts w:ascii="Times New Roman" w:hAnsi="Times New Roman"/>
                <w:sz w:val="20"/>
                <w:szCs w:val="20"/>
                <w:lang w:val="sr-Cyrl-CS"/>
              </w:rPr>
              <w:t>Коришћење документарних филмова</w:t>
            </w:r>
          </w:p>
        </w:tc>
      </w:tr>
      <w:tr w:rsidR="0025426E" w:rsidRPr="00E03BA0" w:rsidTr="00AE0B11">
        <w:tc>
          <w:tcPr>
            <w:tcW w:w="2808" w:type="dxa"/>
            <w:gridSpan w:val="2"/>
          </w:tcPr>
          <w:p w:rsidR="0025426E" w:rsidRPr="00E03BA0" w:rsidRDefault="0025426E" w:rsidP="00AE0B11">
            <w:pPr>
              <w:rPr>
                <w:sz w:val="22"/>
                <w:szCs w:val="22"/>
              </w:rPr>
            </w:pPr>
            <w:r w:rsidRPr="00E03BA0">
              <w:rPr>
                <w:sz w:val="22"/>
                <w:szCs w:val="22"/>
              </w:rPr>
              <w:t>НАСТАВНА ТЕМА:</w:t>
            </w:r>
          </w:p>
        </w:tc>
        <w:tc>
          <w:tcPr>
            <w:tcW w:w="6570" w:type="dxa"/>
          </w:tcPr>
          <w:p w:rsidR="0025426E" w:rsidRPr="00E03BA0" w:rsidRDefault="0025426E" w:rsidP="00AE0B11">
            <w:pPr>
              <w:rPr>
                <w:sz w:val="22"/>
                <w:szCs w:val="22"/>
              </w:rPr>
            </w:pPr>
            <w:r w:rsidRPr="00E03BA0">
              <w:rPr>
                <w:sz w:val="22"/>
                <w:szCs w:val="22"/>
              </w:rPr>
              <w:t>ИСХОДИ:</w:t>
            </w:r>
          </w:p>
        </w:tc>
      </w:tr>
      <w:tr w:rsidR="0025426E" w:rsidRPr="00E03BA0" w:rsidTr="00AE0B11">
        <w:tc>
          <w:tcPr>
            <w:tcW w:w="2808" w:type="dxa"/>
            <w:gridSpan w:val="2"/>
          </w:tcPr>
          <w:p w:rsidR="0025426E" w:rsidRPr="00E03BA0" w:rsidRDefault="0025426E" w:rsidP="00AE0B11">
            <w:pPr>
              <w:rPr>
                <w:sz w:val="22"/>
                <w:szCs w:val="22"/>
                <w:lang w:val="sr-Cyrl-CS"/>
              </w:rPr>
            </w:pPr>
            <w:r w:rsidRPr="00E03BA0">
              <w:rPr>
                <w:sz w:val="22"/>
                <w:szCs w:val="22"/>
                <w:lang w:val="sr-Cyrl-CS"/>
              </w:rPr>
              <w:t xml:space="preserve">Србија  Црна Гора од средине 19. века до Првог свтског рата </w:t>
            </w:r>
          </w:p>
        </w:tc>
        <w:tc>
          <w:tcPr>
            <w:tcW w:w="6570" w:type="dxa"/>
          </w:tcPr>
          <w:p w:rsidR="0025426E" w:rsidRPr="00E03BA0" w:rsidRDefault="0025426E"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српској држави од средине 19. века до Првог светског рата, њеној борби за независност, најважнијим историјским личностима тога времена и простора. Усвајање најважнијих појмова о државном развоју српске модерне државе и њеној уставности. Усвајање најважнијих појмова из историјске географије као и о културном и привредном развоју Србије до почетка Првог светског рата.</w:t>
            </w:r>
          </w:p>
        </w:tc>
      </w:tr>
      <w:tr w:rsidR="0025426E" w:rsidRPr="00E03BA0" w:rsidTr="00AE0B11">
        <w:tc>
          <w:tcPr>
            <w:tcW w:w="2808" w:type="dxa"/>
            <w:gridSpan w:val="2"/>
          </w:tcPr>
          <w:p w:rsidR="0025426E" w:rsidRPr="00E03BA0" w:rsidRDefault="0025426E" w:rsidP="00AE0B11">
            <w:pPr>
              <w:rPr>
                <w:sz w:val="22"/>
                <w:szCs w:val="22"/>
                <w:lang w:val="sr-Cyrl-CS"/>
              </w:rPr>
            </w:pPr>
            <w:r w:rsidRPr="00E03BA0">
              <w:rPr>
                <w:sz w:val="22"/>
                <w:szCs w:val="22"/>
                <w:lang w:val="sr-Cyrl-CS"/>
              </w:rPr>
              <w:t>Први светски рат</w:t>
            </w:r>
          </w:p>
        </w:tc>
        <w:tc>
          <w:tcPr>
            <w:tcW w:w="6570" w:type="dxa"/>
          </w:tcPr>
          <w:p w:rsidR="0025426E" w:rsidRPr="00E03BA0" w:rsidRDefault="0025426E"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узроцима, току и завршетку Првог светског рата, формирању фронтова, водећих личности тога времена. Усвајање најважнијих појмова о учешћу Србије и Црне Горе у Првом светском рату. Усвајање најважнијих знања из историјске географије везане за Први светски рат као и последицама Великог рата у свету и у Србији.</w:t>
            </w:r>
          </w:p>
        </w:tc>
      </w:tr>
      <w:tr w:rsidR="0025426E" w:rsidRPr="00E03BA0" w:rsidTr="00AE0B11">
        <w:tc>
          <w:tcPr>
            <w:tcW w:w="2808" w:type="dxa"/>
            <w:gridSpan w:val="2"/>
          </w:tcPr>
          <w:p w:rsidR="0025426E" w:rsidRPr="00E03BA0" w:rsidRDefault="0025426E" w:rsidP="00AE0B11">
            <w:pPr>
              <w:rPr>
                <w:sz w:val="22"/>
                <w:szCs w:val="22"/>
                <w:lang w:val="sr-Cyrl-CS"/>
              </w:rPr>
            </w:pPr>
            <w:r w:rsidRPr="00E03BA0">
              <w:rPr>
                <w:sz w:val="22"/>
                <w:szCs w:val="22"/>
                <w:lang w:val="sr-Cyrl-CS"/>
              </w:rPr>
              <w:t>Краљевина СХС/Југославија између два светска рата</w:t>
            </w:r>
          </w:p>
        </w:tc>
        <w:tc>
          <w:tcPr>
            <w:tcW w:w="6570" w:type="dxa"/>
          </w:tcPr>
          <w:p w:rsidR="0025426E" w:rsidRPr="00E03BA0" w:rsidRDefault="0025426E"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борби и настанку југословенске државе између два светска рата, најважнијим историјским личности тога времена. Усвајање најважнијих појмова о проблемима југословенске државе између два светска рата као и о њеној кризи пред почетак Другог светског рата.</w:t>
            </w:r>
          </w:p>
        </w:tc>
      </w:tr>
      <w:tr w:rsidR="0025426E" w:rsidRPr="00E03BA0" w:rsidTr="00AE0B11">
        <w:tc>
          <w:tcPr>
            <w:tcW w:w="2808" w:type="dxa"/>
            <w:gridSpan w:val="2"/>
          </w:tcPr>
          <w:p w:rsidR="0025426E" w:rsidRPr="00E03BA0" w:rsidRDefault="0025426E" w:rsidP="00AE0B11">
            <w:pPr>
              <w:rPr>
                <w:sz w:val="22"/>
                <w:szCs w:val="22"/>
                <w:lang w:val="sr-Cyrl-CS"/>
              </w:rPr>
            </w:pPr>
            <w:r w:rsidRPr="00E03BA0">
              <w:rPr>
                <w:sz w:val="22"/>
                <w:szCs w:val="22"/>
                <w:lang w:val="sr-Cyrl-CS"/>
              </w:rPr>
              <w:t>Други светски рат</w:t>
            </w:r>
          </w:p>
        </w:tc>
        <w:tc>
          <w:tcPr>
            <w:tcW w:w="6570" w:type="dxa"/>
          </w:tcPr>
          <w:p w:rsidR="0025426E" w:rsidRPr="00E03BA0" w:rsidRDefault="0025426E" w:rsidP="00AE0B11">
            <w:pPr>
              <w:pStyle w:val="ListParagraph"/>
              <w:spacing w:after="0" w:line="240" w:lineRule="auto"/>
              <w:ind w:left="0"/>
              <w:rPr>
                <w:rFonts w:ascii="Times New Roman" w:hAnsi="Times New Roman"/>
                <w:lang w:val="sr-Cyrl-CS"/>
              </w:rPr>
            </w:pPr>
            <w:r w:rsidRPr="00E03BA0">
              <w:rPr>
                <w:rFonts w:ascii="Times New Roman" w:hAnsi="Times New Roman"/>
                <w:lang w:val="sr-Cyrl-CS"/>
              </w:rPr>
              <w:t>Усвајање најважнијих појмова о узроцима, поводу, току и завршетку Другог светског рата.Усвајање најважнијих знања о формирању фронтова и подели света на две зараћене стране. Усвајање најважнијих знања о Југославији у Другом светском рату, њеној окупационој подели, формирању два антифашистичка покрета отпора као и о грађанском рату на тлу Југославије. Усвајање најважнијих знања о последицама и ситуацији у Југославији и свету након  Другог светског рата.</w:t>
            </w:r>
          </w:p>
        </w:tc>
      </w:tr>
    </w:tbl>
    <w:p w:rsidR="00DA0357" w:rsidRDefault="00DA0357" w:rsidP="00DA0357">
      <w:pPr>
        <w:rPr>
          <w:b/>
          <w:lang w:val="sr-Cyrl-CS"/>
        </w:rPr>
      </w:pPr>
      <w:r w:rsidRPr="001A5A9F">
        <w:rPr>
          <w:b/>
        </w:rPr>
        <w:t>6</w:t>
      </w:r>
      <w:r w:rsidRPr="001A5A9F">
        <w:rPr>
          <w:rFonts w:eastAsia="Calibri"/>
          <w:b/>
        </w:rPr>
        <w:t xml:space="preserve">. </w:t>
      </w:r>
      <w:r w:rsidRPr="001A5A9F">
        <w:rPr>
          <w:b/>
        </w:rPr>
        <w:t>Програм рада  допунске наставе за наставни предмет</w:t>
      </w:r>
      <w:r w:rsidR="002C5BBF">
        <w:rPr>
          <w:b/>
        </w:rPr>
        <w:t xml:space="preserve"> </w:t>
      </w:r>
      <w:r w:rsidRPr="001A5A9F">
        <w:rPr>
          <w:b/>
          <w:lang w:val="sr-Cyrl-CS"/>
        </w:rPr>
        <w:t>математика</w:t>
      </w:r>
    </w:p>
    <w:p w:rsidR="002C5BBF" w:rsidRPr="001A5A9F" w:rsidRDefault="002C5BBF" w:rsidP="00DA0357">
      <w:pPr>
        <w:rPr>
          <w:b/>
        </w:rPr>
      </w:pPr>
    </w:p>
    <w:tbl>
      <w:tblPr>
        <w:tblStyle w:val="TableGrid"/>
        <w:tblW w:w="0" w:type="auto"/>
        <w:tblLook w:val="04A0"/>
      </w:tblPr>
      <w:tblGrid>
        <w:gridCol w:w="1278"/>
        <w:gridCol w:w="2160"/>
        <w:gridCol w:w="5940"/>
      </w:tblGrid>
      <w:tr w:rsidR="003568EC" w:rsidRPr="0082116A" w:rsidTr="003568EC">
        <w:tc>
          <w:tcPr>
            <w:tcW w:w="9378" w:type="dxa"/>
            <w:gridSpan w:val="3"/>
            <w:shd w:val="clear" w:color="auto" w:fill="D9D9D9" w:themeFill="background1" w:themeFillShade="D9"/>
          </w:tcPr>
          <w:p w:rsidR="003568EC" w:rsidRPr="0082116A" w:rsidRDefault="003568EC" w:rsidP="003568EC">
            <w:pPr>
              <w:rPr>
                <w:sz w:val="22"/>
                <w:szCs w:val="22"/>
              </w:rPr>
            </w:pPr>
            <w:r w:rsidRPr="0082116A">
              <w:rPr>
                <w:sz w:val="22"/>
                <w:szCs w:val="22"/>
              </w:rPr>
              <w:t>за други  разред образовног профила гинеколошко –акушерска сестра</w:t>
            </w:r>
          </w:p>
        </w:tc>
      </w:tr>
      <w:tr w:rsidR="003568EC" w:rsidRPr="0082116A" w:rsidTr="003568EC">
        <w:tc>
          <w:tcPr>
            <w:tcW w:w="9378" w:type="dxa"/>
            <w:gridSpan w:val="3"/>
            <w:shd w:val="clear" w:color="auto" w:fill="F2F2F2" w:themeFill="background1" w:themeFillShade="F2"/>
          </w:tcPr>
          <w:p w:rsidR="003568EC" w:rsidRPr="0082116A" w:rsidRDefault="003568EC" w:rsidP="003568EC">
            <w:pPr>
              <w:rPr>
                <w:sz w:val="22"/>
                <w:szCs w:val="22"/>
              </w:rPr>
            </w:pPr>
            <w:r w:rsidRPr="0082116A">
              <w:rPr>
                <w:sz w:val="22"/>
                <w:szCs w:val="22"/>
              </w:rPr>
              <w:t>Настава математике се реализује са 3 часа недељно, 105 годишње.</w:t>
            </w:r>
          </w:p>
        </w:tc>
      </w:tr>
      <w:tr w:rsidR="003568EC" w:rsidRPr="0082116A" w:rsidTr="003568EC">
        <w:tc>
          <w:tcPr>
            <w:tcW w:w="1278" w:type="dxa"/>
          </w:tcPr>
          <w:p w:rsidR="003568EC" w:rsidRPr="0082116A" w:rsidRDefault="003568EC" w:rsidP="003568EC">
            <w:pPr>
              <w:rPr>
                <w:sz w:val="22"/>
                <w:szCs w:val="22"/>
              </w:rPr>
            </w:pPr>
            <w:r w:rsidRPr="0082116A">
              <w:rPr>
                <w:sz w:val="22"/>
                <w:szCs w:val="22"/>
              </w:rPr>
              <w:t xml:space="preserve">Циљ: </w:t>
            </w:r>
          </w:p>
          <w:p w:rsidR="003568EC" w:rsidRPr="0082116A" w:rsidRDefault="003568EC" w:rsidP="003568EC">
            <w:pPr>
              <w:rPr>
                <w:sz w:val="22"/>
                <w:szCs w:val="22"/>
              </w:rPr>
            </w:pPr>
          </w:p>
        </w:tc>
        <w:tc>
          <w:tcPr>
            <w:tcW w:w="8100" w:type="dxa"/>
            <w:gridSpan w:val="2"/>
          </w:tcPr>
          <w:p w:rsidR="003568EC" w:rsidRPr="0082116A" w:rsidRDefault="003568EC" w:rsidP="003568EC">
            <w:pPr>
              <w:jc w:val="both"/>
              <w:rPr>
                <w:sz w:val="22"/>
                <w:szCs w:val="22"/>
                <w:lang w:val="sr-Cyrl-CS"/>
              </w:rPr>
            </w:pPr>
            <w:r w:rsidRPr="0082116A">
              <w:rPr>
                <w:sz w:val="22"/>
                <w:szCs w:val="22"/>
                <w:lang w:val="sr-Cyrl-CS"/>
              </w:rPr>
              <w:t>Поновити и утврдити математичке садржаје који нису потпуно усвојени редовном наставом. Надохнадити недостатке у знању и вештини решавања задатака, и на тај начин оспособити ученике за успешно савладавање и учење математике.</w:t>
            </w:r>
          </w:p>
        </w:tc>
      </w:tr>
      <w:tr w:rsidR="003568EC" w:rsidRPr="0082116A" w:rsidTr="003568EC">
        <w:tc>
          <w:tcPr>
            <w:tcW w:w="1278" w:type="dxa"/>
          </w:tcPr>
          <w:p w:rsidR="003568EC" w:rsidRPr="0082116A" w:rsidRDefault="003568EC" w:rsidP="003568EC">
            <w:pPr>
              <w:rPr>
                <w:sz w:val="22"/>
                <w:szCs w:val="22"/>
              </w:rPr>
            </w:pPr>
            <w:r w:rsidRPr="0082116A">
              <w:rPr>
                <w:sz w:val="22"/>
                <w:szCs w:val="22"/>
              </w:rPr>
              <w:t xml:space="preserve">Задаци: </w:t>
            </w:r>
          </w:p>
          <w:p w:rsidR="003568EC" w:rsidRPr="0082116A" w:rsidRDefault="003568EC" w:rsidP="003568EC">
            <w:pPr>
              <w:jc w:val="both"/>
              <w:rPr>
                <w:sz w:val="22"/>
                <w:szCs w:val="22"/>
              </w:rPr>
            </w:pPr>
          </w:p>
        </w:tc>
        <w:tc>
          <w:tcPr>
            <w:tcW w:w="8100" w:type="dxa"/>
            <w:gridSpan w:val="2"/>
          </w:tcPr>
          <w:p w:rsidR="003568EC" w:rsidRPr="0082116A" w:rsidRDefault="003568EC" w:rsidP="003568EC">
            <w:pPr>
              <w:jc w:val="both"/>
              <w:rPr>
                <w:sz w:val="22"/>
                <w:szCs w:val="22"/>
                <w:lang w:val="sr-Cyrl-CS"/>
              </w:rPr>
            </w:pPr>
            <w:r w:rsidRPr="0082116A">
              <w:rPr>
                <w:sz w:val="22"/>
                <w:szCs w:val="22"/>
                <w:lang w:val="sr-Cyrl-CS"/>
              </w:rPr>
              <w:t xml:space="preserve"> 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3568EC" w:rsidRPr="0082116A" w:rsidTr="003568EC">
        <w:tc>
          <w:tcPr>
            <w:tcW w:w="9378" w:type="dxa"/>
            <w:gridSpan w:val="3"/>
          </w:tcPr>
          <w:p w:rsidR="003568EC" w:rsidRPr="0082116A" w:rsidRDefault="003568EC" w:rsidP="003568EC">
            <w:pPr>
              <w:rPr>
                <w:sz w:val="22"/>
                <w:szCs w:val="22"/>
              </w:rPr>
            </w:pPr>
            <w:r w:rsidRPr="0082116A">
              <w:rPr>
                <w:sz w:val="22"/>
                <w:szCs w:val="22"/>
              </w:rPr>
              <w:t>Активности којима се остварује допунска настава математике:</w:t>
            </w:r>
          </w:p>
          <w:p w:rsidR="003568EC" w:rsidRPr="0082116A" w:rsidRDefault="003568EC" w:rsidP="003568EC">
            <w:pPr>
              <w:rPr>
                <w:sz w:val="22"/>
                <w:szCs w:val="22"/>
              </w:rPr>
            </w:pPr>
            <w:r w:rsidRPr="0082116A">
              <w:rPr>
                <w:sz w:val="22"/>
                <w:szCs w:val="22"/>
              </w:rPr>
              <w:t>-Идентификација ученика и садржаја које ученик није савладао.</w:t>
            </w:r>
          </w:p>
          <w:p w:rsidR="003568EC" w:rsidRPr="0082116A" w:rsidRDefault="003568EC" w:rsidP="003568EC">
            <w:pPr>
              <w:rPr>
                <w:sz w:val="22"/>
                <w:szCs w:val="22"/>
              </w:rPr>
            </w:pPr>
            <w:r w:rsidRPr="0082116A">
              <w:rPr>
                <w:sz w:val="22"/>
                <w:szCs w:val="22"/>
              </w:rPr>
              <w:t>-Препорука ученику да похађа допунску наставу , све до тренутка показивања напретка .</w:t>
            </w:r>
          </w:p>
          <w:p w:rsidR="003568EC" w:rsidRPr="0082116A" w:rsidRDefault="003568EC" w:rsidP="003568EC">
            <w:pPr>
              <w:rPr>
                <w:sz w:val="22"/>
                <w:szCs w:val="22"/>
                <w:lang w:val="sr-Cyrl-CS"/>
              </w:rPr>
            </w:pPr>
            <w:r w:rsidRPr="0082116A">
              <w:rPr>
                <w:sz w:val="22"/>
                <w:szCs w:val="22"/>
                <w:lang w:val="sr-Cyrl-CS"/>
              </w:rPr>
              <w:t>-Праћење и контрола даљег напредовања ученика на редовној и допунској настави.</w:t>
            </w:r>
          </w:p>
          <w:p w:rsidR="003568EC" w:rsidRPr="0082116A" w:rsidRDefault="003568EC" w:rsidP="003568EC">
            <w:pPr>
              <w:pStyle w:val="ListParagraph"/>
              <w:spacing w:after="0" w:line="240" w:lineRule="auto"/>
              <w:ind w:left="0"/>
              <w:rPr>
                <w:rFonts w:ascii="Times New Roman" w:hAnsi="Times New Roman"/>
                <w:lang w:val="sr-Cyrl-CS"/>
              </w:rPr>
            </w:pPr>
            <w:r w:rsidRPr="0082116A">
              <w:rPr>
                <w:rFonts w:ascii="Times New Roman" w:hAnsi="Times New Roman"/>
                <w:lang w:val="sr-Cyrl-CS"/>
              </w:rPr>
              <w:t xml:space="preserve">-Допунска настава се  реализује  кроз индивидуални и групни рад са ученицима . </w:t>
            </w:r>
          </w:p>
        </w:tc>
      </w:tr>
      <w:tr w:rsidR="003568EC" w:rsidRPr="0082116A" w:rsidTr="0077648F">
        <w:tc>
          <w:tcPr>
            <w:tcW w:w="3438" w:type="dxa"/>
            <w:gridSpan w:val="2"/>
          </w:tcPr>
          <w:p w:rsidR="003568EC" w:rsidRPr="0082116A" w:rsidRDefault="003568EC" w:rsidP="003568EC">
            <w:pPr>
              <w:rPr>
                <w:sz w:val="22"/>
                <w:szCs w:val="22"/>
              </w:rPr>
            </w:pPr>
            <w:r w:rsidRPr="0082116A">
              <w:rPr>
                <w:sz w:val="22"/>
                <w:szCs w:val="22"/>
              </w:rPr>
              <w:t>НАСТАВНЕ  ТЕМЕ :</w:t>
            </w:r>
          </w:p>
        </w:tc>
        <w:tc>
          <w:tcPr>
            <w:tcW w:w="5940" w:type="dxa"/>
          </w:tcPr>
          <w:p w:rsidR="003568EC" w:rsidRPr="0082116A" w:rsidRDefault="003568EC" w:rsidP="003568EC">
            <w:pPr>
              <w:rPr>
                <w:sz w:val="22"/>
                <w:szCs w:val="22"/>
              </w:rPr>
            </w:pPr>
            <w:r w:rsidRPr="0082116A">
              <w:rPr>
                <w:sz w:val="22"/>
                <w:szCs w:val="22"/>
              </w:rPr>
              <w:t>ИСХОДИ : Ученик ће бити у стању да :</w:t>
            </w:r>
          </w:p>
        </w:tc>
      </w:tr>
      <w:tr w:rsidR="003568EC" w:rsidRPr="0082116A" w:rsidTr="0077648F">
        <w:tc>
          <w:tcPr>
            <w:tcW w:w="3438" w:type="dxa"/>
            <w:gridSpan w:val="2"/>
            <w:vAlign w:val="center"/>
          </w:tcPr>
          <w:p w:rsidR="003568EC" w:rsidRPr="0082116A" w:rsidRDefault="003568EC" w:rsidP="003568EC">
            <w:pPr>
              <w:rPr>
                <w:bCs/>
                <w:sz w:val="22"/>
                <w:szCs w:val="22"/>
              </w:rPr>
            </w:pPr>
            <w:r w:rsidRPr="0082116A">
              <w:rPr>
                <w:bCs/>
                <w:sz w:val="22"/>
                <w:szCs w:val="22"/>
              </w:rPr>
              <w:t>Тригонометрија.</w:t>
            </w:r>
          </w:p>
        </w:tc>
        <w:tc>
          <w:tcPr>
            <w:tcW w:w="5940" w:type="dxa"/>
          </w:tcPr>
          <w:p w:rsidR="003568EC" w:rsidRPr="0082116A" w:rsidRDefault="003568EC" w:rsidP="003568EC">
            <w:pPr>
              <w:rPr>
                <w:sz w:val="22"/>
                <w:szCs w:val="22"/>
                <w:lang w:val="ru-RU"/>
              </w:rPr>
            </w:pPr>
            <w:r w:rsidRPr="0082116A">
              <w:rPr>
                <w:sz w:val="22"/>
                <w:szCs w:val="22"/>
                <w:lang w:val="ru-RU"/>
              </w:rPr>
              <w:t>Претвори угао изражен у радијанима у степене и обрнуто.</w:t>
            </w:r>
          </w:p>
          <w:p w:rsidR="003568EC" w:rsidRPr="0082116A" w:rsidRDefault="003568EC" w:rsidP="003568EC">
            <w:pPr>
              <w:rPr>
                <w:sz w:val="22"/>
                <w:szCs w:val="22"/>
                <w:lang w:val="ru-RU"/>
              </w:rPr>
            </w:pPr>
            <w:r w:rsidRPr="0082116A">
              <w:rPr>
                <w:sz w:val="22"/>
                <w:szCs w:val="22"/>
                <w:lang w:val="ru-RU"/>
              </w:rPr>
              <w:t xml:space="preserve">Да покаже вредности тригонометријских функција углова у тригонометријском кругу. </w:t>
            </w:r>
          </w:p>
          <w:p w:rsidR="003568EC" w:rsidRPr="0082116A" w:rsidRDefault="003568EC" w:rsidP="003568EC">
            <w:pPr>
              <w:rPr>
                <w:sz w:val="22"/>
                <w:szCs w:val="22"/>
              </w:rPr>
            </w:pPr>
            <w:r w:rsidRPr="0082116A">
              <w:rPr>
                <w:sz w:val="22"/>
                <w:szCs w:val="22"/>
                <w:lang w:val="ru-RU"/>
              </w:rPr>
              <w:t xml:space="preserve">Да </w:t>
            </w:r>
            <w:r w:rsidRPr="0082116A">
              <w:rPr>
                <w:sz w:val="22"/>
                <w:szCs w:val="22"/>
                <w:lang w:val="sr-Cyrl-CS"/>
              </w:rPr>
              <w:t>нацрта графике основних тригонометријских  функција . Примени адиционе формуле и формуле за двоструки угао у једноставнијим задацима. Решава најједноставније тригонометријска једначине.</w:t>
            </w:r>
          </w:p>
        </w:tc>
      </w:tr>
      <w:tr w:rsidR="003568EC" w:rsidRPr="0082116A" w:rsidTr="0077648F">
        <w:tc>
          <w:tcPr>
            <w:tcW w:w="3438" w:type="dxa"/>
            <w:gridSpan w:val="2"/>
            <w:vAlign w:val="center"/>
          </w:tcPr>
          <w:p w:rsidR="003568EC" w:rsidRPr="0082116A" w:rsidRDefault="003568EC" w:rsidP="003568EC">
            <w:pPr>
              <w:rPr>
                <w:bCs/>
                <w:sz w:val="22"/>
                <w:szCs w:val="22"/>
              </w:rPr>
            </w:pPr>
            <w:r w:rsidRPr="0082116A">
              <w:rPr>
                <w:bCs/>
                <w:sz w:val="22"/>
                <w:szCs w:val="22"/>
              </w:rPr>
              <w:t>Степеновање и кореновање.</w:t>
            </w:r>
          </w:p>
        </w:tc>
        <w:tc>
          <w:tcPr>
            <w:tcW w:w="5940" w:type="dxa"/>
          </w:tcPr>
          <w:p w:rsidR="003568EC" w:rsidRPr="0082116A" w:rsidRDefault="003568EC" w:rsidP="003568EC">
            <w:pPr>
              <w:rPr>
                <w:rStyle w:val="Strong"/>
                <w:b w:val="0"/>
                <w:sz w:val="22"/>
                <w:szCs w:val="22"/>
              </w:rPr>
            </w:pPr>
            <w:r w:rsidRPr="0082116A">
              <w:rPr>
                <w:rStyle w:val="Strong"/>
                <w:b w:val="0"/>
                <w:sz w:val="22"/>
                <w:szCs w:val="22"/>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3568EC" w:rsidRPr="0082116A" w:rsidRDefault="003568EC" w:rsidP="003568EC">
            <w:pPr>
              <w:rPr>
                <w:sz w:val="22"/>
                <w:szCs w:val="22"/>
              </w:rPr>
            </w:pPr>
            <w:r w:rsidRPr="0082116A">
              <w:rPr>
                <w:rStyle w:val="Strong"/>
                <w:b w:val="0"/>
                <w:sz w:val="22"/>
                <w:szCs w:val="22"/>
              </w:rPr>
              <w:t>Ученик ће бити у стању да дефинише појмове имагинарна јединица и комплексан број ,да одреди коњугован број комплексног броја, да израчуна  модуо комплексног броја.</w:t>
            </w:r>
          </w:p>
        </w:tc>
      </w:tr>
      <w:tr w:rsidR="003568EC" w:rsidRPr="0082116A" w:rsidTr="0077648F">
        <w:tc>
          <w:tcPr>
            <w:tcW w:w="3438" w:type="dxa"/>
            <w:gridSpan w:val="2"/>
            <w:vAlign w:val="center"/>
          </w:tcPr>
          <w:p w:rsidR="003568EC" w:rsidRPr="0082116A" w:rsidRDefault="003568EC" w:rsidP="003568EC">
            <w:pPr>
              <w:rPr>
                <w:bCs/>
                <w:sz w:val="22"/>
                <w:szCs w:val="22"/>
              </w:rPr>
            </w:pPr>
            <w:r w:rsidRPr="0082116A">
              <w:rPr>
                <w:bCs/>
                <w:sz w:val="22"/>
                <w:szCs w:val="22"/>
              </w:rPr>
              <w:t>Квадратна једначина и квадратна функција.</w:t>
            </w:r>
          </w:p>
        </w:tc>
        <w:tc>
          <w:tcPr>
            <w:tcW w:w="5940" w:type="dxa"/>
          </w:tcPr>
          <w:p w:rsidR="003568EC" w:rsidRPr="0082116A" w:rsidRDefault="003568EC" w:rsidP="003568EC">
            <w:pPr>
              <w:rPr>
                <w:sz w:val="22"/>
                <w:szCs w:val="22"/>
              </w:rPr>
            </w:pPr>
            <w:r w:rsidRPr="0082116A">
              <w:rPr>
                <w:rFonts w:eastAsia="MS Mincho"/>
                <w:sz w:val="22"/>
                <w:szCs w:val="22"/>
                <w:lang w:val="sr-Cyrl-CS"/>
              </w:rPr>
              <w:t xml:space="preserve">Решава  </w:t>
            </w:r>
            <w:r w:rsidRPr="0082116A">
              <w:rPr>
                <w:rStyle w:val="Strong"/>
                <w:b w:val="0"/>
                <w:sz w:val="22"/>
                <w:szCs w:val="22"/>
                <w:lang w:val="sr-Cyrl-CS"/>
              </w:rPr>
              <w:t xml:space="preserve"> решава потпуне квадратне једначине </w:t>
            </w:r>
            <w:r w:rsidRPr="0082116A">
              <w:rPr>
                <w:sz w:val="22"/>
                <w:szCs w:val="22"/>
                <w:lang w:val="sr-Cyrl-CS"/>
              </w:rPr>
              <w:t>уз употребу образца</w:t>
            </w:r>
            <w:r w:rsidRPr="0082116A">
              <w:rPr>
                <w:rStyle w:val="Strong"/>
                <w:b w:val="0"/>
                <w:sz w:val="22"/>
                <w:szCs w:val="22"/>
                <w:lang w:val="sr-Cyrl-CS"/>
              </w:rPr>
              <w:t xml:space="preserve"> . Препозна природу решења у зависности од дискриминанте, да решава једноставније </w:t>
            </w:r>
            <w:r w:rsidRPr="0082116A">
              <w:rPr>
                <w:sz w:val="22"/>
                <w:szCs w:val="22"/>
              </w:rPr>
              <w:t xml:space="preserve">проблеме који се своде на квадратну једначину, </w:t>
            </w:r>
            <w:r w:rsidRPr="0082116A">
              <w:rPr>
                <w:rStyle w:val="Strong"/>
                <w:b w:val="0"/>
                <w:sz w:val="22"/>
                <w:szCs w:val="22"/>
                <w:lang w:val="sr-Cyrl-CS"/>
              </w:rPr>
              <w:t>да препозна Вијетове формуле и да их користи за  решавањеједноставнијих</w:t>
            </w:r>
            <w:r w:rsidRPr="0082116A">
              <w:rPr>
                <w:sz w:val="22"/>
                <w:szCs w:val="22"/>
              </w:rPr>
              <w:t>проблема. Да скицира график квадратне функције и са графика прочита њене особине, решава једноставније квадратне неједначине.</w:t>
            </w:r>
          </w:p>
        </w:tc>
      </w:tr>
      <w:tr w:rsidR="003568EC" w:rsidRPr="0082116A" w:rsidTr="0077648F">
        <w:tc>
          <w:tcPr>
            <w:tcW w:w="3438" w:type="dxa"/>
            <w:gridSpan w:val="2"/>
            <w:vAlign w:val="center"/>
          </w:tcPr>
          <w:p w:rsidR="003568EC" w:rsidRPr="0082116A" w:rsidRDefault="003568EC" w:rsidP="003568EC">
            <w:pPr>
              <w:rPr>
                <w:bCs/>
                <w:sz w:val="22"/>
                <w:szCs w:val="22"/>
              </w:rPr>
            </w:pPr>
            <w:r w:rsidRPr="0082116A">
              <w:rPr>
                <w:bCs/>
                <w:sz w:val="22"/>
                <w:szCs w:val="22"/>
              </w:rPr>
              <w:t>Експоненцијална и логаритамска функција.</w:t>
            </w:r>
          </w:p>
        </w:tc>
        <w:tc>
          <w:tcPr>
            <w:tcW w:w="5940" w:type="dxa"/>
          </w:tcPr>
          <w:p w:rsidR="003568EC" w:rsidRPr="0082116A" w:rsidRDefault="003568EC" w:rsidP="003568EC">
            <w:pPr>
              <w:rPr>
                <w:sz w:val="22"/>
                <w:szCs w:val="22"/>
              </w:rPr>
            </w:pPr>
            <w:r w:rsidRPr="0082116A">
              <w:rPr>
                <w:sz w:val="22"/>
                <w:szCs w:val="22"/>
              </w:rPr>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3568EC" w:rsidRPr="0082116A" w:rsidTr="0077648F">
        <w:tc>
          <w:tcPr>
            <w:tcW w:w="3438" w:type="dxa"/>
            <w:gridSpan w:val="2"/>
            <w:vAlign w:val="center"/>
          </w:tcPr>
          <w:p w:rsidR="003568EC" w:rsidRPr="0082116A" w:rsidRDefault="003568EC" w:rsidP="003568EC">
            <w:pPr>
              <w:rPr>
                <w:bCs/>
                <w:sz w:val="22"/>
                <w:szCs w:val="22"/>
              </w:rPr>
            </w:pPr>
            <w:r w:rsidRPr="0082116A">
              <w:rPr>
                <w:bCs/>
                <w:sz w:val="22"/>
                <w:szCs w:val="22"/>
              </w:rPr>
              <w:t>Полиедри.</w:t>
            </w:r>
          </w:p>
        </w:tc>
        <w:tc>
          <w:tcPr>
            <w:tcW w:w="5940" w:type="dxa"/>
          </w:tcPr>
          <w:p w:rsidR="003568EC" w:rsidRPr="0082116A" w:rsidRDefault="003568EC" w:rsidP="003568EC">
            <w:pPr>
              <w:rPr>
                <w:sz w:val="22"/>
                <w:szCs w:val="22"/>
              </w:rPr>
            </w:pPr>
            <w:r w:rsidRPr="0082116A">
              <w:rPr>
                <w:sz w:val="22"/>
                <w:szCs w:val="22"/>
              </w:rPr>
              <w:t>Израчунава површину и запремину правилне призме, правилне пирамиде.</w:t>
            </w:r>
          </w:p>
        </w:tc>
      </w:tr>
      <w:tr w:rsidR="003568EC" w:rsidRPr="0082116A" w:rsidTr="0077648F">
        <w:tc>
          <w:tcPr>
            <w:tcW w:w="3438" w:type="dxa"/>
            <w:gridSpan w:val="2"/>
            <w:vAlign w:val="center"/>
          </w:tcPr>
          <w:p w:rsidR="003568EC" w:rsidRPr="0082116A" w:rsidRDefault="003568EC" w:rsidP="003568EC">
            <w:pPr>
              <w:rPr>
                <w:bCs/>
                <w:sz w:val="22"/>
                <w:szCs w:val="22"/>
              </w:rPr>
            </w:pPr>
            <w:r w:rsidRPr="0082116A">
              <w:rPr>
                <w:bCs/>
                <w:sz w:val="22"/>
                <w:szCs w:val="22"/>
              </w:rPr>
              <w:t>Обртна тела.</w:t>
            </w:r>
          </w:p>
        </w:tc>
        <w:tc>
          <w:tcPr>
            <w:tcW w:w="5940" w:type="dxa"/>
          </w:tcPr>
          <w:p w:rsidR="003568EC" w:rsidRPr="0082116A" w:rsidRDefault="003568EC" w:rsidP="003568EC">
            <w:pPr>
              <w:rPr>
                <w:sz w:val="22"/>
                <w:szCs w:val="22"/>
              </w:rPr>
            </w:pPr>
            <w:r w:rsidRPr="0082116A">
              <w:rPr>
                <w:sz w:val="22"/>
                <w:szCs w:val="22"/>
              </w:rPr>
              <w:t>Израчунава површину и запремину правилног ваљка, купе и лопте.</w:t>
            </w:r>
          </w:p>
        </w:tc>
      </w:tr>
    </w:tbl>
    <w:p w:rsidR="003568EC" w:rsidRDefault="003568EC" w:rsidP="00DA0357">
      <w:pPr>
        <w:rPr>
          <w:rFonts w:eastAsia="Calibri"/>
          <w:b/>
        </w:rPr>
      </w:pPr>
    </w:p>
    <w:p w:rsidR="002C5BBF" w:rsidRDefault="002C5BBF" w:rsidP="00DA0357">
      <w:pPr>
        <w:rPr>
          <w:rFonts w:eastAsia="Calibri"/>
          <w:b/>
        </w:rPr>
      </w:pPr>
    </w:p>
    <w:p w:rsidR="002C5BBF" w:rsidRDefault="002C5BBF" w:rsidP="00DA0357">
      <w:pPr>
        <w:rPr>
          <w:rFonts w:eastAsia="Calibri"/>
          <w:b/>
        </w:rPr>
      </w:pPr>
    </w:p>
    <w:p w:rsidR="002C5BBF" w:rsidRDefault="002C5BBF" w:rsidP="00DA0357">
      <w:pPr>
        <w:rPr>
          <w:rFonts w:eastAsia="Calibri"/>
          <w:b/>
        </w:rPr>
      </w:pPr>
    </w:p>
    <w:p w:rsidR="002C5BBF" w:rsidRDefault="002C5BBF" w:rsidP="00DA0357">
      <w:pPr>
        <w:rPr>
          <w:rFonts w:eastAsia="Calibri"/>
          <w:b/>
        </w:rPr>
      </w:pPr>
    </w:p>
    <w:p w:rsidR="002C5BBF" w:rsidRDefault="002C5BB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DA0357" w:rsidRDefault="00DA0357" w:rsidP="00DA0357">
      <w:pPr>
        <w:rPr>
          <w:b/>
          <w:lang w:val="sr-Cyrl-CS"/>
        </w:rPr>
      </w:pPr>
      <w:r w:rsidRPr="001A5A9F">
        <w:rPr>
          <w:rFonts w:eastAsia="Calibri"/>
          <w:b/>
        </w:rPr>
        <w:t xml:space="preserve">7. </w:t>
      </w:r>
      <w:r w:rsidRPr="001A5A9F">
        <w:rPr>
          <w:b/>
        </w:rPr>
        <w:t>Програм рада  допунске наставе  за наставни предмет</w:t>
      </w:r>
      <w:r w:rsidR="002C5BBF">
        <w:rPr>
          <w:b/>
        </w:rPr>
        <w:t xml:space="preserve"> </w:t>
      </w:r>
      <w:r w:rsidRPr="001A5A9F">
        <w:rPr>
          <w:b/>
          <w:lang w:val="sr-Cyrl-CS"/>
        </w:rPr>
        <w:t>физика</w:t>
      </w:r>
    </w:p>
    <w:p w:rsidR="00706B6E" w:rsidRPr="001A5A9F" w:rsidRDefault="00706B6E" w:rsidP="00DA0357">
      <w:pPr>
        <w:rPr>
          <w:b/>
          <w:lang w:val="sr-Cyrl-CS"/>
        </w:rPr>
      </w:pPr>
    </w:p>
    <w:tbl>
      <w:tblPr>
        <w:tblStyle w:val="TableGrid"/>
        <w:tblW w:w="0" w:type="auto"/>
        <w:tblLook w:val="04A0"/>
      </w:tblPr>
      <w:tblGrid>
        <w:gridCol w:w="1278"/>
        <w:gridCol w:w="1710"/>
        <w:gridCol w:w="6390"/>
      </w:tblGrid>
      <w:tr w:rsidR="0018001F" w:rsidRPr="00301A53" w:rsidTr="0075372D">
        <w:tc>
          <w:tcPr>
            <w:tcW w:w="9378" w:type="dxa"/>
            <w:gridSpan w:val="3"/>
            <w:shd w:val="clear" w:color="auto" w:fill="D9D9D9" w:themeFill="background1" w:themeFillShade="D9"/>
          </w:tcPr>
          <w:p w:rsidR="0018001F" w:rsidRPr="00301A53" w:rsidRDefault="0018001F" w:rsidP="0075372D">
            <w:pPr>
              <w:rPr>
                <w:sz w:val="22"/>
                <w:szCs w:val="22"/>
              </w:rPr>
            </w:pPr>
            <w:r w:rsidRPr="00301A53">
              <w:rPr>
                <w:sz w:val="22"/>
                <w:szCs w:val="22"/>
                <w:lang w:val="sr-Cyrl-BA"/>
              </w:rPr>
              <w:t xml:space="preserve">За други разред  образовног профила </w:t>
            </w:r>
            <w:r w:rsidRPr="00301A53">
              <w:rPr>
                <w:sz w:val="22"/>
                <w:szCs w:val="22"/>
              </w:rPr>
              <w:t>гинеколошко – акушерска сестра</w:t>
            </w:r>
          </w:p>
        </w:tc>
      </w:tr>
      <w:tr w:rsidR="0018001F" w:rsidRPr="00301A53" w:rsidTr="0075372D">
        <w:tc>
          <w:tcPr>
            <w:tcW w:w="1278" w:type="dxa"/>
          </w:tcPr>
          <w:p w:rsidR="0018001F" w:rsidRPr="00301A53" w:rsidRDefault="0018001F" w:rsidP="0075372D">
            <w:pPr>
              <w:rPr>
                <w:sz w:val="22"/>
                <w:szCs w:val="22"/>
              </w:rPr>
            </w:pPr>
            <w:r w:rsidRPr="00301A53">
              <w:rPr>
                <w:sz w:val="22"/>
                <w:szCs w:val="22"/>
              </w:rPr>
              <w:t xml:space="preserve">Циљ: </w:t>
            </w:r>
          </w:p>
          <w:p w:rsidR="0018001F" w:rsidRPr="00301A53" w:rsidRDefault="0018001F" w:rsidP="0075372D">
            <w:pPr>
              <w:rPr>
                <w:sz w:val="22"/>
                <w:szCs w:val="22"/>
              </w:rPr>
            </w:pPr>
          </w:p>
        </w:tc>
        <w:tc>
          <w:tcPr>
            <w:tcW w:w="8100" w:type="dxa"/>
            <w:gridSpan w:val="2"/>
          </w:tcPr>
          <w:p w:rsidR="0018001F" w:rsidRPr="00301A53" w:rsidRDefault="0018001F" w:rsidP="0075372D">
            <w:pPr>
              <w:jc w:val="both"/>
              <w:rPr>
                <w:sz w:val="22"/>
                <w:szCs w:val="22"/>
                <w:lang w:val="sr-Cyrl-CS"/>
              </w:rPr>
            </w:pPr>
            <w:r w:rsidRPr="00301A53">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18001F" w:rsidRPr="00301A53" w:rsidTr="0075372D">
        <w:tc>
          <w:tcPr>
            <w:tcW w:w="1278" w:type="dxa"/>
          </w:tcPr>
          <w:p w:rsidR="0018001F" w:rsidRPr="00301A53" w:rsidRDefault="0018001F" w:rsidP="0075372D">
            <w:pPr>
              <w:rPr>
                <w:sz w:val="22"/>
                <w:szCs w:val="22"/>
              </w:rPr>
            </w:pPr>
            <w:r w:rsidRPr="00301A53">
              <w:rPr>
                <w:sz w:val="22"/>
                <w:szCs w:val="22"/>
              </w:rPr>
              <w:t xml:space="preserve">Задаци: </w:t>
            </w:r>
          </w:p>
          <w:p w:rsidR="0018001F" w:rsidRPr="00301A53" w:rsidRDefault="0018001F" w:rsidP="0075372D">
            <w:pPr>
              <w:jc w:val="both"/>
              <w:rPr>
                <w:sz w:val="22"/>
                <w:szCs w:val="22"/>
              </w:rPr>
            </w:pPr>
          </w:p>
        </w:tc>
        <w:tc>
          <w:tcPr>
            <w:tcW w:w="8100" w:type="dxa"/>
            <w:gridSpan w:val="2"/>
          </w:tcPr>
          <w:p w:rsidR="0018001F" w:rsidRPr="00301A53" w:rsidRDefault="0018001F" w:rsidP="0075372D">
            <w:pPr>
              <w:ind w:firstLine="840"/>
              <w:jc w:val="both"/>
              <w:rPr>
                <w:bCs/>
                <w:sz w:val="22"/>
                <w:szCs w:val="22"/>
                <w:lang w:val="sr-Cyrl-BA"/>
              </w:rPr>
            </w:pPr>
            <w:r w:rsidRPr="00301A53">
              <w:rPr>
                <w:bCs/>
                <w:sz w:val="22"/>
                <w:szCs w:val="22"/>
                <w:lang w:val="sr-Cyrl-BA"/>
              </w:rPr>
              <w:t>Д</w:t>
            </w:r>
            <w:r w:rsidRPr="00301A53">
              <w:rPr>
                <w:bCs/>
                <w:sz w:val="22"/>
                <w:szCs w:val="22"/>
                <w:lang w:val="ru-RU"/>
              </w:rPr>
              <w:t>а у</w:t>
            </w:r>
            <w:r w:rsidRPr="00301A53">
              <w:rPr>
                <w:bCs/>
                <w:sz w:val="22"/>
                <w:szCs w:val="22"/>
                <w:lang w:val="sr-Cyrl-CS"/>
              </w:rPr>
              <w:t>ч</w:t>
            </w:r>
            <w:r w:rsidRPr="00301A53">
              <w:rPr>
                <w:bCs/>
                <w:sz w:val="22"/>
                <w:szCs w:val="22"/>
                <w:lang w:val="ru-RU"/>
              </w:rPr>
              <w:t>еницима омогу</w:t>
            </w:r>
            <w:r w:rsidRPr="00301A53">
              <w:rPr>
                <w:bCs/>
                <w:sz w:val="22"/>
                <w:szCs w:val="22"/>
                <w:lang w:val="sr-Cyrl-CS"/>
              </w:rPr>
              <w:t>ћ</w:t>
            </w:r>
            <w:r w:rsidRPr="00301A53">
              <w:rPr>
                <w:bCs/>
                <w:sz w:val="22"/>
                <w:szCs w:val="22"/>
                <w:lang w:val="ru-RU"/>
              </w:rPr>
              <w:t>и упознава</w:t>
            </w:r>
            <w:r w:rsidRPr="00301A53">
              <w:rPr>
                <w:bCs/>
                <w:sz w:val="22"/>
                <w:szCs w:val="22"/>
                <w:lang w:val="sr-Cyrl-CS"/>
              </w:rPr>
              <w:t>њ</w:t>
            </w:r>
            <w:r w:rsidRPr="00301A53">
              <w:rPr>
                <w:bCs/>
                <w:sz w:val="22"/>
                <w:szCs w:val="22"/>
                <w:lang w:val="ru-RU"/>
              </w:rPr>
              <w:t>е основних</w:t>
            </w:r>
            <w:r w:rsidRPr="00301A53">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301A53">
              <w:rPr>
                <w:bCs/>
                <w:sz w:val="22"/>
                <w:szCs w:val="22"/>
                <w:lang w:val="sr-Cyrl-BA"/>
              </w:rPr>
              <w:t>;атомске и нуклеарне физике</w:t>
            </w:r>
          </w:p>
        </w:tc>
      </w:tr>
      <w:tr w:rsidR="0018001F" w:rsidRPr="00301A53" w:rsidTr="0075372D">
        <w:tc>
          <w:tcPr>
            <w:tcW w:w="2988" w:type="dxa"/>
            <w:gridSpan w:val="2"/>
          </w:tcPr>
          <w:p w:rsidR="0018001F" w:rsidRPr="00C10E9A" w:rsidRDefault="00C10E9A" w:rsidP="00C10E9A">
            <w:pPr>
              <w:rPr>
                <w:sz w:val="22"/>
                <w:szCs w:val="22"/>
              </w:rPr>
            </w:pPr>
            <w:r>
              <w:rPr>
                <w:sz w:val="22"/>
                <w:szCs w:val="22"/>
              </w:rPr>
              <w:t>НАСТАВНЕ</w:t>
            </w:r>
            <w:r w:rsidR="0018001F" w:rsidRPr="00301A53">
              <w:rPr>
                <w:sz w:val="22"/>
                <w:szCs w:val="22"/>
              </w:rPr>
              <w:t xml:space="preserve">  ТЕМ</w:t>
            </w:r>
            <w:r>
              <w:rPr>
                <w:sz w:val="22"/>
                <w:szCs w:val="22"/>
              </w:rPr>
              <w:t>Е:</w:t>
            </w:r>
          </w:p>
        </w:tc>
        <w:tc>
          <w:tcPr>
            <w:tcW w:w="6390" w:type="dxa"/>
          </w:tcPr>
          <w:p w:rsidR="0018001F" w:rsidRPr="0018001F" w:rsidRDefault="0018001F" w:rsidP="0075372D">
            <w:pPr>
              <w:rPr>
                <w:sz w:val="22"/>
                <w:szCs w:val="22"/>
              </w:rPr>
            </w:pPr>
            <w:r w:rsidRPr="00301A53">
              <w:rPr>
                <w:sz w:val="22"/>
                <w:szCs w:val="22"/>
              </w:rPr>
              <w:t xml:space="preserve">ИСХОДИ : </w:t>
            </w:r>
            <w:r w:rsidRPr="00301A53">
              <w:rPr>
                <w:sz w:val="22"/>
                <w:szCs w:val="22"/>
                <w:lang w:val="sr-Cyrl-CS"/>
              </w:rPr>
              <w:t>ОПЕРАТИВНИ ЗАДАЦИ</w:t>
            </w:r>
            <w:r w:rsidRPr="00301A53">
              <w:rPr>
                <w:sz w:val="22"/>
                <w:szCs w:val="22"/>
              </w:rPr>
              <w:t xml:space="preserve"> Ученик ће бити у стању да </w:t>
            </w:r>
          </w:p>
        </w:tc>
      </w:tr>
      <w:tr w:rsidR="0018001F" w:rsidRPr="00301A53" w:rsidTr="0075372D">
        <w:tc>
          <w:tcPr>
            <w:tcW w:w="2988" w:type="dxa"/>
            <w:gridSpan w:val="2"/>
            <w:vAlign w:val="center"/>
          </w:tcPr>
          <w:p w:rsidR="0018001F" w:rsidRPr="00301A53" w:rsidRDefault="0018001F" w:rsidP="0075372D">
            <w:pPr>
              <w:rPr>
                <w:sz w:val="22"/>
                <w:szCs w:val="22"/>
                <w:lang w:val="sr-Cyrl-CS"/>
              </w:rPr>
            </w:pPr>
            <w:r w:rsidRPr="00301A53">
              <w:rPr>
                <w:sz w:val="22"/>
                <w:szCs w:val="22"/>
                <w:lang w:val="sr-Cyrl-CS"/>
              </w:rPr>
              <w:t>Молекулско кинетичка теорија</w:t>
            </w:r>
          </w:p>
        </w:tc>
        <w:tc>
          <w:tcPr>
            <w:tcW w:w="6390" w:type="dxa"/>
            <w:vAlign w:val="center"/>
          </w:tcPr>
          <w:p w:rsidR="0018001F" w:rsidRPr="00301A53" w:rsidRDefault="0018001F" w:rsidP="0075372D">
            <w:pPr>
              <w:rPr>
                <w:sz w:val="22"/>
                <w:szCs w:val="22"/>
                <w:lang w:val="sr-Cyrl-CS"/>
              </w:rPr>
            </w:pPr>
            <w:r w:rsidRPr="00301A53">
              <w:rPr>
                <w:sz w:val="22"/>
                <w:szCs w:val="22"/>
                <w:lang w:val="sr-Cyrl-CS"/>
              </w:rPr>
              <w:t>Усвоје основне појмове из молекулско кинетичке теорије ирешавање једноставнијих задатака</w:t>
            </w:r>
          </w:p>
        </w:tc>
      </w:tr>
      <w:tr w:rsidR="0018001F" w:rsidRPr="00301A53" w:rsidTr="0075372D">
        <w:tc>
          <w:tcPr>
            <w:tcW w:w="2988" w:type="dxa"/>
            <w:gridSpan w:val="2"/>
            <w:vAlign w:val="center"/>
          </w:tcPr>
          <w:p w:rsidR="0018001F" w:rsidRPr="00301A53" w:rsidRDefault="0018001F" w:rsidP="0075372D">
            <w:pPr>
              <w:rPr>
                <w:sz w:val="22"/>
                <w:szCs w:val="22"/>
                <w:lang w:val="sr-Cyrl-CS"/>
              </w:rPr>
            </w:pPr>
            <w:r w:rsidRPr="00301A53">
              <w:rPr>
                <w:sz w:val="22"/>
                <w:szCs w:val="22"/>
                <w:lang w:val="sr-Cyrl-CS"/>
              </w:rPr>
              <w:t>Термодинамика</w:t>
            </w:r>
          </w:p>
        </w:tc>
        <w:tc>
          <w:tcPr>
            <w:tcW w:w="6390" w:type="dxa"/>
            <w:vAlign w:val="center"/>
          </w:tcPr>
          <w:p w:rsidR="0018001F" w:rsidRPr="00301A53" w:rsidRDefault="0018001F" w:rsidP="0075372D">
            <w:pPr>
              <w:rPr>
                <w:sz w:val="22"/>
                <w:szCs w:val="22"/>
                <w:lang w:val="sr-Cyrl-CS"/>
              </w:rPr>
            </w:pPr>
            <w:r w:rsidRPr="00301A53">
              <w:rPr>
                <w:sz w:val="22"/>
                <w:szCs w:val="22"/>
                <w:lang w:val="sr-Cyrl-CS"/>
              </w:rPr>
              <w:t>Основни појмови из термодинамике</w:t>
            </w:r>
          </w:p>
        </w:tc>
      </w:tr>
      <w:tr w:rsidR="0018001F" w:rsidRPr="00301A53" w:rsidTr="0075372D">
        <w:tc>
          <w:tcPr>
            <w:tcW w:w="2988" w:type="dxa"/>
            <w:gridSpan w:val="2"/>
            <w:vAlign w:val="center"/>
          </w:tcPr>
          <w:p w:rsidR="0018001F" w:rsidRPr="00301A53" w:rsidRDefault="0018001F" w:rsidP="0075372D">
            <w:pPr>
              <w:rPr>
                <w:sz w:val="22"/>
                <w:szCs w:val="22"/>
                <w:lang w:val="sr-Cyrl-CS"/>
              </w:rPr>
            </w:pPr>
            <w:r w:rsidRPr="00301A53">
              <w:rPr>
                <w:sz w:val="22"/>
                <w:szCs w:val="22"/>
                <w:lang w:val="sr-Cyrl-CS"/>
              </w:rPr>
              <w:t>Електростатика</w:t>
            </w:r>
          </w:p>
        </w:tc>
        <w:tc>
          <w:tcPr>
            <w:tcW w:w="6390" w:type="dxa"/>
            <w:vAlign w:val="center"/>
          </w:tcPr>
          <w:p w:rsidR="0018001F" w:rsidRPr="00301A53" w:rsidRDefault="0018001F" w:rsidP="0075372D">
            <w:pPr>
              <w:rPr>
                <w:sz w:val="22"/>
                <w:szCs w:val="22"/>
                <w:lang w:val="sr-Cyrl-CS"/>
              </w:rPr>
            </w:pPr>
            <w:r w:rsidRPr="00301A53">
              <w:rPr>
                <w:sz w:val="22"/>
                <w:szCs w:val="22"/>
                <w:lang w:val="sr-Cyrl-CS"/>
              </w:rPr>
              <w:t>Електрично поље, Кулонов закон, потенцијал,напон,кондензатори</w:t>
            </w:r>
          </w:p>
        </w:tc>
      </w:tr>
      <w:tr w:rsidR="0018001F" w:rsidRPr="00301A53" w:rsidTr="0075372D">
        <w:tc>
          <w:tcPr>
            <w:tcW w:w="2988" w:type="dxa"/>
            <w:gridSpan w:val="2"/>
            <w:vAlign w:val="center"/>
          </w:tcPr>
          <w:p w:rsidR="0018001F" w:rsidRPr="00301A53" w:rsidRDefault="0018001F" w:rsidP="0075372D">
            <w:pPr>
              <w:rPr>
                <w:sz w:val="22"/>
                <w:szCs w:val="22"/>
                <w:lang w:val="sr-Cyrl-CS"/>
              </w:rPr>
            </w:pPr>
            <w:r w:rsidRPr="00301A53">
              <w:rPr>
                <w:sz w:val="22"/>
                <w:szCs w:val="22"/>
                <w:lang w:val="sr-Cyrl-CS"/>
              </w:rPr>
              <w:t>Једносмерна електрична струја</w:t>
            </w:r>
          </w:p>
        </w:tc>
        <w:tc>
          <w:tcPr>
            <w:tcW w:w="6390" w:type="dxa"/>
            <w:vAlign w:val="center"/>
          </w:tcPr>
          <w:p w:rsidR="0018001F" w:rsidRPr="00301A53" w:rsidRDefault="0018001F" w:rsidP="0075372D">
            <w:pPr>
              <w:rPr>
                <w:sz w:val="22"/>
                <w:szCs w:val="22"/>
                <w:lang w:val="sr-Cyrl-CS"/>
              </w:rPr>
            </w:pPr>
            <w:r w:rsidRPr="00301A53">
              <w:rPr>
                <w:sz w:val="22"/>
                <w:szCs w:val="22"/>
                <w:lang w:val="sr-Cyrl-CS"/>
              </w:rPr>
              <w:t>Ученици да усвоје основне појмове и основне законе из области једносмерних струја.</w:t>
            </w:r>
          </w:p>
        </w:tc>
      </w:tr>
    </w:tbl>
    <w:p w:rsidR="00DA0357" w:rsidRPr="001A5A9F" w:rsidRDefault="00DA0357" w:rsidP="00DA0357">
      <w:pPr>
        <w:rPr>
          <w:b/>
          <w:lang w:val="sr-Cyrl-CS"/>
        </w:rPr>
      </w:pPr>
    </w:p>
    <w:p w:rsidR="00DA0357" w:rsidRDefault="00DA0357" w:rsidP="00DA0357">
      <w:pPr>
        <w:rPr>
          <w:b/>
          <w:lang w:val="sr-Cyrl-CS"/>
        </w:rPr>
      </w:pPr>
      <w:r w:rsidRPr="001A5A9F">
        <w:rPr>
          <w:rFonts w:eastAsia="Calibri"/>
          <w:b/>
        </w:rPr>
        <w:t xml:space="preserve">8. </w:t>
      </w:r>
      <w:r w:rsidRPr="001A5A9F">
        <w:rPr>
          <w:b/>
        </w:rPr>
        <w:t>Програм рада  допунске наставе  за наставни предмет</w:t>
      </w:r>
      <w:r w:rsidR="00706B6E">
        <w:rPr>
          <w:b/>
        </w:rPr>
        <w:t xml:space="preserve"> </w:t>
      </w:r>
      <w:r w:rsidRPr="001A5A9F">
        <w:rPr>
          <w:b/>
          <w:lang w:val="sr-Cyrl-CS"/>
        </w:rPr>
        <w:t>хемија</w:t>
      </w:r>
    </w:p>
    <w:p w:rsidR="00706B6E" w:rsidRPr="001A5A9F" w:rsidRDefault="00706B6E" w:rsidP="00DA0357">
      <w:pPr>
        <w:rPr>
          <w:b/>
          <w:lang w:val="sr-Cyrl-CS"/>
        </w:rPr>
      </w:pPr>
    </w:p>
    <w:tbl>
      <w:tblPr>
        <w:tblStyle w:val="TableGrid1"/>
        <w:tblW w:w="0" w:type="auto"/>
        <w:tblLook w:val="04A0"/>
      </w:tblPr>
      <w:tblGrid>
        <w:gridCol w:w="9378"/>
      </w:tblGrid>
      <w:tr w:rsidR="00072C95" w:rsidRPr="00072C95" w:rsidTr="0075372D">
        <w:tc>
          <w:tcPr>
            <w:tcW w:w="9378" w:type="dxa"/>
            <w:shd w:val="clear" w:color="auto" w:fill="D9D9D9" w:themeFill="background1" w:themeFillShade="D9"/>
          </w:tcPr>
          <w:p w:rsidR="00072C95" w:rsidRPr="00072C95" w:rsidRDefault="00072C95" w:rsidP="0075372D">
            <w:pPr>
              <w:pStyle w:val="ListParagraph"/>
              <w:spacing w:after="0" w:line="240" w:lineRule="auto"/>
              <w:ind w:left="0"/>
              <w:rPr>
                <w:rFonts w:ascii="Times New Roman" w:hAnsi="Times New Roman"/>
              </w:rPr>
            </w:pPr>
            <w:r w:rsidRPr="00072C95">
              <w:rPr>
                <w:rFonts w:ascii="Times New Roman" w:hAnsi="Times New Roman"/>
              </w:rPr>
              <w:t>за други  разред образовог профила  гинеколошко- акушерска сестра</w:t>
            </w:r>
          </w:p>
        </w:tc>
      </w:tr>
    </w:tbl>
    <w:tbl>
      <w:tblPr>
        <w:tblStyle w:val="TableGrid"/>
        <w:tblW w:w="9378" w:type="dxa"/>
        <w:tblLook w:val="04A0"/>
      </w:tblPr>
      <w:tblGrid>
        <w:gridCol w:w="1278"/>
        <w:gridCol w:w="1530"/>
        <w:gridCol w:w="6570"/>
      </w:tblGrid>
      <w:tr w:rsidR="00072C95" w:rsidRPr="00072C95" w:rsidTr="0075372D">
        <w:tc>
          <w:tcPr>
            <w:tcW w:w="1278" w:type="dxa"/>
            <w:tcBorders>
              <w:top w:val="single" w:sz="4" w:space="0" w:color="auto"/>
              <w:left w:val="single" w:sz="4" w:space="0" w:color="auto"/>
              <w:bottom w:val="single" w:sz="4" w:space="0" w:color="auto"/>
              <w:right w:val="single" w:sz="4" w:space="0" w:color="auto"/>
            </w:tcBorders>
          </w:tcPr>
          <w:p w:rsidR="00072C95" w:rsidRPr="00072C95" w:rsidRDefault="00072C95" w:rsidP="0075372D">
            <w:pPr>
              <w:rPr>
                <w:sz w:val="22"/>
                <w:szCs w:val="22"/>
              </w:rPr>
            </w:pPr>
            <w:r w:rsidRPr="00072C95">
              <w:rPr>
                <w:sz w:val="22"/>
                <w:szCs w:val="22"/>
              </w:rPr>
              <w:t xml:space="preserve">Циљеви: </w:t>
            </w:r>
          </w:p>
          <w:p w:rsidR="00072C95" w:rsidRPr="00072C95" w:rsidRDefault="00072C95" w:rsidP="0075372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072C95" w:rsidRPr="00072C95" w:rsidRDefault="00072C95" w:rsidP="0075372D">
            <w:pPr>
              <w:spacing w:line="0" w:lineRule="atLeast"/>
              <w:ind w:left="120"/>
              <w:rPr>
                <w:sz w:val="22"/>
                <w:szCs w:val="22"/>
              </w:rPr>
            </w:pPr>
            <w:r w:rsidRPr="00072C95">
              <w:rPr>
                <w:sz w:val="22"/>
                <w:szCs w:val="22"/>
              </w:rPr>
              <w:t>Стицање квалитетних знања и вештина, оспособљавање за решавање проблема, развијање стваралачких и мисаоних способности.</w:t>
            </w:r>
          </w:p>
          <w:p w:rsidR="00072C95" w:rsidRPr="00072C95" w:rsidRDefault="00072C95" w:rsidP="0075372D">
            <w:pPr>
              <w:spacing w:line="0" w:lineRule="atLeast"/>
              <w:ind w:left="120"/>
              <w:rPr>
                <w:sz w:val="22"/>
                <w:szCs w:val="22"/>
              </w:rPr>
            </w:pPr>
            <w:r w:rsidRPr="00072C95">
              <w:rPr>
                <w:sz w:val="22"/>
                <w:szCs w:val="22"/>
              </w:rPr>
              <w:t>Пружање помоћи ученицима који теже савлађују градиво.</w:t>
            </w:r>
          </w:p>
        </w:tc>
      </w:tr>
      <w:tr w:rsidR="00072C95" w:rsidRPr="00072C95" w:rsidTr="0075372D">
        <w:tc>
          <w:tcPr>
            <w:tcW w:w="1278" w:type="dxa"/>
            <w:tcBorders>
              <w:top w:val="single" w:sz="4" w:space="0" w:color="auto"/>
              <w:left w:val="single" w:sz="4" w:space="0" w:color="auto"/>
              <w:bottom w:val="single" w:sz="4" w:space="0" w:color="auto"/>
              <w:right w:val="single" w:sz="4" w:space="0" w:color="auto"/>
            </w:tcBorders>
          </w:tcPr>
          <w:p w:rsidR="00072C95" w:rsidRPr="00072C95" w:rsidRDefault="00072C95" w:rsidP="0075372D">
            <w:pPr>
              <w:rPr>
                <w:sz w:val="22"/>
                <w:szCs w:val="22"/>
              </w:rPr>
            </w:pPr>
            <w:r w:rsidRPr="00072C95">
              <w:rPr>
                <w:sz w:val="22"/>
                <w:szCs w:val="22"/>
              </w:rPr>
              <w:t xml:space="preserve">Задаци: </w:t>
            </w:r>
          </w:p>
          <w:p w:rsidR="00072C95" w:rsidRPr="00072C95" w:rsidRDefault="00072C95" w:rsidP="0075372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072C95" w:rsidRPr="00072C95" w:rsidRDefault="00072C95" w:rsidP="0075372D">
            <w:pPr>
              <w:spacing w:line="0" w:lineRule="atLeast"/>
              <w:rPr>
                <w:sz w:val="22"/>
                <w:szCs w:val="22"/>
              </w:rPr>
            </w:pPr>
            <w:r w:rsidRPr="00072C95">
              <w:rPr>
                <w:sz w:val="22"/>
                <w:szCs w:val="22"/>
              </w:rPr>
              <w:t>-оспособити ученике да овладају основним хемијским појмовима ради лакшег уклапања у редовни наставни процес ;</w:t>
            </w:r>
          </w:p>
          <w:p w:rsidR="00072C95" w:rsidRPr="00072C95" w:rsidRDefault="00072C95" w:rsidP="0075372D">
            <w:pPr>
              <w:spacing w:line="0" w:lineRule="atLeast"/>
              <w:rPr>
                <w:sz w:val="22"/>
                <w:szCs w:val="22"/>
              </w:rPr>
            </w:pPr>
            <w:r w:rsidRPr="00072C95">
              <w:rPr>
                <w:sz w:val="22"/>
                <w:szCs w:val="22"/>
              </w:rPr>
              <w:t>-оспособити ученика да овладају рзличитим методама учења</w:t>
            </w:r>
          </w:p>
          <w:p w:rsidR="00072C95" w:rsidRPr="00072C95" w:rsidRDefault="00072C95" w:rsidP="0075372D">
            <w:pPr>
              <w:rPr>
                <w:sz w:val="22"/>
                <w:szCs w:val="22"/>
              </w:rPr>
            </w:pPr>
            <w:r w:rsidRPr="00072C95">
              <w:rPr>
                <w:sz w:val="22"/>
                <w:szCs w:val="22"/>
              </w:rPr>
              <w:t>хемијских садржаја ради развијања самосталности у учењу</w:t>
            </w:r>
          </w:p>
          <w:p w:rsidR="00072C95" w:rsidRPr="00072C95" w:rsidRDefault="00072C95" w:rsidP="0075372D">
            <w:pPr>
              <w:rPr>
                <w:sz w:val="22"/>
                <w:szCs w:val="22"/>
              </w:rPr>
            </w:pPr>
            <w:r w:rsidRPr="00072C95">
              <w:rPr>
                <w:sz w:val="22"/>
                <w:szCs w:val="22"/>
              </w:rPr>
              <w:t>-да умеју да примене и размењују стечено знање</w:t>
            </w:r>
          </w:p>
          <w:p w:rsidR="00072C95" w:rsidRPr="00072C95" w:rsidRDefault="00072C95" w:rsidP="0075372D">
            <w:pPr>
              <w:rPr>
                <w:sz w:val="22"/>
                <w:szCs w:val="22"/>
              </w:rPr>
            </w:pPr>
            <w:r w:rsidRPr="00072C95">
              <w:rPr>
                <w:sz w:val="22"/>
                <w:szCs w:val="22"/>
              </w:rPr>
              <w:t>- пружити помоћ ученицима у разумевању градива</w:t>
            </w:r>
          </w:p>
        </w:tc>
      </w:tr>
      <w:tr w:rsidR="00072C95" w:rsidRPr="00072C95" w:rsidTr="0075372D">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72C95" w:rsidRPr="00072C95" w:rsidRDefault="00072C95" w:rsidP="0075372D">
            <w:pPr>
              <w:rPr>
                <w:sz w:val="22"/>
                <w:szCs w:val="22"/>
                <w:lang w:val="sr-Cyrl-CS"/>
              </w:rPr>
            </w:pPr>
            <w:r w:rsidRPr="00072C95">
              <w:rPr>
                <w:b/>
                <w:sz w:val="22"/>
                <w:szCs w:val="22"/>
                <w:lang w:val="sr-Cyrl-CS"/>
              </w:rPr>
              <w:t>Активности</w:t>
            </w:r>
            <w:r w:rsidRPr="00072C95">
              <w:rPr>
                <w:sz w:val="22"/>
                <w:szCs w:val="22"/>
                <w:lang w:val="sr-Cyrl-CS"/>
              </w:rPr>
              <w:t xml:space="preserve"> којима се остварује допунска настава...</w:t>
            </w:r>
          </w:p>
        </w:tc>
      </w:tr>
      <w:tr w:rsidR="00072C95" w:rsidRPr="00072C95" w:rsidTr="0075372D">
        <w:tc>
          <w:tcPr>
            <w:tcW w:w="2808" w:type="dxa"/>
            <w:gridSpan w:val="2"/>
            <w:tcBorders>
              <w:top w:val="single" w:sz="4" w:space="0" w:color="auto"/>
              <w:left w:val="single" w:sz="4" w:space="0" w:color="auto"/>
              <w:bottom w:val="single" w:sz="4" w:space="0" w:color="auto"/>
              <w:right w:val="single" w:sz="4" w:space="0" w:color="auto"/>
            </w:tcBorders>
            <w:hideMark/>
          </w:tcPr>
          <w:p w:rsidR="00072C95" w:rsidRPr="00072C95" w:rsidRDefault="00072C95" w:rsidP="0075372D">
            <w:pPr>
              <w:rPr>
                <w:sz w:val="22"/>
                <w:szCs w:val="22"/>
              </w:rPr>
            </w:pPr>
            <w:r w:rsidRPr="00072C9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072C95" w:rsidRPr="00072C95" w:rsidRDefault="00072C95" w:rsidP="0075372D">
            <w:pPr>
              <w:rPr>
                <w:sz w:val="22"/>
                <w:szCs w:val="22"/>
              </w:rPr>
            </w:pPr>
            <w:r w:rsidRPr="00072C95">
              <w:rPr>
                <w:sz w:val="22"/>
                <w:szCs w:val="22"/>
              </w:rPr>
              <w:t>ИСХОДИ:</w:t>
            </w:r>
          </w:p>
        </w:tc>
      </w:tr>
      <w:tr w:rsidR="00072C95" w:rsidRPr="00072C95" w:rsidTr="0075372D">
        <w:tc>
          <w:tcPr>
            <w:tcW w:w="2808" w:type="dxa"/>
            <w:gridSpan w:val="2"/>
            <w:tcBorders>
              <w:top w:val="single" w:sz="4" w:space="0" w:color="auto"/>
              <w:left w:val="single" w:sz="4" w:space="0" w:color="auto"/>
              <w:bottom w:val="single" w:sz="4" w:space="0" w:color="auto"/>
              <w:right w:val="single" w:sz="4" w:space="0" w:color="auto"/>
            </w:tcBorders>
            <w:hideMark/>
          </w:tcPr>
          <w:p w:rsidR="00072C95" w:rsidRPr="00072C95" w:rsidRDefault="00072C95" w:rsidP="0075372D">
            <w:pPr>
              <w:pStyle w:val="ListParagraph"/>
              <w:spacing w:after="0" w:line="240" w:lineRule="auto"/>
              <w:ind w:left="0"/>
              <w:rPr>
                <w:rFonts w:ascii="Times New Roman" w:hAnsi="Times New Roman"/>
              </w:rPr>
            </w:pPr>
            <w:r w:rsidRPr="00072C95">
              <w:rPr>
                <w:rFonts w:ascii="Times New Roman" w:hAnsi="Times New Roman"/>
              </w:rPr>
              <w:t>Елементи Ia, IIa, IIIa групаПСЕ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072C95" w:rsidRPr="00072C95" w:rsidRDefault="00072C95" w:rsidP="0075372D">
            <w:pPr>
              <w:spacing w:line="242" w:lineRule="exact"/>
              <w:ind w:left="100"/>
              <w:rPr>
                <w:sz w:val="22"/>
                <w:szCs w:val="22"/>
              </w:rPr>
            </w:pPr>
            <w:r w:rsidRPr="00072C95">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r w:rsidR="00072C95" w:rsidRPr="00072C95"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072C95" w:rsidRPr="00072C95" w:rsidRDefault="00072C95" w:rsidP="0075372D">
            <w:pPr>
              <w:pStyle w:val="ListParagraph"/>
              <w:spacing w:after="0" w:line="240" w:lineRule="auto"/>
              <w:ind w:left="0"/>
              <w:rPr>
                <w:rFonts w:ascii="Times New Roman" w:hAnsi="Times New Roman"/>
              </w:rPr>
            </w:pPr>
            <w:r w:rsidRPr="00072C95">
              <w:rPr>
                <w:rFonts w:ascii="Times New Roman" w:hAnsi="Times New Roman"/>
              </w:rPr>
              <w:t>Елементи Ia, Va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072C95" w:rsidRPr="00072C95" w:rsidRDefault="00072C95" w:rsidP="0075372D">
            <w:pPr>
              <w:spacing w:line="242" w:lineRule="exact"/>
              <w:ind w:left="100"/>
              <w:rPr>
                <w:sz w:val="22"/>
                <w:szCs w:val="22"/>
              </w:rPr>
            </w:pPr>
            <w:r w:rsidRPr="00072C95">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r w:rsidR="00072C95" w:rsidRPr="00072C95"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072C95" w:rsidRPr="00072C95" w:rsidRDefault="00072C95" w:rsidP="0075372D">
            <w:pPr>
              <w:spacing w:line="240" w:lineRule="exact"/>
              <w:rPr>
                <w:sz w:val="22"/>
                <w:szCs w:val="22"/>
              </w:rPr>
            </w:pPr>
            <w:r w:rsidRPr="00072C95">
              <w:rPr>
                <w:sz w:val="22"/>
                <w:szCs w:val="22"/>
              </w:rPr>
              <w:t>Елементи VIa, VIIa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072C95" w:rsidRPr="00072C95" w:rsidRDefault="00072C95" w:rsidP="0075372D">
            <w:pPr>
              <w:spacing w:line="0" w:lineRule="atLeast"/>
              <w:ind w:left="100"/>
              <w:rPr>
                <w:sz w:val="22"/>
                <w:szCs w:val="22"/>
              </w:rPr>
            </w:pPr>
            <w:r w:rsidRPr="00072C95">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bl>
    <w:p w:rsidR="00072C95" w:rsidRPr="00072C95" w:rsidRDefault="00072C95" w:rsidP="00DA0357">
      <w:pPr>
        <w:rPr>
          <w:rFonts w:eastAsia="Calibri"/>
          <w:b/>
          <w:sz w:val="22"/>
          <w:szCs w:val="22"/>
        </w:rPr>
      </w:pPr>
    </w:p>
    <w:p w:rsidR="00DA0357" w:rsidRDefault="00DA0357" w:rsidP="00DA0357">
      <w:pPr>
        <w:rPr>
          <w:b/>
          <w:lang w:val="sr-Cyrl-CS"/>
        </w:rPr>
      </w:pPr>
      <w:r w:rsidRPr="001A5A9F">
        <w:rPr>
          <w:rFonts w:eastAsia="Calibri"/>
          <w:b/>
        </w:rPr>
        <w:t xml:space="preserve">9. </w:t>
      </w:r>
      <w:r w:rsidRPr="001A5A9F">
        <w:rPr>
          <w:b/>
        </w:rPr>
        <w:t>Програм рада  допунске наставе  за наставни предмет</w:t>
      </w:r>
      <w:r w:rsidR="00706B6E">
        <w:rPr>
          <w:b/>
        </w:rPr>
        <w:t xml:space="preserve"> </w:t>
      </w:r>
      <w:r w:rsidRPr="001A5A9F">
        <w:rPr>
          <w:b/>
          <w:lang w:val="sr-Cyrl-CS"/>
        </w:rPr>
        <w:t>биологија</w:t>
      </w:r>
    </w:p>
    <w:p w:rsidR="00706B6E" w:rsidRPr="001A5A9F" w:rsidRDefault="00706B6E" w:rsidP="00DA0357">
      <w:pPr>
        <w:rPr>
          <w:b/>
          <w:lang w:val="sr-Cyrl-CS"/>
        </w:rPr>
      </w:pPr>
    </w:p>
    <w:tbl>
      <w:tblPr>
        <w:tblStyle w:val="TableGrid"/>
        <w:tblW w:w="0" w:type="auto"/>
        <w:tblLook w:val="04A0"/>
      </w:tblPr>
      <w:tblGrid>
        <w:gridCol w:w="1278"/>
        <w:gridCol w:w="3420"/>
        <w:gridCol w:w="4680"/>
      </w:tblGrid>
      <w:tr w:rsidR="00677B8C" w:rsidRPr="00FE1B84" w:rsidTr="00AE0B11">
        <w:tc>
          <w:tcPr>
            <w:tcW w:w="9378" w:type="dxa"/>
            <w:gridSpan w:val="3"/>
            <w:shd w:val="clear" w:color="auto" w:fill="D9D9D9" w:themeFill="background1" w:themeFillShade="D9"/>
          </w:tcPr>
          <w:p w:rsidR="00677B8C" w:rsidRPr="00677B8C" w:rsidRDefault="006B6E5B" w:rsidP="00677B8C">
            <w:pPr>
              <w:pStyle w:val="ListParagraph"/>
              <w:spacing w:after="0" w:line="240" w:lineRule="auto"/>
              <w:ind w:left="0"/>
              <w:rPr>
                <w:rFonts w:ascii="Times New Roman" w:hAnsi="Times New Roman"/>
              </w:rPr>
            </w:pPr>
            <w:r>
              <w:rPr>
                <w:rFonts w:ascii="Times New Roman" w:hAnsi="Times New Roman"/>
              </w:rPr>
              <w:t>за други  разред образовог</w:t>
            </w:r>
            <w:r w:rsidR="00677B8C" w:rsidRPr="00FE1B84">
              <w:rPr>
                <w:rFonts w:ascii="Times New Roman" w:hAnsi="Times New Roman"/>
              </w:rPr>
              <w:t xml:space="preserve"> профил</w:t>
            </w:r>
            <w:r>
              <w:rPr>
                <w:rFonts w:ascii="Times New Roman" w:hAnsi="Times New Roman"/>
              </w:rPr>
              <w:t>а</w:t>
            </w:r>
            <w:r w:rsidR="00677B8C">
              <w:rPr>
                <w:rFonts w:ascii="Times New Roman" w:hAnsi="Times New Roman"/>
              </w:rPr>
              <w:t>гинеколошко- акушерска сестра</w:t>
            </w:r>
          </w:p>
        </w:tc>
      </w:tr>
      <w:tr w:rsidR="00677B8C" w:rsidRPr="00FE1B84" w:rsidTr="00AE0B11">
        <w:tc>
          <w:tcPr>
            <w:tcW w:w="1278" w:type="dxa"/>
          </w:tcPr>
          <w:p w:rsidR="00677B8C" w:rsidRPr="00FE1B84" w:rsidRDefault="00677B8C" w:rsidP="00AE0B11">
            <w:pPr>
              <w:rPr>
                <w:sz w:val="22"/>
                <w:szCs w:val="22"/>
              </w:rPr>
            </w:pPr>
            <w:r w:rsidRPr="00FE1B84">
              <w:rPr>
                <w:sz w:val="22"/>
                <w:szCs w:val="22"/>
              </w:rPr>
              <w:t xml:space="preserve">Циљеви: </w:t>
            </w:r>
          </w:p>
          <w:p w:rsidR="00677B8C" w:rsidRPr="00FE1B84" w:rsidRDefault="00677B8C" w:rsidP="00AE0B11">
            <w:pPr>
              <w:rPr>
                <w:sz w:val="22"/>
                <w:szCs w:val="22"/>
              </w:rPr>
            </w:pPr>
          </w:p>
        </w:tc>
        <w:tc>
          <w:tcPr>
            <w:tcW w:w="8100" w:type="dxa"/>
            <w:gridSpan w:val="2"/>
          </w:tcPr>
          <w:p w:rsidR="00677B8C" w:rsidRPr="00FE1B84" w:rsidRDefault="00677B8C" w:rsidP="00AE0B11">
            <w:pPr>
              <w:jc w:val="both"/>
              <w:rPr>
                <w:sz w:val="22"/>
                <w:szCs w:val="22"/>
                <w:lang w:val="ru-RU"/>
              </w:rPr>
            </w:pPr>
            <w:r w:rsidRPr="00FE1B84">
              <w:rPr>
                <w:sz w:val="22"/>
                <w:szCs w:val="22"/>
                <w:lang w:val="sr-Cyrl-CS"/>
              </w:rPr>
              <w:t>Изучавањем биологије упоредо са развојем мишљења код ученика се формира научни поглед на свет, правилан став према природној средини, њеној заштити и унапређењу</w:t>
            </w:r>
            <w:r w:rsidRPr="00FE1B84">
              <w:rPr>
                <w:sz w:val="22"/>
                <w:szCs w:val="22"/>
                <w:lang w:val="sr-Cyrl-BA"/>
              </w:rPr>
              <w:t>.</w:t>
            </w:r>
          </w:p>
          <w:p w:rsidR="00677B8C" w:rsidRPr="00FE1B84" w:rsidRDefault="00677B8C" w:rsidP="00AE0B11">
            <w:pPr>
              <w:rPr>
                <w:sz w:val="22"/>
                <w:szCs w:val="22"/>
                <w:lang w:val="sr-Cyrl-CS"/>
              </w:rPr>
            </w:pPr>
          </w:p>
        </w:tc>
      </w:tr>
      <w:tr w:rsidR="00677B8C" w:rsidRPr="00FE1B84" w:rsidTr="00AE0B11">
        <w:tc>
          <w:tcPr>
            <w:tcW w:w="1278" w:type="dxa"/>
          </w:tcPr>
          <w:p w:rsidR="00677B8C" w:rsidRPr="00FE1B84" w:rsidRDefault="00677B8C" w:rsidP="00AE0B11">
            <w:pPr>
              <w:rPr>
                <w:sz w:val="22"/>
                <w:szCs w:val="22"/>
              </w:rPr>
            </w:pPr>
            <w:r w:rsidRPr="00FE1B84">
              <w:rPr>
                <w:sz w:val="22"/>
                <w:szCs w:val="22"/>
              </w:rPr>
              <w:t xml:space="preserve">Задаци: </w:t>
            </w:r>
          </w:p>
          <w:p w:rsidR="00677B8C" w:rsidRPr="00FE1B84" w:rsidRDefault="00677B8C" w:rsidP="00AE0B11">
            <w:pPr>
              <w:jc w:val="both"/>
              <w:rPr>
                <w:sz w:val="22"/>
                <w:szCs w:val="22"/>
              </w:rPr>
            </w:pPr>
          </w:p>
        </w:tc>
        <w:tc>
          <w:tcPr>
            <w:tcW w:w="8100" w:type="dxa"/>
            <w:gridSpan w:val="2"/>
          </w:tcPr>
          <w:p w:rsidR="00677B8C" w:rsidRPr="00FE1B84" w:rsidRDefault="00677B8C" w:rsidP="00AE0B11">
            <w:pPr>
              <w:rPr>
                <w:sz w:val="22"/>
                <w:szCs w:val="22"/>
                <w:lang w:val="sr-Cyrl-CS"/>
              </w:rPr>
            </w:pPr>
            <w:r w:rsidRPr="00FE1B84">
              <w:rPr>
                <w:sz w:val="22"/>
                <w:szCs w:val="22"/>
                <w:lang w:val="sr-Cyrl-CS"/>
              </w:rPr>
              <w:t>Упознавање и продубљивање знања о развићу животиња, грађе, функције и размножавање представника бескичмењака и представника систематских категорија хордата.</w:t>
            </w:r>
          </w:p>
          <w:p w:rsidR="00677B8C" w:rsidRPr="00FE1B84" w:rsidRDefault="00677B8C" w:rsidP="00AE0B11">
            <w:pPr>
              <w:jc w:val="both"/>
              <w:rPr>
                <w:sz w:val="22"/>
                <w:szCs w:val="22"/>
              </w:rPr>
            </w:pPr>
          </w:p>
        </w:tc>
      </w:tr>
      <w:tr w:rsidR="00677B8C" w:rsidRPr="00FE1B84" w:rsidTr="00AE0B11">
        <w:tc>
          <w:tcPr>
            <w:tcW w:w="9378" w:type="dxa"/>
            <w:gridSpan w:val="3"/>
            <w:shd w:val="clear" w:color="auto" w:fill="F2F2F2" w:themeFill="background1" w:themeFillShade="F2"/>
          </w:tcPr>
          <w:p w:rsidR="00677B8C" w:rsidRPr="00FE1B84" w:rsidRDefault="00677B8C" w:rsidP="00AE0B11">
            <w:pPr>
              <w:rPr>
                <w:sz w:val="22"/>
                <w:szCs w:val="22"/>
                <w:lang w:val="sr-Cyrl-CS"/>
              </w:rPr>
            </w:pPr>
            <w:r w:rsidRPr="00FE1B84">
              <w:rPr>
                <w:sz w:val="22"/>
                <w:szCs w:val="22"/>
                <w:lang w:val="sr-Cyrl-CS"/>
              </w:rPr>
              <w:t xml:space="preserve">Активности којима се остварује допунска настава  </w:t>
            </w:r>
          </w:p>
        </w:tc>
      </w:tr>
      <w:tr w:rsidR="00677B8C" w:rsidRPr="00FE1B84" w:rsidTr="00AE0B11">
        <w:tc>
          <w:tcPr>
            <w:tcW w:w="4698" w:type="dxa"/>
            <w:gridSpan w:val="2"/>
          </w:tcPr>
          <w:p w:rsidR="00677B8C" w:rsidRPr="00FE1B84" w:rsidRDefault="00677B8C" w:rsidP="00AE0B11">
            <w:pPr>
              <w:rPr>
                <w:sz w:val="22"/>
                <w:szCs w:val="22"/>
              </w:rPr>
            </w:pPr>
            <w:r w:rsidRPr="00FE1B84">
              <w:rPr>
                <w:sz w:val="22"/>
                <w:szCs w:val="22"/>
              </w:rPr>
              <w:t>НАСТАВНЕ ТЕМЕ:</w:t>
            </w:r>
          </w:p>
        </w:tc>
        <w:tc>
          <w:tcPr>
            <w:tcW w:w="4680" w:type="dxa"/>
          </w:tcPr>
          <w:p w:rsidR="00677B8C" w:rsidRPr="00FE1B84" w:rsidRDefault="00677B8C" w:rsidP="00AE0B11">
            <w:pPr>
              <w:rPr>
                <w:sz w:val="22"/>
                <w:szCs w:val="22"/>
              </w:rPr>
            </w:pPr>
            <w:r w:rsidRPr="00FE1B84">
              <w:rPr>
                <w:sz w:val="22"/>
                <w:szCs w:val="22"/>
              </w:rPr>
              <w:t>ИСХОДИ:</w:t>
            </w:r>
          </w:p>
        </w:tc>
      </w:tr>
      <w:tr w:rsidR="00677B8C" w:rsidRPr="00FE1B84" w:rsidTr="00AE0B11">
        <w:tc>
          <w:tcPr>
            <w:tcW w:w="4698" w:type="dxa"/>
            <w:gridSpan w:val="2"/>
          </w:tcPr>
          <w:p w:rsidR="00677B8C" w:rsidRPr="00FE1B84" w:rsidRDefault="00677B8C"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 Билогија  развића животиња и човека</w:t>
            </w:r>
          </w:p>
        </w:tc>
        <w:tc>
          <w:tcPr>
            <w:tcW w:w="4680" w:type="dxa"/>
          </w:tcPr>
          <w:p w:rsidR="00677B8C" w:rsidRPr="00FE1B84" w:rsidRDefault="00677B8C" w:rsidP="00AE0B11">
            <w:pPr>
              <w:pStyle w:val="ListParagraph"/>
              <w:spacing w:after="0" w:line="240" w:lineRule="auto"/>
              <w:ind w:left="0"/>
              <w:rPr>
                <w:rFonts w:ascii="Times New Roman" w:hAnsi="Times New Roman"/>
                <w:lang w:val="sr-Cyrl-CS"/>
              </w:rPr>
            </w:pPr>
            <w:r w:rsidRPr="00FE1B84">
              <w:rPr>
                <w:rFonts w:ascii="Times New Roman" w:hAnsi="Times New Roman"/>
                <w:lang w:val="ru-RU"/>
              </w:rPr>
              <w:t xml:space="preserve">Зна да наброји начине размножавања, илуструје шеме процеса гаметогенезе , утврди везу између типова јајних ћелија,типова бластула и типова гаструлације, процени значај екстраембрионалних творевина за развој ембриона, </w:t>
            </w:r>
            <w:r w:rsidRPr="00FE1B84">
              <w:rPr>
                <w:rFonts w:ascii="Times New Roman" w:eastAsia="Times New Roman" w:hAnsi="Times New Roman"/>
                <w:lang w:val="ru-RU"/>
              </w:rPr>
              <w:t>анализира процесе постембрионалног развића</w:t>
            </w:r>
            <w:r w:rsidRPr="00FE1B84">
              <w:rPr>
                <w:rFonts w:ascii="Times New Roman" w:hAnsi="Times New Roman"/>
                <w:lang w:val="ru-RU"/>
              </w:rPr>
              <w:t>, процени значај екстраембрионалних творевина за развој ембриона</w:t>
            </w:r>
          </w:p>
        </w:tc>
      </w:tr>
      <w:tr w:rsidR="00677B8C" w:rsidRPr="00FE1B84" w:rsidTr="00AE0B11">
        <w:tc>
          <w:tcPr>
            <w:tcW w:w="4698" w:type="dxa"/>
            <w:gridSpan w:val="2"/>
          </w:tcPr>
          <w:p w:rsidR="00677B8C" w:rsidRPr="00FE1B84" w:rsidRDefault="00677B8C"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2.Морфологија и систематика бескичмењака </w:t>
            </w:r>
          </w:p>
        </w:tc>
        <w:tc>
          <w:tcPr>
            <w:tcW w:w="4680" w:type="dxa"/>
          </w:tcPr>
          <w:p w:rsidR="00677B8C" w:rsidRPr="00FE1B84" w:rsidRDefault="00677B8C" w:rsidP="00AE0B11">
            <w:pPr>
              <w:rPr>
                <w:sz w:val="22"/>
                <w:szCs w:val="22"/>
                <w:lang w:val="ru-RU"/>
              </w:rPr>
            </w:pPr>
            <w:r w:rsidRPr="00FE1B84">
              <w:rPr>
                <w:sz w:val="22"/>
                <w:szCs w:val="22"/>
                <w:lang w:val="ru-RU"/>
              </w:rPr>
              <w:t>наброји представнике протиста и опише њихов еколошки значај,наведе болести које изазивају код животиња и људи, порекло вишећелијских животиња наведе најзначајније особине сваке класе животиња,анализира еколошки аспект представника сваког појединачног таксона</w:t>
            </w:r>
          </w:p>
        </w:tc>
      </w:tr>
      <w:tr w:rsidR="00677B8C" w:rsidRPr="00FE1B84" w:rsidTr="00AE0B11">
        <w:trPr>
          <w:trHeight w:val="368"/>
        </w:trPr>
        <w:tc>
          <w:tcPr>
            <w:tcW w:w="4698" w:type="dxa"/>
            <w:gridSpan w:val="2"/>
          </w:tcPr>
          <w:p w:rsidR="00677B8C" w:rsidRPr="00FE1B84" w:rsidRDefault="00677B8C" w:rsidP="00AE0B11">
            <w:pPr>
              <w:rPr>
                <w:sz w:val="22"/>
                <w:szCs w:val="22"/>
                <w:lang w:val="sr-Cyrl-CS"/>
              </w:rPr>
            </w:pPr>
            <w:r w:rsidRPr="00FE1B84">
              <w:rPr>
                <w:sz w:val="22"/>
                <w:szCs w:val="22"/>
                <w:lang w:val="sr-Cyrl-CS"/>
              </w:rPr>
              <w:t>3.Морфологија и систематика хордата</w:t>
            </w:r>
          </w:p>
          <w:p w:rsidR="00677B8C" w:rsidRPr="00FE1B84" w:rsidRDefault="00677B8C" w:rsidP="00AE0B11">
            <w:pPr>
              <w:pStyle w:val="ListParagraph"/>
              <w:spacing w:after="0" w:line="240" w:lineRule="auto"/>
              <w:ind w:left="0"/>
              <w:rPr>
                <w:rFonts w:ascii="Times New Roman" w:hAnsi="Times New Roman"/>
                <w:lang w:val="sr-Cyrl-CS"/>
              </w:rPr>
            </w:pPr>
          </w:p>
        </w:tc>
        <w:tc>
          <w:tcPr>
            <w:tcW w:w="4680" w:type="dxa"/>
          </w:tcPr>
          <w:p w:rsidR="00677B8C" w:rsidRPr="00FE1B84" w:rsidRDefault="00677B8C" w:rsidP="00AE0B11">
            <w:pPr>
              <w:rPr>
                <w:sz w:val="22"/>
                <w:szCs w:val="22"/>
              </w:rPr>
            </w:pPr>
            <w:r w:rsidRPr="00FE1B84">
              <w:rPr>
                <w:sz w:val="22"/>
                <w:szCs w:val="22"/>
                <w:lang w:val="ru-RU"/>
              </w:rPr>
              <w:t>наброји представнике еуметазоа и опише њихов еколошки значај, наведе болести које изазивају код животиња и људи наведе најзначајније особине сваке класе животиња,анализира еколошки аспект представника сваког појединачног таксона</w:t>
            </w:r>
          </w:p>
        </w:tc>
      </w:tr>
    </w:tbl>
    <w:p w:rsidR="00677B8C" w:rsidRDefault="00677B8C" w:rsidP="00DA0357">
      <w:pPr>
        <w:rPr>
          <w:rFonts w:eastAsia="Calibri"/>
        </w:rPr>
      </w:pPr>
    </w:p>
    <w:p w:rsidR="00DA0357" w:rsidRPr="000D29BC" w:rsidRDefault="00DA0357" w:rsidP="00DA0357">
      <w:pPr>
        <w:rPr>
          <w:b/>
          <w:lang w:val="sr-Cyrl-CS"/>
        </w:rPr>
      </w:pPr>
      <w:r w:rsidRPr="000D29BC">
        <w:rPr>
          <w:rFonts w:eastAsia="Calibri"/>
          <w:b/>
        </w:rPr>
        <w:t xml:space="preserve">10. </w:t>
      </w:r>
      <w:r w:rsidRPr="000D29BC">
        <w:rPr>
          <w:b/>
        </w:rPr>
        <w:t>Програм рада  допунске наставе  за наставни предмет  хигијена са здравственим васпитањем</w:t>
      </w:r>
    </w:p>
    <w:tbl>
      <w:tblPr>
        <w:tblStyle w:val="TableGrid"/>
        <w:tblW w:w="0" w:type="auto"/>
        <w:tblLook w:val="04A0"/>
      </w:tblPr>
      <w:tblGrid>
        <w:gridCol w:w="1278"/>
        <w:gridCol w:w="1530"/>
        <w:gridCol w:w="6570"/>
      </w:tblGrid>
      <w:tr w:rsidR="008F6C96" w:rsidRPr="004F433C" w:rsidTr="008F6C96">
        <w:tc>
          <w:tcPr>
            <w:tcW w:w="9378" w:type="dxa"/>
            <w:gridSpan w:val="3"/>
            <w:shd w:val="clear" w:color="auto" w:fill="D9D9D9" w:themeFill="background1" w:themeFillShade="D9"/>
          </w:tcPr>
          <w:p w:rsidR="008F6C96" w:rsidRPr="004F433C" w:rsidRDefault="008F6C96" w:rsidP="008F6C96">
            <w:pPr>
              <w:pStyle w:val="ListParagraph"/>
              <w:spacing w:after="0" w:line="240" w:lineRule="auto"/>
              <w:ind w:left="0"/>
              <w:rPr>
                <w:rFonts w:ascii="Times New Roman" w:hAnsi="Times New Roman"/>
              </w:rPr>
            </w:pPr>
            <w:r>
              <w:rPr>
                <w:rFonts w:ascii="Times New Roman" w:hAnsi="Times New Roman"/>
              </w:rPr>
              <w:t>за други  разред образовог</w:t>
            </w:r>
            <w:r w:rsidRPr="00FE1B84">
              <w:rPr>
                <w:rFonts w:ascii="Times New Roman" w:hAnsi="Times New Roman"/>
              </w:rPr>
              <w:t xml:space="preserve"> профил</w:t>
            </w:r>
            <w:r>
              <w:rPr>
                <w:rFonts w:ascii="Times New Roman" w:hAnsi="Times New Roman"/>
              </w:rPr>
              <w:t>агинеколошко- акушерска сестра</w:t>
            </w:r>
          </w:p>
        </w:tc>
      </w:tr>
      <w:tr w:rsidR="008F6C96" w:rsidRPr="004F433C" w:rsidTr="008F6C96">
        <w:tc>
          <w:tcPr>
            <w:tcW w:w="1278" w:type="dxa"/>
          </w:tcPr>
          <w:p w:rsidR="008F6C96" w:rsidRPr="004F433C" w:rsidRDefault="008F6C96" w:rsidP="008F6C96">
            <w:pPr>
              <w:rPr>
                <w:sz w:val="22"/>
                <w:szCs w:val="22"/>
              </w:rPr>
            </w:pPr>
            <w:r w:rsidRPr="004F433C">
              <w:rPr>
                <w:sz w:val="22"/>
                <w:szCs w:val="22"/>
              </w:rPr>
              <w:t xml:space="preserve">Циљеви: </w:t>
            </w:r>
          </w:p>
          <w:p w:rsidR="008F6C96" w:rsidRPr="004F433C" w:rsidRDefault="008F6C96" w:rsidP="008F6C96">
            <w:pPr>
              <w:rPr>
                <w:sz w:val="22"/>
                <w:szCs w:val="22"/>
              </w:rPr>
            </w:pPr>
          </w:p>
        </w:tc>
        <w:tc>
          <w:tcPr>
            <w:tcW w:w="8100" w:type="dxa"/>
            <w:gridSpan w:val="2"/>
          </w:tcPr>
          <w:p w:rsidR="008F6C96" w:rsidRPr="004F433C" w:rsidRDefault="008F6C96" w:rsidP="008F6C96">
            <w:pPr>
              <w:rPr>
                <w:sz w:val="22"/>
                <w:szCs w:val="22"/>
                <w:lang w:val="sr-Cyrl-CS"/>
              </w:rPr>
            </w:pPr>
            <w:r w:rsidRPr="004F433C">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8F6C96" w:rsidRPr="004F433C" w:rsidTr="008F6C96">
        <w:tc>
          <w:tcPr>
            <w:tcW w:w="1278" w:type="dxa"/>
          </w:tcPr>
          <w:p w:rsidR="008F6C96" w:rsidRPr="004F433C" w:rsidRDefault="008F6C96" w:rsidP="008F6C96">
            <w:pPr>
              <w:rPr>
                <w:sz w:val="22"/>
                <w:szCs w:val="22"/>
              </w:rPr>
            </w:pPr>
            <w:r w:rsidRPr="004F433C">
              <w:rPr>
                <w:sz w:val="22"/>
                <w:szCs w:val="22"/>
              </w:rPr>
              <w:t xml:space="preserve">Задаци: </w:t>
            </w:r>
          </w:p>
          <w:p w:rsidR="008F6C96" w:rsidRPr="004F433C" w:rsidRDefault="008F6C96" w:rsidP="008F6C96">
            <w:pPr>
              <w:jc w:val="both"/>
              <w:rPr>
                <w:sz w:val="22"/>
                <w:szCs w:val="22"/>
              </w:rPr>
            </w:pPr>
          </w:p>
        </w:tc>
        <w:tc>
          <w:tcPr>
            <w:tcW w:w="8100" w:type="dxa"/>
            <w:gridSpan w:val="2"/>
          </w:tcPr>
          <w:p w:rsidR="008F6C96" w:rsidRPr="004F433C" w:rsidRDefault="008F6C96" w:rsidP="00221BC1">
            <w:pPr>
              <w:pStyle w:val="ListParagraph"/>
              <w:numPr>
                <w:ilvl w:val="0"/>
                <w:numId w:val="33"/>
              </w:numPr>
            </w:pPr>
            <w:r w:rsidRPr="004F433C">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8F6C96" w:rsidRPr="004F433C" w:rsidRDefault="008F6C96" w:rsidP="00221BC1">
            <w:pPr>
              <w:pStyle w:val="ListParagraph"/>
              <w:numPr>
                <w:ilvl w:val="0"/>
                <w:numId w:val="33"/>
              </w:numPr>
            </w:pPr>
            <w:r w:rsidRPr="004F433C">
              <w:rPr>
                <w:rFonts w:ascii="Times New Roman" w:hAnsi="Times New Roman"/>
                <w:lang w:val="sr-Cyrl-CS"/>
              </w:rPr>
              <w:t>Улога сунчевог зрачења, воде, ваздуха, спортских активности у унапређењу психосоматског здравља</w:t>
            </w:r>
          </w:p>
          <w:p w:rsidR="008F6C96" w:rsidRPr="004F433C" w:rsidRDefault="008F6C96" w:rsidP="008F6C96">
            <w:pPr>
              <w:pStyle w:val="ListParagraph"/>
            </w:pPr>
            <w:r w:rsidRPr="004F433C">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8F6C96" w:rsidRPr="004F433C" w:rsidRDefault="008F6C96" w:rsidP="00221BC1">
            <w:pPr>
              <w:pStyle w:val="ListParagraph"/>
              <w:numPr>
                <w:ilvl w:val="0"/>
                <w:numId w:val="33"/>
              </w:num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p w:rsidR="008F6C96" w:rsidRPr="004F433C" w:rsidRDefault="008F6C96" w:rsidP="00221BC1">
            <w:pPr>
              <w:pStyle w:val="ListParagraph"/>
              <w:numPr>
                <w:ilvl w:val="0"/>
                <w:numId w:val="33"/>
              </w:num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8F6C96" w:rsidRPr="004F433C" w:rsidRDefault="008F6C96" w:rsidP="00221BC1">
            <w:pPr>
              <w:pStyle w:val="ListParagraph"/>
              <w:numPr>
                <w:ilvl w:val="0"/>
                <w:numId w:val="33"/>
              </w:numPr>
            </w:pPr>
            <w:r w:rsidRPr="004F433C">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8F6C96" w:rsidRPr="004F433C" w:rsidRDefault="008F6C96" w:rsidP="00221BC1">
            <w:pPr>
              <w:pStyle w:val="ListParagraph"/>
              <w:numPr>
                <w:ilvl w:val="0"/>
                <w:numId w:val="33"/>
              </w:numPr>
            </w:pPr>
            <w:r w:rsidRPr="004F433C">
              <w:rPr>
                <w:rFonts w:ascii="Times New Roman" w:hAnsi="Times New Roman"/>
                <w:lang w:val="sr-Cyrl-CS"/>
              </w:rPr>
              <w:t>Дефиниција, циљеви и принципи здравственог васпитања, методе.</w:t>
            </w:r>
          </w:p>
        </w:tc>
      </w:tr>
      <w:tr w:rsidR="008F6C96" w:rsidRPr="004F433C" w:rsidTr="008F6C96">
        <w:tc>
          <w:tcPr>
            <w:tcW w:w="9378" w:type="dxa"/>
            <w:gridSpan w:val="3"/>
            <w:shd w:val="clear" w:color="auto" w:fill="F2F2F2" w:themeFill="background1" w:themeFillShade="F2"/>
          </w:tcPr>
          <w:p w:rsidR="008F6C96" w:rsidRPr="004F433C" w:rsidRDefault="008F6C96" w:rsidP="008F6C96">
            <w:pPr>
              <w:rPr>
                <w:sz w:val="22"/>
                <w:szCs w:val="22"/>
              </w:rPr>
            </w:pPr>
            <w:r w:rsidRPr="004F433C">
              <w:rPr>
                <w:sz w:val="22"/>
                <w:szCs w:val="22"/>
                <w:lang w:val="sr-Cyrl-CS"/>
              </w:rPr>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r w:rsidR="008F6C96" w:rsidRPr="004F433C" w:rsidTr="008F6C96">
        <w:tc>
          <w:tcPr>
            <w:tcW w:w="2808" w:type="dxa"/>
            <w:gridSpan w:val="2"/>
          </w:tcPr>
          <w:p w:rsidR="008F6C96" w:rsidRPr="004F433C" w:rsidRDefault="008F6C96" w:rsidP="008F6C96">
            <w:pPr>
              <w:rPr>
                <w:sz w:val="22"/>
                <w:szCs w:val="22"/>
              </w:rPr>
            </w:pPr>
            <w:r w:rsidRPr="004F433C">
              <w:rPr>
                <w:sz w:val="22"/>
                <w:szCs w:val="22"/>
              </w:rPr>
              <w:t>НАСТАВНИ МОДУЛИ:</w:t>
            </w:r>
          </w:p>
        </w:tc>
        <w:tc>
          <w:tcPr>
            <w:tcW w:w="6570" w:type="dxa"/>
          </w:tcPr>
          <w:p w:rsidR="008F6C96" w:rsidRPr="004F433C" w:rsidRDefault="008F6C96" w:rsidP="008F6C96">
            <w:pPr>
              <w:rPr>
                <w:sz w:val="22"/>
                <w:szCs w:val="22"/>
              </w:rPr>
            </w:pPr>
            <w:r w:rsidRPr="004F433C">
              <w:rPr>
                <w:sz w:val="22"/>
                <w:szCs w:val="22"/>
              </w:rPr>
              <w:t>ИСХОДИ: Ученик је у стању да :</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Лична хигијена </w:t>
            </w: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предмет , задатке, здравствени и естетски значај хигијене и 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Хигијена личне културе и телесног васпитања </w:t>
            </w: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Ментална хигијена</w:t>
            </w:r>
          </w:p>
          <w:p w:rsidR="008F6C96" w:rsidRPr="004F433C" w:rsidRDefault="008F6C96" w:rsidP="008F6C96">
            <w:pPr>
              <w:pStyle w:val="ListParagraph"/>
              <w:spacing w:after="0" w:line="240" w:lineRule="auto"/>
              <w:ind w:left="0"/>
              <w:rPr>
                <w:rFonts w:ascii="Times New Roman" w:hAnsi="Times New Roman"/>
                <w:lang w:val="sr-Cyrl-CS"/>
              </w:rPr>
            </w:pPr>
          </w:p>
          <w:p w:rsidR="008F6C96" w:rsidRPr="004F433C" w:rsidRDefault="008F6C96" w:rsidP="008F6C96">
            <w:pPr>
              <w:pStyle w:val="ListParagraph"/>
              <w:spacing w:after="0" w:line="240" w:lineRule="auto"/>
              <w:ind w:left="0"/>
              <w:rPr>
                <w:rFonts w:ascii="Times New Roman" w:hAnsi="Times New Roman"/>
                <w:lang w:val="sr-Cyrl-CS"/>
              </w:rPr>
            </w:pP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исхране</w:t>
            </w: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Комунална хигијена</w:t>
            </w:r>
          </w:p>
          <w:p w:rsidR="008F6C96" w:rsidRPr="004F433C" w:rsidRDefault="008F6C96" w:rsidP="008F6C96">
            <w:pPr>
              <w:pStyle w:val="ListParagraph"/>
              <w:spacing w:after="0" w:line="240" w:lineRule="auto"/>
              <w:ind w:left="0"/>
              <w:rPr>
                <w:rFonts w:ascii="Times New Roman" w:hAnsi="Times New Roman"/>
                <w:lang w:val="sr-Cyrl-CS"/>
              </w:rPr>
            </w:pP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Школска хигијена</w:t>
            </w: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Здравствено васпитање</w:t>
            </w: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8F6C96" w:rsidRPr="004F433C" w:rsidTr="008F6C96">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у ванредним условима</w:t>
            </w: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Проблеми смештаја, обезбеђивање хигијенски исправне воде и хране у вандредним условима.</w:t>
            </w:r>
          </w:p>
        </w:tc>
      </w:tr>
      <w:tr w:rsidR="008F6C96" w:rsidRPr="004F433C" w:rsidTr="008F6C96">
        <w:trPr>
          <w:trHeight w:val="56"/>
        </w:trPr>
        <w:tc>
          <w:tcPr>
            <w:tcW w:w="2808" w:type="dxa"/>
            <w:gridSpan w:val="2"/>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радне средине</w:t>
            </w:r>
          </w:p>
        </w:tc>
        <w:tc>
          <w:tcPr>
            <w:tcW w:w="6570" w:type="dxa"/>
          </w:tcPr>
          <w:p w:rsidR="008F6C96" w:rsidRPr="004F433C" w:rsidRDefault="008F6C96" w:rsidP="008F6C96">
            <w:pPr>
              <w:pStyle w:val="ListParagraph"/>
              <w:spacing w:after="0" w:line="240" w:lineRule="auto"/>
              <w:ind w:left="0"/>
              <w:rPr>
                <w:rFonts w:ascii="Times New Roman" w:hAnsi="Times New Roman"/>
                <w:lang w:val="sr-Cyrl-CS"/>
              </w:rPr>
            </w:pPr>
            <w:r w:rsidRPr="004F433C">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8F6C96" w:rsidRPr="004F433C" w:rsidRDefault="008F6C96" w:rsidP="008F6C96">
      <w:pPr>
        <w:rPr>
          <w:sz w:val="22"/>
          <w:szCs w:val="22"/>
        </w:rPr>
      </w:pPr>
    </w:p>
    <w:p w:rsidR="008F6C96" w:rsidRDefault="008F6C96" w:rsidP="00DA0357">
      <w:pPr>
        <w:rPr>
          <w:rFonts w:eastAsia="Calibri"/>
          <w:b/>
        </w:rPr>
      </w:pPr>
    </w:p>
    <w:p w:rsidR="00DA0357" w:rsidRDefault="00DA0357" w:rsidP="00DA0357">
      <w:pPr>
        <w:rPr>
          <w:b/>
        </w:rPr>
      </w:pPr>
      <w:r w:rsidRPr="000D29BC">
        <w:rPr>
          <w:rFonts w:eastAsia="Calibri"/>
          <w:b/>
        </w:rPr>
        <w:t xml:space="preserve">11. </w:t>
      </w:r>
      <w:r w:rsidRPr="000D29BC">
        <w:rPr>
          <w:b/>
        </w:rPr>
        <w:t>Програм рада  допунске наставе за наставни предмет  микробиологија са епидемиологијом</w:t>
      </w:r>
    </w:p>
    <w:tbl>
      <w:tblPr>
        <w:tblStyle w:val="TableGrid"/>
        <w:tblW w:w="0" w:type="auto"/>
        <w:tblLook w:val="04A0"/>
      </w:tblPr>
      <w:tblGrid>
        <w:gridCol w:w="1278"/>
        <w:gridCol w:w="1530"/>
        <w:gridCol w:w="6570"/>
      </w:tblGrid>
      <w:tr w:rsidR="005808EF" w:rsidRPr="00300F0C" w:rsidTr="003568EC">
        <w:tc>
          <w:tcPr>
            <w:tcW w:w="9378" w:type="dxa"/>
            <w:gridSpan w:val="3"/>
            <w:shd w:val="clear" w:color="auto" w:fill="D9D9D9" w:themeFill="background1" w:themeFillShade="D9"/>
          </w:tcPr>
          <w:p w:rsidR="005808EF" w:rsidRPr="005808EF" w:rsidRDefault="005808EF" w:rsidP="005808EF">
            <w:pPr>
              <w:pStyle w:val="ListParagraph"/>
              <w:spacing w:after="0" w:line="240" w:lineRule="auto"/>
              <w:ind w:left="0"/>
              <w:rPr>
                <w:rFonts w:ascii="Times New Roman" w:hAnsi="Times New Roman"/>
              </w:rPr>
            </w:pPr>
            <w:r>
              <w:rPr>
                <w:rFonts w:ascii="Times New Roman" w:hAnsi="Times New Roman"/>
                <w:lang w:val="sr-Cyrl-CS"/>
              </w:rPr>
              <w:t xml:space="preserve">за други разред  образовног профила  </w:t>
            </w:r>
            <w:r>
              <w:rPr>
                <w:rFonts w:ascii="Times New Roman" w:hAnsi="Times New Roman"/>
              </w:rPr>
              <w:t>гинеколошко- акушерска сестра</w:t>
            </w:r>
          </w:p>
        </w:tc>
      </w:tr>
      <w:tr w:rsidR="005808EF" w:rsidRPr="00300F0C" w:rsidTr="003568EC">
        <w:tc>
          <w:tcPr>
            <w:tcW w:w="9378" w:type="dxa"/>
            <w:gridSpan w:val="3"/>
          </w:tcPr>
          <w:p w:rsidR="005808EF" w:rsidRPr="00300F0C" w:rsidRDefault="005808EF" w:rsidP="003568EC">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5808EF" w:rsidRPr="00300F0C" w:rsidTr="003568EC">
        <w:tc>
          <w:tcPr>
            <w:tcW w:w="1278" w:type="dxa"/>
          </w:tcPr>
          <w:p w:rsidR="005808EF" w:rsidRPr="00300F0C" w:rsidRDefault="005808EF" w:rsidP="003568EC">
            <w:pPr>
              <w:rPr>
                <w:sz w:val="22"/>
                <w:szCs w:val="22"/>
              </w:rPr>
            </w:pPr>
            <w:r w:rsidRPr="00300F0C">
              <w:rPr>
                <w:sz w:val="22"/>
                <w:szCs w:val="22"/>
              </w:rPr>
              <w:t xml:space="preserve">Циљеви: </w:t>
            </w:r>
          </w:p>
          <w:p w:rsidR="005808EF" w:rsidRPr="00300F0C" w:rsidRDefault="005808EF" w:rsidP="003568EC">
            <w:pPr>
              <w:rPr>
                <w:sz w:val="22"/>
                <w:szCs w:val="22"/>
              </w:rPr>
            </w:pPr>
          </w:p>
        </w:tc>
        <w:tc>
          <w:tcPr>
            <w:tcW w:w="8100" w:type="dxa"/>
            <w:gridSpan w:val="2"/>
          </w:tcPr>
          <w:p w:rsidR="005808EF" w:rsidRPr="00B10756" w:rsidRDefault="005808EF" w:rsidP="003568EC">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5808EF" w:rsidRPr="00B10756" w:rsidRDefault="005808EF" w:rsidP="003568EC">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5808EF" w:rsidRPr="00B10756" w:rsidRDefault="005808EF" w:rsidP="003568EC">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5808EF" w:rsidRPr="00300F0C" w:rsidRDefault="005808EF" w:rsidP="003568EC">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5808EF" w:rsidRPr="00300F0C" w:rsidTr="003568EC">
        <w:tc>
          <w:tcPr>
            <w:tcW w:w="1278" w:type="dxa"/>
          </w:tcPr>
          <w:p w:rsidR="005808EF" w:rsidRPr="00300F0C" w:rsidRDefault="005808EF" w:rsidP="003568EC">
            <w:pPr>
              <w:rPr>
                <w:sz w:val="22"/>
                <w:szCs w:val="22"/>
              </w:rPr>
            </w:pPr>
            <w:r w:rsidRPr="00300F0C">
              <w:rPr>
                <w:sz w:val="22"/>
                <w:szCs w:val="22"/>
              </w:rPr>
              <w:t xml:space="preserve">Задаци: </w:t>
            </w:r>
          </w:p>
          <w:p w:rsidR="005808EF" w:rsidRPr="00300F0C" w:rsidRDefault="005808EF" w:rsidP="003568EC">
            <w:pPr>
              <w:jc w:val="both"/>
              <w:rPr>
                <w:sz w:val="22"/>
                <w:szCs w:val="22"/>
              </w:rPr>
            </w:pPr>
          </w:p>
        </w:tc>
        <w:tc>
          <w:tcPr>
            <w:tcW w:w="8100" w:type="dxa"/>
            <w:gridSpan w:val="2"/>
          </w:tcPr>
          <w:p w:rsidR="005808EF" w:rsidRPr="00B10756" w:rsidRDefault="005808EF" w:rsidP="003568EC">
            <w:pPr>
              <w:rPr>
                <w:sz w:val="22"/>
                <w:szCs w:val="22"/>
              </w:rPr>
            </w:pPr>
            <w:r w:rsidRPr="00B10756">
              <w:rPr>
                <w:sz w:val="22"/>
                <w:szCs w:val="22"/>
              </w:rPr>
              <w:t>-ученици упознају основне одлике микроорганизама, узрочника инфекције;</w:t>
            </w:r>
          </w:p>
          <w:p w:rsidR="005808EF" w:rsidRPr="00B10756" w:rsidRDefault="005808EF" w:rsidP="003568EC">
            <w:pPr>
              <w:rPr>
                <w:sz w:val="22"/>
                <w:szCs w:val="22"/>
              </w:rPr>
            </w:pPr>
            <w:r w:rsidRPr="00B10756">
              <w:rPr>
                <w:sz w:val="22"/>
                <w:szCs w:val="22"/>
              </w:rPr>
              <w:t>-повежу начине трансмисије са патогенезом и профилаксом;</w:t>
            </w:r>
          </w:p>
          <w:p w:rsidR="005808EF" w:rsidRPr="00B10756" w:rsidRDefault="005808EF" w:rsidP="003568EC">
            <w:pPr>
              <w:rPr>
                <w:sz w:val="22"/>
                <w:szCs w:val="22"/>
              </w:rPr>
            </w:pPr>
            <w:r w:rsidRPr="00B10756">
              <w:rPr>
                <w:sz w:val="22"/>
                <w:szCs w:val="22"/>
              </w:rPr>
              <w:t>-разумеју улогу имуног система у одбрани организма од инфекције;</w:t>
            </w:r>
          </w:p>
          <w:p w:rsidR="005808EF" w:rsidRPr="00B10756" w:rsidRDefault="005808EF" w:rsidP="003568EC">
            <w:pPr>
              <w:rPr>
                <w:sz w:val="22"/>
                <w:szCs w:val="22"/>
              </w:rPr>
            </w:pPr>
            <w:r w:rsidRPr="00B10756">
              <w:rPr>
                <w:sz w:val="22"/>
                <w:szCs w:val="22"/>
              </w:rPr>
              <w:t>-схвате значај појединих микроорганизама у настанку биолошког рата;</w:t>
            </w:r>
          </w:p>
          <w:p w:rsidR="005808EF" w:rsidRPr="00B10756" w:rsidRDefault="005808EF" w:rsidP="003568EC">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5808EF" w:rsidRPr="00B10756" w:rsidRDefault="005808EF" w:rsidP="003568EC">
            <w:pPr>
              <w:rPr>
                <w:sz w:val="22"/>
                <w:szCs w:val="22"/>
              </w:rPr>
            </w:pPr>
            <w:r w:rsidRPr="00B10756">
              <w:rPr>
                <w:sz w:val="22"/>
                <w:szCs w:val="22"/>
              </w:rPr>
              <w:t>-да схвате значај надзора над кретањем микроорганизама у општој популацији;</w:t>
            </w:r>
          </w:p>
          <w:p w:rsidR="005808EF" w:rsidRPr="00B10756" w:rsidRDefault="005808EF" w:rsidP="003568EC">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5808EF" w:rsidRPr="00B10756" w:rsidRDefault="005808EF" w:rsidP="003568EC">
            <w:pPr>
              <w:rPr>
                <w:sz w:val="22"/>
                <w:szCs w:val="22"/>
              </w:rPr>
            </w:pPr>
            <w:r w:rsidRPr="00B10756">
              <w:rPr>
                <w:sz w:val="22"/>
                <w:szCs w:val="22"/>
              </w:rPr>
              <w:t>-упознају начине узимања материјала за микробиолошку анализу;</w:t>
            </w:r>
          </w:p>
          <w:p w:rsidR="005808EF" w:rsidRPr="00300F0C" w:rsidRDefault="005808EF" w:rsidP="003568EC">
            <w:pPr>
              <w:jc w:val="both"/>
              <w:rPr>
                <w:sz w:val="22"/>
                <w:szCs w:val="22"/>
              </w:rPr>
            </w:pPr>
          </w:p>
        </w:tc>
      </w:tr>
      <w:tr w:rsidR="005808EF" w:rsidRPr="00300F0C" w:rsidTr="003568EC">
        <w:tc>
          <w:tcPr>
            <w:tcW w:w="9378" w:type="dxa"/>
            <w:gridSpan w:val="3"/>
            <w:shd w:val="clear" w:color="auto" w:fill="F2F2F2" w:themeFill="background1" w:themeFillShade="F2"/>
          </w:tcPr>
          <w:p w:rsidR="005808EF" w:rsidRPr="00300F0C" w:rsidRDefault="005808EF" w:rsidP="003568EC">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5808EF" w:rsidRPr="00300F0C" w:rsidRDefault="005808EF" w:rsidP="003568EC">
            <w:pPr>
              <w:rPr>
                <w:sz w:val="22"/>
                <w:szCs w:val="22"/>
              </w:rPr>
            </w:pPr>
            <w:r w:rsidRPr="00B10756">
              <w:rPr>
                <w:sz w:val="22"/>
                <w:szCs w:val="22"/>
              </w:rPr>
              <w:t>индивидуални и групни рад са ученицима</w:t>
            </w:r>
            <w:r>
              <w:rPr>
                <w:sz w:val="22"/>
                <w:szCs w:val="22"/>
              </w:rPr>
              <w:t>:</w:t>
            </w:r>
          </w:p>
          <w:p w:rsidR="005808EF" w:rsidRPr="00B10756" w:rsidRDefault="005808EF" w:rsidP="003568EC">
            <w:pPr>
              <w:rPr>
                <w:sz w:val="22"/>
                <w:szCs w:val="22"/>
              </w:rPr>
            </w:pPr>
            <w:r w:rsidRPr="00B10756">
              <w:rPr>
                <w:sz w:val="22"/>
                <w:szCs w:val="22"/>
              </w:rPr>
              <w:t>-усмено понављање градива;</w:t>
            </w:r>
          </w:p>
          <w:p w:rsidR="005808EF" w:rsidRPr="00B10756" w:rsidRDefault="005808EF" w:rsidP="003568EC">
            <w:pPr>
              <w:rPr>
                <w:sz w:val="22"/>
                <w:szCs w:val="22"/>
              </w:rPr>
            </w:pPr>
            <w:r w:rsidRPr="00B10756">
              <w:rPr>
                <w:sz w:val="22"/>
                <w:szCs w:val="22"/>
              </w:rPr>
              <w:t>-решавање тестова;</w:t>
            </w:r>
          </w:p>
          <w:p w:rsidR="005808EF" w:rsidRPr="00300F0C" w:rsidRDefault="005808EF" w:rsidP="003568EC">
            <w:pPr>
              <w:rPr>
                <w:sz w:val="22"/>
                <w:szCs w:val="22"/>
              </w:rPr>
            </w:pPr>
            <w:r w:rsidRPr="00B10756">
              <w:rPr>
                <w:sz w:val="22"/>
                <w:szCs w:val="22"/>
              </w:rPr>
              <w:t>-израда презентација;</w:t>
            </w:r>
          </w:p>
        </w:tc>
      </w:tr>
      <w:tr w:rsidR="005808EF" w:rsidRPr="00300F0C" w:rsidTr="003568EC">
        <w:tc>
          <w:tcPr>
            <w:tcW w:w="2808" w:type="dxa"/>
            <w:gridSpan w:val="2"/>
          </w:tcPr>
          <w:p w:rsidR="005808EF" w:rsidRPr="00300F0C" w:rsidRDefault="005808EF" w:rsidP="003568EC">
            <w:pPr>
              <w:rPr>
                <w:sz w:val="22"/>
                <w:szCs w:val="22"/>
              </w:rPr>
            </w:pPr>
            <w:r w:rsidRPr="00300F0C">
              <w:rPr>
                <w:sz w:val="22"/>
                <w:szCs w:val="22"/>
              </w:rPr>
              <w:t>НАСТАВНЕ ТЕМЕ:</w:t>
            </w:r>
          </w:p>
        </w:tc>
        <w:tc>
          <w:tcPr>
            <w:tcW w:w="6570" w:type="dxa"/>
          </w:tcPr>
          <w:p w:rsidR="005808EF" w:rsidRPr="00300F0C" w:rsidRDefault="005808EF" w:rsidP="003568EC">
            <w:pPr>
              <w:rPr>
                <w:sz w:val="22"/>
                <w:szCs w:val="22"/>
              </w:rPr>
            </w:pPr>
            <w:r w:rsidRPr="00300F0C">
              <w:rPr>
                <w:sz w:val="22"/>
                <w:szCs w:val="22"/>
              </w:rPr>
              <w:t>ИСХОДИ:</w:t>
            </w:r>
          </w:p>
        </w:tc>
      </w:tr>
      <w:tr w:rsidR="005808EF" w:rsidRPr="00300F0C" w:rsidTr="003568EC">
        <w:tc>
          <w:tcPr>
            <w:tcW w:w="2808" w:type="dxa"/>
            <w:gridSpan w:val="2"/>
          </w:tcPr>
          <w:p w:rsidR="005808EF" w:rsidRPr="00300F0C" w:rsidRDefault="005808EF" w:rsidP="003568EC">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5808EF" w:rsidRPr="00B10756" w:rsidRDefault="005808EF" w:rsidP="003568EC">
            <w:pPr>
              <w:ind w:left="-8"/>
              <w:rPr>
                <w:sz w:val="22"/>
                <w:szCs w:val="22"/>
              </w:rPr>
            </w:pPr>
            <w:r w:rsidRPr="00B10756">
              <w:rPr>
                <w:sz w:val="22"/>
                <w:szCs w:val="22"/>
              </w:rPr>
              <w:t>-разликује бактеријске ћелије према величини, облику и грађи</w:t>
            </w:r>
          </w:p>
          <w:p w:rsidR="005808EF" w:rsidRPr="00B10756" w:rsidRDefault="005808EF" w:rsidP="003568EC">
            <w:pPr>
              <w:ind w:left="-8"/>
              <w:rPr>
                <w:sz w:val="22"/>
                <w:szCs w:val="22"/>
              </w:rPr>
            </w:pPr>
            <w:r w:rsidRPr="00B10756">
              <w:rPr>
                <w:sz w:val="22"/>
                <w:szCs w:val="22"/>
              </w:rPr>
              <w:t xml:space="preserve">-разуме метаболичка дешавања у бактеријској ћелији </w:t>
            </w:r>
          </w:p>
          <w:p w:rsidR="005808EF" w:rsidRPr="00B10756" w:rsidRDefault="005808EF" w:rsidP="003568EC">
            <w:pPr>
              <w:ind w:left="-8"/>
              <w:rPr>
                <w:sz w:val="22"/>
                <w:szCs w:val="22"/>
              </w:rPr>
            </w:pPr>
            <w:r w:rsidRPr="00B10756">
              <w:rPr>
                <w:sz w:val="22"/>
                <w:szCs w:val="22"/>
              </w:rPr>
              <w:t>-разликује услове за раст и размножавање бактерија и начин њиховог размножавања</w:t>
            </w:r>
          </w:p>
          <w:p w:rsidR="005808EF" w:rsidRPr="00B10756" w:rsidRDefault="005808EF" w:rsidP="003568EC">
            <w:pPr>
              <w:ind w:left="-8"/>
              <w:rPr>
                <w:sz w:val="22"/>
                <w:szCs w:val="22"/>
              </w:rPr>
            </w:pPr>
            <w:r w:rsidRPr="00B10756">
              <w:rPr>
                <w:sz w:val="22"/>
                <w:szCs w:val="22"/>
              </w:rPr>
              <w:t>-објасни значај култивисања бактерија на хранљивим подлогама</w:t>
            </w:r>
          </w:p>
          <w:p w:rsidR="005808EF" w:rsidRPr="00B10756" w:rsidRDefault="005808EF" w:rsidP="003568EC">
            <w:pPr>
              <w:ind w:left="-8"/>
              <w:rPr>
                <w:sz w:val="22"/>
                <w:szCs w:val="22"/>
              </w:rPr>
            </w:pPr>
            <w:r w:rsidRPr="00B10756">
              <w:rPr>
                <w:sz w:val="22"/>
                <w:szCs w:val="22"/>
              </w:rPr>
              <w:t>-разуме механизам деловања антибактетријских лекова</w:t>
            </w:r>
          </w:p>
          <w:p w:rsidR="005808EF" w:rsidRPr="00B10756" w:rsidRDefault="005808EF" w:rsidP="003568EC">
            <w:pPr>
              <w:ind w:left="-8"/>
              <w:rPr>
                <w:sz w:val="22"/>
                <w:szCs w:val="22"/>
              </w:rPr>
            </w:pPr>
            <w:r w:rsidRPr="00B10756">
              <w:rPr>
                <w:sz w:val="22"/>
                <w:szCs w:val="22"/>
              </w:rPr>
              <w:t>-објасни дифузиону и дилуциону методу антибиограма</w:t>
            </w:r>
          </w:p>
          <w:p w:rsidR="005808EF" w:rsidRPr="00300F0C" w:rsidRDefault="005808EF" w:rsidP="003568EC">
            <w:pPr>
              <w:rPr>
                <w:sz w:val="22"/>
                <w:szCs w:val="22"/>
              </w:rPr>
            </w:pPr>
            <w:r w:rsidRPr="00B10756">
              <w:rPr>
                <w:sz w:val="22"/>
                <w:szCs w:val="22"/>
              </w:rPr>
              <w:t>-са разумевањем објасни појам и методе дезинфекције и стерилизације</w:t>
            </w:r>
          </w:p>
        </w:tc>
      </w:tr>
      <w:tr w:rsidR="005808EF" w:rsidRPr="00300F0C" w:rsidTr="003568EC">
        <w:tc>
          <w:tcPr>
            <w:tcW w:w="2808" w:type="dxa"/>
            <w:gridSpan w:val="2"/>
          </w:tcPr>
          <w:p w:rsidR="005808EF" w:rsidRPr="00300F0C" w:rsidRDefault="005808EF" w:rsidP="003568EC">
            <w:pPr>
              <w:pStyle w:val="ListParagraph"/>
              <w:spacing w:after="0" w:line="240" w:lineRule="auto"/>
              <w:ind w:left="0"/>
              <w:jc w:val="right"/>
              <w:rPr>
                <w:rFonts w:ascii="Times New Roman" w:hAnsi="Times New Roman"/>
                <w:lang w:val="sr-Cyrl-CS"/>
              </w:rPr>
            </w:pPr>
            <w:r w:rsidRPr="00B10756">
              <w:rPr>
                <w:rFonts w:ascii="Times New Roman" w:hAnsi="Times New Roman"/>
              </w:rPr>
              <w:t>Основи епидемиологије заразних болести</w:t>
            </w:r>
          </w:p>
        </w:tc>
        <w:tc>
          <w:tcPr>
            <w:tcW w:w="6570" w:type="dxa"/>
          </w:tcPr>
          <w:p w:rsidR="005808EF" w:rsidRPr="00B10756" w:rsidRDefault="005808EF" w:rsidP="003568EC">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5808EF" w:rsidRPr="00B10756" w:rsidRDefault="005808EF" w:rsidP="003568EC">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5808EF" w:rsidRPr="00300F0C" w:rsidRDefault="005808EF" w:rsidP="003568EC">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5808EF" w:rsidRPr="00300F0C" w:rsidTr="003568EC">
        <w:tc>
          <w:tcPr>
            <w:tcW w:w="2808" w:type="dxa"/>
            <w:gridSpan w:val="2"/>
          </w:tcPr>
          <w:p w:rsidR="005808EF" w:rsidRPr="00B10756" w:rsidRDefault="005808EF" w:rsidP="003568EC">
            <w:pPr>
              <w:ind w:left="-8"/>
              <w:rPr>
                <w:sz w:val="22"/>
                <w:szCs w:val="22"/>
              </w:rPr>
            </w:pPr>
            <w:r w:rsidRPr="00B10756">
              <w:rPr>
                <w:sz w:val="22"/>
                <w:szCs w:val="22"/>
              </w:rPr>
              <w:t>Имунитет</w:t>
            </w:r>
          </w:p>
        </w:tc>
        <w:tc>
          <w:tcPr>
            <w:tcW w:w="6570" w:type="dxa"/>
          </w:tcPr>
          <w:p w:rsidR="005808EF" w:rsidRPr="00B10756" w:rsidRDefault="005808EF" w:rsidP="003568EC">
            <w:pPr>
              <w:ind w:left="-8"/>
              <w:rPr>
                <w:sz w:val="22"/>
                <w:szCs w:val="22"/>
              </w:rPr>
            </w:pPr>
            <w:r w:rsidRPr="00B10756">
              <w:rPr>
                <w:sz w:val="22"/>
                <w:szCs w:val="22"/>
              </w:rPr>
              <w:t>-објасни факторе неспецифичне отпорности организма</w:t>
            </w:r>
          </w:p>
          <w:p w:rsidR="005808EF" w:rsidRPr="00B10756" w:rsidRDefault="005808EF" w:rsidP="003568EC">
            <w:pPr>
              <w:ind w:left="-8"/>
              <w:rPr>
                <w:sz w:val="22"/>
                <w:szCs w:val="22"/>
              </w:rPr>
            </w:pPr>
            <w:r w:rsidRPr="00B10756">
              <w:rPr>
                <w:sz w:val="22"/>
                <w:szCs w:val="22"/>
              </w:rPr>
              <w:t xml:space="preserve">-објасни хуморални и ћелијски имуни одговор и њихов значај </w:t>
            </w:r>
          </w:p>
          <w:p w:rsidR="005808EF" w:rsidRPr="00B10756" w:rsidRDefault="005808EF" w:rsidP="003568EC">
            <w:pPr>
              <w:ind w:left="-8"/>
              <w:rPr>
                <w:sz w:val="22"/>
                <w:szCs w:val="22"/>
              </w:rPr>
            </w:pPr>
            <w:r w:rsidRPr="00B10756">
              <w:rPr>
                <w:sz w:val="22"/>
                <w:szCs w:val="22"/>
              </w:rPr>
              <w:t>-зна типове имунитета и врсте и значај примене вакцина и серума</w:t>
            </w:r>
          </w:p>
          <w:p w:rsidR="005808EF" w:rsidRPr="00B10756" w:rsidRDefault="005808EF" w:rsidP="003568EC">
            <w:pPr>
              <w:ind w:left="-8"/>
              <w:rPr>
                <w:sz w:val="22"/>
                <w:szCs w:val="22"/>
              </w:rPr>
            </w:pPr>
            <w:r w:rsidRPr="00B10756">
              <w:rPr>
                <w:sz w:val="22"/>
                <w:szCs w:val="22"/>
              </w:rPr>
              <w:t xml:space="preserve">-објасни механизам настанка анафилактичке преосетљивости </w:t>
            </w:r>
          </w:p>
        </w:tc>
      </w:tr>
      <w:tr w:rsidR="005808EF" w:rsidRPr="00300F0C" w:rsidTr="003568EC">
        <w:tc>
          <w:tcPr>
            <w:tcW w:w="2808" w:type="dxa"/>
            <w:gridSpan w:val="2"/>
          </w:tcPr>
          <w:p w:rsidR="005808EF" w:rsidRPr="00B10756" w:rsidRDefault="005808EF" w:rsidP="003568EC">
            <w:pPr>
              <w:ind w:left="-8"/>
              <w:rPr>
                <w:sz w:val="22"/>
                <w:szCs w:val="22"/>
              </w:rPr>
            </w:pPr>
            <w:r w:rsidRPr="00B10756">
              <w:rPr>
                <w:sz w:val="22"/>
                <w:szCs w:val="22"/>
              </w:rPr>
              <w:t>Бактериологија</w:t>
            </w:r>
          </w:p>
        </w:tc>
        <w:tc>
          <w:tcPr>
            <w:tcW w:w="6570" w:type="dxa"/>
          </w:tcPr>
          <w:p w:rsidR="005808EF" w:rsidRPr="00B10756" w:rsidRDefault="005808EF" w:rsidP="003568EC">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5808EF" w:rsidRPr="00B10756" w:rsidRDefault="005808EF" w:rsidP="003568EC">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5808EF" w:rsidRPr="00B10756" w:rsidRDefault="005808EF" w:rsidP="003568EC">
            <w:pPr>
              <w:ind w:left="-8"/>
              <w:rPr>
                <w:sz w:val="22"/>
                <w:szCs w:val="22"/>
              </w:rPr>
            </w:pPr>
            <w:r w:rsidRPr="00B10756">
              <w:rPr>
                <w:sz w:val="22"/>
                <w:szCs w:val="22"/>
              </w:rPr>
              <w:t>-опште особине и патогеност ентеробактерија</w:t>
            </w:r>
          </w:p>
          <w:p w:rsidR="005808EF" w:rsidRPr="00B10756" w:rsidRDefault="005808EF" w:rsidP="003568EC">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5808EF" w:rsidRPr="00300F0C" w:rsidTr="003568EC">
        <w:tc>
          <w:tcPr>
            <w:tcW w:w="2808" w:type="dxa"/>
            <w:gridSpan w:val="2"/>
          </w:tcPr>
          <w:p w:rsidR="005808EF" w:rsidRPr="00B10756" w:rsidRDefault="005808EF" w:rsidP="003568EC">
            <w:pPr>
              <w:ind w:left="-8"/>
              <w:rPr>
                <w:sz w:val="22"/>
                <w:szCs w:val="22"/>
              </w:rPr>
            </w:pPr>
            <w:r w:rsidRPr="00B10756">
              <w:rPr>
                <w:sz w:val="22"/>
                <w:szCs w:val="22"/>
              </w:rPr>
              <w:t>Вирусологија</w:t>
            </w:r>
          </w:p>
        </w:tc>
        <w:tc>
          <w:tcPr>
            <w:tcW w:w="6570" w:type="dxa"/>
          </w:tcPr>
          <w:p w:rsidR="005808EF" w:rsidRPr="00B10756" w:rsidRDefault="005808EF" w:rsidP="003568EC">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5808EF" w:rsidRPr="00B10756" w:rsidRDefault="005808EF" w:rsidP="003568EC">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5808EF" w:rsidRPr="00B10756" w:rsidRDefault="005808EF" w:rsidP="003568EC">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5808EF" w:rsidRPr="00B10756" w:rsidRDefault="005808EF" w:rsidP="003568EC">
            <w:pPr>
              <w:ind w:left="-8"/>
              <w:rPr>
                <w:sz w:val="22"/>
                <w:szCs w:val="22"/>
              </w:rPr>
            </w:pPr>
            <w:r w:rsidRPr="00B10756">
              <w:rPr>
                <w:sz w:val="22"/>
                <w:szCs w:val="22"/>
              </w:rPr>
              <w:t xml:space="preserve">-разуме значај инфекција изазваних Папилома вирусима </w:t>
            </w:r>
          </w:p>
        </w:tc>
      </w:tr>
      <w:tr w:rsidR="005808EF" w:rsidRPr="00300F0C" w:rsidTr="003568EC">
        <w:tc>
          <w:tcPr>
            <w:tcW w:w="2808" w:type="dxa"/>
            <w:gridSpan w:val="2"/>
          </w:tcPr>
          <w:p w:rsidR="005808EF" w:rsidRPr="00300F0C" w:rsidRDefault="005808EF" w:rsidP="003568EC">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5808EF" w:rsidRPr="00300F0C" w:rsidRDefault="005808EF" w:rsidP="003568EC">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5808EF" w:rsidRPr="00300F0C" w:rsidTr="003568EC">
        <w:tc>
          <w:tcPr>
            <w:tcW w:w="2808" w:type="dxa"/>
            <w:gridSpan w:val="2"/>
          </w:tcPr>
          <w:p w:rsidR="005808EF" w:rsidRPr="00300F0C" w:rsidRDefault="005808EF" w:rsidP="003568EC">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5808EF" w:rsidRPr="00300F0C" w:rsidRDefault="005808EF" w:rsidP="003568EC">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5808EF" w:rsidRDefault="005808EF" w:rsidP="005808EF">
      <w:pPr>
        <w:rPr>
          <w:rFonts w:eastAsia="Calibri"/>
          <w:b/>
        </w:rPr>
      </w:pPr>
    </w:p>
    <w:p w:rsidR="005808EF" w:rsidRPr="000D29BC" w:rsidRDefault="005808EF" w:rsidP="00DA0357">
      <w:pPr>
        <w:rPr>
          <w:b/>
          <w:lang w:val="sr-Cyrl-CS"/>
        </w:rPr>
      </w:pPr>
    </w:p>
    <w:p w:rsidR="00706B6E" w:rsidRDefault="00706B6E" w:rsidP="00DA0357">
      <w:pPr>
        <w:rPr>
          <w:rFonts w:eastAsia="Calibri"/>
          <w:b/>
        </w:rPr>
      </w:pPr>
    </w:p>
    <w:p w:rsidR="00706B6E" w:rsidRDefault="00706B6E" w:rsidP="00DA0357">
      <w:pPr>
        <w:rPr>
          <w:rFonts w:eastAsia="Calibri"/>
          <w:b/>
        </w:rPr>
      </w:pPr>
    </w:p>
    <w:p w:rsidR="00706B6E" w:rsidRDefault="00706B6E" w:rsidP="00DA0357">
      <w:pPr>
        <w:rPr>
          <w:rFonts w:eastAsia="Calibri"/>
          <w:b/>
        </w:rPr>
      </w:pPr>
    </w:p>
    <w:p w:rsidR="00706B6E" w:rsidRDefault="00706B6E" w:rsidP="00DA0357">
      <w:pPr>
        <w:rPr>
          <w:rFonts w:eastAsia="Calibri"/>
          <w:b/>
        </w:rPr>
      </w:pPr>
    </w:p>
    <w:p w:rsidR="00706B6E" w:rsidRDefault="00706B6E" w:rsidP="00DA0357">
      <w:pPr>
        <w:rPr>
          <w:rFonts w:eastAsia="Calibri"/>
          <w:b/>
        </w:rPr>
      </w:pPr>
    </w:p>
    <w:p w:rsidR="00706B6E" w:rsidRDefault="00706B6E" w:rsidP="00DA0357">
      <w:pPr>
        <w:rPr>
          <w:rFonts w:eastAsia="Calibri"/>
          <w:b/>
        </w:rPr>
      </w:pPr>
    </w:p>
    <w:p w:rsidR="00706B6E" w:rsidRDefault="00706B6E" w:rsidP="00DA0357">
      <w:pPr>
        <w:rPr>
          <w:rFonts w:eastAsia="Calibri"/>
          <w:b/>
        </w:rPr>
      </w:pPr>
    </w:p>
    <w:p w:rsidR="00A33B3B" w:rsidRDefault="00A33B3B" w:rsidP="00DA0357">
      <w:pPr>
        <w:rPr>
          <w:rFonts w:eastAsia="Calibri"/>
          <w:b/>
        </w:rPr>
      </w:pPr>
    </w:p>
    <w:p w:rsidR="00DA0357" w:rsidRDefault="00DA0357" w:rsidP="00DA0357">
      <w:pPr>
        <w:rPr>
          <w:b/>
        </w:rPr>
      </w:pPr>
      <w:r w:rsidRPr="000D29BC">
        <w:rPr>
          <w:rFonts w:eastAsia="Calibri"/>
          <w:b/>
        </w:rPr>
        <w:t xml:space="preserve">12. </w:t>
      </w:r>
      <w:r w:rsidRPr="000D29BC">
        <w:rPr>
          <w:b/>
        </w:rPr>
        <w:t>Програм рада  допунске наставе  за наставни предмет патологија</w:t>
      </w:r>
    </w:p>
    <w:p w:rsidR="00706B6E" w:rsidRPr="00706B6E" w:rsidRDefault="00706B6E" w:rsidP="00DA0357">
      <w:pPr>
        <w:rPr>
          <w:b/>
        </w:rPr>
      </w:pPr>
    </w:p>
    <w:tbl>
      <w:tblPr>
        <w:tblStyle w:val="TableGrid"/>
        <w:tblW w:w="0" w:type="auto"/>
        <w:tblLook w:val="04A0"/>
      </w:tblPr>
      <w:tblGrid>
        <w:gridCol w:w="1278"/>
        <w:gridCol w:w="1530"/>
        <w:gridCol w:w="6570"/>
      </w:tblGrid>
      <w:tr w:rsidR="000D29BC" w:rsidRPr="00A17E9B" w:rsidTr="007A24EA">
        <w:tc>
          <w:tcPr>
            <w:tcW w:w="9378" w:type="dxa"/>
            <w:gridSpan w:val="3"/>
            <w:shd w:val="clear" w:color="auto" w:fill="D9D9D9" w:themeFill="background1" w:themeFillShade="D9"/>
          </w:tcPr>
          <w:p w:rsidR="000D29BC" w:rsidRPr="00A17E9B" w:rsidRDefault="000D29BC" w:rsidP="008673AE">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разред образовног</w:t>
            </w:r>
            <w:r w:rsidRPr="00A17E9B">
              <w:rPr>
                <w:rFonts w:ascii="Times New Roman" w:hAnsi="Times New Roman"/>
              </w:rPr>
              <w:t xml:space="preserve"> профила  гинеколошко –акушерска </w:t>
            </w:r>
          </w:p>
        </w:tc>
      </w:tr>
      <w:tr w:rsidR="000D29BC" w:rsidRPr="00A17E9B" w:rsidTr="007A24EA">
        <w:tc>
          <w:tcPr>
            <w:tcW w:w="1278" w:type="dxa"/>
          </w:tcPr>
          <w:p w:rsidR="000D29BC" w:rsidRPr="00A17E9B" w:rsidRDefault="000D29BC" w:rsidP="007A24EA">
            <w:pPr>
              <w:rPr>
                <w:sz w:val="22"/>
                <w:szCs w:val="22"/>
              </w:rPr>
            </w:pPr>
            <w:r w:rsidRPr="00A17E9B">
              <w:rPr>
                <w:sz w:val="22"/>
                <w:szCs w:val="22"/>
              </w:rPr>
              <w:t xml:space="preserve">Циљеви: </w:t>
            </w:r>
          </w:p>
          <w:p w:rsidR="000D29BC" w:rsidRPr="00A17E9B" w:rsidRDefault="000D29BC" w:rsidP="007A24EA">
            <w:pPr>
              <w:rPr>
                <w:sz w:val="22"/>
                <w:szCs w:val="22"/>
              </w:rPr>
            </w:pPr>
          </w:p>
        </w:tc>
        <w:tc>
          <w:tcPr>
            <w:tcW w:w="8100" w:type="dxa"/>
            <w:gridSpan w:val="2"/>
          </w:tcPr>
          <w:p w:rsidR="000D29BC" w:rsidRPr="00A17E9B" w:rsidRDefault="000D29BC" w:rsidP="007A24EA">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0D29BC" w:rsidRPr="00A17E9B" w:rsidTr="007A24EA">
        <w:tc>
          <w:tcPr>
            <w:tcW w:w="1278" w:type="dxa"/>
          </w:tcPr>
          <w:p w:rsidR="000D29BC" w:rsidRPr="00A17E9B" w:rsidRDefault="000D29BC" w:rsidP="007A24EA">
            <w:pPr>
              <w:rPr>
                <w:sz w:val="22"/>
                <w:szCs w:val="22"/>
              </w:rPr>
            </w:pPr>
            <w:r w:rsidRPr="00A17E9B">
              <w:rPr>
                <w:sz w:val="22"/>
                <w:szCs w:val="22"/>
              </w:rPr>
              <w:t xml:space="preserve">Задаци: </w:t>
            </w:r>
          </w:p>
          <w:p w:rsidR="000D29BC" w:rsidRPr="00A17E9B" w:rsidRDefault="000D29BC" w:rsidP="007A24EA">
            <w:pPr>
              <w:jc w:val="both"/>
              <w:rPr>
                <w:sz w:val="22"/>
                <w:szCs w:val="22"/>
              </w:rPr>
            </w:pPr>
          </w:p>
        </w:tc>
        <w:tc>
          <w:tcPr>
            <w:tcW w:w="8100" w:type="dxa"/>
            <w:gridSpan w:val="2"/>
          </w:tcPr>
          <w:p w:rsidR="000D29BC" w:rsidRPr="00A17E9B" w:rsidRDefault="000D29BC" w:rsidP="007A24EA">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0D29BC" w:rsidRPr="00A17E9B" w:rsidRDefault="000D29BC" w:rsidP="007A24EA">
            <w:pPr>
              <w:ind w:left="120" w:hanging="120"/>
              <w:jc w:val="both"/>
              <w:rPr>
                <w:sz w:val="22"/>
                <w:szCs w:val="22"/>
                <w:lang w:val="sr-Cyrl-CS"/>
              </w:rPr>
            </w:pPr>
            <w:r w:rsidRPr="00A17E9B">
              <w:rPr>
                <w:sz w:val="22"/>
                <w:szCs w:val="22"/>
                <w:lang w:val="sr-Cyrl-CS"/>
              </w:rPr>
              <w:t>- Разумевање дејства различитих агенаса на ток патолошког процеса, упућивање ученика да логично закључују које поремећаје даје одређена морфолошка промена у ткиву или органу и како се то одражава на симптоматологију болести.</w:t>
            </w:r>
          </w:p>
          <w:p w:rsidR="000D29BC" w:rsidRPr="00A17E9B" w:rsidRDefault="000D29BC" w:rsidP="007A24EA">
            <w:pPr>
              <w:ind w:left="120" w:hanging="120"/>
              <w:jc w:val="both"/>
              <w:rPr>
                <w:sz w:val="22"/>
                <w:szCs w:val="22"/>
                <w:lang w:val="sr-Cyrl-CS"/>
              </w:rPr>
            </w:pPr>
            <w:r w:rsidRPr="00A17E9B">
              <w:rPr>
                <w:sz w:val="22"/>
                <w:szCs w:val="22"/>
                <w:lang w:val="sr-Cyrl-CS"/>
              </w:rPr>
              <w:t>- Препознавање и повезивање стеченог знања из патологије са другим медицинским гранама, тј. предметима.</w:t>
            </w:r>
          </w:p>
          <w:p w:rsidR="000D29BC" w:rsidRPr="00A17E9B" w:rsidRDefault="000D29BC" w:rsidP="007A24EA">
            <w:pPr>
              <w:rPr>
                <w:sz w:val="22"/>
                <w:szCs w:val="22"/>
              </w:rPr>
            </w:pPr>
          </w:p>
        </w:tc>
      </w:tr>
      <w:tr w:rsidR="000D29BC" w:rsidRPr="00A17E9B" w:rsidTr="007A24EA">
        <w:tc>
          <w:tcPr>
            <w:tcW w:w="9378" w:type="dxa"/>
            <w:gridSpan w:val="3"/>
            <w:shd w:val="clear" w:color="auto" w:fill="F2F2F2" w:themeFill="background1" w:themeFillShade="F2"/>
          </w:tcPr>
          <w:p w:rsidR="000D29BC" w:rsidRPr="00A17E9B" w:rsidRDefault="000D29BC" w:rsidP="007A24EA">
            <w:pPr>
              <w:rPr>
                <w:sz w:val="22"/>
                <w:szCs w:val="22"/>
                <w:lang w:val="sr-Cyrl-CS"/>
              </w:rPr>
            </w:pPr>
            <w:r w:rsidRPr="00A17E9B">
              <w:rPr>
                <w:sz w:val="22"/>
                <w:szCs w:val="22"/>
                <w:lang w:val="sr-Cyrl-CS"/>
              </w:rPr>
              <w:t>Активности којима се остварује допунска настава</w:t>
            </w:r>
          </w:p>
          <w:p w:rsidR="000D29BC" w:rsidRPr="00A17E9B" w:rsidRDefault="000D29BC" w:rsidP="007A24EA">
            <w:pPr>
              <w:rPr>
                <w:sz w:val="22"/>
                <w:szCs w:val="22"/>
                <w:lang w:val="sr-Cyrl-CS"/>
              </w:rPr>
            </w:pPr>
            <w:r w:rsidRPr="00A17E9B">
              <w:rPr>
                <w:sz w:val="22"/>
                <w:szCs w:val="22"/>
                <w:lang w:val="sr-Cyrl-CS"/>
              </w:rPr>
              <w:t>Индивидуални и групни рад са ученицима</w:t>
            </w:r>
          </w:p>
          <w:p w:rsidR="000D29BC" w:rsidRPr="00A17E9B" w:rsidRDefault="000D29BC" w:rsidP="007A24EA">
            <w:pPr>
              <w:rPr>
                <w:sz w:val="22"/>
                <w:szCs w:val="22"/>
                <w:lang w:val="sr-Cyrl-CS"/>
              </w:rPr>
            </w:pPr>
            <w:r w:rsidRPr="00A17E9B">
              <w:rPr>
                <w:sz w:val="22"/>
                <w:szCs w:val="22"/>
                <w:lang w:val="sr-Cyrl-CS"/>
              </w:rPr>
              <w:t>Усмено обнављање</w:t>
            </w:r>
          </w:p>
          <w:p w:rsidR="000D29BC" w:rsidRPr="00A17E9B" w:rsidRDefault="000D29BC" w:rsidP="007A24EA">
            <w:pPr>
              <w:rPr>
                <w:sz w:val="22"/>
                <w:szCs w:val="22"/>
                <w:lang w:val="sr-Cyrl-CS"/>
              </w:rPr>
            </w:pPr>
            <w:r w:rsidRPr="00A17E9B">
              <w:rPr>
                <w:sz w:val="22"/>
                <w:szCs w:val="22"/>
                <w:lang w:val="sr-Cyrl-CS"/>
              </w:rPr>
              <w:t>Коришћење табле ради шематских приказа патолошких процеса</w:t>
            </w:r>
          </w:p>
          <w:p w:rsidR="000D29BC" w:rsidRPr="00A17E9B" w:rsidRDefault="000D29BC" w:rsidP="007A24EA">
            <w:pPr>
              <w:rPr>
                <w:sz w:val="22"/>
                <w:szCs w:val="22"/>
                <w:lang w:val="sr-Cyrl-CS"/>
              </w:rPr>
            </w:pPr>
            <w:r w:rsidRPr="00A17E9B">
              <w:rPr>
                <w:sz w:val="22"/>
                <w:szCs w:val="22"/>
                <w:lang w:val="sr-Cyrl-CS"/>
              </w:rPr>
              <w:t>Коришћење презентација и анимација</w:t>
            </w:r>
          </w:p>
          <w:p w:rsidR="000D29BC" w:rsidRPr="00A17E9B" w:rsidRDefault="000D29BC" w:rsidP="007A24EA">
            <w:pPr>
              <w:rPr>
                <w:sz w:val="22"/>
                <w:szCs w:val="22"/>
                <w:lang w:val="sr-Cyrl-CS"/>
              </w:rPr>
            </w:pPr>
            <w:r w:rsidRPr="00A17E9B">
              <w:rPr>
                <w:sz w:val="22"/>
                <w:szCs w:val="22"/>
                <w:lang w:val="sr-Cyrl-CS"/>
              </w:rPr>
              <w:t>Решавање тестова</w:t>
            </w:r>
          </w:p>
        </w:tc>
      </w:tr>
      <w:tr w:rsidR="000D29BC" w:rsidRPr="00A17E9B" w:rsidTr="007A24EA">
        <w:tc>
          <w:tcPr>
            <w:tcW w:w="2808" w:type="dxa"/>
            <w:gridSpan w:val="2"/>
          </w:tcPr>
          <w:p w:rsidR="000D29BC" w:rsidRPr="00A17E9B" w:rsidRDefault="000D29BC" w:rsidP="007A24EA">
            <w:pPr>
              <w:rPr>
                <w:sz w:val="22"/>
                <w:szCs w:val="22"/>
              </w:rPr>
            </w:pPr>
            <w:r w:rsidRPr="00A17E9B">
              <w:rPr>
                <w:sz w:val="22"/>
                <w:szCs w:val="22"/>
              </w:rPr>
              <w:t>НАСТАВНЕ ТЕМЕ:</w:t>
            </w:r>
          </w:p>
        </w:tc>
        <w:tc>
          <w:tcPr>
            <w:tcW w:w="6570" w:type="dxa"/>
          </w:tcPr>
          <w:p w:rsidR="000D29BC" w:rsidRPr="00A17E9B" w:rsidRDefault="000D29BC" w:rsidP="007A24EA">
            <w:pPr>
              <w:rPr>
                <w:sz w:val="22"/>
                <w:szCs w:val="22"/>
              </w:rPr>
            </w:pPr>
            <w:r w:rsidRPr="00A17E9B">
              <w:rPr>
                <w:sz w:val="22"/>
                <w:szCs w:val="22"/>
              </w:rPr>
              <w:t>ИСХОДИ:</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rPr>
            </w:pPr>
            <w:r w:rsidRPr="00A17E9B">
              <w:rPr>
                <w:rFonts w:ascii="Times New Roman" w:hAnsi="Times New Roman"/>
              </w:rPr>
              <w:t>1. Здравље и болест. Смрт и знакови смрти</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 xml:space="preserve">Ученик ће бити у стању да разуме узроке и последице поремећаја метаболизма и таложења у ткивима органских материја, неорганских материја и пигмената </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узроке, опише знаке, механизам развоја, ток и исход запаљења. Разликоваће акутна од хроничнихи  специфична од неспецифичних запаљења. Разумеће процесе регенерације и репарације.</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7. Неоплазме</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органа уринарног система, полних органа и дојке. Умеће да наведе најчешће туморе коже, меких ткива и костију.</w:t>
            </w:r>
          </w:p>
        </w:tc>
      </w:tr>
      <w:tr w:rsidR="000D29BC" w:rsidRPr="00A17E9B" w:rsidTr="007A24EA">
        <w:tc>
          <w:tcPr>
            <w:tcW w:w="2808" w:type="dxa"/>
            <w:gridSpan w:val="2"/>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0D29BC" w:rsidRPr="00A17E9B" w:rsidRDefault="000D29BC"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0D29BC" w:rsidRPr="00A33B3B" w:rsidRDefault="000D29BC" w:rsidP="00DA0357">
      <w:pPr>
        <w:rPr>
          <w:rFonts w:eastAsia="Calibri"/>
          <w:b/>
        </w:rPr>
      </w:pPr>
    </w:p>
    <w:p w:rsidR="00DA0357" w:rsidRDefault="00DA0357" w:rsidP="00DA0357">
      <w:pPr>
        <w:rPr>
          <w:b/>
        </w:rPr>
      </w:pPr>
      <w:r w:rsidRPr="000D29BC">
        <w:rPr>
          <w:rFonts w:eastAsia="Calibri"/>
          <w:b/>
        </w:rPr>
        <w:t xml:space="preserve">13. </w:t>
      </w:r>
      <w:r w:rsidRPr="000D29BC">
        <w:rPr>
          <w:b/>
        </w:rPr>
        <w:t>Програм рада  допунске наставе  за наставни предмет  фармакологија</w:t>
      </w:r>
    </w:p>
    <w:p w:rsidR="00706B6E" w:rsidRPr="00706B6E" w:rsidRDefault="00706B6E" w:rsidP="00DA0357">
      <w:pPr>
        <w:rPr>
          <w:b/>
        </w:rPr>
      </w:pPr>
    </w:p>
    <w:tbl>
      <w:tblPr>
        <w:tblStyle w:val="TableGrid"/>
        <w:tblW w:w="0" w:type="auto"/>
        <w:tblLayout w:type="fixed"/>
        <w:tblLook w:val="04A0"/>
      </w:tblPr>
      <w:tblGrid>
        <w:gridCol w:w="1368"/>
        <w:gridCol w:w="1980"/>
        <w:gridCol w:w="5850"/>
      </w:tblGrid>
      <w:tr w:rsidR="008F6C96" w:rsidRPr="003F14EE" w:rsidTr="00706B6E">
        <w:tc>
          <w:tcPr>
            <w:tcW w:w="9198" w:type="dxa"/>
            <w:gridSpan w:val="3"/>
            <w:shd w:val="clear" w:color="auto" w:fill="D9D9D9" w:themeFill="background1" w:themeFillShade="D9"/>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rPr>
              <w:t>за други  разред образовних профила  медицинска сестра- техничар  или гинеколошко –акушерска сестра  или   здравствени неговатељ .</w:t>
            </w:r>
          </w:p>
        </w:tc>
      </w:tr>
      <w:tr w:rsidR="008F6C96" w:rsidRPr="003F14EE" w:rsidTr="00706B6E">
        <w:tc>
          <w:tcPr>
            <w:tcW w:w="1368" w:type="dxa"/>
          </w:tcPr>
          <w:p w:rsidR="008F6C96" w:rsidRPr="003F14EE" w:rsidRDefault="008F6C96" w:rsidP="008F6C96">
            <w:pPr>
              <w:rPr>
                <w:sz w:val="22"/>
                <w:szCs w:val="22"/>
              </w:rPr>
            </w:pPr>
            <w:r w:rsidRPr="003F14EE">
              <w:rPr>
                <w:sz w:val="22"/>
                <w:szCs w:val="22"/>
              </w:rPr>
              <w:t xml:space="preserve">Циљеви: </w:t>
            </w:r>
          </w:p>
          <w:p w:rsidR="008F6C96" w:rsidRPr="003F14EE" w:rsidRDefault="008F6C96" w:rsidP="008F6C96">
            <w:pPr>
              <w:rPr>
                <w:sz w:val="22"/>
                <w:szCs w:val="22"/>
              </w:rPr>
            </w:pPr>
          </w:p>
        </w:tc>
        <w:tc>
          <w:tcPr>
            <w:tcW w:w="7830" w:type="dxa"/>
            <w:gridSpan w:val="2"/>
          </w:tcPr>
          <w:p w:rsidR="008F6C96" w:rsidRPr="003F14EE" w:rsidRDefault="008F6C96" w:rsidP="008F6C96">
            <w:pPr>
              <w:rPr>
                <w:sz w:val="22"/>
                <w:szCs w:val="22"/>
              </w:rPr>
            </w:pPr>
            <w:r w:rsidRPr="003F14EE">
              <w:rPr>
                <w:sz w:val="22"/>
                <w:szCs w:val="22"/>
              </w:rPr>
              <w:t>Циљеви допунске наставе Фармакологије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8F6C96" w:rsidRPr="003F14EE" w:rsidRDefault="008F6C96" w:rsidP="008F6C96">
            <w:pPr>
              <w:rPr>
                <w:sz w:val="22"/>
                <w:szCs w:val="22"/>
                <w:lang w:val="sr-Cyrl-CS"/>
              </w:rPr>
            </w:pPr>
            <w:r w:rsidRPr="003F14EE">
              <w:rPr>
                <w:sz w:val="22"/>
                <w:szCs w:val="22"/>
                <w:lang w:val="sr-Cyrl-CS"/>
              </w:rPr>
              <w:t>-стицање основних знања о врстама,облицима и начинима примене и дозирања лекова</w:t>
            </w:r>
          </w:p>
          <w:p w:rsidR="008F6C96" w:rsidRPr="003F14EE" w:rsidRDefault="008F6C96" w:rsidP="008F6C96">
            <w:pPr>
              <w:rPr>
                <w:sz w:val="22"/>
                <w:szCs w:val="22"/>
                <w:lang w:val="sr-Cyrl-CS"/>
              </w:rPr>
            </w:pPr>
            <w:r w:rsidRPr="003F14EE">
              <w:rPr>
                <w:sz w:val="22"/>
                <w:szCs w:val="22"/>
                <w:lang w:val="sr-Cyrl-CS"/>
              </w:rPr>
              <w:t>-стицање основних знања из фармакокинетике</w:t>
            </w:r>
          </w:p>
          <w:p w:rsidR="008F6C96" w:rsidRPr="003F14EE" w:rsidRDefault="008F6C96" w:rsidP="008F6C96">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8F6C96" w:rsidRPr="003F14EE" w:rsidRDefault="008F6C96" w:rsidP="008F6C96">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8F6C96" w:rsidRPr="003F14EE" w:rsidRDefault="008F6C96" w:rsidP="008F6C96">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8F6C96" w:rsidRPr="003F14EE" w:rsidRDefault="008F6C96" w:rsidP="008F6C96">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8F6C96" w:rsidRPr="003F14EE" w:rsidRDefault="008F6C96" w:rsidP="008F6C96">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урогениталног система</w:t>
            </w:r>
          </w:p>
          <w:p w:rsidR="008F6C96" w:rsidRPr="003F14EE" w:rsidRDefault="008F6C96" w:rsidP="008F6C96">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8F6C96" w:rsidRPr="003F14EE" w:rsidRDefault="008F6C96" w:rsidP="008F6C96">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8F6C96" w:rsidRPr="003F14EE" w:rsidRDefault="008F6C96" w:rsidP="008F6C96">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8F6C96" w:rsidRPr="003F14EE" w:rsidRDefault="008F6C96" w:rsidP="008F6C96">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8F6C96" w:rsidRPr="003F14EE" w:rsidRDefault="008F6C96" w:rsidP="008F6C96">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8F6C96" w:rsidRPr="003F14EE" w:rsidRDefault="008F6C96" w:rsidP="008F6C9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8F6C96" w:rsidRPr="003F14EE" w:rsidRDefault="008F6C96" w:rsidP="008F6C96">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8F6C96" w:rsidRPr="003F14EE" w:rsidRDefault="008F6C96" w:rsidP="008F6C96">
            <w:pPr>
              <w:rPr>
                <w:sz w:val="22"/>
                <w:szCs w:val="22"/>
                <w:lang w:val="sr-Cyrl-CS"/>
              </w:rPr>
            </w:pPr>
            <w:r w:rsidRPr="003F14EE">
              <w:rPr>
                <w:sz w:val="22"/>
                <w:szCs w:val="22"/>
                <w:lang w:val="sr-Cyrl-CS"/>
              </w:rPr>
              <w:t>-стицање знања о трансмисији у вегетативном нервном систему</w:t>
            </w:r>
          </w:p>
          <w:p w:rsidR="008F6C96" w:rsidRPr="003F14EE" w:rsidRDefault="008F6C96" w:rsidP="008F6C96">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8F6C96" w:rsidRPr="003F14EE" w:rsidRDefault="008F6C96" w:rsidP="008F6C9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8F6C96" w:rsidRPr="003F14EE" w:rsidRDefault="008F6C96" w:rsidP="008F6C96">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8F6C96" w:rsidRPr="003F14EE" w:rsidRDefault="008F6C96" w:rsidP="008F6C96">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tc>
      </w:tr>
      <w:tr w:rsidR="008F6C96" w:rsidRPr="003F14EE" w:rsidTr="00706B6E">
        <w:tc>
          <w:tcPr>
            <w:tcW w:w="1368" w:type="dxa"/>
          </w:tcPr>
          <w:p w:rsidR="008F6C96" w:rsidRPr="003F14EE" w:rsidRDefault="008F6C96" w:rsidP="008F6C96">
            <w:pPr>
              <w:rPr>
                <w:sz w:val="22"/>
                <w:szCs w:val="22"/>
              </w:rPr>
            </w:pPr>
            <w:r w:rsidRPr="003F14EE">
              <w:rPr>
                <w:sz w:val="22"/>
                <w:szCs w:val="22"/>
              </w:rPr>
              <w:t xml:space="preserve">Задаци: </w:t>
            </w:r>
          </w:p>
          <w:p w:rsidR="008F6C96" w:rsidRPr="003F14EE" w:rsidRDefault="008F6C96" w:rsidP="008F6C96">
            <w:pPr>
              <w:jc w:val="both"/>
              <w:rPr>
                <w:sz w:val="22"/>
                <w:szCs w:val="22"/>
              </w:rPr>
            </w:pPr>
          </w:p>
        </w:tc>
        <w:tc>
          <w:tcPr>
            <w:tcW w:w="7830" w:type="dxa"/>
            <w:gridSpan w:val="2"/>
          </w:tcPr>
          <w:p w:rsidR="008F6C96" w:rsidRPr="003F14EE" w:rsidRDefault="008F6C96" w:rsidP="008F6C96">
            <w:pPr>
              <w:rPr>
                <w:sz w:val="22"/>
                <w:szCs w:val="22"/>
              </w:rPr>
            </w:pPr>
            <w:r w:rsidRPr="003F14EE">
              <w:rPr>
                <w:sz w:val="22"/>
                <w:szCs w:val="22"/>
              </w:rPr>
              <w:t>Ученик треба да објасни:</w:t>
            </w:r>
          </w:p>
          <w:p w:rsidR="008F6C96" w:rsidRPr="003F14EE" w:rsidRDefault="008F6C96" w:rsidP="008F6C96">
            <w:pPr>
              <w:rPr>
                <w:sz w:val="22"/>
                <w:szCs w:val="22"/>
              </w:rPr>
            </w:pPr>
            <w:r w:rsidRPr="003F14EE">
              <w:rPr>
                <w:sz w:val="22"/>
                <w:szCs w:val="22"/>
              </w:rPr>
              <w:t>-шта проучава фармакологија</w:t>
            </w:r>
          </w:p>
          <w:p w:rsidR="008F6C96" w:rsidRPr="003F14EE" w:rsidRDefault="008F6C96" w:rsidP="008F6C96">
            <w:pPr>
              <w:rPr>
                <w:sz w:val="22"/>
                <w:szCs w:val="22"/>
              </w:rPr>
            </w:pPr>
            <w:r w:rsidRPr="003F14EE">
              <w:rPr>
                <w:sz w:val="22"/>
                <w:szCs w:val="22"/>
              </w:rPr>
              <w:t>-појам лека и порекло лекова</w:t>
            </w:r>
          </w:p>
          <w:p w:rsidR="008F6C96" w:rsidRPr="003F14EE" w:rsidRDefault="008F6C96" w:rsidP="008F6C96">
            <w:pPr>
              <w:rPr>
                <w:sz w:val="22"/>
                <w:szCs w:val="22"/>
              </w:rPr>
            </w:pPr>
            <w:r w:rsidRPr="003F14EE">
              <w:rPr>
                <w:sz w:val="22"/>
                <w:szCs w:val="22"/>
              </w:rPr>
              <w:t>-врсте,облике и начин примене лекова</w:t>
            </w:r>
          </w:p>
          <w:p w:rsidR="008F6C96" w:rsidRPr="003F14EE" w:rsidRDefault="008F6C96" w:rsidP="008F6C96">
            <w:pPr>
              <w:rPr>
                <w:sz w:val="22"/>
                <w:szCs w:val="22"/>
              </w:rPr>
            </w:pPr>
            <w:r w:rsidRPr="003F14EE">
              <w:rPr>
                <w:sz w:val="22"/>
                <w:szCs w:val="22"/>
              </w:rPr>
              <w:t>-начин чувања и издавања лекова</w:t>
            </w:r>
          </w:p>
          <w:p w:rsidR="008F6C96" w:rsidRPr="003F14EE" w:rsidRDefault="008F6C96" w:rsidP="008F6C96">
            <w:pPr>
              <w:rPr>
                <w:sz w:val="22"/>
                <w:szCs w:val="22"/>
              </w:rPr>
            </w:pPr>
            <w:r w:rsidRPr="003F14EE">
              <w:rPr>
                <w:sz w:val="22"/>
                <w:szCs w:val="22"/>
              </w:rPr>
              <w:t>-промене којима лек подлеже приликом проласка кроз организам</w:t>
            </w:r>
          </w:p>
          <w:p w:rsidR="008F6C96" w:rsidRPr="003F14EE" w:rsidRDefault="008F6C96" w:rsidP="008F6C96">
            <w:pPr>
              <w:rPr>
                <w:sz w:val="22"/>
                <w:szCs w:val="22"/>
              </w:rPr>
            </w:pPr>
            <w:r w:rsidRPr="003F14EE">
              <w:rPr>
                <w:sz w:val="22"/>
                <w:szCs w:val="22"/>
              </w:rPr>
              <w:t>-механизме дејства лекова</w:t>
            </w:r>
          </w:p>
          <w:p w:rsidR="008F6C96" w:rsidRPr="003F14EE" w:rsidRDefault="008F6C96" w:rsidP="008F6C96">
            <w:pPr>
              <w:rPr>
                <w:sz w:val="22"/>
                <w:szCs w:val="22"/>
              </w:rPr>
            </w:pPr>
            <w:r w:rsidRPr="003F14EE">
              <w:rPr>
                <w:sz w:val="22"/>
                <w:szCs w:val="22"/>
              </w:rPr>
              <w:t>-плацебо ефекат</w:t>
            </w:r>
          </w:p>
          <w:p w:rsidR="008F6C96" w:rsidRPr="003F14EE" w:rsidRDefault="008F6C96" w:rsidP="008F6C96">
            <w:pPr>
              <w:rPr>
                <w:sz w:val="22"/>
                <w:szCs w:val="22"/>
              </w:rPr>
            </w:pPr>
            <w:r w:rsidRPr="003F14EE">
              <w:rPr>
                <w:sz w:val="22"/>
                <w:szCs w:val="22"/>
              </w:rPr>
              <w:t>-чиниоци који утичу на дозирање лека</w:t>
            </w:r>
          </w:p>
          <w:p w:rsidR="008F6C96" w:rsidRPr="003F14EE" w:rsidRDefault="008F6C96" w:rsidP="008F6C96">
            <w:pPr>
              <w:rPr>
                <w:sz w:val="22"/>
                <w:szCs w:val="22"/>
              </w:rPr>
            </w:pPr>
            <w:r w:rsidRPr="003F14EE">
              <w:rPr>
                <w:sz w:val="22"/>
                <w:szCs w:val="22"/>
              </w:rPr>
              <w:t>-прецизно наведе нежељена дејства</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8F6C96" w:rsidRPr="003F14EE" w:rsidRDefault="008F6C96" w:rsidP="008F6C96">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8F6C96" w:rsidRPr="003F14EE" w:rsidRDefault="008F6C96" w:rsidP="008F6C96">
            <w:pPr>
              <w:rPr>
                <w:sz w:val="22"/>
                <w:szCs w:val="22"/>
              </w:rPr>
            </w:pPr>
            <w:r w:rsidRPr="003F14EE">
              <w:rPr>
                <w:sz w:val="22"/>
                <w:szCs w:val="22"/>
              </w:rPr>
              <w:t>-наведе генеричка имена најважнијих представника наведених група лекова</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8F6C96" w:rsidRPr="003F14EE" w:rsidRDefault="008F6C96" w:rsidP="008F6C96">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8F6C96" w:rsidRPr="003F14EE" w:rsidRDefault="008F6C96" w:rsidP="008F6C96">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p w:rsidR="008F6C96" w:rsidRPr="003F14EE" w:rsidRDefault="008F6C96" w:rsidP="008F6C96">
            <w:pPr>
              <w:rPr>
                <w:sz w:val="22"/>
                <w:szCs w:val="22"/>
              </w:rPr>
            </w:pPr>
            <w:r w:rsidRPr="003F14EE">
              <w:rPr>
                <w:sz w:val="22"/>
                <w:szCs w:val="22"/>
              </w:rPr>
              <w:t>-наброји  хормоне и објасни њихов систематски ефекат</w:t>
            </w:r>
          </w:p>
          <w:p w:rsidR="008F6C96" w:rsidRPr="003F14EE" w:rsidRDefault="008F6C96" w:rsidP="008F6C96">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 обољења  надбубрежне жлезде</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p w:rsidR="008F6C96" w:rsidRPr="003F14EE" w:rsidRDefault="008F6C96" w:rsidP="008F6C96">
            <w:pPr>
              <w:rPr>
                <w:sz w:val="22"/>
                <w:szCs w:val="22"/>
              </w:rPr>
            </w:pPr>
            <w:r w:rsidRPr="003F14EE">
              <w:rPr>
                <w:sz w:val="22"/>
                <w:szCs w:val="22"/>
              </w:rPr>
              <w:t>-наброји најважније групе антимикробних лекова</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w:t>
            </w:r>
          </w:p>
          <w:p w:rsidR="008F6C96" w:rsidRPr="003F14EE" w:rsidRDefault="008F6C96" w:rsidP="008F6C96">
            <w:pPr>
              <w:rPr>
                <w:sz w:val="22"/>
                <w:szCs w:val="22"/>
              </w:rPr>
            </w:pPr>
            <w:r w:rsidRPr="003F14EE">
              <w:rPr>
                <w:sz w:val="22"/>
                <w:szCs w:val="22"/>
              </w:rPr>
              <w:t>инфекција</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w:t>
            </w:r>
          </w:p>
          <w:p w:rsidR="008F6C96" w:rsidRPr="003F14EE" w:rsidRDefault="008F6C96" w:rsidP="008F6C96">
            <w:pPr>
              <w:rPr>
                <w:sz w:val="22"/>
                <w:szCs w:val="22"/>
              </w:rPr>
            </w:pPr>
            <w:r w:rsidRPr="003F14EE">
              <w:rPr>
                <w:sz w:val="22"/>
                <w:szCs w:val="22"/>
              </w:rPr>
              <w:t>тумора</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делују на нервни систем</w:t>
            </w:r>
          </w:p>
          <w:p w:rsidR="008F6C96" w:rsidRPr="003F14EE" w:rsidRDefault="008F6C96" w:rsidP="008F6C96">
            <w:pPr>
              <w:rPr>
                <w:sz w:val="22"/>
                <w:szCs w:val="22"/>
              </w:rPr>
            </w:pPr>
            <w:r w:rsidRPr="003F14EE">
              <w:rPr>
                <w:sz w:val="22"/>
                <w:szCs w:val="22"/>
              </w:rPr>
              <w:t>-објасни фармаколошке ефекте етанола и метанола</w:t>
            </w:r>
          </w:p>
          <w:p w:rsidR="008F6C96" w:rsidRPr="003F14EE" w:rsidRDefault="008F6C96" w:rsidP="008F6C96">
            <w:pPr>
              <w:rPr>
                <w:sz w:val="22"/>
                <w:szCs w:val="22"/>
              </w:rPr>
            </w:pPr>
            <w:r w:rsidRPr="003F14EE">
              <w:rPr>
                <w:sz w:val="22"/>
                <w:szCs w:val="22"/>
              </w:rPr>
              <w:t>- објасни дејство, индикације, нежељене ефекте локалних и општих анестетика</w:t>
            </w:r>
          </w:p>
        </w:tc>
      </w:tr>
      <w:tr w:rsidR="008F6C96" w:rsidRPr="003F14EE" w:rsidTr="00706B6E">
        <w:tc>
          <w:tcPr>
            <w:tcW w:w="9198" w:type="dxa"/>
            <w:gridSpan w:val="3"/>
            <w:shd w:val="clear" w:color="auto" w:fill="F2F2F2" w:themeFill="background1" w:themeFillShade="F2"/>
          </w:tcPr>
          <w:p w:rsidR="008F6C96" w:rsidRPr="00A33B3B" w:rsidRDefault="008F6C96" w:rsidP="008F6C96">
            <w:pPr>
              <w:jc w:val="both"/>
              <w:rPr>
                <w:sz w:val="20"/>
                <w:szCs w:val="20"/>
                <w:lang w:val="sr-Cyrl-CS"/>
              </w:rPr>
            </w:pPr>
            <w:r w:rsidRPr="00A33B3B">
              <w:rPr>
                <w:b/>
                <w:sz w:val="20"/>
                <w:szCs w:val="20"/>
                <w:lang w:val="sr-Cyrl-CS"/>
              </w:rPr>
              <w:t>Активности</w:t>
            </w:r>
            <w:r w:rsidRPr="00A33B3B">
              <w:rPr>
                <w:sz w:val="20"/>
                <w:szCs w:val="20"/>
                <w:lang w:val="sr-Cyrl-CS"/>
              </w:rPr>
              <w:t xml:space="preserve"> којима се остварује допу</w:t>
            </w:r>
            <w:r w:rsidRPr="00A33B3B">
              <w:rPr>
                <w:sz w:val="20"/>
                <w:szCs w:val="20"/>
              </w:rPr>
              <w:t>нска настава:</w:t>
            </w:r>
            <w:r w:rsidRPr="00A33B3B">
              <w:rPr>
                <w:sz w:val="20"/>
                <w:szCs w:val="20"/>
                <w:lang w:val="sr-Cyrl-CS"/>
              </w:rPr>
              <w:t xml:space="preserve"> усмено излагање ученика и наставника, употреба уџбеника  Фармакологије</w:t>
            </w:r>
            <w:r w:rsidRPr="00A33B3B">
              <w:rPr>
                <w:sz w:val="20"/>
                <w:szCs w:val="20"/>
              </w:rPr>
              <w:t xml:space="preserve"> ,</w:t>
            </w:r>
            <w:r w:rsidRPr="00A33B3B">
              <w:rPr>
                <w:sz w:val="20"/>
                <w:szCs w:val="20"/>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8F6C96" w:rsidRPr="003F14EE" w:rsidTr="00706B6E">
        <w:tc>
          <w:tcPr>
            <w:tcW w:w="3348" w:type="dxa"/>
            <w:gridSpan w:val="2"/>
          </w:tcPr>
          <w:p w:rsidR="008F6C96" w:rsidRPr="003F14EE" w:rsidRDefault="008F6C96" w:rsidP="008F6C96">
            <w:pPr>
              <w:rPr>
                <w:sz w:val="22"/>
                <w:szCs w:val="22"/>
              </w:rPr>
            </w:pPr>
            <w:r w:rsidRPr="003F14EE">
              <w:rPr>
                <w:sz w:val="22"/>
                <w:szCs w:val="22"/>
              </w:rPr>
              <w:t>НАСТАВНЕ ТЕМЕ:</w:t>
            </w:r>
          </w:p>
        </w:tc>
        <w:tc>
          <w:tcPr>
            <w:tcW w:w="5850" w:type="dxa"/>
          </w:tcPr>
          <w:p w:rsidR="008F6C96" w:rsidRPr="003F14EE" w:rsidRDefault="008F6C96" w:rsidP="008F6C96">
            <w:pPr>
              <w:rPr>
                <w:sz w:val="22"/>
                <w:szCs w:val="22"/>
              </w:rPr>
            </w:pPr>
            <w:r w:rsidRPr="003F14EE">
              <w:rPr>
                <w:sz w:val="22"/>
                <w:szCs w:val="22"/>
              </w:rPr>
              <w:t>ИСХОДИ:</w:t>
            </w:r>
          </w:p>
        </w:tc>
      </w:tr>
      <w:tr w:rsidR="008F6C96" w:rsidRPr="003F14EE" w:rsidTr="00706B6E">
        <w:tc>
          <w:tcPr>
            <w:tcW w:w="3348" w:type="dxa"/>
            <w:gridSpan w:val="2"/>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5850" w:type="dxa"/>
          </w:tcPr>
          <w:p w:rsidR="008F6C96" w:rsidRPr="003F14EE" w:rsidRDefault="008F6C96" w:rsidP="008F6C96">
            <w:pPr>
              <w:rPr>
                <w:sz w:val="22"/>
                <w:szCs w:val="22"/>
              </w:rPr>
            </w:pPr>
            <w:r w:rsidRPr="003F14EE">
              <w:rPr>
                <w:sz w:val="22"/>
                <w:szCs w:val="22"/>
              </w:rPr>
              <w:t>-шта проучава фармакологија</w:t>
            </w:r>
          </w:p>
          <w:p w:rsidR="008F6C96" w:rsidRPr="003F14EE" w:rsidRDefault="008F6C96" w:rsidP="008F6C96">
            <w:pPr>
              <w:rPr>
                <w:sz w:val="22"/>
                <w:szCs w:val="22"/>
              </w:rPr>
            </w:pPr>
            <w:r w:rsidRPr="003F14EE">
              <w:rPr>
                <w:sz w:val="22"/>
                <w:szCs w:val="22"/>
              </w:rPr>
              <w:t>-појам лека и порекло лекова</w:t>
            </w:r>
          </w:p>
          <w:p w:rsidR="008F6C96" w:rsidRPr="003F14EE" w:rsidRDefault="008F6C96" w:rsidP="008F6C96">
            <w:pPr>
              <w:rPr>
                <w:sz w:val="22"/>
                <w:szCs w:val="22"/>
              </w:rPr>
            </w:pPr>
            <w:r w:rsidRPr="003F14EE">
              <w:rPr>
                <w:sz w:val="22"/>
                <w:szCs w:val="22"/>
              </w:rPr>
              <w:t>-врсте,облике и начин примене лекова</w:t>
            </w:r>
          </w:p>
          <w:p w:rsidR="008F6C96" w:rsidRPr="003F14EE" w:rsidRDefault="008F6C96" w:rsidP="008F6C96">
            <w:pPr>
              <w:rPr>
                <w:sz w:val="22"/>
                <w:szCs w:val="22"/>
              </w:rPr>
            </w:pPr>
            <w:r w:rsidRPr="003F14EE">
              <w:rPr>
                <w:sz w:val="22"/>
                <w:szCs w:val="22"/>
              </w:rPr>
              <w:t>-начин чувања и издавања лекова</w:t>
            </w:r>
          </w:p>
          <w:p w:rsidR="008F6C96" w:rsidRPr="003F14EE" w:rsidRDefault="008F6C96" w:rsidP="008F6C96">
            <w:pPr>
              <w:rPr>
                <w:sz w:val="22"/>
                <w:szCs w:val="22"/>
              </w:rPr>
            </w:pPr>
            <w:r w:rsidRPr="003F14EE">
              <w:rPr>
                <w:sz w:val="22"/>
                <w:szCs w:val="22"/>
              </w:rPr>
              <w:t>-промене којима лек подлеже приликом проласка кроз организам</w:t>
            </w:r>
          </w:p>
          <w:p w:rsidR="008F6C96" w:rsidRPr="003F14EE" w:rsidRDefault="008F6C96" w:rsidP="008F6C96">
            <w:pPr>
              <w:rPr>
                <w:sz w:val="22"/>
                <w:szCs w:val="22"/>
              </w:rPr>
            </w:pPr>
            <w:r w:rsidRPr="003F14EE">
              <w:rPr>
                <w:sz w:val="22"/>
                <w:szCs w:val="22"/>
              </w:rPr>
              <w:t>-механизме дејства лекова</w:t>
            </w:r>
          </w:p>
          <w:p w:rsidR="008F6C96" w:rsidRPr="003F14EE" w:rsidRDefault="008F6C96" w:rsidP="008F6C96">
            <w:pPr>
              <w:rPr>
                <w:sz w:val="22"/>
                <w:szCs w:val="22"/>
              </w:rPr>
            </w:pPr>
            <w:r w:rsidRPr="003F14EE">
              <w:rPr>
                <w:sz w:val="22"/>
                <w:szCs w:val="22"/>
              </w:rPr>
              <w:t>-плацебо ефекат</w:t>
            </w:r>
          </w:p>
          <w:p w:rsidR="008F6C96" w:rsidRPr="003F14EE" w:rsidRDefault="008F6C96" w:rsidP="008F6C96">
            <w:pPr>
              <w:rPr>
                <w:sz w:val="22"/>
                <w:szCs w:val="22"/>
              </w:rPr>
            </w:pPr>
            <w:r w:rsidRPr="003F14EE">
              <w:rPr>
                <w:sz w:val="22"/>
                <w:szCs w:val="22"/>
              </w:rPr>
              <w:t>-чиниоци који утичу на дозирање лека</w:t>
            </w:r>
          </w:p>
          <w:p w:rsidR="008F6C96" w:rsidRPr="003F14EE" w:rsidRDefault="008F6C96" w:rsidP="008F6C96">
            <w:pPr>
              <w:pStyle w:val="ListParagraph"/>
              <w:spacing w:after="0" w:line="240" w:lineRule="auto"/>
              <w:ind w:left="0"/>
              <w:rPr>
                <w:rFonts w:ascii="Times New Roman" w:hAnsi="Times New Roman"/>
                <w:lang w:val="sr-Cyrl-CS"/>
              </w:rPr>
            </w:pPr>
            <w:r w:rsidRPr="003F14EE">
              <w:t>-прецизно наведе нежељена дејства</w:t>
            </w:r>
          </w:p>
        </w:tc>
      </w:tr>
      <w:tr w:rsidR="008F6C96" w:rsidRPr="003F14EE" w:rsidTr="00706B6E">
        <w:tc>
          <w:tcPr>
            <w:tcW w:w="3348" w:type="dxa"/>
            <w:gridSpan w:val="2"/>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5850" w:type="dxa"/>
          </w:tcPr>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8F6C96" w:rsidRPr="003F14EE" w:rsidRDefault="008F6C96" w:rsidP="008F6C96">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8F6C96" w:rsidRPr="00AC7C55" w:rsidRDefault="008F6C96" w:rsidP="008F6C96">
            <w:pPr>
              <w:rPr>
                <w:sz w:val="22"/>
                <w:szCs w:val="22"/>
              </w:rPr>
            </w:pPr>
            <w:r w:rsidRPr="003F14EE">
              <w:rPr>
                <w:sz w:val="22"/>
                <w:szCs w:val="22"/>
              </w:rPr>
              <w:t>-наведе генеричка имена најважнијих представника наведених група лекова</w:t>
            </w:r>
          </w:p>
        </w:tc>
      </w:tr>
      <w:tr w:rsidR="008F6C96" w:rsidRPr="003F14EE" w:rsidTr="00706B6E">
        <w:tc>
          <w:tcPr>
            <w:tcW w:w="3348" w:type="dxa"/>
            <w:gridSpan w:val="2"/>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крви и телесних течности</w:t>
            </w:r>
          </w:p>
        </w:tc>
        <w:tc>
          <w:tcPr>
            <w:tcW w:w="5850" w:type="dxa"/>
          </w:tcPr>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8F6C96" w:rsidRPr="003F14EE" w:rsidRDefault="008F6C96" w:rsidP="008F6C96">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8F6C96" w:rsidRPr="003F14EE" w:rsidRDefault="008F6C96" w:rsidP="008F6C96">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8F6C96" w:rsidRPr="00AC7C55" w:rsidRDefault="008F6C96" w:rsidP="008F6C96">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tc>
      </w:tr>
      <w:tr w:rsidR="008F6C96" w:rsidRPr="003F14EE" w:rsidTr="00706B6E">
        <w:tc>
          <w:tcPr>
            <w:tcW w:w="3348" w:type="dxa"/>
            <w:gridSpan w:val="2"/>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5850" w:type="dxa"/>
          </w:tcPr>
          <w:p w:rsidR="008F6C96" w:rsidRPr="003F14EE" w:rsidRDefault="008F6C96" w:rsidP="008F6C96">
            <w:pPr>
              <w:rPr>
                <w:sz w:val="22"/>
                <w:szCs w:val="22"/>
              </w:rPr>
            </w:pPr>
            <w:r w:rsidRPr="003F14EE">
              <w:rPr>
                <w:sz w:val="22"/>
                <w:szCs w:val="22"/>
              </w:rPr>
              <w:t>-наброји  хормоне и објасни њихов систематски ефекат</w:t>
            </w:r>
          </w:p>
          <w:p w:rsidR="008F6C96" w:rsidRPr="003F14EE" w:rsidRDefault="008F6C96" w:rsidP="008F6C96">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w:t>
            </w:r>
          </w:p>
          <w:p w:rsidR="008F6C96" w:rsidRPr="003F14EE" w:rsidRDefault="008F6C96" w:rsidP="008F6C96">
            <w:pPr>
              <w:rPr>
                <w:sz w:val="22"/>
                <w:szCs w:val="22"/>
              </w:rPr>
            </w:pPr>
            <w:r w:rsidRPr="003F14EE">
              <w:rPr>
                <w:sz w:val="22"/>
                <w:szCs w:val="22"/>
              </w:rPr>
              <w:t>обољења  надбубрежне жлезде</w:t>
            </w:r>
          </w:p>
          <w:p w:rsidR="008F6C96" w:rsidRPr="00AC7C55" w:rsidRDefault="008F6C96" w:rsidP="008F6C96">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tc>
      </w:tr>
      <w:tr w:rsidR="008F6C96" w:rsidRPr="003F14EE" w:rsidTr="00706B6E">
        <w:tc>
          <w:tcPr>
            <w:tcW w:w="3348" w:type="dxa"/>
            <w:gridSpan w:val="2"/>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lang w:val="sr-Cyrl-CS"/>
              </w:rPr>
              <w:t>Антиинфективни лекови и цитостатици</w:t>
            </w:r>
          </w:p>
        </w:tc>
        <w:tc>
          <w:tcPr>
            <w:tcW w:w="5850" w:type="dxa"/>
          </w:tcPr>
          <w:p w:rsidR="008F6C96" w:rsidRPr="003F14EE" w:rsidRDefault="008F6C96" w:rsidP="008F6C96">
            <w:pPr>
              <w:rPr>
                <w:sz w:val="22"/>
                <w:szCs w:val="22"/>
              </w:rPr>
            </w:pPr>
            <w:r w:rsidRPr="003F14EE">
              <w:rPr>
                <w:sz w:val="22"/>
                <w:szCs w:val="22"/>
              </w:rPr>
              <w:t>-наброји најважније групе антимикробних лекова</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w:t>
            </w:r>
          </w:p>
          <w:p w:rsidR="008F6C96" w:rsidRPr="003F14EE" w:rsidRDefault="008F6C96" w:rsidP="008F6C96">
            <w:pPr>
              <w:rPr>
                <w:sz w:val="22"/>
                <w:szCs w:val="22"/>
              </w:rPr>
            </w:pPr>
            <w:r w:rsidRPr="003F14EE">
              <w:rPr>
                <w:sz w:val="22"/>
                <w:szCs w:val="22"/>
              </w:rPr>
              <w:t>инфекција</w:t>
            </w:r>
          </w:p>
          <w:p w:rsidR="008F6C96" w:rsidRPr="003F14EE" w:rsidRDefault="008F6C96" w:rsidP="008F6C96">
            <w:pPr>
              <w:rPr>
                <w:sz w:val="22"/>
                <w:szCs w:val="22"/>
              </w:rPr>
            </w:pPr>
            <w:r w:rsidRPr="003F14EE">
              <w:rPr>
                <w:sz w:val="22"/>
                <w:szCs w:val="22"/>
              </w:rPr>
              <w:t>- објасни дејство, индикације, нежељене ефекте лекова који се користе у лечењу</w:t>
            </w:r>
          </w:p>
          <w:p w:rsidR="008F6C96" w:rsidRPr="00AC7C55" w:rsidRDefault="008F6C96" w:rsidP="008F6C96">
            <w:pPr>
              <w:rPr>
                <w:sz w:val="22"/>
                <w:szCs w:val="22"/>
              </w:rPr>
            </w:pPr>
            <w:r w:rsidRPr="003F14EE">
              <w:rPr>
                <w:sz w:val="22"/>
                <w:szCs w:val="22"/>
              </w:rPr>
              <w:t>тумора</w:t>
            </w:r>
          </w:p>
        </w:tc>
      </w:tr>
      <w:tr w:rsidR="008F6C96" w:rsidRPr="003F14EE" w:rsidTr="00706B6E">
        <w:tc>
          <w:tcPr>
            <w:tcW w:w="3348" w:type="dxa"/>
            <w:gridSpan w:val="2"/>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вегетативног нервног система</w:t>
            </w:r>
          </w:p>
        </w:tc>
        <w:tc>
          <w:tcPr>
            <w:tcW w:w="5850" w:type="dxa"/>
          </w:tcPr>
          <w:p w:rsidR="008F6C96" w:rsidRPr="00AC7C55" w:rsidRDefault="008F6C96" w:rsidP="008F6C96">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tc>
      </w:tr>
      <w:tr w:rsidR="008F6C96" w:rsidRPr="003F14EE" w:rsidTr="00706B6E">
        <w:tc>
          <w:tcPr>
            <w:tcW w:w="3348" w:type="dxa"/>
            <w:gridSpan w:val="2"/>
          </w:tcPr>
          <w:p w:rsidR="008F6C96" w:rsidRPr="003F14EE" w:rsidRDefault="008F6C96" w:rsidP="008F6C96">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5850" w:type="dxa"/>
          </w:tcPr>
          <w:p w:rsidR="008F6C96" w:rsidRPr="003F14EE" w:rsidRDefault="008F6C96" w:rsidP="008F6C96">
            <w:pPr>
              <w:rPr>
                <w:sz w:val="22"/>
                <w:szCs w:val="22"/>
              </w:rPr>
            </w:pPr>
            <w:r w:rsidRPr="003F14EE">
              <w:rPr>
                <w:sz w:val="22"/>
                <w:szCs w:val="22"/>
              </w:rPr>
              <w:t>- објасни дејство, индикације, нежељене ефекте лекова који делују на нервни систем</w:t>
            </w:r>
          </w:p>
          <w:p w:rsidR="008F6C96" w:rsidRPr="003F14EE" w:rsidRDefault="008F6C96" w:rsidP="008F6C96">
            <w:pPr>
              <w:rPr>
                <w:sz w:val="22"/>
                <w:szCs w:val="22"/>
              </w:rPr>
            </w:pPr>
            <w:r w:rsidRPr="003F14EE">
              <w:rPr>
                <w:sz w:val="22"/>
                <w:szCs w:val="22"/>
              </w:rPr>
              <w:t>-објасни фармаколошке ефекте етанола и метанола</w:t>
            </w:r>
          </w:p>
          <w:p w:rsidR="008F6C96" w:rsidRPr="00AC7C55" w:rsidRDefault="008F6C96" w:rsidP="008F6C96">
            <w:pPr>
              <w:rPr>
                <w:sz w:val="22"/>
                <w:szCs w:val="22"/>
              </w:rPr>
            </w:pPr>
            <w:r w:rsidRPr="003F14EE">
              <w:rPr>
                <w:sz w:val="22"/>
                <w:szCs w:val="22"/>
              </w:rPr>
              <w:t>- објасни дејство, индикације, нежељене ефекте локалних и општих анестетика</w:t>
            </w:r>
          </w:p>
        </w:tc>
      </w:tr>
    </w:tbl>
    <w:p w:rsidR="008F6C96" w:rsidRDefault="008F6C96" w:rsidP="00DA0357">
      <w:pPr>
        <w:rPr>
          <w:rFonts w:eastAsia="Calibri"/>
          <w:b/>
        </w:rPr>
      </w:pPr>
    </w:p>
    <w:p w:rsidR="00DA0357" w:rsidRDefault="00DA0357" w:rsidP="00DA0357">
      <w:pPr>
        <w:rPr>
          <w:b/>
        </w:rPr>
      </w:pPr>
      <w:r w:rsidRPr="000D29BC">
        <w:rPr>
          <w:rFonts w:eastAsia="Calibri"/>
          <w:b/>
        </w:rPr>
        <w:t xml:space="preserve">14. </w:t>
      </w:r>
      <w:r w:rsidRPr="000D29BC">
        <w:rPr>
          <w:b/>
        </w:rPr>
        <w:t>Програм рада  допунске наставе  за наставни предмет  психологија</w:t>
      </w:r>
    </w:p>
    <w:p w:rsidR="00706B6E" w:rsidRPr="00706B6E" w:rsidRDefault="00706B6E" w:rsidP="00DA0357">
      <w:pPr>
        <w:rPr>
          <w:b/>
        </w:rPr>
      </w:pPr>
    </w:p>
    <w:tbl>
      <w:tblPr>
        <w:tblStyle w:val="TableGrid"/>
        <w:tblW w:w="0" w:type="auto"/>
        <w:tblLayout w:type="fixed"/>
        <w:tblLook w:val="04A0"/>
      </w:tblPr>
      <w:tblGrid>
        <w:gridCol w:w="1668"/>
        <w:gridCol w:w="960"/>
        <w:gridCol w:w="6570"/>
      </w:tblGrid>
      <w:tr w:rsidR="006C74A7" w:rsidRPr="00CF7FAA" w:rsidTr="00706B6E">
        <w:tc>
          <w:tcPr>
            <w:tcW w:w="9198" w:type="dxa"/>
            <w:gridSpan w:val="3"/>
            <w:shd w:val="clear" w:color="auto" w:fill="D9D9D9" w:themeFill="background1" w:themeFillShade="D9"/>
          </w:tcPr>
          <w:p w:rsidR="006C74A7" w:rsidRPr="00CF7FAA" w:rsidRDefault="006C74A7" w:rsidP="008F6C96">
            <w:pPr>
              <w:pStyle w:val="ListParagraph"/>
              <w:spacing w:after="0" w:line="240" w:lineRule="auto"/>
              <w:ind w:left="0"/>
              <w:rPr>
                <w:rFonts w:ascii="Times New Roman" w:hAnsi="Times New Roman"/>
                <w:lang w:val="sr-Cyrl-CS"/>
              </w:rPr>
            </w:pPr>
            <w:r w:rsidRPr="00CF7FAA">
              <w:rPr>
                <w:rFonts w:ascii="Times New Roman" w:hAnsi="Times New Roman"/>
              </w:rPr>
              <w:t xml:space="preserve">за  други разред образовног профила  медицинска сестра - васпитач  или гинеколошко - акушерска сестра  </w:t>
            </w:r>
          </w:p>
        </w:tc>
      </w:tr>
      <w:tr w:rsidR="006C74A7" w:rsidRPr="00CF7FAA" w:rsidTr="00706B6E">
        <w:tc>
          <w:tcPr>
            <w:tcW w:w="1668" w:type="dxa"/>
          </w:tcPr>
          <w:p w:rsidR="006C74A7" w:rsidRPr="00CF7FAA" w:rsidRDefault="006C74A7" w:rsidP="008F6C96">
            <w:pPr>
              <w:rPr>
                <w:sz w:val="22"/>
                <w:szCs w:val="22"/>
              </w:rPr>
            </w:pPr>
            <w:r w:rsidRPr="00CF7FAA">
              <w:rPr>
                <w:sz w:val="22"/>
                <w:szCs w:val="22"/>
              </w:rPr>
              <w:t xml:space="preserve">Циљеви: </w:t>
            </w:r>
          </w:p>
          <w:p w:rsidR="006C74A7" w:rsidRPr="00CF7FAA" w:rsidRDefault="006C74A7" w:rsidP="008F6C96">
            <w:pPr>
              <w:rPr>
                <w:sz w:val="22"/>
                <w:szCs w:val="22"/>
              </w:rPr>
            </w:pPr>
          </w:p>
        </w:tc>
        <w:tc>
          <w:tcPr>
            <w:tcW w:w="7530" w:type="dxa"/>
            <w:gridSpan w:val="2"/>
          </w:tcPr>
          <w:p w:rsidR="006C74A7" w:rsidRPr="00CF7FAA" w:rsidRDefault="006C74A7" w:rsidP="008F6C96">
            <w:pPr>
              <w:jc w:val="both"/>
              <w:rPr>
                <w:sz w:val="22"/>
                <w:szCs w:val="22"/>
                <w:lang w:val="sr-Cyrl-CS"/>
              </w:rPr>
            </w:pPr>
            <w:r w:rsidRPr="00CF7FAA">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 оспособљавање за решавање проблема, правилан став према  менталном здрављу и његовом  унапређењу.</w:t>
            </w:r>
          </w:p>
        </w:tc>
      </w:tr>
      <w:tr w:rsidR="006C74A7" w:rsidRPr="00CF7FAA" w:rsidTr="00706B6E">
        <w:tc>
          <w:tcPr>
            <w:tcW w:w="1668" w:type="dxa"/>
          </w:tcPr>
          <w:p w:rsidR="006C74A7" w:rsidRPr="00CF7FAA" w:rsidRDefault="006C74A7" w:rsidP="008F6C96">
            <w:pPr>
              <w:rPr>
                <w:sz w:val="22"/>
                <w:szCs w:val="22"/>
              </w:rPr>
            </w:pPr>
            <w:r w:rsidRPr="00CF7FAA">
              <w:rPr>
                <w:sz w:val="22"/>
                <w:szCs w:val="22"/>
              </w:rPr>
              <w:t xml:space="preserve">Задаци: </w:t>
            </w:r>
          </w:p>
          <w:p w:rsidR="006C74A7" w:rsidRPr="00CF7FAA" w:rsidRDefault="006C74A7" w:rsidP="008F6C96">
            <w:pPr>
              <w:jc w:val="both"/>
              <w:rPr>
                <w:sz w:val="22"/>
                <w:szCs w:val="22"/>
              </w:rPr>
            </w:pPr>
          </w:p>
        </w:tc>
        <w:tc>
          <w:tcPr>
            <w:tcW w:w="7530" w:type="dxa"/>
            <w:gridSpan w:val="2"/>
          </w:tcPr>
          <w:p w:rsidR="006C74A7" w:rsidRPr="00CF7FAA" w:rsidRDefault="006C74A7" w:rsidP="008F6C96">
            <w:pPr>
              <w:jc w:val="both"/>
              <w:rPr>
                <w:sz w:val="22"/>
                <w:szCs w:val="22"/>
                <w:lang w:val="sr-Cyrl-CS"/>
              </w:rPr>
            </w:pPr>
            <w:r w:rsidRPr="00CF7FAA">
              <w:rPr>
                <w:sz w:val="22"/>
                <w:szCs w:val="22"/>
                <w:lang w:val="sr-Cyrl-CS"/>
              </w:rPr>
              <w:t xml:space="preserve">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психологије, вештине примене овог знања. </w:t>
            </w:r>
          </w:p>
          <w:p w:rsidR="006C74A7" w:rsidRPr="00CF7FAA" w:rsidRDefault="006C74A7" w:rsidP="008F6C96">
            <w:pPr>
              <w:rPr>
                <w:sz w:val="22"/>
                <w:szCs w:val="22"/>
              </w:rPr>
            </w:pPr>
          </w:p>
        </w:tc>
      </w:tr>
      <w:tr w:rsidR="006C74A7" w:rsidRPr="00CF7FAA" w:rsidTr="00706B6E">
        <w:tc>
          <w:tcPr>
            <w:tcW w:w="9198" w:type="dxa"/>
            <w:gridSpan w:val="3"/>
            <w:shd w:val="clear" w:color="auto" w:fill="F2F2F2" w:themeFill="background1" w:themeFillShade="F2"/>
          </w:tcPr>
          <w:p w:rsidR="006C74A7" w:rsidRPr="00CF7FAA" w:rsidRDefault="006C74A7" w:rsidP="008F6C96">
            <w:pPr>
              <w:rPr>
                <w:sz w:val="22"/>
                <w:szCs w:val="22"/>
                <w:lang w:val="sr-Cyrl-CS"/>
              </w:rPr>
            </w:pPr>
            <w:r w:rsidRPr="00CF7FAA">
              <w:rPr>
                <w:sz w:val="22"/>
                <w:szCs w:val="22"/>
                <w:lang w:val="sr-Cyrl-CS"/>
              </w:rPr>
              <w:t>Активности којима се остварује допунска настава за све смерове су:</w:t>
            </w:r>
          </w:p>
          <w:p w:rsidR="006C74A7" w:rsidRPr="00CF7FAA" w:rsidRDefault="006C74A7" w:rsidP="00221BC1">
            <w:pPr>
              <w:pStyle w:val="ListParagraph"/>
              <w:numPr>
                <w:ilvl w:val="0"/>
                <w:numId w:val="4"/>
              </w:numPr>
              <w:jc w:val="both"/>
              <w:rPr>
                <w:rFonts w:ascii="Times New Roman" w:hAnsi="Times New Roman"/>
                <w:lang w:val="sr-Cyrl-CS"/>
              </w:rPr>
            </w:pPr>
            <w:r w:rsidRPr="00CF7FAA">
              <w:rPr>
                <w:rFonts w:ascii="Times New Roman" w:hAnsi="Times New Roman"/>
                <w:lang w:val="sr-Cyrl-CS"/>
              </w:rPr>
              <w:t>Индивидуални и групни рад са ученицима</w:t>
            </w:r>
          </w:p>
          <w:p w:rsidR="006C74A7" w:rsidRPr="00CF7FAA" w:rsidRDefault="006C74A7"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Усмено понављање градива</w:t>
            </w:r>
          </w:p>
          <w:p w:rsidR="006C74A7" w:rsidRPr="00CF7FAA" w:rsidRDefault="006C74A7"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Решавање тестова</w:t>
            </w:r>
          </w:p>
          <w:p w:rsidR="006C74A7" w:rsidRPr="00CF7FAA" w:rsidRDefault="006C74A7"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p w:rsidR="006C74A7" w:rsidRPr="00CF7FAA" w:rsidRDefault="006C74A7" w:rsidP="008F6C96">
            <w:pPr>
              <w:rPr>
                <w:sz w:val="22"/>
                <w:szCs w:val="22"/>
                <w:lang w:val="sr-Cyrl-CS"/>
              </w:rPr>
            </w:pPr>
          </w:p>
        </w:tc>
      </w:tr>
      <w:tr w:rsidR="006C74A7" w:rsidRPr="00CF7FAA" w:rsidTr="00706B6E">
        <w:trPr>
          <w:trHeight w:val="584"/>
        </w:trPr>
        <w:tc>
          <w:tcPr>
            <w:tcW w:w="2628" w:type="dxa"/>
            <w:gridSpan w:val="2"/>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НАСТАВНЕ ТЕМЕ :</w:t>
            </w:r>
          </w:p>
        </w:tc>
        <w:tc>
          <w:tcPr>
            <w:tcW w:w="6570" w:type="dxa"/>
          </w:tcPr>
          <w:p w:rsidR="006C74A7" w:rsidRPr="00CF7FAA" w:rsidRDefault="006C74A7" w:rsidP="008F6C96">
            <w:pPr>
              <w:pStyle w:val="ListParagraph"/>
              <w:spacing w:after="0" w:line="240" w:lineRule="auto"/>
              <w:ind w:left="0"/>
              <w:rPr>
                <w:rFonts w:ascii="Times New Roman" w:hAnsi="Times New Roman"/>
                <w:lang w:val="sr-Cyrl-CS"/>
              </w:rPr>
            </w:pPr>
            <w:r w:rsidRPr="00CF7FAA">
              <w:rPr>
                <w:rFonts w:ascii="Times New Roman" w:hAnsi="Times New Roman"/>
              </w:rPr>
              <w:t>ИСХОДИ:</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 xml:space="preserve">1.Увод у психологију (предмет, методе и технике, психички процеси, особине и стања) </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Објашњава предмет психологије кроз основне елементе проучавања, разуме почетке психологије као науке, дели методе на основне групе, разуме примену свих техника у психологији, разуме кроз примере све врсте психичког живота: процесе, особине и стања</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2. Органске основе психичког живота</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Црта и објашњава схему настанка осета и реаговања, категоризује делове нервног система; разуме значај чулног и ендокриног систем</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 xml:space="preserve">3.Опажање и пажња </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Разликује основне теорије опажања, разуме законитости и препознаје их кроз примере, објашњава утицај фактора на опажање, повезује појмове пажње и опажања, зна врсте пажње и карактеристике функције</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4. Учење, памћење и заборављање</w:t>
            </w:r>
          </w:p>
          <w:p w:rsidR="006C74A7" w:rsidRPr="00CF7FAA" w:rsidRDefault="006C74A7" w:rsidP="008F6C96">
            <w:pPr>
              <w:jc w:val="both"/>
              <w:rPr>
                <w:sz w:val="22"/>
                <w:szCs w:val="22"/>
              </w:rPr>
            </w:pP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Наводи поделу учења на основне врсте, разуме разлику учења кроз сложеност, описује експерименте, описује нивое памћења, врсте памћења кроз примере, објашњава узроке заборављања и теорије</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5.Мишљење и интелектуалне способности;</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Дефинише и разуме појаву мишљења и фазе мисаоног тока кроз примере, одређује врсте мишљења и примену и животу, објашњава чиниоце и развој интелигенције, црта скалу коефицијента интелигенције и разуме логику мерења ове способности, разликује и објашњава теорије интелигенције</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6. Мотивација</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Разликује сродне појмове мотиву, разуме и црта схему хомеостатског циклјуса, објашњава социјализацију и хијерархију мотива, дели и описује мотиве кроз примере, разуме и примењује одбрамбене механизме, разуме значај</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7. Емоције</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Разуме адаптивну улогу емоција, описује развој емоција, даје примере основних и сложених осећања, разликује појмове стреса, трауме и кризе, упоређује теорије емоција, објашњава значај емоција за ментално здравље</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8. Појам личности</w:t>
            </w:r>
          </w:p>
          <w:p w:rsidR="006C74A7" w:rsidRPr="00CF7FAA" w:rsidRDefault="006C74A7" w:rsidP="008F6C96">
            <w:pPr>
              <w:jc w:val="both"/>
              <w:rPr>
                <w:sz w:val="22"/>
                <w:szCs w:val="22"/>
              </w:rPr>
            </w:pPr>
            <w:r w:rsidRPr="00CF7FAA">
              <w:rPr>
                <w:sz w:val="22"/>
                <w:szCs w:val="22"/>
              </w:rPr>
              <w:t>(структура, развој, теорије личности)</w:t>
            </w:r>
          </w:p>
          <w:p w:rsidR="006C74A7" w:rsidRPr="00CF7FAA" w:rsidRDefault="006C74A7" w:rsidP="008F6C96">
            <w:pPr>
              <w:jc w:val="both"/>
              <w:rPr>
                <w:sz w:val="22"/>
                <w:szCs w:val="22"/>
              </w:rPr>
            </w:pP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Набраја елементе личности, разуме механизам конфликта који чини динамику личности, објашњава процес и факторе социјализације личности, упоређује главне теорије личности и разуме њихов значај и примену</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 xml:space="preserve">9.Поремећај душевног живота </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Уме да представи континуум нормалности и критеријуме према којима се деле поремећаји, зна да упореди главне карактеристике  врста поремећаја и облике изражавања сметњи у функционисању</w:t>
            </w:r>
          </w:p>
        </w:tc>
      </w:tr>
      <w:tr w:rsidR="006C74A7" w:rsidRPr="00CF7FAA" w:rsidTr="00706B6E">
        <w:tc>
          <w:tcPr>
            <w:tcW w:w="2628" w:type="dxa"/>
            <w:gridSpan w:val="2"/>
          </w:tcPr>
          <w:p w:rsidR="006C74A7" w:rsidRPr="00CF7FAA" w:rsidRDefault="006C74A7" w:rsidP="008F6C96">
            <w:pPr>
              <w:jc w:val="both"/>
              <w:rPr>
                <w:sz w:val="22"/>
                <w:szCs w:val="22"/>
              </w:rPr>
            </w:pPr>
            <w:r w:rsidRPr="00CF7FAA">
              <w:rPr>
                <w:sz w:val="22"/>
                <w:szCs w:val="22"/>
              </w:rPr>
              <w:t>10. Комуникација и група</w:t>
            </w:r>
          </w:p>
        </w:tc>
        <w:tc>
          <w:tcPr>
            <w:tcW w:w="6570" w:type="dxa"/>
          </w:tcPr>
          <w:p w:rsidR="006C74A7" w:rsidRPr="00CF7FAA" w:rsidRDefault="006C74A7" w:rsidP="008F6C96">
            <w:pPr>
              <w:pStyle w:val="ListParagraph"/>
              <w:spacing w:after="0" w:line="240" w:lineRule="auto"/>
              <w:ind w:left="0"/>
              <w:rPr>
                <w:rFonts w:ascii="Times New Roman" w:hAnsi="Times New Roman"/>
              </w:rPr>
            </w:pPr>
            <w:r w:rsidRPr="00CF7FAA">
              <w:rPr>
                <w:rFonts w:ascii="Times New Roman" w:hAnsi="Times New Roman"/>
              </w:rPr>
              <w:t>Препознаје поделу комуникације и примену ових врста, примењује модел комуникације лекар-пацијент, наводи критеријуме групе, описује ефекат групе на појединца и обратно, разликује феномене групних дешавања</w:t>
            </w:r>
          </w:p>
        </w:tc>
      </w:tr>
    </w:tbl>
    <w:p w:rsidR="006C74A7" w:rsidRDefault="006C74A7" w:rsidP="00DA0357">
      <w:pPr>
        <w:rPr>
          <w:rFonts w:eastAsia="Calibri"/>
          <w:b/>
        </w:rPr>
      </w:pPr>
    </w:p>
    <w:p w:rsidR="006C74A7" w:rsidRDefault="006C74A7" w:rsidP="00DA0357">
      <w:pPr>
        <w:rPr>
          <w:rFonts w:eastAsia="Calibri"/>
          <w:b/>
        </w:rPr>
      </w:pPr>
    </w:p>
    <w:p w:rsidR="00DA0357" w:rsidRDefault="00DA0357" w:rsidP="00DA0357">
      <w:pPr>
        <w:rPr>
          <w:b/>
        </w:rPr>
      </w:pPr>
      <w:r w:rsidRPr="000D29BC">
        <w:rPr>
          <w:rFonts w:eastAsia="Calibri"/>
          <w:b/>
        </w:rPr>
        <w:t xml:space="preserve">15. </w:t>
      </w:r>
      <w:r w:rsidRPr="000D29BC">
        <w:rPr>
          <w:b/>
        </w:rPr>
        <w:t>Програм рада  допунске   наставе  за наставни предмет</w:t>
      </w:r>
      <w:r w:rsidR="00706B6E">
        <w:rPr>
          <w:b/>
        </w:rPr>
        <w:t xml:space="preserve"> </w:t>
      </w:r>
      <w:r w:rsidRPr="000D29BC">
        <w:rPr>
          <w:b/>
          <w:lang w:val="sr-Cyrl-CS"/>
        </w:rPr>
        <w:t>здравствена нега</w:t>
      </w:r>
    </w:p>
    <w:p w:rsidR="00A33B3B" w:rsidRPr="00A33B3B" w:rsidRDefault="00A33B3B" w:rsidP="00DA0357">
      <w:pPr>
        <w:rPr>
          <w:b/>
        </w:rPr>
      </w:pPr>
    </w:p>
    <w:tbl>
      <w:tblPr>
        <w:tblStyle w:val="TableGrid"/>
        <w:tblW w:w="0" w:type="auto"/>
        <w:tblLook w:val="04A0"/>
      </w:tblPr>
      <w:tblGrid>
        <w:gridCol w:w="1278"/>
        <w:gridCol w:w="1867"/>
        <w:gridCol w:w="5963"/>
      </w:tblGrid>
      <w:tr w:rsidR="0064417F" w:rsidRPr="000E19E6" w:rsidTr="00706B6E">
        <w:tc>
          <w:tcPr>
            <w:tcW w:w="9108" w:type="dxa"/>
            <w:gridSpan w:val="3"/>
            <w:shd w:val="clear" w:color="auto" w:fill="D9D9D9" w:themeFill="background1" w:themeFillShade="D9"/>
          </w:tcPr>
          <w:p w:rsidR="0064417F" w:rsidRPr="00B61B80" w:rsidRDefault="00A33B3B" w:rsidP="00B61B80">
            <w:pPr>
              <w:rPr>
                <w:sz w:val="22"/>
                <w:szCs w:val="22"/>
              </w:rPr>
            </w:pPr>
            <w:r>
              <w:rPr>
                <w:sz w:val="22"/>
                <w:szCs w:val="22"/>
              </w:rPr>
              <w:t>з</w:t>
            </w:r>
            <w:r w:rsidR="00B61B80">
              <w:rPr>
                <w:sz w:val="22"/>
                <w:szCs w:val="22"/>
              </w:rPr>
              <w:t>а други разред</w:t>
            </w:r>
            <w:r>
              <w:rPr>
                <w:sz w:val="22"/>
                <w:szCs w:val="22"/>
              </w:rPr>
              <w:t xml:space="preserve"> </w:t>
            </w:r>
            <w:r w:rsidR="00B61B80">
              <w:rPr>
                <w:sz w:val="22"/>
                <w:szCs w:val="22"/>
              </w:rPr>
              <w:t>образовог</w:t>
            </w:r>
            <w:r w:rsidR="0064417F" w:rsidRPr="000E19E6">
              <w:rPr>
                <w:sz w:val="22"/>
                <w:szCs w:val="22"/>
              </w:rPr>
              <w:t xml:space="preserve"> профил</w:t>
            </w:r>
            <w:r w:rsidR="00B61B80">
              <w:rPr>
                <w:sz w:val="22"/>
                <w:szCs w:val="22"/>
              </w:rPr>
              <w:t>а</w:t>
            </w:r>
            <w:r w:rsidR="0064417F" w:rsidRPr="000E19E6">
              <w:rPr>
                <w:sz w:val="22"/>
                <w:szCs w:val="22"/>
              </w:rPr>
              <w:t xml:space="preserve"> гинеколошко –акушерска сестра </w:t>
            </w:r>
          </w:p>
        </w:tc>
      </w:tr>
      <w:tr w:rsidR="0064417F" w:rsidRPr="000E19E6" w:rsidTr="00706B6E">
        <w:tc>
          <w:tcPr>
            <w:tcW w:w="1278" w:type="dxa"/>
          </w:tcPr>
          <w:p w:rsidR="0064417F" w:rsidRPr="000E19E6" w:rsidRDefault="0064417F" w:rsidP="007A24EA">
            <w:pPr>
              <w:rPr>
                <w:b/>
                <w:sz w:val="22"/>
                <w:szCs w:val="22"/>
                <w:lang w:val="ru-RU"/>
              </w:rPr>
            </w:pPr>
            <w:r w:rsidRPr="000E19E6">
              <w:rPr>
                <w:b/>
                <w:sz w:val="22"/>
                <w:szCs w:val="22"/>
                <w:lang w:val="ru-RU"/>
              </w:rPr>
              <w:t>Циљ</w:t>
            </w:r>
            <w:r w:rsidRPr="000E19E6">
              <w:rPr>
                <w:b/>
                <w:sz w:val="22"/>
                <w:szCs w:val="22"/>
              </w:rPr>
              <w:t>еви</w:t>
            </w:r>
            <w:r w:rsidRPr="000E19E6">
              <w:rPr>
                <w:b/>
                <w:sz w:val="22"/>
                <w:szCs w:val="22"/>
                <w:lang w:val="ru-RU"/>
              </w:rPr>
              <w:t xml:space="preserve">: </w:t>
            </w:r>
          </w:p>
          <w:p w:rsidR="0064417F" w:rsidRPr="000E19E6" w:rsidRDefault="0064417F" w:rsidP="007A24EA">
            <w:pPr>
              <w:rPr>
                <w:sz w:val="22"/>
                <w:szCs w:val="22"/>
                <w:lang w:val="ru-RU"/>
              </w:rPr>
            </w:pPr>
          </w:p>
        </w:tc>
        <w:tc>
          <w:tcPr>
            <w:tcW w:w="7830" w:type="dxa"/>
            <w:gridSpan w:val="2"/>
          </w:tcPr>
          <w:p w:rsidR="0064417F" w:rsidRPr="000E19E6" w:rsidRDefault="0064417F" w:rsidP="007A24EA">
            <w:pPr>
              <w:ind w:firstLine="840"/>
              <w:jc w:val="both"/>
              <w:rPr>
                <w:sz w:val="22"/>
                <w:szCs w:val="22"/>
              </w:rPr>
            </w:pPr>
            <w:r w:rsidRPr="000E19E6">
              <w:rPr>
                <w:sz w:val="22"/>
                <w:szCs w:val="22"/>
              </w:rPr>
              <w:t>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предмета здравствене неге II и  усвоје знања ,вештине ,  развијају позитивне навике , морална схватања које доприносе хуманом односу са болесником , а самим тим и  хуманизацији њихове личности и професионалном развоју .</w:t>
            </w:r>
          </w:p>
        </w:tc>
      </w:tr>
      <w:tr w:rsidR="0064417F" w:rsidRPr="000E19E6" w:rsidTr="00706B6E">
        <w:tc>
          <w:tcPr>
            <w:tcW w:w="1278" w:type="dxa"/>
          </w:tcPr>
          <w:p w:rsidR="0064417F" w:rsidRPr="000E19E6" w:rsidRDefault="0064417F" w:rsidP="007A24EA">
            <w:pPr>
              <w:rPr>
                <w:b/>
                <w:sz w:val="22"/>
                <w:szCs w:val="22"/>
                <w:lang w:val="ru-RU"/>
              </w:rPr>
            </w:pPr>
            <w:r w:rsidRPr="000E19E6">
              <w:rPr>
                <w:b/>
                <w:sz w:val="22"/>
                <w:szCs w:val="22"/>
                <w:lang w:val="ru-RU"/>
              </w:rPr>
              <w:t xml:space="preserve">Задаци: </w:t>
            </w:r>
          </w:p>
          <w:p w:rsidR="0064417F" w:rsidRPr="000E19E6" w:rsidRDefault="0064417F" w:rsidP="007A24EA">
            <w:pPr>
              <w:jc w:val="both"/>
              <w:rPr>
                <w:sz w:val="22"/>
                <w:szCs w:val="22"/>
                <w:lang w:val="ru-RU"/>
              </w:rPr>
            </w:pPr>
          </w:p>
        </w:tc>
        <w:tc>
          <w:tcPr>
            <w:tcW w:w="7830" w:type="dxa"/>
            <w:gridSpan w:val="2"/>
          </w:tcPr>
          <w:p w:rsidR="0064417F" w:rsidRPr="000E19E6" w:rsidRDefault="0064417F" w:rsidP="007A24EA">
            <w:pPr>
              <w:pStyle w:val="NormalWeb"/>
              <w:rPr>
                <w:sz w:val="22"/>
                <w:szCs w:val="22"/>
              </w:rPr>
            </w:pPr>
            <w:r w:rsidRPr="000E19E6">
              <w:rPr>
                <w:sz w:val="22"/>
                <w:szCs w:val="22"/>
              </w:rPr>
              <w:t>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 . Задаци допунске наставе  су :              – развијање особина личности које карактеришу здравственог радника  : одговорност ,тачност ,:пожртвованост ,алтруизам  и  друге,као и усвајање етичког кодекса                                                                                                                                                -упознавање и стицање  знања o субјективним и објективним знацима болести                       – посматрање ,мерење ,евиденција и контрола виталних функција                                                               - посматрање ,мерење ,евиденција и контрола излучевина                                                           -савладају технике  апликација лека , инфузије , трансфузије крви ,плазме ,серума ,инхалације и оксигене терапије                                                                                                    -стицање знањао реакцијама преосетљивости на лек и терапијском поступку у случају анафилактичког шока                                                                                             -стицање знања о симптомима асфиксије ,методама и принципима КПЦР реанимације                                                                                                                                  -стицање знања и вештина у припреми и испитивању болесника (лабораторијске анализе ,РТГ и ендоскопски прегледи )                                                                                                     -стицање знања и вештина приликом извођења  пункција и вештачке исхране</w:t>
            </w:r>
          </w:p>
        </w:tc>
      </w:tr>
      <w:tr w:rsidR="0064417F" w:rsidRPr="000E19E6" w:rsidTr="00706B6E">
        <w:tc>
          <w:tcPr>
            <w:tcW w:w="9108" w:type="dxa"/>
            <w:gridSpan w:val="3"/>
            <w:shd w:val="clear" w:color="auto" w:fill="F2F2F2" w:themeFill="background1" w:themeFillShade="F2"/>
          </w:tcPr>
          <w:p w:rsidR="0064417F" w:rsidRPr="000E19E6" w:rsidRDefault="0064417F" w:rsidP="007A24EA">
            <w:pPr>
              <w:jc w:val="both"/>
              <w:rPr>
                <w:sz w:val="22"/>
                <w:szCs w:val="22"/>
              </w:rPr>
            </w:pPr>
            <w:r w:rsidRPr="000E19E6">
              <w:rPr>
                <w:sz w:val="22"/>
                <w:szCs w:val="22"/>
              </w:rPr>
              <w:t xml:space="preserve">Активности ученика </w:t>
            </w:r>
          </w:p>
          <w:p w:rsidR="0064417F" w:rsidRPr="000E19E6" w:rsidRDefault="0064417F" w:rsidP="007A24EA">
            <w:pPr>
              <w:ind w:firstLine="840"/>
              <w:jc w:val="both"/>
              <w:rPr>
                <w:sz w:val="22"/>
                <w:szCs w:val="22"/>
              </w:rPr>
            </w:pPr>
            <w:r w:rsidRPr="000E19E6">
              <w:rPr>
                <w:sz w:val="22"/>
                <w:szCs w:val="22"/>
              </w:rPr>
              <w:t>Понављањем и вежбањем на основу стандарда за извођење сестринских интервенција стећи ће поред знања ,умења и вештине за обављање задатака професионалне надлежности Садржаји програма на допунској настави  реализују се савременим наставним методама и средствима . У оквиру сваке програмске целине ученици се самостално оспособљавају да спроведу сестринску интервенцију ,визуелно опажају ,пореде и успостављају везе наставног градива здравствене неге са градивом других предмета и свакодневним животом .</w:t>
            </w:r>
          </w:p>
        </w:tc>
      </w:tr>
      <w:tr w:rsidR="0064417F" w:rsidRPr="000E19E6" w:rsidTr="00706B6E">
        <w:tc>
          <w:tcPr>
            <w:tcW w:w="3145" w:type="dxa"/>
            <w:gridSpan w:val="2"/>
          </w:tcPr>
          <w:p w:rsidR="0064417F" w:rsidRPr="000E19E6" w:rsidRDefault="0064417F" w:rsidP="007A24EA">
            <w:pPr>
              <w:rPr>
                <w:sz w:val="22"/>
                <w:szCs w:val="22"/>
              </w:rPr>
            </w:pPr>
            <w:r w:rsidRPr="000E19E6">
              <w:rPr>
                <w:sz w:val="22"/>
                <w:szCs w:val="22"/>
              </w:rPr>
              <w:t>НАСТАВНЕ ТЕМЕ:</w:t>
            </w:r>
          </w:p>
        </w:tc>
        <w:tc>
          <w:tcPr>
            <w:tcW w:w="5963" w:type="dxa"/>
          </w:tcPr>
          <w:p w:rsidR="0064417F" w:rsidRPr="000E19E6" w:rsidRDefault="0064417F" w:rsidP="007A24EA">
            <w:pPr>
              <w:jc w:val="center"/>
              <w:rPr>
                <w:sz w:val="22"/>
                <w:szCs w:val="22"/>
              </w:rPr>
            </w:pPr>
            <w:r w:rsidRPr="000E19E6">
              <w:rPr>
                <w:sz w:val="22"/>
                <w:szCs w:val="22"/>
              </w:rPr>
              <w:t>ИСХОДИ:</w:t>
            </w:r>
          </w:p>
        </w:tc>
      </w:tr>
      <w:tr w:rsidR="0064417F" w:rsidRPr="000E19E6" w:rsidTr="00706B6E">
        <w:tc>
          <w:tcPr>
            <w:tcW w:w="3145" w:type="dxa"/>
            <w:gridSpan w:val="2"/>
          </w:tcPr>
          <w:p w:rsidR="0064417F" w:rsidRPr="000E19E6" w:rsidRDefault="0064417F" w:rsidP="007A24EA">
            <w:pPr>
              <w:jc w:val="both"/>
              <w:rPr>
                <w:sz w:val="22"/>
                <w:szCs w:val="22"/>
              </w:rPr>
            </w:pPr>
            <w:r w:rsidRPr="000E19E6">
              <w:rPr>
                <w:sz w:val="22"/>
                <w:szCs w:val="22"/>
              </w:rPr>
              <w:t xml:space="preserve">Посматрање болесника  </w:t>
            </w:r>
          </w:p>
        </w:tc>
        <w:tc>
          <w:tcPr>
            <w:tcW w:w="5963" w:type="dxa"/>
          </w:tcPr>
          <w:p w:rsidR="0064417F" w:rsidRPr="000E19E6" w:rsidRDefault="0064417F" w:rsidP="007A24EA">
            <w:pPr>
              <w:jc w:val="both"/>
              <w:rPr>
                <w:sz w:val="22"/>
                <w:szCs w:val="22"/>
              </w:rPr>
            </w:pPr>
            <w:r w:rsidRPr="000E19E6">
              <w:rPr>
                <w:sz w:val="22"/>
                <w:szCs w:val="22"/>
              </w:rPr>
              <w:t xml:space="preserve">Ученик ће бити у стању да дефинише и објасни врсте виталних знака и повеже субјективно стање болесника са објективним симптомима болести    </w:t>
            </w:r>
          </w:p>
        </w:tc>
      </w:tr>
      <w:tr w:rsidR="0064417F" w:rsidRPr="000E19E6" w:rsidTr="00706B6E">
        <w:tc>
          <w:tcPr>
            <w:tcW w:w="3145" w:type="dxa"/>
            <w:gridSpan w:val="2"/>
          </w:tcPr>
          <w:p w:rsidR="0064417F" w:rsidRPr="000E19E6" w:rsidRDefault="0064417F" w:rsidP="007A24EA">
            <w:pPr>
              <w:jc w:val="both"/>
              <w:rPr>
                <w:sz w:val="22"/>
                <w:szCs w:val="22"/>
              </w:rPr>
            </w:pPr>
            <w:r w:rsidRPr="000E19E6">
              <w:rPr>
                <w:sz w:val="22"/>
                <w:szCs w:val="22"/>
              </w:rPr>
              <w:t xml:space="preserve"> Посматрање излучевина </w:t>
            </w:r>
          </w:p>
          <w:p w:rsidR="0064417F" w:rsidRPr="000E19E6" w:rsidRDefault="0064417F" w:rsidP="007A24EA">
            <w:pPr>
              <w:jc w:val="both"/>
              <w:rPr>
                <w:sz w:val="22"/>
                <w:szCs w:val="22"/>
              </w:rPr>
            </w:pPr>
            <w:r w:rsidRPr="000E19E6">
              <w:rPr>
                <w:sz w:val="22"/>
                <w:szCs w:val="22"/>
              </w:rPr>
              <w:t xml:space="preserve">болесника </w:t>
            </w:r>
          </w:p>
        </w:tc>
        <w:tc>
          <w:tcPr>
            <w:tcW w:w="5963" w:type="dxa"/>
          </w:tcPr>
          <w:p w:rsidR="0064417F" w:rsidRPr="000E19E6" w:rsidRDefault="0064417F" w:rsidP="007A24EA">
            <w:pPr>
              <w:jc w:val="both"/>
              <w:rPr>
                <w:sz w:val="22"/>
                <w:szCs w:val="22"/>
              </w:rPr>
            </w:pPr>
            <w:r w:rsidRPr="000E19E6">
              <w:rPr>
                <w:sz w:val="22"/>
                <w:szCs w:val="22"/>
              </w:rPr>
              <w:t xml:space="preserve">Ученик ће бити у стању да објасни  преглед излучевина и катетеризацију  и евако-клизму    </w:t>
            </w:r>
          </w:p>
        </w:tc>
      </w:tr>
      <w:tr w:rsidR="0064417F" w:rsidRPr="000E19E6" w:rsidTr="00706B6E">
        <w:tc>
          <w:tcPr>
            <w:tcW w:w="3145" w:type="dxa"/>
            <w:gridSpan w:val="2"/>
          </w:tcPr>
          <w:p w:rsidR="0064417F" w:rsidRPr="000E19E6" w:rsidRDefault="0064417F" w:rsidP="007A24EA">
            <w:pPr>
              <w:jc w:val="both"/>
              <w:rPr>
                <w:sz w:val="22"/>
                <w:szCs w:val="22"/>
              </w:rPr>
            </w:pPr>
            <w:r w:rsidRPr="000E19E6">
              <w:rPr>
                <w:sz w:val="22"/>
                <w:szCs w:val="22"/>
              </w:rPr>
              <w:t>Медицинско терапијске  –радње</w:t>
            </w:r>
          </w:p>
          <w:p w:rsidR="0064417F" w:rsidRPr="000E19E6" w:rsidRDefault="0064417F" w:rsidP="007A24EA">
            <w:pPr>
              <w:jc w:val="both"/>
              <w:rPr>
                <w:sz w:val="22"/>
                <w:szCs w:val="22"/>
              </w:rPr>
            </w:pPr>
            <w:r w:rsidRPr="000E19E6">
              <w:rPr>
                <w:sz w:val="22"/>
                <w:szCs w:val="22"/>
              </w:rPr>
              <w:t xml:space="preserve">Кардиореспираторна реанимација  </w:t>
            </w:r>
          </w:p>
        </w:tc>
        <w:tc>
          <w:tcPr>
            <w:tcW w:w="5963" w:type="dxa"/>
          </w:tcPr>
          <w:p w:rsidR="0064417F" w:rsidRPr="000E19E6" w:rsidRDefault="0064417F" w:rsidP="007A24EA">
            <w:pPr>
              <w:jc w:val="both"/>
              <w:rPr>
                <w:sz w:val="22"/>
                <w:szCs w:val="22"/>
              </w:rPr>
            </w:pPr>
            <w:r w:rsidRPr="000E19E6">
              <w:rPr>
                <w:sz w:val="22"/>
                <w:szCs w:val="22"/>
              </w:rPr>
              <w:t xml:space="preserve"> Ученик ће бити у стању да успостави комуникацију са болесником ,припреми и апликује лек у прописаној дози и зна терапијски поступак у случају анафилактичког шока  </w:t>
            </w:r>
          </w:p>
        </w:tc>
      </w:tr>
      <w:tr w:rsidR="0064417F" w:rsidRPr="000E19E6" w:rsidTr="00706B6E">
        <w:tc>
          <w:tcPr>
            <w:tcW w:w="3145" w:type="dxa"/>
            <w:gridSpan w:val="2"/>
          </w:tcPr>
          <w:p w:rsidR="0064417F" w:rsidRPr="000E19E6" w:rsidRDefault="0064417F" w:rsidP="007A24EA">
            <w:pPr>
              <w:jc w:val="both"/>
              <w:rPr>
                <w:sz w:val="22"/>
                <w:szCs w:val="22"/>
              </w:rPr>
            </w:pPr>
            <w:r w:rsidRPr="000E19E6">
              <w:rPr>
                <w:sz w:val="22"/>
                <w:szCs w:val="22"/>
              </w:rPr>
              <w:t>Улога сестре у испитивању</w:t>
            </w:r>
          </w:p>
          <w:p w:rsidR="0064417F" w:rsidRPr="000E19E6" w:rsidRDefault="0064417F" w:rsidP="007A24EA">
            <w:pPr>
              <w:jc w:val="both"/>
              <w:rPr>
                <w:sz w:val="22"/>
                <w:szCs w:val="22"/>
              </w:rPr>
            </w:pPr>
            <w:r w:rsidRPr="000E19E6">
              <w:rPr>
                <w:sz w:val="22"/>
                <w:szCs w:val="22"/>
              </w:rPr>
              <w:t xml:space="preserve">болесника  </w:t>
            </w:r>
          </w:p>
          <w:p w:rsidR="0064417F" w:rsidRPr="000E19E6" w:rsidRDefault="0064417F" w:rsidP="007A24EA">
            <w:pPr>
              <w:jc w:val="both"/>
              <w:rPr>
                <w:sz w:val="22"/>
                <w:szCs w:val="22"/>
              </w:rPr>
            </w:pPr>
            <w:r w:rsidRPr="000E19E6">
              <w:rPr>
                <w:sz w:val="22"/>
                <w:szCs w:val="22"/>
              </w:rPr>
              <w:t>Улога сестре код РТГ  испитивања болесника</w:t>
            </w:r>
          </w:p>
          <w:p w:rsidR="0064417F" w:rsidRPr="000E19E6" w:rsidRDefault="0064417F" w:rsidP="007A24EA">
            <w:pPr>
              <w:jc w:val="both"/>
              <w:rPr>
                <w:sz w:val="22"/>
                <w:szCs w:val="22"/>
              </w:rPr>
            </w:pPr>
            <w:r w:rsidRPr="000E19E6">
              <w:rPr>
                <w:sz w:val="22"/>
                <w:szCs w:val="22"/>
              </w:rPr>
              <w:t xml:space="preserve">Улога сестре приликом </w:t>
            </w:r>
          </w:p>
          <w:p w:rsidR="0064417F" w:rsidRPr="000E19E6" w:rsidRDefault="0064417F" w:rsidP="007A24EA">
            <w:pPr>
              <w:jc w:val="both"/>
              <w:rPr>
                <w:sz w:val="22"/>
                <w:szCs w:val="22"/>
              </w:rPr>
            </w:pPr>
            <w:r w:rsidRPr="000E19E6">
              <w:rPr>
                <w:sz w:val="22"/>
                <w:szCs w:val="22"/>
              </w:rPr>
              <w:t xml:space="preserve">ендоскопских прегледа </w:t>
            </w:r>
          </w:p>
        </w:tc>
        <w:tc>
          <w:tcPr>
            <w:tcW w:w="5963" w:type="dxa"/>
          </w:tcPr>
          <w:p w:rsidR="0064417F" w:rsidRPr="000E19E6" w:rsidRDefault="0064417F" w:rsidP="007A24EA">
            <w:pPr>
              <w:jc w:val="both"/>
              <w:rPr>
                <w:sz w:val="22"/>
                <w:szCs w:val="22"/>
              </w:rPr>
            </w:pPr>
            <w:r w:rsidRPr="000E19E6">
              <w:rPr>
                <w:sz w:val="22"/>
                <w:szCs w:val="22"/>
              </w:rPr>
              <w:t>Ученик ће бити у стању да објасни узимање и слање биолошког материјала на лаб ораторијске анализе , улогу гинеколошко-акушерске сестре  приликом РТГ испитивања и ендоскопских прегледа .</w:t>
            </w:r>
          </w:p>
        </w:tc>
      </w:tr>
      <w:tr w:rsidR="0064417F" w:rsidRPr="000E19E6" w:rsidTr="00706B6E">
        <w:tc>
          <w:tcPr>
            <w:tcW w:w="3145" w:type="dxa"/>
            <w:gridSpan w:val="2"/>
          </w:tcPr>
          <w:p w:rsidR="0064417F" w:rsidRPr="000E19E6" w:rsidRDefault="0064417F" w:rsidP="007A24EA">
            <w:pPr>
              <w:jc w:val="both"/>
              <w:rPr>
                <w:sz w:val="22"/>
                <w:szCs w:val="22"/>
              </w:rPr>
            </w:pPr>
            <w:r w:rsidRPr="000E19E6">
              <w:rPr>
                <w:sz w:val="22"/>
                <w:szCs w:val="22"/>
              </w:rPr>
              <w:t xml:space="preserve">Функције и дужности сестре </w:t>
            </w:r>
          </w:p>
          <w:p w:rsidR="0064417F" w:rsidRPr="000E19E6" w:rsidRDefault="0064417F" w:rsidP="007A24EA">
            <w:pPr>
              <w:jc w:val="both"/>
              <w:rPr>
                <w:sz w:val="22"/>
                <w:szCs w:val="22"/>
              </w:rPr>
            </w:pPr>
            <w:r w:rsidRPr="000E19E6">
              <w:rPr>
                <w:sz w:val="22"/>
                <w:szCs w:val="22"/>
              </w:rPr>
              <w:t xml:space="preserve">приликом извођења </w:t>
            </w:r>
          </w:p>
          <w:p w:rsidR="0064417F" w:rsidRPr="000E19E6" w:rsidRDefault="0064417F" w:rsidP="007A24EA">
            <w:pPr>
              <w:jc w:val="both"/>
              <w:rPr>
                <w:sz w:val="22"/>
                <w:szCs w:val="22"/>
              </w:rPr>
            </w:pPr>
            <w:r w:rsidRPr="000E19E6">
              <w:rPr>
                <w:sz w:val="22"/>
                <w:szCs w:val="22"/>
              </w:rPr>
              <w:t xml:space="preserve">пункција </w:t>
            </w:r>
          </w:p>
        </w:tc>
        <w:tc>
          <w:tcPr>
            <w:tcW w:w="5963" w:type="dxa"/>
          </w:tcPr>
          <w:p w:rsidR="0064417F" w:rsidRPr="000E19E6" w:rsidRDefault="0064417F" w:rsidP="007A24EA">
            <w:pPr>
              <w:jc w:val="both"/>
              <w:rPr>
                <w:sz w:val="22"/>
                <w:szCs w:val="22"/>
              </w:rPr>
            </w:pPr>
            <w:r w:rsidRPr="000E19E6">
              <w:rPr>
                <w:sz w:val="22"/>
                <w:szCs w:val="22"/>
              </w:rPr>
              <w:t xml:space="preserve">Ученик ће бити у стању да објасни врсте пункција и припреми болесника за извођење пункција </w:t>
            </w:r>
          </w:p>
        </w:tc>
      </w:tr>
      <w:tr w:rsidR="0064417F" w:rsidRPr="000E19E6" w:rsidTr="00706B6E">
        <w:tc>
          <w:tcPr>
            <w:tcW w:w="3145" w:type="dxa"/>
            <w:gridSpan w:val="2"/>
          </w:tcPr>
          <w:p w:rsidR="0064417F" w:rsidRPr="000E19E6" w:rsidRDefault="0064417F" w:rsidP="007A24EA">
            <w:pPr>
              <w:jc w:val="both"/>
              <w:rPr>
                <w:sz w:val="22"/>
                <w:szCs w:val="22"/>
              </w:rPr>
            </w:pPr>
            <w:r w:rsidRPr="000E19E6">
              <w:rPr>
                <w:sz w:val="22"/>
                <w:szCs w:val="22"/>
              </w:rPr>
              <w:t xml:space="preserve">Исхрана болесника  </w:t>
            </w:r>
          </w:p>
          <w:p w:rsidR="0064417F" w:rsidRPr="000E19E6" w:rsidRDefault="0064417F" w:rsidP="007A24EA">
            <w:pPr>
              <w:jc w:val="both"/>
              <w:rPr>
                <w:sz w:val="22"/>
                <w:szCs w:val="22"/>
              </w:rPr>
            </w:pPr>
            <w:r w:rsidRPr="000E19E6">
              <w:rPr>
                <w:sz w:val="22"/>
                <w:szCs w:val="22"/>
              </w:rPr>
              <w:t xml:space="preserve">Процес здравствене неге </w:t>
            </w:r>
          </w:p>
        </w:tc>
        <w:tc>
          <w:tcPr>
            <w:tcW w:w="5963" w:type="dxa"/>
          </w:tcPr>
          <w:p w:rsidR="0064417F" w:rsidRPr="000E19E6" w:rsidRDefault="0064417F" w:rsidP="007A24EA">
            <w:pPr>
              <w:jc w:val="both"/>
              <w:rPr>
                <w:sz w:val="22"/>
                <w:szCs w:val="22"/>
              </w:rPr>
            </w:pPr>
            <w:r w:rsidRPr="000E19E6">
              <w:rPr>
                <w:sz w:val="22"/>
                <w:szCs w:val="22"/>
              </w:rPr>
              <w:t>Ученик ће бити у стању да.спроведе парентералну</w:t>
            </w:r>
          </w:p>
          <w:p w:rsidR="0064417F" w:rsidRPr="000E19E6" w:rsidRDefault="0064417F" w:rsidP="007A24EA">
            <w:pPr>
              <w:jc w:val="both"/>
              <w:rPr>
                <w:sz w:val="22"/>
                <w:szCs w:val="22"/>
              </w:rPr>
            </w:pPr>
            <w:r w:rsidRPr="000E19E6">
              <w:rPr>
                <w:sz w:val="22"/>
                <w:szCs w:val="22"/>
              </w:rPr>
              <w:t xml:space="preserve">исхрану и вештачки нахрани </w:t>
            </w:r>
          </w:p>
          <w:p w:rsidR="0064417F" w:rsidRPr="000E19E6" w:rsidRDefault="0064417F" w:rsidP="007A24EA">
            <w:pPr>
              <w:jc w:val="both"/>
              <w:rPr>
                <w:sz w:val="22"/>
                <w:szCs w:val="22"/>
              </w:rPr>
            </w:pPr>
            <w:r w:rsidRPr="000E19E6">
              <w:rPr>
                <w:sz w:val="22"/>
                <w:szCs w:val="22"/>
              </w:rPr>
              <w:t xml:space="preserve">болесника </w:t>
            </w:r>
          </w:p>
        </w:tc>
      </w:tr>
    </w:tbl>
    <w:p w:rsidR="00DA0357" w:rsidRDefault="00DA0357" w:rsidP="00DA0357"/>
    <w:tbl>
      <w:tblPr>
        <w:tblStyle w:val="TableGrid"/>
        <w:tblW w:w="0" w:type="auto"/>
        <w:tblLook w:val="04A0"/>
      </w:tblPr>
      <w:tblGrid>
        <w:gridCol w:w="1278"/>
        <w:gridCol w:w="1530"/>
        <w:gridCol w:w="6300"/>
      </w:tblGrid>
      <w:tr w:rsidR="00FA7B6A" w:rsidRPr="006730BC" w:rsidTr="00706B6E">
        <w:tc>
          <w:tcPr>
            <w:tcW w:w="9108" w:type="dxa"/>
            <w:gridSpan w:val="3"/>
            <w:shd w:val="clear" w:color="auto" w:fill="D9D9D9" w:themeFill="background1" w:themeFillShade="D9"/>
          </w:tcPr>
          <w:p w:rsidR="00FA7B6A" w:rsidRPr="006730BC" w:rsidRDefault="00FA7B6A" w:rsidP="00842DF4">
            <w:pPr>
              <w:pStyle w:val="ListParagraph"/>
              <w:spacing w:after="0" w:line="240" w:lineRule="auto"/>
              <w:ind w:left="0"/>
              <w:rPr>
                <w:rFonts w:ascii="Times New Roman" w:hAnsi="Times New Roman"/>
              </w:rPr>
            </w:pPr>
            <w:r w:rsidRPr="005D4467">
              <w:rPr>
                <w:rFonts w:ascii="Times New Roman" w:hAnsi="Times New Roman"/>
              </w:rPr>
              <w:t xml:space="preserve">Програм рада  допунске наставе здравствене неге за други разред образовног профила гинеколошко –акушерска сестра  </w:t>
            </w:r>
          </w:p>
        </w:tc>
      </w:tr>
      <w:tr w:rsidR="00FA7B6A" w:rsidRPr="005D4467" w:rsidTr="00706B6E">
        <w:tc>
          <w:tcPr>
            <w:tcW w:w="1278" w:type="dxa"/>
          </w:tcPr>
          <w:p w:rsidR="00FA7B6A" w:rsidRPr="005D4467" w:rsidRDefault="00FA7B6A" w:rsidP="00842DF4">
            <w:pPr>
              <w:rPr>
                <w:sz w:val="22"/>
                <w:szCs w:val="22"/>
              </w:rPr>
            </w:pPr>
            <w:r w:rsidRPr="005D4467">
              <w:rPr>
                <w:sz w:val="22"/>
                <w:szCs w:val="22"/>
              </w:rPr>
              <w:t xml:space="preserve">Циљеви: </w:t>
            </w:r>
          </w:p>
          <w:p w:rsidR="00FA7B6A" w:rsidRPr="005D4467" w:rsidRDefault="00FA7B6A" w:rsidP="00842DF4">
            <w:pPr>
              <w:rPr>
                <w:sz w:val="22"/>
                <w:szCs w:val="22"/>
              </w:rPr>
            </w:pPr>
          </w:p>
        </w:tc>
        <w:tc>
          <w:tcPr>
            <w:tcW w:w="7830" w:type="dxa"/>
            <w:gridSpan w:val="2"/>
          </w:tcPr>
          <w:p w:rsidR="00FA7B6A" w:rsidRPr="005D4467" w:rsidRDefault="00FA7B6A" w:rsidP="00842DF4">
            <w:pPr>
              <w:rPr>
                <w:sz w:val="22"/>
                <w:szCs w:val="22"/>
              </w:rPr>
            </w:pPr>
            <w:r w:rsidRPr="005D4467">
              <w:rPr>
                <w:sz w:val="22"/>
                <w:szCs w:val="22"/>
              </w:rPr>
              <w:t xml:space="preserve">Циљеви допунске наставе здравствене неге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предмета здравствене неге II и  усвоје знања ,вештине ,  развијају позитивне навикe ,емпатију и усвоје Кодекс здравствених радника </w:t>
            </w:r>
          </w:p>
        </w:tc>
      </w:tr>
      <w:tr w:rsidR="00FA7B6A" w:rsidRPr="005D4467" w:rsidTr="00706B6E">
        <w:tc>
          <w:tcPr>
            <w:tcW w:w="1278" w:type="dxa"/>
          </w:tcPr>
          <w:p w:rsidR="00FA7B6A" w:rsidRPr="005D4467" w:rsidRDefault="00FA7B6A" w:rsidP="00842DF4">
            <w:pPr>
              <w:rPr>
                <w:sz w:val="22"/>
                <w:szCs w:val="22"/>
              </w:rPr>
            </w:pPr>
            <w:r w:rsidRPr="005D4467">
              <w:rPr>
                <w:sz w:val="22"/>
                <w:szCs w:val="22"/>
              </w:rPr>
              <w:t xml:space="preserve">Задаци: </w:t>
            </w:r>
          </w:p>
          <w:p w:rsidR="00FA7B6A" w:rsidRPr="005D4467" w:rsidRDefault="00FA7B6A" w:rsidP="00842DF4">
            <w:pPr>
              <w:jc w:val="both"/>
              <w:rPr>
                <w:sz w:val="22"/>
                <w:szCs w:val="22"/>
              </w:rPr>
            </w:pPr>
          </w:p>
        </w:tc>
        <w:tc>
          <w:tcPr>
            <w:tcW w:w="7830" w:type="dxa"/>
            <w:gridSpan w:val="2"/>
          </w:tcPr>
          <w:p w:rsidR="00FA7B6A" w:rsidRPr="005D4467" w:rsidRDefault="00FA7B6A" w:rsidP="00842DF4">
            <w:pPr>
              <w:pStyle w:val="NormalWeb"/>
              <w:rPr>
                <w:sz w:val="22"/>
                <w:szCs w:val="22"/>
              </w:rPr>
            </w:pPr>
            <w:r w:rsidRPr="005D4467">
              <w:rPr>
                <w:sz w:val="22"/>
                <w:szCs w:val="22"/>
              </w:rPr>
              <w:t>Задаци допунске наставе здравствене неге су 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w:t>
            </w:r>
          </w:p>
          <w:p w:rsidR="00FA7B6A" w:rsidRPr="005D4467" w:rsidRDefault="00FA7B6A" w:rsidP="00842DF4">
            <w:pPr>
              <w:pStyle w:val="NormalWeb"/>
              <w:rPr>
                <w:sz w:val="22"/>
                <w:szCs w:val="22"/>
              </w:rPr>
            </w:pPr>
            <w:r w:rsidRPr="005D4467">
              <w:rPr>
                <w:sz w:val="22"/>
                <w:szCs w:val="22"/>
              </w:rPr>
              <w:t xml:space="preserve"> – развијање особина личности које карактеришу здравственог радника  : одговорност ,тачност ,:пожртвованост ,алтруизам  и  друге,као и усвајање етичког Kодекс</w:t>
            </w:r>
          </w:p>
          <w:p w:rsidR="00FA7B6A" w:rsidRPr="005D4467" w:rsidRDefault="00FA7B6A" w:rsidP="00842DF4">
            <w:pPr>
              <w:pStyle w:val="NormalWeb"/>
              <w:rPr>
                <w:sz w:val="22"/>
                <w:szCs w:val="22"/>
              </w:rPr>
            </w:pPr>
            <w:r w:rsidRPr="005D4467">
              <w:rPr>
                <w:sz w:val="22"/>
                <w:szCs w:val="22"/>
              </w:rPr>
              <w:t xml:space="preserve">-упознавање и стицање  знања o субјективним и објективним знацима болести </w:t>
            </w:r>
          </w:p>
          <w:p w:rsidR="00FA7B6A" w:rsidRPr="005D4467" w:rsidRDefault="00FA7B6A" w:rsidP="00842DF4">
            <w:pPr>
              <w:pStyle w:val="NormalWeb"/>
              <w:rPr>
                <w:sz w:val="22"/>
                <w:szCs w:val="22"/>
              </w:rPr>
            </w:pPr>
            <w:r w:rsidRPr="005D4467">
              <w:rPr>
                <w:sz w:val="22"/>
                <w:szCs w:val="22"/>
              </w:rPr>
              <w:t xml:space="preserve">– посматрање ,мерење ,евиденција и контрола виталних функција </w:t>
            </w:r>
          </w:p>
          <w:p w:rsidR="00FA7B6A" w:rsidRPr="005D4467" w:rsidRDefault="00FA7B6A" w:rsidP="00842DF4">
            <w:pPr>
              <w:pStyle w:val="NormalWeb"/>
              <w:rPr>
                <w:sz w:val="22"/>
                <w:szCs w:val="22"/>
              </w:rPr>
            </w:pPr>
            <w:r w:rsidRPr="005D4467">
              <w:rPr>
                <w:sz w:val="22"/>
                <w:szCs w:val="22"/>
              </w:rPr>
              <w:t xml:space="preserve">- посматрање ,мерење ,евиденција и контрола излучевина  </w:t>
            </w:r>
          </w:p>
          <w:p w:rsidR="00FA7B6A" w:rsidRPr="005D4467" w:rsidRDefault="00FA7B6A" w:rsidP="00842DF4">
            <w:pPr>
              <w:pStyle w:val="NormalWeb"/>
              <w:rPr>
                <w:sz w:val="22"/>
                <w:szCs w:val="22"/>
              </w:rPr>
            </w:pPr>
            <w:r w:rsidRPr="005D4467">
              <w:rPr>
                <w:sz w:val="22"/>
                <w:szCs w:val="22"/>
              </w:rPr>
              <w:t xml:space="preserve">-савладају технике  апликација лека , инфузије , трансфузије крви ,плазме ,серума ,инхалације и оксигене терапије </w:t>
            </w:r>
          </w:p>
          <w:p w:rsidR="00FA7B6A" w:rsidRPr="005D4467" w:rsidRDefault="00FA7B6A" w:rsidP="00842DF4">
            <w:pPr>
              <w:pStyle w:val="NormalWeb"/>
              <w:rPr>
                <w:sz w:val="22"/>
                <w:szCs w:val="22"/>
              </w:rPr>
            </w:pPr>
            <w:r w:rsidRPr="005D4467">
              <w:rPr>
                <w:sz w:val="22"/>
                <w:szCs w:val="22"/>
              </w:rPr>
              <w:t xml:space="preserve">-стицање знањао реакцијама преосетљивости на лек и терапијском поступку у случају анафилактичког шока </w:t>
            </w:r>
          </w:p>
          <w:p w:rsidR="00FA7B6A" w:rsidRPr="005D4467" w:rsidRDefault="00FA7B6A" w:rsidP="00842DF4">
            <w:pPr>
              <w:pStyle w:val="NormalWeb"/>
              <w:rPr>
                <w:sz w:val="22"/>
                <w:szCs w:val="22"/>
              </w:rPr>
            </w:pPr>
            <w:r w:rsidRPr="005D4467">
              <w:rPr>
                <w:sz w:val="22"/>
                <w:szCs w:val="22"/>
              </w:rPr>
              <w:t xml:space="preserve">-стицање знања о симптомима асфиксије ,методама и принципима КПЦР реанимације </w:t>
            </w:r>
          </w:p>
          <w:p w:rsidR="00FA7B6A" w:rsidRPr="005D4467" w:rsidRDefault="00FA7B6A" w:rsidP="00842DF4">
            <w:pPr>
              <w:pStyle w:val="NormalWeb"/>
              <w:rPr>
                <w:sz w:val="22"/>
                <w:szCs w:val="22"/>
              </w:rPr>
            </w:pPr>
            <w:r w:rsidRPr="005D4467">
              <w:rPr>
                <w:sz w:val="22"/>
                <w:szCs w:val="22"/>
              </w:rPr>
              <w:t>-стицање знања и вештина у припреми и испитивању болесника (лабораторијске анализе ,РТГ и ендоскопски прегледи )</w:t>
            </w:r>
          </w:p>
          <w:p w:rsidR="00FA7B6A" w:rsidRPr="005D4467" w:rsidRDefault="00FA7B6A" w:rsidP="00842DF4">
            <w:pPr>
              <w:pStyle w:val="NormalWeb"/>
              <w:rPr>
                <w:sz w:val="22"/>
                <w:szCs w:val="22"/>
              </w:rPr>
            </w:pPr>
            <w:r w:rsidRPr="005D4467">
              <w:rPr>
                <w:sz w:val="22"/>
                <w:szCs w:val="22"/>
              </w:rPr>
              <w:t xml:space="preserve">-стицање знања и вештина приликом извођења  пункција и вештачке исхране   </w:t>
            </w:r>
          </w:p>
        </w:tc>
      </w:tr>
      <w:tr w:rsidR="00FA7B6A" w:rsidRPr="005D4467" w:rsidTr="00706B6E">
        <w:tc>
          <w:tcPr>
            <w:tcW w:w="9108" w:type="dxa"/>
            <w:gridSpan w:val="3"/>
            <w:shd w:val="clear" w:color="auto" w:fill="F2F2F2" w:themeFill="background1" w:themeFillShade="F2"/>
          </w:tcPr>
          <w:p w:rsidR="00FA7B6A" w:rsidRPr="005D4467" w:rsidRDefault="00FA7B6A" w:rsidP="00842DF4">
            <w:pPr>
              <w:jc w:val="both"/>
              <w:rPr>
                <w:sz w:val="22"/>
                <w:szCs w:val="22"/>
                <w:lang w:val="sr-Cyrl-CS"/>
              </w:rPr>
            </w:pPr>
            <w:r w:rsidRPr="005D4467">
              <w:rPr>
                <w:b/>
                <w:sz w:val="22"/>
                <w:szCs w:val="22"/>
                <w:lang w:val="sr-Cyrl-CS"/>
              </w:rPr>
              <w:t>Активностиученика и наставника</w:t>
            </w:r>
            <w:r w:rsidRPr="005D4467">
              <w:rPr>
                <w:sz w:val="22"/>
                <w:szCs w:val="22"/>
                <w:lang w:val="sr-Cyrl-CS"/>
              </w:rPr>
              <w:t xml:space="preserve"> којима се остварује допунска настава  :којима се остварује допунска настава: усмено излагање ученика и наставника, употреба уџбеника Здравствена нега </w:t>
            </w:r>
            <w:r w:rsidRPr="005D4467">
              <w:rPr>
                <w:sz w:val="22"/>
                <w:szCs w:val="22"/>
              </w:rPr>
              <w:t>II ,</w:t>
            </w:r>
            <w:r w:rsidRPr="005D4467">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p w:rsidR="00FA7B6A" w:rsidRPr="005D4467" w:rsidRDefault="00FA7B6A" w:rsidP="00842DF4">
            <w:pPr>
              <w:jc w:val="both"/>
              <w:rPr>
                <w:sz w:val="22"/>
                <w:szCs w:val="22"/>
                <w:lang w:val="sr-Cyrl-CS"/>
              </w:rPr>
            </w:pPr>
            <w:r w:rsidRPr="005D4467">
              <w:rPr>
                <w:b/>
                <w:sz w:val="22"/>
                <w:szCs w:val="22"/>
              </w:rPr>
              <w:t>Активности на вежбама</w:t>
            </w:r>
            <w:r w:rsidRPr="005D4467">
              <w:rPr>
                <w:sz w:val="22"/>
                <w:szCs w:val="22"/>
              </w:rPr>
              <w:t xml:space="preserve"> садржаји програма на допунској настави  реализују се савременим наставним методама и средствима . У оквиру сваке програмске целине ученици се самостално оспособљавају да спроведу сестринску интервенцију ,визуелно опажају ,пореде ,повезују теорију и праксу .  </w:t>
            </w:r>
          </w:p>
        </w:tc>
      </w:tr>
      <w:tr w:rsidR="00FA7B6A" w:rsidRPr="005D4467" w:rsidTr="00706B6E">
        <w:tc>
          <w:tcPr>
            <w:tcW w:w="2808" w:type="dxa"/>
            <w:gridSpan w:val="2"/>
          </w:tcPr>
          <w:p w:rsidR="00FA7B6A" w:rsidRPr="005D4467" w:rsidRDefault="00FA7B6A" w:rsidP="00842DF4">
            <w:pPr>
              <w:rPr>
                <w:sz w:val="22"/>
                <w:szCs w:val="22"/>
              </w:rPr>
            </w:pPr>
            <w:r w:rsidRPr="005D4467">
              <w:rPr>
                <w:sz w:val="22"/>
                <w:szCs w:val="22"/>
              </w:rPr>
              <w:t>НАСТАВНЕ ТЕМЕ:</w:t>
            </w:r>
          </w:p>
        </w:tc>
        <w:tc>
          <w:tcPr>
            <w:tcW w:w="6300" w:type="dxa"/>
          </w:tcPr>
          <w:p w:rsidR="00FA7B6A" w:rsidRPr="005D4467" w:rsidRDefault="00FA7B6A" w:rsidP="00842DF4">
            <w:pPr>
              <w:rPr>
                <w:sz w:val="22"/>
                <w:szCs w:val="22"/>
              </w:rPr>
            </w:pPr>
            <w:r w:rsidRPr="005D4467">
              <w:rPr>
                <w:sz w:val="22"/>
                <w:szCs w:val="22"/>
              </w:rPr>
              <w:t>ИСХОДИ: Ученик ће бити у стању да :</w:t>
            </w:r>
          </w:p>
        </w:tc>
      </w:tr>
      <w:tr w:rsidR="00FA7B6A" w:rsidRPr="005D4467" w:rsidTr="00706B6E">
        <w:tc>
          <w:tcPr>
            <w:tcW w:w="2808" w:type="dxa"/>
            <w:gridSpan w:val="2"/>
          </w:tcPr>
          <w:p w:rsidR="00FA7B6A" w:rsidRPr="005D4467" w:rsidRDefault="00FA7B6A"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 1 .Посматрање болесника </w:t>
            </w:r>
          </w:p>
          <w:p w:rsidR="00FA7B6A" w:rsidRPr="005D4467" w:rsidRDefault="00FA7B6A"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2.Посматрање излучевина болесника </w:t>
            </w:r>
          </w:p>
        </w:tc>
        <w:tc>
          <w:tcPr>
            <w:tcW w:w="6300" w:type="dxa"/>
          </w:tcPr>
          <w:p w:rsidR="00FA7B6A" w:rsidRPr="005D4467" w:rsidRDefault="00FA7B6A" w:rsidP="00842DF4">
            <w:pPr>
              <w:pStyle w:val="ListParagraph"/>
              <w:spacing w:after="0" w:line="240" w:lineRule="auto"/>
              <w:ind w:left="0"/>
              <w:rPr>
                <w:rFonts w:ascii="Times New Roman" w:hAnsi="Times New Roman"/>
              </w:rPr>
            </w:pPr>
            <w:r w:rsidRPr="005D4467">
              <w:rPr>
                <w:rFonts w:ascii="Times New Roman" w:hAnsi="Times New Roman"/>
              </w:rPr>
              <w:t xml:space="preserve">1.дефинише и објасни врсте виталних знака ,измери ,евидентира  и повеже субјективно стање болесника са објективним симптомима болести </w:t>
            </w:r>
          </w:p>
          <w:p w:rsidR="00FA7B6A" w:rsidRPr="005D4467" w:rsidRDefault="00FA7B6A" w:rsidP="00842DF4">
            <w:pPr>
              <w:pStyle w:val="ListParagraph"/>
              <w:spacing w:after="0" w:line="240" w:lineRule="auto"/>
              <w:ind w:left="0"/>
              <w:rPr>
                <w:rFonts w:ascii="Times New Roman" w:hAnsi="Times New Roman"/>
              </w:rPr>
            </w:pPr>
            <w:r w:rsidRPr="005D4467">
              <w:rPr>
                <w:rFonts w:ascii="Times New Roman" w:hAnsi="Times New Roman"/>
              </w:rPr>
              <w:t xml:space="preserve">2. објасни  преглед излучевина и  изведе катетеризацију  и евако-клизму    </w:t>
            </w:r>
          </w:p>
        </w:tc>
      </w:tr>
      <w:tr w:rsidR="00FA7B6A" w:rsidRPr="005D4467" w:rsidTr="00706B6E">
        <w:tc>
          <w:tcPr>
            <w:tcW w:w="2808" w:type="dxa"/>
            <w:gridSpan w:val="2"/>
          </w:tcPr>
          <w:p w:rsidR="00FA7B6A" w:rsidRPr="005D4467" w:rsidRDefault="00FA7B6A"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3.Медицинско –терапијске радње </w:t>
            </w:r>
          </w:p>
          <w:p w:rsidR="00FA7B6A" w:rsidRPr="005D4467" w:rsidRDefault="00FA7B6A"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4 .КПР </w:t>
            </w:r>
          </w:p>
        </w:tc>
        <w:tc>
          <w:tcPr>
            <w:tcW w:w="6300" w:type="dxa"/>
          </w:tcPr>
          <w:p w:rsidR="00FA7B6A" w:rsidRPr="005D4467" w:rsidRDefault="00FA7B6A" w:rsidP="00842DF4">
            <w:pPr>
              <w:pStyle w:val="ListParagraph"/>
              <w:spacing w:after="0" w:line="240" w:lineRule="auto"/>
              <w:ind w:left="0"/>
              <w:rPr>
                <w:rFonts w:ascii="Times New Roman" w:hAnsi="Times New Roman"/>
              </w:rPr>
            </w:pPr>
            <w:r w:rsidRPr="005D4467">
              <w:rPr>
                <w:rFonts w:ascii="Times New Roman" w:hAnsi="Times New Roman"/>
                <w:lang w:val="sr-Cyrl-CS"/>
              </w:rPr>
              <w:t>3.</w:t>
            </w:r>
            <w:r w:rsidRPr="005D4467">
              <w:rPr>
                <w:rFonts w:ascii="Times New Roman" w:hAnsi="Times New Roman"/>
              </w:rPr>
              <w:t xml:space="preserve"> успостави комуникацију са болесником ,припреми и апликује лек у прописаној дози ,инфузије ,серуме ,трансфузију крви и оксигену терапију </w:t>
            </w:r>
          </w:p>
          <w:p w:rsidR="00FA7B6A" w:rsidRPr="005D4467" w:rsidRDefault="00FA7B6A" w:rsidP="00842DF4">
            <w:pPr>
              <w:pStyle w:val="ListParagraph"/>
              <w:spacing w:after="0" w:line="240" w:lineRule="auto"/>
              <w:ind w:left="0"/>
              <w:rPr>
                <w:rFonts w:ascii="Times New Roman" w:hAnsi="Times New Roman"/>
                <w:lang w:val="sr-Cyrl-CS"/>
              </w:rPr>
            </w:pPr>
            <w:r w:rsidRPr="005D4467">
              <w:rPr>
                <w:rFonts w:ascii="Times New Roman" w:hAnsi="Times New Roman"/>
              </w:rPr>
              <w:t>4 .  зна терапијски поступак у случају анафилактичког шока ,руковање медицинским отпадом и КПР .</w:t>
            </w:r>
          </w:p>
        </w:tc>
      </w:tr>
      <w:tr w:rsidR="00FA7B6A" w:rsidRPr="005D4467" w:rsidTr="00706B6E">
        <w:tc>
          <w:tcPr>
            <w:tcW w:w="2808" w:type="dxa"/>
            <w:gridSpan w:val="2"/>
          </w:tcPr>
          <w:p w:rsidR="00FA7B6A" w:rsidRPr="005D4467" w:rsidRDefault="00FA7B6A" w:rsidP="00842DF4">
            <w:pPr>
              <w:jc w:val="both"/>
              <w:rPr>
                <w:sz w:val="22"/>
                <w:szCs w:val="22"/>
              </w:rPr>
            </w:pPr>
            <w:r w:rsidRPr="005D4467">
              <w:rPr>
                <w:sz w:val="22"/>
                <w:szCs w:val="22"/>
              </w:rPr>
              <w:t xml:space="preserve">5 . Улога сестре у </w:t>
            </w:r>
          </w:p>
          <w:p w:rsidR="00FA7B6A" w:rsidRPr="005D4467" w:rsidRDefault="00FA7B6A" w:rsidP="00842DF4">
            <w:pPr>
              <w:jc w:val="both"/>
              <w:rPr>
                <w:sz w:val="22"/>
                <w:szCs w:val="22"/>
              </w:rPr>
            </w:pPr>
            <w:r w:rsidRPr="005D4467">
              <w:rPr>
                <w:sz w:val="22"/>
                <w:szCs w:val="22"/>
              </w:rPr>
              <w:t xml:space="preserve">испитивању болесника </w:t>
            </w:r>
          </w:p>
          <w:p w:rsidR="00FA7B6A" w:rsidRPr="005D4467" w:rsidRDefault="00FA7B6A" w:rsidP="00842DF4">
            <w:pPr>
              <w:pStyle w:val="ListParagraph"/>
              <w:spacing w:after="0" w:line="240" w:lineRule="auto"/>
              <w:ind w:left="0"/>
              <w:rPr>
                <w:rFonts w:ascii="Times New Roman" w:hAnsi="Times New Roman"/>
              </w:rPr>
            </w:pPr>
          </w:p>
        </w:tc>
        <w:tc>
          <w:tcPr>
            <w:tcW w:w="6300" w:type="dxa"/>
          </w:tcPr>
          <w:p w:rsidR="00FA7B6A" w:rsidRPr="005D4467" w:rsidRDefault="00FA7B6A" w:rsidP="00842DF4">
            <w:pPr>
              <w:jc w:val="both"/>
              <w:rPr>
                <w:sz w:val="22"/>
                <w:szCs w:val="22"/>
              </w:rPr>
            </w:pPr>
            <w:r w:rsidRPr="005D4467">
              <w:rPr>
                <w:sz w:val="22"/>
                <w:szCs w:val="22"/>
              </w:rPr>
              <w:t xml:space="preserve">Уме да узме и пошаље биолошки материјал на преглед </w:t>
            </w:r>
          </w:p>
          <w:p w:rsidR="00FA7B6A" w:rsidRPr="005D4467" w:rsidRDefault="00FA7B6A" w:rsidP="00842DF4">
            <w:pPr>
              <w:pStyle w:val="ListParagraph"/>
              <w:spacing w:after="0" w:line="240" w:lineRule="auto"/>
              <w:ind w:left="0"/>
              <w:rPr>
                <w:rFonts w:ascii="Times New Roman" w:hAnsi="Times New Roman"/>
                <w:lang w:val="sr-Cyrl-CS"/>
              </w:rPr>
            </w:pPr>
          </w:p>
        </w:tc>
      </w:tr>
      <w:tr w:rsidR="00FA7B6A" w:rsidRPr="005D4467" w:rsidTr="00706B6E">
        <w:tc>
          <w:tcPr>
            <w:tcW w:w="2808" w:type="dxa"/>
            <w:gridSpan w:val="2"/>
          </w:tcPr>
          <w:p w:rsidR="00FA7B6A" w:rsidRPr="005D4467" w:rsidRDefault="00FA7B6A" w:rsidP="00842DF4">
            <w:pPr>
              <w:jc w:val="both"/>
              <w:rPr>
                <w:sz w:val="22"/>
                <w:szCs w:val="22"/>
              </w:rPr>
            </w:pPr>
            <w:r w:rsidRPr="005D4467">
              <w:rPr>
                <w:sz w:val="22"/>
                <w:szCs w:val="22"/>
              </w:rPr>
              <w:t>6Улога сестре код РТГ  испитивања болесника</w:t>
            </w:r>
          </w:p>
          <w:p w:rsidR="00FA7B6A" w:rsidRPr="005D4467" w:rsidRDefault="00FA7B6A" w:rsidP="00842DF4">
            <w:pPr>
              <w:jc w:val="both"/>
              <w:rPr>
                <w:sz w:val="22"/>
                <w:szCs w:val="22"/>
              </w:rPr>
            </w:pPr>
            <w:r w:rsidRPr="005D4467">
              <w:rPr>
                <w:sz w:val="22"/>
                <w:szCs w:val="22"/>
              </w:rPr>
              <w:t xml:space="preserve">7.Улога сестре код </w:t>
            </w:r>
          </w:p>
          <w:p w:rsidR="00FA7B6A" w:rsidRPr="005D4467" w:rsidRDefault="00FA7B6A" w:rsidP="00842DF4">
            <w:pPr>
              <w:pStyle w:val="ListParagraph"/>
              <w:spacing w:after="0" w:line="240" w:lineRule="auto"/>
              <w:ind w:left="0"/>
              <w:rPr>
                <w:rFonts w:ascii="Times New Roman" w:hAnsi="Times New Roman"/>
                <w:lang w:val="sr-Cyrl-CS"/>
              </w:rPr>
            </w:pPr>
            <w:r w:rsidRPr="005D4467">
              <w:rPr>
                <w:rFonts w:ascii="Times New Roman" w:hAnsi="Times New Roman"/>
              </w:rPr>
              <w:t>ендоскопских прегледа</w:t>
            </w:r>
          </w:p>
        </w:tc>
        <w:tc>
          <w:tcPr>
            <w:tcW w:w="6300" w:type="dxa"/>
          </w:tcPr>
          <w:p w:rsidR="00FA7B6A" w:rsidRPr="005D4467" w:rsidRDefault="00FA7B6A" w:rsidP="00842DF4">
            <w:pPr>
              <w:jc w:val="both"/>
              <w:rPr>
                <w:sz w:val="22"/>
                <w:szCs w:val="22"/>
              </w:rPr>
            </w:pPr>
            <w:r w:rsidRPr="005D4467">
              <w:rPr>
                <w:sz w:val="22"/>
                <w:szCs w:val="22"/>
              </w:rPr>
              <w:t xml:space="preserve">Припреми  болесника за РТГ дијагностику и ендоскопске </w:t>
            </w:r>
          </w:p>
          <w:p w:rsidR="00FA7B6A" w:rsidRPr="005D4467" w:rsidRDefault="00FA7B6A" w:rsidP="00842DF4">
            <w:pPr>
              <w:pStyle w:val="ListParagraph"/>
              <w:spacing w:after="0" w:line="240" w:lineRule="auto"/>
              <w:ind w:left="0"/>
              <w:rPr>
                <w:rFonts w:ascii="Times New Roman" w:hAnsi="Times New Roman"/>
              </w:rPr>
            </w:pPr>
            <w:r w:rsidRPr="005D4467">
              <w:rPr>
                <w:rFonts w:ascii="Times New Roman" w:hAnsi="Times New Roman"/>
              </w:rPr>
              <w:t xml:space="preserve"> прегледе</w:t>
            </w:r>
          </w:p>
        </w:tc>
      </w:tr>
      <w:tr w:rsidR="00FA7B6A" w:rsidRPr="005D4467" w:rsidTr="00706B6E">
        <w:tc>
          <w:tcPr>
            <w:tcW w:w="2808" w:type="dxa"/>
            <w:gridSpan w:val="2"/>
          </w:tcPr>
          <w:p w:rsidR="00FA7B6A" w:rsidRPr="005D4467" w:rsidRDefault="00FA7B6A" w:rsidP="00842DF4">
            <w:pPr>
              <w:jc w:val="both"/>
              <w:rPr>
                <w:sz w:val="22"/>
                <w:szCs w:val="22"/>
              </w:rPr>
            </w:pPr>
            <w:r w:rsidRPr="005D4467">
              <w:rPr>
                <w:sz w:val="22"/>
                <w:szCs w:val="22"/>
              </w:rPr>
              <w:t xml:space="preserve">8.Функције и дужности сестре кoд пункција </w:t>
            </w:r>
          </w:p>
          <w:p w:rsidR="00FA7B6A" w:rsidRPr="005D4467" w:rsidRDefault="00FA7B6A" w:rsidP="00842DF4">
            <w:pPr>
              <w:jc w:val="both"/>
              <w:rPr>
                <w:sz w:val="22"/>
                <w:szCs w:val="22"/>
              </w:rPr>
            </w:pPr>
          </w:p>
          <w:p w:rsidR="00FA7B6A" w:rsidRPr="005D4467" w:rsidRDefault="00FA7B6A" w:rsidP="00842DF4">
            <w:pPr>
              <w:pStyle w:val="ListParagraph"/>
              <w:spacing w:after="0" w:line="240" w:lineRule="auto"/>
              <w:ind w:left="0"/>
              <w:rPr>
                <w:rFonts w:ascii="Times New Roman" w:hAnsi="Times New Roman"/>
              </w:rPr>
            </w:pPr>
          </w:p>
        </w:tc>
        <w:tc>
          <w:tcPr>
            <w:tcW w:w="6300" w:type="dxa"/>
          </w:tcPr>
          <w:p w:rsidR="00FA7B6A" w:rsidRPr="005D4467" w:rsidRDefault="00FA7B6A" w:rsidP="00842DF4">
            <w:pPr>
              <w:pStyle w:val="ListParagraph"/>
              <w:spacing w:after="0" w:line="240" w:lineRule="auto"/>
              <w:ind w:left="0"/>
              <w:rPr>
                <w:rFonts w:ascii="Times New Roman" w:hAnsi="Times New Roman"/>
              </w:rPr>
            </w:pPr>
            <w:r w:rsidRPr="005D4467">
              <w:rPr>
                <w:rFonts w:ascii="Times New Roman" w:hAnsi="Times New Roman"/>
              </w:rPr>
              <w:t xml:space="preserve">објасни врсте пункција и припреми болесника за извођење пункција </w:t>
            </w:r>
          </w:p>
        </w:tc>
      </w:tr>
      <w:tr w:rsidR="00FA7B6A" w:rsidRPr="005D4467" w:rsidTr="00706B6E">
        <w:tc>
          <w:tcPr>
            <w:tcW w:w="2808" w:type="dxa"/>
            <w:gridSpan w:val="2"/>
          </w:tcPr>
          <w:p w:rsidR="00FA7B6A" w:rsidRPr="005D4467" w:rsidRDefault="00FA7B6A" w:rsidP="00842DF4">
            <w:pPr>
              <w:jc w:val="both"/>
              <w:rPr>
                <w:sz w:val="22"/>
                <w:szCs w:val="22"/>
              </w:rPr>
            </w:pPr>
            <w:r w:rsidRPr="005D4467">
              <w:rPr>
                <w:sz w:val="22"/>
                <w:szCs w:val="22"/>
              </w:rPr>
              <w:t xml:space="preserve">9 .Исхрана </w:t>
            </w:r>
          </w:p>
        </w:tc>
        <w:tc>
          <w:tcPr>
            <w:tcW w:w="6300" w:type="dxa"/>
          </w:tcPr>
          <w:p w:rsidR="00FA7B6A" w:rsidRPr="005D4467" w:rsidRDefault="00FA7B6A" w:rsidP="00842DF4">
            <w:pPr>
              <w:pStyle w:val="ListParagraph"/>
              <w:spacing w:after="0" w:line="240" w:lineRule="auto"/>
              <w:ind w:left="0"/>
              <w:rPr>
                <w:rFonts w:ascii="Times New Roman" w:hAnsi="Times New Roman"/>
              </w:rPr>
            </w:pPr>
            <w:r w:rsidRPr="005D4467">
              <w:rPr>
                <w:rFonts w:ascii="Times New Roman" w:hAnsi="Times New Roman"/>
              </w:rPr>
              <w:t xml:space="preserve">Зна парентерални и начине вештачке исхране </w:t>
            </w:r>
          </w:p>
        </w:tc>
      </w:tr>
      <w:tr w:rsidR="00FA7B6A" w:rsidRPr="005D4467" w:rsidTr="00706B6E">
        <w:tc>
          <w:tcPr>
            <w:tcW w:w="2808" w:type="dxa"/>
            <w:gridSpan w:val="2"/>
          </w:tcPr>
          <w:p w:rsidR="00FA7B6A" w:rsidRPr="005D4467" w:rsidRDefault="00FA7B6A"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10 .Процес  здравствене неге </w:t>
            </w:r>
          </w:p>
        </w:tc>
        <w:tc>
          <w:tcPr>
            <w:tcW w:w="6300" w:type="dxa"/>
          </w:tcPr>
          <w:p w:rsidR="00FA7B6A" w:rsidRPr="005D4467" w:rsidRDefault="00FA7B6A" w:rsidP="00842DF4">
            <w:pPr>
              <w:pStyle w:val="ListParagraph"/>
              <w:spacing w:after="0" w:line="240" w:lineRule="auto"/>
              <w:ind w:left="0"/>
              <w:rPr>
                <w:rFonts w:ascii="Times New Roman" w:hAnsi="Times New Roman"/>
              </w:rPr>
            </w:pPr>
            <w:r w:rsidRPr="005D4467">
              <w:rPr>
                <w:rFonts w:ascii="Times New Roman" w:hAnsi="Times New Roman"/>
              </w:rPr>
              <w:t xml:space="preserve">Планира ,утврди потребе за негом и спроведе процес здравствене неге </w:t>
            </w:r>
          </w:p>
        </w:tc>
      </w:tr>
    </w:tbl>
    <w:p w:rsidR="00951A1C" w:rsidRPr="0077648F" w:rsidRDefault="00951A1C" w:rsidP="00DA0357">
      <w:pPr>
        <w:rPr>
          <w:b/>
        </w:rPr>
      </w:pPr>
    </w:p>
    <w:p w:rsidR="00951A1C" w:rsidRDefault="00951A1C" w:rsidP="00DA0357">
      <w:pPr>
        <w:rPr>
          <w:b/>
        </w:rPr>
      </w:pPr>
    </w:p>
    <w:p w:rsidR="00951A1C" w:rsidRDefault="00951A1C" w:rsidP="00DA0357">
      <w:pPr>
        <w:rPr>
          <w:b/>
        </w:rPr>
      </w:pPr>
    </w:p>
    <w:p w:rsidR="00951A1C" w:rsidRPr="0077648F" w:rsidRDefault="00951A1C" w:rsidP="00DA0357">
      <w:pPr>
        <w:rPr>
          <w:b/>
        </w:rPr>
      </w:pPr>
    </w:p>
    <w:p w:rsidR="00DA0357" w:rsidRDefault="00DA0357" w:rsidP="00DA0357">
      <w:pPr>
        <w:rPr>
          <w:b/>
        </w:rPr>
      </w:pPr>
      <w:r>
        <w:rPr>
          <w:b/>
        </w:rPr>
        <w:t xml:space="preserve">6.2.3. Остали облици васпитно образовног рада-програм додатне наставе                  </w:t>
      </w:r>
      <w:r w:rsidR="00F35CD2">
        <w:rPr>
          <w:b/>
        </w:rPr>
        <w:t xml:space="preserve">                 за образовни профил гинеколошко –акушерска сестра</w:t>
      </w:r>
      <w:r>
        <w:rPr>
          <w:b/>
        </w:rPr>
        <w:t>други  разред</w:t>
      </w:r>
    </w:p>
    <w:p w:rsidR="00DA0357" w:rsidRDefault="00DA0357" w:rsidP="00DA0357">
      <w:pPr>
        <w:rPr>
          <w:b/>
        </w:rPr>
      </w:pPr>
    </w:p>
    <w:p w:rsidR="00DA0357" w:rsidRPr="00832F66" w:rsidRDefault="00DA0357" w:rsidP="00DA0357">
      <w:pPr>
        <w:rPr>
          <w:b/>
        </w:rPr>
      </w:pPr>
      <w:r w:rsidRPr="00832F66">
        <w:rPr>
          <w:rFonts w:eastAsia="Calibri"/>
          <w:b/>
        </w:rPr>
        <w:t>1.</w:t>
      </w:r>
      <w:r w:rsidRPr="00832F66">
        <w:rPr>
          <w:b/>
        </w:rPr>
        <w:t>Програм рада  додатне  наставе  за наставни предмет</w:t>
      </w:r>
      <w:r w:rsidR="00706B6E">
        <w:rPr>
          <w:b/>
        </w:rPr>
        <w:t xml:space="preserve"> </w:t>
      </w:r>
      <w:r w:rsidRPr="00832F66">
        <w:rPr>
          <w:b/>
          <w:lang w:val="sr-Cyrl-CS"/>
        </w:rPr>
        <w:t>српски језик и књижевност</w:t>
      </w:r>
    </w:p>
    <w:p w:rsidR="006B513C" w:rsidRDefault="006B513C" w:rsidP="00DA0357">
      <w:pPr>
        <w:rPr>
          <w:rFonts w:eastAsia="Calibri"/>
        </w:rPr>
      </w:pPr>
    </w:p>
    <w:tbl>
      <w:tblPr>
        <w:tblStyle w:val="TableGrid"/>
        <w:tblW w:w="0" w:type="auto"/>
        <w:tblLook w:val="04A0"/>
      </w:tblPr>
      <w:tblGrid>
        <w:gridCol w:w="1278"/>
        <w:gridCol w:w="1165"/>
        <w:gridCol w:w="7021"/>
      </w:tblGrid>
      <w:tr w:rsidR="006B513C" w:rsidRPr="00E840C7" w:rsidTr="00946F1B">
        <w:tc>
          <w:tcPr>
            <w:tcW w:w="9464" w:type="dxa"/>
            <w:gridSpan w:val="3"/>
            <w:shd w:val="clear" w:color="auto" w:fill="D9D9D9" w:themeFill="background1" w:themeFillShade="D9"/>
          </w:tcPr>
          <w:p w:rsidR="006B513C" w:rsidRPr="00E840C7" w:rsidRDefault="006B513C" w:rsidP="006B513C">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из књижевности  за други разред </w:t>
            </w:r>
            <w:r w:rsidR="00706B6E">
              <w:rPr>
                <w:rFonts w:ascii="Times New Roman" w:hAnsi="Times New Roman"/>
              </w:rPr>
              <w:t xml:space="preserve"> </w:t>
            </w:r>
            <w:r w:rsidRPr="00E840C7">
              <w:rPr>
                <w:rFonts w:ascii="Times New Roman" w:hAnsi="Times New Roman"/>
              </w:rPr>
              <w:t xml:space="preserve">образовног профила  гинеколошко –акушерска сестра   </w:t>
            </w:r>
          </w:p>
        </w:tc>
      </w:tr>
      <w:tr w:rsidR="006B513C" w:rsidRPr="00E840C7" w:rsidTr="00946F1B">
        <w:tc>
          <w:tcPr>
            <w:tcW w:w="1278" w:type="dxa"/>
          </w:tcPr>
          <w:p w:rsidR="006B513C" w:rsidRPr="00E840C7" w:rsidRDefault="006B513C" w:rsidP="008D0ECE">
            <w:pPr>
              <w:tabs>
                <w:tab w:val="left" w:pos="9356"/>
              </w:tabs>
              <w:ind w:right="6"/>
              <w:rPr>
                <w:sz w:val="22"/>
                <w:szCs w:val="22"/>
              </w:rPr>
            </w:pPr>
            <w:r w:rsidRPr="00E840C7">
              <w:rPr>
                <w:sz w:val="22"/>
                <w:szCs w:val="22"/>
              </w:rPr>
              <w:t xml:space="preserve">Циљеви: </w:t>
            </w:r>
          </w:p>
          <w:p w:rsidR="006B513C" w:rsidRPr="00E840C7" w:rsidRDefault="006B513C" w:rsidP="008D0ECE">
            <w:pPr>
              <w:tabs>
                <w:tab w:val="left" w:pos="9356"/>
              </w:tabs>
              <w:ind w:right="6"/>
              <w:rPr>
                <w:sz w:val="22"/>
                <w:szCs w:val="22"/>
              </w:rPr>
            </w:pPr>
          </w:p>
        </w:tc>
        <w:tc>
          <w:tcPr>
            <w:tcW w:w="8186" w:type="dxa"/>
            <w:gridSpan w:val="2"/>
          </w:tcPr>
          <w:p w:rsidR="006B513C" w:rsidRPr="00E840C7" w:rsidRDefault="006B513C"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књижевности према плану за </w:t>
            </w:r>
            <w:r w:rsidRPr="00E840C7">
              <w:rPr>
                <w:sz w:val="22"/>
                <w:szCs w:val="22"/>
              </w:rPr>
              <w:t>II</w:t>
            </w:r>
            <w:r w:rsidRPr="00E840C7">
              <w:rPr>
                <w:sz w:val="22"/>
                <w:szCs w:val="22"/>
                <w:lang w:val="sr-Cyrl-CS"/>
              </w:rPr>
              <w:t xml:space="preserve"> разред</w:t>
            </w:r>
          </w:p>
          <w:p w:rsidR="006B513C" w:rsidRPr="00E840C7" w:rsidRDefault="006B513C" w:rsidP="006B513C">
            <w:pPr>
              <w:tabs>
                <w:tab w:val="left" w:pos="9356"/>
              </w:tabs>
              <w:ind w:right="6"/>
              <w:jc w:val="both"/>
              <w:rPr>
                <w:bCs/>
                <w:sz w:val="22"/>
                <w:szCs w:val="22"/>
                <w:lang w:val="sr-Cyrl-CS"/>
              </w:rPr>
            </w:pPr>
            <w:r w:rsidRPr="00E840C7">
              <w:rPr>
                <w:sz w:val="22"/>
                <w:szCs w:val="22"/>
                <w:lang w:val="sr-Cyrl-CS"/>
              </w:rPr>
              <w:t>Успешност на такмичењима -  Књижевна олимпијада</w:t>
            </w:r>
          </w:p>
        </w:tc>
      </w:tr>
      <w:tr w:rsidR="006B513C" w:rsidRPr="00E840C7" w:rsidTr="00946F1B">
        <w:tc>
          <w:tcPr>
            <w:tcW w:w="1278" w:type="dxa"/>
          </w:tcPr>
          <w:p w:rsidR="006B513C" w:rsidRPr="00E840C7" w:rsidRDefault="006B513C" w:rsidP="008D0ECE">
            <w:pPr>
              <w:tabs>
                <w:tab w:val="left" w:pos="9356"/>
              </w:tabs>
              <w:ind w:right="6"/>
              <w:rPr>
                <w:sz w:val="22"/>
                <w:szCs w:val="22"/>
              </w:rPr>
            </w:pPr>
            <w:r w:rsidRPr="00E840C7">
              <w:rPr>
                <w:sz w:val="22"/>
                <w:szCs w:val="22"/>
              </w:rPr>
              <w:t xml:space="preserve">Задаци: </w:t>
            </w:r>
          </w:p>
          <w:p w:rsidR="006B513C" w:rsidRPr="00E840C7" w:rsidRDefault="006B513C" w:rsidP="008D0ECE">
            <w:pPr>
              <w:tabs>
                <w:tab w:val="left" w:pos="9356"/>
              </w:tabs>
              <w:ind w:right="6"/>
              <w:jc w:val="both"/>
              <w:rPr>
                <w:sz w:val="22"/>
                <w:szCs w:val="22"/>
              </w:rPr>
            </w:pPr>
          </w:p>
        </w:tc>
        <w:tc>
          <w:tcPr>
            <w:tcW w:w="8186" w:type="dxa"/>
            <w:gridSpan w:val="2"/>
          </w:tcPr>
          <w:p w:rsidR="006B513C" w:rsidRPr="00E840C7" w:rsidRDefault="006B513C" w:rsidP="006B513C">
            <w:pPr>
              <w:tabs>
                <w:tab w:val="left" w:pos="9356"/>
              </w:tabs>
              <w:ind w:right="6"/>
              <w:jc w:val="both"/>
              <w:rPr>
                <w:bCs/>
                <w:sz w:val="22"/>
                <w:szCs w:val="22"/>
                <w:lang w:val="sr-Cyrl-CS"/>
              </w:rPr>
            </w:pPr>
            <w:r w:rsidRPr="00E840C7">
              <w:rPr>
                <w:sz w:val="22"/>
                <w:szCs w:val="22"/>
                <w:lang w:val="sr-Cyrl-CS"/>
              </w:rPr>
              <w:t>Обновити и проширити знања из  књижевности просветитељства, романтизма, реализма и знања из теорије књижевности. Вежбати тестове  из наведених области.</w:t>
            </w:r>
          </w:p>
        </w:tc>
      </w:tr>
      <w:tr w:rsidR="006B513C" w:rsidRPr="00E840C7" w:rsidTr="00946F1B">
        <w:tc>
          <w:tcPr>
            <w:tcW w:w="9464" w:type="dxa"/>
            <w:gridSpan w:val="3"/>
            <w:shd w:val="clear" w:color="auto" w:fill="F2F2F2" w:themeFill="background1" w:themeFillShade="F2"/>
          </w:tcPr>
          <w:p w:rsidR="006B513C" w:rsidRPr="00E840C7" w:rsidRDefault="006B513C"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w:t>
            </w:r>
            <w:r w:rsidRPr="00E840C7">
              <w:rPr>
                <w:sz w:val="22"/>
                <w:szCs w:val="22"/>
              </w:rPr>
              <w:t xml:space="preserve"> в</w:t>
            </w:r>
            <w:r w:rsidRPr="00E840C7">
              <w:rPr>
                <w:sz w:val="22"/>
                <w:szCs w:val="22"/>
                <w:lang w:val="sr-Cyrl-CS"/>
              </w:rPr>
              <w:t>ежбање тестова и учешће на Књижевној олимпијади.</w:t>
            </w:r>
          </w:p>
        </w:tc>
      </w:tr>
      <w:tr w:rsidR="006B513C" w:rsidRPr="00E840C7" w:rsidTr="00946F1B">
        <w:tc>
          <w:tcPr>
            <w:tcW w:w="2443" w:type="dxa"/>
            <w:gridSpan w:val="2"/>
          </w:tcPr>
          <w:p w:rsidR="006B513C" w:rsidRPr="00E840C7" w:rsidRDefault="006B513C" w:rsidP="008D0ECE">
            <w:pPr>
              <w:tabs>
                <w:tab w:val="left" w:pos="9356"/>
              </w:tabs>
              <w:ind w:right="6"/>
              <w:rPr>
                <w:sz w:val="22"/>
                <w:szCs w:val="22"/>
              </w:rPr>
            </w:pPr>
            <w:r w:rsidRPr="00E840C7">
              <w:rPr>
                <w:sz w:val="22"/>
                <w:szCs w:val="22"/>
              </w:rPr>
              <w:t xml:space="preserve">НАСТАВНЕ ТЕМЕ </w:t>
            </w:r>
          </w:p>
        </w:tc>
        <w:tc>
          <w:tcPr>
            <w:tcW w:w="7021" w:type="dxa"/>
          </w:tcPr>
          <w:p w:rsidR="006B513C" w:rsidRPr="00E840C7" w:rsidRDefault="006B513C" w:rsidP="008D0ECE">
            <w:pPr>
              <w:tabs>
                <w:tab w:val="left" w:pos="9356"/>
              </w:tabs>
              <w:ind w:right="6"/>
              <w:rPr>
                <w:sz w:val="22"/>
                <w:szCs w:val="22"/>
              </w:rPr>
            </w:pPr>
            <w:r w:rsidRPr="00E840C7">
              <w:rPr>
                <w:sz w:val="22"/>
                <w:szCs w:val="22"/>
              </w:rPr>
              <w:t xml:space="preserve">ИСХОДИ </w:t>
            </w:r>
          </w:p>
        </w:tc>
      </w:tr>
      <w:tr w:rsidR="006B513C" w:rsidRPr="00E840C7" w:rsidTr="00946F1B">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Просветитељство</w:t>
            </w:r>
          </w:p>
        </w:tc>
        <w:tc>
          <w:tcPr>
            <w:tcW w:w="7021"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писцима, делима и одликама просветитељства као и са њиховим значајем за  историју српске књиж.  </w:t>
            </w:r>
          </w:p>
        </w:tc>
      </w:tr>
      <w:tr w:rsidR="006B513C" w:rsidRPr="00E840C7" w:rsidTr="00946F1B">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Романтизам</w:t>
            </w:r>
          </w:p>
        </w:tc>
        <w:tc>
          <w:tcPr>
            <w:tcW w:w="7021"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романтизма као књиж. правца у свету и код нас.</w:t>
            </w:r>
          </w:p>
        </w:tc>
      </w:tr>
      <w:tr w:rsidR="006B513C" w:rsidRPr="00E840C7" w:rsidTr="00946F1B">
        <w:tc>
          <w:tcPr>
            <w:tcW w:w="2443" w:type="dxa"/>
            <w:gridSpan w:val="2"/>
          </w:tcPr>
          <w:p w:rsidR="006B513C" w:rsidRPr="00E840C7" w:rsidRDefault="006B513C" w:rsidP="008D0ECE">
            <w:pPr>
              <w:tabs>
                <w:tab w:val="left" w:pos="9356"/>
              </w:tabs>
              <w:ind w:right="6"/>
              <w:jc w:val="both"/>
              <w:rPr>
                <w:sz w:val="22"/>
                <w:szCs w:val="22"/>
                <w:lang w:val="sr-Cyrl-CS"/>
              </w:rPr>
            </w:pPr>
            <w:r w:rsidRPr="00E840C7">
              <w:rPr>
                <w:sz w:val="22"/>
                <w:szCs w:val="22"/>
                <w:lang w:val="sr-Cyrl-CS"/>
              </w:rPr>
              <w:t>Реализам</w:t>
            </w:r>
          </w:p>
        </w:tc>
        <w:tc>
          <w:tcPr>
            <w:tcW w:w="7021"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Поседовање знања о писцима, делима и о одликама реализма као књиж. правца у свету и код нас.</w:t>
            </w:r>
          </w:p>
        </w:tc>
      </w:tr>
      <w:tr w:rsidR="006B513C" w:rsidRPr="00E840C7" w:rsidTr="00946F1B">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7021"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области теорије књиж.предвиђене програмом за други разред</w:t>
            </w:r>
          </w:p>
        </w:tc>
      </w:tr>
      <w:tr w:rsidR="006B513C" w:rsidRPr="00F26E84" w:rsidTr="00946F1B">
        <w:tc>
          <w:tcPr>
            <w:tcW w:w="9464" w:type="dxa"/>
            <w:gridSpan w:val="3"/>
            <w:tcBorders>
              <w:left w:val="nil"/>
              <w:right w:val="nil"/>
            </w:tcBorders>
          </w:tcPr>
          <w:p w:rsidR="006B513C" w:rsidRPr="00F26E84" w:rsidRDefault="006B513C" w:rsidP="008D0ECE">
            <w:pPr>
              <w:pStyle w:val="ListParagraph"/>
              <w:tabs>
                <w:tab w:val="left" w:pos="9356"/>
              </w:tabs>
              <w:spacing w:after="0" w:line="240" w:lineRule="auto"/>
              <w:ind w:left="0" w:right="6"/>
              <w:rPr>
                <w:rFonts w:ascii="Times New Roman" w:hAnsi="Times New Roman"/>
                <w:sz w:val="24"/>
                <w:szCs w:val="24"/>
                <w:lang w:val="sr-Cyrl-CS"/>
              </w:rPr>
            </w:pPr>
          </w:p>
        </w:tc>
      </w:tr>
      <w:tr w:rsidR="006B513C" w:rsidRPr="00F26E84" w:rsidTr="00946F1B">
        <w:tc>
          <w:tcPr>
            <w:tcW w:w="9464" w:type="dxa"/>
            <w:gridSpan w:val="3"/>
            <w:shd w:val="clear" w:color="auto" w:fill="D9D9D9" w:themeFill="background1" w:themeFillShade="D9"/>
          </w:tcPr>
          <w:p w:rsidR="006B513C" w:rsidRPr="00E840C7" w:rsidRDefault="006B513C"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Програм рада  додатне наставе  из  српског језика  и културе изражавања  за други разред </w:t>
            </w:r>
          </w:p>
          <w:p w:rsidR="006B513C" w:rsidRPr="00E840C7" w:rsidRDefault="006B513C" w:rsidP="006B513C">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rPr>
              <w:t xml:space="preserve">образовног профила  гинеколошко –акушерска сестра  </w:t>
            </w:r>
          </w:p>
        </w:tc>
      </w:tr>
      <w:tr w:rsidR="006B513C" w:rsidRPr="00F26E84" w:rsidTr="00946F1B">
        <w:tc>
          <w:tcPr>
            <w:tcW w:w="1278" w:type="dxa"/>
          </w:tcPr>
          <w:p w:rsidR="006B513C" w:rsidRPr="00E840C7" w:rsidRDefault="006B513C" w:rsidP="008D0ECE">
            <w:pPr>
              <w:tabs>
                <w:tab w:val="left" w:pos="9356"/>
              </w:tabs>
              <w:ind w:right="6"/>
              <w:rPr>
                <w:sz w:val="22"/>
                <w:szCs w:val="22"/>
              </w:rPr>
            </w:pPr>
            <w:r w:rsidRPr="00E840C7">
              <w:rPr>
                <w:sz w:val="22"/>
                <w:szCs w:val="22"/>
              </w:rPr>
              <w:t xml:space="preserve">Циљеви: </w:t>
            </w:r>
          </w:p>
          <w:p w:rsidR="006B513C" w:rsidRPr="00E840C7" w:rsidRDefault="006B513C" w:rsidP="008D0ECE">
            <w:pPr>
              <w:tabs>
                <w:tab w:val="left" w:pos="9356"/>
              </w:tabs>
              <w:ind w:right="6"/>
              <w:rPr>
                <w:sz w:val="22"/>
                <w:szCs w:val="22"/>
              </w:rPr>
            </w:pPr>
          </w:p>
        </w:tc>
        <w:tc>
          <w:tcPr>
            <w:tcW w:w="8186" w:type="dxa"/>
            <w:gridSpan w:val="2"/>
          </w:tcPr>
          <w:p w:rsidR="006B513C" w:rsidRPr="00E840C7" w:rsidRDefault="006B513C"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граматике српског језика и културе изражавања према плану за други разред</w:t>
            </w:r>
          </w:p>
          <w:p w:rsidR="006B513C" w:rsidRPr="00E840C7" w:rsidRDefault="006B513C" w:rsidP="006B513C">
            <w:pPr>
              <w:tabs>
                <w:tab w:val="left" w:pos="9356"/>
              </w:tabs>
              <w:ind w:right="6"/>
              <w:jc w:val="both"/>
              <w:rPr>
                <w:bCs/>
                <w:sz w:val="22"/>
                <w:szCs w:val="22"/>
                <w:lang w:val="sr-Cyrl-CS"/>
              </w:rPr>
            </w:pPr>
            <w:r w:rsidRPr="00E840C7">
              <w:rPr>
                <w:sz w:val="22"/>
                <w:szCs w:val="22"/>
                <w:lang w:val="sr-Cyrl-CS"/>
              </w:rPr>
              <w:t>Успешност на такмичењима из српског језика и књижевности</w:t>
            </w:r>
          </w:p>
        </w:tc>
      </w:tr>
      <w:tr w:rsidR="006B513C" w:rsidRPr="00F26E84" w:rsidTr="00946F1B">
        <w:tc>
          <w:tcPr>
            <w:tcW w:w="1278" w:type="dxa"/>
          </w:tcPr>
          <w:p w:rsidR="006B513C" w:rsidRPr="00E840C7" w:rsidRDefault="006B513C" w:rsidP="008D0ECE">
            <w:pPr>
              <w:tabs>
                <w:tab w:val="left" w:pos="9356"/>
              </w:tabs>
              <w:ind w:right="6"/>
              <w:rPr>
                <w:sz w:val="22"/>
                <w:szCs w:val="22"/>
              </w:rPr>
            </w:pPr>
            <w:r w:rsidRPr="00E840C7">
              <w:rPr>
                <w:sz w:val="22"/>
                <w:szCs w:val="22"/>
              </w:rPr>
              <w:t xml:space="preserve">Задаци: </w:t>
            </w:r>
          </w:p>
          <w:p w:rsidR="006B513C" w:rsidRPr="00E840C7" w:rsidRDefault="006B513C" w:rsidP="008D0ECE">
            <w:pPr>
              <w:tabs>
                <w:tab w:val="left" w:pos="9356"/>
              </w:tabs>
              <w:ind w:right="6"/>
              <w:jc w:val="both"/>
              <w:rPr>
                <w:sz w:val="22"/>
                <w:szCs w:val="22"/>
              </w:rPr>
            </w:pPr>
          </w:p>
        </w:tc>
        <w:tc>
          <w:tcPr>
            <w:tcW w:w="8186" w:type="dxa"/>
            <w:gridSpan w:val="2"/>
          </w:tcPr>
          <w:p w:rsidR="006B513C" w:rsidRPr="00E840C7" w:rsidRDefault="006B513C" w:rsidP="006B513C">
            <w:pPr>
              <w:tabs>
                <w:tab w:val="left" w:pos="9356"/>
              </w:tabs>
              <w:ind w:right="6"/>
              <w:jc w:val="both"/>
              <w:rPr>
                <w:bCs/>
                <w:sz w:val="22"/>
                <w:szCs w:val="22"/>
                <w:lang w:val="sr-Cyrl-CS"/>
              </w:rPr>
            </w:pPr>
            <w:r w:rsidRPr="00E840C7">
              <w:rPr>
                <w:sz w:val="22"/>
                <w:szCs w:val="22"/>
                <w:lang w:val="sr-Cyrl-CS"/>
              </w:rPr>
              <w:t>Обновити и проширити знања из морфологије, језичке културе и правописа. Увежбати задатке из наведених области.</w:t>
            </w:r>
          </w:p>
        </w:tc>
      </w:tr>
      <w:tr w:rsidR="006B513C" w:rsidRPr="00F26E84" w:rsidTr="00946F1B">
        <w:tc>
          <w:tcPr>
            <w:tcW w:w="9464" w:type="dxa"/>
            <w:gridSpan w:val="3"/>
            <w:shd w:val="clear" w:color="auto" w:fill="F2F2F2" w:themeFill="background1" w:themeFillShade="F2"/>
          </w:tcPr>
          <w:p w:rsidR="006B513C" w:rsidRPr="00E840C7" w:rsidRDefault="006B513C"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текстова и учешће на такмичењима.</w:t>
            </w:r>
          </w:p>
        </w:tc>
      </w:tr>
      <w:tr w:rsidR="006B513C" w:rsidRPr="00F26E84" w:rsidTr="00946F1B">
        <w:tc>
          <w:tcPr>
            <w:tcW w:w="2443" w:type="dxa"/>
            <w:gridSpan w:val="2"/>
          </w:tcPr>
          <w:p w:rsidR="006B513C" w:rsidRPr="00E840C7" w:rsidRDefault="006B513C" w:rsidP="008D0ECE">
            <w:pPr>
              <w:tabs>
                <w:tab w:val="left" w:pos="9356"/>
              </w:tabs>
              <w:ind w:right="6"/>
              <w:rPr>
                <w:sz w:val="22"/>
                <w:szCs w:val="22"/>
              </w:rPr>
            </w:pPr>
            <w:r w:rsidRPr="00E840C7">
              <w:rPr>
                <w:sz w:val="22"/>
                <w:szCs w:val="22"/>
              </w:rPr>
              <w:t xml:space="preserve">НАСТАВНЕ ТЕМЕ </w:t>
            </w:r>
          </w:p>
        </w:tc>
        <w:tc>
          <w:tcPr>
            <w:tcW w:w="7021" w:type="dxa"/>
          </w:tcPr>
          <w:p w:rsidR="006B513C" w:rsidRPr="00E840C7" w:rsidRDefault="006B513C" w:rsidP="008D0ECE">
            <w:pPr>
              <w:tabs>
                <w:tab w:val="left" w:pos="9356"/>
              </w:tabs>
              <w:ind w:right="6"/>
              <w:rPr>
                <w:sz w:val="22"/>
                <w:szCs w:val="22"/>
              </w:rPr>
            </w:pPr>
            <w:r w:rsidRPr="00E840C7">
              <w:rPr>
                <w:sz w:val="22"/>
                <w:szCs w:val="22"/>
              </w:rPr>
              <w:t xml:space="preserve">ИСХОДИ </w:t>
            </w:r>
          </w:p>
        </w:tc>
      </w:tr>
      <w:tr w:rsidR="006B513C" w:rsidRPr="00F26E84" w:rsidTr="00946F1B">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Морфологија</w:t>
            </w:r>
          </w:p>
        </w:tc>
        <w:tc>
          <w:tcPr>
            <w:tcW w:w="7021"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врстама и облицима речи у српског језику</w:t>
            </w:r>
          </w:p>
        </w:tc>
      </w:tr>
      <w:tr w:rsidR="006B513C" w:rsidRPr="00F26E84" w:rsidTr="00946F1B">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Реформа српског језика и правописа у 19.в.</w:t>
            </w:r>
          </w:p>
        </w:tc>
        <w:tc>
          <w:tcPr>
            <w:tcW w:w="7021"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Ученик је упознат са историјским развитком српског језика у 19.веку. Значај Вукове реформе за српски језик.</w:t>
            </w:r>
          </w:p>
        </w:tc>
      </w:tr>
      <w:tr w:rsidR="006B513C" w:rsidRPr="00F26E84" w:rsidTr="00946F1B">
        <w:tc>
          <w:tcPr>
            <w:tcW w:w="2443" w:type="dxa"/>
            <w:gridSpan w:val="2"/>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021" w:type="dxa"/>
          </w:tcPr>
          <w:p w:rsidR="006B513C" w:rsidRPr="00E840C7" w:rsidRDefault="006B513C"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правописних правила везаних за област морфологије</w:t>
            </w:r>
          </w:p>
        </w:tc>
      </w:tr>
    </w:tbl>
    <w:p w:rsidR="006B513C" w:rsidRDefault="006B513C" w:rsidP="00DA0357">
      <w:pPr>
        <w:rPr>
          <w:rFonts w:eastAsia="Calibri"/>
        </w:rPr>
      </w:pPr>
    </w:p>
    <w:p w:rsidR="00DA0357" w:rsidRDefault="00DA0357" w:rsidP="00DA0357">
      <w:pPr>
        <w:rPr>
          <w:b/>
          <w:lang w:val="sr-Cyrl-CS"/>
        </w:rPr>
      </w:pPr>
      <w:r w:rsidRPr="003568EC">
        <w:rPr>
          <w:rFonts w:eastAsia="Calibri"/>
          <w:b/>
        </w:rPr>
        <w:t xml:space="preserve">2. </w:t>
      </w:r>
      <w:r w:rsidRPr="003568EC">
        <w:rPr>
          <w:b/>
        </w:rPr>
        <w:t>Програм рада  додатне  наставе  за наставни предмет</w:t>
      </w:r>
      <w:r w:rsidR="00434673">
        <w:rPr>
          <w:b/>
        </w:rPr>
        <w:t xml:space="preserve"> </w:t>
      </w:r>
      <w:r w:rsidRPr="003568EC">
        <w:rPr>
          <w:b/>
          <w:lang w:val="sr-Cyrl-CS"/>
        </w:rPr>
        <w:t xml:space="preserve">енглески језик </w:t>
      </w:r>
    </w:p>
    <w:p w:rsidR="00434673" w:rsidRPr="003568EC" w:rsidRDefault="00434673" w:rsidP="00DA0357">
      <w:pPr>
        <w:rPr>
          <w:b/>
          <w:lang w:val="sr-Cyrl-CS"/>
        </w:rPr>
      </w:pPr>
    </w:p>
    <w:tbl>
      <w:tblPr>
        <w:tblStyle w:val="TableGrid10"/>
        <w:tblW w:w="0" w:type="auto"/>
        <w:tblLook w:val="04A0"/>
      </w:tblPr>
      <w:tblGrid>
        <w:gridCol w:w="1278"/>
        <w:gridCol w:w="1530"/>
        <w:gridCol w:w="6570"/>
      </w:tblGrid>
      <w:tr w:rsidR="00832F66" w:rsidRPr="00832F66" w:rsidTr="0075372D">
        <w:tc>
          <w:tcPr>
            <w:tcW w:w="9378" w:type="dxa"/>
            <w:gridSpan w:val="3"/>
            <w:shd w:val="clear" w:color="auto" w:fill="D9D9D9" w:themeFill="background1" w:themeFillShade="D9"/>
          </w:tcPr>
          <w:p w:rsidR="00832F66" w:rsidRPr="00832F66" w:rsidRDefault="00832F66" w:rsidP="00832F66">
            <w:pPr>
              <w:contextualSpacing/>
              <w:rPr>
                <w:rFonts w:eastAsia="Calibri"/>
                <w:sz w:val="22"/>
                <w:szCs w:val="22"/>
                <w:lang w:val="sr-Cyrl-CS"/>
              </w:rPr>
            </w:pPr>
            <w:r w:rsidRPr="00832F66">
              <w:rPr>
                <w:rFonts w:eastAsia="Calibri"/>
                <w:sz w:val="22"/>
                <w:szCs w:val="22"/>
              </w:rPr>
              <w:t>за други разред образовног профила  медицинска сестра- техничар или  медицинска сестра- васпитач  или гинеколошко –акушерска сестра  или   здравствени неговатељ .</w:t>
            </w:r>
          </w:p>
        </w:tc>
      </w:tr>
      <w:tr w:rsidR="00832F66" w:rsidRPr="00832F66" w:rsidTr="0075372D">
        <w:tc>
          <w:tcPr>
            <w:tcW w:w="1278" w:type="dxa"/>
          </w:tcPr>
          <w:p w:rsidR="00832F66" w:rsidRPr="00832F66" w:rsidRDefault="00832F66" w:rsidP="00832F66">
            <w:pPr>
              <w:rPr>
                <w:sz w:val="22"/>
                <w:szCs w:val="22"/>
              </w:rPr>
            </w:pPr>
            <w:r w:rsidRPr="00832F66">
              <w:rPr>
                <w:sz w:val="22"/>
                <w:szCs w:val="22"/>
              </w:rPr>
              <w:t xml:space="preserve">Циљеви: </w:t>
            </w:r>
          </w:p>
          <w:p w:rsidR="00832F66" w:rsidRPr="00832F66" w:rsidRDefault="00832F66" w:rsidP="00832F66">
            <w:pPr>
              <w:rPr>
                <w:sz w:val="22"/>
                <w:szCs w:val="22"/>
              </w:rPr>
            </w:pPr>
          </w:p>
        </w:tc>
        <w:tc>
          <w:tcPr>
            <w:tcW w:w="8100" w:type="dxa"/>
            <w:gridSpan w:val="2"/>
          </w:tcPr>
          <w:p w:rsidR="00832F66" w:rsidRPr="00832F66" w:rsidRDefault="00832F66" w:rsidP="00832F66">
            <w:pPr>
              <w:rPr>
                <w:sz w:val="22"/>
                <w:szCs w:val="22"/>
                <w:lang w:val="sr-Cyrl-CS"/>
              </w:rPr>
            </w:pPr>
            <w:r w:rsidRPr="00832F66">
              <w:rPr>
                <w:sz w:val="22"/>
                <w:szCs w:val="22"/>
                <w:lang w:val="sr-Cyrl-CS"/>
              </w:rPr>
              <w:t>Примена страног језика у различитим ситуацијама и активностима.</w:t>
            </w:r>
          </w:p>
        </w:tc>
      </w:tr>
      <w:tr w:rsidR="00832F66" w:rsidRPr="00832F66" w:rsidTr="0075372D">
        <w:tc>
          <w:tcPr>
            <w:tcW w:w="1278" w:type="dxa"/>
          </w:tcPr>
          <w:p w:rsidR="00832F66" w:rsidRPr="00832F66" w:rsidRDefault="00832F66" w:rsidP="00832F66">
            <w:pPr>
              <w:rPr>
                <w:sz w:val="22"/>
                <w:szCs w:val="22"/>
              </w:rPr>
            </w:pPr>
            <w:r w:rsidRPr="00832F66">
              <w:rPr>
                <w:sz w:val="22"/>
                <w:szCs w:val="22"/>
              </w:rPr>
              <w:t xml:space="preserve">Задаци: </w:t>
            </w:r>
          </w:p>
          <w:p w:rsidR="00832F66" w:rsidRPr="00832F66" w:rsidRDefault="00832F66" w:rsidP="00832F66">
            <w:pPr>
              <w:jc w:val="both"/>
              <w:rPr>
                <w:sz w:val="22"/>
                <w:szCs w:val="22"/>
              </w:rPr>
            </w:pPr>
          </w:p>
        </w:tc>
        <w:tc>
          <w:tcPr>
            <w:tcW w:w="8100" w:type="dxa"/>
            <w:gridSpan w:val="2"/>
          </w:tcPr>
          <w:p w:rsidR="00832F66" w:rsidRPr="00832F66" w:rsidRDefault="00832F66" w:rsidP="00832F66">
            <w:pPr>
              <w:rPr>
                <w:sz w:val="22"/>
                <w:szCs w:val="22"/>
              </w:rPr>
            </w:pPr>
            <w:r w:rsidRPr="00832F66">
              <w:rPr>
                <w:sz w:val="22"/>
                <w:szCs w:val="22"/>
              </w:rPr>
              <w:t>Проширење знања, развијање способности увежбавања и рецитовања.</w:t>
            </w:r>
          </w:p>
        </w:tc>
      </w:tr>
      <w:tr w:rsidR="00832F66" w:rsidRPr="00832F66" w:rsidTr="0075372D">
        <w:tc>
          <w:tcPr>
            <w:tcW w:w="2808" w:type="dxa"/>
            <w:gridSpan w:val="2"/>
          </w:tcPr>
          <w:p w:rsidR="00832F66" w:rsidRPr="00832F66" w:rsidRDefault="00832F66" w:rsidP="00832F66">
            <w:pPr>
              <w:rPr>
                <w:sz w:val="22"/>
                <w:szCs w:val="22"/>
              </w:rPr>
            </w:pPr>
            <w:r w:rsidRPr="00832F66">
              <w:rPr>
                <w:sz w:val="22"/>
                <w:szCs w:val="22"/>
              </w:rPr>
              <w:t>НАСТАВНЕ ТЕМЕ:</w:t>
            </w:r>
          </w:p>
        </w:tc>
        <w:tc>
          <w:tcPr>
            <w:tcW w:w="6570" w:type="dxa"/>
          </w:tcPr>
          <w:p w:rsidR="00832F66" w:rsidRPr="00832F66" w:rsidRDefault="00832F66" w:rsidP="00832F66">
            <w:pPr>
              <w:rPr>
                <w:sz w:val="22"/>
                <w:szCs w:val="22"/>
              </w:rPr>
            </w:pPr>
            <w:r w:rsidRPr="00832F66">
              <w:rPr>
                <w:sz w:val="22"/>
                <w:szCs w:val="22"/>
              </w:rPr>
              <w:t>ИСХОДИ:</w:t>
            </w:r>
          </w:p>
        </w:tc>
      </w:tr>
      <w:tr w:rsidR="00832F66" w:rsidRPr="00832F66" w:rsidTr="0075372D">
        <w:tc>
          <w:tcPr>
            <w:tcW w:w="2808" w:type="dxa"/>
            <w:gridSpan w:val="2"/>
          </w:tcPr>
          <w:p w:rsidR="00832F66" w:rsidRPr="00832F66" w:rsidRDefault="00832F66" w:rsidP="00832F66">
            <w:pPr>
              <w:contextualSpacing/>
              <w:rPr>
                <w:rFonts w:eastAsia="Calibri"/>
                <w:sz w:val="22"/>
                <w:szCs w:val="22"/>
                <w:lang w:val="sr-Cyrl-CS"/>
              </w:rPr>
            </w:pPr>
            <w:r w:rsidRPr="00832F66">
              <w:rPr>
                <w:rFonts w:eastAsia="Calibri"/>
                <w:sz w:val="22"/>
                <w:szCs w:val="22"/>
                <w:lang w:val="sr-Cyrl-CS"/>
              </w:rPr>
              <w:t>„Стиховизија“</w:t>
            </w:r>
          </w:p>
        </w:tc>
        <w:tc>
          <w:tcPr>
            <w:tcW w:w="6570" w:type="dxa"/>
          </w:tcPr>
          <w:p w:rsidR="00832F66" w:rsidRPr="00832F66" w:rsidRDefault="00832F66" w:rsidP="00832F66">
            <w:pPr>
              <w:contextualSpacing/>
              <w:rPr>
                <w:rFonts w:eastAsia="Calibri"/>
                <w:sz w:val="22"/>
                <w:szCs w:val="22"/>
                <w:lang w:val="sr-Cyrl-CS"/>
              </w:rPr>
            </w:pPr>
            <w:r w:rsidRPr="00832F66">
              <w:rPr>
                <w:rFonts w:eastAsia="Calibri"/>
                <w:sz w:val="22"/>
                <w:szCs w:val="22"/>
                <w:lang w:val="sr-Cyrl-CS"/>
              </w:rPr>
              <w:t>Рецитовање на страном језику.</w:t>
            </w:r>
          </w:p>
        </w:tc>
      </w:tr>
    </w:tbl>
    <w:p w:rsidR="00434673" w:rsidRPr="0077648F" w:rsidRDefault="00434673" w:rsidP="00DA0357">
      <w:pPr>
        <w:rPr>
          <w:rFonts w:eastAsia="Calibri"/>
          <w:b/>
        </w:rPr>
      </w:pPr>
    </w:p>
    <w:p w:rsidR="00DA0357" w:rsidRPr="003568EC" w:rsidRDefault="00DA0357" w:rsidP="00DA0357">
      <w:pPr>
        <w:rPr>
          <w:b/>
        </w:rPr>
      </w:pPr>
      <w:r w:rsidRPr="003568EC">
        <w:rPr>
          <w:rFonts w:eastAsia="Calibri"/>
          <w:b/>
        </w:rPr>
        <w:t xml:space="preserve">3. </w:t>
      </w:r>
      <w:r w:rsidRPr="003568EC">
        <w:rPr>
          <w:b/>
        </w:rPr>
        <w:t>Програм рада  додатне  наставе  за наставни предмет</w:t>
      </w:r>
      <w:r w:rsidR="00434673">
        <w:rPr>
          <w:b/>
        </w:rPr>
        <w:t xml:space="preserve"> </w:t>
      </w:r>
      <w:r w:rsidRPr="003568EC">
        <w:rPr>
          <w:b/>
          <w:lang w:val="sr-Cyrl-CS"/>
        </w:rPr>
        <w:t xml:space="preserve">немачки  језик </w:t>
      </w:r>
    </w:p>
    <w:p w:rsidR="000D1180" w:rsidRPr="00C27846" w:rsidRDefault="000D1180" w:rsidP="000D1180">
      <w:pPr>
        <w:rPr>
          <w:sz w:val="22"/>
          <w:szCs w:val="22"/>
        </w:rPr>
      </w:pPr>
    </w:p>
    <w:tbl>
      <w:tblPr>
        <w:tblStyle w:val="TableGrid"/>
        <w:tblW w:w="0" w:type="auto"/>
        <w:tblLook w:val="04A0"/>
      </w:tblPr>
      <w:tblGrid>
        <w:gridCol w:w="1278"/>
        <w:gridCol w:w="1530"/>
        <w:gridCol w:w="6570"/>
      </w:tblGrid>
      <w:tr w:rsidR="000D1180" w:rsidRPr="00FE1F32" w:rsidTr="00AE0B11">
        <w:tc>
          <w:tcPr>
            <w:tcW w:w="9378" w:type="dxa"/>
            <w:gridSpan w:val="3"/>
            <w:shd w:val="clear" w:color="auto" w:fill="D9D9D9" w:themeFill="background1" w:themeFillShade="D9"/>
          </w:tcPr>
          <w:p w:rsidR="000D1180" w:rsidRPr="00635703" w:rsidRDefault="000D1180" w:rsidP="000D1180">
            <w:pPr>
              <w:pStyle w:val="ListParagraph"/>
              <w:spacing w:after="0" w:line="240" w:lineRule="auto"/>
              <w:ind w:left="0"/>
              <w:rPr>
                <w:rFonts w:ascii="Times New Roman" w:hAnsi="Times New Roman"/>
                <w:lang w:val="sr-Cyrl-CS"/>
              </w:rPr>
            </w:pPr>
            <w:r>
              <w:rPr>
                <w:rFonts w:ascii="Times New Roman" w:hAnsi="Times New Roman"/>
              </w:rPr>
              <w:t xml:space="preserve">за други  разред образовног профила  гинеколошко –акушерска сестра  </w:t>
            </w:r>
          </w:p>
        </w:tc>
      </w:tr>
      <w:tr w:rsidR="000D1180" w:rsidRPr="00635703" w:rsidTr="00AE0B11">
        <w:tc>
          <w:tcPr>
            <w:tcW w:w="1278" w:type="dxa"/>
          </w:tcPr>
          <w:p w:rsidR="000D1180" w:rsidRPr="00635703" w:rsidRDefault="000D1180" w:rsidP="00AE0B11">
            <w:pPr>
              <w:rPr>
                <w:sz w:val="22"/>
                <w:szCs w:val="22"/>
              </w:rPr>
            </w:pPr>
            <w:r w:rsidRPr="00635703">
              <w:rPr>
                <w:sz w:val="22"/>
                <w:szCs w:val="22"/>
              </w:rPr>
              <w:t xml:space="preserve">Циљеви: </w:t>
            </w:r>
          </w:p>
          <w:p w:rsidR="000D1180" w:rsidRPr="00635703" w:rsidRDefault="000D1180" w:rsidP="00AE0B11">
            <w:pPr>
              <w:rPr>
                <w:sz w:val="22"/>
                <w:szCs w:val="22"/>
              </w:rPr>
            </w:pPr>
          </w:p>
        </w:tc>
        <w:tc>
          <w:tcPr>
            <w:tcW w:w="8100" w:type="dxa"/>
            <w:gridSpan w:val="2"/>
          </w:tcPr>
          <w:p w:rsidR="000D1180" w:rsidRPr="00635703" w:rsidRDefault="000D1180"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0D1180" w:rsidRPr="00635703" w:rsidTr="00AE0B11">
        <w:tc>
          <w:tcPr>
            <w:tcW w:w="1278" w:type="dxa"/>
          </w:tcPr>
          <w:p w:rsidR="000D1180" w:rsidRPr="00635703" w:rsidRDefault="000D1180" w:rsidP="00AE0B11">
            <w:pPr>
              <w:rPr>
                <w:sz w:val="22"/>
                <w:szCs w:val="22"/>
              </w:rPr>
            </w:pPr>
            <w:r w:rsidRPr="00635703">
              <w:rPr>
                <w:sz w:val="22"/>
                <w:szCs w:val="22"/>
              </w:rPr>
              <w:t xml:space="preserve">Задаци: </w:t>
            </w:r>
          </w:p>
          <w:p w:rsidR="000D1180" w:rsidRPr="00635703" w:rsidRDefault="000D1180" w:rsidP="00AE0B11">
            <w:pPr>
              <w:jc w:val="both"/>
              <w:rPr>
                <w:sz w:val="22"/>
                <w:szCs w:val="22"/>
              </w:rPr>
            </w:pPr>
          </w:p>
        </w:tc>
        <w:tc>
          <w:tcPr>
            <w:tcW w:w="8100" w:type="dxa"/>
            <w:gridSpan w:val="2"/>
          </w:tcPr>
          <w:p w:rsidR="000D1180" w:rsidRPr="006A25D0" w:rsidRDefault="000D1180" w:rsidP="00AE0B11">
            <w:pPr>
              <w:rPr>
                <w:sz w:val="22"/>
                <w:szCs w:val="22"/>
              </w:rPr>
            </w:pPr>
            <w:r>
              <w:rPr>
                <w:sz w:val="22"/>
                <w:szCs w:val="22"/>
              </w:rPr>
              <w:t>Проширење знања, развијање способности увежбавања и рецитовања.</w:t>
            </w:r>
          </w:p>
        </w:tc>
      </w:tr>
      <w:tr w:rsidR="000D1180" w:rsidRPr="00635703" w:rsidTr="00AE0B11">
        <w:tc>
          <w:tcPr>
            <w:tcW w:w="2808" w:type="dxa"/>
            <w:gridSpan w:val="2"/>
          </w:tcPr>
          <w:p w:rsidR="000D1180" w:rsidRPr="00635703" w:rsidRDefault="000D1180" w:rsidP="00AE0B11">
            <w:pPr>
              <w:rPr>
                <w:sz w:val="22"/>
                <w:szCs w:val="22"/>
              </w:rPr>
            </w:pPr>
            <w:r>
              <w:rPr>
                <w:sz w:val="22"/>
                <w:szCs w:val="22"/>
              </w:rPr>
              <w:t>НАСТАВНЕ ТЕМЕ</w:t>
            </w:r>
            <w:r w:rsidRPr="00635703">
              <w:rPr>
                <w:sz w:val="22"/>
                <w:szCs w:val="22"/>
              </w:rPr>
              <w:t>:</w:t>
            </w:r>
          </w:p>
        </w:tc>
        <w:tc>
          <w:tcPr>
            <w:tcW w:w="6570" w:type="dxa"/>
          </w:tcPr>
          <w:p w:rsidR="000D1180" w:rsidRPr="00635703" w:rsidRDefault="000D1180" w:rsidP="00AE0B11">
            <w:pPr>
              <w:rPr>
                <w:sz w:val="22"/>
                <w:szCs w:val="22"/>
              </w:rPr>
            </w:pPr>
            <w:r>
              <w:rPr>
                <w:sz w:val="22"/>
                <w:szCs w:val="22"/>
              </w:rPr>
              <w:t>ИСХОДИ:</w:t>
            </w:r>
          </w:p>
        </w:tc>
      </w:tr>
      <w:tr w:rsidR="000D1180" w:rsidRPr="00635703" w:rsidTr="00AE0B11">
        <w:tc>
          <w:tcPr>
            <w:tcW w:w="2808" w:type="dxa"/>
            <w:gridSpan w:val="2"/>
          </w:tcPr>
          <w:p w:rsidR="000D1180" w:rsidRPr="00635703" w:rsidRDefault="000D1180"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0D1180" w:rsidRPr="00635703" w:rsidRDefault="000D1180"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DA0357" w:rsidRPr="0077648F" w:rsidRDefault="00DA0357" w:rsidP="00DA0357">
      <w:pPr>
        <w:rPr>
          <w:b/>
        </w:rPr>
      </w:pPr>
    </w:p>
    <w:p w:rsidR="00DA0357" w:rsidRDefault="003E73F0" w:rsidP="00DA0357">
      <w:pPr>
        <w:rPr>
          <w:b/>
          <w:lang w:val="sr-Cyrl-CS"/>
        </w:rPr>
      </w:pPr>
      <w:r>
        <w:rPr>
          <w:rFonts w:eastAsia="Calibri"/>
          <w:b/>
        </w:rPr>
        <w:t>4</w:t>
      </w:r>
      <w:r w:rsidR="00DA0357" w:rsidRPr="003568EC">
        <w:rPr>
          <w:rFonts w:eastAsia="Calibri"/>
          <w:b/>
        </w:rPr>
        <w:t xml:space="preserve">. </w:t>
      </w:r>
      <w:r w:rsidR="003568EC" w:rsidRPr="003568EC">
        <w:rPr>
          <w:b/>
        </w:rPr>
        <w:t>Програм рада  додатне  наставе за наставни предмет</w:t>
      </w:r>
      <w:r w:rsidR="00434673">
        <w:rPr>
          <w:b/>
        </w:rPr>
        <w:t xml:space="preserve"> </w:t>
      </w:r>
      <w:r w:rsidR="003568EC" w:rsidRPr="003568EC">
        <w:rPr>
          <w:b/>
          <w:lang w:val="sr-Cyrl-CS"/>
        </w:rPr>
        <w:t>математика</w:t>
      </w:r>
    </w:p>
    <w:p w:rsidR="00434673" w:rsidRPr="003568EC" w:rsidRDefault="00434673" w:rsidP="00DA0357">
      <w:pPr>
        <w:rPr>
          <w:b/>
          <w:lang w:val="sr-Cyrl-CS"/>
        </w:rPr>
      </w:pPr>
    </w:p>
    <w:tbl>
      <w:tblPr>
        <w:tblStyle w:val="TableGrid"/>
        <w:tblW w:w="0" w:type="auto"/>
        <w:tblLook w:val="04A0"/>
      </w:tblPr>
      <w:tblGrid>
        <w:gridCol w:w="1728"/>
        <w:gridCol w:w="2250"/>
        <w:gridCol w:w="5400"/>
      </w:tblGrid>
      <w:tr w:rsidR="001D0BDB" w:rsidRPr="00010E44" w:rsidTr="0087768B">
        <w:tc>
          <w:tcPr>
            <w:tcW w:w="9378" w:type="dxa"/>
            <w:gridSpan w:val="3"/>
            <w:shd w:val="clear" w:color="auto" w:fill="D9D9D9" w:themeFill="background1" w:themeFillShade="D9"/>
          </w:tcPr>
          <w:p w:rsidR="001D0BDB" w:rsidRPr="00010E44" w:rsidRDefault="001D0BDB" w:rsidP="0087768B">
            <w:pPr>
              <w:rPr>
                <w:sz w:val="22"/>
                <w:szCs w:val="22"/>
              </w:rPr>
            </w:pPr>
            <w:r w:rsidRPr="00010E44">
              <w:rPr>
                <w:sz w:val="22"/>
                <w:szCs w:val="22"/>
              </w:rPr>
              <w:t>за други  разред  образовног профила  гинеколошко –акушерска сестра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1D0BDB" w:rsidRPr="00010E44" w:rsidTr="0087768B">
        <w:tc>
          <w:tcPr>
            <w:tcW w:w="1728" w:type="dxa"/>
          </w:tcPr>
          <w:p w:rsidR="001D0BDB" w:rsidRPr="00010E44" w:rsidRDefault="001D0BDB" w:rsidP="0087768B">
            <w:pPr>
              <w:rPr>
                <w:sz w:val="22"/>
                <w:szCs w:val="22"/>
              </w:rPr>
            </w:pPr>
            <w:r w:rsidRPr="00010E44">
              <w:rPr>
                <w:sz w:val="22"/>
                <w:szCs w:val="22"/>
              </w:rPr>
              <w:t xml:space="preserve">Циљ: </w:t>
            </w:r>
          </w:p>
          <w:p w:rsidR="001D0BDB" w:rsidRPr="00010E44" w:rsidRDefault="001D0BDB" w:rsidP="0087768B">
            <w:pPr>
              <w:rPr>
                <w:sz w:val="22"/>
                <w:szCs w:val="22"/>
              </w:rPr>
            </w:pPr>
          </w:p>
        </w:tc>
        <w:tc>
          <w:tcPr>
            <w:tcW w:w="7650" w:type="dxa"/>
            <w:gridSpan w:val="2"/>
          </w:tcPr>
          <w:p w:rsidR="001D0BDB" w:rsidRPr="00010E44" w:rsidRDefault="001D0BDB" w:rsidP="0087768B">
            <w:pPr>
              <w:jc w:val="both"/>
              <w:rPr>
                <w:sz w:val="22"/>
                <w:szCs w:val="22"/>
                <w:lang w:val="sr-Cyrl-CS"/>
              </w:rPr>
            </w:pPr>
            <w:r w:rsidRPr="00010E44">
              <w:rPr>
                <w:sz w:val="22"/>
                <w:szCs w:val="22"/>
                <w:lang w:val="sr-Cyrl-CS"/>
              </w:rPr>
              <w:t>Задовољити потребе ученика који могу и желе научити више.</w:t>
            </w:r>
          </w:p>
          <w:p w:rsidR="001D0BDB" w:rsidRPr="00010E44" w:rsidRDefault="001D0BDB" w:rsidP="0087768B">
            <w:pPr>
              <w:jc w:val="both"/>
              <w:rPr>
                <w:sz w:val="22"/>
                <w:szCs w:val="22"/>
                <w:lang w:val="sr-Cyrl-CS"/>
              </w:rPr>
            </w:pPr>
            <w:r w:rsidRPr="00010E44">
              <w:rPr>
                <w:sz w:val="22"/>
                <w:szCs w:val="22"/>
                <w:lang w:val="sr-Cyrl-CS"/>
              </w:rPr>
              <w:t>Развој стваралачких способности,оспособљавање за решавање проблема.</w:t>
            </w:r>
          </w:p>
        </w:tc>
      </w:tr>
      <w:tr w:rsidR="001D0BDB" w:rsidRPr="00010E44" w:rsidTr="0087768B">
        <w:tc>
          <w:tcPr>
            <w:tcW w:w="1728" w:type="dxa"/>
          </w:tcPr>
          <w:p w:rsidR="001D0BDB" w:rsidRPr="00010E44" w:rsidRDefault="001D0BDB" w:rsidP="0087768B">
            <w:pPr>
              <w:rPr>
                <w:sz w:val="22"/>
                <w:szCs w:val="22"/>
              </w:rPr>
            </w:pPr>
            <w:r w:rsidRPr="00010E44">
              <w:rPr>
                <w:sz w:val="22"/>
                <w:szCs w:val="22"/>
              </w:rPr>
              <w:t xml:space="preserve">Задаци: </w:t>
            </w:r>
          </w:p>
          <w:p w:rsidR="001D0BDB" w:rsidRPr="00010E44" w:rsidRDefault="001D0BDB" w:rsidP="0087768B">
            <w:pPr>
              <w:jc w:val="both"/>
              <w:rPr>
                <w:sz w:val="22"/>
                <w:szCs w:val="22"/>
              </w:rPr>
            </w:pPr>
          </w:p>
        </w:tc>
        <w:tc>
          <w:tcPr>
            <w:tcW w:w="7650" w:type="dxa"/>
            <w:gridSpan w:val="2"/>
          </w:tcPr>
          <w:p w:rsidR="001D0BDB" w:rsidRPr="00010E44" w:rsidRDefault="001D0BDB" w:rsidP="0087768B">
            <w:pPr>
              <w:ind w:left="120" w:hanging="120"/>
              <w:jc w:val="both"/>
              <w:rPr>
                <w:b/>
                <w:sz w:val="22"/>
                <w:szCs w:val="22"/>
                <w:lang w:val="sr-Cyrl-CS"/>
              </w:rPr>
            </w:pPr>
            <w:r w:rsidRPr="00010E44">
              <w:rPr>
                <w:b/>
                <w:sz w:val="22"/>
                <w:szCs w:val="22"/>
                <w:lang w:val="sr-Cyrl-CS"/>
              </w:rPr>
              <w:t>-</w:t>
            </w:r>
            <w:r w:rsidRPr="00010E44">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1D0BDB" w:rsidRPr="00010E44" w:rsidRDefault="001D0BDB" w:rsidP="0087768B">
            <w:pPr>
              <w:ind w:left="120" w:hanging="120"/>
              <w:jc w:val="both"/>
              <w:rPr>
                <w:sz w:val="22"/>
                <w:szCs w:val="22"/>
                <w:lang w:val="sr-Cyrl-CS"/>
              </w:rPr>
            </w:pPr>
            <w:r w:rsidRPr="00010E44">
              <w:rPr>
                <w:sz w:val="22"/>
                <w:szCs w:val="22"/>
                <w:lang w:val="sr-Cyrl-CS"/>
              </w:rPr>
              <w:t>- Стицање шире образовне основе за лакше разумевање и усвајање других садржаја природних и друштвених наука.</w:t>
            </w:r>
          </w:p>
          <w:p w:rsidR="001D0BDB" w:rsidRPr="00010E44" w:rsidRDefault="001D0BDB" w:rsidP="0087768B">
            <w:pPr>
              <w:ind w:left="120" w:hanging="120"/>
              <w:jc w:val="both"/>
              <w:rPr>
                <w:rFonts w:eastAsia="MS Mincho"/>
                <w:sz w:val="22"/>
                <w:szCs w:val="22"/>
                <w:lang w:val="sr-Cyrl-CS"/>
              </w:rPr>
            </w:pPr>
            <w:r w:rsidRPr="00010E44">
              <w:rPr>
                <w:rFonts w:eastAsia="MS Mincho"/>
                <w:sz w:val="22"/>
                <w:szCs w:val="22"/>
                <w:lang w:val="sr-Cyrl-CS"/>
              </w:rPr>
              <w:t>- Употреба индукције, аналогије и дедукције у  анализирању математичких проблема.</w:t>
            </w:r>
          </w:p>
          <w:p w:rsidR="001D0BDB" w:rsidRPr="00010E44" w:rsidRDefault="001D0BDB" w:rsidP="0087768B">
            <w:pPr>
              <w:ind w:left="120" w:hanging="120"/>
              <w:jc w:val="both"/>
              <w:rPr>
                <w:b/>
                <w:sz w:val="22"/>
                <w:szCs w:val="22"/>
              </w:rPr>
            </w:pPr>
            <w:r w:rsidRPr="00010E44">
              <w:rPr>
                <w:rFonts w:eastAsia="MS Mincho"/>
                <w:sz w:val="22"/>
                <w:szCs w:val="22"/>
                <w:lang w:val="sr-Cyrl-CS"/>
              </w:rPr>
              <w:t>-</w:t>
            </w:r>
            <w:r w:rsidRPr="00010E44">
              <w:rPr>
                <w:rFonts w:eastAsia="MS Mincho"/>
                <w:sz w:val="22"/>
                <w:szCs w:val="22"/>
              </w:rPr>
              <w:t xml:space="preserve"> Бирање и развијање оптималне стратегије за решавање проблема.</w:t>
            </w:r>
          </w:p>
          <w:p w:rsidR="001D0BDB" w:rsidRPr="00010E44" w:rsidRDefault="001D0BDB" w:rsidP="0087768B">
            <w:pPr>
              <w:ind w:left="120" w:hanging="120"/>
              <w:jc w:val="both"/>
              <w:rPr>
                <w:sz w:val="22"/>
                <w:szCs w:val="22"/>
                <w:lang w:val="sr-Cyrl-CS"/>
              </w:rPr>
            </w:pPr>
            <w:r w:rsidRPr="00010E44">
              <w:rPr>
                <w:sz w:val="22"/>
                <w:szCs w:val="22"/>
                <w:lang w:val="sr-Cyrl-CS"/>
              </w:rPr>
              <w:t>- Развијање смисла и потребе за самосталним радом.</w:t>
            </w:r>
          </w:p>
          <w:p w:rsidR="001D0BDB" w:rsidRPr="00010E44" w:rsidRDefault="001D0BDB" w:rsidP="0087768B">
            <w:pPr>
              <w:ind w:left="120" w:hanging="120"/>
              <w:jc w:val="both"/>
              <w:rPr>
                <w:sz w:val="22"/>
                <w:szCs w:val="22"/>
                <w:lang w:val="sr-Cyrl-CS"/>
              </w:rPr>
            </w:pPr>
            <w:r w:rsidRPr="00010E44">
              <w:rPr>
                <w:sz w:val="22"/>
                <w:szCs w:val="22"/>
                <w:lang w:val="sr-Cyrl-CS"/>
              </w:rPr>
              <w:t>- Омогућавање приступа различитим изворима знања.</w:t>
            </w:r>
          </w:p>
          <w:p w:rsidR="001D0BDB" w:rsidRPr="00010E44" w:rsidRDefault="001D0BDB" w:rsidP="0087768B">
            <w:pPr>
              <w:ind w:left="120" w:hanging="120"/>
              <w:jc w:val="both"/>
              <w:rPr>
                <w:sz w:val="22"/>
                <w:szCs w:val="22"/>
                <w:lang w:val="sr-Cyrl-CS"/>
              </w:rPr>
            </w:pPr>
            <w:r w:rsidRPr="00010E44">
              <w:rPr>
                <w:sz w:val="22"/>
                <w:szCs w:val="22"/>
                <w:lang w:val="sr-Cyrl-CS"/>
              </w:rPr>
              <w:t>- Омогућавање сваком ученику да се потпуније развије према индивидуалним сколоностима и интересима.</w:t>
            </w:r>
          </w:p>
          <w:p w:rsidR="001D0BDB" w:rsidRPr="00010E44" w:rsidRDefault="001D0BDB" w:rsidP="0087768B">
            <w:pPr>
              <w:ind w:left="120" w:hanging="120"/>
              <w:jc w:val="both"/>
              <w:rPr>
                <w:sz w:val="22"/>
                <w:szCs w:val="22"/>
                <w:lang w:val="sr-Cyrl-CS"/>
              </w:rPr>
            </w:pPr>
            <w:r w:rsidRPr="00010E44">
              <w:rPr>
                <w:sz w:val="22"/>
                <w:szCs w:val="22"/>
                <w:lang w:val="sr-Cyrl-CS"/>
              </w:rPr>
              <w:t>- Припрема за математичка такмичења.</w:t>
            </w:r>
          </w:p>
          <w:p w:rsidR="001D0BDB" w:rsidRPr="00010E44" w:rsidRDefault="001D0BDB" w:rsidP="0087768B">
            <w:pPr>
              <w:ind w:left="120" w:hanging="120"/>
              <w:jc w:val="both"/>
              <w:rPr>
                <w:sz w:val="22"/>
                <w:szCs w:val="22"/>
                <w:lang w:val="sr-Cyrl-CS"/>
              </w:rPr>
            </w:pPr>
            <w:r w:rsidRPr="00010E44">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1D0BDB" w:rsidRPr="00010E44" w:rsidTr="0087768B">
        <w:tc>
          <w:tcPr>
            <w:tcW w:w="9378" w:type="dxa"/>
            <w:gridSpan w:val="3"/>
          </w:tcPr>
          <w:p w:rsidR="001D0BDB" w:rsidRPr="00010E44" w:rsidRDefault="001D0BDB" w:rsidP="0087768B">
            <w:pPr>
              <w:rPr>
                <w:sz w:val="22"/>
                <w:szCs w:val="22"/>
              </w:rPr>
            </w:pPr>
            <w:r w:rsidRPr="00010E44">
              <w:rPr>
                <w:sz w:val="22"/>
                <w:szCs w:val="22"/>
              </w:rPr>
              <w:t xml:space="preserve">Активности којима се остварује додатна настава математике: </w:t>
            </w:r>
          </w:p>
          <w:p w:rsidR="001D0BDB" w:rsidRPr="00010E44" w:rsidRDefault="001D0BDB" w:rsidP="0087768B">
            <w:pPr>
              <w:rPr>
                <w:sz w:val="22"/>
                <w:szCs w:val="22"/>
              </w:rPr>
            </w:pPr>
            <w:r w:rsidRPr="00010E44">
              <w:rPr>
                <w:sz w:val="22"/>
                <w:szCs w:val="22"/>
                <w:lang w:val="sr-Cyrl-CS"/>
              </w:rPr>
              <w:t>-Решавање тежих, сложенијих задатака из разних збирки, задатака из часописа, занимљивих задатака.</w:t>
            </w:r>
          </w:p>
          <w:p w:rsidR="001D0BDB" w:rsidRPr="00010E44" w:rsidRDefault="001D0BDB" w:rsidP="0087768B">
            <w:pPr>
              <w:pStyle w:val="ListParagraph"/>
              <w:spacing w:after="0" w:line="240" w:lineRule="auto"/>
              <w:ind w:left="0"/>
              <w:rPr>
                <w:rFonts w:ascii="Times New Roman" w:hAnsi="Times New Roman"/>
                <w:lang w:val="sr-Cyrl-CS"/>
              </w:rPr>
            </w:pPr>
            <w:r w:rsidRPr="00010E44">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1D0BDB" w:rsidRPr="00010E44" w:rsidRDefault="001D0BDB" w:rsidP="0087768B">
            <w:pPr>
              <w:pStyle w:val="ListParagraph"/>
              <w:spacing w:after="0" w:line="240" w:lineRule="auto"/>
              <w:ind w:left="0"/>
              <w:rPr>
                <w:rFonts w:ascii="Times New Roman" w:hAnsi="Times New Roman"/>
                <w:lang w:val="sr-Cyrl-CS"/>
              </w:rPr>
            </w:pPr>
            <w:r w:rsidRPr="00010E44">
              <w:rPr>
                <w:rFonts w:ascii="Times New Roman" w:hAnsi="Times New Roman"/>
                <w:lang w:val="sr-Cyrl-CS"/>
              </w:rPr>
              <w:t>-Задавање домаћих задатака за самостални рад.</w:t>
            </w:r>
          </w:p>
          <w:p w:rsidR="001D0BDB" w:rsidRPr="00010E44" w:rsidRDefault="001D0BDB" w:rsidP="0087768B">
            <w:pPr>
              <w:pStyle w:val="ListParagraph"/>
              <w:spacing w:after="0" w:line="240" w:lineRule="auto"/>
              <w:ind w:left="0"/>
              <w:rPr>
                <w:rFonts w:ascii="Times New Roman" w:hAnsi="Times New Roman"/>
                <w:lang w:val="sr-Cyrl-CS"/>
              </w:rPr>
            </w:pPr>
            <w:r w:rsidRPr="00010E44">
              <w:rPr>
                <w:rFonts w:ascii="Times New Roman" w:hAnsi="Times New Roman"/>
                <w:lang w:val="sr-Cyrl-CS"/>
              </w:rPr>
              <w:t>- Налажење сличних задатака из других  извора.</w:t>
            </w:r>
          </w:p>
          <w:p w:rsidR="001D0BDB" w:rsidRPr="00010E44" w:rsidRDefault="001D0BDB" w:rsidP="0087768B">
            <w:pPr>
              <w:rPr>
                <w:sz w:val="22"/>
                <w:szCs w:val="22"/>
              </w:rPr>
            </w:pPr>
            <w:r w:rsidRPr="00010E44">
              <w:rPr>
                <w:sz w:val="22"/>
                <w:szCs w:val="22"/>
                <w:lang w:val="sr-Cyrl-CS"/>
              </w:rPr>
              <w:t>-Самостално састављање сличних задатака –ученици.</w:t>
            </w:r>
          </w:p>
        </w:tc>
      </w:tr>
      <w:tr w:rsidR="001D0BDB" w:rsidRPr="00010E44" w:rsidTr="0087768B">
        <w:tc>
          <w:tcPr>
            <w:tcW w:w="3978" w:type="dxa"/>
            <w:gridSpan w:val="2"/>
          </w:tcPr>
          <w:p w:rsidR="001D0BDB" w:rsidRPr="00010E44" w:rsidRDefault="001D0BDB" w:rsidP="0087768B">
            <w:pPr>
              <w:rPr>
                <w:sz w:val="22"/>
                <w:szCs w:val="22"/>
              </w:rPr>
            </w:pPr>
            <w:r w:rsidRPr="00010E44">
              <w:rPr>
                <w:sz w:val="22"/>
                <w:szCs w:val="22"/>
              </w:rPr>
              <w:t>НАСТАВНЕ  ТЕМЕ :</w:t>
            </w:r>
          </w:p>
        </w:tc>
        <w:tc>
          <w:tcPr>
            <w:tcW w:w="5400" w:type="dxa"/>
          </w:tcPr>
          <w:p w:rsidR="001D0BDB" w:rsidRPr="00010E44" w:rsidRDefault="001D0BDB" w:rsidP="0087768B">
            <w:pPr>
              <w:rPr>
                <w:sz w:val="22"/>
                <w:szCs w:val="22"/>
              </w:rPr>
            </w:pPr>
            <w:r w:rsidRPr="00010E44">
              <w:rPr>
                <w:sz w:val="22"/>
                <w:szCs w:val="22"/>
              </w:rPr>
              <w:t>ИСХОДИ : Ученик ће бити у стању да :</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Тригонометријске индентичности.</w:t>
            </w:r>
          </w:p>
        </w:tc>
        <w:tc>
          <w:tcPr>
            <w:tcW w:w="5400" w:type="dxa"/>
          </w:tcPr>
          <w:p w:rsidR="001D0BDB" w:rsidRPr="00010E44" w:rsidRDefault="001D0BDB" w:rsidP="0087768B">
            <w:pPr>
              <w:rPr>
                <w:sz w:val="22"/>
                <w:szCs w:val="22"/>
              </w:rPr>
            </w:pPr>
            <w:r w:rsidRPr="00010E44">
              <w:rPr>
                <w:sz w:val="22"/>
                <w:szCs w:val="22"/>
              </w:rPr>
              <w:t>Користи основне тригонометријске индентичности за упрошћавање сложених тригонометријских израза и израчунавање њихових вредности.</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Степеновање и кореновање.</w:t>
            </w:r>
          </w:p>
        </w:tc>
        <w:tc>
          <w:tcPr>
            <w:tcW w:w="5400" w:type="dxa"/>
          </w:tcPr>
          <w:p w:rsidR="001D0BDB" w:rsidRPr="00010E44" w:rsidRDefault="001D0BDB" w:rsidP="0087768B">
            <w:pPr>
              <w:rPr>
                <w:sz w:val="22"/>
                <w:szCs w:val="22"/>
              </w:rPr>
            </w:pPr>
            <w:r w:rsidRPr="00010E44">
              <w:rPr>
                <w:sz w:val="22"/>
                <w:szCs w:val="22"/>
              </w:rPr>
              <w:t>Трансформише  сложене изразе  са степенима и коренима.</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Комплексни бројеви.</w:t>
            </w:r>
          </w:p>
        </w:tc>
        <w:tc>
          <w:tcPr>
            <w:tcW w:w="5400" w:type="dxa"/>
          </w:tcPr>
          <w:p w:rsidR="001D0BDB" w:rsidRPr="00010E44" w:rsidRDefault="001D0BDB" w:rsidP="0087768B">
            <w:pPr>
              <w:ind w:left="-18" w:firstLine="18"/>
              <w:rPr>
                <w:rFonts w:eastAsia="MS Mincho"/>
                <w:sz w:val="22"/>
                <w:szCs w:val="22"/>
                <w:lang w:val="sr-Cyrl-CS"/>
              </w:rPr>
            </w:pPr>
            <w:r w:rsidRPr="00010E44">
              <w:rPr>
                <w:rFonts w:eastAsia="MS Mincho"/>
                <w:sz w:val="22"/>
                <w:szCs w:val="22"/>
                <w:lang w:val="sr-Cyrl-CS"/>
              </w:rPr>
              <w:t>Разуме појам комплексног броја, представља га у   равни  и решава сложене проблеме који се односе на операције са комплексним бројевима.</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Квадратна једначина и квадратна функција.</w:t>
            </w:r>
          </w:p>
        </w:tc>
        <w:tc>
          <w:tcPr>
            <w:tcW w:w="5400" w:type="dxa"/>
          </w:tcPr>
          <w:p w:rsidR="001D0BDB" w:rsidRPr="00010E44" w:rsidRDefault="001D0BDB" w:rsidP="0087768B">
            <w:pPr>
              <w:rPr>
                <w:sz w:val="22"/>
                <w:szCs w:val="22"/>
              </w:rPr>
            </w:pPr>
            <w:r w:rsidRPr="00010E44">
              <w:rPr>
                <w:rFonts w:eastAsia="MS Mincho"/>
                <w:sz w:val="22"/>
                <w:szCs w:val="22"/>
                <w:lang w:val="sr-Cyrl-CS"/>
              </w:rPr>
              <w:t>Решава  квадратне једначине са параметрима и користи својства квадратне функције за решавање реалних проблема.</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Квадратне неједначине.</w:t>
            </w:r>
          </w:p>
        </w:tc>
        <w:tc>
          <w:tcPr>
            <w:tcW w:w="5400" w:type="dxa"/>
          </w:tcPr>
          <w:p w:rsidR="001D0BDB" w:rsidRPr="00010E44" w:rsidRDefault="001D0BDB" w:rsidP="0087768B">
            <w:pPr>
              <w:rPr>
                <w:sz w:val="22"/>
                <w:szCs w:val="22"/>
              </w:rPr>
            </w:pPr>
            <w:r w:rsidRPr="00010E44">
              <w:rPr>
                <w:rFonts w:eastAsia="MS Mincho"/>
                <w:sz w:val="22"/>
                <w:szCs w:val="22"/>
                <w:lang w:val="sr-Cyrl-CS"/>
              </w:rPr>
              <w:t>Решава  квадратне неједначине кори</w:t>
            </w:r>
            <w:r w:rsidRPr="00010E44">
              <w:rPr>
                <w:rFonts w:eastAsia="MS Mincho"/>
                <w:sz w:val="22"/>
                <w:szCs w:val="22"/>
              </w:rPr>
              <w:t xml:space="preserve">стећи </w:t>
            </w:r>
            <w:r w:rsidRPr="00010E44">
              <w:rPr>
                <w:rFonts w:eastAsia="MS Mincho"/>
                <w:sz w:val="22"/>
                <w:szCs w:val="22"/>
                <w:lang w:val="sr-Cyrl-CS"/>
              </w:rPr>
              <w:t>основна својства елементарних функција.</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Системи квадратних једначина и неједначина.</w:t>
            </w:r>
          </w:p>
        </w:tc>
        <w:tc>
          <w:tcPr>
            <w:tcW w:w="5400" w:type="dxa"/>
          </w:tcPr>
          <w:p w:rsidR="001D0BDB" w:rsidRPr="00010E44" w:rsidRDefault="001D0BDB" w:rsidP="0087768B">
            <w:pPr>
              <w:rPr>
                <w:sz w:val="22"/>
                <w:szCs w:val="22"/>
              </w:rPr>
            </w:pPr>
            <w:r w:rsidRPr="00010E44">
              <w:rPr>
                <w:rFonts w:eastAsia="MS Mincho"/>
                <w:sz w:val="22"/>
                <w:szCs w:val="22"/>
                <w:lang w:val="sr-Cyrl-CS"/>
              </w:rPr>
              <w:t>Решава системе линеарних и квадратних  једначина са и без параметара .</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Функције (Композиција  функција.</w:t>
            </w:r>
          </w:p>
          <w:p w:rsidR="001D0BDB" w:rsidRPr="00010E44" w:rsidRDefault="001D0BDB" w:rsidP="0087768B">
            <w:pPr>
              <w:rPr>
                <w:bCs/>
                <w:sz w:val="22"/>
                <w:szCs w:val="22"/>
              </w:rPr>
            </w:pPr>
            <w:r w:rsidRPr="00010E44">
              <w:rPr>
                <w:bCs/>
                <w:sz w:val="22"/>
                <w:szCs w:val="22"/>
              </w:rPr>
              <w:t xml:space="preserve">Инверзна функција. </w:t>
            </w:r>
          </w:p>
          <w:p w:rsidR="001D0BDB" w:rsidRPr="00010E44" w:rsidRDefault="001D0BDB" w:rsidP="0087768B">
            <w:pPr>
              <w:rPr>
                <w:bCs/>
                <w:sz w:val="22"/>
                <w:szCs w:val="22"/>
              </w:rPr>
            </w:pPr>
            <w:r w:rsidRPr="00010E44">
              <w:rPr>
                <w:bCs/>
                <w:sz w:val="22"/>
                <w:szCs w:val="22"/>
              </w:rPr>
              <w:t>Домен функције).</w:t>
            </w:r>
          </w:p>
        </w:tc>
        <w:tc>
          <w:tcPr>
            <w:tcW w:w="5400" w:type="dxa"/>
          </w:tcPr>
          <w:p w:rsidR="001D0BDB" w:rsidRPr="00010E44" w:rsidRDefault="001D0BDB" w:rsidP="0087768B">
            <w:pPr>
              <w:rPr>
                <w:sz w:val="22"/>
                <w:szCs w:val="22"/>
              </w:rPr>
            </w:pPr>
            <w:r w:rsidRPr="00010E44">
              <w:rPr>
                <w:rFonts w:eastAsia="MS Mincho"/>
                <w:sz w:val="22"/>
                <w:szCs w:val="22"/>
                <w:lang w:val="sr-Cyrl-CS"/>
              </w:rPr>
              <w:t>Решава проблеме користећи основна својства функција ( област дефинисаности, периодичност, парност, монотоност,...).</w:t>
            </w:r>
          </w:p>
        </w:tc>
      </w:tr>
      <w:tr w:rsidR="001D0BDB" w:rsidRPr="00010E44" w:rsidTr="0087768B">
        <w:tc>
          <w:tcPr>
            <w:tcW w:w="3978" w:type="dxa"/>
            <w:gridSpan w:val="2"/>
            <w:vAlign w:val="center"/>
          </w:tcPr>
          <w:p w:rsidR="001D0BDB" w:rsidRPr="00010E44" w:rsidRDefault="001D0BDB" w:rsidP="0087768B">
            <w:pPr>
              <w:rPr>
                <w:bCs/>
                <w:sz w:val="22"/>
                <w:szCs w:val="22"/>
              </w:rPr>
            </w:pPr>
            <w:r w:rsidRPr="00010E44">
              <w:rPr>
                <w:bCs/>
                <w:sz w:val="22"/>
                <w:szCs w:val="22"/>
              </w:rPr>
              <w:t>Наставне теме из  првог разреда.</w:t>
            </w:r>
          </w:p>
        </w:tc>
        <w:tc>
          <w:tcPr>
            <w:tcW w:w="5400" w:type="dxa"/>
          </w:tcPr>
          <w:p w:rsidR="001D0BDB" w:rsidRPr="00010E44" w:rsidRDefault="001D0BDB" w:rsidP="0087768B">
            <w:pPr>
              <w:rPr>
                <w:rFonts w:eastAsia="MS Mincho"/>
                <w:sz w:val="22"/>
                <w:szCs w:val="22"/>
                <w:lang w:val="sr-Cyrl-CS"/>
              </w:rPr>
            </w:pPr>
            <w:r w:rsidRPr="00010E44">
              <w:rPr>
                <w:sz w:val="22"/>
                <w:szCs w:val="22"/>
              </w:rPr>
              <w:t>Као у првом разреду.</w:t>
            </w:r>
          </w:p>
        </w:tc>
      </w:tr>
    </w:tbl>
    <w:p w:rsidR="001D0BDB" w:rsidRDefault="001D0BDB" w:rsidP="00DA0357">
      <w:pPr>
        <w:rPr>
          <w:b/>
        </w:rPr>
      </w:pPr>
    </w:p>
    <w:p w:rsidR="00DA0357" w:rsidRDefault="003E73F0" w:rsidP="00DA0357">
      <w:pPr>
        <w:rPr>
          <w:b/>
          <w:lang w:val="sr-Cyrl-CS"/>
        </w:rPr>
      </w:pPr>
      <w:r>
        <w:rPr>
          <w:b/>
        </w:rPr>
        <w:t>5</w:t>
      </w:r>
      <w:r w:rsidR="00DA0357" w:rsidRPr="003568EC">
        <w:rPr>
          <w:rFonts w:eastAsia="Calibri"/>
          <w:b/>
        </w:rPr>
        <w:t xml:space="preserve">. </w:t>
      </w:r>
      <w:r w:rsidR="001D0BDB" w:rsidRPr="003568EC">
        <w:rPr>
          <w:b/>
        </w:rPr>
        <w:t>Програм рада  додатне  наставе  за наставни предмет</w:t>
      </w:r>
      <w:r w:rsidR="00434673">
        <w:rPr>
          <w:b/>
        </w:rPr>
        <w:t xml:space="preserve"> </w:t>
      </w:r>
      <w:r w:rsidR="001D0BDB" w:rsidRPr="003568EC">
        <w:rPr>
          <w:b/>
          <w:lang w:val="sr-Cyrl-CS"/>
        </w:rPr>
        <w:t>физика</w:t>
      </w:r>
    </w:p>
    <w:p w:rsidR="00434673" w:rsidRPr="003568EC" w:rsidRDefault="00434673" w:rsidP="00DA0357">
      <w:pPr>
        <w:rPr>
          <w:b/>
        </w:rPr>
      </w:pPr>
    </w:p>
    <w:tbl>
      <w:tblPr>
        <w:tblStyle w:val="TableGrid"/>
        <w:tblW w:w="0" w:type="auto"/>
        <w:tblLook w:val="04A0"/>
      </w:tblPr>
      <w:tblGrid>
        <w:gridCol w:w="1278"/>
        <w:gridCol w:w="1710"/>
        <w:gridCol w:w="6390"/>
      </w:tblGrid>
      <w:tr w:rsidR="003E73F0" w:rsidRPr="00A9022D" w:rsidTr="0075372D">
        <w:tc>
          <w:tcPr>
            <w:tcW w:w="9378" w:type="dxa"/>
            <w:gridSpan w:val="3"/>
            <w:shd w:val="clear" w:color="auto" w:fill="D9D9D9" w:themeFill="background1" w:themeFillShade="D9"/>
          </w:tcPr>
          <w:p w:rsidR="003E73F0" w:rsidRPr="00A9022D" w:rsidRDefault="003E73F0" w:rsidP="0075372D">
            <w:pPr>
              <w:rPr>
                <w:sz w:val="22"/>
                <w:szCs w:val="22"/>
                <w:lang w:val="sr-Cyrl-BA"/>
              </w:rPr>
            </w:pPr>
            <w:r w:rsidRPr="00A9022D">
              <w:rPr>
                <w:sz w:val="22"/>
                <w:szCs w:val="22"/>
              </w:rPr>
              <w:t>за други   разред образовног  профила  гинеколошко – акушерска сестра</w:t>
            </w:r>
          </w:p>
        </w:tc>
      </w:tr>
      <w:tr w:rsidR="003E73F0" w:rsidRPr="00A9022D" w:rsidTr="0075372D">
        <w:tc>
          <w:tcPr>
            <w:tcW w:w="1278" w:type="dxa"/>
          </w:tcPr>
          <w:p w:rsidR="003E73F0" w:rsidRPr="00A9022D" w:rsidRDefault="003E73F0" w:rsidP="0075372D">
            <w:pPr>
              <w:rPr>
                <w:sz w:val="22"/>
                <w:szCs w:val="22"/>
              </w:rPr>
            </w:pPr>
            <w:r w:rsidRPr="00A9022D">
              <w:rPr>
                <w:sz w:val="22"/>
                <w:szCs w:val="22"/>
              </w:rPr>
              <w:t xml:space="preserve">Циљ: </w:t>
            </w:r>
          </w:p>
          <w:p w:rsidR="003E73F0" w:rsidRPr="00A9022D" w:rsidRDefault="003E73F0" w:rsidP="0075372D">
            <w:pPr>
              <w:rPr>
                <w:sz w:val="22"/>
                <w:szCs w:val="22"/>
              </w:rPr>
            </w:pPr>
          </w:p>
        </w:tc>
        <w:tc>
          <w:tcPr>
            <w:tcW w:w="8100" w:type="dxa"/>
            <w:gridSpan w:val="2"/>
          </w:tcPr>
          <w:p w:rsidR="003E73F0" w:rsidRPr="00A9022D" w:rsidRDefault="003E73F0" w:rsidP="0075372D">
            <w:pPr>
              <w:jc w:val="both"/>
              <w:rPr>
                <w:sz w:val="22"/>
                <w:szCs w:val="22"/>
                <w:lang w:val="sr-Cyrl-CS"/>
              </w:rPr>
            </w:pPr>
            <w:r w:rsidRPr="00A9022D">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3E73F0" w:rsidRPr="00A9022D" w:rsidTr="0075372D">
        <w:tc>
          <w:tcPr>
            <w:tcW w:w="1278" w:type="dxa"/>
          </w:tcPr>
          <w:p w:rsidR="003E73F0" w:rsidRPr="00A9022D" w:rsidRDefault="003E73F0" w:rsidP="0075372D">
            <w:pPr>
              <w:rPr>
                <w:sz w:val="22"/>
                <w:szCs w:val="22"/>
              </w:rPr>
            </w:pPr>
            <w:r w:rsidRPr="00A9022D">
              <w:rPr>
                <w:sz w:val="22"/>
                <w:szCs w:val="22"/>
              </w:rPr>
              <w:t xml:space="preserve">Задаци: </w:t>
            </w:r>
          </w:p>
          <w:p w:rsidR="003E73F0" w:rsidRPr="00A9022D" w:rsidRDefault="003E73F0" w:rsidP="0075372D">
            <w:pPr>
              <w:jc w:val="both"/>
              <w:rPr>
                <w:sz w:val="22"/>
                <w:szCs w:val="22"/>
              </w:rPr>
            </w:pPr>
          </w:p>
        </w:tc>
        <w:tc>
          <w:tcPr>
            <w:tcW w:w="8100" w:type="dxa"/>
            <w:gridSpan w:val="2"/>
          </w:tcPr>
          <w:p w:rsidR="003E73F0" w:rsidRPr="00A9022D" w:rsidRDefault="003E73F0" w:rsidP="0075372D">
            <w:pPr>
              <w:ind w:firstLine="840"/>
              <w:jc w:val="both"/>
              <w:rPr>
                <w:bCs/>
                <w:sz w:val="22"/>
                <w:szCs w:val="22"/>
                <w:lang w:val="sr-Cyrl-BA"/>
              </w:rPr>
            </w:pPr>
            <w:r w:rsidRPr="00A9022D">
              <w:rPr>
                <w:bCs/>
                <w:sz w:val="22"/>
                <w:szCs w:val="22"/>
                <w:lang w:val="sr-Cyrl-BA"/>
              </w:rPr>
              <w:t>Д</w:t>
            </w:r>
            <w:r w:rsidRPr="00A9022D">
              <w:rPr>
                <w:bCs/>
                <w:sz w:val="22"/>
                <w:szCs w:val="22"/>
                <w:lang w:val="ru-RU"/>
              </w:rPr>
              <w:t>а у</w:t>
            </w:r>
            <w:r w:rsidRPr="00A9022D">
              <w:rPr>
                <w:bCs/>
                <w:sz w:val="22"/>
                <w:szCs w:val="22"/>
                <w:lang w:val="sr-Cyrl-CS"/>
              </w:rPr>
              <w:t>ч</w:t>
            </w:r>
            <w:r w:rsidRPr="00A9022D">
              <w:rPr>
                <w:bCs/>
                <w:sz w:val="22"/>
                <w:szCs w:val="22"/>
                <w:lang w:val="ru-RU"/>
              </w:rPr>
              <w:t>еницима омогу</w:t>
            </w:r>
            <w:r w:rsidRPr="00A9022D">
              <w:rPr>
                <w:bCs/>
                <w:sz w:val="22"/>
                <w:szCs w:val="22"/>
                <w:lang w:val="sr-Cyrl-CS"/>
              </w:rPr>
              <w:t>ћ</w:t>
            </w:r>
            <w:r w:rsidRPr="00A9022D">
              <w:rPr>
                <w:bCs/>
                <w:sz w:val="22"/>
                <w:szCs w:val="22"/>
                <w:lang w:val="ru-RU"/>
              </w:rPr>
              <w:t>и упознава</w:t>
            </w:r>
            <w:r w:rsidRPr="00A9022D">
              <w:rPr>
                <w:bCs/>
                <w:sz w:val="22"/>
                <w:szCs w:val="22"/>
                <w:lang w:val="sr-Cyrl-CS"/>
              </w:rPr>
              <w:t>њ</w:t>
            </w:r>
            <w:r w:rsidRPr="00A9022D">
              <w:rPr>
                <w:bCs/>
                <w:sz w:val="22"/>
                <w:szCs w:val="22"/>
                <w:lang w:val="ru-RU"/>
              </w:rPr>
              <w:t>е основних</w:t>
            </w:r>
            <w:r w:rsidRPr="00A9022D">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A9022D">
              <w:rPr>
                <w:bCs/>
                <w:sz w:val="22"/>
                <w:szCs w:val="22"/>
                <w:lang w:val="sr-Cyrl-BA"/>
              </w:rPr>
              <w:t>; с</w:t>
            </w:r>
            <w:r w:rsidRPr="00A9022D">
              <w:rPr>
                <w:bCs/>
                <w:sz w:val="22"/>
                <w:szCs w:val="22"/>
                <w:lang w:val="sr-Cyrl-CS"/>
              </w:rPr>
              <w:t xml:space="preserve">амостално решавање сложенијих задатака, </w:t>
            </w:r>
            <w:r w:rsidRPr="00A9022D">
              <w:rPr>
                <w:bCs/>
                <w:sz w:val="22"/>
                <w:szCs w:val="22"/>
                <w:lang w:val="sr-Cyrl-BA"/>
              </w:rPr>
              <w:t xml:space="preserve"> и</w:t>
            </w:r>
            <w:r w:rsidRPr="00A9022D">
              <w:rPr>
                <w:bCs/>
                <w:sz w:val="22"/>
                <w:szCs w:val="22"/>
                <w:lang w:val="sr-Cyrl-CS"/>
              </w:rPr>
              <w:t>стаћи проблеме које до данас физика није разрешила</w:t>
            </w:r>
            <w:r w:rsidRPr="00A9022D">
              <w:rPr>
                <w:bCs/>
                <w:sz w:val="22"/>
                <w:szCs w:val="22"/>
                <w:lang w:val="sr-Cyrl-BA"/>
              </w:rPr>
              <w:t>; с</w:t>
            </w:r>
            <w:r w:rsidRPr="00A9022D">
              <w:rPr>
                <w:bCs/>
                <w:sz w:val="22"/>
                <w:szCs w:val="22"/>
                <w:lang w:val="ru-RU"/>
              </w:rPr>
              <w:t>тица</w:t>
            </w:r>
            <w:r w:rsidRPr="00A9022D">
              <w:rPr>
                <w:bCs/>
                <w:sz w:val="22"/>
                <w:szCs w:val="22"/>
                <w:lang w:val="sr-Cyrl-CS"/>
              </w:rPr>
              <w:t>њ</w:t>
            </w:r>
            <w:r w:rsidRPr="00A9022D">
              <w:rPr>
                <w:bCs/>
                <w:sz w:val="22"/>
                <w:szCs w:val="22"/>
                <w:lang w:val="ru-RU"/>
              </w:rPr>
              <w:t>е основе за примену сте</w:t>
            </w:r>
            <w:r w:rsidRPr="00A9022D">
              <w:rPr>
                <w:bCs/>
                <w:sz w:val="22"/>
                <w:szCs w:val="22"/>
                <w:lang w:val="sr-Cyrl-CS"/>
              </w:rPr>
              <w:t>ч</w:t>
            </w:r>
            <w:r w:rsidRPr="00A9022D">
              <w:rPr>
                <w:bCs/>
                <w:sz w:val="22"/>
                <w:szCs w:val="22"/>
                <w:lang w:val="ru-RU"/>
              </w:rPr>
              <w:t>еног зна</w:t>
            </w:r>
            <w:r w:rsidRPr="00A9022D">
              <w:rPr>
                <w:bCs/>
                <w:sz w:val="22"/>
                <w:szCs w:val="22"/>
                <w:lang w:val="sr-Cyrl-CS"/>
              </w:rPr>
              <w:t>њ</w:t>
            </w:r>
            <w:r w:rsidRPr="00A9022D">
              <w:rPr>
                <w:bCs/>
                <w:sz w:val="22"/>
                <w:szCs w:val="22"/>
                <w:lang w:val="ru-RU"/>
              </w:rPr>
              <w:t>а у разли</w:t>
            </w:r>
            <w:r w:rsidRPr="00A9022D">
              <w:rPr>
                <w:bCs/>
                <w:sz w:val="22"/>
                <w:szCs w:val="22"/>
                <w:lang w:val="sr-Cyrl-CS"/>
              </w:rPr>
              <w:t>ч</w:t>
            </w:r>
            <w:r w:rsidRPr="00A9022D">
              <w:rPr>
                <w:bCs/>
                <w:sz w:val="22"/>
                <w:szCs w:val="22"/>
                <w:lang w:val="ru-RU"/>
              </w:rPr>
              <w:t>итим дисциплинама медицине и фармације</w:t>
            </w:r>
            <w:r w:rsidRPr="00A9022D">
              <w:rPr>
                <w:bCs/>
                <w:sz w:val="22"/>
                <w:szCs w:val="22"/>
                <w:lang w:val="sr-Cyrl-CS"/>
              </w:rPr>
              <w:t xml:space="preserve">;  </w:t>
            </w:r>
            <w:r w:rsidRPr="00A9022D">
              <w:rPr>
                <w:bCs/>
                <w:sz w:val="22"/>
                <w:szCs w:val="22"/>
                <w:lang w:val="ru-RU"/>
              </w:rPr>
              <w:t>развија</w:t>
            </w:r>
            <w:r w:rsidRPr="00A9022D">
              <w:rPr>
                <w:bCs/>
                <w:sz w:val="22"/>
                <w:szCs w:val="22"/>
                <w:lang w:val="sr-Cyrl-CS"/>
              </w:rPr>
              <w:t>њ</w:t>
            </w:r>
            <w:r w:rsidRPr="00A9022D">
              <w:rPr>
                <w:bCs/>
                <w:sz w:val="22"/>
                <w:szCs w:val="22"/>
                <w:lang w:val="ru-RU"/>
              </w:rPr>
              <w:t>е крити</w:t>
            </w:r>
            <w:r w:rsidRPr="00A9022D">
              <w:rPr>
                <w:bCs/>
                <w:sz w:val="22"/>
                <w:szCs w:val="22"/>
                <w:lang w:val="sr-Cyrl-CS"/>
              </w:rPr>
              <w:t>ч</w:t>
            </w:r>
            <w:r w:rsidRPr="00A9022D">
              <w:rPr>
                <w:bCs/>
                <w:sz w:val="22"/>
                <w:szCs w:val="22"/>
                <w:lang w:val="ru-RU"/>
              </w:rPr>
              <w:t>ког нау</w:t>
            </w:r>
            <w:r w:rsidRPr="00A9022D">
              <w:rPr>
                <w:bCs/>
                <w:sz w:val="22"/>
                <w:szCs w:val="22"/>
                <w:lang w:val="sr-Cyrl-CS"/>
              </w:rPr>
              <w:t>ч</w:t>
            </w:r>
            <w:r w:rsidRPr="00A9022D">
              <w:rPr>
                <w:bCs/>
                <w:sz w:val="22"/>
                <w:szCs w:val="22"/>
                <w:lang w:val="ru-RU"/>
              </w:rPr>
              <w:t>ног на</w:t>
            </w:r>
            <w:r w:rsidRPr="00A9022D">
              <w:rPr>
                <w:bCs/>
                <w:sz w:val="22"/>
                <w:szCs w:val="22"/>
                <w:lang w:val="sr-Cyrl-CS"/>
              </w:rPr>
              <w:t>ч</w:t>
            </w:r>
            <w:r w:rsidRPr="00A9022D">
              <w:rPr>
                <w:bCs/>
                <w:sz w:val="22"/>
                <w:szCs w:val="22"/>
                <w:lang w:val="ru-RU"/>
              </w:rPr>
              <w:t>ина ми</w:t>
            </w:r>
            <w:r w:rsidRPr="00A9022D">
              <w:rPr>
                <w:bCs/>
                <w:sz w:val="22"/>
                <w:szCs w:val="22"/>
                <w:lang w:val="sr-Cyrl-CS"/>
              </w:rPr>
              <w:t>шљ</w:t>
            </w:r>
            <w:r w:rsidRPr="00A9022D">
              <w:rPr>
                <w:bCs/>
                <w:sz w:val="22"/>
                <w:szCs w:val="22"/>
                <w:lang w:val="ru-RU"/>
              </w:rPr>
              <w:t>е</w:t>
            </w:r>
            <w:r w:rsidRPr="00A9022D">
              <w:rPr>
                <w:bCs/>
                <w:sz w:val="22"/>
                <w:szCs w:val="22"/>
                <w:lang w:val="sr-Cyrl-CS"/>
              </w:rPr>
              <w:t>њ</w:t>
            </w:r>
            <w:r w:rsidRPr="00A9022D">
              <w:rPr>
                <w:bCs/>
                <w:sz w:val="22"/>
                <w:szCs w:val="22"/>
                <w:lang w:val="ru-RU"/>
              </w:rPr>
              <w:t>а</w:t>
            </w:r>
            <w:r w:rsidRPr="00A9022D">
              <w:rPr>
                <w:bCs/>
                <w:sz w:val="22"/>
                <w:szCs w:val="22"/>
                <w:lang w:val="sr-Cyrl-CS"/>
              </w:rPr>
              <w:t xml:space="preserve">; </w:t>
            </w:r>
            <w:r w:rsidRPr="00A9022D">
              <w:rPr>
                <w:bCs/>
                <w:sz w:val="22"/>
                <w:szCs w:val="22"/>
                <w:lang w:val="ru-RU"/>
              </w:rPr>
              <w:t>развија</w:t>
            </w:r>
            <w:r w:rsidRPr="00A9022D">
              <w:rPr>
                <w:bCs/>
                <w:sz w:val="22"/>
                <w:szCs w:val="22"/>
                <w:lang w:val="sr-Cyrl-CS"/>
              </w:rPr>
              <w:t>њ</w:t>
            </w:r>
            <w:r w:rsidRPr="00A9022D">
              <w:rPr>
                <w:bCs/>
                <w:sz w:val="22"/>
                <w:szCs w:val="22"/>
                <w:lang w:val="ru-RU"/>
              </w:rPr>
              <w:t>е правилног односа према за</w:t>
            </w:r>
            <w:r w:rsidRPr="00A9022D">
              <w:rPr>
                <w:bCs/>
                <w:sz w:val="22"/>
                <w:szCs w:val="22"/>
                <w:lang w:val="sr-Cyrl-CS"/>
              </w:rPr>
              <w:t>ш</w:t>
            </w:r>
            <w:r w:rsidRPr="00A9022D">
              <w:rPr>
                <w:bCs/>
                <w:sz w:val="22"/>
                <w:szCs w:val="22"/>
                <w:lang w:val="ru-RU"/>
              </w:rPr>
              <w:t>тити и унапре</w:t>
            </w:r>
            <w:r w:rsidRPr="00A9022D">
              <w:rPr>
                <w:bCs/>
                <w:sz w:val="22"/>
                <w:szCs w:val="22"/>
                <w:lang w:val="sr-Cyrl-CS"/>
              </w:rPr>
              <w:t>ђ</w:t>
            </w:r>
            <w:r w:rsidRPr="00A9022D">
              <w:rPr>
                <w:bCs/>
                <w:sz w:val="22"/>
                <w:szCs w:val="22"/>
                <w:lang w:val="ru-RU"/>
              </w:rPr>
              <w:t>е</w:t>
            </w:r>
            <w:r w:rsidRPr="00A9022D">
              <w:rPr>
                <w:bCs/>
                <w:sz w:val="22"/>
                <w:szCs w:val="22"/>
                <w:lang w:val="sr-Cyrl-CS"/>
              </w:rPr>
              <w:t>њ</w:t>
            </w:r>
            <w:r w:rsidRPr="00A9022D">
              <w:rPr>
                <w:bCs/>
                <w:sz w:val="22"/>
                <w:szCs w:val="22"/>
                <w:lang w:val="ru-RU"/>
              </w:rPr>
              <w:t>у</w:t>
            </w:r>
            <w:r w:rsidRPr="00A9022D">
              <w:rPr>
                <w:bCs/>
                <w:sz w:val="22"/>
                <w:szCs w:val="22"/>
                <w:lang w:val="sr-Cyrl-CS"/>
              </w:rPr>
              <w:t xml:space="preserve"> ж</w:t>
            </w:r>
            <w:r w:rsidRPr="00A9022D">
              <w:rPr>
                <w:bCs/>
                <w:sz w:val="22"/>
                <w:szCs w:val="22"/>
                <w:lang w:val="ru-RU"/>
              </w:rPr>
              <w:t>ивотне средине</w:t>
            </w:r>
            <w:r w:rsidRPr="00A9022D">
              <w:rPr>
                <w:bCs/>
                <w:sz w:val="22"/>
                <w:szCs w:val="22"/>
                <w:lang w:val="sr-Cyrl-CS"/>
              </w:rPr>
              <w:t>.</w:t>
            </w:r>
          </w:p>
        </w:tc>
      </w:tr>
      <w:tr w:rsidR="003E73F0" w:rsidRPr="00A9022D" w:rsidTr="0075372D">
        <w:tc>
          <w:tcPr>
            <w:tcW w:w="2988" w:type="dxa"/>
            <w:gridSpan w:val="2"/>
          </w:tcPr>
          <w:p w:rsidR="003E73F0" w:rsidRPr="00A9022D" w:rsidRDefault="003E73F0" w:rsidP="0075372D">
            <w:pPr>
              <w:rPr>
                <w:sz w:val="22"/>
                <w:szCs w:val="22"/>
              </w:rPr>
            </w:pPr>
            <w:r w:rsidRPr="00A9022D">
              <w:rPr>
                <w:sz w:val="22"/>
                <w:szCs w:val="22"/>
              </w:rPr>
              <w:t xml:space="preserve">НАСТАВНА  ТЕМА </w:t>
            </w:r>
          </w:p>
        </w:tc>
        <w:tc>
          <w:tcPr>
            <w:tcW w:w="6390" w:type="dxa"/>
          </w:tcPr>
          <w:p w:rsidR="003E73F0" w:rsidRPr="00A9022D" w:rsidRDefault="003E73F0" w:rsidP="0075372D">
            <w:pPr>
              <w:rPr>
                <w:sz w:val="22"/>
                <w:szCs w:val="22"/>
              </w:rPr>
            </w:pPr>
            <w:r w:rsidRPr="00A9022D">
              <w:rPr>
                <w:sz w:val="22"/>
                <w:szCs w:val="22"/>
              </w:rPr>
              <w:t>ИСХОДИ : Ученик ће бити у стању да :</w:t>
            </w:r>
          </w:p>
        </w:tc>
      </w:tr>
      <w:tr w:rsidR="003E73F0" w:rsidRPr="00A9022D" w:rsidTr="0075372D">
        <w:tc>
          <w:tcPr>
            <w:tcW w:w="2988" w:type="dxa"/>
            <w:gridSpan w:val="2"/>
            <w:vAlign w:val="center"/>
          </w:tcPr>
          <w:p w:rsidR="003E73F0" w:rsidRPr="00A9022D" w:rsidRDefault="003E73F0" w:rsidP="0075372D">
            <w:pPr>
              <w:rPr>
                <w:sz w:val="22"/>
                <w:szCs w:val="22"/>
                <w:lang w:val="sr-Cyrl-CS"/>
              </w:rPr>
            </w:pPr>
            <w:r w:rsidRPr="00A9022D">
              <w:rPr>
                <w:sz w:val="22"/>
                <w:szCs w:val="22"/>
                <w:lang w:val="sr-Cyrl-CS"/>
              </w:rPr>
              <w:t>Молекуларно кинетичка теорија</w:t>
            </w:r>
          </w:p>
        </w:tc>
        <w:tc>
          <w:tcPr>
            <w:tcW w:w="6390" w:type="dxa"/>
            <w:vAlign w:val="center"/>
          </w:tcPr>
          <w:p w:rsidR="003E73F0" w:rsidRPr="00A9022D" w:rsidRDefault="003E73F0" w:rsidP="0075372D">
            <w:pPr>
              <w:rPr>
                <w:sz w:val="22"/>
                <w:szCs w:val="22"/>
                <w:lang w:val="sr-Cyrl-CS"/>
              </w:rPr>
            </w:pPr>
            <w:r w:rsidRPr="00A9022D">
              <w:rPr>
                <w:sz w:val="22"/>
                <w:szCs w:val="22"/>
                <w:lang w:val="sr-Cyrl-CS"/>
              </w:rPr>
              <w:t xml:space="preserve">Решавање задатака </w:t>
            </w:r>
          </w:p>
        </w:tc>
      </w:tr>
      <w:tr w:rsidR="003E73F0" w:rsidRPr="00A9022D" w:rsidTr="0075372D">
        <w:tc>
          <w:tcPr>
            <w:tcW w:w="2988" w:type="dxa"/>
            <w:gridSpan w:val="2"/>
            <w:vAlign w:val="center"/>
          </w:tcPr>
          <w:p w:rsidR="003E73F0" w:rsidRPr="00A9022D" w:rsidRDefault="003E73F0" w:rsidP="0075372D">
            <w:pPr>
              <w:rPr>
                <w:sz w:val="22"/>
                <w:szCs w:val="22"/>
                <w:lang w:val="sr-Cyrl-CS"/>
              </w:rPr>
            </w:pPr>
            <w:r w:rsidRPr="00A9022D">
              <w:rPr>
                <w:sz w:val="22"/>
                <w:szCs w:val="22"/>
                <w:lang w:val="sr-Cyrl-CS"/>
              </w:rPr>
              <w:t>Термодинамика</w:t>
            </w:r>
          </w:p>
        </w:tc>
        <w:tc>
          <w:tcPr>
            <w:tcW w:w="6390" w:type="dxa"/>
            <w:vAlign w:val="center"/>
          </w:tcPr>
          <w:p w:rsidR="003E73F0" w:rsidRPr="00A9022D" w:rsidRDefault="003E73F0" w:rsidP="0075372D">
            <w:pPr>
              <w:rPr>
                <w:sz w:val="22"/>
                <w:szCs w:val="22"/>
                <w:lang w:val="sr-Cyrl-CS"/>
              </w:rPr>
            </w:pPr>
            <w:r w:rsidRPr="00A9022D">
              <w:rPr>
                <w:sz w:val="22"/>
                <w:szCs w:val="22"/>
                <w:lang w:val="sr-Cyrl-CS"/>
              </w:rPr>
              <w:t xml:space="preserve">Научити параметре којима се описују термодинамичке појаве </w:t>
            </w:r>
          </w:p>
        </w:tc>
      </w:tr>
      <w:tr w:rsidR="003E73F0" w:rsidRPr="00A9022D" w:rsidTr="0075372D">
        <w:tc>
          <w:tcPr>
            <w:tcW w:w="2988" w:type="dxa"/>
            <w:gridSpan w:val="2"/>
            <w:vAlign w:val="center"/>
          </w:tcPr>
          <w:p w:rsidR="003E73F0" w:rsidRPr="00A9022D" w:rsidRDefault="003E73F0" w:rsidP="0075372D">
            <w:pPr>
              <w:rPr>
                <w:sz w:val="22"/>
                <w:szCs w:val="22"/>
                <w:lang w:val="sr-Cyrl-CS"/>
              </w:rPr>
            </w:pPr>
            <w:r w:rsidRPr="00A9022D">
              <w:rPr>
                <w:sz w:val="22"/>
                <w:szCs w:val="22"/>
                <w:lang w:val="sr-Cyrl-CS"/>
              </w:rPr>
              <w:t>Електростатика</w:t>
            </w:r>
          </w:p>
        </w:tc>
        <w:tc>
          <w:tcPr>
            <w:tcW w:w="6390" w:type="dxa"/>
            <w:vAlign w:val="center"/>
          </w:tcPr>
          <w:p w:rsidR="003E73F0" w:rsidRPr="00A9022D" w:rsidRDefault="003E73F0" w:rsidP="0075372D">
            <w:pPr>
              <w:rPr>
                <w:sz w:val="22"/>
                <w:szCs w:val="22"/>
                <w:lang w:val="sr-Cyrl-CS"/>
              </w:rPr>
            </w:pPr>
            <w:r w:rsidRPr="00A9022D">
              <w:rPr>
                <w:sz w:val="22"/>
                <w:szCs w:val="22"/>
                <w:lang w:val="sr-Cyrl-CS"/>
              </w:rPr>
              <w:t>Решавање задатака ,припрема презентације за редован час</w:t>
            </w:r>
          </w:p>
        </w:tc>
      </w:tr>
      <w:tr w:rsidR="003E73F0" w:rsidRPr="00A9022D" w:rsidTr="0075372D">
        <w:tc>
          <w:tcPr>
            <w:tcW w:w="2988" w:type="dxa"/>
            <w:gridSpan w:val="2"/>
            <w:vAlign w:val="center"/>
          </w:tcPr>
          <w:p w:rsidR="003E73F0" w:rsidRPr="00A9022D" w:rsidRDefault="003E73F0" w:rsidP="0075372D">
            <w:pPr>
              <w:rPr>
                <w:sz w:val="22"/>
                <w:szCs w:val="22"/>
                <w:lang w:val="sr-Cyrl-CS"/>
              </w:rPr>
            </w:pPr>
            <w:r w:rsidRPr="00A9022D">
              <w:rPr>
                <w:sz w:val="22"/>
                <w:szCs w:val="22"/>
                <w:lang w:val="sr-Cyrl-CS"/>
              </w:rPr>
              <w:t>Једносмерна електрична струја</w:t>
            </w:r>
          </w:p>
        </w:tc>
        <w:tc>
          <w:tcPr>
            <w:tcW w:w="6390" w:type="dxa"/>
            <w:vAlign w:val="center"/>
          </w:tcPr>
          <w:p w:rsidR="003E73F0" w:rsidRPr="00A9022D" w:rsidRDefault="003E73F0" w:rsidP="0075372D">
            <w:pPr>
              <w:rPr>
                <w:sz w:val="22"/>
                <w:szCs w:val="22"/>
                <w:lang w:val="sr-Cyrl-CS"/>
              </w:rPr>
            </w:pPr>
            <w:r w:rsidRPr="00A9022D">
              <w:rPr>
                <w:sz w:val="22"/>
                <w:szCs w:val="22"/>
                <w:lang w:val="sr-Cyrl-CS"/>
              </w:rPr>
              <w:t>Решавање задатака</w:t>
            </w:r>
          </w:p>
        </w:tc>
      </w:tr>
    </w:tbl>
    <w:p w:rsidR="003E73F0" w:rsidRDefault="003E73F0" w:rsidP="00DA0357">
      <w:pPr>
        <w:rPr>
          <w:rFonts w:eastAsia="Calibri"/>
          <w:b/>
        </w:rPr>
      </w:pPr>
    </w:p>
    <w:p w:rsidR="0077648F" w:rsidRDefault="0077648F" w:rsidP="00DA0357">
      <w:pPr>
        <w:rPr>
          <w:rFonts w:eastAsia="Calibri"/>
          <w:b/>
        </w:rPr>
      </w:pPr>
    </w:p>
    <w:p w:rsidR="00DA0357" w:rsidRDefault="003E73F0" w:rsidP="00DA0357">
      <w:pPr>
        <w:rPr>
          <w:b/>
          <w:lang w:val="sr-Cyrl-CS"/>
        </w:rPr>
      </w:pPr>
      <w:r>
        <w:rPr>
          <w:rFonts w:eastAsia="Calibri"/>
          <w:b/>
        </w:rPr>
        <w:t>6</w:t>
      </w:r>
      <w:r w:rsidR="00DA0357" w:rsidRPr="003568EC">
        <w:rPr>
          <w:rFonts w:eastAsia="Calibri"/>
          <w:b/>
        </w:rPr>
        <w:t xml:space="preserve">. </w:t>
      </w:r>
      <w:r w:rsidR="001D0BDB" w:rsidRPr="003568EC">
        <w:rPr>
          <w:b/>
        </w:rPr>
        <w:t>Програм рада  додатне  наставе  за наставни предмет</w:t>
      </w:r>
      <w:r w:rsidR="00434673">
        <w:rPr>
          <w:b/>
        </w:rPr>
        <w:t xml:space="preserve"> </w:t>
      </w:r>
      <w:r w:rsidR="001D0BDB" w:rsidRPr="003568EC">
        <w:rPr>
          <w:b/>
          <w:lang w:val="sr-Cyrl-CS"/>
        </w:rPr>
        <w:t>хемија</w:t>
      </w:r>
    </w:p>
    <w:p w:rsidR="00434673" w:rsidRPr="003568EC" w:rsidRDefault="00434673" w:rsidP="00DA0357">
      <w:pPr>
        <w:rPr>
          <w:b/>
          <w:lang w:val="sr-Cyrl-CS"/>
        </w:rPr>
      </w:pPr>
    </w:p>
    <w:tbl>
      <w:tblPr>
        <w:tblStyle w:val="TableGrid1"/>
        <w:tblW w:w="0" w:type="auto"/>
        <w:tblLook w:val="04A0"/>
      </w:tblPr>
      <w:tblGrid>
        <w:gridCol w:w="9378"/>
      </w:tblGrid>
      <w:tr w:rsidR="00971187" w:rsidRPr="00A9022D" w:rsidTr="0075372D">
        <w:tc>
          <w:tcPr>
            <w:tcW w:w="9378" w:type="dxa"/>
            <w:shd w:val="clear" w:color="auto" w:fill="D9D9D9" w:themeFill="background1" w:themeFillShade="D9"/>
          </w:tcPr>
          <w:p w:rsidR="00971187" w:rsidRPr="00A9022D" w:rsidRDefault="00971187" w:rsidP="0075372D">
            <w:pPr>
              <w:rPr>
                <w:sz w:val="22"/>
                <w:szCs w:val="22"/>
                <w:lang w:val="sr-Cyrl-BA"/>
              </w:rPr>
            </w:pPr>
            <w:r w:rsidRPr="00A9022D">
              <w:rPr>
                <w:sz w:val="22"/>
                <w:szCs w:val="22"/>
              </w:rPr>
              <w:t>за други   разред образовног  профила  гинеколошко – акушерска сестра</w:t>
            </w:r>
          </w:p>
        </w:tc>
      </w:tr>
    </w:tbl>
    <w:tbl>
      <w:tblPr>
        <w:tblStyle w:val="TableGrid"/>
        <w:tblW w:w="9378" w:type="dxa"/>
        <w:tblLook w:val="04A0"/>
      </w:tblPr>
      <w:tblGrid>
        <w:gridCol w:w="1278"/>
        <w:gridCol w:w="1530"/>
        <w:gridCol w:w="6570"/>
      </w:tblGrid>
      <w:tr w:rsidR="00971187" w:rsidTr="0075372D">
        <w:tc>
          <w:tcPr>
            <w:tcW w:w="1278" w:type="dxa"/>
            <w:tcBorders>
              <w:top w:val="single" w:sz="4" w:space="0" w:color="auto"/>
              <w:left w:val="single" w:sz="4" w:space="0" w:color="auto"/>
              <w:bottom w:val="single" w:sz="4" w:space="0" w:color="auto"/>
              <w:right w:val="single" w:sz="4" w:space="0" w:color="auto"/>
            </w:tcBorders>
          </w:tcPr>
          <w:p w:rsidR="00971187" w:rsidRPr="0077648F" w:rsidRDefault="00971187" w:rsidP="0075372D">
            <w:pPr>
              <w:rPr>
                <w:sz w:val="22"/>
                <w:szCs w:val="22"/>
              </w:rPr>
            </w:pPr>
            <w:r w:rsidRPr="0077648F">
              <w:rPr>
                <w:sz w:val="22"/>
                <w:szCs w:val="22"/>
              </w:rPr>
              <w:t xml:space="preserve">Циљеви: </w:t>
            </w:r>
          </w:p>
          <w:p w:rsidR="00971187" w:rsidRPr="0077648F" w:rsidRDefault="00971187" w:rsidP="0075372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71187" w:rsidRPr="0077648F" w:rsidRDefault="00971187" w:rsidP="0075372D">
            <w:pPr>
              <w:spacing w:line="0" w:lineRule="atLeast"/>
              <w:ind w:left="120"/>
              <w:rPr>
                <w:sz w:val="22"/>
                <w:szCs w:val="22"/>
              </w:rPr>
            </w:pPr>
            <w:r w:rsidRPr="0077648F">
              <w:rPr>
                <w:sz w:val="22"/>
                <w:szCs w:val="22"/>
              </w:rPr>
              <w:t>Проширивање и продубљивање знања ученика, развијање способности и вештина ученика према њиховим интересовањима.</w:t>
            </w:r>
          </w:p>
        </w:tc>
      </w:tr>
      <w:tr w:rsidR="00971187" w:rsidTr="0075372D">
        <w:tc>
          <w:tcPr>
            <w:tcW w:w="1278" w:type="dxa"/>
            <w:tcBorders>
              <w:top w:val="single" w:sz="4" w:space="0" w:color="auto"/>
              <w:left w:val="single" w:sz="4" w:space="0" w:color="auto"/>
              <w:bottom w:val="single" w:sz="4" w:space="0" w:color="auto"/>
              <w:right w:val="single" w:sz="4" w:space="0" w:color="auto"/>
            </w:tcBorders>
          </w:tcPr>
          <w:p w:rsidR="00971187" w:rsidRPr="0077648F" w:rsidRDefault="00971187" w:rsidP="0075372D">
            <w:pPr>
              <w:rPr>
                <w:sz w:val="22"/>
                <w:szCs w:val="22"/>
              </w:rPr>
            </w:pPr>
            <w:r w:rsidRPr="0077648F">
              <w:rPr>
                <w:sz w:val="22"/>
                <w:szCs w:val="22"/>
              </w:rPr>
              <w:t xml:space="preserve">Задаци: </w:t>
            </w:r>
          </w:p>
          <w:p w:rsidR="00971187" w:rsidRPr="0077648F" w:rsidRDefault="00971187" w:rsidP="0075372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71187" w:rsidRPr="0077648F" w:rsidRDefault="00971187" w:rsidP="0075372D">
            <w:pPr>
              <w:spacing w:line="0" w:lineRule="atLeast"/>
              <w:rPr>
                <w:sz w:val="22"/>
                <w:szCs w:val="22"/>
              </w:rPr>
            </w:pPr>
            <w:r w:rsidRPr="0077648F">
              <w:rPr>
                <w:sz w:val="22"/>
                <w:szCs w:val="22"/>
              </w:rPr>
              <w:t>-Развијање аналитичког и критичког мишљења</w:t>
            </w:r>
          </w:p>
          <w:p w:rsidR="00971187" w:rsidRPr="0077648F" w:rsidRDefault="00971187" w:rsidP="0075372D">
            <w:pPr>
              <w:spacing w:line="0" w:lineRule="atLeast"/>
              <w:rPr>
                <w:sz w:val="22"/>
                <w:szCs w:val="22"/>
              </w:rPr>
            </w:pPr>
            <w:r w:rsidRPr="0077648F">
              <w:rPr>
                <w:sz w:val="22"/>
                <w:szCs w:val="22"/>
              </w:rPr>
              <w:t>-Стварати ситуације у којима ће ученици примењивати знања хемије за тумачење појава у животу и у медицини</w:t>
            </w:r>
          </w:p>
        </w:tc>
      </w:tr>
      <w:tr w:rsidR="00971187" w:rsidTr="0075372D">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77648F" w:rsidRDefault="00971187" w:rsidP="0075372D">
            <w:pPr>
              <w:rPr>
                <w:sz w:val="22"/>
                <w:szCs w:val="22"/>
              </w:rPr>
            </w:pPr>
            <w:r w:rsidRPr="0077648F">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971187" w:rsidRPr="0077648F" w:rsidRDefault="00971187" w:rsidP="0075372D">
            <w:pPr>
              <w:rPr>
                <w:sz w:val="22"/>
                <w:szCs w:val="22"/>
              </w:rPr>
            </w:pPr>
            <w:r w:rsidRPr="0077648F">
              <w:rPr>
                <w:sz w:val="22"/>
                <w:szCs w:val="22"/>
              </w:rPr>
              <w:t>ИСХОДИ:</w:t>
            </w:r>
          </w:p>
        </w:tc>
      </w:tr>
      <w:tr w:rsidR="00971187" w:rsidTr="0075372D">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77648F" w:rsidRDefault="00971187" w:rsidP="0075372D">
            <w:pPr>
              <w:pStyle w:val="ListParagraph"/>
              <w:spacing w:after="0" w:line="240" w:lineRule="auto"/>
              <w:ind w:left="0"/>
              <w:rPr>
                <w:rFonts w:ascii="Times New Roman" w:hAnsi="Times New Roman"/>
              </w:rPr>
            </w:pPr>
            <w:r w:rsidRPr="0077648F">
              <w:rPr>
                <w:rFonts w:ascii="Times New Roman" w:hAnsi="Times New Roman"/>
              </w:rPr>
              <w:t>Елементи Ia,IIa, IIIa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77648F" w:rsidRDefault="00971187" w:rsidP="0075372D">
            <w:pPr>
              <w:spacing w:line="242" w:lineRule="exact"/>
              <w:ind w:left="100"/>
              <w:rPr>
                <w:sz w:val="22"/>
                <w:szCs w:val="22"/>
              </w:rPr>
            </w:pPr>
            <w:r w:rsidRPr="0077648F">
              <w:rPr>
                <w:sz w:val="22"/>
                <w:szCs w:val="22"/>
              </w:rPr>
              <w:t>Решавање проблемских задатака.</w:t>
            </w:r>
          </w:p>
          <w:p w:rsidR="00971187" w:rsidRPr="0077648F" w:rsidRDefault="00971187" w:rsidP="0075372D">
            <w:pPr>
              <w:spacing w:line="242" w:lineRule="exact"/>
              <w:ind w:left="100"/>
              <w:rPr>
                <w:sz w:val="22"/>
                <w:szCs w:val="22"/>
              </w:rPr>
            </w:pPr>
            <w:r w:rsidRPr="0077648F">
              <w:rPr>
                <w:sz w:val="22"/>
                <w:szCs w:val="22"/>
              </w:rPr>
              <w:t>Коришћење различитих извора знања.</w:t>
            </w:r>
          </w:p>
          <w:p w:rsidR="00971187" w:rsidRPr="0077648F" w:rsidRDefault="00971187" w:rsidP="0075372D">
            <w:pPr>
              <w:spacing w:line="242" w:lineRule="exact"/>
              <w:ind w:left="100"/>
              <w:rPr>
                <w:sz w:val="22"/>
                <w:szCs w:val="22"/>
              </w:rPr>
            </w:pPr>
            <w:r w:rsidRPr="0077648F">
              <w:rPr>
                <w:sz w:val="22"/>
                <w:szCs w:val="22"/>
              </w:rPr>
              <w:t>Истраживачки приступ раду.</w:t>
            </w:r>
          </w:p>
          <w:p w:rsidR="00971187" w:rsidRPr="0077648F" w:rsidRDefault="00971187" w:rsidP="0075372D">
            <w:pPr>
              <w:spacing w:line="242" w:lineRule="exact"/>
              <w:ind w:left="100"/>
              <w:rPr>
                <w:sz w:val="22"/>
                <w:szCs w:val="22"/>
              </w:rPr>
            </w:pPr>
            <w:r w:rsidRPr="0077648F">
              <w:rPr>
                <w:sz w:val="22"/>
                <w:szCs w:val="22"/>
              </w:rPr>
              <w:t>Самостално извођење експеримената.</w:t>
            </w:r>
          </w:p>
        </w:tc>
      </w:tr>
      <w:tr w:rsidR="00971187"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77648F" w:rsidRDefault="00971187" w:rsidP="0075372D">
            <w:pPr>
              <w:pStyle w:val="ListParagraph"/>
              <w:spacing w:after="0" w:line="240" w:lineRule="auto"/>
              <w:ind w:left="0"/>
              <w:rPr>
                <w:rFonts w:ascii="Times New Roman" w:eastAsia="Times New Roman" w:hAnsi="Times New Roman"/>
              </w:rPr>
            </w:pPr>
            <w:r w:rsidRPr="0077648F">
              <w:rPr>
                <w:rFonts w:ascii="Times New Roman" w:eastAsia="Times New Roman" w:hAnsi="Times New Roman"/>
              </w:rPr>
              <w:t xml:space="preserve">Елементи IV a , Va, VI a, </w:t>
            </w:r>
          </w:p>
          <w:p w:rsidR="00971187" w:rsidRPr="0077648F" w:rsidRDefault="00971187" w:rsidP="0075372D">
            <w:pPr>
              <w:pStyle w:val="ListParagraph"/>
              <w:spacing w:after="0" w:line="240" w:lineRule="auto"/>
              <w:ind w:left="0"/>
              <w:rPr>
                <w:rFonts w:ascii="Times New Roman" w:hAnsi="Times New Roman"/>
              </w:rPr>
            </w:pPr>
            <w:r w:rsidRPr="0077648F">
              <w:rPr>
                <w:rFonts w:ascii="Times New Roman" w:eastAsia="Times New Roman" w:hAnsi="Times New Roman"/>
              </w:rPr>
              <w:t>VII 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77648F" w:rsidRDefault="00971187" w:rsidP="0075372D">
            <w:pPr>
              <w:spacing w:line="242" w:lineRule="exact"/>
              <w:ind w:left="100"/>
              <w:rPr>
                <w:sz w:val="22"/>
                <w:szCs w:val="22"/>
              </w:rPr>
            </w:pPr>
            <w:r w:rsidRPr="0077648F">
              <w:rPr>
                <w:sz w:val="22"/>
                <w:szCs w:val="22"/>
              </w:rPr>
              <w:t>Решавање проблемских задатака.</w:t>
            </w:r>
          </w:p>
          <w:p w:rsidR="00971187" w:rsidRPr="0077648F" w:rsidRDefault="00971187" w:rsidP="0075372D">
            <w:pPr>
              <w:spacing w:line="242" w:lineRule="exact"/>
              <w:ind w:left="100"/>
              <w:rPr>
                <w:sz w:val="22"/>
                <w:szCs w:val="22"/>
              </w:rPr>
            </w:pPr>
            <w:r w:rsidRPr="0077648F">
              <w:rPr>
                <w:sz w:val="22"/>
                <w:szCs w:val="22"/>
              </w:rPr>
              <w:t>Коришћење различитих извора знања.</w:t>
            </w:r>
          </w:p>
          <w:p w:rsidR="00971187" w:rsidRPr="0077648F" w:rsidRDefault="00971187" w:rsidP="0075372D">
            <w:pPr>
              <w:spacing w:line="242" w:lineRule="exact"/>
              <w:ind w:left="100"/>
              <w:rPr>
                <w:sz w:val="22"/>
                <w:szCs w:val="22"/>
              </w:rPr>
            </w:pPr>
            <w:r w:rsidRPr="0077648F">
              <w:rPr>
                <w:sz w:val="22"/>
                <w:szCs w:val="22"/>
              </w:rPr>
              <w:t>Истраживачки приступ раду.</w:t>
            </w:r>
          </w:p>
          <w:p w:rsidR="00971187" w:rsidRPr="0077648F" w:rsidRDefault="00971187" w:rsidP="0075372D">
            <w:pPr>
              <w:spacing w:line="242" w:lineRule="exact"/>
              <w:ind w:left="100"/>
              <w:rPr>
                <w:sz w:val="22"/>
                <w:szCs w:val="22"/>
              </w:rPr>
            </w:pPr>
            <w:r w:rsidRPr="0077648F">
              <w:rPr>
                <w:sz w:val="22"/>
                <w:szCs w:val="22"/>
              </w:rPr>
              <w:t>Самостално извођење експеримената.</w:t>
            </w:r>
          </w:p>
        </w:tc>
      </w:tr>
      <w:tr w:rsidR="00971187" w:rsidTr="0075372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971187" w:rsidRPr="0077648F" w:rsidRDefault="00971187" w:rsidP="0075372D">
            <w:pPr>
              <w:spacing w:line="240" w:lineRule="exact"/>
              <w:rPr>
                <w:sz w:val="22"/>
                <w:szCs w:val="22"/>
              </w:rPr>
            </w:pPr>
            <w:r w:rsidRPr="0077648F">
              <w:rPr>
                <w:sz w:val="22"/>
                <w:szCs w:val="22"/>
              </w:rPr>
              <w:t>Прелазни метали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971187" w:rsidRPr="0077648F" w:rsidRDefault="00971187" w:rsidP="0075372D">
            <w:pPr>
              <w:spacing w:line="242" w:lineRule="exact"/>
              <w:ind w:left="100"/>
              <w:rPr>
                <w:sz w:val="22"/>
                <w:szCs w:val="22"/>
              </w:rPr>
            </w:pPr>
            <w:r w:rsidRPr="0077648F">
              <w:rPr>
                <w:sz w:val="22"/>
                <w:szCs w:val="22"/>
              </w:rPr>
              <w:t>Да разуме значај и примену комплексних соли и прошири знања стечена у редовној настави.</w:t>
            </w:r>
          </w:p>
          <w:p w:rsidR="00971187" w:rsidRPr="0077648F" w:rsidRDefault="00971187" w:rsidP="0075372D">
            <w:pPr>
              <w:spacing w:line="242" w:lineRule="exact"/>
              <w:ind w:left="100"/>
              <w:rPr>
                <w:sz w:val="22"/>
                <w:szCs w:val="22"/>
              </w:rPr>
            </w:pPr>
            <w:r w:rsidRPr="0077648F">
              <w:rPr>
                <w:sz w:val="22"/>
                <w:szCs w:val="22"/>
              </w:rPr>
              <w:t>Решавање проблемских задатака.</w:t>
            </w:r>
          </w:p>
          <w:p w:rsidR="00971187" w:rsidRPr="0077648F" w:rsidRDefault="00971187" w:rsidP="0075372D">
            <w:pPr>
              <w:spacing w:line="242" w:lineRule="exact"/>
              <w:ind w:left="100"/>
              <w:rPr>
                <w:sz w:val="22"/>
                <w:szCs w:val="22"/>
              </w:rPr>
            </w:pPr>
            <w:r w:rsidRPr="0077648F">
              <w:rPr>
                <w:sz w:val="22"/>
                <w:szCs w:val="22"/>
              </w:rPr>
              <w:t>Коришћење различитих извора знања.</w:t>
            </w:r>
          </w:p>
          <w:p w:rsidR="00971187" w:rsidRPr="0077648F" w:rsidRDefault="00971187" w:rsidP="0075372D">
            <w:pPr>
              <w:spacing w:line="0" w:lineRule="atLeast"/>
              <w:ind w:left="100"/>
              <w:rPr>
                <w:sz w:val="22"/>
                <w:szCs w:val="22"/>
              </w:rPr>
            </w:pPr>
            <w:r w:rsidRPr="0077648F">
              <w:rPr>
                <w:sz w:val="22"/>
                <w:szCs w:val="22"/>
              </w:rPr>
              <w:t>Истраживачки приступ раду.</w:t>
            </w:r>
          </w:p>
        </w:tc>
      </w:tr>
    </w:tbl>
    <w:p w:rsidR="00434673" w:rsidRPr="0077648F" w:rsidRDefault="00434673" w:rsidP="00DA0357">
      <w:pPr>
        <w:rPr>
          <w:rFonts w:eastAsia="Calibri"/>
          <w:b/>
        </w:rPr>
      </w:pPr>
    </w:p>
    <w:p w:rsidR="00DA0357" w:rsidRPr="003568EC" w:rsidRDefault="003E73F0" w:rsidP="00DA0357">
      <w:pPr>
        <w:rPr>
          <w:b/>
          <w:lang w:val="sr-Cyrl-CS"/>
        </w:rPr>
      </w:pPr>
      <w:r>
        <w:rPr>
          <w:rFonts w:eastAsia="Calibri"/>
          <w:b/>
        </w:rPr>
        <w:t>7</w:t>
      </w:r>
      <w:r w:rsidR="00DA0357" w:rsidRPr="003568EC">
        <w:rPr>
          <w:rFonts w:eastAsia="Calibri"/>
          <w:b/>
        </w:rPr>
        <w:t xml:space="preserve">. </w:t>
      </w:r>
      <w:r w:rsidR="001D0BDB" w:rsidRPr="003568EC">
        <w:rPr>
          <w:b/>
        </w:rPr>
        <w:t>Програм рада  додатне  наставе  за наставни предмет</w:t>
      </w:r>
      <w:r w:rsidR="00434673">
        <w:rPr>
          <w:b/>
        </w:rPr>
        <w:t xml:space="preserve"> </w:t>
      </w:r>
      <w:r w:rsidR="001D0BDB" w:rsidRPr="003568EC">
        <w:rPr>
          <w:b/>
          <w:lang w:val="sr-Cyrl-CS"/>
        </w:rPr>
        <w:t>биологија</w:t>
      </w:r>
    </w:p>
    <w:p w:rsidR="00DA0357" w:rsidRPr="003568EC" w:rsidRDefault="00DA0357" w:rsidP="00DA0357">
      <w:pPr>
        <w:rPr>
          <w:b/>
          <w:lang w:val="sr-Cyrl-CS"/>
        </w:rPr>
      </w:pPr>
    </w:p>
    <w:tbl>
      <w:tblPr>
        <w:tblStyle w:val="TableGrid"/>
        <w:tblW w:w="0" w:type="auto"/>
        <w:tblLook w:val="04A0"/>
      </w:tblPr>
      <w:tblGrid>
        <w:gridCol w:w="1278"/>
        <w:gridCol w:w="2250"/>
        <w:gridCol w:w="5850"/>
      </w:tblGrid>
      <w:tr w:rsidR="0033599F" w:rsidRPr="00FE1B84" w:rsidTr="00AE0B11">
        <w:tc>
          <w:tcPr>
            <w:tcW w:w="9378" w:type="dxa"/>
            <w:gridSpan w:val="3"/>
            <w:shd w:val="clear" w:color="auto" w:fill="D9D9D9" w:themeFill="background1" w:themeFillShade="D9"/>
          </w:tcPr>
          <w:p w:rsidR="0033599F" w:rsidRPr="00FE1B84" w:rsidRDefault="0033599F" w:rsidP="0033599F">
            <w:pPr>
              <w:pStyle w:val="ListParagraph"/>
              <w:spacing w:after="0" w:line="240" w:lineRule="auto"/>
              <w:ind w:left="0"/>
              <w:rPr>
                <w:rFonts w:ascii="Times New Roman" w:hAnsi="Times New Roman"/>
                <w:lang w:val="sr-Cyrl-CS"/>
              </w:rPr>
            </w:pPr>
            <w:r w:rsidRPr="00FE1B84">
              <w:rPr>
                <w:rFonts w:ascii="Times New Roman" w:hAnsi="Times New Roman"/>
              </w:rPr>
              <w:t xml:space="preserve">други </w:t>
            </w:r>
            <w:r>
              <w:rPr>
                <w:rFonts w:ascii="Times New Roman" w:hAnsi="Times New Roman"/>
              </w:rPr>
              <w:t xml:space="preserve">разред образовниог </w:t>
            </w:r>
            <w:r w:rsidRPr="00FE1B84">
              <w:rPr>
                <w:rFonts w:ascii="Times New Roman" w:hAnsi="Times New Roman"/>
              </w:rPr>
              <w:t xml:space="preserve"> профила  гинеколошко-акушерска сестра</w:t>
            </w:r>
          </w:p>
        </w:tc>
      </w:tr>
      <w:tr w:rsidR="0033599F" w:rsidRPr="00FE1B84" w:rsidTr="00AE0B11">
        <w:tc>
          <w:tcPr>
            <w:tcW w:w="1278" w:type="dxa"/>
          </w:tcPr>
          <w:p w:rsidR="0033599F" w:rsidRPr="00FE1B84" w:rsidRDefault="0033599F" w:rsidP="00AE0B11">
            <w:pPr>
              <w:rPr>
                <w:sz w:val="22"/>
                <w:szCs w:val="22"/>
              </w:rPr>
            </w:pPr>
            <w:r w:rsidRPr="00FE1B84">
              <w:rPr>
                <w:sz w:val="22"/>
                <w:szCs w:val="22"/>
              </w:rPr>
              <w:t xml:space="preserve">Циљеви: </w:t>
            </w:r>
          </w:p>
          <w:p w:rsidR="0033599F" w:rsidRPr="00FE1B84" w:rsidRDefault="0033599F" w:rsidP="00AE0B11">
            <w:pPr>
              <w:rPr>
                <w:sz w:val="22"/>
                <w:szCs w:val="22"/>
              </w:rPr>
            </w:pPr>
          </w:p>
        </w:tc>
        <w:tc>
          <w:tcPr>
            <w:tcW w:w="8100" w:type="dxa"/>
            <w:gridSpan w:val="2"/>
          </w:tcPr>
          <w:p w:rsidR="0033599F" w:rsidRPr="00FE1B84" w:rsidRDefault="0033599F" w:rsidP="006C1E08">
            <w:pPr>
              <w:jc w:val="both"/>
              <w:rPr>
                <w:sz w:val="22"/>
                <w:szCs w:val="22"/>
                <w:lang w:val="sr-Cyrl-CS"/>
              </w:rPr>
            </w:pPr>
            <w:r w:rsidRPr="00FE1B84">
              <w:rPr>
                <w:sz w:val="22"/>
                <w:szCs w:val="22"/>
                <w:lang w:val="sr-Cyrl-CS"/>
              </w:rPr>
              <w:t>Проширивање и продубљивање знања из редовне наставе, усвајање додатних садржаја у складу са интересовањима ученика.</w:t>
            </w:r>
          </w:p>
        </w:tc>
      </w:tr>
      <w:tr w:rsidR="0033599F" w:rsidRPr="00FE1B84" w:rsidTr="00AE0B11">
        <w:tc>
          <w:tcPr>
            <w:tcW w:w="1278" w:type="dxa"/>
          </w:tcPr>
          <w:p w:rsidR="0033599F" w:rsidRPr="00FE1B84" w:rsidRDefault="0033599F" w:rsidP="00AE0B11">
            <w:pPr>
              <w:rPr>
                <w:sz w:val="22"/>
                <w:szCs w:val="22"/>
              </w:rPr>
            </w:pPr>
            <w:r w:rsidRPr="00FE1B84">
              <w:rPr>
                <w:sz w:val="22"/>
                <w:szCs w:val="22"/>
              </w:rPr>
              <w:t xml:space="preserve">Задаци: </w:t>
            </w:r>
          </w:p>
          <w:p w:rsidR="0033599F" w:rsidRPr="00FE1B84" w:rsidRDefault="0033599F" w:rsidP="00AE0B11">
            <w:pPr>
              <w:jc w:val="both"/>
              <w:rPr>
                <w:sz w:val="22"/>
                <w:szCs w:val="22"/>
              </w:rPr>
            </w:pPr>
          </w:p>
        </w:tc>
        <w:tc>
          <w:tcPr>
            <w:tcW w:w="8100" w:type="dxa"/>
            <w:gridSpan w:val="2"/>
          </w:tcPr>
          <w:p w:rsidR="0033599F" w:rsidRPr="00FE1B84" w:rsidRDefault="0033599F" w:rsidP="00AE0B11">
            <w:pPr>
              <w:jc w:val="both"/>
              <w:rPr>
                <w:sz w:val="22"/>
                <w:szCs w:val="22"/>
                <w:lang w:val="sr-Cyrl-CS"/>
              </w:rPr>
            </w:pPr>
            <w:r w:rsidRPr="00FE1B84">
              <w:rPr>
                <w:sz w:val="22"/>
                <w:szCs w:val="22"/>
                <w:lang w:val="sr-Cyrl-CS"/>
              </w:rPr>
              <w:t>-Проширити знања и усвојити додатне садржаје из области</w:t>
            </w:r>
          </w:p>
          <w:p w:rsidR="0033599F" w:rsidRPr="00FE1B84" w:rsidRDefault="0033599F" w:rsidP="00221BC1">
            <w:pPr>
              <w:numPr>
                <w:ilvl w:val="0"/>
                <w:numId w:val="6"/>
              </w:numPr>
              <w:jc w:val="both"/>
              <w:rPr>
                <w:sz w:val="22"/>
                <w:szCs w:val="22"/>
                <w:lang w:val="sr-Cyrl-CS"/>
              </w:rPr>
            </w:pPr>
            <w:r w:rsidRPr="00FE1B84">
              <w:rPr>
                <w:sz w:val="22"/>
                <w:szCs w:val="22"/>
                <w:lang w:val="sr-Cyrl-CS"/>
              </w:rPr>
              <w:t>бескичмењака:протозое, сунђери, дупљари, пљоснати, ваљкасти и чланковити црви,зглавкари</w:t>
            </w:r>
          </w:p>
          <w:p w:rsidR="0033599F" w:rsidRPr="00FE1B84" w:rsidRDefault="0033599F" w:rsidP="00221BC1">
            <w:pPr>
              <w:numPr>
                <w:ilvl w:val="0"/>
                <w:numId w:val="6"/>
              </w:numPr>
              <w:jc w:val="both"/>
              <w:rPr>
                <w:sz w:val="22"/>
                <w:szCs w:val="22"/>
                <w:lang w:val="sr-Cyrl-CS"/>
              </w:rPr>
            </w:pPr>
            <w:r w:rsidRPr="00FE1B84">
              <w:rPr>
                <w:sz w:val="22"/>
                <w:szCs w:val="22"/>
                <w:lang w:val="sr-Cyrl-CS"/>
              </w:rPr>
              <w:t>кичмењака:рибе, водоземци, гмизавци, птице и сисари</w:t>
            </w:r>
          </w:p>
          <w:p w:rsidR="0033599F" w:rsidRPr="00FE1B84" w:rsidRDefault="0033599F" w:rsidP="00221BC1">
            <w:pPr>
              <w:numPr>
                <w:ilvl w:val="0"/>
                <w:numId w:val="6"/>
              </w:numPr>
              <w:jc w:val="both"/>
              <w:rPr>
                <w:sz w:val="22"/>
                <w:szCs w:val="22"/>
                <w:lang w:val="sr-Cyrl-CS"/>
              </w:rPr>
            </w:pPr>
            <w:r w:rsidRPr="00FE1B84">
              <w:rPr>
                <w:sz w:val="22"/>
                <w:szCs w:val="22"/>
                <w:lang w:val="sr-Cyrl-CS"/>
              </w:rPr>
              <w:t>развића животиња</w:t>
            </w:r>
          </w:p>
          <w:p w:rsidR="0033599F" w:rsidRPr="00FE1B84" w:rsidRDefault="0033599F" w:rsidP="00AE0B11">
            <w:pPr>
              <w:ind w:left="120" w:hanging="120"/>
              <w:jc w:val="both"/>
              <w:rPr>
                <w:sz w:val="22"/>
                <w:szCs w:val="22"/>
                <w:lang w:val="sr-Cyrl-CS"/>
              </w:rPr>
            </w:pPr>
            <w:r w:rsidRPr="00FE1B84">
              <w:rPr>
                <w:sz w:val="22"/>
                <w:szCs w:val="22"/>
                <w:lang w:val="sr-Cyrl-CS"/>
              </w:rPr>
              <w:t>-Подићи самопоуздање ученика и мотивисати их за учествовање на такмичењима радећи додатне тестове и квизове</w:t>
            </w:r>
          </w:p>
          <w:p w:rsidR="0033599F" w:rsidRPr="00B400D2" w:rsidRDefault="0033599F" w:rsidP="00AE0B11">
            <w:pPr>
              <w:ind w:left="120" w:hanging="120"/>
              <w:jc w:val="both"/>
              <w:rPr>
                <w:sz w:val="22"/>
                <w:szCs w:val="22"/>
                <w:lang w:val="sr-Cyrl-CS"/>
              </w:rPr>
            </w:pPr>
            <w:r w:rsidRPr="00FE1B8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p>
        </w:tc>
      </w:tr>
      <w:tr w:rsidR="0033599F" w:rsidRPr="00FE1B84" w:rsidTr="00AE0B11">
        <w:tc>
          <w:tcPr>
            <w:tcW w:w="3528" w:type="dxa"/>
            <w:gridSpan w:val="2"/>
          </w:tcPr>
          <w:p w:rsidR="0033599F" w:rsidRPr="00FE1B84" w:rsidRDefault="0033599F" w:rsidP="00AE0B11">
            <w:pPr>
              <w:rPr>
                <w:sz w:val="22"/>
                <w:szCs w:val="22"/>
              </w:rPr>
            </w:pPr>
            <w:r w:rsidRPr="00FE1B84">
              <w:rPr>
                <w:sz w:val="22"/>
                <w:szCs w:val="22"/>
              </w:rPr>
              <w:t>НАСТАВНЕ ТЕМЕ:</w:t>
            </w:r>
          </w:p>
        </w:tc>
        <w:tc>
          <w:tcPr>
            <w:tcW w:w="5850" w:type="dxa"/>
          </w:tcPr>
          <w:p w:rsidR="0033599F" w:rsidRPr="00FE1B84" w:rsidRDefault="0033599F" w:rsidP="00AE0B11">
            <w:pPr>
              <w:rPr>
                <w:sz w:val="22"/>
                <w:szCs w:val="22"/>
              </w:rPr>
            </w:pPr>
            <w:r w:rsidRPr="00FE1B84">
              <w:rPr>
                <w:sz w:val="22"/>
                <w:szCs w:val="22"/>
              </w:rPr>
              <w:t>ИСХОДИ:</w:t>
            </w:r>
          </w:p>
        </w:tc>
      </w:tr>
      <w:tr w:rsidR="0033599F" w:rsidRPr="00FE1B84" w:rsidTr="00AE0B11">
        <w:tc>
          <w:tcPr>
            <w:tcW w:w="3528" w:type="dxa"/>
            <w:gridSpan w:val="2"/>
          </w:tcPr>
          <w:p w:rsidR="0033599F" w:rsidRPr="00FE1B84" w:rsidRDefault="0033599F"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1.Развиће човека и животиња</w:t>
            </w:r>
          </w:p>
          <w:p w:rsidR="0033599F" w:rsidRPr="00FE1B84" w:rsidRDefault="0033599F" w:rsidP="00AE0B11">
            <w:pPr>
              <w:pStyle w:val="ListParagraph"/>
              <w:spacing w:after="0" w:line="240" w:lineRule="auto"/>
              <w:ind w:left="0"/>
              <w:rPr>
                <w:rFonts w:ascii="Times New Roman" w:hAnsi="Times New Roman"/>
                <w:lang w:val="sr-Cyrl-CS"/>
              </w:rPr>
            </w:pPr>
          </w:p>
          <w:p w:rsidR="0033599F" w:rsidRPr="00FE1B84" w:rsidRDefault="0033599F" w:rsidP="00AE0B11">
            <w:pPr>
              <w:pStyle w:val="ListParagraph"/>
              <w:spacing w:after="0" w:line="240" w:lineRule="auto"/>
              <w:ind w:left="0"/>
              <w:rPr>
                <w:rFonts w:ascii="Times New Roman" w:hAnsi="Times New Roman"/>
                <w:lang w:val="sr-Cyrl-CS"/>
              </w:rPr>
            </w:pPr>
          </w:p>
        </w:tc>
        <w:tc>
          <w:tcPr>
            <w:tcW w:w="5850" w:type="dxa"/>
            <w:vMerge w:val="restart"/>
          </w:tcPr>
          <w:p w:rsidR="0033599F" w:rsidRPr="00FE1B84" w:rsidRDefault="0033599F" w:rsidP="00AE0B11">
            <w:pPr>
              <w:jc w:val="both"/>
              <w:rPr>
                <w:sz w:val="22"/>
                <w:szCs w:val="22"/>
                <w:lang w:val="sr-Cyrl-CS"/>
              </w:rPr>
            </w:pPr>
            <w:r w:rsidRPr="00FE1B84">
              <w:rPr>
                <w:sz w:val="22"/>
                <w:szCs w:val="22"/>
                <w:lang w:val="sr-Cyrl-CS"/>
              </w:rPr>
              <w:t>коришћењем материјала који нам је доступан продубити знања ученика, увести их у виртуелни свет дисекције животиња.</w:t>
            </w:r>
          </w:p>
          <w:p w:rsidR="0033599F" w:rsidRPr="00FE1B84" w:rsidRDefault="0033599F" w:rsidP="00AE0B11">
            <w:pPr>
              <w:jc w:val="both"/>
              <w:rPr>
                <w:sz w:val="22"/>
                <w:szCs w:val="22"/>
                <w:lang w:val="sr-Cyrl-CS"/>
              </w:rPr>
            </w:pPr>
            <w:r w:rsidRPr="00FE1B84">
              <w:rPr>
                <w:sz w:val="22"/>
                <w:szCs w:val="22"/>
                <w:lang w:val="sr-Cyrl-CS"/>
              </w:rPr>
              <w:t>-Развиће животиња: сперматогенеза, оогенеза, оплођење, браздање, гаструлација, неурулација, плацентација</w:t>
            </w:r>
          </w:p>
          <w:p w:rsidR="0033599F" w:rsidRPr="00FE1B84" w:rsidRDefault="0033599F" w:rsidP="00AE0B11">
            <w:pPr>
              <w:jc w:val="both"/>
              <w:rPr>
                <w:sz w:val="22"/>
                <w:szCs w:val="22"/>
                <w:lang w:val="sr-Cyrl-CS"/>
              </w:rPr>
            </w:pPr>
            <w:r w:rsidRPr="00FE1B84">
              <w:rPr>
                <w:sz w:val="22"/>
                <w:szCs w:val="22"/>
                <w:lang w:val="sr-Cyrl-CS"/>
              </w:rPr>
              <w:t>-Систематика и филогенија бескичмењака: протозое, сунђери, дупљари, пљоснати, ваљкасти и чланковити црви, зглавкари и бодљокошци</w:t>
            </w:r>
          </w:p>
          <w:p w:rsidR="0033599F" w:rsidRPr="00FE1B84" w:rsidRDefault="0033599F" w:rsidP="00AE0B11">
            <w:pPr>
              <w:jc w:val="both"/>
              <w:rPr>
                <w:sz w:val="22"/>
                <w:szCs w:val="22"/>
                <w:lang w:val="sr-Cyrl-CS"/>
              </w:rPr>
            </w:pPr>
            <w:r w:rsidRPr="00FE1B84">
              <w:rPr>
                <w:sz w:val="22"/>
                <w:szCs w:val="22"/>
                <w:lang w:val="sr-Cyrl-CS"/>
              </w:rPr>
              <w:t>-Систематика и филогенија кичмењака: рибе, водоземци, гмизавци, птице и сисари</w:t>
            </w:r>
          </w:p>
          <w:p w:rsidR="0033599F" w:rsidRPr="00FE1B84" w:rsidRDefault="0033599F" w:rsidP="00AE0B11">
            <w:pPr>
              <w:pStyle w:val="ListParagraph"/>
              <w:spacing w:after="0" w:line="240" w:lineRule="auto"/>
              <w:ind w:left="0"/>
              <w:rPr>
                <w:rFonts w:ascii="Times New Roman" w:hAnsi="Times New Roman"/>
                <w:lang w:val="sr-Cyrl-CS"/>
              </w:rPr>
            </w:pPr>
          </w:p>
        </w:tc>
      </w:tr>
      <w:tr w:rsidR="0033599F" w:rsidRPr="00FE1B84" w:rsidTr="00AE0B11">
        <w:tc>
          <w:tcPr>
            <w:tcW w:w="3528" w:type="dxa"/>
            <w:gridSpan w:val="2"/>
          </w:tcPr>
          <w:p w:rsidR="0033599F" w:rsidRPr="00FE1B84" w:rsidRDefault="0033599F"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2.Морфологија и систематика бескичмењака</w:t>
            </w:r>
          </w:p>
          <w:p w:rsidR="0033599F" w:rsidRPr="00FE1B84" w:rsidRDefault="0033599F" w:rsidP="00AE0B11">
            <w:pPr>
              <w:pStyle w:val="ListParagraph"/>
              <w:spacing w:after="0" w:line="240" w:lineRule="auto"/>
              <w:ind w:left="0"/>
              <w:rPr>
                <w:rFonts w:ascii="Times New Roman" w:hAnsi="Times New Roman"/>
                <w:lang w:val="sr-Cyrl-CS"/>
              </w:rPr>
            </w:pPr>
          </w:p>
          <w:p w:rsidR="0033599F" w:rsidRPr="00FE1B84" w:rsidRDefault="0033599F" w:rsidP="00AE0B11">
            <w:pPr>
              <w:pStyle w:val="ListParagraph"/>
              <w:spacing w:after="0" w:line="240" w:lineRule="auto"/>
              <w:ind w:left="0"/>
              <w:rPr>
                <w:rFonts w:ascii="Times New Roman" w:hAnsi="Times New Roman"/>
                <w:lang w:val="sr-Cyrl-CS"/>
              </w:rPr>
            </w:pPr>
          </w:p>
          <w:p w:rsidR="0033599F" w:rsidRPr="00FE1B84" w:rsidRDefault="0033599F" w:rsidP="00AE0B11">
            <w:pPr>
              <w:pStyle w:val="ListParagraph"/>
              <w:spacing w:after="0" w:line="240" w:lineRule="auto"/>
              <w:ind w:left="0"/>
              <w:rPr>
                <w:rFonts w:ascii="Times New Roman" w:hAnsi="Times New Roman"/>
                <w:lang w:val="sr-Cyrl-CS"/>
              </w:rPr>
            </w:pPr>
          </w:p>
        </w:tc>
        <w:tc>
          <w:tcPr>
            <w:tcW w:w="5850" w:type="dxa"/>
            <w:vMerge/>
          </w:tcPr>
          <w:p w:rsidR="0033599F" w:rsidRPr="00FE1B84" w:rsidRDefault="0033599F" w:rsidP="00AE0B11">
            <w:pPr>
              <w:pStyle w:val="ListParagraph"/>
              <w:spacing w:after="0" w:line="240" w:lineRule="auto"/>
              <w:ind w:left="0"/>
              <w:rPr>
                <w:rFonts w:ascii="Times New Roman" w:hAnsi="Times New Roman"/>
                <w:lang w:val="sr-Cyrl-CS"/>
              </w:rPr>
            </w:pPr>
          </w:p>
        </w:tc>
      </w:tr>
      <w:tr w:rsidR="0033599F" w:rsidRPr="00FE1B84" w:rsidTr="00AE0B11">
        <w:trPr>
          <w:trHeight w:val="611"/>
        </w:trPr>
        <w:tc>
          <w:tcPr>
            <w:tcW w:w="3528" w:type="dxa"/>
            <w:gridSpan w:val="2"/>
          </w:tcPr>
          <w:p w:rsidR="0033599F" w:rsidRPr="00FE1B84" w:rsidRDefault="0033599F"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 Морфологија и систематика кичмењака</w:t>
            </w:r>
          </w:p>
          <w:p w:rsidR="0033599F" w:rsidRPr="00FE1B84" w:rsidRDefault="0033599F" w:rsidP="00AE0B11">
            <w:pPr>
              <w:pStyle w:val="ListParagraph"/>
              <w:spacing w:after="0" w:line="240" w:lineRule="auto"/>
              <w:ind w:left="0"/>
              <w:rPr>
                <w:rFonts w:ascii="Times New Roman" w:hAnsi="Times New Roman"/>
                <w:lang w:val="sr-Cyrl-CS"/>
              </w:rPr>
            </w:pPr>
          </w:p>
        </w:tc>
        <w:tc>
          <w:tcPr>
            <w:tcW w:w="5850" w:type="dxa"/>
            <w:vMerge/>
          </w:tcPr>
          <w:p w:rsidR="0033599F" w:rsidRPr="00FE1B84" w:rsidRDefault="0033599F" w:rsidP="00AE0B11">
            <w:pPr>
              <w:pStyle w:val="ListParagraph"/>
              <w:spacing w:after="0" w:line="240" w:lineRule="auto"/>
              <w:ind w:left="0"/>
              <w:rPr>
                <w:rFonts w:ascii="Times New Roman" w:hAnsi="Times New Roman"/>
                <w:lang w:val="sr-Cyrl-CS"/>
              </w:rPr>
            </w:pPr>
          </w:p>
        </w:tc>
      </w:tr>
    </w:tbl>
    <w:p w:rsidR="0033599F" w:rsidRDefault="0033599F" w:rsidP="00DA0357">
      <w:pPr>
        <w:rPr>
          <w:rFonts w:eastAsia="Calibri"/>
        </w:rPr>
      </w:pPr>
    </w:p>
    <w:p w:rsidR="0077648F" w:rsidRDefault="0077648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DA0357" w:rsidRPr="000E1998" w:rsidRDefault="00971187" w:rsidP="00DA0357">
      <w:pPr>
        <w:rPr>
          <w:b/>
          <w:lang w:val="sr-Cyrl-CS"/>
        </w:rPr>
      </w:pPr>
      <w:r>
        <w:rPr>
          <w:rFonts w:eastAsia="Calibri"/>
          <w:b/>
        </w:rPr>
        <w:t>8</w:t>
      </w:r>
      <w:r w:rsidR="00DA0357" w:rsidRPr="000E1998">
        <w:rPr>
          <w:rFonts w:eastAsia="Calibri"/>
          <w:b/>
        </w:rPr>
        <w:t xml:space="preserve">. </w:t>
      </w:r>
      <w:r w:rsidR="00DA0357" w:rsidRPr="000E1998">
        <w:rPr>
          <w:b/>
        </w:rPr>
        <w:t>Програм рада  додатне  наставе  за наставни предмет хигијена са здравственим васпитањем</w:t>
      </w:r>
    </w:p>
    <w:tbl>
      <w:tblPr>
        <w:tblStyle w:val="TableGrid"/>
        <w:tblW w:w="0" w:type="auto"/>
        <w:tblLook w:val="04A0"/>
      </w:tblPr>
      <w:tblGrid>
        <w:gridCol w:w="1278"/>
        <w:gridCol w:w="1530"/>
        <w:gridCol w:w="6570"/>
      </w:tblGrid>
      <w:tr w:rsidR="00971187" w:rsidRPr="004F433C" w:rsidTr="0075372D">
        <w:tc>
          <w:tcPr>
            <w:tcW w:w="9378" w:type="dxa"/>
            <w:gridSpan w:val="3"/>
            <w:shd w:val="clear" w:color="auto" w:fill="D9D9D9" w:themeFill="background1" w:themeFillShade="D9"/>
          </w:tcPr>
          <w:p w:rsidR="00971187" w:rsidRPr="004F433C" w:rsidRDefault="00971187" w:rsidP="0075372D">
            <w:pPr>
              <w:pStyle w:val="ListParagraph"/>
              <w:spacing w:after="0" w:line="240" w:lineRule="auto"/>
              <w:ind w:left="0"/>
              <w:rPr>
                <w:rFonts w:ascii="Times New Roman" w:hAnsi="Times New Roman"/>
              </w:rPr>
            </w:pPr>
            <w:r w:rsidRPr="00D47ACC">
              <w:rPr>
                <w:rFonts w:ascii="Times New Roman" w:hAnsi="Times New Roman"/>
              </w:rPr>
              <w:t xml:space="preserve">за други разред образовног профила     </w:t>
            </w:r>
            <w:r>
              <w:rPr>
                <w:rFonts w:ascii="Times New Roman" w:hAnsi="Times New Roman"/>
              </w:rPr>
              <w:t>гинеколошко –акушерска сестра</w:t>
            </w:r>
          </w:p>
        </w:tc>
      </w:tr>
      <w:tr w:rsidR="00971187" w:rsidRPr="004F433C" w:rsidTr="0075372D">
        <w:tc>
          <w:tcPr>
            <w:tcW w:w="1278" w:type="dxa"/>
          </w:tcPr>
          <w:p w:rsidR="00971187" w:rsidRPr="004F433C" w:rsidRDefault="00971187" w:rsidP="0075372D">
            <w:pPr>
              <w:rPr>
                <w:sz w:val="22"/>
                <w:szCs w:val="22"/>
              </w:rPr>
            </w:pPr>
            <w:r w:rsidRPr="004F433C">
              <w:rPr>
                <w:sz w:val="22"/>
                <w:szCs w:val="22"/>
              </w:rPr>
              <w:t xml:space="preserve">Циљеви: </w:t>
            </w:r>
          </w:p>
          <w:p w:rsidR="00971187" w:rsidRPr="004F433C" w:rsidRDefault="00971187" w:rsidP="0075372D">
            <w:pPr>
              <w:rPr>
                <w:sz w:val="22"/>
                <w:szCs w:val="22"/>
              </w:rPr>
            </w:pPr>
          </w:p>
        </w:tc>
        <w:tc>
          <w:tcPr>
            <w:tcW w:w="8100" w:type="dxa"/>
            <w:gridSpan w:val="2"/>
          </w:tcPr>
          <w:p w:rsidR="00971187" w:rsidRPr="0077648F" w:rsidRDefault="00971187" w:rsidP="0075372D">
            <w:pPr>
              <w:rPr>
                <w:sz w:val="22"/>
                <w:szCs w:val="22"/>
                <w:lang w:val="sr-Cyrl-CS"/>
              </w:rPr>
            </w:pPr>
            <w:r w:rsidRPr="0077648F">
              <w:rPr>
                <w:sz w:val="22"/>
                <w:szCs w:val="22"/>
              </w:rPr>
              <w:t xml:space="preserve">Проширивање и продубљивање знања </w:t>
            </w:r>
            <w:r w:rsidRPr="0077648F">
              <w:rPr>
                <w:sz w:val="22"/>
                <w:szCs w:val="22"/>
                <w:lang w:val="sr-Cyrl-CS"/>
              </w:rPr>
              <w:t>ученицима који желе да науче више из области Хигијене са здравственим васпитањем, који су креативни, самоиницијативни, показују интересовање за тимски рад и континуирану едукацију</w:t>
            </w:r>
          </w:p>
        </w:tc>
      </w:tr>
      <w:tr w:rsidR="00971187" w:rsidRPr="004F433C" w:rsidTr="0075372D">
        <w:tc>
          <w:tcPr>
            <w:tcW w:w="1278" w:type="dxa"/>
          </w:tcPr>
          <w:p w:rsidR="00971187" w:rsidRPr="004F433C" w:rsidRDefault="00971187" w:rsidP="0075372D">
            <w:pPr>
              <w:rPr>
                <w:sz w:val="22"/>
                <w:szCs w:val="22"/>
              </w:rPr>
            </w:pPr>
            <w:r w:rsidRPr="004F433C">
              <w:rPr>
                <w:sz w:val="22"/>
                <w:szCs w:val="22"/>
              </w:rPr>
              <w:t xml:space="preserve">Задаци: </w:t>
            </w:r>
          </w:p>
          <w:p w:rsidR="00971187" w:rsidRPr="004F433C" w:rsidRDefault="00971187" w:rsidP="0075372D">
            <w:pPr>
              <w:jc w:val="both"/>
              <w:rPr>
                <w:sz w:val="22"/>
                <w:szCs w:val="22"/>
              </w:rPr>
            </w:pPr>
          </w:p>
        </w:tc>
        <w:tc>
          <w:tcPr>
            <w:tcW w:w="8100" w:type="dxa"/>
            <w:gridSpan w:val="2"/>
          </w:tcPr>
          <w:p w:rsidR="00971187" w:rsidRPr="0077648F" w:rsidRDefault="00971187" w:rsidP="00221BC1">
            <w:pPr>
              <w:pStyle w:val="ListParagraph"/>
              <w:numPr>
                <w:ilvl w:val="0"/>
                <w:numId w:val="32"/>
              </w:numPr>
              <w:rPr>
                <w:rFonts w:ascii="Times New Roman" w:hAnsi="Times New Roman"/>
              </w:rPr>
            </w:pPr>
            <w:r w:rsidRPr="0077648F">
              <w:rPr>
                <w:rFonts w:ascii="Times New Roman" w:hAnsi="Times New Roman"/>
              </w:rPr>
              <w:t>Развијање вештина и позитивних навика</w:t>
            </w:r>
          </w:p>
          <w:p w:rsidR="00971187" w:rsidRPr="0077648F" w:rsidRDefault="00971187" w:rsidP="00221BC1">
            <w:pPr>
              <w:pStyle w:val="ListParagraph"/>
              <w:numPr>
                <w:ilvl w:val="0"/>
                <w:numId w:val="32"/>
              </w:numPr>
              <w:rPr>
                <w:rFonts w:ascii="Times New Roman" w:hAnsi="Times New Roman"/>
              </w:rPr>
            </w:pPr>
            <w:r w:rsidRPr="0077648F">
              <w:rPr>
                <w:rFonts w:ascii="Times New Roman" w:hAnsi="Times New Roman"/>
              </w:rPr>
              <w:t>Стручно усавршавање</w:t>
            </w:r>
          </w:p>
          <w:p w:rsidR="00971187" w:rsidRPr="0077648F" w:rsidRDefault="00971187" w:rsidP="00221BC1">
            <w:pPr>
              <w:pStyle w:val="ListParagraph"/>
              <w:numPr>
                <w:ilvl w:val="0"/>
                <w:numId w:val="32"/>
              </w:numPr>
              <w:rPr>
                <w:rFonts w:ascii="Times New Roman" w:hAnsi="Times New Roman"/>
              </w:rPr>
            </w:pPr>
            <w:r w:rsidRPr="0077648F">
              <w:rPr>
                <w:rFonts w:ascii="Times New Roman" w:hAnsi="Times New Roman"/>
              </w:rPr>
              <w:t xml:space="preserve">Развијање способности за тимски рад </w:t>
            </w:r>
          </w:p>
          <w:p w:rsidR="00971187" w:rsidRPr="0077648F" w:rsidRDefault="00971187" w:rsidP="00221BC1">
            <w:pPr>
              <w:pStyle w:val="ListParagraph"/>
              <w:numPr>
                <w:ilvl w:val="0"/>
                <w:numId w:val="32"/>
              </w:numPr>
              <w:rPr>
                <w:rFonts w:ascii="Times New Roman" w:hAnsi="Times New Roman"/>
              </w:rPr>
            </w:pPr>
            <w:r w:rsidRPr="0077648F">
              <w:rPr>
                <w:rFonts w:ascii="Times New Roman" w:hAnsi="Times New Roman"/>
              </w:rPr>
              <w:t>Развијање комуникационих вештина</w:t>
            </w:r>
          </w:p>
          <w:p w:rsidR="00971187" w:rsidRPr="0077648F" w:rsidRDefault="00971187" w:rsidP="00221BC1">
            <w:pPr>
              <w:pStyle w:val="ListParagraph"/>
              <w:numPr>
                <w:ilvl w:val="0"/>
                <w:numId w:val="32"/>
              </w:numPr>
              <w:rPr>
                <w:rFonts w:ascii="Times New Roman" w:hAnsi="Times New Roman"/>
              </w:rPr>
            </w:pPr>
            <w:r w:rsidRPr="0077648F">
              <w:rPr>
                <w:rFonts w:ascii="Times New Roman" w:hAnsi="Times New Roman"/>
              </w:rPr>
              <w:t>Развој индивидуалних способности талентованих ученика</w:t>
            </w:r>
          </w:p>
          <w:p w:rsidR="00971187" w:rsidRPr="0077648F" w:rsidRDefault="00971187" w:rsidP="00221BC1">
            <w:pPr>
              <w:pStyle w:val="ListParagraph"/>
              <w:numPr>
                <w:ilvl w:val="0"/>
                <w:numId w:val="32"/>
              </w:numPr>
              <w:rPr>
                <w:rFonts w:ascii="Times New Roman" w:hAnsi="Times New Roman"/>
              </w:rPr>
            </w:pPr>
            <w:r w:rsidRPr="0077648F">
              <w:rPr>
                <w:rFonts w:ascii="Times New Roman" w:hAnsi="Times New Roman"/>
              </w:rPr>
              <w:t xml:space="preserve">Усвајање етичког кодекса здравственог радника </w:t>
            </w:r>
          </w:p>
        </w:tc>
      </w:tr>
      <w:tr w:rsidR="00971187" w:rsidRPr="004F433C" w:rsidTr="0075372D">
        <w:tc>
          <w:tcPr>
            <w:tcW w:w="9378" w:type="dxa"/>
            <w:gridSpan w:val="3"/>
            <w:shd w:val="clear" w:color="auto" w:fill="F2F2F2" w:themeFill="background1" w:themeFillShade="F2"/>
          </w:tcPr>
          <w:p w:rsidR="00971187" w:rsidRPr="004F433C" w:rsidRDefault="00971187" w:rsidP="0075372D">
            <w:pPr>
              <w:rPr>
                <w:sz w:val="22"/>
                <w:szCs w:val="22"/>
                <w:lang w:val="sr-Cyrl-CS"/>
              </w:rPr>
            </w:pPr>
            <w:r w:rsidRPr="004F433C">
              <w:rPr>
                <w:b/>
                <w:sz w:val="22"/>
                <w:szCs w:val="22"/>
                <w:lang w:val="sr-Cyrl-CS"/>
              </w:rPr>
              <w:t>Активности</w:t>
            </w:r>
            <w:r w:rsidRPr="004F433C">
              <w:rPr>
                <w:sz w:val="22"/>
                <w:szCs w:val="22"/>
                <w:lang w:val="sr-Cyrl-CS"/>
              </w:rPr>
              <w:t xml:space="preserve"> којима се остварује додатна настава: усмено излагање ,презентације ,групни рад ,индивидуални рад</w:t>
            </w:r>
          </w:p>
        </w:tc>
      </w:tr>
      <w:tr w:rsidR="00971187" w:rsidRPr="004F433C" w:rsidTr="0075372D">
        <w:tc>
          <w:tcPr>
            <w:tcW w:w="2808" w:type="dxa"/>
            <w:gridSpan w:val="2"/>
          </w:tcPr>
          <w:p w:rsidR="00971187" w:rsidRPr="004F433C" w:rsidRDefault="00971187" w:rsidP="0075372D">
            <w:pPr>
              <w:rPr>
                <w:sz w:val="22"/>
                <w:szCs w:val="22"/>
              </w:rPr>
            </w:pPr>
            <w:r w:rsidRPr="004F433C">
              <w:rPr>
                <w:sz w:val="22"/>
                <w:szCs w:val="22"/>
              </w:rPr>
              <w:t>НАСТАВНЕ ТЕМЕ:</w:t>
            </w:r>
          </w:p>
        </w:tc>
        <w:tc>
          <w:tcPr>
            <w:tcW w:w="6570" w:type="dxa"/>
          </w:tcPr>
          <w:p w:rsidR="00971187" w:rsidRPr="004F433C" w:rsidRDefault="00971187" w:rsidP="0075372D">
            <w:pPr>
              <w:rPr>
                <w:sz w:val="22"/>
                <w:szCs w:val="22"/>
              </w:rPr>
            </w:pPr>
            <w:r w:rsidRPr="004F433C">
              <w:rPr>
                <w:sz w:val="22"/>
                <w:szCs w:val="22"/>
              </w:rPr>
              <w:t>ИСХОДИ:</w:t>
            </w:r>
          </w:p>
        </w:tc>
      </w:tr>
      <w:tr w:rsidR="00971187" w:rsidRPr="004F433C" w:rsidTr="0075372D">
        <w:tc>
          <w:tcPr>
            <w:tcW w:w="2808" w:type="dxa"/>
            <w:gridSpan w:val="2"/>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Општа инфектологија </w:t>
            </w:r>
          </w:p>
        </w:tc>
        <w:tc>
          <w:tcPr>
            <w:tcW w:w="6570" w:type="dxa"/>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Зна предмет ,значај епидемиологије,етиологије ,патогенезе , Вограликов ланац , мере за спречавање и сузбијање инфективних болести ,дијагностичке процедуре ,специфичну терапију и хигијенско –дијететски режим заразних болести</w:t>
            </w:r>
          </w:p>
        </w:tc>
      </w:tr>
      <w:tr w:rsidR="00971187" w:rsidRPr="004F433C" w:rsidTr="0075372D">
        <w:tc>
          <w:tcPr>
            <w:tcW w:w="2808" w:type="dxa"/>
            <w:gridSpan w:val="2"/>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Респираторна обољења </w:t>
            </w:r>
          </w:p>
        </w:tc>
        <w:tc>
          <w:tcPr>
            <w:tcW w:w="6570" w:type="dxa"/>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инфективни агенс ,пут преношења ,инкубацију ,клиничку слику ,дијагнозу и терапију респираторних обољења</w:t>
            </w:r>
          </w:p>
        </w:tc>
      </w:tr>
      <w:tr w:rsidR="00971187" w:rsidRPr="004F433C" w:rsidTr="0075372D">
        <w:tc>
          <w:tcPr>
            <w:tcW w:w="2808" w:type="dxa"/>
            <w:gridSpan w:val="2"/>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Цревна обољења </w:t>
            </w:r>
          </w:p>
        </w:tc>
        <w:tc>
          <w:tcPr>
            <w:tcW w:w="6570" w:type="dxa"/>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инфективни агенс ,пут преношења ,инкубацију ,клиничку слику ,дијагнозу и терапију цревних обољења</w:t>
            </w:r>
          </w:p>
        </w:tc>
      </w:tr>
      <w:tr w:rsidR="00971187" w:rsidRPr="004F433C" w:rsidTr="0075372D">
        <w:tc>
          <w:tcPr>
            <w:tcW w:w="2808" w:type="dxa"/>
            <w:gridSpan w:val="2"/>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Векторска обољења </w:t>
            </w:r>
          </w:p>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Атропозоонозе </w:t>
            </w:r>
          </w:p>
        </w:tc>
        <w:tc>
          <w:tcPr>
            <w:tcW w:w="6570" w:type="dxa"/>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Зна инфективни агенс ,пут преношења ,инкубацију ,клиничку слику ,дијагнозу и терапију векторских обољења и антропозооноза </w:t>
            </w:r>
          </w:p>
        </w:tc>
      </w:tr>
      <w:tr w:rsidR="00971187" w:rsidRPr="004F433C" w:rsidTr="0075372D">
        <w:tc>
          <w:tcPr>
            <w:tcW w:w="2808" w:type="dxa"/>
            <w:gridSpan w:val="2"/>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Посебне заразне болести </w:t>
            </w:r>
          </w:p>
        </w:tc>
        <w:tc>
          <w:tcPr>
            <w:tcW w:w="6570" w:type="dxa"/>
          </w:tcPr>
          <w:p w:rsidR="00971187" w:rsidRPr="004F433C" w:rsidRDefault="00971187" w:rsidP="0075372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Зна инфективни агенс ,пут преношења ,инкубацију ,клиничку слику ,дијагнозу и терапију посебних заразних болести </w:t>
            </w:r>
          </w:p>
        </w:tc>
      </w:tr>
    </w:tbl>
    <w:p w:rsidR="00971187" w:rsidRDefault="00971187" w:rsidP="00DA0357">
      <w:pPr>
        <w:rPr>
          <w:rFonts w:eastAsia="Calibri"/>
          <w:b/>
        </w:rPr>
      </w:pPr>
    </w:p>
    <w:p w:rsidR="00DA0357" w:rsidRPr="000E1998" w:rsidRDefault="00971187" w:rsidP="00DA0357">
      <w:pPr>
        <w:rPr>
          <w:b/>
          <w:lang w:val="sr-Cyrl-CS"/>
        </w:rPr>
      </w:pPr>
      <w:r>
        <w:rPr>
          <w:rFonts w:eastAsia="Calibri"/>
          <w:b/>
        </w:rPr>
        <w:t>9</w:t>
      </w:r>
      <w:r w:rsidR="00DA0357" w:rsidRPr="000E1998">
        <w:rPr>
          <w:rFonts w:eastAsia="Calibri"/>
          <w:b/>
        </w:rPr>
        <w:t xml:space="preserve">. </w:t>
      </w:r>
      <w:r w:rsidR="00DA0357" w:rsidRPr="000E1998">
        <w:rPr>
          <w:b/>
        </w:rPr>
        <w:t>Програм рада  додатне  наставе за наставни предмет  микробиологија са епидемиологијом</w:t>
      </w:r>
    </w:p>
    <w:tbl>
      <w:tblPr>
        <w:tblStyle w:val="TableGrid"/>
        <w:tblW w:w="0" w:type="auto"/>
        <w:tblLook w:val="04A0"/>
      </w:tblPr>
      <w:tblGrid>
        <w:gridCol w:w="1278"/>
        <w:gridCol w:w="1530"/>
        <w:gridCol w:w="6570"/>
      </w:tblGrid>
      <w:tr w:rsidR="00834A4F" w:rsidRPr="00D47ACC" w:rsidTr="003568EC">
        <w:tc>
          <w:tcPr>
            <w:tcW w:w="9378" w:type="dxa"/>
            <w:gridSpan w:val="3"/>
            <w:shd w:val="clear" w:color="auto" w:fill="D9D9D9" w:themeFill="background1" w:themeFillShade="D9"/>
          </w:tcPr>
          <w:p w:rsidR="00834A4F" w:rsidRPr="00834A4F" w:rsidRDefault="00834A4F" w:rsidP="00834A4F">
            <w:pPr>
              <w:pStyle w:val="ListParagraph"/>
              <w:spacing w:after="0" w:line="240" w:lineRule="auto"/>
              <w:ind w:left="0"/>
              <w:rPr>
                <w:rFonts w:ascii="Times New Roman" w:hAnsi="Times New Roman"/>
              </w:rPr>
            </w:pPr>
            <w:r w:rsidRPr="00D47ACC">
              <w:rPr>
                <w:rFonts w:ascii="Times New Roman" w:hAnsi="Times New Roman"/>
              </w:rPr>
              <w:t xml:space="preserve">за други разред образовног профила     </w:t>
            </w:r>
            <w:r>
              <w:rPr>
                <w:rFonts w:ascii="Times New Roman" w:hAnsi="Times New Roman"/>
              </w:rPr>
              <w:t>гинеколошко –акушерска сестра</w:t>
            </w:r>
          </w:p>
        </w:tc>
      </w:tr>
      <w:tr w:rsidR="00834A4F" w:rsidRPr="00D47ACC" w:rsidTr="003568EC">
        <w:tc>
          <w:tcPr>
            <w:tcW w:w="1278" w:type="dxa"/>
          </w:tcPr>
          <w:p w:rsidR="00834A4F" w:rsidRPr="00D47ACC" w:rsidRDefault="00834A4F" w:rsidP="003568EC">
            <w:pPr>
              <w:rPr>
                <w:sz w:val="22"/>
                <w:szCs w:val="22"/>
              </w:rPr>
            </w:pPr>
            <w:r w:rsidRPr="00D47ACC">
              <w:rPr>
                <w:sz w:val="22"/>
                <w:szCs w:val="22"/>
              </w:rPr>
              <w:t xml:space="preserve">Циљеви: </w:t>
            </w:r>
          </w:p>
          <w:p w:rsidR="00834A4F" w:rsidRPr="00D47ACC" w:rsidRDefault="00834A4F" w:rsidP="003568EC">
            <w:pPr>
              <w:rPr>
                <w:sz w:val="22"/>
                <w:szCs w:val="22"/>
              </w:rPr>
            </w:pPr>
          </w:p>
        </w:tc>
        <w:tc>
          <w:tcPr>
            <w:tcW w:w="8100" w:type="dxa"/>
            <w:gridSpan w:val="2"/>
          </w:tcPr>
          <w:p w:rsidR="00834A4F" w:rsidRPr="00D47ACC" w:rsidRDefault="00834A4F" w:rsidP="003568EC">
            <w:pPr>
              <w:jc w:val="both"/>
              <w:rPr>
                <w:sz w:val="22"/>
                <w:szCs w:val="22"/>
              </w:rPr>
            </w:pPr>
            <w:r w:rsidRPr="00D47ACC">
              <w:rPr>
                <w:sz w:val="22"/>
                <w:szCs w:val="22"/>
              </w:rPr>
              <w:t>-продубљивање знања о врстама микроорганизама и њиховим особинама;</w:t>
            </w:r>
          </w:p>
          <w:p w:rsidR="00834A4F" w:rsidRPr="00D47ACC" w:rsidRDefault="00834A4F" w:rsidP="003568EC">
            <w:pPr>
              <w:jc w:val="both"/>
              <w:rPr>
                <w:sz w:val="22"/>
                <w:szCs w:val="22"/>
              </w:rPr>
            </w:pPr>
            <w:r w:rsidRPr="00D47ACC">
              <w:rPr>
                <w:sz w:val="22"/>
                <w:szCs w:val="22"/>
              </w:rPr>
              <w:t>-стицање ширих знања о микроорганизмима који су нарочито раширени у данашњим условима живота;</w:t>
            </w:r>
          </w:p>
          <w:p w:rsidR="00834A4F" w:rsidRPr="00D47ACC" w:rsidRDefault="00834A4F" w:rsidP="003568EC">
            <w:pPr>
              <w:jc w:val="both"/>
              <w:rPr>
                <w:sz w:val="22"/>
                <w:szCs w:val="22"/>
              </w:rPr>
            </w:pPr>
            <w:r w:rsidRPr="00D47ACC">
              <w:rPr>
                <w:sz w:val="22"/>
                <w:szCs w:val="22"/>
              </w:rPr>
              <w:t>-упознавање са савременим начинима идентификације узрочника болести;</w:t>
            </w:r>
          </w:p>
          <w:p w:rsidR="00834A4F" w:rsidRPr="00D47ACC" w:rsidRDefault="00834A4F" w:rsidP="003568EC">
            <w:pPr>
              <w:jc w:val="both"/>
              <w:rPr>
                <w:sz w:val="22"/>
                <w:szCs w:val="22"/>
              </w:rPr>
            </w:pPr>
            <w:r w:rsidRPr="00D47ACC">
              <w:rPr>
                <w:sz w:val="22"/>
                <w:szCs w:val="22"/>
              </w:rPr>
              <w:t xml:space="preserve">-стицање знања о могућностима коришћења микроорганизама у биолошком рату; </w:t>
            </w:r>
          </w:p>
        </w:tc>
      </w:tr>
      <w:tr w:rsidR="00834A4F" w:rsidRPr="00D47ACC" w:rsidTr="003568EC">
        <w:tc>
          <w:tcPr>
            <w:tcW w:w="1278" w:type="dxa"/>
          </w:tcPr>
          <w:p w:rsidR="00834A4F" w:rsidRPr="00D47ACC" w:rsidRDefault="00834A4F" w:rsidP="003568EC">
            <w:pPr>
              <w:rPr>
                <w:sz w:val="22"/>
                <w:szCs w:val="22"/>
              </w:rPr>
            </w:pPr>
            <w:r w:rsidRPr="00D47ACC">
              <w:rPr>
                <w:sz w:val="22"/>
                <w:szCs w:val="22"/>
              </w:rPr>
              <w:t xml:space="preserve">Задаци: </w:t>
            </w:r>
          </w:p>
          <w:p w:rsidR="00834A4F" w:rsidRPr="00D47ACC" w:rsidRDefault="00834A4F" w:rsidP="003568EC">
            <w:pPr>
              <w:jc w:val="both"/>
              <w:rPr>
                <w:sz w:val="22"/>
                <w:szCs w:val="22"/>
              </w:rPr>
            </w:pPr>
          </w:p>
        </w:tc>
        <w:tc>
          <w:tcPr>
            <w:tcW w:w="8100" w:type="dxa"/>
            <w:gridSpan w:val="2"/>
          </w:tcPr>
          <w:p w:rsidR="00834A4F" w:rsidRPr="00D47ACC" w:rsidRDefault="00834A4F" w:rsidP="003568EC">
            <w:pPr>
              <w:jc w:val="both"/>
              <w:rPr>
                <w:sz w:val="22"/>
                <w:szCs w:val="22"/>
              </w:rPr>
            </w:pPr>
            <w:r w:rsidRPr="00D47ACC">
              <w:rPr>
                <w:sz w:val="22"/>
                <w:szCs w:val="22"/>
              </w:rPr>
              <w:t>-ефикасније коришћење знања у препознавању особина и начина дејства микроорганизама на организам;</w:t>
            </w:r>
          </w:p>
          <w:p w:rsidR="00834A4F" w:rsidRPr="00D47ACC" w:rsidRDefault="00834A4F" w:rsidP="003568EC">
            <w:pPr>
              <w:jc w:val="both"/>
              <w:rPr>
                <w:sz w:val="22"/>
                <w:szCs w:val="22"/>
              </w:rPr>
            </w:pPr>
            <w:r w:rsidRPr="00D47ACC">
              <w:rPr>
                <w:sz w:val="22"/>
                <w:szCs w:val="22"/>
              </w:rPr>
              <w:t>-формирање сопственог става о могућностима примене микробиологије у дијагностици заразних болести;</w:t>
            </w:r>
          </w:p>
          <w:p w:rsidR="00834A4F" w:rsidRPr="00D47ACC" w:rsidRDefault="00834A4F" w:rsidP="003568EC">
            <w:pPr>
              <w:jc w:val="both"/>
              <w:rPr>
                <w:sz w:val="22"/>
                <w:szCs w:val="22"/>
              </w:rPr>
            </w:pPr>
            <w:r w:rsidRPr="00D47ACC">
              <w:rPr>
                <w:sz w:val="22"/>
                <w:szCs w:val="22"/>
              </w:rPr>
              <w:t>-схватање улоге човека у освајању и мењању биолошке средине и утицају на здравље човека;</w:t>
            </w:r>
          </w:p>
          <w:p w:rsidR="00834A4F" w:rsidRPr="00D47ACC" w:rsidRDefault="00834A4F" w:rsidP="003568EC">
            <w:pPr>
              <w:jc w:val="both"/>
              <w:rPr>
                <w:sz w:val="22"/>
                <w:szCs w:val="22"/>
              </w:rPr>
            </w:pPr>
            <w:r w:rsidRPr="00D47ACC">
              <w:rPr>
                <w:sz w:val="22"/>
                <w:szCs w:val="22"/>
              </w:rPr>
              <w:t>-схватање улоге микроорганизама и њихових продуката у медицини и козметологији;</w:t>
            </w:r>
          </w:p>
          <w:p w:rsidR="00834A4F" w:rsidRPr="00D47ACC" w:rsidRDefault="00834A4F" w:rsidP="003568EC">
            <w:pPr>
              <w:jc w:val="both"/>
              <w:rPr>
                <w:sz w:val="22"/>
                <w:szCs w:val="22"/>
              </w:rPr>
            </w:pPr>
            <w:r w:rsidRPr="00D47ACC">
              <w:rPr>
                <w:sz w:val="22"/>
                <w:szCs w:val="22"/>
              </w:rPr>
              <w:t>-оспособљавање ученика за бољу примену знања у пракси;</w:t>
            </w:r>
          </w:p>
          <w:p w:rsidR="00834A4F" w:rsidRPr="00D47ACC" w:rsidRDefault="00834A4F" w:rsidP="003568EC">
            <w:pPr>
              <w:jc w:val="both"/>
              <w:rPr>
                <w:sz w:val="22"/>
                <w:szCs w:val="22"/>
              </w:rPr>
            </w:pPr>
            <w:r w:rsidRPr="00D47ACC">
              <w:rPr>
                <w:sz w:val="22"/>
                <w:szCs w:val="22"/>
              </w:rPr>
              <w:t xml:space="preserve">-оспособљавање за самостално и перманентно учење; </w:t>
            </w:r>
          </w:p>
          <w:p w:rsidR="00834A4F" w:rsidRPr="00D47ACC" w:rsidRDefault="00834A4F" w:rsidP="003568EC">
            <w:pPr>
              <w:jc w:val="both"/>
              <w:rPr>
                <w:sz w:val="22"/>
                <w:szCs w:val="22"/>
              </w:rPr>
            </w:pPr>
            <w:r w:rsidRPr="00D47ACC">
              <w:rPr>
                <w:sz w:val="22"/>
                <w:szCs w:val="22"/>
              </w:rPr>
              <w:t>-унапређивање способности посматрања, уочавања , упоређивања и анализирања;</w:t>
            </w:r>
          </w:p>
          <w:p w:rsidR="00834A4F" w:rsidRPr="00D47ACC" w:rsidRDefault="00834A4F" w:rsidP="003568EC">
            <w:pPr>
              <w:jc w:val="both"/>
              <w:rPr>
                <w:sz w:val="22"/>
                <w:szCs w:val="22"/>
              </w:rPr>
            </w:pPr>
            <w:r w:rsidRPr="00D47ACC">
              <w:rPr>
                <w:sz w:val="22"/>
                <w:szCs w:val="22"/>
              </w:rPr>
              <w:t>-развијање способности за рад у тиму, самовредновање и вршњачко учење;</w:t>
            </w:r>
          </w:p>
          <w:p w:rsidR="00834A4F" w:rsidRPr="00D47ACC" w:rsidRDefault="00834A4F" w:rsidP="003568EC">
            <w:pPr>
              <w:jc w:val="both"/>
              <w:rPr>
                <w:sz w:val="22"/>
                <w:szCs w:val="22"/>
              </w:rPr>
            </w:pPr>
          </w:p>
        </w:tc>
      </w:tr>
      <w:tr w:rsidR="00834A4F" w:rsidRPr="00D47ACC" w:rsidTr="003568EC">
        <w:tc>
          <w:tcPr>
            <w:tcW w:w="9378" w:type="dxa"/>
            <w:gridSpan w:val="3"/>
            <w:shd w:val="clear" w:color="auto" w:fill="F2F2F2" w:themeFill="background1" w:themeFillShade="F2"/>
          </w:tcPr>
          <w:p w:rsidR="00834A4F" w:rsidRPr="00D47ACC" w:rsidRDefault="00834A4F" w:rsidP="003568EC">
            <w:pPr>
              <w:jc w:val="both"/>
              <w:rPr>
                <w:sz w:val="22"/>
                <w:szCs w:val="22"/>
              </w:rPr>
            </w:pPr>
            <w:r w:rsidRPr="00D47ACC">
              <w:rPr>
                <w:sz w:val="22"/>
                <w:szCs w:val="22"/>
              </w:rPr>
              <w:t>Активности којима се реализује додатна настава из Микробиологије са епидемиологијом   кроз индивидуални и групни рад са ученицима:</w:t>
            </w:r>
          </w:p>
          <w:p w:rsidR="00834A4F" w:rsidRPr="00D47ACC" w:rsidRDefault="00834A4F" w:rsidP="003568EC">
            <w:pPr>
              <w:jc w:val="both"/>
              <w:rPr>
                <w:sz w:val="22"/>
                <w:szCs w:val="22"/>
              </w:rPr>
            </w:pPr>
            <w:r w:rsidRPr="00D47ACC">
              <w:rPr>
                <w:sz w:val="22"/>
                <w:szCs w:val="22"/>
              </w:rPr>
              <w:t>-употреба и тумачење научне литературе и стручних часописа;</w:t>
            </w:r>
          </w:p>
          <w:p w:rsidR="00834A4F" w:rsidRPr="00D47ACC" w:rsidRDefault="00834A4F" w:rsidP="003568EC">
            <w:pPr>
              <w:jc w:val="both"/>
              <w:rPr>
                <w:sz w:val="22"/>
                <w:szCs w:val="22"/>
              </w:rPr>
            </w:pPr>
            <w:r w:rsidRPr="00D47ACC">
              <w:rPr>
                <w:sz w:val="22"/>
                <w:szCs w:val="22"/>
              </w:rPr>
              <w:t>-излагање ученика на основу припремљених садржаја;</w:t>
            </w:r>
          </w:p>
          <w:p w:rsidR="00834A4F" w:rsidRPr="00D47ACC" w:rsidRDefault="00834A4F" w:rsidP="003568EC">
            <w:pPr>
              <w:jc w:val="both"/>
              <w:rPr>
                <w:sz w:val="22"/>
                <w:szCs w:val="22"/>
              </w:rPr>
            </w:pPr>
            <w:r w:rsidRPr="00D47ACC">
              <w:rPr>
                <w:sz w:val="22"/>
                <w:szCs w:val="22"/>
              </w:rPr>
              <w:t>-израда презентација на задате теме;</w:t>
            </w:r>
          </w:p>
          <w:p w:rsidR="00834A4F" w:rsidRPr="00D47ACC" w:rsidRDefault="00834A4F" w:rsidP="003568EC">
            <w:pPr>
              <w:jc w:val="both"/>
              <w:rPr>
                <w:sz w:val="22"/>
                <w:szCs w:val="22"/>
              </w:rPr>
            </w:pPr>
            <w:r w:rsidRPr="00D47ACC">
              <w:rPr>
                <w:sz w:val="22"/>
                <w:szCs w:val="22"/>
              </w:rPr>
              <w:t>-употреба Интернета у циљу стицања знања;</w:t>
            </w:r>
          </w:p>
          <w:p w:rsidR="00834A4F" w:rsidRPr="00D47ACC" w:rsidRDefault="00834A4F" w:rsidP="003568EC">
            <w:pPr>
              <w:jc w:val="both"/>
              <w:rPr>
                <w:sz w:val="22"/>
                <w:szCs w:val="22"/>
              </w:rPr>
            </w:pPr>
            <w:r w:rsidRPr="00D47ACC">
              <w:rPr>
                <w:sz w:val="22"/>
                <w:szCs w:val="22"/>
              </w:rPr>
              <w:t>-решавање тестова;</w:t>
            </w:r>
          </w:p>
        </w:tc>
      </w:tr>
      <w:tr w:rsidR="00834A4F" w:rsidRPr="00D47ACC" w:rsidTr="003568EC">
        <w:tc>
          <w:tcPr>
            <w:tcW w:w="2808" w:type="dxa"/>
            <w:gridSpan w:val="2"/>
          </w:tcPr>
          <w:p w:rsidR="00834A4F" w:rsidRPr="00D47ACC" w:rsidRDefault="00834A4F" w:rsidP="003568EC">
            <w:pPr>
              <w:rPr>
                <w:sz w:val="22"/>
                <w:szCs w:val="22"/>
              </w:rPr>
            </w:pPr>
            <w:r w:rsidRPr="00D47ACC">
              <w:rPr>
                <w:sz w:val="22"/>
                <w:szCs w:val="22"/>
              </w:rPr>
              <w:t>НАСТАВНЕ ТЕМЕ:</w:t>
            </w:r>
          </w:p>
        </w:tc>
        <w:tc>
          <w:tcPr>
            <w:tcW w:w="6570" w:type="dxa"/>
          </w:tcPr>
          <w:p w:rsidR="00834A4F" w:rsidRPr="00D47ACC" w:rsidRDefault="00834A4F" w:rsidP="003568EC">
            <w:pPr>
              <w:rPr>
                <w:sz w:val="22"/>
                <w:szCs w:val="22"/>
              </w:rPr>
            </w:pPr>
            <w:r w:rsidRPr="00D47ACC">
              <w:rPr>
                <w:sz w:val="22"/>
                <w:szCs w:val="22"/>
              </w:rPr>
              <w:t>ИСХОДИ:</w:t>
            </w:r>
          </w:p>
        </w:tc>
      </w:tr>
      <w:tr w:rsidR="00834A4F" w:rsidRPr="00D47ACC" w:rsidTr="003568EC">
        <w:tc>
          <w:tcPr>
            <w:tcW w:w="2808" w:type="dxa"/>
            <w:gridSpan w:val="2"/>
          </w:tcPr>
          <w:p w:rsidR="00834A4F" w:rsidRPr="00D47ACC" w:rsidRDefault="00834A4F" w:rsidP="003568EC">
            <w:pPr>
              <w:pStyle w:val="ListParagraph"/>
              <w:spacing w:after="0" w:line="240" w:lineRule="auto"/>
              <w:ind w:left="0"/>
              <w:rPr>
                <w:rFonts w:ascii="Times New Roman" w:hAnsi="Times New Roman"/>
                <w:lang w:val="sr-Cyrl-CS"/>
              </w:rPr>
            </w:pPr>
            <w:r w:rsidRPr="00D47ACC">
              <w:rPr>
                <w:rFonts w:ascii="Times New Roman" w:hAnsi="Times New Roman"/>
              </w:rPr>
              <w:t>Основне одлике микроорганизама</w:t>
            </w:r>
          </w:p>
        </w:tc>
        <w:tc>
          <w:tcPr>
            <w:tcW w:w="6570" w:type="dxa"/>
          </w:tcPr>
          <w:p w:rsidR="00834A4F" w:rsidRPr="00D47ACC" w:rsidRDefault="00834A4F" w:rsidP="003568EC">
            <w:pPr>
              <w:ind w:left="-8"/>
              <w:rPr>
                <w:sz w:val="22"/>
                <w:szCs w:val="22"/>
              </w:rPr>
            </w:pPr>
            <w:r w:rsidRPr="00D47ACC">
              <w:rPr>
                <w:sz w:val="22"/>
                <w:szCs w:val="22"/>
              </w:rPr>
              <w:t>-разликује бактеријске ћелије према величини, облику и грађи</w:t>
            </w:r>
          </w:p>
          <w:p w:rsidR="00834A4F" w:rsidRPr="00D47ACC" w:rsidRDefault="00834A4F" w:rsidP="003568EC">
            <w:pPr>
              <w:ind w:left="-8"/>
              <w:rPr>
                <w:sz w:val="22"/>
                <w:szCs w:val="22"/>
              </w:rPr>
            </w:pPr>
            <w:r w:rsidRPr="00D47ACC">
              <w:rPr>
                <w:sz w:val="22"/>
                <w:szCs w:val="22"/>
              </w:rPr>
              <w:t xml:space="preserve">-разуме метаболичка дешавања у бактеријској ћелији </w:t>
            </w:r>
          </w:p>
          <w:p w:rsidR="00834A4F" w:rsidRPr="00D47ACC" w:rsidRDefault="00834A4F" w:rsidP="003568EC">
            <w:pPr>
              <w:ind w:left="-8"/>
              <w:rPr>
                <w:sz w:val="22"/>
                <w:szCs w:val="22"/>
              </w:rPr>
            </w:pPr>
            <w:r w:rsidRPr="00D47ACC">
              <w:rPr>
                <w:sz w:val="22"/>
                <w:szCs w:val="22"/>
              </w:rPr>
              <w:t>-разликује услове за раст и размножавање бактерија и начин њиховог размножавања</w:t>
            </w:r>
          </w:p>
          <w:p w:rsidR="00834A4F" w:rsidRPr="00D47ACC" w:rsidRDefault="00834A4F" w:rsidP="003568EC">
            <w:pPr>
              <w:ind w:left="-8"/>
              <w:rPr>
                <w:sz w:val="22"/>
                <w:szCs w:val="22"/>
              </w:rPr>
            </w:pPr>
            <w:r w:rsidRPr="00D47ACC">
              <w:rPr>
                <w:sz w:val="22"/>
                <w:szCs w:val="22"/>
              </w:rPr>
              <w:t>-објасни значај култивисања бактерија на хранљивим подлогама</w:t>
            </w:r>
          </w:p>
          <w:p w:rsidR="00834A4F" w:rsidRPr="00D47ACC" w:rsidRDefault="00834A4F" w:rsidP="003568EC">
            <w:pPr>
              <w:ind w:left="-8"/>
              <w:rPr>
                <w:sz w:val="22"/>
                <w:szCs w:val="22"/>
              </w:rPr>
            </w:pPr>
            <w:r w:rsidRPr="00D47ACC">
              <w:rPr>
                <w:sz w:val="22"/>
                <w:szCs w:val="22"/>
              </w:rPr>
              <w:t>-разуме механизам деловања антибактетријских лекова</w:t>
            </w:r>
          </w:p>
          <w:p w:rsidR="00834A4F" w:rsidRPr="00D47ACC" w:rsidRDefault="00834A4F" w:rsidP="003568EC">
            <w:pPr>
              <w:ind w:left="-8"/>
              <w:rPr>
                <w:sz w:val="22"/>
                <w:szCs w:val="22"/>
              </w:rPr>
            </w:pPr>
            <w:r w:rsidRPr="00D47ACC">
              <w:rPr>
                <w:sz w:val="22"/>
                <w:szCs w:val="22"/>
              </w:rPr>
              <w:t>-објасни дифузиону и дилуциону методу антибиограма</w:t>
            </w:r>
          </w:p>
          <w:p w:rsidR="00834A4F" w:rsidRPr="00D47ACC" w:rsidRDefault="00834A4F" w:rsidP="003568EC">
            <w:pPr>
              <w:rPr>
                <w:sz w:val="22"/>
                <w:szCs w:val="22"/>
              </w:rPr>
            </w:pPr>
            <w:r w:rsidRPr="00D47ACC">
              <w:rPr>
                <w:sz w:val="22"/>
                <w:szCs w:val="22"/>
              </w:rPr>
              <w:t>-са разумевањем објасни појам и методе дезинфекције и стерилизације</w:t>
            </w:r>
          </w:p>
        </w:tc>
      </w:tr>
      <w:tr w:rsidR="00834A4F" w:rsidRPr="00D47ACC" w:rsidTr="003568EC">
        <w:tc>
          <w:tcPr>
            <w:tcW w:w="2808" w:type="dxa"/>
            <w:gridSpan w:val="2"/>
          </w:tcPr>
          <w:p w:rsidR="00834A4F" w:rsidRPr="00D47ACC" w:rsidRDefault="00834A4F" w:rsidP="003568EC">
            <w:pPr>
              <w:pStyle w:val="ListParagraph"/>
              <w:spacing w:after="0" w:line="240" w:lineRule="auto"/>
              <w:ind w:left="0"/>
              <w:rPr>
                <w:rFonts w:ascii="Times New Roman" w:hAnsi="Times New Roman"/>
              </w:rPr>
            </w:pPr>
            <w:r w:rsidRPr="00D47ACC">
              <w:rPr>
                <w:rFonts w:ascii="Times New Roman" w:hAnsi="Times New Roman"/>
              </w:rPr>
              <w:t>Основи епидемиологије заразних болести</w:t>
            </w:r>
          </w:p>
        </w:tc>
        <w:tc>
          <w:tcPr>
            <w:tcW w:w="6570" w:type="dxa"/>
          </w:tcPr>
          <w:p w:rsidR="00834A4F" w:rsidRPr="00D47ACC" w:rsidRDefault="00834A4F" w:rsidP="003568EC">
            <w:pPr>
              <w:ind w:left="-8"/>
              <w:rPr>
                <w:sz w:val="22"/>
                <w:szCs w:val="22"/>
              </w:rPr>
            </w:pPr>
            <w:r w:rsidRPr="00D47ACC">
              <w:rPr>
                <w:sz w:val="22"/>
                <w:szCs w:val="22"/>
              </w:rPr>
              <w:t>-разуме и објасни појам патогености и вируленције микроорганизама и њихов значај (факторе инвазивности и факторе токсичности)</w:t>
            </w:r>
          </w:p>
          <w:p w:rsidR="00834A4F" w:rsidRPr="00D47ACC" w:rsidRDefault="00834A4F" w:rsidP="003568EC">
            <w:pPr>
              <w:ind w:left="-8"/>
              <w:rPr>
                <w:sz w:val="22"/>
                <w:szCs w:val="22"/>
              </w:rPr>
            </w:pPr>
            <w:r w:rsidRPr="00D47ACC">
              <w:rPr>
                <w:sz w:val="22"/>
                <w:szCs w:val="22"/>
              </w:rPr>
              <w:t>-дефинише инфекцију и објасни врсте инфекције, као и типове заразних болести и значај клицоноштва</w:t>
            </w:r>
          </w:p>
          <w:p w:rsidR="00834A4F" w:rsidRPr="00D47ACC" w:rsidRDefault="00834A4F" w:rsidP="003568EC">
            <w:pPr>
              <w:ind w:left="-8"/>
              <w:rPr>
                <w:sz w:val="22"/>
                <w:szCs w:val="22"/>
              </w:rPr>
            </w:pPr>
            <w:r w:rsidRPr="00D47ACC">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 болести</w:t>
            </w:r>
          </w:p>
        </w:tc>
      </w:tr>
      <w:tr w:rsidR="00834A4F" w:rsidRPr="00D47ACC" w:rsidTr="003568EC">
        <w:tc>
          <w:tcPr>
            <w:tcW w:w="2808" w:type="dxa"/>
            <w:gridSpan w:val="2"/>
          </w:tcPr>
          <w:p w:rsidR="00834A4F" w:rsidRPr="00D47ACC" w:rsidRDefault="00834A4F" w:rsidP="003568EC">
            <w:pPr>
              <w:pStyle w:val="ListParagraph"/>
              <w:spacing w:after="0" w:line="240" w:lineRule="auto"/>
              <w:ind w:left="0"/>
              <w:rPr>
                <w:rFonts w:ascii="Times New Roman" w:hAnsi="Times New Roman"/>
                <w:lang w:val="sr-Cyrl-CS"/>
              </w:rPr>
            </w:pPr>
            <w:r w:rsidRPr="00D47ACC">
              <w:rPr>
                <w:rFonts w:ascii="Times New Roman" w:hAnsi="Times New Roman"/>
              </w:rPr>
              <w:t>Имунитет</w:t>
            </w:r>
          </w:p>
        </w:tc>
        <w:tc>
          <w:tcPr>
            <w:tcW w:w="6570" w:type="dxa"/>
          </w:tcPr>
          <w:p w:rsidR="00834A4F" w:rsidRPr="00D47ACC" w:rsidRDefault="00834A4F" w:rsidP="003568EC">
            <w:pPr>
              <w:ind w:left="-8"/>
              <w:rPr>
                <w:sz w:val="22"/>
                <w:szCs w:val="22"/>
              </w:rPr>
            </w:pPr>
            <w:r w:rsidRPr="00D47ACC">
              <w:rPr>
                <w:sz w:val="22"/>
                <w:szCs w:val="22"/>
              </w:rPr>
              <w:t>-објасни факторе неспецифичне отпорности организма</w:t>
            </w:r>
          </w:p>
          <w:p w:rsidR="00834A4F" w:rsidRPr="00D47ACC" w:rsidRDefault="00834A4F" w:rsidP="003568EC">
            <w:pPr>
              <w:ind w:left="-8"/>
              <w:rPr>
                <w:sz w:val="22"/>
                <w:szCs w:val="22"/>
              </w:rPr>
            </w:pPr>
            <w:r w:rsidRPr="00D47ACC">
              <w:rPr>
                <w:sz w:val="22"/>
                <w:szCs w:val="22"/>
              </w:rPr>
              <w:t xml:space="preserve">-објасни хуморални и ћелијски имуни одговор и њихов значај </w:t>
            </w:r>
          </w:p>
          <w:p w:rsidR="00834A4F" w:rsidRPr="00D47ACC" w:rsidRDefault="00834A4F" w:rsidP="003568EC">
            <w:pPr>
              <w:ind w:left="-8"/>
              <w:rPr>
                <w:sz w:val="22"/>
                <w:szCs w:val="22"/>
              </w:rPr>
            </w:pPr>
            <w:r w:rsidRPr="00D47ACC">
              <w:rPr>
                <w:sz w:val="22"/>
                <w:szCs w:val="22"/>
              </w:rPr>
              <w:t>-зна типове имунитета и врсте и значај примене вакцина и серума</w:t>
            </w:r>
          </w:p>
          <w:p w:rsidR="00834A4F" w:rsidRPr="00D47ACC" w:rsidRDefault="00834A4F" w:rsidP="003568EC">
            <w:pPr>
              <w:ind w:left="-8"/>
              <w:rPr>
                <w:sz w:val="22"/>
                <w:szCs w:val="22"/>
              </w:rPr>
            </w:pPr>
            <w:r w:rsidRPr="00D47ACC">
              <w:rPr>
                <w:sz w:val="22"/>
                <w:szCs w:val="22"/>
              </w:rPr>
              <w:t xml:space="preserve">-објасни механизам настанка анафилактичке преосетљивости </w:t>
            </w:r>
          </w:p>
          <w:p w:rsidR="00834A4F" w:rsidRPr="00D47ACC" w:rsidRDefault="00834A4F" w:rsidP="003568EC">
            <w:pPr>
              <w:rPr>
                <w:sz w:val="22"/>
                <w:szCs w:val="22"/>
              </w:rPr>
            </w:pPr>
            <w:r w:rsidRPr="00D47ACC">
              <w:rPr>
                <w:sz w:val="22"/>
                <w:szCs w:val="22"/>
              </w:rPr>
              <w:t>-објасни имунолошке лабораторијске методе и њихов значај у идентификацији бактерија</w:t>
            </w:r>
          </w:p>
        </w:tc>
      </w:tr>
      <w:tr w:rsidR="00834A4F" w:rsidRPr="00D47ACC" w:rsidTr="003568EC">
        <w:tc>
          <w:tcPr>
            <w:tcW w:w="2808" w:type="dxa"/>
            <w:gridSpan w:val="2"/>
          </w:tcPr>
          <w:p w:rsidR="00834A4F" w:rsidRPr="00D47ACC" w:rsidRDefault="00834A4F" w:rsidP="003568EC">
            <w:pPr>
              <w:ind w:left="-8"/>
              <w:rPr>
                <w:sz w:val="22"/>
                <w:szCs w:val="22"/>
              </w:rPr>
            </w:pPr>
            <w:r w:rsidRPr="00D47ACC">
              <w:rPr>
                <w:sz w:val="22"/>
                <w:szCs w:val="22"/>
              </w:rPr>
              <w:t>Бактериологија</w:t>
            </w:r>
          </w:p>
        </w:tc>
        <w:tc>
          <w:tcPr>
            <w:tcW w:w="6570" w:type="dxa"/>
          </w:tcPr>
          <w:p w:rsidR="00834A4F" w:rsidRPr="00D47ACC" w:rsidRDefault="00834A4F" w:rsidP="003568EC">
            <w:pPr>
              <w:ind w:left="-8"/>
              <w:rPr>
                <w:sz w:val="22"/>
                <w:szCs w:val="22"/>
              </w:rPr>
            </w:pPr>
            <w:r w:rsidRPr="00D47ACC">
              <w:rPr>
                <w:sz w:val="22"/>
                <w:szCs w:val="22"/>
              </w:rPr>
              <w:t>- разликује грађу и физиологију Грам позитивних и Грам негативних кока и њихову патогеност за човека</w:t>
            </w:r>
          </w:p>
          <w:p w:rsidR="00834A4F" w:rsidRPr="00D47ACC" w:rsidRDefault="00834A4F" w:rsidP="003568EC">
            <w:pPr>
              <w:ind w:left="-8"/>
              <w:rPr>
                <w:sz w:val="22"/>
                <w:szCs w:val="22"/>
              </w:rPr>
            </w:pPr>
            <w:r w:rsidRPr="00D47ACC">
              <w:rPr>
                <w:sz w:val="22"/>
                <w:szCs w:val="22"/>
              </w:rPr>
              <w:t xml:space="preserve">-зна да објасни грађу, културелне особине и патогеност Грам позитивних бацила </w:t>
            </w:r>
          </w:p>
          <w:p w:rsidR="00834A4F" w:rsidRPr="00D47ACC" w:rsidRDefault="00834A4F" w:rsidP="003568EC">
            <w:pPr>
              <w:ind w:left="-8"/>
              <w:rPr>
                <w:sz w:val="22"/>
                <w:szCs w:val="22"/>
              </w:rPr>
            </w:pPr>
            <w:r w:rsidRPr="00D47ACC">
              <w:rPr>
                <w:sz w:val="22"/>
                <w:szCs w:val="22"/>
              </w:rPr>
              <w:t>-опште особине и патогеност ентеробактерија</w:t>
            </w:r>
          </w:p>
          <w:p w:rsidR="00834A4F" w:rsidRPr="00D47ACC" w:rsidRDefault="00834A4F" w:rsidP="003568EC">
            <w:pPr>
              <w:ind w:left="-8"/>
              <w:rPr>
                <w:sz w:val="22"/>
                <w:szCs w:val="22"/>
              </w:rPr>
            </w:pPr>
            <w:r w:rsidRPr="00D47ACC">
              <w:rPr>
                <w:sz w:val="22"/>
                <w:szCs w:val="22"/>
              </w:rPr>
              <w:t>-објасни грађу и патогеност спиралних бактерија, микоплазми, рикеција и хламидија и превенцију ових обољења</w:t>
            </w:r>
          </w:p>
        </w:tc>
      </w:tr>
      <w:tr w:rsidR="00834A4F" w:rsidRPr="00D47ACC" w:rsidTr="003568EC">
        <w:tc>
          <w:tcPr>
            <w:tcW w:w="2808" w:type="dxa"/>
            <w:gridSpan w:val="2"/>
          </w:tcPr>
          <w:p w:rsidR="00834A4F" w:rsidRPr="00D47ACC" w:rsidRDefault="00834A4F" w:rsidP="003568EC">
            <w:pPr>
              <w:ind w:left="-8"/>
              <w:rPr>
                <w:sz w:val="22"/>
                <w:szCs w:val="22"/>
              </w:rPr>
            </w:pPr>
            <w:r w:rsidRPr="00D47ACC">
              <w:rPr>
                <w:sz w:val="22"/>
                <w:szCs w:val="22"/>
              </w:rPr>
              <w:t>Вирусологија</w:t>
            </w:r>
          </w:p>
        </w:tc>
        <w:tc>
          <w:tcPr>
            <w:tcW w:w="6570" w:type="dxa"/>
          </w:tcPr>
          <w:p w:rsidR="00834A4F" w:rsidRPr="00D47ACC" w:rsidRDefault="00834A4F" w:rsidP="003568EC">
            <w:pPr>
              <w:ind w:left="-8"/>
              <w:rPr>
                <w:sz w:val="22"/>
                <w:szCs w:val="22"/>
              </w:rPr>
            </w:pPr>
            <w:r w:rsidRPr="00D47ACC">
              <w:rPr>
                <w:sz w:val="22"/>
                <w:szCs w:val="22"/>
              </w:rPr>
              <w:t>-објасни морфологију и грађу вируса, размножавање вируса, односе међу вирусима и њихов тропизам</w:t>
            </w:r>
          </w:p>
          <w:p w:rsidR="00834A4F" w:rsidRPr="00D47ACC" w:rsidRDefault="00834A4F" w:rsidP="003568EC">
            <w:pPr>
              <w:ind w:left="-8"/>
              <w:rPr>
                <w:sz w:val="22"/>
                <w:szCs w:val="22"/>
              </w:rPr>
            </w:pPr>
            <w:r w:rsidRPr="00D47ACC">
              <w:rPr>
                <w:sz w:val="22"/>
                <w:szCs w:val="22"/>
              </w:rPr>
              <w:t>-објасни грађу и патогеност пикорна вируса, вируса грипа, вируса мумпса, вируса морбила, вируса рубеле и вируса беснила</w:t>
            </w:r>
          </w:p>
          <w:p w:rsidR="00834A4F" w:rsidRPr="00D47ACC" w:rsidRDefault="00834A4F" w:rsidP="003568EC">
            <w:pPr>
              <w:ind w:left="-8"/>
              <w:rPr>
                <w:sz w:val="22"/>
                <w:szCs w:val="22"/>
              </w:rPr>
            </w:pPr>
            <w:r w:rsidRPr="00D47ACC">
              <w:rPr>
                <w:sz w:val="22"/>
                <w:szCs w:val="22"/>
              </w:rPr>
              <w:t>-зна да објасни настанак инфекције изазване Херпес вирусима, вирусима хепатитиса и ХИВ</w:t>
            </w:r>
          </w:p>
          <w:p w:rsidR="00834A4F" w:rsidRPr="00D47ACC" w:rsidRDefault="00834A4F" w:rsidP="003568EC">
            <w:pPr>
              <w:ind w:left="-8"/>
              <w:rPr>
                <w:sz w:val="22"/>
                <w:szCs w:val="22"/>
              </w:rPr>
            </w:pPr>
            <w:r w:rsidRPr="00D47ACC">
              <w:rPr>
                <w:sz w:val="22"/>
                <w:szCs w:val="22"/>
              </w:rPr>
              <w:t xml:space="preserve">-разуме значај инфекција изазваних Папилома вирусима </w:t>
            </w:r>
          </w:p>
        </w:tc>
      </w:tr>
      <w:tr w:rsidR="00834A4F" w:rsidRPr="00D47ACC" w:rsidTr="003568EC">
        <w:tc>
          <w:tcPr>
            <w:tcW w:w="2808" w:type="dxa"/>
            <w:gridSpan w:val="2"/>
          </w:tcPr>
          <w:p w:rsidR="00834A4F" w:rsidRPr="00D47ACC" w:rsidRDefault="00834A4F" w:rsidP="003568EC">
            <w:pPr>
              <w:ind w:left="-8"/>
              <w:rPr>
                <w:sz w:val="22"/>
                <w:szCs w:val="22"/>
              </w:rPr>
            </w:pPr>
            <w:r w:rsidRPr="00D47ACC">
              <w:rPr>
                <w:sz w:val="22"/>
                <w:szCs w:val="22"/>
              </w:rPr>
              <w:t>Паразитологија</w:t>
            </w:r>
          </w:p>
        </w:tc>
        <w:tc>
          <w:tcPr>
            <w:tcW w:w="6570" w:type="dxa"/>
          </w:tcPr>
          <w:p w:rsidR="00834A4F" w:rsidRPr="00D47ACC" w:rsidRDefault="00834A4F" w:rsidP="003568EC">
            <w:pPr>
              <w:ind w:left="-8"/>
              <w:rPr>
                <w:sz w:val="22"/>
                <w:szCs w:val="22"/>
              </w:rPr>
            </w:pPr>
            <w:r w:rsidRPr="00D47ACC">
              <w:rPr>
                <w:sz w:val="22"/>
                <w:szCs w:val="22"/>
              </w:rPr>
              <w:t>-објасни карактеристике и патогеност паразита(дизентеричне амеба, флагелати, спорозое, нематоде, цестоде, трематоде)</w:t>
            </w:r>
          </w:p>
          <w:p w:rsidR="00834A4F" w:rsidRPr="00D47ACC" w:rsidRDefault="00834A4F" w:rsidP="003568EC">
            <w:pPr>
              <w:ind w:left="-8"/>
              <w:rPr>
                <w:sz w:val="22"/>
                <w:szCs w:val="22"/>
              </w:rPr>
            </w:pPr>
          </w:p>
        </w:tc>
      </w:tr>
      <w:tr w:rsidR="00834A4F" w:rsidRPr="00D47ACC" w:rsidTr="003568EC">
        <w:tc>
          <w:tcPr>
            <w:tcW w:w="2808" w:type="dxa"/>
            <w:gridSpan w:val="2"/>
          </w:tcPr>
          <w:p w:rsidR="00834A4F" w:rsidRPr="00D47ACC" w:rsidRDefault="00834A4F" w:rsidP="003568EC">
            <w:pPr>
              <w:pStyle w:val="ListParagraph"/>
              <w:spacing w:after="0" w:line="240" w:lineRule="auto"/>
              <w:ind w:left="0"/>
              <w:rPr>
                <w:rFonts w:ascii="Times New Roman" w:hAnsi="Times New Roman"/>
                <w:lang w:val="sr-Cyrl-CS"/>
              </w:rPr>
            </w:pPr>
            <w:r w:rsidRPr="00D47ACC">
              <w:rPr>
                <w:rFonts w:ascii="Times New Roman" w:hAnsi="Times New Roman"/>
              </w:rPr>
              <w:t>Микологогија</w:t>
            </w:r>
          </w:p>
        </w:tc>
        <w:tc>
          <w:tcPr>
            <w:tcW w:w="6570" w:type="dxa"/>
          </w:tcPr>
          <w:p w:rsidR="00834A4F" w:rsidRPr="00D47ACC" w:rsidRDefault="00834A4F" w:rsidP="003568EC">
            <w:pPr>
              <w:rPr>
                <w:sz w:val="22"/>
                <w:szCs w:val="22"/>
              </w:rPr>
            </w:pPr>
            <w:r w:rsidRPr="00D47ACC">
              <w:rPr>
                <w:sz w:val="22"/>
                <w:szCs w:val="22"/>
              </w:rPr>
              <w:t>-зна морфологију и културелне особине и патогености гљива (кандида, криптококус, пнеумоцистис карини, актиномицес, аспергилус)</w:t>
            </w:r>
          </w:p>
        </w:tc>
      </w:tr>
    </w:tbl>
    <w:p w:rsidR="00834A4F" w:rsidRDefault="00834A4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77648F" w:rsidRDefault="0077648F" w:rsidP="00DA0357">
      <w:pPr>
        <w:rPr>
          <w:rFonts w:eastAsia="Calibri"/>
          <w:b/>
        </w:rPr>
      </w:pPr>
    </w:p>
    <w:p w:rsidR="00DA0357" w:rsidRDefault="001D0BDB" w:rsidP="00DA0357">
      <w:pPr>
        <w:rPr>
          <w:b/>
        </w:rPr>
      </w:pPr>
      <w:r>
        <w:rPr>
          <w:rFonts w:eastAsia="Calibri"/>
          <w:b/>
        </w:rPr>
        <w:t>1</w:t>
      </w:r>
      <w:r w:rsidR="00951A1C">
        <w:rPr>
          <w:rFonts w:eastAsia="Calibri"/>
          <w:b/>
        </w:rPr>
        <w:t>0</w:t>
      </w:r>
      <w:r w:rsidR="00DA0357" w:rsidRPr="000E1998">
        <w:rPr>
          <w:rFonts w:eastAsia="Calibri"/>
          <w:b/>
        </w:rPr>
        <w:t xml:space="preserve">. </w:t>
      </w:r>
      <w:r w:rsidR="00DA0357" w:rsidRPr="000E1998">
        <w:rPr>
          <w:b/>
        </w:rPr>
        <w:t>Програм рада  додатне  наставе  за наставни предмет патологија</w:t>
      </w:r>
    </w:p>
    <w:p w:rsidR="00434673" w:rsidRPr="00434673" w:rsidRDefault="00434673" w:rsidP="00DA0357">
      <w:pPr>
        <w:rPr>
          <w:b/>
        </w:rPr>
      </w:pPr>
    </w:p>
    <w:tbl>
      <w:tblPr>
        <w:tblStyle w:val="TableGrid"/>
        <w:tblW w:w="0" w:type="auto"/>
        <w:tblLook w:val="04A0"/>
      </w:tblPr>
      <w:tblGrid>
        <w:gridCol w:w="1278"/>
        <w:gridCol w:w="1530"/>
        <w:gridCol w:w="6570"/>
      </w:tblGrid>
      <w:tr w:rsidR="000E1998" w:rsidRPr="00A17E9B" w:rsidTr="007A24EA">
        <w:tc>
          <w:tcPr>
            <w:tcW w:w="9378" w:type="dxa"/>
            <w:gridSpan w:val="3"/>
            <w:shd w:val="clear" w:color="auto" w:fill="D9D9D9" w:themeFill="background1" w:themeFillShade="D9"/>
          </w:tcPr>
          <w:p w:rsidR="000E1998" w:rsidRPr="00A17E9B" w:rsidRDefault="000E1998" w:rsidP="000E1998">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 xml:space="preserve"> разред образовног</w:t>
            </w:r>
            <w:r w:rsidRPr="00A17E9B">
              <w:rPr>
                <w:rFonts w:ascii="Times New Roman" w:hAnsi="Times New Roman"/>
              </w:rPr>
              <w:t xml:space="preserve"> профила  гинеколошко –акушерска сестра </w:t>
            </w:r>
          </w:p>
        </w:tc>
      </w:tr>
      <w:tr w:rsidR="000E1998" w:rsidRPr="00A17E9B" w:rsidTr="007A24EA">
        <w:tc>
          <w:tcPr>
            <w:tcW w:w="1278" w:type="dxa"/>
          </w:tcPr>
          <w:p w:rsidR="000E1998" w:rsidRPr="00A17E9B" w:rsidRDefault="000E1998" w:rsidP="007A24EA">
            <w:pPr>
              <w:rPr>
                <w:sz w:val="22"/>
                <w:szCs w:val="22"/>
              </w:rPr>
            </w:pPr>
            <w:r w:rsidRPr="00A17E9B">
              <w:rPr>
                <w:sz w:val="22"/>
                <w:szCs w:val="22"/>
              </w:rPr>
              <w:t xml:space="preserve">Циљеви: </w:t>
            </w:r>
          </w:p>
          <w:p w:rsidR="000E1998" w:rsidRPr="00A17E9B" w:rsidRDefault="000E1998" w:rsidP="007A24EA">
            <w:pPr>
              <w:rPr>
                <w:sz w:val="22"/>
                <w:szCs w:val="22"/>
              </w:rPr>
            </w:pPr>
          </w:p>
        </w:tc>
        <w:tc>
          <w:tcPr>
            <w:tcW w:w="8100" w:type="dxa"/>
            <w:gridSpan w:val="2"/>
          </w:tcPr>
          <w:p w:rsidR="000E1998" w:rsidRPr="00A17E9B" w:rsidRDefault="000E1998" w:rsidP="007A24EA">
            <w:pPr>
              <w:rPr>
                <w:sz w:val="22"/>
                <w:szCs w:val="22"/>
                <w:lang w:val="sr-Cyrl-CS"/>
              </w:rPr>
            </w:pPr>
            <w:r w:rsidRPr="00A17E9B">
              <w:rPr>
                <w:sz w:val="22"/>
                <w:szCs w:val="22"/>
                <w:lang w:val="sr-Cyrl-CS"/>
              </w:rPr>
              <w:t>Стицање проширеног знања о патолошким процесима у организму, ефикасна примена стечених знања у изучавању других стручних предмета и развијање мотивације за учење и интересовање за медицинску науку.</w:t>
            </w:r>
          </w:p>
        </w:tc>
      </w:tr>
      <w:tr w:rsidR="000E1998" w:rsidRPr="00A17E9B" w:rsidTr="007A24EA">
        <w:tc>
          <w:tcPr>
            <w:tcW w:w="1278" w:type="dxa"/>
          </w:tcPr>
          <w:p w:rsidR="000E1998" w:rsidRPr="00A17E9B" w:rsidRDefault="000E1998" w:rsidP="007A24EA">
            <w:pPr>
              <w:rPr>
                <w:sz w:val="22"/>
                <w:szCs w:val="22"/>
              </w:rPr>
            </w:pPr>
            <w:r w:rsidRPr="00A17E9B">
              <w:rPr>
                <w:sz w:val="22"/>
                <w:szCs w:val="22"/>
              </w:rPr>
              <w:t xml:space="preserve">Задаци: </w:t>
            </w:r>
          </w:p>
          <w:p w:rsidR="000E1998" w:rsidRPr="00A17E9B" w:rsidRDefault="000E1998" w:rsidP="007A24EA">
            <w:pPr>
              <w:jc w:val="both"/>
              <w:rPr>
                <w:sz w:val="22"/>
                <w:szCs w:val="22"/>
              </w:rPr>
            </w:pPr>
          </w:p>
        </w:tc>
        <w:tc>
          <w:tcPr>
            <w:tcW w:w="8100" w:type="dxa"/>
            <w:gridSpan w:val="2"/>
          </w:tcPr>
          <w:p w:rsidR="000E1998" w:rsidRPr="00A17E9B" w:rsidRDefault="000E1998" w:rsidP="007A24EA">
            <w:pPr>
              <w:rPr>
                <w:sz w:val="22"/>
                <w:szCs w:val="22"/>
              </w:rPr>
            </w:pPr>
            <w:r w:rsidRPr="00A17E9B">
              <w:rPr>
                <w:sz w:val="22"/>
                <w:szCs w:val="22"/>
              </w:rPr>
              <w:t>Усвајање проширеног зања о наставним садржајима из опште и специјалне патологије.</w:t>
            </w:r>
          </w:p>
          <w:p w:rsidR="000E1998" w:rsidRPr="00A17E9B" w:rsidRDefault="000E1998" w:rsidP="007A24EA">
            <w:pPr>
              <w:rPr>
                <w:sz w:val="22"/>
                <w:szCs w:val="22"/>
              </w:rPr>
            </w:pPr>
            <w:r w:rsidRPr="00A17E9B">
              <w:rPr>
                <w:sz w:val="22"/>
                <w:szCs w:val="22"/>
              </w:rPr>
              <w:t>Разумевање важности очувања здравља и практиковање здравих стилова живота .</w:t>
            </w:r>
          </w:p>
          <w:p w:rsidR="000E1998" w:rsidRPr="00A17E9B" w:rsidRDefault="000E1998" w:rsidP="007A24EA">
            <w:pPr>
              <w:rPr>
                <w:sz w:val="22"/>
                <w:szCs w:val="22"/>
              </w:rPr>
            </w:pPr>
            <w:r w:rsidRPr="00A17E9B">
              <w:rPr>
                <w:sz w:val="22"/>
                <w:szCs w:val="22"/>
              </w:rPr>
              <w:t>Развијање способности за тимски рад</w:t>
            </w:r>
          </w:p>
          <w:p w:rsidR="000E1998" w:rsidRPr="00A17E9B" w:rsidRDefault="000E1998" w:rsidP="007A24EA">
            <w:pPr>
              <w:rPr>
                <w:sz w:val="22"/>
                <w:szCs w:val="22"/>
              </w:rPr>
            </w:pPr>
            <w:r w:rsidRPr="00A17E9B">
              <w:rPr>
                <w:sz w:val="22"/>
                <w:szCs w:val="22"/>
              </w:rPr>
              <w:t>Развијање способности коришћења информационих технологија</w:t>
            </w:r>
          </w:p>
        </w:tc>
      </w:tr>
      <w:tr w:rsidR="000E1998" w:rsidRPr="00A17E9B" w:rsidTr="007A24EA">
        <w:tc>
          <w:tcPr>
            <w:tcW w:w="9378" w:type="dxa"/>
            <w:gridSpan w:val="3"/>
            <w:shd w:val="clear" w:color="auto" w:fill="F2F2F2" w:themeFill="background1" w:themeFillShade="F2"/>
          </w:tcPr>
          <w:p w:rsidR="000E1998" w:rsidRPr="00A17E9B" w:rsidRDefault="000E1998" w:rsidP="007A24EA">
            <w:pPr>
              <w:rPr>
                <w:sz w:val="22"/>
                <w:szCs w:val="22"/>
                <w:lang w:val="sr-Cyrl-CS"/>
              </w:rPr>
            </w:pPr>
            <w:r w:rsidRPr="00A17E9B">
              <w:rPr>
                <w:sz w:val="22"/>
                <w:szCs w:val="22"/>
                <w:lang w:val="sr-Cyrl-CS"/>
              </w:rPr>
              <w:t>Активности којима се остварује додатна  настава из патологије су:</w:t>
            </w:r>
          </w:p>
          <w:p w:rsidR="000E1998" w:rsidRPr="00A17E9B" w:rsidRDefault="000E1998"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Усмено излагање наставника</w:t>
            </w:r>
          </w:p>
          <w:p w:rsidR="000E1998" w:rsidRPr="00A17E9B" w:rsidRDefault="000E1998"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 тумачење научне литературе и стручних часописа</w:t>
            </w:r>
          </w:p>
          <w:p w:rsidR="000E1998" w:rsidRPr="00A17E9B" w:rsidRDefault="000E1998"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Излагање ученика на основу припремљених садржаја</w:t>
            </w:r>
          </w:p>
          <w:p w:rsidR="000E1998" w:rsidRPr="00A17E9B" w:rsidRDefault="000E1998"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Израда презентација на задате теме</w:t>
            </w:r>
          </w:p>
          <w:p w:rsidR="000E1998" w:rsidRPr="00A17E9B" w:rsidRDefault="000E1998"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интернета у циљу стицања знања</w:t>
            </w:r>
          </w:p>
        </w:tc>
      </w:tr>
      <w:tr w:rsidR="000E1998" w:rsidRPr="00A17E9B" w:rsidTr="007A24EA">
        <w:tc>
          <w:tcPr>
            <w:tcW w:w="2808" w:type="dxa"/>
            <w:gridSpan w:val="2"/>
          </w:tcPr>
          <w:p w:rsidR="000E1998" w:rsidRPr="00A17E9B" w:rsidRDefault="000E1998" w:rsidP="007A24EA">
            <w:pPr>
              <w:rPr>
                <w:sz w:val="22"/>
                <w:szCs w:val="22"/>
              </w:rPr>
            </w:pPr>
            <w:r w:rsidRPr="00A17E9B">
              <w:rPr>
                <w:sz w:val="22"/>
                <w:szCs w:val="22"/>
              </w:rPr>
              <w:t>НАСТАВНЕ ТЕМЕ:</w:t>
            </w:r>
          </w:p>
        </w:tc>
        <w:tc>
          <w:tcPr>
            <w:tcW w:w="6570" w:type="dxa"/>
          </w:tcPr>
          <w:p w:rsidR="000E1998" w:rsidRPr="00A17E9B" w:rsidRDefault="000E1998" w:rsidP="007A24EA">
            <w:pPr>
              <w:rPr>
                <w:sz w:val="22"/>
                <w:szCs w:val="22"/>
              </w:rPr>
            </w:pPr>
            <w:r w:rsidRPr="00A17E9B">
              <w:rPr>
                <w:sz w:val="22"/>
                <w:szCs w:val="22"/>
              </w:rPr>
              <w:t>ИСХОДИ:</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rPr>
              <w:t>1. Здравље и болест. Смрт и знакови смрти</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патологији као научној дисциплини, о дејству штетних чинилаца и патолошким променама које настају њиховим дејством</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додатно знање о етиологији и патогенези болести и умети да објасни који су могући узрочници у односу на обољење и обрнуто</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поједина патолошка стања повеже са настанком клиничке слике болести и проширити знања о процесима адаптације и оштећења ћелије</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узроцима таложења органских и неорганских материја у различитим ткивима, као и о морфолошким променама које настају као последица таложења. Кроз конкретне примере биће у стању да повежу клиничку слику болести са променама које су је изазвале.</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поремећајима циркулације и промета воде у организму. На основу клиничке слике и лабораторијских анализа да претпостави врсту поремећаја и на тај начин схвати како поједини поремећаји циркулације утичу на настанак клиничке слике болести.</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7. Неоплазме</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етиологији и патогенези тумора, и научити да на основу препарата ( фиксиран препарат или фотографија) претпостави да ли се ради о бенигном или малигном тумору. Ученик ће бити у стању да протумачи дијагнозе на резултатима хисто-патолошких анализа.</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етиологији и патогенези обољења крдиоваскуларног и респираторног система, уз коришћење литературе предвиђене за медицински факултет, као и додатна знања о болестима кардиоваскуларног и респираторног система које нису предвиђене планом и програмом.</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дигестивног система,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0E1998" w:rsidRPr="00A17E9B" w:rsidTr="007A24EA">
        <w:tc>
          <w:tcPr>
            <w:tcW w:w="2808" w:type="dxa"/>
            <w:gridSpan w:val="2"/>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0E1998" w:rsidRPr="00A17E9B" w:rsidRDefault="000E1998"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најчешћим обољењима нервног и ендокриног система, и ефикасно повезују поједина патолошка стања у настајању клиничке слике болести.</w:t>
            </w:r>
          </w:p>
        </w:tc>
      </w:tr>
    </w:tbl>
    <w:p w:rsidR="000E1998" w:rsidRDefault="000E1998" w:rsidP="00DA0357">
      <w:pPr>
        <w:rPr>
          <w:rFonts w:eastAsia="Calibri"/>
          <w:b/>
        </w:rPr>
      </w:pPr>
    </w:p>
    <w:p w:rsidR="00DA0357" w:rsidRDefault="00DA0357" w:rsidP="00DA0357">
      <w:pPr>
        <w:rPr>
          <w:b/>
        </w:rPr>
      </w:pPr>
      <w:r w:rsidRPr="000E1998">
        <w:rPr>
          <w:rFonts w:eastAsia="Calibri"/>
          <w:b/>
        </w:rPr>
        <w:t>1</w:t>
      </w:r>
      <w:r w:rsidR="00951A1C">
        <w:rPr>
          <w:rFonts w:eastAsia="Calibri"/>
          <w:b/>
        </w:rPr>
        <w:t>1</w:t>
      </w:r>
      <w:r w:rsidRPr="000E1998">
        <w:rPr>
          <w:rFonts w:eastAsia="Calibri"/>
          <w:b/>
        </w:rPr>
        <w:t xml:space="preserve">. </w:t>
      </w:r>
      <w:r w:rsidRPr="000E1998">
        <w:rPr>
          <w:b/>
        </w:rPr>
        <w:t>Програм рада  додатне  наставе  за наставни предмет фармакологија</w:t>
      </w:r>
    </w:p>
    <w:p w:rsidR="00434673" w:rsidRPr="00434673" w:rsidRDefault="00434673" w:rsidP="00DA0357">
      <w:pPr>
        <w:rPr>
          <w:b/>
        </w:rPr>
      </w:pPr>
    </w:p>
    <w:tbl>
      <w:tblPr>
        <w:tblStyle w:val="TableGrid"/>
        <w:tblW w:w="0" w:type="auto"/>
        <w:tblLayout w:type="fixed"/>
        <w:tblLook w:val="04A0"/>
      </w:tblPr>
      <w:tblGrid>
        <w:gridCol w:w="1368"/>
        <w:gridCol w:w="1620"/>
        <w:gridCol w:w="6390"/>
      </w:tblGrid>
      <w:tr w:rsidR="00971187" w:rsidRPr="003F14EE" w:rsidTr="00434673">
        <w:tc>
          <w:tcPr>
            <w:tcW w:w="9378" w:type="dxa"/>
            <w:gridSpan w:val="3"/>
            <w:shd w:val="clear" w:color="auto" w:fill="D9D9D9" w:themeFill="background1" w:themeFillShade="D9"/>
          </w:tcPr>
          <w:p w:rsidR="00971187" w:rsidRPr="003F14EE" w:rsidRDefault="00971187" w:rsidP="0075372D">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 xml:space="preserve"> разред образовног</w:t>
            </w:r>
            <w:r w:rsidRPr="00A17E9B">
              <w:rPr>
                <w:rFonts w:ascii="Times New Roman" w:hAnsi="Times New Roman"/>
              </w:rPr>
              <w:t xml:space="preserve"> профила  гинеколошко –акушерска сестра</w:t>
            </w:r>
          </w:p>
        </w:tc>
      </w:tr>
      <w:tr w:rsidR="00971187" w:rsidRPr="003F14EE" w:rsidTr="00434673">
        <w:tc>
          <w:tcPr>
            <w:tcW w:w="1368" w:type="dxa"/>
          </w:tcPr>
          <w:p w:rsidR="00971187" w:rsidRPr="003F14EE" w:rsidRDefault="00971187" w:rsidP="0075372D">
            <w:pPr>
              <w:rPr>
                <w:sz w:val="22"/>
                <w:szCs w:val="22"/>
              </w:rPr>
            </w:pPr>
            <w:r w:rsidRPr="003F14EE">
              <w:rPr>
                <w:sz w:val="22"/>
                <w:szCs w:val="22"/>
              </w:rPr>
              <w:t xml:space="preserve">Циљеви: </w:t>
            </w:r>
          </w:p>
          <w:p w:rsidR="00971187" w:rsidRPr="003F14EE" w:rsidRDefault="00971187" w:rsidP="0075372D">
            <w:pPr>
              <w:rPr>
                <w:sz w:val="22"/>
                <w:szCs w:val="22"/>
              </w:rPr>
            </w:pPr>
          </w:p>
        </w:tc>
        <w:tc>
          <w:tcPr>
            <w:tcW w:w="8010" w:type="dxa"/>
            <w:gridSpan w:val="2"/>
          </w:tcPr>
          <w:p w:rsidR="00971187" w:rsidRPr="003F14EE" w:rsidRDefault="00971187" w:rsidP="0075372D">
            <w:pPr>
              <w:rPr>
                <w:sz w:val="22"/>
                <w:szCs w:val="22"/>
              </w:rPr>
            </w:pPr>
            <w:r w:rsidRPr="003F14EE">
              <w:rPr>
                <w:sz w:val="22"/>
                <w:szCs w:val="22"/>
              </w:rPr>
              <w:t>Циљеви додатне наставе из предмета Фармакологија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p w:rsidR="00971187" w:rsidRPr="003F14EE" w:rsidRDefault="00971187" w:rsidP="0075372D">
            <w:pPr>
              <w:rPr>
                <w:sz w:val="22"/>
                <w:szCs w:val="22"/>
                <w:lang w:val="sr-Cyrl-CS"/>
              </w:rPr>
            </w:pPr>
            <w:r w:rsidRPr="003F14EE">
              <w:rPr>
                <w:sz w:val="22"/>
                <w:szCs w:val="22"/>
                <w:lang w:val="sr-Cyrl-CS"/>
              </w:rPr>
              <w:t xml:space="preserve"> -стицање основних знања о врстама,облицима и начинима примене и дозирања лекова</w:t>
            </w:r>
          </w:p>
          <w:p w:rsidR="00971187" w:rsidRPr="003F14EE" w:rsidRDefault="00971187" w:rsidP="0075372D">
            <w:pPr>
              <w:rPr>
                <w:sz w:val="22"/>
                <w:szCs w:val="22"/>
                <w:lang w:val="sr-Cyrl-CS"/>
              </w:rPr>
            </w:pPr>
            <w:r w:rsidRPr="003F14EE">
              <w:rPr>
                <w:sz w:val="22"/>
                <w:szCs w:val="22"/>
                <w:lang w:val="sr-Cyrl-CS"/>
              </w:rPr>
              <w:t>-стицање основних знања из фармакокинетике</w:t>
            </w:r>
          </w:p>
          <w:p w:rsidR="00971187" w:rsidRPr="003F14EE" w:rsidRDefault="00971187" w:rsidP="0075372D">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971187" w:rsidRPr="003F14EE" w:rsidRDefault="00971187" w:rsidP="0075372D">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971187" w:rsidRPr="003F14EE" w:rsidRDefault="00971187" w:rsidP="0075372D">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971187" w:rsidRPr="003F14EE" w:rsidRDefault="00971187" w:rsidP="0075372D">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971187" w:rsidRPr="003F14EE" w:rsidRDefault="00971187" w:rsidP="0075372D">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урогениталног система</w:t>
            </w:r>
          </w:p>
          <w:p w:rsidR="00971187" w:rsidRPr="003F14EE" w:rsidRDefault="00971187" w:rsidP="0075372D">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971187" w:rsidRPr="003F14EE" w:rsidRDefault="00971187" w:rsidP="0075372D">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971187" w:rsidRPr="003F14EE" w:rsidRDefault="00971187" w:rsidP="0075372D">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971187" w:rsidRPr="003F14EE" w:rsidRDefault="00971187" w:rsidP="0075372D">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971187" w:rsidRPr="003F14EE" w:rsidRDefault="00971187" w:rsidP="0075372D">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971187" w:rsidRPr="003F14EE" w:rsidRDefault="00971187" w:rsidP="0075372D">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971187" w:rsidRPr="003F14EE" w:rsidRDefault="00971187" w:rsidP="0075372D">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971187" w:rsidRPr="003F14EE" w:rsidRDefault="00971187" w:rsidP="0075372D">
            <w:pPr>
              <w:rPr>
                <w:sz w:val="22"/>
                <w:szCs w:val="22"/>
                <w:lang w:val="sr-Cyrl-CS"/>
              </w:rPr>
            </w:pPr>
            <w:r w:rsidRPr="003F14EE">
              <w:rPr>
                <w:sz w:val="22"/>
                <w:szCs w:val="22"/>
                <w:lang w:val="sr-Cyrl-CS"/>
              </w:rPr>
              <w:t>-стицање знања о трансмисији у вегетативном нервном систему</w:t>
            </w:r>
          </w:p>
          <w:p w:rsidR="00971187" w:rsidRPr="003F14EE" w:rsidRDefault="00971187" w:rsidP="0075372D">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971187" w:rsidRPr="003F14EE" w:rsidRDefault="00971187" w:rsidP="0075372D">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971187" w:rsidRPr="003F14EE" w:rsidRDefault="00971187" w:rsidP="0075372D">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971187" w:rsidRPr="003F14EE" w:rsidRDefault="00971187" w:rsidP="0075372D">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tc>
      </w:tr>
      <w:tr w:rsidR="00971187" w:rsidRPr="003F14EE" w:rsidTr="00434673">
        <w:tc>
          <w:tcPr>
            <w:tcW w:w="1368" w:type="dxa"/>
          </w:tcPr>
          <w:p w:rsidR="00971187" w:rsidRPr="003F14EE" w:rsidRDefault="00971187" w:rsidP="0075372D">
            <w:pPr>
              <w:rPr>
                <w:sz w:val="22"/>
                <w:szCs w:val="22"/>
              </w:rPr>
            </w:pPr>
            <w:r w:rsidRPr="003F14EE">
              <w:rPr>
                <w:sz w:val="22"/>
                <w:szCs w:val="22"/>
              </w:rPr>
              <w:t xml:space="preserve">Задаци: </w:t>
            </w:r>
          </w:p>
          <w:p w:rsidR="00971187" w:rsidRPr="003F14EE" w:rsidRDefault="00971187" w:rsidP="0075372D">
            <w:pPr>
              <w:jc w:val="both"/>
              <w:rPr>
                <w:sz w:val="22"/>
                <w:szCs w:val="22"/>
              </w:rPr>
            </w:pPr>
          </w:p>
        </w:tc>
        <w:tc>
          <w:tcPr>
            <w:tcW w:w="8010" w:type="dxa"/>
            <w:gridSpan w:val="2"/>
          </w:tcPr>
          <w:p w:rsidR="00971187" w:rsidRPr="003F14EE" w:rsidRDefault="00971187" w:rsidP="0075372D">
            <w:pPr>
              <w:jc w:val="both"/>
              <w:rPr>
                <w:sz w:val="22"/>
                <w:szCs w:val="22"/>
              </w:rPr>
            </w:pPr>
            <w:r w:rsidRPr="003F14EE">
              <w:rPr>
                <w:sz w:val="22"/>
                <w:szCs w:val="22"/>
              </w:rPr>
              <w:t>-мотивисање ученика за додатним знањима из фармакологије као једним  од битних предмета у њиховом професионалном развоју</w:t>
            </w:r>
          </w:p>
          <w:p w:rsidR="00971187" w:rsidRPr="003F14EE" w:rsidRDefault="00971187" w:rsidP="0075372D">
            <w:pPr>
              <w:jc w:val="both"/>
              <w:rPr>
                <w:sz w:val="22"/>
                <w:szCs w:val="22"/>
              </w:rPr>
            </w:pPr>
            <w:r w:rsidRPr="003F14EE">
              <w:rPr>
                <w:sz w:val="22"/>
                <w:szCs w:val="22"/>
              </w:rPr>
              <w:t>-омогућивање приступа разним изворима знања</w:t>
            </w:r>
          </w:p>
          <w:p w:rsidR="00971187" w:rsidRPr="003F14EE" w:rsidRDefault="00971187" w:rsidP="0075372D">
            <w:pPr>
              <w:jc w:val="both"/>
              <w:rPr>
                <w:sz w:val="22"/>
                <w:szCs w:val="22"/>
              </w:rPr>
            </w:pPr>
            <w:r w:rsidRPr="003F14EE">
              <w:rPr>
                <w:sz w:val="22"/>
                <w:szCs w:val="22"/>
              </w:rPr>
              <w:t>-развијање потребе за сталним општим и стручним усавршавањем</w:t>
            </w:r>
          </w:p>
          <w:p w:rsidR="00971187" w:rsidRPr="003F14EE" w:rsidRDefault="00971187" w:rsidP="0075372D">
            <w:pPr>
              <w:jc w:val="both"/>
              <w:rPr>
                <w:sz w:val="22"/>
                <w:szCs w:val="22"/>
              </w:rPr>
            </w:pPr>
            <w:r w:rsidRPr="003F14EE">
              <w:rPr>
                <w:sz w:val="22"/>
                <w:szCs w:val="22"/>
              </w:rPr>
              <w:t xml:space="preserve">-развијање потреба за самосталним и тимским радом </w:t>
            </w:r>
          </w:p>
          <w:p w:rsidR="00971187" w:rsidRPr="003F14EE" w:rsidRDefault="00971187" w:rsidP="0075372D">
            <w:pPr>
              <w:jc w:val="both"/>
              <w:rPr>
                <w:sz w:val="22"/>
                <w:szCs w:val="22"/>
              </w:rPr>
            </w:pPr>
            <w:r w:rsidRPr="003F14EE">
              <w:rPr>
                <w:sz w:val="22"/>
                <w:szCs w:val="22"/>
              </w:rPr>
              <w:t xml:space="preserve">-оспособљавање ученика за бољу примену знања у будућем професионалном раду </w:t>
            </w:r>
          </w:p>
          <w:p w:rsidR="00971187" w:rsidRPr="003F14EE" w:rsidRDefault="00971187" w:rsidP="0075372D">
            <w:pPr>
              <w:rPr>
                <w:sz w:val="22"/>
                <w:szCs w:val="22"/>
              </w:rPr>
            </w:pPr>
            <w:r w:rsidRPr="003F14EE">
              <w:rPr>
                <w:sz w:val="22"/>
                <w:szCs w:val="22"/>
              </w:rPr>
              <w:t>-схватање значаја придржавања кодекса здравствених радника у будућем раду</w:t>
            </w:r>
          </w:p>
        </w:tc>
      </w:tr>
      <w:tr w:rsidR="00971187" w:rsidRPr="003F14EE" w:rsidTr="00434673">
        <w:tc>
          <w:tcPr>
            <w:tcW w:w="9378" w:type="dxa"/>
            <w:gridSpan w:val="3"/>
            <w:shd w:val="clear" w:color="auto" w:fill="F2F2F2" w:themeFill="background1" w:themeFillShade="F2"/>
          </w:tcPr>
          <w:p w:rsidR="00971187" w:rsidRPr="003F14EE" w:rsidRDefault="00971187" w:rsidP="0075372D">
            <w:pPr>
              <w:rPr>
                <w:sz w:val="22"/>
                <w:szCs w:val="22"/>
              </w:rPr>
            </w:pPr>
            <w:r w:rsidRPr="003F14EE">
              <w:rPr>
                <w:b/>
                <w:sz w:val="22"/>
                <w:szCs w:val="22"/>
                <w:lang w:val="sr-Cyrl-CS"/>
              </w:rPr>
              <w:t>Активности</w:t>
            </w:r>
            <w:r w:rsidRPr="003F14EE">
              <w:rPr>
                <w:sz w:val="22"/>
                <w:szCs w:val="22"/>
                <w:lang w:val="sr-Cyrl-CS"/>
              </w:rPr>
              <w:t xml:space="preserve"> којима се остварује додатна  настава  : </w:t>
            </w:r>
            <w:r w:rsidRPr="003F14EE">
              <w:rPr>
                <w:sz w:val="22"/>
                <w:szCs w:val="22"/>
              </w:rPr>
              <w:t>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971187" w:rsidRPr="003F14EE" w:rsidTr="00434673">
        <w:tc>
          <w:tcPr>
            <w:tcW w:w="2988" w:type="dxa"/>
            <w:gridSpan w:val="2"/>
          </w:tcPr>
          <w:p w:rsidR="00971187" w:rsidRPr="003F14EE" w:rsidRDefault="00971187" w:rsidP="0075372D">
            <w:pPr>
              <w:rPr>
                <w:sz w:val="22"/>
                <w:szCs w:val="22"/>
              </w:rPr>
            </w:pPr>
            <w:r w:rsidRPr="003F14EE">
              <w:rPr>
                <w:sz w:val="22"/>
                <w:szCs w:val="22"/>
              </w:rPr>
              <w:t>НАСТАВНЕ ТЕМЕ:</w:t>
            </w:r>
          </w:p>
        </w:tc>
        <w:tc>
          <w:tcPr>
            <w:tcW w:w="6390" w:type="dxa"/>
          </w:tcPr>
          <w:p w:rsidR="00971187" w:rsidRPr="003F14EE" w:rsidRDefault="00971187" w:rsidP="0075372D">
            <w:pPr>
              <w:rPr>
                <w:sz w:val="22"/>
                <w:szCs w:val="22"/>
              </w:rPr>
            </w:pPr>
            <w:r w:rsidRPr="003F14EE">
              <w:rPr>
                <w:sz w:val="22"/>
                <w:szCs w:val="22"/>
              </w:rPr>
              <w:t>ИСХОДИ:</w:t>
            </w:r>
          </w:p>
        </w:tc>
      </w:tr>
      <w:tr w:rsidR="00971187" w:rsidRPr="003F14EE" w:rsidTr="00434673">
        <w:tc>
          <w:tcPr>
            <w:tcW w:w="2988" w:type="dxa"/>
            <w:gridSpan w:val="2"/>
          </w:tcPr>
          <w:p w:rsidR="00971187" w:rsidRPr="003F14EE" w:rsidRDefault="00971187" w:rsidP="0075372D">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6390" w:type="dxa"/>
          </w:tcPr>
          <w:p w:rsidR="00971187" w:rsidRPr="003F14EE" w:rsidRDefault="00971187" w:rsidP="0075372D">
            <w:pPr>
              <w:rPr>
                <w:sz w:val="22"/>
                <w:szCs w:val="22"/>
              </w:rPr>
            </w:pPr>
            <w:r w:rsidRPr="003F14EE">
              <w:rPr>
                <w:sz w:val="22"/>
                <w:szCs w:val="22"/>
              </w:rPr>
              <w:t>-шта проучава фармакологија</w:t>
            </w:r>
          </w:p>
          <w:p w:rsidR="00971187" w:rsidRPr="003F14EE" w:rsidRDefault="00971187" w:rsidP="0075372D">
            <w:pPr>
              <w:rPr>
                <w:sz w:val="22"/>
                <w:szCs w:val="22"/>
              </w:rPr>
            </w:pPr>
            <w:r w:rsidRPr="003F14EE">
              <w:rPr>
                <w:sz w:val="22"/>
                <w:szCs w:val="22"/>
              </w:rPr>
              <w:t>-појам лека и порекло лекова</w:t>
            </w:r>
          </w:p>
          <w:p w:rsidR="00971187" w:rsidRPr="003F14EE" w:rsidRDefault="00971187" w:rsidP="0075372D">
            <w:pPr>
              <w:rPr>
                <w:sz w:val="22"/>
                <w:szCs w:val="22"/>
              </w:rPr>
            </w:pPr>
            <w:r w:rsidRPr="003F14EE">
              <w:rPr>
                <w:sz w:val="22"/>
                <w:szCs w:val="22"/>
              </w:rPr>
              <w:t>-врсте,облике и начин примене лекова</w:t>
            </w:r>
          </w:p>
          <w:p w:rsidR="00971187" w:rsidRPr="003F14EE" w:rsidRDefault="00971187" w:rsidP="0075372D">
            <w:pPr>
              <w:rPr>
                <w:sz w:val="22"/>
                <w:szCs w:val="22"/>
              </w:rPr>
            </w:pPr>
            <w:r w:rsidRPr="003F14EE">
              <w:rPr>
                <w:sz w:val="22"/>
                <w:szCs w:val="22"/>
              </w:rPr>
              <w:t>-начин чувања и издавања лекова</w:t>
            </w:r>
          </w:p>
          <w:p w:rsidR="00971187" w:rsidRPr="003F14EE" w:rsidRDefault="00971187" w:rsidP="0075372D">
            <w:pPr>
              <w:rPr>
                <w:sz w:val="22"/>
                <w:szCs w:val="22"/>
              </w:rPr>
            </w:pPr>
            <w:r w:rsidRPr="003F14EE">
              <w:rPr>
                <w:sz w:val="22"/>
                <w:szCs w:val="22"/>
              </w:rPr>
              <w:t>-промене којима лек подлеже приликом проласка кроз организам</w:t>
            </w:r>
          </w:p>
          <w:p w:rsidR="00971187" w:rsidRPr="003F14EE" w:rsidRDefault="00971187" w:rsidP="0075372D">
            <w:pPr>
              <w:rPr>
                <w:sz w:val="22"/>
                <w:szCs w:val="22"/>
              </w:rPr>
            </w:pPr>
            <w:r w:rsidRPr="003F14EE">
              <w:rPr>
                <w:sz w:val="22"/>
                <w:szCs w:val="22"/>
              </w:rPr>
              <w:t>-механизме дејства лекова</w:t>
            </w:r>
          </w:p>
          <w:p w:rsidR="00971187" w:rsidRPr="003F14EE" w:rsidRDefault="00971187" w:rsidP="0075372D">
            <w:pPr>
              <w:rPr>
                <w:sz w:val="22"/>
                <w:szCs w:val="22"/>
              </w:rPr>
            </w:pPr>
            <w:r w:rsidRPr="003F14EE">
              <w:rPr>
                <w:sz w:val="22"/>
                <w:szCs w:val="22"/>
              </w:rPr>
              <w:t>-плацебо ефекат</w:t>
            </w:r>
          </w:p>
          <w:p w:rsidR="00971187" w:rsidRPr="003F14EE" w:rsidRDefault="00971187" w:rsidP="0075372D">
            <w:pPr>
              <w:rPr>
                <w:sz w:val="22"/>
                <w:szCs w:val="22"/>
              </w:rPr>
            </w:pPr>
            <w:r w:rsidRPr="003F14EE">
              <w:rPr>
                <w:sz w:val="22"/>
                <w:szCs w:val="22"/>
              </w:rPr>
              <w:t>-чиниоци који утичу на дозирање лека</w:t>
            </w:r>
          </w:p>
          <w:p w:rsidR="00971187" w:rsidRPr="003F14EE" w:rsidRDefault="00971187" w:rsidP="0075372D">
            <w:pPr>
              <w:pStyle w:val="ListParagraph"/>
              <w:spacing w:after="0" w:line="240" w:lineRule="auto"/>
              <w:ind w:left="0"/>
              <w:rPr>
                <w:rFonts w:ascii="Times New Roman" w:hAnsi="Times New Roman"/>
                <w:lang w:val="sr-Cyrl-CS"/>
              </w:rPr>
            </w:pPr>
            <w:r w:rsidRPr="003F14EE">
              <w:t>-прецизно наведе нежељена дејства</w:t>
            </w:r>
          </w:p>
        </w:tc>
      </w:tr>
      <w:tr w:rsidR="00971187" w:rsidRPr="003F14EE" w:rsidTr="00434673">
        <w:tc>
          <w:tcPr>
            <w:tcW w:w="2988" w:type="dxa"/>
            <w:gridSpan w:val="2"/>
          </w:tcPr>
          <w:p w:rsidR="00971187" w:rsidRPr="003F14EE" w:rsidRDefault="00971187" w:rsidP="0075372D">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6390" w:type="dxa"/>
          </w:tcPr>
          <w:p w:rsidR="00971187" w:rsidRPr="003F14EE" w:rsidRDefault="00971187" w:rsidP="0075372D">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971187" w:rsidRPr="003F14EE" w:rsidRDefault="00971187" w:rsidP="0075372D">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971187" w:rsidRPr="003F14EE" w:rsidRDefault="00971187" w:rsidP="0075372D">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971187" w:rsidRPr="003F14EE" w:rsidRDefault="00971187" w:rsidP="0075372D">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971187" w:rsidRPr="00AC7C55" w:rsidRDefault="00971187" w:rsidP="0075372D">
            <w:pPr>
              <w:rPr>
                <w:sz w:val="22"/>
                <w:szCs w:val="22"/>
              </w:rPr>
            </w:pPr>
            <w:r w:rsidRPr="003F14EE">
              <w:rPr>
                <w:sz w:val="22"/>
                <w:szCs w:val="22"/>
              </w:rPr>
              <w:t>-наведе генеричка имена најважнијих представника наведених група лекова</w:t>
            </w:r>
          </w:p>
        </w:tc>
      </w:tr>
      <w:tr w:rsidR="00971187" w:rsidRPr="003F14EE" w:rsidTr="00434673">
        <w:tc>
          <w:tcPr>
            <w:tcW w:w="2988" w:type="dxa"/>
            <w:gridSpan w:val="2"/>
          </w:tcPr>
          <w:p w:rsidR="00971187" w:rsidRPr="003F14EE" w:rsidRDefault="00971187" w:rsidP="0075372D">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крви и телесних течности</w:t>
            </w:r>
          </w:p>
        </w:tc>
        <w:tc>
          <w:tcPr>
            <w:tcW w:w="6390" w:type="dxa"/>
          </w:tcPr>
          <w:p w:rsidR="00971187" w:rsidRPr="003F14EE" w:rsidRDefault="00971187" w:rsidP="0075372D">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971187" w:rsidRPr="003F14EE" w:rsidRDefault="00971187" w:rsidP="0075372D">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971187" w:rsidRPr="003F14EE" w:rsidRDefault="00971187" w:rsidP="0075372D">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971187" w:rsidRPr="00AC7C55" w:rsidRDefault="00971187" w:rsidP="0075372D">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tc>
      </w:tr>
      <w:tr w:rsidR="00971187" w:rsidRPr="003F14EE" w:rsidTr="00434673">
        <w:tc>
          <w:tcPr>
            <w:tcW w:w="2988" w:type="dxa"/>
            <w:gridSpan w:val="2"/>
          </w:tcPr>
          <w:p w:rsidR="00971187" w:rsidRPr="003F14EE" w:rsidRDefault="00971187" w:rsidP="0075372D">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6390" w:type="dxa"/>
          </w:tcPr>
          <w:p w:rsidR="00971187" w:rsidRPr="003F14EE" w:rsidRDefault="00971187" w:rsidP="0075372D">
            <w:pPr>
              <w:rPr>
                <w:sz w:val="22"/>
                <w:szCs w:val="22"/>
              </w:rPr>
            </w:pPr>
            <w:r w:rsidRPr="003F14EE">
              <w:rPr>
                <w:sz w:val="22"/>
                <w:szCs w:val="22"/>
              </w:rPr>
              <w:t>-наброји  хормоне и објасни њихов систематски ефекат</w:t>
            </w:r>
          </w:p>
          <w:p w:rsidR="00971187" w:rsidRPr="003F14EE" w:rsidRDefault="00971187" w:rsidP="0075372D">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971187" w:rsidRPr="003F14EE" w:rsidRDefault="00971187" w:rsidP="0075372D">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971187" w:rsidRPr="003F14EE" w:rsidRDefault="00971187" w:rsidP="0075372D">
            <w:pPr>
              <w:rPr>
                <w:sz w:val="22"/>
                <w:szCs w:val="22"/>
              </w:rPr>
            </w:pPr>
            <w:r w:rsidRPr="003F14EE">
              <w:rPr>
                <w:sz w:val="22"/>
                <w:szCs w:val="22"/>
              </w:rPr>
              <w:t>- објасни дејство, индикације, нежељене ефекте лекова који се користе у лечењу</w:t>
            </w:r>
          </w:p>
          <w:p w:rsidR="00971187" w:rsidRPr="003F14EE" w:rsidRDefault="00971187" w:rsidP="0075372D">
            <w:pPr>
              <w:rPr>
                <w:sz w:val="22"/>
                <w:szCs w:val="22"/>
              </w:rPr>
            </w:pPr>
            <w:r w:rsidRPr="003F14EE">
              <w:rPr>
                <w:sz w:val="22"/>
                <w:szCs w:val="22"/>
              </w:rPr>
              <w:t>обољења  надбубрежне жлезде</w:t>
            </w:r>
          </w:p>
          <w:p w:rsidR="00971187" w:rsidRPr="00AC7C55" w:rsidRDefault="00971187" w:rsidP="0075372D">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tc>
      </w:tr>
      <w:tr w:rsidR="00971187" w:rsidRPr="003F14EE" w:rsidTr="00434673">
        <w:tc>
          <w:tcPr>
            <w:tcW w:w="2988" w:type="dxa"/>
            <w:gridSpan w:val="2"/>
          </w:tcPr>
          <w:p w:rsidR="00971187" w:rsidRPr="003F14EE" w:rsidRDefault="00971187" w:rsidP="0075372D">
            <w:pPr>
              <w:pStyle w:val="ListParagraph"/>
              <w:spacing w:after="0" w:line="240" w:lineRule="auto"/>
              <w:ind w:left="0"/>
              <w:rPr>
                <w:rFonts w:ascii="Times New Roman" w:hAnsi="Times New Roman"/>
                <w:lang w:val="sr-Cyrl-CS"/>
              </w:rPr>
            </w:pPr>
            <w:r w:rsidRPr="003F14EE">
              <w:rPr>
                <w:rFonts w:ascii="Times New Roman" w:hAnsi="Times New Roman"/>
                <w:lang w:val="sr-Cyrl-CS"/>
              </w:rPr>
              <w:t>Антиинфективни лекови и цитостатици</w:t>
            </w:r>
          </w:p>
        </w:tc>
        <w:tc>
          <w:tcPr>
            <w:tcW w:w="6390" w:type="dxa"/>
          </w:tcPr>
          <w:p w:rsidR="00971187" w:rsidRPr="003F14EE" w:rsidRDefault="00971187" w:rsidP="0075372D">
            <w:pPr>
              <w:rPr>
                <w:sz w:val="22"/>
                <w:szCs w:val="22"/>
              </w:rPr>
            </w:pPr>
            <w:r w:rsidRPr="003F14EE">
              <w:rPr>
                <w:sz w:val="22"/>
                <w:szCs w:val="22"/>
              </w:rPr>
              <w:t>-наброји најважније групе антимикробних лекова</w:t>
            </w:r>
          </w:p>
          <w:p w:rsidR="00971187" w:rsidRPr="003F14EE" w:rsidRDefault="00971187" w:rsidP="0075372D">
            <w:pPr>
              <w:rPr>
                <w:sz w:val="22"/>
                <w:szCs w:val="22"/>
              </w:rPr>
            </w:pPr>
            <w:r w:rsidRPr="003F14EE">
              <w:rPr>
                <w:sz w:val="22"/>
                <w:szCs w:val="22"/>
              </w:rPr>
              <w:t>- објасни дејство, индикације, нежељене ефекте лекова који се користе у лечењу</w:t>
            </w:r>
          </w:p>
          <w:p w:rsidR="00971187" w:rsidRPr="003F14EE" w:rsidRDefault="00971187" w:rsidP="0075372D">
            <w:pPr>
              <w:rPr>
                <w:sz w:val="22"/>
                <w:szCs w:val="22"/>
              </w:rPr>
            </w:pPr>
            <w:r w:rsidRPr="003F14EE">
              <w:rPr>
                <w:sz w:val="22"/>
                <w:szCs w:val="22"/>
              </w:rPr>
              <w:t>инфекција</w:t>
            </w:r>
          </w:p>
          <w:p w:rsidR="00971187" w:rsidRPr="003F14EE" w:rsidRDefault="00971187" w:rsidP="0075372D">
            <w:pPr>
              <w:rPr>
                <w:sz w:val="22"/>
                <w:szCs w:val="22"/>
              </w:rPr>
            </w:pPr>
            <w:r w:rsidRPr="003F14EE">
              <w:rPr>
                <w:sz w:val="22"/>
                <w:szCs w:val="22"/>
              </w:rPr>
              <w:t>- објасни дејство, индикације, нежељене ефекте лекова који се користе у лечењу</w:t>
            </w:r>
          </w:p>
          <w:p w:rsidR="00971187" w:rsidRPr="00AC7C55" w:rsidRDefault="00ED3BA5" w:rsidP="0075372D">
            <w:pPr>
              <w:rPr>
                <w:sz w:val="22"/>
                <w:szCs w:val="22"/>
              </w:rPr>
            </w:pPr>
            <w:r w:rsidRPr="003F14EE">
              <w:rPr>
                <w:sz w:val="22"/>
                <w:szCs w:val="22"/>
              </w:rPr>
              <w:t>Т</w:t>
            </w:r>
            <w:r w:rsidR="00971187" w:rsidRPr="003F14EE">
              <w:rPr>
                <w:sz w:val="22"/>
                <w:szCs w:val="22"/>
              </w:rPr>
              <w:t>умора</w:t>
            </w:r>
          </w:p>
        </w:tc>
      </w:tr>
      <w:tr w:rsidR="00971187" w:rsidRPr="003F14EE" w:rsidTr="00434673">
        <w:tc>
          <w:tcPr>
            <w:tcW w:w="2988" w:type="dxa"/>
            <w:gridSpan w:val="2"/>
          </w:tcPr>
          <w:p w:rsidR="00971187" w:rsidRPr="003F14EE" w:rsidRDefault="00971187" w:rsidP="0075372D">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вегетативног нервног система</w:t>
            </w:r>
          </w:p>
        </w:tc>
        <w:tc>
          <w:tcPr>
            <w:tcW w:w="6390" w:type="dxa"/>
          </w:tcPr>
          <w:p w:rsidR="00971187" w:rsidRPr="00AC7C55" w:rsidRDefault="00971187" w:rsidP="0075372D">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tc>
      </w:tr>
      <w:tr w:rsidR="00971187" w:rsidRPr="003F14EE" w:rsidTr="00434673">
        <w:tc>
          <w:tcPr>
            <w:tcW w:w="2988" w:type="dxa"/>
            <w:gridSpan w:val="2"/>
          </w:tcPr>
          <w:p w:rsidR="00971187" w:rsidRPr="003F14EE" w:rsidRDefault="00971187" w:rsidP="0075372D">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6390" w:type="dxa"/>
          </w:tcPr>
          <w:p w:rsidR="00971187" w:rsidRPr="003F14EE" w:rsidRDefault="00971187" w:rsidP="0075372D">
            <w:pPr>
              <w:rPr>
                <w:sz w:val="22"/>
                <w:szCs w:val="22"/>
              </w:rPr>
            </w:pPr>
            <w:r w:rsidRPr="003F14EE">
              <w:rPr>
                <w:sz w:val="22"/>
                <w:szCs w:val="22"/>
              </w:rPr>
              <w:t>- објасни дејство, индикације, нежељене ефекте лекова који делују на нервни систем</w:t>
            </w:r>
          </w:p>
          <w:p w:rsidR="00971187" w:rsidRPr="003F14EE" w:rsidRDefault="00971187" w:rsidP="0075372D">
            <w:pPr>
              <w:rPr>
                <w:sz w:val="22"/>
                <w:szCs w:val="22"/>
              </w:rPr>
            </w:pPr>
            <w:r w:rsidRPr="003F14EE">
              <w:rPr>
                <w:sz w:val="22"/>
                <w:szCs w:val="22"/>
              </w:rPr>
              <w:t>-објасни фармаколошке ефекте етанола и метанола</w:t>
            </w:r>
          </w:p>
          <w:p w:rsidR="00971187" w:rsidRPr="00AC7C55" w:rsidRDefault="00971187" w:rsidP="0075372D">
            <w:pPr>
              <w:rPr>
                <w:sz w:val="22"/>
                <w:szCs w:val="22"/>
              </w:rPr>
            </w:pPr>
            <w:r w:rsidRPr="003F14EE">
              <w:rPr>
                <w:sz w:val="22"/>
                <w:szCs w:val="22"/>
              </w:rPr>
              <w:t>- објасни дејство, индикације, нежељене ефекте локалних и општих анестетика</w:t>
            </w:r>
          </w:p>
        </w:tc>
      </w:tr>
    </w:tbl>
    <w:p w:rsidR="00971187" w:rsidRPr="003F14EE" w:rsidRDefault="00971187" w:rsidP="00971187">
      <w:pPr>
        <w:rPr>
          <w:sz w:val="22"/>
          <w:szCs w:val="22"/>
        </w:rPr>
      </w:pPr>
    </w:p>
    <w:p w:rsidR="00971187" w:rsidRPr="003F14EE" w:rsidRDefault="00971187" w:rsidP="00971187">
      <w:pPr>
        <w:rPr>
          <w:sz w:val="22"/>
          <w:szCs w:val="22"/>
        </w:rPr>
      </w:pPr>
    </w:p>
    <w:p w:rsidR="00971187" w:rsidRDefault="00971187" w:rsidP="00DA0357">
      <w:pPr>
        <w:rPr>
          <w:rFonts w:eastAsia="Calibri"/>
          <w:b/>
        </w:rPr>
      </w:pPr>
    </w:p>
    <w:p w:rsidR="00DA0357" w:rsidRDefault="001D0BDB" w:rsidP="00DA0357">
      <w:pPr>
        <w:rPr>
          <w:b/>
        </w:rPr>
      </w:pPr>
      <w:r>
        <w:rPr>
          <w:rFonts w:eastAsia="Calibri"/>
          <w:b/>
        </w:rPr>
        <w:t>1</w:t>
      </w:r>
      <w:r w:rsidR="00951A1C">
        <w:rPr>
          <w:rFonts w:eastAsia="Calibri"/>
          <w:b/>
        </w:rPr>
        <w:t>2</w:t>
      </w:r>
      <w:r w:rsidR="00DA0357" w:rsidRPr="000E1998">
        <w:rPr>
          <w:rFonts w:eastAsia="Calibri"/>
          <w:b/>
        </w:rPr>
        <w:t xml:space="preserve">. </w:t>
      </w:r>
      <w:r w:rsidR="00DA0357" w:rsidRPr="000E1998">
        <w:rPr>
          <w:b/>
        </w:rPr>
        <w:t>Програм рада  додатне  наставе  за наставни предмет  психологија</w:t>
      </w:r>
    </w:p>
    <w:p w:rsidR="00434673" w:rsidRPr="00434673" w:rsidRDefault="00434673" w:rsidP="00DA0357">
      <w:pPr>
        <w:rPr>
          <w:b/>
        </w:rPr>
      </w:pPr>
    </w:p>
    <w:tbl>
      <w:tblPr>
        <w:tblStyle w:val="TableGrid"/>
        <w:tblW w:w="0" w:type="auto"/>
        <w:tblLook w:val="04A0"/>
      </w:tblPr>
      <w:tblGrid>
        <w:gridCol w:w="1278"/>
        <w:gridCol w:w="1530"/>
        <w:gridCol w:w="6570"/>
      </w:tblGrid>
      <w:tr w:rsidR="00431509" w:rsidRPr="00CF7FAA" w:rsidTr="008F6C96">
        <w:tc>
          <w:tcPr>
            <w:tcW w:w="9378" w:type="dxa"/>
            <w:gridSpan w:val="3"/>
            <w:shd w:val="clear" w:color="auto" w:fill="D9D9D9" w:themeFill="background1" w:themeFillShade="D9"/>
          </w:tcPr>
          <w:p w:rsidR="00431509" w:rsidRPr="00CF7FAA" w:rsidRDefault="00431509" w:rsidP="00431509">
            <w:pPr>
              <w:pStyle w:val="ListParagraph"/>
              <w:spacing w:after="0" w:line="240" w:lineRule="auto"/>
              <w:ind w:left="0"/>
              <w:rPr>
                <w:rFonts w:ascii="Times New Roman" w:hAnsi="Times New Roman"/>
                <w:lang w:val="sr-Cyrl-CS"/>
              </w:rPr>
            </w:pPr>
            <w:r w:rsidRPr="00CF7FAA">
              <w:rPr>
                <w:rFonts w:ascii="Times New Roman" w:hAnsi="Times New Roman"/>
              </w:rPr>
              <w:t xml:space="preserve">за други </w:t>
            </w:r>
            <w:r>
              <w:rPr>
                <w:rFonts w:ascii="Times New Roman" w:hAnsi="Times New Roman"/>
              </w:rPr>
              <w:t xml:space="preserve"> разред образовног</w:t>
            </w:r>
            <w:r w:rsidRPr="00CF7FAA">
              <w:rPr>
                <w:rFonts w:ascii="Times New Roman" w:hAnsi="Times New Roman"/>
              </w:rPr>
              <w:t xml:space="preserve"> профила  гинеколошко - акушерска сестра  </w:t>
            </w:r>
          </w:p>
        </w:tc>
      </w:tr>
      <w:tr w:rsidR="00431509" w:rsidRPr="00CF7FAA" w:rsidTr="008F6C96">
        <w:tc>
          <w:tcPr>
            <w:tcW w:w="1278" w:type="dxa"/>
          </w:tcPr>
          <w:p w:rsidR="00431509" w:rsidRPr="00CF7FAA" w:rsidRDefault="00431509" w:rsidP="008F6C96">
            <w:pPr>
              <w:rPr>
                <w:sz w:val="22"/>
                <w:szCs w:val="22"/>
              </w:rPr>
            </w:pPr>
            <w:r w:rsidRPr="00CF7FAA">
              <w:rPr>
                <w:sz w:val="22"/>
                <w:szCs w:val="22"/>
              </w:rPr>
              <w:t xml:space="preserve">Циљеви: </w:t>
            </w:r>
          </w:p>
          <w:p w:rsidR="00431509" w:rsidRPr="00CF7FAA" w:rsidRDefault="00431509" w:rsidP="008F6C96">
            <w:pPr>
              <w:rPr>
                <w:sz w:val="22"/>
                <w:szCs w:val="22"/>
              </w:rPr>
            </w:pPr>
          </w:p>
        </w:tc>
        <w:tc>
          <w:tcPr>
            <w:tcW w:w="8100" w:type="dxa"/>
            <w:gridSpan w:val="2"/>
          </w:tcPr>
          <w:p w:rsidR="00431509" w:rsidRPr="00CF7FAA" w:rsidRDefault="00431509" w:rsidP="008F6C96">
            <w:pPr>
              <w:jc w:val="both"/>
              <w:rPr>
                <w:sz w:val="22"/>
                <w:szCs w:val="22"/>
                <w:lang w:val="ru-RU"/>
              </w:rPr>
            </w:pPr>
            <w:r w:rsidRPr="00CF7FAA">
              <w:rPr>
                <w:sz w:val="22"/>
                <w:szCs w:val="22"/>
                <w:lang w:val="sr-Cyrl-CS"/>
              </w:rPr>
              <w:t xml:space="preserve"> Проширивање и продубљивање знања из редовне наставе, усвајање додатних садржаја у складу са интересовањима ученика, схватање ширине области и разноликост обраде и директног рада на актуалним психолошким темама.</w:t>
            </w:r>
          </w:p>
        </w:tc>
      </w:tr>
      <w:tr w:rsidR="00431509" w:rsidRPr="00CF7FAA" w:rsidTr="008F6C96">
        <w:tc>
          <w:tcPr>
            <w:tcW w:w="1278" w:type="dxa"/>
          </w:tcPr>
          <w:p w:rsidR="00431509" w:rsidRPr="00CF7FAA" w:rsidRDefault="00431509" w:rsidP="008F6C96">
            <w:pPr>
              <w:rPr>
                <w:sz w:val="22"/>
                <w:szCs w:val="22"/>
              </w:rPr>
            </w:pPr>
            <w:r w:rsidRPr="00CF7FAA">
              <w:rPr>
                <w:sz w:val="22"/>
                <w:szCs w:val="22"/>
              </w:rPr>
              <w:t xml:space="preserve">Задаци: </w:t>
            </w:r>
          </w:p>
          <w:p w:rsidR="00431509" w:rsidRPr="00CF7FAA" w:rsidRDefault="00431509" w:rsidP="008F6C96">
            <w:pPr>
              <w:jc w:val="both"/>
              <w:rPr>
                <w:sz w:val="22"/>
                <w:szCs w:val="22"/>
              </w:rPr>
            </w:pPr>
          </w:p>
        </w:tc>
        <w:tc>
          <w:tcPr>
            <w:tcW w:w="8100" w:type="dxa"/>
            <w:gridSpan w:val="2"/>
          </w:tcPr>
          <w:p w:rsidR="00431509" w:rsidRPr="00CF7FAA" w:rsidRDefault="00431509" w:rsidP="008F6C96">
            <w:pPr>
              <w:jc w:val="both"/>
              <w:rPr>
                <w:sz w:val="22"/>
                <w:szCs w:val="22"/>
                <w:lang w:val="sr-Cyrl-BA"/>
              </w:rPr>
            </w:pPr>
            <w:r w:rsidRPr="00CF7FAA">
              <w:rPr>
                <w:sz w:val="22"/>
                <w:szCs w:val="22"/>
                <w:lang w:val="sr-Cyrl-CS"/>
              </w:rPr>
              <w:t>Проширити знања и усвојити додатне садржаје из области</w:t>
            </w:r>
            <w:r w:rsidRPr="00CF7FAA">
              <w:rPr>
                <w:sz w:val="22"/>
                <w:szCs w:val="22"/>
                <w:lang w:val="sr-Cyrl-BA"/>
              </w:rPr>
              <w:t xml:space="preserve"> опште психологије;</w:t>
            </w:r>
          </w:p>
          <w:p w:rsidR="00431509" w:rsidRPr="00CF7FAA" w:rsidRDefault="00431509" w:rsidP="008F6C96">
            <w:pPr>
              <w:jc w:val="both"/>
              <w:rPr>
                <w:noProof/>
                <w:sz w:val="22"/>
                <w:szCs w:val="22"/>
                <w:lang w:val="ru-RU"/>
              </w:rPr>
            </w:pPr>
            <w:r w:rsidRPr="00CF7FAA">
              <w:rPr>
                <w:bCs/>
                <w:sz w:val="22"/>
                <w:szCs w:val="22"/>
                <w:lang w:val="sr-Cyrl-BA"/>
              </w:rPr>
              <w:t>Развити</w:t>
            </w:r>
            <w:r w:rsidRPr="00CF7FAA">
              <w:rPr>
                <w:bCs/>
                <w:sz w:val="22"/>
                <w:szCs w:val="22"/>
                <w:lang w:val="sr-Cyrl-CS"/>
              </w:rPr>
              <w:t xml:space="preserve"> способности посматрања и самопосматрања унутрашњег психичког живота, упоређивања и анализирања као и способност логичког, критичког мишљења, закључивања и решавања проблема;</w:t>
            </w:r>
          </w:p>
          <w:p w:rsidR="00431509" w:rsidRPr="00CF7FAA" w:rsidRDefault="00431509" w:rsidP="008F6C96">
            <w:pPr>
              <w:jc w:val="both"/>
              <w:rPr>
                <w:sz w:val="22"/>
                <w:szCs w:val="22"/>
                <w:lang w:val="sr-Cyrl-CS"/>
              </w:rPr>
            </w:pPr>
            <w:r w:rsidRPr="00CF7FAA">
              <w:rPr>
                <w:sz w:val="22"/>
                <w:szCs w:val="22"/>
                <w:lang w:val="sr-Cyrl-CS"/>
              </w:rPr>
              <w:t>Припремати их и за пријемни испит за више школе и факултете кроз подизање самопоуздања  ученика и мотивицију и</w:t>
            </w:r>
            <w:r w:rsidRPr="00CF7FAA">
              <w:rPr>
                <w:bCs/>
                <w:sz w:val="22"/>
                <w:szCs w:val="22"/>
                <w:lang w:val="sr-Cyrl-BA"/>
              </w:rPr>
              <w:t xml:space="preserve"> у</w:t>
            </w:r>
            <w:r w:rsidRPr="00CF7FAA">
              <w:rPr>
                <w:bCs/>
                <w:sz w:val="22"/>
                <w:szCs w:val="22"/>
                <w:lang w:val="sr-Cyrl-CS"/>
              </w:rPr>
              <w:t>свајање наставних садржаја са научног аспекта као основ за даљи професионални развој ;</w:t>
            </w:r>
          </w:p>
          <w:p w:rsidR="00431509" w:rsidRPr="00CF7FAA" w:rsidRDefault="00431509" w:rsidP="008F6C96">
            <w:pPr>
              <w:jc w:val="both"/>
              <w:rPr>
                <w:noProof/>
                <w:sz w:val="22"/>
                <w:szCs w:val="22"/>
                <w:lang w:val="ru-RU"/>
              </w:rPr>
            </w:pPr>
            <w:r w:rsidRPr="00CF7FAA">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r w:rsidRPr="00CF7FAA">
              <w:rPr>
                <w:bCs/>
                <w:sz w:val="22"/>
                <w:szCs w:val="22"/>
                <w:lang w:val="sr-Cyrl-BA"/>
              </w:rPr>
              <w:t xml:space="preserve"> ;</w:t>
            </w:r>
          </w:p>
          <w:p w:rsidR="00431509" w:rsidRPr="00CF7FAA" w:rsidRDefault="00431509" w:rsidP="008F6C96">
            <w:pPr>
              <w:jc w:val="both"/>
              <w:rPr>
                <w:noProof/>
                <w:sz w:val="22"/>
                <w:szCs w:val="22"/>
                <w:lang w:val="ru-RU"/>
              </w:rPr>
            </w:pPr>
            <w:r w:rsidRPr="00CF7FAA">
              <w:rPr>
                <w:bCs/>
                <w:sz w:val="22"/>
                <w:szCs w:val="22"/>
                <w:lang w:val="sr-Cyrl-BA"/>
              </w:rPr>
              <w:t>Подстаћи развој</w:t>
            </w:r>
            <w:r w:rsidRPr="00CF7FAA">
              <w:rPr>
                <w:bCs/>
                <w:sz w:val="22"/>
                <w:szCs w:val="22"/>
                <w:lang w:val="sr-Cyrl-CS"/>
              </w:rPr>
              <w:t xml:space="preserve"> способности интегративног-мултидисциплинарног приступа наставним садржајима; </w:t>
            </w:r>
          </w:p>
          <w:p w:rsidR="00431509" w:rsidRPr="00CF7FAA" w:rsidRDefault="00431509" w:rsidP="008F6C96">
            <w:pPr>
              <w:jc w:val="both"/>
              <w:rPr>
                <w:noProof/>
                <w:sz w:val="22"/>
                <w:szCs w:val="22"/>
                <w:lang w:val="ru-RU"/>
              </w:rPr>
            </w:pPr>
            <w:r w:rsidRPr="00CF7FAA">
              <w:rPr>
                <w:noProof/>
                <w:sz w:val="22"/>
                <w:szCs w:val="22"/>
                <w:lang w:val="ru-RU"/>
              </w:rPr>
              <w:t>Упознати их са савременим и креативним методима рада на изражавању сопствених психолошких процеса и стања и размене истих међу учесницима.</w:t>
            </w:r>
          </w:p>
        </w:tc>
      </w:tr>
      <w:tr w:rsidR="00431509" w:rsidRPr="00CF7FAA" w:rsidTr="008F6C96">
        <w:tc>
          <w:tcPr>
            <w:tcW w:w="9378" w:type="dxa"/>
            <w:gridSpan w:val="3"/>
            <w:shd w:val="clear" w:color="auto" w:fill="F2F2F2" w:themeFill="background1" w:themeFillShade="F2"/>
          </w:tcPr>
          <w:p w:rsidR="00431509" w:rsidRPr="00CF7FAA" w:rsidRDefault="00431509" w:rsidP="008F6C96">
            <w:pPr>
              <w:rPr>
                <w:sz w:val="22"/>
                <w:szCs w:val="22"/>
                <w:lang w:val="sr-Cyrl-CS"/>
              </w:rPr>
            </w:pPr>
            <w:r w:rsidRPr="00CF7FAA">
              <w:rPr>
                <w:sz w:val="22"/>
                <w:szCs w:val="22"/>
                <w:lang w:val="sr-Cyrl-CS"/>
              </w:rPr>
              <w:t>Активности којима се остварује додатна настава су:</w:t>
            </w:r>
          </w:p>
          <w:p w:rsidR="00431509" w:rsidRPr="00CF7FAA" w:rsidRDefault="00431509" w:rsidP="008F6C96">
            <w:pPr>
              <w:jc w:val="both"/>
              <w:rPr>
                <w:sz w:val="22"/>
                <w:szCs w:val="22"/>
                <w:lang w:val="sr-Cyrl-BA"/>
              </w:rPr>
            </w:pPr>
            <w:r w:rsidRPr="00CF7FAA">
              <w:rPr>
                <w:sz w:val="22"/>
                <w:szCs w:val="22"/>
                <w:lang w:val="sr-Cyrl-BA"/>
              </w:rPr>
              <w:t>Презентација предавања , филмова и књига. Радионице изражавања и анализе психолошких доживљаја</w:t>
            </w:r>
          </w:p>
          <w:p w:rsidR="00431509" w:rsidRPr="00CF7FAA" w:rsidRDefault="00431509" w:rsidP="008F6C96">
            <w:pPr>
              <w:jc w:val="both"/>
              <w:rPr>
                <w:sz w:val="22"/>
                <w:szCs w:val="22"/>
                <w:lang w:val="sr-Cyrl-BA"/>
              </w:rPr>
            </w:pPr>
            <w:r w:rsidRPr="00CF7FAA">
              <w:rPr>
                <w:sz w:val="22"/>
                <w:szCs w:val="22"/>
                <w:lang w:val="sr-Cyrl-BA"/>
              </w:rPr>
              <w:t>Семинари комуникације, тешкоћа у комуникацији и специфичних поремећаја истог</w:t>
            </w:r>
          </w:p>
          <w:p w:rsidR="00431509" w:rsidRPr="00CF7FAA" w:rsidRDefault="00431509" w:rsidP="008F6C96">
            <w:pPr>
              <w:jc w:val="both"/>
              <w:rPr>
                <w:sz w:val="22"/>
                <w:szCs w:val="22"/>
                <w:lang w:val="sr-Cyrl-BA"/>
              </w:rPr>
            </w:pPr>
            <w:r w:rsidRPr="00CF7FAA">
              <w:rPr>
                <w:sz w:val="22"/>
                <w:szCs w:val="22"/>
                <w:lang w:val="sr-Cyrl-BA"/>
              </w:rPr>
              <w:t>Посета установама и удружењима из области културе , образовања и социјалне и здравствене заштите и гостовање у школи њихових предавача</w:t>
            </w:r>
          </w:p>
          <w:p w:rsidR="00431509" w:rsidRPr="00CF7FAA" w:rsidRDefault="00431509" w:rsidP="008F6C96">
            <w:pPr>
              <w:jc w:val="both"/>
              <w:rPr>
                <w:sz w:val="22"/>
                <w:szCs w:val="22"/>
                <w:lang w:val="sr-Cyrl-BA"/>
              </w:rPr>
            </w:pPr>
            <w:r w:rsidRPr="00CF7FAA">
              <w:rPr>
                <w:sz w:val="22"/>
                <w:szCs w:val="22"/>
                <w:lang w:val="sr-Cyrl-BA"/>
              </w:rPr>
              <w:t>Гостовање предавача уметника и ствараоца из домена духовности и психологије, психотерапије  и уметности,</w:t>
            </w:r>
          </w:p>
          <w:p w:rsidR="00431509" w:rsidRPr="00CF7FAA" w:rsidRDefault="00431509" w:rsidP="008F6C96">
            <w:pPr>
              <w:jc w:val="both"/>
              <w:rPr>
                <w:sz w:val="22"/>
                <w:szCs w:val="22"/>
                <w:lang w:val="sr-Cyrl-BA"/>
              </w:rPr>
            </w:pPr>
            <w:r w:rsidRPr="00CF7FAA">
              <w:rPr>
                <w:sz w:val="22"/>
                <w:szCs w:val="22"/>
                <w:lang w:val="sr-Cyrl-BA"/>
              </w:rPr>
              <w:t>Тестирање, примена техника у психологији</w:t>
            </w:r>
          </w:p>
          <w:p w:rsidR="00431509" w:rsidRPr="00CF7FAA" w:rsidRDefault="00431509" w:rsidP="008F6C96">
            <w:pPr>
              <w:jc w:val="both"/>
              <w:rPr>
                <w:sz w:val="22"/>
                <w:szCs w:val="22"/>
                <w:lang w:val="sr-Cyrl-BA"/>
              </w:rPr>
            </w:pPr>
            <w:r w:rsidRPr="00CF7FAA">
              <w:rPr>
                <w:sz w:val="22"/>
                <w:szCs w:val="22"/>
                <w:lang w:val="sr-Cyrl-BA"/>
              </w:rPr>
              <w:t>Дискусија, дебатни кругови, презентација проблематике адолесценције  из угла омладинских удружења</w:t>
            </w:r>
          </w:p>
        </w:tc>
      </w:tr>
      <w:tr w:rsidR="00431509" w:rsidRPr="00CF7FAA" w:rsidTr="008F6C96">
        <w:tc>
          <w:tcPr>
            <w:tcW w:w="2808" w:type="dxa"/>
            <w:gridSpan w:val="2"/>
          </w:tcPr>
          <w:p w:rsidR="00431509" w:rsidRPr="00CF7FAA" w:rsidRDefault="00431509" w:rsidP="008F6C96">
            <w:pPr>
              <w:rPr>
                <w:sz w:val="22"/>
                <w:szCs w:val="22"/>
              </w:rPr>
            </w:pPr>
            <w:r w:rsidRPr="00CF7FAA">
              <w:rPr>
                <w:sz w:val="22"/>
                <w:szCs w:val="22"/>
              </w:rPr>
              <w:t>НАСТАВНЕ ТЕМЕ:</w:t>
            </w:r>
          </w:p>
        </w:tc>
        <w:tc>
          <w:tcPr>
            <w:tcW w:w="6570" w:type="dxa"/>
          </w:tcPr>
          <w:p w:rsidR="00431509" w:rsidRPr="00CF7FAA" w:rsidRDefault="00431509" w:rsidP="008F6C96">
            <w:pPr>
              <w:rPr>
                <w:sz w:val="22"/>
                <w:szCs w:val="22"/>
              </w:rPr>
            </w:pPr>
            <w:r w:rsidRPr="00CF7FAA">
              <w:rPr>
                <w:sz w:val="22"/>
                <w:szCs w:val="22"/>
              </w:rPr>
              <w:t>ИСХОДИ:</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rPr>
            </w:pPr>
            <w:r w:rsidRPr="00CF7FAA">
              <w:rPr>
                <w:rFonts w:ascii="Times New Roman" w:hAnsi="Times New Roman"/>
              </w:rPr>
              <w:t>1.КОМУНИКАЦИЈА</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Препознаје основне тешкоће, разлоге за лошу комуникацију, упознаје различите приступе истој теми</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2.ЕМОЦИЈЕ</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Изражава емоције путем различитих израза – бојом, звуком, покретом, исл., зна да анализира осећања, повезује са понашањем</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3.  МОТИВАЦИЈА</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Освешћује, разуме сопствене и туђе потребе, разуме појаву фрустрација и зна да води процес превазилажења осујећења кроз препознавање основних одбрамбених механизама</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4.ИНТЕЛИГЕНЦИЈА</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 xml:space="preserve">Упознаје детаљније значај интелектуалних разлика међу људима, посебно исподпросечне и изнадпросечне инетелигенције и карактеристике личности ових људи </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5.ТЕСТИРАЊЕ</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Зна карактеристике теста, разуме циљ констрисања теста, схвата начин примене</w:t>
            </w:r>
          </w:p>
        </w:tc>
      </w:tr>
      <w:tr w:rsidR="00431509" w:rsidRPr="00CF7FAA" w:rsidTr="008F6C96">
        <w:tc>
          <w:tcPr>
            <w:tcW w:w="2808" w:type="dxa"/>
            <w:gridSpan w:val="2"/>
          </w:tcPr>
          <w:p w:rsidR="00431509" w:rsidRPr="00CF7FAA" w:rsidRDefault="00431509" w:rsidP="008F6C96">
            <w:pPr>
              <w:rPr>
                <w:sz w:val="22"/>
                <w:szCs w:val="22"/>
                <w:lang w:val="sr-Cyrl-CS"/>
              </w:rPr>
            </w:pPr>
            <w:r w:rsidRPr="00CF7FAA">
              <w:rPr>
                <w:sz w:val="22"/>
                <w:szCs w:val="22"/>
                <w:lang w:val="sr-Cyrl-CS"/>
              </w:rPr>
              <w:t>6. СТВАРАЛАШТВО</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Анализира особине ствараоца, кроз њихова достигнућа и понашање</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7.ДУХОВНОСТ</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Повезује психологију и духовност, схвата неопходност повезаности и међузависност</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8. ПОРЕМЕЋАЈИ ЛИЧНОСТИ</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Повезује знање о поремећајима кроз примере из јавног живота или новина, филмова исл., разуме понашање особа са менталним поремећајем, предвиђа поступке, разуме генезу настанка поремећаја</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9. СНОВИ</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Пореди лаичко знање и научно схватање снова, схвата значај снова, спремно излаже сан и повезује према принципима тумачења</w:t>
            </w:r>
          </w:p>
        </w:tc>
      </w:tr>
      <w:tr w:rsidR="00431509" w:rsidRPr="00CF7FAA" w:rsidTr="008F6C96">
        <w:tc>
          <w:tcPr>
            <w:tcW w:w="2808" w:type="dxa"/>
            <w:gridSpan w:val="2"/>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10.ПСИХОТЕРАПИЈА</w:t>
            </w:r>
          </w:p>
        </w:tc>
        <w:tc>
          <w:tcPr>
            <w:tcW w:w="6570" w:type="dxa"/>
          </w:tcPr>
          <w:p w:rsidR="00431509" w:rsidRPr="00CF7FAA" w:rsidRDefault="00431509" w:rsidP="008F6C96">
            <w:pPr>
              <w:pStyle w:val="ListParagraph"/>
              <w:spacing w:after="0" w:line="240" w:lineRule="auto"/>
              <w:ind w:left="0"/>
              <w:rPr>
                <w:rFonts w:ascii="Times New Roman" w:hAnsi="Times New Roman"/>
                <w:lang w:val="sr-Cyrl-CS"/>
              </w:rPr>
            </w:pPr>
            <w:r w:rsidRPr="00CF7FAA">
              <w:rPr>
                <w:rFonts w:ascii="Times New Roman" w:hAnsi="Times New Roman"/>
                <w:lang w:val="sr-Cyrl-CS"/>
              </w:rPr>
              <w:t xml:space="preserve">Схвата да постоје више психотерапија које имају различит приступ и резултате, учествује у приказима или примерима рада </w:t>
            </w:r>
          </w:p>
        </w:tc>
      </w:tr>
    </w:tbl>
    <w:p w:rsidR="00431509" w:rsidRDefault="00431509" w:rsidP="00DA0357">
      <w:pPr>
        <w:rPr>
          <w:rFonts w:eastAsia="Calibri"/>
          <w:b/>
        </w:rPr>
      </w:pPr>
    </w:p>
    <w:p w:rsidR="009E265C" w:rsidRDefault="00951A1C" w:rsidP="009E265C">
      <w:pPr>
        <w:rPr>
          <w:b/>
          <w:lang w:val="sr-Cyrl-CS"/>
        </w:rPr>
      </w:pPr>
      <w:r>
        <w:rPr>
          <w:rFonts w:eastAsia="Calibri"/>
          <w:b/>
        </w:rPr>
        <w:t>13</w:t>
      </w:r>
      <w:r w:rsidR="009E265C" w:rsidRPr="003568EC">
        <w:rPr>
          <w:rFonts w:eastAsia="Calibri"/>
          <w:b/>
        </w:rPr>
        <w:t xml:space="preserve">. </w:t>
      </w:r>
      <w:r w:rsidR="009E265C" w:rsidRPr="003568EC">
        <w:rPr>
          <w:b/>
        </w:rPr>
        <w:t>Програм рада  додатне  наставе за наставни предмет</w:t>
      </w:r>
      <w:r w:rsidR="00434673">
        <w:rPr>
          <w:b/>
        </w:rPr>
        <w:t xml:space="preserve"> </w:t>
      </w:r>
      <w:r w:rsidR="009E265C">
        <w:rPr>
          <w:b/>
          <w:lang w:val="sr-Cyrl-CS"/>
        </w:rPr>
        <w:t>здравствена нега</w:t>
      </w:r>
    </w:p>
    <w:p w:rsidR="00434673" w:rsidRDefault="00434673" w:rsidP="009E265C">
      <w:pPr>
        <w:rPr>
          <w:b/>
          <w:lang w:val="sr-Cyrl-CS"/>
        </w:rPr>
      </w:pPr>
    </w:p>
    <w:tbl>
      <w:tblPr>
        <w:tblStyle w:val="TableGrid"/>
        <w:tblW w:w="0" w:type="auto"/>
        <w:tblLook w:val="04A0"/>
      </w:tblPr>
      <w:tblGrid>
        <w:gridCol w:w="1278"/>
        <w:gridCol w:w="1530"/>
        <w:gridCol w:w="6570"/>
      </w:tblGrid>
      <w:tr w:rsidR="009E265C" w:rsidRPr="005D4467" w:rsidTr="00842DF4">
        <w:tc>
          <w:tcPr>
            <w:tcW w:w="9378" w:type="dxa"/>
            <w:gridSpan w:val="3"/>
            <w:shd w:val="clear" w:color="auto" w:fill="D9D9D9" w:themeFill="background1" w:themeFillShade="D9"/>
          </w:tcPr>
          <w:p w:rsidR="009E265C" w:rsidRPr="005D4467" w:rsidRDefault="009E265C" w:rsidP="00842DF4">
            <w:pPr>
              <w:pStyle w:val="ListParagraph"/>
              <w:spacing w:after="0" w:line="240" w:lineRule="auto"/>
              <w:ind w:left="0"/>
              <w:rPr>
                <w:rFonts w:ascii="Times New Roman" w:hAnsi="Times New Roman"/>
              </w:rPr>
            </w:pPr>
            <w:r w:rsidRPr="005D4467">
              <w:rPr>
                <w:rFonts w:ascii="Times New Roman" w:hAnsi="Times New Roman"/>
              </w:rPr>
              <w:t>Програм рада додатне наставе здравствене неге II за образовни профил здравствени неговатељ</w:t>
            </w:r>
          </w:p>
        </w:tc>
      </w:tr>
      <w:tr w:rsidR="009E265C" w:rsidRPr="005D4467" w:rsidTr="00842DF4">
        <w:tc>
          <w:tcPr>
            <w:tcW w:w="1278" w:type="dxa"/>
          </w:tcPr>
          <w:p w:rsidR="009E265C" w:rsidRPr="005D4467" w:rsidRDefault="009E265C" w:rsidP="00842DF4">
            <w:pPr>
              <w:rPr>
                <w:sz w:val="22"/>
                <w:szCs w:val="22"/>
              </w:rPr>
            </w:pPr>
            <w:r w:rsidRPr="005D4467">
              <w:rPr>
                <w:sz w:val="22"/>
                <w:szCs w:val="22"/>
              </w:rPr>
              <w:t xml:space="preserve">Циљеви: </w:t>
            </w:r>
          </w:p>
          <w:p w:rsidR="009E265C" w:rsidRPr="005D4467" w:rsidRDefault="009E265C" w:rsidP="00842DF4">
            <w:pPr>
              <w:rPr>
                <w:sz w:val="22"/>
                <w:szCs w:val="22"/>
              </w:rPr>
            </w:pPr>
          </w:p>
        </w:tc>
        <w:tc>
          <w:tcPr>
            <w:tcW w:w="8100" w:type="dxa"/>
            <w:gridSpan w:val="2"/>
          </w:tcPr>
          <w:p w:rsidR="009E265C" w:rsidRPr="005D4467" w:rsidRDefault="009E265C" w:rsidP="00842DF4">
            <w:pPr>
              <w:rPr>
                <w:sz w:val="22"/>
                <w:szCs w:val="22"/>
                <w:lang w:val="sr-Cyrl-CS"/>
              </w:rPr>
            </w:pPr>
            <w:r w:rsidRPr="005D4467">
              <w:rPr>
                <w:sz w:val="22"/>
                <w:szCs w:val="22"/>
              </w:rPr>
              <w:t>додатне наставе из предмета здравствена нега II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w:t>
            </w:r>
          </w:p>
        </w:tc>
      </w:tr>
      <w:tr w:rsidR="009E265C" w:rsidRPr="005D4467" w:rsidTr="00842DF4">
        <w:tc>
          <w:tcPr>
            <w:tcW w:w="1278" w:type="dxa"/>
          </w:tcPr>
          <w:p w:rsidR="009E265C" w:rsidRPr="005D4467" w:rsidRDefault="009E265C" w:rsidP="00842DF4">
            <w:pPr>
              <w:rPr>
                <w:sz w:val="22"/>
                <w:szCs w:val="22"/>
              </w:rPr>
            </w:pPr>
            <w:r w:rsidRPr="005D4467">
              <w:rPr>
                <w:sz w:val="22"/>
                <w:szCs w:val="22"/>
              </w:rPr>
              <w:t xml:space="preserve">Задаци: </w:t>
            </w:r>
          </w:p>
          <w:p w:rsidR="009E265C" w:rsidRPr="005D4467" w:rsidRDefault="009E265C" w:rsidP="00842DF4">
            <w:pPr>
              <w:jc w:val="both"/>
              <w:rPr>
                <w:sz w:val="22"/>
                <w:szCs w:val="22"/>
              </w:rPr>
            </w:pPr>
          </w:p>
        </w:tc>
        <w:tc>
          <w:tcPr>
            <w:tcW w:w="8100" w:type="dxa"/>
            <w:gridSpan w:val="2"/>
          </w:tcPr>
          <w:p w:rsidR="009E265C" w:rsidRPr="005D4467" w:rsidRDefault="009E265C" w:rsidP="00842DF4">
            <w:pPr>
              <w:jc w:val="both"/>
              <w:rPr>
                <w:sz w:val="22"/>
                <w:szCs w:val="22"/>
              </w:rPr>
            </w:pPr>
            <w:r w:rsidRPr="005D4467">
              <w:rPr>
                <w:sz w:val="22"/>
                <w:szCs w:val="22"/>
              </w:rPr>
              <w:t>-мотивисање ученика за додатним знањима из здравствене неге као једним  од битних предмета у њиховом професионалном развоју</w:t>
            </w:r>
          </w:p>
          <w:p w:rsidR="009E265C" w:rsidRPr="005D4467" w:rsidRDefault="009E265C" w:rsidP="00842DF4">
            <w:pPr>
              <w:jc w:val="both"/>
              <w:rPr>
                <w:sz w:val="22"/>
                <w:szCs w:val="22"/>
              </w:rPr>
            </w:pPr>
            <w:r w:rsidRPr="005D4467">
              <w:rPr>
                <w:sz w:val="22"/>
                <w:szCs w:val="22"/>
              </w:rPr>
              <w:t>-омогућивање приступа разним изворима знања</w:t>
            </w:r>
          </w:p>
          <w:p w:rsidR="009E265C" w:rsidRPr="005D4467" w:rsidRDefault="009E265C" w:rsidP="00842DF4">
            <w:pPr>
              <w:jc w:val="both"/>
              <w:rPr>
                <w:sz w:val="22"/>
                <w:szCs w:val="22"/>
              </w:rPr>
            </w:pPr>
            <w:r w:rsidRPr="005D4467">
              <w:rPr>
                <w:sz w:val="22"/>
                <w:szCs w:val="22"/>
              </w:rPr>
              <w:t>-развијање потребе за сталним општим и стручним усавршавањем</w:t>
            </w:r>
          </w:p>
          <w:p w:rsidR="009E265C" w:rsidRPr="005D4467" w:rsidRDefault="009E265C" w:rsidP="00842DF4">
            <w:pPr>
              <w:jc w:val="both"/>
              <w:rPr>
                <w:sz w:val="22"/>
                <w:szCs w:val="22"/>
              </w:rPr>
            </w:pPr>
            <w:r w:rsidRPr="005D4467">
              <w:rPr>
                <w:sz w:val="22"/>
                <w:szCs w:val="22"/>
              </w:rPr>
              <w:t xml:space="preserve">-развијање потреба за самосталним и тимским радом </w:t>
            </w:r>
          </w:p>
          <w:p w:rsidR="009E265C" w:rsidRPr="005D4467" w:rsidRDefault="009E265C" w:rsidP="00842DF4">
            <w:pPr>
              <w:jc w:val="both"/>
              <w:rPr>
                <w:sz w:val="22"/>
                <w:szCs w:val="22"/>
              </w:rPr>
            </w:pPr>
            <w:r w:rsidRPr="005D4467">
              <w:rPr>
                <w:sz w:val="22"/>
                <w:szCs w:val="22"/>
              </w:rPr>
              <w:t xml:space="preserve">-оспособљавање ученика за бољу примену знања у будућем професионалном раду </w:t>
            </w:r>
          </w:p>
          <w:p w:rsidR="009E265C" w:rsidRPr="005D4467" w:rsidRDefault="009E265C" w:rsidP="00842DF4">
            <w:pPr>
              <w:rPr>
                <w:sz w:val="22"/>
                <w:szCs w:val="22"/>
              </w:rPr>
            </w:pPr>
            <w:r w:rsidRPr="005D4467">
              <w:rPr>
                <w:sz w:val="22"/>
                <w:szCs w:val="22"/>
              </w:rPr>
              <w:t>-схватање значаја придржавања кодекса здравствених радника у будућем раду</w:t>
            </w:r>
          </w:p>
        </w:tc>
      </w:tr>
      <w:tr w:rsidR="009E265C" w:rsidRPr="005D4467" w:rsidTr="00842DF4">
        <w:tc>
          <w:tcPr>
            <w:tcW w:w="9378" w:type="dxa"/>
            <w:gridSpan w:val="3"/>
            <w:shd w:val="clear" w:color="auto" w:fill="F2F2F2" w:themeFill="background1" w:themeFillShade="F2"/>
          </w:tcPr>
          <w:p w:rsidR="009E265C" w:rsidRPr="005D4467" w:rsidRDefault="009E265C" w:rsidP="00842DF4">
            <w:pPr>
              <w:rPr>
                <w:sz w:val="22"/>
                <w:szCs w:val="22"/>
                <w:lang w:val="sr-Cyrl-CS"/>
              </w:rPr>
            </w:pPr>
            <w:r w:rsidRPr="005D4467">
              <w:rPr>
                <w:b/>
                <w:sz w:val="22"/>
                <w:szCs w:val="22"/>
                <w:lang w:val="sr-Cyrl-CS"/>
              </w:rPr>
              <w:t xml:space="preserve">Активности ученика и наставника </w:t>
            </w:r>
            <w:r w:rsidRPr="005D4467">
              <w:rPr>
                <w:sz w:val="22"/>
                <w:szCs w:val="22"/>
                <w:lang w:val="sr-Cyrl-CS"/>
              </w:rPr>
              <w:t xml:space="preserve"> којима се остварује додатна  настава  :</w:t>
            </w:r>
          </w:p>
          <w:p w:rsidR="009E265C" w:rsidRPr="005D4467" w:rsidRDefault="009E265C" w:rsidP="00842DF4">
            <w:pPr>
              <w:rPr>
                <w:sz w:val="22"/>
                <w:szCs w:val="22"/>
              </w:rPr>
            </w:pPr>
            <w:r w:rsidRPr="005D4467">
              <w:rPr>
                <w:sz w:val="22"/>
                <w:szCs w:val="22"/>
              </w:rPr>
              <w:t xml:space="preserve"> 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p w:rsidR="009E265C" w:rsidRPr="005D4467" w:rsidRDefault="009E265C" w:rsidP="00842DF4">
            <w:pPr>
              <w:rPr>
                <w:sz w:val="22"/>
                <w:szCs w:val="22"/>
              </w:rPr>
            </w:pPr>
            <w:r w:rsidRPr="005D4467">
              <w:rPr>
                <w:b/>
                <w:sz w:val="22"/>
                <w:szCs w:val="22"/>
              </w:rPr>
              <w:t>Активности на вежбама –</w:t>
            </w:r>
            <w:r w:rsidRPr="005D4467">
              <w:rPr>
                <w:sz w:val="22"/>
                <w:szCs w:val="22"/>
              </w:rPr>
              <w:t>у тандему ученици увежбавају сестринске интервенције предвиђене наставним планом и програмом здравствене неге II</w:t>
            </w:r>
          </w:p>
        </w:tc>
      </w:tr>
      <w:tr w:rsidR="009E265C" w:rsidRPr="005D4467" w:rsidTr="00842DF4">
        <w:tc>
          <w:tcPr>
            <w:tcW w:w="2808" w:type="dxa"/>
            <w:gridSpan w:val="2"/>
          </w:tcPr>
          <w:p w:rsidR="009E265C" w:rsidRPr="005D4467" w:rsidRDefault="009E265C" w:rsidP="00842DF4">
            <w:pPr>
              <w:rPr>
                <w:sz w:val="22"/>
                <w:szCs w:val="22"/>
              </w:rPr>
            </w:pPr>
            <w:r w:rsidRPr="005D4467">
              <w:rPr>
                <w:sz w:val="22"/>
                <w:szCs w:val="22"/>
              </w:rPr>
              <w:t>НАСТАВНЕ ТЕМЕ:</w:t>
            </w:r>
          </w:p>
        </w:tc>
        <w:tc>
          <w:tcPr>
            <w:tcW w:w="6570" w:type="dxa"/>
          </w:tcPr>
          <w:p w:rsidR="009E265C" w:rsidRPr="005D4467" w:rsidRDefault="009E265C" w:rsidP="00842DF4">
            <w:pPr>
              <w:rPr>
                <w:sz w:val="22"/>
                <w:szCs w:val="22"/>
              </w:rPr>
            </w:pPr>
            <w:r w:rsidRPr="005D4467">
              <w:rPr>
                <w:sz w:val="22"/>
                <w:szCs w:val="22"/>
              </w:rPr>
              <w:t>ИСХОДИ:Ученик ће бити у стању да :</w:t>
            </w:r>
          </w:p>
        </w:tc>
      </w:tr>
      <w:tr w:rsidR="009E265C" w:rsidRPr="005D4467" w:rsidTr="00842DF4">
        <w:tc>
          <w:tcPr>
            <w:tcW w:w="2808" w:type="dxa"/>
            <w:gridSpan w:val="2"/>
          </w:tcPr>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1 .Посматрање болесника </w:t>
            </w:r>
          </w:p>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2.Посматрање излучевина болесника</w:t>
            </w:r>
          </w:p>
        </w:tc>
        <w:tc>
          <w:tcPr>
            <w:tcW w:w="6570" w:type="dxa"/>
          </w:tcPr>
          <w:p w:rsidR="009E265C" w:rsidRPr="005D4467" w:rsidRDefault="009E265C" w:rsidP="00842DF4">
            <w:pPr>
              <w:pStyle w:val="ListParagraph"/>
              <w:spacing w:after="0" w:line="240" w:lineRule="auto"/>
              <w:ind w:left="0"/>
              <w:rPr>
                <w:rFonts w:ascii="Times New Roman" w:hAnsi="Times New Roman"/>
              </w:rPr>
            </w:pPr>
            <w:r w:rsidRPr="005D4467">
              <w:rPr>
                <w:rFonts w:ascii="Times New Roman" w:hAnsi="Times New Roman"/>
              </w:rPr>
              <w:t xml:space="preserve">1.дефинише и објасни врсте виталних знака ,измери ,евидентира  и повеже субјективно стање болесника са објективним симптомима болести </w:t>
            </w:r>
          </w:p>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rPr>
              <w:t xml:space="preserve">2. објасни  преглед излучевина и  изведе катетеризацију  и евако-клизму    </w:t>
            </w:r>
          </w:p>
        </w:tc>
      </w:tr>
      <w:tr w:rsidR="009E265C" w:rsidRPr="005D4467" w:rsidTr="00842DF4">
        <w:tc>
          <w:tcPr>
            <w:tcW w:w="2808" w:type="dxa"/>
            <w:gridSpan w:val="2"/>
          </w:tcPr>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3.Медицинско –терапијске радње </w:t>
            </w:r>
          </w:p>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4 .КПР</w:t>
            </w:r>
          </w:p>
        </w:tc>
        <w:tc>
          <w:tcPr>
            <w:tcW w:w="6570" w:type="dxa"/>
          </w:tcPr>
          <w:p w:rsidR="009E265C" w:rsidRPr="005D4467" w:rsidRDefault="009E265C" w:rsidP="00842DF4">
            <w:pPr>
              <w:pStyle w:val="ListParagraph"/>
              <w:spacing w:after="0" w:line="240" w:lineRule="auto"/>
              <w:ind w:left="0"/>
              <w:rPr>
                <w:rFonts w:ascii="Times New Roman" w:hAnsi="Times New Roman"/>
              </w:rPr>
            </w:pPr>
            <w:r w:rsidRPr="005D4467">
              <w:rPr>
                <w:rFonts w:ascii="Times New Roman" w:hAnsi="Times New Roman"/>
                <w:lang w:val="sr-Cyrl-CS"/>
              </w:rPr>
              <w:t>3.</w:t>
            </w:r>
            <w:r w:rsidRPr="005D4467">
              <w:rPr>
                <w:rFonts w:ascii="Times New Roman" w:hAnsi="Times New Roman"/>
              </w:rPr>
              <w:t xml:space="preserve"> успостави комуникацију са болесником ,припреми и апликује лек у прописаној дози ,инфузије ,серуме ,трансфузију крви и оксигену терапију </w:t>
            </w:r>
          </w:p>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rPr>
              <w:t>4 .  зна терапијски поступак у случају анафилактичког шока ,руковање медицинским отпадом и КПР .</w:t>
            </w:r>
          </w:p>
        </w:tc>
      </w:tr>
      <w:tr w:rsidR="009E265C" w:rsidRPr="005D4467" w:rsidTr="00842DF4">
        <w:tc>
          <w:tcPr>
            <w:tcW w:w="2808" w:type="dxa"/>
            <w:gridSpan w:val="2"/>
          </w:tcPr>
          <w:p w:rsidR="009E265C" w:rsidRPr="005D4467" w:rsidRDefault="009E265C" w:rsidP="00842DF4">
            <w:pPr>
              <w:jc w:val="both"/>
              <w:rPr>
                <w:sz w:val="22"/>
                <w:szCs w:val="22"/>
              </w:rPr>
            </w:pPr>
            <w:r w:rsidRPr="005D4467">
              <w:rPr>
                <w:sz w:val="22"/>
                <w:szCs w:val="22"/>
              </w:rPr>
              <w:t xml:space="preserve">5 . Улога сестре у </w:t>
            </w:r>
          </w:p>
          <w:p w:rsidR="009E265C" w:rsidRPr="005D4467" w:rsidRDefault="009E265C" w:rsidP="00842DF4">
            <w:pPr>
              <w:jc w:val="both"/>
              <w:rPr>
                <w:sz w:val="22"/>
                <w:szCs w:val="22"/>
              </w:rPr>
            </w:pPr>
            <w:r w:rsidRPr="005D4467">
              <w:rPr>
                <w:sz w:val="22"/>
                <w:szCs w:val="22"/>
              </w:rPr>
              <w:t xml:space="preserve">испитивању болесника </w:t>
            </w:r>
          </w:p>
          <w:p w:rsidR="009E265C" w:rsidRPr="005D4467" w:rsidRDefault="009E265C" w:rsidP="00842DF4">
            <w:pPr>
              <w:jc w:val="both"/>
              <w:rPr>
                <w:sz w:val="22"/>
                <w:szCs w:val="22"/>
              </w:rPr>
            </w:pPr>
          </w:p>
          <w:p w:rsidR="009E265C" w:rsidRPr="005D4467" w:rsidRDefault="009E265C" w:rsidP="00842DF4">
            <w:pPr>
              <w:pStyle w:val="ListParagraph"/>
              <w:spacing w:after="0" w:line="240" w:lineRule="auto"/>
              <w:ind w:left="0"/>
              <w:rPr>
                <w:rFonts w:ascii="Times New Roman" w:hAnsi="Times New Roman"/>
                <w:lang w:val="sr-Cyrl-CS"/>
              </w:rPr>
            </w:pPr>
          </w:p>
        </w:tc>
        <w:tc>
          <w:tcPr>
            <w:tcW w:w="6570" w:type="dxa"/>
          </w:tcPr>
          <w:p w:rsidR="009E265C" w:rsidRPr="005D4467" w:rsidRDefault="009E265C" w:rsidP="00842DF4">
            <w:pPr>
              <w:jc w:val="both"/>
              <w:rPr>
                <w:sz w:val="22"/>
                <w:szCs w:val="22"/>
              </w:rPr>
            </w:pPr>
            <w:r w:rsidRPr="005D4467">
              <w:rPr>
                <w:sz w:val="22"/>
                <w:szCs w:val="22"/>
              </w:rPr>
              <w:t xml:space="preserve">Уме да узме и пошаље биолошки материјал на преглед </w:t>
            </w:r>
          </w:p>
          <w:p w:rsidR="009E265C" w:rsidRPr="005D4467" w:rsidRDefault="009E265C" w:rsidP="00842DF4">
            <w:pPr>
              <w:pStyle w:val="ListParagraph"/>
              <w:spacing w:after="0" w:line="240" w:lineRule="auto"/>
              <w:ind w:left="0"/>
              <w:rPr>
                <w:rFonts w:ascii="Times New Roman" w:hAnsi="Times New Roman"/>
                <w:lang w:val="sr-Cyrl-CS"/>
              </w:rPr>
            </w:pPr>
          </w:p>
        </w:tc>
      </w:tr>
      <w:tr w:rsidR="009E265C" w:rsidRPr="005D4467" w:rsidTr="00842DF4">
        <w:tc>
          <w:tcPr>
            <w:tcW w:w="2808" w:type="dxa"/>
            <w:gridSpan w:val="2"/>
          </w:tcPr>
          <w:p w:rsidR="009E265C" w:rsidRPr="005D4467" w:rsidRDefault="009E265C" w:rsidP="00842DF4">
            <w:pPr>
              <w:jc w:val="both"/>
              <w:rPr>
                <w:sz w:val="22"/>
                <w:szCs w:val="22"/>
              </w:rPr>
            </w:pPr>
            <w:r w:rsidRPr="005D4467">
              <w:rPr>
                <w:sz w:val="22"/>
                <w:szCs w:val="22"/>
              </w:rPr>
              <w:t>6Улога сестре код РТГ  испитивања болесника</w:t>
            </w:r>
          </w:p>
          <w:p w:rsidR="009E265C" w:rsidRPr="005D4467" w:rsidRDefault="009E265C" w:rsidP="00842DF4">
            <w:pPr>
              <w:jc w:val="both"/>
              <w:rPr>
                <w:sz w:val="22"/>
                <w:szCs w:val="22"/>
              </w:rPr>
            </w:pPr>
            <w:r w:rsidRPr="005D4467">
              <w:rPr>
                <w:sz w:val="22"/>
                <w:szCs w:val="22"/>
              </w:rPr>
              <w:t xml:space="preserve">7.Улога сестре код </w:t>
            </w:r>
          </w:p>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rPr>
              <w:t>ендоскопских прегледа</w:t>
            </w:r>
          </w:p>
        </w:tc>
        <w:tc>
          <w:tcPr>
            <w:tcW w:w="6570" w:type="dxa"/>
          </w:tcPr>
          <w:p w:rsidR="009E265C" w:rsidRPr="005D4467" w:rsidRDefault="009E265C" w:rsidP="00842DF4">
            <w:pPr>
              <w:jc w:val="both"/>
              <w:rPr>
                <w:sz w:val="22"/>
                <w:szCs w:val="22"/>
              </w:rPr>
            </w:pPr>
            <w:r w:rsidRPr="005D4467">
              <w:rPr>
                <w:sz w:val="22"/>
                <w:szCs w:val="22"/>
              </w:rPr>
              <w:t xml:space="preserve">Припреми  болесника за РТГ дијагностику и ендоскопске </w:t>
            </w:r>
          </w:p>
          <w:p w:rsidR="009E265C" w:rsidRPr="005D4467" w:rsidRDefault="009E265C" w:rsidP="00842DF4">
            <w:pPr>
              <w:jc w:val="both"/>
              <w:rPr>
                <w:sz w:val="22"/>
                <w:szCs w:val="22"/>
                <w:lang w:val="sr-Cyrl-CS"/>
              </w:rPr>
            </w:pPr>
            <w:r w:rsidRPr="005D4467">
              <w:rPr>
                <w:sz w:val="22"/>
                <w:szCs w:val="22"/>
              </w:rPr>
              <w:t xml:space="preserve"> прегледе</w:t>
            </w:r>
          </w:p>
        </w:tc>
      </w:tr>
      <w:tr w:rsidR="009E265C" w:rsidRPr="005D4467" w:rsidTr="00842DF4">
        <w:tc>
          <w:tcPr>
            <w:tcW w:w="2808" w:type="dxa"/>
            <w:gridSpan w:val="2"/>
          </w:tcPr>
          <w:p w:rsidR="009E265C" w:rsidRPr="005D4467" w:rsidRDefault="009E265C" w:rsidP="00842DF4">
            <w:pPr>
              <w:jc w:val="both"/>
              <w:rPr>
                <w:sz w:val="22"/>
                <w:szCs w:val="22"/>
              </w:rPr>
            </w:pPr>
            <w:r w:rsidRPr="005D4467">
              <w:rPr>
                <w:sz w:val="22"/>
                <w:szCs w:val="22"/>
              </w:rPr>
              <w:t xml:space="preserve">8.Функције и дужности сестре кoд пункција </w:t>
            </w:r>
          </w:p>
          <w:p w:rsidR="009E265C" w:rsidRPr="005D4467" w:rsidRDefault="009E265C" w:rsidP="00842DF4">
            <w:pPr>
              <w:pStyle w:val="ListParagraph"/>
              <w:spacing w:after="0" w:line="240" w:lineRule="auto"/>
              <w:ind w:left="0"/>
              <w:rPr>
                <w:rFonts w:ascii="Times New Roman" w:hAnsi="Times New Roman"/>
                <w:lang w:val="sr-Cyrl-CS"/>
              </w:rPr>
            </w:pPr>
          </w:p>
        </w:tc>
        <w:tc>
          <w:tcPr>
            <w:tcW w:w="6570" w:type="dxa"/>
          </w:tcPr>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rPr>
              <w:t>објасни врсте пункција и припреми болесника за извођење пункција</w:t>
            </w:r>
          </w:p>
        </w:tc>
      </w:tr>
      <w:tr w:rsidR="009E265C" w:rsidRPr="005D4467" w:rsidTr="00842DF4">
        <w:tc>
          <w:tcPr>
            <w:tcW w:w="2808" w:type="dxa"/>
            <w:gridSpan w:val="2"/>
          </w:tcPr>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9 .Исхрана </w:t>
            </w:r>
          </w:p>
        </w:tc>
        <w:tc>
          <w:tcPr>
            <w:tcW w:w="6570" w:type="dxa"/>
          </w:tcPr>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rPr>
              <w:t>Зна парентерални и начине вештачке исхране</w:t>
            </w:r>
          </w:p>
        </w:tc>
      </w:tr>
      <w:tr w:rsidR="009E265C" w:rsidRPr="005D4467" w:rsidTr="00842DF4">
        <w:tc>
          <w:tcPr>
            <w:tcW w:w="2808" w:type="dxa"/>
            <w:gridSpan w:val="2"/>
          </w:tcPr>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1о .Процес здравствене неге </w:t>
            </w:r>
          </w:p>
        </w:tc>
        <w:tc>
          <w:tcPr>
            <w:tcW w:w="6570" w:type="dxa"/>
          </w:tcPr>
          <w:p w:rsidR="009E265C" w:rsidRPr="005D4467" w:rsidRDefault="009E265C" w:rsidP="00842DF4">
            <w:pPr>
              <w:pStyle w:val="ListParagraph"/>
              <w:spacing w:after="0" w:line="240" w:lineRule="auto"/>
              <w:ind w:left="0"/>
              <w:rPr>
                <w:rFonts w:ascii="Times New Roman" w:hAnsi="Times New Roman"/>
                <w:lang w:val="sr-Cyrl-CS"/>
              </w:rPr>
            </w:pPr>
            <w:r w:rsidRPr="005D4467">
              <w:rPr>
                <w:rFonts w:ascii="Times New Roman" w:hAnsi="Times New Roman"/>
              </w:rPr>
              <w:t>Планира ,утврди потребе за негом и спроведе процес здравствене неге</w:t>
            </w:r>
          </w:p>
        </w:tc>
      </w:tr>
    </w:tbl>
    <w:p w:rsidR="009E265C" w:rsidRPr="003568EC" w:rsidRDefault="009E265C" w:rsidP="009E265C">
      <w:pPr>
        <w:rPr>
          <w:b/>
          <w:lang w:val="sr-Cyrl-CS"/>
        </w:rPr>
      </w:pPr>
    </w:p>
    <w:p w:rsidR="00AC08E9" w:rsidRPr="00434673" w:rsidRDefault="00AC08E9" w:rsidP="00AC08E9">
      <w:pPr>
        <w:rPr>
          <w:b/>
        </w:rPr>
      </w:pPr>
    </w:p>
    <w:p w:rsidR="00AC08E9" w:rsidRPr="00016174" w:rsidRDefault="00AC08E9" w:rsidP="00AC08E9"/>
    <w:p w:rsidR="00AC08E9" w:rsidRPr="00251AB3" w:rsidRDefault="00AC08E9" w:rsidP="00251AB3">
      <w:pPr>
        <w:rPr>
          <w:rFonts w:eastAsia="Calibri"/>
        </w:rPr>
      </w:pPr>
      <w:r>
        <w:rPr>
          <w:b/>
        </w:rPr>
        <w:t>6.2.4. Остали облици васпитно образовног рада-програм припремне наставе за</w:t>
      </w:r>
      <w:r w:rsidR="00251AB3">
        <w:rPr>
          <w:b/>
        </w:rPr>
        <w:t xml:space="preserve"> образовни  профил</w:t>
      </w:r>
      <w:r w:rsidR="00251AB3" w:rsidRPr="00251AB3">
        <w:rPr>
          <w:b/>
        </w:rPr>
        <w:t xml:space="preserve"> гинеколошко –акушерска сестра</w:t>
      </w:r>
      <w:r>
        <w:rPr>
          <w:b/>
        </w:rPr>
        <w:t xml:space="preserve"> </w:t>
      </w:r>
      <w:r w:rsidR="00251AB3">
        <w:rPr>
          <w:rFonts w:eastAsia="Calibri"/>
        </w:rPr>
        <w:t xml:space="preserve"> </w:t>
      </w:r>
      <w:r w:rsidRPr="00436E89">
        <w:rPr>
          <w:b/>
        </w:rPr>
        <w:t>други  разред</w:t>
      </w:r>
    </w:p>
    <w:p w:rsidR="00251AB3" w:rsidRDefault="00251AB3" w:rsidP="00AC08E9">
      <w:pPr>
        <w:rPr>
          <w:rFonts w:eastAsia="Calibri"/>
          <w:b/>
        </w:rPr>
      </w:pPr>
    </w:p>
    <w:p w:rsidR="00AC08E9" w:rsidRDefault="00AC08E9" w:rsidP="00AC08E9">
      <w:pPr>
        <w:rPr>
          <w:b/>
          <w:lang w:val="sr-Cyrl-CS"/>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српски језик и књижевност</w:t>
      </w:r>
    </w:p>
    <w:p w:rsidR="00434673" w:rsidRPr="00196603" w:rsidRDefault="00434673" w:rsidP="00AC08E9">
      <w:pPr>
        <w:rPr>
          <w:b/>
        </w:rPr>
      </w:pPr>
    </w:p>
    <w:tbl>
      <w:tblPr>
        <w:tblStyle w:val="TableGrid"/>
        <w:tblW w:w="0" w:type="auto"/>
        <w:tblLook w:val="04A0"/>
      </w:tblPr>
      <w:tblGrid>
        <w:gridCol w:w="1278"/>
        <w:gridCol w:w="1890"/>
        <w:gridCol w:w="6210"/>
      </w:tblGrid>
      <w:tr w:rsidR="00AC08E9" w:rsidRPr="00635703" w:rsidTr="00842DF4">
        <w:tc>
          <w:tcPr>
            <w:tcW w:w="9378" w:type="dxa"/>
            <w:gridSpan w:val="3"/>
            <w:shd w:val="clear" w:color="auto" w:fill="D9D9D9" w:themeFill="background1" w:themeFillShade="D9"/>
          </w:tcPr>
          <w:p w:rsidR="00AC08E9" w:rsidRPr="0077648F" w:rsidRDefault="00AC08E9" w:rsidP="00951A1C">
            <w:pPr>
              <w:pStyle w:val="ListParagraph"/>
              <w:spacing w:after="0" w:line="240" w:lineRule="auto"/>
              <w:ind w:left="0"/>
              <w:rPr>
                <w:rFonts w:ascii="Times New Roman" w:hAnsi="Times New Roman"/>
              </w:rPr>
            </w:pPr>
            <w:r w:rsidRPr="0077648F">
              <w:rPr>
                <w:rFonts w:ascii="Times New Roman" w:hAnsi="Times New Roman"/>
              </w:rPr>
              <w:t>за полагање поправног и разредног испита за други разред</w:t>
            </w:r>
            <w:r w:rsidR="0077648F">
              <w:rPr>
                <w:rFonts w:ascii="Times New Roman" w:hAnsi="Times New Roman"/>
              </w:rPr>
              <w:t xml:space="preserve"> </w:t>
            </w:r>
            <w:r w:rsidRPr="0077648F">
              <w:rPr>
                <w:rFonts w:ascii="Times New Roman" w:hAnsi="Times New Roman"/>
              </w:rPr>
              <w:t>образовног профила гинеколошко –акушерска сестра</w:t>
            </w:r>
          </w:p>
        </w:tc>
      </w:tr>
      <w:tr w:rsidR="00AC08E9" w:rsidRPr="00635703" w:rsidTr="00842DF4">
        <w:tc>
          <w:tcPr>
            <w:tcW w:w="1278" w:type="dxa"/>
          </w:tcPr>
          <w:p w:rsidR="00AC08E9" w:rsidRPr="0077648F" w:rsidRDefault="00AC08E9" w:rsidP="00842DF4">
            <w:pPr>
              <w:rPr>
                <w:sz w:val="22"/>
                <w:szCs w:val="22"/>
              </w:rPr>
            </w:pPr>
            <w:r w:rsidRPr="0077648F">
              <w:rPr>
                <w:sz w:val="22"/>
                <w:szCs w:val="22"/>
              </w:rPr>
              <w:t xml:space="preserve">Циљеви: </w:t>
            </w:r>
          </w:p>
          <w:p w:rsidR="00AC08E9" w:rsidRPr="0077648F" w:rsidRDefault="00AC08E9" w:rsidP="00842DF4">
            <w:pPr>
              <w:rPr>
                <w:sz w:val="22"/>
                <w:szCs w:val="22"/>
              </w:rPr>
            </w:pPr>
          </w:p>
        </w:tc>
        <w:tc>
          <w:tcPr>
            <w:tcW w:w="8100" w:type="dxa"/>
            <w:gridSpan w:val="2"/>
          </w:tcPr>
          <w:p w:rsidR="00AC08E9" w:rsidRPr="0077648F" w:rsidRDefault="00AC08E9" w:rsidP="00951A1C">
            <w:pPr>
              <w:ind w:firstLine="840"/>
              <w:jc w:val="both"/>
              <w:rPr>
                <w:sz w:val="22"/>
                <w:szCs w:val="22"/>
              </w:rPr>
            </w:pPr>
            <w:r w:rsidRPr="0077648F">
              <w:rPr>
                <w:b/>
                <w:sz w:val="22"/>
                <w:szCs w:val="22"/>
              </w:rPr>
              <w:t>Циљеви</w:t>
            </w:r>
            <w:r w:rsidRPr="0077648F">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доживљавање и тумачење књижевних дела из епоха просветитељства,  романтизма и реализма. Предочава им се значај рада Доситеја Обрадовића, Стерије, Вука Караџића, Његоша и других српских и европских најистакнутијих песника романтизма. Ученици повезују књижевнотеоријске појмове о приповедању, књижевном лику и разним врстама романа и драмских дела са текстовима најбољих српских и светских приповедача и романописаца из епохе реализма, попут Сремца, Нушића, Толстоја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AC08E9" w:rsidRPr="00635703" w:rsidTr="00842DF4">
        <w:tc>
          <w:tcPr>
            <w:tcW w:w="1278" w:type="dxa"/>
          </w:tcPr>
          <w:p w:rsidR="00AC08E9" w:rsidRPr="0077648F" w:rsidRDefault="00AC08E9" w:rsidP="00842DF4">
            <w:pPr>
              <w:rPr>
                <w:sz w:val="22"/>
                <w:szCs w:val="22"/>
              </w:rPr>
            </w:pPr>
            <w:r w:rsidRPr="0077648F">
              <w:rPr>
                <w:sz w:val="22"/>
                <w:szCs w:val="22"/>
              </w:rPr>
              <w:t xml:space="preserve">Задаци: </w:t>
            </w:r>
          </w:p>
          <w:p w:rsidR="00AC08E9" w:rsidRPr="0077648F" w:rsidRDefault="00AC08E9" w:rsidP="00842DF4">
            <w:pPr>
              <w:jc w:val="both"/>
              <w:rPr>
                <w:sz w:val="22"/>
                <w:szCs w:val="22"/>
              </w:rPr>
            </w:pPr>
          </w:p>
        </w:tc>
        <w:tc>
          <w:tcPr>
            <w:tcW w:w="8100" w:type="dxa"/>
            <w:gridSpan w:val="2"/>
          </w:tcPr>
          <w:p w:rsidR="00AC08E9" w:rsidRPr="0077648F" w:rsidRDefault="00AC08E9" w:rsidP="0077648F">
            <w:pPr>
              <w:ind w:firstLine="840"/>
              <w:jc w:val="both"/>
              <w:rPr>
                <w:sz w:val="22"/>
                <w:szCs w:val="22"/>
              </w:rPr>
            </w:pPr>
            <w:r w:rsidRPr="0077648F">
              <w:rPr>
                <w:b/>
                <w:sz w:val="22"/>
                <w:szCs w:val="22"/>
              </w:rPr>
              <w:t>Задаци</w:t>
            </w:r>
            <w:r w:rsidRPr="0077648F">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књижевног језика (почеци, развој, изговори и писма). Утврђују се граматичка знања из области морфологије (врсте речи) и правописа (састављено и растављено писање речи, правописни знаци, скраћенице). Развија се осећај за естетске вредности књижевноуметничких дела из епохе рационализма, романтизма и реализма, као и приповедачког умећа Иве Андрића. 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AC08E9" w:rsidRPr="00635703" w:rsidTr="00842DF4">
        <w:tc>
          <w:tcPr>
            <w:tcW w:w="9378" w:type="dxa"/>
            <w:gridSpan w:val="3"/>
            <w:shd w:val="clear" w:color="auto" w:fill="D9D9D9" w:themeFill="background1" w:themeFillShade="D9"/>
          </w:tcPr>
          <w:p w:rsidR="00AC08E9" w:rsidRPr="0077648F" w:rsidRDefault="00AC08E9" w:rsidP="0077648F">
            <w:pPr>
              <w:ind w:firstLine="840"/>
              <w:jc w:val="both"/>
              <w:rPr>
                <w:sz w:val="22"/>
                <w:szCs w:val="22"/>
              </w:rPr>
            </w:pPr>
            <w:r w:rsidRPr="0077648F">
              <w:rPr>
                <w:b/>
                <w:sz w:val="22"/>
                <w:szCs w:val="22"/>
              </w:rPr>
              <w:t>Активности</w:t>
            </w:r>
            <w:r w:rsidRPr="0077648F">
              <w:rPr>
                <w:sz w:val="22"/>
                <w:szCs w:val="22"/>
              </w:rPr>
              <w:t xml:space="preserve"> 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епохе реализма (фабула, композиција, ликови, теме, идеје), интерпретација лирске романтичарске песме по избору (основно осећање, мотиви, песничке слике, особености песничког језика), увежбавање писања текстова различитим функционалним стиловима, „претварање" уочавање и тумачење узрочно-последичних веза у уметничком тексту и исказивање властитих судова и закључака о њему.</w:t>
            </w:r>
          </w:p>
        </w:tc>
      </w:tr>
      <w:tr w:rsidR="00AC08E9" w:rsidRPr="00635703" w:rsidTr="00842DF4">
        <w:tc>
          <w:tcPr>
            <w:tcW w:w="3168" w:type="dxa"/>
            <w:gridSpan w:val="2"/>
          </w:tcPr>
          <w:p w:rsidR="00AC08E9" w:rsidRPr="0077648F" w:rsidRDefault="00AC08E9" w:rsidP="00842DF4">
            <w:pPr>
              <w:rPr>
                <w:sz w:val="22"/>
                <w:szCs w:val="22"/>
              </w:rPr>
            </w:pPr>
            <w:r w:rsidRPr="0077648F">
              <w:rPr>
                <w:sz w:val="22"/>
                <w:szCs w:val="22"/>
              </w:rPr>
              <w:t>НАСТАВНЕ ТЕМЕ:</w:t>
            </w:r>
          </w:p>
        </w:tc>
        <w:tc>
          <w:tcPr>
            <w:tcW w:w="6210" w:type="dxa"/>
          </w:tcPr>
          <w:p w:rsidR="00AC08E9" w:rsidRPr="0077648F" w:rsidRDefault="00AC08E9" w:rsidP="00842DF4">
            <w:pPr>
              <w:rPr>
                <w:sz w:val="22"/>
                <w:szCs w:val="22"/>
              </w:rPr>
            </w:pPr>
            <w:r w:rsidRPr="0077648F">
              <w:rPr>
                <w:sz w:val="22"/>
                <w:szCs w:val="22"/>
              </w:rPr>
              <w:t>ИСХОДИ:</w:t>
            </w:r>
          </w:p>
        </w:tc>
      </w:tr>
      <w:tr w:rsidR="00AC08E9" w:rsidRPr="00635703" w:rsidTr="00842DF4">
        <w:tc>
          <w:tcPr>
            <w:tcW w:w="3168" w:type="dxa"/>
            <w:gridSpan w:val="2"/>
          </w:tcPr>
          <w:p w:rsidR="00AC08E9" w:rsidRPr="0077648F" w:rsidRDefault="00AC08E9" w:rsidP="00842DF4">
            <w:pPr>
              <w:rPr>
                <w:sz w:val="22"/>
                <w:szCs w:val="22"/>
                <w:lang w:val="sr-Cyrl-CS"/>
              </w:rPr>
            </w:pPr>
            <w:r w:rsidRPr="0077648F">
              <w:rPr>
                <w:sz w:val="22"/>
                <w:szCs w:val="22"/>
                <w:lang w:val="sr-Cyrl-CS"/>
              </w:rPr>
              <w:t>Врсте речи</w:t>
            </w:r>
          </w:p>
        </w:tc>
        <w:tc>
          <w:tcPr>
            <w:tcW w:w="6210" w:type="dxa"/>
          </w:tcPr>
          <w:p w:rsidR="00AC08E9" w:rsidRPr="0077648F" w:rsidRDefault="00AC08E9" w:rsidP="00842DF4">
            <w:pPr>
              <w:pStyle w:val="ListParagraph"/>
              <w:spacing w:after="0" w:line="240" w:lineRule="auto"/>
              <w:ind w:left="0"/>
              <w:rPr>
                <w:rFonts w:ascii="Times New Roman" w:hAnsi="Times New Roman"/>
                <w:lang w:val="sr-Cyrl-CS"/>
              </w:rPr>
            </w:pPr>
            <w:r w:rsidRPr="0077648F">
              <w:rPr>
                <w:rFonts w:ascii="Times New Roman" w:hAnsi="Times New Roman"/>
                <w:lang w:val="sr-Cyrl-CS"/>
              </w:rPr>
              <w:t>Усвојено знање о врстама и облицима речи у српском језику</w:t>
            </w:r>
          </w:p>
        </w:tc>
      </w:tr>
      <w:tr w:rsidR="00AC08E9" w:rsidRPr="00635703" w:rsidTr="00842DF4">
        <w:tc>
          <w:tcPr>
            <w:tcW w:w="3168" w:type="dxa"/>
            <w:gridSpan w:val="2"/>
          </w:tcPr>
          <w:p w:rsidR="00AC08E9" w:rsidRPr="0077648F" w:rsidRDefault="00AC08E9" w:rsidP="00842DF4">
            <w:pPr>
              <w:rPr>
                <w:sz w:val="22"/>
                <w:szCs w:val="22"/>
                <w:lang w:val="sr-Cyrl-CS"/>
              </w:rPr>
            </w:pPr>
            <w:r w:rsidRPr="0077648F">
              <w:rPr>
                <w:sz w:val="22"/>
                <w:szCs w:val="22"/>
                <w:lang w:val="sr-Cyrl-CS"/>
              </w:rPr>
              <w:t>Романтизам</w:t>
            </w:r>
          </w:p>
        </w:tc>
        <w:tc>
          <w:tcPr>
            <w:tcW w:w="6210" w:type="dxa"/>
          </w:tcPr>
          <w:p w:rsidR="00AC08E9" w:rsidRPr="0077648F" w:rsidRDefault="00AC08E9" w:rsidP="00842DF4">
            <w:pPr>
              <w:pStyle w:val="ListParagraph"/>
              <w:spacing w:after="0" w:line="240" w:lineRule="auto"/>
              <w:ind w:left="0"/>
              <w:rPr>
                <w:rFonts w:ascii="Times New Roman" w:hAnsi="Times New Roman"/>
                <w:lang w:val="sr-Cyrl-CS"/>
              </w:rPr>
            </w:pPr>
            <w:r w:rsidRPr="0077648F">
              <w:rPr>
                <w:rFonts w:ascii="Times New Roman" w:hAnsi="Times New Roman"/>
                <w:lang w:val="sr-Cyrl-CS"/>
              </w:rPr>
              <w:t>Поседовање знања о писцима, делима и о одликама романтизма као књиж. правца у свету и код нас.</w:t>
            </w:r>
          </w:p>
        </w:tc>
      </w:tr>
      <w:tr w:rsidR="00AC08E9" w:rsidRPr="00635703" w:rsidTr="00842DF4">
        <w:tc>
          <w:tcPr>
            <w:tcW w:w="3168" w:type="dxa"/>
            <w:gridSpan w:val="2"/>
          </w:tcPr>
          <w:p w:rsidR="00AC08E9" w:rsidRPr="0077648F" w:rsidRDefault="00AC08E9" w:rsidP="00842DF4">
            <w:pPr>
              <w:rPr>
                <w:sz w:val="22"/>
                <w:szCs w:val="22"/>
                <w:lang w:val="sr-Cyrl-CS"/>
              </w:rPr>
            </w:pPr>
            <w:r w:rsidRPr="0077648F">
              <w:rPr>
                <w:sz w:val="22"/>
                <w:szCs w:val="22"/>
                <w:lang w:val="sr-Cyrl-CS"/>
              </w:rPr>
              <w:t>Реализам</w:t>
            </w:r>
          </w:p>
        </w:tc>
        <w:tc>
          <w:tcPr>
            <w:tcW w:w="6210" w:type="dxa"/>
          </w:tcPr>
          <w:p w:rsidR="00AC08E9" w:rsidRPr="0077648F" w:rsidRDefault="00AC08E9" w:rsidP="00842DF4">
            <w:pPr>
              <w:pStyle w:val="ListParagraph"/>
              <w:spacing w:after="0" w:line="240" w:lineRule="auto"/>
              <w:ind w:left="0"/>
              <w:rPr>
                <w:rFonts w:ascii="Times New Roman" w:hAnsi="Times New Roman"/>
                <w:lang w:val="sr-Cyrl-CS"/>
              </w:rPr>
            </w:pPr>
            <w:r w:rsidRPr="0077648F">
              <w:rPr>
                <w:rFonts w:ascii="Times New Roman" w:hAnsi="Times New Roman"/>
                <w:lang w:val="sr-Cyrl-CS"/>
              </w:rPr>
              <w:t>Поседовање знања о писцима, делима и о одликама реализма као књиж. правца у свету и код нас.</w:t>
            </w:r>
          </w:p>
        </w:tc>
      </w:tr>
    </w:tbl>
    <w:p w:rsidR="00AC08E9" w:rsidRDefault="00AC08E9" w:rsidP="00AC08E9">
      <w:pPr>
        <w:rPr>
          <w:rFonts w:eastAsia="Calibri"/>
          <w:b/>
        </w:rPr>
      </w:pPr>
    </w:p>
    <w:p w:rsidR="00AC08E9" w:rsidRDefault="00AC08E9" w:rsidP="00AC08E9">
      <w:pPr>
        <w:rPr>
          <w:b/>
          <w:lang w:val="sr-Cyrl-CS"/>
        </w:rPr>
      </w:pPr>
      <w:r w:rsidRPr="00196603">
        <w:rPr>
          <w:rFonts w:eastAsia="Calibri"/>
          <w:b/>
        </w:rPr>
        <w:t xml:space="preserve">2. </w:t>
      </w:r>
      <w:r w:rsidRPr="00196603">
        <w:rPr>
          <w:b/>
        </w:rPr>
        <w:t xml:space="preserve">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 xml:space="preserve">енглески језик </w:t>
      </w:r>
    </w:p>
    <w:p w:rsidR="00434673" w:rsidRPr="00196603" w:rsidRDefault="00434673" w:rsidP="00AC08E9">
      <w:pPr>
        <w:rPr>
          <w:b/>
          <w:lang w:val="sr-Cyrl-CS"/>
        </w:rPr>
      </w:pPr>
    </w:p>
    <w:tbl>
      <w:tblPr>
        <w:tblStyle w:val="TableGrid"/>
        <w:tblW w:w="0" w:type="auto"/>
        <w:tblLook w:val="04A0"/>
      </w:tblPr>
      <w:tblGrid>
        <w:gridCol w:w="1278"/>
        <w:gridCol w:w="1890"/>
        <w:gridCol w:w="6210"/>
      </w:tblGrid>
      <w:tr w:rsidR="00AC08E9" w:rsidRPr="009A5B38" w:rsidTr="00842DF4">
        <w:tc>
          <w:tcPr>
            <w:tcW w:w="9378" w:type="dxa"/>
            <w:gridSpan w:val="3"/>
            <w:shd w:val="clear" w:color="auto" w:fill="D9D9D9" w:themeFill="background1" w:themeFillShade="D9"/>
          </w:tcPr>
          <w:p w:rsidR="00AC08E9" w:rsidRPr="009A5B38" w:rsidRDefault="00951A1C" w:rsidP="00842DF4">
            <w:pPr>
              <w:contextualSpacing/>
              <w:rPr>
                <w:rFonts w:eastAsia="Calibri"/>
                <w:sz w:val="22"/>
                <w:szCs w:val="22"/>
                <w:lang w:val="sr-Cyrl-CS"/>
              </w:rPr>
            </w:pPr>
            <w:r>
              <w:t xml:space="preserve">за полагање поправног и разредног испита </w:t>
            </w:r>
            <w:r w:rsidRPr="00951A1C">
              <w:t>за други разред</w:t>
            </w:r>
            <w:r w:rsidR="0077648F">
              <w:t xml:space="preserve"> </w:t>
            </w:r>
            <w:r>
              <w:t>образовног профила гинеколошко –акушерска сестра</w:t>
            </w:r>
          </w:p>
        </w:tc>
      </w:tr>
      <w:tr w:rsidR="00AC08E9" w:rsidRPr="009A5B38" w:rsidTr="00842DF4">
        <w:tc>
          <w:tcPr>
            <w:tcW w:w="1278" w:type="dxa"/>
          </w:tcPr>
          <w:p w:rsidR="00AC08E9" w:rsidRPr="009A5B38" w:rsidRDefault="00AC08E9" w:rsidP="00842DF4">
            <w:pPr>
              <w:rPr>
                <w:sz w:val="22"/>
                <w:szCs w:val="22"/>
              </w:rPr>
            </w:pPr>
            <w:r w:rsidRPr="009A5B38">
              <w:rPr>
                <w:sz w:val="22"/>
                <w:szCs w:val="22"/>
              </w:rPr>
              <w:t xml:space="preserve">Циљеви: </w:t>
            </w:r>
          </w:p>
          <w:p w:rsidR="00AC08E9" w:rsidRPr="009A5B38" w:rsidRDefault="00AC08E9" w:rsidP="00842DF4">
            <w:pPr>
              <w:rPr>
                <w:sz w:val="22"/>
                <w:szCs w:val="22"/>
              </w:rPr>
            </w:pPr>
          </w:p>
        </w:tc>
        <w:tc>
          <w:tcPr>
            <w:tcW w:w="8100" w:type="dxa"/>
            <w:gridSpan w:val="2"/>
          </w:tcPr>
          <w:p w:rsidR="00AC08E9" w:rsidRPr="009A5B38" w:rsidRDefault="00AC08E9" w:rsidP="00842DF4">
            <w:pPr>
              <w:rPr>
                <w:sz w:val="22"/>
                <w:szCs w:val="22"/>
                <w:lang w:val="sr-Cyrl-CS"/>
              </w:rPr>
            </w:pPr>
            <w:r w:rsidRPr="009A5B38">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AC08E9" w:rsidRPr="009A5B38" w:rsidTr="00842DF4">
        <w:tc>
          <w:tcPr>
            <w:tcW w:w="1278" w:type="dxa"/>
          </w:tcPr>
          <w:p w:rsidR="00AC08E9" w:rsidRPr="009A5B38" w:rsidRDefault="00AC08E9" w:rsidP="00842DF4">
            <w:pPr>
              <w:rPr>
                <w:sz w:val="22"/>
                <w:szCs w:val="22"/>
              </w:rPr>
            </w:pPr>
            <w:r w:rsidRPr="009A5B38">
              <w:rPr>
                <w:sz w:val="22"/>
                <w:szCs w:val="22"/>
              </w:rPr>
              <w:t xml:space="preserve">Задаци: </w:t>
            </w:r>
          </w:p>
          <w:p w:rsidR="00AC08E9" w:rsidRPr="009A5B38" w:rsidRDefault="00AC08E9" w:rsidP="00842DF4">
            <w:pPr>
              <w:jc w:val="both"/>
              <w:rPr>
                <w:sz w:val="22"/>
                <w:szCs w:val="22"/>
              </w:rPr>
            </w:pPr>
          </w:p>
        </w:tc>
        <w:tc>
          <w:tcPr>
            <w:tcW w:w="8100" w:type="dxa"/>
            <w:gridSpan w:val="2"/>
          </w:tcPr>
          <w:p w:rsidR="00AC08E9" w:rsidRPr="009A5B38" w:rsidRDefault="00AC08E9" w:rsidP="00221BC1">
            <w:pPr>
              <w:numPr>
                <w:ilvl w:val="0"/>
                <w:numId w:val="20"/>
              </w:numPr>
              <w:tabs>
                <w:tab w:val="left" w:pos="120"/>
              </w:tabs>
              <w:contextualSpacing/>
              <w:jc w:val="both"/>
              <w:rPr>
                <w:rFonts w:eastAsia="Calibri"/>
                <w:sz w:val="22"/>
                <w:szCs w:val="22"/>
                <w:lang w:val="sr-Cyrl-CS"/>
              </w:rPr>
            </w:pPr>
            <w:r w:rsidRPr="009A5B38">
              <w:rPr>
                <w:rFonts w:eastAsia="Calibri"/>
                <w:sz w:val="22"/>
                <w:szCs w:val="22"/>
                <w:lang w:val="sr-Cyrl-CS"/>
              </w:rPr>
              <w:t>Стицање, усвајање, проширивање, примена знања према плану и програму за одређени разред.</w:t>
            </w:r>
          </w:p>
        </w:tc>
      </w:tr>
      <w:tr w:rsidR="00AC08E9" w:rsidRPr="009A5B38" w:rsidTr="00842DF4">
        <w:tc>
          <w:tcPr>
            <w:tcW w:w="3168" w:type="dxa"/>
            <w:gridSpan w:val="2"/>
          </w:tcPr>
          <w:p w:rsidR="00AC08E9" w:rsidRPr="009A5B38" w:rsidRDefault="00AC08E9" w:rsidP="00842DF4">
            <w:pPr>
              <w:rPr>
                <w:sz w:val="22"/>
                <w:szCs w:val="22"/>
              </w:rPr>
            </w:pPr>
            <w:r w:rsidRPr="009A5B38">
              <w:rPr>
                <w:sz w:val="22"/>
                <w:szCs w:val="22"/>
              </w:rPr>
              <w:t>НАСТАВНЕ ТЕМЕ:</w:t>
            </w:r>
          </w:p>
        </w:tc>
        <w:tc>
          <w:tcPr>
            <w:tcW w:w="6210" w:type="dxa"/>
          </w:tcPr>
          <w:p w:rsidR="00AC08E9" w:rsidRPr="009A5B38" w:rsidRDefault="00AC08E9" w:rsidP="00842DF4">
            <w:pPr>
              <w:rPr>
                <w:sz w:val="22"/>
                <w:szCs w:val="22"/>
              </w:rPr>
            </w:pPr>
            <w:r w:rsidRPr="009A5B38">
              <w:rPr>
                <w:sz w:val="22"/>
                <w:szCs w:val="22"/>
              </w:rPr>
              <w:t>ИСХОДИ:</w:t>
            </w:r>
          </w:p>
        </w:tc>
      </w:tr>
      <w:tr w:rsidR="00AC08E9" w:rsidRPr="009A5B38" w:rsidTr="00842DF4">
        <w:tc>
          <w:tcPr>
            <w:tcW w:w="3168" w:type="dxa"/>
            <w:gridSpan w:val="2"/>
          </w:tcPr>
          <w:p w:rsidR="00AC08E9" w:rsidRPr="009A5B38" w:rsidRDefault="00AC08E9" w:rsidP="00842DF4">
            <w:pPr>
              <w:rPr>
                <w:sz w:val="22"/>
                <w:szCs w:val="22"/>
                <w:lang w:val="sr-Cyrl-CS"/>
              </w:rPr>
            </w:pPr>
            <w:r w:rsidRPr="009A5B38">
              <w:rPr>
                <w:sz w:val="22"/>
                <w:szCs w:val="22"/>
                <w:lang w:val="sr-Cyrl-CS"/>
              </w:rPr>
              <w:t>Разумевање читања</w:t>
            </w:r>
          </w:p>
        </w:tc>
        <w:tc>
          <w:tcPr>
            <w:tcW w:w="6210" w:type="dxa"/>
            <w:vMerge w:val="restart"/>
          </w:tcPr>
          <w:p w:rsidR="00AC08E9" w:rsidRPr="009A5B38" w:rsidRDefault="00AC08E9" w:rsidP="00842DF4">
            <w:pPr>
              <w:contextualSpacing/>
              <w:rPr>
                <w:rFonts w:eastAsia="Calibri"/>
                <w:sz w:val="22"/>
                <w:szCs w:val="22"/>
                <w:lang w:val="sr-Cyrl-CS"/>
              </w:rPr>
            </w:pPr>
            <w:r w:rsidRPr="009A5B38">
              <w:rPr>
                <w:rFonts w:eastAsia="Calibri"/>
                <w:sz w:val="22"/>
                <w:szCs w:val="22"/>
                <w:lang w:val="sr-Cyrl-CS"/>
              </w:rPr>
              <w:t>Ученик може да одговори захтевима плана и програма за  одређени разред.</w:t>
            </w:r>
          </w:p>
        </w:tc>
      </w:tr>
      <w:tr w:rsidR="00AC08E9" w:rsidRPr="009A5B38" w:rsidTr="00842DF4">
        <w:tc>
          <w:tcPr>
            <w:tcW w:w="3168" w:type="dxa"/>
            <w:gridSpan w:val="2"/>
          </w:tcPr>
          <w:p w:rsidR="00AC08E9" w:rsidRPr="009A5B38" w:rsidRDefault="00AC08E9" w:rsidP="00842DF4">
            <w:pPr>
              <w:rPr>
                <w:sz w:val="22"/>
                <w:szCs w:val="22"/>
                <w:lang w:val="sr-Cyrl-CS"/>
              </w:rPr>
            </w:pPr>
            <w:r w:rsidRPr="009A5B38">
              <w:rPr>
                <w:sz w:val="22"/>
                <w:szCs w:val="22"/>
                <w:lang w:val="sr-Cyrl-CS"/>
              </w:rPr>
              <w:t>Разумевање слушања</w:t>
            </w:r>
          </w:p>
        </w:tc>
        <w:tc>
          <w:tcPr>
            <w:tcW w:w="6210" w:type="dxa"/>
            <w:vMerge/>
          </w:tcPr>
          <w:p w:rsidR="00AC08E9" w:rsidRPr="009A5B38" w:rsidRDefault="00AC08E9" w:rsidP="00842DF4">
            <w:pPr>
              <w:contextualSpacing/>
              <w:rPr>
                <w:rFonts w:eastAsia="Calibri"/>
                <w:sz w:val="22"/>
                <w:szCs w:val="22"/>
                <w:lang w:val="sr-Cyrl-CS"/>
              </w:rPr>
            </w:pPr>
          </w:p>
        </w:tc>
      </w:tr>
      <w:tr w:rsidR="00AC08E9" w:rsidRPr="009A5B38" w:rsidTr="00842DF4">
        <w:tc>
          <w:tcPr>
            <w:tcW w:w="3168" w:type="dxa"/>
            <w:gridSpan w:val="2"/>
          </w:tcPr>
          <w:p w:rsidR="00AC08E9" w:rsidRPr="009A5B38" w:rsidRDefault="00AC08E9" w:rsidP="00842DF4">
            <w:pPr>
              <w:rPr>
                <w:sz w:val="22"/>
                <w:szCs w:val="22"/>
                <w:lang w:val="sr-Cyrl-CS"/>
              </w:rPr>
            </w:pPr>
            <w:r w:rsidRPr="009A5B38">
              <w:rPr>
                <w:sz w:val="22"/>
                <w:szCs w:val="22"/>
                <w:lang w:val="sr-Cyrl-CS"/>
              </w:rPr>
              <w:t>Писање</w:t>
            </w:r>
          </w:p>
        </w:tc>
        <w:tc>
          <w:tcPr>
            <w:tcW w:w="6210" w:type="dxa"/>
            <w:vMerge/>
          </w:tcPr>
          <w:p w:rsidR="00AC08E9" w:rsidRPr="009A5B38" w:rsidRDefault="00AC08E9" w:rsidP="00842DF4">
            <w:pPr>
              <w:contextualSpacing/>
              <w:rPr>
                <w:rFonts w:eastAsia="Calibri"/>
                <w:sz w:val="22"/>
                <w:szCs w:val="22"/>
                <w:lang w:val="sr-Cyrl-CS"/>
              </w:rPr>
            </w:pPr>
          </w:p>
        </w:tc>
      </w:tr>
      <w:tr w:rsidR="00AC08E9" w:rsidRPr="009A5B38" w:rsidTr="00842DF4">
        <w:tc>
          <w:tcPr>
            <w:tcW w:w="3168" w:type="dxa"/>
            <w:gridSpan w:val="2"/>
          </w:tcPr>
          <w:p w:rsidR="00AC08E9" w:rsidRPr="009A5B38" w:rsidRDefault="00AC08E9" w:rsidP="00842DF4">
            <w:pPr>
              <w:rPr>
                <w:sz w:val="22"/>
                <w:szCs w:val="22"/>
                <w:lang w:val="sr-Cyrl-CS"/>
              </w:rPr>
            </w:pPr>
            <w:r w:rsidRPr="009A5B38">
              <w:rPr>
                <w:sz w:val="22"/>
                <w:szCs w:val="22"/>
                <w:lang w:val="sr-Cyrl-CS"/>
              </w:rPr>
              <w:t>Говор</w:t>
            </w:r>
          </w:p>
        </w:tc>
        <w:tc>
          <w:tcPr>
            <w:tcW w:w="6210" w:type="dxa"/>
            <w:vMerge/>
          </w:tcPr>
          <w:p w:rsidR="00AC08E9" w:rsidRPr="009A5B38" w:rsidRDefault="00AC08E9" w:rsidP="00842DF4">
            <w:pPr>
              <w:contextualSpacing/>
              <w:rPr>
                <w:rFonts w:eastAsia="Calibri"/>
                <w:sz w:val="22"/>
                <w:szCs w:val="22"/>
                <w:lang w:val="sr-Cyrl-CS"/>
              </w:rPr>
            </w:pPr>
          </w:p>
        </w:tc>
      </w:tr>
    </w:tbl>
    <w:p w:rsidR="00AC08E9" w:rsidRDefault="00AC08E9" w:rsidP="00AC08E9">
      <w:pPr>
        <w:rPr>
          <w:rFonts w:eastAsia="Calibri"/>
          <w:b/>
        </w:rPr>
      </w:pPr>
    </w:p>
    <w:p w:rsidR="00AC08E9" w:rsidRDefault="00AC08E9" w:rsidP="00AC08E9">
      <w:pPr>
        <w:rPr>
          <w:b/>
          <w:lang w:val="sr-Cyrl-CS"/>
        </w:rPr>
      </w:pPr>
      <w:r w:rsidRPr="00196603">
        <w:rPr>
          <w:rFonts w:eastAsia="Calibri"/>
          <w:b/>
        </w:rPr>
        <w:t xml:space="preserve">3. </w:t>
      </w:r>
      <w:r w:rsidRPr="00196603">
        <w:rPr>
          <w:b/>
        </w:rPr>
        <w:t xml:space="preserve">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 xml:space="preserve">немачки  језик </w:t>
      </w:r>
    </w:p>
    <w:p w:rsidR="00434673" w:rsidRPr="00196603" w:rsidRDefault="00434673" w:rsidP="00AC08E9">
      <w:pPr>
        <w:rPr>
          <w:b/>
        </w:rPr>
      </w:pPr>
    </w:p>
    <w:tbl>
      <w:tblPr>
        <w:tblStyle w:val="TableGrid"/>
        <w:tblW w:w="0" w:type="auto"/>
        <w:tblLook w:val="04A0"/>
      </w:tblPr>
      <w:tblGrid>
        <w:gridCol w:w="1278"/>
        <w:gridCol w:w="1890"/>
        <w:gridCol w:w="6120"/>
      </w:tblGrid>
      <w:tr w:rsidR="00AC08E9" w:rsidRPr="00F02A7A" w:rsidTr="00434673">
        <w:tc>
          <w:tcPr>
            <w:tcW w:w="9288" w:type="dxa"/>
            <w:gridSpan w:val="3"/>
            <w:shd w:val="clear" w:color="auto" w:fill="D9D9D9" w:themeFill="background1" w:themeFillShade="D9"/>
          </w:tcPr>
          <w:p w:rsidR="00AC08E9" w:rsidRPr="00CB21EE" w:rsidRDefault="00951A1C" w:rsidP="00842DF4">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77648F">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F02A7A" w:rsidTr="00434673">
        <w:tc>
          <w:tcPr>
            <w:tcW w:w="1278" w:type="dxa"/>
          </w:tcPr>
          <w:p w:rsidR="00AC08E9" w:rsidRPr="00F02A7A" w:rsidRDefault="00AC08E9" w:rsidP="00842DF4">
            <w:pPr>
              <w:rPr>
                <w:sz w:val="22"/>
                <w:szCs w:val="22"/>
              </w:rPr>
            </w:pPr>
            <w:r w:rsidRPr="00F02A7A">
              <w:rPr>
                <w:sz w:val="22"/>
                <w:szCs w:val="22"/>
              </w:rPr>
              <w:t xml:space="preserve">Циљеви: </w:t>
            </w:r>
          </w:p>
          <w:p w:rsidR="00AC08E9" w:rsidRPr="00F02A7A" w:rsidRDefault="00AC08E9" w:rsidP="00842DF4">
            <w:pPr>
              <w:rPr>
                <w:sz w:val="22"/>
                <w:szCs w:val="22"/>
              </w:rPr>
            </w:pPr>
          </w:p>
        </w:tc>
        <w:tc>
          <w:tcPr>
            <w:tcW w:w="8010" w:type="dxa"/>
            <w:gridSpan w:val="2"/>
          </w:tcPr>
          <w:p w:rsidR="00AC08E9" w:rsidRPr="00F02A7A" w:rsidRDefault="00AC08E9" w:rsidP="00842DF4">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AC08E9" w:rsidRPr="00F02A7A" w:rsidTr="00434673">
        <w:tc>
          <w:tcPr>
            <w:tcW w:w="1278" w:type="dxa"/>
          </w:tcPr>
          <w:p w:rsidR="00AC08E9" w:rsidRPr="00F02A7A" w:rsidRDefault="00AC08E9" w:rsidP="00842DF4">
            <w:pPr>
              <w:rPr>
                <w:sz w:val="22"/>
                <w:szCs w:val="22"/>
              </w:rPr>
            </w:pPr>
            <w:r w:rsidRPr="00F02A7A">
              <w:rPr>
                <w:sz w:val="22"/>
                <w:szCs w:val="22"/>
              </w:rPr>
              <w:t xml:space="preserve">Задаци: </w:t>
            </w:r>
          </w:p>
          <w:p w:rsidR="00AC08E9" w:rsidRPr="00F02A7A" w:rsidRDefault="00AC08E9" w:rsidP="00842DF4">
            <w:pPr>
              <w:jc w:val="both"/>
              <w:rPr>
                <w:sz w:val="22"/>
                <w:szCs w:val="22"/>
              </w:rPr>
            </w:pPr>
          </w:p>
        </w:tc>
        <w:tc>
          <w:tcPr>
            <w:tcW w:w="8010" w:type="dxa"/>
            <w:gridSpan w:val="2"/>
          </w:tcPr>
          <w:p w:rsidR="00AC08E9" w:rsidRPr="00F02A7A" w:rsidRDefault="00AC08E9"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AC08E9" w:rsidRPr="00F02A7A" w:rsidTr="00434673">
        <w:tc>
          <w:tcPr>
            <w:tcW w:w="3168" w:type="dxa"/>
            <w:gridSpan w:val="2"/>
          </w:tcPr>
          <w:p w:rsidR="00AC08E9" w:rsidRPr="00F02A7A" w:rsidRDefault="00AC08E9" w:rsidP="00842DF4">
            <w:pPr>
              <w:rPr>
                <w:sz w:val="22"/>
                <w:szCs w:val="22"/>
              </w:rPr>
            </w:pPr>
            <w:r w:rsidRPr="00F02A7A">
              <w:rPr>
                <w:sz w:val="22"/>
                <w:szCs w:val="22"/>
              </w:rPr>
              <w:t>НАСТАВНЕ ТЕМЕ:</w:t>
            </w:r>
          </w:p>
        </w:tc>
        <w:tc>
          <w:tcPr>
            <w:tcW w:w="6120" w:type="dxa"/>
          </w:tcPr>
          <w:p w:rsidR="00AC08E9" w:rsidRPr="00F02A7A" w:rsidRDefault="00AC08E9" w:rsidP="00842DF4">
            <w:pPr>
              <w:rPr>
                <w:sz w:val="22"/>
                <w:szCs w:val="22"/>
              </w:rPr>
            </w:pPr>
            <w:r w:rsidRPr="00F02A7A">
              <w:rPr>
                <w:sz w:val="22"/>
                <w:szCs w:val="22"/>
              </w:rPr>
              <w:t>ИСХОДИ:</w:t>
            </w:r>
          </w:p>
        </w:tc>
      </w:tr>
      <w:tr w:rsidR="00AC08E9" w:rsidRPr="00F02A7A" w:rsidTr="00434673">
        <w:tc>
          <w:tcPr>
            <w:tcW w:w="3168" w:type="dxa"/>
            <w:gridSpan w:val="2"/>
          </w:tcPr>
          <w:p w:rsidR="00AC08E9" w:rsidRPr="00F02A7A" w:rsidRDefault="00AC08E9" w:rsidP="00842DF4">
            <w:pPr>
              <w:rPr>
                <w:sz w:val="22"/>
                <w:szCs w:val="22"/>
                <w:lang w:val="sr-Cyrl-CS"/>
              </w:rPr>
            </w:pPr>
            <w:r w:rsidRPr="00F02A7A">
              <w:rPr>
                <w:sz w:val="22"/>
                <w:szCs w:val="22"/>
                <w:lang w:val="sr-Cyrl-CS"/>
              </w:rPr>
              <w:t>Разумевање читања</w:t>
            </w:r>
          </w:p>
        </w:tc>
        <w:tc>
          <w:tcPr>
            <w:tcW w:w="6120" w:type="dxa"/>
            <w:vMerge w:val="restart"/>
          </w:tcPr>
          <w:p w:rsidR="00AC08E9" w:rsidRPr="00F02A7A" w:rsidRDefault="00AC08E9" w:rsidP="00842DF4">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AC08E9" w:rsidRPr="00F02A7A" w:rsidTr="00434673">
        <w:tc>
          <w:tcPr>
            <w:tcW w:w="3168" w:type="dxa"/>
            <w:gridSpan w:val="2"/>
          </w:tcPr>
          <w:p w:rsidR="00AC08E9" w:rsidRPr="00F02A7A" w:rsidRDefault="00AC08E9" w:rsidP="00842DF4">
            <w:pPr>
              <w:rPr>
                <w:sz w:val="22"/>
                <w:szCs w:val="22"/>
                <w:lang w:val="sr-Cyrl-CS"/>
              </w:rPr>
            </w:pPr>
            <w:r w:rsidRPr="00F02A7A">
              <w:rPr>
                <w:sz w:val="22"/>
                <w:szCs w:val="22"/>
                <w:lang w:val="sr-Cyrl-CS"/>
              </w:rPr>
              <w:t>Разумевање слушања</w:t>
            </w:r>
          </w:p>
        </w:tc>
        <w:tc>
          <w:tcPr>
            <w:tcW w:w="6120" w:type="dxa"/>
            <w:vMerge/>
          </w:tcPr>
          <w:p w:rsidR="00AC08E9" w:rsidRPr="00F02A7A" w:rsidRDefault="00AC08E9" w:rsidP="00842DF4">
            <w:pPr>
              <w:pStyle w:val="ListParagraph"/>
              <w:spacing w:after="0" w:line="240" w:lineRule="auto"/>
              <w:ind w:left="0"/>
              <w:rPr>
                <w:rFonts w:ascii="Times New Roman" w:hAnsi="Times New Roman"/>
                <w:lang w:val="sr-Cyrl-CS"/>
              </w:rPr>
            </w:pPr>
          </w:p>
        </w:tc>
      </w:tr>
      <w:tr w:rsidR="00AC08E9" w:rsidRPr="00F02A7A" w:rsidTr="00434673">
        <w:tc>
          <w:tcPr>
            <w:tcW w:w="3168" w:type="dxa"/>
            <w:gridSpan w:val="2"/>
          </w:tcPr>
          <w:p w:rsidR="00AC08E9" w:rsidRPr="00F02A7A" w:rsidRDefault="00AC08E9" w:rsidP="00842DF4">
            <w:pPr>
              <w:rPr>
                <w:sz w:val="22"/>
                <w:szCs w:val="22"/>
                <w:lang w:val="sr-Cyrl-CS"/>
              </w:rPr>
            </w:pPr>
            <w:r w:rsidRPr="00F02A7A">
              <w:rPr>
                <w:sz w:val="22"/>
                <w:szCs w:val="22"/>
                <w:lang w:val="sr-Cyrl-CS"/>
              </w:rPr>
              <w:t>Писање</w:t>
            </w:r>
          </w:p>
        </w:tc>
        <w:tc>
          <w:tcPr>
            <w:tcW w:w="6120" w:type="dxa"/>
            <w:vMerge/>
          </w:tcPr>
          <w:p w:rsidR="00AC08E9" w:rsidRPr="00F02A7A" w:rsidRDefault="00AC08E9" w:rsidP="00842DF4">
            <w:pPr>
              <w:pStyle w:val="ListParagraph"/>
              <w:spacing w:after="0" w:line="240" w:lineRule="auto"/>
              <w:ind w:left="0"/>
              <w:rPr>
                <w:rFonts w:ascii="Times New Roman" w:hAnsi="Times New Roman"/>
                <w:lang w:val="sr-Cyrl-CS"/>
              </w:rPr>
            </w:pPr>
          </w:p>
        </w:tc>
      </w:tr>
      <w:tr w:rsidR="00AC08E9" w:rsidRPr="00F02A7A" w:rsidTr="00434673">
        <w:tc>
          <w:tcPr>
            <w:tcW w:w="3168" w:type="dxa"/>
            <w:gridSpan w:val="2"/>
          </w:tcPr>
          <w:p w:rsidR="00AC08E9" w:rsidRPr="00F02A7A" w:rsidRDefault="00AC08E9" w:rsidP="00842DF4">
            <w:pPr>
              <w:rPr>
                <w:sz w:val="22"/>
                <w:szCs w:val="22"/>
                <w:lang w:val="sr-Cyrl-CS"/>
              </w:rPr>
            </w:pPr>
            <w:r w:rsidRPr="00F02A7A">
              <w:rPr>
                <w:sz w:val="22"/>
                <w:szCs w:val="22"/>
                <w:lang w:val="sr-Cyrl-CS"/>
              </w:rPr>
              <w:t>Говор</w:t>
            </w:r>
          </w:p>
        </w:tc>
        <w:tc>
          <w:tcPr>
            <w:tcW w:w="6120" w:type="dxa"/>
            <w:vMerge/>
          </w:tcPr>
          <w:p w:rsidR="00AC08E9" w:rsidRPr="00F02A7A" w:rsidRDefault="00AC08E9" w:rsidP="00842DF4">
            <w:pPr>
              <w:pStyle w:val="ListParagraph"/>
              <w:spacing w:after="0" w:line="240" w:lineRule="auto"/>
              <w:ind w:left="0"/>
              <w:rPr>
                <w:rFonts w:ascii="Times New Roman" w:hAnsi="Times New Roman"/>
                <w:lang w:val="sr-Cyrl-CS"/>
              </w:rPr>
            </w:pPr>
          </w:p>
        </w:tc>
      </w:tr>
    </w:tbl>
    <w:p w:rsidR="00AC08E9" w:rsidRDefault="00AC08E9" w:rsidP="00AC08E9">
      <w:pPr>
        <w:rPr>
          <w:b/>
        </w:rPr>
      </w:pPr>
    </w:p>
    <w:p w:rsidR="00AC08E9" w:rsidRDefault="00AC08E9" w:rsidP="00AC08E9">
      <w:pPr>
        <w:rPr>
          <w:b/>
          <w:lang w:val="sr-Cyrl-CS"/>
        </w:rPr>
      </w:pPr>
      <w:r w:rsidRPr="00196603">
        <w:rPr>
          <w:b/>
        </w:rPr>
        <w:t xml:space="preserve">4.Програм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физичко васпитање</w:t>
      </w:r>
    </w:p>
    <w:p w:rsidR="00434673" w:rsidRPr="00196603" w:rsidRDefault="00434673" w:rsidP="00AC08E9">
      <w:pPr>
        <w:rPr>
          <w:b/>
        </w:rPr>
      </w:pPr>
    </w:p>
    <w:tbl>
      <w:tblPr>
        <w:tblStyle w:val="TableGrid"/>
        <w:tblW w:w="0" w:type="auto"/>
        <w:tblLook w:val="04A0"/>
      </w:tblPr>
      <w:tblGrid>
        <w:gridCol w:w="1278"/>
        <w:gridCol w:w="1510"/>
        <w:gridCol w:w="6500"/>
      </w:tblGrid>
      <w:tr w:rsidR="00AC08E9" w:rsidRPr="001176D4" w:rsidTr="00842DF4">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C08E9" w:rsidRPr="001176D4" w:rsidRDefault="00951A1C" w:rsidP="00842DF4">
            <w:pPr>
              <w:pStyle w:val="ListParagraph"/>
              <w:ind w:left="0"/>
              <w:rPr>
                <w:rFonts w:ascii="Times New Roman" w:hAnsi="Times New Roman"/>
                <w:lang w:val="sr-Cyrl-CS"/>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77648F">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Tr="00842DF4">
        <w:tc>
          <w:tcPr>
            <w:tcW w:w="1278" w:type="dxa"/>
            <w:tcBorders>
              <w:top w:val="single" w:sz="4" w:space="0" w:color="auto"/>
              <w:left w:val="single" w:sz="4" w:space="0" w:color="auto"/>
              <w:bottom w:val="single" w:sz="4" w:space="0" w:color="auto"/>
              <w:right w:val="single" w:sz="4" w:space="0" w:color="auto"/>
            </w:tcBorders>
          </w:tcPr>
          <w:p w:rsidR="00AC08E9" w:rsidRDefault="00AC08E9" w:rsidP="00842DF4">
            <w:pPr>
              <w:rPr>
                <w:sz w:val="22"/>
                <w:szCs w:val="22"/>
              </w:rPr>
            </w:pPr>
            <w:r>
              <w:rPr>
                <w:sz w:val="22"/>
                <w:szCs w:val="22"/>
              </w:rPr>
              <w:t xml:space="preserve">Циљеви: </w:t>
            </w:r>
          </w:p>
          <w:p w:rsidR="00AC08E9" w:rsidRDefault="00AC08E9" w:rsidP="00842DF4">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AC08E9" w:rsidRDefault="00AC08E9" w:rsidP="00842DF4">
            <w:pPr>
              <w:rPr>
                <w:sz w:val="22"/>
                <w:szCs w:val="22"/>
                <w:lang w:val="sr-Cyrl-CS"/>
              </w:rPr>
            </w:pPr>
            <w:r>
              <w:rPr>
                <w:lang w:val="sr-Cyrl-CS"/>
              </w:rPr>
              <w:t>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AC08E9" w:rsidTr="00842DF4">
        <w:tc>
          <w:tcPr>
            <w:tcW w:w="1278" w:type="dxa"/>
            <w:tcBorders>
              <w:top w:val="single" w:sz="4" w:space="0" w:color="auto"/>
              <w:left w:val="single" w:sz="4" w:space="0" w:color="auto"/>
              <w:bottom w:val="single" w:sz="4" w:space="0" w:color="auto"/>
              <w:right w:val="single" w:sz="4" w:space="0" w:color="auto"/>
            </w:tcBorders>
          </w:tcPr>
          <w:p w:rsidR="00AC08E9" w:rsidRDefault="00AC08E9" w:rsidP="00842DF4">
            <w:pPr>
              <w:rPr>
                <w:sz w:val="22"/>
                <w:szCs w:val="22"/>
              </w:rPr>
            </w:pPr>
            <w:r>
              <w:rPr>
                <w:sz w:val="22"/>
                <w:szCs w:val="22"/>
              </w:rPr>
              <w:t xml:space="preserve">Задаци: </w:t>
            </w:r>
          </w:p>
          <w:p w:rsidR="00AC08E9" w:rsidRDefault="00AC08E9" w:rsidP="00842DF4">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AC08E9" w:rsidRDefault="00AC08E9" w:rsidP="00842DF4">
            <w:pPr>
              <w:rPr>
                <w:sz w:val="22"/>
                <w:szCs w:val="22"/>
              </w:rPr>
            </w:pPr>
            <w:r>
              <w:rPr>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AC08E9" w:rsidTr="00842DF4">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8E9" w:rsidRPr="00B868EA" w:rsidRDefault="00AC08E9" w:rsidP="00842DF4">
            <w:pPr>
              <w:rPr>
                <w:sz w:val="22"/>
                <w:szCs w:val="22"/>
                <w:lang w:val="sr-Cyrl-CS"/>
              </w:rPr>
            </w:pPr>
            <w:r>
              <w:rPr>
                <w:b/>
                <w:sz w:val="22"/>
                <w:szCs w:val="22"/>
                <w:lang w:val="sr-Cyrl-CS"/>
              </w:rPr>
              <w:t>Активности</w:t>
            </w:r>
            <w:r>
              <w:rPr>
                <w:sz w:val="22"/>
                <w:szCs w:val="22"/>
                <w:lang w:val="sr-Cyrl-CS"/>
              </w:rPr>
              <w:t xml:space="preserve"> којима се остварује допунска настава су да постакну ученика да самостално вежба и  оспособити ученика да сам у слободном времену упражњава физичку активност.</w:t>
            </w:r>
          </w:p>
        </w:tc>
      </w:tr>
      <w:tr w:rsidR="00AC08E9" w:rsidTr="00842DF4">
        <w:tc>
          <w:tcPr>
            <w:tcW w:w="2788" w:type="dxa"/>
            <w:gridSpan w:val="2"/>
            <w:tcBorders>
              <w:top w:val="single" w:sz="4" w:space="0" w:color="auto"/>
              <w:left w:val="single" w:sz="4" w:space="0" w:color="auto"/>
              <w:bottom w:val="single" w:sz="4" w:space="0" w:color="auto"/>
              <w:right w:val="single" w:sz="4" w:space="0" w:color="auto"/>
            </w:tcBorders>
            <w:hideMark/>
          </w:tcPr>
          <w:p w:rsidR="00AC08E9" w:rsidRDefault="00AC08E9" w:rsidP="00842DF4">
            <w:pPr>
              <w:rPr>
                <w:sz w:val="22"/>
                <w:szCs w:val="22"/>
              </w:rPr>
            </w:pPr>
            <w:r>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AC08E9" w:rsidRDefault="00AC08E9" w:rsidP="00842DF4">
            <w:pPr>
              <w:rPr>
                <w:sz w:val="22"/>
                <w:szCs w:val="22"/>
              </w:rPr>
            </w:pPr>
            <w:r>
              <w:rPr>
                <w:sz w:val="22"/>
                <w:szCs w:val="22"/>
              </w:rPr>
              <w:t>ИСХОДИ:</w:t>
            </w:r>
          </w:p>
        </w:tc>
      </w:tr>
      <w:tr w:rsidR="00AC08E9" w:rsidTr="00842DF4">
        <w:tc>
          <w:tcPr>
            <w:tcW w:w="2788" w:type="dxa"/>
            <w:gridSpan w:val="2"/>
            <w:tcBorders>
              <w:top w:val="single" w:sz="4" w:space="0" w:color="auto"/>
              <w:left w:val="single" w:sz="4" w:space="0" w:color="auto"/>
              <w:bottom w:val="single" w:sz="4" w:space="0" w:color="auto"/>
              <w:right w:val="single" w:sz="4" w:space="0" w:color="auto"/>
            </w:tcBorders>
          </w:tcPr>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Техника трчања, скокови</w:t>
            </w:r>
          </w:p>
        </w:tc>
      </w:tr>
      <w:tr w:rsidR="00AC08E9" w:rsidTr="00842DF4">
        <w:tc>
          <w:tcPr>
            <w:tcW w:w="2788" w:type="dxa"/>
            <w:gridSpan w:val="2"/>
            <w:tcBorders>
              <w:top w:val="single" w:sz="4" w:space="0" w:color="auto"/>
              <w:left w:val="single" w:sz="4" w:space="0" w:color="auto"/>
              <w:bottom w:val="single" w:sz="4" w:space="0" w:color="auto"/>
              <w:right w:val="single" w:sz="4" w:space="0" w:color="auto"/>
            </w:tcBorders>
          </w:tcPr>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Прескок и вежбе на греди</w:t>
            </w:r>
          </w:p>
        </w:tc>
      </w:tr>
      <w:tr w:rsidR="00AC08E9" w:rsidTr="00842DF4">
        <w:tc>
          <w:tcPr>
            <w:tcW w:w="2788" w:type="dxa"/>
            <w:gridSpan w:val="2"/>
            <w:tcBorders>
              <w:top w:val="single" w:sz="4" w:space="0" w:color="auto"/>
              <w:left w:val="single" w:sz="4" w:space="0" w:color="auto"/>
              <w:bottom w:val="single" w:sz="4" w:space="0" w:color="auto"/>
              <w:right w:val="single" w:sz="4" w:space="0" w:color="auto"/>
            </w:tcBorders>
          </w:tcPr>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Одбојка</w:t>
            </w:r>
          </w:p>
        </w:tc>
        <w:tc>
          <w:tcPr>
            <w:tcW w:w="6500" w:type="dxa"/>
            <w:tcBorders>
              <w:top w:val="single" w:sz="4" w:space="0" w:color="auto"/>
              <w:left w:val="single" w:sz="4" w:space="0" w:color="auto"/>
              <w:bottom w:val="single" w:sz="4" w:space="0" w:color="auto"/>
              <w:right w:val="single" w:sz="4" w:space="0" w:color="auto"/>
            </w:tcBorders>
          </w:tcPr>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Основни елементи одбојке</w:t>
            </w:r>
          </w:p>
        </w:tc>
      </w:tr>
      <w:tr w:rsidR="00AC08E9" w:rsidTr="00842DF4">
        <w:tc>
          <w:tcPr>
            <w:tcW w:w="2788" w:type="dxa"/>
            <w:gridSpan w:val="2"/>
            <w:tcBorders>
              <w:top w:val="single" w:sz="4" w:space="0" w:color="auto"/>
              <w:left w:val="single" w:sz="4" w:space="0" w:color="auto"/>
              <w:bottom w:val="single" w:sz="4" w:space="0" w:color="auto"/>
              <w:right w:val="single" w:sz="4" w:space="0" w:color="auto"/>
            </w:tcBorders>
          </w:tcPr>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Народни плесови</w:t>
            </w:r>
          </w:p>
        </w:tc>
        <w:tc>
          <w:tcPr>
            <w:tcW w:w="6500" w:type="dxa"/>
            <w:tcBorders>
              <w:top w:val="single" w:sz="4" w:space="0" w:color="auto"/>
              <w:left w:val="single" w:sz="4" w:space="0" w:color="auto"/>
              <w:bottom w:val="single" w:sz="4" w:space="0" w:color="auto"/>
              <w:right w:val="single" w:sz="4" w:space="0" w:color="auto"/>
            </w:tcBorders>
          </w:tcPr>
          <w:p w:rsidR="00AC08E9" w:rsidRPr="001176D4" w:rsidRDefault="00AC08E9" w:rsidP="00842DF4">
            <w:pPr>
              <w:jc w:val="both"/>
              <w:rPr>
                <w:lang w:val="sr-Cyrl-CS"/>
              </w:rPr>
            </w:pPr>
            <w:r w:rsidRPr="001176D4">
              <w:rPr>
                <w:lang w:val="sr-Cyrl-CS"/>
              </w:rPr>
              <w:t>Чачак</w:t>
            </w:r>
          </w:p>
          <w:p w:rsidR="00AC08E9" w:rsidRPr="001176D4" w:rsidRDefault="00AC08E9" w:rsidP="00842DF4">
            <w:pPr>
              <w:jc w:val="both"/>
              <w:rPr>
                <w:lang w:val="sr-Cyrl-CS"/>
              </w:rPr>
            </w:pPr>
            <w:r w:rsidRPr="001176D4">
              <w:rPr>
                <w:lang w:val="sr-Cyrl-CS"/>
              </w:rPr>
              <w:t>Ужичка чарлама</w:t>
            </w:r>
          </w:p>
          <w:p w:rsidR="00AC08E9" w:rsidRPr="001176D4" w:rsidRDefault="00AC08E9" w:rsidP="00842DF4">
            <w:pPr>
              <w:pStyle w:val="ListParagraph"/>
              <w:ind w:left="0"/>
              <w:rPr>
                <w:rFonts w:ascii="Times New Roman" w:hAnsi="Times New Roman"/>
                <w:lang w:val="sr-Cyrl-CS"/>
              </w:rPr>
            </w:pPr>
            <w:r w:rsidRPr="001176D4">
              <w:rPr>
                <w:rFonts w:ascii="Times New Roman" w:hAnsi="Times New Roman"/>
                <w:lang w:val="sr-Cyrl-CS"/>
              </w:rPr>
              <w:t>Са са</w:t>
            </w:r>
          </w:p>
        </w:tc>
      </w:tr>
    </w:tbl>
    <w:p w:rsidR="00AC08E9" w:rsidRDefault="00AC08E9" w:rsidP="00AC08E9">
      <w:pPr>
        <w:rPr>
          <w:rFonts w:eastAsia="Calibri"/>
          <w:b/>
        </w:rPr>
      </w:pPr>
    </w:p>
    <w:p w:rsidR="00AC08E9" w:rsidRDefault="00AC08E9" w:rsidP="00AC08E9">
      <w:pPr>
        <w:rPr>
          <w:b/>
          <w:lang w:val="sr-Cyrl-CS"/>
        </w:rPr>
      </w:pPr>
      <w:r w:rsidRPr="00196603">
        <w:rPr>
          <w:rFonts w:eastAsia="Calibri"/>
          <w:b/>
        </w:rPr>
        <w:t xml:space="preserve">5. </w:t>
      </w:r>
      <w:r w:rsidRPr="00196603">
        <w:rPr>
          <w:b/>
        </w:rPr>
        <w:t xml:space="preserve">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историја</w:t>
      </w:r>
    </w:p>
    <w:p w:rsidR="00434673" w:rsidRPr="00196603" w:rsidRDefault="00434673" w:rsidP="00AC08E9">
      <w:pPr>
        <w:rPr>
          <w:b/>
          <w:lang w:val="sr-Cyrl-CS"/>
        </w:rPr>
      </w:pPr>
    </w:p>
    <w:tbl>
      <w:tblPr>
        <w:tblStyle w:val="TableGrid"/>
        <w:tblW w:w="0" w:type="auto"/>
        <w:tblLook w:val="04A0"/>
      </w:tblPr>
      <w:tblGrid>
        <w:gridCol w:w="1278"/>
        <w:gridCol w:w="1890"/>
        <w:gridCol w:w="6210"/>
      </w:tblGrid>
      <w:tr w:rsidR="00AC08E9" w:rsidRPr="00635703" w:rsidTr="00842DF4">
        <w:tc>
          <w:tcPr>
            <w:tcW w:w="9378" w:type="dxa"/>
            <w:gridSpan w:val="3"/>
            <w:shd w:val="clear" w:color="auto" w:fill="D9D9D9" w:themeFill="background1" w:themeFillShade="D9"/>
          </w:tcPr>
          <w:p w:rsidR="00AC08E9" w:rsidRPr="00635703" w:rsidRDefault="00951A1C" w:rsidP="00842DF4">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77648F">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635703" w:rsidTr="00842DF4">
        <w:tc>
          <w:tcPr>
            <w:tcW w:w="1278" w:type="dxa"/>
          </w:tcPr>
          <w:p w:rsidR="00AC08E9" w:rsidRPr="00635703" w:rsidRDefault="00AC08E9" w:rsidP="00842DF4">
            <w:pPr>
              <w:rPr>
                <w:sz w:val="22"/>
                <w:szCs w:val="22"/>
              </w:rPr>
            </w:pPr>
            <w:r w:rsidRPr="00635703">
              <w:rPr>
                <w:sz w:val="22"/>
                <w:szCs w:val="22"/>
              </w:rPr>
              <w:t xml:space="preserve">Циљеви: </w:t>
            </w:r>
          </w:p>
          <w:p w:rsidR="00AC08E9" w:rsidRPr="00635703" w:rsidRDefault="00AC08E9" w:rsidP="00842DF4">
            <w:pPr>
              <w:rPr>
                <w:sz w:val="22"/>
                <w:szCs w:val="22"/>
              </w:rPr>
            </w:pPr>
          </w:p>
        </w:tc>
        <w:tc>
          <w:tcPr>
            <w:tcW w:w="8100" w:type="dxa"/>
            <w:gridSpan w:val="2"/>
          </w:tcPr>
          <w:p w:rsidR="00AC08E9" w:rsidRPr="00635703" w:rsidRDefault="00AC08E9" w:rsidP="00842DF4">
            <w:pPr>
              <w:rPr>
                <w:sz w:val="22"/>
                <w:szCs w:val="22"/>
                <w:lang w:val="sr-Cyrl-CS"/>
              </w:rPr>
            </w:pPr>
            <w:r w:rsidRPr="00635703">
              <w:rPr>
                <w:sz w:val="22"/>
                <w:szCs w:val="22"/>
                <w:lang w:val="sr-Cyrl-CS"/>
              </w:rPr>
              <w:t>- Стицање хуманистичког образовања и развијање историјске свести</w:t>
            </w:r>
          </w:p>
          <w:p w:rsidR="00AC08E9" w:rsidRPr="00635703" w:rsidRDefault="00AC08E9" w:rsidP="00842DF4">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AC08E9" w:rsidRPr="00635703" w:rsidRDefault="00AC08E9" w:rsidP="00842DF4">
            <w:pPr>
              <w:rPr>
                <w:sz w:val="22"/>
                <w:szCs w:val="22"/>
                <w:lang w:val="sr-Cyrl-CS"/>
              </w:rPr>
            </w:pPr>
            <w:r w:rsidRPr="00635703">
              <w:rPr>
                <w:sz w:val="22"/>
                <w:szCs w:val="22"/>
                <w:lang w:val="sr-Cyrl-CS"/>
              </w:rPr>
              <w:t>- Развијање индивидуалног и националног идентитета</w:t>
            </w:r>
          </w:p>
          <w:p w:rsidR="00AC08E9" w:rsidRPr="00635703" w:rsidRDefault="00AC08E9" w:rsidP="00842DF4">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AC08E9" w:rsidRPr="00635703" w:rsidRDefault="00AC08E9" w:rsidP="00842DF4">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AC08E9" w:rsidRPr="00635703" w:rsidRDefault="00AC08E9" w:rsidP="00842DF4">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AC08E9" w:rsidRPr="00135E4F" w:rsidRDefault="00AC08E9" w:rsidP="00842DF4">
            <w:pPr>
              <w:rPr>
                <w:lang w:val="sr-Cyrl-CS"/>
              </w:rPr>
            </w:pPr>
            <w:r w:rsidRPr="00635703">
              <w:rPr>
                <w:sz w:val="22"/>
                <w:szCs w:val="22"/>
                <w:lang w:val="sr-Cyrl-CS"/>
              </w:rPr>
              <w:t>- Развијање свести о потреби сталног усавршавања и свести о важности неговања културно-историјске баштине</w:t>
            </w:r>
          </w:p>
        </w:tc>
      </w:tr>
      <w:tr w:rsidR="00AC08E9" w:rsidRPr="00635703" w:rsidTr="00842DF4">
        <w:tc>
          <w:tcPr>
            <w:tcW w:w="1278" w:type="dxa"/>
          </w:tcPr>
          <w:p w:rsidR="00AC08E9" w:rsidRPr="00635703" w:rsidRDefault="00AC08E9" w:rsidP="00842DF4">
            <w:pPr>
              <w:rPr>
                <w:sz w:val="22"/>
                <w:szCs w:val="22"/>
              </w:rPr>
            </w:pPr>
            <w:r w:rsidRPr="00635703">
              <w:rPr>
                <w:sz w:val="22"/>
                <w:szCs w:val="22"/>
              </w:rPr>
              <w:t xml:space="preserve">Задаци: </w:t>
            </w:r>
          </w:p>
          <w:p w:rsidR="00AC08E9" w:rsidRPr="00635703" w:rsidRDefault="00AC08E9" w:rsidP="00842DF4">
            <w:pPr>
              <w:jc w:val="both"/>
              <w:rPr>
                <w:sz w:val="22"/>
                <w:szCs w:val="22"/>
              </w:rPr>
            </w:pPr>
          </w:p>
        </w:tc>
        <w:tc>
          <w:tcPr>
            <w:tcW w:w="8100" w:type="dxa"/>
            <w:gridSpan w:val="2"/>
          </w:tcPr>
          <w:p w:rsidR="00AC08E9" w:rsidRPr="00635703" w:rsidRDefault="00AC08E9" w:rsidP="00842DF4">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AC08E9" w:rsidRPr="00635703" w:rsidRDefault="00AC08E9" w:rsidP="00842DF4">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AC08E9" w:rsidRPr="00635703" w:rsidRDefault="00AC08E9" w:rsidP="00842DF4">
            <w:pPr>
              <w:rPr>
                <w:sz w:val="22"/>
                <w:szCs w:val="22"/>
                <w:lang w:val="sr-Cyrl-CS"/>
              </w:rPr>
            </w:pPr>
            <w:r w:rsidRPr="00635703">
              <w:rPr>
                <w:sz w:val="22"/>
                <w:szCs w:val="22"/>
              </w:rPr>
              <w:t>-</w:t>
            </w:r>
            <w:r w:rsidRPr="00635703">
              <w:rPr>
                <w:sz w:val="22"/>
                <w:szCs w:val="22"/>
                <w:lang w:val="sr-Cyrl-CS"/>
              </w:rPr>
              <w:t>Познавање елемената историјске географије неопоходних за локализовање историјских догађаја, појава  и процеса</w:t>
            </w:r>
          </w:p>
          <w:p w:rsidR="00AC08E9" w:rsidRPr="00343E84" w:rsidRDefault="00AC08E9"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635703">
              <w:t>-</w:t>
            </w:r>
            <w:r w:rsidRPr="00635703">
              <w:rPr>
                <w:lang w:val="sr-Cyrl-CS"/>
              </w:rPr>
              <w:t>Познавање основних историјских и социолошких појмова и категорија</w:t>
            </w:r>
          </w:p>
        </w:tc>
      </w:tr>
      <w:tr w:rsidR="00AC08E9" w:rsidRPr="00635703" w:rsidTr="00842DF4">
        <w:tc>
          <w:tcPr>
            <w:tcW w:w="9378" w:type="dxa"/>
            <w:gridSpan w:val="3"/>
            <w:shd w:val="clear" w:color="auto" w:fill="D9D9D9" w:themeFill="background1" w:themeFillShade="D9"/>
          </w:tcPr>
          <w:p w:rsidR="00AC08E9" w:rsidRPr="00343E84" w:rsidRDefault="00AC08E9" w:rsidP="00842DF4">
            <w:pPr>
              <w:tabs>
                <w:tab w:val="left" w:pos="120"/>
              </w:tabs>
              <w:jc w:val="both"/>
              <w:rPr>
                <w:lang w:val="sr-Cyrl-CS"/>
              </w:rPr>
            </w:pPr>
          </w:p>
          <w:p w:rsidR="00AC08E9" w:rsidRPr="002E4049" w:rsidRDefault="00AC08E9" w:rsidP="00842DF4">
            <w:pPr>
              <w:pStyle w:val="ListParagraph"/>
              <w:spacing w:after="0" w:line="240" w:lineRule="auto"/>
              <w:ind w:left="0"/>
              <w:rPr>
                <w:rFonts w:ascii="Times New Roman" w:hAnsi="Times New Roman"/>
                <w:lang w:val="sr-Cyrl-CS"/>
              </w:rPr>
            </w:pPr>
            <w:r w:rsidRPr="002E4049">
              <w:rPr>
                <w:rFonts w:ascii="Times New Roman" w:hAnsi="Times New Roman"/>
                <w:b/>
                <w:lang w:val="sr-Cyrl-CS"/>
              </w:rPr>
              <w:t>Активности</w:t>
            </w:r>
            <w:r>
              <w:rPr>
                <w:rFonts w:ascii="Times New Roman" w:hAnsi="Times New Roman"/>
                <w:lang w:val="sr-Cyrl-CS"/>
              </w:rPr>
              <w:t>којима се остварује припремна настава за полагање поправног и разредног испита из историје за образовне профиле медицинска сестра-васпитач и гинеколошко-акушерска сестра-техничар:</w:t>
            </w:r>
          </w:p>
          <w:p w:rsidR="00AC08E9" w:rsidRPr="00635703" w:rsidRDefault="00AC08E9" w:rsidP="00221BC1">
            <w:pPr>
              <w:pStyle w:val="ListParagraph"/>
              <w:numPr>
                <w:ilvl w:val="0"/>
                <w:numId w:val="4"/>
              </w:numPr>
              <w:spacing w:after="0" w:line="240" w:lineRule="auto"/>
              <w:ind w:left="0" w:firstLine="0"/>
              <w:rPr>
                <w:rFonts w:ascii="Times New Roman" w:hAnsi="Times New Roman"/>
                <w:lang w:val="sr-Cyrl-CS"/>
              </w:rPr>
            </w:pPr>
            <w:r>
              <w:rPr>
                <w:rFonts w:ascii="Times New Roman" w:hAnsi="Times New Roman"/>
                <w:lang w:val="sr-Cyrl-CS"/>
              </w:rPr>
              <w:t xml:space="preserve">Индивидуални </w:t>
            </w:r>
            <w:r w:rsidRPr="00635703">
              <w:rPr>
                <w:rFonts w:ascii="Times New Roman" w:hAnsi="Times New Roman"/>
                <w:lang w:val="sr-Cyrl-CS"/>
              </w:rPr>
              <w:t xml:space="preserve"> рад са ученицима</w:t>
            </w:r>
          </w:p>
          <w:p w:rsidR="00AC08E9" w:rsidRPr="002E4049" w:rsidRDefault="00AC08E9"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p>
          <w:p w:rsidR="00AC08E9" w:rsidRPr="00343E84" w:rsidRDefault="00AC08E9" w:rsidP="00842DF4">
            <w:pPr>
              <w:tabs>
                <w:tab w:val="left" w:pos="120"/>
              </w:tabs>
              <w:jc w:val="both"/>
              <w:rPr>
                <w:lang w:val="sr-Cyrl-CS"/>
              </w:rPr>
            </w:pPr>
          </w:p>
          <w:p w:rsidR="00AC08E9" w:rsidRPr="00135E4F" w:rsidRDefault="00AC08E9" w:rsidP="00842DF4">
            <w:pPr>
              <w:tabs>
                <w:tab w:val="left" w:pos="120"/>
              </w:tabs>
              <w:ind w:left="360"/>
              <w:jc w:val="both"/>
              <w:rPr>
                <w:lang w:val="sr-Cyrl-CS"/>
              </w:rPr>
            </w:pPr>
            <w:r>
              <w:rPr>
                <w:sz w:val="22"/>
                <w:szCs w:val="22"/>
                <w:lang w:val="sr-Cyrl-CS"/>
              </w:rPr>
              <w:t>Укупно 8 часова</w:t>
            </w:r>
          </w:p>
        </w:tc>
      </w:tr>
      <w:tr w:rsidR="00AC08E9" w:rsidRPr="00635703" w:rsidTr="00842DF4">
        <w:tc>
          <w:tcPr>
            <w:tcW w:w="3168" w:type="dxa"/>
            <w:gridSpan w:val="2"/>
          </w:tcPr>
          <w:p w:rsidR="00AC08E9" w:rsidRPr="00635703" w:rsidRDefault="00AC08E9" w:rsidP="00842DF4">
            <w:pPr>
              <w:rPr>
                <w:sz w:val="22"/>
                <w:szCs w:val="22"/>
              </w:rPr>
            </w:pPr>
            <w:r w:rsidRPr="00635703">
              <w:rPr>
                <w:sz w:val="22"/>
                <w:szCs w:val="22"/>
              </w:rPr>
              <w:t>НАСТАВНА ТЕМА:</w:t>
            </w:r>
          </w:p>
        </w:tc>
        <w:tc>
          <w:tcPr>
            <w:tcW w:w="6210" w:type="dxa"/>
          </w:tcPr>
          <w:p w:rsidR="00AC08E9" w:rsidRPr="00635703" w:rsidRDefault="00AC08E9" w:rsidP="00842DF4">
            <w:pPr>
              <w:rPr>
                <w:sz w:val="22"/>
                <w:szCs w:val="22"/>
              </w:rPr>
            </w:pPr>
            <w:r>
              <w:rPr>
                <w:sz w:val="22"/>
                <w:szCs w:val="22"/>
              </w:rPr>
              <w:t>ИСХОДИ:</w:t>
            </w:r>
          </w:p>
        </w:tc>
      </w:tr>
      <w:tr w:rsidR="00AC08E9" w:rsidRPr="00635703" w:rsidTr="00842DF4">
        <w:tc>
          <w:tcPr>
            <w:tcW w:w="3168" w:type="dxa"/>
            <w:gridSpan w:val="2"/>
          </w:tcPr>
          <w:p w:rsidR="00AC08E9" w:rsidRPr="00635703" w:rsidRDefault="00AC08E9" w:rsidP="00842DF4">
            <w:pPr>
              <w:rPr>
                <w:sz w:val="22"/>
                <w:szCs w:val="22"/>
                <w:lang w:val="sr-Cyrl-CS"/>
              </w:rPr>
            </w:pPr>
            <w:r w:rsidRPr="00635703">
              <w:rPr>
                <w:sz w:val="22"/>
                <w:szCs w:val="22"/>
                <w:lang w:val="sr-Cyrl-CS"/>
              </w:rPr>
              <w:t xml:space="preserve">Србија  Црна Гора од средине 19. века до Првог свтског рата </w:t>
            </w:r>
          </w:p>
        </w:tc>
        <w:tc>
          <w:tcPr>
            <w:tcW w:w="6210" w:type="dxa"/>
          </w:tcPr>
          <w:p w:rsidR="00AC08E9" w:rsidRPr="00635703" w:rsidRDefault="00AC08E9" w:rsidP="00842DF4">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српској држави од средине 19. века до Првог светског рата, њеној борби за независност, најважнијим историјским личностима тога времена и простора. Усвајање најважнијих појмова о државном развоју српске модерне државе и њеној уставности. Усвајање најважнијих појмова из историјске географије као и о културном и привредном развоју Србије до почетка Првог светског рата.</w:t>
            </w:r>
          </w:p>
        </w:tc>
      </w:tr>
      <w:tr w:rsidR="00AC08E9" w:rsidRPr="00635703" w:rsidTr="00842DF4">
        <w:tc>
          <w:tcPr>
            <w:tcW w:w="3168" w:type="dxa"/>
            <w:gridSpan w:val="2"/>
          </w:tcPr>
          <w:p w:rsidR="00AC08E9" w:rsidRPr="00635703" w:rsidRDefault="00AC08E9" w:rsidP="00842DF4">
            <w:pPr>
              <w:rPr>
                <w:sz w:val="22"/>
                <w:szCs w:val="22"/>
                <w:lang w:val="sr-Cyrl-CS"/>
              </w:rPr>
            </w:pPr>
            <w:r w:rsidRPr="00635703">
              <w:rPr>
                <w:sz w:val="22"/>
                <w:szCs w:val="22"/>
                <w:lang w:val="sr-Cyrl-CS"/>
              </w:rPr>
              <w:t>Први светски рат</w:t>
            </w:r>
          </w:p>
        </w:tc>
        <w:tc>
          <w:tcPr>
            <w:tcW w:w="6210" w:type="dxa"/>
          </w:tcPr>
          <w:p w:rsidR="00AC08E9" w:rsidRPr="00635703" w:rsidRDefault="00AC08E9" w:rsidP="00842DF4">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узроцима, току и завршетку Првог светског рата, формирању фронтова, водећих личности тога времена. Усвајање најважнијих појмова о учешћу Србије и Црне Горе у Првом светском рату. Усвајање најважнијих знања из историјске географије везане за Први светски рат као и последицама Великог рата у свету и у Србији.</w:t>
            </w:r>
          </w:p>
        </w:tc>
      </w:tr>
      <w:tr w:rsidR="00AC08E9" w:rsidRPr="00635703" w:rsidTr="00842DF4">
        <w:tc>
          <w:tcPr>
            <w:tcW w:w="3168" w:type="dxa"/>
            <w:gridSpan w:val="2"/>
          </w:tcPr>
          <w:p w:rsidR="00AC08E9" w:rsidRPr="00635703" w:rsidRDefault="00AC08E9" w:rsidP="00842DF4">
            <w:pPr>
              <w:rPr>
                <w:sz w:val="22"/>
                <w:szCs w:val="22"/>
                <w:lang w:val="sr-Cyrl-CS"/>
              </w:rPr>
            </w:pPr>
            <w:r w:rsidRPr="00635703">
              <w:rPr>
                <w:sz w:val="22"/>
                <w:szCs w:val="22"/>
                <w:lang w:val="sr-Cyrl-CS"/>
              </w:rPr>
              <w:t>Краљевина СХС/Југославија између два светска рата</w:t>
            </w:r>
          </w:p>
        </w:tc>
        <w:tc>
          <w:tcPr>
            <w:tcW w:w="6210" w:type="dxa"/>
          </w:tcPr>
          <w:p w:rsidR="00AC08E9" w:rsidRPr="00635703" w:rsidRDefault="00AC08E9" w:rsidP="00842DF4">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борби и настанку југословенске државе између два светска рата, најважнијим историјским личности тога времена. Усвајање најважнијих појмова о проблемима југословенске државе између два светска рата као и о њеној кризи пред почетак Другог светског рата.</w:t>
            </w:r>
          </w:p>
        </w:tc>
      </w:tr>
      <w:tr w:rsidR="00AC08E9" w:rsidRPr="00635703" w:rsidTr="00842DF4">
        <w:tc>
          <w:tcPr>
            <w:tcW w:w="3168" w:type="dxa"/>
            <w:gridSpan w:val="2"/>
          </w:tcPr>
          <w:p w:rsidR="00AC08E9" w:rsidRPr="00635703" w:rsidRDefault="00AC08E9" w:rsidP="00842DF4">
            <w:pPr>
              <w:rPr>
                <w:sz w:val="22"/>
                <w:szCs w:val="22"/>
                <w:lang w:val="sr-Cyrl-CS"/>
              </w:rPr>
            </w:pPr>
            <w:r w:rsidRPr="00635703">
              <w:rPr>
                <w:sz w:val="22"/>
                <w:szCs w:val="22"/>
                <w:lang w:val="sr-Cyrl-CS"/>
              </w:rPr>
              <w:t>Други светски рат</w:t>
            </w:r>
          </w:p>
        </w:tc>
        <w:tc>
          <w:tcPr>
            <w:tcW w:w="6210" w:type="dxa"/>
          </w:tcPr>
          <w:p w:rsidR="00AC08E9" w:rsidRPr="00635703" w:rsidRDefault="00AC08E9" w:rsidP="00842DF4">
            <w:pPr>
              <w:pStyle w:val="ListParagraph"/>
              <w:spacing w:after="0" w:line="240" w:lineRule="auto"/>
              <w:ind w:left="0"/>
              <w:rPr>
                <w:rFonts w:ascii="Times New Roman" w:hAnsi="Times New Roman"/>
                <w:lang w:val="sr-Cyrl-CS"/>
              </w:rPr>
            </w:pPr>
            <w:r>
              <w:rPr>
                <w:rFonts w:ascii="Times New Roman" w:hAnsi="Times New Roman"/>
                <w:lang w:val="sr-Cyrl-CS"/>
              </w:rPr>
              <w:t>Усвајање најважнијих појмова о узроцима, поводу, току и завршетку Другог светског рата.Усвајање најважнијих знања о формирању фронтова и подели света на две зараћене стране. Усвајање најважнијих знања о Југославији у Другом светском рату, њеној окупационој подели, формирању два антифашистичка покрета отпора као и о грађанском рату на тлу Југославије. Усвајање најважнијих знања о последицама и ситуацији у Југославији и свету након  Другог светског рата.</w:t>
            </w:r>
          </w:p>
        </w:tc>
      </w:tr>
    </w:tbl>
    <w:p w:rsidR="00434673" w:rsidRPr="0077648F" w:rsidRDefault="00434673" w:rsidP="00AC08E9">
      <w:pPr>
        <w:rPr>
          <w:b/>
        </w:rPr>
      </w:pPr>
    </w:p>
    <w:p w:rsidR="00AC08E9" w:rsidRDefault="00AC08E9" w:rsidP="00AC08E9">
      <w:pPr>
        <w:rPr>
          <w:b/>
          <w:lang w:val="sr-Cyrl-CS"/>
        </w:rPr>
      </w:pPr>
      <w:r w:rsidRPr="00196603">
        <w:rPr>
          <w:b/>
        </w:rPr>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математика</w:t>
      </w:r>
    </w:p>
    <w:p w:rsidR="00434673" w:rsidRPr="00196603" w:rsidRDefault="00434673" w:rsidP="00AC08E9">
      <w:pPr>
        <w:rPr>
          <w:b/>
        </w:rPr>
      </w:pPr>
    </w:p>
    <w:tbl>
      <w:tblPr>
        <w:tblStyle w:val="TableGrid"/>
        <w:tblW w:w="0" w:type="auto"/>
        <w:tblLook w:val="04A0"/>
      </w:tblPr>
      <w:tblGrid>
        <w:gridCol w:w="1278"/>
        <w:gridCol w:w="990"/>
        <w:gridCol w:w="7110"/>
      </w:tblGrid>
      <w:tr w:rsidR="00AC08E9" w:rsidRPr="0082116A" w:rsidTr="00842DF4">
        <w:tc>
          <w:tcPr>
            <w:tcW w:w="9378" w:type="dxa"/>
            <w:gridSpan w:val="3"/>
            <w:shd w:val="clear" w:color="auto" w:fill="D9D9D9" w:themeFill="background1" w:themeFillShade="D9"/>
          </w:tcPr>
          <w:p w:rsidR="00AC08E9" w:rsidRPr="0077648F" w:rsidRDefault="00951A1C" w:rsidP="00842DF4">
            <w:pPr>
              <w:rPr>
                <w:sz w:val="22"/>
                <w:szCs w:val="22"/>
              </w:rPr>
            </w:pPr>
            <w:r w:rsidRPr="0077648F">
              <w:rPr>
                <w:sz w:val="22"/>
                <w:szCs w:val="22"/>
              </w:rPr>
              <w:t>за полагање поправног и разредног испита за други разред</w:t>
            </w:r>
            <w:r w:rsidR="0077648F" w:rsidRPr="0077648F">
              <w:rPr>
                <w:sz w:val="22"/>
                <w:szCs w:val="22"/>
              </w:rPr>
              <w:t xml:space="preserve"> </w:t>
            </w:r>
            <w:r w:rsidRPr="0077648F">
              <w:rPr>
                <w:sz w:val="22"/>
                <w:szCs w:val="22"/>
              </w:rPr>
              <w:t>образовног профила гинеколошко –акушерска сестра</w:t>
            </w:r>
          </w:p>
        </w:tc>
      </w:tr>
      <w:tr w:rsidR="00AC08E9" w:rsidRPr="0082116A" w:rsidTr="00842DF4">
        <w:tc>
          <w:tcPr>
            <w:tcW w:w="1278" w:type="dxa"/>
          </w:tcPr>
          <w:p w:rsidR="00AC08E9" w:rsidRPr="0077648F" w:rsidRDefault="00AC08E9" w:rsidP="00842DF4">
            <w:pPr>
              <w:rPr>
                <w:sz w:val="22"/>
                <w:szCs w:val="22"/>
              </w:rPr>
            </w:pPr>
            <w:r w:rsidRPr="0077648F">
              <w:rPr>
                <w:sz w:val="22"/>
                <w:szCs w:val="22"/>
              </w:rPr>
              <w:t xml:space="preserve">Циљ: </w:t>
            </w:r>
          </w:p>
          <w:p w:rsidR="00AC08E9" w:rsidRPr="0077648F" w:rsidRDefault="00AC08E9" w:rsidP="00842DF4">
            <w:pPr>
              <w:rPr>
                <w:sz w:val="22"/>
                <w:szCs w:val="22"/>
              </w:rPr>
            </w:pPr>
          </w:p>
        </w:tc>
        <w:tc>
          <w:tcPr>
            <w:tcW w:w="8100" w:type="dxa"/>
            <w:gridSpan w:val="2"/>
          </w:tcPr>
          <w:p w:rsidR="00AC08E9" w:rsidRPr="0077648F" w:rsidRDefault="00AC08E9" w:rsidP="00842DF4">
            <w:pPr>
              <w:jc w:val="both"/>
              <w:rPr>
                <w:sz w:val="20"/>
                <w:szCs w:val="20"/>
                <w:lang w:val="sr-Cyrl-CS"/>
              </w:rPr>
            </w:pPr>
            <w:r w:rsidRPr="0077648F">
              <w:rPr>
                <w:sz w:val="20"/>
                <w:szCs w:val="20"/>
                <w:lang w:val="sr-Cyrl-CS"/>
              </w:rPr>
              <w:t>Поновити и утврдити математичке садржаје који нису потпуно усвојени . Надохнадити недостатке у знању и вештини решавања задатака.</w:t>
            </w:r>
          </w:p>
        </w:tc>
      </w:tr>
      <w:tr w:rsidR="00AC08E9" w:rsidRPr="0082116A" w:rsidTr="00842DF4">
        <w:tc>
          <w:tcPr>
            <w:tcW w:w="1278" w:type="dxa"/>
          </w:tcPr>
          <w:p w:rsidR="00AC08E9" w:rsidRPr="0077648F" w:rsidRDefault="00AC08E9" w:rsidP="00842DF4">
            <w:pPr>
              <w:rPr>
                <w:sz w:val="22"/>
                <w:szCs w:val="22"/>
              </w:rPr>
            </w:pPr>
            <w:r w:rsidRPr="0077648F">
              <w:rPr>
                <w:sz w:val="22"/>
                <w:szCs w:val="22"/>
              </w:rPr>
              <w:t xml:space="preserve">Задаци: </w:t>
            </w:r>
          </w:p>
          <w:p w:rsidR="00AC08E9" w:rsidRPr="0077648F" w:rsidRDefault="00AC08E9" w:rsidP="00842DF4">
            <w:pPr>
              <w:jc w:val="both"/>
              <w:rPr>
                <w:sz w:val="22"/>
                <w:szCs w:val="22"/>
              </w:rPr>
            </w:pPr>
          </w:p>
        </w:tc>
        <w:tc>
          <w:tcPr>
            <w:tcW w:w="8100" w:type="dxa"/>
            <w:gridSpan w:val="2"/>
          </w:tcPr>
          <w:p w:rsidR="00AC08E9" w:rsidRPr="0077648F" w:rsidRDefault="00AC08E9" w:rsidP="00842DF4">
            <w:pPr>
              <w:jc w:val="both"/>
              <w:rPr>
                <w:sz w:val="20"/>
                <w:szCs w:val="20"/>
                <w:lang w:val="sr-Cyrl-CS"/>
              </w:rPr>
            </w:pPr>
            <w:r w:rsidRPr="0077648F">
              <w:rPr>
                <w:sz w:val="20"/>
                <w:szCs w:val="20"/>
                <w:lang w:val="sr-Cyrl-CS"/>
              </w:rPr>
              <w:t xml:space="preserve"> Прилагодити наставне садржаје ученицима који су упућени на поправни или разредни испит како би им се омогућило усвајање планираног садржаја.</w:t>
            </w:r>
          </w:p>
        </w:tc>
      </w:tr>
      <w:tr w:rsidR="00AC08E9" w:rsidRPr="0082116A" w:rsidTr="00842DF4">
        <w:tc>
          <w:tcPr>
            <w:tcW w:w="9378" w:type="dxa"/>
            <w:gridSpan w:val="3"/>
          </w:tcPr>
          <w:p w:rsidR="00AC08E9" w:rsidRPr="0077648F" w:rsidRDefault="00AC08E9" w:rsidP="00842DF4">
            <w:pPr>
              <w:rPr>
                <w:sz w:val="20"/>
                <w:szCs w:val="20"/>
              </w:rPr>
            </w:pPr>
            <w:r w:rsidRPr="0077648F">
              <w:rPr>
                <w:sz w:val="20"/>
                <w:szCs w:val="20"/>
              </w:rPr>
              <w:t>Активности којима се остварује припремна  настава математике:</w:t>
            </w:r>
          </w:p>
          <w:p w:rsidR="00AC08E9" w:rsidRPr="0077648F" w:rsidRDefault="00AC08E9" w:rsidP="00842DF4">
            <w:pPr>
              <w:rPr>
                <w:sz w:val="20"/>
                <w:szCs w:val="20"/>
              </w:rPr>
            </w:pPr>
            <w:r w:rsidRPr="0077648F">
              <w:rPr>
                <w:sz w:val="20"/>
                <w:szCs w:val="20"/>
              </w:rPr>
              <w:t>- Идентификација ученика за поправни или разредни испит.</w:t>
            </w:r>
          </w:p>
          <w:p w:rsidR="00AC08E9" w:rsidRPr="0077648F" w:rsidRDefault="00AC08E9" w:rsidP="00842DF4">
            <w:pPr>
              <w:rPr>
                <w:sz w:val="20"/>
                <w:szCs w:val="20"/>
                <w:lang w:val="sr-Cyrl-CS"/>
              </w:rPr>
            </w:pPr>
            <w:r w:rsidRPr="0077648F">
              <w:rPr>
                <w:sz w:val="20"/>
                <w:szCs w:val="20"/>
                <w:lang w:val="sr-Cyrl-CS"/>
              </w:rPr>
              <w:t>- Решавање задатака , израда тестова.</w:t>
            </w:r>
          </w:p>
          <w:p w:rsidR="00AC08E9" w:rsidRPr="0077648F" w:rsidRDefault="00AC08E9" w:rsidP="00842DF4">
            <w:pPr>
              <w:pStyle w:val="ListParagraph"/>
              <w:spacing w:after="0" w:line="240" w:lineRule="auto"/>
              <w:ind w:left="0"/>
              <w:rPr>
                <w:rFonts w:ascii="Times New Roman" w:hAnsi="Times New Roman"/>
                <w:sz w:val="20"/>
                <w:szCs w:val="20"/>
                <w:lang w:val="sr-Cyrl-CS"/>
              </w:rPr>
            </w:pPr>
            <w:r w:rsidRPr="0077648F">
              <w:rPr>
                <w:rFonts w:ascii="Times New Roman" w:hAnsi="Times New Roman"/>
                <w:sz w:val="20"/>
                <w:szCs w:val="20"/>
                <w:lang w:val="sr-Cyrl-CS"/>
              </w:rPr>
              <w:t xml:space="preserve">-Припремна  настава се  реализује  кроз индивидуални и групни рад са ученицима . </w:t>
            </w:r>
          </w:p>
        </w:tc>
      </w:tr>
      <w:tr w:rsidR="00AC08E9" w:rsidRPr="0082116A" w:rsidTr="0077648F">
        <w:tc>
          <w:tcPr>
            <w:tcW w:w="2268" w:type="dxa"/>
            <w:gridSpan w:val="2"/>
          </w:tcPr>
          <w:p w:rsidR="00AC08E9" w:rsidRPr="0077648F" w:rsidRDefault="00AC08E9" w:rsidP="00842DF4">
            <w:pPr>
              <w:rPr>
                <w:sz w:val="22"/>
                <w:szCs w:val="22"/>
              </w:rPr>
            </w:pPr>
            <w:r w:rsidRPr="0077648F">
              <w:rPr>
                <w:sz w:val="22"/>
                <w:szCs w:val="22"/>
              </w:rPr>
              <w:t>НАСТАВНЕ  ТЕМЕ :</w:t>
            </w:r>
          </w:p>
        </w:tc>
        <w:tc>
          <w:tcPr>
            <w:tcW w:w="7110" w:type="dxa"/>
          </w:tcPr>
          <w:p w:rsidR="00AC08E9" w:rsidRPr="0077648F" w:rsidRDefault="00AC08E9" w:rsidP="00842DF4">
            <w:pPr>
              <w:rPr>
                <w:sz w:val="22"/>
                <w:szCs w:val="22"/>
              </w:rPr>
            </w:pPr>
            <w:r w:rsidRPr="0077648F">
              <w:rPr>
                <w:sz w:val="22"/>
                <w:szCs w:val="22"/>
              </w:rPr>
              <w:t>ИСХОДИ : Ученик ће бити у стању да :</w:t>
            </w:r>
          </w:p>
        </w:tc>
      </w:tr>
      <w:tr w:rsidR="00AC08E9" w:rsidRPr="0082116A" w:rsidTr="0077648F">
        <w:tc>
          <w:tcPr>
            <w:tcW w:w="2268" w:type="dxa"/>
            <w:gridSpan w:val="2"/>
            <w:vAlign w:val="center"/>
          </w:tcPr>
          <w:p w:rsidR="00AC08E9" w:rsidRPr="0077648F" w:rsidRDefault="00AC08E9" w:rsidP="00842DF4">
            <w:pPr>
              <w:rPr>
                <w:bCs/>
                <w:sz w:val="22"/>
                <w:szCs w:val="22"/>
              </w:rPr>
            </w:pPr>
            <w:r w:rsidRPr="0077648F">
              <w:rPr>
                <w:bCs/>
                <w:sz w:val="22"/>
                <w:szCs w:val="22"/>
              </w:rPr>
              <w:t>Тригонометрија.</w:t>
            </w:r>
          </w:p>
        </w:tc>
        <w:tc>
          <w:tcPr>
            <w:tcW w:w="7110" w:type="dxa"/>
          </w:tcPr>
          <w:p w:rsidR="00AC08E9" w:rsidRPr="0077648F" w:rsidRDefault="00AC08E9" w:rsidP="00842DF4">
            <w:pPr>
              <w:rPr>
                <w:sz w:val="22"/>
                <w:szCs w:val="22"/>
                <w:lang w:val="ru-RU"/>
              </w:rPr>
            </w:pPr>
            <w:r w:rsidRPr="0077648F">
              <w:rPr>
                <w:sz w:val="22"/>
                <w:szCs w:val="22"/>
                <w:lang w:val="ru-RU"/>
              </w:rPr>
              <w:t>Претвори угао изражен у радијанима у степене и обрнуто.</w:t>
            </w:r>
          </w:p>
          <w:p w:rsidR="00AC08E9" w:rsidRPr="0077648F" w:rsidRDefault="00AC08E9" w:rsidP="00842DF4">
            <w:pPr>
              <w:rPr>
                <w:sz w:val="22"/>
                <w:szCs w:val="22"/>
                <w:lang w:val="ru-RU"/>
              </w:rPr>
            </w:pPr>
            <w:r w:rsidRPr="0077648F">
              <w:rPr>
                <w:sz w:val="22"/>
                <w:szCs w:val="22"/>
                <w:lang w:val="ru-RU"/>
              </w:rPr>
              <w:t xml:space="preserve">Да покаже вредности тригонометријских функција углова у тригонометријском кругу. </w:t>
            </w:r>
          </w:p>
          <w:p w:rsidR="00AC08E9" w:rsidRPr="0077648F" w:rsidRDefault="00AC08E9" w:rsidP="00842DF4">
            <w:pPr>
              <w:rPr>
                <w:sz w:val="22"/>
                <w:szCs w:val="22"/>
              </w:rPr>
            </w:pPr>
            <w:r w:rsidRPr="0077648F">
              <w:rPr>
                <w:sz w:val="22"/>
                <w:szCs w:val="22"/>
                <w:lang w:val="ru-RU"/>
              </w:rPr>
              <w:t xml:space="preserve">Да </w:t>
            </w:r>
            <w:r w:rsidRPr="0077648F">
              <w:rPr>
                <w:sz w:val="22"/>
                <w:szCs w:val="22"/>
                <w:lang w:val="sr-Cyrl-CS"/>
              </w:rPr>
              <w:t>нацрта графике основних тригонометријских  функција . Примени адиционе формуле и формуле за двоструки угао у једноставнијим задацима. Решава најједноставније тригонометријска једначине.</w:t>
            </w:r>
          </w:p>
        </w:tc>
      </w:tr>
      <w:tr w:rsidR="00AC08E9" w:rsidRPr="0082116A" w:rsidTr="0077648F">
        <w:tc>
          <w:tcPr>
            <w:tcW w:w="2268" w:type="dxa"/>
            <w:gridSpan w:val="2"/>
            <w:vAlign w:val="center"/>
          </w:tcPr>
          <w:p w:rsidR="00AC08E9" w:rsidRPr="0077648F" w:rsidRDefault="00AC08E9" w:rsidP="00842DF4">
            <w:pPr>
              <w:rPr>
                <w:bCs/>
                <w:sz w:val="22"/>
                <w:szCs w:val="22"/>
              </w:rPr>
            </w:pPr>
            <w:r w:rsidRPr="0077648F">
              <w:rPr>
                <w:bCs/>
                <w:sz w:val="22"/>
                <w:szCs w:val="22"/>
              </w:rPr>
              <w:t>Степеновање и кореновање.</w:t>
            </w:r>
          </w:p>
        </w:tc>
        <w:tc>
          <w:tcPr>
            <w:tcW w:w="7110" w:type="dxa"/>
          </w:tcPr>
          <w:p w:rsidR="00AC08E9" w:rsidRPr="0077648F" w:rsidRDefault="00AC08E9" w:rsidP="00842DF4">
            <w:pPr>
              <w:rPr>
                <w:rStyle w:val="Strong"/>
                <w:b w:val="0"/>
                <w:sz w:val="22"/>
                <w:szCs w:val="22"/>
              </w:rPr>
            </w:pPr>
            <w:r w:rsidRPr="0077648F">
              <w:rPr>
                <w:rStyle w:val="Strong"/>
                <w:b w:val="0"/>
                <w:sz w:val="22"/>
                <w:szCs w:val="22"/>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AC08E9" w:rsidRPr="0077648F" w:rsidRDefault="00AC08E9" w:rsidP="00842DF4">
            <w:pPr>
              <w:rPr>
                <w:b/>
                <w:sz w:val="22"/>
                <w:szCs w:val="22"/>
              </w:rPr>
            </w:pPr>
            <w:r w:rsidRPr="0077648F">
              <w:rPr>
                <w:rStyle w:val="Strong"/>
                <w:b w:val="0"/>
                <w:sz w:val="22"/>
                <w:szCs w:val="22"/>
              </w:rPr>
              <w:t>Ученик ће бити у стању да дефинише појмове имагинарна јединица и комплексан број ,да одреди коњугован број комплексног броја, да израчуна  модуо комплексног броја.</w:t>
            </w:r>
          </w:p>
        </w:tc>
      </w:tr>
      <w:tr w:rsidR="00AC08E9" w:rsidRPr="0082116A" w:rsidTr="0077648F">
        <w:tc>
          <w:tcPr>
            <w:tcW w:w="2268" w:type="dxa"/>
            <w:gridSpan w:val="2"/>
            <w:vAlign w:val="center"/>
          </w:tcPr>
          <w:p w:rsidR="00AC08E9" w:rsidRPr="0077648F" w:rsidRDefault="00AC08E9" w:rsidP="00842DF4">
            <w:pPr>
              <w:rPr>
                <w:bCs/>
                <w:sz w:val="22"/>
                <w:szCs w:val="22"/>
              </w:rPr>
            </w:pPr>
            <w:r w:rsidRPr="0077648F">
              <w:rPr>
                <w:bCs/>
                <w:sz w:val="22"/>
                <w:szCs w:val="22"/>
              </w:rPr>
              <w:t>Квадратна једначина и квадратна функција.</w:t>
            </w:r>
          </w:p>
        </w:tc>
        <w:tc>
          <w:tcPr>
            <w:tcW w:w="7110" w:type="dxa"/>
          </w:tcPr>
          <w:p w:rsidR="00AC08E9" w:rsidRPr="0077648F" w:rsidRDefault="00AC08E9" w:rsidP="00842DF4">
            <w:pPr>
              <w:rPr>
                <w:sz w:val="22"/>
                <w:szCs w:val="22"/>
              </w:rPr>
            </w:pPr>
            <w:r w:rsidRPr="0077648F">
              <w:rPr>
                <w:rFonts w:eastAsia="MS Mincho"/>
                <w:sz w:val="22"/>
                <w:szCs w:val="22"/>
                <w:lang w:val="sr-Cyrl-CS"/>
              </w:rPr>
              <w:t xml:space="preserve">Решава  </w:t>
            </w:r>
            <w:r w:rsidRPr="0077648F">
              <w:rPr>
                <w:rStyle w:val="Strong"/>
                <w:sz w:val="22"/>
                <w:szCs w:val="22"/>
                <w:lang w:val="sr-Cyrl-CS"/>
              </w:rPr>
              <w:t xml:space="preserve"> </w:t>
            </w:r>
            <w:r w:rsidRPr="0077648F">
              <w:rPr>
                <w:rStyle w:val="Strong"/>
                <w:b w:val="0"/>
                <w:sz w:val="22"/>
                <w:szCs w:val="22"/>
                <w:lang w:val="sr-Cyrl-CS"/>
              </w:rPr>
              <w:t>решава потпуне квадратне једначине</w:t>
            </w:r>
            <w:r w:rsidRPr="0077648F">
              <w:rPr>
                <w:rStyle w:val="Strong"/>
                <w:sz w:val="22"/>
                <w:szCs w:val="22"/>
                <w:lang w:val="sr-Cyrl-CS"/>
              </w:rPr>
              <w:t xml:space="preserve"> </w:t>
            </w:r>
            <w:r w:rsidRPr="0077648F">
              <w:rPr>
                <w:sz w:val="22"/>
                <w:szCs w:val="22"/>
                <w:lang w:val="sr-Cyrl-CS"/>
              </w:rPr>
              <w:t>уз употребу образца</w:t>
            </w:r>
            <w:r w:rsidRPr="0077648F">
              <w:rPr>
                <w:rStyle w:val="Strong"/>
                <w:sz w:val="22"/>
                <w:szCs w:val="22"/>
                <w:lang w:val="sr-Cyrl-CS"/>
              </w:rPr>
              <w:t xml:space="preserve"> . </w:t>
            </w:r>
            <w:r w:rsidRPr="0077648F">
              <w:rPr>
                <w:rStyle w:val="Strong"/>
                <w:b w:val="0"/>
                <w:sz w:val="22"/>
                <w:szCs w:val="22"/>
                <w:lang w:val="sr-Cyrl-CS"/>
              </w:rPr>
              <w:t>Препозна природу решења у зависности од дискриминанте, да решава једноставније</w:t>
            </w:r>
            <w:r w:rsidRPr="0077648F">
              <w:rPr>
                <w:rStyle w:val="Strong"/>
                <w:sz w:val="22"/>
                <w:szCs w:val="22"/>
                <w:lang w:val="sr-Cyrl-CS"/>
              </w:rPr>
              <w:t xml:space="preserve"> </w:t>
            </w:r>
            <w:r w:rsidRPr="0077648F">
              <w:rPr>
                <w:sz w:val="22"/>
                <w:szCs w:val="22"/>
              </w:rPr>
              <w:t xml:space="preserve">проблеме који се своде на квадратну једначину, </w:t>
            </w:r>
            <w:r w:rsidRPr="0077648F">
              <w:rPr>
                <w:rStyle w:val="Strong"/>
                <w:b w:val="0"/>
                <w:sz w:val="22"/>
                <w:szCs w:val="22"/>
                <w:lang w:val="sr-Cyrl-CS"/>
              </w:rPr>
              <w:t>да препозна Вијетове формуле и да их користи за  решавањеједноставнијих</w:t>
            </w:r>
            <w:r w:rsidR="0077648F">
              <w:rPr>
                <w:rStyle w:val="Strong"/>
                <w:b w:val="0"/>
                <w:sz w:val="22"/>
                <w:szCs w:val="22"/>
                <w:lang w:val="sr-Cyrl-CS"/>
              </w:rPr>
              <w:t xml:space="preserve"> </w:t>
            </w:r>
            <w:r w:rsidRPr="0077648F">
              <w:rPr>
                <w:sz w:val="22"/>
                <w:szCs w:val="22"/>
              </w:rPr>
              <w:t>проблема. Да скицира график квадратне функције и са графика прочита њене особине, решава једноставније квадратне неједначине.</w:t>
            </w:r>
          </w:p>
        </w:tc>
      </w:tr>
      <w:tr w:rsidR="00AC08E9" w:rsidRPr="0082116A" w:rsidTr="0077648F">
        <w:tc>
          <w:tcPr>
            <w:tcW w:w="2268" w:type="dxa"/>
            <w:gridSpan w:val="2"/>
            <w:vAlign w:val="center"/>
          </w:tcPr>
          <w:p w:rsidR="00AC08E9" w:rsidRPr="0077648F" w:rsidRDefault="00AC08E9" w:rsidP="00842DF4">
            <w:pPr>
              <w:rPr>
                <w:bCs/>
                <w:sz w:val="22"/>
                <w:szCs w:val="22"/>
              </w:rPr>
            </w:pPr>
            <w:r w:rsidRPr="0077648F">
              <w:rPr>
                <w:bCs/>
                <w:sz w:val="22"/>
                <w:szCs w:val="22"/>
              </w:rPr>
              <w:t>Експоненцијална и логаритамска функција.</w:t>
            </w:r>
          </w:p>
        </w:tc>
        <w:tc>
          <w:tcPr>
            <w:tcW w:w="7110" w:type="dxa"/>
          </w:tcPr>
          <w:p w:rsidR="00AC08E9" w:rsidRPr="0077648F" w:rsidRDefault="00AC08E9" w:rsidP="00842DF4">
            <w:pPr>
              <w:rPr>
                <w:sz w:val="22"/>
                <w:szCs w:val="22"/>
              </w:rPr>
            </w:pPr>
            <w:r w:rsidRPr="0077648F">
              <w:rPr>
                <w:sz w:val="22"/>
                <w:szCs w:val="22"/>
              </w:rPr>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AC08E9" w:rsidRPr="0082116A" w:rsidTr="0077648F">
        <w:tc>
          <w:tcPr>
            <w:tcW w:w="2268" w:type="dxa"/>
            <w:gridSpan w:val="2"/>
            <w:vAlign w:val="center"/>
          </w:tcPr>
          <w:p w:rsidR="00AC08E9" w:rsidRPr="0077648F" w:rsidRDefault="00AC08E9" w:rsidP="00842DF4">
            <w:pPr>
              <w:rPr>
                <w:bCs/>
                <w:sz w:val="22"/>
                <w:szCs w:val="22"/>
              </w:rPr>
            </w:pPr>
            <w:r w:rsidRPr="0077648F">
              <w:rPr>
                <w:bCs/>
                <w:sz w:val="22"/>
                <w:szCs w:val="22"/>
              </w:rPr>
              <w:t>Полиедри.</w:t>
            </w:r>
          </w:p>
        </w:tc>
        <w:tc>
          <w:tcPr>
            <w:tcW w:w="7110" w:type="dxa"/>
          </w:tcPr>
          <w:p w:rsidR="00AC08E9" w:rsidRPr="0077648F" w:rsidRDefault="00AC08E9" w:rsidP="00842DF4">
            <w:pPr>
              <w:rPr>
                <w:sz w:val="22"/>
                <w:szCs w:val="22"/>
              </w:rPr>
            </w:pPr>
            <w:r w:rsidRPr="0077648F">
              <w:rPr>
                <w:sz w:val="22"/>
                <w:szCs w:val="22"/>
              </w:rPr>
              <w:t>Израчунава површину и запремину правилне призме, правилне пирамиде.</w:t>
            </w:r>
          </w:p>
        </w:tc>
      </w:tr>
      <w:tr w:rsidR="00AC08E9" w:rsidRPr="0082116A" w:rsidTr="0077648F">
        <w:tc>
          <w:tcPr>
            <w:tcW w:w="2268" w:type="dxa"/>
            <w:gridSpan w:val="2"/>
            <w:vAlign w:val="center"/>
          </w:tcPr>
          <w:p w:rsidR="00AC08E9" w:rsidRPr="0077648F" w:rsidRDefault="00AC08E9" w:rsidP="00842DF4">
            <w:pPr>
              <w:rPr>
                <w:bCs/>
                <w:sz w:val="22"/>
                <w:szCs w:val="22"/>
              </w:rPr>
            </w:pPr>
            <w:r w:rsidRPr="0077648F">
              <w:rPr>
                <w:bCs/>
                <w:sz w:val="22"/>
                <w:szCs w:val="22"/>
              </w:rPr>
              <w:t>Обртна тела.</w:t>
            </w:r>
          </w:p>
        </w:tc>
        <w:tc>
          <w:tcPr>
            <w:tcW w:w="7110" w:type="dxa"/>
          </w:tcPr>
          <w:p w:rsidR="00AC08E9" w:rsidRPr="0077648F" w:rsidRDefault="00AC08E9" w:rsidP="00842DF4">
            <w:pPr>
              <w:rPr>
                <w:sz w:val="22"/>
                <w:szCs w:val="22"/>
              </w:rPr>
            </w:pPr>
            <w:r w:rsidRPr="0077648F">
              <w:rPr>
                <w:sz w:val="22"/>
                <w:szCs w:val="22"/>
              </w:rPr>
              <w:t>Израчунава површину и запремину правилног ваљка, купе и лопте.</w:t>
            </w:r>
          </w:p>
        </w:tc>
      </w:tr>
    </w:tbl>
    <w:p w:rsidR="00AC08E9" w:rsidRDefault="00AC08E9" w:rsidP="00AC08E9">
      <w:pPr>
        <w:rPr>
          <w:b/>
          <w:lang w:val="sr-Cyrl-CS"/>
        </w:rPr>
      </w:pPr>
      <w:r w:rsidRPr="00196603">
        <w:rPr>
          <w:rFonts w:eastAsia="Calibri"/>
          <w:b/>
        </w:rPr>
        <w:t xml:space="preserve">7. </w:t>
      </w:r>
      <w:r w:rsidRPr="00196603">
        <w:rPr>
          <w:b/>
        </w:rPr>
        <w:t xml:space="preserve">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физика</w:t>
      </w:r>
    </w:p>
    <w:p w:rsidR="00434673" w:rsidRPr="00196603" w:rsidRDefault="00434673" w:rsidP="00AC08E9">
      <w:pPr>
        <w:rPr>
          <w:b/>
          <w:lang w:val="sr-Cyrl-CS"/>
        </w:rPr>
      </w:pPr>
    </w:p>
    <w:tbl>
      <w:tblPr>
        <w:tblStyle w:val="TableGrid"/>
        <w:tblW w:w="0" w:type="auto"/>
        <w:tblLook w:val="04A0"/>
      </w:tblPr>
      <w:tblGrid>
        <w:gridCol w:w="1278"/>
        <w:gridCol w:w="1710"/>
        <w:gridCol w:w="6390"/>
      </w:tblGrid>
      <w:tr w:rsidR="00AC08E9" w:rsidRPr="0056299D" w:rsidTr="00842DF4">
        <w:tc>
          <w:tcPr>
            <w:tcW w:w="9378" w:type="dxa"/>
            <w:gridSpan w:val="3"/>
            <w:shd w:val="clear" w:color="auto" w:fill="F2F2F2" w:themeFill="background1" w:themeFillShade="F2"/>
          </w:tcPr>
          <w:p w:rsidR="00AC08E9" w:rsidRPr="0077648F" w:rsidRDefault="00951A1C" w:rsidP="00842DF4">
            <w:pPr>
              <w:rPr>
                <w:sz w:val="22"/>
                <w:szCs w:val="22"/>
              </w:rPr>
            </w:pPr>
            <w:r w:rsidRPr="0077648F">
              <w:rPr>
                <w:sz w:val="22"/>
                <w:szCs w:val="22"/>
              </w:rPr>
              <w:t>за полагање поправног и разредног испита за други разред</w:t>
            </w:r>
            <w:r w:rsidR="0077648F">
              <w:rPr>
                <w:sz w:val="22"/>
                <w:szCs w:val="22"/>
              </w:rPr>
              <w:t xml:space="preserve"> </w:t>
            </w:r>
            <w:r w:rsidRPr="0077648F">
              <w:rPr>
                <w:sz w:val="22"/>
                <w:szCs w:val="22"/>
              </w:rPr>
              <w:t>образовног профила гинеколошко –акушерска сестра</w:t>
            </w:r>
          </w:p>
        </w:tc>
      </w:tr>
      <w:tr w:rsidR="00AC08E9" w:rsidRPr="0056299D" w:rsidTr="00842DF4">
        <w:tc>
          <w:tcPr>
            <w:tcW w:w="1278" w:type="dxa"/>
          </w:tcPr>
          <w:p w:rsidR="00AC08E9" w:rsidRPr="0077648F" w:rsidRDefault="00AC08E9" w:rsidP="00842DF4">
            <w:pPr>
              <w:rPr>
                <w:sz w:val="22"/>
                <w:szCs w:val="22"/>
              </w:rPr>
            </w:pPr>
            <w:r w:rsidRPr="0077648F">
              <w:rPr>
                <w:sz w:val="22"/>
                <w:szCs w:val="22"/>
              </w:rPr>
              <w:t xml:space="preserve">Циљ: </w:t>
            </w:r>
          </w:p>
          <w:p w:rsidR="00AC08E9" w:rsidRPr="0077648F" w:rsidRDefault="00AC08E9" w:rsidP="00842DF4">
            <w:pPr>
              <w:rPr>
                <w:sz w:val="22"/>
                <w:szCs w:val="22"/>
              </w:rPr>
            </w:pPr>
          </w:p>
        </w:tc>
        <w:tc>
          <w:tcPr>
            <w:tcW w:w="8100" w:type="dxa"/>
            <w:gridSpan w:val="2"/>
          </w:tcPr>
          <w:p w:rsidR="00AC08E9" w:rsidRPr="0077648F" w:rsidRDefault="00AC08E9" w:rsidP="00842DF4">
            <w:pPr>
              <w:jc w:val="both"/>
              <w:rPr>
                <w:bCs/>
                <w:sz w:val="22"/>
                <w:szCs w:val="22"/>
                <w:lang w:val="sr-Cyrl-CS"/>
              </w:rPr>
            </w:pPr>
            <w:r w:rsidRPr="0077648F">
              <w:rPr>
                <w:bCs/>
                <w:sz w:val="22"/>
                <w:szCs w:val="22"/>
                <w:lang w:val="sr-Cyrl-CS"/>
              </w:rPr>
              <w:t xml:space="preserve">Помоћи ученику  који се упућује на поправни </w:t>
            </w:r>
            <w:r w:rsidRPr="0077648F">
              <w:rPr>
                <w:bCs/>
                <w:sz w:val="22"/>
                <w:szCs w:val="22"/>
              </w:rPr>
              <w:t>(разредни) испит</w:t>
            </w:r>
            <w:r w:rsidRPr="0077648F">
              <w:rPr>
                <w:bCs/>
                <w:sz w:val="22"/>
                <w:szCs w:val="22"/>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p w:rsidR="00AC08E9" w:rsidRPr="0077648F" w:rsidRDefault="00AC08E9" w:rsidP="00842DF4">
            <w:pPr>
              <w:jc w:val="both"/>
              <w:rPr>
                <w:sz w:val="22"/>
                <w:szCs w:val="22"/>
                <w:lang w:val="sr-Cyrl-CS"/>
              </w:rPr>
            </w:pPr>
          </w:p>
        </w:tc>
      </w:tr>
      <w:tr w:rsidR="00AC08E9" w:rsidRPr="0056299D" w:rsidTr="00842DF4">
        <w:tc>
          <w:tcPr>
            <w:tcW w:w="1278" w:type="dxa"/>
          </w:tcPr>
          <w:p w:rsidR="00AC08E9" w:rsidRPr="0077648F" w:rsidRDefault="00AC08E9" w:rsidP="00842DF4">
            <w:pPr>
              <w:rPr>
                <w:sz w:val="22"/>
                <w:szCs w:val="22"/>
              </w:rPr>
            </w:pPr>
            <w:r w:rsidRPr="0077648F">
              <w:rPr>
                <w:sz w:val="22"/>
                <w:szCs w:val="22"/>
              </w:rPr>
              <w:t xml:space="preserve">Задаци: </w:t>
            </w:r>
          </w:p>
          <w:p w:rsidR="00AC08E9" w:rsidRPr="0077648F" w:rsidRDefault="00AC08E9" w:rsidP="00842DF4">
            <w:pPr>
              <w:jc w:val="both"/>
              <w:rPr>
                <w:sz w:val="22"/>
                <w:szCs w:val="22"/>
              </w:rPr>
            </w:pPr>
          </w:p>
        </w:tc>
        <w:tc>
          <w:tcPr>
            <w:tcW w:w="8100" w:type="dxa"/>
            <w:gridSpan w:val="2"/>
          </w:tcPr>
          <w:p w:rsidR="00AC08E9" w:rsidRPr="0077648F" w:rsidRDefault="00AC08E9" w:rsidP="00842DF4">
            <w:pPr>
              <w:jc w:val="both"/>
              <w:rPr>
                <w:bCs/>
                <w:sz w:val="22"/>
                <w:szCs w:val="22"/>
                <w:lang w:val="sr-Cyrl-BA"/>
              </w:rPr>
            </w:pPr>
            <w:r w:rsidRPr="0077648F">
              <w:rPr>
                <w:bCs/>
                <w:sz w:val="22"/>
                <w:szCs w:val="22"/>
                <w:lang w:val="ru-RU"/>
              </w:rPr>
              <w:t xml:space="preserve"> Упознава</w:t>
            </w:r>
            <w:r w:rsidRPr="0077648F">
              <w:rPr>
                <w:bCs/>
                <w:sz w:val="22"/>
                <w:szCs w:val="22"/>
                <w:lang w:val="sr-Cyrl-CS"/>
              </w:rPr>
              <w:t>њ</w:t>
            </w:r>
            <w:r w:rsidRPr="0077648F">
              <w:rPr>
                <w:bCs/>
                <w:sz w:val="22"/>
                <w:szCs w:val="22"/>
                <w:lang w:val="ru-RU"/>
              </w:rPr>
              <w:t>еосновних</w:t>
            </w:r>
            <w:r w:rsidRPr="0077648F">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r w:rsidRPr="0077648F">
              <w:rPr>
                <w:bCs/>
                <w:sz w:val="22"/>
                <w:szCs w:val="22"/>
                <w:lang w:val="sr-Cyrl-BA"/>
              </w:rPr>
              <w:t>;атомске и нуклеарне физике</w:t>
            </w:r>
          </w:p>
        </w:tc>
      </w:tr>
      <w:tr w:rsidR="00AC08E9" w:rsidRPr="0056299D" w:rsidTr="00842DF4">
        <w:tc>
          <w:tcPr>
            <w:tcW w:w="2988" w:type="dxa"/>
            <w:gridSpan w:val="2"/>
          </w:tcPr>
          <w:p w:rsidR="00AC08E9" w:rsidRPr="0077648F" w:rsidRDefault="00AC08E9" w:rsidP="00842DF4">
            <w:pPr>
              <w:rPr>
                <w:sz w:val="22"/>
                <w:szCs w:val="22"/>
              </w:rPr>
            </w:pPr>
            <w:r w:rsidRPr="0077648F">
              <w:rPr>
                <w:sz w:val="22"/>
                <w:szCs w:val="22"/>
              </w:rPr>
              <w:t xml:space="preserve">НАСТАВНА  ТЕМА </w:t>
            </w:r>
          </w:p>
        </w:tc>
        <w:tc>
          <w:tcPr>
            <w:tcW w:w="6390" w:type="dxa"/>
          </w:tcPr>
          <w:p w:rsidR="00AC08E9" w:rsidRPr="0077648F" w:rsidRDefault="00AC08E9" w:rsidP="00842DF4">
            <w:pPr>
              <w:rPr>
                <w:sz w:val="22"/>
                <w:szCs w:val="22"/>
              </w:rPr>
            </w:pPr>
            <w:r w:rsidRPr="0077648F">
              <w:rPr>
                <w:sz w:val="22"/>
                <w:szCs w:val="22"/>
              </w:rPr>
              <w:t>ИСХОДИ : Ученик ће бити у стању да :</w:t>
            </w:r>
          </w:p>
        </w:tc>
      </w:tr>
      <w:tr w:rsidR="00AC08E9" w:rsidRPr="0056299D" w:rsidTr="00842DF4">
        <w:tc>
          <w:tcPr>
            <w:tcW w:w="2988" w:type="dxa"/>
            <w:gridSpan w:val="2"/>
            <w:vAlign w:val="center"/>
          </w:tcPr>
          <w:p w:rsidR="00AC08E9" w:rsidRPr="0077648F" w:rsidRDefault="00AC08E9" w:rsidP="00842DF4">
            <w:pPr>
              <w:rPr>
                <w:sz w:val="22"/>
                <w:szCs w:val="22"/>
                <w:lang w:val="sr-Cyrl-CS"/>
              </w:rPr>
            </w:pPr>
            <w:r w:rsidRPr="0077648F">
              <w:rPr>
                <w:sz w:val="22"/>
                <w:szCs w:val="22"/>
                <w:lang w:val="sr-Cyrl-CS"/>
              </w:rPr>
              <w:t>Молекулско кинетичка теорија</w:t>
            </w:r>
          </w:p>
        </w:tc>
        <w:tc>
          <w:tcPr>
            <w:tcW w:w="6390" w:type="dxa"/>
            <w:vAlign w:val="center"/>
          </w:tcPr>
          <w:p w:rsidR="00AC08E9" w:rsidRPr="0077648F" w:rsidRDefault="00AC08E9" w:rsidP="00842DF4">
            <w:pPr>
              <w:rPr>
                <w:sz w:val="22"/>
                <w:szCs w:val="22"/>
                <w:lang w:val="sr-Cyrl-CS"/>
              </w:rPr>
            </w:pPr>
            <w:r w:rsidRPr="0077648F">
              <w:rPr>
                <w:sz w:val="22"/>
                <w:szCs w:val="22"/>
                <w:lang w:val="sr-Cyrl-CS"/>
              </w:rPr>
              <w:t>Усвоје основне појмове из молекулско кинетичке теорије ирешавање једноставнијих задатака</w:t>
            </w:r>
          </w:p>
        </w:tc>
      </w:tr>
      <w:tr w:rsidR="00AC08E9" w:rsidRPr="0056299D" w:rsidTr="00842DF4">
        <w:tc>
          <w:tcPr>
            <w:tcW w:w="2988" w:type="dxa"/>
            <w:gridSpan w:val="2"/>
            <w:vAlign w:val="center"/>
          </w:tcPr>
          <w:p w:rsidR="00AC08E9" w:rsidRPr="0077648F" w:rsidRDefault="00AC08E9" w:rsidP="00842DF4">
            <w:pPr>
              <w:rPr>
                <w:sz w:val="22"/>
                <w:szCs w:val="22"/>
                <w:lang w:val="sr-Cyrl-CS"/>
              </w:rPr>
            </w:pPr>
            <w:r w:rsidRPr="0077648F">
              <w:rPr>
                <w:sz w:val="22"/>
                <w:szCs w:val="22"/>
                <w:lang w:val="sr-Cyrl-CS"/>
              </w:rPr>
              <w:t>Термодинамика</w:t>
            </w:r>
          </w:p>
        </w:tc>
        <w:tc>
          <w:tcPr>
            <w:tcW w:w="6390" w:type="dxa"/>
            <w:vAlign w:val="center"/>
          </w:tcPr>
          <w:p w:rsidR="00AC08E9" w:rsidRPr="0077648F" w:rsidRDefault="00AC08E9" w:rsidP="00842DF4">
            <w:pPr>
              <w:rPr>
                <w:sz w:val="22"/>
                <w:szCs w:val="22"/>
                <w:lang w:val="sr-Cyrl-CS"/>
              </w:rPr>
            </w:pPr>
            <w:r w:rsidRPr="0077648F">
              <w:rPr>
                <w:sz w:val="22"/>
                <w:szCs w:val="22"/>
                <w:lang w:val="sr-Cyrl-CS"/>
              </w:rPr>
              <w:t>Основни појмови из термодинамике</w:t>
            </w:r>
          </w:p>
        </w:tc>
      </w:tr>
      <w:tr w:rsidR="00AC08E9" w:rsidRPr="0056299D" w:rsidTr="00842DF4">
        <w:tc>
          <w:tcPr>
            <w:tcW w:w="2988" w:type="dxa"/>
            <w:gridSpan w:val="2"/>
            <w:vAlign w:val="center"/>
          </w:tcPr>
          <w:p w:rsidR="00AC08E9" w:rsidRPr="0077648F" w:rsidRDefault="00AC08E9" w:rsidP="00842DF4">
            <w:pPr>
              <w:rPr>
                <w:sz w:val="22"/>
                <w:szCs w:val="22"/>
                <w:lang w:val="sr-Cyrl-CS"/>
              </w:rPr>
            </w:pPr>
            <w:r w:rsidRPr="0077648F">
              <w:rPr>
                <w:sz w:val="22"/>
                <w:szCs w:val="22"/>
                <w:lang w:val="sr-Cyrl-CS"/>
              </w:rPr>
              <w:t>Електростатика</w:t>
            </w:r>
          </w:p>
        </w:tc>
        <w:tc>
          <w:tcPr>
            <w:tcW w:w="6390" w:type="dxa"/>
            <w:vAlign w:val="center"/>
          </w:tcPr>
          <w:p w:rsidR="00AC08E9" w:rsidRPr="0077648F" w:rsidRDefault="00AC08E9" w:rsidP="00842DF4">
            <w:pPr>
              <w:rPr>
                <w:sz w:val="22"/>
                <w:szCs w:val="22"/>
                <w:lang w:val="sr-Cyrl-CS"/>
              </w:rPr>
            </w:pPr>
            <w:r w:rsidRPr="0077648F">
              <w:rPr>
                <w:sz w:val="22"/>
                <w:szCs w:val="22"/>
                <w:lang w:val="sr-Cyrl-CS"/>
              </w:rPr>
              <w:t xml:space="preserve"> Усвоје основне величине којима се описује електрично поље, Кулонов закон.</w:t>
            </w:r>
          </w:p>
        </w:tc>
      </w:tr>
      <w:tr w:rsidR="00AC08E9" w:rsidRPr="0056299D" w:rsidTr="00842DF4">
        <w:tc>
          <w:tcPr>
            <w:tcW w:w="2988" w:type="dxa"/>
            <w:gridSpan w:val="2"/>
            <w:vAlign w:val="center"/>
          </w:tcPr>
          <w:p w:rsidR="00AC08E9" w:rsidRPr="0077648F" w:rsidRDefault="00AC08E9" w:rsidP="00842DF4">
            <w:pPr>
              <w:rPr>
                <w:sz w:val="22"/>
                <w:szCs w:val="22"/>
                <w:lang w:val="sr-Cyrl-CS"/>
              </w:rPr>
            </w:pPr>
            <w:r w:rsidRPr="0077648F">
              <w:rPr>
                <w:sz w:val="22"/>
                <w:szCs w:val="22"/>
                <w:lang w:val="sr-Cyrl-CS"/>
              </w:rPr>
              <w:t>Једносмерна електрична струја</w:t>
            </w:r>
          </w:p>
        </w:tc>
        <w:tc>
          <w:tcPr>
            <w:tcW w:w="6390" w:type="dxa"/>
            <w:vAlign w:val="center"/>
          </w:tcPr>
          <w:p w:rsidR="00AC08E9" w:rsidRPr="0077648F" w:rsidRDefault="00AC08E9" w:rsidP="00842DF4">
            <w:pPr>
              <w:rPr>
                <w:sz w:val="22"/>
                <w:szCs w:val="22"/>
                <w:lang w:val="sr-Cyrl-CS"/>
              </w:rPr>
            </w:pPr>
            <w:r w:rsidRPr="0077648F">
              <w:rPr>
                <w:sz w:val="22"/>
                <w:szCs w:val="22"/>
                <w:lang w:val="sr-Cyrl-CS"/>
              </w:rPr>
              <w:t>Ученици да усвоје основне појмове и основне законе из области једносмерних струја.</w:t>
            </w:r>
          </w:p>
        </w:tc>
      </w:tr>
    </w:tbl>
    <w:p w:rsidR="00AC08E9" w:rsidRPr="00196603" w:rsidRDefault="00AC08E9" w:rsidP="00AC08E9">
      <w:pPr>
        <w:rPr>
          <w:b/>
          <w:lang w:val="sr-Cyrl-CS"/>
        </w:rPr>
      </w:pPr>
    </w:p>
    <w:p w:rsidR="00AC08E9" w:rsidRDefault="00AC08E9" w:rsidP="00AC08E9">
      <w:pPr>
        <w:rPr>
          <w:b/>
          <w:lang w:val="sr-Cyrl-CS"/>
        </w:rPr>
      </w:pPr>
      <w:r w:rsidRPr="00196603">
        <w:rPr>
          <w:rFonts w:eastAsia="Calibri"/>
          <w:b/>
        </w:rPr>
        <w:t xml:space="preserve">8. </w:t>
      </w:r>
      <w:r w:rsidRPr="00196603">
        <w:rPr>
          <w:b/>
        </w:rPr>
        <w:t xml:space="preserve">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хемија</w:t>
      </w:r>
    </w:p>
    <w:p w:rsidR="00434673" w:rsidRPr="00196603" w:rsidRDefault="00434673" w:rsidP="00AC08E9">
      <w:pPr>
        <w:rPr>
          <w:b/>
          <w:lang w:val="sr-Cyrl-CS"/>
        </w:rPr>
      </w:pPr>
    </w:p>
    <w:tbl>
      <w:tblPr>
        <w:tblStyle w:val="TableGrid1"/>
        <w:tblW w:w="0" w:type="auto"/>
        <w:tblLook w:val="04A0"/>
      </w:tblPr>
      <w:tblGrid>
        <w:gridCol w:w="9378"/>
      </w:tblGrid>
      <w:tr w:rsidR="00AC08E9" w:rsidRPr="0077648F" w:rsidTr="00842DF4">
        <w:tc>
          <w:tcPr>
            <w:tcW w:w="9378" w:type="dxa"/>
            <w:shd w:val="clear" w:color="auto" w:fill="D9D9D9" w:themeFill="background1" w:themeFillShade="D9"/>
          </w:tcPr>
          <w:p w:rsidR="00AC08E9" w:rsidRPr="0077648F" w:rsidRDefault="00951A1C" w:rsidP="00842DF4">
            <w:pPr>
              <w:pStyle w:val="ListParagraph"/>
              <w:spacing w:after="0" w:line="240" w:lineRule="auto"/>
              <w:ind w:left="0"/>
              <w:rPr>
                <w:rFonts w:ascii="Times New Roman" w:hAnsi="Times New Roman"/>
              </w:rPr>
            </w:pPr>
            <w:r w:rsidRPr="0077648F">
              <w:rPr>
                <w:rFonts w:ascii="Times New Roman" w:hAnsi="Times New Roman"/>
              </w:rPr>
              <w:t>за полагање поправног и разредног испита за други разред</w:t>
            </w:r>
            <w:r w:rsidR="0077648F">
              <w:rPr>
                <w:rFonts w:ascii="Times New Roman" w:hAnsi="Times New Roman"/>
              </w:rPr>
              <w:t xml:space="preserve"> </w:t>
            </w:r>
            <w:r w:rsidRPr="0077648F">
              <w:rPr>
                <w:rFonts w:ascii="Times New Roman" w:hAnsi="Times New Roman"/>
              </w:rPr>
              <w:t>образовног профила гинеколошко –акушерска сестра</w:t>
            </w:r>
          </w:p>
        </w:tc>
      </w:tr>
    </w:tbl>
    <w:tbl>
      <w:tblPr>
        <w:tblStyle w:val="TableGrid"/>
        <w:tblW w:w="9378" w:type="dxa"/>
        <w:tblLook w:val="04A0"/>
      </w:tblPr>
      <w:tblGrid>
        <w:gridCol w:w="1278"/>
        <w:gridCol w:w="1530"/>
        <w:gridCol w:w="6570"/>
      </w:tblGrid>
      <w:tr w:rsidR="00AC08E9" w:rsidRPr="0077648F" w:rsidTr="00842DF4">
        <w:tc>
          <w:tcPr>
            <w:tcW w:w="1278" w:type="dxa"/>
            <w:tcBorders>
              <w:top w:val="single" w:sz="4" w:space="0" w:color="auto"/>
              <w:left w:val="single" w:sz="4" w:space="0" w:color="auto"/>
              <w:bottom w:val="single" w:sz="4" w:space="0" w:color="auto"/>
              <w:right w:val="single" w:sz="4" w:space="0" w:color="auto"/>
            </w:tcBorders>
          </w:tcPr>
          <w:p w:rsidR="00AC08E9" w:rsidRPr="0077648F" w:rsidRDefault="00AC08E9" w:rsidP="00842DF4">
            <w:pPr>
              <w:rPr>
                <w:sz w:val="22"/>
                <w:szCs w:val="22"/>
              </w:rPr>
            </w:pPr>
            <w:r w:rsidRPr="0077648F">
              <w:rPr>
                <w:sz w:val="22"/>
                <w:szCs w:val="22"/>
              </w:rPr>
              <w:t xml:space="preserve">Циљеви: </w:t>
            </w:r>
          </w:p>
          <w:p w:rsidR="00AC08E9" w:rsidRPr="0077648F" w:rsidRDefault="00AC08E9" w:rsidP="00842DF4">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C08E9" w:rsidRPr="0077648F" w:rsidRDefault="00AC08E9" w:rsidP="00842DF4">
            <w:pPr>
              <w:spacing w:line="0" w:lineRule="atLeast"/>
              <w:ind w:left="120"/>
              <w:rPr>
                <w:sz w:val="22"/>
                <w:szCs w:val="22"/>
              </w:rPr>
            </w:pPr>
            <w:r w:rsidRPr="0077648F">
              <w:rPr>
                <w:sz w:val="22"/>
                <w:szCs w:val="22"/>
              </w:rPr>
              <w:t>Стицање квалитетних знања и вештина, оспособљавање за решавање проблема, развијање стваралачких и мисаоних способности.</w:t>
            </w:r>
          </w:p>
          <w:p w:rsidR="00AC08E9" w:rsidRPr="0077648F" w:rsidRDefault="00AC08E9" w:rsidP="00842DF4">
            <w:pPr>
              <w:spacing w:line="0" w:lineRule="atLeast"/>
              <w:ind w:left="120"/>
              <w:rPr>
                <w:sz w:val="22"/>
                <w:szCs w:val="22"/>
              </w:rPr>
            </w:pPr>
            <w:r w:rsidRPr="0077648F">
              <w:rPr>
                <w:sz w:val="22"/>
                <w:szCs w:val="22"/>
              </w:rPr>
              <w:t>Пружање помоћи ученицима који теже савлађују градиво.</w:t>
            </w:r>
          </w:p>
        </w:tc>
      </w:tr>
      <w:tr w:rsidR="00AC08E9" w:rsidRPr="0077648F" w:rsidTr="00842DF4">
        <w:tc>
          <w:tcPr>
            <w:tcW w:w="1278" w:type="dxa"/>
            <w:tcBorders>
              <w:top w:val="single" w:sz="4" w:space="0" w:color="auto"/>
              <w:left w:val="single" w:sz="4" w:space="0" w:color="auto"/>
              <w:bottom w:val="single" w:sz="4" w:space="0" w:color="auto"/>
              <w:right w:val="single" w:sz="4" w:space="0" w:color="auto"/>
            </w:tcBorders>
          </w:tcPr>
          <w:p w:rsidR="00AC08E9" w:rsidRPr="0077648F" w:rsidRDefault="00AC08E9" w:rsidP="00842DF4">
            <w:pPr>
              <w:rPr>
                <w:sz w:val="22"/>
                <w:szCs w:val="22"/>
              </w:rPr>
            </w:pPr>
            <w:r w:rsidRPr="0077648F">
              <w:rPr>
                <w:sz w:val="22"/>
                <w:szCs w:val="22"/>
              </w:rPr>
              <w:t xml:space="preserve">Задаци: </w:t>
            </w:r>
          </w:p>
          <w:p w:rsidR="00AC08E9" w:rsidRPr="0077648F" w:rsidRDefault="00AC08E9" w:rsidP="00842DF4">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C08E9" w:rsidRPr="0077648F" w:rsidRDefault="00AC08E9" w:rsidP="00842DF4">
            <w:pPr>
              <w:spacing w:line="0" w:lineRule="atLeast"/>
              <w:rPr>
                <w:sz w:val="22"/>
                <w:szCs w:val="22"/>
              </w:rPr>
            </w:pPr>
            <w:r w:rsidRPr="0077648F">
              <w:rPr>
                <w:sz w:val="22"/>
                <w:szCs w:val="22"/>
              </w:rPr>
              <w:t>-оспособити ученике да овладају основним хемијским појмовима ради лакшег уклапања у редовни наставни процес ;</w:t>
            </w:r>
          </w:p>
          <w:p w:rsidR="00AC08E9" w:rsidRPr="0077648F" w:rsidRDefault="00AC08E9" w:rsidP="00842DF4">
            <w:pPr>
              <w:spacing w:line="0" w:lineRule="atLeast"/>
              <w:rPr>
                <w:sz w:val="22"/>
                <w:szCs w:val="22"/>
              </w:rPr>
            </w:pPr>
            <w:r w:rsidRPr="0077648F">
              <w:rPr>
                <w:sz w:val="22"/>
                <w:szCs w:val="22"/>
              </w:rPr>
              <w:t>-оспособити ученика да овладају рзличитим методама учења</w:t>
            </w:r>
          </w:p>
          <w:p w:rsidR="00AC08E9" w:rsidRPr="0077648F" w:rsidRDefault="00AC08E9" w:rsidP="00842DF4">
            <w:pPr>
              <w:rPr>
                <w:sz w:val="22"/>
                <w:szCs w:val="22"/>
              </w:rPr>
            </w:pPr>
            <w:r w:rsidRPr="0077648F">
              <w:rPr>
                <w:sz w:val="22"/>
                <w:szCs w:val="22"/>
              </w:rPr>
              <w:t>хемијских садржаја ради развијања самосталности у учењу</w:t>
            </w:r>
          </w:p>
          <w:p w:rsidR="00AC08E9" w:rsidRPr="0077648F" w:rsidRDefault="00AC08E9" w:rsidP="00842DF4">
            <w:pPr>
              <w:rPr>
                <w:sz w:val="22"/>
                <w:szCs w:val="22"/>
              </w:rPr>
            </w:pPr>
            <w:r w:rsidRPr="0077648F">
              <w:rPr>
                <w:sz w:val="22"/>
                <w:szCs w:val="22"/>
              </w:rPr>
              <w:t>-да умеју да примене и размењују стечено знање</w:t>
            </w:r>
          </w:p>
          <w:p w:rsidR="00AC08E9" w:rsidRPr="0077648F" w:rsidRDefault="00AC08E9" w:rsidP="00842DF4">
            <w:pPr>
              <w:rPr>
                <w:sz w:val="22"/>
                <w:szCs w:val="22"/>
              </w:rPr>
            </w:pPr>
            <w:r w:rsidRPr="0077648F">
              <w:rPr>
                <w:sz w:val="22"/>
                <w:szCs w:val="22"/>
              </w:rPr>
              <w:t>- пружити помоћ ученицима у разумевању градива</w:t>
            </w:r>
          </w:p>
        </w:tc>
      </w:tr>
      <w:tr w:rsidR="00AC08E9" w:rsidRPr="0077648F" w:rsidTr="00842DF4">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8E9" w:rsidRPr="0077648F" w:rsidRDefault="00AC08E9" w:rsidP="00842DF4">
            <w:pPr>
              <w:rPr>
                <w:sz w:val="22"/>
                <w:szCs w:val="22"/>
                <w:lang w:val="sr-Cyrl-CS"/>
              </w:rPr>
            </w:pPr>
            <w:r w:rsidRPr="0077648F">
              <w:rPr>
                <w:b/>
                <w:sz w:val="22"/>
                <w:szCs w:val="22"/>
                <w:lang w:val="sr-Cyrl-CS"/>
              </w:rPr>
              <w:t>Активности</w:t>
            </w:r>
            <w:r w:rsidRPr="0077648F">
              <w:rPr>
                <w:sz w:val="22"/>
                <w:szCs w:val="22"/>
                <w:lang w:val="sr-Cyrl-CS"/>
              </w:rPr>
              <w:t xml:space="preserve"> којима се остварује допунска настава...</w:t>
            </w:r>
          </w:p>
        </w:tc>
      </w:tr>
      <w:tr w:rsidR="00AC08E9" w:rsidRPr="0077648F" w:rsidTr="00842DF4">
        <w:tc>
          <w:tcPr>
            <w:tcW w:w="2808" w:type="dxa"/>
            <w:gridSpan w:val="2"/>
            <w:tcBorders>
              <w:top w:val="single" w:sz="4" w:space="0" w:color="auto"/>
              <w:left w:val="single" w:sz="4" w:space="0" w:color="auto"/>
              <w:bottom w:val="single" w:sz="4" w:space="0" w:color="auto"/>
              <w:right w:val="single" w:sz="4" w:space="0" w:color="auto"/>
            </w:tcBorders>
            <w:hideMark/>
          </w:tcPr>
          <w:p w:rsidR="00AC08E9" w:rsidRPr="0077648F" w:rsidRDefault="00AC08E9" w:rsidP="00842DF4">
            <w:pPr>
              <w:rPr>
                <w:sz w:val="22"/>
                <w:szCs w:val="22"/>
              </w:rPr>
            </w:pPr>
            <w:r w:rsidRPr="0077648F">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AC08E9" w:rsidRPr="0077648F" w:rsidRDefault="00AC08E9" w:rsidP="00842DF4">
            <w:pPr>
              <w:rPr>
                <w:sz w:val="22"/>
                <w:szCs w:val="22"/>
              </w:rPr>
            </w:pPr>
            <w:r w:rsidRPr="0077648F">
              <w:rPr>
                <w:sz w:val="22"/>
                <w:szCs w:val="22"/>
              </w:rPr>
              <w:t>ИСХОДИ:</w:t>
            </w:r>
          </w:p>
        </w:tc>
      </w:tr>
      <w:tr w:rsidR="00AC08E9" w:rsidRPr="0077648F" w:rsidTr="00842DF4">
        <w:tc>
          <w:tcPr>
            <w:tcW w:w="2808" w:type="dxa"/>
            <w:gridSpan w:val="2"/>
            <w:tcBorders>
              <w:top w:val="single" w:sz="4" w:space="0" w:color="auto"/>
              <w:left w:val="single" w:sz="4" w:space="0" w:color="auto"/>
              <w:bottom w:val="single" w:sz="4" w:space="0" w:color="auto"/>
              <w:right w:val="single" w:sz="4" w:space="0" w:color="auto"/>
            </w:tcBorders>
            <w:hideMark/>
          </w:tcPr>
          <w:p w:rsidR="00AC08E9" w:rsidRPr="0077648F" w:rsidRDefault="00AC08E9" w:rsidP="00842DF4">
            <w:pPr>
              <w:pStyle w:val="ListParagraph"/>
              <w:spacing w:after="0" w:line="240" w:lineRule="auto"/>
              <w:ind w:left="0"/>
              <w:rPr>
                <w:rFonts w:ascii="Times New Roman" w:hAnsi="Times New Roman"/>
              </w:rPr>
            </w:pPr>
            <w:r w:rsidRPr="0077648F">
              <w:rPr>
                <w:rFonts w:ascii="Times New Roman" w:hAnsi="Times New Roman"/>
              </w:rPr>
              <w:t>Елементи Ia, IIa, IIIa групаПСЕ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C08E9" w:rsidRPr="0077648F" w:rsidRDefault="00AC08E9" w:rsidP="00842DF4">
            <w:pPr>
              <w:spacing w:line="242" w:lineRule="exact"/>
              <w:ind w:left="100"/>
              <w:rPr>
                <w:sz w:val="22"/>
                <w:szCs w:val="22"/>
              </w:rPr>
            </w:pPr>
            <w:r w:rsidRPr="0077648F">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r w:rsidR="00AC08E9" w:rsidRPr="0077648F" w:rsidTr="00842DF4">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AC08E9" w:rsidRPr="0077648F" w:rsidRDefault="00AC08E9" w:rsidP="00842DF4">
            <w:pPr>
              <w:pStyle w:val="ListParagraph"/>
              <w:spacing w:after="0" w:line="240" w:lineRule="auto"/>
              <w:ind w:left="0"/>
              <w:rPr>
                <w:rFonts w:ascii="Times New Roman" w:hAnsi="Times New Roman"/>
              </w:rPr>
            </w:pPr>
            <w:r w:rsidRPr="0077648F">
              <w:rPr>
                <w:rFonts w:ascii="Times New Roman" w:hAnsi="Times New Roman"/>
              </w:rPr>
              <w:t>Елементи Ia, Va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C08E9" w:rsidRPr="0077648F" w:rsidRDefault="00AC08E9" w:rsidP="00842DF4">
            <w:pPr>
              <w:spacing w:line="242" w:lineRule="exact"/>
              <w:ind w:left="100"/>
              <w:rPr>
                <w:sz w:val="22"/>
                <w:szCs w:val="22"/>
              </w:rPr>
            </w:pPr>
            <w:r w:rsidRPr="0077648F">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r w:rsidR="00AC08E9" w:rsidRPr="0077648F" w:rsidTr="00842DF4">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AC08E9" w:rsidRPr="0077648F" w:rsidRDefault="00AC08E9" w:rsidP="00842DF4">
            <w:pPr>
              <w:spacing w:line="240" w:lineRule="exact"/>
              <w:rPr>
                <w:sz w:val="22"/>
                <w:szCs w:val="22"/>
              </w:rPr>
            </w:pPr>
            <w:r w:rsidRPr="0077648F">
              <w:rPr>
                <w:sz w:val="22"/>
                <w:szCs w:val="22"/>
              </w:rPr>
              <w:t>Елементи VIa, VIIa групе ПСЕ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AC08E9" w:rsidRPr="0077648F" w:rsidRDefault="00AC08E9" w:rsidP="00842DF4">
            <w:pPr>
              <w:spacing w:line="0" w:lineRule="atLeast"/>
              <w:ind w:left="100"/>
              <w:rPr>
                <w:sz w:val="22"/>
                <w:szCs w:val="22"/>
              </w:rPr>
            </w:pPr>
            <w:r w:rsidRPr="0077648F">
              <w:rPr>
                <w:sz w:val="22"/>
                <w:szCs w:val="22"/>
              </w:rPr>
              <w:t>Да зна основне карактеристике ових елемената, да зна добијање елемената и једињења, као и примену најважнијих једињења из групе.</w:t>
            </w:r>
          </w:p>
        </w:tc>
      </w:tr>
    </w:tbl>
    <w:p w:rsidR="00AC08E9" w:rsidRPr="0077648F" w:rsidRDefault="00AC08E9" w:rsidP="00AC08E9">
      <w:pPr>
        <w:rPr>
          <w:rFonts w:eastAsia="Calibri"/>
          <w:b/>
          <w:sz w:val="22"/>
          <w:szCs w:val="22"/>
        </w:rPr>
      </w:pPr>
    </w:p>
    <w:p w:rsidR="00434673" w:rsidRDefault="00434673" w:rsidP="00AC08E9">
      <w:pPr>
        <w:rPr>
          <w:rFonts w:eastAsia="Calibri"/>
          <w:b/>
        </w:rPr>
      </w:pPr>
    </w:p>
    <w:p w:rsidR="00434673" w:rsidRDefault="00434673" w:rsidP="00AC08E9">
      <w:pPr>
        <w:rPr>
          <w:rFonts w:eastAsia="Calibri"/>
          <w:b/>
        </w:rPr>
      </w:pPr>
    </w:p>
    <w:p w:rsidR="00434673" w:rsidRDefault="00434673" w:rsidP="00AC08E9">
      <w:pPr>
        <w:rPr>
          <w:rFonts w:eastAsia="Calibri"/>
          <w:b/>
        </w:rPr>
      </w:pPr>
    </w:p>
    <w:p w:rsidR="00434673" w:rsidRDefault="00434673" w:rsidP="00AC08E9">
      <w:pPr>
        <w:rPr>
          <w:rFonts w:eastAsia="Calibri"/>
          <w:b/>
        </w:rPr>
      </w:pPr>
    </w:p>
    <w:p w:rsidR="00434673" w:rsidRDefault="00434673" w:rsidP="00AC08E9">
      <w:pPr>
        <w:rPr>
          <w:rFonts w:eastAsia="Calibri"/>
          <w:b/>
        </w:rPr>
      </w:pPr>
    </w:p>
    <w:p w:rsidR="00434673" w:rsidRDefault="00434673" w:rsidP="00AC08E9">
      <w:pPr>
        <w:rPr>
          <w:rFonts w:eastAsia="Calibri"/>
          <w:b/>
        </w:rPr>
      </w:pPr>
    </w:p>
    <w:p w:rsidR="00434673" w:rsidRDefault="00434673" w:rsidP="00AC08E9">
      <w:pPr>
        <w:rPr>
          <w:rFonts w:eastAsia="Calibri"/>
          <w:b/>
        </w:rPr>
      </w:pPr>
    </w:p>
    <w:p w:rsidR="0077648F" w:rsidRDefault="0077648F" w:rsidP="00AC08E9">
      <w:pPr>
        <w:rPr>
          <w:rFonts w:eastAsia="Calibri"/>
          <w:b/>
        </w:rPr>
      </w:pPr>
    </w:p>
    <w:p w:rsidR="0077648F" w:rsidRPr="0077648F" w:rsidRDefault="0077648F" w:rsidP="00AC08E9">
      <w:pPr>
        <w:rPr>
          <w:rFonts w:eastAsia="Calibri"/>
          <w:b/>
        </w:rPr>
      </w:pPr>
    </w:p>
    <w:p w:rsidR="00AC08E9" w:rsidRDefault="00AC08E9" w:rsidP="00AC08E9">
      <w:pPr>
        <w:rPr>
          <w:b/>
          <w:lang w:val="sr-Cyrl-CS"/>
        </w:rPr>
      </w:pPr>
      <w:r w:rsidRPr="00196603">
        <w:rPr>
          <w:rFonts w:eastAsia="Calibri"/>
          <w:b/>
        </w:rPr>
        <w:t xml:space="preserve">9. </w:t>
      </w:r>
      <w:r w:rsidRPr="00196603">
        <w:rPr>
          <w:b/>
        </w:rPr>
        <w:t xml:space="preserve">Програм рада  </w:t>
      </w:r>
      <w:r>
        <w:rPr>
          <w:b/>
        </w:rPr>
        <w:t xml:space="preserve">припремне </w:t>
      </w:r>
      <w:r w:rsidRPr="00196603">
        <w:rPr>
          <w:b/>
        </w:rPr>
        <w:t>наставе  за наставни предмет</w:t>
      </w:r>
      <w:r w:rsidR="00434673">
        <w:rPr>
          <w:b/>
        </w:rPr>
        <w:t xml:space="preserve"> </w:t>
      </w:r>
      <w:r w:rsidRPr="00196603">
        <w:rPr>
          <w:b/>
          <w:lang w:val="sr-Cyrl-CS"/>
        </w:rPr>
        <w:t>биологија</w:t>
      </w:r>
    </w:p>
    <w:p w:rsidR="00434673" w:rsidRPr="00196603" w:rsidRDefault="00434673" w:rsidP="00AC08E9">
      <w:pPr>
        <w:rPr>
          <w:b/>
          <w:lang w:val="sr-Cyrl-CS"/>
        </w:rPr>
      </w:pPr>
    </w:p>
    <w:tbl>
      <w:tblPr>
        <w:tblStyle w:val="TableGrid"/>
        <w:tblW w:w="0" w:type="auto"/>
        <w:tblLook w:val="04A0"/>
      </w:tblPr>
      <w:tblGrid>
        <w:gridCol w:w="1278"/>
        <w:gridCol w:w="3420"/>
        <w:gridCol w:w="4680"/>
      </w:tblGrid>
      <w:tr w:rsidR="00AC08E9" w:rsidRPr="00FE1B84" w:rsidTr="00842DF4">
        <w:tc>
          <w:tcPr>
            <w:tcW w:w="9378" w:type="dxa"/>
            <w:gridSpan w:val="3"/>
            <w:shd w:val="clear" w:color="auto" w:fill="D9D9D9" w:themeFill="background1" w:themeFillShade="D9"/>
          </w:tcPr>
          <w:p w:rsidR="00AC08E9" w:rsidRPr="00FE1B84" w:rsidRDefault="00951A1C" w:rsidP="00842DF4">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77648F">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FE1B84" w:rsidTr="00842DF4">
        <w:tc>
          <w:tcPr>
            <w:tcW w:w="1278" w:type="dxa"/>
          </w:tcPr>
          <w:p w:rsidR="00AC08E9" w:rsidRPr="00FE1B84" w:rsidRDefault="00AC08E9" w:rsidP="00842DF4">
            <w:pPr>
              <w:rPr>
                <w:sz w:val="22"/>
                <w:szCs w:val="22"/>
              </w:rPr>
            </w:pPr>
            <w:r w:rsidRPr="00FE1B84">
              <w:rPr>
                <w:sz w:val="22"/>
                <w:szCs w:val="22"/>
              </w:rPr>
              <w:t xml:space="preserve">Циљеви: </w:t>
            </w:r>
          </w:p>
          <w:p w:rsidR="00AC08E9" w:rsidRPr="00FE1B84" w:rsidRDefault="00AC08E9" w:rsidP="00842DF4">
            <w:pPr>
              <w:rPr>
                <w:sz w:val="22"/>
                <w:szCs w:val="22"/>
              </w:rPr>
            </w:pPr>
          </w:p>
        </w:tc>
        <w:tc>
          <w:tcPr>
            <w:tcW w:w="8100" w:type="dxa"/>
            <w:gridSpan w:val="2"/>
          </w:tcPr>
          <w:p w:rsidR="00AC08E9" w:rsidRPr="0077648F" w:rsidRDefault="00AC08E9" w:rsidP="0077648F">
            <w:pPr>
              <w:jc w:val="both"/>
              <w:rPr>
                <w:sz w:val="22"/>
                <w:szCs w:val="22"/>
                <w:lang w:val="ru-RU"/>
              </w:rPr>
            </w:pPr>
            <w:r w:rsidRPr="00FE1B84">
              <w:rPr>
                <w:sz w:val="22"/>
                <w:szCs w:val="22"/>
                <w:lang w:val="sr-Cyrl-CS"/>
              </w:rPr>
              <w:t>Изучавањем биологије упоредо са развојем мишљења код ученика се формира научни поглед на свет, правилан став према природној средини, њеној заштити и унапређењу</w:t>
            </w:r>
            <w:r w:rsidRPr="00FE1B84">
              <w:rPr>
                <w:sz w:val="22"/>
                <w:szCs w:val="22"/>
                <w:lang w:val="sr-Cyrl-BA"/>
              </w:rPr>
              <w:t>.</w:t>
            </w:r>
          </w:p>
        </w:tc>
      </w:tr>
      <w:tr w:rsidR="00AC08E9" w:rsidRPr="00FE1B84" w:rsidTr="00842DF4">
        <w:tc>
          <w:tcPr>
            <w:tcW w:w="1278" w:type="dxa"/>
          </w:tcPr>
          <w:p w:rsidR="00AC08E9" w:rsidRPr="00FE1B84" w:rsidRDefault="00AC08E9" w:rsidP="00842DF4">
            <w:pPr>
              <w:rPr>
                <w:sz w:val="22"/>
                <w:szCs w:val="22"/>
              </w:rPr>
            </w:pPr>
            <w:r w:rsidRPr="00FE1B84">
              <w:rPr>
                <w:sz w:val="22"/>
                <w:szCs w:val="22"/>
              </w:rPr>
              <w:t xml:space="preserve">Задаци: </w:t>
            </w:r>
          </w:p>
          <w:p w:rsidR="00AC08E9" w:rsidRPr="00FE1B84" w:rsidRDefault="00AC08E9" w:rsidP="00842DF4">
            <w:pPr>
              <w:jc w:val="both"/>
              <w:rPr>
                <w:sz w:val="22"/>
                <w:szCs w:val="22"/>
              </w:rPr>
            </w:pPr>
          </w:p>
        </w:tc>
        <w:tc>
          <w:tcPr>
            <w:tcW w:w="8100" w:type="dxa"/>
            <w:gridSpan w:val="2"/>
          </w:tcPr>
          <w:p w:rsidR="00AC08E9" w:rsidRPr="0077648F" w:rsidRDefault="00AC08E9" w:rsidP="0077648F">
            <w:pPr>
              <w:rPr>
                <w:sz w:val="22"/>
                <w:szCs w:val="22"/>
                <w:lang w:val="sr-Cyrl-CS"/>
              </w:rPr>
            </w:pPr>
            <w:r w:rsidRPr="00FE1B84">
              <w:rPr>
                <w:sz w:val="22"/>
                <w:szCs w:val="22"/>
                <w:lang w:val="sr-Cyrl-CS"/>
              </w:rPr>
              <w:t>Упознавање и продубљивање знања о развићу животиња, грађе, функције и размножавање представника бескичмењака и представника систематских категорија хордата.</w:t>
            </w:r>
          </w:p>
        </w:tc>
      </w:tr>
      <w:tr w:rsidR="00AC08E9" w:rsidRPr="00FE1B84" w:rsidTr="00842DF4">
        <w:tc>
          <w:tcPr>
            <w:tcW w:w="4698" w:type="dxa"/>
            <w:gridSpan w:val="2"/>
          </w:tcPr>
          <w:p w:rsidR="00AC08E9" w:rsidRPr="00FE1B84" w:rsidRDefault="00AC08E9" w:rsidP="00842DF4">
            <w:pPr>
              <w:rPr>
                <w:sz w:val="22"/>
                <w:szCs w:val="22"/>
              </w:rPr>
            </w:pPr>
            <w:r w:rsidRPr="00FE1B84">
              <w:rPr>
                <w:sz w:val="22"/>
                <w:szCs w:val="22"/>
              </w:rPr>
              <w:t>НАСТАВНЕ ТЕМЕ:</w:t>
            </w:r>
          </w:p>
        </w:tc>
        <w:tc>
          <w:tcPr>
            <w:tcW w:w="4680" w:type="dxa"/>
          </w:tcPr>
          <w:p w:rsidR="00AC08E9" w:rsidRPr="00FE1B84" w:rsidRDefault="00AC08E9" w:rsidP="00842DF4">
            <w:pPr>
              <w:rPr>
                <w:sz w:val="22"/>
                <w:szCs w:val="22"/>
              </w:rPr>
            </w:pPr>
            <w:r w:rsidRPr="00FE1B84">
              <w:rPr>
                <w:sz w:val="22"/>
                <w:szCs w:val="22"/>
              </w:rPr>
              <w:t>ИСХОДИ:</w:t>
            </w:r>
          </w:p>
        </w:tc>
      </w:tr>
      <w:tr w:rsidR="00AC08E9" w:rsidRPr="00FE1B84" w:rsidTr="00842DF4">
        <w:tc>
          <w:tcPr>
            <w:tcW w:w="4698" w:type="dxa"/>
            <w:gridSpan w:val="2"/>
          </w:tcPr>
          <w:p w:rsidR="00AC08E9" w:rsidRPr="00FE1B84" w:rsidRDefault="00AC08E9" w:rsidP="00842DF4">
            <w:pPr>
              <w:pStyle w:val="ListParagraph"/>
              <w:spacing w:after="0" w:line="240" w:lineRule="auto"/>
              <w:ind w:left="0"/>
              <w:rPr>
                <w:rFonts w:ascii="Times New Roman" w:hAnsi="Times New Roman"/>
                <w:lang w:val="sr-Cyrl-CS"/>
              </w:rPr>
            </w:pPr>
            <w:r w:rsidRPr="00FE1B84">
              <w:rPr>
                <w:rFonts w:ascii="Times New Roman" w:hAnsi="Times New Roman"/>
                <w:lang w:val="sr-Cyrl-CS"/>
              </w:rPr>
              <w:t>1. Билогија  развића животиња и човека</w:t>
            </w:r>
          </w:p>
        </w:tc>
        <w:tc>
          <w:tcPr>
            <w:tcW w:w="4680" w:type="dxa"/>
          </w:tcPr>
          <w:p w:rsidR="00AC08E9" w:rsidRPr="00FE1B84" w:rsidRDefault="00AC08E9" w:rsidP="00842DF4">
            <w:pPr>
              <w:pStyle w:val="ListParagraph"/>
              <w:spacing w:after="0" w:line="240" w:lineRule="auto"/>
              <w:ind w:left="0"/>
              <w:rPr>
                <w:rFonts w:ascii="Times New Roman" w:hAnsi="Times New Roman"/>
                <w:lang w:val="sr-Cyrl-CS"/>
              </w:rPr>
            </w:pPr>
            <w:r w:rsidRPr="00FE1B84">
              <w:rPr>
                <w:rFonts w:ascii="Times New Roman" w:hAnsi="Times New Roman"/>
                <w:lang w:val="ru-RU"/>
              </w:rPr>
              <w:t xml:space="preserve">Зна да наброји начине размножавања, илуструје шеме процеса гаметогенезе , утврди везу између типова јајних ћелија,типова бластула и типова гаструлације, процени значај екстраембрионалних творевина за развој ембриона, </w:t>
            </w:r>
            <w:r w:rsidRPr="00FE1B84">
              <w:rPr>
                <w:rFonts w:ascii="Times New Roman" w:eastAsia="Times New Roman" w:hAnsi="Times New Roman"/>
                <w:lang w:val="ru-RU"/>
              </w:rPr>
              <w:t>анализира процесе постембрионалног развића</w:t>
            </w:r>
            <w:r w:rsidRPr="00FE1B84">
              <w:rPr>
                <w:rFonts w:ascii="Times New Roman" w:hAnsi="Times New Roman"/>
                <w:lang w:val="ru-RU"/>
              </w:rPr>
              <w:t>, процени значај екстраембрионалних творевина за развој ембриона</w:t>
            </w:r>
          </w:p>
        </w:tc>
      </w:tr>
      <w:tr w:rsidR="00AC08E9" w:rsidRPr="00FE1B84" w:rsidTr="00842DF4">
        <w:tc>
          <w:tcPr>
            <w:tcW w:w="4698" w:type="dxa"/>
            <w:gridSpan w:val="2"/>
          </w:tcPr>
          <w:p w:rsidR="00AC08E9" w:rsidRPr="00FE1B84" w:rsidRDefault="00AC08E9" w:rsidP="00842DF4">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2.Морфологија и систематика бескичмењака </w:t>
            </w:r>
          </w:p>
        </w:tc>
        <w:tc>
          <w:tcPr>
            <w:tcW w:w="4680" w:type="dxa"/>
          </w:tcPr>
          <w:p w:rsidR="00AC08E9" w:rsidRPr="00FE1B84" w:rsidRDefault="00AC08E9" w:rsidP="00842DF4">
            <w:pPr>
              <w:rPr>
                <w:sz w:val="22"/>
                <w:szCs w:val="22"/>
                <w:lang w:val="ru-RU"/>
              </w:rPr>
            </w:pPr>
            <w:r w:rsidRPr="00FE1B84">
              <w:rPr>
                <w:sz w:val="22"/>
                <w:szCs w:val="22"/>
                <w:lang w:val="ru-RU"/>
              </w:rPr>
              <w:t xml:space="preserve">наброји представнике протиста и опише њихов еколошки значај,наведе болести које изазивају код животиња и људи, порекло вишећелијских животиња </w:t>
            </w:r>
            <w:r w:rsidR="0077648F">
              <w:rPr>
                <w:sz w:val="22"/>
                <w:szCs w:val="22"/>
                <w:lang w:val="ru-RU"/>
              </w:rPr>
              <w:t xml:space="preserve"> </w:t>
            </w:r>
            <w:r w:rsidRPr="00FE1B84">
              <w:rPr>
                <w:sz w:val="22"/>
                <w:szCs w:val="22"/>
                <w:lang w:val="ru-RU"/>
              </w:rPr>
              <w:t>наведе најзначајније особине сваке класе животиња,анализира еколошки аспект представника сваког појединачног таксона</w:t>
            </w:r>
          </w:p>
        </w:tc>
      </w:tr>
      <w:tr w:rsidR="00AC08E9" w:rsidRPr="00FE1B84" w:rsidTr="00842DF4">
        <w:trPr>
          <w:trHeight w:val="368"/>
        </w:trPr>
        <w:tc>
          <w:tcPr>
            <w:tcW w:w="4698" w:type="dxa"/>
            <w:gridSpan w:val="2"/>
          </w:tcPr>
          <w:p w:rsidR="00AC08E9" w:rsidRPr="00FE1B84" w:rsidRDefault="00AC08E9" w:rsidP="00842DF4">
            <w:pPr>
              <w:rPr>
                <w:sz w:val="22"/>
                <w:szCs w:val="22"/>
                <w:lang w:val="sr-Cyrl-CS"/>
              </w:rPr>
            </w:pPr>
            <w:r w:rsidRPr="00FE1B84">
              <w:rPr>
                <w:sz w:val="22"/>
                <w:szCs w:val="22"/>
                <w:lang w:val="sr-Cyrl-CS"/>
              </w:rPr>
              <w:t>3.Морфологија и систематика хордата</w:t>
            </w:r>
          </w:p>
          <w:p w:rsidR="00AC08E9" w:rsidRPr="00FE1B84" w:rsidRDefault="00AC08E9" w:rsidP="00842DF4">
            <w:pPr>
              <w:pStyle w:val="ListParagraph"/>
              <w:spacing w:after="0" w:line="240" w:lineRule="auto"/>
              <w:ind w:left="0"/>
              <w:rPr>
                <w:rFonts w:ascii="Times New Roman" w:hAnsi="Times New Roman"/>
                <w:lang w:val="sr-Cyrl-CS"/>
              </w:rPr>
            </w:pPr>
          </w:p>
        </w:tc>
        <w:tc>
          <w:tcPr>
            <w:tcW w:w="4680" w:type="dxa"/>
          </w:tcPr>
          <w:p w:rsidR="00AC08E9" w:rsidRPr="00B400D2" w:rsidRDefault="00AC08E9" w:rsidP="00842DF4">
            <w:pPr>
              <w:rPr>
                <w:sz w:val="22"/>
                <w:szCs w:val="22"/>
                <w:lang w:val="ru-RU"/>
              </w:rPr>
            </w:pPr>
            <w:r w:rsidRPr="00FE1B84">
              <w:rPr>
                <w:sz w:val="22"/>
                <w:szCs w:val="22"/>
                <w:lang w:val="ru-RU"/>
              </w:rPr>
              <w:t>наброји представнике еуметазоа и опише њихов еколошки значај, наведе болести које изазивају код животиња и људи наведе најзначајније особине сваке класе животиња,анализира еколошки аспект представника сваког појединачног таксона</w:t>
            </w:r>
          </w:p>
        </w:tc>
      </w:tr>
    </w:tbl>
    <w:p w:rsidR="00AC08E9" w:rsidRDefault="00AC08E9" w:rsidP="00AC08E9">
      <w:pPr>
        <w:rPr>
          <w:rFonts w:eastAsia="Calibri"/>
          <w:b/>
        </w:rPr>
      </w:pPr>
    </w:p>
    <w:p w:rsidR="00AC08E9" w:rsidRPr="00196603" w:rsidRDefault="00AC08E9" w:rsidP="00AC08E9">
      <w:pPr>
        <w:rPr>
          <w:b/>
          <w:lang w:val="sr-Cyrl-CS"/>
        </w:rPr>
      </w:pPr>
      <w:r w:rsidRPr="00196603">
        <w:rPr>
          <w:rFonts w:eastAsia="Calibri"/>
          <w:b/>
        </w:rPr>
        <w:t xml:space="preserve">10. </w:t>
      </w:r>
      <w:r w:rsidRPr="00196603">
        <w:rPr>
          <w:b/>
        </w:rPr>
        <w:t xml:space="preserve">Програм рада  </w:t>
      </w:r>
      <w:r>
        <w:rPr>
          <w:b/>
        </w:rPr>
        <w:t xml:space="preserve">припремне </w:t>
      </w:r>
      <w:r w:rsidRPr="00196603">
        <w:rPr>
          <w:b/>
        </w:rPr>
        <w:t>наставе  за наставни предмет  хигијена са здравственим васпитањем</w:t>
      </w:r>
    </w:p>
    <w:tbl>
      <w:tblPr>
        <w:tblStyle w:val="TableGrid"/>
        <w:tblW w:w="0" w:type="auto"/>
        <w:tblLook w:val="04A0"/>
      </w:tblPr>
      <w:tblGrid>
        <w:gridCol w:w="1278"/>
        <w:gridCol w:w="1530"/>
        <w:gridCol w:w="6570"/>
      </w:tblGrid>
      <w:tr w:rsidR="00AC08E9" w:rsidRPr="004F433C" w:rsidTr="00842DF4">
        <w:tc>
          <w:tcPr>
            <w:tcW w:w="9378" w:type="dxa"/>
            <w:gridSpan w:val="3"/>
            <w:shd w:val="clear" w:color="auto" w:fill="D9D9D9" w:themeFill="background1" w:themeFillShade="D9"/>
          </w:tcPr>
          <w:p w:rsidR="00AC08E9" w:rsidRPr="004F433C" w:rsidRDefault="00951A1C" w:rsidP="00842DF4">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77648F">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4F433C" w:rsidTr="00842DF4">
        <w:tc>
          <w:tcPr>
            <w:tcW w:w="1278" w:type="dxa"/>
          </w:tcPr>
          <w:p w:rsidR="00AC08E9" w:rsidRPr="004F433C" w:rsidRDefault="00AC08E9" w:rsidP="00842DF4">
            <w:pPr>
              <w:rPr>
                <w:sz w:val="22"/>
                <w:szCs w:val="22"/>
              </w:rPr>
            </w:pPr>
            <w:r w:rsidRPr="004F433C">
              <w:rPr>
                <w:sz w:val="22"/>
                <w:szCs w:val="22"/>
              </w:rPr>
              <w:t xml:space="preserve">Циљеви: </w:t>
            </w:r>
          </w:p>
          <w:p w:rsidR="00AC08E9" w:rsidRPr="004F433C" w:rsidRDefault="00AC08E9" w:rsidP="00842DF4">
            <w:pPr>
              <w:rPr>
                <w:sz w:val="22"/>
                <w:szCs w:val="22"/>
              </w:rPr>
            </w:pPr>
          </w:p>
        </w:tc>
        <w:tc>
          <w:tcPr>
            <w:tcW w:w="8100" w:type="dxa"/>
            <w:gridSpan w:val="2"/>
          </w:tcPr>
          <w:p w:rsidR="00AC08E9" w:rsidRPr="004F433C" w:rsidRDefault="00AC08E9" w:rsidP="00842DF4">
            <w:pPr>
              <w:rPr>
                <w:sz w:val="22"/>
                <w:szCs w:val="22"/>
                <w:lang w:val="sr-Cyrl-CS"/>
              </w:rPr>
            </w:pPr>
            <w:r w:rsidRPr="004F433C">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AC08E9" w:rsidRPr="004F433C" w:rsidTr="00842DF4">
        <w:tc>
          <w:tcPr>
            <w:tcW w:w="1278" w:type="dxa"/>
          </w:tcPr>
          <w:p w:rsidR="00AC08E9" w:rsidRPr="004F433C" w:rsidRDefault="00AC08E9" w:rsidP="00842DF4">
            <w:pPr>
              <w:rPr>
                <w:sz w:val="22"/>
                <w:szCs w:val="22"/>
              </w:rPr>
            </w:pPr>
            <w:r w:rsidRPr="004F433C">
              <w:rPr>
                <w:sz w:val="22"/>
                <w:szCs w:val="22"/>
              </w:rPr>
              <w:t xml:space="preserve">Задаци: </w:t>
            </w:r>
          </w:p>
          <w:p w:rsidR="00AC08E9" w:rsidRPr="004F433C" w:rsidRDefault="00AC08E9" w:rsidP="00842DF4">
            <w:pPr>
              <w:jc w:val="both"/>
              <w:rPr>
                <w:sz w:val="22"/>
                <w:szCs w:val="22"/>
              </w:rPr>
            </w:pPr>
          </w:p>
        </w:tc>
        <w:tc>
          <w:tcPr>
            <w:tcW w:w="8100" w:type="dxa"/>
            <w:gridSpan w:val="2"/>
          </w:tcPr>
          <w:p w:rsidR="00AC08E9" w:rsidRPr="004F433C" w:rsidRDefault="00AC08E9" w:rsidP="00221BC1">
            <w:pPr>
              <w:pStyle w:val="ListParagraph"/>
              <w:numPr>
                <w:ilvl w:val="0"/>
                <w:numId w:val="33"/>
              </w:numPr>
            </w:pPr>
            <w:r w:rsidRPr="004F433C">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AC08E9" w:rsidRPr="004F433C" w:rsidRDefault="00AC08E9" w:rsidP="00221BC1">
            <w:pPr>
              <w:pStyle w:val="ListParagraph"/>
              <w:numPr>
                <w:ilvl w:val="0"/>
                <w:numId w:val="33"/>
              </w:numPr>
            </w:pPr>
            <w:r w:rsidRPr="004F433C">
              <w:rPr>
                <w:rFonts w:ascii="Times New Roman" w:hAnsi="Times New Roman"/>
                <w:lang w:val="sr-Cyrl-CS"/>
              </w:rPr>
              <w:t>Улога сунчевог зрачења, воде, ваздуха, спортских активности у унапређењу психосоматског здравља</w:t>
            </w:r>
          </w:p>
          <w:p w:rsidR="00AC08E9" w:rsidRPr="004F433C" w:rsidRDefault="00AC08E9" w:rsidP="00842DF4">
            <w:pPr>
              <w:pStyle w:val="ListParagraph"/>
            </w:pPr>
            <w:r w:rsidRPr="004F433C">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AC08E9" w:rsidRPr="004F433C" w:rsidRDefault="00AC08E9" w:rsidP="00221BC1">
            <w:pPr>
              <w:pStyle w:val="ListParagraph"/>
              <w:numPr>
                <w:ilvl w:val="0"/>
                <w:numId w:val="33"/>
              </w:num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p w:rsidR="00AC08E9" w:rsidRPr="004F433C" w:rsidRDefault="00AC08E9" w:rsidP="00221BC1">
            <w:pPr>
              <w:pStyle w:val="ListParagraph"/>
              <w:numPr>
                <w:ilvl w:val="0"/>
                <w:numId w:val="33"/>
              </w:num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AC08E9" w:rsidRPr="004F433C" w:rsidRDefault="00AC08E9" w:rsidP="00221BC1">
            <w:pPr>
              <w:pStyle w:val="ListParagraph"/>
              <w:numPr>
                <w:ilvl w:val="0"/>
                <w:numId w:val="33"/>
              </w:numPr>
            </w:pPr>
            <w:r w:rsidRPr="004F433C">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AC08E9" w:rsidRPr="004F433C" w:rsidRDefault="00AC08E9" w:rsidP="00221BC1">
            <w:pPr>
              <w:pStyle w:val="ListParagraph"/>
              <w:numPr>
                <w:ilvl w:val="0"/>
                <w:numId w:val="33"/>
              </w:numPr>
            </w:pPr>
            <w:r w:rsidRPr="004F433C">
              <w:rPr>
                <w:rFonts w:ascii="Times New Roman" w:hAnsi="Times New Roman"/>
                <w:lang w:val="sr-Cyrl-CS"/>
              </w:rPr>
              <w:t>Дефиниција, циљеви и принципи здравственог васпитања, методе.</w:t>
            </w:r>
          </w:p>
        </w:tc>
      </w:tr>
      <w:tr w:rsidR="00AC08E9" w:rsidRPr="004F433C" w:rsidTr="00842DF4">
        <w:tc>
          <w:tcPr>
            <w:tcW w:w="9378" w:type="dxa"/>
            <w:gridSpan w:val="3"/>
            <w:shd w:val="clear" w:color="auto" w:fill="F2F2F2" w:themeFill="background1" w:themeFillShade="F2"/>
          </w:tcPr>
          <w:p w:rsidR="00AC08E9" w:rsidRPr="004F433C" w:rsidRDefault="00AC08E9" w:rsidP="00842DF4">
            <w:pPr>
              <w:rPr>
                <w:sz w:val="22"/>
                <w:szCs w:val="22"/>
              </w:rPr>
            </w:pPr>
            <w:r w:rsidRPr="004F433C">
              <w:rPr>
                <w:sz w:val="22"/>
                <w:szCs w:val="22"/>
                <w:lang w:val="sr-Cyrl-CS"/>
              </w:rPr>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r w:rsidR="00AC08E9" w:rsidRPr="004F433C" w:rsidTr="00842DF4">
        <w:tc>
          <w:tcPr>
            <w:tcW w:w="2808" w:type="dxa"/>
            <w:gridSpan w:val="2"/>
          </w:tcPr>
          <w:p w:rsidR="00AC08E9" w:rsidRPr="004F433C" w:rsidRDefault="00AC08E9" w:rsidP="00842DF4">
            <w:pPr>
              <w:rPr>
                <w:sz w:val="22"/>
                <w:szCs w:val="22"/>
              </w:rPr>
            </w:pPr>
            <w:r w:rsidRPr="004F433C">
              <w:rPr>
                <w:sz w:val="22"/>
                <w:szCs w:val="22"/>
              </w:rPr>
              <w:t>НАСТАВНИ МОДУЛИ:</w:t>
            </w:r>
          </w:p>
        </w:tc>
        <w:tc>
          <w:tcPr>
            <w:tcW w:w="6570" w:type="dxa"/>
          </w:tcPr>
          <w:p w:rsidR="00AC08E9" w:rsidRPr="004F433C" w:rsidRDefault="00AC08E9" w:rsidP="00842DF4">
            <w:pPr>
              <w:rPr>
                <w:sz w:val="22"/>
                <w:szCs w:val="22"/>
              </w:rPr>
            </w:pPr>
            <w:r w:rsidRPr="004F433C">
              <w:rPr>
                <w:sz w:val="22"/>
                <w:szCs w:val="22"/>
              </w:rPr>
              <w:t>ИСХОДИ: Ученик је у стању да :</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Лична хигијена </w:t>
            </w: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предмет , задатке, здравствени и естетски значај хигијене и 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Хигијена личне културе и телесног васпитања </w:t>
            </w: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Ментална хигијена</w:t>
            </w:r>
          </w:p>
          <w:p w:rsidR="00AC08E9" w:rsidRPr="004F433C" w:rsidRDefault="00AC08E9" w:rsidP="00842DF4">
            <w:pPr>
              <w:pStyle w:val="ListParagraph"/>
              <w:spacing w:after="0" w:line="240" w:lineRule="auto"/>
              <w:ind w:left="0"/>
              <w:rPr>
                <w:rFonts w:ascii="Times New Roman" w:hAnsi="Times New Roman"/>
                <w:lang w:val="sr-Cyrl-CS"/>
              </w:rPr>
            </w:pPr>
          </w:p>
          <w:p w:rsidR="00AC08E9" w:rsidRPr="004F433C" w:rsidRDefault="00AC08E9" w:rsidP="00842DF4">
            <w:pPr>
              <w:pStyle w:val="ListParagraph"/>
              <w:spacing w:after="0" w:line="240" w:lineRule="auto"/>
              <w:ind w:left="0"/>
              <w:rPr>
                <w:rFonts w:ascii="Times New Roman" w:hAnsi="Times New Roman"/>
                <w:lang w:val="sr-Cyrl-CS"/>
              </w:rPr>
            </w:pP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исхране</w:t>
            </w: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Комунална хигијена</w:t>
            </w:r>
          </w:p>
          <w:p w:rsidR="00AC08E9" w:rsidRPr="004F433C" w:rsidRDefault="00AC08E9" w:rsidP="00842DF4">
            <w:pPr>
              <w:pStyle w:val="ListParagraph"/>
              <w:spacing w:after="0" w:line="240" w:lineRule="auto"/>
              <w:ind w:left="0"/>
              <w:rPr>
                <w:rFonts w:ascii="Times New Roman" w:hAnsi="Times New Roman"/>
                <w:lang w:val="sr-Cyrl-CS"/>
              </w:rPr>
            </w:pP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Школска хигијена</w:t>
            </w: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Здравствено васпитање</w:t>
            </w: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AC08E9" w:rsidRPr="004F433C" w:rsidTr="00842DF4">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у ванредним условима</w:t>
            </w: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Проблеми смештаја, обезбеђивање хигијенски исправне воде и хране у вандредним условима.</w:t>
            </w:r>
          </w:p>
        </w:tc>
      </w:tr>
      <w:tr w:rsidR="00AC08E9" w:rsidRPr="004F433C" w:rsidTr="00842DF4">
        <w:trPr>
          <w:trHeight w:val="56"/>
        </w:trPr>
        <w:tc>
          <w:tcPr>
            <w:tcW w:w="2808" w:type="dxa"/>
            <w:gridSpan w:val="2"/>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радне средине</w:t>
            </w:r>
          </w:p>
        </w:tc>
        <w:tc>
          <w:tcPr>
            <w:tcW w:w="6570" w:type="dxa"/>
          </w:tcPr>
          <w:p w:rsidR="00AC08E9" w:rsidRPr="004F433C" w:rsidRDefault="00AC08E9" w:rsidP="00842DF4">
            <w:pPr>
              <w:pStyle w:val="ListParagraph"/>
              <w:spacing w:after="0" w:line="240" w:lineRule="auto"/>
              <w:ind w:left="0"/>
              <w:rPr>
                <w:rFonts w:ascii="Times New Roman" w:hAnsi="Times New Roman"/>
                <w:lang w:val="sr-Cyrl-CS"/>
              </w:rPr>
            </w:pPr>
            <w:r w:rsidRPr="004F433C">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AC08E9" w:rsidRDefault="00AC08E9" w:rsidP="00AC08E9">
      <w:pPr>
        <w:rPr>
          <w:rFonts w:eastAsia="Calibri"/>
          <w:b/>
        </w:rPr>
      </w:pPr>
    </w:p>
    <w:p w:rsidR="00AC08E9" w:rsidRDefault="00AC08E9" w:rsidP="00AC08E9">
      <w:pPr>
        <w:rPr>
          <w:rFonts w:eastAsia="Calibri"/>
          <w:b/>
        </w:rPr>
      </w:pPr>
    </w:p>
    <w:p w:rsidR="00AC08E9" w:rsidRDefault="00AC08E9" w:rsidP="00AC08E9">
      <w:pPr>
        <w:rPr>
          <w:rFonts w:eastAsia="Calibri"/>
          <w:b/>
        </w:rPr>
      </w:pPr>
    </w:p>
    <w:p w:rsidR="00AC08E9" w:rsidRDefault="00AC08E9" w:rsidP="00AC08E9">
      <w:pPr>
        <w:rPr>
          <w:b/>
        </w:rPr>
      </w:pPr>
      <w:r w:rsidRPr="00196603">
        <w:rPr>
          <w:rFonts w:eastAsia="Calibri"/>
          <w:b/>
        </w:rPr>
        <w:t xml:space="preserve">11. </w:t>
      </w:r>
      <w:r w:rsidRPr="00196603">
        <w:rPr>
          <w:b/>
        </w:rPr>
        <w:t xml:space="preserve">Програм рада  </w:t>
      </w:r>
      <w:r>
        <w:rPr>
          <w:b/>
        </w:rPr>
        <w:t xml:space="preserve">припремне </w:t>
      </w:r>
      <w:r w:rsidRPr="00196603">
        <w:rPr>
          <w:b/>
        </w:rPr>
        <w:t>наставе за наставни предмет  микробиологија са епидемиологијом</w:t>
      </w:r>
    </w:p>
    <w:tbl>
      <w:tblPr>
        <w:tblStyle w:val="TableGrid"/>
        <w:tblW w:w="0" w:type="auto"/>
        <w:tblLook w:val="04A0"/>
      </w:tblPr>
      <w:tblGrid>
        <w:gridCol w:w="1278"/>
        <w:gridCol w:w="1530"/>
        <w:gridCol w:w="6570"/>
      </w:tblGrid>
      <w:tr w:rsidR="00AC08E9" w:rsidRPr="00300F0C" w:rsidTr="00842DF4">
        <w:tc>
          <w:tcPr>
            <w:tcW w:w="9378" w:type="dxa"/>
            <w:gridSpan w:val="3"/>
            <w:shd w:val="clear" w:color="auto" w:fill="D9D9D9" w:themeFill="background1" w:themeFillShade="D9"/>
          </w:tcPr>
          <w:p w:rsidR="00AC08E9" w:rsidRPr="00300F0C" w:rsidRDefault="00F60164" w:rsidP="00842DF4">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A047CC">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300F0C" w:rsidTr="00842DF4">
        <w:tc>
          <w:tcPr>
            <w:tcW w:w="9378" w:type="dxa"/>
            <w:gridSpan w:val="3"/>
          </w:tcPr>
          <w:p w:rsidR="00AC08E9" w:rsidRPr="00300F0C" w:rsidRDefault="00AC08E9" w:rsidP="00842DF4">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AC08E9" w:rsidRPr="00300F0C" w:rsidTr="00842DF4">
        <w:tc>
          <w:tcPr>
            <w:tcW w:w="1278" w:type="dxa"/>
          </w:tcPr>
          <w:p w:rsidR="00AC08E9" w:rsidRPr="00300F0C" w:rsidRDefault="00AC08E9" w:rsidP="00842DF4">
            <w:pPr>
              <w:rPr>
                <w:sz w:val="22"/>
                <w:szCs w:val="22"/>
              </w:rPr>
            </w:pPr>
            <w:r w:rsidRPr="00300F0C">
              <w:rPr>
                <w:sz w:val="22"/>
                <w:szCs w:val="22"/>
              </w:rPr>
              <w:t xml:space="preserve">Циљеви: </w:t>
            </w:r>
          </w:p>
          <w:p w:rsidR="00AC08E9" w:rsidRPr="00300F0C" w:rsidRDefault="00AC08E9" w:rsidP="00842DF4">
            <w:pPr>
              <w:rPr>
                <w:sz w:val="22"/>
                <w:szCs w:val="22"/>
              </w:rPr>
            </w:pPr>
          </w:p>
        </w:tc>
        <w:tc>
          <w:tcPr>
            <w:tcW w:w="8100" w:type="dxa"/>
            <w:gridSpan w:val="2"/>
          </w:tcPr>
          <w:p w:rsidR="00AC08E9" w:rsidRPr="00B10756" w:rsidRDefault="00AC08E9" w:rsidP="00842DF4">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AC08E9" w:rsidRPr="00B10756" w:rsidRDefault="00AC08E9" w:rsidP="00842DF4">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AC08E9" w:rsidRPr="00B10756" w:rsidRDefault="00AC08E9" w:rsidP="00842DF4">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AC08E9" w:rsidRPr="00300F0C" w:rsidRDefault="00AC08E9" w:rsidP="00842DF4">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AC08E9" w:rsidRPr="00300F0C" w:rsidTr="00842DF4">
        <w:tc>
          <w:tcPr>
            <w:tcW w:w="1278" w:type="dxa"/>
          </w:tcPr>
          <w:p w:rsidR="00AC08E9" w:rsidRPr="00300F0C" w:rsidRDefault="00AC08E9" w:rsidP="00842DF4">
            <w:pPr>
              <w:rPr>
                <w:sz w:val="22"/>
                <w:szCs w:val="22"/>
              </w:rPr>
            </w:pPr>
            <w:r w:rsidRPr="00300F0C">
              <w:rPr>
                <w:sz w:val="22"/>
                <w:szCs w:val="22"/>
              </w:rPr>
              <w:t xml:space="preserve">Задаци: </w:t>
            </w:r>
          </w:p>
          <w:p w:rsidR="00AC08E9" w:rsidRPr="00300F0C" w:rsidRDefault="00AC08E9" w:rsidP="00842DF4">
            <w:pPr>
              <w:jc w:val="both"/>
              <w:rPr>
                <w:sz w:val="22"/>
                <w:szCs w:val="22"/>
              </w:rPr>
            </w:pPr>
          </w:p>
        </w:tc>
        <w:tc>
          <w:tcPr>
            <w:tcW w:w="8100" w:type="dxa"/>
            <w:gridSpan w:val="2"/>
          </w:tcPr>
          <w:p w:rsidR="00AC08E9" w:rsidRPr="00B10756" w:rsidRDefault="00AC08E9" w:rsidP="00842DF4">
            <w:pPr>
              <w:rPr>
                <w:sz w:val="22"/>
                <w:szCs w:val="22"/>
              </w:rPr>
            </w:pPr>
            <w:r w:rsidRPr="00B10756">
              <w:rPr>
                <w:sz w:val="22"/>
                <w:szCs w:val="22"/>
              </w:rPr>
              <w:t>-ученици упознају основне одлике микроорганизама, узрочника инфекције;</w:t>
            </w:r>
          </w:p>
          <w:p w:rsidR="00AC08E9" w:rsidRPr="00B10756" w:rsidRDefault="00AC08E9" w:rsidP="00842DF4">
            <w:pPr>
              <w:rPr>
                <w:sz w:val="22"/>
                <w:szCs w:val="22"/>
              </w:rPr>
            </w:pPr>
            <w:r w:rsidRPr="00B10756">
              <w:rPr>
                <w:sz w:val="22"/>
                <w:szCs w:val="22"/>
              </w:rPr>
              <w:t>-повежу начине трансмисије са патогенезом и профилаксом;</w:t>
            </w:r>
          </w:p>
          <w:p w:rsidR="00AC08E9" w:rsidRPr="00B10756" w:rsidRDefault="00AC08E9" w:rsidP="00842DF4">
            <w:pPr>
              <w:rPr>
                <w:sz w:val="22"/>
                <w:szCs w:val="22"/>
              </w:rPr>
            </w:pPr>
            <w:r w:rsidRPr="00B10756">
              <w:rPr>
                <w:sz w:val="22"/>
                <w:szCs w:val="22"/>
              </w:rPr>
              <w:t>-разумеју улогу имуног система у одбрани организма од инфекције;</w:t>
            </w:r>
          </w:p>
          <w:p w:rsidR="00AC08E9" w:rsidRPr="00B10756" w:rsidRDefault="00AC08E9" w:rsidP="00842DF4">
            <w:pPr>
              <w:rPr>
                <w:sz w:val="22"/>
                <w:szCs w:val="22"/>
              </w:rPr>
            </w:pPr>
            <w:r w:rsidRPr="00B10756">
              <w:rPr>
                <w:sz w:val="22"/>
                <w:szCs w:val="22"/>
              </w:rPr>
              <w:t>-схвате значај појединих микроорганизама у настанку биолошког рата;</w:t>
            </w:r>
          </w:p>
          <w:p w:rsidR="00AC08E9" w:rsidRPr="00B10756" w:rsidRDefault="00AC08E9" w:rsidP="00842DF4">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AC08E9" w:rsidRPr="00B10756" w:rsidRDefault="00AC08E9" w:rsidP="00842DF4">
            <w:pPr>
              <w:rPr>
                <w:sz w:val="22"/>
                <w:szCs w:val="22"/>
              </w:rPr>
            </w:pPr>
            <w:r w:rsidRPr="00B10756">
              <w:rPr>
                <w:sz w:val="22"/>
                <w:szCs w:val="22"/>
              </w:rPr>
              <w:t>-да схвате значај надзора над кретањем микроорганизама у општој популацији;</w:t>
            </w:r>
          </w:p>
          <w:p w:rsidR="00AC08E9" w:rsidRPr="00B10756" w:rsidRDefault="00AC08E9" w:rsidP="00842DF4">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AC08E9" w:rsidRPr="00B10756" w:rsidRDefault="00AC08E9" w:rsidP="00842DF4">
            <w:pPr>
              <w:rPr>
                <w:sz w:val="22"/>
                <w:szCs w:val="22"/>
              </w:rPr>
            </w:pPr>
            <w:r w:rsidRPr="00B10756">
              <w:rPr>
                <w:sz w:val="22"/>
                <w:szCs w:val="22"/>
              </w:rPr>
              <w:t>-упознају начине узимања материјала за микробиолошку анализу;</w:t>
            </w:r>
          </w:p>
          <w:p w:rsidR="00AC08E9" w:rsidRPr="00300F0C" w:rsidRDefault="00AC08E9" w:rsidP="00842DF4">
            <w:pPr>
              <w:jc w:val="both"/>
              <w:rPr>
                <w:sz w:val="22"/>
                <w:szCs w:val="22"/>
              </w:rPr>
            </w:pPr>
          </w:p>
        </w:tc>
      </w:tr>
      <w:tr w:rsidR="00AC08E9" w:rsidRPr="00300F0C" w:rsidTr="00842DF4">
        <w:tc>
          <w:tcPr>
            <w:tcW w:w="9378" w:type="dxa"/>
            <w:gridSpan w:val="3"/>
            <w:shd w:val="clear" w:color="auto" w:fill="F2F2F2" w:themeFill="background1" w:themeFillShade="F2"/>
          </w:tcPr>
          <w:p w:rsidR="00AC08E9" w:rsidRPr="00300F0C" w:rsidRDefault="00AC08E9" w:rsidP="00842DF4">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AC08E9" w:rsidRPr="00300F0C" w:rsidRDefault="00AC08E9" w:rsidP="00842DF4">
            <w:pPr>
              <w:rPr>
                <w:sz w:val="22"/>
                <w:szCs w:val="22"/>
              </w:rPr>
            </w:pPr>
            <w:r w:rsidRPr="00B10756">
              <w:rPr>
                <w:sz w:val="22"/>
                <w:szCs w:val="22"/>
              </w:rPr>
              <w:t>индивидуални и групни рад са ученицима</w:t>
            </w:r>
            <w:r>
              <w:rPr>
                <w:sz w:val="22"/>
                <w:szCs w:val="22"/>
              </w:rPr>
              <w:t>:</w:t>
            </w:r>
          </w:p>
          <w:p w:rsidR="00AC08E9" w:rsidRPr="00B10756" w:rsidRDefault="00AC08E9" w:rsidP="00842DF4">
            <w:pPr>
              <w:rPr>
                <w:sz w:val="22"/>
                <w:szCs w:val="22"/>
              </w:rPr>
            </w:pPr>
            <w:r w:rsidRPr="00B10756">
              <w:rPr>
                <w:sz w:val="22"/>
                <w:szCs w:val="22"/>
              </w:rPr>
              <w:t>-усмено понављање градива;</w:t>
            </w:r>
          </w:p>
          <w:p w:rsidR="00AC08E9" w:rsidRPr="00B10756" w:rsidRDefault="00AC08E9" w:rsidP="00842DF4">
            <w:pPr>
              <w:rPr>
                <w:sz w:val="22"/>
                <w:szCs w:val="22"/>
              </w:rPr>
            </w:pPr>
            <w:r w:rsidRPr="00B10756">
              <w:rPr>
                <w:sz w:val="22"/>
                <w:szCs w:val="22"/>
              </w:rPr>
              <w:t>-решавање тестова;</w:t>
            </w:r>
          </w:p>
          <w:p w:rsidR="00AC08E9" w:rsidRPr="00300F0C" w:rsidRDefault="00AC08E9" w:rsidP="00842DF4">
            <w:pPr>
              <w:rPr>
                <w:sz w:val="22"/>
                <w:szCs w:val="22"/>
              </w:rPr>
            </w:pPr>
            <w:r w:rsidRPr="00B10756">
              <w:rPr>
                <w:sz w:val="22"/>
                <w:szCs w:val="22"/>
              </w:rPr>
              <w:t>-израда презентација;</w:t>
            </w:r>
          </w:p>
        </w:tc>
      </w:tr>
      <w:tr w:rsidR="00AC08E9" w:rsidRPr="00300F0C" w:rsidTr="00842DF4">
        <w:tc>
          <w:tcPr>
            <w:tcW w:w="2808" w:type="dxa"/>
            <w:gridSpan w:val="2"/>
          </w:tcPr>
          <w:p w:rsidR="00AC08E9" w:rsidRPr="00300F0C" w:rsidRDefault="00AC08E9" w:rsidP="00842DF4">
            <w:pPr>
              <w:rPr>
                <w:sz w:val="22"/>
                <w:szCs w:val="22"/>
              </w:rPr>
            </w:pPr>
            <w:r w:rsidRPr="00300F0C">
              <w:rPr>
                <w:sz w:val="22"/>
                <w:szCs w:val="22"/>
              </w:rPr>
              <w:t>НАСТАВНЕ ТЕМЕ:</w:t>
            </w:r>
          </w:p>
        </w:tc>
        <w:tc>
          <w:tcPr>
            <w:tcW w:w="6570" w:type="dxa"/>
          </w:tcPr>
          <w:p w:rsidR="00AC08E9" w:rsidRPr="00300F0C" w:rsidRDefault="00AC08E9" w:rsidP="00842DF4">
            <w:pPr>
              <w:rPr>
                <w:sz w:val="22"/>
                <w:szCs w:val="22"/>
              </w:rPr>
            </w:pPr>
            <w:r w:rsidRPr="00300F0C">
              <w:rPr>
                <w:sz w:val="22"/>
                <w:szCs w:val="22"/>
              </w:rPr>
              <w:t>ИСХОДИ:</w:t>
            </w:r>
          </w:p>
        </w:tc>
      </w:tr>
      <w:tr w:rsidR="00AC08E9" w:rsidRPr="00300F0C" w:rsidTr="00842DF4">
        <w:tc>
          <w:tcPr>
            <w:tcW w:w="2808" w:type="dxa"/>
            <w:gridSpan w:val="2"/>
          </w:tcPr>
          <w:p w:rsidR="00AC08E9" w:rsidRPr="00300F0C" w:rsidRDefault="00AC08E9" w:rsidP="00842DF4">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AC08E9" w:rsidRPr="00B10756" w:rsidRDefault="00AC08E9" w:rsidP="00842DF4">
            <w:pPr>
              <w:ind w:left="-8"/>
              <w:rPr>
                <w:sz w:val="22"/>
                <w:szCs w:val="22"/>
              </w:rPr>
            </w:pPr>
            <w:r w:rsidRPr="00B10756">
              <w:rPr>
                <w:sz w:val="22"/>
                <w:szCs w:val="22"/>
              </w:rPr>
              <w:t>-разликује бактеријске ћелије према величини, облику и грађи</w:t>
            </w:r>
          </w:p>
          <w:p w:rsidR="00AC08E9" w:rsidRPr="00B10756" w:rsidRDefault="00AC08E9" w:rsidP="00842DF4">
            <w:pPr>
              <w:ind w:left="-8"/>
              <w:rPr>
                <w:sz w:val="22"/>
                <w:szCs w:val="22"/>
              </w:rPr>
            </w:pPr>
            <w:r w:rsidRPr="00B10756">
              <w:rPr>
                <w:sz w:val="22"/>
                <w:szCs w:val="22"/>
              </w:rPr>
              <w:t xml:space="preserve">-разуме метаболичка дешавања у бактеријској ћелији </w:t>
            </w:r>
          </w:p>
          <w:p w:rsidR="00AC08E9" w:rsidRPr="00B10756" w:rsidRDefault="00AC08E9" w:rsidP="00842DF4">
            <w:pPr>
              <w:ind w:left="-8"/>
              <w:rPr>
                <w:sz w:val="22"/>
                <w:szCs w:val="22"/>
              </w:rPr>
            </w:pPr>
            <w:r w:rsidRPr="00B10756">
              <w:rPr>
                <w:sz w:val="22"/>
                <w:szCs w:val="22"/>
              </w:rPr>
              <w:t>-разликује услове за раст и размножавање бактерија и начин њиховог размножавања</w:t>
            </w:r>
          </w:p>
          <w:p w:rsidR="00AC08E9" w:rsidRPr="00B10756" w:rsidRDefault="00AC08E9" w:rsidP="00842DF4">
            <w:pPr>
              <w:ind w:left="-8"/>
              <w:rPr>
                <w:sz w:val="22"/>
                <w:szCs w:val="22"/>
              </w:rPr>
            </w:pPr>
            <w:r w:rsidRPr="00B10756">
              <w:rPr>
                <w:sz w:val="22"/>
                <w:szCs w:val="22"/>
              </w:rPr>
              <w:t>-објасни значај култивисања бактерија на хранљивим подлогама</w:t>
            </w:r>
          </w:p>
          <w:p w:rsidR="00AC08E9" w:rsidRPr="00B10756" w:rsidRDefault="00AC08E9" w:rsidP="00842DF4">
            <w:pPr>
              <w:ind w:left="-8"/>
              <w:rPr>
                <w:sz w:val="22"/>
                <w:szCs w:val="22"/>
              </w:rPr>
            </w:pPr>
            <w:r w:rsidRPr="00B10756">
              <w:rPr>
                <w:sz w:val="22"/>
                <w:szCs w:val="22"/>
              </w:rPr>
              <w:t>-разуме механизам деловања антибактетријских лекова</w:t>
            </w:r>
          </w:p>
          <w:p w:rsidR="00AC08E9" w:rsidRPr="00B10756" w:rsidRDefault="00AC08E9" w:rsidP="00842DF4">
            <w:pPr>
              <w:ind w:left="-8"/>
              <w:rPr>
                <w:sz w:val="22"/>
                <w:szCs w:val="22"/>
              </w:rPr>
            </w:pPr>
            <w:r w:rsidRPr="00B10756">
              <w:rPr>
                <w:sz w:val="22"/>
                <w:szCs w:val="22"/>
              </w:rPr>
              <w:t>-објасни дифузиону и дилуциону методу антибиограма</w:t>
            </w:r>
          </w:p>
          <w:p w:rsidR="00AC08E9" w:rsidRPr="00300F0C" w:rsidRDefault="00AC08E9" w:rsidP="00842DF4">
            <w:pPr>
              <w:rPr>
                <w:sz w:val="22"/>
                <w:szCs w:val="22"/>
              </w:rPr>
            </w:pPr>
            <w:r w:rsidRPr="00B10756">
              <w:rPr>
                <w:sz w:val="22"/>
                <w:szCs w:val="22"/>
              </w:rPr>
              <w:t>-са разумевањем објасни појам и методе дезинфекције и стерилизације</w:t>
            </w:r>
          </w:p>
        </w:tc>
      </w:tr>
      <w:tr w:rsidR="00AC08E9" w:rsidRPr="00300F0C" w:rsidTr="00842DF4">
        <w:tc>
          <w:tcPr>
            <w:tcW w:w="2808" w:type="dxa"/>
            <w:gridSpan w:val="2"/>
          </w:tcPr>
          <w:p w:rsidR="00AC08E9" w:rsidRPr="00300F0C" w:rsidRDefault="00AC08E9" w:rsidP="00842DF4">
            <w:pPr>
              <w:pStyle w:val="ListParagraph"/>
              <w:spacing w:after="0" w:line="240" w:lineRule="auto"/>
              <w:ind w:left="0"/>
              <w:jc w:val="right"/>
              <w:rPr>
                <w:rFonts w:ascii="Times New Roman" w:hAnsi="Times New Roman"/>
                <w:lang w:val="sr-Cyrl-CS"/>
              </w:rPr>
            </w:pPr>
            <w:r w:rsidRPr="00B10756">
              <w:rPr>
                <w:rFonts w:ascii="Times New Roman" w:hAnsi="Times New Roman"/>
              </w:rPr>
              <w:t>Основи епидемиологије заразних болести</w:t>
            </w:r>
          </w:p>
        </w:tc>
        <w:tc>
          <w:tcPr>
            <w:tcW w:w="6570" w:type="dxa"/>
          </w:tcPr>
          <w:p w:rsidR="00AC08E9" w:rsidRPr="00B10756" w:rsidRDefault="00AC08E9" w:rsidP="00842DF4">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AC08E9" w:rsidRPr="00B10756" w:rsidRDefault="00AC08E9" w:rsidP="00842DF4">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AC08E9" w:rsidRPr="00300F0C" w:rsidRDefault="00AC08E9" w:rsidP="00842DF4">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AC08E9" w:rsidRPr="00300F0C" w:rsidTr="00842DF4">
        <w:tc>
          <w:tcPr>
            <w:tcW w:w="2808" w:type="dxa"/>
            <w:gridSpan w:val="2"/>
          </w:tcPr>
          <w:p w:rsidR="00AC08E9" w:rsidRPr="00B10756" w:rsidRDefault="00AC08E9" w:rsidP="00842DF4">
            <w:pPr>
              <w:ind w:left="-8"/>
              <w:rPr>
                <w:sz w:val="22"/>
                <w:szCs w:val="22"/>
              </w:rPr>
            </w:pPr>
            <w:r w:rsidRPr="00B10756">
              <w:rPr>
                <w:sz w:val="22"/>
                <w:szCs w:val="22"/>
              </w:rPr>
              <w:t>Имунитет</w:t>
            </w:r>
          </w:p>
        </w:tc>
        <w:tc>
          <w:tcPr>
            <w:tcW w:w="6570" w:type="dxa"/>
          </w:tcPr>
          <w:p w:rsidR="00AC08E9" w:rsidRPr="00B10756" w:rsidRDefault="00AC08E9" w:rsidP="00842DF4">
            <w:pPr>
              <w:ind w:left="-8"/>
              <w:rPr>
                <w:sz w:val="22"/>
                <w:szCs w:val="22"/>
              </w:rPr>
            </w:pPr>
            <w:r w:rsidRPr="00B10756">
              <w:rPr>
                <w:sz w:val="22"/>
                <w:szCs w:val="22"/>
              </w:rPr>
              <w:t>-објасни факторе неспецифичне отпорности организма</w:t>
            </w:r>
          </w:p>
          <w:p w:rsidR="00AC08E9" w:rsidRPr="00B10756" w:rsidRDefault="00AC08E9" w:rsidP="00842DF4">
            <w:pPr>
              <w:ind w:left="-8"/>
              <w:rPr>
                <w:sz w:val="22"/>
                <w:szCs w:val="22"/>
              </w:rPr>
            </w:pPr>
            <w:r w:rsidRPr="00B10756">
              <w:rPr>
                <w:sz w:val="22"/>
                <w:szCs w:val="22"/>
              </w:rPr>
              <w:t xml:space="preserve">-објасни хуморални и ћелијски имуни одговор и њихов значај </w:t>
            </w:r>
          </w:p>
          <w:p w:rsidR="00AC08E9" w:rsidRPr="00B10756" w:rsidRDefault="00AC08E9" w:rsidP="00842DF4">
            <w:pPr>
              <w:ind w:left="-8"/>
              <w:rPr>
                <w:sz w:val="22"/>
                <w:szCs w:val="22"/>
              </w:rPr>
            </w:pPr>
            <w:r w:rsidRPr="00B10756">
              <w:rPr>
                <w:sz w:val="22"/>
                <w:szCs w:val="22"/>
              </w:rPr>
              <w:t>-зна типове имунитета и врсте и значај примене вакцина и серума</w:t>
            </w:r>
          </w:p>
          <w:p w:rsidR="00AC08E9" w:rsidRPr="00B10756" w:rsidRDefault="00AC08E9" w:rsidP="00842DF4">
            <w:pPr>
              <w:ind w:left="-8"/>
              <w:rPr>
                <w:sz w:val="22"/>
                <w:szCs w:val="22"/>
              </w:rPr>
            </w:pPr>
            <w:r w:rsidRPr="00B10756">
              <w:rPr>
                <w:sz w:val="22"/>
                <w:szCs w:val="22"/>
              </w:rPr>
              <w:t xml:space="preserve">-објасни механизам настанка анафилактичке преосетљивости </w:t>
            </w:r>
          </w:p>
        </w:tc>
      </w:tr>
      <w:tr w:rsidR="00AC08E9" w:rsidRPr="00300F0C" w:rsidTr="00842DF4">
        <w:tc>
          <w:tcPr>
            <w:tcW w:w="2808" w:type="dxa"/>
            <w:gridSpan w:val="2"/>
          </w:tcPr>
          <w:p w:rsidR="00AC08E9" w:rsidRPr="00B10756" w:rsidRDefault="00AC08E9" w:rsidP="00842DF4">
            <w:pPr>
              <w:ind w:left="-8"/>
              <w:rPr>
                <w:sz w:val="22"/>
                <w:szCs w:val="22"/>
              </w:rPr>
            </w:pPr>
            <w:r w:rsidRPr="00B10756">
              <w:rPr>
                <w:sz w:val="22"/>
                <w:szCs w:val="22"/>
              </w:rPr>
              <w:t>Бактериологија</w:t>
            </w:r>
          </w:p>
        </w:tc>
        <w:tc>
          <w:tcPr>
            <w:tcW w:w="6570" w:type="dxa"/>
          </w:tcPr>
          <w:p w:rsidR="00AC08E9" w:rsidRPr="00B10756" w:rsidRDefault="00AC08E9" w:rsidP="00842DF4">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AC08E9" w:rsidRPr="00B10756" w:rsidRDefault="00AC08E9" w:rsidP="00842DF4">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AC08E9" w:rsidRPr="00B10756" w:rsidRDefault="00AC08E9" w:rsidP="00842DF4">
            <w:pPr>
              <w:ind w:left="-8"/>
              <w:rPr>
                <w:sz w:val="22"/>
                <w:szCs w:val="22"/>
              </w:rPr>
            </w:pPr>
            <w:r w:rsidRPr="00B10756">
              <w:rPr>
                <w:sz w:val="22"/>
                <w:szCs w:val="22"/>
              </w:rPr>
              <w:t>-опште особине и патогеност ентеробактерија</w:t>
            </w:r>
          </w:p>
          <w:p w:rsidR="00AC08E9" w:rsidRPr="00B10756" w:rsidRDefault="00AC08E9" w:rsidP="00842DF4">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AC08E9" w:rsidRPr="00300F0C" w:rsidTr="00842DF4">
        <w:tc>
          <w:tcPr>
            <w:tcW w:w="2808" w:type="dxa"/>
            <w:gridSpan w:val="2"/>
          </w:tcPr>
          <w:p w:rsidR="00AC08E9" w:rsidRPr="00B10756" w:rsidRDefault="00AC08E9" w:rsidP="00842DF4">
            <w:pPr>
              <w:ind w:left="-8"/>
              <w:rPr>
                <w:sz w:val="22"/>
                <w:szCs w:val="22"/>
              </w:rPr>
            </w:pPr>
            <w:r w:rsidRPr="00B10756">
              <w:rPr>
                <w:sz w:val="22"/>
                <w:szCs w:val="22"/>
              </w:rPr>
              <w:t>Вирусологија</w:t>
            </w:r>
          </w:p>
        </w:tc>
        <w:tc>
          <w:tcPr>
            <w:tcW w:w="6570" w:type="dxa"/>
          </w:tcPr>
          <w:p w:rsidR="00AC08E9" w:rsidRPr="00B10756" w:rsidRDefault="00AC08E9" w:rsidP="00842DF4">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AC08E9" w:rsidRPr="00B10756" w:rsidRDefault="00AC08E9" w:rsidP="00842DF4">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AC08E9" w:rsidRPr="00B10756" w:rsidRDefault="00AC08E9" w:rsidP="00842DF4">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AC08E9" w:rsidRPr="00B10756" w:rsidRDefault="00AC08E9" w:rsidP="00842DF4">
            <w:pPr>
              <w:ind w:left="-8"/>
              <w:rPr>
                <w:sz w:val="22"/>
                <w:szCs w:val="22"/>
              </w:rPr>
            </w:pPr>
            <w:r w:rsidRPr="00B10756">
              <w:rPr>
                <w:sz w:val="22"/>
                <w:szCs w:val="22"/>
              </w:rPr>
              <w:t xml:space="preserve">-разуме значај инфекција изазваних Папилома вирусима </w:t>
            </w:r>
          </w:p>
        </w:tc>
      </w:tr>
      <w:tr w:rsidR="00AC08E9" w:rsidRPr="00300F0C" w:rsidTr="00842DF4">
        <w:tc>
          <w:tcPr>
            <w:tcW w:w="2808" w:type="dxa"/>
            <w:gridSpan w:val="2"/>
          </w:tcPr>
          <w:p w:rsidR="00AC08E9" w:rsidRPr="00300F0C" w:rsidRDefault="00AC08E9" w:rsidP="00842DF4">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AC08E9" w:rsidRPr="00300F0C" w:rsidRDefault="00AC08E9" w:rsidP="00842DF4">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AC08E9" w:rsidRPr="00300F0C" w:rsidTr="00842DF4">
        <w:tc>
          <w:tcPr>
            <w:tcW w:w="2808" w:type="dxa"/>
            <w:gridSpan w:val="2"/>
          </w:tcPr>
          <w:p w:rsidR="00AC08E9" w:rsidRPr="00300F0C" w:rsidRDefault="00AC08E9" w:rsidP="00842DF4">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AC08E9" w:rsidRPr="00300F0C" w:rsidRDefault="00AC08E9" w:rsidP="00842DF4">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AC08E9" w:rsidRDefault="00AC08E9" w:rsidP="00AC08E9">
      <w:pPr>
        <w:rPr>
          <w:rFonts w:eastAsia="Calibri"/>
          <w:b/>
        </w:rPr>
      </w:pPr>
    </w:p>
    <w:p w:rsidR="00AC08E9" w:rsidRDefault="00AC08E9" w:rsidP="00AC08E9">
      <w:pPr>
        <w:rPr>
          <w:b/>
        </w:rPr>
      </w:pPr>
      <w:r w:rsidRPr="00196603">
        <w:rPr>
          <w:rFonts w:eastAsia="Calibri"/>
          <w:b/>
        </w:rPr>
        <w:t xml:space="preserve">12. </w:t>
      </w:r>
      <w:r w:rsidRPr="00196603">
        <w:rPr>
          <w:b/>
        </w:rPr>
        <w:t xml:space="preserve">Програм рада  </w:t>
      </w:r>
      <w:r>
        <w:rPr>
          <w:b/>
        </w:rPr>
        <w:t xml:space="preserve">припремне </w:t>
      </w:r>
      <w:r w:rsidRPr="00196603">
        <w:rPr>
          <w:b/>
        </w:rPr>
        <w:t>наставе  за наставни предмет патологија</w:t>
      </w:r>
    </w:p>
    <w:p w:rsidR="00434673" w:rsidRPr="00434673" w:rsidRDefault="00434673" w:rsidP="00AC08E9">
      <w:pPr>
        <w:rPr>
          <w:b/>
        </w:rPr>
      </w:pPr>
    </w:p>
    <w:tbl>
      <w:tblPr>
        <w:tblStyle w:val="TableGrid"/>
        <w:tblW w:w="0" w:type="auto"/>
        <w:tblLook w:val="04A0"/>
      </w:tblPr>
      <w:tblGrid>
        <w:gridCol w:w="1278"/>
        <w:gridCol w:w="1890"/>
        <w:gridCol w:w="6210"/>
      </w:tblGrid>
      <w:tr w:rsidR="00AC08E9" w:rsidRPr="00A17E9B" w:rsidTr="00842DF4">
        <w:tc>
          <w:tcPr>
            <w:tcW w:w="9378" w:type="dxa"/>
            <w:gridSpan w:val="3"/>
            <w:shd w:val="clear" w:color="auto" w:fill="D9D9D9" w:themeFill="background1" w:themeFillShade="D9"/>
          </w:tcPr>
          <w:p w:rsidR="00AC08E9" w:rsidRPr="00A17E9B" w:rsidRDefault="00F60164" w:rsidP="00842DF4">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A047CC">
              <w:rPr>
                <w:rFonts w:ascii="Times New Roman" w:hAnsi="Times New Roman"/>
              </w:rPr>
              <w:t xml:space="preserve"> </w:t>
            </w:r>
            <w:r>
              <w:rPr>
                <w:rFonts w:ascii="Times New Roman" w:hAnsi="Times New Roman"/>
              </w:rPr>
              <w:t>образовног профила гинеколошко –акушерска сестра</w:t>
            </w:r>
            <w:r w:rsidR="00AC08E9" w:rsidRPr="00A17E9B">
              <w:rPr>
                <w:rFonts w:ascii="Times New Roman" w:hAnsi="Times New Roman"/>
              </w:rPr>
              <w:t>.</w:t>
            </w:r>
          </w:p>
        </w:tc>
      </w:tr>
      <w:tr w:rsidR="00AC08E9" w:rsidRPr="00A17E9B" w:rsidTr="00842DF4">
        <w:tc>
          <w:tcPr>
            <w:tcW w:w="1278" w:type="dxa"/>
          </w:tcPr>
          <w:p w:rsidR="00AC08E9" w:rsidRPr="00A17E9B" w:rsidRDefault="00AC08E9" w:rsidP="00842DF4">
            <w:pPr>
              <w:rPr>
                <w:sz w:val="22"/>
                <w:szCs w:val="22"/>
              </w:rPr>
            </w:pPr>
            <w:r w:rsidRPr="00A17E9B">
              <w:rPr>
                <w:sz w:val="22"/>
                <w:szCs w:val="22"/>
              </w:rPr>
              <w:t xml:space="preserve">Циљеви: </w:t>
            </w:r>
          </w:p>
          <w:p w:rsidR="00AC08E9" w:rsidRPr="00A17E9B" w:rsidRDefault="00AC08E9" w:rsidP="00842DF4">
            <w:pPr>
              <w:rPr>
                <w:sz w:val="22"/>
                <w:szCs w:val="22"/>
              </w:rPr>
            </w:pPr>
          </w:p>
        </w:tc>
        <w:tc>
          <w:tcPr>
            <w:tcW w:w="8100" w:type="dxa"/>
            <w:gridSpan w:val="2"/>
          </w:tcPr>
          <w:p w:rsidR="00AC08E9" w:rsidRPr="00A17E9B" w:rsidRDefault="00AC08E9" w:rsidP="00842DF4">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AC08E9" w:rsidRPr="00A17E9B" w:rsidTr="00842DF4">
        <w:tc>
          <w:tcPr>
            <w:tcW w:w="1278" w:type="dxa"/>
          </w:tcPr>
          <w:p w:rsidR="00AC08E9" w:rsidRPr="00A17E9B" w:rsidRDefault="00AC08E9" w:rsidP="00842DF4">
            <w:pPr>
              <w:rPr>
                <w:sz w:val="22"/>
                <w:szCs w:val="22"/>
              </w:rPr>
            </w:pPr>
            <w:r w:rsidRPr="00A17E9B">
              <w:rPr>
                <w:sz w:val="22"/>
                <w:szCs w:val="22"/>
              </w:rPr>
              <w:t xml:space="preserve">Задаци: </w:t>
            </w:r>
          </w:p>
          <w:p w:rsidR="00AC08E9" w:rsidRPr="00A17E9B" w:rsidRDefault="00AC08E9" w:rsidP="00842DF4">
            <w:pPr>
              <w:jc w:val="both"/>
              <w:rPr>
                <w:sz w:val="22"/>
                <w:szCs w:val="22"/>
              </w:rPr>
            </w:pPr>
          </w:p>
        </w:tc>
        <w:tc>
          <w:tcPr>
            <w:tcW w:w="8100" w:type="dxa"/>
            <w:gridSpan w:val="2"/>
          </w:tcPr>
          <w:p w:rsidR="00AC08E9" w:rsidRPr="00A17E9B" w:rsidRDefault="00AC08E9" w:rsidP="00842DF4">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AC08E9" w:rsidRPr="00A17E9B" w:rsidRDefault="00AC08E9" w:rsidP="00842DF4">
            <w:pPr>
              <w:ind w:left="120" w:hanging="120"/>
              <w:jc w:val="both"/>
              <w:rPr>
                <w:sz w:val="22"/>
                <w:szCs w:val="22"/>
                <w:lang w:val="sr-Cyrl-CS"/>
              </w:rPr>
            </w:pPr>
            <w:r w:rsidRPr="00A17E9B">
              <w:rPr>
                <w:sz w:val="22"/>
                <w:szCs w:val="22"/>
                <w:lang w:val="sr-Cyrl-CS"/>
              </w:rPr>
              <w:t>- Разумевање дејства различитих агенаса на ток патолошког процеса, упућивање ученика да логично закључују које поремећаје даје одређена морфолошка промена у ткиву или органу и како се то одражава на симптоматологију болести.</w:t>
            </w:r>
          </w:p>
          <w:p w:rsidR="00AC08E9" w:rsidRPr="00A17E9B" w:rsidRDefault="00AC08E9" w:rsidP="00842DF4">
            <w:pPr>
              <w:ind w:left="120" w:hanging="120"/>
              <w:jc w:val="both"/>
              <w:rPr>
                <w:sz w:val="22"/>
                <w:szCs w:val="22"/>
                <w:lang w:val="sr-Cyrl-CS"/>
              </w:rPr>
            </w:pPr>
            <w:r w:rsidRPr="00A17E9B">
              <w:rPr>
                <w:sz w:val="22"/>
                <w:szCs w:val="22"/>
                <w:lang w:val="sr-Cyrl-CS"/>
              </w:rPr>
              <w:t>- Препознавање и повезивање стеченог знања из патологије са другим медицинским гранама, тј. предметима.</w:t>
            </w:r>
          </w:p>
        </w:tc>
      </w:tr>
      <w:tr w:rsidR="00AC08E9" w:rsidRPr="00A17E9B" w:rsidTr="00842DF4">
        <w:tc>
          <w:tcPr>
            <w:tcW w:w="9378" w:type="dxa"/>
            <w:gridSpan w:val="3"/>
            <w:shd w:val="clear" w:color="auto" w:fill="D9D9D9" w:themeFill="background1" w:themeFillShade="D9"/>
          </w:tcPr>
          <w:p w:rsidR="00AC08E9" w:rsidRPr="00A17E9B" w:rsidRDefault="00AC08E9" w:rsidP="00842DF4">
            <w:pPr>
              <w:rPr>
                <w:sz w:val="22"/>
                <w:szCs w:val="22"/>
                <w:lang w:val="sr-Cyrl-CS"/>
              </w:rPr>
            </w:pPr>
            <w:r w:rsidRPr="00A17E9B">
              <w:rPr>
                <w:sz w:val="22"/>
                <w:szCs w:val="22"/>
                <w:lang w:val="sr-Cyrl-CS"/>
              </w:rPr>
              <w:t>Активности којима се остварује припремна  настава су</w:t>
            </w:r>
          </w:p>
          <w:p w:rsidR="00AC08E9" w:rsidRPr="00A17E9B" w:rsidRDefault="00AC08E9" w:rsidP="00842DF4">
            <w:pPr>
              <w:rPr>
                <w:sz w:val="22"/>
                <w:szCs w:val="22"/>
                <w:lang w:val="sr-Cyrl-CS"/>
              </w:rPr>
            </w:pPr>
            <w:r w:rsidRPr="00A17E9B">
              <w:rPr>
                <w:sz w:val="22"/>
                <w:szCs w:val="22"/>
                <w:lang w:val="sr-Cyrl-CS"/>
              </w:rPr>
              <w:t>Индивидуални и групни рад са ученицима</w:t>
            </w:r>
          </w:p>
          <w:p w:rsidR="00AC08E9" w:rsidRPr="00A17E9B" w:rsidRDefault="00AC08E9" w:rsidP="00842DF4">
            <w:pPr>
              <w:rPr>
                <w:sz w:val="22"/>
                <w:szCs w:val="22"/>
                <w:lang w:val="sr-Cyrl-CS"/>
              </w:rPr>
            </w:pPr>
            <w:r w:rsidRPr="00A17E9B">
              <w:rPr>
                <w:sz w:val="22"/>
                <w:szCs w:val="22"/>
                <w:lang w:val="sr-Cyrl-CS"/>
              </w:rPr>
              <w:t>Усмено обнављање</w:t>
            </w:r>
          </w:p>
          <w:p w:rsidR="00AC08E9" w:rsidRPr="00A17E9B" w:rsidRDefault="00AC08E9" w:rsidP="00842DF4">
            <w:pPr>
              <w:rPr>
                <w:sz w:val="22"/>
                <w:szCs w:val="22"/>
                <w:lang w:val="sr-Cyrl-CS"/>
              </w:rPr>
            </w:pPr>
            <w:r w:rsidRPr="00A17E9B">
              <w:rPr>
                <w:sz w:val="22"/>
                <w:szCs w:val="22"/>
                <w:lang w:val="sr-Cyrl-CS"/>
              </w:rPr>
              <w:t>Коришћење табле ради шематских приказа патолошких процеса</w:t>
            </w:r>
          </w:p>
          <w:p w:rsidR="00AC08E9" w:rsidRPr="00A17E9B" w:rsidRDefault="00AC08E9" w:rsidP="00842DF4">
            <w:pPr>
              <w:rPr>
                <w:sz w:val="22"/>
                <w:szCs w:val="22"/>
                <w:lang w:val="sr-Cyrl-CS"/>
              </w:rPr>
            </w:pPr>
            <w:r w:rsidRPr="00A17E9B">
              <w:rPr>
                <w:sz w:val="22"/>
                <w:szCs w:val="22"/>
                <w:lang w:val="sr-Cyrl-CS"/>
              </w:rPr>
              <w:t>Коришћење презентација и анимација</w:t>
            </w:r>
          </w:p>
          <w:p w:rsidR="00AC08E9" w:rsidRPr="00A17E9B" w:rsidRDefault="00AC08E9" w:rsidP="00842DF4">
            <w:pPr>
              <w:tabs>
                <w:tab w:val="left" w:pos="120"/>
              </w:tabs>
              <w:jc w:val="both"/>
              <w:rPr>
                <w:sz w:val="22"/>
                <w:szCs w:val="22"/>
                <w:lang w:val="sr-Cyrl-CS"/>
              </w:rPr>
            </w:pPr>
            <w:r w:rsidRPr="00A17E9B">
              <w:rPr>
                <w:sz w:val="22"/>
                <w:szCs w:val="22"/>
                <w:lang w:val="sr-Cyrl-CS"/>
              </w:rPr>
              <w:t>Решавање тестова</w:t>
            </w:r>
          </w:p>
        </w:tc>
      </w:tr>
      <w:tr w:rsidR="00AC08E9" w:rsidRPr="00A17E9B" w:rsidTr="00842DF4">
        <w:tc>
          <w:tcPr>
            <w:tcW w:w="3168" w:type="dxa"/>
            <w:gridSpan w:val="2"/>
          </w:tcPr>
          <w:p w:rsidR="00AC08E9" w:rsidRPr="00A17E9B" w:rsidRDefault="00AC08E9" w:rsidP="00842DF4">
            <w:pPr>
              <w:rPr>
                <w:sz w:val="22"/>
                <w:szCs w:val="22"/>
              </w:rPr>
            </w:pPr>
            <w:r w:rsidRPr="00A17E9B">
              <w:rPr>
                <w:sz w:val="22"/>
                <w:szCs w:val="22"/>
              </w:rPr>
              <w:t>НАСТАВНЕ ТЕМЕ:</w:t>
            </w:r>
          </w:p>
        </w:tc>
        <w:tc>
          <w:tcPr>
            <w:tcW w:w="6210" w:type="dxa"/>
          </w:tcPr>
          <w:p w:rsidR="00AC08E9" w:rsidRPr="00A17E9B" w:rsidRDefault="00AC08E9" w:rsidP="00842DF4">
            <w:pPr>
              <w:rPr>
                <w:sz w:val="22"/>
                <w:szCs w:val="22"/>
              </w:rPr>
            </w:pPr>
            <w:r w:rsidRPr="00A17E9B">
              <w:rPr>
                <w:sz w:val="22"/>
                <w:szCs w:val="22"/>
              </w:rPr>
              <w:t>ИСХОДИ:</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rPr>
              <w:t>1. Здравље и болест. Смрт и знакови смрти</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2. Етиологија и патогенеза обољења</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3. Прилагођавање ћелија и ткива, њихово оштећење, регенерација и смрт</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4. Таложење материја и поремећаји пигментације</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разуме узроке и последице поремећаја метаболизма и таложења у ткивима органских материја, неорганских материја и пигмената</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5. Запаљења</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6. Поремећаји промета воде и циркулације</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7. Неоплазме</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8. Патологија кардиоваскуларног и респираторног система</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9. Патологија дигестивног система</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10. Патологија урогениталног система, коже , меких ткива и костију</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AC08E9" w:rsidRPr="00A17E9B" w:rsidTr="00842DF4">
        <w:tc>
          <w:tcPr>
            <w:tcW w:w="3168" w:type="dxa"/>
            <w:gridSpan w:val="2"/>
          </w:tcPr>
          <w:p w:rsidR="00AC08E9" w:rsidRPr="00A17E9B" w:rsidRDefault="00AC08E9" w:rsidP="00842DF4">
            <w:pPr>
              <w:rPr>
                <w:sz w:val="22"/>
                <w:szCs w:val="22"/>
                <w:lang w:val="sr-Cyrl-CS"/>
              </w:rPr>
            </w:pPr>
            <w:r w:rsidRPr="00A17E9B">
              <w:rPr>
                <w:sz w:val="22"/>
                <w:szCs w:val="22"/>
                <w:lang w:val="sr-Cyrl-CS"/>
              </w:rPr>
              <w:t>11. Патологија нервног и ендокриног система</w:t>
            </w:r>
          </w:p>
        </w:tc>
        <w:tc>
          <w:tcPr>
            <w:tcW w:w="6210" w:type="dxa"/>
          </w:tcPr>
          <w:p w:rsidR="00AC08E9" w:rsidRPr="00A17E9B" w:rsidRDefault="00AC08E9" w:rsidP="00842DF4">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AC08E9" w:rsidRPr="00A17E9B" w:rsidRDefault="00AC08E9" w:rsidP="00AC08E9">
      <w:pPr>
        <w:rPr>
          <w:sz w:val="22"/>
          <w:szCs w:val="22"/>
          <w:lang w:val="sr-Cyrl-CS"/>
        </w:rPr>
      </w:pPr>
    </w:p>
    <w:p w:rsidR="00AC08E9" w:rsidRDefault="00AC08E9" w:rsidP="00AC08E9">
      <w:pPr>
        <w:rPr>
          <w:rFonts w:eastAsia="Calibri"/>
          <w:b/>
        </w:rPr>
      </w:pPr>
    </w:p>
    <w:p w:rsidR="00AC08E9" w:rsidRDefault="00AC08E9" w:rsidP="00AC08E9">
      <w:pPr>
        <w:rPr>
          <w:b/>
        </w:rPr>
      </w:pPr>
      <w:r w:rsidRPr="00196603">
        <w:rPr>
          <w:rFonts w:eastAsia="Calibri"/>
          <w:b/>
        </w:rPr>
        <w:t xml:space="preserve">13. </w:t>
      </w:r>
      <w:r w:rsidRPr="00196603">
        <w:rPr>
          <w:b/>
        </w:rPr>
        <w:t xml:space="preserve">Програм рада  </w:t>
      </w:r>
      <w:r>
        <w:rPr>
          <w:b/>
        </w:rPr>
        <w:t xml:space="preserve">припремне </w:t>
      </w:r>
      <w:r w:rsidRPr="00196603">
        <w:rPr>
          <w:b/>
        </w:rPr>
        <w:t>наставе  за наставни предмет  фармакологија</w:t>
      </w:r>
    </w:p>
    <w:p w:rsidR="00434673" w:rsidRPr="00434673" w:rsidRDefault="00434673" w:rsidP="00AC08E9">
      <w:pPr>
        <w:rPr>
          <w:b/>
        </w:rPr>
      </w:pPr>
    </w:p>
    <w:tbl>
      <w:tblPr>
        <w:tblStyle w:val="TableGrid"/>
        <w:tblW w:w="0" w:type="auto"/>
        <w:tblLayout w:type="fixed"/>
        <w:tblLook w:val="04A0"/>
      </w:tblPr>
      <w:tblGrid>
        <w:gridCol w:w="2498"/>
        <w:gridCol w:w="130"/>
        <w:gridCol w:w="6750"/>
      </w:tblGrid>
      <w:tr w:rsidR="00AC08E9" w:rsidRPr="003F14EE" w:rsidTr="001226F3">
        <w:tc>
          <w:tcPr>
            <w:tcW w:w="9378" w:type="dxa"/>
            <w:gridSpan w:val="3"/>
            <w:shd w:val="clear" w:color="auto" w:fill="D9D9D9" w:themeFill="background1" w:themeFillShade="D9"/>
          </w:tcPr>
          <w:p w:rsidR="00AC08E9" w:rsidRPr="003F14EE" w:rsidRDefault="00F60164" w:rsidP="00842DF4">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A047CC">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3F14EE" w:rsidTr="001226F3">
        <w:tc>
          <w:tcPr>
            <w:tcW w:w="2498" w:type="dxa"/>
          </w:tcPr>
          <w:p w:rsidR="00AC08E9" w:rsidRPr="003F14EE" w:rsidRDefault="00AC08E9" w:rsidP="00842DF4">
            <w:pPr>
              <w:rPr>
                <w:sz w:val="22"/>
                <w:szCs w:val="22"/>
              </w:rPr>
            </w:pPr>
            <w:r w:rsidRPr="003F14EE">
              <w:rPr>
                <w:sz w:val="22"/>
                <w:szCs w:val="22"/>
              </w:rPr>
              <w:t xml:space="preserve">Циљеви: </w:t>
            </w:r>
          </w:p>
          <w:p w:rsidR="00AC08E9" w:rsidRPr="003F14EE" w:rsidRDefault="00AC08E9" w:rsidP="00842DF4">
            <w:pPr>
              <w:rPr>
                <w:sz w:val="22"/>
                <w:szCs w:val="22"/>
              </w:rPr>
            </w:pPr>
          </w:p>
        </w:tc>
        <w:tc>
          <w:tcPr>
            <w:tcW w:w="6880" w:type="dxa"/>
            <w:gridSpan w:val="2"/>
          </w:tcPr>
          <w:p w:rsidR="00AC08E9" w:rsidRPr="003F14EE" w:rsidRDefault="00AC08E9" w:rsidP="00842DF4">
            <w:pPr>
              <w:rPr>
                <w:sz w:val="22"/>
                <w:szCs w:val="22"/>
              </w:rPr>
            </w:pPr>
            <w:r w:rsidRPr="003F14EE">
              <w:rPr>
                <w:sz w:val="22"/>
                <w:szCs w:val="22"/>
              </w:rPr>
              <w:t>Циљеви припремне наставе Фармакологије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AC08E9" w:rsidRPr="003F14EE" w:rsidRDefault="00AC08E9" w:rsidP="00842DF4">
            <w:pPr>
              <w:rPr>
                <w:sz w:val="22"/>
                <w:szCs w:val="22"/>
                <w:lang w:val="sr-Cyrl-CS"/>
              </w:rPr>
            </w:pPr>
            <w:r w:rsidRPr="003F14EE">
              <w:rPr>
                <w:sz w:val="22"/>
                <w:szCs w:val="22"/>
                <w:lang w:val="sr-Cyrl-CS"/>
              </w:rPr>
              <w:t>-стицање основних знања о врстама,облицима и начинима примене и дозирања лекова</w:t>
            </w:r>
          </w:p>
          <w:p w:rsidR="00AC08E9" w:rsidRPr="003F14EE" w:rsidRDefault="00AC08E9" w:rsidP="00842DF4">
            <w:pPr>
              <w:rPr>
                <w:sz w:val="22"/>
                <w:szCs w:val="22"/>
                <w:lang w:val="sr-Cyrl-CS"/>
              </w:rPr>
            </w:pPr>
            <w:r w:rsidRPr="003F14EE">
              <w:rPr>
                <w:sz w:val="22"/>
                <w:szCs w:val="22"/>
                <w:lang w:val="sr-Cyrl-CS"/>
              </w:rPr>
              <w:t>-стицање основних знања из фармакокинетике</w:t>
            </w:r>
          </w:p>
          <w:p w:rsidR="00AC08E9" w:rsidRPr="003F14EE" w:rsidRDefault="00AC08E9" w:rsidP="00842DF4">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AC08E9" w:rsidRPr="003F14EE" w:rsidRDefault="00AC08E9" w:rsidP="00842DF4">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AC08E9" w:rsidRPr="003F14EE" w:rsidRDefault="00AC08E9" w:rsidP="00842DF4">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AC08E9" w:rsidRPr="003F14EE" w:rsidRDefault="00AC08E9" w:rsidP="00842DF4">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AC08E9" w:rsidRPr="003F14EE" w:rsidRDefault="00AC08E9" w:rsidP="00842DF4">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урогениталног система</w:t>
            </w:r>
          </w:p>
          <w:p w:rsidR="00AC08E9" w:rsidRPr="003F14EE" w:rsidRDefault="00AC08E9" w:rsidP="00842DF4">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AC08E9" w:rsidRPr="003F14EE" w:rsidRDefault="00AC08E9" w:rsidP="00842DF4">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AC08E9" w:rsidRPr="003F14EE" w:rsidRDefault="00AC08E9" w:rsidP="00842DF4">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AC08E9" w:rsidRPr="003F14EE" w:rsidRDefault="00AC08E9" w:rsidP="00842DF4">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AC08E9" w:rsidRPr="003F14EE" w:rsidRDefault="00AC08E9" w:rsidP="00842DF4">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AC08E9" w:rsidRPr="003F14EE" w:rsidRDefault="00AC08E9" w:rsidP="00842DF4">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AC08E9" w:rsidRPr="003F14EE" w:rsidRDefault="00AC08E9" w:rsidP="00842DF4">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AC08E9" w:rsidRPr="003F14EE" w:rsidRDefault="00AC08E9" w:rsidP="00842DF4">
            <w:pPr>
              <w:rPr>
                <w:sz w:val="22"/>
                <w:szCs w:val="22"/>
                <w:lang w:val="sr-Cyrl-CS"/>
              </w:rPr>
            </w:pPr>
            <w:r w:rsidRPr="003F14EE">
              <w:rPr>
                <w:sz w:val="22"/>
                <w:szCs w:val="22"/>
                <w:lang w:val="sr-Cyrl-CS"/>
              </w:rPr>
              <w:t>-стицање знања о трансмисији у вегетативном нервном систему</w:t>
            </w:r>
          </w:p>
          <w:p w:rsidR="00AC08E9" w:rsidRPr="003F14EE" w:rsidRDefault="00AC08E9" w:rsidP="00842DF4">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AC08E9" w:rsidRPr="003F14EE" w:rsidRDefault="00AC08E9" w:rsidP="00842DF4">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AC08E9" w:rsidRPr="003F14EE" w:rsidRDefault="00AC08E9" w:rsidP="00842DF4">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AC08E9" w:rsidRPr="003F14EE" w:rsidRDefault="00AC08E9" w:rsidP="00842DF4">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p w:rsidR="00AC08E9" w:rsidRPr="003F14EE" w:rsidRDefault="00AC08E9" w:rsidP="00842DF4">
            <w:pPr>
              <w:rPr>
                <w:sz w:val="22"/>
                <w:szCs w:val="22"/>
                <w:lang w:val="sr-Cyrl-CS"/>
              </w:rPr>
            </w:pPr>
          </w:p>
        </w:tc>
      </w:tr>
      <w:tr w:rsidR="00AC08E9" w:rsidRPr="003F14EE" w:rsidTr="001226F3">
        <w:tc>
          <w:tcPr>
            <w:tcW w:w="2498" w:type="dxa"/>
          </w:tcPr>
          <w:p w:rsidR="00AC08E9" w:rsidRPr="003F14EE" w:rsidRDefault="00AC08E9" w:rsidP="00842DF4">
            <w:pPr>
              <w:rPr>
                <w:sz w:val="22"/>
                <w:szCs w:val="22"/>
              </w:rPr>
            </w:pPr>
            <w:r w:rsidRPr="003F14EE">
              <w:rPr>
                <w:sz w:val="22"/>
                <w:szCs w:val="22"/>
              </w:rPr>
              <w:t xml:space="preserve">Задаци: </w:t>
            </w:r>
          </w:p>
          <w:p w:rsidR="00AC08E9" w:rsidRPr="003F14EE" w:rsidRDefault="00AC08E9" w:rsidP="00842DF4">
            <w:pPr>
              <w:jc w:val="both"/>
              <w:rPr>
                <w:sz w:val="22"/>
                <w:szCs w:val="22"/>
              </w:rPr>
            </w:pPr>
          </w:p>
        </w:tc>
        <w:tc>
          <w:tcPr>
            <w:tcW w:w="6880" w:type="dxa"/>
            <w:gridSpan w:val="2"/>
          </w:tcPr>
          <w:p w:rsidR="00AC08E9" w:rsidRPr="003F14EE" w:rsidRDefault="00AC08E9" w:rsidP="00842DF4">
            <w:pPr>
              <w:rPr>
                <w:sz w:val="22"/>
                <w:szCs w:val="22"/>
              </w:rPr>
            </w:pPr>
            <w:r w:rsidRPr="003F14EE">
              <w:rPr>
                <w:sz w:val="22"/>
                <w:szCs w:val="22"/>
              </w:rPr>
              <w:t>Ученик треба да објасни:</w:t>
            </w:r>
          </w:p>
          <w:p w:rsidR="00AC08E9" w:rsidRPr="003F14EE" w:rsidRDefault="00AC08E9" w:rsidP="00842DF4">
            <w:pPr>
              <w:rPr>
                <w:sz w:val="22"/>
                <w:szCs w:val="22"/>
              </w:rPr>
            </w:pPr>
            <w:r w:rsidRPr="003F14EE">
              <w:rPr>
                <w:sz w:val="22"/>
                <w:szCs w:val="22"/>
              </w:rPr>
              <w:t>-шта проучава фармакологија</w:t>
            </w:r>
          </w:p>
          <w:p w:rsidR="00AC08E9" w:rsidRPr="003F14EE" w:rsidRDefault="00AC08E9" w:rsidP="00842DF4">
            <w:pPr>
              <w:rPr>
                <w:sz w:val="22"/>
                <w:szCs w:val="22"/>
              </w:rPr>
            </w:pPr>
            <w:r w:rsidRPr="003F14EE">
              <w:rPr>
                <w:sz w:val="22"/>
                <w:szCs w:val="22"/>
              </w:rPr>
              <w:t>-појам лека и порекло лекова</w:t>
            </w:r>
          </w:p>
          <w:p w:rsidR="00AC08E9" w:rsidRPr="003F14EE" w:rsidRDefault="00AC08E9" w:rsidP="00842DF4">
            <w:pPr>
              <w:rPr>
                <w:sz w:val="22"/>
                <w:szCs w:val="22"/>
              </w:rPr>
            </w:pPr>
            <w:r w:rsidRPr="003F14EE">
              <w:rPr>
                <w:sz w:val="22"/>
                <w:szCs w:val="22"/>
              </w:rPr>
              <w:t>-врсте,облике и начин примене лекова</w:t>
            </w:r>
          </w:p>
          <w:p w:rsidR="00AC08E9" w:rsidRPr="003F14EE" w:rsidRDefault="00AC08E9" w:rsidP="00842DF4">
            <w:pPr>
              <w:rPr>
                <w:sz w:val="22"/>
                <w:szCs w:val="22"/>
              </w:rPr>
            </w:pPr>
            <w:r w:rsidRPr="003F14EE">
              <w:rPr>
                <w:sz w:val="22"/>
                <w:szCs w:val="22"/>
              </w:rPr>
              <w:t>-начин чувања и издавања лекова</w:t>
            </w:r>
          </w:p>
          <w:p w:rsidR="00AC08E9" w:rsidRPr="003F14EE" w:rsidRDefault="00AC08E9" w:rsidP="00842DF4">
            <w:pPr>
              <w:rPr>
                <w:sz w:val="22"/>
                <w:szCs w:val="22"/>
              </w:rPr>
            </w:pPr>
            <w:r w:rsidRPr="003F14EE">
              <w:rPr>
                <w:sz w:val="22"/>
                <w:szCs w:val="22"/>
              </w:rPr>
              <w:t>-промене којима лек подлеже приликом проласка кроз организам</w:t>
            </w:r>
          </w:p>
          <w:p w:rsidR="00AC08E9" w:rsidRPr="003F14EE" w:rsidRDefault="00AC08E9" w:rsidP="00842DF4">
            <w:pPr>
              <w:rPr>
                <w:sz w:val="22"/>
                <w:szCs w:val="22"/>
              </w:rPr>
            </w:pPr>
            <w:r w:rsidRPr="003F14EE">
              <w:rPr>
                <w:sz w:val="22"/>
                <w:szCs w:val="22"/>
              </w:rPr>
              <w:t>-механизме дејства лекова</w:t>
            </w:r>
          </w:p>
          <w:p w:rsidR="00AC08E9" w:rsidRPr="003F14EE" w:rsidRDefault="00AC08E9" w:rsidP="00842DF4">
            <w:pPr>
              <w:rPr>
                <w:sz w:val="22"/>
                <w:szCs w:val="22"/>
              </w:rPr>
            </w:pPr>
            <w:r w:rsidRPr="003F14EE">
              <w:rPr>
                <w:sz w:val="22"/>
                <w:szCs w:val="22"/>
              </w:rPr>
              <w:t>-плацебо ефекат</w:t>
            </w:r>
          </w:p>
          <w:p w:rsidR="00AC08E9" w:rsidRPr="003F14EE" w:rsidRDefault="00AC08E9" w:rsidP="00842DF4">
            <w:pPr>
              <w:rPr>
                <w:sz w:val="22"/>
                <w:szCs w:val="22"/>
              </w:rPr>
            </w:pPr>
            <w:r w:rsidRPr="003F14EE">
              <w:rPr>
                <w:sz w:val="22"/>
                <w:szCs w:val="22"/>
              </w:rPr>
              <w:t>-чиниоци који утичу на дозирање лека</w:t>
            </w:r>
          </w:p>
          <w:p w:rsidR="00AC08E9" w:rsidRPr="003F14EE" w:rsidRDefault="00AC08E9" w:rsidP="00842DF4">
            <w:pPr>
              <w:rPr>
                <w:sz w:val="22"/>
                <w:szCs w:val="22"/>
              </w:rPr>
            </w:pPr>
            <w:r w:rsidRPr="003F14EE">
              <w:rPr>
                <w:sz w:val="22"/>
                <w:szCs w:val="22"/>
              </w:rPr>
              <w:t>-прецизно наведе нежељена дејства</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AC08E9" w:rsidRPr="003F14EE" w:rsidRDefault="00AC08E9" w:rsidP="00842DF4">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AC08E9" w:rsidRPr="003F14EE" w:rsidRDefault="00AC08E9" w:rsidP="00842DF4">
            <w:pPr>
              <w:rPr>
                <w:sz w:val="22"/>
                <w:szCs w:val="22"/>
              </w:rPr>
            </w:pPr>
            <w:r w:rsidRPr="003F14EE">
              <w:rPr>
                <w:sz w:val="22"/>
                <w:szCs w:val="22"/>
              </w:rPr>
              <w:t>-наведе генеричка имена најважнијих представника наведених група лекова</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AC08E9" w:rsidRPr="003F14EE" w:rsidRDefault="00AC08E9" w:rsidP="00842DF4">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AC08E9" w:rsidRPr="003F14EE" w:rsidRDefault="00AC08E9" w:rsidP="00842DF4">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p w:rsidR="00AC08E9" w:rsidRPr="003F14EE" w:rsidRDefault="00AC08E9" w:rsidP="00842DF4">
            <w:pPr>
              <w:rPr>
                <w:sz w:val="22"/>
                <w:szCs w:val="22"/>
              </w:rPr>
            </w:pPr>
            <w:r w:rsidRPr="003F14EE">
              <w:rPr>
                <w:sz w:val="22"/>
                <w:szCs w:val="22"/>
              </w:rPr>
              <w:t>-наброји  хормоне и објасни њихов систематски ефекат</w:t>
            </w:r>
          </w:p>
          <w:p w:rsidR="00AC08E9" w:rsidRPr="003F14EE" w:rsidRDefault="00AC08E9" w:rsidP="00842DF4">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 обољења  надбубрежне жлезде</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p w:rsidR="00AC08E9" w:rsidRPr="003F14EE" w:rsidRDefault="00AC08E9" w:rsidP="00842DF4">
            <w:pPr>
              <w:rPr>
                <w:sz w:val="22"/>
                <w:szCs w:val="22"/>
              </w:rPr>
            </w:pPr>
            <w:r w:rsidRPr="003F14EE">
              <w:rPr>
                <w:sz w:val="22"/>
                <w:szCs w:val="22"/>
              </w:rPr>
              <w:t>-наброји најважније групе антимикробних лекова</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w:t>
            </w:r>
          </w:p>
          <w:p w:rsidR="00AC08E9" w:rsidRPr="003F14EE" w:rsidRDefault="00AC08E9" w:rsidP="00842DF4">
            <w:pPr>
              <w:rPr>
                <w:sz w:val="22"/>
                <w:szCs w:val="22"/>
              </w:rPr>
            </w:pPr>
            <w:r w:rsidRPr="003F14EE">
              <w:rPr>
                <w:sz w:val="22"/>
                <w:szCs w:val="22"/>
              </w:rPr>
              <w:t>инфекција</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w:t>
            </w:r>
          </w:p>
          <w:p w:rsidR="00AC08E9" w:rsidRPr="003F14EE" w:rsidRDefault="00AC08E9" w:rsidP="00842DF4">
            <w:pPr>
              <w:rPr>
                <w:sz w:val="22"/>
                <w:szCs w:val="22"/>
              </w:rPr>
            </w:pPr>
            <w:r w:rsidRPr="003F14EE">
              <w:rPr>
                <w:sz w:val="22"/>
                <w:szCs w:val="22"/>
              </w:rPr>
              <w:t>тумора</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делују на нервни систем</w:t>
            </w:r>
          </w:p>
          <w:p w:rsidR="00AC08E9" w:rsidRPr="003F14EE" w:rsidRDefault="00AC08E9" w:rsidP="00842DF4">
            <w:pPr>
              <w:rPr>
                <w:sz w:val="22"/>
                <w:szCs w:val="22"/>
              </w:rPr>
            </w:pPr>
            <w:r w:rsidRPr="003F14EE">
              <w:rPr>
                <w:sz w:val="22"/>
                <w:szCs w:val="22"/>
              </w:rPr>
              <w:t>-објасни фармаколошке ефекте етанола и метанола</w:t>
            </w:r>
          </w:p>
          <w:p w:rsidR="00AC08E9" w:rsidRPr="003F14EE" w:rsidRDefault="00AC08E9" w:rsidP="00842DF4">
            <w:pPr>
              <w:rPr>
                <w:sz w:val="22"/>
                <w:szCs w:val="22"/>
              </w:rPr>
            </w:pPr>
            <w:r w:rsidRPr="003F14EE">
              <w:rPr>
                <w:sz w:val="22"/>
                <w:szCs w:val="22"/>
              </w:rPr>
              <w:t>- објасни дејство, индикације, нежељене ефекте локалних и општих анестетика</w:t>
            </w:r>
          </w:p>
          <w:p w:rsidR="00AC08E9" w:rsidRPr="003F14EE" w:rsidRDefault="00AC08E9" w:rsidP="00842DF4">
            <w:pPr>
              <w:rPr>
                <w:sz w:val="22"/>
                <w:szCs w:val="22"/>
              </w:rPr>
            </w:pPr>
          </w:p>
        </w:tc>
      </w:tr>
      <w:tr w:rsidR="00AC08E9" w:rsidRPr="003F14EE" w:rsidTr="001226F3">
        <w:tc>
          <w:tcPr>
            <w:tcW w:w="9378" w:type="dxa"/>
            <w:gridSpan w:val="3"/>
            <w:shd w:val="clear" w:color="auto" w:fill="D9D9D9" w:themeFill="background1" w:themeFillShade="D9"/>
          </w:tcPr>
          <w:p w:rsidR="00AC08E9" w:rsidRPr="003F14EE" w:rsidRDefault="00AC08E9" w:rsidP="00842DF4">
            <w:pPr>
              <w:jc w:val="both"/>
              <w:rPr>
                <w:sz w:val="22"/>
                <w:szCs w:val="22"/>
                <w:lang w:val="sr-Cyrl-CS"/>
              </w:rPr>
            </w:pPr>
            <w:r w:rsidRPr="003F14EE">
              <w:rPr>
                <w:b/>
                <w:sz w:val="22"/>
                <w:szCs w:val="22"/>
                <w:lang w:val="sr-Cyrl-CS"/>
              </w:rPr>
              <w:t>Активности</w:t>
            </w:r>
            <w:r w:rsidRPr="003F14EE">
              <w:rPr>
                <w:sz w:val="22"/>
                <w:szCs w:val="22"/>
                <w:lang w:val="sr-Cyrl-CS"/>
              </w:rPr>
              <w:t xml:space="preserve"> којима се одвија припремна настава: усмено излагање ученика и наставника, употреба уџбеника Гинекологија и акушерство са негом</w:t>
            </w:r>
            <w:r w:rsidRPr="003F14EE">
              <w:rPr>
                <w:sz w:val="22"/>
                <w:szCs w:val="22"/>
              </w:rPr>
              <w:t xml:space="preserve"> ,</w:t>
            </w:r>
            <w:r w:rsidRPr="003F14EE">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AC08E9" w:rsidRPr="003F14EE" w:rsidTr="001226F3">
        <w:tc>
          <w:tcPr>
            <w:tcW w:w="2628" w:type="dxa"/>
            <w:gridSpan w:val="2"/>
          </w:tcPr>
          <w:p w:rsidR="00AC08E9" w:rsidRPr="003F14EE" w:rsidRDefault="00AC08E9" w:rsidP="00842DF4">
            <w:pPr>
              <w:rPr>
                <w:sz w:val="22"/>
                <w:szCs w:val="22"/>
              </w:rPr>
            </w:pPr>
            <w:r w:rsidRPr="003F14EE">
              <w:rPr>
                <w:sz w:val="22"/>
                <w:szCs w:val="22"/>
              </w:rPr>
              <w:t>НАСТАВНЕ ТЕМЕ:</w:t>
            </w:r>
          </w:p>
        </w:tc>
        <w:tc>
          <w:tcPr>
            <w:tcW w:w="6750" w:type="dxa"/>
          </w:tcPr>
          <w:p w:rsidR="00AC08E9" w:rsidRPr="003F14EE" w:rsidRDefault="00AC08E9" w:rsidP="00842DF4">
            <w:pPr>
              <w:rPr>
                <w:sz w:val="22"/>
                <w:szCs w:val="22"/>
              </w:rPr>
            </w:pPr>
            <w:r w:rsidRPr="003F14EE">
              <w:rPr>
                <w:sz w:val="22"/>
                <w:szCs w:val="22"/>
              </w:rPr>
              <w:t>ИСХОДИ:</w:t>
            </w:r>
          </w:p>
        </w:tc>
      </w:tr>
      <w:tr w:rsidR="00AC08E9" w:rsidRPr="003F14EE" w:rsidTr="001226F3">
        <w:tc>
          <w:tcPr>
            <w:tcW w:w="2628" w:type="dxa"/>
            <w:gridSpan w:val="2"/>
          </w:tcPr>
          <w:p w:rsidR="00AC08E9" w:rsidRPr="003F14EE" w:rsidRDefault="00AC08E9" w:rsidP="00842DF4">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6750" w:type="dxa"/>
          </w:tcPr>
          <w:p w:rsidR="00AC08E9" w:rsidRPr="003F14EE" w:rsidRDefault="00AC08E9" w:rsidP="00842DF4">
            <w:pPr>
              <w:rPr>
                <w:sz w:val="22"/>
                <w:szCs w:val="22"/>
              </w:rPr>
            </w:pPr>
            <w:r w:rsidRPr="003F14EE">
              <w:rPr>
                <w:sz w:val="22"/>
                <w:szCs w:val="22"/>
              </w:rPr>
              <w:t>-шта проучава фармакологија</w:t>
            </w:r>
          </w:p>
          <w:p w:rsidR="00AC08E9" w:rsidRPr="003F14EE" w:rsidRDefault="00AC08E9" w:rsidP="00842DF4">
            <w:pPr>
              <w:rPr>
                <w:sz w:val="22"/>
                <w:szCs w:val="22"/>
              </w:rPr>
            </w:pPr>
            <w:r w:rsidRPr="003F14EE">
              <w:rPr>
                <w:sz w:val="22"/>
                <w:szCs w:val="22"/>
              </w:rPr>
              <w:t>-појам лека и порекло лекова</w:t>
            </w:r>
          </w:p>
          <w:p w:rsidR="00AC08E9" w:rsidRPr="003F14EE" w:rsidRDefault="00AC08E9" w:rsidP="00842DF4">
            <w:pPr>
              <w:rPr>
                <w:sz w:val="22"/>
                <w:szCs w:val="22"/>
              </w:rPr>
            </w:pPr>
            <w:r w:rsidRPr="003F14EE">
              <w:rPr>
                <w:sz w:val="22"/>
                <w:szCs w:val="22"/>
              </w:rPr>
              <w:t>-врсте,облике и начин примене лекова</w:t>
            </w:r>
          </w:p>
          <w:p w:rsidR="00AC08E9" w:rsidRPr="003F14EE" w:rsidRDefault="00AC08E9" w:rsidP="00842DF4">
            <w:pPr>
              <w:rPr>
                <w:sz w:val="22"/>
                <w:szCs w:val="22"/>
              </w:rPr>
            </w:pPr>
            <w:r w:rsidRPr="003F14EE">
              <w:rPr>
                <w:sz w:val="22"/>
                <w:szCs w:val="22"/>
              </w:rPr>
              <w:t>-начин чувања и издавања лекова</w:t>
            </w:r>
          </w:p>
          <w:p w:rsidR="00AC08E9" w:rsidRPr="003F14EE" w:rsidRDefault="00AC08E9" w:rsidP="00842DF4">
            <w:pPr>
              <w:rPr>
                <w:sz w:val="22"/>
                <w:szCs w:val="22"/>
              </w:rPr>
            </w:pPr>
            <w:r w:rsidRPr="003F14EE">
              <w:rPr>
                <w:sz w:val="22"/>
                <w:szCs w:val="22"/>
              </w:rPr>
              <w:t>-промене којима лек подлеже приликом проласка кроз организам</w:t>
            </w:r>
          </w:p>
          <w:p w:rsidR="00AC08E9" w:rsidRPr="003F14EE" w:rsidRDefault="00AC08E9" w:rsidP="00842DF4">
            <w:pPr>
              <w:rPr>
                <w:sz w:val="22"/>
                <w:szCs w:val="22"/>
              </w:rPr>
            </w:pPr>
            <w:r w:rsidRPr="003F14EE">
              <w:rPr>
                <w:sz w:val="22"/>
                <w:szCs w:val="22"/>
              </w:rPr>
              <w:t>-механизме дејства лекова</w:t>
            </w:r>
          </w:p>
          <w:p w:rsidR="00AC08E9" w:rsidRPr="003F14EE" w:rsidRDefault="00AC08E9" w:rsidP="00842DF4">
            <w:pPr>
              <w:rPr>
                <w:sz w:val="22"/>
                <w:szCs w:val="22"/>
              </w:rPr>
            </w:pPr>
            <w:r w:rsidRPr="003F14EE">
              <w:rPr>
                <w:sz w:val="22"/>
                <w:szCs w:val="22"/>
              </w:rPr>
              <w:t>-плацебо ефекат</w:t>
            </w:r>
          </w:p>
          <w:p w:rsidR="00AC08E9" w:rsidRPr="003F14EE" w:rsidRDefault="00AC08E9" w:rsidP="00842DF4">
            <w:pPr>
              <w:rPr>
                <w:sz w:val="22"/>
                <w:szCs w:val="22"/>
              </w:rPr>
            </w:pPr>
            <w:r w:rsidRPr="003F14EE">
              <w:rPr>
                <w:sz w:val="22"/>
                <w:szCs w:val="22"/>
              </w:rPr>
              <w:t>-чиниоци који утичу на дозирање лека</w:t>
            </w:r>
          </w:p>
          <w:p w:rsidR="00AC08E9" w:rsidRPr="003F14EE" w:rsidRDefault="00AC08E9" w:rsidP="00842DF4">
            <w:pPr>
              <w:pStyle w:val="ListParagraph"/>
              <w:spacing w:after="0" w:line="240" w:lineRule="auto"/>
              <w:ind w:left="0"/>
              <w:rPr>
                <w:rFonts w:ascii="Times New Roman" w:hAnsi="Times New Roman"/>
                <w:lang w:val="sr-Cyrl-CS"/>
              </w:rPr>
            </w:pPr>
            <w:r w:rsidRPr="003F14EE">
              <w:t>-прецизно наведе нежељена дејства</w:t>
            </w:r>
          </w:p>
        </w:tc>
      </w:tr>
      <w:tr w:rsidR="00AC08E9" w:rsidRPr="003F14EE" w:rsidTr="001226F3">
        <w:tc>
          <w:tcPr>
            <w:tcW w:w="2628" w:type="dxa"/>
            <w:gridSpan w:val="2"/>
          </w:tcPr>
          <w:p w:rsidR="00AC08E9" w:rsidRPr="003F14EE" w:rsidRDefault="00AC08E9" w:rsidP="00842DF4">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6750" w:type="dxa"/>
          </w:tcPr>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AC08E9" w:rsidRPr="003F14EE" w:rsidRDefault="00AC08E9" w:rsidP="00842DF4">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AC08E9" w:rsidRPr="003F14EE" w:rsidRDefault="00AC08E9" w:rsidP="00842DF4">
            <w:pPr>
              <w:rPr>
                <w:sz w:val="22"/>
                <w:szCs w:val="22"/>
              </w:rPr>
            </w:pPr>
            <w:r w:rsidRPr="003F14EE">
              <w:rPr>
                <w:sz w:val="22"/>
                <w:szCs w:val="22"/>
              </w:rPr>
              <w:t>-наведе генеричка имена најважнијих представника наведених група лекова</w:t>
            </w:r>
          </w:p>
          <w:p w:rsidR="00AC08E9" w:rsidRPr="003F14EE" w:rsidRDefault="00AC08E9" w:rsidP="00842DF4">
            <w:pPr>
              <w:pStyle w:val="ListParagraph"/>
              <w:spacing w:after="0" w:line="240" w:lineRule="auto"/>
              <w:ind w:left="0"/>
              <w:rPr>
                <w:rFonts w:ascii="Times New Roman" w:hAnsi="Times New Roman"/>
                <w:lang w:val="sr-Cyrl-CS"/>
              </w:rPr>
            </w:pPr>
          </w:p>
        </w:tc>
      </w:tr>
      <w:tr w:rsidR="00AC08E9" w:rsidRPr="003F14EE" w:rsidTr="001226F3">
        <w:tc>
          <w:tcPr>
            <w:tcW w:w="2628" w:type="dxa"/>
            <w:gridSpan w:val="2"/>
          </w:tcPr>
          <w:p w:rsidR="00AC08E9" w:rsidRPr="003F14EE" w:rsidRDefault="00AC08E9" w:rsidP="00842DF4">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крви и телесних течности</w:t>
            </w:r>
          </w:p>
        </w:tc>
        <w:tc>
          <w:tcPr>
            <w:tcW w:w="6750" w:type="dxa"/>
          </w:tcPr>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AC08E9" w:rsidRPr="003F14EE" w:rsidRDefault="00AC08E9" w:rsidP="00842DF4">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AC08E9" w:rsidRPr="003F14EE" w:rsidRDefault="00AC08E9" w:rsidP="00842DF4">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AC08E9" w:rsidRPr="003F14EE" w:rsidRDefault="00AC08E9" w:rsidP="00842DF4">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p w:rsidR="00AC08E9" w:rsidRPr="003F14EE" w:rsidRDefault="00AC08E9" w:rsidP="00842DF4">
            <w:pPr>
              <w:pStyle w:val="ListParagraph"/>
              <w:spacing w:after="0" w:line="240" w:lineRule="auto"/>
              <w:ind w:left="0"/>
              <w:rPr>
                <w:rFonts w:ascii="Times New Roman" w:hAnsi="Times New Roman"/>
                <w:lang w:val="sr-Cyrl-CS"/>
              </w:rPr>
            </w:pPr>
          </w:p>
        </w:tc>
      </w:tr>
      <w:tr w:rsidR="00AC08E9" w:rsidRPr="003F14EE" w:rsidTr="001226F3">
        <w:tc>
          <w:tcPr>
            <w:tcW w:w="2628" w:type="dxa"/>
            <w:gridSpan w:val="2"/>
          </w:tcPr>
          <w:p w:rsidR="00AC08E9" w:rsidRPr="003F14EE" w:rsidRDefault="00AC08E9" w:rsidP="00842DF4">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6750" w:type="dxa"/>
          </w:tcPr>
          <w:p w:rsidR="00AC08E9" w:rsidRPr="003F14EE" w:rsidRDefault="00AC08E9" w:rsidP="00842DF4">
            <w:pPr>
              <w:rPr>
                <w:sz w:val="22"/>
                <w:szCs w:val="22"/>
              </w:rPr>
            </w:pPr>
            <w:r w:rsidRPr="003F14EE">
              <w:rPr>
                <w:sz w:val="22"/>
                <w:szCs w:val="22"/>
              </w:rPr>
              <w:t>-наброји  хормоне и објасни њихов систематски ефекат</w:t>
            </w:r>
          </w:p>
          <w:p w:rsidR="00AC08E9" w:rsidRPr="003F14EE" w:rsidRDefault="00AC08E9" w:rsidP="00842DF4">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w:t>
            </w:r>
          </w:p>
          <w:p w:rsidR="00AC08E9" w:rsidRPr="003F14EE" w:rsidRDefault="00AC08E9" w:rsidP="00842DF4">
            <w:pPr>
              <w:rPr>
                <w:sz w:val="22"/>
                <w:szCs w:val="22"/>
              </w:rPr>
            </w:pPr>
            <w:r w:rsidRPr="003F14EE">
              <w:rPr>
                <w:sz w:val="22"/>
                <w:szCs w:val="22"/>
              </w:rPr>
              <w:t>обољења  надбубрежне жлезде</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p w:rsidR="00AC08E9" w:rsidRPr="003F14EE" w:rsidRDefault="00AC08E9" w:rsidP="00842DF4">
            <w:pPr>
              <w:pStyle w:val="ListParagraph"/>
              <w:spacing w:after="0" w:line="240" w:lineRule="auto"/>
              <w:ind w:left="0"/>
              <w:rPr>
                <w:rFonts w:ascii="Times New Roman" w:hAnsi="Times New Roman"/>
                <w:lang w:val="sr-Cyrl-CS"/>
              </w:rPr>
            </w:pPr>
          </w:p>
        </w:tc>
      </w:tr>
      <w:tr w:rsidR="00AC08E9" w:rsidRPr="003F14EE" w:rsidTr="001226F3">
        <w:tc>
          <w:tcPr>
            <w:tcW w:w="2628" w:type="dxa"/>
            <w:gridSpan w:val="2"/>
          </w:tcPr>
          <w:p w:rsidR="00AC08E9" w:rsidRPr="003F14EE" w:rsidRDefault="00AC08E9" w:rsidP="00842DF4">
            <w:pPr>
              <w:pStyle w:val="ListParagraph"/>
              <w:spacing w:after="0" w:line="240" w:lineRule="auto"/>
              <w:ind w:left="0"/>
              <w:rPr>
                <w:rFonts w:ascii="Times New Roman" w:hAnsi="Times New Roman"/>
                <w:lang w:val="sr-Cyrl-CS"/>
              </w:rPr>
            </w:pPr>
            <w:r w:rsidRPr="003F14EE">
              <w:rPr>
                <w:rFonts w:ascii="Times New Roman" w:hAnsi="Times New Roman"/>
                <w:lang w:val="sr-Cyrl-CS"/>
              </w:rPr>
              <w:t>Антиинфективни лекови и цитостатици</w:t>
            </w:r>
          </w:p>
        </w:tc>
        <w:tc>
          <w:tcPr>
            <w:tcW w:w="6750" w:type="dxa"/>
          </w:tcPr>
          <w:p w:rsidR="00AC08E9" w:rsidRPr="003F14EE" w:rsidRDefault="00AC08E9" w:rsidP="00842DF4">
            <w:pPr>
              <w:rPr>
                <w:sz w:val="22"/>
                <w:szCs w:val="22"/>
              </w:rPr>
            </w:pPr>
            <w:r w:rsidRPr="003F14EE">
              <w:rPr>
                <w:sz w:val="22"/>
                <w:szCs w:val="22"/>
              </w:rPr>
              <w:t>-наброји најважније групе антимикробних лекова</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w:t>
            </w:r>
          </w:p>
          <w:p w:rsidR="00AC08E9" w:rsidRPr="003F14EE" w:rsidRDefault="00AC08E9" w:rsidP="00842DF4">
            <w:pPr>
              <w:rPr>
                <w:sz w:val="22"/>
                <w:szCs w:val="22"/>
              </w:rPr>
            </w:pPr>
            <w:r w:rsidRPr="003F14EE">
              <w:rPr>
                <w:sz w:val="22"/>
                <w:szCs w:val="22"/>
              </w:rPr>
              <w:t>инфекција</w:t>
            </w:r>
          </w:p>
          <w:p w:rsidR="00AC08E9" w:rsidRPr="003F14EE" w:rsidRDefault="00AC08E9" w:rsidP="00842DF4">
            <w:pPr>
              <w:rPr>
                <w:sz w:val="22"/>
                <w:szCs w:val="22"/>
              </w:rPr>
            </w:pPr>
            <w:r w:rsidRPr="003F14EE">
              <w:rPr>
                <w:sz w:val="22"/>
                <w:szCs w:val="22"/>
              </w:rPr>
              <w:t>- објасни дејство, индикације, нежељене ефекте лекова који се користе у лечењу</w:t>
            </w:r>
          </w:p>
          <w:p w:rsidR="00AC08E9" w:rsidRPr="003F14EE" w:rsidRDefault="00AC08E9" w:rsidP="00842DF4">
            <w:pPr>
              <w:rPr>
                <w:sz w:val="22"/>
                <w:szCs w:val="22"/>
              </w:rPr>
            </w:pPr>
            <w:r w:rsidRPr="003F14EE">
              <w:rPr>
                <w:sz w:val="22"/>
                <w:szCs w:val="22"/>
              </w:rPr>
              <w:t>тумора</w:t>
            </w:r>
          </w:p>
          <w:p w:rsidR="00AC08E9" w:rsidRPr="003F14EE" w:rsidRDefault="00AC08E9" w:rsidP="00842DF4">
            <w:pPr>
              <w:pStyle w:val="ListParagraph"/>
              <w:spacing w:after="0" w:line="240" w:lineRule="auto"/>
              <w:ind w:left="0"/>
              <w:rPr>
                <w:rFonts w:ascii="Times New Roman" w:hAnsi="Times New Roman"/>
                <w:lang w:val="sr-Cyrl-CS"/>
              </w:rPr>
            </w:pPr>
          </w:p>
        </w:tc>
      </w:tr>
      <w:tr w:rsidR="00AC08E9" w:rsidRPr="003F14EE" w:rsidTr="001226F3">
        <w:tc>
          <w:tcPr>
            <w:tcW w:w="2628" w:type="dxa"/>
            <w:gridSpan w:val="2"/>
          </w:tcPr>
          <w:p w:rsidR="00AC08E9" w:rsidRPr="003F14EE" w:rsidRDefault="00AC08E9" w:rsidP="00842DF4">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вегетативног нервног система</w:t>
            </w:r>
          </w:p>
        </w:tc>
        <w:tc>
          <w:tcPr>
            <w:tcW w:w="6750" w:type="dxa"/>
          </w:tcPr>
          <w:p w:rsidR="00AC08E9" w:rsidRPr="003F14EE" w:rsidRDefault="00AC08E9" w:rsidP="00842DF4">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AC08E9" w:rsidRPr="003F14EE" w:rsidRDefault="00AC08E9" w:rsidP="00842DF4">
            <w:pPr>
              <w:pStyle w:val="ListParagraph"/>
              <w:spacing w:after="0" w:line="240" w:lineRule="auto"/>
              <w:ind w:left="0"/>
              <w:rPr>
                <w:rFonts w:ascii="Times New Roman" w:hAnsi="Times New Roman"/>
                <w:lang w:val="sr-Cyrl-CS"/>
              </w:rPr>
            </w:pPr>
          </w:p>
        </w:tc>
      </w:tr>
      <w:tr w:rsidR="00AC08E9" w:rsidRPr="003F14EE" w:rsidTr="001226F3">
        <w:tc>
          <w:tcPr>
            <w:tcW w:w="2628" w:type="dxa"/>
            <w:gridSpan w:val="2"/>
          </w:tcPr>
          <w:p w:rsidR="00AC08E9" w:rsidRPr="003F14EE" w:rsidRDefault="00AC08E9" w:rsidP="00842DF4">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6750" w:type="dxa"/>
          </w:tcPr>
          <w:p w:rsidR="00AC08E9" w:rsidRPr="003F14EE" w:rsidRDefault="00AC08E9" w:rsidP="00842DF4">
            <w:pPr>
              <w:rPr>
                <w:sz w:val="22"/>
                <w:szCs w:val="22"/>
              </w:rPr>
            </w:pPr>
            <w:r w:rsidRPr="003F14EE">
              <w:rPr>
                <w:sz w:val="22"/>
                <w:szCs w:val="22"/>
              </w:rPr>
              <w:t>- објасни дејство, индикације, нежељене ефекте лекова који делују на нервни систем</w:t>
            </w:r>
          </w:p>
          <w:p w:rsidR="00AC08E9" w:rsidRPr="003F14EE" w:rsidRDefault="00AC08E9" w:rsidP="00842DF4">
            <w:pPr>
              <w:rPr>
                <w:sz w:val="22"/>
                <w:szCs w:val="22"/>
              </w:rPr>
            </w:pPr>
            <w:r w:rsidRPr="003F14EE">
              <w:rPr>
                <w:sz w:val="22"/>
                <w:szCs w:val="22"/>
              </w:rPr>
              <w:t>-објасни фармаколошке ефекте етанола и метанола</w:t>
            </w:r>
          </w:p>
          <w:p w:rsidR="00AC08E9" w:rsidRPr="003F14EE" w:rsidRDefault="00AC08E9" w:rsidP="00842DF4">
            <w:pPr>
              <w:rPr>
                <w:sz w:val="22"/>
                <w:szCs w:val="22"/>
              </w:rPr>
            </w:pPr>
            <w:r w:rsidRPr="003F14EE">
              <w:rPr>
                <w:sz w:val="22"/>
                <w:szCs w:val="22"/>
              </w:rPr>
              <w:t>- објасни дејство, индикације, нежељене ефекте локалних и општих анестетика</w:t>
            </w:r>
          </w:p>
          <w:p w:rsidR="00AC08E9" w:rsidRPr="003F14EE" w:rsidRDefault="00AC08E9" w:rsidP="00842DF4">
            <w:pPr>
              <w:pStyle w:val="ListParagraph"/>
              <w:spacing w:after="0" w:line="240" w:lineRule="auto"/>
              <w:ind w:left="0"/>
              <w:rPr>
                <w:rFonts w:ascii="Times New Roman" w:hAnsi="Times New Roman"/>
                <w:lang w:val="sr-Cyrl-CS"/>
              </w:rPr>
            </w:pPr>
          </w:p>
        </w:tc>
      </w:tr>
    </w:tbl>
    <w:p w:rsidR="00AC08E9" w:rsidRDefault="00AC08E9" w:rsidP="00AC08E9">
      <w:pPr>
        <w:rPr>
          <w:rFonts w:eastAsia="Calibri"/>
          <w:b/>
        </w:rPr>
      </w:pPr>
    </w:p>
    <w:p w:rsidR="00AC08E9" w:rsidRDefault="00AC08E9" w:rsidP="00AC08E9">
      <w:pPr>
        <w:rPr>
          <w:b/>
        </w:rPr>
      </w:pPr>
      <w:r w:rsidRPr="00196603">
        <w:rPr>
          <w:rFonts w:eastAsia="Calibri"/>
          <w:b/>
        </w:rPr>
        <w:t xml:space="preserve">14. </w:t>
      </w:r>
      <w:r w:rsidRPr="00196603">
        <w:rPr>
          <w:b/>
        </w:rPr>
        <w:t xml:space="preserve">Програм рада  </w:t>
      </w:r>
      <w:r>
        <w:rPr>
          <w:b/>
        </w:rPr>
        <w:t xml:space="preserve">припремне </w:t>
      </w:r>
      <w:r w:rsidRPr="00196603">
        <w:rPr>
          <w:b/>
        </w:rPr>
        <w:t>наставе  за наставни предмет  психологија</w:t>
      </w:r>
    </w:p>
    <w:p w:rsidR="00434673" w:rsidRPr="00434673" w:rsidRDefault="00434673" w:rsidP="00AC08E9">
      <w:pPr>
        <w:rPr>
          <w:b/>
        </w:rPr>
      </w:pPr>
    </w:p>
    <w:tbl>
      <w:tblPr>
        <w:tblStyle w:val="TableGrid"/>
        <w:tblW w:w="0" w:type="auto"/>
        <w:tblLook w:val="04A0"/>
      </w:tblPr>
      <w:tblGrid>
        <w:gridCol w:w="1278"/>
        <w:gridCol w:w="1890"/>
        <w:gridCol w:w="4230"/>
        <w:gridCol w:w="1980"/>
      </w:tblGrid>
      <w:tr w:rsidR="00AC08E9" w:rsidRPr="00CF7FAA" w:rsidTr="00842DF4">
        <w:tc>
          <w:tcPr>
            <w:tcW w:w="9378" w:type="dxa"/>
            <w:gridSpan w:val="4"/>
            <w:shd w:val="clear" w:color="auto" w:fill="D9D9D9" w:themeFill="background1" w:themeFillShade="D9"/>
          </w:tcPr>
          <w:p w:rsidR="00AC08E9" w:rsidRPr="004A700A" w:rsidRDefault="00F60164" w:rsidP="00842DF4">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A047CC">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CF7FAA" w:rsidTr="00842DF4">
        <w:tc>
          <w:tcPr>
            <w:tcW w:w="1278" w:type="dxa"/>
          </w:tcPr>
          <w:p w:rsidR="00AC08E9" w:rsidRPr="00CF7FAA" w:rsidRDefault="00AC08E9" w:rsidP="00842DF4">
            <w:pPr>
              <w:rPr>
                <w:sz w:val="22"/>
                <w:szCs w:val="22"/>
              </w:rPr>
            </w:pPr>
            <w:r w:rsidRPr="00CF7FAA">
              <w:rPr>
                <w:sz w:val="22"/>
                <w:szCs w:val="22"/>
              </w:rPr>
              <w:t xml:space="preserve">Циљеви: </w:t>
            </w:r>
          </w:p>
          <w:p w:rsidR="00AC08E9" w:rsidRPr="00CF7FAA" w:rsidRDefault="00AC08E9" w:rsidP="00842DF4">
            <w:pPr>
              <w:rPr>
                <w:sz w:val="22"/>
                <w:szCs w:val="22"/>
              </w:rPr>
            </w:pPr>
          </w:p>
        </w:tc>
        <w:tc>
          <w:tcPr>
            <w:tcW w:w="8100" w:type="dxa"/>
            <w:gridSpan w:val="3"/>
          </w:tcPr>
          <w:p w:rsidR="00AC08E9" w:rsidRPr="00CF7FAA" w:rsidRDefault="00AC08E9" w:rsidP="00842DF4">
            <w:pPr>
              <w:jc w:val="both"/>
              <w:rPr>
                <w:sz w:val="22"/>
                <w:szCs w:val="22"/>
                <w:lang w:val="sr-Cyrl-CS"/>
              </w:rPr>
            </w:pPr>
            <w:r w:rsidRPr="00CF7FAA">
              <w:rPr>
                <w:sz w:val="22"/>
                <w:szCs w:val="22"/>
                <w:lang w:val="sr-Cyrl-CS"/>
              </w:rPr>
              <w:t>Поновити и утврдити садржаје који ученик и поред допунске наставе није у потпуности усвојио током школске године; разумевање градива, повезивање и примена знања, правилно научно изражавање, решавање проблема, правилан став према  менталном здрављу и његовом  унапређењу.</w:t>
            </w:r>
          </w:p>
          <w:p w:rsidR="00AC08E9" w:rsidRPr="00CF7FAA" w:rsidRDefault="00AC08E9" w:rsidP="00842DF4">
            <w:pPr>
              <w:rPr>
                <w:sz w:val="22"/>
                <w:szCs w:val="22"/>
                <w:lang w:val="sr-Cyrl-CS"/>
              </w:rPr>
            </w:pPr>
          </w:p>
        </w:tc>
      </w:tr>
      <w:tr w:rsidR="00AC08E9" w:rsidRPr="00CF7FAA" w:rsidTr="00842DF4">
        <w:tc>
          <w:tcPr>
            <w:tcW w:w="1278" w:type="dxa"/>
          </w:tcPr>
          <w:p w:rsidR="00AC08E9" w:rsidRPr="00CF7FAA" w:rsidRDefault="00AC08E9" w:rsidP="00842DF4">
            <w:pPr>
              <w:rPr>
                <w:sz w:val="22"/>
                <w:szCs w:val="22"/>
              </w:rPr>
            </w:pPr>
          </w:p>
          <w:p w:rsidR="00AC08E9" w:rsidRPr="00CF7FAA" w:rsidRDefault="00AC08E9" w:rsidP="00842DF4">
            <w:pPr>
              <w:rPr>
                <w:sz w:val="22"/>
                <w:szCs w:val="22"/>
              </w:rPr>
            </w:pPr>
            <w:r w:rsidRPr="00CF7FAA">
              <w:rPr>
                <w:sz w:val="22"/>
                <w:szCs w:val="22"/>
              </w:rPr>
              <w:t xml:space="preserve">Задаци: </w:t>
            </w:r>
          </w:p>
          <w:p w:rsidR="00AC08E9" w:rsidRPr="00CF7FAA" w:rsidRDefault="00AC08E9" w:rsidP="00842DF4">
            <w:pPr>
              <w:jc w:val="both"/>
              <w:rPr>
                <w:sz w:val="22"/>
                <w:szCs w:val="22"/>
              </w:rPr>
            </w:pPr>
          </w:p>
        </w:tc>
        <w:tc>
          <w:tcPr>
            <w:tcW w:w="8100" w:type="dxa"/>
            <w:gridSpan w:val="3"/>
          </w:tcPr>
          <w:p w:rsidR="00AC08E9" w:rsidRPr="004A700A" w:rsidRDefault="00AC08E9" w:rsidP="00842DF4">
            <w:pPr>
              <w:jc w:val="both"/>
              <w:rPr>
                <w:sz w:val="22"/>
                <w:szCs w:val="22"/>
                <w:lang w:val="sr-Cyrl-CS"/>
              </w:rPr>
            </w:pPr>
            <w:r w:rsidRPr="00CF7FAA">
              <w:rPr>
                <w:sz w:val="22"/>
                <w:szCs w:val="22"/>
                <w:lang w:val="sr-Cyrl-CS"/>
              </w:rPr>
              <w:t xml:space="preserve">Прилагодити и поједноставити наставне садржаје ученицима који, из било којих разлога, имају тешкоћа у савладавању наставног програма и уз допунску наставу током школске године, пронаћи методу презентовања и објашавања који је близак како менталним способностима ученика, тако и когнитивном стилу мишљења , учења и памћења. </w:t>
            </w:r>
          </w:p>
        </w:tc>
      </w:tr>
      <w:tr w:rsidR="00AC08E9" w:rsidRPr="00CF7FAA" w:rsidTr="00842DF4">
        <w:tc>
          <w:tcPr>
            <w:tcW w:w="9378" w:type="dxa"/>
            <w:gridSpan w:val="4"/>
            <w:shd w:val="clear" w:color="auto" w:fill="auto"/>
          </w:tcPr>
          <w:p w:rsidR="00AC08E9" w:rsidRPr="00CF7FAA" w:rsidRDefault="00AC08E9" w:rsidP="00842DF4">
            <w:pPr>
              <w:tabs>
                <w:tab w:val="left" w:pos="120"/>
              </w:tabs>
              <w:jc w:val="both"/>
              <w:rPr>
                <w:sz w:val="22"/>
                <w:szCs w:val="22"/>
                <w:lang w:val="sr-Cyrl-CS"/>
              </w:rPr>
            </w:pPr>
          </w:p>
          <w:p w:rsidR="00AC08E9" w:rsidRPr="00CF7FAA" w:rsidRDefault="00AC08E9" w:rsidP="00842DF4">
            <w:pPr>
              <w:tabs>
                <w:tab w:val="left" w:pos="120"/>
              </w:tabs>
              <w:jc w:val="both"/>
              <w:rPr>
                <w:sz w:val="22"/>
                <w:szCs w:val="22"/>
                <w:lang w:val="sr-Cyrl-CS"/>
              </w:rPr>
            </w:pPr>
            <w:r w:rsidRPr="00CF7FAA">
              <w:rPr>
                <w:sz w:val="22"/>
                <w:szCs w:val="22"/>
                <w:lang w:val="sr-Cyrl-CS"/>
              </w:rPr>
              <w:t>Активности кроз које се остварује ова ПРИПРЕМНА настава су:</w:t>
            </w:r>
          </w:p>
          <w:p w:rsidR="00AC08E9" w:rsidRPr="00CF7FAA" w:rsidRDefault="00AC08E9" w:rsidP="00221BC1">
            <w:pPr>
              <w:pStyle w:val="ListParagraph"/>
              <w:numPr>
                <w:ilvl w:val="0"/>
                <w:numId w:val="4"/>
              </w:numPr>
              <w:jc w:val="both"/>
              <w:rPr>
                <w:rFonts w:ascii="Times New Roman" w:hAnsi="Times New Roman"/>
                <w:lang w:val="sr-Cyrl-CS"/>
              </w:rPr>
            </w:pPr>
            <w:r w:rsidRPr="00CF7FAA">
              <w:rPr>
                <w:rFonts w:ascii="Times New Roman" w:hAnsi="Times New Roman"/>
                <w:lang w:val="sr-Cyrl-CS"/>
              </w:rPr>
              <w:t>Индивидуални и групни рад са ученицима</w:t>
            </w:r>
          </w:p>
          <w:p w:rsidR="00AC08E9" w:rsidRPr="00CF7FAA" w:rsidRDefault="00AC08E9"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Усмено понављање градива</w:t>
            </w:r>
          </w:p>
          <w:p w:rsidR="00AC08E9" w:rsidRPr="00CF7FAA" w:rsidRDefault="00AC08E9"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tc>
      </w:tr>
      <w:tr w:rsidR="00AC08E9" w:rsidRPr="00CF7FAA" w:rsidTr="00842DF4">
        <w:tc>
          <w:tcPr>
            <w:tcW w:w="3168" w:type="dxa"/>
            <w:gridSpan w:val="2"/>
          </w:tcPr>
          <w:p w:rsidR="00AC08E9" w:rsidRPr="00CF7FAA" w:rsidRDefault="00AC08E9" w:rsidP="00842DF4">
            <w:pPr>
              <w:rPr>
                <w:sz w:val="22"/>
                <w:szCs w:val="22"/>
              </w:rPr>
            </w:pPr>
            <w:r w:rsidRPr="00CF7FAA">
              <w:rPr>
                <w:sz w:val="22"/>
                <w:szCs w:val="22"/>
              </w:rPr>
              <w:t>НАСТАВНЕ ТЕМЕ Здравствена психологија*:</w:t>
            </w:r>
          </w:p>
          <w:p w:rsidR="00AC08E9" w:rsidRPr="00CF7FAA" w:rsidRDefault="00AC08E9" w:rsidP="00842DF4">
            <w:pPr>
              <w:rPr>
                <w:sz w:val="22"/>
                <w:szCs w:val="22"/>
              </w:rPr>
            </w:pPr>
          </w:p>
        </w:tc>
        <w:tc>
          <w:tcPr>
            <w:tcW w:w="4230" w:type="dxa"/>
          </w:tcPr>
          <w:p w:rsidR="00AC08E9" w:rsidRPr="00CF7FAA" w:rsidRDefault="00AC08E9" w:rsidP="00842DF4">
            <w:pPr>
              <w:rPr>
                <w:sz w:val="22"/>
                <w:szCs w:val="22"/>
              </w:rPr>
            </w:pPr>
            <w:r w:rsidRPr="00CF7FAA">
              <w:rPr>
                <w:sz w:val="22"/>
                <w:szCs w:val="22"/>
              </w:rPr>
              <w:t>ИСХОДИ:</w:t>
            </w:r>
          </w:p>
        </w:tc>
        <w:tc>
          <w:tcPr>
            <w:tcW w:w="1980" w:type="dxa"/>
          </w:tcPr>
          <w:p w:rsidR="00AC08E9" w:rsidRPr="00CF7FAA" w:rsidRDefault="00AC08E9" w:rsidP="00842DF4">
            <w:pPr>
              <w:rPr>
                <w:sz w:val="22"/>
                <w:szCs w:val="22"/>
              </w:rPr>
            </w:pPr>
            <w:r w:rsidRPr="00CF7FAA">
              <w:rPr>
                <w:sz w:val="22"/>
                <w:szCs w:val="22"/>
              </w:rPr>
              <w:t>Број часова:</w:t>
            </w:r>
          </w:p>
        </w:tc>
      </w:tr>
      <w:tr w:rsidR="00AC08E9" w:rsidRPr="00CF7FAA" w:rsidTr="00842DF4">
        <w:tc>
          <w:tcPr>
            <w:tcW w:w="3168" w:type="dxa"/>
            <w:gridSpan w:val="2"/>
          </w:tcPr>
          <w:p w:rsidR="00AC08E9" w:rsidRPr="00CF7FAA" w:rsidRDefault="00AC08E9" w:rsidP="00842DF4">
            <w:pPr>
              <w:pStyle w:val="ListParagraph"/>
              <w:spacing w:after="0" w:line="240" w:lineRule="auto"/>
              <w:ind w:left="0"/>
              <w:rPr>
                <w:rFonts w:ascii="Times New Roman" w:hAnsi="Times New Roman"/>
              </w:rPr>
            </w:pPr>
          </w:p>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НАСТАВНЕ ТЕМЕ за психологију**:</w:t>
            </w:r>
          </w:p>
          <w:p w:rsidR="00AC08E9" w:rsidRPr="00CF7FAA" w:rsidRDefault="00AC08E9" w:rsidP="00842DF4">
            <w:pPr>
              <w:pStyle w:val="ListParagraph"/>
              <w:spacing w:after="0" w:line="240" w:lineRule="auto"/>
              <w:ind w:left="0"/>
              <w:rPr>
                <w:rFonts w:ascii="Times New Roman" w:hAnsi="Times New Roman"/>
              </w:rPr>
            </w:pPr>
          </w:p>
        </w:tc>
        <w:tc>
          <w:tcPr>
            <w:tcW w:w="4230" w:type="dxa"/>
          </w:tcPr>
          <w:p w:rsidR="00AC08E9" w:rsidRPr="00CF7FAA" w:rsidRDefault="00AC08E9" w:rsidP="00842DF4">
            <w:pPr>
              <w:pStyle w:val="ListParagraph"/>
              <w:spacing w:after="0" w:line="240" w:lineRule="auto"/>
              <w:ind w:left="0"/>
              <w:rPr>
                <w:rFonts w:ascii="Times New Roman" w:hAnsi="Times New Roman"/>
                <w:lang w:val="sr-Cyrl-CS"/>
              </w:rPr>
            </w:pPr>
            <w:r w:rsidRPr="00CF7FAA">
              <w:rPr>
                <w:rFonts w:ascii="Times New Roman" w:hAnsi="Times New Roman"/>
              </w:rPr>
              <w:t>ИСХОДИ:</w:t>
            </w:r>
          </w:p>
        </w:tc>
        <w:tc>
          <w:tcPr>
            <w:tcW w:w="1980" w:type="dxa"/>
          </w:tcPr>
          <w:p w:rsidR="00AC08E9" w:rsidRPr="00CF7FAA" w:rsidRDefault="00AC08E9" w:rsidP="00842DF4">
            <w:pPr>
              <w:pStyle w:val="ListParagraph"/>
              <w:spacing w:after="0" w:line="240" w:lineRule="auto"/>
              <w:ind w:left="0"/>
              <w:rPr>
                <w:rFonts w:ascii="Times New Roman" w:hAnsi="Times New Roman"/>
                <w:lang w:val="sr-Cyrl-CS"/>
              </w:rPr>
            </w:pPr>
            <w:r w:rsidRPr="00CF7FAA">
              <w:rPr>
                <w:rFonts w:ascii="Times New Roman" w:hAnsi="Times New Roman"/>
                <w:lang w:val="sr-Cyrl-CS"/>
              </w:rPr>
              <w:t>БРОЈ ЧАСОВА:</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 xml:space="preserve">1.Увод у психологију (предмет, методе и технике, психички процеси, особине и стања); </w:t>
            </w:r>
          </w:p>
          <w:p w:rsidR="00AC08E9" w:rsidRPr="00CF7FAA" w:rsidRDefault="00AC08E9" w:rsidP="00842DF4">
            <w:pPr>
              <w:jc w:val="both"/>
              <w:rPr>
                <w:sz w:val="22"/>
                <w:szCs w:val="22"/>
              </w:rPr>
            </w:pP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Објашњава предмет психологије, разуме примену метода и техника, разуме кроз примере све врсте психичког живота</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2. Органске основе психичког живота;</w:t>
            </w:r>
          </w:p>
          <w:p w:rsidR="00AC08E9" w:rsidRPr="00CF7FAA" w:rsidRDefault="00AC08E9" w:rsidP="00842DF4">
            <w:pPr>
              <w:jc w:val="both"/>
              <w:rPr>
                <w:sz w:val="22"/>
                <w:szCs w:val="22"/>
              </w:rPr>
            </w:pP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Црта и објашњава схему настанка осета и реаговања</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 xml:space="preserve">3.Опажање и пажња; </w:t>
            </w: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 xml:space="preserve">Повезује појмове пажње и опажања, објашњава утицај фактора на опажање и пажњу, </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4. Учење, памћење и заборављање;</w:t>
            </w:r>
          </w:p>
          <w:p w:rsidR="00AC08E9" w:rsidRPr="00CF7FAA" w:rsidRDefault="00AC08E9" w:rsidP="00842DF4">
            <w:pPr>
              <w:jc w:val="both"/>
              <w:rPr>
                <w:sz w:val="22"/>
                <w:szCs w:val="22"/>
              </w:rPr>
            </w:pP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 xml:space="preserve">Наводи поделу учења на основне врсте, описује експерименте, врсте памћења кроз примере, објашњава узроке заборављања </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5.Мишљење и интелектуалне способности;</w:t>
            </w: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Дефинише појам и врсте мишљења и фазе мисаоног тока кроз примере, објашњава чиниоце и развој интелигенције, црта скалу коефицијента интелигенције</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p w:rsidR="00AC08E9" w:rsidRPr="00CF7FAA" w:rsidRDefault="00AC08E9" w:rsidP="00842DF4">
            <w:pPr>
              <w:pStyle w:val="ListParagraph"/>
              <w:spacing w:after="0" w:line="240" w:lineRule="auto"/>
              <w:ind w:left="0"/>
              <w:jc w:val="center"/>
              <w:rPr>
                <w:rFonts w:ascii="Times New Roman" w:hAnsi="Times New Roman"/>
              </w:rPr>
            </w:pP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6. Мотивација;</w:t>
            </w: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Разуме и црта схему хомеостатског циклјуса, објашњава социјализацију мотива, дели и описује мотиве кроз примере</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7. Емоције;</w:t>
            </w: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Разуме адаптивну улогу емоција, наводи примере основних и сложених осећања, разликује појмове стреса, трауме и кризе,  објашњава значај емоција за ментално здравље</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p w:rsidR="00AC08E9" w:rsidRPr="00CF7FAA" w:rsidRDefault="00AC08E9" w:rsidP="00842DF4">
            <w:pPr>
              <w:pStyle w:val="ListParagraph"/>
              <w:spacing w:after="0" w:line="240" w:lineRule="auto"/>
              <w:ind w:left="0"/>
              <w:jc w:val="center"/>
              <w:rPr>
                <w:rFonts w:ascii="Times New Roman" w:hAnsi="Times New Roman"/>
              </w:rPr>
            </w:pP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8. Појам личности</w:t>
            </w:r>
          </w:p>
          <w:p w:rsidR="00AC08E9" w:rsidRPr="00CF7FAA" w:rsidRDefault="00AC08E9" w:rsidP="00842DF4">
            <w:pPr>
              <w:jc w:val="both"/>
              <w:rPr>
                <w:sz w:val="22"/>
                <w:szCs w:val="22"/>
              </w:rPr>
            </w:pPr>
          </w:p>
          <w:p w:rsidR="00AC08E9" w:rsidRPr="00CF7FAA" w:rsidRDefault="00AC08E9" w:rsidP="00842DF4">
            <w:pPr>
              <w:jc w:val="both"/>
              <w:rPr>
                <w:sz w:val="22"/>
                <w:szCs w:val="22"/>
              </w:rPr>
            </w:pP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Набраја елементе личности, објашањава процес и факторе социјализације личности</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9.Поремећај душевног живота и</w:t>
            </w: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Набраја критеријуме према којима се деле поремећаји, зна облике изражавања сметњи у функционисању</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10. Комуникација и група</w:t>
            </w:r>
          </w:p>
        </w:tc>
        <w:tc>
          <w:tcPr>
            <w:tcW w:w="4230" w:type="dxa"/>
          </w:tcPr>
          <w:p w:rsidR="00AC08E9" w:rsidRPr="00CF7FAA" w:rsidRDefault="00AC08E9" w:rsidP="00842DF4">
            <w:pPr>
              <w:pStyle w:val="ListParagraph"/>
              <w:spacing w:after="0" w:line="240" w:lineRule="auto"/>
              <w:ind w:left="0"/>
              <w:rPr>
                <w:rFonts w:ascii="Times New Roman" w:hAnsi="Times New Roman"/>
              </w:rPr>
            </w:pPr>
            <w:r w:rsidRPr="00CF7FAA">
              <w:rPr>
                <w:rFonts w:ascii="Times New Roman" w:hAnsi="Times New Roman"/>
              </w:rPr>
              <w:t>Препознаје поделу комуникације, примењује модел комуникације лекар-пацијент, описује ефекат групе на појединца и обратно</w:t>
            </w: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p>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AC08E9" w:rsidRPr="00CF7FAA" w:rsidTr="00842DF4">
        <w:tc>
          <w:tcPr>
            <w:tcW w:w="3168" w:type="dxa"/>
            <w:gridSpan w:val="2"/>
          </w:tcPr>
          <w:p w:rsidR="00AC08E9" w:rsidRPr="00CF7FAA" w:rsidRDefault="00AC08E9" w:rsidP="00842DF4">
            <w:pPr>
              <w:jc w:val="both"/>
              <w:rPr>
                <w:sz w:val="22"/>
                <w:szCs w:val="22"/>
              </w:rPr>
            </w:pPr>
            <w:r w:rsidRPr="00CF7FAA">
              <w:rPr>
                <w:sz w:val="22"/>
                <w:szCs w:val="22"/>
              </w:rPr>
              <w:t>УКУПНО БРОЈ ЧАСОВА:</w:t>
            </w:r>
          </w:p>
        </w:tc>
        <w:tc>
          <w:tcPr>
            <w:tcW w:w="4230" w:type="dxa"/>
          </w:tcPr>
          <w:p w:rsidR="00AC08E9" w:rsidRPr="00CF7FAA" w:rsidRDefault="00AC08E9" w:rsidP="00842DF4">
            <w:pPr>
              <w:pStyle w:val="ListParagraph"/>
              <w:spacing w:after="0" w:line="240" w:lineRule="auto"/>
              <w:ind w:left="0"/>
              <w:rPr>
                <w:rFonts w:ascii="Times New Roman" w:hAnsi="Times New Roman"/>
              </w:rPr>
            </w:pPr>
          </w:p>
        </w:tc>
        <w:tc>
          <w:tcPr>
            <w:tcW w:w="1980" w:type="dxa"/>
          </w:tcPr>
          <w:p w:rsidR="00AC08E9" w:rsidRPr="00CF7FAA" w:rsidRDefault="00AC08E9" w:rsidP="00842DF4">
            <w:pPr>
              <w:pStyle w:val="ListParagraph"/>
              <w:spacing w:after="0" w:line="240" w:lineRule="auto"/>
              <w:ind w:left="0"/>
              <w:jc w:val="center"/>
              <w:rPr>
                <w:rFonts w:ascii="Times New Roman" w:hAnsi="Times New Roman"/>
              </w:rPr>
            </w:pPr>
            <w:r w:rsidRPr="00CF7FAA">
              <w:rPr>
                <w:rFonts w:ascii="Times New Roman" w:hAnsi="Times New Roman"/>
              </w:rPr>
              <w:t>10</w:t>
            </w:r>
          </w:p>
        </w:tc>
      </w:tr>
    </w:tbl>
    <w:p w:rsidR="00F60164" w:rsidRPr="00434673" w:rsidRDefault="00F60164" w:rsidP="00AC08E9">
      <w:pPr>
        <w:rPr>
          <w:rFonts w:eastAsia="Calibri"/>
          <w:b/>
        </w:rPr>
      </w:pPr>
    </w:p>
    <w:p w:rsidR="00AC08E9" w:rsidRPr="00196603" w:rsidRDefault="00AC08E9" w:rsidP="00AC08E9">
      <w:pPr>
        <w:rPr>
          <w:b/>
        </w:rPr>
      </w:pPr>
      <w:r w:rsidRPr="00196603">
        <w:rPr>
          <w:rFonts w:eastAsia="Calibri"/>
          <w:b/>
        </w:rPr>
        <w:t xml:space="preserve">15. </w:t>
      </w:r>
      <w:r w:rsidRPr="00196603">
        <w:rPr>
          <w:b/>
        </w:rPr>
        <w:t xml:space="preserve">Програм рада  </w:t>
      </w:r>
      <w:r>
        <w:rPr>
          <w:b/>
        </w:rPr>
        <w:t xml:space="preserve">припремне </w:t>
      </w:r>
      <w:r w:rsidRPr="00196603">
        <w:rPr>
          <w:b/>
        </w:rPr>
        <w:t>наставе  за наставни предмет</w:t>
      </w:r>
      <w:r w:rsidR="00A047CC">
        <w:rPr>
          <w:b/>
        </w:rPr>
        <w:t xml:space="preserve"> </w:t>
      </w:r>
      <w:r w:rsidRPr="00196603">
        <w:rPr>
          <w:b/>
          <w:lang w:val="sr-Cyrl-CS"/>
        </w:rPr>
        <w:t>здравствена нега</w:t>
      </w:r>
    </w:p>
    <w:p w:rsidR="00AC08E9" w:rsidRPr="005D4467" w:rsidRDefault="00AC08E9" w:rsidP="00AC08E9">
      <w:pPr>
        <w:rPr>
          <w:sz w:val="22"/>
          <w:szCs w:val="22"/>
        </w:rPr>
      </w:pPr>
    </w:p>
    <w:tbl>
      <w:tblPr>
        <w:tblStyle w:val="TableGrid"/>
        <w:tblW w:w="0" w:type="auto"/>
        <w:tblLook w:val="04A0"/>
      </w:tblPr>
      <w:tblGrid>
        <w:gridCol w:w="1278"/>
        <w:gridCol w:w="1890"/>
        <w:gridCol w:w="6210"/>
      </w:tblGrid>
      <w:tr w:rsidR="00AC08E9" w:rsidRPr="005D4467" w:rsidTr="00842DF4">
        <w:tc>
          <w:tcPr>
            <w:tcW w:w="9378" w:type="dxa"/>
            <w:gridSpan w:val="3"/>
            <w:shd w:val="clear" w:color="auto" w:fill="D9D9D9" w:themeFill="background1" w:themeFillShade="D9"/>
          </w:tcPr>
          <w:p w:rsidR="00AC08E9" w:rsidRPr="005D4467" w:rsidRDefault="00F60164" w:rsidP="00842DF4">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951A1C">
              <w:rPr>
                <w:rFonts w:ascii="Times New Roman" w:hAnsi="Times New Roman"/>
              </w:rPr>
              <w:t>за други разред</w:t>
            </w:r>
            <w:r w:rsidR="00A047CC">
              <w:rPr>
                <w:rFonts w:ascii="Times New Roman" w:hAnsi="Times New Roman"/>
              </w:rPr>
              <w:t xml:space="preserve"> </w:t>
            </w:r>
            <w:r>
              <w:rPr>
                <w:rFonts w:ascii="Times New Roman" w:hAnsi="Times New Roman"/>
              </w:rPr>
              <w:t>образовног профила гинеколошко –акушерска сестра</w:t>
            </w:r>
          </w:p>
        </w:tc>
      </w:tr>
      <w:tr w:rsidR="00AC08E9" w:rsidRPr="005D4467" w:rsidTr="00842DF4">
        <w:tc>
          <w:tcPr>
            <w:tcW w:w="1278" w:type="dxa"/>
          </w:tcPr>
          <w:p w:rsidR="00AC08E9" w:rsidRPr="005D4467" w:rsidRDefault="00AC08E9" w:rsidP="00842DF4">
            <w:pPr>
              <w:rPr>
                <w:sz w:val="22"/>
                <w:szCs w:val="22"/>
              </w:rPr>
            </w:pPr>
            <w:r w:rsidRPr="005D4467">
              <w:rPr>
                <w:sz w:val="22"/>
                <w:szCs w:val="22"/>
              </w:rPr>
              <w:t xml:space="preserve">Циљеви: </w:t>
            </w:r>
          </w:p>
          <w:p w:rsidR="00AC08E9" w:rsidRPr="005D4467" w:rsidRDefault="00AC08E9" w:rsidP="00842DF4">
            <w:pPr>
              <w:rPr>
                <w:sz w:val="22"/>
                <w:szCs w:val="22"/>
              </w:rPr>
            </w:pPr>
          </w:p>
        </w:tc>
        <w:tc>
          <w:tcPr>
            <w:tcW w:w="8100" w:type="dxa"/>
            <w:gridSpan w:val="2"/>
          </w:tcPr>
          <w:p w:rsidR="00AC08E9" w:rsidRPr="005D4467" w:rsidRDefault="00AC08E9" w:rsidP="00842DF4">
            <w:pPr>
              <w:rPr>
                <w:sz w:val="22"/>
                <w:szCs w:val="22"/>
                <w:lang w:val="sr-Cyrl-CS"/>
              </w:rPr>
            </w:pPr>
            <w:r w:rsidRPr="005D4467">
              <w:rPr>
                <w:sz w:val="22"/>
                <w:szCs w:val="22"/>
              </w:rPr>
              <w:t>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здравствене неге II</w:t>
            </w:r>
          </w:p>
        </w:tc>
      </w:tr>
      <w:tr w:rsidR="00AC08E9" w:rsidRPr="005D4467" w:rsidTr="00842DF4">
        <w:tc>
          <w:tcPr>
            <w:tcW w:w="1278" w:type="dxa"/>
          </w:tcPr>
          <w:p w:rsidR="00AC08E9" w:rsidRPr="005D4467" w:rsidRDefault="00AC08E9" w:rsidP="00842DF4">
            <w:pPr>
              <w:rPr>
                <w:sz w:val="22"/>
                <w:szCs w:val="22"/>
              </w:rPr>
            </w:pPr>
            <w:r w:rsidRPr="005D4467">
              <w:rPr>
                <w:sz w:val="22"/>
                <w:szCs w:val="22"/>
              </w:rPr>
              <w:t xml:space="preserve">Задаци: </w:t>
            </w:r>
          </w:p>
          <w:p w:rsidR="00AC08E9" w:rsidRPr="005D4467" w:rsidRDefault="00AC08E9" w:rsidP="00842DF4">
            <w:pPr>
              <w:jc w:val="both"/>
              <w:rPr>
                <w:sz w:val="22"/>
                <w:szCs w:val="22"/>
              </w:rPr>
            </w:pPr>
          </w:p>
        </w:tc>
        <w:tc>
          <w:tcPr>
            <w:tcW w:w="8100" w:type="dxa"/>
            <w:gridSpan w:val="2"/>
          </w:tcPr>
          <w:p w:rsidR="00AC08E9" w:rsidRPr="00F60164" w:rsidRDefault="00AC08E9" w:rsidP="00F60164">
            <w:pPr>
              <w:pStyle w:val="NormalWeb"/>
              <w:rPr>
                <w:sz w:val="22"/>
                <w:szCs w:val="22"/>
              </w:rPr>
            </w:pPr>
            <w:r w:rsidRPr="005D4467">
              <w:rPr>
                <w:sz w:val="22"/>
                <w:szCs w:val="22"/>
              </w:rPr>
              <w:t>– развијање особина личности које карактеришу здравственог радника  : одговорност ,тачност ,:пожртвованост ,алтруизам  и  друге,као и усвајање етичког Kодексa-упознавање и стицање  знања o субјективним и објективним знацима болести – посматрање ,мерење ,евиденција и контрола виталних функција - посматрање ,мерење ,евиденција и контрола излучевина  -савладају технике  апликација лека , инфузије , трансфузије крви ,плазме ,серума ,инхалације и оксигене терапије -стицање знањао реакцијама преосетљивости на лек и терапијском поступку у случају анафилактичког шока -стицање знања о симптомима асфиксије ,методама и принципима КПЦР реанимације -стицање знања и вештина у припреми и испитивању болесника (лабораторијске анализе ,РТГ и ендоскопски прегледи )</w:t>
            </w:r>
            <w:r w:rsidRPr="005D4467">
              <w:t xml:space="preserve">-стицање знања и вештина приликом извођења  пункција и вештачке исхране   </w:t>
            </w:r>
          </w:p>
        </w:tc>
      </w:tr>
      <w:tr w:rsidR="00AC08E9" w:rsidRPr="005D4467" w:rsidTr="00842DF4">
        <w:tc>
          <w:tcPr>
            <w:tcW w:w="9378" w:type="dxa"/>
            <w:gridSpan w:val="3"/>
            <w:shd w:val="clear" w:color="auto" w:fill="D9D9D9" w:themeFill="background1" w:themeFillShade="D9"/>
          </w:tcPr>
          <w:p w:rsidR="00AC08E9" w:rsidRPr="005D4467" w:rsidRDefault="00AC08E9" w:rsidP="00842DF4">
            <w:pPr>
              <w:ind w:firstLine="840"/>
              <w:jc w:val="both"/>
              <w:rPr>
                <w:sz w:val="22"/>
                <w:szCs w:val="22"/>
              </w:rPr>
            </w:pPr>
            <w:r w:rsidRPr="005D4467">
              <w:rPr>
                <w:b/>
                <w:sz w:val="22"/>
                <w:szCs w:val="22"/>
                <w:lang w:val="sr-Cyrl-CS"/>
              </w:rPr>
              <w:t>Активностиученика и наставника</w:t>
            </w:r>
            <w:r w:rsidRPr="005D4467">
              <w:rPr>
                <w:sz w:val="22"/>
                <w:szCs w:val="22"/>
                <w:lang w:val="sr-Cyrl-CS"/>
              </w:rPr>
              <w:t xml:space="preserve"> :</w:t>
            </w:r>
            <w:r w:rsidRPr="005D4467">
              <w:rPr>
                <w:sz w:val="22"/>
                <w:szCs w:val="22"/>
              </w:rPr>
              <w:t xml:space="preserve">  Садржаји програма реализују се савременим наставним методама и средствима .</w:t>
            </w:r>
          </w:p>
          <w:p w:rsidR="00AC08E9" w:rsidRPr="005D4467" w:rsidRDefault="00AC08E9" w:rsidP="00842DF4">
            <w:pPr>
              <w:ind w:firstLine="840"/>
              <w:jc w:val="both"/>
              <w:rPr>
                <w:sz w:val="22"/>
                <w:szCs w:val="22"/>
              </w:rPr>
            </w:pPr>
            <w:r w:rsidRPr="005D4467">
              <w:rPr>
                <w:b/>
                <w:sz w:val="22"/>
                <w:szCs w:val="22"/>
              </w:rPr>
              <w:t>Активности ученика на вежбама</w:t>
            </w:r>
            <w:r w:rsidRPr="005D4467">
              <w:rPr>
                <w:sz w:val="22"/>
                <w:szCs w:val="22"/>
              </w:rPr>
              <w:t xml:space="preserve">  У оквиру сваке програмске целине ученици се самостално оспособљавају да спроведу сестринску интервенцију ,визуелно опажају ,пореде и успостављају везе наставног градива здравствене неге са градивом других предмета и свакодневним животом .</w:t>
            </w:r>
          </w:p>
          <w:p w:rsidR="00AC08E9" w:rsidRPr="005D4467" w:rsidRDefault="00AC08E9" w:rsidP="00842DF4">
            <w:pPr>
              <w:tabs>
                <w:tab w:val="left" w:pos="120"/>
              </w:tabs>
              <w:jc w:val="both"/>
              <w:rPr>
                <w:sz w:val="22"/>
                <w:szCs w:val="22"/>
              </w:rPr>
            </w:pPr>
            <w:r w:rsidRPr="005D4467">
              <w:rPr>
                <w:sz w:val="22"/>
                <w:szCs w:val="22"/>
              </w:rPr>
              <w:t>Понављањем и вежбањем на основу стандарда за извођење сестринских интервенција стећи ће поред знања ,умења и вештине за обављање задатака професионалне надлежности .</w:t>
            </w:r>
          </w:p>
        </w:tc>
      </w:tr>
      <w:tr w:rsidR="00AC08E9" w:rsidRPr="005D4467" w:rsidTr="00842DF4">
        <w:tc>
          <w:tcPr>
            <w:tcW w:w="3168" w:type="dxa"/>
            <w:gridSpan w:val="2"/>
          </w:tcPr>
          <w:p w:rsidR="00AC08E9" w:rsidRPr="005D4467" w:rsidRDefault="00AC08E9" w:rsidP="00842DF4">
            <w:pPr>
              <w:rPr>
                <w:sz w:val="22"/>
                <w:szCs w:val="22"/>
              </w:rPr>
            </w:pPr>
            <w:r w:rsidRPr="005D4467">
              <w:rPr>
                <w:sz w:val="22"/>
                <w:szCs w:val="22"/>
              </w:rPr>
              <w:t>НАСТАВНЕ ТЕМЕ:</w:t>
            </w:r>
          </w:p>
        </w:tc>
        <w:tc>
          <w:tcPr>
            <w:tcW w:w="6210" w:type="dxa"/>
          </w:tcPr>
          <w:p w:rsidR="00AC08E9" w:rsidRPr="005D4467" w:rsidRDefault="00AC08E9" w:rsidP="00842DF4">
            <w:pPr>
              <w:rPr>
                <w:sz w:val="22"/>
                <w:szCs w:val="22"/>
              </w:rPr>
            </w:pPr>
            <w:r w:rsidRPr="005D4467">
              <w:rPr>
                <w:sz w:val="22"/>
                <w:szCs w:val="22"/>
              </w:rPr>
              <w:t>ИСХОДИ:Ученик ће бити у стању да :</w:t>
            </w:r>
          </w:p>
        </w:tc>
      </w:tr>
      <w:tr w:rsidR="00AC08E9" w:rsidRPr="005D4467" w:rsidTr="00842DF4">
        <w:tc>
          <w:tcPr>
            <w:tcW w:w="3168" w:type="dxa"/>
            <w:gridSpan w:val="2"/>
          </w:tcPr>
          <w:p w:rsidR="00AC08E9" w:rsidRPr="005D4467" w:rsidRDefault="00AC08E9" w:rsidP="00842DF4">
            <w:pPr>
              <w:rPr>
                <w:sz w:val="22"/>
                <w:szCs w:val="22"/>
              </w:rPr>
            </w:pPr>
            <w:r w:rsidRPr="005D4467">
              <w:rPr>
                <w:sz w:val="22"/>
                <w:szCs w:val="22"/>
              </w:rPr>
              <w:t xml:space="preserve">1 .Посматрање болесника </w:t>
            </w:r>
          </w:p>
          <w:p w:rsidR="00AC08E9" w:rsidRPr="005D4467" w:rsidRDefault="00AC08E9" w:rsidP="00842DF4">
            <w:pPr>
              <w:rPr>
                <w:sz w:val="22"/>
                <w:szCs w:val="22"/>
              </w:rPr>
            </w:pPr>
            <w:r w:rsidRPr="005D4467">
              <w:rPr>
                <w:sz w:val="22"/>
                <w:szCs w:val="22"/>
              </w:rPr>
              <w:t xml:space="preserve">2 .Посматрање излучевина </w:t>
            </w:r>
          </w:p>
        </w:tc>
        <w:tc>
          <w:tcPr>
            <w:tcW w:w="6210" w:type="dxa"/>
          </w:tcPr>
          <w:p w:rsidR="00AC08E9" w:rsidRPr="005D4467" w:rsidRDefault="00AC08E9" w:rsidP="00842DF4">
            <w:pPr>
              <w:pStyle w:val="ListParagraph"/>
              <w:spacing w:after="0" w:line="240" w:lineRule="auto"/>
              <w:ind w:left="0"/>
              <w:rPr>
                <w:rFonts w:ascii="Times New Roman" w:hAnsi="Times New Roman"/>
              </w:rPr>
            </w:pPr>
            <w:r w:rsidRPr="005D4467">
              <w:rPr>
                <w:rFonts w:ascii="Times New Roman" w:hAnsi="Times New Roman"/>
              </w:rPr>
              <w:t xml:space="preserve">1.дефинише и објасни врсте виталних знака ,измери ,евидентира  и повеже субјективно стање болесника са објективним симптомима болести </w:t>
            </w:r>
          </w:p>
          <w:p w:rsidR="00AC08E9" w:rsidRPr="005D4467" w:rsidRDefault="00AC08E9" w:rsidP="00842DF4">
            <w:pPr>
              <w:pStyle w:val="ListParagraph"/>
              <w:spacing w:after="0" w:line="240" w:lineRule="auto"/>
              <w:ind w:left="0"/>
              <w:rPr>
                <w:rFonts w:ascii="Times New Roman" w:hAnsi="Times New Roman"/>
                <w:lang w:val="sr-Cyrl-CS"/>
              </w:rPr>
            </w:pPr>
            <w:r w:rsidRPr="005D4467">
              <w:rPr>
                <w:rFonts w:ascii="Times New Roman" w:hAnsi="Times New Roman"/>
              </w:rPr>
              <w:t xml:space="preserve">2. објасни  преглед излучевина и  изведе катетеризацију  и евако-клизму    </w:t>
            </w:r>
          </w:p>
        </w:tc>
      </w:tr>
      <w:tr w:rsidR="00AC08E9" w:rsidRPr="005D4467" w:rsidTr="00842DF4">
        <w:tc>
          <w:tcPr>
            <w:tcW w:w="3168" w:type="dxa"/>
            <w:gridSpan w:val="2"/>
          </w:tcPr>
          <w:p w:rsidR="00AC08E9" w:rsidRPr="005D4467" w:rsidRDefault="00AC08E9" w:rsidP="00842DF4">
            <w:pPr>
              <w:rPr>
                <w:sz w:val="22"/>
                <w:szCs w:val="22"/>
                <w:lang w:val="sr-Cyrl-CS"/>
              </w:rPr>
            </w:pPr>
            <w:r w:rsidRPr="005D4467">
              <w:rPr>
                <w:sz w:val="22"/>
                <w:szCs w:val="22"/>
                <w:lang w:val="sr-Cyrl-CS"/>
              </w:rPr>
              <w:t xml:space="preserve">3 .Медицинско –терапијске радње </w:t>
            </w:r>
          </w:p>
          <w:p w:rsidR="00AC08E9" w:rsidRPr="005D4467" w:rsidRDefault="00AC08E9" w:rsidP="00842DF4">
            <w:pPr>
              <w:rPr>
                <w:sz w:val="22"/>
                <w:szCs w:val="22"/>
                <w:lang w:val="sr-Cyrl-CS"/>
              </w:rPr>
            </w:pPr>
            <w:r w:rsidRPr="005D4467">
              <w:rPr>
                <w:sz w:val="22"/>
                <w:szCs w:val="22"/>
                <w:lang w:val="sr-Cyrl-CS"/>
              </w:rPr>
              <w:t xml:space="preserve">4 .КПР </w:t>
            </w:r>
          </w:p>
        </w:tc>
        <w:tc>
          <w:tcPr>
            <w:tcW w:w="6210" w:type="dxa"/>
          </w:tcPr>
          <w:p w:rsidR="00AC08E9" w:rsidRPr="005D4467" w:rsidRDefault="00AC08E9" w:rsidP="00842DF4">
            <w:pPr>
              <w:pStyle w:val="ListParagraph"/>
              <w:spacing w:after="0" w:line="240" w:lineRule="auto"/>
              <w:ind w:left="0"/>
              <w:rPr>
                <w:rFonts w:ascii="Times New Roman" w:hAnsi="Times New Roman"/>
              </w:rPr>
            </w:pPr>
            <w:r w:rsidRPr="005D4467">
              <w:rPr>
                <w:rFonts w:ascii="Times New Roman" w:hAnsi="Times New Roman"/>
                <w:lang w:val="sr-Cyrl-CS"/>
              </w:rPr>
              <w:t>3.</w:t>
            </w:r>
            <w:r w:rsidRPr="005D4467">
              <w:rPr>
                <w:rFonts w:ascii="Times New Roman" w:hAnsi="Times New Roman"/>
              </w:rPr>
              <w:t xml:space="preserve"> успостави комуникацију са болесником ,припреми и апликује лек у прописаној дози ,инфузије ,серуме ,трансфузију крви и оксигену терапију </w:t>
            </w:r>
          </w:p>
          <w:p w:rsidR="00AC08E9" w:rsidRPr="005D4467" w:rsidRDefault="00AC08E9" w:rsidP="00842DF4">
            <w:pPr>
              <w:pStyle w:val="ListParagraph"/>
              <w:spacing w:after="0" w:line="240" w:lineRule="auto"/>
              <w:ind w:left="0"/>
              <w:rPr>
                <w:rFonts w:ascii="Times New Roman" w:hAnsi="Times New Roman"/>
                <w:lang w:val="sr-Cyrl-CS"/>
              </w:rPr>
            </w:pPr>
            <w:r w:rsidRPr="005D4467">
              <w:rPr>
                <w:rFonts w:ascii="Times New Roman" w:hAnsi="Times New Roman"/>
              </w:rPr>
              <w:t>4 .  зна терапијски поступак у случају анафилактичког шока ,руковање медицинским отпадом и КПР .</w:t>
            </w:r>
          </w:p>
        </w:tc>
      </w:tr>
      <w:tr w:rsidR="00AC08E9" w:rsidRPr="005D4467" w:rsidTr="00842DF4">
        <w:tc>
          <w:tcPr>
            <w:tcW w:w="3168" w:type="dxa"/>
            <w:gridSpan w:val="2"/>
          </w:tcPr>
          <w:p w:rsidR="00AC08E9" w:rsidRPr="005D4467" w:rsidRDefault="00AC08E9" w:rsidP="00842DF4">
            <w:pPr>
              <w:rPr>
                <w:sz w:val="22"/>
                <w:szCs w:val="22"/>
                <w:lang w:val="sr-Cyrl-CS"/>
              </w:rPr>
            </w:pPr>
            <w:r w:rsidRPr="005D4467">
              <w:rPr>
                <w:sz w:val="22"/>
                <w:szCs w:val="22"/>
                <w:lang w:val="sr-Cyrl-CS"/>
              </w:rPr>
              <w:t xml:space="preserve">5 .Улога сестре у испитивању болесника </w:t>
            </w:r>
          </w:p>
        </w:tc>
        <w:tc>
          <w:tcPr>
            <w:tcW w:w="6210" w:type="dxa"/>
          </w:tcPr>
          <w:p w:rsidR="00AC08E9" w:rsidRPr="005D4467" w:rsidRDefault="00AC08E9"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Узме и пошаље биолошки материјал на лабораторијске прегледе </w:t>
            </w:r>
          </w:p>
        </w:tc>
      </w:tr>
      <w:tr w:rsidR="00AC08E9" w:rsidRPr="005D4467" w:rsidTr="00842DF4">
        <w:tc>
          <w:tcPr>
            <w:tcW w:w="3168" w:type="dxa"/>
            <w:gridSpan w:val="2"/>
          </w:tcPr>
          <w:p w:rsidR="00AC08E9" w:rsidRPr="005D4467" w:rsidRDefault="00AC08E9" w:rsidP="00842DF4">
            <w:pPr>
              <w:jc w:val="both"/>
              <w:rPr>
                <w:sz w:val="22"/>
                <w:szCs w:val="22"/>
              </w:rPr>
            </w:pPr>
            <w:r w:rsidRPr="005D4467">
              <w:rPr>
                <w:sz w:val="22"/>
                <w:szCs w:val="22"/>
              </w:rPr>
              <w:t>6Улога сестре код РТГ  испитивања болесника</w:t>
            </w:r>
          </w:p>
          <w:p w:rsidR="00AC08E9" w:rsidRPr="005D4467" w:rsidRDefault="00AC08E9" w:rsidP="00842DF4">
            <w:pPr>
              <w:jc w:val="both"/>
              <w:rPr>
                <w:sz w:val="22"/>
                <w:szCs w:val="22"/>
              </w:rPr>
            </w:pPr>
            <w:r w:rsidRPr="005D4467">
              <w:rPr>
                <w:sz w:val="22"/>
                <w:szCs w:val="22"/>
              </w:rPr>
              <w:t xml:space="preserve">7.Улога сестре код </w:t>
            </w:r>
          </w:p>
          <w:p w:rsidR="00AC08E9" w:rsidRPr="005D4467" w:rsidRDefault="00AC08E9" w:rsidP="00842DF4">
            <w:pPr>
              <w:rPr>
                <w:sz w:val="22"/>
                <w:szCs w:val="22"/>
                <w:lang w:val="sr-Cyrl-CS"/>
              </w:rPr>
            </w:pPr>
            <w:r w:rsidRPr="005D4467">
              <w:rPr>
                <w:sz w:val="22"/>
                <w:szCs w:val="22"/>
              </w:rPr>
              <w:t>ендоскопских прегледа</w:t>
            </w:r>
          </w:p>
        </w:tc>
        <w:tc>
          <w:tcPr>
            <w:tcW w:w="6210" w:type="dxa"/>
          </w:tcPr>
          <w:p w:rsidR="00AC08E9" w:rsidRPr="005D4467" w:rsidRDefault="00AC08E9" w:rsidP="00842DF4">
            <w:pPr>
              <w:jc w:val="both"/>
              <w:rPr>
                <w:sz w:val="22"/>
                <w:szCs w:val="22"/>
              </w:rPr>
            </w:pPr>
            <w:r w:rsidRPr="005D4467">
              <w:rPr>
                <w:sz w:val="22"/>
                <w:szCs w:val="22"/>
              </w:rPr>
              <w:t xml:space="preserve">Припреми  болесника за РТГ дијагностику и ендоскопске </w:t>
            </w:r>
          </w:p>
          <w:p w:rsidR="00AC08E9" w:rsidRPr="005D4467" w:rsidRDefault="00F60164" w:rsidP="00842DF4">
            <w:pPr>
              <w:pStyle w:val="ListParagraph"/>
              <w:spacing w:after="0" w:line="240" w:lineRule="auto"/>
              <w:ind w:left="0"/>
              <w:rPr>
                <w:rFonts w:ascii="Times New Roman" w:hAnsi="Times New Roman"/>
                <w:lang w:val="sr-Cyrl-CS"/>
              </w:rPr>
            </w:pPr>
            <w:r w:rsidRPr="005D4467">
              <w:rPr>
                <w:rFonts w:ascii="Times New Roman" w:hAnsi="Times New Roman"/>
              </w:rPr>
              <w:t>П</w:t>
            </w:r>
            <w:r w:rsidR="00AC08E9" w:rsidRPr="005D4467">
              <w:rPr>
                <w:rFonts w:ascii="Times New Roman" w:hAnsi="Times New Roman"/>
              </w:rPr>
              <w:t>регледе</w:t>
            </w:r>
          </w:p>
        </w:tc>
      </w:tr>
      <w:tr w:rsidR="00AC08E9" w:rsidRPr="005D4467" w:rsidTr="00842DF4">
        <w:tc>
          <w:tcPr>
            <w:tcW w:w="3168" w:type="dxa"/>
            <w:gridSpan w:val="2"/>
          </w:tcPr>
          <w:p w:rsidR="00AC08E9" w:rsidRPr="005D4467" w:rsidRDefault="00AC08E9" w:rsidP="00842DF4">
            <w:pPr>
              <w:jc w:val="center"/>
              <w:rPr>
                <w:sz w:val="22"/>
                <w:szCs w:val="22"/>
                <w:lang w:val="sr-Cyrl-CS"/>
              </w:rPr>
            </w:pPr>
            <w:r w:rsidRPr="005D4467">
              <w:rPr>
                <w:sz w:val="22"/>
                <w:szCs w:val="22"/>
                <w:lang w:val="sr-Cyrl-CS"/>
              </w:rPr>
              <w:t xml:space="preserve">8 .Функције и дужности сестре код пункција </w:t>
            </w:r>
          </w:p>
        </w:tc>
        <w:tc>
          <w:tcPr>
            <w:tcW w:w="6210" w:type="dxa"/>
          </w:tcPr>
          <w:p w:rsidR="00AC08E9" w:rsidRPr="005D4467" w:rsidRDefault="00AC08E9" w:rsidP="00842DF4">
            <w:pPr>
              <w:pStyle w:val="ListParagraph"/>
              <w:spacing w:after="0" w:line="240" w:lineRule="auto"/>
              <w:ind w:left="0"/>
              <w:rPr>
                <w:rFonts w:ascii="Times New Roman" w:hAnsi="Times New Roman"/>
                <w:lang w:val="sr-Cyrl-CS"/>
              </w:rPr>
            </w:pPr>
            <w:r w:rsidRPr="005D4467">
              <w:rPr>
                <w:rFonts w:ascii="Times New Roman" w:hAnsi="Times New Roman"/>
              </w:rPr>
              <w:t>објасни врсте пункција и припреми болесника за извођење пункција</w:t>
            </w:r>
          </w:p>
        </w:tc>
      </w:tr>
      <w:tr w:rsidR="00AC08E9" w:rsidRPr="005D4467" w:rsidTr="00842DF4">
        <w:tc>
          <w:tcPr>
            <w:tcW w:w="3168" w:type="dxa"/>
            <w:gridSpan w:val="2"/>
          </w:tcPr>
          <w:p w:rsidR="00AC08E9" w:rsidRPr="005D4467" w:rsidRDefault="00AC08E9" w:rsidP="00842DF4">
            <w:pPr>
              <w:rPr>
                <w:sz w:val="22"/>
                <w:szCs w:val="22"/>
                <w:lang w:val="sr-Cyrl-CS"/>
              </w:rPr>
            </w:pPr>
            <w:r w:rsidRPr="005D4467">
              <w:rPr>
                <w:sz w:val="22"/>
                <w:szCs w:val="22"/>
                <w:lang w:val="sr-Cyrl-CS"/>
              </w:rPr>
              <w:t xml:space="preserve">9 .Исхрана болесника </w:t>
            </w:r>
          </w:p>
        </w:tc>
        <w:tc>
          <w:tcPr>
            <w:tcW w:w="6210" w:type="dxa"/>
          </w:tcPr>
          <w:p w:rsidR="00AC08E9" w:rsidRPr="005D4467" w:rsidRDefault="00AC08E9" w:rsidP="00842DF4">
            <w:pPr>
              <w:pStyle w:val="ListParagraph"/>
              <w:spacing w:after="0" w:line="240" w:lineRule="auto"/>
              <w:ind w:left="0"/>
              <w:rPr>
                <w:rFonts w:ascii="Times New Roman" w:hAnsi="Times New Roman"/>
                <w:lang w:val="sr-Cyrl-CS"/>
              </w:rPr>
            </w:pPr>
            <w:r w:rsidRPr="005D4467">
              <w:rPr>
                <w:rFonts w:ascii="Times New Roman" w:hAnsi="Times New Roman"/>
                <w:lang w:val="sr-Cyrl-CS"/>
              </w:rPr>
              <w:t xml:space="preserve">Зна парентерални и вештачки начин исхране </w:t>
            </w:r>
          </w:p>
        </w:tc>
      </w:tr>
      <w:tr w:rsidR="00AC08E9" w:rsidRPr="005D4467" w:rsidTr="00842DF4">
        <w:tc>
          <w:tcPr>
            <w:tcW w:w="3168" w:type="dxa"/>
            <w:gridSpan w:val="2"/>
          </w:tcPr>
          <w:p w:rsidR="00AC08E9" w:rsidRPr="005D4467" w:rsidRDefault="00AC08E9" w:rsidP="00842DF4">
            <w:pPr>
              <w:rPr>
                <w:sz w:val="22"/>
                <w:szCs w:val="22"/>
                <w:lang w:val="sr-Cyrl-CS"/>
              </w:rPr>
            </w:pPr>
            <w:r w:rsidRPr="005D4467">
              <w:rPr>
                <w:sz w:val="22"/>
                <w:szCs w:val="22"/>
                <w:lang w:val="sr-Cyrl-CS"/>
              </w:rPr>
              <w:t xml:space="preserve">10 .Процес здравствене неге </w:t>
            </w:r>
          </w:p>
        </w:tc>
        <w:tc>
          <w:tcPr>
            <w:tcW w:w="6210" w:type="dxa"/>
          </w:tcPr>
          <w:p w:rsidR="00AC08E9" w:rsidRPr="005D4467" w:rsidRDefault="00AC08E9" w:rsidP="00842DF4">
            <w:pPr>
              <w:pStyle w:val="ListParagraph"/>
              <w:spacing w:after="0" w:line="240" w:lineRule="auto"/>
              <w:ind w:left="0"/>
              <w:rPr>
                <w:rFonts w:ascii="Times New Roman" w:hAnsi="Times New Roman"/>
                <w:lang w:val="sr-Cyrl-CS"/>
              </w:rPr>
            </w:pPr>
            <w:r w:rsidRPr="005D4467">
              <w:rPr>
                <w:rFonts w:ascii="Times New Roman" w:hAnsi="Times New Roman"/>
              </w:rPr>
              <w:t>Планира ,утврди потребе за негом и спроведе процес здравствене неге</w:t>
            </w:r>
          </w:p>
        </w:tc>
      </w:tr>
    </w:tbl>
    <w:p w:rsidR="00AC08E9" w:rsidRDefault="00AC08E9" w:rsidP="00AC08E9">
      <w:pPr>
        <w:rPr>
          <w:lang w:val="sr-Cyrl-CS"/>
        </w:rPr>
      </w:pPr>
    </w:p>
    <w:p w:rsidR="008854F9" w:rsidRPr="008854F9" w:rsidRDefault="008854F9" w:rsidP="008854F9">
      <w:pPr>
        <w:rPr>
          <w:b/>
        </w:rPr>
      </w:pPr>
    </w:p>
    <w:p w:rsidR="008854F9" w:rsidRPr="008854F9" w:rsidRDefault="008854F9" w:rsidP="008854F9">
      <w:pPr>
        <w:rPr>
          <w:b/>
        </w:rPr>
      </w:pPr>
    </w:p>
    <w:p w:rsidR="008854F9" w:rsidRPr="008854F9" w:rsidRDefault="008854F9" w:rsidP="008854F9">
      <w:pPr>
        <w:rPr>
          <w:b/>
        </w:rPr>
      </w:pPr>
    </w:p>
    <w:p w:rsidR="008854F9" w:rsidRPr="008854F9" w:rsidRDefault="008854F9" w:rsidP="008854F9">
      <w:pPr>
        <w:rPr>
          <w:b/>
        </w:rPr>
      </w:pPr>
    </w:p>
    <w:p w:rsidR="008854F9" w:rsidRDefault="008854F9"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434673" w:rsidRDefault="00434673" w:rsidP="008854F9">
      <w:pPr>
        <w:rPr>
          <w:b/>
        </w:rPr>
      </w:pPr>
    </w:p>
    <w:p w:rsidR="001226F3" w:rsidRDefault="001226F3" w:rsidP="00E54312">
      <w:pPr>
        <w:rPr>
          <w:b/>
        </w:rPr>
      </w:pPr>
    </w:p>
    <w:p w:rsidR="00A047CC" w:rsidRDefault="00A047CC" w:rsidP="00E54312">
      <w:pPr>
        <w:rPr>
          <w:b/>
          <w:sz w:val="28"/>
          <w:szCs w:val="28"/>
        </w:rPr>
      </w:pPr>
    </w:p>
    <w:p w:rsidR="00A047CC" w:rsidRDefault="00A047CC" w:rsidP="00E54312">
      <w:pPr>
        <w:rPr>
          <w:b/>
          <w:sz w:val="28"/>
          <w:szCs w:val="28"/>
        </w:rPr>
      </w:pPr>
    </w:p>
    <w:p w:rsidR="00E54312" w:rsidRPr="001226F3" w:rsidRDefault="00E54312" w:rsidP="00E54312">
      <w:pPr>
        <w:rPr>
          <w:b/>
          <w:sz w:val="28"/>
          <w:szCs w:val="28"/>
        </w:rPr>
      </w:pPr>
      <w:r w:rsidRPr="001226F3">
        <w:rPr>
          <w:b/>
          <w:sz w:val="28"/>
          <w:szCs w:val="28"/>
        </w:rPr>
        <w:t xml:space="preserve">6.3.Наставни план и програм за трећи разред </w:t>
      </w:r>
      <w:r w:rsidR="001226F3" w:rsidRPr="001226F3">
        <w:rPr>
          <w:b/>
          <w:sz w:val="28"/>
          <w:szCs w:val="28"/>
        </w:rPr>
        <w:t xml:space="preserve"> образовног профила гинеколошко –акушерска сестра </w:t>
      </w:r>
      <w:r w:rsidRPr="001226F3">
        <w:rPr>
          <w:b/>
          <w:sz w:val="28"/>
          <w:szCs w:val="28"/>
        </w:rPr>
        <w:t>и остали облици васпитно образовног рада</w:t>
      </w:r>
    </w:p>
    <w:p w:rsidR="00E37EBD" w:rsidRPr="001226F3" w:rsidRDefault="00E37EBD" w:rsidP="00D03E5D">
      <w:pPr>
        <w:rPr>
          <w:sz w:val="28"/>
          <w:szCs w:val="28"/>
          <w:lang w:val="sr-Cyrl-BA"/>
        </w:rPr>
      </w:pPr>
    </w:p>
    <w:p w:rsidR="002E4BB2" w:rsidRDefault="002E4BB2" w:rsidP="00D03E5D">
      <w:pPr>
        <w:rPr>
          <w:lang w:val="sr-Cyrl-BA"/>
        </w:rPr>
      </w:pPr>
    </w:p>
    <w:p w:rsidR="006162E7" w:rsidRPr="00DC7666" w:rsidRDefault="00E54312" w:rsidP="006162E7">
      <w:pPr>
        <w:jc w:val="center"/>
        <w:rPr>
          <w:bCs/>
          <w:lang w:val="sr-Cyrl-CS"/>
        </w:rPr>
      </w:pPr>
      <w:r>
        <w:rPr>
          <w:b/>
        </w:rPr>
        <w:t>6.3.1.</w:t>
      </w:r>
      <w:r w:rsidR="006162E7" w:rsidRPr="00434673">
        <w:rPr>
          <w:b/>
          <w:bCs/>
          <w:lang w:val="sr-Cyrl-CS"/>
        </w:rPr>
        <w:t>Списак предмета</w:t>
      </w:r>
      <w:r w:rsidR="008E4493" w:rsidRPr="00434673">
        <w:rPr>
          <w:b/>
          <w:bCs/>
        </w:rPr>
        <w:t>,</w:t>
      </w:r>
      <w:r w:rsidR="006162E7" w:rsidRPr="00434673">
        <w:rPr>
          <w:b/>
          <w:bCs/>
          <w:lang w:val="sr-Cyrl-CS"/>
        </w:rPr>
        <w:t xml:space="preserve"> недељни и годишњи фонд часова  </w:t>
      </w:r>
      <w:r w:rsidR="006162E7" w:rsidRPr="00434673">
        <w:rPr>
          <w:b/>
          <w:bCs/>
        </w:rPr>
        <w:t>III разред</w:t>
      </w:r>
    </w:p>
    <w:p w:rsidR="006162E7" w:rsidRPr="00285AE9" w:rsidRDefault="006162E7" w:rsidP="006162E7">
      <w:pPr>
        <w:jc w:val="center"/>
        <w:rPr>
          <w:b/>
          <w:bCs/>
          <w:lang w:val="sr-Cyrl-CS"/>
        </w:rPr>
      </w:pPr>
      <w:r w:rsidRPr="00434673">
        <w:rPr>
          <w:b/>
          <w:lang w:val="sr-Cyrl-CS"/>
        </w:rPr>
        <w:t>Образовни профил</w:t>
      </w:r>
      <w:r w:rsidRPr="00434673">
        <w:rPr>
          <w:b/>
          <w:lang w:val="ru-RU"/>
        </w:rPr>
        <w:t>:</w:t>
      </w:r>
      <w:r w:rsidRPr="003875E7">
        <w:rPr>
          <w:lang w:val="ru-RU"/>
        </w:rPr>
        <w:t xml:space="preserve"> </w:t>
      </w:r>
      <w:r>
        <w:rPr>
          <w:b/>
        </w:rPr>
        <w:t>Гинеколошко –акушерска сестра</w:t>
      </w:r>
    </w:p>
    <w:p w:rsidR="006162E7" w:rsidRPr="00D74712" w:rsidRDefault="006162E7" w:rsidP="006162E7">
      <w:pPr>
        <w:jc w:val="center"/>
        <w:rPr>
          <w:b/>
          <w:bCs/>
          <w:sz w:val="16"/>
          <w:szCs w:val="16"/>
          <w:lang w:val="sr-Cyrl-CS"/>
        </w:rPr>
      </w:pPr>
    </w:p>
    <w:p w:rsidR="003C6ED4" w:rsidRPr="00D74712" w:rsidRDefault="003C6ED4" w:rsidP="003C6ED4">
      <w:pPr>
        <w:jc w:val="center"/>
        <w:rPr>
          <w:b/>
          <w:bCs/>
          <w:sz w:val="16"/>
          <w:szCs w:val="16"/>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
        <w:gridCol w:w="12"/>
        <w:gridCol w:w="3710"/>
        <w:gridCol w:w="988"/>
        <w:gridCol w:w="882"/>
        <w:gridCol w:w="1139"/>
        <w:gridCol w:w="874"/>
        <w:gridCol w:w="938"/>
      </w:tblGrid>
      <w:tr w:rsidR="003C6ED4" w:rsidRPr="002D778E" w:rsidTr="008C60A2">
        <w:trPr>
          <w:cantSplit/>
          <w:trHeight w:val="446"/>
          <w:jc w:val="center"/>
        </w:trPr>
        <w:tc>
          <w:tcPr>
            <w:tcW w:w="4496" w:type="dxa"/>
            <w:gridSpan w:val="3"/>
            <w:vMerge w:val="restart"/>
            <w:tcBorders>
              <w:left w:val="single" w:sz="18" w:space="0" w:color="auto"/>
              <w:right w:val="single" w:sz="18" w:space="0" w:color="auto"/>
            </w:tcBorders>
            <w:shd w:val="clear" w:color="auto" w:fill="E0E0E0"/>
          </w:tcPr>
          <w:p w:rsidR="003C6ED4" w:rsidRDefault="003C6ED4" w:rsidP="008C60A2">
            <w:pPr>
              <w:rPr>
                <w:sz w:val="20"/>
                <w:szCs w:val="20"/>
                <w:lang w:val="ru-RU"/>
              </w:rPr>
            </w:pPr>
          </w:p>
          <w:p w:rsidR="003C6ED4" w:rsidRDefault="003C6ED4" w:rsidP="008C60A2">
            <w:pPr>
              <w:rPr>
                <w:sz w:val="20"/>
                <w:szCs w:val="20"/>
                <w:lang w:val="ru-RU"/>
              </w:rPr>
            </w:pPr>
          </w:p>
          <w:p w:rsidR="003C6ED4" w:rsidRDefault="003C6ED4" w:rsidP="003C6ED4">
            <w:pPr>
              <w:jc w:val="center"/>
              <w:rPr>
                <w:sz w:val="20"/>
                <w:szCs w:val="20"/>
                <w:lang w:val="ru-RU"/>
              </w:rPr>
            </w:pPr>
            <w:r w:rsidRPr="00EC7479">
              <w:rPr>
                <w:sz w:val="20"/>
                <w:szCs w:val="20"/>
                <w:lang w:val="ru-RU"/>
              </w:rPr>
              <w:t>ОБАВЕЗНИ НАСТАВНИ ПРЕДМЕТИ</w:t>
            </w:r>
          </w:p>
          <w:p w:rsidR="003C6ED4" w:rsidRPr="002D778E" w:rsidRDefault="003C6ED4" w:rsidP="003C6ED4">
            <w:pPr>
              <w:jc w:val="center"/>
            </w:pPr>
            <w:r>
              <w:rPr>
                <w:sz w:val="20"/>
                <w:szCs w:val="20"/>
                <w:lang w:val="ru-RU"/>
              </w:rPr>
              <w:t>А1: Општеобрезовни предмети</w:t>
            </w:r>
          </w:p>
        </w:tc>
        <w:tc>
          <w:tcPr>
            <w:tcW w:w="3883" w:type="dxa"/>
            <w:gridSpan w:val="4"/>
            <w:tcBorders>
              <w:left w:val="single" w:sz="18" w:space="0" w:color="auto"/>
              <w:bottom w:val="single" w:sz="4" w:space="0" w:color="auto"/>
            </w:tcBorders>
            <w:shd w:val="clear" w:color="auto" w:fill="E0E0E0"/>
            <w:vAlign w:val="center"/>
          </w:tcPr>
          <w:p w:rsidR="003C6ED4" w:rsidRPr="00DA2404" w:rsidRDefault="003C6ED4" w:rsidP="008C60A2">
            <w:pPr>
              <w:jc w:val="center"/>
              <w:rPr>
                <w:lang w:val="sr-Cyrl-CS"/>
              </w:rPr>
            </w:pPr>
            <w:r>
              <w:t>ТРЕЋИ</w:t>
            </w:r>
            <w:r>
              <w:rPr>
                <w:lang w:val="sr-Cyrl-CS"/>
              </w:rPr>
              <w:t xml:space="preserve"> РАЗРЕД</w:t>
            </w:r>
          </w:p>
        </w:tc>
        <w:tc>
          <w:tcPr>
            <w:tcW w:w="938" w:type="dxa"/>
            <w:tcBorders>
              <w:right w:val="single" w:sz="18" w:space="0" w:color="auto"/>
            </w:tcBorders>
            <w:shd w:val="clear" w:color="auto" w:fill="E0E0E0"/>
            <w:textDirection w:val="btLr"/>
            <w:vAlign w:val="center"/>
          </w:tcPr>
          <w:p w:rsidR="003C6ED4" w:rsidRDefault="003C6ED4" w:rsidP="008C60A2">
            <w:pPr>
              <w:ind w:left="113" w:right="113"/>
              <w:jc w:val="center"/>
              <w:rPr>
                <w:lang w:val="sr-Cyrl-CS"/>
              </w:rPr>
            </w:pPr>
          </w:p>
        </w:tc>
      </w:tr>
      <w:tr w:rsidR="003C6ED4" w:rsidRPr="002D778E" w:rsidTr="008C60A2">
        <w:trPr>
          <w:cantSplit/>
          <w:trHeight w:val="446"/>
          <w:jc w:val="center"/>
        </w:trPr>
        <w:tc>
          <w:tcPr>
            <w:tcW w:w="4496" w:type="dxa"/>
            <w:gridSpan w:val="3"/>
            <w:vMerge/>
            <w:tcBorders>
              <w:left w:val="single" w:sz="18" w:space="0" w:color="auto"/>
              <w:right w:val="single" w:sz="18" w:space="0" w:color="auto"/>
            </w:tcBorders>
            <w:shd w:val="clear" w:color="auto" w:fill="E0E0E0"/>
          </w:tcPr>
          <w:p w:rsidR="003C6ED4" w:rsidRPr="002D778E" w:rsidRDefault="003C6ED4" w:rsidP="008C60A2"/>
        </w:tc>
        <w:tc>
          <w:tcPr>
            <w:tcW w:w="3883" w:type="dxa"/>
            <w:gridSpan w:val="4"/>
            <w:tcBorders>
              <w:left w:val="single" w:sz="18" w:space="0" w:color="auto"/>
              <w:bottom w:val="single" w:sz="4" w:space="0" w:color="auto"/>
            </w:tcBorders>
            <w:shd w:val="clear" w:color="auto" w:fill="E0E0E0"/>
            <w:vAlign w:val="center"/>
          </w:tcPr>
          <w:p w:rsidR="003C6ED4" w:rsidRPr="00C502F7" w:rsidRDefault="003C6ED4" w:rsidP="008C60A2">
            <w:pPr>
              <w:jc w:val="center"/>
              <w:rPr>
                <w:lang w:val="sr-Cyrl-CS"/>
              </w:rPr>
            </w:pPr>
            <w:r w:rsidRPr="00DA2404">
              <w:rPr>
                <w:lang w:val="sr-Cyrl-CS"/>
              </w:rPr>
              <w:t>Разредно</w:t>
            </w:r>
            <w:r>
              <w:rPr>
                <w:lang w:val="sr-Cyrl-BA"/>
              </w:rPr>
              <w:t>-</w:t>
            </w:r>
            <w:r w:rsidRPr="00DA2404">
              <w:rPr>
                <w:lang w:val="sr-Cyrl-CS"/>
              </w:rPr>
              <w:t>часовна настава</w:t>
            </w:r>
          </w:p>
        </w:tc>
        <w:tc>
          <w:tcPr>
            <w:tcW w:w="938" w:type="dxa"/>
            <w:vMerge w:val="restart"/>
            <w:tcBorders>
              <w:right w:val="single" w:sz="18" w:space="0" w:color="auto"/>
            </w:tcBorders>
            <w:shd w:val="clear" w:color="auto" w:fill="E0E0E0"/>
            <w:textDirection w:val="btLr"/>
            <w:vAlign w:val="center"/>
          </w:tcPr>
          <w:p w:rsidR="003C6ED4" w:rsidRPr="004577D4" w:rsidRDefault="003C6ED4" w:rsidP="008C60A2">
            <w:pPr>
              <w:ind w:left="113" w:right="113"/>
              <w:jc w:val="center"/>
              <w:rPr>
                <w:lang w:val="sr-Cyrl-CS"/>
              </w:rPr>
            </w:pPr>
            <w:r>
              <w:rPr>
                <w:lang w:val="sr-Cyrl-CS"/>
              </w:rPr>
              <w:t>Настава у блоку</w:t>
            </w:r>
          </w:p>
        </w:tc>
      </w:tr>
      <w:tr w:rsidR="003C6ED4" w:rsidRPr="002D778E" w:rsidTr="008C60A2">
        <w:trPr>
          <w:cantSplit/>
          <w:trHeight w:val="324"/>
          <w:jc w:val="center"/>
        </w:trPr>
        <w:tc>
          <w:tcPr>
            <w:tcW w:w="4496" w:type="dxa"/>
            <w:gridSpan w:val="3"/>
            <w:vMerge/>
            <w:tcBorders>
              <w:left w:val="single" w:sz="18" w:space="0" w:color="auto"/>
              <w:right w:val="single" w:sz="18" w:space="0" w:color="auto"/>
            </w:tcBorders>
            <w:shd w:val="clear" w:color="auto" w:fill="E0E0E0"/>
          </w:tcPr>
          <w:p w:rsidR="003C6ED4" w:rsidRPr="002D778E" w:rsidRDefault="003C6ED4" w:rsidP="008C60A2"/>
        </w:tc>
        <w:tc>
          <w:tcPr>
            <w:tcW w:w="1870" w:type="dxa"/>
            <w:gridSpan w:val="2"/>
            <w:tcBorders>
              <w:left w:val="single" w:sz="18" w:space="0" w:color="auto"/>
            </w:tcBorders>
            <w:shd w:val="clear" w:color="auto" w:fill="E0E0E0"/>
            <w:vAlign w:val="center"/>
          </w:tcPr>
          <w:p w:rsidR="003C6ED4" w:rsidRPr="004577D4" w:rsidRDefault="004C636A" w:rsidP="008C60A2">
            <w:pPr>
              <w:jc w:val="center"/>
              <w:rPr>
                <w:lang w:val="sr-Cyrl-CS"/>
              </w:rPr>
            </w:pPr>
            <w:r>
              <w:rPr>
                <w:lang w:val="sr-Cyrl-CS"/>
              </w:rPr>
              <w:t>С</w:t>
            </w:r>
            <w:r w:rsidR="003C6ED4">
              <w:rPr>
                <w:lang w:val="sr-Cyrl-CS"/>
              </w:rPr>
              <w:t>едмично</w:t>
            </w:r>
          </w:p>
        </w:tc>
        <w:tc>
          <w:tcPr>
            <w:tcW w:w="2013" w:type="dxa"/>
            <w:gridSpan w:val="2"/>
            <w:shd w:val="clear" w:color="auto" w:fill="E0E0E0"/>
            <w:vAlign w:val="center"/>
          </w:tcPr>
          <w:p w:rsidR="003C6ED4" w:rsidRPr="004577D4" w:rsidRDefault="003C6ED4" w:rsidP="008C60A2">
            <w:pPr>
              <w:jc w:val="center"/>
              <w:rPr>
                <w:lang w:val="sr-Cyrl-CS"/>
              </w:rPr>
            </w:pPr>
            <w:r>
              <w:rPr>
                <w:lang w:val="sr-Cyrl-CS"/>
              </w:rPr>
              <w:t>годишње</w:t>
            </w:r>
          </w:p>
        </w:tc>
        <w:tc>
          <w:tcPr>
            <w:tcW w:w="938" w:type="dxa"/>
            <w:vMerge/>
            <w:tcBorders>
              <w:right w:val="single" w:sz="18" w:space="0" w:color="auto"/>
            </w:tcBorders>
            <w:shd w:val="clear" w:color="auto" w:fill="E0E0E0"/>
          </w:tcPr>
          <w:p w:rsidR="003C6ED4" w:rsidRPr="002D778E" w:rsidRDefault="003C6ED4" w:rsidP="008C60A2"/>
        </w:tc>
      </w:tr>
      <w:tr w:rsidR="003C6ED4" w:rsidRPr="002D778E" w:rsidTr="008C60A2">
        <w:trPr>
          <w:cantSplit/>
          <w:trHeight w:val="410"/>
          <w:jc w:val="center"/>
        </w:trPr>
        <w:tc>
          <w:tcPr>
            <w:tcW w:w="4496" w:type="dxa"/>
            <w:gridSpan w:val="3"/>
            <w:vMerge/>
            <w:tcBorders>
              <w:left w:val="single" w:sz="18" w:space="0" w:color="auto"/>
              <w:bottom w:val="single" w:sz="18" w:space="0" w:color="auto"/>
              <w:right w:val="single" w:sz="18" w:space="0" w:color="auto"/>
            </w:tcBorders>
            <w:shd w:val="clear" w:color="auto" w:fill="E0E0E0"/>
          </w:tcPr>
          <w:p w:rsidR="003C6ED4" w:rsidRPr="002D778E" w:rsidRDefault="003C6ED4" w:rsidP="008C60A2"/>
        </w:tc>
        <w:tc>
          <w:tcPr>
            <w:tcW w:w="988" w:type="dxa"/>
            <w:tcBorders>
              <w:left w:val="single" w:sz="18" w:space="0" w:color="auto"/>
              <w:bottom w:val="single" w:sz="18" w:space="0" w:color="auto"/>
            </w:tcBorders>
            <w:shd w:val="clear" w:color="auto" w:fill="E0E0E0"/>
            <w:vAlign w:val="center"/>
          </w:tcPr>
          <w:p w:rsidR="003C6ED4" w:rsidRPr="004577D4" w:rsidRDefault="003C6ED4" w:rsidP="008C60A2">
            <w:pPr>
              <w:jc w:val="center"/>
              <w:rPr>
                <w:lang w:val="sr-Cyrl-CS"/>
              </w:rPr>
            </w:pPr>
            <w:r>
              <w:rPr>
                <w:lang w:val="sr-Cyrl-CS"/>
              </w:rPr>
              <w:t>Т</w:t>
            </w:r>
          </w:p>
        </w:tc>
        <w:tc>
          <w:tcPr>
            <w:tcW w:w="882" w:type="dxa"/>
            <w:tcBorders>
              <w:bottom w:val="single" w:sz="18" w:space="0" w:color="auto"/>
            </w:tcBorders>
            <w:shd w:val="clear" w:color="auto" w:fill="E0E0E0"/>
            <w:vAlign w:val="center"/>
          </w:tcPr>
          <w:p w:rsidR="003C6ED4" w:rsidRPr="004577D4" w:rsidRDefault="004C636A" w:rsidP="008C60A2">
            <w:pPr>
              <w:jc w:val="center"/>
              <w:rPr>
                <w:lang w:val="sr-Cyrl-CS"/>
              </w:rPr>
            </w:pPr>
            <w:r>
              <w:rPr>
                <w:lang w:val="sr-Cyrl-CS"/>
              </w:rPr>
              <w:t>В</w:t>
            </w:r>
          </w:p>
        </w:tc>
        <w:tc>
          <w:tcPr>
            <w:tcW w:w="1139" w:type="dxa"/>
            <w:tcBorders>
              <w:bottom w:val="single" w:sz="18" w:space="0" w:color="auto"/>
            </w:tcBorders>
            <w:shd w:val="clear" w:color="auto" w:fill="E0E0E0"/>
            <w:vAlign w:val="center"/>
          </w:tcPr>
          <w:p w:rsidR="003C6ED4" w:rsidRPr="004577D4" w:rsidRDefault="003C6ED4" w:rsidP="008C60A2">
            <w:pPr>
              <w:jc w:val="center"/>
              <w:rPr>
                <w:lang w:val="sr-Cyrl-CS"/>
              </w:rPr>
            </w:pPr>
            <w:r>
              <w:rPr>
                <w:lang w:val="sr-Cyrl-CS"/>
              </w:rPr>
              <w:t>т</w:t>
            </w:r>
          </w:p>
        </w:tc>
        <w:tc>
          <w:tcPr>
            <w:tcW w:w="874" w:type="dxa"/>
            <w:tcBorders>
              <w:bottom w:val="single" w:sz="18" w:space="0" w:color="auto"/>
            </w:tcBorders>
            <w:shd w:val="clear" w:color="auto" w:fill="E0E0E0"/>
            <w:vAlign w:val="center"/>
          </w:tcPr>
          <w:p w:rsidR="003C6ED4" w:rsidRPr="004577D4" w:rsidRDefault="003C6ED4" w:rsidP="008C60A2">
            <w:pPr>
              <w:jc w:val="center"/>
              <w:rPr>
                <w:lang w:val="sr-Cyrl-CS"/>
              </w:rPr>
            </w:pPr>
            <w:r>
              <w:rPr>
                <w:lang w:val="sr-Cyrl-CS"/>
              </w:rPr>
              <w:t>в</w:t>
            </w:r>
          </w:p>
        </w:tc>
        <w:tc>
          <w:tcPr>
            <w:tcW w:w="938" w:type="dxa"/>
            <w:vMerge/>
            <w:tcBorders>
              <w:bottom w:val="single" w:sz="18" w:space="0" w:color="auto"/>
              <w:right w:val="single" w:sz="18" w:space="0" w:color="auto"/>
            </w:tcBorders>
            <w:shd w:val="clear" w:color="auto" w:fill="E0E0E0"/>
          </w:tcPr>
          <w:p w:rsidR="003C6ED4" w:rsidRPr="002D778E" w:rsidRDefault="003C6ED4" w:rsidP="008C60A2"/>
        </w:tc>
      </w:tr>
      <w:tr w:rsidR="003C6ED4" w:rsidRPr="002D778E" w:rsidTr="008C60A2">
        <w:trPr>
          <w:trHeight w:val="324"/>
          <w:jc w:val="center"/>
        </w:trPr>
        <w:tc>
          <w:tcPr>
            <w:tcW w:w="786" w:type="dxa"/>
            <w:gridSpan w:val="2"/>
            <w:tcBorders>
              <w:top w:val="single" w:sz="18" w:space="0" w:color="auto"/>
              <w:left w:val="single" w:sz="18" w:space="0" w:color="auto"/>
            </w:tcBorders>
            <w:vAlign w:val="center"/>
          </w:tcPr>
          <w:p w:rsidR="003C6ED4" w:rsidRPr="002D778E" w:rsidRDefault="003C6ED4" w:rsidP="008C60A2">
            <w:pPr>
              <w:jc w:val="center"/>
            </w:pPr>
            <w:r w:rsidRPr="002D778E">
              <w:t>1.</w:t>
            </w:r>
          </w:p>
        </w:tc>
        <w:tc>
          <w:tcPr>
            <w:tcW w:w="3710" w:type="dxa"/>
            <w:tcBorders>
              <w:top w:val="single" w:sz="18" w:space="0" w:color="auto"/>
            </w:tcBorders>
            <w:vAlign w:val="center"/>
          </w:tcPr>
          <w:p w:rsidR="003C6ED4" w:rsidRPr="004577D4" w:rsidRDefault="003C6ED4" w:rsidP="008C60A2">
            <w:pPr>
              <w:rPr>
                <w:lang w:val="ru-RU"/>
              </w:rPr>
            </w:pPr>
            <w:r>
              <w:rPr>
                <w:lang w:val="ru-RU"/>
              </w:rPr>
              <w:t>Српски језик и књижевност</w:t>
            </w:r>
          </w:p>
        </w:tc>
        <w:tc>
          <w:tcPr>
            <w:tcW w:w="988" w:type="dxa"/>
            <w:tcBorders>
              <w:top w:val="single" w:sz="18" w:space="0" w:color="auto"/>
            </w:tcBorders>
            <w:vAlign w:val="center"/>
          </w:tcPr>
          <w:p w:rsidR="003C6ED4" w:rsidRPr="002D778E" w:rsidRDefault="003C6ED4" w:rsidP="008C60A2">
            <w:pPr>
              <w:jc w:val="center"/>
            </w:pPr>
            <w:r w:rsidRPr="002D778E">
              <w:t>3</w:t>
            </w:r>
          </w:p>
        </w:tc>
        <w:tc>
          <w:tcPr>
            <w:tcW w:w="882" w:type="dxa"/>
            <w:tcBorders>
              <w:top w:val="single" w:sz="18" w:space="0" w:color="auto"/>
            </w:tcBorders>
            <w:vAlign w:val="center"/>
          </w:tcPr>
          <w:p w:rsidR="003C6ED4" w:rsidRPr="002D778E" w:rsidRDefault="003C6ED4" w:rsidP="008C60A2">
            <w:pPr>
              <w:jc w:val="center"/>
            </w:pPr>
          </w:p>
        </w:tc>
        <w:tc>
          <w:tcPr>
            <w:tcW w:w="1139" w:type="dxa"/>
            <w:tcBorders>
              <w:top w:val="single" w:sz="18" w:space="0" w:color="auto"/>
            </w:tcBorders>
            <w:vAlign w:val="center"/>
          </w:tcPr>
          <w:p w:rsidR="003C6ED4" w:rsidRPr="003875E7" w:rsidRDefault="003C6ED4" w:rsidP="008C60A2">
            <w:pPr>
              <w:jc w:val="center"/>
            </w:pPr>
            <w:r w:rsidRPr="002D778E">
              <w:t>10</w:t>
            </w:r>
            <w:r>
              <w:t>5</w:t>
            </w:r>
          </w:p>
        </w:tc>
        <w:tc>
          <w:tcPr>
            <w:tcW w:w="874" w:type="dxa"/>
            <w:tcBorders>
              <w:top w:val="single" w:sz="18" w:space="0" w:color="auto"/>
            </w:tcBorders>
            <w:vAlign w:val="center"/>
          </w:tcPr>
          <w:p w:rsidR="003C6ED4" w:rsidRPr="002D778E" w:rsidRDefault="003C6ED4" w:rsidP="008C60A2">
            <w:pPr>
              <w:jc w:val="center"/>
            </w:pPr>
          </w:p>
        </w:tc>
        <w:tc>
          <w:tcPr>
            <w:tcW w:w="938" w:type="dxa"/>
            <w:tcBorders>
              <w:top w:val="single" w:sz="18" w:space="0" w:color="auto"/>
              <w:right w:val="single" w:sz="18" w:space="0" w:color="auto"/>
            </w:tcBorders>
            <w:vAlign w:val="center"/>
          </w:tcPr>
          <w:p w:rsidR="003C6ED4" w:rsidRPr="002D778E" w:rsidRDefault="003C6ED4" w:rsidP="008C60A2">
            <w:pPr>
              <w:jc w:val="center"/>
            </w:pPr>
          </w:p>
        </w:tc>
      </w:tr>
      <w:tr w:rsidR="003C6ED4" w:rsidRPr="002D778E" w:rsidTr="008C60A2">
        <w:trPr>
          <w:trHeight w:val="324"/>
          <w:jc w:val="center"/>
        </w:trPr>
        <w:tc>
          <w:tcPr>
            <w:tcW w:w="786" w:type="dxa"/>
            <w:gridSpan w:val="2"/>
            <w:tcBorders>
              <w:left w:val="single" w:sz="18" w:space="0" w:color="auto"/>
            </w:tcBorders>
            <w:vAlign w:val="center"/>
          </w:tcPr>
          <w:p w:rsidR="003C6ED4" w:rsidRPr="002D778E" w:rsidRDefault="003C6ED4" w:rsidP="008C60A2">
            <w:pPr>
              <w:jc w:val="center"/>
            </w:pPr>
            <w:r w:rsidRPr="002D778E">
              <w:t>2.</w:t>
            </w:r>
          </w:p>
        </w:tc>
        <w:tc>
          <w:tcPr>
            <w:tcW w:w="3710" w:type="dxa"/>
            <w:vAlign w:val="center"/>
          </w:tcPr>
          <w:p w:rsidR="003C6ED4" w:rsidRPr="00031BEF" w:rsidRDefault="003C6ED4" w:rsidP="008C60A2">
            <w:r w:rsidRPr="00031BEF">
              <w:t>Страни језик</w:t>
            </w:r>
          </w:p>
        </w:tc>
        <w:tc>
          <w:tcPr>
            <w:tcW w:w="988" w:type="dxa"/>
            <w:vAlign w:val="center"/>
          </w:tcPr>
          <w:p w:rsidR="003C6ED4" w:rsidRPr="002D778E" w:rsidRDefault="003C6ED4" w:rsidP="008C60A2">
            <w:pPr>
              <w:jc w:val="center"/>
            </w:pPr>
            <w:r w:rsidRPr="002D778E">
              <w:t>2</w:t>
            </w:r>
          </w:p>
        </w:tc>
        <w:tc>
          <w:tcPr>
            <w:tcW w:w="882" w:type="dxa"/>
            <w:vAlign w:val="center"/>
          </w:tcPr>
          <w:p w:rsidR="003C6ED4" w:rsidRPr="002D778E" w:rsidRDefault="003C6ED4" w:rsidP="008C60A2">
            <w:pPr>
              <w:jc w:val="center"/>
            </w:pPr>
          </w:p>
        </w:tc>
        <w:tc>
          <w:tcPr>
            <w:tcW w:w="1139" w:type="dxa"/>
            <w:vAlign w:val="center"/>
          </w:tcPr>
          <w:p w:rsidR="003C6ED4" w:rsidRPr="003875E7" w:rsidRDefault="003C6ED4" w:rsidP="008C60A2">
            <w:pPr>
              <w:jc w:val="center"/>
            </w:pPr>
            <w:r>
              <w:t>70</w:t>
            </w:r>
          </w:p>
        </w:tc>
        <w:tc>
          <w:tcPr>
            <w:tcW w:w="874" w:type="dxa"/>
            <w:vAlign w:val="center"/>
          </w:tcPr>
          <w:p w:rsidR="003C6ED4" w:rsidRPr="002D778E" w:rsidRDefault="003C6ED4" w:rsidP="008C60A2">
            <w:pPr>
              <w:jc w:val="center"/>
            </w:pPr>
          </w:p>
        </w:tc>
        <w:tc>
          <w:tcPr>
            <w:tcW w:w="938" w:type="dxa"/>
            <w:tcBorders>
              <w:right w:val="single" w:sz="18" w:space="0" w:color="auto"/>
            </w:tcBorders>
            <w:vAlign w:val="center"/>
          </w:tcPr>
          <w:p w:rsidR="003C6ED4" w:rsidRPr="002D778E" w:rsidRDefault="003C6ED4" w:rsidP="008C60A2">
            <w:pPr>
              <w:jc w:val="center"/>
            </w:pPr>
          </w:p>
        </w:tc>
      </w:tr>
      <w:tr w:rsidR="003C6ED4" w:rsidRPr="002D778E" w:rsidTr="008C60A2">
        <w:trPr>
          <w:trHeight w:val="324"/>
          <w:jc w:val="center"/>
        </w:trPr>
        <w:tc>
          <w:tcPr>
            <w:tcW w:w="786" w:type="dxa"/>
            <w:gridSpan w:val="2"/>
            <w:tcBorders>
              <w:left w:val="single" w:sz="18" w:space="0" w:color="auto"/>
            </w:tcBorders>
            <w:vAlign w:val="center"/>
          </w:tcPr>
          <w:p w:rsidR="003C6ED4" w:rsidRPr="002D778E" w:rsidRDefault="003C6ED4" w:rsidP="008C60A2">
            <w:pPr>
              <w:jc w:val="center"/>
            </w:pPr>
            <w:r w:rsidRPr="002D778E">
              <w:t>3.</w:t>
            </w:r>
          </w:p>
        </w:tc>
        <w:tc>
          <w:tcPr>
            <w:tcW w:w="3710" w:type="dxa"/>
            <w:vAlign w:val="center"/>
          </w:tcPr>
          <w:p w:rsidR="003C6ED4" w:rsidRPr="008F2269" w:rsidRDefault="008F2269" w:rsidP="008C60A2">
            <w:r>
              <w:t>Социологија</w:t>
            </w:r>
          </w:p>
        </w:tc>
        <w:tc>
          <w:tcPr>
            <w:tcW w:w="988" w:type="dxa"/>
            <w:vAlign w:val="center"/>
          </w:tcPr>
          <w:p w:rsidR="003C6ED4" w:rsidRPr="002D778E" w:rsidRDefault="003C6ED4" w:rsidP="008C60A2">
            <w:pPr>
              <w:jc w:val="center"/>
            </w:pPr>
            <w:r w:rsidRPr="002D778E">
              <w:t>2</w:t>
            </w:r>
          </w:p>
        </w:tc>
        <w:tc>
          <w:tcPr>
            <w:tcW w:w="882" w:type="dxa"/>
            <w:vAlign w:val="center"/>
          </w:tcPr>
          <w:p w:rsidR="003C6ED4" w:rsidRPr="002D778E" w:rsidRDefault="003C6ED4" w:rsidP="008C60A2">
            <w:pPr>
              <w:jc w:val="center"/>
            </w:pPr>
          </w:p>
        </w:tc>
        <w:tc>
          <w:tcPr>
            <w:tcW w:w="1139" w:type="dxa"/>
            <w:vAlign w:val="center"/>
          </w:tcPr>
          <w:p w:rsidR="003C6ED4" w:rsidRPr="003875E7" w:rsidRDefault="003C6ED4" w:rsidP="008C60A2">
            <w:pPr>
              <w:jc w:val="center"/>
            </w:pPr>
            <w:r>
              <w:t>70</w:t>
            </w:r>
          </w:p>
        </w:tc>
        <w:tc>
          <w:tcPr>
            <w:tcW w:w="874" w:type="dxa"/>
            <w:vAlign w:val="center"/>
          </w:tcPr>
          <w:p w:rsidR="003C6ED4" w:rsidRPr="002D778E" w:rsidRDefault="003C6ED4" w:rsidP="008C60A2"/>
        </w:tc>
        <w:tc>
          <w:tcPr>
            <w:tcW w:w="938" w:type="dxa"/>
            <w:tcBorders>
              <w:right w:val="single" w:sz="18" w:space="0" w:color="auto"/>
            </w:tcBorders>
            <w:vAlign w:val="center"/>
          </w:tcPr>
          <w:p w:rsidR="003C6ED4" w:rsidRPr="002D778E" w:rsidRDefault="003C6ED4" w:rsidP="008C60A2">
            <w:pPr>
              <w:jc w:val="center"/>
            </w:pPr>
          </w:p>
        </w:tc>
      </w:tr>
      <w:tr w:rsidR="003C6ED4" w:rsidRPr="002D778E" w:rsidTr="008C60A2">
        <w:trPr>
          <w:trHeight w:val="324"/>
          <w:jc w:val="center"/>
        </w:trPr>
        <w:tc>
          <w:tcPr>
            <w:tcW w:w="786" w:type="dxa"/>
            <w:gridSpan w:val="2"/>
            <w:tcBorders>
              <w:left w:val="single" w:sz="18" w:space="0" w:color="auto"/>
            </w:tcBorders>
            <w:vAlign w:val="center"/>
          </w:tcPr>
          <w:p w:rsidR="003C6ED4" w:rsidRPr="002D778E" w:rsidRDefault="003C6ED4" w:rsidP="008C60A2">
            <w:pPr>
              <w:jc w:val="center"/>
            </w:pPr>
            <w:r w:rsidRPr="002D778E">
              <w:t>4.</w:t>
            </w:r>
          </w:p>
        </w:tc>
        <w:tc>
          <w:tcPr>
            <w:tcW w:w="3710" w:type="dxa"/>
            <w:vAlign w:val="center"/>
          </w:tcPr>
          <w:p w:rsidR="003C6ED4" w:rsidRPr="002D778E" w:rsidRDefault="008F2269" w:rsidP="008C60A2">
            <w:r>
              <w:t>Физи</w:t>
            </w:r>
            <w:r>
              <w:rPr>
                <w:lang w:val="sr-Cyrl-CS"/>
              </w:rPr>
              <w:t>ч</w:t>
            </w:r>
            <w:r>
              <w:t>ко  васпита</w:t>
            </w:r>
            <w:r>
              <w:rPr>
                <w:lang w:val="sr-Cyrl-CS"/>
              </w:rPr>
              <w:t>њ</w:t>
            </w:r>
            <w:r>
              <w:t>е</w:t>
            </w:r>
          </w:p>
        </w:tc>
        <w:tc>
          <w:tcPr>
            <w:tcW w:w="988" w:type="dxa"/>
            <w:vAlign w:val="center"/>
          </w:tcPr>
          <w:p w:rsidR="003C6ED4" w:rsidRPr="008F2269" w:rsidRDefault="008F2269" w:rsidP="008C60A2">
            <w:pPr>
              <w:jc w:val="center"/>
            </w:pPr>
            <w:r>
              <w:t>2</w:t>
            </w:r>
          </w:p>
        </w:tc>
        <w:tc>
          <w:tcPr>
            <w:tcW w:w="882" w:type="dxa"/>
            <w:vAlign w:val="center"/>
          </w:tcPr>
          <w:p w:rsidR="003C6ED4" w:rsidRPr="002D778E" w:rsidRDefault="003C6ED4" w:rsidP="008C60A2">
            <w:pPr>
              <w:jc w:val="center"/>
            </w:pPr>
          </w:p>
        </w:tc>
        <w:tc>
          <w:tcPr>
            <w:tcW w:w="1139" w:type="dxa"/>
            <w:vAlign w:val="center"/>
          </w:tcPr>
          <w:p w:rsidR="003C6ED4" w:rsidRPr="008F2269" w:rsidRDefault="008F2269" w:rsidP="008C60A2">
            <w:pPr>
              <w:jc w:val="center"/>
            </w:pPr>
            <w:r>
              <w:t>70</w:t>
            </w:r>
          </w:p>
        </w:tc>
        <w:tc>
          <w:tcPr>
            <w:tcW w:w="874" w:type="dxa"/>
            <w:vAlign w:val="center"/>
          </w:tcPr>
          <w:p w:rsidR="003C6ED4" w:rsidRPr="002D778E" w:rsidRDefault="003C6ED4" w:rsidP="008C60A2">
            <w:pPr>
              <w:jc w:val="center"/>
            </w:pPr>
          </w:p>
        </w:tc>
        <w:tc>
          <w:tcPr>
            <w:tcW w:w="938" w:type="dxa"/>
            <w:tcBorders>
              <w:right w:val="single" w:sz="18" w:space="0" w:color="auto"/>
            </w:tcBorders>
            <w:vAlign w:val="center"/>
          </w:tcPr>
          <w:p w:rsidR="003C6ED4" w:rsidRPr="002D778E" w:rsidRDefault="003C6ED4" w:rsidP="008C60A2">
            <w:pPr>
              <w:jc w:val="center"/>
            </w:pPr>
          </w:p>
        </w:tc>
      </w:tr>
      <w:tr w:rsidR="008F2269" w:rsidRPr="002D778E" w:rsidTr="008C60A2">
        <w:trPr>
          <w:trHeight w:val="324"/>
          <w:jc w:val="center"/>
        </w:trPr>
        <w:tc>
          <w:tcPr>
            <w:tcW w:w="786" w:type="dxa"/>
            <w:gridSpan w:val="2"/>
            <w:tcBorders>
              <w:left w:val="single" w:sz="18" w:space="0" w:color="auto"/>
            </w:tcBorders>
            <w:vAlign w:val="center"/>
          </w:tcPr>
          <w:p w:rsidR="008F2269" w:rsidRPr="002D778E" w:rsidRDefault="008F2269" w:rsidP="008C60A2">
            <w:pPr>
              <w:jc w:val="center"/>
            </w:pPr>
            <w:r>
              <w:t>5.</w:t>
            </w:r>
          </w:p>
        </w:tc>
        <w:tc>
          <w:tcPr>
            <w:tcW w:w="3710" w:type="dxa"/>
            <w:vAlign w:val="center"/>
          </w:tcPr>
          <w:p w:rsidR="008F2269" w:rsidRPr="002D778E" w:rsidRDefault="008F2269" w:rsidP="008C60A2">
            <w:r>
              <w:t>Физика</w:t>
            </w:r>
          </w:p>
        </w:tc>
        <w:tc>
          <w:tcPr>
            <w:tcW w:w="988" w:type="dxa"/>
            <w:vAlign w:val="center"/>
          </w:tcPr>
          <w:p w:rsidR="008F2269" w:rsidRPr="002D778E" w:rsidRDefault="008F2269" w:rsidP="008C60A2">
            <w:pPr>
              <w:jc w:val="center"/>
            </w:pPr>
            <w:r w:rsidRPr="002D778E">
              <w:t>2</w:t>
            </w:r>
          </w:p>
        </w:tc>
        <w:tc>
          <w:tcPr>
            <w:tcW w:w="882" w:type="dxa"/>
            <w:vAlign w:val="center"/>
          </w:tcPr>
          <w:p w:rsidR="008F2269" w:rsidRPr="00D74712" w:rsidRDefault="008F2269" w:rsidP="008C60A2">
            <w:pPr>
              <w:jc w:val="center"/>
            </w:pPr>
          </w:p>
        </w:tc>
        <w:tc>
          <w:tcPr>
            <w:tcW w:w="1139" w:type="dxa"/>
            <w:vAlign w:val="center"/>
          </w:tcPr>
          <w:p w:rsidR="008F2269" w:rsidRPr="003875E7" w:rsidRDefault="008F2269" w:rsidP="008C60A2">
            <w:pPr>
              <w:jc w:val="center"/>
            </w:pPr>
            <w:r>
              <w:t>70</w:t>
            </w:r>
          </w:p>
        </w:tc>
        <w:tc>
          <w:tcPr>
            <w:tcW w:w="874" w:type="dxa"/>
            <w:vAlign w:val="center"/>
          </w:tcPr>
          <w:p w:rsidR="008F2269" w:rsidRPr="00D74712" w:rsidRDefault="008F2269" w:rsidP="008C60A2">
            <w:pPr>
              <w:jc w:val="center"/>
            </w:pPr>
          </w:p>
        </w:tc>
        <w:tc>
          <w:tcPr>
            <w:tcW w:w="938" w:type="dxa"/>
            <w:tcBorders>
              <w:right w:val="single" w:sz="18" w:space="0" w:color="auto"/>
            </w:tcBorders>
            <w:vAlign w:val="center"/>
          </w:tcPr>
          <w:p w:rsidR="008F2269" w:rsidRPr="002D778E" w:rsidRDefault="008F2269" w:rsidP="008C60A2">
            <w:pPr>
              <w:jc w:val="center"/>
            </w:pPr>
          </w:p>
        </w:tc>
      </w:tr>
      <w:tr w:rsidR="008F2269" w:rsidRPr="002D778E" w:rsidTr="008C60A2">
        <w:trPr>
          <w:trHeight w:val="324"/>
          <w:jc w:val="center"/>
        </w:trPr>
        <w:tc>
          <w:tcPr>
            <w:tcW w:w="786" w:type="dxa"/>
            <w:gridSpan w:val="2"/>
            <w:tcBorders>
              <w:left w:val="single" w:sz="18" w:space="0" w:color="auto"/>
            </w:tcBorders>
            <w:vAlign w:val="center"/>
          </w:tcPr>
          <w:p w:rsidR="008F2269" w:rsidRPr="002D778E" w:rsidRDefault="008F2269" w:rsidP="008C60A2">
            <w:pPr>
              <w:jc w:val="center"/>
            </w:pPr>
            <w:r>
              <w:t>6.</w:t>
            </w:r>
          </w:p>
        </w:tc>
        <w:tc>
          <w:tcPr>
            <w:tcW w:w="3710" w:type="dxa"/>
            <w:vAlign w:val="center"/>
          </w:tcPr>
          <w:p w:rsidR="008F2269" w:rsidRPr="002D778E" w:rsidRDefault="008F2269" w:rsidP="008C60A2">
            <w:r>
              <w:t>Хемија</w:t>
            </w:r>
          </w:p>
        </w:tc>
        <w:tc>
          <w:tcPr>
            <w:tcW w:w="988" w:type="dxa"/>
            <w:vAlign w:val="center"/>
          </w:tcPr>
          <w:p w:rsidR="008F2269" w:rsidRPr="003875E7" w:rsidRDefault="008F2269" w:rsidP="008C60A2">
            <w:pPr>
              <w:jc w:val="center"/>
            </w:pPr>
            <w:r>
              <w:t>2</w:t>
            </w:r>
          </w:p>
        </w:tc>
        <w:tc>
          <w:tcPr>
            <w:tcW w:w="882" w:type="dxa"/>
            <w:vAlign w:val="center"/>
          </w:tcPr>
          <w:p w:rsidR="008F2269" w:rsidRPr="002D778E" w:rsidRDefault="008F2269" w:rsidP="008C60A2">
            <w:pPr>
              <w:jc w:val="center"/>
            </w:pPr>
          </w:p>
        </w:tc>
        <w:tc>
          <w:tcPr>
            <w:tcW w:w="1139" w:type="dxa"/>
            <w:vAlign w:val="center"/>
          </w:tcPr>
          <w:p w:rsidR="008F2269" w:rsidRPr="003875E7" w:rsidRDefault="008F2269" w:rsidP="008C60A2">
            <w:pPr>
              <w:jc w:val="center"/>
            </w:pPr>
            <w:r>
              <w:t>70</w:t>
            </w:r>
          </w:p>
        </w:tc>
        <w:tc>
          <w:tcPr>
            <w:tcW w:w="874" w:type="dxa"/>
            <w:vAlign w:val="center"/>
          </w:tcPr>
          <w:p w:rsidR="008F2269" w:rsidRPr="002D778E" w:rsidRDefault="008F2269" w:rsidP="008C60A2">
            <w:pPr>
              <w:jc w:val="center"/>
            </w:pPr>
          </w:p>
        </w:tc>
        <w:tc>
          <w:tcPr>
            <w:tcW w:w="938" w:type="dxa"/>
            <w:tcBorders>
              <w:right w:val="single" w:sz="18" w:space="0" w:color="auto"/>
            </w:tcBorders>
            <w:vAlign w:val="center"/>
          </w:tcPr>
          <w:p w:rsidR="008F2269" w:rsidRPr="002D778E" w:rsidRDefault="008F2269" w:rsidP="008C60A2">
            <w:pPr>
              <w:jc w:val="center"/>
            </w:pPr>
          </w:p>
        </w:tc>
      </w:tr>
      <w:tr w:rsidR="008F2269" w:rsidRPr="002D778E" w:rsidTr="008C60A2">
        <w:trPr>
          <w:trHeight w:val="324"/>
          <w:jc w:val="center"/>
        </w:trPr>
        <w:tc>
          <w:tcPr>
            <w:tcW w:w="786" w:type="dxa"/>
            <w:gridSpan w:val="2"/>
            <w:tcBorders>
              <w:left w:val="single" w:sz="18" w:space="0" w:color="auto"/>
            </w:tcBorders>
            <w:vAlign w:val="center"/>
          </w:tcPr>
          <w:p w:rsidR="008F2269" w:rsidRPr="00615B6C" w:rsidRDefault="008F2269" w:rsidP="008C60A2">
            <w:pPr>
              <w:jc w:val="center"/>
              <w:rPr>
                <w:lang w:val="sr-Cyrl-CS"/>
              </w:rPr>
            </w:pPr>
            <w:r>
              <w:rPr>
                <w:lang w:val="sr-Cyrl-CS"/>
              </w:rPr>
              <w:t>7.</w:t>
            </w:r>
          </w:p>
        </w:tc>
        <w:tc>
          <w:tcPr>
            <w:tcW w:w="3710" w:type="dxa"/>
            <w:vAlign w:val="center"/>
          </w:tcPr>
          <w:p w:rsidR="008F2269" w:rsidRPr="002D778E" w:rsidRDefault="008F2269" w:rsidP="008C60A2">
            <w:r>
              <w:t>Биологија</w:t>
            </w:r>
          </w:p>
        </w:tc>
        <w:tc>
          <w:tcPr>
            <w:tcW w:w="988" w:type="dxa"/>
            <w:vAlign w:val="center"/>
          </w:tcPr>
          <w:p w:rsidR="008F2269" w:rsidRPr="003875E7" w:rsidRDefault="008F2269" w:rsidP="008C60A2">
            <w:pPr>
              <w:jc w:val="center"/>
            </w:pPr>
            <w:r>
              <w:t>2</w:t>
            </w:r>
          </w:p>
        </w:tc>
        <w:tc>
          <w:tcPr>
            <w:tcW w:w="882" w:type="dxa"/>
            <w:vAlign w:val="center"/>
          </w:tcPr>
          <w:p w:rsidR="008F2269" w:rsidRPr="002D778E" w:rsidRDefault="008F2269" w:rsidP="008C60A2">
            <w:pPr>
              <w:jc w:val="center"/>
            </w:pPr>
          </w:p>
        </w:tc>
        <w:tc>
          <w:tcPr>
            <w:tcW w:w="1139" w:type="dxa"/>
            <w:vAlign w:val="center"/>
          </w:tcPr>
          <w:p w:rsidR="008F2269" w:rsidRPr="003875E7" w:rsidRDefault="008F2269" w:rsidP="008C60A2">
            <w:pPr>
              <w:jc w:val="center"/>
            </w:pPr>
            <w:r>
              <w:t>70</w:t>
            </w:r>
          </w:p>
        </w:tc>
        <w:tc>
          <w:tcPr>
            <w:tcW w:w="874" w:type="dxa"/>
            <w:vAlign w:val="center"/>
          </w:tcPr>
          <w:p w:rsidR="008F2269" w:rsidRPr="002D778E" w:rsidRDefault="008F2269" w:rsidP="008C60A2">
            <w:pPr>
              <w:jc w:val="center"/>
            </w:pPr>
          </w:p>
        </w:tc>
        <w:tc>
          <w:tcPr>
            <w:tcW w:w="938" w:type="dxa"/>
            <w:tcBorders>
              <w:right w:val="single" w:sz="18" w:space="0" w:color="auto"/>
            </w:tcBorders>
            <w:vAlign w:val="center"/>
          </w:tcPr>
          <w:p w:rsidR="008F2269" w:rsidRPr="002D778E" w:rsidRDefault="008F2269" w:rsidP="008C60A2">
            <w:pPr>
              <w:jc w:val="center"/>
            </w:pPr>
          </w:p>
        </w:tc>
      </w:tr>
      <w:tr w:rsidR="008F2269" w:rsidRPr="002D778E" w:rsidTr="008C60A2">
        <w:trPr>
          <w:trHeight w:val="324"/>
          <w:jc w:val="center"/>
        </w:trPr>
        <w:tc>
          <w:tcPr>
            <w:tcW w:w="4496" w:type="dxa"/>
            <w:gridSpan w:val="3"/>
            <w:tcBorders>
              <w:left w:val="single" w:sz="18" w:space="0" w:color="auto"/>
            </w:tcBorders>
            <w:vAlign w:val="center"/>
          </w:tcPr>
          <w:p w:rsidR="008F2269" w:rsidRPr="002D778E" w:rsidRDefault="008F2269" w:rsidP="008C60A2">
            <w:r>
              <w:t>УкупноА1</w:t>
            </w:r>
            <w:r w:rsidRPr="002D778E">
              <w:t>:</w:t>
            </w:r>
          </w:p>
        </w:tc>
        <w:tc>
          <w:tcPr>
            <w:tcW w:w="988" w:type="dxa"/>
            <w:vAlign w:val="center"/>
          </w:tcPr>
          <w:p w:rsidR="008F2269" w:rsidRPr="008F2269" w:rsidRDefault="008F2269" w:rsidP="008C60A2">
            <w:pPr>
              <w:jc w:val="center"/>
            </w:pPr>
            <w:r>
              <w:t>15</w:t>
            </w:r>
          </w:p>
        </w:tc>
        <w:tc>
          <w:tcPr>
            <w:tcW w:w="882" w:type="dxa"/>
            <w:vAlign w:val="center"/>
          </w:tcPr>
          <w:p w:rsidR="008F2269" w:rsidRPr="003875E7" w:rsidRDefault="008F2269" w:rsidP="008C60A2">
            <w:pPr>
              <w:jc w:val="center"/>
            </w:pPr>
          </w:p>
        </w:tc>
        <w:tc>
          <w:tcPr>
            <w:tcW w:w="1139" w:type="dxa"/>
            <w:vAlign w:val="center"/>
          </w:tcPr>
          <w:p w:rsidR="008F2269" w:rsidRPr="008F2269" w:rsidRDefault="008F2269" w:rsidP="008C60A2">
            <w:pPr>
              <w:jc w:val="center"/>
            </w:pPr>
            <w:r>
              <w:t>525</w:t>
            </w:r>
          </w:p>
        </w:tc>
        <w:tc>
          <w:tcPr>
            <w:tcW w:w="874" w:type="dxa"/>
            <w:vAlign w:val="center"/>
          </w:tcPr>
          <w:p w:rsidR="008F2269" w:rsidRPr="002D778E" w:rsidRDefault="008F2269" w:rsidP="008C60A2">
            <w:pPr>
              <w:jc w:val="center"/>
            </w:pPr>
          </w:p>
        </w:tc>
        <w:tc>
          <w:tcPr>
            <w:tcW w:w="938" w:type="dxa"/>
            <w:tcBorders>
              <w:right w:val="single" w:sz="18" w:space="0" w:color="auto"/>
            </w:tcBorders>
          </w:tcPr>
          <w:p w:rsidR="008F2269" w:rsidRPr="002D778E" w:rsidRDefault="008F2269" w:rsidP="008C60A2">
            <w:pPr>
              <w:jc w:val="center"/>
            </w:pPr>
          </w:p>
        </w:tc>
      </w:tr>
      <w:tr w:rsidR="008F2269" w:rsidRPr="002D778E" w:rsidTr="008C60A2">
        <w:trPr>
          <w:trHeight w:val="324"/>
          <w:jc w:val="center"/>
        </w:trPr>
        <w:tc>
          <w:tcPr>
            <w:tcW w:w="4496" w:type="dxa"/>
            <w:gridSpan w:val="3"/>
            <w:tcBorders>
              <w:left w:val="single" w:sz="18" w:space="0" w:color="auto"/>
              <w:bottom w:val="single" w:sz="18" w:space="0" w:color="auto"/>
            </w:tcBorders>
            <w:vAlign w:val="center"/>
          </w:tcPr>
          <w:p w:rsidR="008F2269" w:rsidRPr="00C360F2" w:rsidRDefault="008F2269" w:rsidP="008C60A2">
            <w:pPr>
              <w:rPr>
                <w:b/>
              </w:rPr>
            </w:pPr>
            <w:r w:rsidRPr="00C360F2">
              <w:rPr>
                <w:b/>
              </w:rPr>
              <w:t>Укупно А</w:t>
            </w:r>
            <w:r>
              <w:rPr>
                <w:b/>
              </w:rPr>
              <w:t>1</w:t>
            </w:r>
            <w:r w:rsidRPr="00C360F2">
              <w:rPr>
                <w:b/>
              </w:rPr>
              <w:t>:</w:t>
            </w:r>
          </w:p>
        </w:tc>
        <w:tc>
          <w:tcPr>
            <w:tcW w:w="1870" w:type="dxa"/>
            <w:gridSpan w:val="2"/>
            <w:tcBorders>
              <w:bottom w:val="single" w:sz="18" w:space="0" w:color="auto"/>
            </w:tcBorders>
            <w:vAlign w:val="center"/>
          </w:tcPr>
          <w:p w:rsidR="008F2269" w:rsidRPr="008F2269" w:rsidRDefault="008F2269" w:rsidP="008C60A2">
            <w:pPr>
              <w:jc w:val="center"/>
              <w:rPr>
                <w:b/>
              </w:rPr>
            </w:pPr>
            <w:r>
              <w:rPr>
                <w:b/>
              </w:rPr>
              <w:t>15</w:t>
            </w:r>
          </w:p>
        </w:tc>
        <w:tc>
          <w:tcPr>
            <w:tcW w:w="2013" w:type="dxa"/>
            <w:gridSpan w:val="2"/>
            <w:tcBorders>
              <w:bottom w:val="single" w:sz="18" w:space="0" w:color="auto"/>
              <w:right w:val="single" w:sz="4" w:space="0" w:color="auto"/>
            </w:tcBorders>
            <w:vAlign w:val="center"/>
          </w:tcPr>
          <w:p w:rsidR="008F2269" w:rsidRPr="008F2269" w:rsidRDefault="008F2269" w:rsidP="008C60A2">
            <w:pPr>
              <w:jc w:val="center"/>
              <w:rPr>
                <w:b/>
              </w:rPr>
            </w:pPr>
            <w:r>
              <w:rPr>
                <w:b/>
              </w:rPr>
              <w:t>525</w:t>
            </w:r>
          </w:p>
        </w:tc>
        <w:tc>
          <w:tcPr>
            <w:tcW w:w="938" w:type="dxa"/>
            <w:tcBorders>
              <w:left w:val="single" w:sz="4" w:space="0" w:color="auto"/>
              <w:bottom w:val="single" w:sz="18" w:space="0" w:color="auto"/>
              <w:right w:val="single" w:sz="18" w:space="0" w:color="auto"/>
            </w:tcBorders>
            <w:vAlign w:val="center"/>
          </w:tcPr>
          <w:p w:rsidR="008F2269" w:rsidRPr="002D778E" w:rsidRDefault="008F2269" w:rsidP="008C60A2">
            <w:pPr>
              <w:jc w:val="center"/>
            </w:pPr>
          </w:p>
        </w:tc>
      </w:tr>
      <w:tr w:rsidR="008F2269" w:rsidRPr="002D778E" w:rsidTr="008C60A2">
        <w:trPr>
          <w:trHeight w:val="458"/>
          <w:jc w:val="center"/>
        </w:trPr>
        <w:tc>
          <w:tcPr>
            <w:tcW w:w="9317" w:type="dxa"/>
            <w:gridSpan w:val="8"/>
            <w:tcBorders>
              <w:top w:val="single" w:sz="18" w:space="0" w:color="auto"/>
              <w:left w:val="single" w:sz="18" w:space="0" w:color="auto"/>
              <w:bottom w:val="single" w:sz="18" w:space="0" w:color="auto"/>
              <w:right w:val="single" w:sz="18" w:space="0" w:color="auto"/>
            </w:tcBorders>
            <w:shd w:val="clear" w:color="auto" w:fill="E0E0E0"/>
            <w:vAlign w:val="center"/>
          </w:tcPr>
          <w:p w:rsidR="008F2269" w:rsidRPr="002D778E" w:rsidRDefault="008F2269" w:rsidP="008C60A2">
            <w:r>
              <w:t>А2</w:t>
            </w:r>
            <w:r w:rsidRPr="002D778E">
              <w:t xml:space="preserve">: </w:t>
            </w:r>
            <w:r>
              <w:t>Стру</w:t>
            </w:r>
            <w:r>
              <w:rPr>
                <w:lang w:val="sr-Cyrl-CS"/>
              </w:rPr>
              <w:t>ч</w:t>
            </w:r>
            <w:r>
              <w:t>ни предмети</w:t>
            </w:r>
          </w:p>
        </w:tc>
      </w:tr>
      <w:tr w:rsidR="008F2269" w:rsidRPr="002D778E" w:rsidTr="008C60A2">
        <w:trPr>
          <w:trHeight w:val="324"/>
          <w:jc w:val="center"/>
        </w:trPr>
        <w:tc>
          <w:tcPr>
            <w:tcW w:w="786" w:type="dxa"/>
            <w:gridSpan w:val="2"/>
            <w:tcBorders>
              <w:left w:val="single" w:sz="18" w:space="0" w:color="auto"/>
            </w:tcBorders>
            <w:vAlign w:val="center"/>
          </w:tcPr>
          <w:p w:rsidR="008F2269" w:rsidRPr="002D778E" w:rsidRDefault="008F2269" w:rsidP="008C60A2">
            <w:pPr>
              <w:jc w:val="center"/>
            </w:pPr>
            <w:r>
              <w:t>8</w:t>
            </w:r>
            <w:r w:rsidRPr="002D778E">
              <w:t>.</w:t>
            </w:r>
          </w:p>
        </w:tc>
        <w:tc>
          <w:tcPr>
            <w:tcW w:w="3710" w:type="dxa"/>
            <w:vAlign w:val="center"/>
          </w:tcPr>
          <w:p w:rsidR="008F2269" w:rsidRPr="008F2269" w:rsidRDefault="008F2269" w:rsidP="008C60A2">
            <w:r>
              <w:t>Здравствена нега</w:t>
            </w:r>
          </w:p>
        </w:tc>
        <w:tc>
          <w:tcPr>
            <w:tcW w:w="988" w:type="dxa"/>
            <w:vAlign w:val="center"/>
          </w:tcPr>
          <w:p w:rsidR="008F2269" w:rsidRPr="003875E7" w:rsidRDefault="008F2269" w:rsidP="008C60A2">
            <w:pPr>
              <w:jc w:val="center"/>
            </w:pPr>
            <w:r>
              <w:t>2</w:t>
            </w:r>
          </w:p>
        </w:tc>
        <w:tc>
          <w:tcPr>
            <w:tcW w:w="882" w:type="dxa"/>
            <w:vAlign w:val="center"/>
          </w:tcPr>
          <w:p w:rsidR="008F2269" w:rsidRPr="002D778E" w:rsidRDefault="008F2269" w:rsidP="008C60A2">
            <w:pPr>
              <w:jc w:val="center"/>
            </w:pPr>
          </w:p>
        </w:tc>
        <w:tc>
          <w:tcPr>
            <w:tcW w:w="1139" w:type="dxa"/>
            <w:vAlign w:val="center"/>
          </w:tcPr>
          <w:p w:rsidR="008F2269" w:rsidRPr="003875E7" w:rsidRDefault="008F2269" w:rsidP="008C60A2">
            <w:pPr>
              <w:jc w:val="center"/>
            </w:pPr>
            <w:r>
              <w:t>70</w:t>
            </w:r>
          </w:p>
        </w:tc>
        <w:tc>
          <w:tcPr>
            <w:tcW w:w="874" w:type="dxa"/>
            <w:vAlign w:val="center"/>
          </w:tcPr>
          <w:p w:rsidR="008F2269" w:rsidRPr="00615B6C" w:rsidRDefault="008F2269" w:rsidP="008C60A2">
            <w:pPr>
              <w:jc w:val="center"/>
              <w:rPr>
                <w:lang w:val="sr-Cyrl-CS"/>
              </w:rPr>
            </w:pPr>
          </w:p>
        </w:tc>
        <w:tc>
          <w:tcPr>
            <w:tcW w:w="938" w:type="dxa"/>
            <w:tcBorders>
              <w:right w:val="single" w:sz="18" w:space="0" w:color="auto"/>
            </w:tcBorders>
            <w:vAlign w:val="center"/>
          </w:tcPr>
          <w:p w:rsidR="008F2269" w:rsidRPr="008F2269" w:rsidRDefault="008F2269" w:rsidP="008C60A2">
            <w:pPr>
              <w:jc w:val="center"/>
            </w:pPr>
            <w:r>
              <w:t>30</w:t>
            </w:r>
          </w:p>
        </w:tc>
      </w:tr>
      <w:tr w:rsidR="008F2269" w:rsidRPr="002D778E" w:rsidTr="008C60A2">
        <w:trPr>
          <w:trHeight w:val="324"/>
          <w:jc w:val="center"/>
        </w:trPr>
        <w:tc>
          <w:tcPr>
            <w:tcW w:w="786" w:type="dxa"/>
            <w:gridSpan w:val="2"/>
            <w:tcBorders>
              <w:left w:val="single" w:sz="18" w:space="0" w:color="auto"/>
            </w:tcBorders>
            <w:vAlign w:val="center"/>
          </w:tcPr>
          <w:p w:rsidR="008F2269" w:rsidRPr="002D778E" w:rsidRDefault="008F2269" w:rsidP="008C60A2">
            <w:pPr>
              <w:jc w:val="center"/>
            </w:pPr>
            <w:r>
              <w:t>9</w:t>
            </w:r>
            <w:r w:rsidRPr="002D778E">
              <w:t>.</w:t>
            </w:r>
          </w:p>
        </w:tc>
        <w:tc>
          <w:tcPr>
            <w:tcW w:w="3710" w:type="dxa"/>
            <w:vAlign w:val="center"/>
          </w:tcPr>
          <w:p w:rsidR="008F2269" w:rsidRPr="008F2269" w:rsidRDefault="008F2269" w:rsidP="008C60A2">
            <w:r>
              <w:t>Педијатрија са негом</w:t>
            </w:r>
          </w:p>
        </w:tc>
        <w:tc>
          <w:tcPr>
            <w:tcW w:w="988" w:type="dxa"/>
            <w:vAlign w:val="center"/>
          </w:tcPr>
          <w:p w:rsidR="008F2269" w:rsidRPr="003875E7" w:rsidRDefault="008F2269" w:rsidP="008C60A2">
            <w:pPr>
              <w:jc w:val="center"/>
            </w:pPr>
            <w:r>
              <w:t>2</w:t>
            </w:r>
          </w:p>
        </w:tc>
        <w:tc>
          <w:tcPr>
            <w:tcW w:w="882" w:type="dxa"/>
            <w:vAlign w:val="center"/>
          </w:tcPr>
          <w:p w:rsidR="008F2269" w:rsidRPr="008F2269" w:rsidRDefault="008F2269" w:rsidP="008C60A2">
            <w:pPr>
              <w:jc w:val="center"/>
            </w:pPr>
            <w:r>
              <w:t>2</w:t>
            </w:r>
          </w:p>
        </w:tc>
        <w:tc>
          <w:tcPr>
            <w:tcW w:w="1139" w:type="dxa"/>
            <w:vAlign w:val="center"/>
          </w:tcPr>
          <w:p w:rsidR="008F2269" w:rsidRPr="003875E7" w:rsidRDefault="008F2269" w:rsidP="008C60A2">
            <w:pPr>
              <w:jc w:val="center"/>
            </w:pPr>
            <w:r>
              <w:t>70</w:t>
            </w:r>
          </w:p>
        </w:tc>
        <w:tc>
          <w:tcPr>
            <w:tcW w:w="874" w:type="dxa"/>
            <w:vAlign w:val="center"/>
          </w:tcPr>
          <w:p w:rsidR="008F2269" w:rsidRPr="008F2269" w:rsidRDefault="008F2269" w:rsidP="008C60A2">
            <w:pPr>
              <w:jc w:val="center"/>
            </w:pPr>
            <w:r>
              <w:t>70</w:t>
            </w:r>
          </w:p>
        </w:tc>
        <w:tc>
          <w:tcPr>
            <w:tcW w:w="938" w:type="dxa"/>
            <w:tcBorders>
              <w:right w:val="single" w:sz="18" w:space="0" w:color="auto"/>
            </w:tcBorders>
            <w:vAlign w:val="center"/>
          </w:tcPr>
          <w:p w:rsidR="008F2269" w:rsidRPr="002D778E" w:rsidRDefault="008F2269" w:rsidP="008C60A2">
            <w:pPr>
              <w:jc w:val="center"/>
            </w:pPr>
          </w:p>
        </w:tc>
      </w:tr>
      <w:tr w:rsidR="008F2269" w:rsidRPr="002D778E" w:rsidTr="008C60A2">
        <w:trPr>
          <w:trHeight w:val="324"/>
          <w:jc w:val="center"/>
        </w:trPr>
        <w:tc>
          <w:tcPr>
            <w:tcW w:w="786" w:type="dxa"/>
            <w:gridSpan w:val="2"/>
            <w:tcBorders>
              <w:left w:val="single" w:sz="18" w:space="0" w:color="auto"/>
            </w:tcBorders>
            <w:vAlign w:val="center"/>
          </w:tcPr>
          <w:p w:rsidR="008F2269" w:rsidRPr="002D778E" w:rsidRDefault="008F2269" w:rsidP="008F2269">
            <w:pPr>
              <w:jc w:val="center"/>
            </w:pPr>
            <w:r w:rsidRPr="002D778E">
              <w:t>1</w:t>
            </w:r>
            <w:r>
              <w:rPr>
                <w:lang w:val="sr-Cyrl-CS"/>
              </w:rPr>
              <w:t>0</w:t>
            </w:r>
            <w:r w:rsidRPr="002D778E">
              <w:t>.</w:t>
            </w:r>
          </w:p>
        </w:tc>
        <w:tc>
          <w:tcPr>
            <w:tcW w:w="3710" w:type="dxa"/>
            <w:vAlign w:val="center"/>
          </w:tcPr>
          <w:p w:rsidR="008F2269" w:rsidRPr="008F2269" w:rsidRDefault="008F2269" w:rsidP="008C60A2">
            <w:r>
              <w:t>Акушерство са негом</w:t>
            </w:r>
          </w:p>
        </w:tc>
        <w:tc>
          <w:tcPr>
            <w:tcW w:w="988" w:type="dxa"/>
            <w:vAlign w:val="center"/>
          </w:tcPr>
          <w:p w:rsidR="008F2269" w:rsidRPr="008F2269" w:rsidRDefault="008F2269" w:rsidP="008C60A2">
            <w:pPr>
              <w:jc w:val="center"/>
            </w:pPr>
            <w:r>
              <w:t>3</w:t>
            </w:r>
          </w:p>
        </w:tc>
        <w:tc>
          <w:tcPr>
            <w:tcW w:w="882" w:type="dxa"/>
            <w:vAlign w:val="center"/>
          </w:tcPr>
          <w:p w:rsidR="008F2269" w:rsidRPr="008F2269" w:rsidRDefault="008F2269" w:rsidP="008C60A2">
            <w:pPr>
              <w:jc w:val="center"/>
            </w:pPr>
            <w:r>
              <w:t>4</w:t>
            </w:r>
          </w:p>
        </w:tc>
        <w:tc>
          <w:tcPr>
            <w:tcW w:w="1139" w:type="dxa"/>
            <w:vAlign w:val="center"/>
          </w:tcPr>
          <w:p w:rsidR="008F2269" w:rsidRPr="00615B6C" w:rsidRDefault="008F2269" w:rsidP="008C60A2">
            <w:pPr>
              <w:jc w:val="center"/>
              <w:rPr>
                <w:lang w:val="sr-Cyrl-CS"/>
              </w:rPr>
            </w:pPr>
            <w:r>
              <w:rPr>
                <w:lang w:val="sr-Cyrl-CS"/>
              </w:rPr>
              <w:t>105</w:t>
            </w:r>
          </w:p>
        </w:tc>
        <w:tc>
          <w:tcPr>
            <w:tcW w:w="874" w:type="dxa"/>
            <w:vAlign w:val="center"/>
          </w:tcPr>
          <w:p w:rsidR="008F2269" w:rsidRPr="008F2269" w:rsidRDefault="008F2269" w:rsidP="008C60A2">
            <w:pPr>
              <w:jc w:val="center"/>
            </w:pPr>
            <w:r>
              <w:t>140</w:t>
            </w:r>
          </w:p>
        </w:tc>
        <w:tc>
          <w:tcPr>
            <w:tcW w:w="938" w:type="dxa"/>
            <w:tcBorders>
              <w:right w:val="single" w:sz="18" w:space="0" w:color="auto"/>
            </w:tcBorders>
            <w:vAlign w:val="center"/>
          </w:tcPr>
          <w:p w:rsidR="008F2269" w:rsidRPr="008F2269" w:rsidRDefault="008F2269" w:rsidP="008C60A2">
            <w:pPr>
              <w:jc w:val="center"/>
            </w:pPr>
            <w:r>
              <w:t>30</w:t>
            </w:r>
          </w:p>
        </w:tc>
      </w:tr>
      <w:tr w:rsidR="008F2269" w:rsidRPr="002D778E" w:rsidTr="008C60A2">
        <w:trPr>
          <w:trHeight w:val="324"/>
          <w:jc w:val="center"/>
        </w:trPr>
        <w:tc>
          <w:tcPr>
            <w:tcW w:w="786" w:type="dxa"/>
            <w:gridSpan w:val="2"/>
            <w:tcBorders>
              <w:left w:val="single" w:sz="18" w:space="0" w:color="auto"/>
            </w:tcBorders>
            <w:vAlign w:val="center"/>
          </w:tcPr>
          <w:p w:rsidR="008F2269" w:rsidRPr="002D778E" w:rsidRDefault="008F2269" w:rsidP="008C60A2">
            <w:pPr>
              <w:jc w:val="center"/>
            </w:pPr>
            <w:r w:rsidRPr="002D778E">
              <w:t>1</w:t>
            </w:r>
            <w:r>
              <w:rPr>
                <w:lang w:val="sr-Cyrl-CS"/>
              </w:rPr>
              <w:t>1</w:t>
            </w:r>
            <w:r w:rsidRPr="002D778E">
              <w:t>.</w:t>
            </w:r>
          </w:p>
        </w:tc>
        <w:tc>
          <w:tcPr>
            <w:tcW w:w="3710" w:type="dxa"/>
            <w:vAlign w:val="center"/>
          </w:tcPr>
          <w:p w:rsidR="008F2269" w:rsidRPr="00D80F0F" w:rsidRDefault="008F2269" w:rsidP="008C60A2">
            <w:r>
              <w:t>Хирургија са негом</w:t>
            </w:r>
          </w:p>
        </w:tc>
        <w:tc>
          <w:tcPr>
            <w:tcW w:w="988" w:type="dxa"/>
            <w:vAlign w:val="center"/>
          </w:tcPr>
          <w:p w:rsidR="008F2269" w:rsidRPr="00615B6C" w:rsidRDefault="008F2269" w:rsidP="008C60A2">
            <w:pPr>
              <w:jc w:val="center"/>
              <w:rPr>
                <w:lang w:val="sr-Cyrl-CS"/>
              </w:rPr>
            </w:pPr>
            <w:r>
              <w:rPr>
                <w:lang w:val="sr-Cyrl-CS"/>
              </w:rPr>
              <w:t>2</w:t>
            </w:r>
          </w:p>
        </w:tc>
        <w:tc>
          <w:tcPr>
            <w:tcW w:w="882" w:type="dxa"/>
            <w:vAlign w:val="center"/>
          </w:tcPr>
          <w:p w:rsidR="008F2269" w:rsidRPr="00615B6C" w:rsidRDefault="008F2269" w:rsidP="008C60A2">
            <w:pPr>
              <w:jc w:val="center"/>
              <w:rPr>
                <w:lang w:val="sr-Cyrl-CS"/>
              </w:rPr>
            </w:pPr>
            <w:r>
              <w:rPr>
                <w:lang w:val="sr-Cyrl-CS"/>
              </w:rPr>
              <w:t>2</w:t>
            </w:r>
          </w:p>
        </w:tc>
        <w:tc>
          <w:tcPr>
            <w:tcW w:w="1139" w:type="dxa"/>
            <w:vAlign w:val="center"/>
          </w:tcPr>
          <w:p w:rsidR="008F2269" w:rsidRPr="00615B6C" w:rsidRDefault="008F2269" w:rsidP="008C60A2">
            <w:pPr>
              <w:jc w:val="center"/>
              <w:rPr>
                <w:lang w:val="sr-Cyrl-CS"/>
              </w:rPr>
            </w:pPr>
            <w:r>
              <w:rPr>
                <w:lang w:val="sr-Cyrl-CS"/>
              </w:rPr>
              <w:t>70</w:t>
            </w:r>
          </w:p>
        </w:tc>
        <w:tc>
          <w:tcPr>
            <w:tcW w:w="874" w:type="dxa"/>
            <w:vAlign w:val="center"/>
          </w:tcPr>
          <w:p w:rsidR="008F2269" w:rsidRPr="00615B6C" w:rsidRDefault="008F2269" w:rsidP="008C60A2">
            <w:pPr>
              <w:jc w:val="center"/>
              <w:rPr>
                <w:lang w:val="sr-Cyrl-CS"/>
              </w:rPr>
            </w:pPr>
            <w:r>
              <w:rPr>
                <w:lang w:val="sr-Cyrl-CS"/>
              </w:rPr>
              <w:t>70</w:t>
            </w:r>
          </w:p>
        </w:tc>
        <w:tc>
          <w:tcPr>
            <w:tcW w:w="938" w:type="dxa"/>
            <w:tcBorders>
              <w:right w:val="single" w:sz="18" w:space="0" w:color="auto"/>
            </w:tcBorders>
            <w:vAlign w:val="center"/>
          </w:tcPr>
          <w:p w:rsidR="008F2269" w:rsidRPr="003875E7" w:rsidRDefault="008F2269" w:rsidP="008C60A2">
            <w:pPr>
              <w:jc w:val="center"/>
            </w:pPr>
          </w:p>
        </w:tc>
      </w:tr>
      <w:tr w:rsidR="008F2269" w:rsidRPr="002D778E" w:rsidTr="008C60A2">
        <w:trPr>
          <w:trHeight w:val="324"/>
          <w:jc w:val="center"/>
        </w:trPr>
        <w:tc>
          <w:tcPr>
            <w:tcW w:w="4496" w:type="dxa"/>
            <w:gridSpan w:val="3"/>
            <w:tcBorders>
              <w:left w:val="single" w:sz="18" w:space="0" w:color="auto"/>
            </w:tcBorders>
            <w:vAlign w:val="center"/>
          </w:tcPr>
          <w:p w:rsidR="008F2269" w:rsidRPr="002D778E" w:rsidRDefault="008F2269" w:rsidP="008C60A2">
            <w:r>
              <w:t>УкупноA2</w:t>
            </w:r>
            <w:r w:rsidRPr="002D778E">
              <w:t>:</w:t>
            </w:r>
          </w:p>
        </w:tc>
        <w:tc>
          <w:tcPr>
            <w:tcW w:w="988" w:type="dxa"/>
            <w:vAlign w:val="center"/>
          </w:tcPr>
          <w:p w:rsidR="008F2269" w:rsidRPr="00615B6C" w:rsidRDefault="008F2269" w:rsidP="008C60A2">
            <w:pPr>
              <w:jc w:val="center"/>
              <w:rPr>
                <w:lang w:val="sr-Cyrl-CS"/>
              </w:rPr>
            </w:pPr>
            <w:r>
              <w:rPr>
                <w:lang w:val="sr-Cyrl-CS"/>
              </w:rPr>
              <w:t>9</w:t>
            </w:r>
          </w:p>
        </w:tc>
        <w:tc>
          <w:tcPr>
            <w:tcW w:w="882" w:type="dxa"/>
            <w:vAlign w:val="center"/>
          </w:tcPr>
          <w:p w:rsidR="008F2269" w:rsidRPr="00615B6C" w:rsidRDefault="008F2269" w:rsidP="008C60A2">
            <w:pPr>
              <w:jc w:val="center"/>
              <w:rPr>
                <w:lang w:val="sr-Cyrl-CS"/>
              </w:rPr>
            </w:pPr>
            <w:r>
              <w:rPr>
                <w:lang w:val="sr-Cyrl-CS"/>
              </w:rPr>
              <w:t>8</w:t>
            </w:r>
          </w:p>
        </w:tc>
        <w:tc>
          <w:tcPr>
            <w:tcW w:w="1139" w:type="dxa"/>
            <w:vAlign w:val="center"/>
          </w:tcPr>
          <w:p w:rsidR="008F2269" w:rsidRPr="00615B6C" w:rsidRDefault="008F2269" w:rsidP="008C60A2">
            <w:pPr>
              <w:jc w:val="center"/>
              <w:rPr>
                <w:lang w:val="sr-Cyrl-CS"/>
              </w:rPr>
            </w:pPr>
            <w:r>
              <w:rPr>
                <w:lang w:val="sr-Cyrl-CS"/>
              </w:rPr>
              <w:t>315</w:t>
            </w:r>
          </w:p>
        </w:tc>
        <w:tc>
          <w:tcPr>
            <w:tcW w:w="874" w:type="dxa"/>
            <w:vAlign w:val="center"/>
          </w:tcPr>
          <w:p w:rsidR="008F2269" w:rsidRPr="00615B6C" w:rsidRDefault="008F2269" w:rsidP="008C60A2">
            <w:pPr>
              <w:jc w:val="center"/>
              <w:rPr>
                <w:lang w:val="sr-Cyrl-CS"/>
              </w:rPr>
            </w:pPr>
            <w:r>
              <w:rPr>
                <w:lang w:val="sr-Cyrl-CS"/>
              </w:rPr>
              <w:t>280</w:t>
            </w:r>
          </w:p>
        </w:tc>
        <w:tc>
          <w:tcPr>
            <w:tcW w:w="938" w:type="dxa"/>
            <w:tcBorders>
              <w:right w:val="single" w:sz="18" w:space="0" w:color="auto"/>
            </w:tcBorders>
            <w:vAlign w:val="center"/>
          </w:tcPr>
          <w:p w:rsidR="008F2269" w:rsidRPr="008F2269" w:rsidRDefault="008F2269" w:rsidP="008C60A2">
            <w:pPr>
              <w:jc w:val="center"/>
            </w:pPr>
            <w:r>
              <w:t>60</w:t>
            </w:r>
          </w:p>
        </w:tc>
      </w:tr>
      <w:tr w:rsidR="008F2269" w:rsidRPr="002D778E" w:rsidTr="008C60A2">
        <w:trPr>
          <w:trHeight w:val="324"/>
          <w:jc w:val="center"/>
        </w:trPr>
        <w:tc>
          <w:tcPr>
            <w:tcW w:w="4496" w:type="dxa"/>
            <w:gridSpan w:val="3"/>
            <w:tcBorders>
              <w:left w:val="single" w:sz="18" w:space="0" w:color="auto"/>
              <w:bottom w:val="single" w:sz="18" w:space="0" w:color="auto"/>
            </w:tcBorders>
            <w:vAlign w:val="center"/>
          </w:tcPr>
          <w:p w:rsidR="008F2269" w:rsidRPr="00C360F2" w:rsidRDefault="008F2269" w:rsidP="008C60A2">
            <w:pPr>
              <w:rPr>
                <w:b/>
              </w:rPr>
            </w:pPr>
            <w:r w:rsidRPr="00C360F2">
              <w:rPr>
                <w:b/>
              </w:rPr>
              <w:t xml:space="preserve">Укупно </w:t>
            </w:r>
            <w:r>
              <w:rPr>
                <w:b/>
              </w:rPr>
              <w:t>A2</w:t>
            </w:r>
            <w:r w:rsidRPr="00C360F2">
              <w:rPr>
                <w:b/>
              </w:rPr>
              <w:t>:</w:t>
            </w:r>
          </w:p>
        </w:tc>
        <w:tc>
          <w:tcPr>
            <w:tcW w:w="1870" w:type="dxa"/>
            <w:gridSpan w:val="2"/>
            <w:tcBorders>
              <w:bottom w:val="single" w:sz="18" w:space="0" w:color="auto"/>
            </w:tcBorders>
            <w:vAlign w:val="center"/>
          </w:tcPr>
          <w:p w:rsidR="008F2269" w:rsidRPr="005B184E" w:rsidRDefault="008F2269" w:rsidP="008C60A2">
            <w:pPr>
              <w:jc w:val="center"/>
              <w:rPr>
                <w:b/>
                <w:lang w:val="sr-Cyrl-CS"/>
              </w:rPr>
            </w:pPr>
            <w:r>
              <w:rPr>
                <w:b/>
                <w:lang w:val="sr-Cyrl-CS"/>
              </w:rPr>
              <w:t>17</w:t>
            </w:r>
          </w:p>
        </w:tc>
        <w:tc>
          <w:tcPr>
            <w:tcW w:w="2013" w:type="dxa"/>
            <w:gridSpan w:val="2"/>
            <w:tcBorders>
              <w:bottom w:val="single" w:sz="18" w:space="0" w:color="auto"/>
            </w:tcBorders>
            <w:vAlign w:val="center"/>
          </w:tcPr>
          <w:p w:rsidR="008F2269" w:rsidRPr="005B184E" w:rsidRDefault="008F2269" w:rsidP="008C60A2">
            <w:pPr>
              <w:jc w:val="center"/>
              <w:rPr>
                <w:b/>
                <w:lang w:val="sr-Cyrl-CS"/>
              </w:rPr>
            </w:pPr>
            <w:r>
              <w:rPr>
                <w:b/>
                <w:lang w:val="sr-Cyrl-CS"/>
              </w:rPr>
              <w:t>595</w:t>
            </w:r>
          </w:p>
        </w:tc>
        <w:tc>
          <w:tcPr>
            <w:tcW w:w="938" w:type="dxa"/>
            <w:tcBorders>
              <w:bottom w:val="single" w:sz="18" w:space="0" w:color="auto"/>
              <w:right w:val="single" w:sz="18" w:space="0" w:color="auto"/>
            </w:tcBorders>
            <w:vAlign w:val="center"/>
          </w:tcPr>
          <w:p w:rsidR="008F2269" w:rsidRPr="003875E7" w:rsidRDefault="008F2269" w:rsidP="008C60A2">
            <w:pPr>
              <w:jc w:val="center"/>
              <w:rPr>
                <w:b/>
              </w:rPr>
            </w:pPr>
            <w:r>
              <w:rPr>
                <w:b/>
              </w:rPr>
              <w:t>60</w:t>
            </w:r>
          </w:p>
        </w:tc>
      </w:tr>
      <w:tr w:rsidR="008F2269" w:rsidRPr="002D778E" w:rsidTr="008C60A2">
        <w:trPr>
          <w:trHeight w:val="324"/>
          <w:jc w:val="center"/>
        </w:trPr>
        <w:tc>
          <w:tcPr>
            <w:tcW w:w="8379" w:type="dxa"/>
            <w:gridSpan w:val="7"/>
            <w:tcBorders>
              <w:left w:val="single" w:sz="18" w:space="0" w:color="auto"/>
              <w:bottom w:val="single" w:sz="18" w:space="0" w:color="auto"/>
            </w:tcBorders>
            <w:shd w:val="clear" w:color="auto" w:fill="D9D9D9" w:themeFill="background1" w:themeFillShade="D9"/>
            <w:vAlign w:val="center"/>
          </w:tcPr>
          <w:p w:rsidR="008F2269" w:rsidRDefault="008F2269" w:rsidP="008C60A2">
            <w:pPr>
              <w:rPr>
                <w:b/>
                <w:lang w:val="sr-Cyrl-CS"/>
              </w:rPr>
            </w:pPr>
            <w:r>
              <w:t>Б: ИЗБОРНИ ПРЕДМЕТИ</w:t>
            </w:r>
          </w:p>
        </w:tc>
        <w:tc>
          <w:tcPr>
            <w:tcW w:w="938" w:type="dxa"/>
            <w:tcBorders>
              <w:bottom w:val="single" w:sz="18" w:space="0" w:color="auto"/>
              <w:right w:val="single" w:sz="18" w:space="0" w:color="auto"/>
            </w:tcBorders>
            <w:vAlign w:val="center"/>
          </w:tcPr>
          <w:p w:rsidR="008F2269" w:rsidRDefault="008F2269" w:rsidP="008C60A2">
            <w:pPr>
              <w:jc w:val="center"/>
              <w:rPr>
                <w:b/>
              </w:rPr>
            </w:pPr>
          </w:p>
        </w:tc>
      </w:tr>
      <w:tr w:rsidR="008F2269" w:rsidRPr="002D778E" w:rsidTr="008C60A2">
        <w:trPr>
          <w:trHeight w:val="324"/>
          <w:jc w:val="center"/>
        </w:trPr>
        <w:tc>
          <w:tcPr>
            <w:tcW w:w="774" w:type="dxa"/>
            <w:tcBorders>
              <w:top w:val="single" w:sz="18" w:space="0" w:color="auto"/>
              <w:left w:val="single" w:sz="18" w:space="0" w:color="auto"/>
              <w:bottom w:val="single" w:sz="4" w:space="0" w:color="auto"/>
            </w:tcBorders>
            <w:vAlign w:val="center"/>
          </w:tcPr>
          <w:p w:rsidR="008F2269" w:rsidRDefault="008F2269" w:rsidP="008C60A2">
            <w:r>
              <w:t>12.</w:t>
            </w:r>
          </w:p>
        </w:tc>
        <w:tc>
          <w:tcPr>
            <w:tcW w:w="3722" w:type="dxa"/>
            <w:gridSpan w:val="2"/>
            <w:tcBorders>
              <w:top w:val="single" w:sz="18" w:space="0" w:color="auto"/>
              <w:left w:val="single" w:sz="18" w:space="0" w:color="auto"/>
              <w:bottom w:val="single" w:sz="4" w:space="0" w:color="auto"/>
            </w:tcBorders>
            <w:vAlign w:val="center"/>
          </w:tcPr>
          <w:p w:rsidR="008F2269" w:rsidRDefault="008F2269" w:rsidP="008C60A2">
            <w:r>
              <w:t>Гра</w:t>
            </w:r>
            <w:r>
              <w:rPr>
                <w:lang w:val="sr-Cyrl-CS"/>
              </w:rPr>
              <w:t>ђ</w:t>
            </w:r>
            <w:r>
              <w:t>анско  васпита</w:t>
            </w:r>
            <w:r>
              <w:rPr>
                <w:lang w:val="sr-Cyrl-CS"/>
              </w:rPr>
              <w:t>њ</w:t>
            </w:r>
            <w:r>
              <w:t>е/ Верска настава</w:t>
            </w:r>
          </w:p>
        </w:tc>
        <w:tc>
          <w:tcPr>
            <w:tcW w:w="988" w:type="dxa"/>
            <w:tcBorders>
              <w:top w:val="single" w:sz="18" w:space="0" w:color="auto"/>
              <w:bottom w:val="single" w:sz="4" w:space="0" w:color="auto"/>
            </w:tcBorders>
            <w:vAlign w:val="center"/>
          </w:tcPr>
          <w:p w:rsidR="008F2269" w:rsidRPr="008E784E" w:rsidRDefault="008F2269" w:rsidP="008C60A2">
            <w:pPr>
              <w:jc w:val="center"/>
            </w:pPr>
            <w:r>
              <w:t>1</w:t>
            </w:r>
          </w:p>
        </w:tc>
        <w:tc>
          <w:tcPr>
            <w:tcW w:w="882" w:type="dxa"/>
            <w:tcBorders>
              <w:top w:val="single" w:sz="18" w:space="0" w:color="auto"/>
              <w:bottom w:val="single" w:sz="4" w:space="0" w:color="auto"/>
            </w:tcBorders>
            <w:vAlign w:val="center"/>
          </w:tcPr>
          <w:p w:rsidR="008F2269" w:rsidRDefault="008F2269" w:rsidP="008C60A2">
            <w:pPr>
              <w:jc w:val="center"/>
              <w:rPr>
                <w:lang w:val="sr-Cyrl-CS"/>
              </w:rPr>
            </w:pPr>
          </w:p>
        </w:tc>
        <w:tc>
          <w:tcPr>
            <w:tcW w:w="1139" w:type="dxa"/>
            <w:tcBorders>
              <w:top w:val="single" w:sz="18" w:space="0" w:color="auto"/>
              <w:bottom w:val="single" w:sz="4" w:space="0" w:color="auto"/>
            </w:tcBorders>
            <w:vAlign w:val="center"/>
          </w:tcPr>
          <w:p w:rsidR="008F2269" w:rsidRPr="008E784E" w:rsidRDefault="008F2269" w:rsidP="008C60A2">
            <w:pPr>
              <w:jc w:val="center"/>
            </w:pPr>
            <w:r>
              <w:t>35</w:t>
            </w:r>
          </w:p>
        </w:tc>
        <w:tc>
          <w:tcPr>
            <w:tcW w:w="874" w:type="dxa"/>
            <w:tcBorders>
              <w:top w:val="single" w:sz="18" w:space="0" w:color="auto"/>
              <w:bottom w:val="single" w:sz="4" w:space="0" w:color="auto"/>
            </w:tcBorders>
            <w:vAlign w:val="center"/>
          </w:tcPr>
          <w:p w:rsidR="008F2269" w:rsidRDefault="008F2269" w:rsidP="008C60A2">
            <w:pPr>
              <w:jc w:val="center"/>
              <w:rPr>
                <w:lang w:val="sr-Cyrl-CS"/>
              </w:rPr>
            </w:pPr>
          </w:p>
        </w:tc>
        <w:tc>
          <w:tcPr>
            <w:tcW w:w="938" w:type="dxa"/>
            <w:tcBorders>
              <w:top w:val="single" w:sz="18" w:space="0" w:color="auto"/>
              <w:bottom w:val="single" w:sz="4" w:space="0" w:color="auto"/>
              <w:right w:val="single" w:sz="18" w:space="0" w:color="auto"/>
            </w:tcBorders>
            <w:vAlign w:val="center"/>
          </w:tcPr>
          <w:p w:rsidR="008F2269" w:rsidRDefault="008F2269" w:rsidP="008C60A2">
            <w:pPr>
              <w:jc w:val="center"/>
            </w:pPr>
          </w:p>
        </w:tc>
      </w:tr>
      <w:tr w:rsidR="008F2269" w:rsidRPr="002D778E" w:rsidTr="008C60A2">
        <w:trPr>
          <w:trHeight w:val="324"/>
          <w:jc w:val="center"/>
        </w:trPr>
        <w:tc>
          <w:tcPr>
            <w:tcW w:w="4496" w:type="dxa"/>
            <w:gridSpan w:val="3"/>
            <w:tcBorders>
              <w:top w:val="single" w:sz="18" w:space="0" w:color="auto"/>
              <w:left w:val="single" w:sz="18" w:space="0" w:color="auto"/>
              <w:bottom w:val="single" w:sz="4" w:space="0" w:color="auto"/>
            </w:tcBorders>
            <w:vAlign w:val="center"/>
          </w:tcPr>
          <w:p w:rsidR="008F2269" w:rsidRDefault="008F2269" w:rsidP="008C60A2">
            <w:r>
              <w:t>Укупно</w:t>
            </w:r>
            <w:r>
              <w:rPr>
                <w:lang w:val="sr-Cyrl-CS"/>
              </w:rPr>
              <w:t>Б</w:t>
            </w:r>
            <w:r w:rsidRPr="002D778E">
              <w:t>:</w:t>
            </w:r>
          </w:p>
        </w:tc>
        <w:tc>
          <w:tcPr>
            <w:tcW w:w="988" w:type="dxa"/>
            <w:tcBorders>
              <w:top w:val="single" w:sz="18" w:space="0" w:color="auto"/>
              <w:bottom w:val="single" w:sz="4" w:space="0" w:color="auto"/>
            </w:tcBorders>
            <w:vAlign w:val="center"/>
          </w:tcPr>
          <w:p w:rsidR="008F2269" w:rsidRPr="008E784E" w:rsidRDefault="008F2269" w:rsidP="008C60A2">
            <w:pPr>
              <w:jc w:val="center"/>
            </w:pPr>
            <w:r>
              <w:t>1</w:t>
            </w:r>
          </w:p>
        </w:tc>
        <w:tc>
          <w:tcPr>
            <w:tcW w:w="882" w:type="dxa"/>
            <w:tcBorders>
              <w:top w:val="single" w:sz="18" w:space="0" w:color="auto"/>
              <w:bottom w:val="single" w:sz="4" w:space="0" w:color="auto"/>
            </w:tcBorders>
            <w:vAlign w:val="center"/>
          </w:tcPr>
          <w:p w:rsidR="008F2269" w:rsidRDefault="008F2269" w:rsidP="008C60A2">
            <w:pPr>
              <w:jc w:val="center"/>
              <w:rPr>
                <w:lang w:val="sr-Cyrl-CS"/>
              </w:rPr>
            </w:pPr>
          </w:p>
        </w:tc>
        <w:tc>
          <w:tcPr>
            <w:tcW w:w="1139" w:type="dxa"/>
            <w:tcBorders>
              <w:top w:val="single" w:sz="18" w:space="0" w:color="auto"/>
              <w:bottom w:val="single" w:sz="4" w:space="0" w:color="auto"/>
            </w:tcBorders>
            <w:vAlign w:val="center"/>
          </w:tcPr>
          <w:p w:rsidR="008F2269" w:rsidRPr="008E784E" w:rsidRDefault="008F2269" w:rsidP="008C60A2">
            <w:pPr>
              <w:jc w:val="center"/>
            </w:pPr>
            <w:r>
              <w:t>35</w:t>
            </w:r>
          </w:p>
        </w:tc>
        <w:tc>
          <w:tcPr>
            <w:tcW w:w="874" w:type="dxa"/>
            <w:tcBorders>
              <w:top w:val="single" w:sz="18" w:space="0" w:color="auto"/>
              <w:bottom w:val="single" w:sz="4" w:space="0" w:color="auto"/>
            </w:tcBorders>
            <w:vAlign w:val="center"/>
          </w:tcPr>
          <w:p w:rsidR="008F2269" w:rsidRDefault="008F2269" w:rsidP="008C60A2">
            <w:pPr>
              <w:jc w:val="center"/>
              <w:rPr>
                <w:lang w:val="sr-Cyrl-CS"/>
              </w:rPr>
            </w:pPr>
          </w:p>
        </w:tc>
        <w:tc>
          <w:tcPr>
            <w:tcW w:w="938" w:type="dxa"/>
            <w:tcBorders>
              <w:top w:val="single" w:sz="18" w:space="0" w:color="auto"/>
              <w:bottom w:val="single" w:sz="4" w:space="0" w:color="auto"/>
              <w:right w:val="single" w:sz="18" w:space="0" w:color="auto"/>
            </w:tcBorders>
            <w:vAlign w:val="center"/>
          </w:tcPr>
          <w:p w:rsidR="008F2269" w:rsidRDefault="008F2269" w:rsidP="008C60A2">
            <w:pPr>
              <w:jc w:val="center"/>
            </w:pPr>
          </w:p>
        </w:tc>
      </w:tr>
      <w:tr w:rsidR="008F2269" w:rsidRPr="002D778E" w:rsidTr="008C60A2">
        <w:trPr>
          <w:trHeight w:val="324"/>
          <w:jc w:val="center"/>
        </w:trPr>
        <w:tc>
          <w:tcPr>
            <w:tcW w:w="4496" w:type="dxa"/>
            <w:gridSpan w:val="3"/>
            <w:tcBorders>
              <w:top w:val="single" w:sz="18" w:space="0" w:color="auto"/>
              <w:left w:val="single" w:sz="18" w:space="0" w:color="auto"/>
              <w:bottom w:val="single" w:sz="4" w:space="0" w:color="auto"/>
            </w:tcBorders>
            <w:vAlign w:val="center"/>
          </w:tcPr>
          <w:p w:rsidR="008F2269" w:rsidRPr="002D778E" w:rsidRDefault="008F2269" w:rsidP="008C60A2">
            <w:r>
              <w:t>Укупно</w:t>
            </w:r>
            <w:r w:rsidRPr="002D778E">
              <w:t xml:space="preserve"> A</w:t>
            </w:r>
            <w:r>
              <w:t>1+A2</w:t>
            </w:r>
            <w:r w:rsidRPr="002D778E">
              <w:t xml:space="preserve"> + </w:t>
            </w:r>
            <w:r>
              <w:rPr>
                <w:lang w:val="sr-Cyrl-CS"/>
              </w:rPr>
              <w:t>Б</w:t>
            </w:r>
            <w:r w:rsidRPr="002D778E">
              <w:t>:</w:t>
            </w:r>
          </w:p>
        </w:tc>
        <w:tc>
          <w:tcPr>
            <w:tcW w:w="988" w:type="dxa"/>
            <w:tcBorders>
              <w:top w:val="single" w:sz="18" w:space="0" w:color="auto"/>
              <w:bottom w:val="single" w:sz="4" w:space="0" w:color="auto"/>
            </w:tcBorders>
            <w:vAlign w:val="center"/>
          </w:tcPr>
          <w:p w:rsidR="008F2269" w:rsidRPr="008E784E" w:rsidRDefault="008F2269" w:rsidP="008C60A2">
            <w:pPr>
              <w:jc w:val="center"/>
            </w:pPr>
            <w:r>
              <w:rPr>
                <w:lang w:val="sr-Cyrl-CS"/>
              </w:rPr>
              <w:t>25</w:t>
            </w:r>
          </w:p>
        </w:tc>
        <w:tc>
          <w:tcPr>
            <w:tcW w:w="882" w:type="dxa"/>
            <w:tcBorders>
              <w:top w:val="single" w:sz="18" w:space="0" w:color="auto"/>
              <w:bottom w:val="single" w:sz="4" w:space="0" w:color="auto"/>
            </w:tcBorders>
            <w:vAlign w:val="center"/>
          </w:tcPr>
          <w:p w:rsidR="008F2269" w:rsidRPr="005B184E" w:rsidRDefault="008F2269" w:rsidP="008C60A2">
            <w:pPr>
              <w:jc w:val="center"/>
              <w:rPr>
                <w:lang w:val="sr-Cyrl-CS"/>
              </w:rPr>
            </w:pPr>
            <w:r>
              <w:rPr>
                <w:lang w:val="sr-Cyrl-CS"/>
              </w:rPr>
              <w:t>8</w:t>
            </w:r>
          </w:p>
        </w:tc>
        <w:tc>
          <w:tcPr>
            <w:tcW w:w="1139" w:type="dxa"/>
            <w:tcBorders>
              <w:top w:val="single" w:sz="18" w:space="0" w:color="auto"/>
              <w:bottom w:val="single" w:sz="4" w:space="0" w:color="auto"/>
            </w:tcBorders>
            <w:vAlign w:val="center"/>
          </w:tcPr>
          <w:p w:rsidR="008F2269" w:rsidRPr="008E784E" w:rsidRDefault="008F2269" w:rsidP="008F2269">
            <w:pPr>
              <w:jc w:val="center"/>
            </w:pPr>
            <w:r>
              <w:rPr>
                <w:lang w:val="sr-Cyrl-CS"/>
              </w:rPr>
              <w:t>875</w:t>
            </w:r>
          </w:p>
        </w:tc>
        <w:tc>
          <w:tcPr>
            <w:tcW w:w="874" w:type="dxa"/>
            <w:tcBorders>
              <w:top w:val="single" w:sz="18" w:space="0" w:color="auto"/>
              <w:bottom w:val="single" w:sz="4" w:space="0" w:color="auto"/>
            </w:tcBorders>
            <w:vAlign w:val="center"/>
          </w:tcPr>
          <w:p w:rsidR="008F2269" w:rsidRPr="005B184E" w:rsidRDefault="008F2269" w:rsidP="008C60A2">
            <w:pPr>
              <w:jc w:val="center"/>
              <w:rPr>
                <w:lang w:val="sr-Cyrl-CS"/>
              </w:rPr>
            </w:pPr>
            <w:r>
              <w:rPr>
                <w:lang w:val="sr-Cyrl-CS"/>
              </w:rPr>
              <w:t>280</w:t>
            </w:r>
          </w:p>
        </w:tc>
        <w:tc>
          <w:tcPr>
            <w:tcW w:w="938" w:type="dxa"/>
            <w:tcBorders>
              <w:top w:val="single" w:sz="18" w:space="0" w:color="auto"/>
              <w:bottom w:val="single" w:sz="4" w:space="0" w:color="auto"/>
              <w:right w:val="single" w:sz="18" w:space="0" w:color="auto"/>
            </w:tcBorders>
            <w:vAlign w:val="center"/>
          </w:tcPr>
          <w:p w:rsidR="008F2269" w:rsidRPr="003875E7" w:rsidRDefault="008F2269" w:rsidP="008C60A2">
            <w:pPr>
              <w:jc w:val="center"/>
            </w:pPr>
            <w:r>
              <w:t>60</w:t>
            </w:r>
          </w:p>
        </w:tc>
      </w:tr>
      <w:tr w:rsidR="008F2269" w:rsidRPr="002D778E" w:rsidTr="008C60A2">
        <w:trPr>
          <w:trHeight w:val="324"/>
          <w:jc w:val="center"/>
        </w:trPr>
        <w:tc>
          <w:tcPr>
            <w:tcW w:w="4496" w:type="dxa"/>
            <w:gridSpan w:val="3"/>
            <w:tcBorders>
              <w:left w:val="single" w:sz="18" w:space="0" w:color="auto"/>
              <w:bottom w:val="single" w:sz="18" w:space="0" w:color="auto"/>
            </w:tcBorders>
            <w:shd w:val="clear" w:color="auto" w:fill="E0E0E0"/>
            <w:vAlign w:val="center"/>
          </w:tcPr>
          <w:p w:rsidR="008F2269" w:rsidRPr="002D778E" w:rsidRDefault="008F2269" w:rsidP="008C60A2">
            <w:r>
              <w:t>Укупно</w:t>
            </w:r>
            <w:r w:rsidRPr="002D778E">
              <w:t xml:space="preserve"> A</w:t>
            </w:r>
            <w:r>
              <w:t>1+A2</w:t>
            </w:r>
            <w:r w:rsidRPr="002D778E">
              <w:t xml:space="preserve"> + </w:t>
            </w:r>
            <w:r>
              <w:rPr>
                <w:lang w:val="sr-Cyrl-CS"/>
              </w:rPr>
              <w:t>Б</w:t>
            </w:r>
            <w:r w:rsidRPr="002D778E">
              <w:t>:</w:t>
            </w:r>
          </w:p>
        </w:tc>
        <w:tc>
          <w:tcPr>
            <w:tcW w:w="1870" w:type="dxa"/>
            <w:gridSpan w:val="2"/>
            <w:tcBorders>
              <w:bottom w:val="single" w:sz="18" w:space="0" w:color="auto"/>
            </w:tcBorders>
            <w:shd w:val="clear" w:color="auto" w:fill="E0E0E0"/>
            <w:vAlign w:val="center"/>
          </w:tcPr>
          <w:p w:rsidR="008F2269" w:rsidRPr="008E784E" w:rsidRDefault="008F2269" w:rsidP="008C60A2">
            <w:pPr>
              <w:jc w:val="center"/>
            </w:pPr>
            <w:r>
              <w:rPr>
                <w:lang w:val="sr-Cyrl-CS"/>
              </w:rPr>
              <w:t>3</w:t>
            </w:r>
            <w:r>
              <w:t>3</w:t>
            </w:r>
          </w:p>
        </w:tc>
        <w:tc>
          <w:tcPr>
            <w:tcW w:w="2013" w:type="dxa"/>
            <w:gridSpan w:val="2"/>
            <w:tcBorders>
              <w:bottom w:val="single" w:sz="18" w:space="0" w:color="auto"/>
            </w:tcBorders>
            <w:shd w:val="clear" w:color="auto" w:fill="E0E0E0"/>
            <w:vAlign w:val="center"/>
          </w:tcPr>
          <w:p w:rsidR="008F2269" w:rsidRPr="005B184E" w:rsidRDefault="008F2269" w:rsidP="008C60A2">
            <w:pPr>
              <w:jc w:val="center"/>
              <w:rPr>
                <w:lang w:val="sr-Cyrl-CS"/>
              </w:rPr>
            </w:pPr>
            <w:r>
              <w:rPr>
                <w:lang w:val="sr-Cyrl-CS"/>
              </w:rPr>
              <w:t>11</w:t>
            </w:r>
            <w:r>
              <w:t>55</w:t>
            </w:r>
          </w:p>
        </w:tc>
        <w:tc>
          <w:tcPr>
            <w:tcW w:w="938" w:type="dxa"/>
            <w:tcBorders>
              <w:bottom w:val="single" w:sz="18" w:space="0" w:color="auto"/>
              <w:right w:val="single" w:sz="18" w:space="0" w:color="auto"/>
            </w:tcBorders>
            <w:shd w:val="clear" w:color="auto" w:fill="E0E0E0"/>
            <w:vAlign w:val="center"/>
          </w:tcPr>
          <w:p w:rsidR="008F2269" w:rsidRPr="003875E7" w:rsidRDefault="008F2269" w:rsidP="008C60A2">
            <w:pPr>
              <w:jc w:val="center"/>
            </w:pPr>
            <w:r>
              <w:t>60</w:t>
            </w:r>
          </w:p>
        </w:tc>
      </w:tr>
      <w:tr w:rsidR="008F2269" w:rsidRPr="002D778E" w:rsidTr="008C60A2">
        <w:trPr>
          <w:trHeight w:val="324"/>
          <w:jc w:val="center"/>
        </w:trPr>
        <w:tc>
          <w:tcPr>
            <w:tcW w:w="4496" w:type="dxa"/>
            <w:gridSpan w:val="3"/>
            <w:tcBorders>
              <w:top w:val="single" w:sz="18" w:space="0" w:color="auto"/>
              <w:left w:val="single" w:sz="18" w:space="0" w:color="auto"/>
              <w:bottom w:val="single" w:sz="18" w:space="0" w:color="auto"/>
            </w:tcBorders>
            <w:shd w:val="clear" w:color="auto" w:fill="FF99CC"/>
            <w:vAlign w:val="center"/>
          </w:tcPr>
          <w:p w:rsidR="008F2269" w:rsidRPr="00093597" w:rsidRDefault="008F2269" w:rsidP="008C60A2">
            <w:pPr>
              <w:rPr>
                <w:b/>
              </w:rPr>
            </w:pPr>
            <w:r w:rsidRPr="00093597">
              <w:rPr>
                <w:b/>
              </w:rPr>
              <w:t>Укупно</w:t>
            </w:r>
            <w:r w:rsidRPr="00093597">
              <w:rPr>
                <w:b/>
                <w:lang w:val="sr-Cyrl-CS"/>
              </w:rPr>
              <w:t xml:space="preserve"> ч</w:t>
            </w:r>
            <w:r w:rsidRPr="00093597">
              <w:rPr>
                <w:b/>
              </w:rPr>
              <w:t>асова:</w:t>
            </w:r>
          </w:p>
        </w:tc>
        <w:tc>
          <w:tcPr>
            <w:tcW w:w="1870" w:type="dxa"/>
            <w:gridSpan w:val="2"/>
            <w:tcBorders>
              <w:top w:val="single" w:sz="18" w:space="0" w:color="auto"/>
              <w:bottom w:val="single" w:sz="18" w:space="0" w:color="auto"/>
            </w:tcBorders>
            <w:shd w:val="clear" w:color="auto" w:fill="FF99CC"/>
            <w:vAlign w:val="center"/>
          </w:tcPr>
          <w:p w:rsidR="008F2269" w:rsidRPr="008E784E" w:rsidRDefault="008F2269" w:rsidP="008C60A2">
            <w:pPr>
              <w:jc w:val="center"/>
              <w:rPr>
                <w:b/>
              </w:rPr>
            </w:pPr>
            <w:r>
              <w:rPr>
                <w:b/>
                <w:lang w:val="sr-Cyrl-CS"/>
              </w:rPr>
              <w:t>3</w:t>
            </w:r>
            <w:r>
              <w:rPr>
                <w:b/>
              </w:rPr>
              <w:t>3</w:t>
            </w:r>
          </w:p>
        </w:tc>
        <w:tc>
          <w:tcPr>
            <w:tcW w:w="2951" w:type="dxa"/>
            <w:gridSpan w:val="3"/>
            <w:tcBorders>
              <w:top w:val="single" w:sz="18" w:space="0" w:color="auto"/>
              <w:bottom w:val="single" w:sz="18" w:space="0" w:color="auto"/>
              <w:right w:val="single" w:sz="18" w:space="0" w:color="auto"/>
            </w:tcBorders>
            <w:shd w:val="clear" w:color="auto" w:fill="FF99CC"/>
            <w:vAlign w:val="center"/>
          </w:tcPr>
          <w:p w:rsidR="008F2269" w:rsidRPr="008E784E" w:rsidRDefault="008F2269" w:rsidP="008C60A2">
            <w:pPr>
              <w:jc w:val="center"/>
              <w:rPr>
                <w:b/>
              </w:rPr>
            </w:pPr>
            <w:r>
              <w:rPr>
                <w:b/>
                <w:lang w:val="sr-Cyrl-CS"/>
              </w:rPr>
              <w:t>1</w:t>
            </w:r>
            <w:r>
              <w:rPr>
                <w:b/>
              </w:rPr>
              <w:t>215</w:t>
            </w:r>
          </w:p>
        </w:tc>
      </w:tr>
    </w:tbl>
    <w:p w:rsidR="003C6ED4" w:rsidRDefault="003C6ED4" w:rsidP="003C6ED4">
      <w:pPr>
        <w:rPr>
          <w:lang w:val="sr-Cyrl-BA"/>
        </w:rPr>
      </w:pPr>
    </w:p>
    <w:p w:rsidR="00F60164" w:rsidRDefault="00F60164" w:rsidP="003C6ED4">
      <w:pPr>
        <w:rPr>
          <w:lang w:val="sr-Cyrl-BA"/>
        </w:rPr>
      </w:pPr>
    </w:p>
    <w:p w:rsidR="00F60164" w:rsidRDefault="00F60164" w:rsidP="003C6ED4">
      <w:pPr>
        <w:rPr>
          <w:lang w:val="sr-Cyrl-BA"/>
        </w:rPr>
      </w:pPr>
    </w:p>
    <w:p w:rsidR="00F60164" w:rsidRDefault="00F60164" w:rsidP="003C6ED4">
      <w:pPr>
        <w:rPr>
          <w:lang w:val="sr-Cyrl-BA"/>
        </w:rPr>
      </w:pPr>
    </w:p>
    <w:p w:rsidR="00F60164" w:rsidRDefault="00F60164" w:rsidP="003C6ED4">
      <w:pPr>
        <w:rPr>
          <w:lang w:val="sr-Cyrl-BA"/>
        </w:rPr>
      </w:pPr>
    </w:p>
    <w:p w:rsidR="00F60164" w:rsidRDefault="00F60164" w:rsidP="003C6ED4">
      <w:pPr>
        <w:rPr>
          <w:lang w:val="sr-Cyrl-BA"/>
        </w:rPr>
      </w:pPr>
    </w:p>
    <w:p w:rsidR="00F60164" w:rsidRDefault="00F60164" w:rsidP="003C6ED4">
      <w:pPr>
        <w:rPr>
          <w:lang w:val="sr-Cyrl-BA"/>
        </w:rPr>
      </w:pPr>
    </w:p>
    <w:p w:rsidR="00F60164" w:rsidRDefault="00F60164" w:rsidP="003C6ED4">
      <w:pPr>
        <w:rPr>
          <w:lang w:val="sr-Cyrl-BA"/>
        </w:rPr>
      </w:pPr>
    </w:p>
    <w:p w:rsidR="00DF1893" w:rsidRDefault="00DF1893" w:rsidP="003C6ED4">
      <w:pPr>
        <w:rPr>
          <w:lang w:val="sr-Cyrl-BA"/>
        </w:rPr>
      </w:pPr>
    </w:p>
    <w:p w:rsidR="00F60164" w:rsidRDefault="00F60164" w:rsidP="003C6ED4">
      <w:pPr>
        <w:rPr>
          <w:lang w:val="sr-Cyrl-BA"/>
        </w:rPr>
      </w:pPr>
    </w:p>
    <w:tbl>
      <w:tblPr>
        <w:tblStyle w:val="TableGrid"/>
        <w:tblW w:w="0" w:type="auto"/>
        <w:tblInd w:w="918" w:type="dxa"/>
        <w:tblLook w:val="04A0"/>
      </w:tblPr>
      <w:tblGrid>
        <w:gridCol w:w="835"/>
        <w:gridCol w:w="4690"/>
        <w:gridCol w:w="2780"/>
      </w:tblGrid>
      <w:tr w:rsidR="00C74C78" w:rsidRPr="00F60164" w:rsidTr="0019387D">
        <w:tc>
          <w:tcPr>
            <w:tcW w:w="810" w:type="dxa"/>
          </w:tcPr>
          <w:p w:rsidR="00C74C78" w:rsidRPr="00F60164" w:rsidRDefault="00C74C78" w:rsidP="0019387D">
            <w:r w:rsidRPr="00F60164">
              <w:t>Редни број</w:t>
            </w:r>
          </w:p>
        </w:tc>
        <w:tc>
          <w:tcPr>
            <w:tcW w:w="4690" w:type="dxa"/>
          </w:tcPr>
          <w:p w:rsidR="00C74C78" w:rsidRPr="00F60164" w:rsidRDefault="00C74C78" w:rsidP="0019387D">
            <w:r w:rsidRPr="00F60164">
              <w:t>Остали облици васпитно – образовног рада</w:t>
            </w:r>
          </w:p>
        </w:tc>
        <w:tc>
          <w:tcPr>
            <w:tcW w:w="2780" w:type="dxa"/>
          </w:tcPr>
          <w:p w:rsidR="00C74C78" w:rsidRPr="00F60164" w:rsidRDefault="00C74C78" w:rsidP="0019387D">
            <w:r w:rsidRPr="00F60164">
              <w:t>годишње</w:t>
            </w:r>
          </w:p>
        </w:tc>
      </w:tr>
      <w:tr w:rsidR="00C74C78" w:rsidRPr="00F60164" w:rsidTr="0019387D">
        <w:tc>
          <w:tcPr>
            <w:tcW w:w="810" w:type="dxa"/>
          </w:tcPr>
          <w:p w:rsidR="00C74C78" w:rsidRPr="00F60164" w:rsidRDefault="00C74C78" w:rsidP="0019387D">
            <w:r w:rsidRPr="00F60164">
              <w:t>1.</w:t>
            </w:r>
          </w:p>
        </w:tc>
        <w:tc>
          <w:tcPr>
            <w:tcW w:w="4690" w:type="dxa"/>
          </w:tcPr>
          <w:p w:rsidR="00C74C78" w:rsidRPr="00F60164" w:rsidRDefault="00C74C78" w:rsidP="0019387D">
            <w:r w:rsidRPr="00F60164">
              <w:t xml:space="preserve">Час одељ. </w:t>
            </w:r>
            <w:r w:rsidR="008712EE" w:rsidRPr="00F60164">
              <w:t>С</w:t>
            </w:r>
            <w:r w:rsidRPr="00F60164">
              <w:t>тарешине</w:t>
            </w:r>
          </w:p>
        </w:tc>
        <w:tc>
          <w:tcPr>
            <w:tcW w:w="2780" w:type="dxa"/>
          </w:tcPr>
          <w:p w:rsidR="00C74C78" w:rsidRPr="00F60164" w:rsidRDefault="00C74C78" w:rsidP="0019387D">
            <w:r w:rsidRPr="00F60164">
              <w:t>70</w:t>
            </w:r>
          </w:p>
        </w:tc>
      </w:tr>
      <w:tr w:rsidR="00C74C78" w:rsidRPr="00F60164" w:rsidTr="0019387D">
        <w:tc>
          <w:tcPr>
            <w:tcW w:w="810" w:type="dxa"/>
          </w:tcPr>
          <w:p w:rsidR="00C74C78" w:rsidRPr="00F60164" w:rsidRDefault="00C74C78" w:rsidP="0019387D">
            <w:r w:rsidRPr="00F60164">
              <w:t>2.</w:t>
            </w:r>
          </w:p>
        </w:tc>
        <w:tc>
          <w:tcPr>
            <w:tcW w:w="4690" w:type="dxa"/>
          </w:tcPr>
          <w:p w:rsidR="00C74C78" w:rsidRPr="00F60164" w:rsidRDefault="00C74C78" w:rsidP="0019387D">
            <w:r w:rsidRPr="00F60164">
              <w:t>Додатни рад</w:t>
            </w:r>
          </w:p>
        </w:tc>
        <w:tc>
          <w:tcPr>
            <w:tcW w:w="2780" w:type="dxa"/>
          </w:tcPr>
          <w:p w:rsidR="00C74C78" w:rsidRPr="00F60164" w:rsidRDefault="00C74C78" w:rsidP="0019387D">
            <w:r w:rsidRPr="00F60164">
              <w:t>до 30</w:t>
            </w:r>
          </w:p>
        </w:tc>
      </w:tr>
      <w:tr w:rsidR="00C74C78" w:rsidRPr="00F60164" w:rsidTr="0019387D">
        <w:tc>
          <w:tcPr>
            <w:tcW w:w="810" w:type="dxa"/>
          </w:tcPr>
          <w:p w:rsidR="00C74C78" w:rsidRPr="00F60164" w:rsidRDefault="00C74C78" w:rsidP="0019387D">
            <w:r w:rsidRPr="00F60164">
              <w:t>3.</w:t>
            </w:r>
          </w:p>
        </w:tc>
        <w:tc>
          <w:tcPr>
            <w:tcW w:w="4690" w:type="dxa"/>
          </w:tcPr>
          <w:p w:rsidR="00C74C78" w:rsidRPr="00F60164" w:rsidRDefault="00C74C78" w:rsidP="0019387D">
            <w:r w:rsidRPr="00F60164">
              <w:t>Допунски рад</w:t>
            </w:r>
          </w:p>
        </w:tc>
        <w:tc>
          <w:tcPr>
            <w:tcW w:w="2780" w:type="dxa"/>
          </w:tcPr>
          <w:p w:rsidR="00C74C78" w:rsidRPr="00F60164" w:rsidRDefault="00C74C78" w:rsidP="0019387D">
            <w:r w:rsidRPr="00F60164">
              <w:t>до 30</w:t>
            </w:r>
          </w:p>
        </w:tc>
      </w:tr>
      <w:tr w:rsidR="00C74C78" w:rsidRPr="00F60164" w:rsidTr="0019387D">
        <w:tc>
          <w:tcPr>
            <w:tcW w:w="810" w:type="dxa"/>
          </w:tcPr>
          <w:p w:rsidR="00C74C78" w:rsidRPr="00F60164" w:rsidRDefault="00C74C78" w:rsidP="0019387D">
            <w:r w:rsidRPr="00F60164">
              <w:t>4.</w:t>
            </w:r>
          </w:p>
        </w:tc>
        <w:tc>
          <w:tcPr>
            <w:tcW w:w="4690" w:type="dxa"/>
          </w:tcPr>
          <w:p w:rsidR="00C74C78" w:rsidRPr="00F60164" w:rsidRDefault="00C74C78" w:rsidP="0019387D">
            <w:r w:rsidRPr="00F60164">
              <w:t>Припремни рад</w:t>
            </w:r>
          </w:p>
        </w:tc>
        <w:tc>
          <w:tcPr>
            <w:tcW w:w="2780" w:type="dxa"/>
          </w:tcPr>
          <w:p w:rsidR="00C74C78" w:rsidRPr="00F60164" w:rsidRDefault="00C74C78" w:rsidP="0019387D">
            <w:r w:rsidRPr="00F60164">
              <w:t>до 30</w:t>
            </w:r>
          </w:p>
        </w:tc>
      </w:tr>
    </w:tbl>
    <w:p w:rsidR="00C74C78" w:rsidRPr="00F60164" w:rsidRDefault="00C74C78" w:rsidP="00C74C78"/>
    <w:tbl>
      <w:tblPr>
        <w:tblStyle w:val="TableGrid"/>
        <w:tblW w:w="0" w:type="auto"/>
        <w:tblInd w:w="918" w:type="dxa"/>
        <w:tblLook w:val="04A0"/>
      </w:tblPr>
      <w:tblGrid>
        <w:gridCol w:w="835"/>
        <w:gridCol w:w="4500"/>
        <w:gridCol w:w="1260"/>
        <w:gridCol w:w="1685"/>
      </w:tblGrid>
      <w:tr w:rsidR="00C74C78" w:rsidRPr="00F60164" w:rsidTr="00DF1893">
        <w:tc>
          <w:tcPr>
            <w:tcW w:w="835" w:type="dxa"/>
          </w:tcPr>
          <w:p w:rsidR="00C74C78" w:rsidRPr="00F60164" w:rsidRDefault="00C74C78" w:rsidP="0019387D">
            <w:r w:rsidRPr="00F60164">
              <w:t>Редни број</w:t>
            </w:r>
          </w:p>
        </w:tc>
        <w:tc>
          <w:tcPr>
            <w:tcW w:w="4500" w:type="dxa"/>
          </w:tcPr>
          <w:p w:rsidR="00C74C78" w:rsidRPr="00F60164" w:rsidRDefault="00C74C78" w:rsidP="0019387D">
            <w:r w:rsidRPr="00F60164">
              <w:t>Факултативни облици васпитно – образовног рада</w:t>
            </w:r>
          </w:p>
          <w:p w:rsidR="00C74C78" w:rsidRPr="00F60164" w:rsidRDefault="00C74C78" w:rsidP="0019387D"/>
        </w:tc>
        <w:tc>
          <w:tcPr>
            <w:tcW w:w="1260" w:type="dxa"/>
          </w:tcPr>
          <w:p w:rsidR="00C74C78" w:rsidRPr="00F60164" w:rsidRDefault="00C74C78" w:rsidP="0019387D">
            <w:r w:rsidRPr="00F60164">
              <w:t xml:space="preserve">дани </w:t>
            </w:r>
          </w:p>
          <w:p w:rsidR="00C74C78" w:rsidRPr="00F60164" w:rsidRDefault="00C74C78" w:rsidP="0019387D"/>
        </w:tc>
        <w:tc>
          <w:tcPr>
            <w:tcW w:w="1685" w:type="dxa"/>
          </w:tcPr>
          <w:p w:rsidR="00C74C78" w:rsidRPr="00F60164" w:rsidRDefault="00C74C78" w:rsidP="0019387D">
            <w:r w:rsidRPr="00F60164">
              <w:t>часови</w:t>
            </w:r>
          </w:p>
        </w:tc>
      </w:tr>
      <w:tr w:rsidR="00C74C78" w:rsidRPr="00F60164" w:rsidTr="00DF1893">
        <w:tc>
          <w:tcPr>
            <w:tcW w:w="835" w:type="dxa"/>
          </w:tcPr>
          <w:p w:rsidR="00C74C78" w:rsidRPr="00F60164" w:rsidRDefault="00C74C78" w:rsidP="0019387D">
            <w:r w:rsidRPr="00F60164">
              <w:t>1.</w:t>
            </w:r>
          </w:p>
        </w:tc>
        <w:tc>
          <w:tcPr>
            <w:tcW w:w="4500" w:type="dxa"/>
          </w:tcPr>
          <w:p w:rsidR="00C74C78" w:rsidRPr="00F60164" w:rsidRDefault="00C74C78" w:rsidP="0019387D">
            <w:r w:rsidRPr="00F60164">
              <w:t>Екскурзије</w:t>
            </w:r>
          </w:p>
        </w:tc>
        <w:tc>
          <w:tcPr>
            <w:tcW w:w="1260" w:type="dxa"/>
          </w:tcPr>
          <w:p w:rsidR="00C74C78" w:rsidRPr="00F60164" w:rsidRDefault="00C74C78" w:rsidP="0019387D">
            <w:r w:rsidRPr="00F60164">
              <w:t>до 5 наставних</w:t>
            </w:r>
          </w:p>
          <w:p w:rsidR="00C74C78" w:rsidRPr="00F60164" w:rsidRDefault="00C74C78" w:rsidP="0019387D">
            <w:r w:rsidRPr="00F60164">
              <w:t>дана</w:t>
            </w:r>
          </w:p>
        </w:tc>
        <w:tc>
          <w:tcPr>
            <w:tcW w:w="1685" w:type="dxa"/>
          </w:tcPr>
          <w:p w:rsidR="00C74C78" w:rsidRPr="00F60164" w:rsidRDefault="00C74C78" w:rsidP="0019387D"/>
        </w:tc>
      </w:tr>
      <w:tr w:rsidR="00C74C78" w:rsidRPr="00F60164" w:rsidTr="00DF1893">
        <w:tc>
          <w:tcPr>
            <w:tcW w:w="835" w:type="dxa"/>
          </w:tcPr>
          <w:p w:rsidR="00C74C78" w:rsidRPr="00F60164" w:rsidRDefault="00C74C78" w:rsidP="0019387D">
            <w:r w:rsidRPr="00F60164">
              <w:t>2.</w:t>
            </w:r>
          </w:p>
        </w:tc>
        <w:tc>
          <w:tcPr>
            <w:tcW w:w="4500" w:type="dxa"/>
          </w:tcPr>
          <w:p w:rsidR="00C74C78" w:rsidRPr="00F60164" w:rsidRDefault="00C74C78" w:rsidP="0019387D">
            <w:r w:rsidRPr="00F60164">
              <w:t>Други предмети</w:t>
            </w:r>
          </w:p>
        </w:tc>
        <w:tc>
          <w:tcPr>
            <w:tcW w:w="1260" w:type="dxa"/>
          </w:tcPr>
          <w:p w:rsidR="00C74C78" w:rsidRPr="00F60164" w:rsidRDefault="00C74C78" w:rsidP="0019387D"/>
        </w:tc>
        <w:tc>
          <w:tcPr>
            <w:tcW w:w="1685" w:type="dxa"/>
          </w:tcPr>
          <w:p w:rsidR="00C74C78" w:rsidRPr="00F60164" w:rsidRDefault="00C74C78" w:rsidP="0019387D">
            <w:r w:rsidRPr="00F60164">
              <w:t>1- 2часа</w:t>
            </w:r>
          </w:p>
          <w:p w:rsidR="00C74C78" w:rsidRPr="00F60164" w:rsidRDefault="00C74C78" w:rsidP="0019387D">
            <w:pPr>
              <w:tabs>
                <w:tab w:val="left" w:pos="882"/>
              </w:tabs>
            </w:pPr>
            <w:r w:rsidRPr="00F60164">
              <w:t>недељно</w:t>
            </w:r>
          </w:p>
        </w:tc>
      </w:tr>
      <w:tr w:rsidR="00C74C78" w:rsidRPr="00F60164" w:rsidTr="00DF1893">
        <w:tc>
          <w:tcPr>
            <w:tcW w:w="835" w:type="dxa"/>
          </w:tcPr>
          <w:p w:rsidR="00C74C78" w:rsidRPr="00F60164" w:rsidRDefault="00C74C78" w:rsidP="0019387D">
            <w:r w:rsidRPr="00F60164">
              <w:t>3.</w:t>
            </w:r>
          </w:p>
        </w:tc>
        <w:tc>
          <w:tcPr>
            <w:tcW w:w="4500" w:type="dxa"/>
          </w:tcPr>
          <w:p w:rsidR="00C74C78" w:rsidRPr="00F60164" w:rsidRDefault="00C74C78" w:rsidP="0019387D">
            <w:r w:rsidRPr="00F60164">
              <w:t xml:space="preserve">Стваралачке и слободне активности ученика/секције и др./ </w:t>
            </w:r>
          </w:p>
        </w:tc>
        <w:tc>
          <w:tcPr>
            <w:tcW w:w="1260" w:type="dxa"/>
          </w:tcPr>
          <w:p w:rsidR="00C74C78" w:rsidRPr="00F60164" w:rsidRDefault="00C74C78" w:rsidP="0019387D"/>
        </w:tc>
        <w:tc>
          <w:tcPr>
            <w:tcW w:w="1685" w:type="dxa"/>
          </w:tcPr>
          <w:p w:rsidR="00C74C78" w:rsidRPr="00F60164" w:rsidRDefault="00C74C78" w:rsidP="0019387D">
            <w:r w:rsidRPr="00F60164">
              <w:t>30-60</w:t>
            </w:r>
          </w:p>
          <w:p w:rsidR="00C74C78" w:rsidRPr="00F60164" w:rsidRDefault="00C74C78" w:rsidP="0019387D">
            <w:r w:rsidRPr="00F60164">
              <w:t>часова годишње</w:t>
            </w:r>
          </w:p>
        </w:tc>
      </w:tr>
      <w:tr w:rsidR="00C74C78" w:rsidRPr="00F60164" w:rsidTr="00DF1893">
        <w:tc>
          <w:tcPr>
            <w:tcW w:w="835" w:type="dxa"/>
          </w:tcPr>
          <w:p w:rsidR="00C74C78" w:rsidRPr="00F60164" w:rsidRDefault="00C74C78" w:rsidP="0019387D">
            <w:r w:rsidRPr="00F60164">
              <w:t>4.</w:t>
            </w:r>
          </w:p>
        </w:tc>
        <w:tc>
          <w:tcPr>
            <w:tcW w:w="4500" w:type="dxa"/>
          </w:tcPr>
          <w:p w:rsidR="00C74C78" w:rsidRPr="00F60164" w:rsidRDefault="00C74C78" w:rsidP="0019387D">
            <w:r w:rsidRPr="00F60164">
              <w:t>Културне и јавне делатности школе</w:t>
            </w:r>
          </w:p>
        </w:tc>
        <w:tc>
          <w:tcPr>
            <w:tcW w:w="1260" w:type="dxa"/>
          </w:tcPr>
          <w:p w:rsidR="00C74C78" w:rsidRPr="00F60164" w:rsidRDefault="00C74C78" w:rsidP="0019387D">
            <w:r w:rsidRPr="00F60164">
              <w:t>2радна</w:t>
            </w:r>
          </w:p>
          <w:p w:rsidR="00C74C78" w:rsidRPr="00F60164" w:rsidRDefault="00C74C78" w:rsidP="0019387D">
            <w:r w:rsidRPr="00F60164">
              <w:t>дана</w:t>
            </w:r>
          </w:p>
        </w:tc>
        <w:tc>
          <w:tcPr>
            <w:tcW w:w="1685" w:type="dxa"/>
          </w:tcPr>
          <w:p w:rsidR="00C74C78" w:rsidRPr="00F60164" w:rsidRDefault="00C74C78" w:rsidP="0019387D"/>
        </w:tc>
      </w:tr>
      <w:tr w:rsidR="00C74C78" w:rsidRPr="00F60164" w:rsidTr="00DF1893">
        <w:tc>
          <w:tcPr>
            <w:tcW w:w="835" w:type="dxa"/>
          </w:tcPr>
          <w:p w:rsidR="00C74C78" w:rsidRPr="00F60164" w:rsidRDefault="00C74C78" w:rsidP="0019387D">
            <w:r w:rsidRPr="00F60164">
              <w:t>5.</w:t>
            </w:r>
          </w:p>
        </w:tc>
        <w:tc>
          <w:tcPr>
            <w:tcW w:w="4500" w:type="dxa"/>
          </w:tcPr>
          <w:p w:rsidR="00C74C78" w:rsidRPr="00F60164" w:rsidRDefault="00C74C78" w:rsidP="0019387D">
            <w:r w:rsidRPr="00F60164">
              <w:t>Друштвене активности/ученички парламент, ученичке</w:t>
            </w:r>
          </w:p>
          <w:p w:rsidR="00C74C78" w:rsidRPr="00F60164" w:rsidRDefault="00C74C78" w:rsidP="0019387D">
            <w:r w:rsidRPr="00F60164">
              <w:t>организације/</w:t>
            </w:r>
          </w:p>
        </w:tc>
        <w:tc>
          <w:tcPr>
            <w:tcW w:w="1260" w:type="dxa"/>
          </w:tcPr>
          <w:p w:rsidR="00C74C78" w:rsidRPr="00F60164" w:rsidRDefault="00C74C78" w:rsidP="0019387D"/>
        </w:tc>
        <w:tc>
          <w:tcPr>
            <w:tcW w:w="1685" w:type="dxa"/>
          </w:tcPr>
          <w:p w:rsidR="00C74C78" w:rsidRPr="00F60164" w:rsidRDefault="00C74C78" w:rsidP="0019387D">
            <w:r w:rsidRPr="00F60164">
              <w:t>15-30</w:t>
            </w:r>
          </w:p>
          <w:p w:rsidR="00C74C78" w:rsidRPr="00F60164" w:rsidRDefault="00C74C78" w:rsidP="0019387D">
            <w:r w:rsidRPr="00F60164">
              <w:t>часова</w:t>
            </w:r>
          </w:p>
          <w:p w:rsidR="00C74C78" w:rsidRPr="00F60164" w:rsidRDefault="00C74C78" w:rsidP="0019387D">
            <w:r w:rsidRPr="00F60164">
              <w:t>годишње</w:t>
            </w:r>
          </w:p>
        </w:tc>
      </w:tr>
    </w:tbl>
    <w:p w:rsidR="00C74C78" w:rsidRPr="00F60164" w:rsidRDefault="00C74C78" w:rsidP="00C74C78"/>
    <w:p w:rsidR="00C74C78" w:rsidRPr="00F60164" w:rsidRDefault="00C74C78" w:rsidP="00C74C78">
      <w:r w:rsidRPr="00F60164">
        <w:t>Подела одељења у групе</w:t>
      </w:r>
    </w:p>
    <w:p w:rsidR="00C74C78" w:rsidRPr="00F60164" w:rsidRDefault="00C74C78" w:rsidP="00C74C78"/>
    <w:tbl>
      <w:tblPr>
        <w:tblStyle w:val="TableGrid"/>
        <w:tblW w:w="0" w:type="auto"/>
        <w:tblInd w:w="828" w:type="dxa"/>
        <w:tblLook w:val="04A0"/>
      </w:tblPr>
      <w:tblGrid>
        <w:gridCol w:w="2145"/>
        <w:gridCol w:w="2535"/>
        <w:gridCol w:w="2464"/>
        <w:gridCol w:w="1226"/>
      </w:tblGrid>
      <w:tr w:rsidR="00C74C78" w:rsidRPr="00F60164" w:rsidTr="0019387D">
        <w:trPr>
          <w:trHeight w:val="426"/>
        </w:trPr>
        <w:tc>
          <w:tcPr>
            <w:tcW w:w="2145" w:type="dxa"/>
            <w:vMerge w:val="restart"/>
          </w:tcPr>
          <w:p w:rsidR="00C74C78" w:rsidRPr="00F60164" w:rsidRDefault="00C74C78" w:rsidP="0019387D">
            <w:r w:rsidRPr="00F60164">
              <w:t>Наставни  предмет</w:t>
            </w:r>
          </w:p>
        </w:tc>
        <w:tc>
          <w:tcPr>
            <w:tcW w:w="4999" w:type="dxa"/>
            <w:gridSpan w:val="2"/>
          </w:tcPr>
          <w:p w:rsidR="00C74C78" w:rsidRPr="00F60164" w:rsidRDefault="00C74C78" w:rsidP="0019387D">
            <w:r w:rsidRPr="00F60164">
              <w:t>Годишњи фонд часова</w:t>
            </w:r>
          </w:p>
        </w:tc>
        <w:tc>
          <w:tcPr>
            <w:tcW w:w="1226" w:type="dxa"/>
            <w:vMerge w:val="restart"/>
          </w:tcPr>
          <w:p w:rsidR="00C74C78" w:rsidRPr="00F60164" w:rsidRDefault="00C74C78" w:rsidP="0019387D">
            <w:r w:rsidRPr="00F60164">
              <w:t>Број</w:t>
            </w:r>
          </w:p>
          <w:p w:rsidR="00C74C78" w:rsidRPr="00F60164" w:rsidRDefault="00C74C78" w:rsidP="0019387D">
            <w:r w:rsidRPr="00F60164">
              <w:t>ученика у</w:t>
            </w:r>
          </w:p>
          <w:p w:rsidR="00C74C78" w:rsidRPr="00F60164" w:rsidRDefault="00C74C78" w:rsidP="0019387D">
            <w:r w:rsidRPr="00F60164">
              <w:t>групи до</w:t>
            </w:r>
          </w:p>
        </w:tc>
      </w:tr>
      <w:tr w:rsidR="00C74C78" w:rsidRPr="00F60164" w:rsidTr="0019387D">
        <w:trPr>
          <w:trHeight w:val="426"/>
        </w:trPr>
        <w:tc>
          <w:tcPr>
            <w:tcW w:w="2145" w:type="dxa"/>
            <w:vMerge/>
          </w:tcPr>
          <w:p w:rsidR="00C74C78" w:rsidRPr="00F60164" w:rsidRDefault="00C74C78" w:rsidP="0019387D"/>
        </w:tc>
        <w:tc>
          <w:tcPr>
            <w:tcW w:w="2535" w:type="dxa"/>
          </w:tcPr>
          <w:p w:rsidR="00C74C78" w:rsidRPr="00F60164" w:rsidRDefault="00C74C78" w:rsidP="0019387D">
            <w:r w:rsidRPr="00F60164">
              <w:t>Вежбе</w:t>
            </w:r>
          </w:p>
          <w:p w:rsidR="00C74C78" w:rsidRPr="00F60164" w:rsidRDefault="00C74C78" w:rsidP="0019387D"/>
        </w:tc>
        <w:tc>
          <w:tcPr>
            <w:tcW w:w="2464" w:type="dxa"/>
          </w:tcPr>
          <w:p w:rsidR="00C74C78" w:rsidRPr="00F60164" w:rsidRDefault="00C74C78" w:rsidP="0019387D">
            <w:r w:rsidRPr="00F60164">
              <w:t>Настава  у блоку</w:t>
            </w:r>
          </w:p>
        </w:tc>
        <w:tc>
          <w:tcPr>
            <w:tcW w:w="1226" w:type="dxa"/>
            <w:vMerge/>
          </w:tcPr>
          <w:p w:rsidR="00C74C78" w:rsidRPr="00F60164" w:rsidRDefault="00C74C78" w:rsidP="0019387D"/>
        </w:tc>
      </w:tr>
      <w:tr w:rsidR="00C74C78" w:rsidRPr="00F60164" w:rsidTr="0019387D">
        <w:tc>
          <w:tcPr>
            <w:tcW w:w="2145" w:type="dxa"/>
          </w:tcPr>
          <w:p w:rsidR="00C74C78" w:rsidRPr="00F60164" w:rsidRDefault="00C74C78" w:rsidP="0019387D">
            <w:r w:rsidRPr="00F60164">
              <w:t>Здравствена нега</w:t>
            </w:r>
          </w:p>
        </w:tc>
        <w:tc>
          <w:tcPr>
            <w:tcW w:w="2535" w:type="dxa"/>
          </w:tcPr>
          <w:p w:rsidR="00C74C78" w:rsidRPr="00F60164" w:rsidRDefault="00C74C78" w:rsidP="0019387D"/>
        </w:tc>
        <w:tc>
          <w:tcPr>
            <w:tcW w:w="2464" w:type="dxa"/>
          </w:tcPr>
          <w:p w:rsidR="00C74C78" w:rsidRPr="00F60164" w:rsidRDefault="00C74C78" w:rsidP="0019387D">
            <w:r w:rsidRPr="00F60164">
              <w:t>30</w:t>
            </w:r>
          </w:p>
        </w:tc>
        <w:tc>
          <w:tcPr>
            <w:tcW w:w="1226" w:type="dxa"/>
          </w:tcPr>
          <w:p w:rsidR="00C74C78" w:rsidRPr="00F60164" w:rsidRDefault="00C74C78" w:rsidP="0019387D">
            <w:r w:rsidRPr="00F60164">
              <w:t>10</w:t>
            </w:r>
          </w:p>
        </w:tc>
      </w:tr>
      <w:tr w:rsidR="00C74C78" w:rsidRPr="00F60164" w:rsidTr="0019387D">
        <w:tc>
          <w:tcPr>
            <w:tcW w:w="2145" w:type="dxa"/>
          </w:tcPr>
          <w:p w:rsidR="00C74C78" w:rsidRPr="00F60164" w:rsidRDefault="00C74C78" w:rsidP="0019387D">
            <w:r w:rsidRPr="00F60164">
              <w:rPr>
                <w:lang w:val="ru-RU"/>
              </w:rPr>
              <w:t>Педијатрија са негом</w:t>
            </w:r>
          </w:p>
        </w:tc>
        <w:tc>
          <w:tcPr>
            <w:tcW w:w="2535" w:type="dxa"/>
          </w:tcPr>
          <w:p w:rsidR="00C74C78" w:rsidRPr="00F60164" w:rsidRDefault="00C74C78" w:rsidP="0019387D">
            <w:r w:rsidRPr="00F60164">
              <w:t>70</w:t>
            </w:r>
          </w:p>
        </w:tc>
        <w:tc>
          <w:tcPr>
            <w:tcW w:w="2464" w:type="dxa"/>
          </w:tcPr>
          <w:p w:rsidR="00C74C78" w:rsidRPr="00F60164" w:rsidRDefault="00C74C78" w:rsidP="0019387D"/>
        </w:tc>
        <w:tc>
          <w:tcPr>
            <w:tcW w:w="1226" w:type="dxa"/>
          </w:tcPr>
          <w:p w:rsidR="00C74C78" w:rsidRPr="00F60164" w:rsidRDefault="00185835" w:rsidP="0019387D">
            <w:r w:rsidRPr="00F60164">
              <w:t>8</w:t>
            </w:r>
          </w:p>
        </w:tc>
      </w:tr>
      <w:tr w:rsidR="00C74C78" w:rsidRPr="00F60164" w:rsidTr="0019387D">
        <w:tc>
          <w:tcPr>
            <w:tcW w:w="2145" w:type="dxa"/>
          </w:tcPr>
          <w:p w:rsidR="00C74C78" w:rsidRPr="00F60164" w:rsidRDefault="00C74C78" w:rsidP="0019387D">
            <w:pPr>
              <w:rPr>
                <w:lang w:val="ru-RU"/>
              </w:rPr>
            </w:pPr>
            <w:r w:rsidRPr="00F60164">
              <w:rPr>
                <w:lang w:val="ru-RU"/>
              </w:rPr>
              <w:t>Акушерство са негом</w:t>
            </w:r>
          </w:p>
        </w:tc>
        <w:tc>
          <w:tcPr>
            <w:tcW w:w="2535" w:type="dxa"/>
          </w:tcPr>
          <w:p w:rsidR="00C74C78" w:rsidRPr="00F60164" w:rsidRDefault="00C74C78" w:rsidP="0019387D">
            <w:r w:rsidRPr="00F60164">
              <w:t>140</w:t>
            </w:r>
          </w:p>
        </w:tc>
        <w:tc>
          <w:tcPr>
            <w:tcW w:w="2464" w:type="dxa"/>
          </w:tcPr>
          <w:p w:rsidR="00C74C78" w:rsidRPr="00F60164" w:rsidRDefault="00C74C78" w:rsidP="0019387D">
            <w:r w:rsidRPr="00F60164">
              <w:t>30</w:t>
            </w:r>
          </w:p>
        </w:tc>
        <w:tc>
          <w:tcPr>
            <w:tcW w:w="1226" w:type="dxa"/>
          </w:tcPr>
          <w:p w:rsidR="00C74C78" w:rsidRPr="00F60164" w:rsidRDefault="00185835" w:rsidP="00185835">
            <w:r w:rsidRPr="00F60164">
              <w:t>8</w:t>
            </w:r>
          </w:p>
        </w:tc>
      </w:tr>
      <w:tr w:rsidR="00C74C78" w:rsidRPr="00F60164" w:rsidTr="0019387D">
        <w:tc>
          <w:tcPr>
            <w:tcW w:w="2145" w:type="dxa"/>
          </w:tcPr>
          <w:p w:rsidR="00C74C78" w:rsidRPr="00F60164" w:rsidRDefault="00C74C78" w:rsidP="0019387D">
            <w:pPr>
              <w:rPr>
                <w:lang w:val="ru-RU"/>
              </w:rPr>
            </w:pPr>
            <w:r w:rsidRPr="00F60164">
              <w:rPr>
                <w:lang w:val="ru-RU"/>
              </w:rPr>
              <w:t>Хирургија са негом</w:t>
            </w:r>
          </w:p>
        </w:tc>
        <w:tc>
          <w:tcPr>
            <w:tcW w:w="2535" w:type="dxa"/>
          </w:tcPr>
          <w:p w:rsidR="00C74C78" w:rsidRPr="00F60164" w:rsidRDefault="00C74C78" w:rsidP="0019387D">
            <w:r w:rsidRPr="00F60164">
              <w:t>70</w:t>
            </w:r>
          </w:p>
        </w:tc>
        <w:tc>
          <w:tcPr>
            <w:tcW w:w="2464" w:type="dxa"/>
          </w:tcPr>
          <w:p w:rsidR="00C74C78" w:rsidRPr="00F60164" w:rsidRDefault="00C74C78" w:rsidP="0019387D"/>
        </w:tc>
        <w:tc>
          <w:tcPr>
            <w:tcW w:w="1226" w:type="dxa"/>
          </w:tcPr>
          <w:p w:rsidR="00C74C78" w:rsidRPr="00F60164" w:rsidRDefault="00C74C78" w:rsidP="0019387D">
            <w:r w:rsidRPr="00F60164">
              <w:t>10</w:t>
            </w:r>
          </w:p>
        </w:tc>
      </w:tr>
    </w:tbl>
    <w:p w:rsidR="00C74C78" w:rsidRPr="00F60164" w:rsidRDefault="00C74C78" w:rsidP="00DA0357">
      <w:pPr>
        <w:rPr>
          <w:b/>
        </w:rPr>
      </w:pPr>
    </w:p>
    <w:p w:rsidR="00C74C78" w:rsidRDefault="00C74C78" w:rsidP="00DA0357">
      <w:pPr>
        <w:rPr>
          <w:b/>
        </w:rPr>
      </w:pPr>
    </w:p>
    <w:p w:rsidR="00CE73C4" w:rsidRDefault="00CE73C4" w:rsidP="00CE73C4">
      <w:pPr>
        <w:spacing w:line="0" w:lineRule="atLeast"/>
        <w:ind w:right="-239"/>
        <w:rPr>
          <w:sz w:val="23"/>
        </w:rPr>
      </w:pPr>
      <w:r>
        <w:rPr>
          <w:sz w:val="23"/>
        </w:rPr>
        <w:t>Наставни план и програм објављен је у '' Просветном гласнику – Службеном гласнику РС'',</w:t>
      </w:r>
    </w:p>
    <w:p w:rsidR="00CE73C4" w:rsidRPr="00F92FE5" w:rsidRDefault="00CE73C4" w:rsidP="00CE73C4">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F60164" w:rsidRDefault="00F60164" w:rsidP="00DA0357">
      <w:pPr>
        <w:rPr>
          <w:b/>
        </w:rPr>
      </w:pPr>
    </w:p>
    <w:p w:rsidR="00F60164" w:rsidRDefault="00F60164" w:rsidP="00DA0357">
      <w:pPr>
        <w:rPr>
          <w:b/>
        </w:rPr>
      </w:pPr>
    </w:p>
    <w:p w:rsidR="00F60164" w:rsidRDefault="00F60164" w:rsidP="00DA0357">
      <w:pPr>
        <w:rPr>
          <w:b/>
        </w:rPr>
      </w:pPr>
    </w:p>
    <w:p w:rsidR="00F60164" w:rsidRDefault="00F60164" w:rsidP="00DA0357">
      <w:pPr>
        <w:rPr>
          <w:b/>
        </w:rPr>
      </w:pPr>
    </w:p>
    <w:p w:rsidR="00DF1893" w:rsidRDefault="00DF1893" w:rsidP="00DA0357">
      <w:pPr>
        <w:rPr>
          <w:b/>
        </w:rPr>
      </w:pPr>
    </w:p>
    <w:p w:rsidR="00DF1893" w:rsidRPr="00DF1893" w:rsidRDefault="00DF1893" w:rsidP="00DA0357">
      <w:pPr>
        <w:rPr>
          <w:b/>
        </w:rPr>
      </w:pPr>
    </w:p>
    <w:p w:rsidR="00F60164" w:rsidRDefault="00F60164" w:rsidP="00DA0357">
      <w:pPr>
        <w:rPr>
          <w:b/>
        </w:rPr>
      </w:pPr>
    </w:p>
    <w:p w:rsidR="00DA0357" w:rsidRDefault="00DA0357" w:rsidP="00DA0357">
      <w:pPr>
        <w:rPr>
          <w:b/>
        </w:rPr>
      </w:pPr>
      <w:r>
        <w:rPr>
          <w:b/>
        </w:rPr>
        <w:t xml:space="preserve">6.3.2. Остали облици васпитно образовног рада-програм допунске наставе                  </w:t>
      </w:r>
      <w:r w:rsidR="00F35CD2">
        <w:rPr>
          <w:b/>
        </w:rPr>
        <w:t xml:space="preserve">               за образовни профил гинеколошко –акушерска сестра</w:t>
      </w:r>
      <w:r w:rsidR="00785A5F">
        <w:rPr>
          <w:b/>
        </w:rPr>
        <w:t xml:space="preserve"> </w:t>
      </w:r>
      <w:r>
        <w:rPr>
          <w:b/>
        </w:rPr>
        <w:t>трећи  разред</w:t>
      </w:r>
    </w:p>
    <w:p w:rsidR="00DF1893" w:rsidRPr="00DF1893" w:rsidRDefault="00DF1893" w:rsidP="00DA0357">
      <w:pPr>
        <w:rPr>
          <w:b/>
        </w:rPr>
      </w:pPr>
    </w:p>
    <w:p w:rsidR="00DA0357" w:rsidRDefault="00DA0357" w:rsidP="00DA0357">
      <w:pPr>
        <w:rPr>
          <w:b/>
          <w:lang w:val="sr-Cyrl-CS"/>
        </w:rPr>
      </w:pPr>
      <w:r w:rsidRPr="00431509">
        <w:rPr>
          <w:rFonts w:eastAsia="Calibri"/>
          <w:b/>
        </w:rPr>
        <w:t>1.</w:t>
      </w:r>
      <w:r w:rsidRPr="00431509">
        <w:rPr>
          <w:b/>
        </w:rPr>
        <w:t>Програм рада  допунске наставе  за наставни предмет</w:t>
      </w:r>
      <w:r w:rsidR="00DF1893">
        <w:rPr>
          <w:b/>
        </w:rPr>
        <w:t xml:space="preserve"> </w:t>
      </w:r>
      <w:r w:rsidRPr="00431509">
        <w:rPr>
          <w:b/>
          <w:lang w:val="sr-Cyrl-CS"/>
        </w:rPr>
        <w:t>српски језик и књижевност</w:t>
      </w:r>
    </w:p>
    <w:p w:rsidR="00DF1893" w:rsidRPr="00431509" w:rsidRDefault="00DF1893" w:rsidP="00DA0357">
      <w:pPr>
        <w:rPr>
          <w:b/>
        </w:rPr>
      </w:pPr>
    </w:p>
    <w:tbl>
      <w:tblPr>
        <w:tblStyle w:val="TableGrid"/>
        <w:tblW w:w="0" w:type="auto"/>
        <w:tblLook w:val="04A0"/>
      </w:tblPr>
      <w:tblGrid>
        <w:gridCol w:w="1278"/>
        <w:gridCol w:w="1027"/>
        <w:gridCol w:w="6533"/>
      </w:tblGrid>
      <w:tr w:rsidR="003C47E4" w:rsidRPr="00E840C7" w:rsidTr="00431509">
        <w:tc>
          <w:tcPr>
            <w:tcW w:w="8838" w:type="dxa"/>
            <w:gridSpan w:val="3"/>
            <w:shd w:val="clear" w:color="auto" w:fill="D9D9D9" w:themeFill="background1" w:themeFillShade="D9"/>
          </w:tcPr>
          <w:p w:rsidR="003C47E4" w:rsidRPr="00E840C7" w:rsidRDefault="003C47E4" w:rsidP="003C47E4">
            <w:pPr>
              <w:pStyle w:val="ListParagraph"/>
              <w:tabs>
                <w:tab w:val="left" w:pos="9356"/>
              </w:tabs>
              <w:spacing w:after="0" w:line="240" w:lineRule="auto"/>
              <w:ind w:left="0" w:right="6"/>
              <w:rPr>
                <w:rFonts w:ascii="Times New Roman" w:hAnsi="Times New Roman"/>
              </w:rPr>
            </w:pPr>
            <w:r w:rsidRPr="00E840C7">
              <w:rPr>
                <w:rFonts w:ascii="Times New Roman" w:hAnsi="Times New Roman"/>
              </w:rPr>
              <w:t>за трећи раз</w:t>
            </w:r>
            <w:r w:rsidR="00A047CC">
              <w:rPr>
                <w:rFonts w:ascii="Times New Roman" w:hAnsi="Times New Roman"/>
              </w:rPr>
              <w:t>ред образовног</w:t>
            </w:r>
            <w:r w:rsidRPr="00E840C7">
              <w:rPr>
                <w:rFonts w:ascii="Times New Roman" w:hAnsi="Times New Roman"/>
              </w:rPr>
              <w:t xml:space="preserve"> профила  гинеколошко –акушерска сестра</w:t>
            </w:r>
          </w:p>
        </w:tc>
      </w:tr>
      <w:tr w:rsidR="003C47E4" w:rsidRPr="00E840C7" w:rsidTr="00431509">
        <w:tc>
          <w:tcPr>
            <w:tcW w:w="1278" w:type="dxa"/>
          </w:tcPr>
          <w:p w:rsidR="003C47E4" w:rsidRPr="00E840C7" w:rsidRDefault="003C47E4" w:rsidP="008D0ECE">
            <w:pPr>
              <w:tabs>
                <w:tab w:val="left" w:pos="9356"/>
              </w:tabs>
              <w:ind w:right="6"/>
              <w:rPr>
                <w:sz w:val="22"/>
                <w:szCs w:val="22"/>
              </w:rPr>
            </w:pPr>
            <w:r w:rsidRPr="00E840C7">
              <w:rPr>
                <w:sz w:val="22"/>
                <w:szCs w:val="22"/>
              </w:rPr>
              <w:t xml:space="preserve">Циљеви   </w:t>
            </w:r>
          </w:p>
          <w:p w:rsidR="003C47E4" w:rsidRPr="00E840C7" w:rsidRDefault="003C47E4" w:rsidP="008D0ECE">
            <w:pPr>
              <w:tabs>
                <w:tab w:val="left" w:pos="9356"/>
              </w:tabs>
              <w:ind w:right="6"/>
              <w:rPr>
                <w:sz w:val="22"/>
                <w:szCs w:val="22"/>
              </w:rPr>
            </w:pPr>
          </w:p>
        </w:tc>
        <w:tc>
          <w:tcPr>
            <w:tcW w:w="7560" w:type="dxa"/>
            <w:gridSpan w:val="2"/>
          </w:tcPr>
          <w:p w:rsidR="003C47E4" w:rsidRPr="00E840C7" w:rsidRDefault="003C47E4" w:rsidP="008D0ECE">
            <w:pPr>
              <w:tabs>
                <w:tab w:val="left" w:pos="9356"/>
              </w:tabs>
              <w:ind w:right="6"/>
              <w:jc w:val="both"/>
              <w:rPr>
                <w:sz w:val="22"/>
                <w:szCs w:val="22"/>
              </w:rPr>
            </w:pPr>
            <w:r w:rsidRPr="00E840C7">
              <w:rPr>
                <w:sz w:val="22"/>
                <w:szCs w:val="22"/>
              </w:rPr>
              <w:t>Разјашњавање  делова градива који су  ученицима  недовољно јасни. Ученици  треба да овладају  основним законитостима  српског књижевног  језика којима ће се правилно усмено  и писмено  изражавати, као и да се оспособе за самостално  проучавање  и  тумачење  дела која припадају књижевности модерне и међуратној књижевности. Предочава им се значај рада  Јована Дучића, Диса, Десанке Максимовић  и  других    писаца. Ученици повезују  књижевнотеоријске појмове у  најбољим делима  српских  и  светских  приповедача  и романописаца  модерне и међуратне књижевност.</w:t>
            </w:r>
          </w:p>
        </w:tc>
      </w:tr>
      <w:tr w:rsidR="003C47E4" w:rsidRPr="00E840C7" w:rsidTr="00431509">
        <w:tc>
          <w:tcPr>
            <w:tcW w:w="1278" w:type="dxa"/>
          </w:tcPr>
          <w:p w:rsidR="003C47E4" w:rsidRPr="00E840C7" w:rsidRDefault="003C47E4" w:rsidP="008D0ECE">
            <w:pPr>
              <w:tabs>
                <w:tab w:val="left" w:pos="9356"/>
              </w:tabs>
              <w:ind w:right="6"/>
              <w:rPr>
                <w:sz w:val="22"/>
                <w:szCs w:val="22"/>
              </w:rPr>
            </w:pPr>
            <w:r w:rsidRPr="00E840C7">
              <w:rPr>
                <w:sz w:val="22"/>
                <w:szCs w:val="22"/>
              </w:rPr>
              <w:t xml:space="preserve">Задаци </w:t>
            </w:r>
          </w:p>
          <w:p w:rsidR="003C47E4" w:rsidRPr="00E840C7" w:rsidRDefault="003C47E4" w:rsidP="008D0ECE">
            <w:pPr>
              <w:tabs>
                <w:tab w:val="left" w:pos="9356"/>
              </w:tabs>
              <w:ind w:right="6"/>
              <w:jc w:val="both"/>
              <w:rPr>
                <w:sz w:val="22"/>
                <w:szCs w:val="22"/>
              </w:rPr>
            </w:pPr>
          </w:p>
        </w:tc>
        <w:tc>
          <w:tcPr>
            <w:tcW w:w="7560" w:type="dxa"/>
            <w:gridSpan w:val="2"/>
          </w:tcPr>
          <w:p w:rsidR="003C47E4" w:rsidRPr="00E840C7" w:rsidRDefault="003C47E4" w:rsidP="008D0ECE">
            <w:pPr>
              <w:tabs>
                <w:tab w:val="left" w:pos="9356"/>
              </w:tabs>
              <w:ind w:right="6"/>
              <w:jc w:val="both"/>
              <w:rPr>
                <w:sz w:val="22"/>
                <w:szCs w:val="22"/>
              </w:rPr>
            </w:pPr>
            <w:r w:rsidRPr="00E840C7">
              <w:rPr>
                <w:sz w:val="22"/>
                <w:szCs w:val="22"/>
              </w:rPr>
              <w:t>Описмењавање  ученика на основама ортоепских и ортографских  норми српског књижевног језика. Потпуно и ситематично савладава се градиво из области језика (творба речи,лексикологија, синтакса и правопис). 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 као и за логичко схватање  текста. Код ученика се развија потреба да се књигом  самостално служе као извором сазнања  и навика да користе градску и школску библиотеку.</w:t>
            </w:r>
          </w:p>
        </w:tc>
      </w:tr>
      <w:tr w:rsidR="003C47E4" w:rsidRPr="00E840C7" w:rsidTr="00431509">
        <w:tc>
          <w:tcPr>
            <w:tcW w:w="8838" w:type="dxa"/>
            <w:gridSpan w:val="3"/>
            <w:shd w:val="clear" w:color="auto" w:fill="auto"/>
          </w:tcPr>
          <w:p w:rsidR="003C47E4" w:rsidRPr="00E840C7" w:rsidRDefault="003C47E4" w:rsidP="003C47E4">
            <w:pPr>
              <w:tabs>
                <w:tab w:val="left" w:pos="9356"/>
              </w:tabs>
              <w:ind w:right="6"/>
              <w:jc w:val="both"/>
              <w:rPr>
                <w:sz w:val="22"/>
                <w:szCs w:val="22"/>
              </w:rPr>
            </w:pPr>
            <w:r w:rsidRPr="00E840C7">
              <w:rPr>
                <w:b/>
                <w:sz w:val="22"/>
                <w:szCs w:val="22"/>
                <w:lang w:val="sr-Cyrl-CS"/>
              </w:rPr>
              <w:t>Активности</w:t>
            </w:r>
            <w:r w:rsidRPr="00E840C7">
              <w:rPr>
                <w:sz w:val="22"/>
                <w:szCs w:val="22"/>
                <w:lang w:val="sr-Cyrl-CS"/>
              </w:rPr>
              <w:t xml:space="preserve"> којима се остварује допунска настава  </w:t>
            </w:r>
            <w:r w:rsidRPr="00E840C7">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писмених састава (избор и компоновање грађе, коришћење пасуса), самостална анализа прозног дела  из епохе између два рата и модерне (фабула,композиција,теме,идеје). </w:t>
            </w:r>
          </w:p>
        </w:tc>
      </w:tr>
      <w:tr w:rsidR="003C47E4" w:rsidRPr="00E840C7" w:rsidTr="00431509">
        <w:tc>
          <w:tcPr>
            <w:tcW w:w="2305" w:type="dxa"/>
            <w:gridSpan w:val="2"/>
          </w:tcPr>
          <w:p w:rsidR="003C47E4" w:rsidRPr="00E840C7" w:rsidRDefault="003C47E4" w:rsidP="008D0ECE">
            <w:pPr>
              <w:tabs>
                <w:tab w:val="left" w:pos="9356"/>
              </w:tabs>
              <w:ind w:right="6"/>
              <w:rPr>
                <w:sz w:val="22"/>
                <w:szCs w:val="22"/>
              </w:rPr>
            </w:pPr>
            <w:r w:rsidRPr="00E840C7">
              <w:rPr>
                <w:sz w:val="22"/>
                <w:szCs w:val="22"/>
              </w:rPr>
              <w:t xml:space="preserve">НАСТАВНЕ ТЕМЕ </w:t>
            </w:r>
          </w:p>
        </w:tc>
        <w:tc>
          <w:tcPr>
            <w:tcW w:w="6533" w:type="dxa"/>
          </w:tcPr>
          <w:p w:rsidR="003C47E4" w:rsidRPr="00E840C7" w:rsidRDefault="003C47E4" w:rsidP="008D0ECE">
            <w:pPr>
              <w:tabs>
                <w:tab w:val="left" w:pos="9356"/>
              </w:tabs>
              <w:ind w:right="6"/>
              <w:rPr>
                <w:sz w:val="22"/>
                <w:szCs w:val="22"/>
              </w:rPr>
            </w:pPr>
            <w:r w:rsidRPr="00E840C7">
              <w:rPr>
                <w:sz w:val="22"/>
                <w:szCs w:val="22"/>
              </w:rPr>
              <w:t xml:space="preserve">ИСХОДИ </w:t>
            </w: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Творба речи</w:t>
            </w:r>
          </w:p>
        </w:tc>
        <w:tc>
          <w:tcPr>
            <w:tcW w:w="6533"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Лексикологија</w:t>
            </w:r>
          </w:p>
        </w:tc>
        <w:tc>
          <w:tcPr>
            <w:tcW w:w="6533"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лексици српског језика, о терминима, фразеологији и речницима на српском јез. подручју.</w:t>
            </w: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rPr>
            </w:pPr>
            <w:r w:rsidRPr="00E840C7">
              <w:rPr>
                <w:rFonts w:ascii="Times New Roman" w:hAnsi="Times New Roman"/>
                <w:lang w:val="sr-Cyrl-CS"/>
              </w:rPr>
              <w:t xml:space="preserve">Синтакса </w:t>
            </w:r>
            <w:r w:rsidRPr="00E840C7">
              <w:rPr>
                <w:rFonts w:ascii="Times New Roman" w:hAnsi="Times New Roman"/>
              </w:rPr>
              <w:t>III</w:t>
            </w:r>
          </w:p>
        </w:tc>
        <w:tc>
          <w:tcPr>
            <w:tcW w:w="6533" w:type="dxa"/>
          </w:tcPr>
          <w:p w:rsidR="003C47E4" w:rsidRPr="00E840C7" w:rsidRDefault="003C47E4" w:rsidP="008D0ECE">
            <w:pPr>
              <w:pStyle w:val="ListParagraph"/>
              <w:tabs>
                <w:tab w:val="left" w:pos="9356"/>
              </w:tabs>
              <w:spacing w:after="0" w:line="240" w:lineRule="auto"/>
              <w:ind w:left="0" w:right="6"/>
              <w:rPr>
                <w:rFonts w:ascii="Times New Roman" w:hAnsi="Times New Roman"/>
                <w:b/>
                <w:lang w:val="sr-Cyrl-CS"/>
              </w:rPr>
            </w:pPr>
            <w:r w:rsidRPr="00E840C7">
              <w:rPr>
                <w:rFonts w:ascii="Times New Roman" w:hAnsi="Times New Roman"/>
                <w:lang w:val="sr-Cyrl-CS"/>
              </w:rPr>
              <w:t>Усвојено знање о независним реченицама, о реченичним члановима  и о члановима синтагме, о реченичним моделима.</w:t>
            </w: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Парвопис</w:t>
            </w:r>
          </w:p>
        </w:tc>
        <w:tc>
          <w:tcPr>
            <w:tcW w:w="6533"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правописа из области лексикологије и синтаксе</w:t>
            </w: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модерне</w:t>
            </w:r>
          </w:p>
        </w:tc>
        <w:tc>
          <w:tcPr>
            <w:tcW w:w="6533" w:type="dxa"/>
            <w:vMerge w:val="restart"/>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 </w:t>
            </w: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Међуратна књижевност</w:t>
            </w:r>
          </w:p>
        </w:tc>
        <w:tc>
          <w:tcPr>
            <w:tcW w:w="6533" w:type="dxa"/>
            <w:vMerge/>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Теорија књижевности</w:t>
            </w:r>
          </w:p>
        </w:tc>
        <w:tc>
          <w:tcPr>
            <w:tcW w:w="6533"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књижевнотеоријских знања из области теорије књижевности предвиђене за трећи разред</w:t>
            </w:r>
          </w:p>
        </w:tc>
      </w:tr>
      <w:tr w:rsidR="003C47E4" w:rsidRPr="00E840C7" w:rsidTr="00431509">
        <w:tc>
          <w:tcPr>
            <w:tcW w:w="2305" w:type="dxa"/>
            <w:gridSpan w:val="2"/>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Књижевна критика</w:t>
            </w:r>
          </w:p>
        </w:tc>
        <w:tc>
          <w:tcPr>
            <w:tcW w:w="6533" w:type="dxa"/>
          </w:tcPr>
          <w:p w:rsidR="003C47E4" w:rsidRPr="00E840C7" w:rsidRDefault="003C47E4"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књижевном критиком и схвата њен значај за грађење   уметничких (па и моралних) вредности одређеног књиж. доба </w:t>
            </w:r>
          </w:p>
        </w:tc>
      </w:tr>
    </w:tbl>
    <w:p w:rsidR="003C47E4" w:rsidRPr="00040878" w:rsidRDefault="003C47E4" w:rsidP="00DA0357">
      <w:pPr>
        <w:rPr>
          <w:rFonts w:eastAsia="Calibri"/>
        </w:rPr>
      </w:pPr>
    </w:p>
    <w:p w:rsidR="00A047CC" w:rsidRDefault="00A047CC" w:rsidP="00DA0357">
      <w:pPr>
        <w:rPr>
          <w:rFonts w:eastAsia="Calibri"/>
          <w:b/>
        </w:rPr>
      </w:pPr>
    </w:p>
    <w:p w:rsidR="00A047CC" w:rsidRDefault="00A047CC" w:rsidP="00DA0357">
      <w:pPr>
        <w:rPr>
          <w:rFonts w:eastAsia="Calibri"/>
          <w:b/>
        </w:rPr>
      </w:pPr>
    </w:p>
    <w:p w:rsidR="00A047CC" w:rsidRDefault="00A047CC" w:rsidP="00DA0357">
      <w:pPr>
        <w:rPr>
          <w:rFonts w:eastAsia="Calibri"/>
          <w:b/>
        </w:rPr>
      </w:pPr>
    </w:p>
    <w:p w:rsidR="00A047CC" w:rsidRDefault="00A047CC" w:rsidP="00DA0357">
      <w:pPr>
        <w:rPr>
          <w:rFonts w:eastAsia="Calibri"/>
          <w:b/>
        </w:rPr>
      </w:pPr>
    </w:p>
    <w:p w:rsidR="00A047CC" w:rsidRDefault="00A047CC" w:rsidP="00DA0357">
      <w:pPr>
        <w:rPr>
          <w:rFonts w:eastAsia="Calibri"/>
          <w:b/>
        </w:rPr>
      </w:pPr>
    </w:p>
    <w:p w:rsidR="00A047CC" w:rsidRDefault="00A047CC" w:rsidP="00DA0357">
      <w:pPr>
        <w:rPr>
          <w:rFonts w:eastAsia="Calibri"/>
          <w:b/>
        </w:rPr>
      </w:pPr>
    </w:p>
    <w:p w:rsidR="00A047CC" w:rsidRDefault="00A047CC" w:rsidP="00DA0357">
      <w:pPr>
        <w:rPr>
          <w:rFonts w:eastAsia="Calibri"/>
          <w:b/>
        </w:rPr>
      </w:pPr>
    </w:p>
    <w:p w:rsidR="00A047CC" w:rsidRDefault="00A047CC" w:rsidP="00DA0357">
      <w:pPr>
        <w:rPr>
          <w:rFonts w:eastAsia="Calibri"/>
          <w:b/>
        </w:rPr>
      </w:pPr>
    </w:p>
    <w:p w:rsidR="00DA0357" w:rsidRDefault="00DA0357" w:rsidP="00DA0357">
      <w:pPr>
        <w:rPr>
          <w:b/>
          <w:lang w:val="sr-Cyrl-CS"/>
        </w:rPr>
      </w:pPr>
      <w:r w:rsidRPr="00E0426E">
        <w:rPr>
          <w:rFonts w:eastAsia="Calibri"/>
          <w:b/>
        </w:rPr>
        <w:t xml:space="preserve">2. </w:t>
      </w:r>
      <w:r w:rsidRPr="00E0426E">
        <w:rPr>
          <w:b/>
        </w:rPr>
        <w:t>Програм рада  допунске наставе  за наставни предмет</w:t>
      </w:r>
      <w:r w:rsidR="00040878">
        <w:rPr>
          <w:b/>
        </w:rPr>
        <w:t xml:space="preserve"> </w:t>
      </w:r>
      <w:r w:rsidRPr="00E0426E">
        <w:rPr>
          <w:b/>
          <w:lang w:val="sr-Cyrl-CS"/>
        </w:rPr>
        <w:t xml:space="preserve">енглески језик </w:t>
      </w:r>
    </w:p>
    <w:p w:rsidR="00040878" w:rsidRPr="00E0426E" w:rsidRDefault="00040878" w:rsidP="00DA0357">
      <w:pPr>
        <w:rPr>
          <w:b/>
          <w:lang w:val="sr-Cyrl-CS"/>
        </w:rPr>
      </w:pPr>
    </w:p>
    <w:tbl>
      <w:tblPr>
        <w:tblStyle w:val="TableGrid8"/>
        <w:tblW w:w="0" w:type="auto"/>
        <w:tblLook w:val="04A0"/>
      </w:tblPr>
      <w:tblGrid>
        <w:gridCol w:w="1278"/>
        <w:gridCol w:w="1530"/>
        <w:gridCol w:w="6570"/>
      </w:tblGrid>
      <w:tr w:rsidR="00E0426E" w:rsidRPr="00E0426E" w:rsidTr="008F6C96">
        <w:tc>
          <w:tcPr>
            <w:tcW w:w="9378" w:type="dxa"/>
            <w:gridSpan w:val="3"/>
            <w:shd w:val="clear" w:color="auto" w:fill="D9D9D9" w:themeFill="background1" w:themeFillShade="D9"/>
          </w:tcPr>
          <w:p w:rsidR="00E0426E" w:rsidRPr="00E0426E" w:rsidRDefault="00E0426E" w:rsidP="00E0426E">
            <w:pPr>
              <w:spacing w:after="200" w:line="276" w:lineRule="auto"/>
              <w:contextualSpacing/>
              <w:rPr>
                <w:rFonts w:eastAsia="Calibri"/>
                <w:sz w:val="22"/>
                <w:szCs w:val="22"/>
                <w:lang w:val="sr-Cyrl-CS"/>
              </w:rPr>
            </w:pPr>
            <w:r w:rsidRPr="00E0426E">
              <w:rPr>
                <w:rFonts w:eastAsia="Calibri"/>
                <w:sz w:val="22"/>
                <w:szCs w:val="22"/>
              </w:rPr>
              <w:t>за трећи разред образовног профила  гинеколошко –акушерска сестра.</w:t>
            </w:r>
          </w:p>
        </w:tc>
      </w:tr>
      <w:tr w:rsidR="00E0426E" w:rsidRPr="00E0426E" w:rsidTr="008F6C96">
        <w:tc>
          <w:tcPr>
            <w:tcW w:w="1278" w:type="dxa"/>
          </w:tcPr>
          <w:p w:rsidR="00E0426E" w:rsidRPr="00E0426E" w:rsidRDefault="00E0426E" w:rsidP="00E0426E">
            <w:pPr>
              <w:spacing w:after="200" w:line="276" w:lineRule="auto"/>
              <w:rPr>
                <w:rFonts w:eastAsiaTheme="minorHAnsi"/>
                <w:sz w:val="22"/>
                <w:szCs w:val="22"/>
              </w:rPr>
            </w:pPr>
            <w:r w:rsidRPr="00E0426E">
              <w:rPr>
                <w:rFonts w:eastAsiaTheme="minorHAnsi"/>
                <w:sz w:val="22"/>
                <w:szCs w:val="22"/>
              </w:rPr>
              <w:t xml:space="preserve">Циљеви: </w:t>
            </w:r>
          </w:p>
        </w:tc>
        <w:tc>
          <w:tcPr>
            <w:tcW w:w="8100" w:type="dxa"/>
            <w:gridSpan w:val="2"/>
          </w:tcPr>
          <w:p w:rsidR="00E0426E" w:rsidRPr="00E0426E" w:rsidRDefault="00E0426E" w:rsidP="00E0426E">
            <w:pPr>
              <w:spacing w:after="200" w:line="276" w:lineRule="auto"/>
              <w:rPr>
                <w:rFonts w:eastAsiaTheme="minorHAnsi"/>
                <w:sz w:val="22"/>
                <w:szCs w:val="22"/>
                <w:lang w:val="sr-Cyrl-CS"/>
              </w:rPr>
            </w:pPr>
            <w:r w:rsidRPr="00E0426E">
              <w:rPr>
                <w:rFonts w:eastAsiaTheme="minorHAnsi"/>
                <w:sz w:val="22"/>
                <w:szCs w:val="22"/>
                <w:lang w:val="sr-Cyrl-CS"/>
              </w:rPr>
              <w:t>Ученик се оспособљава да разуме, усвоји и примени одређена граматичка правила страног језика.</w:t>
            </w:r>
          </w:p>
        </w:tc>
      </w:tr>
      <w:tr w:rsidR="00E0426E" w:rsidRPr="00E0426E" w:rsidTr="008F6C96">
        <w:tc>
          <w:tcPr>
            <w:tcW w:w="1278" w:type="dxa"/>
          </w:tcPr>
          <w:p w:rsidR="00E0426E" w:rsidRPr="00E0426E" w:rsidRDefault="00E0426E" w:rsidP="00E0426E">
            <w:pPr>
              <w:spacing w:after="200" w:line="276" w:lineRule="auto"/>
              <w:rPr>
                <w:rFonts w:eastAsiaTheme="minorHAnsi"/>
                <w:sz w:val="22"/>
                <w:szCs w:val="22"/>
              </w:rPr>
            </w:pPr>
            <w:r w:rsidRPr="00E0426E">
              <w:rPr>
                <w:rFonts w:eastAsiaTheme="minorHAnsi"/>
                <w:sz w:val="22"/>
                <w:szCs w:val="22"/>
              </w:rPr>
              <w:t xml:space="preserve">Задаци: </w:t>
            </w:r>
          </w:p>
        </w:tc>
        <w:tc>
          <w:tcPr>
            <w:tcW w:w="8100" w:type="dxa"/>
            <w:gridSpan w:val="2"/>
          </w:tcPr>
          <w:p w:rsidR="00E0426E" w:rsidRPr="00E0426E" w:rsidRDefault="00E0426E" w:rsidP="00E0426E">
            <w:pPr>
              <w:spacing w:after="200" w:line="276" w:lineRule="auto"/>
              <w:rPr>
                <w:rFonts w:eastAsiaTheme="minorHAnsi"/>
                <w:sz w:val="22"/>
                <w:szCs w:val="22"/>
              </w:rPr>
            </w:pPr>
            <w:r w:rsidRPr="00E0426E">
              <w:rPr>
                <w:rFonts w:eastAsiaTheme="minorHAnsi"/>
                <w:sz w:val="22"/>
                <w:szCs w:val="22"/>
              </w:rPr>
              <w:t>Ученик стиче пропуштено знање, усваја, разуме, примењује.</w:t>
            </w:r>
          </w:p>
        </w:tc>
      </w:tr>
      <w:tr w:rsidR="00E0426E" w:rsidRPr="00E0426E" w:rsidTr="008F6C96">
        <w:tc>
          <w:tcPr>
            <w:tcW w:w="2808" w:type="dxa"/>
            <w:gridSpan w:val="2"/>
          </w:tcPr>
          <w:p w:rsidR="00E0426E" w:rsidRPr="00E0426E" w:rsidRDefault="00E0426E" w:rsidP="00E0426E">
            <w:pPr>
              <w:spacing w:after="200" w:line="276" w:lineRule="auto"/>
              <w:rPr>
                <w:rFonts w:eastAsiaTheme="minorHAnsi"/>
                <w:sz w:val="22"/>
                <w:szCs w:val="22"/>
              </w:rPr>
            </w:pPr>
            <w:r w:rsidRPr="00E0426E">
              <w:rPr>
                <w:rFonts w:eastAsiaTheme="minorHAnsi"/>
                <w:sz w:val="22"/>
                <w:szCs w:val="22"/>
              </w:rPr>
              <w:t>НАСТАВНЕ ТЕМЕ:</w:t>
            </w:r>
          </w:p>
        </w:tc>
        <w:tc>
          <w:tcPr>
            <w:tcW w:w="6570" w:type="dxa"/>
          </w:tcPr>
          <w:p w:rsidR="00E0426E" w:rsidRPr="00E0426E" w:rsidRDefault="00E0426E" w:rsidP="00E0426E">
            <w:pPr>
              <w:spacing w:after="200" w:line="276" w:lineRule="auto"/>
              <w:rPr>
                <w:rFonts w:eastAsiaTheme="minorHAnsi"/>
                <w:sz w:val="22"/>
                <w:szCs w:val="22"/>
              </w:rPr>
            </w:pPr>
            <w:r w:rsidRPr="00E0426E">
              <w:rPr>
                <w:rFonts w:eastAsiaTheme="minorHAnsi"/>
                <w:sz w:val="22"/>
                <w:szCs w:val="22"/>
              </w:rPr>
              <w:t>ИСХОДИ:</w:t>
            </w:r>
          </w:p>
        </w:tc>
      </w:tr>
      <w:tr w:rsidR="00E0426E" w:rsidRPr="00E0426E" w:rsidTr="008F6C96">
        <w:tc>
          <w:tcPr>
            <w:tcW w:w="2808" w:type="dxa"/>
            <w:gridSpan w:val="2"/>
          </w:tcPr>
          <w:p w:rsidR="00E0426E" w:rsidRPr="00E0426E" w:rsidRDefault="00E0426E" w:rsidP="00E0426E">
            <w:pPr>
              <w:spacing w:after="200" w:line="276" w:lineRule="auto"/>
              <w:contextualSpacing/>
              <w:rPr>
                <w:rFonts w:eastAsia="Calibri"/>
                <w:sz w:val="22"/>
                <w:szCs w:val="22"/>
              </w:rPr>
            </w:pPr>
            <w:r w:rsidRPr="00E0426E">
              <w:rPr>
                <w:rFonts w:eastAsia="Calibri"/>
                <w:sz w:val="22"/>
                <w:szCs w:val="22"/>
              </w:rPr>
              <w:t>Граматика</w:t>
            </w:r>
          </w:p>
        </w:tc>
        <w:tc>
          <w:tcPr>
            <w:tcW w:w="6570" w:type="dxa"/>
          </w:tcPr>
          <w:p w:rsidR="00E0426E" w:rsidRPr="00E0426E" w:rsidRDefault="00E0426E" w:rsidP="00E0426E">
            <w:pPr>
              <w:spacing w:after="200" w:line="276" w:lineRule="auto"/>
              <w:contextualSpacing/>
              <w:rPr>
                <w:rFonts w:eastAsia="Calibri"/>
                <w:sz w:val="22"/>
                <w:szCs w:val="22"/>
                <w:lang w:val="sr-Cyrl-CS"/>
              </w:rPr>
            </w:pPr>
            <w:r w:rsidRPr="00E0426E">
              <w:rPr>
                <w:rFonts w:eastAsia="Calibri"/>
                <w:sz w:val="22"/>
                <w:szCs w:val="22"/>
                <w:lang w:val="sr-Cyrl-CS"/>
              </w:rPr>
              <w:t>Усвајање, изграђивање и примена стеченог знања.</w:t>
            </w:r>
          </w:p>
        </w:tc>
      </w:tr>
      <w:tr w:rsidR="00E0426E" w:rsidRPr="00E0426E" w:rsidTr="008F6C96">
        <w:tc>
          <w:tcPr>
            <w:tcW w:w="2808" w:type="dxa"/>
            <w:gridSpan w:val="2"/>
          </w:tcPr>
          <w:p w:rsidR="00E0426E" w:rsidRPr="00E0426E" w:rsidRDefault="00E0426E" w:rsidP="00E0426E">
            <w:pPr>
              <w:spacing w:after="200" w:line="276" w:lineRule="auto"/>
              <w:contextualSpacing/>
              <w:rPr>
                <w:rFonts w:eastAsia="Calibri"/>
                <w:sz w:val="22"/>
                <w:szCs w:val="22"/>
              </w:rPr>
            </w:pPr>
            <w:r w:rsidRPr="00E0426E">
              <w:rPr>
                <w:rFonts w:eastAsia="Calibri"/>
                <w:sz w:val="22"/>
                <w:szCs w:val="22"/>
              </w:rPr>
              <w:t>Фонд речи</w:t>
            </w:r>
          </w:p>
        </w:tc>
        <w:tc>
          <w:tcPr>
            <w:tcW w:w="6570" w:type="dxa"/>
          </w:tcPr>
          <w:p w:rsidR="00E0426E" w:rsidRPr="00E0426E" w:rsidRDefault="00E0426E" w:rsidP="00E0426E">
            <w:pPr>
              <w:spacing w:after="200" w:line="276" w:lineRule="auto"/>
              <w:contextualSpacing/>
              <w:rPr>
                <w:rFonts w:eastAsia="Calibri"/>
                <w:sz w:val="22"/>
                <w:szCs w:val="22"/>
                <w:lang w:val="sr-Cyrl-CS"/>
              </w:rPr>
            </w:pPr>
            <w:r w:rsidRPr="00E0426E">
              <w:rPr>
                <w:rFonts w:eastAsia="Calibri"/>
                <w:sz w:val="22"/>
                <w:szCs w:val="22"/>
                <w:lang w:val="sr-Cyrl-CS"/>
              </w:rPr>
              <w:t>Идентификација, разумевање, усвајање и примена одређеног фонда речи.</w:t>
            </w:r>
          </w:p>
        </w:tc>
      </w:tr>
      <w:tr w:rsidR="00E0426E" w:rsidRPr="00E0426E" w:rsidTr="008F6C96">
        <w:tc>
          <w:tcPr>
            <w:tcW w:w="2808" w:type="dxa"/>
            <w:gridSpan w:val="2"/>
          </w:tcPr>
          <w:p w:rsidR="00E0426E" w:rsidRPr="00E0426E" w:rsidRDefault="00E0426E" w:rsidP="00E0426E">
            <w:pPr>
              <w:spacing w:after="200" w:line="276" w:lineRule="auto"/>
              <w:contextualSpacing/>
              <w:rPr>
                <w:rFonts w:eastAsia="Calibri"/>
                <w:sz w:val="22"/>
                <w:szCs w:val="22"/>
                <w:lang w:val="sr-Cyrl-CS"/>
              </w:rPr>
            </w:pPr>
            <w:r w:rsidRPr="00E0426E">
              <w:rPr>
                <w:rFonts w:eastAsia="Calibri"/>
                <w:sz w:val="22"/>
                <w:szCs w:val="22"/>
                <w:lang w:val="sr-Cyrl-CS"/>
              </w:rPr>
              <w:t>Фонд стручних речи</w:t>
            </w:r>
          </w:p>
        </w:tc>
        <w:tc>
          <w:tcPr>
            <w:tcW w:w="6570" w:type="dxa"/>
          </w:tcPr>
          <w:p w:rsidR="00E0426E" w:rsidRPr="00E0426E" w:rsidRDefault="00E0426E" w:rsidP="00E0426E">
            <w:pPr>
              <w:spacing w:after="200" w:line="276" w:lineRule="auto"/>
              <w:contextualSpacing/>
              <w:rPr>
                <w:rFonts w:eastAsia="Calibri"/>
                <w:sz w:val="22"/>
                <w:szCs w:val="22"/>
                <w:lang w:val="sr-Cyrl-CS"/>
              </w:rPr>
            </w:pPr>
            <w:r w:rsidRPr="00E0426E">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E0426E" w:rsidRDefault="00E0426E" w:rsidP="00DA0357">
      <w:pPr>
        <w:rPr>
          <w:rFonts w:eastAsia="Calibri"/>
          <w:b/>
        </w:rPr>
      </w:pPr>
    </w:p>
    <w:p w:rsidR="00DA0357" w:rsidRDefault="00DA0357" w:rsidP="00DA0357">
      <w:pPr>
        <w:rPr>
          <w:b/>
          <w:lang w:val="sr-Cyrl-CS"/>
        </w:rPr>
      </w:pPr>
      <w:r w:rsidRPr="00E0426E">
        <w:rPr>
          <w:rFonts w:eastAsia="Calibri"/>
          <w:b/>
        </w:rPr>
        <w:t xml:space="preserve">3. </w:t>
      </w:r>
      <w:r w:rsidRPr="00E0426E">
        <w:rPr>
          <w:b/>
        </w:rPr>
        <w:t>Програм рада  допунске наставе  за наставни предмет</w:t>
      </w:r>
      <w:r w:rsidR="00040878">
        <w:rPr>
          <w:b/>
        </w:rPr>
        <w:t xml:space="preserve"> </w:t>
      </w:r>
      <w:r w:rsidRPr="00E0426E">
        <w:rPr>
          <w:b/>
          <w:lang w:val="sr-Cyrl-CS"/>
        </w:rPr>
        <w:t xml:space="preserve">немачки  језик </w:t>
      </w:r>
    </w:p>
    <w:p w:rsidR="00040878" w:rsidRPr="00E0426E" w:rsidRDefault="00040878" w:rsidP="00DA0357">
      <w:pPr>
        <w:rPr>
          <w:b/>
        </w:rPr>
      </w:pPr>
    </w:p>
    <w:tbl>
      <w:tblPr>
        <w:tblStyle w:val="TableGrid"/>
        <w:tblW w:w="0" w:type="auto"/>
        <w:tblLook w:val="04A0"/>
      </w:tblPr>
      <w:tblGrid>
        <w:gridCol w:w="1278"/>
        <w:gridCol w:w="1530"/>
        <w:gridCol w:w="6570"/>
      </w:tblGrid>
      <w:tr w:rsidR="00A220D1" w:rsidRPr="00FE1F32" w:rsidTr="00AE0B11">
        <w:tc>
          <w:tcPr>
            <w:tcW w:w="9378" w:type="dxa"/>
            <w:gridSpan w:val="3"/>
            <w:shd w:val="clear" w:color="auto" w:fill="D9D9D9" w:themeFill="background1" w:themeFillShade="D9"/>
          </w:tcPr>
          <w:p w:rsidR="00A220D1" w:rsidRPr="00635703" w:rsidRDefault="00A220D1" w:rsidP="00A220D1">
            <w:pPr>
              <w:pStyle w:val="ListParagraph"/>
              <w:spacing w:after="0" w:line="240" w:lineRule="auto"/>
              <w:ind w:left="0"/>
              <w:rPr>
                <w:rFonts w:ascii="Times New Roman" w:hAnsi="Times New Roman"/>
                <w:lang w:val="sr-Cyrl-CS"/>
              </w:rPr>
            </w:pPr>
            <w:r>
              <w:rPr>
                <w:rFonts w:ascii="Times New Roman" w:hAnsi="Times New Roman"/>
              </w:rPr>
              <w:t xml:space="preserve">за трећи разред образовног профила  гинеколошко –акушерска сестра  </w:t>
            </w:r>
          </w:p>
        </w:tc>
      </w:tr>
      <w:tr w:rsidR="00A220D1" w:rsidRPr="00635703" w:rsidTr="00AE0B11">
        <w:tc>
          <w:tcPr>
            <w:tcW w:w="1278" w:type="dxa"/>
          </w:tcPr>
          <w:p w:rsidR="00A220D1" w:rsidRPr="00635703" w:rsidRDefault="00A220D1" w:rsidP="00AE0B11">
            <w:pPr>
              <w:rPr>
                <w:sz w:val="22"/>
                <w:szCs w:val="22"/>
              </w:rPr>
            </w:pPr>
            <w:r w:rsidRPr="00635703">
              <w:rPr>
                <w:sz w:val="22"/>
                <w:szCs w:val="22"/>
              </w:rPr>
              <w:t xml:space="preserve">Циљеви: </w:t>
            </w:r>
          </w:p>
          <w:p w:rsidR="00A220D1" w:rsidRPr="00635703" w:rsidRDefault="00A220D1" w:rsidP="00AE0B11">
            <w:pPr>
              <w:rPr>
                <w:sz w:val="22"/>
                <w:szCs w:val="22"/>
              </w:rPr>
            </w:pPr>
          </w:p>
        </w:tc>
        <w:tc>
          <w:tcPr>
            <w:tcW w:w="8100" w:type="dxa"/>
            <w:gridSpan w:val="2"/>
          </w:tcPr>
          <w:p w:rsidR="00A220D1" w:rsidRPr="00635703" w:rsidRDefault="00A220D1"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A220D1" w:rsidRPr="00635703" w:rsidTr="00AE0B11">
        <w:tc>
          <w:tcPr>
            <w:tcW w:w="1278" w:type="dxa"/>
          </w:tcPr>
          <w:p w:rsidR="00A220D1" w:rsidRPr="00635703" w:rsidRDefault="00A220D1" w:rsidP="00AE0B11">
            <w:pPr>
              <w:rPr>
                <w:sz w:val="22"/>
                <w:szCs w:val="22"/>
              </w:rPr>
            </w:pPr>
            <w:r w:rsidRPr="00635703">
              <w:rPr>
                <w:sz w:val="22"/>
                <w:szCs w:val="22"/>
              </w:rPr>
              <w:t xml:space="preserve">Задаци: </w:t>
            </w:r>
          </w:p>
          <w:p w:rsidR="00A220D1" w:rsidRPr="00635703" w:rsidRDefault="00A220D1" w:rsidP="00AE0B11">
            <w:pPr>
              <w:jc w:val="both"/>
              <w:rPr>
                <w:sz w:val="22"/>
                <w:szCs w:val="22"/>
              </w:rPr>
            </w:pPr>
          </w:p>
        </w:tc>
        <w:tc>
          <w:tcPr>
            <w:tcW w:w="8100" w:type="dxa"/>
            <w:gridSpan w:val="2"/>
          </w:tcPr>
          <w:p w:rsidR="00A220D1" w:rsidRPr="006A25D0" w:rsidRDefault="00A220D1" w:rsidP="00AE0B11">
            <w:pPr>
              <w:rPr>
                <w:sz w:val="22"/>
                <w:szCs w:val="22"/>
              </w:rPr>
            </w:pPr>
            <w:r>
              <w:rPr>
                <w:sz w:val="22"/>
                <w:szCs w:val="22"/>
              </w:rPr>
              <w:t>Ученик стиче пропуштено знање, усваја, разуме, примењује.</w:t>
            </w:r>
          </w:p>
        </w:tc>
      </w:tr>
      <w:tr w:rsidR="00A220D1" w:rsidRPr="00635703" w:rsidTr="00AE0B11">
        <w:tc>
          <w:tcPr>
            <w:tcW w:w="2808" w:type="dxa"/>
            <w:gridSpan w:val="2"/>
          </w:tcPr>
          <w:p w:rsidR="00A220D1" w:rsidRPr="00635703" w:rsidRDefault="00A220D1" w:rsidP="00AE0B11">
            <w:pPr>
              <w:rPr>
                <w:sz w:val="22"/>
                <w:szCs w:val="22"/>
              </w:rPr>
            </w:pPr>
            <w:r>
              <w:rPr>
                <w:sz w:val="22"/>
                <w:szCs w:val="22"/>
              </w:rPr>
              <w:t>НАСТАВНЕ ТЕМЕ</w:t>
            </w:r>
            <w:r w:rsidRPr="00635703">
              <w:rPr>
                <w:sz w:val="22"/>
                <w:szCs w:val="22"/>
              </w:rPr>
              <w:t>:</w:t>
            </w:r>
          </w:p>
        </w:tc>
        <w:tc>
          <w:tcPr>
            <w:tcW w:w="6570" w:type="dxa"/>
          </w:tcPr>
          <w:p w:rsidR="00A220D1" w:rsidRPr="00635703" w:rsidRDefault="00A220D1" w:rsidP="00AE0B11">
            <w:pPr>
              <w:rPr>
                <w:sz w:val="22"/>
                <w:szCs w:val="22"/>
              </w:rPr>
            </w:pPr>
            <w:r>
              <w:rPr>
                <w:sz w:val="22"/>
                <w:szCs w:val="22"/>
              </w:rPr>
              <w:t>ИСХОДИ:</w:t>
            </w:r>
          </w:p>
        </w:tc>
      </w:tr>
      <w:tr w:rsidR="00A220D1" w:rsidRPr="00FE1F32" w:rsidTr="00AE0B11">
        <w:tc>
          <w:tcPr>
            <w:tcW w:w="2808" w:type="dxa"/>
            <w:gridSpan w:val="2"/>
          </w:tcPr>
          <w:p w:rsidR="00A220D1" w:rsidRPr="00FE1F32" w:rsidRDefault="00A220D1"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A220D1" w:rsidRPr="00635703" w:rsidRDefault="00A220D1"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A220D1" w:rsidRPr="00FE1F32" w:rsidTr="00AE0B11">
        <w:tc>
          <w:tcPr>
            <w:tcW w:w="2808" w:type="dxa"/>
            <w:gridSpan w:val="2"/>
          </w:tcPr>
          <w:p w:rsidR="00A220D1" w:rsidRPr="00FE1F32" w:rsidRDefault="00A220D1"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A220D1" w:rsidRPr="00635703" w:rsidRDefault="00A220D1"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A220D1" w:rsidRDefault="00A220D1" w:rsidP="00DA0357"/>
    <w:p w:rsidR="00DA0357" w:rsidRDefault="00FB4BB4" w:rsidP="00DA0357">
      <w:pPr>
        <w:rPr>
          <w:b/>
          <w:lang w:val="sr-Cyrl-CS"/>
        </w:rPr>
      </w:pPr>
      <w:r w:rsidRPr="00186DAD">
        <w:rPr>
          <w:b/>
        </w:rPr>
        <w:t>4</w:t>
      </w:r>
      <w:r w:rsidR="00DA0357" w:rsidRPr="00186DAD">
        <w:rPr>
          <w:b/>
        </w:rPr>
        <w:t>.Програм рада  допунске наставе   за наставни предмет</w:t>
      </w:r>
      <w:r w:rsidR="00040878">
        <w:rPr>
          <w:b/>
        </w:rPr>
        <w:t xml:space="preserve"> </w:t>
      </w:r>
      <w:r w:rsidR="00DA0357" w:rsidRPr="00186DAD">
        <w:rPr>
          <w:b/>
          <w:lang w:val="sr-Cyrl-CS"/>
        </w:rPr>
        <w:t>физичко васпитање</w:t>
      </w:r>
    </w:p>
    <w:p w:rsidR="00040878" w:rsidRPr="00186DAD" w:rsidRDefault="00040878" w:rsidP="00DA0357">
      <w:pPr>
        <w:rPr>
          <w:b/>
        </w:rPr>
      </w:pPr>
    </w:p>
    <w:tbl>
      <w:tblPr>
        <w:tblStyle w:val="TableGrid7"/>
        <w:tblW w:w="0" w:type="auto"/>
        <w:tblLook w:val="04A0"/>
      </w:tblPr>
      <w:tblGrid>
        <w:gridCol w:w="1278"/>
        <w:gridCol w:w="1510"/>
        <w:gridCol w:w="6500"/>
      </w:tblGrid>
      <w:tr w:rsidR="00186DAD" w:rsidRPr="00186DAD" w:rsidTr="008F6C96">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rPr>
              <w:t xml:space="preserve">за трећи разред образовног  профила    здравствени неговатељ </w:t>
            </w:r>
          </w:p>
        </w:tc>
      </w:tr>
      <w:tr w:rsidR="00186DAD" w:rsidRPr="00186DAD" w:rsidTr="008F6C96">
        <w:tc>
          <w:tcPr>
            <w:tcW w:w="1278" w:type="dxa"/>
            <w:tcBorders>
              <w:top w:val="single" w:sz="4" w:space="0" w:color="auto"/>
              <w:left w:val="single" w:sz="4" w:space="0" w:color="auto"/>
              <w:bottom w:val="single" w:sz="4" w:space="0" w:color="auto"/>
              <w:right w:val="single" w:sz="4" w:space="0" w:color="auto"/>
            </w:tcBorders>
          </w:tcPr>
          <w:p w:rsidR="00186DAD" w:rsidRPr="00186DAD" w:rsidRDefault="00186DAD" w:rsidP="00186DAD">
            <w:pPr>
              <w:rPr>
                <w:rFonts w:ascii="Times New Roman" w:hAnsi="Times New Roman" w:cs="Times New Roman"/>
              </w:rPr>
            </w:pPr>
            <w:r w:rsidRPr="00186DAD">
              <w:rPr>
                <w:rFonts w:ascii="Times New Roman" w:hAnsi="Times New Roman" w:cs="Times New Roman"/>
              </w:rPr>
              <w:t xml:space="preserve">Циљеви: </w:t>
            </w:r>
          </w:p>
          <w:p w:rsidR="00186DAD" w:rsidRPr="00186DAD" w:rsidRDefault="00186DAD" w:rsidP="00186DAD">
            <w:pPr>
              <w:rPr>
                <w:rFonts w:ascii="Times New Roman" w:hAnsi="Times New Roman" w:cs="Times New Roman"/>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186DAD">
            <w:pPr>
              <w:rPr>
                <w:rFonts w:ascii="Times New Roman" w:hAnsi="Times New Roman" w:cs="Times New Roman"/>
                <w:lang w:val="sr-Cyrl-CS"/>
              </w:rPr>
            </w:pPr>
            <w:r w:rsidRPr="00186DAD">
              <w:rPr>
                <w:rFonts w:ascii="Times New Roman" w:hAnsi="Times New Roman" w:cs="Times New Roman"/>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186DAD" w:rsidRPr="00186DAD" w:rsidTr="008F6C96">
        <w:tc>
          <w:tcPr>
            <w:tcW w:w="1278" w:type="dxa"/>
            <w:tcBorders>
              <w:top w:val="single" w:sz="4" w:space="0" w:color="auto"/>
              <w:left w:val="single" w:sz="4" w:space="0" w:color="auto"/>
              <w:bottom w:val="single" w:sz="4" w:space="0" w:color="auto"/>
              <w:right w:val="single" w:sz="4" w:space="0" w:color="auto"/>
            </w:tcBorders>
          </w:tcPr>
          <w:p w:rsidR="00186DAD" w:rsidRPr="00186DAD" w:rsidRDefault="00186DAD" w:rsidP="00186DAD">
            <w:pPr>
              <w:rPr>
                <w:rFonts w:ascii="Times New Roman" w:hAnsi="Times New Roman" w:cs="Times New Roman"/>
              </w:rPr>
            </w:pPr>
            <w:r w:rsidRPr="00186DAD">
              <w:rPr>
                <w:rFonts w:ascii="Times New Roman" w:hAnsi="Times New Roman" w:cs="Times New Roman"/>
              </w:rPr>
              <w:t xml:space="preserve">Задаци: </w:t>
            </w:r>
          </w:p>
          <w:p w:rsidR="00186DAD" w:rsidRPr="00186DAD" w:rsidRDefault="00186DAD" w:rsidP="00186DAD">
            <w:pPr>
              <w:jc w:val="both"/>
              <w:rPr>
                <w:rFonts w:ascii="Times New Roman" w:hAnsi="Times New Roman" w:cs="Times New Roman"/>
              </w:rPr>
            </w:pPr>
          </w:p>
        </w:tc>
        <w:tc>
          <w:tcPr>
            <w:tcW w:w="8010" w:type="dxa"/>
            <w:gridSpan w:val="2"/>
            <w:tcBorders>
              <w:top w:val="single" w:sz="4" w:space="0" w:color="auto"/>
              <w:left w:val="single" w:sz="4" w:space="0" w:color="auto"/>
              <w:bottom w:val="single" w:sz="4" w:space="0" w:color="auto"/>
              <w:right w:val="single" w:sz="4" w:space="0" w:color="auto"/>
            </w:tcBorders>
          </w:tcPr>
          <w:p w:rsidR="00186DAD" w:rsidRPr="00186DAD" w:rsidRDefault="00186DAD" w:rsidP="00186DAD">
            <w:pPr>
              <w:rPr>
                <w:rFonts w:ascii="Times New Roman" w:hAnsi="Times New Roman" w:cs="Times New Roman"/>
              </w:rPr>
            </w:pPr>
            <w:r w:rsidRPr="00186DAD">
              <w:rPr>
                <w:rFonts w:ascii="Times New Roman" w:hAnsi="Times New Roman" w:cs="Times New Roman"/>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186DAD" w:rsidRPr="00186DAD" w:rsidTr="008F6C96">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86DAD" w:rsidRPr="00186DAD" w:rsidRDefault="00186DAD" w:rsidP="00186DAD">
            <w:pPr>
              <w:rPr>
                <w:rFonts w:ascii="Times New Roman" w:hAnsi="Times New Roman" w:cs="Times New Roman"/>
                <w:lang w:val="sr-Cyrl-CS"/>
              </w:rPr>
            </w:pPr>
            <w:r w:rsidRPr="00186DAD">
              <w:rPr>
                <w:rFonts w:ascii="Times New Roman" w:hAnsi="Times New Roman" w:cs="Times New Roman"/>
                <w:b/>
                <w:lang w:val="sr-Cyrl-CS"/>
              </w:rPr>
              <w:t>Активности</w:t>
            </w:r>
            <w:r w:rsidRPr="00186DAD">
              <w:rPr>
                <w:rFonts w:ascii="Times New Roman" w:hAnsi="Times New Roman" w:cs="Times New Roman"/>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186DAD" w:rsidRPr="00186DAD" w:rsidTr="008F6C96">
        <w:tc>
          <w:tcPr>
            <w:tcW w:w="278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186DAD">
            <w:pPr>
              <w:rPr>
                <w:rFonts w:ascii="Times New Roman" w:hAnsi="Times New Roman" w:cs="Times New Roman"/>
              </w:rPr>
            </w:pPr>
            <w:r w:rsidRPr="00186DAD">
              <w:rPr>
                <w:rFonts w:ascii="Times New Roman" w:hAnsi="Times New Roman" w:cs="Times New Roman"/>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186DAD" w:rsidRPr="00186DAD" w:rsidRDefault="00186DAD" w:rsidP="00186DAD">
            <w:pPr>
              <w:rPr>
                <w:rFonts w:ascii="Times New Roman" w:hAnsi="Times New Roman" w:cs="Times New Roman"/>
              </w:rPr>
            </w:pPr>
            <w:r w:rsidRPr="00186DAD">
              <w:rPr>
                <w:rFonts w:ascii="Times New Roman" w:hAnsi="Times New Roman" w:cs="Times New Roman"/>
              </w:rPr>
              <w:t>ИСХОДИ:</w:t>
            </w:r>
          </w:p>
        </w:tc>
      </w:tr>
      <w:tr w:rsidR="00186DAD" w:rsidRPr="00186DAD" w:rsidTr="008F6C96">
        <w:tc>
          <w:tcPr>
            <w:tcW w:w="2788" w:type="dxa"/>
            <w:gridSpan w:val="2"/>
            <w:tcBorders>
              <w:top w:val="single" w:sz="4" w:space="0" w:color="auto"/>
              <w:left w:val="single" w:sz="4" w:space="0" w:color="auto"/>
              <w:bottom w:val="single" w:sz="4" w:space="0" w:color="auto"/>
              <w:right w:val="single" w:sz="4" w:space="0" w:color="auto"/>
            </w:tcBorders>
          </w:tcPr>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186DAD" w:rsidRPr="00186DAD" w:rsidRDefault="00186DAD" w:rsidP="00186DAD">
            <w:pPr>
              <w:jc w:val="both"/>
              <w:rPr>
                <w:rFonts w:ascii="Times New Roman" w:hAnsi="Times New Roman" w:cs="Times New Roman"/>
                <w:lang w:val="sr-Cyrl-CS"/>
              </w:rPr>
            </w:pPr>
            <w:r w:rsidRPr="00186DAD">
              <w:rPr>
                <w:rFonts w:ascii="Times New Roman" w:hAnsi="Times New Roman" w:cs="Times New Roman"/>
                <w:lang w:val="sr-Cyrl-CS"/>
              </w:rPr>
              <w:t>Техника трчања</w:t>
            </w:r>
          </w:p>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lang w:val="sr-Cyrl-CS"/>
              </w:rPr>
              <w:t>Атлетска бацања</w:t>
            </w:r>
          </w:p>
        </w:tc>
      </w:tr>
      <w:tr w:rsidR="00186DAD" w:rsidRPr="00186DAD" w:rsidTr="008F6C96">
        <w:tc>
          <w:tcPr>
            <w:tcW w:w="2788" w:type="dxa"/>
            <w:gridSpan w:val="2"/>
            <w:tcBorders>
              <w:top w:val="single" w:sz="4" w:space="0" w:color="auto"/>
              <w:left w:val="single" w:sz="4" w:space="0" w:color="auto"/>
              <w:bottom w:val="single" w:sz="4" w:space="0" w:color="auto"/>
              <w:right w:val="single" w:sz="4" w:space="0" w:color="auto"/>
            </w:tcBorders>
          </w:tcPr>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186DAD" w:rsidRPr="00186DAD" w:rsidRDefault="00186DAD" w:rsidP="00186DAD">
            <w:pPr>
              <w:jc w:val="both"/>
              <w:rPr>
                <w:rFonts w:ascii="Times New Roman" w:hAnsi="Times New Roman" w:cs="Times New Roman"/>
                <w:lang w:val="sr-Cyrl-CS"/>
              </w:rPr>
            </w:pPr>
            <w:r w:rsidRPr="00186DAD">
              <w:rPr>
                <w:rFonts w:ascii="Times New Roman" w:hAnsi="Times New Roman" w:cs="Times New Roman"/>
                <w:lang w:val="sr-Cyrl-CS"/>
              </w:rPr>
              <w:t xml:space="preserve">Вежбе на разбоју </w:t>
            </w:r>
          </w:p>
          <w:p w:rsidR="00186DAD" w:rsidRPr="00186DAD" w:rsidRDefault="00186DAD" w:rsidP="00186DAD">
            <w:pPr>
              <w:jc w:val="both"/>
              <w:rPr>
                <w:rFonts w:ascii="Times New Roman" w:hAnsi="Times New Roman" w:cs="Times New Roman"/>
                <w:lang w:val="sr-Cyrl-CS"/>
              </w:rPr>
            </w:pPr>
            <w:r w:rsidRPr="00186DAD">
              <w:rPr>
                <w:rFonts w:ascii="Times New Roman" w:hAnsi="Times New Roman" w:cs="Times New Roman"/>
                <w:lang w:val="sr-Cyrl-CS"/>
              </w:rPr>
              <w:t>Вежбе на греди</w:t>
            </w:r>
          </w:p>
        </w:tc>
      </w:tr>
      <w:tr w:rsidR="00186DAD" w:rsidRPr="00186DAD" w:rsidTr="008F6C96">
        <w:tc>
          <w:tcPr>
            <w:tcW w:w="2788" w:type="dxa"/>
            <w:gridSpan w:val="2"/>
            <w:tcBorders>
              <w:top w:val="single" w:sz="4" w:space="0" w:color="auto"/>
              <w:left w:val="single" w:sz="4" w:space="0" w:color="auto"/>
              <w:bottom w:val="single" w:sz="4" w:space="0" w:color="auto"/>
              <w:right w:val="single" w:sz="4" w:space="0" w:color="auto"/>
            </w:tcBorders>
          </w:tcPr>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lang w:val="sr-Cyrl-CS"/>
              </w:rPr>
              <w:t>Фудбал</w:t>
            </w:r>
          </w:p>
        </w:tc>
        <w:tc>
          <w:tcPr>
            <w:tcW w:w="6500" w:type="dxa"/>
            <w:tcBorders>
              <w:top w:val="single" w:sz="4" w:space="0" w:color="auto"/>
              <w:left w:val="single" w:sz="4" w:space="0" w:color="auto"/>
              <w:bottom w:val="single" w:sz="4" w:space="0" w:color="auto"/>
              <w:right w:val="single" w:sz="4" w:space="0" w:color="auto"/>
            </w:tcBorders>
          </w:tcPr>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lang w:val="sr-Cyrl-CS"/>
              </w:rPr>
              <w:t>Основни елементи фудбала</w:t>
            </w:r>
          </w:p>
        </w:tc>
      </w:tr>
      <w:tr w:rsidR="00186DAD" w:rsidRPr="00186DAD" w:rsidTr="008F6C96">
        <w:tc>
          <w:tcPr>
            <w:tcW w:w="2788" w:type="dxa"/>
            <w:gridSpan w:val="2"/>
            <w:tcBorders>
              <w:top w:val="single" w:sz="4" w:space="0" w:color="auto"/>
              <w:left w:val="single" w:sz="4" w:space="0" w:color="auto"/>
              <w:bottom w:val="single" w:sz="4" w:space="0" w:color="auto"/>
              <w:right w:val="single" w:sz="4" w:space="0" w:color="auto"/>
            </w:tcBorders>
          </w:tcPr>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tcPr>
          <w:p w:rsidR="00186DAD" w:rsidRPr="00186DAD" w:rsidRDefault="00186DAD" w:rsidP="00186DAD">
            <w:pPr>
              <w:contextualSpacing/>
              <w:rPr>
                <w:rFonts w:ascii="Times New Roman" w:hAnsi="Times New Roman" w:cs="Times New Roman"/>
                <w:lang w:val="sr-Cyrl-CS"/>
              </w:rPr>
            </w:pPr>
            <w:r w:rsidRPr="00186DAD">
              <w:rPr>
                <w:rFonts w:ascii="Times New Roman" w:hAnsi="Times New Roman" w:cs="Times New Roman"/>
                <w:lang w:val="sr-Cyrl-CS"/>
              </w:rPr>
              <w:t>Сложени елементи кошарке</w:t>
            </w:r>
          </w:p>
        </w:tc>
      </w:tr>
    </w:tbl>
    <w:p w:rsidR="00962A87" w:rsidRDefault="00962A87" w:rsidP="00962A87">
      <w:pPr>
        <w:rPr>
          <w:b/>
        </w:rPr>
      </w:pPr>
    </w:p>
    <w:p w:rsidR="00962A87" w:rsidRDefault="00962A87" w:rsidP="00962A87">
      <w:pPr>
        <w:rPr>
          <w:b/>
          <w:lang w:val="sr-Cyrl-CS"/>
        </w:rPr>
      </w:pPr>
      <w:r>
        <w:rPr>
          <w:b/>
        </w:rPr>
        <w:t>5</w:t>
      </w:r>
      <w:r w:rsidRPr="00FB4BB4">
        <w:rPr>
          <w:rFonts w:eastAsia="Calibri"/>
          <w:b/>
        </w:rPr>
        <w:t xml:space="preserve">. </w:t>
      </w:r>
      <w:r w:rsidRPr="00FB4BB4">
        <w:rPr>
          <w:b/>
        </w:rPr>
        <w:t>Програм рада  допунске наставе за наставни предмет</w:t>
      </w:r>
      <w:r w:rsidR="00040878">
        <w:rPr>
          <w:b/>
        </w:rPr>
        <w:t xml:space="preserve"> </w:t>
      </w:r>
      <w:r>
        <w:rPr>
          <w:b/>
          <w:lang w:val="sr-Cyrl-CS"/>
        </w:rPr>
        <w:t>социологија</w:t>
      </w:r>
    </w:p>
    <w:p w:rsidR="00040878" w:rsidRPr="00FB4BB4" w:rsidRDefault="00040878" w:rsidP="00962A8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962A87" w:rsidRPr="002658ED" w:rsidTr="001D2E1F">
        <w:tc>
          <w:tcPr>
            <w:tcW w:w="9378" w:type="dxa"/>
            <w:gridSpan w:val="3"/>
            <w:shd w:val="clear" w:color="auto" w:fill="D9D9D9"/>
          </w:tcPr>
          <w:p w:rsidR="00962A87" w:rsidRPr="002658ED" w:rsidRDefault="00962A87" w:rsidP="001D2E1F">
            <w:pPr>
              <w:pStyle w:val="ListParagraph"/>
              <w:spacing w:after="0" w:line="240" w:lineRule="auto"/>
              <w:ind w:left="0"/>
              <w:rPr>
                <w:rFonts w:ascii="Times New Roman" w:hAnsi="Times New Roman"/>
                <w:lang w:val="sr-Cyrl-CS"/>
              </w:rPr>
            </w:pPr>
            <w:r w:rsidRPr="00D8006B">
              <w:rPr>
                <w:shd w:val="clear" w:color="auto" w:fill="D9D9D9" w:themeFill="background1" w:themeFillShade="D9"/>
              </w:rPr>
              <w:t xml:space="preserve">за </w:t>
            </w:r>
            <w:r w:rsidRPr="00040878">
              <w:rPr>
                <w:rFonts w:ascii="Times New Roman" w:hAnsi="Times New Roman"/>
                <w:shd w:val="clear" w:color="auto" w:fill="D9D9D9" w:themeFill="background1" w:themeFillShade="D9"/>
              </w:rPr>
              <w:t>трећи разред  образовног профила   гинеколошко – акушерска</w:t>
            </w:r>
            <w:r w:rsidR="00B00C44">
              <w:rPr>
                <w:rFonts w:ascii="Times New Roman" w:hAnsi="Times New Roman"/>
                <w:shd w:val="clear" w:color="auto" w:fill="D9D9D9" w:themeFill="background1" w:themeFillShade="D9"/>
              </w:rPr>
              <w:t xml:space="preserve">  </w:t>
            </w:r>
            <w:r w:rsidRPr="00040878">
              <w:rPr>
                <w:rFonts w:ascii="Times New Roman" w:hAnsi="Times New Roman"/>
                <w:shd w:val="clear" w:color="auto" w:fill="D9D9D9" w:themeFill="background1" w:themeFillShade="D9"/>
              </w:rPr>
              <w:t>сестра</w:t>
            </w:r>
          </w:p>
        </w:tc>
      </w:tr>
      <w:tr w:rsidR="00962A87" w:rsidRPr="002658ED" w:rsidTr="001D2E1F">
        <w:tc>
          <w:tcPr>
            <w:tcW w:w="1278" w:type="dxa"/>
            <w:shd w:val="clear" w:color="auto" w:fill="auto"/>
          </w:tcPr>
          <w:p w:rsidR="00962A87" w:rsidRPr="002658ED" w:rsidRDefault="00962A87" w:rsidP="001D2E1F">
            <w:pPr>
              <w:rPr>
                <w:sz w:val="22"/>
                <w:szCs w:val="22"/>
              </w:rPr>
            </w:pPr>
            <w:r w:rsidRPr="002658ED">
              <w:rPr>
                <w:sz w:val="22"/>
                <w:szCs w:val="22"/>
              </w:rPr>
              <w:t xml:space="preserve">Циљеви: </w:t>
            </w:r>
          </w:p>
          <w:p w:rsidR="00962A87" w:rsidRPr="002658ED" w:rsidRDefault="00962A87" w:rsidP="001D2E1F">
            <w:pPr>
              <w:rPr>
                <w:sz w:val="22"/>
                <w:szCs w:val="22"/>
              </w:rPr>
            </w:pPr>
          </w:p>
        </w:tc>
        <w:tc>
          <w:tcPr>
            <w:tcW w:w="8100" w:type="dxa"/>
            <w:gridSpan w:val="2"/>
            <w:shd w:val="clear" w:color="auto" w:fill="auto"/>
          </w:tcPr>
          <w:p w:rsidR="00962A87" w:rsidRPr="002658ED" w:rsidRDefault="00962A87" w:rsidP="001D2E1F">
            <w:pPr>
              <w:rPr>
                <w:sz w:val="22"/>
                <w:szCs w:val="22"/>
                <w:lang w:val="sr-Cyrl-CS"/>
              </w:rPr>
            </w:pPr>
            <w:r w:rsidRPr="002658ED">
              <w:rPr>
                <w:sz w:val="22"/>
                <w:szCs w:val="22"/>
                <w:lang w:val="sr-Cyrl-CS"/>
              </w:rPr>
              <w:t xml:space="preserve"> Упознавање ученика са предметом Социологије и основним социолошким појмовима из области друштва, рада, културе, религије и социјално патолошких појава у друштву.</w:t>
            </w:r>
          </w:p>
        </w:tc>
      </w:tr>
      <w:tr w:rsidR="00962A87" w:rsidRPr="002658ED" w:rsidTr="001D2E1F">
        <w:tc>
          <w:tcPr>
            <w:tcW w:w="1278" w:type="dxa"/>
            <w:shd w:val="clear" w:color="auto" w:fill="auto"/>
          </w:tcPr>
          <w:p w:rsidR="00962A87" w:rsidRPr="002658ED" w:rsidRDefault="00962A87" w:rsidP="001D2E1F">
            <w:pPr>
              <w:rPr>
                <w:sz w:val="22"/>
                <w:szCs w:val="22"/>
              </w:rPr>
            </w:pPr>
            <w:r w:rsidRPr="002658ED">
              <w:rPr>
                <w:sz w:val="22"/>
                <w:szCs w:val="22"/>
              </w:rPr>
              <w:t xml:space="preserve">Задаци: </w:t>
            </w:r>
          </w:p>
          <w:p w:rsidR="00962A87" w:rsidRPr="002658ED" w:rsidRDefault="00962A87" w:rsidP="001D2E1F">
            <w:pPr>
              <w:jc w:val="both"/>
              <w:rPr>
                <w:sz w:val="22"/>
                <w:szCs w:val="22"/>
              </w:rPr>
            </w:pPr>
          </w:p>
        </w:tc>
        <w:tc>
          <w:tcPr>
            <w:tcW w:w="8100" w:type="dxa"/>
            <w:gridSpan w:val="2"/>
            <w:shd w:val="clear" w:color="auto" w:fill="auto"/>
          </w:tcPr>
          <w:p w:rsidR="00962A87" w:rsidRPr="002658ED" w:rsidRDefault="00962A87" w:rsidP="001D2E1F">
            <w:pPr>
              <w:rPr>
                <w:sz w:val="22"/>
                <w:szCs w:val="22"/>
              </w:rPr>
            </w:pPr>
            <w:r w:rsidRPr="002658ED">
              <w:rPr>
                <w:sz w:val="22"/>
                <w:szCs w:val="22"/>
              </w:rPr>
              <w:t>Овладавање свим основним појмовима друштва, живота, рада, породице, религије и културе.</w:t>
            </w:r>
          </w:p>
        </w:tc>
      </w:tr>
      <w:tr w:rsidR="00962A87" w:rsidRPr="002658ED" w:rsidTr="001D2E1F">
        <w:tc>
          <w:tcPr>
            <w:tcW w:w="2808" w:type="dxa"/>
            <w:gridSpan w:val="2"/>
            <w:shd w:val="clear" w:color="auto" w:fill="auto"/>
          </w:tcPr>
          <w:p w:rsidR="00962A87" w:rsidRPr="002658ED" w:rsidRDefault="00962A87" w:rsidP="001D2E1F">
            <w:pPr>
              <w:rPr>
                <w:sz w:val="22"/>
                <w:szCs w:val="22"/>
              </w:rPr>
            </w:pPr>
            <w:r w:rsidRPr="002658ED">
              <w:rPr>
                <w:sz w:val="22"/>
                <w:szCs w:val="22"/>
              </w:rPr>
              <w:t>НАСТАВНЕ ТЕМЕ:</w:t>
            </w:r>
          </w:p>
        </w:tc>
        <w:tc>
          <w:tcPr>
            <w:tcW w:w="6570" w:type="dxa"/>
            <w:shd w:val="clear" w:color="auto" w:fill="auto"/>
          </w:tcPr>
          <w:p w:rsidR="00962A87" w:rsidRPr="002658ED" w:rsidRDefault="00962A87" w:rsidP="001D2E1F">
            <w:pPr>
              <w:rPr>
                <w:sz w:val="22"/>
                <w:szCs w:val="22"/>
              </w:rPr>
            </w:pPr>
            <w:r w:rsidRPr="002658ED">
              <w:rPr>
                <w:sz w:val="22"/>
                <w:szCs w:val="22"/>
              </w:rPr>
              <w:t>ИСХОДИ:</w:t>
            </w:r>
          </w:p>
        </w:tc>
      </w:tr>
      <w:tr w:rsidR="00962A87" w:rsidRPr="002658ED" w:rsidTr="001D2E1F">
        <w:tc>
          <w:tcPr>
            <w:tcW w:w="2808" w:type="dxa"/>
            <w:gridSpan w:val="2"/>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Појам, предмет,дефиниција, настанак Социологије као науке и социолошка методологија</w:t>
            </w:r>
          </w:p>
        </w:tc>
        <w:tc>
          <w:tcPr>
            <w:tcW w:w="6570" w:type="dxa"/>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основне терминологије и места и улоге Социологије као науке у друштву.</w:t>
            </w:r>
          </w:p>
        </w:tc>
      </w:tr>
      <w:tr w:rsidR="00962A87" w:rsidRPr="002658ED" w:rsidTr="001D2E1F">
        <w:tc>
          <w:tcPr>
            <w:tcW w:w="2808" w:type="dxa"/>
            <w:gridSpan w:val="2"/>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Појам, улога и значај рада и структуре друштва и становништва и брак и породица</w:t>
            </w:r>
          </w:p>
        </w:tc>
        <w:tc>
          <w:tcPr>
            <w:tcW w:w="6570" w:type="dxa"/>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рада, структуре друштва и становништва и брака и породице.</w:t>
            </w:r>
          </w:p>
        </w:tc>
      </w:tr>
      <w:tr w:rsidR="00962A87" w:rsidRPr="002658ED" w:rsidTr="001D2E1F">
        <w:tc>
          <w:tcPr>
            <w:tcW w:w="2808" w:type="dxa"/>
            <w:gridSpan w:val="2"/>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Настанак религије, четири велике светске религије, култура и обичаја и социјална патологија.</w:t>
            </w:r>
          </w:p>
        </w:tc>
        <w:tc>
          <w:tcPr>
            <w:tcW w:w="6570" w:type="dxa"/>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религије, културе, обичаја и социјалне патологије</w:t>
            </w:r>
          </w:p>
        </w:tc>
      </w:tr>
    </w:tbl>
    <w:p w:rsidR="00186DAD" w:rsidRPr="00186DAD" w:rsidRDefault="00186DAD" w:rsidP="00DA0357">
      <w:pPr>
        <w:rPr>
          <w:b/>
        </w:rPr>
      </w:pPr>
    </w:p>
    <w:p w:rsidR="00DA0357" w:rsidRDefault="00962A87" w:rsidP="00DA0357">
      <w:pPr>
        <w:rPr>
          <w:b/>
          <w:lang w:val="sr-Cyrl-CS"/>
        </w:rPr>
      </w:pPr>
      <w:r>
        <w:rPr>
          <w:b/>
        </w:rPr>
        <w:t>6</w:t>
      </w:r>
      <w:r w:rsidR="00DA0357" w:rsidRPr="00FB4BB4">
        <w:rPr>
          <w:rFonts w:eastAsia="Calibri"/>
          <w:b/>
        </w:rPr>
        <w:t xml:space="preserve">. </w:t>
      </w:r>
      <w:r w:rsidR="00DA0357" w:rsidRPr="00FB4BB4">
        <w:rPr>
          <w:b/>
        </w:rPr>
        <w:t>Програм рада  допунске наставе за наставни предмет</w:t>
      </w:r>
      <w:r w:rsidR="00040878">
        <w:rPr>
          <w:b/>
        </w:rPr>
        <w:t xml:space="preserve"> </w:t>
      </w:r>
      <w:r w:rsidR="00DA0357" w:rsidRPr="00FB4BB4">
        <w:rPr>
          <w:b/>
          <w:lang w:val="sr-Cyrl-CS"/>
        </w:rPr>
        <w:t>физика</w:t>
      </w:r>
    </w:p>
    <w:p w:rsidR="00040878" w:rsidRPr="00FB4BB4" w:rsidRDefault="00040878" w:rsidP="00DA0357">
      <w:pPr>
        <w:rPr>
          <w:b/>
        </w:rPr>
      </w:pPr>
    </w:p>
    <w:tbl>
      <w:tblPr>
        <w:tblStyle w:val="TableGrid"/>
        <w:tblW w:w="9576" w:type="dxa"/>
        <w:tblLook w:val="04A0"/>
      </w:tblPr>
      <w:tblGrid>
        <w:gridCol w:w="1439"/>
        <w:gridCol w:w="1464"/>
        <w:gridCol w:w="6673"/>
      </w:tblGrid>
      <w:tr w:rsidR="00186DAD" w:rsidRPr="00301A53" w:rsidTr="008F6C96">
        <w:tc>
          <w:tcPr>
            <w:tcW w:w="9576" w:type="dxa"/>
            <w:gridSpan w:val="3"/>
            <w:shd w:val="clear" w:color="auto" w:fill="D9D9D9" w:themeFill="background1" w:themeFillShade="D9"/>
          </w:tcPr>
          <w:p w:rsidR="00186DAD" w:rsidRPr="00301A53" w:rsidRDefault="00186DAD" w:rsidP="008F6C96">
            <w:pPr>
              <w:rPr>
                <w:sz w:val="22"/>
                <w:szCs w:val="22"/>
                <w:lang w:val="ru-RU"/>
              </w:rPr>
            </w:pPr>
            <w:r w:rsidRPr="00D8006B">
              <w:rPr>
                <w:sz w:val="22"/>
                <w:szCs w:val="22"/>
                <w:shd w:val="clear" w:color="auto" w:fill="D9D9D9" w:themeFill="background1" w:themeFillShade="D9"/>
              </w:rPr>
              <w:t>за трећи разред  образовног профила   гинеколошко – акушерскасестра</w:t>
            </w:r>
          </w:p>
        </w:tc>
      </w:tr>
      <w:tr w:rsidR="00186DAD" w:rsidRPr="00301A53" w:rsidTr="008F6C96">
        <w:tc>
          <w:tcPr>
            <w:tcW w:w="1439" w:type="dxa"/>
          </w:tcPr>
          <w:p w:rsidR="00186DAD" w:rsidRPr="00301A53" w:rsidRDefault="00186DAD" w:rsidP="008F6C96">
            <w:pPr>
              <w:rPr>
                <w:sz w:val="22"/>
                <w:szCs w:val="22"/>
              </w:rPr>
            </w:pPr>
            <w:r w:rsidRPr="00301A53">
              <w:rPr>
                <w:sz w:val="22"/>
                <w:szCs w:val="22"/>
              </w:rPr>
              <w:t xml:space="preserve">Циљ: </w:t>
            </w:r>
          </w:p>
          <w:p w:rsidR="00186DAD" w:rsidRPr="00301A53" w:rsidRDefault="00186DAD" w:rsidP="008F6C96">
            <w:pPr>
              <w:rPr>
                <w:sz w:val="22"/>
                <w:szCs w:val="22"/>
              </w:rPr>
            </w:pPr>
          </w:p>
        </w:tc>
        <w:tc>
          <w:tcPr>
            <w:tcW w:w="8137" w:type="dxa"/>
            <w:gridSpan w:val="2"/>
          </w:tcPr>
          <w:p w:rsidR="00186DAD" w:rsidRPr="00301A53" w:rsidRDefault="00186DAD" w:rsidP="008F6C96">
            <w:pPr>
              <w:jc w:val="both"/>
              <w:rPr>
                <w:sz w:val="22"/>
                <w:szCs w:val="22"/>
                <w:lang w:val="sr-Cyrl-CS"/>
              </w:rPr>
            </w:pPr>
            <w:r w:rsidRPr="00301A53">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186DAD" w:rsidRPr="00301A53" w:rsidTr="008F6C96">
        <w:tc>
          <w:tcPr>
            <w:tcW w:w="1439" w:type="dxa"/>
          </w:tcPr>
          <w:p w:rsidR="00186DAD" w:rsidRPr="00301A53" w:rsidRDefault="00186DAD" w:rsidP="008F6C96">
            <w:pPr>
              <w:rPr>
                <w:sz w:val="22"/>
                <w:szCs w:val="22"/>
              </w:rPr>
            </w:pPr>
            <w:r w:rsidRPr="00301A53">
              <w:rPr>
                <w:sz w:val="22"/>
                <w:szCs w:val="22"/>
              </w:rPr>
              <w:t xml:space="preserve">Задаци: </w:t>
            </w:r>
          </w:p>
          <w:p w:rsidR="00186DAD" w:rsidRPr="00301A53" w:rsidRDefault="00186DAD" w:rsidP="008F6C96">
            <w:pPr>
              <w:jc w:val="both"/>
              <w:rPr>
                <w:sz w:val="22"/>
                <w:szCs w:val="22"/>
              </w:rPr>
            </w:pPr>
          </w:p>
        </w:tc>
        <w:tc>
          <w:tcPr>
            <w:tcW w:w="8137" w:type="dxa"/>
            <w:gridSpan w:val="2"/>
          </w:tcPr>
          <w:p w:rsidR="00186DAD" w:rsidRPr="00301A53" w:rsidRDefault="00186DAD" w:rsidP="008F6C96">
            <w:pPr>
              <w:jc w:val="both"/>
              <w:rPr>
                <w:bCs/>
                <w:sz w:val="22"/>
                <w:szCs w:val="22"/>
                <w:lang w:val="sr-Cyrl-CS"/>
              </w:rPr>
            </w:pPr>
            <w:r w:rsidRPr="00301A53">
              <w:rPr>
                <w:bCs/>
                <w:sz w:val="22"/>
                <w:szCs w:val="22"/>
                <w:lang w:val="sr-Cyrl-CS"/>
              </w:rPr>
              <w:t>Д</w:t>
            </w:r>
            <w:r w:rsidRPr="00301A53">
              <w:rPr>
                <w:bCs/>
                <w:sz w:val="22"/>
                <w:szCs w:val="22"/>
                <w:lang w:val="ru-RU"/>
              </w:rPr>
              <w:t>а у</w:t>
            </w:r>
            <w:r w:rsidRPr="00301A53">
              <w:rPr>
                <w:bCs/>
                <w:sz w:val="22"/>
                <w:szCs w:val="22"/>
                <w:lang w:val="sr-Cyrl-CS"/>
              </w:rPr>
              <w:t>ч</w:t>
            </w:r>
            <w:r w:rsidRPr="00301A53">
              <w:rPr>
                <w:bCs/>
                <w:sz w:val="22"/>
                <w:szCs w:val="22"/>
                <w:lang w:val="ru-RU"/>
              </w:rPr>
              <w:t>еницима омогу</w:t>
            </w:r>
            <w:r w:rsidRPr="00301A53">
              <w:rPr>
                <w:bCs/>
                <w:sz w:val="22"/>
                <w:szCs w:val="22"/>
                <w:lang w:val="sr-Cyrl-CS"/>
              </w:rPr>
              <w:t>ћ</w:t>
            </w:r>
            <w:r w:rsidRPr="00301A53">
              <w:rPr>
                <w:bCs/>
                <w:sz w:val="22"/>
                <w:szCs w:val="22"/>
                <w:lang w:val="ru-RU"/>
              </w:rPr>
              <w:t>и упознава</w:t>
            </w:r>
            <w:r w:rsidRPr="00301A53">
              <w:rPr>
                <w:bCs/>
                <w:sz w:val="22"/>
                <w:szCs w:val="22"/>
                <w:lang w:val="sr-Cyrl-CS"/>
              </w:rPr>
              <w:t>њ</w:t>
            </w:r>
            <w:r w:rsidRPr="00301A53">
              <w:rPr>
                <w:bCs/>
                <w:sz w:val="22"/>
                <w:szCs w:val="22"/>
                <w:lang w:val="ru-RU"/>
              </w:rPr>
              <w:t>е основних</w:t>
            </w:r>
            <w:r w:rsidRPr="00301A53">
              <w:rPr>
                <w:bCs/>
                <w:sz w:val="22"/>
                <w:szCs w:val="22"/>
                <w:lang w:val="sr-Cyrl-CS"/>
              </w:rPr>
              <w:t xml:space="preserve">  појмова и закона из области електромагнетизма, механичких осцилација ,механичких таласа,акустике, електромагнетних таласа и оптике</w:t>
            </w:r>
          </w:p>
        </w:tc>
      </w:tr>
      <w:tr w:rsidR="00186DAD" w:rsidRPr="00301A53" w:rsidTr="008F6C96">
        <w:tc>
          <w:tcPr>
            <w:tcW w:w="2903" w:type="dxa"/>
            <w:gridSpan w:val="2"/>
          </w:tcPr>
          <w:p w:rsidR="00186DAD" w:rsidRPr="00301A53" w:rsidRDefault="00186DAD" w:rsidP="008F6C96">
            <w:pPr>
              <w:rPr>
                <w:sz w:val="22"/>
                <w:szCs w:val="22"/>
              </w:rPr>
            </w:pPr>
            <w:r w:rsidRPr="00301A53">
              <w:rPr>
                <w:sz w:val="22"/>
                <w:szCs w:val="22"/>
              </w:rPr>
              <w:t xml:space="preserve">НАСТАВНА  ТЕМА </w:t>
            </w:r>
          </w:p>
        </w:tc>
        <w:tc>
          <w:tcPr>
            <w:tcW w:w="6673" w:type="dxa"/>
          </w:tcPr>
          <w:p w:rsidR="00186DAD" w:rsidRPr="00301A53" w:rsidRDefault="00186DAD" w:rsidP="008F6C96">
            <w:pPr>
              <w:rPr>
                <w:sz w:val="22"/>
                <w:szCs w:val="22"/>
              </w:rPr>
            </w:pPr>
            <w:r w:rsidRPr="00301A53">
              <w:rPr>
                <w:sz w:val="22"/>
                <w:szCs w:val="22"/>
              </w:rPr>
              <w:t xml:space="preserve">ИСХОДИ : Ученик </w:t>
            </w:r>
            <w:r>
              <w:rPr>
                <w:sz w:val="22"/>
                <w:szCs w:val="22"/>
              </w:rPr>
              <w:t xml:space="preserve">ће </w:t>
            </w:r>
            <w:r w:rsidRPr="00301A53">
              <w:rPr>
                <w:sz w:val="22"/>
                <w:szCs w:val="22"/>
              </w:rPr>
              <w:t xml:space="preserve"> :</w:t>
            </w:r>
          </w:p>
        </w:tc>
      </w:tr>
      <w:tr w:rsidR="00186DAD" w:rsidRPr="00301A53" w:rsidTr="008F6C96">
        <w:tc>
          <w:tcPr>
            <w:tcW w:w="2903" w:type="dxa"/>
            <w:gridSpan w:val="2"/>
            <w:vAlign w:val="center"/>
          </w:tcPr>
          <w:p w:rsidR="00186DAD" w:rsidRPr="00301A53" w:rsidRDefault="00186DAD" w:rsidP="008F6C96">
            <w:pPr>
              <w:rPr>
                <w:sz w:val="22"/>
                <w:szCs w:val="22"/>
                <w:lang w:val="sr-Cyrl-CS"/>
              </w:rPr>
            </w:pPr>
            <w:r w:rsidRPr="00301A53">
              <w:rPr>
                <w:sz w:val="22"/>
                <w:szCs w:val="22"/>
                <w:lang w:val="sr-Cyrl-CS"/>
              </w:rPr>
              <w:t>Електромагнетизам</w:t>
            </w:r>
          </w:p>
        </w:tc>
        <w:tc>
          <w:tcPr>
            <w:tcW w:w="6673" w:type="dxa"/>
            <w:vAlign w:val="center"/>
          </w:tcPr>
          <w:p w:rsidR="00186DAD" w:rsidRPr="00301A53" w:rsidRDefault="00186DAD" w:rsidP="008F6C96">
            <w:pPr>
              <w:rPr>
                <w:sz w:val="22"/>
                <w:szCs w:val="22"/>
                <w:lang w:val="sr-Cyrl-BA"/>
              </w:rPr>
            </w:pPr>
            <w:r w:rsidRPr="00301A53">
              <w:rPr>
                <w:sz w:val="22"/>
                <w:szCs w:val="22"/>
                <w:lang w:val="sr-Cyrl-CS"/>
              </w:rPr>
              <w:t>Усвоје основне појмове из електромагнетизма</w:t>
            </w:r>
          </w:p>
        </w:tc>
      </w:tr>
      <w:tr w:rsidR="00186DAD" w:rsidRPr="00301A53" w:rsidTr="008F6C96">
        <w:tc>
          <w:tcPr>
            <w:tcW w:w="2903" w:type="dxa"/>
            <w:gridSpan w:val="2"/>
            <w:vAlign w:val="center"/>
          </w:tcPr>
          <w:p w:rsidR="00186DAD" w:rsidRPr="00301A53" w:rsidRDefault="00186DAD" w:rsidP="008F6C96">
            <w:pPr>
              <w:rPr>
                <w:sz w:val="22"/>
                <w:szCs w:val="22"/>
                <w:lang w:val="sr-Cyrl-CS"/>
              </w:rPr>
            </w:pPr>
            <w:r w:rsidRPr="00301A53">
              <w:rPr>
                <w:sz w:val="22"/>
                <w:szCs w:val="22"/>
                <w:lang w:val="sr-Cyrl-CS"/>
              </w:rPr>
              <w:t>Механичке осцилације</w:t>
            </w:r>
          </w:p>
        </w:tc>
        <w:tc>
          <w:tcPr>
            <w:tcW w:w="6673" w:type="dxa"/>
            <w:vAlign w:val="center"/>
          </w:tcPr>
          <w:p w:rsidR="00186DAD" w:rsidRPr="00301A53" w:rsidRDefault="00186DAD" w:rsidP="008F6C96">
            <w:pPr>
              <w:rPr>
                <w:sz w:val="22"/>
                <w:szCs w:val="22"/>
                <w:lang w:val="sr-Cyrl-CS"/>
              </w:rPr>
            </w:pPr>
            <w:r w:rsidRPr="00301A53">
              <w:rPr>
                <w:sz w:val="22"/>
                <w:szCs w:val="22"/>
                <w:lang w:val="sr-Cyrl-CS"/>
              </w:rPr>
              <w:t>Научити параметре којима се описује осцилаторно кретање</w:t>
            </w:r>
          </w:p>
        </w:tc>
      </w:tr>
      <w:tr w:rsidR="00186DAD" w:rsidRPr="00301A53" w:rsidTr="008F6C96">
        <w:tc>
          <w:tcPr>
            <w:tcW w:w="2903" w:type="dxa"/>
            <w:gridSpan w:val="2"/>
            <w:vAlign w:val="center"/>
          </w:tcPr>
          <w:p w:rsidR="00186DAD" w:rsidRPr="00301A53" w:rsidRDefault="00186DAD" w:rsidP="008F6C96">
            <w:pPr>
              <w:rPr>
                <w:sz w:val="22"/>
                <w:szCs w:val="22"/>
                <w:lang w:val="sr-Cyrl-CS"/>
              </w:rPr>
            </w:pPr>
            <w:r w:rsidRPr="00301A53">
              <w:rPr>
                <w:sz w:val="22"/>
                <w:szCs w:val="22"/>
                <w:lang w:val="sr-Cyrl-CS"/>
              </w:rPr>
              <w:t>Механички таласи и акустика</w:t>
            </w:r>
          </w:p>
        </w:tc>
        <w:tc>
          <w:tcPr>
            <w:tcW w:w="6673" w:type="dxa"/>
            <w:vAlign w:val="center"/>
          </w:tcPr>
          <w:p w:rsidR="00186DAD" w:rsidRPr="00301A53" w:rsidRDefault="00186DAD" w:rsidP="008F6C96">
            <w:pPr>
              <w:rPr>
                <w:sz w:val="22"/>
                <w:szCs w:val="22"/>
              </w:rPr>
            </w:pPr>
            <w:r w:rsidRPr="00301A53">
              <w:rPr>
                <w:sz w:val="22"/>
                <w:szCs w:val="22"/>
                <w:lang w:val="sr-Cyrl-CS"/>
              </w:rPr>
              <w:t>Научити како се деле механички таласи и основне таласне појаве.</w:t>
            </w:r>
          </w:p>
          <w:p w:rsidR="00186DAD" w:rsidRPr="00301A53" w:rsidRDefault="00186DAD" w:rsidP="008F6C96">
            <w:pPr>
              <w:rPr>
                <w:sz w:val="22"/>
                <w:szCs w:val="22"/>
              </w:rPr>
            </w:pPr>
          </w:p>
        </w:tc>
      </w:tr>
      <w:tr w:rsidR="00186DAD" w:rsidRPr="00301A53" w:rsidTr="008F6C96">
        <w:tc>
          <w:tcPr>
            <w:tcW w:w="2903" w:type="dxa"/>
            <w:gridSpan w:val="2"/>
            <w:vAlign w:val="center"/>
          </w:tcPr>
          <w:p w:rsidR="00186DAD" w:rsidRPr="00301A53" w:rsidRDefault="00186DAD" w:rsidP="008F6C96">
            <w:pPr>
              <w:rPr>
                <w:sz w:val="22"/>
                <w:szCs w:val="22"/>
                <w:lang w:val="sr-Cyrl-CS"/>
              </w:rPr>
            </w:pPr>
            <w:r w:rsidRPr="00301A53">
              <w:rPr>
                <w:sz w:val="22"/>
                <w:szCs w:val="22"/>
                <w:lang w:val="sr-Cyrl-CS"/>
              </w:rPr>
              <w:t>Оптика</w:t>
            </w:r>
          </w:p>
        </w:tc>
        <w:tc>
          <w:tcPr>
            <w:tcW w:w="6673" w:type="dxa"/>
            <w:vAlign w:val="center"/>
          </w:tcPr>
          <w:p w:rsidR="00186DAD" w:rsidRPr="00301A53" w:rsidRDefault="00186DAD" w:rsidP="008F6C96">
            <w:pPr>
              <w:rPr>
                <w:sz w:val="22"/>
                <w:szCs w:val="22"/>
                <w:lang w:val="sr-Cyrl-CS"/>
              </w:rPr>
            </w:pPr>
            <w:r w:rsidRPr="00301A53">
              <w:rPr>
                <w:sz w:val="22"/>
                <w:szCs w:val="22"/>
                <w:lang w:val="sr-Cyrl-CS"/>
              </w:rPr>
              <w:t>Разликује  и опише  појаве одбијања и преламања светлости</w:t>
            </w:r>
          </w:p>
        </w:tc>
      </w:tr>
    </w:tbl>
    <w:p w:rsidR="00186DAD" w:rsidRDefault="00186DAD" w:rsidP="00DA0357">
      <w:pPr>
        <w:rPr>
          <w:rFonts w:eastAsia="Calibri"/>
          <w:b/>
        </w:rPr>
      </w:pPr>
    </w:p>
    <w:p w:rsidR="00DA0357" w:rsidRDefault="00962A87" w:rsidP="00DA0357">
      <w:pPr>
        <w:rPr>
          <w:b/>
          <w:lang w:val="sr-Cyrl-CS"/>
        </w:rPr>
      </w:pPr>
      <w:r>
        <w:rPr>
          <w:rFonts w:eastAsia="Calibri"/>
          <w:b/>
        </w:rPr>
        <w:t>7</w:t>
      </w:r>
      <w:r w:rsidR="00DA0357" w:rsidRPr="00FB4BB4">
        <w:rPr>
          <w:rFonts w:eastAsia="Calibri"/>
          <w:b/>
        </w:rPr>
        <w:t xml:space="preserve">. </w:t>
      </w:r>
      <w:r w:rsidR="00DA0357" w:rsidRPr="00FB4BB4">
        <w:rPr>
          <w:b/>
        </w:rPr>
        <w:t>Програм рада  допунске наставе  за наставни предмет</w:t>
      </w:r>
      <w:r w:rsidR="00040878">
        <w:rPr>
          <w:b/>
        </w:rPr>
        <w:t xml:space="preserve"> </w:t>
      </w:r>
      <w:r w:rsidR="00DA0357" w:rsidRPr="00FB4BB4">
        <w:rPr>
          <w:b/>
          <w:lang w:val="sr-Cyrl-CS"/>
        </w:rPr>
        <w:t>хемија</w:t>
      </w:r>
    </w:p>
    <w:p w:rsidR="00040878" w:rsidRPr="00FB4BB4" w:rsidRDefault="00040878" w:rsidP="00DA0357">
      <w:pPr>
        <w:rPr>
          <w:b/>
          <w:lang w:val="sr-Cyrl-CS"/>
        </w:rPr>
      </w:pPr>
    </w:p>
    <w:tbl>
      <w:tblPr>
        <w:tblStyle w:val="TableGrid"/>
        <w:tblW w:w="9378" w:type="dxa"/>
        <w:tblLook w:val="04A0"/>
      </w:tblPr>
      <w:tblGrid>
        <w:gridCol w:w="1278"/>
        <w:gridCol w:w="1530"/>
        <w:gridCol w:w="6570"/>
      </w:tblGrid>
      <w:tr w:rsidR="00186DAD" w:rsidRPr="00186DAD" w:rsidTr="008F6C96">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6DAD" w:rsidRPr="00186DAD" w:rsidRDefault="00186DAD" w:rsidP="008F6C96">
            <w:pPr>
              <w:spacing w:line="0" w:lineRule="atLeast"/>
              <w:ind w:left="120"/>
              <w:rPr>
                <w:sz w:val="22"/>
                <w:szCs w:val="22"/>
              </w:rPr>
            </w:pPr>
            <w:r w:rsidRPr="00186DAD">
              <w:rPr>
                <w:sz w:val="22"/>
                <w:szCs w:val="22"/>
              </w:rPr>
              <w:t xml:space="preserve">за трећи разред образовног профила  гинеколошко –акушерска сестра  </w:t>
            </w:r>
          </w:p>
        </w:tc>
      </w:tr>
      <w:tr w:rsidR="00186DAD" w:rsidRPr="00186DAD" w:rsidTr="008F6C96">
        <w:tc>
          <w:tcPr>
            <w:tcW w:w="1278" w:type="dxa"/>
            <w:tcBorders>
              <w:top w:val="single" w:sz="4" w:space="0" w:color="auto"/>
              <w:left w:val="single" w:sz="4" w:space="0" w:color="auto"/>
              <w:bottom w:val="single" w:sz="4" w:space="0" w:color="auto"/>
              <w:right w:val="single" w:sz="4" w:space="0" w:color="auto"/>
            </w:tcBorders>
          </w:tcPr>
          <w:p w:rsidR="00186DAD" w:rsidRPr="00186DAD" w:rsidRDefault="00186DAD" w:rsidP="008F6C96">
            <w:pPr>
              <w:rPr>
                <w:sz w:val="22"/>
                <w:szCs w:val="22"/>
              </w:rPr>
            </w:pPr>
            <w:r w:rsidRPr="00186DAD">
              <w:rPr>
                <w:sz w:val="22"/>
                <w:szCs w:val="22"/>
              </w:rPr>
              <w:t xml:space="preserve">Циљеви: </w:t>
            </w:r>
          </w:p>
          <w:p w:rsidR="00186DAD" w:rsidRPr="00186DAD" w:rsidRDefault="00186DAD" w:rsidP="008F6C96">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spacing w:line="0" w:lineRule="atLeast"/>
              <w:ind w:left="120"/>
              <w:rPr>
                <w:sz w:val="22"/>
                <w:szCs w:val="22"/>
              </w:rPr>
            </w:pPr>
            <w:r w:rsidRPr="00186DAD">
              <w:rPr>
                <w:sz w:val="22"/>
                <w:szCs w:val="22"/>
              </w:rPr>
              <w:t>Стицање квалитетних знања и вештина, оспособљавање за решавање проблема, развијање стваралачких и мисаоних способности и пружање помоћи ученику у савлађивању градива.</w:t>
            </w:r>
          </w:p>
        </w:tc>
      </w:tr>
      <w:tr w:rsidR="00186DAD" w:rsidRPr="00186DAD" w:rsidTr="008F6C96">
        <w:tc>
          <w:tcPr>
            <w:tcW w:w="1278" w:type="dxa"/>
            <w:tcBorders>
              <w:top w:val="single" w:sz="4" w:space="0" w:color="auto"/>
              <w:left w:val="single" w:sz="4" w:space="0" w:color="auto"/>
              <w:bottom w:val="single" w:sz="4" w:space="0" w:color="auto"/>
              <w:right w:val="single" w:sz="4" w:space="0" w:color="auto"/>
            </w:tcBorders>
          </w:tcPr>
          <w:p w:rsidR="00186DAD" w:rsidRPr="00186DAD" w:rsidRDefault="00186DAD" w:rsidP="008F6C96">
            <w:pPr>
              <w:rPr>
                <w:sz w:val="22"/>
                <w:szCs w:val="22"/>
              </w:rPr>
            </w:pPr>
            <w:r w:rsidRPr="00186DAD">
              <w:rPr>
                <w:sz w:val="22"/>
                <w:szCs w:val="22"/>
              </w:rPr>
              <w:t xml:space="preserve">Задаци: </w:t>
            </w:r>
          </w:p>
          <w:p w:rsidR="00186DAD" w:rsidRPr="00186DAD" w:rsidRDefault="00186DAD" w:rsidP="008F6C96">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spacing w:line="0" w:lineRule="atLeast"/>
              <w:rPr>
                <w:sz w:val="22"/>
                <w:szCs w:val="22"/>
              </w:rPr>
            </w:pPr>
            <w:r w:rsidRPr="00186DAD">
              <w:rPr>
                <w:sz w:val="22"/>
                <w:szCs w:val="22"/>
              </w:rPr>
              <w:t>-оспособити ученике да овладају основним хемијским појмовима ради лакшег уклапања у редовни наставни процес ;</w:t>
            </w:r>
          </w:p>
          <w:p w:rsidR="00186DAD" w:rsidRPr="00186DAD" w:rsidRDefault="00186DAD" w:rsidP="008F6C96">
            <w:pPr>
              <w:spacing w:line="0" w:lineRule="atLeast"/>
              <w:rPr>
                <w:sz w:val="22"/>
                <w:szCs w:val="22"/>
              </w:rPr>
            </w:pPr>
            <w:r w:rsidRPr="00186DAD">
              <w:rPr>
                <w:sz w:val="22"/>
                <w:szCs w:val="22"/>
              </w:rPr>
              <w:t>-оспособити ученика да овладају рзличитим методама учења</w:t>
            </w:r>
          </w:p>
          <w:p w:rsidR="00186DAD" w:rsidRPr="00186DAD" w:rsidRDefault="00186DAD" w:rsidP="008F6C96">
            <w:pPr>
              <w:rPr>
                <w:sz w:val="22"/>
                <w:szCs w:val="22"/>
              </w:rPr>
            </w:pPr>
            <w:r w:rsidRPr="00186DAD">
              <w:rPr>
                <w:sz w:val="22"/>
                <w:szCs w:val="22"/>
              </w:rPr>
              <w:t>Хемијских садржаја ради развијања самосталности у учењу</w:t>
            </w:r>
          </w:p>
          <w:p w:rsidR="00186DAD" w:rsidRPr="00186DAD" w:rsidRDefault="00186DAD" w:rsidP="008F6C96">
            <w:pPr>
              <w:rPr>
                <w:sz w:val="22"/>
                <w:szCs w:val="22"/>
              </w:rPr>
            </w:pPr>
            <w:r w:rsidRPr="00186DAD">
              <w:rPr>
                <w:sz w:val="22"/>
                <w:szCs w:val="22"/>
              </w:rPr>
              <w:t>-да умеју да примене и размењују стечено знање</w:t>
            </w:r>
          </w:p>
        </w:tc>
      </w:tr>
      <w:tr w:rsidR="00186DAD" w:rsidRPr="00186DAD" w:rsidTr="008F6C96">
        <w:tc>
          <w:tcPr>
            <w:tcW w:w="280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rPr>
                <w:sz w:val="22"/>
                <w:szCs w:val="22"/>
              </w:rPr>
            </w:pPr>
            <w:r w:rsidRPr="00186DAD">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rPr>
                <w:sz w:val="22"/>
                <w:szCs w:val="22"/>
              </w:rPr>
            </w:pPr>
            <w:r w:rsidRPr="00186DAD">
              <w:rPr>
                <w:sz w:val="22"/>
                <w:szCs w:val="22"/>
              </w:rPr>
              <w:t>ИСХОДИ:</w:t>
            </w:r>
          </w:p>
        </w:tc>
      </w:tr>
      <w:tr w:rsidR="00186DAD" w:rsidRPr="00186DAD" w:rsidTr="008F6C96">
        <w:tc>
          <w:tcPr>
            <w:tcW w:w="280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pStyle w:val="ListParagraph"/>
              <w:spacing w:after="0" w:line="240" w:lineRule="auto"/>
              <w:ind w:left="0"/>
              <w:rPr>
                <w:rFonts w:ascii="Times New Roman" w:hAnsi="Times New Roman"/>
              </w:rPr>
            </w:pPr>
            <w:r w:rsidRPr="00186DAD">
              <w:rPr>
                <w:rFonts w:ascii="Times New Roman" w:hAnsi="Times New Roman"/>
              </w:rPr>
              <w:t>Увод у органску хемију</w:t>
            </w:r>
          </w:p>
        </w:tc>
        <w:tc>
          <w:tcPr>
            <w:tcW w:w="6570" w:type="dxa"/>
            <w:tcBorders>
              <w:top w:val="single" w:sz="4" w:space="0" w:color="auto"/>
              <w:left w:val="single" w:sz="4" w:space="0" w:color="auto"/>
              <w:bottom w:val="single" w:sz="4" w:space="0" w:color="auto"/>
              <w:right w:val="single" w:sz="4" w:space="0" w:color="auto"/>
            </w:tcBorders>
            <w:vAlign w:val="bottom"/>
            <w:hideMark/>
          </w:tcPr>
          <w:p w:rsidR="00186DAD" w:rsidRPr="00186DAD" w:rsidRDefault="00186DAD" w:rsidP="008F6C96">
            <w:pPr>
              <w:spacing w:line="242" w:lineRule="exact"/>
              <w:ind w:left="100"/>
              <w:rPr>
                <w:sz w:val="22"/>
                <w:szCs w:val="22"/>
              </w:rPr>
            </w:pPr>
            <w:r w:rsidRPr="00186DAD">
              <w:rPr>
                <w:sz w:val="22"/>
                <w:szCs w:val="22"/>
              </w:rPr>
              <w:t>Ученик треба да зна и уме да објасни структуру органских молекула, валенцу, оксидациони број угљеника у орг. Једињењима, да разуме и зна да пише различите формуле за представљање органских молекула, да разуме програм функционалне групе.</w:t>
            </w:r>
          </w:p>
        </w:tc>
      </w:tr>
      <w:tr w:rsidR="00186DAD" w:rsidRPr="00186DAD" w:rsidTr="008F6C96">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pStyle w:val="ListParagraph"/>
              <w:spacing w:after="0" w:line="240" w:lineRule="auto"/>
              <w:ind w:left="0"/>
              <w:rPr>
                <w:rFonts w:ascii="Times New Roman" w:hAnsi="Times New Roman"/>
              </w:rPr>
            </w:pPr>
            <w:r w:rsidRPr="00186DAD">
              <w:rPr>
                <w:rFonts w:ascii="Times New Roman" w:hAnsi="Times New Roman"/>
              </w:rPr>
              <w:t xml:space="preserve">Угљоводоници </w:t>
            </w:r>
          </w:p>
        </w:tc>
        <w:tc>
          <w:tcPr>
            <w:tcW w:w="6570" w:type="dxa"/>
            <w:tcBorders>
              <w:top w:val="single" w:sz="4" w:space="0" w:color="auto"/>
              <w:left w:val="single" w:sz="4" w:space="0" w:color="auto"/>
              <w:bottom w:val="single" w:sz="4" w:space="0" w:color="auto"/>
              <w:right w:val="single" w:sz="4" w:space="0" w:color="auto"/>
            </w:tcBorders>
            <w:vAlign w:val="bottom"/>
            <w:hideMark/>
          </w:tcPr>
          <w:p w:rsidR="00186DAD" w:rsidRPr="00186DAD" w:rsidRDefault="00186DAD" w:rsidP="008F6C96">
            <w:pPr>
              <w:spacing w:line="242" w:lineRule="exact"/>
              <w:ind w:left="100"/>
              <w:rPr>
                <w:sz w:val="22"/>
                <w:szCs w:val="22"/>
              </w:rPr>
            </w:pPr>
            <w:r w:rsidRPr="00186DAD">
              <w:rPr>
                <w:sz w:val="22"/>
                <w:szCs w:val="22"/>
              </w:rPr>
              <w:t>Ученик да зна да објасни појам хомологог низа, да пише структурне изомере и номенклатуру различитих група угљоводоника, да разликује поједине групе органских једињења на основу њихове структуре и да она условљава различите хемијске особине, да зна да напише и објасни основне хемијске реакције за поједине групе угљоводоника.</w:t>
            </w:r>
          </w:p>
        </w:tc>
      </w:tr>
      <w:tr w:rsidR="00186DAD" w:rsidRPr="00186DAD" w:rsidTr="008F6C96">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spacing w:line="240" w:lineRule="exact"/>
              <w:rPr>
                <w:sz w:val="22"/>
                <w:szCs w:val="22"/>
              </w:rPr>
            </w:pPr>
            <w:r w:rsidRPr="00186DAD">
              <w:rPr>
                <w:sz w:val="22"/>
                <w:szCs w:val="22"/>
              </w:rPr>
              <w:t>Халогени деривати угљоводоника</w:t>
            </w:r>
          </w:p>
        </w:tc>
        <w:tc>
          <w:tcPr>
            <w:tcW w:w="6570" w:type="dxa"/>
            <w:tcBorders>
              <w:top w:val="single" w:sz="4" w:space="0" w:color="auto"/>
              <w:left w:val="single" w:sz="4" w:space="0" w:color="auto"/>
              <w:bottom w:val="single" w:sz="4" w:space="0" w:color="auto"/>
              <w:right w:val="single" w:sz="4" w:space="0" w:color="auto"/>
            </w:tcBorders>
            <w:vAlign w:val="bottom"/>
            <w:hideMark/>
          </w:tcPr>
          <w:p w:rsidR="00186DAD" w:rsidRPr="00186DAD" w:rsidRDefault="00186DAD" w:rsidP="008F6C96">
            <w:pPr>
              <w:spacing w:line="0" w:lineRule="atLeast"/>
              <w:ind w:left="100"/>
              <w:rPr>
                <w:sz w:val="22"/>
                <w:szCs w:val="22"/>
              </w:rPr>
            </w:pPr>
            <w:r w:rsidRPr="00186DAD">
              <w:rPr>
                <w:sz w:val="22"/>
                <w:szCs w:val="22"/>
              </w:rPr>
              <w:t>Ученик треба да разуме и објасни како се изводе ова једињења из угљоводоника, да зна да објасни њихово добијање, физичка и хемијска својства и њихову примену у свакодевном животу и медицини.</w:t>
            </w:r>
          </w:p>
        </w:tc>
      </w:tr>
      <w:tr w:rsidR="00186DAD" w:rsidRPr="00186DAD" w:rsidTr="008F6C96">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spacing w:line="240" w:lineRule="exact"/>
              <w:rPr>
                <w:sz w:val="22"/>
                <w:szCs w:val="22"/>
              </w:rPr>
            </w:pPr>
            <w:r w:rsidRPr="00186DAD">
              <w:rPr>
                <w:sz w:val="22"/>
                <w:szCs w:val="22"/>
              </w:rPr>
              <w:t>Алкохоли, феноли и етри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186DAD" w:rsidRPr="00186DAD" w:rsidRDefault="00186DAD" w:rsidP="008F6C96">
            <w:pPr>
              <w:spacing w:line="242" w:lineRule="exact"/>
              <w:ind w:left="100"/>
              <w:rPr>
                <w:sz w:val="22"/>
                <w:szCs w:val="22"/>
              </w:rPr>
            </w:pPr>
            <w:r w:rsidRPr="00186DAD">
              <w:rPr>
                <w:sz w:val="22"/>
                <w:szCs w:val="22"/>
              </w:rPr>
              <w:t>Ученик да зна да објасни поделу алкохола, фенола и етара, да зна да објасни разлику између алкохола и фенола, да зна добијање ових једињења и њихову реактивност и да зна примену важнијих алкохола и етара,нарочито у медицини.</w:t>
            </w:r>
          </w:p>
        </w:tc>
      </w:tr>
      <w:tr w:rsidR="00186DAD" w:rsidRPr="00186DAD" w:rsidTr="008F6C96">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spacing w:line="240" w:lineRule="exact"/>
              <w:rPr>
                <w:sz w:val="22"/>
                <w:szCs w:val="22"/>
              </w:rPr>
            </w:pPr>
            <w:r w:rsidRPr="00186DAD">
              <w:rPr>
                <w:sz w:val="22"/>
                <w:szCs w:val="22"/>
              </w:rPr>
              <w:t>Алдехиди и кетони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186DAD" w:rsidRPr="00186DAD" w:rsidRDefault="00186DAD" w:rsidP="008F6C96">
            <w:pPr>
              <w:spacing w:line="242" w:lineRule="exact"/>
              <w:ind w:left="100"/>
              <w:rPr>
                <w:sz w:val="22"/>
                <w:szCs w:val="22"/>
              </w:rPr>
            </w:pPr>
            <w:r w:rsidRPr="00186DAD">
              <w:rPr>
                <w:sz w:val="22"/>
                <w:szCs w:val="22"/>
              </w:rPr>
              <w:t>Ученик да зна својства карбонилне групе, да зна да објасни номенклатуру и изомерију ових једињења, да зна начине добијања и реактивност ових једињења, као и значај и примену важнијих карбонилних једињења.</w:t>
            </w:r>
          </w:p>
        </w:tc>
      </w:tr>
      <w:tr w:rsidR="00186DAD" w:rsidRPr="00186DAD" w:rsidTr="008F6C96">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186DAD" w:rsidRPr="00186DAD" w:rsidRDefault="00186DAD" w:rsidP="008F6C96">
            <w:pPr>
              <w:spacing w:line="240" w:lineRule="exact"/>
              <w:rPr>
                <w:sz w:val="22"/>
                <w:szCs w:val="22"/>
              </w:rPr>
            </w:pPr>
            <w:r w:rsidRPr="00186DAD">
              <w:rPr>
                <w:sz w:val="22"/>
                <w:szCs w:val="22"/>
              </w:rPr>
              <w:t>Карбоксилне киселине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186DAD" w:rsidRPr="00186DAD" w:rsidRDefault="00186DAD" w:rsidP="008F6C96">
            <w:pPr>
              <w:spacing w:line="242" w:lineRule="exact"/>
              <w:ind w:left="100"/>
              <w:rPr>
                <w:sz w:val="22"/>
                <w:szCs w:val="22"/>
              </w:rPr>
            </w:pPr>
            <w:r w:rsidRPr="00186DAD">
              <w:rPr>
                <w:sz w:val="22"/>
                <w:szCs w:val="22"/>
              </w:rPr>
              <w:t>Ученик да разуме појам карбоксилне групе, да зна поделу и номенклатуру киселина, да зна начине добијања и особине киселина, као и примену важнијих киселина, да разуме и објасни како настају деривати киселина и њихову примену.</w:t>
            </w:r>
          </w:p>
        </w:tc>
      </w:tr>
    </w:tbl>
    <w:p w:rsidR="00DA0357" w:rsidRPr="00186DAD" w:rsidRDefault="00DA0357" w:rsidP="00DA0357">
      <w:pPr>
        <w:rPr>
          <w:sz w:val="22"/>
          <w:szCs w:val="22"/>
          <w:lang w:val="sr-Cyrl-CS"/>
        </w:rPr>
      </w:pPr>
    </w:p>
    <w:p w:rsidR="00DA0357" w:rsidRDefault="00962A87" w:rsidP="00DA0357">
      <w:pPr>
        <w:rPr>
          <w:b/>
          <w:lang w:val="sr-Cyrl-CS"/>
        </w:rPr>
      </w:pPr>
      <w:r>
        <w:rPr>
          <w:rFonts w:eastAsia="Calibri"/>
          <w:b/>
        </w:rPr>
        <w:t>8</w:t>
      </w:r>
      <w:r w:rsidR="00DA0357" w:rsidRPr="00FB4BB4">
        <w:rPr>
          <w:rFonts w:eastAsia="Calibri"/>
          <w:b/>
        </w:rPr>
        <w:t xml:space="preserve">. </w:t>
      </w:r>
      <w:r w:rsidR="00DA0357" w:rsidRPr="00FB4BB4">
        <w:rPr>
          <w:b/>
        </w:rPr>
        <w:t>Програм рада  допунске наставе  за наставни предмет</w:t>
      </w:r>
      <w:r w:rsidR="00040878">
        <w:rPr>
          <w:b/>
        </w:rPr>
        <w:t xml:space="preserve"> </w:t>
      </w:r>
      <w:r w:rsidR="00DA0357" w:rsidRPr="00FB4BB4">
        <w:rPr>
          <w:b/>
          <w:lang w:val="sr-Cyrl-CS"/>
        </w:rPr>
        <w:t>биологија</w:t>
      </w:r>
    </w:p>
    <w:p w:rsidR="00040878" w:rsidRPr="00FB4BB4" w:rsidRDefault="00040878" w:rsidP="00DA0357">
      <w:pPr>
        <w:rPr>
          <w:b/>
          <w:lang w:val="sr-Cyrl-CS"/>
        </w:rPr>
      </w:pPr>
    </w:p>
    <w:tbl>
      <w:tblPr>
        <w:tblStyle w:val="TableGrid"/>
        <w:tblW w:w="0" w:type="auto"/>
        <w:tblLook w:val="04A0"/>
      </w:tblPr>
      <w:tblGrid>
        <w:gridCol w:w="1278"/>
        <w:gridCol w:w="3420"/>
        <w:gridCol w:w="4680"/>
      </w:tblGrid>
      <w:tr w:rsidR="00B603E9" w:rsidRPr="00FE1B84" w:rsidTr="00AE0B11">
        <w:tc>
          <w:tcPr>
            <w:tcW w:w="9378" w:type="dxa"/>
            <w:gridSpan w:val="3"/>
            <w:shd w:val="clear" w:color="auto" w:fill="D9D9D9" w:themeFill="background1" w:themeFillShade="D9"/>
          </w:tcPr>
          <w:p w:rsidR="00B603E9" w:rsidRPr="00FE1B84" w:rsidRDefault="006B6E5B" w:rsidP="00B603E9">
            <w:pPr>
              <w:pStyle w:val="ListParagraph"/>
              <w:spacing w:after="0" w:line="240" w:lineRule="auto"/>
              <w:ind w:left="0"/>
              <w:rPr>
                <w:rFonts w:ascii="Times New Roman" w:hAnsi="Times New Roman"/>
                <w:lang w:val="sr-Cyrl-CS"/>
              </w:rPr>
            </w:pPr>
            <w:r>
              <w:rPr>
                <w:rFonts w:ascii="Times New Roman" w:hAnsi="Times New Roman"/>
              </w:rPr>
              <w:t>за трећи  разред образовог</w:t>
            </w:r>
            <w:r w:rsidR="00B603E9" w:rsidRPr="00FE1B84">
              <w:rPr>
                <w:rFonts w:ascii="Times New Roman" w:hAnsi="Times New Roman"/>
              </w:rPr>
              <w:t xml:space="preserve"> профил</w:t>
            </w:r>
            <w:r>
              <w:rPr>
                <w:rFonts w:ascii="Times New Roman" w:hAnsi="Times New Roman"/>
              </w:rPr>
              <w:t>а</w:t>
            </w:r>
            <w:r w:rsidR="00B603E9">
              <w:rPr>
                <w:rFonts w:ascii="Times New Roman" w:hAnsi="Times New Roman"/>
              </w:rPr>
              <w:t>гинеколошко- акушерска сестра</w:t>
            </w:r>
          </w:p>
        </w:tc>
      </w:tr>
      <w:tr w:rsidR="00B603E9" w:rsidRPr="00FE1B84" w:rsidTr="00AE0B11">
        <w:tc>
          <w:tcPr>
            <w:tcW w:w="1278" w:type="dxa"/>
          </w:tcPr>
          <w:p w:rsidR="00B603E9" w:rsidRPr="00FE1B84" w:rsidRDefault="00B603E9" w:rsidP="00AE0B11">
            <w:pPr>
              <w:rPr>
                <w:sz w:val="22"/>
                <w:szCs w:val="22"/>
              </w:rPr>
            </w:pPr>
            <w:r w:rsidRPr="00FE1B84">
              <w:rPr>
                <w:sz w:val="22"/>
                <w:szCs w:val="22"/>
              </w:rPr>
              <w:t xml:space="preserve">Циљеви: </w:t>
            </w:r>
          </w:p>
          <w:p w:rsidR="00B603E9" w:rsidRPr="00FE1B84" w:rsidRDefault="00B603E9" w:rsidP="00AE0B11">
            <w:pPr>
              <w:rPr>
                <w:sz w:val="22"/>
                <w:szCs w:val="22"/>
              </w:rPr>
            </w:pPr>
          </w:p>
        </w:tc>
        <w:tc>
          <w:tcPr>
            <w:tcW w:w="8100" w:type="dxa"/>
            <w:gridSpan w:val="2"/>
          </w:tcPr>
          <w:p w:rsidR="00B603E9" w:rsidRPr="00FE1B84" w:rsidRDefault="00B603E9" w:rsidP="00AE0B11">
            <w:pPr>
              <w:jc w:val="both"/>
              <w:rPr>
                <w:sz w:val="22"/>
                <w:szCs w:val="22"/>
              </w:rPr>
            </w:pPr>
            <w:r w:rsidRPr="00FE1B84">
              <w:rPr>
                <w:sz w:val="22"/>
                <w:szCs w:val="22"/>
                <w:lang w:val="ru-RU"/>
              </w:rPr>
              <w:t xml:space="preserve">Изучавањем биологије ученици продубљују знања која су стекла у основној школи, оспособљавају се за стицање нових знања самообразовања и настављање образовања на вишим школама и факултетима. </w:t>
            </w:r>
          </w:p>
        </w:tc>
      </w:tr>
      <w:tr w:rsidR="00B603E9" w:rsidRPr="00FE1B84" w:rsidTr="00AE0B11">
        <w:tc>
          <w:tcPr>
            <w:tcW w:w="1278" w:type="dxa"/>
          </w:tcPr>
          <w:p w:rsidR="00B603E9" w:rsidRPr="00FE1B84" w:rsidRDefault="00B603E9" w:rsidP="00AE0B11">
            <w:pPr>
              <w:rPr>
                <w:sz w:val="22"/>
                <w:szCs w:val="22"/>
              </w:rPr>
            </w:pPr>
            <w:r w:rsidRPr="00FE1B84">
              <w:rPr>
                <w:sz w:val="22"/>
                <w:szCs w:val="22"/>
              </w:rPr>
              <w:t xml:space="preserve">Задаци: </w:t>
            </w:r>
          </w:p>
          <w:p w:rsidR="00B603E9" w:rsidRPr="00FE1B84" w:rsidRDefault="00B603E9" w:rsidP="00AE0B11">
            <w:pPr>
              <w:jc w:val="both"/>
              <w:rPr>
                <w:sz w:val="22"/>
                <w:szCs w:val="22"/>
              </w:rPr>
            </w:pPr>
          </w:p>
        </w:tc>
        <w:tc>
          <w:tcPr>
            <w:tcW w:w="8100" w:type="dxa"/>
            <w:gridSpan w:val="2"/>
          </w:tcPr>
          <w:p w:rsidR="00B603E9" w:rsidRPr="00FE1B84" w:rsidRDefault="00B603E9" w:rsidP="00AE0B11">
            <w:pPr>
              <w:rPr>
                <w:sz w:val="22"/>
                <w:szCs w:val="22"/>
                <w:lang w:val="ru-RU"/>
              </w:rPr>
            </w:pP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p w:rsidR="00B603E9" w:rsidRPr="00FE1B84" w:rsidRDefault="00B603E9" w:rsidP="00AE0B11">
            <w:pPr>
              <w:jc w:val="both"/>
              <w:rPr>
                <w:sz w:val="22"/>
                <w:szCs w:val="22"/>
              </w:rPr>
            </w:pPr>
          </w:p>
        </w:tc>
      </w:tr>
      <w:tr w:rsidR="00B603E9" w:rsidRPr="00FE1B84" w:rsidTr="00AE0B11">
        <w:tc>
          <w:tcPr>
            <w:tcW w:w="4698" w:type="dxa"/>
            <w:gridSpan w:val="2"/>
          </w:tcPr>
          <w:p w:rsidR="00B603E9" w:rsidRPr="00FE1B84" w:rsidRDefault="00B603E9" w:rsidP="00AE0B11">
            <w:pPr>
              <w:rPr>
                <w:sz w:val="22"/>
                <w:szCs w:val="22"/>
              </w:rPr>
            </w:pPr>
            <w:r w:rsidRPr="00FE1B84">
              <w:rPr>
                <w:sz w:val="22"/>
                <w:szCs w:val="22"/>
              </w:rPr>
              <w:t>НАСТАВНЕ ТЕМЕ:</w:t>
            </w:r>
          </w:p>
        </w:tc>
        <w:tc>
          <w:tcPr>
            <w:tcW w:w="4680" w:type="dxa"/>
          </w:tcPr>
          <w:p w:rsidR="00B603E9" w:rsidRPr="00FE1B84" w:rsidRDefault="00B603E9" w:rsidP="00AE0B11">
            <w:pPr>
              <w:rPr>
                <w:sz w:val="22"/>
                <w:szCs w:val="22"/>
              </w:rPr>
            </w:pPr>
            <w:r w:rsidRPr="00FE1B84">
              <w:rPr>
                <w:sz w:val="22"/>
                <w:szCs w:val="22"/>
              </w:rPr>
              <w:t>ИСХОДИ:</w:t>
            </w:r>
          </w:p>
        </w:tc>
      </w:tr>
      <w:tr w:rsidR="00B603E9" w:rsidRPr="00FE1B84" w:rsidTr="00AE0B11">
        <w:tc>
          <w:tcPr>
            <w:tcW w:w="4698" w:type="dxa"/>
            <w:gridSpan w:val="2"/>
          </w:tcPr>
          <w:p w:rsidR="00B603E9" w:rsidRPr="00FE1B84" w:rsidRDefault="00B603E9" w:rsidP="00AE0B11">
            <w:pPr>
              <w:pStyle w:val="ListParagraph"/>
              <w:spacing w:after="0" w:line="240" w:lineRule="auto"/>
              <w:ind w:left="0"/>
              <w:rPr>
                <w:rFonts w:ascii="Times New Roman" w:hAnsi="Times New Roman"/>
                <w:lang w:val="sr-Cyrl-CS"/>
              </w:rPr>
            </w:pPr>
            <w:r w:rsidRPr="00FE1B84">
              <w:rPr>
                <w:rFonts w:ascii="Times New Roman" w:hAnsi="Times New Roman"/>
                <w:bCs/>
                <w:lang w:val="sr-Cyrl-CS"/>
              </w:rPr>
              <w:t>1.Молекуларна биологија</w:t>
            </w:r>
          </w:p>
        </w:tc>
        <w:tc>
          <w:tcPr>
            <w:tcW w:w="4680" w:type="dxa"/>
          </w:tcPr>
          <w:p w:rsidR="00B603E9" w:rsidRPr="00FE1B84" w:rsidRDefault="00B603E9" w:rsidP="00AE0B11">
            <w:pPr>
              <w:pStyle w:val="ListParagraph"/>
              <w:spacing w:after="0" w:line="240" w:lineRule="auto"/>
              <w:ind w:left="0"/>
              <w:rPr>
                <w:rFonts w:ascii="Times New Roman" w:hAnsi="Times New Roman"/>
                <w:lang w:val="sr-Cyrl-CS"/>
              </w:rPr>
            </w:pPr>
            <w:r w:rsidRPr="00FE1B84">
              <w:rPr>
                <w:rFonts w:ascii="Times New Roman" w:hAnsi="Times New Roman"/>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B603E9" w:rsidRPr="00FE1B84" w:rsidTr="00AE0B11">
        <w:tc>
          <w:tcPr>
            <w:tcW w:w="4698" w:type="dxa"/>
            <w:gridSpan w:val="2"/>
          </w:tcPr>
          <w:p w:rsidR="00B603E9" w:rsidRPr="00FE1B84" w:rsidRDefault="00B603E9" w:rsidP="00AE0B11">
            <w:pPr>
              <w:pStyle w:val="ListParagraph"/>
              <w:tabs>
                <w:tab w:val="left" w:pos="1240"/>
              </w:tabs>
              <w:spacing w:after="0" w:line="240" w:lineRule="auto"/>
              <w:ind w:left="0"/>
              <w:rPr>
                <w:rFonts w:ascii="Times New Roman" w:hAnsi="Times New Roman"/>
                <w:lang w:val="sr-Cyrl-CS"/>
              </w:rPr>
            </w:pPr>
            <w:r w:rsidRPr="00FE1B84">
              <w:rPr>
                <w:rFonts w:ascii="Times New Roman" w:hAnsi="Times New Roman"/>
                <w:lang w:val="sr-Cyrl-CS"/>
              </w:rPr>
              <w:t>2.</w:t>
            </w:r>
            <w:r w:rsidRPr="00FE1B84">
              <w:rPr>
                <w:rFonts w:ascii="Times New Roman" w:hAnsi="Times New Roman"/>
                <w:bCs/>
              </w:rPr>
              <w:t>Механизми наслеђивања</w:t>
            </w:r>
          </w:p>
        </w:tc>
        <w:tc>
          <w:tcPr>
            <w:tcW w:w="4680" w:type="dxa"/>
          </w:tcPr>
          <w:p w:rsidR="00B603E9" w:rsidRPr="00FE1B84" w:rsidRDefault="00B603E9" w:rsidP="00AE0B11">
            <w:pPr>
              <w:rPr>
                <w:sz w:val="22"/>
                <w:szCs w:val="22"/>
                <w:lang w:val="ru-RU"/>
              </w:rPr>
            </w:pPr>
            <w:r w:rsidRPr="00FE1B84">
              <w:rPr>
                <w:sz w:val="22"/>
                <w:szCs w:val="22"/>
                <w:lang w:val="ru-RU"/>
              </w:rPr>
              <w:t>Зна основна правила  наслеђивања,зна узроке варијабилности организама</w:t>
            </w:r>
          </w:p>
        </w:tc>
      </w:tr>
      <w:tr w:rsidR="00B603E9" w:rsidRPr="00FE1B84" w:rsidTr="00AE0B11">
        <w:trPr>
          <w:trHeight w:val="307"/>
        </w:trPr>
        <w:tc>
          <w:tcPr>
            <w:tcW w:w="4698" w:type="dxa"/>
            <w:gridSpan w:val="2"/>
          </w:tcPr>
          <w:p w:rsidR="00B603E9" w:rsidRPr="00FE1B84" w:rsidRDefault="00B603E9" w:rsidP="00AE0B11">
            <w:pPr>
              <w:pStyle w:val="ListParagraph"/>
              <w:spacing w:after="0" w:line="240" w:lineRule="auto"/>
              <w:ind w:left="0"/>
              <w:rPr>
                <w:rFonts w:ascii="Times New Roman" w:hAnsi="Times New Roman"/>
                <w:lang w:val="sr-Cyrl-CS"/>
              </w:rPr>
            </w:pPr>
            <w:r w:rsidRPr="00FE1B84">
              <w:rPr>
                <w:rFonts w:ascii="Times New Roman" w:hAnsi="Times New Roman"/>
                <w:bCs/>
                <w:lang w:val="sr-Cyrl-CS"/>
              </w:rPr>
              <w:t>3.Генетика човека</w:t>
            </w:r>
          </w:p>
        </w:tc>
        <w:tc>
          <w:tcPr>
            <w:tcW w:w="4680" w:type="dxa"/>
          </w:tcPr>
          <w:p w:rsidR="00B603E9" w:rsidRPr="00FE1B84" w:rsidRDefault="00B603E9" w:rsidP="00AE0B11">
            <w:pPr>
              <w:rPr>
                <w:sz w:val="22"/>
                <w:szCs w:val="22"/>
                <w:lang w:val="ru-RU"/>
              </w:rPr>
            </w:pPr>
            <w:r w:rsidRPr="00FE1B84">
              <w:rPr>
                <w:sz w:val="22"/>
                <w:szCs w:val="22"/>
                <w:lang w:val="ru-RU"/>
              </w:rPr>
              <w:t>Зна опште принципе генетике човека, хромозоме, генотип,фенотип, зна значаја генетичких саветовалишта</w:t>
            </w:r>
          </w:p>
        </w:tc>
      </w:tr>
      <w:tr w:rsidR="00B603E9" w:rsidRPr="00FE1B84" w:rsidTr="00AE0B11">
        <w:trPr>
          <w:trHeight w:val="267"/>
        </w:trPr>
        <w:tc>
          <w:tcPr>
            <w:tcW w:w="4698" w:type="dxa"/>
            <w:gridSpan w:val="2"/>
          </w:tcPr>
          <w:p w:rsidR="00B603E9" w:rsidRPr="00FE1B84" w:rsidRDefault="00B603E9" w:rsidP="00AE0B11">
            <w:pPr>
              <w:pStyle w:val="ListParagraph"/>
              <w:spacing w:after="0" w:line="240" w:lineRule="auto"/>
              <w:ind w:left="0"/>
              <w:rPr>
                <w:rFonts w:ascii="Times New Roman" w:hAnsi="Times New Roman"/>
                <w:bCs/>
                <w:lang w:val="sr-Cyrl-CS"/>
              </w:rPr>
            </w:pPr>
            <w:r w:rsidRPr="00FE1B84">
              <w:rPr>
                <w:rFonts w:ascii="Times New Roman" w:hAnsi="Times New Roman"/>
                <w:lang w:val="sr-Cyrl-CS"/>
              </w:rPr>
              <w:t>4.Еволуциона биологија</w:t>
            </w:r>
          </w:p>
        </w:tc>
        <w:tc>
          <w:tcPr>
            <w:tcW w:w="4680" w:type="dxa"/>
          </w:tcPr>
          <w:p w:rsidR="00B603E9" w:rsidRPr="00FE1B84" w:rsidRDefault="00B603E9" w:rsidP="00AE0B11">
            <w:pPr>
              <w:rPr>
                <w:sz w:val="22"/>
                <w:szCs w:val="22"/>
                <w:lang w:val="sr-Cyrl-CS"/>
              </w:rPr>
            </w:pPr>
            <w:r w:rsidRPr="00FE1B84">
              <w:rPr>
                <w:sz w:val="22"/>
                <w:szCs w:val="22"/>
                <w:lang w:val="ru-RU"/>
              </w:rPr>
              <w:t>Зна  појаве,процесе и односе у природи на основу биолошких закона модела и теорија</w:t>
            </w:r>
          </w:p>
        </w:tc>
      </w:tr>
    </w:tbl>
    <w:p w:rsidR="004C636A" w:rsidRPr="00A047CC" w:rsidRDefault="004C636A" w:rsidP="004C636A">
      <w:pPr>
        <w:rPr>
          <w:rFonts w:eastAsia="Calibri"/>
          <w:b/>
        </w:rPr>
      </w:pPr>
    </w:p>
    <w:p w:rsidR="004C636A" w:rsidRDefault="004C636A" w:rsidP="004C636A">
      <w:pPr>
        <w:rPr>
          <w:b/>
        </w:rPr>
      </w:pPr>
      <w:r>
        <w:rPr>
          <w:rFonts w:eastAsia="Calibri"/>
          <w:b/>
        </w:rPr>
        <w:t>9</w:t>
      </w:r>
      <w:r w:rsidRPr="00FB4BB4">
        <w:rPr>
          <w:rFonts w:eastAsia="Calibri"/>
          <w:b/>
        </w:rPr>
        <w:t xml:space="preserve">. </w:t>
      </w:r>
      <w:r w:rsidRPr="00FB4BB4">
        <w:rPr>
          <w:b/>
        </w:rPr>
        <w:t>Програм рада  допунске наставе  за наставни предмет</w:t>
      </w:r>
      <w:r>
        <w:rPr>
          <w:b/>
        </w:rPr>
        <w:t xml:space="preserve"> </w:t>
      </w:r>
      <w:r>
        <w:rPr>
          <w:b/>
          <w:lang w:val="sr-Cyrl-CS"/>
        </w:rPr>
        <w:t>здравствена нега</w:t>
      </w:r>
    </w:p>
    <w:p w:rsidR="00E60DBD" w:rsidRPr="00E60DBD" w:rsidRDefault="00E60DBD" w:rsidP="004C636A">
      <w:pPr>
        <w:rPr>
          <w:b/>
        </w:rPr>
      </w:pPr>
    </w:p>
    <w:tbl>
      <w:tblPr>
        <w:tblStyle w:val="TableGrid"/>
        <w:tblW w:w="0" w:type="auto"/>
        <w:tblLook w:val="04A0"/>
      </w:tblPr>
      <w:tblGrid>
        <w:gridCol w:w="1278"/>
        <w:gridCol w:w="3420"/>
        <w:gridCol w:w="4680"/>
      </w:tblGrid>
      <w:tr w:rsidR="007B093A" w:rsidRPr="0044315F" w:rsidTr="00BF1DC6">
        <w:tc>
          <w:tcPr>
            <w:tcW w:w="9378" w:type="dxa"/>
            <w:gridSpan w:val="3"/>
            <w:shd w:val="clear" w:color="auto" w:fill="D9D9D9" w:themeFill="background1" w:themeFillShade="D9"/>
          </w:tcPr>
          <w:p w:rsidR="007B093A" w:rsidRPr="0044315F" w:rsidRDefault="007B093A" w:rsidP="00ED7603">
            <w:pPr>
              <w:jc w:val="both"/>
              <w:rPr>
                <w:sz w:val="22"/>
                <w:szCs w:val="22"/>
              </w:rPr>
            </w:pPr>
            <w:r w:rsidRPr="0044315F">
              <w:rPr>
                <w:sz w:val="22"/>
                <w:szCs w:val="22"/>
              </w:rPr>
              <w:t xml:space="preserve"> </w:t>
            </w:r>
            <w:r w:rsidRPr="00BF1DC6">
              <w:rPr>
                <w:sz w:val="22"/>
                <w:szCs w:val="22"/>
                <w:shd w:val="clear" w:color="auto" w:fill="D9D9D9" w:themeFill="background1" w:themeFillShade="D9"/>
              </w:rPr>
              <w:t>за трећи разред образовнoг профила  гинеколошко- акушерска сестра</w:t>
            </w:r>
          </w:p>
        </w:tc>
      </w:tr>
      <w:tr w:rsidR="007B093A" w:rsidRPr="0044315F" w:rsidTr="00ED7603">
        <w:tc>
          <w:tcPr>
            <w:tcW w:w="9378" w:type="dxa"/>
            <w:gridSpan w:val="3"/>
            <w:shd w:val="clear" w:color="auto" w:fill="F2F2F2" w:themeFill="background1" w:themeFillShade="F2"/>
          </w:tcPr>
          <w:p w:rsidR="007B093A" w:rsidRPr="0044315F" w:rsidRDefault="007B093A" w:rsidP="00ED7603">
            <w:pPr>
              <w:jc w:val="both"/>
              <w:rPr>
                <w:sz w:val="22"/>
                <w:szCs w:val="22"/>
              </w:rPr>
            </w:pPr>
            <w:r w:rsidRPr="0044315F">
              <w:rPr>
                <w:sz w:val="22"/>
                <w:szCs w:val="22"/>
              </w:rPr>
              <w:t>Настава предмета Здравствена нега се реализује са једним часом недељног фонда и то кроз један час теорије.</w:t>
            </w:r>
          </w:p>
        </w:tc>
      </w:tr>
      <w:tr w:rsidR="007B093A" w:rsidRPr="0044315F" w:rsidTr="00ED7603">
        <w:tc>
          <w:tcPr>
            <w:tcW w:w="1278" w:type="dxa"/>
          </w:tcPr>
          <w:p w:rsidR="007B093A" w:rsidRPr="0044315F" w:rsidRDefault="007B093A" w:rsidP="00ED7603">
            <w:pPr>
              <w:rPr>
                <w:sz w:val="22"/>
                <w:szCs w:val="22"/>
              </w:rPr>
            </w:pPr>
            <w:r w:rsidRPr="0044315F">
              <w:rPr>
                <w:sz w:val="22"/>
                <w:szCs w:val="22"/>
              </w:rPr>
              <w:t xml:space="preserve">Циљеви: </w:t>
            </w:r>
          </w:p>
          <w:p w:rsidR="007B093A" w:rsidRPr="0044315F" w:rsidRDefault="007B093A" w:rsidP="00ED7603">
            <w:pPr>
              <w:rPr>
                <w:sz w:val="22"/>
                <w:szCs w:val="22"/>
              </w:rPr>
            </w:pPr>
          </w:p>
        </w:tc>
        <w:tc>
          <w:tcPr>
            <w:tcW w:w="8100" w:type="dxa"/>
            <w:gridSpan w:val="2"/>
          </w:tcPr>
          <w:p w:rsidR="007B093A" w:rsidRPr="0044315F" w:rsidRDefault="007B093A" w:rsidP="00ED7603">
            <w:pPr>
              <w:rPr>
                <w:sz w:val="22"/>
                <w:szCs w:val="22"/>
                <w:lang w:val="sr-Cyrl-CS"/>
              </w:rPr>
            </w:pPr>
            <w:r w:rsidRPr="0044315F">
              <w:rPr>
                <w:sz w:val="22"/>
                <w:szCs w:val="22"/>
              </w:rPr>
              <w:t>допунске наставе је помоћ у савладавању основних знања из здравствене неге обухваћених наставним планом и програмом у наставном предмету здравствена нега.</w:t>
            </w:r>
          </w:p>
        </w:tc>
      </w:tr>
      <w:tr w:rsidR="007B093A" w:rsidRPr="0044315F" w:rsidTr="00ED7603">
        <w:tc>
          <w:tcPr>
            <w:tcW w:w="1278" w:type="dxa"/>
          </w:tcPr>
          <w:p w:rsidR="007B093A" w:rsidRPr="0044315F" w:rsidRDefault="007B093A" w:rsidP="00ED7603">
            <w:pPr>
              <w:rPr>
                <w:sz w:val="22"/>
                <w:szCs w:val="22"/>
              </w:rPr>
            </w:pPr>
            <w:r w:rsidRPr="0044315F">
              <w:rPr>
                <w:sz w:val="22"/>
                <w:szCs w:val="22"/>
              </w:rPr>
              <w:t xml:space="preserve">Задаци: </w:t>
            </w:r>
          </w:p>
          <w:p w:rsidR="007B093A" w:rsidRPr="0044315F" w:rsidRDefault="007B093A" w:rsidP="00ED7603">
            <w:pPr>
              <w:jc w:val="both"/>
              <w:rPr>
                <w:sz w:val="22"/>
                <w:szCs w:val="22"/>
              </w:rPr>
            </w:pPr>
          </w:p>
        </w:tc>
        <w:tc>
          <w:tcPr>
            <w:tcW w:w="8100" w:type="dxa"/>
            <w:gridSpan w:val="2"/>
          </w:tcPr>
          <w:p w:rsidR="007B093A" w:rsidRPr="0044315F" w:rsidRDefault="007B093A" w:rsidP="00ED7603">
            <w:pPr>
              <w:jc w:val="both"/>
              <w:rPr>
                <w:sz w:val="22"/>
                <w:szCs w:val="22"/>
              </w:rPr>
            </w:pPr>
            <w:r w:rsidRPr="0044315F">
              <w:rPr>
                <w:sz w:val="22"/>
                <w:szCs w:val="22"/>
              </w:rPr>
              <w:t>допунске наставне усмерени су ка савладавању специфичних задатака медицинске сестре техничара у планирању здравствено васпитног рада и здравствене пропаганде.</w:t>
            </w:r>
          </w:p>
        </w:tc>
      </w:tr>
      <w:tr w:rsidR="007B093A" w:rsidRPr="0044315F" w:rsidTr="00ED7603">
        <w:tc>
          <w:tcPr>
            <w:tcW w:w="9378" w:type="dxa"/>
            <w:gridSpan w:val="3"/>
            <w:shd w:val="clear" w:color="auto" w:fill="F2F2F2" w:themeFill="background1" w:themeFillShade="F2"/>
          </w:tcPr>
          <w:p w:rsidR="007B093A" w:rsidRPr="0044315F" w:rsidRDefault="007B093A" w:rsidP="00ED7603">
            <w:pPr>
              <w:rPr>
                <w:sz w:val="22"/>
                <w:szCs w:val="22"/>
                <w:lang w:val="sr-Cyrl-CS"/>
              </w:rPr>
            </w:pPr>
            <w:r w:rsidRPr="0044315F">
              <w:rPr>
                <w:b/>
                <w:sz w:val="22"/>
                <w:szCs w:val="22"/>
                <w:lang w:val="sr-Cyrl-CS"/>
              </w:rPr>
              <w:t>Активности</w:t>
            </w:r>
            <w:r w:rsidRPr="0044315F">
              <w:rPr>
                <w:sz w:val="22"/>
                <w:szCs w:val="22"/>
                <w:lang w:val="sr-Cyrl-CS"/>
              </w:rPr>
              <w:t xml:space="preserve"> којима се остварује допунска настава из </w:t>
            </w:r>
            <w:r w:rsidRPr="0044315F">
              <w:rPr>
                <w:sz w:val="22"/>
                <w:szCs w:val="22"/>
              </w:rPr>
              <w:t>здравствене неге</w:t>
            </w:r>
            <w:r w:rsidRPr="0044315F">
              <w:rPr>
                <w:sz w:val="22"/>
                <w:szCs w:val="22"/>
                <w:lang w:val="sr-Cyrl-CS"/>
              </w:rPr>
              <w:t xml:space="preserve"> су:</w:t>
            </w:r>
          </w:p>
          <w:p w:rsidR="007B093A" w:rsidRPr="0044315F" w:rsidRDefault="007B093A" w:rsidP="00221BC1">
            <w:pPr>
              <w:pStyle w:val="ListParagraph"/>
              <w:numPr>
                <w:ilvl w:val="0"/>
                <w:numId w:val="4"/>
              </w:numPr>
              <w:spacing w:after="0" w:line="240" w:lineRule="auto"/>
              <w:ind w:left="0" w:firstLine="0"/>
              <w:rPr>
                <w:rFonts w:ascii="Times New Roman" w:hAnsi="Times New Roman"/>
                <w:lang w:val="sr-Cyrl-CS"/>
              </w:rPr>
            </w:pPr>
            <w:r w:rsidRPr="0044315F">
              <w:rPr>
                <w:rFonts w:ascii="Times New Roman" w:hAnsi="Times New Roman"/>
                <w:lang w:val="sr-Cyrl-CS"/>
              </w:rPr>
              <w:t>Индивидуални и групни рад са ученицима</w:t>
            </w:r>
          </w:p>
          <w:p w:rsidR="007B093A" w:rsidRPr="0044315F" w:rsidRDefault="007B093A" w:rsidP="00221BC1">
            <w:pPr>
              <w:pStyle w:val="ListParagraph"/>
              <w:numPr>
                <w:ilvl w:val="0"/>
                <w:numId w:val="4"/>
              </w:numPr>
              <w:spacing w:after="0" w:line="240" w:lineRule="auto"/>
              <w:ind w:left="0" w:firstLine="0"/>
              <w:rPr>
                <w:rFonts w:ascii="Times New Roman" w:hAnsi="Times New Roman"/>
                <w:lang w:val="sr-Cyrl-CS"/>
              </w:rPr>
            </w:pPr>
            <w:r w:rsidRPr="0044315F">
              <w:rPr>
                <w:rFonts w:ascii="Times New Roman" w:hAnsi="Times New Roman"/>
              </w:rPr>
              <w:t>подразумевају понављање садржаја следећих наставних тема</w:t>
            </w:r>
          </w:p>
        </w:tc>
      </w:tr>
      <w:tr w:rsidR="007B093A" w:rsidRPr="0044315F" w:rsidTr="00ED7603">
        <w:tc>
          <w:tcPr>
            <w:tcW w:w="4698" w:type="dxa"/>
            <w:gridSpan w:val="2"/>
          </w:tcPr>
          <w:p w:rsidR="007B093A" w:rsidRPr="0044315F" w:rsidRDefault="007B093A" w:rsidP="00ED7603">
            <w:pPr>
              <w:rPr>
                <w:sz w:val="22"/>
                <w:szCs w:val="22"/>
              </w:rPr>
            </w:pPr>
            <w:r w:rsidRPr="0044315F">
              <w:rPr>
                <w:sz w:val="22"/>
                <w:szCs w:val="22"/>
              </w:rPr>
              <w:t>НАСТАВНЕ ТЕМЕ:</w:t>
            </w:r>
          </w:p>
        </w:tc>
        <w:tc>
          <w:tcPr>
            <w:tcW w:w="4680" w:type="dxa"/>
          </w:tcPr>
          <w:p w:rsidR="007B093A" w:rsidRPr="0044315F" w:rsidRDefault="007B093A" w:rsidP="00ED7603">
            <w:pPr>
              <w:rPr>
                <w:sz w:val="22"/>
                <w:szCs w:val="22"/>
              </w:rPr>
            </w:pPr>
            <w:r w:rsidRPr="0044315F">
              <w:rPr>
                <w:sz w:val="22"/>
                <w:szCs w:val="22"/>
              </w:rPr>
              <w:t>ИСХОДИ:</w:t>
            </w:r>
          </w:p>
        </w:tc>
      </w:tr>
      <w:tr w:rsidR="007B093A" w:rsidRPr="0044315F" w:rsidTr="00ED7603">
        <w:tc>
          <w:tcPr>
            <w:tcW w:w="4698" w:type="dxa"/>
            <w:gridSpan w:val="2"/>
          </w:tcPr>
          <w:p w:rsidR="007B093A" w:rsidRPr="0044315F" w:rsidRDefault="007B093A" w:rsidP="00ED7603">
            <w:pPr>
              <w:pStyle w:val="ListParagraph"/>
              <w:spacing w:after="0" w:line="240" w:lineRule="auto"/>
              <w:ind w:left="0"/>
              <w:rPr>
                <w:rFonts w:ascii="Times New Roman" w:hAnsi="Times New Roman"/>
                <w:lang w:val="sr-Cyrl-CS"/>
              </w:rPr>
            </w:pPr>
            <w:r w:rsidRPr="0044315F">
              <w:rPr>
                <w:rFonts w:ascii="Times New Roman" w:hAnsi="Times New Roman"/>
              </w:rPr>
              <w:t>Дефиниције здравља, здравственог васпитања планирању здравствене пропаганде, здравственог васпитања као и методама у здравствено васпитном раду и здравствено васпитним средствима. Здравствено васпитни рад код туберкулозе,ментално оштећеним особама, на решавању проблема алкохолизма, наркоманије, пушења и здравствено васпитни рад са хроничним болесницима.</w:t>
            </w:r>
          </w:p>
        </w:tc>
        <w:tc>
          <w:tcPr>
            <w:tcW w:w="4680" w:type="dxa"/>
          </w:tcPr>
          <w:p w:rsidR="007B093A" w:rsidRPr="0044315F" w:rsidRDefault="007B093A" w:rsidP="00ED7603">
            <w:pPr>
              <w:pStyle w:val="ListParagraph"/>
              <w:spacing w:after="0" w:line="240" w:lineRule="auto"/>
              <w:ind w:left="0"/>
              <w:rPr>
                <w:rFonts w:ascii="Times New Roman" w:hAnsi="Times New Roman"/>
                <w:lang w:val="sr-Cyrl-CS"/>
              </w:rPr>
            </w:pPr>
            <w:r w:rsidRPr="0044315F">
              <w:rPr>
                <w:rFonts w:ascii="Times New Roman" w:hAnsi="Times New Roman"/>
                <w:lang w:val="sr-Cyrl-CS"/>
              </w:rPr>
              <w:t>Ученик ће бити у стању да дефинише здравље, здравствену пропаганду и здравствено васпитање. Да наведе методе у здравственом васпитању и здравствено васпитна средства.</w:t>
            </w:r>
          </w:p>
          <w:p w:rsidR="007B093A" w:rsidRPr="0044315F" w:rsidRDefault="007B093A" w:rsidP="00ED7603">
            <w:pPr>
              <w:pStyle w:val="ListParagraph"/>
              <w:spacing w:after="0" w:line="240" w:lineRule="auto"/>
              <w:ind w:left="0"/>
              <w:rPr>
                <w:rFonts w:ascii="Times New Roman" w:hAnsi="Times New Roman"/>
                <w:lang w:val="sr-Cyrl-CS"/>
              </w:rPr>
            </w:pPr>
            <w:r w:rsidRPr="0044315F">
              <w:rPr>
                <w:rFonts w:ascii="Times New Roman" w:hAnsi="Times New Roman"/>
                <w:lang w:val="sr-Cyrl-CS"/>
              </w:rPr>
              <w:t>Ученик ће бити у стању да успостави комуникацију и примени здравствено васпитни рад код болесника оболелих од туберкулозе, ментално оштећених особа, код особа са болестима зависности и код болесника са болестима зависности.</w:t>
            </w:r>
          </w:p>
        </w:tc>
      </w:tr>
    </w:tbl>
    <w:p w:rsidR="007B093A" w:rsidRPr="007B093A" w:rsidRDefault="007B093A" w:rsidP="004C636A">
      <w:pPr>
        <w:rPr>
          <w:b/>
        </w:rPr>
      </w:pPr>
    </w:p>
    <w:p w:rsidR="004C636A" w:rsidRPr="00EF222C" w:rsidRDefault="004C636A" w:rsidP="004C636A">
      <w:r>
        <w:rPr>
          <w:b/>
          <w:lang w:val="sr-Cyrl-CS"/>
        </w:rPr>
        <w:t>10.</w:t>
      </w:r>
      <w:r w:rsidRPr="004C636A">
        <w:rPr>
          <w:rFonts w:eastAsia="Calibri"/>
          <w:b/>
        </w:rPr>
        <w:t xml:space="preserve"> </w:t>
      </w:r>
      <w:r w:rsidRPr="00FB4BB4">
        <w:rPr>
          <w:b/>
        </w:rPr>
        <w:t>Програм рада  допунске наставе  за наставни предмет</w:t>
      </w:r>
      <w:r>
        <w:rPr>
          <w:b/>
        </w:rPr>
        <w:t xml:space="preserve"> </w:t>
      </w:r>
      <w:r w:rsidRPr="004C636A">
        <w:rPr>
          <w:b/>
        </w:rPr>
        <w:t>педијатрија са негом</w:t>
      </w:r>
    </w:p>
    <w:p w:rsidR="00546093" w:rsidRDefault="00546093" w:rsidP="004C636A">
      <w:pPr>
        <w:rPr>
          <w:b/>
        </w:rPr>
      </w:pPr>
    </w:p>
    <w:tbl>
      <w:tblPr>
        <w:tblW w:w="0" w:type="auto"/>
        <w:tblInd w:w="18" w:type="dxa"/>
        <w:tblCellMar>
          <w:left w:w="10" w:type="dxa"/>
          <w:right w:w="10" w:type="dxa"/>
        </w:tblCellMar>
        <w:tblLook w:val="0000"/>
      </w:tblPr>
      <w:tblGrid>
        <w:gridCol w:w="9360"/>
      </w:tblGrid>
      <w:tr w:rsidR="00F61DFF" w:rsidRPr="007B213F" w:rsidTr="00F61DFF">
        <w:trPr>
          <w:trHeight w:val="1"/>
        </w:trPr>
        <w:tc>
          <w:tcPr>
            <w:tcW w:w="936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F61DFF" w:rsidRPr="00F61DFF" w:rsidRDefault="00F61DFF" w:rsidP="00F61DFF">
            <w:pPr>
              <w:rPr>
                <w:sz w:val="22"/>
                <w:szCs w:val="22"/>
              </w:rPr>
            </w:pPr>
            <w:r w:rsidRPr="007B213F">
              <w:rPr>
                <w:sz w:val="22"/>
                <w:szCs w:val="22"/>
              </w:rPr>
              <w:t>за тр</w:t>
            </w:r>
            <w:r w:rsidRPr="00F61DFF">
              <w:rPr>
                <w:sz w:val="22"/>
                <w:szCs w:val="22"/>
              </w:rPr>
              <w:t>е</w:t>
            </w:r>
            <w:r w:rsidRPr="007B213F">
              <w:rPr>
                <w:sz w:val="22"/>
                <w:szCs w:val="22"/>
              </w:rPr>
              <w:t>ћи разред образовног  профила  гинеколошко-акушерска  сестра</w:t>
            </w:r>
            <w:r w:rsidRPr="00F61DFF">
              <w:rPr>
                <w:sz w:val="22"/>
                <w:szCs w:val="22"/>
              </w:rPr>
              <w:t xml:space="preserve">  ( теорија)</w:t>
            </w:r>
          </w:p>
        </w:tc>
      </w:tr>
    </w:tbl>
    <w:tbl>
      <w:tblPr>
        <w:tblStyle w:val="TableGrid"/>
        <w:tblW w:w="0" w:type="auto"/>
        <w:tblLook w:val="04A0"/>
      </w:tblPr>
      <w:tblGrid>
        <w:gridCol w:w="1278"/>
        <w:gridCol w:w="1530"/>
        <w:gridCol w:w="6570"/>
      </w:tblGrid>
      <w:tr w:rsidR="00F61DFF" w:rsidRPr="007B213F" w:rsidTr="00F61DFF">
        <w:tc>
          <w:tcPr>
            <w:tcW w:w="1278" w:type="dxa"/>
          </w:tcPr>
          <w:p w:rsidR="00F61DFF" w:rsidRPr="007B213F" w:rsidRDefault="00F61DFF" w:rsidP="00595EF6">
            <w:pPr>
              <w:rPr>
                <w:sz w:val="22"/>
                <w:szCs w:val="22"/>
              </w:rPr>
            </w:pPr>
            <w:r w:rsidRPr="007B213F">
              <w:rPr>
                <w:sz w:val="22"/>
                <w:szCs w:val="22"/>
              </w:rPr>
              <w:t xml:space="preserve">Циљеви: </w:t>
            </w:r>
          </w:p>
          <w:p w:rsidR="00F61DFF" w:rsidRPr="007B213F" w:rsidRDefault="00F61DFF" w:rsidP="00595EF6">
            <w:pPr>
              <w:rPr>
                <w:sz w:val="22"/>
                <w:szCs w:val="22"/>
              </w:rPr>
            </w:pPr>
          </w:p>
        </w:tc>
        <w:tc>
          <w:tcPr>
            <w:tcW w:w="8100" w:type="dxa"/>
            <w:gridSpan w:val="2"/>
          </w:tcPr>
          <w:p w:rsidR="00F61DFF" w:rsidRPr="007B213F" w:rsidRDefault="00F61DFF" w:rsidP="00595EF6">
            <w:pPr>
              <w:rPr>
                <w:sz w:val="22"/>
                <w:szCs w:val="22"/>
              </w:rPr>
            </w:pPr>
            <w:r w:rsidRPr="007B213F">
              <w:rPr>
                <w:sz w:val="22"/>
                <w:szCs w:val="22"/>
              </w:rPr>
              <w:t>Циљеви допунске наставе:Педијатрија са негом, 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наставних садржаја   и  усвоје знања ,вештине, развијају позитивне навикe и емпатију</w:t>
            </w:r>
          </w:p>
          <w:p w:rsidR="00F61DFF" w:rsidRPr="007B213F" w:rsidRDefault="00F61DFF" w:rsidP="00595EF6">
            <w:pPr>
              <w:rPr>
                <w:sz w:val="22"/>
                <w:szCs w:val="22"/>
                <w:lang w:val="sr-Cyrl-CS"/>
              </w:rPr>
            </w:pPr>
            <w:r w:rsidRPr="007B213F">
              <w:rPr>
                <w:sz w:val="22"/>
                <w:szCs w:val="22"/>
                <w:lang w:val="sr-Cyrl-CS"/>
              </w:rPr>
              <w:t>-стицање и усвајање теоријских, практичних знања и вештина, у области превенције, раног откривања и лечења педијатријских обољења</w:t>
            </w:r>
          </w:p>
        </w:tc>
      </w:tr>
      <w:tr w:rsidR="00F61DFF" w:rsidRPr="007B213F" w:rsidTr="00F61DFF">
        <w:tc>
          <w:tcPr>
            <w:tcW w:w="1278" w:type="dxa"/>
          </w:tcPr>
          <w:p w:rsidR="00F61DFF" w:rsidRPr="007B213F" w:rsidRDefault="00F61DFF" w:rsidP="00595EF6">
            <w:pPr>
              <w:rPr>
                <w:sz w:val="22"/>
                <w:szCs w:val="22"/>
              </w:rPr>
            </w:pPr>
            <w:r w:rsidRPr="007B213F">
              <w:rPr>
                <w:sz w:val="22"/>
                <w:szCs w:val="22"/>
              </w:rPr>
              <w:t xml:space="preserve">Задаци: </w:t>
            </w:r>
          </w:p>
          <w:p w:rsidR="00F61DFF" w:rsidRPr="007B213F" w:rsidRDefault="00F61DFF" w:rsidP="00595EF6">
            <w:pPr>
              <w:jc w:val="both"/>
              <w:rPr>
                <w:sz w:val="22"/>
                <w:szCs w:val="22"/>
              </w:rPr>
            </w:pPr>
          </w:p>
        </w:tc>
        <w:tc>
          <w:tcPr>
            <w:tcW w:w="8100" w:type="dxa"/>
            <w:gridSpan w:val="2"/>
          </w:tcPr>
          <w:p w:rsidR="00F61DFF" w:rsidRPr="007B213F" w:rsidRDefault="00F61DFF" w:rsidP="00595EF6">
            <w:pPr>
              <w:rPr>
                <w:sz w:val="22"/>
                <w:szCs w:val="22"/>
              </w:rPr>
            </w:pPr>
            <w:r w:rsidRPr="007B213F">
              <w:rPr>
                <w:sz w:val="22"/>
                <w:szCs w:val="22"/>
              </w:rPr>
              <w:t>-упознавање са периодизацијом дечијег узраста, факторима који на то утичу</w:t>
            </w:r>
          </w:p>
          <w:p w:rsidR="00F61DFF" w:rsidRPr="007B213F" w:rsidRDefault="00F61DFF" w:rsidP="00595EF6">
            <w:pPr>
              <w:rPr>
                <w:sz w:val="22"/>
                <w:szCs w:val="22"/>
              </w:rPr>
            </w:pPr>
            <w:r w:rsidRPr="007B213F">
              <w:rPr>
                <w:sz w:val="22"/>
                <w:szCs w:val="22"/>
              </w:rPr>
              <w:t>-упознавање са физиологијом неонаталног периода</w:t>
            </w:r>
          </w:p>
          <w:p w:rsidR="00F61DFF" w:rsidRPr="007B213F" w:rsidRDefault="00F61DFF" w:rsidP="00595EF6">
            <w:pPr>
              <w:rPr>
                <w:sz w:val="22"/>
                <w:szCs w:val="22"/>
              </w:rPr>
            </w:pPr>
            <w:r w:rsidRPr="007B213F">
              <w:rPr>
                <w:sz w:val="22"/>
                <w:szCs w:val="22"/>
              </w:rPr>
              <w:t>-упознавање са инфекцијама новорођенчета</w:t>
            </w:r>
          </w:p>
          <w:p w:rsidR="00F61DFF" w:rsidRPr="007B213F" w:rsidRDefault="00F61DFF" w:rsidP="00595EF6">
            <w:pPr>
              <w:rPr>
                <w:sz w:val="22"/>
                <w:szCs w:val="22"/>
              </w:rPr>
            </w:pPr>
            <w:r w:rsidRPr="007B213F">
              <w:rPr>
                <w:sz w:val="22"/>
                <w:szCs w:val="22"/>
              </w:rPr>
              <w:t>-упознавање са исхраном новорођенчета и одојчета, редоследу увођења и принципима исхране</w:t>
            </w:r>
          </w:p>
          <w:p w:rsidR="00F61DFF" w:rsidRPr="007B213F" w:rsidRDefault="00F61DFF" w:rsidP="00595EF6">
            <w:pPr>
              <w:rPr>
                <w:sz w:val="22"/>
                <w:szCs w:val="22"/>
              </w:rPr>
            </w:pPr>
            <w:r w:rsidRPr="007B213F">
              <w:rPr>
                <w:sz w:val="22"/>
                <w:szCs w:val="22"/>
              </w:rPr>
              <w:t>-упознавање са патолошким стањима у неонатологији</w:t>
            </w:r>
          </w:p>
          <w:p w:rsidR="00F61DFF" w:rsidRPr="007B213F" w:rsidRDefault="00F61DFF" w:rsidP="00595EF6">
            <w:pPr>
              <w:rPr>
                <w:sz w:val="22"/>
                <w:szCs w:val="22"/>
              </w:rPr>
            </w:pPr>
            <w:r w:rsidRPr="007B213F">
              <w:rPr>
                <w:sz w:val="22"/>
                <w:szCs w:val="22"/>
              </w:rPr>
              <w:t>-упознавање са узроцима преверемно рођене деце, као и са физиолоким посебностима недонесеног детета</w:t>
            </w:r>
          </w:p>
        </w:tc>
      </w:tr>
      <w:tr w:rsidR="00F61DFF" w:rsidRPr="007B213F" w:rsidTr="00F61DFF">
        <w:tc>
          <w:tcPr>
            <w:tcW w:w="9378" w:type="dxa"/>
            <w:gridSpan w:val="3"/>
            <w:shd w:val="clear" w:color="auto" w:fill="F2F2F2" w:themeFill="background1" w:themeFillShade="F2"/>
          </w:tcPr>
          <w:p w:rsidR="00F61DFF" w:rsidRPr="007B213F" w:rsidRDefault="00F61DFF" w:rsidP="00595EF6">
            <w:pPr>
              <w:jc w:val="both"/>
              <w:rPr>
                <w:sz w:val="22"/>
                <w:szCs w:val="22"/>
              </w:rPr>
            </w:pPr>
            <w:r w:rsidRPr="007B213F">
              <w:rPr>
                <w:b/>
                <w:sz w:val="22"/>
                <w:szCs w:val="22"/>
                <w:lang w:val="sr-Cyrl-CS"/>
              </w:rPr>
              <w:t>Активности</w:t>
            </w:r>
            <w:r w:rsidRPr="007B213F">
              <w:rPr>
                <w:sz w:val="22"/>
                <w:szCs w:val="22"/>
                <w:lang w:val="sr-Cyrl-CS"/>
              </w:rPr>
              <w:t xml:space="preserve"> којима се остварује допу</w:t>
            </w:r>
            <w:r w:rsidRPr="007B213F">
              <w:rPr>
                <w:sz w:val="22"/>
                <w:szCs w:val="22"/>
              </w:rPr>
              <w:t>нска настава:</w:t>
            </w:r>
            <w:r w:rsidRPr="007B213F">
              <w:rPr>
                <w:sz w:val="22"/>
                <w:szCs w:val="22"/>
                <w:lang w:val="sr-Cyrl-CS"/>
              </w:rPr>
              <w:t xml:space="preserve"> усмено излагање ученика и наставника, употреба уџбеника Педијатрија са негом</w:t>
            </w:r>
            <w:r w:rsidRPr="007B213F">
              <w:rPr>
                <w:sz w:val="22"/>
                <w:szCs w:val="22"/>
              </w:rPr>
              <w:t xml:space="preserve"> ,</w:t>
            </w:r>
            <w:r w:rsidRPr="007B213F">
              <w:rPr>
                <w:sz w:val="22"/>
                <w:szCs w:val="22"/>
                <w:lang w:val="sr-Cyrl-CS"/>
              </w:rPr>
              <w:t xml:space="preserve"> употреба стручне литературе, употреба медицинске документације, презентације, тумачење тестова, примена методе демонстрације, метода играња туђе улоге , ланац знања</w:t>
            </w:r>
          </w:p>
        </w:tc>
      </w:tr>
      <w:tr w:rsidR="00F61DFF" w:rsidRPr="007B213F" w:rsidTr="00F61DFF">
        <w:tc>
          <w:tcPr>
            <w:tcW w:w="2808" w:type="dxa"/>
            <w:gridSpan w:val="2"/>
          </w:tcPr>
          <w:p w:rsidR="00F61DFF" w:rsidRPr="007B213F" w:rsidRDefault="00F61DFF" w:rsidP="00595EF6">
            <w:pPr>
              <w:rPr>
                <w:sz w:val="22"/>
                <w:szCs w:val="22"/>
              </w:rPr>
            </w:pPr>
            <w:r w:rsidRPr="007B213F">
              <w:rPr>
                <w:sz w:val="22"/>
                <w:szCs w:val="22"/>
              </w:rPr>
              <w:t>НАСТАВНЕ ТЕМЕ:</w:t>
            </w:r>
          </w:p>
        </w:tc>
        <w:tc>
          <w:tcPr>
            <w:tcW w:w="6570" w:type="dxa"/>
          </w:tcPr>
          <w:p w:rsidR="00F61DFF" w:rsidRPr="007B213F" w:rsidRDefault="00F61DFF" w:rsidP="00595EF6">
            <w:pPr>
              <w:rPr>
                <w:sz w:val="22"/>
                <w:szCs w:val="22"/>
              </w:rPr>
            </w:pPr>
            <w:r w:rsidRPr="007B213F">
              <w:rPr>
                <w:sz w:val="22"/>
                <w:szCs w:val="22"/>
              </w:rPr>
              <w:t>ИСХОДИ:</w:t>
            </w:r>
          </w:p>
        </w:tc>
      </w:tr>
      <w:tr w:rsidR="00F61DFF" w:rsidRPr="007B213F" w:rsidTr="00F61DFF">
        <w:tc>
          <w:tcPr>
            <w:tcW w:w="2808" w:type="dxa"/>
            <w:gridSpan w:val="2"/>
          </w:tcPr>
          <w:p w:rsidR="00F61DFF" w:rsidRPr="007B213F" w:rsidRDefault="00F61DF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Упознавање са програмским садржајем предмета</w:t>
            </w:r>
          </w:p>
        </w:tc>
        <w:tc>
          <w:tcPr>
            <w:tcW w:w="6570" w:type="dxa"/>
          </w:tcPr>
          <w:p w:rsidR="00F61DFF" w:rsidRPr="007B213F" w:rsidRDefault="00F61DFF" w:rsidP="00595EF6">
            <w:pPr>
              <w:rPr>
                <w:sz w:val="22"/>
                <w:szCs w:val="22"/>
              </w:rPr>
            </w:pPr>
            <w:r w:rsidRPr="007B213F">
              <w:rPr>
                <w:sz w:val="22"/>
                <w:szCs w:val="22"/>
              </w:rPr>
              <w:t>-ученик треба да буде упознат са програмским садржајем наставног предмета</w:t>
            </w:r>
          </w:p>
        </w:tc>
      </w:tr>
      <w:tr w:rsidR="00F61DFF" w:rsidRPr="007B213F" w:rsidTr="00F61DFF">
        <w:tc>
          <w:tcPr>
            <w:tcW w:w="2808" w:type="dxa"/>
            <w:gridSpan w:val="2"/>
          </w:tcPr>
          <w:p w:rsidR="00F61DFF" w:rsidRPr="007B213F" w:rsidRDefault="00F61DF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 xml:space="preserve">Физиологија неонаталног периода </w:t>
            </w:r>
          </w:p>
        </w:tc>
        <w:tc>
          <w:tcPr>
            <w:tcW w:w="6570" w:type="dxa"/>
          </w:tcPr>
          <w:p w:rsidR="00F61DFF" w:rsidRPr="007B213F" w:rsidRDefault="00F61DFF" w:rsidP="00595EF6">
            <w:pPr>
              <w:rPr>
                <w:sz w:val="22"/>
                <w:szCs w:val="22"/>
                <w:lang w:val="sr-Cyrl-CS"/>
              </w:rPr>
            </w:pPr>
            <w:r w:rsidRPr="007B213F">
              <w:rPr>
                <w:sz w:val="22"/>
                <w:szCs w:val="22"/>
              </w:rPr>
              <w:t>-ученик треба да буде упознат са физиологијом неонаталног периода</w:t>
            </w:r>
          </w:p>
        </w:tc>
      </w:tr>
      <w:tr w:rsidR="00F61DFF" w:rsidRPr="007B213F" w:rsidTr="00F61DFF">
        <w:tc>
          <w:tcPr>
            <w:tcW w:w="2808" w:type="dxa"/>
            <w:gridSpan w:val="2"/>
          </w:tcPr>
          <w:p w:rsidR="00F61DFF" w:rsidRPr="007B213F" w:rsidRDefault="00F61DF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Инфекција новорођенчета</w:t>
            </w:r>
          </w:p>
        </w:tc>
        <w:tc>
          <w:tcPr>
            <w:tcW w:w="6570" w:type="dxa"/>
          </w:tcPr>
          <w:p w:rsidR="00F61DFF" w:rsidRPr="007B213F" w:rsidRDefault="00F61DFF" w:rsidP="00595EF6">
            <w:pPr>
              <w:rPr>
                <w:sz w:val="22"/>
                <w:szCs w:val="22"/>
              </w:rPr>
            </w:pPr>
            <w:r w:rsidRPr="007B213F">
              <w:rPr>
                <w:sz w:val="22"/>
                <w:szCs w:val="22"/>
              </w:rPr>
              <w:t>-ученик треба да буде упознат узроцима, симптомима и лечењу инфекција новорођенчета</w:t>
            </w:r>
          </w:p>
        </w:tc>
      </w:tr>
      <w:tr w:rsidR="00F61DFF" w:rsidRPr="007B213F" w:rsidTr="00F61DFF">
        <w:tc>
          <w:tcPr>
            <w:tcW w:w="2808" w:type="dxa"/>
            <w:gridSpan w:val="2"/>
          </w:tcPr>
          <w:p w:rsidR="00F61DFF" w:rsidRPr="007B213F" w:rsidRDefault="00F61DF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Исхрана</w:t>
            </w:r>
          </w:p>
        </w:tc>
        <w:tc>
          <w:tcPr>
            <w:tcW w:w="6570" w:type="dxa"/>
          </w:tcPr>
          <w:p w:rsidR="00F61DFF" w:rsidRPr="007B213F" w:rsidRDefault="00F61DFF" w:rsidP="00595EF6">
            <w:pPr>
              <w:pStyle w:val="ListParagraph"/>
              <w:spacing w:after="0" w:line="240" w:lineRule="auto"/>
              <w:ind w:left="0"/>
              <w:rPr>
                <w:rFonts w:ascii="Times New Roman" w:hAnsi="Times New Roman"/>
              </w:rPr>
            </w:pPr>
            <w:r w:rsidRPr="007B213F">
              <w:rPr>
                <w:rFonts w:ascii="Times New Roman" w:hAnsi="Times New Roman"/>
              </w:rPr>
              <w:t>-ученик треба да буде упознат са начином исхране новорођенчета и одојчета, редоследу увођења</w:t>
            </w:r>
          </w:p>
        </w:tc>
      </w:tr>
      <w:tr w:rsidR="00F61DFF" w:rsidRPr="007B213F" w:rsidTr="00F61DFF">
        <w:tc>
          <w:tcPr>
            <w:tcW w:w="2808" w:type="dxa"/>
            <w:gridSpan w:val="2"/>
          </w:tcPr>
          <w:p w:rsidR="00F61DFF" w:rsidRPr="007B213F" w:rsidRDefault="00F61DF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Патологија новорођенчета</w:t>
            </w:r>
          </w:p>
        </w:tc>
        <w:tc>
          <w:tcPr>
            <w:tcW w:w="6570" w:type="dxa"/>
          </w:tcPr>
          <w:p w:rsidR="00F61DFF" w:rsidRPr="007B213F" w:rsidRDefault="00F61DFF" w:rsidP="00595EF6">
            <w:pPr>
              <w:rPr>
                <w:sz w:val="22"/>
                <w:szCs w:val="22"/>
              </w:rPr>
            </w:pPr>
            <w:r w:rsidRPr="007B213F">
              <w:rPr>
                <w:sz w:val="22"/>
                <w:szCs w:val="22"/>
              </w:rPr>
              <w:t>-ученик треба да зна који су узроци, симптоми и какво је лечење патолошких стања новорођенчета</w:t>
            </w:r>
          </w:p>
        </w:tc>
      </w:tr>
      <w:tr w:rsidR="00F61DFF" w:rsidRPr="007B213F" w:rsidTr="00F61DFF">
        <w:tc>
          <w:tcPr>
            <w:tcW w:w="2808" w:type="dxa"/>
            <w:gridSpan w:val="2"/>
          </w:tcPr>
          <w:p w:rsidR="00F61DFF" w:rsidRPr="007B213F" w:rsidRDefault="00F61DF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 xml:space="preserve">Превремено рођено дете </w:t>
            </w:r>
          </w:p>
        </w:tc>
        <w:tc>
          <w:tcPr>
            <w:tcW w:w="6570" w:type="dxa"/>
          </w:tcPr>
          <w:p w:rsidR="00F61DFF" w:rsidRPr="007B213F" w:rsidRDefault="00F61DF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 xml:space="preserve">-ученик треба да буде упознат са узроцима превремено рођене деце </w:t>
            </w:r>
          </w:p>
        </w:tc>
      </w:tr>
    </w:tbl>
    <w:tbl>
      <w:tblPr>
        <w:tblW w:w="0" w:type="auto"/>
        <w:tblInd w:w="18" w:type="dxa"/>
        <w:tblCellMar>
          <w:left w:w="10" w:type="dxa"/>
          <w:right w:w="10" w:type="dxa"/>
        </w:tblCellMar>
        <w:tblLook w:val="0000"/>
      </w:tblPr>
      <w:tblGrid>
        <w:gridCol w:w="1845"/>
        <w:gridCol w:w="1499"/>
        <w:gridCol w:w="6016"/>
      </w:tblGrid>
      <w:tr w:rsidR="00546093" w:rsidTr="00F61DFF">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546093" w:rsidRPr="00F61DFF" w:rsidRDefault="00546093" w:rsidP="007D736D">
            <w:pPr>
              <w:rPr>
                <w:sz w:val="22"/>
                <w:szCs w:val="22"/>
              </w:rPr>
            </w:pPr>
            <w:r w:rsidRPr="00546093">
              <w:rPr>
                <w:sz w:val="22"/>
                <w:szCs w:val="22"/>
              </w:rPr>
              <w:t>за трећи  разред образовног  профила   гинеколошко-акушерска  сестра</w:t>
            </w:r>
            <w:r w:rsidR="00F61DFF">
              <w:rPr>
                <w:sz w:val="22"/>
                <w:szCs w:val="22"/>
              </w:rPr>
              <w:t xml:space="preserve"> ( вежбе)</w:t>
            </w:r>
          </w:p>
        </w:tc>
      </w:tr>
      <w:tr w:rsidR="00546093" w:rsidTr="00F61DFF">
        <w:trPr>
          <w:trHeight w:val="1"/>
        </w:trPr>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 xml:space="preserve">Циљеви: </w:t>
            </w:r>
          </w:p>
          <w:p w:rsidR="00546093" w:rsidRPr="00546093" w:rsidRDefault="00546093" w:rsidP="007D736D">
            <w:pPr>
              <w:rPr>
                <w:sz w:val="22"/>
                <w:szCs w:val="22"/>
              </w:rPr>
            </w:pPr>
          </w:p>
        </w:tc>
        <w:tc>
          <w:tcPr>
            <w:tcW w:w="7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Циљеви допунске наставе: Педијатрија са негом (вежбе), 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наставних садржаја   и  усвоје знања ,вештине, развијају позитивне навикe и емпатију</w:t>
            </w:r>
          </w:p>
          <w:p w:rsidR="00546093" w:rsidRPr="00546093" w:rsidRDefault="00546093" w:rsidP="007D736D">
            <w:pPr>
              <w:rPr>
                <w:sz w:val="22"/>
                <w:szCs w:val="22"/>
              </w:rPr>
            </w:pPr>
            <w:r w:rsidRPr="00546093">
              <w:rPr>
                <w:sz w:val="22"/>
                <w:szCs w:val="22"/>
              </w:rPr>
              <w:t>-стицање и усвајање теоријских, практичних знања и вештина, у области антенаталне и неонаталне заштите, физиологије  новор</w:t>
            </w:r>
            <w:r w:rsidR="00EF222C">
              <w:rPr>
                <w:sz w:val="22"/>
                <w:szCs w:val="22"/>
              </w:rPr>
              <w:t xml:space="preserve"> </w:t>
            </w:r>
            <w:r w:rsidRPr="00546093">
              <w:rPr>
                <w:sz w:val="22"/>
                <w:szCs w:val="22"/>
              </w:rPr>
              <w:t xml:space="preserve">ођеног детета и специфичностима недонесеног детета, најчешћимузроцима њихових поремећаја. </w:t>
            </w:r>
          </w:p>
        </w:tc>
      </w:tr>
      <w:tr w:rsidR="00546093" w:rsidTr="00F61DFF">
        <w:trPr>
          <w:trHeight w:val="1"/>
        </w:trPr>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 xml:space="preserve">Задаци: </w:t>
            </w:r>
          </w:p>
          <w:p w:rsidR="00546093" w:rsidRPr="00546093" w:rsidRDefault="00546093" w:rsidP="007D736D">
            <w:pPr>
              <w:rPr>
                <w:sz w:val="22"/>
                <w:szCs w:val="22"/>
              </w:rPr>
            </w:pPr>
          </w:p>
        </w:tc>
        <w:tc>
          <w:tcPr>
            <w:tcW w:w="7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-развијање способности праћења раста и развоја детета</w:t>
            </w:r>
          </w:p>
          <w:p w:rsidR="00546093" w:rsidRPr="00546093" w:rsidRDefault="00546093" w:rsidP="007D736D">
            <w:pPr>
              <w:rPr>
                <w:sz w:val="22"/>
                <w:szCs w:val="22"/>
              </w:rPr>
            </w:pPr>
            <w:r w:rsidRPr="00546093">
              <w:rPr>
                <w:sz w:val="22"/>
                <w:szCs w:val="22"/>
              </w:rPr>
              <w:t>-упознавање са специфичностима рада на педијатријском одељењу</w:t>
            </w:r>
          </w:p>
          <w:p w:rsidR="00546093" w:rsidRPr="00546093" w:rsidRDefault="00546093" w:rsidP="007D736D">
            <w:pPr>
              <w:rPr>
                <w:sz w:val="22"/>
                <w:szCs w:val="22"/>
              </w:rPr>
            </w:pPr>
            <w:r w:rsidRPr="00546093">
              <w:rPr>
                <w:sz w:val="22"/>
                <w:szCs w:val="22"/>
              </w:rPr>
              <w:t xml:space="preserve">-упознавање са допунским прегледима који се користе у педијатрији </w:t>
            </w:r>
          </w:p>
          <w:p w:rsidR="00546093" w:rsidRPr="00546093" w:rsidRDefault="00546093" w:rsidP="007D736D">
            <w:pPr>
              <w:rPr>
                <w:sz w:val="22"/>
                <w:szCs w:val="22"/>
              </w:rPr>
            </w:pPr>
            <w:r w:rsidRPr="00546093">
              <w:rPr>
                <w:sz w:val="22"/>
                <w:szCs w:val="22"/>
              </w:rPr>
              <w:t>-упознавање принципа антенаталне инеонаталне заштите</w:t>
            </w:r>
          </w:p>
          <w:p w:rsidR="00546093" w:rsidRPr="00546093" w:rsidRDefault="00546093" w:rsidP="007D736D">
            <w:pPr>
              <w:rPr>
                <w:sz w:val="22"/>
                <w:szCs w:val="22"/>
              </w:rPr>
            </w:pPr>
            <w:r w:rsidRPr="00546093">
              <w:rPr>
                <w:sz w:val="22"/>
                <w:szCs w:val="22"/>
              </w:rPr>
              <w:t>-оспособљавање ученика за спровођење поступака неге у педијатрији</w:t>
            </w:r>
          </w:p>
          <w:p w:rsidR="00546093" w:rsidRPr="00546093" w:rsidRDefault="00546093" w:rsidP="007D736D">
            <w:pPr>
              <w:rPr>
                <w:sz w:val="22"/>
                <w:szCs w:val="22"/>
              </w:rPr>
            </w:pPr>
            <w:r w:rsidRPr="00546093">
              <w:rPr>
                <w:sz w:val="22"/>
                <w:szCs w:val="22"/>
              </w:rPr>
              <w:t xml:space="preserve">- упознавање значаја природне и вештачке исхране </w:t>
            </w:r>
          </w:p>
          <w:p w:rsidR="00546093" w:rsidRPr="00546093" w:rsidRDefault="00546093" w:rsidP="007D736D">
            <w:pPr>
              <w:rPr>
                <w:sz w:val="22"/>
                <w:szCs w:val="22"/>
              </w:rPr>
            </w:pPr>
            <w:r w:rsidRPr="00546093">
              <w:rPr>
                <w:sz w:val="22"/>
                <w:szCs w:val="22"/>
              </w:rPr>
              <w:t>-оспособљавање ученика за примену стечених знања у пракси</w:t>
            </w:r>
          </w:p>
          <w:p w:rsidR="00546093" w:rsidRPr="00546093" w:rsidRDefault="00546093" w:rsidP="007D736D">
            <w:pPr>
              <w:rPr>
                <w:sz w:val="22"/>
                <w:szCs w:val="22"/>
              </w:rPr>
            </w:pPr>
            <w:r w:rsidRPr="00546093">
              <w:rPr>
                <w:sz w:val="22"/>
                <w:szCs w:val="22"/>
              </w:rPr>
              <w:t>-развијање свести код ученика о значају тимског рада</w:t>
            </w:r>
          </w:p>
          <w:p w:rsidR="00546093" w:rsidRPr="00546093" w:rsidRDefault="00546093" w:rsidP="007D736D">
            <w:pPr>
              <w:rPr>
                <w:sz w:val="22"/>
                <w:szCs w:val="22"/>
              </w:rPr>
            </w:pPr>
            <w:r w:rsidRPr="00546093">
              <w:rPr>
                <w:sz w:val="22"/>
                <w:szCs w:val="22"/>
              </w:rPr>
              <w:t>-развијање одговорности и тачности у раду</w:t>
            </w:r>
          </w:p>
          <w:p w:rsidR="00546093" w:rsidRPr="00546093" w:rsidRDefault="00546093" w:rsidP="007D736D">
            <w:pPr>
              <w:rPr>
                <w:sz w:val="22"/>
                <w:szCs w:val="22"/>
              </w:rPr>
            </w:pPr>
            <w:r w:rsidRPr="00546093">
              <w:rPr>
                <w:sz w:val="22"/>
                <w:szCs w:val="22"/>
              </w:rPr>
              <w:t>-подстицање хуманости и пожртвованости у раду</w:t>
            </w:r>
          </w:p>
          <w:p w:rsidR="00546093" w:rsidRPr="00546093" w:rsidRDefault="00546093" w:rsidP="007D736D">
            <w:pPr>
              <w:rPr>
                <w:sz w:val="22"/>
                <w:szCs w:val="22"/>
              </w:rPr>
            </w:pPr>
            <w:r w:rsidRPr="00546093">
              <w:rPr>
                <w:sz w:val="22"/>
                <w:szCs w:val="22"/>
              </w:rPr>
              <w:t xml:space="preserve">-развијање позитивних ставова према животу и очувању здравља човека. </w:t>
            </w:r>
          </w:p>
        </w:tc>
      </w:tr>
      <w:tr w:rsidR="00546093" w:rsidRPr="00B77A9E" w:rsidTr="00F61DFF">
        <w:trPr>
          <w:trHeight w:val="1"/>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546093" w:rsidRPr="00546093" w:rsidRDefault="00546093" w:rsidP="007D736D">
            <w:pPr>
              <w:jc w:val="both"/>
              <w:rPr>
                <w:sz w:val="22"/>
                <w:szCs w:val="22"/>
              </w:rPr>
            </w:pPr>
            <w:r w:rsidRPr="00546093">
              <w:rPr>
                <w:b/>
                <w:sz w:val="22"/>
                <w:szCs w:val="22"/>
              </w:rPr>
              <w:t>Активности</w:t>
            </w:r>
            <w:r w:rsidRPr="00546093">
              <w:rPr>
                <w:sz w:val="22"/>
                <w:szCs w:val="22"/>
              </w:rPr>
              <w:t xml:space="preserve"> којима се остварује допунска настава: усмено излагање ученика и наставника, употреба уџбеника Педијатрија са негом , употреба стручне литературе, употреба медицинске документације, презентације, тумачење тестова, примена методе демонстрације, метода играња туђе улоге , ланац знања</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НАСТАВНЕ ТЕМЕ:</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ИСХОДИ:</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Принципи рада у боксу са новорођенче</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ће бити упознат са радом у боксу за новорођенче</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Демонстрирање намештања дечијег кревета,преповијање,купање новорођенчета, нега пупка и коже</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треба да буде упознат са наставном базом и организацијом рада на одељењу, намештањем болесничке постеље, купањем и негом новорођенчета</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Упознавање са радом у дечијем боксу , пријем новорођенчета, праћење стања новорођенчета</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треба да буде упознат са радом у дечијем боксу, пријемом детета, праћењем стања новорођенчета</w:t>
            </w:r>
          </w:p>
          <w:p w:rsidR="00546093" w:rsidRPr="00546093" w:rsidRDefault="00546093" w:rsidP="007D736D">
            <w:pPr>
              <w:rPr>
                <w:sz w:val="22"/>
                <w:szCs w:val="22"/>
              </w:rPr>
            </w:pP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Поступак при изолацији инфицираног новорођенчета, нега дојке првентива рагада,маститиса</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rFonts w:ascii="Calibri" w:eastAsia="Calibri" w:hAnsi="Calibri" w:cs="Calibri"/>
                <w:sz w:val="22"/>
                <w:szCs w:val="22"/>
              </w:rPr>
            </w:pPr>
            <w:r w:rsidRPr="00546093">
              <w:rPr>
                <w:rFonts w:ascii="Calibri" w:eastAsia="Calibri" w:hAnsi="Calibri" w:cs="Calibri"/>
                <w:sz w:val="22"/>
                <w:szCs w:val="22"/>
              </w:rPr>
              <w:t>-</w:t>
            </w:r>
            <w:r w:rsidRPr="00EC10F4">
              <w:rPr>
                <w:rFonts w:eastAsia="Calibri"/>
                <w:sz w:val="22"/>
                <w:szCs w:val="22"/>
              </w:rPr>
              <w:t>ученик треба да буде упознат са поступком при изолацији инфицираног новорођенчета,негом дојке, првентивом рагада, маститиса</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Знаци успешног дојења, примена технике дојења мајчиним млеком</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треба да зна који су знаци успешног дојења, као и токакавје значај мајчиног млека</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Припрема пиринчане чорбе, припрема млека у праху у млечној кухињи</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треба да буде упознат са радом у млечној кухињи</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Храњење новорођенчета са малформацијама усне дупље</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 xml:space="preserve">-ученик треба да објасни поступак храњења детета са малформацијама усне дупље </w:t>
            </w:r>
          </w:p>
          <w:p w:rsidR="00546093" w:rsidRPr="00546093" w:rsidRDefault="00546093" w:rsidP="007D736D">
            <w:pPr>
              <w:rPr>
                <w:sz w:val="22"/>
                <w:szCs w:val="22"/>
              </w:rPr>
            </w:pP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1F6363" w:rsidRDefault="00546093" w:rsidP="007D736D">
            <w:pPr>
              <w:rPr>
                <w:rFonts w:eastAsia="Calibri"/>
                <w:sz w:val="22"/>
                <w:szCs w:val="22"/>
              </w:rPr>
            </w:pPr>
            <w:r w:rsidRPr="001F6363">
              <w:rPr>
                <w:rFonts w:eastAsia="Calibri"/>
                <w:sz w:val="22"/>
                <w:szCs w:val="22"/>
              </w:rPr>
              <w:t>Припрема материјала за вакцинацију</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треба да буде упознат са припремом матријала и пацијента за вакцинацију</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 xml:space="preserve">Нега новорођенчета са порођајним повредама </w:t>
            </w:r>
          </w:p>
          <w:p w:rsidR="00546093" w:rsidRPr="00546093" w:rsidRDefault="00546093" w:rsidP="007D736D">
            <w:pPr>
              <w:rPr>
                <w:sz w:val="22"/>
                <w:szCs w:val="22"/>
              </w:rPr>
            </w:pP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треба да буде упознат са негом новорођенчета са порођајним повредама</w:t>
            </w:r>
          </w:p>
        </w:tc>
      </w:tr>
      <w:tr w:rsidR="00546093" w:rsidTr="00F61DFF">
        <w:trPr>
          <w:trHeight w:val="1"/>
        </w:trPr>
        <w:tc>
          <w:tcPr>
            <w:tcW w:w="33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Нега недонесеног детета у изолети</w:t>
            </w:r>
          </w:p>
        </w:tc>
        <w:tc>
          <w:tcPr>
            <w:tcW w:w="6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6093" w:rsidRPr="00546093" w:rsidRDefault="00546093" w:rsidP="007D736D">
            <w:pPr>
              <w:rPr>
                <w:sz w:val="22"/>
                <w:szCs w:val="22"/>
              </w:rPr>
            </w:pPr>
            <w:r w:rsidRPr="00546093">
              <w:rPr>
                <w:sz w:val="22"/>
                <w:szCs w:val="22"/>
              </w:rPr>
              <w:t>-ученик треба да буде упознат са поступком неге недонесеног детета у изолети</w:t>
            </w:r>
          </w:p>
        </w:tc>
      </w:tr>
    </w:tbl>
    <w:p w:rsidR="00546093" w:rsidRDefault="00546093" w:rsidP="004C636A">
      <w:pPr>
        <w:rPr>
          <w:b/>
        </w:rPr>
      </w:pPr>
    </w:p>
    <w:p w:rsidR="00546093" w:rsidRDefault="00546093" w:rsidP="004C636A">
      <w:pPr>
        <w:rPr>
          <w:b/>
        </w:rPr>
      </w:pPr>
    </w:p>
    <w:p w:rsidR="004C636A" w:rsidRDefault="004C636A" w:rsidP="004C636A">
      <w:pPr>
        <w:rPr>
          <w:b/>
          <w:lang w:val="sr-Cyrl-CS"/>
        </w:rPr>
      </w:pPr>
      <w:r>
        <w:rPr>
          <w:b/>
          <w:lang w:val="sr-Cyrl-CS"/>
        </w:rPr>
        <w:t>11.</w:t>
      </w:r>
      <w:r w:rsidRPr="004C636A">
        <w:rPr>
          <w:rFonts w:eastAsia="Calibri"/>
          <w:b/>
        </w:rPr>
        <w:t xml:space="preserve"> </w:t>
      </w:r>
      <w:r w:rsidRPr="00FB4BB4">
        <w:rPr>
          <w:b/>
        </w:rPr>
        <w:t>Програм рада  допунске наставе  за наставни предмет</w:t>
      </w:r>
      <w:r w:rsidRPr="004C636A">
        <w:t xml:space="preserve"> </w:t>
      </w:r>
      <w:r w:rsidRPr="004C636A">
        <w:rPr>
          <w:b/>
        </w:rPr>
        <w:t>акушерство са негом</w:t>
      </w:r>
    </w:p>
    <w:p w:rsidR="00BF1DC6" w:rsidRDefault="00BF1DC6" w:rsidP="00DA0357">
      <w:pPr>
        <w:rPr>
          <w:b/>
        </w:rPr>
      </w:pPr>
    </w:p>
    <w:tbl>
      <w:tblPr>
        <w:tblStyle w:val="TableGrid"/>
        <w:tblW w:w="0" w:type="auto"/>
        <w:tblLook w:val="04A0"/>
      </w:tblPr>
      <w:tblGrid>
        <w:gridCol w:w="1278"/>
        <w:gridCol w:w="1530"/>
        <w:gridCol w:w="6570"/>
      </w:tblGrid>
      <w:tr w:rsidR="00EC10F4" w:rsidRPr="008A5377" w:rsidTr="007D736D">
        <w:tc>
          <w:tcPr>
            <w:tcW w:w="9378" w:type="dxa"/>
            <w:gridSpan w:val="3"/>
            <w:shd w:val="clear" w:color="auto" w:fill="D9D9D9" w:themeFill="background1" w:themeFillShade="D9"/>
          </w:tcPr>
          <w:p w:rsidR="00EC10F4" w:rsidRPr="00F61DFF" w:rsidRDefault="00EC10F4" w:rsidP="007D736D">
            <w:pPr>
              <w:pStyle w:val="ListParagraph"/>
              <w:spacing w:after="0" w:line="240" w:lineRule="auto"/>
              <w:ind w:left="0"/>
              <w:rPr>
                <w:rFonts w:ascii="Times New Roman" w:hAnsi="Times New Roman"/>
              </w:rPr>
            </w:pPr>
            <w:r w:rsidRPr="008A5377">
              <w:rPr>
                <w:rFonts w:ascii="Times New Roman" w:hAnsi="Times New Roman"/>
              </w:rPr>
              <w:t>за трећи разред образовног профила гинеколошко –акушерска сестра</w:t>
            </w:r>
            <w:r w:rsidR="00F61DFF">
              <w:rPr>
                <w:rFonts w:ascii="Times New Roman" w:hAnsi="Times New Roman"/>
              </w:rPr>
              <w:t xml:space="preserve">  </w:t>
            </w:r>
            <w:r w:rsidR="005B2073">
              <w:rPr>
                <w:rFonts w:ascii="Times New Roman" w:hAnsi="Times New Roman"/>
              </w:rPr>
              <w:t>( теорија)</w:t>
            </w:r>
          </w:p>
        </w:tc>
      </w:tr>
      <w:tr w:rsidR="00EC10F4" w:rsidRPr="008A5377" w:rsidTr="007D736D">
        <w:tc>
          <w:tcPr>
            <w:tcW w:w="9378" w:type="dxa"/>
            <w:gridSpan w:val="3"/>
            <w:shd w:val="clear" w:color="auto" w:fill="F2F2F2" w:themeFill="background1" w:themeFillShade="F2"/>
          </w:tcPr>
          <w:p w:rsidR="00EC10F4" w:rsidRPr="008A5377" w:rsidRDefault="00EC10F4" w:rsidP="007D736D">
            <w:pPr>
              <w:spacing w:after="160" w:line="259" w:lineRule="auto"/>
              <w:rPr>
                <w:sz w:val="22"/>
                <w:szCs w:val="22"/>
                <w:lang w:val="sr-Cyrl-CS"/>
              </w:rPr>
            </w:pPr>
            <w:r w:rsidRPr="008A5377">
              <w:rPr>
                <w:sz w:val="22"/>
                <w:szCs w:val="22"/>
                <w:lang w:val="sr-Cyrl-CS"/>
              </w:rPr>
              <w:t>Настава предмета Акушерство са негом се реализује са 105 часова годишњег фонда теоријске наставе, 140 часова вежби и 30 часова наставе у блоку.</w:t>
            </w:r>
          </w:p>
        </w:tc>
      </w:tr>
      <w:tr w:rsidR="00EC10F4" w:rsidRPr="008A5377" w:rsidTr="007D736D">
        <w:tc>
          <w:tcPr>
            <w:tcW w:w="1278" w:type="dxa"/>
          </w:tcPr>
          <w:p w:rsidR="00EC10F4" w:rsidRPr="008A5377" w:rsidRDefault="00EC10F4" w:rsidP="007D736D">
            <w:pPr>
              <w:rPr>
                <w:b/>
                <w:sz w:val="22"/>
                <w:szCs w:val="22"/>
              </w:rPr>
            </w:pPr>
            <w:r w:rsidRPr="008A5377">
              <w:rPr>
                <w:b/>
                <w:sz w:val="22"/>
                <w:szCs w:val="22"/>
              </w:rPr>
              <w:t xml:space="preserve">Циљеви: </w:t>
            </w:r>
          </w:p>
          <w:p w:rsidR="00EC10F4" w:rsidRPr="008A5377" w:rsidRDefault="00EC10F4" w:rsidP="007D736D">
            <w:pPr>
              <w:rPr>
                <w:b/>
                <w:sz w:val="22"/>
                <w:szCs w:val="22"/>
              </w:rPr>
            </w:pPr>
          </w:p>
        </w:tc>
        <w:tc>
          <w:tcPr>
            <w:tcW w:w="8100" w:type="dxa"/>
            <w:gridSpan w:val="2"/>
          </w:tcPr>
          <w:p w:rsidR="00EC10F4" w:rsidRPr="008A5377" w:rsidRDefault="00EC10F4" w:rsidP="007D736D">
            <w:pPr>
              <w:rPr>
                <w:sz w:val="22"/>
                <w:szCs w:val="22"/>
                <w:lang w:val="sr-Cyrl-CS"/>
              </w:rPr>
            </w:pPr>
            <w:r w:rsidRPr="008A5377">
              <w:rPr>
                <w:bCs/>
                <w:sz w:val="22"/>
                <w:szCs w:val="22"/>
                <w:lang w:val="sr-Cyrl-CS"/>
              </w:rPr>
              <w:t xml:space="preserve">Допунска настава има за циљ да омогући ученицима да лакше савладају градиво предвиђено планом рада и то </w:t>
            </w:r>
            <w:r w:rsidRPr="008A5377">
              <w:rPr>
                <w:sz w:val="22"/>
                <w:szCs w:val="22"/>
                <w:lang w:val="sr-Cyrl-CS"/>
              </w:rPr>
              <w:t>код оних ученика који показују потешкоће приликом праћења часова редовне наставе</w:t>
            </w:r>
            <w:r w:rsidRPr="008A5377">
              <w:rPr>
                <w:bCs/>
                <w:sz w:val="22"/>
                <w:szCs w:val="22"/>
                <w:lang w:val="sr-Cyrl-CS"/>
              </w:rPr>
              <w:t xml:space="preserve">. </w:t>
            </w:r>
          </w:p>
        </w:tc>
      </w:tr>
      <w:tr w:rsidR="00EC10F4" w:rsidRPr="008A5377" w:rsidTr="007D736D">
        <w:tc>
          <w:tcPr>
            <w:tcW w:w="1278" w:type="dxa"/>
          </w:tcPr>
          <w:p w:rsidR="00EC10F4" w:rsidRPr="008A5377" w:rsidRDefault="00EC10F4" w:rsidP="007D736D">
            <w:pPr>
              <w:rPr>
                <w:b/>
                <w:sz w:val="22"/>
                <w:szCs w:val="22"/>
              </w:rPr>
            </w:pPr>
            <w:r w:rsidRPr="008A5377">
              <w:rPr>
                <w:b/>
                <w:sz w:val="22"/>
                <w:szCs w:val="22"/>
              </w:rPr>
              <w:t xml:space="preserve">Задаци: </w:t>
            </w:r>
          </w:p>
          <w:p w:rsidR="00EC10F4" w:rsidRPr="008A5377" w:rsidRDefault="00EC10F4" w:rsidP="007D736D">
            <w:pPr>
              <w:jc w:val="both"/>
              <w:rPr>
                <w:b/>
                <w:sz w:val="22"/>
                <w:szCs w:val="22"/>
              </w:rPr>
            </w:pPr>
          </w:p>
        </w:tc>
        <w:tc>
          <w:tcPr>
            <w:tcW w:w="8100" w:type="dxa"/>
            <w:gridSpan w:val="2"/>
          </w:tcPr>
          <w:p w:rsidR="00EC10F4" w:rsidRPr="008A5377" w:rsidRDefault="00EC10F4" w:rsidP="007D736D">
            <w:pPr>
              <w:spacing w:after="160" w:line="259" w:lineRule="auto"/>
              <w:contextualSpacing/>
              <w:rPr>
                <w:bCs/>
                <w:sz w:val="22"/>
                <w:szCs w:val="22"/>
                <w:lang w:val="sr-Cyrl-CS"/>
              </w:rPr>
            </w:pPr>
            <w:r w:rsidRPr="008A5377">
              <w:rPr>
                <w:bCs/>
                <w:sz w:val="22"/>
                <w:szCs w:val="22"/>
                <w:lang w:val="sr-Cyrl-CS"/>
              </w:rPr>
              <w:t xml:space="preserve">Омогућити </w:t>
            </w:r>
            <w:r w:rsidRPr="008A5377">
              <w:rPr>
                <w:bCs/>
                <w:sz w:val="22"/>
                <w:szCs w:val="22"/>
                <w:lang w:val="ru-RU"/>
              </w:rPr>
              <w:t>у</w:t>
            </w:r>
            <w:r w:rsidRPr="008A5377">
              <w:rPr>
                <w:bCs/>
                <w:sz w:val="22"/>
                <w:szCs w:val="22"/>
                <w:lang w:val="sr-Cyrl-CS"/>
              </w:rPr>
              <w:t>ч</w:t>
            </w:r>
            <w:r w:rsidRPr="008A5377">
              <w:rPr>
                <w:bCs/>
                <w:sz w:val="22"/>
                <w:szCs w:val="22"/>
                <w:lang w:val="ru-RU"/>
              </w:rPr>
              <w:t>еницима</w:t>
            </w:r>
            <w:r w:rsidRPr="008A5377">
              <w:rPr>
                <w:bCs/>
                <w:sz w:val="22"/>
                <w:szCs w:val="22"/>
                <w:lang w:val="sr-Cyrl-CS"/>
              </w:rPr>
              <w:t xml:space="preserve"> да кроз допунске активности усвоје градиво које им је нејасно. </w:t>
            </w:r>
          </w:p>
          <w:p w:rsidR="00EC10F4" w:rsidRPr="008A5377" w:rsidRDefault="00EC10F4" w:rsidP="007D736D">
            <w:pPr>
              <w:spacing w:after="160" w:line="259" w:lineRule="auto"/>
              <w:ind w:left="49" w:hanging="49"/>
              <w:contextualSpacing/>
              <w:rPr>
                <w:bCs/>
                <w:sz w:val="22"/>
                <w:szCs w:val="22"/>
              </w:rPr>
            </w:pPr>
            <w:r w:rsidRPr="008A5377">
              <w:rPr>
                <w:bCs/>
                <w:sz w:val="22"/>
                <w:szCs w:val="22"/>
                <w:lang w:val="sr-Cyrl-CS"/>
              </w:rPr>
              <w:t>Р</w:t>
            </w:r>
            <w:r w:rsidRPr="008A5377">
              <w:rPr>
                <w:bCs/>
                <w:sz w:val="22"/>
                <w:szCs w:val="22"/>
                <w:lang w:val="ru-RU"/>
              </w:rPr>
              <w:t>азвија</w:t>
            </w:r>
            <w:r w:rsidRPr="008A5377">
              <w:rPr>
                <w:bCs/>
                <w:sz w:val="22"/>
                <w:szCs w:val="22"/>
              </w:rPr>
              <w:t xml:space="preserve">ти код ученика </w:t>
            </w:r>
            <w:r w:rsidRPr="008A5377">
              <w:rPr>
                <w:bCs/>
                <w:sz w:val="22"/>
                <w:szCs w:val="22"/>
                <w:lang w:val="ru-RU"/>
              </w:rPr>
              <w:t>радн</w:t>
            </w:r>
            <w:r w:rsidRPr="008A5377">
              <w:rPr>
                <w:bCs/>
                <w:sz w:val="22"/>
                <w:szCs w:val="22"/>
              </w:rPr>
              <w:t>е</w:t>
            </w:r>
            <w:r w:rsidRPr="008A5377">
              <w:rPr>
                <w:bCs/>
                <w:sz w:val="22"/>
                <w:szCs w:val="22"/>
                <w:lang w:val="ru-RU"/>
              </w:rPr>
              <w:t>навик</w:t>
            </w:r>
            <w:r w:rsidRPr="008A5377">
              <w:rPr>
                <w:bCs/>
                <w:sz w:val="22"/>
                <w:szCs w:val="22"/>
              </w:rPr>
              <w:t>е везане за правилно учење и понављање</w:t>
            </w:r>
          </w:p>
        </w:tc>
      </w:tr>
      <w:tr w:rsidR="00EC10F4" w:rsidRPr="008A5377" w:rsidTr="007D736D">
        <w:tc>
          <w:tcPr>
            <w:tcW w:w="9378" w:type="dxa"/>
            <w:gridSpan w:val="3"/>
            <w:shd w:val="clear" w:color="auto" w:fill="F2F2F2" w:themeFill="background1" w:themeFillShade="F2"/>
          </w:tcPr>
          <w:p w:rsidR="00EC10F4" w:rsidRPr="008A5377" w:rsidRDefault="00EC10F4" w:rsidP="007D736D">
            <w:pPr>
              <w:rPr>
                <w:sz w:val="22"/>
                <w:szCs w:val="22"/>
                <w:lang w:val="sr-Cyrl-CS"/>
              </w:rPr>
            </w:pPr>
            <w:r w:rsidRPr="008A5377">
              <w:rPr>
                <w:b/>
                <w:sz w:val="22"/>
                <w:szCs w:val="22"/>
                <w:lang w:val="sr-Cyrl-CS"/>
              </w:rPr>
              <w:t>Активности</w:t>
            </w:r>
          </w:p>
          <w:p w:rsidR="00EC10F4" w:rsidRPr="008A5377" w:rsidRDefault="00EC10F4" w:rsidP="007D736D">
            <w:pPr>
              <w:rPr>
                <w:sz w:val="22"/>
                <w:szCs w:val="22"/>
                <w:lang w:val="sr-Cyrl-CS"/>
              </w:rPr>
            </w:pPr>
            <w:r w:rsidRPr="008A5377">
              <w:rPr>
                <w:sz w:val="22"/>
                <w:szCs w:val="22"/>
                <w:lang w:val="sr-Cyrl-CS"/>
              </w:rPr>
              <w:t>Активности подразумевају понављање и појашњење садржаја који су недовољно јасни и то кроз индивидуалан и тандемски рад ученика и наставника.</w:t>
            </w:r>
          </w:p>
        </w:tc>
      </w:tr>
      <w:tr w:rsidR="00EC10F4" w:rsidRPr="008A5377" w:rsidTr="007D736D">
        <w:tc>
          <w:tcPr>
            <w:tcW w:w="2808" w:type="dxa"/>
            <w:gridSpan w:val="2"/>
          </w:tcPr>
          <w:p w:rsidR="00EC10F4" w:rsidRPr="008A5377" w:rsidRDefault="00EC10F4" w:rsidP="007D736D">
            <w:pPr>
              <w:jc w:val="center"/>
              <w:rPr>
                <w:b/>
                <w:sz w:val="22"/>
                <w:szCs w:val="22"/>
              </w:rPr>
            </w:pPr>
            <w:r w:rsidRPr="008A5377">
              <w:rPr>
                <w:b/>
                <w:sz w:val="22"/>
                <w:szCs w:val="22"/>
              </w:rPr>
              <w:t>НАСТАВНЕ ТЕМЕ:</w:t>
            </w:r>
          </w:p>
        </w:tc>
        <w:tc>
          <w:tcPr>
            <w:tcW w:w="6570" w:type="dxa"/>
          </w:tcPr>
          <w:p w:rsidR="00EC10F4" w:rsidRPr="008A5377" w:rsidRDefault="00EC10F4" w:rsidP="007D736D">
            <w:pPr>
              <w:jc w:val="center"/>
              <w:rPr>
                <w:b/>
                <w:sz w:val="22"/>
                <w:szCs w:val="22"/>
              </w:rPr>
            </w:pPr>
            <w:r w:rsidRPr="008A5377">
              <w:rPr>
                <w:b/>
                <w:sz w:val="22"/>
                <w:szCs w:val="22"/>
              </w:rPr>
              <w:t>ИСХОДИ:</w:t>
            </w:r>
          </w:p>
        </w:tc>
      </w:tr>
      <w:tr w:rsidR="00EC10F4" w:rsidRPr="008A5377" w:rsidTr="007D736D">
        <w:tc>
          <w:tcPr>
            <w:tcW w:w="2808" w:type="dxa"/>
            <w:gridSpan w:val="2"/>
          </w:tcPr>
          <w:p w:rsidR="00EC10F4" w:rsidRPr="008A5377" w:rsidRDefault="00EC10F4"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Анатомија и физиологија полних органа жене</w:t>
            </w:r>
          </w:p>
        </w:tc>
        <w:tc>
          <w:tcPr>
            <w:tcW w:w="6570" w:type="dxa"/>
          </w:tcPr>
          <w:p w:rsidR="00EC10F4" w:rsidRPr="008A5377" w:rsidRDefault="00EC10F4" w:rsidP="007D736D">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савладати основу анатомије полних органа жене, као и њихову функцију</w:t>
            </w:r>
          </w:p>
        </w:tc>
      </w:tr>
      <w:tr w:rsidR="00EC10F4" w:rsidRPr="008A5377" w:rsidTr="007D736D">
        <w:tc>
          <w:tcPr>
            <w:tcW w:w="2808" w:type="dxa"/>
            <w:gridSpan w:val="2"/>
          </w:tcPr>
          <w:p w:rsidR="00EC10F4" w:rsidRPr="008A5377" w:rsidRDefault="00EC10F4"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Физиологија трудноће</w:t>
            </w:r>
          </w:p>
        </w:tc>
        <w:tc>
          <w:tcPr>
            <w:tcW w:w="6570" w:type="dxa"/>
          </w:tcPr>
          <w:p w:rsidR="00EC10F4" w:rsidRPr="008A5377" w:rsidRDefault="00EC10F4" w:rsidP="007D736D">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познавати развој овулума, као и развој функцију привремених органа у трудноћи (плаценте, пупчаника ...) Ученик ће знати стадијуме развоја плода, промене у организму труднице, као и дијагностику трудноће</w:t>
            </w:r>
          </w:p>
        </w:tc>
      </w:tr>
      <w:tr w:rsidR="00EC10F4" w:rsidRPr="008A5377" w:rsidTr="007D736D">
        <w:tc>
          <w:tcPr>
            <w:tcW w:w="2808" w:type="dxa"/>
            <w:gridSpan w:val="2"/>
          </w:tcPr>
          <w:p w:rsidR="00EC10F4" w:rsidRPr="008A5377" w:rsidRDefault="00EC10F4"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Преглед труднице и породиље</w:t>
            </w:r>
          </w:p>
        </w:tc>
        <w:tc>
          <w:tcPr>
            <w:tcW w:w="6570" w:type="dxa"/>
          </w:tcPr>
          <w:p w:rsidR="00EC10F4" w:rsidRPr="008A5377" w:rsidRDefault="00EC10F4" w:rsidP="007D736D">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знати технику и значај спољашњег и унутрашњег прегледа труднице, као и важност рутинских и допунских прегледа у трудноћи и порођају</w:t>
            </w:r>
          </w:p>
        </w:tc>
      </w:tr>
      <w:tr w:rsidR="00EC10F4" w:rsidRPr="008A5377" w:rsidTr="007D736D">
        <w:tc>
          <w:tcPr>
            <w:tcW w:w="2808" w:type="dxa"/>
            <w:gridSpan w:val="2"/>
          </w:tcPr>
          <w:p w:rsidR="00EC10F4" w:rsidRPr="008A5377" w:rsidRDefault="00EC10F4"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Нормалан порођај</w:t>
            </w:r>
          </w:p>
        </w:tc>
        <w:tc>
          <w:tcPr>
            <w:tcW w:w="6570" w:type="dxa"/>
          </w:tcPr>
          <w:p w:rsidR="00EC10F4" w:rsidRPr="008A5377" w:rsidRDefault="00EC10F4" w:rsidP="007D736D">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познаје предзнаке и факторе порођаја, савладао је карактеристике порођајних доба, као и механизам нормалног порођаја</w:t>
            </w:r>
          </w:p>
        </w:tc>
      </w:tr>
      <w:tr w:rsidR="00EC10F4" w:rsidRPr="008A5377" w:rsidTr="007D736D">
        <w:tc>
          <w:tcPr>
            <w:tcW w:w="2808" w:type="dxa"/>
            <w:gridSpan w:val="2"/>
          </w:tcPr>
          <w:p w:rsidR="00EC10F4" w:rsidRPr="008A5377" w:rsidRDefault="00EC10F4"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Повреде плода при порођају</w:t>
            </w:r>
          </w:p>
        </w:tc>
        <w:tc>
          <w:tcPr>
            <w:tcW w:w="6570" w:type="dxa"/>
          </w:tcPr>
          <w:p w:rsidR="00EC10F4" w:rsidRPr="008A5377" w:rsidRDefault="00EC10F4" w:rsidP="007D736D">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познаје карактеристике и етиологију настанка порођајних повреда</w:t>
            </w:r>
          </w:p>
        </w:tc>
      </w:tr>
      <w:tr w:rsidR="00EC10F4" w:rsidRPr="008A5377" w:rsidTr="007D736D">
        <w:tc>
          <w:tcPr>
            <w:tcW w:w="2808" w:type="dxa"/>
            <w:gridSpan w:val="2"/>
          </w:tcPr>
          <w:p w:rsidR="00EC10F4" w:rsidRPr="008A5377" w:rsidRDefault="00EC10F4" w:rsidP="00221BC1">
            <w:pPr>
              <w:pStyle w:val="ListParagraph"/>
              <w:numPr>
                <w:ilvl w:val="0"/>
                <w:numId w:val="56"/>
              </w:numPr>
              <w:rPr>
                <w:lang w:val="sr-Cyrl-CS"/>
              </w:rPr>
            </w:pPr>
            <w:r w:rsidRPr="008A5377">
              <w:rPr>
                <w:rFonts w:ascii="Times New Roman" w:hAnsi="Times New Roman"/>
                <w:lang w:val="sr-Cyrl-CS"/>
              </w:rPr>
              <w:t>Анестезија у акушерству</w:t>
            </w:r>
          </w:p>
        </w:tc>
        <w:tc>
          <w:tcPr>
            <w:tcW w:w="6570" w:type="dxa"/>
          </w:tcPr>
          <w:p w:rsidR="00EC10F4" w:rsidRPr="008A5377" w:rsidRDefault="00EC10F4" w:rsidP="007D736D">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зна врсте анестезије које се користе у току нормалног порођаја, царског реза и осталих акушерских интервенција</w:t>
            </w:r>
          </w:p>
        </w:tc>
      </w:tr>
      <w:tr w:rsidR="00EC10F4" w:rsidRPr="008A5377" w:rsidTr="007D736D">
        <w:tc>
          <w:tcPr>
            <w:tcW w:w="2808" w:type="dxa"/>
            <w:gridSpan w:val="2"/>
          </w:tcPr>
          <w:p w:rsidR="00EC10F4" w:rsidRPr="008A5377" w:rsidRDefault="00EC10F4"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Пуерперијум</w:t>
            </w:r>
          </w:p>
        </w:tc>
        <w:tc>
          <w:tcPr>
            <w:tcW w:w="6570" w:type="dxa"/>
          </w:tcPr>
          <w:p w:rsidR="00EC10F4" w:rsidRPr="008A5377" w:rsidRDefault="00EC10F4" w:rsidP="007D736D">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познаје карактеристике периода бабињара, као и хигијенско-дијететски режим значајан за жене у овом периоду</w:t>
            </w:r>
          </w:p>
        </w:tc>
      </w:tr>
      <w:tr w:rsidR="005B2073" w:rsidRPr="00CE6D96" w:rsidTr="00595EF6">
        <w:tc>
          <w:tcPr>
            <w:tcW w:w="9378" w:type="dxa"/>
            <w:gridSpan w:val="3"/>
            <w:shd w:val="clear" w:color="auto" w:fill="D9D9D9" w:themeFill="background1" w:themeFillShade="D9"/>
          </w:tcPr>
          <w:p w:rsidR="005B2073" w:rsidRPr="005B2073" w:rsidRDefault="005B2073" w:rsidP="00595EF6">
            <w:pPr>
              <w:pStyle w:val="ListParagraph"/>
              <w:spacing w:after="0" w:line="240" w:lineRule="auto"/>
              <w:ind w:left="0"/>
              <w:rPr>
                <w:rFonts w:ascii="Times New Roman" w:hAnsi="Times New Roman"/>
              </w:rPr>
            </w:pPr>
            <w:r w:rsidRPr="00CE6D96">
              <w:rPr>
                <w:rFonts w:ascii="Times New Roman" w:hAnsi="Times New Roman"/>
              </w:rPr>
              <w:t xml:space="preserve">за трећи разред образовног профила </w:t>
            </w:r>
            <w:r>
              <w:rPr>
                <w:rFonts w:ascii="Times New Roman" w:hAnsi="Times New Roman"/>
              </w:rPr>
              <w:t xml:space="preserve">гинеколошко –акушерска </w:t>
            </w:r>
            <w:r w:rsidRPr="00CE6D96">
              <w:rPr>
                <w:rFonts w:ascii="Times New Roman" w:hAnsi="Times New Roman"/>
              </w:rPr>
              <w:t>сестра</w:t>
            </w:r>
            <w:r>
              <w:rPr>
                <w:rFonts w:ascii="Times New Roman" w:hAnsi="Times New Roman"/>
              </w:rPr>
              <w:t xml:space="preserve"> ( вежбе)</w:t>
            </w:r>
          </w:p>
        </w:tc>
      </w:tr>
      <w:tr w:rsidR="005B2073" w:rsidRPr="00CE6D96" w:rsidTr="00595EF6">
        <w:trPr>
          <w:trHeight w:val="602"/>
        </w:trPr>
        <w:tc>
          <w:tcPr>
            <w:tcW w:w="9378" w:type="dxa"/>
            <w:gridSpan w:val="3"/>
            <w:shd w:val="clear" w:color="auto" w:fill="F2F2F2" w:themeFill="background1" w:themeFillShade="F2"/>
          </w:tcPr>
          <w:p w:rsidR="005B2073" w:rsidRPr="00CE6D96" w:rsidRDefault="005B2073" w:rsidP="00595EF6">
            <w:pPr>
              <w:spacing w:after="160" w:line="259" w:lineRule="auto"/>
              <w:rPr>
                <w:sz w:val="22"/>
                <w:szCs w:val="22"/>
                <w:lang w:val="sr-Cyrl-CS"/>
              </w:rPr>
            </w:pPr>
            <w:r w:rsidRPr="00CE6D96">
              <w:rPr>
                <w:sz w:val="22"/>
                <w:szCs w:val="22"/>
                <w:lang w:val="sr-Cyrl-CS"/>
              </w:rPr>
              <w:t>Настава предмета Акушерство са негом се реализује са 105 часова годишњег фонда теоријске наставе, 140 часова вежби и 30 часова наставе у блоку.</w:t>
            </w:r>
          </w:p>
        </w:tc>
      </w:tr>
      <w:tr w:rsidR="005B2073" w:rsidRPr="00CE6D96" w:rsidTr="00595EF6">
        <w:tc>
          <w:tcPr>
            <w:tcW w:w="1278" w:type="dxa"/>
          </w:tcPr>
          <w:p w:rsidR="005B2073" w:rsidRPr="00CE6D96" w:rsidRDefault="005B2073" w:rsidP="00595EF6">
            <w:pPr>
              <w:rPr>
                <w:b/>
                <w:sz w:val="22"/>
                <w:szCs w:val="22"/>
              </w:rPr>
            </w:pPr>
            <w:r w:rsidRPr="00CE6D96">
              <w:rPr>
                <w:b/>
                <w:sz w:val="22"/>
                <w:szCs w:val="22"/>
              </w:rPr>
              <w:t xml:space="preserve">Циљеви: </w:t>
            </w:r>
          </w:p>
          <w:p w:rsidR="005B2073" w:rsidRPr="00CE6D96" w:rsidRDefault="005B2073" w:rsidP="00595EF6">
            <w:pPr>
              <w:rPr>
                <w:sz w:val="22"/>
                <w:szCs w:val="22"/>
              </w:rPr>
            </w:pPr>
          </w:p>
        </w:tc>
        <w:tc>
          <w:tcPr>
            <w:tcW w:w="8100" w:type="dxa"/>
            <w:gridSpan w:val="2"/>
          </w:tcPr>
          <w:p w:rsidR="005B2073" w:rsidRPr="00CE6D96" w:rsidRDefault="005B2073" w:rsidP="00595EF6">
            <w:pPr>
              <w:rPr>
                <w:sz w:val="22"/>
                <w:szCs w:val="22"/>
                <w:lang w:val="sr-Cyrl-CS"/>
              </w:rPr>
            </w:pPr>
            <w:r w:rsidRPr="00CE6D96">
              <w:rPr>
                <w:bCs/>
                <w:sz w:val="22"/>
                <w:szCs w:val="22"/>
                <w:lang w:val="sr-Cyrl-CS"/>
              </w:rPr>
              <w:t xml:space="preserve">Допунска настава има за циљ да омогући ученицима да лакше савладају градиво предвиђено планом рада и то </w:t>
            </w:r>
            <w:r w:rsidRPr="00CE6D96">
              <w:rPr>
                <w:sz w:val="22"/>
                <w:szCs w:val="22"/>
                <w:lang w:val="sr-Cyrl-CS"/>
              </w:rPr>
              <w:t>код оних ученика који показују потешкоће приликом праћења часова редовне наставе</w:t>
            </w:r>
            <w:r w:rsidRPr="00CE6D96">
              <w:rPr>
                <w:bCs/>
                <w:sz w:val="22"/>
                <w:szCs w:val="22"/>
                <w:lang w:val="sr-Cyrl-CS"/>
              </w:rPr>
              <w:t>. Ученици треба да савладају основне законитости и принципе савремене неге труднице и породиље на свим нивоима заштите и да стекну потребне мануелне вештине.</w:t>
            </w:r>
          </w:p>
        </w:tc>
      </w:tr>
      <w:tr w:rsidR="005B2073" w:rsidRPr="00CE6D96" w:rsidTr="00595EF6">
        <w:tc>
          <w:tcPr>
            <w:tcW w:w="1278" w:type="dxa"/>
          </w:tcPr>
          <w:p w:rsidR="005B2073" w:rsidRPr="00CE6D96" w:rsidRDefault="005B2073" w:rsidP="00595EF6">
            <w:pPr>
              <w:rPr>
                <w:b/>
                <w:sz w:val="22"/>
                <w:szCs w:val="22"/>
              </w:rPr>
            </w:pPr>
            <w:r w:rsidRPr="00CE6D96">
              <w:rPr>
                <w:b/>
                <w:sz w:val="22"/>
                <w:szCs w:val="22"/>
              </w:rPr>
              <w:t xml:space="preserve">Задаци: </w:t>
            </w:r>
          </w:p>
          <w:p w:rsidR="005B2073" w:rsidRPr="00CE6D96" w:rsidRDefault="005B2073" w:rsidP="00595EF6">
            <w:pPr>
              <w:jc w:val="both"/>
              <w:rPr>
                <w:sz w:val="22"/>
                <w:szCs w:val="22"/>
              </w:rPr>
            </w:pPr>
          </w:p>
        </w:tc>
        <w:tc>
          <w:tcPr>
            <w:tcW w:w="8100" w:type="dxa"/>
            <w:gridSpan w:val="2"/>
          </w:tcPr>
          <w:p w:rsidR="005B2073" w:rsidRPr="00CE6D96" w:rsidRDefault="005B2073" w:rsidP="00595EF6">
            <w:pPr>
              <w:spacing w:after="160" w:line="259" w:lineRule="auto"/>
              <w:contextualSpacing/>
              <w:rPr>
                <w:bCs/>
                <w:sz w:val="22"/>
                <w:szCs w:val="22"/>
                <w:lang w:val="sr-Cyrl-CS"/>
              </w:rPr>
            </w:pPr>
            <w:r w:rsidRPr="00CE6D96">
              <w:rPr>
                <w:bCs/>
                <w:sz w:val="22"/>
                <w:szCs w:val="22"/>
                <w:lang w:val="sr-Cyrl-CS"/>
              </w:rPr>
              <w:t xml:space="preserve">Омогућити </w:t>
            </w:r>
            <w:r w:rsidRPr="00CE6D96">
              <w:rPr>
                <w:bCs/>
                <w:sz w:val="22"/>
                <w:szCs w:val="22"/>
                <w:lang w:val="ru-RU"/>
              </w:rPr>
              <w:t>у</w:t>
            </w:r>
            <w:r w:rsidRPr="00CE6D96">
              <w:rPr>
                <w:bCs/>
                <w:sz w:val="22"/>
                <w:szCs w:val="22"/>
                <w:lang w:val="sr-Cyrl-CS"/>
              </w:rPr>
              <w:t>ч</w:t>
            </w:r>
            <w:r w:rsidRPr="00CE6D96">
              <w:rPr>
                <w:bCs/>
                <w:sz w:val="22"/>
                <w:szCs w:val="22"/>
                <w:lang w:val="ru-RU"/>
              </w:rPr>
              <w:t>еницима</w:t>
            </w:r>
            <w:r w:rsidRPr="00CE6D96">
              <w:rPr>
                <w:bCs/>
                <w:sz w:val="22"/>
                <w:szCs w:val="22"/>
                <w:lang w:val="sr-Cyrl-CS"/>
              </w:rPr>
              <w:t xml:space="preserve"> да кроз додатне практичне активности усвоје градиво које им је нејасно. </w:t>
            </w:r>
          </w:p>
          <w:p w:rsidR="005B2073" w:rsidRPr="00CE6D96" w:rsidRDefault="005B2073" w:rsidP="00595EF6">
            <w:pPr>
              <w:spacing w:after="160" w:line="259" w:lineRule="auto"/>
              <w:ind w:left="49" w:hanging="49"/>
              <w:contextualSpacing/>
              <w:rPr>
                <w:bCs/>
                <w:sz w:val="22"/>
                <w:szCs w:val="22"/>
              </w:rPr>
            </w:pPr>
            <w:r w:rsidRPr="00CE6D96">
              <w:rPr>
                <w:bCs/>
                <w:sz w:val="22"/>
                <w:szCs w:val="22"/>
                <w:lang w:val="sr-Cyrl-CS"/>
              </w:rPr>
              <w:t>Р</w:t>
            </w:r>
            <w:r w:rsidRPr="00CE6D96">
              <w:rPr>
                <w:bCs/>
                <w:sz w:val="22"/>
                <w:szCs w:val="22"/>
                <w:lang w:val="ru-RU"/>
              </w:rPr>
              <w:t>азвија</w:t>
            </w:r>
            <w:r w:rsidRPr="00CE6D96">
              <w:rPr>
                <w:bCs/>
                <w:sz w:val="22"/>
                <w:szCs w:val="22"/>
              </w:rPr>
              <w:t xml:space="preserve">ти код ученика </w:t>
            </w:r>
            <w:r w:rsidRPr="00CE6D96">
              <w:rPr>
                <w:bCs/>
                <w:sz w:val="22"/>
                <w:szCs w:val="22"/>
                <w:lang w:val="ru-RU"/>
              </w:rPr>
              <w:t>радн</w:t>
            </w:r>
            <w:r w:rsidRPr="00CE6D96">
              <w:rPr>
                <w:bCs/>
                <w:sz w:val="22"/>
                <w:szCs w:val="22"/>
              </w:rPr>
              <w:t>е</w:t>
            </w:r>
            <w:r w:rsidRPr="00CE6D96">
              <w:rPr>
                <w:bCs/>
                <w:sz w:val="22"/>
                <w:szCs w:val="22"/>
                <w:lang w:val="ru-RU"/>
              </w:rPr>
              <w:t>навик</w:t>
            </w:r>
            <w:r w:rsidRPr="00CE6D96">
              <w:rPr>
                <w:bCs/>
                <w:sz w:val="22"/>
                <w:szCs w:val="22"/>
              </w:rPr>
              <w:t>е везане за правилно учење, вежбање и понављање</w:t>
            </w:r>
          </w:p>
          <w:p w:rsidR="005B2073" w:rsidRPr="00CE6D96" w:rsidRDefault="005B2073" w:rsidP="00595EF6">
            <w:pPr>
              <w:spacing w:after="160" w:line="259" w:lineRule="auto"/>
              <w:contextualSpacing/>
              <w:rPr>
                <w:rFonts w:ascii="Calibri" w:eastAsia="Calibri" w:hAnsi="Calibri"/>
                <w:sz w:val="22"/>
                <w:szCs w:val="22"/>
              </w:rPr>
            </w:pPr>
            <w:r w:rsidRPr="00CE6D96">
              <w:rPr>
                <w:bCs/>
                <w:sz w:val="22"/>
                <w:szCs w:val="22"/>
              </w:rPr>
              <w:t>Развијати мануелне вештине и спретност код ученика у извођењу појединих медицинско-техничких радњи.</w:t>
            </w:r>
          </w:p>
          <w:p w:rsidR="005B2073" w:rsidRPr="00CE6D96" w:rsidRDefault="005B2073" w:rsidP="00595EF6">
            <w:pPr>
              <w:rPr>
                <w:sz w:val="22"/>
                <w:szCs w:val="22"/>
              </w:rPr>
            </w:pPr>
            <w:r w:rsidRPr="00CE6D96">
              <w:rPr>
                <w:rFonts w:eastAsia="Calibri"/>
                <w:sz w:val="22"/>
                <w:szCs w:val="22"/>
              </w:rPr>
              <w:t>Истицати значај правилне здравствене неге</w:t>
            </w:r>
          </w:p>
        </w:tc>
      </w:tr>
      <w:tr w:rsidR="005B2073" w:rsidRPr="00CE6D96" w:rsidTr="00595EF6">
        <w:tc>
          <w:tcPr>
            <w:tcW w:w="9378" w:type="dxa"/>
            <w:gridSpan w:val="3"/>
            <w:shd w:val="clear" w:color="auto" w:fill="F2F2F2" w:themeFill="background1" w:themeFillShade="F2"/>
          </w:tcPr>
          <w:p w:rsidR="005B2073" w:rsidRPr="00CE6D96" w:rsidRDefault="005B2073" w:rsidP="00595EF6">
            <w:pPr>
              <w:rPr>
                <w:sz w:val="22"/>
                <w:szCs w:val="22"/>
                <w:lang w:val="sr-Cyrl-CS"/>
              </w:rPr>
            </w:pPr>
            <w:r w:rsidRPr="00CE6D96">
              <w:rPr>
                <w:b/>
                <w:sz w:val="22"/>
                <w:szCs w:val="22"/>
                <w:lang w:val="sr-Cyrl-CS"/>
              </w:rPr>
              <w:t>Активности</w:t>
            </w:r>
          </w:p>
          <w:p w:rsidR="005B2073" w:rsidRPr="00CE6D96" w:rsidRDefault="005B2073" w:rsidP="00595EF6">
            <w:pPr>
              <w:pStyle w:val="ListParagraph"/>
              <w:spacing w:after="0" w:line="240" w:lineRule="auto"/>
              <w:ind w:left="0"/>
              <w:rPr>
                <w:rFonts w:ascii="Times New Roman" w:hAnsi="Times New Roman"/>
                <w:lang w:val="sr-Cyrl-CS"/>
              </w:rPr>
            </w:pPr>
            <w:r w:rsidRPr="00CE6D96">
              <w:rPr>
                <w:rFonts w:ascii="Times New Roman" w:hAnsi="Times New Roman"/>
                <w:lang w:val="sr-Cyrl-CS"/>
              </w:rPr>
              <w:t>Активности подразумевају понављање, појашњење и увежбавање садржаја који су недовољно јасни и то кроз индивидуалан и тандемски рад ученика и наставника.</w:t>
            </w:r>
          </w:p>
        </w:tc>
      </w:tr>
      <w:tr w:rsidR="005B2073" w:rsidRPr="00CE6D96" w:rsidTr="00595EF6">
        <w:tc>
          <w:tcPr>
            <w:tcW w:w="2808" w:type="dxa"/>
            <w:gridSpan w:val="2"/>
          </w:tcPr>
          <w:p w:rsidR="005B2073" w:rsidRPr="00CE6D96" w:rsidRDefault="005B2073" w:rsidP="00595EF6">
            <w:pPr>
              <w:jc w:val="center"/>
              <w:rPr>
                <w:b/>
                <w:sz w:val="22"/>
                <w:szCs w:val="22"/>
              </w:rPr>
            </w:pPr>
            <w:r w:rsidRPr="00CE6D96">
              <w:rPr>
                <w:b/>
                <w:sz w:val="22"/>
                <w:szCs w:val="22"/>
              </w:rPr>
              <w:t>НАСТАВНЕ ТЕМЕ:</w:t>
            </w:r>
          </w:p>
        </w:tc>
        <w:tc>
          <w:tcPr>
            <w:tcW w:w="6570" w:type="dxa"/>
          </w:tcPr>
          <w:p w:rsidR="005B2073" w:rsidRPr="00CE6D96" w:rsidRDefault="005B2073" w:rsidP="00595EF6">
            <w:pPr>
              <w:jc w:val="center"/>
              <w:rPr>
                <w:b/>
                <w:sz w:val="22"/>
                <w:szCs w:val="22"/>
              </w:rPr>
            </w:pPr>
            <w:r w:rsidRPr="00CE6D96">
              <w:rPr>
                <w:b/>
                <w:sz w:val="22"/>
                <w:szCs w:val="22"/>
              </w:rPr>
              <w:t>ИСХОДИ:</w:t>
            </w:r>
          </w:p>
        </w:tc>
      </w:tr>
      <w:tr w:rsidR="005B2073" w:rsidRPr="00CE6D96" w:rsidTr="00595EF6">
        <w:tc>
          <w:tcPr>
            <w:tcW w:w="2808" w:type="dxa"/>
            <w:gridSpan w:val="2"/>
          </w:tcPr>
          <w:p w:rsidR="005B2073" w:rsidRPr="00CE6D96" w:rsidRDefault="005B2073" w:rsidP="00595EF6">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Хигијена, дијететика и физиологија трудноће</w:t>
            </w:r>
          </w:p>
        </w:tc>
        <w:tc>
          <w:tcPr>
            <w:tcW w:w="6570" w:type="dxa"/>
          </w:tcPr>
          <w:p w:rsidR="005B2073" w:rsidRPr="00CE6D96" w:rsidRDefault="005B2073" w:rsidP="00595EF6">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познавати рад саветовалишта за труднице, као и дужности бабице у раду саветовалишта. Знаће да уради основне тестове за утврђивање трудноће и да узме акушерску анамнезу. Савладаће основним вештинама комуникације са трудницом и породиљом.</w:t>
            </w:r>
          </w:p>
        </w:tc>
      </w:tr>
      <w:tr w:rsidR="005B2073" w:rsidRPr="00CE6D96" w:rsidTr="00595EF6">
        <w:tc>
          <w:tcPr>
            <w:tcW w:w="2808" w:type="dxa"/>
            <w:gridSpan w:val="2"/>
          </w:tcPr>
          <w:p w:rsidR="005B2073" w:rsidRPr="00CE6D96" w:rsidRDefault="005B2073" w:rsidP="00595EF6">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Преглед труднице и породиље</w:t>
            </w:r>
          </w:p>
        </w:tc>
        <w:tc>
          <w:tcPr>
            <w:tcW w:w="6570" w:type="dxa"/>
          </w:tcPr>
          <w:p w:rsidR="005B2073" w:rsidRPr="00CE6D96" w:rsidRDefault="005B2073" w:rsidP="00595EF6">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знати да уради спољашњи преглед труднице (узимање карличних мера, инспекцију, палпацију и аускултацију)</w:t>
            </w:r>
          </w:p>
        </w:tc>
      </w:tr>
      <w:tr w:rsidR="005B2073" w:rsidRPr="00CE6D96" w:rsidTr="00595EF6">
        <w:tc>
          <w:tcPr>
            <w:tcW w:w="2808" w:type="dxa"/>
            <w:gridSpan w:val="2"/>
          </w:tcPr>
          <w:p w:rsidR="005B2073" w:rsidRPr="00CE6D96" w:rsidRDefault="005B2073" w:rsidP="00595EF6">
            <w:pPr>
              <w:pStyle w:val="ListParagraph"/>
              <w:numPr>
                <w:ilvl w:val="0"/>
                <w:numId w:val="55"/>
              </w:numPr>
              <w:spacing w:after="0" w:line="240" w:lineRule="auto"/>
              <w:rPr>
                <w:rFonts w:ascii="Times New Roman" w:hAnsi="Times New Roman"/>
                <w:lang w:val="ru-RU"/>
              </w:rPr>
            </w:pPr>
            <w:r w:rsidRPr="00CE6D96">
              <w:rPr>
                <w:rFonts w:ascii="Times New Roman" w:hAnsi="Times New Roman"/>
                <w:lang w:val="ru-RU"/>
              </w:rPr>
              <w:t>Нормалан порођај</w:t>
            </w:r>
          </w:p>
        </w:tc>
        <w:tc>
          <w:tcPr>
            <w:tcW w:w="6570" w:type="dxa"/>
          </w:tcPr>
          <w:p w:rsidR="005B2073" w:rsidRPr="00CE6D96" w:rsidRDefault="005B2073" w:rsidP="00595EF6">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знати дужности бабице од првог до четвртог порођајног доба. Знаће самостално да припреми материјал за вођење природног порођаја, за прву негу новорођенчета, као и за основне акушерске интервенције</w:t>
            </w:r>
          </w:p>
        </w:tc>
      </w:tr>
      <w:tr w:rsidR="005B2073" w:rsidRPr="00CE6D96" w:rsidTr="00595EF6">
        <w:tc>
          <w:tcPr>
            <w:tcW w:w="2808" w:type="dxa"/>
            <w:gridSpan w:val="2"/>
          </w:tcPr>
          <w:p w:rsidR="005B2073" w:rsidRPr="00CE6D96" w:rsidRDefault="005B2073" w:rsidP="00595EF6">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Пуерперијум</w:t>
            </w:r>
          </w:p>
        </w:tc>
        <w:tc>
          <w:tcPr>
            <w:tcW w:w="6570" w:type="dxa"/>
          </w:tcPr>
          <w:p w:rsidR="005B2073" w:rsidRPr="00CE6D96" w:rsidRDefault="005B2073" w:rsidP="00595EF6">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познавајући физиологију пуерперијума, знати да примени правилне поступке у неговању бабињаре, користећи се при том и основним вештинама правилне комуникације са пуерпером.</w:t>
            </w:r>
          </w:p>
        </w:tc>
      </w:tr>
    </w:tbl>
    <w:p w:rsidR="005B2073" w:rsidRPr="008A5377" w:rsidRDefault="005B2073" w:rsidP="005B2073">
      <w:pPr>
        <w:rPr>
          <w:sz w:val="22"/>
          <w:szCs w:val="22"/>
          <w:lang w:val="ru-RU"/>
        </w:rPr>
      </w:pPr>
    </w:p>
    <w:p w:rsidR="007D736D" w:rsidRPr="00A047CC" w:rsidRDefault="007D736D" w:rsidP="00DA0357">
      <w:pPr>
        <w:rPr>
          <w:b/>
        </w:rPr>
      </w:pPr>
    </w:p>
    <w:p w:rsidR="00DA0357" w:rsidRDefault="004C636A" w:rsidP="00DA0357">
      <w:pPr>
        <w:rPr>
          <w:b/>
        </w:rPr>
      </w:pPr>
      <w:r>
        <w:rPr>
          <w:b/>
          <w:lang w:val="sr-Cyrl-CS"/>
        </w:rPr>
        <w:t>12.</w:t>
      </w:r>
      <w:r w:rsidRPr="004C636A">
        <w:rPr>
          <w:rFonts w:eastAsia="Calibri"/>
          <w:b/>
        </w:rPr>
        <w:t xml:space="preserve"> </w:t>
      </w:r>
      <w:r w:rsidRPr="00FB4BB4">
        <w:rPr>
          <w:b/>
        </w:rPr>
        <w:t>Програм рада  допунске наставе  за наставни предмет</w:t>
      </w:r>
      <w:r w:rsidRPr="004C636A">
        <w:t xml:space="preserve"> </w:t>
      </w:r>
      <w:r w:rsidRPr="004C636A">
        <w:rPr>
          <w:b/>
        </w:rPr>
        <w:t>хирургија са негом</w:t>
      </w:r>
    </w:p>
    <w:p w:rsidR="00F23873" w:rsidRPr="00F23873" w:rsidRDefault="00F23873" w:rsidP="00DA0357"/>
    <w:tbl>
      <w:tblPr>
        <w:tblStyle w:val="TableGrid"/>
        <w:tblW w:w="0" w:type="auto"/>
        <w:tblLook w:val="04A0"/>
      </w:tblPr>
      <w:tblGrid>
        <w:gridCol w:w="1278"/>
        <w:gridCol w:w="1530"/>
        <w:gridCol w:w="6570"/>
      </w:tblGrid>
      <w:tr w:rsidR="00F23873" w:rsidRPr="00635703" w:rsidTr="00F9105B">
        <w:tc>
          <w:tcPr>
            <w:tcW w:w="9378" w:type="dxa"/>
            <w:gridSpan w:val="3"/>
            <w:shd w:val="clear" w:color="auto" w:fill="D9D9D9" w:themeFill="background1" w:themeFillShade="D9"/>
          </w:tcPr>
          <w:p w:rsidR="00F23873" w:rsidRPr="00F23873" w:rsidRDefault="00F23873" w:rsidP="00F9105B">
            <w:pPr>
              <w:pStyle w:val="ListParagraph"/>
              <w:spacing w:after="0" w:line="240" w:lineRule="auto"/>
              <w:ind w:left="0"/>
              <w:rPr>
                <w:rFonts w:ascii="Times New Roman" w:hAnsi="Times New Roman"/>
              </w:rPr>
            </w:pPr>
            <w:r>
              <w:rPr>
                <w:rFonts w:ascii="Times New Roman" w:hAnsi="Times New Roman"/>
              </w:rPr>
              <w:t>за трећиразред образовног  профила  гинеколошко-акушерска  сестра (теорија)</w:t>
            </w:r>
          </w:p>
        </w:tc>
      </w:tr>
      <w:tr w:rsidR="00F23873" w:rsidRPr="00635703" w:rsidTr="00F9105B">
        <w:tc>
          <w:tcPr>
            <w:tcW w:w="1278" w:type="dxa"/>
          </w:tcPr>
          <w:p w:rsidR="00F23873" w:rsidRPr="00635703" w:rsidRDefault="00F23873" w:rsidP="00F9105B">
            <w:pPr>
              <w:rPr>
                <w:sz w:val="22"/>
                <w:szCs w:val="22"/>
              </w:rPr>
            </w:pPr>
            <w:r w:rsidRPr="00635703">
              <w:rPr>
                <w:sz w:val="22"/>
                <w:szCs w:val="22"/>
              </w:rPr>
              <w:t xml:space="preserve">Циљеви: </w:t>
            </w:r>
          </w:p>
          <w:p w:rsidR="00F23873" w:rsidRPr="00635703" w:rsidRDefault="00F23873" w:rsidP="00F9105B">
            <w:pPr>
              <w:rPr>
                <w:sz w:val="22"/>
                <w:szCs w:val="22"/>
              </w:rPr>
            </w:pPr>
          </w:p>
        </w:tc>
        <w:tc>
          <w:tcPr>
            <w:tcW w:w="8100" w:type="dxa"/>
            <w:gridSpan w:val="2"/>
          </w:tcPr>
          <w:p w:rsidR="00F23873" w:rsidRPr="00EE43D7" w:rsidRDefault="00F23873" w:rsidP="00F9105B">
            <w:pPr>
              <w:rPr>
                <w:sz w:val="22"/>
                <w:szCs w:val="22"/>
              </w:rPr>
            </w:pPr>
            <w:r>
              <w:rPr>
                <w:sz w:val="22"/>
                <w:szCs w:val="22"/>
              </w:rPr>
              <w:t>Циљеви допунске наставе:Хирургија са негом 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наставних садржаја   и  усвоје знања ,вештине, развијају позитивне навикe и емпатију</w:t>
            </w:r>
          </w:p>
          <w:p w:rsidR="00F23873" w:rsidRPr="00952B69" w:rsidRDefault="00F23873" w:rsidP="00F9105B">
            <w:pPr>
              <w:rPr>
                <w:sz w:val="22"/>
                <w:szCs w:val="22"/>
                <w:lang w:val="sr-Cyrl-CS"/>
              </w:rPr>
            </w:pPr>
            <w:r>
              <w:rPr>
                <w:sz w:val="22"/>
                <w:szCs w:val="22"/>
                <w:lang w:val="sr-Cyrl-CS"/>
              </w:rPr>
              <w:t>-стицање и усвајање теоријских, практичних знања и вештина, у области превенције, раног откривања и лечења хириушких обољења</w:t>
            </w:r>
          </w:p>
        </w:tc>
      </w:tr>
      <w:tr w:rsidR="00F23873" w:rsidRPr="00635703" w:rsidTr="00F9105B">
        <w:tc>
          <w:tcPr>
            <w:tcW w:w="1278" w:type="dxa"/>
          </w:tcPr>
          <w:p w:rsidR="00F23873" w:rsidRPr="00635703" w:rsidRDefault="00F23873" w:rsidP="00F9105B">
            <w:pPr>
              <w:rPr>
                <w:sz w:val="22"/>
                <w:szCs w:val="22"/>
              </w:rPr>
            </w:pPr>
            <w:r w:rsidRPr="00635703">
              <w:rPr>
                <w:sz w:val="22"/>
                <w:szCs w:val="22"/>
              </w:rPr>
              <w:t xml:space="preserve">Задаци: </w:t>
            </w:r>
          </w:p>
          <w:p w:rsidR="00F23873" w:rsidRPr="00635703" w:rsidRDefault="00F23873" w:rsidP="00F9105B">
            <w:pPr>
              <w:jc w:val="both"/>
              <w:rPr>
                <w:sz w:val="22"/>
                <w:szCs w:val="22"/>
              </w:rPr>
            </w:pPr>
          </w:p>
        </w:tc>
        <w:tc>
          <w:tcPr>
            <w:tcW w:w="8100" w:type="dxa"/>
            <w:gridSpan w:val="2"/>
          </w:tcPr>
          <w:p w:rsidR="00F23873" w:rsidRDefault="00F23873" w:rsidP="00F9105B">
            <w:r>
              <w:t>-стицање знања о асепси и антисепси и савладавање технике спровођења тих метода у раду са хируршким болесницима</w:t>
            </w:r>
          </w:p>
          <w:p w:rsidR="00F23873" w:rsidRDefault="00F23873" w:rsidP="00F9105B">
            <w:pPr>
              <w:rPr>
                <w:sz w:val="22"/>
                <w:szCs w:val="22"/>
              </w:rPr>
            </w:pPr>
            <w:r>
              <w:t>- стицање теоријских знања и усвајање преоперативне и постоперативне неге и лечења болесника</w:t>
            </w:r>
          </w:p>
          <w:p w:rsidR="00F23873" w:rsidRDefault="00F23873" w:rsidP="00F9105B">
            <w:pPr>
              <w:rPr>
                <w:sz w:val="22"/>
                <w:szCs w:val="22"/>
              </w:rPr>
            </w:pPr>
            <w:r>
              <w:rPr>
                <w:sz w:val="22"/>
                <w:szCs w:val="22"/>
              </w:rPr>
              <w:t xml:space="preserve">- упознавање са постоперативним компликацијама, њихово препознавање и спровођење профилаксе, лечења и неге болесника </w:t>
            </w:r>
          </w:p>
          <w:p w:rsidR="00F23873" w:rsidRPr="00DC4627" w:rsidRDefault="00F23873" w:rsidP="00F9105B">
            <w:r>
              <w:rPr>
                <w:sz w:val="22"/>
                <w:szCs w:val="22"/>
              </w:rPr>
              <w:t>- стицање основних знања из анестезије и реанимације болесника и савладавање медицинско техничких поступака</w:t>
            </w:r>
          </w:p>
          <w:p w:rsidR="00F23873" w:rsidRDefault="00F23873" w:rsidP="00F9105B">
            <w:pPr>
              <w:pStyle w:val="NormalWeb"/>
              <w:rPr>
                <w:sz w:val="22"/>
                <w:szCs w:val="22"/>
              </w:rPr>
            </w:pPr>
            <w:r>
              <w:rPr>
                <w:sz w:val="22"/>
                <w:szCs w:val="22"/>
              </w:rPr>
              <w:t>- стицање основних теоријских знања из трауматологије и овладавање техника указивања прве помоћи код ургентних стања и повреда</w:t>
            </w:r>
          </w:p>
          <w:p w:rsidR="00F23873" w:rsidRDefault="00F23873" w:rsidP="00F9105B">
            <w:pPr>
              <w:pStyle w:val="NormalWeb"/>
              <w:rPr>
                <w:sz w:val="22"/>
                <w:szCs w:val="22"/>
              </w:rPr>
            </w:pPr>
            <w:r>
              <w:rPr>
                <w:sz w:val="22"/>
                <w:szCs w:val="22"/>
              </w:rPr>
              <w:t>-оспособљавање ученика да спроводе дијагностичке, терапијске и превентивне технике за подручје рада у хирургији</w:t>
            </w:r>
          </w:p>
          <w:p w:rsidR="00F23873" w:rsidRPr="00EE5581" w:rsidRDefault="00F23873" w:rsidP="00F9105B">
            <w:pPr>
              <w:pStyle w:val="NormalWeb"/>
              <w:rPr>
                <w:sz w:val="22"/>
                <w:szCs w:val="22"/>
              </w:rPr>
            </w:pPr>
            <w:r>
              <w:rPr>
                <w:sz w:val="22"/>
                <w:szCs w:val="22"/>
              </w:rPr>
              <w:t xml:space="preserve">- упознавање основних карактеристика хируршких обољења битних за постатрање и уочавање промена код болесника и пружање одговарајуће неге и лечења – оспособљавање ученика за пружање медицинске помоћи приликом масовних повреда </w:t>
            </w:r>
          </w:p>
        </w:tc>
      </w:tr>
      <w:tr w:rsidR="00F23873" w:rsidRPr="00635703" w:rsidTr="00F9105B">
        <w:tc>
          <w:tcPr>
            <w:tcW w:w="9378" w:type="dxa"/>
            <w:gridSpan w:val="3"/>
            <w:shd w:val="clear" w:color="auto" w:fill="F2F2F2" w:themeFill="background1" w:themeFillShade="F2"/>
          </w:tcPr>
          <w:p w:rsidR="00F23873" w:rsidRDefault="00F23873" w:rsidP="00F9105B">
            <w:pPr>
              <w:jc w:val="both"/>
              <w:rPr>
                <w:sz w:val="22"/>
                <w:szCs w:val="22"/>
                <w:lang w:val="sr-Cyrl-CS"/>
              </w:rPr>
            </w:pPr>
            <w:r w:rsidRPr="00635703">
              <w:rPr>
                <w:b/>
                <w:sz w:val="22"/>
                <w:szCs w:val="22"/>
                <w:lang w:val="sr-Cyrl-CS"/>
              </w:rPr>
              <w:t>Активности</w:t>
            </w:r>
            <w:r w:rsidRPr="00635703">
              <w:rPr>
                <w:sz w:val="22"/>
                <w:szCs w:val="22"/>
                <w:lang w:val="sr-Cyrl-CS"/>
              </w:rPr>
              <w:t xml:space="preserve"> којима се остварује допу</w:t>
            </w:r>
            <w:r>
              <w:rPr>
                <w:sz w:val="22"/>
                <w:szCs w:val="22"/>
              </w:rPr>
              <w:t>нска настава:</w:t>
            </w:r>
            <w:r>
              <w:rPr>
                <w:sz w:val="22"/>
                <w:szCs w:val="22"/>
                <w:lang w:val="sr-Cyrl-CS"/>
              </w:rPr>
              <w:t xml:space="preserve"> усмено излагање ученика и наставника, употреба уџбеника Хирургија са негом</w:t>
            </w:r>
            <w:r>
              <w:rPr>
                <w:sz w:val="22"/>
                <w:szCs w:val="22"/>
              </w:rPr>
              <w:t xml:space="preserve"> ,</w:t>
            </w:r>
            <w:r>
              <w:rPr>
                <w:sz w:val="22"/>
                <w:szCs w:val="22"/>
                <w:lang w:val="sr-Cyrl-CS"/>
              </w:rPr>
              <w:t xml:space="preserve"> употреба стручне литературе, употреба медицинске документације, презентације, тумачење тестова, примена методе демонстрације, метода играња туђе улоге , ланац знања</w:t>
            </w:r>
          </w:p>
          <w:p w:rsidR="00F23873" w:rsidRPr="00635703" w:rsidRDefault="00F23873" w:rsidP="00F9105B">
            <w:pPr>
              <w:rPr>
                <w:lang w:val="sr-Cyrl-CS"/>
              </w:rPr>
            </w:pPr>
          </w:p>
        </w:tc>
      </w:tr>
      <w:tr w:rsidR="00F23873" w:rsidRPr="00635703" w:rsidTr="00F9105B">
        <w:tc>
          <w:tcPr>
            <w:tcW w:w="2808" w:type="dxa"/>
            <w:gridSpan w:val="2"/>
          </w:tcPr>
          <w:p w:rsidR="00F23873" w:rsidRPr="00635703" w:rsidRDefault="00F23873" w:rsidP="00F9105B">
            <w:pPr>
              <w:rPr>
                <w:sz w:val="22"/>
                <w:szCs w:val="22"/>
              </w:rPr>
            </w:pPr>
            <w:r>
              <w:rPr>
                <w:sz w:val="22"/>
                <w:szCs w:val="22"/>
              </w:rPr>
              <w:t>НАСТАВНЕ ТЕМЕ</w:t>
            </w:r>
            <w:r w:rsidRPr="00635703">
              <w:rPr>
                <w:sz w:val="22"/>
                <w:szCs w:val="22"/>
              </w:rPr>
              <w:t>:</w:t>
            </w:r>
          </w:p>
        </w:tc>
        <w:tc>
          <w:tcPr>
            <w:tcW w:w="6570" w:type="dxa"/>
          </w:tcPr>
          <w:p w:rsidR="00F23873" w:rsidRPr="00635703" w:rsidRDefault="00F23873" w:rsidP="00F9105B">
            <w:pPr>
              <w:rPr>
                <w:sz w:val="22"/>
                <w:szCs w:val="22"/>
              </w:rPr>
            </w:pPr>
            <w:r>
              <w:rPr>
                <w:sz w:val="22"/>
                <w:szCs w:val="22"/>
              </w:rPr>
              <w:t>ИСХОДИ:</w:t>
            </w:r>
          </w:p>
        </w:tc>
      </w:tr>
      <w:tr w:rsidR="00F23873" w:rsidRPr="00635703" w:rsidTr="00F9105B">
        <w:tc>
          <w:tcPr>
            <w:tcW w:w="2808" w:type="dxa"/>
            <w:gridSpan w:val="2"/>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Хирургија, предмет проучавања</w:t>
            </w:r>
          </w:p>
        </w:tc>
        <w:tc>
          <w:tcPr>
            <w:tcW w:w="6570" w:type="dxa"/>
          </w:tcPr>
          <w:p w:rsidR="00F23873" w:rsidRPr="00EB79A9" w:rsidRDefault="00F23873" w:rsidP="00F9105B">
            <w:pPr>
              <w:rPr>
                <w:sz w:val="22"/>
                <w:szCs w:val="22"/>
              </w:rPr>
            </w:pPr>
            <w:r>
              <w:rPr>
                <w:sz w:val="22"/>
                <w:szCs w:val="22"/>
              </w:rPr>
              <w:t>-ученик треба да буде упознат са програмским садржајем наставног предмета</w:t>
            </w:r>
          </w:p>
        </w:tc>
      </w:tr>
      <w:tr w:rsidR="00F23873" w:rsidRPr="00635703" w:rsidTr="00F9105B">
        <w:tc>
          <w:tcPr>
            <w:tcW w:w="2808" w:type="dxa"/>
            <w:gridSpan w:val="2"/>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 xml:space="preserve">Организација хируршког одељења </w:t>
            </w:r>
          </w:p>
        </w:tc>
        <w:tc>
          <w:tcPr>
            <w:tcW w:w="6570" w:type="dxa"/>
          </w:tcPr>
          <w:p w:rsidR="00F23873" w:rsidRPr="00635703" w:rsidRDefault="00F23873" w:rsidP="00F9105B">
            <w:pPr>
              <w:rPr>
                <w:lang w:val="sr-Cyrl-CS"/>
              </w:rPr>
            </w:pPr>
            <w:r>
              <w:rPr>
                <w:sz w:val="22"/>
                <w:szCs w:val="22"/>
              </w:rPr>
              <w:t>-ученик треба да буде упознат  и организацијом рада на одељењу</w:t>
            </w:r>
          </w:p>
        </w:tc>
      </w:tr>
      <w:tr w:rsidR="00F23873" w:rsidRPr="00635703" w:rsidTr="00F9105B">
        <w:tc>
          <w:tcPr>
            <w:tcW w:w="2808" w:type="dxa"/>
            <w:gridSpan w:val="2"/>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Методе хируршке профилаксе</w:t>
            </w:r>
          </w:p>
        </w:tc>
        <w:tc>
          <w:tcPr>
            <w:tcW w:w="6570" w:type="dxa"/>
          </w:tcPr>
          <w:p w:rsidR="00F23873" w:rsidRPr="00B62522" w:rsidRDefault="00F23873" w:rsidP="00F9105B">
            <w:pPr>
              <w:rPr>
                <w:sz w:val="22"/>
                <w:szCs w:val="22"/>
              </w:rPr>
            </w:pPr>
            <w:r>
              <w:rPr>
                <w:sz w:val="22"/>
                <w:szCs w:val="22"/>
              </w:rPr>
              <w:t>-ученик треба да буде упознат са поступком метода профилаксе, које је научио у претходној години, примена дезинфекције и стерилизације</w:t>
            </w:r>
          </w:p>
          <w:p w:rsidR="00F23873" w:rsidRPr="00635703" w:rsidRDefault="00F23873" w:rsidP="00F9105B">
            <w:pPr>
              <w:pStyle w:val="ListParagraph"/>
              <w:spacing w:after="0" w:line="240" w:lineRule="auto"/>
              <w:ind w:left="0"/>
              <w:rPr>
                <w:rFonts w:ascii="Times New Roman" w:hAnsi="Times New Roman"/>
                <w:lang w:val="sr-Cyrl-CS"/>
              </w:rPr>
            </w:pPr>
          </w:p>
        </w:tc>
      </w:tr>
      <w:tr w:rsidR="00F23873" w:rsidRPr="00635703" w:rsidTr="00F9105B">
        <w:tc>
          <w:tcPr>
            <w:tcW w:w="2808" w:type="dxa"/>
            <w:gridSpan w:val="2"/>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Крвављење и хемостаза</w:t>
            </w:r>
          </w:p>
        </w:tc>
        <w:tc>
          <w:tcPr>
            <w:tcW w:w="6570" w:type="dxa"/>
          </w:tcPr>
          <w:p w:rsidR="00F23873" w:rsidRPr="005F3FA0" w:rsidRDefault="00F23873" w:rsidP="00F9105B">
            <w:pPr>
              <w:pStyle w:val="ListParagraph"/>
              <w:spacing w:after="0" w:line="240" w:lineRule="auto"/>
              <w:ind w:left="0"/>
              <w:rPr>
                <w:rFonts w:ascii="Times New Roman" w:hAnsi="Times New Roman"/>
              </w:rPr>
            </w:pPr>
            <w:r w:rsidRPr="005F3FA0">
              <w:rPr>
                <w:rFonts w:ascii="Times New Roman" w:hAnsi="Times New Roman"/>
              </w:rPr>
              <w:t>-ученик треба да буде упознат са поделом крварења, као и начинима хемостазе</w:t>
            </w:r>
          </w:p>
        </w:tc>
      </w:tr>
      <w:tr w:rsidR="00F23873" w:rsidRPr="00635703" w:rsidTr="00F9105B">
        <w:tc>
          <w:tcPr>
            <w:tcW w:w="2808" w:type="dxa"/>
            <w:gridSpan w:val="2"/>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Трансфузија крви у хирургији</w:t>
            </w:r>
          </w:p>
        </w:tc>
        <w:tc>
          <w:tcPr>
            <w:tcW w:w="6570" w:type="dxa"/>
          </w:tcPr>
          <w:p w:rsidR="00F23873" w:rsidRDefault="00F23873" w:rsidP="00F9105B">
            <w:pPr>
              <w:rPr>
                <w:sz w:val="22"/>
                <w:szCs w:val="22"/>
              </w:rPr>
            </w:pPr>
            <w:r>
              <w:t>-</w:t>
            </w:r>
            <w:r>
              <w:rPr>
                <w:sz w:val="22"/>
                <w:szCs w:val="22"/>
              </w:rPr>
              <w:t>ученик треба да зна шта је трансфузија и у које се сврхе користи</w:t>
            </w:r>
          </w:p>
          <w:p w:rsidR="00F23873" w:rsidRPr="00635703" w:rsidRDefault="00F23873" w:rsidP="00F9105B">
            <w:pPr>
              <w:pStyle w:val="ListParagraph"/>
              <w:spacing w:after="0" w:line="240" w:lineRule="auto"/>
              <w:ind w:left="0"/>
              <w:rPr>
                <w:rFonts w:ascii="Times New Roman" w:hAnsi="Times New Roman"/>
                <w:lang w:val="sr-Cyrl-CS"/>
              </w:rPr>
            </w:pPr>
          </w:p>
        </w:tc>
      </w:tr>
      <w:tr w:rsidR="00F23873" w:rsidRPr="00635703" w:rsidTr="00F9105B">
        <w:tc>
          <w:tcPr>
            <w:tcW w:w="2808" w:type="dxa"/>
            <w:gridSpan w:val="2"/>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Пострауматски шок</w:t>
            </w:r>
          </w:p>
        </w:tc>
        <w:tc>
          <w:tcPr>
            <w:tcW w:w="6570" w:type="dxa"/>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узроцима, симптомима и лечењем посттрауматског шока</w:t>
            </w:r>
          </w:p>
        </w:tc>
      </w:tr>
      <w:tr w:rsidR="00F23873" w:rsidRPr="00635703" w:rsidTr="00F9105B">
        <w:tc>
          <w:tcPr>
            <w:tcW w:w="2808" w:type="dxa"/>
            <w:gridSpan w:val="2"/>
          </w:tcPr>
          <w:p w:rsidR="00F23873" w:rsidRPr="0063570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Испитивање болесника у хирургији</w:t>
            </w:r>
          </w:p>
        </w:tc>
        <w:tc>
          <w:tcPr>
            <w:tcW w:w="6570" w:type="dxa"/>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објасни шта подразумева испитивање болесника у хиругији</w:t>
            </w:r>
          </w:p>
          <w:p w:rsidR="00F23873" w:rsidRPr="00635703" w:rsidRDefault="00F23873" w:rsidP="00F9105B">
            <w:pPr>
              <w:pStyle w:val="ListParagraph"/>
              <w:spacing w:after="0" w:line="240" w:lineRule="auto"/>
              <w:ind w:left="0"/>
              <w:rPr>
                <w:rFonts w:ascii="Times New Roman" w:hAnsi="Times New Roman"/>
                <w:lang w:val="sr-Cyrl-CS"/>
              </w:rPr>
            </w:pPr>
          </w:p>
        </w:tc>
      </w:tr>
      <w:tr w:rsidR="00F23873" w:rsidRPr="00635703" w:rsidTr="00F9105B">
        <w:tc>
          <w:tcPr>
            <w:tcW w:w="2808" w:type="dxa"/>
            <w:gridSpan w:val="2"/>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 xml:space="preserve">Преоперативна припрема </w:t>
            </w:r>
          </w:p>
        </w:tc>
        <w:tc>
          <w:tcPr>
            <w:tcW w:w="6570" w:type="dxa"/>
          </w:tcPr>
          <w:p w:rsidR="00F23873" w:rsidRPr="009506BC" w:rsidRDefault="00F23873" w:rsidP="00F9105B">
            <w:pPr>
              <w:pStyle w:val="ListParagraph"/>
              <w:spacing w:after="0" w:line="240" w:lineRule="auto"/>
              <w:ind w:left="0"/>
              <w:rPr>
                <w:rFonts w:ascii="Times New Roman" w:hAnsi="Times New Roman"/>
              </w:rPr>
            </w:pPr>
            <w:r>
              <w:rPr>
                <w:rFonts w:ascii="Times New Roman" w:hAnsi="Times New Roman"/>
                <w:lang w:val="sr-Cyrl-CS"/>
              </w:rPr>
              <w:t>-</w:t>
            </w:r>
            <w:r>
              <w:rPr>
                <w:rFonts w:ascii="Times New Roman" w:hAnsi="Times New Roman"/>
              </w:rPr>
              <w:t xml:space="preserve">ученик треба да зна шта обухвата преоперативна припрема болесника, из колико се припрема састоји </w:t>
            </w:r>
          </w:p>
          <w:p w:rsidR="00F23873" w:rsidRDefault="00F23873" w:rsidP="00F9105B">
            <w:pPr>
              <w:pStyle w:val="ListParagraph"/>
              <w:spacing w:after="0" w:line="240" w:lineRule="auto"/>
              <w:ind w:left="0"/>
              <w:rPr>
                <w:rFonts w:ascii="Times New Roman" w:hAnsi="Times New Roman"/>
                <w:lang w:val="sr-Cyrl-CS"/>
              </w:rPr>
            </w:pPr>
          </w:p>
        </w:tc>
      </w:tr>
      <w:tr w:rsidR="00F23873" w:rsidRPr="00635703" w:rsidTr="00F9105B">
        <w:tc>
          <w:tcPr>
            <w:tcW w:w="2808" w:type="dxa"/>
            <w:gridSpan w:val="2"/>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Анестезија</w:t>
            </w:r>
          </w:p>
        </w:tc>
        <w:tc>
          <w:tcPr>
            <w:tcW w:w="6570" w:type="dxa"/>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термином анестезије, поделом анестезије</w:t>
            </w:r>
          </w:p>
        </w:tc>
      </w:tr>
      <w:tr w:rsidR="00F23873" w:rsidRPr="00635703" w:rsidTr="00F9105B">
        <w:tc>
          <w:tcPr>
            <w:tcW w:w="2808" w:type="dxa"/>
            <w:gridSpan w:val="2"/>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Постоперативна нега и лечење</w:t>
            </w:r>
          </w:p>
        </w:tc>
        <w:tc>
          <w:tcPr>
            <w:tcW w:w="6570" w:type="dxa"/>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поступком постоперативне неге и лечења, раним и касним компликацијама</w:t>
            </w:r>
          </w:p>
        </w:tc>
      </w:tr>
      <w:tr w:rsidR="00F23873" w:rsidRPr="00635703" w:rsidTr="00F9105B">
        <w:tc>
          <w:tcPr>
            <w:tcW w:w="2808" w:type="dxa"/>
            <w:gridSpan w:val="2"/>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Имобилизација</w:t>
            </w:r>
          </w:p>
        </w:tc>
        <w:tc>
          <w:tcPr>
            <w:tcW w:w="6570" w:type="dxa"/>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начинима имобилизације, терапијском и транспортном</w:t>
            </w:r>
          </w:p>
        </w:tc>
      </w:tr>
      <w:tr w:rsidR="00F23873" w:rsidRPr="00635703" w:rsidTr="00F9105B">
        <w:tc>
          <w:tcPr>
            <w:tcW w:w="2808" w:type="dxa"/>
            <w:gridSpan w:val="2"/>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Повреде - трауме</w:t>
            </w:r>
          </w:p>
        </w:tc>
        <w:tc>
          <w:tcPr>
            <w:tcW w:w="6570" w:type="dxa"/>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извођењем поступака код повреда - траума</w:t>
            </w:r>
          </w:p>
        </w:tc>
      </w:tr>
      <w:tr w:rsidR="00F23873" w:rsidRPr="00635703" w:rsidTr="00F9105B">
        <w:tc>
          <w:tcPr>
            <w:tcW w:w="2808" w:type="dxa"/>
            <w:gridSpan w:val="2"/>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Инфекција у хирургији</w:t>
            </w:r>
          </w:p>
        </w:tc>
        <w:tc>
          <w:tcPr>
            <w:tcW w:w="6570" w:type="dxa"/>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начином настанка, поступком неге и лечења инфекције у хирургији</w:t>
            </w:r>
          </w:p>
        </w:tc>
      </w:tr>
      <w:tr w:rsidR="00F23873" w:rsidRPr="00635703" w:rsidTr="00F9105B">
        <w:tc>
          <w:tcPr>
            <w:tcW w:w="2808" w:type="dxa"/>
            <w:gridSpan w:val="2"/>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Тумори</w:t>
            </w:r>
          </w:p>
        </w:tc>
        <w:tc>
          <w:tcPr>
            <w:tcW w:w="6570" w:type="dxa"/>
          </w:tcPr>
          <w:p w:rsidR="00F23873" w:rsidRDefault="00F23873"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начином настанка тумора, поделом, лечењем</w:t>
            </w:r>
          </w:p>
        </w:tc>
      </w:tr>
    </w:tbl>
    <w:p w:rsidR="00DA0357" w:rsidRDefault="00DA0357" w:rsidP="00DA0357">
      <w:pPr>
        <w:rPr>
          <w:b/>
        </w:rPr>
      </w:pPr>
    </w:p>
    <w:p w:rsidR="00F23873" w:rsidRDefault="009B06AA" w:rsidP="00DA0357">
      <w:pPr>
        <w:rPr>
          <w:b/>
        </w:rPr>
      </w:pPr>
      <w:r w:rsidRPr="00FB4BB4">
        <w:rPr>
          <w:b/>
        </w:rPr>
        <w:t>Програм рада  допунске наставе  за наставни предмет</w:t>
      </w:r>
      <w:r w:rsidRPr="004C636A">
        <w:t xml:space="preserve"> </w:t>
      </w:r>
      <w:r w:rsidRPr="004C636A">
        <w:rPr>
          <w:b/>
        </w:rPr>
        <w:t>хирургија са негом</w:t>
      </w:r>
    </w:p>
    <w:p w:rsidR="009B06AA" w:rsidRPr="009B06AA" w:rsidRDefault="009B06AA" w:rsidP="00DA0357">
      <w:pPr>
        <w:rPr>
          <w:b/>
        </w:rPr>
      </w:pPr>
    </w:p>
    <w:tbl>
      <w:tblPr>
        <w:tblStyle w:val="TableGrid"/>
        <w:tblW w:w="0" w:type="auto"/>
        <w:tblLook w:val="04A0"/>
      </w:tblPr>
      <w:tblGrid>
        <w:gridCol w:w="3739"/>
        <w:gridCol w:w="1313"/>
        <w:gridCol w:w="4913"/>
      </w:tblGrid>
      <w:tr w:rsidR="0006347A" w:rsidRPr="00605DEF" w:rsidTr="00FE7E7E">
        <w:tc>
          <w:tcPr>
            <w:tcW w:w="9965" w:type="dxa"/>
            <w:gridSpan w:val="3"/>
            <w:shd w:val="clear" w:color="auto" w:fill="D9D9D9" w:themeFill="background1" w:themeFillShade="D9"/>
          </w:tcPr>
          <w:p w:rsidR="0006347A" w:rsidRPr="005B2073" w:rsidRDefault="0006347A" w:rsidP="00FE7E7E">
            <w:pPr>
              <w:pStyle w:val="ListParagraph"/>
              <w:spacing w:after="0" w:line="240" w:lineRule="auto"/>
              <w:ind w:left="0"/>
              <w:rPr>
                <w:rFonts w:ascii="Times New Roman" w:hAnsi="Times New Roman"/>
              </w:rPr>
            </w:pPr>
            <w:r w:rsidRPr="00605DEF">
              <w:rPr>
                <w:rFonts w:ascii="Times New Roman" w:hAnsi="Times New Roman"/>
              </w:rPr>
              <w:t>за трећи разред образовног</w:t>
            </w:r>
            <w:r>
              <w:rPr>
                <w:rFonts w:ascii="Times New Roman" w:hAnsi="Times New Roman"/>
              </w:rPr>
              <w:t xml:space="preserve">  </w:t>
            </w:r>
            <w:r w:rsidRPr="00605DEF">
              <w:rPr>
                <w:rFonts w:ascii="Times New Roman" w:hAnsi="Times New Roman"/>
              </w:rPr>
              <w:t>профила</w:t>
            </w:r>
            <w:r>
              <w:rPr>
                <w:rFonts w:ascii="Times New Roman" w:hAnsi="Times New Roman"/>
              </w:rPr>
              <w:t xml:space="preserve"> </w:t>
            </w:r>
            <w:r w:rsidRPr="00605DEF">
              <w:rPr>
                <w:rFonts w:ascii="Times New Roman" w:hAnsi="Times New Roman"/>
              </w:rPr>
              <w:t>гинеколошко-акушерска сестра</w:t>
            </w:r>
            <w:r w:rsidR="00F23873" w:rsidRPr="00F23873">
              <w:rPr>
                <w:rFonts w:ascii="Times New Roman" w:hAnsi="Times New Roman"/>
              </w:rPr>
              <w:t>(вежбе)</w:t>
            </w:r>
          </w:p>
        </w:tc>
      </w:tr>
      <w:tr w:rsidR="0006347A" w:rsidRPr="00605DEF" w:rsidTr="00FE7E7E">
        <w:tc>
          <w:tcPr>
            <w:tcW w:w="2695" w:type="dxa"/>
          </w:tcPr>
          <w:p w:rsidR="0006347A" w:rsidRPr="00605DEF" w:rsidRDefault="0006347A" w:rsidP="00FE7E7E">
            <w:pPr>
              <w:rPr>
                <w:sz w:val="22"/>
                <w:szCs w:val="22"/>
              </w:rPr>
            </w:pPr>
            <w:r w:rsidRPr="00605DEF">
              <w:rPr>
                <w:sz w:val="22"/>
                <w:szCs w:val="22"/>
              </w:rPr>
              <w:t xml:space="preserve">Циљеви: </w:t>
            </w:r>
          </w:p>
          <w:p w:rsidR="0006347A" w:rsidRPr="00605DEF" w:rsidRDefault="0006347A" w:rsidP="00FE7E7E">
            <w:pPr>
              <w:rPr>
                <w:sz w:val="22"/>
                <w:szCs w:val="22"/>
              </w:rPr>
            </w:pPr>
          </w:p>
        </w:tc>
        <w:tc>
          <w:tcPr>
            <w:tcW w:w="7270" w:type="dxa"/>
            <w:gridSpan w:val="2"/>
          </w:tcPr>
          <w:p w:rsidR="0006347A" w:rsidRPr="00605DEF" w:rsidRDefault="0006347A" w:rsidP="00FE7E7E">
            <w:pPr>
              <w:rPr>
                <w:sz w:val="22"/>
                <w:szCs w:val="22"/>
              </w:rPr>
            </w:pPr>
            <w:r w:rsidRPr="00605DEF">
              <w:rPr>
                <w:sz w:val="22"/>
                <w:szCs w:val="22"/>
              </w:rPr>
              <w:t>Циљеви допунске наставе:Хирургија са негом (вежбе),везани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наставних садржаја и  усвоје знања ,вештине, развијају позитивне навикe и емпатију.</w:t>
            </w:r>
          </w:p>
          <w:p w:rsidR="0006347A" w:rsidRPr="00605DEF" w:rsidRDefault="0006347A" w:rsidP="00FE7E7E">
            <w:pPr>
              <w:rPr>
                <w:sz w:val="22"/>
                <w:szCs w:val="22"/>
                <w:lang w:val="sr-Cyrl-CS"/>
              </w:rPr>
            </w:pPr>
            <w:r w:rsidRPr="00605DEF">
              <w:rPr>
                <w:sz w:val="22"/>
                <w:szCs w:val="22"/>
                <w:lang w:val="sr-Cyrl-CS"/>
              </w:rPr>
              <w:t xml:space="preserve">-стицање и усвајање теоријских, практичних знања и вештина, у области превенције, раног откривања и лечења хируршких обољења. </w:t>
            </w:r>
          </w:p>
        </w:tc>
      </w:tr>
      <w:tr w:rsidR="0006347A" w:rsidRPr="00605DEF" w:rsidTr="00FE7E7E">
        <w:tc>
          <w:tcPr>
            <w:tcW w:w="2695" w:type="dxa"/>
          </w:tcPr>
          <w:p w:rsidR="0006347A" w:rsidRPr="00605DEF" w:rsidRDefault="0006347A" w:rsidP="00FE7E7E">
            <w:pPr>
              <w:rPr>
                <w:sz w:val="22"/>
                <w:szCs w:val="22"/>
              </w:rPr>
            </w:pPr>
            <w:r w:rsidRPr="00605DEF">
              <w:rPr>
                <w:sz w:val="22"/>
                <w:szCs w:val="22"/>
              </w:rPr>
              <w:t xml:space="preserve">Задаци: </w:t>
            </w:r>
          </w:p>
          <w:p w:rsidR="0006347A" w:rsidRPr="00605DEF" w:rsidRDefault="0006347A" w:rsidP="00FE7E7E">
            <w:pPr>
              <w:jc w:val="both"/>
              <w:rPr>
                <w:sz w:val="22"/>
                <w:szCs w:val="22"/>
              </w:rPr>
            </w:pPr>
          </w:p>
        </w:tc>
        <w:tc>
          <w:tcPr>
            <w:tcW w:w="7270" w:type="dxa"/>
            <w:gridSpan w:val="2"/>
          </w:tcPr>
          <w:p w:rsidR="0006347A" w:rsidRPr="00605DEF" w:rsidRDefault="0006347A" w:rsidP="00221BC1">
            <w:pPr>
              <w:pStyle w:val="ListParagraph"/>
              <w:numPr>
                <w:ilvl w:val="0"/>
                <w:numId w:val="57"/>
              </w:numPr>
              <w:spacing w:after="0" w:line="240" w:lineRule="auto"/>
            </w:pPr>
            <w:r w:rsidRPr="00605DEF">
              <w:rPr>
                <w:rFonts w:ascii="Times New Roman" w:hAnsi="Times New Roman"/>
              </w:rPr>
              <w:t>стицање знања  о асепси и антисепси и савладавање технике спровођења тих метода у раду са хируршким болесницима</w:t>
            </w:r>
          </w:p>
          <w:p w:rsidR="0006347A" w:rsidRPr="00605DEF" w:rsidRDefault="0006347A" w:rsidP="00221BC1">
            <w:pPr>
              <w:pStyle w:val="ListParagraph"/>
              <w:numPr>
                <w:ilvl w:val="0"/>
                <w:numId w:val="57"/>
              </w:numPr>
              <w:spacing w:after="0" w:line="240" w:lineRule="auto"/>
              <w:rPr>
                <w:rFonts w:ascii="Times New Roman" w:hAnsi="Times New Roman"/>
              </w:rPr>
            </w:pPr>
            <w:r w:rsidRPr="00605DEF">
              <w:rPr>
                <w:rFonts w:ascii="Times New Roman" w:hAnsi="Times New Roman"/>
              </w:rPr>
              <w:t>стицање теоријских знања  и усвајање преоперативне и постоперативне неге болесника и преоперативног  и постоперативног лечења  болесника</w:t>
            </w:r>
          </w:p>
          <w:p w:rsidR="0006347A" w:rsidRPr="00605DEF" w:rsidRDefault="0006347A" w:rsidP="00221BC1">
            <w:pPr>
              <w:pStyle w:val="ListParagraph"/>
              <w:numPr>
                <w:ilvl w:val="0"/>
                <w:numId w:val="57"/>
              </w:numPr>
              <w:spacing w:after="0" w:line="240" w:lineRule="auto"/>
              <w:rPr>
                <w:rFonts w:ascii="Times New Roman" w:hAnsi="Times New Roman"/>
              </w:rPr>
            </w:pPr>
            <w:r w:rsidRPr="00605DEF">
              <w:rPr>
                <w:rFonts w:ascii="Times New Roman" w:hAnsi="Times New Roman"/>
              </w:rPr>
              <w:t>упознавање са постоперативним компликацијама, њихвов препознавање ,спровођење профилаксе,лечење и нега болесника</w:t>
            </w:r>
          </w:p>
          <w:p w:rsidR="0006347A" w:rsidRPr="00605DEF" w:rsidRDefault="0006347A" w:rsidP="00221BC1">
            <w:pPr>
              <w:pStyle w:val="ListParagraph"/>
              <w:numPr>
                <w:ilvl w:val="0"/>
                <w:numId w:val="57"/>
              </w:numPr>
              <w:spacing w:after="0" w:line="240" w:lineRule="auto"/>
              <w:rPr>
                <w:rFonts w:ascii="Times New Roman" w:hAnsi="Times New Roman"/>
              </w:rPr>
            </w:pPr>
            <w:r w:rsidRPr="00605DEF">
              <w:rPr>
                <w:rFonts w:ascii="Times New Roman" w:hAnsi="Times New Roman"/>
              </w:rPr>
              <w:t>стицање основних знања из анестезије и реанимације болесника</w:t>
            </w:r>
          </w:p>
          <w:p w:rsidR="0006347A" w:rsidRPr="00605DEF" w:rsidRDefault="0006347A" w:rsidP="00221BC1">
            <w:pPr>
              <w:pStyle w:val="ListParagraph"/>
              <w:numPr>
                <w:ilvl w:val="0"/>
                <w:numId w:val="57"/>
              </w:numPr>
              <w:spacing w:after="0" w:line="240" w:lineRule="auto"/>
              <w:rPr>
                <w:rFonts w:ascii="Times New Roman" w:hAnsi="Times New Roman"/>
              </w:rPr>
            </w:pPr>
            <w:r w:rsidRPr="00605DEF">
              <w:rPr>
                <w:rFonts w:ascii="Times New Roman" w:hAnsi="Times New Roman"/>
              </w:rPr>
              <w:t>стицање знања из трауматологије и овладавање техника указивања прве помоћи код ургентних стања и повреда</w:t>
            </w:r>
          </w:p>
          <w:p w:rsidR="0006347A" w:rsidRPr="00605DEF" w:rsidRDefault="0006347A" w:rsidP="00221BC1">
            <w:pPr>
              <w:pStyle w:val="ListParagraph"/>
              <w:numPr>
                <w:ilvl w:val="0"/>
                <w:numId w:val="57"/>
              </w:numPr>
              <w:spacing w:after="0" w:line="240" w:lineRule="auto"/>
              <w:rPr>
                <w:rFonts w:ascii="Times New Roman" w:hAnsi="Times New Roman"/>
              </w:rPr>
            </w:pPr>
            <w:r w:rsidRPr="00605DEF">
              <w:rPr>
                <w:rFonts w:ascii="Times New Roman" w:hAnsi="Times New Roman"/>
              </w:rPr>
              <w:t>упознавање карактеристика хируршких обољења битних за посматрање и уочавање промена код болесника и пружање неге и лечења</w:t>
            </w:r>
          </w:p>
          <w:p w:rsidR="0006347A" w:rsidRPr="00605DEF" w:rsidRDefault="0006347A" w:rsidP="00221BC1">
            <w:pPr>
              <w:pStyle w:val="ListParagraph"/>
              <w:numPr>
                <w:ilvl w:val="0"/>
                <w:numId w:val="57"/>
              </w:numPr>
              <w:spacing w:after="0" w:line="240" w:lineRule="auto"/>
              <w:rPr>
                <w:rFonts w:ascii="Times New Roman" w:hAnsi="Times New Roman"/>
              </w:rPr>
            </w:pPr>
            <w:r w:rsidRPr="00605DEF">
              <w:rPr>
                <w:rFonts w:ascii="Times New Roman" w:hAnsi="Times New Roman"/>
              </w:rPr>
              <w:t>оспособљавање ученика за пружање медицинске прве помоћи приликом масовних повреда</w:t>
            </w:r>
          </w:p>
        </w:tc>
      </w:tr>
      <w:tr w:rsidR="0006347A" w:rsidRPr="00605DEF" w:rsidTr="00FE7E7E">
        <w:tc>
          <w:tcPr>
            <w:tcW w:w="9965" w:type="dxa"/>
            <w:gridSpan w:val="3"/>
            <w:shd w:val="clear" w:color="auto" w:fill="F2F2F2" w:themeFill="background1" w:themeFillShade="F2"/>
          </w:tcPr>
          <w:p w:rsidR="0006347A" w:rsidRPr="00605DEF" w:rsidRDefault="0006347A" w:rsidP="00FE7E7E">
            <w:pPr>
              <w:jc w:val="both"/>
              <w:rPr>
                <w:sz w:val="22"/>
                <w:szCs w:val="22"/>
                <w:lang w:val="sr-Cyrl-CS"/>
              </w:rPr>
            </w:pPr>
            <w:r w:rsidRPr="00605DEF">
              <w:rPr>
                <w:b/>
                <w:sz w:val="22"/>
                <w:szCs w:val="22"/>
                <w:lang w:val="sr-Cyrl-CS"/>
              </w:rPr>
              <w:t>Активности</w:t>
            </w:r>
            <w:r w:rsidRPr="00605DEF">
              <w:rPr>
                <w:sz w:val="22"/>
                <w:szCs w:val="22"/>
                <w:lang w:val="sr-Cyrl-CS"/>
              </w:rPr>
              <w:t xml:space="preserve"> којима се остварује допу</w:t>
            </w:r>
            <w:r w:rsidRPr="00605DEF">
              <w:rPr>
                <w:sz w:val="22"/>
                <w:szCs w:val="22"/>
              </w:rPr>
              <w:t>нска настава:</w:t>
            </w:r>
            <w:r w:rsidRPr="00605DEF">
              <w:rPr>
                <w:sz w:val="22"/>
                <w:szCs w:val="22"/>
                <w:lang w:val="sr-Cyrl-CS"/>
              </w:rPr>
              <w:t xml:space="preserve"> усмено излагање ученика и наставника, употреба уџбеника Хирургија са негом</w:t>
            </w:r>
            <w:r w:rsidRPr="00605DEF">
              <w:rPr>
                <w:sz w:val="22"/>
                <w:szCs w:val="22"/>
              </w:rPr>
              <w:t xml:space="preserve"> ,</w:t>
            </w:r>
            <w:r w:rsidRPr="00605DEF">
              <w:rPr>
                <w:sz w:val="22"/>
                <w:szCs w:val="22"/>
                <w:lang w:val="sr-Cyrl-CS"/>
              </w:rPr>
              <w:t xml:space="preserve"> употреба стручне литературе, употреба медицинске документације, презентације, тумачење тестова, примена методе демонстрације, метода играња туђе улоге , ланац знања.</w:t>
            </w:r>
          </w:p>
        </w:tc>
      </w:tr>
      <w:tr w:rsidR="0006347A" w:rsidRPr="00605DEF" w:rsidTr="00FE7E7E">
        <w:tc>
          <w:tcPr>
            <w:tcW w:w="4062" w:type="dxa"/>
            <w:gridSpan w:val="2"/>
          </w:tcPr>
          <w:p w:rsidR="0006347A" w:rsidRPr="00605DEF" w:rsidRDefault="0006347A" w:rsidP="00FE7E7E">
            <w:pPr>
              <w:rPr>
                <w:sz w:val="22"/>
                <w:szCs w:val="22"/>
              </w:rPr>
            </w:pPr>
            <w:r w:rsidRPr="00605DEF">
              <w:rPr>
                <w:sz w:val="22"/>
                <w:szCs w:val="22"/>
              </w:rPr>
              <w:t>НАСТАВНЕ ТЕМЕ:</w:t>
            </w:r>
          </w:p>
        </w:tc>
        <w:tc>
          <w:tcPr>
            <w:tcW w:w="5903" w:type="dxa"/>
          </w:tcPr>
          <w:p w:rsidR="0006347A" w:rsidRPr="00605DEF" w:rsidRDefault="0006347A" w:rsidP="00FE7E7E">
            <w:pPr>
              <w:rPr>
                <w:sz w:val="22"/>
                <w:szCs w:val="22"/>
              </w:rPr>
            </w:pPr>
            <w:r w:rsidRPr="00605DEF">
              <w:rPr>
                <w:sz w:val="22"/>
                <w:szCs w:val="22"/>
              </w:rPr>
              <w:t>ИСХОДИ:</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rPr>
            </w:pPr>
            <w:r w:rsidRPr="00605DEF">
              <w:rPr>
                <w:rFonts w:ascii="Times New Roman" w:hAnsi="Times New Roman"/>
                <w:lang w:val="sr-Cyrl-CS"/>
              </w:rPr>
              <w:t>Рад у превијалишту</w:t>
            </w:r>
            <w:r w:rsidRPr="00605DEF">
              <w:rPr>
                <w:rFonts w:ascii="Times New Roman" w:hAnsi="Times New Roman"/>
              </w:rPr>
              <w:t>,операционом блоку,одељењу интезивне неге</w:t>
            </w:r>
          </w:p>
        </w:tc>
        <w:tc>
          <w:tcPr>
            <w:tcW w:w="5903" w:type="dxa"/>
          </w:tcPr>
          <w:p w:rsidR="0006347A" w:rsidRPr="00A047CC" w:rsidRDefault="0006347A" w:rsidP="00FE7E7E">
            <w:pPr>
              <w:rPr>
                <w:sz w:val="22"/>
                <w:szCs w:val="22"/>
              </w:rPr>
            </w:pPr>
            <w:r w:rsidRPr="00605DEF">
              <w:rPr>
                <w:sz w:val="22"/>
                <w:szCs w:val="22"/>
              </w:rPr>
              <w:t>-учениктребадабудеупознатсаначином рада у превијалишту,асистирањеприпревијању (асептичан рад),упознат са радом у операционом блоку,припремом пацијента за операцију,упознат са радом интезивне неге и пружањем неопходне неге пацијентима  који су смештени на одељење интезивне неге</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Стерилизација (металних инстумената,завојног материјала,операционог рубља,материјала за шивење,течности и апарата),руковање и чување стерилног материјала у ОП блоку</w:t>
            </w:r>
          </w:p>
        </w:tc>
        <w:tc>
          <w:tcPr>
            <w:tcW w:w="5903" w:type="dxa"/>
          </w:tcPr>
          <w:p w:rsidR="0006347A" w:rsidRPr="00605DEF" w:rsidRDefault="0006347A" w:rsidP="00FE7E7E">
            <w:pPr>
              <w:rPr>
                <w:sz w:val="22"/>
                <w:szCs w:val="22"/>
              </w:rPr>
            </w:pPr>
            <w:r w:rsidRPr="00605DEF">
              <w:rPr>
                <w:sz w:val="22"/>
                <w:szCs w:val="22"/>
              </w:rPr>
              <w:t>-ученик</w:t>
            </w:r>
            <w:r w:rsidR="00A047CC">
              <w:rPr>
                <w:sz w:val="22"/>
                <w:szCs w:val="22"/>
              </w:rPr>
              <w:t xml:space="preserve"> </w:t>
            </w:r>
            <w:r w:rsidRPr="00605DEF">
              <w:rPr>
                <w:sz w:val="22"/>
                <w:szCs w:val="22"/>
              </w:rPr>
              <w:t>треба</w:t>
            </w:r>
            <w:r w:rsidR="00A047CC">
              <w:rPr>
                <w:sz w:val="22"/>
                <w:szCs w:val="22"/>
              </w:rPr>
              <w:t xml:space="preserve"> </w:t>
            </w:r>
            <w:r w:rsidRPr="00605DEF">
              <w:rPr>
                <w:sz w:val="22"/>
                <w:szCs w:val="22"/>
              </w:rPr>
              <w:t>да</w:t>
            </w:r>
            <w:r w:rsidR="00A047CC">
              <w:rPr>
                <w:sz w:val="22"/>
                <w:szCs w:val="22"/>
              </w:rPr>
              <w:t xml:space="preserve"> </w:t>
            </w:r>
            <w:r w:rsidRPr="00605DEF">
              <w:rPr>
                <w:sz w:val="22"/>
                <w:szCs w:val="22"/>
              </w:rPr>
              <w:t>буде</w:t>
            </w:r>
            <w:r w:rsidR="00A047CC">
              <w:rPr>
                <w:sz w:val="22"/>
                <w:szCs w:val="22"/>
              </w:rPr>
              <w:t xml:space="preserve"> </w:t>
            </w:r>
            <w:r w:rsidRPr="00605DEF">
              <w:rPr>
                <w:sz w:val="22"/>
                <w:szCs w:val="22"/>
              </w:rPr>
              <w:t>упознат</w:t>
            </w:r>
            <w:r w:rsidR="00A047CC">
              <w:rPr>
                <w:sz w:val="22"/>
                <w:szCs w:val="22"/>
              </w:rPr>
              <w:t xml:space="preserve"> </w:t>
            </w:r>
            <w:r w:rsidRPr="00605DEF">
              <w:rPr>
                <w:sz w:val="22"/>
                <w:szCs w:val="22"/>
              </w:rPr>
              <w:t>са</w:t>
            </w:r>
            <w:r w:rsidR="00A047CC">
              <w:rPr>
                <w:sz w:val="22"/>
                <w:szCs w:val="22"/>
              </w:rPr>
              <w:t xml:space="preserve"> </w:t>
            </w:r>
            <w:r w:rsidRPr="00605DEF">
              <w:rPr>
                <w:sz w:val="22"/>
                <w:szCs w:val="22"/>
              </w:rPr>
              <w:t>начином  стерилизације одређеног материјала,предмета ,течности,апарата који долазе у контакт са пацијентом,температуром,притиском и временом који се одређени предмет сме излагати при стерилизацији</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ученика треба оспособити за руковање,паковање и чување  стерилног материјала</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Практична примена  метода привремене хемостазе</w:t>
            </w:r>
          </w:p>
        </w:tc>
        <w:tc>
          <w:tcPr>
            <w:tcW w:w="5903" w:type="dxa"/>
          </w:tcPr>
          <w:p w:rsidR="0006347A" w:rsidRPr="00605DEF" w:rsidRDefault="0006347A" w:rsidP="00221BC1">
            <w:pPr>
              <w:pStyle w:val="ListParagraph"/>
              <w:numPr>
                <w:ilvl w:val="0"/>
                <w:numId w:val="57"/>
              </w:numPr>
              <w:spacing w:after="0" w:line="240" w:lineRule="auto"/>
              <w:rPr>
                <w:rFonts w:ascii="Times New Roman" w:hAnsi="Times New Roman"/>
              </w:rPr>
            </w:pPr>
            <w:r w:rsidRPr="00605DEF">
              <w:rPr>
                <w:rFonts w:ascii="Times New Roman" w:hAnsi="Times New Roman"/>
              </w:rPr>
              <w:t>ученика треба оспособити за вршење привремене хемостазе</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rPr>
            </w:pPr>
            <w:r w:rsidRPr="00605DEF">
              <w:rPr>
                <w:rFonts w:ascii="Times New Roman" w:hAnsi="Times New Roman"/>
                <w:lang w:val="sr-Cyrl-CS"/>
              </w:rPr>
              <w:t>Одређивање крвних група,А</w:t>
            </w:r>
            <w:r w:rsidRPr="00605DEF">
              <w:rPr>
                <w:rFonts w:ascii="Times New Roman" w:hAnsi="Times New Roman"/>
              </w:rPr>
              <w:t>B</w:t>
            </w:r>
            <w:r w:rsidRPr="00605DEF">
              <w:rPr>
                <w:rFonts w:ascii="Times New Roman" w:hAnsi="Times New Roman"/>
                <w:lang w:val="sr-Cyrl-CS"/>
              </w:rPr>
              <w:t>О систем(плочица,епрувете)</w:t>
            </w:r>
            <w:r w:rsidRPr="00605DEF">
              <w:rPr>
                <w:rFonts w:ascii="Times New Roman" w:hAnsi="Times New Roman"/>
              </w:rPr>
              <w:t>. Испитивање подударности крви  за трансфузију</w:t>
            </w:r>
          </w:p>
        </w:tc>
        <w:tc>
          <w:tcPr>
            <w:tcW w:w="5903" w:type="dxa"/>
          </w:tcPr>
          <w:p w:rsidR="0006347A" w:rsidRPr="00605DEF" w:rsidRDefault="00A047CC" w:rsidP="00FE7E7E">
            <w:pPr>
              <w:rPr>
                <w:sz w:val="22"/>
                <w:szCs w:val="22"/>
              </w:rPr>
            </w:pPr>
            <w:r w:rsidRPr="00605DEF">
              <w:rPr>
                <w:sz w:val="22"/>
                <w:szCs w:val="22"/>
              </w:rPr>
              <w:t>У</w:t>
            </w:r>
            <w:r w:rsidR="0006347A" w:rsidRPr="00605DEF">
              <w:rPr>
                <w:sz w:val="22"/>
                <w:szCs w:val="22"/>
              </w:rPr>
              <w:t>ченик</w:t>
            </w:r>
            <w:r>
              <w:rPr>
                <w:sz w:val="22"/>
                <w:szCs w:val="22"/>
              </w:rPr>
              <w:t xml:space="preserve">  </w:t>
            </w:r>
            <w:r w:rsidR="0006347A" w:rsidRPr="00605DEF">
              <w:rPr>
                <w:sz w:val="22"/>
                <w:szCs w:val="22"/>
              </w:rPr>
              <w:t>треба</w:t>
            </w:r>
            <w:r>
              <w:rPr>
                <w:sz w:val="22"/>
                <w:szCs w:val="22"/>
              </w:rPr>
              <w:t xml:space="preserve"> </w:t>
            </w:r>
            <w:r w:rsidR="0006347A" w:rsidRPr="00605DEF">
              <w:rPr>
                <w:sz w:val="22"/>
                <w:szCs w:val="22"/>
              </w:rPr>
              <w:t>бити</w:t>
            </w:r>
            <w:r>
              <w:rPr>
                <w:sz w:val="22"/>
                <w:szCs w:val="22"/>
              </w:rPr>
              <w:t xml:space="preserve"> </w:t>
            </w:r>
            <w:r w:rsidR="0006347A" w:rsidRPr="00605DEF">
              <w:rPr>
                <w:sz w:val="22"/>
                <w:szCs w:val="22"/>
              </w:rPr>
              <w:t>упознат</w:t>
            </w:r>
            <w:r>
              <w:rPr>
                <w:sz w:val="22"/>
                <w:szCs w:val="22"/>
              </w:rPr>
              <w:t xml:space="preserve"> </w:t>
            </w:r>
            <w:r w:rsidR="0006347A" w:rsidRPr="00605DEF">
              <w:rPr>
                <w:sz w:val="22"/>
                <w:szCs w:val="22"/>
              </w:rPr>
              <w:t>са</w:t>
            </w:r>
            <w:r>
              <w:rPr>
                <w:sz w:val="22"/>
                <w:szCs w:val="22"/>
              </w:rPr>
              <w:t xml:space="preserve"> </w:t>
            </w:r>
            <w:r w:rsidR="0006347A" w:rsidRPr="00605DEF">
              <w:rPr>
                <w:sz w:val="22"/>
                <w:szCs w:val="22"/>
              </w:rPr>
              <w:t>поступком</w:t>
            </w:r>
            <w:r>
              <w:rPr>
                <w:sz w:val="22"/>
                <w:szCs w:val="22"/>
              </w:rPr>
              <w:t xml:space="preserve"> </w:t>
            </w:r>
            <w:r w:rsidR="0006347A" w:rsidRPr="00605DEF">
              <w:rPr>
                <w:sz w:val="22"/>
                <w:szCs w:val="22"/>
              </w:rPr>
              <w:t>узимања</w:t>
            </w:r>
            <w:r>
              <w:rPr>
                <w:sz w:val="22"/>
                <w:szCs w:val="22"/>
              </w:rPr>
              <w:t xml:space="preserve"> </w:t>
            </w:r>
            <w:r w:rsidR="0006347A" w:rsidRPr="00605DEF">
              <w:rPr>
                <w:sz w:val="22"/>
                <w:szCs w:val="22"/>
              </w:rPr>
              <w:t>крви</w:t>
            </w:r>
            <w:r>
              <w:rPr>
                <w:sz w:val="22"/>
                <w:szCs w:val="22"/>
              </w:rPr>
              <w:t xml:space="preserve"> </w:t>
            </w:r>
            <w:r w:rsidR="0006347A" w:rsidRPr="00605DEF">
              <w:rPr>
                <w:sz w:val="22"/>
                <w:szCs w:val="22"/>
              </w:rPr>
              <w:t>за</w:t>
            </w:r>
            <w:r>
              <w:rPr>
                <w:sz w:val="22"/>
                <w:szCs w:val="22"/>
              </w:rPr>
              <w:t xml:space="preserve"> </w:t>
            </w:r>
            <w:r w:rsidR="0006347A" w:rsidRPr="00605DEF">
              <w:rPr>
                <w:sz w:val="22"/>
                <w:szCs w:val="22"/>
              </w:rPr>
              <w:t>одређивање</w:t>
            </w:r>
            <w:r>
              <w:rPr>
                <w:sz w:val="22"/>
                <w:szCs w:val="22"/>
              </w:rPr>
              <w:t xml:space="preserve"> </w:t>
            </w:r>
            <w:r w:rsidR="0006347A" w:rsidRPr="00605DEF">
              <w:rPr>
                <w:sz w:val="22"/>
                <w:szCs w:val="22"/>
              </w:rPr>
              <w:t>крвне</w:t>
            </w:r>
            <w:r>
              <w:rPr>
                <w:sz w:val="22"/>
                <w:szCs w:val="22"/>
              </w:rPr>
              <w:t xml:space="preserve"> </w:t>
            </w:r>
            <w:r w:rsidR="0006347A" w:rsidRPr="00605DEF">
              <w:rPr>
                <w:sz w:val="22"/>
                <w:szCs w:val="22"/>
              </w:rPr>
              <w:t>групе (која количина крви се узима у коју епрувету)</w:t>
            </w:r>
          </w:p>
          <w:p w:rsidR="0006347A" w:rsidRPr="00605DEF" w:rsidRDefault="0006347A" w:rsidP="00FE7E7E">
            <w:pPr>
              <w:rPr>
                <w:sz w:val="22"/>
                <w:szCs w:val="22"/>
              </w:rPr>
            </w:pPr>
            <w:r w:rsidRPr="00605DEF">
              <w:rPr>
                <w:sz w:val="22"/>
                <w:szCs w:val="22"/>
              </w:rPr>
              <w:t>- ученика треба упознати са начином одређивања крвих група (на плочицама и епруветама)</w:t>
            </w:r>
          </w:p>
          <w:p w:rsidR="0006347A" w:rsidRPr="00605DEF" w:rsidRDefault="0006347A" w:rsidP="00FE7E7E">
            <w:pPr>
              <w:rPr>
                <w:sz w:val="22"/>
                <w:szCs w:val="22"/>
              </w:rPr>
            </w:pPr>
            <w:r w:rsidRPr="00605DEF">
              <w:rPr>
                <w:sz w:val="22"/>
                <w:szCs w:val="22"/>
              </w:rPr>
              <w:t>-  ученика помоћу демонстрације  у лабораторији упознати са испитивањем подударности крви за трансфузију ,као и упознати га са важношћу подударности крви</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Припрема болесника за ургентну дијагностику у радиологији,ургентну ендоскопију,ургентну пункцију</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саначином припреме болесника за ургентну дијагностику у радиологији</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 треба да буде упознат са начином припреме болесника за ургентну ендоскопију</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припреме болесника за ургентну пункцију</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лечење шока</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-ученику треба  објаснити поступак  пружања прве помоћи  пацијенту у стању шока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ученика треба упознати са начином лечења шока</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Улога сестре у преоперативној припреми болесника.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Припрема деце,старијих особа,гојазних особа,срчаних болесника,болесника са дијабтесом,са обољењем штитне жлезде за операцију  на желудцу,танком и дебелом цреву,жучне кесе,јетре,слезине,панкреаса,за гинеколошке операције,неуро-хируршке,уролошке и ортопедске опрације</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за преоперативну припрему пацијента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да се објасни поступак прпреме деце за операцију на желудцу,танком и дебелом цреву,жучне кесе,јетре,слезине,панкреаса,неуро-хируршке,уролошке и ортопедске операције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старијих особа за операцију на желудцу,танком и дебелом цреву,жучне кесе,јетре,слезине,панкреаса,неуро-хируршке,уролошке и ортопедске операције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гојазних особа за операцију на желудцу,танком и дебелом цреву,жучне кесе,јетре,слезине,панкреаса,неуро-хируршке,уролошке и ортопедске операције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срчаних болесника за операције на желудцу,танком и дебелом цреву,жучне кесе,јетре,слезине,панкреаса,неуро-хируршке,уролошке и ортопедске операције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болесника са дијабетесом за операцију на желудцу,танком и дебелом цреву,жучне кесе,јетре,слезине,панкреаса,неуро-хируршке,уролошке и ортопедске операције</w:t>
            </w:r>
          </w:p>
          <w:p w:rsidR="0006347A" w:rsidRPr="007A7BB1" w:rsidRDefault="0006347A" w:rsidP="00FE7E7E">
            <w:pPr>
              <w:pStyle w:val="ListParagraph"/>
              <w:spacing w:after="0" w:line="240" w:lineRule="auto"/>
              <w:ind w:left="0"/>
              <w:rPr>
                <w:rFonts w:ascii="Times New Roman" w:hAnsi="Times New Roman"/>
              </w:rPr>
            </w:pPr>
            <w:r w:rsidRPr="00605DEF">
              <w:rPr>
                <w:rFonts w:ascii="Times New Roman" w:hAnsi="Times New Roman"/>
                <w:lang w:val="sr-Cyrl-CS"/>
              </w:rPr>
              <w:t>- ученику треба објаснити поступак припреме болесника са обољењем штитне жлезде за операцију на желудцу,танком и дебелом цреву,жучне кесе,јетре,слезине,панкреаса,неуро-хируршке,уролошке и ортопедске операције</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Дезинфекција и стерилизација апарата за ендотрахијалну интубацију.</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Припрема пацијента за општу анестезију и припрема материјала за локалну анестезију</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Нега болесника после анестезије.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Докуменатција у анестезији</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са поступком дезинфекције и стерилизације апарата за ендотрахијалну интубацију</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припреме пацијента за општу анестезију</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материјалом потребним за извођење локалне анестезије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неге пацијента после анестезије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врстама и начином вођења домунетације у анестезији</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Постоперативна нега пацијента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Положаји болесника након операције,контрола перисталтике и диурезе.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Нега и лечење раних и касних постоперативних компикација.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Дренажа у хирургији.</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Вођење шок листе</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неге пацијента након операције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 треба да буде упознат са начином постављања пацијената у одређене положаје након опрације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мерења диурезе и контроле перисталтике пацијента након операције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врстама раних и касних постоперативних комполиација као и са начином неге и лечења истих</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извођењем дренаже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-ученика треба упознати и оспособити за вођење шок листе</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Техника постављања транспортне имобилизације.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Техника постављања терапијске имобилизације</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техником постављања транспортне имобилизације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техником постављања терапијске имобилизације</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хируршка обрада ране,припрема инструмената за обраду и превијање ране.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нега код уједа животиње,термичких повреда,електричног удара и грома,код тровања киселинама и базама</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извођењем хируршке обраде ране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припремом материјала за обраду и превијање ране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уједа животиња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тремичких повреда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електричног удара и удара грома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тровања киселинама и базама</w:t>
            </w:r>
          </w:p>
        </w:tc>
      </w:tr>
      <w:tr w:rsidR="0006347A" w:rsidRPr="00605DEF" w:rsidTr="00FE7E7E">
        <w:tc>
          <w:tcPr>
            <w:tcW w:w="4062" w:type="dxa"/>
            <w:gridSpan w:val="2"/>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учешће  у обради локаних инфекција меких ткива(фурунку,карбункул,флегмона,панарицијум).</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Узимање бриса из ране</w:t>
            </w:r>
          </w:p>
        </w:tc>
        <w:tc>
          <w:tcPr>
            <w:tcW w:w="5903" w:type="dxa"/>
          </w:tcPr>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за обраду фурункула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терба да буде упознат и оспособљен за обраду карбункула</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за негу флегмоне</w:t>
            </w:r>
          </w:p>
          <w:p w:rsidR="0006347A" w:rsidRPr="00605DEF" w:rsidRDefault="0006347A"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требада буде упознат и оспособљен за обраду панарицијума</w:t>
            </w:r>
          </w:p>
          <w:p w:rsidR="0006347A" w:rsidRPr="00615A05" w:rsidRDefault="0006347A" w:rsidP="00FE7E7E">
            <w:pPr>
              <w:pStyle w:val="ListParagraph"/>
              <w:spacing w:after="0" w:line="240" w:lineRule="auto"/>
              <w:ind w:left="0"/>
              <w:rPr>
                <w:rFonts w:ascii="Times New Roman" w:hAnsi="Times New Roman"/>
              </w:rPr>
            </w:pPr>
            <w:r w:rsidRPr="00605DEF">
              <w:rPr>
                <w:rFonts w:ascii="Times New Roman" w:hAnsi="Times New Roman"/>
                <w:lang w:val="sr-Cyrl-CS"/>
              </w:rPr>
              <w:t>-ученика треба оспособити за узимање бриса из ране</w:t>
            </w:r>
          </w:p>
        </w:tc>
      </w:tr>
    </w:tbl>
    <w:p w:rsidR="0006347A" w:rsidRPr="00605DEF" w:rsidRDefault="0006347A" w:rsidP="0006347A">
      <w:pPr>
        <w:rPr>
          <w:sz w:val="22"/>
          <w:szCs w:val="22"/>
        </w:rPr>
      </w:pPr>
    </w:p>
    <w:p w:rsidR="007D736D" w:rsidRPr="00040878" w:rsidRDefault="007D736D" w:rsidP="00DA0357">
      <w:pPr>
        <w:rPr>
          <w:b/>
        </w:rPr>
      </w:pPr>
    </w:p>
    <w:p w:rsidR="00DA0357" w:rsidRDefault="00DA0357" w:rsidP="00DA0357">
      <w:pPr>
        <w:rPr>
          <w:b/>
        </w:rPr>
      </w:pPr>
      <w:r>
        <w:rPr>
          <w:b/>
        </w:rPr>
        <w:t xml:space="preserve">6.3.2. Остали облици васпитно образовног рада-програм додатне наставе                  </w:t>
      </w:r>
      <w:r w:rsidR="00F35CD2">
        <w:rPr>
          <w:b/>
        </w:rPr>
        <w:t xml:space="preserve">                  за образовни профил гинеколошко –акушерска сестра</w:t>
      </w:r>
      <w:r w:rsidR="00B34E9E">
        <w:rPr>
          <w:b/>
        </w:rPr>
        <w:t xml:space="preserve">  </w:t>
      </w:r>
      <w:r>
        <w:rPr>
          <w:b/>
        </w:rPr>
        <w:t>трећи  разред</w:t>
      </w:r>
    </w:p>
    <w:p w:rsidR="00ED3BA5" w:rsidRPr="00B34E9E" w:rsidRDefault="00ED3BA5" w:rsidP="00DA0357">
      <w:pPr>
        <w:rPr>
          <w:b/>
        </w:rPr>
      </w:pPr>
    </w:p>
    <w:p w:rsidR="00DA0357" w:rsidRDefault="00DA0357" w:rsidP="00DA0357">
      <w:pPr>
        <w:rPr>
          <w:b/>
          <w:lang w:val="sr-Cyrl-CS"/>
        </w:rPr>
      </w:pPr>
      <w:r w:rsidRPr="00FB4BB4">
        <w:rPr>
          <w:rFonts w:eastAsia="Calibri"/>
          <w:b/>
        </w:rPr>
        <w:t>1.</w:t>
      </w:r>
      <w:r w:rsidRPr="00FB4BB4">
        <w:rPr>
          <w:b/>
        </w:rPr>
        <w:t>Програм рада  додатне  наставе  за наставни предмет</w:t>
      </w:r>
      <w:r w:rsidR="00B34E9E">
        <w:rPr>
          <w:b/>
        </w:rPr>
        <w:t xml:space="preserve"> </w:t>
      </w:r>
      <w:r w:rsidRPr="00FB4BB4">
        <w:rPr>
          <w:b/>
          <w:lang w:val="sr-Cyrl-CS"/>
        </w:rPr>
        <w:t>српски језик и књижевност</w:t>
      </w:r>
    </w:p>
    <w:p w:rsidR="00B34E9E" w:rsidRPr="00FB4BB4" w:rsidRDefault="00B34E9E" w:rsidP="00DA0357">
      <w:pPr>
        <w:rPr>
          <w:b/>
        </w:rPr>
      </w:pPr>
    </w:p>
    <w:tbl>
      <w:tblPr>
        <w:tblStyle w:val="TableGrid"/>
        <w:tblW w:w="0" w:type="auto"/>
        <w:tblLook w:val="04A0"/>
      </w:tblPr>
      <w:tblGrid>
        <w:gridCol w:w="1278"/>
        <w:gridCol w:w="1053"/>
        <w:gridCol w:w="88"/>
        <w:gridCol w:w="7139"/>
      </w:tblGrid>
      <w:tr w:rsidR="008D0ECE" w:rsidRPr="00E840C7" w:rsidTr="00BF1DC6">
        <w:tc>
          <w:tcPr>
            <w:tcW w:w="9558" w:type="dxa"/>
            <w:gridSpan w:val="4"/>
            <w:shd w:val="clear" w:color="auto" w:fill="D9D9D9" w:themeFill="background1" w:themeFillShade="D9"/>
          </w:tcPr>
          <w:p w:rsidR="008D0ECE" w:rsidRPr="00E840C7" w:rsidRDefault="008D0ECE" w:rsidP="00E840C7">
            <w:pPr>
              <w:pStyle w:val="ListParagraph"/>
              <w:tabs>
                <w:tab w:val="left" w:pos="9356"/>
              </w:tabs>
              <w:spacing w:after="0" w:line="240" w:lineRule="auto"/>
              <w:ind w:left="0" w:right="6"/>
              <w:rPr>
                <w:rFonts w:ascii="Times New Roman" w:hAnsi="Times New Roman"/>
              </w:rPr>
            </w:pPr>
            <w:r w:rsidRPr="00E840C7">
              <w:rPr>
                <w:rFonts w:ascii="Times New Roman" w:hAnsi="Times New Roman"/>
              </w:rPr>
              <w:t xml:space="preserve">из књижевности   за трећи  разред </w:t>
            </w:r>
            <w:r w:rsidR="00B34E9E">
              <w:rPr>
                <w:rFonts w:ascii="Times New Roman" w:hAnsi="Times New Roman"/>
              </w:rPr>
              <w:t xml:space="preserve"> </w:t>
            </w:r>
            <w:r w:rsidRPr="00E840C7">
              <w:rPr>
                <w:rFonts w:ascii="Times New Roman" w:hAnsi="Times New Roman"/>
              </w:rPr>
              <w:t>образовног профила</w:t>
            </w:r>
            <w:r w:rsidR="00E840C7" w:rsidRPr="00E840C7">
              <w:rPr>
                <w:rFonts w:ascii="Times New Roman" w:hAnsi="Times New Roman"/>
              </w:rPr>
              <w:t xml:space="preserve">  гинеколошко –акушерска сестра</w:t>
            </w:r>
          </w:p>
        </w:tc>
      </w:tr>
      <w:tr w:rsidR="008D0ECE" w:rsidRPr="00E840C7" w:rsidTr="00BF1DC6">
        <w:tc>
          <w:tcPr>
            <w:tcW w:w="1278" w:type="dxa"/>
          </w:tcPr>
          <w:p w:rsidR="008D0ECE" w:rsidRPr="00E840C7" w:rsidRDefault="008D0ECE" w:rsidP="008D0ECE">
            <w:pPr>
              <w:tabs>
                <w:tab w:val="left" w:pos="9356"/>
              </w:tabs>
              <w:ind w:right="6"/>
              <w:rPr>
                <w:sz w:val="22"/>
                <w:szCs w:val="22"/>
              </w:rPr>
            </w:pPr>
            <w:r w:rsidRPr="00E840C7">
              <w:rPr>
                <w:sz w:val="22"/>
                <w:szCs w:val="22"/>
              </w:rPr>
              <w:t xml:space="preserve">Циљеви </w:t>
            </w:r>
          </w:p>
          <w:p w:rsidR="008D0ECE" w:rsidRPr="00E840C7" w:rsidRDefault="008D0ECE" w:rsidP="008D0ECE">
            <w:pPr>
              <w:tabs>
                <w:tab w:val="left" w:pos="9356"/>
              </w:tabs>
              <w:ind w:right="6"/>
              <w:rPr>
                <w:sz w:val="22"/>
                <w:szCs w:val="22"/>
              </w:rPr>
            </w:pPr>
          </w:p>
        </w:tc>
        <w:tc>
          <w:tcPr>
            <w:tcW w:w="8280" w:type="dxa"/>
            <w:gridSpan w:val="3"/>
          </w:tcPr>
          <w:p w:rsidR="008D0ECE" w:rsidRPr="00E840C7" w:rsidRDefault="008D0ECE" w:rsidP="008D0ECE">
            <w:pPr>
              <w:tabs>
                <w:tab w:val="left" w:pos="9356"/>
              </w:tabs>
              <w:ind w:right="6"/>
              <w:jc w:val="both"/>
              <w:rPr>
                <w:sz w:val="22"/>
                <w:szCs w:val="22"/>
                <w:lang w:val="sr-Cyrl-CS"/>
              </w:rPr>
            </w:pPr>
            <w:r w:rsidRPr="00E840C7">
              <w:rPr>
                <w:sz w:val="22"/>
                <w:szCs w:val="22"/>
                <w:lang w:val="sr-Cyrl-CS"/>
              </w:rPr>
              <w:t xml:space="preserve"> Формирање система знања из књижевности према плану за </w:t>
            </w:r>
            <w:r w:rsidRPr="00E840C7">
              <w:rPr>
                <w:sz w:val="22"/>
                <w:szCs w:val="22"/>
              </w:rPr>
              <w:t>III</w:t>
            </w:r>
            <w:r w:rsidRPr="00E840C7">
              <w:rPr>
                <w:sz w:val="22"/>
                <w:szCs w:val="22"/>
                <w:lang w:val="sr-Cyrl-CS"/>
              </w:rPr>
              <w:t xml:space="preserve"> разред</w:t>
            </w:r>
          </w:p>
          <w:p w:rsidR="008D0ECE" w:rsidRPr="00E840C7" w:rsidRDefault="008D0ECE" w:rsidP="008D0ECE">
            <w:pPr>
              <w:tabs>
                <w:tab w:val="left" w:pos="9356"/>
              </w:tabs>
              <w:ind w:right="6"/>
              <w:jc w:val="both"/>
              <w:rPr>
                <w:bCs/>
                <w:sz w:val="22"/>
                <w:szCs w:val="22"/>
                <w:lang w:val="sr-Cyrl-CS"/>
              </w:rPr>
            </w:pPr>
            <w:r w:rsidRPr="00E840C7">
              <w:rPr>
                <w:sz w:val="22"/>
                <w:szCs w:val="22"/>
                <w:lang w:val="sr-Cyrl-CS"/>
              </w:rPr>
              <w:t>Успешност на такмичењима  - Књижевна олимпијада</w:t>
            </w:r>
          </w:p>
        </w:tc>
      </w:tr>
      <w:tr w:rsidR="008D0ECE" w:rsidRPr="00E840C7" w:rsidTr="00BF1DC6">
        <w:tc>
          <w:tcPr>
            <w:tcW w:w="1278" w:type="dxa"/>
          </w:tcPr>
          <w:p w:rsidR="008D0ECE" w:rsidRPr="00E840C7" w:rsidRDefault="008D0ECE" w:rsidP="008D0ECE">
            <w:pPr>
              <w:tabs>
                <w:tab w:val="left" w:pos="9356"/>
              </w:tabs>
              <w:ind w:right="6"/>
              <w:rPr>
                <w:sz w:val="22"/>
                <w:szCs w:val="22"/>
              </w:rPr>
            </w:pPr>
            <w:r w:rsidRPr="00E840C7">
              <w:rPr>
                <w:sz w:val="22"/>
                <w:szCs w:val="22"/>
              </w:rPr>
              <w:t xml:space="preserve">Задаци </w:t>
            </w:r>
          </w:p>
          <w:p w:rsidR="008D0ECE" w:rsidRPr="00E840C7" w:rsidRDefault="008D0ECE" w:rsidP="008D0ECE">
            <w:pPr>
              <w:tabs>
                <w:tab w:val="left" w:pos="9356"/>
              </w:tabs>
              <w:ind w:right="6"/>
              <w:jc w:val="both"/>
              <w:rPr>
                <w:sz w:val="22"/>
                <w:szCs w:val="22"/>
              </w:rPr>
            </w:pPr>
          </w:p>
        </w:tc>
        <w:tc>
          <w:tcPr>
            <w:tcW w:w="8280" w:type="dxa"/>
            <w:gridSpan w:val="3"/>
          </w:tcPr>
          <w:p w:rsidR="008D0ECE" w:rsidRPr="00E840C7" w:rsidRDefault="008D0ECE" w:rsidP="008D0ECE">
            <w:pPr>
              <w:tabs>
                <w:tab w:val="left" w:pos="9356"/>
              </w:tabs>
              <w:ind w:right="6"/>
              <w:jc w:val="both"/>
              <w:rPr>
                <w:bCs/>
                <w:sz w:val="22"/>
                <w:szCs w:val="22"/>
                <w:lang w:val="sr-Cyrl-CS"/>
              </w:rPr>
            </w:pPr>
            <w:r w:rsidRPr="00E840C7">
              <w:rPr>
                <w:sz w:val="22"/>
                <w:szCs w:val="22"/>
                <w:lang w:val="sr-Cyrl-CS"/>
              </w:rPr>
              <w:t>Обновити и проширити знања из  књижевности романтизма, књижевности  реализма и теорија књижевности. Вежбати тестове  из наведених области.</w:t>
            </w:r>
          </w:p>
        </w:tc>
      </w:tr>
      <w:tr w:rsidR="008D0ECE" w:rsidRPr="00E840C7" w:rsidTr="00BF1DC6">
        <w:tc>
          <w:tcPr>
            <w:tcW w:w="9558" w:type="dxa"/>
            <w:gridSpan w:val="4"/>
            <w:shd w:val="clear" w:color="auto" w:fill="F2F2F2" w:themeFill="background1" w:themeFillShade="F2"/>
          </w:tcPr>
          <w:p w:rsidR="008D0ECE" w:rsidRPr="00E840C7" w:rsidRDefault="008D0ECE" w:rsidP="008D0ECE">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тестова и учешће на такмичењима.</w:t>
            </w:r>
          </w:p>
        </w:tc>
      </w:tr>
      <w:tr w:rsidR="008D0ECE" w:rsidRPr="00E840C7" w:rsidTr="00BF1DC6">
        <w:tc>
          <w:tcPr>
            <w:tcW w:w="2419" w:type="dxa"/>
            <w:gridSpan w:val="3"/>
          </w:tcPr>
          <w:p w:rsidR="008D0ECE" w:rsidRPr="00E840C7" w:rsidRDefault="008D0ECE" w:rsidP="008D0ECE">
            <w:pPr>
              <w:tabs>
                <w:tab w:val="left" w:pos="9356"/>
              </w:tabs>
              <w:ind w:right="6"/>
              <w:rPr>
                <w:sz w:val="22"/>
                <w:szCs w:val="22"/>
              </w:rPr>
            </w:pPr>
            <w:r w:rsidRPr="00E840C7">
              <w:rPr>
                <w:sz w:val="22"/>
                <w:szCs w:val="22"/>
              </w:rPr>
              <w:t xml:space="preserve">НАСТАВНЕ ТЕМЕ </w:t>
            </w:r>
          </w:p>
        </w:tc>
        <w:tc>
          <w:tcPr>
            <w:tcW w:w="7139" w:type="dxa"/>
          </w:tcPr>
          <w:p w:rsidR="008D0ECE" w:rsidRPr="00E840C7" w:rsidRDefault="008D0ECE" w:rsidP="008D0ECE">
            <w:pPr>
              <w:tabs>
                <w:tab w:val="left" w:pos="9356"/>
              </w:tabs>
              <w:ind w:right="6"/>
              <w:rPr>
                <w:sz w:val="22"/>
                <w:szCs w:val="22"/>
              </w:rPr>
            </w:pPr>
            <w:r w:rsidRPr="00E840C7">
              <w:rPr>
                <w:sz w:val="22"/>
                <w:szCs w:val="22"/>
              </w:rPr>
              <w:t xml:space="preserve">ИСХОДИ </w:t>
            </w:r>
          </w:p>
        </w:tc>
      </w:tr>
      <w:tr w:rsidR="008D0ECE" w:rsidRPr="00E840C7" w:rsidTr="00BF1DC6">
        <w:tc>
          <w:tcPr>
            <w:tcW w:w="2419" w:type="dxa"/>
            <w:gridSpan w:val="3"/>
          </w:tcPr>
          <w:p w:rsidR="008D0ECE" w:rsidRPr="00E840C7" w:rsidRDefault="008D0ECE"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Књижевност модерне</w:t>
            </w:r>
          </w:p>
        </w:tc>
        <w:tc>
          <w:tcPr>
            <w:tcW w:w="7139" w:type="dxa"/>
            <w:vMerge w:val="restart"/>
          </w:tcPr>
          <w:p w:rsidR="008D0ECE" w:rsidRPr="00E840C7" w:rsidRDefault="008D0ECE"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 </w:t>
            </w:r>
          </w:p>
        </w:tc>
      </w:tr>
      <w:tr w:rsidR="008D0ECE" w:rsidRPr="00E840C7" w:rsidTr="00BF1DC6">
        <w:tc>
          <w:tcPr>
            <w:tcW w:w="2419" w:type="dxa"/>
            <w:gridSpan w:val="3"/>
          </w:tcPr>
          <w:p w:rsidR="008D0ECE" w:rsidRPr="00E840C7" w:rsidRDefault="008D0ECE"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Међуратна књижевност</w:t>
            </w:r>
          </w:p>
        </w:tc>
        <w:tc>
          <w:tcPr>
            <w:tcW w:w="7139" w:type="dxa"/>
            <w:vMerge/>
          </w:tcPr>
          <w:p w:rsidR="008D0ECE" w:rsidRPr="00E840C7" w:rsidRDefault="008D0ECE" w:rsidP="008D0ECE">
            <w:pPr>
              <w:pStyle w:val="ListParagraph"/>
              <w:tabs>
                <w:tab w:val="left" w:pos="9356"/>
              </w:tabs>
              <w:spacing w:after="0" w:line="240" w:lineRule="auto"/>
              <w:ind w:left="0" w:right="6"/>
              <w:rPr>
                <w:rFonts w:ascii="Times New Roman" w:hAnsi="Times New Roman"/>
                <w:lang w:val="sr-Cyrl-CS"/>
              </w:rPr>
            </w:pPr>
          </w:p>
        </w:tc>
      </w:tr>
      <w:tr w:rsidR="008D0ECE" w:rsidRPr="00E840C7" w:rsidTr="00BF1DC6">
        <w:tc>
          <w:tcPr>
            <w:tcW w:w="2419" w:type="dxa"/>
            <w:gridSpan w:val="3"/>
          </w:tcPr>
          <w:p w:rsidR="008D0ECE" w:rsidRPr="00E840C7" w:rsidRDefault="008D0ECE" w:rsidP="008D0ECE">
            <w:pPr>
              <w:tabs>
                <w:tab w:val="left" w:pos="9356"/>
              </w:tabs>
              <w:ind w:right="6"/>
              <w:jc w:val="both"/>
              <w:rPr>
                <w:sz w:val="22"/>
                <w:szCs w:val="22"/>
                <w:lang w:val="sr-Cyrl-CS"/>
              </w:rPr>
            </w:pPr>
            <w:r w:rsidRPr="00E840C7">
              <w:rPr>
                <w:sz w:val="22"/>
                <w:szCs w:val="22"/>
                <w:lang w:val="sr-Cyrl-CS"/>
              </w:rPr>
              <w:t>Теорија књижевности</w:t>
            </w:r>
          </w:p>
        </w:tc>
        <w:tc>
          <w:tcPr>
            <w:tcW w:w="7139" w:type="dxa"/>
          </w:tcPr>
          <w:p w:rsidR="008D0ECE" w:rsidRPr="00E840C7" w:rsidRDefault="008D0ECE"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књижевнотеоријских знања из области теорије књижевности предвиђене за трећи разред</w:t>
            </w:r>
          </w:p>
        </w:tc>
      </w:tr>
      <w:tr w:rsidR="008D0ECE" w:rsidRPr="00E840C7" w:rsidTr="00BF1DC6">
        <w:tc>
          <w:tcPr>
            <w:tcW w:w="2419" w:type="dxa"/>
            <w:gridSpan w:val="3"/>
          </w:tcPr>
          <w:p w:rsidR="008D0ECE" w:rsidRPr="00E840C7" w:rsidRDefault="008D0ECE"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Књижевна критика</w:t>
            </w:r>
          </w:p>
        </w:tc>
        <w:tc>
          <w:tcPr>
            <w:tcW w:w="7139" w:type="dxa"/>
          </w:tcPr>
          <w:p w:rsidR="008D0ECE" w:rsidRPr="00E840C7" w:rsidRDefault="008D0ECE" w:rsidP="008D0ECE">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 xml:space="preserve">Ученик је упознат са књижевном критиком и схвата њен значај за грађење   уметничких (па и моралних) вредности одређеног књиж. доба </w:t>
            </w:r>
          </w:p>
        </w:tc>
      </w:tr>
      <w:tr w:rsidR="00B34E9E" w:rsidRPr="00E840C7" w:rsidTr="00BF1DC6">
        <w:tc>
          <w:tcPr>
            <w:tcW w:w="9558" w:type="dxa"/>
            <w:gridSpan w:val="4"/>
            <w:shd w:val="clear" w:color="auto" w:fill="D9D9D9" w:themeFill="background1" w:themeFillShade="D9"/>
          </w:tcPr>
          <w:p w:rsidR="00B34E9E" w:rsidRPr="00B34E9E" w:rsidRDefault="00B34E9E" w:rsidP="00F66ABF">
            <w:pPr>
              <w:pStyle w:val="ListParagraph"/>
              <w:tabs>
                <w:tab w:val="left" w:pos="9356"/>
              </w:tabs>
              <w:spacing w:after="0" w:line="240" w:lineRule="auto"/>
              <w:ind w:left="0" w:right="6"/>
              <w:rPr>
                <w:rFonts w:ascii="Times New Roman" w:hAnsi="Times New Roman"/>
                <w:color w:val="FF0000"/>
              </w:rPr>
            </w:pPr>
            <w:r w:rsidRPr="00E840C7">
              <w:rPr>
                <w:rFonts w:ascii="Times New Roman" w:hAnsi="Times New Roman"/>
              </w:rPr>
              <w:t>из   српског језика и културе изражавања  за трећи разред образовног профила  гинеколошко –акушерска сестра</w:t>
            </w:r>
          </w:p>
        </w:tc>
      </w:tr>
      <w:tr w:rsidR="00B34E9E" w:rsidRPr="00E840C7" w:rsidTr="00BF1DC6">
        <w:tc>
          <w:tcPr>
            <w:tcW w:w="1278" w:type="dxa"/>
          </w:tcPr>
          <w:p w:rsidR="00B34E9E" w:rsidRPr="00E840C7" w:rsidRDefault="00B34E9E" w:rsidP="00F66ABF">
            <w:pPr>
              <w:tabs>
                <w:tab w:val="left" w:pos="9356"/>
              </w:tabs>
              <w:ind w:right="6"/>
              <w:rPr>
                <w:sz w:val="22"/>
                <w:szCs w:val="22"/>
              </w:rPr>
            </w:pPr>
            <w:r w:rsidRPr="00E840C7">
              <w:rPr>
                <w:sz w:val="22"/>
                <w:szCs w:val="22"/>
              </w:rPr>
              <w:t xml:space="preserve">Циљеви </w:t>
            </w:r>
          </w:p>
          <w:p w:rsidR="00B34E9E" w:rsidRPr="00E840C7" w:rsidRDefault="00B34E9E" w:rsidP="00F66ABF">
            <w:pPr>
              <w:tabs>
                <w:tab w:val="left" w:pos="9356"/>
              </w:tabs>
              <w:ind w:right="6"/>
              <w:rPr>
                <w:sz w:val="22"/>
                <w:szCs w:val="22"/>
              </w:rPr>
            </w:pPr>
          </w:p>
        </w:tc>
        <w:tc>
          <w:tcPr>
            <w:tcW w:w="8280" w:type="dxa"/>
            <w:gridSpan w:val="3"/>
          </w:tcPr>
          <w:p w:rsidR="00B34E9E" w:rsidRPr="00E840C7" w:rsidRDefault="00B34E9E" w:rsidP="00F66ABF">
            <w:pPr>
              <w:tabs>
                <w:tab w:val="left" w:pos="9356"/>
              </w:tabs>
              <w:ind w:right="6"/>
              <w:jc w:val="both"/>
              <w:rPr>
                <w:sz w:val="22"/>
                <w:szCs w:val="22"/>
                <w:lang w:val="sr-Cyrl-CS"/>
              </w:rPr>
            </w:pPr>
            <w:r w:rsidRPr="00E840C7">
              <w:rPr>
                <w:sz w:val="22"/>
                <w:szCs w:val="22"/>
                <w:lang w:val="sr-Cyrl-CS"/>
              </w:rPr>
              <w:t xml:space="preserve"> Формирање система знања из граматике српског језика и културе изражавања</w:t>
            </w:r>
          </w:p>
          <w:p w:rsidR="00B34E9E" w:rsidRPr="00E840C7" w:rsidRDefault="00B34E9E" w:rsidP="00F66ABF">
            <w:pPr>
              <w:tabs>
                <w:tab w:val="left" w:pos="9356"/>
              </w:tabs>
              <w:ind w:right="6"/>
              <w:jc w:val="both"/>
              <w:rPr>
                <w:bCs/>
                <w:sz w:val="22"/>
                <w:szCs w:val="22"/>
                <w:lang w:val="sr-Cyrl-CS"/>
              </w:rPr>
            </w:pPr>
            <w:r w:rsidRPr="00E840C7">
              <w:rPr>
                <w:sz w:val="22"/>
                <w:szCs w:val="22"/>
                <w:lang w:val="sr-Cyrl-CS"/>
              </w:rPr>
              <w:t xml:space="preserve">Успешност на такмичењима из српског језика и књижевности </w:t>
            </w:r>
          </w:p>
        </w:tc>
      </w:tr>
      <w:tr w:rsidR="00B34E9E" w:rsidRPr="00E840C7" w:rsidTr="00BF1DC6">
        <w:tc>
          <w:tcPr>
            <w:tcW w:w="1278" w:type="dxa"/>
          </w:tcPr>
          <w:p w:rsidR="00B34E9E" w:rsidRPr="00E840C7" w:rsidRDefault="00B34E9E" w:rsidP="00F66ABF">
            <w:pPr>
              <w:tabs>
                <w:tab w:val="left" w:pos="9356"/>
              </w:tabs>
              <w:ind w:right="6"/>
              <w:rPr>
                <w:sz w:val="22"/>
                <w:szCs w:val="22"/>
              </w:rPr>
            </w:pPr>
            <w:r w:rsidRPr="00E840C7">
              <w:rPr>
                <w:sz w:val="22"/>
                <w:szCs w:val="22"/>
              </w:rPr>
              <w:t xml:space="preserve">Задаци </w:t>
            </w:r>
          </w:p>
          <w:p w:rsidR="00B34E9E" w:rsidRPr="00E840C7" w:rsidRDefault="00B34E9E" w:rsidP="00F66ABF">
            <w:pPr>
              <w:tabs>
                <w:tab w:val="left" w:pos="9356"/>
              </w:tabs>
              <w:ind w:right="6"/>
              <w:jc w:val="both"/>
              <w:rPr>
                <w:sz w:val="22"/>
                <w:szCs w:val="22"/>
              </w:rPr>
            </w:pPr>
          </w:p>
        </w:tc>
        <w:tc>
          <w:tcPr>
            <w:tcW w:w="8280" w:type="dxa"/>
            <w:gridSpan w:val="3"/>
          </w:tcPr>
          <w:p w:rsidR="00B34E9E" w:rsidRPr="00E840C7" w:rsidRDefault="00B34E9E" w:rsidP="00F66ABF">
            <w:pPr>
              <w:tabs>
                <w:tab w:val="left" w:pos="9356"/>
              </w:tabs>
              <w:ind w:right="6"/>
              <w:jc w:val="both"/>
              <w:rPr>
                <w:bCs/>
                <w:sz w:val="22"/>
                <w:szCs w:val="22"/>
                <w:lang w:val="sr-Cyrl-CS"/>
              </w:rPr>
            </w:pPr>
            <w:r w:rsidRPr="00E840C7">
              <w:rPr>
                <w:sz w:val="22"/>
                <w:szCs w:val="22"/>
                <w:lang w:val="sr-Cyrl-CS"/>
              </w:rPr>
              <w:t>Обновити и проширити знања из творбе речи, лексикологије, синтаксе, морфологије, језичке културе, правописа . Увежбати задатке из наведених области.</w:t>
            </w:r>
          </w:p>
        </w:tc>
      </w:tr>
      <w:tr w:rsidR="00B34E9E" w:rsidRPr="00E840C7" w:rsidTr="00BF1DC6">
        <w:tc>
          <w:tcPr>
            <w:tcW w:w="9558" w:type="dxa"/>
            <w:gridSpan w:val="4"/>
            <w:shd w:val="clear" w:color="auto" w:fill="F2F2F2" w:themeFill="background1" w:themeFillShade="F2"/>
          </w:tcPr>
          <w:p w:rsidR="00B34E9E" w:rsidRPr="00E840C7" w:rsidRDefault="00B34E9E" w:rsidP="00F66ABF">
            <w:pPr>
              <w:tabs>
                <w:tab w:val="left" w:pos="9356"/>
              </w:tabs>
              <w:ind w:right="6"/>
              <w:jc w:val="both"/>
              <w:rPr>
                <w:bCs/>
                <w:sz w:val="22"/>
                <w:szCs w:val="22"/>
                <w:lang w:val="sr-Cyrl-CS"/>
              </w:rPr>
            </w:pPr>
            <w:r w:rsidRPr="00E840C7">
              <w:rPr>
                <w:sz w:val="22"/>
                <w:szCs w:val="22"/>
                <w:lang w:val="sr-Cyrl-CS"/>
              </w:rPr>
              <w:t>Активности којима се остварује допунска настава   су вежбање тестова и учешће на такмичењима.</w:t>
            </w:r>
          </w:p>
        </w:tc>
      </w:tr>
      <w:tr w:rsidR="00B34E9E" w:rsidRPr="00E840C7" w:rsidTr="00BF1DC6">
        <w:tc>
          <w:tcPr>
            <w:tcW w:w="2331" w:type="dxa"/>
            <w:gridSpan w:val="2"/>
          </w:tcPr>
          <w:p w:rsidR="00B34E9E" w:rsidRPr="00E840C7" w:rsidRDefault="00B34E9E" w:rsidP="00F66ABF">
            <w:pPr>
              <w:tabs>
                <w:tab w:val="left" w:pos="9356"/>
              </w:tabs>
              <w:ind w:right="6"/>
              <w:rPr>
                <w:sz w:val="22"/>
                <w:szCs w:val="22"/>
              </w:rPr>
            </w:pPr>
            <w:r w:rsidRPr="00E840C7">
              <w:rPr>
                <w:sz w:val="22"/>
                <w:szCs w:val="22"/>
              </w:rPr>
              <w:t xml:space="preserve">НАСТАВНЕ ТЕМЕ </w:t>
            </w:r>
          </w:p>
        </w:tc>
        <w:tc>
          <w:tcPr>
            <w:tcW w:w="7227" w:type="dxa"/>
            <w:gridSpan w:val="2"/>
          </w:tcPr>
          <w:p w:rsidR="00B34E9E" w:rsidRPr="00E840C7" w:rsidRDefault="00B34E9E" w:rsidP="00F66ABF">
            <w:pPr>
              <w:tabs>
                <w:tab w:val="left" w:pos="9356"/>
              </w:tabs>
              <w:ind w:right="6"/>
              <w:rPr>
                <w:sz w:val="22"/>
                <w:szCs w:val="22"/>
              </w:rPr>
            </w:pPr>
            <w:r w:rsidRPr="00E840C7">
              <w:rPr>
                <w:sz w:val="22"/>
                <w:szCs w:val="22"/>
              </w:rPr>
              <w:t xml:space="preserve">ИСХОДИ </w:t>
            </w:r>
          </w:p>
        </w:tc>
      </w:tr>
      <w:tr w:rsidR="00B34E9E" w:rsidRPr="00E840C7" w:rsidTr="00BF1DC6">
        <w:tc>
          <w:tcPr>
            <w:tcW w:w="2331"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Творба речи</w:t>
            </w:r>
          </w:p>
        </w:tc>
        <w:tc>
          <w:tcPr>
            <w:tcW w:w="7227"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B34E9E" w:rsidRPr="00E840C7" w:rsidTr="00BF1DC6">
        <w:tc>
          <w:tcPr>
            <w:tcW w:w="2331"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Лексикологија</w:t>
            </w:r>
          </w:p>
        </w:tc>
        <w:tc>
          <w:tcPr>
            <w:tcW w:w="7227"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лексици српског језика, о терминима, фразеологији и речницима на српском јез. подручју.</w:t>
            </w:r>
          </w:p>
        </w:tc>
      </w:tr>
      <w:tr w:rsidR="00B34E9E" w:rsidRPr="00E840C7" w:rsidTr="00BF1DC6">
        <w:tc>
          <w:tcPr>
            <w:tcW w:w="2331"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rPr>
            </w:pPr>
            <w:r w:rsidRPr="00E840C7">
              <w:rPr>
                <w:rFonts w:ascii="Times New Roman" w:hAnsi="Times New Roman"/>
                <w:lang w:val="sr-Cyrl-CS"/>
              </w:rPr>
              <w:t>Синтакса</w:t>
            </w:r>
            <w:r w:rsidRPr="00E840C7">
              <w:rPr>
                <w:rFonts w:ascii="Times New Roman" w:hAnsi="Times New Roman"/>
              </w:rPr>
              <w:t xml:space="preserve"> за III разред</w:t>
            </w:r>
          </w:p>
        </w:tc>
        <w:tc>
          <w:tcPr>
            <w:tcW w:w="7227"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Усвојено знање о независним реченицама, о речечничним члановима  и о члановима синтагме, о реченичним моделима.</w:t>
            </w:r>
          </w:p>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За потребе такмичења оба смера изучавају и област синтаксе предвиђен за гимназије филолошки смер.</w:t>
            </w:r>
          </w:p>
        </w:tc>
      </w:tr>
      <w:tr w:rsidR="00B34E9E" w:rsidRPr="00E840C7" w:rsidTr="00BF1DC6">
        <w:tc>
          <w:tcPr>
            <w:tcW w:w="2331"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Правопис</w:t>
            </w:r>
          </w:p>
        </w:tc>
        <w:tc>
          <w:tcPr>
            <w:tcW w:w="7227" w:type="dxa"/>
            <w:gridSpan w:val="2"/>
          </w:tcPr>
          <w:p w:rsidR="00B34E9E" w:rsidRPr="00E840C7" w:rsidRDefault="00B34E9E" w:rsidP="00F66ABF">
            <w:pPr>
              <w:pStyle w:val="ListParagraph"/>
              <w:tabs>
                <w:tab w:val="left" w:pos="9356"/>
              </w:tabs>
              <w:spacing w:after="0" w:line="240" w:lineRule="auto"/>
              <w:ind w:left="0" w:right="6"/>
              <w:rPr>
                <w:rFonts w:ascii="Times New Roman" w:hAnsi="Times New Roman"/>
                <w:lang w:val="sr-Cyrl-CS"/>
              </w:rPr>
            </w:pPr>
            <w:r w:rsidRPr="00E840C7">
              <w:rPr>
                <w:rFonts w:ascii="Times New Roman" w:hAnsi="Times New Roman"/>
                <w:lang w:val="sr-Cyrl-CS"/>
              </w:rPr>
              <w:t>Примена знања из правописа (област лексикологије и синтаксе)</w:t>
            </w:r>
          </w:p>
        </w:tc>
      </w:tr>
    </w:tbl>
    <w:p w:rsidR="002F6477" w:rsidRPr="00B34E9E" w:rsidRDefault="002F6477" w:rsidP="00DA0357">
      <w:pPr>
        <w:rPr>
          <w:rFonts w:eastAsia="Calibri"/>
          <w:b/>
        </w:rPr>
      </w:pPr>
    </w:p>
    <w:p w:rsidR="00DA0357" w:rsidRDefault="00DA0357" w:rsidP="00DA0357">
      <w:pPr>
        <w:rPr>
          <w:b/>
          <w:lang w:val="sr-Cyrl-CS"/>
        </w:rPr>
      </w:pPr>
      <w:r w:rsidRPr="002F6477">
        <w:rPr>
          <w:rFonts w:eastAsia="Calibri"/>
          <w:b/>
        </w:rPr>
        <w:t xml:space="preserve">2. </w:t>
      </w:r>
      <w:r w:rsidRPr="002F6477">
        <w:rPr>
          <w:b/>
        </w:rPr>
        <w:t>Програм рада  додатне  наставе  за наставни предмет</w:t>
      </w:r>
      <w:r w:rsidR="00B34E9E">
        <w:rPr>
          <w:b/>
        </w:rPr>
        <w:t xml:space="preserve"> </w:t>
      </w:r>
      <w:r w:rsidRPr="002F6477">
        <w:rPr>
          <w:b/>
          <w:lang w:val="sr-Cyrl-CS"/>
        </w:rPr>
        <w:t xml:space="preserve">енглески језик </w:t>
      </w:r>
    </w:p>
    <w:p w:rsidR="00B34E9E" w:rsidRPr="002F6477" w:rsidRDefault="00B34E9E" w:rsidP="00DA0357">
      <w:pPr>
        <w:rPr>
          <w:b/>
          <w:lang w:val="sr-Cyrl-CS"/>
        </w:rPr>
      </w:pPr>
    </w:p>
    <w:tbl>
      <w:tblPr>
        <w:tblStyle w:val="TableGrid6"/>
        <w:tblW w:w="0" w:type="auto"/>
        <w:tblLook w:val="04A0"/>
      </w:tblPr>
      <w:tblGrid>
        <w:gridCol w:w="1278"/>
        <w:gridCol w:w="1530"/>
        <w:gridCol w:w="6570"/>
      </w:tblGrid>
      <w:tr w:rsidR="002F6477" w:rsidRPr="002F6477" w:rsidTr="008F6C96">
        <w:tc>
          <w:tcPr>
            <w:tcW w:w="9378" w:type="dxa"/>
            <w:gridSpan w:val="3"/>
            <w:shd w:val="clear" w:color="auto" w:fill="D9D9D9" w:themeFill="background1" w:themeFillShade="D9"/>
          </w:tcPr>
          <w:p w:rsidR="002F6477" w:rsidRPr="002F6477" w:rsidRDefault="002F6477" w:rsidP="002F6477">
            <w:pPr>
              <w:spacing w:after="200" w:line="276" w:lineRule="auto"/>
              <w:contextualSpacing/>
              <w:rPr>
                <w:rFonts w:eastAsia="Calibri"/>
                <w:sz w:val="22"/>
                <w:szCs w:val="22"/>
                <w:lang w:val="sr-Cyrl-CS"/>
              </w:rPr>
            </w:pPr>
            <w:r w:rsidRPr="002F6477">
              <w:rPr>
                <w:rFonts w:eastAsia="Calibri"/>
                <w:sz w:val="22"/>
                <w:szCs w:val="22"/>
              </w:rPr>
              <w:t>за трећи разред образовног гинеколошко –акушерска сестра.</w:t>
            </w:r>
          </w:p>
        </w:tc>
      </w:tr>
      <w:tr w:rsidR="002F6477" w:rsidRPr="002F6477" w:rsidTr="00B34E9E">
        <w:trPr>
          <w:trHeight w:val="467"/>
        </w:trPr>
        <w:tc>
          <w:tcPr>
            <w:tcW w:w="1278" w:type="dxa"/>
          </w:tcPr>
          <w:p w:rsidR="002F6477" w:rsidRPr="002F6477" w:rsidRDefault="002F6477" w:rsidP="002F6477">
            <w:pPr>
              <w:spacing w:after="200" w:line="276" w:lineRule="auto"/>
              <w:rPr>
                <w:rFonts w:eastAsiaTheme="minorHAnsi"/>
                <w:sz w:val="22"/>
                <w:szCs w:val="22"/>
              </w:rPr>
            </w:pPr>
            <w:r w:rsidRPr="002F6477">
              <w:rPr>
                <w:rFonts w:eastAsiaTheme="minorHAnsi"/>
                <w:sz w:val="22"/>
                <w:szCs w:val="22"/>
              </w:rPr>
              <w:t xml:space="preserve">Циљеви: </w:t>
            </w:r>
          </w:p>
        </w:tc>
        <w:tc>
          <w:tcPr>
            <w:tcW w:w="8100" w:type="dxa"/>
            <w:gridSpan w:val="2"/>
          </w:tcPr>
          <w:p w:rsidR="002F6477" w:rsidRPr="002F6477" w:rsidRDefault="002F6477" w:rsidP="002F6477">
            <w:pPr>
              <w:spacing w:after="200" w:line="276" w:lineRule="auto"/>
              <w:rPr>
                <w:rFonts w:eastAsiaTheme="minorHAnsi"/>
                <w:sz w:val="22"/>
                <w:szCs w:val="22"/>
                <w:lang w:val="sr-Cyrl-CS"/>
              </w:rPr>
            </w:pPr>
            <w:r w:rsidRPr="002F6477">
              <w:rPr>
                <w:rFonts w:eastAsiaTheme="minorHAnsi"/>
                <w:sz w:val="22"/>
                <w:szCs w:val="22"/>
                <w:lang w:val="sr-Cyrl-CS"/>
              </w:rPr>
              <w:t>Ученик се оспособљава да разуме, усвоји и примени одређена граматичка правила страног језика.</w:t>
            </w:r>
          </w:p>
        </w:tc>
      </w:tr>
      <w:tr w:rsidR="002F6477" w:rsidRPr="002F6477" w:rsidTr="008F6C96">
        <w:tc>
          <w:tcPr>
            <w:tcW w:w="1278" w:type="dxa"/>
          </w:tcPr>
          <w:p w:rsidR="002F6477" w:rsidRPr="002F6477" w:rsidRDefault="002F6477" w:rsidP="002F6477">
            <w:pPr>
              <w:spacing w:after="200" w:line="276" w:lineRule="auto"/>
              <w:rPr>
                <w:rFonts w:eastAsiaTheme="minorHAnsi"/>
                <w:sz w:val="22"/>
                <w:szCs w:val="22"/>
              </w:rPr>
            </w:pPr>
            <w:r w:rsidRPr="002F6477">
              <w:rPr>
                <w:rFonts w:eastAsiaTheme="minorHAnsi"/>
                <w:sz w:val="22"/>
                <w:szCs w:val="22"/>
              </w:rPr>
              <w:t xml:space="preserve">Задаци: </w:t>
            </w:r>
          </w:p>
        </w:tc>
        <w:tc>
          <w:tcPr>
            <w:tcW w:w="8100" w:type="dxa"/>
            <w:gridSpan w:val="2"/>
          </w:tcPr>
          <w:p w:rsidR="002F6477" w:rsidRPr="002F6477" w:rsidRDefault="002F6477" w:rsidP="002F6477">
            <w:pPr>
              <w:spacing w:after="200" w:line="276" w:lineRule="auto"/>
              <w:rPr>
                <w:rFonts w:eastAsiaTheme="minorHAnsi"/>
                <w:sz w:val="22"/>
                <w:szCs w:val="22"/>
              </w:rPr>
            </w:pPr>
            <w:r w:rsidRPr="002F6477">
              <w:rPr>
                <w:rFonts w:eastAsiaTheme="minorHAnsi"/>
                <w:sz w:val="22"/>
                <w:szCs w:val="22"/>
              </w:rPr>
              <w:t>Ученик стиче пропуштено знање, усваја, разуме, примењује.</w:t>
            </w:r>
          </w:p>
        </w:tc>
      </w:tr>
      <w:tr w:rsidR="002F6477" w:rsidRPr="002F6477" w:rsidTr="00B34E9E">
        <w:trPr>
          <w:trHeight w:val="350"/>
        </w:trPr>
        <w:tc>
          <w:tcPr>
            <w:tcW w:w="2808" w:type="dxa"/>
            <w:gridSpan w:val="2"/>
          </w:tcPr>
          <w:p w:rsidR="002F6477" w:rsidRPr="002F6477" w:rsidRDefault="002F6477" w:rsidP="002F6477">
            <w:pPr>
              <w:spacing w:after="200" w:line="276" w:lineRule="auto"/>
              <w:rPr>
                <w:rFonts w:eastAsiaTheme="minorHAnsi"/>
                <w:sz w:val="22"/>
                <w:szCs w:val="22"/>
              </w:rPr>
            </w:pPr>
            <w:r w:rsidRPr="002F6477">
              <w:rPr>
                <w:rFonts w:eastAsiaTheme="minorHAnsi"/>
                <w:sz w:val="22"/>
                <w:szCs w:val="22"/>
              </w:rPr>
              <w:t>НАСТАВНЕ ТЕМЕ:</w:t>
            </w:r>
          </w:p>
        </w:tc>
        <w:tc>
          <w:tcPr>
            <w:tcW w:w="6570" w:type="dxa"/>
          </w:tcPr>
          <w:p w:rsidR="002F6477" w:rsidRPr="002F6477" w:rsidRDefault="002F6477" w:rsidP="002F6477">
            <w:pPr>
              <w:spacing w:after="200" w:line="276" w:lineRule="auto"/>
              <w:rPr>
                <w:rFonts w:eastAsiaTheme="minorHAnsi"/>
                <w:sz w:val="22"/>
                <w:szCs w:val="22"/>
              </w:rPr>
            </w:pPr>
            <w:r w:rsidRPr="002F6477">
              <w:rPr>
                <w:rFonts w:eastAsiaTheme="minorHAnsi"/>
                <w:sz w:val="22"/>
                <w:szCs w:val="22"/>
              </w:rPr>
              <w:t>ИСХОДИ:</w:t>
            </w:r>
          </w:p>
        </w:tc>
      </w:tr>
      <w:tr w:rsidR="002F6477" w:rsidRPr="002F6477" w:rsidTr="008F6C96">
        <w:tc>
          <w:tcPr>
            <w:tcW w:w="2808" w:type="dxa"/>
            <w:gridSpan w:val="2"/>
          </w:tcPr>
          <w:p w:rsidR="002F6477" w:rsidRPr="002F6477" w:rsidRDefault="002F6477" w:rsidP="002F6477">
            <w:pPr>
              <w:spacing w:after="200" w:line="276" w:lineRule="auto"/>
              <w:contextualSpacing/>
              <w:rPr>
                <w:rFonts w:eastAsia="Calibri"/>
                <w:sz w:val="22"/>
                <w:szCs w:val="22"/>
              </w:rPr>
            </w:pPr>
            <w:r w:rsidRPr="002F6477">
              <w:rPr>
                <w:rFonts w:eastAsia="Calibri"/>
                <w:sz w:val="22"/>
                <w:szCs w:val="22"/>
              </w:rPr>
              <w:t>Граматика</w:t>
            </w:r>
          </w:p>
        </w:tc>
        <w:tc>
          <w:tcPr>
            <w:tcW w:w="6570" w:type="dxa"/>
          </w:tcPr>
          <w:p w:rsidR="002F6477" w:rsidRPr="002F6477" w:rsidRDefault="002F6477" w:rsidP="002F6477">
            <w:pPr>
              <w:spacing w:after="200" w:line="276" w:lineRule="auto"/>
              <w:contextualSpacing/>
              <w:rPr>
                <w:rFonts w:eastAsia="Calibri"/>
                <w:sz w:val="22"/>
                <w:szCs w:val="22"/>
                <w:lang w:val="sr-Cyrl-CS"/>
              </w:rPr>
            </w:pPr>
            <w:r w:rsidRPr="002F6477">
              <w:rPr>
                <w:rFonts w:eastAsia="Calibri"/>
                <w:sz w:val="22"/>
                <w:szCs w:val="22"/>
                <w:lang w:val="sr-Cyrl-CS"/>
              </w:rPr>
              <w:t>Усвајање, изграђивање и примена стеченог знања.</w:t>
            </w:r>
          </w:p>
        </w:tc>
      </w:tr>
      <w:tr w:rsidR="002F6477" w:rsidRPr="002F6477" w:rsidTr="008F6C96">
        <w:tc>
          <w:tcPr>
            <w:tcW w:w="2808" w:type="dxa"/>
            <w:gridSpan w:val="2"/>
          </w:tcPr>
          <w:p w:rsidR="002F6477" w:rsidRPr="002F6477" w:rsidRDefault="002F6477" w:rsidP="002F6477">
            <w:pPr>
              <w:spacing w:after="200" w:line="276" w:lineRule="auto"/>
              <w:contextualSpacing/>
              <w:rPr>
                <w:rFonts w:eastAsia="Calibri"/>
                <w:sz w:val="22"/>
                <w:szCs w:val="22"/>
              </w:rPr>
            </w:pPr>
            <w:r w:rsidRPr="002F6477">
              <w:rPr>
                <w:rFonts w:eastAsia="Calibri"/>
                <w:sz w:val="22"/>
                <w:szCs w:val="22"/>
              </w:rPr>
              <w:t>Фонд речи</w:t>
            </w:r>
          </w:p>
        </w:tc>
        <w:tc>
          <w:tcPr>
            <w:tcW w:w="6570" w:type="dxa"/>
          </w:tcPr>
          <w:p w:rsidR="002F6477" w:rsidRPr="002F6477" w:rsidRDefault="002F6477" w:rsidP="002F6477">
            <w:pPr>
              <w:spacing w:after="200" w:line="276" w:lineRule="auto"/>
              <w:contextualSpacing/>
              <w:rPr>
                <w:rFonts w:eastAsia="Calibri"/>
                <w:sz w:val="22"/>
                <w:szCs w:val="22"/>
                <w:lang w:val="sr-Cyrl-CS"/>
              </w:rPr>
            </w:pPr>
            <w:r w:rsidRPr="002F6477">
              <w:rPr>
                <w:rFonts w:eastAsia="Calibri"/>
                <w:sz w:val="22"/>
                <w:szCs w:val="22"/>
                <w:lang w:val="sr-Cyrl-CS"/>
              </w:rPr>
              <w:t>Идентификација, разумевање, усвајање и примена одређеног фонда речи.</w:t>
            </w:r>
          </w:p>
        </w:tc>
      </w:tr>
      <w:tr w:rsidR="002F6477" w:rsidRPr="002F6477" w:rsidTr="008F6C96">
        <w:tc>
          <w:tcPr>
            <w:tcW w:w="2808" w:type="dxa"/>
            <w:gridSpan w:val="2"/>
          </w:tcPr>
          <w:p w:rsidR="002F6477" w:rsidRPr="002F6477" w:rsidRDefault="002F6477" w:rsidP="002F6477">
            <w:pPr>
              <w:spacing w:after="200" w:line="276" w:lineRule="auto"/>
              <w:contextualSpacing/>
              <w:rPr>
                <w:rFonts w:eastAsia="Calibri"/>
                <w:sz w:val="22"/>
                <w:szCs w:val="22"/>
                <w:lang w:val="sr-Cyrl-CS"/>
              </w:rPr>
            </w:pPr>
            <w:r w:rsidRPr="002F6477">
              <w:rPr>
                <w:rFonts w:eastAsia="Calibri"/>
                <w:sz w:val="22"/>
                <w:szCs w:val="22"/>
                <w:lang w:val="sr-Cyrl-CS"/>
              </w:rPr>
              <w:t>Фонд стручних речи</w:t>
            </w:r>
          </w:p>
        </w:tc>
        <w:tc>
          <w:tcPr>
            <w:tcW w:w="6570" w:type="dxa"/>
          </w:tcPr>
          <w:p w:rsidR="002F6477" w:rsidRPr="002F6477" w:rsidRDefault="002F6477" w:rsidP="002F6477">
            <w:pPr>
              <w:spacing w:after="200" w:line="276" w:lineRule="auto"/>
              <w:contextualSpacing/>
              <w:rPr>
                <w:rFonts w:eastAsia="Calibri"/>
                <w:sz w:val="22"/>
                <w:szCs w:val="22"/>
                <w:lang w:val="sr-Cyrl-CS"/>
              </w:rPr>
            </w:pPr>
            <w:r w:rsidRPr="002F6477">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2F6477" w:rsidRDefault="002F6477" w:rsidP="00DA0357">
      <w:pPr>
        <w:rPr>
          <w:rFonts w:eastAsia="Calibri"/>
          <w:b/>
        </w:rPr>
      </w:pPr>
    </w:p>
    <w:p w:rsidR="00DA0357" w:rsidRDefault="00DA0357" w:rsidP="00DA0357">
      <w:pPr>
        <w:rPr>
          <w:b/>
          <w:lang w:val="sr-Cyrl-CS"/>
        </w:rPr>
      </w:pPr>
      <w:r w:rsidRPr="002F6477">
        <w:rPr>
          <w:rFonts w:eastAsia="Calibri"/>
          <w:b/>
        </w:rPr>
        <w:t xml:space="preserve">3. </w:t>
      </w:r>
      <w:r w:rsidRPr="002F6477">
        <w:rPr>
          <w:b/>
        </w:rPr>
        <w:t>Програм рада  додатне  наставе  за наставни предмет</w:t>
      </w:r>
      <w:r w:rsidR="00B34E9E">
        <w:rPr>
          <w:b/>
        </w:rPr>
        <w:t xml:space="preserve"> </w:t>
      </w:r>
      <w:r w:rsidRPr="002F6477">
        <w:rPr>
          <w:b/>
          <w:lang w:val="sr-Cyrl-CS"/>
        </w:rPr>
        <w:t xml:space="preserve">немачки  језик </w:t>
      </w:r>
    </w:p>
    <w:p w:rsidR="00B34E9E" w:rsidRPr="002F6477" w:rsidRDefault="00B34E9E" w:rsidP="00DA0357">
      <w:pPr>
        <w:rPr>
          <w:b/>
        </w:rPr>
      </w:pPr>
    </w:p>
    <w:tbl>
      <w:tblPr>
        <w:tblStyle w:val="TableGrid"/>
        <w:tblW w:w="0" w:type="auto"/>
        <w:tblLook w:val="04A0"/>
      </w:tblPr>
      <w:tblGrid>
        <w:gridCol w:w="1278"/>
        <w:gridCol w:w="1530"/>
        <w:gridCol w:w="6570"/>
      </w:tblGrid>
      <w:tr w:rsidR="0083673D" w:rsidRPr="00FE1F32" w:rsidTr="00AE0B11">
        <w:tc>
          <w:tcPr>
            <w:tcW w:w="9378" w:type="dxa"/>
            <w:gridSpan w:val="3"/>
            <w:shd w:val="clear" w:color="auto" w:fill="D9D9D9" w:themeFill="background1" w:themeFillShade="D9"/>
          </w:tcPr>
          <w:p w:rsidR="0083673D" w:rsidRPr="00635703" w:rsidRDefault="0083673D" w:rsidP="0083673D">
            <w:pPr>
              <w:pStyle w:val="ListParagraph"/>
              <w:spacing w:after="0" w:line="240" w:lineRule="auto"/>
              <w:ind w:left="0"/>
              <w:rPr>
                <w:rFonts w:ascii="Times New Roman" w:hAnsi="Times New Roman"/>
                <w:lang w:val="sr-Cyrl-CS"/>
              </w:rPr>
            </w:pPr>
            <w:r>
              <w:rPr>
                <w:rFonts w:ascii="Times New Roman" w:hAnsi="Times New Roman"/>
              </w:rPr>
              <w:t xml:space="preserve">за трећи разред образовног профила  гинеколошко –акушерска сестра  </w:t>
            </w:r>
          </w:p>
        </w:tc>
      </w:tr>
      <w:tr w:rsidR="0083673D" w:rsidRPr="00635703" w:rsidTr="00AE0B11">
        <w:tc>
          <w:tcPr>
            <w:tcW w:w="1278" w:type="dxa"/>
          </w:tcPr>
          <w:p w:rsidR="0083673D" w:rsidRPr="00635703" w:rsidRDefault="0083673D" w:rsidP="00AE0B11">
            <w:pPr>
              <w:rPr>
                <w:sz w:val="22"/>
                <w:szCs w:val="22"/>
              </w:rPr>
            </w:pPr>
            <w:r w:rsidRPr="00635703">
              <w:rPr>
                <w:sz w:val="22"/>
                <w:szCs w:val="22"/>
              </w:rPr>
              <w:t xml:space="preserve">Циљеви: </w:t>
            </w:r>
          </w:p>
          <w:p w:rsidR="0083673D" w:rsidRPr="00635703" w:rsidRDefault="0083673D" w:rsidP="00AE0B11">
            <w:pPr>
              <w:rPr>
                <w:sz w:val="22"/>
                <w:szCs w:val="22"/>
              </w:rPr>
            </w:pPr>
          </w:p>
        </w:tc>
        <w:tc>
          <w:tcPr>
            <w:tcW w:w="8100" w:type="dxa"/>
            <w:gridSpan w:val="2"/>
          </w:tcPr>
          <w:p w:rsidR="0083673D" w:rsidRPr="00635703" w:rsidRDefault="0083673D"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83673D" w:rsidRPr="00635703" w:rsidTr="00AE0B11">
        <w:tc>
          <w:tcPr>
            <w:tcW w:w="1278" w:type="dxa"/>
          </w:tcPr>
          <w:p w:rsidR="0083673D" w:rsidRPr="00635703" w:rsidRDefault="0083673D" w:rsidP="00AE0B11">
            <w:pPr>
              <w:rPr>
                <w:sz w:val="22"/>
                <w:szCs w:val="22"/>
              </w:rPr>
            </w:pPr>
            <w:r w:rsidRPr="00635703">
              <w:rPr>
                <w:sz w:val="22"/>
                <w:szCs w:val="22"/>
              </w:rPr>
              <w:t xml:space="preserve">Задаци: </w:t>
            </w:r>
          </w:p>
          <w:p w:rsidR="0083673D" w:rsidRPr="00635703" w:rsidRDefault="0083673D" w:rsidP="00AE0B11">
            <w:pPr>
              <w:jc w:val="both"/>
              <w:rPr>
                <w:sz w:val="22"/>
                <w:szCs w:val="22"/>
              </w:rPr>
            </w:pPr>
          </w:p>
        </w:tc>
        <w:tc>
          <w:tcPr>
            <w:tcW w:w="8100" w:type="dxa"/>
            <w:gridSpan w:val="2"/>
          </w:tcPr>
          <w:p w:rsidR="0083673D" w:rsidRPr="006A25D0" w:rsidRDefault="0083673D" w:rsidP="00AE0B11">
            <w:pPr>
              <w:rPr>
                <w:sz w:val="22"/>
                <w:szCs w:val="22"/>
              </w:rPr>
            </w:pPr>
            <w:r>
              <w:rPr>
                <w:sz w:val="22"/>
                <w:szCs w:val="22"/>
              </w:rPr>
              <w:t>Проширење знања, развијање способности увежбавања и рецитовања.</w:t>
            </w:r>
          </w:p>
        </w:tc>
      </w:tr>
      <w:tr w:rsidR="0083673D" w:rsidRPr="00635703" w:rsidTr="00AE0B11">
        <w:tc>
          <w:tcPr>
            <w:tcW w:w="2808" w:type="dxa"/>
            <w:gridSpan w:val="2"/>
          </w:tcPr>
          <w:p w:rsidR="0083673D" w:rsidRPr="00635703" w:rsidRDefault="0083673D" w:rsidP="00AE0B11">
            <w:pPr>
              <w:rPr>
                <w:sz w:val="22"/>
                <w:szCs w:val="22"/>
              </w:rPr>
            </w:pPr>
            <w:r>
              <w:rPr>
                <w:sz w:val="22"/>
                <w:szCs w:val="22"/>
              </w:rPr>
              <w:t>НАСТАВНЕ ТЕМЕ</w:t>
            </w:r>
            <w:r w:rsidRPr="00635703">
              <w:rPr>
                <w:sz w:val="22"/>
                <w:szCs w:val="22"/>
              </w:rPr>
              <w:t>:</w:t>
            </w:r>
          </w:p>
        </w:tc>
        <w:tc>
          <w:tcPr>
            <w:tcW w:w="6570" w:type="dxa"/>
          </w:tcPr>
          <w:p w:rsidR="0083673D" w:rsidRPr="00635703" w:rsidRDefault="0083673D" w:rsidP="00AE0B11">
            <w:pPr>
              <w:rPr>
                <w:sz w:val="22"/>
                <w:szCs w:val="22"/>
              </w:rPr>
            </w:pPr>
            <w:r>
              <w:rPr>
                <w:sz w:val="22"/>
                <w:szCs w:val="22"/>
              </w:rPr>
              <w:t>ИСХОДИ:</w:t>
            </w:r>
          </w:p>
        </w:tc>
      </w:tr>
      <w:tr w:rsidR="0083673D" w:rsidRPr="00635703" w:rsidTr="00AE0B11">
        <w:tc>
          <w:tcPr>
            <w:tcW w:w="2808" w:type="dxa"/>
            <w:gridSpan w:val="2"/>
          </w:tcPr>
          <w:p w:rsidR="0083673D" w:rsidRPr="00635703" w:rsidRDefault="0083673D"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83673D" w:rsidRPr="00635703" w:rsidRDefault="0083673D"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83673D" w:rsidRDefault="0083673D" w:rsidP="00DA0357"/>
    <w:p w:rsidR="00A047CC" w:rsidRDefault="00A047CC" w:rsidP="00DA0357">
      <w:pPr>
        <w:rPr>
          <w:b/>
        </w:rPr>
      </w:pPr>
    </w:p>
    <w:p w:rsidR="00A047CC" w:rsidRDefault="00A047CC" w:rsidP="00DA0357">
      <w:pPr>
        <w:rPr>
          <w:b/>
        </w:rPr>
      </w:pPr>
    </w:p>
    <w:p w:rsidR="00DA0357" w:rsidRDefault="002F6477" w:rsidP="00DA0357">
      <w:pPr>
        <w:rPr>
          <w:b/>
          <w:lang w:val="sr-Cyrl-CS"/>
        </w:rPr>
      </w:pPr>
      <w:r>
        <w:rPr>
          <w:b/>
        </w:rPr>
        <w:t>4</w:t>
      </w:r>
      <w:r w:rsidR="00DA0357" w:rsidRPr="002F6477">
        <w:rPr>
          <w:rFonts w:eastAsia="Calibri"/>
          <w:b/>
        </w:rPr>
        <w:t xml:space="preserve">. </w:t>
      </w:r>
      <w:r w:rsidR="00DA0357" w:rsidRPr="002F6477">
        <w:rPr>
          <w:b/>
        </w:rPr>
        <w:t>Програм рада  додатне  наставе за наставни предмет</w:t>
      </w:r>
      <w:r w:rsidR="00B34E9E">
        <w:rPr>
          <w:b/>
        </w:rPr>
        <w:t xml:space="preserve"> </w:t>
      </w:r>
      <w:r w:rsidR="00DA0357" w:rsidRPr="002F6477">
        <w:rPr>
          <w:b/>
          <w:lang w:val="sr-Cyrl-CS"/>
        </w:rPr>
        <w:t>физика</w:t>
      </w:r>
    </w:p>
    <w:p w:rsidR="00B34E9E" w:rsidRPr="002F6477" w:rsidRDefault="00B34E9E" w:rsidP="00DA0357">
      <w:pPr>
        <w:rPr>
          <w:b/>
        </w:rPr>
      </w:pPr>
    </w:p>
    <w:tbl>
      <w:tblPr>
        <w:tblStyle w:val="TableGrid"/>
        <w:tblW w:w="9576" w:type="dxa"/>
        <w:tblLook w:val="04A0"/>
      </w:tblPr>
      <w:tblGrid>
        <w:gridCol w:w="1439"/>
        <w:gridCol w:w="1420"/>
        <w:gridCol w:w="6717"/>
      </w:tblGrid>
      <w:tr w:rsidR="002F6477" w:rsidRPr="00A9022D" w:rsidTr="008F6C96">
        <w:tc>
          <w:tcPr>
            <w:tcW w:w="9576" w:type="dxa"/>
            <w:gridSpan w:val="3"/>
            <w:shd w:val="clear" w:color="auto" w:fill="D9D9D9" w:themeFill="background1" w:themeFillShade="D9"/>
          </w:tcPr>
          <w:p w:rsidR="002F6477" w:rsidRPr="00A9022D" w:rsidRDefault="002F6477" w:rsidP="008F6C96">
            <w:pPr>
              <w:rPr>
                <w:sz w:val="22"/>
                <w:szCs w:val="22"/>
                <w:lang w:val="ru-RU"/>
              </w:rPr>
            </w:pPr>
            <w:r>
              <w:rPr>
                <w:sz w:val="22"/>
                <w:szCs w:val="22"/>
              </w:rPr>
              <w:t>з</w:t>
            </w:r>
            <w:r w:rsidRPr="00A9022D">
              <w:rPr>
                <w:sz w:val="22"/>
                <w:szCs w:val="22"/>
              </w:rPr>
              <w:t>а трећи разред  образовниог профила гинеколошко – акушерска</w:t>
            </w:r>
            <w:r w:rsidR="00A047CC">
              <w:rPr>
                <w:sz w:val="22"/>
                <w:szCs w:val="22"/>
              </w:rPr>
              <w:t xml:space="preserve"> </w:t>
            </w:r>
            <w:r w:rsidRPr="00A9022D">
              <w:rPr>
                <w:sz w:val="22"/>
                <w:szCs w:val="22"/>
              </w:rPr>
              <w:t>сестра</w:t>
            </w:r>
          </w:p>
        </w:tc>
      </w:tr>
      <w:tr w:rsidR="002F6477" w:rsidRPr="00A9022D" w:rsidTr="008F6C96">
        <w:tc>
          <w:tcPr>
            <w:tcW w:w="1439" w:type="dxa"/>
          </w:tcPr>
          <w:p w:rsidR="002F6477" w:rsidRPr="00A9022D" w:rsidRDefault="002F6477" w:rsidP="008F6C96">
            <w:pPr>
              <w:rPr>
                <w:sz w:val="22"/>
                <w:szCs w:val="22"/>
              </w:rPr>
            </w:pPr>
            <w:r w:rsidRPr="00A9022D">
              <w:rPr>
                <w:sz w:val="22"/>
                <w:szCs w:val="22"/>
              </w:rPr>
              <w:t xml:space="preserve">Циљ: </w:t>
            </w:r>
          </w:p>
          <w:p w:rsidR="002F6477" w:rsidRPr="00A9022D" w:rsidRDefault="002F6477" w:rsidP="008F6C96">
            <w:pPr>
              <w:rPr>
                <w:sz w:val="22"/>
                <w:szCs w:val="22"/>
              </w:rPr>
            </w:pPr>
          </w:p>
        </w:tc>
        <w:tc>
          <w:tcPr>
            <w:tcW w:w="8137" w:type="dxa"/>
            <w:gridSpan w:val="2"/>
          </w:tcPr>
          <w:p w:rsidR="002F6477" w:rsidRPr="00A9022D" w:rsidRDefault="002F6477" w:rsidP="008F6C96">
            <w:pPr>
              <w:jc w:val="both"/>
              <w:rPr>
                <w:sz w:val="22"/>
                <w:szCs w:val="22"/>
                <w:lang w:val="sr-Cyrl-CS"/>
              </w:rPr>
            </w:pPr>
            <w:r w:rsidRPr="00A9022D">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2F6477" w:rsidRPr="00A9022D" w:rsidTr="008F6C96">
        <w:tc>
          <w:tcPr>
            <w:tcW w:w="1439" w:type="dxa"/>
          </w:tcPr>
          <w:p w:rsidR="002F6477" w:rsidRPr="00A9022D" w:rsidRDefault="002F6477" w:rsidP="008F6C96">
            <w:pPr>
              <w:rPr>
                <w:sz w:val="22"/>
                <w:szCs w:val="22"/>
              </w:rPr>
            </w:pPr>
            <w:r w:rsidRPr="00A9022D">
              <w:rPr>
                <w:sz w:val="22"/>
                <w:szCs w:val="22"/>
              </w:rPr>
              <w:t xml:space="preserve">Задаци: </w:t>
            </w:r>
          </w:p>
          <w:p w:rsidR="002F6477" w:rsidRPr="00A9022D" w:rsidRDefault="002F6477" w:rsidP="008F6C96">
            <w:pPr>
              <w:jc w:val="both"/>
              <w:rPr>
                <w:sz w:val="22"/>
                <w:szCs w:val="22"/>
              </w:rPr>
            </w:pPr>
          </w:p>
        </w:tc>
        <w:tc>
          <w:tcPr>
            <w:tcW w:w="8137" w:type="dxa"/>
            <w:gridSpan w:val="2"/>
          </w:tcPr>
          <w:p w:rsidR="002F6477" w:rsidRPr="00A9022D" w:rsidRDefault="002F6477" w:rsidP="008F6C96">
            <w:pPr>
              <w:jc w:val="both"/>
              <w:rPr>
                <w:bCs/>
                <w:sz w:val="22"/>
                <w:szCs w:val="22"/>
                <w:lang w:val="sr-Cyrl-CS"/>
              </w:rPr>
            </w:pPr>
            <w:r w:rsidRPr="00A9022D">
              <w:rPr>
                <w:bCs/>
                <w:sz w:val="22"/>
                <w:szCs w:val="22"/>
                <w:lang w:val="ru-RU"/>
              </w:rPr>
              <w:t>Упознава</w:t>
            </w:r>
            <w:r w:rsidRPr="00A9022D">
              <w:rPr>
                <w:bCs/>
                <w:sz w:val="22"/>
                <w:szCs w:val="22"/>
                <w:lang w:val="sr-Cyrl-CS"/>
              </w:rPr>
              <w:t>њ</w:t>
            </w:r>
            <w:r w:rsidRPr="00A9022D">
              <w:rPr>
                <w:bCs/>
                <w:sz w:val="22"/>
                <w:szCs w:val="22"/>
                <w:lang w:val="ru-RU"/>
              </w:rPr>
              <w:t>е</w:t>
            </w:r>
            <w:r w:rsidRPr="00A9022D">
              <w:rPr>
                <w:bCs/>
                <w:sz w:val="22"/>
                <w:szCs w:val="22"/>
                <w:lang w:val="sr-Cyrl-CS"/>
              </w:rPr>
              <w:t xml:space="preserve"> закона из области електромагнетизма ,механичких осцилација,механичких таласа,акустике,електромагнетних таласа и оптике.</w:t>
            </w:r>
          </w:p>
          <w:p w:rsidR="002F6477" w:rsidRPr="00A9022D" w:rsidRDefault="002F6477" w:rsidP="008F6C96">
            <w:pPr>
              <w:jc w:val="both"/>
              <w:rPr>
                <w:bCs/>
                <w:sz w:val="22"/>
                <w:szCs w:val="22"/>
                <w:lang w:val="sr-Cyrl-CS"/>
              </w:rPr>
            </w:pPr>
            <w:r w:rsidRPr="00A9022D">
              <w:rPr>
                <w:bCs/>
                <w:sz w:val="22"/>
                <w:szCs w:val="22"/>
                <w:lang w:val="sr-Cyrl-CS"/>
              </w:rPr>
              <w:t>Самосталн</w:t>
            </w:r>
            <w:r>
              <w:rPr>
                <w:bCs/>
                <w:sz w:val="22"/>
                <w:szCs w:val="22"/>
                <w:lang w:val="sr-Cyrl-CS"/>
              </w:rPr>
              <w:t xml:space="preserve">о решавање сложенијих задатака. </w:t>
            </w:r>
            <w:r w:rsidRPr="00A9022D">
              <w:rPr>
                <w:bCs/>
                <w:sz w:val="22"/>
                <w:szCs w:val="22"/>
                <w:lang w:val="sr-Cyrl-CS"/>
              </w:rPr>
              <w:t xml:space="preserve">Истаћи проблеме које до данас физика није разрешила. </w:t>
            </w:r>
          </w:p>
        </w:tc>
      </w:tr>
      <w:tr w:rsidR="002F6477" w:rsidRPr="00A9022D" w:rsidTr="008F6C96">
        <w:tc>
          <w:tcPr>
            <w:tcW w:w="2859" w:type="dxa"/>
            <w:gridSpan w:val="2"/>
          </w:tcPr>
          <w:p w:rsidR="002F6477" w:rsidRPr="00A9022D" w:rsidRDefault="002F6477" w:rsidP="008F6C96">
            <w:pPr>
              <w:rPr>
                <w:sz w:val="22"/>
                <w:szCs w:val="22"/>
              </w:rPr>
            </w:pPr>
            <w:r w:rsidRPr="00A9022D">
              <w:rPr>
                <w:sz w:val="22"/>
                <w:szCs w:val="22"/>
              </w:rPr>
              <w:t xml:space="preserve">НАСТАВНА  ТЕМА </w:t>
            </w:r>
          </w:p>
        </w:tc>
        <w:tc>
          <w:tcPr>
            <w:tcW w:w="6717" w:type="dxa"/>
          </w:tcPr>
          <w:p w:rsidR="002F6477" w:rsidRPr="00A9022D" w:rsidRDefault="002F6477" w:rsidP="008F6C96">
            <w:pPr>
              <w:rPr>
                <w:sz w:val="22"/>
                <w:szCs w:val="22"/>
              </w:rPr>
            </w:pPr>
            <w:r w:rsidRPr="00A9022D">
              <w:rPr>
                <w:sz w:val="22"/>
                <w:szCs w:val="22"/>
              </w:rPr>
              <w:t>ИСХОДИ : Ученик ће бити у стању да :</w:t>
            </w:r>
          </w:p>
        </w:tc>
      </w:tr>
      <w:tr w:rsidR="002F6477" w:rsidRPr="00A9022D" w:rsidTr="008F6C96">
        <w:tc>
          <w:tcPr>
            <w:tcW w:w="2859" w:type="dxa"/>
            <w:gridSpan w:val="2"/>
            <w:vAlign w:val="center"/>
          </w:tcPr>
          <w:p w:rsidR="002F6477" w:rsidRPr="00A9022D" w:rsidRDefault="002F6477" w:rsidP="008F6C96">
            <w:pPr>
              <w:rPr>
                <w:sz w:val="22"/>
                <w:szCs w:val="22"/>
                <w:lang w:val="sr-Cyrl-CS"/>
              </w:rPr>
            </w:pPr>
            <w:r w:rsidRPr="00A9022D">
              <w:rPr>
                <w:sz w:val="22"/>
                <w:szCs w:val="22"/>
                <w:lang w:val="sr-Cyrl-CS"/>
              </w:rPr>
              <w:t>Електромагнетизам</w:t>
            </w:r>
          </w:p>
        </w:tc>
        <w:tc>
          <w:tcPr>
            <w:tcW w:w="6717" w:type="dxa"/>
            <w:vAlign w:val="center"/>
          </w:tcPr>
          <w:p w:rsidR="002F6477" w:rsidRPr="00A9022D" w:rsidRDefault="002F6477" w:rsidP="008F6C96">
            <w:pPr>
              <w:rPr>
                <w:sz w:val="22"/>
                <w:szCs w:val="22"/>
                <w:lang w:val="sr-Cyrl-CS"/>
              </w:rPr>
            </w:pPr>
            <w:r w:rsidRPr="00A9022D">
              <w:rPr>
                <w:sz w:val="22"/>
                <w:szCs w:val="22"/>
                <w:lang w:val="sr-Cyrl-CS"/>
              </w:rPr>
              <w:t xml:space="preserve">Решавање задатака </w:t>
            </w:r>
          </w:p>
        </w:tc>
      </w:tr>
      <w:tr w:rsidR="002F6477" w:rsidRPr="00A9022D" w:rsidTr="008F6C96">
        <w:tc>
          <w:tcPr>
            <w:tcW w:w="2859" w:type="dxa"/>
            <w:gridSpan w:val="2"/>
            <w:vAlign w:val="center"/>
          </w:tcPr>
          <w:p w:rsidR="002F6477" w:rsidRPr="00A9022D" w:rsidRDefault="002F6477" w:rsidP="008F6C96">
            <w:pPr>
              <w:rPr>
                <w:sz w:val="22"/>
                <w:szCs w:val="22"/>
                <w:lang w:val="sr-Cyrl-CS"/>
              </w:rPr>
            </w:pPr>
            <w:r w:rsidRPr="00A9022D">
              <w:rPr>
                <w:sz w:val="22"/>
                <w:szCs w:val="22"/>
                <w:lang w:val="sr-Cyrl-CS"/>
              </w:rPr>
              <w:t>Механичке осцилације</w:t>
            </w:r>
          </w:p>
        </w:tc>
        <w:tc>
          <w:tcPr>
            <w:tcW w:w="6717" w:type="dxa"/>
            <w:vAlign w:val="center"/>
          </w:tcPr>
          <w:p w:rsidR="002F6477" w:rsidRPr="00A9022D" w:rsidRDefault="002F6477" w:rsidP="008F6C96">
            <w:pPr>
              <w:rPr>
                <w:sz w:val="22"/>
                <w:szCs w:val="22"/>
                <w:lang w:val="sr-Cyrl-CS"/>
              </w:rPr>
            </w:pPr>
            <w:r w:rsidRPr="00A9022D">
              <w:rPr>
                <w:sz w:val="22"/>
                <w:szCs w:val="22"/>
                <w:lang w:val="sr-Cyrl-CS"/>
              </w:rPr>
              <w:t>Научити параметре којима се описује осцилаторно кретање,једначине осцилаторног кретања, применити знање у задацима</w:t>
            </w:r>
          </w:p>
        </w:tc>
      </w:tr>
      <w:tr w:rsidR="002F6477" w:rsidRPr="00A9022D" w:rsidTr="008F6C96">
        <w:tc>
          <w:tcPr>
            <w:tcW w:w="2859" w:type="dxa"/>
            <w:gridSpan w:val="2"/>
            <w:vAlign w:val="center"/>
          </w:tcPr>
          <w:p w:rsidR="002F6477" w:rsidRPr="00A9022D" w:rsidRDefault="002F6477" w:rsidP="008F6C96">
            <w:pPr>
              <w:rPr>
                <w:sz w:val="22"/>
                <w:szCs w:val="22"/>
                <w:lang w:val="sr-Cyrl-CS"/>
              </w:rPr>
            </w:pPr>
            <w:r w:rsidRPr="00A9022D">
              <w:rPr>
                <w:sz w:val="22"/>
                <w:szCs w:val="22"/>
                <w:lang w:val="sr-Cyrl-CS"/>
              </w:rPr>
              <w:t>Механички таласи и акустика</w:t>
            </w:r>
          </w:p>
        </w:tc>
        <w:tc>
          <w:tcPr>
            <w:tcW w:w="6717" w:type="dxa"/>
            <w:vAlign w:val="center"/>
          </w:tcPr>
          <w:p w:rsidR="002F6477" w:rsidRPr="00A9022D" w:rsidRDefault="002F6477" w:rsidP="008F6C96">
            <w:pPr>
              <w:rPr>
                <w:sz w:val="22"/>
                <w:szCs w:val="22"/>
                <w:lang w:val="sr-Cyrl-CS"/>
              </w:rPr>
            </w:pPr>
            <w:r w:rsidRPr="00A9022D">
              <w:rPr>
                <w:sz w:val="22"/>
                <w:szCs w:val="22"/>
                <w:lang w:val="sr-Cyrl-CS"/>
              </w:rPr>
              <w:t>Решавање задатака ,припрема презентације за редован час</w:t>
            </w:r>
          </w:p>
        </w:tc>
      </w:tr>
      <w:tr w:rsidR="002F6477" w:rsidRPr="00A9022D" w:rsidTr="008F6C96">
        <w:tc>
          <w:tcPr>
            <w:tcW w:w="2859" w:type="dxa"/>
            <w:gridSpan w:val="2"/>
            <w:vAlign w:val="center"/>
          </w:tcPr>
          <w:p w:rsidR="002F6477" w:rsidRPr="00A9022D" w:rsidRDefault="002F6477" w:rsidP="008F6C96">
            <w:pPr>
              <w:rPr>
                <w:sz w:val="22"/>
                <w:szCs w:val="22"/>
                <w:lang w:val="sr-Cyrl-CS"/>
              </w:rPr>
            </w:pPr>
            <w:r w:rsidRPr="00A9022D">
              <w:rPr>
                <w:sz w:val="22"/>
                <w:szCs w:val="22"/>
                <w:lang w:val="sr-Cyrl-CS"/>
              </w:rPr>
              <w:t>Оптика</w:t>
            </w:r>
          </w:p>
        </w:tc>
        <w:tc>
          <w:tcPr>
            <w:tcW w:w="6717" w:type="dxa"/>
            <w:vAlign w:val="center"/>
          </w:tcPr>
          <w:p w:rsidR="002F6477" w:rsidRPr="00A9022D" w:rsidRDefault="002F6477" w:rsidP="008F6C96">
            <w:pPr>
              <w:rPr>
                <w:sz w:val="22"/>
                <w:szCs w:val="22"/>
                <w:lang w:val="sr-Cyrl-CS"/>
              </w:rPr>
            </w:pPr>
            <w:r w:rsidRPr="00A9022D">
              <w:rPr>
                <w:sz w:val="22"/>
                <w:szCs w:val="22"/>
                <w:lang w:val="sr-Cyrl-CS"/>
              </w:rPr>
              <w:t>Решавање задатака из геометријске оптике</w:t>
            </w:r>
          </w:p>
        </w:tc>
      </w:tr>
    </w:tbl>
    <w:p w:rsidR="002F6477" w:rsidRPr="00A9022D" w:rsidRDefault="002F6477" w:rsidP="002F6477">
      <w:pPr>
        <w:rPr>
          <w:sz w:val="22"/>
          <w:szCs w:val="22"/>
        </w:rPr>
      </w:pPr>
    </w:p>
    <w:p w:rsidR="002F6477" w:rsidRDefault="002F6477" w:rsidP="00DA0357">
      <w:pPr>
        <w:rPr>
          <w:rFonts w:eastAsia="Calibri"/>
          <w:b/>
        </w:rPr>
      </w:pPr>
    </w:p>
    <w:p w:rsidR="00DA0357" w:rsidRPr="002F6477" w:rsidRDefault="002F6477" w:rsidP="00DA0357">
      <w:pPr>
        <w:rPr>
          <w:b/>
          <w:lang w:val="sr-Cyrl-CS"/>
        </w:rPr>
      </w:pPr>
      <w:r>
        <w:rPr>
          <w:rFonts w:eastAsia="Calibri"/>
          <w:b/>
        </w:rPr>
        <w:t>5</w:t>
      </w:r>
      <w:r w:rsidR="00DA0357" w:rsidRPr="002F6477">
        <w:rPr>
          <w:rFonts w:eastAsia="Calibri"/>
          <w:b/>
        </w:rPr>
        <w:t xml:space="preserve">. </w:t>
      </w:r>
      <w:r w:rsidR="00DA0357" w:rsidRPr="002F6477">
        <w:rPr>
          <w:b/>
        </w:rPr>
        <w:t>Програм рада  додатне  наставе  за наставни предмет</w:t>
      </w:r>
      <w:r w:rsidR="00B34E9E">
        <w:rPr>
          <w:b/>
        </w:rPr>
        <w:t xml:space="preserve"> </w:t>
      </w:r>
      <w:r w:rsidR="00DA0357" w:rsidRPr="002F6477">
        <w:rPr>
          <w:b/>
          <w:lang w:val="sr-Cyrl-CS"/>
        </w:rPr>
        <w:t>хемија</w:t>
      </w:r>
    </w:p>
    <w:p w:rsidR="00DA0357" w:rsidRDefault="00DA0357" w:rsidP="00DA0357">
      <w:pPr>
        <w:rPr>
          <w:lang w:val="sr-Cyrl-CS"/>
        </w:rPr>
      </w:pPr>
    </w:p>
    <w:tbl>
      <w:tblPr>
        <w:tblStyle w:val="TableGrid"/>
        <w:tblW w:w="0" w:type="auto"/>
        <w:tblLook w:val="04A0"/>
      </w:tblPr>
      <w:tblGrid>
        <w:gridCol w:w="1278"/>
        <w:gridCol w:w="2250"/>
        <w:gridCol w:w="5850"/>
      </w:tblGrid>
      <w:tr w:rsidR="00871287" w:rsidRPr="00FE1B84" w:rsidTr="00AE0B11">
        <w:tc>
          <w:tcPr>
            <w:tcW w:w="9378" w:type="dxa"/>
            <w:gridSpan w:val="3"/>
            <w:shd w:val="clear" w:color="auto" w:fill="D9D9D9" w:themeFill="background1" w:themeFillShade="D9"/>
          </w:tcPr>
          <w:p w:rsidR="00871287" w:rsidRPr="00FE1B84" w:rsidRDefault="00871287" w:rsidP="00871287">
            <w:pPr>
              <w:pStyle w:val="ListParagraph"/>
              <w:spacing w:after="0" w:line="240" w:lineRule="auto"/>
              <w:ind w:left="0"/>
              <w:rPr>
                <w:rFonts w:ascii="Times New Roman" w:hAnsi="Times New Roman"/>
                <w:lang w:val="sr-Cyrl-CS"/>
              </w:rPr>
            </w:pPr>
            <w:r w:rsidRPr="00FE1B84">
              <w:rPr>
                <w:rFonts w:ascii="Times New Roman" w:hAnsi="Times New Roman"/>
              </w:rPr>
              <w:t xml:space="preserve">за трећи    </w:t>
            </w:r>
            <w:r>
              <w:rPr>
                <w:rFonts w:ascii="Times New Roman" w:hAnsi="Times New Roman"/>
              </w:rPr>
              <w:t xml:space="preserve">разред образовнoог </w:t>
            </w:r>
            <w:r w:rsidRPr="00FE1B84">
              <w:rPr>
                <w:rFonts w:ascii="Times New Roman" w:hAnsi="Times New Roman"/>
              </w:rPr>
              <w:t xml:space="preserve"> профила  </w:t>
            </w:r>
            <w:r w:rsidRPr="00E840C7">
              <w:rPr>
                <w:rFonts w:ascii="Times New Roman" w:hAnsi="Times New Roman"/>
              </w:rPr>
              <w:t>гинеколошко –акушерска сестра</w:t>
            </w:r>
          </w:p>
        </w:tc>
      </w:tr>
      <w:tr w:rsidR="00871287" w:rsidRPr="00FE1B84" w:rsidTr="00AE0B11">
        <w:tc>
          <w:tcPr>
            <w:tcW w:w="1278" w:type="dxa"/>
          </w:tcPr>
          <w:p w:rsidR="00871287" w:rsidRPr="00FE1B84" w:rsidRDefault="00871287" w:rsidP="00AE0B11">
            <w:pPr>
              <w:rPr>
                <w:sz w:val="22"/>
                <w:szCs w:val="22"/>
              </w:rPr>
            </w:pPr>
            <w:r w:rsidRPr="00FE1B84">
              <w:rPr>
                <w:sz w:val="22"/>
                <w:szCs w:val="22"/>
              </w:rPr>
              <w:t xml:space="preserve">Циљеви: </w:t>
            </w:r>
          </w:p>
          <w:p w:rsidR="00871287" w:rsidRPr="00FE1B84" w:rsidRDefault="00871287" w:rsidP="00AE0B11">
            <w:pPr>
              <w:rPr>
                <w:sz w:val="22"/>
                <w:szCs w:val="22"/>
              </w:rPr>
            </w:pPr>
          </w:p>
        </w:tc>
        <w:tc>
          <w:tcPr>
            <w:tcW w:w="8100" w:type="dxa"/>
            <w:gridSpan w:val="2"/>
          </w:tcPr>
          <w:p w:rsidR="00871287" w:rsidRPr="00FE1B84" w:rsidRDefault="00871287" w:rsidP="00AE0B11">
            <w:pPr>
              <w:jc w:val="both"/>
              <w:rPr>
                <w:sz w:val="22"/>
                <w:szCs w:val="22"/>
                <w:lang w:val="sr-Cyrl-CS"/>
              </w:rPr>
            </w:pPr>
            <w:r w:rsidRPr="00FE1B84">
              <w:rPr>
                <w:sz w:val="22"/>
                <w:szCs w:val="22"/>
                <w:lang w:val="sr-Cyrl-CS"/>
              </w:rPr>
              <w:t>Проширивање и продубљивање знања из редовне наставе, усвајање додатних садржаја у складу са интересовањима ученика.</w:t>
            </w:r>
          </w:p>
        </w:tc>
      </w:tr>
      <w:tr w:rsidR="00871287" w:rsidRPr="00FE1B84" w:rsidTr="00AE0B11">
        <w:tc>
          <w:tcPr>
            <w:tcW w:w="1278" w:type="dxa"/>
          </w:tcPr>
          <w:p w:rsidR="00871287" w:rsidRPr="00FE1B84" w:rsidRDefault="00871287" w:rsidP="00AE0B11">
            <w:pPr>
              <w:rPr>
                <w:sz w:val="22"/>
                <w:szCs w:val="22"/>
              </w:rPr>
            </w:pPr>
            <w:r w:rsidRPr="00FE1B84">
              <w:rPr>
                <w:sz w:val="22"/>
                <w:szCs w:val="22"/>
              </w:rPr>
              <w:t xml:space="preserve">Задаци: </w:t>
            </w:r>
          </w:p>
          <w:p w:rsidR="00871287" w:rsidRPr="00FE1B84" w:rsidRDefault="00871287" w:rsidP="00AE0B11">
            <w:pPr>
              <w:jc w:val="both"/>
              <w:rPr>
                <w:sz w:val="22"/>
                <w:szCs w:val="22"/>
              </w:rPr>
            </w:pPr>
          </w:p>
        </w:tc>
        <w:tc>
          <w:tcPr>
            <w:tcW w:w="8100" w:type="dxa"/>
            <w:gridSpan w:val="2"/>
          </w:tcPr>
          <w:p w:rsidR="00871287" w:rsidRPr="00FE1B84" w:rsidRDefault="00871287" w:rsidP="00AE0B11">
            <w:pPr>
              <w:jc w:val="both"/>
              <w:rPr>
                <w:sz w:val="22"/>
                <w:szCs w:val="22"/>
                <w:lang w:val="sr-Cyrl-BA"/>
              </w:rPr>
            </w:pPr>
            <w:r w:rsidRPr="00FE1B84">
              <w:rPr>
                <w:sz w:val="22"/>
                <w:szCs w:val="22"/>
                <w:lang w:val="sr-Cyrl-CS"/>
              </w:rPr>
              <w:t>Проширити знања и усвојити додатне садржаје,</w:t>
            </w:r>
          </w:p>
          <w:p w:rsidR="00871287" w:rsidRPr="00FE1B84" w:rsidRDefault="00871287" w:rsidP="00AE0B11">
            <w:pPr>
              <w:ind w:left="120" w:hanging="120"/>
              <w:jc w:val="both"/>
              <w:rPr>
                <w:sz w:val="22"/>
                <w:szCs w:val="22"/>
                <w:lang w:val="sr-Cyrl-CS"/>
              </w:rPr>
            </w:pPr>
            <w:r w:rsidRPr="00FE1B84">
              <w:rPr>
                <w:sz w:val="22"/>
                <w:szCs w:val="22"/>
                <w:lang w:val="sr-Cyrl-CS"/>
              </w:rPr>
              <w:t>-Подићи самопоуздање ученика и мотивисати их за учествовање на такмичењима радећи додатне тестове и квизове</w:t>
            </w:r>
          </w:p>
          <w:p w:rsidR="00871287" w:rsidRPr="00FE1B84" w:rsidRDefault="00871287" w:rsidP="00AE0B11">
            <w:pPr>
              <w:ind w:left="120" w:hanging="120"/>
              <w:jc w:val="both"/>
              <w:rPr>
                <w:sz w:val="22"/>
                <w:szCs w:val="22"/>
                <w:lang w:val="ru-RU"/>
              </w:rPr>
            </w:pPr>
            <w:r w:rsidRPr="00FE1B84">
              <w:rPr>
                <w:sz w:val="22"/>
                <w:szCs w:val="22"/>
                <w:lang w:val="sr-Cyrl-CS"/>
              </w:rPr>
              <w:t>-Припремати их и за пријемни испит за више школе и факултете</w:t>
            </w:r>
          </w:p>
          <w:p w:rsidR="00871287" w:rsidRPr="00FE1B84" w:rsidRDefault="00871287" w:rsidP="00AE0B11">
            <w:pPr>
              <w:ind w:left="120" w:hanging="120"/>
              <w:jc w:val="both"/>
              <w:rPr>
                <w:sz w:val="22"/>
                <w:szCs w:val="22"/>
                <w:lang w:val="ru-RU"/>
              </w:rPr>
            </w:pPr>
            <w:r w:rsidRPr="00FE1B8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p>
          <w:p w:rsidR="00871287" w:rsidRPr="00FE1B84" w:rsidRDefault="00871287" w:rsidP="00AE0B11">
            <w:pPr>
              <w:ind w:left="120" w:hanging="120"/>
              <w:jc w:val="both"/>
              <w:rPr>
                <w:noProof/>
                <w:sz w:val="22"/>
                <w:szCs w:val="22"/>
                <w:lang w:val="ru-RU"/>
              </w:rPr>
            </w:pPr>
            <w:r w:rsidRPr="00FE1B84">
              <w:rPr>
                <w:sz w:val="22"/>
                <w:szCs w:val="22"/>
                <w:lang w:val="sr-Cyrl-CS"/>
              </w:rPr>
              <w:t>-</w:t>
            </w:r>
            <w:r w:rsidRPr="00FE1B84">
              <w:rPr>
                <w:sz w:val="22"/>
                <w:szCs w:val="22"/>
                <w:lang w:val="sr-Cyrl-BA"/>
              </w:rPr>
              <w:t xml:space="preserve"> П</w:t>
            </w:r>
            <w:r w:rsidRPr="00FE1B84">
              <w:rPr>
                <w:sz w:val="22"/>
                <w:szCs w:val="22"/>
                <w:lang w:val="sr-Cyrl-CS"/>
              </w:rPr>
              <w:t>роширивање основних знања о теорији еволуције и савремено објашњење еволутивних процеса</w:t>
            </w:r>
          </w:p>
          <w:p w:rsidR="00871287" w:rsidRPr="00FE1B84" w:rsidRDefault="00871287" w:rsidP="00AE0B11">
            <w:pPr>
              <w:ind w:left="120" w:hanging="120"/>
              <w:jc w:val="both"/>
              <w:rPr>
                <w:noProof/>
                <w:sz w:val="22"/>
                <w:szCs w:val="22"/>
                <w:lang w:val="ru-RU"/>
              </w:rPr>
            </w:pPr>
            <w:r w:rsidRPr="00FE1B84">
              <w:rPr>
                <w:sz w:val="22"/>
                <w:szCs w:val="22"/>
                <w:lang w:val="ru-RU"/>
              </w:rPr>
              <w:t>-</w:t>
            </w:r>
            <w:r w:rsidRPr="00FE1B84">
              <w:rPr>
                <w:sz w:val="22"/>
                <w:szCs w:val="22"/>
                <w:lang w:val="sr-Cyrl-BA"/>
              </w:rPr>
              <w:t xml:space="preserve"> П</w:t>
            </w:r>
            <w:r w:rsidRPr="00FE1B84">
              <w:rPr>
                <w:sz w:val="22"/>
                <w:szCs w:val="22"/>
                <w:lang w:val="sr-Cyrl-CS"/>
              </w:rPr>
              <w:t>роширивање знања о пореклу, еволуцији човека као и о перспективама даље његове еволуције</w:t>
            </w:r>
          </w:p>
          <w:p w:rsidR="00871287" w:rsidRPr="00FE1B84" w:rsidRDefault="00871287"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У</w:t>
            </w:r>
            <w:r w:rsidRPr="00FE1B84">
              <w:rPr>
                <w:bCs/>
                <w:sz w:val="22"/>
                <w:szCs w:val="22"/>
                <w:lang w:val="sr-Cyrl-CS"/>
              </w:rPr>
              <w:t>свајање наставне садржаје биологије са научног аспекта као основ за професионални развој и наставак школовања;</w:t>
            </w:r>
          </w:p>
          <w:p w:rsidR="00871287" w:rsidRPr="00FE1B84" w:rsidRDefault="00871287"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азумеју опште законитости које владају у природи и прихвате их као основ за формирање сопствених и општих норми понашања према средини у којој живе;</w:t>
            </w:r>
          </w:p>
          <w:p w:rsidR="00871287" w:rsidRPr="00FE1B84" w:rsidRDefault="00871287"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С</w:t>
            </w:r>
            <w:r w:rsidRPr="00FE1B84">
              <w:rPr>
                <w:bCs/>
                <w:sz w:val="22"/>
                <w:szCs w:val="22"/>
                <w:lang w:val="sr-Cyrl-CS"/>
              </w:rPr>
              <w:t xml:space="preserve">текну способност интегративног-мултидисциплинарног приступа наставним садржајима; </w:t>
            </w:r>
          </w:p>
          <w:p w:rsidR="00871287" w:rsidRPr="00FE1B84" w:rsidRDefault="00871287"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способности посматрања, уочавања, упоређивања и анализирања;</w:t>
            </w:r>
          </w:p>
          <w:p w:rsidR="00871287" w:rsidRPr="00FE1B84" w:rsidRDefault="00871287"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 логичког, критичког мишљења, закључивања и решавања проблема;</w:t>
            </w:r>
          </w:p>
          <w:p w:rsidR="00871287" w:rsidRPr="00B400D2" w:rsidRDefault="00871287" w:rsidP="00AE0B11">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 xml:space="preserve">азвију научну писменост, способност за писану и вербалну комуникацију на матерњем језику у биологији као науци; </w:t>
            </w:r>
          </w:p>
        </w:tc>
      </w:tr>
      <w:tr w:rsidR="00871287" w:rsidRPr="00FE1B84" w:rsidTr="00AE0B11">
        <w:tc>
          <w:tcPr>
            <w:tcW w:w="3528" w:type="dxa"/>
            <w:gridSpan w:val="2"/>
          </w:tcPr>
          <w:p w:rsidR="00871287" w:rsidRPr="00FE1B84" w:rsidRDefault="00871287" w:rsidP="00AE0B11">
            <w:pPr>
              <w:rPr>
                <w:sz w:val="22"/>
                <w:szCs w:val="22"/>
              </w:rPr>
            </w:pPr>
            <w:r w:rsidRPr="00FE1B84">
              <w:rPr>
                <w:sz w:val="22"/>
                <w:szCs w:val="22"/>
              </w:rPr>
              <w:t>НАСТАВНЕ ТЕМЕ:</w:t>
            </w:r>
          </w:p>
        </w:tc>
        <w:tc>
          <w:tcPr>
            <w:tcW w:w="5850" w:type="dxa"/>
          </w:tcPr>
          <w:p w:rsidR="00871287" w:rsidRPr="00FE1B84" w:rsidRDefault="00871287" w:rsidP="00AE0B11">
            <w:pPr>
              <w:rPr>
                <w:sz w:val="22"/>
                <w:szCs w:val="22"/>
              </w:rPr>
            </w:pPr>
            <w:r w:rsidRPr="00FE1B84">
              <w:rPr>
                <w:sz w:val="22"/>
                <w:szCs w:val="22"/>
              </w:rPr>
              <w:t>ИСХОДИ:</w:t>
            </w:r>
          </w:p>
        </w:tc>
      </w:tr>
      <w:tr w:rsidR="00871287" w:rsidRPr="00FE1B84" w:rsidTr="00AE0B11">
        <w:tc>
          <w:tcPr>
            <w:tcW w:w="3528" w:type="dxa"/>
            <w:gridSpan w:val="2"/>
          </w:tcPr>
          <w:p w:rsidR="00871287" w:rsidRPr="00FE1B84" w:rsidRDefault="0087128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1.Молекуларна билогија</w:t>
            </w:r>
          </w:p>
        </w:tc>
        <w:tc>
          <w:tcPr>
            <w:tcW w:w="5850" w:type="dxa"/>
            <w:vMerge w:val="restart"/>
          </w:tcPr>
          <w:p w:rsidR="00871287" w:rsidRPr="00FE1B84" w:rsidRDefault="00871287" w:rsidP="00AE0B11">
            <w:pPr>
              <w:jc w:val="both"/>
              <w:rPr>
                <w:sz w:val="22"/>
                <w:szCs w:val="22"/>
                <w:lang w:val="sr-Cyrl-BA"/>
              </w:rPr>
            </w:pPr>
            <w:r w:rsidRPr="00FE1B84">
              <w:rPr>
                <w:sz w:val="22"/>
                <w:szCs w:val="22"/>
                <w:lang w:val="sr-Cyrl-BA"/>
              </w:rPr>
              <w:t>к</w:t>
            </w:r>
            <w:r w:rsidRPr="00FE1B84">
              <w:rPr>
                <w:sz w:val="22"/>
                <w:szCs w:val="22"/>
                <w:lang w:val="sr-Cyrl-CS"/>
              </w:rPr>
              <w:t>оришћењем материјала који нам је доступан продубити знања ученика, увести их у виртуелни свет генетике, молекуларне биологије као и еволуције живих бића</w:t>
            </w:r>
          </w:p>
          <w:p w:rsidR="00871287" w:rsidRPr="00FE1B84" w:rsidRDefault="00871287" w:rsidP="00AE0B11">
            <w:pPr>
              <w:pStyle w:val="ListParagraph"/>
              <w:tabs>
                <w:tab w:val="left" w:pos="120"/>
              </w:tabs>
              <w:spacing w:after="0" w:line="240" w:lineRule="auto"/>
              <w:ind w:left="0"/>
              <w:jc w:val="both"/>
              <w:rPr>
                <w:rFonts w:ascii="Times New Roman" w:hAnsi="Times New Roman"/>
                <w:lang w:val="sr-Cyrl-CS"/>
              </w:rPr>
            </w:pPr>
          </w:p>
          <w:p w:rsidR="00871287" w:rsidRPr="00FE1B84" w:rsidRDefault="00871287" w:rsidP="00AE0B11">
            <w:pPr>
              <w:pStyle w:val="ListParagraph"/>
              <w:spacing w:after="0" w:line="240" w:lineRule="auto"/>
              <w:ind w:left="0"/>
              <w:rPr>
                <w:rFonts w:ascii="Times New Roman" w:hAnsi="Times New Roman"/>
                <w:lang w:val="sr-Cyrl-CS"/>
              </w:rPr>
            </w:pPr>
          </w:p>
        </w:tc>
      </w:tr>
      <w:tr w:rsidR="00871287" w:rsidRPr="00FE1B84" w:rsidTr="00AE0B11">
        <w:tc>
          <w:tcPr>
            <w:tcW w:w="3528" w:type="dxa"/>
            <w:gridSpan w:val="2"/>
          </w:tcPr>
          <w:p w:rsidR="00871287" w:rsidRPr="00FE1B84" w:rsidRDefault="0087128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2.Механизми наслеђивања </w:t>
            </w:r>
          </w:p>
          <w:p w:rsidR="00871287" w:rsidRPr="00FE1B84" w:rsidRDefault="00871287" w:rsidP="00AE0B11">
            <w:pPr>
              <w:pStyle w:val="ListParagraph"/>
              <w:spacing w:after="0" w:line="240" w:lineRule="auto"/>
              <w:ind w:left="0"/>
              <w:rPr>
                <w:rFonts w:ascii="Times New Roman" w:hAnsi="Times New Roman"/>
                <w:lang w:val="sr-Cyrl-CS"/>
              </w:rPr>
            </w:pPr>
          </w:p>
        </w:tc>
        <w:tc>
          <w:tcPr>
            <w:tcW w:w="5850" w:type="dxa"/>
            <w:vMerge/>
          </w:tcPr>
          <w:p w:rsidR="00871287" w:rsidRPr="00FE1B84" w:rsidRDefault="00871287" w:rsidP="00AE0B11">
            <w:pPr>
              <w:pStyle w:val="ListParagraph"/>
              <w:spacing w:after="0" w:line="240" w:lineRule="auto"/>
              <w:ind w:left="0"/>
              <w:rPr>
                <w:rFonts w:ascii="Times New Roman" w:hAnsi="Times New Roman"/>
                <w:lang w:val="sr-Cyrl-CS"/>
              </w:rPr>
            </w:pPr>
          </w:p>
        </w:tc>
      </w:tr>
      <w:tr w:rsidR="00871287" w:rsidRPr="00FE1B84" w:rsidTr="00AE0B11">
        <w:trPr>
          <w:trHeight w:val="350"/>
        </w:trPr>
        <w:tc>
          <w:tcPr>
            <w:tcW w:w="3528" w:type="dxa"/>
            <w:gridSpan w:val="2"/>
          </w:tcPr>
          <w:p w:rsidR="00871287" w:rsidRPr="00FE1B84" w:rsidRDefault="00871287"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 Теорија еволуције</w:t>
            </w:r>
          </w:p>
        </w:tc>
        <w:tc>
          <w:tcPr>
            <w:tcW w:w="5850" w:type="dxa"/>
            <w:vMerge/>
          </w:tcPr>
          <w:p w:rsidR="00871287" w:rsidRPr="00FE1B84" w:rsidRDefault="00871287" w:rsidP="00AE0B11">
            <w:pPr>
              <w:pStyle w:val="ListParagraph"/>
              <w:spacing w:after="0" w:line="240" w:lineRule="auto"/>
              <w:ind w:left="0"/>
              <w:rPr>
                <w:rFonts w:ascii="Times New Roman" w:hAnsi="Times New Roman"/>
                <w:lang w:val="sr-Cyrl-CS"/>
              </w:rPr>
            </w:pPr>
          </w:p>
        </w:tc>
      </w:tr>
    </w:tbl>
    <w:p w:rsidR="00DA0357" w:rsidRPr="002F6477" w:rsidRDefault="00DA0357" w:rsidP="00DA0357">
      <w:pPr>
        <w:rPr>
          <w:b/>
          <w:lang w:val="sr-Cyrl-CS"/>
        </w:rPr>
      </w:pPr>
    </w:p>
    <w:p w:rsidR="00A047CC" w:rsidRDefault="00A047CC" w:rsidP="00ED3BA5">
      <w:pPr>
        <w:rPr>
          <w:rFonts w:eastAsia="Calibri"/>
          <w:b/>
        </w:rPr>
      </w:pPr>
    </w:p>
    <w:p w:rsidR="00A047CC" w:rsidRDefault="00A047CC" w:rsidP="00ED3BA5">
      <w:pPr>
        <w:rPr>
          <w:rFonts w:eastAsia="Calibri"/>
          <w:b/>
        </w:rPr>
      </w:pPr>
    </w:p>
    <w:p w:rsidR="00ED3BA5" w:rsidRDefault="00ED3BA5" w:rsidP="00ED3BA5">
      <w:pPr>
        <w:rPr>
          <w:b/>
          <w:lang w:val="sr-Cyrl-CS"/>
        </w:rPr>
      </w:pPr>
      <w:r>
        <w:rPr>
          <w:rFonts w:eastAsia="Calibri"/>
          <w:b/>
        </w:rPr>
        <w:t>6</w:t>
      </w:r>
      <w:r w:rsidRPr="00196603">
        <w:rPr>
          <w:rFonts w:eastAsia="Calibri"/>
          <w:b/>
        </w:rPr>
        <w:t>.</w:t>
      </w:r>
      <w:r w:rsidRPr="00196603">
        <w:rPr>
          <w:b/>
        </w:rPr>
        <w:t xml:space="preserve"> Програм рада  </w:t>
      </w:r>
      <w:r>
        <w:rPr>
          <w:b/>
        </w:rPr>
        <w:t xml:space="preserve">додатне  </w:t>
      </w:r>
      <w:r w:rsidRPr="00196603">
        <w:rPr>
          <w:b/>
        </w:rPr>
        <w:t>наставе  за наставни предмет</w:t>
      </w:r>
      <w:r w:rsidR="00B34E9E">
        <w:rPr>
          <w:b/>
        </w:rPr>
        <w:t xml:space="preserve"> </w:t>
      </w:r>
      <w:r>
        <w:rPr>
          <w:b/>
          <w:lang w:val="sr-Cyrl-CS"/>
        </w:rPr>
        <w:t>биологија</w:t>
      </w:r>
    </w:p>
    <w:p w:rsidR="00B34E9E" w:rsidRPr="00196603" w:rsidRDefault="00B34E9E" w:rsidP="00ED3BA5">
      <w:pPr>
        <w:rPr>
          <w:b/>
        </w:rPr>
      </w:pPr>
    </w:p>
    <w:tbl>
      <w:tblPr>
        <w:tblStyle w:val="TableGrid"/>
        <w:tblW w:w="0" w:type="auto"/>
        <w:tblLook w:val="04A0"/>
      </w:tblPr>
      <w:tblGrid>
        <w:gridCol w:w="1278"/>
        <w:gridCol w:w="2250"/>
        <w:gridCol w:w="5850"/>
      </w:tblGrid>
      <w:tr w:rsidR="00ED3BA5" w:rsidRPr="00FE1B84" w:rsidTr="00F8334D">
        <w:tc>
          <w:tcPr>
            <w:tcW w:w="9378" w:type="dxa"/>
            <w:gridSpan w:val="3"/>
            <w:shd w:val="clear" w:color="auto" w:fill="D9D9D9" w:themeFill="background1" w:themeFillShade="D9"/>
          </w:tcPr>
          <w:p w:rsidR="00ED3BA5" w:rsidRPr="00FE1B84" w:rsidRDefault="00A047CC" w:rsidP="00F8334D">
            <w:pPr>
              <w:pStyle w:val="ListParagraph"/>
              <w:spacing w:after="0" w:line="240" w:lineRule="auto"/>
              <w:ind w:left="0"/>
              <w:rPr>
                <w:rFonts w:ascii="Times New Roman" w:hAnsi="Times New Roman"/>
                <w:lang w:val="sr-Cyrl-CS"/>
              </w:rPr>
            </w:pPr>
            <w:r w:rsidRPr="00FE1B84">
              <w:rPr>
                <w:rFonts w:ascii="Times New Roman" w:hAnsi="Times New Roman"/>
              </w:rPr>
              <w:t xml:space="preserve">за трећи    </w:t>
            </w:r>
            <w:r>
              <w:rPr>
                <w:rFonts w:ascii="Times New Roman" w:hAnsi="Times New Roman"/>
              </w:rPr>
              <w:t xml:space="preserve">разред образовнoог </w:t>
            </w:r>
            <w:r w:rsidRPr="00FE1B84">
              <w:rPr>
                <w:rFonts w:ascii="Times New Roman" w:hAnsi="Times New Roman"/>
              </w:rPr>
              <w:t xml:space="preserve"> профила  </w:t>
            </w:r>
            <w:r w:rsidRPr="00E840C7">
              <w:rPr>
                <w:rFonts w:ascii="Times New Roman" w:hAnsi="Times New Roman"/>
              </w:rPr>
              <w:t>гинеколошко –акушерска сестра</w:t>
            </w:r>
          </w:p>
        </w:tc>
      </w:tr>
      <w:tr w:rsidR="00ED3BA5" w:rsidRPr="00FE1B84" w:rsidTr="00F8334D">
        <w:tc>
          <w:tcPr>
            <w:tcW w:w="1278" w:type="dxa"/>
          </w:tcPr>
          <w:p w:rsidR="00ED3BA5" w:rsidRPr="00FE1B84" w:rsidRDefault="00ED3BA5" w:rsidP="00F8334D">
            <w:pPr>
              <w:rPr>
                <w:sz w:val="22"/>
                <w:szCs w:val="22"/>
              </w:rPr>
            </w:pPr>
            <w:r w:rsidRPr="00FE1B84">
              <w:rPr>
                <w:sz w:val="22"/>
                <w:szCs w:val="22"/>
              </w:rPr>
              <w:t xml:space="preserve">Циљеви: </w:t>
            </w:r>
          </w:p>
          <w:p w:rsidR="00ED3BA5" w:rsidRPr="00FE1B84" w:rsidRDefault="00ED3BA5" w:rsidP="00F8334D">
            <w:pPr>
              <w:rPr>
                <w:sz w:val="22"/>
                <w:szCs w:val="22"/>
              </w:rPr>
            </w:pPr>
          </w:p>
        </w:tc>
        <w:tc>
          <w:tcPr>
            <w:tcW w:w="8100" w:type="dxa"/>
            <w:gridSpan w:val="2"/>
          </w:tcPr>
          <w:p w:rsidR="00ED3BA5" w:rsidRPr="00FE1B84" w:rsidRDefault="00ED3BA5" w:rsidP="00F8334D">
            <w:pPr>
              <w:jc w:val="both"/>
              <w:rPr>
                <w:sz w:val="22"/>
                <w:szCs w:val="22"/>
                <w:lang w:val="sr-Cyrl-CS"/>
              </w:rPr>
            </w:pPr>
            <w:r w:rsidRPr="00FE1B84">
              <w:rPr>
                <w:sz w:val="22"/>
                <w:szCs w:val="22"/>
                <w:lang w:val="sr-Cyrl-CS"/>
              </w:rPr>
              <w:t>Проширивање и продубљивање знања из редовне наставе, усвајање додатних садржаја у складу са интересовањима ученика.</w:t>
            </w:r>
          </w:p>
        </w:tc>
      </w:tr>
      <w:tr w:rsidR="00ED3BA5" w:rsidRPr="00FE1B84" w:rsidTr="00F8334D">
        <w:tc>
          <w:tcPr>
            <w:tcW w:w="1278" w:type="dxa"/>
          </w:tcPr>
          <w:p w:rsidR="00ED3BA5" w:rsidRPr="00FE1B84" w:rsidRDefault="00ED3BA5" w:rsidP="00F8334D">
            <w:pPr>
              <w:rPr>
                <w:sz w:val="22"/>
                <w:szCs w:val="22"/>
              </w:rPr>
            </w:pPr>
            <w:r w:rsidRPr="00FE1B84">
              <w:rPr>
                <w:sz w:val="22"/>
                <w:szCs w:val="22"/>
              </w:rPr>
              <w:t xml:space="preserve">Задаци: </w:t>
            </w:r>
          </w:p>
          <w:p w:rsidR="00ED3BA5" w:rsidRPr="00FE1B84" w:rsidRDefault="00ED3BA5" w:rsidP="00F8334D">
            <w:pPr>
              <w:jc w:val="both"/>
              <w:rPr>
                <w:sz w:val="22"/>
                <w:szCs w:val="22"/>
              </w:rPr>
            </w:pPr>
          </w:p>
        </w:tc>
        <w:tc>
          <w:tcPr>
            <w:tcW w:w="8100" w:type="dxa"/>
            <w:gridSpan w:val="2"/>
          </w:tcPr>
          <w:p w:rsidR="00ED3BA5" w:rsidRPr="00FE1B84" w:rsidRDefault="00ED3BA5" w:rsidP="00F8334D">
            <w:pPr>
              <w:jc w:val="both"/>
              <w:rPr>
                <w:sz w:val="22"/>
                <w:szCs w:val="22"/>
                <w:lang w:val="sr-Cyrl-BA"/>
              </w:rPr>
            </w:pPr>
            <w:r w:rsidRPr="00FE1B84">
              <w:rPr>
                <w:sz w:val="22"/>
                <w:szCs w:val="22"/>
                <w:lang w:val="sr-Cyrl-CS"/>
              </w:rPr>
              <w:t>Проширити знања и усвојити додатне садржаје,</w:t>
            </w:r>
          </w:p>
          <w:p w:rsidR="00ED3BA5" w:rsidRPr="00FE1B84" w:rsidRDefault="00ED3BA5" w:rsidP="00F8334D">
            <w:pPr>
              <w:ind w:left="120" w:hanging="120"/>
              <w:jc w:val="both"/>
              <w:rPr>
                <w:sz w:val="22"/>
                <w:szCs w:val="22"/>
                <w:lang w:val="sr-Cyrl-CS"/>
              </w:rPr>
            </w:pPr>
            <w:r w:rsidRPr="00FE1B84">
              <w:rPr>
                <w:sz w:val="22"/>
                <w:szCs w:val="22"/>
                <w:lang w:val="sr-Cyrl-CS"/>
              </w:rPr>
              <w:t>-Подићи самопоуздање ученика и мотивисати их за учествовање на такмичењима радећи додатне тестове и квизове</w:t>
            </w:r>
          </w:p>
          <w:p w:rsidR="00ED3BA5" w:rsidRPr="00FE1B84" w:rsidRDefault="00ED3BA5" w:rsidP="00F8334D">
            <w:pPr>
              <w:ind w:left="120" w:hanging="120"/>
              <w:jc w:val="both"/>
              <w:rPr>
                <w:sz w:val="22"/>
                <w:szCs w:val="22"/>
                <w:lang w:val="ru-RU"/>
              </w:rPr>
            </w:pPr>
            <w:r w:rsidRPr="00FE1B84">
              <w:rPr>
                <w:sz w:val="22"/>
                <w:szCs w:val="22"/>
                <w:lang w:val="sr-Cyrl-CS"/>
              </w:rPr>
              <w:t>-Припремати их и за пријемни испит за више школе и факултете</w:t>
            </w:r>
          </w:p>
          <w:p w:rsidR="00ED3BA5" w:rsidRPr="00FE1B84" w:rsidRDefault="00ED3BA5" w:rsidP="00F8334D">
            <w:pPr>
              <w:ind w:left="120" w:hanging="120"/>
              <w:jc w:val="both"/>
              <w:rPr>
                <w:sz w:val="22"/>
                <w:szCs w:val="22"/>
                <w:lang w:val="ru-RU"/>
              </w:rPr>
            </w:pPr>
            <w:r w:rsidRPr="00FE1B84">
              <w:rPr>
                <w:sz w:val="22"/>
                <w:szCs w:val="22"/>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p>
          <w:p w:rsidR="00ED3BA5" w:rsidRPr="00FE1B84" w:rsidRDefault="00ED3BA5" w:rsidP="00F8334D">
            <w:pPr>
              <w:ind w:left="120" w:hanging="120"/>
              <w:jc w:val="both"/>
              <w:rPr>
                <w:noProof/>
                <w:sz w:val="22"/>
                <w:szCs w:val="22"/>
                <w:lang w:val="ru-RU"/>
              </w:rPr>
            </w:pPr>
            <w:r w:rsidRPr="00FE1B84">
              <w:rPr>
                <w:sz w:val="22"/>
                <w:szCs w:val="22"/>
                <w:lang w:val="sr-Cyrl-CS"/>
              </w:rPr>
              <w:t>-</w:t>
            </w:r>
            <w:r w:rsidRPr="00FE1B84">
              <w:rPr>
                <w:sz w:val="22"/>
                <w:szCs w:val="22"/>
                <w:lang w:val="sr-Cyrl-BA"/>
              </w:rPr>
              <w:t xml:space="preserve"> П</w:t>
            </w:r>
            <w:r w:rsidRPr="00FE1B84">
              <w:rPr>
                <w:sz w:val="22"/>
                <w:szCs w:val="22"/>
                <w:lang w:val="sr-Cyrl-CS"/>
              </w:rPr>
              <w:t>роширивање основних знања о теорији еволуције и савремено објашњење еволутивних процеса</w:t>
            </w:r>
          </w:p>
          <w:p w:rsidR="00ED3BA5" w:rsidRPr="00FE1B84" w:rsidRDefault="00ED3BA5" w:rsidP="00F8334D">
            <w:pPr>
              <w:ind w:left="120" w:hanging="120"/>
              <w:jc w:val="both"/>
              <w:rPr>
                <w:noProof/>
                <w:sz w:val="22"/>
                <w:szCs w:val="22"/>
                <w:lang w:val="ru-RU"/>
              </w:rPr>
            </w:pPr>
            <w:r w:rsidRPr="00FE1B84">
              <w:rPr>
                <w:sz w:val="22"/>
                <w:szCs w:val="22"/>
                <w:lang w:val="ru-RU"/>
              </w:rPr>
              <w:t>-</w:t>
            </w:r>
            <w:r w:rsidRPr="00FE1B84">
              <w:rPr>
                <w:sz w:val="22"/>
                <w:szCs w:val="22"/>
                <w:lang w:val="sr-Cyrl-BA"/>
              </w:rPr>
              <w:t xml:space="preserve"> П</w:t>
            </w:r>
            <w:r w:rsidRPr="00FE1B84">
              <w:rPr>
                <w:sz w:val="22"/>
                <w:szCs w:val="22"/>
                <w:lang w:val="sr-Cyrl-CS"/>
              </w:rPr>
              <w:t>роширивање знања о пореклу, еволуцији човека као и о перспективама даље његове еволуције</w:t>
            </w:r>
          </w:p>
          <w:p w:rsidR="00ED3BA5" w:rsidRPr="00FE1B84" w:rsidRDefault="00ED3BA5" w:rsidP="00F8334D">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У</w:t>
            </w:r>
            <w:r w:rsidRPr="00FE1B84">
              <w:rPr>
                <w:bCs/>
                <w:sz w:val="22"/>
                <w:szCs w:val="22"/>
                <w:lang w:val="sr-Cyrl-CS"/>
              </w:rPr>
              <w:t>свајање наставне садржаје биологије са научног аспекта као основ за професионални развој и наставак школовања;</w:t>
            </w:r>
          </w:p>
          <w:p w:rsidR="00ED3BA5" w:rsidRPr="00FE1B84" w:rsidRDefault="00ED3BA5" w:rsidP="00F8334D">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азумеју опште законитости које владају у природи и прихвате их као основ за формирање сопствених и општих норми понашања према средини у којој живе;</w:t>
            </w:r>
          </w:p>
          <w:p w:rsidR="00ED3BA5" w:rsidRPr="00FE1B84" w:rsidRDefault="00ED3BA5" w:rsidP="00F8334D">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С</w:t>
            </w:r>
            <w:r w:rsidRPr="00FE1B84">
              <w:rPr>
                <w:bCs/>
                <w:sz w:val="22"/>
                <w:szCs w:val="22"/>
                <w:lang w:val="sr-Cyrl-CS"/>
              </w:rPr>
              <w:t xml:space="preserve">текну способност интегративног-мултидисциплинарног приступа наставним садржајима; </w:t>
            </w:r>
          </w:p>
          <w:p w:rsidR="00ED3BA5" w:rsidRPr="00FE1B84" w:rsidRDefault="00ED3BA5" w:rsidP="00F8334D">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способности посматрања, уочавања, упоређивања и анализирања;</w:t>
            </w:r>
          </w:p>
          <w:p w:rsidR="00ED3BA5" w:rsidRPr="00FE1B84" w:rsidRDefault="00ED3BA5" w:rsidP="00F8334D">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азвију способност логичког, критичког мишљења, закључивања и решавања проблема;</w:t>
            </w:r>
          </w:p>
          <w:p w:rsidR="00ED3BA5" w:rsidRPr="00B400D2" w:rsidRDefault="00ED3BA5" w:rsidP="00F8334D">
            <w:pPr>
              <w:ind w:left="120" w:hanging="120"/>
              <w:jc w:val="both"/>
              <w:rPr>
                <w:noProof/>
                <w:sz w:val="22"/>
                <w:szCs w:val="22"/>
                <w:lang w:val="ru-RU"/>
              </w:rPr>
            </w:pPr>
            <w:r w:rsidRPr="00FE1B84">
              <w:rPr>
                <w:bCs/>
                <w:sz w:val="22"/>
                <w:szCs w:val="22"/>
                <w:lang w:val="ru-RU"/>
              </w:rPr>
              <w:t>-</w:t>
            </w:r>
            <w:r w:rsidRPr="00FE1B84">
              <w:rPr>
                <w:bCs/>
                <w:sz w:val="22"/>
                <w:szCs w:val="22"/>
                <w:lang w:val="sr-Cyrl-BA"/>
              </w:rPr>
              <w:t xml:space="preserve"> Р</w:t>
            </w:r>
            <w:r w:rsidRPr="00FE1B84">
              <w:rPr>
                <w:bCs/>
                <w:sz w:val="22"/>
                <w:szCs w:val="22"/>
                <w:lang w:val="sr-Cyrl-CS"/>
              </w:rPr>
              <w:t xml:space="preserve">азвију научну писменост, способност за писану и вербалну комуникацију на матерњем језику у биологији као науци; </w:t>
            </w:r>
          </w:p>
        </w:tc>
      </w:tr>
      <w:tr w:rsidR="00ED3BA5" w:rsidRPr="00FE1B84" w:rsidTr="00F8334D">
        <w:tc>
          <w:tcPr>
            <w:tcW w:w="3528" w:type="dxa"/>
            <w:gridSpan w:val="2"/>
          </w:tcPr>
          <w:p w:rsidR="00ED3BA5" w:rsidRPr="00FE1B84" w:rsidRDefault="00ED3BA5" w:rsidP="00F8334D">
            <w:pPr>
              <w:rPr>
                <w:sz w:val="22"/>
                <w:szCs w:val="22"/>
              </w:rPr>
            </w:pPr>
            <w:r w:rsidRPr="00FE1B84">
              <w:rPr>
                <w:sz w:val="22"/>
                <w:szCs w:val="22"/>
              </w:rPr>
              <w:t>НАСТАВНЕ ТЕМЕ:</w:t>
            </w:r>
          </w:p>
        </w:tc>
        <w:tc>
          <w:tcPr>
            <w:tcW w:w="5850" w:type="dxa"/>
          </w:tcPr>
          <w:p w:rsidR="00ED3BA5" w:rsidRPr="00FE1B84" w:rsidRDefault="00ED3BA5" w:rsidP="00F8334D">
            <w:pPr>
              <w:rPr>
                <w:sz w:val="22"/>
                <w:szCs w:val="22"/>
              </w:rPr>
            </w:pPr>
            <w:r w:rsidRPr="00FE1B84">
              <w:rPr>
                <w:sz w:val="22"/>
                <w:szCs w:val="22"/>
              </w:rPr>
              <w:t>ИСХОДИ:</w:t>
            </w:r>
          </w:p>
        </w:tc>
      </w:tr>
      <w:tr w:rsidR="00ED3BA5" w:rsidRPr="00FE1B84" w:rsidTr="00F8334D">
        <w:tc>
          <w:tcPr>
            <w:tcW w:w="3528" w:type="dxa"/>
            <w:gridSpan w:val="2"/>
          </w:tcPr>
          <w:p w:rsidR="00ED3BA5" w:rsidRPr="00FE1B84" w:rsidRDefault="00ED3BA5"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1.Молекуларна билогија</w:t>
            </w:r>
          </w:p>
          <w:p w:rsidR="00ED3BA5" w:rsidRPr="00FE1B84" w:rsidRDefault="00ED3BA5" w:rsidP="00F8334D">
            <w:pPr>
              <w:pStyle w:val="ListParagraph"/>
              <w:spacing w:after="0" w:line="240" w:lineRule="auto"/>
              <w:ind w:left="0"/>
              <w:rPr>
                <w:rFonts w:ascii="Times New Roman" w:hAnsi="Times New Roman"/>
                <w:lang w:val="sr-Cyrl-CS"/>
              </w:rPr>
            </w:pPr>
          </w:p>
          <w:p w:rsidR="00ED3BA5" w:rsidRPr="00FE1B84" w:rsidRDefault="00ED3BA5" w:rsidP="00F8334D">
            <w:pPr>
              <w:pStyle w:val="ListParagraph"/>
              <w:spacing w:after="0" w:line="240" w:lineRule="auto"/>
              <w:ind w:left="0"/>
              <w:rPr>
                <w:rFonts w:ascii="Times New Roman" w:hAnsi="Times New Roman"/>
                <w:lang w:val="sr-Cyrl-CS"/>
              </w:rPr>
            </w:pPr>
          </w:p>
        </w:tc>
        <w:tc>
          <w:tcPr>
            <w:tcW w:w="5850" w:type="dxa"/>
            <w:vMerge w:val="restart"/>
          </w:tcPr>
          <w:p w:rsidR="00ED3BA5" w:rsidRPr="00FE1B84" w:rsidRDefault="00ED3BA5" w:rsidP="00F8334D">
            <w:pPr>
              <w:jc w:val="both"/>
              <w:rPr>
                <w:sz w:val="22"/>
                <w:szCs w:val="22"/>
                <w:lang w:val="sr-Cyrl-BA"/>
              </w:rPr>
            </w:pPr>
            <w:r w:rsidRPr="00FE1B84">
              <w:rPr>
                <w:sz w:val="22"/>
                <w:szCs w:val="22"/>
                <w:lang w:val="sr-Cyrl-BA"/>
              </w:rPr>
              <w:t>к</w:t>
            </w:r>
            <w:r w:rsidRPr="00FE1B84">
              <w:rPr>
                <w:sz w:val="22"/>
                <w:szCs w:val="22"/>
                <w:lang w:val="sr-Cyrl-CS"/>
              </w:rPr>
              <w:t>оришћењем материјала који нам је доступан продубити знања ученика, увести их у виртуелни свет генетике, молекуларне биологије као и еволуције живих бића</w:t>
            </w:r>
          </w:p>
          <w:p w:rsidR="00ED3BA5" w:rsidRPr="00FE1B84" w:rsidRDefault="00ED3BA5" w:rsidP="00F8334D">
            <w:pPr>
              <w:pStyle w:val="ListParagraph"/>
              <w:tabs>
                <w:tab w:val="left" w:pos="120"/>
              </w:tabs>
              <w:spacing w:after="0" w:line="240" w:lineRule="auto"/>
              <w:ind w:left="0"/>
              <w:jc w:val="both"/>
              <w:rPr>
                <w:rFonts w:ascii="Times New Roman" w:hAnsi="Times New Roman"/>
                <w:lang w:val="sr-Cyrl-CS"/>
              </w:rPr>
            </w:pPr>
          </w:p>
          <w:p w:rsidR="00ED3BA5" w:rsidRPr="00FE1B84" w:rsidRDefault="00ED3BA5" w:rsidP="00F8334D">
            <w:pPr>
              <w:pStyle w:val="ListParagraph"/>
              <w:tabs>
                <w:tab w:val="left" w:pos="120"/>
              </w:tabs>
              <w:spacing w:after="0" w:line="240" w:lineRule="auto"/>
              <w:ind w:left="0"/>
              <w:jc w:val="both"/>
              <w:rPr>
                <w:rFonts w:ascii="Times New Roman" w:hAnsi="Times New Roman"/>
                <w:lang w:val="sr-Cyrl-CS"/>
              </w:rPr>
            </w:pPr>
          </w:p>
          <w:p w:rsidR="00ED3BA5" w:rsidRPr="00FE1B84" w:rsidRDefault="00ED3BA5" w:rsidP="00F8334D">
            <w:pPr>
              <w:pStyle w:val="ListParagraph"/>
              <w:tabs>
                <w:tab w:val="left" w:pos="120"/>
              </w:tabs>
              <w:spacing w:after="0" w:line="240" w:lineRule="auto"/>
              <w:ind w:left="0"/>
              <w:jc w:val="both"/>
              <w:rPr>
                <w:rFonts w:ascii="Times New Roman" w:hAnsi="Times New Roman"/>
                <w:lang w:val="sr-Cyrl-CS"/>
              </w:rPr>
            </w:pPr>
          </w:p>
          <w:p w:rsidR="00ED3BA5" w:rsidRPr="00FE1B84" w:rsidRDefault="00ED3BA5" w:rsidP="00F8334D">
            <w:pPr>
              <w:pStyle w:val="ListParagraph"/>
              <w:tabs>
                <w:tab w:val="left" w:pos="120"/>
              </w:tabs>
              <w:spacing w:after="0" w:line="240" w:lineRule="auto"/>
              <w:ind w:left="0"/>
              <w:jc w:val="both"/>
              <w:rPr>
                <w:rFonts w:ascii="Times New Roman" w:hAnsi="Times New Roman"/>
                <w:lang w:val="sr-Cyrl-CS"/>
              </w:rPr>
            </w:pPr>
          </w:p>
          <w:p w:rsidR="00ED3BA5" w:rsidRPr="00FE1B84" w:rsidRDefault="00ED3BA5" w:rsidP="00F8334D">
            <w:pPr>
              <w:pStyle w:val="ListParagraph"/>
              <w:spacing w:after="0" w:line="240" w:lineRule="auto"/>
              <w:ind w:left="0"/>
              <w:rPr>
                <w:rFonts w:ascii="Times New Roman" w:hAnsi="Times New Roman"/>
                <w:lang w:val="sr-Cyrl-CS"/>
              </w:rPr>
            </w:pPr>
          </w:p>
        </w:tc>
      </w:tr>
      <w:tr w:rsidR="00ED3BA5" w:rsidRPr="00FE1B84" w:rsidTr="00F8334D">
        <w:tc>
          <w:tcPr>
            <w:tcW w:w="3528" w:type="dxa"/>
            <w:gridSpan w:val="2"/>
          </w:tcPr>
          <w:p w:rsidR="00ED3BA5" w:rsidRPr="00FE1B84" w:rsidRDefault="00ED3BA5"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 xml:space="preserve">2.Механизми наслеђивања </w:t>
            </w:r>
          </w:p>
          <w:p w:rsidR="00ED3BA5" w:rsidRPr="00FE1B84" w:rsidRDefault="00ED3BA5" w:rsidP="00F8334D">
            <w:pPr>
              <w:pStyle w:val="ListParagraph"/>
              <w:spacing w:after="0" w:line="240" w:lineRule="auto"/>
              <w:ind w:left="0"/>
              <w:rPr>
                <w:rFonts w:ascii="Times New Roman" w:hAnsi="Times New Roman"/>
                <w:lang w:val="sr-Cyrl-CS"/>
              </w:rPr>
            </w:pPr>
          </w:p>
          <w:p w:rsidR="00ED3BA5" w:rsidRPr="00FE1B84" w:rsidRDefault="00ED3BA5" w:rsidP="00F8334D">
            <w:pPr>
              <w:pStyle w:val="ListParagraph"/>
              <w:spacing w:after="0" w:line="240" w:lineRule="auto"/>
              <w:ind w:left="0"/>
              <w:rPr>
                <w:rFonts w:ascii="Times New Roman" w:hAnsi="Times New Roman"/>
                <w:lang w:val="sr-Cyrl-CS"/>
              </w:rPr>
            </w:pPr>
          </w:p>
          <w:p w:rsidR="00ED3BA5" w:rsidRPr="00FE1B84" w:rsidRDefault="00ED3BA5" w:rsidP="00F8334D">
            <w:pPr>
              <w:pStyle w:val="ListParagraph"/>
              <w:spacing w:after="0" w:line="240" w:lineRule="auto"/>
              <w:ind w:left="0"/>
              <w:rPr>
                <w:rFonts w:ascii="Times New Roman" w:hAnsi="Times New Roman"/>
                <w:lang w:val="sr-Cyrl-CS"/>
              </w:rPr>
            </w:pPr>
          </w:p>
        </w:tc>
        <w:tc>
          <w:tcPr>
            <w:tcW w:w="5850" w:type="dxa"/>
            <w:vMerge/>
          </w:tcPr>
          <w:p w:rsidR="00ED3BA5" w:rsidRPr="00FE1B84" w:rsidRDefault="00ED3BA5" w:rsidP="00F8334D">
            <w:pPr>
              <w:pStyle w:val="ListParagraph"/>
              <w:spacing w:after="0" w:line="240" w:lineRule="auto"/>
              <w:ind w:left="0"/>
              <w:rPr>
                <w:rFonts w:ascii="Times New Roman" w:hAnsi="Times New Roman"/>
                <w:lang w:val="sr-Cyrl-CS"/>
              </w:rPr>
            </w:pPr>
          </w:p>
        </w:tc>
      </w:tr>
      <w:tr w:rsidR="00ED3BA5" w:rsidRPr="00FE1B84" w:rsidTr="00F8334D">
        <w:trPr>
          <w:trHeight w:val="350"/>
        </w:trPr>
        <w:tc>
          <w:tcPr>
            <w:tcW w:w="3528" w:type="dxa"/>
            <w:gridSpan w:val="2"/>
          </w:tcPr>
          <w:p w:rsidR="00ED3BA5" w:rsidRPr="00FE1B84" w:rsidRDefault="00ED3BA5"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3. Теорија еволуције</w:t>
            </w:r>
          </w:p>
          <w:p w:rsidR="00ED3BA5" w:rsidRPr="00FE1B84" w:rsidRDefault="00ED3BA5" w:rsidP="00F8334D">
            <w:pPr>
              <w:pStyle w:val="ListParagraph"/>
              <w:spacing w:after="0" w:line="240" w:lineRule="auto"/>
              <w:ind w:left="0"/>
              <w:rPr>
                <w:rFonts w:ascii="Times New Roman" w:hAnsi="Times New Roman"/>
                <w:lang w:val="sr-Cyrl-CS"/>
              </w:rPr>
            </w:pPr>
          </w:p>
        </w:tc>
        <w:tc>
          <w:tcPr>
            <w:tcW w:w="5850" w:type="dxa"/>
            <w:vMerge/>
          </w:tcPr>
          <w:p w:rsidR="00ED3BA5" w:rsidRPr="00FE1B84" w:rsidRDefault="00ED3BA5" w:rsidP="00F8334D">
            <w:pPr>
              <w:pStyle w:val="ListParagraph"/>
              <w:spacing w:after="0" w:line="240" w:lineRule="auto"/>
              <w:ind w:left="0"/>
              <w:rPr>
                <w:rFonts w:ascii="Times New Roman" w:hAnsi="Times New Roman"/>
                <w:lang w:val="sr-Cyrl-CS"/>
              </w:rPr>
            </w:pPr>
          </w:p>
        </w:tc>
      </w:tr>
    </w:tbl>
    <w:p w:rsidR="00CD02E5" w:rsidRDefault="00CD02E5" w:rsidP="003B1E8D">
      <w:pPr>
        <w:rPr>
          <w:b/>
        </w:rPr>
      </w:pPr>
    </w:p>
    <w:p w:rsidR="004C636A" w:rsidRDefault="004C636A" w:rsidP="004C636A">
      <w:pPr>
        <w:rPr>
          <w:b/>
        </w:rPr>
      </w:pPr>
      <w:r>
        <w:rPr>
          <w:rFonts w:eastAsia="Calibri"/>
          <w:b/>
        </w:rPr>
        <w:t>7</w:t>
      </w:r>
      <w:r w:rsidRPr="00FB4BB4">
        <w:rPr>
          <w:rFonts w:eastAsia="Calibri"/>
          <w:b/>
        </w:rPr>
        <w:t xml:space="preserve">. </w:t>
      </w:r>
      <w:r>
        <w:rPr>
          <w:b/>
        </w:rPr>
        <w:t>Програм рада  додатне</w:t>
      </w:r>
      <w:r w:rsidRPr="00FB4BB4">
        <w:rPr>
          <w:b/>
        </w:rPr>
        <w:t xml:space="preserve"> наставе  за наставни предмет</w:t>
      </w:r>
      <w:r>
        <w:rPr>
          <w:b/>
        </w:rPr>
        <w:t xml:space="preserve"> </w:t>
      </w:r>
      <w:r>
        <w:rPr>
          <w:b/>
          <w:lang w:val="sr-Cyrl-CS"/>
        </w:rPr>
        <w:t>здравствена нега</w:t>
      </w:r>
    </w:p>
    <w:p w:rsidR="00615A05" w:rsidRPr="00615A05" w:rsidRDefault="00615A05" w:rsidP="004C636A">
      <w:pPr>
        <w:rPr>
          <w:b/>
        </w:rPr>
      </w:pPr>
    </w:p>
    <w:tbl>
      <w:tblPr>
        <w:tblStyle w:val="TableGrid"/>
        <w:tblW w:w="0" w:type="auto"/>
        <w:tblLook w:val="04A0"/>
      </w:tblPr>
      <w:tblGrid>
        <w:gridCol w:w="1278"/>
        <w:gridCol w:w="3240"/>
        <w:gridCol w:w="4860"/>
      </w:tblGrid>
      <w:tr w:rsidR="001C0D54" w:rsidRPr="00635703" w:rsidTr="00ED7603">
        <w:tc>
          <w:tcPr>
            <w:tcW w:w="9378" w:type="dxa"/>
            <w:gridSpan w:val="3"/>
            <w:shd w:val="clear" w:color="auto" w:fill="F2F2F2" w:themeFill="background1" w:themeFillShade="F2"/>
          </w:tcPr>
          <w:p w:rsidR="001C0D54" w:rsidRPr="007A616B" w:rsidRDefault="001C0D54" w:rsidP="00ED7603">
            <w:pPr>
              <w:jc w:val="both"/>
              <w:rPr>
                <w:sz w:val="22"/>
                <w:szCs w:val="22"/>
              </w:rPr>
            </w:pPr>
            <w:r>
              <w:t>за трећи разред образовног профила гинеколошко- акушерска сестра, з</w:t>
            </w:r>
            <w:r w:rsidRPr="007A616B">
              <w:t>дравствена нега- теорија</w:t>
            </w:r>
          </w:p>
        </w:tc>
      </w:tr>
      <w:tr w:rsidR="001C0D54" w:rsidRPr="00635703" w:rsidTr="00ED7603">
        <w:tc>
          <w:tcPr>
            <w:tcW w:w="9378" w:type="dxa"/>
            <w:gridSpan w:val="3"/>
            <w:shd w:val="clear" w:color="auto" w:fill="F2F2F2" w:themeFill="background1" w:themeFillShade="F2"/>
          </w:tcPr>
          <w:p w:rsidR="001C0D54" w:rsidRPr="007A616B" w:rsidRDefault="001C0D54" w:rsidP="00ED7603">
            <w:pPr>
              <w:jc w:val="both"/>
              <w:rPr>
                <w:sz w:val="22"/>
                <w:szCs w:val="22"/>
              </w:rPr>
            </w:pPr>
            <w:r w:rsidRPr="007A616B">
              <w:rPr>
                <w:sz w:val="22"/>
                <w:szCs w:val="22"/>
              </w:rPr>
              <w:t>Настава предмета Здравст</w:t>
            </w:r>
            <w:r>
              <w:rPr>
                <w:sz w:val="22"/>
                <w:szCs w:val="22"/>
              </w:rPr>
              <w:t>вена нега се реализује са два часа недељног фонда и то кроз два</w:t>
            </w:r>
            <w:r w:rsidRPr="007A616B">
              <w:rPr>
                <w:sz w:val="22"/>
                <w:szCs w:val="22"/>
              </w:rPr>
              <w:t xml:space="preserve"> час</w:t>
            </w:r>
            <w:r>
              <w:rPr>
                <w:sz w:val="22"/>
                <w:szCs w:val="22"/>
              </w:rPr>
              <w:t>а</w:t>
            </w:r>
            <w:r w:rsidRPr="007A616B">
              <w:rPr>
                <w:sz w:val="22"/>
                <w:szCs w:val="22"/>
              </w:rPr>
              <w:t xml:space="preserve"> теорије.</w:t>
            </w:r>
          </w:p>
        </w:tc>
      </w:tr>
      <w:tr w:rsidR="001C0D54" w:rsidRPr="00635703" w:rsidTr="00ED7603">
        <w:tc>
          <w:tcPr>
            <w:tcW w:w="1278" w:type="dxa"/>
          </w:tcPr>
          <w:p w:rsidR="001C0D54" w:rsidRPr="00635703" w:rsidRDefault="001C0D54" w:rsidP="00ED7603">
            <w:pPr>
              <w:rPr>
                <w:sz w:val="22"/>
                <w:szCs w:val="22"/>
              </w:rPr>
            </w:pPr>
            <w:r w:rsidRPr="00635703">
              <w:rPr>
                <w:sz w:val="22"/>
                <w:szCs w:val="22"/>
              </w:rPr>
              <w:t xml:space="preserve">Циљеви: </w:t>
            </w:r>
          </w:p>
          <w:p w:rsidR="001C0D54" w:rsidRPr="00635703" w:rsidRDefault="001C0D54" w:rsidP="00ED7603">
            <w:pPr>
              <w:rPr>
                <w:sz w:val="22"/>
                <w:szCs w:val="22"/>
              </w:rPr>
            </w:pPr>
          </w:p>
        </w:tc>
        <w:tc>
          <w:tcPr>
            <w:tcW w:w="8100" w:type="dxa"/>
            <w:gridSpan w:val="2"/>
          </w:tcPr>
          <w:p w:rsidR="001C0D54" w:rsidRPr="007A616B" w:rsidRDefault="001C0D54" w:rsidP="00ED7603">
            <w:pPr>
              <w:rPr>
                <w:sz w:val="22"/>
                <w:szCs w:val="22"/>
                <w:lang w:val="sr-Cyrl-CS"/>
              </w:rPr>
            </w:pPr>
            <w:r>
              <w:rPr>
                <w:sz w:val="22"/>
                <w:szCs w:val="22"/>
              </w:rPr>
              <w:t>Проширивање и продубљивање знања ученицима који желе да науче више из области Здравствене неге 3.</w:t>
            </w:r>
          </w:p>
        </w:tc>
      </w:tr>
      <w:tr w:rsidR="001C0D54" w:rsidRPr="00635703" w:rsidTr="00ED7603">
        <w:tc>
          <w:tcPr>
            <w:tcW w:w="1278" w:type="dxa"/>
          </w:tcPr>
          <w:p w:rsidR="001C0D54" w:rsidRPr="00635703" w:rsidRDefault="001C0D54" w:rsidP="00ED7603">
            <w:pPr>
              <w:rPr>
                <w:sz w:val="22"/>
                <w:szCs w:val="22"/>
              </w:rPr>
            </w:pPr>
            <w:r w:rsidRPr="00635703">
              <w:rPr>
                <w:sz w:val="22"/>
                <w:szCs w:val="22"/>
              </w:rPr>
              <w:t xml:space="preserve">Задаци: </w:t>
            </w:r>
          </w:p>
          <w:p w:rsidR="001C0D54" w:rsidRPr="00635703" w:rsidRDefault="001C0D54" w:rsidP="00ED7603">
            <w:pPr>
              <w:jc w:val="both"/>
              <w:rPr>
                <w:sz w:val="22"/>
                <w:szCs w:val="22"/>
              </w:rPr>
            </w:pPr>
          </w:p>
        </w:tc>
        <w:tc>
          <w:tcPr>
            <w:tcW w:w="8100" w:type="dxa"/>
            <w:gridSpan w:val="2"/>
          </w:tcPr>
          <w:p w:rsidR="001C0D54" w:rsidRPr="007A616B" w:rsidRDefault="001C0D54" w:rsidP="00ED7603">
            <w:pPr>
              <w:jc w:val="both"/>
              <w:rPr>
                <w:sz w:val="22"/>
                <w:szCs w:val="22"/>
              </w:rPr>
            </w:pPr>
            <w:r>
              <w:rPr>
                <w:sz w:val="22"/>
                <w:szCs w:val="22"/>
              </w:rPr>
              <w:t>додатне</w:t>
            </w:r>
            <w:r w:rsidRPr="007A616B">
              <w:rPr>
                <w:sz w:val="22"/>
                <w:szCs w:val="22"/>
              </w:rPr>
              <w:t xml:space="preserve"> наставне усмерени су ка савладавању специфичних зада</w:t>
            </w:r>
            <w:r>
              <w:rPr>
                <w:sz w:val="22"/>
                <w:szCs w:val="22"/>
              </w:rPr>
              <w:t>така гинеколошко акушерске сестре</w:t>
            </w:r>
            <w:r w:rsidRPr="007A616B">
              <w:rPr>
                <w:sz w:val="22"/>
                <w:szCs w:val="22"/>
              </w:rPr>
              <w:t xml:space="preserve"> у планирању здравствено васпитног рада и здравствене пропаганде</w:t>
            </w:r>
            <w:r>
              <w:rPr>
                <w:sz w:val="22"/>
                <w:szCs w:val="22"/>
              </w:rPr>
              <w:t>, као и развијање комуникационих вештина и способности за тимски рад</w:t>
            </w:r>
          </w:p>
        </w:tc>
      </w:tr>
      <w:tr w:rsidR="001C0D54" w:rsidRPr="00635703" w:rsidTr="00ED7603">
        <w:tc>
          <w:tcPr>
            <w:tcW w:w="9378" w:type="dxa"/>
            <w:gridSpan w:val="3"/>
            <w:shd w:val="clear" w:color="auto" w:fill="F2F2F2" w:themeFill="background1" w:themeFillShade="F2"/>
          </w:tcPr>
          <w:p w:rsidR="001C0D54" w:rsidRPr="00635703" w:rsidRDefault="001C0D54" w:rsidP="00ED7603">
            <w:pPr>
              <w:rPr>
                <w:sz w:val="22"/>
                <w:szCs w:val="22"/>
                <w:lang w:val="sr-Cyrl-CS"/>
              </w:rPr>
            </w:pPr>
            <w:r w:rsidRPr="00635703">
              <w:rPr>
                <w:b/>
                <w:sz w:val="22"/>
                <w:szCs w:val="22"/>
                <w:lang w:val="sr-Cyrl-CS"/>
              </w:rPr>
              <w:t>Активности</w:t>
            </w:r>
            <w:r w:rsidRPr="00635703">
              <w:rPr>
                <w:sz w:val="22"/>
                <w:szCs w:val="22"/>
                <w:lang w:val="sr-Cyrl-CS"/>
              </w:rPr>
              <w:t xml:space="preserve"> којима се оствар</w:t>
            </w:r>
            <w:r>
              <w:rPr>
                <w:sz w:val="22"/>
                <w:szCs w:val="22"/>
                <w:lang w:val="sr-Cyrl-CS"/>
              </w:rPr>
              <w:t xml:space="preserve">ује додатна настава из </w:t>
            </w:r>
            <w:r>
              <w:rPr>
                <w:sz w:val="22"/>
                <w:szCs w:val="22"/>
              </w:rPr>
              <w:t>здравствене неге</w:t>
            </w:r>
            <w:r w:rsidRPr="00635703">
              <w:rPr>
                <w:sz w:val="22"/>
                <w:szCs w:val="22"/>
                <w:lang w:val="sr-Cyrl-CS"/>
              </w:rPr>
              <w:t xml:space="preserve"> су:</w:t>
            </w:r>
          </w:p>
          <w:p w:rsidR="001C0D54" w:rsidRPr="00635703" w:rsidRDefault="001C0D54"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Индивидуални и групни рад са ученицима</w:t>
            </w:r>
          </w:p>
          <w:p w:rsidR="001C0D54" w:rsidRPr="00635703" w:rsidRDefault="001C0D54" w:rsidP="00221BC1">
            <w:pPr>
              <w:pStyle w:val="ListParagraph"/>
              <w:numPr>
                <w:ilvl w:val="0"/>
                <w:numId w:val="4"/>
              </w:numPr>
              <w:spacing w:after="0" w:line="240" w:lineRule="auto"/>
              <w:ind w:left="0" w:firstLine="0"/>
              <w:rPr>
                <w:rFonts w:ascii="Times New Roman" w:hAnsi="Times New Roman"/>
                <w:lang w:val="sr-Cyrl-CS"/>
              </w:rPr>
            </w:pPr>
            <w:r w:rsidRPr="00E861B9">
              <w:rPr>
                <w:rFonts w:ascii="Times New Roman" w:hAnsi="Times New Roman"/>
              </w:rPr>
              <w:t>подразумевају понављање садржаја следећих наставних тема</w:t>
            </w:r>
          </w:p>
        </w:tc>
      </w:tr>
      <w:tr w:rsidR="001C0D54" w:rsidRPr="00635703" w:rsidTr="00ED7603">
        <w:tc>
          <w:tcPr>
            <w:tcW w:w="4518" w:type="dxa"/>
            <w:gridSpan w:val="2"/>
          </w:tcPr>
          <w:p w:rsidR="001C0D54" w:rsidRPr="00635703" w:rsidRDefault="001C0D54" w:rsidP="00ED7603">
            <w:pPr>
              <w:rPr>
                <w:sz w:val="22"/>
                <w:szCs w:val="22"/>
              </w:rPr>
            </w:pPr>
            <w:r>
              <w:rPr>
                <w:sz w:val="22"/>
                <w:szCs w:val="22"/>
              </w:rPr>
              <w:t>НАСТАВНЕ ТЕМЕ</w:t>
            </w:r>
            <w:r w:rsidRPr="00635703">
              <w:rPr>
                <w:sz w:val="22"/>
                <w:szCs w:val="22"/>
              </w:rPr>
              <w:t>:</w:t>
            </w:r>
          </w:p>
        </w:tc>
        <w:tc>
          <w:tcPr>
            <w:tcW w:w="4860" w:type="dxa"/>
          </w:tcPr>
          <w:p w:rsidR="001C0D54" w:rsidRPr="00635703" w:rsidRDefault="001C0D54" w:rsidP="00ED7603">
            <w:pPr>
              <w:rPr>
                <w:sz w:val="22"/>
                <w:szCs w:val="22"/>
              </w:rPr>
            </w:pPr>
            <w:r>
              <w:rPr>
                <w:sz w:val="22"/>
                <w:szCs w:val="22"/>
              </w:rPr>
              <w:t>ИСХОДИ:</w:t>
            </w:r>
          </w:p>
        </w:tc>
      </w:tr>
      <w:tr w:rsidR="001C0D54" w:rsidRPr="00635703" w:rsidTr="00ED7603">
        <w:tc>
          <w:tcPr>
            <w:tcW w:w="4518" w:type="dxa"/>
            <w:gridSpan w:val="2"/>
          </w:tcPr>
          <w:p w:rsidR="001C0D54" w:rsidRPr="00635703" w:rsidRDefault="001C0D54" w:rsidP="00ED7603">
            <w:pPr>
              <w:pStyle w:val="ListParagraph"/>
              <w:spacing w:after="0" w:line="240" w:lineRule="auto"/>
              <w:ind w:left="0"/>
              <w:rPr>
                <w:rFonts w:ascii="Times New Roman" w:hAnsi="Times New Roman"/>
                <w:lang w:val="sr-Cyrl-CS"/>
              </w:rPr>
            </w:pPr>
            <w:r w:rsidRPr="00E861B9">
              <w:rPr>
                <w:rFonts w:ascii="Times New Roman" w:hAnsi="Times New Roman"/>
              </w:rPr>
              <w:t>Дефиниције здравља</w:t>
            </w:r>
            <w:r>
              <w:rPr>
                <w:rFonts w:ascii="Times New Roman" w:hAnsi="Times New Roman"/>
              </w:rPr>
              <w:t>, здравственог васпитања</w:t>
            </w:r>
            <w:r w:rsidRPr="00E861B9">
              <w:rPr>
                <w:rFonts w:ascii="Times New Roman" w:hAnsi="Times New Roman"/>
              </w:rPr>
              <w:t xml:space="preserve"> планирању здравствене пропаганде, здравственог васпитања као и методама у здравствено васпитном раду и здравствено васпитним средствима</w:t>
            </w:r>
            <w:r>
              <w:rPr>
                <w:rFonts w:ascii="Times New Roman" w:hAnsi="Times New Roman"/>
              </w:rPr>
              <w:t>.</w:t>
            </w:r>
            <w:r w:rsidRPr="00E861B9">
              <w:rPr>
                <w:rFonts w:ascii="Times New Roman" w:hAnsi="Times New Roman"/>
              </w:rPr>
              <w:t xml:space="preserve"> Здравствено в</w:t>
            </w:r>
            <w:r>
              <w:rPr>
                <w:rFonts w:ascii="Times New Roman" w:hAnsi="Times New Roman"/>
              </w:rPr>
              <w:t>аспитни рад код туберкулозе,ментално оштећеним особама, на решавању проблема алкохолизма, наркоманије, пушења и здравствено васпитни рад са хроничним болесницима.</w:t>
            </w:r>
          </w:p>
        </w:tc>
        <w:tc>
          <w:tcPr>
            <w:tcW w:w="4860" w:type="dxa"/>
          </w:tcPr>
          <w:p w:rsidR="001C0D54" w:rsidRDefault="001C0D54" w:rsidP="00ED7603">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дефиниције здравље, здравствене пропаганде и здравственог васпитања. Да наведе методе у здравственом васпитању и здравствено васпитна средства.</w:t>
            </w:r>
          </w:p>
          <w:p w:rsidR="001C0D54" w:rsidRPr="00635703" w:rsidRDefault="001C0D54" w:rsidP="00ED7603">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комуникационе вештине и примену здравствено васпитног рад код болесника оболелих од туберкулозе,ментално оштећених особа,код особа са болестима зависности, и код болесника са хроничним болестима.</w:t>
            </w:r>
          </w:p>
        </w:tc>
      </w:tr>
    </w:tbl>
    <w:p w:rsidR="001C0D54" w:rsidRDefault="001C0D54" w:rsidP="004C636A">
      <w:pPr>
        <w:rPr>
          <w:b/>
        </w:rPr>
      </w:pPr>
    </w:p>
    <w:p w:rsidR="005B2073" w:rsidRDefault="005B2073" w:rsidP="005B2073">
      <w:r>
        <w:rPr>
          <w:b/>
          <w:lang w:val="sr-Cyrl-CS"/>
        </w:rPr>
        <w:t>8.</w:t>
      </w:r>
      <w:r w:rsidRPr="004C636A">
        <w:rPr>
          <w:rFonts w:eastAsia="Calibri"/>
          <w:b/>
        </w:rPr>
        <w:t xml:space="preserve"> </w:t>
      </w:r>
      <w:r>
        <w:rPr>
          <w:b/>
        </w:rPr>
        <w:t>Програм рада  додатн</w:t>
      </w:r>
      <w:r w:rsidRPr="00FB4BB4">
        <w:rPr>
          <w:b/>
        </w:rPr>
        <w:t>е наставе  за наставни предмет</w:t>
      </w:r>
      <w:r w:rsidRPr="004C636A">
        <w:t xml:space="preserve"> </w:t>
      </w:r>
      <w:r>
        <w:rPr>
          <w:b/>
        </w:rPr>
        <w:t>педијатрија</w:t>
      </w:r>
      <w:r w:rsidRPr="004C636A">
        <w:rPr>
          <w:b/>
        </w:rPr>
        <w:t xml:space="preserve"> са негом</w:t>
      </w:r>
    </w:p>
    <w:p w:rsidR="005B2073" w:rsidRDefault="005B2073" w:rsidP="004C636A">
      <w:pPr>
        <w:rPr>
          <w:b/>
        </w:rPr>
      </w:pPr>
    </w:p>
    <w:tbl>
      <w:tblPr>
        <w:tblStyle w:val="TableGrid"/>
        <w:tblW w:w="0" w:type="auto"/>
        <w:tblLook w:val="04A0"/>
      </w:tblPr>
      <w:tblGrid>
        <w:gridCol w:w="1278"/>
        <w:gridCol w:w="1530"/>
        <w:gridCol w:w="6570"/>
      </w:tblGrid>
      <w:tr w:rsidR="005B2073" w:rsidRPr="007B213F" w:rsidTr="00595EF6">
        <w:trPr>
          <w:trHeight w:val="215"/>
        </w:trPr>
        <w:tc>
          <w:tcPr>
            <w:tcW w:w="9378" w:type="dxa"/>
            <w:gridSpan w:val="3"/>
            <w:shd w:val="clear" w:color="auto" w:fill="D9D9D9" w:themeFill="background1" w:themeFillShade="D9"/>
          </w:tcPr>
          <w:p w:rsidR="005B2073" w:rsidRPr="00D55558" w:rsidRDefault="005B2073" w:rsidP="00595EF6">
            <w:pPr>
              <w:pStyle w:val="ListParagraph"/>
              <w:spacing w:after="0" w:line="240" w:lineRule="auto"/>
              <w:ind w:left="0"/>
              <w:rPr>
                <w:rFonts w:ascii="Times New Roman" w:hAnsi="Times New Roman"/>
              </w:rPr>
            </w:pPr>
            <w:r w:rsidRPr="007B213F">
              <w:rPr>
                <w:rFonts w:ascii="Times New Roman" w:hAnsi="Times New Roman"/>
              </w:rPr>
              <w:t>за трећи</w:t>
            </w:r>
            <w:r>
              <w:rPr>
                <w:rFonts w:ascii="Times New Roman" w:hAnsi="Times New Roman"/>
              </w:rPr>
              <w:t xml:space="preserve"> </w:t>
            </w:r>
            <w:r w:rsidRPr="007B213F">
              <w:rPr>
                <w:rFonts w:ascii="Times New Roman" w:hAnsi="Times New Roman"/>
              </w:rPr>
              <w:t>разред образовног профила  гинеколошко-акушерска  сестра</w:t>
            </w:r>
            <w:r>
              <w:rPr>
                <w:rFonts w:ascii="Times New Roman" w:hAnsi="Times New Roman"/>
              </w:rPr>
              <w:t xml:space="preserve"> ( теорија)</w:t>
            </w:r>
          </w:p>
        </w:tc>
      </w:tr>
      <w:tr w:rsidR="005B2073" w:rsidRPr="007B213F" w:rsidTr="00595EF6">
        <w:tc>
          <w:tcPr>
            <w:tcW w:w="1278" w:type="dxa"/>
          </w:tcPr>
          <w:p w:rsidR="005B2073" w:rsidRPr="007B213F" w:rsidRDefault="005B2073" w:rsidP="00595EF6">
            <w:pPr>
              <w:rPr>
                <w:sz w:val="22"/>
                <w:szCs w:val="22"/>
              </w:rPr>
            </w:pPr>
            <w:r w:rsidRPr="007B213F">
              <w:rPr>
                <w:sz w:val="22"/>
                <w:szCs w:val="22"/>
              </w:rPr>
              <w:t xml:space="preserve">Циљеви: </w:t>
            </w:r>
          </w:p>
          <w:p w:rsidR="005B2073" w:rsidRPr="007B213F" w:rsidRDefault="005B2073" w:rsidP="00595EF6">
            <w:pPr>
              <w:rPr>
                <w:sz w:val="22"/>
                <w:szCs w:val="22"/>
              </w:rPr>
            </w:pPr>
          </w:p>
        </w:tc>
        <w:tc>
          <w:tcPr>
            <w:tcW w:w="8100" w:type="dxa"/>
            <w:gridSpan w:val="2"/>
          </w:tcPr>
          <w:p w:rsidR="005B2073" w:rsidRPr="007B213F" w:rsidRDefault="005B2073" w:rsidP="00595EF6">
            <w:pPr>
              <w:rPr>
                <w:sz w:val="22"/>
                <w:szCs w:val="22"/>
              </w:rPr>
            </w:pPr>
            <w:r w:rsidRPr="007B213F">
              <w:rPr>
                <w:sz w:val="22"/>
                <w:szCs w:val="22"/>
              </w:rPr>
              <w:t>Циљеви додатне наставе из предмета Педијатрија са негом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r w:rsidRPr="007B213F">
              <w:rPr>
                <w:sz w:val="22"/>
                <w:szCs w:val="22"/>
                <w:lang w:val="sr-Cyrl-CS"/>
              </w:rPr>
              <w:t>-</w:t>
            </w:r>
          </w:p>
        </w:tc>
      </w:tr>
      <w:tr w:rsidR="005B2073" w:rsidRPr="007B213F" w:rsidTr="00595EF6">
        <w:tc>
          <w:tcPr>
            <w:tcW w:w="1278" w:type="dxa"/>
          </w:tcPr>
          <w:p w:rsidR="005B2073" w:rsidRPr="007B213F" w:rsidRDefault="005B2073" w:rsidP="00595EF6">
            <w:pPr>
              <w:rPr>
                <w:sz w:val="22"/>
                <w:szCs w:val="22"/>
              </w:rPr>
            </w:pPr>
            <w:r w:rsidRPr="007B213F">
              <w:rPr>
                <w:sz w:val="22"/>
                <w:szCs w:val="22"/>
              </w:rPr>
              <w:t xml:space="preserve">Задаци: </w:t>
            </w:r>
          </w:p>
          <w:p w:rsidR="005B2073" w:rsidRPr="007B213F" w:rsidRDefault="005B2073" w:rsidP="00595EF6">
            <w:pPr>
              <w:jc w:val="both"/>
              <w:rPr>
                <w:sz w:val="22"/>
                <w:szCs w:val="22"/>
              </w:rPr>
            </w:pPr>
          </w:p>
        </w:tc>
        <w:tc>
          <w:tcPr>
            <w:tcW w:w="8100" w:type="dxa"/>
            <w:gridSpan w:val="2"/>
          </w:tcPr>
          <w:p w:rsidR="005B2073" w:rsidRPr="007B213F" w:rsidRDefault="005B2073" w:rsidP="00595EF6">
            <w:pPr>
              <w:jc w:val="both"/>
              <w:rPr>
                <w:sz w:val="22"/>
                <w:szCs w:val="22"/>
              </w:rPr>
            </w:pPr>
            <w:r w:rsidRPr="007B213F">
              <w:rPr>
                <w:sz w:val="22"/>
                <w:szCs w:val="22"/>
              </w:rPr>
              <w:t>-мотивисање ученика за додатним знањима из Педијатрије са негом као једним  од битних предмета у њиховом професионалном развоју</w:t>
            </w:r>
          </w:p>
          <w:p w:rsidR="005B2073" w:rsidRPr="007B213F" w:rsidRDefault="005B2073" w:rsidP="00595EF6">
            <w:pPr>
              <w:jc w:val="both"/>
              <w:rPr>
                <w:sz w:val="22"/>
                <w:szCs w:val="22"/>
              </w:rPr>
            </w:pPr>
            <w:r w:rsidRPr="007B213F">
              <w:rPr>
                <w:sz w:val="22"/>
                <w:szCs w:val="22"/>
              </w:rPr>
              <w:t>-омогућивање приступа разним изворима знања</w:t>
            </w:r>
          </w:p>
          <w:p w:rsidR="005B2073" w:rsidRPr="007B213F" w:rsidRDefault="005B2073" w:rsidP="00595EF6">
            <w:pPr>
              <w:jc w:val="both"/>
              <w:rPr>
                <w:sz w:val="22"/>
                <w:szCs w:val="22"/>
              </w:rPr>
            </w:pPr>
            <w:r w:rsidRPr="007B213F">
              <w:rPr>
                <w:sz w:val="22"/>
                <w:szCs w:val="22"/>
              </w:rPr>
              <w:t>-развијање потребе за сталним општим и стручним усавршавањем</w:t>
            </w:r>
          </w:p>
          <w:p w:rsidR="005B2073" w:rsidRPr="007B213F" w:rsidRDefault="005B2073" w:rsidP="00595EF6">
            <w:pPr>
              <w:jc w:val="both"/>
              <w:rPr>
                <w:sz w:val="22"/>
                <w:szCs w:val="22"/>
              </w:rPr>
            </w:pPr>
            <w:r w:rsidRPr="007B213F">
              <w:rPr>
                <w:sz w:val="22"/>
                <w:szCs w:val="22"/>
              </w:rPr>
              <w:t xml:space="preserve">-развијање потреба за самосталним и тимским радом </w:t>
            </w:r>
          </w:p>
          <w:p w:rsidR="005B2073" w:rsidRPr="007B213F" w:rsidRDefault="005B2073" w:rsidP="00595EF6">
            <w:pPr>
              <w:jc w:val="both"/>
              <w:rPr>
                <w:sz w:val="22"/>
                <w:szCs w:val="22"/>
              </w:rPr>
            </w:pPr>
            <w:r w:rsidRPr="007B213F">
              <w:rPr>
                <w:sz w:val="22"/>
                <w:szCs w:val="22"/>
              </w:rPr>
              <w:t xml:space="preserve">-оспособљавање ученика за бољу примену знања у будућем професионалном раду </w:t>
            </w:r>
          </w:p>
          <w:p w:rsidR="005B2073" w:rsidRPr="007B213F" w:rsidRDefault="005B2073" w:rsidP="00595EF6">
            <w:pPr>
              <w:rPr>
                <w:sz w:val="22"/>
                <w:szCs w:val="22"/>
              </w:rPr>
            </w:pPr>
            <w:r w:rsidRPr="007B213F">
              <w:rPr>
                <w:sz w:val="22"/>
                <w:szCs w:val="22"/>
              </w:rPr>
              <w:t>-схватање значаја придржавања кодекса здравствених радника у будућем раду</w:t>
            </w:r>
          </w:p>
        </w:tc>
      </w:tr>
      <w:tr w:rsidR="005B2073" w:rsidRPr="007B213F" w:rsidTr="00595EF6">
        <w:tc>
          <w:tcPr>
            <w:tcW w:w="9378" w:type="dxa"/>
            <w:gridSpan w:val="3"/>
            <w:shd w:val="clear" w:color="auto" w:fill="F2F2F2" w:themeFill="background1" w:themeFillShade="F2"/>
          </w:tcPr>
          <w:p w:rsidR="005B2073" w:rsidRPr="007B213F" w:rsidRDefault="005B2073" w:rsidP="00595EF6">
            <w:pPr>
              <w:rPr>
                <w:sz w:val="22"/>
                <w:szCs w:val="22"/>
              </w:rPr>
            </w:pPr>
            <w:r w:rsidRPr="007B213F">
              <w:rPr>
                <w:b/>
                <w:sz w:val="22"/>
                <w:szCs w:val="22"/>
                <w:lang w:val="sr-Cyrl-CS"/>
              </w:rPr>
              <w:t>Активности</w:t>
            </w:r>
            <w:r w:rsidRPr="007B213F">
              <w:rPr>
                <w:sz w:val="22"/>
                <w:szCs w:val="22"/>
                <w:lang w:val="sr-Cyrl-CS"/>
              </w:rPr>
              <w:t xml:space="preserve"> којима се остварује додатна  настава  : </w:t>
            </w:r>
            <w:r w:rsidRPr="007B213F">
              <w:rPr>
                <w:sz w:val="22"/>
                <w:szCs w:val="22"/>
              </w:rPr>
              <w:t>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5B2073" w:rsidRPr="007B213F" w:rsidTr="00595EF6">
        <w:tc>
          <w:tcPr>
            <w:tcW w:w="2808" w:type="dxa"/>
            <w:gridSpan w:val="2"/>
          </w:tcPr>
          <w:p w:rsidR="005B2073" w:rsidRPr="007B213F" w:rsidRDefault="005B2073" w:rsidP="00595EF6">
            <w:pPr>
              <w:rPr>
                <w:sz w:val="22"/>
                <w:szCs w:val="22"/>
              </w:rPr>
            </w:pPr>
            <w:r w:rsidRPr="007B213F">
              <w:rPr>
                <w:sz w:val="22"/>
                <w:szCs w:val="22"/>
              </w:rPr>
              <w:t>НАСТАВНЕ ТЕМЕ:</w:t>
            </w:r>
          </w:p>
        </w:tc>
        <w:tc>
          <w:tcPr>
            <w:tcW w:w="6570" w:type="dxa"/>
          </w:tcPr>
          <w:p w:rsidR="005B2073" w:rsidRPr="007B213F" w:rsidRDefault="005B2073" w:rsidP="00595EF6">
            <w:pPr>
              <w:rPr>
                <w:sz w:val="22"/>
                <w:szCs w:val="22"/>
              </w:rPr>
            </w:pPr>
            <w:r w:rsidRPr="007B213F">
              <w:rPr>
                <w:sz w:val="22"/>
                <w:szCs w:val="22"/>
              </w:rPr>
              <w:t>ИСХОДИ:</w:t>
            </w:r>
          </w:p>
        </w:tc>
      </w:tr>
      <w:tr w:rsidR="005B2073" w:rsidRPr="007B213F" w:rsidTr="00595EF6">
        <w:tc>
          <w:tcPr>
            <w:tcW w:w="2808" w:type="dxa"/>
            <w:gridSpan w:val="2"/>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Упознавање са програмским садржајем предмета</w:t>
            </w:r>
          </w:p>
        </w:tc>
        <w:tc>
          <w:tcPr>
            <w:tcW w:w="6570" w:type="dxa"/>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rPr>
              <w:t>ученик треба да буде упознат са програмским садржајем наставног предмета</w:t>
            </w:r>
          </w:p>
        </w:tc>
      </w:tr>
      <w:tr w:rsidR="005B2073" w:rsidRPr="007B213F" w:rsidTr="00595EF6">
        <w:tc>
          <w:tcPr>
            <w:tcW w:w="2808" w:type="dxa"/>
            <w:gridSpan w:val="2"/>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Физиологија неонаталног периода</w:t>
            </w:r>
          </w:p>
        </w:tc>
        <w:tc>
          <w:tcPr>
            <w:tcW w:w="6570" w:type="dxa"/>
          </w:tcPr>
          <w:p w:rsidR="005B2073" w:rsidRPr="007B213F" w:rsidRDefault="005B2073" w:rsidP="00595EF6">
            <w:pPr>
              <w:rPr>
                <w:sz w:val="22"/>
                <w:szCs w:val="22"/>
                <w:lang w:val="sr-Cyrl-CS"/>
              </w:rPr>
            </w:pPr>
            <w:r w:rsidRPr="007B213F">
              <w:rPr>
                <w:sz w:val="22"/>
                <w:szCs w:val="22"/>
              </w:rPr>
              <w:t>ученик треба да буде упознат са физиологијом неонаталног периода</w:t>
            </w:r>
          </w:p>
        </w:tc>
      </w:tr>
      <w:tr w:rsidR="005B2073" w:rsidRPr="007B213F" w:rsidTr="00595EF6">
        <w:tc>
          <w:tcPr>
            <w:tcW w:w="2808" w:type="dxa"/>
            <w:gridSpan w:val="2"/>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Инфекција новорођенчета</w:t>
            </w:r>
          </w:p>
        </w:tc>
        <w:tc>
          <w:tcPr>
            <w:tcW w:w="6570" w:type="dxa"/>
          </w:tcPr>
          <w:p w:rsidR="005B2073" w:rsidRPr="007B213F" w:rsidRDefault="005B2073" w:rsidP="00595EF6">
            <w:pPr>
              <w:rPr>
                <w:sz w:val="22"/>
                <w:szCs w:val="22"/>
              </w:rPr>
            </w:pPr>
            <w:r w:rsidRPr="007B213F">
              <w:rPr>
                <w:sz w:val="22"/>
                <w:szCs w:val="22"/>
              </w:rPr>
              <w:t>ученик треба да буде упознат узроцима, симптомима и лечењу инфекција новорођенчета</w:t>
            </w:r>
          </w:p>
        </w:tc>
      </w:tr>
      <w:tr w:rsidR="005B2073" w:rsidRPr="007B213F" w:rsidTr="00595EF6">
        <w:tc>
          <w:tcPr>
            <w:tcW w:w="2808" w:type="dxa"/>
            <w:gridSpan w:val="2"/>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Исхрана</w:t>
            </w:r>
          </w:p>
        </w:tc>
        <w:tc>
          <w:tcPr>
            <w:tcW w:w="6570" w:type="dxa"/>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rPr>
              <w:t>ученик треба да буде упознат са начином исхране новорођенчета и одојчета, редоследу увођења</w:t>
            </w:r>
          </w:p>
        </w:tc>
      </w:tr>
      <w:tr w:rsidR="005B2073" w:rsidRPr="007B213F" w:rsidTr="00595EF6">
        <w:tc>
          <w:tcPr>
            <w:tcW w:w="2808" w:type="dxa"/>
            <w:gridSpan w:val="2"/>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Патологија новорођенчета</w:t>
            </w:r>
          </w:p>
        </w:tc>
        <w:tc>
          <w:tcPr>
            <w:tcW w:w="6570" w:type="dxa"/>
          </w:tcPr>
          <w:p w:rsidR="005B2073" w:rsidRPr="007B213F" w:rsidRDefault="005B2073" w:rsidP="00595EF6">
            <w:pPr>
              <w:rPr>
                <w:sz w:val="22"/>
                <w:szCs w:val="22"/>
              </w:rPr>
            </w:pPr>
            <w:r w:rsidRPr="007B213F">
              <w:rPr>
                <w:sz w:val="22"/>
                <w:szCs w:val="22"/>
              </w:rPr>
              <w:t>ученик треба да зна који су узроци, симптоми и какво је лечење патолошких стања новорођенчета</w:t>
            </w:r>
          </w:p>
        </w:tc>
      </w:tr>
      <w:tr w:rsidR="005B2073" w:rsidRPr="007B213F" w:rsidTr="00595EF6">
        <w:tc>
          <w:tcPr>
            <w:tcW w:w="2808" w:type="dxa"/>
            <w:gridSpan w:val="2"/>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Превремено рођено дете</w:t>
            </w:r>
          </w:p>
        </w:tc>
        <w:tc>
          <w:tcPr>
            <w:tcW w:w="6570" w:type="dxa"/>
          </w:tcPr>
          <w:p w:rsidR="005B2073" w:rsidRPr="007B213F" w:rsidRDefault="005B2073"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ученик треба да буде упознат са узроцима превремено рођене деце</w:t>
            </w:r>
          </w:p>
        </w:tc>
      </w:tr>
    </w:tbl>
    <w:tbl>
      <w:tblPr>
        <w:tblW w:w="0" w:type="auto"/>
        <w:tblInd w:w="18" w:type="dxa"/>
        <w:tblCellMar>
          <w:left w:w="10" w:type="dxa"/>
          <w:right w:w="10" w:type="dxa"/>
        </w:tblCellMar>
        <w:tblLook w:val="0000"/>
      </w:tblPr>
      <w:tblGrid>
        <w:gridCol w:w="2064"/>
        <w:gridCol w:w="2616"/>
        <w:gridCol w:w="4680"/>
      </w:tblGrid>
      <w:tr w:rsidR="00BA6FBF" w:rsidRPr="002157C4" w:rsidTr="00BA6FBF">
        <w:tc>
          <w:tcPr>
            <w:tcW w:w="93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A6FBF" w:rsidRPr="00571C30" w:rsidRDefault="00BA6FBF" w:rsidP="00595EF6">
            <w:pPr>
              <w:rPr>
                <w:sz w:val="22"/>
                <w:szCs w:val="22"/>
              </w:rPr>
            </w:pPr>
            <w:r w:rsidRPr="002157C4">
              <w:rPr>
                <w:sz w:val="22"/>
                <w:szCs w:val="22"/>
              </w:rPr>
              <w:t>за трећи разред образовног профила  гинеколошко-акушерска  сестра</w:t>
            </w:r>
            <w:r>
              <w:t xml:space="preserve">  (вежбе)</w:t>
            </w:r>
          </w:p>
        </w:tc>
      </w:tr>
      <w:tr w:rsidR="00BA6FBF" w:rsidRPr="002157C4" w:rsidTr="00BA6FBF">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2157C4" w:rsidRDefault="00BA6FBF" w:rsidP="00595EF6">
            <w:pPr>
              <w:rPr>
                <w:sz w:val="22"/>
                <w:szCs w:val="22"/>
              </w:rPr>
            </w:pPr>
            <w:r w:rsidRPr="002157C4">
              <w:rPr>
                <w:sz w:val="22"/>
                <w:szCs w:val="22"/>
              </w:rPr>
              <w:t xml:space="preserve">Циљеви: </w:t>
            </w:r>
          </w:p>
          <w:p w:rsidR="00BA6FBF" w:rsidRPr="002157C4" w:rsidRDefault="00BA6FBF" w:rsidP="00595EF6">
            <w:pPr>
              <w:rPr>
                <w:sz w:val="22"/>
                <w:szCs w:val="22"/>
              </w:rPr>
            </w:pPr>
          </w:p>
        </w:tc>
        <w:tc>
          <w:tcPr>
            <w:tcW w:w="72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2157C4" w:rsidRDefault="00BA6FBF" w:rsidP="00595EF6">
            <w:pPr>
              <w:rPr>
                <w:sz w:val="22"/>
                <w:szCs w:val="22"/>
              </w:rPr>
            </w:pPr>
            <w:r w:rsidRPr="002157C4">
              <w:rPr>
                <w:sz w:val="22"/>
                <w:szCs w:val="22"/>
              </w:rPr>
              <w:t>Циљеви додатне наставе из предмета Педијатрија са негом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p w:rsidR="00BA6FBF" w:rsidRPr="002157C4" w:rsidRDefault="00BA6FBF" w:rsidP="00595EF6">
            <w:pPr>
              <w:rPr>
                <w:sz w:val="22"/>
                <w:szCs w:val="22"/>
              </w:rPr>
            </w:pPr>
            <w:r w:rsidRPr="002157C4">
              <w:rPr>
                <w:sz w:val="22"/>
                <w:szCs w:val="22"/>
              </w:rPr>
              <w:t>-стицање знања о раду на одељењу педијатрије</w:t>
            </w:r>
          </w:p>
          <w:p w:rsidR="00BA6FBF" w:rsidRPr="002157C4" w:rsidRDefault="00BA6FBF" w:rsidP="00595EF6">
            <w:pPr>
              <w:rPr>
                <w:sz w:val="22"/>
                <w:szCs w:val="22"/>
              </w:rPr>
            </w:pPr>
            <w:r w:rsidRPr="002157C4">
              <w:rPr>
                <w:sz w:val="22"/>
                <w:szCs w:val="22"/>
              </w:rPr>
              <w:t>-стицање знања о нези недонесеног и донесеног детета</w:t>
            </w:r>
          </w:p>
          <w:p w:rsidR="00BA6FBF" w:rsidRPr="002157C4" w:rsidRDefault="00BA6FBF" w:rsidP="00595EF6">
            <w:pPr>
              <w:rPr>
                <w:sz w:val="22"/>
                <w:szCs w:val="22"/>
              </w:rPr>
            </w:pPr>
            <w:r w:rsidRPr="002157C4">
              <w:rPr>
                <w:sz w:val="22"/>
                <w:szCs w:val="22"/>
              </w:rPr>
              <w:t>-стицање знања о малформацијама усне дупље и храњењу деце</w:t>
            </w:r>
          </w:p>
          <w:p w:rsidR="00BA6FBF" w:rsidRPr="002157C4" w:rsidRDefault="00BA6FBF" w:rsidP="00595EF6">
            <w:pPr>
              <w:rPr>
                <w:sz w:val="22"/>
                <w:szCs w:val="22"/>
              </w:rPr>
            </w:pPr>
            <w:r w:rsidRPr="002157C4">
              <w:rPr>
                <w:sz w:val="22"/>
                <w:szCs w:val="22"/>
              </w:rPr>
              <w:t>-стицање знања о запаљењским обољењима дојке и лечењу</w:t>
            </w:r>
          </w:p>
          <w:p w:rsidR="00BA6FBF" w:rsidRPr="002157C4" w:rsidRDefault="00BA6FBF" w:rsidP="00595EF6">
            <w:pPr>
              <w:rPr>
                <w:sz w:val="22"/>
                <w:szCs w:val="22"/>
              </w:rPr>
            </w:pPr>
            <w:r w:rsidRPr="002157C4">
              <w:rPr>
                <w:sz w:val="22"/>
                <w:szCs w:val="22"/>
              </w:rPr>
              <w:t>-стицање знања о изолацији инфицираног новорођенчета</w:t>
            </w:r>
          </w:p>
          <w:p w:rsidR="00BA6FBF" w:rsidRPr="002157C4" w:rsidRDefault="00BA6FBF" w:rsidP="00595EF6">
            <w:pPr>
              <w:rPr>
                <w:sz w:val="22"/>
                <w:szCs w:val="22"/>
              </w:rPr>
            </w:pPr>
            <w:r w:rsidRPr="002157C4">
              <w:rPr>
                <w:sz w:val="22"/>
                <w:szCs w:val="22"/>
              </w:rPr>
              <w:t>-стицање знања о вакцинацији</w:t>
            </w:r>
          </w:p>
          <w:p w:rsidR="00BA6FBF" w:rsidRPr="002157C4" w:rsidRDefault="00BA6FBF" w:rsidP="00595EF6">
            <w:pPr>
              <w:rPr>
                <w:sz w:val="22"/>
                <w:szCs w:val="22"/>
              </w:rPr>
            </w:pPr>
            <w:r w:rsidRPr="002157C4">
              <w:rPr>
                <w:sz w:val="22"/>
                <w:szCs w:val="22"/>
              </w:rPr>
              <w:t>-стицање знања о припреми хране за децу</w:t>
            </w:r>
          </w:p>
          <w:p w:rsidR="00BA6FBF" w:rsidRPr="002157C4" w:rsidRDefault="00BA6FBF" w:rsidP="00595EF6">
            <w:pPr>
              <w:rPr>
                <w:sz w:val="22"/>
                <w:szCs w:val="22"/>
              </w:rPr>
            </w:pPr>
            <w:r w:rsidRPr="002157C4">
              <w:rPr>
                <w:sz w:val="22"/>
                <w:szCs w:val="22"/>
              </w:rPr>
              <w:t>-стицање знање о порођајним повредама</w:t>
            </w:r>
          </w:p>
        </w:tc>
      </w:tr>
      <w:tr w:rsidR="00BA6FBF" w:rsidRPr="002157C4" w:rsidTr="00BA6FBF">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2157C4" w:rsidRDefault="00BA6FBF" w:rsidP="00595EF6">
            <w:pPr>
              <w:rPr>
                <w:sz w:val="22"/>
                <w:szCs w:val="22"/>
              </w:rPr>
            </w:pPr>
            <w:r w:rsidRPr="002157C4">
              <w:rPr>
                <w:sz w:val="22"/>
                <w:szCs w:val="22"/>
              </w:rPr>
              <w:t xml:space="preserve">Задаци: </w:t>
            </w:r>
          </w:p>
          <w:p w:rsidR="00BA6FBF" w:rsidRPr="002157C4" w:rsidRDefault="00BA6FBF" w:rsidP="00595EF6">
            <w:pPr>
              <w:jc w:val="both"/>
              <w:rPr>
                <w:sz w:val="22"/>
                <w:szCs w:val="22"/>
              </w:rPr>
            </w:pPr>
          </w:p>
        </w:tc>
        <w:tc>
          <w:tcPr>
            <w:tcW w:w="72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2157C4" w:rsidRDefault="00BA6FBF" w:rsidP="00595EF6">
            <w:pPr>
              <w:jc w:val="both"/>
              <w:rPr>
                <w:sz w:val="22"/>
                <w:szCs w:val="22"/>
              </w:rPr>
            </w:pPr>
            <w:r w:rsidRPr="002157C4">
              <w:rPr>
                <w:sz w:val="22"/>
                <w:szCs w:val="22"/>
              </w:rPr>
              <w:t>-мотивисање ученика за додатним знањима из педијатрије као једним  од битних предмета у њиховом професионалном развоју</w:t>
            </w:r>
          </w:p>
          <w:p w:rsidR="00BA6FBF" w:rsidRPr="002157C4" w:rsidRDefault="00BA6FBF" w:rsidP="00595EF6">
            <w:pPr>
              <w:jc w:val="both"/>
              <w:rPr>
                <w:sz w:val="22"/>
                <w:szCs w:val="22"/>
              </w:rPr>
            </w:pPr>
            <w:r w:rsidRPr="002157C4">
              <w:rPr>
                <w:sz w:val="22"/>
                <w:szCs w:val="22"/>
              </w:rPr>
              <w:t>-омогућивање приступа разним изворима знања</w:t>
            </w:r>
          </w:p>
          <w:p w:rsidR="00BA6FBF" w:rsidRPr="002157C4" w:rsidRDefault="00BA6FBF" w:rsidP="00595EF6">
            <w:pPr>
              <w:jc w:val="both"/>
              <w:rPr>
                <w:sz w:val="22"/>
                <w:szCs w:val="22"/>
              </w:rPr>
            </w:pPr>
            <w:r w:rsidRPr="002157C4">
              <w:rPr>
                <w:sz w:val="22"/>
                <w:szCs w:val="22"/>
              </w:rPr>
              <w:t>-развијање потребе за сталним општим и стручним усавршавањем</w:t>
            </w:r>
          </w:p>
          <w:p w:rsidR="00BA6FBF" w:rsidRPr="002157C4" w:rsidRDefault="00BA6FBF" w:rsidP="00595EF6">
            <w:pPr>
              <w:jc w:val="both"/>
              <w:rPr>
                <w:sz w:val="22"/>
                <w:szCs w:val="22"/>
              </w:rPr>
            </w:pPr>
            <w:r w:rsidRPr="002157C4">
              <w:rPr>
                <w:sz w:val="22"/>
                <w:szCs w:val="22"/>
              </w:rPr>
              <w:t xml:space="preserve">-развијање потреба за самосталним и тимским радом </w:t>
            </w:r>
          </w:p>
          <w:p w:rsidR="00BA6FBF" w:rsidRPr="002157C4" w:rsidRDefault="00BA6FBF" w:rsidP="00595EF6">
            <w:pPr>
              <w:jc w:val="both"/>
              <w:rPr>
                <w:sz w:val="22"/>
                <w:szCs w:val="22"/>
              </w:rPr>
            </w:pPr>
            <w:r w:rsidRPr="002157C4">
              <w:rPr>
                <w:sz w:val="22"/>
                <w:szCs w:val="22"/>
              </w:rPr>
              <w:t xml:space="preserve">-оспособљавање ученика за бољу примену знања у будућем професионалном раду </w:t>
            </w:r>
          </w:p>
          <w:p w:rsidR="00BA6FBF" w:rsidRPr="002157C4" w:rsidRDefault="00BA6FBF" w:rsidP="00595EF6">
            <w:pPr>
              <w:rPr>
                <w:sz w:val="22"/>
                <w:szCs w:val="22"/>
              </w:rPr>
            </w:pPr>
            <w:r w:rsidRPr="002157C4">
              <w:rPr>
                <w:sz w:val="22"/>
                <w:szCs w:val="22"/>
              </w:rPr>
              <w:t>-схватање значаја придржавања кодекса здравствених радника у будућем раду</w:t>
            </w:r>
          </w:p>
        </w:tc>
      </w:tr>
      <w:tr w:rsidR="00BA6FBF" w:rsidRPr="002157C4" w:rsidTr="00BA6FBF">
        <w:tc>
          <w:tcPr>
            <w:tcW w:w="936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BA6FBF" w:rsidRPr="002157C4" w:rsidRDefault="00BA6FBF" w:rsidP="00595EF6">
            <w:pPr>
              <w:rPr>
                <w:sz w:val="22"/>
                <w:szCs w:val="22"/>
              </w:rPr>
            </w:pPr>
            <w:r w:rsidRPr="002157C4">
              <w:rPr>
                <w:b/>
                <w:sz w:val="22"/>
                <w:szCs w:val="22"/>
              </w:rPr>
              <w:t>Активности</w:t>
            </w:r>
            <w:r w:rsidRPr="002157C4">
              <w:rPr>
                <w:sz w:val="22"/>
                <w:szCs w:val="22"/>
              </w:rPr>
              <w:t xml:space="preserve"> којима се остварује додатна  настава  : 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НАСТАВНЕ ТЕМЕ:</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ИСХОДИ</w:t>
            </w:r>
            <w:r>
              <w:t>:</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Принципи рада у боксу са новорођенче</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-ученик ће бити упознат са радом у боксу за новорођенче</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Демонстрирање намештања дечијег кревета,преповијање,купање новорођенчета, нега пупка и коже</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-ученик треба да буде упознат са наставном базом и организацијом рада на одељењу, намештањем болесничке постеље, купањем и негом новорођенчета</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Упознавање са радом у дечијем боксу , пријем новорођенчета, праћење</w:t>
            </w:r>
            <w:r w:rsidRPr="002157C4">
              <w:t xml:space="preserve"> </w:t>
            </w:r>
            <w:r w:rsidRPr="002157C4">
              <w:rPr>
                <w:sz w:val="22"/>
                <w:szCs w:val="22"/>
              </w:rPr>
              <w:t>стања новорођенчета</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pPr>
              <w:rPr>
                <w:sz w:val="22"/>
                <w:szCs w:val="22"/>
              </w:rPr>
            </w:pPr>
            <w:r w:rsidRPr="002157C4">
              <w:rPr>
                <w:sz w:val="22"/>
                <w:szCs w:val="22"/>
              </w:rPr>
              <w:t>-ученик треба да буде упознат са радом у дечијем</w:t>
            </w:r>
            <w:r w:rsidRPr="002157C4">
              <w:t xml:space="preserve"> </w:t>
            </w:r>
            <w:r w:rsidRPr="002157C4">
              <w:rPr>
                <w:sz w:val="22"/>
                <w:szCs w:val="22"/>
              </w:rPr>
              <w:t>боксу, пријемом детета, праћењем стања</w:t>
            </w:r>
            <w:r w:rsidRPr="002157C4">
              <w:t xml:space="preserve"> </w:t>
            </w:r>
            <w:r w:rsidRPr="002157C4">
              <w:rPr>
                <w:sz w:val="22"/>
                <w:szCs w:val="22"/>
              </w:rPr>
              <w:t>новорођенчета</w:t>
            </w:r>
          </w:p>
          <w:p w:rsidR="00BA6FBF" w:rsidRPr="002157C4" w:rsidRDefault="00BA6FBF" w:rsidP="00595EF6"/>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Поступак при изолацији инфицираног новорођенчета, нега дојке првентива рагада,маститиса</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rFonts w:eastAsia="Calibri"/>
                <w:sz w:val="22"/>
                <w:szCs w:val="22"/>
              </w:rPr>
              <w:t>-ученик треба да буде упознат са поступком при изолацији инфицираног новорођенчета,негом дојке, првентивом рагада, маститиса</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Знаци успешног дојења, примена технике дојења мајчиним млеком</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-ученик треба да зна који су знаци успешног дојења, као и токакавје значај мајчиног млека</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Припрема пиринчане чорбе, припрема млека у праху у млечној кухињи</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-ученик треба да буде упознат са радом у млечној кухињи</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Храњење новорођенчета са малформацијама усне дупље</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pPr>
              <w:rPr>
                <w:sz w:val="22"/>
                <w:szCs w:val="22"/>
              </w:rPr>
            </w:pPr>
            <w:r w:rsidRPr="002157C4">
              <w:rPr>
                <w:sz w:val="22"/>
                <w:szCs w:val="22"/>
              </w:rPr>
              <w:t xml:space="preserve">-ученик треба да објасни поступак храњења детета са малформацијама усне дупље </w:t>
            </w:r>
          </w:p>
          <w:p w:rsidR="00BA6FBF" w:rsidRPr="002157C4" w:rsidRDefault="00BA6FBF" w:rsidP="00595EF6"/>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rFonts w:eastAsia="Calibri"/>
                <w:sz w:val="22"/>
                <w:szCs w:val="22"/>
              </w:rPr>
              <w:t>Припрема материјала за вакцинацију</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-ученик треба да буде упознат са припремом матријала и пацијента за вакцинацију</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pPr>
              <w:rPr>
                <w:sz w:val="22"/>
                <w:szCs w:val="22"/>
              </w:rPr>
            </w:pPr>
            <w:r w:rsidRPr="002157C4">
              <w:rPr>
                <w:sz w:val="22"/>
                <w:szCs w:val="22"/>
              </w:rPr>
              <w:t xml:space="preserve">Нега новорођенчета са порођајним повредама </w:t>
            </w:r>
          </w:p>
          <w:p w:rsidR="00BA6FBF" w:rsidRPr="002157C4" w:rsidRDefault="00BA6FBF" w:rsidP="00595EF6"/>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-ученик треба да буде упознат са негом новорођенчета са порођајним повредама</w:t>
            </w:r>
          </w:p>
        </w:tc>
      </w:tr>
      <w:tr w:rsidR="00BA6FBF" w:rsidRPr="002157C4" w:rsidTr="00BA6FBF">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tcPr>
          <w:p w:rsidR="00BA6FBF" w:rsidRPr="002157C4" w:rsidRDefault="00BA6FBF" w:rsidP="00595EF6">
            <w:r w:rsidRPr="002157C4">
              <w:rPr>
                <w:sz w:val="22"/>
                <w:szCs w:val="22"/>
              </w:rPr>
              <w:t>Нега недонесеног детета у изолети</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6FBF" w:rsidRPr="002157C4" w:rsidRDefault="00BA6FBF" w:rsidP="00595EF6">
            <w:r w:rsidRPr="002157C4">
              <w:rPr>
                <w:sz w:val="22"/>
                <w:szCs w:val="22"/>
              </w:rPr>
              <w:t>-ученик треба да буде упознат са поступком неге недонесеног детета у изолети</w:t>
            </w:r>
          </w:p>
        </w:tc>
      </w:tr>
    </w:tbl>
    <w:p w:rsidR="005B2073" w:rsidRPr="007B213F" w:rsidRDefault="005B2073" w:rsidP="005B2073">
      <w:pPr>
        <w:rPr>
          <w:sz w:val="22"/>
          <w:szCs w:val="22"/>
        </w:rPr>
      </w:pPr>
    </w:p>
    <w:p w:rsidR="005B2073" w:rsidRPr="005B2073" w:rsidRDefault="005B2073" w:rsidP="004C636A">
      <w:pPr>
        <w:rPr>
          <w:b/>
        </w:rPr>
      </w:pPr>
    </w:p>
    <w:p w:rsidR="005B2073" w:rsidRDefault="005B2073" w:rsidP="004C636A">
      <w:pPr>
        <w:rPr>
          <w:b/>
          <w:lang w:val="sr-Cyrl-CS"/>
        </w:rPr>
      </w:pPr>
    </w:p>
    <w:p w:rsidR="00A047CC" w:rsidRDefault="00A047CC" w:rsidP="004C636A">
      <w:pPr>
        <w:rPr>
          <w:b/>
          <w:lang w:val="sr-Cyrl-CS"/>
        </w:rPr>
      </w:pPr>
    </w:p>
    <w:p w:rsidR="00A047CC" w:rsidRDefault="00A047CC" w:rsidP="004C636A">
      <w:pPr>
        <w:rPr>
          <w:b/>
          <w:lang w:val="sr-Cyrl-CS"/>
        </w:rPr>
      </w:pPr>
    </w:p>
    <w:p w:rsidR="00A047CC" w:rsidRDefault="00A047CC" w:rsidP="004C636A">
      <w:pPr>
        <w:rPr>
          <w:b/>
          <w:lang w:val="sr-Cyrl-CS"/>
        </w:rPr>
      </w:pPr>
    </w:p>
    <w:p w:rsidR="00A047CC" w:rsidRDefault="00A047CC" w:rsidP="004C636A">
      <w:pPr>
        <w:rPr>
          <w:b/>
          <w:lang w:val="sr-Cyrl-CS"/>
        </w:rPr>
      </w:pPr>
    </w:p>
    <w:p w:rsidR="00A047CC" w:rsidRDefault="00A047CC" w:rsidP="004C636A">
      <w:pPr>
        <w:rPr>
          <w:b/>
          <w:lang w:val="sr-Cyrl-CS"/>
        </w:rPr>
      </w:pPr>
    </w:p>
    <w:p w:rsidR="00A047CC" w:rsidRDefault="00A047CC" w:rsidP="004C636A">
      <w:pPr>
        <w:rPr>
          <w:b/>
          <w:lang w:val="sr-Cyrl-CS"/>
        </w:rPr>
      </w:pPr>
    </w:p>
    <w:p w:rsidR="004C636A" w:rsidRDefault="005B2073" w:rsidP="004C636A">
      <w:r>
        <w:rPr>
          <w:b/>
          <w:lang w:val="sr-Cyrl-CS"/>
        </w:rPr>
        <w:t>9</w:t>
      </w:r>
      <w:r w:rsidR="004C636A">
        <w:rPr>
          <w:b/>
          <w:lang w:val="sr-Cyrl-CS"/>
        </w:rPr>
        <w:t>.</w:t>
      </w:r>
      <w:r w:rsidR="004C636A" w:rsidRPr="004C636A">
        <w:rPr>
          <w:rFonts w:eastAsia="Calibri"/>
          <w:b/>
        </w:rPr>
        <w:t xml:space="preserve"> </w:t>
      </w:r>
      <w:r w:rsidR="008474E5">
        <w:rPr>
          <w:b/>
        </w:rPr>
        <w:t>Програм рада  додатн</w:t>
      </w:r>
      <w:r w:rsidR="008474E5" w:rsidRPr="00FB4BB4">
        <w:rPr>
          <w:b/>
        </w:rPr>
        <w:t>е наставе  за наставни предмет</w:t>
      </w:r>
      <w:r w:rsidR="008474E5" w:rsidRPr="004C636A">
        <w:t xml:space="preserve"> </w:t>
      </w:r>
      <w:r w:rsidR="008474E5" w:rsidRPr="004C636A">
        <w:rPr>
          <w:b/>
        </w:rPr>
        <w:t>акушерство са негом</w:t>
      </w:r>
    </w:p>
    <w:p w:rsidR="008474E5" w:rsidRPr="00857310" w:rsidRDefault="008474E5" w:rsidP="004C636A">
      <w:pPr>
        <w:rPr>
          <w:b/>
        </w:rPr>
      </w:pPr>
    </w:p>
    <w:tbl>
      <w:tblPr>
        <w:tblStyle w:val="TableGrid"/>
        <w:tblW w:w="0" w:type="auto"/>
        <w:tblLook w:val="04A0"/>
      </w:tblPr>
      <w:tblGrid>
        <w:gridCol w:w="1278"/>
        <w:gridCol w:w="1530"/>
        <w:gridCol w:w="6570"/>
      </w:tblGrid>
      <w:tr w:rsidR="00A03B90" w:rsidRPr="008A5377" w:rsidTr="00FE7E7E">
        <w:tc>
          <w:tcPr>
            <w:tcW w:w="9378" w:type="dxa"/>
            <w:gridSpan w:val="3"/>
            <w:shd w:val="clear" w:color="auto" w:fill="D9D9D9" w:themeFill="background1" w:themeFillShade="D9"/>
          </w:tcPr>
          <w:p w:rsidR="00A03B90" w:rsidRPr="00857310" w:rsidRDefault="00A03B90" w:rsidP="00FE7E7E">
            <w:pPr>
              <w:pStyle w:val="ListParagraph"/>
              <w:spacing w:after="0" w:line="240" w:lineRule="auto"/>
              <w:ind w:left="0"/>
              <w:rPr>
                <w:rFonts w:ascii="Times New Roman" w:hAnsi="Times New Roman"/>
              </w:rPr>
            </w:pPr>
            <w:r w:rsidRPr="008A5377">
              <w:rPr>
                <w:rFonts w:ascii="Times New Roman" w:hAnsi="Times New Roman"/>
              </w:rPr>
              <w:t>за трећи разред образовног профила гинеколошко –акушерска сестра</w:t>
            </w:r>
            <w:r w:rsidR="00857310">
              <w:rPr>
                <w:rFonts w:ascii="Times New Roman" w:hAnsi="Times New Roman"/>
              </w:rPr>
              <w:t xml:space="preserve"> ( теорија)</w:t>
            </w:r>
          </w:p>
        </w:tc>
      </w:tr>
      <w:tr w:rsidR="00A03B90" w:rsidRPr="008A5377" w:rsidTr="00FE7E7E">
        <w:tc>
          <w:tcPr>
            <w:tcW w:w="9378" w:type="dxa"/>
            <w:gridSpan w:val="3"/>
            <w:shd w:val="clear" w:color="auto" w:fill="F2F2F2" w:themeFill="background1" w:themeFillShade="F2"/>
          </w:tcPr>
          <w:p w:rsidR="00A03B90" w:rsidRPr="008A5377" w:rsidRDefault="00A03B90" w:rsidP="00FE7E7E">
            <w:pPr>
              <w:spacing w:after="160" w:line="259" w:lineRule="auto"/>
              <w:rPr>
                <w:sz w:val="22"/>
                <w:szCs w:val="22"/>
                <w:lang w:val="sr-Cyrl-CS"/>
              </w:rPr>
            </w:pPr>
            <w:r w:rsidRPr="008A5377">
              <w:rPr>
                <w:sz w:val="22"/>
                <w:szCs w:val="22"/>
                <w:lang w:val="sr-Cyrl-CS"/>
              </w:rPr>
              <w:t>Настава предмета Акушерство са негом се реализује са 105 часова годишњег фонда теоријске наставе, 140 часова вежби и 30 часова наставе у блоку.</w:t>
            </w:r>
          </w:p>
        </w:tc>
      </w:tr>
      <w:tr w:rsidR="00A03B90" w:rsidRPr="008A5377" w:rsidTr="00FE7E7E">
        <w:tc>
          <w:tcPr>
            <w:tcW w:w="1278" w:type="dxa"/>
          </w:tcPr>
          <w:p w:rsidR="00A03B90" w:rsidRPr="008A5377" w:rsidRDefault="00A03B90" w:rsidP="00FE7E7E">
            <w:pPr>
              <w:rPr>
                <w:b/>
                <w:sz w:val="22"/>
                <w:szCs w:val="22"/>
              </w:rPr>
            </w:pPr>
            <w:r w:rsidRPr="008A5377">
              <w:rPr>
                <w:b/>
                <w:sz w:val="22"/>
                <w:szCs w:val="22"/>
              </w:rPr>
              <w:t xml:space="preserve">Циљеви: </w:t>
            </w:r>
          </w:p>
          <w:p w:rsidR="00A03B90" w:rsidRPr="008A5377" w:rsidRDefault="00A03B90" w:rsidP="00FE7E7E">
            <w:pPr>
              <w:rPr>
                <w:b/>
                <w:sz w:val="22"/>
                <w:szCs w:val="22"/>
              </w:rPr>
            </w:pPr>
          </w:p>
        </w:tc>
        <w:tc>
          <w:tcPr>
            <w:tcW w:w="8100" w:type="dxa"/>
            <w:gridSpan w:val="2"/>
          </w:tcPr>
          <w:p w:rsidR="00A03B90" w:rsidRPr="008A5377" w:rsidRDefault="00A03B90" w:rsidP="00FE7E7E">
            <w:pPr>
              <w:rPr>
                <w:sz w:val="22"/>
                <w:szCs w:val="22"/>
                <w:lang w:val="sr-Cyrl-CS"/>
              </w:rPr>
            </w:pPr>
            <w:r w:rsidRPr="008A5377">
              <w:rPr>
                <w:bCs/>
                <w:sz w:val="22"/>
                <w:szCs w:val="22"/>
                <w:lang w:val="sr-Cyrl-CS"/>
              </w:rPr>
              <w:t>Циљ</w:t>
            </w:r>
            <w:r w:rsidR="00857310">
              <w:rPr>
                <w:bCs/>
                <w:sz w:val="22"/>
                <w:szCs w:val="22"/>
                <w:lang w:val="sr-Cyrl-CS"/>
              </w:rPr>
              <w:t xml:space="preserve"> </w:t>
            </w:r>
            <w:r w:rsidRPr="008A5377">
              <w:rPr>
                <w:bCs/>
                <w:sz w:val="22"/>
                <w:szCs w:val="22"/>
                <w:lang w:val="sr-Cyrl-CS"/>
              </w:rPr>
              <w:t>додатне</w:t>
            </w:r>
            <w:r w:rsidR="00857310">
              <w:rPr>
                <w:bCs/>
                <w:sz w:val="22"/>
                <w:szCs w:val="22"/>
                <w:lang w:val="sr-Cyrl-CS"/>
              </w:rPr>
              <w:t xml:space="preserve"> </w:t>
            </w:r>
            <w:r w:rsidRPr="008A5377">
              <w:rPr>
                <w:bCs/>
                <w:sz w:val="22"/>
                <w:szCs w:val="22"/>
                <w:lang w:val="sr-Cyrl-CS"/>
              </w:rPr>
              <w:t>наставе предмета акушерство са негом је да ученицима омогући да прошире своја знањаиз градива предвиђеног наставним планом, као и да задовољи потребу ученика да науче више у овој области.</w:t>
            </w:r>
          </w:p>
        </w:tc>
      </w:tr>
      <w:tr w:rsidR="00A03B90" w:rsidRPr="008A5377" w:rsidTr="00FE7E7E">
        <w:tc>
          <w:tcPr>
            <w:tcW w:w="1278" w:type="dxa"/>
          </w:tcPr>
          <w:p w:rsidR="00A03B90" w:rsidRPr="008A5377" w:rsidRDefault="00A03B90" w:rsidP="00FE7E7E">
            <w:pPr>
              <w:rPr>
                <w:b/>
                <w:sz w:val="22"/>
                <w:szCs w:val="22"/>
              </w:rPr>
            </w:pPr>
            <w:r w:rsidRPr="008A5377">
              <w:rPr>
                <w:b/>
                <w:sz w:val="22"/>
                <w:szCs w:val="22"/>
              </w:rPr>
              <w:t xml:space="preserve">Задаци: </w:t>
            </w:r>
          </w:p>
          <w:p w:rsidR="00A03B90" w:rsidRPr="008A5377" w:rsidRDefault="00A03B90" w:rsidP="00FE7E7E">
            <w:pPr>
              <w:jc w:val="both"/>
              <w:rPr>
                <w:b/>
                <w:sz w:val="22"/>
                <w:szCs w:val="22"/>
              </w:rPr>
            </w:pPr>
          </w:p>
        </w:tc>
        <w:tc>
          <w:tcPr>
            <w:tcW w:w="8100" w:type="dxa"/>
            <w:gridSpan w:val="2"/>
          </w:tcPr>
          <w:p w:rsidR="00A03B90" w:rsidRPr="008A5377" w:rsidRDefault="00A03B90" w:rsidP="00FE7E7E">
            <w:pPr>
              <w:rPr>
                <w:sz w:val="22"/>
                <w:szCs w:val="22"/>
              </w:rPr>
            </w:pPr>
            <w:r w:rsidRPr="008A5377">
              <w:rPr>
                <w:sz w:val="22"/>
                <w:szCs w:val="22"/>
              </w:rPr>
              <w:t>Мотивисати ученике да учествују у додатним актвностима</w:t>
            </w:r>
          </w:p>
          <w:p w:rsidR="00A03B90" w:rsidRPr="008A5377" w:rsidRDefault="00A03B90" w:rsidP="00FE7E7E">
            <w:pPr>
              <w:rPr>
                <w:sz w:val="22"/>
                <w:szCs w:val="22"/>
              </w:rPr>
            </w:pPr>
            <w:r w:rsidRPr="008A5377">
              <w:rPr>
                <w:sz w:val="22"/>
                <w:szCs w:val="22"/>
              </w:rPr>
              <w:t>Развијати позитивне морално-психолошке особине (емпатију, лична афирмацију, радозналост, самоиницијативност ...)</w:t>
            </w:r>
          </w:p>
          <w:p w:rsidR="00A03B90" w:rsidRPr="008A5377" w:rsidRDefault="00A03B90" w:rsidP="00FE7E7E">
            <w:pPr>
              <w:rPr>
                <w:sz w:val="22"/>
                <w:szCs w:val="22"/>
              </w:rPr>
            </w:pPr>
            <w:r w:rsidRPr="008A5377">
              <w:rPr>
                <w:sz w:val="22"/>
                <w:szCs w:val="22"/>
              </w:rPr>
              <w:t>Додатно развијати код ученика жељу да са предметним наставником посете локалне семинаре и предавања из ове области</w:t>
            </w:r>
          </w:p>
        </w:tc>
      </w:tr>
      <w:tr w:rsidR="00A03B90" w:rsidRPr="008A5377" w:rsidTr="00FE7E7E">
        <w:tc>
          <w:tcPr>
            <w:tcW w:w="9378" w:type="dxa"/>
            <w:gridSpan w:val="3"/>
            <w:shd w:val="clear" w:color="auto" w:fill="F2F2F2" w:themeFill="background1" w:themeFillShade="F2"/>
          </w:tcPr>
          <w:p w:rsidR="00A03B90" w:rsidRPr="008A5377" w:rsidRDefault="00A03B90" w:rsidP="00FE7E7E">
            <w:pPr>
              <w:rPr>
                <w:sz w:val="22"/>
                <w:szCs w:val="22"/>
                <w:lang w:val="sr-Cyrl-CS"/>
              </w:rPr>
            </w:pPr>
            <w:r w:rsidRPr="008A5377">
              <w:rPr>
                <w:b/>
                <w:sz w:val="22"/>
                <w:szCs w:val="22"/>
                <w:lang w:val="sr-Cyrl-CS"/>
              </w:rPr>
              <w:t>Активности</w:t>
            </w:r>
          </w:p>
          <w:p w:rsidR="00A03B90" w:rsidRPr="008A5377" w:rsidRDefault="00A03B90" w:rsidP="00FE7E7E">
            <w:pPr>
              <w:rPr>
                <w:sz w:val="22"/>
                <w:szCs w:val="22"/>
                <w:lang w:val="sr-Cyrl-CS"/>
              </w:rPr>
            </w:pPr>
            <w:r w:rsidRPr="008A5377">
              <w:rPr>
                <w:sz w:val="22"/>
                <w:szCs w:val="22"/>
                <w:lang w:val="sr-Cyrl-CS"/>
              </w:rPr>
              <w:t>Активност се реализује кроз додатне активности ученика, поштујући њихову жељу и потребу за додатним сазнањима, а све то кроз индивидуалан и тандемски рад ученика и наставника, уз продубљивање обрађеног наставног градива</w:t>
            </w:r>
          </w:p>
        </w:tc>
      </w:tr>
      <w:tr w:rsidR="00A03B90" w:rsidRPr="008A5377" w:rsidTr="00FE7E7E">
        <w:tc>
          <w:tcPr>
            <w:tcW w:w="2808" w:type="dxa"/>
            <w:gridSpan w:val="2"/>
          </w:tcPr>
          <w:p w:rsidR="00A03B90" w:rsidRPr="008A5377" w:rsidRDefault="00A03B90" w:rsidP="00FE7E7E">
            <w:pPr>
              <w:jc w:val="center"/>
              <w:rPr>
                <w:b/>
                <w:sz w:val="22"/>
                <w:szCs w:val="22"/>
              </w:rPr>
            </w:pPr>
            <w:r w:rsidRPr="008A5377">
              <w:rPr>
                <w:b/>
                <w:sz w:val="22"/>
                <w:szCs w:val="22"/>
              </w:rPr>
              <w:t>НАСТАВНЕ ТЕМЕ:</w:t>
            </w:r>
          </w:p>
        </w:tc>
        <w:tc>
          <w:tcPr>
            <w:tcW w:w="6570" w:type="dxa"/>
          </w:tcPr>
          <w:p w:rsidR="00A03B90" w:rsidRPr="008A5377" w:rsidRDefault="00A03B90" w:rsidP="00FE7E7E">
            <w:pPr>
              <w:jc w:val="center"/>
              <w:rPr>
                <w:b/>
                <w:sz w:val="22"/>
                <w:szCs w:val="22"/>
              </w:rPr>
            </w:pPr>
            <w:r w:rsidRPr="008A5377">
              <w:rPr>
                <w:b/>
                <w:sz w:val="22"/>
                <w:szCs w:val="22"/>
              </w:rPr>
              <w:t>ИСХОДИ:</w:t>
            </w:r>
          </w:p>
        </w:tc>
      </w:tr>
      <w:tr w:rsidR="00A03B90" w:rsidRPr="008A5377" w:rsidTr="00FE7E7E">
        <w:tc>
          <w:tcPr>
            <w:tcW w:w="2808" w:type="dxa"/>
            <w:gridSpan w:val="2"/>
          </w:tcPr>
          <w:p w:rsidR="00A03B90" w:rsidRPr="008A5377" w:rsidRDefault="00A03B90"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Анатомија и физиологија полних органа жене</w:t>
            </w:r>
          </w:p>
        </w:tc>
        <w:tc>
          <w:tcPr>
            <w:tcW w:w="6570" w:type="dxa"/>
          </w:tcPr>
          <w:p w:rsidR="00A03B90" w:rsidRPr="008A5377" w:rsidRDefault="00A03B90"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продубити и проширити своја знања у вези са анатомијом и физиологијом полних органа жене</w:t>
            </w:r>
          </w:p>
        </w:tc>
      </w:tr>
      <w:tr w:rsidR="00A03B90" w:rsidRPr="008A5377" w:rsidTr="00FE7E7E">
        <w:tc>
          <w:tcPr>
            <w:tcW w:w="2808" w:type="dxa"/>
            <w:gridSpan w:val="2"/>
          </w:tcPr>
          <w:p w:rsidR="00A03B90" w:rsidRPr="008A5377" w:rsidRDefault="00A03B90"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Физиологија трудноће</w:t>
            </w:r>
          </w:p>
        </w:tc>
        <w:tc>
          <w:tcPr>
            <w:tcW w:w="6570" w:type="dxa"/>
          </w:tcPr>
          <w:p w:rsidR="00A03B90" w:rsidRPr="008A5377" w:rsidRDefault="00A03B90"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додатно унапредити своја знања везана за физиологију трудноће</w:t>
            </w:r>
          </w:p>
        </w:tc>
      </w:tr>
      <w:tr w:rsidR="00A03B90" w:rsidRPr="008A5377" w:rsidTr="00FE7E7E">
        <w:tc>
          <w:tcPr>
            <w:tcW w:w="2808" w:type="dxa"/>
            <w:gridSpan w:val="2"/>
          </w:tcPr>
          <w:p w:rsidR="00A03B90" w:rsidRPr="008A5377" w:rsidRDefault="00A03B90"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Преглед труднице и породиље</w:t>
            </w:r>
          </w:p>
        </w:tc>
        <w:tc>
          <w:tcPr>
            <w:tcW w:w="6570" w:type="dxa"/>
          </w:tcPr>
          <w:p w:rsidR="00A03B90" w:rsidRPr="008A5377" w:rsidRDefault="00A03B90"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 xml:space="preserve">Ученик ће се додатно упознати са савременим приступом вођења трудноће и радом саветовалишта </w:t>
            </w:r>
          </w:p>
        </w:tc>
      </w:tr>
      <w:tr w:rsidR="00A03B90" w:rsidRPr="008A5377" w:rsidTr="00FE7E7E">
        <w:tc>
          <w:tcPr>
            <w:tcW w:w="2808" w:type="dxa"/>
            <w:gridSpan w:val="2"/>
          </w:tcPr>
          <w:p w:rsidR="00A03B90" w:rsidRPr="008A5377" w:rsidRDefault="00A03B90"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Нормалан порођај</w:t>
            </w:r>
          </w:p>
        </w:tc>
        <w:tc>
          <w:tcPr>
            <w:tcW w:w="6570" w:type="dxa"/>
          </w:tcPr>
          <w:p w:rsidR="00A03B90" w:rsidRPr="008A5377" w:rsidRDefault="00A03B90"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 xml:space="preserve">Ученик ће проширити и унапредити своја знања о карактеристикама порођаја, као и о механизму савременог вођења нормалног порођаја </w:t>
            </w:r>
          </w:p>
        </w:tc>
      </w:tr>
      <w:tr w:rsidR="00A03B90" w:rsidRPr="008A5377" w:rsidTr="00FE7E7E">
        <w:tc>
          <w:tcPr>
            <w:tcW w:w="2808" w:type="dxa"/>
            <w:gridSpan w:val="2"/>
          </w:tcPr>
          <w:p w:rsidR="00A03B90" w:rsidRPr="008A5377" w:rsidRDefault="00A03B90"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Повреде плода при порођају</w:t>
            </w:r>
          </w:p>
        </w:tc>
        <w:tc>
          <w:tcPr>
            <w:tcW w:w="6570" w:type="dxa"/>
          </w:tcPr>
          <w:p w:rsidR="00A03B90" w:rsidRPr="008A5377" w:rsidRDefault="00A03B90"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додатно унапредити своја знања о учесталости, етиологији и механизму настанка порођајних повреда код плода</w:t>
            </w:r>
          </w:p>
        </w:tc>
      </w:tr>
      <w:tr w:rsidR="00A03B90" w:rsidRPr="008A5377" w:rsidTr="00FE7E7E">
        <w:tc>
          <w:tcPr>
            <w:tcW w:w="2808" w:type="dxa"/>
            <w:gridSpan w:val="2"/>
          </w:tcPr>
          <w:p w:rsidR="00A03B90" w:rsidRPr="008A5377" w:rsidRDefault="00A03B90" w:rsidP="00221BC1">
            <w:pPr>
              <w:pStyle w:val="ListParagraph"/>
              <w:numPr>
                <w:ilvl w:val="0"/>
                <w:numId w:val="56"/>
              </w:numPr>
              <w:rPr>
                <w:lang w:val="sr-Cyrl-CS"/>
              </w:rPr>
            </w:pPr>
            <w:r w:rsidRPr="008A5377">
              <w:rPr>
                <w:rFonts w:ascii="Times New Roman" w:hAnsi="Times New Roman"/>
                <w:lang w:val="sr-Cyrl-CS"/>
              </w:rPr>
              <w:t>Анестезија у акушерству</w:t>
            </w:r>
          </w:p>
        </w:tc>
        <w:tc>
          <w:tcPr>
            <w:tcW w:w="6570" w:type="dxa"/>
          </w:tcPr>
          <w:p w:rsidR="00A03B90" w:rsidRPr="008A5377" w:rsidRDefault="00A03B90"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се додатно информисати о значају и индикацијама примене анестезије у акушерству</w:t>
            </w:r>
          </w:p>
        </w:tc>
      </w:tr>
      <w:tr w:rsidR="00A03B90" w:rsidRPr="008A5377" w:rsidTr="00FE7E7E">
        <w:tc>
          <w:tcPr>
            <w:tcW w:w="2808" w:type="dxa"/>
            <w:gridSpan w:val="2"/>
          </w:tcPr>
          <w:p w:rsidR="00A03B90" w:rsidRPr="008A5377" w:rsidRDefault="00A03B90"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Пуерперијум</w:t>
            </w:r>
          </w:p>
        </w:tc>
        <w:tc>
          <w:tcPr>
            <w:tcW w:w="6570" w:type="dxa"/>
          </w:tcPr>
          <w:p w:rsidR="00A03B90" w:rsidRPr="008A5377" w:rsidRDefault="00A03B90"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проширити своја знања у вези са неговањем и саветовањем бабињаре о правилном даљем хигијенско-дијететском режиму.</w:t>
            </w:r>
          </w:p>
        </w:tc>
      </w:tr>
    </w:tbl>
    <w:p w:rsidR="00A03B90" w:rsidRPr="008A5377" w:rsidRDefault="00A03B90" w:rsidP="00A03B90">
      <w:pPr>
        <w:rPr>
          <w:sz w:val="22"/>
          <w:szCs w:val="22"/>
          <w:lang w:val="ru-RU"/>
        </w:rPr>
      </w:pPr>
    </w:p>
    <w:p w:rsidR="00A3687E" w:rsidRPr="00CE6D96" w:rsidRDefault="00857310" w:rsidP="00A3687E">
      <w:pPr>
        <w:rPr>
          <w:sz w:val="22"/>
          <w:szCs w:val="22"/>
          <w:lang w:val="ru-RU"/>
        </w:rPr>
      </w:pPr>
      <w:r>
        <w:rPr>
          <w:b/>
        </w:rPr>
        <w:t>Програм рада  додатн</w:t>
      </w:r>
      <w:r w:rsidRPr="00FB4BB4">
        <w:rPr>
          <w:b/>
        </w:rPr>
        <w:t>е наставе  за наставни предмет</w:t>
      </w:r>
      <w:r w:rsidRPr="004C636A">
        <w:t xml:space="preserve"> </w:t>
      </w:r>
      <w:r w:rsidRPr="004C636A">
        <w:rPr>
          <w:b/>
        </w:rPr>
        <w:t>акушерство са негом</w:t>
      </w:r>
    </w:p>
    <w:p w:rsidR="00A3687E" w:rsidRPr="00CE6D96" w:rsidRDefault="00A3687E" w:rsidP="00A3687E">
      <w:pPr>
        <w:rPr>
          <w:sz w:val="22"/>
          <w:szCs w:val="22"/>
        </w:rPr>
      </w:pPr>
    </w:p>
    <w:tbl>
      <w:tblPr>
        <w:tblStyle w:val="TableGrid"/>
        <w:tblW w:w="0" w:type="auto"/>
        <w:tblLook w:val="04A0"/>
      </w:tblPr>
      <w:tblGrid>
        <w:gridCol w:w="1278"/>
        <w:gridCol w:w="1530"/>
        <w:gridCol w:w="6570"/>
      </w:tblGrid>
      <w:tr w:rsidR="00A3687E" w:rsidRPr="00CE6D96" w:rsidTr="00FE7E7E">
        <w:tc>
          <w:tcPr>
            <w:tcW w:w="9378" w:type="dxa"/>
            <w:gridSpan w:val="3"/>
            <w:shd w:val="clear" w:color="auto" w:fill="D9D9D9" w:themeFill="background1" w:themeFillShade="D9"/>
          </w:tcPr>
          <w:p w:rsidR="00A3687E" w:rsidRPr="00A3687E" w:rsidRDefault="00A3687E" w:rsidP="00FE7E7E">
            <w:pPr>
              <w:pStyle w:val="ListParagraph"/>
              <w:spacing w:after="0" w:line="240" w:lineRule="auto"/>
              <w:ind w:left="0"/>
              <w:rPr>
                <w:rFonts w:ascii="Times New Roman" w:hAnsi="Times New Roman"/>
              </w:rPr>
            </w:pPr>
            <w:r w:rsidRPr="00CE6D96">
              <w:rPr>
                <w:rFonts w:ascii="Times New Roman" w:hAnsi="Times New Roman"/>
              </w:rPr>
              <w:t>за трећи разред образовног профил</w:t>
            </w:r>
            <w:r>
              <w:rPr>
                <w:rFonts w:ascii="Times New Roman" w:hAnsi="Times New Roman"/>
              </w:rPr>
              <w:t>а гинеколошко –акушерска сестра  ( вежбе)</w:t>
            </w:r>
          </w:p>
        </w:tc>
      </w:tr>
      <w:tr w:rsidR="00A3687E" w:rsidRPr="00CE6D96" w:rsidTr="00FE7E7E">
        <w:tc>
          <w:tcPr>
            <w:tcW w:w="9378" w:type="dxa"/>
            <w:gridSpan w:val="3"/>
            <w:shd w:val="clear" w:color="auto" w:fill="F2F2F2" w:themeFill="background1" w:themeFillShade="F2"/>
          </w:tcPr>
          <w:p w:rsidR="00A3687E" w:rsidRPr="00CE6D96" w:rsidRDefault="00A3687E" w:rsidP="00FE7E7E">
            <w:pPr>
              <w:spacing w:after="160" w:line="259" w:lineRule="auto"/>
              <w:rPr>
                <w:sz w:val="22"/>
                <w:szCs w:val="22"/>
                <w:lang w:val="sr-Cyrl-CS"/>
              </w:rPr>
            </w:pPr>
            <w:r w:rsidRPr="00CE6D96">
              <w:rPr>
                <w:sz w:val="22"/>
                <w:szCs w:val="22"/>
                <w:lang w:val="sr-Cyrl-CS"/>
              </w:rPr>
              <w:t>Настава предмета Акушерство са негом се реализује са 105 часова годишњег фонда теоријске наставе; 140 часова вежби и 30 часова наставе у блоку.</w:t>
            </w:r>
          </w:p>
        </w:tc>
      </w:tr>
      <w:tr w:rsidR="00A3687E" w:rsidRPr="00CE6D96" w:rsidTr="00FE7E7E">
        <w:tc>
          <w:tcPr>
            <w:tcW w:w="1278" w:type="dxa"/>
          </w:tcPr>
          <w:p w:rsidR="00A3687E" w:rsidRPr="00CE6D96" w:rsidRDefault="00A3687E" w:rsidP="00FE7E7E">
            <w:pPr>
              <w:rPr>
                <w:b/>
                <w:sz w:val="22"/>
                <w:szCs w:val="22"/>
              </w:rPr>
            </w:pPr>
            <w:r w:rsidRPr="00CE6D96">
              <w:rPr>
                <w:b/>
                <w:sz w:val="22"/>
                <w:szCs w:val="22"/>
              </w:rPr>
              <w:t xml:space="preserve">Циљеви: </w:t>
            </w:r>
          </w:p>
          <w:p w:rsidR="00A3687E" w:rsidRPr="00CE6D96" w:rsidRDefault="00A3687E" w:rsidP="00FE7E7E">
            <w:pPr>
              <w:rPr>
                <w:b/>
                <w:sz w:val="22"/>
                <w:szCs w:val="22"/>
              </w:rPr>
            </w:pPr>
          </w:p>
        </w:tc>
        <w:tc>
          <w:tcPr>
            <w:tcW w:w="8100" w:type="dxa"/>
            <w:gridSpan w:val="2"/>
          </w:tcPr>
          <w:p w:rsidR="00A3687E" w:rsidRPr="00CE6D96" w:rsidRDefault="00A3687E" w:rsidP="00FE7E7E">
            <w:pPr>
              <w:rPr>
                <w:sz w:val="22"/>
                <w:szCs w:val="22"/>
                <w:lang w:val="sr-Cyrl-CS"/>
              </w:rPr>
            </w:pPr>
            <w:r w:rsidRPr="00CE6D96">
              <w:rPr>
                <w:bCs/>
                <w:sz w:val="22"/>
                <w:szCs w:val="22"/>
                <w:lang w:val="sr-Cyrl-CS"/>
              </w:rPr>
              <w:t>Циљдодатненаставе предмета акушерство са негом је да ученицима омогући да прошире своја знања и вештине из градива предвиђеног наставним планом, као и да задовољи потребу ученика да науче више у овој области.</w:t>
            </w:r>
          </w:p>
        </w:tc>
      </w:tr>
      <w:tr w:rsidR="00A3687E" w:rsidRPr="00CE6D96" w:rsidTr="00FE7E7E">
        <w:tc>
          <w:tcPr>
            <w:tcW w:w="1278" w:type="dxa"/>
          </w:tcPr>
          <w:p w:rsidR="00A3687E" w:rsidRPr="00CE6D96" w:rsidRDefault="00A3687E" w:rsidP="00FE7E7E">
            <w:pPr>
              <w:rPr>
                <w:b/>
                <w:sz w:val="22"/>
                <w:szCs w:val="22"/>
              </w:rPr>
            </w:pPr>
            <w:r w:rsidRPr="00CE6D96">
              <w:rPr>
                <w:b/>
                <w:sz w:val="22"/>
                <w:szCs w:val="22"/>
              </w:rPr>
              <w:t xml:space="preserve">Задаци: </w:t>
            </w:r>
          </w:p>
          <w:p w:rsidR="00A3687E" w:rsidRPr="00CE6D96" w:rsidRDefault="00A3687E" w:rsidP="00FE7E7E">
            <w:pPr>
              <w:jc w:val="both"/>
              <w:rPr>
                <w:b/>
                <w:sz w:val="22"/>
                <w:szCs w:val="22"/>
              </w:rPr>
            </w:pPr>
          </w:p>
        </w:tc>
        <w:tc>
          <w:tcPr>
            <w:tcW w:w="8100" w:type="dxa"/>
            <w:gridSpan w:val="2"/>
          </w:tcPr>
          <w:p w:rsidR="00A3687E" w:rsidRPr="00CE6D96" w:rsidRDefault="00A3687E" w:rsidP="00FE7E7E">
            <w:pPr>
              <w:rPr>
                <w:sz w:val="22"/>
                <w:szCs w:val="22"/>
              </w:rPr>
            </w:pPr>
            <w:r w:rsidRPr="00CE6D96">
              <w:rPr>
                <w:sz w:val="22"/>
                <w:szCs w:val="22"/>
              </w:rPr>
              <w:t>Мотивисати ученике да учествују у додатним актвностима</w:t>
            </w:r>
          </w:p>
          <w:p w:rsidR="00A3687E" w:rsidRPr="00CE6D96" w:rsidRDefault="00A3687E" w:rsidP="00FE7E7E">
            <w:pPr>
              <w:rPr>
                <w:sz w:val="22"/>
                <w:szCs w:val="22"/>
              </w:rPr>
            </w:pPr>
            <w:r w:rsidRPr="00CE6D96">
              <w:rPr>
                <w:sz w:val="22"/>
                <w:szCs w:val="22"/>
              </w:rPr>
              <w:t>Развијати позитивне морално-психолошке особине (емпатију, лична афирмацију, радозналост, самоиницијативност ...)</w:t>
            </w:r>
          </w:p>
          <w:p w:rsidR="00A3687E" w:rsidRPr="00CE6D96" w:rsidRDefault="00A3687E" w:rsidP="00FE7E7E">
            <w:pPr>
              <w:rPr>
                <w:sz w:val="22"/>
                <w:szCs w:val="22"/>
              </w:rPr>
            </w:pPr>
            <w:r w:rsidRPr="00CE6D96">
              <w:rPr>
                <w:sz w:val="22"/>
                <w:szCs w:val="22"/>
              </w:rPr>
              <w:t>Додатно развијати код ученика мануелне вештине и развијати жељу да се укључе у рад секције здравственог васпитања у даљем школовању</w:t>
            </w:r>
          </w:p>
        </w:tc>
      </w:tr>
      <w:tr w:rsidR="00A3687E" w:rsidRPr="00CE6D96" w:rsidTr="00FE7E7E">
        <w:tc>
          <w:tcPr>
            <w:tcW w:w="9378" w:type="dxa"/>
            <w:gridSpan w:val="3"/>
            <w:shd w:val="clear" w:color="auto" w:fill="F2F2F2" w:themeFill="background1" w:themeFillShade="F2"/>
          </w:tcPr>
          <w:p w:rsidR="00A3687E" w:rsidRPr="00CE6D96" w:rsidRDefault="00A3687E" w:rsidP="00FE7E7E">
            <w:pPr>
              <w:rPr>
                <w:sz w:val="22"/>
                <w:szCs w:val="22"/>
                <w:lang w:val="sr-Cyrl-CS"/>
              </w:rPr>
            </w:pPr>
            <w:r w:rsidRPr="00CE6D96">
              <w:rPr>
                <w:b/>
                <w:sz w:val="22"/>
                <w:szCs w:val="22"/>
                <w:lang w:val="sr-Cyrl-CS"/>
              </w:rPr>
              <w:t>Активности</w:t>
            </w:r>
          </w:p>
          <w:p w:rsidR="00A3687E" w:rsidRPr="00CE6D96" w:rsidRDefault="00A3687E" w:rsidP="00FE7E7E">
            <w:pPr>
              <w:rPr>
                <w:sz w:val="22"/>
                <w:szCs w:val="22"/>
                <w:lang w:val="sr-Cyrl-CS"/>
              </w:rPr>
            </w:pPr>
            <w:r w:rsidRPr="00CE6D96">
              <w:rPr>
                <w:sz w:val="22"/>
                <w:szCs w:val="22"/>
                <w:lang w:val="sr-Cyrl-CS"/>
              </w:rPr>
              <w:t>Активност се реализује кроз додатне активности ученика, поштујући њихову жељу и потребу за додатним сазнањима, а све то кроз индивидуалан и тандемски рад ученика и наставника, уз продубљивање обрађеног наставног градива</w:t>
            </w:r>
          </w:p>
        </w:tc>
      </w:tr>
      <w:tr w:rsidR="00A3687E" w:rsidRPr="00CE6D96" w:rsidTr="00FE7E7E">
        <w:tc>
          <w:tcPr>
            <w:tcW w:w="2808" w:type="dxa"/>
            <w:gridSpan w:val="2"/>
          </w:tcPr>
          <w:p w:rsidR="00A3687E" w:rsidRPr="00CE6D96" w:rsidRDefault="00A3687E" w:rsidP="00FE7E7E">
            <w:pPr>
              <w:jc w:val="center"/>
              <w:rPr>
                <w:b/>
                <w:sz w:val="22"/>
                <w:szCs w:val="22"/>
              </w:rPr>
            </w:pPr>
            <w:r w:rsidRPr="00CE6D96">
              <w:rPr>
                <w:b/>
                <w:sz w:val="22"/>
                <w:szCs w:val="22"/>
              </w:rPr>
              <w:t>НАСТАВНЕ ТЕМЕ:</w:t>
            </w:r>
          </w:p>
        </w:tc>
        <w:tc>
          <w:tcPr>
            <w:tcW w:w="6570" w:type="dxa"/>
          </w:tcPr>
          <w:p w:rsidR="00A3687E" w:rsidRPr="00CE6D96" w:rsidRDefault="00A3687E" w:rsidP="00FE7E7E">
            <w:pPr>
              <w:jc w:val="center"/>
              <w:rPr>
                <w:b/>
                <w:sz w:val="22"/>
                <w:szCs w:val="22"/>
              </w:rPr>
            </w:pPr>
            <w:r w:rsidRPr="00CE6D96">
              <w:rPr>
                <w:b/>
                <w:sz w:val="22"/>
                <w:szCs w:val="22"/>
              </w:rPr>
              <w:t>ИСХОДИ:</w:t>
            </w:r>
          </w:p>
        </w:tc>
      </w:tr>
      <w:tr w:rsidR="00A3687E" w:rsidRPr="00CE6D96" w:rsidTr="00FE7E7E">
        <w:tc>
          <w:tcPr>
            <w:tcW w:w="2808" w:type="dxa"/>
            <w:gridSpan w:val="2"/>
          </w:tcPr>
          <w:p w:rsidR="00A3687E" w:rsidRPr="00CE6D96" w:rsidRDefault="00A3687E" w:rsidP="00221BC1">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Хигијена, дијететика и физиологија трудноће</w:t>
            </w:r>
          </w:p>
        </w:tc>
        <w:tc>
          <w:tcPr>
            <w:tcW w:w="6570" w:type="dxa"/>
          </w:tcPr>
          <w:p w:rsidR="00A3687E" w:rsidRPr="00CE6D96" w:rsidRDefault="00A3687E" w:rsidP="00FE7E7E">
            <w:pPr>
              <w:pStyle w:val="ListParagraph"/>
              <w:spacing w:after="0" w:line="240" w:lineRule="auto"/>
              <w:ind w:left="0"/>
              <w:rPr>
                <w:rFonts w:ascii="Times New Roman" w:hAnsi="Times New Roman"/>
              </w:rPr>
            </w:pPr>
            <w:r w:rsidRPr="00CE6D96">
              <w:rPr>
                <w:rFonts w:ascii="Times New Roman" w:hAnsi="Times New Roman"/>
              </w:rPr>
              <w:t>Ученик ће продубити и проширити знања о видовима правилне комуникације са трудницом и особљем. Додатно ће проширити знања у вези са радом савремених саветовалишта за труднице, пратећи нове трендове и сазнања из те области.</w:t>
            </w:r>
          </w:p>
        </w:tc>
      </w:tr>
      <w:tr w:rsidR="00A3687E" w:rsidRPr="00CE6D96" w:rsidTr="00FE7E7E">
        <w:tc>
          <w:tcPr>
            <w:tcW w:w="2808" w:type="dxa"/>
            <w:gridSpan w:val="2"/>
          </w:tcPr>
          <w:p w:rsidR="00A3687E" w:rsidRPr="00CE6D96" w:rsidRDefault="00A3687E" w:rsidP="00221BC1">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Преглед труднице и породиље</w:t>
            </w:r>
          </w:p>
        </w:tc>
        <w:tc>
          <w:tcPr>
            <w:tcW w:w="6570" w:type="dxa"/>
          </w:tcPr>
          <w:p w:rsidR="00A3687E" w:rsidRPr="00CE6D96" w:rsidRDefault="00A3687E" w:rsidP="00FE7E7E">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се додатно извештити за правилан спољашњи преглед труднице. Знаће да припреми и води основну и додатну медицинско-акушерску документацију.</w:t>
            </w:r>
          </w:p>
        </w:tc>
      </w:tr>
      <w:tr w:rsidR="00A3687E" w:rsidRPr="00CE6D96" w:rsidTr="00FE7E7E">
        <w:tc>
          <w:tcPr>
            <w:tcW w:w="2808" w:type="dxa"/>
            <w:gridSpan w:val="2"/>
          </w:tcPr>
          <w:p w:rsidR="00A3687E" w:rsidRPr="00CE6D96" w:rsidRDefault="00A3687E" w:rsidP="00221BC1">
            <w:pPr>
              <w:pStyle w:val="ListParagraph"/>
              <w:numPr>
                <w:ilvl w:val="0"/>
                <w:numId w:val="55"/>
              </w:numPr>
              <w:spacing w:after="0" w:line="240" w:lineRule="auto"/>
              <w:rPr>
                <w:rFonts w:ascii="Times New Roman" w:hAnsi="Times New Roman"/>
                <w:lang w:val="ru-RU"/>
              </w:rPr>
            </w:pPr>
            <w:r w:rsidRPr="00CE6D96">
              <w:rPr>
                <w:rFonts w:ascii="Times New Roman" w:hAnsi="Times New Roman"/>
                <w:lang w:val="ru-RU"/>
              </w:rPr>
              <w:t>Нормалан порођај</w:t>
            </w:r>
          </w:p>
        </w:tc>
        <w:tc>
          <w:tcPr>
            <w:tcW w:w="6570" w:type="dxa"/>
          </w:tcPr>
          <w:p w:rsidR="00A3687E" w:rsidRPr="00CE6D96" w:rsidRDefault="00A3687E" w:rsidP="00FE7E7E">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проширити и унапредити своја знања у вези са карактеристикама порођајних доба и додатно ће развити вештине самосталног вођења порођаја, прве неге новорођенчета, као и асистенције приликом извођења појединих акушерских интервенција.</w:t>
            </w:r>
          </w:p>
        </w:tc>
      </w:tr>
      <w:tr w:rsidR="00A3687E" w:rsidRPr="00CE6D96" w:rsidTr="00FE7E7E">
        <w:tc>
          <w:tcPr>
            <w:tcW w:w="2808" w:type="dxa"/>
            <w:gridSpan w:val="2"/>
          </w:tcPr>
          <w:p w:rsidR="00A3687E" w:rsidRPr="00CE6D96" w:rsidRDefault="00A3687E" w:rsidP="00221BC1">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Пуерперијум</w:t>
            </w:r>
          </w:p>
        </w:tc>
        <w:tc>
          <w:tcPr>
            <w:tcW w:w="6570" w:type="dxa"/>
          </w:tcPr>
          <w:p w:rsidR="00A3687E" w:rsidRPr="00CE6D96" w:rsidRDefault="00A3687E" w:rsidP="00FE7E7E">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проширити своја знања и вештине у вези са неговањем и саветовањем бабињаре о правилном даљем хигијенско-дијететском режиму.</w:t>
            </w:r>
          </w:p>
        </w:tc>
      </w:tr>
    </w:tbl>
    <w:p w:rsidR="00A3687E" w:rsidRPr="00CE6D96" w:rsidRDefault="00A3687E" w:rsidP="00A3687E">
      <w:pPr>
        <w:rPr>
          <w:sz w:val="22"/>
          <w:szCs w:val="22"/>
          <w:lang w:val="ru-RU"/>
        </w:rPr>
      </w:pPr>
    </w:p>
    <w:p w:rsidR="00857310" w:rsidRDefault="00BA6FBF" w:rsidP="00857310">
      <w:r>
        <w:rPr>
          <w:b/>
          <w:lang w:val="sr-Cyrl-CS"/>
        </w:rPr>
        <w:t>10</w:t>
      </w:r>
      <w:r w:rsidR="00857310">
        <w:rPr>
          <w:b/>
          <w:lang w:val="sr-Cyrl-CS"/>
        </w:rPr>
        <w:t>.</w:t>
      </w:r>
      <w:r w:rsidR="00857310" w:rsidRPr="004C636A">
        <w:rPr>
          <w:rFonts w:eastAsia="Calibri"/>
          <w:b/>
        </w:rPr>
        <w:t xml:space="preserve"> </w:t>
      </w:r>
      <w:r w:rsidR="00857310">
        <w:rPr>
          <w:b/>
        </w:rPr>
        <w:t>Програм рада  додатн</w:t>
      </w:r>
      <w:r w:rsidR="00857310" w:rsidRPr="00FB4BB4">
        <w:rPr>
          <w:b/>
        </w:rPr>
        <w:t>е наставе  за наставни предмет</w:t>
      </w:r>
      <w:r w:rsidR="00857310" w:rsidRPr="004C636A">
        <w:t xml:space="preserve"> </w:t>
      </w:r>
      <w:r w:rsidR="00857310">
        <w:rPr>
          <w:b/>
        </w:rPr>
        <w:t>хирургија</w:t>
      </w:r>
      <w:r w:rsidR="00857310" w:rsidRPr="004C636A">
        <w:rPr>
          <w:b/>
        </w:rPr>
        <w:t xml:space="preserve"> са негом</w:t>
      </w:r>
    </w:p>
    <w:p w:rsidR="00A3687E" w:rsidRPr="00CE6D96" w:rsidRDefault="00A3687E" w:rsidP="00A3687E">
      <w:pPr>
        <w:rPr>
          <w:sz w:val="22"/>
          <w:szCs w:val="22"/>
        </w:rPr>
      </w:pPr>
    </w:p>
    <w:tbl>
      <w:tblPr>
        <w:tblStyle w:val="TableGrid"/>
        <w:tblW w:w="0" w:type="auto"/>
        <w:tblLook w:val="04A0"/>
      </w:tblPr>
      <w:tblGrid>
        <w:gridCol w:w="1278"/>
        <w:gridCol w:w="1530"/>
        <w:gridCol w:w="6570"/>
      </w:tblGrid>
      <w:tr w:rsidR="00283ED5" w:rsidRPr="00635703" w:rsidTr="00F9105B">
        <w:tc>
          <w:tcPr>
            <w:tcW w:w="9378" w:type="dxa"/>
            <w:gridSpan w:val="3"/>
            <w:shd w:val="clear" w:color="auto" w:fill="D9D9D9" w:themeFill="background1" w:themeFillShade="D9"/>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rPr>
              <w:t>за трећи разред образовног профила  гинеколошко-акушерска  сестра</w:t>
            </w:r>
          </w:p>
        </w:tc>
      </w:tr>
      <w:tr w:rsidR="00283ED5" w:rsidRPr="00BF1E7F" w:rsidTr="00F9105B">
        <w:tc>
          <w:tcPr>
            <w:tcW w:w="1278" w:type="dxa"/>
          </w:tcPr>
          <w:p w:rsidR="00283ED5" w:rsidRPr="00635703" w:rsidRDefault="00283ED5" w:rsidP="00F9105B">
            <w:pPr>
              <w:rPr>
                <w:sz w:val="22"/>
                <w:szCs w:val="22"/>
              </w:rPr>
            </w:pPr>
            <w:r w:rsidRPr="00635703">
              <w:rPr>
                <w:sz w:val="22"/>
                <w:szCs w:val="22"/>
              </w:rPr>
              <w:t xml:space="preserve">Циљеви: </w:t>
            </w:r>
          </w:p>
          <w:p w:rsidR="00283ED5" w:rsidRPr="00635703" w:rsidRDefault="00283ED5" w:rsidP="00F9105B">
            <w:pPr>
              <w:rPr>
                <w:sz w:val="22"/>
                <w:szCs w:val="22"/>
              </w:rPr>
            </w:pPr>
          </w:p>
        </w:tc>
        <w:tc>
          <w:tcPr>
            <w:tcW w:w="8100" w:type="dxa"/>
            <w:gridSpan w:val="2"/>
          </w:tcPr>
          <w:p w:rsidR="00283ED5" w:rsidRPr="00BF1E7F" w:rsidRDefault="00283ED5" w:rsidP="00F9105B">
            <w:pPr>
              <w:rPr>
                <w:sz w:val="22"/>
                <w:szCs w:val="22"/>
              </w:rPr>
            </w:pPr>
            <w:r>
              <w:rPr>
                <w:sz w:val="22"/>
                <w:szCs w:val="22"/>
              </w:rPr>
              <w:t>Циљеви додатне наставе из предмета Хирургија са негом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w:t>
            </w:r>
            <w:r>
              <w:t xml:space="preserve"> . </w:t>
            </w:r>
            <w:r>
              <w:rPr>
                <w:sz w:val="22"/>
                <w:szCs w:val="22"/>
              </w:rPr>
              <w:t>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tc>
      </w:tr>
      <w:tr w:rsidR="00283ED5" w:rsidTr="00F9105B">
        <w:tc>
          <w:tcPr>
            <w:tcW w:w="1278" w:type="dxa"/>
          </w:tcPr>
          <w:p w:rsidR="00283ED5" w:rsidRPr="00635703" w:rsidRDefault="00283ED5" w:rsidP="00F9105B">
            <w:pPr>
              <w:rPr>
                <w:sz w:val="22"/>
                <w:szCs w:val="22"/>
              </w:rPr>
            </w:pPr>
            <w:r w:rsidRPr="00635703">
              <w:rPr>
                <w:sz w:val="22"/>
                <w:szCs w:val="22"/>
              </w:rPr>
              <w:t xml:space="preserve">Задаци: </w:t>
            </w:r>
          </w:p>
          <w:p w:rsidR="00283ED5" w:rsidRPr="00635703" w:rsidRDefault="00283ED5" w:rsidP="00F9105B">
            <w:pPr>
              <w:jc w:val="both"/>
              <w:rPr>
                <w:sz w:val="22"/>
                <w:szCs w:val="22"/>
              </w:rPr>
            </w:pPr>
          </w:p>
        </w:tc>
        <w:tc>
          <w:tcPr>
            <w:tcW w:w="8100" w:type="dxa"/>
            <w:gridSpan w:val="2"/>
          </w:tcPr>
          <w:p w:rsidR="00283ED5" w:rsidRDefault="00283ED5" w:rsidP="00F9105B">
            <w:pPr>
              <w:jc w:val="both"/>
              <w:rPr>
                <w:sz w:val="22"/>
                <w:szCs w:val="22"/>
              </w:rPr>
            </w:pPr>
            <w:r>
              <w:rPr>
                <w:sz w:val="22"/>
                <w:szCs w:val="22"/>
              </w:rPr>
              <w:t>-мотивисање ученика за додатним знањима из хирургије као једним  од битних предмета у њиховом професионалном развоју</w:t>
            </w:r>
          </w:p>
          <w:p w:rsidR="00283ED5" w:rsidRDefault="00283ED5" w:rsidP="00F9105B">
            <w:pPr>
              <w:jc w:val="both"/>
              <w:rPr>
                <w:sz w:val="22"/>
                <w:szCs w:val="22"/>
              </w:rPr>
            </w:pPr>
            <w:r>
              <w:rPr>
                <w:sz w:val="22"/>
                <w:szCs w:val="22"/>
              </w:rPr>
              <w:t>-омогућивање приступа разним изворима знања</w:t>
            </w:r>
          </w:p>
          <w:p w:rsidR="00283ED5" w:rsidRDefault="00283ED5" w:rsidP="00F9105B">
            <w:pPr>
              <w:jc w:val="both"/>
              <w:rPr>
                <w:sz w:val="22"/>
                <w:szCs w:val="22"/>
              </w:rPr>
            </w:pPr>
            <w:r>
              <w:rPr>
                <w:sz w:val="22"/>
                <w:szCs w:val="22"/>
              </w:rPr>
              <w:t>-развијање потребе за сталним општим и стручним усавршавањем</w:t>
            </w:r>
          </w:p>
          <w:p w:rsidR="00283ED5" w:rsidRDefault="00283ED5" w:rsidP="00F9105B">
            <w:pPr>
              <w:jc w:val="both"/>
              <w:rPr>
                <w:sz w:val="22"/>
                <w:szCs w:val="22"/>
              </w:rPr>
            </w:pPr>
            <w:r>
              <w:rPr>
                <w:sz w:val="22"/>
                <w:szCs w:val="22"/>
              </w:rPr>
              <w:t xml:space="preserve">-развијање потреба за самосталним и тимским радом </w:t>
            </w:r>
          </w:p>
          <w:p w:rsidR="00283ED5" w:rsidRDefault="00283ED5" w:rsidP="00F9105B">
            <w:pPr>
              <w:jc w:val="both"/>
              <w:rPr>
                <w:sz w:val="22"/>
                <w:szCs w:val="22"/>
              </w:rPr>
            </w:pPr>
            <w:r>
              <w:rPr>
                <w:sz w:val="22"/>
                <w:szCs w:val="22"/>
              </w:rPr>
              <w:t xml:space="preserve">-оспособљавање ученика за бољу примену знања у будућем професионалном раду </w:t>
            </w:r>
          </w:p>
          <w:p w:rsidR="00283ED5" w:rsidRDefault="00283ED5" w:rsidP="00F9105B">
            <w:pPr>
              <w:rPr>
                <w:sz w:val="22"/>
                <w:szCs w:val="22"/>
              </w:rPr>
            </w:pPr>
            <w:r>
              <w:rPr>
                <w:sz w:val="22"/>
                <w:szCs w:val="22"/>
              </w:rPr>
              <w:t>-схватање значаја придржавања кодекса здравствених радника у будућем раду</w:t>
            </w:r>
          </w:p>
        </w:tc>
      </w:tr>
      <w:tr w:rsidR="00283ED5" w:rsidRPr="005F3FA0" w:rsidTr="00F9105B">
        <w:tc>
          <w:tcPr>
            <w:tcW w:w="9378" w:type="dxa"/>
            <w:gridSpan w:val="3"/>
            <w:shd w:val="clear" w:color="auto" w:fill="F2F2F2" w:themeFill="background1" w:themeFillShade="F2"/>
          </w:tcPr>
          <w:p w:rsidR="00283ED5" w:rsidRPr="005F3FA0" w:rsidRDefault="00283ED5" w:rsidP="00F9105B">
            <w:pPr>
              <w:rPr>
                <w:sz w:val="22"/>
                <w:szCs w:val="22"/>
              </w:rPr>
            </w:pPr>
            <w:r w:rsidRPr="00635703">
              <w:rPr>
                <w:b/>
                <w:sz w:val="22"/>
                <w:szCs w:val="22"/>
                <w:lang w:val="sr-Cyrl-CS"/>
              </w:rPr>
              <w:t>Активности</w:t>
            </w:r>
            <w:r w:rsidRPr="00635703">
              <w:rPr>
                <w:sz w:val="22"/>
                <w:szCs w:val="22"/>
                <w:lang w:val="sr-Cyrl-CS"/>
              </w:rPr>
              <w:t xml:space="preserve"> којима </w:t>
            </w:r>
            <w:r>
              <w:rPr>
                <w:sz w:val="22"/>
                <w:szCs w:val="22"/>
                <w:lang w:val="sr-Cyrl-CS"/>
              </w:rPr>
              <w:t xml:space="preserve">се остварује додатна  настава  : </w:t>
            </w:r>
            <w:r>
              <w:rPr>
                <w:sz w:val="22"/>
                <w:szCs w:val="22"/>
              </w:rPr>
              <w:t>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283ED5" w:rsidRPr="00635703" w:rsidTr="00F9105B">
        <w:tc>
          <w:tcPr>
            <w:tcW w:w="2808" w:type="dxa"/>
            <w:gridSpan w:val="2"/>
          </w:tcPr>
          <w:p w:rsidR="00283ED5" w:rsidRPr="00635703" w:rsidRDefault="00283ED5" w:rsidP="00F9105B">
            <w:pPr>
              <w:rPr>
                <w:sz w:val="22"/>
                <w:szCs w:val="22"/>
              </w:rPr>
            </w:pPr>
            <w:r>
              <w:rPr>
                <w:sz w:val="22"/>
                <w:szCs w:val="22"/>
              </w:rPr>
              <w:t>НАСТАВНЕ ТЕМЕ</w:t>
            </w:r>
            <w:r w:rsidRPr="00635703">
              <w:rPr>
                <w:sz w:val="22"/>
                <w:szCs w:val="22"/>
              </w:rPr>
              <w:t>:</w:t>
            </w:r>
          </w:p>
        </w:tc>
        <w:tc>
          <w:tcPr>
            <w:tcW w:w="6570" w:type="dxa"/>
          </w:tcPr>
          <w:p w:rsidR="00283ED5" w:rsidRPr="00635703" w:rsidRDefault="00283ED5" w:rsidP="00F9105B">
            <w:pPr>
              <w:rPr>
                <w:sz w:val="22"/>
                <w:szCs w:val="22"/>
              </w:rPr>
            </w:pPr>
            <w:r>
              <w:rPr>
                <w:sz w:val="22"/>
                <w:szCs w:val="22"/>
              </w:rPr>
              <w:t>ИСХОДИ:</w:t>
            </w:r>
          </w:p>
        </w:tc>
      </w:tr>
      <w:tr w:rsidR="00283ED5" w:rsidRPr="00410D3F" w:rsidTr="00F9105B">
        <w:tc>
          <w:tcPr>
            <w:tcW w:w="2808" w:type="dxa"/>
            <w:gridSpan w:val="2"/>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Методе хируршке профилаксе</w:t>
            </w:r>
          </w:p>
        </w:tc>
        <w:tc>
          <w:tcPr>
            <w:tcW w:w="6570" w:type="dxa"/>
          </w:tcPr>
          <w:p w:rsidR="00283ED5" w:rsidRPr="00283ED5" w:rsidRDefault="00283ED5" w:rsidP="00F9105B">
            <w:pPr>
              <w:rPr>
                <w:sz w:val="22"/>
                <w:szCs w:val="22"/>
              </w:rPr>
            </w:pPr>
            <w:r>
              <w:rPr>
                <w:sz w:val="22"/>
                <w:szCs w:val="22"/>
              </w:rPr>
              <w:t>ученик треба да буде упознат са поступком метода профилаксе, које је научио у претходној години, примена дезинфекције и стерилизације</w:t>
            </w:r>
          </w:p>
        </w:tc>
      </w:tr>
      <w:tr w:rsidR="00283ED5" w:rsidRPr="00635703" w:rsidTr="00F9105B">
        <w:tc>
          <w:tcPr>
            <w:tcW w:w="2808" w:type="dxa"/>
            <w:gridSpan w:val="2"/>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Крвављење и хемостаза</w:t>
            </w:r>
          </w:p>
        </w:tc>
        <w:tc>
          <w:tcPr>
            <w:tcW w:w="6570" w:type="dxa"/>
          </w:tcPr>
          <w:p w:rsidR="00283ED5" w:rsidRPr="00635703" w:rsidRDefault="00283ED5" w:rsidP="00F9105B">
            <w:pPr>
              <w:rPr>
                <w:lang w:val="sr-Cyrl-CS"/>
              </w:rPr>
            </w:pPr>
            <w:r>
              <w:t>ученик треба да буде упознат са поделом крварења, као и начинима хемостазе</w:t>
            </w:r>
          </w:p>
        </w:tc>
      </w:tr>
      <w:tr w:rsidR="00283ED5" w:rsidRPr="00635703" w:rsidTr="00F9105B">
        <w:tc>
          <w:tcPr>
            <w:tcW w:w="2808" w:type="dxa"/>
            <w:gridSpan w:val="2"/>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Трансфузија крви у хирургији</w:t>
            </w:r>
          </w:p>
        </w:tc>
        <w:tc>
          <w:tcPr>
            <w:tcW w:w="6570" w:type="dxa"/>
          </w:tcPr>
          <w:p w:rsidR="00283ED5" w:rsidRDefault="00283ED5" w:rsidP="00F9105B">
            <w:pPr>
              <w:rPr>
                <w:sz w:val="22"/>
                <w:szCs w:val="22"/>
              </w:rPr>
            </w:pPr>
            <w:r>
              <w:rPr>
                <w:sz w:val="22"/>
                <w:szCs w:val="22"/>
              </w:rPr>
              <w:t>ученик треба да зна шта је трансфузија и у које се сврхе користи</w:t>
            </w:r>
          </w:p>
          <w:p w:rsidR="00283ED5" w:rsidRPr="00635703" w:rsidRDefault="00283ED5" w:rsidP="00F9105B">
            <w:pPr>
              <w:pStyle w:val="ListParagraph"/>
              <w:spacing w:after="0" w:line="240" w:lineRule="auto"/>
              <w:ind w:left="0"/>
              <w:rPr>
                <w:rFonts w:ascii="Times New Roman" w:hAnsi="Times New Roman"/>
                <w:lang w:val="sr-Cyrl-CS"/>
              </w:rPr>
            </w:pPr>
          </w:p>
        </w:tc>
      </w:tr>
      <w:tr w:rsidR="00283ED5" w:rsidRPr="00635703" w:rsidTr="00F9105B">
        <w:tc>
          <w:tcPr>
            <w:tcW w:w="2808" w:type="dxa"/>
            <w:gridSpan w:val="2"/>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Пострауматски шок</w:t>
            </w:r>
          </w:p>
        </w:tc>
        <w:tc>
          <w:tcPr>
            <w:tcW w:w="6570" w:type="dxa"/>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узроцима, симптомима и лечењем посттрауматског шока</w:t>
            </w:r>
          </w:p>
        </w:tc>
      </w:tr>
      <w:tr w:rsidR="00283ED5" w:rsidRPr="00635703" w:rsidTr="00F9105B">
        <w:tc>
          <w:tcPr>
            <w:tcW w:w="2808" w:type="dxa"/>
            <w:gridSpan w:val="2"/>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Испитивање болесника у хирургији</w:t>
            </w:r>
          </w:p>
        </w:tc>
        <w:tc>
          <w:tcPr>
            <w:tcW w:w="6570" w:type="dxa"/>
          </w:tcPr>
          <w:p w:rsidR="00283ED5" w:rsidRPr="00283ED5" w:rsidRDefault="00283ED5" w:rsidP="00283ED5">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објасни шта подразумева испитивање болесника у хиругији</w:t>
            </w:r>
          </w:p>
        </w:tc>
      </w:tr>
      <w:tr w:rsidR="00283ED5" w:rsidRPr="00635703" w:rsidTr="00F9105B">
        <w:tc>
          <w:tcPr>
            <w:tcW w:w="2808" w:type="dxa"/>
            <w:gridSpan w:val="2"/>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Преоперативна припрема анестезија, постоперативна нега</w:t>
            </w:r>
          </w:p>
        </w:tc>
        <w:tc>
          <w:tcPr>
            <w:tcW w:w="6570" w:type="dxa"/>
          </w:tcPr>
          <w:p w:rsidR="00283ED5" w:rsidRDefault="00283ED5" w:rsidP="00F9105B">
            <w:pPr>
              <w:pStyle w:val="ListParagraph"/>
              <w:spacing w:after="0" w:line="240" w:lineRule="auto"/>
              <w:ind w:left="0"/>
              <w:rPr>
                <w:rFonts w:ascii="Times New Roman" w:hAnsi="Times New Roman"/>
              </w:rPr>
            </w:pPr>
            <w:r>
              <w:rPr>
                <w:rFonts w:ascii="Times New Roman" w:hAnsi="Times New Roman"/>
                <w:lang w:val="sr-Cyrl-CS"/>
              </w:rPr>
              <w:t>-</w:t>
            </w:r>
            <w:r>
              <w:rPr>
                <w:rFonts w:ascii="Times New Roman" w:hAnsi="Times New Roman"/>
              </w:rPr>
              <w:t xml:space="preserve">ученик треба да зна шта обухвата преоперативна припрема болесника, из колико се припрема састоји </w:t>
            </w:r>
          </w:p>
          <w:p w:rsidR="00283ED5"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термином анестезије, поделом анестезије</w:t>
            </w:r>
          </w:p>
          <w:p w:rsidR="00283ED5" w:rsidRPr="00283ED5" w:rsidRDefault="00283ED5" w:rsidP="00F9105B">
            <w:pPr>
              <w:pStyle w:val="ListParagraph"/>
              <w:spacing w:after="0" w:line="240" w:lineRule="auto"/>
              <w:ind w:left="0"/>
              <w:rPr>
                <w:rFonts w:ascii="Times New Roman" w:hAnsi="Times New Roman"/>
              </w:rPr>
            </w:pPr>
            <w:r>
              <w:rPr>
                <w:rFonts w:ascii="Times New Roman" w:hAnsi="Times New Roman"/>
                <w:lang w:val="sr-Cyrl-CS"/>
              </w:rPr>
              <w:t>ученик треба да буде упознат са поступком постоперативне неге и лечења, раним и касним компликацијама</w:t>
            </w:r>
          </w:p>
        </w:tc>
      </w:tr>
      <w:tr w:rsidR="00283ED5" w:rsidRPr="00635703" w:rsidTr="00F9105B">
        <w:tc>
          <w:tcPr>
            <w:tcW w:w="2808" w:type="dxa"/>
            <w:gridSpan w:val="2"/>
          </w:tcPr>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Повреде и имобилизација</w:t>
            </w:r>
          </w:p>
        </w:tc>
        <w:tc>
          <w:tcPr>
            <w:tcW w:w="6570" w:type="dxa"/>
          </w:tcPr>
          <w:p w:rsidR="00283ED5"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начинима имобилизације, терапијском и транспортном</w:t>
            </w:r>
          </w:p>
          <w:p w:rsidR="00283ED5" w:rsidRPr="00635703" w:rsidRDefault="00283ED5"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извођењем поступака код повреда - траума</w:t>
            </w:r>
          </w:p>
        </w:tc>
      </w:tr>
    </w:tbl>
    <w:p w:rsidR="00CD02E5" w:rsidRDefault="00CD02E5" w:rsidP="003B1E8D">
      <w:pPr>
        <w:rPr>
          <w:b/>
          <w:lang w:val="sr-Cyrl-CS"/>
        </w:rPr>
      </w:pPr>
    </w:p>
    <w:p w:rsidR="00CD02E5" w:rsidRPr="00A047CC" w:rsidRDefault="00CD02E5" w:rsidP="003B1E8D">
      <w:pPr>
        <w:rPr>
          <w:b/>
        </w:rPr>
      </w:pPr>
    </w:p>
    <w:p w:rsidR="003B1E8D" w:rsidRPr="00CD02E5" w:rsidRDefault="003B1E8D" w:rsidP="003B1E8D">
      <w:pPr>
        <w:rPr>
          <w:rFonts w:eastAsia="Calibri"/>
        </w:rPr>
      </w:pPr>
      <w:r w:rsidRPr="001E583D">
        <w:rPr>
          <w:b/>
        </w:rPr>
        <w:t>6.3.2. Остали облици васпитно образовног рада-програм припремне наставе за полагање поправног или разредног испита</w:t>
      </w:r>
      <w:r w:rsidR="00CD02E5">
        <w:rPr>
          <w:rFonts w:eastAsia="Calibri"/>
        </w:rPr>
        <w:t xml:space="preserve">  </w:t>
      </w:r>
      <w:r>
        <w:rPr>
          <w:b/>
        </w:rPr>
        <w:t>Гинеколошко –акушерска сестра  трећи  разред</w:t>
      </w:r>
    </w:p>
    <w:p w:rsidR="00CD02E5" w:rsidRDefault="00CD02E5" w:rsidP="003B1E8D">
      <w:pPr>
        <w:rPr>
          <w:rFonts w:eastAsia="Calibri"/>
          <w:b/>
        </w:rPr>
      </w:pPr>
    </w:p>
    <w:p w:rsidR="003B1E8D" w:rsidRDefault="003B1E8D" w:rsidP="003B1E8D">
      <w:pPr>
        <w:rPr>
          <w:b/>
          <w:lang w:val="sr-Cyrl-CS"/>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CD02E5">
        <w:rPr>
          <w:b/>
        </w:rPr>
        <w:t xml:space="preserve"> </w:t>
      </w:r>
      <w:r w:rsidRPr="00196603">
        <w:rPr>
          <w:b/>
          <w:lang w:val="sr-Cyrl-CS"/>
        </w:rPr>
        <w:t>српски језик и књижевност</w:t>
      </w:r>
    </w:p>
    <w:p w:rsidR="00CD02E5" w:rsidRPr="00196603" w:rsidRDefault="00CD02E5" w:rsidP="003B1E8D">
      <w:pPr>
        <w:rPr>
          <w:b/>
        </w:rPr>
      </w:pPr>
    </w:p>
    <w:tbl>
      <w:tblPr>
        <w:tblStyle w:val="TableGrid"/>
        <w:tblW w:w="0" w:type="auto"/>
        <w:tblLook w:val="04A0"/>
      </w:tblPr>
      <w:tblGrid>
        <w:gridCol w:w="1278"/>
        <w:gridCol w:w="1890"/>
        <w:gridCol w:w="6210"/>
      </w:tblGrid>
      <w:tr w:rsidR="003B1E8D" w:rsidRPr="00635703" w:rsidTr="00F8334D">
        <w:tc>
          <w:tcPr>
            <w:tcW w:w="9378" w:type="dxa"/>
            <w:gridSpan w:val="3"/>
            <w:shd w:val="clear" w:color="auto" w:fill="D9D9D9" w:themeFill="background1" w:themeFillShade="D9"/>
          </w:tcPr>
          <w:p w:rsidR="003B1E8D" w:rsidRPr="00635703" w:rsidRDefault="003B1E8D" w:rsidP="00F60164">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F60164">
              <w:rPr>
                <w:rFonts w:ascii="Times New Roman" w:hAnsi="Times New Roman"/>
              </w:rPr>
              <w:t>за трећи разред,</w:t>
            </w:r>
            <w:r>
              <w:rPr>
                <w:rFonts w:ascii="Times New Roman" w:hAnsi="Times New Roman"/>
              </w:rPr>
              <w:t xml:space="preserve"> образовног профила гинеколошко –акушерска сестра </w:t>
            </w:r>
          </w:p>
        </w:tc>
      </w:tr>
      <w:tr w:rsidR="003B1E8D" w:rsidRPr="00635703" w:rsidTr="00F8334D">
        <w:tc>
          <w:tcPr>
            <w:tcW w:w="1278" w:type="dxa"/>
          </w:tcPr>
          <w:p w:rsidR="003B1E8D" w:rsidRPr="00A047CC" w:rsidRDefault="003B1E8D" w:rsidP="00F8334D">
            <w:pPr>
              <w:rPr>
                <w:sz w:val="22"/>
                <w:szCs w:val="22"/>
              </w:rPr>
            </w:pPr>
            <w:r w:rsidRPr="00A047CC">
              <w:rPr>
                <w:sz w:val="22"/>
                <w:szCs w:val="22"/>
              </w:rPr>
              <w:t xml:space="preserve">Циљеви: </w:t>
            </w:r>
          </w:p>
          <w:p w:rsidR="003B1E8D" w:rsidRPr="00A047CC" w:rsidRDefault="003B1E8D" w:rsidP="00F8334D">
            <w:pPr>
              <w:rPr>
                <w:sz w:val="22"/>
                <w:szCs w:val="22"/>
              </w:rPr>
            </w:pPr>
          </w:p>
        </w:tc>
        <w:tc>
          <w:tcPr>
            <w:tcW w:w="8100" w:type="dxa"/>
            <w:gridSpan w:val="2"/>
          </w:tcPr>
          <w:p w:rsidR="003B1E8D" w:rsidRPr="00A047CC" w:rsidRDefault="003B1E8D" w:rsidP="00F8334D">
            <w:pPr>
              <w:jc w:val="both"/>
              <w:rPr>
                <w:sz w:val="22"/>
                <w:szCs w:val="22"/>
              </w:rPr>
            </w:pPr>
            <w:r w:rsidRPr="00A047CC">
              <w:rPr>
                <w:b/>
                <w:sz w:val="22"/>
                <w:szCs w:val="22"/>
              </w:rPr>
              <w:t>Циљеви</w:t>
            </w:r>
            <w:r w:rsidRPr="00A047CC">
              <w:rPr>
                <w:sz w:val="22"/>
                <w:szCs w:val="22"/>
              </w:rPr>
              <w:t xml:space="preserve">  припремне  наставе  везани  су за разјашњавање  делова градива који су  ученицима  недовољно јасни.Ученици  треба да овладају  основним законитостима  српског књижевног  језика којима ће се правилно усмено  и писано  изражавати,као и да се оспособе</w:t>
            </w:r>
          </w:p>
          <w:p w:rsidR="003B1E8D" w:rsidRPr="00A047CC" w:rsidRDefault="003B1E8D" w:rsidP="001F4DB5">
            <w:pPr>
              <w:jc w:val="both"/>
              <w:rPr>
                <w:sz w:val="22"/>
                <w:szCs w:val="22"/>
              </w:rPr>
            </w:pPr>
            <w:r w:rsidRPr="00A047CC">
              <w:rPr>
                <w:sz w:val="22"/>
                <w:szCs w:val="22"/>
              </w:rPr>
              <w:t>за самостално  проучавање  и  тумачење  дела савремене  прозе , поезије  и драме.Предочава им се значај рада  Јована Дучића,Диса,Васка  Попе,Десанке Максимовић  и  других  савремених  песника.Ученици повезују  књижевнотеориске појмове  о класификацији и типовима  романа , уметничком  простору и времену, току свести и тачки  гледишта најбољих  српских  и  светских  приповедача  и романописаца  модерне и међуратне књижевности.</w:t>
            </w:r>
          </w:p>
        </w:tc>
      </w:tr>
      <w:tr w:rsidR="003B1E8D" w:rsidRPr="00635703" w:rsidTr="00F8334D">
        <w:tc>
          <w:tcPr>
            <w:tcW w:w="1278" w:type="dxa"/>
          </w:tcPr>
          <w:p w:rsidR="003B1E8D" w:rsidRPr="00A047CC" w:rsidRDefault="003B1E8D" w:rsidP="00F8334D">
            <w:pPr>
              <w:rPr>
                <w:sz w:val="22"/>
                <w:szCs w:val="22"/>
              </w:rPr>
            </w:pPr>
            <w:r w:rsidRPr="00A047CC">
              <w:rPr>
                <w:sz w:val="22"/>
                <w:szCs w:val="22"/>
              </w:rPr>
              <w:t xml:space="preserve">Задаци: </w:t>
            </w:r>
          </w:p>
          <w:p w:rsidR="003B1E8D" w:rsidRPr="00A047CC" w:rsidRDefault="003B1E8D" w:rsidP="00F8334D">
            <w:pPr>
              <w:jc w:val="both"/>
              <w:rPr>
                <w:sz w:val="22"/>
                <w:szCs w:val="22"/>
              </w:rPr>
            </w:pPr>
          </w:p>
        </w:tc>
        <w:tc>
          <w:tcPr>
            <w:tcW w:w="8100" w:type="dxa"/>
            <w:gridSpan w:val="2"/>
          </w:tcPr>
          <w:p w:rsidR="003B1E8D" w:rsidRPr="00A047CC" w:rsidRDefault="003B1E8D" w:rsidP="00F60164">
            <w:pPr>
              <w:jc w:val="both"/>
              <w:rPr>
                <w:sz w:val="22"/>
                <w:szCs w:val="22"/>
              </w:rPr>
            </w:pPr>
            <w:r w:rsidRPr="00A047CC">
              <w:rPr>
                <w:b/>
                <w:sz w:val="22"/>
                <w:szCs w:val="22"/>
              </w:rPr>
              <w:t>Задаци</w:t>
            </w:r>
            <w:r w:rsidRPr="00A047CC">
              <w:rPr>
                <w:sz w:val="22"/>
                <w:szCs w:val="22"/>
              </w:rPr>
              <w:t xml:space="preserve"> припремне  наставе су описмењавање  ученика на основама ортоепких и ортографских  норми српског књижевног језика.Потпуно и систематично савладава се градиво из области језика (његова еволуција, настанак и развој писма, типови језика)Развија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дела,као и за логичко схватање  текста.Код ученика се развија потреба да се књигом  самостално служе као извором сазнања  и навика да користе градску и школску библиотеку.</w:t>
            </w:r>
          </w:p>
        </w:tc>
      </w:tr>
      <w:tr w:rsidR="003B1E8D" w:rsidRPr="00635703" w:rsidTr="00F8334D">
        <w:tc>
          <w:tcPr>
            <w:tcW w:w="9378" w:type="dxa"/>
            <w:gridSpan w:val="3"/>
            <w:shd w:val="clear" w:color="auto" w:fill="D9D9D9" w:themeFill="background1" w:themeFillShade="D9"/>
          </w:tcPr>
          <w:p w:rsidR="003B1E8D" w:rsidRPr="00A047CC" w:rsidRDefault="003B1E8D" w:rsidP="001F4DB5">
            <w:pPr>
              <w:jc w:val="both"/>
              <w:rPr>
                <w:sz w:val="22"/>
                <w:szCs w:val="22"/>
              </w:rPr>
            </w:pPr>
            <w:r w:rsidRPr="00A047CC">
              <w:rPr>
                <w:b/>
                <w:sz w:val="22"/>
                <w:szCs w:val="22"/>
              </w:rPr>
              <w:t>Активности  су</w:t>
            </w:r>
            <w:r w:rsidRPr="00A047CC">
              <w:rPr>
                <w:sz w:val="22"/>
                <w:szCs w:val="22"/>
              </w:rPr>
              <w:t xml:space="preserve"> :  ортоепске, лексичке и семантичке вежбе, стваралачко препричавање текста , хронолошко и ретроспективно приповедање,увежбавање техника у изради  писмених састава ( избор и компоновање грађе , коришћење пасуса ),самостална анализа прозног дела  из епохе између два рата и модерне ( фабула,композиција,теме,идеје). </w:t>
            </w:r>
          </w:p>
        </w:tc>
      </w:tr>
      <w:tr w:rsidR="003B1E8D" w:rsidRPr="00635703" w:rsidTr="00F8334D">
        <w:tc>
          <w:tcPr>
            <w:tcW w:w="3168" w:type="dxa"/>
            <w:gridSpan w:val="2"/>
          </w:tcPr>
          <w:p w:rsidR="003B1E8D" w:rsidRPr="00A047CC" w:rsidRDefault="003B1E8D" w:rsidP="00F8334D">
            <w:pPr>
              <w:rPr>
                <w:sz w:val="22"/>
                <w:szCs w:val="22"/>
              </w:rPr>
            </w:pPr>
            <w:r w:rsidRPr="00A047CC">
              <w:rPr>
                <w:sz w:val="22"/>
                <w:szCs w:val="22"/>
              </w:rPr>
              <w:t>НАСТАВНЕ ТЕМЕ:</w:t>
            </w:r>
          </w:p>
        </w:tc>
        <w:tc>
          <w:tcPr>
            <w:tcW w:w="6210" w:type="dxa"/>
          </w:tcPr>
          <w:p w:rsidR="003B1E8D" w:rsidRPr="00A047CC" w:rsidRDefault="003B1E8D" w:rsidP="00F8334D">
            <w:pPr>
              <w:rPr>
                <w:sz w:val="22"/>
                <w:szCs w:val="22"/>
              </w:rPr>
            </w:pPr>
            <w:r w:rsidRPr="00A047CC">
              <w:rPr>
                <w:sz w:val="22"/>
                <w:szCs w:val="22"/>
              </w:rPr>
              <w:t>ИСХОДИ:</w:t>
            </w:r>
          </w:p>
        </w:tc>
      </w:tr>
      <w:tr w:rsidR="003B1E8D" w:rsidRPr="00635703" w:rsidTr="00F8334D">
        <w:tc>
          <w:tcPr>
            <w:tcW w:w="3168" w:type="dxa"/>
            <w:gridSpan w:val="2"/>
          </w:tcPr>
          <w:p w:rsidR="003B1E8D" w:rsidRPr="00A047CC" w:rsidRDefault="003B1E8D" w:rsidP="00F8334D">
            <w:pPr>
              <w:rPr>
                <w:sz w:val="22"/>
                <w:szCs w:val="22"/>
                <w:lang w:val="sr-Cyrl-CS"/>
              </w:rPr>
            </w:pPr>
            <w:r w:rsidRPr="00A047CC">
              <w:rPr>
                <w:sz w:val="22"/>
                <w:szCs w:val="22"/>
                <w:lang w:val="sr-Cyrl-CS"/>
              </w:rPr>
              <w:t>Творба речи</w:t>
            </w:r>
          </w:p>
        </w:tc>
        <w:tc>
          <w:tcPr>
            <w:tcW w:w="6210" w:type="dxa"/>
          </w:tcPr>
          <w:p w:rsidR="003B1E8D" w:rsidRPr="00A047CC" w:rsidRDefault="003B1E8D" w:rsidP="00F8334D">
            <w:pPr>
              <w:pStyle w:val="ListParagraph"/>
              <w:spacing w:after="0" w:line="240" w:lineRule="auto"/>
              <w:ind w:left="0"/>
              <w:rPr>
                <w:rFonts w:ascii="Times New Roman" w:hAnsi="Times New Roman"/>
                <w:lang w:val="sr-Cyrl-CS"/>
              </w:rPr>
            </w:pPr>
            <w:r w:rsidRPr="00A047CC">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3B1E8D" w:rsidRPr="00635703" w:rsidTr="00F8334D">
        <w:tc>
          <w:tcPr>
            <w:tcW w:w="3168" w:type="dxa"/>
            <w:gridSpan w:val="2"/>
          </w:tcPr>
          <w:p w:rsidR="003B1E8D" w:rsidRPr="00A047CC" w:rsidRDefault="003B1E8D" w:rsidP="00F8334D">
            <w:pPr>
              <w:rPr>
                <w:sz w:val="22"/>
                <w:szCs w:val="22"/>
                <w:lang w:val="sr-Cyrl-CS"/>
              </w:rPr>
            </w:pPr>
            <w:r w:rsidRPr="00A047CC">
              <w:rPr>
                <w:sz w:val="22"/>
                <w:szCs w:val="22"/>
                <w:lang w:val="sr-Cyrl-CS"/>
              </w:rPr>
              <w:t>Лексикологија</w:t>
            </w:r>
          </w:p>
        </w:tc>
        <w:tc>
          <w:tcPr>
            <w:tcW w:w="6210" w:type="dxa"/>
          </w:tcPr>
          <w:p w:rsidR="003B1E8D" w:rsidRPr="00A047CC" w:rsidRDefault="003B1E8D" w:rsidP="00F8334D">
            <w:pPr>
              <w:pStyle w:val="ListParagraph"/>
              <w:spacing w:after="0" w:line="240" w:lineRule="auto"/>
              <w:ind w:left="0"/>
              <w:rPr>
                <w:rFonts w:ascii="Times New Roman" w:hAnsi="Times New Roman"/>
                <w:lang w:val="sr-Cyrl-CS"/>
              </w:rPr>
            </w:pPr>
            <w:r w:rsidRPr="00A047CC">
              <w:rPr>
                <w:rFonts w:ascii="Times New Roman" w:hAnsi="Times New Roman"/>
                <w:lang w:val="sr-Cyrl-CS"/>
              </w:rPr>
              <w:t>Усвојено знање о лексици српског језика, о терминима, фразеологији и речницима на српском јез. подручју.</w:t>
            </w:r>
          </w:p>
        </w:tc>
      </w:tr>
      <w:tr w:rsidR="003B1E8D" w:rsidRPr="00635703" w:rsidTr="00F8334D">
        <w:tc>
          <w:tcPr>
            <w:tcW w:w="3168" w:type="dxa"/>
            <w:gridSpan w:val="2"/>
          </w:tcPr>
          <w:p w:rsidR="003B1E8D" w:rsidRPr="00A047CC" w:rsidRDefault="003B1E8D" w:rsidP="00F8334D">
            <w:pPr>
              <w:rPr>
                <w:sz w:val="22"/>
                <w:szCs w:val="22"/>
                <w:lang w:val="sr-Cyrl-CS"/>
              </w:rPr>
            </w:pPr>
            <w:r w:rsidRPr="00A047CC">
              <w:rPr>
                <w:sz w:val="22"/>
                <w:szCs w:val="22"/>
                <w:lang w:val="sr-Cyrl-CS"/>
              </w:rPr>
              <w:t>Синтакса</w:t>
            </w:r>
          </w:p>
        </w:tc>
        <w:tc>
          <w:tcPr>
            <w:tcW w:w="6210" w:type="dxa"/>
          </w:tcPr>
          <w:p w:rsidR="003B1E8D" w:rsidRPr="00A047CC" w:rsidRDefault="003B1E8D" w:rsidP="00F8334D">
            <w:pPr>
              <w:pStyle w:val="ListParagraph"/>
              <w:tabs>
                <w:tab w:val="left" w:pos="9356"/>
              </w:tabs>
              <w:spacing w:after="0" w:line="240" w:lineRule="auto"/>
              <w:ind w:left="0" w:right="6"/>
              <w:rPr>
                <w:rFonts w:ascii="Times New Roman" w:hAnsi="Times New Roman"/>
                <w:b/>
                <w:lang w:val="sr-Cyrl-CS"/>
              </w:rPr>
            </w:pPr>
            <w:r w:rsidRPr="00A047CC">
              <w:rPr>
                <w:rFonts w:ascii="Times New Roman" w:hAnsi="Times New Roman"/>
                <w:lang w:val="sr-Cyrl-CS"/>
              </w:rPr>
              <w:t>Усвојено знање о независним реченицама, о реченичним члановима  и о члановима синтагме, о реченичним моделима.</w:t>
            </w:r>
          </w:p>
        </w:tc>
      </w:tr>
      <w:tr w:rsidR="003B1E8D" w:rsidRPr="00635703" w:rsidTr="00F8334D">
        <w:tc>
          <w:tcPr>
            <w:tcW w:w="3168" w:type="dxa"/>
            <w:gridSpan w:val="2"/>
          </w:tcPr>
          <w:p w:rsidR="003B1E8D" w:rsidRPr="00A047CC" w:rsidRDefault="003B1E8D" w:rsidP="00F8334D">
            <w:pPr>
              <w:rPr>
                <w:sz w:val="22"/>
                <w:szCs w:val="22"/>
                <w:lang w:val="sr-Cyrl-CS"/>
              </w:rPr>
            </w:pPr>
            <w:r w:rsidRPr="00A047CC">
              <w:rPr>
                <w:sz w:val="22"/>
                <w:szCs w:val="22"/>
                <w:lang w:val="sr-Cyrl-CS"/>
              </w:rPr>
              <w:t>Модерна</w:t>
            </w:r>
          </w:p>
        </w:tc>
        <w:tc>
          <w:tcPr>
            <w:tcW w:w="6210" w:type="dxa"/>
          </w:tcPr>
          <w:p w:rsidR="003B1E8D" w:rsidRPr="00A047CC" w:rsidRDefault="003B1E8D" w:rsidP="00F8334D">
            <w:pPr>
              <w:pStyle w:val="ListParagraph"/>
              <w:spacing w:after="0" w:line="240" w:lineRule="auto"/>
              <w:ind w:left="0"/>
              <w:rPr>
                <w:rFonts w:ascii="Times New Roman" w:hAnsi="Times New Roman"/>
                <w:lang w:val="sr-Cyrl-CS"/>
              </w:rPr>
            </w:pPr>
            <w:r w:rsidRPr="00A047CC">
              <w:rPr>
                <w:rFonts w:ascii="Times New Roman" w:hAnsi="Times New Roman"/>
                <w:lang w:val="sr-Cyrl-CS"/>
              </w:rPr>
              <w:t>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w:t>
            </w:r>
          </w:p>
        </w:tc>
      </w:tr>
    </w:tbl>
    <w:p w:rsidR="003B1E8D" w:rsidRDefault="003B1E8D" w:rsidP="003B1E8D">
      <w:pPr>
        <w:rPr>
          <w:rFonts w:eastAsia="Calibri"/>
          <w:b/>
        </w:rPr>
      </w:pPr>
    </w:p>
    <w:p w:rsidR="00CE73C4" w:rsidRPr="00CE73C4" w:rsidRDefault="00CE73C4" w:rsidP="003B1E8D">
      <w:pPr>
        <w:rPr>
          <w:rFonts w:eastAsia="Calibri"/>
          <w:b/>
        </w:rPr>
      </w:pPr>
    </w:p>
    <w:p w:rsidR="00CE73C4" w:rsidRDefault="00CE73C4" w:rsidP="003B1E8D">
      <w:pPr>
        <w:rPr>
          <w:rFonts w:eastAsia="Calibri"/>
          <w:b/>
        </w:rPr>
      </w:pPr>
    </w:p>
    <w:p w:rsidR="00CE73C4" w:rsidRDefault="00CE73C4" w:rsidP="003B1E8D">
      <w:pPr>
        <w:rPr>
          <w:rFonts w:eastAsia="Calibri"/>
          <w:b/>
        </w:rPr>
      </w:pPr>
    </w:p>
    <w:p w:rsidR="00A047CC" w:rsidRDefault="00A047CC" w:rsidP="003B1E8D">
      <w:pPr>
        <w:rPr>
          <w:rFonts w:eastAsia="Calibri"/>
          <w:b/>
        </w:rPr>
      </w:pPr>
    </w:p>
    <w:p w:rsidR="003B1E8D" w:rsidRDefault="003B1E8D" w:rsidP="003B1E8D">
      <w:pPr>
        <w:rPr>
          <w:b/>
          <w:lang w:val="sr-Cyrl-CS"/>
        </w:rPr>
      </w:pPr>
      <w:r w:rsidRPr="00196603">
        <w:rPr>
          <w:rFonts w:eastAsia="Calibri"/>
          <w:b/>
        </w:rPr>
        <w:t xml:space="preserve">2. </w:t>
      </w:r>
      <w:r w:rsidRPr="00196603">
        <w:rPr>
          <w:b/>
        </w:rPr>
        <w:t xml:space="preserve">Програм рада  </w:t>
      </w:r>
      <w:r>
        <w:rPr>
          <w:b/>
        </w:rPr>
        <w:t xml:space="preserve">припремне </w:t>
      </w:r>
      <w:r w:rsidRPr="00196603">
        <w:rPr>
          <w:b/>
        </w:rPr>
        <w:t>наставе  за наставни предмет</w:t>
      </w:r>
      <w:r w:rsidR="004B6245">
        <w:rPr>
          <w:b/>
        </w:rPr>
        <w:t xml:space="preserve"> </w:t>
      </w:r>
      <w:r w:rsidRPr="00196603">
        <w:rPr>
          <w:b/>
          <w:lang w:val="sr-Cyrl-CS"/>
        </w:rPr>
        <w:t xml:space="preserve">енглески језик </w:t>
      </w:r>
    </w:p>
    <w:p w:rsidR="004B6245" w:rsidRPr="00196603" w:rsidRDefault="004B6245" w:rsidP="003B1E8D">
      <w:pPr>
        <w:rPr>
          <w:b/>
          <w:lang w:val="sr-Cyrl-CS"/>
        </w:rPr>
      </w:pPr>
    </w:p>
    <w:tbl>
      <w:tblPr>
        <w:tblStyle w:val="TableGrid"/>
        <w:tblW w:w="0" w:type="auto"/>
        <w:tblLook w:val="04A0"/>
      </w:tblPr>
      <w:tblGrid>
        <w:gridCol w:w="1278"/>
        <w:gridCol w:w="1890"/>
        <w:gridCol w:w="6210"/>
      </w:tblGrid>
      <w:tr w:rsidR="003B1E8D" w:rsidRPr="00FF54B2" w:rsidTr="00F8334D">
        <w:tc>
          <w:tcPr>
            <w:tcW w:w="9378" w:type="dxa"/>
            <w:gridSpan w:val="3"/>
            <w:shd w:val="clear" w:color="auto" w:fill="D9D9D9" w:themeFill="background1" w:themeFillShade="D9"/>
          </w:tcPr>
          <w:p w:rsidR="003B1E8D" w:rsidRPr="00FF54B2" w:rsidRDefault="00F60164" w:rsidP="00F8334D">
            <w:pPr>
              <w:contextualSpacing/>
              <w:rPr>
                <w:rFonts w:eastAsia="Calibri"/>
                <w:sz w:val="22"/>
                <w:szCs w:val="22"/>
                <w:lang w:val="sr-Cyrl-CS"/>
              </w:rPr>
            </w:pPr>
            <w:r>
              <w:t xml:space="preserve">за полагање поправног и разредног испита </w:t>
            </w:r>
            <w:r w:rsidRPr="00F60164">
              <w:t>за трећи разред,</w:t>
            </w:r>
            <w:r>
              <w:t xml:space="preserve"> образовног профила гинеколошко –акушерска сестра</w:t>
            </w:r>
          </w:p>
        </w:tc>
      </w:tr>
      <w:tr w:rsidR="003B1E8D" w:rsidRPr="00FF54B2" w:rsidTr="00F8334D">
        <w:tc>
          <w:tcPr>
            <w:tcW w:w="1278" w:type="dxa"/>
          </w:tcPr>
          <w:p w:rsidR="003B1E8D" w:rsidRPr="00FF54B2" w:rsidRDefault="003B1E8D" w:rsidP="00F8334D">
            <w:pPr>
              <w:rPr>
                <w:sz w:val="22"/>
                <w:szCs w:val="22"/>
              </w:rPr>
            </w:pPr>
            <w:r w:rsidRPr="00FF54B2">
              <w:rPr>
                <w:sz w:val="22"/>
                <w:szCs w:val="22"/>
              </w:rPr>
              <w:t xml:space="preserve">Циљеви: </w:t>
            </w:r>
          </w:p>
          <w:p w:rsidR="003B1E8D" w:rsidRPr="00FF54B2" w:rsidRDefault="003B1E8D" w:rsidP="00F8334D">
            <w:pPr>
              <w:rPr>
                <w:sz w:val="22"/>
                <w:szCs w:val="22"/>
              </w:rPr>
            </w:pPr>
          </w:p>
        </w:tc>
        <w:tc>
          <w:tcPr>
            <w:tcW w:w="8100" w:type="dxa"/>
            <w:gridSpan w:val="2"/>
          </w:tcPr>
          <w:p w:rsidR="003B1E8D" w:rsidRPr="00FF54B2" w:rsidRDefault="003B1E8D" w:rsidP="00F8334D">
            <w:pPr>
              <w:rPr>
                <w:sz w:val="22"/>
                <w:szCs w:val="22"/>
                <w:lang w:val="sr-Cyrl-CS"/>
              </w:rPr>
            </w:pPr>
            <w:r w:rsidRPr="00FF54B2">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3B1E8D" w:rsidRPr="00FF54B2" w:rsidTr="00F8334D">
        <w:tc>
          <w:tcPr>
            <w:tcW w:w="1278" w:type="dxa"/>
          </w:tcPr>
          <w:p w:rsidR="003B1E8D" w:rsidRPr="00FF54B2" w:rsidRDefault="003B1E8D" w:rsidP="00F8334D">
            <w:pPr>
              <w:rPr>
                <w:sz w:val="22"/>
                <w:szCs w:val="22"/>
              </w:rPr>
            </w:pPr>
            <w:r w:rsidRPr="00FF54B2">
              <w:rPr>
                <w:sz w:val="22"/>
                <w:szCs w:val="22"/>
              </w:rPr>
              <w:t xml:space="preserve">Задаци: </w:t>
            </w:r>
          </w:p>
          <w:p w:rsidR="003B1E8D" w:rsidRPr="00FF54B2" w:rsidRDefault="003B1E8D" w:rsidP="00F8334D">
            <w:pPr>
              <w:jc w:val="both"/>
              <w:rPr>
                <w:sz w:val="22"/>
                <w:szCs w:val="22"/>
              </w:rPr>
            </w:pPr>
          </w:p>
        </w:tc>
        <w:tc>
          <w:tcPr>
            <w:tcW w:w="8100" w:type="dxa"/>
            <w:gridSpan w:val="2"/>
          </w:tcPr>
          <w:p w:rsidR="003B1E8D" w:rsidRPr="00FF54B2" w:rsidRDefault="003B1E8D" w:rsidP="00F8334D">
            <w:pPr>
              <w:tabs>
                <w:tab w:val="left" w:pos="120"/>
              </w:tabs>
              <w:contextualSpacing/>
              <w:jc w:val="both"/>
              <w:rPr>
                <w:rFonts w:eastAsia="Calibri"/>
                <w:sz w:val="22"/>
                <w:szCs w:val="22"/>
                <w:lang w:val="sr-Cyrl-CS"/>
              </w:rPr>
            </w:pPr>
            <w:r w:rsidRPr="00FF54B2">
              <w:rPr>
                <w:rFonts w:eastAsia="Calibri"/>
                <w:sz w:val="22"/>
                <w:szCs w:val="22"/>
                <w:lang w:val="sr-Cyrl-CS"/>
              </w:rPr>
              <w:t>Стицање, усвајање, проширивање, примена знања према плану и програму за одређени разред.</w:t>
            </w:r>
          </w:p>
        </w:tc>
      </w:tr>
      <w:tr w:rsidR="003B1E8D" w:rsidRPr="00FF54B2" w:rsidTr="00F8334D">
        <w:tc>
          <w:tcPr>
            <w:tcW w:w="3168" w:type="dxa"/>
            <w:gridSpan w:val="2"/>
          </w:tcPr>
          <w:p w:rsidR="003B1E8D" w:rsidRPr="00FF54B2" w:rsidRDefault="003B1E8D" w:rsidP="00F8334D">
            <w:pPr>
              <w:rPr>
                <w:sz w:val="22"/>
                <w:szCs w:val="22"/>
              </w:rPr>
            </w:pPr>
            <w:r w:rsidRPr="00FF54B2">
              <w:rPr>
                <w:sz w:val="22"/>
                <w:szCs w:val="22"/>
              </w:rPr>
              <w:t>НАСТАВНЕ ТЕМЕ:</w:t>
            </w:r>
          </w:p>
        </w:tc>
        <w:tc>
          <w:tcPr>
            <w:tcW w:w="6210" w:type="dxa"/>
          </w:tcPr>
          <w:p w:rsidR="003B1E8D" w:rsidRPr="00FF54B2" w:rsidRDefault="003B1E8D" w:rsidP="00F8334D">
            <w:pPr>
              <w:rPr>
                <w:sz w:val="22"/>
                <w:szCs w:val="22"/>
              </w:rPr>
            </w:pPr>
            <w:r w:rsidRPr="00FF54B2">
              <w:rPr>
                <w:sz w:val="22"/>
                <w:szCs w:val="22"/>
              </w:rPr>
              <w:t>ИСХОДИ:</w:t>
            </w:r>
          </w:p>
        </w:tc>
      </w:tr>
      <w:tr w:rsidR="003B1E8D" w:rsidRPr="00FF54B2" w:rsidTr="00F8334D">
        <w:tc>
          <w:tcPr>
            <w:tcW w:w="3168" w:type="dxa"/>
            <w:gridSpan w:val="2"/>
          </w:tcPr>
          <w:p w:rsidR="003B1E8D" w:rsidRPr="00FF54B2" w:rsidRDefault="003B1E8D" w:rsidP="00F8334D">
            <w:pPr>
              <w:rPr>
                <w:sz w:val="22"/>
                <w:szCs w:val="22"/>
                <w:lang w:val="sr-Cyrl-CS"/>
              </w:rPr>
            </w:pPr>
            <w:r w:rsidRPr="00FF54B2">
              <w:rPr>
                <w:sz w:val="22"/>
                <w:szCs w:val="22"/>
                <w:lang w:val="sr-Cyrl-CS"/>
              </w:rPr>
              <w:t>Разумевање читања</w:t>
            </w:r>
          </w:p>
        </w:tc>
        <w:tc>
          <w:tcPr>
            <w:tcW w:w="6210" w:type="dxa"/>
            <w:vMerge w:val="restart"/>
          </w:tcPr>
          <w:p w:rsidR="003B1E8D" w:rsidRPr="00FF54B2" w:rsidRDefault="003B1E8D" w:rsidP="00F8334D">
            <w:pPr>
              <w:contextualSpacing/>
              <w:rPr>
                <w:rFonts w:eastAsia="Calibri"/>
                <w:sz w:val="22"/>
                <w:szCs w:val="22"/>
                <w:lang w:val="sr-Cyrl-CS"/>
              </w:rPr>
            </w:pPr>
            <w:r w:rsidRPr="00FF54B2">
              <w:rPr>
                <w:rFonts w:eastAsia="Calibri"/>
                <w:sz w:val="22"/>
                <w:szCs w:val="22"/>
                <w:lang w:val="sr-Cyrl-CS"/>
              </w:rPr>
              <w:t>Ученик може да одговори захтевима плана и програма за  одређени разред.</w:t>
            </w:r>
          </w:p>
        </w:tc>
      </w:tr>
      <w:tr w:rsidR="003B1E8D" w:rsidRPr="00FF54B2" w:rsidTr="00F8334D">
        <w:tc>
          <w:tcPr>
            <w:tcW w:w="3168" w:type="dxa"/>
            <w:gridSpan w:val="2"/>
          </w:tcPr>
          <w:p w:rsidR="003B1E8D" w:rsidRPr="00FF54B2" w:rsidRDefault="003B1E8D" w:rsidP="00F8334D">
            <w:pPr>
              <w:rPr>
                <w:sz w:val="22"/>
                <w:szCs w:val="22"/>
                <w:lang w:val="sr-Cyrl-CS"/>
              </w:rPr>
            </w:pPr>
            <w:r w:rsidRPr="00FF54B2">
              <w:rPr>
                <w:sz w:val="22"/>
                <w:szCs w:val="22"/>
                <w:lang w:val="sr-Cyrl-CS"/>
              </w:rPr>
              <w:t>Разумевање слушања</w:t>
            </w:r>
          </w:p>
        </w:tc>
        <w:tc>
          <w:tcPr>
            <w:tcW w:w="6210" w:type="dxa"/>
            <w:vMerge/>
          </w:tcPr>
          <w:p w:rsidR="003B1E8D" w:rsidRPr="00FF54B2" w:rsidRDefault="003B1E8D" w:rsidP="00F8334D">
            <w:pPr>
              <w:contextualSpacing/>
              <w:rPr>
                <w:rFonts w:eastAsia="Calibri"/>
                <w:sz w:val="22"/>
                <w:szCs w:val="22"/>
                <w:lang w:val="sr-Cyrl-CS"/>
              </w:rPr>
            </w:pPr>
          </w:p>
        </w:tc>
      </w:tr>
      <w:tr w:rsidR="003B1E8D" w:rsidRPr="00FF54B2" w:rsidTr="00F8334D">
        <w:tc>
          <w:tcPr>
            <w:tcW w:w="3168" w:type="dxa"/>
            <w:gridSpan w:val="2"/>
          </w:tcPr>
          <w:p w:rsidR="003B1E8D" w:rsidRPr="00FF54B2" w:rsidRDefault="003B1E8D" w:rsidP="00F8334D">
            <w:pPr>
              <w:rPr>
                <w:sz w:val="22"/>
                <w:szCs w:val="22"/>
                <w:lang w:val="sr-Cyrl-CS"/>
              </w:rPr>
            </w:pPr>
            <w:r w:rsidRPr="00FF54B2">
              <w:rPr>
                <w:sz w:val="22"/>
                <w:szCs w:val="22"/>
                <w:lang w:val="sr-Cyrl-CS"/>
              </w:rPr>
              <w:t>Писање</w:t>
            </w:r>
          </w:p>
        </w:tc>
        <w:tc>
          <w:tcPr>
            <w:tcW w:w="6210" w:type="dxa"/>
            <w:vMerge/>
          </w:tcPr>
          <w:p w:rsidR="003B1E8D" w:rsidRPr="00FF54B2" w:rsidRDefault="003B1E8D" w:rsidP="00F8334D">
            <w:pPr>
              <w:contextualSpacing/>
              <w:rPr>
                <w:rFonts w:eastAsia="Calibri"/>
                <w:sz w:val="22"/>
                <w:szCs w:val="22"/>
                <w:lang w:val="sr-Cyrl-CS"/>
              </w:rPr>
            </w:pPr>
          </w:p>
        </w:tc>
      </w:tr>
      <w:tr w:rsidR="003B1E8D" w:rsidRPr="00FF54B2" w:rsidTr="00F8334D">
        <w:tc>
          <w:tcPr>
            <w:tcW w:w="3168" w:type="dxa"/>
            <w:gridSpan w:val="2"/>
          </w:tcPr>
          <w:p w:rsidR="003B1E8D" w:rsidRPr="00FF54B2" w:rsidRDefault="003B1E8D" w:rsidP="00F8334D">
            <w:pPr>
              <w:rPr>
                <w:sz w:val="22"/>
                <w:szCs w:val="22"/>
                <w:lang w:val="sr-Cyrl-CS"/>
              </w:rPr>
            </w:pPr>
            <w:r w:rsidRPr="00FF54B2">
              <w:rPr>
                <w:sz w:val="22"/>
                <w:szCs w:val="22"/>
                <w:lang w:val="sr-Cyrl-CS"/>
              </w:rPr>
              <w:t>Говор</w:t>
            </w:r>
          </w:p>
        </w:tc>
        <w:tc>
          <w:tcPr>
            <w:tcW w:w="6210" w:type="dxa"/>
            <w:vMerge/>
          </w:tcPr>
          <w:p w:rsidR="003B1E8D" w:rsidRPr="00FF54B2" w:rsidRDefault="003B1E8D" w:rsidP="00F8334D">
            <w:pPr>
              <w:contextualSpacing/>
              <w:rPr>
                <w:rFonts w:eastAsia="Calibri"/>
                <w:sz w:val="22"/>
                <w:szCs w:val="22"/>
                <w:lang w:val="sr-Cyrl-CS"/>
              </w:rPr>
            </w:pPr>
          </w:p>
        </w:tc>
      </w:tr>
    </w:tbl>
    <w:p w:rsidR="003B1E8D" w:rsidRDefault="003B1E8D" w:rsidP="003B1E8D">
      <w:pPr>
        <w:rPr>
          <w:rFonts w:eastAsia="Calibri"/>
          <w:b/>
        </w:rPr>
      </w:pPr>
    </w:p>
    <w:p w:rsidR="003B1E8D" w:rsidRDefault="003B1E8D" w:rsidP="003B1E8D">
      <w:pPr>
        <w:rPr>
          <w:b/>
          <w:lang w:val="sr-Cyrl-CS"/>
        </w:rPr>
      </w:pPr>
      <w:r w:rsidRPr="00196603">
        <w:rPr>
          <w:rFonts w:eastAsia="Calibri"/>
          <w:b/>
        </w:rPr>
        <w:t xml:space="preserve">3. </w:t>
      </w:r>
      <w:r w:rsidRPr="00196603">
        <w:rPr>
          <w:b/>
        </w:rPr>
        <w:t xml:space="preserve">Програм рада  </w:t>
      </w:r>
      <w:r>
        <w:rPr>
          <w:b/>
        </w:rPr>
        <w:t xml:space="preserve">припремне </w:t>
      </w:r>
      <w:r w:rsidRPr="00196603">
        <w:rPr>
          <w:b/>
        </w:rPr>
        <w:t>наставе  за наставни предмет</w:t>
      </w:r>
      <w:r w:rsidR="004B6245">
        <w:rPr>
          <w:b/>
        </w:rPr>
        <w:t xml:space="preserve"> </w:t>
      </w:r>
      <w:r w:rsidRPr="00196603">
        <w:rPr>
          <w:b/>
          <w:lang w:val="sr-Cyrl-CS"/>
        </w:rPr>
        <w:t xml:space="preserve">немачки  језик </w:t>
      </w:r>
    </w:p>
    <w:p w:rsidR="004B6245" w:rsidRPr="00196603" w:rsidRDefault="004B6245" w:rsidP="003B1E8D">
      <w:pPr>
        <w:rPr>
          <w:b/>
        </w:rPr>
      </w:pPr>
    </w:p>
    <w:tbl>
      <w:tblPr>
        <w:tblStyle w:val="TableGrid"/>
        <w:tblW w:w="0" w:type="auto"/>
        <w:tblLook w:val="04A0"/>
      </w:tblPr>
      <w:tblGrid>
        <w:gridCol w:w="1278"/>
        <w:gridCol w:w="1890"/>
        <w:gridCol w:w="6210"/>
      </w:tblGrid>
      <w:tr w:rsidR="003B1E8D" w:rsidRPr="00F02A7A" w:rsidTr="00F8334D">
        <w:tc>
          <w:tcPr>
            <w:tcW w:w="9378" w:type="dxa"/>
            <w:gridSpan w:val="3"/>
            <w:shd w:val="clear" w:color="auto" w:fill="D9D9D9" w:themeFill="background1" w:themeFillShade="D9"/>
          </w:tcPr>
          <w:p w:rsidR="003B1E8D" w:rsidRPr="00CB21EE" w:rsidRDefault="00F60164" w:rsidP="00F8334D">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F60164">
              <w:rPr>
                <w:rFonts w:ascii="Times New Roman" w:hAnsi="Times New Roman"/>
              </w:rPr>
              <w:t>за трећи разред,</w:t>
            </w:r>
            <w:r>
              <w:rPr>
                <w:rFonts w:ascii="Times New Roman" w:hAnsi="Times New Roman"/>
              </w:rPr>
              <w:t xml:space="preserve"> образовног профила гинеколошко –акушерска сестра</w:t>
            </w:r>
          </w:p>
        </w:tc>
      </w:tr>
      <w:tr w:rsidR="003B1E8D" w:rsidRPr="00F02A7A" w:rsidTr="00F8334D">
        <w:tc>
          <w:tcPr>
            <w:tcW w:w="1278" w:type="dxa"/>
          </w:tcPr>
          <w:p w:rsidR="003B1E8D" w:rsidRPr="00F02A7A" w:rsidRDefault="003B1E8D" w:rsidP="00F8334D">
            <w:pPr>
              <w:rPr>
                <w:sz w:val="22"/>
                <w:szCs w:val="22"/>
              </w:rPr>
            </w:pPr>
            <w:r w:rsidRPr="00F02A7A">
              <w:rPr>
                <w:sz w:val="22"/>
                <w:szCs w:val="22"/>
              </w:rPr>
              <w:t xml:space="preserve">Циљеви: </w:t>
            </w:r>
          </w:p>
          <w:p w:rsidR="003B1E8D" w:rsidRPr="00F02A7A" w:rsidRDefault="003B1E8D" w:rsidP="00F8334D">
            <w:pPr>
              <w:rPr>
                <w:sz w:val="22"/>
                <w:szCs w:val="22"/>
              </w:rPr>
            </w:pPr>
          </w:p>
        </w:tc>
        <w:tc>
          <w:tcPr>
            <w:tcW w:w="8100" w:type="dxa"/>
            <w:gridSpan w:val="2"/>
          </w:tcPr>
          <w:p w:rsidR="003B1E8D" w:rsidRPr="00F02A7A" w:rsidRDefault="003B1E8D" w:rsidP="00F8334D">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3B1E8D" w:rsidRPr="00F02A7A" w:rsidTr="00F8334D">
        <w:tc>
          <w:tcPr>
            <w:tcW w:w="1278" w:type="dxa"/>
          </w:tcPr>
          <w:p w:rsidR="003B1E8D" w:rsidRPr="00F02A7A" w:rsidRDefault="003B1E8D" w:rsidP="00F8334D">
            <w:pPr>
              <w:rPr>
                <w:sz w:val="22"/>
                <w:szCs w:val="22"/>
              </w:rPr>
            </w:pPr>
            <w:r w:rsidRPr="00F02A7A">
              <w:rPr>
                <w:sz w:val="22"/>
                <w:szCs w:val="22"/>
              </w:rPr>
              <w:t xml:space="preserve">Задаци: </w:t>
            </w:r>
          </w:p>
          <w:p w:rsidR="003B1E8D" w:rsidRPr="00F02A7A" w:rsidRDefault="003B1E8D" w:rsidP="00F8334D">
            <w:pPr>
              <w:jc w:val="both"/>
              <w:rPr>
                <w:sz w:val="22"/>
                <w:szCs w:val="22"/>
              </w:rPr>
            </w:pPr>
          </w:p>
        </w:tc>
        <w:tc>
          <w:tcPr>
            <w:tcW w:w="8100" w:type="dxa"/>
            <w:gridSpan w:val="2"/>
          </w:tcPr>
          <w:p w:rsidR="003B1E8D" w:rsidRPr="00F02A7A" w:rsidRDefault="003B1E8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3B1E8D" w:rsidRPr="00F02A7A" w:rsidTr="00F8334D">
        <w:tc>
          <w:tcPr>
            <w:tcW w:w="3168" w:type="dxa"/>
            <w:gridSpan w:val="2"/>
          </w:tcPr>
          <w:p w:rsidR="003B1E8D" w:rsidRPr="00F02A7A" w:rsidRDefault="003B1E8D" w:rsidP="00F8334D">
            <w:pPr>
              <w:rPr>
                <w:sz w:val="22"/>
                <w:szCs w:val="22"/>
              </w:rPr>
            </w:pPr>
            <w:r w:rsidRPr="00F02A7A">
              <w:rPr>
                <w:sz w:val="22"/>
                <w:szCs w:val="22"/>
              </w:rPr>
              <w:t>НАСТАВНЕ ТЕМЕ:</w:t>
            </w:r>
          </w:p>
        </w:tc>
        <w:tc>
          <w:tcPr>
            <w:tcW w:w="6210" w:type="dxa"/>
          </w:tcPr>
          <w:p w:rsidR="003B1E8D" w:rsidRPr="00F02A7A" w:rsidRDefault="003B1E8D" w:rsidP="00F8334D">
            <w:pPr>
              <w:rPr>
                <w:sz w:val="22"/>
                <w:szCs w:val="22"/>
              </w:rPr>
            </w:pPr>
            <w:r w:rsidRPr="00F02A7A">
              <w:rPr>
                <w:sz w:val="22"/>
                <w:szCs w:val="22"/>
              </w:rPr>
              <w:t>ИСХОДИ:</w:t>
            </w:r>
          </w:p>
        </w:tc>
      </w:tr>
      <w:tr w:rsidR="003B1E8D" w:rsidRPr="00F02A7A" w:rsidTr="00F8334D">
        <w:tc>
          <w:tcPr>
            <w:tcW w:w="3168" w:type="dxa"/>
            <w:gridSpan w:val="2"/>
          </w:tcPr>
          <w:p w:rsidR="003B1E8D" w:rsidRPr="00F02A7A" w:rsidRDefault="003B1E8D" w:rsidP="00F8334D">
            <w:pPr>
              <w:rPr>
                <w:sz w:val="22"/>
                <w:szCs w:val="22"/>
                <w:lang w:val="sr-Cyrl-CS"/>
              </w:rPr>
            </w:pPr>
            <w:r w:rsidRPr="00F02A7A">
              <w:rPr>
                <w:sz w:val="22"/>
                <w:szCs w:val="22"/>
                <w:lang w:val="sr-Cyrl-CS"/>
              </w:rPr>
              <w:t>Разумевање читања</w:t>
            </w:r>
          </w:p>
        </w:tc>
        <w:tc>
          <w:tcPr>
            <w:tcW w:w="6210" w:type="dxa"/>
            <w:vMerge w:val="restart"/>
          </w:tcPr>
          <w:p w:rsidR="003B1E8D" w:rsidRPr="00F02A7A" w:rsidRDefault="003B1E8D" w:rsidP="00F8334D">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3B1E8D" w:rsidRPr="00F02A7A" w:rsidTr="00F8334D">
        <w:tc>
          <w:tcPr>
            <w:tcW w:w="3168" w:type="dxa"/>
            <w:gridSpan w:val="2"/>
          </w:tcPr>
          <w:p w:rsidR="003B1E8D" w:rsidRPr="00F02A7A" w:rsidRDefault="003B1E8D" w:rsidP="00F8334D">
            <w:pPr>
              <w:rPr>
                <w:sz w:val="22"/>
                <w:szCs w:val="22"/>
                <w:lang w:val="sr-Cyrl-CS"/>
              </w:rPr>
            </w:pPr>
            <w:r w:rsidRPr="00F02A7A">
              <w:rPr>
                <w:sz w:val="22"/>
                <w:szCs w:val="22"/>
                <w:lang w:val="sr-Cyrl-CS"/>
              </w:rPr>
              <w:t>Разумевање слушања</w:t>
            </w:r>
          </w:p>
        </w:tc>
        <w:tc>
          <w:tcPr>
            <w:tcW w:w="6210" w:type="dxa"/>
            <w:vMerge/>
          </w:tcPr>
          <w:p w:rsidR="003B1E8D" w:rsidRPr="00F02A7A" w:rsidRDefault="003B1E8D" w:rsidP="00F8334D">
            <w:pPr>
              <w:pStyle w:val="ListParagraph"/>
              <w:spacing w:after="0" w:line="240" w:lineRule="auto"/>
              <w:ind w:left="0"/>
              <w:rPr>
                <w:rFonts w:ascii="Times New Roman" w:hAnsi="Times New Roman"/>
                <w:lang w:val="sr-Cyrl-CS"/>
              </w:rPr>
            </w:pPr>
          </w:p>
        </w:tc>
      </w:tr>
      <w:tr w:rsidR="003B1E8D" w:rsidRPr="00F02A7A" w:rsidTr="00F8334D">
        <w:tc>
          <w:tcPr>
            <w:tcW w:w="3168" w:type="dxa"/>
            <w:gridSpan w:val="2"/>
          </w:tcPr>
          <w:p w:rsidR="003B1E8D" w:rsidRPr="00F02A7A" w:rsidRDefault="003B1E8D" w:rsidP="00F8334D">
            <w:pPr>
              <w:rPr>
                <w:sz w:val="22"/>
                <w:szCs w:val="22"/>
                <w:lang w:val="sr-Cyrl-CS"/>
              </w:rPr>
            </w:pPr>
            <w:r w:rsidRPr="00F02A7A">
              <w:rPr>
                <w:sz w:val="22"/>
                <w:szCs w:val="22"/>
                <w:lang w:val="sr-Cyrl-CS"/>
              </w:rPr>
              <w:t>Писање</w:t>
            </w:r>
          </w:p>
        </w:tc>
        <w:tc>
          <w:tcPr>
            <w:tcW w:w="6210" w:type="dxa"/>
            <w:vMerge/>
          </w:tcPr>
          <w:p w:rsidR="003B1E8D" w:rsidRPr="00F02A7A" w:rsidRDefault="003B1E8D" w:rsidP="00F8334D">
            <w:pPr>
              <w:pStyle w:val="ListParagraph"/>
              <w:spacing w:after="0" w:line="240" w:lineRule="auto"/>
              <w:ind w:left="0"/>
              <w:rPr>
                <w:rFonts w:ascii="Times New Roman" w:hAnsi="Times New Roman"/>
                <w:lang w:val="sr-Cyrl-CS"/>
              </w:rPr>
            </w:pPr>
          </w:p>
        </w:tc>
      </w:tr>
      <w:tr w:rsidR="003B1E8D" w:rsidRPr="00F02A7A" w:rsidTr="00F8334D">
        <w:tc>
          <w:tcPr>
            <w:tcW w:w="3168" w:type="dxa"/>
            <w:gridSpan w:val="2"/>
          </w:tcPr>
          <w:p w:rsidR="003B1E8D" w:rsidRPr="00F02A7A" w:rsidRDefault="003B1E8D" w:rsidP="00F8334D">
            <w:pPr>
              <w:rPr>
                <w:sz w:val="22"/>
                <w:szCs w:val="22"/>
                <w:lang w:val="sr-Cyrl-CS"/>
              </w:rPr>
            </w:pPr>
            <w:r w:rsidRPr="00F02A7A">
              <w:rPr>
                <w:sz w:val="22"/>
                <w:szCs w:val="22"/>
                <w:lang w:val="sr-Cyrl-CS"/>
              </w:rPr>
              <w:t>Говор</w:t>
            </w:r>
          </w:p>
        </w:tc>
        <w:tc>
          <w:tcPr>
            <w:tcW w:w="6210" w:type="dxa"/>
            <w:vMerge/>
          </w:tcPr>
          <w:p w:rsidR="003B1E8D" w:rsidRPr="00F02A7A" w:rsidRDefault="003B1E8D" w:rsidP="00F8334D">
            <w:pPr>
              <w:pStyle w:val="ListParagraph"/>
              <w:spacing w:after="0" w:line="240" w:lineRule="auto"/>
              <w:ind w:left="0"/>
              <w:rPr>
                <w:rFonts w:ascii="Times New Roman" w:hAnsi="Times New Roman"/>
                <w:lang w:val="sr-Cyrl-CS"/>
              </w:rPr>
            </w:pPr>
          </w:p>
        </w:tc>
      </w:tr>
    </w:tbl>
    <w:p w:rsidR="003B1E8D" w:rsidRDefault="003B1E8D" w:rsidP="003B1E8D">
      <w:pPr>
        <w:rPr>
          <w:b/>
        </w:rPr>
      </w:pPr>
    </w:p>
    <w:p w:rsidR="003B1E8D" w:rsidRPr="00196603" w:rsidRDefault="003B1E8D" w:rsidP="003B1E8D">
      <w:pPr>
        <w:rPr>
          <w:b/>
        </w:rPr>
      </w:pPr>
      <w:r w:rsidRPr="00196603">
        <w:rPr>
          <w:b/>
        </w:rPr>
        <w:t xml:space="preserve">4.Програм рада  </w:t>
      </w:r>
      <w:r>
        <w:rPr>
          <w:b/>
        </w:rPr>
        <w:t xml:space="preserve">припремне </w:t>
      </w:r>
      <w:r w:rsidRPr="00196603">
        <w:rPr>
          <w:b/>
        </w:rPr>
        <w:t>наставе   за наставни предмет</w:t>
      </w:r>
      <w:r w:rsidR="004B6245">
        <w:rPr>
          <w:b/>
        </w:rPr>
        <w:t xml:space="preserve"> </w:t>
      </w:r>
      <w:r w:rsidRPr="00196603">
        <w:rPr>
          <w:b/>
          <w:lang w:val="sr-Cyrl-CS"/>
        </w:rPr>
        <w:t>физичко васпитање</w:t>
      </w:r>
    </w:p>
    <w:p w:rsidR="003B1E8D" w:rsidRPr="004B435D" w:rsidRDefault="003B1E8D" w:rsidP="003B1E8D">
      <w:pPr>
        <w:rPr>
          <w:sz w:val="22"/>
          <w:szCs w:val="22"/>
        </w:rPr>
      </w:pPr>
    </w:p>
    <w:tbl>
      <w:tblPr>
        <w:tblStyle w:val="TableGrid"/>
        <w:tblW w:w="0" w:type="auto"/>
        <w:tblLook w:val="04A0"/>
      </w:tblPr>
      <w:tblGrid>
        <w:gridCol w:w="1278"/>
        <w:gridCol w:w="1510"/>
        <w:gridCol w:w="6590"/>
      </w:tblGrid>
      <w:tr w:rsidR="004B6245" w:rsidRPr="00F02A7A" w:rsidTr="00F66ABF">
        <w:tc>
          <w:tcPr>
            <w:tcW w:w="9378" w:type="dxa"/>
            <w:gridSpan w:val="3"/>
            <w:shd w:val="clear" w:color="auto" w:fill="D9D9D9" w:themeFill="background1" w:themeFillShade="D9"/>
          </w:tcPr>
          <w:p w:rsidR="004B6245" w:rsidRPr="00CB21EE" w:rsidRDefault="004B6245" w:rsidP="00F66ABF">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F60164">
              <w:rPr>
                <w:rFonts w:ascii="Times New Roman" w:hAnsi="Times New Roman"/>
              </w:rPr>
              <w:t>за трећи разред,</w:t>
            </w:r>
            <w:r>
              <w:rPr>
                <w:rFonts w:ascii="Times New Roman" w:hAnsi="Times New Roman"/>
              </w:rPr>
              <w:t xml:space="preserve"> образовног профила гинеколошко –акушерска сестра</w:t>
            </w:r>
          </w:p>
        </w:tc>
      </w:tr>
      <w:tr w:rsidR="003B1E8D" w:rsidRPr="00B57DAA" w:rsidTr="00A047CC">
        <w:tc>
          <w:tcPr>
            <w:tcW w:w="1278" w:type="dxa"/>
            <w:tcBorders>
              <w:top w:val="single" w:sz="4" w:space="0" w:color="auto"/>
              <w:left w:val="single" w:sz="4" w:space="0" w:color="auto"/>
              <w:bottom w:val="single" w:sz="4" w:space="0" w:color="auto"/>
              <w:right w:val="single" w:sz="4" w:space="0" w:color="auto"/>
            </w:tcBorders>
          </w:tcPr>
          <w:p w:rsidR="003B1E8D" w:rsidRPr="00B57DAA" w:rsidRDefault="003B1E8D" w:rsidP="00F8334D">
            <w:pPr>
              <w:rPr>
                <w:sz w:val="22"/>
                <w:szCs w:val="22"/>
              </w:rPr>
            </w:pPr>
            <w:r w:rsidRPr="00B57DAA">
              <w:rPr>
                <w:sz w:val="22"/>
                <w:szCs w:val="22"/>
              </w:rPr>
              <w:t xml:space="preserve">Циљеви: </w:t>
            </w:r>
          </w:p>
          <w:p w:rsidR="003B1E8D" w:rsidRPr="00B57DAA" w:rsidRDefault="003B1E8D" w:rsidP="00F8334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3B1E8D" w:rsidRPr="004B6245" w:rsidRDefault="003B1E8D" w:rsidP="00F8334D">
            <w:pPr>
              <w:rPr>
                <w:sz w:val="20"/>
                <w:szCs w:val="20"/>
                <w:lang w:val="sr-Cyrl-CS"/>
              </w:rPr>
            </w:pPr>
            <w:r w:rsidRPr="004B6245">
              <w:rPr>
                <w:sz w:val="20"/>
                <w:szCs w:val="20"/>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3B1E8D" w:rsidRPr="00B57DAA" w:rsidTr="00A047CC">
        <w:tc>
          <w:tcPr>
            <w:tcW w:w="1278" w:type="dxa"/>
            <w:tcBorders>
              <w:top w:val="single" w:sz="4" w:space="0" w:color="auto"/>
              <w:left w:val="single" w:sz="4" w:space="0" w:color="auto"/>
              <w:bottom w:val="single" w:sz="4" w:space="0" w:color="auto"/>
              <w:right w:val="single" w:sz="4" w:space="0" w:color="auto"/>
            </w:tcBorders>
          </w:tcPr>
          <w:p w:rsidR="003B1E8D" w:rsidRPr="00B57DAA" w:rsidRDefault="003B1E8D" w:rsidP="00F8334D">
            <w:pPr>
              <w:rPr>
                <w:sz w:val="22"/>
                <w:szCs w:val="22"/>
              </w:rPr>
            </w:pPr>
            <w:r w:rsidRPr="00B57DAA">
              <w:rPr>
                <w:sz w:val="22"/>
                <w:szCs w:val="22"/>
              </w:rPr>
              <w:t xml:space="preserve">Задаци: </w:t>
            </w:r>
          </w:p>
          <w:p w:rsidR="003B1E8D" w:rsidRPr="00B57DAA" w:rsidRDefault="003B1E8D" w:rsidP="00F8334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3B1E8D" w:rsidRPr="004B6245" w:rsidRDefault="003B1E8D" w:rsidP="00F8334D">
            <w:pPr>
              <w:rPr>
                <w:sz w:val="20"/>
                <w:szCs w:val="20"/>
              </w:rPr>
            </w:pPr>
            <w:r w:rsidRPr="004B6245">
              <w:rPr>
                <w:sz w:val="20"/>
                <w:szCs w:val="20"/>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3B1E8D" w:rsidRPr="00B57DAA" w:rsidTr="00A047CC">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B1E8D" w:rsidRPr="00B57DAA" w:rsidRDefault="003B1E8D" w:rsidP="00F8334D">
            <w:pPr>
              <w:rPr>
                <w:sz w:val="22"/>
                <w:szCs w:val="22"/>
                <w:lang w:val="sr-Cyrl-CS"/>
              </w:rPr>
            </w:pPr>
            <w:r w:rsidRPr="00B57DAA">
              <w:rPr>
                <w:b/>
                <w:sz w:val="22"/>
                <w:szCs w:val="22"/>
                <w:lang w:val="sr-Cyrl-CS"/>
              </w:rPr>
              <w:t>Активности</w:t>
            </w:r>
            <w:r w:rsidRPr="00B57DAA">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3B1E8D" w:rsidRPr="00B57DAA" w:rsidTr="00A047CC">
        <w:tc>
          <w:tcPr>
            <w:tcW w:w="2788" w:type="dxa"/>
            <w:gridSpan w:val="2"/>
            <w:tcBorders>
              <w:top w:val="single" w:sz="4" w:space="0" w:color="auto"/>
              <w:left w:val="single" w:sz="4" w:space="0" w:color="auto"/>
              <w:bottom w:val="single" w:sz="4" w:space="0" w:color="auto"/>
              <w:right w:val="single" w:sz="4" w:space="0" w:color="auto"/>
            </w:tcBorders>
            <w:hideMark/>
          </w:tcPr>
          <w:p w:rsidR="003B1E8D" w:rsidRPr="00B57DAA" w:rsidRDefault="003B1E8D" w:rsidP="00F8334D">
            <w:pPr>
              <w:rPr>
                <w:sz w:val="22"/>
                <w:szCs w:val="22"/>
              </w:rPr>
            </w:pPr>
            <w:r w:rsidRPr="00B57DAA">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3B1E8D" w:rsidRPr="00B57DAA" w:rsidRDefault="003B1E8D" w:rsidP="00F8334D">
            <w:pPr>
              <w:rPr>
                <w:sz w:val="22"/>
                <w:szCs w:val="22"/>
              </w:rPr>
            </w:pPr>
            <w:r w:rsidRPr="00B57DAA">
              <w:rPr>
                <w:sz w:val="22"/>
                <w:szCs w:val="22"/>
              </w:rPr>
              <w:t>ИСХОДИ:</w:t>
            </w:r>
          </w:p>
        </w:tc>
      </w:tr>
      <w:tr w:rsidR="003B1E8D" w:rsidRPr="00B57DAA" w:rsidTr="00A047CC">
        <w:tc>
          <w:tcPr>
            <w:tcW w:w="2788" w:type="dxa"/>
            <w:gridSpan w:val="2"/>
            <w:tcBorders>
              <w:top w:val="single" w:sz="4" w:space="0" w:color="auto"/>
              <w:left w:val="single" w:sz="4" w:space="0" w:color="auto"/>
              <w:bottom w:val="single" w:sz="4" w:space="0" w:color="auto"/>
              <w:right w:val="single" w:sz="4" w:space="0" w:color="auto"/>
            </w:tcBorders>
          </w:tcPr>
          <w:p w:rsidR="003B1E8D" w:rsidRPr="00B57DAA" w:rsidRDefault="003B1E8D" w:rsidP="00F8334D">
            <w:pPr>
              <w:pStyle w:val="ListParagraph"/>
              <w:ind w:left="0"/>
              <w:rPr>
                <w:rFonts w:ascii="Times New Roman" w:hAnsi="Times New Roman"/>
                <w:lang w:val="sr-Cyrl-CS"/>
              </w:rPr>
            </w:pPr>
            <w:r w:rsidRPr="00B57DAA">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tcPr>
          <w:p w:rsidR="003B1E8D" w:rsidRPr="004B6245" w:rsidRDefault="003B1E8D" w:rsidP="004B6245">
            <w:pPr>
              <w:jc w:val="both"/>
              <w:rPr>
                <w:sz w:val="22"/>
                <w:szCs w:val="22"/>
                <w:lang w:val="sr-Cyrl-CS"/>
              </w:rPr>
            </w:pPr>
            <w:r w:rsidRPr="00B57DAA">
              <w:rPr>
                <w:sz w:val="22"/>
                <w:szCs w:val="22"/>
                <w:lang w:val="sr-Cyrl-CS"/>
              </w:rPr>
              <w:t>Техника трчања</w:t>
            </w:r>
            <w:r w:rsidR="004B6245">
              <w:rPr>
                <w:sz w:val="22"/>
                <w:szCs w:val="22"/>
                <w:lang w:val="sr-Cyrl-CS"/>
              </w:rPr>
              <w:t xml:space="preserve">     </w:t>
            </w:r>
            <w:r w:rsidRPr="00B57DAA">
              <w:rPr>
                <w:lang w:val="sr-Cyrl-CS"/>
              </w:rPr>
              <w:t>Атлетска бацања</w:t>
            </w:r>
          </w:p>
        </w:tc>
      </w:tr>
      <w:tr w:rsidR="003B1E8D" w:rsidRPr="00B57DAA" w:rsidTr="00A047CC">
        <w:tc>
          <w:tcPr>
            <w:tcW w:w="2788" w:type="dxa"/>
            <w:gridSpan w:val="2"/>
            <w:tcBorders>
              <w:top w:val="single" w:sz="4" w:space="0" w:color="auto"/>
              <w:left w:val="single" w:sz="4" w:space="0" w:color="auto"/>
              <w:bottom w:val="single" w:sz="4" w:space="0" w:color="auto"/>
              <w:right w:val="single" w:sz="4" w:space="0" w:color="auto"/>
            </w:tcBorders>
          </w:tcPr>
          <w:p w:rsidR="003B1E8D" w:rsidRPr="00B57DAA" w:rsidRDefault="003B1E8D" w:rsidP="00F8334D">
            <w:pPr>
              <w:pStyle w:val="ListParagraph"/>
              <w:ind w:left="0"/>
              <w:rPr>
                <w:rFonts w:ascii="Times New Roman" w:hAnsi="Times New Roman"/>
                <w:lang w:val="sr-Cyrl-CS"/>
              </w:rPr>
            </w:pPr>
            <w:r w:rsidRPr="00B57DAA">
              <w:rPr>
                <w:rFonts w:ascii="Times New Roman" w:hAnsi="Times New Roman"/>
                <w:lang w:val="sr-Cyrl-CS"/>
              </w:rPr>
              <w:t>Гимнастика</w:t>
            </w:r>
          </w:p>
        </w:tc>
        <w:tc>
          <w:tcPr>
            <w:tcW w:w="6590" w:type="dxa"/>
            <w:tcBorders>
              <w:top w:val="single" w:sz="4" w:space="0" w:color="auto"/>
              <w:left w:val="single" w:sz="4" w:space="0" w:color="auto"/>
              <w:bottom w:val="single" w:sz="4" w:space="0" w:color="auto"/>
              <w:right w:val="single" w:sz="4" w:space="0" w:color="auto"/>
            </w:tcBorders>
          </w:tcPr>
          <w:p w:rsidR="003B1E8D" w:rsidRPr="00B57DAA" w:rsidRDefault="003B1E8D" w:rsidP="00F8334D">
            <w:pPr>
              <w:jc w:val="both"/>
              <w:rPr>
                <w:sz w:val="22"/>
                <w:szCs w:val="22"/>
                <w:lang w:val="sr-Cyrl-CS"/>
              </w:rPr>
            </w:pPr>
            <w:r w:rsidRPr="00B57DAA">
              <w:rPr>
                <w:sz w:val="22"/>
                <w:szCs w:val="22"/>
                <w:lang w:val="sr-Cyrl-CS"/>
              </w:rPr>
              <w:t xml:space="preserve">Вежбе на разбоју </w:t>
            </w:r>
          </w:p>
          <w:p w:rsidR="003B1E8D" w:rsidRPr="00B57DAA" w:rsidRDefault="003B1E8D" w:rsidP="00F8334D">
            <w:pPr>
              <w:jc w:val="both"/>
              <w:rPr>
                <w:sz w:val="22"/>
                <w:szCs w:val="22"/>
                <w:lang w:val="sr-Cyrl-CS"/>
              </w:rPr>
            </w:pPr>
            <w:r w:rsidRPr="00B57DAA">
              <w:rPr>
                <w:sz w:val="22"/>
                <w:szCs w:val="22"/>
                <w:lang w:val="sr-Cyrl-CS"/>
              </w:rPr>
              <w:t>Вежбе на греди</w:t>
            </w:r>
          </w:p>
        </w:tc>
      </w:tr>
      <w:tr w:rsidR="003B1E8D" w:rsidRPr="00B57DAA" w:rsidTr="00A047CC">
        <w:tc>
          <w:tcPr>
            <w:tcW w:w="2788" w:type="dxa"/>
            <w:gridSpan w:val="2"/>
            <w:tcBorders>
              <w:top w:val="single" w:sz="4" w:space="0" w:color="auto"/>
              <w:left w:val="single" w:sz="4" w:space="0" w:color="auto"/>
              <w:bottom w:val="single" w:sz="4" w:space="0" w:color="auto"/>
              <w:right w:val="single" w:sz="4" w:space="0" w:color="auto"/>
            </w:tcBorders>
          </w:tcPr>
          <w:p w:rsidR="003B1E8D" w:rsidRPr="00B57DAA" w:rsidRDefault="003B1E8D" w:rsidP="00F8334D">
            <w:pPr>
              <w:pStyle w:val="ListParagraph"/>
              <w:ind w:left="0"/>
              <w:rPr>
                <w:rFonts w:ascii="Times New Roman" w:hAnsi="Times New Roman"/>
                <w:lang w:val="sr-Cyrl-CS"/>
              </w:rPr>
            </w:pPr>
            <w:r w:rsidRPr="00B57DAA">
              <w:rPr>
                <w:rFonts w:ascii="Times New Roman" w:hAnsi="Times New Roman"/>
                <w:lang w:val="sr-Cyrl-CS"/>
              </w:rPr>
              <w:t>Фудбал</w:t>
            </w:r>
          </w:p>
        </w:tc>
        <w:tc>
          <w:tcPr>
            <w:tcW w:w="6590" w:type="dxa"/>
            <w:tcBorders>
              <w:top w:val="single" w:sz="4" w:space="0" w:color="auto"/>
              <w:left w:val="single" w:sz="4" w:space="0" w:color="auto"/>
              <w:bottom w:val="single" w:sz="4" w:space="0" w:color="auto"/>
              <w:right w:val="single" w:sz="4" w:space="0" w:color="auto"/>
            </w:tcBorders>
          </w:tcPr>
          <w:p w:rsidR="003B1E8D" w:rsidRPr="00B57DAA" w:rsidRDefault="003B1E8D" w:rsidP="00F8334D">
            <w:pPr>
              <w:pStyle w:val="ListParagraph"/>
              <w:ind w:left="0"/>
              <w:rPr>
                <w:rFonts w:ascii="Times New Roman" w:hAnsi="Times New Roman"/>
                <w:lang w:val="sr-Cyrl-CS"/>
              </w:rPr>
            </w:pPr>
            <w:r w:rsidRPr="00B57DAA">
              <w:rPr>
                <w:rFonts w:ascii="Times New Roman" w:hAnsi="Times New Roman"/>
                <w:lang w:val="sr-Cyrl-CS"/>
              </w:rPr>
              <w:t>Основни елементи фудбала</w:t>
            </w:r>
          </w:p>
        </w:tc>
      </w:tr>
      <w:tr w:rsidR="003B1E8D" w:rsidRPr="00B57DAA" w:rsidTr="00A047CC">
        <w:tc>
          <w:tcPr>
            <w:tcW w:w="2788" w:type="dxa"/>
            <w:gridSpan w:val="2"/>
            <w:tcBorders>
              <w:top w:val="single" w:sz="4" w:space="0" w:color="auto"/>
              <w:left w:val="single" w:sz="4" w:space="0" w:color="auto"/>
              <w:bottom w:val="single" w:sz="4" w:space="0" w:color="auto"/>
              <w:right w:val="single" w:sz="4" w:space="0" w:color="auto"/>
            </w:tcBorders>
          </w:tcPr>
          <w:p w:rsidR="003B1E8D" w:rsidRPr="00B57DAA" w:rsidRDefault="003B1E8D" w:rsidP="00F8334D">
            <w:pPr>
              <w:pStyle w:val="ListParagraph"/>
              <w:ind w:left="0"/>
              <w:rPr>
                <w:rFonts w:ascii="Times New Roman" w:hAnsi="Times New Roman"/>
                <w:lang w:val="sr-Cyrl-CS"/>
              </w:rPr>
            </w:pPr>
            <w:r w:rsidRPr="00B57DAA">
              <w:rPr>
                <w:rFonts w:ascii="Times New Roman" w:hAnsi="Times New Roman"/>
                <w:lang w:val="sr-Cyrl-CS"/>
              </w:rPr>
              <w:t>Кошарка</w:t>
            </w:r>
          </w:p>
        </w:tc>
        <w:tc>
          <w:tcPr>
            <w:tcW w:w="6590" w:type="dxa"/>
            <w:tcBorders>
              <w:top w:val="single" w:sz="4" w:space="0" w:color="auto"/>
              <w:left w:val="single" w:sz="4" w:space="0" w:color="auto"/>
              <w:bottom w:val="single" w:sz="4" w:space="0" w:color="auto"/>
              <w:right w:val="single" w:sz="4" w:space="0" w:color="auto"/>
            </w:tcBorders>
          </w:tcPr>
          <w:p w:rsidR="003B1E8D" w:rsidRPr="00B57DAA" w:rsidRDefault="003B1E8D" w:rsidP="00F8334D">
            <w:pPr>
              <w:pStyle w:val="ListParagraph"/>
              <w:ind w:left="0"/>
              <w:rPr>
                <w:rFonts w:ascii="Times New Roman" w:hAnsi="Times New Roman"/>
                <w:lang w:val="sr-Cyrl-CS"/>
              </w:rPr>
            </w:pPr>
            <w:r w:rsidRPr="00B57DAA">
              <w:rPr>
                <w:rFonts w:ascii="Times New Roman" w:hAnsi="Times New Roman"/>
                <w:lang w:val="sr-Cyrl-CS"/>
              </w:rPr>
              <w:t>Сложени елементи кошарке</w:t>
            </w:r>
          </w:p>
        </w:tc>
      </w:tr>
    </w:tbl>
    <w:p w:rsidR="003B1E8D" w:rsidRDefault="003B1E8D" w:rsidP="003B1E8D">
      <w:pPr>
        <w:rPr>
          <w:rFonts w:eastAsia="Calibri"/>
          <w:b/>
        </w:rPr>
      </w:pPr>
    </w:p>
    <w:p w:rsidR="003B1E8D" w:rsidRDefault="003B1E8D" w:rsidP="003B1E8D">
      <w:pPr>
        <w:rPr>
          <w:b/>
          <w:lang w:val="sr-Cyrl-CS"/>
        </w:rPr>
      </w:pPr>
      <w:r w:rsidRPr="00196603">
        <w:rPr>
          <w:rFonts w:eastAsia="Calibri"/>
          <w:b/>
        </w:rPr>
        <w:t xml:space="preserve">5. </w:t>
      </w:r>
      <w:r w:rsidRPr="00196603">
        <w:rPr>
          <w:b/>
        </w:rPr>
        <w:t xml:space="preserve">Програм рада  </w:t>
      </w:r>
      <w:r>
        <w:rPr>
          <w:b/>
        </w:rPr>
        <w:t xml:space="preserve">припремне </w:t>
      </w:r>
      <w:r w:rsidRPr="00196603">
        <w:rPr>
          <w:b/>
        </w:rPr>
        <w:t>наставе  за наставни предмет</w:t>
      </w:r>
      <w:r w:rsidR="004B6245">
        <w:rPr>
          <w:b/>
        </w:rPr>
        <w:t xml:space="preserve"> </w:t>
      </w:r>
      <w:r w:rsidRPr="00196603">
        <w:rPr>
          <w:b/>
          <w:lang w:val="sr-Cyrl-CS"/>
        </w:rPr>
        <w:t>социологија</w:t>
      </w:r>
    </w:p>
    <w:p w:rsidR="004B6245" w:rsidRPr="00196603" w:rsidRDefault="004B6245" w:rsidP="003B1E8D">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962A87" w:rsidRPr="002658ED" w:rsidTr="001D2E1F">
        <w:tc>
          <w:tcPr>
            <w:tcW w:w="9378" w:type="dxa"/>
            <w:gridSpan w:val="3"/>
            <w:shd w:val="clear" w:color="auto" w:fill="D9D9D9"/>
          </w:tcPr>
          <w:p w:rsidR="00962A87" w:rsidRPr="002658ED" w:rsidRDefault="00962A87" w:rsidP="001D2E1F">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F60164">
              <w:rPr>
                <w:rFonts w:ascii="Times New Roman" w:hAnsi="Times New Roman"/>
              </w:rPr>
              <w:t>за трећи разред,</w:t>
            </w:r>
            <w:r>
              <w:rPr>
                <w:rFonts w:ascii="Times New Roman" w:hAnsi="Times New Roman"/>
              </w:rPr>
              <w:t xml:space="preserve"> образовног профила гинеколошко –акушерска сестра</w:t>
            </w:r>
          </w:p>
        </w:tc>
      </w:tr>
      <w:tr w:rsidR="00962A87" w:rsidRPr="002658ED" w:rsidTr="001D2E1F">
        <w:tc>
          <w:tcPr>
            <w:tcW w:w="1278" w:type="dxa"/>
            <w:shd w:val="clear" w:color="auto" w:fill="auto"/>
          </w:tcPr>
          <w:p w:rsidR="00962A87" w:rsidRPr="002658ED" w:rsidRDefault="00962A87" w:rsidP="001D2E1F">
            <w:pPr>
              <w:rPr>
                <w:sz w:val="22"/>
                <w:szCs w:val="22"/>
              </w:rPr>
            </w:pPr>
            <w:r w:rsidRPr="002658ED">
              <w:rPr>
                <w:sz w:val="22"/>
                <w:szCs w:val="22"/>
              </w:rPr>
              <w:t xml:space="preserve">Циљеви: </w:t>
            </w:r>
          </w:p>
          <w:p w:rsidR="00962A87" w:rsidRPr="002658ED" w:rsidRDefault="00962A87" w:rsidP="001D2E1F">
            <w:pPr>
              <w:rPr>
                <w:sz w:val="22"/>
                <w:szCs w:val="22"/>
              </w:rPr>
            </w:pPr>
          </w:p>
        </w:tc>
        <w:tc>
          <w:tcPr>
            <w:tcW w:w="8100" w:type="dxa"/>
            <w:gridSpan w:val="2"/>
            <w:shd w:val="clear" w:color="auto" w:fill="auto"/>
          </w:tcPr>
          <w:p w:rsidR="00962A87" w:rsidRPr="002658ED" w:rsidRDefault="00962A87" w:rsidP="001D2E1F">
            <w:pPr>
              <w:rPr>
                <w:sz w:val="22"/>
                <w:szCs w:val="22"/>
                <w:lang w:val="sr-Cyrl-CS"/>
              </w:rPr>
            </w:pPr>
            <w:r w:rsidRPr="002658ED">
              <w:rPr>
                <w:sz w:val="22"/>
                <w:szCs w:val="22"/>
                <w:lang w:val="sr-Cyrl-CS"/>
              </w:rPr>
              <w:t xml:space="preserve"> Упознавање ученика са предметом Социологије и основним социолошким појмовима из области друштва, рада, културе, религије и социјално патолошких појава у друштву.</w:t>
            </w:r>
          </w:p>
        </w:tc>
      </w:tr>
      <w:tr w:rsidR="00962A87" w:rsidRPr="002658ED" w:rsidTr="001D2E1F">
        <w:tc>
          <w:tcPr>
            <w:tcW w:w="1278" w:type="dxa"/>
            <w:shd w:val="clear" w:color="auto" w:fill="auto"/>
          </w:tcPr>
          <w:p w:rsidR="00962A87" w:rsidRPr="002658ED" w:rsidRDefault="00962A87" w:rsidP="001D2E1F">
            <w:pPr>
              <w:rPr>
                <w:sz w:val="22"/>
                <w:szCs w:val="22"/>
              </w:rPr>
            </w:pPr>
            <w:r w:rsidRPr="002658ED">
              <w:rPr>
                <w:sz w:val="22"/>
                <w:szCs w:val="22"/>
              </w:rPr>
              <w:t xml:space="preserve">Задаци: </w:t>
            </w:r>
          </w:p>
          <w:p w:rsidR="00962A87" w:rsidRPr="002658ED" w:rsidRDefault="00962A87" w:rsidP="001D2E1F">
            <w:pPr>
              <w:jc w:val="both"/>
              <w:rPr>
                <w:sz w:val="22"/>
                <w:szCs w:val="22"/>
              </w:rPr>
            </w:pPr>
          </w:p>
        </w:tc>
        <w:tc>
          <w:tcPr>
            <w:tcW w:w="8100" w:type="dxa"/>
            <w:gridSpan w:val="2"/>
            <w:shd w:val="clear" w:color="auto" w:fill="auto"/>
          </w:tcPr>
          <w:p w:rsidR="00962A87" w:rsidRPr="002658ED" w:rsidRDefault="00962A87" w:rsidP="001D2E1F">
            <w:pPr>
              <w:rPr>
                <w:sz w:val="22"/>
                <w:szCs w:val="22"/>
              </w:rPr>
            </w:pPr>
            <w:r w:rsidRPr="002658ED">
              <w:rPr>
                <w:sz w:val="22"/>
                <w:szCs w:val="22"/>
              </w:rPr>
              <w:t>Овладавање свим основним појмовима друштва, живота, рада, породице, религије и културе.</w:t>
            </w:r>
          </w:p>
        </w:tc>
      </w:tr>
      <w:tr w:rsidR="00962A87" w:rsidRPr="002658ED" w:rsidTr="001D2E1F">
        <w:tc>
          <w:tcPr>
            <w:tcW w:w="9378" w:type="dxa"/>
            <w:gridSpan w:val="3"/>
            <w:shd w:val="clear" w:color="auto" w:fill="F2F2F2"/>
          </w:tcPr>
          <w:p w:rsidR="00962A87" w:rsidRPr="002658ED" w:rsidRDefault="00962A87" w:rsidP="001D2E1F">
            <w:pPr>
              <w:rPr>
                <w:sz w:val="22"/>
                <w:szCs w:val="22"/>
                <w:lang w:val="sr-Cyrl-CS"/>
              </w:rPr>
            </w:pPr>
            <w:r w:rsidRPr="002658ED">
              <w:rPr>
                <w:b/>
                <w:sz w:val="22"/>
                <w:szCs w:val="22"/>
                <w:lang w:val="sr-Cyrl-CS"/>
              </w:rPr>
              <w:t>Активности</w:t>
            </w:r>
            <w:r w:rsidRPr="002658ED">
              <w:rPr>
                <w:sz w:val="22"/>
                <w:szCs w:val="22"/>
                <w:lang w:val="sr-Cyrl-CS"/>
              </w:rPr>
              <w:t xml:space="preserve"> којима се остварује допунска настава –допунски часови.</w:t>
            </w:r>
          </w:p>
        </w:tc>
      </w:tr>
      <w:tr w:rsidR="00962A87" w:rsidRPr="002658ED" w:rsidTr="001D2E1F">
        <w:tc>
          <w:tcPr>
            <w:tcW w:w="2808" w:type="dxa"/>
            <w:gridSpan w:val="2"/>
            <w:shd w:val="clear" w:color="auto" w:fill="auto"/>
          </w:tcPr>
          <w:p w:rsidR="00962A87" w:rsidRPr="002658ED" w:rsidRDefault="00962A87" w:rsidP="001D2E1F">
            <w:pPr>
              <w:rPr>
                <w:sz w:val="22"/>
                <w:szCs w:val="22"/>
              </w:rPr>
            </w:pPr>
            <w:r w:rsidRPr="002658ED">
              <w:rPr>
                <w:sz w:val="22"/>
                <w:szCs w:val="22"/>
              </w:rPr>
              <w:t>НАСТАВНЕ ТЕМЕ:</w:t>
            </w:r>
          </w:p>
        </w:tc>
        <w:tc>
          <w:tcPr>
            <w:tcW w:w="6570" w:type="dxa"/>
            <w:shd w:val="clear" w:color="auto" w:fill="auto"/>
          </w:tcPr>
          <w:p w:rsidR="00962A87" w:rsidRPr="002658ED" w:rsidRDefault="00962A87" w:rsidP="001D2E1F">
            <w:pPr>
              <w:rPr>
                <w:sz w:val="22"/>
                <w:szCs w:val="22"/>
              </w:rPr>
            </w:pPr>
            <w:r w:rsidRPr="002658ED">
              <w:rPr>
                <w:sz w:val="22"/>
                <w:szCs w:val="22"/>
              </w:rPr>
              <w:t>ИСХОДИ:</w:t>
            </w:r>
          </w:p>
        </w:tc>
      </w:tr>
      <w:tr w:rsidR="00962A87" w:rsidRPr="002658ED" w:rsidTr="001D2E1F">
        <w:tc>
          <w:tcPr>
            <w:tcW w:w="2808" w:type="dxa"/>
            <w:gridSpan w:val="2"/>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Појам, предмет,дефиниција, настанак Социологије као науке и социолошка методологија</w:t>
            </w:r>
          </w:p>
        </w:tc>
        <w:tc>
          <w:tcPr>
            <w:tcW w:w="6570" w:type="dxa"/>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основне терминологије и места и улоге Социологије као науке у друштву.</w:t>
            </w:r>
          </w:p>
        </w:tc>
      </w:tr>
      <w:tr w:rsidR="00962A87" w:rsidRPr="002658ED" w:rsidTr="001D2E1F">
        <w:tc>
          <w:tcPr>
            <w:tcW w:w="2808" w:type="dxa"/>
            <w:gridSpan w:val="2"/>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Појам, улога и значај рада и структуре друштва и становништва и брак и породица</w:t>
            </w:r>
          </w:p>
        </w:tc>
        <w:tc>
          <w:tcPr>
            <w:tcW w:w="6570" w:type="dxa"/>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рада, структуре друштва и становништва и брака и породице.</w:t>
            </w:r>
          </w:p>
        </w:tc>
      </w:tr>
      <w:tr w:rsidR="00962A87" w:rsidRPr="002658ED" w:rsidTr="001D2E1F">
        <w:tc>
          <w:tcPr>
            <w:tcW w:w="2808" w:type="dxa"/>
            <w:gridSpan w:val="2"/>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Настанак религије, четири велике светске религије, култура и обичаја и социјална патологија.</w:t>
            </w:r>
          </w:p>
        </w:tc>
        <w:tc>
          <w:tcPr>
            <w:tcW w:w="6570" w:type="dxa"/>
            <w:shd w:val="clear" w:color="auto" w:fill="auto"/>
          </w:tcPr>
          <w:p w:rsidR="00962A87" w:rsidRPr="002658ED" w:rsidRDefault="00962A87" w:rsidP="001D2E1F">
            <w:pPr>
              <w:pStyle w:val="ListParagraph"/>
              <w:spacing w:after="0" w:line="240" w:lineRule="auto"/>
              <w:ind w:left="0"/>
              <w:rPr>
                <w:rFonts w:ascii="Times New Roman" w:hAnsi="Times New Roman"/>
                <w:lang w:val="sr-Cyrl-CS"/>
              </w:rPr>
            </w:pPr>
            <w:r w:rsidRPr="002658ED">
              <w:rPr>
                <w:rFonts w:ascii="Times New Roman" w:hAnsi="Times New Roman"/>
                <w:lang w:val="sr-Cyrl-CS"/>
              </w:rPr>
              <w:t>Савладавање основних појмова и знања у области религије, културе, обичаја и социјалне патологије</w:t>
            </w:r>
          </w:p>
        </w:tc>
      </w:tr>
    </w:tbl>
    <w:p w:rsidR="003B1E8D" w:rsidRDefault="003B1E8D" w:rsidP="003B1E8D">
      <w:pPr>
        <w:rPr>
          <w:b/>
        </w:rPr>
      </w:pPr>
    </w:p>
    <w:p w:rsidR="003B1E8D" w:rsidRDefault="003B1E8D" w:rsidP="003B1E8D">
      <w:pPr>
        <w:rPr>
          <w:b/>
          <w:lang w:val="sr-Cyrl-CS"/>
        </w:rPr>
      </w:pPr>
      <w:r w:rsidRPr="00196603">
        <w:rPr>
          <w:b/>
        </w:rPr>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4B6245">
        <w:rPr>
          <w:b/>
        </w:rPr>
        <w:t xml:space="preserve"> </w:t>
      </w:r>
      <w:r w:rsidRPr="00196603">
        <w:rPr>
          <w:b/>
          <w:lang w:val="sr-Cyrl-CS"/>
        </w:rPr>
        <w:t>физика</w:t>
      </w:r>
    </w:p>
    <w:p w:rsidR="004B6245" w:rsidRPr="00196603" w:rsidRDefault="004B6245" w:rsidP="003B1E8D">
      <w:pPr>
        <w:rPr>
          <w:b/>
        </w:rPr>
      </w:pPr>
    </w:p>
    <w:tbl>
      <w:tblPr>
        <w:tblStyle w:val="TableGrid"/>
        <w:tblW w:w="9576" w:type="dxa"/>
        <w:tblLook w:val="04A0"/>
      </w:tblPr>
      <w:tblGrid>
        <w:gridCol w:w="1550"/>
        <w:gridCol w:w="1448"/>
        <w:gridCol w:w="6578"/>
      </w:tblGrid>
      <w:tr w:rsidR="003B1E8D" w:rsidRPr="0056299D" w:rsidTr="00F8334D">
        <w:tc>
          <w:tcPr>
            <w:tcW w:w="9576" w:type="dxa"/>
            <w:gridSpan w:val="3"/>
            <w:shd w:val="clear" w:color="auto" w:fill="F2F2F2" w:themeFill="background1" w:themeFillShade="F2"/>
          </w:tcPr>
          <w:p w:rsidR="003B1E8D" w:rsidRPr="0056299D" w:rsidRDefault="00962A87" w:rsidP="00F8334D">
            <w:pPr>
              <w:rPr>
                <w:lang w:val="sr-Cyrl-BA"/>
              </w:rPr>
            </w:pPr>
            <w:r>
              <w:t xml:space="preserve">за полагање поправног и разредног испита </w:t>
            </w:r>
            <w:r w:rsidRPr="00F60164">
              <w:t>за трећи разред,</w:t>
            </w:r>
            <w:r>
              <w:t xml:space="preserve"> образовног профила гинеколошко –акушерска сестра</w:t>
            </w:r>
          </w:p>
        </w:tc>
      </w:tr>
      <w:tr w:rsidR="003B1E8D" w:rsidRPr="0056299D" w:rsidTr="00F8334D">
        <w:tc>
          <w:tcPr>
            <w:tcW w:w="1550" w:type="dxa"/>
          </w:tcPr>
          <w:p w:rsidR="003B1E8D" w:rsidRPr="0056299D" w:rsidRDefault="003B1E8D" w:rsidP="00F8334D">
            <w:r w:rsidRPr="0056299D">
              <w:t xml:space="preserve">Циљ: </w:t>
            </w:r>
          </w:p>
          <w:p w:rsidR="003B1E8D" w:rsidRPr="0056299D" w:rsidRDefault="003B1E8D" w:rsidP="00F8334D"/>
        </w:tc>
        <w:tc>
          <w:tcPr>
            <w:tcW w:w="8026" w:type="dxa"/>
            <w:gridSpan w:val="2"/>
          </w:tcPr>
          <w:p w:rsidR="003B1E8D" w:rsidRPr="00BF4867" w:rsidRDefault="003B1E8D" w:rsidP="00F8334D">
            <w:pPr>
              <w:jc w:val="both"/>
              <w:rPr>
                <w:bCs/>
                <w:lang w:val="sr-Cyrl-CS"/>
              </w:rPr>
            </w:pPr>
            <w:r>
              <w:rPr>
                <w:bCs/>
                <w:lang w:val="sr-Cyrl-CS"/>
              </w:rPr>
              <w:t xml:space="preserve">Помоћи ученику  који се упућује на поправни </w:t>
            </w:r>
            <w:r>
              <w:rPr>
                <w:bCs/>
              </w:rPr>
              <w:t>(разредни) испит</w:t>
            </w:r>
            <w:r>
              <w:rPr>
                <w:bCs/>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p w:rsidR="003B1E8D" w:rsidRPr="0056299D" w:rsidRDefault="003B1E8D" w:rsidP="00F8334D">
            <w:pPr>
              <w:jc w:val="both"/>
              <w:rPr>
                <w:lang w:val="sr-Cyrl-CS"/>
              </w:rPr>
            </w:pPr>
          </w:p>
        </w:tc>
      </w:tr>
      <w:tr w:rsidR="003B1E8D" w:rsidRPr="0056299D" w:rsidTr="00F8334D">
        <w:tc>
          <w:tcPr>
            <w:tcW w:w="1550" w:type="dxa"/>
          </w:tcPr>
          <w:p w:rsidR="003B1E8D" w:rsidRPr="0056299D" w:rsidRDefault="003B1E8D" w:rsidP="00F8334D">
            <w:r w:rsidRPr="0056299D">
              <w:t xml:space="preserve">Задаци: </w:t>
            </w:r>
          </w:p>
          <w:p w:rsidR="003B1E8D" w:rsidRPr="0056299D" w:rsidRDefault="003B1E8D" w:rsidP="00F8334D">
            <w:pPr>
              <w:jc w:val="both"/>
            </w:pPr>
          </w:p>
        </w:tc>
        <w:tc>
          <w:tcPr>
            <w:tcW w:w="8026" w:type="dxa"/>
            <w:gridSpan w:val="2"/>
          </w:tcPr>
          <w:p w:rsidR="003B1E8D" w:rsidRPr="0056299D" w:rsidRDefault="003B1E8D" w:rsidP="00F8334D">
            <w:pPr>
              <w:jc w:val="both"/>
              <w:rPr>
                <w:bCs/>
                <w:lang w:val="sr-Cyrl-CS"/>
              </w:rPr>
            </w:pPr>
            <w:r w:rsidRPr="0056299D">
              <w:rPr>
                <w:bCs/>
                <w:lang w:val="sr-Cyrl-CS"/>
              </w:rPr>
              <w:t>Д</w:t>
            </w:r>
            <w:r w:rsidRPr="0056299D">
              <w:rPr>
                <w:bCs/>
                <w:lang w:val="ru-RU"/>
              </w:rPr>
              <w:t>а</w:t>
            </w:r>
            <w:r w:rsidR="00AE7001">
              <w:rPr>
                <w:bCs/>
                <w:lang w:val="ru-RU"/>
              </w:rPr>
              <w:t xml:space="preserve"> </w:t>
            </w:r>
            <w:r w:rsidRPr="0056299D">
              <w:rPr>
                <w:bCs/>
                <w:lang w:val="ru-RU"/>
              </w:rPr>
              <w:t>у</w:t>
            </w:r>
            <w:r w:rsidRPr="0056299D">
              <w:rPr>
                <w:bCs/>
                <w:lang w:val="sr-Cyrl-CS"/>
              </w:rPr>
              <w:t>ч</w:t>
            </w:r>
            <w:r w:rsidRPr="0056299D">
              <w:rPr>
                <w:bCs/>
                <w:lang w:val="ru-RU"/>
              </w:rPr>
              <w:t>еницима</w:t>
            </w:r>
            <w:r w:rsidR="00AE7001">
              <w:rPr>
                <w:bCs/>
                <w:lang w:val="ru-RU"/>
              </w:rPr>
              <w:t xml:space="preserve"> </w:t>
            </w:r>
            <w:r w:rsidRPr="0056299D">
              <w:rPr>
                <w:bCs/>
                <w:lang w:val="ru-RU"/>
              </w:rPr>
              <w:t>омогу</w:t>
            </w:r>
            <w:r w:rsidRPr="0056299D">
              <w:rPr>
                <w:bCs/>
                <w:lang w:val="sr-Cyrl-CS"/>
              </w:rPr>
              <w:t>ћ</w:t>
            </w:r>
            <w:r w:rsidRPr="0056299D">
              <w:rPr>
                <w:bCs/>
                <w:lang w:val="ru-RU"/>
              </w:rPr>
              <w:t>и</w:t>
            </w:r>
            <w:r w:rsidR="00AE7001">
              <w:rPr>
                <w:bCs/>
                <w:lang w:val="ru-RU"/>
              </w:rPr>
              <w:t xml:space="preserve"> </w:t>
            </w:r>
            <w:r w:rsidRPr="0056299D">
              <w:rPr>
                <w:bCs/>
                <w:lang w:val="ru-RU"/>
              </w:rPr>
              <w:t>упознава</w:t>
            </w:r>
            <w:r w:rsidRPr="0056299D">
              <w:rPr>
                <w:bCs/>
                <w:lang w:val="sr-Cyrl-CS"/>
              </w:rPr>
              <w:t>њ</w:t>
            </w:r>
            <w:r w:rsidRPr="0056299D">
              <w:rPr>
                <w:bCs/>
                <w:lang w:val="ru-RU"/>
              </w:rPr>
              <w:t>е</w:t>
            </w:r>
            <w:r w:rsidR="00AE7001">
              <w:rPr>
                <w:bCs/>
                <w:lang w:val="ru-RU"/>
              </w:rPr>
              <w:t xml:space="preserve"> </w:t>
            </w:r>
            <w:r w:rsidRPr="0056299D">
              <w:rPr>
                <w:bCs/>
                <w:lang w:val="ru-RU"/>
              </w:rPr>
              <w:t>основних</w:t>
            </w:r>
            <w:r w:rsidRPr="0056299D">
              <w:rPr>
                <w:bCs/>
                <w:lang w:val="sr-Cyrl-CS"/>
              </w:rPr>
              <w:t xml:space="preserve">  појмова и закона из области електромагнетизма,</w:t>
            </w:r>
            <w:r w:rsidR="00AE7001">
              <w:rPr>
                <w:bCs/>
                <w:lang w:val="sr-Cyrl-CS"/>
              </w:rPr>
              <w:t xml:space="preserve"> </w:t>
            </w:r>
            <w:r w:rsidRPr="0056299D">
              <w:rPr>
                <w:bCs/>
                <w:lang w:val="sr-Cyrl-CS"/>
              </w:rPr>
              <w:t>механичких осцилација,</w:t>
            </w:r>
            <w:r w:rsidR="00AE7001">
              <w:rPr>
                <w:bCs/>
                <w:lang w:val="sr-Cyrl-CS"/>
              </w:rPr>
              <w:t xml:space="preserve"> </w:t>
            </w:r>
            <w:r w:rsidRPr="0056299D">
              <w:rPr>
                <w:bCs/>
                <w:lang w:val="sr-Cyrl-CS"/>
              </w:rPr>
              <w:t>механичких таласа,акустике,</w:t>
            </w:r>
            <w:r w:rsidR="00AE7001">
              <w:rPr>
                <w:bCs/>
                <w:lang w:val="sr-Cyrl-CS"/>
              </w:rPr>
              <w:t xml:space="preserve"> </w:t>
            </w:r>
            <w:r w:rsidRPr="0056299D">
              <w:rPr>
                <w:bCs/>
                <w:lang w:val="sr-Cyrl-CS"/>
              </w:rPr>
              <w:t>електромагнетних таласа и оптике</w:t>
            </w:r>
          </w:p>
        </w:tc>
      </w:tr>
      <w:tr w:rsidR="003B1E8D" w:rsidRPr="0056299D" w:rsidTr="00F8334D">
        <w:tc>
          <w:tcPr>
            <w:tcW w:w="2998" w:type="dxa"/>
            <w:gridSpan w:val="2"/>
          </w:tcPr>
          <w:p w:rsidR="003B1E8D" w:rsidRPr="0056299D" w:rsidRDefault="003B1E8D" w:rsidP="00F8334D">
            <w:r w:rsidRPr="0056299D">
              <w:t>НАСТАВНА  ТЕМА (МОДУЛ)</w:t>
            </w:r>
          </w:p>
        </w:tc>
        <w:tc>
          <w:tcPr>
            <w:tcW w:w="6578" w:type="dxa"/>
          </w:tcPr>
          <w:p w:rsidR="003B1E8D" w:rsidRPr="0056299D" w:rsidRDefault="003B1E8D" w:rsidP="00F8334D">
            <w:r w:rsidRPr="0056299D">
              <w:t xml:space="preserve">ИСХОДИ : </w:t>
            </w:r>
            <w:r w:rsidRPr="0056299D">
              <w:rPr>
                <w:lang w:val="sr-Cyrl-CS"/>
              </w:rPr>
              <w:t>ОПЕРАТИВНИ ЗАДАЦИ</w:t>
            </w:r>
            <w:r w:rsidRPr="0056299D">
              <w:t xml:space="preserve"> Ученик ће бити у стању да :</w:t>
            </w:r>
          </w:p>
        </w:tc>
      </w:tr>
      <w:tr w:rsidR="003B1E8D" w:rsidRPr="0056299D" w:rsidTr="00F8334D">
        <w:tc>
          <w:tcPr>
            <w:tcW w:w="2998" w:type="dxa"/>
            <w:gridSpan w:val="2"/>
            <w:vAlign w:val="center"/>
          </w:tcPr>
          <w:p w:rsidR="003B1E8D" w:rsidRPr="0056299D" w:rsidRDefault="003B1E8D" w:rsidP="00F8334D">
            <w:pPr>
              <w:rPr>
                <w:lang w:val="sr-Cyrl-CS"/>
              </w:rPr>
            </w:pPr>
            <w:r w:rsidRPr="0056299D">
              <w:rPr>
                <w:lang w:val="sr-Cyrl-CS"/>
              </w:rPr>
              <w:t>Електромагнетизам</w:t>
            </w:r>
          </w:p>
        </w:tc>
        <w:tc>
          <w:tcPr>
            <w:tcW w:w="6578" w:type="dxa"/>
            <w:vAlign w:val="center"/>
          </w:tcPr>
          <w:p w:rsidR="003B1E8D" w:rsidRPr="00856D1B" w:rsidRDefault="003B1E8D" w:rsidP="00F8334D">
            <w:pPr>
              <w:rPr>
                <w:lang w:val="sr-Cyrl-BA"/>
              </w:rPr>
            </w:pPr>
            <w:r w:rsidRPr="00856D1B">
              <w:rPr>
                <w:lang w:val="sr-Cyrl-CS"/>
              </w:rPr>
              <w:t>Усвоје основне појмове из електромагнетизма</w:t>
            </w:r>
          </w:p>
        </w:tc>
      </w:tr>
      <w:tr w:rsidR="003B1E8D" w:rsidRPr="0056299D" w:rsidTr="00F8334D">
        <w:tc>
          <w:tcPr>
            <w:tcW w:w="2998" w:type="dxa"/>
            <w:gridSpan w:val="2"/>
            <w:vAlign w:val="center"/>
          </w:tcPr>
          <w:p w:rsidR="003B1E8D" w:rsidRPr="0056299D" w:rsidRDefault="003B1E8D" w:rsidP="00F8334D">
            <w:pPr>
              <w:rPr>
                <w:lang w:val="sr-Cyrl-CS"/>
              </w:rPr>
            </w:pPr>
            <w:r w:rsidRPr="0056299D">
              <w:rPr>
                <w:lang w:val="sr-Cyrl-CS"/>
              </w:rPr>
              <w:t>Механичке осцилације</w:t>
            </w:r>
          </w:p>
        </w:tc>
        <w:tc>
          <w:tcPr>
            <w:tcW w:w="6578" w:type="dxa"/>
            <w:vAlign w:val="center"/>
          </w:tcPr>
          <w:p w:rsidR="003B1E8D" w:rsidRPr="00856D1B" w:rsidRDefault="003B1E8D" w:rsidP="00F8334D">
            <w:pPr>
              <w:rPr>
                <w:lang w:val="sr-Cyrl-CS"/>
              </w:rPr>
            </w:pPr>
            <w:r w:rsidRPr="00856D1B">
              <w:rPr>
                <w:lang w:val="sr-Cyrl-CS"/>
              </w:rPr>
              <w:t xml:space="preserve">Научити параметре којима се описује </w:t>
            </w:r>
            <w:r>
              <w:rPr>
                <w:lang w:val="sr-Cyrl-CS"/>
              </w:rPr>
              <w:t xml:space="preserve">осцилаторно </w:t>
            </w:r>
            <w:r w:rsidRPr="00856D1B">
              <w:rPr>
                <w:lang w:val="sr-Cyrl-CS"/>
              </w:rPr>
              <w:t>кретање</w:t>
            </w:r>
          </w:p>
        </w:tc>
      </w:tr>
      <w:tr w:rsidR="003B1E8D" w:rsidRPr="0056299D" w:rsidTr="00F8334D">
        <w:tc>
          <w:tcPr>
            <w:tcW w:w="2998" w:type="dxa"/>
            <w:gridSpan w:val="2"/>
            <w:vAlign w:val="center"/>
          </w:tcPr>
          <w:p w:rsidR="003B1E8D" w:rsidRPr="0056299D" w:rsidRDefault="003B1E8D" w:rsidP="00F8334D">
            <w:pPr>
              <w:rPr>
                <w:lang w:val="sr-Cyrl-CS"/>
              </w:rPr>
            </w:pPr>
            <w:r w:rsidRPr="0056299D">
              <w:rPr>
                <w:lang w:val="sr-Cyrl-CS"/>
              </w:rPr>
              <w:t>Механички таласи и акустика</w:t>
            </w:r>
          </w:p>
        </w:tc>
        <w:tc>
          <w:tcPr>
            <w:tcW w:w="6578" w:type="dxa"/>
            <w:vAlign w:val="center"/>
          </w:tcPr>
          <w:p w:rsidR="003B1E8D" w:rsidRPr="00A87DA3" w:rsidRDefault="003B1E8D" w:rsidP="00F8334D">
            <w:r>
              <w:rPr>
                <w:lang w:val="sr-Cyrl-CS"/>
              </w:rPr>
              <w:t>Научити како се деле механички таласи и основне таласне појаве.</w:t>
            </w:r>
          </w:p>
          <w:p w:rsidR="003B1E8D" w:rsidRPr="00083B60" w:rsidRDefault="003B1E8D" w:rsidP="00F8334D"/>
        </w:tc>
      </w:tr>
      <w:tr w:rsidR="003B1E8D" w:rsidRPr="0056299D" w:rsidTr="00F8334D">
        <w:tc>
          <w:tcPr>
            <w:tcW w:w="2998" w:type="dxa"/>
            <w:gridSpan w:val="2"/>
            <w:vAlign w:val="center"/>
          </w:tcPr>
          <w:p w:rsidR="003B1E8D" w:rsidRPr="0056299D" w:rsidRDefault="003B1E8D" w:rsidP="00F8334D">
            <w:pPr>
              <w:rPr>
                <w:lang w:val="sr-Cyrl-CS"/>
              </w:rPr>
            </w:pPr>
            <w:r>
              <w:rPr>
                <w:lang w:val="sr-Cyrl-CS"/>
              </w:rPr>
              <w:t>Оптика</w:t>
            </w:r>
          </w:p>
        </w:tc>
        <w:tc>
          <w:tcPr>
            <w:tcW w:w="6578" w:type="dxa"/>
            <w:vAlign w:val="center"/>
          </w:tcPr>
          <w:p w:rsidR="003B1E8D" w:rsidRDefault="003B1E8D" w:rsidP="00F8334D">
            <w:pPr>
              <w:rPr>
                <w:lang w:val="sr-Cyrl-CS"/>
              </w:rPr>
            </w:pPr>
            <w:r>
              <w:rPr>
                <w:lang w:val="sr-Cyrl-CS"/>
              </w:rPr>
              <w:t>Разликује  и опише  појаве одбијања и преламања светлости</w:t>
            </w:r>
          </w:p>
        </w:tc>
      </w:tr>
    </w:tbl>
    <w:p w:rsidR="003B1E8D" w:rsidRDefault="003B1E8D" w:rsidP="003B1E8D">
      <w:pPr>
        <w:rPr>
          <w:rFonts w:eastAsia="Calibri"/>
          <w:b/>
        </w:rPr>
      </w:pPr>
    </w:p>
    <w:p w:rsidR="004B6245" w:rsidRDefault="004B6245" w:rsidP="003B1E8D">
      <w:pPr>
        <w:rPr>
          <w:rFonts w:eastAsia="Calibri"/>
          <w:b/>
        </w:rPr>
      </w:pPr>
    </w:p>
    <w:p w:rsidR="004B6245" w:rsidRDefault="004B6245" w:rsidP="003B1E8D">
      <w:pPr>
        <w:rPr>
          <w:rFonts w:eastAsia="Calibri"/>
          <w:b/>
        </w:rPr>
      </w:pPr>
    </w:p>
    <w:p w:rsidR="004B6245" w:rsidRDefault="004B6245" w:rsidP="003B1E8D">
      <w:pPr>
        <w:rPr>
          <w:rFonts w:eastAsia="Calibri"/>
          <w:b/>
        </w:rPr>
      </w:pPr>
    </w:p>
    <w:p w:rsidR="004B6245" w:rsidRDefault="004B6245" w:rsidP="003B1E8D">
      <w:pPr>
        <w:rPr>
          <w:rFonts w:eastAsia="Calibri"/>
          <w:b/>
        </w:rPr>
      </w:pPr>
    </w:p>
    <w:p w:rsidR="004B6245" w:rsidRDefault="004B6245" w:rsidP="003B1E8D">
      <w:pPr>
        <w:rPr>
          <w:rFonts w:eastAsia="Calibri"/>
          <w:b/>
        </w:rPr>
      </w:pPr>
    </w:p>
    <w:p w:rsidR="004B6245" w:rsidRDefault="004B6245" w:rsidP="003B1E8D">
      <w:pPr>
        <w:rPr>
          <w:rFonts w:eastAsia="Calibri"/>
          <w:b/>
        </w:rPr>
      </w:pPr>
    </w:p>
    <w:p w:rsidR="001F4DB5" w:rsidRPr="001F4DB5" w:rsidRDefault="001F4DB5" w:rsidP="003B1E8D">
      <w:pPr>
        <w:rPr>
          <w:rFonts w:eastAsia="Calibri"/>
          <w:b/>
        </w:rPr>
      </w:pPr>
    </w:p>
    <w:p w:rsidR="003B1E8D" w:rsidRDefault="003B1E8D" w:rsidP="003B1E8D">
      <w:pPr>
        <w:rPr>
          <w:b/>
          <w:lang w:val="sr-Cyrl-CS"/>
        </w:rPr>
      </w:pPr>
      <w:r w:rsidRPr="00196603">
        <w:rPr>
          <w:rFonts w:eastAsia="Calibri"/>
          <w:b/>
        </w:rPr>
        <w:t xml:space="preserve">7. </w:t>
      </w:r>
      <w:r w:rsidRPr="00196603">
        <w:rPr>
          <w:b/>
        </w:rPr>
        <w:t xml:space="preserve">Програм рада  </w:t>
      </w:r>
      <w:r>
        <w:rPr>
          <w:b/>
        </w:rPr>
        <w:t xml:space="preserve">припремне </w:t>
      </w:r>
      <w:r w:rsidRPr="00196603">
        <w:rPr>
          <w:b/>
        </w:rPr>
        <w:t>наставе  за наставни предмет</w:t>
      </w:r>
      <w:r w:rsidR="004B6245">
        <w:rPr>
          <w:b/>
        </w:rPr>
        <w:t xml:space="preserve"> </w:t>
      </w:r>
      <w:r w:rsidRPr="00196603">
        <w:rPr>
          <w:b/>
          <w:lang w:val="sr-Cyrl-CS"/>
        </w:rPr>
        <w:t>хемија</w:t>
      </w:r>
    </w:p>
    <w:p w:rsidR="004B6245" w:rsidRPr="00196603" w:rsidRDefault="004B6245" w:rsidP="003B1E8D">
      <w:pPr>
        <w:rPr>
          <w:b/>
          <w:lang w:val="sr-Cyrl-CS"/>
        </w:rPr>
      </w:pPr>
    </w:p>
    <w:tbl>
      <w:tblPr>
        <w:tblStyle w:val="TableGrid"/>
        <w:tblW w:w="9378" w:type="dxa"/>
        <w:tblLook w:val="04A0"/>
      </w:tblPr>
      <w:tblGrid>
        <w:gridCol w:w="1278"/>
        <w:gridCol w:w="1530"/>
        <w:gridCol w:w="6570"/>
      </w:tblGrid>
      <w:tr w:rsidR="003B1E8D" w:rsidRPr="00A047CC" w:rsidTr="00F8334D">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B1E8D" w:rsidRPr="00A047CC" w:rsidRDefault="00962A87" w:rsidP="00F8334D">
            <w:pPr>
              <w:spacing w:line="0" w:lineRule="atLeast"/>
              <w:ind w:left="120"/>
              <w:rPr>
                <w:sz w:val="22"/>
                <w:szCs w:val="22"/>
              </w:rPr>
            </w:pPr>
            <w:r w:rsidRPr="00A047CC">
              <w:rPr>
                <w:sz w:val="22"/>
                <w:szCs w:val="22"/>
              </w:rPr>
              <w:t>за полагање поправног и разредног испита за трећи разред, образовног профила гинеколошко –акушерска сестра</w:t>
            </w:r>
          </w:p>
        </w:tc>
      </w:tr>
      <w:tr w:rsidR="003B1E8D" w:rsidRPr="00A047CC" w:rsidTr="00F8334D">
        <w:tc>
          <w:tcPr>
            <w:tcW w:w="1278" w:type="dxa"/>
            <w:tcBorders>
              <w:top w:val="single" w:sz="4" w:space="0" w:color="auto"/>
              <w:left w:val="single" w:sz="4" w:space="0" w:color="auto"/>
              <w:bottom w:val="single" w:sz="4" w:space="0" w:color="auto"/>
              <w:right w:val="single" w:sz="4" w:space="0" w:color="auto"/>
            </w:tcBorders>
          </w:tcPr>
          <w:p w:rsidR="003B1E8D" w:rsidRPr="00A047CC" w:rsidRDefault="003B1E8D" w:rsidP="00F8334D">
            <w:pPr>
              <w:rPr>
                <w:sz w:val="22"/>
                <w:szCs w:val="22"/>
              </w:rPr>
            </w:pPr>
            <w:r w:rsidRPr="00A047CC">
              <w:rPr>
                <w:sz w:val="22"/>
                <w:szCs w:val="22"/>
              </w:rPr>
              <w:t xml:space="preserve">Циљеви: </w:t>
            </w:r>
          </w:p>
          <w:p w:rsidR="003B1E8D" w:rsidRPr="00A047CC" w:rsidRDefault="003B1E8D" w:rsidP="00F8334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spacing w:line="0" w:lineRule="atLeast"/>
              <w:ind w:left="120"/>
              <w:rPr>
                <w:sz w:val="22"/>
                <w:szCs w:val="22"/>
              </w:rPr>
            </w:pPr>
            <w:r w:rsidRPr="00A047CC">
              <w:rPr>
                <w:sz w:val="22"/>
                <w:szCs w:val="22"/>
              </w:rPr>
              <w:t>Стицање квалитетних знања и вештина, оспособљавање за решавање проблема, развијање стваралачких и мисаоних способности и пружање помоћи ученику у савлађивању градива.</w:t>
            </w:r>
          </w:p>
        </w:tc>
      </w:tr>
      <w:tr w:rsidR="003B1E8D" w:rsidRPr="00A047CC" w:rsidTr="00F8334D">
        <w:tc>
          <w:tcPr>
            <w:tcW w:w="1278" w:type="dxa"/>
            <w:tcBorders>
              <w:top w:val="single" w:sz="4" w:space="0" w:color="auto"/>
              <w:left w:val="single" w:sz="4" w:space="0" w:color="auto"/>
              <w:bottom w:val="single" w:sz="4" w:space="0" w:color="auto"/>
              <w:right w:val="single" w:sz="4" w:space="0" w:color="auto"/>
            </w:tcBorders>
          </w:tcPr>
          <w:p w:rsidR="003B1E8D" w:rsidRPr="00A047CC" w:rsidRDefault="003B1E8D" w:rsidP="00F8334D">
            <w:pPr>
              <w:rPr>
                <w:sz w:val="22"/>
                <w:szCs w:val="22"/>
              </w:rPr>
            </w:pPr>
            <w:r w:rsidRPr="00A047CC">
              <w:rPr>
                <w:sz w:val="22"/>
                <w:szCs w:val="22"/>
              </w:rPr>
              <w:t xml:space="preserve">Задаци: </w:t>
            </w:r>
          </w:p>
          <w:p w:rsidR="003B1E8D" w:rsidRPr="00A047CC" w:rsidRDefault="003B1E8D" w:rsidP="00F8334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spacing w:line="0" w:lineRule="atLeast"/>
              <w:rPr>
                <w:sz w:val="22"/>
                <w:szCs w:val="22"/>
              </w:rPr>
            </w:pPr>
            <w:r w:rsidRPr="00A047CC">
              <w:rPr>
                <w:sz w:val="22"/>
                <w:szCs w:val="22"/>
              </w:rPr>
              <w:t>-оспособити ученике да овладају основним хемијским појмовима ради лакшег уклапања у редовни наставни процес ;</w:t>
            </w:r>
          </w:p>
          <w:p w:rsidR="003B1E8D" w:rsidRPr="00A047CC" w:rsidRDefault="003B1E8D" w:rsidP="00F8334D">
            <w:pPr>
              <w:spacing w:line="0" w:lineRule="atLeast"/>
              <w:rPr>
                <w:sz w:val="22"/>
                <w:szCs w:val="22"/>
              </w:rPr>
            </w:pPr>
            <w:r w:rsidRPr="00A047CC">
              <w:rPr>
                <w:sz w:val="22"/>
                <w:szCs w:val="22"/>
              </w:rPr>
              <w:t>-оспособити ученика да овладају рзличитим методама учења</w:t>
            </w:r>
          </w:p>
          <w:p w:rsidR="003B1E8D" w:rsidRPr="00A047CC" w:rsidRDefault="003B1E8D" w:rsidP="00F8334D">
            <w:pPr>
              <w:rPr>
                <w:sz w:val="22"/>
                <w:szCs w:val="22"/>
              </w:rPr>
            </w:pPr>
            <w:r w:rsidRPr="00A047CC">
              <w:rPr>
                <w:sz w:val="22"/>
                <w:szCs w:val="22"/>
              </w:rPr>
              <w:t>Хемијских садржаја ради развијања самосталности у учењу</w:t>
            </w:r>
          </w:p>
          <w:p w:rsidR="003B1E8D" w:rsidRPr="00A047CC" w:rsidRDefault="003B1E8D" w:rsidP="00F8334D">
            <w:pPr>
              <w:rPr>
                <w:sz w:val="22"/>
                <w:szCs w:val="22"/>
              </w:rPr>
            </w:pPr>
            <w:r w:rsidRPr="00A047CC">
              <w:rPr>
                <w:sz w:val="22"/>
                <w:szCs w:val="22"/>
              </w:rPr>
              <w:t>-да умеју да примене и размењују стечено знање</w:t>
            </w:r>
          </w:p>
        </w:tc>
      </w:tr>
      <w:tr w:rsidR="003B1E8D" w:rsidRPr="00A047CC" w:rsidTr="00F8334D">
        <w:tc>
          <w:tcPr>
            <w:tcW w:w="2808"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rPr>
                <w:sz w:val="22"/>
                <w:szCs w:val="22"/>
              </w:rPr>
            </w:pPr>
            <w:r w:rsidRPr="00A047CC">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rPr>
                <w:sz w:val="22"/>
                <w:szCs w:val="22"/>
              </w:rPr>
            </w:pPr>
            <w:r w:rsidRPr="00A047CC">
              <w:rPr>
                <w:sz w:val="22"/>
                <w:szCs w:val="22"/>
              </w:rPr>
              <w:t>ИСХОДИ:</w:t>
            </w:r>
          </w:p>
        </w:tc>
      </w:tr>
      <w:tr w:rsidR="003B1E8D" w:rsidRPr="00A047CC" w:rsidTr="00F8334D">
        <w:tc>
          <w:tcPr>
            <w:tcW w:w="2808"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pStyle w:val="ListParagraph"/>
              <w:spacing w:after="0" w:line="240" w:lineRule="auto"/>
              <w:ind w:left="0"/>
              <w:rPr>
                <w:rFonts w:ascii="Times New Roman" w:hAnsi="Times New Roman"/>
              </w:rPr>
            </w:pPr>
            <w:r w:rsidRPr="00A047CC">
              <w:rPr>
                <w:rFonts w:ascii="Times New Roman" w:hAnsi="Times New Roman"/>
              </w:rPr>
              <w:t>Увод у органску хемију</w:t>
            </w:r>
          </w:p>
        </w:tc>
        <w:tc>
          <w:tcPr>
            <w:tcW w:w="6570" w:type="dxa"/>
            <w:tcBorders>
              <w:top w:val="single" w:sz="4" w:space="0" w:color="auto"/>
              <w:left w:val="single" w:sz="4" w:space="0" w:color="auto"/>
              <w:bottom w:val="single" w:sz="4" w:space="0" w:color="auto"/>
              <w:right w:val="single" w:sz="4" w:space="0" w:color="auto"/>
            </w:tcBorders>
            <w:vAlign w:val="bottom"/>
            <w:hideMark/>
          </w:tcPr>
          <w:p w:rsidR="003B1E8D" w:rsidRPr="00A047CC" w:rsidRDefault="003B1E8D" w:rsidP="00F8334D">
            <w:pPr>
              <w:spacing w:line="242" w:lineRule="exact"/>
              <w:ind w:left="100"/>
              <w:rPr>
                <w:sz w:val="22"/>
                <w:szCs w:val="22"/>
              </w:rPr>
            </w:pPr>
            <w:r w:rsidRPr="00A047CC">
              <w:rPr>
                <w:sz w:val="22"/>
                <w:szCs w:val="22"/>
              </w:rPr>
              <w:t>Ученик треба да зна и уме да објасни структуру органских молекула, валенцу, оксидациони број угљеника у орг. Једињењима, да разуме и зна да пише различите формуле за представљање органских молекула, да разуме програм функционалне групе.</w:t>
            </w:r>
          </w:p>
        </w:tc>
      </w:tr>
      <w:tr w:rsidR="003B1E8D" w:rsidRPr="00A047CC"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pStyle w:val="ListParagraph"/>
              <w:spacing w:after="0" w:line="240" w:lineRule="auto"/>
              <w:ind w:left="0"/>
              <w:rPr>
                <w:rFonts w:ascii="Times New Roman" w:hAnsi="Times New Roman"/>
              </w:rPr>
            </w:pPr>
            <w:r w:rsidRPr="00A047CC">
              <w:rPr>
                <w:rFonts w:ascii="Times New Roman" w:hAnsi="Times New Roman"/>
              </w:rPr>
              <w:t xml:space="preserve">Угљоводоници </w:t>
            </w:r>
          </w:p>
        </w:tc>
        <w:tc>
          <w:tcPr>
            <w:tcW w:w="6570" w:type="dxa"/>
            <w:tcBorders>
              <w:top w:val="single" w:sz="4" w:space="0" w:color="auto"/>
              <w:left w:val="single" w:sz="4" w:space="0" w:color="auto"/>
              <w:bottom w:val="single" w:sz="4" w:space="0" w:color="auto"/>
              <w:right w:val="single" w:sz="4" w:space="0" w:color="auto"/>
            </w:tcBorders>
            <w:vAlign w:val="bottom"/>
            <w:hideMark/>
          </w:tcPr>
          <w:p w:rsidR="003B1E8D" w:rsidRPr="00A047CC" w:rsidRDefault="003B1E8D" w:rsidP="00F8334D">
            <w:pPr>
              <w:spacing w:line="242" w:lineRule="exact"/>
              <w:ind w:left="100"/>
              <w:rPr>
                <w:sz w:val="22"/>
                <w:szCs w:val="22"/>
              </w:rPr>
            </w:pPr>
            <w:r w:rsidRPr="00A047CC">
              <w:rPr>
                <w:sz w:val="22"/>
                <w:szCs w:val="22"/>
              </w:rPr>
              <w:t>Ученик да зна да објасни појам хомологог низа, да пише структурне изомере и номенклатуру различитих група угљоводоника, да разликује поједине групе органских једињења на основу њихове структуре и да она условљава различите хемијске особине, да зна да напише и објасни основне хемијске реакције за поједине групе угљоводоника.</w:t>
            </w:r>
          </w:p>
        </w:tc>
      </w:tr>
      <w:tr w:rsidR="003B1E8D" w:rsidRPr="00A047CC"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spacing w:line="240" w:lineRule="exact"/>
              <w:rPr>
                <w:sz w:val="22"/>
                <w:szCs w:val="22"/>
              </w:rPr>
            </w:pPr>
            <w:r w:rsidRPr="00A047CC">
              <w:rPr>
                <w:sz w:val="22"/>
                <w:szCs w:val="22"/>
              </w:rPr>
              <w:t>Халогени деривати угљоводоника</w:t>
            </w:r>
          </w:p>
        </w:tc>
        <w:tc>
          <w:tcPr>
            <w:tcW w:w="6570" w:type="dxa"/>
            <w:tcBorders>
              <w:top w:val="single" w:sz="4" w:space="0" w:color="auto"/>
              <w:left w:val="single" w:sz="4" w:space="0" w:color="auto"/>
              <w:bottom w:val="single" w:sz="4" w:space="0" w:color="auto"/>
              <w:right w:val="single" w:sz="4" w:space="0" w:color="auto"/>
            </w:tcBorders>
            <w:vAlign w:val="bottom"/>
            <w:hideMark/>
          </w:tcPr>
          <w:p w:rsidR="003B1E8D" w:rsidRPr="00A047CC" w:rsidRDefault="003B1E8D" w:rsidP="00F8334D">
            <w:pPr>
              <w:spacing w:line="0" w:lineRule="atLeast"/>
              <w:ind w:left="100"/>
              <w:rPr>
                <w:sz w:val="22"/>
                <w:szCs w:val="22"/>
              </w:rPr>
            </w:pPr>
            <w:r w:rsidRPr="00A047CC">
              <w:rPr>
                <w:sz w:val="22"/>
                <w:szCs w:val="22"/>
              </w:rPr>
              <w:t>Ученик треба да разуме и објасни како се изводе ова једињења из угљоводоника, да зна да објасни њихово добијање, физичка и хемијска својства и њихову примену у свакодевном животу и медицини.</w:t>
            </w:r>
          </w:p>
        </w:tc>
      </w:tr>
      <w:tr w:rsidR="003B1E8D" w:rsidRPr="00A047CC"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spacing w:line="240" w:lineRule="exact"/>
              <w:rPr>
                <w:sz w:val="22"/>
                <w:szCs w:val="22"/>
              </w:rPr>
            </w:pPr>
            <w:r w:rsidRPr="00A047CC">
              <w:rPr>
                <w:sz w:val="22"/>
                <w:szCs w:val="22"/>
              </w:rPr>
              <w:t>Алкохоли, феноли и етри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3B1E8D" w:rsidRPr="00A047CC" w:rsidRDefault="003B1E8D" w:rsidP="00F8334D">
            <w:pPr>
              <w:spacing w:line="242" w:lineRule="exact"/>
              <w:ind w:left="100"/>
              <w:rPr>
                <w:sz w:val="22"/>
                <w:szCs w:val="22"/>
              </w:rPr>
            </w:pPr>
            <w:r w:rsidRPr="00A047CC">
              <w:rPr>
                <w:sz w:val="22"/>
                <w:szCs w:val="22"/>
              </w:rPr>
              <w:t>Ученик да зна да објасни поделу алкохола, фенола и етара, да зна да објасни разлику између алкохола и фенола, да зна добијање ових једињења и њихову реактивност и да зна примену важнијих алкохола и етара,нарочито у медицини.</w:t>
            </w:r>
          </w:p>
        </w:tc>
      </w:tr>
      <w:tr w:rsidR="003B1E8D" w:rsidRPr="00A047CC"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spacing w:line="240" w:lineRule="exact"/>
              <w:rPr>
                <w:sz w:val="22"/>
                <w:szCs w:val="22"/>
              </w:rPr>
            </w:pPr>
            <w:r w:rsidRPr="00A047CC">
              <w:rPr>
                <w:sz w:val="22"/>
                <w:szCs w:val="22"/>
              </w:rPr>
              <w:t>Алдехиди и кетони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3B1E8D" w:rsidRPr="00A047CC" w:rsidRDefault="003B1E8D" w:rsidP="00F8334D">
            <w:pPr>
              <w:spacing w:line="242" w:lineRule="exact"/>
              <w:ind w:left="100"/>
              <w:rPr>
                <w:sz w:val="22"/>
                <w:szCs w:val="22"/>
              </w:rPr>
            </w:pPr>
            <w:r w:rsidRPr="00A047CC">
              <w:rPr>
                <w:sz w:val="22"/>
                <w:szCs w:val="22"/>
              </w:rPr>
              <w:t>Ученик да зна својства карбонилне групе, да зна да објасни номенклатуру и изомерију ових једињења, да зна начине добијања и реактивност ових једињења, као и значај и примену важнијих карбонилних једињења.</w:t>
            </w:r>
          </w:p>
        </w:tc>
      </w:tr>
      <w:tr w:rsidR="003B1E8D" w:rsidRPr="00A047CC" w:rsidTr="00F8334D">
        <w:trPr>
          <w:trHeight w:val="566"/>
        </w:trPr>
        <w:tc>
          <w:tcPr>
            <w:tcW w:w="2808" w:type="dxa"/>
            <w:gridSpan w:val="2"/>
            <w:tcBorders>
              <w:top w:val="single" w:sz="4" w:space="0" w:color="auto"/>
              <w:left w:val="single" w:sz="4" w:space="0" w:color="auto"/>
              <w:bottom w:val="single" w:sz="4" w:space="0" w:color="auto"/>
              <w:right w:val="single" w:sz="4" w:space="0" w:color="auto"/>
            </w:tcBorders>
            <w:hideMark/>
          </w:tcPr>
          <w:p w:rsidR="003B1E8D" w:rsidRPr="00A047CC" w:rsidRDefault="003B1E8D" w:rsidP="00F8334D">
            <w:pPr>
              <w:spacing w:line="240" w:lineRule="exact"/>
              <w:rPr>
                <w:sz w:val="22"/>
                <w:szCs w:val="22"/>
              </w:rPr>
            </w:pPr>
            <w:r w:rsidRPr="00A047CC">
              <w:rPr>
                <w:sz w:val="22"/>
                <w:szCs w:val="22"/>
              </w:rPr>
              <w:t>Карбоксилне киселине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3B1E8D" w:rsidRPr="00A047CC" w:rsidRDefault="003B1E8D" w:rsidP="00F8334D">
            <w:pPr>
              <w:spacing w:line="242" w:lineRule="exact"/>
              <w:ind w:left="100"/>
              <w:rPr>
                <w:sz w:val="22"/>
                <w:szCs w:val="22"/>
              </w:rPr>
            </w:pPr>
            <w:r w:rsidRPr="00A047CC">
              <w:rPr>
                <w:sz w:val="22"/>
                <w:szCs w:val="22"/>
              </w:rPr>
              <w:t>Ученик да разуме појам карбоксилне групе, да зна поделу и номенклатуру киселина, да зна начине добијања и особине киселина, као и примену важнијих киселина, да разуме и објасни како настају деривати киселина и њихову примену.</w:t>
            </w:r>
          </w:p>
        </w:tc>
      </w:tr>
    </w:tbl>
    <w:p w:rsidR="003B1E8D" w:rsidRPr="00A047CC" w:rsidRDefault="003B1E8D" w:rsidP="003B1E8D">
      <w:pPr>
        <w:rPr>
          <w:b/>
          <w:sz w:val="22"/>
          <w:szCs w:val="22"/>
          <w:lang w:val="sr-Cyrl-CS"/>
        </w:rPr>
      </w:pPr>
    </w:p>
    <w:p w:rsidR="003B1E8D" w:rsidRDefault="003B1E8D" w:rsidP="003B1E8D">
      <w:pPr>
        <w:rPr>
          <w:b/>
          <w:lang w:val="sr-Cyrl-CS"/>
        </w:rPr>
      </w:pPr>
      <w:r w:rsidRPr="00196603">
        <w:rPr>
          <w:rFonts w:eastAsia="Calibri"/>
          <w:b/>
        </w:rPr>
        <w:t xml:space="preserve">8. </w:t>
      </w:r>
      <w:r w:rsidRPr="00196603">
        <w:rPr>
          <w:b/>
        </w:rPr>
        <w:t xml:space="preserve">Програм рада  </w:t>
      </w:r>
      <w:r>
        <w:rPr>
          <w:b/>
        </w:rPr>
        <w:t xml:space="preserve">припремне </w:t>
      </w:r>
      <w:r w:rsidRPr="00196603">
        <w:rPr>
          <w:b/>
        </w:rPr>
        <w:t>наставе  за наставни предмет</w:t>
      </w:r>
      <w:r w:rsidR="006B66E0">
        <w:rPr>
          <w:b/>
        </w:rPr>
        <w:t xml:space="preserve"> </w:t>
      </w:r>
      <w:r w:rsidRPr="00196603">
        <w:rPr>
          <w:b/>
          <w:lang w:val="sr-Cyrl-CS"/>
        </w:rPr>
        <w:t>биологија</w:t>
      </w:r>
    </w:p>
    <w:p w:rsidR="006B66E0" w:rsidRPr="00196603" w:rsidRDefault="006B66E0" w:rsidP="003B1E8D">
      <w:pPr>
        <w:rPr>
          <w:b/>
          <w:lang w:val="sr-Cyrl-CS"/>
        </w:rPr>
      </w:pPr>
    </w:p>
    <w:tbl>
      <w:tblPr>
        <w:tblStyle w:val="TableGrid"/>
        <w:tblW w:w="0" w:type="auto"/>
        <w:tblLook w:val="04A0"/>
      </w:tblPr>
      <w:tblGrid>
        <w:gridCol w:w="1278"/>
        <w:gridCol w:w="3420"/>
        <w:gridCol w:w="4770"/>
      </w:tblGrid>
      <w:tr w:rsidR="003B1E8D" w:rsidRPr="00FE1B84" w:rsidTr="00A047CC">
        <w:tc>
          <w:tcPr>
            <w:tcW w:w="9468" w:type="dxa"/>
            <w:gridSpan w:val="3"/>
            <w:shd w:val="clear" w:color="auto" w:fill="D9D9D9" w:themeFill="background1" w:themeFillShade="D9"/>
          </w:tcPr>
          <w:p w:rsidR="003B1E8D" w:rsidRPr="00FE1B84" w:rsidRDefault="00962A87" w:rsidP="00F8334D">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F60164">
              <w:rPr>
                <w:rFonts w:ascii="Times New Roman" w:hAnsi="Times New Roman"/>
              </w:rPr>
              <w:t>за трећи разред,</w:t>
            </w:r>
            <w:r>
              <w:rPr>
                <w:rFonts w:ascii="Times New Roman" w:hAnsi="Times New Roman"/>
              </w:rPr>
              <w:t xml:space="preserve"> образовног профила гинеколошко –акушерска сестра</w:t>
            </w:r>
          </w:p>
        </w:tc>
      </w:tr>
      <w:tr w:rsidR="003B1E8D" w:rsidRPr="00FE1B84" w:rsidTr="00A047CC">
        <w:tc>
          <w:tcPr>
            <w:tcW w:w="1278" w:type="dxa"/>
          </w:tcPr>
          <w:p w:rsidR="003B1E8D" w:rsidRPr="00FE1B84" w:rsidRDefault="003B1E8D" w:rsidP="00F8334D">
            <w:pPr>
              <w:rPr>
                <w:sz w:val="22"/>
                <w:szCs w:val="22"/>
              </w:rPr>
            </w:pPr>
            <w:r w:rsidRPr="00FE1B84">
              <w:rPr>
                <w:sz w:val="22"/>
                <w:szCs w:val="22"/>
              </w:rPr>
              <w:t xml:space="preserve">Циљеви: </w:t>
            </w:r>
          </w:p>
          <w:p w:rsidR="003B1E8D" w:rsidRPr="00FE1B84" w:rsidRDefault="003B1E8D" w:rsidP="00F8334D">
            <w:pPr>
              <w:rPr>
                <w:sz w:val="22"/>
                <w:szCs w:val="22"/>
              </w:rPr>
            </w:pPr>
          </w:p>
        </w:tc>
        <w:tc>
          <w:tcPr>
            <w:tcW w:w="8190" w:type="dxa"/>
            <w:gridSpan w:val="2"/>
          </w:tcPr>
          <w:p w:rsidR="003B1E8D" w:rsidRPr="00B400D2" w:rsidRDefault="003B1E8D" w:rsidP="00F8334D">
            <w:pPr>
              <w:jc w:val="both"/>
              <w:rPr>
                <w:sz w:val="22"/>
                <w:szCs w:val="22"/>
                <w:lang w:val="ru-RU"/>
              </w:rPr>
            </w:pPr>
            <w:r w:rsidRPr="00FE1B84">
              <w:rPr>
                <w:sz w:val="22"/>
                <w:szCs w:val="22"/>
                <w:lang w:val="ru-RU"/>
              </w:rPr>
              <w:t xml:space="preserve">Изучавањем биологије ученици продубљују знања која су стекла у основној школи, оспособљавају се за стицање нових знања самообразовања и настављање образовања на вишим школама и факултетима. </w:t>
            </w:r>
          </w:p>
        </w:tc>
      </w:tr>
      <w:tr w:rsidR="003B1E8D" w:rsidRPr="00FE1B84" w:rsidTr="00A047CC">
        <w:tc>
          <w:tcPr>
            <w:tcW w:w="1278" w:type="dxa"/>
          </w:tcPr>
          <w:p w:rsidR="003B1E8D" w:rsidRPr="00FE1B84" w:rsidRDefault="003B1E8D" w:rsidP="00F8334D">
            <w:pPr>
              <w:rPr>
                <w:sz w:val="22"/>
                <w:szCs w:val="22"/>
              </w:rPr>
            </w:pPr>
            <w:r w:rsidRPr="00FE1B84">
              <w:rPr>
                <w:sz w:val="22"/>
                <w:szCs w:val="22"/>
              </w:rPr>
              <w:t xml:space="preserve">Задаци: </w:t>
            </w:r>
          </w:p>
          <w:p w:rsidR="003B1E8D" w:rsidRPr="00FE1B84" w:rsidRDefault="003B1E8D" w:rsidP="00F8334D">
            <w:pPr>
              <w:jc w:val="both"/>
              <w:rPr>
                <w:sz w:val="22"/>
                <w:szCs w:val="22"/>
              </w:rPr>
            </w:pPr>
          </w:p>
        </w:tc>
        <w:tc>
          <w:tcPr>
            <w:tcW w:w="8190" w:type="dxa"/>
            <w:gridSpan w:val="2"/>
          </w:tcPr>
          <w:p w:rsidR="003B1E8D" w:rsidRPr="00B400D2" w:rsidRDefault="003B1E8D" w:rsidP="00F8334D">
            <w:pPr>
              <w:rPr>
                <w:sz w:val="22"/>
                <w:szCs w:val="22"/>
                <w:lang w:val="ru-RU"/>
              </w:rPr>
            </w:pP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tc>
      </w:tr>
      <w:tr w:rsidR="003B1E8D" w:rsidRPr="00FE1B84" w:rsidTr="00A047CC">
        <w:tc>
          <w:tcPr>
            <w:tcW w:w="4698" w:type="dxa"/>
            <w:gridSpan w:val="2"/>
          </w:tcPr>
          <w:p w:rsidR="003B1E8D" w:rsidRPr="00FE1B84" w:rsidRDefault="003B1E8D" w:rsidP="00F8334D">
            <w:pPr>
              <w:rPr>
                <w:sz w:val="22"/>
                <w:szCs w:val="22"/>
              </w:rPr>
            </w:pPr>
            <w:r w:rsidRPr="00FE1B84">
              <w:rPr>
                <w:sz w:val="22"/>
                <w:szCs w:val="22"/>
              </w:rPr>
              <w:t>НАСТАВНЕ ТЕМЕ:</w:t>
            </w:r>
          </w:p>
        </w:tc>
        <w:tc>
          <w:tcPr>
            <w:tcW w:w="4770" w:type="dxa"/>
          </w:tcPr>
          <w:p w:rsidR="003B1E8D" w:rsidRPr="00FE1B84" w:rsidRDefault="003B1E8D" w:rsidP="00F8334D">
            <w:pPr>
              <w:rPr>
                <w:sz w:val="22"/>
                <w:szCs w:val="22"/>
              </w:rPr>
            </w:pPr>
            <w:r w:rsidRPr="00FE1B84">
              <w:rPr>
                <w:sz w:val="22"/>
                <w:szCs w:val="22"/>
              </w:rPr>
              <w:t>ИСХОДИ:</w:t>
            </w:r>
          </w:p>
        </w:tc>
      </w:tr>
      <w:tr w:rsidR="003B1E8D" w:rsidRPr="00FE1B84" w:rsidTr="00A047CC">
        <w:tc>
          <w:tcPr>
            <w:tcW w:w="4698" w:type="dxa"/>
            <w:gridSpan w:val="2"/>
          </w:tcPr>
          <w:p w:rsidR="003B1E8D" w:rsidRPr="00FE1B84" w:rsidRDefault="003B1E8D" w:rsidP="00F8334D">
            <w:pPr>
              <w:pStyle w:val="ListParagraph"/>
              <w:spacing w:after="0" w:line="240" w:lineRule="auto"/>
              <w:ind w:left="0"/>
              <w:rPr>
                <w:rFonts w:ascii="Times New Roman" w:hAnsi="Times New Roman"/>
                <w:lang w:val="sr-Cyrl-CS"/>
              </w:rPr>
            </w:pPr>
            <w:r w:rsidRPr="00FE1B84">
              <w:rPr>
                <w:rFonts w:ascii="Times New Roman" w:hAnsi="Times New Roman"/>
                <w:bCs/>
                <w:lang w:val="sr-Cyrl-CS"/>
              </w:rPr>
              <w:t>1.Молекуларна биологија</w:t>
            </w:r>
          </w:p>
        </w:tc>
        <w:tc>
          <w:tcPr>
            <w:tcW w:w="4770" w:type="dxa"/>
          </w:tcPr>
          <w:p w:rsidR="003B1E8D" w:rsidRPr="00FE1B84" w:rsidRDefault="003B1E8D" w:rsidP="00F8334D">
            <w:pPr>
              <w:pStyle w:val="ListParagraph"/>
              <w:spacing w:after="0" w:line="240" w:lineRule="auto"/>
              <w:ind w:left="0"/>
              <w:rPr>
                <w:rFonts w:ascii="Times New Roman" w:hAnsi="Times New Roman"/>
                <w:lang w:val="sr-Cyrl-CS"/>
              </w:rPr>
            </w:pPr>
            <w:r w:rsidRPr="00FE1B84">
              <w:rPr>
                <w:rFonts w:ascii="Times New Roman" w:hAnsi="Times New Roman"/>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3B1E8D" w:rsidRPr="00FE1B84" w:rsidTr="00A047CC">
        <w:tc>
          <w:tcPr>
            <w:tcW w:w="4698" w:type="dxa"/>
            <w:gridSpan w:val="2"/>
          </w:tcPr>
          <w:p w:rsidR="003B1E8D" w:rsidRPr="00FE1B84" w:rsidRDefault="003B1E8D" w:rsidP="00F8334D">
            <w:pPr>
              <w:pStyle w:val="ListParagraph"/>
              <w:tabs>
                <w:tab w:val="left" w:pos="1240"/>
              </w:tabs>
              <w:spacing w:after="0" w:line="240" w:lineRule="auto"/>
              <w:ind w:left="0"/>
              <w:rPr>
                <w:rFonts w:ascii="Times New Roman" w:hAnsi="Times New Roman"/>
                <w:lang w:val="sr-Cyrl-CS"/>
              </w:rPr>
            </w:pPr>
            <w:r w:rsidRPr="00FE1B84">
              <w:rPr>
                <w:rFonts w:ascii="Times New Roman" w:hAnsi="Times New Roman"/>
                <w:lang w:val="sr-Cyrl-CS"/>
              </w:rPr>
              <w:t>2.</w:t>
            </w:r>
            <w:r w:rsidRPr="00FE1B84">
              <w:rPr>
                <w:rFonts w:ascii="Times New Roman" w:hAnsi="Times New Roman"/>
                <w:bCs/>
              </w:rPr>
              <w:t>Механизми наслеђивања</w:t>
            </w:r>
          </w:p>
        </w:tc>
        <w:tc>
          <w:tcPr>
            <w:tcW w:w="4770" w:type="dxa"/>
          </w:tcPr>
          <w:p w:rsidR="003B1E8D" w:rsidRPr="00FE1B84" w:rsidRDefault="003B1E8D" w:rsidP="00F8334D">
            <w:pPr>
              <w:rPr>
                <w:sz w:val="22"/>
                <w:szCs w:val="22"/>
                <w:lang w:val="ru-RU"/>
              </w:rPr>
            </w:pPr>
            <w:r w:rsidRPr="00FE1B84">
              <w:rPr>
                <w:sz w:val="22"/>
                <w:szCs w:val="22"/>
                <w:lang w:val="ru-RU"/>
              </w:rPr>
              <w:t>Зна основна правила  наслеђивања,зна узроке варијабилности организама</w:t>
            </w:r>
          </w:p>
        </w:tc>
      </w:tr>
      <w:tr w:rsidR="003B1E8D" w:rsidRPr="00FE1B84" w:rsidTr="00A047CC">
        <w:trPr>
          <w:trHeight w:val="307"/>
        </w:trPr>
        <w:tc>
          <w:tcPr>
            <w:tcW w:w="4698" w:type="dxa"/>
            <w:gridSpan w:val="2"/>
          </w:tcPr>
          <w:p w:rsidR="003B1E8D" w:rsidRPr="00FE1B84" w:rsidRDefault="003B1E8D" w:rsidP="00F8334D">
            <w:pPr>
              <w:pStyle w:val="ListParagraph"/>
              <w:spacing w:after="0" w:line="240" w:lineRule="auto"/>
              <w:ind w:left="0"/>
              <w:rPr>
                <w:rFonts w:ascii="Times New Roman" w:hAnsi="Times New Roman"/>
                <w:lang w:val="sr-Cyrl-CS"/>
              </w:rPr>
            </w:pPr>
            <w:r w:rsidRPr="00FE1B84">
              <w:rPr>
                <w:rFonts w:ascii="Times New Roman" w:hAnsi="Times New Roman"/>
                <w:bCs/>
                <w:lang w:val="sr-Cyrl-CS"/>
              </w:rPr>
              <w:t>3.Генетика човека</w:t>
            </w:r>
          </w:p>
        </w:tc>
        <w:tc>
          <w:tcPr>
            <w:tcW w:w="4770" w:type="dxa"/>
          </w:tcPr>
          <w:p w:rsidR="003B1E8D" w:rsidRPr="00FE1B84" w:rsidRDefault="003B1E8D" w:rsidP="00F8334D">
            <w:pPr>
              <w:rPr>
                <w:sz w:val="22"/>
                <w:szCs w:val="22"/>
                <w:lang w:val="ru-RU"/>
              </w:rPr>
            </w:pPr>
            <w:r w:rsidRPr="00FE1B84">
              <w:rPr>
                <w:sz w:val="22"/>
                <w:szCs w:val="22"/>
                <w:lang w:val="ru-RU"/>
              </w:rPr>
              <w:t>Зна опште принципе генетике човека, хромозоме, генотип,фенотип, зна значаја генетичких саветовалишта</w:t>
            </w:r>
          </w:p>
        </w:tc>
      </w:tr>
      <w:tr w:rsidR="003B1E8D" w:rsidRPr="00FE1B84" w:rsidTr="00A047CC">
        <w:trPr>
          <w:trHeight w:val="267"/>
        </w:trPr>
        <w:tc>
          <w:tcPr>
            <w:tcW w:w="4698" w:type="dxa"/>
            <w:gridSpan w:val="2"/>
          </w:tcPr>
          <w:p w:rsidR="003B1E8D" w:rsidRPr="00FE1B84" w:rsidRDefault="003B1E8D" w:rsidP="00F8334D">
            <w:pPr>
              <w:pStyle w:val="ListParagraph"/>
              <w:spacing w:after="0" w:line="240" w:lineRule="auto"/>
              <w:ind w:left="0"/>
              <w:rPr>
                <w:rFonts w:ascii="Times New Roman" w:hAnsi="Times New Roman"/>
                <w:bCs/>
                <w:lang w:val="sr-Cyrl-CS"/>
              </w:rPr>
            </w:pPr>
            <w:r w:rsidRPr="00FE1B84">
              <w:rPr>
                <w:rFonts w:ascii="Times New Roman" w:hAnsi="Times New Roman"/>
                <w:lang w:val="sr-Cyrl-CS"/>
              </w:rPr>
              <w:t>4.Еволуциона биологија</w:t>
            </w:r>
          </w:p>
        </w:tc>
        <w:tc>
          <w:tcPr>
            <w:tcW w:w="4770" w:type="dxa"/>
          </w:tcPr>
          <w:p w:rsidR="003B1E8D" w:rsidRPr="00FE1B84" w:rsidRDefault="003B1E8D" w:rsidP="00F8334D">
            <w:pPr>
              <w:rPr>
                <w:sz w:val="22"/>
                <w:szCs w:val="22"/>
                <w:lang w:val="sr-Cyrl-CS"/>
              </w:rPr>
            </w:pPr>
            <w:r w:rsidRPr="00FE1B84">
              <w:rPr>
                <w:sz w:val="22"/>
                <w:szCs w:val="22"/>
                <w:lang w:val="ru-RU"/>
              </w:rPr>
              <w:t>Зна  појаве,процесе и односе у природи на основу биолошких закона модела и теорија</w:t>
            </w:r>
          </w:p>
        </w:tc>
      </w:tr>
    </w:tbl>
    <w:p w:rsidR="00DA0357" w:rsidRDefault="00DA0357" w:rsidP="00DA0357">
      <w:pPr>
        <w:rPr>
          <w:b/>
        </w:rPr>
      </w:pPr>
    </w:p>
    <w:p w:rsidR="00DA0357" w:rsidRDefault="00DA0357" w:rsidP="00DA0357"/>
    <w:p w:rsidR="004C636A" w:rsidRDefault="004C636A" w:rsidP="004C636A">
      <w:pPr>
        <w:rPr>
          <w:b/>
          <w:lang w:val="sr-Cyrl-CS"/>
        </w:rPr>
      </w:pPr>
      <w:r>
        <w:rPr>
          <w:rFonts w:eastAsia="Calibri"/>
          <w:b/>
        </w:rPr>
        <w:t>9</w:t>
      </w:r>
      <w:r w:rsidRPr="00FB4BB4">
        <w:rPr>
          <w:rFonts w:eastAsia="Calibri"/>
          <w:b/>
        </w:rPr>
        <w:t xml:space="preserve">. </w:t>
      </w:r>
      <w:r w:rsidRPr="00FB4BB4">
        <w:rPr>
          <w:b/>
        </w:rPr>
        <w:t xml:space="preserve">Програм рада  </w:t>
      </w:r>
      <w:r>
        <w:rPr>
          <w:b/>
        </w:rPr>
        <w:t xml:space="preserve">припремне </w:t>
      </w:r>
      <w:r w:rsidRPr="00196603">
        <w:rPr>
          <w:b/>
        </w:rPr>
        <w:t xml:space="preserve">наставе  </w:t>
      </w:r>
      <w:r w:rsidRPr="00FB4BB4">
        <w:rPr>
          <w:b/>
        </w:rPr>
        <w:t>за наставни предмет</w:t>
      </w:r>
      <w:r>
        <w:rPr>
          <w:b/>
        </w:rPr>
        <w:t xml:space="preserve"> </w:t>
      </w:r>
      <w:r>
        <w:rPr>
          <w:b/>
          <w:lang w:val="sr-Cyrl-CS"/>
        </w:rPr>
        <w:t>здравствена нега</w:t>
      </w:r>
    </w:p>
    <w:p w:rsidR="001F4DB5" w:rsidRDefault="001F4DB5" w:rsidP="004C636A">
      <w:pPr>
        <w:rPr>
          <w:b/>
        </w:rPr>
      </w:pPr>
    </w:p>
    <w:tbl>
      <w:tblPr>
        <w:tblStyle w:val="TableGrid"/>
        <w:tblW w:w="0" w:type="auto"/>
        <w:tblLook w:val="04A0"/>
      </w:tblPr>
      <w:tblGrid>
        <w:gridCol w:w="1278"/>
        <w:gridCol w:w="2880"/>
        <w:gridCol w:w="5220"/>
      </w:tblGrid>
      <w:tr w:rsidR="001C0D54" w:rsidRPr="00293DB7" w:rsidTr="00ED7603">
        <w:tc>
          <w:tcPr>
            <w:tcW w:w="9378" w:type="dxa"/>
            <w:gridSpan w:val="3"/>
            <w:shd w:val="clear" w:color="auto" w:fill="F2F2F2" w:themeFill="background1" w:themeFillShade="F2"/>
          </w:tcPr>
          <w:p w:rsidR="001C0D54" w:rsidRPr="00293DB7" w:rsidRDefault="001C0D54" w:rsidP="00ED7603">
            <w:pPr>
              <w:rPr>
                <w:sz w:val="22"/>
                <w:szCs w:val="22"/>
              </w:rPr>
            </w:pPr>
            <w:r w:rsidRPr="00293DB7">
              <w:rPr>
                <w:sz w:val="22"/>
                <w:szCs w:val="22"/>
              </w:rPr>
              <w:t>припремне наставе за полагање поправног испита  за трећи разред образовнoг профила гинеколошко акушерска сестра , здравствена нега- теорија</w:t>
            </w:r>
          </w:p>
        </w:tc>
      </w:tr>
      <w:tr w:rsidR="001C0D54" w:rsidRPr="00293DB7" w:rsidTr="00ED7603">
        <w:tc>
          <w:tcPr>
            <w:tcW w:w="9378" w:type="dxa"/>
            <w:gridSpan w:val="3"/>
            <w:shd w:val="clear" w:color="auto" w:fill="F2F2F2" w:themeFill="background1" w:themeFillShade="F2"/>
          </w:tcPr>
          <w:p w:rsidR="001C0D54" w:rsidRPr="00293DB7" w:rsidRDefault="001C0D54" w:rsidP="00ED7603">
            <w:pPr>
              <w:jc w:val="both"/>
              <w:rPr>
                <w:sz w:val="22"/>
                <w:szCs w:val="22"/>
              </w:rPr>
            </w:pPr>
            <w:r w:rsidRPr="00293DB7">
              <w:rPr>
                <w:sz w:val="22"/>
                <w:szCs w:val="22"/>
              </w:rPr>
              <w:t>Настава предмета Здравствена нега се реализује са два часа недељног фонда и то кроз два часа теорије.</w:t>
            </w:r>
          </w:p>
        </w:tc>
      </w:tr>
      <w:tr w:rsidR="001C0D54" w:rsidRPr="00293DB7" w:rsidTr="00ED7603">
        <w:tc>
          <w:tcPr>
            <w:tcW w:w="1278" w:type="dxa"/>
          </w:tcPr>
          <w:p w:rsidR="001C0D54" w:rsidRPr="00293DB7" w:rsidRDefault="001C0D54" w:rsidP="00ED7603">
            <w:pPr>
              <w:rPr>
                <w:sz w:val="22"/>
                <w:szCs w:val="22"/>
              </w:rPr>
            </w:pPr>
            <w:r w:rsidRPr="00293DB7">
              <w:rPr>
                <w:sz w:val="22"/>
                <w:szCs w:val="22"/>
              </w:rPr>
              <w:t xml:space="preserve">Циљеви: </w:t>
            </w:r>
          </w:p>
          <w:p w:rsidR="001C0D54" w:rsidRPr="00293DB7" w:rsidRDefault="001C0D54" w:rsidP="00ED7603">
            <w:pPr>
              <w:rPr>
                <w:sz w:val="22"/>
                <w:szCs w:val="22"/>
              </w:rPr>
            </w:pPr>
          </w:p>
        </w:tc>
        <w:tc>
          <w:tcPr>
            <w:tcW w:w="8100" w:type="dxa"/>
            <w:gridSpan w:val="2"/>
          </w:tcPr>
          <w:p w:rsidR="001C0D54" w:rsidRPr="00293DB7" w:rsidRDefault="001C0D54" w:rsidP="00ED7603">
            <w:pPr>
              <w:rPr>
                <w:sz w:val="22"/>
                <w:szCs w:val="22"/>
                <w:lang w:val="sr-Cyrl-CS"/>
              </w:rPr>
            </w:pPr>
            <w:r w:rsidRPr="00293DB7">
              <w:rPr>
                <w:sz w:val="22"/>
                <w:szCs w:val="22"/>
              </w:rPr>
              <w:t>Припремне наставе за полагање поправног испита је помоћ у савладавању основних знања из здравствене неге обухваћених наставним планом и програмом у наставном предмету здравствена нега.</w:t>
            </w:r>
          </w:p>
        </w:tc>
      </w:tr>
      <w:tr w:rsidR="001C0D54" w:rsidRPr="00293DB7" w:rsidTr="00ED7603">
        <w:tc>
          <w:tcPr>
            <w:tcW w:w="1278" w:type="dxa"/>
          </w:tcPr>
          <w:p w:rsidR="001C0D54" w:rsidRPr="00293DB7" w:rsidRDefault="001C0D54" w:rsidP="00ED7603">
            <w:pPr>
              <w:rPr>
                <w:sz w:val="22"/>
                <w:szCs w:val="22"/>
              </w:rPr>
            </w:pPr>
            <w:r w:rsidRPr="00293DB7">
              <w:rPr>
                <w:sz w:val="22"/>
                <w:szCs w:val="22"/>
              </w:rPr>
              <w:t xml:space="preserve">Задаци: </w:t>
            </w:r>
          </w:p>
          <w:p w:rsidR="001C0D54" w:rsidRPr="00293DB7" w:rsidRDefault="001C0D54" w:rsidP="00ED7603">
            <w:pPr>
              <w:jc w:val="both"/>
              <w:rPr>
                <w:sz w:val="22"/>
                <w:szCs w:val="22"/>
              </w:rPr>
            </w:pPr>
          </w:p>
        </w:tc>
        <w:tc>
          <w:tcPr>
            <w:tcW w:w="8100" w:type="dxa"/>
            <w:gridSpan w:val="2"/>
          </w:tcPr>
          <w:p w:rsidR="001C0D54" w:rsidRPr="00293DB7" w:rsidRDefault="001C0D54" w:rsidP="00ED7603">
            <w:pPr>
              <w:jc w:val="both"/>
              <w:rPr>
                <w:sz w:val="22"/>
                <w:szCs w:val="22"/>
              </w:rPr>
            </w:pPr>
            <w:r w:rsidRPr="00293DB7">
              <w:rPr>
                <w:sz w:val="22"/>
                <w:szCs w:val="22"/>
              </w:rPr>
              <w:t>Припремне наставе за полагање поправног испита усмерени су ка савладавању специфичних задатака гинеколошко акушерске сестре у планирању здравствено васпитног рада и здравствене пропаганде.</w:t>
            </w:r>
          </w:p>
        </w:tc>
      </w:tr>
      <w:tr w:rsidR="001C0D54" w:rsidRPr="00293DB7" w:rsidTr="00ED7603">
        <w:tc>
          <w:tcPr>
            <w:tcW w:w="9378" w:type="dxa"/>
            <w:gridSpan w:val="3"/>
            <w:shd w:val="clear" w:color="auto" w:fill="F2F2F2" w:themeFill="background1" w:themeFillShade="F2"/>
          </w:tcPr>
          <w:p w:rsidR="001C0D54" w:rsidRPr="00293DB7" w:rsidRDefault="001C0D54" w:rsidP="00ED7603">
            <w:pPr>
              <w:rPr>
                <w:sz w:val="22"/>
                <w:szCs w:val="22"/>
                <w:lang w:val="sr-Cyrl-CS"/>
              </w:rPr>
            </w:pPr>
            <w:r w:rsidRPr="00293DB7">
              <w:rPr>
                <w:b/>
                <w:sz w:val="22"/>
                <w:szCs w:val="22"/>
                <w:lang w:val="sr-Cyrl-CS"/>
              </w:rPr>
              <w:t>Активности</w:t>
            </w:r>
            <w:r w:rsidRPr="00293DB7">
              <w:rPr>
                <w:sz w:val="22"/>
                <w:szCs w:val="22"/>
                <w:lang w:val="sr-Cyrl-CS"/>
              </w:rPr>
              <w:t xml:space="preserve"> којима се остварује допунска настава из </w:t>
            </w:r>
            <w:r w:rsidRPr="00293DB7">
              <w:rPr>
                <w:sz w:val="22"/>
                <w:szCs w:val="22"/>
              </w:rPr>
              <w:t>здравствене неге</w:t>
            </w:r>
            <w:r w:rsidRPr="00293DB7">
              <w:rPr>
                <w:sz w:val="22"/>
                <w:szCs w:val="22"/>
                <w:lang w:val="sr-Cyrl-CS"/>
              </w:rPr>
              <w:t xml:space="preserve"> су:</w:t>
            </w:r>
          </w:p>
          <w:p w:rsidR="001C0D54" w:rsidRPr="00293DB7" w:rsidRDefault="001C0D54" w:rsidP="00221BC1">
            <w:pPr>
              <w:pStyle w:val="ListParagraph"/>
              <w:numPr>
                <w:ilvl w:val="0"/>
                <w:numId w:val="4"/>
              </w:numPr>
              <w:spacing w:after="0" w:line="240" w:lineRule="auto"/>
              <w:ind w:left="0" w:firstLine="0"/>
              <w:rPr>
                <w:rFonts w:ascii="Times New Roman" w:hAnsi="Times New Roman"/>
                <w:lang w:val="sr-Cyrl-CS"/>
              </w:rPr>
            </w:pPr>
            <w:r w:rsidRPr="00293DB7">
              <w:rPr>
                <w:rFonts w:ascii="Times New Roman" w:hAnsi="Times New Roman"/>
                <w:lang w:val="sr-Cyrl-CS"/>
              </w:rPr>
              <w:t>Индивидуални и групни рад са ученицима</w:t>
            </w:r>
          </w:p>
          <w:p w:rsidR="001C0D54" w:rsidRPr="00293DB7" w:rsidRDefault="001C0D54" w:rsidP="00221BC1">
            <w:pPr>
              <w:pStyle w:val="ListParagraph"/>
              <w:numPr>
                <w:ilvl w:val="0"/>
                <w:numId w:val="4"/>
              </w:numPr>
              <w:spacing w:after="0" w:line="240" w:lineRule="auto"/>
              <w:ind w:left="0" w:firstLine="0"/>
              <w:rPr>
                <w:rFonts w:ascii="Times New Roman" w:hAnsi="Times New Roman"/>
                <w:lang w:val="sr-Cyrl-CS"/>
              </w:rPr>
            </w:pPr>
            <w:r w:rsidRPr="00293DB7">
              <w:rPr>
                <w:rFonts w:ascii="Times New Roman" w:hAnsi="Times New Roman"/>
              </w:rPr>
              <w:t>подразумевају понављање садржаја следећих наставних тема</w:t>
            </w:r>
          </w:p>
        </w:tc>
      </w:tr>
      <w:tr w:rsidR="001C0D54" w:rsidRPr="00293DB7" w:rsidTr="00ED7603">
        <w:tc>
          <w:tcPr>
            <w:tcW w:w="4158" w:type="dxa"/>
            <w:gridSpan w:val="2"/>
          </w:tcPr>
          <w:p w:rsidR="001C0D54" w:rsidRPr="00293DB7" w:rsidRDefault="001C0D54" w:rsidP="00ED7603">
            <w:pPr>
              <w:rPr>
                <w:sz w:val="22"/>
                <w:szCs w:val="22"/>
              </w:rPr>
            </w:pPr>
            <w:r w:rsidRPr="00293DB7">
              <w:rPr>
                <w:sz w:val="22"/>
                <w:szCs w:val="22"/>
              </w:rPr>
              <w:t>НАСТАВНЕ ТЕМЕ:</w:t>
            </w:r>
          </w:p>
        </w:tc>
        <w:tc>
          <w:tcPr>
            <w:tcW w:w="5220" w:type="dxa"/>
          </w:tcPr>
          <w:p w:rsidR="001C0D54" w:rsidRPr="00293DB7" w:rsidRDefault="001C0D54" w:rsidP="00ED7603">
            <w:pPr>
              <w:rPr>
                <w:sz w:val="22"/>
                <w:szCs w:val="22"/>
              </w:rPr>
            </w:pPr>
            <w:r w:rsidRPr="00293DB7">
              <w:rPr>
                <w:sz w:val="22"/>
                <w:szCs w:val="22"/>
              </w:rPr>
              <w:t>ИСХОДИ:</w:t>
            </w:r>
          </w:p>
        </w:tc>
      </w:tr>
      <w:tr w:rsidR="001C0D54" w:rsidRPr="00293DB7" w:rsidTr="00ED7603">
        <w:tc>
          <w:tcPr>
            <w:tcW w:w="4158" w:type="dxa"/>
            <w:gridSpan w:val="2"/>
          </w:tcPr>
          <w:p w:rsidR="001C0D54" w:rsidRPr="00293DB7" w:rsidRDefault="001C0D54" w:rsidP="00ED7603">
            <w:pPr>
              <w:pStyle w:val="ListParagraph"/>
              <w:spacing w:after="0" w:line="240" w:lineRule="auto"/>
              <w:ind w:left="0"/>
              <w:rPr>
                <w:rFonts w:ascii="Times New Roman" w:hAnsi="Times New Roman"/>
                <w:lang w:val="sr-Cyrl-CS"/>
              </w:rPr>
            </w:pPr>
            <w:r w:rsidRPr="00293DB7">
              <w:rPr>
                <w:rFonts w:ascii="Times New Roman" w:hAnsi="Times New Roman"/>
              </w:rPr>
              <w:t>Дефиниције здравља, здравственог васпитања планирању здравствене пропаганде, здравственог васпитања као и методама у здравствено васпитном раду и здравствено васпитним средствима. Здравствено васпитни рад код туберкулозе,ментално оштећеним особама, на решавању проблема алкохолизма, наркоманије, пушења и здравствено васпитни рад са хроничним болесницима.</w:t>
            </w:r>
          </w:p>
        </w:tc>
        <w:tc>
          <w:tcPr>
            <w:tcW w:w="5220" w:type="dxa"/>
          </w:tcPr>
          <w:p w:rsidR="001C0D54" w:rsidRPr="00293DB7" w:rsidRDefault="001C0D54" w:rsidP="00ED7603">
            <w:pPr>
              <w:pStyle w:val="ListParagraph"/>
              <w:spacing w:after="0" w:line="240" w:lineRule="auto"/>
              <w:ind w:left="0"/>
              <w:rPr>
                <w:rFonts w:ascii="Times New Roman" w:hAnsi="Times New Roman"/>
                <w:lang w:val="sr-Cyrl-CS"/>
              </w:rPr>
            </w:pPr>
            <w:r w:rsidRPr="00293DB7">
              <w:rPr>
                <w:rFonts w:ascii="Times New Roman" w:hAnsi="Times New Roman"/>
                <w:lang w:val="sr-Cyrl-CS"/>
              </w:rPr>
              <w:t>Ученик ће бити у стању да дефинише здравље,здравствену пропаганду и здравствено васпитање. Да наведе методе у здравственом васпитању и здравствено васпитна средства.</w:t>
            </w:r>
          </w:p>
          <w:p w:rsidR="001C0D54" w:rsidRPr="00293DB7" w:rsidRDefault="001C0D54" w:rsidP="00ED7603">
            <w:pPr>
              <w:pStyle w:val="ListParagraph"/>
              <w:spacing w:after="0" w:line="240" w:lineRule="auto"/>
              <w:ind w:left="0"/>
              <w:rPr>
                <w:rFonts w:ascii="Times New Roman" w:hAnsi="Times New Roman"/>
                <w:lang w:val="sr-Cyrl-CS"/>
              </w:rPr>
            </w:pPr>
            <w:r w:rsidRPr="00293DB7">
              <w:rPr>
                <w:rFonts w:ascii="Times New Roman" w:hAnsi="Times New Roman"/>
                <w:lang w:val="sr-Cyrl-CS"/>
              </w:rPr>
              <w:t>Ученик ће бити у стању да успостави комуникацију и примени здравствено васпитни рад код болесника оболелих од туберкулозе, ментално оштећених особа, код болести зависности и хроничним болесницима.</w:t>
            </w:r>
          </w:p>
        </w:tc>
      </w:tr>
    </w:tbl>
    <w:p w:rsidR="001C0D54" w:rsidRPr="001C0D54" w:rsidRDefault="001C0D54" w:rsidP="004C636A">
      <w:pPr>
        <w:rPr>
          <w:b/>
        </w:rPr>
      </w:pPr>
    </w:p>
    <w:p w:rsidR="001F4DB5" w:rsidRDefault="001F4DB5" w:rsidP="004C636A">
      <w:pPr>
        <w:rPr>
          <w:b/>
          <w:lang w:val="sr-Cyrl-CS"/>
        </w:rPr>
      </w:pPr>
    </w:p>
    <w:p w:rsidR="001F4DB5" w:rsidRDefault="001F4DB5" w:rsidP="004C636A">
      <w:pPr>
        <w:rPr>
          <w:b/>
          <w:lang w:val="sr-Cyrl-CS"/>
        </w:rPr>
      </w:pPr>
    </w:p>
    <w:p w:rsidR="001F4DB5" w:rsidRDefault="001F4DB5" w:rsidP="004C636A">
      <w:pPr>
        <w:rPr>
          <w:b/>
          <w:lang w:val="sr-Cyrl-CS"/>
        </w:rPr>
      </w:pPr>
    </w:p>
    <w:p w:rsidR="00A047CC" w:rsidRDefault="00A047CC" w:rsidP="004C636A">
      <w:pPr>
        <w:rPr>
          <w:b/>
          <w:lang w:val="sr-Cyrl-CS"/>
        </w:rPr>
      </w:pPr>
    </w:p>
    <w:p w:rsidR="00A047CC" w:rsidRDefault="00A047CC" w:rsidP="004C636A">
      <w:pPr>
        <w:rPr>
          <w:b/>
          <w:lang w:val="sr-Cyrl-CS"/>
        </w:rPr>
      </w:pPr>
    </w:p>
    <w:p w:rsidR="004C636A" w:rsidRDefault="004C636A" w:rsidP="004C636A">
      <w:r>
        <w:rPr>
          <w:b/>
          <w:lang w:val="sr-Cyrl-CS"/>
        </w:rPr>
        <w:t>10.</w:t>
      </w:r>
      <w:r w:rsidRPr="004C636A">
        <w:rPr>
          <w:rFonts w:eastAsia="Calibri"/>
          <w:b/>
        </w:rPr>
        <w:t xml:space="preserve"> </w:t>
      </w:r>
      <w:r w:rsidRPr="00FB4BB4">
        <w:rPr>
          <w:b/>
        </w:rPr>
        <w:t xml:space="preserve">Програм рада  </w:t>
      </w:r>
      <w:r>
        <w:rPr>
          <w:b/>
        </w:rPr>
        <w:t xml:space="preserve">припремне </w:t>
      </w:r>
      <w:r w:rsidRPr="00196603">
        <w:rPr>
          <w:b/>
        </w:rPr>
        <w:t xml:space="preserve">наставе  </w:t>
      </w:r>
      <w:r w:rsidRPr="00FB4BB4">
        <w:rPr>
          <w:b/>
        </w:rPr>
        <w:t>за наставни предмет</w:t>
      </w:r>
      <w:r>
        <w:rPr>
          <w:b/>
        </w:rPr>
        <w:t xml:space="preserve"> </w:t>
      </w:r>
      <w:r w:rsidRPr="004C636A">
        <w:rPr>
          <w:b/>
        </w:rPr>
        <w:t>педијатрија са негом</w:t>
      </w:r>
    </w:p>
    <w:p w:rsidR="001F4DB5" w:rsidRDefault="001F4DB5" w:rsidP="004C636A">
      <w:pPr>
        <w:rPr>
          <w:b/>
          <w:lang w:val="sr-Cyrl-CS"/>
        </w:rPr>
      </w:pPr>
    </w:p>
    <w:tbl>
      <w:tblPr>
        <w:tblStyle w:val="TableGrid"/>
        <w:tblW w:w="0" w:type="auto"/>
        <w:tblLook w:val="04A0"/>
      </w:tblPr>
      <w:tblGrid>
        <w:gridCol w:w="2454"/>
        <w:gridCol w:w="2181"/>
        <w:gridCol w:w="5013"/>
      </w:tblGrid>
      <w:tr w:rsidR="00BA6FBF" w:rsidRPr="007B213F" w:rsidTr="00BA6FBF">
        <w:tc>
          <w:tcPr>
            <w:tcW w:w="9648" w:type="dxa"/>
            <w:gridSpan w:val="3"/>
            <w:shd w:val="clear" w:color="auto" w:fill="D9D9D9" w:themeFill="background1" w:themeFillShade="D9"/>
          </w:tcPr>
          <w:p w:rsidR="00BA6FBF" w:rsidRPr="007B213F" w:rsidRDefault="00BA6FBF" w:rsidP="00595EF6">
            <w:pPr>
              <w:pStyle w:val="ListParagraph"/>
              <w:spacing w:after="0" w:line="240" w:lineRule="auto"/>
              <w:ind w:left="0"/>
              <w:rPr>
                <w:rFonts w:ascii="Times New Roman" w:hAnsi="Times New Roman"/>
              </w:rPr>
            </w:pPr>
            <w:r w:rsidRPr="007B213F">
              <w:rPr>
                <w:rFonts w:ascii="Times New Roman" w:hAnsi="Times New Roman"/>
              </w:rPr>
              <w:t>за трећи разред</w:t>
            </w:r>
            <w:r>
              <w:rPr>
                <w:rFonts w:ascii="Times New Roman" w:hAnsi="Times New Roman"/>
              </w:rPr>
              <w:t xml:space="preserve"> образовног</w:t>
            </w:r>
            <w:r w:rsidRPr="007B213F">
              <w:rPr>
                <w:rFonts w:ascii="Times New Roman" w:hAnsi="Times New Roman"/>
              </w:rPr>
              <w:t xml:space="preserve"> профила  гинеколошко-акушерска сестра</w:t>
            </w:r>
            <w:r>
              <w:rPr>
                <w:rFonts w:ascii="Times New Roman" w:hAnsi="Times New Roman"/>
              </w:rPr>
              <w:t xml:space="preserve"> ( теорија)</w:t>
            </w:r>
          </w:p>
        </w:tc>
      </w:tr>
      <w:tr w:rsidR="00BA6FBF" w:rsidRPr="007B213F" w:rsidTr="00BA6FBF">
        <w:tc>
          <w:tcPr>
            <w:tcW w:w="2454" w:type="dxa"/>
          </w:tcPr>
          <w:p w:rsidR="00BA6FBF" w:rsidRPr="007B213F" w:rsidRDefault="00BA6FBF" w:rsidP="00595EF6">
            <w:pPr>
              <w:rPr>
                <w:sz w:val="22"/>
                <w:szCs w:val="22"/>
              </w:rPr>
            </w:pPr>
            <w:r w:rsidRPr="007B213F">
              <w:rPr>
                <w:sz w:val="22"/>
                <w:szCs w:val="22"/>
              </w:rPr>
              <w:t xml:space="preserve">Циљеви: </w:t>
            </w:r>
          </w:p>
          <w:p w:rsidR="00BA6FBF" w:rsidRPr="007B213F" w:rsidRDefault="00BA6FBF" w:rsidP="00595EF6">
            <w:pPr>
              <w:rPr>
                <w:sz w:val="22"/>
                <w:szCs w:val="22"/>
              </w:rPr>
            </w:pPr>
          </w:p>
        </w:tc>
        <w:tc>
          <w:tcPr>
            <w:tcW w:w="7194" w:type="dxa"/>
            <w:gridSpan w:val="2"/>
          </w:tcPr>
          <w:p w:rsidR="00BA6FBF" w:rsidRPr="007B213F" w:rsidRDefault="00BA6FBF" w:rsidP="00595EF6">
            <w:pPr>
              <w:rPr>
                <w:sz w:val="22"/>
                <w:szCs w:val="22"/>
              </w:rPr>
            </w:pPr>
            <w:r w:rsidRPr="007B213F">
              <w:rPr>
                <w:sz w:val="22"/>
                <w:szCs w:val="22"/>
              </w:rPr>
              <w:t>Циљеви припремне наставе Педијатрија са негом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BA6FBF" w:rsidRPr="007B213F" w:rsidRDefault="00BA6FBF" w:rsidP="00595EF6">
            <w:pPr>
              <w:rPr>
                <w:sz w:val="22"/>
                <w:szCs w:val="22"/>
                <w:lang w:val="sr-Cyrl-CS"/>
              </w:rPr>
            </w:pPr>
            <w:r w:rsidRPr="007B213F">
              <w:rPr>
                <w:sz w:val="22"/>
                <w:szCs w:val="22"/>
                <w:lang w:val="sr-Cyrl-CS"/>
              </w:rPr>
              <w:t>-стицање и усвајање теоријских  и вештина у области превенције, раног откривања и лечења гинеколошких обољења</w:t>
            </w:r>
          </w:p>
        </w:tc>
      </w:tr>
      <w:tr w:rsidR="00BA6FBF" w:rsidRPr="007B213F" w:rsidTr="00BA6FBF">
        <w:tc>
          <w:tcPr>
            <w:tcW w:w="2454" w:type="dxa"/>
          </w:tcPr>
          <w:p w:rsidR="00BA6FBF" w:rsidRPr="007B213F" w:rsidRDefault="00BA6FBF" w:rsidP="00595EF6">
            <w:pPr>
              <w:rPr>
                <w:sz w:val="22"/>
                <w:szCs w:val="22"/>
              </w:rPr>
            </w:pPr>
            <w:r w:rsidRPr="007B213F">
              <w:rPr>
                <w:sz w:val="22"/>
                <w:szCs w:val="22"/>
              </w:rPr>
              <w:t xml:space="preserve">Задаци: </w:t>
            </w:r>
          </w:p>
          <w:p w:rsidR="00BA6FBF" w:rsidRPr="007B213F" w:rsidRDefault="00BA6FBF" w:rsidP="00595EF6">
            <w:pPr>
              <w:jc w:val="both"/>
              <w:rPr>
                <w:sz w:val="22"/>
                <w:szCs w:val="22"/>
              </w:rPr>
            </w:pPr>
          </w:p>
        </w:tc>
        <w:tc>
          <w:tcPr>
            <w:tcW w:w="7194" w:type="dxa"/>
            <w:gridSpan w:val="2"/>
          </w:tcPr>
          <w:p w:rsidR="00BA6FBF" w:rsidRPr="007B213F" w:rsidRDefault="00BA6FBF" w:rsidP="00595EF6">
            <w:pPr>
              <w:rPr>
                <w:sz w:val="22"/>
                <w:szCs w:val="22"/>
              </w:rPr>
            </w:pPr>
            <w:r w:rsidRPr="007B213F">
              <w:rPr>
                <w:sz w:val="22"/>
                <w:szCs w:val="22"/>
              </w:rPr>
              <w:t>-упознавање са периодизацијом дечијег узраста, факторима који на то утичу</w:t>
            </w:r>
          </w:p>
          <w:p w:rsidR="00BA6FBF" w:rsidRPr="007B213F" w:rsidRDefault="00BA6FBF" w:rsidP="00595EF6">
            <w:pPr>
              <w:rPr>
                <w:sz w:val="22"/>
                <w:szCs w:val="22"/>
              </w:rPr>
            </w:pPr>
            <w:r w:rsidRPr="007B213F">
              <w:rPr>
                <w:sz w:val="22"/>
                <w:szCs w:val="22"/>
              </w:rPr>
              <w:t>-упознавање са физиологијом неонаталног периода</w:t>
            </w:r>
          </w:p>
          <w:p w:rsidR="00BA6FBF" w:rsidRPr="007B213F" w:rsidRDefault="00BA6FBF" w:rsidP="00595EF6">
            <w:pPr>
              <w:rPr>
                <w:sz w:val="22"/>
                <w:szCs w:val="22"/>
              </w:rPr>
            </w:pPr>
            <w:r w:rsidRPr="007B213F">
              <w:rPr>
                <w:sz w:val="22"/>
                <w:szCs w:val="22"/>
              </w:rPr>
              <w:t>-упознавање са инфекцијама новорођенчета</w:t>
            </w:r>
          </w:p>
          <w:p w:rsidR="00BA6FBF" w:rsidRPr="007B213F" w:rsidRDefault="00BA6FBF" w:rsidP="00595EF6">
            <w:pPr>
              <w:rPr>
                <w:sz w:val="22"/>
                <w:szCs w:val="22"/>
              </w:rPr>
            </w:pPr>
            <w:r w:rsidRPr="007B213F">
              <w:rPr>
                <w:sz w:val="22"/>
                <w:szCs w:val="22"/>
              </w:rPr>
              <w:t>-упознавање са исхраном новорођенчета и одојчета, редоследу увођења и принципима исхране</w:t>
            </w:r>
          </w:p>
          <w:p w:rsidR="00BA6FBF" w:rsidRPr="007B213F" w:rsidRDefault="00BA6FBF" w:rsidP="00595EF6">
            <w:pPr>
              <w:rPr>
                <w:sz w:val="22"/>
                <w:szCs w:val="22"/>
              </w:rPr>
            </w:pPr>
            <w:r w:rsidRPr="007B213F">
              <w:rPr>
                <w:sz w:val="22"/>
                <w:szCs w:val="22"/>
              </w:rPr>
              <w:t>-упознавање са патолошким стањима у неонатологији</w:t>
            </w:r>
          </w:p>
          <w:p w:rsidR="00BA6FBF" w:rsidRPr="007B213F" w:rsidRDefault="00BA6FBF" w:rsidP="00595EF6">
            <w:pPr>
              <w:rPr>
                <w:sz w:val="22"/>
                <w:szCs w:val="22"/>
              </w:rPr>
            </w:pPr>
            <w:r w:rsidRPr="007B213F">
              <w:rPr>
                <w:sz w:val="22"/>
                <w:szCs w:val="22"/>
              </w:rPr>
              <w:t>-упознавање са узроцима преверемно рођене деце, као и са физиолоким посебностима недонесеног детета</w:t>
            </w:r>
          </w:p>
        </w:tc>
      </w:tr>
      <w:tr w:rsidR="00BA6FBF" w:rsidRPr="007B213F" w:rsidTr="00BA6FBF">
        <w:tc>
          <w:tcPr>
            <w:tcW w:w="9648" w:type="dxa"/>
            <w:gridSpan w:val="3"/>
            <w:shd w:val="clear" w:color="auto" w:fill="D9D9D9" w:themeFill="background1" w:themeFillShade="D9"/>
          </w:tcPr>
          <w:p w:rsidR="00BA6FBF" w:rsidRPr="007B213F" w:rsidRDefault="00BA6FBF" w:rsidP="00595EF6">
            <w:pPr>
              <w:jc w:val="both"/>
              <w:rPr>
                <w:sz w:val="22"/>
                <w:szCs w:val="22"/>
                <w:lang w:val="sr-Cyrl-CS"/>
              </w:rPr>
            </w:pPr>
            <w:r w:rsidRPr="007B213F">
              <w:rPr>
                <w:b/>
                <w:sz w:val="22"/>
                <w:szCs w:val="22"/>
                <w:lang w:val="sr-Cyrl-CS"/>
              </w:rPr>
              <w:t>Активности</w:t>
            </w:r>
            <w:r w:rsidRPr="007B213F">
              <w:rPr>
                <w:sz w:val="22"/>
                <w:szCs w:val="22"/>
                <w:lang w:val="sr-Cyrl-CS"/>
              </w:rPr>
              <w:t xml:space="preserve"> којима се одвија припремна настава: усмено излагање ученика и наставника, употреба уџбеника Педијатрија са негом</w:t>
            </w:r>
            <w:r w:rsidRPr="007B213F">
              <w:rPr>
                <w:sz w:val="22"/>
                <w:szCs w:val="22"/>
              </w:rPr>
              <w:t xml:space="preserve"> ,</w:t>
            </w:r>
            <w:r w:rsidRPr="007B213F">
              <w:rPr>
                <w:sz w:val="22"/>
                <w:szCs w:val="22"/>
                <w:lang w:val="sr-Cyrl-CS"/>
              </w:rPr>
              <w:t xml:space="preserve"> употреба стручне литературе, употреба медицинске документације, плаката, презентације, тумачење тестова , примена методе демонстрације, прављење мапа ума , здравствени филм ,метода играња туђе улоге , ланац знања</w:t>
            </w:r>
          </w:p>
        </w:tc>
      </w:tr>
      <w:tr w:rsidR="00BA6FBF" w:rsidRPr="007B213F" w:rsidTr="00BA6FBF">
        <w:tc>
          <w:tcPr>
            <w:tcW w:w="4635" w:type="dxa"/>
            <w:gridSpan w:val="2"/>
          </w:tcPr>
          <w:p w:rsidR="00BA6FBF" w:rsidRPr="007B213F" w:rsidRDefault="00BA6FBF" w:rsidP="00595EF6">
            <w:pPr>
              <w:rPr>
                <w:sz w:val="22"/>
                <w:szCs w:val="22"/>
              </w:rPr>
            </w:pPr>
            <w:r w:rsidRPr="007B213F">
              <w:rPr>
                <w:sz w:val="22"/>
                <w:szCs w:val="22"/>
              </w:rPr>
              <w:t>НАСТАВНЕ ТЕМЕ:</w:t>
            </w:r>
          </w:p>
        </w:tc>
        <w:tc>
          <w:tcPr>
            <w:tcW w:w="5013" w:type="dxa"/>
          </w:tcPr>
          <w:p w:rsidR="00BA6FBF" w:rsidRPr="007B213F" w:rsidRDefault="00BA6FBF" w:rsidP="00595EF6">
            <w:pPr>
              <w:rPr>
                <w:sz w:val="22"/>
                <w:szCs w:val="22"/>
              </w:rPr>
            </w:pPr>
            <w:r w:rsidRPr="007B213F">
              <w:rPr>
                <w:sz w:val="22"/>
                <w:szCs w:val="22"/>
              </w:rPr>
              <w:t>ИСХОДИ:</w:t>
            </w:r>
          </w:p>
        </w:tc>
      </w:tr>
      <w:tr w:rsidR="00BA6FBF" w:rsidRPr="007B213F" w:rsidTr="00BA6FBF">
        <w:tc>
          <w:tcPr>
            <w:tcW w:w="4635" w:type="dxa"/>
            <w:gridSpan w:val="2"/>
          </w:tcPr>
          <w:p w:rsidR="00BA6FBF" w:rsidRPr="007B213F" w:rsidRDefault="00BA6FB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Упознавање са програмским садржајем предмета</w:t>
            </w:r>
          </w:p>
        </w:tc>
        <w:tc>
          <w:tcPr>
            <w:tcW w:w="5013" w:type="dxa"/>
          </w:tcPr>
          <w:p w:rsidR="00BA6FBF" w:rsidRPr="007B213F" w:rsidRDefault="00BA6FBF" w:rsidP="00595EF6">
            <w:pPr>
              <w:rPr>
                <w:sz w:val="22"/>
                <w:szCs w:val="22"/>
              </w:rPr>
            </w:pPr>
            <w:r w:rsidRPr="007B213F">
              <w:rPr>
                <w:sz w:val="22"/>
                <w:szCs w:val="22"/>
              </w:rPr>
              <w:t>ученик треба да буде упознат са програмским садржајем наставног предмета</w:t>
            </w:r>
          </w:p>
        </w:tc>
      </w:tr>
      <w:tr w:rsidR="00BA6FBF" w:rsidRPr="007B213F" w:rsidTr="00BA6FBF">
        <w:tc>
          <w:tcPr>
            <w:tcW w:w="4635" w:type="dxa"/>
            <w:gridSpan w:val="2"/>
          </w:tcPr>
          <w:p w:rsidR="00BA6FBF" w:rsidRPr="007B213F" w:rsidRDefault="00BA6FB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Физиологија неонаталног периода</w:t>
            </w:r>
          </w:p>
        </w:tc>
        <w:tc>
          <w:tcPr>
            <w:tcW w:w="5013" w:type="dxa"/>
          </w:tcPr>
          <w:p w:rsidR="00BA6FBF" w:rsidRPr="007B213F" w:rsidRDefault="00BA6FBF" w:rsidP="00595EF6">
            <w:pPr>
              <w:rPr>
                <w:sz w:val="22"/>
                <w:szCs w:val="22"/>
                <w:lang w:val="sr-Cyrl-CS"/>
              </w:rPr>
            </w:pPr>
            <w:r w:rsidRPr="007B213F">
              <w:rPr>
                <w:sz w:val="22"/>
                <w:szCs w:val="22"/>
              </w:rPr>
              <w:t>ученик треба да буде упознат са физиологијом неонаталног периода</w:t>
            </w:r>
          </w:p>
        </w:tc>
      </w:tr>
      <w:tr w:rsidR="00BA6FBF" w:rsidRPr="007B213F" w:rsidTr="00BA6FBF">
        <w:tc>
          <w:tcPr>
            <w:tcW w:w="4635" w:type="dxa"/>
            <w:gridSpan w:val="2"/>
          </w:tcPr>
          <w:p w:rsidR="00BA6FBF" w:rsidRPr="007B213F" w:rsidRDefault="00BA6FB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Инфекција новорођенчета</w:t>
            </w:r>
          </w:p>
        </w:tc>
        <w:tc>
          <w:tcPr>
            <w:tcW w:w="5013" w:type="dxa"/>
          </w:tcPr>
          <w:p w:rsidR="00BA6FBF" w:rsidRPr="007B213F" w:rsidRDefault="00BA6FBF" w:rsidP="00595EF6">
            <w:pPr>
              <w:rPr>
                <w:sz w:val="22"/>
                <w:szCs w:val="22"/>
              </w:rPr>
            </w:pPr>
            <w:r w:rsidRPr="007B213F">
              <w:rPr>
                <w:sz w:val="22"/>
                <w:szCs w:val="22"/>
              </w:rPr>
              <w:t>ученик треба да буде упознат узроцима, симптомима и лечењу инфекција новорођенчета</w:t>
            </w:r>
          </w:p>
        </w:tc>
      </w:tr>
      <w:tr w:rsidR="00BA6FBF" w:rsidRPr="007B213F" w:rsidTr="00BA6FBF">
        <w:tc>
          <w:tcPr>
            <w:tcW w:w="4635" w:type="dxa"/>
            <w:gridSpan w:val="2"/>
          </w:tcPr>
          <w:p w:rsidR="00BA6FBF" w:rsidRPr="007B213F" w:rsidRDefault="00BA6FB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Исхрана</w:t>
            </w:r>
          </w:p>
        </w:tc>
        <w:tc>
          <w:tcPr>
            <w:tcW w:w="5013" w:type="dxa"/>
          </w:tcPr>
          <w:p w:rsidR="00BA6FBF" w:rsidRPr="007B213F" w:rsidRDefault="00BA6FBF" w:rsidP="00595EF6">
            <w:pPr>
              <w:pStyle w:val="ListParagraph"/>
              <w:spacing w:after="0" w:line="240" w:lineRule="auto"/>
              <w:ind w:left="0"/>
              <w:rPr>
                <w:rFonts w:ascii="Times New Roman" w:hAnsi="Times New Roman"/>
              </w:rPr>
            </w:pPr>
            <w:r w:rsidRPr="007B213F">
              <w:rPr>
                <w:rFonts w:ascii="Times New Roman" w:hAnsi="Times New Roman"/>
              </w:rPr>
              <w:t>ученик треба да буде упознат са начином исхране новорођенчета и одојчета, редоследу увођења</w:t>
            </w:r>
          </w:p>
        </w:tc>
      </w:tr>
      <w:tr w:rsidR="00BA6FBF" w:rsidRPr="007B213F" w:rsidTr="00BA6FBF">
        <w:tc>
          <w:tcPr>
            <w:tcW w:w="4635" w:type="dxa"/>
            <w:gridSpan w:val="2"/>
          </w:tcPr>
          <w:p w:rsidR="00BA6FBF" w:rsidRPr="007B213F" w:rsidRDefault="00BA6FB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Патологија новорођенчета</w:t>
            </w:r>
          </w:p>
        </w:tc>
        <w:tc>
          <w:tcPr>
            <w:tcW w:w="5013" w:type="dxa"/>
          </w:tcPr>
          <w:p w:rsidR="00BA6FBF" w:rsidRPr="007B213F" w:rsidRDefault="00BA6FBF" w:rsidP="00595EF6">
            <w:pPr>
              <w:rPr>
                <w:sz w:val="22"/>
                <w:szCs w:val="22"/>
              </w:rPr>
            </w:pPr>
            <w:r w:rsidRPr="007B213F">
              <w:rPr>
                <w:sz w:val="22"/>
                <w:szCs w:val="22"/>
              </w:rPr>
              <w:t>ученик треба да зна који су узроци, симптоми и какво је лечење патолошких стања новорођенчета</w:t>
            </w:r>
          </w:p>
        </w:tc>
      </w:tr>
      <w:tr w:rsidR="00BA6FBF" w:rsidRPr="007B213F" w:rsidTr="00BA6FBF">
        <w:tc>
          <w:tcPr>
            <w:tcW w:w="4635" w:type="dxa"/>
            <w:gridSpan w:val="2"/>
          </w:tcPr>
          <w:p w:rsidR="00BA6FBF" w:rsidRPr="007B213F" w:rsidRDefault="00BA6FB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Превремено рођено дете</w:t>
            </w:r>
          </w:p>
        </w:tc>
        <w:tc>
          <w:tcPr>
            <w:tcW w:w="5013" w:type="dxa"/>
          </w:tcPr>
          <w:p w:rsidR="00BA6FBF" w:rsidRPr="007B213F" w:rsidRDefault="00BA6FBF" w:rsidP="00595EF6">
            <w:pPr>
              <w:pStyle w:val="ListParagraph"/>
              <w:spacing w:after="0" w:line="240" w:lineRule="auto"/>
              <w:ind w:left="0"/>
              <w:rPr>
                <w:rFonts w:ascii="Times New Roman" w:hAnsi="Times New Roman"/>
                <w:lang w:val="sr-Cyrl-CS"/>
              </w:rPr>
            </w:pPr>
            <w:r w:rsidRPr="007B213F">
              <w:rPr>
                <w:rFonts w:ascii="Times New Roman" w:hAnsi="Times New Roman"/>
                <w:lang w:val="sr-Cyrl-CS"/>
              </w:rPr>
              <w:t>ученик треба да буде упознат са узроцима превремено рођене деце</w:t>
            </w:r>
          </w:p>
        </w:tc>
      </w:tr>
    </w:tbl>
    <w:tbl>
      <w:tblPr>
        <w:tblW w:w="0" w:type="auto"/>
        <w:tblInd w:w="18" w:type="dxa"/>
        <w:tblCellMar>
          <w:left w:w="10" w:type="dxa"/>
          <w:right w:w="10" w:type="dxa"/>
        </w:tblCellMar>
        <w:tblLook w:val="0000"/>
      </w:tblPr>
      <w:tblGrid>
        <w:gridCol w:w="2598"/>
        <w:gridCol w:w="398"/>
        <w:gridCol w:w="1700"/>
        <w:gridCol w:w="4934"/>
      </w:tblGrid>
      <w:tr w:rsidR="00BA6FBF" w:rsidRPr="004767AA" w:rsidTr="00BA6FBF">
        <w:trPr>
          <w:trHeight w:val="1"/>
        </w:trPr>
        <w:tc>
          <w:tcPr>
            <w:tcW w:w="9630"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A6FBF" w:rsidRPr="00BA6FBF" w:rsidRDefault="00BA6FBF" w:rsidP="00595EF6">
            <w:pPr>
              <w:rPr>
                <w:sz w:val="22"/>
                <w:szCs w:val="22"/>
              </w:rPr>
            </w:pPr>
            <w:r w:rsidRPr="004767AA">
              <w:rPr>
                <w:sz w:val="22"/>
                <w:szCs w:val="22"/>
              </w:rPr>
              <w:t>за полагање поправног и разредног испита за трећи  разред образовних профила  гинеколошко-акушерска сестра</w:t>
            </w:r>
            <w:r>
              <w:rPr>
                <w:sz w:val="22"/>
                <w:szCs w:val="22"/>
              </w:rPr>
              <w:t xml:space="preserve"> ( вежбе)</w:t>
            </w:r>
          </w:p>
        </w:tc>
      </w:tr>
      <w:tr w:rsidR="00BA6FBF" w:rsidRPr="004767AA" w:rsidTr="00BA6FBF">
        <w:trPr>
          <w:trHeight w:val="1"/>
        </w:trPr>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 xml:space="preserve">Циљеви: </w:t>
            </w:r>
          </w:p>
          <w:p w:rsidR="00BA6FBF" w:rsidRPr="004767AA" w:rsidRDefault="00BA6FBF" w:rsidP="00595EF6">
            <w:pPr>
              <w:rPr>
                <w:sz w:val="22"/>
                <w:szCs w:val="22"/>
              </w:rPr>
            </w:pPr>
          </w:p>
        </w:tc>
        <w:tc>
          <w:tcPr>
            <w:tcW w:w="703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Циљеви припремне наставе Педијатрија са</w:t>
            </w:r>
            <w:r>
              <w:rPr>
                <w:sz w:val="22"/>
                <w:szCs w:val="22"/>
              </w:rPr>
              <w:t xml:space="preserve"> </w:t>
            </w:r>
            <w:r w:rsidRPr="004767AA">
              <w:rPr>
                <w:sz w:val="22"/>
                <w:szCs w:val="22"/>
              </w:rPr>
              <w:t>негом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BA6FBF" w:rsidRPr="004767AA" w:rsidRDefault="00BA6FBF" w:rsidP="00595EF6">
            <w:pPr>
              <w:rPr>
                <w:sz w:val="22"/>
                <w:szCs w:val="22"/>
              </w:rPr>
            </w:pPr>
            <w:r w:rsidRPr="004767AA">
              <w:rPr>
                <w:sz w:val="22"/>
                <w:szCs w:val="22"/>
              </w:rPr>
              <w:t>-стицање и усвајање теоријских и практичних знања и вештина у области превенције, раног откривања и лечења педијатријских обољења</w:t>
            </w:r>
          </w:p>
        </w:tc>
      </w:tr>
      <w:tr w:rsidR="00BA6FBF" w:rsidRPr="004767AA" w:rsidTr="00BA6FBF">
        <w:trPr>
          <w:trHeight w:val="1"/>
        </w:trPr>
        <w:tc>
          <w:tcPr>
            <w:tcW w:w="2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 xml:space="preserve">Задаци: </w:t>
            </w:r>
          </w:p>
          <w:p w:rsidR="00BA6FBF" w:rsidRPr="004767AA" w:rsidRDefault="00BA6FBF" w:rsidP="00595EF6">
            <w:pPr>
              <w:rPr>
                <w:sz w:val="22"/>
                <w:szCs w:val="22"/>
              </w:rPr>
            </w:pPr>
          </w:p>
        </w:tc>
        <w:tc>
          <w:tcPr>
            <w:tcW w:w="703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--развијање способности праћења раста и развоја детета</w:t>
            </w:r>
          </w:p>
          <w:p w:rsidR="00BA6FBF" w:rsidRPr="004767AA" w:rsidRDefault="00BA6FBF" w:rsidP="00595EF6">
            <w:pPr>
              <w:rPr>
                <w:sz w:val="22"/>
                <w:szCs w:val="22"/>
              </w:rPr>
            </w:pPr>
            <w:r w:rsidRPr="004767AA">
              <w:rPr>
                <w:sz w:val="22"/>
                <w:szCs w:val="22"/>
              </w:rPr>
              <w:t>-упознавање са специфичностима рада на педијатријском одељењу</w:t>
            </w:r>
          </w:p>
          <w:p w:rsidR="00BA6FBF" w:rsidRPr="004767AA" w:rsidRDefault="00BA6FBF" w:rsidP="00595EF6">
            <w:pPr>
              <w:rPr>
                <w:sz w:val="22"/>
                <w:szCs w:val="22"/>
              </w:rPr>
            </w:pPr>
            <w:r w:rsidRPr="004767AA">
              <w:rPr>
                <w:sz w:val="22"/>
                <w:szCs w:val="22"/>
              </w:rPr>
              <w:t xml:space="preserve">-упознавање са допунским прегледима који се користе у педијатрији </w:t>
            </w:r>
          </w:p>
          <w:p w:rsidR="00BA6FBF" w:rsidRPr="004767AA" w:rsidRDefault="00BA6FBF" w:rsidP="00595EF6">
            <w:pPr>
              <w:rPr>
                <w:sz w:val="22"/>
                <w:szCs w:val="22"/>
              </w:rPr>
            </w:pPr>
            <w:r w:rsidRPr="004767AA">
              <w:rPr>
                <w:sz w:val="22"/>
                <w:szCs w:val="22"/>
              </w:rPr>
              <w:t>-упознавање принципа антенаталне инеонаталне заштите</w:t>
            </w:r>
          </w:p>
          <w:p w:rsidR="00BA6FBF" w:rsidRPr="004767AA" w:rsidRDefault="00BA6FBF" w:rsidP="00595EF6">
            <w:pPr>
              <w:rPr>
                <w:sz w:val="22"/>
                <w:szCs w:val="22"/>
              </w:rPr>
            </w:pPr>
            <w:r w:rsidRPr="004767AA">
              <w:rPr>
                <w:sz w:val="22"/>
                <w:szCs w:val="22"/>
              </w:rPr>
              <w:t>-оспособљавање ученика за спровођење поступака неге у педијатрији</w:t>
            </w:r>
          </w:p>
          <w:p w:rsidR="00BA6FBF" w:rsidRPr="004767AA" w:rsidRDefault="00BA6FBF" w:rsidP="00595EF6">
            <w:pPr>
              <w:rPr>
                <w:sz w:val="22"/>
                <w:szCs w:val="22"/>
              </w:rPr>
            </w:pPr>
            <w:r w:rsidRPr="004767AA">
              <w:rPr>
                <w:sz w:val="22"/>
                <w:szCs w:val="22"/>
              </w:rPr>
              <w:t xml:space="preserve">- упознавање значаја природне и вештачке исхране </w:t>
            </w:r>
          </w:p>
          <w:p w:rsidR="00BA6FBF" w:rsidRPr="004767AA" w:rsidRDefault="00BA6FBF" w:rsidP="00595EF6">
            <w:pPr>
              <w:rPr>
                <w:sz w:val="22"/>
                <w:szCs w:val="22"/>
              </w:rPr>
            </w:pPr>
            <w:r w:rsidRPr="004767AA">
              <w:rPr>
                <w:sz w:val="22"/>
                <w:szCs w:val="22"/>
              </w:rPr>
              <w:t>-оспособљавање ученика за примену стечених знања у пракси</w:t>
            </w:r>
          </w:p>
          <w:p w:rsidR="00BA6FBF" w:rsidRPr="004767AA" w:rsidRDefault="00BA6FBF" w:rsidP="00595EF6">
            <w:pPr>
              <w:rPr>
                <w:sz w:val="22"/>
                <w:szCs w:val="22"/>
              </w:rPr>
            </w:pPr>
            <w:r w:rsidRPr="004767AA">
              <w:rPr>
                <w:sz w:val="22"/>
                <w:szCs w:val="22"/>
              </w:rPr>
              <w:t>-развијање свести код ученика о значају тимског рада</w:t>
            </w:r>
          </w:p>
          <w:p w:rsidR="00BA6FBF" w:rsidRPr="004767AA" w:rsidRDefault="00BA6FBF" w:rsidP="00595EF6">
            <w:pPr>
              <w:rPr>
                <w:sz w:val="22"/>
                <w:szCs w:val="22"/>
              </w:rPr>
            </w:pPr>
            <w:r w:rsidRPr="004767AA">
              <w:rPr>
                <w:sz w:val="22"/>
                <w:szCs w:val="22"/>
              </w:rPr>
              <w:t>-развијање одговорности и тачности у раду</w:t>
            </w:r>
          </w:p>
          <w:p w:rsidR="00BA6FBF" w:rsidRPr="004767AA" w:rsidRDefault="00BA6FBF" w:rsidP="00595EF6">
            <w:pPr>
              <w:rPr>
                <w:sz w:val="22"/>
                <w:szCs w:val="22"/>
              </w:rPr>
            </w:pPr>
            <w:r w:rsidRPr="004767AA">
              <w:rPr>
                <w:sz w:val="22"/>
                <w:szCs w:val="22"/>
              </w:rPr>
              <w:t>-подстицање хуманости и пожртвованости у раду</w:t>
            </w:r>
          </w:p>
          <w:p w:rsidR="00BA6FBF" w:rsidRPr="004767AA" w:rsidRDefault="00BA6FBF" w:rsidP="00595EF6">
            <w:pPr>
              <w:rPr>
                <w:sz w:val="22"/>
                <w:szCs w:val="22"/>
              </w:rPr>
            </w:pPr>
            <w:r w:rsidRPr="004767AA">
              <w:rPr>
                <w:sz w:val="22"/>
                <w:szCs w:val="22"/>
              </w:rPr>
              <w:t xml:space="preserve">-развијање позитивних ставова према животу и очувању здравља човека. </w:t>
            </w:r>
          </w:p>
        </w:tc>
      </w:tr>
      <w:tr w:rsidR="00BA6FBF" w:rsidRPr="004767AA" w:rsidTr="00BA6FBF">
        <w:trPr>
          <w:trHeight w:val="1"/>
        </w:trPr>
        <w:tc>
          <w:tcPr>
            <w:tcW w:w="9630"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A6FBF" w:rsidRPr="004767AA" w:rsidRDefault="00BA6FBF" w:rsidP="00595EF6">
            <w:pPr>
              <w:jc w:val="both"/>
              <w:rPr>
                <w:sz w:val="22"/>
                <w:szCs w:val="22"/>
              </w:rPr>
            </w:pPr>
            <w:r w:rsidRPr="004767AA">
              <w:rPr>
                <w:b/>
                <w:sz w:val="22"/>
                <w:szCs w:val="22"/>
              </w:rPr>
              <w:t>Активности</w:t>
            </w:r>
            <w:r w:rsidRPr="004767AA">
              <w:rPr>
                <w:sz w:val="22"/>
                <w:szCs w:val="22"/>
              </w:rPr>
              <w:t xml:space="preserve"> којима се одвија припремна настава: усмено излагање ученика и наставника, употреба уџбеника Гинекологија са негом , употреба стручне литературе, употреба медицинске документације, плаката, презентације, тумачење тестова , примена методе демонстрације, прављење мапа ума , здравствени филм ,метода играња туђе улоге , ланац знања</w:t>
            </w:r>
          </w:p>
        </w:tc>
      </w:tr>
      <w:tr w:rsidR="00BA6FBF" w:rsidRPr="004767AA" w:rsidTr="00BA6FBF">
        <w:trPr>
          <w:trHeight w:val="1"/>
        </w:trPr>
        <w:tc>
          <w:tcPr>
            <w:tcW w:w="46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НАСТАВНЕ ТЕМЕ:</w:t>
            </w:r>
          </w:p>
        </w:tc>
        <w:tc>
          <w:tcPr>
            <w:tcW w:w="4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ИСХОДИ:</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Принципи рада у боксу са новорођенче</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ће бити упознат са радом у боксу за новорођенче</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Демонстрирање намештања дечијег кревета,преповијање,купање новорођенчета, нега пупка и коже</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треба да буде упознат са наставном базом и организацијом рада на одељењу, намештањем болесничке постеље, купањем и негом новорођенчета</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Упознавање са радом у дечијем боксу , пријем новорођенчета, праћење стања новорођенчета</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треба да буде упознат са радом у дечијем боксу, пријемом детета, праћењем стања новорођенчета</w:t>
            </w:r>
          </w:p>
          <w:p w:rsidR="00BA6FBF" w:rsidRPr="004767AA" w:rsidRDefault="00BA6FBF" w:rsidP="00595EF6">
            <w:pPr>
              <w:rPr>
                <w:sz w:val="22"/>
                <w:szCs w:val="22"/>
              </w:rPr>
            </w:pP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Поступак при изолацији инфицираног новорођенчета, нега дојке првентива рагада,маститиса</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7E57AF" w:rsidRDefault="00BA6FBF" w:rsidP="00595EF6">
            <w:pPr>
              <w:rPr>
                <w:rFonts w:eastAsia="Calibri"/>
                <w:sz w:val="22"/>
                <w:szCs w:val="22"/>
              </w:rPr>
            </w:pPr>
            <w:r w:rsidRPr="007E57AF">
              <w:rPr>
                <w:rFonts w:eastAsia="Calibri"/>
                <w:sz w:val="22"/>
                <w:szCs w:val="22"/>
              </w:rPr>
              <w:t>-ученик треба да буде упознат са поступком при изолацији инфицираног новорођенчета,негом дојке, првентивом рагада, маститиса</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Знаци успешног дојења, примена технике дојења мајчиним млеком</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треба да зна који су знаци успешног дојења, као и токакавје значај мајчиног млека</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Припрема пиринчане чорбе, припрема млека у праху у млечној кухињи</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треба да буде упознат са радом у млечној кухињи</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Храњење новорођенчета са малформацијама усне дупље</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 xml:space="preserve">-ученик треба да објасни поступак храњења детета са малформацијама усне дупље </w:t>
            </w:r>
          </w:p>
          <w:p w:rsidR="00BA6FBF" w:rsidRPr="004767AA" w:rsidRDefault="00BA6FBF" w:rsidP="00595EF6">
            <w:pPr>
              <w:rPr>
                <w:sz w:val="22"/>
                <w:szCs w:val="22"/>
              </w:rPr>
            </w:pP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131B41" w:rsidRDefault="00BA6FBF" w:rsidP="00595EF6">
            <w:pPr>
              <w:rPr>
                <w:rFonts w:eastAsia="Calibri"/>
                <w:sz w:val="22"/>
                <w:szCs w:val="22"/>
              </w:rPr>
            </w:pPr>
            <w:r w:rsidRPr="00131B41">
              <w:rPr>
                <w:rFonts w:eastAsia="Calibri"/>
                <w:sz w:val="22"/>
                <w:szCs w:val="22"/>
              </w:rPr>
              <w:t>Припрема материјала за вакцинацију</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треба да буде упознат са припремом матријала и пацијента за вакцинацију</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BA6FBF" w:rsidRDefault="00BA6FBF" w:rsidP="00595EF6">
            <w:pPr>
              <w:rPr>
                <w:sz w:val="22"/>
                <w:szCs w:val="22"/>
              </w:rPr>
            </w:pPr>
            <w:r w:rsidRPr="004767AA">
              <w:rPr>
                <w:sz w:val="22"/>
                <w:szCs w:val="22"/>
              </w:rPr>
              <w:t xml:space="preserve">Нега новорођенчета са порођајним повредама </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треба да буде упознат са негом новорођенчета са порођајним повредама</w:t>
            </w:r>
          </w:p>
        </w:tc>
      </w:tr>
      <w:tr w:rsidR="00BA6FBF" w:rsidRPr="004767AA" w:rsidTr="00BA6FBF">
        <w:trPr>
          <w:trHeight w:val="1"/>
        </w:trPr>
        <w:tc>
          <w:tcPr>
            <w:tcW w:w="29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Нега недонесеног детета у изолети</w:t>
            </w:r>
          </w:p>
        </w:tc>
        <w:tc>
          <w:tcPr>
            <w:tcW w:w="6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6FBF" w:rsidRPr="004767AA" w:rsidRDefault="00BA6FBF" w:rsidP="00595EF6">
            <w:pPr>
              <w:rPr>
                <w:sz w:val="22"/>
                <w:szCs w:val="22"/>
              </w:rPr>
            </w:pPr>
            <w:r w:rsidRPr="004767AA">
              <w:rPr>
                <w:sz w:val="22"/>
                <w:szCs w:val="22"/>
              </w:rPr>
              <w:t>-ученик треба да буде упознат са поступком неге недонесеног детета у изолети</w:t>
            </w:r>
          </w:p>
        </w:tc>
      </w:tr>
    </w:tbl>
    <w:p w:rsidR="00BA6FBF" w:rsidRDefault="00BA6FBF" w:rsidP="004C636A">
      <w:pPr>
        <w:rPr>
          <w:b/>
          <w:lang w:val="sr-Cyrl-CS"/>
        </w:rPr>
      </w:pPr>
    </w:p>
    <w:p w:rsidR="00BA6FBF" w:rsidRDefault="00BA6FBF" w:rsidP="004C636A">
      <w:pPr>
        <w:rPr>
          <w:b/>
          <w:lang w:val="sr-Cyrl-CS"/>
        </w:rPr>
      </w:pPr>
    </w:p>
    <w:p w:rsidR="001F4DB5" w:rsidRDefault="001F4DB5" w:rsidP="004C636A">
      <w:pPr>
        <w:rPr>
          <w:b/>
          <w:lang w:val="sr-Cyrl-CS"/>
        </w:rPr>
      </w:pPr>
    </w:p>
    <w:p w:rsidR="004C636A" w:rsidRDefault="004C636A" w:rsidP="004C636A">
      <w:pPr>
        <w:rPr>
          <w:b/>
          <w:lang w:val="sr-Cyrl-CS"/>
        </w:rPr>
      </w:pPr>
      <w:r>
        <w:rPr>
          <w:b/>
          <w:lang w:val="sr-Cyrl-CS"/>
        </w:rPr>
        <w:t>11.</w:t>
      </w:r>
      <w:r w:rsidRPr="004C636A">
        <w:rPr>
          <w:rFonts w:eastAsia="Calibri"/>
          <w:b/>
        </w:rPr>
        <w:t xml:space="preserve"> </w:t>
      </w:r>
      <w:r w:rsidRPr="00FB4BB4">
        <w:rPr>
          <w:b/>
        </w:rPr>
        <w:t xml:space="preserve">Програм рада  </w:t>
      </w:r>
      <w:r>
        <w:rPr>
          <w:b/>
        </w:rPr>
        <w:t xml:space="preserve">припремне </w:t>
      </w:r>
      <w:r w:rsidRPr="00196603">
        <w:rPr>
          <w:b/>
        </w:rPr>
        <w:t xml:space="preserve">наставе  </w:t>
      </w:r>
      <w:r w:rsidRPr="00FB4BB4">
        <w:rPr>
          <w:b/>
        </w:rPr>
        <w:t>за наставни предмет</w:t>
      </w:r>
      <w:r w:rsidRPr="004C636A">
        <w:t xml:space="preserve"> </w:t>
      </w:r>
      <w:r w:rsidRPr="004C636A">
        <w:rPr>
          <w:b/>
        </w:rPr>
        <w:t>акушерство са негом</w:t>
      </w:r>
    </w:p>
    <w:p w:rsidR="007E57AF" w:rsidRDefault="007E57AF" w:rsidP="004C636A">
      <w:pPr>
        <w:rPr>
          <w:b/>
          <w:lang w:val="sr-Cyrl-CS"/>
        </w:rPr>
      </w:pPr>
    </w:p>
    <w:tbl>
      <w:tblPr>
        <w:tblStyle w:val="TableGrid"/>
        <w:tblW w:w="0" w:type="auto"/>
        <w:tblLook w:val="04A0"/>
      </w:tblPr>
      <w:tblGrid>
        <w:gridCol w:w="1278"/>
        <w:gridCol w:w="1890"/>
        <w:gridCol w:w="6210"/>
      </w:tblGrid>
      <w:tr w:rsidR="007E57AF" w:rsidRPr="008A5377" w:rsidTr="00FE7E7E">
        <w:tc>
          <w:tcPr>
            <w:tcW w:w="9378" w:type="dxa"/>
            <w:gridSpan w:val="3"/>
            <w:shd w:val="clear" w:color="auto" w:fill="D9D9D9" w:themeFill="background1" w:themeFillShade="D9"/>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rPr>
              <w:t>за полагање поправног и разредног испита предмета Акушерство са негом 3, теорија, за трећи разред образовног профила гинеколошко –акушерска сестра.</w:t>
            </w:r>
          </w:p>
        </w:tc>
      </w:tr>
      <w:tr w:rsidR="007E57AF" w:rsidRPr="008A5377" w:rsidTr="00FE7E7E">
        <w:tc>
          <w:tcPr>
            <w:tcW w:w="1278" w:type="dxa"/>
          </w:tcPr>
          <w:p w:rsidR="007E57AF" w:rsidRPr="008A5377" w:rsidRDefault="007E57AF" w:rsidP="00FE7E7E">
            <w:pPr>
              <w:rPr>
                <w:b/>
                <w:sz w:val="22"/>
                <w:szCs w:val="22"/>
              </w:rPr>
            </w:pPr>
            <w:r w:rsidRPr="008A5377">
              <w:rPr>
                <w:b/>
                <w:sz w:val="22"/>
                <w:szCs w:val="22"/>
              </w:rPr>
              <w:t xml:space="preserve">Циљеви: </w:t>
            </w:r>
          </w:p>
          <w:p w:rsidR="007E57AF" w:rsidRPr="008A5377" w:rsidRDefault="007E57AF" w:rsidP="00FE7E7E">
            <w:pPr>
              <w:rPr>
                <w:b/>
                <w:sz w:val="22"/>
                <w:szCs w:val="22"/>
              </w:rPr>
            </w:pPr>
          </w:p>
        </w:tc>
        <w:tc>
          <w:tcPr>
            <w:tcW w:w="8100" w:type="dxa"/>
            <w:gridSpan w:val="2"/>
          </w:tcPr>
          <w:p w:rsidR="007E57AF" w:rsidRPr="008A5377" w:rsidRDefault="007E57AF" w:rsidP="00FE7E7E">
            <w:pPr>
              <w:rPr>
                <w:sz w:val="22"/>
                <w:szCs w:val="22"/>
                <w:lang w:val="sr-Cyrl-CS"/>
              </w:rPr>
            </w:pPr>
            <w:r w:rsidRPr="008A5377">
              <w:rPr>
                <w:bCs/>
                <w:sz w:val="22"/>
                <w:szCs w:val="22"/>
              </w:rPr>
              <w:t>Припремна</w:t>
            </w:r>
            <w:r w:rsidRPr="008A5377">
              <w:rPr>
                <w:bCs/>
                <w:sz w:val="22"/>
                <w:szCs w:val="22"/>
                <w:lang w:val="sr-Cyrl-CS"/>
              </w:rPr>
              <w:t xml:space="preserve"> настава за полагање поправног и разредног испита има за циљ да омогући ученицима да лакше савладају наставно градиво предвиђено планом и програмом,</w:t>
            </w:r>
            <w:r w:rsidRPr="008A5377">
              <w:rPr>
                <w:sz w:val="22"/>
                <w:szCs w:val="22"/>
                <w:lang w:val="sr-Cyrl-CS"/>
              </w:rPr>
              <w:t>код оних ученика који нису са успехом савладали градиво и који су имали потешкоће приликом праћења часова редовне наставе.</w:t>
            </w:r>
            <w:r w:rsidRPr="008A5377">
              <w:rPr>
                <w:bCs/>
                <w:sz w:val="22"/>
                <w:szCs w:val="22"/>
                <w:lang w:val="sr-Cyrl-CS"/>
              </w:rPr>
              <w:t xml:space="preserve"> Такође има за циљ да омогући ученицима који нису редовно присуствовали настави да градиво са успехом савладају о положе разредни испит.  </w:t>
            </w:r>
          </w:p>
        </w:tc>
      </w:tr>
      <w:tr w:rsidR="007E57AF" w:rsidRPr="008A5377" w:rsidTr="00FE7E7E">
        <w:tc>
          <w:tcPr>
            <w:tcW w:w="1278" w:type="dxa"/>
          </w:tcPr>
          <w:p w:rsidR="007E57AF" w:rsidRPr="008A5377" w:rsidRDefault="007E57AF" w:rsidP="00FE7E7E">
            <w:pPr>
              <w:rPr>
                <w:b/>
                <w:sz w:val="22"/>
                <w:szCs w:val="22"/>
              </w:rPr>
            </w:pPr>
            <w:r w:rsidRPr="008A5377">
              <w:rPr>
                <w:b/>
                <w:sz w:val="22"/>
                <w:szCs w:val="22"/>
              </w:rPr>
              <w:t xml:space="preserve">Задаци: </w:t>
            </w:r>
          </w:p>
          <w:p w:rsidR="007E57AF" w:rsidRPr="008A5377" w:rsidRDefault="007E57AF" w:rsidP="00FE7E7E">
            <w:pPr>
              <w:jc w:val="both"/>
              <w:rPr>
                <w:b/>
                <w:sz w:val="22"/>
                <w:szCs w:val="22"/>
              </w:rPr>
            </w:pPr>
          </w:p>
        </w:tc>
        <w:tc>
          <w:tcPr>
            <w:tcW w:w="8100" w:type="dxa"/>
            <w:gridSpan w:val="2"/>
          </w:tcPr>
          <w:p w:rsidR="007E57AF" w:rsidRPr="008A5377" w:rsidRDefault="007E57AF" w:rsidP="00FE7E7E">
            <w:pPr>
              <w:spacing w:after="160" w:line="259" w:lineRule="auto"/>
              <w:contextualSpacing/>
              <w:rPr>
                <w:rFonts w:ascii="Calibri" w:eastAsia="Calibri" w:hAnsi="Calibri"/>
                <w:sz w:val="22"/>
                <w:szCs w:val="22"/>
              </w:rPr>
            </w:pPr>
            <w:r w:rsidRPr="008A5377">
              <w:rPr>
                <w:bCs/>
                <w:sz w:val="22"/>
                <w:szCs w:val="22"/>
                <w:lang w:val="sr-Cyrl-CS"/>
              </w:rPr>
              <w:t xml:space="preserve">Омогућити </w:t>
            </w:r>
            <w:r w:rsidRPr="008A5377">
              <w:rPr>
                <w:bCs/>
                <w:sz w:val="22"/>
                <w:szCs w:val="22"/>
                <w:lang w:val="ru-RU"/>
              </w:rPr>
              <w:t>у</w:t>
            </w:r>
            <w:r w:rsidRPr="008A5377">
              <w:rPr>
                <w:bCs/>
                <w:sz w:val="22"/>
                <w:szCs w:val="22"/>
                <w:lang w:val="sr-Cyrl-CS"/>
              </w:rPr>
              <w:t>ч</w:t>
            </w:r>
            <w:r w:rsidRPr="008A5377">
              <w:rPr>
                <w:bCs/>
                <w:sz w:val="22"/>
                <w:szCs w:val="22"/>
                <w:lang w:val="ru-RU"/>
              </w:rPr>
              <w:t>еницима</w:t>
            </w:r>
            <w:r w:rsidRPr="008A5377">
              <w:rPr>
                <w:bCs/>
                <w:sz w:val="22"/>
                <w:szCs w:val="22"/>
                <w:lang w:val="sr-Cyrl-CS"/>
              </w:rPr>
              <w:t xml:space="preserve"> да кроз додатна објашњења усвоје градиво које им је нејасно.</w:t>
            </w:r>
          </w:p>
          <w:p w:rsidR="007E57AF" w:rsidRPr="008A5377" w:rsidRDefault="007E57AF" w:rsidP="00FE7E7E">
            <w:pPr>
              <w:spacing w:after="160" w:line="259" w:lineRule="auto"/>
              <w:ind w:left="49" w:hanging="49"/>
              <w:contextualSpacing/>
              <w:rPr>
                <w:bCs/>
                <w:sz w:val="22"/>
                <w:szCs w:val="22"/>
              </w:rPr>
            </w:pPr>
            <w:r w:rsidRPr="008A5377">
              <w:rPr>
                <w:bCs/>
                <w:sz w:val="22"/>
                <w:szCs w:val="22"/>
                <w:lang w:val="sr-Cyrl-CS"/>
              </w:rPr>
              <w:t>Р</w:t>
            </w:r>
            <w:r w:rsidRPr="008A5377">
              <w:rPr>
                <w:bCs/>
                <w:sz w:val="22"/>
                <w:szCs w:val="22"/>
                <w:lang w:val="ru-RU"/>
              </w:rPr>
              <w:t>азвија</w:t>
            </w:r>
            <w:r w:rsidRPr="008A5377">
              <w:rPr>
                <w:bCs/>
                <w:sz w:val="22"/>
                <w:szCs w:val="22"/>
              </w:rPr>
              <w:t xml:space="preserve">ти код ученика </w:t>
            </w:r>
            <w:r w:rsidRPr="008A5377">
              <w:rPr>
                <w:bCs/>
                <w:sz w:val="22"/>
                <w:szCs w:val="22"/>
                <w:lang w:val="ru-RU"/>
              </w:rPr>
              <w:t>радн</w:t>
            </w:r>
            <w:r w:rsidRPr="008A5377">
              <w:rPr>
                <w:bCs/>
                <w:sz w:val="22"/>
                <w:szCs w:val="22"/>
              </w:rPr>
              <w:t>е</w:t>
            </w:r>
            <w:r w:rsidRPr="008A5377">
              <w:rPr>
                <w:bCs/>
                <w:sz w:val="22"/>
                <w:szCs w:val="22"/>
                <w:lang w:val="ru-RU"/>
              </w:rPr>
              <w:t>навик</w:t>
            </w:r>
            <w:r w:rsidRPr="008A5377">
              <w:rPr>
                <w:bCs/>
                <w:sz w:val="22"/>
                <w:szCs w:val="22"/>
              </w:rPr>
              <w:t>е везане за правилно учење, вежбање и понављање</w:t>
            </w:r>
          </w:p>
        </w:tc>
      </w:tr>
      <w:tr w:rsidR="007E57AF" w:rsidRPr="008A5377" w:rsidTr="00FE7E7E">
        <w:tc>
          <w:tcPr>
            <w:tcW w:w="9378" w:type="dxa"/>
            <w:gridSpan w:val="3"/>
            <w:shd w:val="clear" w:color="auto" w:fill="D9D9D9" w:themeFill="background1" w:themeFillShade="D9"/>
          </w:tcPr>
          <w:p w:rsidR="007E57AF" w:rsidRPr="008A5377" w:rsidRDefault="007E57AF" w:rsidP="00FE7E7E">
            <w:pPr>
              <w:tabs>
                <w:tab w:val="left" w:pos="120"/>
              </w:tabs>
              <w:jc w:val="both"/>
              <w:rPr>
                <w:sz w:val="22"/>
                <w:szCs w:val="22"/>
                <w:lang w:val="sr-Cyrl-CS"/>
              </w:rPr>
            </w:pPr>
            <w:r w:rsidRPr="008A5377">
              <w:rPr>
                <w:b/>
                <w:sz w:val="22"/>
                <w:szCs w:val="22"/>
                <w:lang w:val="sr-Cyrl-CS"/>
              </w:rPr>
              <w:t xml:space="preserve">Активности - </w:t>
            </w:r>
            <w:r w:rsidRPr="008A5377">
              <w:rPr>
                <w:sz w:val="22"/>
                <w:szCs w:val="22"/>
                <w:lang w:val="sr-Cyrl-CS"/>
              </w:rPr>
              <w:t>Укупно 7 часова</w:t>
            </w:r>
          </w:p>
          <w:p w:rsidR="007E57AF" w:rsidRPr="008A5377" w:rsidRDefault="007E57AF" w:rsidP="00FE7E7E">
            <w:pPr>
              <w:tabs>
                <w:tab w:val="left" w:pos="120"/>
              </w:tabs>
              <w:jc w:val="both"/>
              <w:rPr>
                <w:sz w:val="22"/>
                <w:szCs w:val="22"/>
                <w:lang w:val="sr-Cyrl-CS"/>
              </w:rPr>
            </w:pPr>
            <w:r w:rsidRPr="008A5377">
              <w:rPr>
                <w:sz w:val="22"/>
                <w:szCs w:val="22"/>
                <w:lang w:val="sr-Cyrl-CS"/>
              </w:rPr>
              <w:t>Активности подразумевају понављање и појашњење садржаја који су недовољно јасни и то кроз индивидуалан и тандемски рад ученика и наставника.</w:t>
            </w:r>
          </w:p>
        </w:tc>
      </w:tr>
      <w:tr w:rsidR="007E57AF" w:rsidRPr="008A5377" w:rsidTr="00FE7E7E">
        <w:tc>
          <w:tcPr>
            <w:tcW w:w="3168" w:type="dxa"/>
            <w:gridSpan w:val="2"/>
          </w:tcPr>
          <w:p w:rsidR="007E57AF" w:rsidRPr="008A5377" w:rsidRDefault="007E57AF" w:rsidP="00FE7E7E">
            <w:pPr>
              <w:jc w:val="center"/>
              <w:rPr>
                <w:b/>
                <w:sz w:val="22"/>
                <w:szCs w:val="22"/>
              </w:rPr>
            </w:pPr>
            <w:r w:rsidRPr="008A5377">
              <w:rPr>
                <w:b/>
                <w:sz w:val="22"/>
                <w:szCs w:val="22"/>
              </w:rPr>
              <w:t>НАСТАВНЕ ТЕМЕ:</w:t>
            </w:r>
          </w:p>
        </w:tc>
        <w:tc>
          <w:tcPr>
            <w:tcW w:w="6210" w:type="dxa"/>
          </w:tcPr>
          <w:p w:rsidR="007E57AF" w:rsidRPr="008A5377" w:rsidRDefault="007E57AF" w:rsidP="00FE7E7E">
            <w:pPr>
              <w:jc w:val="center"/>
              <w:rPr>
                <w:b/>
                <w:sz w:val="22"/>
                <w:szCs w:val="22"/>
              </w:rPr>
            </w:pPr>
            <w:r w:rsidRPr="008A5377">
              <w:rPr>
                <w:b/>
                <w:sz w:val="22"/>
                <w:szCs w:val="22"/>
              </w:rPr>
              <w:t>ИСХОДИ:</w:t>
            </w:r>
          </w:p>
        </w:tc>
      </w:tr>
      <w:tr w:rsidR="007E57AF" w:rsidRPr="008A5377" w:rsidTr="00FE7E7E">
        <w:tc>
          <w:tcPr>
            <w:tcW w:w="3168" w:type="dxa"/>
            <w:gridSpan w:val="2"/>
          </w:tcPr>
          <w:p w:rsidR="007E57AF" w:rsidRPr="008A5377" w:rsidRDefault="007E57AF"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Анатомија и физиологија полних органа жене</w:t>
            </w:r>
          </w:p>
        </w:tc>
        <w:tc>
          <w:tcPr>
            <w:tcW w:w="6210" w:type="dxa"/>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савладати основу анатомије полних органа жене, као и њихову функцију</w:t>
            </w:r>
          </w:p>
        </w:tc>
      </w:tr>
      <w:tr w:rsidR="007E57AF" w:rsidRPr="008A5377" w:rsidTr="00FE7E7E">
        <w:tc>
          <w:tcPr>
            <w:tcW w:w="3168" w:type="dxa"/>
            <w:gridSpan w:val="2"/>
          </w:tcPr>
          <w:p w:rsidR="007E57AF" w:rsidRPr="008A5377" w:rsidRDefault="007E57AF"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Физиологија трудноће</w:t>
            </w:r>
          </w:p>
        </w:tc>
        <w:tc>
          <w:tcPr>
            <w:tcW w:w="6210" w:type="dxa"/>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познавати развој овулума, као и развој функцију привремених органа у трудноћи (плаценте, пупчаника ...) Ученик ће знати стадијуме развоја плода, промене у организму труднице, као и дијагностику трудноће</w:t>
            </w:r>
          </w:p>
        </w:tc>
      </w:tr>
      <w:tr w:rsidR="007E57AF" w:rsidRPr="008A5377" w:rsidTr="00FE7E7E">
        <w:tc>
          <w:tcPr>
            <w:tcW w:w="3168" w:type="dxa"/>
            <w:gridSpan w:val="2"/>
          </w:tcPr>
          <w:p w:rsidR="007E57AF" w:rsidRPr="008A5377" w:rsidRDefault="007E57AF"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Преглед труднице и породиље</w:t>
            </w:r>
          </w:p>
        </w:tc>
        <w:tc>
          <w:tcPr>
            <w:tcW w:w="6210" w:type="dxa"/>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ће знати технику и значај спољашњег и унутрашњег прегледа труднице, као и важност рутинских и допунских прегледа у трудноћи и порођају</w:t>
            </w:r>
          </w:p>
        </w:tc>
      </w:tr>
      <w:tr w:rsidR="007E57AF" w:rsidRPr="008A5377" w:rsidTr="00FE7E7E">
        <w:tc>
          <w:tcPr>
            <w:tcW w:w="3168" w:type="dxa"/>
            <w:gridSpan w:val="2"/>
          </w:tcPr>
          <w:p w:rsidR="007E57AF" w:rsidRPr="008A5377" w:rsidRDefault="007E57AF"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Нормалан порођај</w:t>
            </w:r>
          </w:p>
        </w:tc>
        <w:tc>
          <w:tcPr>
            <w:tcW w:w="6210" w:type="dxa"/>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познаје предзнаке и факторе порођаја, савладао је карактеристике порођајних доба, као и механизам нормалног порођаја</w:t>
            </w:r>
          </w:p>
        </w:tc>
      </w:tr>
      <w:tr w:rsidR="007E57AF" w:rsidRPr="008A5377" w:rsidTr="00FE7E7E">
        <w:tc>
          <w:tcPr>
            <w:tcW w:w="3168" w:type="dxa"/>
            <w:gridSpan w:val="2"/>
          </w:tcPr>
          <w:p w:rsidR="007E57AF" w:rsidRPr="008A5377" w:rsidRDefault="007E57AF"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Повреде плода при порођају</w:t>
            </w:r>
          </w:p>
        </w:tc>
        <w:tc>
          <w:tcPr>
            <w:tcW w:w="6210" w:type="dxa"/>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познаје карактеристике и етиологију настанка порођајних повреда</w:t>
            </w:r>
          </w:p>
        </w:tc>
      </w:tr>
      <w:tr w:rsidR="007E57AF" w:rsidRPr="008A5377" w:rsidTr="00FE7E7E">
        <w:tc>
          <w:tcPr>
            <w:tcW w:w="3168" w:type="dxa"/>
            <w:gridSpan w:val="2"/>
          </w:tcPr>
          <w:p w:rsidR="007E57AF" w:rsidRPr="008A5377" w:rsidRDefault="007E57AF" w:rsidP="00221BC1">
            <w:pPr>
              <w:pStyle w:val="ListParagraph"/>
              <w:numPr>
                <w:ilvl w:val="0"/>
                <w:numId w:val="56"/>
              </w:numPr>
              <w:rPr>
                <w:lang w:val="sr-Cyrl-CS"/>
              </w:rPr>
            </w:pPr>
            <w:r w:rsidRPr="008A5377">
              <w:rPr>
                <w:rFonts w:ascii="Times New Roman" w:hAnsi="Times New Roman"/>
                <w:lang w:val="sr-Cyrl-CS"/>
              </w:rPr>
              <w:t>Анестезија у акушерству</w:t>
            </w:r>
          </w:p>
        </w:tc>
        <w:tc>
          <w:tcPr>
            <w:tcW w:w="6210" w:type="dxa"/>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зна врсте анестезије које се користе у току нормалног порођаја, царског реза и осталих акушерских интервенција</w:t>
            </w:r>
          </w:p>
        </w:tc>
      </w:tr>
      <w:tr w:rsidR="007E57AF" w:rsidRPr="008A5377" w:rsidTr="00FE7E7E">
        <w:tc>
          <w:tcPr>
            <w:tcW w:w="3168" w:type="dxa"/>
            <w:gridSpan w:val="2"/>
          </w:tcPr>
          <w:p w:rsidR="007E57AF" w:rsidRPr="008A5377" w:rsidRDefault="007E57AF" w:rsidP="00221BC1">
            <w:pPr>
              <w:pStyle w:val="ListParagraph"/>
              <w:numPr>
                <w:ilvl w:val="0"/>
                <w:numId w:val="56"/>
              </w:numPr>
              <w:spacing w:after="0" w:line="240" w:lineRule="auto"/>
              <w:rPr>
                <w:rFonts w:ascii="Times New Roman" w:hAnsi="Times New Roman"/>
                <w:lang w:val="sr-Cyrl-CS"/>
              </w:rPr>
            </w:pPr>
            <w:r w:rsidRPr="008A5377">
              <w:rPr>
                <w:rFonts w:ascii="Times New Roman" w:hAnsi="Times New Roman"/>
                <w:lang w:val="sr-Cyrl-CS"/>
              </w:rPr>
              <w:t>Пуерперијум</w:t>
            </w:r>
          </w:p>
        </w:tc>
        <w:tc>
          <w:tcPr>
            <w:tcW w:w="6210" w:type="dxa"/>
          </w:tcPr>
          <w:p w:rsidR="007E57AF" w:rsidRPr="008A5377" w:rsidRDefault="007E57AF" w:rsidP="00FE7E7E">
            <w:pPr>
              <w:pStyle w:val="ListParagraph"/>
              <w:spacing w:after="0" w:line="240" w:lineRule="auto"/>
              <w:ind w:left="0"/>
              <w:rPr>
                <w:rFonts w:ascii="Times New Roman" w:hAnsi="Times New Roman"/>
                <w:lang w:val="sr-Cyrl-CS"/>
              </w:rPr>
            </w:pPr>
            <w:r w:rsidRPr="008A5377">
              <w:rPr>
                <w:rFonts w:ascii="Times New Roman" w:hAnsi="Times New Roman"/>
                <w:lang w:val="sr-Cyrl-CS"/>
              </w:rPr>
              <w:t>Ученик познаје карактеристике периода бабињара, као и хигијенско-дијететски режим значајан за жене у овом периоду</w:t>
            </w:r>
          </w:p>
        </w:tc>
      </w:tr>
      <w:tr w:rsidR="007E57AF" w:rsidRPr="00CE6D96" w:rsidTr="00FE7E7E">
        <w:tc>
          <w:tcPr>
            <w:tcW w:w="9378" w:type="dxa"/>
            <w:gridSpan w:val="3"/>
            <w:shd w:val="clear" w:color="auto" w:fill="D9D9D9" w:themeFill="background1" w:themeFillShade="D9"/>
          </w:tcPr>
          <w:p w:rsidR="007E57AF" w:rsidRPr="00CE6D96" w:rsidRDefault="007E57AF" w:rsidP="00FE7E7E">
            <w:pPr>
              <w:pStyle w:val="ListParagraph"/>
              <w:spacing w:after="0" w:line="240" w:lineRule="auto"/>
              <w:ind w:left="0"/>
              <w:rPr>
                <w:rFonts w:ascii="Times New Roman" w:hAnsi="Times New Roman"/>
                <w:lang w:val="sr-Cyrl-CS"/>
              </w:rPr>
            </w:pPr>
            <w:r w:rsidRPr="00CE6D96">
              <w:rPr>
                <w:rFonts w:ascii="Times New Roman" w:hAnsi="Times New Roman"/>
              </w:rPr>
              <w:t>за полагање поправног и разредног испита предмета Акушерство са негом 3, за трећи разред образовног профила гинеколошко – акушерска сестра.</w:t>
            </w:r>
          </w:p>
        </w:tc>
      </w:tr>
      <w:tr w:rsidR="007E57AF" w:rsidRPr="00CE6D96" w:rsidTr="00FE7E7E">
        <w:tc>
          <w:tcPr>
            <w:tcW w:w="1278" w:type="dxa"/>
          </w:tcPr>
          <w:p w:rsidR="007E57AF" w:rsidRPr="00CE6D96" w:rsidRDefault="007E57AF" w:rsidP="00FE7E7E">
            <w:pPr>
              <w:rPr>
                <w:b/>
                <w:sz w:val="22"/>
                <w:szCs w:val="22"/>
              </w:rPr>
            </w:pPr>
            <w:r w:rsidRPr="00CE6D96">
              <w:rPr>
                <w:b/>
                <w:sz w:val="22"/>
                <w:szCs w:val="22"/>
              </w:rPr>
              <w:t xml:space="preserve">Циљеви: </w:t>
            </w:r>
          </w:p>
          <w:p w:rsidR="007E57AF" w:rsidRPr="00CE6D96" w:rsidRDefault="007E57AF" w:rsidP="00FE7E7E">
            <w:pPr>
              <w:rPr>
                <w:b/>
                <w:sz w:val="22"/>
                <w:szCs w:val="22"/>
              </w:rPr>
            </w:pPr>
          </w:p>
        </w:tc>
        <w:tc>
          <w:tcPr>
            <w:tcW w:w="8100" w:type="dxa"/>
            <w:gridSpan w:val="2"/>
          </w:tcPr>
          <w:p w:rsidR="007E57AF" w:rsidRPr="00CE6D96" w:rsidRDefault="007E57AF" w:rsidP="00FE7E7E">
            <w:pPr>
              <w:rPr>
                <w:sz w:val="22"/>
                <w:szCs w:val="22"/>
                <w:lang w:val="sr-Cyrl-CS"/>
              </w:rPr>
            </w:pPr>
            <w:r w:rsidRPr="00CE6D96">
              <w:rPr>
                <w:bCs/>
                <w:sz w:val="22"/>
                <w:szCs w:val="22"/>
              </w:rPr>
              <w:t>Припремна</w:t>
            </w:r>
            <w:r w:rsidRPr="00CE6D96">
              <w:rPr>
                <w:bCs/>
                <w:sz w:val="22"/>
                <w:szCs w:val="22"/>
                <w:lang w:val="sr-Cyrl-CS"/>
              </w:rPr>
              <w:t xml:space="preserve"> настава за полагање поправног и разредног испита има за циљ да омогући ученицима да лакше савладају практичне активности и мануелне вештине предвиђене планом и програмом,</w:t>
            </w:r>
            <w:r w:rsidRPr="00CE6D96">
              <w:rPr>
                <w:sz w:val="22"/>
                <w:szCs w:val="22"/>
                <w:lang w:val="sr-Cyrl-CS"/>
              </w:rPr>
              <w:t>код оних ученика који нису са успехом савладали градиво и који су имали потешкоће приликом праћења часова редовне наставе.</w:t>
            </w:r>
            <w:r w:rsidRPr="00CE6D96">
              <w:rPr>
                <w:bCs/>
                <w:sz w:val="22"/>
                <w:szCs w:val="22"/>
                <w:lang w:val="sr-Cyrl-CS"/>
              </w:rPr>
              <w:t xml:space="preserve"> Такође има за циљ да омогући ученицима који нису редовно присуствовали настави да градиво са успехом савладају о положе разредни испит.  Ученици треба да савладају основне технике и вештинеправилног вођења трудноће и савременог породиљства.</w:t>
            </w:r>
          </w:p>
        </w:tc>
      </w:tr>
      <w:tr w:rsidR="007E57AF" w:rsidRPr="00CE6D96" w:rsidTr="00FE7E7E">
        <w:tc>
          <w:tcPr>
            <w:tcW w:w="1278" w:type="dxa"/>
          </w:tcPr>
          <w:p w:rsidR="007E57AF" w:rsidRPr="00CE6D96" w:rsidRDefault="007E57AF" w:rsidP="00FE7E7E">
            <w:pPr>
              <w:rPr>
                <w:b/>
                <w:sz w:val="22"/>
                <w:szCs w:val="22"/>
                <w:lang w:val="ru-RU"/>
              </w:rPr>
            </w:pPr>
            <w:r w:rsidRPr="00CE6D96">
              <w:rPr>
                <w:b/>
                <w:sz w:val="22"/>
                <w:szCs w:val="22"/>
                <w:lang w:val="ru-RU"/>
              </w:rPr>
              <w:t xml:space="preserve">Задаци: </w:t>
            </w:r>
          </w:p>
          <w:p w:rsidR="007E57AF" w:rsidRPr="00CE6D96" w:rsidRDefault="007E57AF" w:rsidP="00FE7E7E">
            <w:pPr>
              <w:jc w:val="both"/>
              <w:rPr>
                <w:b/>
                <w:sz w:val="22"/>
                <w:szCs w:val="22"/>
                <w:lang w:val="ru-RU"/>
              </w:rPr>
            </w:pPr>
          </w:p>
        </w:tc>
        <w:tc>
          <w:tcPr>
            <w:tcW w:w="8100" w:type="dxa"/>
            <w:gridSpan w:val="2"/>
          </w:tcPr>
          <w:p w:rsidR="007E57AF" w:rsidRPr="00CE6D96" w:rsidRDefault="007E57AF" w:rsidP="00FE7E7E">
            <w:pPr>
              <w:spacing w:after="160" w:line="259" w:lineRule="auto"/>
              <w:contextualSpacing/>
              <w:rPr>
                <w:rFonts w:ascii="Calibri" w:eastAsia="Calibri" w:hAnsi="Calibri"/>
                <w:sz w:val="22"/>
                <w:szCs w:val="22"/>
              </w:rPr>
            </w:pPr>
            <w:r w:rsidRPr="00CE6D96">
              <w:rPr>
                <w:bCs/>
                <w:sz w:val="22"/>
                <w:szCs w:val="22"/>
                <w:lang w:val="sr-Cyrl-CS"/>
              </w:rPr>
              <w:t xml:space="preserve">Омогућити </w:t>
            </w:r>
            <w:r w:rsidRPr="00CE6D96">
              <w:rPr>
                <w:bCs/>
                <w:sz w:val="22"/>
                <w:szCs w:val="22"/>
                <w:lang w:val="ru-RU"/>
              </w:rPr>
              <w:t>у</w:t>
            </w:r>
            <w:r w:rsidRPr="00CE6D96">
              <w:rPr>
                <w:bCs/>
                <w:sz w:val="22"/>
                <w:szCs w:val="22"/>
                <w:lang w:val="sr-Cyrl-CS"/>
              </w:rPr>
              <w:t>ч</w:t>
            </w:r>
            <w:r w:rsidRPr="00CE6D96">
              <w:rPr>
                <w:bCs/>
                <w:sz w:val="22"/>
                <w:szCs w:val="22"/>
                <w:lang w:val="ru-RU"/>
              </w:rPr>
              <w:t>еницима</w:t>
            </w:r>
            <w:r w:rsidRPr="00CE6D96">
              <w:rPr>
                <w:bCs/>
                <w:sz w:val="22"/>
                <w:szCs w:val="22"/>
                <w:lang w:val="sr-Cyrl-CS"/>
              </w:rPr>
              <w:t xml:space="preserve"> да кроз додатна објашњења и практичне активности усвоје градиво које им је нејасно.</w:t>
            </w:r>
          </w:p>
          <w:p w:rsidR="007E57AF" w:rsidRPr="00CE6D96" w:rsidRDefault="007E57AF" w:rsidP="00FE7E7E">
            <w:pPr>
              <w:spacing w:after="160" w:line="259" w:lineRule="auto"/>
              <w:ind w:left="49" w:hanging="49"/>
              <w:contextualSpacing/>
              <w:rPr>
                <w:bCs/>
                <w:sz w:val="22"/>
                <w:szCs w:val="22"/>
              </w:rPr>
            </w:pPr>
            <w:r w:rsidRPr="00CE6D96">
              <w:rPr>
                <w:bCs/>
                <w:sz w:val="22"/>
                <w:szCs w:val="22"/>
                <w:lang w:val="sr-Cyrl-CS"/>
              </w:rPr>
              <w:t>Р</w:t>
            </w:r>
            <w:r w:rsidRPr="00CE6D96">
              <w:rPr>
                <w:bCs/>
                <w:sz w:val="22"/>
                <w:szCs w:val="22"/>
                <w:lang w:val="ru-RU"/>
              </w:rPr>
              <w:t>азвија</w:t>
            </w:r>
            <w:r w:rsidRPr="00CE6D96">
              <w:rPr>
                <w:bCs/>
                <w:sz w:val="22"/>
                <w:szCs w:val="22"/>
              </w:rPr>
              <w:t xml:space="preserve">ти код ученика </w:t>
            </w:r>
            <w:r w:rsidRPr="00CE6D96">
              <w:rPr>
                <w:bCs/>
                <w:sz w:val="22"/>
                <w:szCs w:val="22"/>
                <w:lang w:val="ru-RU"/>
              </w:rPr>
              <w:t>радн</w:t>
            </w:r>
            <w:r w:rsidRPr="00CE6D96">
              <w:rPr>
                <w:bCs/>
                <w:sz w:val="22"/>
                <w:szCs w:val="22"/>
              </w:rPr>
              <w:t>е</w:t>
            </w:r>
            <w:r w:rsidRPr="00CE6D96">
              <w:rPr>
                <w:bCs/>
                <w:sz w:val="22"/>
                <w:szCs w:val="22"/>
                <w:lang w:val="ru-RU"/>
              </w:rPr>
              <w:t>навик</w:t>
            </w:r>
            <w:r w:rsidRPr="00CE6D96">
              <w:rPr>
                <w:bCs/>
                <w:sz w:val="22"/>
                <w:szCs w:val="22"/>
              </w:rPr>
              <w:t>е везане за правилно учење, вежбање и понављање</w:t>
            </w:r>
          </w:p>
          <w:p w:rsidR="007E57AF" w:rsidRPr="00CE6D96" w:rsidRDefault="007E57AF" w:rsidP="00FE7E7E">
            <w:pPr>
              <w:spacing w:after="160" w:line="259" w:lineRule="auto"/>
              <w:contextualSpacing/>
              <w:rPr>
                <w:rFonts w:ascii="Calibri" w:eastAsia="Calibri" w:hAnsi="Calibri"/>
                <w:sz w:val="22"/>
                <w:szCs w:val="22"/>
              </w:rPr>
            </w:pPr>
            <w:r w:rsidRPr="00CE6D96">
              <w:rPr>
                <w:bCs/>
                <w:sz w:val="22"/>
                <w:szCs w:val="22"/>
              </w:rPr>
              <w:t>Развијати мануелне вештине и спретност код ученика у извођењу појединих медицинско-техничких радњи.</w:t>
            </w:r>
          </w:p>
          <w:p w:rsidR="007E57AF" w:rsidRPr="00CE6D96" w:rsidRDefault="007E57AF" w:rsidP="00FE7E7E">
            <w:pPr>
              <w:spacing w:after="160" w:line="259" w:lineRule="auto"/>
              <w:contextualSpacing/>
              <w:rPr>
                <w:sz w:val="22"/>
                <w:szCs w:val="22"/>
              </w:rPr>
            </w:pPr>
            <w:r w:rsidRPr="00CE6D96">
              <w:rPr>
                <w:rFonts w:eastAsia="Calibri"/>
                <w:sz w:val="22"/>
                <w:szCs w:val="22"/>
              </w:rPr>
              <w:t>Истицати значај правилне здравствене неге у области акушерства.</w:t>
            </w:r>
          </w:p>
        </w:tc>
      </w:tr>
      <w:tr w:rsidR="007E57AF" w:rsidRPr="00CE6D96" w:rsidTr="00FE7E7E">
        <w:tc>
          <w:tcPr>
            <w:tcW w:w="9378" w:type="dxa"/>
            <w:gridSpan w:val="3"/>
            <w:shd w:val="clear" w:color="auto" w:fill="D9D9D9" w:themeFill="background1" w:themeFillShade="D9"/>
          </w:tcPr>
          <w:p w:rsidR="007E57AF" w:rsidRPr="00CE6D96" w:rsidRDefault="007E57AF" w:rsidP="00FE7E7E">
            <w:pPr>
              <w:tabs>
                <w:tab w:val="left" w:pos="120"/>
              </w:tabs>
              <w:jc w:val="both"/>
              <w:rPr>
                <w:sz w:val="22"/>
                <w:szCs w:val="22"/>
                <w:lang w:val="sr-Cyrl-CS"/>
              </w:rPr>
            </w:pPr>
            <w:r w:rsidRPr="00CE6D96">
              <w:rPr>
                <w:b/>
                <w:sz w:val="22"/>
                <w:szCs w:val="22"/>
                <w:lang w:val="sr-Cyrl-CS"/>
              </w:rPr>
              <w:t>Активности</w:t>
            </w:r>
            <w:r w:rsidRPr="00CE6D96">
              <w:rPr>
                <w:sz w:val="22"/>
                <w:szCs w:val="22"/>
                <w:lang w:val="sr-Cyrl-CS"/>
              </w:rPr>
              <w:t>: Укупно 4 часа</w:t>
            </w:r>
          </w:p>
          <w:p w:rsidR="007E57AF" w:rsidRPr="00CE6D96" w:rsidRDefault="007E57AF" w:rsidP="00FE7E7E">
            <w:pPr>
              <w:tabs>
                <w:tab w:val="left" w:pos="120"/>
              </w:tabs>
              <w:jc w:val="both"/>
              <w:rPr>
                <w:sz w:val="22"/>
                <w:szCs w:val="22"/>
                <w:lang w:val="sr-Cyrl-CS"/>
              </w:rPr>
            </w:pPr>
            <w:r w:rsidRPr="00CE6D96">
              <w:rPr>
                <w:sz w:val="22"/>
                <w:szCs w:val="22"/>
                <w:lang w:val="sr-Cyrl-CS"/>
              </w:rPr>
              <w:t>Активности подразумевају понављање, појашњење и увежбавање садржаја који су недовољно јасни и то кроз индивидуалан и тандемски рад ученика и наставника.</w:t>
            </w:r>
          </w:p>
        </w:tc>
      </w:tr>
      <w:tr w:rsidR="007E57AF" w:rsidRPr="00CE6D96" w:rsidTr="00FE7E7E">
        <w:tc>
          <w:tcPr>
            <w:tcW w:w="3168" w:type="dxa"/>
            <w:gridSpan w:val="2"/>
          </w:tcPr>
          <w:p w:rsidR="007E57AF" w:rsidRPr="00CE6D96" w:rsidRDefault="007E57AF" w:rsidP="00FE7E7E">
            <w:pPr>
              <w:jc w:val="center"/>
              <w:rPr>
                <w:b/>
                <w:sz w:val="22"/>
                <w:szCs w:val="22"/>
              </w:rPr>
            </w:pPr>
            <w:r w:rsidRPr="00CE6D96">
              <w:rPr>
                <w:b/>
                <w:sz w:val="22"/>
                <w:szCs w:val="22"/>
              </w:rPr>
              <w:t>НАСТАВНЕ ТЕМЕ:</w:t>
            </w:r>
          </w:p>
        </w:tc>
        <w:tc>
          <w:tcPr>
            <w:tcW w:w="6210" w:type="dxa"/>
          </w:tcPr>
          <w:p w:rsidR="007E57AF" w:rsidRPr="00CE6D96" w:rsidRDefault="007E57AF" w:rsidP="00FE7E7E">
            <w:pPr>
              <w:jc w:val="center"/>
              <w:rPr>
                <w:b/>
                <w:sz w:val="22"/>
                <w:szCs w:val="22"/>
              </w:rPr>
            </w:pPr>
            <w:r w:rsidRPr="00CE6D96">
              <w:rPr>
                <w:b/>
                <w:sz w:val="22"/>
                <w:szCs w:val="22"/>
              </w:rPr>
              <w:t>ИСХОДИ:</w:t>
            </w:r>
          </w:p>
        </w:tc>
      </w:tr>
      <w:tr w:rsidR="007E57AF" w:rsidRPr="00CE6D96" w:rsidTr="00FE7E7E">
        <w:tc>
          <w:tcPr>
            <w:tcW w:w="3168" w:type="dxa"/>
            <w:gridSpan w:val="2"/>
          </w:tcPr>
          <w:p w:rsidR="007E57AF" w:rsidRPr="00CE6D96" w:rsidRDefault="007E57AF" w:rsidP="00221BC1">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Хигијена, дијететика и физиологија трудноће</w:t>
            </w:r>
          </w:p>
        </w:tc>
        <w:tc>
          <w:tcPr>
            <w:tcW w:w="6210" w:type="dxa"/>
          </w:tcPr>
          <w:p w:rsidR="007E57AF" w:rsidRPr="00CE6D96" w:rsidRDefault="007E57AF" w:rsidP="00FE7E7E">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познавати рад саветовалишта за труднице, као и дужности бабице у раду саветовалишта. Знаће да уради основне тестове за утврђивање трудноће и да узме акушерску анамнезу. Савладаће основним вештинама комуникације са трудницом и породиљом.</w:t>
            </w:r>
          </w:p>
        </w:tc>
      </w:tr>
      <w:tr w:rsidR="007E57AF" w:rsidRPr="00CE6D96" w:rsidTr="00FE7E7E">
        <w:tc>
          <w:tcPr>
            <w:tcW w:w="3168" w:type="dxa"/>
            <w:gridSpan w:val="2"/>
          </w:tcPr>
          <w:p w:rsidR="007E57AF" w:rsidRPr="00CE6D96" w:rsidRDefault="007E57AF" w:rsidP="00221BC1">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Преглед труднице и породиље</w:t>
            </w:r>
          </w:p>
        </w:tc>
        <w:tc>
          <w:tcPr>
            <w:tcW w:w="6210" w:type="dxa"/>
          </w:tcPr>
          <w:p w:rsidR="007E57AF" w:rsidRPr="00CE6D96" w:rsidRDefault="007E57AF" w:rsidP="00FE7E7E">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знати да уради спољашњи преглед труднице (узимање карличних мера, инспекцију, палпацију и аускултацију)</w:t>
            </w:r>
          </w:p>
        </w:tc>
      </w:tr>
      <w:tr w:rsidR="007E57AF" w:rsidRPr="00CE6D96" w:rsidTr="00FE7E7E">
        <w:tc>
          <w:tcPr>
            <w:tcW w:w="3168" w:type="dxa"/>
            <w:gridSpan w:val="2"/>
          </w:tcPr>
          <w:p w:rsidR="007E57AF" w:rsidRPr="00CE6D96" w:rsidRDefault="007E57AF" w:rsidP="00221BC1">
            <w:pPr>
              <w:pStyle w:val="ListParagraph"/>
              <w:numPr>
                <w:ilvl w:val="0"/>
                <w:numId w:val="55"/>
              </w:numPr>
              <w:spacing w:after="0" w:line="240" w:lineRule="auto"/>
              <w:rPr>
                <w:rFonts w:ascii="Times New Roman" w:hAnsi="Times New Roman"/>
                <w:lang w:val="ru-RU"/>
              </w:rPr>
            </w:pPr>
            <w:r w:rsidRPr="00CE6D96">
              <w:rPr>
                <w:rFonts w:ascii="Times New Roman" w:hAnsi="Times New Roman"/>
                <w:lang w:val="ru-RU"/>
              </w:rPr>
              <w:t>Нормалан порођај</w:t>
            </w:r>
          </w:p>
        </w:tc>
        <w:tc>
          <w:tcPr>
            <w:tcW w:w="6210" w:type="dxa"/>
          </w:tcPr>
          <w:p w:rsidR="007E57AF" w:rsidRPr="00CE6D96" w:rsidRDefault="007E57AF" w:rsidP="00FE7E7E">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знати дужности бабице од првог до четвртог порођајног доба. Знаће самостално да припреми материјал за вођење природног порођаја, за прву негу новорођенчета, као и за основне акушерске интервенције</w:t>
            </w:r>
          </w:p>
        </w:tc>
      </w:tr>
      <w:tr w:rsidR="007E57AF" w:rsidRPr="00CE6D96" w:rsidTr="00FE7E7E">
        <w:tc>
          <w:tcPr>
            <w:tcW w:w="3168" w:type="dxa"/>
            <w:gridSpan w:val="2"/>
          </w:tcPr>
          <w:p w:rsidR="007E57AF" w:rsidRPr="00CE6D96" w:rsidRDefault="007E57AF" w:rsidP="00221BC1">
            <w:pPr>
              <w:pStyle w:val="ListParagraph"/>
              <w:numPr>
                <w:ilvl w:val="0"/>
                <w:numId w:val="55"/>
              </w:numPr>
              <w:spacing w:after="0" w:line="240" w:lineRule="auto"/>
              <w:rPr>
                <w:rFonts w:ascii="Times New Roman" w:hAnsi="Times New Roman"/>
                <w:lang w:val="sr-Cyrl-CS"/>
              </w:rPr>
            </w:pPr>
            <w:r w:rsidRPr="00CE6D96">
              <w:rPr>
                <w:rFonts w:ascii="Times New Roman" w:hAnsi="Times New Roman"/>
                <w:lang w:val="sr-Cyrl-CS"/>
              </w:rPr>
              <w:t>Пуерперијум</w:t>
            </w:r>
          </w:p>
        </w:tc>
        <w:tc>
          <w:tcPr>
            <w:tcW w:w="6210" w:type="dxa"/>
          </w:tcPr>
          <w:p w:rsidR="007E57AF" w:rsidRPr="00CE6D96" w:rsidRDefault="007E57AF" w:rsidP="00FE7E7E">
            <w:pPr>
              <w:pStyle w:val="ListParagraph"/>
              <w:spacing w:after="0" w:line="240" w:lineRule="auto"/>
              <w:ind w:left="0"/>
              <w:rPr>
                <w:rFonts w:ascii="Times New Roman" w:hAnsi="Times New Roman"/>
                <w:lang w:val="sr-Cyrl-CS"/>
              </w:rPr>
            </w:pPr>
            <w:r w:rsidRPr="00CE6D96">
              <w:rPr>
                <w:rFonts w:ascii="Times New Roman" w:hAnsi="Times New Roman"/>
                <w:lang w:val="sr-Cyrl-CS"/>
              </w:rPr>
              <w:t>Ученик ће познавајући физиологију пуерперијума, знати да примени правилне поступке у неговању бабињаре, користећи се при том и основним вештинама правилне комуникације са пуерпером.</w:t>
            </w:r>
          </w:p>
        </w:tc>
      </w:tr>
    </w:tbl>
    <w:p w:rsidR="007E57AF" w:rsidRDefault="007E57AF" w:rsidP="004C636A">
      <w:pPr>
        <w:rPr>
          <w:b/>
          <w:lang w:val="sr-Cyrl-CS"/>
        </w:rPr>
      </w:pPr>
    </w:p>
    <w:p w:rsidR="007E57AF" w:rsidRDefault="007E57AF" w:rsidP="004C636A">
      <w:pPr>
        <w:rPr>
          <w:b/>
          <w:lang w:val="sr-Cyrl-CS"/>
        </w:rPr>
      </w:pPr>
    </w:p>
    <w:p w:rsidR="004C636A" w:rsidRDefault="004C636A" w:rsidP="004C636A">
      <w:r>
        <w:rPr>
          <w:b/>
          <w:lang w:val="sr-Cyrl-CS"/>
        </w:rPr>
        <w:t>12.</w:t>
      </w:r>
      <w:r w:rsidRPr="004C636A">
        <w:rPr>
          <w:rFonts w:eastAsia="Calibri"/>
          <w:b/>
        </w:rPr>
        <w:t xml:space="preserve"> </w:t>
      </w:r>
      <w:r w:rsidRPr="00FB4BB4">
        <w:rPr>
          <w:b/>
        </w:rPr>
        <w:t xml:space="preserve">Програм рада  </w:t>
      </w:r>
      <w:r>
        <w:rPr>
          <w:b/>
        </w:rPr>
        <w:t xml:space="preserve">припремне </w:t>
      </w:r>
      <w:r w:rsidRPr="00196603">
        <w:rPr>
          <w:b/>
        </w:rPr>
        <w:t xml:space="preserve">наставе  </w:t>
      </w:r>
      <w:r w:rsidRPr="00FB4BB4">
        <w:rPr>
          <w:b/>
        </w:rPr>
        <w:t>за наставни предмет</w:t>
      </w:r>
      <w:r w:rsidRPr="004C636A">
        <w:t xml:space="preserve"> </w:t>
      </w:r>
      <w:r w:rsidRPr="004C636A">
        <w:rPr>
          <w:b/>
        </w:rPr>
        <w:t>хирургија са негом</w:t>
      </w:r>
    </w:p>
    <w:p w:rsidR="008E4493" w:rsidRDefault="008E4493" w:rsidP="002F6477">
      <w:pPr>
        <w:rPr>
          <w:bCs/>
        </w:rPr>
      </w:pPr>
    </w:p>
    <w:tbl>
      <w:tblPr>
        <w:tblStyle w:val="TableGrid"/>
        <w:tblW w:w="0" w:type="auto"/>
        <w:tblLook w:val="04A0"/>
      </w:tblPr>
      <w:tblGrid>
        <w:gridCol w:w="2454"/>
        <w:gridCol w:w="354"/>
        <w:gridCol w:w="7157"/>
      </w:tblGrid>
      <w:tr w:rsidR="009B06AA" w:rsidRPr="00635703" w:rsidTr="00F9105B">
        <w:tc>
          <w:tcPr>
            <w:tcW w:w="9965" w:type="dxa"/>
            <w:gridSpan w:val="3"/>
            <w:shd w:val="clear" w:color="auto" w:fill="D9D9D9" w:themeFill="background1" w:themeFillShade="D9"/>
          </w:tcPr>
          <w:p w:rsidR="009B06AA" w:rsidRPr="009B06AA" w:rsidRDefault="009B06AA" w:rsidP="00F9105B">
            <w:pPr>
              <w:pStyle w:val="ListParagraph"/>
              <w:spacing w:after="0" w:line="240" w:lineRule="auto"/>
              <w:ind w:left="0"/>
              <w:rPr>
                <w:rFonts w:ascii="Times New Roman" w:hAnsi="Times New Roman"/>
              </w:rPr>
            </w:pPr>
            <w:r>
              <w:rPr>
                <w:rFonts w:ascii="Times New Roman" w:hAnsi="Times New Roman"/>
              </w:rPr>
              <w:t>за трећи разред образовног профила  гинеколошко-акушерска сестра ( теорија)</w:t>
            </w:r>
          </w:p>
        </w:tc>
      </w:tr>
      <w:tr w:rsidR="009B06AA" w:rsidRPr="00635703" w:rsidTr="00F9105B">
        <w:tc>
          <w:tcPr>
            <w:tcW w:w="2454" w:type="dxa"/>
          </w:tcPr>
          <w:p w:rsidR="009B06AA" w:rsidRPr="00635703" w:rsidRDefault="009B06AA" w:rsidP="00F9105B">
            <w:pPr>
              <w:rPr>
                <w:sz w:val="22"/>
                <w:szCs w:val="22"/>
              </w:rPr>
            </w:pPr>
            <w:r w:rsidRPr="00635703">
              <w:rPr>
                <w:sz w:val="22"/>
                <w:szCs w:val="22"/>
              </w:rPr>
              <w:t xml:space="preserve">Циљеви: </w:t>
            </w:r>
          </w:p>
          <w:p w:rsidR="009B06AA" w:rsidRPr="00635703" w:rsidRDefault="009B06AA" w:rsidP="00F9105B">
            <w:pPr>
              <w:rPr>
                <w:sz w:val="22"/>
                <w:szCs w:val="22"/>
              </w:rPr>
            </w:pPr>
          </w:p>
        </w:tc>
        <w:tc>
          <w:tcPr>
            <w:tcW w:w="7511" w:type="dxa"/>
            <w:gridSpan w:val="2"/>
          </w:tcPr>
          <w:p w:rsidR="009B06AA" w:rsidRPr="00EE43D7" w:rsidRDefault="009B06AA" w:rsidP="00F9105B">
            <w:pPr>
              <w:rPr>
                <w:sz w:val="22"/>
                <w:szCs w:val="22"/>
              </w:rPr>
            </w:pPr>
            <w:r>
              <w:rPr>
                <w:sz w:val="22"/>
                <w:szCs w:val="22"/>
              </w:rPr>
              <w:t>Циљеви припремне наставе Хиругије  са негом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9B06AA" w:rsidRPr="00A91FA6" w:rsidRDefault="009B06AA" w:rsidP="00F9105B">
            <w:pPr>
              <w:rPr>
                <w:sz w:val="22"/>
                <w:szCs w:val="22"/>
                <w:lang w:val="sr-Cyrl-CS"/>
              </w:rPr>
            </w:pPr>
            <w:r>
              <w:rPr>
                <w:sz w:val="22"/>
                <w:szCs w:val="22"/>
                <w:lang w:val="sr-Cyrl-CS"/>
              </w:rPr>
              <w:t>-стицање и усвајање теоријских и практичних знања и вештина у области превенције и раног лечења хируршким обољења</w:t>
            </w:r>
          </w:p>
        </w:tc>
      </w:tr>
      <w:tr w:rsidR="009B06AA" w:rsidRPr="00635703" w:rsidTr="00F9105B">
        <w:tc>
          <w:tcPr>
            <w:tcW w:w="2454" w:type="dxa"/>
          </w:tcPr>
          <w:p w:rsidR="009B06AA" w:rsidRPr="00635703" w:rsidRDefault="009B06AA" w:rsidP="00F9105B">
            <w:pPr>
              <w:rPr>
                <w:sz w:val="22"/>
                <w:szCs w:val="22"/>
              </w:rPr>
            </w:pPr>
            <w:r w:rsidRPr="00635703">
              <w:rPr>
                <w:sz w:val="22"/>
                <w:szCs w:val="22"/>
              </w:rPr>
              <w:t xml:space="preserve">Задаци: </w:t>
            </w:r>
          </w:p>
          <w:p w:rsidR="009B06AA" w:rsidRPr="00635703" w:rsidRDefault="009B06AA" w:rsidP="00F9105B">
            <w:pPr>
              <w:jc w:val="both"/>
              <w:rPr>
                <w:sz w:val="22"/>
                <w:szCs w:val="22"/>
              </w:rPr>
            </w:pPr>
          </w:p>
        </w:tc>
        <w:tc>
          <w:tcPr>
            <w:tcW w:w="7511" w:type="dxa"/>
            <w:gridSpan w:val="2"/>
          </w:tcPr>
          <w:p w:rsidR="009B06AA" w:rsidRDefault="009B06AA" w:rsidP="00F9105B">
            <w:r>
              <w:t>-стицање знања о асепси и антисепси и савладавање технике спровођења тих метода у раду са хируршким болесницима</w:t>
            </w:r>
          </w:p>
          <w:p w:rsidR="009B06AA" w:rsidRDefault="009B06AA" w:rsidP="00F9105B">
            <w:pPr>
              <w:rPr>
                <w:sz w:val="22"/>
                <w:szCs w:val="22"/>
              </w:rPr>
            </w:pPr>
            <w:r>
              <w:t>- стицање теоријских знања и усвајање преоперативне и постоперативне неге и лечења болесника</w:t>
            </w:r>
          </w:p>
          <w:p w:rsidR="009B06AA" w:rsidRDefault="009B06AA" w:rsidP="00F9105B">
            <w:pPr>
              <w:rPr>
                <w:sz w:val="22"/>
                <w:szCs w:val="22"/>
              </w:rPr>
            </w:pPr>
            <w:r>
              <w:rPr>
                <w:sz w:val="22"/>
                <w:szCs w:val="22"/>
              </w:rPr>
              <w:t xml:space="preserve">- упознавање са постоперативним компликацијама, њихово препознавање и спровођење профилаксе, лечења и неге болесника </w:t>
            </w:r>
          </w:p>
          <w:p w:rsidR="009B06AA" w:rsidRPr="00DC4627" w:rsidRDefault="009B06AA" w:rsidP="00F9105B">
            <w:r>
              <w:rPr>
                <w:sz w:val="22"/>
                <w:szCs w:val="22"/>
              </w:rPr>
              <w:t>- стицање основних знања из анестезије и реанимације болесника и савладавање медицинско техничких поступака</w:t>
            </w:r>
          </w:p>
          <w:p w:rsidR="009B06AA" w:rsidRDefault="009B06AA" w:rsidP="00F9105B">
            <w:pPr>
              <w:pStyle w:val="NormalWeb"/>
              <w:rPr>
                <w:sz w:val="22"/>
                <w:szCs w:val="22"/>
              </w:rPr>
            </w:pPr>
            <w:r>
              <w:rPr>
                <w:sz w:val="22"/>
                <w:szCs w:val="22"/>
              </w:rPr>
              <w:t>- стицање основних теоријских знања из трауматологије и овладавање техника указивања прве помоћи код ургентних стања и повреда</w:t>
            </w:r>
          </w:p>
          <w:p w:rsidR="009B06AA" w:rsidRDefault="009B06AA" w:rsidP="00F9105B">
            <w:pPr>
              <w:pStyle w:val="NormalWeb"/>
              <w:rPr>
                <w:sz w:val="22"/>
                <w:szCs w:val="22"/>
              </w:rPr>
            </w:pPr>
            <w:r>
              <w:rPr>
                <w:sz w:val="22"/>
                <w:szCs w:val="22"/>
              </w:rPr>
              <w:t>-оспособљавање ученика да спроводе дијагностичке, терапијске и превентивне технике за подручје рада у хирургији</w:t>
            </w:r>
          </w:p>
          <w:p w:rsidR="009B06AA" w:rsidRPr="00EE5581" w:rsidRDefault="009B06AA" w:rsidP="00F9105B">
            <w:pPr>
              <w:rPr>
                <w:sz w:val="22"/>
                <w:szCs w:val="22"/>
              </w:rPr>
            </w:pPr>
            <w:r>
              <w:rPr>
                <w:sz w:val="22"/>
                <w:szCs w:val="22"/>
              </w:rPr>
              <w:t>- упознавање основних карактеристика хируршких обољења битних за постатрање и уочавање промена код болесника и пружање одговарајуће неге и лечења – оспособљавање ученика за пружање медицинске помоћи приликом масовних повреда</w:t>
            </w:r>
          </w:p>
        </w:tc>
      </w:tr>
      <w:tr w:rsidR="009B06AA" w:rsidRPr="00635703" w:rsidTr="00F9105B">
        <w:tc>
          <w:tcPr>
            <w:tcW w:w="9965" w:type="dxa"/>
            <w:gridSpan w:val="3"/>
            <w:shd w:val="clear" w:color="auto" w:fill="D9D9D9" w:themeFill="background1" w:themeFillShade="D9"/>
          </w:tcPr>
          <w:p w:rsidR="009B06AA" w:rsidRPr="005F3FA0" w:rsidRDefault="009B06AA" w:rsidP="00F9105B">
            <w:pPr>
              <w:jc w:val="both"/>
              <w:rPr>
                <w:sz w:val="22"/>
                <w:szCs w:val="22"/>
                <w:lang w:val="sr-Cyrl-CS"/>
              </w:rPr>
            </w:pPr>
            <w:r w:rsidRPr="00635703">
              <w:rPr>
                <w:b/>
                <w:sz w:val="22"/>
                <w:szCs w:val="22"/>
                <w:lang w:val="sr-Cyrl-CS"/>
              </w:rPr>
              <w:t>Активности</w:t>
            </w:r>
            <w:r>
              <w:rPr>
                <w:sz w:val="22"/>
                <w:szCs w:val="22"/>
                <w:lang w:val="sr-Cyrl-CS"/>
              </w:rPr>
              <w:t xml:space="preserve"> којима се одвија припремна настава: усмено излагање ученика и наставника, употреба уџбеника Хирургија  са негом</w:t>
            </w:r>
            <w:r>
              <w:rPr>
                <w:sz w:val="22"/>
                <w:szCs w:val="22"/>
              </w:rPr>
              <w:t xml:space="preserve"> ,</w:t>
            </w:r>
            <w:r>
              <w:rPr>
                <w:sz w:val="22"/>
                <w:szCs w:val="22"/>
                <w:lang w:val="sr-Cyrl-CS"/>
              </w:rPr>
              <w:t xml:space="preserve"> употреба стручне литературе, употреба медицинске документације, плаката, презентације, тумачење тестова , примена методе демонстрације, прављење мапа ума , здравствени филм ,метода играња туђе улоге , ланац знања.</w:t>
            </w:r>
          </w:p>
        </w:tc>
      </w:tr>
      <w:tr w:rsidR="009B06AA" w:rsidRPr="00635703" w:rsidTr="00F9105B">
        <w:tc>
          <w:tcPr>
            <w:tcW w:w="2808" w:type="dxa"/>
            <w:gridSpan w:val="2"/>
          </w:tcPr>
          <w:p w:rsidR="009B06AA" w:rsidRPr="00635703" w:rsidRDefault="009B06AA" w:rsidP="00F9105B">
            <w:pPr>
              <w:rPr>
                <w:sz w:val="22"/>
                <w:szCs w:val="22"/>
              </w:rPr>
            </w:pPr>
            <w:r>
              <w:rPr>
                <w:sz w:val="22"/>
                <w:szCs w:val="22"/>
              </w:rPr>
              <w:t>НАСТАВНЕ ТЕМЕ</w:t>
            </w:r>
            <w:r w:rsidRPr="00635703">
              <w:rPr>
                <w:sz w:val="22"/>
                <w:szCs w:val="22"/>
              </w:rPr>
              <w:t>:</w:t>
            </w:r>
          </w:p>
        </w:tc>
        <w:tc>
          <w:tcPr>
            <w:tcW w:w="7157" w:type="dxa"/>
          </w:tcPr>
          <w:p w:rsidR="009B06AA" w:rsidRPr="00635703" w:rsidRDefault="009B06AA" w:rsidP="00F9105B">
            <w:pPr>
              <w:rPr>
                <w:sz w:val="22"/>
                <w:szCs w:val="22"/>
              </w:rPr>
            </w:pPr>
            <w:r>
              <w:rPr>
                <w:sz w:val="22"/>
                <w:szCs w:val="22"/>
              </w:rPr>
              <w:t>ИСХОДИ:</w:t>
            </w:r>
          </w:p>
        </w:tc>
      </w:tr>
      <w:tr w:rsidR="009B06AA" w:rsidRPr="00635703" w:rsidTr="00F9105B">
        <w:tc>
          <w:tcPr>
            <w:tcW w:w="2808" w:type="dxa"/>
            <w:gridSpan w:val="2"/>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Хирургија, предмет проучавања</w:t>
            </w:r>
          </w:p>
        </w:tc>
        <w:tc>
          <w:tcPr>
            <w:tcW w:w="7157" w:type="dxa"/>
          </w:tcPr>
          <w:p w:rsidR="009B06AA" w:rsidRPr="00EB79A9" w:rsidRDefault="009B06AA" w:rsidP="00F9105B">
            <w:pPr>
              <w:rPr>
                <w:sz w:val="22"/>
                <w:szCs w:val="22"/>
              </w:rPr>
            </w:pPr>
            <w:r>
              <w:rPr>
                <w:sz w:val="22"/>
                <w:szCs w:val="22"/>
              </w:rPr>
              <w:t>-ученик треба да буде упознат са програмским садржајем наставног предмета</w:t>
            </w:r>
          </w:p>
        </w:tc>
      </w:tr>
      <w:tr w:rsidR="009B06AA" w:rsidRPr="00635703" w:rsidTr="00F9105B">
        <w:tc>
          <w:tcPr>
            <w:tcW w:w="2808" w:type="dxa"/>
            <w:gridSpan w:val="2"/>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 xml:space="preserve">Организација хируршког одељења </w:t>
            </w:r>
          </w:p>
        </w:tc>
        <w:tc>
          <w:tcPr>
            <w:tcW w:w="7157" w:type="dxa"/>
          </w:tcPr>
          <w:p w:rsidR="009B06AA" w:rsidRPr="00635703" w:rsidRDefault="009B06AA" w:rsidP="00F9105B">
            <w:pPr>
              <w:rPr>
                <w:lang w:val="sr-Cyrl-CS"/>
              </w:rPr>
            </w:pPr>
            <w:r>
              <w:rPr>
                <w:sz w:val="22"/>
                <w:szCs w:val="22"/>
              </w:rPr>
              <w:t>-ученик треба да буде упознат  и организацијом рада на одељењу</w:t>
            </w:r>
          </w:p>
        </w:tc>
      </w:tr>
      <w:tr w:rsidR="009B06AA" w:rsidRPr="00635703" w:rsidTr="00F9105B">
        <w:tc>
          <w:tcPr>
            <w:tcW w:w="2808" w:type="dxa"/>
            <w:gridSpan w:val="2"/>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Методе хируршке профилаксе</w:t>
            </w:r>
          </w:p>
        </w:tc>
        <w:tc>
          <w:tcPr>
            <w:tcW w:w="7157" w:type="dxa"/>
          </w:tcPr>
          <w:p w:rsidR="009B06AA" w:rsidRPr="00B62522" w:rsidRDefault="009B06AA" w:rsidP="00F9105B">
            <w:pPr>
              <w:rPr>
                <w:sz w:val="22"/>
                <w:szCs w:val="22"/>
              </w:rPr>
            </w:pPr>
            <w:r>
              <w:rPr>
                <w:sz w:val="22"/>
                <w:szCs w:val="22"/>
              </w:rPr>
              <w:t>-ученик треба да буде упознат са поступком метода профилаксе, које је научио у претходној години, примена дезинфекције и стерилизације</w:t>
            </w:r>
          </w:p>
          <w:p w:rsidR="009B06AA" w:rsidRPr="00635703" w:rsidRDefault="009B06AA" w:rsidP="00F9105B">
            <w:pPr>
              <w:pStyle w:val="ListParagraph"/>
              <w:spacing w:after="0" w:line="240" w:lineRule="auto"/>
              <w:ind w:left="0"/>
              <w:rPr>
                <w:rFonts w:ascii="Times New Roman" w:hAnsi="Times New Roman"/>
                <w:lang w:val="sr-Cyrl-CS"/>
              </w:rPr>
            </w:pPr>
          </w:p>
        </w:tc>
      </w:tr>
      <w:tr w:rsidR="009B06AA" w:rsidRPr="00635703" w:rsidTr="00F9105B">
        <w:tc>
          <w:tcPr>
            <w:tcW w:w="2808" w:type="dxa"/>
            <w:gridSpan w:val="2"/>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Крвављење и хемостаза</w:t>
            </w:r>
          </w:p>
        </w:tc>
        <w:tc>
          <w:tcPr>
            <w:tcW w:w="7157" w:type="dxa"/>
          </w:tcPr>
          <w:p w:rsidR="009B06AA" w:rsidRPr="005F3FA0" w:rsidRDefault="009B06AA" w:rsidP="00F9105B">
            <w:pPr>
              <w:pStyle w:val="ListParagraph"/>
              <w:spacing w:after="0" w:line="240" w:lineRule="auto"/>
              <w:ind w:left="0"/>
              <w:rPr>
                <w:rFonts w:ascii="Times New Roman" w:hAnsi="Times New Roman"/>
              </w:rPr>
            </w:pPr>
            <w:r w:rsidRPr="005F3FA0">
              <w:rPr>
                <w:rFonts w:ascii="Times New Roman" w:hAnsi="Times New Roman"/>
              </w:rPr>
              <w:t>-ученик треба да буде упознат са поделом крварења, као и начинима хемостазе</w:t>
            </w:r>
          </w:p>
        </w:tc>
      </w:tr>
      <w:tr w:rsidR="009B06AA" w:rsidRPr="00635703" w:rsidTr="00F9105B">
        <w:tc>
          <w:tcPr>
            <w:tcW w:w="2808" w:type="dxa"/>
            <w:gridSpan w:val="2"/>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Трансфузија крви у хирургији</w:t>
            </w:r>
          </w:p>
        </w:tc>
        <w:tc>
          <w:tcPr>
            <w:tcW w:w="7157" w:type="dxa"/>
          </w:tcPr>
          <w:p w:rsidR="009B06AA" w:rsidRDefault="009B06AA" w:rsidP="00F9105B">
            <w:pPr>
              <w:rPr>
                <w:sz w:val="22"/>
                <w:szCs w:val="22"/>
              </w:rPr>
            </w:pPr>
            <w:r>
              <w:t>-</w:t>
            </w:r>
            <w:r>
              <w:rPr>
                <w:sz w:val="22"/>
                <w:szCs w:val="22"/>
              </w:rPr>
              <w:t>ученик треба да зна шта је трансфузија и у које се сврхе користи</w:t>
            </w:r>
          </w:p>
          <w:p w:rsidR="009B06AA" w:rsidRPr="00635703" w:rsidRDefault="009B06AA" w:rsidP="00F9105B">
            <w:pPr>
              <w:pStyle w:val="ListParagraph"/>
              <w:spacing w:after="0" w:line="240" w:lineRule="auto"/>
              <w:ind w:left="0"/>
              <w:rPr>
                <w:rFonts w:ascii="Times New Roman" w:hAnsi="Times New Roman"/>
                <w:lang w:val="sr-Cyrl-CS"/>
              </w:rPr>
            </w:pPr>
          </w:p>
        </w:tc>
      </w:tr>
      <w:tr w:rsidR="009B06AA" w:rsidRPr="00635703" w:rsidTr="00F9105B">
        <w:tc>
          <w:tcPr>
            <w:tcW w:w="2808" w:type="dxa"/>
            <w:gridSpan w:val="2"/>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Пострауматски шок</w:t>
            </w:r>
          </w:p>
        </w:tc>
        <w:tc>
          <w:tcPr>
            <w:tcW w:w="7157" w:type="dxa"/>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узроцима, симптомима и лечењем посттрауматског шока</w:t>
            </w:r>
          </w:p>
        </w:tc>
      </w:tr>
      <w:tr w:rsidR="009B06AA" w:rsidRPr="00635703" w:rsidTr="00F9105B">
        <w:tc>
          <w:tcPr>
            <w:tcW w:w="2808" w:type="dxa"/>
            <w:gridSpan w:val="2"/>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Испитивање болесника у хирургији</w:t>
            </w:r>
          </w:p>
        </w:tc>
        <w:tc>
          <w:tcPr>
            <w:tcW w:w="7157" w:type="dxa"/>
          </w:tcPr>
          <w:p w:rsidR="009B06AA" w:rsidRPr="00635703"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објасни шта подразумева испитивање болесника у хиругији</w:t>
            </w:r>
          </w:p>
        </w:tc>
      </w:tr>
      <w:tr w:rsidR="009B06AA" w:rsidRPr="00635703" w:rsidTr="00F9105B">
        <w:tc>
          <w:tcPr>
            <w:tcW w:w="2808" w:type="dxa"/>
            <w:gridSpan w:val="2"/>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 xml:space="preserve">Преоперативна припрема </w:t>
            </w:r>
          </w:p>
        </w:tc>
        <w:tc>
          <w:tcPr>
            <w:tcW w:w="7157" w:type="dxa"/>
          </w:tcPr>
          <w:p w:rsidR="009B06AA" w:rsidRPr="009506BC" w:rsidRDefault="009B06AA" w:rsidP="00F9105B">
            <w:pPr>
              <w:pStyle w:val="ListParagraph"/>
              <w:spacing w:after="0" w:line="240" w:lineRule="auto"/>
              <w:ind w:left="0"/>
              <w:rPr>
                <w:rFonts w:ascii="Times New Roman" w:hAnsi="Times New Roman"/>
              </w:rPr>
            </w:pPr>
            <w:r>
              <w:rPr>
                <w:rFonts w:ascii="Times New Roman" w:hAnsi="Times New Roman"/>
                <w:lang w:val="sr-Cyrl-CS"/>
              </w:rPr>
              <w:t>-</w:t>
            </w:r>
            <w:r>
              <w:rPr>
                <w:rFonts w:ascii="Times New Roman" w:hAnsi="Times New Roman"/>
              </w:rPr>
              <w:t xml:space="preserve">ученик треба да зна шта обухвата преоперативна припрема болесника, из колико се припрема састоји </w:t>
            </w:r>
          </w:p>
          <w:p w:rsidR="009B06AA" w:rsidRDefault="009B06AA" w:rsidP="00F9105B">
            <w:pPr>
              <w:pStyle w:val="ListParagraph"/>
              <w:spacing w:after="0" w:line="240" w:lineRule="auto"/>
              <w:ind w:left="0"/>
              <w:rPr>
                <w:rFonts w:ascii="Times New Roman" w:hAnsi="Times New Roman"/>
                <w:lang w:val="sr-Cyrl-CS"/>
              </w:rPr>
            </w:pPr>
          </w:p>
        </w:tc>
      </w:tr>
      <w:tr w:rsidR="009B06AA" w:rsidRPr="00635703" w:rsidTr="00F9105B">
        <w:tc>
          <w:tcPr>
            <w:tcW w:w="2808" w:type="dxa"/>
            <w:gridSpan w:val="2"/>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Анестезија</w:t>
            </w:r>
          </w:p>
        </w:tc>
        <w:tc>
          <w:tcPr>
            <w:tcW w:w="7157" w:type="dxa"/>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термином анестезије, поделом анестезије</w:t>
            </w:r>
          </w:p>
        </w:tc>
      </w:tr>
      <w:tr w:rsidR="009B06AA" w:rsidRPr="00635703" w:rsidTr="00F9105B">
        <w:tc>
          <w:tcPr>
            <w:tcW w:w="2808" w:type="dxa"/>
            <w:gridSpan w:val="2"/>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Постоперативна нега и лечење</w:t>
            </w:r>
          </w:p>
        </w:tc>
        <w:tc>
          <w:tcPr>
            <w:tcW w:w="7157" w:type="dxa"/>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поступком постоперативне неге и лечења, раним и касним компликацијама</w:t>
            </w:r>
          </w:p>
        </w:tc>
      </w:tr>
      <w:tr w:rsidR="009B06AA" w:rsidRPr="00635703" w:rsidTr="00F9105B">
        <w:tc>
          <w:tcPr>
            <w:tcW w:w="2808" w:type="dxa"/>
            <w:gridSpan w:val="2"/>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Имобилизација</w:t>
            </w:r>
          </w:p>
        </w:tc>
        <w:tc>
          <w:tcPr>
            <w:tcW w:w="7157" w:type="dxa"/>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начинима имобилизације, терапијском и транспортном</w:t>
            </w:r>
          </w:p>
        </w:tc>
      </w:tr>
      <w:tr w:rsidR="009B06AA" w:rsidRPr="00635703" w:rsidTr="00F9105B">
        <w:tc>
          <w:tcPr>
            <w:tcW w:w="2808" w:type="dxa"/>
            <w:gridSpan w:val="2"/>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Повреде - трауме</w:t>
            </w:r>
          </w:p>
        </w:tc>
        <w:tc>
          <w:tcPr>
            <w:tcW w:w="7157" w:type="dxa"/>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извођењем поступака код повреда - траума</w:t>
            </w:r>
          </w:p>
        </w:tc>
      </w:tr>
      <w:tr w:rsidR="009B06AA" w:rsidRPr="00635703" w:rsidTr="00F9105B">
        <w:tc>
          <w:tcPr>
            <w:tcW w:w="2808" w:type="dxa"/>
            <w:gridSpan w:val="2"/>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Инфекција у хирургији</w:t>
            </w:r>
          </w:p>
        </w:tc>
        <w:tc>
          <w:tcPr>
            <w:tcW w:w="7157" w:type="dxa"/>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начином настанка, поступком неге и лечења инфекције у хирургији</w:t>
            </w:r>
          </w:p>
        </w:tc>
      </w:tr>
      <w:tr w:rsidR="009B06AA" w:rsidRPr="00635703" w:rsidTr="00F9105B">
        <w:tc>
          <w:tcPr>
            <w:tcW w:w="2808" w:type="dxa"/>
            <w:gridSpan w:val="2"/>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Тумори</w:t>
            </w:r>
          </w:p>
        </w:tc>
        <w:tc>
          <w:tcPr>
            <w:tcW w:w="7157" w:type="dxa"/>
          </w:tcPr>
          <w:p w:rsidR="009B06AA" w:rsidRDefault="009B06AA" w:rsidP="00F9105B">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буде упознат са начином настанка тумора, поделом, лечењем</w:t>
            </w:r>
          </w:p>
        </w:tc>
      </w:tr>
    </w:tbl>
    <w:p w:rsidR="009B06AA" w:rsidRDefault="009B06AA" w:rsidP="002F6477">
      <w:pPr>
        <w:rPr>
          <w:bCs/>
        </w:rPr>
      </w:pPr>
    </w:p>
    <w:p w:rsidR="009B06AA" w:rsidRDefault="009B06AA" w:rsidP="002F6477">
      <w:pPr>
        <w:rPr>
          <w:bCs/>
        </w:rPr>
      </w:pPr>
      <w:r w:rsidRPr="00FB4BB4">
        <w:rPr>
          <w:b/>
        </w:rPr>
        <w:t xml:space="preserve">Програм рада  </w:t>
      </w:r>
      <w:r>
        <w:rPr>
          <w:b/>
        </w:rPr>
        <w:t xml:space="preserve">припремне </w:t>
      </w:r>
      <w:r w:rsidRPr="00196603">
        <w:rPr>
          <w:b/>
        </w:rPr>
        <w:t xml:space="preserve">наставе  </w:t>
      </w:r>
      <w:r w:rsidRPr="00FB4BB4">
        <w:rPr>
          <w:b/>
        </w:rPr>
        <w:t>за наставни предмет</w:t>
      </w:r>
      <w:r w:rsidRPr="004C636A">
        <w:t xml:space="preserve"> </w:t>
      </w:r>
      <w:r w:rsidRPr="004C636A">
        <w:rPr>
          <w:b/>
        </w:rPr>
        <w:t>хирургија са негом</w:t>
      </w:r>
    </w:p>
    <w:p w:rsidR="009B06AA" w:rsidRPr="009B06AA" w:rsidRDefault="009B06AA" w:rsidP="002F6477">
      <w:pPr>
        <w:rPr>
          <w:bCs/>
        </w:rPr>
      </w:pPr>
    </w:p>
    <w:tbl>
      <w:tblPr>
        <w:tblStyle w:val="TableGrid"/>
        <w:tblW w:w="0" w:type="auto"/>
        <w:tblLook w:val="04A0"/>
      </w:tblPr>
      <w:tblGrid>
        <w:gridCol w:w="3789"/>
        <w:gridCol w:w="1270"/>
        <w:gridCol w:w="4499"/>
      </w:tblGrid>
      <w:tr w:rsidR="009877E8" w:rsidRPr="00605DEF" w:rsidTr="00EE4F59">
        <w:tc>
          <w:tcPr>
            <w:tcW w:w="9558" w:type="dxa"/>
            <w:gridSpan w:val="3"/>
            <w:shd w:val="clear" w:color="auto" w:fill="D9D9D9" w:themeFill="background1" w:themeFillShade="D9"/>
          </w:tcPr>
          <w:p w:rsidR="009877E8" w:rsidRPr="009B06AA" w:rsidRDefault="009877E8" w:rsidP="00FE7E7E">
            <w:pPr>
              <w:pStyle w:val="ListParagraph"/>
              <w:spacing w:after="0" w:line="240" w:lineRule="auto"/>
              <w:ind w:left="0"/>
              <w:rPr>
                <w:rFonts w:ascii="Times New Roman" w:hAnsi="Times New Roman"/>
              </w:rPr>
            </w:pPr>
            <w:r>
              <w:rPr>
                <w:rFonts w:ascii="Times New Roman" w:hAnsi="Times New Roman"/>
              </w:rPr>
              <w:t>з</w:t>
            </w:r>
            <w:r w:rsidRPr="00605DEF">
              <w:rPr>
                <w:rFonts w:ascii="Times New Roman" w:hAnsi="Times New Roman"/>
              </w:rPr>
              <w:t>а</w:t>
            </w:r>
            <w:r>
              <w:rPr>
                <w:rFonts w:ascii="Times New Roman" w:hAnsi="Times New Roman"/>
              </w:rPr>
              <w:t xml:space="preserve"> </w:t>
            </w:r>
            <w:r w:rsidRPr="00605DEF">
              <w:rPr>
                <w:rFonts w:ascii="Times New Roman" w:hAnsi="Times New Roman"/>
              </w:rPr>
              <w:t>трећи</w:t>
            </w:r>
            <w:r>
              <w:rPr>
                <w:rFonts w:ascii="Times New Roman" w:hAnsi="Times New Roman"/>
              </w:rPr>
              <w:t xml:space="preserve"> </w:t>
            </w:r>
            <w:r w:rsidRPr="00605DEF">
              <w:rPr>
                <w:rFonts w:ascii="Times New Roman" w:hAnsi="Times New Roman"/>
              </w:rPr>
              <w:t>разред</w:t>
            </w:r>
            <w:r>
              <w:rPr>
                <w:rFonts w:ascii="Times New Roman" w:hAnsi="Times New Roman"/>
              </w:rPr>
              <w:t xml:space="preserve"> образовног профила</w:t>
            </w:r>
            <w:r w:rsidRPr="00605DEF">
              <w:rPr>
                <w:rFonts w:ascii="Times New Roman" w:hAnsi="Times New Roman"/>
              </w:rPr>
              <w:t xml:space="preserve">  гинеколошко-акушерска</w:t>
            </w:r>
            <w:r>
              <w:rPr>
                <w:rFonts w:ascii="Times New Roman" w:hAnsi="Times New Roman"/>
              </w:rPr>
              <w:t xml:space="preserve">  </w:t>
            </w:r>
            <w:r w:rsidRPr="00605DEF">
              <w:rPr>
                <w:rFonts w:ascii="Times New Roman" w:hAnsi="Times New Roman"/>
              </w:rPr>
              <w:t>сестра</w:t>
            </w:r>
            <w:r w:rsidR="009B06AA">
              <w:rPr>
                <w:rFonts w:ascii="Times New Roman" w:hAnsi="Times New Roman"/>
              </w:rPr>
              <w:t xml:space="preserve"> (вежбе)</w:t>
            </w:r>
          </w:p>
        </w:tc>
      </w:tr>
      <w:tr w:rsidR="009877E8" w:rsidRPr="00605DEF" w:rsidTr="00EE4F59">
        <w:tc>
          <w:tcPr>
            <w:tcW w:w="3789" w:type="dxa"/>
          </w:tcPr>
          <w:p w:rsidR="009877E8" w:rsidRPr="00605DEF" w:rsidRDefault="009877E8" w:rsidP="00FE7E7E">
            <w:pPr>
              <w:rPr>
                <w:sz w:val="22"/>
                <w:szCs w:val="22"/>
              </w:rPr>
            </w:pPr>
            <w:r w:rsidRPr="00605DEF">
              <w:rPr>
                <w:sz w:val="22"/>
                <w:szCs w:val="22"/>
              </w:rPr>
              <w:t xml:space="preserve">Циљеви: </w:t>
            </w:r>
          </w:p>
          <w:p w:rsidR="009877E8" w:rsidRPr="00605DEF" w:rsidRDefault="009877E8" w:rsidP="00FE7E7E">
            <w:pPr>
              <w:rPr>
                <w:sz w:val="22"/>
                <w:szCs w:val="22"/>
              </w:rPr>
            </w:pPr>
          </w:p>
        </w:tc>
        <w:tc>
          <w:tcPr>
            <w:tcW w:w="5769" w:type="dxa"/>
            <w:gridSpan w:val="2"/>
          </w:tcPr>
          <w:p w:rsidR="009877E8" w:rsidRPr="00605DEF" w:rsidRDefault="009877E8" w:rsidP="00FE7E7E">
            <w:pPr>
              <w:rPr>
                <w:sz w:val="22"/>
                <w:szCs w:val="22"/>
              </w:rPr>
            </w:pPr>
            <w:r w:rsidRPr="00605DEF">
              <w:rPr>
                <w:sz w:val="22"/>
                <w:szCs w:val="22"/>
              </w:rPr>
              <w:t>Циљеви</w:t>
            </w:r>
            <w:r>
              <w:rPr>
                <w:sz w:val="22"/>
                <w:szCs w:val="22"/>
              </w:rPr>
              <w:t xml:space="preserve"> </w:t>
            </w:r>
            <w:r w:rsidRPr="00605DEF">
              <w:rPr>
                <w:sz w:val="22"/>
                <w:szCs w:val="22"/>
              </w:rPr>
              <w:t>допунске</w:t>
            </w:r>
            <w:r>
              <w:rPr>
                <w:sz w:val="22"/>
                <w:szCs w:val="22"/>
              </w:rPr>
              <w:t xml:space="preserve"> </w:t>
            </w:r>
            <w:r w:rsidRPr="00605DEF">
              <w:rPr>
                <w:sz w:val="22"/>
                <w:szCs w:val="22"/>
              </w:rPr>
              <w:t>наставе: Хирургије</w:t>
            </w:r>
            <w:r>
              <w:rPr>
                <w:sz w:val="22"/>
                <w:szCs w:val="22"/>
              </w:rPr>
              <w:t xml:space="preserve"> </w:t>
            </w:r>
            <w:r w:rsidRPr="00605DEF">
              <w:rPr>
                <w:sz w:val="22"/>
                <w:szCs w:val="22"/>
              </w:rPr>
              <w:t>са</w:t>
            </w:r>
            <w:r>
              <w:rPr>
                <w:sz w:val="22"/>
                <w:szCs w:val="22"/>
              </w:rPr>
              <w:t xml:space="preserve"> </w:t>
            </w:r>
            <w:r w:rsidRPr="00605DEF">
              <w:rPr>
                <w:sz w:val="22"/>
                <w:szCs w:val="22"/>
              </w:rPr>
              <w:t>негом (вежбе), везани</w:t>
            </w:r>
            <w:r>
              <w:rPr>
                <w:sz w:val="22"/>
                <w:szCs w:val="22"/>
              </w:rPr>
              <w:t xml:space="preserve"> </w:t>
            </w:r>
            <w:r w:rsidRPr="00605DEF">
              <w:rPr>
                <w:sz w:val="22"/>
                <w:szCs w:val="22"/>
              </w:rPr>
              <w:t>су</w:t>
            </w:r>
            <w:r>
              <w:rPr>
                <w:sz w:val="22"/>
                <w:szCs w:val="22"/>
              </w:rPr>
              <w:t xml:space="preserve"> </w:t>
            </w:r>
            <w:r w:rsidRPr="00605DEF">
              <w:rPr>
                <w:sz w:val="22"/>
                <w:szCs w:val="22"/>
              </w:rPr>
              <w:t>заразумевање</w:t>
            </w:r>
            <w:r>
              <w:rPr>
                <w:sz w:val="22"/>
                <w:szCs w:val="22"/>
              </w:rPr>
              <w:t xml:space="preserve"> </w:t>
            </w:r>
            <w:r w:rsidRPr="00605DEF">
              <w:rPr>
                <w:sz w:val="22"/>
                <w:szCs w:val="22"/>
              </w:rPr>
              <w:t>делова</w:t>
            </w:r>
            <w:r>
              <w:rPr>
                <w:sz w:val="22"/>
                <w:szCs w:val="22"/>
              </w:rPr>
              <w:t xml:space="preserve"> </w:t>
            </w:r>
            <w:r w:rsidRPr="00605DEF">
              <w:rPr>
                <w:sz w:val="22"/>
                <w:szCs w:val="22"/>
              </w:rPr>
              <w:t>градива</w:t>
            </w:r>
            <w:r>
              <w:rPr>
                <w:sz w:val="22"/>
                <w:szCs w:val="22"/>
              </w:rPr>
              <w:t xml:space="preserve"> </w:t>
            </w:r>
            <w:r w:rsidRPr="00605DEF">
              <w:rPr>
                <w:sz w:val="22"/>
                <w:szCs w:val="22"/>
              </w:rPr>
              <w:t>који</w:t>
            </w:r>
            <w:r>
              <w:rPr>
                <w:sz w:val="22"/>
                <w:szCs w:val="22"/>
              </w:rPr>
              <w:t xml:space="preserve"> </w:t>
            </w:r>
            <w:r w:rsidRPr="00605DEF">
              <w:rPr>
                <w:sz w:val="22"/>
                <w:szCs w:val="22"/>
              </w:rPr>
              <w:t>су</w:t>
            </w:r>
            <w:r>
              <w:rPr>
                <w:sz w:val="22"/>
                <w:szCs w:val="22"/>
              </w:rPr>
              <w:t xml:space="preserve"> </w:t>
            </w:r>
            <w:r w:rsidRPr="00605DEF">
              <w:rPr>
                <w:sz w:val="22"/>
                <w:szCs w:val="22"/>
              </w:rPr>
              <w:t>ученицима</w:t>
            </w:r>
            <w:r>
              <w:rPr>
                <w:sz w:val="22"/>
                <w:szCs w:val="22"/>
              </w:rPr>
              <w:t xml:space="preserve"> </w:t>
            </w:r>
            <w:r w:rsidRPr="00605DEF">
              <w:rPr>
                <w:sz w:val="22"/>
                <w:szCs w:val="22"/>
              </w:rPr>
              <w:t>недовољно</w:t>
            </w:r>
            <w:r>
              <w:rPr>
                <w:sz w:val="22"/>
                <w:szCs w:val="22"/>
              </w:rPr>
              <w:t xml:space="preserve"> </w:t>
            </w:r>
            <w:r w:rsidRPr="00605DEF">
              <w:rPr>
                <w:sz w:val="22"/>
                <w:szCs w:val="22"/>
              </w:rPr>
              <w:t>јасни, а нису</w:t>
            </w:r>
            <w:r>
              <w:rPr>
                <w:sz w:val="22"/>
                <w:szCs w:val="22"/>
              </w:rPr>
              <w:t xml:space="preserve"> </w:t>
            </w:r>
            <w:r w:rsidRPr="00605DEF">
              <w:rPr>
                <w:sz w:val="22"/>
                <w:szCs w:val="22"/>
              </w:rPr>
              <w:t>успели</w:t>
            </w:r>
            <w:r>
              <w:rPr>
                <w:sz w:val="22"/>
                <w:szCs w:val="22"/>
              </w:rPr>
              <w:t xml:space="preserve"> </w:t>
            </w:r>
            <w:r w:rsidRPr="00605DEF">
              <w:rPr>
                <w:sz w:val="22"/>
                <w:szCs w:val="22"/>
              </w:rPr>
              <w:t>да</w:t>
            </w:r>
            <w:r>
              <w:rPr>
                <w:sz w:val="22"/>
                <w:szCs w:val="22"/>
              </w:rPr>
              <w:t xml:space="preserve"> </w:t>
            </w:r>
            <w:r w:rsidRPr="00605DEF">
              <w:rPr>
                <w:sz w:val="22"/>
                <w:szCs w:val="22"/>
              </w:rPr>
              <w:t>усвоје</w:t>
            </w:r>
            <w:r>
              <w:rPr>
                <w:sz w:val="22"/>
                <w:szCs w:val="22"/>
              </w:rPr>
              <w:t xml:space="preserve"> </w:t>
            </w:r>
            <w:r w:rsidRPr="00605DEF">
              <w:rPr>
                <w:sz w:val="22"/>
                <w:szCs w:val="22"/>
              </w:rPr>
              <w:t>на</w:t>
            </w:r>
            <w:r>
              <w:rPr>
                <w:sz w:val="22"/>
                <w:szCs w:val="22"/>
              </w:rPr>
              <w:t xml:space="preserve"> </w:t>
            </w:r>
            <w:r w:rsidRPr="00605DEF">
              <w:rPr>
                <w:sz w:val="22"/>
                <w:szCs w:val="22"/>
              </w:rPr>
              <w:t>часовима</w:t>
            </w:r>
            <w:r>
              <w:rPr>
                <w:sz w:val="22"/>
                <w:szCs w:val="22"/>
              </w:rPr>
              <w:t xml:space="preserve"> </w:t>
            </w:r>
            <w:r w:rsidRPr="00605DEF">
              <w:rPr>
                <w:sz w:val="22"/>
                <w:szCs w:val="22"/>
              </w:rPr>
              <w:t>редовне</w:t>
            </w:r>
            <w:r>
              <w:rPr>
                <w:sz w:val="22"/>
                <w:szCs w:val="22"/>
              </w:rPr>
              <w:t xml:space="preserve"> </w:t>
            </w:r>
            <w:r w:rsidRPr="00605DEF">
              <w:rPr>
                <w:sz w:val="22"/>
                <w:szCs w:val="22"/>
              </w:rPr>
              <w:t>наставе. Ученици</w:t>
            </w:r>
            <w:r>
              <w:rPr>
                <w:sz w:val="22"/>
                <w:szCs w:val="22"/>
              </w:rPr>
              <w:t xml:space="preserve"> </w:t>
            </w:r>
            <w:r w:rsidRPr="00605DEF">
              <w:rPr>
                <w:sz w:val="22"/>
                <w:szCs w:val="22"/>
              </w:rPr>
              <w:t>треба</w:t>
            </w:r>
            <w:r>
              <w:rPr>
                <w:sz w:val="22"/>
                <w:szCs w:val="22"/>
              </w:rPr>
              <w:t xml:space="preserve"> </w:t>
            </w:r>
            <w:r w:rsidRPr="00605DEF">
              <w:rPr>
                <w:sz w:val="22"/>
                <w:szCs w:val="22"/>
              </w:rPr>
              <w:t>да</w:t>
            </w:r>
            <w:r>
              <w:rPr>
                <w:sz w:val="22"/>
                <w:szCs w:val="22"/>
              </w:rPr>
              <w:t xml:space="preserve"> </w:t>
            </w:r>
            <w:r w:rsidRPr="00605DEF">
              <w:rPr>
                <w:sz w:val="22"/>
                <w:szCs w:val="22"/>
              </w:rPr>
              <w:t>овладају</w:t>
            </w:r>
            <w:r>
              <w:rPr>
                <w:sz w:val="22"/>
                <w:szCs w:val="22"/>
              </w:rPr>
              <w:t xml:space="preserve"> </w:t>
            </w:r>
            <w:r w:rsidRPr="00605DEF">
              <w:rPr>
                <w:sz w:val="22"/>
                <w:szCs w:val="22"/>
              </w:rPr>
              <w:t>познавањем и разумевањем</w:t>
            </w:r>
            <w:r>
              <w:rPr>
                <w:sz w:val="22"/>
                <w:szCs w:val="22"/>
              </w:rPr>
              <w:t xml:space="preserve"> </w:t>
            </w:r>
            <w:r w:rsidRPr="00605DEF">
              <w:rPr>
                <w:sz w:val="22"/>
                <w:szCs w:val="22"/>
              </w:rPr>
              <w:t>наставних</w:t>
            </w:r>
            <w:r>
              <w:rPr>
                <w:sz w:val="22"/>
                <w:szCs w:val="22"/>
              </w:rPr>
              <w:t xml:space="preserve"> </w:t>
            </w:r>
            <w:r w:rsidRPr="00605DEF">
              <w:rPr>
                <w:sz w:val="22"/>
                <w:szCs w:val="22"/>
              </w:rPr>
              <w:t>садржаја</w:t>
            </w:r>
            <w:r>
              <w:rPr>
                <w:sz w:val="22"/>
                <w:szCs w:val="22"/>
              </w:rPr>
              <w:t xml:space="preserve"> </w:t>
            </w:r>
            <w:r w:rsidRPr="00605DEF">
              <w:rPr>
                <w:sz w:val="22"/>
                <w:szCs w:val="22"/>
              </w:rPr>
              <w:t>и  усвоје</w:t>
            </w:r>
            <w:r>
              <w:rPr>
                <w:sz w:val="22"/>
                <w:szCs w:val="22"/>
              </w:rPr>
              <w:t xml:space="preserve"> </w:t>
            </w:r>
            <w:r w:rsidRPr="00605DEF">
              <w:rPr>
                <w:sz w:val="22"/>
                <w:szCs w:val="22"/>
              </w:rPr>
              <w:t>знања ,вештине, развијају</w:t>
            </w:r>
            <w:r>
              <w:rPr>
                <w:sz w:val="22"/>
                <w:szCs w:val="22"/>
              </w:rPr>
              <w:t xml:space="preserve"> </w:t>
            </w:r>
            <w:r w:rsidRPr="00605DEF">
              <w:rPr>
                <w:sz w:val="22"/>
                <w:szCs w:val="22"/>
              </w:rPr>
              <w:t>позитивне</w:t>
            </w:r>
            <w:r>
              <w:rPr>
                <w:sz w:val="22"/>
                <w:szCs w:val="22"/>
              </w:rPr>
              <w:t xml:space="preserve"> </w:t>
            </w:r>
            <w:r w:rsidRPr="00605DEF">
              <w:rPr>
                <w:sz w:val="22"/>
                <w:szCs w:val="22"/>
              </w:rPr>
              <w:t>навикe и емпатију.</w:t>
            </w:r>
          </w:p>
          <w:p w:rsidR="009877E8" w:rsidRPr="00605DEF" w:rsidRDefault="009877E8" w:rsidP="00FE7E7E">
            <w:pPr>
              <w:rPr>
                <w:sz w:val="22"/>
                <w:szCs w:val="22"/>
                <w:lang w:val="sr-Cyrl-CS"/>
              </w:rPr>
            </w:pPr>
            <w:r w:rsidRPr="00605DEF">
              <w:rPr>
                <w:sz w:val="22"/>
                <w:szCs w:val="22"/>
                <w:lang w:val="sr-Cyrl-CS"/>
              </w:rPr>
              <w:t xml:space="preserve">-стицање и усвајање теоријских, практичних знања и вештина, у области превенције, раног откривања и лечења хируршких обољења. </w:t>
            </w:r>
          </w:p>
        </w:tc>
      </w:tr>
      <w:tr w:rsidR="009877E8" w:rsidRPr="00605DEF" w:rsidTr="00EE4F59">
        <w:tc>
          <w:tcPr>
            <w:tcW w:w="3789" w:type="dxa"/>
          </w:tcPr>
          <w:p w:rsidR="009877E8" w:rsidRPr="00605DEF" w:rsidRDefault="009877E8" w:rsidP="00FE7E7E">
            <w:pPr>
              <w:rPr>
                <w:sz w:val="22"/>
                <w:szCs w:val="22"/>
              </w:rPr>
            </w:pPr>
            <w:r w:rsidRPr="00605DEF">
              <w:rPr>
                <w:sz w:val="22"/>
                <w:szCs w:val="22"/>
              </w:rPr>
              <w:t xml:space="preserve">Задаци: </w:t>
            </w:r>
          </w:p>
          <w:p w:rsidR="009877E8" w:rsidRPr="00605DEF" w:rsidRDefault="009877E8" w:rsidP="00FE7E7E">
            <w:pPr>
              <w:jc w:val="both"/>
              <w:rPr>
                <w:sz w:val="22"/>
                <w:szCs w:val="22"/>
              </w:rPr>
            </w:pPr>
          </w:p>
        </w:tc>
        <w:tc>
          <w:tcPr>
            <w:tcW w:w="5769" w:type="dxa"/>
            <w:gridSpan w:val="2"/>
          </w:tcPr>
          <w:p w:rsidR="009877E8" w:rsidRPr="00605DEF" w:rsidRDefault="009877E8" w:rsidP="00221BC1">
            <w:pPr>
              <w:pStyle w:val="ListParagraph"/>
              <w:numPr>
                <w:ilvl w:val="0"/>
                <w:numId w:val="57"/>
              </w:numPr>
              <w:spacing w:after="0" w:line="240" w:lineRule="auto"/>
            </w:pPr>
            <w:r w:rsidRPr="00605DEF">
              <w:rPr>
                <w:rFonts w:ascii="Times New Roman" w:hAnsi="Times New Roman"/>
              </w:rPr>
              <w:t>стицање знања  о асепси и антисепси и савладавање технике спровођења тих метода у раду са хируршким болесницима</w:t>
            </w:r>
          </w:p>
          <w:p w:rsidR="009877E8" w:rsidRPr="00605DEF" w:rsidRDefault="009877E8" w:rsidP="00221BC1">
            <w:pPr>
              <w:pStyle w:val="ListParagraph"/>
              <w:numPr>
                <w:ilvl w:val="0"/>
                <w:numId w:val="57"/>
              </w:numPr>
              <w:spacing w:after="0" w:line="240" w:lineRule="auto"/>
              <w:rPr>
                <w:rFonts w:ascii="Times New Roman" w:hAnsi="Times New Roman"/>
              </w:rPr>
            </w:pPr>
            <w:r w:rsidRPr="00605DEF">
              <w:rPr>
                <w:rFonts w:ascii="Times New Roman" w:hAnsi="Times New Roman"/>
              </w:rPr>
              <w:t>стицање теоријских знања  и усвајање преоперативне и постоперативне неге болесника и преоперативног  и постоперативног лечења  болесника</w:t>
            </w:r>
          </w:p>
          <w:p w:rsidR="009877E8" w:rsidRPr="00605DEF" w:rsidRDefault="009877E8" w:rsidP="00221BC1">
            <w:pPr>
              <w:pStyle w:val="ListParagraph"/>
              <w:numPr>
                <w:ilvl w:val="0"/>
                <w:numId w:val="57"/>
              </w:numPr>
              <w:spacing w:after="0" w:line="240" w:lineRule="auto"/>
              <w:rPr>
                <w:rFonts w:ascii="Times New Roman" w:hAnsi="Times New Roman"/>
              </w:rPr>
            </w:pPr>
            <w:r w:rsidRPr="00605DEF">
              <w:rPr>
                <w:rFonts w:ascii="Times New Roman" w:hAnsi="Times New Roman"/>
              </w:rPr>
              <w:t>упознавање са постоперативним компликацијама, њихвов препознавање ,спровођење профилаксе,лечење и нега болесника</w:t>
            </w:r>
          </w:p>
          <w:p w:rsidR="009877E8" w:rsidRPr="00605DEF" w:rsidRDefault="009877E8" w:rsidP="00221BC1">
            <w:pPr>
              <w:pStyle w:val="ListParagraph"/>
              <w:numPr>
                <w:ilvl w:val="0"/>
                <w:numId w:val="57"/>
              </w:numPr>
              <w:spacing w:after="0" w:line="240" w:lineRule="auto"/>
              <w:rPr>
                <w:rFonts w:ascii="Times New Roman" w:hAnsi="Times New Roman"/>
              </w:rPr>
            </w:pPr>
            <w:r w:rsidRPr="00605DEF">
              <w:rPr>
                <w:rFonts w:ascii="Times New Roman" w:hAnsi="Times New Roman"/>
              </w:rPr>
              <w:t>стицање основних знања из анестезије и реанимације болесника</w:t>
            </w:r>
          </w:p>
          <w:p w:rsidR="009877E8" w:rsidRPr="00605DEF" w:rsidRDefault="009877E8" w:rsidP="00221BC1">
            <w:pPr>
              <w:pStyle w:val="ListParagraph"/>
              <w:numPr>
                <w:ilvl w:val="0"/>
                <w:numId w:val="57"/>
              </w:numPr>
              <w:spacing w:after="0" w:line="240" w:lineRule="auto"/>
              <w:rPr>
                <w:rFonts w:ascii="Times New Roman" w:hAnsi="Times New Roman"/>
              </w:rPr>
            </w:pPr>
            <w:r w:rsidRPr="00605DEF">
              <w:rPr>
                <w:rFonts w:ascii="Times New Roman" w:hAnsi="Times New Roman"/>
              </w:rPr>
              <w:t>стицање знања из трауматологије и овладавање техника указивања прве помоћи код ургентних стања и повреда</w:t>
            </w:r>
          </w:p>
          <w:p w:rsidR="009877E8" w:rsidRPr="00605DEF" w:rsidRDefault="009877E8" w:rsidP="00221BC1">
            <w:pPr>
              <w:pStyle w:val="ListParagraph"/>
              <w:numPr>
                <w:ilvl w:val="0"/>
                <w:numId w:val="57"/>
              </w:numPr>
              <w:spacing w:after="0" w:line="240" w:lineRule="auto"/>
              <w:rPr>
                <w:rFonts w:ascii="Times New Roman" w:hAnsi="Times New Roman"/>
              </w:rPr>
            </w:pPr>
            <w:r w:rsidRPr="00605DEF">
              <w:rPr>
                <w:rFonts w:ascii="Times New Roman" w:hAnsi="Times New Roman"/>
              </w:rPr>
              <w:t>упознавање карактеристика хируршких обољења битних за посматрање и уочавање промена код болесника и пружање неге и лечења</w:t>
            </w:r>
          </w:p>
          <w:p w:rsidR="009877E8" w:rsidRPr="00605DEF" w:rsidRDefault="009877E8" w:rsidP="00221BC1">
            <w:pPr>
              <w:pStyle w:val="ListParagraph"/>
              <w:numPr>
                <w:ilvl w:val="0"/>
                <w:numId w:val="57"/>
              </w:numPr>
              <w:spacing w:after="0" w:line="240" w:lineRule="auto"/>
              <w:rPr>
                <w:rFonts w:ascii="Times New Roman" w:hAnsi="Times New Roman"/>
              </w:rPr>
            </w:pPr>
            <w:r w:rsidRPr="00605DEF">
              <w:rPr>
                <w:rFonts w:ascii="Times New Roman" w:hAnsi="Times New Roman"/>
              </w:rPr>
              <w:t>оспособљавање ученика за пружање медицинске прве помоћи приликом масовних повреда</w:t>
            </w:r>
          </w:p>
        </w:tc>
      </w:tr>
      <w:tr w:rsidR="009877E8" w:rsidRPr="00605DEF" w:rsidTr="00EE4F59">
        <w:tc>
          <w:tcPr>
            <w:tcW w:w="9558" w:type="dxa"/>
            <w:gridSpan w:val="3"/>
            <w:shd w:val="clear" w:color="auto" w:fill="F2F2F2" w:themeFill="background1" w:themeFillShade="F2"/>
          </w:tcPr>
          <w:p w:rsidR="009877E8" w:rsidRPr="005F3A0D" w:rsidRDefault="009877E8" w:rsidP="00FE7E7E">
            <w:pPr>
              <w:jc w:val="both"/>
              <w:rPr>
                <w:sz w:val="22"/>
                <w:szCs w:val="22"/>
              </w:rPr>
            </w:pPr>
            <w:r w:rsidRPr="00605DEF">
              <w:rPr>
                <w:b/>
                <w:sz w:val="22"/>
                <w:szCs w:val="22"/>
                <w:lang w:val="sr-Cyrl-CS"/>
              </w:rPr>
              <w:t>Активности</w:t>
            </w:r>
            <w:r w:rsidRPr="00605DEF">
              <w:rPr>
                <w:sz w:val="22"/>
                <w:szCs w:val="22"/>
                <w:lang w:val="sr-Cyrl-CS"/>
              </w:rPr>
              <w:t xml:space="preserve"> којима се остварује допу</w:t>
            </w:r>
            <w:r w:rsidRPr="00605DEF">
              <w:rPr>
                <w:sz w:val="22"/>
                <w:szCs w:val="22"/>
              </w:rPr>
              <w:t>нска</w:t>
            </w:r>
            <w:r w:rsidR="00131B41">
              <w:rPr>
                <w:sz w:val="22"/>
                <w:szCs w:val="22"/>
              </w:rPr>
              <w:t xml:space="preserve"> </w:t>
            </w:r>
            <w:r w:rsidRPr="00605DEF">
              <w:rPr>
                <w:sz w:val="22"/>
                <w:szCs w:val="22"/>
              </w:rPr>
              <w:t>настава:</w:t>
            </w:r>
            <w:r w:rsidRPr="00605DEF">
              <w:rPr>
                <w:sz w:val="22"/>
                <w:szCs w:val="22"/>
                <w:lang w:val="sr-Cyrl-CS"/>
              </w:rPr>
              <w:t xml:space="preserve"> усмено излагање ученика и наставника, употреба уџбеника Хирургија са негом</w:t>
            </w:r>
            <w:r w:rsidRPr="00605DEF">
              <w:rPr>
                <w:sz w:val="22"/>
                <w:szCs w:val="22"/>
              </w:rPr>
              <w:t xml:space="preserve"> ,</w:t>
            </w:r>
            <w:r w:rsidRPr="00605DEF">
              <w:rPr>
                <w:sz w:val="22"/>
                <w:szCs w:val="22"/>
                <w:lang w:val="sr-Cyrl-CS"/>
              </w:rPr>
              <w:t xml:space="preserve"> употреба стручне литературе, употреба медицинске документације, презентације, тумачење тестова, примена методе демонстрације, метода играња туђе улоге , ланац знања.</w:t>
            </w:r>
          </w:p>
        </w:tc>
      </w:tr>
      <w:tr w:rsidR="009877E8" w:rsidRPr="00605DEF" w:rsidTr="00EE4F59">
        <w:tc>
          <w:tcPr>
            <w:tcW w:w="5059" w:type="dxa"/>
            <w:gridSpan w:val="2"/>
          </w:tcPr>
          <w:p w:rsidR="009877E8" w:rsidRPr="00605DEF" w:rsidRDefault="009877E8" w:rsidP="00FE7E7E">
            <w:pPr>
              <w:rPr>
                <w:sz w:val="22"/>
                <w:szCs w:val="22"/>
              </w:rPr>
            </w:pPr>
            <w:r w:rsidRPr="00605DEF">
              <w:rPr>
                <w:sz w:val="22"/>
                <w:szCs w:val="22"/>
              </w:rPr>
              <w:t>НАСТАВНЕ ТЕМЕ:</w:t>
            </w:r>
          </w:p>
        </w:tc>
        <w:tc>
          <w:tcPr>
            <w:tcW w:w="4499" w:type="dxa"/>
          </w:tcPr>
          <w:p w:rsidR="009877E8" w:rsidRPr="00605DEF" w:rsidRDefault="009877E8" w:rsidP="00FE7E7E">
            <w:pPr>
              <w:rPr>
                <w:sz w:val="22"/>
                <w:szCs w:val="22"/>
              </w:rPr>
            </w:pPr>
            <w:r w:rsidRPr="00605DEF">
              <w:rPr>
                <w:sz w:val="22"/>
                <w:szCs w:val="22"/>
              </w:rPr>
              <w:t>ИСХОДИ:</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rPr>
            </w:pPr>
            <w:r w:rsidRPr="00605DEF">
              <w:rPr>
                <w:rFonts w:ascii="Times New Roman" w:hAnsi="Times New Roman"/>
                <w:lang w:val="sr-Cyrl-CS"/>
              </w:rPr>
              <w:t>Рад у превијалишту</w:t>
            </w:r>
            <w:r w:rsidRPr="00605DEF">
              <w:rPr>
                <w:rFonts w:ascii="Times New Roman" w:hAnsi="Times New Roman"/>
              </w:rPr>
              <w:t>,операционом блоку,одељењу интезивне неге</w:t>
            </w:r>
          </w:p>
        </w:tc>
        <w:tc>
          <w:tcPr>
            <w:tcW w:w="4499" w:type="dxa"/>
          </w:tcPr>
          <w:p w:rsidR="009877E8" w:rsidRPr="00BA6FBF" w:rsidRDefault="009877E8" w:rsidP="00FE7E7E">
            <w:pPr>
              <w:rPr>
                <w:sz w:val="22"/>
                <w:szCs w:val="22"/>
              </w:rPr>
            </w:pPr>
            <w:r w:rsidRPr="00605DEF">
              <w:rPr>
                <w:sz w:val="22"/>
                <w:szCs w:val="22"/>
              </w:rPr>
              <w:t>-учениктребадабудеупознатсаначином рада у превијалишту,асистирањеприпревијању (асептичан рад),упознат са радом у операционом блоку,припремом пацијента за операцију,упознат са радом интезивне неге и пружањем неопходне неге пацијентима  који су смештени на одељење интезивне неге</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Стерилизација (металних инстумената,завојног материјала,операционог рубља,материјала за шивење,течности и апарата),руковање и чување стерилног материјала у ОП блоку</w:t>
            </w:r>
          </w:p>
        </w:tc>
        <w:tc>
          <w:tcPr>
            <w:tcW w:w="4499" w:type="dxa"/>
          </w:tcPr>
          <w:p w:rsidR="009877E8" w:rsidRPr="00605DEF" w:rsidRDefault="009877E8" w:rsidP="00FE7E7E">
            <w:pPr>
              <w:rPr>
                <w:sz w:val="22"/>
                <w:szCs w:val="22"/>
              </w:rPr>
            </w:pPr>
            <w:r w:rsidRPr="00605DEF">
              <w:rPr>
                <w:sz w:val="22"/>
                <w:szCs w:val="22"/>
              </w:rPr>
              <w:t>-учениктребадабудеупознатсаначином  стерилизације одређеног материјала,предмета ,течности,апарата који долазе у контакт са пацијентом,температуром,притиском и временом који се одређени предмет сме излагати при стерилизацији</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ученика треба оспособити за руковање,паковање и чување  стерилног материјала</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Практична примена  метода привремене хемостазе</w:t>
            </w:r>
          </w:p>
        </w:tc>
        <w:tc>
          <w:tcPr>
            <w:tcW w:w="4499" w:type="dxa"/>
          </w:tcPr>
          <w:p w:rsidR="009877E8" w:rsidRPr="00BA6FBF" w:rsidRDefault="00BA6FBF" w:rsidP="00BA6FBF">
            <w:r>
              <w:t>-</w:t>
            </w:r>
            <w:r w:rsidR="009877E8" w:rsidRPr="00BA6FBF">
              <w:t>ученика треба оспособити за вршење привремене хемостазе</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rPr>
            </w:pPr>
            <w:r w:rsidRPr="00605DEF">
              <w:rPr>
                <w:rFonts w:ascii="Times New Roman" w:hAnsi="Times New Roman"/>
                <w:lang w:val="sr-Cyrl-CS"/>
              </w:rPr>
              <w:t>Одређивање крвних група,А</w:t>
            </w:r>
            <w:r w:rsidRPr="00605DEF">
              <w:rPr>
                <w:rFonts w:ascii="Times New Roman" w:hAnsi="Times New Roman"/>
              </w:rPr>
              <w:t>B</w:t>
            </w:r>
            <w:r w:rsidRPr="00605DEF">
              <w:rPr>
                <w:rFonts w:ascii="Times New Roman" w:hAnsi="Times New Roman"/>
                <w:lang w:val="sr-Cyrl-CS"/>
              </w:rPr>
              <w:t>О систем(плочица,епрувете)</w:t>
            </w:r>
            <w:r w:rsidRPr="00605DEF">
              <w:rPr>
                <w:rFonts w:ascii="Times New Roman" w:hAnsi="Times New Roman"/>
              </w:rPr>
              <w:t>. Испитивање подударности крви  за трансфузију</w:t>
            </w:r>
          </w:p>
        </w:tc>
        <w:tc>
          <w:tcPr>
            <w:tcW w:w="4499" w:type="dxa"/>
          </w:tcPr>
          <w:p w:rsidR="009877E8" w:rsidRPr="00605DEF" w:rsidRDefault="00BA6FBF" w:rsidP="00FE7E7E">
            <w:pPr>
              <w:rPr>
                <w:sz w:val="22"/>
                <w:szCs w:val="22"/>
              </w:rPr>
            </w:pPr>
            <w:r>
              <w:rPr>
                <w:sz w:val="22"/>
                <w:szCs w:val="22"/>
              </w:rPr>
              <w:t xml:space="preserve"> </w:t>
            </w:r>
            <w:r w:rsidRPr="00605DEF">
              <w:rPr>
                <w:sz w:val="22"/>
                <w:szCs w:val="22"/>
              </w:rPr>
              <w:t>У</w:t>
            </w:r>
            <w:r w:rsidR="009877E8" w:rsidRPr="00605DEF">
              <w:rPr>
                <w:sz w:val="22"/>
                <w:szCs w:val="22"/>
              </w:rPr>
              <w:t>ченик</w:t>
            </w:r>
            <w:r>
              <w:rPr>
                <w:sz w:val="22"/>
                <w:szCs w:val="22"/>
              </w:rPr>
              <w:t xml:space="preserve"> </w:t>
            </w:r>
            <w:r w:rsidR="009877E8" w:rsidRPr="00605DEF">
              <w:rPr>
                <w:sz w:val="22"/>
                <w:szCs w:val="22"/>
              </w:rPr>
              <w:t>треба</w:t>
            </w:r>
            <w:r>
              <w:rPr>
                <w:sz w:val="22"/>
                <w:szCs w:val="22"/>
              </w:rPr>
              <w:t xml:space="preserve"> </w:t>
            </w:r>
            <w:r w:rsidR="009877E8" w:rsidRPr="00605DEF">
              <w:rPr>
                <w:sz w:val="22"/>
                <w:szCs w:val="22"/>
              </w:rPr>
              <w:t>бити</w:t>
            </w:r>
            <w:r>
              <w:rPr>
                <w:sz w:val="22"/>
                <w:szCs w:val="22"/>
              </w:rPr>
              <w:t xml:space="preserve"> </w:t>
            </w:r>
            <w:r w:rsidR="009877E8" w:rsidRPr="00605DEF">
              <w:rPr>
                <w:sz w:val="22"/>
                <w:szCs w:val="22"/>
              </w:rPr>
              <w:t>упознат</w:t>
            </w:r>
            <w:r>
              <w:rPr>
                <w:sz w:val="22"/>
                <w:szCs w:val="22"/>
              </w:rPr>
              <w:t xml:space="preserve"> </w:t>
            </w:r>
            <w:r w:rsidR="009877E8" w:rsidRPr="00605DEF">
              <w:rPr>
                <w:sz w:val="22"/>
                <w:szCs w:val="22"/>
              </w:rPr>
              <w:t>са</w:t>
            </w:r>
            <w:r>
              <w:rPr>
                <w:sz w:val="22"/>
                <w:szCs w:val="22"/>
              </w:rPr>
              <w:t xml:space="preserve"> </w:t>
            </w:r>
            <w:r w:rsidR="009877E8" w:rsidRPr="00605DEF">
              <w:rPr>
                <w:sz w:val="22"/>
                <w:szCs w:val="22"/>
              </w:rPr>
              <w:t>поступком</w:t>
            </w:r>
            <w:r>
              <w:rPr>
                <w:sz w:val="22"/>
                <w:szCs w:val="22"/>
              </w:rPr>
              <w:t xml:space="preserve"> </w:t>
            </w:r>
            <w:r w:rsidR="009877E8" w:rsidRPr="00605DEF">
              <w:rPr>
                <w:sz w:val="22"/>
                <w:szCs w:val="22"/>
              </w:rPr>
              <w:t>узимања</w:t>
            </w:r>
            <w:r>
              <w:rPr>
                <w:sz w:val="22"/>
                <w:szCs w:val="22"/>
              </w:rPr>
              <w:t xml:space="preserve"> </w:t>
            </w:r>
            <w:r w:rsidR="009877E8" w:rsidRPr="00605DEF">
              <w:rPr>
                <w:sz w:val="22"/>
                <w:szCs w:val="22"/>
              </w:rPr>
              <w:t>крви</w:t>
            </w:r>
            <w:r>
              <w:rPr>
                <w:sz w:val="22"/>
                <w:szCs w:val="22"/>
              </w:rPr>
              <w:t xml:space="preserve"> </w:t>
            </w:r>
            <w:r w:rsidR="009877E8" w:rsidRPr="00605DEF">
              <w:rPr>
                <w:sz w:val="22"/>
                <w:szCs w:val="22"/>
              </w:rPr>
              <w:t>за</w:t>
            </w:r>
            <w:r>
              <w:rPr>
                <w:sz w:val="22"/>
                <w:szCs w:val="22"/>
              </w:rPr>
              <w:t xml:space="preserve"> </w:t>
            </w:r>
            <w:r w:rsidR="009877E8" w:rsidRPr="00605DEF">
              <w:rPr>
                <w:sz w:val="22"/>
                <w:szCs w:val="22"/>
              </w:rPr>
              <w:t>одређивање</w:t>
            </w:r>
            <w:r>
              <w:rPr>
                <w:sz w:val="22"/>
                <w:szCs w:val="22"/>
              </w:rPr>
              <w:t xml:space="preserve"> </w:t>
            </w:r>
            <w:r w:rsidR="009877E8" w:rsidRPr="00605DEF">
              <w:rPr>
                <w:sz w:val="22"/>
                <w:szCs w:val="22"/>
              </w:rPr>
              <w:t>крвне</w:t>
            </w:r>
            <w:r>
              <w:rPr>
                <w:sz w:val="22"/>
                <w:szCs w:val="22"/>
              </w:rPr>
              <w:t xml:space="preserve"> </w:t>
            </w:r>
            <w:r w:rsidR="009877E8" w:rsidRPr="00605DEF">
              <w:rPr>
                <w:sz w:val="22"/>
                <w:szCs w:val="22"/>
              </w:rPr>
              <w:t>групе (која количина крви се узима у коју епрувету)</w:t>
            </w:r>
          </w:p>
          <w:p w:rsidR="009877E8" w:rsidRPr="00605DEF" w:rsidRDefault="009877E8" w:rsidP="00FE7E7E">
            <w:pPr>
              <w:rPr>
                <w:sz w:val="22"/>
                <w:szCs w:val="22"/>
              </w:rPr>
            </w:pPr>
            <w:r w:rsidRPr="00605DEF">
              <w:rPr>
                <w:sz w:val="22"/>
                <w:szCs w:val="22"/>
              </w:rPr>
              <w:t>- ученика треба упознати са начином одређивања крвих група (на плочицама и епруветама)</w:t>
            </w:r>
          </w:p>
          <w:p w:rsidR="009877E8" w:rsidRPr="00605DEF" w:rsidRDefault="009877E8" w:rsidP="00FE7E7E">
            <w:pPr>
              <w:rPr>
                <w:sz w:val="22"/>
                <w:szCs w:val="22"/>
              </w:rPr>
            </w:pPr>
            <w:r w:rsidRPr="00605DEF">
              <w:rPr>
                <w:sz w:val="22"/>
                <w:szCs w:val="22"/>
              </w:rPr>
              <w:t>-  ученика помоћу демонстрације  у лабораторији упознати са испитивањем подударности крви за трансфузију ,као и упознати га са важношћу подударности крви</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Припрема болесника за ургентну дијагностику у радиологији,ургентну ендоскопију,ургентну пункцију</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припреме болесника за ургентну дијагностику у радиологији</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ученика треба да буде упознат са начином припреме болесника за ургентну ендоскопију</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припреме болесника за ургентну пункцију</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лечење шока</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-ученику треба да објасни поступак  пружања прве помоћи  пацијенту у стању шока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ученика треба у</w:t>
            </w:r>
            <w:r w:rsidR="00BA6FBF">
              <w:rPr>
                <w:rFonts w:ascii="Times New Roman" w:hAnsi="Times New Roman"/>
                <w:lang w:val="sr-Cyrl-CS"/>
              </w:rPr>
              <w:t xml:space="preserve">познати са начином лечења шока </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Улога сестре у преоперативној припреми болесника.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Припрема деце,старијих особа,гојазних особа,срчаних болесника,болесника са дијабтесом,са обољењем штитне жлезде за операцију  на желудцу,танком и дебелом цреву,жучне кесе,јетре,слезине,панкреаса,за гинеколошке операције,неуро-хируршке,уролошке и ортопедске опрације</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за преоперативну припрему пацијента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да се објасни поступак прпреме деце за операцију на желудцу,танком и дебелом цреву,жучне кесе,јетре,слезине,панкреаса,неуро-хируршке,уролошке и ортопедске операције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старијих особа за операцију на желудцу,танком и дебелом цреву,жучне кесе,јетре,слезине,панкреаса,неуро-хируршке,уролошке и ортопедске операције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гојазних особа за операцију на желудцу,танком и дебелом цреву,жучне кесе,јетре,слезине,панкреаса,неуро-хируршке,уролошке и ортопедске операције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срчаних болесника за операције на желудцу,танком и дебелом цреву,жучне кесе,јетре,слезине,панкреаса,неуро-хируршке,уролошке и ортопедске операције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ученику треба објаснити поступак припреме болесника са дијабетесом за операцију на желудцу,танком и дебелом цреву,жучне кесе,јетре,слезине,панкреаса,неуро-хируршке,уролошке и ортопедске операције</w:t>
            </w:r>
          </w:p>
          <w:p w:rsidR="009877E8" w:rsidRPr="005F3A0D" w:rsidRDefault="009877E8" w:rsidP="00FE7E7E">
            <w:pPr>
              <w:pStyle w:val="ListParagraph"/>
              <w:spacing w:after="0" w:line="240" w:lineRule="auto"/>
              <w:ind w:left="0"/>
              <w:rPr>
                <w:rFonts w:ascii="Times New Roman" w:hAnsi="Times New Roman"/>
              </w:rPr>
            </w:pPr>
            <w:r w:rsidRPr="00605DEF">
              <w:rPr>
                <w:rFonts w:ascii="Times New Roman" w:hAnsi="Times New Roman"/>
                <w:lang w:val="sr-Cyrl-CS"/>
              </w:rPr>
              <w:t>- ученику треба објаснити поступак припреме болесника са обољењем штитне жлезде за операцију на желудцу,танком и дебелом цреву,жучне кесе,јетре,слезине,панкреаса,неуро-хируршке,уролошке и ортопедске операције</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Дезинфекција и стерилизација апарата за ендотрахијалну интубацију.</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Припрема пацијента за општу анестезију и припрема материјала за локалну анестезију</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Нега болесника после анестезије.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Докуменатција у анестезији</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са поступком дезинфекције и стерилизације апарата за ендотрахијалну интубацију</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припреме пацијента за општу анестезију</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материјалом потребним за извођење локалне анестезије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неге пацијента после анестезије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врстама и начином вођења домунетације у анестезији</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Постоперативна нега пацијента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Положаји болесника након операције,контрола перисталтике и диурезе.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Нега и лечење раних и касних постоперативних компикација.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Дренажа у хирургији.</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Вођење шок листе</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неге пацијента након операције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ученик треба да буде упознат са начином постављања пацијената у одређене положаје након опрације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поступком мерења диурезе и контроле перисталтике пацијента након операције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врстама раних и касних постоперативних комполиација као и са начином неге и лечења истих</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извођењем дренаже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-ученика треба упознати и оспособити за вођење шок листе</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Техника постављања транспортне имобилизације.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Техника постављања терапијске имобилизације</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техником постављања транспортне имобилизације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техником постављања терапијске имобилизације</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хируршка обрада ране,припрема инструмената за обраду и превијање ране.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нега код уједа животиње,термичких повреда,електричног удара и грома,код тровања киселинама и базама</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извођењем хируршке обраде ране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припремом материјала за обраду и превијање ране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уједа животиња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тремичких повреда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електричног удара и удара грома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са начином пружања прве помоћи код тровања киселинама и базама</w:t>
            </w:r>
          </w:p>
        </w:tc>
      </w:tr>
      <w:tr w:rsidR="009877E8" w:rsidRPr="00605DEF" w:rsidTr="00EE4F59">
        <w:tc>
          <w:tcPr>
            <w:tcW w:w="5059" w:type="dxa"/>
            <w:gridSpan w:val="2"/>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Прва помоћ и учешће  у обради локаних инфекција меких ткива(фурунку,карбункул,флегмона,панарицијум).</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Узимање бриса из ране</w:t>
            </w:r>
          </w:p>
        </w:tc>
        <w:tc>
          <w:tcPr>
            <w:tcW w:w="4499" w:type="dxa"/>
          </w:tcPr>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за обраду фурункула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терба да буде упознат и оспособљен за обраду карбункула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 да буде упознат и оспособљен за негу флегмоне</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-ученик требада буде упознат и оспособљен за обраду панарицијума</w:t>
            </w:r>
          </w:p>
          <w:p w:rsidR="009877E8" w:rsidRPr="00605DEF" w:rsidRDefault="009877E8" w:rsidP="00FE7E7E">
            <w:pPr>
              <w:pStyle w:val="ListParagraph"/>
              <w:spacing w:after="0" w:line="240" w:lineRule="auto"/>
              <w:ind w:left="0"/>
              <w:rPr>
                <w:rFonts w:ascii="Times New Roman" w:hAnsi="Times New Roman"/>
                <w:lang w:val="sr-Cyrl-CS"/>
              </w:rPr>
            </w:pPr>
            <w:r w:rsidRPr="00605DEF">
              <w:rPr>
                <w:rFonts w:ascii="Times New Roman" w:hAnsi="Times New Roman"/>
                <w:lang w:val="sr-Cyrl-CS"/>
              </w:rPr>
              <w:t xml:space="preserve">-ученика треба оспособити за узимање бриса из ране </w:t>
            </w:r>
          </w:p>
        </w:tc>
      </w:tr>
    </w:tbl>
    <w:p w:rsidR="009877E8" w:rsidRPr="00605DEF" w:rsidRDefault="009877E8" w:rsidP="009877E8">
      <w:pPr>
        <w:rPr>
          <w:sz w:val="22"/>
          <w:szCs w:val="22"/>
        </w:rPr>
      </w:pPr>
    </w:p>
    <w:p w:rsidR="003B1E8D" w:rsidRDefault="003B1E8D" w:rsidP="009877E8">
      <w:pPr>
        <w:rPr>
          <w:rFonts w:eastAsia="Calibri"/>
          <w:sz w:val="22"/>
          <w:szCs w:val="22"/>
        </w:rPr>
      </w:pPr>
    </w:p>
    <w:p w:rsidR="00962A87" w:rsidRDefault="00962A87" w:rsidP="008C60A2">
      <w:pPr>
        <w:jc w:val="center"/>
        <w:rPr>
          <w:rFonts w:eastAsia="Calibri"/>
          <w:sz w:val="22"/>
          <w:szCs w:val="22"/>
        </w:rPr>
      </w:pPr>
    </w:p>
    <w:p w:rsidR="00962A87" w:rsidRDefault="00962A87" w:rsidP="008C60A2">
      <w:pPr>
        <w:jc w:val="center"/>
        <w:rPr>
          <w:rFonts w:eastAsia="Calibri"/>
          <w:sz w:val="22"/>
          <w:szCs w:val="22"/>
        </w:rPr>
      </w:pPr>
    </w:p>
    <w:p w:rsidR="00962A87" w:rsidRDefault="00962A87" w:rsidP="008C60A2">
      <w:pPr>
        <w:jc w:val="center"/>
        <w:rPr>
          <w:rFonts w:eastAsia="Calibri"/>
          <w:sz w:val="22"/>
          <w:szCs w:val="22"/>
        </w:rPr>
      </w:pPr>
    </w:p>
    <w:p w:rsidR="00962A87" w:rsidRDefault="00962A87"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Default="00A047CC" w:rsidP="008C60A2">
      <w:pPr>
        <w:jc w:val="center"/>
        <w:rPr>
          <w:rFonts w:eastAsia="Calibri"/>
          <w:sz w:val="22"/>
          <w:szCs w:val="22"/>
        </w:rPr>
      </w:pPr>
    </w:p>
    <w:p w:rsidR="00A047CC" w:rsidRPr="00A047CC" w:rsidRDefault="00A047CC" w:rsidP="008C60A2">
      <w:pPr>
        <w:jc w:val="center"/>
        <w:rPr>
          <w:rFonts w:eastAsia="Calibri"/>
          <w:sz w:val="22"/>
          <w:szCs w:val="22"/>
        </w:rPr>
      </w:pPr>
    </w:p>
    <w:p w:rsidR="00962A87" w:rsidRPr="00BA6FBF" w:rsidRDefault="00962A87" w:rsidP="00BA6FBF">
      <w:pPr>
        <w:rPr>
          <w:bCs/>
        </w:rPr>
      </w:pPr>
    </w:p>
    <w:p w:rsidR="002E4BB2" w:rsidRPr="003F58F7" w:rsidRDefault="00E54312" w:rsidP="00E54312">
      <w:pPr>
        <w:rPr>
          <w:b/>
          <w:sz w:val="28"/>
          <w:szCs w:val="28"/>
        </w:rPr>
      </w:pPr>
      <w:r w:rsidRPr="003F58F7">
        <w:rPr>
          <w:b/>
          <w:sz w:val="28"/>
          <w:szCs w:val="28"/>
        </w:rPr>
        <w:t>6.4.Наставни план и програм за четврти  разред и остали облици васпитно образовног рада</w:t>
      </w:r>
    </w:p>
    <w:p w:rsidR="002E4BB2" w:rsidRPr="002E4BB2" w:rsidRDefault="002E4BB2" w:rsidP="008C60A2">
      <w:pPr>
        <w:jc w:val="center"/>
        <w:rPr>
          <w:bCs/>
        </w:rPr>
      </w:pPr>
    </w:p>
    <w:p w:rsidR="008C60A2" w:rsidRPr="00DC7666" w:rsidRDefault="00E54312" w:rsidP="008C60A2">
      <w:pPr>
        <w:jc w:val="center"/>
        <w:rPr>
          <w:bCs/>
          <w:lang w:val="sr-Cyrl-CS"/>
        </w:rPr>
      </w:pPr>
      <w:r>
        <w:rPr>
          <w:b/>
        </w:rPr>
        <w:t>6.4.1.</w:t>
      </w:r>
      <w:r w:rsidR="008C60A2" w:rsidRPr="006367FE">
        <w:rPr>
          <w:b/>
          <w:bCs/>
          <w:lang w:val="sr-Cyrl-CS"/>
        </w:rPr>
        <w:t>Списак предмета</w:t>
      </w:r>
      <w:r w:rsidR="008E4493" w:rsidRPr="006367FE">
        <w:rPr>
          <w:b/>
          <w:bCs/>
        </w:rPr>
        <w:t>.</w:t>
      </w:r>
      <w:r w:rsidR="008C60A2" w:rsidRPr="006367FE">
        <w:rPr>
          <w:b/>
          <w:bCs/>
          <w:lang w:val="sr-Cyrl-CS"/>
        </w:rPr>
        <w:t xml:space="preserve"> недељни и годишњи фонд часова  </w:t>
      </w:r>
      <w:r w:rsidR="008C60A2" w:rsidRPr="006367FE">
        <w:rPr>
          <w:b/>
          <w:bCs/>
        </w:rPr>
        <w:t>IV разред</w:t>
      </w:r>
    </w:p>
    <w:p w:rsidR="008C60A2" w:rsidRPr="00285AE9" w:rsidRDefault="008C60A2" w:rsidP="008C60A2">
      <w:pPr>
        <w:jc w:val="center"/>
        <w:rPr>
          <w:b/>
          <w:bCs/>
          <w:lang w:val="sr-Cyrl-CS"/>
        </w:rPr>
      </w:pPr>
      <w:r w:rsidRPr="006367FE">
        <w:rPr>
          <w:b/>
          <w:lang w:val="sr-Cyrl-CS"/>
        </w:rPr>
        <w:t>Образовни профил</w:t>
      </w:r>
      <w:r w:rsidRPr="006367FE">
        <w:rPr>
          <w:b/>
          <w:lang w:val="ru-RU"/>
        </w:rPr>
        <w:t>:</w:t>
      </w:r>
      <w:r w:rsidRPr="003875E7">
        <w:rPr>
          <w:lang w:val="ru-RU"/>
        </w:rPr>
        <w:t xml:space="preserve"> </w:t>
      </w:r>
      <w:r>
        <w:rPr>
          <w:b/>
        </w:rPr>
        <w:t>Гинеколошко –акушерска сестра</w:t>
      </w:r>
    </w:p>
    <w:p w:rsidR="008C60A2" w:rsidRPr="00D74712" w:rsidRDefault="008C60A2" w:rsidP="008C60A2">
      <w:pPr>
        <w:jc w:val="center"/>
        <w:rPr>
          <w:b/>
          <w:bCs/>
          <w:sz w:val="16"/>
          <w:szCs w:val="16"/>
          <w:lang w:val="sr-Cyrl-CS"/>
        </w:rPr>
      </w:pPr>
    </w:p>
    <w:p w:rsidR="008C60A2" w:rsidRPr="00D74712" w:rsidRDefault="008C60A2" w:rsidP="008C60A2">
      <w:pPr>
        <w:jc w:val="center"/>
        <w:rPr>
          <w:b/>
          <w:bCs/>
          <w:sz w:val="16"/>
          <w:szCs w:val="16"/>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4"/>
        <w:gridCol w:w="12"/>
        <w:gridCol w:w="3710"/>
        <w:gridCol w:w="988"/>
        <w:gridCol w:w="882"/>
        <w:gridCol w:w="1139"/>
        <w:gridCol w:w="874"/>
        <w:gridCol w:w="938"/>
      </w:tblGrid>
      <w:tr w:rsidR="008C60A2" w:rsidRPr="002D778E" w:rsidTr="008C60A2">
        <w:trPr>
          <w:cantSplit/>
          <w:trHeight w:val="446"/>
          <w:jc w:val="center"/>
        </w:trPr>
        <w:tc>
          <w:tcPr>
            <w:tcW w:w="4496" w:type="dxa"/>
            <w:gridSpan w:val="3"/>
            <w:vMerge w:val="restart"/>
            <w:tcBorders>
              <w:left w:val="single" w:sz="18" w:space="0" w:color="auto"/>
              <w:right w:val="single" w:sz="18" w:space="0" w:color="auto"/>
            </w:tcBorders>
            <w:shd w:val="clear" w:color="auto" w:fill="E0E0E0"/>
          </w:tcPr>
          <w:p w:rsidR="008C60A2" w:rsidRDefault="008C60A2" w:rsidP="008C60A2">
            <w:pPr>
              <w:rPr>
                <w:sz w:val="20"/>
                <w:szCs w:val="20"/>
                <w:lang w:val="ru-RU"/>
              </w:rPr>
            </w:pPr>
          </w:p>
          <w:p w:rsidR="008C60A2" w:rsidRDefault="008C60A2" w:rsidP="008C60A2">
            <w:pPr>
              <w:rPr>
                <w:sz w:val="20"/>
                <w:szCs w:val="20"/>
                <w:lang w:val="ru-RU"/>
              </w:rPr>
            </w:pPr>
          </w:p>
          <w:p w:rsidR="008C60A2" w:rsidRDefault="008C60A2" w:rsidP="008C60A2">
            <w:pPr>
              <w:jc w:val="center"/>
              <w:rPr>
                <w:sz w:val="20"/>
                <w:szCs w:val="20"/>
                <w:lang w:val="ru-RU"/>
              </w:rPr>
            </w:pPr>
            <w:r w:rsidRPr="00EC7479">
              <w:rPr>
                <w:sz w:val="20"/>
                <w:szCs w:val="20"/>
                <w:lang w:val="ru-RU"/>
              </w:rPr>
              <w:t>ОБАВЕЗНИ НАСТАВНИ ПРЕДМЕТИ</w:t>
            </w:r>
          </w:p>
          <w:p w:rsidR="008C60A2" w:rsidRPr="002D778E" w:rsidRDefault="008C60A2" w:rsidP="008C60A2">
            <w:pPr>
              <w:jc w:val="center"/>
            </w:pPr>
            <w:r>
              <w:rPr>
                <w:sz w:val="20"/>
                <w:szCs w:val="20"/>
                <w:lang w:val="ru-RU"/>
              </w:rPr>
              <w:t>А1: Општеобрезовни предмети</w:t>
            </w:r>
          </w:p>
        </w:tc>
        <w:tc>
          <w:tcPr>
            <w:tcW w:w="3883" w:type="dxa"/>
            <w:gridSpan w:val="4"/>
            <w:tcBorders>
              <w:left w:val="single" w:sz="18" w:space="0" w:color="auto"/>
              <w:bottom w:val="single" w:sz="4" w:space="0" w:color="auto"/>
            </w:tcBorders>
            <w:shd w:val="clear" w:color="auto" w:fill="E0E0E0"/>
            <w:vAlign w:val="center"/>
          </w:tcPr>
          <w:p w:rsidR="008C60A2" w:rsidRPr="00DA2404" w:rsidRDefault="008C60A2" w:rsidP="008C60A2">
            <w:pPr>
              <w:jc w:val="center"/>
              <w:rPr>
                <w:lang w:val="sr-Cyrl-CS"/>
              </w:rPr>
            </w:pPr>
            <w:r>
              <w:t>ЧЕТВРТИ</w:t>
            </w:r>
            <w:r>
              <w:rPr>
                <w:lang w:val="sr-Cyrl-CS"/>
              </w:rPr>
              <w:t xml:space="preserve"> РАЗРЕД</w:t>
            </w:r>
          </w:p>
        </w:tc>
        <w:tc>
          <w:tcPr>
            <w:tcW w:w="938" w:type="dxa"/>
            <w:tcBorders>
              <w:right w:val="single" w:sz="18" w:space="0" w:color="auto"/>
            </w:tcBorders>
            <w:shd w:val="clear" w:color="auto" w:fill="E0E0E0"/>
            <w:textDirection w:val="btLr"/>
            <w:vAlign w:val="center"/>
          </w:tcPr>
          <w:p w:rsidR="008C60A2" w:rsidRDefault="008C60A2" w:rsidP="008C60A2">
            <w:pPr>
              <w:ind w:left="113" w:right="113"/>
              <w:jc w:val="center"/>
              <w:rPr>
                <w:lang w:val="sr-Cyrl-CS"/>
              </w:rPr>
            </w:pPr>
          </w:p>
        </w:tc>
      </w:tr>
      <w:tr w:rsidR="008C60A2" w:rsidRPr="002D778E" w:rsidTr="008C60A2">
        <w:trPr>
          <w:cantSplit/>
          <w:trHeight w:val="446"/>
          <w:jc w:val="center"/>
        </w:trPr>
        <w:tc>
          <w:tcPr>
            <w:tcW w:w="4496" w:type="dxa"/>
            <w:gridSpan w:val="3"/>
            <w:vMerge/>
            <w:tcBorders>
              <w:left w:val="single" w:sz="18" w:space="0" w:color="auto"/>
              <w:right w:val="single" w:sz="18" w:space="0" w:color="auto"/>
            </w:tcBorders>
            <w:shd w:val="clear" w:color="auto" w:fill="E0E0E0"/>
          </w:tcPr>
          <w:p w:rsidR="008C60A2" w:rsidRPr="002D778E" w:rsidRDefault="008C60A2" w:rsidP="008C60A2"/>
        </w:tc>
        <w:tc>
          <w:tcPr>
            <w:tcW w:w="3883" w:type="dxa"/>
            <w:gridSpan w:val="4"/>
            <w:tcBorders>
              <w:left w:val="single" w:sz="18" w:space="0" w:color="auto"/>
              <w:bottom w:val="single" w:sz="4" w:space="0" w:color="auto"/>
            </w:tcBorders>
            <w:shd w:val="clear" w:color="auto" w:fill="E0E0E0"/>
            <w:vAlign w:val="center"/>
          </w:tcPr>
          <w:p w:rsidR="008C60A2" w:rsidRPr="00C502F7" w:rsidRDefault="008C60A2" w:rsidP="008C60A2">
            <w:pPr>
              <w:jc w:val="center"/>
              <w:rPr>
                <w:lang w:val="sr-Cyrl-CS"/>
              </w:rPr>
            </w:pPr>
            <w:r w:rsidRPr="00DA2404">
              <w:rPr>
                <w:lang w:val="sr-Cyrl-CS"/>
              </w:rPr>
              <w:t>Разредно</w:t>
            </w:r>
            <w:r>
              <w:rPr>
                <w:lang w:val="sr-Cyrl-BA"/>
              </w:rPr>
              <w:t>-</w:t>
            </w:r>
            <w:r w:rsidRPr="00DA2404">
              <w:rPr>
                <w:lang w:val="sr-Cyrl-CS"/>
              </w:rPr>
              <w:t>часовна настава</w:t>
            </w:r>
          </w:p>
        </w:tc>
        <w:tc>
          <w:tcPr>
            <w:tcW w:w="938" w:type="dxa"/>
            <w:vMerge w:val="restart"/>
            <w:tcBorders>
              <w:right w:val="single" w:sz="18" w:space="0" w:color="auto"/>
            </w:tcBorders>
            <w:shd w:val="clear" w:color="auto" w:fill="E0E0E0"/>
            <w:textDirection w:val="btLr"/>
            <w:vAlign w:val="center"/>
          </w:tcPr>
          <w:p w:rsidR="008C60A2" w:rsidRPr="004577D4" w:rsidRDefault="008C60A2" w:rsidP="008C60A2">
            <w:pPr>
              <w:ind w:left="113" w:right="113"/>
              <w:jc w:val="center"/>
              <w:rPr>
                <w:lang w:val="sr-Cyrl-CS"/>
              </w:rPr>
            </w:pPr>
            <w:r>
              <w:rPr>
                <w:lang w:val="sr-Cyrl-CS"/>
              </w:rPr>
              <w:t>Настава у блоку</w:t>
            </w:r>
          </w:p>
        </w:tc>
      </w:tr>
      <w:tr w:rsidR="008C60A2" w:rsidRPr="002D778E" w:rsidTr="008C60A2">
        <w:trPr>
          <w:cantSplit/>
          <w:trHeight w:val="324"/>
          <w:jc w:val="center"/>
        </w:trPr>
        <w:tc>
          <w:tcPr>
            <w:tcW w:w="4496" w:type="dxa"/>
            <w:gridSpan w:val="3"/>
            <w:vMerge/>
            <w:tcBorders>
              <w:left w:val="single" w:sz="18" w:space="0" w:color="auto"/>
              <w:right w:val="single" w:sz="18" w:space="0" w:color="auto"/>
            </w:tcBorders>
            <w:shd w:val="clear" w:color="auto" w:fill="E0E0E0"/>
          </w:tcPr>
          <w:p w:rsidR="008C60A2" w:rsidRPr="002D778E" w:rsidRDefault="008C60A2" w:rsidP="008C60A2"/>
        </w:tc>
        <w:tc>
          <w:tcPr>
            <w:tcW w:w="1870" w:type="dxa"/>
            <w:gridSpan w:val="2"/>
            <w:tcBorders>
              <w:left w:val="single" w:sz="18" w:space="0" w:color="auto"/>
            </w:tcBorders>
            <w:shd w:val="clear" w:color="auto" w:fill="E0E0E0"/>
            <w:vAlign w:val="center"/>
          </w:tcPr>
          <w:p w:rsidR="008C60A2" w:rsidRPr="004577D4" w:rsidRDefault="008C60A2" w:rsidP="008C60A2">
            <w:pPr>
              <w:jc w:val="center"/>
              <w:rPr>
                <w:lang w:val="sr-Cyrl-CS"/>
              </w:rPr>
            </w:pPr>
            <w:r>
              <w:rPr>
                <w:lang w:val="sr-Cyrl-CS"/>
              </w:rPr>
              <w:t>седмично</w:t>
            </w:r>
          </w:p>
        </w:tc>
        <w:tc>
          <w:tcPr>
            <w:tcW w:w="2013" w:type="dxa"/>
            <w:gridSpan w:val="2"/>
            <w:shd w:val="clear" w:color="auto" w:fill="E0E0E0"/>
            <w:vAlign w:val="center"/>
          </w:tcPr>
          <w:p w:rsidR="008C60A2" w:rsidRPr="004577D4" w:rsidRDefault="008C60A2" w:rsidP="008C60A2">
            <w:pPr>
              <w:jc w:val="center"/>
              <w:rPr>
                <w:lang w:val="sr-Cyrl-CS"/>
              </w:rPr>
            </w:pPr>
            <w:r>
              <w:rPr>
                <w:lang w:val="sr-Cyrl-CS"/>
              </w:rPr>
              <w:t>годишње</w:t>
            </w:r>
          </w:p>
        </w:tc>
        <w:tc>
          <w:tcPr>
            <w:tcW w:w="938" w:type="dxa"/>
            <w:vMerge/>
            <w:tcBorders>
              <w:right w:val="single" w:sz="18" w:space="0" w:color="auto"/>
            </w:tcBorders>
            <w:shd w:val="clear" w:color="auto" w:fill="E0E0E0"/>
          </w:tcPr>
          <w:p w:rsidR="008C60A2" w:rsidRPr="002D778E" w:rsidRDefault="008C60A2" w:rsidP="008C60A2"/>
        </w:tc>
      </w:tr>
      <w:tr w:rsidR="008C60A2" w:rsidRPr="002D778E" w:rsidTr="008C60A2">
        <w:trPr>
          <w:cantSplit/>
          <w:trHeight w:val="410"/>
          <w:jc w:val="center"/>
        </w:trPr>
        <w:tc>
          <w:tcPr>
            <w:tcW w:w="4496" w:type="dxa"/>
            <w:gridSpan w:val="3"/>
            <w:vMerge/>
            <w:tcBorders>
              <w:left w:val="single" w:sz="18" w:space="0" w:color="auto"/>
              <w:bottom w:val="single" w:sz="18" w:space="0" w:color="auto"/>
              <w:right w:val="single" w:sz="18" w:space="0" w:color="auto"/>
            </w:tcBorders>
            <w:shd w:val="clear" w:color="auto" w:fill="E0E0E0"/>
          </w:tcPr>
          <w:p w:rsidR="008C60A2" w:rsidRPr="002D778E" w:rsidRDefault="008C60A2" w:rsidP="008C60A2"/>
        </w:tc>
        <w:tc>
          <w:tcPr>
            <w:tcW w:w="988" w:type="dxa"/>
            <w:tcBorders>
              <w:left w:val="single" w:sz="18" w:space="0" w:color="auto"/>
              <w:bottom w:val="single" w:sz="18" w:space="0" w:color="auto"/>
            </w:tcBorders>
            <w:shd w:val="clear" w:color="auto" w:fill="E0E0E0"/>
            <w:vAlign w:val="center"/>
          </w:tcPr>
          <w:p w:rsidR="008C60A2" w:rsidRPr="004577D4" w:rsidRDefault="008C60A2" w:rsidP="008C60A2">
            <w:pPr>
              <w:jc w:val="center"/>
              <w:rPr>
                <w:lang w:val="sr-Cyrl-CS"/>
              </w:rPr>
            </w:pPr>
            <w:r>
              <w:rPr>
                <w:lang w:val="sr-Cyrl-CS"/>
              </w:rPr>
              <w:t>Т</w:t>
            </w:r>
          </w:p>
        </w:tc>
        <w:tc>
          <w:tcPr>
            <w:tcW w:w="882" w:type="dxa"/>
            <w:tcBorders>
              <w:bottom w:val="single" w:sz="18" w:space="0" w:color="auto"/>
            </w:tcBorders>
            <w:shd w:val="clear" w:color="auto" w:fill="E0E0E0"/>
            <w:vAlign w:val="center"/>
          </w:tcPr>
          <w:p w:rsidR="008C60A2" w:rsidRPr="004577D4" w:rsidRDefault="008C60A2" w:rsidP="008C60A2">
            <w:pPr>
              <w:jc w:val="center"/>
              <w:rPr>
                <w:lang w:val="sr-Cyrl-CS"/>
              </w:rPr>
            </w:pPr>
            <w:r>
              <w:rPr>
                <w:lang w:val="sr-Cyrl-CS"/>
              </w:rPr>
              <w:t>в</w:t>
            </w:r>
          </w:p>
        </w:tc>
        <w:tc>
          <w:tcPr>
            <w:tcW w:w="1139" w:type="dxa"/>
            <w:tcBorders>
              <w:bottom w:val="single" w:sz="18" w:space="0" w:color="auto"/>
            </w:tcBorders>
            <w:shd w:val="clear" w:color="auto" w:fill="E0E0E0"/>
            <w:vAlign w:val="center"/>
          </w:tcPr>
          <w:p w:rsidR="008C60A2" w:rsidRPr="004577D4" w:rsidRDefault="008C60A2" w:rsidP="008C60A2">
            <w:pPr>
              <w:jc w:val="center"/>
              <w:rPr>
                <w:lang w:val="sr-Cyrl-CS"/>
              </w:rPr>
            </w:pPr>
            <w:r>
              <w:rPr>
                <w:lang w:val="sr-Cyrl-CS"/>
              </w:rPr>
              <w:t>т</w:t>
            </w:r>
          </w:p>
        </w:tc>
        <w:tc>
          <w:tcPr>
            <w:tcW w:w="874" w:type="dxa"/>
            <w:tcBorders>
              <w:bottom w:val="single" w:sz="18" w:space="0" w:color="auto"/>
            </w:tcBorders>
            <w:shd w:val="clear" w:color="auto" w:fill="E0E0E0"/>
            <w:vAlign w:val="center"/>
          </w:tcPr>
          <w:p w:rsidR="008C60A2" w:rsidRPr="004577D4" w:rsidRDefault="008C60A2" w:rsidP="008C60A2">
            <w:pPr>
              <w:jc w:val="center"/>
              <w:rPr>
                <w:lang w:val="sr-Cyrl-CS"/>
              </w:rPr>
            </w:pPr>
            <w:r>
              <w:rPr>
                <w:lang w:val="sr-Cyrl-CS"/>
              </w:rPr>
              <w:t>в</w:t>
            </w:r>
          </w:p>
        </w:tc>
        <w:tc>
          <w:tcPr>
            <w:tcW w:w="938" w:type="dxa"/>
            <w:vMerge/>
            <w:tcBorders>
              <w:bottom w:val="single" w:sz="18" w:space="0" w:color="auto"/>
              <w:right w:val="single" w:sz="18" w:space="0" w:color="auto"/>
            </w:tcBorders>
            <w:shd w:val="clear" w:color="auto" w:fill="E0E0E0"/>
          </w:tcPr>
          <w:p w:rsidR="008C60A2" w:rsidRPr="002D778E" w:rsidRDefault="008C60A2" w:rsidP="008C60A2"/>
        </w:tc>
      </w:tr>
      <w:tr w:rsidR="008C60A2" w:rsidRPr="002D778E" w:rsidTr="008C60A2">
        <w:trPr>
          <w:trHeight w:val="324"/>
          <w:jc w:val="center"/>
        </w:trPr>
        <w:tc>
          <w:tcPr>
            <w:tcW w:w="786" w:type="dxa"/>
            <w:gridSpan w:val="2"/>
            <w:tcBorders>
              <w:top w:val="single" w:sz="18" w:space="0" w:color="auto"/>
              <w:left w:val="single" w:sz="18" w:space="0" w:color="auto"/>
            </w:tcBorders>
            <w:vAlign w:val="center"/>
          </w:tcPr>
          <w:p w:rsidR="008C60A2" w:rsidRPr="002D778E" w:rsidRDefault="008C60A2" w:rsidP="008C60A2">
            <w:pPr>
              <w:jc w:val="center"/>
            </w:pPr>
            <w:r w:rsidRPr="002D778E">
              <w:t>1.</w:t>
            </w:r>
          </w:p>
        </w:tc>
        <w:tc>
          <w:tcPr>
            <w:tcW w:w="3710" w:type="dxa"/>
            <w:tcBorders>
              <w:top w:val="single" w:sz="18" w:space="0" w:color="auto"/>
            </w:tcBorders>
            <w:vAlign w:val="center"/>
          </w:tcPr>
          <w:p w:rsidR="008C60A2" w:rsidRPr="004577D4" w:rsidRDefault="008C60A2" w:rsidP="008C60A2">
            <w:pPr>
              <w:rPr>
                <w:lang w:val="ru-RU"/>
              </w:rPr>
            </w:pPr>
            <w:r>
              <w:rPr>
                <w:lang w:val="ru-RU"/>
              </w:rPr>
              <w:t>Српски језик и књижевност</w:t>
            </w:r>
          </w:p>
        </w:tc>
        <w:tc>
          <w:tcPr>
            <w:tcW w:w="988" w:type="dxa"/>
            <w:tcBorders>
              <w:top w:val="single" w:sz="18" w:space="0" w:color="auto"/>
            </w:tcBorders>
            <w:vAlign w:val="center"/>
          </w:tcPr>
          <w:p w:rsidR="008C60A2" w:rsidRPr="002D778E" w:rsidRDefault="008C60A2" w:rsidP="008C60A2">
            <w:pPr>
              <w:jc w:val="center"/>
            </w:pPr>
            <w:r w:rsidRPr="002D778E">
              <w:t>3</w:t>
            </w:r>
          </w:p>
        </w:tc>
        <w:tc>
          <w:tcPr>
            <w:tcW w:w="882" w:type="dxa"/>
            <w:tcBorders>
              <w:top w:val="single" w:sz="18" w:space="0" w:color="auto"/>
            </w:tcBorders>
            <w:vAlign w:val="center"/>
          </w:tcPr>
          <w:p w:rsidR="008C60A2" w:rsidRPr="002D778E" w:rsidRDefault="008C60A2" w:rsidP="008C60A2">
            <w:pPr>
              <w:jc w:val="center"/>
            </w:pPr>
          </w:p>
        </w:tc>
        <w:tc>
          <w:tcPr>
            <w:tcW w:w="1139" w:type="dxa"/>
            <w:tcBorders>
              <w:top w:val="single" w:sz="18" w:space="0" w:color="auto"/>
            </w:tcBorders>
            <w:vAlign w:val="center"/>
          </w:tcPr>
          <w:p w:rsidR="008C60A2" w:rsidRPr="008C60A2" w:rsidRDefault="008C60A2" w:rsidP="008C60A2">
            <w:pPr>
              <w:jc w:val="center"/>
            </w:pPr>
            <w:r>
              <w:t>90</w:t>
            </w:r>
          </w:p>
        </w:tc>
        <w:tc>
          <w:tcPr>
            <w:tcW w:w="874" w:type="dxa"/>
            <w:tcBorders>
              <w:top w:val="single" w:sz="18" w:space="0" w:color="auto"/>
            </w:tcBorders>
            <w:vAlign w:val="center"/>
          </w:tcPr>
          <w:p w:rsidR="008C60A2" w:rsidRPr="002D778E" w:rsidRDefault="008C60A2" w:rsidP="008C60A2">
            <w:pPr>
              <w:jc w:val="center"/>
            </w:pPr>
          </w:p>
        </w:tc>
        <w:tc>
          <w:tcPr>
            <w:tcW w:w="938" w:type="dxa"/>
            <w:tcBorders>
              <w:top w:val="single" w:sz="18" w:space="0" w:color="auto"/>
              <w:right w:val="single" w:sz="18" w:space="0" w:color="auto"/>
            </w:tcBorders>
            <w:vAlign w:val="center"/>
          </w:tcPr>
          <w:p w:rsidR="008C60A2" w:rsidRPr="002D778E" w:rsidRDefault="008C60A2" w:rsidP="008C60A2">
            <w:pPr>
              <w:jc w:val="center"/>
            </w:pP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rsidRPr="002D778E">
              <w:t>2.</w:t>
            </w:r>
          </w:p>
        </w:tc>
        <w:tc>
          <w:tcPr>
            <w:tcW w:w="3710" w:type="dxa"/>
            <w:vAlign w:val="center"/>
          </w:tcPr>
          <w:p w:rsidR="008C60A2" w:rsidRPr="00031BEF" w:rsidRDefault="008C60A2" w:rsidP="008C60A2">
            <w:r w:rsidRPr="00031BEF">
              <w:t>Страни језик</w:t>
            </w:r>
          </w:p>
        </w:tc>
        <w:tc>
          <w:tcPr>
            <w:tcW w:w="988" w:type="dxa"/>
            <w:vAlign w:val="center"/>
          </w:tcPr>
          <w:p w:rsidR="008C60A2" w:rsidRPr="002D778E" w:rsidRDefault="008C60A2" w:rsidP="008C60A2">
            <w:pPr>
              <w:jc w:val="center"/>
            </w:pPr>
            <w:r w:rsidRPr="002D778E">
              <w:t>2</w:t>
            </w:r>
          </w:p>
        </w:tc>
        <w:tc>
          <w:tcPr>
            <w:tcW w:w="882" w:type="dxa"/>
            <w:vAlign w:val="center"/>
          </w:tcPr>
          <w:p w:rsidR="008C60A2" w:rsidRPr="002D778E" w:rsidRDefault="008C60A2" w:rsidP="008C60A2">
            <w:pPr>
              <w:jc w:val="center"/>
            </w:pPr>
          </w:p>
        </w:tc>
        <w:tc>
          <w:tcPr>
            <w:tcW w:w="1139" w:type="dxa"/>
            <w:vAlign w:val="center"/>
          </w:tcPr>
          <w:p w:rsidR="008C60A2" w:rsidRPr="008C60A2" w:rsidRDefault="008C60A2" w:rsidP="008C60A2">
            <w:pPr>
              <w:jc w:val="center"/>
            </w:pPr>
            <w:r>
              <w:t>60</w:t>
            </w:r>
          </w:p>
        </w:tc>
        <w:tc>
          <w:tcPr>
            <w:tcW w:w="874" w:type="dxa"/>
            <w:vAlign w:val="center"/>
          </w:tcPr>
          <w:p w:rsidR="008C60A2" w:rsidRPr="002D778E" w:rsidRDefault="008C60A2" w:rsidP="008C60A2">
            <w:pPr>
              <w:jc w:val="center"/>
            </w:pPr>
          </w:p>
        </w:tc>
        <w:tc>
          <w:tcPr>
            <w:tcW w:w="938" w:type="dxa"/>
            <w:tcBorders>
              <w:right w:val="single" w:sz="18" w:space="0" w:color="auto"/>
            </w:tcBorders>
            <w:vAlign w:val="center"/>
          </w:tcPr>
          <w:p w:rsidR="008C60A2" w:rsidRPr="002D778E" w:rsidRDefault="008C60A2" w:rsidP="008C60A2">
            <w:pPr>
              <w:jc w:val="center"/>
            </w:pP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rsidRPr="002D778E">
              <w:t>3.</w:t>
            </w:r>
          </w:p>
        </w:tc>
        <w:tc>
          <w:tcPr>
            <w:tcW w:w="3710" w:type="dxa"/>
            <w:vAlign w:val="center"/>
          </w:tcPr>
          <w:p w:rsidR="008C60A2" w:rsidRPr="008F2269" w:rsidRDefault="008C60A2" w:rsidP="008C60A2">
            <w:r>
              <w:t>Филозофија</w:t>
            </w:r>
          </w:p>
        </w:tc>
        <w:tc>
          <w:tcPr>
            <w:tcW w:w="988" w:type="dxa"/>
            <w:vAlign w:val="center"/>
          </w:tcPr>
          <w:p w:rsidR="008C60A2" w:rsidRPr="002D778E" w:rsidRDefault="008C60A2" w:rsidP="008C60A2">
            <w:pPr>
              <w:jc w:val="center"/>
            </w:pPr>
            <w:r w:rsidRPr="002D778E">
              <w:t>2</w:t>
            </w:r>
          </w:p>
        </w:tc>
        <w:tc>
          <w:tcPr>
            <w:tcW w:w="882" w:type="dxa"/>
            <w:vAlign w:val="center"/>
          </w:tcPr>
          <w:p w:rsidR="008C60A2" w:rsidRPr="002D778E" w:rsidRDefault="008C60A2" w:rsidP="008C60A2">
            <w:pPr>
              <w:jc w:val="center"/>
            </w:pPr>
          </w:p>
        </w:tc>
        <w:tc>
          <w:tcPr>
            <w:tcW w:w="1139" w:type="dxa"/>
            <w:vAlign w:val="center"/>
          </w:tcPr>
          <w:p w:rsidR="008C60A2" w:rsidRPr="003875E7" w:rsidRDefault="008C60A2" w:rsidP="008C60A2">
            <w:pPr>
              <w:jc w:val="center"/>
            </w:pPr>
            <w:r>
              <w:t>60</w:t>
            </w:r>
          </w:p>
        </w:tc>
        <w:tc>
          <w:tcPr>
            <w:tcW w:w="874" w:type="dxa"/>
            <w:vAlign w:val="center"/>
          </w:tcPr>
          <w:p w:rsidR="008C60A2" w:rsidRPr="002D778E" w:rsidRDefault="008C60A2" w:rsidP="008C60A2"/>
        </w:tc>
        <w:tc>
          <w:tcPr>
            <w:tcW w:w="938" w:type="dxa"/>
            <w:tcBorders>
              <w:right w:val="single" w:sz="18" w:space="0" w:color="auto"/>
            </w:tcBorders>
            <w:vAlign w:val="center"/>
          </w:tcPr>
          <w:p w:rsidR="008C60A2" w:rsidRPr="002D778E" w:rsidRDefault="008C60A2" w:rsidP="008C60A2">
            <w:pPr>
              <w:jc w:val="center"/>
            </w:pP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rsidRPr="002D778E">
              <w:t>4.</w:t>
            </w:r>
          </w:p>
        </w:tc>
        <w:tc>
          <w:tcPr>
            <w:tcW w:w="3710" w:type="dxa"/>
            <w:vAlign w:val="center"/>
          </w:tcPr>
          <w:p w:rsidR="008C60A2" w:rsidRPr="002D778E" w:rsidRDefault="008C60A2" w:rsidP="008C60A2">
            <w:r>
              <w:t>Физи</w:t>
            </w:r>
            <w:r>
              <w:rPr>
                <w:lang w:val="sr-Cyrl-CS"/>
              </w:rPr>
              <w:t>ч</w:t>
            </w:r>
            <w:r>
              <w:t>ко  васпита</w:t>
            </w:r>
            <w:r>
              <w:rPr>
                <w:lang w:val="sr-Cyrl-CS"/>
              </w:rPr>
              <w:t>њ</w:t>
            </w:r>
            <w:r>
              <w:t>е</w:t>
            </w:r>
          </w:p>
        </w:tc>
        <w:tc>
          <w:tcPr>
            <w:tcW w:w="988" w:type="dxa"/>
            <w:vAlign w:val="center"/>
          </w:tcPr>
          <w:p w:rsidR="008C60A2" w:rsidRPr="008F2269" w:rsidRDefault="008C60A2" w:rsidP="008C60A2">
            <w:pPr>
              <w:jc w:val="center"/>
            </w:pPr>
            <w:r>
              <w:t>2</w:t>
            </w:r>
          </w:p>
        </w:tc>
        <w:tc>
          <w:tcPr>
            <w:tcW w:w="882" w:type="dxa"/>
            <w:vAlign w:val="center"/>
          </w:tcPr>
          <w:p w:rsidR="008C60A2" w:rsidRPr="002D778E" w:rsidRDefault="008C60A2" w:rsidP="008C60A2">
            <w:pPr>
              <w:jc w:val="center"/>
            </w:pPr>
          </w:p>
        </w:tc>
        <w:tc>
          <w:tcPr>
            <w:tcW w:w="1139" w:type="dxa"/>
            <w:vAlign w:val="center"/>
          </w:tcPr>
          <w:p w:rsidR="008C60A2" w:rsidRPr="008F2269" w:rsidRDefault="00E7785F" w:rsidP="008C60A2">
            <w:pPr>
              <w:jc w:val="center"/>
            </w:pPr>
            <w:r>
              <w:t>6</w:t>
            </w:r>
            <w:r w:rsidR="008C60A2">
              <w:t>0</w:t>
            </w:r>
          </w:p>
        </w:tc>
        <w:tc>
          <w:tcPr>
            <w:tcW w:w="874" w:type="dxa"/>
            <w:vAlign w:val="center"/>
          </w:tcPr>
          <w:p w:rsidR="008C60A2" w:rsidRPr="002D778E" w:rsidRDefault="008C60A2" w:rsidP="008C60A2">
            <w:pPr>
              <w:jc w:val="center"/>
            </w:pPr>
          </w:p>
        </w:tc>
        <w:tc>
          <w:tcPr>
            <w:tcW w:w="938" w:type="dxa"/>
            <w:tcBorders>
              <w:right w:val="single" w:sz="18" w:space="0" w:color="auto"/>
            </w:tcBorders>
            <w:vAlign w:val="center"/>
          </w:tcPr>
          <w:p w:rsidR="008C60A2" w:rsidRPr="002D778E" w:rsidRDefault="008C60A2" w:rsidP="008C60A2">
            <w:pPr>
              <w:jc w:val="center"/>
            </w:pP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t>5.</w:t>
            </w:r>
          </w:p>
        </w:tc>
        <w:tc>
          <w:tcPr>
            <w:tcW w:w="3710" w:type="dxa"/>
            <w:vAlign w:val="center"/>
          </w:tcPr>
          <w:p w:rsidR="008C60A2" w:rsidRPr="002D778E" w:rsidRDefault="008C60A2" w:rsidP="008C60A2">
            <w:r>
              <w:t>Физика</w:t>
            </w:r>
          </w:p>
        </w:tc>
        <w:tc>
          <w:tcPr>
            <w:tcW w:w="988" w:type="dxa"/>
            <w:vAlign w:val="center"/>
          </w:tcPr>
          <w:p w:rsidR="008C60A2" w:rsidRPr="002D778E" w:rsidRDefault="008C60A2" w:rsidP="008C60A2">
            <w:pPr>
              <w:jc w:val="center"/>
            </w:pPr>
            <w:r w:rsidRPr="002D778E">
              <w:t>2</w:t>
            </w:r>
          </w:p>
        </w:tc>
        <w:tc>
          <w:tcPr>
            <w:tcW w:w="882" w:type="dxa"/>
            <w:vAlign w:val="center"/>
          </w:tcPr>
          <w:p w:rsidR="008C60A2" w:rsidRPr="00D74712" w:rsidRDefault="008C60A2" w:rsidP="008C60A2">
            <w:pPr>
              <w:jc w:val="center"/>
            </w:pPr>
          </w:p>
        </w:tc>
        <w:tc>
          <w:tcPr>
            <w:tcW w:w="1139" w:type="dxa"/>
            <w:vAlign w:val="center"/>
          </w:tcPr>
          <w:p w:rsidR="008C60A2" w:rsidRPr="003875E7" w:rsidRDefault="00E7785F" w:rsidP="008C60A2">
            <w:pPr>
              <w:jc w:val="center"/>
            </w:pPr>
            <w:r>
              <w:t>6</w:t>
            </w:r>
            <w:r w:rsidR="008C60A2">
              <w:t>0</w:t>
            </w:r>
          </w:p>
        </w:tc>
        <w:tc>
          <w:tcPr>
            <w:tcW w:w="874" w:type="dxa"/>
            <w:vAlign w:val="center"/>
          </w:tcPr>
          <w:p w:rsidR="008C60A2" w:rsidRPr="00D74712" w:rsidRDefault="008C60A2" w:rsidP="008C60A2">
            <w:pPr>
              <w:jc w:val="center"/>
            </w:pPr>
          </w:p>
        </w:tc>
        <w:tc>
          <w:tcPr>
            <w:tcW w:w="938" w:type="dxa"/>
            <w:tcBorders>
              <w:right w:val="single" w:sz="18" w:space="0" w:color="auto"/>
            </w:tcBorders>
            <w:vAlign w:val="center"/>
          </w:tcPr>
          <w:p w:rsidR="008C60A2" w:rsidRPr="002D778E" w:rsidRDefault="008C60A2" w:rsidP="008C60A2">
            <w:pPr>
              <w:jc w:val="center"/>
            </w:pP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t>6.</w:t>
            </w:r>
          </w:p>
        </w:tc>
        <w:tc>
          <w:tcPr>
            <w:tcW w:w="3710" w:type="dxa"/>
            <w:vAlign w:val="center"/>
          </w:tcPr>
          <w:p w:rsidR="008C60A2" w:rsidRPr="00E7785F" w:rsidRDefault="00E7785F" w:rsidP="008C60A2">
            <w:r>
              <w:t>Устав и права грађана</w:t>
            </w:r>
          </w:p>
        </w:tc>
        <w:tc>
          <w:tcPr>
            <w:tcW w:w="988" w:type="dxa"/>
            <w:vAlign w:val="center"/>
          </w:tcPr>
          <w:p w:rsidR="008C60A2" w:rsidRPr="00E7785F" w:rsidRDefault="00E7785F" w:rsidP="008C60A2">
            <w:pPr>
              <w:jc w:val="center"/>
            </w:pPr>
            <w:r>
              <w:t>1</w:t>
            </w:r>
          </w:p>
        </w:tc>
        <w:tc>
          <w:tcPr>
            <w:tcW w:w="882" w:type="dxa"/>
            <w:vAlign w:val="center"/>
          </w:tcPr>
          <w:p w:rsidR="008C60A2" w:rsidRPr="002D778E" w:rsidRDefault="008C60A2" w:rsidP="008C60A2">
            <w:pPr>
              <w:jc w:val="center"/>
            </w:pPr>
          </w:p>
        </w:tc>
        <w:tc>
          <w:tcPr>
            <w:tcW w:w="1139" w:type="dxa"/>
            <w:vAlign w:val="center"/>
          </w:tcPr>
          <w:p w:rsidR="008C60A2" w:rsidRPr="003875E7" w:rsidRDefault="00E7785F" w:rsidP="008C60A2">
            <w:pPr>
              <w:jc w:val="center"/>
            </w:pPr>
            <w:r>
              <w:t>3</w:t>
            </w:r>
            <w:r w:rsidR="008C60A2">
              <w:t>0</w:t>
            </w:r>
          </w:p>
        </w:tc>
        <w:tc>
          <w:tcPr>
            <w:tcW w:w="874" w:type="dxa"/>
            <w:vAlign w:val="center"/>
          </w:tcPr>
          <w:p w:rsidR="008C60A2" w:rsidRPr="002D778E" w:rsidRDefault="008C60A2" w:rsidP="008C60A2">
            <w:pPr>
              <w:jc w:val="center"/>
            </w:pPr>
          </w:p>
        </w:tc>
        <w:tc>
          <w:tcPr>
            <w:tcW w:w="938" w:type="dxa"/>
            <w:tcBorders>
              <w:right w:val="single" w:sz="18" w:space="0" w:color="auto"/>
            </w:tcBorders>
            <w:vAlign w:val="center"/>
          </w:tcPr>
          <w:p w:rsidR="008C60A2" w:rsidRPr="002D778E" w:rsidRDefault="008C60A2" w:rsidP="008C60A2">
            <w:pPr>
              <w:jc w:val="center"/>
            </w:pPr>
          </w:p>
        </w:tc>
      </w:tr>
      <w:tr w:rsidR="008C60A2" w:rsidRPr="002D778E" w:rsidTr="008C60A2">
        <w:trPr>
          <w:trHeight w:val="324"/>
          <w:jc w:val="center"/>
        </w:trPr>
        <w:tc>
          <w:tcPr>
            <w:tcW w:w="4496" w:type="dxa"/>
            <w:gridSpan w:val="3"/>
            <w:tcBorders>
              <w:left w:val="single" w:sz="18" w:space="0" w:color="auto"/>
            </w:tcBorders>
            <w:vAlign w:val="center"/>
          </w:tcPr>
          <w:p w:rsidR="008C60A2" w:rsidRPr="002D778E" w:rsidRDefault="008C60A2" w:rsidP="008C60A2">
            <w:r>
              <w:t>УкупноА1</w:t>
            </w:r>
            <w:r w:rsidRPr="002D778E">
              <w:t>:</w:t>
            </w:r>
          </w:p>
        </w:tc>
        <w:tc>
          <w:tcPr>
            <w:tcW w:w="988" w:type="dxa"/>
            <w:vAlign w:val="center"/>
          </w:tcPr>
          <w:p w:rsidR="008C60A2" w:rsidRPr="008F2269" w:rsidRDefault="008C60A2" w:rsidP="008C60A2">
            <w:pPr>
              <w:jc w:val="center"/>
            </w:pPr>
            <w:r>
              <w:t>1</w:t>
            </w:r>
            <w:r w:rsidR="00E7785F">
              <w:t>2</w:t>
            </w:r>
          </w:p>
        </w:tc>
        <w:tc>
          <w:tcPr>
            <w:tcW w:w="882" w:type="dxa"/>
            <w:vAlign w:val="center"/>
          </w:tcPr>
          <w:p w:rsidR="008C60A2" w:rsidRPr="003875E7" w:rsidRDefault="008C60A2" w:rsidP="008C60A2">
            <w:pPr>
              <w:jc w:val="center"/>
            </w:pPr>
          </w:p>
        </w:tc>
        <w:tc>
          <w:tcPr>
            <w:tcW w:w="1139" w:type="dxa"/>
            <w:vAlign w:val="center"/>
          </w:tcPr>
          <w:p w:rsidR="008C60A2" w:rsidRPr="008F2269" w:rsidRDefault="00E7785F" w:rsidP="008C60A2">
            <w:pPr>
              <w:jc w:val="center"/>
            </w:pPr>
            <w:r>
              <w:t>360</w:t>
            </w:r>
          </w:p>
        </w:tc>
        <w:tc>
          <w:tcPr>
            <w:tcW w:w="874" w:type="dxa"/>
            <w:vAlign w:val="center"/>
          </w:tcPr>
          <w:p w:rsidR="008C60A2" w:rsidRPr="002D778E" w:rsidRDefault="008C60A2" w:rsidP="008C60A2">
            <w:pPr>
              <w:jc w:val="center"/>
            </w:pPr>
          </w:p>
        </w:tc>
        <w:tc>
          <w:tcPr>
            <w:tcW w:w="938" w:type="dxa"/>
            <w:tcBorders>
              <w:right w:val="single" w:sz="18" w:space="0" w:color="auto"/>
            </w:tcBorders>
          </w:tcPr>
          <w:p w:rsidR="008C60A2" w:rsidRPr="002D778E" w:rsidRDefault="008C60A2" w:rsidP="008C60A2">
            <w:pPr>
              <w:jc w:val="center"/>
            </w:pPr>
          </w:p>
        </w:tc>
      </w:tr>
      <w:tr w:rsidR="008C60A2" w:rsidRPr="002D778E" w:rsidTr="008C60A2">
        <w:trPr>
          <w:trHeight w:val="324"/>
          <w:jc w:val="center"/>
        </w:trPr>
        <w:tc>
          <w:tcPr>
            <w:tcW w:w="4496" w:type="dxa"/>
            <w:gridSpan w:val="3"/>
            <w:tcBorders>
              <w:left w:val="single" w:sz="18" w:space="0" w:color="auto"/>
              <w:bottom w:val="single" w:sz="18" w:space="0" w:color="auto"/>
            </w:tcBorders>
            <w:vAlign w:val="center"/>
          </w:tcPr>
          <w:p w:rsidR="008C60A2" w:rsidRPr="00C360F2" w:rsidRDefault="008C60A2" w:rsidP="008C60A2">
            <w:pPr>
              <w:rPr>
                <w:b/>
              </w:rPr>
            </w:pPr>
            <w:r w:rsidRPr="00C360F2">
              <w:rPr>
                <w:b/>
              </w:rPr>
              <w:t>Укупно А</w:t>
            </w:r>
            <w:r>
              <w:rPr>
                <w:b/>
              </w:rPr>
              <w:t>1</w:t>
            </w:r>
            <w:r w:rsidRPr="00C360F2">
              <w:rPr>
                <w:b/>
              </w:rPr>
              <w:t>:</w:t>
            </w:r>
          </w:p>
        </w:tc>
        <w:tc>
          <w:tcPr>
            <w:tcW w:w="1870" w:type="dxa"/>
            <w:gridSpan w:val="2"/>
            <w:tcBorders>
              <w:bottom w:val="single" w:sz="18" w:space="0" w:color="auto"/>
            </w:tcBorders>
            <w:vAlign w:val="center"/>
          </w:tcPr>
          <w:p w:rsidR="008C60A2" w:rsidRPr="008F2269" w:rsidRDefault="008C60A2" w:rsidP="008C60A2">
            <w:pPr>
              <w:jc w:val="center"/>
              <w:rPr>
                <w:b/>
              </w:rPr>
            </w:pPr>
            <w:r>
              <w:rPr>
                <w:b/>
              </w:rPr>
              <w:t>1</w:t>
            </w:r>
            <w:r w:rsidR="00E7785F">
              <w:rPr>
                <w:b/>
              </w:rPr>
              <w:t>2</w:t>
            </w:r>
          </w:p>
        </w:tc>
        <w:tc>
          <w:tcPr>
            <w:tcW w:w="2013" w:type="dxa"/>
            <w:gridSpan w:val="2"/>
            <w:tcBorders>
              <w:bottom w:val="single" w:sz="18" w:space="0" w:color="auto"/>
              <w:right w:val="single" w:sz="4" w:space="0" w:color="auto"/>
            </w:tcBorders>
            <w:vAlign w:val="center"/>
          </w:tcPr>
          <w:p w:rsidR="008C60A2" w:rsidRPr="008F2269" w:rsidRDefault="00E7785F" w:rsidP="008C60A2">
            <w:pPr>
              <w:jc w:val="center"/>
              <w:rPr>
                <w:b/>
              </w:rPr>
            </w:pPr>
            <w:r>
              <w:rPr>
                <w:b/>
              </w:rPr>
              <w:t>360</w:t>
            </w:r>
          </w:p>
        </w:tc>
        <w:tc>
          <w:tcPr>
            <w:tcW w:w="938" w:type="dxa"/>
            <w:tcBorders>
              <w:left w:val="single" w:sz="4" w:space="0" w:color="auto"/>
              <w:bottom w:val="single" w:sz="18" w:space="0" w:color="auto"/>
              <w:right w:val="single" w:sz="18" w:space="0" w:color="auto"/>
            </w:tcBorders>
            <w:vAlign w:val="center"/>
          </w:tcPr>
          <w:p w:rsidR="008C60A2" w:rsidRPr="002D778E" w:rsidRDefault="008C60A2" w:rsidP="008C60A2">
            <w:pPr>
              <w:jc w:val="center"/>
            </w:pPr>
          </w:p>
        </w:tc>
      </w:tr>
      <w:tr w:rsidR="008C60A2" w:rsidRPr="002D778E" w:rsidTr="008C60A2">
        <w:trPr>
          <w:trHeight w:val="458"/>
          <w:jc w:val="center"/>
        </w:trPr>
        <w:tc>
          <w:tcPr>
            <w:tcW w:w="9317" w:type="dxa"/>
            <w:gridSpan w:val="8"/>
            <w:tcBorders>
              <w:top w:val="single" w:sz="18" w:space="0" w:color="auto"/>
              <w:left w:val="single" w:sz="18" w:space="0" w:color="auto"/>
              <w:bottom w:val="single" w:sz="18" w:space="0" w:color="auto"/>
              <w:right w:val="single" w:sz="18" w:space="0" w:color="auto"/>
            </w:tcBorders>
            <w:shd w:val="clear" w:color="auto" w:fill="E0E0E0"/>
            <w:vAlign w:val="center"/>
          </w:tcPr>
          <w:p w:rsidR="008C60A2" w:rsidRPr="002D778E" w:rsidRDefault="008C60A2" w:rsidP="008C60A2">
            <w:r>
              <w:t>А2</w:t>
            </w:r>
            <w:r w:rsidRPr="002D778E">
              <w:t xml:space="preserve">: </w:t>
            </w:r>
            <w:r>
              <w:t>Стру</w:t>
            </w:r>
            <w:r>
              <w:rPr>
                <w:lang w:val="sr-Cyrl-CS"/>
              </w:rPr>
              <w:t>ч</w:t>
            </w:r>
            <w:r>
              <w:t>ни предмети</w:t>
            </w:r>
          </w:p>
        </w:tc>
      </w:tr>
      <w:tr w:rsidR="00E7785F" w:rsidRPr="002D778E" w:rsidTr="008C60A2">
        <w:trPr>
          <w:trHeight w:val="324"/>
          <w:jc w:val="center"/>
        </w:trPr>
        <w:tc>
          <w:tcPr>
            <w:tcW w:w="786" w:type="dxa"/>
            <w:gridSpan w:val="2"/>
            <w:tcBorders>
              <w:left w:val="single" w:sz="18" w:space="0" w:color="auto"/>
            </w:tcBorders>
            <w:vAlign w:val="center"/>
          </w:tcPr>
          <w:p w:rsidR="00E7785F" w:rsidRDefault="00E7785F" w:rsidP="008C60A2">
            <w:pPr>
              <w:jc w:val="center"/>
            </w:pPr>
            <w:r>
              <w:t>7.</w:t>
            </w:r>
          </w:p>
        </w:tc>
        <w:tc>
          <w:tcPr>
            <w:tcW w:w="3710" w:type="dxa"/>
            <w:vAlign w:val="center"/>
          </w:tcPr>
          <w:p w:rsidR="00E7785F" w:rsidRDefault="00E7785F" w:rsidP="008C60A2">
            <w:r>
              <w:t>Медицинска биохемија</w:t>
            </w:r>
          </w:p>
        </w:tc>
        <w:tc>
          <w:tcPr>
            <w:tcW w:w="988" w:type="dxa"/>
            <w:vAlign w:val="center"/>
          </w:tcPr>
          <w:p w:rsidR="00E7785F" w:rsidRPr="00E7785F" w:rsidRDefault="00E7785F" w:rsidP="008C60A2">
            <w:pPr>
              <w:jc w:val="center"/>
            </w:pPr>
            <w:r>
              <w:t>2</w:t>
            </w:r>
          </w:p>
        </w:tc>
        <w:tc>
          <w:tcPr>
            <w:tcW w:w="882" w:type="dxa"/>
            <w:vAlign w:val="center"/>
          </w:tcPr>
          <w:p w:rsidR="00E7785F" w:rsidRPr="002D778E" w:rsidRDefault="00E7785F" w:rsidP="008C60A2">
            <w:pPr>
              <w:jc w:val="center"/>
            </w:pPr>
          </w:p>
        </w:tc>
        <w:tc>
          <w:tcPr>
            <w:tcW w:w="1139" w:type="dxa"/>
            <w:vAlign w:val="center"/>
          </w:tcPr>
          <w:p w:rsidR="00E7785F" w:rsidRPr="00E7785F" w:rsidRDefault="00E7785F" w:rsidP="008C60A2">
            <w:pPr>
              <w:jc w:val="center"/>
            </w:pPr>
            <w:r>
              <w:t>60</w:t>
            </w:r>
          </w:p>
        </w:tc>
        <w:tc>
          <w:tcPr>
            <w:tcW w:w="874" w:type="dxa"/>
            <w:vAlign w:val="center"/>
          </w:tcPr>
          <w:p w:rsidR="00E7785F" w:rsidRPr="00615B6C" w:rsidRDefault="00E7785F" w:rsidP="008C60A2">
            <w:pPr>
              <w:jc w:val="center"/>
              <w:rPr>
                <w:lang w:val="sr-Cyrl-CS"/>
              </w:rPr>
            </w:pPr>
          </w:p>
        </w:tc>
        <w:tc>
          <w:tcPr>
            <w:tcW w:w="938" w:type="dxa"/>
            <w:tcBorders>
              <w:right w:val="single" w:sz="18" w:space="0" w:color="auto"/>
            </w:tcBorders>
            <w:vAlign w:val="center"/>
          </w:tcPr>
          <w:p w:rsidR="00E7785F" w:rsidRDefault="00E7785F" w:rsidP="008C60A2">
            <w:pPr>
              <w:jc w:val="center"/>
            </w:pP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t>8</w:t>
            </w:r>
            <w:r w:rsidRPr="002D778E">
              <w:t>.</w:t>
            </w:r>
          </w:p>
        </w:tc>
        <w:tc>
          <w:tcPr>
            <w:tcW w:w="3710" w:type="dxa"/>
            <w:vAlign w:val="center"/>
          </w:tcPr>
          <w:p w:rsidR="008C60A2" w:rsidRPr="008F2269" w:rsidRDefault="008C60A2" w:rsidP="008C60A2">
            <w:r>
              <w:t>Здравствена нега</w:t>
            </w:r>
          </w:p>
        </w:tc>
        <w:tc>
          <w:tcPr>
            <w:tcW w:w="988" w:type="dxa"/>
            <w:vAlign w:val="center"/>
          </w:tcPr>
          <w:p w:rsidR="008C60A2" w:rsidRPr="003875E7" w:rsidRDefault="008C60A2" w:rsidP="008C60A2">
            <w:pPr>
              <w:jc w:val="center"/>
            </w:pPr>
            <w:r>
              <w:t>2</w:t>
            </w:r>
          </w:p>
        </w:tc>
        <w:tc>
          <w:tcPr>
            <w:tcW w:w="882" w:type="dxa"/>
            <w:vAlign w:val="center"/>
          </w:tcPr>
          <w:p w:rsidR="008C60A2" w:rsidRPr="002D778E" w:rsidRDefault="008C60A2" w:rsidP="008C60A2">
            <w:pPr>
              <w:jc w:val="center"/>
            </w:pPr>
          </w:p>
        </w:tc>
        <w:tc>
          <w:tcPr>
            <w:tcW w:w="1139" w:type="dxa"/>
            <w:vAlign w:val="center"/>
          </w:tcPr>
          <w:p w:rsidR="008C60A2" w:rsidRPr="003875E7" w:rsidRDefault="00E7785F" w:rsidP="008C60A2">
            <w:pPr>
              <w:jc w:val="center"/>
            </w:pPr>
            <w:r>
              <w:t>6</w:t>
            </w:r>
            <w:r w:rsidR="008C60A2">
              <w:t>0</w:t>
            </w:r>
          </w:p>
        </w:tc>
        <w:tc>
          <w:tcPr>
            <w:tcW w:w="874" w:type="dxa"/>
            <w:vAlign w:val="center"/>
          </w:tcPr>
          <w:p w:rsidR="008C60A2" w:rsidRPr="00615B6C" w:rsidRDefault="008C60A2" w:rsidP="008C60A2">
            <w:pPr>
              <w:jc w:val="center"/>
              <w:rPr>
                <w:lang w:val="sr-Cyrl-CS"/>
              </w:rPr>
            </w:pPr>
          </w:p>
        </w:tc>
        <w:tc>
          <w:tcPr>
            <w:tcW w:w="938" w:type="dxa"/>
            <w:tcBorders>
              <w:right w:val="single" w:sz="18" w:space="0" w:color="auto"/>
            </w:tcBorders>
            <w:vAlign w:val="center"/>
          </w:tcPr>
          <w:p w:rsidR="008C60A2" w:rsidRPr="008F2269" w:rsidRDefault="00E7785F" w:rsidP="008C60A2">
            <w:pPr>
              <w:jc w:val="center"/>
            </w:pPr>
            <w:r>
              <w:t>3</w:t>
            </w:r>
            <w:r w:rsidR="008C60A2">
              <w:t>0</w:t>
            </w: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t>9</w:t>
            </w:r>
            <w:r w:rsidRPr="002D778E">
              <w:t>.</w:t>
            </w:r>
          </w:p>
        </w:tc>
        <w:tc>
          <w:tcPr>
            <w:tcW w:w="3710" w:type="dxa"/>
            <w:vAlign w:val="center"/>
          </w:tcPr>
          <w:p w:rsidR="008C60A2" w:rsidRPr="008F2269" w:rsidRDefault="00E7785F" w:rsidP="008C60A2">
            <w:r>
              <w:t>Инфектологија</w:t>
            </w:r>
            <w:r w:rsidR="008C60A2">
              <w:t xml:space="preserve"> са негом</w:t>
            </w:r>
          </w:p>
        </w:tc>
        <w:tc>
          <w:tcPr>
            <w:tcW w:w="988" w:type="dxa"/>
            <w:vAlign w:val="center"/>
          </w:tcPr>
          <w:p w:rsidR="008C60A2" w:rsidRPr="003875E7" w:rsidRDefault="008C60A2" w:rsidP="008C60A2">
            <w:pPr>
              <w:jc w:val="center"/>
            </w:pPr>
            <w:r>
              <w:t>2</w:t>
            </w:r>
          </w:p>
        </w:tc>
        <w:tc>
          <w:tcPr>
            <w:tcW w:w="882" w:type="dxa"/>
            <w:vAlign w:val="center"/>
          </w:tcPr>
          <w:p w:rsidR="008C60A2" w:rsidRPr="008F2269" w:rsidRDefault="008C60A2" w:rsidP="008C60A2">
            <w:pPr>
              <w:jc w:val="center"/>
            </w:pPr>
          </w:p>
        </w:tc>
        <w:tc>
          <w:tcPr>
            <w:tcW w:w="1139" w:type="dxa"/>
            <w:vAlign w:val="center"/>
          </w:tcPr>
          <w:p w:rsidR="008C60A2" w:rsidRPr="003875E7" w:rsidRDefault="00E7785F" w:rsidP="008C60A2">
            <w:pPr>
              <w:jc w:val="center"/>
            </w:pPr>
            <w:r>
              <w:t>6</w:t>
            </w:r>
            <w:r w:rsidR="008C60A2">
              <w:t>0</w:t>
            </w:r>
          </w:p>
        </w:tc>
        <w:tc>
          <w:tcPr>
            <w:tcW w:w="874" w:type="dxa"/>
            <w:vAlign w:val="center"/>
          </w:tcPr>
          <w:p w:rsidR="008C60A2" w:rsidRPr="008F2269" w:rsidRDefault="008C60A2" w:rsidP="008C60A2">
            <w:pPr>
              <w:jc w:val="center"/>
            </w:pPr>
          </w:p>
        </w:tc>
        <w:tc>
          <w:tcPr>
            <w:tcW w:w="938" w:type="dxa"/>
            <w:tcBorders>
              <w:right w:val="single" w:sz="18" w:space="0" w:color="auto"/>
            </w:tcBorders>
            <w:vAlign w:val="center"/>
          </w:tcPr>
          <w:p w:rsidR="008C60A2" w:rsidRPr="00E7785F" w:rsidRDefault="00E7785F" w:rsidP="008C60A2">
            <w:pPr>
              <w:jc w:val="center"/>
            </w:pPr>
            <w:r>
              <w:t>30</w:t>
            </w:r>
          </w:p>
        </w:tc>
      </w:tr>
      <w:tr w:rsidR="00E7785F" w:rsidRPr="002D778E" w:rsidTr="008C60A2">
        <w:trPr>
          <w:trHeight w:val="324"/>
          <w:jc w:val="center"/>
        </w:trPr>
        <w:tc>
          <w:tcPr>
            <w:tcW w:w="786" w:type="dxa"/>
            <w:gridSpan w:val="2"/>
            <w:tcBorders>
              <w:left w:val="single" w:sz="18" w:space="0" w:color="auto"/>
            </w:tcBorders>
            <w:vAlign w:val="center"/>
          </w:tcPr>
          <w:p w:rsidR="00E7785F" w:rsidRPr="00E7785F" w:rsidRDefault="00E7785F" w:rsidP="008C60A2">
            <w:pPr>
              <w:jc w:val="center"/>
            </w:pPr>
            <w:r>
              <w:t>10.</w:t>
            </w:r>
          </w:p>
        </w:tc>
        <w:tc>
          <w:tcPr>
            <w:tcW w:w="3710" w:type="dxa"/>
            <w:vAlign w:val="center"/>
          </w:tcPr>
          <w:p w:rsidR="00E7785F" w:rsidRDefault="00E7785F" w:rsidP="008C60A2">
            <w:r>
              <w:t>Интерна медицина</w:t>
            </w:r>
          </w:p>
        </w:tc>
        <w:tc>
          <w:tcPr>
            <w:tcW w:w="988" w:type="dxa"/>
            <w:vAlign w:val="center"/>
          </w:tcPr>
          <w:p w:rsidR="00E7785F" w:rsidRDefault="00E7785F" w:rsidP="008C60A2">
            <w:pPr>
              <w:jc w:val="center"/>
            </w:pPr>
            <w:r>
              <w:t>2</w:t>
            </w:r>
          </w:p>
        </w:tc>
        <w:tc>
          <w:tcPr>
            <w:tcW w:w="882" w:type="dxa"/>
            <w:vAlign w:val="center"/>
          </w:tcPr>
          <w:p w:rsidR="00E7785F" w:rsidRDefault="00E7785F" w:rsidP="008C60A2">
            <w:pPr>
              <w:jc w:val="center"/>
            </w:pPr>
          </w:p>
        </w:tc>
        <w:tc>
          <w:tcPr>
            <w:tcW w:w="1139" w:type="dxa"/>
            <w:vAlign w:val="center"/>
          </w:tcPr>
          <w:p w:rsidR="00E7785F" w:rsidRDefault="00E7785F" w:rsidP="008C60A2">
            <w:pPr>
              <w:jc w:val="center"/>
              <w:rPr>
                <w:lang w:val="sr-Cyrl-CS"/>
              </w:rPr>
            </w:pPr>
            <w:r>
              <w:rPr>
                <w:lang w:val="sr-Cyrl-CS"/>
              </w:rPr>
              <w:t>60</w:t>
            </w:r>
          </w:p>
        </w:tc>
        <w:tc>
          <w:tcPr>
            <w:tcW w:w="874" w:type="dxa"/>
            <w:vAlign w:val="center"/>
          </w:tcPr>
          <w:p w:rsidR="00E7785F" w:rsidRDefault="00E7785F" w:rsidP="008C60A2">
            <w:pPr>
              <w:jc w:val="center"/>
            </w:pPr>
          </w:p>
        </w:tc>
        <w:tc>
          <w:tcPr>
            <w:tcW w:w="938" w:type="dxa"/>
            <w:tcBorders>
              <w:right w:val="single" w:sz="18" w:space="0" w:color="auto"/>
            </w:tcBorders>
            <w:vAlign w:val="center"/>
          </w:tcPr>
          <w:p w:rsidR="00E7785F" w:rsidRDefault="00E7785F" w:rsidP="008C60A2">
            <w:pPr>
              <w:jc w:val="center"/>
            </w:pP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rsidRPr="002D778E">
              <w:t>1</w:t>
            </w:r>
            <w:r w:rsidR="00E7785F">
              <w:rPr>
                <w:lang w:val="sr-Cyrl-CS"/>
              </w:rPr>
              <w:t>1</w:t>
            </w:r>
            <w:r w:rsidRPr="002D778E">
              <w:t>.</w:t>
            </w:r>
          </w:p>
        </w:tc>
        <w:tc>
          <w:tcPr>
            <w:tcW w:w="3710" w:type="dxa"/>
            <w:vAlign w:val="center"/>
          </w:tcPr>
          <w:p w:rsidR="008C60A2" w:rsidRPr="008F2269" w:rsidRDefault="008C60A2" w:rsidP="008C60A2">
            <w:r>
              <w:t>Акушерство са негом</w:t>
            </w:r>
          </w:p>
        </w:tc>
        <w:tc>
          <w:tcPr>
            <w:tcW w:w="988" w:type="dxa"/>
            <w:vAlign w:val="center"/>
          </w:tcPr>
          <w:p w:rsidR="008C60A2" w:rsidRPr="008F2269" w:rsidRDefault="008C60A2" w:rsidP="008C60A2">
            <w:pPr>
              <w:jc w:val="center"/>
            </w:pPr>
            <w:r>
              <w:t>3</w:t>
            </w:r>
          </w:p>
        </w:tc>
        <w:tc>
          <w:tcPr>
            <w:tcW w:w="882" w:type="dxa"/>
            <w:vAlign w:val="center"/>
          </w:tcPr>
          <w:p w:rsidR="008C60A2" w:rsidRPr="008F2269" w:rsidRDefault="008C60A2" w:rsidP="008C60A2">
            <w:pPr>
              <w:jc w:val="center"/>
            </w:pPr>
            <w:r>
              <w:t>4</w:t>
            </w:r>
          </w:p>
        </w:tc>
        <w:tc>
          <w:tcPr>
            <w:tcW w:w="1139" w:type="dxa"/>
            <w:vAlign w:val="center"/>
          </w:tcPr>
          <w:p w:rsidR="008C60A2" w:rsidRPr="00615B6C" w:rsidRDefault="00E7785F" w:rsidP="008C60A2">
            <w:pPr>
              <w:jc w:val="center"/>
              <w:rPr>
                <w:lang w:val="sr-Cyrl-CS"/>
              </w:rPr>
            </w:pPr>
            <w:r>
              <w:rPr>
                <w:lang w:val="sr-Cyrl-CS"/>
              </w:rPr>
              <w:t>90</w:t>
            </w:r>
          </w:p>
        </w:tc>
        <w:tc>
          <w:tcPr>
            <w:tcW w:w="874" w:type="dxa"/>
            <w:vAlign w:val="center"/>
          </w:tcPr>
          <w:p w:rsidR="008C60A2" w:rsidRPr="008F2269" w:rsidRDefault="00E7785F" w:rsidP="008C60A2">
            <w:pPr>
              <w:jc w:val="center"/>
            </w:pPr>
            <w:r>
              <w:t>12</w:t>
            </w:r>
            <w:r w:rsidR="008C60A2">
              <w:t>0</w:t>
            </w:r>
          </w:p>
        </w:tc>
        <w:tc>
          <w:tcPr>
            <w:tcW w:w="938" w:type="dxa"/>
            <w:tcBorders>
              <w:right w:val="single" w:sz="18" w:space="0" w:color="auto"/>
            </w:tcBorders>
            <w:vAlign w:val="center"/>
          </w:tcPr>
          <w:p w:rsidR="008C60A2" w:rsidRPr="008F2269" w:rsidRDefault="00E7785F" w:rsidP="008C60A2">
            <w:pPr>
              <w:jc w:val="center"/>
            </w:pPr>
            <w:r>
              <w:t>6</w:t>
            </w:r>
            <w:r w:rsidR="008C60A2">
              <w:t>0</w:t>
            </w:r>
          </w:p>
        </w:tc>
      </w:tr>
      <w:tr w:rsidR="008C60A2" w:rsidRPr="002D778E" w:rsidTr="008C60A2">
        <w:trPr>
          <w:trHeight w:val="324"/>
          <w:jc w:val="center"/>
        </w:trPr>
        <w:tc>
          <w:tcPr>
            <w:tcW w:w="786" w:type="dxa"/>
            <w:gridSpan w:val="2"/>
            <w:tcBorders>
              <w:left w:val="single" w:sz="18" w:space="0" w:color="auto"/>
            </w:tcBorders>
            <w:vAlign w:val="center"/>
          </w:tcPr>
          <w:p w:rsidR="008C60A2" w:rsidRPr="002D778E" w:rsidRDefault="008C60A2" w:rsidP="008C60A2">
            <w:pPr>
              <w:jc w:val="center"/>
            </w:pPr>
            <w:r w:rsidRPr="002D778E">
              <w:t>1</w:t>
            </w:r>
            <w:r w:rsidR="00E7785F">
              <w:rPr>
                <w:lang w:val="sr-Cyrl-CS"/>
              </w:rPr>
              <w:t>2</w:t>
            </w:r>
            <w:r w:rsidRPr="002D778E">
              <w:t>.</w:t>
            </w:r>
          </w:p>
        </w:tc>
        <w:tc>
          <w:tcPr>
            <w:tcW w:w="3710" w:type="dxa"/>
            <w:vAlign w:val="center"/>
          </w:tcPr>
          <w:p w:rsidR="008C60A2" w:rsidRPr="00D80F0F" w:rsidRDefault="00E7785F" w:rsidP="008C60A2">
            <w:r>
              <w:t>Гинекологија</w:t>
            </w:r>
            <w:r w:rsidR="008C60A2">
              <w:t xml:space="preserve"> са негом</w:t>
            </w:r>
          </w:p>
        </w:tc>
        <w:tc>
          <w:tcPr>
            <w:tcW w:w="988" w:type="dxa"/>
            <w:vAlign w:val="center"/>
          </w:tcPr>
          <w:p w:rsidR="008C60A2" w:rsidRPr="00615B6C" w:rsidRDefault="008C60A2" w:rsidP="008C60A2">
            <w:pPr>
              <w:jc w:val="center"/>
              <w:rPr>
                <w:lang w:val="sr-Cyrl-CS"/>
              </w:rPr>
            </w:pPr>
            <w:r>
              <w:rPr>
                <w:lang w:val="sr-Cyrl-CS"/>
              </w:rPr>
              <w:t>2</w:t>
            </w:r>
          </w:p>
        </w:tc>
        <w:tc>
          <w:tcPr>
            <w:tcW w:w="882" w:type="dxa"/>
            <w:vAlign w:val="center"/>
          </w:tcPr>
          <w:p w:rsidR="008C60A2" w:rsidRPr="00615B6C" w:rsidRDefault="00E7785F" w:rsidP="008C60A2">
            <w:pPr>
              <w:jc w:val="center"/>
              <w:rPr>
                <w:lang w:val="sr-Cyrl-CS"/>
              </w:rPr>
            </w:pPr>
            <w:r>
              <w:rPr>
                <w:lang w:val="sr-Cyrl-CS"/>
              </w:rPr>
              <w:t>3</w:t>
            </w:r>
          </w:p>
        </w:tc>
        <w:tc>
          <w:tcPr>
            <w:tcW w:w="1139" w:type="dxa"/>
            <w:vAlign w:val="center"/>
          </w:tcPr>
          <w:p w:rsidR="008C60A2" w:rsidRPr="00615B6C" w:rsidRDefault="00E7785F" w:rsidP="008C60A2">
            <w:pPr>
              <w:jc w:val="center"/>
              <w:rPr>
                <w:lang w:val="sr-Cyrl-CS"/>
              </w:rPr>
            </w:pPr>
            <w:r>
              <w:rPr>
                <w:lang w:val="sr-Cyrl-CS"/>
              </w:rPr>
              <w:t>6</w:t>
            </w:r>
            <w:r w:rsidR="008C60A2">
              <w:rPr>
                <w:lang w:val="sr-Cyrl-CS"/>
              </w:rPr>
              <w:t>0</w:t>
            </w:r>
          </w:p>
        </w:tc>
        <w:tc>
          <w:tcPr>
            <w:tcW w:w="874" w:type="dxa"/>
            <w:vAlign w:val="center"/>
          </w:tcPr>
          <w:p w:rsidR="008C60A2" w:rsidRPr="00615B6C" w:rsidRDefault="00E7785F" w:rsidP="008C60A2">
            <w:pPr>
              <w:jc w:val="center"/>
              <w:rPr>
                <w:lang w:val="sr-Cyrl-CS"/>
              </w:rPr>
            </w:pPr>
            <w:r>
              <w:rPr>
                <w:lang w:val="sr-Cyrl-CS"/>
              </w:rPr>
              <w:t>9</w:t>
            </w:r>
            <w:r w:rsidR="008C60A2">
              <w:rPr>
                <w:lang w:val="sr-Cyrl-CS"/>
              </w:rPr>
              <w:t>0</w:t>
            </w:r>
          </w:p>
        </w:tc>
        <w:tc>
          <w:tcPr>
            <w:tcW w:w="938" w:type="dxa"/>
            <w:tcBorders>
              <w:right w:val="single" w:sz="18" w:space="0" w:color="auto"/>
            </w:tcBorders>
            <w:vAlign w:val="center"/>
          </w:tcPr>
          <w:p w:rsidR="008C60A2" w:rsidRPr="003875E7" w:rsidRDefault="008C60A2" w:rsidP="008C60A2">
            <w:pPr>
              <w:jc w:val="center"/>
            </w:pPr>
          </w:p>
        </w:tc>
      </w:tr>
      <w:tr w:rsidR="008C60A2" w:rsidRPr="002D778E" w:rsidTr="008C60A2">
        <w:trPr>
          <w:trHeight w:val="324"/>
          <w:jc w:val="center"/>
        </w:trPr>
        <w:tc>
          <w:tcPr>
            <w:tcW w:w="4496" w:type="dxa"/>
            <w:gridSpan w:val="3"/>
            <w:tcBorders>
              <w:left w:val="single" w:sz="18" w:space="0" w:color="auto"/>
            </w:tcBorders>
            <w:vAlign w:val="center"/>
          </w:tcPr>
          <w:p w:rsidR="008C60A2" w:rsidRPr="002D778E" w:rsidRDefault="008C60A2" w:rsidP="008C60A2">
            <w:r>
              <w:t>УкупноA2</w:t>
            </w:r>
            <w:r w:rsidRPr="002D778E">
              <w:t>:</w:t>
            </w:r>
          </w:p>
        </w:tc>
        <w:tc>
          <w:tcPr>
            <w:tcW w:w="988" w:type="dxa"/>
            <w:vAlign w:val="center"/>
          </w:tcPr>
          <w:p w:rsidR="008C60A2" w:rsidRPr="00615B6C" w:rsidRDefault="00E7785F" w:rsidP="008C60A2">
            <w:pPr>
              <w:jc w:val="center"/>
              <w:rPr>
                <w:lang w:val="sr-Cyrl-CS"/>
              </w:rPr>
            </w:pPr>
            <w:r>
              <w:rPr>
                <w:lang w:val="sr-Cyrl-CS"/>
              </w:rPr>
              <w:t>13</w:t>
            </w:r>
          </w:p>
        </w:tc>
        <w:tc>
          <w:tcPr>
            <w:tcW w:w="882" w:type="dxa"/>
            <w:vAlign w:val="center"/>
          </w:tcPr>
          <w:p w:rsidR="008C60A2" w:rsidRPr="00615B6C" w:rsidRDefault="00E7785F" w:rsidP="008C60A2">
            <w:pPr>
              <w:jc w:val="center"/>
              <w:rPr>
                <w:lang w:val="sr-Cyrl-CS"/>
              </w:rPr>
            </w:pPr>
            <w:r>
              <w:rPr>
                <w:lang w:val="sr-Cyrl-CS"/>
              </w:rPr>
              <w:t>7</w:t>
            </w:r>
          </w:p>
        </w:tc>
        <w:tc>
          <w:tcPr>
            <w:tcW w:w="1139" w:type="dxa"/>
            <w:vAlign w:val="center"/>
          </w:tcPr>
          <w:p w:rsidR="008C60A2" w:rsidRPr="00615B6C" w:rsidRDefault="008C60A2" w:rsidP="008C60A2">
            <w:pPr>
              <w:jc w:val="center"/>
              <w:rPr>
                <w:lang w:val="sr-Cyrl-CS"/>
              </w:rPr>
            </w:pPr>
            <w:r>
              <w:rPr>
                <w:lang w:val="sr-Cyrl-CS"/>
              </w:rPr>
              <w:t>3</w:t>
            </w:r>
            <w:r w:rsidR="00E7785F">
              <w:rPr>
                <w:lang w:val="sr-Cyrl-CS"/>
              </w:rPr>
              <w:t>90</w:t>
            </w:r>
          </w:p>
        </w:tc>
        <w:tc>
          <w:tcPr>
            <w:tcW w:w="874" w:type="dxa"/>
            <w:vAlign w:val="center"/>
          </w:tcPr>
          <w:p w:rsidR="008C60A2" w:rsidRPr="00615B6C" w:rsidRDefault="00E7785F" w:rsidP="008C60A2">
            <w:pPr>
              <w:jc w:val="center"/>
              <w:rPr>
                <w:lang w:val="sr-Cyrl-CS"/>
              </w:rPr>
            </w:pPr>
            <w:r>
              <w:rPr>
                <w:lang w:val="sr-Cyrl-CS"/>
              </w:rPr>
              <w:t>21</w:t>
            </w:r>
            <w:r w:rsidR="008C60A2">
              <w:rPr>
                <w:lang w:val="sr-Cyrl-CS"/>
              </w:rPr>
              <w:t>0</w:t>
            </w:r>
          </w:p>
        </w:tc>
        <w:tc>
          <w:tcPr>
            <w:tcW w:w="938" w:type="dxa"/>
            <w:tcBorders>
              <w:right w:val="single" w:sz="18" w:space="0" w:color="auto"/>
            </w:tcBorders>
            <w:vAlign w:val="center"/>
          </w:tcPr>
          <w:p w:rsidR="008C60A2" w:rsidRPr="008F2269" w:rsidRDefault="00E7785F" w:rsidP="00E7785F">
            <w:pPr>
              <w:jc w:val="center"/>
            </w:pPr>
            <w:r>
              <w:t>120</w:t>
            </w:r>
          </w:p>
        </w:tc>
      </w:tr>
      <w:tr w:rsidR="008C60A2" w:rsidRPr="002D778E" w:rsidTr="008C60A2">
        <w:trPr>
          <w:trHeight w:val="324"/>
          <w:jc w:val="center"/>
        </w:trPr>
        <w:tc>
          <w:tcPr>
            <w:tcW w:w="4496" w:type="dxa"/>
            <w:gridSpan w:val="3"/>
            <w:tcBorders>
              <w:left w:val="single" w:sz="18" w:space="0" w:color="auto"/>
              <w:bottom w:val="single" w:sz="18" w:space="0" w:color="auto"/>
            </w:tcBorders>
            <w:vAlign w:val="center"/>
          </w:tcPr>
          <w:p w:rsidR="008C60A2" w:rsidRPr="00C360F2" w:rsidRDefault="008C60A2" w:rsidP="008C60A2">
            <w:pPr>
              <w:rPr>
                <w:b/>
              </w:rPr>
            </w:pPr>
            <w:r w:rsidRPr="00C360F2">
              <w:rPr>
                <w:b/>
              </w:rPr>
              <w:t xml:space="preserve">Укупно </w:t>
            </w:r>
            <w:r>
              <w:rPr>
                <w:b/>
              </w:rPr>
              <w:t>A2</w:t>
            </w:r>
            <w:r w:rsidRPr="00C360F2">
              <w:rPr>
                <w:b/>
              </w:rPr>
              <w:t>:</w:t>
            </w:r>
          </w:p>
        </w:tc>
        <w:tc>
          <w:tcPr>
            <w:tcW w:w="1870" w:type="dxa"/>
            <w:gridSpan w:val="2"/>
            <w:tcBorders>
              <w:bottom w:val="single" w:sz="18" w:space="0" w:color="auto"/>
            </w:tcBorders>
            <w:vAlign w:val="center"/>
          </w:tcPr>
          <w:p w:rsidR="008C60A2" w:rsidRPr="005B184E" w:rsidRDefault="00E7785F" w:rsidP="008C60A2">
            <w:pPr>
              <w:jc w:val="center"/>
              <w:rPr>
                <w:b/>
                <w:lang w:val="sr-Cyrl-CS"/>
              </w:rPr>
            </w:pPr>
            <w:r>
              <w:rPr>
                <w:b/>
                <w:lang w:val="sr-Cyrl-CS"/>
              </w:rPr>
              <w:t>20</w:t>
            </w:r>
          </w:p>
        </w:tc>
        <w:tc>
          <w:tcPr>
            <w:tcW w:w="2013" w:type="dxa"/>
            <w:gridSpan w:val="2"/>
            <w:tcBorders>
              <w:bottom w:val="single" w:sz="18" w:space="0" w:color="auto"/>
            </w:tcBorders>
            <w:vAlign w:val="center"/>
          </w:tcPr>
          <w:p w:rsidR="008C60A2" w:rsidRPr="005B184E" w:rsidRDefault="00E7785F" w:rsidP="00E7785F">
            <w:pPr>
              <w:jc w:val="center"/>
              <w:rPr>
                <w:b/>
                <w:lang w:val="sr-Cyrl-CS"/>
              </w:rPr>
            </w:pPr>
            <w:r>
              <w:rPr>
                <w:b/>
                <w:lang w:val="sr-Cyrl-CS"/>
              </w:rPr>
              <w:t>600</w:t>
            </w:r>
          </w:p>
        </w:tc>
        <w:tc>
          <w:tcPr>
            <w:tcW w:w="938" w:type="dxa"/>
            <w:tcBorders>
              <w:bottom w:val="single" w:sz="18" w:space="0" w:color="auto"/>
              <w:right w:val="single" w:sz="18" w:space="0" w:color="auto"/>
            </w:tcBorders>
            <w:vAlign w:val="center"/>
          </w:tcPr>
          <w:p w:rsidR="008C60A2" w:rsidRPr="003875E7" w:rsidRDefault="00E7785F" w:rsidP="008C60A2">
            <w:pPr>
              <w:jc w:val="center"/>
              <w:rPr>
                <w:b/>
              </w:rPr>
            </w:pPr>
            <w:r>
              <w:rPr>
                <w:b/>
              </w:rPr>
              <w:t>12</w:t>
            </w:r>
            <w:r w:rsidR="008C60A2">
              <w:rPr>
                <w:b/>
              </w:rPr>
              <w:t>0</w:t>
            </w:r>
          </w:p>
        </w:tc>
      </w:tr>
      <w:tr w:rsidR="008C60A2" w:rsidRPr="002D778E" w:rsidTr="008C60A2">
        <w:trPr>
          <w:trHeight w:val="324"/>
          <w:jc w:val="center"/>
        </w:trPr>
        <w:tc>
          <w:tcPr>
            <w:tcW w:w="8379" w:type="dxa"/>
            <w:gridSpan w:val="7"/>
            <w:tcBorders>
              <w:left w:val="single" w:sz="18" w:space="0" w:color="auto"/>
              <w:bottom w:val="single" w:sz="18" w:space="0" w:color="auto"/>
            </w:tcBorders>
            <w:shd w:val="clear" w:color="auto" w:fill="D9D9D9" w:themeFill="background1" w:themeFillShade="D9"/>
            <w:vAlign w:val="center"/>
          </w:tcPr>
          <w:p w:rsidR="008C60A2" w:rsidRDefault="008C60A2" w:rsidP="008C60A2">
            <w:pPr>
              <w:rPr>
                <w:b/>
                <w:lang w:val="sr-Cyrl-CS"/>
              </w:rPr>
            </w:pPr>
            <w:r>
              <w:t>Б: ИЗБОРНИ ПРЕДМЕТИ</w:t>
            </w:r>
          </w:p>
        </w:tc>
        <w:tc>
          <w:tcPr>
            <w:tcW w:w="938" w:type="dxa"/>
            <w:tcBorders>
              <w:bottom w:val="single" w:sz="18" w:space="0" w:color="auto"/>
              <w:right w:val="single" w:sz="18" w:space="0" w:color="auto"/>
            </w:tcBorders>
            <w:vAlign w:val="center"/>
          </w:tcPr>
          <w:p w:rsidR="008C60A2" w:rsidRDefault="008C60A2" w:rsidP="008C60A2">
            <w:pPr>
              <w:jc w:val="center"/>
              <w:rPr>
                <w:b/>
              </w:rPr>
            </w:pPr>
          </w:p>
        </w:tc>
      </w:tr>
      <w:tr w:rsidR="008C60A2" w:rsidRPr="002D778E" w:rsidTr="008C60A2">
        <w:trPr>
          <w:trHeight w:val="324"/>
          <w:jc w:val="center"/>
        </w:trPr>
        <w:tc>
          <w:tcPr>
            <w:tcW w:w="774" w:type="dxa"/>
            <w:tcBorders>
              <w:top w:val="single" w:sz="18" w:space="0" w:color="auto"/>
              <w:left w:val="single" w:sz="18" w:space="0" w:color="auto"/>
              <w:bottom w:val="single" w:sz="4" w:space="0" w:color="auto"/>
            </w:tcBorders>
            <w:vAlign w:val="center"/>
          </w:tcPr>
          <w:p w:rsidR="008C60A2" w:rsidRDefault="008C60A2" w:rsidP="008C60A2">
            <w:r>
              <w:t>1</w:t>
            </w:r>
            <w:r w:rsidR="009545BA">
              <w:t>3</w:t>
            </w:r>
            <w:r>
              <w:t>.</w:t>
            </w:r>
          </w:p>
        </w:tc>
        <w:tc>
          <w:tcPr>
            <w:tcW w:w="3722" w:type="dxa"/>
            <w:gridSpan w:val="2"/>
            <w:tcBorders>
              <w:top w:val="single" w:sz="18" w:space="0" w:color="auto"/>
              <w:left w:val="single" w:sz="18" w:space="0" w:color="auto"/>
              <w:bottom w:val="single" w:sz="4" w:space="0" w:color="auto"/>
            </w:tcBorders>
            <w:vAlign w:val="center"/>
          </w:tcPr>
          <w:p w:rsidR="008C60A2" w:rsidRDefault="008C60A2" w:rsidP="008C60A2">
            <w:r>
              <w:t>Гра</w:t>
            </w:r>
            <w:r>
              <w:rPr>
                <w:lang w:val="sr-Cyrl-CS"/>
              </w:rPr>
              <w:t>ђ</w:t>
            </w:r>
            <w:r>
              <w:t>анско  васпита</w:t>
            </w:r>
            <w:r>
              <w:rPr>
                <w:lang w:val="sr-Cyrl-CS"/>
              </w:rPr>
              <w:t>њ</w:t>
            </w:r>
            <w:r>
              <w:t>е/ Верска настава</w:t>
            </w:r>
          </w:p>
        </w:tc>
        <w:tc>
          <w:tcPr>
            <w:tcW w:w="988" w:type="dxa"/>
            <w:tcBorders>
              <w:top w:val="single" w:sz="18" w:space="0" w:color="auto"/>
              <w:bottom w:val="single" w:sz="4" w:space="0" w:color="auto"/>
            </w:tcBorders>
            <w:vAlign w:val="center"/>
          </w:tcPr>
          <w:p w:rsidR="008C60A2" w:rsidRPr="008E784E" w:rsidRDefault="008C60A2" w:rsidP="008C60A2">
            <w:pPr>
              <w:jc w:val="center"/>
            </w:pPr>
            <w:r>
              <w:t>1</w:t>
            </w:r>
          </w:p>
        </w:tc>
        <w:tc>
          <w:tcPr>
            <w:tcW w:w="882" w:type="dxa"/>
            <w:tcBorders>
              <w:top w:val="single" w:sz="18" w:space="0" w:color="auto"/>
              <w:bottom w:val="single" w:sz="4" w:space="0" w:color="auto"/>
            </w:tcBorders>
            <w:vAlign w:val="center"/>
          </w:tcPr>
          <w:p w:rsidR="008C60A2" w:rsidRDefault="008C60A2" w:rsidP="008C60A2">
            <w:pPr>
              <w:jc w:val="center"/>
              <w:rPr>
                <w:lang w:val="sr-Cyrl-CS"/>
              </w:rPr>
            </w:pPr>
          </w:p>
        </w:tc>
        <w:tc>
          <w:tcPr>
            <w:tcW w:w="1139" w:type="dxa"/>
            <w:tcBorders>
              <w:top w:val="single" w:sz="18" w:space="0" w:color="auto"/>
              <w:bottom w:val="single" w:sz="4" w:space="0" w:color="auto"/>
            </w:tcBorders>
            <w:vAlign w:val="center"/>
          </w:tcPr>
          <w:p w:rsidR="008C60A2" w:rsidRPr="00E7785F" w:rsidRDefault="008C60A2" w:rsidP="008C60A2">
            <w:pPr>
              <w:jc w:val="center"/>
            </w:pPr>
            <w:r>
              <w:t>3</w:t>
            </w:r>
            <w:r w:rsidR="00E7785F">
              <w:t>0</w:t>
            </w:r>
          </w:p>
        </w:tc>
        <w:tc>
          <w:tcPr>
            <w:tcW w:w="874" w:type="dxa"/>
            <w:tcBorders>
              <w:top w:val="single" w:sz="18" w:space="0" w:color="auto"/>
              <w:bottom w:val="single" w:sz="4" w:space="0" w:color="auto"/>
            </w:tcBorders>
            <w:vAlign w:val="center"/>
          </w:tcPr>
          <w:p w:rsidR="008C60A2" w:rsidRDefault="008C60A2" w:rsidP="008C60A2">
            <w:pPr>
              <w:jc w:val="center"/>
              <w:rPr>
                <w:lang w:val="sr-Cyrl-CS"/>
              </w:rPr>
            </w:pPr>
          </w:p>
        </w:tc>
        <w:tc>
          <w:tcPr>
            <w:tcW w:w="938" w:type="dxa"/>
            <w:tcBorders>
              <w:top w:val="single" w:sz="18" w:space="0" w:color="auto"/>
              <w:bottom w:val="single" w:sz="4" w:space="0" w:color="auto"/>
              <w:right w:val="single" w:sz="18" w:space="0" w:color="auto"/>
            </w:tcBorders>
            <w:vAlign w:val="center"/>
          </w:tcPr>
          <w:p w:rsidR="008C60A2" w:rsidRDefault="008C60A2" w:rsidP="008C60A2">
            <w:pPr>
              <w:jc w:val="center"/>
            </w:pPr>
          </w:p>
        </w:tc>
      </w:tr>
      <w:tr w:rsidR="008C60A2" w:rsidRPr="002D778E" w:rsidTr="008C60A2">
        <w:trPr>
          <w:trHeight w:val="324"/>
          <w:jc w:val="center"/>
        </w:trPr>
        <w:tc>
          <w:tcPr>
            <w:tcW w:w="4496" w:type="dxa"/>
            <w:gridSpan w:val="3"/>
            <w:tcBorders>
              <w:top w:val="single" w:sz="18" w:space="0" w:color="auto"/>
              <w:left w:val="single" w:sz="18" w:space="0" w:color="auto"/>
              <w:bottom w:val="single" w:sz="4" w:space="0" w:color="auto"/>
            </w:tcBorders>
            <w:vAlign w:val="center"/>
          </w:tcPr>
          <w:p w:rsidR="008C60A2" w:rsidRDefault="008C60A2" w:rsidP="008C60A2">
            <w:r>
              <w:t>Укупно</w:t>
            </w:r>
            <w:r>
              <w:rPr>
                <w:lang w:val="sr-Cyrl-CS"/>
              </w:rPr>
              <w:t>Б</w:t>
            </w:r>
            <w:r w:rsidRPr="002D778E">
              <w:t>:</w:t>
            </w:r>
          </w:p>
        </w:tc>
        <w:tc>
          <w:tcPr>
            <w:tcW w:w="988" w:type="dxa"/>
            <w:tcBorders>
              <w:top w:val="single" w:sz="18" w:space="0" w:color="auto"/>
              <w:bottom w:val="single" w:sz="4" w:space="0" w:color="auto"/>
            </w:tcBorders>
            <w:vAlign w:val="center"/>
          </w:tcPr>
          <w:p w:rsidR="008C60A2" w:rsidRPr="008E784E" w:rsidRDefault="008C60A2" w:rsidP="008C60A2">
            <w:pPr>
              <w:jc w:val="center"/>
            </w:pPr>
            <w:r>
              <w:t>1</w:t>
            </w:r>
          </w:p>
        </w:tc>
        <w:tc>
          <w:tcPr>
            <w:tcW w:w="882" w:type="dxa"/>
            <w:tcBorders>
              <w:top w:val="single" w:sz="18" w:space="0" w:color="auto"/>
              <w:bottom w:val="single" w:sz="4" w:space="0" w:color="auto"/>
            </w:tcBorders>
            <w:vAlign w:val="center"/>
          </w:tcPr>
          <w:p w:rsidR="008C60A2" w:rsidRDefault="008C60A2" w:rsidP="008C60A2">
            <w:pPr>
              <w:jc w:val="center"/>
              <w:rPr>
                <w:lang w:val="sr-Cyrl-CS"/>
              </w:rPr>
            </w:pPr>
          </w:p>
        </w:tc>
        <w:tc>
          <w:tcPr>
            <w:tcW w:w="1139" w:type="dxa"/>
            <w:tcBorders>
              <w:top w:val="single" w:sz="18" w:space="0" w:color="auto"/>
              <w:bottom w:val="single" w:sz="4" w:space="0" w:color="auto"/>
            </w:tcBorders>
            <w:vAlign w:val="center"/>
          </w:tcPr>
          <w:p w:rsidR="008C60A2" w:rsidRPr="00E7785F" w:rsidRDefault="008C60A2" w:rsidP="008C60A2">
            <w:pPr>
              <w:jc w:val="center"/>
            </w:pPr>
            <w:r>
              <w:t>3</w:t>
            </w:r>
            <w:r w:rsidR="00E7785F">
              <w:t>0</w:t>
            </w:r>
          </w:p>
        </w:tc>
        <w:tc>
          <w:tcPr>
            <w:tcW w:w="874" w:type="dxa"/>
            <w:tcBorders>
              <w:top w:val="single" w:sz="18" w:space="0" w:color="auto"/>
              <w:bottom w:val="single" w:sz="4" w:space="0" w:color="auto"/>
            </w:tcBorders>
            <w:vAlign w:val="center"/>
          </w:tcPr>
          <w:p w:rsidR="008C60A2" w:rsidRDefault="008C60A2" w:rsidP="008C60A2">
            <w:pPr>
              <w:jc w:val="center"/>
              <w:rPr>
                <w:lang w:val="sr-Cyrl-CS"/>
              </w:rPr>
            </w:pPr>
          </w:p>
        </w:tc>
        <w:tc>
          <w:tcPr>
            <w:tcW w:w="938" w:type="dxa"/>
            <w:tcBorders>
              <w:top w:val="single" w:sz="18" w:space="0" w:color="auto"/>
              <w:bottom w:val="single" w:sz="4" w:space="0" w:color="auto"/>
              <w:right w:val="single" w:sz="18" w:space="0" w:color="auto"/>
            </w:tcBorders>
            <w:vAlign w:val="center"/>
          </w:tcPr>
          <w:p w:rsidR="008C60A2" w:rsidRDefault="008C60A2" w:rsidP="008C60A2">
            <w:pPr>
              <w:jc w:val="center"/>
            </w:pPr>
          </w:p>
        </w:tc>
      </w:tr>
      <w:tr w:rsidR="008C60A2" w:rsidRPr="002D778E" w:rsidTr="008C60A2">
        <w:trPr>
          <w:trHeight w:val="324"/>
          <w:jc w:val="center"/>
        </w:trPr>
        <w:tc>
          <w:tcPr>
            <w:tcW w:w="4496" w:type="dxa"/>
            <w:gridSpan w:val="3"/>
            <w:tcBorders>
              <w:top w:val="single" w:sz="18" w:space="0" w:color="auto"/>
              <w:left w:val="single" w:sz="18" w:space="0" w:color="auto"/>
              <w:bottom w:val="single" w:sz="4" w:space="0" w:color="auto"/>
            </w:tcBorders>
            <w:vAlign w:val="center"/>
          </w:tcPr>
          <w:p w:rsidR="008C60A2" w:rsidRPr="002D778E" w:rsidRDefault="008C60A2" w:rsidP="008C60A2">
            <w:r>
              <w:t>Укупно</w:t>
            </w:r>
            <w:r w:rsidRPr="002D778E">
              <w:t xml:space="preserve"> A</w:t>
            </w:r>
            <w:r>
              <w:t>1+A2</w:t>
            </w:r>
            <w:r w:rsidRPr="002D778E">
              <w:t xml:space="preserve"> + </w:t>
            </w:r>
            <w:r>
              <w:rPr>
                <w:lang w:val="sr-Cyrl-CS"/>
              </w:rPr>
              <w:t>Б</w:t>
            </w:r>
            <w:r w:rsidRPr="002D778E">
              <w:t>:</w:t>
            </w:r>
          </w:p>
        </w:tc>
        <w:tc>
          <w:tcPr>
            <w:tcW w:w="988" w:type="dxa"/>
            <w:tcBorders>
              <w:top w:val="single" w:sz="18" w:space="0" w:color="auto"/>
              <w:bottom w:val="single" w:sz="4" w:space="0" w:color="auto"/>
            </w:tcBorders>
            <w:vAlign w:val="center"/>
          </w:tcPr>
          <w:p w:rsidR="008C60A2" w:rsidRPr="008E784E" w:rsidRDefault="008C60A2" w:rsidP="008C60A2">
            <w:pPr>
              <w:jc w:val="center"/>
            </w:pPr>
            <w:r>
              <w:rPr>
                <w:lang w:val="sr-Cyrl-CS"/>
              </w:rPr>
              <w:t>2</w:t>
            </w:r>
            <w:r w:rsidR="00E7785F">
              <w:rPr>
                <w:lang w:val="sr-Cyrl-CS"/>
              </w:rPr>
              <w:t>6</w:t>
            </w:r>
          </w:p>
        </w:tc>
        <w:tc>
          <w:tcPr>
            <w:tcW w:w="882" w:type="dxa"/>
            <w:tcBorders>
              <w:top w:val="single" w:sz="18" w:space="0" w:color="auto"/>
              <w:bottom w:val="single" w:sz="4" w:space="0" w:color="auto"/>
            </w:tcBorders>
            <w:vAlign w:val="center"/>
          </w:tcPr>
          <w:p w:rsidR="008C60A2" w:rsidRPr="005B184E" w:rsidRDefault="00E7785F" w:rsidP="008C60A2">
            <w:pPr>
              <w:jc w:val="center"/>
              <w:rPr>
                <w:lang w:val="sr-Cyrl-CS"/>
              </w:rPr>
            </w:pPr>
            <w:r>
              <w:rPr>
                <w:lang w:val="sr-Cyrl-CS"/>
              </w:rPr>
              <w:t>7</w:t>
            </w:r>
          </w:p>
        </w:tc>
        <w:tc>
          <w:tcPr>
            <w:tcW w:w="1139" w:type="dxa"/>
            <w:tcBorders>
              <w:top w:val="single" w:sz="18" w:space="0" w:color="auto"/>
              <w:bottom w:val="single" w:sz="4" w:space="0" w:color="auto"/>
            </w:tcBorders>
            <w:vAlign w:val="center"/>
          </w:tcPr>
          <w:p w:rsidR="008C60A2" w:rsidRPr="008E784E" w:rsidRDefault="00E7785F" w:rsidP="00E7785F">
            <w:pPr>
              <w:jc w:val="center"/>
            </w:pPr>
            <w:r>
              <w:rPr>
                <w:lang w:val="sr-Cyrl-CS"/>
              </w:rPr>
              <w:t>780</w:t>
            </w:r>
          </w:p>
        </w:tc>
        <w:tc>
          <w:tcPr>
            <w:tcW w:w="874" w:type="dxa"/>
            <w:tcBorders>
              <w:top w:val="single" w:sz="18" w:space="0" w:color="auto"/>
              <w:bottom w:val="single" w:sz="4" w:space="0" w:color="auto"/>
            </w:tcBorders>
            <w:vAlign w:val="center"/>
          </w:tcPr>
          <w:p w:rsidR="008C60A2" w:rsidRPr="005B184E" w:rsidRDefault="00E7785F" w:rsidP="008C60A2">
            <w:pPr>
              <w:jc w:val="center"/>
              <w:rPr>
                <w:lang w:val="sr-Cyrl-CS"/>
              </w:rPr>
            </w:pPr>
            <w:r>
              <w:rPr>
                <w:lang w:val="sr-Cyrl-CS"/>
              </w:rPr>
              <w:t>21</w:t>
            </w:r>
            <w:r w:rsidR="008C60A2">
              <w:rPr>
                <w:lang w:val="sr-Cyrl-CS"/>
              </w:rPr>
              <w:t>0</w:t>
            </w:r>
          </w:p>
        </w:tc>
        <w:tc>
          <w:tcPr>
            <w:tcW w:w="938" w:type="dxa"/>
            <w:tcBorders>
              <w:top w:val="single" w:sz="18" w:space="0" w:color="auto"/>
              <w:bottom w:val="single" w:sz="4" w:space="0" w:color="auto"/>
              <w:right w:val="single" w:sz="18" w:space="0" w:color="auto"/>
            </w:tcBorders>
            <w:vAlign w:val="center"/>
          </w:tcPr>
          <w:p w:rsidR="008C60A2" w:rsidRPr="00E7785F" w:rsidRDefault="00E7785F" w:rsidP="008C60A2">
            <w:pPr>
              <w:jc w:val="center"/>
            </w:pPr>
            <w:r>
              <w:t>120</w:t>
            </w:r>
          </w:p>
        </w:tc>
      </w:tr>
      <w:tr w:rsidR="008C60A2" w:rsidRPr="002D778E" w:rsidTr="008C60A2">
        <w:trPr>
          <w:trHeight w:val="324"/>
          <w:jc w:val="center"/>
        </w:trPr>
        <w:tc>
          <w:tcPr>
            <w:tcW w:w="4496" w:type="dxa"/>
            <w:gridSpan w:val="3"/>
            <w:tcBorders>
              <w:left w:val="single" w:sz="18" w:space="0" w:color="auto"/>
              <w:bottom w:val="single" w:sz="18" w:space="0" w:color="auto"/>
            </w:tcBorders>
            <w:shd w:val="clear" w:color="auto" w:fill="E0E0E0"/>
            <w:vAlign w:val="center"/>
          </w:tcPr>
          <w:p w:rsidR="008C60A2" w:rsidRPr="002D778E" w:rsidRDefault="008C60A2" w:rsidP="008C60A2">
            <w:r>
              <w:t>Укупно</w:t>
            </w:r>
            <w:r w:rsidRPr="002D778E">
              <w:t xml:space="preserve"> A</w:t>
            </w:r>
            <w:r>
              <w:t>1+A2</w:t>
            </w:r>
            <w:r w:rsidRPr="002D778E">
              <w:t xml:space="preserve"> + </w:t>
            </w:r>
            <w:r>
              <w:rPr>
                <w:lang w:val="sr-Cyrl-CS"/>
              </w:rPr>
              <w:t>Б</w:t>
            </w:r>
            <w:r w:rsidRPr="002D778E">
              <w:t>:</w:t>
            </w:r>
          </w:p>
        </w:tc>
        <w:tc>
          <w:tcPr>
            <w:tcW w:w="1870" w:type="dxa"/>
            <w:gridSpan w:val="2"/>
            <w:tcBorders>
              <w:bottom w:val="single" w:sz="18" w:space="0" w:color="auto"/>
            </w:tcBorders>
            <w:shd w:val="clear" w:color="auto" w:fill="E0E0E0"/>
            <w:vAlign w:val="center"/>
          </w:tcPr>
          <w:p w:rsidR="008C60A2" w:rsidRPr="008E784E" w:rsidRDefault="008C60A2" w:rsidP="008C60A2">
            <w:pPr>
              <w:jc w:val="center"/>
            </w:pPr>
            <w:r>
              <w:rPr>
                <w:lang w:val="sr-Cyrl-CS"/>
              </w:rPr>
              <w:t>3</w:t>
            </w:r>
            <w:r>
              <w:t>3</w:t>
            </w:r>
          </w:p>
        </w:tc>
        <w:tc>
          <w:tcPr>
            <w:tcW w:w="2013" w:type="dxa"/>
            <w:gridSpan w:val="2"/>
            <w:tcBorders>
              <w:bottom w:val="single" w:sz="18" w:space="0" w:color="auto"/>
            </w:tcBorders>
            <w:shd w:val="clear" w:color="auto" w:fill="E0E0E0"/>
            <w:vAlign w:val="center"/>
          </w:tcPr>
          <w:p w:rsidR="008C60A2" w:rsidRPr="005B184E" w:rsidRDefault="00E7785F" w:rsidP="00E7785F">
            <w:pPr>
              <w:jc w:val="center"/>
              <w:rPr>
                <w:lang w:val="sr-Cyrl-CS"/>
              </w:rPr>
            </w:pPr>
            <w:r>
              <w:rPr>
                <w:lang w:val="sr-Cyrl-CS"/>
              </w:rPr>
              <w:t>990</w:t>
            </w:r>
          </w:p>
        </w:tc>
        <w:tc>
          <w:tcPr>
            <w:tcW w:w="938" w:type="dxa"/>
            <w:tcBorders>
              <w:bottom w:val="single" w:sz="18" w:space="0" w:color="auto"/>
              <w:right w:val="single" w:sz="18" w:space="0" w:color="auto"/>
            </w:tcBorders>
            <w:shd w:val="clear" w:color="auto" w:fill="E0E0E0"/>
            <w:vAlign w:val="center"/>
          </w:tcPr>
          <w:p w:rsidR="008C60A2" w:rsidRPr="00E7785F" w:rsidRDefault="00E7785F" w:rsidP="008C60A2">
            <w:pPr>
              <w:jc w:val="center"/>
            </w:pPr>
            <w:r>
              <w:t>120</w:t>
            </w:r>
          </w:p>
        </w:tc>
      </w:tr>
      <w:tr w:rsidR="008C60A2" w:rsidRPr="002D778E" w:rsidTr="008C60A2">
        <w:trPr>
          <w:trHeight w:val="324"/>
          <w:jc w:val="center"/>
        </w:trPr>
        <w:tc>
          <w:tcPr>
            <w:tcW w:w="4496" w:type="dxa"/>
            <w:gridSpan w:val="3"/>
            <w:tcBorders>
              <w:top w:val="single" w:sz="18" w:space="0" w:color="auto"/>
              <w:left w:val="single" w:sz="18" w:space="0" w:color="auto"/>
              <w:bottom w:val="single" w:sz="18" w:space="0" w:color="auto"/>
            </w:tcBorders>
            <w:shd w:val="clear" w:color="auto" w:fill="FF99CC"/>
            <w:vAlign w:val="center"/>
          </w:tcPr>
          <w:p w:rsidR="008C60A2" w:rsidRPr="00093597" w:rsidRDefault="008C60A2" w:rsidP="008C60A2">
            <w:pPr>
              <w:rPr>
                <w:b/>
              </w:rPr>
            </w:pPr>
            <w:r w:rsidRPr="00093597">
              <w:rPr>
                <w:b/>
              </w:rPr>
              <w:t>Укупно</w:t>
            </w:r>
            <w:r w:rsidRPr="00093597">
              <w:rPr>
                <w:b/>
                <w:lang w:val="sr-Cyrl-CS"/>
              </w:rPr>
              <w:t xml:space="preserve"> ч</w:t>
            </w:r>
            <w:r w:rsidRPr="00093597">
              <w:rPr>
                <w:b/>
              </w:rPr>
              <w:t>асова:</w:t>
            </w:r>
          </w:p>
        </w:tc>
        <w:tc>
          <w:tcPr>
            <w:tcW w:w="1870" w:type="dxa"/>
            <w:gridSpan w:val="2"/>
            <w:tcBorders>
              <w:top w:val="single" w:sz="18" w:space="0" w:color="auto"/>
              <w:bottom w:val="single" w:sz="18" w:space="0" w:color="auto"/>
            </w:tcBorders>
            <w:shd w:val="clear" w:color="auto" w:fill="FF99CC"/>
            <w:vAlign w:val="center"/>
          </w:tcPr>
          <w:p w:rsidR="008C60A2" w:rsidRPr="008E784E" w:rsidRDefault="008C60A2" w:rsidP="008C60A2">
            <w:pPr>
              <w:jc w:val="center"/>
              <w:rPr>
                <w:b/>
              </w:rPr>
            </w:pPr>
            <w:r>
              <w:rPr>
                <w:b/>
                <w:lang w:val="sr-Cyrl-CS"/>
              </w:rPr>
              <w:t>3</w:t>
            </w:r>
            <w:r>
              <w:rPr>
                <w:b/>
              </w:rPr>
              <w:t>3</w:t>
            </w:r>
          </w:p>
        </w:tc>
        <w:tc>
          <w:tcPr>
            <w:tcW w:w="2951" w:type="dxa"/>
            <w:gridSpan w:val="3"/>
            <w:tcBorders>
              <w:top w:val="single" w:sz="18" w:space="0" w:color="auto"/>
              <w:bottom w:val="single" w:sz="18" w:space="0" w:color="auto"/>
              <w:right w:val="single" w:sz="18" w:space="0" w:color="auto"/>
            </w:tcBorders>
            <w:shd w:val="clear" w:color="auto" w:fill="FF99CC"/>
            <w:vAlign w:val="center"/>
          </w:tcPr>
          <w:p w:rsidR="008C60A2" w:rsidRPr="00E7785F" w:rsidRDefault="008C60A2" w:rsidP="008C60A2">
            <w:pPr>
              <w:jc w:val="center"/>
              <w:rPr>
                <w:b/>
              </w:rPr>
            </w:pPr>
            <w:r>
              <w:rPr>
                <w:b/>
                <w:lang w:val="sr-Cyrl-CS"/>
              </w:rPr>
              <w:t>1</w:t>
            </w:r>
            <w:r w:rsidR="00E7785F">
              <w:rPr>
                <w:b/>
              </w:rPr>
              <w:t>1</w:t>
            </w:r>
            <w:r>
              <w:rPr>
                <w:b/>
              </w:rPr>
              <w:t>1</w:t>
            </w:r>
            <w:r w:rsidR="00E7785F">
              <w:rPr>
                <w:b/>
              </w:rPr>
              <w:t>0</w:t>
            </w:r>
          </w:p>
        </w:tc>
      </w:tr>
    </w:tbl>
    <w:p w:rsidR="008C60A2" w:rsidRDefault="008C60A2" w:rsidP="008C60A2">
      <w:pPr>
        <w:rPr>
          <w:lang w:val="sr-Cyrl-BA"/>
        </w:rPr>
      </w:pPr>
    </w:p>
    <w:p w:rsidR="008C60A2" w:rsidRDefault="008C60A2" w:rsidP="008C60A2">
      <w:pPr>
        <w:rPr>
          <w:lang w:val="sr-Cyrl-BA"/>
        </w:rPr>
      </w:pPr>
    </w:p>
    <w:p w:rsidR="00FA1DBA" w:rsidRDefault="00FA1DBA" w:rsidP="000A0445">
      <w:pPr>
        <w:jc w:val="center"/>
        <w:rPr>
          <w:bCs/>
        </w:rPr>
      </w:pPr>
    </w:p>
    <w:p w:rsidR="00FA1DBA" w:rsidRDefault="00FA1DBA" w:rsidP="000A0445">
      <w:pPr>
        <w:jc w:val="center"/>
        <w:rPr>
          <w:bCs/>
        </w:rPr>
      </w:pPr>
    </w:p>
    <w:p w:rsidR="00DB1766" w:rsidRDefault="00DB1766" w:rsidP="000A0445">
      <w:pPr>
        <w:jc w:val="center"/>
        <w:rPr>
          <w:bCs/>
        </w:rPr>
      </w:pPr>
    </w:p>
    <w:p w:rsidR="00962A87" w:rsidRDefault="00962A87" w:rsidP="000A0445">
      <w:pPr>
        <w:jc w:val="center"/>
        <w:rPr>
          <w:bCs/>
        </w:rPr>
      </w:pPr>
    </w:p>
    <w:p w:rsidR="00962A87" w:rsidRDefault="00962A87" w:rsidP="000A0445">
      <w:pPr>
        <w:jc w:val="center"/>
        <w:rPr>
          <w:bCs/>
        </w:rPr>
      </w:pPr>
    </w:p>
    <w:p w:rsidR="00962A87" w:rsidRDefault="00962A87" w:rsidP="000A0445">
      <w:pPr>
        <w:jc w:val="center"/>
        <w:rPr>
          <w:bCs/>
        </w:rPr>
      </w:pPr>
    </w:p>
    <w:p w:rsidR="00962A87" w:rsidRDefault="00962A87" w:rsidP="000A0445">
      <w:pPr>
        <w:jc w:val="center"/>
        <w:rPr>
          <w:bCs/>
        </w:rPr>
      </w:pPr>
    </w:p>
    <w:p w:rsidR="00962A87" w:rsidRDefault="00962A87" w:rsidP="000A0445">
      <w:pPr>
        <w:jc w:val="center"/>
        <w:rPr>
          <w:bCs/>
        </w:rPr>
      </w:pPr>
    </w:p>
    <w:tbl>
      <w:tblPr>
        <w:tblStyle w:val="TableGrid"/>
        <w:tblW w:w="0" w:type="auto"/>
        <w:tblInd w:w="918" w:type="dxa"/>
        <w:tblLook w:val="04A0"/>
      </w:tblPr>
      <w:tblGrid>
        <w:gridCol w:w="835"/>
        <w:gridCol w:w="4690"/>
        <w:gridCol w:w="2935"/>
      </w:tblGrid>
      <w:tr w:rsidR="00DB1766" w:rsidRPr="00962A87" w:rsidTr="00EE4F59">
        <w:tc>
          <w:tcPr>
            <w:tcW w:w="835" w:type="dxa"/>
          </w:tcPr>
          <w:p w:rsidR="00DB1766" w:rsidRPr="00962A87" w:rsidRDefault="00DB1766" w:rsidP="0019387D">
            <w:r w:rsidRPr="00962A87">
              <w:t>Редни број</w:t>
            </w:r>
          </w:p>
        </w:tc>
        <w:tc>
          <w:tcPr>
            <w:tcW w:w="4690" w:type="dxa"/>
          </w:tcPr>
          <w:p w:rsidR="00DB1766" w:rsidRPr="00962A87" w:rsidRDefault="00DB1766" w:rsidP="0019387D">
            <w:r w:rsidRPr="00962A87">
              <w:t>Остали облици васпитно – образовног рада</w:t>
            </w:r>
          </w:p>
        </w:tc>
        <w:tc>
          <w:tcPr>
            <w:tcW w:w="2935" w:type="dxa"/>
          </w:tcPr>
          <w:p w:rsidR="00DB1766" w:rsidRPr="00962A87" w:rsidRDefault="00CE73C4" w:rsidP="0019387D">
            <w:r w:rsidRPr="00962A87">
              <w:t>Г</w:t>
            </w:r>
            <w:r w:rsidR="00DB1766" w:rsidRPr="00962A87">
              <w:t>одишње</w:t>
            </w:r>
          </w:p>
        </w:tc>
      </w:tr>
      <w:tr w:rsidR="00DB1766" w:rsidRPr="00962A87" w:rsidTr="00EE4F59">
        <w:tc>
          <w:tcPr>
            <w:tcW w:w="835" w:type="dxa"/>
          </w:tcPr>
          <w:p w:rsidR="00DB1766" w:rsidRPr="00962A87" w:rsidRDefault="00DB1766" w:rsidP="0019387D">
            <w:r w:rsidRPr="00962A87">
              <w:t>1.</w:t>
            </w:r>
          </w:p>
        </w:tc>
        <w:tc>
          <w:tcPr>
            <w:tcW w:w="4690" w:type="dxa"/>
          </w:tcPr>
          <w:p w:rsidR="00DB1766" w:rsidRPr="00962A87" w:rsidRDefault="00DB1766" w:rsidP="0019387D">
            <w:r w:rsidRPr="00962A87">
              <w:t xml:space="preserve">Час одељ. </w:t>
            </w:r>
            <w:r w:rsidR="00962A87" w:rsidRPr="00962A87">
              <w:t>С</w:t>
            </w:r>
            <w:r w:rsidRPr="00962A87">
              <w:t>тарешине</w:t>
            </w:r>
          </w:p>
        </w:tc>
        <w:tc>
          <w:tcPr>
            <w:tcW w:w="2935" w:type="dxa"/>
          </w:tcPr>
          <w:p w:rsidR="00DB1766" w:rsidRPr="00962A87" w:rsidRDefault="00DB1766" w:rsidP="0019387D">
            <w:r w:rsidRPr="00962A87">
              <w:t>60</w:t>
            </w:r>
          </w:p>
        </w:tc>
      </w:tr>
      <w:tr w:rsidR="00DB1766" w:rsidRPr="00962A87" w:rsidTr="00EE4F59">
        <w:tc>
          <w:tcPr>
            <w:tcW w:w="835" w:type="dxa"/>
          </w:tcPr>
          <w:p w:rsidR="00DB1766" w:rsidRPr="00962A87" w:rsidRDefault="00DB1766" w:rsidP="0019387D">
            <w:r w:rsidRPr="00962A87">
              <w:t>2.</w:t>
            </w:r>
          </w:p>
        </w:tc>
        <w:tc>
          <w:tcPr>
            <w:tcW w:w="4690" w:type="dxa"/>
          </w:tcPr>
          <w:p w:rsidR="00DB1766" w:rsidRPr="00962A87" w:rsidRDefault="00DB1766" w:rsidP="0019387D">
            <w:r w:rsidRPr="00962A87">
              <w:t>Додатни рад</w:t>
            </w:r>
          </w:p>
        </w:tc>
        <w:tc>
          <w:tcPr>
            <w:tcW w:w="2935" w:type="dxa"/>
          </w:tcPr>
          <w:p w:rsidR="00DB1766" w:rsidRPr="00962A87" w:rsidRDefault="00DB1766" w:rsidP="0019387D">
            <w:r w:rsidRPr="00962A87">
              <w:t>до 30</w:t>
            </w:r>
          </w:p>
        </w:tc>
      </w:tr>
      <w:tr w:rsidR="00DB1766" w:rsidRPr="00962A87" w:rsidTr="00EE4F59">
        <w:tc>
          <w:tcPr>
            <w:tcW w:w="835" w:type="dxa"/>
          </w:tcPr>
          <w:p w:rsidR="00DB1766" w:rsidRPr="00962A87" w:rsidRDefault="00DB1766" w:rsidP="0019387D">
            <w:r w:rsidRPr="00962A87">
              <w:t>3.</w:t>
            </w:r>
          </w:p>
        </w:tc>
        <w:tc>
          <w:tcPr>
            <w:tcW w:w="4690" w:type="dxa"/>
          </w:tcPr>
          <w:p w:rsidR="00DB1766" w:rsidRPr="00962A87" w:rsidRDefault="00DB1766" w:rsidP="0019387D">
            <w:r w:rsidRPr="00962A87">
              <w:t>Допунски рад</w:t>
            </w:r>
          </w:p>
        </w:tc>
        <w:tc>
          <w:tcPr>
            <w:tcW w:w="2935" w:type="dxa"/>
          </w:tcPr>
          <w:p w:rsidR="00DB1766" w:rsidRPr="00962A87" w:rsidRDefault="00DB1766" w:rsidP="0019387D">
            <w:r w:rsidRPr="00962A87">
              <w:t>до 30</w:t>
            </w:r>
          </w:p>
        </w:tc>
      </w:tr>
      <w:tr w:rsidR="00DB1766" w:rsidRPr="00962A87" w:rsidTr="00EE4F59">
        <w:tc>
          <w:tcPr>
            <w:tcW w:w="835" w:type="dxa"/>
          </w:tcPr>
          <w:p w:rsidR="00DB1766" w:rsidRPr="00962A87" w:rsidRDefault="00DB1766" w:rsidP="0019387D">
            <w:r w:rsidRPr="00962A87">
              <w:t>4.</w:t>
            </w:r>
          </w:p>
        </w:tc>
        <w:tc>
          <w:tcPr>
            <w:tcW w:w="4690" w:type="dxa"/>
          </w:tcPr>
          <w:p w:rsidR="00DB1766" w:rsidRPr="00962A87" w:rsidRDefault="00DB1766" w:rsidP="0019387D">
            <w:r w:rsidRPr="00962A87">
              <w:t>Припремни рад</w:t>
            </w:r>
          </w:p>
        </w:tc>
        <w:tc>
          <w:tcPr>
            <w:tcW w:w="2935" w:type="dxa"/>
          </w:tcPr>
          <w:p w:rsidR="00DB1766" w:rsidRPr="00962A87" w:rsidRDefault="00DB1766" w:rsidP="0019387D">
            <w:r w:rsidRPr="00962A87">
              <w:t>до 30</w:t>
            </w:r>
          </w:p>
        </w:tc>
      </w:tr>
    </w:tbl>
    <w:p w:rsidR="00DB1766" w:rsidRPr="00962A87" w:rsidRDefault="00DB1766" w:rsidP="00DB1766"/>
    <w:tbl>
      <w:tblPr>
        <w:tblStyle w:val="TableGrid"/>
        <w:tblW w:w="0" w:type="auto"/>
        <w:tblInd w:w="918" w:type="dxa"/>
        <w:tblLook w:val="04A0"/>
      </w:tblPr>
      <w:tblGrid>
        <w:gridCol w:w="835"/>
        <w:gridCol w:w="4500"/>
        <w:gridCol w:w="1260"/>
        <w:gridCol w:w="1839"/>
      </w:tblGrid>
      <w:tr w:rsidR="00DB1766" w:rsidRPr="00962A87" w:rsidTr="0019387D">
        <w:tc>
          <w:tcPr>
            <w:tcW w:w="681" w:type="dxa"/>
          </w:tcPr>
          <w:p w:rsidR="00DB1766" w:rsidRPr="00962A87" w:rsidRDefault="00DB1766" w:rsidP="0019387D">
            <w:r w:rsidRPr="00962A87">
              <w:t>Редни број</w:t>
            </w:r>
          </w:p>
        </w:tc>
        <w:tc>
          <w:tcPr>
            <w:tcW w:w="4500" w:type="dxa"/>
          </w:tcPr>
          <w:p w:rsidR="00DB1766" w:rsidRPr="00962A87" w:rsidRDefault="00DB1766" w:rsidP="0019387D">
            <w:r w:rsidRPr="00962A87">
              <w:t>Факултативни облици васпитно – образовног рада</w:t>
            </w:r>
          </w:p>
          <w:p w:rsidR="00DB1766" w:rsidRPr="00962A87" w:rsidRDefault="00DB1766" w:rsidP="0019387D"/>
        </w:tc>
        <w:tc>
          <w:tcPr>
            <w:tcW w:w="1260" w:type="dxa"/>
          </w:tcPr>
          <w:p w:rsidR="00DB1766" w:rsidRPr="00962A87" w:rsidRDefault="00DB1766" w:rsidP="0019387D">
            <w:r w:rsidRPr="00962A87">
              <w:t xml:space="preserve">дани </w:t>
            </w:r>
          </w:p>
          <w:p w:rsidR="00DB1766" w:rsidRPr="00962A87" w:rsidRDefault="00DB1766" w:rsidP="0019387D"/>
        </w:tc>
        <w:tc>
          <w:tcPr>
            <w:tcW w:w="1839" w:type="dxa"/>
          </w:tcPr>
          <w:p w:rsidR="00DB1766" w:rsidRPr="00962A87" w:rsidRDefault="00DB1766" w:rsidP="0019387D">
            <w:r w:rsidRPr="00962A87">
              <w:t>часови</w:t>
            </w:r>
          </w:p>
        </w:tc>
      </w:tr>
      <w:tr w:rsidR="00DB1766" w:rsidRPr="00962A87" w:rsidTr="0019387D">
        <w:tc>
          <w:tcPr>
            <w:tcW w:w="681" w:type="dxa"/>
          </w:tcPr>
          <w:p w:rsidR="00DB1766" w:rsidRPr="00962A87" w:rsidRDefault="00DB1766" w:rsidP="0019387D">
            <w:r w:rsidRPr="00962A87">
              <w:t>1.</w:t>
            </w:r>
          </w:p>
        </w:tc>
        <w:tc>
          <w:tcPr>
            <w:tcW w:w="4500" w:type="dxa"/>
          </w:tcPr>
          <w:p w:rsidR="00DB1766" w:rsidRPr="00962A87" w:rsidRDefault="00DB1766" w:rsidP="0019387D">
            <w:r w:rsidRPr="00962A87">
              <w:t>Екскурзије</w:t>
            </w:r>
          </w:p>
        </w:tc>
        <w:tc>
          <w:tcPr>
            <w:tcW w:w="1260" w:type="dxa"/>
          </w:tcPr>
          <w:p w:rsidR="00DB1766" w:rsidRPr="00962A87" w:rsidRDefault="00DB1766" w:rsidP="0019387D">
            <w:r w:rsidRPr="00962A87">
              <w:t>до 5 наставних</w:t>
            </w:r>
          </w:p>
          <w:p w:rsidR="00DB1766" w:rsidRPr="00962A87" w:rsidRDefault="00DB1766" w:rsidP="0019387D">
            <w:r w:rsidRPr="00962A87">
              <w:t>дана</w:t>
            </w:r>
          </w:p>
        </w:tc>
        <w:tc>
          <w:tcPr>
            <w:tcW w:w="1839" w:type="dxa"/>
          </w:tcPr>
          <w:p w:rsidR="00DB1766" w:rsidRPr="00962A87" w:rsidRDefault="00DB1766" w:rsidP="0019387D"/>
        </w:tc>
      </w:tr>
      <w:tr w:rsidR="00DB1766" w:rsidRPr="00962A87" w:rsidTr="0019387D">
        <w:tc>
          <w:tcPr>
            <w:tcW w:w="681" w:type="dxa"/>
          </w:tcPr>
          <w:p w:rsidR="00DB1766" w:rsidRPr="00962A87" w:rsidRDefault="00DB1766" w:rsidP="0019387D">
            <w:r w:rsidRPr="00962A87">
              <w:t>2.</w:t>
            </w:r>
          </w:p>
        </w:tc>
        <w:tc>
          <w:tcPr>
            <w:tcW w:w="4500" w:type="dxa"/>
          </w:tcPr>
          <w:p w:rsidR="00DB1766" w:rsidRPr="00962A87" w:rsidRDefault="00DB1766" w:rsidP="0019387D">
            <w:r w:rsidRPr="00962A87">
              <w:t>Други предмети</w:t>
            </w:r>
          </w:p>
        </w:tc>
        <w:tc>
          <w:tcPr>
            <w:tcW w:w="1260" w:type="dxa"/>
          </w:tcPr>
          <w:p w:rsidR="00DB1766" w:rsidRPr="00962A87" w:rsidRDefault="00DB1766" w:rsidP="0019387D"/>
        </w:tc>
        <w:tc>
          <w:tcPr>
            <w:tcW w:w="1839" w:type="dxa"/>
          </w:tcPr>
          <w:p w:rsidR="00DB1766" w:rsidRPr="00962A87" w:rsidRDefault="00DB1766" w:rsidP="0019387D">
            <w:r w:rsidRPr="00962A87">
              <w:t>1- 2часа</w:t>
            </w:r>
          </w:p>
          <w:p w:rsidR="00DB1766" w:rsidRPr="00962A87" w:rsidRDefault="00DB1766" w:rsidP="0019387D">
            <w:pPr>
              <w:tabs>
                <w:tab w:val="left" w:pos="882"/>
              </w:tabs>
            </w:pPr>
            <w:r w:rsidRPr="00962A87">
              <w:t>недељно</w:t>
            </w:r>
          </w:p>
        </w:tc>
      </w:tr>
      <w:tr w:rsidR="00DB1766" w:rsidRPr="00962A87" w:rsidTr="0019387D">
        <w:tc>
          <w:tcPr>
            <w:tcW w:w="681" w:type="dxa"/>
          </w:tcPr>
          <w:p w:rsidR="00DB1766" w:rsidRPr="00962A87" w:rsidRDefault="00DB1766" w:rsidP="0019387D">
            <w:r w:rsidRPr="00962A87">
              <w:t>3.</w:t>
            </w:r>
          </w:p>
        </w:tc>
        <w:tc>
          <w:tcPr>
            <w:tcW w:w="4500" w:type="dxa"/>
          </w:tcPr>
          <w:p w:rsidR="00DB1766" w:rsidRPr="00962A87" w:rsidRDefault="00DB1766" w:rsidP="0019387D">
            <w:r w:rsidRPr="00962A87">
              <w:t xml:space="preserve">Стваралачке и слободне активности ученика/секције и др./ </w:t>
            </w:r>
          </w:p>
        </w:tc>
        <w:tc>
          <w:tcPr>
            <w:tcW w:w="1260" w:type="dxa"/>
          </w:tcPr>
          <w:p w:rsidR="00DB1766" w:rsidRPr="00962A87" w:rsidRDefault="00DB1766" w:rsidP="0019387D"/>
        </w:tc>
        <w:tc>
          <w:tcPr>
            <w:tcW w:w="1839" w:type="dxa"/>
          </w:tcPr>
          <w:p w:rsidR="00DB1766" w:rsidRPr="00962A87" w:rsidRDefault="00DB1766" w:rsidP="0019387D">
            <w:r w:rsidRPr="00962A87">
              <w:t>30-60</w:t>
            </w:r>
          </w:p>
          <w:p w:rsidR="00DB1766" w:rsidRPr="00962A87" w:rsidRDefault="00DB1766" w:rsidP="0019387D">
            <w:r w:rsidRPr="00962A87">
              <w:t>часова годишње</w:t>
            </w:r>
          </w:p>
        </w:tc>
      </w:tr>
      <w:tr w:rsidR="00DB1766" w:rsidRPr="00962A87" w:rsidTr="0019387D">
        <w:tc>
          <w:tcPr>
            <w:tcW w:w="681" w:type="dxa"/>
          </w:tcPr>
          <w:p w:rsidR="00DB1766" w:rsidRPr="00962A87" w:rsidRDefault="00DB1766" w:rsidP="0019387D">
            <w:r w:rsidRPr="00962A87">
              <w:t>4.</w:t>
            </w:r>
          </w:p>
        </w:tc>
        <w:tc>
          <w:tcPr>
            <w:tcW w:w="4500" w:type="dxa"/>
          </w:tcPr>
          <w:p w:rsidR="00DB1766" w:rsidRPr="00962A87" w:rsidRDefault="00DB1766" w:rsidP="0019387D">
            <w:r w:rsidRPr="00962A87">
              <w:t>Културне и јавне делатности школе</w:t>
            </w:r>
          </w:p>
        </w:tc>
        <w:tc>
          <w:tcPr>
            <w:tcW w:w="1260" w:type="dxa"/>
          </w:tcPr>
          <w:p w:rsidR="00DB1766" w:rsidRPr="00962A87" w:rsidRDefault="00DB1766" w:rsidP="0019387D">
            <w:r w:rsidRPr="00962A87">
              <w:t>2радна</w:t>
            </w:r>
          </w:p>
          <w:p w:rsidR="00DB1766" w:rsidRPr="00962A87" w:rsidRDefault="00DB1766" w:rsidP="0019387D">
            <w:r w:rsidRPr="00962A87">
              <w:t>дана</w:t>
            </w:r>
          </w:p>
        </w:tc>
        <w:tc>
          <w:tcPr>
            <w:tcW w:w="1839" w:type="dxa"/>
          </w:tcPr>
          <w:p w:rsidR="00DB1766" w:rsidRPr="00962A87" w:rsidRDefault="00DB1766" w:rsidP="0019387D"/>
        </w:tc>
      </w:tr>
      <w:tr w:rsidR="00DB1766" w:rsidRPr="00962A87" w:rsidTr="0019387D">
        <w:tc>
          <w:tcPr>
            <w:tcW w:w="681" w:type="dxa"/>
          </w:tcPr>
          <w:p w:rsidR="00DB1766" w:rsidRPr="00962A87" w:rsidRDefault="00DB1766" w:rsidP="0019387D">
            <w:r w:rsidRPr="00962A87">
              <w:t>5.</w:t>
            </w:r>
          </w:p>
        </w:tc>
        <w:tc>
          <w:tcPr>
            <w:tcW w:w="4500" w:type="dxa"/>
          </w:tcPr>
          <w:p w:rsidR="00DB1766" w:rsidRPr="00962A87" w:rsidRDefault="00DB1766" w:rsidP="0019387D">
            <w:r w:rsidRPr="00962A87">
              <w:t>Друштвене активности/ученички парламент, ученичке</w:t>
            </w:r>
          </w:p>
          <w:p w:rsidR="00DB1766" w:rsidRPr="00962A87" w:rsidRDefault="00DB1766" w:rsidP="0019387D">
            <w:r w:rsidRPr="00962A87">
              <w:t>организације/</w:t>
            </w:r>
          </w:p>
        </w:tc>
        <w:tc>
          <w:tcPr>
            <w:tcW w:w="1260" w:type="dxa"/>
          </w:tcPr>
          <w:p w:rsidR="00DB1766" w:rsidRPr="00962A87" w:rsidRDefault="00DB1766" w:rsidP="0019387D"/>
        </w:tc>
        <w:tc>
          <w:tcPr>
            <w:tcW w:w="1839" w:type="dxa"/>
          </w:tcPr>
          <w:p w:rsidR="00DB1766" w:rsidRPr="00962A87" w:rsidRDefault="00DB1766" w:rsidP="0019387D">
            <w:r w:rsidRPr="00962A87">
              <w:t>15-30</w:t>
            </w:r>
          </w:p>
          <w:p w:rsidR="00DB1766" w:rsidRPr="00962A87" w:rsidRDefault="00DB1766" w:rsidP="0019387D">
            <w:r w:rsidRPr="00962A87">
              <w:t>часова</w:t>
            </w:r>
          </w:p>
          <w:p w:rsidR="00DB1766" w:rsidRPr="00962A87" w:rsidRDefault="00DB1766" w:rsidP="0019387D">
            <w:r w:rsidRPr="00962A87">
              <w:t>годишње</w:t>
            </w:r>
          </w:p>
        </w:tc>
      </w:tr>
    </w:tbl>
    <w:p w:rsidR="00DB1766" w:rsidRPr="00962A87" w:rsidRDefault="00DB1766" w:rsidP="00DB1766"/>
    <w:p w:rsidR="00DB1766" w:rsidRPr="00962A87" w:rsidRDefault="00DB1766" w:rsidP="00DB1766">
      <w:r w:rsidRPr="00962A87">
        <w:t>Подела одељења у групе</w:t>
      </w:r>
    </w:p>
    <w:p w:rsidR="00DB1766" w:rsidRPr="00962A87" w:rsidRDefault="00DB1766" w:rsidP="00DB1766"/>
    <w:tbl>
      <w:tblPr>
        <w:tblStyle w:val="TableGrid"/>
        <w:tblW w:w="0" w:type="auto"/>
        <w:tblInd w:w="828" w:type="dxa"/>
        <w:tblLook w:val="04A0"/>
      </w:tblPr>
      <w:tblGrid>
        <w:gridCol w:w="2145"/>
        <w:gridCol w:w="2535"/>
        <w:gridCol w:w="2464"/>
        <w:gridCol w:w="1226"/>
      </w:tblGrid>
      <w:tr w:rsidR="00DB1766" w:rsidRPr="00962A87" w:rsidTr="0019387D">
        <w:trPr>
          <w:trHeight w:val="426"/>
        </w:trPr>
        <w:tc>
          <w:tcPr>
            <w:tcW w:w="2145" w:type="dxa"/>
            <w:vMerge w:val="restart"/>
          </w:tcPr>
          <w:p w:rsidR="00DB1766" w:rsidRPr="00962A87" w:rsidRDefault="00DB1766" w:rsidP="0019387D">
            <w:r w:rsidRPr="00962A87">
              <w:t>Наставни  предмет</w:t>
            </w:r>
          </w:p>
        </w:tc>
        <w:tc>
          <w:tcPr>
            <w:tcW w:w="4999" w:type="dxa"/>
            <w:gridSpan w:val="2"/>
          </w:tcPr>
          <w:p w:rsidR="00DB1766" w:rsidRPr="00962A87" w:rsidRDefault="00DB1766" w:rsidP="0019387D">
            <w:r w:rsidRPr="00962A87">
              <w:t>Годишњи фонд часова</w:t>
            </w:r>
          </w:p>
        </w:tc>
        <w:tc>
          <w:tcPr>
            <w:tcW w:w="1226" w:type="dxa"/>
            <w:vMerge w:val="restart"/>
          </w:tcPr>
          <w:p w:rsidR="00DB1766" w:rsidRPr="00962A87" w:rsidRDefault="00DB1766" w:rsidP="0019387D">
            <w:r w:rsidRPr="00962A87">
              <w:t>Број</w:t>
            </w:r>
          </w:p>
          <w:p w:rsidR="00DB1766" w:rsidRPr="00962A87" w:rsidRDefault="00DB1766" w:rsidP="0019387D">
            <w:r w:rsidRPr="00962A87">
              <w:t>ученика у</w:t>
            </w:r>
          </w:p>
          <w:p w:rsidR="00DB1766" w:rsidRPr="00962A87" w:rsidRDefault="00DB1766" w:rsidP="0019387D">
            <w:r w:rsidRPr="00962A87">
              <w:t>групи до</w:t>
            </w:r>
          </w:p>
        </w:tc>
      </w:tr>
      <w:tr w:rsidR="00DB1766" w:rsidRPr="00962A87" w:rsidTr="0019387D">
        <w:trPr>
          <w:trHeight w:val="426"/>
        </w:trPr>
        <w:tc>
          <w:tcPr>
            <w:tcW w:w="2145" w:type="dxa"/>
            <w:vMerge/>
          </w:tcPr>
          <w:p w:rsidR="00DB1766" w:rsidRPr="00962A87" w:rsidRDefault="00DB1766" w:rsidP="0019387D"/>
        </w:tc>
        <w:tc>
          <w:tcPr>
            <w:tcW w:w="2535" w:type="dxa"/>
          </w:tcPr>
          <w:p w:rsidR="00DB1766" w:rsidRPr="00962A87" w:rsidRDefault="00DB1766" w:rsidP="0019387D">
            <w:r w:rsidRPr="00962A87">
              <w:t>Вежбе</w:t>
            </w:r>
          </w:p>
          <w:p w:rsidR="00DB1766" w:rsidRPr="00962A87" w:rsidRDefault="00DB1766" w:rsidP="0019387D"/>
        </w:tc>
        <w:tc>
          <w:tcPr>
            <w:tcW w:w="2464" w:type="dxa"/>
          </w:tcPr>
          <w:p w:rsidR="00DB1766" w:rsidRPr="00962A87" w:rsidRDefault="00DB1766" w:rsidP="0019387D">
            <w:r w:rsidRPr="00962A87">
              <w:t>Настава  у блоку</w:t>
            </w:r>
          </w:p>
        </w:tc>
        <w:tc>
          <w:tcPr>
            <w:tcW w:w="1226" w:type="dxa"/>
            <w:vMerge/>
          </w:tcPr>
          <w:p w:rsidR="00DB1766" w:rsidRPr="00962A87" w:rsidRDefault="00DB1766" w:rsidP="0019387D"/>
        </w:tc>
      </w:tr>
      <w:tr w:rsidR="00DB1766" w:rsidRPr="00962A87" w:rsidTr="0019387D">
        <w:tc>
          <w:tcPr>
            <w:tcW w:w="2145" w:type="dxa"/>
          </w:tcPr>
          <w:p w:rsidR="00DB1766" w:rsidRPr="00962A87" w:rsidRDefault="00432511" w:rsidP="0019387D">
            <w:r w:rsidRPr="00962A87">
              <w:t>Здравствена нега</w:t>
            </w:r>
          </w:p>
        </w:tc>
        <w:tc>
          <w:tcPr>
            <w:tcW w:w="2535" w:type="dxa"/>
          </w:tcPr>
          <w:p w:rsidR="00DB1766" w:rsidRPr="00962A87" w:rsidRDefault="00DB1766" w:rsidP="0019387D"/>
        </w:tc>
        <w:tc>
          <w:tcPr>
            <w:tcW w:w="2464" w:type="dxa"/>
          </w:tcPr>
          <w:p w:rsidR="00DB1766" w:rsidRPr="00962A87" w:rsidRDefault="00432511" w:rsidP="0019387D">
            <w:r w:rsidRPr="00962A87">
              <w:t>30</w:t>
            </w:r>
          </w:p>
        </w:tc>
        <w:tc>
          <w:tcPr>
            <w:tcW w:w="1226" w:type="dxa"/>
          </w:tcPr>
          <w:p w:rsidR="00DB1766" w:rsidRPr="00962A87" w:rsidRDefault="00DB1766" w:rsidP="0019387D">
            <w:r w:rsidRPr="00962A87">
              <w:t>10</w:t>
            </w:r>
          </w:p>
        </w:tc>
      </w:tr>
      <w:tr w:rsidR="00DB1766" w:rsidRPr="00962A87" w:rsidTr="0019387D">
        <w:tc>
          <w:tcPr>
            <w:tcW w:w="2145" w:type="dxa"/>
          </w:tcPr>
          <w:p w:rsidR="00DB1766" w:rsidRPr="00962A87" w:rsidRDefault="00432511" w:rsidP="0019387D">
            <w:r w:rsidRPr="00962A87">
              <w:t xml:space="preserve">Инфектологија </w:t>
            </w:r>
            <w:r w:rsidR="00DB1766" w:rsidRPr="00962A87">
              <w:t xml:space="preserve"> са негом</w:t>
            </w:r>
          </w:p>
        </w:tc>
        <w:tc>
          <w:tcPr>
            <w:tcW w:w="2535" w:type="dxa"/>
          </w:tcPr>
          <w:p w:rsidR="00DB1766" w:rsidRPr="00962A87" w:rsidRDefault="00DB1766" w:rsidP="0019387D"/>
        </w:tc>
        <w:tc>
          <w:tcPr>
            <w:tcW w:w="2464" w:type="dxa"/>
          </w:tcPr>
          <w:p w:rsidR="00DB1766" w:rsidRPr="00962A87" w:rsidRDefault="00DB1766" w:rsidP="0019387D">
            <w:r w:rsidRPr="00962A87">
              <w:t>30</w:t>
            </w:r>
          </w:p>
        </w:tc>
        <w:tc>
          <w:tcPr>
            <w:tcW w:w="1226" w:type="dxa"/>
          </w:tcPr>
          <w:p w:rsidR="00DB1766" w:rsidRPr="00962A87" w:rsidRDefault="00DB1766" w:rsidP="0019387D">
            <w:r w:rsidRPr="00962A87">
              <w:t>10</w:t>
            </w:r>
          </w:p>
        </w:tc>
      </w:tr>
      <w:tr w:rsidR="00DB1766" w:rsidRPr="00962A87" w:rsidTr="0019387D">
        <w:tc>
          <w:tcPr>
            <w:tcW w:w="2145" w:type="dxa"/>
          </w:tcPr>
          <w:p w:rsidR="00DB1766" w:rsidRPr="00962A87" w:rsidRDefault="00432511" w:rsidP="0019387D">
            <w:r w:rsidRPr="00962A87">
              <w:t>Акушерство са негом</w:t>
            </w:r>
          </w:p>
        </w:tc>
        <w:tc>
          <w:tcPr>
            <w:tcW w:w="2535" w:type="dxa"/>
          </w:tcPr>
          <w:p w:rsidR="00DB1766" w:rsidRPr="00962A87" w:rsidRDefault="00DB1766" w:rsidP="0019387D">
            <w:r w:rsidRPr="00962A87">
              <w:t>120</w:t>
            </w:r>
          </w:p>
        </w:tc>
        <w:tc>
          <w:tcPr>
            <w:tcW w:w="2464" w:type="dxa"/>
          </w:tcPr>
          <w:p w:rsidR="00DB1766" w:rsidRPr="00962A87" w:rsidRDefault="00DB1766" w:rsidP="0019387D">
            <w:r w:rsidRPr="00962A87">
              <w:t>60</w:t>
            </w:r>
          </w:p>
        </w:tc>
        <w:tc>
          <w:tcPr>
            <w:tcW w:w="1226" w:type="dxa"/>
          </w:tcPr>
          <w:p w:rsidR="00DB1766" w:rsidRPr="00962A87" w:rsidRDefault="00185835" w:rsidP="0019387D">
            <w:r w:rsidRPr="00962A87">
              <w:t>8</w:t>
            </w:r>
          </w:p>
        </w:tc>
      </w:tr>
      <w:tr w:rsidR="00DB1766" w:rsidRPr="00962A87" w:rsidTr="0019387D">
        <w:tc>
          <w:tcPr>
            <w:tcW w:w="2145" w:type="dxa"/>
          </w:tcPr>
          <w:p w:rsidR="00DB1766" w:rsidRPr="00962A87" w:rsidRDefault="00432511" w:rsidP="0019387D">
            <w:r w:rsidRPr="00962A87">
              <w:t>Гинекологија са негом</w:t>
            </w:r>
          </w:p>
        </w:tc>
        <w:tc>
          <w:tcPr>
            <w:tcW w:w="2535" w:type="dxa"/>
          </w:tcPr>
          <w:p w:rsidR="00DB1766" w:rsidRPr="00962A87" w:rsidRDefault="00432511" w:rsidP="0019387D">
            <w:r w:rsidRPr="00962A87">
              <w:t>9</w:t>
            </w:r>
            <w:r w:rsidR="00DB1766" w:rsidRPr="00962A87">
              <w:t>0</w:t>
            </w:r>
          </w:p>
        </w:tc>
        <w:tc>
          <w:tcPr>
            <w:tcW w:w="2464" w:type="dxa"/>
          </w:tcPr>
          <w:p w:rsidR="00DB1766" w:rsidRPr="00962A87" w:rsidRDefault="00DB1766" w:rsidP="0019387D"/>
        </w:tc>
        <w:tc>
          <w:tcPr>
            <w:tcW w:w="1226" w:type="dxa"/>
          </w:tcPr>
          <w:p w:rsidR="00DB1766" w:rsidRPr="00962A87" w:rsidRDefault="00185835" w:rsidP="0019387D">
            <w:r w:rsidRPr="00962A87">
              <w:t>8</w:t>
            </w:r>
          </w:p>
        </w:tc>
      </w:tr>
    </w:tbl>
    <w:p w:rsidR="00DB1766" w:rsidRPr="00962A87" w:rsidRDefault="00DB1766" w:rsidP="00DB1766">
      <w:pPr>
        <w:rPr>
          <w:lang w:val="ru-RU"/>
        </w:rPr>
      </w:pPr>
    </w:p>
    <w:p w:rsidR="00DB1766" w:rsidRDefault="00DB1766" w:rsidP="00DB1766">
      <w:pPr>
        <w:rPr>
          <w:lang w:val="ru-RU"/>
        </w:rPr>
      </w:pPr>
    </w:p>
    <w:p w:rsidR="00DB1766" w:rsidRPr="00DB1766" w:rsidRDefault="00DB1766" w:rsidP="000A0445">
      <w:pPr>
        <w:jc w:val="center"/>
        <w:rPr>
          <w:bCs/>
        </w:rPr>
      </w:pPr>
    </w:p>
    <w:p w:rsidR="00CE73C4" w:rsidRDefault="00CE73C4" w:rsidP="00CE73C4">
      <w:pPr>
        <w:spacing w:line="0" w:lineRule="atLeast"/>
        <w:ind w:right="-239"/>
        <w:rPr>
          <w:sz w:val="23"/>
        </w:rPr>
      </w:pPr>
      <w:r>
        <w:rPr>
          <w:sz w:val="23"/>
        </w:rPr>
        <w:t>Наставни план и програм објављен је у '' Просветном гласнику – Службеном гласнику РС'',</w:t>
      </w:r>
    </w:p>
    <w:p w:rsidR="00CE73C4" w:rsidRPr="00F92FE5" w:rsidRDefault="00CE73C4" w:rsidP="00CE73C4">
      <w:pPr>
        <w:spacing w:line="0" w:lineRule="atLeast"/>
        <w:ind w:right="-239"/>
        <w:rPr>
          <w:sz w:val="23"/>
        </w:rPr>
      </w:pPr>
      <w:r>
        <w:rPr>
          <w:sz w:val="23"/>
        </w:rPr>
        <w:t xml:space="preserve">(број 2/93, 6/95, 6/02, 13/02, 1/ 07, 13/ 07, 2/ 08, 2/ 09 и 6/10), а правилник о изменама  правилника о наставном плану и програму  обавезних наставних предмета и стручних  предмета  средњег стручног образовања у у подручју рада здравство и социјална заштита   у броју     </w:t>
      </w:r>
      <w:r>
        <w:t>8/2013, 11/2013.</w:t>
      </w:r>
    </w:p>
    <w:p w:rsidR="00FA1DBA" w:rsidRDefault="00FA1DBA" w:rsidP="000A0445">
      <w:pPr>
        <w:jc w:val="center"/>
        <w:rPr>
          <w:bCs/>
        </w:rPr>
      </w:pPr>
    </w:p>
    <w:p w:rsidR="00962A87" w:rsidRDefault="00962A87" w:rsidP="000A0445">
      <w:pPr>
        <w:jc w:val="center"/>
        <w:rPr>
          <w:bCs/>
        </w:rPr>
      </w:pPr>
    </w:p>
    <w:p w:rsidR="00962A87" w:rsidRDefault="00962A87" w:rsidP="000A0445">
      <w:pPr>
        <w:jc w:val="center"/>
        <w:rPr>
          <w:bCs/>
        </w:rPr>
      </w:pPr>
    </w:p>
    <w:p w:rsidR="00294D00" w:rsidRPr="00294D00" w:rsidRDefault="00294D00" w:rsidP="000A0445">
      <w:pPr>
        <w:jc w:val="center"/>
        <w:rPr>
          <w:bCs/>
        </w:rPr>
      </w:pPr>
    </w:p>
    <w:p w:rsidR="00962A87" w:rsidRDefault="00962A87" w:rsidP="000A0445">
      <w:pPr>
        <w:jc w:val="center"/>
        <w:rPr>
          <w:bCs/>
        </w:rPr>
      </w:pPr>
    </w:p>
    <w:p w:rsidR="00344923" w:rsidRDefault="00344923" w:rsidP="00344923">
      <w:pPr>
        <w:rPr>
          <w:b/>
        </w:rPr>
      </w:pPr>
      <w:r>
        <w:rPr>
          <w:b/>
        </w:rPr>
        <w:t xml:space="preserve">6.4.2. Остали облици васпитно образовног рада-програм допунске наставе                  </w:t>
      </w:r>
      <w:r w:rsidR="00F35CD2">
        <w:rPr>
          <w:b/>
        </w:rPr>
        <w:t xml:space="preserve">                  за образовни профил гинеколошко –акушерска сестра</w:t>
      </w:r>
      <w:r w:rsidR="003F58F7">
        <w:rPr>
          <w:b/>
        </w:rPr>
        <w:t xml:space="preserve"> </w:t>
      </w:r>
      <w:r>
        <w:rPr>
          <w:b/>
        </w:rPr>
        <w:t>четврти разред</w:t>
      </w:r>
    </w:p>
    <w:p w:rsidR="00CE73C4" w:rsidRPr="00CE73C4" w:rsidRDefault="00CE73C4" w:rsidP="00344923">
      <w:pPr>
        <w:rPr>
          <w:b/>
        </w:rPr>
      </w:pPr>
    </w:p>
    <w:p w:rsidR="00344923" w:rsidRDefault="00344923" w:rsidP="00344923">
      <w:pPr>
        <w:rPr>
          <w:b/>
          <w:lang w:val="sr-Cyrl-CS"/>
        </w:rPr>
      </w:pPr>
      <w:r w:rsidRPr="006B0169">
        <w:rPr>
          <w:rFonts w:eastAsia="Calibri"/>
          <w:b/>
        </w:rPr>
        <w:t>1.</w:t>
      </w:r>
      <w:r w:rsidRPr="006B0169">
        <w:rPr>
          <w:b/>
        </w:rPr>
        <w:t>Програм рада  допунске наставе  за наставни предмет</w:t>
      </w:r>
      <w:r w:rsidR="00294D00">
        <w:rPr>
          <w:b/>
        </w:rPr>
        <w:t xml:space="preserve"> </w:t>
      </w:r>
      <w:r w:rsidRPr="006B0169">
        <w:rPr>
          <w:b/>
          <w:lang w:val="sr-Cyrl-CS"/>
        </w:rPr>
        <w:t>српски језик и књижевност</w:t>
      </w:r>
    </w:p>
    <w:p w:rsidR="00294D00" w:rsidRPr="006B0169" w:rsidRDefault="00294D00" w:rsidP="00344923">
      <w:pPr>
        <w:rPr>
          <w:b/>
        </w:rPr>
      </w:pPr>
    </w:p>
    <w:tbl>
      <w:tblPr>
        <w:tblStyle w:val="TableGrid"/>
        <w:tblW w:w="0" w:type="auto"/>
        <w:tblLook w:val="04A0"/>
      </w:tblPr>
      <w:tblGrid>
        <w:gridCol w:w="1278"/>
        <w:gridCol w:w="991"/>
        <w:gridCol w:w="7019"/>
      </w:tblGrid>
      <w:tr w:rsidR="00DA368B" w:rsidRPr="00F26E84" w:rsidTr="002F6477">
        <w:tc>
          <w:tcPr>
            <w:tcW w:w="9288" w:type="dxa"/>
            <w:gridSpan w:val="3"/>
            <w:shd w:val="clear" w:color="auto" w:fill="D9D9D9" w:themeFill="background1" w:themeFillShade="D9"/>
          </w:tcPr>
          <w:p w:rsidR="00DA368B" w:rsidRPr="006B0169" w:rsidRDefault="00DA368B" w:rsidP="008D0ECE">
            <w:pPr>
              <w:pStyle w:val="ListParagraph"/>
              <w:tabs>
                <w:tab w:val="left" w:pos="9356"/>
              </w:tabs>
              <w:spacing w:after="0" w:line="240" w:lineRule="auto"/>
              <w:ind w:left="0" w:right="6"/>
              <w:rPr>
                <w:rFonts w:ascii="Times New Roman" w:hAnsi="Times New Roman"/>
              </w:rPr>
            </w:pPr>
            <w:r w:rsidRPr="006B0169">
              <w:rPr>
                <w:rFonts w:ascii="Times New Roman" w:hAnsi="Times New Roman"/>
              </w:rPr>
              <w:t>за четврти разред образовног профила  гинеколошко –акушерска сестра</w:t>
            </w:r>
          </w:p>
        </w:tc>
      </w:tr>
      <w:tr w:rsidR="00DA368B" w:rsidRPr="00F26E84" w:rsidTr="002F6477">
        <w:tc>
          <w:tcPr>
            <w:tcW w:w="1278" w:type="dxa"/>
          </w:tcPr>
          <w:p w:rsidR="00DA368B" w:rsidRPr="006B0169" w:rsidRDefault="00DA368B" w:rsidP="008D0ECE">
            <w:pPr>
              <w:tabs>
                <w:tab w:val="left" w:pos="9356"/>
              </w:tabs>
              <w:ind w:right="6"/>
              <w:rPr>
                <w:sz w:val="22"/>
                <w:szCs w:val="22"/>
              </w:rPr>
            </w:pPr>
            <w:r w:rsidRPr="006B0169">
              <w:rPr>
                <w:sz w:val="22"/>
                <w:szCs w:val="22"/>
              </w:rPr>
              <w:t xml:space="preserve">Циљеви </w:t>
            </w:r>
          </w:p>
          <w:p w:rsidR="00DA368B" w:rsidRPr="006B0169" w:rsidRDefault="00DA368B" w:rsidP="008D0ECE">
            <w:pPr>
              <w:tabs>
                <w:tab w:val="left" w:pos="9356"/>
              </w:tabs>
              <w:ind w:right="6"/>
              <w:rPr>
                <w:sz w:val="22"/>
                <w:szCs w:val="22"/>
              </w:rPr>
            </w:pPr>
          </w:p>
        </w:tc>
        <w:tc>
          <w:tcPr>
            <w:tcW w:w="8010" w:type="dxa"/>
            <w:gridSpan w:val="2"/>
          </w:tcPr>
          <w:p w:rsidR="00DA368B" w:rsidRPr="006B0169" w:rsidRDefault="00DA368B" w:rsidP="008D0ECE">
            <w:pPr>
              <w:tabs>
                <w:tab w:val="left" w:pos="9356"/>
              </w:tabs>
              <w:ind w:right="6" w:firstLine="840"/>
              <w:jc w:val="both"/>
              <w:rPr>
                <w:sz w:val="22"/>
                <w:szCs w:val="22"/>
              </w:rPr>
            </w:pPr>
            <w:r w:rsidRPr="006B0169">
              <w:rPr>
                <w:sz w:val="22"/>
                <w:szCs w:val="22"/>
              </w:rPr>
              <w:t xml:space="preserve">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самостално проучавање и тумачење дела савремене прозе, поезије и драме. Предочава им се значај рада Десанке Максимовић, Попе, Миодрага Павловића и других српских савремених песника. 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Камија, Достојевског, Борхеса, Андрића, Ћосића,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DA368B" w:rsidRPr="00F26E84" w:rsidTr="002F6477">
        <w:tc>
          <w:tcPr>
            <w:tcW w:w="1278" w:type="dxa"/>
          </w:tcPr>
          <w:p w:rsidR="00DA368B" w:rsidRPr="006B0169" w:rsidRDefault="00DA368B" w:rsidP="008D0ECE">
            <w:pPr>
              <w:tabs>
                <w:tab w:val="left" w:pos="9356"/>
              </w:tabs>
              <w:ind w:right="6"/>
              <w:rPr>
                <w:sz w:val="22"/>
                <w:szCs w:val="22"/>
              </w:rPr>
            </w:pPr>
            <w:r w:rsidRPr="006B0169">
              <w:rPr>
                <w:sz w:val="22"/>
                <w:szCs w:val="22"/>
              </w:rPr>
              <w:t xml:space="preserve">Задаци  </w:t>
            </w:r>
          </w:p>
          <w:p w:rsidR="00DA368B" w:rsidRPr="006B0169" w:rsidRDefault="00DA368B" w:rsidP="008D0ECE">
            <w:pPr>
              <w:tabs>
                <w:tab w:val="left" w:pos="9356"/>
              </w:tabs>
              <w:ind w:right="6"/>
              <w:jc w:val="both"/>
              <w:rPr>
                <w:sz w:val="22"/>
                <w:szCs w:val="22"/>
              </w:rPr>
            </w:pPr>
          </w:p>
        </w:tc>
        <w:tc>
          <w:tcPr>
            <w:tcW w:w="8010" w:type="dxa"/>
            <w:gridSpan w:val="2"/>
          </w:tcPr>
          <w:p w:rsidR="00DA368B" w:rsidRPr="006B0169" w:rsidRDefault="00DA368B" w:rsidP="008D0ECE">
            <w:pPr>
              <w:tabs>
                <w:tab w:val="left" w:pos="9356"/>
              </w:tabs>
              <w:ind w:right="6"/>
              <w:rPr>
                <w:sz w:val="22"/>
                <w:szCs w:val="22"/>
              </w:rPr>
            </w:pPr>
            <w:r w:rsidRPr="006B0169">
              <w:rPr>
                <w:sz w:val="22"/>
                <w:szCs w:val="22"/>
              </w:rPr>
              <w:t xml:space="preserve">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(синтакса IV, елементи дискурса, правопис).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романописаца попут Достојевског,  Андрића и драмских талената попут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w:t>
            </w:r>
          </w:p>
        </w:tc>
      </w:tr>
      <w:tr w:rsidR="00DA368B" w:rsidRPr="00F26E84" w:rsidTr="002F6477">
        <w:tc>
          <w:tcPr>
            <w:tcW w:w="9288" w:type="dxa"/>
            <w:gridSpan w:val="3"/>
            <w:shd w:val="clear" w:color="auto" w:fill="auto"/>
          </w:tcPr>
          <w:p w:rsidR="00DA368B" w:rsidRPr="006B0169" w:rsidRDefault="00DA368B" w:rsidP="008D0ECE">
            <w:pPr>
              <w:tabs>
                <w:tab w:val="left" w:pos="9356"/>
              </w:tabs>
              <w:ind w:right="6" w:firstLine="840"/>
              <w:rPr>
                <w:sz w:val="22"/>
                <w:szCs w:val="22"/>
              </w:rPr>
            </w:pPr>
            <w:r w:rsidRPr="006B0169">
              <w:rPr>
                <w:sz w:val="22"/>
                <w:szCs w:val="22"/>
                <w:lang w:val="sr-Cyrl-CS"/>
              </w:rPr>
              <w:t xml:space="preserve">Активности којима се остварује допунска настава  </w:t>
            </w:r>
            <w:r w:rsidRPr="006B0169">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DA368B" w:rsidRPr="00F26E84" w:rsidTr="002F6477">
        <w:tc>
          <w:tcPr>
            <w:tcW w:w="2269" w:type="dxa"/>
            <w:gridSpan w:val="2"/>
          </w:tcPr>
          <w:p w:rsidR="00DA368B" w:rsidRPr="006B0169" w:rsidRDefault="00DA368B" w:rsidP="008D0ECE">
            <w:pPr>
              <w:tabs>
                <w:tab w:val="left" w:pos="9356"/>
              </w:tabs>
              <w:ind w:right="6"/>
              <w:rPr>
                <w:sz w:val="22"/>
                <w:szCs w:val="22"/>
              </w:rPr>
            </w:pPr>
            <w:r w:rsidRPr="006B0169">
              <w:rPr>
                <w:sz w:val="22"/>
                <w:szCs w:val="22"/>
              </w:rPr>
              <w:t xml:space="preserve">НАСТАВНЕ ТЕМЕ </w:t>
            </w:r>
          </w:p>
        </w:tc>
        <w:tc>
          <w:tcPr>
            <w:tcW w:w="7019" w:type="dxa"/>
          </w:tcPr>
          <w:p w:rsidR="00DA368B" w:rsidRPr="006B0169" w:rsidRDefault="00DA368B" w:rsidP="008D0ECE">
            <w:pPr>
              <w:tabs>
                <w:tab w:val="left" w:pos="9356"/>
              </w:tabs>
              <w:ind w:right="6"/>
              <w:rPr>
                <w:sz w:val="22"/>
                <w:szCs w:val="22"/>
              </w:rPr>
            </w:pPr>
            <w:r w:rsidRPr="006B0169">
              <w:rPr>
                <w:sz w:val="22"/>
                <w:szCs w:val="22"/>
              </w:rPr>
              <w:t xml:space="preserve">ИСХОДИ </w:t>
            </w:r>
          </w:p>
        </w:tc>
      </w:tr>
      <w:tr w:rsidR="00DA368B" w:rsidRPr="00F26E84" w:rsidTr="002F6477">
        <w:tc>
          <w:tcPr>
            <w:tcW w:w="2269" w:type="dxa"/>
            <w:gridSpan w:val="2"/>
          </w:tcPr>
          <w:p w:rsidR="00DA368B" w:rsidRPr="006B0169" w:rsidRDefault="00DA368B" w:rsidP="008D0ECE">
            <w:pPr>
              <w:pStyle w:val="ListParagraph"/>
              <w:tabs>
                <w:tab w:val="left" w:pos="9356"/>
              </w:tabs>
              <w:spacing w:after="0" w:line="240" w:lineRule="auto"/>
              <w:ind w:left="0" w:right="6"/>
              <w:rPr>
                <w:rFonts w:ascii="Times New Roman" w:hAnsi="Times New Roman"/>
              </w:rPr>
            </w:pPr>
            <w:r w:rsidRPr="006B0169">
              <w:rPr>
                <w:rFonts w:ascii="Times New Roman" w:hAnsi="Times New Roman"/>
                <w:lang w:val="sr-Cyrl-CS"/>
              </w:rPr>
              <w:t xml:space="preserve">Синтакса </w:t>
            </w:r>
          </w:p>
        </w:tc>
        <w:tc>
          <w:tcPr>
            <w:tcW w:w="7019" w:type="dxa"/>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 xml:space="preserve"> Савладано градиво из синтаксе предвиђене за четврти разред (зависне реченице, неправо значење глаголских облика, конгруенција...)</w:t>
            </w:r>
          </w:p>
        </w:tc>
      </w:tr>
      <w:tr w:rsidR="00DA368B" w:rsidRPr="00F26E84" w:rsidTr="002F6477">
        <w:tc>
          <w:tcPr>
            <w:tcW w:w="2269" w:type="dxa"/>
            <w:gridSpan w:val="2"/>
          </w:tcPr>
          <w:p w:rsidR="00DA368B" w:rsidRPr="006B0169" w:rsidRDefault="00DA368B" w:rsidP="008D0ECE">
            <w:pPr>
              <w:pStyle w:val="ListParagraph"/>
              <w:tabs>
                <w:tab w:val="left" w:pos="9356"/>
              </w:tabs>
              <w:spacing w:after="0" w:line="240" w:lineRule="auto"/>
              <w:ind w:left="0" w:right="6"/>
              <w:rPr>
                <w:rFonts w:ascii="Times New Roman" w:hAnsi="Times New Roman"/>
              </w:rPr>
            </w:pPr>
            <w:r w:rsidRPr="006B0169">
              <w:rPr>
                <w:rFonts w:ascii="Times New Roman" w:hAnsi="Times New Roman"/>
              </w:rPr>
              <w:t xml:space="preserve"> Елементи дискурса</w:t>
            </w:r>
          </w:p>
        </w:tc>
        <w:tc>
          <w:tcPr>
            <w:tcW w:w="7019" w:type="dxa"/>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Савладани   основни појмови из теорије дискурса (распоред синтаксичких јединица, информативна актуализација реченице, комуникативна кохезиа)</w:t>
            </w:r>
          </w:p>
        </w:tc>
      </w:tr>
      <w:tr w:rsidR="00DA368B" w:rsidRPr="00F26E84" w:rsidTr="002F6477">
        <w:tc>
          <w:tcPr>
            <w:tcW w:w="2269" w:type="dxa"/>
            <w:gridSpan w:val="2"/>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Правопис</w:t>
            </w:r>
          </w:p>
        </w:tc>
        <w:tc>
          <w:tcPr>
            <w:tcW w:w="7019" w:type="dxa"/>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Примена правописних норми везаних за синтаксу  четвртог разреда и дискурс</w:t>
            </w:r>
          </w:p>
        </w:tc>
      </w:tr>
      <w:tr w:rsidR="00DA368B" w:rsidRPr="00F26E84" w:rsidTr="002F6477">
        <w:tc>
          <w:tcPr>
            <w:tcW w:w="2269" w:type="dxa"/>
            <w:gridSpan w:val="2"/>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Савремена књижевност (епика, лирика и драма)</w:t>
            </w:r>
          </w:p>
        </w:tc>
        <w:tc>
          <w:tcPr>
            <w:tcW w:w="7019" w:type="dxa"/>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 xml:space="preserve">Ученик је упознат са писцима и делима савремене књижевности, оспособљен је за давање критичког  мишљења везано за одређено књиж. </w:t>
            </w:r>
            <w:r w:rsidR="009F3889" w:rsidRPr="006B0169">
              <w:rPr>
                <w:rFonts w:ascii="Times New Roman" w:hAnsi="Times New Roman"/>
                <w:lang w:val="sr-Cyrl-CS"/>
              </w:rPr>
              <w:t>Д</w:t>
            </w:r>
            <w:r w:rsidRPr="006B0169">
              <w:rPr>
                <w:rFonts w:ascii="Times New Roman" w:hAnsi="Times New Roman"/>
                <w:lang w:val="sr-Cyrl-CS"/>
              </w:rPr>
              <w:t>ело</w:t>
            </w:r>
          </w:p>
        </w:tc>
      </w:tr>
      <w:tr w:rsidR="00DA368B" w:rsidRPr="00F26E84" w:rsidTr="002F6477">
        <w:tc>
          <w:tcPr>
            <w:tcW w:w="2269" w:type="dxa"/>
            <w:gridSpan w:val="2"/>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Теорија књижевности</w:t>
            </w:r>
          </w:p>
        </w:tc>
        <w:tc>
          <w:tcPr>
            <w:tcW w:w="7019" w:type="dxa"/>
          </w:tcPr>
          <w:p w:rsidR="00DA368B" w:rsidRPr="006B0169" w:rsidRDefault="00DA368B" w:rsidP="008D0ECE">
            <w:pPr>
              <w:pStyle w:val="ListParagraph"/>
              <w:tabs>
                <w:tab w:val="left" w:pos="9356"/>
              </w:tabs>
              <w:spacing w:after="0" w:line="240" w:lineRule="auto"/>
              <w:ind w:left="0" w:right="6"/>
              <w:rPr>
                <w:rFonts w:ascii="Times New Roman" w:hAnsi="Times New Roman"/>
                <w:lang w:val="sr-Cyrl-CS"/>
              </w:rPr>
            </w:pPr>
            <w:r w:rsidRPr="006B0169">
              <w:rPr>
                <w:rFonts w:ascii="Times New Roman" w:hAnsi="Times New Roman"/>
                <w:lang w:val="sr-Cyrl-CS"/>
              </w:rPr>
              <w:t>Примена књижевнотеоријских појмова везаних за градиво четвртог разреда</w:t>
            </w:r>
          </w:p>
        </w:tc>
      </w:tr>
    </w:tbl>
    <w:p w:rsidR="00344923" w:rsidRDefault="00344923" w:rsidP="00344923">
      <w:pPr>
        <w:rPr>
          <w:b/>
          <w:lang w:val="sr-Cyrl-CS"/>
        </w:rPr>
      </w:pPr>
      <w:r w:rsidRPr="00213923">
        <w:rPr>
          <w:rFonts w:eastAsia="Calibri"/>
          <w:b/>
        </w:rPr>
        <w:t xml:space="preserve">2. </w:t>
      </w:r>
      <w:r w:rsidRPr="00213923">
        <w:rPr>
          <w:b/>
        </w:rPr>
        <w:t>Програм рада  допунске наставе  за наставни предмет</w:t>
      </w:r>
      <w:r w:rsidR="00294D00">
        <w:rPr>
          <w:b/>
        </w:rPr>
        <w:t xml:space="preserve"> </w:t>
      </w:r>
      <w:r w:rsidRPr="00213923">
        <w:rPr>
          <w:b/>
          <w:lang w:val="sr-Cyrl-CS"/>
        </w:rPr>
        <w:t xml:space="preserve">енглески језик </w:t>
      </w:r>
    </w:p>
    <w:p w:rsidR="00294D00" w:rsidRPr="00213923" w:rsidRDefault="00294D00" w:rsidP="00344923">
      <w:pPr>
        <w:rPr>
          <w:b/>
          <w:lang w:val="sr-Cyrl-CS"/>
        </w:rPr>
      </w:pPr>
    </w:p>
    <w:tbl>
      <w:tblPr>
        <w:tblStyle w:val="TableGrid4"/>
        <w:tblW w:w="0" w:type="auto"/>
        <w:tblLook w:val="04A0"/>
      </w:tblPr>
      <w:tblGrid>
        <w:gridCol w:w="1278"/>
        <w:gridCol w:w="1530"/>
        <w:gridCol w:w="6570"/>
      </w:tblGrid>
      <w:tr w:rsidR="00213923" w:rsidRPr="00213923" w:rsidTr="008F6C96">
        <w:tc>
          <w:tcPr>
            <w:tcW w:w="9378" w:type="dxa"/>
            <w:gridSpan w:val="3"/>
            <w:shd w:val="clear" w:color="auto" w:fill="D9D9D9" w:themeFill="background1" w:themeFillShade="D9"/>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rPr>
              <w:t>за четврти разред образовног профила  гинеколошко –акушерска сестра.</w:t>
            </w:r>
          </w:p>
        </w:tc>
      </w:tr>
      <w:tr w:rsidR="00213923" w:rsidRPr="00213923" w:rsidTr="00213923">
        <w:trPr>
          <w:trHeight w:val="638"/>
        </w:trPr>
        <w:tc>
          <w:tcPr>
            <w:tcW w:w="1278" w:type="dxa"/>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 xml:space="preserve">Циљеви: </w:t>
            </w:r>
          </w:p>
        </w:tc>
        <w:tc>
          <w:tcPr>
            <w:tcW w:w="8100" w:type="dxa"/>
            <w:gridSpan w:val="2"/>
          </w:tcPr>
          <w:p w:rsidR="00213923" w:rsidRPr="00213923" w:rsidRDefault="00213923" w:rsidP="00213923">
            <w:pPr>
              <w:spacing w:after="200" w:line="276" w:lineRule="auto"/>
              <w:rPr>
                <w:rFonts w:eastAsiaTheme="minorHAnsi"/>
                <w:sz w:val="22"/>
                <w:szCs w:val="22"/>
                <w:lang w:val="sr-Cyrl-CS"/>
              </w:rPr>
            </w:pPr>
            <w:r w:rsidRPr="00213923">
              <w:rPr>
                <w:rFonts w:eastAsiaTheme="minorHAnsi"/>
                <w:sz w:val="22"/>
                <w:szCs w:val="22"/>
                <w:lang w:val="sr-Cyrl-CS"/>
              </w:rPr>
              <w:t>Ученик се оспособљава да разуме, усвоји и примени одређена граматичка правила страног језика.</w:t>
            </w:r>
          </w:p>
        </w:tc>
      </w:tr>
      <w:tr w:rsidR="00213923" w:rsidRPr="00213923" w:rsidTr="008F6C96">
        <w:tc>
          <w:tcPr>
            <w:tcW w:w="1278" w:type="dxa"/>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 xml:space="preserve">Задаци: </w:t>
            </w:r>
          </w:p>
        </w:tc>
        <w:tc>
          <w:tcPr>
            <w:tcW w:w="8100" w:type="dxa"/>
            <w:gridSpan w:val="2"/>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Ученик стиче пропуштено знање, усваја, разуме, примењује.</w:t>
            </w:r>
          </w:p>
        </w:tc>
      </w:tr>
      <w:tr w:rsidR="00213923" w:rsidRPr="00213923" w:rsidTr="008F6C96">
        <w:tc>
          <w:tcPr>
            <w:tcW w:w="2808" w:type="dxa"/>
            <w:gridSpan w:val="2"/>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НАСТАВНЕ ТЕМЕ:</w:t>
            </w:r>
          </w:p>
        </w:tc>
        <w:tc>
          <w:tcPr>
            <w:tcW w:w="6570" w:type="dxa"/>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ИСХОДИ:</w:t>
            </w:r>
          </w:p>
        </w:tc>
      </w:tr>
      <w:tr w:rsidR="00213923" w:rsidRPr="00213923" w:rsidTr="008F6C96">
        <w:tc>
          <w:tcPr>
            <w:tcW w:w="2808" w:type="dxa"/>
            <w:gridSpan w:val="2"/>
          </w:tcPr>
          <w:p w:rsidR="00213923" w:rsidRPr="00213923" w:rsidRDefault="00213923" w:rsidP="00213923">
            <w:pPr>
              <w:spacing w:after="200" w:line="276" w:lineRule="auto"/>
              <w:contextualSpacing/>
              <w:rPr>
                <w:rFonts w:eastAsia="Calibri"/>
                <w:sz w:val="22"/>
                <w:szCs w:val="22"/>
              </w:rPr>
            </w:pPr>
            <w:r w:rsidRPr="00213923">
              <w:rPr>
                <w:rFonts w:eastAsia="Calibri"/>
                <w:sz w:val="22"/>
                <w:szCs w:val="22"/>
              </w:rPr>
              <w:t>Граматика</w:t>
            </w:r>
          </w:p>
        </w:tc>
        <w:tc>
          <w:tcPr>
            <w:tcW w:w="6570" w:type="dxa"/>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Усвајање, изграђивање и примена стеченог знања.</w:t>
            </w:r>
          </w:p>
        </w:tc>
      </w:tr>
      <w:tr w:rsidR="00213923" w:rsidRPr="00213923" w:rsidTr="008F6C96">
        <w:tc>
          <w:tcPr>
            <w:tcW w:w="2808" w:type="dxa"/>
            <w:gridSpan w:val="2"/>
          </w:tcPr>
          <w:p w:rsidR="00213923" w:rsidRPr="00213923" w:rsidRDefault="00213923" w:rsidP="00213923">
            <w:pPr>
              <w:spacing w:after="200" w:line="276" w:lineRule="auto"/>
              <w:contextualSpacing/>
              <w:rPr>
                <w:rFonts w:eastAsia="Calibri"/>
                <w:sz w:val="22"/>
                <w:szCs w:val="22"/>
              </w:rPr>
            </w:pPr>
            <w:r w:rsidRPr="00213923">
              <w:rPr>
                <w:rFonts w:eastAsia="Calibri"/>
                <w:sz w:val="22"/>
                <w:szCs w:val="22"/>
              </w:rPr>
              <w:t>Фонд речи</w:t>
            </w:r>
          </w:p>
        </w:tc>
        <w:tc>
          <w:tcPr>
            <w:tcW w:w="6570" w:type="dxa"/>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Идентификација, разумевање, усвајање и примена одређеног фонда речи.</w:t>
            </w:r>
          </w:p>
        </w:tc>
      </w:tr>
      <w:tr w:rsidR="00213923" w:rsidRPr="00213923" w:rsidTr="008F6C96">
        <w:tc>
          <w:tcPr>
            <w:tcW w:w="2808" w:type="dxa"/>
            <w:gridSpan w:val="2"/>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Фонд стручних речи</w:t>
            </w:r>
          </w:p>
        </w:tc>
        <w:tc>
          <w:tcPr>
            <w:tcW w:w="6570" w:type="dxa"/>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213923" w:rsidRPr="00213923" w:rsidRDefault="00213923" w:rsidP="00344923">
      <w:pPr>
        <w:rPr>
          <w:rFonts w:eastAsia="Calibri"/>
          <w:b/>
        </w:rPr>
      </w:pPr>
    </w:p>
    <w:p w:rsidR="00344923" w:rsidRDefault="00344923" w:rsidP="00344923">
      <w:pPr>
        <w:rPr>
          <w:b/>
          <w:lang w:val="sr-Cyrl-CS"/>
        </w:rPr>
      </w:pPr>
      <w:r w:rsidRPr="00213923">
        <w:rPr>
          <w:rFonts w:eastAsia="Calibri"/>
          <w:b/>
        </w:rPr>
        <w:t xml:space="preserve">3. </w:t>
      </w:r>
      <w:r w:rsidRPr="00213923">
        <w:rPr>
          <w:b/>
        </w:rPr>
        <w:t>Програм рада  допунске наставе  за наставни предмет</w:t>
      </w:r>
      <w:r w:rsidR="00294D00">
        <w:rPr>
          <w:b/>
        </w:rPr>
        <w:t xml:space="preserve"> </w:t>
      </w:r>
      <w:r w:rsidRPr="00213923">
        <w:rPr>
          <w:b/>
          <w:lang w:val="sr-Cyrl-CS"/>
        </w:rPr>
        <w:t xml:space="preserve">немачки  језик </w:t>
      </w:r>
    </w:p>
    <w:p w:rsidR="00294D00" w:rsidRPr="00213923" w:rsidRDefault="00294D00" w:rsidP="00344923">
      <w:pPr>
        <w:rPr>
          <w:b/>
        </w:rPr>
      </w:pPr>
    </w:p>
    <w:tbl>
      <w:tblPr>
        <w:tblStyle w:val="TableGrid"/>
        <w:tblW w:w="0" w:type="auto"/>
        <w:tblLook w:val="04A0"/>
      </w:tblPr>
      <w:tblGrid>
        <w:gridCol w:w="1278"/>
        <w:gridCol w:w="1530"/>
        <w:gridCol w:w="6570"/>
      </w:tblGrid>
      <w:tr w:rsidR="0022378C" w:rsidRPr="00FE1F32" w:rsidTr="00AE0B11">
        <w:tc>
          <w:tcPr>
            <w:tcW w:w="9378" w:type="dxa"/>
            <w:gridSpan w:val="3"/>
            <w:shd w:val="clear" w:color="auto" w:fill="D9D9D9" w:themeFill="background1" w:themeFillShade="D9"/>
          </w:tcPr>
          <w:p w:rsidR="0022378C" w:rsidRPr="00635703" w:rsidRDefault="0022378C" w:rsidP="0022378C">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гинеколошко –акушерска сестра  </w:t>
            </w:r>
          </w:p>
        </w:tc>
      </w:tr>
      <w:tr w:rsidR="0022378C" w:rsidRPr="00635703" w:rsidTr="00AE0B11">
        <w:tc>
          <w:tcPr>
            <w:tcW w:w="1278" w:type="dxa"/>
          </w:tcPr>
          <w:p w:rsidR="0022378C" w:rsidRPr="00635703" w:rsidRDefault="0022378C" w:rsidP="00AE0B11">
            <w:pPr>
              <w:rPr>
                <w:sz w:val="22"/>
                <w:szCs w:val="22"/>
              </w:rPr>
            </w:pPr>
            <w:r w:rsidRPr="00635703">
              <w:rPr>
                <w:sz w:val="22"/>
                <w:szCs w:val="22"/>
              </w:rPr>
              <w:t xml:space="preserve">Циљеви: </w:t>
            </w:r>
          </w:p>
          <w:p w:rsidR="0022378C" w:rsidRPr="00635703" w:rsidRDefault="0022378C" w:rsidP="00AE0B11">
            <w:pPr>
              <w:rPr>
                <w:sz w:val="22"/>
                <w:szCs w:val="22"/>
              </w:rPr>
            </w:pPr>
          </w:p>
        </w:tc>
        <w:tc>
          <w:tcPr>
            <w:tcW w:w="8100" w:type="dxa"/>
            <w:gridSpan w:val="2"/>
          </w:tcPr>
          <w:p w:rsidR="0022378C" w:rsidRPr="00635703" w:rsidRDefault="0022378C"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22378C" w:rsidRPr="00635703" w:rsidTr="00AE0B11">
        <w:tc>
          <w:tcPr>
            <w:tcW w:w="1278" w:type="dxa"/>
          </w:tcPr>
          <w:p w:rsidR="0022378C" w:rsidRPr="00635703" w:rsidRDefault="0022378C" w:rsidP="00AE0B11">
            <w:pPr>
              <w:rPr>
                <w:sz w:val="22"/>
                <w:szCs w:val="22"/>
              </w:rPr>
            </w:pPr>
            <w:r w:rsidRPr="00635703">
              <w:rPr>
                <w:sz w:val="22"/>
                <w:szCs w:val="22"/>
              </w:rPr>
              <w:t xml:space="preserve">Задаци: </w:t>
            </w:r>
          </w:p>
          <w:p w:rsidR="0022378C" w:rsidRPr="00635703" w:rsidRDefault="0022378C" w:rsidP="00AE0B11">
            <w:pPr>
              <w:jc w:val="both"/>
              <w:rPr>
                <w:sz w:val="22"/>
                <w:szCs w:val="22"/>
              </w:rPr>
            </w:pPr>
          </w:p>
        </w:tc>
        <w:tc>
          <w:tcPr>
            <w:tcW w:w="8100" w:type="dxa"/>
            <w:gridSpan w:val="2"/>
          </w:tcPr>
          <w:p w:rsidR="0022378C" w:rsidRPr="006A25D0" w:rsidRDefault="0022378C" w:rsidP="00AE0B11">
            <w:pPr>
              <w:rPr>
                <w:sz w:val="22"/>
                <w:szCs w:val="22"/>
              </w:rPr>
            </w:pPr>
            <w:r>
              <w:rPr>
                <w:sz w:val="22"/>
                <w:szCs w:val="22"/>
              </w:rPr>
              <w:t>Ученик стиче пропуштено знање, усваја, разуме, примењује.</w:t>
            </w:r>
          </w:p>
        </w:tc>
      </w:tr>
      <w:tr w:rsidR="0022378C" w:rsidRPr="00635703" w:rsidTr="00AE0B11">
        <w:tc>
          <w:tcPr>
            <w:tcW w:w="2808" w:type="dxa"/>
            <w:gridSpan w:val="2"/>
          </w:tcPr>
          <w:p w:rsidR="0022378C" w:rsidRPr="00635703" w:rsidRDefault="0022378C" w:rsidP="00AE0B11">
            <w:pPr>
              <w:rPr>
                <w:sz w:val="22"/>
                <w:szCs w:val="22"/>
              </w:rPr>
            </w:pPr>
            <w:r>
              <w:rPr>
                <w:sz w:val="22"/>
                <w:szCs w:val="22"/>
              </w:rPr>
              <w:t>НАСТАВНЕ ТЕМЕ</w:t>
            </w:r>
            <w:r w:rsidRPr="00635703">
              <w:rPr>
                <w:sz w:val="22"/>
                <w:szCs w:val="22"/>
              </w:rPr>
              <w:t>:</w:t>
            </w:r>
          </w:p>
        </w:tc>
        <w:tc>
          <w:tcPr>
            <w:tcW w:w="6570" w:type="dxa"/>
          </w:tcPr>
          <w:p w:rsidR="0022378C" w:rsidRPr="00635703" w:rsidRDefault="0022378C" w:rsidP="00AE0B11">
            <w:pPr>
              <w:rPr>
                <w:sz w:val="22"/>
                <w:szCs w:val="22"/>
              </w:rPr>
            </w:pPr>
            <w:r>
              <w:rPr>
                <w:sz w:val="22"/>
                <w:szCs w:val="22"/>
              </w:rPr>
              <w:t>ИСХОДИ:</w:t>
            </w:r>
          </w:p>
        </w:tc>
      </w:tr>
      <w:tr w:rsidR="0022378C" w:rsidRPr="00FE1F32" w:rsidTr="00AE0B11">
        <w:tc>
          <w:tcPr>
            <w:tcW w:w="2808" w:type="dxa"/>
            <w:gridSpan w:val="2"/>
          </w:tcPr>
          <w:p w:rsidR="0022378C" w:rsidRPr="00FE1F32" w:rsidRDefault="0022378C"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22378C" w:rsidRPr="00635703" w:rsidRDefault="0022378C"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22378C" w:rsidRPr="00FE1F32" w:rsidTr="00AE0B11">
        <w:tc>
          <w:tcPr>
            <w:tcW w:w="2808" w:type="dxa"/>
            <w:gridSpan w:val="2"/>
          </w:tcPr>
          <w:p w:rsidR="0022378C" w:rsidRPr="00FE1F32" w:rsidRDefault="0022378C"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22378C" w:rsidRPr="00635703" w:rsidRDefault="0022378C"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22378C" w:rsidRDefault="0022378C" w:rsidP="00344923"/>
    <w:p w:rsidR="00344923" w:rsidRDefault="00344923" w:rsidP="00344923">
      <w:pPr>
        <w:rPr>
          <w:b/>
          <w:lang w:val="sr-Cyrl-CS"/>
        </w:rPr>
      </w:pPr>
      <w:r w:rsidRPr="00213923">
        <w:rPr>
          <w:b/>
        </w:rPr>
        <w:t>4.Програм рада  допунске наставе   за наставни предмет</w:t>
      </w:r>
      <w:r w:rsidR="00294D00">
        <w:rPr>
          <w:b/>
        </w:rPr>
        <w:t xml:space="preserve"> </w:t>
      </w:r>
      <w:r w:rsidRPr="00213923">
        <w:rPr>
          <w:b/>
          <w:lang w:val="sr-Cyrl-CS"/>
        </w:rPr>
        <w:t>физичко васпитање</w:t>
      </w:r>
    </w:p>
    <w:p w:rsidR="00294D00" w:rsidRPr="00213923" w:rsidRDefault="00294D00" w:rsidP="00344923">
      <w:pPr>
        <w:rPr>
          <w:b/>
        </w:rPr>
      </w:pPr>
    </w:p>
    <w:tbl>
      <w:tblPr>
        <w:tblStyle w:val="TableGrid5"/>
        <w:tblW w:w="0" w:type="auto"/>
        <w:tblLook w:val="04A0"/>
      </w:tblPr>
      <w:tblGrid>
        <w:gridCol w:w="1278"/>
        <w:gridCol w:w="1510"/>
        <w:gridCol w:w="6500"/>
      </w:tblGrid>
      <w:tr w:rsidR="00213923" w:rsidRPr="00213923" w:rsidTr="008F6C96">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13923" w:rsidRPr="00213923" w:rsidRDefault="00213923" w:rsidP="0081291C">
            <w:pPr>
              <w:contextualSpacing/>
              <w:rPr>
                <w:rFonts w:ascii="Times New Roman" w:hAnsi="Times New Roman" w:cs="Times New Roman"/>
                <w:lang w:val="sr-Cyrl-CS"/>
              </w:rPr>
            </w:pPr>
            <w:r w:rsidRPr="00213923">
              <w:rPr>
                <w:rFonts w:ascii="Times New Roman" w:hAnsi="Times New Roman" w:cs="Times New Roman"/>
              </w:rPr>
              <w:t>за трећи разред образовног  профила  гинеколошко –акушерска сестра</w:t>
            </w:r>
          </w:p>
        </w:tc>
      </w:tr>
      <w:tr w:rsidR="00213923" w:rsidRPr="00213923" w:rsidTr="008F6C96">
        <w:tc>
          <w:tcPr>
            <w:tcW w:w="1278" w:type="dxa"/>
            <w:tcBorders>
              <w:top w:val="single" w:sz="4" w:space="0" w:color="auto"/>
              <w:left w:val="single" w:sz="4" w:space="0" w:color="auto"/>
              <w:bottom w:val="single" w:sz="4" w:space="0" w:color="auto"/>
              <w:right w:val="single" w:sz="4" w:space="0" w:color="auto"/>
            </w:tcBorders>
          </w:tcPr>
          <w:p w:rsidR="00213923" w:rsidRPr="00213923" w:rsidRDefault="00213923" w:rsidP="00213923">
            <w:pPr>
              <w:rPr>
                <w:rFonts w:ascii="Times New Roman" w:hAnsi="Times New Roman" w:cs="Times New Roman"/>
              </w:rPr>
            </w:pPr>
            <w:r w:rsidRPr="00213923">
              <w:rPr>
                <w:rFonts w:ascii="Times New Roman" w:hAnsi="Times New Roman" w:cs="Times New Roman"/>
              </w:rPr>
              <w:t xml:space="preserve">Циљеви: </w:t>
            </w:r>
          </w:p>
          <w:p w:rsidR="00213923" w:rsidRPr="00213923" w:rsidRDefault="00213923" w:rsidP="00213923">
            <w:pPr>
              <w:rPr>
                <w:rFonts w:ascii="Times New Roman" w:hAnsi="Times New Roman" w:cs="Times New Roman"/>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213923" w:rsidRPr="00213923" w:rsidRDefault="00213923" w:rsidP="00213923">
            <w:pPr>
              <w:rPr>
                <w:rFonts w:ascii="Times New Roman" w:hAnsi="Times New Roman" w:cs="Times New Roman"/>
                <w:lang w:val="sr-Cyrl-CS"/>
              </w:rPr>
            </w:pPr>
            <w:r w:rsidRPr="00213923">
              <w:rPr>
                <w:rFonts w:ascii="Times New Roman" w:hAnsi="Times New Roman" w:cs="Times New Roman"/>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213923" w:rsidRPr="00213923" w:rsidTr="008F6C96">
        <w:tc>
          <w:tcPr>
            <w:tcW w:w="1278" w:type="dxa"/>
            <w:tcBorders>
              <w:top w:val="single" w:sz="4" w:space="0" w:color="auto"/>
              <w:left w:val="single" w:sz="4" w:space="0" w:color="auto"/>
              <w:bottom w:val="single" w:sz="4" w:space="0" w:color="auto"/>
              <w:right w:val="single" w:sz="4" w:space="0" w:color="auto"/>
            </w:tcBorders>
          </w:tcPr>
          <w:p w:rsidR="00213923" w:rsidRPr="00213923" w:rsidRDefault="00213923" w:rsidP="00213923">
            <w:pPr>
              <w:rPr>
                <w:rFonts w:ascii="Times New Roman" w:hAnsi="Times New Roman" w:cs="Times New Roman"/>
              </w:rPr>
            </w:pPr>
            <w:r w:rsidRPr="00213923">
              <w:rPr>
                <w:rFonts w:ascii="Times New Roman" w:hAnsi="Times New Roman" w:cs="Times New Roman"/>
              </w:rPr>
              <w:t xml:space="preserve">Задаци: </w:t>
            </w:r>
          </w:p>
          <w:p w:rsidR="00213923" w:rsidRPr="00213923" w:rsidRDefault="00213923" w:rsidP="00213923">
            <w:pPr>
              <w:jc w:val="both"/>
              <w:rPr>
                <w:rFonts w:ascii="Times New Roman" w:hAnsi="Times New Roman" w:cs="Times New Roman"/>
              </w:rPr>
            </w:pPr>
          </w:p>
        </w:tc>
        <w:tc>
          <w:tcPr>
            <w:tcW w:w="8010" w:type="dxa"/>
            <w:gridSpan w:val="2"/>
            <w:tcBorders>
              <w:top w:val="single" w:sz="4" w:space="0" w:color="auto"/>
              <w:left w:val="single" w:sz="4" w:space="0" w:color="auto"/>
              <w:bottom w:val="single" w:sz="4" w:space="0" w:color="auto"/>
              <w:right w:val="single" w:sz="4" w:space="0" w:color="auto"/>
            </w:tcBorders>
          </w:tcPr>
          <w:p w:rsidR="00213923" w:rsidRPr="00213923" w:rsidRDefault="00213923" w:rsidP="00213923">
            <w:pPr>
              <w:rPr>
                <w:rFonts w:ascii="Times New Roman" w:hAnsi="Times New Roman" w:cs="Times New Roman"/>
              </w:rPr>
            </w:pPr>
            <w:r w:rsidRPr="00213923">
              <w:rPr>
                <w:rFonts w:ascii="Times New Roman" w:hAnsi="Times New Roman" w:cs="Times New Roman"/>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213923" w:rsidRPr="00213923" w:rsidTr="008F6C96">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13923" w:rsidRPr="00213923" w:rsidRDefault="00213923" w:rsidP="00213923">
            <w:pPr>
              <w:rPr>
                <w:rFonts w:ascii="Times New Roman" w:hAnsi="Times New Roman" w:cs="Times New Roman"/>
                <w:lang w:val="sr-Cyrl-CS"/>
              </w:rPr>
            </w:pPr>
            <w:r w:rsidRPr="00213923">
              <w:rPr>
                <w:rFonts w:ascii="Times New Roman" w:hAnsi="Times New Roman" w:cs="Times New Roman"/>
                <w:b/>
                <w:lang w:val="sr-Cyrl-CS"/>
              </w:rPr>
              <w:t>Активности</w:t>
            </w:r>
            <w:r w:rsidRPr="00213923">
              <w:rPr>
                <w:rFonts w:ascii="Times New Roman" w:hAnsi="Times New Roman" w:cs="Times New Roman"/>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213923" w:rsidRPr="00213923" w:rsidTr="008F6C96">
        <w:tc>
          <w:tcPr>
            <w:tcW w:w="2788" w:type="dxa"/>
            <w:gridSpan w:val="2"/>
            <w:tcBorders>
              <w:top w:val="single" w:sz="4" w:space="0" w:color="auto"/>
              <w:left w:val="single" w:sz="4" w:space="0" w:color="auto"/>
              <w:bottom w:val="single" w:sz="4" w:space="0" w:color="auto"/>
              <w:right w:val="single" w:sz="4" w:space="0" w:color="auto"/>
            </w:tcBorders>
            <w:hideMark/>
          </w:tcPr>
          <w:p w:rsidR="00213923" w:rsidRPr="00213923" w:rsidRDefault="00213923" w:rsidP="00213923">
            <w:pPr>
              <w:rPr>
                <w:rFonts w:ascii="Times New Roman" w:hAnsi="Times New Roman" w:cs="Times New Roman"/>
              </w:rPr>
            </w:pPr>
            <w:r w:rsidRPr="00213923">
              <w:rPr>
                <w:rFonts w:ascii="Times New Roman" w:hAnsi="Times New Roman" w:cs="Times New Roman"/>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213923" w:rsidRPr="00213923" w:rsidRDefault="00213923" w:rsidP="00213923">
            <w:pPr>
              <w:rPr>
                <w:rFonts w:ascii="Times New Roman" w:hAnsi="Times New Roman" w:cs="Times New Roman"/>
              </w:rPr>
            </w:pPr>
            <w:r w:rsidRPr="00213923">
              <w:rPr>
                <w:rFonts w:ascii="Times New Roman" w:hAnsi="Times New Roman" w:cs="Times New Roman"/>
              </w:rPr>
              <w:t>ИСХОДИ:</w:t>
            </w:r>
          </w:p>
        </w:tc>
      </w:tr>
      <w:tr w:rsidR="00213923" w:rsidRPr="00213923" w:rsidTr="008F6C96">
        <w:tc>
          <w:tcPr>
            <w:tcW w:w="2788" w:type="dxa"/>
            <w:gridSpan w:val="2"/>
            <w:tcBorders>
              <w:top w:val="single" w:sz="4" w:space="0" w:color="auto"/>
              <w:left w:val="single" w:sz="4" w:space="0" w:color="auto"/>
              <w:bottom w:val="single" w:sz="4" w:space="0" w:color="auto"/>
              <w:right w:val="single" w:sz="4" w:space="0" w:color="auto"/>
            </w:tcBorders>
          </w:tcPr>
          <w:p w:rsidR="00213923" w:rsidRPr="00213923" w:rsidRDefault="00213923" w:rsidP="00213923">
            <w:pPr>
              <w:contextualSpacing/>
              <w:rPr>
                <w:rFonts w:ascii="Times New Roman" w:hAnsi="Times New Roman" w:cs="Times New Roman"/>
                <w:lang w:val="sr-Cyrl-CS"/>
              </w:rPr>
            </w:pPr>
            <w:r w:rsidRPr="00213923">
              <w:rPr>
                <w:rFonts w:ascii="Times New Roman" w:hAnsi="Times New Roman" w:cs="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213923" w:rsidRPr="00213923" w:rsidRDefault="00213923" w:rsidP="00213923">
            <w:pPr>
              <w:jc w:val="both"/>
              <w:rPr>
                <w:rFonts w:ascii="Times New Roman" w:hAnsi="Times New Roman" w:cs="Times New Roman"/>
                <w:lang w:val="sr-Cyrl-CS"/>
              </w:rPr>
            </w:pPr>
            <w:r w:rsidRPr="00213923">
              <w:rPr>
                <w:rFonts w:ascii="Times New Roman" w:hAnsi="Times New Roman" w:cs="Times New Roman"/>
                <w:lang w:val="sr-Cyrl-CS"/>
              </w:rPr>
              <w:t>Техника трчања</w:t>
            </w:r>
          </w:p>
          <w:p w:rsidR="00213923" w:rsidRPr="00213923" w:rsidRDefault="00213923" w:rsidP="00213923">
            <w:pPr>
              <w:contextualSpacing/>
              <w:rPr>
                <w:rFonts w:ascii="Times New Roman" w:hAnsi="Times New Roman" w:cs="Times New Roman"/>
                <w:lang w:val="sr-Cyrl-CS"/>
              </w:rPr>
            </w:pPr>
            <w:r w:rsidRPr="00213923">
              <w:rPr>
                <w:rFonts w:ascii="Times New Roman" w:hAnsi="Times New Roman" w:cs="Times New Roman"/>
                <w:lang w:val="sr-Cyrl-CS"/>
              </w:rPr>
              <w:t>Атлетска бацања</w:t>
            </w:r>
          </w:p>
        </w:tc>
      </w:tr>
      <w:tr w:rsidR="00213923" w:rsidRPr="00213923" w:rsidTr="008F6C96">
        <w:tc>
          <w:tcPr>
            <w:tcW w:w="2788" w:type="dxa"/>
            <w:gridSpan w:val="2"/>
            <w:tcBorders>
              <w:top w:val="single" w:sz="4" w:space="0" w:color="auto"/>
              <w:left w:val="single" w:sz="4" w:space="0" w:color="auto"/>
              <w:bottom w:val="single" w:sz="4" w:space="0" w:color="auto"/>
              <w:right w:val="single" w:sz="4" w:space="0" w:color="auto"/>
            </w:tcBorders>
          </w:tcPr>
          <w:p w:rsidR="00213923" w:rsidRPr="00213923" w:rsidRDefault="00213923" w:rsidP="00213923">
            <w:pPr>
              <w:contextualSpacing/>
              <w:rPr>
                <w:rFonts w:ascii="Times New Roman" w:hAnsi="Times New Roman" w:cs="Times New Roman"/>
                <w:lang w:val="sr-Cyrl-CS"/>
              </w:rPr>
            </w:pPr>
            <w:r w:rsidRPr="00213923">
              <w:rPr>
                <w:rFonts w:ascii="Times New Roman" w:hAnsi="Times New Roman" w:cs="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213923" w:rsidRPr="00213923" w:rsidRDefault="00213923" w:rsidP="00213923">
            <w:pPr>
              <w:jc w:val="both"/>
              <w:rPr>
                <w:rFonts w:ascii="Times New Roman" w:hAnsi="Times New Roman" w:cs="Times New Roman"/>
                <w:lang w:val="sr-Cyrl-CS"/>
              </w:rPr>
            </w:pPr>
            <w:r w:rsidRPr="00213923">
              <w:rPr>
                <w:rFonts w:ascii="Times New Roman" w:hAnsi="Times New Roman" w:cs="Times New Roman"/>
                <w:lang w:val="sr-Cyrl-CS"/>
              </w:rPr>
              <w:t xml:space="preserve">Вежбе на разбоју </w:t>
            </w:r>
          </w:p>
          <w:p w:rsidR="00213923" w:rsidRPr="00213923" w:rsidRDefault="00213923" w:rsidP="00213923">
            <w:pPr>
              <w:jc w:val="both"/>
              <w:rPr>
                <w:rFonts w:ascii="Times New Roman" w:hAnsi="Times New Roman" w:cs="Times New Roman"/>
                <w:lang w:val="sr-Cyrl-CS"/>
              </w:rPr>
            </w:pPr>
            <w:r w:rsidRPr="00213923">
              <w:rPr>
                <w:rFonts w:ascii="Times New Roman" w:hAnsi="Times New Roman" w:cs="Times New Roman"/>
                <w:lang w:val="sr-Cyrl-CS"/>
              </w:rPr>
              <w:t>Вежбе на греди</w:t>
            </w:r>
          </w:p>
        </w:tc>
      </w:tr>
      <w:tr w:rsidR="00213923" w:rsidRPr="00213923" w:rsidTr="008F6C96">
        <w:tc>
          <w:tcPr>
            <w:tcW w:w="2788" w:type="dxa"/>
            <w:gridSpan w:val="2"/>
            <w:tcBorders>
              <w:top w:val="single" w:sz="4" w:space="0" w:color="auto"/>
              <w:left w:val="single" w:sz="4" w:space="0" w:color="auto"/>
              <w:bottom w:val="single" w:sz="4" w:space="0" w:color="auto"/>
              <w:right w:val="single" w:sz="4" w:space="0" w:color="auto"/>
            </w:tcBorders>
          </w:tcPr>
          <w:p w:rsidR="00213923" w:rsidRPr="00213923" w:rsidRDefault="00213923" w:rsidP="00213923">
            <w:pPr>
              <w:contextualSpacing/>
              <w:rPr>
                <w:rFonts w:ascii="Times New Roman" w:hAnsi="Times New Roman" w:cs="Times New Roman"/>
                <w:lang w:val="sr-Cyrl-CS"/>
              </w:rPr>
            </w:pPr>
            <w:r w:rsidRPr="00213923">
              <w:rPr>
                <w:rFonts w:ascii="Times New Roman" w:hAnsi="Times New Roman" w:cs="Times New Roman"/>
                <w:lang w:val="sr-Cyrl-CS"/>
              </w:rPr>
              <w:t>Фудбал</w:t>
            </w:r>
          </w:p>
        </w:tc>
        <w:tc>
          <w:tcPr>
            <w:tcW w:w="6500" w:type="dxa"/>
            <w:tcBorders>
              <w:top w:val="single" w:sz="4" w:space="0" w:color="auto"/>
              <w:left w:val="single" w:sz="4" w:space="0" w:color="auto"/>
              <w:bottom w:val="single" w:sz="4" w:space="0" w:color="auto"/>
              <w:right w:val="single" w:sz="4" w:space="0" w:color="auto"/>
            </w:tcBorders>
          </w:tcPr>
          <w:p w:rsidR="00213923" w:rsidRPr="00213923" w:rsidRDefault="00213923" w:rsidP="00213923">
            <w:pPr>
              <w:contextualSpacing/>
              <w:rPr>
                <w:rFonts w:ascii="Times New Roman" w:hAnsi="Times New Roman" w:cs="Times New Roman"/>
                <w:lang w:val="sr-Cyrl-CS"/>
              </w:rPr>
            </w:pPr>
            <w:r w:rsidRPr="00213923">
              <w:rPr>
                <w:rFonts w:ascii="Times New Roman" w:hAnsi="Times New Roman" w:cs="Times New Roman"/>
                <w:lang w:val="sr-Cyrl-CS"/>
              </w:rPr>
              <w:t>Основни елементи фудбала</w:t>
            </w:r>
          </w:p>
        </w:tc>
      </w:tr>
      <w:tr w:rsidR="00213923" w:rsidRPr="00213923" w:rsidTr="008F6C96">
        <w:tc>
          <w:tcPr>
            <w:tcW w:w="2788" w:type="dxa"/>
            <w:gridSpan w:val="2"/>
            <w:tcBorders>
              <w:top w:val="single" w:sz="4" w:space="0" w:color="auto"/>
              <w:left w:val="single" w:sz="4" w:space="0" w:color="auto"/>
              <w:bottom w:val="single" w:sz="4" w:space="0" w:color="auto"/>
              <w:right w:val="single" w:sz="4" w:space="0" w:color="auto"/>
            </w:tcBorders>
          </w:tcPr>
          <w:p w:rsidR="00213923" w:rsidRPr="00213923" w:rsidRDefault="00213923" w:rsidP="00213923">
            <w:pPr>
              <w:contextualSpacing/>
              <w:rPr>
                <w:rFonts w:ascii="Times New Roman" w:hAnsi="Times New Roman" w:cs="Times New Roman"/>
                <w:lang w:val="sr-Cyrl-CS"/>
              </w:rPr>
            </w:pPr>
            <w:r w:rsidRPr="00213923">
              <w:rPr>
                <w:rFonts w:ascii="Times New Roman" w:hAnsi="Times New Roman" w:cs="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tcPr>
          <w:p w:rsidR="00213923" w:rsidRPr="00213923" w:rsidRDefault="00213923" w:rsidP="00213923">
            <w:pPr>
              <w:contextualSpacing/>
              <w:rPr>
                <w:rFonts w:ascii="Times New Roman" w:hAnsi="Times New Roman" w:cs="Times New Roman"/>
                <w:lang w:val="sr-Cyrl-CS"/>
              </w:rPr>
            </w:pPr>
            <w:r w:rsidRPr="00213923">
              <w:rPr>
                <w:rFonts w:ascii="Times New Roman" w:hAnsi="Times New Roman" w:cs="Times New Roman"/>
                <w:lang w:val="sr-Cyrl-CS"/>
              </w:rPr>
              <w:t>Сложени елементи кошарке</w:t>
            </w:r>
          </w:p>
        </w:tc>
      </w:tr>
    </w:tbl>
    <w:p w:rsidR="00213923" w:rsidRDefault="00213923" w:rsidP="00344923">
      <w:pPr>
        <w:rPr>
          <w:rFonts w:eastAsia="Calibri"/>
          <w:b/>
        </w:rPr>
      </w:pPr>
    </w:p>
    <w:p w:rsidR="009F3889" w:rsidRDefault="009F3889" w:rsidP="00344923">
      <w:pPr>
        <w:rPr>
          <w:rFonts w:eastAsia="Calibri"/>
          <w:b/>
        </w:rPr>
      </w:pPr>
    </w:p>
    <w:p w:rsidR="00C30DB9" w:rsidRDefault="00C30DB9" w:rsidP="0081291C">
      <w:pPr>
        <w:rPr>
          <w:b/>
        </w:rPr>
      </w:pPr>
    </w:p>
    <w:p w:rsidR="0081291C" w:rsidRPr="00213923" w:rsidRDefault="00C30DB9" w:rsidP="0081291C">
      <w:pPr>
        <w:rPr>
          <w:b/>
        </w:rPr>
      </w:pPr>
      <w:r>
        <w:rPr>
          <w:b/>
        </w:rPr>
        <w:t>5</w:t>
      </w:r>
      <w:r w:rsidR="0081291C" w:rsidRPr="00213923">
        <w:rPr>
          <w:b/>
        </w:rPr>
        <w:t>.Програм рада  допунске наставе   за наставни предмет</w:t>
      </w:r>
      <w:r w:rsidR="00294D00">
        <w:rPr>
          <w:b/>
        </w:rPr>
        <w:t xml:space="preserve"> </w:t>
      </w:r>
      <w:r w:rsidR="0081291C">
        <w:rPr>
          <w:b/>
          <w:lang w:val="sr-Cyrl-CS"/>
        </w:rPr>
        <w:t>филозофија</w:t>
      </w:r>
    </w:p>
    <w:p w:rsidR="0081291C" w:rsidRDefault="0081291C" w:rsidP="00344923">
      <w:pPr>
        <w:rPr>
          <w:rFonts w:eastAsia="Calibri"/>
          <w:b/>
        </w:rPr>
      </w:pPr>
    </w:p>
    <w:tbl>
      <w:tblPr>
        <w:tblStyle w:val="TableGrid"/>
        <w:tblW w:w="0" w:type="auto"/>
        <w:tblLook w:val="04A0"/>
      </w:tblPr>
      <w:tblGrid>
        <w:gridCol w:w="1278"/>
        <w:gridCol w:w="1530"/>
        <w:gridCol w:w="6570"/>
      </w:tblGrid>
      <w:tr w:rsidR="0081291C" w:rsidRPr="00E051DD" w:rsidTr="001D2E1F">
        <w:tc>
          <w:tcPr>
            <w:tcW w:w="9378" w:type="dxa"/>
            <w:gridSpan w:val="3"/>
            <w:shd w:val="clear" w:color="auto" w:fill="D9D9D9" w:themeFill="background1" w:themeFillShade="D9"/>
          </w:tcPr>
          <w:p w:rsidR="0081291C" w:rsidRPr="00E051DD" w:rsidRDefault="00C30DB9" w:rsidP="001D2E1F">
            <w:pPr>
              <w:pStyle w:val="ListParagraph"/>
              <w:spacing w:after="0" w:line="240" w:lineRule="auto"/>
              <w:ind w:left="0"/>
              <w:jc w:val="both"/>
              <w:rPr>
                <w:rFonts w:ascii="Times New Roman" w:hAnsi="Times New Roman"/>
                <w:lang w:val="sr-Cyrl-CS"/>
              </w:rPr>
            </w:pPr>
            <w:r w:rsidRPr="00213923">
              <w:rPr>
                <w:rFonts w:ascii="Times New Roman" w:hAnsi="Times New Roman"/>
              </w:rPr>
              <w:t>за трећи разред образовног  профила  гинеколошко –акушерска сестра</w:t>
            </w:r>
          </w:p>
        </w:tc>
      </w:tr>
      <w:tr w:rsidR="0081291C" w:rsidRPr="00E051DD" w:rsidTr="001D2E1F">
        <w:tc>
          <w:tcPr>
            <w:tcW w:w="1278" w:type="dxa"/>
          </w:tcPr>
          <w:p w:rsidR="0081291C" w:rsidRPr="00E051DD" w:rsidRDefault="0081291C" w:rsidP="001D2E1F">
            <w:pPr>
              <w:jc w:val="both"/>
              <w:rPr>
                <w:sz w:val="22"/>
                <w:szCs w:val="22"/>
              </w:rPr>
            </w:pPr>
            <w:r w:rsidRPr="00E051DD">
              <w:rPr>
                <w:b/>
                <w:sz w:val="22"/>
                <w:szCs w:val="22"/>
              </w:rPr>
              <w:t>Циљеви</w:t>
            </w:r>
            <w:r w:rsidRPr="00E051DD">
              <w:rPr>
                <w:sz w:val="22"/>
                <w:szCs w:val="22"/>
              </w:rPr>
              <w:t xml:space="preserve">: </w:t>
            </w:r>
          </w:p>
          <w:p w:rsidR="0081291C" w:rsidRPr="00E051DD" w:rsidRDefault="0081291C" w:rsidP="001D2E1F">
            <w:pPr>
              <w:jc w:val="both"/>
              <w:rPr>
                <w:sz w:val="22"/>
                <w:szCs w:val="22"/>
              </w:rPr>
            </w:pPr>
          </w:p>
        </w:tc>
        <w:tc>
          <w:tcPr>
            <w:tcW w:w="8100" w:type="dxa"/>
            <w:gridSpan w:val="2"/>
          </w:tcPr>
          <w:p w:rsidR="0081291C" w:rsidRPr="00E051DD" w:rsidRDefault="0081291C" w:rsidP="001D2E1F">
            <w:pPr>
              <w:jc w:val="both"/>
              <w:rPr>
                <w:sz w:val="22"/>
                <w:szCs w:val="22"/>
              </w:rPr>
            </w:pPr>
            <w:r w:rsidRPr="00E051DD">
              <w:rPr>
                <w:sz w:val="22"/>
                <w:szCs w:val="22"/>
              </w:rPr>
              <w:t>Развијање апстрактног мишљења, појмовне и нормативне свести; стицање сазнања о филозофско-етичким схватањима различитих епоха; изградња моралне личности ученика  и развијање свести о израженој одговорности здравственог радника при лечењу падијената.</w:t>
            </w:r>
          </w:p>
        </w:tc>
      </w:tr>
      <w:tr w:rsidR="0081291C" w:rsidRPr="00E051DD" w:rsidTr="001D2E1F">
        <w:tc>
          <w:tcPr>
            <w:tcW w:w="1278" w:type="dxa"/>
          </w:tcPr>
          <w:p w:rsidR="0081291C" w:rsidRPr="00E051DD" w:rsidRDefault="0081291C" w:rsidP="001D2E1F">
            <w:pPr>
              <w:jc w:val="both"/>
              <w:rPr>
                <w:sz w:val="22"/>
                <w:szCs w:val="22"/>
              </w:rPr>
            </w:pPr>
            <w:r w:rsidRPr="00E051DD">
              <w:rPr>
                <w:b/>
                <w:sz w:val="22"/>
                <w:szCs w:val="22"/>
              </w:rPr>
              <w:t>Задаци</w:t>
            </w:r>
            <w:r w:rsidRPr="00E051DD">
              <w:rPr>
                <w:sz w:val="22"/>
                <w:szCs w:val="22"/>
              </w:rPr>
              <w:t xml:space="preserve">: </w:t>
            </w:r>
          </w:p>
          <w:p w:rsidR="0081291C" w:rsidRPr="00E051DD" w:rsidRDefault="0081291C" w:rsidP="001D2E1F">
            <w:pPr>
              <w:jc w:val="both"/>
              <w:rPr>
                <w:sz w:val="22"/>
                <w:szCs w:val="22"/>
              </w:rPr>
            </w:pPr>
          </w:p>
        </w:tc>
        <w:tc>
          <w:tcPr>
            <w:tcW w:w="8100" w:type="dxa"/>
            <w:gridSpan w:val="2"/>
          </w:tcPr>
          <w:p w:rsidR="0081291C" w:rsidRPr="00E051DD" w:rsidRDefault="0081291C" w:rsidP="001D2E1F">
            <w:pPr>
              <w:jc w:val="both"/>
              <w:rPr>
                <w:sz w:val="22"/>
                <w:szCs w:val="22"/>
              </w:rPr>
            </w:pPr>
            <w:r w:rsidRPr="00E051DD">
              <w:rPr>
                <w:sz w:val="22"/>
                <w:szCs w:val="22"/>
              </w:rPr>
              <w:t>Усвајање основних филозофско-етичких појмова и теорија, односно система вредности у историји етике; схватање односа етике и медицине; разумевање моралних дилема у животу и струци; развијање спремности за разумевање других људи и поштовање достојанства њихове личности.</w:t>
            </w:r>
          </w:p>
        </w:tc>
      </w:tr>
      <w:tr w:rsidR="0081291C" w:rsidRPr="00E051DD" w:rsidTr="001D2E1F">
        <w:tc>
          <w:tcPr>
            <w:tcW w:w="9378" w:type="dxa"/>
            <w:gridSpan w:val="3"/>
            <w:shd w:val="clear" w:color="auto" w:fill="F2F2F2" w:themeFill="background1" w:themeFillShade="F2"/>
          </w:tcPr>
          <w:p w:rsidR="0081291C" w:rsidRPr="00E051DD" w:rsidRDefault="0081291C" w:rsidP="001D2E1F">
            <w:pPr>
              <w:jc w:val="both"/>
              <w:rPr>
                <w:sz w:val="22"/>
                <w:szCs w:val="22"/>
                <w:lang w:val="sr-Cyrl-CS"/>
              </w:rPr>
            </w:pPr>
            <w:r w:rsidRPr="00E051DD">
              <w:rPr>
                <w:b/>
                <w:sz w:val="22"/>
                <w:szCs w:val="22"/>
                <w:lang w:val="sr-Cyrl-CS"/>
              </w:rPr>
              <w:t>Активности</w:t>
            </w:r>
            <w:r w:rsidRPr="00E051DD">
              <w:rPr>
                <w:sz w:val="22"/>
                <w:szCs w:val="22"/>
                <w:lang w:val="sr-Cyrl-CS"/>
              </w:rPr>
              <w:t xml:space="preserve"> којима се остварује допунска настава: теоријска настава која укључује различите наставне методе и облике рада.</w:t>
            </w:r>
          </w:p>
        </w:tc>
      </w:tr>
      <w:tr w:rsidR="0081291C" w:rsidRPr="00E051DD" w:rsidTr="001D2E1F">
        <w:tc>
          <w:tcPr>
            <w:tcW w:w="2808" w:type="dxa"/>
            <w:gridSpan w:val="2"/>
          </w:tcPr>
          <w:p w:rsidR="0081291C" w:rsidRPr="00E051DD" w:rsidRDefault="0081291C" w:rsidP="001D2E1F">
            <w:pPr>
              <w:jc w:val="both"/>
              <w:rPr>
                <w:b/>
                <w:sz w:val="22"/>
                <w:szCs w:val="22"/>
              </w:rPr>
            </w:pPr>
            <w:r w:rsidRPr="00E051DD">
              <w:rPr>
                <w:b/>
                <w:sz w:val="22"/>
                <w:szCs w:val="22"/>
              </w:rPr>
              <w:t>НАСТАВНЕ ТЕМЕ:</w:t>
            </w:r>
          </w:p>
        </w:tc>
        <w:tc>
          <w:tcPr>
            <w:tcW w:w="6570" w:type="dxa"/>
          </w:tcPr>
          <w:p w:rsidR="0081291C" w:rsidRPr="00E051DD" w:rsidRDefault="0081291C" w:rsidP="001D2E1F">
            <w:pPr>
              <w:jc w:val="both"/>
              <w:rPr>
                <w:sz w:val="22"/>
                <w:szCs w:val="22"/>
              </w:rPr>
            </w:pPr>
            <w:r w:rsidRPr="00E051DD">
              <w:rPr>
                <w:b/>
                <w:sz w:val="22"/>
                <w:szCs w:val="22"/>
              </w:rPr>
              <w:t>ИСХОДИ</w:t>
            </w:r>
            <w:r w:rsidRPr="00E051DD">
              <w:rPr>
                <w:sz w:val="22"/>
                <w:szCs w:val="22"/>
              </w:rPr>
              <w:t xml:space="preserve">: </w:t>
            </w:r>
            <w:r w:rsidRPr="00E051DD">
              <w:rPr>
                <w:i/>
                <w:sz w:val="22"/>
                <w:szCs w:val="22"/>
              </w:rPr>
              <w:t>Након завршене теме ученик ће бити у стању да</w:t>
            </w:r>
          </w:p>
        </w:tc>
      </w:tr>
      <w:tr w:rsidR="0081291C" w:rsidRPr="00E051DD" w:rsidTr="001D2E1F">
        <w:tc>
          <w:tcPr>
            <w:tcW w:w="2808" w:type="dxa"/>
            <w:gridSpan w:val="2"/>
          </w:tcPr>
          <w:p w:rsidR="0081291C" w:rsidRPr="00E051DD" w:rsidRDefault="0081291C" w:rsidP="001D2E1F">
            <w:pPr>
              <w:pStyle w:val="ListParagraph"/>
              <w:spacing w:after="0" w:line="240" w:lineRule="auto"/>
              <w:ind w:left="0"/>
              <w:jc w:val="both"/>
              <w:rPr>
                <w:rFonts w:ascii="Times New Roman" w:hAnsi="Times New Roman"/>
              </w:rPr>
            </w:pPr>
            <w:r w:rsidRPr="00E051DD">
              <w:rPr>
                <w:rFonts w:ascii="Times New Roman" w:hAnsi="Times New Roman"/>
              </w:rPr>
              <w:t xml:space="preserve">Одређење филозофије </w:t>
            </w:r>
          </w:p>
        </w:tc>
        <w:tc>
          <w:tcPr>
            <w:tcW w:w="6570" w:type="dxa"/>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rPr>
              <w:t>о</w:t>
            </w:r>
            <w:r w:rsidRPr="00E051DD">
              <w:rPr>
                <w:rFonts w:ascii="Times New Roman" w:hAnsi="Times New Roman"/>
                <w:lang w:val="sr-Cyrl-CS"/>
              </w:rPr>
              <w:t>бјасни име, појам и порекло филозофије и етике и морала; протумачи однос филозофије и других духовних делатности; наведе основне филозофске дисциплине и правце и изложи њихова битна одређења.</w:t>
            </w:r>
          </w:p>
        </w:tc>
      </w:tr>
      <w:tr w:rsidR="0081291C" w:rsidRPr="00E051DD" w:rsidTr="001D2E1F">
        <w:tc>
          <w:tcPr>
            <w:tcW w:w="2808" w:type="dxa"/>
            <w:gridSpan w:val="2"/>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Однос етике према</w:t>
            </w:r>
          </w:p>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професији и медицини</w:t>
            </w:r>
          </w:p>
        </w:tc>
        <w:tc>
          <w:tcPr>
            <w:tcW w:w="6570" w:type="dxa"/>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однос морала и професије, те етике и медицине; изложи основне етичке појмове и карактеристике главних етичких теорија; објасни субјективне основе морала и теорије о слободи.  </w:t>
            </w:r>
          </w:p>
        </w:tc>
      </w:tr>
      <w:tr w:rsidR="0081291C" w:rsidRPr="00E051DD" w:rsidTr="001D2E1F">
        <w:tc>
          <w:tcPr>
            <w:tcW w:w="2808" w:type="dxa"/>
            <w:gridSpan w:val="2"/>
          </w:tcPr>
          <w:p w:rsidR="0081291C" w:rsidRPr="00E051DD" w:rsidRDefault="0081291C" w:rsidP="001D2E1F">
            <w:pPr>
              <w:pStyle w:val="ListParagraph"/>
              <w:spacing w:after="0" w:line="240" w:lineRule="auto"/>
              <w:ind w:left="0"/>
              <w:jc w:val="both"/>
              <w:rPr>
                <w:rFonts w:ascii="Times New Roman" w:hAnsi="Times New Roman"/>
              </w:rPr>
            </w:pPr>
            <w:r w:rsidRPr="00E051DD">
              <w:rPr>
                <w:rFonts w:ascii="Times New Roman" w:hAnsi="Times New Roman"/>
              </w:rPr>
              <w:t xml:space="preserve">Античка филозофија </w:t>
            </w:r>
          </w:p>
        </w:tc>
        <w:tc>
          <w:tcPr>
            <w:tcW w:w="6570" w:type="dxa"/>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rPr>
              <w:t>н</w:t>
            </w:r>
            <w:r w:rsidRPr="00E051DD">
              <w:rPr>
                <w:rFonts w:ascii="Times New Roman" w:hAnsi="Times New Roman"/>
                <w:lang w:val="sr-Cyrl-CS"/>
              </w:rPr>
              <w:t xml:space="preserve">аведе раздобља античке филозофије и њихове основне проблеме; изложи кључне идеје предсократовске мисли, те протумачи схватања софиста, Сократа, Платона, Аристотела и стоицизма и епикурејства, с посебним освртом на њихове етичко-политичке ставове. </w:t>
            </w:r>
          </w:p>
        </w:tc>
      </w:tr>
      <w:tr w:rsidR="0081291C" w:rsidRPr="00E051DD" w:rsidTr="001D2E1F">
        <w:tc>
          <w:tcPr>
            <w:tcW w:w="2808" w:type="dxa"/>
            <w:gridSpan w:val="2"/>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Средњовековна филозофија</w:t>
            </w:r>
          </w:p>
        </w:tc>
        <w:tc>
          <w:tcPr>
            <w:tcW w:w="6570" w:type="dxa"/>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однос разума и вере у средњовековној филозофији, те изложи основне карактеристике хришћанске религије; искаже најважније поставке хришћанске етике.</w:t>
            </w:r>
          </w:p>
        </w:tc>
      </w:tr>
      <w:tr w:rsidR="0081291C" w:rsidRPr="00E051DD" w:rsidTr="001D2E1F">
        <w:tc>
          <w:tcPr>
            <w:tcW w:w="2808" w:type="dxa"/>
            <w:gridSpan w:val="2"/>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Нововековна филозофија </w:t>
            </w:r>
          </w:p>
        </w:tc>
        <w:tc>
          <w:tcPr>
            <w:tcW w:w="6570" w:type="dxa"/>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наведе суштинске одлике хуманизма и ренесансе и најважније тезе модерног емпиризма и рационализма; објасни Декартова правила методе, учење о супстанцији и смисао става „Мислим, дакле постојим“; разуме Лајбницово тумачење односа добра и зла; зна кључне идеје просветитељства; протумачи најважније ставове Кантове теоријске филозофије; разуме суштину и значај Кантове деонтолошке етике; наведе основне тезе Хегелове феноменологије духа; изложи принцип утилитаризма и објасни га; разјасни Марксово учење о отуђењу и разотуђењу; </w:t>
            </w:r>
          </w:p>
        </w:tc>
      </w:tr>
      <w:tr w:rsidR="0081291C" w:rsidRPr="00E051DD" w:rsidTr="001D2E1F">
        <w:tc>
          <w:tcPr>
            <w:tcW w:w="2808" w:type="dxa"/>
            <w:gridSpan w:val="2"/>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Савремена филозофија </w:t>
            </w:r>
          </w:p>
        </w:tc>
        <w:tc>
          <w:tcPr>
            <w:tcW w:w="6570" w:type="dxa"/>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кључне тезе Шопенхаурове теорије морала и Ничеве критике моралних вредности; познаје основне ставове феноменолошке етике, те етичка схватања позитивиста и прагамтичара; разуме смисао Кјеркегоровог и Сартровог егзистенцијализма. </w:t>
            </w:r>
          </w:p>
        </w:tc>
      </w:tr>
      <w:tr w:rsidR="0081291C" w:rsidRPr="00E051DD" w:rsidTr="001D2E1F">
        <w:tc>
          <w:tcPr>
            <w:tcW w:w="2808" w:type="dxa"/>
            <w:gridSpan w:val="2"/>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Примењена етика </w:t>
            </w:r>
          </w:p>
        </w:tc>
        <w:tc>
          <w:tcPr>
            <w:tcW w:w="6570" w:type="dxa"/>
          </w:tcPr>
          <w:p w:rsidR="0081291C" w:rsidRPr="00E051DD" w:rsidRDefault="0081291C" w:rsidP="001D2E1F">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важност истинољубивости, мира и поштовања једнаких права свих људи; увиђа значај заштите животне средине; добро зна дужности здравственог радника; схвати значај изградње узорног моралног лика здравственог радника; схвати основне етичке дилеме у вези са абортусом, еутаназијом, клонирањем и генетским истраживањем; познаје заклетве као што су Женевска конвенција Хипократова и заклетва Ф. Најтингејл; има развијену свест о важности чувања медицинске тајне.</w:t>
            </w:r>
          </w:p>
        </w:tc>
      </w:tr>
    </w:tbl>
    <w:p w:rsidR="00A047CC" w:rsidRDefault="00A047CC" w:rsidP="00344923">
      <w:pPr>
        <w:rPr>
          <w:rFonts w:eastAsia="Calibri"/>
          <w:b/>
        </w:rPr>
      </w:pPr>
    </w:p>
    <w:p w:rsidR="00344923" w:rsidRPr="00213923" w:rsidRDefault="00C30DB9" w:rsidP="00344923">
      <w:pPr>
        <w:rPr>
          <w:b/>
          <w:lang w:val="sr-Cyrl-CS"/>
        </w:rPr>
      </w:pPr>
      <w:r>
        <w:rPr>
          <w:rFonts w:eastAsia="Calibri"/>
          <w:b/>
        </w:rPr>
        <w:t>6</w:t>
      </w:r>
      <w:r w:rsidR="00344923" w:rsidRPr="00213923">
        <w:rPr>
          <w:rFonts w:eastAsia="Calibri"/>
          <w:b/>
        </w:rPr>
        <w:t xml:space="preserve">. </w:t>
      </w:r>
      <w:r w:rsidR="00213923" w:rsidRPr="00213923">
        <w:rPr>
          <w:b/>
        </w:rPr>
        <w:t>Програм рада  допунске наставе за наставни предме</w:t>
      </w:r>
      <w:r w:rsidR="00294D00">
        <w:rPr>
          <w:b/>
        </w:rPr>
        <w:t xml:space="preserve"> </w:t>
      </w:r>
      <w:r w:rsidR="00213923" w:rsidRPr="00213923">
        <w:rPr>
          <w:b/>
          <w:lang w:val="sr-Cyrl-CS"/>
        </w:rPr>
        <w:t>физика</w:t>
      </w:r>
    </w:p>
    <w:p w:rsidR="00213923" w:rsidRDefault="00213923" w:rsidP="00344923"/>
    <w:tbl>
      <w:tblPr>
        <w:tblStyle w:val="TableGrid"/>
        <w:tblW w:w="9576" w:type="dxa"/>
        <w:tblLook w:val="04A0"/>
      </w:tblPr>
      <w:tblGrid>
        <w:gridCol w:w="1439"/>
        <w:gridCol w:w="1663"/>
        <w:gridCol w:w="6474"/>
      </w:tblGrid>
      <w:tr w:rsidR="00213923" w:rsidRPr="00301A53" w:rsidTr="008F6C96">
        <w:tc>
          <w:tcPr>
            <w:tcW w:w="9576" w:type="dxa"/>
            <w:gridSpan w:val="3"/>
            <w:shd w:val="clear" w:color="auto" w:fill="D9D9D9" w:themeFill="background1" w:themeFillShade="D9"/>
          </w:tcPr>
          <w:p w:rsidR="00213923" w:rsidRPr="00301A53" w:rsidRDefault="00213923" w:rsidP="008F6C96">
            <w:pPr>
              <w:rPr>
                <w:sz w:val="22"/>
                <w:szCs w:val="22"/>
                <w:lang w:val="ru-RU"/>
              </w:rPr>
            </w:pPr>
            <w:r>
              <w:rPr>
                <w:sz w:val="22"/>
                <w:szCs w:val="22"/>
              </w:rPr>
              <w:t xml:space="preserve">за четврти  разред  </w:t>
            </w:r>
            <w:r w:rsidRPr="00301A53">
              <w:rPr>
                <w:sz w:val="22"/>
                <w:szCs w:val="22"/>
              </w:rPr>
              <w:t>образовн</w:t>
            </w:r>
            <w:r>
              <w:rPr>
                <w:sz w:val="22"/>
                <w:szCs w:val="22"/>
              </w:rPr>
              <w:t xml:space="preserve">ог профила  </w:t>
            </w:r>
            <w:r w:rsidRPr="00301A53">
              <w:rPr>
                <w:sz w:val="22"/>
                <w:szCs w:val="22"/>
              </w:rPr>
              <w:t xml:space="preserve"> гинеколошко – акушерска</w:t>
            </w:r>
            <w:r w:rsidR="00B23900">
              <w:rPr>
                <w:sz w:val="22"/>
                <w:szCs w:val="22"/>
              </w:rPr>
              <w:t xml:space="preserve"> </w:t>
            </w:r>
            <w:r w:rsidRPr="00301A53">
              <w:rPr>
                <w:sz w:val="22"/>
                <w:szCs w:val="22"/>
              </w:rPr>
              <w:t>сестра</w:t>
            </w:r>
          </w:p>
        </w:tc>
      </w:tr>
      <w:tr w:rsidR="00213923" w:rsidRPr="00301A53" w:rsidTr="008F6C96">
        <w:tc>
          <w:tcPr>
            <w:tcW w:w="1439" w:type="dxa"/>
          </w:tcPr>
          <w:p w:rsidR="00213923" w:rsidRPr="00301A53" w:rsidRDefault="00213923" w:rsidP="008F6C96">
            <w:pPr>
              <w:rPr>
                <w:sz w:val="22"/>
                <w:szCs w:val="22"/>
              </w:rPr>
            </w:pPr>
            <w:r w:rsidRPr="00301A53">
              <w:rPr>
                <w:sz w:val="22"/>
                <w:szCs w:val="22"/>
              </w:rPr>
              <w:t>Циљ :</w:t>
            </w:r>
          </w:p>
        </w:tc>
        <w:tc>
          <w:tcPr>
            <w:tcW w:w="8137" w:type="dxa"/>
            <w:gridSpan w:val="2"/>
          </w:tcPr>
          <w:p w:rsidR="00213923" w:rsidRPr="00301A53" w:rsidRDefault="00213923" w:rsidP="008F6C96">
            <w:pPr>
              <w:jc w:val="both"/>
              <w:rPr>
                <w:bCs/>
                <w:sz w:val="22"/>
                <w:szCs w:val="22"/>
                <w:lang w:val="sr-Cyrl-CS"/>
              </w:rPr>
            </w:pPr>
            <w:r w:rsidRPr="00301A53">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213923" w:rsidRPr="00301A53" w:rsidTr="008F6C96">
        <w:tc>
          <w:tcPr>
            <w:tcW w:w="1439" w:type="dxa"/>
          </w:tcPr>
          <w:p w:rsidR="00213923" w:rsidRPr="00301A53" w:rsidRDefault="00213923" w:rsidP="008F6C96">
            <w:pPr>
              <w:rPr>
                <w:sz w:val="22"/>
                <w:szCs w:val="22"/>
              </w:rPr>
            </w:pPr>
            <w:r w:rsidRPr="00301A53">
              <w:rPr>
                <w:sz w:val="22"/>
                <w:szCs w:val="22"/>
              </w:rPr>
              <w:t xml:space="preserve">Задаци: </w:t>
            </w:r>
          </w:p>
          <w:p w:rsidR="00213923" w:rsidRPr="00301A53" w:rsidRDefault="00213923" w:rsidP="008F6C96">
            <w:pPr>
              <w:jc w:val="both"/>
              <w:rPr>
                <w:sz w:val="22"/>
                <w:szCs w:val="22"/>
              </w:rPr>
            </w:pPr>
          </w:p>
        </w:tc>
        <w:tc>
          <w:tcPr>
            <w:tcW w:w="8137" w:type="dxa"/>
            <w:gridSpan w:val="2"/>
          </w:tcPr>
          <w:p w:rsidR="00213923" w:rsidRPr="00301A53" w:rsidRDefault="00213923" w:rsidP="008F6C96">
            <w:pPr>
              <w:jc w:val="both"/>
              <w:rPr>
                <w:bCs/>
                <w:sz w:val="22"/>
                <w:szCs w:val="22"/>
                <w:lang w:val="sr-Cyrl-CS"/>
              </w:rPr>
            </w:pPr>
            <w:r w:rsidRPr="00301A53">
              <w:rPr>
                <w:bCs/>
                <w:sz w:val="22"/>
                <w:szCs w:val="22"/>
                <w:lang w:val="sr-Cyrl-CS"/>
              </w:rPr>
              <w:t>Д</w:t>
            </w:r>
            <w:r w:rsidRPr="00301A53">
              <w:rPr>
                <w:bCs/>
                <w:sz w:val="22"/>
                <w:szCs w:val="22"/>
                <w:lang w:val="ru-RU"/>
              </w:rPr>
              <w:t>а у</w:t>
            </w:r>
            <w:r w:rsidRPr="00301A53">
              <w:rPr>
                <w:bCs/>
                <w:sz w:val="22"/>
                <w:szCs w:val="22"/>
                <w:lang w:val="sr-Cyrl-CS"/>
              </w:rPr>
              <w:t>ч</w:t>
            </w:r>
            <w:r w:rsidRPr="00301A53">
              <w:rPr>
                <w:bCs/>
                <w:sz w:val="22"/>
                <w:szCs w:val="22"/>
                <w:lang w:val="ru-RU"/>
              </w:rPr>
              <w:t>еницима омогу</w:t>
            </w:r>
            <w:r w:rsidRPr="00301A53">
              <w:rPr>
                <w:bCs/>
                <w:sz w:val="22"/>
                <w:szCs w:val="22"/>
                <w:lang w:val="sr-Cyrl-CS"/>
              </w:rPr>
              <w:t>ћ</w:t>
            </w:r>
            <w:r w:rsidRPr="00301A53">
              <w:rPr>
                <w:bCs/>
                <w:sz w:val="22"/>
                <w:szCs w:val="22"/>
                <w:lang w:val="ru-RU"/>
              </w:rPr>
              <w:t>и упознава</w:t>
            </w:r>
            <w:r w:rsidRPr="00301A53">
              <w:rPr>
                <w:bCs/>
                <w:sz w:val="22"/>
                <w:szCs w:val="22"/>
                <w:lang w:val="sr-Cyrl-CS"/>
              </w:rPr>
              <w:t>њ</w:t>
            </w:r>
            <w:r w:rsidRPr="00301A53">
              <w:rPr>
                <w:bCs/>
                <w:sz w:val="22"/>
                <w:szCs w:val="22"/>
                <w:lang w:val="ru-RU"/>
              </w:rPr>
              <w:t>е основних</w:t>
            </w:r>
            <w:r w:rsidRPr="00301A53">
              <w:rPr>
                <w:bCs/>
                <w:sz w:val="22"/>
                <w:szCs w:val="22"/>
                <w:lang w:val="sr-Cyrl-CS"/>
              </w:rPr>
              <w:t xml:space="preserve"> појмова и закона из области квантне физике,атомске и нуклеарне физике.</w:t>
            </w:r>
          </w:p>
          <w:p w:rsidR="00213923" w:rsidRPr="00301A53" w:rsidRDefault="00213923" w:rsidP="008F6C96">
            <w:pPr>
              <w:jc w:val="both"/>
              <w:rPr>
                <w:bCs/>
                <w:sz w:val="22"/>
                <w:szCs w:val="22"/>
                <w:lang w:val="sr-Cyrl-CS"/>
              </w:rPr>
            </w:pPr>
          </w:p>
        </w:tc>
      </w:tr>
      <w:tr w:rsidR="00213923" w:rsidRPr="00301A53" w:rsidTr="00213923">
        <w:tc>
          <w:tcPr>
            <w:tcW w:w="3102" w:type="dxa"/>
            <w:gridSpan w:val="2"/>
          </w:tcPr>
          <w:p w:rsidR="00213923" w:rsidRPr="00213923" w:rsidRDefault="00213923" w:rsidP="008F6C96">
            <w:pPr>
              <w:rPr>
                <w:sz w:val="22"/>
                <w:szCs w:val="22"/>
              </w:rPr>
            </w:pPr>
            <w:r>
              <w:rPr>
                <w:sz w:val="22"/>
                <w:szCs w:val="22"/>
              </w:rPr>
              <w:t>НАСТАВНЕ</w:t>
            </w:r>
            <w:r w:rsidRPr="00301A53">
              <w:rPr>
                <w:sz w:val="22"/>
                <w:szCs w:val="22"/>
              </w:rPr>
              <w:t xml:space="preserve">  ТЕМ</w:t>
            </w:r>
            <w:r>
              <w:rPr>
                <w:sz w:val="22"/>
                <w:szCs w:val="22"/>
              </w:rPr>
              <w:t>Е</w:t>
            </w:r>
          </w:p>
        </w:tc>
        <w:tc>
          <w:tcPr>
            <w:tcW w:w="6474" w:type="dxa"/>
          </w:tcPr>
          <w:p w:rsidR="00213923" w:rsidRPr="00301A53" w:rsidRDefault="00213923" w:rsidP="008F6C96">
            <w:pPr>
              <w:rPr>
                <w:sz w:val="22"/>
                <w:szCs w:val="22"/>
              </w:rPr>
            </w:pPr>
            <w:r w:rsidRPr="00301A53">
              <w:rPr>
                <w:sz w:val="22"/>
                <w:szCs w:val="22"/>
              </w:rPr>
              <w:t xml:space="preserve">ИСХОДИ : </w:t>
            </w:r>
            <w:r>
              <w:rPr>
                <w:sz w:val="22"/>
                <w:szCs w:val="22"/>
              </w:rPr>
              <w:t>Ученик ће да</w:t>
            </w:r>
            <w:r w:rsidRPr="00301A53">
              <w:rPr>
                <w:sz w:val="22"/>
                <w:szCs w:val="22"/>
              </w:rPr>
              <w:t xml:space="preserve"> :</w:t>
            </w:r>
          </w:p>
        </w:tc>
      </w:tr>
      <w:tr w:rsidR="00213923" w:rsidRPr="00301A53" w:rsidTr="008F6C96">
        <w:tc>
          <w:tcPr>
            <w:tcW w:w="3102" w:type="dxa"/>
            <w:gridSpan w:val="2"/>
            <w:vAlign w:val="center"/>
          </w:tcPr>
          <w:p w:rsidR="00213923" w:rsidRPr="00301A53" w:rsidRDefault="00213923" w:rsidP="008F6C96">
            <w:pPr>
              <w:rPr>
                <w:sz w:val="22"/>
                <w:szCs w:val="22"/>
                <w:lang w:val="sr-Cyrl-CS"/>
              </w:rPr>
            </w:pPr>
            <w:r w:rsidRPr="00301A53">
              <w:rPr>
                <w:sz w:val="22"/>
                <w:szCs w:val="22"/>
                <w:lang w:val="sr-Cyrl-CS"/>
              </w:rPr>
              <w:t>Елементи квантне оптике</w:t>
            </w:r>
          </w:p>
        </w:tc>
        <w:tc>
          <w:tcPr>
            <w:tcW w:w="6474" w:type="dxa"/>
            <w:vAlign w:val="center"/>
          </w:tcPr>
          <w:p w:rsidR="00213923" w:rsidRPr="00301A53" w:rsidRDefault="00213923" w:rsidP="008F6C96">
            <w:pPr>
              <w:rPr>
                <w:sz w:val="22"/>
                <w:szCs w:val="22"/>
                <w:lang w:val="sr-Cyrl-BA"/>
              </w:rPr>
            </w:pPr>
            <w:r w:rsidRPr="00301A53">
              <w:rPr>
                <w:sz w:val="22"/>
                <w:szCs w:val="22"/>
                <w:lang w:val="sr-Cyrl-CS"/>
              </w:rPr>
              <w:t>Усвоје основне појмове из квантне физике</w:t>
            </w:r>
            <w:r w:rsidRPr="00301A53">
              <w:rPr>
                <w:sz w:val="22"/>
                <w:szCs w:val="22"/>
                <w:lang w:val="sr-Cyrl-BA"/>
              </w:rPr>
              <w:t>,</w:t>
            </w:r>
          </w:p>
          <w:p w:rsidR="00213923" w:rsidRPr="00301A53" w:rsidRDefault="00213923" w:rsidP="008F6C96">
            <w:pPr>
              <w:rPr>
                <w:sz w:val="22"/>
                <w:szCs w:val="22"/>
              </w:rPr>
            </w:pPr>
            <w:r w:rsidRPr="00301A53">
              <w:rPr>
                <w:sz w:val="22"/>
                <w:szCs w:val="22"/>
                <w:lang w:val="sr-Cyrl-CS"/>
              </w:rPr>
              <w:t>решавање једноставнијих задатака</w:t>
            </w:r>
          </w:p>
        </w:tc>
      </w:tr>
      <w:tr w:rsidR="00213923" w:rsidRPr="00301A53" w:rsidTr="008F6C96">
        <w:tc>
          <w:tcPr>
            <w:tcW w:w="3102" w:type="dxa"/>
            <w:gridSpan w:val="2"/>
            <w:vAlign w:val="center"/>
          </w:tcPr>
          <w:p w:rsidR="00213923" w:rsidRPr="00301A53" w:rsidRDefault="00213923" w:rsidP="008F6C96">
            <w:pPr>
              <w:rPr>
                <w:sz w:val="22"/>
                <w:szCs w:val="22"/>
                <w:lang w:val="sr-Cyrl-CS"/>
              </w:rPr>
            </w:pPr>
            <w:r w:rsidRPr="00301A53">
              <w:rPr>
                <w:sz w:val="22"/>
                <w:szCs w:val="22"/>
                <w:lang w:val="sr-Cyrl-CS"/>
              </w:rPr>
              <w:t xml:space="preserve">Својства микрочестица </w:t>
            </w:r>
          </w:p>
        </w:tc>
        <w:tc>
          <w:tcPr>
            <w:tcW w:w="6474" w:type="dxa"/>
            <w:vAlign w:val="center"/>
          </w:tcPr>
          <w:p w:rsidR="00213923" w:rsidRPr="00301A53" w:rsidRDefault="00213923" w:rsidP="008F6C96">
            <w:pPr>
              <w:rPr>
                <w:sz w:val="22"/>
                <w:szCs w:val="22"/>
              </w:rPr>
            </w:pPr>
            <w:r w:rsidRPr="00301A53">
              <w:rPr>
                <w:sz w:val="22"/>
                <w:szCs w:val="22"/>
              </w:rPr>
              <w:t>Усвоје основне појмове о дуализму микрочестица</w:t>
            </w:r>
          </w:p>
        </w:tc>
      </w:tr>
      <w:tr w:rsidR="00213923" w:rsidRPr="00301A53" w:rsidTr="008F6C96">
        <w:tc>
          <w:tcPr>
            <w:tcW w:w="3102" w:type="dxa"/>
            <w:gridSpan w:val="2"/>
            <w:vAlign w:val="center"/>
          </w:tcPr>
          <w:p w:rsidR="00213923" w:rsidRPr="00301A53" w:rsidRDefault="00213923" w:rsidP="008F6C96">
            <w:pPr>
              <w:rPr>
                <w:sz w:val="22"/>
                <w:szCs w:val="22"/>
                <w:lang w:val="sr-Cyrl-CS"/>
              </w:rPr>
            </w:pPr>
            <w:r w:rsidRPr="00301A53">
              <w:rPr>
                <w:sz w:val="22"/>
                <w:szCs w:val="22"/>
                <w:lang w:val="sr-Cyrl-CS"/>
              </w:rPr>
              <w:t>Елементи атомске физике</w:t>
            </w:r>
          </w:p>
        </w:tc>
        <w:tc>
          <w:tcPr>
            <w:tcW w:w="6474" w:type="dxa"/>
            <w:vAlign w:val="center"/>
          </w:tcPr>
          <w:p w:rsidR="00213923" w:rsidRPr="00301A53" w:rsidRDefault="00213923" w:rsidP="008F6C96">
            <w:pPr>
              <w:rPr>
                <w:sz w:val="22"/>
                <w:szCs w:val="22"/>
                <w:lang w:val="sr-Cyrl-CS"/>
              </w:rPr>
            </w:pPr>
            <w:r w:rsidRPr="00301A53">
              <w:rPr>
                <w:sz w:val="22"/>
                <w:szCs w:val="22"/>
                <w:lang w:val="sr-Cyrl-CS"/>
              </w:rPr>
              <w:t>Усвоје основне појмове о  структури  атома, емисији и апсорпцији зрачења, решавање једноставнијих задатака</w:t>
            </w:r>
          </w:p>
        </w:tc>
      </w:tr>
      <w:tr w:rsidR="00213923" w:rsidRPr="00301A53" w:rsidTr="008F6C96">
        <w:tc>
          <w:tcPr>
            <w:tcW w:w="3102" w:type="dxa"/>
            <w:gridSpan w:val="2"/>
            <w:vAlign w:val="center"/>
          </w:tcPr>
          <w:p w:rsidR="00213923" w:rsidRPr="00301A53" w:rsidRDefault="00213923" w:rsidP="008F6C96">
            <w:pPr>
              <w:rPr>
                <w:sz w:val="22"/>
                <w:szCs w:val="22"/>
              </w:rPr>
            </w:pPr>
            <w:r w:rsidRPr="00301A53">
              <w:rPr>
                <w:sz w:val="22"/>
                <w:szCs w:val="22"/>
              </w:rPr>
              <w:t>Елементи нуклеарне физике</w:t>
            </w:r>
          </w:p>
        </w:tc>
        <w:tc>
          <w:tcPr>
            <w:tcW w:w="6474" w:type="dxa"/>
            <w:vAlign w:val="center"/>
          </w:tcPr>
          <w:p w:rsidR="00213923" w:rsidRPr="00301A53" w:rsidRDefault="00213923" w:rsidP="008F6C96">
            <w:pPr>
              <w:rPr>
                <w:sz w:val="22"/>
                <w:szCs w:val="22"/>
              </w:rPr>
            </w:pPr>
            <w:r w:rsidRPr="00301A53">
              <w:rPr>
                <w:sz w:val="22"/>
                <w:szCs w:val="22"/>
                <w:lang w:val="sr-Cyrl-CS"/>
              </w:rPr>
              <w:t>Структура језгра  и радиоактивност , решавање једноставнијих задатака</w:t>
            </w:r>
          </w:p>
        </w:tc>
      </w:tr>
    </w:tbl>
    <w:p w:rsidR="00344923" w:rsidRDefault="00344923" w:rsidP="00344923">
      <w:pPr>
        <w:rPr>
          <w:b/>
        </w:rPr>
      </w:pPr>
    </w:p>
    <w:p w:rsidR="009F3889" w:rsidRPr="00213923" w:rsidRDefault="00C30DB9" w:rsidP="009F3889">
      <w:pPr>
        <w:rPr>
          <w:b/>
          <w:lang w:val="sr-Cyrl-CS"/>
        </w:rPr>
      </w:pPr>
      <w:r>
        <w:rPr>
          <w:rFonts w:eastAsia="Calibri"/>
          <w:b/>
        </w:rPr>
        <w:t>7</w:t>
      </w:r>
      <w:r w:rsidR="009F3889" w:rsidRPr="00213923">
        <w:rPr>
          <w:rFonts w:eastAsia="Calibri"/>
          <w:b/>
        </w:rPr>
        <w:t xml:space="preserve">. </w:t>
      </w:r>
      <w:r w:rsidR="009F3889" w:rsidRPr="00213923">
        <w:rPr>
          <w:b/>
        </w:rPr>
        <w:t>Програм рада  допунске наставе за наставни предмет</w:t>
      </w:r>
      <w:r w:rsidR="00294D00">
        <w:rPr>
          <w:b/>
        </w:rPr>
        <w:t xml:space="preserve"> </w:t>
      </w:r>
      <w:r w:rsidR="009F3889">
        <w:rPr>
          <w:b/>
          <w:lang w:val="sr-Cyrl-CS"/>
        </w:rPr>
        <w:t>устав и права грађана</w:t>
      </w:r>
    </w:p>
    <w:p w:rsidR="009F3889" w:rsidRDefault="009F3889" w:rsidP="00344923">
      <w:pPr>
        <w:rPr>
          <w:b/>
        </w:rPr>
      </w:pPr>
    </w:p>
    <w:tbl>
      <w:tblPr>
        <w:tblStyle w:val="TableGrid"/>
        <w:tblW w:w="0" w:type="auto"/>
        <w:tblInd w:w="108" w:type="dxa"/>
        <w:tblLook w:val="04A0"/>
      </w:tblPr>
      <w:tblGrid>
        <w:gridCol w:w="1278"/>
        <w:gridCol w:w="1530"/>
        <w:gridCol w:w="6570"/>
      </w:tblGrid>
      <w:tr w:rsidR="009F3889" w:rsidRPr="00E56B1E" w:rsidTr="001D2E1F">
        <w:tc>
          <w:tcPr>
            <w:tcW w:w="9378" w:type="dxa"/>
            <w:gridSpan w:val="3"/>
            <w:shd w:val="clear" w:color="auto" w:fill="D9D9D9" w:themeFill="background1" w:themeFillShade="D9"/>
          </w:tcPr>
          <w:p w:rsidR="009F3889" w:rsidRPr="00426238" w:rsidRDefault="009F3889" w:rsidP="001D2E1F">
            <w:pPr>
              <w:pStyle w:val="ListParagraph"/>
              <w:spacing w:after="0" w:line="240" w:lineRule="auto"/>
              <w:ind w:left="0"/>
              <w:rPr>
                <w:rFonts w:ascii="Times New Roman" w:hAnsi="Times New Roman"/>
              </w:rPr>
            </w:pPr>
            <w:r w:rsidRPr="00E56B1E">
              <w:rPr>
                <w:rFonts w:ascii="Times New Roman" w:hAnsi="Times New Roman"/>
              </w:rPr>
              <w:t xml:space="preserve">за  четврти разред </w:t>
            </w:r>
            <w:r>
              <w:rPr>
                <w:rFonts w:ascii="Times New Roman" w:hAnsi="Times New Roman"/>
              </w:rPr>
              <w:t>образовног</w:t>
            </w:r>
            <w:r w:rsidRPr="00E56B1E">
              <w:rPr>
                <w:rFonts w:ascii="Times New Roman" w:hAnsi="Times New Roman"/>
              </w:rPr>
              <w:t xml:space="preserve"> профила  </w:t>
            </w:r>
            <w:r w:rsidR="00B23900" w:rsidRPr="00B23900">
              <w:rPr>
                <w:rFonts w:ascii="Times New Roman" w:hAnsi="Times New Roman"/>
              </w:rPr>
              <w:t>гинеколошко – акушерска сестра</w:t>
            </w:r>
          </w:p>
        </w:tc>
      </w:tr>
      <w:tr w:rsidR="009F3889" w:rsidRPr="00E56B1E" w:rsidTr="001D2E1F">
        <w:tc>
          <w:tcPr>
            <w:tcW w:w="1278" w:type="dxa"/>
          </w:tcPr>
          <w:p w:rsidR="009F3889" w:rsidRPr="00E56B1E" w:rsidRDefault="009F3889" w:rsidP="001D2E1F">
            <w:pPr>
              <w:rPr>
                <w:sz w:val="22"/>
                <w:szCs w:val="22"/>
              </w:rPr>
            </w:pPr>
            <w:r w:rsidRPr="00E56B1E">
              <w:rPr>
                <w:sz w:val="22"/>
                <w:szCs w:val="22"/>
              </w:rPr>
              <w:t xml:space="preserve">Циљеви: </w:t>
            </w:r>
          </w:p>
          <w:p w:rsidR="009F3889" w:rsidRPr="00E56B1E" w:rsidRDefault="009F3889" w:rsidP="001D2E1F">
            <w:pPr>
              <w:rPr>
                <w:sz w:val="22"/>
                <w:szCs w:val="22"/>
              </w:rPr>
            </w:pPr>
          </w:p>
        </w:tc>
        <w:tc>
          <w:tcPr>
            <w:tcW w:w="8100" w:type="dxa"/>
            <w:gridSpan w:val="2"/>
          </w:tcPr>
          <w:p w:rsidR="009F3889" w:rsidRPr="00E56B1E" w:rsidRDefault="009F3889" w:rsidP="001D2E1F">
            <w:pPr>
              <w:rPr>
                <w:sz w:val="22"/>
                <w:szCs w:val="22"/>
              </w:rPr>
            </w:pPr>
            <w:r w:rsidRPr="00E56B1E">
              <w:rPr>
                <w:sz w:val="22"/>
                <w:szCs w:val="22"/>
              </w:rPr>
              <w:t>Оспособљавања ученика за живот у друштву; развијање знања и вештина неопходних за улогу доброг градјанина у демократски уредјеном друштву.</w:t>
            </w:r>
          </w:p>
        </w:tc>
      </w:tr>
      <w:tr w:rsidR="009F3889" w:rsidRPr="00E56B1E" w:rsidTr="001D2E1F">
        <w:tc>
          <w:tcPr>
            <w:tcW w:w="1278" w:type="dxa"/>
          </w:tcPr>
          <w:p w:rsidR="009F3889" w:rsidRPr="00E56B1E" w:rsidRDefault="009F3889" w:rsidP="001D2E1F">
            <w:pPr>
              <w:rPr>
                <w:sz w:val="22"/>
                <w:szCs w:val="22"/>
              </w:rPr>
            </w:pPr>
            <w:r w:rsidRPr="00E56B1E">
              <w:rPr>
                <w:sz w:val="22"/>
                <w:szCs w:val="22"/>
              </w:rPr>
              <w:t xml:space="preserve">Задаци: </w:t>
            </w:r>
          </w:p>
          <w:p w:rsidR="009F3889" w:rsidRPr="00E56B1E" w:rsidRDefault="009F3889" w:rsidP="001D2E1F">
            <w:pPr>
              <w:jc w:val="both"/>
              <w:rPr>
                <w:sz w:val="22"/>
                <w:szCs w:val="22"/>
              </w:rPr>
            </w:pPr>
          </w:p>
        </w:tc>
        <w:tc>
          <w:tcPr>
            <w:tcW w:w="8100" w:type="dxa"/>
            <w:gridSpan w:val="2"/>
          </w:tcPr>
          <w:p w:rsidR="009F3889" w:rsidRPr="00E56B1E" w:rsidRDefault="009F3889" w:rsidP="001D2E1F">
            <w:pPr>
              <w:rPr>
                <w:sz w:val="22"/>
                <w:szCs w:val="22"/>
              </w:rPr>
            </w:pPr>
            <w:r w:rsidRPr="00E56B1E">
              <w:rPr>
                <w:sz w:val="22"/>
                <w:szCs w:val="22"/>
              </w:rPr>
              <w:t>Разјасњавање кључних појмова из устава и права;развијање спремности да се заузме властити став о најважнијих збивањима у свету.</w:t>
            </w:r>
          </w:p>
        </w:tc>
      </w:tr>
      <w:tr w:rsidR="009F3889" w:rsidRPr="00E56B1E" w:rsidTr="001D2E1F">
        <w:tc>
          <w:tcPr>
            <w:tcW w:w="9378" w:type="dxa"/>
            <w:gridSpan w:val="3"/>
            <w:shd w:val="clear" w:color="auto" w:fill="F2F2F2" w:themeFill="background1" w:themeFillShade="F2"/>
          </w:tcPr>
          <w:p w:rsidR="009F3889" w:rsidRPr="00E56B1E" w:rsidRDefault="009F3889" w:rsidP="001D2E1F">
            <w:pPr>
              <w:rPr>
                <w:sz w:val="22"/>
                <w:szCs w:val="22"/>
              </w:rPr>
            </w:pPr>
            <w:r w:rsidRPr="00E56B1E">
              <w:rPr>
                <w:b/>
                <w:sz w:val="22"/>
                <w:szCs w:val="22"/>
              </w:rPr>
              <w:t>Активности</w:t>
            </w:r>
            <w:r w:rsidRPr="00E56B1E">
              <w:rPr>
                <w:sz w:val="22"/>
                <w:szCs w:val="22"/>
              </w:rPr>
              <w:t xml:space="preserve"> којима се остварује допунска настава  :теоријска настава у учионици;анализа и тумачење текстова.</w:t>
            </w:r>
          </w:p>
        </w:tc>
      </w:tr>
      <w:tr w:rsidR="009F3889" w:rsidRPr="00E56B1E" w:rsidTr="001D2E1F">
        <w:tc>
          <w:tcPr>
            <w:tcW w:w="2808" w:type="dxa"/>
            <w:gridSpan w:val="2"/>
          </w:tcPr>
          <w:p w:rsidR="009F3889" w:rsidRPr="00E56B1E" w:rsidRDefault="009F3889" w:rsidP="001D2E1F">
            <w:pPr>
              <w:rPr>
                <w:sz w:val="22"/>
                <w:szCs w:val="22"/>
              </w:rPr>
            </w:pPr>
            <w:r w:rsidRPr="00E56B1E">
              <w:rPr>
                <w:sz w:val="22"/>
                <w:szCs w:val="22"/>
              </w:rPr>
              <w:t>НАСТАВНЕ ТЕМЕ:</w:t>
            </w:r>
          </w:p>
        </w:tc>
        <w:tc>
          <w:tcPr>
            <w:tcW w:w="6570" w:type="dxa"/>
          </w:tcPr>
          <w:p w:rsidR="009F3889" w:rsidRPr="00E56B1E" w:rsidRDefault="009F3889" w:rsidP="001D2E1F">
            <w:pPr>
              <w:rPr>
                <w:sz w:val="22"/>
                <w:szCs w:val="22"/>
              </w:rPr>
            </w:pPr>
            <w:r w:rsidRPr="00E56B1E">
              <w:rPr>
                <w:sz w:val="22"/>
                <w:szCs w:val="22"/>
              </w:rPr>
              <w:t>ИСХОДИ:По завршетку теме ученик ће бити у стању да:</w:t>
            </w:r>
          </w:p>
        </w:tc>
      </w:tr>
      <w:tr w:rsidR="009F3889" w:rsidRPr="00E56B1E" w:rsidTr="001D2E1F">
        <w:tc>
          <w:tcPr>
            <w:tcW w:w="2808" w:type="dxa"/>
            <w:gridSpan w:val="2"/>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Устав и правна држава у Републици Србији</w:t>
            </w:r>
          </w:p>
        </w:tc>
        <w:tc>
          <w:tcPr>
            <w:tcW w:w="6570" w:type="dxa"/>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Разуме и научи појам устава;појам права;појам и особине закона; да разуме владавину права и правну државу;схвати појам и значење судова у Републици Србији</w:t>
            </w:r>
          </w:p>
        </w:tc>
      </w:tr>
      <w:tr w:rsidR="009F3889" w:rsidRPr="00E56B1E" w:rsidTr="001D2E1F">
        <w:tc>
          <w:tcPr>
            <w:tcW w:w="2808" w:type="dxa"/>
            <w:gridSpan w:val="2"/>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Демократија и механизми власти у Републици Србији</w:t>
            </w:r>
          </w:p>
        </w:tc>
        <w:tc>
          <w:tcPr>
            <w:tcW w:w="6570" w:type="dxa"/>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Да изложи одрдјења демократије и сувереност;схвати и разуме појмове највиших органа државне власти у Републици Србији</w:t>
            </w:r>
          </w:p>
        </w:tc>
      </w:tr>
      <w:tr w:rsidR="009F3889" w:rsidRPr="00E56B1E" w:rsidTr="001D2E1F">
        <w:tc>
          <w:tcPr>
            <w:tcW w:w="2808" w:type="dxa"/>
            <w:gridSpan w:val="2"/>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Градјани и његова права и слободе у Републици Србији</w:t>
            </w:r>
          </w:p>
        </w:tc>
        <w:tc>
          <w:tcPr>
            <w:tcW w:w="6570" w:type="dxa"/>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Да зна основна људска права и слободе и разуме појам и улогу градјанина у савременом друштву.</w:t>
            </w:r>
          </w:p>
        </w:tc>
      </w:tr>
      <w:tr w:rsidR="009F3889" w:rsidRPr="00E56B1E" w:rsidTr="001D2E1F">
        <w:tc>
          <w:tcPr>
            <w:tcW w:w="2808" w:type="dxa"/>
            <w:gridSpan w:val="2"/>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Република Србија као држава,аутономија и локална самоуправа</w:t>
            </w:r>
          </w:p>
        </w:tc>
        <w:tc>
          <w:tcPr>
            <w:tcW w:w="6570" w:type="dxa"/>
          </w:tcPr>
          <w:p w:rsidR="009F3889" w:rsidRPr="00E56B1E" w:rsidRDefault="009F3889" w:rsidP="001D2E1F">
            <w:pPr>
              <w:pStyle w:val="ListParagraph"/>
              <w:spacing w:after="0" w:line="240" w:lineRule="auto"/>
              <w:ind w:left="0"/>
              <w:rPr>
                <w:rFonts w:ascii="Times New Roman" w:hAnsi="Times New Roman"/>
              </w:rPr>
            </w:pPr>
            <w:r w:rsidRPr="00E56B1E">
              <w:rPr>
                <w:rFonts w:ascii="Times New Roman" w:hAnsi="Times New Roman"/>
              </w:rPr>
              <w:t>Разуме појмове аутономије;аутономне покрајине и локалне самоуправе у Уставу Републике Србије из 2006.године</w:t>
            </w:r>
          </w:p>
        </w:tc>
      </w:tr>
    </w:tbl>
    <w:p w:rsidR="00ED3BA5" w:rsidRDefault="00ED3BA5" w:rsidP="00344923">
      <w:pPr>
        <w:rPr>
          <w:b/>
        </w:rPr>
      </w:pPr>
    </w:p>
    <w:p w:rsidR="00ED3BA5" w:rsidRDefault="00ED3BA5" w:rsidP="00344923">
      <w:pPr>
        <w:rPr>
          <w:b/>
        </w:rPr>
      </w:pPr>
    </w:p>
    <w:p w:rsidR="00ED3BA5" w:rsidRDefault="00294D00" w:rsidP="00344923">
      <w:pPr>
        <w:rPr>
          <w:b/>
        </w:rPr>
      </w:pPr>
      <w:r>
        <w:rPr>
          <w:rFonts w:eastAsia="Calibri"/>
          <w:b/>
        </w:rPr>
        <w:t>8</w:t>
      </w:r>
      <w:r w:rsidRPr="00213923">
        <w:rPr>
          <w:rFonts w:eastAsia="Calibri"/>
          <w:b/>
        </w:rPr>
        <w:t xml:space="preserve">. </w:t>
      </w:r>
      <w:r w:rsidRPr="00213923">
        <w:rPr>
          <w:b/>
        </w:rPr>
        <w:t>Програм рада  допунске наставе за наставни предмет</w:t>
      </w:r>
      <w:r w:rsidRPr="00294D00">
        <w:rPr>
          <w:b/>
        </w:rPr>
        <w:t xml:space="preserve"> </w:t>
      </w:r>
      <w:r>
        <w:rPr>
          <w:b/>
        </w:rPr>
        <w:t xml:space="preserve"> </w:t>
      </w:r>
      <w:r w:rsidRPr="00294D00">
        <w:rPr>
          <w:b/>
        </w:rPr>
        <w:t>медицинска биохемија</w:t>
      </w:r>
    </w:p>
    <w:p w:rsidR="003F58F7" w:rsidRDefault="003F58F7" w:rsidP="00344923">
      <w:pPr>
        <w:rPr>
          <w:b/>
        </w:rPr>
      </w:pPr>
    </w:p>
    <w:tbl>
      <w:tblPr>
        <w:tblStyle w:val="TableGrid"/>
        <w:tblW w:w="0" w:type="auto"/>
        <w:tblLook w:val="04A0"/>
      </w:tblPr>
      <w:tblGrid>
        <w:gridCol w:w="1278"/>
        <w:gridCol w:w="1530"/>
        <w:gridCol w:w="6570"/>
      </w:tblGrid>
      <w:tr w:rsidR="00B23900" w:rsidRPr="002C6205" w:rsidTr="00DF4A27">
        <w:tc>
          <w:tcPr>
            <w:tcW w:w="9378" w:type="dxa"/>
            <w:gridSpan w:val="3"/>
            <w:shd w:val="clear" w:color="auto" w:fill="D9D9D9" w:themeFill="background1" w:themeFillShade="D9"/>
          </w:tcPr>
          <w:p w:rsidR="00B23900" w:rsidRPr="002C6205" w:rsidRDefault="00B23900" w:rsidP="00DF4A27">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w:t>
            </w:r>
            <w:r w:rsidRPr="00B23900">
              <w:rPr>
                <w:rFonts w:ascii="Times New Roman" w:hAnsi="Times New Roman"/>
              </w:rPr>
              <w:t>гинеколошко – акушерска сестра</w:t>
            </w:r>
          </w:p>
        </w:tc>
      </w:tr>
      <w:tr w:rsidR="00B23900" w:rsidRPr="002C6205" w:rsidTr="00DF4A27">
        <w:tc>
          <w:tcPr>
            <w:tcW w:w="1278" w:type="dxa"/>
          </w:tcPr>
          <w:p w:rsidR="00B23900" w:rsidRPr="002C6205" w:rsidRDefault="00B23900" w:rsidP="00DF4A27">
            <w:pPr>
              <w:rPr>
                <w:sz w:val="22"/>
                <w:szCs w:val="22"/>
              </w:rPr>
            </w:pPr>
            <w:r w:rsidRPr="002C6205">
              <w:rPr>
                <w:sz w:val="22"/>
                <w:szCs w:val="22"/>
              </w:rPr>
              <w:t xml:space="preserve">Циљеви: </w:t>
            </w:r>
          </w:p>
          <w:p w:rsidR="00B23900" w:rsidRPr="002C6205" w:rsidRDefault="00B23900" w:rsidP="00DF4A27">
            <w:pPr>
              <w:rPr>
                <w:sz w:val="22"/>
                <w:szCs w:val="22"/>
              </w:rPr>
            </w:pPr>
          </w:p>
        </w:tc>
        <w:tc>
          <w:tcPr>
            <w:tcW w:w="8100" w:type="dxa"/>
            <w:gridSpan w:val="2"/>
          </w:tcPr>
          <w:p w:rsidR="00B23900" w:rsidRPr="002C6205" w:rsidRDefault="00B23900" w:rsidP="00DF4A27">
            <w:pPr>
              <w:ind w:firstLine="840"/>
              <w:jc w:val="both"/>
              <w:rPr>
                <w:sz w:val="22"/>
                <w:szCs w:val="22"/>
                <w:lang w:val="sr-Cyrl-CS"/>
              </w:rPr>
            </w:pPr>
            <w:r w:rsidRPr="002C6205">
              <w:rPr>
                <w:sz w:val="22"/>
                <w:szCs w:val="22"/>
                <w:lang w:val="sr-Cyrl-CS"/>
              </w:rPr>
              <w:t xml:space="preserve"> 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B23900" w:rsidRPr="002C6205" w:rsidTr="00DF4A27">
        <w:tc>
          <w:tcPr>
            <w:tcW w:w="1278" w:type="dxa"/>
          </w:tcPr>
          <w:p w:rsidR="00B23900" w:rsidRPr="002C6205" w:rsidRDefault="00B23900" w:rsidP="00DF4A27">
            <w:pPr>
              <w:rPr>
                <w:sz w:val="22"/>
                <w:szCs w:val="22"/>
              </w:rPr>
            </w:pPr>
            <w:r w:rsidRPr="002C6205">
              <w:rPr>
                <w:sz w:val="22"/>
                <w:szCs w:val="22"/>
              </w:rPr>
              <w:t xml:space="preserve">Задаци: </w:t>
            </w:r>
          </w:p>
          <w:p w:rsidR="00B23900" w:rsidRPr="002C6205" w:rsidRDefault="00B23900" w:rsidP="00DF4A27">
            <w:pPr>
              <w:jc w:val="both"/>
              <w:rPr>
                <w:sz w:val="22"/>
                <w:szCs w:val="22"/>
              </w:rPr>
            </w:pPr>
          </w:p>
        </w:tc>
        <w:tc>
          <w:tcPr>
            <w:tcW w:w="8100" w:type="dxa"/>
            <w:gridSpan w:val="2"/>
          </w:tcPr>
          <w:p w:rsidR="00B23900" w:rsidRPr="002C6205" w:rsidRDefault="00B23900" w:rsidP="00DF4A27">
            <w:pPr>
              <w:ind w:firstLine="840"/>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B23900" w:rsidRPr="002C6205" w:rsidTr="00DF4A27">
        <w:tc>
          <w:tcPr>
            <w:tcW w:w="2808" w:type="dxa"/>
            <w:gridSpan w:val="2"/>
          </w:tcPr>
          <w:p w:rsidR="00B23900" w:rsidRPr="002C6205" w:rsidRDefault="00B23900" w:rsidP="00DF4A27">
            <w:pPr>
              <w:rPr>
                <w:sz w:val="22"/>
                <w:szCs w:val="22"/>
              </w:rPr>
            </w:pPr>
            <w:r w:rsidRPr="002C6205">
              <w:rPr>
                <w:sz w:val="22"/>
                <w:szCs w:val="22"/>
              </w:rPr>
              <w:t>НАСТАВНЕ ТЕМЕ:</w:t>
            </w:r>
          </w:p>
        </w:tc>
        <w:tc>
          <w:tcPr>
            <w:tcW w:w="6570" w:type="dxa"/>
          </w:tcPr>
          <w:p w:rsidR="00B23900" w:rsidRPr="002C6205" w:rsidRDefault="00B23900" w:rsidP="00DF4A27">
            <w:pPr>
              <w:rPr>
                <w:sz w:val="22"/>
                <w:szCs w:val="22"/>
              </w:rPr>
            </w:pPr>
            <w:r w:rsidRPr="002C6205">
              <w:rPr>
                <w:sz w:val="22"/>
                <w:szCs w:val="22"/>
              </w:rPr>
              <w:t>ИСХОДИ:</w:t>
            </w:r>
          </w:p>
        </w:tc>
      </w:tr>
      <w:tr w:rsidR="00B23900" w:rsidRPr="002C6205" w:rsidTr="00DF4A27">
        <w:tc>
          <w:tcPr>
            <w:tcW w:w="2808" w:type="dxa"/>
            <w:gridSpan w:val="2"/>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570" w:type="dxa"/>
          </w:tcPr>
          <w:p w:rsidR="00B23900" w:rsidRPr="002C6205" w:rsidRDefault="00B23900" w:rsidP="00DF4A27">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B23900" w:rsidRPr="002C6205" w:rsidTr="00DF4A27">
        <w:tc>
          <w:tcPr>
            <w:tcW w:w="2808" w:type="dxa"/>
            <w:gridSpan w:val="2"/>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Протеини</w:t>
            </w:r>
          </w:p>
        </w:tc>
        <w:tc>
          <w:tcPr>
            <w:tcW w:w="6570" w:type="dxa"/>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B23900" w:rsidRPr="002C6205" w:rsidTr="00DF4A27">
        <w:tc>
          <w:tcPr>
            <w:tcW w:w="2808" w:type="dxa"/>
            <w:gridSpan w:val="2"/>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570" w:type="dxa"/>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B23900" w:rsidRPr="002C6205" w:rsidTr="00DF4A27">
        <w:tc>
          <w:tcPr>
            <w:tcW w:w="2808" w:type="dxa"/>
            <w:gridSpan w:val="2"/>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570" w:type="dxa"/>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B23900" w:rsidRPr="002C6205" w:rsidTr="00DF4A27">
        <w:tc>
          <w:tcPr>
            <w:tcW w:w="2808" w:type="dxa"/>
            <w:gridSpan w:val="2"/>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570" w:type="dxa"/>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B23900" w:rsidRPr="002C6205" w:rsidTr="00DF4A27">
        <w:tc>
          <w:tcPr>
            <w:tcW w:w="2808" w:type="dxa"/>
            <w:gridSpan w:val="2"/>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570" w:type="dxa"/>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B23900" w:rsidRPr="002C6205" w:rsidTr="00DF4A27">
        <w:tc>
          <w:tcPr>
            <w:tcW w:w="2808" w:type="dxa"/>
            <w:gridSpan w:val="2"/>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570" w:type="dxa"/>
          </w:tcPr>
          <w:p w:rsidR="00B23900" w:rsidRPr="002C6205" w:rsidRDefault="00B23900" w:rsidP="00DF4A27">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506A7C" w:rsidRPr="00506A7C" w:rsidRDefault="00506A7C" w:rsidP="00344923">
      <w:pPr>
        <w:rPr>
          <w:b/>
        </w:rPr>
      </w:pPr>
    </w:p>
    <w:p w:rsidR="00ED3BA5" w:rsidRDefault="00294D00" w:rsidP="00344923">
      <w:pPr>
        <w:rPr>
          <w:b/>
        </w:rPr>
      </w:pPr>
      <w:r w:rsidRPr="003F58F7">
        <w:rPr>
          <w:rFonts w:eastAsia="Calibri"/>
          <w:b/>
        </w:rPr>
        <w:t xml:space="preserve">9. </w:t>
      </w:r>
      <w:r w:rsidRPr="003F58F7">
        <w:rPr>
          <w:b/>
        </w:rPr>
        <w:t>Програм рада  допунске наставе за наставни предмет  здравствена нега</w:t>
      </w:r>
    </w:p>
    <w:p w:rsidR="00BF1DC6" w:rsidRDefault="00BF1DC6" w:rsidP="0034492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436"/>
        <w:gridCol w:w="6664"/>
      </w:tblGrid>
      <w:tr w:rsidR="003F58F7" w:rsidRPr="00847E5E" w:rsidTr="00BF1DC6">
        <w:tc>
          <w:tcPr>
            <w:tcW w:w="9378" w:type="dxa"/>
            <w:gridSpan w:val="3"/>
            <w:shd w:val="clear" w:color="auto" w:fill="D9D9D9"/>
          </w:tcPr>
          <w:p w:rsidR="003F58F7" w:rsidRPr="00847E5E" w:rsidRDefault="003F58F7" w:rsidP="00ED7603">
            <w:pPr>
              <w:pStyle w:val="ListParagraph"/>
              <w:spacing w:after="0" w:line="240" w:lineRule="auto"/>
              <w:ind w:left="0"/>
              <w:rPr>
                <w:rFonts w:ascii="Times New Roman" w:hAnsi="Times New Roman"/>
                <w:lang w:val="sr-Cyrl-CS"/>
              </w:rPr>
            </w:pPr>
            <w:r w:rsidRPr="00847E5E">
              <w:rPr>
                <w:rFonts w:ascii="Times New Roman" w:hAnsi="Times New Roman"/>
              </w:rPr>
              <w:t xml:space="preserve">за </w:t>
            </w:r>
            <w:r w:rsidRPr="00847E5E">
              <w:rPr>
                <w:rFonts w:ascii="Times New Roman" w:hAnsi="Times New Roman"/>
                <w:lang w:val="sr-Cyrl-CS"/>
              </w:rPr>
              <w:t>четврти</w:t>
            </w:r>
            <w:r w:rsidRPr="00847E5E">
              <w:rPr>
                <w:rFonts w:ascii="Times New Roman" w:hAnsi="Times New Roman"/>
              </w:rPr>
              <w:t xml:space="preserve">  разред образовн</w:t>
            </w:r>
            <w:r w:rsidRPr="00847E5E">
              <w:rPr>
                <w:rFonts w:ascii="Times New Roman" w:hAnsi="Times New Roman"/>
                <w:lang w:val="sr-Cyrl-CS"/>
              </w:rPr>
              <w:t>ог</w:t>
            </w:r>
            <w:r w:rsidRPr="00847E5E">
              <w:rPr>
                <w:rFonts w:ascii="Times New Roman" w:hAnsi="Times New Roman"/>
              </w:rPr>
              <w:t xml:space="preserve"> профила </w:t>
            </w:r>
            <w:r w:rsidRPr="00847E5E">
              <w:rPr>
                <w:rFonts w:ascii="Times New Roman" w:hAnsi="Times New Roman"/>
                <w:lang w:val="sr-Cyrl-CS"/>
              </w:rPr>
              <w:t xml:space="preserve"> гинеколошко-акушерска сестра</w:t>
            </w:r>
          </w:p>
        </w:tc>
      </w:tr>
      <w:tr w:rsidR="003F58F7" w:rsidRPr="00847E5E" w:rsidTr="00BF1DC6">
        <w:tc>
          <w:tcPr>
            <w:tcW w:w="1278" w:type="dxa"/>
          </w:tcPr>
          <w:p w:rsidR="003F58F7" w:rsidRPr="00847E5E" w:rsidRDefault="003F58F7" w:rsidP="00ED7603">
            <w:pPr>
              <w:rPr>
                <w:sz w:val="22"/>
                <w:szCs w:val="22"/>
              </w:rPr>
            </w:pPr>
            <w:r w:rsidRPr="00847E5E">
              <w:rPr>
                <w:sz w:val="22"/>
                <w:szCs w:val="22"/>
              </w:rPr>
              <w:t xml:space="preserve">Циљеви: </w:t>
            </w:r>
          </w:p>
          <w:p w:rsidR="003F58F7" w:rsidRPr="00847E5E" w:rsidRDefault="003F58F7" w:rsidP="00ED7603">
            <w:pPr>
              <w:rPr>
                <w:sz w:val="22"/>
                <w:szCs w:val="22"/>
              </w:rPr>
            </w:pPr>
          </w:p>
        </w:tc>
        <w:tc>
          <w:tcPr>
            <w:tcW w:w="8100" w:type="dxa"/>
            <w:gridSpan w:val="2"/>
          </w:tcPr>
          <w:p w:rsidR="003F58F7" w:rsidRPr="00847E5E" w:rsidRDefault="003F58F7" w:rsidP="00ED7603">
            <w:pPr>
              <w:rPr>
                <w:sz w:val="22"/>
                <w:szCs w:val="22"/>
              </w:rPr>
            </w:pPr>
            <w:r w:rsidRPr="00847E5E">
              <w:rPr>
                <w:sz w:val="22"/>
                <w:szCs w:val="22"/>
                <w:lang w:val="sr-Cyrl-CS"/>
              </w:rPr>
              <w:t>Пружање помоћи и подршке ученицима у савладавању градива прописаног Планом и програмом Здравствене неге за четврти  разред медицинске школе, смер:гинеколошко-акушерска сестра, као и пружање помоћи и подршке у формирању и утврђивању професионалних вредности, ставова и вештина неопходних за обављање сестринских процедура у здравственој нези.</w:t>
            </w:r>
          </w:p>
        </w:tc>
      </w:tr>
      <w:tr w:rsidR="003F58F7" w:rsidRPr="00847E5E" w:rsidTr="00BF1DC6">
        <w:tc>
          <w:tcPr>
            <w:tcW w:w="1278" w:type="dxa"/>
          </w:tcPr>
          <w:p w:rsidR="003F58F7" w:rsidRPr="00847E5E" w:rsidRDefault="003F58F7" w:rsidP="00ED7603">
            <w:pPr>
              <w:rPr>
                <w:sz w:val="22"/>
                <w:szCs w:val="22"/>
              </w:rPr>
            </w:pPr>
            <w:r w:rsidRPr="00847E5E">
              <w:rPr>
                <w:sz w:val="22"/>
                <w:szCs w:val="22"/>
              </w:rPr>
              <w:t xml:space="preserve">Задаци: </w:t>
            </w:r>
          </w:p>
          <w:p w:rsidR="003F58F7" w:rsidRPr="00847E5E" w:rsidRDefault="003F58F7" w:rsidP="00ED7603">
            <w:pPr>
              <w:jc w:val="both"/>
              <w:rPr>
                <w:sz w:val="22"/>
                <w:szCs w:val="22"/>
              </w:rPr>
            </w:pPr>
          </w:p>
        </w:tc>
        <w:tc>
          <w:tcPr>
            <w:tcW w:w="8100" w:type="dxa"/>
            <w:gridSpan w:val="2"/>
          </w:tcPr>
          <w:p w:rsidR="003F58F7" w:rsidRPr="00847E5E" w:rsidRDefault="003F58F7" w:rsidP="00ED7603">
            <w:pPr>
              <w:rPr>
                <w:sz w:val="22"/>
                <w:szCs w:val="22"/>
                <w:lang w:val="sr-Cyrl-CS"/>
              </w:rPr>
            </w:pPr>
            <w:r w:rsidRPr="00847E5E">
              <w:rPr>
                <w:sz w:val="22"/>
                <w:szCs w:val="22"/>
                <w:lang w:val="sr-Cyrl-CS"/>
              </w:rPr>
              <w:t>- Увиђање значаја правилне примене поступака и процедура Здравствене неге</w:t>
            </w:r>
          </w:p>
          <w:p w:rsidR="003F58F7" w:rsidRPr="00847E5E" w:rsidRDefault="003F58F7" w:rsidP="00ED7603">
            <w:pPr>
              <w:rPr>
                <w:sz w:val="22"/>
                <w:szCs w:val="22"/>
                <w:lang w:val="sr-Cyrl-CS"/>
              </w:rPr>
            </w:pPr>
            <w:r w:rsidRPr="00847E5E">
              <w:rPr>
                <w:sz w:val="22"/>
                <w:szCs w:val="22"/>
                <w:lang w:val="sr-Cyrl-CS"/>
              </w:rPr>
              <w:t>-Формирање ставова, знања и вештина неопходних у раду гинеколшко-акушерске сестре</w:t>
            </w:r>
          </w:p>
          <w:p w:rsidR="003F58F7" w:rsidRPr="00847E5E" w:rsidRDefault="003F58F7" w:rsidP="00ED7603">
            <w:pPr>
              <w:rPr>
                <w:sz w:val="22"/>
                <w:szCs w:val="22"/>
                <w:lang w:val="sr-Cyrl-CS"/>
              </w:rPr>
            </w:pPr>
            <w:r w:rsidRPr="00847E5E">
              <w:rPr>
                <w:sz w:val="22"/>
                <w:szCs w:val="22"/>
                <w:lang w:val="sr-Cyrl-CS"/>
              </w:rPr>
              <w:t>-Пружање помоћи и подршке у стицању неопходних теоријских знања из области здравствене неге и ургентних стања у медицини</w:t>
            </w:r>
          </w:p>
          <w:p w:rsidR="003F58F7" w:rsidRPr="00847E5E" w:rsidRDefault="003F58F7" w:rsidP="00ED7603">
            <w:pPr>
              <w:rPr>
                <w:sz w:val="22"/>
                <w:szCs w:val="22"/>
                <w:lang w:val="sr-Cyrl-CS"/>
              </w:rPr>
            </w:pPr>
            <w:r w:rsidRPr="00847E5E">
              <w:rPr>
                <w:sz w:val="22"/>
                <w:szCs w:val="22"/>
                <w:lang w:val="sr-Cyrl-CS"/>
              </w:rPr>
              <w:t>-Утврђивање и учвршћивање стечених знања, вредности и ставова</w:t>
            </w:r>
          </w:p>
          <w:p w:rsidR="003F58F7" w:rsidRPr="00847E5E" w:rsidRDefault="003F58F7" w:rsidP="00ED7603">
            <w:pPr>
              <w:rPr>
                <w:sz w:val="22"/>
                <w:szCs w:val="22"/>
                <w:lang w:val="sr-Cyrl-CS"/>
              </w:rPr>
            </w:pPr>
            <w:r w:rsidRPr="00847E5E">
              <w:rPr>
                <w:sz w:val="22"/>
                <w:szCs w:val="22"/>
                <w:lang w:val="sr-Cyrl-CS"/>
              </w:rPr>
              <w:t>-Унапређивање вештине комуникације у нези и здравственом васпитању</w:t>
            </w:r>
          </w:p>
          <w:p w:rsidR="003F58F7" w:rsidRPr="00847E5E" w:rsidRDefault="003F58F7" w:rsidP="00ED7603">
            <w:pPr>
              <w:rPr>
                <w:sz w:val="22"/>
                <w:szCs w:val="22"/>
                <w:lang w:val="sr-Cyrl-CS"/>
              </w:rPr>
            </w:pPr>
            <w:r w:rsidRPr="00847E5E">
              <w:rPr>
                <w:sz w:val="22"/>
                <w:szCs w:val="22"/>
                <w:lang w:val="sr-Cyrl-CS"/>
              </w:rPr>
              <w:t>- Усвајање знања о узроцима, клиничким манифестацијама и лечењу ургентних стања</w:t>
            </w:r>
          </w:p>
          <w:p w:rsidR="003F58F7" w:rsidRPr="00847E5E" w:rsidRDefault="003F58F7" w:rsidP="00ED7603">
            <w:pPr>
              <w:rPr>
                <w:sz w:val="22"/>
                <w:szCs w:val="22"/>
              </w:rPr>
            </w:pPr>
            <w:r w:rsidRPr="00847E5E">
              <w:rPr>
                <w:sz w:val="22"/>
                <w:szCs w:val="22"/>
                <w:lang w:val="sr-Cyrl-CS"/>
              </w:rPr>
              <w:t>-Разумевање улоге гинеколошко-акушерске сестре у препознавању, збрињавању и болничком лечењу ургентних стања.</w:t>
            </w:r>
          </w:p>
        </w:tc>
      </w:tr>
      <w:tr w:rsidR="003F58F7" w:rsidRPr="00847E5E" w:rsidTr="00BF1DC6">
        <w:tc>
          <w:tcPr>
            <w:tcW w:w="2714" w:type="dxa"/>
            <w:gridSpan w:val="2"/>
          </w:tcPr>
          <w:p w:rsidR="003F58F7" w:rsidRPr="00847E5E" w:rsidRDefault="003F58F7" w:rsidP="00ED7603">
            <w:pPr>
              <w:rPr>
                <w:sz w:val="22"/>
                <w:szCs w:val="22"/>
              </w:rPr>
            </w:pPr>
            <w:r w:rsidRPr="00847E5E">
              <w:rPr>
                <w:sz w:val="22"/>
                <w:szCs w:val="22"/>
              </w:rPr>
              <w:t>НАСТАВНЕ ТЕМЕ:</w:t>
            </w:r>
          </w:p>
        </w:tc>
        <w:tc>
          <w:tcPr>
            <w:tcW w:w="6664" w:type="dxa"/>
          </w:tcPr>
          <w:p w:rsidR="003F58F7" w:rsidRPr="00847E5E" w:rsidRDefault="003F58F7" w:rsidP="00ED7603">
            <w:pPr>
              <w:rPr>
                <w:sz w:val="22"/>
                <w:szCs w:val="22"/>
              </w:rPr>
            </w:pPr>
            <w:r w:rsidRPr="00847E5E">
              <w:rPr>
                <w:sz w:val="22"/>
                <w:szCs w:val="22"/>
              </w:rPr>
              <w:t>ИСХОДИ:</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lang w:val="sr-Cyrl-CS"/>
              </w:rPr>
            </w:pPr>
            <w:r w:rsidRPr="003F58F7">
              <w:rPr>
                <w:rFonts w:ascii="Times New Roman" w:hAnsi="Times New Roman"/>
                <w:lang w:val="sr-Cyrl-CS"/>
              </w:rPr>
              <w:t>Ургентна стања у инфектологији</w:t>
            </w:r>
          </w:p>
        </w:tc>
        <w:tc>
          <w:tcPr>
            <w:tcW w:w="6664" w:type="dxa"/>
          </w:tcPr>
          <w:p w:rsidR="003F58F7" w:rsidRPr="00847E5E" w:rsidRDefault="003F58F7" w:rsidP="00ED7603">
            <w:pPr>
              <w:pStyle w:val="ListParagraph"/>
              <w:spacing w:after="0" w:line="240" w:lineRule="auto"/>
              <w:ind w:left="0"/>
              <w:rPr>
                <w:rFonts w:ascii="Times New Roman" w:hAnsi="Times New Roman"/>
              </w:rPr>
            </w:pPr>
            <w:r w:rsidRPr="00847E5E">
              <w:rPr>
                <w:rFonts w:ascii="Times New Roman" w:hAnsi="Times New Roman"/>
                <w:lang w:val="sr-Cyrl-CS"/>
              </w:rPr>
              <w:t>Ученик је у стању да препозна симптоме ургентних стања у инфектологији, акутног коматозног стања и диареалног синдрома, и да наведе основне поступке у збрињавању ових стања</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lang w:val="sr-Cyrl-CS"/>
              </w:rPr>
            </w:pPr>
            <w:r w:rsidRPr="003F58F7">
              <w:rPr>
                <w:rFonts w:ascii="Times New Roman" w:hAnsi="Times New Roman"/>
                <w:lang w:val="sr-Cyrl-CS"/>
              </w:rPr>
              <w:t>Ургентна стања у неурологији и психијатрији</w:t>
            </w:r>
          </w:p>
        </w:tc>
        <w:tc>
          <w:tcPr>
            <w:tcW w:w="6664" w:type="dxa"/>
          </w:tcPr>
          <w:p w:rsidR="003F58F7" w:rsidRPr="00847E5E" w:rsidRDefault="003F58F7" w:rsidP="00ED7603">
            <w:pPr>
              <w:pStyle w:val="ListParagraph"/>
              <w:spacing w:after="0" w:line="240" w:lineRule="auto"/>
              <w:ind w:left="0"/>
              <w:rPr>
                <w:rFonts w:ascii="Times New Roman" w:hAnsi="Times New Roman"/>
              </w:rPr>
            </w:pPr>
            <w:r w:rsidRPr="00847E5E">
              <w:rPr>
                <w:rFonts w:ascii="Times New Roman" w:hAnsi="Times New Roman"/>
                <w:lang w:val="sr-Cyrl-CS"/>
              </w:rPr>
              <w:t>Ученик зна да наведе симптоме акутног можданог удара, прву помоћ током транспорта и болничког лечења, као и да наведе прву помоћ код великог епилептичног напада</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bCs/>
                <w:lang w:val="sr-Cyrl-CS"/>
              </w:rPr>
            </w:pPr>
            <w:r w:rsidRPr="003F58F7">
              <w:rPr>
                <w:rFonts w:ascii="Times New Roman" w:hAnsi="Times New Roman"/>
                <w:bCs/>
                <w:lang w:val="sr-Cyrl-CS"/>
              </w:rPr>
              <w:t>Ургентна стања у пулмологији</w:t>
            </w:r>
          </w:p>
        </w:tc>
        <w:tc>
          <w:tcPr>
            <w:tcW w:w="6664" w:type="dxa"/>
          </w:tcPr>
          <w:p w:rsidR="003F58F7" w:rsidRPr="00847E5E" w:rsidRDefault="003F58F7" w:rsidP="00ED7603">
            <w:pPr>
              <w:pStyle w:val="ListParagraph"/>
              <w:spacing w:after="0" w:line="240" w:lineRule="auto"/>
              <w:ind w:left="0"/>
              <w:rPr>
                <w:rFonts w:ascii="Times New Roman" w:hAnsi="Times New Roman"/>
              </w:rPr>
            </w:pPr>
            <w:r w:rsidRPr="00847E5E">
              <w:rPr>
                <w:rFonts w:ascii="Times New Roman" w:hAnsi="Times New Roman"/>
                <w:lang w:val="sr-Cyrl-CS"/>
              </w:rPr>
              <w:t>Ученик зна да опише симптоме респираторне инсуфицијенције и да објасни поступак респираторне реанимације</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lang w:val="sr-Cyrl-CS"/>
              </w:rPr>
            </w:pPr>
            <w:r w:rsidRPr="003F58F7">
              <w:rPr>
                <w:rFonts w:ascii="Times New Roman" w:hAnsi="Times New Roman"/>
                <w:lang w:val="sr-Cyrl-CS"/>
              </w:rPr>
              <w:t>Ургентна стања у кардиологији</w:t>
            </w:r>
          </w:p>
        </w:tc>
        <w:tc>
          <w:tcPr>
            <w:tcW w:w="6664" w:type="dxa"/>
          </w:tcPr>
          <w:p w:rsidR="003F58F7" w:rsidRPr="00847E5E" w:rsidRDefault="003F58F7" w:rsidP="00ED7603">
            <w:pPr>
              <w:pStyle w:val="ListParagraph"/>
              <w:spacing w:after="0" w:line="240" w:lineRule="auto"/>
              <w:ind w:left="0"/>
              <w:rPr>
                <w:rFonts w:ascii="Times New Roman" w:hAnsi="Times New Roman"/>
              </w:rPr>
            </w:pPr>
            <w:r w:rsidRPr="00847E5E">
              <w:rPr>
                <w:rFonts w:ascii="Times New Roman" w:hAnsi="Times New Roman"/>
                <w:lang w:val="sr-Cyrl-CS"/>
              </w:rPr>
              <w:t>Ученик зна симптоме акутног инфаркта миокарда и терапију овог ургентног стања, да опише начин руковања ЕКГ апаратом</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lang w:val="sr-Cyrl-CS"/>
              </w:rPr>
            </w:pPr>
            <w:r w:rsidRPr="003F58F7">
              <w:rPr>
                <w:rFonts w:ascii="Times New Roman" w:hAnsi="Times New Roman"/>
                <w:bCs/>
                <w:lang w:val="sr-Cyrl-CS"/>
              </w:rPr>
              <w:t>Ургентна стања у хирургији</w:t>
            </w:r>
          </w:p>
        </w:tc>
        <w:tc>
          <w:tcPr>
            <w:tcW w:w="6664" w:type="dxa"/>
          </w:tcPr>
          <w:p w:rsidR="003F58F7" w:rsidRPr="00847E5E" w:rsidRDefault="003F58F7" w:rsidP="00ED7603">
            <w:pPr>
              <w:pStyle w:val="ListParagraph"/>
              <w:spacing w:after="0" w:line="240" w:lineRule="auto"/>
              <w:ind w:left="0"/>
              <w:rPr>
                <w:rFonts w:ascii="Times New Roman" w:hAnsi="Times New Roman"/>
                <w:lang w:val="sr-Cyrl-CS"/>
              </w:rPr>
            </w:pPr>
            <w:r w:rsidRPr="00847E5E">
              <w:rPr>
                <w:rFonts w:ascii="Times New Roman" w:hAnsi="Times New Roman"/>
                <w:lang w:val="sr-Cyrl-CS"/>
              </w:rPr>
              <w:t>Ученик зна да препозна симптоме акутног абдомена и акутних крварења из дигестивног тракта, као и да опише симптоме КЦ повреда и њихово збињавање на терену и у болници</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bCs/>
                <w:lang w:val="sr-Cyrl-CS"/>
              </w:rPr>
            </w:pPr>
            <w:r w:rsidRPr="003F58F7">
              <w:rPr>
                <w:rFonts w:ascii="Times New Roman" w:hAnsi="Times New Roman"/>
                <w:bCs/>
                <w:lang w:val="sr-Cyrl-CS"/>
              </w:rPr>
              <w:t>Ургентна стања у ендокринологији</w:t>
            </w:r>
          </w:p>
        </w:tc>
        <w:tc>
          <w:tcPr>
            <w:tcW w:w="6664" w:type="dxa"/>
          </w:tcPr>
          <w:p w:rsidR="003F58F7" w:rsidRPr="00847E5E" w:rsidRDefault="003F58F7" w:rsidP="00ED7603">
            <w:pPr>
              <w:pStyle w:val="ListParagraph"/>
              <w:spacing w:after="0" w:line="240" w:lineRule="auto"/>
              <w:ind w:left="0"/>
              <w:rPr>
                <w:rFonts w:ascii="Times New Roman" w:hAnsi="Times New Roman"/>
                <w:lang w:val="sr-Cyrl-CS"/>
              </w:rPr>
            </w:pPr>
            <w:r w:rsidRPr="00847E5E">
              <w:rPr>
                <w:rFonts w:ascii="Times New Roman" w:hAnsi="Times New Roman"/>
                <w:lang w:val="sr-Cyrl-CS"/>
              </w:rPr>
              <w:t>Ученик зна да објасни и опише клиничку слику дијабетеса, поделу, негу и терапију код дијабетичне коме и кетоацидозе</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bCs/>
                <w:lang w:val="sr-Cyrl-CS"/>
              </w:rPr>
            </w:pPr>
            <w:r w:rsidRPr="003F58F7">
              <w:rPr>
                <w:rFonts w:ascii="Times New Roman" w:hAnsi="Times New Roman"/>
                <w:bCs/>
                <w:lang w:val="sr-Cyrl-CS"/>
              </w:rPr>
              <w:t>Ургентна стања у гинекологији и акушерству</w:t>
            </w:r>
          </w:p>
        </w:tc>
        <w:tc>
          <w:tcPr>
            <w:tcW w:w="6664" w:type="dxa"/>
          </w:tcPr>
          <w:p w:rsidR="003F58F7" w:rsidRPr="00847E5E" w:rsidRDefault="003F58F7" w:rsidP="00ED7603">
            <w:pPr>
              <w:pStyle w:val="ListParagraph"/>
              <w:spacing w:after="0" w:line="240" w:lineRule="auto"/>
              <w:ind w:left="0"/>
              <w:rPr>
                <w:rFonts w:ascii="Times New Roman" w:hAnsi="Times New Roman"/>
                <w:lang w:val="sr-Cyrl-CS"/>
              </w:rPr>
            </w:pPr>
            <w:r w:rsidRPr="00847E5E">
              <w:rPr>
                <w:rFonts w:ascii="Times New Roman" w:hAnsi="Times New Roman"/>
                <w:lang w:val="sr-Cyrl-CS"/>
              </w:rPr>
              <w:t>Ученик је у стању да наведе и опише симптоме акутног гинеколошког крварења и да опише и објасни поступак збрињавања овог ургентног стања</w:t>
            </w:r>
          </w:p>
        </w:tc>
      </w:tr>
      <w:tr w:rsidR="003F58F7" w:rsidRPr="00847E5E" w:rsidTr="00BF1DC6">
        <w:tc>
          <w:tcPr>
            <w:tcW w:w="2714" w:type="dxa"/>
            <w:gridSpan w:val="2"/>
          </w:tcPr>
          <w:p w:rsidR="003F58F7" w:rsidRPr="003F58F7" w:rsidRDefault="003F58F7" w:rsidP="00ED7603">
            <w:pPr>
              <w:pStyle w:val="ListParagraph"/>
              <w:spacing w:after="0" w:line="240" w:lineRule="auto"/>
              <w:ind w:left="0"/>
              <w:rPr>
                <w:rFonts w:ascii="Times New Roman" w:hAnsi="Times New Roman"/>
                <w:bCs/>
                <w:lang w:val="sr-Cyrl-CS"/>
              </w:rPr>
            </w:pPr>
            <w:r w:rsidRPr="003F58F7">
              <w:rPr>
                <w:rFonts w:ascii="Times New Roman" w:hAnsi="Times New Roman"/>
                <w:bCs/>
                <w:lang w:val="sr-Cyrl-CS"/>
              </w:rPr>
              <w:t>Ургентна стања у педијатрији</w:t>
            </w:r>
          </w:p>
        </w:tc>
        <w:tc>
          <w:tcPr>
            <w:tcW w:w="6664" w:type="dxa"/>
          </w:tcPr>
          <w:p w:rsidR="003F58F7" w:rsidRPr="00847E5E" w:rsidRDefault="003F58F7" w:rsidP="00ED7603">
            <w:pPr>
              <w:pStyle w:val="ListParagraph"/>
              <w:spacing w:after="0" w:line="240" w:lineRule="auto"/>
              <w:ind w:left="0"/>
              <w:rPr>
                <w:rFonts w:ascii="Times New Roman" w:hAnsi="Times New Roman"/>
                <w:lang w:val="sr-Cyrl-CS"/>
              </w:rPr>
            </w:pPr>
            <w:r w:rsidRPr="00847E5E">
              <w:rPr>
                <w:rFonts w:ascii="Times New Roman" w:hAnsi="Times New Roman"/>
                <w:lang w:val="sr-Cyrl-CS"/>
              </w:rPr>
              <w:t>Ученик је у стању да наведе и опише поступак збрињавања страног тела у дисајним путевима детета и да објасни КП реанимацију деце</w:t>
            </w:r>
          </w:p>
        </w:tc>
      </w:tr>
    </w:tbl>
    <w:p w:rsidR="003F58F7" w:rsidRDefault="003F58F7" w:rsidP="00344923">
      <w:pPr>
        <w:rPr>
          <w:b/>
        </w:rPr>
      </w:pPr>
    </w:p>
    <w:p w:rsidR="00A047CC" w:rsidRDefault="00A047CC" w:rsidP="00344923">
      <w:pPr>
        <w:rPr>
          <w:rFonts w:eastAsia="Calibri"/>
          <w:b/>
        </w:rPr>
      </w:pPr>
    </w:p>
    <w:p w:rsidR="00A047CC" w:rsidRDefault="00A047CC" w:rsidP="00344923">
      <w:pPr>
        <w:rPr>
          <w:rFonts w:eastAsia="Calibri"/>
          <w:b/>
        </w:rPr>
      </w:pPr>
    </w:p>
    <w:p w:rsidR="00A047CC" w:rsidRDefault="00A047CC" w:rsidP="00344923">
      <w:pPr>
        <w:rPr>
          <w:rFonts w:eastAsia="Calibri"/>
          <w:b/>
        </w:rPr>
      </w:pPr>
    </w:p>
    <w:p w:rsidR="00C30DB9" w:rsidRDefault="00294D00" w:rsidP="00344923">
      <w:pPr>
        <w:rPr>
          <w:b/>
        </w:rPr>
      </w:pPr>
      <w:r>
        <w:rPr>
          <w:rFonts w:eastAsia="Calibri"/>
          <w:b/>
        </w:rPr>
        <w:t>10</w:t>
      </w:r>
      <w:r w:rsidRPr="00213923">
        <w:rPr>
          <w:rFonts w:eastAsia="Calibri"/>
          <w:b/>
        </w:rPr>
        <w:t xml:space="preserve">. </w:t>
      </w:r>
      <w:r w:rsidRPr="00213923">
        <w:rPr>
          <w:b/>
        </w:rPr>
        <w:t>Програм рада  допунске наставе за наставни предмет</w:t>
      </w:r>
      <w:r>
        <w:rPr>
          <w:b/>
        </w:rPr>
        <w:t xml:space="preserve">   </w:t>
      </w:r>
      <w:r w:rsidRPr="00294D00">
        <w:rPr>
          <w:b/>
        </w:rPr>
        <w:t>инфектологија са негом</w:t>
      </w:r>
    </w:p>
    <w:p w:rsidR="00A047CC" w:rsidRPr="00A047CC" w:rsidRDefault="00A047CC" w:rsidP="00344923">
      <w:pPr>
        <w:rPr>
          <w:b/>
        </w:rPr>
      </w:pPr>
    </w:p>
    <w:tbl>
      <w:tblPr>
        <w:tblStyle w:val="TableGrid"/>
        <w:tblW w:w="0" w:type="auto"/>
        <w:tblLook w:val="04A0"/>
      </w:tblPr>
      <w:tblGrid>
        <w:gridCol w:w="1278"/>
        <w:gridCol w:w="1530"/>
        <w:gridCol w:w="6570"/>
      </w:tblGrid>
      <w:tr w:rsidR="00B23900" w:rsidRPr="00635703" w:rsidTr="00DF4A27">
        <w:tc>
          <w:tcPr>
            <w:tcW w:w="9378" w:type="dxa"/>
            <w:gridSpan w:val="3"/>
            <w:shd w:val="clear" w:color="auto" w:fill="D9D9D9" w:themeFill="background1" w:themeFillShade="D9"/>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w:t>
            </w:r>
            <w:r w:rsidRPr="00B23900">
              <w:rPr>
                <w:rFonts w:ascii="Times New Roman" w:hAnsi="Times New Roman"/>
              </w:rPr>
              <w:t>гинеколошко – акушерска сестра</w:t>
            </w:r>
          </w:p>
        </w:tc>
      </w:tr>
      <w:tr w:rsidR="00B23900" w:rsidRPr="00635703" w:rsidTr="00DF4A27">
        <w:tc>
          <w:tcPr>
            <w:tcW w:w="1278" w:type="dxa"/>
          </w:tcPr>
          <w:p w:rsidR="00B23900" w:rsidRPr="00635703" w:rsidRDefault="00B23900" w:rsidP="00DF4A27">
            <w:pPr>
              <w:rPr>
                <w:sz w:val="22"/>
                <w:szCs w:val="22"/>
              </w:rPr>
            </w:pPr>
            <w:r w:rsidRPr="00635703">
              <w:rPr>
                <w:sz w:val="22"/>
                <w:szCs w:val="22"/>
              </w:rPr>
              <w:t xml:space="preserve">Циљеви: </w:t>
            </w:r>
          </w:p>
          <w:p w:rsidR="00B23900" w:rsidRPr="00635703" w:rsidRDefault="00B23900" w:rsidP="00DF4A27">
            <w:pPr>
              <w:rPr>
                <w:sz w:val="22"/>
                <w:szCs w:val="22"/>
              </w:rPr>
            </w:pPr>
          </w:p>
        </w:tc>
        <w:tc>
          <w:tcPr>
            <w:tcW w:w="8100" w:type="dxa"/>
            <w:gridSpan w:val="2"/>
          </w:tcPr>
          <w:p w:rsidR="00B23900" w:rsidRPr="00635703" w:rsidRDefault="00B23900" w:rsidP="00DF4A27">
            <w:pPr>
              <w:rPr>
                <w:sz w:val="22"/>
                <w:szCs w:val="22"/>
                <w:lang w:val="sr-Cyrl-CS"/>
              </w:rPr>
            </w:pPr>
            <w:r>
              <w:rPr>
                <w:sz w:val="22"/>
                <w:szCs w:val="22"/>
                <w:lang w:val="sr-Cyrl-CS"/>
              </w:rPr>
              <w:t>Стицање потребних медицинских знања за препознавање општих карактеристика, симптома и знакова инфективних болести и овладавање вештинама самосталног рада .Стицање знања о значју и циљевима инфектологије, клиничкој слици, дијагностици и терапији заразних болести чија је класификација извршена на основу епидемиолошких карактеристика,према улазном месту инфективног агенса</w:t>
            </w:r>
          </w:p>
        </w:tc>
      </w:tr>
      <w:tr w:rsidR="00B23900" w:rsidRPr="00635703" w:rsidTr="00DF4A27">
        <w:tc>
          <w:tcPr>
            <w:tcW w:w="1278" w:type="dxa"/>
          </w:tcPr>
          <w:p w:rsidR="00B23900" w:rsidRPr="00635703" w:rsidRDefault="00B23900" w:rsidP="00DF4A27">
            <w:pPr>
              <w:rPr>
                <w:sz w:val="22"/>
                <w:szCs w:val="22"/>
              </w:rPr>
            </w:pPr>
            <w:r w:rsidRPr="00635703">
              <w:rPr>
                <w:sz w:val="22"/>
                <w:szCs w:val="22"/>
              </w:rPr>
              <w:t xml:space="preserve">Задаци: </w:t>
            </w:r>
          </w:p>
          <w:p w:rsidR="00B23900" w:rsidRPr="00635703" w:rsidRDefault="00B23900" w:rsidP="00DF4A27">
            <w:pPr>
              <w:jc w:val="both"/>
              <w:rPr>
                <w:sz w:val="22"/>
                <w:szCs w:val="22"/>
              </w:rPr>
            </w:pPr>
          </w:p>
        </w:tc>
        <w:tc>
          <w:tcPr>
            <w:tcW w:w="8100" w:type="dxa"/>
            <w:gridSpan w:val="2"/>
          </w:tcPr>
          <w:p w:rsidR="00B23900" w:rsidRDefault="00B23900" w:rsidP="00DF4A27">
            <w:pPr>
              <w:rPr>
                <w:sz w:val="22"/>
                <w:szCs w:val="22"/>
              </w:rPr>
            </w:pPr>
            <w:r>
              <w:rPr>
                <w:sz w:val="22"/>
                <w:szCs w:val="22"/>
              </w:rPr>
              <w:t xml:space="preserve">Стицање знања о етиологији,патогенези, клиничкој слици, дијагностици и терапији најчешћих заразних болести у нашој популацији, али и у свету. </w:t>
            </w:r>
          </w:p>
          <w:p w:rsidR="00B23900" w:rsidRDefault="00B23900" w:rsidP="00DF4A27">
            <w:pPr>
              <w:rPr>
                <w:sz w:val="22"/>
                <w:szCs w:val="22"/>
              </w:rPr>
            </w:pPr>
            <w:r>
              <w:rPr>
                <w:sz w:val="22"/>
                <w:szCs w:val="22"/>
              </w:rPr>
              <w:t>Стицање знања о путевима преношења и мерама заштите најчешћих заразних болести код нас и у свету</w:t>
            </w:r>
          </w:p>
          <w:p w:rsidR="00B23900" w:rsidRPr="00BC7D4A" w:rsidRDefault="00B23900" w:rsidP="00DF4A27">
            <w:pPr>
              <w:rPr>
                <w:sz w:val="22"/>
                <w:szCs w:val="22"/>
              </w:rPr>
            </w:pPr>
            <w:r>
              <w:rPr>
                <w:sz w:val="22"/>
                <w:szCs w:val="22"/>
              </w:rPr>
              <w:t>Оспособљавање ученика да спроводе мере личне заштите у свом професионалном раду.</w:t>
            </w:r>
          </w:p>
        </w:tc>
      </w:tr>
      <w:tr w:rsidR="00B23900" w:rsidRPr="00635703" w:rsidTr="00DF4A27">
        <w:tc>
          <w:tcPr>
            <w:tcW w:w="9378" w:type="dxa"/>
            <w:gridSpan w:val="3"/>
            <w:shd w:val="clear" w:color="auto" w:fill="F2F2F2" w:themeFill="background1" w:themeFillShade="F2"/>
          </w:tcPr>
          <w:p w:rsidR="00B23900" w:rsidRDefault="00B23900" w:rsidP="00DF4A27">
            <w:pPr>
              <w:rPr>
                <w:lang w:val="sr-Cyrl-CS"/>
              </w:rPr>
            </w:pPr>
            <w:r w:rsidRPr="00635703">
              <w:rPr>
                <w:b/>
                <w:sz w:val="22"/>
                <w:szCs w:val="22"/>
                <w:lang w:val="sr-Cyrl-CS"/>
              </w:rPr>
              <w:t>Активности</w:t>
            </w:r>
            <w:r w:rsidRPr="00635703">
              <w:rPr>
                <w:sz w:val="22"/>
                <w:szCs w:val="22"/>
                <w:lang w:val="sr-Cyrl-CS"/>
              </w:rPr>
              <w:t xml:space="preserve"> којима се остварује допунска настава</w:t>
            </w:r>
            <w:r>
              <w:rPr>
                <w:lang w:val="sr-Cyrl-CS"/>
              </w:rPr>
              <w:t xml:space="preserve"> из инфектологије су</w:t>
            </w:r>
          </w:p>
          <w:p w:rsidR="00B23900" w:rsidRDefault="00B23900" w:rsidP="00DF4A27">
            <w:pPr>
              <w:rPr>
                <w:sz w:val="22"/>
                <w:szCs w:val="22"/>
                <w:lang w:val="sr-Cyrl-CS"/>
              </w:rPr>
            </w:pPr>
            <w:r>
              <w:rPr>
                <w:sz w:val="22"/>
                <w:szCs w:val="22"/>
                <w:lang w:val="sr-Cyrl-CS"/>
              </w:rPr>
              <w:t>-индивидуални и групни рад са ученицима</w:t>
            </w:r>
          </w:p>
          <w:p w:rsidR="00B23900" w:rsidRDefault="00B23900" w:rsidP="00DF4A27">
            <w:pPr>
              <w:rPr>
                <w:sz w:val="22"/>
                <w:szCs w:val="22"/>
                <w:lang w:val="sr-Cyrl-CS"/>
              </w:rPr>
            </w:pPr>
            <w:r>
              <w:rPr>
                <w:sz w:val="22"/>
                <w:szCs w:val="22"/>
                <w:lang w:val="sr-Cyrl-CS"/>
              </w:rPr>
              <w:t>- усмено понављање градива</w:t>
            </w:r>
          </w:p>
          <w:p w:rsidR="00B23900" w:rsidRDefault="00B23900" w:rsidP="00DF4A27">
            <w:pPr>
              <w:rPr>
                <w:sz w:val="22"/>
                <w:szCs w:val="22"/>
                <w:lang w:val="sr-Cyrl-CS"/>
              </w:rPr>
            </w:pPr>
            <w:r>
              <w:rPr>
                <w:sz w:val="22"/>
                <w:szCs w:val="22"/>
                <w:lang w:val="sr-Cyrl-CS"/>
              </w:rPr>
              <w:t>-решавање тестова</w:t>
            </w:r>
          </w:p>
          <w:p w:rsidR="00B23900" w:rsidRPr="00BE6645" w:rsidRDefault="00B23900" w:rsidP="00DF4A27">
            <w:pPr>
              <w:rPr>
                <w:sz w:val="22"/>
                <w:szCs w:val="22"/>
              </w:rPr>
            </w:pPr>
            <w:r>
              <w:rPr>
                <w:sz w:val="22"/>
                <w:szCs w:val="22"/>
                <w:lang w:val="sr-Cyrl-CS"/>
              </w:rPr>
              <w:t>-коришћење илустративних метода</w:t>
            </w:r>
          </w:p>
          <w:p w:rsidR="00B23900" w:rsidRPr="00635703" w:rsidRDefault="00B23900" w:rsidP="00DF4A27">
            <w:pPr>
              <w:rPr>
                <w:lang w:val="sr-Cyrl-CS"/>
              </w:rPr>
            </w:pPr>
            <w:r>
              <w:rPr>
                <w:lang w:val="sr-Cyrl-CS"/>
              </w:rPr>
              <w:t>- коришћење презентација и анимација</w:t>
            </w:r>
          </w:p>
        </w:tc>
      </w:tr>
      <w:tr w:rsidR="00B23900" w:rsidRPr="00635703" w:rsidTr="00DF4A27">
        <w:tc>
          <w:tcPr>
            <w:tcW w:w="2808" w:type="dxa"/>
            <w:gridSpan w:val="2"/>
          </w:tcPr>
          <w:p w:rsidR="00B23900" w:rsidRPr="00635703" w:rsidRDefault="00B23900" w:rsidP="00DF4A27">
            <w:pPr>
              <w:rPr>
                <w:sz w:val="22"/>
                <w:szCs w:val="22"/>
              </w:rPr>
            </w:pPr>
            <w:r>
              <w:rPr>
                <w:sz w:val="22"/>
                <w:szCs w:val="22"/>
              </w:rPr>
              <w:t>НАСТАВНЕ ТЕМЕ</w:t>
            </w:r>
            <w:r w:rsidRPr="00635703">
              <w:rPr>
                <w:sz w:val="22"/>
                <w:szCs w:val="22"/>
              </w:rPr>
              <w:t>:</w:t>
            </w:r>
          </w:p>
        </w:tc>
        <w:tc>
          <w:tcPr>
            <w:tcW w:w="6570" w:type="dxa"/>
          </w:tcPr>
          <w:p w:rsidR="00B23900" w:rsidRPr="00635703" w:rsidRDefault="00B23900" w:rsidP="00DF4A27">
            <w:pPr>
              <w:rPr>
                <w:sz w:val="22"/>
                <w:szCs w:val="22"/>
              </w:rPr>
            </w:pPr>
            <w:r>
              <w:rPr>
                <w:sz w:val="22"/>
                <w:szCs w:val="22"/>
              </w:rPr>
              <w:t>ИСХОДИ:</w:t>
            </w:r>
          </w:p>
        </w:tc>
      </w:tr>
      <w:tr w:rsidR="00B23900" w:rsidRPr="00635703" w:rsidTr="00DF4A27">
        <w:tc>
          <w:tcPr>
            <w:tcW w:w="2808" w:type="dxa"/>
            <w:gridSpan w:val="2"/>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1.Општа инфектологија</w:t>
            </w:r>
          </w:p>
        </w:tc>
        <w:tc>
          <w:tcPr>
            <w:tcW w:w="6570" w:type="dxa"/>
          </w:tcPr>
          <w:p w:rsidR="00B23900" w:rsidRPr="00C4747B" w:rsidRDefault="00B23900" w:rsidP="00DF4A27">
            <w:pPr>
              <w:pStyle w:val="ListParagraph"/>
              <w:spacing w:after="0" w:line="240" w:lineRule="auto"/>
              <w:ind w:left="0"/>
              <w:rPr>
                <w:rFonts w:ascii="Times New Roman" w:hAnsi="Times New Roman"/>
              </w:rPr>
            </w:pPr>
            <w:r w:rsidRPr="00C4747B">
              <w:rPr>
                <w:rFonts w:ascii="Times New Roman" w:hAnsi="Times New Roman"/>
              </w:rPr>
              <w:t>Ученик зна карике Вограликовог ланца заразе,опште и специфичне знаке болести и начин постављања дијагнозе.Ученик зна календар вакцинације.</w:t>
            </w:r>
            <w:r>
              <w:rPr>
                <w:rFonts w:ascii="Times New Roman" w:hAnsi="Times New Roman"/>
              </w:rPr>
              <w:t xml:space="preserve"> Ученик зна мере за спречавање и сузбијање заразних болести</w:t>
            </w:r>
          </w:p>
        </w:tc>
      </w:tr>
      <w:tr w:rsidR="00B23900" w:rsidRPr="00635703" w:rsidTr="00DF4A27">
        <w:tc>
          <w:tcPr>
            <w:tcW w:w="2808" w:type="dxa"/>
            <w:gridSpan w:val="2"/>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2. Респираторна обољења</w:t>
            </w:r>
          </w:p>
        </w:tc>
        <w:tc>
          <w:tcPr>
            <w:tcW w:w="6570" w:type="dxa"/>
          </w:tcPr>
          <w:p w:rsidR="00B23900" w:rsidRPr="00C4747B" w:rsidRDefault="00B23900" w:rsidP="00DF4A27">
            <w:pPr>
              <w:pStyle w:val="ListParagraph"/>
              <w:spacing w:after="0" w:line="240" w:lineRule="auto"/>
              <w:ind w:left="0"/>
              <w:rPr>
                <w:rFonts w:ascii="Times New Roman" w:hAnsi="Times New Roman"/>
                <w:lang w:val="sr-Cyrl-CS"/>
              </w:rPr>
            </w:pPr>
            <w:r w:rsidRPr="00C4747B">
              <w:rPr>
                <w:rFonts w:ascii="Times New Roman" w:hAnsi="Times New Roman"/>
              </w:rPr>
              <w:t>Ученик зна ко је извор</w:t>
            </w:r>
            <w:r>
              <w:rPr>
                <w:rFonts w:ascii="Times New Roman" w:hAnsi="Times New Roman"/>
              </w:rPr>
              <w:t xml:space="preserve"> инфекције,како се преносе респираторне </w:t>
            </w:r>
            <w:r w:rsidRPr="00C4747B">
              <w:rPr>
                <w:rFonts w:ascii="Times New Roman" w:hAnsi="Times New Roman"/>
              </w:rPr>
              <w:t>инфекције,препознаје клиничку</w:t>
            </w:r>
            <w:r>
              <w:rPr>
                <w:rFonts w:ascii="Times New Roman" w:hAnsi="Times New Roman"/>
              </w:rPr>
              <w:t xml:space="preserve"> слику и компликације,као и хигијенско-</w:t>
            </w:r>
            <w:r w:rsidRPr="00C4747B">
              <w:rPr>
                <w:rFonts w:ascii="Times New Roman" w:hAnsi="Times New Roman"/>
              </w:rPr>
              <w:t>дијететски режим.</w:t>
            </w:r>
          </w:p>
        </w:tc>
      </w:tr>
      <w:tr w:rsidR="00B23900" w:rsidRPr="00635703" w:rsidTr="00DF4A27">
        <w:tc>
          <w:tcPr>
            <w:tcW w:w="2808" w:type="dxa"/>
            <w:gridSpan w:val="2"/>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3. Цревна обољења</w:t>
            </w:r>
          </w:p>
        </w:tc>
        <w:tc>
          <w:tcPr>
            <w:tcW w:w="6570" w:type="dxa"/>
          </w:tcPr>
          <w:p w:rsidR="00B23900" w:rsidRPr="009A5B7C" w:rsidRDefault="00B23900" w:rsidP="00DF4A27">
            <w:pPr>
              <w:pStyle w:val="ListParagraph"/>
              <w:spacing w:after="0" w:line="240" w:lineRule="auto"/>
              <w:ind w:left="0"/>
              <w:rPr>
                <w:rFonts w:ascii="Times New Roman" w:hAnsi="Times New Roman"/>
              </w:rPr>
            </w:pPr>
            <w:r>
              <w:rPr>
                <w:rFonts w:ascii="Times New Roman" w:hAnsi="Times New Roman"/>
              </w:rPr>
              <w:t>Ученик зна заразне болести чије је улазно место слузокожа дигестивног тракта. Препознаје болести из ове групе и зна да примени мере заштите.</w:t>
            </w:r>
          </w:p>
        </w:tc>
      </w:tr>
      <w:tr w:rsidR="00B23900" w:rsidRPr="00635703" w:rsidTr="00DF4A27">
        <w:tc>
          <w:tcPr>
            <w:tcW w:w="2808" w:type="dxa"/>
            <w:gridSpan w:val="2"/>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4. Векторска обољења</w:t>
            </w:r>
          </w:p>
        </w:tc>
        <w:tc>
          <w:tcPr>
            <w:tcW w:w="6570" w:type="dxa"/>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Ученик зна које се болести преносе векторима, препознаје болести из ове групе и зна како и када применити мере за спречавање обољења из ове групе</w:t>
            </w:r>
          </w:p>
        </w:tc>
      </w:tr>
      <w:tr w:rsidR="00B23900" w:rsidRPr="00635703" w:rsidTr="00DF4A27">
        <w:tc>
          <w:tcPr>
            <w:tcW w:w="2808" w:type="dxa"/>
            <w:gridSpan w:val="2"/>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5. Антропозоонозе</w:t>
            </w:r>
          </w:p>
        </w:tc>
        <w:tc>
          <w:tcPr>
            <w:tcW w:w="6570" w:type="dxa"/>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да се пренесу са животиња на људе, уме да објасни како и када се примењују мере за спречавање обољења</w:t>
            </w:r>
          </w:p>
        </w:tc>
      </w:tr>
      <w:tr w:rsidR="00B23900" w:rsidRPr="00635703" w:rsidTr="00DF4A27">
        <w:tc>
          <w:tcPr>
            <w:tcW w:w="2808" w:type="dxa"/>
            <w:gridSpan w:val="2"/>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6. Посебне заразне болести</w:t>
            </w:r>
          </w:p>
        </w:tc>
        <w:tc>
          <w:tcPr>
            <w:tcW w:w="6570" w:type="dxa"/>
          </w:tcPr>
          <w:p w:rsidR="00B23900" w:rsidRPr="00635703" w:rsidRDefault="00B23900" w:rsidP="00DF4A27">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имати епидемијски и пандемијски карактер – СИДА, хеморагичне грознице, ебола, жута грозница, денга. Уме да објасни како и када применити мере за спречавање ових обољења.</w:t>
            </w:r>
          </w:p>
        </w:tc>
      </w:tr>
    </w:tbl>
    <w:p w:rsidR="00B23900" w:rsidRDefault="00B23900" w:rsidP="00344923">
      <w:pPr>
        <w:rPr>
          <w:rFonts w:eastAsia="Calibri"/>
          <w:b/>
        </w:rPr>
      </w:pPr>
    </w:p>
    <w:p w:rsidR="00294D00" w:rsidRDefault="00294D00" w:rsidP="00344923">
      <w:pPr>
        <w:rPr>
          <w:b/>
        </w:rPr>
      </w:pPr>
      <w:r w:rsidRPr="002C6741">
        <w:rPr>
          <w:rFonts w:eastAsia="Calibri"/>
          <w:b/>
        </w:rPr>
        <w:t>11.</w:t>
      </w:r>
      <w:r w:rsidRPr="002C6741">
        <w:rPr>
          <w:b/>
        </w:rPr>
        <w:t>Програм рада  допунске наставе за наставни предмет   интерна медицина</w:t>
      </w:r>
    </w:p>
    <w:p w:rsidR="002C6741" w:rsidRPr="002C6741" w:rsidRDefault="002C6741" w:rsidP="00344923">
      <w:pPr>
        <w:rPr>
          <w:b/>
        </w:rPr>
      </w:pPr>
    </w:p>
    <w:tbl>
      <w:tblPr>
        <w:tblStyle w:val="TableGrid"/>
        <w:tblW w:w="0" w:type="auto"/>
        <w:tblLook w:val="04A0"/>
      </w:tblPr>
      <w:tblGrid>
        <w:gridCol w:w="1278"/>
        <w:gridCol w:w="1530"/>
        <w:gridCol w:w="6570"/>
      </w:tblGrid>
      <w:tr w:rsidR="00716E1F" w:rsidRPr="00E1520D" w:rsidTr="00ED7603">
        <w:tc>
          <w:tcPr>
            <w:tcW w:w="9378" w:type="dxa"/>
            <w:gridSpan w:val="3"/>
            <w:shd w:val="clear" w:color="auto" w:fill="D9D9D9" w:themeFill="background1" w:themeFillShade="D9"/>
          </w:tcPr>
          <w:p w:rsidR="00716E1F" w:rsidRPr="00716E1F" w:rsidRDefault="00716E1F" w:rsidP="00ED7603">
            <w:pPr>
              <w:pStyle w:val="ListParagraph"/>
              <w:spacing w:after="0" w:line="240" w:lineRule="auto"/>
              <w:ind w:left="0"/>
              <w:rPr>
                <w:rFonts w:ascii="Times New Roman" w:hAnsi="Times New Roman"/>
              </w:rPr>
            </w:pPr>
            <w:r w:rsidRPr="00E1520D">
              <w:rPr>
                <w:rFonts w:ascii="Times New Roman" w:hAnsi="Times New Roman"/>
              </w:rPr>
              <w:t xml:space="preserve">за четврти разред образовног профила гинеколошко </w:t>
            </w:r>
            <w:r>
              <w:rPr>
                <w:rFonts w:ascii="Times New Roman" w:hAnsi="Times New Roman"/>
              </w:rPr>
              <w:t>–акушерска сестра ( теорија)</w:t>
            </w:r>
          </w:p>
        </w:tc>
      </w:tr>
      <w:tr w:rsidR="002C6741" w:rsidRPr="00E1520D" w:rsidTr="00ED7603">
        <w:tc>
          <w:tcPr>
            <w:tcW w:w="1278" w:type="dxa"/>
          </w:tcPr>
          <w:p w:rsidR="002C6741" w:rsidRPr="00E1520D" w:rsidRDefault="002C6741" w:rsidP="00ED7603">
            <w:pPr>
              <w:rPr>
                <w:sz w:val="22"/>
                <w:szCs w:val="22"/>
              </w:rPr>
            </w:pPr>
            <w:r w:rsidRPr="00E1520D">
              <w:rPr>
                <w:sz w:val="22"/>
                <w:szCs w:val="22"/>
              </w:rPr>
              <w:t xml:space="preserve">Циљеви: </w:t>
            </w:r>
          </w:p>
          <w:p w:rsidR="002C6741" w:rsidRPr="00E1520D" w:rsidRDefault="002C6741" w:rsidP="00ED7603">
            <w:pPr>
              <w:rPr>
                <w:sz w:val="22"/>
                <w:szCs w:val="22"/>
              </w:rPr>
            </w:pPr>
          </w:p>
        </w:tc>
        <w:tc>
          <w:tcPr>
            <w:tcW w:w="8100" w:type="dxa"/>
            <w:gridSpan w:val="2"/>
          </w:tcPr>
          <w:p w:rsidR="002C6741" w:rsidRPr="00E1520D" w:rsidRDefault="002C6741" w:rsidP="00ED7603">
            <w:pPr>
              <w:rPr>
                <w:sz w:val="22"/>
                <w:szCs w:val="22"/>
                <w:lang w:val="sr-Cyrl-CS"/>
              </w:rPr>
            </w:pPr>
            <w:r w:rsidRPr="00E1520D">
              <w:rPr>
                <w:sz w:val="22"/>
                <w:szCs w:val="22"/>
                <w:lang w:val="sr-Cyrl-CS"/>
              </w:rPr>
              <w:t xml:space="preserve">Поновити и утврдити садржаје из области интерне медицине, који нису потпуно усвојени редовном наставом. Надокнадити недостаткеу знању о обољењима из области хитних стања, пулмологије, кардиологије, хематологије, гастроентерологије, ендокринологије, нефрологије, имунологије,реуматологије. </w:t>
            </w:r>
          </w:p>
        </w:tc>
      </w:tr>
      <w:tr w:rsidR="002C6741" w:rsidRPr="00E1520D" w:rsidTr="00ED7603">
        <w:tc>
          <w:tcPr>
            <w:tcW w:w="1278" w:type="dxa"/>
          </w:tcPr>
          <w:p w:rsidR="002C6741" w:rsidRPr="00E1520D" w:rsidRDefault="002C6741" w:rsidP="00ED7603">
            <w:pPr>
              <w:rPr>
                <w:sz w:val="22"/>
                <w:szCs w:val="22"/>
              </w:rPr>
            </w:pPr>
            <w:r w:rsidRPr="00E1520D">
              <w:rPr>
                <w:sz w:val="22"/>
                <w:szCs w:val="22"/>
              </w:rPr>
              <w:t xml:space="preserve">Задаци: </w:t>
            </w:r>
          </w:p>
          <w:p w:rsidR="002C6741" w:rsidRPr="00E1520D" w:rsidRDefault="002C6741" w:rsidP="00ED7603">
            <w:pPr>
              <w:jc w:val="both"/>
              <w:rPr>
                <w:sz w:val="22"/>
                <w:szCs w:val="22"/>
              </w:rPr>
            </w:pPr>
          </w:p>
        </w:tc>
        <w:tc>
          <w:tcPr>
            <w:tcW w:w="8100" w:type="dxa"/>
            <w:gridSpan w:val="2"/>
          </w:tcPr>
          <w:p w:rsidR="002C6741" w:rsidRPr="00E1520D" w:rsidRDefault="002C6741" w:rsidP="00ED7603">
            <w:pPr>
              <w:rPr>
                <w:sz w:val="22"/>
                <w:szCs w:val="22"/>
              </w:rPr>
            </w:pPr>
            <w:r w:rsidRPr="00E1520D">
              <w:rPr>
                <w:sz w:val="22"/>
                <w:szCs w:val="22"/>
              </w:rPr>
              <w:t>Прилагодити наставне садржаје ученицима који из било којих разлога имају тешкоћа у савладавању наставног програма, какоби им се омогућило усвајање планираног садржаја.</w:t>
            </w:r>
          </w:p>
        </w:tc>
      </w:tr>
      <w:tr w:rsidR="002C6741" w:rsidRPr="00E1520D" w:rsidTr="00ED7603">
        <w:tc>
          <w:tcPr>
            <w:tcW w:w="9378" w:type="dxa"/>
            <w:gridSpan w:val="3"/>
            <w:shd w:val="clear" w:color="auto" w:fill="F2F2F2" w:themeFill="background1" w:themeFillShade="F2"/>
          </w:tcPr>
          <w:p w:rsidR="002C6741" w:rsidRPr="00E1520D" w:rsidRDefault="002C6741" w:rsidP="00ED7603">
            <w:pPr>
              <w:rPr>
                <w:sz w:val="22"/>
                <w:szCs w:val="22"/>
                <w:lang w:val="sr-Cyrl-CS"/>
              </w:rPr>
            </w:pPr>
            <w:r w:rsidRPr="00E1520D">
              <w:rPr>
                <w:b/>
                <w:sz w:val="22"/>
                <w:szCs w:val="22"/>
                <w:lang w:val="sr-Cyrl-CS"/>
              </w:rPr>
              <w:t>Активности</w:t>
            </w:r>
            <w:r w:rsidRPr="00E1520D">
              <w:rPr>
                <w:sz w:val="22"/>
                <w:szCs w:val="22"/>
                <w:lang w:val="sr-Cyrl-CS"/>
              </w:rPr>
              <w:t xml:space="preserve"> којима се остварује допунска настава из Интерне медицине:</w:t>
            </w:r>
          </w:p>
          <w:p w:rsidR="002C6741" w:rsidRPr="00E1520D" w:rsidRDefault="002C6741" w:rsidP="00ED7603">
            <w:pPr>
              <w:rPr>
                <w:sz w:val="22"/>
                <w:szCs w:val="22"/>
                <w:lang w:val="sr-Cyrl-CS"/>
              </w:rPr>
            </w:pPr>
            <w:r w:rsidRPr="00E1520D">
              <w:rPr>
                <w:sz w:val="22"/>
                <w:szCs w:val="22"/>
                <w:lang w:val="sr-Cyrl-CS"/>
              </w:rPr>
              <w:t>-Идентификација ученика и садржаја које ученик није савладао</w:t>
            </w:r>
          </w:p>
          <w:p w:rsidR="002C6741" w:rsidRPr="00E1520D" w:rsidRDefault="002C6741" w:rsidP="00ED7603">
            <w:pPr>
              <w:rPr>
                <w:sz w:val="22"/>
                <w:szCs w:val="22"/>
                <w:lang w:val="sr-Cyrl-CS"/>
              </w:rPr>
            </w:pPr>
            <w:r w:rsidRPr="00E1520D">
              <w:rPr>
                <w:sz w:val="22"/>
                <w:szCs w:val="22"/>
                <w:lang w:val="sr-Cyrl-CS"/>
              </w:rPr>
              <w:t>-Препорука ученику да похађа допунску наставу , све до тренутка показивања напретка</w:t>
            </w:r>
          </w:p>
          <w:p w:rsidR="002C6741" w:rsidRPr="00E1520D" w:rsidRDefault="002C6741" w:rsidP="00ED7603">
            <w:pPr>
              <w:rPr>
                <w:sz w:val="22"/>
                <w:szCs w:val="22"/>
                <w:lang w:val="sr-Cyrl-CS"/>
              </w:rPr>
            </w:pPr>
            <w:r w:rsidRPr="00E1520D">
              <w:rPr>
                <w:sz w:val="22"/>
                <w:szCs w:val="22"/>
                <w:lang w:val="sr-Cyrl-CS"/>
              </w:rPr>
              <w:t>-Праћење и контрола даљег напредовања ученика на редовној и допунској настави</w:t>
            </w:r>
          </w:p>
          <w:p w:rsidR="002C6741" w:rsidRPr="00E1520D" w:rsidRDefault="002C6741" w:rsidP="00ED7603">
            <w:pPr>
              <w:rPr>
                <w:sz w:val="22"/>
                <w:szCs w:val="22"/>
                <w:lang w:val="sr-Cyrl-CS"/>
              </w:rPr>
            </w:pPr>
            <w:r w:rsidRPr="00E1520D">
              <w:rPr>
                <w:sz w:val="22"/>
                <w:szCs w:val="22"/>
                <w:lang w:val="sr-Cyrl-CS"/>
              </w:rPr>
              <w:t>-Допунска настава се реализује кроз индивидуални и групни рад са ученицима</w:t>
            </w:r>
          </w:p>
        </w:tc>
      </w:tr>
      <w:tr w:rsidR="002C6741" w:rsidRPr="00E1520D" w:rsidTr="00ED7603">
        <w:tc>
          <w:tcPr>
            <w:tcW w:w="2808" w:type="dxa"/>
            <w:gridSpan w:val="2"/>
          </w:tcPr>
          <w:p w:rsidR="002C6741" w:rsidRPr="00E1520D" w:rsidRDefault="002C6741" w:rsidP="00ED7603">
            <w:pPr>
              <w:rPr>
                <w:sz w:val="22"/>
                <w:szCs w:val="22"/>
              </w:rPr>
            </w:pPr>
            <w:r w:rsidRPr="00E1520D">
              <w:rPr>
                <w:sz w:val="22"/>
                <w:szCs w:val="22"/>
              </w:rPr>
              <w:t>НАСТАВНЕ ТЕМЕ:</w:t>
            </w:r>
          </w:p>
        </w:tc>
        <w:tc>
          <w:tcPr>
            <w:tcW w:w="6570" w:type="dxa"/>
          </w:tcPr>
          <w:p w:rsidR="002C6741" w:rsidRPr="00E1520D" w:rsidRDefault="002C6741" w:rsidP="00ED7603">
            <w:pPr>
              <w:rPr>
                <w:sz w:val="22"/>
                <w:szCs w:val="22"/>
              </w:rPr>
            </w:pPr>
            <w:r w:rsidRPr="00E1520D">
              <w:rPr>
                <w:sz w:val="22"/>
                <w:szCs w:val="22"/>
              </w:rPr>
              <w:t>ИСХОДИ:</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Хитна стања у интерној медицини</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хитних стања, објаснити етиопатогенезу, клиничку слику, дијагностику и принципе лечења хитних стања</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Пулмологија</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пулмологији, објаснити етиопатогенезу, клиничку слику, дијагностику и принципе лечења код обољења респираторног система, да објасни мере превенције обољења респираторног система.</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Кардиоваскуларне болести</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кардиологији, објаснити етиопатогенезу, клиничку слику, дијагностику и принципе лечења код обољења кардиоваскуларног система, да објасни мере превенције обољења кардиоваскуларног система.</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Хематологија</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хематологији, објаснити етиопатогенезу, клиничку слику, дијагностику и принципе лечења код хематолошких обољења, да објасни мере превенције хематолошких обољења .</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Гастроентерологија</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гастроентрологији, објаснити етиопатогенезу, клиничку слику, дијагностику и принципе лечења код гастроентеролошких обољења, да објасни мере превенције гастроентеролошких обољења .</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Ендокринологија</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ендокринологији, објаснити етиопатогенезу, клиничку слику, дијагностику и принципе лечења код ендокринолошких обољења, да објасни мере превенције ендокринолошких обољења.</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Нефрологија</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нефрологији, објаснити етиопатогенезу, клиничку слику, дијагностику и принципе лечења код болести уротракта, да објасни мере превенције код болести уротракта.</w:t>
            </w:r>
          </w:p>
        </w:tc>
      </w:tr>
      <w:tr w:rsidR="002C6741" w:rsidRPr="00E1520D" w:rsidTr="00ED7603">
        <w:tc>
          <w:tcPr>
            <w:tcW w:w="2808" w:type="dxa"/>
            <w:gridSpan w:val="2"/>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Имунопатија, болести зглобова и мишића</w:t>
            </w:r>
          </w:p>
        </w:tc>
        <w:tc>
          <w:tcPr>
            <w:tcW w:w="6570" w:type="dxa"/>
          </w:tcPr>
          <w:p w:rsidR="002C6741" w:rsidRPr="00E1520D" w:rsidRDefault="002C6741"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 xml:space="preserve">објасни могућности савремене дијагностике у имунологији и реуматологији, објаснити етиопатогенезу, клиничку слику, дијагностику и принципе лечења код имунолошких и реуматолошких обољења , да објасни мере превенције имунолошких и реуматолошких обољења </w:t>
            </w:r>
          </w:p>
        </w:tc>
      </w:tr>
      <w:tr w:rsidR="00716E1F" w:rsidRPr="00E1520D" w:rsidTr="00ED7603">
        <w:tc>
          <w:tcPr>
            <w:tcW w:w="9378" w:type="dxa"/>
            <w:gridSpan w:val="3"/>
            <w:shd w:val="clear" w:color="auto" w:fill="D9D9D9" w:themeFill="background1" w:themeFillShade="D9"/>
          </w:tcPr>
          <w:p w:rsidR="00716E1F" w:rsidRPr="00716E1F" w:rsidRDefault="00716E1F" w:rsidP="00ED7603">
            <w:pPr>
              <w:pStyle w:val="ListParagraph"/>
              <w:spacing w:after="0" w:line="240" w:lineRule="auto"/>
              <w:ind w:left="0"/>
              <w:rPr>
                <w:rFonts w:ascii="Times New Roman" w:hAnsi="Times New Roman"/>
              </w:rPr>
            </w:pPr>
            <w:r w:rsidRPr="00E1520D">
              <w:rPr>
                <w:rFonts w:ascii="Times New Roman" w:hAnsi="Times New Roman"/>
              </w:rPr>
              <w:t xml:space="preserve">за четврти разред образовног профила гинеколошко </w:t>
            </w:r>
            <w:r>
              <w:rPr>
                <w:rFonts w:ascii="Times New Roman" w:hAnsi="Times New Roman"/>
              </w:rPr>
              <w:t>–акушерска сестра ( вежбе)</w:t>
            </w:r>
          </w:p>
        </w:tc>
      </w:tr>
      <w:tr w:rsidR="00716E1F" w:rsidRPr="00E1520D" w:rsidTr="00ED7603">
        <w:tc>
          <w:tcPr>
            <w:tcW w:w="1278" w:type="dxa"/>
          </w:tcPr>
          <w:p w:rsidR="00716E1F" w:rsidRPr="00E1520D" w:rsidRDefault="00716E1F" w:rsidP="00ED7603">
            <w:pPr>
              <w:rPr>
                <w:sz w:val="22"/>
                <w:szCs w:val="22"/>
              </w:rPr>
            </w:pPr>
            <w:r w:rsidRPr="00E1520D">
              <w:rPr>
                <w:sz w:val="22"/>
                <w:szCs w:val="22"/>
              </w:rPr>
              <w:t xml:space="preserve">Циљеви: </w:t>
            </w:r>
          </w:p>
          <w:p w:rsidR="00716E1F" w:rsidRPr="00E1520D" w:rsidRDefault="00716E1F" w:rsidP="00ED7603">
            <w:pPr>
              <w:rPr>
                <w:sz w:val="22"/>
                <w:szCs w:val="22"/>
              </w:rPr>
            </w:pPr>
          </w:p>
        </w:tc>
        <w:tc>
          <w:tcPr>
            <w:tcW w:w="8100" w:type="dxa"/>
            <w:gridSpan w:val="2"/>
          </w:tcPr>
          <w:p w:rsidR="00716E1F" w:rsidRPr="00E1520D" w:rsidRDefault="00716E1F" w:rsidP="00ED7603">
            <w:pPr>
              <w:rPr>
                <w:sz w:val="22"/>
                <w:szCs w:val="22"/>
                <w:lang w:val="sr-Cyrl-CS"/>
              </w:rPr>
            </w:pPr>
            <w:r w:rsidRPr="00E1520D">
              <w:rPr>
                <w:sz w:val="22"/>
                <w:szCs w:val="22"/>
                <w:lang w:val="sr-Cyrl-CS"/>
              </w:rPr>
              <w:t>Помоћ ученицима у савладавању знања и вештина које су им недовољно јасне, које нису успели да усвоје и увежбају на редовним часовима вежби. Ученици усвајају знања, вештине и навике које су неопходне у професионалном развоју и раду.</w:t>
            </w:r>
          </w:p>
        </w:tc>
      </w:tr>
      <w:tr w:rsidR="00716E1F" w:rsidRPr="00E1520D" w:rsidTr="00ED7603">
        <w:tc>
          <w:tcPr>
            <w:tcW w:w="1278" w:type="dxa"/>
          </w:tcPr>
          <w:p w:rsidR="00716E1F" w:rsidRPr="00E1520D" w:rsidRDefault="00716E1F" w:rsidP="00ED7603">
            <w:pPr>
              <w:rPr>
                <w:sz w:val="22"/>
                <w:szCs w:val="22"/>
              </w:rPr>
            </w:pPr>
            <w:r w:rsidRPr="00E1520D">
              <w:rPr>
                <w:sz w:val="22"/>
                <w:szCs w:val="22"/>
              </w:rPr>
              <w:t xml:space="preserve">Задаци: </w:t>
            </w:r>
          </w:p>
          <w:p w:rsidR="00716E1F" w:rsidRPr="00E1520D" w:rsidRDefault="00716E1F" w:rsidP="00ED7603">
            <w:pPr>
              <w:jc w:val="both"/>
              <w:rPr>
                <w:sz w:val="22"/>
                <w:szCs w:val="22"/>
              </w:rPr>
            </w:pPr>
          </w:p>
        </w:tc>
        <w:tc>
          <w:tcPr>
            <w:tcW w:w="8100" w:type="dxa"/>
            <w:gridSpan w:val="2"/>
          </w:tcPr>
          <w:p w:rsidR="00716E1F" w:rsidRPr="00E1520D" w:rsidRDefault="00716E1F" w:rsidP="00ED7603">
            <w:pPr>
              <w:rPr>
                <w:sz w:val="22"/>
                <w:szCs w:val="22"/>
              </w:rPr>
            </w:pPr>
            <w:r w:rsidRPr="00E1520D">
              <w:rPr>
                <w:sz w:val="22"/>
                <w:szCs w:val="22"/>
              </w:rPr>
              <w:t>Упознавање са организациојом рада и сестринским интервенцијама у пулмологији, кардиологији, хематологији, нефрологији, гастроентерологији, ендокринологији, имунологији, реуматологији и код хитних стања.</w:t>
            </w:r>
          </w:p>
        </w:tc>
      </w:tr>
      <w:tr w:rsidR="00716E1F" w:rsidRPr="00E1520D" w:rsidTr="00ED7603">
        <w:tc>
          <w:tcPr>
            <w:tcW w:w="9378" w:type="dxa"/>
            <w:gridSpan w:val="3"/>
            <w:shd w:val="clear" w:color="auto" w:fill="F2F2F2" w:themeFill="background1" w:themeFillShade="F2"/>
          </w:tcPr>
          <w:p w:rsidR="00716E1F" w:rsidRPr="00E1520D" w:rsidRDefault="00716E1F" w:rsidP="00ED7603">
            <w:pPr>
              <w:rPr>
                <w:sz w:val="22"/>
                <w:szCs w:val="22"/>
                <w:lang w:val="sr-Cyrl-CS"/>
              </w:rPr>
            </w:pPr>
            <w:r w:rsidRPr="00E1520D">
              <w:rPr>
                <w:b/>
                <w:sz w:val="22"/>
                <w:szCs w:val="22"/>
                <w:lang w:val="sr-Cyrl-CS"/>
              </w:rPr>
              <w:t>Активности</w:t>
            </w:r>
            <w:r w:rsidRPr="00E1520D">
              <w:rPr>
                <w:sz w:val="22"/>
                <w:szCs w:val="22"/>
                <w:lang w:val="sr-Cyrl-CS"/>
              </w:rPr>
              <w:t xml:space="preserve"> којима се остварује допунска настава:</w:t>
            </w:r>
          </w:p>
          <w:p w:rsidR="00716E1F" w:rsidRPr="00E1520D" w:rsidRDefault="00716E1F" w:rsidP="00ED7603">
            <w:pPr>
              <w:rPr>
                <w:sz w:val="22"/>
                <w:szCs w:val="22"/>
                <w:lang w:val="sr-Cyrl-CS"/>
              </w:rPr>
            </w:pPr>
            <w:r w:rsidRPr="00E1520D">
              <w:rPr>
                <w:sz w:val="22"/>
                <w:szCs w:val="22"/>
                <w:lang w:val="sr-Cyrl-CS"/>
              </w:rPr>
              <w:t>-Вежбањем и понављањем на основу стандарда за извођење сестринских интервенција стећи ће знања, вештине и навике за обављање професионалних задатака</w:t>
            </w:r>
          </w:p>
          <w:p w:rsidR="00716E1F" w:rsidRPr="00E1520D" w:rsidRDefault="00716E1F" w:rsidP="00ED7603">
            <w:pPr>
              <w:rPr>
                <w:sz w:val="22"/>
                <w:szCs w:val="22"/>
                <w:lang w:val="sr-Cyrl-CS"/>
              </w:rPr>
            </w:pPr>
            <w:r w:rsidRPr="00E1520D">
              <w:rPr>
                <w:sz w:val="22"/>
                <w:szCs w:val="22"/>
                <w:lang w:val="sr-Cyrl-CS"/>
              </w:rPr>
              <w:t>-Индивидуалним радом са учеником ради савладавања појединачних вештина</w:t>
            </w:r>
          </w:p>
        </w:tc>
      </w:tr>
      <w:tr w:rsidR="00716E1F" w:rsidRPr="00E1520D" w:rsidTr="00ED7603">
        <w:tc>
          <w:tcPr>
            <w:tcW w:w="2808" w:type="dxa"/>
            <w:gridSpan w:val="2"/>
          </w:tcPr>
          <w:p w:rsidR="00716E1F" w:rsidRPr="00E1520D" w:rsidRDefault="00716E1F" w:rsidP="00ED7603">
            <w:pPr>
              <w:rPr>
                <w:sz w:val="22"/>
                <w:szCs w:val="22"/>
              </w:rPr>
            </w:pPr>
            <w:r w:rsidRPr="00E1520D">
              <w:rPr>
                <w:sz w:val="22"/>
                <w:szCs w:val="22"/>
              </w:rPr>
              <w:t>НАСТАВНЕ ТЕМЕ:</w:t>
            </w:r>
          </w:p>
        </w:tc>
        <w:tc>
          <w:tcPr>
            <w:tcW w:w="6570" w:type="dxa"/>
          </w:tcPr>
          <w:p w:rsidR="00716E1F" w:rsidRPr="00E1520D" w:rsidRDefault="00716E1F" w:rsidP="00ED7603">
            <w:pPr>
              <w:rPr>
                <w:sz w:val="22"/>
                <w:szCs w:val="22"/>
              </w:rPr>
            </w:pPr>
            <w:r w:rsidRPr="00E1520D">
              <w:rPr>
                <w:sz w:val="22"/>
                <w:szCs w:val="22"/>
              </w:rPr>
              <w:t>ИСХОДИ:</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Хитна стања у интерној медицини</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зна да препозна симптоме и знакове ургентних стања, као и дијагностичко терапијске процедуре и сестринске интервенције које се примењују код ургентних стања.</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Пулмологија</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пулмолошка обољења, дијагностичко терапијске процедуре и сестринске интервенције код пулмолошких болесника.</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Кардиоваскуларне болести</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кардиолошка обољења, дијагностичко терапијске процедуре и сестринске интервенције код кардиолошких болесника.</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Хематологија</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хематолошка обољења, дијагностичко терапијске процедуре и сестринске интервенције код хематолошких болесника.</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Гастроентерологија</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гастроентеролошка обољења, дијагностичко терапијске процедуре и сестринске интервенције код гастроентеролошких болесника.</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Ендокринологија</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ендокринолошка обољења, дијагностичко терапијске процедуре и сестринске интервенције код ендокринолошких болесника.</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Нефрологија</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нефолошка обољења, дијагностичко терапијске процедуре и сестринске интервенције код нефролошких болесника.</w:t>
            </w:r>
          </w:p>
        </w:tc>
      </w:tr>
      <w:tr w:rsidR="00716E1F" w:rsidRPr="00E1520D" w:rsidTr="00ED7603">
        <w:tc>
          <w:tcPr>
            <w:tcW w:w="2808" w:type="dxa"/>
            <w:gridSpan w:val="2"/>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Имунопатија, болести зглобова и мишића</w:t>
            </w:r>
          </w:p>
        </w:tc>
        <w:tc>
          <w:tcPr>
            <w:tcW w:w="6570" w:type="dxa"/>
          </w:tcPr>
          <w:p w:rsidR="00716E1F" w:rsidRPr="00E1520D" w:rsidRDefault="00716E1F"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имунолошка и реуматолошка обољења, дијагностичко терапијске процедуре и сестринске интервенције код имунолошких и реуматолошких болесника.</w:t>
            </w:r>
          </w:p>
        </w:tc>
      </w:tr>
    </w:tbl>
    <w:p w:rsidR="002C6741" w:rsidRDefault="002C6741" w:rsidP="00344923">
      <w:pPr>
        <w:rPr>
          <w:rFonts w:eastAsia="Calibri"/>
          <w:b/>
          <w:highlight w:val="cyan"/>
        </w:rPr>
      </w:pPr>
    </w:p>
    <w:p w:rsidR="00294D00" w:rsidRPr="00147B45" w:rsidRDefault="00294D00" w:rsidP="00344923">
      <w:pPr>
        <w:rPr>
          <w:b/>
        </w:rPr>
      </w:pPr>
      <w:r w:rsidRPr="00147B45">
        <w:rPr>
          <w:rFonts w:eastAsia="Calibri"/>
          <w:b/>
        </w:rPr>
        <w:t xml:space="preserve">12. </w:t>
      </w:r>
      <w:r w:rsidRPr="00147B45">
        <w:rPr>
          <w:b/>
        </w:rPr>
        <w:t>Програм рада  допунске наставе за наставни предмет   акушерство са негом</w:t>
      </w:r>
    </w:p>
    <w:p w:rsidR="002B266D" w:rsidRDefault="002B266D" w:rsidP="00344923">
      <w:pPr>
        <w:rPr>
          <w:rFonts w:eastAsia="Calibri"/>
          <w:b/>
        </w:rPr>
      </w:pPr>
    </w:p>
    <w:tbl>
      <w:tblPr>
        <w:tblStyle w:val="TableGrid"/>
        <w:tblW w:w="0" w:type="auto"/>
        <w:tblLook w:val="04A0"/>
      </w:tblPr>
      <w:tblGrid>
        <w:gridCol w:w="1278"/>
        <w:gridCol w:w="1530"/>
        <w:gridCol w:w="6570"/>
      </w:tblGrid>
      <w:tr w:rsidR="00147B45" w:rsidRPr="00F579A3" w:rsidTr="00FE7E7E">
        <w:tc>
          <w:tcPr>
            <w:tcW w:w="9378" w:type="dxa"/>
            <w:gridSpan w:val="3"/>
            <w:shd w:val="clear" w:color="auto" w:fill="D9D9D9" w:themeFill="background1" w:themeFillShade="D9"/>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rPr>
              <w:t>за четврти разред образовног профила гинеколошко –акушерска сестра.</w:t>
            </w:r>
          </w:p>
        </w:tc>
      </w:tr>
      <w:tr w:rsidR="00147B45" w:rsidRPr="00F579A3" w:rsidTr="00FE7E7E">
        <w:tc>
          <w:tcPr>
            <w:tcW w:w="9378" w:type="dxa"/>
            <w:gridSpan w:val="3"/>
            <w:shd w:val="clear" w:color="auto" w:fill="F2F2F2" w:themeFill="background1" w:themeFillShade="F2"/>
          </w:tcPr>
          <w:p w:rsidR="00147B45" w:rsidRPr="00F579A3" w:rsidRDefault="00147B45" w:rsidP="00FE7E7E">
            <w:pPr>
              <w:spacing w:after="160" w:line="259" w:lineRule="auto"/>
              <w:rPr>
                <w:sz w:val="22"/>
                <w:szCs w:val="22"/>
                <w:lang w:val="sr-Cyrl-CS"/>
              </w:rPr>
            </w:pPr>
            <w:r w:rsidRPr="00F579A3">
              <w:rPr>
                <w:sz w:val="22"/>
                <w:szCs w:val="22"/>
                <w:lang w:val="sr-Cyrl-CS"/>
              </w:rPr>
              <w:t xml:space="preserve">Настава предмета Акушерство са негом </w:t>
            </w:r>
            <w:r w:rsidRPr="00F579A3">
              <w:rPr>
                <w:sz w:val="22"/>
                <w:szCs w:val="22"/>
              </w:rPr>
              <w:t>IV</w:t>
            </w:r>
            <w:r w:rsidRPr="00F579A3">
              <w:rPr>
                <w:sz w:val="22"/>
                <w:szCs w:val="22"/>
                <w:lang w:val="sr-Cyrl-CS"/>
              </w:rPr>
              <w:t xml:space="preserve"> се реализује са 90 часова годишњег фонда теоријске наставе, 120 часова вежби и 60 часова вежби у блоку.</w:t>
            </w:r>
          </w:p>
        </w:tc>
      </w:tr>
      <w:tr w:rsidR="00147B45" w:rsidRPr="00F579A3" w:rsidTr="00FE7E7E">
        <w:tc>
          <w:tcPr>
            <w:tcW w:w="1278" w:type="dxa"/>
          </w:tcPr>
          <w:p w:rsidR="00147B45" w:rsidRPr="00F579A3" w:rsidRDefault="00147B45" w:rsidP="00FE7E7E">
            <w:pPr>
              <w:rPr>
                <w:b/>
                <w:sz w:val="22"/>
                <w:szCs w:val="22"/>
              </w:rPr>
            </w:pPr>
            <w:r w:rsidRPr="00F579A3">
              <w:rPr>
                <w:b/>
                <w:sz w:val="22"/>
                <w:szCs w:val="22"/>
              </w:rPr>
              <w:t xml:space="preserve">Циљеви: </w:t>
            </w:r>
          </w:p>
          <w:p w:rsidR="00147B45" w:rsidRPr="00F579A3" w:rsidRDefault="00147B45" w:rsidP="00FE7E7E">
            <w:pPr>
              <w:rPr>
                <w:b/>
                <w:sz w:val="22"/>
                <w:szCs w:val="22"/>
              </w:rPr>
            </w:pPr>
          </w:p>
        </w:tc>
        <w:tc>
          <w:tcPr>
            <w:tcW w:w="8100" w:type="dxa"/>
            <w:gridSpan w:val="2"/>
          </w:tcPr>
          <w:p w:rsidR="00147B45" w:rsidRPr="00F579A3" w:rsidRDefault="00147B45" w:rsidP="00FE7E7E">
            <w:pPr>
              <w:rPr>
                <w:sz w:val="22"/>
                <w:szCs w:val="22"/>
                <w:lang w:val="sr-Cyrl-CS"/>
              </w:rPr>
            </w:pPr>
            <w:r w:rsidRPr="00F579A3">
              <w:rPr>
                <w:bCs/>
                <w:sz w:val="22"/>
                <w:szCs w:val="22"/>
                <w:lang w:val="sr-Cyrl-CS"/>
              </w:rPr>
              <w:t xml:space="preserve">Допунска настава има за циљ да омогући ученицима да лакше савладају градиво предвиђено планом рада и то </w:t>
            </w:r>
            <w:r w:rsidRPr="00F579A3">
              <w:rPr>
                <w:sz w:val="22"/>
                <w:szCs w:val="22"/>
                <w:lang w:val="sr-Cyrl-CS"/>
              </w:rPr>
              <w:t>код оних ученика који показују потешкоће приликом праћења часова редовне наставе</w:t>
            </w:r>
            <w:r w:rsidRPr="00F579A3">
              <w:rPr>
                <w:bCs/>
                <w:sz w:val="22"/>
                <w:szCs w:val="22"/>
                <w:lang w:val="sr-Cyrl-CS"/>
              </w:rPr>
              <w:t>. Ученици треба да савладају основе патологије трудноће и неправилности у порођају.</w:t>
            </w:r>
          </w:p>
        </w:tc>
      </w:tr>
      <w:tr w:rsidR="00147B45" w:rsidRPr="00F579A3" w:rsidTr="00FE7E7E">
        <w:tc>
          <w:tcPr>
            <w:tcW w:w="1278" w:type="dxa"/>
          </w:tcPr>
          <w:p w:rsidR="00147B45" w:rsidRPr="00F579A3" w:rsidRDefault="00147B45" w:rsidP="00FE7E7E">
            <w:pPr>
              <w:rPr>
                <w:b/>
                <w:sz w:val="22"/>
                <w:szCs w:val="22"/>
              </w:rPr>
            </w:pPr>
            <w:r w:rsidRPr="00F579A3">
              <w:rPr>
                <w:b/>
                <w:sz w:val="22"/>
                <w:szCs w:val="22"/>
              </w:rPr>
              <w:t xml:space="preserve">Задаци: </w:t>
            </w:r>
          </w:p>
          <w:p w:rsidR="00147B45" w:rsidRPr="00F579A3" w:rsidRDefault="00147B45" w:rsidP="00FE7E7E">
            <w:pPr>
              <w:jc w:val="both"/>
              <w:rPr>
                <w:b/>
                <w:sz w:val="22"/>
                <w:szCs w:val="22"/>
              </w:rPr>
            </w:pPr>
          </w:p>
        </w:tc>
        <w:tc>
          <w:tcPr>
            <w:tcW w:w="8100" w:type="dxa"/>
            <w:gridSpan w:val="2"/>
          </w:tcPr>
          <w:p w:rsidR="00147B45" w:rsidRPr="00F579A3" w:rsidRDefault="00147B45" w:rsidP="00FE7E7E">
            <w:pPr>
              <w:spacing w:after="160" w:line="259" w:lineRule="auto"/>
              <w:contextualSpacing/>
              <w:rPr>
                <w:bCs/>
                <w:sz w:val="22"/>
                <w:szCs w:val="22"/>
                <w:lang w:val="sr-Cyrl-CS"/>
              </w:rPr>
            </w:pPr>
            <w:r w:rsidRPr="00F579A3">
              <w:rPr>
                <w:bCs/>
                <w:sz w:val="22"/>
                <w:szCs w:val="22"/>
                <w:lang w:val="sr-Cyrl-CS"/>
              </w:rPr>
              <w:t xml:space="preserve">Омогућити </w:t>
            </w:r>
            <w:r w:rsidRPr="00F579A3">
              <w:rPr>
                <w:bCs/>
                <w:sz w:val="22"/>
                <w:szCs w:val="22"/>
                <w:lang w:val="ru-RU"/>
              </w:rPr>
              <w:t>у</w:t>
            </w:r>
            <w:r w:rsidRPr="00F579A3">
              <w:rPr>
                <w:bCs/>
                <w:sz w:val="22"/>
                <w:szCs w:val="22"/>
                <w:lang w:val="sr-Cyrl-CS"/>
              </w:rPr>
              <w:t>ч</w:t>
            </w:r>
            <w:r w:rsidRPr="00F579A3">
              <w:rPr>
                <w:bCs/>
                <w:sz w:val="22"/>
                <w:szCs w:val="22"/>
                <w:lang w:val="ru-RU"/>
              </w:rPr>
              <w:t>еницима</w:t>
            </w:r>
            <w:r w:rsidRPr="00F579A3">
              <w:rPr>
                <w:bCs/>
                <w:sz w:val="22"/>
                <w:szCs w:val="22"/>
                <w:lang w:val="sr-Cyrl-CS"/>
              </w:rPr>
              <w:t xml:space="preserve"> да кроз допунску наставу усвоје градиво које им је нејасно. </w:t>
            </w:r>
          </w:p>
          <w:p w:rsidR="00147B45" w:rsidRPr="00F579A3" w:rsidRDefault="00147B45" w:rsidP="00FE7E7E">
            <w:pPr>
              <w:spacing w:after="160" w:line="259" w:lineRule="auto"/>
              <w:ind w:left="49" w:hanging="49"/>
              <w:contextualSpacing/>
              <w:rPr>
                <w:bCs/>
                <w:sz w:val="22"/>
                <w:szCs w:val="22"/>
              </w:rPr>
            </w:pPr>
            <w:r w:rsidRPr="00F579A3">
              <w:rPr>
                <w:bCs/>
                <w:sz w:val="22"/>
                <w:szCs w:val="22"/>
                <w:lang w:val="sr-Cyrl-CS"/>
              </w:rPr>
              <w:t>Р</w:t>
            </w:r>
            <w:r w:rsidRPr="00F579A3">
              <w:rPr>
                <w:bCs/>
                <w:sz w:val="22"/>
                <w:szCs w:val="22"/>
                <w:lang w:val="ru-RU"/>
              </w:rPr>
              <w:t>азвија</w:t>
            </w:r>
            <w:r w:rsidRPr="00F579A3">
              <w:rPr>
                <w:bCs/>
                <w:sz w:val="22"/>
                <w:szCs w:val="22"/>
              </w:rPr>
              <w:t xml:space="preserve">ти код ученика </w:t>
            </w:r>
            <w:r w:rsidRPr="00F579A3">
              <w:rPr>
                <w:bCs/>
                <w:sz w:val="22"/>
                <w:szCs w:val="22"/>
                <w:lang w:val="ru-RU"/>
              </w:rPr>
              <w:t>радн</w:t>
            </w:r>
            <w:r w:rsidRPr="00F579A3">
              <w:rPr>
                <w:bCs/>
                <w:sz w:val="22"/>
                <w:szCs w:val="22"/>
              </w:rPr>
              <w:t>е</w:t>
            </w:r>
            <w:r w:rsidRPr="00F579A3">
              <w:rPr>
                <w:bCs/>
                <w:sz w:val="22"/>
                <w:szCs w:val="22"/>
                <w:lang w:val="ru-RU"/>
              </w:rPr>
              <w:t>навик</w:t>
            </w:r>
            <w:r w:rsidRPr="00F579A3">
              <w:rPr>
                <w:bCs/>
                <w:sz w:val="22"/>
                <w:szCs w:val="22"/>
              </w:rPr>
              <w:t>е везане за правилно учење, вежбање и понављање</w:t>
            </w:r>
          </w:p>
        </w:tc>
      </w:tr>
      <w:tr w:rsidR="00147B45" w:rsidRPr="00F579A3" w:rsidTr="00FE7E7E">
        <w:tc>
          <w:tcPr>
            <w:tcW w:w="9378" w:type="dxa"/>
            <w:gridSpan w:val="3"/>
            <w:shd w:val="clear" w:color="auto" w:fill="F2F2F2" w:themeFill="background1" w:themeFillShade="F2"/>
          </w:tcPr>
          <w:p w:rsidR="00147B45" w:rsidRPr="00F579A3" w:rsidRDefault="00147B45" w:rsidP="00FE7E7E">
            <w:pPr>
              <w:rPr>
                <w:b/>
                <w:sz w:val="22"/>
                <w:szCs w:val="22"/>
                <w:lang w:val="sr-Cyrl-CS"/>
              </w:rPr>
            </w:pPr>
            <w:r w:rsidRPr="00F579A3">
              <w:rPr>
                <w:b/>
                <w:sz w:val="22"/>
                <w:szCs w:val="22"/>
                <w:lang w:val="sr-Cyrl-CS"/>
              </w:rPr>
              <w:t>Активности</w:t>
            </w:r>
          </w:p>
          <w:p w:rsidR="00147B45" w:rsidRPr="00F579A3" w:rsidRDefault="00147B45" w:rsidP="00FE7E7E">
            <w:pPr>
              <w:rPr>
                <w:sz w:val="22"/>
                <w:szCs w:val="22"/>
                <w:lang w:val="sr-Cyrl-CS"/>
              </w:rPr>
            </w:pPr>
            <w:r w:rsidRPr="00F579A3">
              <w:rPr>
                <w:sz w:val="22"/>
                <w:szCs w:val="22"/>
                <w:lang w:val="sr-Cyrl-CS"/>
              </w:rPr>
              <w:t>Активности подразумевају понављање, појашњење и увежбавање садржаја који су недовољно јасни</w:t>
            </w:r>
          </w:p>
        </w:tc>
      </w:tr>
      <w:tr w:rsidR="00147B45" w:rsidRPr="00F579A3" w:rsidTr="00FE7E7E">
        <w:tc>
          <w:tcPr>
            <w:tcW w:w="2808" w:type="dxa"/>
            <w:gridSpan w:val="2"/>
          </w:tcPr>
          <w:p w:rsidR="00147B45" w:rsidRPr="00F579A3" w:rsidRDefault="00147B45" w:rsidP="00FE7E7E">
            <w:pPr>
              <w:jc w:val="center"/>
              <w:rPr>
                <w:b/>
                <w:sz w:val="22"/>
                <w:szCs w:val="22"/>
              </w:rPr>
            </w:pPr>
            <w:r w:rsidRPr="00F579A3">
              <w:rPr>
                <w:b/>
                <w:sz w:val="22"/>
                <w:szCs w:val="22"/>
              </w:rPr>
              <w:t>НАСТАВНЕ ТЕМЕ:</w:t>
            </w:r>
          </w:p>
        </w:tc>
        <w:tc>
          <w:tcPr>
            <w:tcW w:w="6570" w:type="dxa"/>
          </w:tcPr>
          <w:p w:rsidR="00147B45" w:rsidRPr="00F579A3" w:rsidRDefault="00147B45" w:rsidP="00FE7E7E">
            <w:pPr>
              <w:jc w:val="center"/>
              <w:rPr>
                <w:b/>
                <w:sz w:val="22"/>
                <w:szCs w:val="22"/>
              </w:rPr>
            </w:pPr>
            <w:r w:rsidRPr="00F579A3">
              <w:rPr>
                <w:b/>
                <w:sz w:val="22"/>
                <w:szCs w:val="22"/>
              </w:rPr>
              <w:t>ИСХОДИ:</w:t>
            </w:r>
          </w:p>
        </w:tc>
      </w:tr>
      <w:tr w:rsidR="00147B45" w:rsidRPr="00F579A3" w:rsidTr="00FE7E7E">
        <w:tc>
          <w:tcPr>
            <w:tcW w:w="2808" w:type="dxa"/>
            <w:gridSpan w:val="2"/>
          </w:tcPr>
          <w:p w:rsidR="00147B45" w:rsidRPr="00F579A3" w:rsidRDefault="00147B45"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Болести и трудноћа</w:t>
            </w:r>
          </w:p>
        </w:tc>
        <w:tc>
          <w:tcPr>
            <w:tcW w:w="6570" w:type="dxa"/>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знати основна обољења која се најчешће могу удружити или настати у трудноћи</w:t>
            </w:r>
          </w:p>
        </w:tc>
      </w:tr>
      <w:tr w:rsidR="00147B45" w:rsidRPr="00F579A3" w:rsidTr="00FE7E7E">
        <w:tc>
          <w:tcPr>
            <w:tcW w:w="2808" w:type="dxa"/>
            <w:gridSpan w:val="2"/>
          </w:tcPr>
          <w:p w:rsidR="00147B45" w:rsidRPr="00F579A3" w:rsidRDefault="00147B45"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Гравидитетне токсикозе</w:t>
            </w:r>
          </w:p>
        </w:tc>
        <w:tc>
          <w:tcPr>
            <w:tcW w:w="6570" w:type="dxa"/>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научити основну етиологију и карактеристике раних и касних гравидитетних токсикоза</w:t>
            </w:r>
          </w:p>
        </w:tc>
      </w:tr>
      <w:tr w:rsidR="00147B45" w:rsidRPr="00F579A3" w:rsidTr="00FE7E7E">
        <w:tc>
          <w:tcPr>
            <w:tcW w:w="2808" w:type="dxa"/>
            <w:gridSpan w:val="2"/>
          </w:tcPr>
          <w:p w:rsidR="00147B45" w:rsidRPr="00F579A3" w:rsidRDefault="00147B45"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Побачај</w:t>
            </w:r>
          </w:p>
        </w:tc>
        <w:tc>
          <w:tcPr>
            <w:tcW w:w="6570" w:type="dxa"/>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основно градиво везано за узрок, стадијуме и врсте побачаја</w:t>
            </w:r>
          </w:p>
        </w:tc>
      </w:tr>
      <w:tr w:rsidR="00147B45" w:rsidRPr="00F579A3" w:rsidTr="00FE7E7E">
        <w:tc>
          <w:tcPr>
            <w:tcW w:w="2808" w:type="dxa"/>
            <w:gridSpan w:val="2"/>
          </w:tcPr>
          <w:p w:rsidR="00147B45" w:rsidRPr="00F579A3" w:rsidRDefault="00147B45"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Неправилности у трудноћи и порођају</w:t>
            </w:r>
          </w:p>
        </w:tc>
        <w:tc>
          <w:tcPr>
            <w:tcW w:w="6570" w:type="dxa"/>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основне узроке неправилности у трудноћи и порођају, од стране плода, плодових овојака, материце и порођајних путева</w:t>
            </w:r>
          </w:p>
        </w:tc>
      </w:tr>
      <w:tr w:rsidR="00147B45" w:rsidRPr="00F579A3" w:rsidTr="00FE7E7E">
        <w:tc>
          <w:tcPr>
            <w:tcW w:w="2808" w:type="dxa"/>
            <w:gridSpan w:val="2"/>
          </w:tcPr>
          <w:p w:rsidR="00147B45" w:rsidRPr="00F579A3" w:rsidRDefault="00147B45"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Крварење у трудноћи и порођају</w:t>
            </w:r>
          </w:p>
        </w:tc>
        <w:tc>
          <w:tcPr>
            <w:tcW w:w="6570" w:type="dxa"/>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научити основне узроке настанка крварења у трудноћи и порођају</w:t>
            </w:r>
          </w:p>
        </w:tc>
      </w:tr>
      <w:tr w:rsidR="00147B45" w:rsidRPr="00F579A3" w:rsidTr="00FE7E7E">
        <w:tc>
          <w:tcPr>
            <w:tcW w:w="2808" w:type="dxa"/>
            <w:gridSpan w:val="2"/>
          </w:tcPr>
          <w:p w:rsidR="00147B45" w:rsidRPr="00F579A3" w:rsidRDefault="00147B45"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Акушерске операције</w:t>
            </w:r>
          </w:p>
        </w:tc>
        <w:tc>
          <w:tcPr>
            <w:tcW w:w="6570" w:type="dxa"/>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основне акушерске операције (епизиотомија, прокидање водењака, мануелна ревизија, форцепс, вакуум, царски рез)</w:t>
            </w:r>
          </w:p>
        </w:tc>
      </w:tr>
      <w:tr w:rsidR="00147B45" w:rsidRPr="00F579A3" w:rsidTr="00FE7E7E">
        <w:tc>
          <w:tcPr>
            <w:tcW w:w="2808" w:type="dxa"/>
            <w:gridSpan w:val="2"/>
          </w:tcPr>
          <w:p w:rsidR="00147B45" w:rsidRPr="00F579A3" w:rsidRDefault="00147B45"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Компликације у бабињама</w:t>
            </w:r>
          </w:p>
        </w:tc>
        <w:tc>
          <w:tcPr>
            <w:tcW w:w="6570" w:type="dxa"/>
          </w:tcPr>
          <w:p w:rsidR="00147B45" w:rsidRPr="00F579A3" w:rsidRDefault="00147B45"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најчешће компликације које се могу јавити у бабињама (компликације на дојкама, инфекције гениталних органа, психичке компликације)</w:t>
            </w:r>
          </w:p>
        </w:tc>
      </w:tr>
    </w:tbl>
    <w:p w:rsidR="00147B45" w:rsidRPr="00F579A3" w:rsidRDefault="00147B45" w:rsidP="00147B45">
      <w:pPr>
        <w:rPr>
          <w:sz w:val="22"/>
          <w:szCs w:val="22"/>
          <w:lang w:val="ru-RU"/>
        </w:rPr>
      </w:pPr>
    </w:p>
    <w:tbl>
      <w:tblPr>
        <w:tblStyle w:val="TableGrid"/>
        <w:tblW w:w="0" w:type="auto"/>
        <w:tblLook w:val="04A0"/>
      </w:tblPr>
      <w:tblGrid>
        <w:gridCol w:w="1553"/>
        <w:gridCol w:w="1530"/>
        <w:gridCol w:w="6570"/>
      </w:tblGrid>
      <w:tr w:rsidR="00147B45" w:rsidRPr="00EA3BAE" w:rsidTr="00FE7E7E">
        <w:tc>
          <w:tcPr>
            <w:tcW w:w="9378" w:type="dxa"/>
            <w:gridSpan w:val="3"/>
            <w:shd w:val="clear" w:color="auto" w:fill="D9D9D9" w:themeFill="background1" w:themeFillShade="D9"/>
          </w:tcPr>
          <w:p w:rsidR="00147B45" w:rsidRPr="00EA3BAE" w:rsidRDefault="00147B45" w:rsidP="00FE7E7E">
            <w:pPr>
              <w:pStyle w:val="ListParagraph"/>
              <w:spacing w:after="0" w:line="240" w:lineRule="auto"/>
              <w:ind w:left="0"/>
              <w:rPr>
                <w:rFonts w:ascii="Times New Roman" w:hAnsi="Times New Roman"/>
                <w:sz w:val="24"/>
                <w:szCs w:val="24"/>
                <w:lang w:val="sr-Cyrl-CS"/>
              </w:rPr>
            </w:pPr>
            <w:r w:rsidRPr="00EA3BAE">
              <w:rPr>
                <w:rFonts w:ascii="Times New Roman" w:hAnsi="Times New Roman"/>
                <w:sz w:val="24"/>
                <w:szCs w:val="24"/>
              </w:rPr>
              <w:t>за четврти</w:t>
            </w:r>
            <w:r>
              <w:rPr>
                <w:rFonts w:ascii="Times New Roman" w:hAnsi="Times New Roman"/>
                <w:sz w:val="24"/>
                <w:szCs w:val="24"/>
              </w:rPr>
              <w:t xml:space="preserve"> </w:t>
            </w:r>
            <w:r w:rsidRPr="00EA3BAE">
              <w:rPr>
                <w:rFonts w:ascii="Times New Roman" w:hAnsi="Times New Roman"/>
                <w:sz w:val="24"/>
                <w:szCs w:val="24"/>
              </w:rPr>
              <w:t>разред образовног профила гинеколошко –акушерска сестра.</w:t>
            </w:r>
          </w:p>
        </w:tc>
      </w:tr>
      <w:tr w:rsidR="00147B45" w:rsidRPr="00EA3BAE" w:rsidTr="00FE7E7E">
        <w:tc>
          <w:tcPr>
            <w:tcW w:w="9378" w:type="dxa"/>
            <w:gridSpan w:val="3"/>
            <w:shd w:val="clear" w:color="auto" w:fill="F2F2F2" w:themeFill="background1" w:themeFillShade="F2"/>
          </w:tcPr>
          <w:p w:rsidR="00147B45" w:rsidRPr="00EA3BAE" w:rsidRDefault="00147B45" w:rsidP="00FE7E7E">
            <w:pPr>
              <w:spacing w:after="160" w:line="259" w:lineRule="auto"/>
              <w:rPr>
                <w:lang w:val="sr-Cyrl-CS"/>
              </w:rPr>
            </w:pPr>
            <w:r w:rsidRPr="00EA3BAE">
              <w:rPr>
                <w:lang w:val="sr-Cyrl-CS"/>
              </w:rPr>
              <w:t xml:space="preserve">Настава предмета Акушерство са негом </w:t>
            </w:r>
            <w:r w:rsidRPr="00EA3BAE">
              <w:t>IV</w:t>
            </w:r>
            <w:r w:rsidRPr="00EA3BAE">
              <w:rPr>
                <w:lang w:val="sr-Cyrl-CS"/>
              </w:rPr>
              <w:t xml:space="preserve"> се реализује са 90 часова годишњег фонда теоријске наставе, 120 часова вежби и 60 часова вежби у блоку.</w:t>
            </w:r>
          </w:p>
        </w:tc>
      </w:tr>
      <w:tr w:rsidR="00147B45" w:rsidRPr="00EA3BAE" w:rsidTr="00FE7E7E">
        <w:tc>
          <w:tcPr>
            <w:tcW w:w="1278" w:type="dxa"/>
          </w:tcPr>
          <w:p w:rsidR="00147B45" w:rsidRPr="00EA3BAE" w:rsidRDefault="00147B45" w:rsidP="00FE7E7E">
            <w:pPr>
              <w:rPr>
                <w:b/>
              </w:rPr>
            </w:pPr>
            <w:r w:rsidRPr="00EA3BAE">
              <w:rPr>
                <w:b/>
              </w:rPr>
              <w:t xml:space="preserve">Циљеви: </w:t>
            </w:r>
          </w:p>
          <w:p w:rsidR="00147B45" w:rsidRPr="00EA3BAE" w:rsidRDefault="00147B45" w:rsidP="00FE7E7E">
            <w:pPr>
              <w:rPr>
                <w:b/>
              </w:rPr>
            </w:pPr>
          </w:p>
        </w:tc>
        <w:tc>
          <w:tcPr>
            <w:tcW w:w="8100" w:type="dxa"/>
            <w:gridSpan w:val="2"/>
          </w:tcPr>
          <w:p w:rsidR="00147B45" w:rsidRPr="00EA3BAE" w:rsidRDefault="00147B45" w:rsidP="00FE7E7E">
            <w:pPr>
              <w:rPr>
                <w:lang w:val="sr-Cyrl-CS"/>
              </w:rPr>
            </w:pPr>
            <w:r w:rsidRPr="00EA3BAE">
              <w:rPr>
                <w:bCs/>
                <w:lang w:val="sr-Cyrl-CS"/>
              </w:rPr>
              <w:t xml:space="preserve">Допунска настава има за циљ да омогући ученицима да лакше савладају градиво предвиђено планом рада и то </w:t>
            </w:r>
            <w:r w:rsidRPr="00EA3BAE">
              <w:rPr>
                <w:lang w:val="sr-Cyrl-CS"/>
              </w:rPr>
              <w:t>код оних ученика који показују потешкоће приликом праћења часова редовне наставе</w:t>
            </w:r>
            <w:r w:rsidRPr="00EA3BAE">
              <w:rPr>
                <w:bCs/>
                <w:lang w:val="sr-Cyrl-CS"/>
              </w:rPr>
              <w:t>. Ученици треба да савладају основепатологије трудноће и неправилности у порођају, као и технике ипринципе савремене неге труднице и породиље  у том случају и да стекну потребне мануелне вештине.</w:t>
            </w:r>
          </w:p>
        </w:tc>
      </w:tr>
      <w:tr w:rsidR="00147B45" w:rsidRPr="00EA3BAE" w:rsidTr="00FE7E7E">
        <w:tc>
          <w:tcPr>
            <w:tcW w:w="1278" w:type="dxa"/>
          </w:tcPr>
          <w:p w:rsidR="00147B45" w:rsidRPr="00EA3BAE" w:rsidRDefault="00147B45" w:rsidP="00FE7E7E">
            <w:pPr>
              <w:rPr>
                <w:b/>
              </w:rPr>
            </w:pPr>
            <w:r w:rsidRPr="00EA3BAE">
              <w:rPr>
                <w:b/>
              </w:rPr>
              <w:t xml:space="preserve">Задаци: </w:t>
            </w:r>
          </w:p>
          <w:p w:rsidR="00147B45" w:rsidRPr="00EA3BAE" w:rsidRDefault="00147B45" w:rsidP="00FE7E7E">
            <w:pPr>
              <w:jc w:val="both"/>
              <w:rPr>
                <w:b/>
              </w:rPr>
            </w:pPr>
          </w:p>
        </w:tc>
        <w:tc>
          <w:tcPr>
            <w:tcW w:w="8100" w:type="dxa"/>
            <w:gridSpan w:val="2"/>
          </w:tcPr>
          <w:p w:rsidR="00147B45" w:rsidRPr="00EA3BAE" w:rsidRDefault="00147B45" w:rsidP="00FE7E7E">
            <w:pPr>
              <w:spacing w:after="160" w:line="259" w:lineRule="auto"/>
              <w:contextualSpacing/>
              <w:rPr>
                <w:bCs/>
                <w:lang w:val="sr-Cyrl-CS"/>
              </w:rPr>
            </w:pPr>
            <w:r w:rsidRPr="00EA3BAE">
              <w:rPr>
                <w:bCs/>
                <w:lang w:val="sr-Cyrl-CS"/>
              </w:rPr>
              <w:t xml:space="preserve">Омогућити </w:t>
            </w:r>
            <w:r w:rsidRPr="00EA3BAE">
              <w:rPr>
                <w:bCs/>
                <w:lang w:val="ru-RU"/>
              </w:rPr>
              <w:t>у</w:t>
            </w:r>
            <w:r w:rsidRPr="00EA3BAE">
              <w:rPr>
                <w:bCs/>
                <w:lang w:val="sr-Cyrl-CS"/>
              </w:rPr>
              <w:t>ч</w:t>
            </w:r>
            <w:r w:rsidRPr="00EA3BAE">
              <w:rPr>
                <w:bCs/>
                <w:lang w:val="ru-RU"/>
              </w:rPr>
              <w:t>еницима</w:t>
            </w:r>
            <w:r w:rsidRPr="00EA3BAE">
              <w:rPr>
                <w:bCs/>
                <w:lang w:val="sr-Cyrl-CS"/>
              </w:rPr>
              <w:t xml:space="preserve"> да кроз додатне практичне активности усвоје градиво које им је нејасно. </w:t>
            </w:r>
          </w:p>
          <w:p w:rsidR="00147B45" w:rsidRPr="00EA3BAE" w:rsidRDefault="00147B45" w:rsidP="00FE7E7E">
            <w:pPr>
              <w:spacing w:after="160" w:line="259" w:lineRule="auto"/>
              <w:ind w:left="49" w:hanging="49"/>
              <w:contextualSpacing/>
              <w:rPr>
                <w:bCs/>
              </w:rPr>
            </w:pPr>
            <w:r w:rsidRPr="00EA3BAE">
              <w:rPr>
                <w:bCs/>
                <w:lang w:val="sr-Cyrl-CS"/>
              </w:rPr>
              <w:t>Р</w:t>
            </w:r>
            <w:r w:rsidRPr="00EA3BAE">
              <w:rPr>
                <w:bCs/>
                <w:lang w:val="ru-RU"/>
              </w:rPr>
              <w:t>азвија</w:t>
            </w:r>
            <w:r w:rsidRPr="00EA3BAE">
              <w:rPr>
                <w:bCs/>
              </w:rPr>
              <w:t xml:space="preserve">ти код ученика </w:t>
            </w:r>
            <w:r w:rsidRPr="00EA3BAE">
              <w:rPr>
                <w:bCs/>
                <w:lang w:val="ru-RU"/>
              </w:rPr>
              <w:t>радн</w:t>
            </w:r>
            <w:r w:rsidRPr="00EA3BAE">
              <w:rPr>
                <w:bCs/>
              </w:rPr>
              <w:t>е</w:t>
            </w:r>
            <w:r w:rsidRPr="00EA3BAE">
              <w:rPr>
                <w:bCs/>
                <w:lang w:val="ru-RU"/>
              </w:rPr>
              <w:t>навик</w:t>
            </w:r>
            <w:r w:rsidRPr="00EA3BAE">
              <w:rPr>
                <w:bCs/>
              </w:rPr>
              <w:t>е везане за правилно учење, вежбање и понављање</w:t>
            </w:r>
          </w:p>
          <w:p w:rsidR="00147B45" w:rsidRPr="00EA3BAE" w:rsidRDefault="00147B45" w:rsidP="00FE7E7E">
            <w:pPr>
              <w:spacing w:after="160" w:line="259" w:lineRule="auto"/>
              <w:contextualSpacing/>
              <w:rPr>
                <w:rFonts w:ascii="Calibri" w:eastAsia="Calibri" w:hAnsi="Calibri"/>
              </w:rPr>
            </w:pPr>
            <w:r w:rsidRPr="00EA3BAE">
              <w:rPr>
                <w:bCs/>
              </w:rPr>
              <w:t>Развијати мануелне вештине и спретност код ученика у извођењу појединих медицинско-техничких радњи.</w:t>
            </w:r>
          </w:p>
          <w:p w:rsidR="00147B45" w:rsidRPr="00EA3BAE" w:rsidRDefault="00147B45" w:rsidP="00FE7E7E">
            <w:r w:rsidRPr="00EA3BAE">
              <w:rPr>
                <w:rFonts w:eastAsia="Calibri"/>
              </w:rPr>
              <w:t>Истицати значај правилне здравствене неге у акушерству</w:t>
            </w:r>
          </w:p>
        </w:tc>
      </w:tr>
      <w:tr w:rsidR="00147B45" w:rsidRPr="00EA3BAE" w:rsidTr="00FE7E7E">
        <w:tc>
          <w:tcPr>
            <w:tcW w:w="9378" w:type="dxa"/>
            <w:gridSpan w:val="3"/>
            <w:shd w:val="clear" w:color="auto" w:fill="F2F2F2" w:themeFill="background1" w:themeFillShade="F2"/>
          </w:tcPr>
          <w:p w:rsidR="00147B45" w:rsidRPr="00EA3BAE" w:rsidRDefault="00147B45" w:rsidP="00FE7E7E">
            <w:pPr>
              <w:rPr>
                <w:lang w:val="sr-Cyrl-CS"/>
              </w:rPr>
            </w:pPr>
            <w:r w:rsidRPr="00EA3BAE">
              <w:rPr>
                <w:b/>
                <w:lang w:val="sr-Cyrl-CS"/>
              </w:rPr>
              <w:t>Активности</w:t>
            </w:r>
          </w:p>
          <w:p w:rsidR="00147B45" w:rsidRPr="00EA3BAE" w:rsidRDefault="00147B45" w:rsidP="00FE7E7E">
            <w:pPr>
              <w:rPr>
                <w:lang w:val="sr-Cyrl-CS"/>
              </w:rPr>
            </w:pPr>
            <w:r w:rsidRPr="00EA3BAE">
              <w:rPr>
                <w:lang w:val="sr-Cyrl-CS"/>
              </w:rPr>
              <w:t>Активности подразумевају понављање, појашњење и увежбавање садржаја који су недовољно јасни и то кроз индивидуалан и тандемски рад ученика и наставника.</w:t>
            </w:r>
          </w:p>
        </w:tc>
      </w:tr>
      <w:tr w:rsidR="00147B45" w:rsidRPr="00EA3BAE" w:rsidTr="00FE7E7E">
        <w:tc>
          <w:tcPr>
            <w:tcW w:w="2808" w:type="dxa"/>
            <w:gridSpan w:val="2"/>
          </w:tcPr>
          <w:p w:rsidR="00147B45" w:rsidRPr="00EA3BAE" w:rsidRDefault="00147B45" w:rsidP="00FE7E7E">
            <w:pPr>
              <w:jc w:val="center"/>
              <w:rPr>
                <w:b/>
              </w:rPr>
            </w:pPr>
            <w:r w:rsidRPr="00EA3BAE">
              <w:rPr>
                <w:b/>
              </w:rPr>
              <w:t>НАСТАВНЕ ТЕМЕ:</w:t>
            </w:r>
          </w:p>
        </w:tc>
        <w:tc>
          <w:tcPr>
            <w:tcW w:w="6570" w:type="dxa"/>
          </w:tcPr>
          <w:p w:rsidR="00147B45" w:rsidRPr="00EA3BAE" w:rsidRDefault="00147B45" w:rsidP="00FE7E7E">
            <w:pPr>
              <w:jc w:val="center"/>
              <w:rPr>
                <w:b/>
              </w:rPr>
            </w:pPr>
            <w:r w:rsidRPr="00EA3BAE">
              <w:rPr>
                <w:b/>
              </w:rPr>
              <w:t>ИСХОДИ:</w:t>
            </w:r>
          </w:p>
        </w:tc>
      </w:tr>
      <w:tr w:rsidR="00147B45" w:rsidRPr="00EA3BAE" w:rsidTr="00FE7E7E">
        <w:tc>
          <w:tcPr>
            <w:tcW w:w="2808" w:type="dxa"/>
            <w:gridSpan w:val="2"/>
          </w:tcPr>
          <w:p w:rsidR="00147B45" w:rsidRPr="00EA3BAE" w:rsidRDefault="00147B45" w:rsidP="00221BC1">
            <w:pPr>
              <w:pStyle w:val="ListParagraph"/>
              <w:numPr>
                <w:ilvl w:val="0"/>
                <w:numId w:val="59"/>
              </w:numPr>
              <w:spacing w:after="0" w:line="240" w:lineRule="auto"/>
              <w:rPr>
                <w:rFonts w:ascii="Times New Roman" w:hAnsi="Times New Roman"/>
                <w:sz w:val="24"/>
                <w:szCs w:val="24"/>
                <w:lang w:val="sr-Cyrl-CS"/>
              </w:rPr>
            </w:pPr>
            <w:r w:rsidRPr="00EA3BAE">
              <w:rPr>
                <w:rFonts w:ascii="Times New Roman" w:hAnsi="Times New Roman"/>
                <w:sz w:val="24"/>
                <w:szCs w:val="24"/>
                <w:lang w:val="sr-Cyrl-CS"/>
              </w:rPr>
              <w:t>Праћење тока порођаја</w:t>
            </w:r>
          </w:p>
        </w:tc>
        <w:tc>
          <w:tcPr>
            <w:tcW w:w="6570" w:type="dxa"/>
          </w:tcPr>
          <w:p w:rsidR="00147B45" w:rsidRPr="00EA3BAE" w:rsidRDefault="00147B45" w:rsidP="00FE7E7E">
            <w:pPr>
              <w:pStyle w:val="ListParagraph"/>
              <w:spacing w:after="0" w:line="240" w:lineRule="auto"/>
              <w:ind w:left="0"/>
              <w:rPr>
                <w:rFonts w:ascii="Times New Roman" w:hAnsi="Times New Roman"/>
                <w:sz w:val="24"/>
                <w:szCs w:val="24"/>
                <w:lang w:val="sr-Cyrl-CS"/>
              </w:rPr>
            </w:pPr>
            <w:r w:rsidRPr="00EA3BAE">
              <w:rPr>
                <w:rFonts w:ascii="Times New Roman" w:hAnsi="Times New Roman"/>
                <w:sz w:val="24"/>
                <w:szCs w:val="24"/>
                <w:lang w:val="sr-Cyrl-CS"/>
              </w:rPr>
              <w:t>Ученик ће савладати технику извођења и тумачења записа крдиотокографије</w:t>
            </w:r>
          </w:p>
        </w:tc>
      </w:tr>
      <w:tr w:rsidR="00147B45" w:rsidRPr="00EA3BAE" w:rsidTr="00FE7E7E">
        <w:tc>
          <w:tcPr>
            <w:tcW w:w="2808" w:type="dxa"/>
            <w:gridSpan w:val="2"/>
          </w:tcPr>
          <w:p w:rsidR="00147B45" w:rsidRPr="00EA3BAE" w:rsidRDefault="00147B45" w:rsidP="00221BC1">
            <w:pPr>
              <w:pStyle w:val="ListParagraph"/>
              <w:numPr>
                <w:ilvl w:val="0"/>
                <w:numId w:val="59"/>
              </w:numPr>
              <w:spacing w:after="0" w:line="240" w:lineRule="auto"/>
              <w:rPr>
                <w:rFonts w:ascii="Times New Roman" w:hAnsi="Times New Roman"/>
                <w:sz w:val="24"/>
                <w:szCs w:val="24"/>
                <w:lang w:val="ru-RU"/>
              </w:rPr>
            </w:pPr>
            <w:r w:rsidRPr="00EA3BAE">
              <w:rPr>
                <w:rFonts w:ascii="Times New Roman" w:hAnsi="Times New Roman"/>
                <w:sz w:val="24"/>
                <w:szCs w:val="24"/>
                <w:lang w:val="ru-RU"/>
              </w:rPr>
              <w:t>Медикаментозно вођење порођаја</w:t>
            </w:r>
          </w:p>
        </w:tc>
        <w:tc>
          <w:tcPr>
            <w:tcW w:w="6570" w:type="dxa"/>
          </w:tcPr>
          <w:p w:rsidR="00147B45" w:rsidRPr="00EA3BAE" w:rsidRDefault="00147B45" w:rsidP="00FE7E7E">
            <w:pPr>
              <w:pStyle w:val="ListParagraph"/>
              <w:spacing w:after="0" w:line="240" w:lineRule="auto"/>
              <w:ind w:left="0"/>
              <w:rPr>
                <w:rFonts w:ascii="Times New Roman" w:hAnsi="Times New Roman"/>
                <w:sz w:val="24"/>
                <w:szCs w:val="24"/>
                <w:lang w:val="sr-Cyrl-CS"/>
              </w:rPr>
            </w:pPr>
            <w:r w:rsidRPr="00EA3BAE">
              <w:rPr>
                <w:rFonts w:ascii="Times New Roman" w:hAnsi="Times New Roman"/>
                <w:sz w:val="24"/>
                <w:szCs w:val="24"/>
                <w:lang w:val="sr-Cyrl-CS"/>
              </w:rPr>
              <w:t>Ученик ће знати да наведе и примени лекове по порођајним добима</w:t>
            </w:r>
          </w:p>
        </w:tc>
      </w:tr>
      <w:tr w:rsidR="00147B45" w:rsidRPr="00EA3BAE" w:rsidTr="00FE7E7E">
        <w:tc>
          <w:tcPr>
            <w:tcW w:w="2808" w:type="dxa"/>
            <w:gridSpan w:val="2"/>
          </w:tcPr>
          <w:p w:rsidR="00147B45" w:rsidRPr="00EA3BAE" w:rsidRDefault="00147B45" w:rsidP="00221BC1">
            <w:pPr>
              <w:pStyle w:val="ListParagraph"/>
              <w:numPr>
                <w:ilvl w:val="0"/>
                <w:numId w:val="59"/>
              </w:numPr>
              <w:spacing w:after="0" w:line="240" w:lineRule="auto"/>
              <w:rPr>
                <w:rFonts w:ascii="Times New Roman" w:hAnsi="Times New Roman"/>
                <w:sz w:val="24"/>
                <w:szCs w:val="24"/>
                <w:lang w:val="sr-Cyrl-CS"/>
              </w:rPr>
            </w:pPr>
            <w:r w:rsidRPr="00EA3BAE">
              <w:rPr>
                <w:rFonts w:ascii="Times New Roman" w:hAnsi="Times New Roman"/>
                <w:sz w:val="24"/>
                <w:szCs w:val="24"/>
                <w:lang w:val="sr-Cyrl-CS"/>
              </w:rPr>
              <w:t>Акушерске интервенције</w:t>
            </w:r>
          </w:p>
        </w:tc>
        <w:tc>
          <w:tcPr>
            <w:tcW w:w="6570" w:type="dxa"/>
          </w:tcPr>
          <w:p w:rsidR="00147B45" w:rsidRPr="00EA3BAE" w:rsidRDefault="00147B45" w:rsidP="00FE7E7E">
            <w:pPr>
              <w:pStyle w:val="ListParagraph"/>
              <w:spacing w:after="0" w:line="240" w:lineRule="auto"/>
              <w:ind w:left="0"/>
              <w:rPr>
                <w:rFonts w:ascii="Times New Roman" w:hAnsi="Times New Roman"/>
                <w:sz w:val="24"/>
                <w:szCs w:val="24"/>
                <w:lang w:val="sr-Cyrl-CS"/>
              </w:rPr>
            </w:pPr>
            <w:r w:rsidRPr="00EA3BAE">
              <w:rPr>
                <w:rFonts w:ascii="Times New Roman" w:hAnsi="Times New Roman"/>
                <w:sz w:val="24"/>
                <w:szCs w:val="24"/>
                <w:lang w:val="sr-Cyrl-CS"/>
              </w:rPr>
              <w:t>Ученик ће знати да припреми трудницу/породиљу и неопходан материјал за извођење појединих акушерских интервенција (серклаж, вештачко прокидање водењака, збрињавање епизиотомије, ревизију цервикса и утеруса ...)</w:t>
            </w:r>
          </w:p>
        </w:tc>
      </w:tr>
      <w:tr w:rsidR="00147B45" w:rsidRPr="00EA3BAE" w:rsidTr="00FE7E7E">
        <w:tc>
          <w:tcPr>
            <w:tcW w:w="2808" w:type="dxa"/>
            <w:gridSpan w:val="2"/>
          </w:tcPr>
          <w:p w:rsidR="00147B45" w:rsidRPr="00EA3BAE" w:rsidRDefault="00147B45" w:rsidP="00221BC1">
            <w:pPr>
              <w:pStyle w:val="ListParagraph"/>
              <w:numPr>
                <w:ilvl w:val="0"/>
                <w:numId w:val="59"/>
              </w:numPr>
              <w:spacing w:after="0" w:line="240" w:lineRule="auto"/>
              <w:rPr>
                <w:rFonts w:ascii="Times New Roman" w:hAnsi="Times New Roman"/>
                <w:sz w:val="24"/>
                <w:szCs w:val="24"/>
                <w:lang w:val="sr-Cyrl-CS"/>
              </w:rPr>
            </w:pPr>
            <w:r w:rsidRPr="00EA3BAE">
              <w:rPr>
                <w:rFonts w:ascii="Times New Roman" w:hAnsi="Times New Roman"/>
                <w:sz w:val="24"/>
                <w:szCs w:val="24"/>
                <w:lang w:val="sr-Cyrl-CS"/>
              </w:rPr>
              <w:t>Инструмнетално вођење порођаја</w:t>
            </w:r>
          </w:p>
        </w:tc>
        <w:tc>
          <w:tcPr>
            <w:tcW w:w="6570" w:type="dxa"/>
          </w:tcPr>
          <w:p w:rsidR="00147B45" w:rsidRPr="00EA3BAE" w:rsidRDefault="00147B45" w:rsidP="00FE7E7E">
            <w:pPr>
              <w:pStyle w:val="ListParagraph"/>
              <w:spacing w:after="0" w:line="240" w:lineRule="auto"/>
              <w:ind w:left="0"/>
              <w:rPr>
                <w:rFonts w:ascii="Times New Roman" w:hAnsi="Times New Roman"/>
                <w:sz w:val="24"/>
                <w:szCs w:val="24"/>
                <w:lang w:val="sr-Cyrl-CS"/>
              </w:rPr>
            </w:pPr>
            <w:r w:rsidRPr="00EA3BAE">
              <w:rPr>
                <w:rFonts w:ascii="Times New Roman" w:hAnsi="Times New Roman"/>
                <w:sz w:val="24"/>
                <w:szCs w:val="24"/>
                <w:lang w:val="sr-Cyrl-CS"/>
              </w:rPr>
              <w:t>Ућеник ће научитиприпрему труднице и материјала за царски рез и инструментално завршавање порођаја (вакуум и форцепс)</w:t>
            </w:r>
          </w:p>
        </w:tc>
      </w:tr>
      <w:tr w:rsidR="00147B45" w:rsidRPr="00EA3BAE" w:rsidTr="00FE7E7E">
        <w:tc>
          <w:tcPr>
            <w:tcW w:w="2808" w:type="dxa"/>
            <w:gridSpan w:val="2"/>
          </w:tcPr>
          <w:p w:rsidR="00147B45" w:rsidRPr="00EA3BAE" w:rsidRDefault="00147B45" w:rsidP="00221BC1">
            <w:pPr>
              <w:pStyle w:val="ListParagraph"/>
              <w:numPr>
                <w:ilvl w:val="0"/>
                <w:numId w:val="59"/>
              </w:numPr>
              <w:spacing w:after="0" w:line="240" w:lineRule="auto"/>
              <w:rPr>
                <w:rFonts w:ascii="Times New Roman" w:hAnsi="Times New Roman"/>
                <w:sz w:val="24"/>
                <w:szCs w:val="24"/>
                <w:lang w:val="sr-Cyrl-CS"/>
              </w:rPr>
            </w:pPr>
            <w:r w:rsidRPr="00EA3BAE">
              <w:rPr>
                <w:rFonts w:ascii="Times New Roman" w:hAnsi="Times New Roman"/>
                <w:sz w:val="24"/>
                <w:szCs w:val="24"/>
                <w:lang w:val="sr-Cyrl-CS"/>
              </w:rPr>
              <w:t>Пренатална дијагностика</w:t>
            </w:r>
          </w:p>
        </w:tc>
        <w:tc>
          <w:tcPr>
            <w:tcW w:w="6570" w:type="dxa"/>
          </w:tcPr>
          <w:p w:rsidR="00147B45" w:rsidRPr="00EA3BAE" w:rsidRDefault="00147B45" w:rsidP="00FE7E7E">
            <w:pPr>
              <w:pStyle w:val="ListParagraph"/>
              <w:spacing w:after="0" w:line="240" w:lineRule="auto"/>
              <w:ind w:left="0"/>
              <w:rPr>
                <w:rFonts w:ascii="Times New Roman" w:hAnsi="Times New Roman"/>
                <w:sz w:val="24"/>
                <w:szCs w:val="24"/>
                <w:lang w:val="sr-Cyrl-CS"/>
              </w:rPr>
            </w:pPr>
            <w:r w:rsidRPr="00EA3BAE">
              <w:rPr>
                <w:rFonts w:ascii="Times New Roman" w:hAnsi="Times New Roman"/>
                <w:sz w:val="24"/>
                <w:szCs w:val="24"/>
                <w:lang w:val="sr-Cyrl-CS"/>
              </w:rPr>
              <w:t>Ученик познаје методе неинвазивне и инвазивне пренаталне дијагностике и зна да припреми трудницу и неопходан материјал за амниоцентезу, кордоцентезу и биопсију хорионских чупица</w:t>
            </w:r>
          </w:p>
        </w:tc>
      </w:tr>
      <w:tr w:rsidR="00147B45" w:rsidRPr="00EA3BAE" w:rsidTr="00FE7E7E">
        <w:tc>
          <w:tcPr>
            <w:tcW w:w="2808" w:type="dxa"/>
            <w:gridSpan w:val="2"/>
          </w:tcPr>
          <w:p w:rsidR="00147B45" w:rsidRPr="00EA3BAE" w:rsidRDefault="00147B45" w:rsidP="00221BC1">
            <w:pPr>
              <w:pStyle w:val="ListParagraph"/>
              <w:numPr>
                <w:ilvl w:val="0"/>
                <w:numId w:val="59"/>
              </w:numPr>
              <w:spacing w:after="0" w:line="240" w:lineRule="auto"/>
              <w:rPr>
                <w:rFonts w:ascii="Times New Roman" w:hAnsi="Times New Roman"/>
                <w:sz w:val="24"/>
                <w:szCs w:val="24"/>
                <w:lang w:val="sr-Cyrl-CS"/>
              </w:rPr>
            </w:pPr>
            <w:r w:rsidRPr="00EA3BAE">
              <w:rPr>
                <w:rFonts w:ascii="Times New Roman" w:hAnsi="Times New Roman"/>
                <w:sz w:val="24"/>
                <w:szCs w:val="24"/>
                <w:lang w:val="sr-Cyrl-CS"/>
              </w:rPr>
              <w:t>Ургентна стања у акушерству</w:t>
            </w:r>
          </w:p>
        </w:tc>
        <w:tc>
          <w:tcPr>
            <w:tcW w:w="6570" w:type="dxa"/>
          </w:tcPr>
          <w:p w:rsidR="00147B45" w:rsidRPr="00EA3BAE" w:rsidRDefault="00147B45" w:rsidP="00FE7E7E">
            <w:pPr>
              <w:pStyle w:val="ListParagraph"/>
              <w:spacing w:after="0" w:line="240" w:lineRule="auto"/>
              <w:ind w:left="0"/>
              <w:rPr>
                <w:rFonts w:ascii="Times New Roman" w:hAnsi="Times New Roman"/>
                <w:sz w:val="24"/>
                <w:szCs w:val="24"/>
                <w:lang w:val="sr-Cyrl-CS"/>
              </w:rPr>
            </w:pPr>
            <w:r w:rsidRPr="00EA3BAE">
              <w:rPr>
                <w:rFonts w:ascii="Times New Roman" w:hAnsi="Times New Roman"/>
                <w:sz w:val="24"/>
                <w:szCs w:val="24"/>
                <w:lang w:val="sr-Cyrl-CS"/>
              </w:rPr>
              <w:t>Ученик зна поступак у случају плаценте превие, васа превие, абрупцију плаценте, као и  код преекламсије и еклампсије</w:t>
            </w:r>
          </w:p>
        </w:tc>
      </w:tr>
    </w:tbl>
    <w:p w:rsidR="00147B45" w:rsidRDefault="00147B45" w:rsidP="00344923">
      <w:pPr>
        <w:rPr>
          <w:rFonts w:eastAsia="Calibri"/>
          <w:b/>
        </w:rPr>
      </w:pPr>
    </w:p>
    <w:p w:rsidR="00147B45" w:rsidRPr="00147B45" w:rsidRDefault="00147B45" w:rsidP="00344923">
      <w:pPr>
        <w:rPr>
          <w:rFonts w:eastAsia="Calibri"/>
          <w:b/>
        </w:rPr>
      </w:pPr>
    </w:p>
    <w:p w:rsidR="00294D00" w:rsidRDefault="00294D00" w:rsidP="00344923">
      <w:pPr>
        <w:rPr>
          <w:b/>
        </w:rPr>
      </w:pPr>
      <w:r w:rsidRPr="0031227D">
        <w:rPr>
          <w:rFonts w:eastAsia="Calibri"/>
          <w:b/>
        </w:rPr>
        <w:t xml:space="preserve">13. </w:t>
      </w:r>
      <w:r w:rsidRPr="0031227D">
        <w:rPr>
          <w:b/>
        </w:rPr>
        <w:t>Програм рада  допунске наставе за наставни предмет   гинекологија са негом</w:t>
      </w:r>
    </w:p>
    <w:p w:rsidR="00147B45" w:rsidRPr="00147B45" w:rsidRDefault="00147B45" w:rsidP="00344923">
      <w:pPr>
        <w:rPr>
          <w:b/>
        </w:rPr>
      </w:pPr>
    </w:p>
    <w:tbl>
      <w:tblPr>
        <w:tblStyle w:val="TableGrid"/>
        <w:tblW w:w="0" w:type="auto"/>
        <w:tblLook w:val="04A0"/>
      </w:tblPr>
      <w:tblGrid>
        <w:gridCol w:w="1278"/>
        <w:gridCol w:w="1710"/>
        <w:gridCol w:w="6390"/>
      </w:tblGrid>
      <w:tr w:rsidR="0031227D" w:rsidRPr="00BF4F0C" w:rsidTr="00ED7603">
        <w:tc>
          <w:tcPr>
            <w:tcW w:w="9378" w:type="dxa"/>
            <w:gridSpan w:val="3"/>
            <w:shd w:val="clear" w:color="auto" w:fill="D9D9D9" w:themeFill="background1" w:themeFillShade="D9"/>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rPr>
              <w:t>за четврти разред образовног  профила  гинеколошко-акушерска  сестра</w:t>
            </w:r>
          </w:p>
        </w:tc>
      </w:tr>
      <w:tr w:rsidR="0031227D" w:rsidRPr="00BF4F0C" w:rsidTr="00ED7603">
        <w:tc>
          <w:tcPr>
            <w:tcW w:w="1278" w:type="dxa"/>
          </w:tcPr>
          <w:p w:rsidR="0031227D" w:rsidRPr="00BF4F0C" w:rsidRDefault="0031227D" w:rsidP="00ED7603">
            <w:pPr>
              <w:rPr>
                <w:sz w:val="22"/>
                <w:szCs w:val="22"/>
              </w:rPr>
            </w:pPr>
            <w:r w:rsidRPr="00BF4F0C">
              <w:rPr>
                <w:sz w:val="22"/>
                <w:szCs w:val="22"/>
              </w:rPr>
              <w:t xml:space="preserve">Циљеви: </w:t>
            </w:r>
          </w:p>
          <w:p w:rsidR="0031227D" w:rsidRPr="00BF4F0C" w:rsidRDefault="0031227D" w:rsidP="00ED7603">
            <w:pPr>
              <w:rPr>
                <w:sz w:val="22"/>
                <w:szCs w:val="22"/>
              </w:rPr>
            </w:pPr>
          </w:p>
        </w:tc>
        <w:tc>
          <w:tcPr>
            <w:tcW w:w="8100" w:type="dxa"/>
            <w:gridSpan w:val="2"/>
          </w:tcPr>
          <w:p w:rsidR="0031227D" w:rsidRPr="00BF4F0C" w:rsidRDefault="0031227D" w:rsidP="00ED7603">
            <w:pPr>
              <w:rPr>
                <w:sz w:val="22"/>
                <w:szCs w:val="22"/>
              </w:rPr>
            </w:pPr>
            <w:r w:rsidRPr="00BF4F0C">
              <w:rPr>
                <w:sz w:val="22"/>
                <w:szCs w:val="22"/>
              </w:rPr>
              <w:t>Циљеви допунске наставе Гинекологије са негом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31227D" w:rsidRPr="00BF4F0C" w:rsidRDefault="0031227D" w:rsidP="00ED7603">
            <w:pPr>
              <w:rPr>
                <w:sz w:val="22"/>
                <w:szCs w:val="22"/>
                <w:lang w:val="sr-Cyrl-CS"/>
              </w:rPr>
            </w:pPr>
            <w:r w:rsidRPr="00BF4F0C">
              <w:rPr>
                <w:sz w:val="22"/>
                <w:szCs w:val="22"/>
                <w:lang w:val="sr-Cyrl-CS"/>
              </w:rPr>
              <w:t>-стицање знања о анатомији карлице и полних органа жене и о физиологији менструалног циклуса.</w:t>
            </w:r>
          </w:p>
          <w:p w:rsidR="0031227D" w:rsidRPr="00BF4F0C" w:rsidRDefault="0031227D" w:rsidP="00ED7603">
            <w:pPr>
              <w:rPr>
                <w:sz w:val="22"/>
                <w:szCs w:val="22"/>
                <w:lang w:val="sr-Cyrl-CS"/>
              </w:rPr>
            </w:pPr>
            <w:r w:rsidRPr="00BF4F0C">
              <w:rPr>
                <w:sz w:val="22"/>
                <w:szCs w:val="22"/>
                <w:lang w:val="sr-Cyrl-CS"/>
              </w:rPr>
              <w:t>-стицање знања о гинеколошкој анамнези и прегледу</w:t>
            </w:r>
          </w:p>
          <w:p w:rsidR="0031227D" w:rsidRPr="00BF4F0C" w:rsidRDefault="0031227D" w:rsidP="00ED7603">
            <w:pPr>
              <w:rPr>
                <w:sz w:val="22"/>
                <w:szCs w:val="22"/>
                <w:lang w:val="sr-Cyrl-CS"/>
              </w:rPr>
            </w:pPr>
            <w:r w:rsidRPr="00BF4F0C">
              <w:rPr>
                <w:sz w:val="22"/>
                <w:szCs w:val="22"/>
                <w:lang w:val="sr-Cyrl-CS"/>
              </w:rPr>
              <w:t>-стицање знања о малформацијама полних органа жене</w:t>
            </w:r>
          </w:p>
          <w:p w:rsidR="0031227D" w:rsidRPr="00BF4F0C" w:rsidRDefault="0031227D" w:rsidP="00ED7603">
            <w:pPr>
              <w:rPr>
                <w:sz w:val="22"/>
                <w:szCs w:val="22"/>
                <w:lang w:val="sr-Cyrl-CS"/>
              </w:rPr>
            </w:pPr>
            <w:r w:rsidRPr="00BF4F0C">
              <w:rPr>
                <w:sz w:val="22"/>
                <w:szCs w:val="22"/>
                <w:lang w:val="sr-Cyrl-CS"/>
              </w:rPr>
              <w:t>-стицање знања о запаљењским обољењима полних органа жене</w:t>
            </w:r>
          </w:p>
          <w:p w:rsidR="0031227D" w:rsidRPr="00BF4F0C" w:rsidRDefault="0031227D" w:rsidP="00ED7603">
            <w:pPr>
              <w:rPr>
                <w:sz w:val="22"/>
                <w:szCs w:val="22"/>
                <w:lang w:val="sr-Cyrl-CS"/>
              </w:rPr>
            </w:pPr>
            <w:r w:rsidRPr="00BF4F0C">
              <w:rPr>
                <w:sz w:val="22"/>
                <w:szCs w:val="22"/>
                <w:lang w:val="sr-Cyrl-CS"/>
              </w:rPr>
              <w:t>-стицање знања о  преканцерозим стањима и туморима женских гениталија и дојке</w:t>
            </w:r>
          </w:p>
          <w:p w:rsidR="0031227D" w:rsidRPr="00BF4F0C" w:rsidRDefault="0031227D" w:rsidP="00ED7603">
            <w:pPr>
              <w:rPr>
                <w:sz w:val="22"/>
                <w:szCs w:val="22"/>
                <w:lang w:val="sr-Cyrl-CS"/>
              </w:rPr>
            </w:pPr>
            <w:r w:rsidRPr="00BF4F0C">
              <w:rPr>
                <w:sz w:val="22"/>
                <w:szCs w:val="22"/>
                <w:lang w:val="sr-Cyrl-CS"/>
              </w:rPr>
              <w:t>-стицање знања о брачном стерилитету</w:t>
            </w:r>
          </w:p>
          <w:p w:rsidR="0031227D" w:rsidRPr="00BF4F0C" w:rsidRDefault="0031227D" w:rsidP="00ED7603">
            <w:pPr>
              <w:rPr>
                <w:sz w:val="22"/>
                <w:szCs w:val="22"/>
                <w:lang w:val="sr-Cyrl-CS"/>
              </w:rPr>
            </w:pPr>
            <w:r w:rsidRPr="00BF4F0C">
              <w:rPr>
                <w:sz w:val="22"/>
                <w:szCs w:val="22"/>
                <w:lang w:val="sr-Cyrl-CS"/>
              </w:rPr>
              <w:t>-стицање знања о контрацепцији и планирање породице</w:t>
            </w:r>
          </w:p>
          <w:p w:rsidR="0031227D" w:rsidRPr="00BF4F0C" w:rsidRDefault="0031227D" w:rsidP="00ED7603">
            <w:pPr>
              <w:rPr>
                <w:sz w:val="22"/>
                <w:szCs w:val="22"/>
                <w:lang w:val="sr-Cyrl-CS"/>
              </w:rPr>
            </w:pPr>
            <w:r w:rsidRPr="00BF4F0C">
              <w:rPr>
                <w:sz w:val="22"/>
                <w:szCs w:val="22"/>
                <w:lang w:val="sr-Cyrl-CS"/>
              </w:rPr>
              <w:t>-стицање знање о поремећајима менструације и неуредним крварењима из материце</w:t>
            </w:r>
          </w:p>
          <w:p w:rsidR="0031227D" w:rsidRPr="00BF4F0C" w:rsidRDefault="0031227D" w:rsidP="00ED7603">
            <w:pPr>
              <w:rPr>
                <w:sz w:val="22"/>
                <w:szCs w:val="22"/>
              </w:rPr>
            </w:pPr>
            <w:r w:rsidRPr="00BF4F0C">
              <w:rPr>
                <w:sz w:val="22"/>
                <w:szCs w:val="22"/>
              </w:rPr>
              <w:t>-стицање знања о акутним стањима у гинекологији</w:t>
            </w:r>
          </w:p>
          <w:p w:rsidR="0031227D" w:rsidRPr="00BF4F0C" w:rsidRDefault="0031227D" w:rsidP="00ED7603">
            <w:pPr>
              <w:rPr>
                <w:sz w:val="22"/>
                <w:szCs w:val="22"/>
              </w:rPr>
            </w:pPr>
            <w:r w:rsidRPr="00BF4F0C">
              <w:rPr>
                <w:sz w:val="22"/>
                <w:szCs w:val="22"/>
              </w:rPr>
              <w:t>-стицање знања о венеричним обољењима</w:t>
            </w:r>
          </w:p>
        </w:tc>
      </w:tr>
      <w:tr w:rsidR="0031227D" w:rsidRPr="00BF4F0C" w:rsidTr="00ED7603">
        <w:tc>
          <w:tcPr>
            <w:tcW w:w="1278" w:type="dxa"/>
          </w:tcPr>
          <w:p w:rsidR="0031227D" w:rsidRPr="00BF4F0C" w:rsidRDefault="0031227D" w:rsidP="00ED7603">
            <w:pPr>
              <w:rPr>
                <w:sz w:val="22"/>
                <w:szCs w:val="22"/>
              </w:rPr>
            </w:pPr>
            <w:r w:rsidRPr="00BF4F0C">
              <w:rPr>
                <w:sz w:val="22"/>
                <w:szCs w:val="22"/>
              </w:rPr>
              <w:t xml:space="preserve">Задаци: </w:t>
            </w:r>
          </w:p>
          <w:p w:rsidR="0031227D" w:rsidRPr="00BF4F0C" w:rsidRDefault="0031227D" w:rsidP="00ED7603">
            <w:pPr>
              <w:jc w:val="both"/>
              <w:rPr>
                <w:sz w:val="22"/>
                <w:szCs w:val="22"/>
              </w:rPr>
            </w:pPr>
          </w:p>
        </w:tc>
        <w:tc>
          <w:tcPr>
            <w:tcW w:w="8100" w:type="dxa"/>
            <w:gridSpan w:val="2"/>
          </w:tcPr>
          <w:p w:rsidR="0031227D" w:rsidRPr="00BF4F0C" w:rsidRDefault="0031227D" w:rsidP="00ED7603">
            <w:pPr>
              <w:rPr>
                <w:sz w:val="22"/>
                <w:szCs w:val="22"/>
              </w:rPr>
            </w:pPr>
            <w:r w:rsidRPr="00BF4F0C">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31227D" w:rsidRPr="00BF4F0C" w:rsidRDefault="0031227D" w:rsidP="00ED7603">
            <w:pPr>
              <w:rPr>
                <w:sz w:val="22"/>
                <w:szCs w:val="22"/>
              </w:rPr>
            </w:pPr>
            <w:r w:rsidRPr="00BF4F0C">
              <w:rPr>
                <w:sz w:val="22"/>
                <w:szCs w:val="22"/>
              </w:rPr>
              <w:t>-ученик треба да објасни фазе менструалног циклуса</w:t>
            </w:r>
          </w:p>
          <w:p w:rsidR="0031227D" w:rsidRPr="00BF4F0C" w:rsidRDefault="0031227D" w:rsidP="00ED7603">
            <w:pPr>
              <w:rPr>
                <w:sz w:val="22"/>
                <w:szCs w:val="22"/>
              </w:rPr>
            </w:pPr>
            <w:r w:rsidRPr="00BF4F0C">
              <w:rPr>
                <w:sz w:val="22"/>
                <w:szCs w:val="22"/>
              </w:rPr>
              <w:t>-ученик треба да објасни узимање анамнезе и гинеколошки преглед и да разуме важност редовних систематских прегледа</w:t>
            </w:r>
          </w:p>
          <w:p w:rsidR="0031227D" w:rsidRPr="00BF4F0C" w:rsidRDefault="0031227D" w:rsidP="00ED7603">
            <w:pPr>
              <w:rPr>
                <w:sz w:val="22"/>
                <w:szCs w:val="22"/>
              </w:rPr>
            </w:pPr>
            <w:r w:rsidRPr="00BF4F0C">
              <w:rPr>
                <w:sz w:val="22"/>
                <w:szCs w:val="22"/>
              </w:rPr>
              <w:t>-ученик треба да објасни узроке, симптоме, дијагностику и терапију запаљењских и туморских обољења полних органа</w:t>
            </w:r>
          </w:p>
          <w:p w:rsidR="0031227D" w:rsidRPr="00BF4F0C" w:rsidRDefault="0031227D" w:rsidP="00ED7603">
            <w:pPr>
              <w:rPr>
                <w:sz w:val="22"/>
                <w:szCs w:val="22"/>
              </w:rPr>
            </w:pPr>
            <w:r w:rsidRPr="00BF4F0C">
              <w:rPr>
                <w:sz w:val="22"/>
                <w:szCs w:val="22"/>
              </w:rPr>
              <w:t>-ученик треба да објасни циљеве рада саветовалишта за контрацепцију и рану дијагностику преканцерозних стања</w:t>
            </w:r>
          </w:p>
        </w:tc>
      </w:tr>
      <w:tr w:rsidR="0031227D" w:rsidRPr="00BF4F0C" w:rsidTr="00ED7603">
        <w:tc>
          <w:tcPr>
            <w:tcW w:w="9378" w:type="dxa"/>
            <w:gridSpan w:val="3"/>
            <w:shd w:val="clear" w:color="auto" w:fill="F2F2F2" w:themeFill="background1" w:themeFillShade="F2"/>
          </w:tcPr>
          <w:p w:rsidR="0031227D" w:rsidRPr="00666E13" w:rsidRDefault="0031227D" w:rsidP="00ED7603">
            <w:pPr>
              <w:jc w:val="both"/>
              <w:rPr>
                <w:sz w:val="22"/>
                <w:szCs w:val="22"/>
              </w:rPr>
            </w:pPr>
            <w:r w:rsidRPr="00BF4F0C">
              <w:rPr>
                <w:b/>
                <w:sz w:val="22"/>
                <w:szCs w:val="22"/>
                <w:lang w:val="sr-Cyrl-CS"/>
              </w:rPr>
              <w:t>Активности</w:t>
            </w:r>
            <w:r w:rsidRPr="00BF4F0C">
              <w:rPr>
                <w:sz w:val="22"/>
                <w:szCs w:val="22"/>
                <w:lang w:val="sr-Cyrl-CS"/>
              </w:rPr>
              <w:t xml:space="preserve"> којима се остварује допу</w:t>
            </w:r>
            <w:r w:rsidRPr="00BF4F0C">
              <w:rPr>
                <w:sz w:val="22"/>
                <w:szCs w:val="22"/>
              </w:rPr>
              <w:t>нска настава:</w:t>
            </w:r>
            <w:r w:rsidRPr="00BF4F0C">
              <w:rPr>
                <w:sz w:val="22"/>
                <w:szCs w:val="22"/>
                <w:lang w:val="sr-Cyrl-CS"/>
              </w:rPr>
              <w:t xml:space="preserve"> усмено излагање ученика и наставника, употреба уџбеника Гинекологија са негом</w:t>
            </w:r>
            <w:r w:rsidRPr="00BF4F0C">
              <w:rPr>
                <w:sz w:val="22"/>
                <w:szCs w:val="22"/>
              </w:rPr>
              <w:t xml:space="preserve"> ,</w:t>
            </w:r>
            <w:r w:rsidRPr="00BF4F0C">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31227D" w:rsidRPr="00BF4F0C" w:rsidTr="00ED7603">
        <w:tc>
          <w:tcPr>
            <w:tcW w:w="2988" w:type="dxa"/>
            <w:gridSpan w:val="2"/>
          </w:tcPr>
          <w:p w:rsidR="0031227D" w:rsidRPr="00BF4F0C" w:rsidRDefault="0031227D" w:rsidP="00ED7603">
            <w:pPr>
              <w:rPr>
                <w:sz w:val="22"/>
                <w:szCs w:val="22"/>
              </w:rPr>
            </w:pPr>
            <w:r w:rsidRPr="00BF4F0C">
              <w:rPr>
                <w:sz w:val="22"/>
                <w:szCs w:val="22"/>
              </w:rPr>
              <w:t>НАСТАВНЕ ТЕМЕ:</w:t>
            </w:r>
          </w:p>
        </w:tc>
        <w:tc>
          <w:tcPr>
            <w:tcW w:w="6390" w:type="dxa"/>
          </w:tcPr>
          <w:p w:rsidR="0031227D" w:rsidRPr="00BF4F0C" w:rsidRDefault="0031227D" w:rsidP="00ED7603">
            <w:pPr>
              <w:rPr>
                <w:sz w:val="22"/>
                <w:szCs w:val="22"/>
              </w:rPr>
            </w:pPr>
            <w:r w:rsidRPr="00BF4F0C">
              <w:rPr>
                <w:sz w:val="22"/>
                <w:szCs w:val="22"/>
              </w:rPr>
              <w:t>ИСХОДИ:</w:t>
            </w:r>
          </w:p>
        </w:tc>
      </w:tr>
      <w:tr w:rsidR="0031227D" w:rsidRPr="00BF4F0C" w:rsidTr="00ED7603">
        <w:tc>
          <w:tcPr>
            <w:tcW w:w="2988" w:type="dxa"/>
            <w:gridSpan w:val="2"/>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Анатомија и физиологија полних органа жене</w:t>
            </w:r>
          </w:p>
        </w:tc>
        <w:tc>
          <w:tcPr>
            <w:tcW w:w="6390" w:type="dxa"/>
          </w:tcPr>
          <w:p w:rsidR="0031227D" w:rsidRPr="00BF4F0C" w:rsidRDefault="0031227D" w:rsidP="00ED7603">
            <w:pPr>
              <w:rPr>
                <w:sz w:val="22"/>
                <w:szCs w:val="22"/>
              </w:rPr>
            </w:pPr>
            <w:r w:rsidRPr="00BF4F0C">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rPr>
              <w:t>-ученик треба да објасни фазе менструалног циклуса</w:t>
            </w:r>
          </w:p>
        </w:tc>
      </w:tr>
      <w:tr w:rsidR="0031227D" w:rsidRPr="00BF4F0C" w:rsidTr="00ED7603">
        <w:tc>
          <w:tcPr>
            <w:tcW w:w="2988" w:type="dxa"/>
            <w:gridSpan w:val="2"/>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Аномалије у развоју гениталних органа и промене положаја полних органа жене</w:t>
            </w:r>
          </w:p>
        </w:tc>
        <w:tc>
          <w:tcPr>
            <w:tcW w:w="6390" w:type="dxa"/>
          </w:tcPr>
          <w:p w:rsidR="0031227D" w:rsidRPr="00BF4F0C" w:rsidRDefault="0031227D" w:rsidP="00ED7603">
            <w:pPr>
              <w:rPr>
                <w:sz w:val="22"/>
                <w:szCs w:val="22"/>
                <w:lang w:val="sr-Cyrl-CS"/>
              </w:rPr>
            </w:pPr>
            <w:r w:rsidRPr="00BF4F0C">
              <w:rPr>
                <w:sz w:val="22"/>
                <w:szCs w:val="22"/>
              </w:rPr>
              <w:t>-ученик треба да објасни узроке, симптоме, дијагностику и терапију развојних аномалија и промена положаја полних органа жене</w:t>
            </w:r>
          </w:p>
        </w:tc>
      </w:tr>
      <w:tr w:rsidR="0031227D" w:rsidRPr="00BF4F0C" w:rsidTr="00ED7603">
        <w:tc>
          <w:tcPr>
            <w:tcW w:w="2988" w:type="dxa"/>
            <w:gridSpan w:val="2"/>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Повреде и обољења женских гениталија</w:t>
            </w:r>
          </w:p>
        </w:tc>
        <w:tc>
          <w:tcPr>
            <w:tcW w:w="6390" w:type="dxa"/>
          </w:tcPr>
          <w:p w:rsidR="0031227D" w:rsidRPr="00BF4F0C" w:rsidRDefault="0031227D" w:rsidP="00ED7603">
            <w:pPr>
              <w:rPr>
                <w:sz w:val="22"/>
                <w:szCs w:val="22"/>
              </w:rPr>
            </w:pPr>
            <w:r w:rsidRPr="00BF4F0C">
              <w:rPr>
                <w:sz w:val="22"/>
                <w:szCs w:val="22"/>
              </w:rPr>
              <w:t>-ученик треба да објасни узроке, симптоме, дијагностику и терапију повреда и запаљењских обољења полних органа</w:t>
            </w:r>
          </w:p>
          <w:p w:rsidR="0031227D" w:rsidRPr="00BF4F0C" w:rsidRDefault="0031227D" w:rsidP="00ED7603">
            <w:pPr>
              <w:pStyle w:val="ListParagraph"/>
              <w:spacing w:after="0" w:line="240" w:lineRule="auto"/>
              <w:ind w:left="0"/>
              <w:rPr>
                <w:rFonts w:ascii="Times New Roman" w:hAnsi="Times New Roman"/>
                <w:lang w:val="sr-Cyrl-CS"/>
              </w:rPr>
            </w:pPr>
          </w:p>
        </w:tc>
      </w:tr>
      <w:tr w:rsidR="0031227D" w:rsidRPr="00BF4F0C" w:rsidTr="00ED7603">
        <w:tc>
          <w:tcPr>
            <w:tcW w:w="2988" w:type="dxa"/>
            <w:gridSpan w:val="2"/>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Брачни стерилитет, контрацепција и планирање породице</w:t>
            </w:r>
          </w:p>
        </w:tc>
        <w:tc>
          <w:tcPr>
            <w:tcW w:w="6390" w:type="dxa"/>
          </w:tcPr>
          <w:p w:rsidR="0031227D" w:rsidRPr="00BF4F0C" w:rsidRDefault="0031227D" w:rsidP="00ED7603">
            <w:pPr>
              <w:pStyle w:val="ListParagraph"/>
              <w:spacing w:after="0" w:line="240" w:lineRule="auto"/>
              <w:ind w:left="0"/>
              <w:rPr>
                <w:rFonts w:ascii="Times New Roman" w:hAnsi="Times New Roman"/>
              </w:rPr>
            </w:pPr>
            <w:r w:rsidRPr="00BF4F0C">
              <w:rPr>
                <w:rFonts w:ascii="Times New Roman" w:hAnsi="Times New Roman"/>
              </w:rPr>
              <w:t>-ученик треба да објасни узроке неплодности код мушкарца и жене, дијагностику и терапију стерилитета</w:t>
            </w:r>
          </w:p>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rPr>
              <w:t>-ученик треба да објасни циљеве рада саветовалишта за контрацепцију и планирање породице</w:t>
            </w:r>
          </w:p>
        </w:tc>
      </w:tr>
      <w:tr w:rsidR="0031227D" w:rsidRPr="00BF4F0C" w:rsidTr="00ED7603">
        <w:tc>
          <w:tcPr>
            <w:tcW w:w="2988" w:type="dxa"/>
            <w:gridSpan w:val="2"/>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Тумори полних органа и дојке, као и преканцерозна стања</w:t>
            </w:r>
          </w:p>
        </w:tc>
        <w:tc>
          <w:tcPr>
            <w:tcW w:w="6390" w:type="dxa"/>
          </w:tcPr>
          <w:p w:rsidR="0031227D" w:rsidRPr="00BF4F0C" w:rsidRDefault="0031227D" w:rsidP="00ED7603">
            <w:pPr>
              <w:rPr>
                <w:sz w:val="22"/>
                <w:szCs w:val="22"/>
              </w:rPr>
            </w:pPr>
            <w:r w:rsidRPr="00BF4F0C">
              <w:rPr>
                <w:sz w:val="22"/>
                <w:szCs w:val="22"/>
              </w:rPr>
              <w:t>-ученик треба да објасни узроке, симптоме, дијагностику и терапијутуморских обољења полних органа</w:t>
            </w:r>
          </w:p>
          <w:p w:rsidR="0031227D" w:rsidRPr="00BF4F0C" w:rsidRDefault="0031227D" w:rsidP="00ED7603">
            <w:pPr>
              <w:rPr>
                <w:sz w:val="22"/>
                <w:szCs w:val="22"/>
              </w:rPr>
            </w:pPr>
            <w:r w:rsidRPr="00BF4F0C">
              <w:rPr>
                <w:sz w:val="22"/>
                <w:szCs w:val="22"/>
              </w:rPr>
              <w:t>и рану дијагностику преканцерозних стања</w:t>
            </w:r>
          </w:p>
        </w:tc>
      </w:tr>
      <w:tr w:rsidR="0031227D" w:rsidRPr="00BF4F0C" w:rsidTr="00ED7603">
        <w:tc>
          <w:tcPr>
            <w:tcW w:w="2988" w:type="dxa"/>
            <w:gridSpan w:val="2"/>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Акутна стања у гинекологији</w:t>
            </w:r>
          </w:p>
        </w:tc>
        <w:tc>
          <w:tcPr>
            <w:tcW w:w="6390" w:type="dxa"/>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-ученик треба да објасни узроке, симптоме, дијагностику и терапију акутних гинеколошких стања</w:t>
            </w:r>
          </w:p>
        </w:tc>
      </w:tr>
      <w:tr w:rsidR="0031227D" w:rsidRPr="00BF4F0C" w:rsidTr="00ED7603">
        <w:tc>
          <w:tcPr>
            <w:tcW w:w="2988" w:type="dxa"/>
            <w:gridSpan w:val="2"/>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Венерична обољења</w:t>
            </w:r>
          </w:p>
        </w:tc>
        <w:tc>
          <w:tcPr>
            <w:tcW w:w="6390" w:type="dxa"/>
          </w:tcPr>
          <w:p w:rsidR="0031227D" w:rsidRPr="00BF4F0C" w:rsidRDefault="0031227D"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-ученик треба да објасни класичне венеричне болести, законске прописе о обавезном лечењу и профилакси</w:t>
            </w:r>
          </w:p>
        </w:tc>
      </w:tr>
    </w:tbl>
    <w:p w:rsidR="0031227D" w:rsidRPr="00BF4F0C" w:rsidRDefault="0031227D" w:rsidP="0031227D">
      <w:pPr>
        <w:rPr>
          <w:sz w:val="22"/>
          <w:szCs w:val="22"/>
        </w:rPr>
      </w:pPr>
    </w:p>
    <w:p w:rsidR="00C30DB9" w:rsidRPr="009B2F05" w:rsidRDefault="00294D00" w:rsidP="00344923">
      <w:pPr>
        <w:rPr>
          <w:b/>
        </w:rPr>
      </w:pPr>
      <w:r>
        <w:rPr>
          <w:b/>
        </w:rPr>
        <w:t xml:space="preserve"> </w:t>
      </w:r>
    </w:p>
    <w:p w:rsidR="00A047CC" w:rsidRDefault="00A047CC" w:rsidP="00344923">
      <w:pPr>
        <w:rPr>
          <w:b/>
        </w:rPr>
      </w:pPr>
    </w:p>
    <w:p w:rsidR="00A047CC" w:rsidRDefault="00A047CC" w:rsidP="00344923">
      <w:pPr>
        <w:rPr>
          <w:b/>
        </w:rPr>
      </w:pPr>
    </w:p>
    <w:p w:rsidR="00A047CC" w:rsidRDefault="00A047CC" w:rsidP="00344923">
      <w:pPr>
        <w:rPr>
          <w:b/>
        </w:rPr>
      </w:pPr>
    </w:p>
    <w:p w:rsidR="00A047CC" w:rsidRDefault="00A047CC" w:rsidP="00344923">
      <w:pPr>
        <w:rPr>
          <w:b/>
        </w:rPr>
      </w:pPr>
    </w:p>
    <w:p w:rsidR="00A047CC" w:rsidRDefault="00A047CC" w:rsidP="00344923">
      <w:pPr>
        <w:rPr>
          <w:b/>
        </w:rPr>
      </w:pPr>
    </w:p>
    <w:p w:rsidR="00A047CC" w:rsidRDefault="00A047CC" w:rsidP="00344923">
      <w:pPr>
        <w:rPr>
          <w:b/>
        </w:rPr>
      </w:pPr>
    </w:p>
    <w:p w:rsidR="00A047CC" w:rsidRDefault="00A047CC" w:rsidP="00344923">
      <w:pPr>
        <w:rPr>
          <w:b/>
        </w:rPr>
      </w:pPr>
    </w:p>
    <w:p w:rsidR="00344923" w:rsidRDefault="00344923" w:rsidP="00344923">
      <w:pPr>
        <w:rPr>
          <w:b/>
        </w:rPr>
      </w:pPr>
      <w:r>
        <w:rPr>
          <w:b/>
        </w:rPr>
        <w:t xml:space="preserve">6.4.2. Остали облици васпитно образовног рада-програм додатне наставе                  </w:t>
      </w:r>
      <w:r w:rsidR="00F35CD2">
        <w:rPr>
          <w:b/>
        </w:rPr>
        <w:t xml:space="preserve">                    за образовни профил гинеколошко –акушерска сестра</w:t>
      </w:r>
      <w:r w:rsidR="00506A7C">
        <w:rPr>
          <w:b/>
        </w:rPr>
        <w:t xml:space="preserve"> </w:t>
      </w:r>
      <w:r>
        <w:rPr>
          <w:b/>
        </w:rPr>
        <w:t>четврти разред</w:t>
      </w:r>
    </w:p>
    <w:p w:rsidR="00344923" w:rsidRDefault="00344923" w:rsidP="00344923">
      <w:pPr>
        <w:rPr>
          <w:b/>
        </w:rPr>
      </w:pPr>
    </w:p>
    <w:p w:rsidR="00344923" w:rsidRDefault="00344923" w:rsidP="00344923">
      <w:pPr>
        <w:rPr>
          <w:b/>
          <w:lang w:val="sr-Cyrl-CS"/>
        </w:rPr>
      </w:pPr>
      <w:r w:rsidRPr="006B0169">
        <w:rPr>
          <w:rFonts w:eastAsia="Calibri"/>
          <w:b/>
        </w:rPr>
        <w:t>1.</w:t>
      </w:r>
      <w:r w:rsidRPr="006B0169">
        <w:rPr>
          <w:b/>
        </w:rPr>
        <w:t>Програм рада  додатне  наставе  за наставни предмет</w:t>
      </w:r>
      <w:r w:rsidR="009B2F05">
        <w:rPr>
          <w:b/>
        </w:rPr>
        <w:t xml:space="preserve"> </w:t>
      </w:r>
      <w:r w:rsidRPr="006B0169">
        <w:rPr>
          <w:b/>
          <w:lang w:val="sr-Cyrl-CS"/>
        </w:rPr>
        <w:t>српски језик и књижевност</w:t>
      </w:r>
    </w:p>
    <w:p w:rsidR="009B2F05" w:rsidRPr="006B0169" w:rsidRDefault="009B2F05" w:rsidP="00344923">
      <w:pPr>
        <w:rPr>
          <w:b/>
        </w:rPr>
      </w:pPr>
    </w:p>
    <w:tbl>
      <w:tblPr>
        <w:tblStyle w:val="TableGrid"/>
        <w:tblW w:w="0" w:type="auto"/>
        <w:tblLook w:val="04A0"/>
      </w:tblPr>
      <w:tblGrid>
        <w:gridCol w:w="1278"/>
        <w:gridCol w:w="995"/>
        <w:gridCol w:w="7195"/>
      </w:tblGrid>
      <w:tr w:rsidR="007B2D18" w:rsidRPr="00F12A96" w:rsidTr="009B2F05">
        <w:tc>
          <w:tcPr>
            <w:tcW w:w="9468" w:type="dxa"/>
            <w:gridSpan w:val="3"/>
            <w:shd w:val="clear" w:color="auto" w:fill="D9D9D9" w:themeFill="background1" w:themeFillShade="D9"/>
          </w:tcPr>
          <w:p w:rsidR="007B2D18" w:rsidRPr="007B2D18" w:rsidRDefault="007B2D18" w:rsidP="007B2D18">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из књижевности  за четврти разред </w:t>
            </w:r>
            <w:r w:rsidR="009B2F05">
              <w:rPr>
                <w:rFonts w:ascii="Times New Roman" w:hAnsi="Times New Roman"/>
              </w:rPr>
              <w:t xml:space="preserve"> </w:t>
            </w:r>
            <w:r>
              <w:rPr>
                <w:rFonts w:ascii="Times New Roman" w:hAnsi="Times New Roman"/>
              </w:rPr>
              <w:t>образовног</w:t>
            </w:r>
            <w:r w:rsidRPr="00F12A96">
              <w:rPr>
                <w:rFonts w:ascii="Times New Roman" w:hAnsi="Times New Roman"/>
              </w:rPr>
              <w:t xml:space="preserve"> профила  </w:t>
            </w:r>
            <w:r>
              <w:rPr>
                <w:rFonts w:ascii="Times New Roman" w:hAnsi="Times New Roman"/>
              </w:rPr>
              <w:t>гинеколошко- акушерска сестра</w:t>
            </w:r>
          </w:p>
        </w:tc>
      </w:tr>
      <w:tr w:rsidR="007B2D18" w:rsidRPr="00F12A96" w:rsidTr="009B2F05">
        <w:tc>
          <w:tcPr>
            <w:tcW w:w="1278" w:type="dxa"/>
          </w:tcPr>
          <w:p w:rsidR="007B2D18" w:rsidRPr="00F12A96" w:rsidRDefault="007B2D18" w:rsidP="00AE0B11">
            <w:pPr>
              <w:tabs>
                <w:tab w:val="left" w:pos="9356"/>
              </w:tabs>
              <w:ind w:right="6"/>
              <w:rPr>
                <w:sz w:val="22"/>
                <w:szCs w:val="22"/>
              </w:rPr>
            </w:pPr>
            <w:r w:rsidRPr="00F12A96">
              <w:rPr>
                <w:sz w:val="22"/>
                <w:szCs w:val="22"/>
              </w:rPr>
              <w:t xml:space="preserve">Циљеви: </w:t>
            </w:r>
          </w:p>
          <w:p w:rsidR="007B2D18" w:rsidRPr="00F12A96" w:rsidRDefault="007B2D18" w:rsidP="00AE0B11">
            <w:pPr>
              <w:tabs>
                <w:tab w:val="left" w:pos="9356"/>
              </w:tabs>
              <w:ind w:right="6"/>
              <w:rPr>
                <w:sz w:val="22"/>
                <w:szCs w:val="22"/>
              </w:rPr>
            </w:pPr>
          </w:p>
        </w:tc>
        <w:tc>
          <w:tcPr>
            <w:tcW w:w="8190" w:type="dxa"/>
            <w:gridSpan w:val="2"/>
          </w:tcPr>
          <w:p w:rsidR="007B2D18" w:rsidRPr="00F12A96" w:rsidRDefault="007B2D18" w:rsidP="00AE0B11">
            <w:pPr>
              <w:tabs>
                <w:tab w:val="left" w:pos="9356"/>
              </w:tabs>
              <w:ind w:right="6"/>
              <w:jc w:val="both"/>
              <w:rPr>
                <w:sz w:val="22"/>
                <w:szCs w:val="22"/>
                <w:lang w:val="sr-Cyrl-CS"/>
              </w:rPr>
            </w:pPr>
            <w:r w:rsidRPr="00F12A96">
              <w:rPr>
                <w:sz w:val="22"/>
                <w:szCs w:val="22"/>
                <w:lang w:val="sr-Cyrl-CS"/>
              </w:rPr>
              <w:t xml:space="preserve">Формирање система знања из књижевности према плану за </w:t>
            </w:r>
            <w:r w:rsidRPr="00F12A96">
              <w:rPr>
                <w:sz w:val="22"/>
                <w:szCs w:val="22"/>
              </w:rPr>
              <w:t>IV</w:t>
            </w:r>
            <w:r w:rsidRPr="00F12A96">
              <w:rPr>
                <w:sz w:val="22"/>
                <w:szCs w:val="22"/>
                <w:lang w:val="sr-Cyrl-CS"/>
              </w:rPr>
              <w:t xml:space="preserve"> разред</w:t>
            </w:r>
          </w:p>
          <w:p w:rsidR="007B2D18" w:rsidRPr="00F12A96" w:rsidRDefault="007B2D18" w:rsidP="00AE0B11">
            <w:pPr>
              <w:tabs>
                <w:tab w:val="left" w:pos="9356"/>
              </w:tabs>
              <w:ind w:right="6"/>
              <w:jc w:val="both"/>
              <w:rPr>
                <w:bCs/>
                <w:sz w:val="22"/>
                <w:szCs w:val="22"/>
                <w:lang w:val="sr-Cyrl-CS"/>
              </w:rPr>
            </w:pPr>
            <w:r w:rsidRPr="00F12A96">
              <w:rPr>
                <w:sz w:val="22"/>
                <w:szCs w:val="22"/>
                <w:lang w:val="sr-Cyrl-CS"/>
              </w:rPr>
              <w:t>Успешност на такмичењима  - Књижевна олимпијада</w:t>
            </w:r>
          </w:p>
        </w:tc>
      </w:tr>
      <w:tr w:rsidR="007B2D18" w:rsidRPr="00F12A96" w:rsidTr="009B2F05">
        <w:tc>
          <w:tcPr>
            <w:tcW w:w="1278" w:type="dxa"/>
          </w:tcPr>
          <w:p w:rsidR="007B2D18" w:rsidRPr="00F12A96" w:rsidRDefault="007B2D18" w:rsidP="00AE0B11">
            <w:pPr>
              <w:tabs>
                <w:tab w:val="left" w:pos="9356"/>
              </w:tabs>
              <w:ind w:right="6"/>
              <w:rPr>
                <w:sz w:val="22"/>
                <w:szCs w:val="22"/>
              </w:rPr>
            </w:pPr>
            <w:r w:rsidRPr="00F12A96">
              <w:rPr>
                <w:sz w:val="22"/>
                <w:szCs w:val="22"/>
              </w:rPr>
              <w:t xml:space="preserve">Задаци: </w:t>
            </w:r>
          </w:p>
          <w:p w:rsidR="007B2D18" w:rsidRPr="00F12A96" w:rsidRDefault="007B2D18" w:rsidP="00AE0B11">
            <w:pPr>
              <w:tabs>
                <w:tab w:val="left" w:pos="9356"/>
              </w:tabs>
              <w:ind w:right="6"/>
              <w:jc w:val="both"/>
              <w:rPr>
                <w:sz w:val="22"/>
                <w:szCs w:val="22"/>
              </w:rPr>
            </w:pPr>
          </w:p>
        </w:tc>
        <w:tc>
          <w:tcPr>
            <w:tcW w:w="8190" w:type="dxa"/>
            <w:gridSpan w:val="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 xml:space="preserve">Обновити и проширити знања из  </w:t>
            </w:r>
            <w:r w:rsidRPr="00F12A96">
              <w:rPr>
                <w:sz w:val="22"/>
                <w:szCs w:val="22"/>
              </w:rPr>
              <w:t>савремене књижевности (лирика, епика и драма)</w:t>
            </w:r>
            <w:r w:rsidRPr="00F12A96">
              <w:rPr>
                <w:sz w:val="22"/>
                <w:szCs w:val="22"/>
                <w:lang w:val="sr-Cyrl-CS"/>
              </w:rPr>
              <w:t>. Вежбати тестове  из наведених области.</w:t>
            </w:r>
          </w:p>
        </w:tc>
      </w:tr>
      <w:tr w:rsidR="007B2D18" w:rsidRPr="00F12A96" w:rsidTr="009B2F05">
        <w:tc>
          <w:tcPr>
            <w:tcW w:w="9468" w:type="dxa"/>
            <w:gridSpan w:val="3"/>
            <w:shd w:val="clear" w:color="auto" w:fill="F2F2F2" w:themeFill="background1" w:themeFillShade="F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учешће на такмичењима.</w:t>
            </w:r>
          </w:p>
        </w:tc>
      </w:tr>
      <w:tr w:rsidR="007B2D18" w:rsidRPr="00F12A96" w:rsidTr="009B2F05">
        <w:tc>
          <w:tcPr>
            <w:tcW w:w="2273" w:type="dxa"/>
            <w:gridSpan w:val="2"/>
          </w:tcPr>
          <w:p w:rsidR="007B2D18" w:rsidRPr="00F12A96" w:rsidRDefault="007B2D18" w:rsidP="00AE0B11">
            <w:pPr>
              <w:tabs>
                <w:tab w:val="left" w:pos="9356"/>
              </w:tabs>
              <w:ind w:right="6"/>
              <w:rPr>
                <w:sz w:val="22"/>
                <w:szCs w:val="22"/>
              </w:rPr>
            </w:pPr>
            <w:r w:rsidRPr="00F12A96">
              <w:rPr>
                <w:sz w:val="22"/>
                <w:szCs w:val="22"/>
              </w:rPr>
              <w:t>НАСТАВНЕ ТЕМЕ:</w:t>
            </w:r>
          </w:p>
        </w:tc>
        <w:tc>
          <w:tcPr>
            <w:tcW w:w="7195" w:type="dxa"/>
          </w:tcPr>
          <w:p w:rsidR="007B2D18" w:rsidRPr="00F12A96" w:rsidRDefault="007B2D18" w:rsidP="00AE0B11">
            <w:pPr>
              <w:tabs>
                <w:tab w:val="left" w:pos="9356"/>
              </w:tabs>
              <w:ind w:right="6"/>
              <w:rPr>
                <w:sz w:val="22"/>
                <w:szCs w:val="22"/>
              </w:rPr>
            </w:pPr>
            <w:r w:rsidRPr="00F12A96">
              <w:rPr>
                <w:sz w:val="22"/>
                <w:szCs w:val="22"/>
              </w:rPr>
              <w:t>ИСХОДИ:</w:t>
            </w:r>
          </w:p>
        </w:tc>
      </w:tr>
      <w:tr w:rsidR="007B2D18" w:rsidRPr="00F12A96" w:rsidTr="009B2F05">
        <w:tc>
          <w:tcPr>
            <w:tcW w:w="2273"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Савремена књижевност (лирика, епика и драма)</w:t>
            </w:r>
          </w:p>
        </w:tc>
        <w:tc>
          <w:tcPr>
            <w:tcW w:w="7195"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Ученик је упознат са писцима и делима савремене књижевности, оспособљен је за давање критичког  мишљења везано за одређено књиж. дело</w:t>
            </w:r>
          </w:p>
        </w:tc>
      </w:tr>
      <w:tr w:rsidR="007B2D18" w:rsidRPr="00F12A96" w:rsidTr="009B2F05">
        <w:tc>
          <w:tcPr>
            <w:tcW w:w="2273"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Теорија књижевности</w:t>
            </w:r>
          </w:p>
        </w:tc>
        <w:tc>
          <w:tcPr>
            <w:tcW w:w="7195"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књижевнотеоријских појмова везаних за градиво четвртог разреда</w:t>
            </w:r>
          </w:p>
        </w:tc>
      </w:tr>
    </w:tbl>
    <w:p w:rsidR="007B2D18" w:rsidRPr="003C327A" w:rsidRDefault="007B2D18" w:rsidP="007B2D18">
      <w:pPr>
        <w:tabs>
          <w:tab w:val="left" w:pos="9356"/>
        </w:tabs>
        <w:ind w:right="6"/>
        <w:rPr>
          <w:sz w:val="22"/>
          <w:szCs w:val="22"/>
        </w:rPr>
      </w:pPr>
    </w:p>
    <w:tbl>
      <w:tblPr>
        <w:tblStyle w:val="TableGrid"/>
        <w:tblW w:w="0" w:type="auto"/>
        <w:tblLook w:val="04A0"/>
      </w:tblPr>
      <w:tblGrid>
        <w:gridCol w:w="1278"/>
        <w:gridCol w:w="983"/>
        <w:gridCol w:w="7207"/>
      </w:tblGrid>
      <w:tr w:rsidR="007B2D18" w:rsidRPr="00F12A96" w:rsidTr="00147B45">
        <w:tc>
          <w:tcPr>
            <w:tcW w:w="9468" w:type="dxa"/>
            <w:gridSpan w:val="3"/>
            <w:shd w:val="clear" w:color="auto" w:fill="D9D9D9" w:themeFill="background1" w:themeFillShade="D9"/>
          </w:tcPr>
          <w:p w:rsidR="007B2D18" w:rsidRPr="00F12A96" w:rsidRDefault="007B2D18" w:rsidP="00AE0B11">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Програм рада  додатне наставе  из српског језика и културе изражавања за четврти разред </w:t>
            </w:r>
          </w:p>
          <w:p w:rsidR="007B2D18" w:rsidRPr="007B2D18" w:rsidRDefault="007B2D18" w:rsidP="007B2D18">
            <w:pPr>
              <w:pStyle w:val="ListParagraph"/>
              <w:tabs>
                <w:tab w:val="left" w:pos="9356"/>
              </w:tabs>
              <w:spacing w:after="0" w:line="240" w:lineRule="auto"/>
              <w:ind w:left="0" w:right="6"/>
              <w:rPr>
                <w:rFonts w:ascii="Times New Roman" w:hAnsi="Times New Roman"/>
              </w:rPr>
            </w:pPr>
            <w:r>
              <w:rPr>
                <w:rFonts w:ascii="Times New Roman" w:hAnsi="Times New Roman"/>
              </w:rPr>
              <w:t>образовног</w:t>
            </w:r>
            <w:r w:rsidRPr="00F12A96">
              <w:rPr>
                <w:rFonts w:ascii="Times New Roman" w:hAnsi="Times New Roman"/>
              </w:rPr>
              <w:t xml:space="preserve"> профила  </w:t>
            </w:r>
            <w:r>
              <w:rPr>
                <w:rFonts w:ascii="Times New Roman" w:hAnsi="Times New Roman"/>
              </w:rPr>
              <w:t>гинеколошко – акушерска сестра</w:t>
            </w:r>
          </w:p>
        </w:tc>
      </w:tr>
      <w:tr w:rsidR="007B2D18" w:rsidRPr="00F12A96" w:rsidTr="00147B45">
        <w:tc>
          <w:tcPr>
            <w:tcW w:w="1278" w:type="dxa"/>
          </w:tcPr>
          <w:p w:rsidR="007B2D18" w:rsidRPr="00F12A96" w:rsidRDefault="007B2D18" w:rsidP="00AE0B11">
            <w:pPr>
              <w:tabs>
                <w:tab w:val="left" w:pos="9356"/>
              </w:tabs>
              <w:ind w:right="6"/>
              <w:rPr>
                <w:sz w:val="22"/>
                <w:szCs w:val="22"/>
              </w:rPr>
            </w:pPr>
            <w:r w:rsidRPr="00F12A96">
              <w:rPr>
                <w:sz w:val="22"/>
                <w:szCs w:val="22"/>
              </w:rPr>
              <w:t xml:space="preserve">Циљеви: </w:t>
            </w:r>
          </w:p>
          <w:p w:rsidR="007B2D18" w:rsidRPr="00F12A96" w:rsidRDefault="007B2D18" w:rsidP="00AE0B11">
            <w:pPr>
              <w:tabs>
                <w:tab w:val="left" w:pos="9356"/>
              </w:tabs>
              <w:ind w:right="6"/>
              <w:rPr>
                <w:sz w:val="22"/>
                <w:szCs w:val="22"/>
              </w:rPr>
            </w:pPr>
          </w:p>
        </w:tc>
        <w:tc>
          <w:tcPr>
            <w:tcW w:w="8190" w:type="dxa"/>
            <w:gridSpan w:val="2"/>
          </w:tcPr>
          <w:p w:rsidR="007B2D18" w:rsidRPr="00F12A96" w:rsidRDefault="007B2D18" w:rsidP="00AE0B11">
            <w:pPr>
              <w:tabs>
                <w:tab w:val="left" w:pos="9356"/>
              </w:tabs>
              <w:ind w:right="6"/>
              <w:jc w:val="both"/>
              <w:rPr>
                <w:sz w:val="22"/>
                <w:szCs w:val="22"/>
                <w:lang w:val="sr-Cyrl-CS"/>
              </w:rPr>
            </w:pPr>
            <w:r w:rsidRPr="00F12A96">
              <w:rPr>
                <w:sz w:val="22"/>
                <w:szCs w:val="22"/>
                <w:lang w:val="sr-Cyrl-CS"/>
              </w:rPr>
              <w:t>Формирање система знања из граматике српског језика и културе изражавања</w:t>
            </w:r>
          </w:p>
          <w:p w:rsidR="007B2D18" w:rsidRPr="00F12A96" w:rsidRDefault="007B2D18" w:rsidP="00AE0B11">
            <w:pPr>
              <w:tabs>
                <w:tab w:val="left" w:pos="9356"/>
              </w:tabs>
              <w:ind w:right="6"/>
              <w:jc w:val="both"/>
              <w:rPr>
                <w:bCs/>
                <w:sz w:val="22"/>
                <w:szCs w:val="22"/>
                <w:lang w:val="sr-Cyrl-CS"/>
              </w:rPr>
            </w:pPr>
            <w:r w:rsidRPr="00F12A96">
              <w:rPr>
                <w:sz w:val="22"/>
                <w:szCs w:val="22"/>
                <w:lang w:val="sr-Cyrl-CS"/>
              </w:rPr>
              <w:t xml:space="preserve">Успешност на такмичењима из српског језика и књижевности  </w:t>
            </w:r>
          </w:p>
        </w:tc>
      </w:tr>
      <w:tr w:rsidR="007B2D18" w:rsidRPr="00F12A96" w:rsidTr="00147B45">
        <w:tc>
          <w:tcPr>
            <w:tcW w:w="1278" w:type="dxa"/>
          </w:tcPr>
          <w:p w:rsidR="007B2D18" w:rsidRPr="00F12A96" w:rsidRDefault="007B2D18" w:rsidP="00AE0B11">
            <w:pPr>
              <w:tabs>
                <w:tab w:val="left" w:pos="9356"/>
              </w:tabs>
              <w:ind w:right="6"/>
              <w:rPr>
                <w:sz w:val="22"/>
                <w:szCs w:val="22"/>
              </w:rPr>
            </w:pPr>
            <w:r w:rsidRPr="00F12A96">
              <w:rPr>
                <w:sz w:val="22"/>
                <w:szCs w:val="22"/>
              </w:rPr>
              <w:t xml:space="preserve">Задаци: </w:t>
            </w:r>
          </w:p>
          <w:p w:rsidR="007B2D18" w:rsidRPr="00F12A96" w:rsidRDefault="007B2D18" w:rsidP="00AE0B11">
            <w:pPr>
              <w:tabs>
                <w:tab w:val="left" w:pos="9356"/>
              </w:tabs>
              <w:ind w:right="6"/>
              <w:jc w:val="both"/>
              <w:rPr>
                <w:sz w:val="22"/>
                <w:szCs w:val="22"/>
              </w:rPr>
            </w:pPr>
          </w:p>
        </w:tc>
        <w:tc>
          <w:tcPr>
            <w:tcW w:w="8190" w:type="dxa"/>
            <w:gridSpan w:val="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Обновити и проширити знања из синтаксе, глаголских времена и начина, реторике и комуникативне кохезије. Увежбати задатке из наведених области.</w:t>
            </w:r>
          </w:p>
        </w:tc>
      </w:tr>
      <w:tr w:rsidR="007B2D18" w:rsidRPr="00F12A96" w:rsidTr="00147B45">
        <w:tc>
          <w:tcPr>
            <w:tcW w:w="9468" w:type="dxa"/>
            <w:gridSpan w:val="3"/>
            <w:shd w:val="clear" w:color="auto" w:fill="F2F2F2" w:themeFill="background1" w:themeFillShade="F2"/>
          </w:tcPr>
          <w:p w:rsidR="007B2D18" w:rsidRPr="00F12A96" w:rsidRDefault="007B2D18" w:rsidP="00AE0B11">
            <w:pPr>
              <w:tabs>
                <w:tab w:val="left" w:pos="9356"/>
              </w:tabs>
              <w:ind w:right="6"/>
              <w:jc w:val="both"/>
              <w:rPr>
                <w:bCs/>
                <w:sz w:val="22"/>
                <w:szCs w:val="22"/>
                <w:lang w:val="sr-Cyrl-CS"/>
              </w:rPr>
            </w:pPr>
            <w:r w:rsidRPr="00F12A96">
              <w:rPr>
                <w:sz w:val="22"/>
                <w:szCs w:val="22"/>
                <w:lang w:val="sr-Cyrl-CS"/>
              </w:rPr>
              <w:t>Активности којима се остварује допунска настава  су вежбање тестова и учешће на такмичењима.</w:t>
            </w:r>
          </w:p>
        </w:tc>
      </w:tr>
      <w:tr w:rsidR="007B2D18" w:rsidRPr="00F12A96" w:rsidTr="00147B45">
        <w:tc>
          <w:tcPr>
            <w:tcW w:w="2261" w:type="dxa"/>
            <w:gridSpan w:val="2"/>
          </w:tcPr>
          <w:p w:rsidR="007B2D18" w:rsidRPr="00F12A96" w:rsidRDefault="007B2D18" w:rsidP="00AE0B11">
            <w:pPr>
              <w:tabs>
                <w:tab w:val="left" w:pos="9356"/>
              </w:tabs>
              <w:ind w:right="6"/>
              <w:rPr>
                <w:sz w:val="22"/>
                <w:szCs w:val="22"/>
              </w:rPr>
            </w:pPr>
            <w:r w:rsidRPr="00F12A96">
              <w:rPr>
                <w:sz w:val="22"/>
                <w:szCs w:val="22"/>
              </w:rPr>
              <w:t xml:space="preserve">НАСТАВНЕ ТЕМЕ </w:t>
            </w:r>
          </w:p>
        </w:tc>
        <w:tc>
          <w:tcPr>
            <w:tcW w:w="7207" w:type="dxa"/>
          </w:tcPr>
          <w:p w:rsidR="007B2D18" w:rsidRPr="00F12A96" w:rsidRDefault="007B2D18" w:rsidP="00AE0B11">
            <w:pPr>
              <w:tabs>
                <w:tab w:val="left" w:pos="9356"/>
              </w:tabs>
              <w:ind w:right="6"/>
              <w:rPr>
                <w:sz w:val="22"/>
                <w:szCs w:val="22"/>
              </w:rPr>
            </w:pPr>
            <w:r w:rsidRPr="00F12A96">
              <w:rPr>
                <w:sz w:val="22"/>
                <w:szCs w:val="22"/>
              </w:rPr>
              <w:t xml:space="preserve">ИСХОДИ </w:t>
            </w:r>
          </w:p>
        </w:tc>
      </w:tr>
      <w:tr w:rsidR="007B2D18" w:rsidRPr="00F12A96" w:rsidTr="00147B45">
        <w:tc>
          <w:tcPr>
            <w:tcW w:w="2261"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rPr>
            </w:pPr>
            <w:r w:rsidRPr="00F12A96">
              <w:rPr>
                <w:rFonts w:ascii="Times New Roman" w:hAnsi="Times New Roman"/>
                <w:lang w:val="sr-Cyrl-CS"/>
              </w:rPr>
              <w:t xml:space="preserve">Синтакса за </w:t>
            </w:r>
            <w:r w:rsidRPr="00F12A96">
              <w:rPr>
                <w:rFonts w:ascii="Times New Roman" w:hAnsi="Times New Roman"/>
              </w:rPr>
              <w:t>IV разред</w:t>
            </w:r>
          </w:p>
        </w:tc>
        <w:tc>
          <w:tcPr>
            <w:tcW w:w="7207"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Савладано градиво из синтаксе предвиђене за четврти разред (зависне реченице, неправо значење глаголских облика, конгруенција...)</w:t>
            </w:r>
          </w:p>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НАПОМЕНА</w:t>
            </w:r>
            <w:r w:rsidRPr="00F12A96">
              <w:rPr>
                <w:rFonts w:ascii="Times New Roman" w:hAnsi="Times New Roman"/>
                <w:b/>
                <w:u w:val="single"/>
                <w:lang w:val="sr-Cyrl-CS"/>
              </w:rPr>
              <w:t>.</w:t>
            </w:r>
            <w:r w:rsidRPr="00F12A96">
              <w:rPr>
                <w:rFonts w:ascii="Times New Roman" w:hAnsi="Times New Roman"/>
                <w:lang w:val="sr-Cyrl-CS"/>
              </w:rPr>
              <w:t>За потребе такмичења оба смера изучавају област синтаксе предвиђен за гимназије филолошки смер.</w:t>
            </w:r>
          </w:p>
        </w:tc>
      </w:tr>
      <w:tr w:rsidR="007B2D18" w:rsidRPr="00F12A96" w:rsidTr="00147B45">
        <w:tc>
          <w:tcPr>
            <w:tcW w:w="2261"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Елементи дискурса</w:t>
            </w:r>
          </w:p>
        </w:tc>
        <w:tc>
          <w:tcPr>
            <w:tcW w:w="7207"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Савладани   основни појмови из теорије дискура (распоред синтаксичких јединица, информативна актуализација реченице, комуникативна кохезиа)</w:t>
            </w:r>
          </w:p>
        </w:tc>
      </w:tr>
      <w:tr w:rsidR="007B2D18" w:rsidRPr="00F12A96" w:rsidTr="00147B45">
        <w:trPr>
          <w:trHeight w:val="416"/>
        </w:trPr>
        <w:tc>
          <w:tcPr>
            <w:tcW w:w="2261" w:type="dxa"/>
            <w:gridSpan w:val="2"/>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Правопис</w:t>
            </w:r>
          </w:p>
        </w:tc>
        <w:tc>
          <w:tcPr>
            <w:tcW w:w="7207" w:type="dxa"/>
          </w:tcPr>
          <w:p w:rsidR="007B2D18" w:rsidRPr="00F12A96" w:rsidRDefault="007B2D18" w:rsidP="00AE0B11">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правописних норми везаних за синтаксу  четвртог разреда и дискурс</w:t>
            </w:r>
          </w:p>
        </w:tc>
      </w:tr>
    </w:tbl>
    <w:p w:rsidR="007B2D18" w:rsidRDefault="007B2D18" w:rsidP="00344923">
      <w:pPr>
        <w:rPr>
          <w:rFonts w:eastAsia="Calibri"/>
        </w:rPr>
      </w:pPr>
    </w:p>
    <w:p w:rsidR="00147B45" w:rsidRDefault="00147B45" w:rsidP="00344923">
      <w:pPr>
        <w:rPr>
          <w:rFonts w:eastAsia="Calibri"/>
          <w:b/>
        </w:rPr>
      </w:pPr>
    </w:p>
    <w:p w:rsidR="00147B45" w:rsidRDefault="00147B45" w:rsidP="00344923">
      <w:pPr>
        <w:rPr>
          <w:rFonts w:eastAsia="Calibri"/>
          <w:b/>
        </w:rPr>
      </w:pPr>
    </w:p>
    <w:p w:rsidR="00344923" w:rsidRDefault="00344923" w:rsidP="00344923">
      <w:pPr>
        <w:rPr>
          <w:b/>
          <w:lang w:val="sr-Cyrl-CS"/>
        </w:rPr>
      </w:pPr>
      <w:r w:rsidRPr="00213923">
        <w:rPr>
          <w:rFonts w:eastAsia="Calibri"/>
          <w:b/>
        </w:rPr>
        <w:t xml:space="preserve">2. </w:t>
      </w:r>
      <w:r w:rsidRPr="00213923">
        <w:rPr>
          <w:b/>
        </w:rPr>
        <w:t>Програм рада  додатне  наставе  за наставни предмет</w:t>
      </w:r>
      <w:r w:rsidR="009B2F05">
        <w:rPr>
          <w:b/>
        </w:rPr>
        <w:t xml:space="preserve"> </w:t>
      </w:r>
      <w:r w:rsidRPr="00213923">
        <w:rPr>
          <w:b/>
          <w:lang w:val="sr-Cyrl-CS"/>
        </w:rPr>
        <w:t xml:space="preserve">енглески језик </w:t>
      </w:r>
    </w:p>
    <w:p w:rsidR="009B2F05" w:rsidRPr="00213923" w:rsidRDefault="009B2F05" w:rsidP="00344923">
      <w:pPr>
        <w:rPr>
          <w:b/>
          <w:lang w:val="sr-Cyrl-CS"/>
        </w:rPr>
      </w:pPr>
    </w:p>
    <w:tbl>
      <w:tblPr>
        <w:tblStyle w:val="TableGrid3"/>
        <w:tblW w:w="0" w:type="auto"/>
        <w:tblLook w:val="04A0"/>
      </w:tblPr>
      <w:tblGrid>
        <w:gridCol w:w="1278"/>
        <w:gridCol w:w="1530"/>
        <w:gridCol w:w="6570"/>
      </w:tblGrid>
      <w:tr w:rsidR="00213923" w:rsidRPr="00213923" w:rsidTr="008F6C96">
        <w:tc>
          <w:tcPr>
            <w:tcW w:w="9378" w:type="dxa"/>
            <w:gridSpan w:val="3"/>
            <w:shd w:val="clear" w:color="auto" w:fill="D9D9D9" w:themeFill="background1" w:themeFillShade="D9"/>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rPr>
              <w:t>за четврти разред образовног профила  гинеколошко –акушерска сестра.</w:t>
            </w:r>
          </w:p>
        </w:tc>
      </w:tr>
      <w:tr w:rsidR="00213923" w:rsidRPr="00213923" w:rsidTr="008F6C96">
        <w:tc>
          <w:tcPr>
            <w:tcW w:w="1278" w:type="dxa"/>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Циљеви:</w:t>
            </w:r>
          </w:p>
        </w:tc>
        <w:tc>
          <w:tcPr>
            <w:tcW w:w="8100" w:type="dxa"/>
            <w:gridSpan w:val="2"/>
          </w:tcPr>
          <w:p w:rsidR="00213923" w:rsidRPr="00213923" w:rsidRDefault="00213923" w:rsidP="00213923">
            <w:pPr>
              <w:spacing w:after="200" w:line="276" w:lineRule="auto"/>
              <w:rPr>
                <w:rFonts w:eastAsiaTheme="minorHAnsi"/>
                <w:sz w:val="22"/>
                <w:szCs w:val="22"/>
                <w:lang w:val="sr-Cyrl-CS"/>
              </w:rPr>
            </w:pPr>
            <w:r w:rsidRPr="00213923">
              <w:rPr>
                <w:rFonts w:eastAsiaTheme="minorHAnsi"/>
                <w:sz w:val="22"/>
                <w:szCs w:val="22"/>
                <w:lang w:val="sr-Cyrl-CS"/>
              </w:rPr>
              <w:t>Ученик се оспособљава да разуме, усвоји и примени одређена граматичка правила страног језика.</w:t>
            </w:r>
          </w:p>
        </w:tc>
      </w:tr>
      <w:tr w:rsidR="00213923" w:rsidRPr="00213923" w:rsidTr="008F6C96">
        <w:tc>
          <w:tcPr>
            <w:tcW w:w="1278" w:type="dxa"/>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 xml:space="preserve">Задаци: </w:t>
            </w:r>
          </w:p>
        </w:tc>
        <w:tc>
          <w:tcPr>
            <w:tcW w:w="8100" w:type="dxa"/>
            <w:gridSpan w:val="2"/>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Ученик стиче пропуштено знање, усваја, разуме, примењује.</w:t>
            </w:r>
          </w:p>
        </w:tc>
      </w:tr>
      <w:tr w:rsidR="00213923" w:rsidRPr="00213923" w:rsidTr="008F6C96">
        <w:tc>
          <w:tcPr>
            <w:tcW w:w="2808" w:type="dxa"/>
            <w:gridSpan w:val="2"/>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НАСТАВНЕ ТЕМЕ:</w:t>
            </w:r>
          </w:p>
        </w:tc>
        <w:tc>
          <w:tcPr>
            <w:tcW w:w="6570" w:type="dxa"/>
          </w:tcPr>
          <w:p w:rsidR="00213923" w:rsidRPr="00213923" w:rsidRDefault="00213923" w:rsidP="00213923">
            <w:pPr>
              <w:spacing w:after="200" w:line="276" w:lineRule="auto"/>
              <w:rPr>
                <w:rFonts w:eastAsiaTheme="minorHAnsi"/>
                <w:sz w:val="22"/>
                <w:szCs w:val="22"/>
              </w:rPr>
            </w:pPr>
            <w:r w:rsidRPr="00213923">
              <w:rPr>
                <w:rFonts w:eastAsiaTheme="minorHAnsi"/>
                <w:sz w:val="22"/>
                <w:szCs w:val="22"/>
              </w:rPr>
              <w:t>ИСХОДИ:</w:t>
            </w:r>
          </w:p>
        </w:tc>
      </w:tr>
      <w:tr w:rsidR="00213923" w:rsidRPr="00213923" w:rsidTr="008F6C96">
        <w:tc>
          <w:tcPr>
            <w:tcW w:w="2808" w:type="dxa"/>
            <w:gridSpan w:val="2"/>
          </w:tcPr>
          <w:p w:rsidR="00213923" w:rsidRPr="00213923" w:rsidRDefault="00213923" w:rsidP="00213923">
            <w:pPr>
              <w:spacing w:after="200" w:line="276" w:lineRule="auto"/>
              <w:contextualSpacing/>
              <w:rPr>
                <w:rFonts w:eastAsia="Calibri"/>
                <w:sz w:val="22"/>
                <w:szCs w:val="22"/>
              </w:rPr>
            </w:pPr>
            <w:r w:rsidRPr="00213923">
              <w:rPr>
                <w:rFonts w:eastAsia="Calibri"/>
                <w:sz w:val="22"/>
                <w:szCs w:val="22"/>
              </w:rPr>
              <w:t>Граматика</w:t>
            </w:r>
          </w:p>
        </w:tc>
        <w:tc>
          <w:tcPr>
            <w:tcW w:w="6570" w:type="dxa"/>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Усвајање, изграђивање и примена стеченог знања.</w:t>
            </w:r>
          </w:p>
        </w:tc>
      </w:tr>
      <w:tr w:rsidR="00213923" w:rsidRPr="00213923" w:rsidTr="008F6C96">
        <w:tc>
          <w:tcPr>
            <w:tcW w:w="2808" w:type="dxa"/>
            <w:gridSpan w:val="2"/>
          </w:tcPr>
          <w:p w:rsidR="00213923" w:rsidRPr="00213923" w:rsidRDefault="00213923" w:rsidP="00213923">
            <w:pPr>
              <w:spacing w:after="200" w:line="276" w:lineRule="auto"/>
              <w:contextualSpacing/>
              <w:rPr>
                <w:rFonts w:eastAsia="Calibri"/>
                <w:sz w:val="22"/>
                <w:szCs w:val="22"/>
              </w:rPr>
            </w:pPr>
            <w:r w:rsidRPr="00213923">
              <w:rPr>
                <w:rFonts w:eastAsia="Calibri"/>
                <w:sz w:val="22"/>
                <w:szCs w:val="22"/>
              </w:rPr>
              <w:t>Фонд речи</w:t>
            </w:r>
          </w:p>
        </w:tc>
        <w:tc>
          <w:tcPr>
            <w:tcW w:w="6570" w:type="dxa"/>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Идентификација, разумевање, усвајање и примена одређеног фонда речи.</w:t>
            </w:r>
          </w:p>
        </w:tc>
      </w:tr>
      <w:tr w:rsidR="00213923" w:rsidRPr="00213923" w:rsidTr="008F6C96">
        <w:tc>
          <w:tcPr>
            <w:tcW w:w="2808" w:type="dxa"/>
            <w:gridSpan w:val="2"/>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Фонд стручних речи</w:t>
            </w:r>
          </w:p>
        </w:tc>
        <w:tc>
          <w:tcPr>
            <w:tcW w:w="6570" w:type="dxa"/>
          </w:tcPr>
          <w:p w:rsidR="00213923" w:rsidRPr="00213923" w:rsidRDefault="00213923" w:rsidP="00213923">
            <w:pPr>
              <w:spacing w:after="200" w:line="276" w:lineRule="auto"/>
              <w:contextualSpacing/>
              <w:rPr>
                <w:rFonts w:eastAsia="Calibri"/>
                <w:sz w:val="22"/>
                <w:szCs w:val="22"/>
                <w:lang w:val="sr-Cyrl-CS"/>
              </w:rPr>
            </w:pPr>
            <w:r w:rsidRPr="00213923">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344923" w:rsidRDefault="00344923" w:rsidP="00344923">
      <w:pPr>
        <w:rPr>
          <w:b/>
          <w:lang w:val="sr-Cyrl-CS"/>
        </w:rPr>
      </w:pPr>
      <w:r w:rsidRPr="00213923">
        <w:rPr>
          <w:rFonts w:eastAsia="Calibri"/>
          <w:b/>
        </w:rPr>
        <w:t xml:space="preserve">3. </w:t>
      </w:r>
      <w:r w:rsidRPr="00213923">
        <w:rPr>
          <w:b/>
        </w:rPr>
        <w:t>Програм рада  додатне  наставе  за наставни предмет</w:t>
      </w:r>
      <w:r w:rsidR="009B2F05">
        <w:rPr>
          <w:b/>
        </w:rPr>
        <w:t xml:space="preserve"> </w:t>
      </w:r>
      <w:r w:rsidRPr="00213923">
        <w:rPr>
          <w:b/>
          <w:lang w:val="sr-Cyrl-CS"/>
        </w:rPr>
        <w:t xml:space="preserve">немачки  језик </w:t>
      </w:r>
    </w:p>
    <w:p w:rsidR="009B2F05" w:rsidRPr="00213923" w:rsidRDefault="009B2F05" w:rsidP="00344923">
      <w:pPr>
        <w:rPr>
          <w:b/>
        </w:rPr>
      </w:pPr>
    </w:p>
    <w:tbl>
      <w:tblPr>
        <w:tblStyle w:val="TableGrid"/>
        <w:tblW w:w="0" w:type="auto"/>
        <w:tblLook w:val="04A0"/>
      </w:tblPr>
      <w:tblGrid>
        <w:gridCol w:w="1278"/>
        <w:gridCol w:w="1530"/>
        <w:gridCol w:w="6570"/>
      </w:tblGrid>
      <w:tr w:rsidR="0022378C" w:rsidRPr="00FE1F32" w:rsidTr="00AE0B11">
        <w:tc>
          <w:tcPr>
            <w:tcW w:w="9378" w:type="dxa"/>
            <w:gridSpan w:val="3"/>
            <w:shd w:val="clear" w:color="auto" w:fill="D9D9D9" w:themeFill="background1" w:themeFillShade="D9"/>
          </w:tcPr>
          <w:p w:rsidR="0022378C" w:rsidRPr="00635703" w:rsidRDefault="0022378C" w:rsidP="0022378C">
            <w:pPr>
              <w:pStyle w:val="ListParagraph"/>
              <w:spacing w:after="0" w:line="240" w:lineRule="auto"/>
              <w:ind w:left="0"/>
              <w:rPr>
                <w:rFonts w:ascii="Times New Roman" w:hAnsi="Times New Roman"/>
                <w:lang w:val="sr-Cyrl-CS"/>
              </w:rPr>
            </w:pPr>
            <w:r>
              <w:rPr>
                <w:rFonts w:ascii="Times New Roman" w:hAnsi="Times New Roman"/>
              </w:rPr>
              <w:t xml:space="preserve">за четврти  разред образовног профила  гинеколошко –акушерска сестра  </w:t>
            </w:r>
          </w:p>
        </w:tc>
      </w:tr>
      <w:tr w:rsidR="0022378C" w:rsidRPr="00635703" w:rsidTr="00AE0B11">
        <w:tc>
          <w:tcPr>
            <w:tcW w:w="1278" w:type="dxa"/>
          </w:tcPr>
          <w:p w:rsidR="0022378C" w:rsidRPr="00635703" w:rsidRDefault="0022378C" w:rsidP="00AE0B11">
            <w:pPr>
              <w:rPr>
                <w:sz w:val="22"/>
                <w:szCs w:val="22"/>
              </w:rPr>
            </w:pPr>
            <w:r w:rsidRPr="00635703">
              <w:rPr>
                <w:sz w:val="22"/>
                <w:szCs w:val="22"/>
              </w:rPr>
              <w:t xml:space="preserve">Циљеви: </w:t>
            </w:r>
          </w:p>
          <w:p w:rsidR="0022378C" w:rsidRPr="00635703" w:rsidRDefault="0022378C" w:rsidP="00AE0B11">
            <w:pPr>
              <w:rPr>
                <w:sz w:val="22"/>
                <w:szCs w:val="22"/>
              </w:rPr>
            </w:pPr>
          </w:p>
        </w:tc>
        <w:tc>
          <w:tcPr>
            <w:tcW w:w="8100" w:type="dxa"/>
            <w:gridSpan w:val="2"/>
          </w:tcPr>
          <w:p w:rsidR="0022378C" w:rsidRPr="00635703" w:rsidRDefault="0022378C"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22378C" w:rsidRPr="00635703" w:rsidTr="00AE0B11">
        <w:tc>
          <w:tcPr>
            <w:tcW w:w="1278" w:type="dxa"/>
          </w:tcPr>
          <w:p w:rsidR="0022378C" w:rsidRPr="00635703" w:rsidRDefault="0022378C" w:rsidP="00AE0B11">
            <w:pPr>
              <w:rPr>
                <w:sz w:val="22"/>
                <w:szCs w:val="22"/>
              </w:rPr>
            </w:pPr>
            <w:r w:rsidRPr="00635703">
              <w:rPr>
                <w:sz w:val="22"/>
                <w:szCs w:val="22"/>
              </w:rPr>
              <w:t xml:space="preserve">Задаци: </w:t>
            </w:r>
          </w:p>
          <w:p w:rsidR="0022378C" w:rsidRPr="00635703" w:rsidRDefault="0022378C" w:rsidP="00AE0B11">
            <w:pPr>
              <w:jc w:val="both"/>
              <w:rPr>
                <w:sz w:val="22"/>
                <w:szCs w:val="22"/>
              </w:rPr>
            </w:pPr>
          </w:p>
        </w:tc>
        <w:tc>
          <w:tcPr>
            <w:tcW w:w="8100" w:type="dxa"/>
            <w:gridSpan w:val="2"/>
          </w:tcPr>
          <w:p w:rsidR="0022378C" w:rsidRPr="006A25D0" w:rsidRDefault="0022378C" w:rsidP="00AE0B11">
            <w:pPr>
              <w:rPr>
                <w:sz w:val="22"/>
                <w:szCs w:val="22"/>
              </w:rPr>
            </w:pPr>
            <w:r>
              <w:rPr>
                <w:sz w:val="22"/>
                <w:szCs w:val="22"/>
              </w:rPr>
              <w:t>Проширење знања, развијање способности увежбавања и рецитовања.</w:t>
            </w:r>
          </w:p>
        </w:tc>
      </w:tr>
      <w:tr w:rsidR="0022378C" w:rsidRPr="00635703" w:rsidTr="00AE0B11">
        <w:tc>
          <w:tcPr>
            <w:tcW w:w="2808" w:type="dxa"/>
            <w:gridSpan w:val="2"/>
          </w:tcPr>
          <w:p w:rsidR="0022378C" w:rsidRPr="00635703" w:rsidRDefault="0022378C" w:rsidP="00AE0B11">
            <w:pPr>
              <w:rPr>
                <w:sz w:val="22"/>
                <w:szCs w:val="22"/>
              </w:rPr>
            </w:pPr>
            <w:r>
              <w:rPr>
                <w:sz w:val="22"/>
                <w:szCs w:val="22"/>
              </w:rPr>
              <w:t>НАСТАВНЕ ТЕМЕ</w:t>
            </w:r>
            <w:r w:rsidRPr="00635703">
              <w:rPr>
                <w:sz w:val="22"/>
                <w:szCs w:val="22"/>
              </w:rPr>
              <w:t>:</w:t>
            </w:r>
          </w:p>
        </w:tc>
        <w:tc>
          <w:tcPr>
            <w:tcW w:w="6570" w:type="dxa"/>
          </w:tcPr>
          <w:p w:rsidR="0022378C" w:rsidRPr="00635703" w:rsidRDefault="0022378C" w:rsidP="00AE0B11">
            <w:pPr>
              <w:rPr>
                <w:sz w:val="22"/>
                <w:szCs w:val="22"/>
              </w:rPr>
            </w:pPr>
            <w:r>
              <w:rPr>
                <w:sz w:val="22"/>
                <w:szCs w:val="22"/>
              </w:rPr>
              <w:t>ИСХОДИ:</w:t>
            </w:r>
          </w:p>
        </w:tc>
      </w:tr>
      <w:tr w:rsidR="0022378C" w:rsidRPr="00635703" w:rsidTr="00AE0B11">
        <w:tc>
          <w:tcPr>
            <w:tcW w:w="2808" w:type="dxa"/>
            <w:gridSpan w:val="2"/>
          </w:tcPr>
          <w:p w:rsidR="0022378C" w:rsidRPr="00635703" w:rsidRDefault="0022378C"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22378C" w:rsidRPr="00635703" w:rsidRDefault="0022378C"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22378C" w:rsidRDefault="0022378C" w:rsidP="00344923"/>
    <w:p w:rsidR="00344923" w:rsidRDefault="00213923" w:rsidP="00344923">
      <w:pPr>
        <w:rPr>
          <w:b/>
          <w:lang w:val="sr-Cyrl-CS"/>
        </w:rPr>
      </w:pPr>
      <w:r>
        <w:rPr>
          <w:b/>
        </w:rPr>
        <w:t>4</w:t>
      </w:r>
      <w:r w:rsidR="00344923" w:rsidRPr="0045129A">
        <w:rPr>
          <w:rFonts w:eastAsia="Calibri"/>
          <w:b/>
        </w:rPr>
        <w:t xml:space="preserve">. </w:t>
      </w:r>
      <w:r w:rsidR="00344923" w:rsidRPr="0045129A">
        <w:rPr>
          <w:b/>
        </w:rPr>
        <w:t>Програм рада  додатне  наставе за наставни предмет</w:t>
      </w:r>
      <w:r w:rsidR="009B2F05">
        <w:rPr>
          <w:b/>
        </w:rPr>
        <w:t xml:space="preserve"> </w:t>
      </w:r>
      <w:r w:rsidR="00344923" w:rsidRPr="0045129A">
        <w:rPr>
          <w:b/>
          <w:lang w:val="sr-Cyrl-CS"/>
        </w:rPr>
        <w:t>физика</w:t>
      </w:r>
    </w:p>
    <w:p w:rsidR="009B2F05" w:rsidRPr="0045129A" w:rsidRDefault="009B2F05" w:rsidP="00344923">
      <w:pPr>
        <w:rPr>
          <w:b/>
        </w:rPr>
      </w:pPr>
    </w:p>
    <w:tbl>
      <w:tblPr>
        <w:tblStyle w:val="TableGrid"/>
        <w:tblW w:w="9468" w:type="dxa"/>
        <w:tblLook w:val="04A0"/>
      </w:tblPr>
      <w:tblGrid>
        <w:gridCol w:w="1439"/>
        <w:gridCol w:w="1632"/>
        <w:gridCol w:w="6397"/>
      </w:tblGrid>
      <w:tr w:rsidR="00213923" w:rsidRPr="00A9022D" w:rsidTr="00147B45">
        <w:tc>
          <w:tcPr>
            <w:tcW w:w="9468" w:type="dxa"/>
            <w:gridSpan w:val="3"/>
            <w:shd w:val="clear" w:color="auto" w:fill="F2F2F2" w:themeFill="background1" w:themeFillShade="F2"/>
          </w:tcPr>
          <w:p w:rsidR="00213923" w:rsidRPr="00213923" w:rsidRDefault="0038601F" w:rsidP="00213923">
            <w:pPr>
              <w:jc w:val="both"/>
              <w:rPr>
                <w:sz w:val="22"/>
                <w:szCs w:val="22"/>
              </w:rPr>
            </w:pPr>
            <w:r>
              <w:rPr>
                <w:sz w:val="22"/>
                <w:szCs w:val="22"/>
              </w:rPr>
              <w:t>з</w:t>
            </w:r>
            <w:r w:rsidR="00213923" w:rsidRPr="00A9022D">
              <w:rPr>
                <w:sz w:val="22"/>
                <w:szCs w:val="22"/>
              </w:rPr>
              <w:t>а четврти разред  образовног  профила  гинеколошко – акушерска</w:t>
            </w:r>
            <w:r>
              <w:rPr>
                <w:sz w:val="22"/>
                <w:szCs w:val="22"/>
              </w:rPr>
              <w:t xml:space="preserve"> </w:t>
            </w:r>
            <w:r w:rsidR="00213923" w:rsidRPr="00A9022D">
              <w:rPr>
                <w:sz w:val="22"/>
                <w:szCs w:val="22"/>
              </w:rPr>
              <w:t>сестра</w:t>
            </w:r>
          </w:p>
        </w:tc>
      </w:tr>
      <w:tr w:rsidR="00213923" w:rsidRPr="00A9022D" w:rsidTr="00147B45">
        <w:tc>
          <w:tcPr>
            <w:tcW w:w="1439" w:type="dxa"/>
          </w:tcPr>
          <w:p w:rsidR="00213923" w:rsidRPr="00A9022D" w:rsidRDefault="00213923" w:rsidP="008F6C96">
            <w:pPr>
              <w:rPr>
                <w:sz w:val="22"/>
                <w:szCs w:val="22"/>
              </w:rPr>
            </w:pPr>
            <w:r w:rsidRPr="00A9022D">
              <w:rPr>
                <w:sz w:val="22"/>
                <w:szCs w:val="22"/>
                <w:lang w:val="sr-Cyrl-BA"/>
              </w:rPr>
              <w:t>Циљ</w:t>
            </w:r>
            <w:r w:rsidRPr="00A9022D">
              <w:rPr>
                <w:sz w:val="22"/>
                <w:szCs w:val="22"/>
              </w:rPr>
              <w:t xml:space="preserve">:          </w:t>
            </w:r>
          </w:p>
        </w:tc>
        <w:tc>
          <w:tcPr>
            <w:tcW w:w="8029" w:type="dxa"/>
            <w:gridSpan w:val="2"/>
          </w:tcPr>
          <w:p w:rsidR="00213923" w:rsidRPr="00A9022D" w:rsidRDefault="00213923" w:rsidP="008F6C96">
            <w:pPr>
              <w:jc w:val="both"/>
              <w:rPr>
                <w:bCs/>
                <w:sz w:val="22"/>
                <w:szCs w:val="22"/>
                <w:lang w:val="ru-RU"/>
              </w:rPr>
            </w:pPr>
            <w:r w:rsidRPr="00A9022D">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213923" w:rsidRPr="00A9022D" w:rsidTr="00147B45">
        <w:tc>
          <w:tcPr>
            <w:tcW w:w="1439" w:type="dxa"/>
          </w:tcPr>
          <w:p w:rsidR="00213923" w:rsidRPr="00A9022D" w:rsidRDefault="00213923" w:rsidP="008F6C96">
            <w:pPr>
              <w:rPr>
                <w:sz w:val="22"/>
                <w:szCs w:val="22"/>
              </w:rPr>
            </w:pPr>
            <w:r w:rsidRPr="00A9022D">
              <w:rPr>
                <w:sz w:val="22"/>
                <w:szCs w:val="22"/>
              </w:rPr>
              <w:t xml:space="preserve">Задаци: </w:t>
            </w:r>
          </w:p>
          <w:p w:rsidR="00213923" w:rsidRPr="00A9022D" w:rsidRDefault="00213923" w:rsidP="008F6C96">
            <w:pPr>
              <w:jc w:val="both"/>
              <w:rPr>
                <w:sz w:val="22"/>
                <w:szCs w:val="22"/>
              </w:rPr>
            </w:pPr>
          </w:p>
        </w:tc>
        <w:tc>
          <w:tcPr>
            <w:tcW w:w="8029" w:type="dxa"/>
            <w:gridSpan w:val="2"/>
          </w:tcPr>
          <w:p w:rsidR="00213923" w:rsidRPr="00A9022D" w:rsidRDefault="00213923" w:rsidP="008F6C96">
            <w:pPr>
              <w:jc w:val="both"/>
              <w:rPr>
                <w:bCs/>
                <w:sz w:val="22"/>
                <w:szCs w:val="22"/>
                <w:lang w:val="ru-RU"/>
              </w:rPr>
            </w:pPr>
          </w:p>
          <w:p w:rsidR="00213923" w:rsidRPr="00A9022D" w:rsidRDefault="00213923" w:rsidP="008F6C96">
            <w:pPr>
              <w:jc w:val="both"/>
              <w:rPr>
                <w:bCs/>
                <w:sz w:val="22"/>
                <w:szCs w:val="22"/>
                <w:lang w:val="sr-Cyrl-CS"/>
              </w:rPr>
            </w:pPr>
            <w:r w:rsidRPr="00A9022D">
              <w:rPr>
                <w:bCs/>
                <w:sz w:val="22"/>
                <w:szCs w:val="22"/>
                <w:lang w:val="sr-Cyrl-CS"/>
              </w:rPr>
              <w:t xml:space="preserve">Самостално решавање сложенијих задатака из квантне оптике, самостални рад лабораторијских вежби.Физику представити као  науку која се непрекидно развија и мења и има велику примену у медицини.Истаћи проблеме које до данас физика није разрешила.   </w:t>
            </w:r>
            <w:r w:rsidRPr="00A9022D">
              <w:rPr>
                <w:bCs/>
                <w:sz w:val="22"/>
                <w:szCs w:val="22"/>
                <w:lang w:val="ru-RU"/>
              </w:rPr>
              <w:t>развија</w:t>
            </w:r>
            <w:r w:rsidRPr="00A9022D">
              <w:rPr>
                <w:bCs/>
                <w:sz w:val="22"/>
                <w:szCs w:val="22"/>
                <w:lang w:val="sr-Cyrl-CS"/>
              </w:rPr>
              <w:t>њ</w:t>
            </w:r>
            <w:r w:rsidRPr="00A9022D">
              <w:rPr>
                <w:bCs/>
                <w:sz w:val="22"/>
                <w:szCs w:val="22"/>
                <w:lang w:val="ru-RU"/>
              </w:rPr>
              <w:t>е крити</w:t>
            </w:r>
            <w:r w:rsidRPr="00A9022D">
              <w:rPr>
                <w:bCs/>
                <w:sz w:val="22"/>
                <w:szCs w:val="22"/>
                <w:lang w:val="sr-Cyrl-CS"/>
              </w:rPr>
              <w:t>ч</w:t>
            </w:r>
            <w:r w:rsidRPr="00A9022D">
              <w:rPr>
                <w:bCs/>
                <w:sz w:val="22"/>
                <w:szCs w:val="22"/>
                <w:lang w:val="ru-RU"/>
              </w:rPr>
              <w:t>ког нау</w:t>
            </w:r>
            <w:r w:rsidRPr="00A9022D">
              <w:rPr>
                <w:bCs/>
                <w:sz w:val="22"/>
                <w:szCs w:val="22"/>
                <w:lang w:val="sr-Cyrl-CS"/>
              </w:rPr>
              <w:t>ч</w:t>
            </w:r>
            <w:r w:rsidRPr="00A9022D">
              <w:rPr>
                <w:bCs/>
                <w:sz w:val="22"/>
                <w:szCs w:val="22"/>
                <w:lang w:val="ru-RU"/>
              </w:rPr>
              <w:t>ног на</w:t>
            </w:r>
            <w:r w:rsidRPr="00A9022D">
              <w:rPr>
                <w:bCs/>
                <w:sz w:val="22"/>
                <w:szCs w:val="22"/>
                <w:lang w:val="sr-Cyrl-CS"/>
              </w:rPr>
              <w:t>ч</w:t>
            </w:r>
            <w:r w:rsidRPr="00A9022D">
              <w:rPr>
                <w:bCs/>
                <w:sz w:val="22"/>
                <w:szCs w:val="22"/>
                <w:lang w:val="ru-RU"/>
              </w:rPr>
              <w:t>ина ми</w:t>
            </w:r>
            <w:r w:rsidRPr="00A9022D">
              <w:rPr>
                <w:bCs/>
                <w:sz w:val="22"/>
                <w:szCs w:val="22"/>
                <w:lang w:val="sr-Cyrl-CS"/>
              </w:rPr>
              <w:t>шљ</w:t>
            </w:r>
            <w:r w:rsidRPr="00A9022D">
              <w:rPr>
                <w:bCs/>
                <w:sz w:val="22"/>
                <w:szCs w:val="22"/>
                <w:lang w:val="ru-RU"/>
              </w:rPr>
              <w:t>е</w:t>
            </w:r>
            <w:r w:rsidRPr="00A9022D">
              <w:rPr>
                <w:bCs/>
                <w:sz w:val="22"/>
                <w:szCs w:val="22"/>
                <w:lang w:val="sr-Cyrl-CS"/>
              </w:rPr>
              <w:t>њ</w:t>
            </w:r>
            <w:r w:rsidRPr="00A9022D">
              <w:rPr>
                <w:bCs/>
                <w:sz w:val="22"/>
                <w:szCs w:val="22"/>
                <w:lang w:val="ru-RU"/>
              </w:rPr>
              <w:t>а</w:t>
            </w:r>
            <w:r w:rsidRPr="00A9022D">
              <w:rPr>
                <w:bCs/>
                <w:sz w:val="22"/>
                <w:szCs w:val="22"/>
                <w:lang w:val="sr-Cyrl-CS"/>
              </w:rPr>
              <w:t xml:space="preserve">; </w:t>
            </w:r>
            <w:r w:rsidRPr="00A9022D">
              <w:rPr>
                <w:bCs/>
                <w:sz w:val="22"/>
                <w:szCs w:val="22"/>
                <w:lang w:val="ru-RU"/>
              </w:rPr>
              <w:t>развија</w:t>
            </w:r>
            <w:r w:rsidRPr="00A9022D">
              <w:rPr>
                <w:bCs/>
                <w:sz w:val="22"/>
                <w:szCs w:val="22"/>
                <w:lang w:val="sr-Cyrl-CS"/>
              </w:rPr>
              <w:t>њ</w:t>
            </w:r>
            <w:r w:rsidRPr="00A9022D">
              <w:rPr>
                <w:bCs/>
                <w:sz w:val="22"/>
                <w:szCs w:val="22"/>
                <w:lang w:val="ru-RU"/>
              </w:rPr>
              <w:t>е правилног односа према за</w:t>
            </w:r>
            <w:r w:rsidRPr="00A9022D">
              <w:rPr>
                <w:bCs/>
                <w:sz w:val="22"/>
                <w:szCs w:val="22"/>
                <w:lang w:val="sr-Cyrl-CS"/>
              </w:rPr>
              <w:t>ш</w:t>
            </w:r>
            <w:r w:rsidRPr="00A9022D">
              <w:rPr>
                <w:bCs/>
                <w:sz w:val="22"/>
                <w:szCs w:val="22"/>
                <w:lang w:val="ru-RU"/>
              </w:rPr>
              <w:t>тити  иунапре</w:t>
            </w:r>
            <w:r w:rsidRPr="00A9022D">
              <w:rPr>
                <w:bCs/>
                <w:sz w:val="22"/>
                <w:szCs w:val="22"/>
                <w:lang w:val="sr-Cyrl-CS"/>
              </w:rPr>
              <w:t>ђ</w:t>
            </w:r>
            <w:r w:rsidRPr="00A9022D">
              <w:rPr>
                <w:bCs/>
                <w:sz w:val="22"/>
                <w:szCs w:val="22"/>
                <w:lang w:val="ru-RU"/>
              </w:rPr>
              <w:t>е</w:t>
            </w:r>
            <w:r w:rsidRPr="00A9022D">
              <w:rPr>
                <w:bCs/>
                <w:sz w:val="22"/>
                <w:szCs w:val="22"/>
                <w:lang w:val="sr-Cyrl-CS"/>
              </w:rPr>
              <w:t>њ</w:t>
            </w:r>
            <w:r w:rsidRPr="00A9022D">
              <w:rPr>
                <w:bCs/>
                <w:sz w:val="22"/>
                <w:szCs w:val="22"/>
                <w:lang w:val="ru-RU"/>
              </w:rPr>
              <w:t>у</w:t>
            </w:r>
            <w:r w:rsidRPr="00A9022D">
              <w:rPr>
                <w:bCs/>
                <w:sz w:val="22"/>
                <w:szCs w:val="22"/>
                <w:lang w:val="sr-Cyrl-CS"/>
              </w:rPr>
              <w:t xml:space="preserve"> ж</w:t>
            </w:r>
            <w:r w:rsidRPr="00A9022D">
              <w:rPr>
                <w:bCs/>
                <w:sz w:val="22"/>
                <w:szCs w:val="22"/>
                <w:lang w:val="ru-RU"/>
              </w:rPr>
              <w:t>ивотнесредине</w:t>
            </w:r>
            <w:r w:rsidRPr="00A9022D">
              <w:rPr>
                <w:bCs/>
                <w:sz w:val="22"/>
                <w:szCs w:val="22"/>
                <w:lang w:val="sr-Cyrl-CS"/>
              </w:rPr>
              <w:t>.</w:t>
            </w:r>
          </w:p>
        </w:tc>
      </w:tr>
      <w:tr w:rsidR="00213923" w:rsidRPr="00A9022D" w:rsidTr="00147B45">
        <w:tc>
          <w:tcPr>
            <w:tcW w:w="1439" w:type="dxa"/>
          </w:tcPr>
          <w:p w:rsidR="00213923" w:rsidRPr="00A9022D" w:rsidRDefault="00213923" w:rsidP="008F6C96">
            <w:pPr>
              <w:rPr>
                <w:sz w:val="22"/>
                <w:szCs w:val="22"/>
              </w:rPr>
            </w:pPr>
            <w:r w:rsidRPr="00A9022D">
              <w:rPr>
                <w:sz w:val="22"/>
                <w:szCs w:val="22"/>
              </w:rPr>
              <w:t xml:space="preserve">НАСТАВНА  ТЕМА </w:t>
            </w:r>
          </w:p>
        </w:tc>
        <w:tc>
          <w:tcPr>
            <w:tcW w:w="8029" w:type="dxa"/>
            <w:gridSpan w:val="2"/>
          </w:tcPr>
          <w:p w:rsidR="00213923" w:rsidRPr="00A9022D" w:rsidRDefault="00213923" w:rsidP="008F6C96">
            <w:pPr>
              <w:rPr>
                <w:sz w:val="22"/>
                <w:szCs w:val="22"/>
              </w:rPr>
            </w:pPr>
            <w:r w:rsidRPr="00A9022D">
              <w:rPr>
                <w:sz w:val="22"/>
                <w:szCs w:val="22"/>
              </w:rPr>
              <w:t>ИСХОДИ : Ученик ће бити у стању да :</w:t>
            </w:r>
          </w:p>
        </w:tc>
      </w:tr>
      <w:tr w:rsidR="00213923" w:rsidRPr="00A9022D" w:rsidTr="00147B45">
        <w:tc>
          <w:tcPr>
            <w:tcW w:w="3071" w:type="dxa"/>
            <w:gridSpan w:val="2"/>
            <w:vAlign w:val="center"/>
          </w:tcPr>
          <w:p w:rsidR="00213923" w:rsidRPr="00A9022D" w:rsidRDefault="00213923" w:rsidP="008F6C96">
            <w:pPr>
              <w:rPr>
                <w:sz w:val="22"/>
                <w:szCs w:val="22"/>
                <w:lang w:val="sr-Cyrl-CS"/>
              </w:rPr>
            </w:pPr>
            <w:r w:rsidRPr="00A9022D">
              <w:rPr>
                <w:sz w:val="22"/>
                <w:szCs w:val="22"/>
                <w:lang w:val="sr-Cyrl-CS"/>
              </w:rPr>
              <w:t>Елементи квантне оптике</w:t>
            </w:r>
          </w:p>
        </w:tc>
        <w:tc>
          <w:tcPr>
            <w:tcW w:w="6397" w:type="dxa"/>
            <w:vAlign w:val="center"/>
          </w:tcPr>
          <w:p w:rsidR="00213923" w:rsidRPr="00A9022D" w:rsidRDefault="00213923" w:rsidP="008F6C96">
            <w:pPr>
              <w:rPr>
                <w:sz w:val="22"/>
                <w:szCs w:val="22"/>
                <w:lang w:val="sr-Cyrl-CS"/>
              </w:rPr>
            </w:pPr>
            <w:r w:rsidRPr="00A9022D">
              <w:rPr>
                <w:sz w:val="22"/>
                <w:szCs w:val="22"/>
                <w:lang w:val="sr-Cyrl-CS"/>
              </w:rPr>
              <w:t xml:space="preserve"> Решавање  задатака </w:t>
            </w:r>
          </w:p>
        </w:tc>
      </w:tr>
      <w:tr w:rsidR="00213923" w:rsidRPr="00A9022D" w:rsidTr="00147B45">
        <w:tc>
          <w:tcPr>
            <w:tcW w:w="3071" w:type="dxa"/>
            <w:gridSpan w:val="2"/>
            <w:vAlign w:val="center"/>
          </w:tcPr>
          <w:p w:rsidR="00213923" w:rsidRPr="00A9022D" w:rsidRDefault="00213923" w:rsidP="008F6C96">
            <w:pPr>
              <w:rPr>
                <w:sz w:val="22"/>
                <w:szCs w:val="22"/>
                <w:lang w:val="sr-Cyrl-CS"/>
              </w:rPr>
            </w:pPr>
            <w:r w:rsidRPr="00A9022D">
              <w:rPr>
                <w:sz w:val="22"/>
                <w:szCs w:val="22"/>
                <w:lang w:val="sr-Cyrl-CS"/>
              </w:rPr>
              <w:t xml:space="preserve">Својства микрочестица </w:t>
            </w:r>
          </w:p>
        </w:tc>
        <w:tc>
          <w:tcPr>
            <w:tcW w:w="6397" w:type="dxa"/>
            <w:vAlign w:val="center"/>
          </w:tcPr>
          <w:p w:rsidR="00213923" w:rsidRPr="00A9022D" w:rsidRDefault="00213923" w:rsidP="008F6C96">
            <w:pPr>
              <w:rPr>
                <w:sz w:val="22"/>
                <w:szCs w:val="22"/>
                <w:lang w:val="sr-Cyrl-CS"/>
              </w:rPr>
            </w:pPr>
            <w:r w:rsidRPr="00A9022D">
              <w:rPr>
                <w:sz w:val="22"/>
                <w:szCs w:val="22"/>
                <w:lang w:val="sr-Cyrl-CS"/>
              </w:rPr>
              <w:t>Дуализам о природи е.м.таласа</w:t>
            </w:r>
            <w:r w:rsidRPr="00A9022D">
              <w:rPr>
                <w:sz w:val="22"/>
                <w:szCs w:val="22"/>
                <w:lang w:val="sr-Cyrl-BA"/>
              </w:rPr>
              <w:t xml:space="preserve"> – о</w:t>
            </w:r>
            <w:r w:rsidRPr="00A9022D">
              <w:rPr>
                <w:sz w:val="22"/>
                <w:szCs w:val="22"/>
                <w:lang w:val="sr-Cyrl-CS"/>
              </w:rPr>
              <w:t>сновни појмови</w:t>
            </w:r>
          </w:p>
        </w:tc>
      </w:tr>
      <w:tr w:rsidR="00213923" w:rsidRPr="00A9022D" w:rsidTr="00147B45">
        <w:tc>
          <w:tcPr>
            <w:tcW w:w="3071" w:type="dxa"/>
            <w:gridSpan w:val="2"/>
            <w:vAlign w:val="center"/>
          </w:tcPr>
          <w:p w:rsidR="00213923" w:rsidRPr="00A9022D" w:rsidRDefault="00213923" w:rsidP="008F6C96">
            <w:pPr>
              <w:rPr>
                <w:sz w:val="22"/>
                <w:szCs w:val="22"/>
                <w:lang w:val="sr-Cyrl-CS"/>
              </w:rPr>
            </w:pPr>
            <w:r w:rsidRPr="00A9022D">
              <w:rPr>
                <w:sz w:val="22"/>
                <w:szCs w:val="22"/>
                <w:lang w:val="sr-Cyrl-CS"/>
              </w:rPr>
              <w:t>Елементи атомске физике</w:t>
            </w:r>
          </w:p>
        </w:tc>
        <w:tc>
          <w:tcPr>
            <w:tcW w:w="6397" w:type="dxa"/>
            <w:vAlign w:val="center"/>
          </w:tcPr>
          <w:p w:rsidR="00213923" w:rsidRPr="00A9022D" w:rsidRDefault="00213923" w:rsidP="008F6C96">
            <w:pPr>
              <w:rPr>
                <w:sz w:val="22"/>
                <w:szCs w:val="22"/>
                <w:lang w:val="sr-Cyrl-CS"/>
              </w:rPr>
            </w:pPr>
            <w:r w:rsidRPr="00A9022D">
              <w:rPr>
                <w:sz w:val="22"/>
                <w:szCs w:val="22"/>
                <w:lang w:val="sr-Cyrl-CS"/>
              </w:rPr>
              <w:t xml:space="preserve">Структура атома емисија и апсорпција зрачења, решавање задатака </w:t>
            </w:r>
          </w:p>
        </w:tc>
      </w:tr>
      <w:tr w:rsidR="00213923" w:rsidRPr="00A9022D" w:rsidTr="00147B45">
        <w:tc>
          <w:tcPr>
            <w:tcW w:w="3071" w:type="dxa"/>
            <w:gridSpan w:val="2"/>
            <w:vAlign w:val="center"/>
          </w:tcPr>
          <w:p w:rsidR="00213923" w:rsidRPr="00A9022D" w:rsidRDefault="00213923" w:rsidP="008F6C96">
            <w:pPr>
              <w:rPr>
                <w:sz w:val="22"/>
                <w:szCs w:val="22"/>
                <w:lang w:val="sr-Cyrl-CS"/>
              </w:rPr>
            </w:pPr>
            <w:r w:rsidRPr="00A9022D">
              <w:rPr>
                <w:sz w:val="22"/>
                <w:szCs w:val="22"/>
                <w:lang w:val="sr-Cyrl-CS"/>
              </w:rPr>
              <w:t>Елементи релативистичке физике</w:t>
            </w:r>
          </w:p>
        </w:tc>
        <w:tc>
          <w:tcPr>
            <w:tcW w:w="6397" w:type="dxa"/>
            <w:vAlign w:val="center"/>
          </w:tcPr>
          <w:p w:rsidR="00213923" w:rsidRPr="00A9022D" w:rsidRDefault="00213923" w:rsidP="008F6C96">
            <w:pPr>
              <w:rPr>
                <w:sz w:val="22"/>
                <w:szCs w:val="22"/>
                <w:lang w:val="sr-Cyrl-CS"/>
              </w:rPr>
            </w:pPr>
            <w:r w:rsidRPr="00A9022D">
              <w:rPr>
                <w:sz w:val="22"/>
                <w:szCs w:val="22"/>
                <w:lang w:val="sr-Cyrl-CS"/>
              </w:rPr>
              <w:t>Основни појмови релативистичке физике</w:t>
            </w:r>
          </w:p>
        </w:tc>
      </w:tr>
      <w:tr w:rsidR="00213923" w:rsidRPr="00A9022D" w:rsidTr="00147B45">
        <w:tc>
          <w:tcPr>
            <w:tcW w:w="3071" w:type="dxa"/>
            <w:gridSpan w:val="2"/>
            <w:vAlign w:val="center"/>
          </w:tcPr>
          <w:p w:rsidR="00213923" w:rsidRPr="00A9022D" w:rsidRDefault="00213923" w:rsidP="008F6C96">
            <w:pPr>
              <w:rPr>
                <w:sz w:val="22"/>
                <w:szCs w:val="22"/>
                <w:lang w:val="sr-Cyrl-CS"/>
              </w:rPr>
            </w:pPr>
            <w:r w:rsidRPr="00A9022D">
              <w:rPr>
                <w:sz w:val="22"/>
                <w:szCs w:val="22"/>
                <w:lang w:val="sr-Cyrl-CS"/>
              </w:rPr>
              <w:t>Елементи нуклеарне физике</w:t>
            </w:r>
          </w:p>
        </w:tc>
        <w:tc>
          <w:tcPr>
            <w:tcW w:w="6397" w:type="dxa"/>
            <w:vAlign w:val="center"/>
          </w:tcPr>
          <w:p w:rsidR="00213923" w:rsidRPr="00A9022D" w:rsidRDefault="00213923" w:rsidP="008F6C96">
            <w:pPr>
              <w:rPr>
                <w:sz w:val="22"/>
                <w:szCs w:val="22"/>
                <w:lang w:val="sr-Cyrl-CS"/>
              </w:rPr>
            </w:pPr>
            <w:r w:rsidRPr="00A9022D">
              <w:rPr>
                <w:sz w:val="22"/>
                <w:szCs w:val="22"/>
                <w:lang w:val="sr-Cyrl-CS"/>
              </w:rPr>
              <w:t>Структура језгра и радиоактивност, решавање задатака</w:t>
            </w:r>
          </w:p>
        </w:tc>
      </w:tr>
    </w:tbl>
    <w:p w:rsidR="00C30DB9" w:rsidRPr="00B23900" w:rsidRDefault="00C30DB9" w:rsidP="001474C6">
      <w:pPr>
        <w:rPr>
          <w:b/>
        </w:rPr>
      </w:pPr>
    </w:p>
    <w:p w:rsidR="00147B45" w:rsidRDefault="00147B45" w:rsidP="009B2F05">
      <w:pPr>
        <w:rPr>
          <w:rFonts w:eastAsia="Calibri"/>
          <w:b/>
          <w:highlight w:val="cyan"/>
        </w:rPr>
      </w:pPr>
    </w:p>
    <w:p w:rsidR="00B23900" w:rsidRPr="00377BCD" w:rsidRDefault="00B23900" w:rsidP="009B2F05">
      <w:pPr>
        <w:rPr>
          <w:b/>
        </w:rPr>
      </w:pPr>
    </w:p>
    <w:p w:rsidR="00B23900" w:rsidRDefault="00377BCD" w:rsidP="009B2F05">
      <w:pPr>
        <w:rPr>
          <w:b/>
        </w:rPr>
      </w:pPr>
      <w:r>
        <w:rPr>
          <w:b/>
        </w:rPr>
        <w:t>5</w:t>
      </w:r>
      <w:r w:rsidR="00B23900">
        <w:rPr>
          <w:b/>
        </w:rPr>
        <w:t>.</w:t>
      </w:r>
      <w:r w:rsidR="00B23900" w:rsidRPr="00213923">
        <w:rPr>
          <w:b/>
        </w:rPr>
        <w:t>Програм рада  до</w:t>
      </w:r>
      <w:r w:rsidR="00B23900">
        <w:rPr>
          <w:b/>
        </w:rPr>
        <w:t>датне</w:t>
      </w:r>
      <w:r w:rsidR="00B23900" w:rsidRPr="00213923">
        <w:rPr>
          <w:b/>
        </w:rPr>
        <w:t xml:space="preserve"> наставе за наставни предмет</w:t>
      </w:r>
      <w:r w:rsidR="00B23900">
        <w:rPr>
          <w:b/>
        </w:rPr>
        <w:t xml:space="preserve">   инфектологија са негом</w:t>
      </w:r>
    </w:p>
    <w:p w:rsidR="00377BCD" w:rsidRPr="00377BCD" w:rsidRDefault="00377BCD" w:rsidP="009B2F05">
      <w:pPr>
        <w:rPr>
          <w:b/>
        </w:rPr>
      </w:pPr>
    </w:p>
    <w:tbl>
      <w:tblPr>
        <w:tblStyle w:val="TableGrid"/>
        <w:tblW w:w="0" w:type="auto"/>
        <w:tblLook w:val="04A0"/>
      </w:tblPr>
      <w:tblGrid>
        <w:gridCol w:w="1278"/>
        <w:gridCol w:w="1530"/>
        <w:gridCol w:w="6570"/>
      </w:tblGrid>
      <w:tr w:rsidR="00B23900" w:rsidRPr="00DC7648" w:rsidTr="00DF4A27">
        <w:tc>
          <w:tcPr>
            <w:tcW w:w="9378" w:type="dxa"/>
            <w:gridSpan w:val="3"/>
            <w:shd w:val="clear" w:color="auto" w:fill="D9D9D9" w:themeFill="background1" w:themeFillShade="D9"/>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rPr>
              <w:t xml:space="preserve">за четврти разред образовног профила </w:t>
            </w:r>
            <w:r w:rsidR="0038601F" w:rsidRPr="0038601F">
              <w:rPr>
                <w:rFonts w:ascii="Times New Roman" w:hAnsi="Times New Roman"/>
              </w:rPr>
              <w:t>гинеколошко – акушерска сестра</w:t>
            </w:r>
          </w:p>
        </w:tc>
      </w:tr>
      <w:tr w:rsidR="00B23900" w:rsidRPr="00DC7648" w:rsidTr="00DF4A27">
        <w:tc>
          <w:tcPr>
            <w:tcW w:w="1278" w:type="dxa"/>
          </w:tcPr>
          <w:p w:rsidR="00B23900" w:rsidRPr="00DC7648" w:rsidRDefault="00B23900" w:rsidP="00DF4A27">
            <w:pPr>
              <w:rPr>
                <w:sz w:val="22"/>
                <w:szCs w:val="22"/>
              </w:rPr>
            </w:pPr>
            <w:r w:rsidRPr="00DC7648">
              <w:rPr>
                <w:sz w:val="22"/>
                <w:szCs w:val="22"/>
              </w:rPr>
              <w:t xml:space="preserve">Циљеви: </w:t>
            </w:r>
          </w:p>
          <w:p w:rsidR="00B23900" w:rsidRPr="00DC7648" w:rsidRDefault="00B23900" w:rsidP="00DF4A27">
            <w:pPr>
              <w:rPr>
                <w:sz w:val="22"/>
                <w:szCs w:val="22"/>
              </w:rPr>
            </w:pPr>
          </w:p>
        </w:tc>
        <w:tc>
          <w:tcPr>
            <w:tcW w:w="8100" w:type="dxa"/>
            <w:gridSpan w:val="2"/>
          </w:tcPr>
          <w:p w:rsidR="00B23900" w:rsidRPr="00DC7648" w:rsidRDefault="00B23900" w:rsidP="00DF4A27">
            <w:pPr>
              <w:rPr>
                <w:sz w:val="22"/>
                <w:szCs w:val="22"/>
              </w:rPr>
            </w:pPr>
            <w:r w:rsidRPr="00DC7648">
              <w:rPr>
                <w:sz w:val="22"/>
                <w:szCs w:val="22"/>
              </w:rPr>
              <w:t>Стицање проширеног знања о осипним грозницама,цревним инфекцијама,акутном вирусном хепатитису и начинима ширења болести. Стицање проширеног знања о клиничкој слици и начину заштите од Лајмске болести .Проширивање знања о Хив инфекцији и Сиди.</w:t>
            </w:r>
          </w:p>
        </w:tc>
      </w:tr>
      <w:tr w:rsidR="00B23900" w:rsidRPr="00DC7648" w:rsidTr="00DF4A27">
        <w:tc>
          <w:tcPr>
            <w:tcW w:w="1278" w:type="dxa"/>
          </w:tcPr>
          <w:p w:rsidR="00B23900" w:rsidRPr="00DC7648" w:rsidRDefault="00B23900" w:rsidP="00DF4A27">
            <w:pPr>
              <w:rPr>
                <w:sz w:val="22"/>
                <w:szCs w:val="22"/>
              </w:rPr>
            </w:pPr>
            <w:r w:rsidRPr="00DC7648">
              <w:rPr>
                <w:sz w:val="22"/>
                <w:szCs w:val="22"/>
              </w:rPr>
              <w:t xml:space="preserve">Задаци: </w:t>
            </w:r>
          </w:p>
          <w:p w:rsidR="00B23900" w:rsidRPr="00DC7648" w:rsidRDefault="00B23900" w:rsidP="00DF4A27">
            <w:pPr>
              <w:jc w:val="both"/>
              <w:rPr>
                <w:sz w:val="22"/>
                <w:szCs w:val="22"/>
              </w:rPr>
            </w:pPr>
          </w:p>
        </w:tc>
        <w:tc>
          <w:tcPr>
            <w:tcW w:w="8100" w:type="dxa"/>
            <w:gridSpan w:val="2"/>
          </w:tcPr>
          <w:p w:rsidR="00B23900" w:rsidRPr="00DC7648" w:rsidRDefault="00B23900" w:rsidP="00DF4A27">
            <w:pPr>
              <w:rPr>
                <w:sz w:val="22"/>
                <w:szCs w:val="22"/>
              </w:rPr>
            </w:pPr>
            <w:r w:rsidRPr="00DC7648">
              <w:rPr>
                <w:sz w:val="22"/>
                <w:szCs w:val="22"/>
              </w:rPr>
              <w:t>Ученик треба да зна да препозна симптоме и знаке респираторних инфекција, као и проширена знања о акутним вирусним хепатитисима и начинима преношења као и савременим начинима лечења.Ученик стиче проширено знање о Лајмској болести. Ученик зна мере превенције Хив инфекције.</w:t>
            </w:r>
          </w:p>
        </w:tc>
      </w:tr>
      <w:tr w:rsidR="00B23900" w:rsidRPr="00DC7648" w:rsidTr="00DF4A27">
        <w:tc>
          <w:tcPr>
            <w:tcW w:w="9378" w:type="dxa"/>
            <w:gridSpan w:val="3"/>
            <w:shd w:val="clear" w:color="auto" w:fill="F2F2F2" w:themeFill="background1" w:themeFillShade="F2"/>
          </w:tcPr>
          <w:p w:rsidR="00B23900" w:rsidRPr="00DC7648" w:rsidRDefault="00B23900" w:rsidP="00DF4A27">
            <w:pPr>
              <w:rPr>
                <w:sz w:val="22"/>
                <w:szCs w:val="22"/>
                <w:lang w:val="sr-Cyrl-CS"/>
              </w:rPr>
            </w:pPr>
            <w:r w:rsidRPr="00DC7648">
              <w:rPr>
                <w:sz w:val="22"/>
                <w:szCs w:val="22"/>
                <w:lang w:val="sr-Cyrl-CS"/>
              </w:rPr>
              <w:t>Активности којима се остварује додатна настава су:</w:t>
            </w:r>
          </w:p>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-индивидуални рад са учеником</w:t>
            </w:r>
          </w:p>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-израда видео презентација и реферата</w:t>
            </w:r>
          </w:p>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-тумачење лабораторијских анализа и осталих резултата добијених допунским дијагностичким процедурама</w:t>
            </w:r>
          </w:p>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-приказ случаја</w:t>
            </w:r>
          </w:p>
        </w:tc>
      </w:tr>
      <w:tr w:rsidR="00B23900" w:rsidRPr="00DC7648" w:rsidTr="00DF4A27">
        <w:tc>
          <w:tcPr>
            <w:tcW w:w="2808" w:type="dxa"/>
            <w:gridSpan w:val="2"/>
          </w:tcPr>
          <w:p w:rsidR="00B23900" w:rsidRPr="00DC7648" w:rsidRDefault="00B23900" w:rsidP="00DF4A27">
            <w:pPr>
              <w:rPr>
                <w:sz w:val="22"/>
                <w:szCs w:val="22"/>
              </w:rPr>
            </w:pPr>
            <w:r w:rsidRPr="00DC7648">
              <w:rPr>
                <w:sz w:val="22"/>
                <w:szCs w:val="22"/>
              </w:rPr>
              <w:t>НАСТАВНЕ ТЕМЕ:</w:t>
            </w:r>
          </w:p>
        </w:tc>
        <w:tc>
          <w:tcPr>
            <w:tcW w:w="6570" w:type="dxa"/>
          </w:tcPr>
          <w:p w:rsidR="00B23900" w:rsidRPr="00DC7648" w:rsidRDefault="00B23900" w:rsidP="00DF4A27">
            <w:pPr>
              <w:rPr>
                <w:sz w:val="22"/>
                <w:szCs w:val="22"/>
              </w:rPr>
            </w:pPr>
            <w:r w:rsidRPr="00DC7648">
              <w:rPr>
                <w:sz w:val="22"/>
                <w:szCs w:val="22"/>
              </w:rPr>
              <w:t>ИСХОДИ:</w:t>
            </w:r>
          </w:p>
        </w:tc>
      </w:tr>
      <w:tr w:rsidR="00B23900" w:rsidRPr="00DC7648" w:rsidTr="00DF4A27">
        <w:tc>
          <w:tcPr>
            <w:tcW w:w="2808" w:type="dxa"/>
            <w:gridSpan w:val="2"/>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1.Респираторна обољења</w:t>
            </w:r>
          </w:p>
        </w:tc>
        <w:tc>
          <w:tcPr>
            <w:tcW w:w="6570" w:type="dxa"/>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о осипним грозницама, укључујући и велике богиње. Приказују случајеве и дискутују о диференцијалној дијагнози.</w:t>
            </w:r>
          </w:p>
        </w:tc>
      </w:tr>
      <w:tr w:rsidR="00B23900" w:rsidRPr="00DC7648" w:rsidTr="00DF4A27">
        <w:tc>
          <w:tcPr>
            <w:tcW w:w="2808" w:type="dxa"/>
            <w:gridSpan w:val="2"/>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2.Цревна обољења</w:t>
            </w:r>
          </w:p>
        </w:tc>
        <w:tc>
          <w:tcPr>
            <w:tcW w:w="6570" w:type="dxa"/>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кроз приказ случејева које су видели на вежбама</w:t>
            </w:r>
          </w:p>
        </w:tc>
      </w:tr>
      <w:tr w:rsidR="00B23900" w:rsidRPr="00DC7648" w:rsidTr="00DF4A27">
        <w:tc>
          <w:tcPr>
            <w:tcW w:w="2808" w:type="dxa"/>
            <w:gridSpan w:val="2"/>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3. Акутни вирусни хепатитиси</w:t>
            </w:r>
          </w:p>
        </w:tc>
        <w:tc>
          <w:tcPr>
            <w:tcW w:w="6570" w:type="dxa"/>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уз коришћење додатне литературе, али и приказ случајева.</w:t>
            </w:r>
          </w:p>
        </w:tc>
      </w:tr>
      <w:tr w:rsidR="00B23900" w:rsidRPr="00DC7648" w:rsidTr="00DF4A27">
        <w:tc>
          <w:tcPr>
            <w:tcW w:w="2808" w:type="dxa"/>
            <w:gridSpan w:val="2"/>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4. Лајмска болест</w:t>
            </w:r>
          </w:p>
        </w:tc>
        <w:tc>
          <w:tcPr>
            <w:tcW w:w="6570" w:type="dxa"/>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кроз израду презентација, уз коришћење додатне литературе и употребу интернета, које затим презентују пред осталим ученицима.</w:t>
            </w:r>
          </w:p>
        </w:tc>
      </w:tr>
      <w:tr w:rsidR="00B23900" w:rsidRPr="00DC7648" w:rsidTr="00DF4A27">
        <w:tc>
          <w:tcPr>
            <w:tcW w:w="2808" w:type="dxa"/>
            <w:gridSpan w:val="2"/>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5. СИДА</w:t>
            </w:r>
          </w:p>
        </w:tc>
        <w:tc>
          <w:tcPr>
            <w:tcW w:w="6570" w:type="dxa"/>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додатна знања о ХИВ инфекцији, и оспособљени су за вршњачку едукацију о овој теми.</w:t>
            </w:r>
          </w:p>
        </w:tc>
      </w:tr>
      <w:tr w:rsidR="00B23900" w:rsidRPr="00DC7648" w:rsidTr="00DF4A27">
        <w:tc>
          <w:tcPr>
            <w:tcW w:w="2808" w:type="dxa"/>
            <w:gridSpan w:val="2"/>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6. Инфективни агенс као биолошко оружје</w:t>
            </w:r>
          </w:p>
        </w:tc>
        <w:tc>
          <w:tcPr>
            <w:tcW w:w="6570" w:type="dxa"/>
          </w:tcPr>
          <w:p w:rsidR="00B23900" w:rsidRPr="00DC7648" w:rsidRDefault="00B23900" w:rsidP="00DF4A27">
            <w:pPr>
              <w:pStyle w:val="ListParagraph"/>
              <w:spacing w:after="0" w:line="240" w:lineRule="auto"/>
              <w:ind w:left="0"/>
              <w:rPr>
                <w:rFonts w:ascii="Times New Roman" w:hAnsi="Times New Roman"/>
                <w:lang w:val="sr-Cyrl-CS"/>
              </w:rPr>
            </w:pPr>
            <w:r w:rsidRPr="00DC7648">
              <w:rPr>
                <w:rFonts w:ascii="Times New Roman" w:hAnsi="Times New Roman"/>
                <w:lang w:val="sr-Cyrl-CS"/>
              </w:rPr>
              <w:t>Ученици стичу проширена знања о узрочницима инфективних болести који могу да се искористе као биолошко оружје, и оспособљени су за реализацију здравствено васпитног рада о биолошком оружју.</w:t>
            </w:r>
          </w:p>
        </w:tc>
      </w:tr>
    </w:tbl>
    <w:p w:rsidR="00B23900" w:rsidRPr="00B23900" w:rsidRDefault="00B23900" w:rsidP="009B2F05">
      <w:pPr>
        <w:rPr>
          <w:b/>
        </w:rPr>
      </w:pPr>
    </w:p>
    <w:p w:rsidR="00506A7C" w:rsidRPr="002B266D" w:rsidRDefault="009B2F05" w:rsidP="009B2F05">
      <w:pPr>
        <w:rPr>
          <w:b/>
        </w:rPr>
      </w:pPr>
      <w:r>
        <w:rPr>
          <w:rFonts w:eastAsia="Calibri"/>
          <w:b/>
        </w:rPr>
        <w:t>6</w:t>
      </w:r>
      <w:r w:rsidRPr="00213923">
        <w:rPr>
          <w:rFonts w:eastAsia="Calibri"/>
          <w:b/>
        </w:rPr>
        <w:t xml:space="preserve">. </w:t>
      </w:r>
      <w:r w:rsidR="00506A7C" w:rsidRPr="00213923">
        <w:rPr>
          <w:b/>
        </w:rPr>
        <w:t>Програм рада  до</w:t>
      </w:r>
      <w:r w:rsidR="00506A7C">
        <w:rPr>
          <w:b/>
        </w:rPr>
        <w:t>датне</w:t>
      </w:r>
      <w:r w:rsidR="00506A7C" w:rsidRPr="00213923">
        <w:rPr>
          <w:b/>
        </w:rPr>
        <w:t xml:space="preserve"> наставе за наставни предмет</w:t>
      </w:r>
      <w:r w:rsidR="00506A7C">
        <w:rPr>
          <w:b/>
        </w:rPr>
        <w:t xml:space="preserve">   </w:t>
      </w:r>
      <w:r w:rsidR="00506A7C" w:rsidRPr="00294D00">
        <w:rPr>
          <w:b/>
        </w:rPr>
        <w:t>акушерство са негом</w:t>
      </w:r>
    </w:p>
    <w:p w:rsidR="00377BCD" w:rsidRDefault="00377BCD" w:rsidP="009B2F05">
      <w:pPr>
        <w:rPr>
          <w:rFonts w:eastAsia="Calibri"/>
          <w:b/>
        </w:rPr>
      </w:pPr>
    </w:p>
    <w:tbl>
      <w:tblPr>
        <w:tblStyle w:val="TableGrid"/>
        <w:tblW w:w="0" w:type="auto"/>
        <w:tblLook w:val="04A0"/>
      </w:tblPr>
      <w:tblGrid>
        <w:gridCol w:w="1278"/>
        <w:gridCol w:w="1530"/>
        <w:gridCol w:w="6570"/>
      </w:tblGrid>
      <w:tr w:rsidR="00377BCD" w:rsidRPr="00F579A3" w:rsidTr="00FE7E7E">
        <w:tc>
          <w:tcPr>
            <w:tcW w:w="9378" w:type="dxa"/>
            <w:gridSpan w:val="3"/>
            <w:shd w:val="clear" w:color="auto" w:fill="D9D9D9" w:themeFill="background1" w:themeFillShade="D9"/>
          </w:tcPr>
          <w:p w:rsidR="00377BCD" w:rsidRPr="00F579A3" w:rsidRDefault="00377BCD" w:rsidP="00FE7E7E">
            <w:pPr>
              <w:pStyle w:val="ListParagraph"/>
              <w:spacing w:after="0" w:line="240" w:lineRule="auto"/>
              <w:ind w:left="0"/>
              <w:rPr>
                <w:rFonts w:ascii="Times New Roman" w:hAnsi="Times New Roman"/>
              </w:rPr>
            </w:pPr>
            <w:r w:rsidRPr="00F579A3">
              <w:rPr>
                <w:rFonts w:ascii="Times New Roman" w:hAnsi="Times New Roman"/>
              </w:rPr>
              <w:t>за четврти разред образовног профила гинеколошко –акушерска сестра</w:t>
            </w:r>
            <w:r>
              <w:rPr>
                <w:rFonts w:ascii="Times New Roman" w:hAnsi="Times New Roman"/>
              </w:rPr>
              <w:t xml:space="preserve"> ( теорија)</w:t>
            </w:r>
          </w:p>
        </w:tc>
      </w:tr>
      <w:tr w:rsidR="00377BCD" w:rsidRPr="00F579A3" w:rsidTr="00FE7E7E">
        <w:tc>
          <w:tcPr>
            <w:tcW w:w="9378" w:type="dxa"/>
            <w:gridSpan w:val="3"/>
            <w:shd w:val="clear" w:color="auto" w:fill="F2F2F2" w:themeFill="background1" w:themeFillShade="F2"/>
          </w:tcPr>
          <w:p w:rsidR="00377BCD" w:rsidRPr="00F579A3" w:rsidRDefault="00377BCD" w:rsidP="00FE7E7E">
            <w:pPr>
              <w:spacing w:after="160" w:line="259" w:lineRule="auto"/>
              <w:rPr>
                <w:sz w:val="22"/>
                <w:szCs w:val="22"/>
                <w:lang w:val="sr-Cyrl-CS"/>
              </w:rPr>
            </w:pPr>
            <w:r w:rsidRPr="00F579A3">
              <w:rPr>
                <w:sz w:val="22"/>
                <w:szCs w:val="22"/>
                <w:lang w:val="sr-Cyrl-CS"/>
              </w:rPr>
              <w:t xml:space="preserve">Настава предмета Акушерство са негом </w:t>
            </w:r>
            <w:r w:rsidRPr="00F579A3">
              <w:rPr>
                <w:sz w:val="22"/>
                <w:szCs w:val="22"/>
              </w:rPr>
              <w:t>IV</w:t>
            </w:r>
            <w:r w:rsidRPr="00F579A3">
              <w:rPr>
                <w:sz w:val="22"/>
                <w:szCs w:val="22"/>
                <w:lang w:val="sr-Cyrl-CS"/>
              </w:rPr>
              <w:t xml:space="preserve"> се реализује са 90 часова годишњег фонда теоријске наставе, 120 часова вежби и 60 часова вежби у блоку.</w:t>
            </w:r>
          </w:p>
        </w:tc>
      </w:tr>
      <w:tr w:rsidR="00377BCD" w:rsidRPr="00F579A3" w:rsidTr="00FE7E7E">
        <w:tc>
          <w:tcPr>
            <w:tcW w:w="1278" w:type="dxa"/>
          </w:tcPr>
          <w:p w:rsidR="00377BCD" w:rsidRPr="00F579A3" w:rsidRDefault="00377BCD" w:rsidP="00FE7E7E">
            <w:pPr>
              <w:rPr>
                <w:b/>
                <w:sz w:val="22"/>
                <w:szCs w:val="22"/>
              </w:rPr>
            </w:pPr>
            <w:r w:rsidRPr="00F579A3">
              <w:rPr>
                <w:b/>
                <w:sz w:val="22"/>
                <w:szCs w:val="22"/>
              </w:rPr>
              <w:t xml:space="preserve">Циљеви: </w:t>
            </w:r>
          </w:p>
          <w:p w:rsidR="00377BCD" w:rsidRPr="00F579A3" w:rsidRDefault="00377BCD" w:rsidP="00FE7E7E">
            <w:pPr>
              <w:rPr>
                <w:b/>
                <w:sz w:val="22"/>
                <w:szCs w:val="22"/>
              </w:rPr>
            </w:pPr>
          </w:p>
        </w:tc>
        <w:tc>
          <w:tcPr>
            <w:tcW w:w="8100" w:type="dxa"/>
            <w:gridSpan w:val="2"/>
          </w:tcPr>
          <w:p w:rsidR="00377BCD" w:rsidRPr="00F579A3" w:rsidRDefault="00377BCD" w:rsidP="00FE7E7E">
            <w:pPr>
              <w:rPr>
                <w:sz w:val="22"/>
                <w:szCs w:val="22"/>
                <w:lang w:val="sr-Cyrl-CS"/>
              </w:rPr>
            </w:pPr>
            <w:r w:rsidRPr="00F579A3">
              <w:rPr>
                <w:bCs/>
                <w:sz w:val="22"/>
                <w:szCs w:val="22"/>
                <w:lang w:val="sr-Cyrl-CS"/>
              </w:rPr>
              <w:t>Циљдодатненаставе предмета акушерство са негом је да ученицима омогући да прошире своја знања и вештине из градива предвиђеног наставним планом, као и да задовољи потребу ученика да науче више у овој области.</w:t>
            </w:r>
          </w:p>
        </w:tc>
      </w:tr>
      <w:tr w:rsidR="00377BCD" w:rsidRPr="00F579A3" w:rsidTr="00FE7E7E">
        <w:tc>
          <w:tcPr>
            <w:tcW w:w="1278" w:type="dxa"/>
          </w:tcPr>
          <w:p w:rsidR="00377BCD" w:rsidRPr="00F579A3" w:rsidRDefault="00377BCD" w:rsidP="00FE7E7E">
            <w:pPr>
              <w:rPr>
                <w:b/>
                <w:sz w:val="22"/>
                <w:szCs w:val="22"/>
              </w:rPr>
            </w:pPr>
            <w:r w:rsidRPr="00F579A3">
              <w:rPr>
                <w:b/>
                <w:sz w:val="22"/>
                <w:szCs w:val="22"/>
              </w:rPr>
              <w:t xml:space="preserve">Задаци: </w:t>
            </w:r>
          </w:p>
          <w:p w:rsidR="00377BCD" w:rsidRPr="00F579A3" w:rsidRDefault="00377BCD" w:rsidP="00FE7E7E">
            <w:pPr>
              <w:jc w:val="both"/>
              <w:rPr>
                <w:b/>
                <w:sz w:val="22"/>
                <w:szCs w:val="22"/>
              </w:rPr>
            </w:pPr>
          </w:p>
        </w:tc>
        <w:tc>
          <w:tcPr>
            <w:tcW w:w="8100" w:type="dxa"/>
            <w:gridSpan w:val="2"/>
          </w:tcPr>
          <w:p w:rsidR="00377BCD" w:rsidRPr="00F579A3" w:rsidRDefault="00377BCD" w:rsidP="00FE7E7E">
            <w:pPr>
              <w:rPr>
                <w:sz w:val="22"/>
                <w:szCs w:val="22"/>
              </w:rPr>
            </w:pPr>
            <w:r w:rsidRPr="00F579A3">
              <w:rPr>
                <w:sz w:val="22"/>
                <w:szCs w:val="22"/>
              </w:rPr>
              <w:t>Мотивисати ученике да учествују у додатним актвностима</w:t>
            </w:r>
          </w:p>
          <w:p w:rsidR="00377BCD" w:rsidRPr="00F579A3" w:rsidRDefault="00377BCD" w:rsidP="00FE7E7E">
            <w:pPr>
              <w:rPr>
                <w:sz w:val="22"/>
                <w:szCs w:val="22"/>
              </w:rPr>
            </w:pPr>
            <w:r w:rsidRPr="00F579A3">
              <w:rPr>
                <w:sz w:val="22"/>
                <w:szCs w:val="22"/>
              </w:rPr>
              <w:t>Развијати позитивне морално-психолошке особине (емпатију, лична афирмацију, радозналост, самоиницијативност ...)</w:t>
            </w:r>
          </w:p>
          <w:p w:rsidR="00377BCD" w:rsidRPr="00F579A3" w:rsidRDefault="00377BCD" w:rsidP="00FE7E7E">
            <w:pPr>
              <w:rPr>
                <w:sz w:val="22"/>
                <w:szCs w:val="22"/>
              </w:rPr>
            </w:pPr>
            <w:r w:rsidRPr="00F579A3">
              <w:rPr>
                <w:sz w:val="22"/>
                <w:szCs w:val="22"/>
              </w:rPr>
              <w:t>Мотивисати ученике да са предметним наставником посећују локална предавања из области акушерства са негом</w:t>
            </w:r>
          </w:p>
        </w:tc>
      </w:tr>
      <w:tr w:rsidR="00377BCD" w:rsidRPr="00F579A3" w:rsidTr="00FE7E7E">
        <w:tc>
          <w:tcPr>
            <w:tcW w:w="9378" w:type="dxa"/>
            <w:gridSpan w:val="3"/>
            <w:shd w:val="clear" w:color="auto" w:fill="F2F2F2" w:themeFill="background1" w:themeFillShade="F2"/>
          </w:tcPr>
          <w:p w:rsidR="00377BCD" w:rsidRPr="00F579A3" w:rsidRDefault="00377BCD" w:rsidP="00FE7E7E">
            <w:pPr>
              <w:rPr>
                <w:sz w:val="22"/>
                <w:szCs w:val="22"/>
                <w:lang w:val="sr-Cyrl-CS"/>
              </w:rPr>
            </w:pPr>
            <w:r w:rsidRPr="00F579A3">
              <w:rPr>
                <w:b/>
                <w:sz w:val="22"/>
                <w:szCs w:val="22"/>
                <w:lang w:val="sr-Cyrl-CS"/>
              </w:rPr>
              <w:t>Активности</w:t>
            </w:r>
          </w:p>
          <w:p w:rsidR="00377BCD" w:rsidRPr="00F579A3" w:rsidRDefault="00377BCD" w:rsidP="00FE7E7E">
            <w:pPr>
              <w:rPr>
                <w:sz w:val="22"/>
                <w:szCs w:val="22"/>
                <w:lang w:val="sr-Cyrl-CS"/>
              </w:rPr>
            </w:pPr>
            <w:r w:rsidRPr="00F579A3">
              <w:rPr>
                <w:sz w:val="22"/>
                <w:szCs w:val="22"/>
                <w:lang w:val="sr-Cyrl-CS"/>
              </w:rPr>
              <w:t>Активност се реализује кроз додатне активности ученика, поштујући њихову жељу и потребу за додатним сазнањима</w:t>
            </w:r>
          </w:p>
        </w:tc>
      </w:tr>
      <w:tr w:rsidR="00377BCD" w:rsidRPr="00F579A3" w:rsidTr="00FE7E7E">
        <w:tc>
          <w:tcPr>
            <w:tcW w:w="2808" w:type="dxa"/>
            <w:gridSpan w:val="2"/>
          </w:tcPr>
          <w:p w:rsidR="00377BCD" w:rsidRPr="00F579A3" w:rsidRDefault="00377BCD" w:rsidP="00FE7E7E">
            <w:pPr>
              <w:jc w:val="center"/>
              <w:rPr>
                <w:b/>
                <w:sz w:val="22"/>
                <w:szCs w:val="22"/>
              </w:rPr>
            </w:pPr>
            <w:r w:rsidRPr="00F579A3">
              <w:rPr>
                <w:b/>
                <w:sz w:val="22"/>
                <w:szCs w:val="22"/>
              </w:rPr>
              <w:t>НАСТАВНЕ ТЕМЕ:</w:t>
            </w:r>
          </w:p>
        </w:tc>
        <w:tc>
          <w:tcPr>
            <w:tcW w:w="6570" w:type="dxa"/>
          </w:tcPr>
          <w:p w:rsidR="00377BCD" w:rsidRPr="00F579A3" w:rsidRDefault="00377BCD" w:rsidP="00FE7E7E">
            <w:pPr>
              <w:jc w:val="center"/>
              <w:rPr>
                <w:b/>
                <w:sz w:val="22"/>
                <w:szCs w:val="22"/>
              </w:rPr>
            </w:pPr>
            <w:r w:rsidRPr="00F579A3">
              <w:rPr>
                <w:b/>
                <w:sz w:val="22"/>
                <w:szCs w:val="22"/>
              </w:rPr>
              <w:t>ИСХОДИ:</w:t>
            </w:r>
          </w:p>
        </w:tc>
      </w:tr>
      <w:tr w:rsidR="00377BCD" w:rsidRPr="00F579A3" w:rsidTr="00FE7E7E">
        <w:tc>
          <w:tcPr>
            <w:tcW w:w="2808" w:type="dxa"/>
            <w:gridSpan w:val="2"/>
          </w:tcPr>
          <w:p w:rsidR="00377BCD" w:rsidRPr="00F579A3" w:rsidRDefault="00377BCD"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Болести и трудноћа</w:t>
            </w:r>
          </w:p>
        </w:tc>
        <w:tc>
          <w:tcPr>
            <w:tcW w:w="6570" w:type="dxa"/>
          </w:tcPr>
          <w:p w:rsidR="00377BCD" w:rsidRPr="00F579A3" w:rsidRDefault="00377BCD"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продубити и проширити своја знања о појави разних обољења у трудноћи, као и о значају контроле и превенције истих</w:t>
            </w:r>
          </w:p>
        </w:tc>
      </w:tr>
      <w:tr w:rsidR="00377BCD" w:rsidRPr="00F579A3" w:rsidTr="00FE7E7E">
        <w:tc>
          <w:tcPr>
            <w:tcW w:w="2808" w:type="dxa"/>
            <w:gridSpan w:val="2"/>
          </w:tcPr>
          <w:p w:rsidR="00377BCD" w:rsidRPr="00F579A3" w:rsidRDefault="00377BCD"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Гравидитетне токсикозе</w:t>
            </w:r>
          </w:p>
        </w:tc>
        <w:tc>
          <w:tcPr>
            <w:tcW w:w="6570" w:type="dxa"/>
          </w:tcPr>
          <w:p w:rsidR="00377BCD" w:rsidRPr="00F579A3" w:rsidRDefault="00377BCD"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додатно стећи знања о појави, учесталости, превенцији и лечењу гравидитетних токсикоза</w:t>
            </w:r>
          </w:p>
        </w:tc>
      </w:tr>
      <w:tr w:rsidR="00377BCD" w:rsidRPr="00F579A3" w:rsidTr="00FE7E7E">
        <w:tc>
          <w:tcPr>
            <w:tcW w:w="2808" w:type="dxa"/>
            <w:gridSpan w:val="2"/>
          </w:tcPr>
          <w:p w:rsidR="00377BCD" w:rsidRPr="00F579A3" w:rsidRDefault="00377BCD"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Побачај</w:t>
            </w:r>
          </w:p>
        </w:tc>
        <w:tc>
          <w:tcPr>
            <w:tcW w:w="6570" w:type="dxa"/>
          </w:tcPr>
          <w:p w:rsidR="00377BCD" w:rsidRPr="00F579A3" w:rsidRDefault="00377BCD"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унапредити своја знања у вези са етиологијом, врстама, третирањем и превенцијом побачаја</w:t>
            </w:r>
          </w:p>
        </w:tc>
      </w:tr>
      <w:tr w:rsidR="00377BCD" w:rsidRPr="00F579A3" w:rsidTr="00FE7E7E">
        <w:tc>
          <w:tcPr>
            <w:tcW w:w="2808" w:type="dxa"/>
            <w:gridSpan w:val="2"/>
          </w:tcPr>
          <w:p w:rsidR="00377BCD" w:rsidRPr="00F579A3" w:rsidRDefault="00377BCD"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Неправилности у трудноћи и порођају</w:t>
            </w:r>
          </w:p>
        </w:tc>
        <w:tc>
          <w:tcPr>
            <w:tcW w:w="6570" w:type="dxa"/>
          </w:tcPr>
          <w:p w:rsidR="00377BCD" w:rsidRPr="00F579A3" w:rsidRDefault="00377BCD"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продубити и проширити своја знања у вези са узроцима, настанком, дијагностиковањем и лечењем неправилности у трудноћи и порођају</w:t>
            </w:r>
          </w:p>
        </w:tc>
      </w:tr>
      <w:tr w:rsidR="00377BCD" w:rsidRPr="00F579A3" w:rsidTr="00FE7E7E">
        <w:tc>
          <w:tcPr>
            <w:tcW w:w="2808" w:type="dxa"/>
            <w:gridSpan w:val="2"/>
          </w:tcPr>
          <w:p w:rsidR="00377BCD" w:rsidRPr="00F579A3" w:rsidRDefault="00377BCD"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Крварење у трудноћи и порођају</w:t>
            </w:r>
          </w:p>
        </w:tc>
        <w:tc>
          <w:tcPr>
            <w:tcW w:w="6570" w:type="dxa"/>
          </w:tcPr>
          <w:p w:rsidR="00377BCD" w:rsidRPr="00F579A3" w:rsidRDefault="00377BCD"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додатно проширити своја знања о могућим узроцима крварења у трудноћи и порођају, као и о савременом приступу пружања прве помоћи и лечењу оваквих стања</w:t>
            </w:r>
          </w:p>
        </w:tc>
      </w:tr>
      <w:tr w:rsidR="00377BCD" w:rsidRPr="00F579A3" w:rsidTr="00FE7E7E">
        <w:tc>
          <w:tcPr>
            <w:tcW w:w="2808" w:type="dxa"/>
            <w:gridSpan w:val="2"/>
          </w:tcPr>
          <w:p w:rsidR="00377BCD" w:rsidRPr="00F579A3" w:rsidRDefault="00377BCD"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Акушерске операције</w:t>
            </w:r>
          </w:p>
        </w:tc>
        <w:tc>
          <w:tcPr>
            <w:tcW w:w="6570" w:type="dxa"/>
          </w:tcPr>
          <w:p w:rsidR="00377BCD" w:rsidRPr="00F579A3" w:rsidRDefault="00377BCD"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додатно проширити своја знања о врстама акушерских интервенција</w:t>
            </w:r>
          </w:p>
        </w:tc>
      </w:tr>
      <w:tr w:rsidR="00377BCD" w:rsidRPr="00F579A3" w:rsidTr="00FE7E7E">
        <w:tc>
          <w:tcPr>
            <w:tcW w:w="2808" w:type="dxa"/>
            <w:gridSpan w:val="2"/>
          </w:tcPr>
          <w:p w:rsidR="00377BCD" w:rsidRPr="00F579A3" w:rsidRDefault="00377BCD"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Компликације у бабињама</w:t>
            </w:r>
          </w:p>
        </w:tc>
        <w:tc>
          <w:tcPr>
            <w:tcW w:w="6570" w:type="dxa"/>
          </w:tcPr>
          <w:p w:rsidR="00377BCD" w:rsidRPr="00F579A3" w:rsidRDefault="00377BCD"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продубити и проширити знања у вези са појавом, лечењем и превенцијом компликација у пуерперијуму</w:t>
            </w:r>
          </w:p>
        </w:tc>
      </w:tr>
    </w:tbl>
    <w:p w:rsidR="00377BCD" w:rsidRPr="00F579A3" w:rsidRDefault="00377BCD" w:rsidP="00377BCD">
      <w:pPr>
        <w:rPr>
          <w:sz w:val="22"/>
          <w:szCs w:val="22"/>
          <w:lang w:val="ru-RU"/>
        </w:rPr>
      </w:pPr>
    </w:p>
    <w:tbl>
      <w:tblPr>
        <w:tblStyle w:val="TableGrid"/>
        <w:tblW w:w="0" w:type="auto"/>
        <w:tblLook w:val="04A0"/>
      </w:tblPr>
      <w:tblGrid>
        <w:gridCol w:w="1501"/>
        <w:gridCol w:w="1530"/>
        <w:gridCol w:w="6437"/>
      </w:tblGrid>
      <w:tr w:rsidR="00377BCD" w:rsidRPr="0007539D" w:rsidTr="005B6A58">
        <w:tc>
          <w:tcPr>
            <w:tcW w:w="9468" w:type="dxa"/>
            <w:gridSpan w:val="3"/>
            <w:shd w:val="clear" w:color="auto" w:fill="D9D9D9" w:themeFill="background1" w:themeFillShade="D9"/>
          </w:tcPr>
          <w:p w:rsidR="00377BCD" w:rsidRPr="0007539D" w:rsidRDefault="00377BCD" w:rsidP="00FE7E7E">
            <w:pPr>
              <w:pStyle w:val="ListParagraph"/>
              <w:spacing w:after="0" w:line="240" w:lineRule="auto"/>
              <w:ind w:left="0"/>
              <w:rPr>
                <w:rFonts w:ascii="Times New Roman" w:hAnsi="Times New Roman"/>
              </w:rPr>
            </w:pPr>
            <w:r w:rsidRPr="0007539D">
              <w:rPr>
                <w:rFonts w:ascii="Times New Roman" w:hAnsi="Times New Roman"/>
              </w:rPr>
              <w:t>за четврти разред образовног профила гинеколошко –акушерска сестра ( вежбе)</w:t>
            </w:r>
          </w:p>
        </w:tc>
      </w:tr>
      <w:tr w:rsidR="00377BCD" w:rsidRPr="0007539D" w:rsidTr="005B6A58">
        <w:tc>
          <w:tcPr>
            <w:tcW w:w="9468" w:type="dxa"/>
            <w:gridSpan w:val="3"/>
            <w:shd w:val="clear" w:color="auto" w:fill="F2F2F2" w:themeFill="background1" w:themeFillShade="F2"/>
          </w:tcPr>
          <w:p w:rsidR="00377BCD" w:rsidRPr="0007539D" w:rsidRDefault="00377BCD" w:rsidP="00FE7E7E">
            <w:pPr>
              <w:spacing w:after="160" w:line="259" w:lineRule="auto"/>
              <w:rPr>
                <w:sz w:val="22"/>
                <w:szCs w:val="22"/>
                <w:lang w:val="sr-Cyrl-CS"/>
              </w:rPr>
            </w:pPr>
            <w:r w:rsidRPr="0007539D">
              <w:rPr>
                <w:sz w:val="22"/>
                <w:szCs w:val="22"/>
                <w:lang w:val="sr-Cyrl-CS"/>
              </w:rPr>
              <w:t xml:space="preserve">Настава предмета Акушерство са негом </w:t>
            </w:r>
            <w:r w:rsidRPr="0007539D">
              <w:rPr>
                <w:sz w:val="22"/>
                <w:szCs w:val="22"/>
              </w:rPr>
              <w:t>IV</w:t>
            </w:r>
            <w:r w:rsidRPr="0007539D">
              <w:rPr>
                <w:sz w:val="22"/>
                <w:szCs w:val="22"/>
                <w:lang w:val="sr-Cyrl-CS"/>
              </w:rPr>
              <w:t xml:space="preserve"> се реализује са 90 часова годишњег фонда теоријске наставе, 120 часова вежби и 60 часова вежби у блоку.</w:t>
            </w:r>
          </w:p>
        </w:tc>
      </w:tr>
      <w:tr w:rsidR="00377BCD" w:rsidRPr="0007539D" w:rsidTr="005B6A58">
        <w:tc>
          <w:tcPr>
            <w:tcW w:w="1501" w:type="dxa"/>
          </w:tcPr>
          <w:p w:rsidR="00377BCD" w:rsidRPr="0007539D" w:rsidRDefault="00377BCD" w:rsidP="00FE7E7E">
            <w:pPr>
              <w:rPr>
                <w:b/>
                <w:sz w:val="22"/>
                <w:szCs w:val="22"/>
              </w:rPr>
            </w:pPr>
            <w:r w:rsidRPr="0007539D">
              <w:rPr>
                <w:b/>
                <w:sz w:val="22"/>
                <w:szCs w:val="22"/>
              </w:rPr>
              <w:t xml:space="preserve">Циљеви: </w:t>
            </w:r>
          </w:p>
          <w:p w:rsidR="00377BCD" w:rsidRPr="0007539D" w:rsidRDefault="00377BCD" w:rsidP="00FE7E7E">
            <w:pPr>
              <w:rPr>
                <w:b/>
                <w:sz w:val="22"/>
                <w:szCs w:val="22"/>
              </w:rPr>
            </w:pPr>
          </w:p>
        </w:tc>
        <w:tc>
          <w:tcPr>
            <w:tcW w:w="7967" w:type="dxa"/>
            <w:gridSpan w:val="2"/>
          </w:tcPr>
          <w:p w:rsidR="00377BCD" w:rsidRPr="0007539D" w:rsidRDefault="00377BCD" w:rsidP="00FE7E7E">
            <w:pPr>
              <w:rPr>
                <w:sz w:val="22"/>
                <w:szCs w:val="22"/>
                <w:lang w:val="sr-Cyrl-CS"/>
              </w:rPr>
            </w:pPr>
            <w:r w:rsidRPr="0007539D">
              <w:rPr>
                <w:bCs/>
                <w:sz w:val="22"/>
                <w:szCs w:val="22"/>
                <w:lang w:val="sr-Cyrl-CS"/>
              </w:rPr>
              <w:t>Циљдодатненаставе предмета акушерство са негом је да ученицима омогући да прошире своја знања и вештине из градива предвиђеног наставним планом, као и да задовољи потребу ученика да науче више у овој области.</w:t>
            </w:r>
          </w:p>
        </w:tc>
      </w:tr>
      <w:tr w:rsidR="00377BCD" w:rsidRPr="0007539D" w:rsidTr="005B6A58">
        <w:tc>
          <w:tcPr>
            <w:tcW w:w="1501" w:type="dxa"/>
          </w:tcPr>
          <w:p w:rsidR="00377BCD" w:rsidRPr="0007539D" w:rsidRDefault="00377BCD" w:rsidP="00FE7E7E">
            <w:pPr>
              <w:rPr>
                <w:b/>
                <w:sz w:val="22"/>
                <w:szCs w:val="22"/>
              </w:rPr>
            </w:pPr>
            <w:r w:rsidRPr="0007539D">
              <w:rPr>
                <w:b/>
                <w:sz w:val="22"/>
                <w:szCs w:val="22"/>
              </w:rPr>
              <w:t xml:space="preserve">Задаци: </w:t>
            </w:r>
          </w:p>
          <w:p w:rsidR="00377BCD" w:rsidRPr="0007539D" w:rsidRDefault="00377BCD" w:rsidP="00FE7E7E">
            <w:pPr>
              <w:jc w:val="both"/>
              <w:rPr>
                <w:b/>
                <w:sz w:val="22"/>
                <w:szCs w:val="22"/>
              </w:rPr>
            </w:pPr>
          </w:p>
        </w:tc>
        <w:tc>
          <w:tcPr>
            <w:tcW w:w="7967" w:type="dxa"/>
            <w:gridSpan w:val="2"/>
          </w:tcPr>
          <w:p w:rsidR="00377BCD" w:rsidRPr="0007539D" w:rsidRDefault="00377BCD" w:rsidP="00FE7E7E">
            <w:pPr>
              <w:rPr>
                <w:sz w:val="22"/>
                <w:szCs w:val="22"/>
              </w:rPr>
            </w:pPr>
            <w:r w:rsidRPr="0007539D">
              <w:rPr>
                <w:sz w:val="22"/>
                <w:szCs w:val="22"/>
              </w:rPr>
              <w:t>Мотивисати ученике да учествују у додатним актвностима</w:t>
            </w:r>
          </w:p>
          <w:p w:rsidR="00377BCD" w:rsidRPr="0007539D" w:rsidRDefault="00377BCD" w:rsidP="00FE7E7E">
            <w:pPr>
              <w:rPr>
                <w:sz w:val="22"/>
                <w:szCs w:val="22"/>
              </w:rPr>
            </w:pPr>
            <w:r w:rsidRPr="0007539D">
              <w:rPr>
                <w:sz w:val="22"/>
                <w:szCs w:val="22"/>
              </w:rPr>
              <w:t>Развијати позитивне морално-психолошке особине (емпатију, лична афирмацију, радозналост, самоиницијативност ...)</w:t>
            </w:r>
          </w:p>
          <w:p w:rsidR="00377BCD" w:rsidRPr="0007539D" w:rsidRDefault="00377BCD" w:rsidP="00FE7E7E">
            <w:pPr>
              <w:rPr>
                <w:sz w:val="22"/>
                <w:szCs w:val="22"/>
              </w:rPr>
            </w:pPr>
            <w:r w:rsidRPr="0007539D">
              <w:rPr>
                <w:sz w:val="22"/>
                <w:szCs w:val="22"/>
              </w:rPr>
              <w:t>Додатно развијати код ученика мануелне вештине и развијати жељу да се укључе у рад секције здравственог васпитања у даљем школовању</w:t>
            </w:r>
          </w:p>
        </w:tc>
      </w:tr>
      <w:tr w:rsidR="00377BCD" w:rsidRPr="0007539D" w:rsidTr="005B6A58">
        <w:tc>
          <w:tcPr>
            <w:tcW w:w="9468" w:type="dxa"/>
            <w:gridSpan w:val="3"/>
            <w:shd w:val="clear" w:color="auto" w:fill="F2F2F2" w:themeFill="background1" w:themeFillShade="F2"/>
          </w:tcPr>
          <w:p w:rsidR="00377BCD" w:rsidRPr="0007539D" w:rsidRDefault="00377BCD" w:rsidP="00FE7E7E">
            <w:pPr>
              <w:rPr>
                <w:sz w:val="22"/>
                <w:szCs w:val="22"/>
                <w:lang w:val="sr-Cyrl-CS"/>
              </w:rPr>
            </w:pPr>
            <w:r w:rsidRPr="0007539D">
              <w:rPr>
                <w:b/>
                <w:sz w:val="22"/>
                <w:szCs w:val="22"/>
                <w:lang w:val="sr-Cyrl-CS"/>
              </w:rPr>
              <w:t>Активности</w:t>
            </w:r>
          </w:p>
          <w:p w:rsidR="00377BCD" w:rsidRPr="0007539D" w:rsidRDefault="00377BCD" w:rsidP="00FE7E7E">
            <w:pPr>
              <w:rPr>
                <w:sz w:val="22"/>
                <w:szCs w:val="22"/>
                <w:lang w:val="sr-Cyrl-CS"/>
              </w:rPr>
            </w:pPr>
            <w:r w:rsidRPr="0007539D">
              <w:rPr>
                <w:sz w:val="22"/>
                <w:szCs w:val="22"/>
                <w:lang w:val="sr-Cyrl-CS"/>
              </w:rPr>
              <w:t>Активност се реализује кроз додатне активности ученика, поштујући њихову жељу и потребу за додатним сазнањима, а све то кроз индивидуалан и тандемски рад ученика и наставника, уз продубљивање обрађеног наставног градива</w:t>
            </w:r>
          </w:p>
        </w:tc>
      </w:tr>
      <w:tr w:rsidR="00377BCD" w:rsidRPr="0007539D" w:rsidTr="005B6A58">
        <w:tc>
          <w:tcPr>
            <w:tcW w:w="3031" w:type="dxa"/>
            <w:gridSpan w:val="2"/>
          </w:tcPr>
          <w:p w:rsidR="00377BCD" w:rsidRPr="0007539D" w:rsidRDefault="00377BCD" w:rsidP="00FE7E7E">
            <w:pPr>
              <w:jc w:val="center"/>
              <w:rPr>
                <w:b/>
                <w:sz w:val="22"/>
                <w:szCs w:val="22"/>
              </w:rPr>
            </w:pPr>
            <w:r w:rsidRPr="0007539D">
              <w:rPr>
                <w:b/>
                <w:sz w:val="22"/>
                <w:szCs w:val="22"/>
              </w:rPr>
              <w:t>НАСТАВНЕ ТЕМЕ:</w:t>
            </w:r>
          </w:p>
        </w:tc>
        <w:tc>
          <w:tcPr>
            <w:tcW w:w="6437" w:type="dxa"/>
          </w:tcPr>
          <w:p w:rsidR="00377BCD" w:rsidRPr="0007539D" w:rsidRDefault="00377BCD" w:rsidP="00FE7E7E">
            <w:pPr>
              <w:jc w:val="center"/>
              <w:rPr>
                <w:b/>
                <w:sz w:val="22"/>
                <w:szCs w:val="22"/>
              </w:rPr>
            </w:pPr>
            <w:r w:rsidRPr="0007539D">
              <w:rPr>
                <w:b/>
                <w:sz w:val="22"/>
                <w:szCs w:val="22"/>
              </w:rPr>
              <w:t>ИСХОДИ:</w:t>
            </w:r>
          </w:p>
        </w:tc>
      </w:tr>
      <w:tr w:rsidR="00377BCD" w:rsidRPr="0007539D" w:rsidTr="005B6A58">
        <w:tc>
          <w:tcPr>
            <w:tcW w:w="3031" w:type="dxa"/>
            <w:gridSpan w:val="2"/>
          </w:tcPr>
          <w:p w:rsidR="00377BCD" w:rsidRPr="0007539D" w:rsidRDefault="00377BCD"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Праћење тока порођаја</w:t>
            </w:r>
          </w:p>
        </w:tc>
        <w:tc>
          <w:tcPr>
            <w:tcW w:w="6437" w:type="dxa"/>
          </w:tcPr>
          <w:p w:rsidR="00377BCD" w:rsidRPr="0007539D" w:rsidRDefault="00377BCD"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стећи додатна сазнања о савременим методама праћења тока порођаја</w:t>
            </w:r>
          </w:p>
        </w:tc>
      </w:tr>
      <w:tr w:rsidR="00377BCD" w:rsidRPr="0007539D" w:rsidTr="005B6A58">
        <w:tc>
          <w:tcPr>
            <w:tcW w:w="3031" w:type="dxa"/>
            <w:gridSpan w:val="2"/>
          </w:tcPr>
          <w:p w:rsidR="00377BCD" w:rsidRPr="0007539D" w:rsidRDefault="00377BCD" w:rsidP="00221BC1">
            <w:pPr>
              <w:pStyle w:val="ListParagraph"/>
              <w:numPr>
                <w:ilvl w:val="0"/>
                <w:numId w:val="59"/>
              </w:numPr>
              <w:spacing w:after="0" w:line="240" w:lineRule="auto"/>
              <w:rPr>
                <w:rFonts w:ascii="Times New Roman" w:hAnsi="Times New Roman"/>
                <w:lang w:val="ru-RU"/>
              </w:rPr>
            </w:pPr>
            <w:r w:rsidRPr="0007539D">
              <w:rPr>
                <w:rFonts w:ascii="Times New Roman" w:hAnsi="Times New Roman"/>
                <w:lang w:val="ru-RU"/>
              </w:rPr>
              <w:t>Медикаментозно вођење порођаја</w:t>
            </w:r>
          </w:p>
        </w:tc>
        <w:tc>
          <w:tcPr>
            <w:tcW w:w="6437" w:type="dxa"/>
          </w:tcPr>
          <w:p w:rsidR="00377BCD" w:rsidRPr="0007539D" w:rsidRDefault="00377BCD"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пратећи нове трендове, продубити и проширити своја знања у вези са медикаментима који се користе у порођају, кроз сва порођајна доба</w:t>
            </w:r>
          </w:p>
        </w:tc>
      </w:tr>
      <w:tr w:rsidR="00377BCD" w:rsidRPr="0007539D" w:rsidTr="005B6A58">
        <w:tc>
          <w:tcPr>
            <w:tcW w:w="3031" w:type="dxa"/>
            <w:gridSpan w:val="2"/>
          </w:tcPr>
          <w:p w:rsidR="00377BCD" w:rsidRPr="0007539D" w:rsidRDefault="00377BCD"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Акушерске интервенције</w:t>
            </w:r>
          </w:p>
        </w:tc>
        <w:tc>
          <w:tcPr>
            <w:tcW w:w="6437" w:type="dxa"/>
          </w:tcPr>
          <w:p w:rsidR="00377BCD" w:rsidRPr="0007539D" w:rsidRDefault="00377BCD"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проширити и унапредити своја знања у вези са врстама акушерских интервенција. Додатно ће развити вештине самосталне припреме труднице и материјала за извођење интервенција, као и асистенције приликом извођења појединих акушерских интервенција.</w:t>
            </w:r>
          </w:p>
        </w:tc>
      </w:tr>
      <w:tr w:rsidR="00377BCD" w:rsidRPr="0007539D" w:rsidTr="005B6A58">
        <w:tc>
          <w:tcPr>
            <w:tcW w:w="3031" w:type="dxa"/>
            <w:gridSpan w:val="2"/>
          </w:tcPr>
          <w:p w:rsidR="00377BCD" w:rsidRPr="0007539D" w:rsidRDefault="00377BCD"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Инструмнетално вођење порођаја</w:t>
            </w:r>
          </w:p>
        </w:tc>
        <w:tc>
          <w:tcPr>
            <w:tcW w:w="6437" w:type="dxa"/>
          </w:tcPr>
          <w:p w:rsidR="00377BCD" w:rsidRPr="0007539D" w:rsidRDefault="00377BCD"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стећи додатна знања о индикацијама за инструментално вођење порођаја. Развиће додатне мануелне технике и вештине неопходне за самосталну припрему материјала и асистенцију.</w:t>
            </w:r>
          </w:p>
        </w:tc>
      </w:tr>
      <w:tr w:rsidR="00377BCD" w:rsidRPr="0007539D" w:rsidTr="005B6A58">
        <w:tc>
          <w:tcPr>
            <w:tcW w:w="3031" w:type="dxa"/>
            <w:gridSpan w:val="2"/>
          </w:tcPr>
          <w:p w:rsidR="00377BCD" w:rsidRPr="0007539D" w:rsidRDefault="00377BCD"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Пренатална дијагностика</w:t>
            </w:r>
          </w:p>
        </w:tc>
        <w:tc>
          <w:tcPr>
            <w:tcW w:w="6437" w:type="dxa"/>
          </w:tcPr>
          <w:p w:rsidR="00377BCD" w:rsidRPr="0007539D" w:rsidRDefault="00377BCD"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проширити своја знања и вештине везане за неинвазивне и инвазивне методе пренаталне дијагностике</w:t>
            </w:r>
          </w:p>
        </w:tc>
      </w:tr>
      <w:tr w:rsidR="00377BCD" w:rsidRPr="0007539D" w:rsidTr="005B6A58">
        <w:tc>
          <w:tcPr>
            <w:tcW w:w="3031" w:type="dxa"/>
            <w:gridSpan w:val="2"/>
          </w:tcPr>
          <w:p w:rsidR="00377BCD" w:rsidRPr="0007539D" w:rsidRDefault="00377BCD"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Ургентна стања у акушерству</w:t>
            </w:r>
          </w:p>
        </w:tc>
        <w:tc>
          <w:tcPr>
            <w:tcW w:w="6437" w:type="dxa"/>
          </w:tcPr>
          <w:p w:rsidR="00377BCD" w:rsidRPr="0007539D" w:rsidRDefault="00377BCD"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додатно проширити знања у вези са етиологијом настанка појединих ургентних стања, као и додатне вештине потребне за пружање помоћи и неге у оваквим случајевима</w:t>
            </w:r>
          </w:p>
        </w:tc>
      </w:tr>
    </w:tbl>
    <w:p w:rsidR="00377BCD" w:rsidRPr="0007539D" w:rsidRDefault="00377BCD" w:rsidP="00377BCD">
      <w:pPr>
        <w:rPr>
          <w:sz w:val="22"/>
          <w:szCs w:val="22"/>
          <w:lang w:val="ru-RU"/>
        </w:rPr>
      </w:pPr>
    </w:p>
    <w:p w:rsidR="00377BCD" w:rsidRDefault="00377BCD" w:rsidP="009B2F05">
      <w:pPr>
        <w:rPr>
          <w:rFonts w:eastAsia="Calibri"/>
          <w:b/>
        </w:rPr>
      </w:pPr>
    </w:p>
    <w:p w:rsidR="00377BCD" w:rsidRDefault="00377BCD" w:rsidP="009B2F05">
      <w:pPr>
        <w:rPr>
          <w:rFonts w:eastAsia="Calibri"/>
          <w:b/>
        </w:rPr>
      </w:pPr>
    </w:p>
    <w:p w:rsidR="00377BCD" w:rsidRDefault="00377BCD" w:rsidP="009B2F05">
      <w:pPr>
        <w:rPr>
          <w:rFonts w:eastAsia="Calibri"/>
          <w:b/>
        </w:rPr>
      </w:pPr>
    </w:p>
    <w:p w:rsidR="00377BCD" w:rsidRDefault="00377BCD" w:rsidP="009B2F05">
      <w:pPr>
        <w:rPr>
          <w:rFonts w:eastAsia="Calibri"/>
          <w:b/>
        </w:rPr>
      </w:pPr>
    </w:p>
    <w:p w:rsidR="009B2F05" w:rsidRDefault="002B266D" w:rsidP="009B2F05">
      <w:pPr>
        <w:rPr>
          <w:b/>
        </w:rPr>
      </w:pPr>
      <w:r>
        <w:rPr>
          <w:rFonts w:eastAsia="Calibri"/>
          <w:b/>
        </w:rPr>
        <w:t>7</w:t>
      </w:r>
      <w:r w:rsidR="009B2F05">
        <w:rPr>
          <w:rFonts w:eastAsia="Calibri"/>
          <w:b/>
        </w:rPr>
        <w:t>.</w:t>
      </w:r>
      <w:r w:rsidR="00506A7C" w:rsidRPr="00506A7C">
        <w:rPr>
          <w:b/>
        </w:rPr>
        <w:t xml:space="preserve"> </w:t>
      </w:r>
      <w:r w:rsidR="00506A7C" w:rsidRPr="00213923">
        <w:rPr>
          <w:b/>
        </w:rPr>
        <w:t>Програм рада  до</w:t>
      </w:r>
      <w:r w:rsidR="00506A7C">
        <w:rPr>
          <w:b/>
        </w:rPr>
        <w:t>датне</w:t>
      </w:r>
      <w:r w:rsidR="00506A7C" w:rsidRPr="00213923">
        <w:rPr>
          <w:b/>
        </w:rPr>
        <w:t xml:space="preserve"> наставе за наставни предмет</w:t>
      </w:r>
      <w:r w:rsidR="00506A7C" w:rsidRPr="00294D00">
        <w:rPr>
          <w:b/>
        </w:rPr>
        <w:t xml:space="preserve"> </w:t>
      </w:r>
      <w:r w:rsidR="00506A7C">
        <w:rPr>
          <w:b/>
        </w:rPr>
        <w:t xml:space="preserve">  </w:t>
      </w:r>
      <w:r w:rsidR="00506A7C" w:rsidRPr="00294D00">
        <w:rPr>
          <w:b/>
        </w:rPr>
        <w:t>гинекологија са негом</w:t>
      </w:r>
    </w:p>
    <w:p w:rsidR="002B266D" w:rsidRPr="002B266D" w:rsidRDefault="002B266D" w:rsidP="009B2F05">
      <w:pPr>
        <w:rPr>
          <w:b/>
        </w:rPr>
      </w:pPr>
    </w:p>
    <w:tbl>
      <w:tblPr>
        <w:tblStyle w:val="TableGrid"/>
        <w:tblW w:w="0" w:type="auto"/>
        <w:tblLook w:val="04A0"/>
      </w:tblPr>
      <w:tblGrid>
        <w:gridCol w:w="1278"/>
        <w:gridCol w:w="1530"/>
        <w:gridCol w:w="6570"/>
      </w:tblGrid>
      <w:tr w:rsidR="00CD1456" w:rsidRPr="00BF4F0C" w:rsidTr="00ED7603">
        <w:tc>
          <w:tcPr>
            <w:tcW w:w="9378" w:type="dxa"/>
            <w:gridSpan w:val="3"/>
            <w:shd w:val="clear" w:color="auto" w:fill="D9D9D9" w:themeFill="background1" w:themeFillShade="D9"/>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rPr>
              <w:t>за четврти разред образовног профила  гинеколошко-акушерска  сестра</w:t>
            </w:r>
          </w:p>
        </w:tc>
      </w:tr>
      <w:tr w:rsidR="00CD1456" w:rsidRPr="00BF4F0C" w:rsidTr="00ED7603">
        <w:tc>
          <w:tcPr>
            <w:tcW w:w="1278" w:type="dxa"/>
          </w:tcPr>
          <w:p w:rsidR="00CD1456" w:rsidRPr="00BF4F0C" w:rsidRDefault="00CD1456" w:rsidP="00ED7603">
            <w:pPr>
              <w:rPr>
                <w:sz w:val="22"/>
                <w:szCs w:val="22"/>
              </w:rPr>
            </w:pPr>
            <w:r w:rsidRPr="00BF4F0C">
              <w:rPr>
                <w:sz w:val="22"/>
                <w:szCs w:val="22"/>
              </w:rPr>
              <w:t xml:space="preserve">Циљеви: </w:t>
            </w:r>
          </w:p>
          <w:p w:rsidR="00CD1456" w:rsidRPr="00BF4F0C" w:rsidRDefault="00CD1456" w:rsidP="00ED7603">
            <w:pPr>
              <w:rPr>
                <w:sz w:val="22"/>
                <w:szCs w:val="22"/>
              </w:rPr>
            </w:pPr>
          </w:p>
        </w:tc>
        <w:tc>
          <w:tcPr>
            <w:tcW w:w="8100" w:type="dxa"/>
            <w:gridSpan w:val="2"/>
          </w:tcPr>
          <w:p w:rsidR="00CD1456" w:rsidRPr="00BF4F0C" w:rsidRDefault="00CD1456" w:rsidP="00ED7603">
            <w:pPr>
              <w:rPr>
                <w:sz w:val="22"/>
                <w:szCs w:val="22"/>
              </w:rPr>
            </w:pPr>
            <w:r w:rsidRPr="00BF4F0C">
              <w:rPr>
                <w:sz w:val="22"/>
                <w:szCs w:val="22"/>
              </w:rPr>
              <w:t>Циљеви додатне наставе из предмета Гинекологија са негом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p w:rsidR="00CD1456" w:rsidRPr="00BF4F0C" w:rsidRDefault="00CD1456" w:rsidP="00ED7603">
            <w:pPr>
              <w:rPr>
                <w:sz w:val="22"/>
                <w:szCs w:val="22"/>
                <w:lang w:val="sr-Cyrl-CS"/>
              </w:rPr>
            </w:pPr>
            <w:r w:rsidRPr="00BF4F0C">
              <w:rPr>
                <w:sz w:val="22"/>
                <w:szCs w:val="22"/>
                <w:lang w:val="sr-Cyrl-CS"/>
              </w:rPr>
              <w:t>-стицање знања о анатомији карлице и полних органа жене и о физиологији менструалног циклуса.</w:t>
            </w:r>
          </w:p>
          <w:p w:rsidR="00CD1456" w:rsidRPr="00BF4F0C" w:rsidRDefault="00CD1456" w:rsidP="00ED7603">
            <w:pPr>
              <w:rPr>
                <w:sz w:val="22"/>
                <w:szCs w:val="22"/>
                <w:lang w:val="sr-Cyrl-CS"/>
              </w:rPr>
            </w:pPr>
            <w:r w:rsidRPr="00BF4F0C">
              <w:rPr>
                <w:sz w:val="22"/>
                <w:szCs w:val="22"/>
                <w:lang w:val="sr-Cyrl-CS"/>
              </w:rPr>
              <w:t>-стицање знања о гинеколошкој анамнези и прегледу</w:t>
            </w:r>
          </w:p>
          <w:p w:rsidR="00CD1456" w:rsidRPr="00BF4F0C" w:rsidRDefault="00CD1456" w:rsidP="00ED7603">
            <w:pPr>
              <w:rPr>
                <w:sz w:val="22"/>
                <w:szCs w:val="22"/>
                <w:lang w:val="sr-Cyrl-CS"/>
              </w:rPr>
            </w:pPr>
            <w:r w:rsidRPr="00BF4F0C">
              <w:rPr>
                <w:sz w:val="22"/>
                <w:szCs w:val="22"/>
                <w:lang w:val="sr-Cyrl-CS"/>
              </w:rPr>
              <w:t>-стицање знања о малформацијама полних органа жене</w:t>
            </w:r>
          </w:p>
          <w:p w:rsidR="00CD1456" w:rsidRPr="00BF4F0C" w:rsidRDefault="00CD1456" w:rsidP="00ED7603">
            <w:pPr>
              <w:rPr>
                <w:sz w:val="22"/>
                <w:szCs w:val="22"/>
                <w:lang w:val="sr-Cyrl-CS"/>
              </w:rPr>
            </w:pPr>
            <w:r w:rsidRPr="00BF4F0C">
              <w:rPr>
                <w:sz w:val="22"/>
                <w:szCs w:val="22"/>
                <w:lang w:val="sr-Cyrl-CS"/>
              </w:rPr>
              <w:t>-стицање знања о запаљењским обољењима полних органа жене</w:t>
            </w:r>
          </w:p>
          <w:p w:rsidR="00CD1456" w:rsidRPr="00BF4F0C" w:rsidRDefault="00CD1456" w:rsidP="00ED7603">
            <w:pPr>
              <w:rPr>
                <w:sz w:val="22"/>
                <w:szCs w:val="22"/>
                <w:lang w:val="sr-Cyrl-CS"/>
              </w:rPr>
            </w:pPr>
            <w:r w:rsidRPr="00BF4F0C">
              <w:rPr>
                <w:sz w:val="22"/>
                <w:szCs w:val="22"/>
                <w:lang w:val="sr-Cyrl-CS"/>
              </w:rPr>
              <w:t>-стицање знања о туморима женских гениталија</w:t>
            </w:r>
          </w:p>
          <w:p w:rsidR="00CD1456" w:rsidRPr="00BF4F0C" w:rsidRDefault="00CD1456" w:rsidP="00ED7603">
            <w:pPr>
              <w:rPr>
                <w:sz w:val="22"/>
                <w:szCs w:val="22"/>
                <w:lang w:val="sr-Cyrl-CS"/>
              </w:rPr>
            </w:pPr>
            <w:r w:rsidRPr="00BF4F0C">
              <w:rPr>
                <w:sz w:val="22"/>
                <w:szCs w:val="22"/>
                <w:lang w:val="sr-Cyrl-CS"/>
              </w:rPr>
              <w:t>-стицање знања о брачном стерилитету</w:t>
            </w:r>
          </w:p>
          <w:p w:rsidR="00CD1456" w:rsidRPr="00BF4F0C" w:rsidRDefault="00CD1456" w:rsidP="00ED7603">
            <w:pPr>
              <w:rPr>
                <w:sz w:val="22"/>
                <w:szCs w:val="22"/>
                <w:lang w:val="sr-Cyrl-CS"/>
              </w:rPr>
            </w:pPr>
            <w:r w:rsidRPr="00BF4F0C">
              <w:rPr>
                <w:sz w:val="22"/>
                <w:szCs w:val="22"/>
                <w:lang w:val="sr-Cyrl-CS"/>
              </w:rPr>
              <w:t>-стицање знања о контрацепцији и планирање породице</w:t>
            </w:r>
          </w:p>
          <w:p w:rsidR="00CD1456" w:rsidRPr="00BF4F0C" w:rsidRDefault="00CD1456" w:rsidP="00ED7603">
            <w:pPr>
              <w:rPr>
                <w:sz w:val="22"/>
                <w:szCs w:val="22"/>
                <w:lang w:val="sr-Cyrl-CS"/>
              </w:rPr>
            </w:pPr>
            <w:r w:rsidRPr="00BF4F0C">
              <w:rPr>
                <w:sz w:val="22"/>
                <w:szCs w:val="22"/>
                <w:lang w:val="sr-Cyrl-CS"/>
              </w:rPr>
              <w:t>-стицање знање о поремећајима менструације и неуредним крварењима из материце</w:t>
            </w:r>
          </w:p>
          <w:p w:rsidR="00CD1456" w:rsidRPr="00BF4F0C" w:rsidRDefault="00CD1456" w:rsidP="00ED7603">
            <w:pPr>
              <w:rPr>
                <w:sz w:val="22"/>
                <w:szCs w:val="22"/>
              </w:rPr>
            </w:pPr>
            <w:r w:rsidRPr="00BF4F0C">
              <w:rPr>
                <w:sz w:val="22"/>
                <w:szCs w:val="22"/>
              </w:rPr>
              <w:t>-стицање знања о акутним стањима у гинекологији</w:t>
            </w:r>
          </w:p>
          <w:p w:rsidR="00CD1456" w:rsidRPr="00BF4F0C" w:rsidRDefault="00CD1456" w:rsidP="00ED7603">
            <w:pPr>
              <w:rPr>
                <w:sz w:val="22"/>
                <w:szCs w:val="22"/>
              </w:rPr>
            </w:pPr>
            <w:r w:rsidRPr="00BF4F0C">
              <w:rPr>
                <w:sz w:val="22"/>
                <w:szCs w:val="22"/>
              </w:rPr>
              <w:t>-стицање знања о венеричним обољењима</w:t>
            </w:r>
          </w:p>
        </w:tc>
      </w:tr>
      <w:tr w:rsidR="00CD1456" w:rsidRPr="00BF4F0C" w:rsidTr="00ED7603">
        <w:tc>
          <w:tcPr>
            <w:tcW w:w="1278" w:type="dxa"/>
          </w:tcPr>
          <w:p w:rsidR="00CD1456" w:rsidRPr="00BF4F0C" w:rsidRDefault="00CD1456" w:rsidP="00ED7603">
            <w:pPr>
              <w:rPr>
                <w:sz w:val="22"/>
                <w:szCs w:val="22"/>
              </w:rPr>
            </w:pPr>
            <w:r w:rsidRPr="00BF4F0C">
              <w:rPr>
                <w:sz w:val="22"/>
                <w:szCs w:val="22"/>
              </w:rPr>
              <w:t xml:space="preserve">Задаци: </w:t>
            </w:r>
          </w:p>
          <w:p w:rsidR="00CD1456" w:rsidRPr="00BF4F0C" w:rsidRDefault="00CD1456" w:rsidP="00ED7603">
            <w:pPr>
              <w:jc w:val="both"/>
              <w:rPr>
                <w:sz w:val="22"/>
                <w:szCs w:val="22"/>
              </w:rPr>
            </w:pPr>
          </w:p>
        </w:tc>
        <w:tc>
          <w:tcPr>
            <w:tcW w:w="8100" w:type="dxa"/>
            <w:gridSpan w:val="2"/>
          </w:tcPr>
          <w:p w:rsidR="00CD1456" w:rsidRPr="00BF4F0C" w:rsidRDefault="00CD1456" w:rsidP="00ED7603">
            <w:pPr>
              <w:jc w:val="both"/>
              <w:rPr>
                <w:sz w:val="22"/>
                <w:szCs w:val="22"/>
              </w:rPr>
            </w:pPr>
            <w:r w:rsidRPr="00BF4F0C">
              <w:rPr>
                <w:sz w:val="22"/>
                <w:szCs w:val="22"/>
              </w:rPr>
              <w:t>-мотивисање ученика за додатним знањима из гинекологије и акушерства као једним  од битних предмета у њиховом професионалном развоју</w:t>
            </w:r>
          </w:p>
          <w:p w:rsidR="00CD1456" w:rsidRPr="00BF4F0C" w:rsidRDefault="00CD1456" w:rsidP="00ED7603">
            <w:pPr>
              <w:jc w:val="both"/>
              <w:rPr>
                <w:sz w:val="22"/>
                <w:szCs w:val="22"/>
              </w:rPr>
            </w:pPr>
            <w:r w:rsidRPr="00BF4F0C">
              <w:rPr>
                <w:sz w:val="22"/>
                <w:szCs w:val="22"/>
              </w:rPr>
              <w:t>-омогућивање приступа разним изворима знања</w:t>
            </w:r>
          </w:p>
          <w:p w:rsidR="00CD1456" w:rsidRPr="00BF4F0C" w:rsidRDefault="00CD1456" w:rsidP="00ED7603">
            <w:pPr>
              <w:jc w:val="both"/>
              <w:rPr>
                <w:sz w:val="22"/>
                <w:szCs w:val="22"/>
              </w:rPr>
            </w:pPr>
            <w:r w:rsidRPr="00BF4F0C">
              <w:rPr>
                <w:sz w:val="22"/>
                <w:szCs w:val="22"/>
              </w:rPr>
              <w:t>-развијање потребе за сталним општим и стручним усавршавањем</w:t>
            </w:r>
          </w:p>
          <w:p w:rsidR="00CD1456" w:rsidRPr="00BF4F0C" w:rsidRDefault="00CD1456" w:rsidP="00ED7603">
            <w:pPr>
              <w:jc w:val="both"/>
              <w:rPr>
                <w:sz w:val="22"/>
                <w:szCs w:val="22"/>
              </w:rPr>
            </w:pPr>
            <w:r w:rsidRPr="00BF4F0C">
              <w:rPr>
                <w:sz w:val="22"/>
                <w:szCs w:val="22"/>
              </w:rPr>
              <w:t xml:space="preserve">-развијање потреба за самосталним и тимским радом </w:t>
            </w:r>
          </w:p>
          <w:p w:rsidR="00CD1456" w:rsidRPr="00BF4F0C" w:rsidRDefault="00CD1456" w:rsidP="00ED7603">
            <w:pPr>
              <w:jc w:val="both"/>
              <w:rPr>
                <w:sz w:val="22"/>
                <w:szCs w:val="22"/>
              </w:rPr>
            </w:pPr>
            <w:r w:rsidRPr="00BF4F0C">
              <w:rPr>
                <w:sz w:val="22"/>
                <w:szCs w:val="22"/>
              </w:rPr>
              <w:t xml:space="preserve">-оспособљавање ученика за бољу примену знања у будућем професионалном раду </w:t>
            </w:r>
          </w:p>
          <w:p w:rsidR="00CD1456" w:rsidRPr="00BF4F0C" w:rsidRDefault="00CD1456" w:rsidP="00ED7603">
            <w:pPr>
              <w:rPr>
                <w:sz w:val="22"/>
                <w:szCs w:val="22"/>
              </w:rPr>
            </w:pPr>
            <w:r w:rsidRPr="00BF4F0C">
              <w:rPr>
                <w:sz w:val="22"/>
                <w:szCs w:val="22"/>
              </w:rPr>
              <w:t>-схватање значаја придржавања кодекса здравствених радника у будућем раду</w:t>
            </w:r>
          </w:p>
        </w:tc>
      </w:tr>
      <w:tr w:rsidR="00CD1456" w:rsidRPr="00BF4F0C" w:rsidTr="00ED7603">
        <w:tc>
          <w:tcPr>
            <w:tcW w:w="9378" w:type="dxa"/>
            <w:gridSpan w:val="3"/>
            <w:shd w:val="clear" w:color="auto" w:fill="F2F2F2" w:themeFill="background1" w:themeFillShade="F2"/>
          </w:tcPr>
          <w:p w:rsidR="00CD1456" w:rsidRPr="00CD1456" w:rsidRDefault="00CD1456" w:rsidP="00CD1456">
            <w:pPr>
              <w:rPr>
                <w:sz w:val="22"/>
                <w:szCs w:val="22"/>
              </w:rPr>
            </w:pPr>
            <w:r w:rsidRPr="00BF4F0C">
              <w:rPr>
                <w:b/>
                <w:sz w:val="22"/>
                <w:szCs w:val="22"/>
                <w:lang w:val="sr-Cyrl-CS"/>
              </w:rPr>
              <w:t>Активности</w:t>
            </w:r>
            <w:r w:rsidRPr="00BF4F0C">
              <w:rPr>
                <w:sz w:val="22"/>
                <w:szCs w:val="22"/>
                <w:lang w:val="sr-Cyrl-CS"/>
              </w:rPr>
              <w:t xml:space="preserve"> којима се остварује додатна  настава  : </w:t>
            </w:r>
            <w:r w:rsidRPr="00BF4F0C">
              <w:rPr>
                <w:sz w:val="22"/>
                <w:szCs w:val="22"/>
              </w:rPr>
              <w:t>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CD1456" w:rsidRPr="00BF4F0C" w:rsidTr="00ED7603">
        <w:tc>
          <w:tcPr>
            <w:tcW w:w="2808" w:type="dxa"/>
            <w:gridSpan w:val="2"/>
          </w:tcPr>
          <w:p w:rsidR="00CD1456" w:rsidRPr="00BF4F0C" w:rsidRDefault="00CD1456" w:rsidP="00ED7603">
            <w:pPr>
              <w:rPr>
                <w:sz w:val="22"/>
                <w:szCs w:val="22"/>
              </w:rPr>
            </w:pPr>
            <w:r w:rsidRPr="00BF4F0C">
              <w:rPr>
                <w:sz w:val="22"/>
                <w:szCs w:val="22"/>
              </w:rPr>
              <w:t>НАСТАВНЕ ТЕМЕ:</w:t>
            </w:r>
          </w:p>
        </w:tc>
        <w:tc>
          <w:tcPr>
            <w:tcW w:w="6570" w:type="dxa"/>
          </w:tcPr>
          <w:p w:rsidR="00CD1456" w:rsidRPr="00BF4F0C" w:rsidRDefault="00CD1456" w:rsidP="00ED7603">
            <w:pPr>
              <w:rPr>
                <w:sz w:val="22"/>
                <w:szCs w:val="22"/>
              </w:rPr>
            </w:pPr>
            <w:r w:rsidRPr="00BF4F0C">
              <w:rPr>
                <w:sz w:val="22"/>
                <w:szCs w:val="22"/>
              </w:rPr>
              <w:t>ИСХОДИ:</w:t>
            </w:r>
          </w:p>
        </w:tc>
      </w:tr>
      <w:tr w:rsidR="00CD1456" w:rsidRPr="00BF4F0C" w:rsidTr="00ED7603">
        <w:tc>
          <w:tcPr>
            <w:tcW w:w="2808" w:type="dxa"/>
            <w:gridSpan w:val="2"/>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Анатомија и физиологија полних органа жене</w:t>
            </w:r>
          </w:p>
        </w:tc>
        <w:tc>
          <w:tcPr>
            <w:tcW w:w="6570" w:type="dxa"/>
          </w:tcPr>
          <w:p w:rsidR="00CD1456" w:rsidRPr="00BF4F0C" w:rsidRDefault="00CD1456" w:rsidP="00ED7603">
            <w:pPr>
              <w:rPr>
                <w:sz w:val="22"/>
                <w:szCs w:val="22"/>
              </w:rPr>
            </w:pPr>
            <w:r w:rsidRPr="00BF4F0C">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rPr>
              <w:t>-ученик треба да објасни фазе менструалног циклуса</w:t>
            </w:r>
          </w:p>
        </w:tc>
      </w:tr>
      <w:tr w:rsidR="00CD1456" w:rsidRPr="00BF4F0C" w:rsidTr="00ED7603">
        <w:tc>
          <w:tcPr>
            <w:tcW w:w="2808" w:type="dxa"/>
            <w:gridSpan w:val="2"/>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Аномалије у развоју гениталних органа и промене положаја полних органа жене</w:t>
            </w:r>
          </w:p>
        </w:tc>
        <w:tc>
          <w:tcPr>
            <w:tcW w:w="6570" w:type="dxa"/>
          </w:tcPr>
          <w:p w:rsidR="00CD1456" w:rsidRPr="00BF4F0C" w:rsidRDefault="00CD1456" w:rsidP="00ED7603">
            <w:pPr>
              <w:rPr>
                <w:sz w:val="22"/>
                <w:szCs w:val="22"/>
                <w:lang w:val="sr-Cyrl-CS"/>
              </w:rPr>
            </w:pPr>
            <w:r w:rsidRPr="00BF4F0C">
              <w:rPr>
                <w:sz w:val="22"/>
                <w:szCs w:val="22"/>
              </w:rPr>
              <w:t>-ученик треба да објасни узроке, симптоме, дијагностику и терапију развојних аномалија и промена положаја полних органа жене</w:t>
            </w:r>
          </w:p>
        </w:tc>
      </w:tr>
      <w:tr w:rsidR="00CD1456" w:rsidRPr="00BF4F0C" w:rsidTr="00ED7603">
        <w:tc>
          <w:tcPr>
            <w:tcW w:w="2808" w:type="dxa"/>
            <w:gridSpan w:val="2"/>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Повреде и обољења женских гениталија</w:t>
            </w:r>
          </w:p>
        </w:tc>
        <w:tc>
          <w:tcPr>
            <w:tcW w:w="6570" w:type="dxa"/>
          </w:tcPr>
          <w:p w:rsidR="00CD1456" w:rsidRPr="00377BCD" w:rsidRDefault="00CD1456" w:rsidP="00377BCD">
            <w:pPr>
              <w:rPr>
                <w:sz w:val="22"/>
                <w:szCs w:val="22"/>
              </w:rPr>
            </w:pPr>
            <w:r w:rsidRPr="00BF4F0C">
              <w:rPr>
                <w:sz w:val="22"/>
                <w:szCs w:val="22"/>
              </w:rPr>
              <w:t>-ученик треба да објасни узроке, симптоме, дијагностику и терапију повреда и запаљењских обољења полних органа</w:t>
            </w:r>
          </w:p>
        </w:tc>
      </w:tr>
      <w:tr w:rsidR="00CD1456" w:rsidRPr="00BF4F0C" w:rsidTr="00ED7603">
        <w:tc>
          <w:tcPr>
            <w:tcW w:w="2808" w:type="dxa"/>
            <w:gridSpan w:val="2"/>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Брачни стерилитет, контрацепција и планирање породице</w:t>
            </w:r>
          </w:p>
        </w:tc>
        <w:tc>
          <w:tcPr>
            <w:tcW w:w="6570" w:type="dxa"/>
          </w:tcPr>
          <w:p w:rsidR="00CD1456" w:rsidRPr="00BF4F0C" w:rsidRDefault="00CD1456" w:rsidP="00ED7603">
            <w:pPr>
              <w:pStyle w:val="ListParagraph"/>
              <w:spacing w:after="0" w:line="240" w:lineRule="auto"/>
              <w:ind w:left="0"/>
              <w:rPr>
                <w:rFonts w:ascii="Times New Roman" w:hAnsi="Times New Roman"/>
              </w:rPr>
            </w:pPr>
            <w:r w:rsidRPr="00BF4F0C">
              <w:rPr>
                <w:rFonts w:ascii="Times New Roman" w:hAnsi="Times New Roman"/>
              </w:rPr>
              <w:t>-ученик треба да објасни узроке неплодности код мушкарца и жене, дијагностику и терапију стерилитета</w:t>
            </w:r>
          </w:p>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rPr>
              <w:t>-ученик треба да објасни циљеве рада саветовалишта за контрацепцију и планирање породице</w:t>
            </w:r>
          </w:p>
        </w:tc>
      </w:tr>
      <w:tr w:rsidR="00CD1456" w:rsidRPr="00BF4F0C" w:rsidTr="00ED7603">
        <w:tc>
          <w:tcPr>
            <w:tcW w:w="2808" w:type="dxa"/>
            <w:gridSpan w:val="2"/>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Тумори полних органа и дојке, као и преканцерозна стања</w:t>
            </w:r>
          </w:p>
        </w:tc>
        <w:tc>
          <w:tcPr>
            <w:tcW w:w="6570" w:type="dxa"/>
          </w:tcPr>
          <w:p w:rsidR="00CD1456" w:rsidRPr="00BF4F0C" w:rsidRDefault="00CD1456" w:rsidP="00ED7603">
            <w:pPr>
              <w:rPr>
                <w:sz w:val="22"/>
                <w:szCs w:val="22"/>
              </w:rPr>
            </w:pPr>
            <w:r w:rsidRPr="00BF4F0C">
              <w:rPr>
                <w:sz w:val="22"/>
                <w:szCs w:val="22"/>
              </w:rPr>
              <w:t>-ученик треба да објасни узроке, симптоме, дијагностику и терапијутуморских обољења полних органа</w:t>
            </w:r>
          </w:p>
          <w:p w:rsidR="00CD1456" w:rsidRPr="00377BCD" w:rsidRDefault="00CD1456" w:rsidP="00377BCD">
            <w:pPr>
              <w:rPr>
                <w:sz w:val="22"/>
                <w:szCs w:val="22"/>
              </w:rPr>
            </w:pPr>
            <w:r w:rsidRPr="00BF4F0C">
              <w:rPr>
                <w:sz w:val="22"/>
                <w:szCs w:val="22"/>
              </w:rPr>
              <w:t>и рану дијагностику преканцерозних стања</w:t>
            </w:r>
          </w:p>
        </w:tc>
      </w:tr>
      <w:tr w:rsidR="00CD1456" w:rsidRPr="00BF4F0C" w:rsidTr="00ED7603">
        <w:tc>
          <w:tcPr>
            <w:tcW w:w="2808" w:type="dxa"/>
            <w:gridSpan w:val="2"/>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Акутна стања у гинекологији</w:t>
            </w:r>
          </w:p>
        </w:tc>
        <w:tc>
          <w:tcPr>
            <w:tcW w:w="6570" w:type="dxa"/>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-ученик треба да објасни узроке, симптоме, дијагностику и терапију акутних гинеколошких стања</w:t>
            </w:r>
          </w:p>
        </w:tc>
      </w:tr>
      <w:tr w:rsidR="00CD1456" w:rsidRPr="00BF4F0C" w:rsidTr="00ED7603">
        <w:tc>
          <w:tcPr>
            <w:tcW w:w="2808" w:type="dxa"/>
            <w:gridSpan w:val="2"/>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Венерична обољења</w:t>
            </w:r>
          </w:p>
        </w:tc>
        <w:tc>
          <w:tcPr>
            <w:tcW w:w="6570" w:type="dxa"/>
          </w:tcPr>
          <w:p w:rsidR="00CD1456" w:rsidRPr="00BF4F0C" w:rsidRDefault="00CD145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-ученик треба да објасни класичне венеричне болести, законске прописе о обавезном лечењу и профилакси</w:t>
            </w:r>
          </w:p>
        </w:tc>
      </w:tr>
    </w:tbl>
    <w:p w:rsidR="005B6A58" w:rsidRDefault="005B6A58" w:rsidP="001474C6">
      <w:pPr>
        <w:rPr>
          <w:b/>
        </w:rPr>
      </w:pPr>
    </w:p>
    <w:p w:rsidR="005B6A58" w:rsidRDefault="005B6A58" w:rsidP="001474C6">
      <w:pPr>
        <w:rPr>
          <w:b/>
        </w:rPr>
      </w:pPr>
    </w:p>
    <w:p w:rsidR="001474C6" w:rsidRPr="00C30DB9" w:rsidRDefault="001474C6" w:rsidP="001474C6">
      <w:pPr>
        <w:rPr>
          <w:rFonts w:eastAsia="Calibri"/>
        </w:rPr>
      </w:pPr>
      <w:r w:rsidRPr="001E583D">
        <w:rPr>
          <w:b/>
        </w:rPr>
        <w:t>6.</w:t>
      </w:r>
      <w:r>
        <w:rPr>
          <w:b/>
        </w:rPr>
        <w:t>4.3</w:t>
      </w:r>
      <w:r w:rsidRPr="001E583D">
        <w:rPr>
          <w:b/>
        </w:rPr>
        <w:t>. Остали облици васпитно образовног рада-програм припремне наставе за полагање поправног или разредног испита</w:t>
      </w:r>
      <w:r w:rsidRPr="0013282D">
        <w:rPr>
          <w:b/>
        </w:rPr>
        <w:t>Гинеколошко –акушерска сестра  четврти разред</w:t>
      </w:r>
    </w:p>
    <w:p w:rsidR="00C30DB9" w:rsidRDefault="00C30DB9" w:rsidP="001474C6">
      <w:pPr>
        <w:rPr>
          <w:rFonts w:eastAsia="Calibri"/>
          <w:b/>
        </w:rPr>
      </w:pPr>
    </w:p>
    <w:p w:rsidR="001474C6" w:rsidRDefault="001474C6" w:rsidP="001474C6">
      <w:pPr>
        <w:rPr>
          <w:b/>
          <w:lang w:val="sr-Cyrl-CS"/>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F66ABF">
        <w:rPr>
          <w:b/>
        </w:rPr>
        <w:t xml:space="preserve"> </w:t>
      </w:r>
      <w:r w:rsidRPr="00196603">
        <w:rPr>
          <w:b/>
          <w:lang w:val="sr-Cyrl-CS"/>
        </w:rPr>
        <w:t>српски језик и књижевност</w:t>
      </w:r>
    </w:p>
    <w:p w:rsidR="00F66ABF" w:rsidRPr="00196603" w:rsidRDefault="00F66ABF" w:rsidP="001474C6">
      <w:pPr>
        <w:rPr>
          <w:b/>
        </w:rPr>
      </w:pPr>
    </w:p>
    <w:tbl>
      <w:tblPr>
        <w:tblStyle w:val="TableGrid"/>
        <w:tblW w:w="0" w:type="auto"/>
        <w:tblLook w:val="04A0"/>
      </w:tblPr>
      <w:tblGrid>
        <w:gridCol w:w="1278"/>
        <w:gridCol w:w="1890"/>
        <w:gridCol w:w="6210"/>
      </w:tblGrid>
      <w:tr w:rsidR="001474C6" w:rsidRPr="00635703" w:rsidTr="00F8334D">
        <w:tc>
          <w:tcPr>
            <w:tcW w:w="9378" w:type="dxa"/>
            <w:gridSpan w:val="3"/>
            <w:shd w:val="clear" w:color="auto" w:fill="D9D9D9" w:themeFill="background1" w:themeFillShade="D9"/>
          </w:tcPr>
          <w:p w:rsidR="001474C6" w:rsidRPr="005B6A58" w:rsidRDefault="001474C6" w:rsidP="00C30DB9">
            <w:pPr>
              <w:pStyle w:val="ListParagraph"/>
              <w:spacing w:after="0" w:line="240" w:lineRule="auto"/>
              <w:ind w:left="0"/>
              <w:rPr>
                <w:rFonts w:ascii="Times New Roman" w:hAnsi="Times New Roman"/>
              </w:rPr>
            </w:pPr>
            <w:r w:rsidRPr="005B6A58">
              <w:rPr>
                <w:rFonts w:ascii="Times New Roman" w:hAnsi="Times New Roman"/>
              </w:rPr>
              <w:t xml:space="preserve">за полагање поправног и разредног испита </w:t>
            </w:r>
            <w:r w:rsidRPr="005B6A58">
              <w:rPr>
                <w:rFonts w:ascii="Times New Roman" w:hAnsi="Times New Roman"/>
                <w:b/>
              </w:rPr>
              <w:t xml:space="preserve">за </w:t>
            </w:r>
            <w:r w:rsidRPr="005B6A58">
              <w:rPr>
                <w:rFonts w:ascii="Times New Roman" w:hAnsi="Times New Roman"/>
              </w:rPr>
              <w:t>четврти разред, образовног профила гинеколошко –акушерска сестра</w:t>
            </w:r>
          </w:p>
        </w:tc>
      </w:tr>
      <w:tr w:rsidR="001474C6" w:rsidRPr="00635703" w:rsidTr="00F8334D">
        <w:tc>
          <w:tcPr>
            <w:tcW w:w="1278" w:type="dxa"/>
          </w:tcPr>
          <w:p w:rsidR="001474C6" w:rsidRPr="005B6A58" w:rsidRDefault="001474C6" w:rsidP="00F8334D">
            <w:pPr>
              <w:rPr>
                <w:sz w:val="22"/>
                <w:szCs w:val="22"/>
              </w:rPr>
            </w:pPr>
            <w:r w:rsidRPr="005B6A58">
              <w:rPr>
                <w:sz w:val="22"/>
                <w:szCs w:val="22"/>
              </w:rPr>
              <w:t xml:space="preserve">Циљеви: </w:t>
            </w:r>
          </w:p>
          <w:p w:rsidR="001474C6" w:rsidRPr="005B6A58" w:rsidRDefault="001474C6" w:rsidP="00F8334D">
            <w:pPr>
              <w:rPr>
                <w:sz w:val="22"/>
                <w:szCs w:val="22"/>
              </w:rPr>
            </w:pPr>
          </w:p>
        </w:tc>
        <w:tc>
          <w:tcPr>
            <w:tcW w:w="8100" w:type="dxa"/>
            <w:gridSpan w:val="2"/>
          </w:tcPr>
          <w:p w:rsidR="001474C6" w:rsidRPr="005B6A58" w:rsidRDefault="001474C6" w:rsidP="00F8334D">
            <w:pPr>
              <w:ind w:firstLine="840"/>
              <w:jc w:val="both"/>
              <w:rPr>
                <w:sz w:val="22"/>
                <w:szCs w:val="22"/>
              </w:rPr>
            </w:pPr>
            <w:r w:rsidRPr="005B6A58">
              <w:rPr>
                <w:b/>
                <w:sz w:val="22"/>
                <w:szCs w:val="22"/>
              </w:rPr>
              <w:t>Циљеви</w:t>
            </w:r>
            <w:r w:rsidRPr="005B6A58">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самостално проучавање и тумачење дела савремене прозе, поезије и драме. Предочава им се значај рада Д. Максимовић В. Попе, М. Павловића и других српских савремених песника.Ученици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А. Камија, Ф. М.Достојевског, Х. Л. Борхеса, И. Андрића, Д. Ћосића, М.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која доприносе хуманизацији њихове личности.</w:t>
            </w:r>
          </w:p>
          <w:p w:rsidR="001474C6" w:rsidRPr="005B6A58" w:rsidRDefault="001474C6" w:rsidP="00F8334D">
            <w:pPr>
              <w:rPr>
                <w:sz w:val="22"/>
                <w:szCs w:val="22"/>
                <w:lang w:val="sr-Cyrl-CS"/>
              </w:rPr>
            </w:pPr>
          </w:p>
        </w:tc>
      </w:tr>
      <w:tr w:rsidR="001474C6" w:rsidRPr="00635703" w:rsidTr="00F8334D">
        <w:tc>
          <w:tcPr>
            <w:tcW w:w="1278" w:type="dxa"/>
          </w:tcPr>
          <w:p w:rsidR="001474C6" w:rsidRPr="005B6A58" w:rsidRDefault="001474C6" w:rsidP="00F8334D">
            <w:pPr>
              <w:rPr>
                <w:sz w:val="22"/>
                <w:szCs w:val="22"/>
              </w:rPr>
            </w:pPr>
            <w:r w:rsidRPr="005B6A58">
              <w:rPr>
                <w:sz w:val="22"/>
                <w:szCs w:val="22"/>
              </w:rPr>
              <w:t xml:space="preserve">Задаци: </w:t>
            </w:r>
          </w:p>
          <w:p w:rsidR="001474C6" w:rsidRPr="005B6A58" w:rsidRDefault="001474C6" w:rsidP="00F8334D">
            <w:pPr>
              <w:jc w:val="both"/>
              <w:rPr>
                <w:sz w:val="22"/>
                <w:szCs w:val="22"/>
              </w:rPr>
            </w:pPr>
          </w:p>
        </w:tc>
        <w:tc>
          <w:tcPr>
            <w:tcW w:w="8100" w:type="dxa"/>
            <w:gridSpan w:val="2"/>
          </w:tcPr>
          <w:p w:rsidR="001474C6" w:rsidRPr="005B6A58" w:rsidRDefault="001474C6" w:rsidP="00F8334D">
            <w:pPr>
              <w:ind w:firstLine="840"/>
              <w:jc w:val="both"/>
              <w:rPr>
                <w:sz w:val="22"/>
                <w:szCs w:val="22"/>
              </w:rPr>
            </w:pPr>
            <w:r w:rsidRPr="005B6A58">
              <w:rPr>
                <w:b/>
                <w:sz w:val="22"/>
                <w:szCs w:val="22"/>
              </w:rPr>
              <w:t>Задаци</w:t>
            </w:r>
            <w:r w:rsidRPr="005B6A58">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(његова еволуција, настанак и развој писма, типови језика).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приповедача, романописаца и драмских талената попут Достојевског,  Андрића,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p w:rsidR="001474C6" w:rsidRPr="005B6A58" w:rsidRDefault="001474C6" w:rsidP="00221BC1">
            <w:pPr>
              <w:pStyle w:val="ListParagraph"/>
              <w:numPr>
                <w:ilvl w:val="0"/>
                <w:numId w:val="20"/>
              </w:numPr>
              <w:tabs>
                <w:tab w:val="left" w:pos="120"/>
              </w:tabs>
              <w:spacing w:after="0" w:line="240" w:lineRule="auto"/>
              <w:ind w:left="0"/>
              <w:jc w:val="both"/>
              <w:rPr>
                <w:rFonts w:ascii="Times New Roman" w:hAnsi="Times New Roman"/>
                <w:lang w:val="sr-Cyrl-CS"/>
              </w:rPr>
            </w:pPr>
          </w:p>
        </w:tc>
      </w:tr>
      <w:tr w:rsidR="001474C6" w:rsidRPr="00635703" w:rsidTr="00F8334D">
        <w:tc>
          <w:tcPr>
            <w:tcW w:w="9378" w:type="dxa"/>
            <w:gridSpan w:val="3"/>
            <w:shd w:val="clear" w:color="auto" w:fill="D9D9D9" w:themeFill="background1" w:themeFillShade="D9"/>
          </w:tcPr>
          <w:p w:rsidR="001474C6" w:rsidRPr="005B6A58" w:rsidRDefault="001474C6" w:rsidP="00F8334D">
            <w:pPr>
              <w:ind w:firstLine="840"/>
              <w:rPr>
                <w:sz w:val="22"/>
                <w:szCs w:val="22"/>
              </w:rPr>
            </w:pPr>
            <w:r w:rsidRPr="005B6A58">
              <w:rPr>
                <w:b/>
                <w:sz w:val="22"/>
                <w:szCs w:val="22"/>
              </w:rPr>
              <w:t xml:space="preserve">Активности </w:t>
            </w:r>
            <w:r w:rsidRPr="005B6A58">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p w:rsidR="001474C6" w:rsidRPr="005B6A58" w:rsidRDefault="001474C6" w:rsidP="00F8334D">
            <w:pPr>
              <w:tabs>
                <w:tab w:val="left" w:pos="120"/>
              </w:tabs>
              <w:ind w:left="360"/>
              <w:jc w:val="both"/>
              <w:rPr>
                <w:sz w:val="22"/>
                <w:szCs w:val="22"/>
                <w:lang w:val="sr-Cyrl-CS"/>
              </w:rPr>
            </w:pPr>
          </w:p>
        </w:tc>
      </w:tr>
      <w:tr w:rsidR="001474C6" w:rsidRPr="00635703" w:rsidTr="00F8334D">
        <w:tc>
          <w:tcPr>
            <w:tcW w:w="3168" w:type="dxa"/>
            <w:gridSpan w:val="2"/>
          </w:tcPr>
          <w:p w:rsidR="001474C6" w:rsidRPr="005B6A58" w:rsidRDefault="001474C6" w:rsidP="00F8334D">
            <w:pPr>
              <w:rPr>
                <w:sz w:val="22"/>
                <w:szCs w:val="22"/>
              </w:rPr>
            </w:pPr>
            <w:r w:rsidRPr="005B6A58">
              <w:rPr>
                <w:sz w:val="22"/>
                <w:szCs w:val="22"/>
              </w:rPr>
              <w:t>НАСТАВНЕ ТЕМЕ:</w:t>
            </w:r>
          </w:p>
        </w:tc>
        <w:tc>
          <w:tcPr>
            <w:tcW w:w="6210" w:type="dxa"/>
          </w:tcPr>
          <w:p w:rsidR="001474C6" w:rsidRPr="005B6A58" w:rsidRDefault="001474C6" w:rsidP="00F8334D">
            <w:pPr>
              <w:rPr>
                <w:sz w:val="22"/>
                <w:szCs w:val="22"/>
              </w:rPr>
            </w:pPr>
            <w:r w:rsidRPr="005B6A58">
              <w:rPr>
                <w:sz w:val="22"/>
                <w:szCs w:val="22"/>
              </w:rPr>
              <w:t>ИСХОДИ:</w:t>
            </w:r>
          </w:p>
        </w:tc>
      </w:tr>
      <w:tr w:rsidR="001474C6" w:rsidRPr="00635703" w:rsidTr="00F8334D">
        <w:tc>
          <w:tcPr>
            <w:tcW w:w="3168" w:type="dxa"/>
            <w:gridSpan w:val="2"/>
          </w:tcPr>
          <w:p w:rsidR="001474C6" w:rsidRPr="005B6A58" w:rsidRDefault="001474C6" w:rsidP="00F8334D">
            <w:pPr>
              <w:rPr>
                <w:sz w:val="22"/>
                <w:szCs w:val="22"/>
                <w:lang w:val="sr-Cyrl-CS"/>
              </w:rPr>
            </w:pPr>
            <w:r w:rsidRPr="005B6A58">
              <w:rPr>
                <w:sz w:val="22"/>
                <w:szCs w:val="22"/>
                <w:lang w:val="sr-Cyrl-CS"/>
              </w:rPr>
              <w:t>Синтакса</w:t>
            </w:r>
          </w:p>
        </w:tc>
        <w:tc>
          <w:tcPr>
            <w:tcW w:w="6210" w:type="dxa"/>
          </w:tcPr>
          <w:p w:rsidR="001474C6" w:rsidRPr="005B6A58" w:rsidRDefault="001474C6" w:rsidP="00F8334D">
            <w:pPr>
              <w:pStyle w:val="ListParagraph"/>
              <w:tabs>
                <w:tab w:val="left" w:pos="9356"/>
              </w:tabs>
              <w:spacing w:after="0" w:line="240" w:lineRule="auto"/>
              <w:ind w:left="0" w:right="6"/>
              <w:rPr>
                <w:rFonts w:ascii="Times New Roman" w:hAnsi="Times New Roman"/>
                <w:lang w:val="sr-Cyrl-CS"/>
              </w:rPr>
            </w:pPr>
            <w:r w:rsidRPr="005B6A58">
              <w:rPr>
                <w:rFonts w:ascii="Times New Roman" w:hAnsi="Times New Roman"/>
                <w:lang w:val="sr-Cyrl-CS"/>
              </w:rPr>
              <w:t>Савладано градиво из синтаксе предвиђене за четврти разред (зависне реченице, неправо значење глаголских облика, конгруенција...)</w:t>
            </w:r>
          </w:p>
          <w:p w:rsidR="001474C6" w:rsidRPr="005B6A58" w:rsidRDefault="001474C6" w:rsidP="00F8334D">
            <w:pPr>
              <w:pStyle w:val="ListParagraph"/>
              <w:spacing w:after="0" w:line="240" w:lineRule="auto"/>
              <w:ind w:left="0"/>
              <w:rPr>
                <w:rFonts w:ascii="Times New Roman" w:hAnsi="Times New Roman"/>
                <w:lang w:val="sr-Cyrl-CS"/>
              </w:rPr>
            </w:pPr>
          </w:p>
        </w:tc>
      </w:tr>
      <w:tr w:rsidR="001474C6" w:rsidRPr="00635703" w:rsidTr="00F8334D">
        <w:tc>
          <w:tcPr>
            <w:tcW w:w="3168" w:type="dxa"/>
            <w:gridSpan w:val="2"/>
          </w:tcPr>
          <w:p w:rsidR="001474C6" w:rsidRPr="005B6A58" w:rsidRDefault="001474C6" w:rsidP="00F8334D">
            <w:pPr>
              <w:rPr>
                <w:sz w:val="22"/>
                <w:szCs w:val="22"/>
                <w:lang w:val="sr-Cyrl-CS"/>
              </w:rPr>
            </w:pPr>
            <w:r w:rsidRPr="005B6A58">
              <w:rPr>
                <w:sz w:val="22"/>
                <w:szCs w:val="22"/>
                <w:lang w:val="sr-Cyrl-CS"/>
              </w:rPr>
              <w:t>Савремена књижевност</w:t>
            </w:r>
          </w:p>
        </w:tc>
        <w:tc>
          <w:tcPr>
            <w:tcW w:w="6210" w:type="dxa"/>
          </w:tcPr>
          <w:p w:rsidR="001474C6" w:rsidRPr="005B6A58" w:rsidRDefault="001474C6" w:rsidP="00F8334D">
            <w:pPr>
              <w:pStyle w:val="ListParagraph"/>
              <w:tabs>
                <w:tab w:val="left" w:pos="9356"/>
              </w:tabs>
              <w:spacing w:after="0" w:line="240" w:lineRule="auto"/>
              <w:ind w:left="0" w:right="6"/>
              <w:rPr>
                <w:rFonts w:ascii="Times New Roman" w:hAnsi="Times New Roman"/>
                <w:lang w:val="sr-Cyrl-CS"/>
              </w:rPr>
            </w:pPr>
            <w:r w:rsidRPr="005B6A58">
              <w:rPr>
                <w:rFonts w:ascii="Times New Roman" w:hAnsi="Times New Roman"/>
                <w:lang w:val="sr-Cyrl-CS"/>
              </w:rPr>
              <w:t xml:space="preserve">Ученик је упознат са писцима и делима савремене књижевности, оспособљен је за давање критичког  мишљења везано за одређено књиж. </w:t>
            </w:r>
            <w:r w:rsidR="00C30DB9" w:rsidRPr="005B6A58">
              <w:rPr>
                <w:rFonts w:ascii="Times New Roman" w:hAnsi="Times New Roman"/>
                <w:lang w:val="sr-Cyrl-CS"/>
              </w:rPr>
              <w:t>Д</w:t>
            </w:r>
            <w:r w:rsidRPr="005B6A58">
              <w:rPr>
                <w:rFonts w:ascii="Times New Roman" w:hAnsi="Times New Roman"/>
                <w:lang w:val="sr-Cyrl-CS"/>
              </w:rPr>
              <w:t>ело</w:t>
            </w:r>
          </w:p>
        </w:tc>
      </w:tr>
    </w:tbl>
    <w:p w:rsidR="001474C6" w:rsidRDefault="001474C6" w:rsidP="001474C6">
      <w:pPr>
        <w:rPr>
          <w:rFonts w:eastAsia="Calibri"/>
          <w:b/>
        </w:rPr>
      </w:pPr>
    </w:p>
    <w:p w:rsidR="001474C6" w:rsidRDefault="001474C6" w:rsidP="001474C6">
      <w:pPr>
        <w:rPr>
          <w:b/>
          <w:lang w:val="sr-Cyrl-CS"/>
        </w:rPr>
      </w:pPr>
      <w:r w:rsidRPr="00196603">
        <w:rPr>
          <w:rFonts w:eastAsia="Calibri"/>
          <w:b/>
        </w:rPr>
        <w:t xml:space="preserve">2. </w:t>
      </w:r>
      <w:r w:rsidRPr="00196603">
        <w:rPr>
          <w:b/>
        </w:rPr>
        <w:t xml:space="preserve">Програм рада  </w:t>
      </w:r>
      <w:r>
        <w:rPr>
          <w:b/>
        </w:rPr>
        <w:t xml:space="preserve">припремне </w:t>
      </w:r>
      <w:r w:rsidRPr="00196603">
        <w:rPr>
          <w:b/>
        </w:rPr>
        <w:t>наставе  за наставни предмет</w:t>
      </w:r>
      <w:r w:rsidR="00F66ABF">
        <w:rPr>
          <w:b/>
        </w:rPr>
        <w:t xml:space="preserve"> </w:t>
      </w:r>
      <w:r w:rsidRPr="00196603">
        <w:rPr>
          <w:b/>
          <w:lang w:val="sr-Cyrl-CS"/>
        </w:rPr>
        <w:t xml:space="preserve">енглески језик </w:t>
      </w:r>
    </w:p>
    <w:p w:rsidR="00F66ABF" w:rsidRPr="00196603" w:rsidRDefault="00F66ABF" w:rsidP="001474C6">
      <w:pPr>
        <w:rPr>
          <w:b/>
          <w:lang w:val="sr-Cyrl-CS"/>
        </w:rPr>
      </w:pPr>
    </w:p>
    <w:tbl>
      <w:tblPr>
        <w:tblStyle w:val="TableGrid"/>
        <w:tblW w:w="0" w:type="auto"/>
        <w:tblLook w:val="04A0"/>
      </w:tblPr>
      <w:tblGrid>
        <w:gridCol w:w="1278"/>
        <w:gridCol w:w="1890"/>
        <w:gridCol w:w="6210"/>
      </w:tblGrid>
      <w:tr w:rsidR="001474C6" w:rsidRPr="00126722" w:rsidTr="00F8334D">
        <w:tc>
          <w:tcPr>
            <w:tcW w:w="9378" w:type="dxa"/>
            <w:gridSpan w:val="3"/>
            <w:shd w:val="clear" w:color="auto" w:fill="D9D9D9" w:themeFill="background1" w:themeFillShade="D9"/>
          </w:tcPr>
          <w:p w:rsidR="001474C6" w:rsidRPr="00126722" w:rsidRDefault="00C30DB9" w:rsidP="00F8334D">
            <w:pPr>
              <w:contextualSpacing/>
              <w:rPr>
                <w:rFonts w:eastAsia="Calibri"/>
                <w:sz w:val="22"/>
                <w:szCs w:val="22"/>
                <w:lang w:val="sr-Cyrl-CS"/>
              </w:rPr>
            </w:pPr>
            <w:r>
              <w:t xml:space="preserve">за полагање поправног и разредног испита </w:t>
            </w:r>
            <w:r w:rsidRPr="00086D1B">
              <w:rPr>
                <w:b/>
              </w:rPr>
              <w:t xml:space="preserve">за </w:t>
            </w:r>
            <w:r w:rsidRPr="00C30DB9">
              <w:t>четврти разред</w:t>
            </w:r>
            <w:r>
              <w:t>, образовног профила гинеколошко –акушерска сестра</w:t>
            </w:r>
          </w:p>
        </w:tc>
      </w:tr>
      <w:tr w:rsidR="001474C6" w:rsidRPr="00126722" w:rsidTr="00F8334D">
        <w:tc>
          <w:tcPr>
            <w:tcW w:w="1278" w:type="dxa"/>
          </w:tcPr>
          <w:p w:rsidR="001474C6" w:rsidRPr="00126722" w:rsidRDefault="001474C6" w:rsidP="00F8334D">
            <w:pPr>
              <w:rPr>
                <w:sz w:val="22"/>
                <w:szCs w:val="22"/>
              </w:rPr>
            </w:pPr>
            <w:r w:rsidRPr="00126722">
              <w:rPr>
                <w:sz w:val="22"/>
                <w:szCs w:val="22"/>
              </w:rPr>
              <w:t xml:space="preserve">Циљеви: </w:t>
            </w:r>
          </w:p>
          <w:p w:rsidR="001474C6" w:rsidRPr="00126722" w:rsidRDefault="001474C6" w:rsidP="00F8334D">
            <w:pPr>
              <w:rPr>
                <w:sz w:val="22"/>
                <w:szCs w:val="22"/>
              </w:rPr>
            </w:pPr>
          </w:p>
        </w:tc>
        <w:tc>
          <w:tcPr>
            <w:tcW w:w="8100" w:type="dxa"/>
            <w:gridSpan w:val="2"/>
          </w:tcPr>
          <w:p w:rsidR="001474C6" w:rsidRPr="00126722" w:rsidRDefault="001474C6" w:rsidP="00F8334D">
            <w:pPr>
              <w:rPr>
                <w:sz w:val="22"/>
                <w:szCs w:val="22"/>
                <w:lang w:val="sr-Cyrl-CS"/>
              </w:rPr>
            </w:pPr>
            <w:r w:rsidRPr="00126722">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1474C6" w:rsidRPr="00126722" w:rsidTr="00F8334D">
        <w:tc>
          <w:tcPr>
            <w:tcW w:w="1278" w:type="dxa"/>
          </w:tcPr>
          <w:p w:rsidR="001474C6" w:rsidRPr="00126722" w:rsidRDefault="001474C6" w:rsidP="00F8334D">
            <w:pPr>
              <w:rPr>
                <w:sz w:val="22"/>
                <w:szCs w:val="22"/>
              </w:rPr>
            </w:pPr>
            <w:r w:rsidRPr="00126722">
              <w:rPr>
                <w:sz w:val="22"/>
                <w:szCs w:val="22"/>
              </w:rPr>
              <w:t xml:space="preserve">Задаци: </w:t>
            </w:r>
          </w:p>
          <w:p w:rsidR="001474C6" w:rsidRPr="00126722" w:rsidRDefault="001474C6" w:rsidP="00F8334D">
            <w:pPr>
              <w:jc w:val="both"/>
              <w:rPr>
                <w:sz w:val="22"/>
                <w:szCs w:val="22"/>
              </w:rPr>
            </w:pPr>
          </w:p>
        </w:tc>
        <w:tc>
          <w:tcPr>
            <w:tcW w:w="8100" w:type="dxa"/>
            <w:gridSpan w:val="2"/>
          </w:tcPr>
          <w:p w:rsidR="001474C6" w:rsidRPr="00126722" w:rsidRDefault="001474C6" w:rsidP="00F8334D">
            <w:pPr>
              <w:tabs>
                <w:tab w:val="left" w:pos="120"/>
              </w:tabs>
              <w:contextualSpacing/>
              <w:jc w:val="both"/>
              <w:rPr>
                <w:rFonts w:eastAsia="Calibri"/>
                <w:sz w:val="22"/>
                <w:szCs w:val="22"/>
                <w:lang w:val="sr-Cyrl-CS"/>
              </w:rPr>
            </w:pPr>
            <w:r w:rsidRPr="00126722">
              <w:rPr>
                <w:rFonts w:eastAsia="Calibri"/>
                <w:sz w:val="22"/>
                <w:szCs w:val="22"/>
                <w:lang w:val="sr-Cyrl-CS"/>
              </w:rPr>
              <w:t>Стицање, усвајање, проширивање, примена знања према плану и програму за одређени разред.</w:t>
            </w:r>
          </w:p>
        </w:tc>
      </w:tr>
      <w:tr w:rsidR="001474C6" w:rsidRPr="00126722" w:rsidTr="00F8334D">
        <w:tc>
          <w:tcPr>
            <w:tcW w:w="3168" w:type="dxa"/>
            <w:gridSpan w:val="2"/>
          </w:tcPr>
          <w:p w:rsidR="001474C6" w:rsidRPr="00126722" w:rsidRDefault="001474C6" w:rsidP="00F8334D">
            <w:pPr>
              <w:rPr>
                <w:sz w:val="22"/>
                <w:szCs w:val="22"/>
              </w:rPr>
            </w:pPr>
            <w:r w:rsidRPr="00126722">
              <w:rPr>
                <w:sz w:val="22"/>
                <w:szCs w:val="22"/>
              </w:rPr>
              <w:t>НАСТАВНЕ ТЕМЕ:</w:t>
            </w:r>
          </w:p>
        </w:tc>
        <w:tc>
          <w:tcPr>
            <w:tcW w:w="6210" w:type="dxa"/>
          </w:tcPr>
          <w:p w:rsidR="001474C6" w:rsidRPr="00126722" w:rsidRDefault="001474C6" w:rsidP="00F8334D">
            <w:pPr>
              <w:rPr>
                <w:sz w:val="22"/>
                <w:szCs w:val="22"/>
              </w:rPr>
            </w:pPr>
            <w:r w:rsidRPr="00126722">
              <w:rPr>
                <w:sz w:val="22"/>
                <w:szCs w:val="22"/>
              </w:rPr>
              <w:t>ИСХОДИ:</w:t>
            </w:r>
          </w:p>
        </w:tc>
      </w:tr>
      <w:tr w:rsidR="001474C6" w:rsidRPr="00126722" w:rsidTr="00F8334D">
        <w:tc>
          <w:tcPr>
            <w:tcW w:w="3168" w:type="dxa"/>
            <w:gridSpan w:val="2"/>
          </w:tcPr>
          <w:p w:rsidR="001474C6" w:rsidRPr="00126722" w:rsidRDefault="001474C6" w:rsidP="00F8334D">
            <w:pPr>
              <w:rPr>
                <w:sz w:val="22"/>
                <w:szCs w:val="22"/>
                <w:lang w:val="sr-Cyrl-CS"/>
              </w:rPr>
            </w:pPr>
            <w:r w:rsidRPr="00126722">
              <w:rPr>
                <w:sz w:val="22"/>
                <w:szCs w:val="22"/>
                <w:lang w:val="sr-Cyrl-CS"/>
              </w:rPr>
              <w:t>Разумевање читања</w:t>
            </w:r>
          </w:p>
        </w:tc>
        <w:tc>
          <w:tcPr>
            <w:tcW w:w="6210" w:type="dxa"/>
            <w:vMerge w:val="restart"/>
          </w:tcPr>
          <w:p w:rsidR="001474C6" w:rsidRPr="00126722" w:rsidRDefault="001474C6" w:rsidP="00F8334D">
            <w:pPr>
              <w:contextualSpacing/>
              <w:rPr>
                <w:rFonts w:eastAsia="Calibri"/>
                <w:sz w:val="22"/>
                <w:szCs w:val="22"/>
                <w:lang w:val="sr-Cyrl-CS"/>
              </w:rPr>
            </w:pPr>
            <w:r w:rsidRPr="00126722">
              <w:rPr>
                <w:rFonts w:eastAsia="Calibri"/>
                <w:sz w:val="22"/>
                <w:szCs w:val="22"/>
                <w:lang w:val="sr-Cyrl-CS"/>
              </w:rPr>
              <w:t>Ученик може да одговори захтевима плана и програма за  одређени разред.</w:t>
            </w:r>
          </w:p>
        </w:tc>
      </w:tr>
      <w:tr w:rsidR="001474C6" w:rsidRPr="00126722" w:rsidTr="00F8334D">
        <w:tc>
          <w:tcPr>
            <w:tcW w:w="3168" w:type="dxa"/>
            <w:gridSpan w:val="2"/>
          </w:tcPr>
          <w:p w:rsidR="001474C6" w:rsidRPr="00126722" w:rsidRDefault="001474C6" w:rsidP="00F8334D">
            <w:pPr>
              <w:rPr>
                <w:sz w:val="22"/>
                <w:szCs w:val="22"/>
                <w:lang w:val="sr-Cyrl-CS"/>
              </w:rPr>
            </w:pPr>
            <w:r w:rsidRPr="00126722">
              <w:rPr>
                <w:sz w:val="22"/>
                <w:szCs w:val="22"/>
                <w:lang w:val="sr-Cyrl-CS"/>
              </w:rPr>
              <w:t>Разумевање слушања</w:t>
            </w:r>
          </w:p>
        </w:tc>
        <w:tc>
          <w:tcPr>
            <w:tcW w:w="6210" w:type="dxa"/>
            <w:vMerge/>
          </w:tcPr>
          <w:p w:rsidR="001474C6" w:rsidRPr="00126722" w:rsidRDefault="001474C6" w:rsidP="00F8334D">
            <w:pPr>
              <w:contextualSpacing/>
              <w:rPr>
                <w:rFonts w:eastAsia="Calibri"/>
                <w:sz w:val="22"/>
                <w:szCs w:val="22"/>
                <w:lang w:val="sr-Cyrl-CS"/>
              </w:rPr>
            </w:pPr>
          </w:p>
        </w:tc>
      </w:tr>
      <w:tr w:rsidR="001474C6" w:rsidRPr="00126722" w:rsidTr="00F8334D">
        <w:tc>
          <w:tcPr>
            <w:tcW w:w="3168" w:type="dxa"/>
            <w:gridSpan w:val="2"/>
          </w:tcPr>
          <w:p w:rsidR="001474C6" w:rsidRPr="00126722" w:rsidRDefault="001474C6" w:rsidP="00F8334D">
            <w:pPr>
              <w:rPr>
                <w:sz w:val="22"/>
                <w:szCs w:val="22"/>
                <w:lang w:val="sr-Cyrl-CS"/>
              </w:rPr>
            </w:pPr>
            <w:r w:rsidRPr="00126722">
              <w:rPr>
                <w:sz w:val="22"/>
                <w:szCs w:val="22"/>
                <w:lang w:val="sr-Cyrl-CS"/>
              </w:rPr>
              <w:t>Писање</w:t>
            </w:r>
          </w:p>
        </w:tc>
        <w:tc>
          <w:tcPr>
            <w:tcW w:w="6210" w:type="dxa"/>
            <w:vMerge/>
          </w:tcPr>
          <w:p w:rsidR="001474C6" w:rsidRPr="00126722" w:rsidRDefault="001474C6" w:rsidP="00F8334D">
            <w:pPr>
              <w:contextualSpacing/>
              <w:rPr>
                <w:rFonts w:eastAsia="Calibri"/>
                <w:sz w:val="22"/>
                <w:szCs w:val="22"/>
                <w:lang w:val="sr-Cyrl-CS"/>
              </w:rPr>
            </w:pPr>
          </w:p>
        </w:tc>
      </w:tr>
      <w:tr w:rsidR="001474C6" w:rsidRPr="00126722" w:rsidTr="00F8334D">
        <w:tc>
          <w:tcPr>
            <w:tcW w:w="3168" w:type="dxa"/>
            <w:gridSpan w:val="2"/>
          </w:tcPr>
          <w:p w:rsidR="001474C6" w:rsidRPr="00126722" w:rsidRDefault="001474C6" w:rsidP="00F8334D">
            <w:pPr>
              <w:rPr>
                <w:sz w:val="22"/>
                <w:szCs w:val="22"/>
                <w:lang w:val="sr-Cyrl-CS"/>
              </w:rPr>
            </w:pPr>
            <w:r w:rsidRPr="00126722">
              <w:rPr>
                <w:sz w:val="22"/>
                <w:szCs w:val="22"/>
                <w:lang w:val="sr-Cyrl-CS"/>
              </w:rPr>
              <w:t>Говор</w:t>
            </w:r>
          </w:p>
        </w:tc>
        <w:tc>
          <w:tcPr>
            <w:tcW w:w="6210" w:type="dxa"/>
            <w:vMerge/>
          </w:tcPr>
          <w:p w:rsidR="001474C6" w:rsidRPr="00126722" w:rsidRDefault="001474C6" w:rsidP="00F8334D">
            <w:pPr>
              <w:contextualSpacing/>
              <w:rPr>
                <w:rFonts w:eastAsia="Calibri"/>
                <w:sz w:val="22"/>
                <w:szCs w:val="22"/>
                <w:lang w:val="sr-Cyrl-CS"/>
              </w:rPr>
            </w:pPr>
          </w:p>
        </w:tc>
      </w:tr>
    </w:tbl>
    <w:p w:rsidR="001474C6" w:rsidRDefault="001474C6" w:rsidP="001474C6">
      <w:pPr>
        <w:rPr>
          <w:rFonts w:eastAsia="Calibri"/>
          <w:b/>
        </w:rPr>
      </w:pPr>
    </w:p>
    <w:p w:rsidR="005B6A58" w:rsidRDefault="005B6A58" w:rsidP="001474C6">
      <w:pPr>
        <w:rPr>
          <w:rFonts w:eastAsia="Calibri"/>
          <w:b/>
        </w:rPr>
      </w:pPr>
    </w:p>
    <w:p w:rsidR="005B6A58" w:rsidRDefault="005B6A58" w:rsidP="001474C6">
      <w:pPr>
        <w:rPr>
          <w:rFonts w:eastAsia="Calibri"/>
          <w:b/>
        </w:rPr>
      </w:pPr>
    </w:p>
    <w:p w:rsidR="001474C6" w:rsidRDefault="001474C6" w:rsidP="001474C6">
      <w:pPr>
        <w:rPr>
          <w:b/>
          <w:lang w:val="sr-Cyrl-CS"/>
        </w:rPr>
      </w:pP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F66ABF">
        <w:rPr>
          <w:b/>
        </w:rPr>
        <w:t xml:space="preserve"> </w:t>
      </w:r>
      <w:r w:rsidRPr="00196603">
        <w:rPr>
          <w:b/>
          <w:lang w:val="sr-Cyrl-CS"/>
        </w:rPr>
        <w:t xml:space="preserve">немачки  језик </w:t>
      </w:r>
    </w:p>
    <w:p w:rsidR="00F66ABF" w:rsidRPr="00196603" w:rsidRDefault="00F66ABF" w:rsidP="001474C6">
      <w:pPr>
        <w:rPr>
          <w:b/>
        </w:rPr>
      </w:pPr>
    </w:p>
    <w:tbl>
      <w:tblPr>
        <w:tblStyle w:val="TableGrid"/>
        <w:tblW w:w="0" w:type="auto"/>
        <w:tblLook w:val="04A0"/>
      </w:tblPr>
      <w:tblGrid>
        <w:gridCol w:w="1278"/>
        <w:gridCol w:w="1890"/>
        <w:gridCol w:w="6210"/>
      </w:tblGrid>
      <w:tr w:rsidR="001474C6" w:rsidRPr="00F02A7A" w:rsidTr="00F8334D">
        <w:tc>
          <w:tcPr>
            <w:tcW w:w="9378" w:type="dxa"/>
            <w:gridSpan w:val="3"/>
            <w:shd w:val="clear" w:color="auto" w:fill="D9D9D9" w:themeFill="background1" w:themeFillShade="D9"/>
          </w:tcPr>
          <w:p w:rsidR="001474C6" w:rsidRPr="00CB21EE" w:rsidRDefault="00C30DB9" w:rsidP="00F8334D">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086D1B">
              <w:rPr>
                <w:rFonts w:ascii="Times New Roman" w:hAnsi="Times New Roman"/>
                <w:b/>
              </w:rPr>
              <w:t xml:space="preserve">за </w:t>
            </w:r>
            <w:r w:rsidRPr="00C30DB9">
              <w:rPr>
                <w:rFonts w:ascii="Times New Roman" w:hAnsi="Times New Roman"/>
              </w:rPr>
              <w:t>четврти разред</w:t>
            </w:r>
            <w:r>
              <w:rPr>
                <w:rFonts w:ascii="Times New Roman" w:hAnsi="Times New Roman"/>
              </w:rPr>
              <w:t>, образовног профила гинеколошко –акушерска сестра</w:t>
            </w:r>
          </w:p>
        </w:tc>
      </w:tr>
      <w:tr w:rsidR="001474C6" w:rsidRPr="00F02A7A" w:rsidTr="00F8334D">
        <w:tc>
          <w:tcPr>
            <w:tcW w:w="1278" w:type="dxa"/>
          </w:tcPr>
          <w:p w:rsidR="001474C6" w:rsidRPr="00F02A7A" w:rsidRDefault="001474C6" w:rsidP="00F8334D">
            <w:pPr>
              <w:rPr>
                <w:sz w:val="22"/>
                <w:szCs w:val="22"/>
              </w:rPr>
            </w:pPr>
            <w:r w:rsidRPr="00F02A7A">
              <w:rPr>
                <w:sz w:val="22"/>
                <w:szCs w:val="22"/>
              </w:rPr>
              <w:t xml:space="preserve">Циљеви: </w:t>
            </w:r>
          </w:p>
          <w:p w:rsidR="001474C6" w:rsidRPr="00F02A7A" w:rsidRDefault="001474C6" w:rsidP="00F8334D">
            <w:pPr>
              <w:rPr>
                <w:sz w:val="22"/>
                <w:szCs w:val="22"/>
              </w:rPr>
            </w:pPr>
          </w:p>
        </w:tc>
        <w:tc>
          <w:tcPr>
            <w:tcW w:w="8100" w:type="dxa"/>
            <w:gridSpan w:val="2"/>
          </w:tcPr>
          <w:p w:rsidR="001474C6" w:rsidRPr="00F02A7A" w:rsidRDefault="001474C6" w:rsidP="00F8334D">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1474C6" w:rsidRPr="00F02A7A" w:rsidTr="00F8334D">
        <w:tc>
          <w:tcPr>
            <w:tcW w:w="1278" w:type="dxa"/>
          </w:tcPr>
          <w:p w:rsidR="001474C6" w:rsidRPr="00F02A7A" w:rsidRDefault="001474C6" w:rsidP="00F8334D">
            <w:pPr>
              <w:rPr>
                <w:sz w:val="22"/>
                <w:szCs w:val="22"/>
              </w:rPr>
            </w:pPr>
            <w:r w:rsidRPr="00F02A7A">
              <w:rPr>
                <w:sz w:val="22"/>
                <w:szCs w:val="22"/>
              </w:rPr>
              <w:t xml:space="preserve">Задаци: </w:t>
            </w:r>
          </w:p>
          <w:p w:rsidR="001474C6" w:rsidRPr="00F02A7A" w:rsidRDefault="001474C6" w:rsidP="00F8334D">
            <w:pPr>
              <w:jc w:val="both"/>
              <w:rPr>
                <w:sz w:val="22"/>
                <w:szCs w:val="22"/>
              </w:rPr>
            </w:pPr>
          </w:p>
        </w:tc>
        <w:tc>
          <w:tcPr>
            <w:tcW w:w="8100" w:type="dxa"/>
            <w:gridSpan w:val="2"/>
          </w:tcPr>
          <w:p w:rsidR="001474C6" w:rsidRPr="00F02A7A" w:rsidRDefault="001474C6"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1474C6" w:rsidRPr="00F02A7A" w:rsidTr="00F8334D">
        <w:tc>
          <w:tcPr>
            <w:tcW w:w="3168" w:type="dxa"/>
            <w:gridSpan w:val="2"/>
          </w:tcPr>
          <w:p w:rsidR="001474C6" w:rsidRPr="00F02A7A" w:rsidRDefault="001474C6" w:rsidP="00F8334D">
            <w:pPr>
              <w:rPr>
                <w:sz w:val="22"/>
                <w:szCs w:val="22"/>
              </w:rPr>
            </w:pPr>
            <w:r w:rsidRPr="00F02A7A">
              <w:rPr>
                <w:sz w:val="22"/>
                <w:szCs w:val="22"/>
              </w:rPr>
              <w:t>НАСТАВНЕ ТЕМЕ:</w:t>
            </w:r>
          </w:p>
        </w:tc>
        <w:tc>
          <w:tcPr>
            <w:tcW w:w="6210" w:type="dxa"/>
          </w:tcPr>
          <w:p w:rsidR="001474C6" w:rsidRPr="00F02A7A" w:rsidRDefault="001474C6" w:rsidP="00F8334D">
            <w:pPr>
              <w:rPr>
                <w:sz w:val="22"/>
                <w:szCs w:val="22"/>
              </w:rPr>
            </w:pPr>
            <w:r w:rsidRPr="00F02A7A">
              <w:rPr>
                <w:sz w:val="22"/>
                <w:szCs w:val="22"/>
              </w:rPr>
              <w:t>ИСХОДИ:</w:t>
            </w:r>
          </w:p>
        </w:tc>
      </w:tr>
      <w:tr w:rsidR="001474C6" w:rsidRPr="00F02A7A" w:rsidTr="00F8334D">
        <w:tc>
          <w:tcPr>
            <w:tcW w:w="3168" w:type="dxa"/>
            <w:gridSpan w:val="2"/>
          </w:tcPr>
          <w:p w:rsidR="001474C6" w:rsidRPr="00F02A7A" w:rsidRDefault="001474C6" w:rsidP="00F8334D">
            <w:pPr>
              <w:rPr>
                <w:sz w:val="22"/>
                <w:szCs w:val="22"/>
                <w:lang w:val="sr-Cyrl-CS"/>
              </w:rPr>
            </w:pPr>
            <w:r w:rsidRPr="00F02A7A">
              <w:rPr>
                <w:sz w:val="22"/>
                <w:szCs w:val="22"/>
                <w:lang w:val="sr-Cyrl-CS"/>
              </w:rPr>
              <w:t>Разумевање читања</w:t>
            </w:r>
          </w:p>
        </w:tc>
        <w:tc>
          <w:tcPr>
            <w:tcW w:w="6210" w:type="dxa"/>
            <w:vMerge w:val="restart"/>
          </w:tcPr>
          <w:p w:rsidR="001474C6" w:rsidRPr="00F02A7A" w:rsidRDefault="001474C6" w:rsidP="00F8334D">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1474C6" w:rsidRPr="00F02A7A" w:rsidTr="00F8334D">
        <w:tc>
          <w:tcPr>
            <w:tcW w:w="3168" w:type="dxa"/>
            <w:gridSpan w:val="2"/>
          </w:tcPr>
          <w:p w:rsidR="001474C6" w:rsidRPr="00F02A7A" w:rsidRDefault="001474C6" w:rsidP="00F8334D">
            <w:pPr>
              <w:rPr>
                <w:sz w:val="22"/>
                <w:szCs w:val="22"/>
                <w:lang w:val="sr-Cyrl-CS"/>
              </w:rPr>
            </w:pPr>
            <w:r w:rsidRPr="00F02A7A">
              <w:rPr>
                <w:sz w:val="22"/>
                <w:szCs w:val="22"/>
                <w:lang w:val="sr-Cyrl-CS"/>
              </w:rPr>
              <w:t>Разумевање слушања</w:t>
            </w:r>
          </w:p>
        </w:tc>
        <w:tc>
          <w:tcPr>
            <w:tcW w:w="6210" w:type="dxa"/>
            <w:vMerge/>
          </w:tcPr>
          <w:p w:rsidR="001474C6" w:rsidRPr="00F02A7A" w:rsidRDefault="001474C6" w:rsidP="00F8334D">
            <w:pPr>
              <w:pStyle w:val="ListParagraph"/>
              <w:spacing w:after="0" w:line="240" w:lineRule="auto"/>
              <w:ind w:left="0"/>
              <w:rPr>
                <w:rFonts w:ascii="Times New Roman" w:hAnsi="Times New Roman"/>
                <w:lang w:val="sr-Cyrl-CS"/>
              </w:rPr>
            </w:pPr>
          </w:p>
        </w:tc>
      </w:tr>
      <w:tr w:rsidR="001474C6" w:rsidRPr="00F02A7A" w:rsidTr="00F8334D">
        <w:tc>
          <w:tcPr>
            <w:tcW w:w="3168" w:type="dxa"/>
            <w:gridSpan w:val="2"/>
          </w:tcPr>
          <w:p w:rsidR="001474C6" w:rsidRPr="00F02A7A" w:rsidRDefault="001474C6" w:rsidP="00F8334D">
            <w:pPr>
              <w:rPr>
                <w:sz w:val="22"/>
                <w:szCs w:val="22"/>
                <w:lang w:val="sr-Cyrl-CS"/>
              </w:rPr>
            </w:pPr>
            <w:r w:rsidRPr="00F02A7A">
              <w:rPr>
                <w:sz w:val="22"/>
                <w:szCs w:val="22"/>
                <w:lang w:val="sr-Cyrl-CS"/>
              </w:rPr>
              <w:t>Писање</w:t>
            </w:r>
          </w:p>
        </w:tc>
        <w:tc>
          <w:tcPr>
            <w:tcW w:w="6210" w:type="dxa"/>
            <w:vMerge/>
          </w:tcPr>
          <w:p w:rsidR="001474C6" w:rsidRPr="00F02A7A" w:rsidRDefault="001474C6" w:rsidP="00F8334D">
            <w:pPr>
              <w:pStyle w:val="ListParagraph"/>
              <w:spacing w:after="0" w:line="240" w:lineRule="auto"/>
              <w:ind w:left="0"/>
              <w:rPr>
                <w:rFonts w:ascii="Times New Roman" w:hAnsi="Times New Roman"/>
                <w:lang w:val="sr-Cyrl-CS"/>
              </w:rPr>
            </w:pPr>
          </w:p>
        </w:tc>
      </w:tr>
      <w:tr w:rsidR="001474C6" w:rsidRPr="00F02A7A" w:rsidTr="00F8334D">
        <w:tc>
          <w:tcPr>
            <w:tcW w:w="3168" w:type="dxa"/>
            <w:gridSpan w:val="2"/>
          </w:tcPr>
          <w:p w:rsidR="001474C6" w:rsidRPr="00F02A7A" w:rsidRDefault="001474C6" w:rsidP="00F8334D">
            <w:pPr>
              <w:rPr>
                <w:sz w:val="22"/>
                <w:szCs w:val="22"/>
                <w:lang w:val="sr-Cyrl-CS"/>
              </w:rPr>
            </w:pPr>
            <w:r w:rsidRPr="00F02A7A">
              <w:rPr>
                <w:sz w:val="22"/>
                <w:szCs w:val="22"/>
                <w:lang w:val="sr-Cyrl-CS"/>
              </w:rPr>
              <w:t>Говор</w:t>
            </w:r>
          </w:p>
        </w:tc>
        <w:tc>
          <w:tcPr>
            <w:tcW w:w="6210" w:type="dxa"/>
            <w:vMerge/>
          </w:tcPr>
          <w:p w:rsidR="001474C6" w:rsidRPr="00F02A7A" w:rsidRDefault="001474C6" w:rsidP="00F8334D">
            <w:pPr>
              <w:pStyle w:val="ListParagraph"/>
              <w:spacing w:after="0" w:line="240" w:lineRule="auto"/>
              <w:ind w:left="0"/>
              <w:rPr>
                <w:rFonts w:ascii="Times New Roman" w:hAnsi="Times New Roman"/>
                <w:lang w:val="sr-Cyrl-CS"/>
              </w:rPr>
            </w:pPr>
          </w:p>
        </w:tc>
      </w:tr>
    </w:tbl>
    <w:p w:rsidR="001474C6" w:rsidRDefault="001474C6" w:rsidP="001474C6">
      <w:pPr>
        <w:rPr>
          <w:b/>
        </w:rPr>
      </w:pPr>
    </w:p>
    <w:p w:rsidR="001474C6" w:rsidRDefault="001474C6" w:rsidP="001474C6">
      <w:pPr>
        <w:rPr>
          <w:b/>
          <w:lang w:val="sr-Cyrl-CS"/>
        </w:rPr>
      </w:pPr>
      <w:r w:rsidRPr="00196603">
        <w:rPr>
          <w:b/>
        </w:rPr>
        <w:t xml:space="preserve">4.Програм рада  </w:t>
      </w:r>
      <w:r>
        <w:rPr>
          <w:b/>
        </w:rPr>
        <w:t xml:space="preserve">припремне </w:t>
      </w:r>
      <w:r w:rsidRPr="00196603">
        <w:rPr>
          <w:b/>
        </w:rPr>
        <w:t>наставе   за наставни предмет</w:t>
      </w:r>
      <w:r w:rsidR="00F66ABF">
        <w:rPr>
          <w:b/>
        </w:rPr>
        <w:t xml:space="preserve"> </w:t>
      </w:r>
      <w:r w:rsidRPr="00196603">
        <w:rPr>
          <w:b/>
          <w:lang w:val="sr-Cyrl-CS"/>
        </w:rPr>
        <w:t>физичко васпитање</w:t>
      </w:r>
    </w:p>
    <w:p w:rsidR="00F66ABF" w:rsidRPr="00196603" w:rsidRDefault="00F66ABF" w:rsidP="001474C6">
      <w:pPr>
        <w:rPr>
          <w:b/>
        </w:rPr>
      </w:pPr>
    </w:p>
    <w:tbl>
      <w:tblPr>
        <w:tblStyle w:val="TableGrid"/>
        <w:tblW w:w="0" w:type="auto"/>
        <w:tblLook w:val="04A0"/>
      </w:tblPr>
      <w:tblGrid>
        <w:gridCol w:w="1278"/>
        <w:gridCol w:w="1510"/>
        <w:gridCol w:w="6500"/>
      </w:tblGrid>
      <w:tr w:rsidR="001474C6" w:rsidRPr="000E3122" w:rsidTr="00F8334D">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474C6" w:rsidRPr="000E3122" w:rsidRDefault="00C30DB9" w:rsidP="00F8334D">
            <w:pPr>
              <w:pStyle w:val="ListParagraph"/>
              <w:ind w:left="0"/>
              <w:rPr>
                <w:rFonts w:ascii="Times New Roman" w:hAnsi="Times New Roman"/>
                <w:lang w:val="sr-Cyrl-CS"/>
              </w:rPr>
            </w:pPr>
            <w:r>
              <w:rPr>
                <w:rFonts w:ascii="Times New Roman" w:hAnsi="Times New Roman"/>
              </w:rPr>
              <w:t xml:space="preserve">за полагање поправног и разредног испита </w:t>
            </w:r>
            <w:r w:rsidRPr="00086D1B">
              <w:rPr>
                <w:rFonts w:ascii="Times New Roman" w:hAnsi="Times New Roman"/>
                <w:b/>
              </w:rPr>
              <w:t xml:space="preserve">за </w:t>
            </w:r>
            <w:r w:rsidRPr="00C30DB9">
              <w:rPr>
                <w:rFonts w:ascii="Times New Roman" w:hAnsi="Times New Roman"/>
              </w:rPr>
              <w:t>четврти разред</w:t>
            </w:r>
            <w:r>
              <w:rPr>
                <w:rFonts w:ascii="Times New Roman" w:hAnsi="Times New Roman"/>
              </w:rPr>
              <w:t>, образовног профила гинеколошко –акушерска сестра</w:t>
            </w:r>
          </w:p>
        </w:tc>
      </w:tr>
      <w:tr w:rsidR="001474C6" w:rsidRPr="000E3122" w:rsidTr="00F8334D">
        <w:tc>
          <w:tcPr>
            <w:tcW w:w="1278" w:type="dxa"/>
            <w:tcBorders>
              <w:top w:val="single" w:sz="4" w:space="0" w:color="auto"/>
              <w:left w:val="single" w:sz="4" w:space="0" w:color="auto"/>
              <w:bottom w:val="single" w:sz="4" w:space="0" w:color="auto"/>
              <w:right w:val="single" w:sz="4" w:space="0" w:color="auto"/>
            </w:tcBorders>
          </w:tcPr>
          <w:p w:rsidR="001474C6" w:rsidRPr="000E3122" w:rsidRDefault="001474C6" w:rsidP="00F8334D">
            <w:pPr>
              <w:rPr>
                <w:sz w:val="22"/>
                <w:szCs w:val="22"/>
              </w:rPr>
            </w:pPr>
            <w:r w:rsidRPr="000E3122">
              <w:rPr>
                <w:sz w:val="22"/>
                <w:szCs w:val="22"/>
              </w:rPr>
              <w:t xml:space="preserve">Циљеви: </w:t>
            </w:r>
          </w:p>
          <w:p w:rsidR="001474C6" w:rsidRPr="000E3122" w:rsidRDefault="001474C6" w:rsidP="00F8334D">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1474C6" w:rsidRPr="000E3122" w:rsidRDefault="001474C6" w:rsidP="00F8334D">
            <w:pPr>
              <w:rPr>
                <w:sz w:val="22"/>
                <w:szCs w:val="22"/>
                <w:lang w:val="sr-Cyrl-CS"/>
              </w:rPr>
            </w:pPr>
            <w:r w:rsidRPr="000E3122">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1474C6" w:rsidRPr="000E3122" w:rsidTr="00F8334D">
        <w:tc>
          <w:tcPr>
            <w:tcW w:w="1278" w:type="dxa"/>
            <w:tcBorders>
              <w:top w:val="single" w:sz="4" w:space="0" w:color="auto"/>
              <w:left w:val="single" w:sz="4" w:space="0" w:color="auto"/>
              <w:bottom w:val="single" w:sz="4" w:space="0" w:color="auto"/>
              <w:right w:val="single" w:sz="4" w:space="0" w:color="auto"/>
            </w:tcBorders>
          </w:tcPr>
          <w:p w:rsidR="001474C6" w:rsidRPr="000E3122" w:rsidRDefault="001474C6" w:rsidP="00F8334D">
            <w:pPr>
              <w:rPr>
                <w:sz w:val="22"/>
                <w:szCs w:val="22"/>
              </w:rPr>
            </w:pPr>
          </w:p>
          <w:p w:rsidR="001474C6" w:rsidRPr="000E3122" w:rsidRDefault="001474C6" w:rsidP="00F8334D">
            <w:pPr>
              <w:rPr>
                <w:sz w:val="22"/>
                <w:szCs w:val="22"/>
              </w:rPr>
            </w:pPr>
            <w:r w:rsidRPr="000E3122">
              <w:rPr>
                <w:sz w:val="22"/>
                <w:szCs w:val="22"/>
              </w:rPr>
              <w:t xml:space="preserve">Задаци: </w:t>
            </w:r>
          </w:p>
          <w:p w:rsidR="001474C6" w:rsidRPr="000E3122" w:rsidRDefault="001474C6" w:rsidP="00F8334D">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1474C6" w:rsidRPr="000E3122" w:rsidRDefault="001474C6" w:rsidP="00F8334D">
            <w:pPr>
              <w:rPr>
                <w:sz w:val="22"/>
                <w:szCs w:val="22"/>
              </w:rPr>
            </w:pPr>
            <w:r w:rsidRPr="000E3122">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1474C6" w:rsidRPr="000E3122" w:rsidTr="00F8334D">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74C6" w:rsidRPr="000E3122" w:rsidRDefault="001474C6" w:rsidP="00F8334D">
            <w:pPr>
              <w:rPr>
                <w:sz w:val="22"/>
                <w:szCs w:val="22"/>
                <w:lang w:val="sr-Cyrl-CS"/>
              </w:rPr>
            </w:pPr>
            <w:r w:rsidRPr="000E3122">
              <w:rPr>
                <w:sz w:val="22"/>
                <w:szCs w:val="22"/>
                <w:lang w:val="sr-Cyrl-CS"/>
              </w:rPr>
              <w:t>Активности којима се остварује допунска настава су да постакну ученика да самостално вежба и  оспособити ученика да сам у слободном времену упражњава физичку активност.</w:t>
            </w:r>
          </w:p>
        </w:tc>
      </w:tr>
      <w:tr w:rsidR="001474C6" w:rsidRPr="000E3122" w:rsidTr="00F8334D">
        <w:tc>
          <w:tcPr>
            <w:tcW w:w="2788" w:type="dxa"/>
            <w:gridSpan w:val="2"/>
            <w:tcBorders>
              <w:top w:val="single" w:sz="4" w:space="0" w:color="auto"/>
              <w:left w:val="single" w:sz="4" w:space="0" w:color="auto"/>
              <w:bottom w:val="single" w:sz="4" w:space="0" w:color="auto"/>
              <w:right w:val="single" w:sz="4" w:space="0" w:color="auto"/>
            </w:tcBorders>
            <w:hideMark/>
          </w:tcPr>
          <w:p w:rsidR="001474C6" w:rsidRPr="000E3122" w:rsidRDefault="001474C6" w:rsidP="00F8334D">
            <w:pPr>
              <w:rPr>
                <w:sz w:val="22"/>
                <w:szCs w:val="22"/>
              </w:rPr>
            </w:pPr>
            <w:r w:rsidRPr="000E3122">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1474C6" w:rsidRPr="000E3122" w:rsidRDefault="001474C6" w:rsidP="00F8334D">
            <w:pPr>
              <w:rPr>
                <w:sz w:val="22"/>
                <w:szCs w:val="22"/>
              </w:rPr>
            </w:pPr>
            <w:r w:rsidRPr="000E3122">
              <w:rPr>
                <w:sz w:val="22"/>
                <w:szCs w:val="22"/>
              </w:rPr>
              <w:t>ИСХОДИ:</w:t>
            </w:r>
          </w:p>
        </w:tc>
      </w:tr>
      <w:tr w:rsidR="001474C6" w:rsidRPr="000E3122" w:rsidTr="00F8334D">
        <w:tc>
          <w:tcPr>
            <w:tcW w:w="2788" w:type="dxa"/>
            <w:gridSpan w:val="2"/>
            <w:tcBorders>
              <w:top w:val="single" w:sz="4" w:space="0" w:color="auto"/>
              <w:left w:val="single" w:sz="4" w:space="0" w:color="auto"/>
              <w:bottom w:val="single" w:sz="4" w:space="0" w:color="auto"/>
              <w:right w:val="single" w:sz="4" w:space="0" w:color="auto"/>
            </w:tcBorders>
          </w:tcPr>
          <w:p w:rsidR="001474C6" w:rsidRPr="000E3122" w:rsidRDefault="001474C6" w:rsidP="00F8334D">
            <w:pPr>
              <w:pStyle w:val="ListParagraph"/>
              <w:ind w:left="0"/>
              <w:rPr>
                <w:rFonts w:ascii="Times New Roman" w:hAnsi="Times New Roman"/>
                <w:lang w:val="sr-Cyrl-CS"/>
              </w:rPr>
            </w:pPr>
            <w:r w:rsidRPr="000E3122">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1474C6" w:rsidRPr="000E3122" w:rsidRDefault="001474C6" w:rsidP="00F8334D">
            <w:pPr>
              <w:jc w:val="both"/>
              <w:rPr>
                <w:sz w:val="22"/>
                <w:szCs w:val="22"/>
                <w:lang w:val="sr-Cyrl-CS"/>
              </w:rPr>
            </w:pPr>
            <w:r w:rsidRPr="000E3122">
              <w:rPr>
                <w:sz w:val="22"/>
                <w:szCs w:val="22"/>
                <w:lang w:val="sr-Cyrl-CS"/>
              </w:rPr>
              <w:t>Техника трчања</w:t>
            </w:r>
          </w:p>
          <w:p w:rsidR="001474C6" w:rsidRPr="000E3122" w:rsidRDefault="001474C6" w:rsidP="00F8334D">
            <w:pPr>
              <w:pStyle w:val="ListParagraph"/>
              <w:ind w:left="0"/>
              <w:rPr>
                <w:rFonts w:ascii="Times New Roman" w:hAnsi="Times New Roman"/>
                <w:lang w:val="sr-Cyrl-CS"/>
              </w:rPr>
            </w:pPr>
            <w:r w:rsidRPr="000E3122">
              <w:rPr>
                <w:rFonts w:ascii="Times New Roman" w:hAnsi="Times New Roman"/>
                <w:lang w:val="sr-Cyrl-CS"/>
              </w:rPr>
              <w:t>Атлетска бацања</w:t>
            </w:r>
          </w:p>
        </w:tc>
      </w:tr>
      <w:tr w:rsidR="001474C6" w:rsidRPr="000E3122" w:rsidTr="00F8334D">
        <w:tc>
          <w:tcPr>
            <w:tcW w:w="2788" w:type="dxa"/>
            <w:gridSpan w:val="2"/>
            <w:tcBorders>
              <w:top w:val="single" w:sz="4" w:space="0" w:color="auto"/>
              <w:left w:val="single" w:sz="4" w:space="0" w:color="auto"/>
              <w:bottom w:val="single" w:sz="4" w:space="0" w:color="auto"/>
              <w:right w:val="single" w:sz="4" w:space="0" w:color="auto"/>
            </w:tcBorders>
          </w:tcPr>
          <w:p w:rsidR="001474C6" w:rsidRPr="000E3122" w:rsidRDefault="001474C6" w:rsidP="00F8334D">
            <w:pPr>
              <w:pStyle w:val="ListParagraph"/>
              <w:ind w:left="0"/>
              <w:rPr>
                <w:rFonts w:ascii="Times New Roman" w:hAnsi="Times New Roman"/>
                <w:lang w:val="sr-Cyrl-CS"/>
              </w:rPr>
            </w:pPr>
            <w:r w:rsidRPr="000E3122">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1474C6" w:rsidRPr="000E3122" w:rsidRDefault="001474C6" w:rsidP="00F8334D">
            <w:pPr>
              <w:pStyle w:val="ListParagraph"/>
              <w:ind w:left="0"/>
              <w:rPr>
                <w:rFonts w:ascii="Times New Roman" w:hAnsi="Times New Roman"/>
                <w:lang w:val="sr-Cyrl-CS"/>
              </w:rPr>
            </w:pPr>
            <w:r w:rsidRPr="000E3122">
              <w:rPr>
                <w:rFonts w:ascii="Times New Roman" w:hAnsi="Times New Roman"/>
                <w:lang w:val="sr-Cyrl-CS"/>
              </w:rPr>
              <w:t>Вежбе на партеру</w:t>
            </w:r>
          </w:p>
        </w:tc>
      </w:tr>
      <w:tr w:rsidR="001474C6" w:rsidRPr="000E3122" w:rsidTr="00F8334D">
        <w:tc>
          <w:tcPr>
            <w:tcW w:w="2788" w:type="dxa"/>
            <w:gridSpan w:val="2"/>
            <w:tcBorders>
              <w:top w:val="single" w:sz="4" w:space="0" w:color="auto"/>
              <w:left w:val="single" w:sz="4" w:space="0" w:color="auto"/>
              <w:bottom w:val="single" w:sz="4" w:space="0" w:color="auto"/>
              <w:right w:val="single" w:sz="4" w:space="0" w:color="auto"/>
            </w:tcBorders>
          </w:tcPr>
          <w:p w:rsidR="001474C6" w:rsidRPr="000E3122" w:rsidRDefault="001474C6" w:rsidP="00F8334D">
            <w:pPr>
              <w:pStyle w:val="ListParagraph"/>
              <w:ind w:left="0"/>
              <w:rPr>
                <w:rFonts w:ascii="Times New Roman" w:hAnsi="Times New Roman"/>
                <w:lang w:val="sr-Cyrl-CS"/>
              </w:rPr>
            </w:pPr>
            <w:r w:rsidRPr="000E3122">
              <w:rPr>
                <w:rFonts w:ascii="Times New Roman" w:hAnsi="Times New Roman"/>
                <w:lang w:val="sr-Cyrl-CS"/>
              </w:rPr>
              <w:t>Рукомет</w:t>
            </w:r>
          </w:p>
        </w:tc>
        <w:tc>
          <w:tcPr>
            <w:tcW w:w="6500" w:type="dxa"/>
            <w:tcBorders>
              <w:top w:val="single" w:sz="4" w:space="0" w:color="auto"/>
              <w:left w:val="single" w:sz="4" w:space="0" w:color="auto"/>
              <w:bottom w:val="single" w:sz="4" w:space="0" w:color="auto"/>
              <w:right w:val="single" w:sz="4" w:space="0" w:color="auto"/>
            </w:tcBorders>
          </w:tcPr>
          <w:p w:rsidR="001474C6" w:rsidRPr="000E3122" w:rsidRDefault="001474C6" w:rsidP="00F8334D">
            <w:pPr>
              <w:pStyle w:val="ListParagraph"/>
              <w:ind w:left="0"/>
              <w:rPr>
                <w:rFonts w:ascii="Times New Roman" w:hAnsi="Times New Roman"/>
                <w:lang w:val="sr-Cyrl-CS"/>
              </w:rPr>
            </w:pPr>
            <w:r w:rsidRPr="000E3122">
              <w:rPr>
                <w:rFonts w:ascii="Times New Roman" w:hAnsi="Times New Roman"/>
                <w:lang w:val="sr-Cyrl-CS"/>
              </w:rPr>
              <w:t>Сложени  елементи рукомета</w:t>
            </w:r>
          </w:p>
        </w:tc>
      </w:tr>
    </w:tbl>
    <w:p w:rsidR="001474C6" w:rsidRPr="004B435D" w:rsidRDefault="001474C6" w:rsidP="001474C6">
      <w:pPr>
        <w:jc w:val="both"/>
        <w:rPr>
          <w:sz w:val="22"/>
          <w:szCs w:val="22"/>
          <w:lang w:val="sr-Cyrl-CS"/>
        </w:rPr>
      </w:pPr>
    </w:p>
    <w:p w:rsidR="001474C6" w:rsidRDefault="001474C6" w:rsidP="001474C6">
      <w:pPr>
        <w:rPr>
          <w:rFonts w:eastAsia="Calibri"/>
          <w:b/>
        </w:rPr>
      </w:pPr>
    </w:p>
    <w:p w:rsidR="001474C6" w:rsidRDefault="001474C6" w:rsidP="001474C6">
      <w:pPr>
        <w:rPr>
          <w:b/>
          <w:lang w:val="sr-Cyrl-CS"/>
        </w:rPr>
      </w:pPr>
      <w:r w:rsidRPr="00196603">
        <w:rPr>
          <w:rFonts w:eastAsia="Calibri"/>
          <w:b/>
        </w:rPr>
        <w:t xml:space="preserve">5. </w:t>
      </w:r>
      <w:r w:rsidRPr="00196603">
        <w:rPr>
          <w:b/>
        </w:rPr>
        <w:t xml:space="preserve">Програм рада  </w:t>
      </w:r>
      <w:r>
        <w:rPr>
          <w:b/>
        </w:rPr>
        <w:t xml:space="preserve">припремне </w:t>
      </w:r>
      <w:r w:rsidRPr="00196603">
        <w:rPr>
          <w:b/>
        </w:rPr>
        <w:t>наставе  за наставни предмет</w:t>
      </w:r>
      <w:r w:rsidR="00F66ABF">
        <w:rPr>
          <w:b/>
        </w:rPr>
        <w:t xml:space="preserve"> </w:t>
      </w:r>
      <w:r w:rsidRPr="00196603">
        <w:rPr>
          <w:b/>
          <w:lang w:val="sr-Cyrl-CS"/>
        </w:rPr>
        <w:t>филозофија</w:t>
      </w:r>
    </w:p>
    <w:p w:rsidR="00F66ABF" w:rsidRPr="00196603" w:rsidRDefault="00F66ABF" w:rsidP="001474C6">
      <w:pPr>
        <w:rPr>
          <w:b/>
          <w:lang w:val="sr-Cyrl-CS"/>
        </w:rPr>
      </w:pPr>
    </w:p>
    <w:tbl>
      <w:tblPr>
        <w:tblStyle w:val="TableGrid"/>
        <w:tblW w:w="0" w:type="auto"/>
        <w:tblLook w:val="04A0"/>
      </w:tblPr>
      <w:tblGrid>
        <w:gridCol w:w="1278"/>
        <w:gridCol w:w="1530"/>
        <w:gridCol w:w="6570"/>
      </w:tblGrid>
      <w:tr w:rsidR="001474C6" w:rsidRPr="00E051DD" w:rsidTr="00F8334D">
        <w:tc>
          <w:tcPr>
            <w:tcW w:w="9378" w:type="dxa"/>
            <w:gridSpan w:val="3"/>
            <w:shd w:val="clear" w:color="auto" w:fill="D9D9D9" w:themeFill="background1" w:themeFillShade="D9"/>
          </w:tcPr>
          <w:p w:rsidR="001474C6" w:rsidRPr="00E051DD" w:rsidRDefault="00C30DB9" w:rsidP="00F8334D">
            <w:pPr>
              <w:pStyle w:val="ListParagraph"/>
              <w:spacing w:after="0" w:line="240" w:lineRule="auto"/>
              <w:ind w:left="0"/>
              <w:jc w:val="both"/>
              <w:rPr>
                <w:rFonts w:ascii="Times New Roman" w:hAnsi="Times New Roman"/>
                <w:lang w:val="sr-Cyrl-CS"/>
              </w:rPr>
            </w:pPr>
            <w:r>
              <w:rPr>
                <w:rFonts w:ascii="Times New Roman" w:hAnsi="Times New Roman"/>
              </w:rPr>
              <w:t xml:space="preserve">за полагање поправног и разредног испита </w:t>
            </w:r>
            <w:r w:rsidRPr="00086D1B">
              <w:rPr>
                <w:rFonts w:ascii="Times New Roman" w:hAnsi="Times New Roman"/>
                <w:b/>
              </w:rPr>
              <w:t xml:space="preserve">за </w:t>
            </w:r>
            <w:r w:rsidRPr="00C30DB9">
              <w:rPr>
                <w:rFonts w:ascii="Times New Roman" w:hAnsi="Times New Roman"/>
              </w:rPr>
              <w:t>четврти разред</w:t>
            </w:r>
            <w:r>
              <w:rPr>
                <w:rFonts w:ascii="Times New Roman" w:hAnsi="Times New Roman"/>
              </w:rPr>
              <w:t>, образовног профила гинеколошко –акушерска сестра</w:t>
            </w:r>
          </w:p>
        </w:tc>
      </w:tr>
      <w:tr w:rsidR="001474C6" w:rsidRPr="00E051DD" w:rsidTr="00F8334D">
        <w:tc>
          <w:tcPr>
            <w:tcW w:w="1278" w:type="dxa"/>
          </w:tcPr>
          <w:p w:rsidR="001474C6" w:rsidRPr="00E051DD" w:rsidRDefault="001474C6" w:rsidP="00F8334D">
            <w:pPr>
              <w:jc w:val="both"/>
              <w:rPr>
                <w:sz w:val="22"/>
                <w:szCs w:val="22"/>
              </w:rPr>
            </w:pPr>
            <w:r w:rsidRPr="00E051DD">
              <w:rPr>
                <w:b/>
                <w:sz w:val="22"/>
                <w:szCs w:val="22"/>
              </w:rPr>
              <w:t>Циљеви</w:t>
            </w:r>
            <w:r w:rsidRPr="00E051DD">
              <w:rPr>
                <w:sz w:val="22"/>
                <w:szCs w:val="22"/>
              </w:rPr>
              <w:t xml:space="preserve">: </w:t>
            </w:r>
          </w:p>
          <w:p w:rsidR="001474C6" w:rsidRPr="00E051DD" w:rsidRDefault="001474C6" w:rsidP="00F8334D">
            <w:pPr>
              <w:jc w:val="both"/>
              <w:rPr>
                <w:sz w:val="22"/>
                <w:szCs w:val="22"/>
              </w:rPr>
            </w:pPr>
          </w:p>
        </w:tc>
        <w:tc>
          <w:tcPr>
            <w:tcW w:w="8100" w:type="dxa"/>
            <w:gridSpan w:val="2"/>
          </w:tcPr>
          <w:p w:rsidR="001474C6" w:rsidRPr="00E051DD" w:rsidRDefault="001474C6" w:rsidP="00F8334D">
            <w:pPr>
              <w:jc w:val="both"/>
              <w:rPr>
                <w:sz w:val="22"/>
                <w:szCs w:val="22"/>
              </w:rPr>
            </w:pPr>
            <w:r w:rsidRPr="00E051DD">
              <w:rPr>
                <w:sz w:val="22"/>
                <w:szCs w:val="22"/>
              </w:rPr>
              <w:t>Развијање апстрактног мишљења, појмовне и нормативне свести; стицање сазнања о филозофско-етичким схватањима различитих епоха; изградња моралне личности ученика  и развијање свести о израженој одговорности здравственог радника при лечењу падијената.</w:t>
            </w:r>
          </w:p>
        </w:tc>
      </w:tr>
      <w:tr w:rsidR="001474C6" w:rsidRPr="00E051DD" w:rsidTr="00F8334D">
        <w:tc>
          <w:tcPr>
            <w:tcW w:w="1278" w:type="dxa"/>
          </w:tcPr>
          <w:p w:rsidR="001474C6" w:rsidRPr="00E051DD" w:rsidRDefault="001474C6" w:rsidP="00F8334D">
            <w:pPr>
              <w:jc w:val="both"/>
              <w:rPr>
                <w:sz w:val="22"/>
                <w:szCs w:val="22"/>
              </w:rPr>
            </w:pPr>
            <w:r w:rsidRPr="00E051DD">
              <w:rPr>
                <w:b/>
                <w:sz w:val="22"/>
                <w:szCs w:val="22"/>
              </w:rPr>
              <w:t>Задаци</w:t>
            </w:r>
            <w:r w:rsidRPr="00E051DD">
              <w:rPr>
                <w:sz w:val="22"/>
                <w:szCs w:val="22"/>
              </w:rPr>
              <w:t xml:space="preserve">: </w:t>
            </w:r>
          </w:p>
          <w:p w:rsidR="001474C6" w:rsidRPr="00E051DD" w:rsidRDefault="001474C6" w:rsidP="00F8334D">
            <w:pPr>
              <w:jc w:val="both"/>
              <w:rPr>
                <w:sz w:val="22"/>
                <w:szCs w:val="22"/>
              </w:rPr>
            </w:pPr>
          </w:p>
        </w:tc>
        <w:tc>
          <w:tcPr>
            <w:tcW w:w="8100" w:type="dxa"/>
            <w:gridSpan w:val="2"/>
          </w:tcPr>
          <w:p w:rsidR="001474C6" w:rsidRPr="00E051DD" w:rsidRDefault="001474C6" w:rsidP="00F8334D">
            <w:pPr>
              <w:jc w:val="both"/>
              <w:rPr>
                <w:sz w:val="22"/>
                <w:szCs w:val="22"/>
              </w:rPr>
            </w:pPr>
            <w:r w:rsidRPr="00E051DD">
              <w:rPr>
                <w:sz w:val="22"/>
                <w:szCs w:val="22"/>
              </w:rPr>
              <w:t>Усвајање основних филозофско-етичких појмова и теорија, односно система вредности у историји етике; схватање односа етике и медицине; разумевање моралних дилема у животу и струци; развијање спремности за разумевање других људи и поштовање достојанства њихове личности.</w:t>
            </w:r>
          </w:p>
        </w:tc>
      </w:tr>
      <w:tr w:rsidR="001474C6" w:rsidRPr="00E051DD" w:rsidTr="00F8334D">
        <w:tc>
          <w:tcPr>
            <w:tcW w:w="9378" w:type="dxa"/>
            <w:gridSpan w:val="3"/>
            <w:shd w:val="clear" w:color="auto" w:fill="F2F2F2" w:themeFill="background1" w:themeFillShade="F2"/>
          </w:tcPr>
          <w:p w:rsidR="001474C6" w:rsidRPr="00E051DD" w:rsidRDefault="001474C6" w:rsidP="00F8334D">
            <w:pPr>
              <w:jc w:val="both"/>
              <w:rPr>
                <w:sz w:val="22"/>
                <w:szCs w:val="22"/>
                <w:lang w:val="sr-Cyrl-CS"/>
              </w:rPr>
            </w:pPr>
            <w:r w:rsidRPr="00E051DD">
              <w:rPr>
                <w:b/>
                <w:sz w:val="22"/>
                <w:szCs w:val="22"/>
                <w:lang w:val="sr-Cyrl-CS"/>
              </w:rPr>
              <w:t>Активности</w:t>
            </w:r>
            <w:r w:rsidRPr="00E051DD">
              <w:rPr>
                <w:sz w:val="22"/>
                <w:szCs w:val="22"/>
                <w:lang w:val="sr-Cyrl-CS"/>
              </w:rPr>
              <w:t xml:space="preserve"> којима се остварује допунска настава: теоријска настава која укључује различите наставне методе и облике рада.</w:t>
            </w:r>
          </w:p>
        </w:tc>
      </w:tr>
      <w:tr w:rsidR="001474C6" w:rsidRPr="00E051DD" w:rsidTr="00F8334D">
        <w:tc>
          <w:tcPr>
            <w:tcW w:w="2808" w:type="dxa"/>
            <w:gridSpan w:val="2"/>
          </w:tcPr>
          <w:p w:rsidR="001474C6" w:rsidRPr="00E051DD" w:rsidRDefault="001474C6" w:rsidP="00F8334D">
            <w:pPr>
              <w:jc w:val="both"/>
              <w:rPr>
                <w:b/>
                <w:sz w:val="22"/>
                <w:szCs w:val="22"/>
              </w:rPr>
            </w:pPr>
            <w:r w:rsidRPr="00E051DD">
              <w:rPr>
                <w:b/>
                <w:sz w:val="22"/>
                <w:szCs w:val="22"/>
              </w:rPr>
              <w:t>НАСТАВНЕ ТЕМЕ:</w:t>
            </w:r>
          </w:p>
        </w:tc>
        <w:tc>
          <w:tcPr>
            <w:tcW w:w="6570" w:type="dxa"/>
          </w:tcPr>
          <w:p w:rsidR="001474C6" w:rsidRPr="00E051DD" w:rsidRDefault="001474C6" w:rsidP="00F8334D">
            <w:pPr>
              <w:jc w:val="both"/>
              <w:rPr>
                <w:sz w:val="22"/>
                <w:szCs w:val="22"/>
              </w:rPr>
            </w:pPr>
            <w:r w:rsidRPr="00E051DD">
              <w:rPr>
                <w:b/>
                <w:sz w:val="22"/>
                <w:szCs w:val="22"/>
              </w:rPr>
              <w:t>ИСХОДИ</w:t>
            </w:r>
            <w:r w:rsidRPr="00E051DD">
              <w:rPr>
                <w:sz w:val="22"/>
                <w:szCs w:val="22"/>
              </w:rPr>
              <w:t xml:space="preserve">: </w:t>
            </w:r>
            <w:r w:rsidRPr="00E051DD">
              <w:rPr>
                <w:i/>
                <w:sz w:val="22"/>
                <w:szCs w:val="22"/>
              </w:rPr>
              <w:t>Након завршене теме ученик ће бити у стању да</w:t>
            </w:r>
          </w:p>
        </w:tc>
      </w:tr>
      <w:tr w:rsidR="001474C6" w:rsidRPr="00E051DD" w:rsidTr="00F8334D">
        <w:tc>
          <w:tcPr>
            <w:tcW w:w="2808" w:type="dxa"/>
            <w:gridSpan w:val="2"/>
          </w:tcPr>
          <w:p w:rsidR="001474C6" w:rsidRPr="00E051DD" w:rsidRDefault="001474C6" w:rsidP="00F8334D">
            <w:pPr>
              <w:pStyle w:val="ListParagraph"/>
              <w:spacing w:after="0" w:line="240" w:lineRule="auto"/>
              <w:ind w:left="0"/>
              <w:jc w:val="both"/>
              <w:rPr>
                <w:rFonts w:ascii="Times New Roman" w:hAnsi="Times New Roman"/>
              </w:rPr>
            </w:pPr>
            <w:r w:rsidRPr="00E051DD">
              <w:rPr>
                <w:rFonts w:ascii="Times New Roman" w:hAnsi="Times New Roman"/>
              </w:rPr>
              <w:t xml:space="preserve">Одређење филозофије </w:t>
            </w:r>
          </w:p>
        </w:tc>
        <w:tc>
          <w:tcPr>
            <w:tcW w:w="6570" w:type="dxa"/>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rPr>
              <w:t>о</w:t>
            </w:r>
            <w:r w:rsidRPr="00E051DD">
              <w:rPr>
                <w:rFonts w:ascii="Times New Roman" w:hAnsi="Times New Roman"/>
                <w:lang w:val="sr-Cyrl-CS"/>
              </w:rPr>
              <w:t>бјасни име, појам и порекло филозофије и етике и морала; протумачи однос филозофије и других духовних делатности; наведе основне филозофске дисциплине и правце и изложи њихова битна одређења.</w:t>
            </w:r>
          </w:p>
        </w:tc>
      </w:tr>
      <w:tr w:rsidR="001474C6" w:rsidRPr="00E051DD" w:rsidTr="00F8334D">
        <w:tc>
          <w:tcPr>
            <w:tcW w:w="2808" w:type="dxa"/>
            <w:gridSpan w:val="2"/>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Однос етике према</w:t>
            </w:r>
          </w:p>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професији и медицини</w:t>
            </w:r>
          </w:p>
        </w:tc>
        <w:tc>
          <w:tcPr>
            <w:tcW w:w="6570" w:type="dxa"/>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однос морала и професије, те етике и медицине; изложи основне етичке појмове и карактеристике главних етичких теорија; објасни субјективне основе морала и теорије о слободи.  </w:t>
            </w:r>
          </w:p>
        </w:tc>
      </w:tr>
      <w:tr w:rsidR="001474C6" w:rsidRPr="00E051DD" w:rsidTr="00F8334D">
        <w:tc>
          <w:tcPr>
            <w:tcW w:w="2808" w:type="dxa"/>
            <w:gridSpan w:val="2"/>
          </w:tcPr>
          <w:p w:rsidR="001474C6" w:rsidRPr="00E051DD" w:rsidRDefault="001474C6" w:rsidP="00F8334D">
            <w:pPr>
              <w:pStyle w:val="ListParagraph"/>
              <w:spacing w:after="0" w:line="240" w:lineRule="auto"/>
              <w:ind w:left="0"/>
              <w:jc w:val="both"/>
              <w:rPr>
                <w:rFonts w:ascii="Times New Roman" w:hAnsi="Times New Roman"/>
              </w:rPr>
            </w:pPr>
            <w:r w:rsidRPr="00E051DD">
              <w:rPr>
                <w:rFonts w:ascii="Times New Roman" w:hAnsi="Times New Roman"/>
              </w:rPr>
              <w:t xml:space="preserve">Античка филозофија </w:t>
            </w:r>
          </w:p>
        </w:tc>
        <w:tc>
          <w:tcPr>
            <w:tcW w:w="6570" w:type="dxa"/>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rPr>
              <w:t>н</w:t>
            </w:r>
            <w:r w:rsidRPr="00E051DD">
              <w:rPr>
                <w:rFonts w:ascii="Times New Roman" w:hAnsi="Times New Roman"/>
                <w:lang w:val="sr-Cyrl-CS"/>
              </w:rPr>
              <w:t xml:space="preserve">аведе раздобља античке филозофије и њихове основне проблеме; изложи кључне идеје предсократовске мисли, те протумачи схватања софиста, Сократа, Платона, Аристотела и стоицизма и епикурејства, с посебним освртом на њихове етичко-политичке ставове. </w:t>
            </w:r>
          </w:p>
        </w:tc>
      </w:tr>
      <w:tr w:rsidR="001474C6" w:rsidRPr="00E051DD" w:rsidTr="00F8334D">
        <w:tc>
          <w:tcPr>
            <w:tcW w:w="2808" w:type="dxa"/>
            <w:gridSpan w:val="2"/>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Средњовековна филозофија</w:t>
            </w:r>
          </w:p>
        </w:tc>
        <w:tc>
          <w:tcPr>
            <w:tcW w:w="6570" w:type="dxa"/>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однос разума и вере у средњовековној филозофији, те изложи основне карактеристике хришћанске религије; искаже најважније поставке хришћанске етике.</w:t>
            </w:r>
          </w:p>
        </w:tc>
      </w:tr>
      <w:tr w:rsidR="001474C6" w:rsidRPr="00E051DD" w:rsidTr="00F8334D">
        <w:tc>
          <w:tcPr>
            <w:tcW w:w="2808" w:type="dxa"/>
            <w:gridSpan w:val="2"/>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Нововековна филозофија </w:t>
            </w:r>
          </w:p>
        </w:tc>
        <w:tc>
          <w:tcPr>
            <w:tcW w:w="6570" w:type="dxa"/>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наведе суштинске одлике хуманизма и ренесансе и најважније тезе модерног емпиризма и рационализма; објасни Декартова правила методе, учење о супстанцији и смисао става „Мислим, дакле постојим“; разуме Лајбницово тумачење односа добра и зла; зна кључне идеје просветитељства; протумачи најважније ставове Кантове теоријске филозофије; разуме суштину и значај Кантове деонтолошке етике; наведе основне тезе Хегелове феноменологије духа; изложи принцип утилитаризма и објасни га; разјасни Марксово учење о отуђењу и разотуђењу; </w:t>
            </w:r>
          </w:p>
        </w:tc>
      </w:tr>
      <w:tr w:rsidR="001474C6" w:rsidRPr="00E051DD" w:rsidTr="00F8334D">
        <w:tc>
          <w:tcPr>
            <w:tcW w:w="2808" w:type="dxa"/>
            <w:gridSpan w:val="2"/>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Савремена филозофија </w:t>
            </w:r>
          </w:p>
        </w:tc>
        <w:tc>
          <w:tcPr>
            <w:tcW w:w="6570" w:type="dxa"/>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кључне тезе Шопенхаурове теорије морала и Ничеве критике моралних вредности; познаје основне ставове феноменолошке етике, те етичка схватања позитивиста и прагамтичара; разуме смисао Кјеркегоровог и Сартровог егзистенцијализма. </w:t>
            </w:r>
          </w:p>
        </w:tc>
      </w:tr>
      <w:tr w:rsidR="001474C6" w:rsidRPr="00E051DD" w:rsidTr="00F8334D">
        <w:tc>
          <w:tcPr>
            <w:tcW w:w="2808" w:type="dxa"/>
            <w:gridSpan w:val="2"/>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Примењена етика </w:t>
            </w:r>
          </w:p>
        </w:tc>
        <w:tc>
          <w:tcPr>
            <w:tcW w:w="6570" w:type="dxa"/>
          </w:tcPr>
          <w:p w:rsidR="001474C6" w:rsidRPr="00E051DD" w:rsidRDefault="001474C6" w:rsidP="00F8334D">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важност истинољубивости, мира и поштовања једнаких права свих људи; увиђа значај заштите животне средине; добро зна дужности здравственог радника; схвати значај изградње узорног моралног лика здравственог радника; схвати основне етичке дилеме у вези са абортусом, еутаназијом, клонирањем и генетским истраживањем; познаје заклетве као што су Женевска конвенција Хипократова и заклетва Ф. Најтингејл; има развијену свест о важности чувања медицинске тајне.</w:t>
            </w:r>
          </w:p>
        </w:tc>
      </w:tr>
    </w:tbl>
    <w:p w:rsidR="001474C6" w:rsidRDefault="001474C6" w:rsidP="001474C6">
      <w:pPr>
        <w:rPr>
          <w:b/>
        </w:rPr>
      </w:pPr>
    </w:p>
    <w:p w:rsidR="001474C6" w:rsidRDefault="001474C6" w:rsidP="001474C6">
      <w:pPr>
        <w:rPr>
          <w:b/>
          <w:lang w:val="sr-Cyrl-CS"/>
        </w:rPr>
      </w:pPr>
      <w:r w:rsidRPr="00196603">
        <w:rPr>
          <w:b/>
        </w:rPr>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F66ABF">
        <w:rPr>
          <w:b/>
        </w:rPr>
        <w:t xml:space="preserve"> </w:t>
      </w:r>
      <w:r w:rsidRPr="00196603">
        <w:rPr>
          <w:b/>
          <w:lang w:val="sr-Cyrl-CS"/>
        </w:rPr>
        <w:t>физика</w:t>
      </w:r>
    </w:p>
    <w:p w:rsidR="00201989" w:rsidRPr="00196603" w:rsidRDefault="00201989" w:rsidP="001474C6">
      <w:pPr>
        <w:rPr>
          <w:b/>
        </w:rPr>
      </w:pPr>
    </w:p>
    <w:tbl>
      <w:tblPr>
        <w:tblStyle w:val="TableGrid"/>
        <w:tblW w:w="9378" w:type="dxa"/>
        <w:tblLook w:val="04A0"/>
      </w:tblPr>
      <w:tblGrid>
        <w:gridCol w:w="1550"/>
        <w:gridCol w:w="1643"/>
        <w:gridCol w:w="6185"/>
      </w:tblGrid>
      <w:tr w:rsidR="001474C6" w:rsidRPr="0056299D" w:rsidTr="00F66ABF">
        <w:tc>
          <w:tcPr>
            <w:tcW w:w="9378" w:type="dxa"/>
            <w:gridSpan w:val="3"/>
            <w:shd w:val="clear" w:color="auto" w:fill="F2F2F2" w:themeFill="background1" w:themeFillShade="F2"/>
          </w:tcPr>
          <w:p w:rsidR="001474C6" w:rsidRPr="0056299D" w:rsidRDefault="00C30DB9" w:rsidP="00F8334D">
            <w:pPr>
              <w:rPr>
                <w:lang w:val="ru-RU"/>
              </w:rPr>
            </w:pPr>
            <w:r>
              <w:t xml:space="preserve">за полагање поправног и разредног испита </w:t>
            </w:r>
            <w:r w:rsidRPr="00086D1B">
              <w:rPr>
                <w:b/>
              </w:rPr>
              <w:t xml:space="preserve">за </w:t>
            </w:r>
            <w:r w:rsidRPr="00C30DB9">
              <w:t>четврти разред</w:t>
            </w:r>
            <w:r>
              <w:t>, образовног профила гинеколошко –акушерска сестра</w:t>
            </w:r>
          </w:p>
        </w:tc>
      </w:tr>
      <w:tr w:rsidR="001474C6" w:rsidRPr="0056299D" w:rsidTr="00F66ABF">
        <w:tc>
          <w:tcPr>
            <w:tcW w:w="1550" w:type="dxa"/>
          </w:tcPr>
          <w:p w:rsidR="001474C6" w:rsidRPr="00137D2C" w:rsidRDefault="001474C6" w:rsidP="00F8334D">
            <w:r>
              <w:t>Циљ :</w:t>
            </w:r>
          </w:p>
        </w:tc>
        <w:tc>
          <w:tcPr>
            <w:tcW w:w="7828" w:type="dxa"/>
            <w:gridSpan w:val="2"/>
          </w:tcPr>
          <w:p w:rsidR="001474C6" w:rsidRPr="00BF4867" w:rsidRDefault="001474C6" w:rsidP="00F8334D">
            <w:pPr>
              <w:jc w:val="both"/>
              <w:rPr>
                <w:bCs/>
                <w:lang w:val="sr-Cyrl-CS"/>
              </w:rPr>
            </w:pPr>
            <w:r>
              <w:rPr>
                <w:bCs/>
                <w:lang w:val="sr-Cyrl-CS"/>
              </w:rPr>
              <w:t xml:space="preserve">Помоћи ученику  који се упућује на поправни </w:t>
            </w:r>
            <w:r>
              <w:rPr>
                <w:bCs/>
              </w:rPr>
              <w:t>(разредни) испит</w:t>
            </w:r>
            <w:r>
              <w:rPr>
                <w:bCs/>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p w:rsidR="001474C6" w:rsidRPr="0056299D" w:rsidRDefault="001474C6" w:rsidP="00F8334D">
            <w:pPr>
              <w:jc w:val="both"/>
              <w:rPr>
                <w:bCs/>
                <w:lang w:val="sr-Cyrl-CS"/>
              </w:rPr>
            </w:pPr>
          </w:p>
        </w:tc>
      </w:tr>
      <w:tr w:rsidR="001474C6" w:rsidRPr="0056299D" w:rsidTr="00F66ABF">
        <w:tc>
          <w:tcPr>
            <w:tcW w:w="1550" w:type="dxa"/>
          </w:tcPr>
          <w:p w:rsidR="001474C6" w:rsidRPr="0056299D" w:rsidRDefault="001474C6" w:rsidP="00F8334D">
            <w:r w:rsidRPr="0056299D">
              <w:t xml:space="preserve">Задаци: </w:t>
            </w:r>
          </w:p>
          <w:p w:rsidR="001474C6" w:rsidRPr="0056299D" w:rsidRDefault="001474C6" w:rsidP="00F8334D">
            <w:pPr>
              <w:jc w:val="both"/>
            </w:pPr>
          </w:p>
        </w:tc>
        <w:tc>
          <w:tcPr>
            <w:tcW w:w="7828" w:type="dxa"/>
            <w:gridSpan w:val="2"/>
          </w:tcPr>
          <w:p w:rsidR="001474C6" w:rsidRPr="0056299D" w:rsidRDefault="001474C6" w:rsidP="00F8334D">
            <w:pPr>
              <w:jc w:val="both"/>
              <w:rPr>
                <w:bCs/>
                <w:lang w:val="sr-Cyrl-CS"/>
              </w:rPr>
            </w:pPr>
            <w:r w:rsidRPr="0056299D">
              <w:rPr>
                <w:bCs/>
                <w:lang w:val="sr-Cyrl-CS"/>
              </w:rPr>
              <w:t>Д</w:t>
            </w:r>
            <w:r w:rsidRPr="0056299D">
              <w:rPr>
                <w:bCs/>
                <w:lang w:val="ru-RU"/>
              </w:rPr>
              <w:t>ау</w:t>
            </w:r>
            <w:r w:rsidRPr="0056299D">
              <w:rPr>
                <w:bCs/>
                <w:lang w:val="sr-Cyrl-CS"/>
              </w:rPr>
              <w:t>ч</w:t>
            </w:r>
            <w:r w:rsidRPr="0056299D">
              <w:rPr>
                <w:bCs/>
                <w:lang w:val="ru-RU"/>
              </w:rPr>
              <w:t>еницимаомогу</w:t>
            </w:r>
            <w:r w:rsidRPr="0056299D">
              <w:rPr>
                <w:bCs/>
                <w:lang w:val="sr-Cyrl-CS"/>
              </w:rPr>
              <w:t>ћ</w:t>
            </w:r>
            <w:r w:rsidRPr="0056299D">
              <w:rPr>
                <w:bCs/>
                <w:lang w:val="ru-RU"/>
              </w:rPr>
              <w:t>иупознава</w:t>
            </w:r>
            <w:r w:rsidRPr="0056299D">
              <w:rPr>
                <w:bCs/>
                <w:lang w:val="sr-Cyrl-CS"/>
              </w:rPr>
              <w:t>њ</w:t>
            </w:r>
            <w:r w:rsidRPr="0056299D">
              <w:rPr>
                <w:bCs/>
                <w:lang w:val="ru-RU"/>
              </w:rPr>
              <w:t>еосновних</w:t>
            </w:r>
            <w:r w:rsidRPr="0056299D">
              <w:rPr>
                <w:bCs/>
                <w:lang w:val="sr-Cyrl-CS"/>
              </w:rPr>
              <w:t xml:space="preserve"> појмова и зако</w:t>
            </w:r>
            <w:r>
              <w:rPr>
                <w:bCs/>
                <w:lang w:val="sr-Cyrl-CS"/>
              </w:rPr>
              <w:t>на из области квантне физике,атомске и нуклеарне физике</w:t>
            </w:r>
            <w:r w:rsidRPr="0056299D">
              <w:rPr>
                <w:bCs/>
                <w:lang w:val="sr-Cyrl-CS"/>
              </w:rPr>
              <w:t>.</w:t>
            </w:r>
          </w:p>
          <w:p w:rsidR="001474C6" w:rsidRPr="0056299D" w:rsidRDefault="001474C6" w:rsidP="00F8334D">
            <w:pPr>
              <w:jc w:val="both"/>
              <w:rPr>
                <w:bCs/>
                <w:lang w:val="sr-Cyrl-CS"/>
              </w:rPr>
            </w:pPr>
          </w:p>
        </w:tc>
      </w:tr>
      <w:tr w:rsidR="001474C6" w:rsidRPr="0056299D" w:rsidTr="00F66ABF">
        <w:tc>
          <w:tcPr>
            <w:tcW w:w="1550" w:type="dxa"/>
          </w:tcPr>
          <w:p w:rsidR="001474C6" w:rsidRPr="0056299D" w:rsidRDefault="001474C6" w:rsidP="00F8334D">
            <w:r w:rsidRPr="0056299D">
              <w:t xml:space="preserve">НАСТАВНА  ТЕМА </w:t>
            </w:r>
          </w:p>
        </w:tc>
        <w:tc>
          <w:tcPr>
            <w:tcW w:w="7828" w:type="dxa"/>
            <w:gridSpan w:val="2"/>
          </w:tcPr>
          <w:p w:rsidR="001474C6" w:rsidRPr="0056299D" w:rsidRDefault="001474C6" w:rsidP="00F8334D">
            <w:r w:rsidRPr="0056299D">
              <w:t>ИСХОДИ : Ученик ће бити у стању да :</w:t>
            </w:r>
          </w:p>
        </w:tc>
      </w:tr>
      <w:tr w:rsidR="001474C6" w:rsidRPr="0056299D" w:rsidTr="00F66ABF">
        <w:tc>
          <w:tcPr>
            <w:tcW w:w="3193" w:type="dxa"/>
            <w:gridSpan w:val="2"/>
            <w:vAlign w:val="center"/>
          </w:tcPr>
          <w:p w:rsidR="001474C6" w:rsidRPr="0056299D" w:rsidRDefault="001474C6" w:rsidP="00F8334D">
            <w:pPr>
              <w:rPr>
                <w:lang w:val="sr-Cyrl-CS"/>
              </w:rPr>
            </w:pPr>
            <w:r w:rsidRPr="0056299D">
              <w:rPr>
                <w:lang w:val="sr-Cyrl-CS"/>
              </w:rPr>
              <w:t>Елементи квантне оптике</w:t>
            </w:r>
          </w:p>
        </w:tc>
        <w:tc>
          <w:tcPr>
            <w:tcW w:w="6185" w:type="dxa"/>
            <w:vAlign w:val="center"/>
          </w:tcPr>
          <w:p w:rsidR="001474C6" w:rsidRPr="00856D1B" w:rsidRDefault="001474C6" w:rsidP="00F8334D">
            <w:pPr>
              <w:rPr>
                <w:lang w:val="sr-Cyrl-BA"/>
              </w:rPr>
            </w:pPr>
            <w:r w:rsidRPr="00856D1B">
              <w:rPr>
                <w:lang w:val="sr-Cyrl-CS"/>
              </w:rPr>
              <w:t>Усвоје основне појмове из квантне физике</w:t>
            </w:r>
            <w:r w:rsidRPr="00856D1B">
              <w:rPr>
                <w:lang w:val="sr-Cyrl-BA"/>
              </w:rPr>
              <w:t>,</w:t>
            </w:r>
          </w:p>
          <w:p w:rsidR="001474C6" w:rsidRPr="005D22DF" w:rsidRDefault="001474C6" w:rsidP="00F8334D">
            <w:r w:rsidRPr="00856D1B">
              <w:rPr>
                <w:lang w:val="sr-Cyrl-CS"/>
              </w:rPr>
              <w:t>решавање једноставнијих задатака</w:t>
            </w:r>
          </w:p>
        </w:tc>
      </w:tr>
      <w:tr w:rsidR="001474C6" w:rsidRPr="0056299D" w:rsidTr="00F66ABF">
        <w:tc>
          <w:tcPr>
            <w:tcW w:w="3193" w:type="dxa"/>
            <w:gridSpan w:val="2"/>
            <w:vAlign w:val="center"/>
          </w:tcPr>
          <w:p w:rsidR="001474C6" w:rsidRPr="0056299D" w:rsidRDefault="001474C6" w:rsidP="00F8334D">
            <w:pPr>
              <w:rPr>
                <w:lang w:val="sr-Cyrl-CS"/>
              </w:rPr>
            </w:pPr>
            <w:r w:rsidRPr="0056299D">
              <w:rPr>
                <w:lang w:val="sr-Cyrl-CS"/>
              </w:rPr>
              <w:t xml:space="preserve">Својства микрочестица </w:t>
            </w:r>
          </w:p>
        </w:tc>
        <w:tc>
          <w:tcPr>
            <w:tcW w:w="6185" w:type="dxa"/>
            <w:vAlign w:val="center"/>
          </w:tcPr>
          <w:p w:rsidR="001474C6" w:rsidRPr="00AD156B" w:rsidRDefault="001474C6" w:rsidP="00F8334D">
            <w:r>
              <w:t>Усвоје основне појмове о дуализму микрочестица</w:t>
            </w:r>
          </w:p>
        </w:tc>
      </w:tr>
      <w:tr w:rsidR="001474C6" w:rsidRPr="0056299D" w:rsidTr="00F66ABF">
        <w:tc>
          <w:tcPr>
            <w:tcW w:w="3193" w:type="dxa"/>
            <w:gridSpan w:val="2"/>
            <w:vAlign w:val="center"/>
          </w:tcPr>
          <w:p w:rsidR="001474C6" w:rsidRPr="0056299D" w:rsidRDefault="001474C6" w:rsidP="00F8334D">
            <w:pPr>
              <w:rPr>
                <w:lang w:val="sr-Cyrl-CS"/>
              </w:rPr>
            </w:pPr>
            <w:r w:rsidRPr="0056299D">
              <w:rPr>
                <w:lang w:val="sr-Cyrl-CS"/>
              </w:rPr>
              <w:t>Елементи атомске физике</w:t>
            </w:r>
          </w:p>
        </w:tc>
        <w:tc>
          <w:tcPr>
            <w:tcW w:w="6185" w:type="dxa"/>
            <w:vAlign w:val="center"/>
          </w:tcPr>
          <w:p w:rsidR="001474C6" w:rsidRPr="0056299D" w:rsidRDefault="001474C6" w:rsidP="00F8334D">
            <w:pPr>
              <w:rPr>
                <w:lang w:val="sr-Cyrl-CS"/>
              </w:rPr>
            </w:pPr>
            <w:r>
              <w:rPr>
                <w:lang w:val="sr-Cyrl-CS"/>
              </w:rPr>
              <w:t xml:space="preserve">Усвоје основне појмове о структури </w:t>
            </w:r>
            <w:r w:rsidRPr="00856D1B">
              <w:rPr>
                <w:lang w:val="sr-Cyrl-CS"/>
              </w:rPr>
              <w:t xml:space="preserve"> атома</w:t>
            </w:r>
            <w:r>
              <w:rPr>
                <w:lang w:val="sr-Cyrl-CS"/>
              </w:rPr>
              <w:t xml:space="preserve">, емисији и апсорпцији зрачења, </w:t>
            </w:r>
            <w:r w:rsidRPr="00856D1B">
              <w:rPr>
                <w:lang w:val="sr-Cyrl-CS"/>
              </w:rPr>
              <w:t>решавање једноставнијих задатака</w:t>
            </w:r>
          </w:p>
        </w:tc>
      </w:tr>
      <w:tr w:rsidR="001474C6" w:rsidRPr="0056299D" w:rsidTr="00F66ABF">
        <w:tc>
          <w:tcPr>
            <w:tcW w:w="3193" w:type="dxa"/>
            <w:gridSpan w:val="2"/>
            <w:vAlign w:val="center"/>
          </w:tcPr>
          <w:p w:rsidR="001474C6" w:rsidRPr="00271EA6" w:rsidRDefault="001474C6" w:rsidP="00F8334D">
            <w:r>
              <w:t>Елементи нуклеарне физике</w:t>
            </w:r>
          </w:p>
        </w:tc>
        <w:tc>
          <w:tcPr>
            <w:tcW w:w="6185" w:type="dxa"/>
            <w:vAlign w:val="center"/>
          </w:tcPr>
          <w:p w:rsidR="001474C6" w:rsidRPr="005D22DF" w:rsidRDefault="001474C6" w:rsidP="00F8334D">
            <w:r w:rsidRPr="00856D1B">
              <w:rPr>
                <w:lang w:val="sr-Cyrl-CS"/>
              </w:rPr>
              <w:t>Структура језгра  и р</w:t>
            </w:r>
            <w:r>
              <w:rPr>
                <w:lang w:val="sr-Cyrl-CS"/>
              </w:rPr>
              <w:t>адиоактивност ,</w:t>
            </w:r>
            <w:r w:rsidRPr="00856D1B">
              <w:rPr>
                <w:lang w:val="sr-Cyrl-CS"/>
              </w:rPr>
              <w:t xml:space="preserve"> решавање једноставнијих задатака</w:t>
            </w:r>
          </w:p>
        </w:tc>
      </w:tr>
    </w:tbl>
    <w:p w:rsidR="001474C6" w:rsidRDefault="001474C6" w:rsidP="001474C6">
      <w:pPr>
        <w:rPr>
          <w:rFonts w:eastAsia="Calibri"/>
          <w:b/>
        </w:rPr>
      </w:pPr>
    </w:p>
    <w:p w:rsidR="00201989" w:rsidRDefault="00201989" w:rsidP="00201989">
      <w:pPr>
        <w:rPr>
          <w:b/>
          <w:lang w:val="sr-Cyrl-CS"/>
        </w:rPr>
      </w:pPr>
      <w:r>
        <w:rPr>
          <w:rFonts w:eastAsia="Calibri"/>
          <w:b/>
        </w:rPr>
        <w:t>7</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Pr>
          <w:b/>
        </w:rPr>
        <w:t xml:space="preserve"> </w:t>
      </w:r>
      <w:r>
        <w:rPr>
          <w:b/>
          <w:lang w:val="sr-Cyrl-CS"/>
        </w:rPr>
        <w:t>Устав и права грађана</w:t>
      </w:r>
    </w:p>
    <w:p w:rsidR="002B266D" w:rsidRDefault="002B266D" w:rsidP="00201989">
      <w:pPr>
        <w:rPr>
          <w:b/>
          <w:lang w:val="sr-Cyrl-CS"/>
        </w:rPr>
      </w:pPr>
    </w:p>
    <w:tbl>
      <w:tblPr>
        <w:tblStyle w:val="TableGrid"/>
        <w:tblW w:w="0" w:type="auto"/>
        <w:tblLook w:val="04A0"/>
      </w:tblPr>
      <w:tblGrid>
        <w:gridCol w:w="1278"/>
        <w:gridCol w:w="1890"/>
        <w:gridCol w:w="6210"/>
      </w:tblGrid>
      <w:tr w:rsidR="002B266D" w:rsidRPr="00E56B1E" w:rsidTr="00ED7603">
        <w:tc>
          <w:tcPr>
            <w:tcW w:w="9378" w:type="dxa"/>
            <w:gridSpan w:val="3"/>
            <w:shd w:val="clear" w:color="auto" w:fill="D9D9D9" w:themeFill="background1" w:themeFillShade="D9"/>
          </w:tcPr>
          <w:p w:rsidR="002B266D" w:rsidRPr="00171F1B" w:rsidRDefault="002B266D" w:rsidP="00ED7603">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6F3C13">
              <w:rPr>
                <w:rFonts w:ascii="Times New Roman" w:hAnsi="Times New Roman"/>
              </w:rPr>
              <w:t>за четврти разред</w:t>
            </w:r>
            <w:r>
              <w:rPr>
                <w:rFonts w:ascii="Times New Roman" w:hAnsi="Times New Roman"/>
              </w:rPr>
              <w:t>, образовног  профила гинеколошко – акушерска сестра</w:t>
            </w:r>
          </w:p>
        </w:tc>
      </w:tr>
      <w:tr w:rsidR="002B266D" w:rsidRPr="00E56B1E" w:rsidTr="00ED7603">
        <w:tc>
          <w:tcPr>
            <w:tcW w:w="1278" w:type="dxa"/>
          </w:tcPr>
          <w:p w:rsidR="002B266D" w:rsidRPr="00E56B1E" w:rsidRDefault="002B266D" w:rsidP="00ED7603">
            <w:pPr>
              <w:rPr>
                <w:sz w:val="22"/>
                <w:szCs w:val="22"/>
              </w:rPr>
            </w:pPr>
            <w:r w:rsidRPr="00E56B1E">
              <w:rPr>
                <w:sz w:val="22"/>
                <w:szCs w:val="22"/>
              </w:rPr>
              <w:t xml:space="preserve">Циљеви: </w:t>
            </w:r>
          </w:p>
          <w:p w:rsidR="002B266D" w:rsidRPr="00E56B1E" w:rsidRDefault="002B266D" w:rsidP="00ED7603">
            <w:pPr>
              <w:rPr>
                <w:sz w:val="22"/>
                <w:szCs w:val="22"/>
              </w:rPr>
            </w:pPr>
          </w:p>
        </w:tc>
        <w:tc>
          <w:tcPr>
            <w:tcW w:w="8100" w:type="dxa"/>
            <w:gridSpan w:val="2"/>
          </w:tcPr>
          <w:p w:rsidR="002B266D" w:rsidRPr="00E56B1E" w:rsidRDefault="002B266D" w:rsidP="00ED7603">
            <w:pPr>
              <w:rPr>
                <w:sz w:val="22"/>
                <w:szCs w:val="22"/>
              </w:rPr>
            </w:pPr>
            <w:r w:rsidRPr="00E56B1E">
              <w:rPr>
                <w:sz w:val="22"/>
                <w:szCs w:val="22"/>
              </w:rPr>
              <w:t>Оспособљавања ученика за живот у друштву; развијање знања и вештина неопходних за улогу доброг градјанина у демократски уредјеном друштву.</w:t>
            </w:r>
          </w:p>
        </w:tc>
      </w:tr>
      <w:tr w:rsidR="002B266D" w:rsidRPr="00E56B1E" w:rsidTr="00ED7603">
        <w:tc>
          <w:tcPr>
            <w:tcW w:w="1278" w:type="dxa"/>
          </w:tcPr>
          <w:p w:rsidR="002B266D" w:rsidRPr="00E56B1E" w:rsidRDefault="002B266D" w:rsidP="00ED7603">
            <w:pPr>
              <w:rPr>
                <w:sz w:val="22"/>
                <w:szCs w:val="22"/>
              </w:rPr>
            </w:pPr>
            <w:r w:rsidRPr="00E56B1E">
              <w:rPr>
                <w:sz w:val="22"/>
                <w:szCs w:val="22"/>
              </w:rPr>
              <w:t xml:space="preserve">Задаци: </w:t>
            </w:r>
          </w:p>
          <w:p w:rsidR="002B266D" w:rsidRPr="00E56B1E" w:rsidRDefault="002B266D" w:rsidP="00ED7603">
            <w:pPr>
              <w:jc w:val="both"/>
              <w:rPr>
                <w:sz w:val="22"/>
                <w:szCs w:val="22"/>
              </w:rPr>
            </w:pPr>
          </w:p>
        </w:tc>
        <w:tc>
          <w:tcPr>
            <w:tcW w:w="8100" w:type="dxa"/>
            <w:gridSpan w:val="2"/>
          </w:tcPr>
          <w:p w:rsidR="002B266D" w:rsidRPr="00E56B1E" w:rsidRDefault="002B266D" w:rsidP="00ED7603">
            <w:pPr>
              <w:rPr>
                <w:sz w:val="22"/>
                <w:szCs w:val="22"/>
              </w:rPr>
            </w:pPr>
            <w:r w:rsidRPr="00E56B1E">
              <w:rPr>
                <w:sz w:val="22"/>
                <w:szCs w:val="22"/>
              </w:rPr>
              <w:t>Разјасњавање кључних појмова из устава и права;развијање спремности да се заузме властити став о најважнијих збивањима у свету.</w:t>
            </w:r>
          </w:p>
        </w:tc>
      </w:tr>
      <w:tr w:rsidR="002B266D" w:rsidRPr="00E56B1E" w:rsidTr="00ED7603">
        <w:tc>
          <w:tcPr>
            <w:tcW w:w="9378" w:type="dxa"/>
            <w:gridSpan w:val="3"/>
            <w:shd w:val="clear" w:color="auto" w:fill="D9D9D9" w:themeFill="background1" w:themeFillShade="D9"/>
          </w:tcPr>
          <w:p w:rsidR="002B266D" w:rsidRPr="00E56B1E" w:rsidRDefault="002B266D" w:rsidP="00ED7603">
            <w:pPr>
              <w:rPr>
                <w:sz w:val="22"/>
                <w:szCs w:val="22"/>
              </w:rPr>
            </w:pPr>
            <w:r w:rsidRPr="00E56B1E">
              <w:rPr>
                <w:b/>
                <w:sz w:val="22"/>
                <w:szCs w:val="22"/>
              </w:rPr>
              <w:t>Активности</w:t>
            </w:r>
            <w:r w:rsidRPr="00E56B1E">
              <w:rPr>
                <w:sz w:val="22"/>
                <w:szCs w:val="22"/>
              </w:rPr>
              <w:t xml:space="preserve"> којима се остварује допунска настава  :теоријска настава у учионици;анализа и тумачење текстова</w:t>
            </w:r>
          </w:p>
        </w:tc>
      </w:tr>
      <w:tr w:rsidR="002B266D" w:rsidRPr="00E56B1E" w:rsidTr="00ED7603">
        <w:tc>
          <w:tcPr>
            <w:tcW w:w="3168" w:type="dxa"/>
            <w:gridSpan w:val="2"/>
          </w:tcPr>
          <w:p w:rsidR="002B266D" w:rsidRPr="00E56B1E" w:rsidRDefault="002B266D" w:rsidP="00ED7603">
            <w:pPr>
              <w:rPr>
                <w:sz w:val="22"/>
                <w:szCs w:val="22"/>
              </w:rPr>
            </w:pPr>
            <w:r w:rsidRPr="00E56B1E">
              <w:rPr>
                <w:sz w:val="22"/>
                <w:szCs w:val="22"/>
              </w:rPr>
              <w:t>НАСТАВНЕ ТЕМЕ:</w:t>
            </w:r>
          </w:p>
        </w:tc>
        <w:tc>
          <w:tcPr>
            <w:tcW w:w="6210" w:type="dxa"/>
          </w:tcPr>
          <w:p w:rsidR="002B266D" w:rsidRPr="00E56B1E" w:rsidRDefault="002B266D" w:rsidP="00ED7603">
            <w:pPr>
              <w:rPr>
                <w:sz w:val="22"/>
                <w:szCs w:val="22"/>
              </w:rPr>
            </w:pPr>
            <w:r w:rsidRPr="00E56B1E">
              <w:rPr>
                <w:sz w:val="22"/>
                <w:szCs w:val="22"/>
              </w:rPr>
              <w:t>ИСХОДИ: По завршетку теме ученик ће бити у стању да:</w:t>
            </w:r>
          </w:p>
        </w:tc>
      </w:tr>
      <w:tr w:rsidR="002B266D" w:rsidRPr="00E56B1E" w:rsidTr="00ED7603">
        <w:tc>
          <w:tcPr>
            <w:tcW w:w="3168" w:type="dxa"/>
            <w:gridSpan w:val="2"/>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Устав и правна држава у Републици Србији</w:t>
            </w:r>
          </w:p>
        </w:tc>
        <w:tc>
          <w:tcPr>
            <w:tcW w:w="6210" w:type="dxa"/>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Разуме и научи појам устава;појам права;појам и особине закона; да разуме владавину права и правну државу;схвати појам и значење судова у Републици Србији</w:t>
            </w:r>
          </w:p>
        </w:tc>
      </w:tr>
      <w:tr w:rsidR="002B266D" w:rsidRPr="00E56B1E" w:rsidTr="00ED7603">
        <w:tc>
          <w:tcPr>
            <w:tcW w:w="3168" w:type="dxa"/>
            <w:gridSpan w:val="2"/>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Демократија и механизми власти у Републици Србији</w:t>
            </w:r>
          </w:p>
        </w:tc>
        <w:tc>
          <w:tcPr>
            <w:tcW w:w="6210" w:type="dxa"/>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Да изложи одрдјења демократије и сувереност;схвати и разуме појмове највиших органа државне власти у Републици Србији</w:t>
            </w:r>
          </w:p>
        </w:tc>
      </w:tr>
      <w:tr w:rsidR="002B266D" w:rsidRPr="00E56B1E" w:rsidTr="00ED7603">
        <w:tc>
          <w:tcPr>
            <w:tcW w:w="3168" w:type="dxa"/>
            <w:gridSpan w:val="2"/>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Градјани и његова права и слободе у Републици Србији</w:t>
            </w:r>
          </w:p>
        </w:tc>
        <w:tc>
          <w:tcPr>
            <w:tcW w:w="6210" w:type="dxa"/>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Да зна основна људска права и слободе и разуме појам и улогу градјанина у савременом друштву.</w:t>
            </w:r>
          </w:p>
        </w:tc>
      </w:tr>
      <w:tr w:rsidR="002B266D" w:rsidRPr="00E56B1E" w:rsidTr="00ED7603">
        <w:tc>
          <w:tcPr>
            <w:tcW w:w="3168" w:type="dxa"/>
            <w:gridSpan w:val="2"/>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Република Србија као држава,аутономија и локална самоуправа</w:t>
            </w:r>
          </w:p>
        </w:tc>
        <w:tc>
          <w:tcPr>
            <w:tcW w:w="6210" w:type="dxa"/>
          </w:tcPr>
          <w:p w:rsidR="002B266D" w:rsidRPr="00E56B1E" w:rsidRDefault="002B266D" w:rsidP="00ED7603">
            <w:pPr>
              <w:pStyle w:val="ListParagraph"/>
              <w:spacing w:after="0" w:line="240" w:lineRule="auto"/>
              <w:ind w:left="0"/>
              <w:rPr>
                <w:rFonts w:ascii="Times New Roman" w:hAnsi="Times New Roman"/>
              </w:rPr>
            </w:pPr>
            <w:r w:rsidRPr="00E56B1E">
              <w:rPr>
                <w:rFonts w:ascii="Times New Roman" w:hAnsi="Times New Roman"/>
              </w:rPr>
              <w:t>Разуме појмове аутономије;аутономне покрајине и локалне самоуправе у Уставу Републике Србије из 2006.године</w:t>
            </w:r>
          </w:p>
        </w:tc>
      </w:tr>
    </w:tbl>
    <w:p w:rsidR="001474C6" w:rsidRPr="00196603" w:rsidRDefault="001474C6" w:rsidP="001474C6">
      <w:pPr>
        <w:rPr>
          <w:b/>
          <w:lang w:val="sr-Cyrl-CS"/>
        </w:rPr>
      </w:pPr>
    </w:p>
    <w:p w:rsidR="001474C6" w:rsidRDefault="00201989" w:rsidP="001474C6">
      <w:pPr>
        <w:rPr>
          <w:b/>
          <w:lang w:val="sr-Cyrl-CS"/>
        </w:rPr>
      </w:pPr>
      <w:r>
        <w:rPr>
          <w:rFonts w:eastAsia="Calibri"/>
          <w:b/>
        </w:rPr>
        <w:t>8</w:t>
      </w:r>
      <w:r w:rsidR="001474C6" w:rsidRPr="00196603">
        <w:rPr>
          <w:rFonts w:eastAsia="Calibri"/>
          <w:b/>
        </w:rPr>
        <w:t xml:space="preserve">. </w:t>
      </w:r>
      <w:r w:rsidR="001474C6" w:rsidRPr="00196603">
        <w:rPr>
          <w:b/>
        </w:rPr>
        <w:t xml:space="preserve">Програм рада  </w:t>
      </w:r>
      <w:r w:rsidR="001474C6">
        <w:rPr>
          <w:b/>
        </w:rPr>
        <w:t xml:space="preserve">припремне </w:t>
      </w:r>
      <w:r w:rsidR="001474C6" w:rsidRPr="00196603">
        <w:rPr>
          <w:b/>
        </w:rPr>
        <w:t>наставе  за наставни предмет</w:t>
      </w:r>
      <w:r w:rsidR="00F66ABF">
        <w:rPr>
          <w:b/>
        </w:rPr>
        <w:t xml:space="preserve"> </w:t>
      </w:r>
      <w:r w:rsidR="001474C6" w:rsidRPr="00196603">
        <w:rPr>
          <w:b/>
          <w:lang w:val="sr-Cyrl-CS"/>
        </w:rPr>
        <w:t>медицинска биохемија</w:t>
      </w:r>
    </w:p>
    <w:p w:rsidR="00201989" w:rsidRPr="00196603" w:rsidRDefault="00201989" w:rsidP="001474C6">
      <w:pPr>
        <w:rPr>
          <w:b/>
          <w:lang w:val="sr-Cyrl-CS"/>
        </w:rPr>
      </w:pPr>
    </w:p>
    <w:tbl>
      <w:tblPr>
        <w:tblStyle w:val="TableGrid"/>
        <w:tblW w:w="0" w:type="auto"/>
        <w:tblLook w:val="04A0"/>
      </w:tblPr>
      <w:tblGrid>
        <w:gridCol w:w="1278"/>
        <w:gridCol w:w="1530"/>
        <w:gridCol w:w="6570"/>
      </w:tblGrid>
      <w:tr w:rsidR="001474C6" w:rsidRPr="002C6205" w:rsidTr="00F8334D">
        <w:tc>
          <w:tcPr>
            <w:tcW w:w="9378" w:type="dxa"/>
            <w:gridSpan w:val="3"/>
            <w:shd w:val="clear" w:color="auto" w:fill="D9D9D9" w:themeFill="background1" w:themeFillShade="D9"/>
          </w:tcPr>
          <w:p w:rsidR="001474C6" w:rsidRPr="002C6205" w:rsidRDefault="00C30DB9" w:rsidP="00F8334D">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086D1B">
              <w:rPr>
                <w:rFonts w:ascii="Times New Roman" w:hAnsi="Times New Roman"/>
                <w:b/>
              </w:rPr>
              <w:t xml:space="preserve">за </w:t>
            </w:r>
            <w:r w:rsidRPr="00C30DB9">
              <w:rPr>
                <w:rFonts w:ascii="Times New Roman" w:hAnsi="Times New Roman"/>
              </w:rPr>
              <w:t>четврти разред</w:t>
            </w:r>
            <w:r>
              <w:rPr>
                <w:rFonts w:ascii="Times New Roman" w:hAnsi="Times New Roman"/>
              </w:rPr>
              <w:t>, образовног профила гинеколошко –акушерска сестра</w:t>
            </w:r>
          </w:p>
        </w:tc>
      </w:tr>
      <w:tr w:rsidR="001474C6" w:rsidRPr="002C6205" w:rsidTr="00F8334D">
        <w:tc>
          <w:tcPr>
            <w:tcW w:w="9378" w:type="dxa"/>
            <w:gridSpan w:val="3"/>
            <w:shd w:val="clear" w:color="auto" w:fill="F2F2F2" w:themeFill="background1" w:themeFillShade="F2"/>
          </w:tcPr>
          <w:p w:rsidR="001474C6" w:rsidRPr="002C6205" w:rsidRDefault="001474C6" w:rsidP="00F8334D">
            <w:pPr>
              <w:ind w:firstLine="840"/>
              <w:jc w:val="both"/>
              <w:rPr>
                <w:sz w:val="22"/>
                <w:szCs w:val="22"/>
                <w:lang w:val="sr-Cyrl-CS"/>
              </w:rPr>
            </w:pPr>
            <w:r w:rsidRPr="002C6205">
              <w:rPr>
                <w:sz w:val="22"/>
                <w:szCs w:val="22"/>
                <w:lang w:val="sr-Cyrl-CS"/>
              </w:rPr>
              <w:t>За други разред медицинска сестра-техничар, здравствени неговатељ и четврти разред медицинска сестра-васпитач</w:t>
            </w:r>
          </w:p>
        </w:tc>
      </w:tr>
      <w:tr w:rsidR="001474C6" w:rsidRPr="002C6205" w:rsidTr="00F8334D">
        <w:tc>
          <w:tcPr>
            <w:tcW w:w="1278" w:type="dxa"/>
          </w:tcPr>
          <w:p w:rsidR="001474C6" w:rsidRPr="002C6205" w:rsidRDefault="001474C6" w:rsidP="00F8334D">
            <w:pPr>
              <w:rPr>
                <w:sz w:val="22"/>
                <w:szCs w:val="22"/>
              </w:rPr>
            </w:pPr>
            <w:r w:rsidRPr="002C6205">
              <w:rPr>
                <w:sz w:val="22"/>
                <w:szCs w:val="22"/>
              </w:rPr>
              <w:t xml:space="preserve">Циљеви: </w:t>
            </w:r>
          </w:p>
          <w:p w:rsidR="001474C6" w:rsidRPr="002C6205" w:rsidRDefault="001474C6" w:rsidP="00F8334D">
            <w:pPr>
              <w:rPr>
                <w:sz w:val="22"/>
                <w:szCs w:val="22"/>
              </w:rPr>
            </w:pPr>
          </w:p>
        </w:tc>
        <w:tc>
          <w:tcPr>
            <w:tcW w:w="8100" w:type="dxa"/>
            <w:gridSpan w:val="2"/>
          </w:tcPr>
          <w:p w:rsidR="001474C6" w:rsidRPr="002C6205" w:rsidRDefault="001474C6" w:rsidP="00F8334D">
            <w:pPr>
              <w:ind w:firstLine="840"/>
              <w:jc w:val="both"/>
              <w:rPr>
                <w:sz w:val="22"/>
                <w:szCs w:val="22"/>
                <w:lang w:val="sr-Cyrl-CS"/>
              </w:rPr>
            </w:pPr>
            <w:r w:rsidRPr="002C6205">
              <w:rPr>
                <w:sz w:val="22"/>
                <w:szCs w:val="22"/>
                <w:lang w:val="sr-Cyrl-CS"/>
              </w:rPr>
              <w:t xml:space="preserve"> 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1474C6" w:rsidRPr="002C6205" w:rsidTr="00F8334D">
        <w:tc>
          <w:tcPr>
            <w:tcW w:w="1278" w:type="dxa"/>
          </w:tcPr>
          <w:p w:rsidR="001474C6" w:rsidRPr="002C6205" w:rsidRDefault="001474C6" w:rsidP="00F8334D">
            <w:pPr>
              <w:rPr>
                <w:sz w:val="22"/>
                <w:szCs w:val="22"/>
              </w:rPr>
            </w:pPr>
            <w:r w:rsidRPr="002C6205">
              <w:rPr>
                <w:sz w:val="22"/>
                <w:szCs w:val="22"/>
              </w:rPr>
              <w:t xml:space="preserve">Задаци: </w:t>
            </w:r>
          </w:p>
          <w:p w:rsidR="001474C6" w:rsidRPr="002C6205" w:rsidRDefault="001474C6" w:rsidP="00F8334D">
            <w:pPr>
              <w:jc w:val="both"/>
              <w:rPr>
                <w:sz w:val="22"/>
                <w:szCs w:val="22"/>
              </w:rPr>
            </w:pPr>
          </w:p>
        </w:tc>
        <w:tc>
          <w:tcPr>
            <w:tcW w:w="8100" w:type="dxa"/>
            <w:gridSpan w:val="2"/>
          </w:tcPr>
          <w:p w:rsidR="001474C6" w:rsidRPr="002C6205" w:rsidRDefault="001474C6" w:rsidP="00F8334D">
            <w:pPr>
              <w:ind w:firstLine="840"/>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1474C6" w:rsidRPr="002C6205" w:rsidTr="00F8334D">
        <w:tc>
          <w:tcPr>
            <w:tcW w:w="2808" w:type="dxa"/>
            <w:gridSpan w:val="2"/>
          </w:tcPr>
          <w:p w:rsidR="001474C6" w:rsidRPr="002C6205" w:rsidRDefault="001474C6" w:rsidP="00F8334D">
            <w:pPr>
              <w:rPr>
                <w:sz w:val="22"/>
                <w:szCs w:val="22"/>
              </w:rPr>
            </w:pPr>
            <w:r w:rsidRPr="002C6205">
              <w:rPr>
                <w:sz w:val="22"/>
                <w:szCs w:val="22"/>
              </w:rPr>
              <w:t>НАСТАВНЕ ТЕМЕ:</w:t>
            </w:r>
          </w:p>
        </w:tc>
        <w:tc>
          <w:tcPr>
            <w:tcW w:w="6570" w:type="dxa"/>
          </w:tcPr>
          <w:p w:rsidR="001474C6" w:rsidRPr="002C6205" w:rsidRDefault="001474C6" w:rsidP="00F8334D">
            <w:pPr>
              <w:rPr>
                <w:sz w:val="22"/>
                <w:szCs w:val="22"/>
              </w:rPr>
            </w:pPr>
            <w:r w:rsidRPr="002C6205">
              <w:rPr>
                <w:sz w:val="22"/>
                <w:szCs w:val="22"/>
              </w:rPr>
              <w:t>ИСХОДИ:</w:t>
            </w:r>
          </w:p>
        </w:tc>
      </w:tr>
      <w:tr w:rsidR="001474C6" w:rsidRPr="002C6205" w:rsidTr="00F8334D">
        <w:tc>
          <w:tcPr>
            <w:tcW w:w="2808" w:type="dxa"/>
            <w:gridSpan w:val="2"/>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570" w:type="dxa"/>
          </w:tcPr>
          <w:p w:rsidR="001474C6" w:rsidRPr="002C6205" w:rsidRDefault="001474C6" w:rsidP="00F8334D">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1474C6" w:rsidRPr="002C6205" w:rsidTr="00F8334D">
        <w:tc>
          <w:tcPr>
            <w:tcW w:w="2808" w:type="dxa"/>
            <w:gridSpan w:val="2"/>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Протеини</w:t>
            </w:r>
          </w:p>
        </w:tc>
        <w:tc>
          <w:tcPr>
            <w:tcW w:w="6570" w:type="dxa"/>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1474C6" w:rsidRPr="002C6205" w:rsidTr="00F8334D">
        <w:tc>
          <w:tcPr>
            <w:tcW w:w="2808" w:type="dxa"/>
            <w:gridSpan w:val="2"/>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570" w:type="dxa"/>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1474C6" w:rsidRPr="002C6205" w:rsidTr="00F8334D">
        <w:tc>
          <w:tcPr>
            <w:tcW w:w="2808" w:type="dxa"/>
            <w:gridSpan w:val="2"/>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570" w:type="dxa"/>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1474C6" w:rsidRPr="002C6205" w:rsidTr="00F8334D">
        <w:tc>
          <w:tcPr>
            <w:tcW w:w="2808" w:type="dxa"/>
            <w:gridSpan w:val="2"/>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570" w:type="dxa"/>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1474C6" w:rsidRPr="002C6205" w:rsidTr="00F8334D">
        <w:tc>
          <w:tcPr>
            <w:tcW w:w="2808" w:type="dxa"/>
            <w:gridSpan w:val="2"/>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570" w:type="dxa"/>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1474C6" w:rsidRPr="002C6205" w:rsidTr="00F8334D">
        <w:tc>
          <w:tcPr>
            <w:tcW w:w="2808" w:type="dxa"/>
            <w:gridSpan w:val="2"/>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570" w:type="dxa"/>
          </w:tcPr>
          <w:p w:rsidR="001474C6" w:rsidRPr="002C6205" w:rsidRDefault="001474C6" w:rsidP="00F8334D">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1474C6" w:rsidRDefault="001474C6" w:rsidP="001474C6">
      <w:pPr>
        <w:rPr>
          <w:rFonts w:eastAsia="Calibri"/>
          <w:b/>
        </w:rPr>
      </w:pPr>
    </w:p>
    <w:p w:rsidR="006424D0" w:rsidRDefault="006424D0" w:rsidP="001474C6">
      <w:pPr>
        <w:rPr>
          <w:rFonts w:eastAsia="Calibri"/>
          <w:b/>
        </w:rPr>
      </w:pPr>
      <w:r>
        <w:rPr>
          <w:rFonts w:eastAsia="Calibri"/>
          <w:b/>
        </w:rPr>
        <w:t>9</w:t>
      </w:r>
      <w:r w:rsidRPr="00196603">
        <w:rPr>
          <w:rFonts w:eastAsia="Calibri"/>
          <w:b/>
        </w:rPr>
        <w:t xml:space="preserve">. </w:t>
      </w:r>
      <w:r w:rsidRPr="006424D0">
        <w:rPr>
          <w:rFonts w:eastAsia="Calibri"/>
          <w:b/>
        </w:rPr>
        <w:t xml:space="preserve">Програм рада  припремне наставе  за наставни предмет  </w:t>
      </w:r>
      <w:r>
        <w:rPr>
          <w:rFonts w:eastAsia="Calibri"/>
          <w:b/>
        </w:rPr>
        <w:t>здравствена нега</w:t>
      </w:r>
    </w:p>
    <w:p w:rsidR="002B266D" w:rsidRPr="002B266D" w:rsidRDefault="002B266D" w:rsidP="001474C6">
      <w:pPr>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436"/>
        <w:gridCol w:w="6664"/>
      </w:tblGrid>
      <w:tr w:rsidR="00E34ACC" w:rsidRPr="00A5023F" w:rsidTr="00BF1DC6">
        <w:tc>
          <w:tcPr>
            <w:tcW w:w="9378" w:type="dxa"/>
            <w:gridSpan w:val="3"/>
            <w:shd w:val="clear" w:color="auto" w:fill="D9D9D9"/>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за</w:t>
            </w:r>
            <w:r w:rsidRPr="00A5023F">
              <w:rPr>
                <w:rFonts w:ascii="Times New Roman" w:hAnsi="Times New Roman"/>
              </w:rPr>
              <w:t xml:space="preserve"> четврти разред </w:t>
            </w:r>
            <w:r w:rsidRPr="00A5023F">
              <w:rPr>
                <w:rFonts w:ascii="Times New Roman" w:hAnsi="Times New Roman"/>
                <w:lang w:val="sr-Cyrl-CS"/>
              </w:rPr>
              <w:t xml:space="preserve"> образовног профила генеколошко-акушерска сестра</w:t>
            </w:r>
          </w:p>
        </w:tc>
      </w:tr>
      <w:tr w:rsidR="00E34ACC" w:rsidRPr="00A5023F" w:rsidTr="00BF1DC6">
        <w:tc>
          <w:tcPr>
            <w:tcW w:w="1278" w:type="dxa"/>
          </w:tcPr>
          <w:p w:rsidR="00E34ACC" w:rsidRPr="00A5023F" w:rsidRDefault="00E34ACC" w:rsidP="00ED7603">
            <w:pPr>
              <w:rPr>
                <w:sz w:val="22"/>
                <w:szCs w:val="22"/>
              </w:rPr>
            </w:pPr>
            <w:r w:rsidRPr="00A5023F">
              <w:rPr>
                <w:sz w:val="22"/>
                <w:szCs w:val="22"/>
              </w:rPr>
              <w:t xml:space="preserve">Циљеви: </w:t>
            </w:r>
          </w:p>
          <w:p w:rsidR="00E34ACC" w:rsidRPr="00A5023F" w:rsidRDefault="00E34ACC" w:rsidP="00ED7603">
            <w:pPr>
              <w:rPr>
                <w:sz w:val="22"/>
                <w:szCs w:val="22"/>
              </w:rPr>
            </w:pPr>
          </w:p>
        </w:tc>
        <w:tc>
          <w:tcPr>
            <w:tcW w:w="8100" w:type="dxa"/>
            <w:gridSpan w:val="2"/>
          </w:tcPr>
          <w:p w:rsidR="00E34ACC" w:rsidRPr="00A5023F" w:rsidRDefault="00E34ACC" w:rsidP="00ED7603">
            <w:pPr>
              <w:rPr>
                <w:sz w:val="22"/>
                <w:szCs w:val="22"/>
                <w:lang w:val="sr-Cyrl-CS"/>
              </w:rPr>
            </w:pPr>
            <w:r w:rsidRPr="00A5023F">
              <w:rPr>
                <w:sz w:val="22"/>
                <w:szCs w:val="22"/>
                <w:lang w:val="sr-Cyrl-CS"/>
              </w:rPr>
              <w:t>Пружање помоћи  ученицима у циљу успешнијег савладавања градива  Здравствене неге за четврти  разред медицинске школе, смер:гинеколошко-акушерска сестра и припрема за полаганје поправног и разредног испита из наведеног наставног предмета</w:t>
            </w:r>
          </w:p>
        </w:tc>
      </w:tr>
      <w:tr w:rsidR="00E34ACC" w:rsidRPr="00A5023F" w:rsidTr="00BF1DC6">
        <w:tc>
          <w:tcPr>
            <w:tcW w:w="1278" w:type="dxa"/>
          </w:tcPr>
          <w:p w:rsidR="00E34ACC" w:rsidRPr="00A5023F" w:rsidRDefault="00E34ACC" w:rsidP="00ED7603">
            <w:pPr>
              <w:rPr>
                <w:sz w:val="22"/>
                <w:szCs w:val="22"/>
              </w:rPr>
            </w:pPr>
            <w:r w:rsidRPr="00A5023F">
              <w:rPr>
                <w:sz w:val="22"/>
                <w:szCs w:val="22"/>
              </w:rPr>
              <w:t xml:space="preserve">Задаци: </w:t>
            </w:r>
          </w:p>
          <w:p w:rsidR="00E34ACC" w:rsidRPr="00A5023F" w:rsidRDefault="00E34ACC" w:rsidP="00ED7603">
            <w:pPr>
              <w:jc w:val="both"/>
              <w:rPr>
                <w:sz w:val="22"/>
                <w:szCs w:val="22"/>
              </w:rPr>
            </w:pPr>
          </w:p>
        </w:tc>
        <w:tc>
          <w:tcPr>
            <w:tcW w:w="8100" w:type="dxa"/>
            <w:gridSpan w:val="2"/>
          </w:tcPr>
          <w:p w:rsidR="00E34ACC" w:rsidRPr="00A5023F" w:rsidRDefault="00E34ACC" w:rsidP="00ED7603">
            <w:pPr>
              <w:rPr>
                <w:sz w:val="22"/>
                <w:szCs w:val="22"/>
                <w:lang w:val="sr-Cyrl-CS"/>
              </w:rPr>
            </w:pPr>
            <w:r w:rsidRPr="00A5023F">
              <w:rPr>
                <w:sz w:val="22"/>
                <w:szCs w:val="22"/>
                <w:lang w:val="sr-Cyrl-CS"/>
              </w:rPr>
              <w:t>- Усвајање значаја правилне примене поступака и процедура Здравствене неге која се односе на ургентна стања у медицини</w:t>
            </w:r>
          </w:p>
          <w:p w:rsidR="00E34ACC" w:rsidRPr="00A5023F" w:rsidRDefault="00E34ACC" w:rsidP="00ED7603">
            <w:pPr>
              <w:rPr>
                <w:sz w:val="22"/>
                <w:szCs w:val="22"/>
                <w:lang w:val="sr-Cyrl-CS"/>
              </w:rPr>
            </w:pPr>
            <w:r w:rsidRPr="00A5023F">
              <w:rPr>
                <w:sz w:val="22"/>
                <w:szCs w:val="22"/>
                <w:lang w:val="sr-Cyrl-CS"/>
              </w:rPr>
              <w:t>-Формирање ставова, знања и вештина неопходних у раду гинеколшко-акушерске сестре</w:t>
            </w:r>
          </w:p>
          <w:p w:rsidR="00E34ACC" w:rsidRPr="00A5023F" w:rsidRDefault="00E34ACC" w:rsidP="00ED7603">
            <w:pPr>
              <w:rPr>
                <w:sz w:val="22"/>
                <w:szCs w:val="22"/>
                <w:lang w:val="sr-Cyrl-CS"/>
              </w:rPr>
            </w:pPr>
            <w:r w:rsidRPr="00A5023F">
              <w:rPr>
                <w:sz w:val="22"/>
                <w:szCs w:val="22"/>
                <w:lang w:val="sr-Cyrl-CS"/>
              </w:rPr>
              <w:t>-Пружање помоћи и подршке у стицању неопходних теоријских знања из области здравствене неге и ургентних стања у медицини</w:t>
            </w:r>
          </w:p>
          <w:p w:rsidR="00E34ACC" w:rsidRPr="00A5023F" w:rsidRDefault="00E34ACC" w:rsidP="00ED7603">
            <w:pPr>
              <w:rPr>
                <w:sz w:val="22"/>
                <w:szCs w:val="22"/>
                <w:lang w:val="sr-Cyrl-CS"/>
              </w:rPr>
            </w:pPr>
            <w:r w:rsidRPr="00A5023F">
              <w:rPr>
                <w:sz w:val="22"/>
                <w:szCs w:val="22"/>
                <w:lang w:val="sr-Cyrl-CS"/>
              </w:rPr>
              <w:t>-Утврђивање и учвршћивање стечених знања, вредности и ставова</w:t>
            </w:r>
          </w:p>
          <w:p w:rsidR="00E34ACC" w:rsidRPr="00A5023F" w:rsidRDefault="00E34ACC" w:rsidP="00ED7603">
            <w:pPr>
              <w:rPr>
                <w:sz w:val="22"/>
                <w:szCs w:val="22"/>
                <w:lang w:val="sr-Cyrl-CS"/>
              </w:rPr>
            </w:pPr>
            <w:r w:rsidRPr="00A5023F">
              <w:rPr>
                <w:sz w:val="22"/>
                <w:szCs w:val="22"/>
                <w:lang w:val="sr-Cyrl-CS"/>
              </w:rPr>
              <w:t>-Унапређивање вештине комуникације у нези и здравственом васпитању</w:t>
            </w:r>
          </w:p>
          <w:p w:rsidR="00E34ACC" w:rsidRPr="00A5023F" w:rsidRDefault="00E34ACC" w:rsidP="00ED7603">
            <w:pPr>
              <w:rPr>
                <w:sz w:val="22"/>
                <w:szCs w:val="22"/>
                <w:lang w:val="sr-Cyrl-CS"/>
              </w:rPr>
            </w:pPr>
            <w:r w:rsidRPr="00A5023F">
              <w:rPr>
                <w:sz w:val="22"/>
                <w:szCs w:val="22"/>
                <w:lang w:val="sr-Cyrl-CS"/>
              </w:rPr>
              <w:t>- Усвајање знања о узроцима, клиничким манифестацијама и лечењу ургентних стања</w:t>
            </w:r>
          </w:p>
          <w:p w:rsidR="00E34ACC" w:rsidRPr="00A5023F" w:rsidRDefault="00E34ACC" w:rsidP="00ED7603">
            <w:pPr>
              <w:rPr>
                <w:sz w:val="22"/>
                <w:szCs w:val="22"/>
                <w:lang w:val="sr-Cyrl-CS"/>
              </w:rPr>
            </w:pPr>
            <w:r w:rsidRPr="00A5023F">
              <w:rPr>
                <w:sz w:val="22"/>
                <w:szCs w:val="22"/>
                <w:lang w:val="sr-Cyrl-CS"/>
              </w:rPr>
              <w:t>-Разумевање улоге гинеколошко-акушерске сестре у препознавању, збрињавању и болничком лечењу ургентних стања.</w:t>
            </w:r>
          </w:p>
        </w:tc>
      </w:tr>
      <w:tr w:rsidR="00E34ACC" w:rsidRPr="00A5023F" w:rsidTr="00BF1DC6">
        <w:tc>
          <w:tcPr>
            <w:tcW w:w="2714" w:type="dxa"/>
            <w:gridSpan w:val="2"/>
          </w:tcPr>
          <w:p w:rsidR="00E34ACC" w:rsidRPr="00A5023F" w:rsidRDefault="00E34ACC" w:rsidP="00ED7603">
            <w:pPr>
              <w:rPr>
                <w:sz w:val="22"/>
                <w:szCs w:val="22"/>
              </w:rPr>
            </w:pPr>
            <w:r w:rsidRPr="00A5023F">
              <w:rPr>
                <w:sz w:val="22"/>
                <w:szCs w:val="22"/>
              </w:rPr>
              <w:t>НАСТАВНЕ ТЕМЕ:</w:t>
            </w:r>
          </w:p>
        </w:tc>
        <w:tc>
          <w:tcPr>
            <w:tcW w:w="6664" w:type="dxa"/>
          </w:tcPr>
          <w:p w:rsidR="00E34ACC" w:rsidRPr="00A5023F" w:rsidRDefault="00E34ACC" w:rsidP="00ED7603">
            <w:pPr>
              <w:rPr>
                <w:sz w:val="22"/>
                <w:szCs w:val="22"/>
              </w:rPr>
            </w:pPr>
            <w:r w:rsidRPr="00A5023F">
              <w:rPr>
                <w:sz w:val="22"/>
                <w:szCs w:val="22"/>
              </w:rPr>
              <w:t>ИСХОДИ:</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lang w:val="sr-Cyrl-CS"/>
              </w:rPr>
            </w:pPr>
            <w:r w:rsidRPr="00E34ACC">
              <w:rPr>
                <w:rFonts w:ascii="Times New Roman" w:hAnsi="Times New Roman"/>
                <w:lang w:val="sr-Cyrl-CS"/>
              </w:rPr>
              <w:t>Ургентна стања у инфектологији</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је у стању да препозна симптоме ургентних стања у инфектологији, акутног коматозног стања и диареалног синдрома, и да наведе основне поступке у збрињавању ових стања</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lang w:val="sr-Cyrl-CS"/>
              </w:rPr>
            </w:pPr>
            <w:r w:rsidRPr="00E34ACC">
              <w:rPr>
                <w:rFonts w:ascii="Times New Roman" w:hAnsi="Times New Roman"/>
                <w:lang w:val="sr-Cyrl-CS"/>
              </w:rPr>
              <w:t>Ургентна стања у неурологији и психијатрији</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зна да наведе симптоме акутног можданог удара, прву помоћ током транспорта и болничког лечења, као и да наведе прву помоћ код великог епилептичног напада</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bCs/>
                <w:lang w:val="sr-Cyrl-CS"/>
              </w:rPr>
            </w:pPr>
            <w:r w:rsidRPr="00E34ACC">
              <w:rPr>
                <w:rFonts w:ascii="Times New Roman" w:hAnsi="Times New Roman"/>
                <w:bCs/>
                <w:lang w:val="sr-Cyrl-CS"/>
              </w:rPr>
              <w:t>Ургентна стања у пулмологији</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зна да опише симптоме респираторне инсуфицијенције и да објасни поступак респираторне реанимације</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lang w:val="sr-Cyrl-CS"/>
              </w:rPr>
            </w:pPr>
            <w:r w:rsidRPr="00E34ACC">
              <w:rPr>
                <w:rFonts w:ascii="Times New Roman" w:hAnsi="Times New Roman"/>
                <w:lang w:val="sr-Cyrl-CS"/>
              </w:rPr>
              <w:t>Ургентна стања у кардиологији</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зна симптоме акутног инфаркта миокарда и терапију овог ургентног стања, да опише начин руковања ЕКГ апаратом</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lang w:val="sr-Cyrl-CS"/>
              </w:rPr>
            </w:pPr>
            <w:r w:rsidRPr="00E34ACC">
              <w:rPr>
                <w:rFonts w:ascii="Times New Roman" w:hAnsi="Times New Roman"/>
                <w:bCs/>
                <w:lang w:val="sr-Cyrl-CS"/>
              </w:rPr>
              <w:t>Ургентна стања у хирургији</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зна да препозна симптоме акутног абдомена и акутних крварења из дигестивног тракта, као и да опише симптоме КЦ повреда и њихово збињавање на терену и у болници</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bCs/>
                <w:lang w:val="sr-Cyrl-CS"/>
              </w:rPr>
            </w:pPr>
            <w:r w:rsidRPr="00E34ACC">
              <w:rPr>
                <w:rFonts w:ascii="Times New Roman" w:hAnsi="Times New Roman"/>
                <w:bCs/>
                <w:lang w:val="sr-Cyrl-CS"/>
              </w:rPr>
              <w:t>Ургентна стања у ендокринологији</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зна да објасни и опише клиничку слику дијабетеса, поделу, негу и терапију код дијабетичне коме и кетоацидозе</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bCs/>
                <w:lang w:val="sr-Cyrl-CS"/>
              </w:rPr>
            </w:pPr>
            <w:r w:rsidRPr="00E34ACC">
              <w:rPr>
                <w:rFonts w:ascii="Times New Roman" w:hAnsi="Times New Roman"/>
                <w:bCs/>
                <w:lang w:val="sr-Cyrl-CS"/>
              </w:rPr>
              <w:t>Ургентна стања у гинекологији и акушерству</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је у стању да наведе и опише симптоме акутног гинеколошког крварења и да опише и објасни поступак збрињавања овог ургентног стања</w:t>
            </w:r>
          </w:p>
        </w:tc>
      </w:tr>
      <w:tr w:rsidR="00E34ACC" w:rsidRPr="00A5023F" w:rsidTr="00BF1DC6">
        <w:tc>
          <w:tcPr>
            <w:tcW w:w="2714" w:type="dxa"/>
            <w:gridSpan w:val="2"/>
          </w:tcPr>
          <w:p w:rsidR="00E34ACC" w:rsidRPr="00E34ACC" w:rsidRDefault="00E34ACC" w:rsidP="00ED7603">
            <w:pPr>
              <w:pStyle w:val="ListParagraph"/>
              <w:spacing w:after="0" w:line="240" w:lineRule="auto"/>
              <w:ind w:left="0"/>
              <w:rPr>
                <w:rFonts w:ascii="Times New Roman" w:hAnsi="Times New Roman"/>
                <w:bCs/>
                <w:lang w:val="sr-Cyrl-CS"/>
              </w:rPr>
            </w:pPr>
            <w:r w:rsidRPr="00E34ACC">
              <w:rPr>
                <w:rFonts w:ascii="Times New Roman" w:hAnsi="Times New Roman"/>
                <w:bCs/>
                <w:lang w:val="sr-Cyrl-CS"/>
              </w:rPr>
              <w:t>Ургентна стања у педијатрији</w:t>
            </w:r>
          </w:p>
        </w:tc>
        <w:tc>
          <w:tcPr>
            <w:tcW w:w="6664" w:type="dxa"/>
          </w:tcPr>
          <w:p w:rsidR="00E34ACC" w:rsidRPr="00A5023F" w:rsidRDefault="00E34ACC" w:rsidP="00ED7603">
            <w:pPr>
              <w:pStyle w:val="ListParagraph"/>
              <w:spacing w:after="0" w:line="240" w:lineRule="auto"/>
              <w:ind w:left="0"/>
              <w:rPr>
                <w:rFonts w:ascii="Times New Roman" w:hAnsi="Times New Roman"/>
                <w:lang w:val="sr-Cyrl-CS"/>
              </w:rPr>
            </w:pPr>
            <w:r w:rsidRPr="00A5023F">
              <w:rPr>
                <w:rFonts w:ascii="Times New Roman" w:hAnsi="Times New Roman"/>
                <w:lang w:val="sr-Cyrl-CS"/>
              </w:rPr>
              <w:t>Ученик је у стању да наведе и опише поступак збрињавања страног тела у дисајним путевима детета и да објасни КП реанимацију деце</w:t>
            </w:r>
          </w:p>
        </w:tc>
      </w:tr>
    </w:tbl>
    <w:p w:rsidR="00C30DB9" w:rsidRDefault="00C30DB9" w:rsidP="001474C6">
      <w:pPr>
        <w:rPr>
          <w:rFonts w:eastAsia="Calibri"/>
          <w:b/>
        </w:rPr>
      </w:pPr>
    </w:p>
    <w:p w:rsidR="001474C6" w:rsidRDefault="006424D0" w:rsidP="001474C6">
      <w:pPr>
        <w:rPr>
          <w:b/>
        </w:rPr>
      </w:pPr>
      <w:r>
        <w:rPr>
          <w:rFonts w:eastAsia="Calibri"/>
          <w:b/>
        </w:rPr>
        <w:t>10</w:t>
      </w:r>
      <w:r w:rsidR="001474C6" w:rsidRPr="00196603">
        <w:rPr>
          <w:rFonts w:eastAsia="Calibri"/>
          <w:b/>
        </w:rPr>
        <w:t xml:space="preserve">. </w:t>
      </w:r>
      <w:r w:rsidR="001474C6" w:rsidRPr="006424D0">
        <w:rPr>
          <w:rFonts w:eastAsia="Calibri"/>
          <w:b/>
        </w:rPr>
        <w:t>Програм рада  припремне наставе  за наставни предмет  инфектологија са негом</w:t>
      </w:r>
    </w:p>
    <w:p w:rsidR="00201989" w:rsidRPr="00201989" w:rsidRDefault="00201989" w:rsidP="001474C6">
      <w:pPr>
        <w:rPr>
          <w:b/>
        </w:rPr>
      </w:pPr>
    </w:p>
    <w:tbl>
      <w:tblPr>
        <w:tblStyle w:val="TableGrid"/>
        <w:tblW w:w="0" w:type="auto"/>
        <w:tblLook w:val="04A0"/>
      </w:tblPr>
      <w:tblGrid>
        <w:gridCol w:w="1278"/>
        <w:gridCol w:w="1890"/>
        <w:gridCol w:w="6210"/>
      </w:tblGrid>
      <w:tr w:rsidR="001474C6" w:rsidRPr="00635703" w:rsidTr="00F8334D">
        <w:tc>
          <w:tcPr>
            <w:tcW w:w="9378" w:type="dxa"/>
            <w:gridSpan w:val="3"/>
            <w:shd w:val="clear" w:color="auto" w:fill="D9D9D9" w:themeFill="background1" w:themeFillShade="D9"/>
          </w:tcPr>
          <w:p w:rsidR="001474C6" w:rsidRPr="00635703" w:rsidRDefault="00C30DB9" w:rsidP="00F8334D">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B00C44">
              <w:rPr>
                <w:rFonts w:ascii="Times New Roman" w:hAnsi="Times New Roman"/>
              </w:rPr>
              <w:t>за</w:t>
            </w:r>
            <w:r w:rsidRPr="00086D1B">
              <w:rPr>
                <w:rFonts w:ascii="Times New Roman" w:hAnsi="Times New Roman"/>
                <w:b/>
              </w:rPr>
              <w:t xml:space="preserve"> </w:t>
            </w:r>
            <w:r w:rsidRPr="00C30DB9">
              <w:rPr>
                <w:rFonts w:ascii="Times New Roman" w:hAnsi="Times New Roman"/>
              </w:rPr>
              <w:t>четврти разред</w:t>
            </w:r>
            <w:r>
              <w:rPr>
                <w:rFonts w:ascii="Times New Roman" w:hAnsi="Times New Roman"/>
              </w:rPr>
              <w:t>, образовног профила гинеколошко –акушерска сестра</w:t>
            </w:r>
          </w:p>
        </w:tc>
      </w:tr>
      <w:tr w:rsidR="001474C6" w:rsidRPr="00635703" w:rsidTr="00F8334D">
        <w:tc>
          <w:tcPr>
            <w:tcW w:w="1278" w:type="dxa"/>
          </w:tcPr>
          <w:p w:rsidR="001474C6" w:rsidRPr="00635703" w:rsidRDefault="001474C6" w:rsidP="00F8334D">
            <w:pPr>
              <w:rPr>
                <w:sz w:val="22"/>
                <w:szCs w:val="22"/>
              </w:rPr>
            </w:pPr>
            <w:r w:rsidRPr="00635703">
              <w:rPr>
                <w:sz w:val="22"/>
                <w:szCs w:val="22"/>
              </w:rPr>
              <w:t xml:space="preserve">Циљеви: </w:t>
            </w:r>
          </w:p>
          <w:p w:rsidR="001474C6" w:rsidRPr="00635703" w:rsidRDefault="001474C6" w:rsidP="00F8334D">
            <w:pPr>
              <w:rPr>
                <w:sz w:val="22"/>
                <w:szCs w:val="22"/>
              </w:rPr>
            </w:pPr>
          </w:p>
        </w:tc>
        <w:tc>
          <w:tcPr>
            <w:tcW w:w="8100" w:type="dxa"/>
            <w:gridSpan w:val="2"/>
          </w:tcPr>
          <w:p w:rsidR="001474C6" w:rsidRPr="00135E4F" w:rsidRDefault="001474C6" w:rsidP="00F8334D">
            <w:pPr>
              <w:rPr>
                <w:lang w:val="sr-Cyrl-CS"/>
              </w:rPr>
            </w:pPr>
            <w:r>
              <w:rPr>
                <w:sz w:val="22"/>
                <w:szCs w:val="22"/>
                <w:lang w:val="sr-Cyrl-CS"/>
              </w:rPr>
              <w:t>Стицање потребних медицинских знања за препознавање општих карактеристика, симптома и знакова инфективних болести и овладавање вештинама самосталног рада .Стицање знања о значју и циљевима инфектологије, клиничкој слици, дијагностици и терапији заразних болести чија је класификација извршена на основу епидемиолошких карактеристика,према улазном месту инфективног агенса</w:t>
            </w:r>
          </w:p>
        </w:tc>
      </w:tr>
      <w:tr w:rsidR="001474C6" w:rsidRPr="00635703" w:rsidTr="00F8334D">
        <w:tc>
          <w:tcPr>
            <w:tcW w:w="1278" w:type="dxa"/>
          </w:tcPr>
          <w:p w:rsidR="001474C6" w:rsidRPr="00635703" w:rsidRDefault="001474C6" w:rsidP="00F8334D">
            <w:pPr>
              <w:rPr>
                <w:sz w:val="22"/>
                <w:szCs w:val="22"/>
              </w:rPr>
            </w:pPr>
            <w:r w:rsidRPr="00635703">
              <w:rPr>
                <w:sz w:val="22"/>
                <w:szCs w:val="22"/>
              </w:rPr>
              <w:t xml:space="preserve">Задаци: </w:t>
            </w:r>
          </w:p>
          <w:p w:rsidR="001474C6" w:rsidRPr="00635703" w:rsidRDefault="001474C6" w:rsidP="00F8334D">
            <w:pPr>
              <w:jc w:val="both"/>
              <w:rPr>
                <w:sz w:val="22"/>
                <w:szCs w:val="22"/>
              </w:rPr>
            </w:pPr>
          </w:p>
        </w:tc>
        <w:tc>
          <w:tcPr>
            <w:tcW w:w="8100" w:type="dxa"/>
            <w:gridSpan w:val="2"/>
          </w:tcPr>
          <w:p w:rsidR="001474C6" w:rsidRDefault="001474C6" w:rsidP="00F8334D">
            <w:pPr>
              <w:rPr>
                <w:sz w:val="22"/>
                <w:szCs w:val="22"/>
              </w:rPr>
            </w:pPr>
            <w:r>
              <w:rPr>
                <w:sz w:val="22"/>
                <w:szCs w:val="22"/>
              </w:rPr>
              <w:t xml:space="preserve">Стицање знања о етиологији,патогенези, клиничкој слици, дијагностици и терапији најчешћих заразних болести у нашој популацији, али и у свету. </w:t>
            </w:r>
          </w:p>
          <w:p w:rsidR="001474C6" w:rsidRDefault="001474C6" w:rsidP="00F8334D">
            <w:pPr>
              <w:rPr>
                <w:sz w:val="22"/>
                <w:szCs w:val="22"/>
              </w:rPr>
            </w:pPr>
            <w:r>
              <w:rPr>
                <w:sz w:val="22"/>
                <w:szCs w:val="22"/>
              </w:rPr>
              <w:t>Стицање знања о путевима преношења и мерама заштите најчешћих заразних болести код нас и у свету</w:t>
            </w:r>
          </w:p>
          <w:p w:rsidR="001474C6" w:rsidRPr="008D4F41" w:rsidRDefault="001474C6"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8D4F41">
              <w:rPr>
                <w:rFonts w:ascii="Times New Roman" w:hAnsi="Times New Roman"/>
              </w:rPr>
              <w:t>Оспособљавање ученика да спроводе мере личне заштите у свом професионалном раду.</w:t>
            </w:r>
          </w:p>
        </w:tc>
      </w:tr>
      <w:tr w:rsidR="001474C6" w:rsidRPr="00635703" w:rsidTr="00F8334D">
        <w:tc>
          <w:tcPr>
            <w:tcW w:w="9378" w:type="dxa"/>
            <w:gridSpan w:val="3"/>
            <w:shd w:val="clear" w:color="auto" w:fill="D9D9D9" w:themeFill="background1" w:themeFillShade="D9"/>
          </w:tcPr>
          <w:p w:rsidR="001474C6" w:rsidRDefault="001474C6" w:rsidP="00F8334D">
            <w:pPr>
              <w:rPr>
                <w:lang w:val="sr-Cyrl-CS"/>
              </w:rPr>
            </w:pPr>
            <w:r w:rsidRPr="00635703">
              <w:rPr>
                <w:b/>
                <w:sz w:val="22"/>
                <w:szCs w:val="22"/>
                <w:lang w:val="sr-Cyrl-CS"/>
              </w:rPr>
              <w:t>Активности</w:t>
            </w:r>
            <w:r>
              <w:rPr>
                <w:sz w:val="22"/>
                <w:szCs w:val="22"/>
                <w:lang w:val="sr-Cyrl-CS"/>
              </w:rPr>
              <w:t xml:space="preserve"> којима се остварује припремна</w:t>
            </w:r>
            <w:r w:rsidRPr="00635703">
              <w:rPr>
                <w:sz w:val="22"/>
                <w:szCs w:val="22"/>
                <w:lang w:val="sr-Cyrl-CS"/>
              </w:rPr>
              <w:t xml:space="preserve"> настава</w:t>
            </w:r>
            <w:r>
              <w:rPr>
                <w:lang w:val="sr-Cyrl-CS"/>
              </w:rPr>
              <w:t xml:space="preserve"> из инфектологије су</w:t>
            </w:r>
          </w:p>
          <w:p w:rsidR="001474C6" w:rsidRDefault="001474C6" w:rsidP="00F8334D">
            <w:pPr>
              <w:rPr>
                <w:sz w:val="22"/>
                <w:szCs w:val="22"/>
                <w:lang w:val="sr-Cyrl-CS"/>
              </w:rPr>
            </w:pPr>
            <w:r>
              <w:rPr>
                <w:sz w:val="22"/>
                <w:szCs w:val="22"/>
                <w:lang w:val="sr-Cyrl-CS"/>
              </w:rPr>
              <w:t>-индивидуални и групни рад са ученицима</w:t>
            </w:r>
          </w:p>
          <w:p w:rsidR="001474C6" w:rsidRDefault="001474C6" w:rsidP="00F8334D">
            <w:pPr>
              <w:rPr>
                <w:sz w:val="22"/>
                <w:szCs w:val="22"/>
                <w:lang w:val="sr-Cyrl-CS"/>
              </w:rPr>
            </w:pPr>
            <w:r>
              <w:rPr>
                <w:sz w:val="22"/>
                <w:szCs w:val="22"/>
                <w:lang w:val="sr-Cyrl-CS"/>
              </w:rPr>
              <w:t>- усмено понављање градива</w:t>
            </w:r>
          </w:p>
          <w:p w:rsidR="001474C6" w:rsidRDefault="001474C6" w:rsidP="00F8334D">
            <w:pPr>
              <w:rPr>
                <w:sz w:val="22"/>
                <w:szCs w:val="22"/>
                <w:lang w:val="sr-Cyrl-CS"/>
              </w:rPr>
            </w:pPr>
            <w:r>
              <w:rPr>
                <w:sz w:val="22"/>
                <w:szCs w:val="22"/>
                <w:lang w:val="sr-Cyrl-CS"/>
              </w:rPr>
              <w:t>-решавање тестова</w:t>
            </w:r>
          </w:p>
          <w:p w:rsidR="001474C6" w:rsidRPr="00BE6645" w:rsidRDefault="001474C6" w:rsidP="00F8334D">
            <w:pPr>
              <w:rPr>
                <w:sz w:val="22"/>
                <w:szCs w:val="22"/>
              </w:rPr>
            </w:pPr>
            <w:r>
              <w:rPr>
                <w:sz w:val="22"/>
                <w:szCs w:val="22"/>
                <w:lang w:val="sr-Cyrl-CS"/>
              </w:rPr>
              <w:t>-коришћење илустративних метода</w:t>
            </w:r>
          </w:p>
          <w:p w:rsidR="001474C6" w:rsidRPr="00135E4F" w:rsidRDefault="001474C6" w:rsidP="006C70B1">
            <w:pPr>
              <w:tabs>
                <w:tab w:val="left" w:pos="120"/>
              </w:tabs>
              <w:jc w:val="both"/>
              <w:rPr>
                <w:lang w:val="sr-Cyrl-CS"/>
              </w:rPr>
            </w:pPr>
            <w:r>
              <w:rPr>
                <w:lang w:val="sr-Cyrl-CS"/>
              </w:rPr>
              <w:t>- коришћење презентација и анимација</w:t>
            </w:r>
          </w:p>
        </w:tc>
      </w:tr>
      <w:tr w:rsidR="001474C6" w:rsidRPr="00635703" w:rsidTr="00F8334D">
        <w:tc>
          <w:tcPr>
            <w:tcW w:w="3168" w:type="dxa"/>
            <w:gridSpan w:val="2"/>
          </w:tcPr>
          <w:p w:rsidR="001474C6" w:rsidRPr="00635703" w:rsidRDefault="001474C6" w:rsidP="00F8334D">
            <w:pPr>
              <w:rPr>
                <w:sz w:val="22"/>
                <w:szCs w:val="22"/>
              </w:rPr>
            </w:pPr>
            <w:r>
              <w:rPr>
                <w:sz w:val="22"/>
                <w:szCs w:val="22"/>
              </w:rPr>
              <w:t>НАСТАВНЕ ТЕМЕ</w:t>
            </w:r>
            <w:r w:rsidRPr="00635703">
              <w:rPr>
                <w:sz w:val="22"/>
                <w:szCs w:val="22"/>
              </w:rPr>
              <w:t>:</w:t>
            </w:r>
          </w:p>
        </w:tc>
        <w:tc>
          <w:tcPr>
            <w:tcW w:w="6210" w:type="dxa"/>
          </w:tcPr>
          <w:p w:rsidR="001474C6" w:rsidRPr="00635703" w:rsidRDefault="001474C6" w:rsidP="00F8334D">
            <w:pPr>
              <w:rPr>
                <w:sz w:val="22"/>
                <w:szCs w:val="22"/>
              </w:rPr>
            </w:pPr>
            <w:r>
              <w:rPr>
                <w:sz w:val="22"/>
                <w:szCs w:val="22"/>
              </w:rPr>
              <w:t>ИСХОДИ:</w:t>
            </w:r>
          </w:p>
        </w:tc>
      </w:tr>
      <w:tr w:rsidR="001474C6" w:rsidRPr="00635703" w:rsidTr="00F8334D">
        <w:tc>
          <w:tcPr>
            <w:tcW w:w="3168" w:type="dxa"/>
            <w:gridSpan w:val="2"/>
          </w:tcPr>
          <w:p w:rsidR="001474C6" w:rsidRPr="00635703" w:rsidRDefault="001474C6" w:rsidP="00F8334D">
            <w:pPr>
              <w:rPr>
                <w:sz w:val="22"/>
                <w:szCs w:val="22"/>
                <w:lang w:val="sr-Cyrl-CS"/>
              </w:rPr>
            </w:pPr>
            <w:r>
              <w:rPr>
                <w:lang w:val="sr-Cyrl-CS"/>
              </w:rPr>
              <w:t>1.Општа инфектологија</w:t>
            </w:r>
          </w:p>
        </w:tc>
        <w:tc>
          <w:tcPr>
            <w:tcW w:w="6210" w:type="dxa"/>
          </w:tcPr>
          <w:p w:rsidR="001474C6" w:rsidRPr="00635703" w:rsidRDefault="001474C6" w:rsidP="00F8334D">
            <w:pPr>
              <w:pStyle w:val="ListParagraph"/>
              <w:spacing w:after="0" w:line="240" w:lineRule="auto"/>
              <w:ind w:left="0"/>
              <w:rPr>
                <w:rFonts w:ascii="Times New Roman" w:hAnsi="Times New Roman"/>
                <w:lang w:val="sr-Cyrl-CS"/>
              </w:rPr>
            </w:pPr>
            <w:r w:rsidRPr="00C4747B">
              <w:rPr>
                <w:rFonts w:ascii="Times New Roman" w:hAnsi="Times New Roman"/>
              </w:rPr>
              <w:t>Ученик зна карике Вограликовог ланца заразе,опште и специфичне знаке болести и начин постављања дијагнозе.Ученик зна календар вакцинације.</w:t>
            </w:r>
            <w:r>
              <w:rPr>
                <w:rFonts w:ascii="Times New Roman" w:hAnsi="Times New Roman"/>
              </w:rPr>
              <w:t xml:space="preserve"> Ученик зна мере за спречавање и сузбијање заразних болести</w:t>
            </w:r>
          </w:p>
        </w:tc>
      </w:tr>
      <w:tr w:rsidR="001474C6" w:rsidRPr="00635703" w:rsidTr="00F8334D">
        <w:tc>
          <w:tcPr>
            <w:tcW w:w="3168" w:type="dxa"/>
            <w:gridSpan w:val="2"/>
          </w:tcPr>
          <w:p w:rsidR="001474C6" w:rsidRPr="00635703" w:rsidRDefault="001474C6" w:rsidP="00F8334D">
            <w:pPr>
              <w:rPr>
                <w:sz w:val="22"/>
                <w:szCs w:val="22"/>
                <w:lang w:val="sr-Cyrl-CS"/>
              </w:rPr>
            </w:pPr>
            <w:r>
              <w:rPr>
                <w:lang w:val="sr-Cyrl-CS"/>
              </w:rPr>
              <w:t>2. Респираторна обољења</w:t>
            </w:r>
          </w:p>
        </w:tc>
        <w:tc>
          <w:tcPr>
            <w:tcW w:w="6210" w:type="dxa"/>
          </w:tcPr>
          <w:p w:rsidR="001474C6" w:rsidRPr="00635703" w:rsidRDefault="001474C6" w:rsidP="00F8334D">
            <w:pPr>
              <w:pStyle w:val="ListParagraph"/>
              <w:spacing w:after="0" w:line="240" w:lineRule="auto"/>
              <w:ind w:left="0"/>
              <w:rPr>
                <w:rFonts w:ascii="Times New Roman" w:hAnsi="Times New Roman"/>
                <w:lang w:val="sr-Cyrl-CS"/>
              </w:rPr>
            </w:pPr>
            <w:r w:rsidRPr="00C4747B">
              <w:rPr>
                <w:rFonts w:ascii="Times New Roman" w:hAnsi="Times New Roman"/>
              </w:rPr>
              <w:t>Ученик зна ко је извор</w:t>
            </w:r>
            <w:r>
              <w:rPr>
                <w:rFonts w:ascii="Times New Roman" w:hAnsi="Times New Roman"/>
              </w:rPr>
              <w:t xml:space="preserve"> инфекције,како се преносе респираторне </w:t>
            </w:r>
            <w:r w:rsidRPr="00C4747B">
              <w:rPr>
                <w:rFonts w:ascii="Times New Roman" w:hAnsi="Times New Roman"/>
              </w:rPr>
              <w:t>инфекције,препознаје клиничку</w:t>
            </w:r>
            <w:r>
              <w:rPr>
                <w:rFonts w:ascii="Times New Roman" w:hAnsi="Times New Roman"/>
              </w:rPr>
              <w:t xml:space="preserve"> слику и компликације,као и хигијенско-</w:t>
            </w:r>
            <w:r w:rsidRPr="00C4747B">
              <w:rPr>
                <w:rFonts w:ascii="Times New Roman" w:hAnsi="Times New Roman"/>
              </w:rPr>
              <w:t>дијететски режим.</w:t>
            </w:r>
          </w:p>
        </w:tc>
      </w:tr>
      <w:tr w:rsidR="001474C6" w:rsidRPr="00635703" w:rsidTr="00F8334D">
        <w:tc>
          <w:tcPr>
            <w:tcW w:w="3168" w:type="dxa"/>
            <w:gridSpan w:val="2"/>
          </w:tcPr>
          <w:p w:rsidR="001474C6" w:rsidRPr="00635703" w:rsidRDefault="001474C6" w:rsidP="00F8334D">
            <w:pPr>
              <w:rPr>
                <w:sz w:val="22"/>
                <w:szCs w:val="22"/>
                <w:lang w:val="sr-Cyrl-CS"/>
              </w:rPr>
            </w:pPr>
            <w:r>
              <w:rPr>
                <w:lang w:val="sr-Cyrl-CS"/>
              </w:rPr>
              <w:t>3. Цревна обољења</w:t>
            </w:r>
          </w:p>
        </w:tc>
        <w:tc>
          <w:tcPr>
            <w:tcW w:w="6210" w:type="dxa"/>
          </w:tcPr>
          <w:p w:rsidR="001474C6" w:rsidRPr="00635703" w:rsidRDefault="001474C6" w:rsidP="00F8334D">
            <w:pPr>
              <w:pStyle w:val="ListParagraph"/>
              <w:spacing w:after="0" w:line="240" w:lineRule="auto"/>
              <w:ind w:left="0"/>
              <w:rPr>
                <w:rFonts w:ascii="Times New Roman" w:hAnsi="Times New Roman"/>
                <w:lang w:val="sr-Cyrl-CS"/>
              </w:rPr>
            </w:pPr>
            <w:r>
              <w:rPr>
                <w:rFonts w:ascii="Times New Roman" w:hAnsi="Times New Roman"/>
              </w:rPr>
              <w:t>Ученик зна заразне болести чије је улазно место слузокожа дигестивног тракта. Препознаје болести из ове групе и зна да примени мере заштите.</w:t>
            </w:r>
          </w:p>
        </w:tc>
      </w:tr>
      <w:tr w:rsidR="001474C6" w:rsidRPr="00635703" w:rsidTr="00F8334D">
        <w:tc>
          <w:tcPr>
            <w:tcW w:w="3168" w:type="dxa"/>
            <w:gridSpan w:val="2"/>
          </w:tcPr>
          <w:p w:rsidR="001474C6" w:rsidRPr="00635703" w:rsidRDefault="001474C6" w:rsidP="00F8334D">
            <w:pPr>
              <w:rPr>
                <w:sz w:val="22"/>
                <w:szCs w:val="22"/>
                <w:lang w:val="sr-Cyrl-CS"/>
              </w:rPr>
            </w:pPr>
            <w:r>
              <w:rPr>
                <w:lang w:val="sr-Cyrl-CS"/>
              </w:rPr>
              <w:t>4. Векторска обољења</w:t>
            </w:r>
          </w:p>
        </w:tc>
        <w:tc>
          <w:tcPr>
            <w:tcW w:w="6210" w:type="dxa"/>
          </w:tcPr>
          <w:p w:rsidR="001474C6" w:rsidRPr="00635703" w:rsidRDefault="001474C6" w:rsidP="00F8334D">
            <w:pPr>
              <w:pStyle w:val="ListParagraph"/>
              <w:spacing w:after="0" w:line="240" w:lineRule="auto"/>
              <w:ind w:left="0"/>
              <w:rPr>
                <w:rFonts w:ascii="Times New Roman" w:hAnsi="Times New Roman"/>
                <w:lang w:val="sr-Cyrl-CS"/>
              </w:rPr>
            </w:pPr>
            <w:r>
              <w:rPr>
                <w:rFonts w:ascii="Times New Roman" w:hAnsi="Times New Roman"/>
                <w:lang w:val="sr-Cyrl-CS"/>
              </w:rPr>
              <w:t>Ученик зна које се болести преносе векторима, препознаје болести из ове групе и зна како и када применити мере за спречавање обољења из ове групе</w:t>
            </w:r>
          </w:p>
        </w:tc>
      </w:tr>
      <w:tr w:rsidR="001474C6" w:rsidRPr="00635703" w:rsidTr="00F8334D">
        <w:tc>
          <w:tcPr>
            <w:tcW w:w="3168" w:type="dxa"/>
            <w:gridSpan w:val="2"/>
          </w:tcPr>
          <w:p w:rsidR="001474C6" w:rsidRPr="00635703" w:rsidRDefault="001474C6" w:rsidP="00F8334D">
            <w:pPr>
              <w:rPr>
                <w:sz w:val="22"/>
                <w:szCs w:val="22"/>
                <w:lang w:val="sr-Cyrl-CS"/>
              </w:rPr>
            </w:pPr>
            <w:r>
              <w:rPr>
                <w:lang w:val="sr-Cyrl-CS"/>
              </w:rPr>
              <w:t>5. Антропозоонозе</w:t>
            </w:r>
          </w:p>
        </w:tc>
        <w:tc>
          <w:tcPr>
            <w:tcW w:w="6210" w:type="dxa"/>
          </w:tcPr>
          <w:p w:rsidR="001474C6" w:rsidRPr="00635703" w:rsidRDefault="001474C6" w:rsidP="00F8334D">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да се пренесу са животиња на људе, уме да објасни како и када се примењују мере за спречавање обољења</w:t>
            </w:r>
          </w:p>
        </w:tc>
      </w:tr>
      <w:tr w:rsidR="001474C6" w:rsidRPr="00635703" w:rsidTr="00F8334D">
        <w:tc>
          <w:tcPr>
            <w:tcW w:w="3168" w:type="dxa"/>
            <w:gridSpan w:val="2"/>
          </w:tcPr>
          <w:p w:rsidR="001474C6" w:rsidRDefault="001474C6" w:rsidP="00F8334D">
            <w:pPr>
              <w:rPr>
                <w:lang w:val="sr-Cyrl-CS"/>
              </w:rPr>
            </w:pPr>
            <w:r>
              <w:rPr>
                <w:lang w:val="sr-Cyrl-CS"/>
              </w:rPr>
              <w:t>6. Посебне заразне болести</w:t>
            </w:r>
          </w:p>
        </w:tc>
        <w:tc>
          <w:tcPr>
            <w:tcW w:w="6210" w:type="dxa"/>
          </w:tcPr>
          <w:p w:rsidR="001474C6" w:rsidRPr="00635703" w:rsidRDefault="001474C6" w:rsidP="00F8334D">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имати епидемијски и пандемијски карактер – СИДА, хеморагичне грознице, ебола, жута грозница, денга. Уме да објасни како и када применити мере за спречавање ових обољења.</w:t>
            </w:r>
          </w:p>
        </w:tc>
      </w:tr>
    </w:tbl>
    <w:p w:rsidR="001474C6" w:rsidRDefault="001474C6" w:rsidP="001474C6">
      <w:pPr>
        <w:rPr>
          <w:sz w:val="22"/>
          <w:szCs w:val="22"/>
          <w:lang w:val="sr-Cyrl-CS"/>
        </w:rPr>
      </w:pPr>
    </w:p>
    <w:p w:rsidR="001474C6" w:rsidRDefault="001474C6" w:rsidP="001474C6">
      <w:pPr>
        <w:rPr>
          <w:rFonts w:eastAsia="Calibri"/>
          <w:b/>
        </w:rPr>
      </w:pPr>
    </w:p>
    <w:p w:rsidR="006C70B1" w:rsidRPr="002B266D" w:rsidRDefault="006C70B1" w:rsidP="006C70B1">
      <w:pPr>
        <w:rPr>
          <w:b/>
        </w:rPr>
      </w:pPr>
      <w:r w:rsidRPr="002B266D">
        <w:rPr>
          <w:rFonts w:eastAsia="Calibri"/>
          <w:b/>
        </w:rPr>
        <w:t>11. Програм рада  припремне наставе  за наставни предмет  интерна медицина</w:t>
      </w:r>
    </w:p>
    <w:p w:rsidR="002B266D" w:rsidRDefault="002B266D" w:rsidP="006C70B1">
      <w:pPr>
        <w:rPr>
          <w:rFonts w:eastAsia="Calibri"/>
          <w:b/>
          <w:highlight w:val="darkCyan"/>
        </w:rPr>
      </w:pPr>
    </w:p>
    <w:tbl>
      <w:tblPr>
        <w:tblStyle w:val="TableGrid"/>
        <w:tblW w:w="0" w:type="auto"/>
        <w:tblLook w:val="04A0"/>
      </w:tblPr>
      <w:tblGrid>
        <w:gridCol w:w="1278"/>
        <w:gridCol w:w="1890"/>
        <w:gridCol w:w="6210"/>
      </w:tblGrid>
      <w:tr w:rsidR="002B266D" w:rsidRPr="00E1520D" w:rsidTr="00ED7603">
        <w:tc>
          <w:tcPr>
            <w:tcW w:w="9378" w:type="dxa"/>
            <w:gridSpan w:val="3"/>
            <w:shd w:val="clear" w:color="auto" w:fill="D9D9D9" w:themeFill="background1" w:themeFillShade="D9"/>
          </w:tcPr>
          <w:p w:rsidR="002B266D" w:rsidRPr="0061795A" w:rsidRDefault="002B266D" w:rsidP="00ED7603">
            <w:pPr>
              <w:pStyle w:val="ListParagraph"/>
              <w:spacing w:after="0" w:line="240" w:lineRule="auto"/>
              <w:ind w:left="0"/>
              <w:rPr>
                <w:rFonts w:ascii="Times New Roman" w:hAnsi="Times New Roman"/>
              </w:rPr>
            </w:pPr>
            <w:r w:rsidRPr="00E1520D">
              <w:rPr>
                <w:rFonts w:ascii="Times New Roman" w:hAnsi="Times New Roman"/>
              </w:rPr>
              <w:t xml:space="preserve">за полагање поправног и разредног испита за четврти разред образовног профила гинеколошко –акушерска сестра </w:t>
            </w:r>
            <w:r>
              <w:rPr>
                <w:rFonts w:ascii="Times New Roman" w:hAnsi="Times New Roman"/>
              </w:rPr>
              <w:t>из Интерне (</w:t>
            </w:r>
            <w:r w:rsidRPr="00E1520D">
              <w:rPr>
                <w:rFonts w:ascii="Times New Roman" w:hAnsi="Times New Roman"/>
              </w:rPr>
              <w:t>теорија</w:t>
            </w:r>
            <w:r>
              <w:rPr>
                <w:rFonts w:ascii="Times New Roman" w:hAnsi="Times New Roman"/>
              </w:rPr>
              <w:t>)</w:t>
            </w:r>
          </w:p>
        </w:tc>
      </w:tr>
      <w:tr w:rsidR="002B266D" w:rsidRPr="00E1520D" w:rsidTr="00ED7603">
        <w:tc>
          <w:tcPr>
            <w:tcW w:w="1278" w:type="dxa"/>
          </w:tcPr>
          <w:p w:rsidR="002B266D" w:rsidRPr="00E1520D" w:rsidRDefault="002B266D" w:rsidP="00ED7603">
            <w:pPr>
              <w:rPr>
                <w:sz w:val="22"/>
                <w:szCs w:val="22"/>
              </w:rPr>
            </w:pPr>
            <w:r w:rsidRPr="00E1520D">
              <w:rPr>
                <w:sz w:val="22"/>
                <w:szCs w:val="22"/>
              </w:rPr>
              <w:t xml:space="preserve">Циљеви: </w:t>
            </w:r>
          </w:p>
          <w:p w:rsidR="002B266D" w:rsidRPr="00E1520D" w:rsidRDefault="002B266D" w:rsidP="00ED7603">
            <w:pPr>
              <w:rPr>
                <w:sz w:val="22"/>
                <w:szCs w:val="22"/>
              </w:rPr>
            </w:pPr>
          </w:p>
        </w:tc>
        <w:tc>
          <w:tcPr>
            <w:tcW w:w="8100" w:type="dxa"/>
            <w:gridSpan w:val="2"/>
          </w:tcPr>
          <w:p w:rsidR="002B266D" w:rsidRPr="00E1520D" w:rsidRDefault="002B266D" w:rsidP="00ED7603">
            <w:pPr>
              <w:rPr>
                <w:sz w:val="22"/>
                <w:szCs w:val="22"/>
                <w:lang w:val="sr-Cyrl-CS"/>
              </w:rPr>
            </w:pPr>
            <w:r w:rsidRPr="00E1520D">
              <w:rPr>
                <w:sz w:val="22"/>
                <w:szCs w:val="22"/>
                <w:lang w:val="sr-Cyrl-CS"/>
              </w:rPr>
              <w:t>Поновити и утврдити садржаје из области интерне медицине, који нису потпуно усвојени редовном наставом. Надокнадити недостатке у знању о обољењима из области хитних стања, пулмологије, кардиологије, хематологије, гастроентерологије, ендокринологије, нефрологије, имунологије,реуматологије и на тај начин оспособити ученике да стечена знања примене у пракси.</w:t>
            </w:r>
          </w:p>
        </w:tc>
      </w:tr>
      <w:tr w:rsidR="002B266D" w:rsidRPr="00E1520D" w:rsidTr="00ED7603">
        <w:tc>
          <w:tcPr>
            <w:tcW w:w="1278" w:type="dxa"/>
          </w:tcPr>
          <w:p w:rsidR="002B266D" w:rsidRPr="00E1520D" w:rsidRDefault="002B266D" w:rsidP="00ED7603">
            <w:pPr>
              <w:rPr>
                <w:sz w:val="22"/>
                <w:szCs w:val="22"/>
              </w:rPr>
            </w:pPr>
            <w:r w:rsidRPr="00E1520D">
              <w:rPr>
                <w:sz w:val="22"/>
                <w:szCs w:val="22"/>
              </w:rPr>
              <w:t xml:space="preserve">Задаци: </w:t>
            </w:r>
          </w:p>
          <w:p w:rsidR="002B266D" w:rsidRPr="00E1520D" w:rsidRDefault="002B266D" w:rsidP="00ED7603">
            <w:pPr>
              <w:jc w:val="both"/>
              <w:rPr>
                <w:sz w:val="22"/>
                <w:szCs w:val="22"/>
              </w:rPr>
            </w:pPr>
          </w:p>
        </w:tc>
        <w:tc>
          <w:tcPr>
            <w:tcW w:w="8100" w:type="dxa"/>
            <w:gridSpan w:val="2"/>
          </w:tcPr>
          <w:p w:rsidR="002B266D" w:rsidRPr="00E1520D" w:rsidRDefault="002B266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E1520D">
              <w:rPr>
                <w:rFonts w:ascii="Times New Roman" w:hAnsi="Times New Roman"/>
              </w:rPr>
              <w:t>Стицање знања о обољењима предвиђених планом. Оспособљавање за примену теоријског знања у практичном раду.</w:t>
            </w:r>
          </w:p>
        </w:tc>
      </w:tr>
      <w:tr w:rsidR="002B266D" w:rsidRPr="00E1520D" w:rsidTr="00ED7603">
        <w:tc>
          <w:tcPr>
            <w:tcW w:w="9378" w:type="dxa"/>
            <w:gridSpan w:val="3"/>
            <w:shd w:val="clear" w:color="auto" w:fill="D9D9D9" w:themeFill="background1" w:themeFillShade="D9"/>
          </w:tcPr>
          <w:p w:rsidR="002B266D" w:rsidRPr="00E1520D" w:rsidRDefault="002B266D" w:rsidP="00ED7603">
            <w:pPr>
              <w:tabs>
                <w:tab w:val="left" w:pos="120"/>
              </w:tabs>
              <w:jc w:val="both"/>
              <w:rPr>
                <w:sz w:val="22"/>
                <w:szCs w:val="22"/>
                <w:lang w:val="sr-Cyrl-CS"/>
              </w:rPr>
            </w:pPr>
            <w:r w:rsidRPr="00E1520D">
              <w:rPr>
                <w:b/>
                <w:sz w:val="22"/>
                <w:szCs w:val="22"/>
                <w:lang w:val="sr-Cyrl-CS"/>
              </w:rPr>
              <w:t>Активности</w:t>
            </w:r>
            <w:r w:rsidRPr="00E1520D">
              <w:rPr>
                <w:sz w:val="22"/>
                <w:szCs w:val="22"/>
                <w:lang w:val="sr-Cyrl-CS"/>
              </w:rPr>
              <w:t>којима се остварује припремна настава из Интерне медицине:</w:t>
            </w:r>
          </w:p>
          <w:p w:rsidR="002B266D" w:rsidRPr="00E1520D" w:rsidRDefault="002B266D" w:rsidP="00ED7603">
            <w:pPr>
              <w:jc w:val="both"/>
              <w:rPr>
                <w:sz w:val="22"/>
                <w:szCs w:val="22"/>
                <w:lang w:val="sr-Cyrl-CS"/>
              </w:rPr>
            </w:pPr>
            <w:r w:rsidRPr="00E1520D">
              <w:rPr>
                <w:sz w:val="22"/>
                <w:szCs w:val="22"/>
                <w:lang w:val="sr-Cyrl-CS"/>
              </w:rPr>
              <w:t>-Усмено излагање наставника</w:t>
            </w:r>
          </w:p>
          <w:p w:rsidR="002B266D" w:rsidRPr="00E1520D" w:rsidRDefault="002B266D" w:rsidP="00ED7603">
            <w:pPr>
              <w:rPr>
                <w:sz w:val="22"/>
                <w:szCs w:val="22"/>
                <w:lang w:val="sr-Cyrl-CS"/>
              </w:rPr>
            </w:pPr>
            <w:r w:rsidRPr="00E1520D">
              <w:rPr>
                <w:sz w:val="22"/>
                <w:szCs w:val="22"/>
                <w:lang w:val="sr-Cyrl-CS"/>
              </w:rPr>
              <w:t>-Индивидуални и групни рад са ученицима</w:t>
            </w:r>
          </w:p>
          <w:p w:rsidR="002B266D" w:rsidRPr="00E1520D" w:rsidRDefault="002B266D" w:rsidP="00ED7603">
            <w:pPr>
              <w:tabs>
                <w:tab w:val="left" w:pos="120"/>
              </w:tabs>
              <w:jc w:val="both"/>
              <w:rPr>
                <w:sz w:val="22"/>
                <w:szCs w:val="22"/>
                <w:lang w:val="sr-Cyrl-CS"/>
              </w:rPr>
            </w:pPr>
          </w:p>
        </w:tc>
      </w:tr>
      <w:tr w:rsidR="002B266D" w:rsidRPr="00E1520D" w:rsidTr="00ED7603">
        <w:tc>
          <w:tcPr>
            <w:tcW w:w="3168" w:type="dxa"/>
            <w:gridSpan w:val="2"/>
          </w:tcPr>
          <w:p w:rsidR="002B266D" w:rsidRPr="00E1520D" w:rsidRDefault="002B266D" w:rsidP="00ED7603">
            <w:pPr>
              <w:rPr>
                <w:sz w:val="22"/>
                <w:szCs w:val="22"/>
              </w:rPr>
            </w:pPr>
            <w:r w:rsidRPr="00E1520D">
              <w:rPr>
                <w:sz w:val="22"/>
                <w:szCs w:val="22"/>
              </w:rPr>
              <w:t>НАСТАВНЕ ТЕМЕ:</w:t>
            </w:r>
          </w:p>
        </w:tc>
        <w:tc>
          <w:tcPr>
            <w:tcW w:w="6210" w:type="dxa"/>
          </w:tcPr>
          <w:p w:rsidR="002B266D" w:rsidRPr="00E1520D" w:rsidRDefault="002B266D" w:rsidP="00ED7603">
            <w:pPr>
              <w:rPr>
                <w:sz w:val="22"/>
                <w:szCs w:val="22"/>
              </w:rPr>
            </w:pPr>
            <w:r w:rsidRPr="00E1520D">
              <w:rPr>
                <w:sz w:val="22"/>
                <w:szCs w:val="22"/>
              </w:rPr>
              <w:t>ИСХОДИ:</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Хитна стања у интерној медицини</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хитних стања, објаснити етиопатогенезу, клиничку слику, дијагностику и принципе лечења хитних стања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Пулмологија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пулмологији, објаснити етиопатогенезу, клиничку слику, дијагностику и принципе лечења код обољења респираторног система, да објасни мере превенције обољења респираторног система.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Кардиоваскуларне болести</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кардиологији, објаснити етиопатогенезу, клиничку слику, дијагностику и принципе лечења код обољења кардиоваскуларног система, да објасни мере превенције обољења кардиоваскуларног система.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Хематологија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хематологији, објаснити етиопатогенезу, клиничку слику, дијагностику и принципе лечења код хематолошких обољења, да објасни мере превенције хематолошких обољења .</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Гастроентерологија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гастроентрологији, објаснити етиопатогенезу, клиничку слику, дијагностику и принципе лечења код гастроентеролошких обољења, да објасни мере превенције гастроентеролошких обољења .</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Ендокринологија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ендокринологији, објаснити етиопатогенезу, клиничку слику, дијагностику и принципе лечења код ендокринолошких обољења, да објасни мере превенције ендокринолошких обољења.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Нефрологија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објасни могућности савремене дијагностике у нефрологији, објаснити етиопатогенезу, клиничку слику, дијагностику и принципе лечења код болести уротракта, да објасни мере превенције код болести уротракта.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Имунопатија, болести зглобова и мишића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 xml:space="preserve">објасни могућности савремене дијагностике у имунологији и реуматологији, објаснити етиопатогенезу, клиничку слику, дијагностику и принципе лечења код имунолошких и реуматолошких обољења , да објасни мере превенције имунолошких и реуматолошких обољења </w:t>
            </w:r>
          </w:p>
        </w:tc>
      </w:tr>
    </w:tbl>
    <w:p w:rsidR="002B266D" w:rsidRDefault="002B266D" w:rsidP="006C70B1">
      <w:pPr>
        <w:rPr>
          <w:rFonts w:eastAsia="Calibri"/>
          <w:b/>
          <w:highlight w:val="darkCyan"/>
        </w:rPr>
      </w:pPr>
    </w:p>
    <w:tbl>
      <w:tblPr>
        <w:tblStyle w:val="TableGrid"/>
        <w:tblW w:w="0" w:type="auto"/>
        <w:tblLook w:val="04A0"/>
      </w:tblPr>
      <w:tblGrid>
        <w:gridCol w:w="1278"/>
        <w:gridCol w:w="1890"/>
        <w:gridCol w:w="6210"/>
      </w:tblGrid>
      <w:tr w:rsidR="002B266D" w:rsidRPr="00E1520D" w:rsidTr="00ED7603">
        <w:tc>
          <w:tcPr>
            <w:tcW w:w="9378" w:type="dxa"/>
            <w:gridSpan w:val="3"/>
            <w:shd w:val="clear" w:color="auto" w:fill="D9D9D9" w:themeFill="background1" w:themeFillShade="D9"/>
          </w:tcPr>
          <w:p w:rsidR="002B266D" w:rsidRPr="0061795A" w:rsidRDefault="002B266D" w:rsidP="00ED7603">
            <w:pPr>
              <w:pStyle w:val="ListParagraph"/>
              <w:spacing w:after="0" w:line="240" w:lineRule="auto"/>
              <w:ind w:left="0"/>
              <w:rPr>
                <w:rFonts w:ascii="Times New Roman" w:hAnsi="Times New Roman"/>
              </w:rPr>
            </w:pPr>
            <w:r w:rsidRPr="00E1520D">
              <w:rPr>
                <w:rFonts w:ascii="Times New Roman" w:hAnsi="Times New Roman"/>
              </w:rPr>
              <w:t>за полагање поправног и разредног испита за четврти разред образовног профила гинеколошко –акушерска сестра</w:t>
            </w:r>
            <w:r>
              <w:rPr>
                <w:rFonts w:ascii="Times New Roman" w:hAnsi="Times New Roman"/>
              </w:rPr>
              <w:t xml:space="preserve"> ( вежбе)</w:t>
            </w:r>
          </w:p>
        </w:tc>
      </w:tr>
      <w:tr w:rsidR="002B266D" w:rsidRPr="00E1520D" w:rsidTr="00ED7603">
        <w:tc>
          <w:tcPr>
            <w:tcW w:w="1278" w:type="dxa"/>
          </w:tcPr>
          <w:p w:rsidR="002B266D" w:rsidRPr="00E1520D" w:rsidRDefault="002B266D" w:rsidP="00ED7603">
            <w:pPr>
              <w:rPr>
                <w:sz w:val="22"/>
                <w:szCs w:val="22"/>
              </w:rPr>
            </w:pPr>
            <w:r w:rsidRPr="00E1520D">
              <w:rPr>
                <w:sz w:val="22"/>
                <w:szCs w:val="22"/>
              </w:rPr>
              <w:t xml:space="preserve">Циљеви: </w:t>
            </w:r>
          </w:p>
          <w:p w:rsidR="002B266D" w:rsidRPr="00E1520D" w:rsidRDefault="002B266D" w:rsidP="00ED7603">
            <w:pPr>
              <w:rPr>
                <w:sz w:val="22"/>
                <w:szCs w:val="22"/>
              </w:rPr>
            </w:pPr>
          </w:p>
        </w:tc>
        <w:tc>
          <w:tcPr>
            <w:tcW w:w="8100" w:type="dxa"/>
            <w:gridSpan w:val="2"/>
          </w:tcPr>
          <w:p w:rsidR="002B266D" w:rsidRPr="00E1520D" w:rsidRDefault="002B266D" w:rsidP="00ED7603">
            <w:pPr>
              <w:rPr>
                <w:sz w:val="22"/>
                <w:szCs w:val="22"/>
                <w:lang w:val="sr-Cyrl-CS"/>
              </w:rPr>
            </w:pPr>
            <w:r w:rsidRPr="00E1520D">
              <w:rPr>
                <w:sz w:val="22"/>
                <w:szCs w:val="22"/>
                <w:lang w:val="sr-Cyrl-CS"/>
              </w:rPr>
              <w:t xml:space="preserve">Помоћученицима у разумевању градива које нису успели да усвоје на часовима редовних вежби или их нису довољно разумели. Ученици треба да савладају сестринске интрвенције неопходне у професионалном раду. </w:t>
            </w:r>
          </w:p>
        </w:tc>
      </w:tr>
      <w:tr w:rsidR="002B266D" w:rsidRPr="00E1520D" w:rsidTr="00ED7603">
        <w:tc>
          <w:tcPr>
            <w:tcW w:w="1278" w:type="dxa"/>
          </w:tcPr>
          <w:p w:rsidR="002B266D" w:rsidRPr="00E1520D" w:rsidRDefault="002B266D" w:rsidP="00ED7603">
            <w:pPr>
              <w:rPr>
                <w:sz w:val="22"/>
                <w:szCs w:val="22"/>
              </w:rPr>
            </w:pPr>
            <w:r w:rsidRPr="00E1520D">
              <w:rPr>
                <w:sz w:val="22"/>
                <w:szCs w:val="22"/>
              </w:rPr>
              <w:t xml:space="preserve">Задаци: </w:t>
            </w:r>
          </w:p>
          <w:p w:rsidR="002B266D" w:rsidRPr="00E1520D" w:rsidRDefault="002B266D" w:rsidP="00ED7603">
            <w:pPr>
              <w:jc w:val="both"/>
              <w:rPr>
                <w:sz w:val="22"/>
                <w:szCs w:val="22"/>
              </w:rPr>
            </w:pPr>
          </w:p>
        </w:tc>
        <w:tc>
          <w:tcPr>
            <w:tcW w:w="8100" w:type="dxa"/>
            <w:gridSpan w:val="2"/>
          </w:tcPr>
          <w:p w:rsidR="002B266D" w:rsidRPr="00E1520D" w:rsidRDefault="002B266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E1520D">
              <w:rPr>
                <w:rFonts w:ascii="Times New Roman" w:hAnsi="Times New Roman"/>
              </w:rPr>
              <w:t>Упознавање са организациојом рада и сестринским интервенцијама у пулмологији, кардиологији, хематологији, нефрологији, гастроентерологији, ендокринологији, имунологији, реуматологији и код хитних стања.</w:t>
            </w:r>
          </w:p>
        </w:tc>
      </w:tr>
      <w:tr w:rsidR="002B266D" w:rsidRPr="00E1520D" w:rsidTr="00ED7603">
        <w:tc>
          <w:tcPr>
            <w:tcW w:w="9378" w:type="dxa"/>
            <w:gridSpan w:val="3"/>
            <w:shd w:val="clear" w:color="auto" w:fill="D9D9D9" w:themeFill="background1" w:themeFillShade="D9"/>
          </w:tcPr>
          <w:p w:rsidR="002B266D" w:rsidRPr="00E1520D" w:rsidRDefault="002B266D" w:rsidP="00ED7603">
            <w:pPr>
              <w:tabs>
                <w:tab w:val="left" w:pos="120"/>
              </w:tabs>
              <w:jc w:val="both"/>
              <w:rPr>
                <w:sz w:val="22"/>
                <w:szCs w:val="22"/>
                <w:lang w:val="sr-Cyrl-CS"/>
              </w:rPr>
            </w:pPr>
            <w:r w:rsidRPr="00E1520D">
              <w:rPr>
                <w:b/>
                <w:sz w:val="22"/>
                <w:szCs w:val="22"/>
                <w:lang w:val="sr-Cyrl-CS"/>
              </w:rPr>
              <w:t>Активности</w:t>
            </w:r>
            <w:r w:rsidRPr="00E1520D">
              <w:rPr>
                <w:sz w:val="22"/>
                <w:szCs w:val="22"/>
                <w:lang w:val="sr-Cyrl-CS"/>
              </w:rPr>
              <w:t>којима се остварује припремна настава из Интерне медицине:</w:t>
            </w:r>
          </w:p>
          <w:p w:rsidR="002B266D" w:rsidRPr="00E1520D" w:rsidRDefault="002B266D" w:rsidP="00ED7603">
            <w:pPr>
              <w:tabs>
                <w:tab w:val="left" w:pos="120"/>
              </w:tabs>
              <w:jc w:val="both"/>
              <w:rPr>
                <w:sz w:val="22"/>
                <w:szCs w:val="22"/>
                <w:lang w:val="sr-Cyrl-CS"/>
              </w:rPr>
            </w:pPr>
            <w:r w:rsidRPr="00E1520D">
              <w:rPr>
                <w:sz w:val="22"/>
                <w:szCs w:val="22"/>
                <w:lang w:val="sr-Cyrl-CS"/>
              </w:rPr>
              <w:t>-Ученици се увежбавањем на основу стандарда за обављање сестринских интервенција уче да исте обављају самостално, вежбањем и понављањем стичу осим знања, знање и навике за обављање послова из професионалне делатности.</w:t>
            </w:r>
          </w:p>
          <w:p w:rsidR="002B266D" w:rsidRPr="00E1520D" w:rsidRDefault="002B266D" w:rsidP="00FE7E7E">
            <w:pPr>
              <w:tabs>
                <w:tab w:val="left" w:pos="120"/>
              </w:tabs>
              <w:jc w:val="both"/>
              <w:rPr>
                <w:sz w:val="22"/>
                <w:szCs w:val="22"/>
                <w:lang w:val="sr-Cyrl-CS"/>
              </w:rPr>
            </w:pPr>
            <w:r w:rsidRPr="00E1520D">
              <w:rPr>
                <w:sz w:val="22"/>
                <w:szCs w:val="22"/>
                <w:lang w:val="sr-Cyrl-CS"/>
              </w:rPr>
              <w:t>-индивидуалним радом са учеником постиже се постепено савладавање сестринских интервенција узимајући у обзир индивидуални темпо напредовања ученика у свладавању знања и вештина.</w:t>
            </w:r>
          </w:p>
        </w:tc>
      </w:tr>
      <w:tr w:rsidR="002B266D" w:rsidRPr="00E1520D" w:rsidTr="00ED7603">
        <w:tc>
          <w:tcPr>
            <w:tcW w:w="3168" w:type="dxa"/>
            <w:gridSpan w:val="2"/>
          </w:tcPr>
          <w:p w:rsidR="002B266D" w:rsidRPr="00E1520D" w:rsidRDefault="002B266D" w:rsidP="00ED7603">
            <w:pPr>
              <w:rPr>
                <w:sz w:val="22"/>
                <w:szCs w:val="22"/>
              </w:rPr>
            </w:pPr>
            <w:r w:rsidRPr="00E1520D">
              <w:rPr>
                <w:sz w:val="22"/>
                <w:szCs w:val="22"/>
              </w:rPr>
              <w:t>НАСТАВНЕ ТЕМЕ:</w:t>
            </w:r>
          </w:p>
        </w:tc>
        <w:tc>
          <w:tcPr>
            <w:tcW w:w="6210" w:type="dxa"/>
          </w:tcPr>
          <w:p w:rsidR="002B266D" w:rsidRPr="00E1520D" w:rsidRDefault="002B266D" w:rsidP="00ED7603">
            <w:pPr>
              <w:rPr>
                <w:sz w:val="22"/>
                <w:szCs w:val="22"/>
              </w:rPr>
            </w:pPr>
            <w:r w:rsidRPr="00E1520D">
              <w:rPr>
                <w:sz w:val="22"/>
                <w:szCs w:val="22"/>
              </w:rPr>
              <w:t>ИСХОДИ:</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Хитна стања у интерној медицини</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зна да препозна симптоме и знакове ургентних стања, као и дијагностичко терапијске процедуре и сестринске интервенције које се примењују код ургентних стања.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Пулмологија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пулмолошка обољења, дијагностичко терапијске процедуре и сестринске интервенције код пулмолошких болесника.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Кардиоваскуларне болести</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кардиолошка обољења, дијагностичко терапијске процедуре и сестринске интервенције код кардиолошких болесника.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Хематологија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хематолошка обољења, дијагностичко терапијске процедуре и сестринске интервенције код хематолошких болесника.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Гастроентерологија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гастроентеролошка обољења, дијагностичко терапијске процедуре и сестринске интервенције код гастроентеролошких болесника.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Ендокринологија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ендокринолошка обољења, дијагностичко терапијске процедуре и сестринске интервенције код ендокринолошких болесника.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Нефрологија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нефолошка обољења, дијагностичко терапијске процедуре и сестринске интервенције код нефролошких болесника.</w:t>
            </w:r>
          </w:p>
        </w:tc>
      </w:tr>
      <w:tr w:rsidR="002B266D" w:rsidRPr="00E1520D" w:rsidTr="00ED7603">
        <w:tc>
          <w:tcPr>
            <w:tcW w:w="3168" w:type="dxa"/>
            <w:gridSpan w:val="2"/>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Имунопатија, болести зглобова и мишића</w:t>
            </w:r>
          </w:p>
        </w:tc>
        <w:tc>
          <w:tcPr>
            <w:tcW w:w="6210" w:type="dxa"/>
          </w:tcPr>
          <w:p w:rsidR="002B266D" w:rsidRPr="00E1520D" w:rsidRDefault="002B266D" w:rsidP="00ED7603">
            <w:pPr>
              <w:pStyle w:val="ListParagraph"/>
              <w:spacing w:after="0" w:line="240" w:lineRule="auto"/>
              <w:ind w:left="0"/>
              <w:rPr>
                <w:rFonts w:ascii="Times New Roman" w:hAnsi="Times New Roman"/>
                <w:lang w:val="sr-Cyrl-CS"/>
              </w:rPr>
            </w:pPr>
            <w:r w:rsidRPr="00E1520D">
              <w:rPr>
                <w:rFonts w:ascii="Times New Roman" w:hAnsi="Times New Roman"/>
                <w:lang w:val="sr-Cyrl-CS"/>
              </w:rPr>
              <w:t>наведе и објасни специфичности организације одељења за имунолошка и реуматолошка обољења, дијагностичко терапијске процедуре и сестринске интервенције код имунолошких и реуматолошких болесника.</w:t>
            </w:r>
          </w:p>
        </w:tc>
      </w:tr>
    </w:tbl>
    <w:p w:rsidR="002B266D" w:rsidRDefault="002B266D" w:rsidP="006C70B1">
      <w:pPr>
        <w:rPr>
          <w:rFonts w:eastAsia="Calibri"/>
          <w:b/>
          <w:highlight w:val="darkCyan"/>
        </w:rPr>
      </w:pPr>
    </w:p>
    <w:p w:rsidR="002B266D" w:rsidRDefault="002B266D" w:rsidP="006C70B1">
      <w:pPr>
        <w:rPr>
          <w:rFonts w:eastAsia="Calibri"/>
          <w:b/>
          <w:highlight w:val="darkCyan"/>
        </w:rPr>
      </w:pPr>
    </w:p>
    <w:p w:rsidR="006C70B1" w:rsidRDefault="006C70B1" w:rsidP="006C70B1">
      <w:pPr>
        <w:rPr>
          <w:b/>
        </w:rPr>
      </w:pPr>
      <w:r w:rsidRPr="00FE7E7E">
        <w:rPr>
          <w:rFonts w:eastAsia="Calibri"/>
          <w:b/>
        </w:rPr>
        <w:t>12. Програм рада  припремне наставе  за наставни предмет  акушерство са негом са негом</w:t>
      </w:r>
    </w:p>
    <w:p w:rsidR="00FE7E7E" w:rsidRDefault="00FE7E7E" w:rsidP="006C70B1">
      <w:pPr>
        <w:rPr>
          <w:rFonts w:eastAsia="Calibri"/>
          <w:b/>
        </w:rPr>
      </w:pPr>
    </w:p>
    <w:tbl>
      <w:tblPr>
        <w:tblStyle w:val="TableGrid"/>
        <w:tblW w:w="0" w:type="auto"/>
        <w:tblLook w:val="04A0"/>
      </w:tblPr>
      <w:tblGrid>
        <w:gridCol w:w="1278"/>
        <w:gridCol w:w="1890"/>
        <w:gridCol w:w="6277"/>
      </w:tblGrid>
      <w:tr w:rsidR="00FE7E7E" w:rsidRPr="00F579A3" w:rsidTr="00FE7E7E">
        <w:tc>
          <w:tcPr>
            <w:tcW w:w="9445" w:type="dxa"/>
            <w:gridSpan w:val="3"/>
            <w:shd w:val="clear" w:color="auto" w:fill="D9D9D9" w:themeFill="background1" w:themeFillShade="D9"/>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rPr>
              <w:t xml:space="preserve">за полагање поправног и разредног испита </w:t>
            </w:r>
            <w:r w:rsidRPr="00F579A3">
              <w:rPr>
                <w:rFonts w:ascii="Times New Roman" w:hAnsi="Times New Roman"/>
                <w:bCs/>
              </w:rPr>
              <w:t>(Акушерство са негом IV, теорија)</w:t>
            </w:r>
            <w:r w:rsidRPr="00F579A3">
              <w:rPr>
                <w:rFonts w:ascii="Times New Roman" w:hAnsi="Times New Roman"/>
              </w:rPr>
              <w:t>за четврти разред образовног профила гинеколошко –акушерска сестра.</w:t>
            </w:r>
          </w:p>
        </w:tc>
      </w:tr>
      <w:tr w:rsidR="00FE7E7E" w:rsidRPr="00F579A3" w:rsidTr="00FE7E7E">
        <w:tc>
          <w:tcPr>
            <w:tcW w:w="1278" w:type="dxa"/>
          </w:tcPr>
          <w:p w:rsidR="00FE7E7E" w:rsidRPr="00F579A3" w:rsidRDefault="00FE7E7E" w:rsidP="00FE7E7E">
            <w:pPr>
              <w:rPr>
                <w:b/>
                <w:sz w:val="22"/>
                <w:szCs w:val="22"/>
              </w:rPr>
            </w:pPr>
            <w:r w:rsidRPr="00F579A3">
              <w:rPr>
                <w:b/>
                <w:sz w:val="22"/>
                <w:szCs w:val="22"/>
              </w:rPr>
              <w:t xml:space="preserve">Циљеви: </w:t>
            </w:r>
          </w:p>
          <w:p w:rsidR="00FE7E7E" w:rsidRPr="00F579A3" w:rsidRDefault="00FE7E7E" w:rsidP="00FE7E7E">
            <w:pPr>
              <w:rPr>
                <w:b/>
                <w:sz w:val="22"/>
                <w:szCs w:val="22"/>
              </w:rPr>
            </w:pPr>
          </w:p>
        </w:tc>
        <w:tc>
          <w:tcPr>
            <w:tcW w:w="8167" w:type="dxa"/>
            <w:gridSpan w:val="2"/>
          </w:tcPr>
          <w:p w:rsidR="00FE7E7E" w:rsidRPr="00F579A3" w:rsidRDefault="00FE7E7E" w:rsidP="00FE7E7E">
            <w:pPr>
              <w:rPr>
                <w:sz w:val="22"/>
                <w:szCs w:val="22"/>
                <w:lang w:val="sr-Cyrl-CS"/>
              </w:rPr>
            </w:pPr>
            <w:r w:rsidRPr="00F579A3">
              <w:rPr>
                <w:bCs/>
                <w:sz w:val="22"/>
                <w:szCs w:val="22"/>
              </w:rPr>
              <w:t>Припремна</w:t>
            </w:r>
            <w:r w:rsidRPr="00F579A3">
              <w:rPr>
                <w:bCs/>
                <w:sz w:val="22"/>
                <w:szCs w:val="22"/>
                <w:lang w:val="sr-Cyrl-CS"/>
              </w:rPr>
              <w:t xml:space="preserve"> настава за полагање поправног и разредног испита има за циљ да омогући ученицима да лакше савладају наставно градиво предвиђено планом и програмом,</w:t>
            </w:r>
            <w:r w:rsidRPr="00F579A3">
              <w:rPr>
                <w:sz w:val="22"/>
                <w:szCs w:val="22"/>
                <w:lang w:val="sr-Cyrl-CS"/>
              </w:rPr>
              <w:t>код оних ученика који нису са успехом савладали градиво и који су имали потешкоће приликом праћења часова редовне наставе.</w:t>
            </w:r>
            <w:r w:rsidRPr="00F579A3">
              <w:rPr>
                <w:bCs/>
                <w:sz w:val="22"/>
                <w:szCs w:val="22"/>
                <w:lang w:val="sr-Cyrl-CS"/>
              </w:rPr>
              <w:t xml:space="preserve"> Такође има за циљ да омогући ученицима који нису редовно присуствовали настави да градиво са успехом савладају о положе разредни испит.  </w:t>
            </w:r>
          </w:p>
        </w:tc>
      </w:tr>
      <w:tr w:rsidR="00FE7E7E" w:rsidRPr="00F579A3" w:rsidTr="00FE7E7E">
        <w:tc>
          <w:tcPr>
            <w:tcW w:w="1278" w:type="dxa"/>
          </w:tcPr>
          <w:p w:rsidR="00FE7E7E" w:rsidRPr="00F579A3" w:rsidRDefault="00FE7E7E" w:rsidP="00FE7E7E">
            <w:pPr>
              <w:rPr>
                <w:b/>
                <w:sz w:val="22"/>
                <w:szCs w:val="22"/>
              </w:rPr>
            </w:pPr>
            <w:r w:rsidRPr="00F579A3">
              <w:rPr>
                <w:b/>
                <w:sz w:val="22"/>
                <w:szCs w:val="22"/>
              </w:rPr>
              <w:t xml:space="preserve">Задаци: </w:t>
            </w:r>
          </w:p>
          <w:p w:rsidR="00FE7E7E" w:rsidRPr="00F579A3" w:rsidRDefault="00FE7E7E" w:rsidP="00FE7E7E">
            <w:pPr>
              <w:jc w:val="both"/>
              <w:rPr>
                <w:b/>
                <w:sz w:val="22"/>
                <w:szCs w:val="22"/>
              </w:rPr>
            </w:pPr>
          </w:p>
        </w:tc>
        <w:tc>
          <w:tcPr>
            <w:tcW w:w="8167" w:type="dxa"/>
            <w:gridSpan w:val="2"/>
          </w:tcPr>
          <w:p w:rsidR="00FE7E7E" w:rsidRPr="00F579A3" w:rsidRDefault="00FE7E7E" w:rsidP="00FE7E7E">
            <w:pPr>
              <w:spacing w:after="160" w:line="259" w:lineRule="auto"/>
              <w:contextualSpacing/>
              <w:rPr>
                <w:rFonts w:ascii="Calibri" w:eastAsia="Calibri" w:hAnsi="Calibri"/>
                <w:sz w:val="22"/>
                <w:szCs w:val="22"/>
              </w:rPr>
            </w:pPr>
            <w:r w:rsidRPr="00F579A3">
              <w:rPr>
                <w:bCs/>
                <w:sz w:val="22"/>
                <w:szCs w:val="22"/>
                <w:lang w:val="sr-Cyrl-CS"/>
              </w:rPr>
              <w:t xml:space="preserve">Омогућити </w:t>
            </w:r>
            <w:r w:rsidRPr="00F579A3">
              <w:rPr>
                <w:bCs/>
                <w:sz w:val="22"/>
                <w:szCs w:val="22"/>
                <w:lang w:val="ru-RU"/>
              </w:rPr>
              <w:t>у</w:t>
            </w:r>
            <w:r w:rsidRPr="00F579A3">
              <w:rPr>
                <w:bCs/>
                <w:sz w:val="22"/>
                <w:szCs w:val="22"/>
                <w:lang w:val="sr-Cyrl-CS"/>
              </w:rPr>
              <w:t>ч</w:t>
            </w:r>
            <w:r w:rsidRPr="00F579A3">
              <w:rPr>
                <w:bCs/>
                <w:sz w:val="22"/>
                <w:szCs w:val="22"/>
                <w:lang w:val="ru-RU"/>
              </w:rPr>
              <w:t>еницима</w:t>
            </w:r>
            <w:r w:rsidRPr="00F579A3">
              <w:rPr>
                <w:bCs/>
                <w:sz w:val="22"/>
                <w:szCs w:val="22"/>
                <w:lang w:val="sr-Cyrl-CS"/>
              </w:rPr>
              <w:t xml:space="preserve"> да кроз додатна објашњења усвоје градиво које им је нејасно.</w:t>
            </w:r>
          </w:p>
          <w:p w:rsidR="00FE7E7E" w:rsidRPr="00F579A3" w:rsidRDefault="00FE7E7E" w:rsidP="00FE7E7E">
            <w:pPr>
              <w:spacing w:after="160" w:line="259" w:lineRule="auto"/>
              <w:ind w:left="49" w:hanging="49"/>
              <w:contextualSpacing/>
              <w:rPr>
                <w:bCs/>
                <w:sz w:val="22"/>
                <w:szCs w:val="22"/>
              </w:rPr>
            </w:pPr>
            <w:r w:rsidRPr="00F579A3">
              <w:rPr>
                <w:bCs/>
                <w:sz w:val="22"/>
                <w:szCs w:val="22"/>
                <w:lang w:val="sr-Cyrl-CS"/>
              </w:rPr>
              <w:t>Р</w:t>
            </w:r>
            <w:r w:rsidRPr="00F579A3">
              <w:rPr>
                <w:bCs/>
                <w:sz w:val="22"/>
                <w:szCs w:val="22"/>
                <w:lang w:val="ru-RU"/>
              </w:rPr>
              <w:t>азвија</w:t>
            </w:r>
            <w:r w:rsidRPr="00F579A3">
              <w:rPr>
                <w:bCs/>
                <w:sz w:val="22"/>
                <w:szCs w:val="22"/>
              </w:rPr>
              <w:t xml:space="preserve">ти код ученика </w:t>
            </w:r>
            <w:r w:rsidRPr="00F579A3">
              <w:rPr>
                <w:bCs/>
                <w:sz w:val="22"/>
                <w:szCs w:val="22"/>
                <w:lang w:val="ru-RU"/>
              </w:rPr>
              <w:t>радн</w:t>
            </w:r>
            <w:r w:rsidRPr="00F579A3">
              <w:rPr>
                <w:bCs/>
                <w:sz w:val="22"/>
                <w:szCs w:val="22"/>
              </w:rPr>
              <w:t>е</w:t>
            </w:r>
            <w:r w:rsidRPr="00F579A3">
              <w:rPr>
                <w:bCs/>
                <w:sz w:val="22"/>
                <w:szCs w:val="22"/>
                <w:lang w:val="ru-RU"/>
              </w:rPr>
              <w:t>навик</w:t>
            </w:r>
            <w:r w:rsidRPr="00F579A3">
              <w:rPr>
                <w:bCs/>
                <w:sz w:val="22"/>
                <w:szCs w:val="22"/>
              </w:rPr>
              <w:t>е везане за правилно учење, вежбање и понављање</w:t>
            </w:r>
          </w:p>
        </w:tc>
      </w:tr>
      <w:tr w:rsidR="00FE7E7E" w:rsidRPr="00F579A3" w:rsidTr="00FE7E7E">
        <w:tc>
          <w:tcPr>
            <w:tcW w:w="9445" w:type="dxa"/>
            <w:gridSpan w:val="3"/>
            <w:shd w:val="clear" w:color="auto" w:fill="D9D9D9" w:themeFill="background1" w:themeFillShade="D9"/>
          </w:tcPr>
          <w:p w:rsidR="00FE7E7E" w:rsidRPr="00F579A3" w:rsidRDefault="00FE7E7E" w:rsidP="00FE7E7E">
            <w:pPr>
              <w:tabs>
                <w:tab w:val="left" w:pos="120"/>
              </w:tabs>
              <w:jc w:val="both"/>
              <w:rPr>
                <w:sz w:val="22"/>
                <w:szCs w:val="22"/>
                <w:lang w:val="sr-Cyrl-CS"/>
              </w:rPr>
            </w:pPr>
            <w:r w:rsidRPr="00F579A3">
              <w:rPr>
                <w:b/>
                <w:sz w:val="22"/>
                <w:szCs w:val="22"/>
                <w:lang w:val="sr-Cyrl-CS"/>
              </w:rPr>
              <w:t>Активности</w:t>
            </w:r>
            <w:r w:rsidRPr="00F579A3">
              <w:rPr>
                <w:sz w:val="22"/>
                <w:szCs w:val="22"/>
                <w:lang w:val="sr-Cyrl-CS"/>
              </w:rPr>
              <w:t>:</w:t>
            </w:r>
          </w:p>
          <w:p w:rsidR="00FE7E7E" w:rsidRPr="00F579A3" w:rsidRDefault="00FE7E7E" w:rsidP="00FE7E7E">
            <w:pPr>
              <w:tabs>
                <w:tab w:val="left" w:pos="120"/>
              </w:tabs>
              <w:jc w:val="both"/>
              <w:rPr>
                <w:sz w:val="22"/>
                <w:szCs w:val="22"/>
                <w:lang w:val="sr-Cyrl-CS"/>
              </w:rPr>
            </w:pPr>
            <w:r w:rsidRPr="00F579A3">
              <w:rPr>
                <w:sz w:val="22"/>
                <w:szCs w:val="22"/>
                <w:lang w:val="sr-Cyrl-CS"/>
              </w:rPr>
              <w:t>Активности подразумевају понављање и појашњење садржаја који су недовољно јасни</w:t>
            </w:r>
          </w:p>
        </w:tc>
      </w:tr>
      <w:tr w:rsidR="00FE7E7E" w:rsidRPr="00F579A3" w:rsidTr="00FE7E7E">
        <w:tc>
          <w:tcPr>
            <w:tcW w:w="3168" w:type="dxa"/>
            <w:gridSpan w:val="2"/>
          </w:tcPr>
          <w:p w:rsidR="00FE7E7E" w:rsidRPr="00F579A3" w:rsidRDefault="00FE7E7E" w:rsidP="00FE7E7E">
            <w:pPr>
              <w:rPr>
                <w:sz w:val="22"/>
                <w:szCs w:val="22"/>
              </w:rPr>
            </w:pPr>
            <w:r w:rsidRPr="00F579A3">
              <w:rPr>
                <w:sz w:val="22"/>
                <w:szCs w:val="22"/>
              </w:rPr>
              <w:t>НАСТАВНЕ ТЕМЕ:</w:t>
            </w:r>
          </w:p>
        </w:tc>
        <w:tc>
          <w:tcPr>
            <w:tcW w:w="6277" w:type="dxa"/>
          </w:tcPr>
          <w:p w:rsidR="00FE7E7E" w:rsidRPr="00F579A3" w:rsidRDefault="00FE7E7E" w:rsidP="00FE7E7E">
            <w:pPr>
              <w:rPr>
                <w:sz w:val="22"/>
                <w:szCs w:val="22"/>
              </w:rPr>
            </w:pPr>
            <w:r w:rsidRPr="00F579A3">
              <w:rPr>
                <w:sz w:val="22"/>
                <w:szCs w:val="22"/>
              </w:rPr>
              <w:t>ИСХОДИ:</w:t>
            </w:r>
          </w:p>
        </w:tc>
      </w:tr>
      <w:tr w:rsidR="00FE7E7E" w:rsidRPr="00F579A3" w:rsidTr="00FE7E7E">
        <w:tc>
          <w:tcPr>
            <w:tcW w:w="3168" w:type="dxa"/>
            <w:gridSpan w:val="2"/>
          </w:tcPr>
          <w:p w:rsidR="00FE7E7E" w:rsidRPr="00F579A3" w:rsidRDefault="00FE7E7E"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Болести и трудноћа</w:t>
            </w:r>
          </w:p>
        </w:tc>
        <w:tc>
          <w:tcPr>
            <w:tcW w:w="6277" w:type="dxa"/>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знати основна обољења која се најчешће могу удружити или настати у трудноћи</w:t>
            </w:r>
          </w:p>
        </w:tc>
      </w:tr>
      <w:tr w:rsidR="00FE7E7E" w:rsidRPr="00F579A3" w:rsidTr="00FE7E7E">
        <w:tc>
          <w:tcPr>
            <w:tcW w:w="3168" w:type="dxa"/>
            <w:gridSpan w:val="2"/>
          </w:tcPr>
          <w:p w:rsidR="00FE7E7E" w:rsidRPr="00F579A3" w:rsidRDefault="00FE7E7E"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Гравидитетне токсикозе</w:t>
            </w:r>
          </w:p>
        </w:tc>
        <w:tc>
          <w:tcPr>
            <w:tcW w:w="6277" w:type="dxa"/>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научити основну етиологију и карактеристике раних и касних гравидитетних токсикоза</w:t>
            </w:r>
          </w:p>
        </w:tc>
      </w:tr>
      <w:tr w:rsidR="00FE7E7E" w:rsidRPr="00F579A3" w:rsidTr="00FE7E7E">
        <w:tc>
          <w:tcPr>
            <w:tcW w:w="3168" w:type="dxa"/>
            <w:gridSpan w:val="2"/>
          </w:tcPr>
          <w:p w:rsidR="00FE7E7E" w:rsidRPr="00F579A3" w:rsidRDefault="00FE7E7E"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Побачај</w:t>
            </w:r>
          </w:p>
        </w:tc>
        <w:tc>
          <w:tcPr>
            <w:tcW w:w="6277" w:type="dxa"/>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основно градиво везано за узрок, стадијуме и врсте побачаја</w:t>
            </w:r>
          </w:p>
        </w:tc>
      </w:tr>
      <w:tr w:rsidR="00FE7E7E" w:rsidRPr="00F579A3" w:rsidTr="00FE7E7E">
        <w:tc>
          <w:tcPr>
            <w:tcW w:w="3168" w:type="dxa"/>
            <w:gridSpan w:val="2"/>
          </w:tcPr>
          <w:p w:rsidR="00FE7E7E" w:rsidRPr="00F579A3" w:rsidRDefault="00FE7E7E"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Неправилности у трудноћи и порођају</w:t>
            </w:r>
          </w:p>
        </w:tc>
        <w:tc>
          <w:tcPr>
            <w:tcW w:w="6277" w:type="dxa"/>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основне узроке неправилности у трудноћи и порођају, од стране плода, плодових овојака, материце и порођајних путева</w:t>
            </w:r>
          </w:p>
        </w:tc>
      </w:tr>
      <w:tr w:rsidR="00FE7E7E" w:rsidRPr="00F579A3" w:rsidTr="00FE7E7E">
        <w:tc>
          <w:tcPr>
            <w:tcW w:w="3168" w:type="dxa"/>
            <w:gridSpan w:val="2"/>
          </w:tcPr>
          <w:p w:rsidR="00FE7E7E" w:rsidRPr="00F579A3" w:rsidRDefault="00FE7E7E"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Крварење у трудноћи и порођају</w:t>
            </w:r>
          </w:p>
        </w:tc>
        <w:tc>
          <w:tcPr>
            <w:tcW w:w="6277" w:type="dxa"/>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научити основне узроке настанка крварења у трудноћи и порођају</w:t>
            </w:r>
          </w:p>
        </w:tc>
      </w:tr>
      <w:tr w:rsidR="00FE7E7E" w:rsidRPr="00F579A3" w:rsidTr="00FE7E7E">
        <w:tc>
          <w:tcPr>
            <w:tcW w:w="3168" w:type="dxa"/>
            <w:gridSpan w:val="2"/>
          </w:tcPr>
          <w:p w:rsidR="00FE7E7E" w:rsidRPr="00F579A3" w:rsidRDefault="00FE7E7E"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Акушерске операције</w:t>
            </w:r>
          </w:p>
        </w:tc>
        <w:tc>
          <w:tcPr>
            <w:tcW w:w="6277" w:type="dxa"/>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основне акушерске операције (епизиотомија, прокидање водењака, мануелна ревизија, форцепс, вакуум, царски рез)</w:t>
            </w:r>
          </w:p>
        </w:tc>
      </w:tr>
      <w:tr w:rsidR="00FE7E7E" w:rsidRPr="00F579A3" w:rsidTr="00FE7E7E">
        <w:tc>
          <w:tcPr>
            <w:tcW w:w="3168" w:type="dxa"/>
            <w:gridSpan w:val="2"/>
          </w:tcPr>
          <w:p w:rsidR="00FE7E7E" w:rsidRPr="00F579A3" w:rsidRDefault="00FE7E7E"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Компликације у бабињама</w:t>
            </w:r>
          </w:p>
        </w:tc>
        <w:tc>
          <w:tcPr>
            <w:tcW w:w="6277" w:type="dxa"/>
          </w:tcPr>
          <w:p w:rsidR="00FE7E7E" w:rsidRPr="00F579A3" w:rsidRDefault="00FE7E7E" w:rsidP="00FE7E7E">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ће савладати најчешће компликације које се могу јавити у бабињама (компликације на дојкама, инфекције гениталних органа, психичке компликације)</w:t>
            </w:r>
          </w:p>
        </w:tc>
      </w:tr>
      <w:tr w:rsidR="00FE7E7E" w:rsidRPr="0007539D" w:rsidTr="005B6A58">
        <w:tc>
          <w:tcPr>
            <w:tcW w:w="9445" w:type="dxa"/>
            <w:gridSpan w:val="3"/>
            <w:shd w:val="clear" w:color="auto" w:fill="D9D9D9" w:themeFill="background1" w:themeFillShade="D9"/>
          </w:tcPr>
          <w:p w:rsidR="00FE7E7E" w:rsidRPr="0007539D" w:rsidRDefault="00FE7E7E" w:rsidP="00FE7E7E">
            <w:pPr>
              <w:pStyle w:val="ListParagraph"/>
              <w:spacing w:after="0" w:line="240" w:lineRule="auto"/>
              <w:ind w:left="0"/>
              <w:rPr>
                <w:rFonts w:ascii="Times New Roman" w:hAnsi="Times New Roman"/>
                <w:lang w:val="sr-Cyrl-CS"/>
              </w:rPr>
            </w:pPr>
            <w:r w:rsidRPr="0007539D">
              <w:rPr>
                <w:rFonts w:ascii="Times New Roman" w:hAnsi="Times New Roman"/>
              </w:rPr>
              <w:t xml:space="preserve">за полагање поправног и разредног испита </w:t>
            </w:r>
            <w:r w:rsidRPr="0007539D">
              <w:rPr>
                <w:rFonts w:ascii="Times New Roman" w:hAnsi="Times New Roman"/>
                <w:bCs/>
              </w:rPr>
              <w:t>(Акушерство са негом IV, вежбе)</w:t>
            </w:r>
            <w:r w:rsidRPr="0007539D">
              <w:rPr>
                <w:rFonts w:ascii="Times New Roman" w:hAnsi="Times New Roman"/>
              </w:rPr>
              <w:t>за четврти разред образовног профила гинеколошко –акушерска сестра.</w:t>
            </w:r>
          </w:p>
        </w:tc>
      </w:tr>
      <w:tr w:rsidR="00FE7E7E" w:rsidRPr="0007539D" w:rsidTr="005B6A58">
        <w:tc>
          <w:tcPr>
            <w:tcW w:w="1278" w:type="dxa"/>
          </w:tcPr>
          <w:p w:rsidR="00FE7E7E" w:rsidRPr="0007539D" w:rsidRDefault="00FE7E7E" w:rsidP="00FE7E7E">
            <w:pPr>
              <w:rPr>
                <w:b/>
                <w:sz w:val="22"/>
                <w:szCs w:val="22"/>
              </w:rPr>
            </w:pPr>
            <w:r w:rsidRPr="0007539D">
              <w:rPr>
                <w:b/>
                <w:sz w:val="22"/>
                <w:szCs w:val="22"/>
              </w:rPr>
              <w:t xml:space="preserve">Циљеви: </w:t>
            </w:r>
          </w:p>
          <w:p w:rsidR="00FE7E7E" w:rsidRPr="0007539D" w:rsidRDefault="00FE7E7E" w:rsidP="00FE7E7E">
            <w:pPr>
              <w:rPr>
                <w:b/>
                <w:sz w:val="22"/>
                <w:szCs w:val="22"/>
              </w:rPr>
            </w:pPr>
          </w:p>
        </w:tc>
        <w:tc>
          <w:tcPr>
            <w:tcW w:w="8167" w:type="dxa"/>
            <w:gridSpan w:val="2"/>
          </w:tcPr>
          <w:p w:rsidR="00FE7E7E" w:rsidRPr="0007539D" w:rsidRDefault="00FE7E7E" w:rsidP="00FE7E7E">
            <w:pPr>
              <w:rPr>
                <w:sz w:val="22"/>
                <w:szCs w:val="22"/>
                <w:lang w:val="sr-Cyrl-CS"/>
              </w:rPr>
            </w:pPr>
            <w:r w:rsidRPr="0007539D">
              <w:rPr>
                <w:bCs/>
                <w:sz w:val="22"/>
                <w:szCs w:val="22"/>
              </w:rPr>
              <w:t>Припремна</w:t>
            </w:r>
            <w:r w:rsidRPr="0007539D">
              <w:rPr>
                <w:bCs/>
                <w:sz w:val="22"/>
                <w:szCs w:val="22"/>
                <w:lang w:val="sr-Cyrl-CS"/>
              </w:rPr>
              <w:t xml:space="preserve"> настава за полагање поправног и разредног испита има за циљ да омогући ученицима да лакше савладају практичне активности и мануелне вештине предвиђене планом и програмом,</w:t>
            </w:r>
            <w:r w:rsidRPr="0007539D">
              <w:rPr>
                <w:sz w:val="22"/>
                <w:szCs w:val="22"/>
                <w:lang w:val="sr-Cyrl-CS"/>
              </w:rPr>
              <w:t>код оних ученика који нису са успехом савладали градиво и који су имали потешкоће приликом праћења часова редовне наставе.</w:t>
            </w:r>
            <w:r w:rsidRPr="0007539D">
              <w:rPr>
                <w:bCs/>
                <w:sz w:val="22"/>
                <w:szCs w:val="22"/>
                <w:lang w:val="sr-Cyrl-CS"/>
              </w:rPr>
              <w:t xml:space="preserve"> Такође има за циљ да омогући ученицима који нису редовно присуствовали настави да градиво са успехом савладају о положе разредни испит.</w:t>
            </w:r>
          </w:p>
        </w:tc>
      </w:tr>
      <w:tr w:rsidR="00FE7E7E" w:rsidRPr="0007539D" w:rsidTr="005B6A58">
        <w:tc>
          <w:tcPr>
            <w:tcW w:w="1278" w:type="dxa"/>
          </w:tcPr>
          <w:p w:rsidR="00FE7E7E" w:rsidRPr="0007539D" w:rsidRDefault="00FE7E7E" w:rsidP="00FE7E7E">
            <w:pPr>
              <w:rPr>
                <w:b/>
                <w:sz w:val="22"/>
                <w:szCs w:val="22"/>
              </w:rPr>
            </w:pPr>
            <w:r w:rsidRPr="0007539D">
              <w:rPr>
                <w:b/>
                <w:sz w:val="22"/>
                <w:szCs w:val="22"/>
              </w:rPr>
              <w:t xml:space="preserve">Задаци: </w:t>
            </w:r>
          </w:p>
          <w:p w:rsidR="00FE7E7E" w:rsidRPr="0007539D" w:rsidRDefault="00FE7E7E" w:rsidP="00FE7E7E">
            <w:pPr>
              <w:jc w:val="both"/>
              <w:rPr>
                <w:b/>
                <w:sz w:val="22"/>
                <w:szCs w:val="22"/>
              </w:rPr>
            </w:pPr>
          </w:p>
        </w:tc>
        <w:tc>
          <w:tcPr>
            <w:tcW w:w="8167" w:type="dxa"/>
            <w:gridSpan w:val="2"/>
          </w:tcPr>
          <w:p w:rsidR="00FE7E7E" w:rsidRPr="0007539D" w:rsidRDefault="00FE7E7E" w:rsidP="00FE7E7E">
            <w:pPr>
              <w:spacing w:after="160" w:line="259" w:lineRule="auto"/>
              <w:contextualSpacing/>
              <w:rPr>
                <w:rFonts w:ascii="Calibri" w:eastAsia="Calibri" w:hAnsi="Calibri"/>
                <w:sz w:val="22"/>
                <w:szCs w:val="22"/>
              </w:rPr>
            </w:pPr>
            <w:r w:rsidRPr="0007539D">
              <w:rPr>
                <w:bCs/>
                <w:sz w:val="22"/>
                <w:szCs w:val="22"/>
                <w:lang w:val="sr-Cyrl-CS"/>
              </w:rPr>
              <w:t xml:space="preserve">Омогућити </w:t>
            </w:r>
            <w:r w:rsidRPr="0007539D">
              <w:rPr>
                <w:bCs/>
                <w:sz w:val="22"/>
                <w:szCs w:val="22"/>
                <w:lang w:val="ru-RU"/>
              </w:rPr>
              <w:t>у</w:t>
            </w:r>
            <w:r w:rsidRPr="0007539D">
              <w:rPr>
                <w:bCs/>
                <w:sz w:val="22"/>
                <w:szCs w:val="22"/>
                <w:lang w:val="sr-Cyrl-CS"/>
              </w:rPr>
              <w:t>ч</w:t>
            </w:r>
            <w:r w:rsidRPr="0007539D">
              <w:rPr>
                <w:bCs/>
                <w:sz w:val="22"/>
                <w:szCs w:val="22"/>
                <w:lang w:val="ru-RU"/>
              </w:rPr>
              <w:t>еницима</w:t>
            </w:r>
            <w:r w:rsidRPr="0007539D">
              <w:rPr>
                <w:bCs/>
                <w:sz w:val="22"/>
                <w:szCs w:val="22"/>
                <w:lang w:val="sr-Cyrl-CS"/>
              </w:rPr>
              <w:t xml:space="preserve"> да кроз додатна објашњења и практичне активности усвоје градиво које им је нејасно.</w:t>
            </w:r>
          </w:p>
          <w:p w:rsidR="00FE7E7E" w:rsidRPr="0007539D" w:rsidRDefault="00FE7E7E" w:rsidP="00FE7E7E">
            <w:pPr>
              <w:spacing w:after="160" w:line="259" w:lineRule="auto"/>
              <w:ind w:left="49" w:hanging="49"/>
              <w:contextualSpacing/>
              <w:rPr>
                <w:bCs/>
                <w:sz w:val="22"/>
                <w:szCs w:val="22"/>
              </w:rPr>
            </w:pPr>
            <w:r w:rsidRPr="0007539D">
              <w:rPr>
                <w:bCs/>
                <w:sz w:val="22"/>
                <w:szCs w:val="22"/>
                <w:lang w:val="sr-Cyrl-CS"/>
              </w:rPr>
              <w:t>Р</w:t>
            </w:r>
            <w:r w:rsidRPr="0007539D">
              <w:rPr>
                <w:bCs/>
                <w:sz w:val="22"/>
                <w:szCs w:val="22"/>
                <w:lang w:val="ru-RU"/>
              </w:rPr>
              <w:t>азвија</w:t>
            </w:r>
            <w:r w:rsidRPr="0007539D">
              <w:rPr>
                <w:bCs/>
                <w:sz w:val="22"/>
                <w:szCs w:val="22"/>
              </w:rPr>
              <w:t xml:space="preserve">ти код ученика </w:t>
            </w:r>
            <w:r w:rsidRPr="0007539D">
              <w:rPr>
                <w:bCs/>
                <w:sz w:val="22"/>
                <w:szCs w:val="22"/>
                <w:lang w:val="ru-RU"/>
              </w:rPr>
              <w:t>радн</w:t>
            </w:r>
            <w:r w:rsidRPr="0007539D">
              <w:rPr>
                <w:bCs/>
                <w:sz w:val="22"/>
                <w:szCs w:val="22"/>
              </w:rPr>
              <w:t>е</w:t>
            </w:r>
            <w:r w:rsidRPr="0007539D">
              <w:rPr>
                <w:bCs/>
                <w:sz w:val="22"/>
                <w:szCs w:val="22"/>
                <w:lang w:val="ru-RU"/>
              </w:rPr>
              <w:t>навик</w:t>
            </w:r>
            <w:r w:rsidRPr="0007539D">
              <w:rPr>
                <w:bCs/>
                <w:sz w:val="22"/>
                <w:szCs w:val="22"/>
              </w:rPr>
              <w:t>е везане за правилно учење, вежбање и понављање</w:t>
            </w:r>
          </w:p>
          <w:p w:rsidR="00FE7E7E" w:rsidRPr="0007539D" w:rsidRDefault="00FE7E7E" w:rsidP="00FE7E7E">
            <w:pPr>
              <w:spacing w:after="160" w:line="259" w:lineRule="auto"/>
              <w:contextualSpacing/>
              <w:rPr>
                <w:rFonts w:ascii="Calibri" w:eastAsia="Calibri" w:hAnsi="Calibri"/>
                <w:sz w:val="22"/>
                <w:szCs w:val="22"/>
              </w:rPr>
            </w:pPr>
            <w:r w:rsidRPr="0007539D">
              <w:rPr>
                <w:bCs/>
                <w:sz w:val="22"/>
                <w:szCs w:val="22"/>
              </w:rPr>
              <w:t>Развијати мануелне вештине и спретност код ученика у извођењу појединих медицинско-техничких радњи.</w:t>
            </w:r>
          </w:p>
          <w:p w:rsidR="00FE7E7E" w:rsidRPr="0007539D" w:rsidRDefault="00FE7E7E" w:rsidP="00FE7E7E">
            <w:pPr>
              <w:spacing w:after="160" w:line="259" w:lineRule="auto"/>
              <w:contextualSpacing/>
              <w:rPr>
                <w:sz w:val="22"/>
                <w:szCs w:val="22"/>
              </w:rPr>
            </w:pPr>
            <w:r w:rsidRPr="0007539D">
              <w:rPr>
                <w:rFonts w:eastAsia="Calibri"/>
                <w:sz w:val="22"/>
                <w:szCs w:val="22"/>
              </w:rPr>
              <w:t>Истицати значај правилне здравствене неге у области акушерства.</w:t>
            </w:r>
          </w:p>
        </w:tc>
      </w:tr>
      <w:tr w:rsidR="00FE7E7E" w:rsidRPr="0007539D" w:rsidTr="005B6A58">
        <w:tc>
          <w:tcPr>
            <w:tcW w:w="9445" w:type="dxa"/>
            <w:gridSpan w:val="3"/>
            <w:shd w:val="clear" w:color="auto" w:fill="D9D9D9" w:themeFill="background1" w:themeFillShade="D9"/>
          </w:tcPr>
          <w:p w:rsidR="00FE7E7E" w:rsidRPr="0007539D" w:rsidRDefault="00FE7E7E" w:rsidP="00FE7E7E">
            <w:pPr>
              <w:tabs>
                <w:tab w:val="left" w:pos="120"/>
              </w:tabs>
              <w:jc w:val="both"/>
              <w:rPr>
                <w:sz w:val="22"/>
                <w:szCs w:val="22"/>
                <w:lang w:val="sr-Cyrl-CS"/>
              </w:rPr>
            </w:pPr>
            <w:r w:rsidRPr="0007539D">
              <w:rPr>
                <w:b/>
                <w:sz w:val="22"/>
                <w:szCs w:val="22"/>
                <w:lang w:val="sr-Cyrl-CS"/>
              </w:rPr>
              <w:t>Активности</w:t>
            </w:r>
            <w:r w:rsidRPr="0007539D">
              <w:rPr>
                <w:sz w:val="22"/>
                <w:szCs w:val="22"/>
                <w:lang w:val="sr-Cyrl-CS"/>
              </w:rPr>
              <w:t>:</w:t>
            </w:r>
          </w:p>
          <w:p w:rsidR="00FE7E7E" w:rsidRPr="0007539D" w:rsidRDefault="00FE7E7E" w:rsidP="00FE7E7E">
            <w:pPr>
              <w:tabs>
                <w:tab w:val="left" w:pos="120"/>
              </w:tabs>
              <w:jc w:val="both"/>
              <w:rPr>
                <w:sz w:val="22"/>
                <w:szCs w:val="22"/>
                <w:lang w:val="sr-Cyrl-CS"/>
              </w:rPr>
            </w:pPr>
            <w:r w:rsidRPr="0007539D">
              <w:rPr>
                <w:sz w:val="22"/>
                <w:szCs w:val="22"/>
                <w:lang w:val="sr-Cyrl-CS"/>
              </w:rPr>
              <w:t>Активности подразумевају понављање, појашњење и увежбавање садржаја који су недовољно јасни и то кроз индивидуалан и тандемски рад ученика и наставника.</w:t>
            </w:r>
          </w:p>
        </w:tc>
      </w:tr>
      <w:tr w:rsidR="00FE7E7E" w:rsidRPr="0007539D" w:rsidTr="005B6A58">
        <w:tc>
          <w:tcPr>
            <w:tcW w:w="3168" w:type="dxa"/>
            <w:gridSpan w:val="2"/>
          </w:tcPr>
          <w:p w:rsidR="00FE7E7E" w:rsidRPr="0007539D" w:rsidRDefault="00FE7E7E" w:rsidP="00FE7E7E">
            <w:pPr>
              <w:rPr>
                <w:sz w:val="22"/>
                <w:szCs w:val="22"/>
              </w:rPr>
            </w:pPr>
            <w:r w:rsidRPr="0007539D">
              <w:rPr>
                <w:sz w:val="22"/>
                <w:szCs w:val="22"/>
              </w:rPr>
              <w:t>НАСТАВНЕ ТЕМЕ:</w:t>
            </w:r>
          </w:p>
        </w:tc>
        <w:tc>
          <w:tcPr>
            <w:tcW w:w="6277" w:type="dxa"/>
          </w:tcPr>
          <w:p w:rsidR="00FE7E7E" w:rsidRPr="0007539D" w:rsidRDefault="00FE7E7E" w:rsidP="00FE7E7E">
            <w:pPr>
              <w:rPr>
                <w:sz w:val="22"/>
                <w:szCs w:val="22"/>
              </w:rPr>
            </w:pPr>
            <w:r w:rsidRPr="0007539D">
              <w:rPr>
                <w:sz w:val="22"/>
                <w:szCs w:val="22"/>
              </w:rPr>
              <w:t>ИСХОДИ:</w:t>
            </w:r>
          </w:p>
        </w:tc>
      </w:tr>
      <w:tr w:rsidR="00FE7E7E" w:rsidRPr="0007539D" w:rsidTr="005B6A58">
        <w:tc>
          <w:tcPr>
            <w:tcW w:w="3168" w:type="dxa"/>
            <w:gridSpan w:val="2"/>
          </w:tcPr>
          <w:p w:rsidR="00FE7E7E" w:rsidRPr="0007539D" w:rsidRDefault="00FE7E7E"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Праћење тока порођаја</w:t>
            </w:r>
          </w:p>
        </w:tc>
        <w:tc>
          <w:tcPr>
            <w:tcW w:w="6277" w:type="dxa"/>
          </w:tcPr>
          <w:p w:rsidR="00FE7E7E" w:rsidRPr="0007539D" w:rsidRDefault="00FE7E7E"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савладати технику извођења и тумачења записа крдиотокографије</w:t>
            </w:r>
          </w:p>
        </w:tc>
      </w:tr>
      <w:tr w:rsidR="00FE7E7E" w:rsidRPr="0007539D" w:rsidTr="005B6A58">
        <w:tc>
          <w:tcPr>
            <w:tcW w:w="3168" w:type="dxa"/>
            <w:gridSpan w:val="2"/>
          </w:tcPr>
          <w:p w:rsidR="00FE7E7E" w:rsidRPr="0007539D" w:rsidRDefault="00FE7E7E" w:rsidP="00221BC1">
            <w:pPr>
              <w:pStyle w:val="ListParagraph"/>
              <w:numPr>
                <w:ilvl w:val="0"/>
                <w:numId w:val="59"/>
              </w:numPr>
              <w:spacing w:after="0" w:line="240" w:lineRule="auto"/>
              <w:rPr>
                <w:rFonts w:ascii="Times New Roman" w:hAnsi="Times New Roman"/>
                <w:lang w:val="ru-RU"/>
              </w:rPr>
            </w:pPr>
            <w:r w:rsidRPr="0007539D">
              <w:rPr>
                <w:rFonts w:ascii="Times New Roman" w:hAnsi="Times New Roman"/>
                <w:lang w:val="ru-RU"/>
              </w:rPr>
              <w:t>Медикаментозно вођење порођаја</w:t>
            </w:r>
          </w:p>
        </w:tc>
        <w:tc>
          <w:tcPr>
            <w:tcW w:w="6277" w:type="dxa"/>
          </w:tcPr>
          <w:p w:rsidR="00FE7E7E" w:rsidRPr="0007539D" w:rsidRDefault="00FE7E7E"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знати да наведе и примени лекове по порођајним добима</w:t>
            </w:r>
          </w:p>
        </w:tc>
      </w:tr>
      <w:tr w:rsidR="00FE7E7E" w:rsidRPr="0007539D" w:rsidTr="005B6A58">
        <w:tc>
          <w:tcPr>
            <w:tcW w:w="3168" w:type="dxa"/>
            <w:gridSpan w:val="2"/>
          </w:tcPr>
          <w:p w:rsidR="00FE7E7E" w:rsidRPr="0007539D" w:rsidRDefault="00FE7E7E"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Акушерске интервенције</w:t>
            </w:r>
          </w:p>
        </w:tc>
        <w:tc>
          <w:tcPr>
            <w:tcW w:w="6277" w:type="dxa"/>
          </w:tcPr>
          <w:p w:rsidR="00FE7E7E" w:rsidRPr="0007539D" w:rsidRDefault="00FE7E7E"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ће знати да припреми трудницу/породиљу и неопходан материјал за извођење појединих акушерских интервенција (серклаж, вештачко прокидање водењака, збрињавање епизиотомије, ревизију цервикса и утеруса ...)</w:t>
            </w:r>
          </w:p>
        </w:tc>
      </w:tr>
      <w:tr w:rsidR="00FE7E7E" w:rsidRPr="0007539D" w:rsidTr="005B6A58">
        <w:tc>
          <w:tcPr>
            <w:tcW w:w="3168" w:type="dxa"/>
            <w:gridSpan w:val="2"/>
          </w:tcPr>
          <w:p w:rsidR="00FE7E7E" w:rsidRPr="0007539D" w:rsidRDefault="00FE7E7E"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Инструмнетално вођење порођаја</w:t>
            </w:r>
          </w:p>
        </w:tc>
        <w:tc>
          <w:tcPr>
            <w:tcW w:w="6277" w:type="dxa"/>
          </w:tcPr>
          <w:p w:rsidR="00FE7E7E" w:rsidRPr="0007539D" w:rsidRDefault="00FE7E7E"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Ућеник ће научитиприпрему труднице и материјала за царски рез и инструментално завршавање порођаја (вакуум и форцепс)</w:t>
            </w:r>
          </w:p>
        </w:tc>
      </w:tr>
      <w:tr w:rsidR="00FE7E7E" w:rsidRPr="0007539D" w:rsidTr="005B6A58">
        <w:tc>
          <w:tcPr>
            <w:tcW w:w="3168" w:type="dxa"/>
            <w:gridSpan w:val="2"/>
          </w:tcPr>
          <w:p w:rsidR="00FE7E7E" w:rsidRPr="0007539D" w:rsidRDefault="00FE7E7E"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Пренатална дијагностика</w:t>
            </w:r>
          </w:p>
        </w:tc>
        <w:tc>
          <w:tcPr>
            <w:tcW w:w="6277" w:type="dxa"/>
          </w:tcPr>
          <w:p w:rsidR="00FE7E7E" w:rsidRPr="0007539D" w:rsidRDefault="00FE7E7E"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познаје методе неинвазивне и инвазивне пренаталне дијагностике и зна да припреми трудницу и неопходан материјал за амниоцентезу, кордоцентезу и биопсију хорионских чупица</w:t>
            </w:r>
          </w:p>
        </w:tc>
      </w:tr>
      <w:tr w:rsidR="00FE7E7E" w:rsidRPr="0007539D" w:rsidTr="005B6A58">
        <w:tc>
          <w:tcPr>
            <w:tcW w:w="3168" w:type="dxa"/>
            <w:gridSpan w:val="2"/>
          </w:tcPr>
          <w:p w:rsidR="00FE7E7E" w:rsidRPr="0007539D" w:rsidRDefault="00FE7E7E" w:rsidP="00221BC1">
            <w:pPr>
              <w:pStyle w:val="ListParagraph"/>
              <w:numPr>
                <w:ilvl w:val="0"/>
                <w:numId w:val="59"/>
              </w:numPr>
              <w:spacing w:after="0" w:line="240" w:lineRule="auto"/>
              <w:rPr>
                <w:rFonts w:ascii="Times New Roman" w:hAnsi="Times New Roman"/>
                <w:lang w:val="sr-Cyrl-CS"/>
              </w:rPr>
            </w:pPr>
            <w:r w:rsidRPr="0007539D">
              <w:rPr>
                <w:rFonts w:ascii="Times New Roman" w:hAnsi="Times New Roman"/>
                <w:lang w:val="sr-Cyrl-CS"/>
              </w:rPr>
              <w:t>Ургентна стања у акушерству</w:t>
            </w:r>
          </w:p>
        </w:tc>
        <w:tc>
          <w:tcPr>
            <w:tcW w:w="6277" w:type="dxa"/>
          </w:tcPr>
          <w:p w:rsidR="00FE7E7E" w:rsidRPr="0007539D" w:rsidRDefault="00FE7E7E" w:rsidP="00FE7E7E">
            <w:pPr>
              <w:pStyle w:val="ListParagraph"/>
              <w:spacing w:after="0" w:line="240" w:lineRule="auto"/>
              <w:ind w:left="0"/>
              <w:rPr>
                <w:rFonts w:ascii="Times New Roman" w:hAnsi="Times New Roman"/>
                <w:lang w:val="sr-Cyrl-CS"/>
              </w:rPr>
            </w:pPr>
            <w:r w:rsidRPr="0007539D">
              <w:rPr>
                <w:rFonts w:ascii="Times New Roman" w:hAnsi="Times New Roman"/>
                <w:lang w:val="sr-Cyrl-CS"/>
              </w:rPr>
              <w:t>Ученик зна поступак у случају плаценте превие, васа превие, абрупцију плаценте, као и  код преекламсије и еклампсије</w:t>
            </w:r>
          </w:p>
        </w:tc>
      </w:tr>
    </w:tbl>
    <w:p w:rsidR="00FE7E7E" w:rsidRPr="0007539D" w:rsidRDefault="00FE7E7E" w:rsidP="00FE7E7E">
      <w:pPr>
        <w:rPr>
          <w:sz w:val="22"/>
          <w:szCs w:val="22"/>
          <w:lang w:val="sr-Cyrl-CS"/>
        </w:rPr>
      </w:pPr>
    </w:p>
    <w:p w:rsidR="00FE7E7E" w:rsidRPr="00FE7E7E" w:rsidRDefault="00FE7E7E" w:rsidP="006C70B1">
      <w:pPr>
        <w:rPr>
          <w:rFonts w:eastAsia="Calibri"/>
          <w:b/>
        </w:rPr>
      </w:pPr>
    </w:p>
    <w:p w:rsidR="006C70B1" w:rsidRDefault="006C70B1" w:rsidP="006C70B1">
      <w:pPr>
        <w:rPr>
          <w:rFonts w:eastAsia="Calibri"/>
          <w:b/>
        </w:rPr>
      </w:pPr>
      <w:r>
        <w:rPr>
          <w:rFonts w:eastAsia="Calibri"/>
          <w:b/>
        </w:rPr>
        <w:t>13</w:t>
      </w:r>
      <w:r w:rsidRPr="00196603">
        <w:rPr>
          <w:rFonts w:eastAsia="Calibri"/>
          <w:b/>
        </w:rPr>
        <w:t xml:space="preserve">. </w:t>
      </w:r>
      <w:r w:rsidRPr="006424D0">
        <w:rPr>
          <w:rFonts w:eastAsia="Calibri"/>
          <w:b/>
        </w:rPr>
        <w:t xml:space="preserve">Програм рада  припремне наставе  за наставни предмет  </w:t>
      </w:r>
      <w:r>
        <w:rPr>
          <w:rFonts w:eastAsia="Calibri"/>
          <w:b/>
        </w:rPr>
        <w:t xml:space="preserve">гинекологија </w:t>
      </w:r>
      <w:r w:rsidRPr="006424D0">
        <w:rPr>
          <w:rFonts w:eastAsia="Calibri"/>
          <w:b/>
        </w:rPr>
        <w:t xml:space="preserve"> са негом</w:t>
      </w:r>
    </w:p>
    <w:p w:rsidR="006A0A06" w:rsidRDefault="006A0A06" w:rsidP="006C70B1">
      <w:pPr>
        <w:rPr>
          <w:rFonts w:eastAsia="Calibri"/>
          <w:b/>
        </w:rPr>
      </w:pPr>
    </w:p>
    <w:tbl>
      <w:tblPr>
        <w:tblStyle w:val="TableGrid"/>
        <w:tblW w:w="0" w:type="auto"/>
        <w:tblLook w:val="04A0"/>
      </w:tblPr>
      <w:tblGrid>
        <w:gridCol w:w="1278"/>
        <w:gridCol w:w="1890"/>
        <w:gridCol w:w="6210"/>
      </w:tblGrid>
      <w:tr w:rsidR="006A0A06" w:rsidRPr="00BF4F0C" w:rsidTr="00ED7603">
        <w:tc>
          <w:tcPr>
            <w:tcW w:w="9378" w:type="dxa"/>
            <w:gridSpan w:val="3"/>
            <w:shd w:val="clear" w:color="auto" w:fill="D9D9D9" w:themeFill="background1" w:themeFillShade="D9"/>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rPr>
              <w:t>за</w:t>
            </w:r>
            <w:r>
              <w:rPr>
                <w:rFonts w:ascii="Times New Roman" w:hAnsi="Times New Roman"/>
              </w:rPr>
              <w:t xml:space="preserve"> полагање поправног и разредног испита   за </w:t>
            </w:r>
            <w:r w:rsidRPr="00BF4F0C">
              <w:rPr>
                <w:rFonts w:ascii="Times New Roman" w:hAnsi="Times New Roman"/>
              </w:rPr>
              <w:t>четврти  разред</w:t>
            </w:r>
            <w:r>
              <w:rPr>
                <w:rFonts w:ascii="Times New Roman" w:hAnsi="Times New Roman"/>
              </w:rPr>
              <w:t xml:space="preserve"> образовног</w:t>
            </w:r>
            <w:r w:rsidRPr="00BF4F0C">
              <w:rPr>
                <w:rFonts w:ascii="Times New Roman" w:hAnsi="Times New Roman"/>
              </w:rPr>
              <w:t xml:space="preserve"> профила  гинеколошко-акушерска сестра</w:t>
            </w:r>
          </w:p>
        </w:tc>
      </w:tr>
      <w:tr w:rsidR="006A0A06" w:rsidRPr="00BF4F0C" w:rsidTr="00ED7603">
        <w:tc>
          <w:tcPr>
            <w:tcW w:w="1278" w:type="dxa"/>
          </w:tcPr>
          <w:p w:rsidR="006A0A06" w:rsidRPr="00BF4F0C" w:rsidRDefault="006A0A06" w:rsidP="00ED7603">
            <w:pPr>
              <w:rPr>
                <w:sz w:val="22"/>
                <w:szCs w:val="22"/>
              </w:rPr>
            </w:pPr>
            <w:r w:rsidRPr="00BF4F0C">
              <w:rPr>
                <w:sz w:val="22"/>
                <w:szCs w:val="22"/>
              </w:rPr>
              <w:t xml:space="preserve">Циљеви: </w:t>
            </w:r>
          </w:p>
          <w:p w:rsidR="006A0A06" w:rsidRPr="00BF4F0C" w:rsidRDefault="006A0A06" w:rsidP="00ED7603">
            <w:pPr>
              <w:rPr>
                <w:sz w:val="22"/>
                <w:szCs w:val="22"/>
              </w:rPr>
            </w:pPr>
          </w:p>
        </w:tc>
        <w:tc>
          <w:tcPr>
            <w:tcW w:w="8100" w:type="dxa"/>
            <w:gridSpan w:val="2"/>
          </w:tcPr>
          <w:p w:rsidR="006A0A06" w:rsidRPr="00BF4F0C" w:rsidRDefault="006A0A06" w:rsidP="00ED7603">
            <w:pPr>
              <w:rPr>
                <w:sz w:val="22"/>
                <w:szCs w:val="22"/>
              </w:rPr>
            </w:pPr>
            <w:r w:rsidRPr="00BF4F0C">
              <w:rPr>
                <w:sz w:val="22"/>
                <w:szCs w:val="22"/>
              </w:rPr>
              <w:t>Циљеви припремне наставе Гинекологије са негом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6A0A06" w:rsidRPr="00BF4F0C" w:rsidRDefault="006A0A06" w:rsidP="00ED7603">
            <w:pPr>
              <w:rPr>
                <w:sz w:val="22"/>
                <w:szCs w:val="22"/>
                <w:lang w:val="sr-Cyrl-CS"/>
              </w:rPr>
            </w:pPr>
            <w:r w:rsidRPr="00BF4F0C">
              <w:rPr>
                <w:sz w:val="22"/>
                <w:szCs w:val="22"/>
                <w:lang w:val="sr-Cyrl-CS"/>
              </w:rPr>
              <w:t>-стицање знања о анатомији карлице и полних органа жене и о физиологији менструалног циклуса.</w:t>
            </w:r>
          </w:p>
          <w:p w:rsidR="006A0A06" w:rsidRPr="00BF4F0C" w:rsidRDefault="006A0A06" w:rsidP="00ED7603">
            <w:pPr>
              <w:rPr>
                <w:sz w:val="22"/>
                <w:szCs w:val="22"/>
                <w:lang w:val="sr-Cyrl-CS"/>
              </w:rPr>
            </w:pPr>
            <w:r w:rsidRPr="00BF4F0C">
              <w:rPr>
                <w:sz w:val="22"/>
                <w:szCs w:val="22"/>
                <w:lang w:val="sr-Cyrl-CS"/>
              </w:rPr>
              <w:t>-стицање знања о гинеколошкој анамнези и прегледу</w:t>
            </w:r>
          </w:p>
          <w:p w:rsidR="006A0A06" w:rsidRPr="00BF4F0C" w:rsidRDefault="006A0A06" w:rsidP="00ED7603">
            <w:pPr>
              <w:rPr>
                <w:sz w:val="22"/>
                <w:szCs w:val="22"/>
                <w:lang w:val="sr-Cyrl-CS"/>
              </w:rPr>
            </w:pPr>
            <w:r w:rsidRPr="00BF4F0C">
              <w:rPr>
                <w:sz w:val="22"/>
                <w:szCs w:val="22"/>
                <w:lang w:val="sr-Cyrl-CS"/>
              </w:rPr>
              <w:t>-стицање знања о малформацијама полних органа жене</w:t>
            </w:r>
          </w:p>
          <w:p w:rsidR="006A0A06" w:rsidRPr="00BF4F0C" w:rsidRDefault="006A0A06" w:rsidP="00ED7603">
            <w:pPr>
              <w:rPr>
                <w:sz w:val="22"/>
                <w:szCs w:val="22"/>
                <w:lang w:val="sr-Cyrl-CS"/>
              </w:rPr>
            </w:pPr>
            <w:r w:rsidRPr="00BF4F0C">
              <w:rPr>
                <w:sz w:val="22"/>
                <w:szCs w:val="22"/>
                <w:lang w:val="sr-Cyrl-CS"/>
              </w:rPr>
              <w:t>-стицање знања о запаљењским обољењима полних органа жене</w:t>
            </w:r>
          </w:p>
          <w:p w:rsidR="006A0A06" w:rsidRPr="00BF4F0C" w:rsidRDefault="006A0A06" w:rsidP="00ED7603">
            <w:pPr>
              <w:rPr>
                <w:sz w:val="22"/>
                <w:szCs w:val="22"/>
                <w:lang w:val="sr-Cyrl-CS"/>
              </w:rPr>
            </w:pPr>
            <w:r w:rsidRPr="00BF4F0C">
              <w:rPr>
                <w:sz w:val="22"/>
                <w:szCs w:val="22"/>
                <w:lang w:val="sr-Cyrl-CS"/>
              </w:rPr>
              <w:t>-стицање знања о туморима женских гениталија</w:t>
            </w:r>
          </w:p>
          <w:p w:rsidR="006A0A06" w:rsidRPr="00BF4F0C" w:rsidRDefault="006A0A06" w:rsidP="00ED7603">
            <w:pPr>
              <w:rPr>
                <w:sz w:val="22"/>
                <w:szCs w:val="22"/>
                <w:lang w:val="sr-Cyrl-CS"/>
              </w:rPr>
            </w:pPr>
            <w:r w:rsidRPr="00BF4F0C">
              <w:rPr>
                <w:sz w:val="22"/>
                <w:szCs w:val="22"/>
                <w:lang w:val="sr-Cyrl-CS"/>
              </w:rPr>
              <w:t>-стицање знања о брачном стерилитету</w:t>
            </w:r>
          </w:p>
          <w:p w:rsidR="006A0A06" w:rsidRPr="00BF4F0C" w:rsidRDefault="006A0A06" w:rsidP="00ED7603">
            <w:pPr>
              <w:rPr>
                <w:sz w:val="22"/>
                <w:szCs w:val="22"/>
                <w:lang w:val="sr-Cyrl-CS"/>
              </w:rPr>
            </w:pPr>
            <w:r w:rsidRPr="00BF4F0C">
              <w:rPr>
                <w:sz w:val="22"/>
                <w:szCs w:val="22"/>
                <w:lang w:val="sr-Cyrl-CS"/>
              </w:rPr>
              <w:t>-стицање знања о контрацепцији и планирање породице</w:t>
            </w:r>
          </w:p>
          <w:p w:rsidR="006A0A06" w:rsidRPr="00BF4F0C" w:rsidRDefault="006A0A06" w:rsidP="00ED7603">
            <w:pPr>
              <w:rPr>
                <w:sz w:val="22"/>
                <w:szCs w:val="22"/>
                <w:lang w:val="sr-Cyrl-CS"/>
              </w:rPr>
            </w:pPr>
            <w:r w:rsidRPr="00BF4F0C">
              <w:rPr>
                <w:sz w:val="22"/>
                <w:szCs w:val="22"/>
                <w:lang w:val="sr-Cyrl-CS"/>
              </w:rPr>
              <w:t>-стицање знање о поремећајима менструације и неуредним крварењима из материце</w:t>
            </w:r>
          </w:p>
          <w:p w:rsidR="006A0A06" w:rsidRPr="00BF4F0C" w:rsidRDefault="006A0A06" w:rsidP="00ED7603">
            <w:pPr>
              <w:rPr>
                <w:sz w:val="22"/>
                <w:szCs w:val="22"/>
              </w:rPr>
            </w:pPr>
            <w:r w:rsidRPr="00BF4F0C">
              <w:rPr>
                <w:sz w:val="22"/>
                <w:szCs w:val="22"/>
              </w:rPr>
              <w:t>-стицање знања о акутним стањима у гинекологији</w:t>
            </w:r>
          </w:p>
          <w:p w:rsidR="006A0A06" w:rsidRPr="00BF4F0C" w:rsidRDefault="006A0A06" w:rsidP="00ED7603">
            <w:pPr>
              <w:rPr>
                <w:sz w:val="22"/>
                <w:szCs w:val="22"/>
              </w:rPr>
            </w:pPr>
            <w:r w:rsidRPr="00BF4F0C">
              <w:rPr>
                <w:sz w:val="22"/>
                <w:szCs w:val="22"/>
              </w:rPr>
              <w:t>-стицање знања о венеричним обољењима</w:t>
            </w:r>
          </w:p>
        </w:tc>
      </w:tr>
      <w:tr w:rsidR="006A0A06" w:rsidRPr="00BF4F0C" w:rsidTr="00ED7603">
        <w:tc>
          <w:tcPr>
            <w:tcW w:w="1278" w:type="dxa"/>
          </w:tcPr>
          <w:p w:rsidR="006A0A06" w:rsidRPr="00BF4F0C" w:rsidRDefault="006A0A06" w:rsidP="00ED7603">
            <w:pPr>
              <w:rPr>
                <w:sz w:val="22"/>
                <w:szCs w:val="22"/>
              </w:rPr>
            </w:pPr>
            <w:r w:rsidRPr="00BF4F0C">
              <w:rPr>
                <w:sz w:val="22"/>
                <w:szCs w:val="22"/>
              </w:rPr>
              <w:t xml:space="preserve">Задаци: </w:t>
            </w:r>
          </w:p>
          <w:p w:rsidR="006A0A06" w:rsidRPr="00BF4F0C" w:rsidRDefault="006A0A06" w:rsidP="00ED7603">
            <w:pPr>
              <w:jc w:val="both"/>
              <w:rPr>
                <w:sz w:val="22"/>
                <w:szCs w:val="22"/>
              </w:rPr>
            </w:pPr>
          </w:p>
        </w:tc>
        <w:tc>
          <w:tcPr>
            <w:tcW w:w="8100" w:type="dxa"/>
            <w:gridSpan w:val="2"/>
          </w:tcPr>
          <w:p w:rsidR="006A0A06" w:rsidRPr="00BF4F0C" w:rsidRDefault="006A0A06" w:rsidP="00ED7603">
            <w:pPr>
              <w:rPr>
                <w:sz w:val="22"/>
                <w:szCs w:val="22"/>
              </w:rPr>
            </w:pPr>
            <w:r w:rsidRPr="00BF4F0C">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6A0A06" w:rsidRPr="00BF4F0C" w:rsidRDefault="006A0A06" w:rsidP="00ED7603">
            <w:pPr>
              <w:rPr>
                <w:sz w:val="22"/>
                <w:szCs w:val="22"/>
              </w:rPr>
            </w:pPr>
            <w:r w:rsidRPr="00BF4F0C">
              <w:rPr>
                <w:sz w:val="22"/>
                <w:szCs w:val="22"/>
              </w:rPr>
              <w:t>-ученик треба да објасни фазе менструалног циклуса</w:t>
            </w:r>
          </w:p>
          <w:p w:rsidR="006A0A06" w:rsidRPr="00BF4F0C" w:rsidRDefault="006A0A06" w:rsidP="00ED7603">
            <w:pPr>
              <w:rPr>
                <w:sz w:val="22"/>
                <w:szCs w:val="22"/>
              </w:rPr>
            </w:pPr>
            <w:r w:rsidRPr="00BF4F0C">
              <w:rPr>
                <w:sz w:val="22"/>
                <w:szCs w:val="22"/>
              </w:rPr>
              <w:t>-ученик треба да објасни узимање анамнезе и гинеколошки преглед и да разуме важност редовних систематских прегледа</w:t>
            </w:r>
          </w:p>
          <w:p w:rsidR="006A0A06" w:rsidRPr="00BF4F0C" w:rsidRDefault="006A0A06" w:rsidP="00ED7603">
            <w:pPr>
              <w:rPr>
                <w:sz w:val="22"/>
                <w:szCs w:val="22"/>
              </w:rPr>
            </w:pPr>
            <w:r w:rsidRPr="00BF4F0C">
              <w:rPr>
                <w:sz w:val="22"/>
                <w:szCs w:val="22"/>
              </w:rPr>
              <w:t>-ученик треба да објасни узроке, симптоме, дијагностику и терапију запаљењских и туморских обољења полних органа</w:t>
            </w:r>
          </w:p>
          <w:p w:rsidR="006A0A06" w:rsidRPr="00BF4F0C" w:rsidRDefault="006A0A06" w:rsidP="00ED7603">
            <w:pPr>
              <w:rPr>
                <w:sz w:val="22"/>
                <w:szCs w:val="22"/>
              </w:rPr>
            </w:pPr>
            <w:r w:rsidRPr="00BF4F0C">
              <w:rPr>
                <w:sz w:val="22"/>
                <w:szCs w:val="22"/>
              </w:rPr>
              <w:t>-ученик треба да објасни циљеве рада саветовалишта за контрацепцију и рану дијагностику преканцерозних стања</w:t>
            </w:r>
          </w:p>
        </w:tc>
      </w:tr>
      <w:tr w:rsidR="006A0A06" w:rsidRPr="00BF4F0C" w:rsidTr="00ED7603">
        <w:tc>
          <w:tcPr>
            <w:tcW w:w="9378" w:type="dxa"/>
            <w:gridSpan w:val="3"/>
            <w:shd w:val="clear" w:color="auto" w:fill="D9D9D9" w:themeFill="background1" w:themeFillShade="D9"/>
          </w:tcPr>
          <w:p w:rsidR="006A0A06" w:rsidRPr="00BF4F0C" w:rsidRDefault="006A0A06" w:rsidP="00ED7603">
            <w:pPr>
              <w:jc w:val="both"/>
              <w:rPr>
                <w:sz w:val="22"/>
                <w:szCs w:val="22"/>
                <w:lang w:val="sr-Cyrl-CS"/>
              </w:rPr>
            </w:pPr>
            <w:r w:rsidRPr="00BF4F0C">
              <w:rPr>
                <w:b/>
                <w:sz w:val="22"/>
                <w:szCs w:val="22"/>
                <w:lang w:val="sr-Cyrl-CS"/>
              </w:rPr>
              <w:t>Активности</w:t>
            </w:r>
            <w:r w:rsidRPr="00BF4F0C">
              <w:rPr>
                <w:sz w:val="22"/>
                <w:szCs w:val="22"/>
                <w:lang w:val="sr-Cyrl-CS"/>
              </w:rPr>
              <w:t xml:space="preserve"> којима се одвија припремна настава: усмено излагање ученика и наставника, употреба уџбеника Гинекологија са негом</w:t>
            </w:r>
            <w:r w:rsidRPr="00BF4F0C">
              <w:rPr>
                <w:sz w:val="22"/>
                <w:szCs w:val="22"/>
              </w:rPr>
              <w:t xml:space="preserve"> ,</w:t>
            </w:r>
            <w:r w:rsidRPr="00BF4F0C">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6A0A06" w:rsidRPr="00BF4F0C" w:rsidTr="00ED7603">
        <w:tc>
          <w:tcPr>
            <w:tcW w:w="3168" w:type="dxa"/>
            <w:gridSpan w:val="2"/>
          </w:tcPr>
          <w:p w:rsidR="006A0A06" w:rsidRPr="00BF4F0C" w:rsidRDefault="006A0A06" w:rsidP="00ED7603">
            <w:pPr>
              <w:rPr>
                <w:sz w:val="22"/>
                <w:szCs w:val="22"/>
              </w:rPr>
            </w:pPr>
            <w:r w:rsidRPr="00BF4F0C">
              <w:rPr>
                <w:sz w:val="22"/>
                <w:szCs w:val="22"/>
              </w:rPr>
              <w:t>НАСТАВНЕ ТЕМЕ:</w:t>
            </w:r>
          </w:p>
        </w:tc>
        <w:tc>
          <w:tcPr>
            <w:tcW w:w="6210" w:type="dxa"/>
          </w:tcPr>
          <w:p w:rsidR="006A0A06" w:rsidRPr="00BF4F0C" w:rsidRDefault="006A0A06" w:rsidP="00ED7603">
            <w:pPr>
              <w:rPr>
                <w:sz w:val="22"/>
                <w:szCs w:val="22"/>
              </w:rPr>
            </w:pPr>
            <w:r w:rsidRPr="00BF4F0C">
              <w:rPr>
                <w:sz w:val="22"/>
                <w:szCs w:val="22"/>
              </w:rPr>
              <w:t>ИСХОДИ:</w:t>
            </w:r>
          </w:p>
        </w:tc>
      </w:tr>
      <w:tr w:rsidR="006A0A06" w:rsidRPr="00BF4F0C" w:rsidTr="00ED7603">
        <w:tc>
          <w:tcPr>
            <w:tcW w:w="3168" w:type="dxa"/>
            <w:gridSpan w:val="2"/>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Анатомија и физиологија полних органа жене</w:t>
            </w:r>
          </w:p>
        </w:tc>
        <w:tc>
          <w:tcPr>
            <w:tcW w:w="6210" w:type="dxa"/>
          </w:tcPr>
          <w:p w:rsidR="006A0A06" w:rsidRPr="00BF4F0C" w:rsidRDefault="006A0A06" w:rsidP="00ED7603">
            <w:pPr>
              <w:rPr>
                <w:sz w:val="22"/>
                <w:szCs w:val="22"/>
              </w:rPr>
            </w:pPr>
            <w:r w:rsidRPr="00BF4F0C">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rPr>
              <w:t>-ученик треба да објасни фазе менструалног циклуса</w:t>
            </w:r>
          </w:p>
        </w:tc>
      </w:tr>
      <w:tr w:rsidR="006A0A06" w:rsidRPr="00BF4F0C" w:rsidTr="00ED7603">
        <w:tc>
          <w:tcPr>
            <w:tcW w:w="3168" w:type="dxa"/>
            <w:gridSpan w:val="2"/>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Аномалије у развоју гениталних органа и промене положаја полних органа жене</w:t>
            </w:r>
          </w:p>
        </w:tc>
        <w:tc>
          <w:tcPr>
            <w:tcW w:w="6210" w:type="dxa"/>
          </w:tcPr>
          <w:p w:rsidR="006A0A06" w:rsidRPr="00BF4F0C" w:rsidRDefault="006A0A06" w:rsidP="00ED7603">
            <w:pPr>
              <w:rPr>
                <w:sz w:val="22"/>
                <w:szCs w:val="22"/>
                <w:lang w:val="sr-Cyrl-CS"/>
              </w:rPr>
            </w:pPr>
            <w:r w:rsidRPr="00BF4F0C">
              <w:rPr>
                <w:sz w:val="22"/>
                <w:szCs w:val="22"/>
              </w:rPr>
              <w:t>-ученик треба да објасни узроке, симптоме, дијагностику и терапију развојних аномалија и промена положаја полних органа жене</w:t>
            </w:r>
          </w:p>
        </w:tc>
      </w:tr>
      <w:tr w:rsidR="006A0A06" w:rsidRPr="00BF4F0C" w:rsidTr="00ED7603">
        <w:tc>
          <w:tcPr>
            <w:tcW w:w="3168" w:type="dxa"/>
            <w:gridSpan w:val="2"/>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Повреде и обољења женских гениталија</w:t>
            </w:r>
          </w:p>
        </w:tc>
        <w:tc>
          <w:tcPr>
            <w:tcW w:w="6210" w:type="dxa"/>
          </w:tcPr>
          <w:p w:rsidR="006A0A06" w:rsidRPr="00280D67" w:rsidRDefault="006A0A06" w:rsidP="00ED7603">
            <w:pPr>
              <w:rPr>
                <w:sz w:val="22"/>
                <w:szCs w:val="22"/>
              </w:rPr>
            </w:pPr>
            <w:r w:rsidRPr="00BF4F0C">
              <w:rPr>
                <w:sz w:val="22"/>
                <w:szCs w:val="22"/>
              </w:rPr>
              <w:t>-ученик треба да објасни узроке, симптоме, дијагностику и терапију повреда и запаљењских обољења полних органа</w:t>
            </w:r>
          </w:p>
        </w:tc>
      </w:tr>
      <w:tr w:rsidR="006A0A06" w:rsidRPr="00BF4F0C" w:rsidTr="00ED7603">
        <w:tc>
          <w:tcPr>
            <w:tcW w:w="3168" w:type="dxa"/>
            <w:gridSpan w:val="2"/>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Брачни стерилитет, контрацепција и планирање породице</w:t>
            </w:r>
          </w:p>
        </w:tc>
        <w:tc>
          <w:tcPr>
            <w:tcW w:w="6210" w:type="dxa"/>
          </w:tcPr>
          <w:p w:rsidR="006A0A06" w:rsidRPr="00BF4F0C" w:rsidRDefault="006A0A06" w:rsidP="00ED7603">
            <w:pPr>
              <w:pStyle w:val="ListParagraph"/>
              <w:spacing w:after="0" w:line="240" w:lineRule="auto"/>
              <w:ind w:left="0"/>
              <w:rPr>
                <w:rFonts w:ascii="Times New Roman" w:hAnsi="Times New Roman"/>
              </w:rPr>
            </w:pPr>
            <w:r w:rsidRPr="00BF4F0C">
              <w:rPr>
                <w:rFonts w:ascii="Times New Roman" w:hAnsi="Times New Roman"/>
              </w:rPr>
              <w:t>-ученик треба да објасни узроке неплодности код мушкарца и жене, дијагностику и терапију стерилитета</w:t>
            </w:r>
          </w:p>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rPr>
              <w:t>-ученик треба да објасни циљеве рада саветовалишта за контрацепцију и планирање породице</w:t>
            </w:r>
          </w:p>
        </w:tc>
      </w:tr>
      <w:tr w:rsidR="006A0A06" w:rsidRPr="00BF4F0C" w:rsidTr="00ED7603">
        <w:tc>
          <w:tcPr>
            <w:tcW w:w="3168" w:type="dxa"/>
            <w:gridSpan w:val="2"/>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Тумори полних органа и дојке, као и преканцерозна стања</w:t>
            </w:r>
          </w:p>
        </w:tc>
        <w:tc>
          <w:tcPr>
            <w:tcW w:w="6210" w:type="dxa"/>
          </w:tcPr>
          <w:p w:rsidR="006A0A06" w:rsidRPr="00BF4F0C" w:rsidRDefault="006A0A06" w:rsidP="00ED7603">
            <w:pPr>
              <w:rPr>
                <w:sz w:val="22"/>
                <w:szCs w:val="22"/>
              </w:rPr>
            </w:pPr>
            <w:r w:rsidRPr="00BF4F0C">
              <w:rPr>
                <w:sz w:val="22"/>
                <w:szCs w:val="22"/>
              </w:rPr>
              <w:t>-ученик треба да објасни узроке, симптоме, дијагностику и терапијутуморских обољења полних органа</w:t>
            </w:r>
          </w:p>
          <w:p w:rsidR="006A0A06" w:rsidRPr="00280D67" w:rsidRDefault="006A0A06" w:rsidP="00ED7603">
            <w:pPr>
              <w:rPr>
                <w:sz w:val="22"/>
                <w:szCs w:val="22"/>
              </w:rPr>
            </w:pPr>
            <w:r w:rsidRPr="00BF4F0C">
              <w:rPr>
                <w:sz w:val="22"/>
                <w:szCs w:val="22"/>
              </w:rPr>
              <w:t>и рану дијагностику преканцерозних стања</w:t>
            </w:r>
          </w:p>
        </w:tc>
      </w:tr>
      <w:tr w:rsidR="006A0A06" w:rsidRPr="00BF4F0C" w:rsidTr="00ED7603">
        <w:tc>
          <w:tcPr>
            <w:tcW w:w="3168" w:type="dxa"/>
            <w:gridSpan w:val="2"/>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Акутна стања у гинекологији</w:t>
            </w:r>
          </w:p>
        </w:tc>
        <w:tc>
          <w:tcPr>
            <w:tcW w:w="6210" w:type="dxa"/>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-ученик треба да објасни узроке, симптоме, дијагностику и терапију акутних гинеколошких стања</w:t>
            </w:r>
          </w:p>
        </w:tc>
      </w:tr>
      <w:tr w:rsidR="006A0A06" w:rsidRPr="00BF4F0C" w:rsidTr="00ED7603">
        <w:tc>
          <w:tcPr>
            <w:tcW w:w="3168" w:type="dxa"/>
            <w:gridSpan w:val="2"/>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Венерична обољења</w:t>
            </w:r>
          </w:p>
        </w:tc>
        <w:tc>
          <w:tcPr>
            <w:tcW w:w="6210" w:type="dxa"/>
          </w:tcPr>
          <w:p w:rsidR="006A0A06" w:rsidRPr="00BF4F0C" w:rsidRDefault="006A0A06" w:rsidP="00ED7603">
            <w:pPr>
              <w:pStyle w:val="ListParagraph"/>
              <w:spacing w:after="0" w:line="240" w:lineRule="auto"/>
              <w:ind w:left="0"/>
              <w:rPr>
                <w:rFonts w:ascii="Times New Roman" w:hAnsi="Times New Roman"/>
                <w:lang w:val="sr-Cyrl-CS"/>
              </w:rPr>
            </w:pPr>
            <w:r w:rsidRPr="00BF4F0C">
              <w:rPr>
                <w:rFonts w:ascii="Times New Roman" w:hAnsi="Times New Roman"/>
                <w:lang w:val="sr-Cyrl-CS"/>
              </w:rPr>
              <w:t>-ученик треба да објасни класичне венеричне болести, законске прописе о обавезном лечењу и профилакси</w:t>
            </w:r>
          </w:p>
        </w:tc>
      </w:tr>
    </w:tbl>
    <w:p w:rsidR="006A0A06" w:rsidRPr="00BF4F0C" w:rsidRDefault="006A0A06" w:rsidP="006A0A06">
      <w:pPr>
        <w:rPr>
          <w:sz w:val="22"/>
          <w:szCs w:val="22"/>
          <w:lang w:val="sr-Cyrl-CS"/>
        </w:rPr>
      </w:pPr>
    </w:p>
    <w:p w:rsidR="006A0A06" w:rsidRPr="006A0A06" w:rsidRDefault="006A0A06" w:rsidP="006C70B1">
      <w:pPr>
        <w:rPr>
          <w:b/>
        </w:rPr>
      </w:pPr>
    </w:p>
    <w:p w:rsidR="001474C6" w:rsidRDefault="001474C6" w:rsidP="001474C6">
      <w:pPr>
        <w:rPr>
          <w:b/>
        </w:rPr>
      </w:pPr>
    </w:p>
    <w:p w:rsidR="001474C6" w:rsidRPr="002B098C" w:rsidRDefault="001474C6" w:rsidP="001474C6">
      <w:pPr>
        <w:rPr>
          <w:b/>
        </w:rPr>
      </w:pPr>
    </w:p>
    <w:p w:rsidR="001474C6" w:rsidRPr="002B098C" w:rsidRDefault="001474C6" w:rsidP="001474C6">
      <w:pPr>
        <w:rPr>
          <w:b/>
        </w:rPr>
      </w:pPr>
    </w:p>
    <w:p w:rsidR="001474C6" w:rsidRDefault="001474C6" w:rsidP="001474C6"/>
    <w:p w:rsidR="00282FAB" w:rsidRDefault="00282FAB" w:rsidP="002B1555">
      <w:pPr>
        <w:rPr>
          <w:b/>
          <w:lang w:val="sr-Cyrl-BA"/>
        </w:rPr>
      </w:pPr>
    </w:p>
    <w:p w:rsidR="00282FAB" w:rsidRDefault="00282FAB" w:rsidP="002B1555">
      <w:pPr>
        <w:rPr>
          <w:b/>
          <w:lang w:val="sr-Cyrl-BA"/>
        </w:rPr>
      </w:pPr>
    </w:p>
    <w:p w:rsidR="00282FAB" w:rsidRDefault="00282FAB" w:rsidP="002B1555">
      <w:pPr>
        <w:rPr>
          <w:b/>
          <w:lang w:val="sr-Cyrl-BA"/>
        </w:rPr>
      </w:pPr>
    </w:p>
    <w:p w:rsidR="00282FAB" w:rsidRDefault="00282FAB" w:rsidP="002B1555">
      <w:pPr>
        <w:rPr>
          <w:b/>
          <w:lang w:val="sr-Cyrl-BA"/>
        </w:rPr>
      </w:pPr>
    </w:p>
    <w:p w:rsidR="00282FAB" w:rsidRDefault="00282FAB" w:rsidP="002B1555">
      <w:pPr>
        <w:rPr>
          <w:b/>
          <w:lang w:val="sr-Cyrl-BA"/>
        </w:rPr>
      </w:pPr>
    </w:p>
    <w:p w:rsidR="00282FAB" w:rsidRDefault="00282FAB" w:rsidP="002B1555">
      <w:pPr>
        <w:rPr>
          <w:b/>
          <w:lang w:val="sr-Cyrl-BA"/>
        </w:rPr>
      </w:pPr>
    </w:p>
    <w:p w:rsidR="008059D9" w:rsidRDefault="008059D9" w:rsidP="002B1555">
      <w:pPr>
        <w:rPr>
          <w:b/>
          <w:lang w:val="sr-Cyrl-BA"/>
        </w:rPr>
      </w:pPr>
    </w:p>
    <w:p w:rsidR="002B1555" w:rsidRPr="00201989" w:rsidRDefault="002B1555" w:rsidP="002B1555">
      <w:pPr>
        <w:rPr>
          <w:b/>
          <w:bCs/>
          <w:sz w:val="32"/>
          <w:szCs w:val="32"/>
        </w:rPr>
      </w:pPr>
      <w:r w:rsidRPr="00201989">
        <w:rPr>
          <w:b/>
          <w:sz w:val="32"/>
          <w:szCs w:val="32"/>
          <w:lang w:val="sr-Cyrl-BA"/>
        </w:rPr>
        <w:t xml:space="preserve">7. </w:t>
      </w:r>
      <w:r w:rsidRPr="00201989">
        <w:rPr>
          <w:b/>
          <w:sz w:val="32"/>
          <w:szCs w:val="32"/>
          <w:lang w:val="sr-Cyrl-CS"/>
        </w:rPr>
        <w:t>Школски програм</w:t>
      </w:r>
      <w:r w:rsidRPr="00201989">
        <w:rPr>
          <w:b/>
          <w:sz w:val="32"/>
          <w:szCs w:val="32"/>
        </w:rPr>
        <w:t xml:space="preserve">  o</w:t>
      </w:r>
      <w:r w:rsidRPr="00201989">
        <w:rPr>
          <w:b/>
          <w:sz w:val="32"/>
          <w:szCs w:val="32"/>
          <w:lang w:val="sr-Cyrl-CS"/>
        </w:rPr>
        <w:t xml:space="preserve">бразовног профила  </w:t>
      </w:r>
      <w:r w:rsidRPr="00201989">
        <w:rPr>
          <w:b/>
          <w:bCs/>
          <w:sz w:val="32"/>
          <w:szCs w:val="32"/>
          <w:lang w:val="ru-RU"/>
        </w:rPr>
        <w:t>Здравствени  неговатељ</w:t>
      </w:r>
    </w:p>
    <w:p w:rsidR="002B1555" w:rsidRPr="003D1022" w:rsidRDefault="002B1555" w:rsidP="002B1555">
      <w:pPr>
        <w:ind w:firstLine="720"/>
        <w:rPr>
          <w:b/>
        </w:rPr>
      </w:pPr>
    </w:p>
    <w:p w:rsidR="002B1555" w:rsidRPr="00201989" w:rsidRDefault="002B1555" w:rsidP="002B1555">
      <w:pPr>
        <w:rPr>
          <w:b/>
          <w:sz w:val="28"/>
          <w:szCs w:val="28"/>
        </w:rPr>
      </w:pPr>
      <w:r w:rsidRPr="00201989">
        <w:rPr>
          <w:b/>
          <w:sz w:val="28"/>
          <w:szCs w:val="28"/>
        </w:rPr>
        <w:t>7.1.Наставни план и програм и остали облици васпитно образовног рада</w:t>
      </w:r>
      <w:r w:rsidR="00201989" w:rsidRPr="00201989">
        <w:rPr>
          <w:b/>
          <w:sz w:val="28"/>
          <w:szCs w:val="28"/>
        </w:rPr>
        <w:t xml:space="preserve"> за први разред образовног профила здравствени неговатељ</w:t>
      </w:r>
    </w:p>
    <w:p w:rsidR="0076720C" w:rsidRPr="002E4BB2" w:rsidRDefault="0076720C" w:rsidP="002E4BB2">
      <w:pPr>
        <w:rPr>
          <w:bCs/>
        </w:rPr>
      </w:pPr>
    </w:p>
    <w:p w:rsidR="0076720C" w:rsidRDefault="0076720C" w:rsidP="000A0445">
      <w:pPr>
        <w:jc w:val="center"/>
        <w:rPr>
          <w:bCs/>
        </w:rPr>
      </w:pPr>
    </w:p>
    <w:p w:rsidR="000A0445" w:rsidRPr="00F35CD2" w:rsidRDefault="002B1555" w:rsidP="000A0445">
      <w:pPr>
        <w:jc w:val="center"/>
        <w:rPr>
          <w:b/>
          <w:bCs/>
          <w:lang w:val="sr-Cyrl-CS"/>
        </w:rPr>
      </w:pPr>
      <w:r w:rsidRPr="00F35CD2">
        <w:rPr>
          <w:b/>
        </w:rPr>
        <w:t>7.1.</w:t>
      </w:r>
      <w:r w:rsidR="00B01456">
        <w:rPr>
          <w:b/>
        </w:rPr>
        <w:t>1</w:t>
      </w:r>
      <w:r w:rsidRPr="00F35CD2">
        <w:rPr>
          <w:b/>
        </w:rPr>
        <w:t>.</w:t>
      </w:r>
      <w:r w:rsidR="000A0445" w:rsidRPr="00F35CD2">
        <w:rPr>
          <w:b/>
          <w:bCs/>
          <w:lang w:val="sr-Cyrl-CS"/>
        </w:rPr>
        <w:t xml:space="preserve">Списак предмета </w:t>
      </w:r>
      <w:r w:rsidR="007B4BAA" w:rsidRPr="00F35CD2">
        <w:rPr>
          <w:b/>
          <w:bCs/>
        </w:rPr>
        <w:t>,</w:t>
      </w:r>
      <w:r w:rsidR="000A0445" w:rsidRPr="00F35CD2">
        <w:rPr>
          <w:b/>
          <w:bCs/>
          <w:lang w:val="sr-Cyrl-CS"/>
        </w:rPr>
        <w:t xml:space="preserve">недељни и годишњи фонд часова  </w:t>
      </w:r>
      <w:r w:rsidR="000A0445" w:rsidRPr="00F35CD2">
        <w:rPr>
          <w:b/>
          <w:bCs/>
        </w:rPr>
        <w:t>I разред</w:t>
      </w:r>
    </w:p>
    <w:p w:rsidR="000A0445" w:rsidRPr="00F35CD2" w:rsidRDefault="000A0445" w:rsidP="000A0445">
      <w:pPr>
        <w:jc w:val="center"/>
        <w:rPr>
          <w:b/>
          <w:bCs/>
          <w:lang w:val="ru-RU"/>
        </w:rPr>
      </w:pPr>
      <w:r w:rsidRPr="00F35CD2">
        <w:rPr>
          <w:b/>
          <w:lang w:val="ru-RU"/>
        </w:rPr>
        <w:t xml:space="preserve">Образовни профил: </w:t>
      </w:r>
      <w:r w:rsidRPr="00F35CD2">
        <w:rPr>
          <w:b/>
          <w:bCs/>
          <w:lang w:val="ru-RU"/>
        </w:rPr>
        <w:t>Здравствени  неговатељ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0"/>
        <w:gridCol w:w="3501"/>
        <w:gridCol w:w="787"/>
        <w:gridCol w:w="30"/>
        <w:gridCol w:w="754"/>
        <w:gridCol w:w="29"/>
        <w:gridCol w:w="849"/>
        <w:gridCol w:w="843"/>
        <w:gridCol w:w="15"/>
        <w:gridCol w:w="947"/>
      </w:tblGrid>
      <w:tr w:rsidR="000A0445" w:rsidRPr="002D778E" w:rsidTr="0076720C">
        <w:trPr>
          <w:trHeight w:val="324"/>
          <w:jc w:val="center"/>
        </w:trPr>
        <w:tc>
          <w:tcPr>
            <w:tcW w:w="4271" w:type="dxa"/>
            <w:gridSpan w:val="2"/>
            <w:vMerge w:val="restart"/>
            <w:tcBorders>
              <w:top w:val="single" w:sz="18" w:space="0" w:color="auto"/>
              <w:left w:val="single" w:sz="18" w:space="0" w:color="auto"/>
            </w:tcBorders>
            <w:shd w:val="clear" w:color="auto" w:fill="F2F2F2" w:themeFill="background1" w:themeFillShade="F2"/>
            <w:vAlign w:val="center"/>
          </w:tcPr>
          <w:p w:rsidR="000A0445" w:rsidRDefault="000A0445" w:rsidP="00864AA1">
            <w:pPr>
              <w:rPr>
                <w:sz w:val="20"/>
                <w:szCs w:val="20"/>
                <w:lang w:val="ru-RU"/>
              </w:rPr>
            </w:pPr>
            <w:r w:rsidRPr="00EC7479">
              <w:rPr>
                <w:sz w:val="20"/>
                <w:szCs w:val="20"/>
                <w:lang w:val="ru-RU"/>
              </w:rPr>
              <w:t>ОБАВЕЗНИ НАСТАВНИ ПРЕДМЕТИ</w:t>
            </w:r>
          </w:p>
          <w:p w:rsidR="000A0445" w:rsidRPr="00EC7479" w:rsidRDefault="000A0445" w:rsidP="00864AA1">
            <w:pPr>
              <w:rPr>
                <w:sz w:val="20"/>
                <w:szCs w:val="20"/>
                <w:lang w:val="ru-RU"/>
              </w:rPr>
            </w:pPr>
            <w:r>
              <w:rPr>
                <w:sz w:val="20"/>
                <w:szCs w:val="20"/>
                <w:lang w:val="ru-RU"/>
              </w:rPr>
              <w:t>А1: Општеобрезовни предмети</w:t>
            </w:r>
          </w:p>
        </w:tc>
        <w:tc>
          <w:tcPr>
            <w:tcW w:w="4254" w:type="dxa"/>
            <w:gridSpan w:val="8"/>
            <w:tcBorders>
              <w:top w:val="single" w:sz="18" w:space="0" w:color="auto"/>
              <w:right w:val="single" w:sz="18" w:space="0" w:color="auto"/>
            </w:tcBorders>
            <w:shd w:val="clear" w:color="auto" w:fill="F2F2F2" w:themeFill="background1" w:themeFillShade="F2"/>
            <w:vAlign w:val="center"/>
          </w:tcPr>
          <w:p w:rsidR="000A0445" w:rsidRPr="002D778E" w:rsidRDefault="000A0445" w:rsidP="00864AA1">
            <w:pPr>
              <w:jc w:val="center"/>
            </w:pPr>
            <w:r>
              <w:t>ПРВИ   РАЗРЕД</w:t>
            </w:r>
          </w:p>
        </w:tc>
      </w:tr>
      <w:tr w:rsidR="000A0445" w:rsidRPr="002D778E" w:rsidTr="0076720C">
        <w:trPr>
          <w:trHeight w:val="324"/>
          <w:jc w:val="center"/>
        </w:trPr>
        <w:tc>
          <w:tcPr>
            <w:tcW w:w="4271" w:type="dxa"/>
            <w:gridSpan w:val="2"/>
            <w:vMerge/>
            <w:tcBorders>
              <w:left w:val="single" w:sz="18" w:space="0" w:color="auto"/>
            </w:tcBorders>
            <w:shd w:val="clear" w:color="auto" w:fill="F2F2F2" w:themeFill="background1" w:themeFillShade="F2"/>
            <w:vAlign w:val="center"/>
          </w:tcPr>
          <w:p w:rsidR="000A0445" w:rsidRDefault="000A0445" w:rsidP="00864AA1">
            <w:pPr>
              <w:rPr>
                <w:lang w:val="ru-RU"/>
              </w:rPr>
            </w:pPr>
          </w:p>
        </w:tc>
        <w:tc>
          <w:tcPr>
            <w:tcW w:w="4254" w:type="dxa"/>
            <w:gridSpan w:val="8"/>
            <w:tcBorders>
              <w:top w:val="single" w:sz="18" w:space="0" w:color="auto"/>
              <w:right w:val="single" w:sz="18" w:space="0" w:color="auto"/>
            </w:tcBorders>
            <w:shd w:val="clear" w:color="auto" w:fill="F2F2F2" w:themeFill="background1" w:themeFillShade="F2"/>
            <w:vAlign w:val="center"/>
          </w:tcPr>
          <w:p w:rsidR="000A0445" w:rsidRPr="002D778E" w:rsidRDefault="000A0445" w:rsidP="00864AA1">
            <w:pPr>
              <w:jc w:val="center"/>
            </w:pPr>
            <w:r w:rsidRPr="00DA2404">
              <w:rPr>
                <w:lang w:val="sr-Cyrl-CS"/>
              </w:rPr>
              <w:t>Разредно</w:t>
            </w:r>
            <w:r>
              <w:rPr>
                <w:lang w:val="sr-Cyrl-BA"/>
              </w:rPr>
              <w:t>-</w:t>
            </w:r>
            <w:r w:rsidRPr="00DA2404">
              <w:rPr>
                <w:lang w:val="sr-Cyrl-CS"/>
              </w:rPr>
              <w:t>часовна настава</w:t>
            </w:r>
          </w:p>
        </w:tc>
      </w:tr>
      <w:tr w:rsidR="000A0445" w:rsidRPr="002D778E" w:rsidTr="0076720C">
        <w:trPr>
          <w:trHeight w:val="324"/>
          <w:jc w:val="center"/>
        </w:trPr>
        <w:tc>
          <w:tcPr>
            <w:tcW w:w="4271" w:type="dxa"/>
            <w:gridSpan w:val="2"/>
            <w:vMerge/>
            <w:tcBorders>
              <w:left w:val="single" w:sz="18" w:space="0" w:color="auto"/>
            </w:tcBorders>
            <w:shd w:val="clear" w:color="auto" w:fill="F2F2F2" w:themeFill="background1" w:themeFillShade="F2"/>
            <w:vAlign w:val="center"/>
          </w:tcPr>
          <w:p w:rsidR="000A0445" w:rsidRDefault="000A0445" w:rsidP="00864AA1">
            <w:pPr>
              <w:rPr>
                <w:lang w:val="ru-RU"/>
              </w:rPr>
            </w:pPr>
          </w:p>
        </w:tc>
        <w:tc>
          <w:tcPr>
            <w:tcW w:w="1600" w:type="dxa"/>
            <w:gridSpan w:val="4"/>
            <w:tcBorders>
              <w:top w:val="single" w:sz="18" w:space="0" w:color="auto"/>
            </w:tcBorders>
            <w:shd w:val="clear" w:color="auto" w:fill="F2F2F2" w:themeFill="background1" w:themeFillShade="F2"/>
            <w:vAlign w:val="center"/>
          </w:tcPr>
          <w:p w:rsidR="000A0445" w:rsidRPr="00EC7479" w:rsidRDefault="000A0445" w:rsidP="00864AA1">
            <w:pPr>
              <w:jc w:val="center"/>
            </w:pPr>
            <w:r>
              <w:t>седмично</w:t>
            </w:r>
          </w:p>
        </w:tc>
        <w:tc>
          <w:tcPr>
            <w:tcW w:w="1707" w:type="dxa"/>
            <w:gridSpan w:val="3"/>
            <w:tcBorders>
              <w:top w:val="single" w:sz="18" w:space="0" w:color="auto"/>
            </w:tcBorders>
            <w:shd w:val="clear" w:color="auto" w:fill="F2F2F2" w:themeFill="background1" w:themeFillShade="F2"/>
            <w:vAlign w:val="center"/>
          </w:tcPr>
          <w:p w:rsidR="000A0445" w:rsidRPr="00EC7479" w:rsidRDefault="000A0445" w:rsidP="00864AA1">
            <w:pPr>
              <w:jc w:val="center"/>
            </w:pPr>
            <w:r>
              <w:t>годишње</w:t>
            </w:r>
          </w:p>
        </w:tc>
        <w:tc>
          <w:tcPr>
            <w:tcW w:w="947" w:type="dxa"/>
            <w:tcBorders>
              <w:top w:val="single" w:sz="18" w:space="0" w:color="auto"/>
              <w:right w:val="single" w:sz="18" w:space="0" w:color="auto"/>
            </w:tcBorders>
            <w:shd w:val="clear" w:color="auto" w:fill="F2F2F2" w:themeFill="background1" w:themeFillShade="F2"/>
            <w:vAlign w:val="center"/>
          </w:tcPr>
          <w:p w:rsidR="000A0445" w:rsidRPr="002D778E" w:rsidRDefault="000A0445" w:rsidP="00864AA1">
            <w:pPr>
              <w:jc w:val="center"/>
            </w:pPr>
          </w:p>
        </w:tc>
      </w:tr>
      <w:tr w:rsidR="000A0445" w:rsidRPr="002D778E" w:rsidTr="0076720C">
        <w:trPr>
          <w:trHeight w:val="324"/>
          <w:jc w:val="center"/>
        </w:trPr>
        <w:tc>
          <w:tcPr>
            <w:tcW w:w="4271" w:type="dxa"/>
            <w:gridSpan w:val="2"/>
            <w:vMerge/>
            <w:tcBorders>
              <w:left w:val="single" w:sz="18" w:space="0" w:color="auto"/>
            </w:tcBorders>
            <w:shd w:val="clear" w:color="auto" w:fill="F2F2F2" w:themeFill="background1" w:themeFillShade="F2"/>
            <w:vAlign w:val="center"/>
          </w:tcPr>
          <w:p w:rsidR="000A0445" w:rsidRDefault="000A0445" w:rsidP="00864AA1">
            <w:pPr>
              <w:rPr>
                <w:lang w:val="ru-RU"/>
              </w:rPr>
            </w:pPr>
          </w:p>
        </w:tc>
        <w:tc>
          <w:tcPr>
            <w:tcW w:w="787" w:type="dxa"/>
            <w:tcBorders>
              <w:top w:val="single" w:sz="18" w:space="0" w:color="auto"/>
            </w:tcBorders>
            <w:shd w:val="clear" w:color="auto" w:fill="F2F2F2" w:themeFill="background1" w:themeFillShade="F2"/>
            <w:vAlign w:val="center"/>
          </w:tcPr>
          <w:p w:rsidR="000A0445" w:rsidRPr="004577D4" w:rsidRDefault="000A0445" w:rsidP="00864AA1">
            <w:pPr>
              <w:jc w:val="center"/>
              <w:rPr>
                <w:lang w:val="sr-Cyrl-CS"/>
              </w:rPr>
            </w:pPr>
            <w:r>
              <w:rPr>
                <w:lang w:val="sr-Cyrl-CS"/>
              </w:rPr>
              <w:t>т</w:t>
            </w:r>
          </w:p>
        </w:tc>
        <w:tc>
          <w:tcPr>
            <w:tcW w:w="813" w:type="dxa"/>
            <w:gridSpan w:val="3"/>
            <w:tcBorders>
              <w:top w:val="single" w:sz="18" w:space="0" w:color="auto"/>
            </w:tcBorders>
            <w:shd w:val="clear" w:color="auto" w:fill="F2F2F2" w:themeFill="background1" w:themeFillShade="F2"/>
            <w:vAlign w:val="center"/>
          </w:tcPr>
          <w:p w:rsidR="000A0445" w:rsidRPr="004577D4" w:rsidRDefault="000A0445" w:rsidP="00864AA1">
            <w:pPr>
              <w:jc w:val="center"/>
              <w:rPr>
                <w:lang w:val="sr-Cyrl-CS"/>
              </w:rPr>
            </w:pPr>
            <w:r>
              <w:rPr>
                <w:lang w:val="sr-Cyrl-CS"/>
              </w:rPr>
              <w:t>в</w:t>
            </w:r>
          </w:p>
        </w:tc>
        <w:tc>
          <w:tcPr>
            <w:tcW w:w="849" w:type="dxa"/>
            <w:tcBorders>
              <w:top w:val="single" w:sz="18" w:space="0" w:color="auto"/>
            </w:tcBorders>
            <w:shd w:val="clear" w:color="auto" w:fill="F2F2F2" w:themeFill="background1" w:themeFillShade="F2"/>
            <w:vAlign w:val="center"/>
          </w:tcPr>
          <w:p w:rsidR="000A0445" w:rsidRPr="004577D4" w:rsidRDefault="000A0445" w:rsidP="00864AA1">
            <w:pPr>
              <w:jc w:val="center"/>
              <w:rPr>
                <w:lang w:val="sr-Cyrl-CS"/>
              </w:rPr>
            </w:pPr>
            <w:r>
              <w:rPr>
                <w:lang w:val="sr-Cyrl-CS"/>
              </w:rPr>
              <w:t>т</w:t>
            </w:r>
          </w:p>
        </w:tc>
        <w:tc>
          <w:tcPr>
            <w:tcW w:w="858" w:type="dxa"/>
            <w:gridSpan w:val="2"/>
            <w:tcBorders>
              <w:top w:val="single" w:sz="18" w:space="0" w:color="auto"/>
            </w:tcBorders>
            <w:shd w:val="clear" w:color="auto" w:fill="F2F2F2" w:themeFill="background1" w:themeFillShade="F2"/>
            <w:vAlign w:val="center"/>
          </w:tcPr>
          <w:p w:rsidR="000A0445" w:rsidRPr="004577D4" w:rsidRDefault="000A0445" w:rsidP="00864AA1">
            <w:pPr>
              <w:jc w:val="center"/>
              <w:rPr>
                <w:lang w:val="sr-Cyrl-CS"/>
              </w:rPr>
            </w:pPr>
            <w:r>
              <w:rPr>
                <w:lang w:val="sr-Cyrl-CS"/>
              </w:rPr>
              <w:t>в</w:t>
            </w:r>
          </w:p>
        </w:tc>
        <w:tc>
          <w:tcPr>
            <w:tcW w:w="947" w:type="dxa"/>
            <w:tcBorders>
              <w:top w:val="single" w:sz="18" w:space="0" w:color="auto"/>
              <w:right w:val="single" w:sz="18" w:space="0" w:color="auto"/>
            </w:tcBorders>
            <w:shd w:val="clear" w:color="auto" w:fill="F2F2F2" w:themeFill="background1" w:themeFillShade="F2"/>
            <w:vAlign w:val="center"/>
          </w:tcPr>
          <w:p w:rsidR="000A0445" w:rsidRPr="00590025" w:rsidRDefault="000A0445" w:rsidP="00864AA1">
            <w:pPr>
              <w:jc w:val="center"/>
              <w:rPr>
                <w:sz w:val="20"/>
                <w:szCs w:val="20"/>
              </w:rPr>
            </w:pPr>
            <w:r w:rsidRPr="00590025">
              <w:rPr>
                <w:sz w:val="20"/>
                <w:szCs w:val="20"/>
                <w:lang w:val="sr-Cyrl-CS"/>
              </w:rPr>
              <w:t>Настава у блоку</w:t>
            </w:r>
          </w:p>
        </w:tc>
      </w:tr>
      <w:tr w:rsidR="000A0445" w:rsidRPr="002D778E" w:rsidTr="00864AA1">
        <w:trPr>
          <w:trHeight w:val="324"/>
          <w:jc w:val="center"/>
        </w:trPr>
        <w:tc>
          <w:tcPr>
            <w:tcW w:w="770" w:type="dxa"/>
            <w:tcBorders>
              <w:top w:val="single" w:sz="18" w:space="0" w:color="auto"/>
              <w:left w:val="single" w:sz="18" w:space="0" w:color="auto"/>
            </w:tcBorders>
            <w:vAlign w:val="center"/>
          </w:tcPr>
          <w:p w:rsidR="000A0445" w:rsidRPr="002D778E" w:rsidRDefault="000A0445" w:rsidP="00864AA1">
            <w:pPr>
              <w:jc w:val="center"/>
            </w:pPr>
            <w:r w:rsidRPr="002D778E">
              <w:t>1.</w:t>
            </w:r>
          </w:p>
        </w:tc>
        <w:tc>
          <w:tcPr>
            <w:tcW w:w="3501" w:type="dxa"/>
            <w:tcBorders>
              <w:top w:val="single" w:sz="18" w:space="0" w:color="auto"/>
            </w:tcBorders>
            <w:vAlign w:val="center"/>
          </w:tcPr>
          <w:p w:rsidR="000A0445" w:rsidRPr="00C33879" w:rsidRDefault="000A0445" w:rsidP="00864AA1">
            <w:pPr>
              <w:rPr>
                <w:lang w:val="ru-RU"/>
              </w:rPr>
            </w:pPr>
            <w:r w:rsidRPr="00C33879">
              <w:rPr>
                <w:lang w:val="ru-RU"/>
              </w:rPr>
              <w:t>Српски језик и к</w:t>
            </w:r>
            <w:r>
              <w:rPr>
                <w:lang w:val="sr-Cyrl-CS"/>
              </w:rPr>
              <w:t>њ</w:t>
            </w:r>
            <w:r w:rsidRPr="00C33879">
              <w:rPr>
                <w:lang w:val="ru-RU"/>
              </w:rPr>
              <w:t>и</w:t>
            </w:r>
            <w:r>
              <w:rPr>
                <w:lang w:val="ru-RU"/>
              </w:rPr>
              <w:t>ж</w:t>
            </w:r>
            <w:r w:rsidRPr="00C33879">
              <w:rPr>
                <w:lang w:val="ru-RU"/>
              </w:rPr>
              <w:t>евност</w:t>
            </w:r>
          </w:p>
        </w:tc>
        <w:tc>
          <w:tcPr>
            <w:tcW w:w="817" w:type="dxa"/>
            <w:gridSpan w:val="2"/>
            <w:tcBorders>
              <w:top w:val="single" w:sz="18" w:space="0" w:color="auto"/>
            </w:tcBorders>
            <w:vAlign w:val="center"/>
          </w:tcPr>
          <w:p w:rsidR="000A0445" w:rsidRPr="002D778E" w:rsidRDefault="000A0445" w:rsidP="00864AA1">
            <w:pPr>
              <w:jc w:val="center"/>
            </w:pPr>
            <w:r w:rsidRPr="002D778E">
              <w:t>3</w:t>
            </w:r>
          </w:p>
        </w:tc>
        <w:tc>
          <w:tcPr>
            <w:tcW w:w="754" w:type="dxa"/>
            <w:tcBorders>
              <w:top w:val="single" w:sz="18" w:space="0" w:color="auto"/>
            </w:tcBorders>
            <w:vAlign w:val="center"/>
          </w:tcPr>
          <w:p w:rsidR="000A0445" w:rsidRPr="002D778E" w:rsidRDefault="000A0445" w:rsidP="00864AA1">
            <w:pPr>
              <w:jc w:val="center"/>
            </w:pPr>
          </w:p>
        </w:tc>
        <w:tc>
          <w:tcPr>
            <w:tcW w:w="878" w:type="dxa"/>
            <w:gridSpan w:val="2"/>
            <w:tcBorders>
              <w:top w:val="single" w:sz="18" w:space="0" w:color="auto"/>
            </w:tcBorders>
            <w:vAlign w:val="center"/>
          </w:tcPr>
          <w:p w:rsidR="000A0445" w:rsidRPr="00F53A94" w:rsidRDefault="000A0445" w:rsidP="00864AA1">
            <w:pPr>
              <w:jc w:val="center"/>
            </w:pPr>
            <w:r>
              <w:t>102</w:t>
            </w:r>
          </w:p>
        </w:tc>
        <w:tc>
          <w:tcPr>
            <w:tcW w:w="843" w:type="dxa"/>
            <w:tcBorders>
              <w:top w:val="single" w:sz="18" w:space="0" w:color="auto"/>
            </w:tcBorders>
            <w:vAlign w:val="center"/>
          </w:tcPr>
          <w:p w:rsidR="000A0445" w:rsidRPr="002D778E" w:rsidRDefault="000A0445" w:rsidP="00864AA1">
            <w:pPr>
              <w:jc w:val="center"/>
            </w:pPr>
          </w:p>
        </w:tc>
        <w:tc>
          <w:tcPr>
            <w:tcW w:w="962" w:type="dxa"/>
            <w:gridSpan w:val="2"/>
            <w:tcBorders>
              <w:top w:val="single" w:sz="18" w:space="0" w:color="auto"/>
              <w:right w:val="single" w:sz="18" w:space="0" w:color="auto"/>
            </w:tcBorders>
          </w:tcPr>
          <w:p w:rsidR="000A0445" w:rsidRPr="002D778E" w:rsidRDefault="000A0445" w:rsidP="00864AA1"/>
        </w:tc>
      </w:tr>
      <w:tr w:rsidR="000A0445" w:rsidRPr="002D778E" w:rsidTr="00864AA1">
        <w:trPr>
          <w:trHeight w:val="324"/>
          <w:jc w:val="center"/>
        </w:trPr>
        <w:tc>
          <w:tcPr>
            <w:tcW w:w="770" w:type="dxa"/>
            <w:tcBorders>
              <w:left w:val="single" w:sz="18" w:space="0" w:color="auto"/>
            </w:tcBorders>
            <w:vAlign w:val="center"/>
          </w:tcPr>
          <w:p w:rsidR="000A0445" w:rsidRPr="002D778E" w:rsidRDefault="000A0445" w:rsidP="00864AA1">
            <w:pPr>
              <w:jc w:val="center"/>
            </w:pPr>
            <w:r w:rsidRPr="002D778E">
              <w:t>2.</w:t>
            </w:r>
          </w:p>
        </w:tc>
        <w:tc>
          <w:tcPr>
            <w:tcW w:w="3501" w:type="dxa"/>
            <w:vAlign w:val="center"/>
          </w:tcPr>
          <w:p w:rsidR="000A0445" w:rsidRPr="002D778E" w:rsidRDefault="000A0445" w:rsidP="00864AA1">
            <w:r>
              <w:t>Страни  језик</w:t>
            </w:r>
          </w:p>
        </w:tc>
        <w:tc>
          <w:tcPr>
            <w:tcW w:w="817" w:type="dxa"/>
            <w:gridSpan w:val="2"/>
            <w:vAlign w:val="center"/>
          </w:tcPr>
          <w:p w:rsidR="000A0445" w:rsidRPr="002D778E" w:rsidRDefault="000A0445" w:rsidP="00864AA1">
            <w:pPr>
              <w:jc w:val="center"/>
            </w:pPr>
            <w:r w:rsidRPr="002D778E">
              <w:t>2</w:t>
            </w:r>
          </w:p>
        </w:tc>
        <w:tc>
          <w:tcPr>
            <w:tcW w:w="754" w:type="dxa"/>
            <w:vAlign w:val="center"/>
          </w:tcPr>
          <w:p w:rsidR="000A0445" w:rsidRPr="002D778E" w:rsidRDefault="000A0445" w:rsidP="00864AA1">
            <w:pPr>
              <w:jc w:val="center"/>
            </w:pPr>
          </w:p>
        </w:tc>
        <w:tc>
          <w:tcPr>
            <w:tcW w:w="878" w:type="dxa"/>
            <w:gridSpan w:val="2"/>
            <w:vAlign w:val="center"/>
          </w:tcPr>
          <w:p w:rsidR="000A0445" w:rsidRPr="00F53A94" w:rsidRDefault="000A0445" w:rsidP="00864AA1">
            <w:pPr>
              <w:jc w:val="center"/>
            </w:pPr>
            <w:r>
              <w:t>68</w:t>
            </w:r>
          </w:p>
        </w:tc>
        <w:tc>
          <w:tcPr>
            <w:tcW w:w="843" w:type="dxa"/>
            <w:vAlign w:val="center"/>
          </w:tcPr>
          <w:p w:rsidR="000A0445" w:rsidRPr="002D778E" w:rsidRDefault="000A0445" w:rsidP="00864AA1">
            <w:pPr>
              <w:jc w:val="center"/>
            </w:pPr>
          </w:p>
        </w:tc>
        <w:tc>
          <w:tcPr>
            <w:tcW w:w="962"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770" w:type="dxa"/>
            <w:tcBorders>
              <w:left w:val="single" w:sz="18" w:space="0" w:color="auto"/>
            </w:tcBorders>
            <w:vAlign w:val="center"/>
          </w:tcPr>
          <w:p w:rsidR="000A0445" w:rsidRPr="002D778E" w:rsidRDefault="000A0445" w:rsidP="00864AA1">
            <w:pPr>
              <w:jc w:val="center"/>
            </w:pPr>
            <w:r w:rsidRPr="002D778E">
              <w:t>3.</w:t>
            </w:r>
          </w:p>
        </w:tc>
        <w:tc>
          <w:tcPr>
            <w:tcW w:w="3501" w:type="dxa"/>
            <w:vAlign w:val="center"/>
          </w:tcPr>
          <w:p w:rsidR="000A0445" w:rsidRPr="002D778E" w:rsidRDefault="00B01456" w:rsidP="00864AA1">
            <w:r>
              <w:t>Физика</w:t>
            </w:r>
          </w:p>
        </w:tc>
        <w:tc>
          <w:tcPr>
            <w:tcW w:w="817" w:type="dxa"/>
            <w:gridSpan w:val="2"/>
            <w:vAlign w:val="center"/>
          </w:tcPr>
          <w:p w:rsidR="000A0445" w:rsidRPr="002D778E" w:rsidRDefault="000A0445" w:rsidP="00864AA1">
            <w:pPr>
              <w:jc w:val="center"/>
            </w:pPr>
            <w:r w:rsidRPr="002D778E">
              <w:t>2</w:t>
            </w:r>
          </w:p>
        </w:tc>
        <w:tc>
          <w:tcPr>
            <w:tcW w:w="754" w:type="dxa"/>
            <w:vAlign w:val="center"/>
          </w:tcPr>
          <w:p w:rsidR="000A0445" w:rsidRPr="002D778E" w:rsidRDefault="000A0445" w:rsidP="00864AA1">
            <w:pPr>
              <w:jc w:val="center"/>
            </w:pPr>
          </w:p>
        </w:tc>
        <w:tc>
          <w:tcPr>
            <w:tcW w:w="878" w:type="dxa"/>
            <w:gridSpan w:val="2"/>
            <w:vAlign w:val="center"/>
          </w:tcPr>
          <w:p w:rsidR="000A0445" w:rsidRPr="00F53A94" w:rsidRDefault="000A0445" w:rsidP="00864AA1">
            <w:pPr>
              <w:jc w:val="center"/>
            </w:pPr>
            <w:r>
              <w:t>68</w:t>
            </w:r>
          </w:p>
        </w:tc>
        <w:tc>
          <w:tcPr>
            <w:tcW w:w="843" w:type="dxa"/>
            <w:vAlign w:val="center"/>
          </w:tcPr>
          <w:p w:rsidR="000A0445" w:rsidRPr="002D778E" w:rsidRDefault="000A0445" w:rsidP="00864AA1">
            <w:pPr>
              <w:jc w:val="center"/>
            </w:pPr>
          </w:p>
        </w:tc>
        <w:tc>
          <w:tcPr>
            <w:tcW w:w="962" w:type="dxa"/>
            <w:gridSpan w:val="2"/>
            <w:tcBorders>
              <w:right w:val="single" w:sz="18" w:space="0" w:color="auto"/>
            </w:tcBorders>
          </w:tcPr>
          <w:p w:rsidR="000A0445" w:rsidRPr="002D778E" w:rsidRDefault="000A0445" w:rsidP="00864AA1"/>
        </w:tc>
      </w:tr>
      <w:tr w:rsidR="000A0445" w:rsidRPr="002D778E" w:rsidTr="00864AA1">
        <w:trPr>
          <w:trHeight w:val="324"/>
          <w:jc w:val="center"/>
        </w:trPr>
        <w:tc>
          <w:tcPr>
            <w:tcW w:w="770" w:type="dxa"/>
            <w:tcBorders>
              <w:left w:val="single" w:sz="18" w:space="0" w:color="auto"/>
            </w:tcBorders>
            <w:vAlign w:val="center"/>
          </w:tcPr>
          <w:p w:rsidR="000A0445" w:rsidRPr="002D778E" w:rsidRDefault="000A0445" w:rsidP="00864AA1">
            <w:pPr>
              <w:jc w:val="center"/>
            </w:pPr>
            <w:r>
              <w:rPr>
                <w:lang w:val="sr-Cyrl-CS"/>
              </w:rPr>
              <w:t>4</w:t>
            </w:r>
            <w:r w:rsidRPr="002D778E">
              <w:t>.</w:t>
            </w:r>
          </w:p>
        </w:tc>
        <w:tc>
          <w:tcPr>
            <w:tcW w:w="3501" w:type="dxa"/>
            <w:vAlign w:val="center"/>
          </w:tcPr>
          <w:p w:rsidR="000A0445" w:rsidRPr="002D778E" w:rsidRDefault="00B01456" w:rsidP="00864AA1">
            <w:r>
              <w:t>Физи</w:t>
            </w:r>
            <w:r>
              <w:rPr>
                <w:lang w:val="sr-Cyrl-CS"/>
              </w:rPr>
              <w:t>ч</w:t>
            </w:r>
            <w:r>
              <w:t>ко васпита</w:t>
            </w:r>
            <w:r>
              <w:rPr>
                <w:lang w:val="sr-Cyrl-CS"/>
              </w:rPr>
              <w:t>њ</w:t>
            </w:r>
            <w:r>
              <w:t>е</w:t>
            </w:r>
          </w:p>
        </w:tc>
        <w:tc>
          <w:tcPr>
            <w:tcW w:w="817" w:type="dxa"/>
            <w:gridSpan w:val="2"/>
            <w:vAlign w:val="center"/>
          </w:tcPr>
          <w:p w:rsidR="000A0445" w:rsidRPr="002D778E" w:rsidRDefault="000A0445" w:rsidP="00864AA1">
            <w:pPr>
              <w:jc w:val="center"/>
            </w:pPr>
            <w:r>
              <w:t>2</w:t>
            </w:r>
          </w:p>
        </w:tc>
        <w:tc>
          <w:tcPr>
            <w:tcW w:w="754" w:type="dxa"/>
            <w:vAlign w:val="center"/>
          </w:tcPr>
          <w:p w:rsidR="000A0445" w:rsidRPr="002D778E" w:rsidRDefault="000A0445" w:rsidP="00864AA1">
            <w:pPr>
              <w:jc w:val="center"/>
            </w:pPr>
          </w:p>
        </w:tc>
        <w:tc>
          <w:tcPr>
            <w:tcW w:w="878" w:type="dxa"/>
            <w:gridSpan w:val="2"/>
            <w:vAlign w:val="center"/>
          </w:tcPr>
          <w:p w:rsidR="000A0445" w:rsidRPr="00F53A94" w:rsidRDefault="000A0445" w:rsidP="00864AA1">
            <w:pPr>
              <w:jc w:val="center"/>
            </w:pPr>
            <w:r>
              <w:t>68</w:t>
            </w:r>
          </w:p>
        </w:tc>
        <w:tc>
          <w:tcPr>
            <w:tcW w:w="843" w:type="dxa"/>
            <w:vAlign w:val="center"/>
          </w:tcPr>
          <w:p w:rsidR="000A0445" w:rsidRPr="002D778E" w:rsidRDefault="000A0445" w:rsidP="00864AA1">
            <w:pPr>
              <w:jc w:val="center"/>
            </w:pPr>
          </w:p>
        </w:tc>
        <w:tc>
          <w:tcPr>
            <w:tcW w:w="962" w:type="dxa"/>
            <w:gridSpan w:val="2"/>
            <w:tcBorders>
              <w:right w:val="single" w:sz="18" w:space="0" w:color="auto"/>
            </w:tcBorders>
          </w:tcPr>
          <w:p w:rsidR="000A0445" w:rsidRPr="002D778E" w:rsidRDefault="000A0445" w:rsidP="00864AA1"/>
        </w:tc>
      </w:tr>
      <w:tr w:rsidR="00B01456" w:rsidRPr="002D778E"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Pr>
                <w:lang w:val="sr-Cyrl-CS"/>
              </w:rPr>
              <w:t>5</w:t>
            </w:r>
            <w:r w:rsidRPr="002D778E">
              <w:t>.</w:t>
            </w:r>
          </w:p>
        </w:tc>
        <w:tc>
          <w:tcPr>
            <w:tcW w:w="3501" w:type="dxa"/>
            <w:vAlign w:val="center"/>
          </w:tcPr>
          <w:p w:rsidR="00B01456" w:rsidRPr="002D778E" w:rsidRDefault="00B01456" w:rsidP="00B01456">
            <w:r>
              <w:t xml:space="preserve">Математика </w:t>
            </w:r>
          </w:p>
        </w:tc>
        <w:tc>
          <w:tcPr>
            <w:tcW w:w="817" w:type="dxa"/>
            <w:gridSpan w:val="2"/>
            <w:vAlign w:val="center"/>
          </w:tcPr>
          <w:p w:rsidR="00B01456" w:rsidRPr="002D778E" w:rsidRDefault="00B01456" w:rsidP="0019387D">
            <w:pPr>
              <w:jc w:val="center"/>
            </w:pPr>
            <w:r w:rsidRPr="002D778E">
              <w:t>2</w:t>
            </w:r>
          </w:p>
        </w:tc>
        <w:tc>
          <w:tcPr>
            <w:tcW w:w="754" w:type="dxa"/>
            <w:vAlign w:val="center"/>
          </w:tcPr>
          <w:p w:rsidR="00B01456" w:rsidRPr="002D778E" w:rsidRDefault="00B01456" w:rsidP="0019387D">
            <w:pPr>
              <w:jc w:val="center"/>
            </w:pPr>
          </w:p>
        </w:tc>
        <w:tc>
          <w:tcPr>
            <w:tcW w:w="878" w:type="dxa"/>
            <w:gridSpan w:val="2"/>
            <w:vAlign w:val="center"/>
          </w:tcPr>
          <w:p w:rsidR="00B01456" w:rsidRPr="00615B6C" w:rsidRDefault="00B01456" w:rsidP="0019387D">
            <w:pPr>
              <w:jc w:val="center"/>
              <w:rPr>
                <w:lang w:val="sr-Cyrl-CS"/>
              </w:rPr>
            </w:pPr>
            <w:r>
              <w:rPr>
                <w:lang w:val="sr-Cyrl-CS"/>
              </w:rPr>
              <w:t>68</w:t>
            </w:r>
          </w:p>
        </w:tc>
        <w:tc>
          <w:tcPr>
            <w:tcW w:w="843" w:type="dxa"/>
            <w:vAlign w:val="center"/>
          </w:tcPr>
          <w:p w:rsidR="00B01456" w:rsidRPr="00F53A94" w:rsidRDefault="00B01456" w:rsidP="00864AA1">
            <w:pPr>
              <w:jc w:val="center"/>
            </w:pPr>
          </w:p>
        </w:tc>
        <w:tc>
          <w:tcPr>
            <w:tcW w:w="962" w:type="dxa"/>
            <w:gridSpan w:val="2"/>
            <w:tcBorders>
              <w:right w:val="single" w:sz="18" w:space="0" w:color="auto"/>
            </w:tcBorders>
          </w:tcPr>
          <w:p w:rsidR="00B01456" w:rsidRPr="002D778E" w:rsidRDefault="00B01456" w:rsidP="00864AA1"/>
        </w:tc>
      </w:tr>
      <w:tr w:rsidR="00B01456" w:rsidRPr="002D778E"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Pr>
                <w:lang w:val="sr-Cyrl-CS"/>
              </w:rPr>
              <w:t>6</w:t>
            </w:r>
            <w:r w:rsidRPr="002D778E">
              <w:t>.</w:t>
            </w:r>
          </w:p>
        </w:tc>
        <w:tc>
          <w:tcPr>
            <w:tcW w:w="3501" w:type="dxa"/>
            <w:vAlign w:val="center"/>
          </w:tcPr>
          <w:p w:rsidR="00B01456" w:rsidRPr="002D778E" w:rsidRDefault="00B01456" w:rsidP="00864AA1">
            <w:r>
              <w:t>Ра</w:t>
            </w:r>
            <w:r>
              <w:rPr>
                <w:lang w:val="sr-Cyrl-CS"/>
              </w:rPr>
              <w:t>ч</w:t>
            </w:r>
            <w:r>
              <w:t>унарство и информатика</w:t>
            </w:r>
          </w:p>
        </w:tc>
        <w:tc>
          <w:tcPr>
            <w:tcW w:w="817" w:type="dxa"/>
            <w:gridSpan w:val="2"/>
            <w:vAlign w:val="center"/>
          </w:tcPr>
          <w:p w:rsidR="00B01456" w:rsidRPr="002D778E" w:rsidRDefault="00B01456" w:rsidP="00864AA1">
            <w:pPr>
              <w:jc w:val="center"/>
            </w:pPr>
          </w:p>
        </w:tc>
        <w:tc>
          <w:tcPr>
            <w:tcW w:w="754" w:type="dxa"/>
            <w:vAlign w:val="center"/>
          </w:tcPr>
          <w:p w:rsidR="00B01456" w:rsidRPr="00B01456" w:rsidRDefault="00B01456" w:rsidP="00864AA1">
            <w:pPr>
              <w:jc w:val="center"/>
            </w:pPr>
            <w:r>
              <w:t>2</w:t>
            </w:r>
          </w:p>
        </w:tc>
        <w:tc>
          <w:tcPr>
            <w:tcW w:w="878" w:type="dxa"/>
            <w:gridSpan w:val="2"/>
            <w:vAlign w:val="center"/>
          </w:tcPr>
          <w:p w:rsidR="00B01456" w:rsidRPr="00615B6C" w:rsidRDefault="00B01456" w:rsidP="00864AA1">
            <w:pPr>
              <w:jc w:val="center"/>
              <w:rPr>
                <w:lang w:val="sr-Cyrl-CS"/>
              </w:rPr>
            </w:pPr>
          </w:p>
        </w:tc>
        <w:tc>
          <w:tcPr>
            <w:tcW w:w="843" w:type="dxa"/>
            <w:vAlign w:val="center"/>
          </w:tcPr>
          <w:p w:rsidR="00B01456" w:rsidRPr="00F53A94" w:rsidRDefault="00B01456" w:rsidP="0019387D">
            <w:pPr>
              <w:jc w:val="center"/>
            </w:pPr>
            <w:r>
              <w:t>68</w:t>
            </w:r>
          </w:p>
        </w:tc>
        <w:tc>
          <w:tcPr>
            <w:tcW w:w="962" w:type="dxa"/>
            <w:gridSpan w:val="2"/>
            <w:tcBorders>
              <w:right w:val="single" w:sz="18" w:space="0" w:color="auto"/>
            </w:tcBorders>
          </w:tcPr>
          <w:p w:rsidR="00B01456" w:rsidRPr="002D778E" w:rsidRDefault="00B01456" w:rsidP="00864AA1"/>
        </w:tc>
      </w:tr>
      <w:tr w:rsidR="00B01456" w:rsidRPr="00615B6C"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Pr>
                <w:lang w:val="sr-Cyrl-CS"/>
              </w:rPr>
              <w:t>7</w:t>
            </w:r>
            <w:r w:rsidRPr="002D778E">
              <w:t>.</w:t>
            </w:r>
          </w:p>
        </w:tc>
        <w:tc>
          <w:tcPr>
            <w:tcW w:w="3501" w:type="dxa"/>
            <w:vAlign w:val="center"/>
          </w:tcPr>
          <w:p w:rsidR="00B01456" w:rsidRPr="00F53A94" w:rsidRDefault="00B01456" w:rsidP="00864AA1">
            <w:r>
              <w:t>Биологија</w:t>
            </w:r>
          </w:p>
        </w:tc>
        <w:tc>
          <w:tcPr>
            <w:tcW w:w="817" w:type="dxa"/>
            <w:gridSpan w:val="2"/>
            <w:vAlign w:val="center"/>
          </w:tcPr>
          <w:p w:rsidR="00B01456" w:rsidRPr="00F53A94" w:rsidRDefault="00B01456" w:rsidP="00864AA1">
            <w:pPr>
              <w:jc w:val="center"/>
            </w:pPr>
            <w:r>
              <w:t>2</w:t>
            </w:r>
          </w:p>
        </w:tc>
        <w:tc>
          <w:tcPr>
            <w:tcW w:w="754" w:type="dxa"/>
            <w:vAlign w:val="center"/>
          </w:tcPr>
          <w:p w:rsidR="00B01456" w:rsidRPr="002D778E" w:rsidRDefault="00B01456" w:rsidP="00864AA1">
            <w:pPr>
              <w:jc w:val="center"/>
            </w:pPr>
          </w:p>
        </w:tc>
        <w:tc>
          <w:tcPr>
            <w:tcW w:w="878" w:type="dxa"/>
            <w:gridSpan w:val="2"/>
            <w:vAlign w:val="center"/>
          </w:tcPr>
          <w:p w:rsidR="00B01456" w:rsidRPr="00F53A94" w:rsidRDefault="00B01456" w:rsidP="00864AA1">
            <w:pPr>
              <w:jc w:val="center"/>
            </w:pPr>
            <w:r>
              <w:t>68</w:t>
            </w:r>
          </w:p>
        </w:tc>
        <w:tc>
          <w:tcPr>
            <w:tcW w:w="843" w:type="dxa"/>
            <w:vAlign w:val="center"/>
          </w:tcPr>
          <w:p w:rsidR="00B01456" w:rsidRPr="002D778E" w:rsidRDefault="00B01456" w:rsidP="00864AA1">
            <w:pPr>
              <w:jc w:val="center"/>
            </w:pPr>
          </w:p>
        </w:tc>
        <w:tc>
          <w:tcPr>
            <w:tcW w:w="962" w:type="dxa"/>
            <w:gridSpan w:val="2"/>
            <w:tcBorders>
              <w:right w:val="single" w:sz="18" w:space="0" w:color="auto"/>
            </w:tcBorders>
            <w:vAlign w:val="center"/>
          </w:tcPr>
          <w:p w:rsidR="00B01456" w:rsidRPr="00615B6C" w:rsidRDefault="00B01456" w:rsidP="00864AA1">
            <w:pPr>
              <w:jc w:val="center"/>
              <w:rPr>
                <w:lang w:val="sr-Cyrl-CS"/>
              </w:rPr>
            </w:pPr>
          </w:p>
        </w:tc>
      </w:tr>
      <w:tr w:rsidR="00B01456" w:rsidRPr="002D778E"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Pr>
                <w:lang w:val="sr-Cyrl-CS"/>
              </w:rPr>
              <w:t>8</w:t>
            </w:r>
            <w:r w:rsidRPr="002D778E">
              <w:t>.</w:t>
            </w:r>
          </w:p>
        </w:tc>
        <w:tc>
          <w:tcPr>
            <w:tcW w:w="3501" w:type="dxa"/>
            <w:vAlign w:val="center"/>
          </w:tcPr>
          <w:p w:rsidR="00B01456" w:rsidRPr="002D778E" w:rsidRDefault="00B01456" w:rsidP="00B01456">
            <w:r>
              <w:t xml:space="preserve">Музичка култура </w:t>
            </w:r>
          </w:p>
        </w:tc>
        <w:tc>
          <w:tcPr>
            <w:tcW w:w="817" w:type="dxa"/>
            <w:gridSpan w:val="2"/>
            <w:vAlign w:val="center"/>
          </w:tcPr>
          <w:p w:rsidR="00B01456" w:rsidRPr="002D778E" w:rsidRDefault="00B01456" w:rsidP="00864AA1">
            <w:pPr>
              <w:jc w:val="center"/>
            </w:pPr>
          </w:p>
        </w:tc>
        <w:tc>
          <w:tcPr>
            <w:tcW w:w="754" w:type="dxa"/>
            <w:vAlign w:val="center"/>
          </w:tcPr>
          <w:p w:rsidR="00B01456" w:rsidRPr="002D778E" w:rsidRDefault="00B01456" w:rsidP="00864AA1">
            <w:pPr>
              <w:jc w:val="center"/>
            </w:pPr>
          </w:p>
        </w:tc>
        <w:tc>
          <w:tcPr>
            <w:tcW w:w="878" w:type="dxa"/>
            <w:gridSpan w:val="2"/>
            <w:vAlign w:val="center"/>
          </w:tcPr>
          <w:p w:rsidR="00B01456" w:rsidRPr="00615B6C" w:rsidRDefault="00B01456" w:rsidP="00864AA1">
            <w:pPr>
              <w:jc w:val="center"/>
              <w:rPr>
                <w:lang w:val="sr-Cyrl-CS"/>
              </w:rPr>
            </w:pPr>
          </w:p>
        </w:tc>
        <w:tc>
          <w:tcPr>
            <w:tcW w:w="843" w:type="dxa"/>
            <w:vAlign w:val="center"/>
          </w:tcPr>
          <w:p w:rsidR="00B01456" w:rsidRPr="002D778E" w:rsidRDefault="00B01456" w:rsidP="00864AA1">
            <w:pPr>
              <w:jc w:val="center"/>
            </w:pPr>
          </w:p>
        </w:tc>
        <w:tc>
          <w:tcPr>
            <w:tcW w:w="962" w:type="dxa"/>
            <w:gridSpan w:val="2"/>
            <w:tcBorders>
              <w:right w:val="single" w:sz="18" w:space="0" w:color="auto"/>
            </w:tcBorders>
            <w:vAlign w:val="center"/>
          </w:tcPr>
          <w:p w:rsidR="00B01456" w:rsidRPr="002D778E" w:rsidRDefault="00B01456" w:rsidP="00864AA1">
            <w:pPr>
              <w:jc w:val="center"/>
            </w:pPr>
            <w:r>
              <w:t>30</w:t>
            </w:r>
          </w:p>
        </w:tc>
      </w:tr>
      <w:tr w:rsidR="00B01456" w:rsidRPr="00F53A94"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Pr>
                <w:lang w:val="sr-Cyrl-CS"/>
              </w:rPr>
              <w:t>9</w:t>
            </w:r>
            <w:r w:rsidRPr="002D778E">
              <w:t>.</w:t>
            </w:r>
          </w:p>
        </w:tc>
        <w:tc>
          <w:tcPr>
            <w:tcW w:w="3501" w:type="dxa"/>
            <w:vAlign w:val="center"/>
          </w:tcPr>
          <w:p w:rsidR="00B01456" w:rsidRPr="00F53A94" w:rsidRDefault="00B01456" w:rsidP="00864AA1">
            <w:r>
              <w:t>Историја</w:t>
            </w:r>
          </w:p>
        </w:tc>
        <w:tc>
          <w:tcPr>
            <w:tcW w:w="817" w:type="dxa"/>
            <w:gridSpan w:val="2"/>
            <w:vAlign w:val="center"/>
          </w:tcPr>
          <w:p w:rsidR="00B01456" w:rsidRPr="002D778E" w:rsidRDefault="00B01456" w:rsidP="0019387D">
            <w:pPr>
              <w:jc w:val="center"/>
            </w:pPr>
            <w:r w:rsidRPr="002D778E">
              <w:t>2</w:t>
            </w:r>
          </w:p>
        </w:tc>
        <w:tc>
          <w:tcPr>
            <w:tcW w:w="754" w:type="dxa"/>
            <w:vAlign w:val="center"/>
          </w:tcPr>
          <w:p w:rsidR="00B01456" w:rsidRPr="002D778E" w:rsidRDefault="00B01456" w:rsidP="0019387D">
            <w:pPr>
              <w:jc w:val="center"/>
            </w:pPr>
          </w:p>
        </w:tc>
        <w:tc>
          <w:tcPr>
            <w:tcW w:w="878" w:type="dxa"/>
            <w:gridSpan w:val="2"/>
            <w:vAlign w:val="center"/>
          </w:tcPr>
          <w:p w:rsidR="00B01456" w:rsidRPr="00615B6C" w:rsidRDefault="00B01456" w:rsidP="0019387D">
            <w:pPr>
              <w:jc w:val="center"/>
              <w:rPr>
                <w:lang w:val="sr-Cyrl-CS"/>
              </w:rPr>
            </w:pPr>
            <w:r>
              <w:rPr>
                <w:lang w:val="sr-Cyrl-CS"/>
              </w:rPr>
              <w:t>68</w:t>
            </w:r>
          </w:p>
        </w:tc>
        <w:tc>
          <w:tcPr>
            <w:tcW w:w="843" w:type="dxa"/>
            <w:vAlign w:val="center"/>
          </w:tcPr>
          <w:p w:rsidR="00B01456" w:rsidRPr="002D778E" w:rsidRDefault="00B01456" w:rsidP="00864AA1">
            <w:pPr>
              <w:jc w:val="center"/>
            </w:pPr>
          </w:p>
        </w:tc>
        <w:tc>
          <w:tcPr>
            <w:tcW w:w="962" w:type="dxa"/>
            <w:gridSpan w:val="2"/>
            <w:tcBorders>
              <w:right w:val="single" w:sz="18" w:space="0" w:color="auto"/>
            </w:tcBorders>
            <w:vAlign w:val="center"/>
          </w:tcPr>
          <w:p w:rsidR="00B01456" w:rsidRPr="00F53A94" w:rsidRDefault="00B01456" w:rsidP="00864AA1">
            <w:pPr>
              <w:jc w:val="center"/>
            </w:pPr>
          </w:p>
        </w:tc>
      </w:tr>
      <w:tr w:rsidR="00B01456" w:rsidRPr="002D778E" w:rsidTr="00864AA1">
        <w:trPr>
          <w:trHeight w:val="324"/>
          <w:jc w:val="center"/>
        </w:trPr>
        <w:tc>
          <w:tcPr>
            <w:tcW w:w="8525" w:type="dxa"/>
            <w:gridSpan w:val="10"/>
            <w:tcBorders>
              <w:left w:val="single" w:sz="18" w:space="0" w:color="auto"/>
              <w:right w:val="single" w:sz="18" w:space="0" w:color="auto"/>
            </w:tcBorders>
            <w:vAlign w:val="center"/>
          </w:tcPr>
          <w:p w:rsidR="00B01456" w:rsidRPr="002A5F36" w:rsidRDefault="00B01456" w:rsidP="00864AA1">
            <w:r>
              <w:t>Б</w:t>
            </w:r>
            <w:r w:rsidR="002A5F36">
              <w:t>1</w:t>
            </w:r>
            <w:r>
              <w:t>: ИЗБОРНИ ПРЕДМЕТ</w:t>
            </w:r>
          </w:p>
        </w:tc>
      </w:tr>
      <w:tr w:rsidR="00B01456" w:rsidRPr="002D778E"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sidRPr="002D778E">
              <w:t>1</w:t>
            </w:r>
            <w:r>
              <w:rPr>
                <w:lang w:val="sr-Cyrl-CS"/>
              </w:rPr>
              <w:t>0</w:t>
            </w:r>
            <w:r w:rsidRPr="002D778E">
              <w:t>.</w:t>
            </w:r>
          </w:p>
        </w:tc>
        <w:tc>
          <w:tcPr>
            <w:tcW w:w="3501" w:type="dxa"/>
            <w:vAlign w:val="center"/>
          </w:tcPr>
          <w:p w:rsidR="00B01456" w:rsidRPr="00F53A94" w:rsidRDefault="00B01456" w:rsidP="00864AA1">
            <w:r>
              <w:t>Гра</w:t>
            </w:r>
            <w:r>
              <w:rPr>
                <w:lang w:val="sr-Cyrl-CS"/>
              </w:rPr>
              <w:t>ђ</w:t>
            </w:r>
            <w:r>
              <w:t>анско  васпита</w:t>
            </w:r>
            <w:r>
              <w:rPr>
                <w:lang w:val="sr-Cyrl-CS"/>
              </w:rPr>
              <w:t>њ</w:t>
            </w:r>
            <w:r>
              <w:t>е/ Верска настава</w:t>
            </w:r>
          </w:p>
        </w:tc>
        <w:tc>
          <w:tcPr>
            <w:tcW w:w="817" w:type="dxa"/>
            <w:gridSpan w:val="2"/>
            <w:vAlign w:val="center"/>
          </w:tcPr>
          <w:p w:rsidR="00B01456" w:rsidRPr="00615B6C" w:rsidRDefault="00B01456" w:rsidP="00864AA1">
            <w:pPr>
              <w:jc w:val="center"/>
              <w:rPr>
                <w:lang w:val="sr-Cyrl-CS"/>
              </w:rPr>
            </w:pPr>
            <w:r>
              <w:rPr>
                <w:lang w:val="sr-Cyrl-CS"/>
              </w:rPr>
              <w:t>1</w:t>
            </w:r>
          </w:p>
        </w:tc>
        <w:tc>
          <w:tcPr>
            <w:tcW w:w="754" w:type="dxa"/>
            <w:vAlign w:val="center"/>
          </w:tcPr>
          <w:p w:rsidR="00B01456" w:rsidRPr="002D778E" w:rsidRDefault="00B01456" w:rsidP="00864AA1">
            <w:pPr>
              <w:jc w:val="center"/>
            </w:pPr>
          </w:p>
        </w:tc>
        <w:tc>
          <w:tcPr>
            <w:tcW w:w="878" w:type="dxa"/>
            <w:gridSpan w:val="2"/>
            <w:vAlign w:val="center"/>
          </w:tcPr>
          <w:p w:rsidR="00B01456" w:rsidRPr="00615B6C" w:rsidRDefault="00B01456" w:rsidP="00864AA1">
            <w:pPr>
              <w:jc w:val="center"/>
              <w:rPr>
                <w:lang w:val="sr-Cyrl-CS"/>
              </w:rPr>
            </w:pPr>
            <w:r>
              <w:rPr>
                <w:lang w:val="sr-Cyrl-CS"/>
              </w:rPr>
              <w:t>34</w:t>
            </w:r>
          </w:p>
        </w:tc>
        <w:tc>
          <w:tcPr>
            <w:tcW w:w="843" w:type="dxa"/>
            <w:vAlign w:val="center"/>
          </w:tcPr>
          <w:p w:rsidR="00B01456" w:rsidRPr="002D778E" w:rsidRDefault="00B01456" w:rsidP="00864AA1">
            <w:pPr>
              <w:jc w:val="center"/>
            </w:pPr>
          </w:p>
        </w:tc>
        <w:tc>
          <w:tcPr>
            <w:tcW w:w="962" w:type="dxa"/>
            <w:gridSpan w:val="2"/>
            <w:tcBorders>
              <w:right w:val="single" w:sz="18" w:space="0" w:color="auto"/>
            </w:tcBorders>
            <w:vAlign w:val="center"/>
          </w:tcPr>
          <w:p w:rsidR="00B01456" w:rsidRPr="002D778E" w:rsidRDefault="00B01456" w:rsidP="00864AA1">
            <w:pPr>
              <w:jc w:val="center"/>
            </w:pPr>
          </w:p>
        </w:tc>
      </w:tr>
      <w:tr w:rsidR="00B01456" w:rsidRPr="004373FC" w:rsidTr="00864AA1">
        <w:trPr>
          <w:trHeight w:val="324"/>
          <w:jc w:val="center"/>
        </w:trPr>
        <w:tc>
          <w:tcPr>
            <w:tcW w:w="4271" w:type="dxa"/>
            <w:gridSpan w:val="2"/>
            <w:tcBorders>
              <w:left w:val="single" w:sz="18" w:space="0" w:color="auto"/>
            </w:tcBorders>
            <w:vAlign w:val="center"/>
          </w:tcPr>
          <w:p w:rsidR="00B01456" w:rsidRPr="002D778E" w:rsidRDefault="00B01456" w:rsidP="00864AA1">
            <w:r w:rsidRPr="00C360F2">
              <w:rPr>
                <w:b/>
              </w:rPr>
              <w:t>Укупно А</w:t>
            </w:r>
            <w:r>
              <w:rPr>
                <w:b/>
              </w:rPr>
              <w:t>1+Б</w:t>
            </w:r>
            <w:r w:rsidR="002A5F36">
              <w:rPr>
                <w:b/>
              </w:rPr>
              <w:t>1</w:t>
            </w:r>
            <w:r w:rsidRPr="00C360F2">
              <w:rPr>
                <w:b/>
              </w:rPr>
              <w:t>:</w:t>
            </w:r>
          </w:p>
        </w:tc>
        <w:tc>
          <w:tcPr>
            <w:tcW w:w="817" w:type="dxa"/>
            <w:gridSpan w:val="2"/>
            <w:vAlign w:val="center"/>
          </w:tcPr>
          <w:p w:rsidR="00B01456" w:rsidRPr="002937B2" w:rsidRDefault="00B01456" w:rsidP="00864AA1">
            <w:pPr>
              <w:jc w:val="center"/>
              <w:rPr>
                <w:b/>
                <w:lang w:val="sr-Cyrl-CS"/>
              </w:rPr>
            </w:pPr>
            <w:r w:rsidRPr="002937B2">
              <w:rPr>
                <w:b/>
                <w:lang w:val="sr-Cyrl-CS"/>
              </w:rPr>
              <w:t>16</w:t>
            </w:r>
          </w:p>
        </w:tc>
        <w:tc>
          <w:tcPr>
            <w:tcW w:w="754" w:type="dxa"/>
            <w:vAlign w:val="center"/>
          </w:tcPr>
          <w:p w:rsidR="00B01456" w:rsidRPr="002937B2" w:rsidRDefault="00B01456" w:rsidP="00864AA1">
            <w:pPr>
              <w:jc w:val="center"/>
              <w:rPr>
                <w:b/>
              </w:rPr>
            </w:pPr>
            <w:r w:rsidRPr="002937B2">
              <w:rPr>
                <w:b/>
              </w:rPr>
              <w:t>2</w:t>
            </w:r>
          </w:p>
        </w:tc>
        <w:tc>
          <w:tcPr>
            <w:tcW w:w="878" w:type="dxa"/>
            <w:gridSpan w:val="2"/>
            <w:vAlign w:val="center"/>
          </w:tcPr>
          <w:p w:rsidR="00B01456" w:rsidRPr="002937B2" w:rsidRDefault="00B01456" w:rsidP="00864AA1">
            <w:pPr>
              <w:jc w:val="center"/>
              <w:rPr>
                <w:b/>
                <w:lang w:val="sr-Cyrl-CS"/>
              </w:rPr>
            </w:pPr>
            <w:r w:rsidRPr="002937B2">
              <w:rPr>
                <w:b/>
                <w:lang w:val="sr-Cyrl-CS"/>
              </w:rPr>
              <w:t>544</w:t>
            </w:r>
          </w:p>
        </w:tc>
        <w:tc>
          <w:tcPr>
            <w:tcW w:w="843" w:type="dxa"/>
            <w:vAlign w:val="center"/>
          </w:tcPr>
          <w:p w:rsidR="00B01456" w:rsidRPr="002937B2" w:rsidRDefault="00B01456" w:rsidP="00864AA1">
            <w:pPr>
              <w:jc w:val="center"/>
              <w:rPr>
                <w:b/>
                <w:lang w:val="sr-Cyrl-CS"/>
              </w:rPr>
            </w:pPr>
            <w:r w:rsidRPr="002937B2">
              <w:rPr>
                <w:b/>
                <w:lang w:val="sr-Cyrl-CS"/>
              </w:rPr>
              <w:t>68</w:t>
            </w:r>
          </w:p>
        </w:tc>
        <w:tc>
          <w:tcPr>
            <w:tcW w:w="962" w:type="dxa"/>
            <w:gridSpan w:val="2"/>
            <w:tcBorders>
              <w:right w:val="single" w:sz="18" w:space="0" w:color="auto"/>
            </w:tcBorders>
            <w:vAlign w:val="center"/>
          </w:tcPr>
          <w:p w:rsidR="00B01456" w:rsidRPr="002937B2" w:rsidRDefault="00B01456" w:rsidP="00864AA1">
            <w:pPr>
              <w:jc w:val="center"/>
              <w:rPr>
                <w:b/>
                <w:lang w:val="sr-Cyrl-CS"/>
              </w:rPr>
            </w:pPr>
            <w:r w:rsidRPr="002937B2">
              <w:rPr>
                <w:b/>
                <w:lang w:val="sr-Cyrl-CS"/>
              </w:rPr>
              <w:t>30</w:t>
            </w:r>
          </w:p>
        </w:tc>
      </w:tr>
      <w:tr w:rsidR="002A5F36" w:rsidRPr="004373FC" w:rsidTr="002A5F36">
        <w:trPr>
          <w:trHeight w:val="324"/>
          <w:jc w:val="center"/>
        </w:trPr>
        <w:tc>
          <w:tcPr>
            <w:tcW w:w="4271" w:type="dxa"/>
            <w:gridSpan w:val="2"/>
            <w:tcBorders>
              <w:left w:val="single" w:sz="18" w:space="0" w:color="auto"/>
              <w:bottom w:val="single" w:sz="18" w:space="0" w:color="auto"/>
            </w:tcBorders>
            <w:vAlign w:val="center"/>
          </w:tcPr>
          <w:p w:rsidR="002A5F36" w:rsidRPr="00D433FF" w:rsidRDefault="002A5F36" w:rsidP="00864AA1">
            <w:pPr>
              <w:rPr>
                <w:b/>
              </w:rPr>
            </w:pPr>
            <w:r>
              <w:t>Укупно</w:t>
            </w:r>
            <w:r w:rsidRPr="00C360F2">
              <w:rPr>
                <w:b/>
              </w:rPr>
              <w:t>А</w:t>
            </w:r>
            <w:r>
              <w:rPr>
                <w:b/>
              </w:rPr>
              <w:t>1+Б1</w:t>
            </w:r>
            <w:r w:rsidRPr="00C360F2">
              <w:rPr>
                <w:b/>
              </w:rPr>
              <w:t>:</w:t>
            </w:r>
          </w:p>
        </w:tc>
        <w:tc>
          <w:tcPr>
            <w:tcW w:w="1571" w:type="dxa"/>
            <w:gridSpan w:val="3"/>
            <w:tcBorders>
              <w:bottom w:val="single" w:sz="18" w:space="0" w:color="auto"/>
            </w:tcBorders>
            <w:vAlign w:val="center"/>
          </w:tcPr>
          <w:p w:rsidR="002A5F36" w:rsidRPr="002937B2" w:rsidRDefault="002A5F36" w:rsidP="00864AA1">
            <w:pPr>
              <w:jc w:val="center"/>
              <w:rPr>
                <w:b/>
              </w:rPr>
            </w:pPr>
            <w:r>
              <w:rPr>
                <w:b/>
              </w:rPr>
              <w:t>18</w:t>
            </w:r>
          </w:p>
        </w:tc>
        <w:tc>
          <w:tcPr>
            <w:tcW w:w="1736" w:type="dxa"/>
            <w:gridSpan w:val="4"/>
            <w:tcBorders>
              <w:bottom w:val="single" w:sz="18" w:space="0" w:color="auto"/>
              <w:right w:val="single" w:sz="18" w:space="0" w:color="auto"/>
            </w:tcBorders>
            <w:vAlign w:val="center"/>
          </w:tcPr>
          <w:p w:rsidR="002A5F36" w:rsidRPr="004373FC" w:rsidRDefault="002A5F36" w:rsidP="00590025">
            <w:pPr>
              <w:jc w:val="center"/>
              <w:rPr>
                <w:b/>
                <w:lang w:val="sr-Cyrl-CS"/>
              </w:rPr>
            </w:pPr>
            <w:r>
              <w:rPr>
                <w:b/>
                <w:lang w:val="sr-Cyrl-CS"/>
              </w:rPr>
              <w:t>612</w:t>
            </w:r>
          </w:p>
        </w:tc>
        <w:tc>
          <w:tcPr>
            <w:tcW w:w="947" w:type="dxa"/>
            <w:tcBorders>
              <w:bottom w:val="single" w:sz="18" w:space="0" w:color="auto"/>
              <w:right w:val="single" w:sz="18" w:space="0" w:color="auto"/>
            </w:tcBorders>
            <w:vAlign w:val="center"/>
          </w:tcPr>
          <w:p w:rsidR="002A5F36" w:rsidRPr="004373FC" w:rsidRDefault="002A5F36" w:rsidP="00590025">
            <w:pPr>
              <w:jc w:val="center"/>
              <w:rPr>
                <w:b/>
                <w:lang w:val="sr-Cyrl-CS"/>
              </w:rPr>
            </w:pPr>
            <w:r>
              <w:rPr>
                <w:b/>
                <w:lang w:val="sr-Cyrl-CS"/>
              </w:rPr>
              <w:t>30</w:t>
            </w:r>
          </w:p>
        </w:tc>
      </w:tr>
      <w:tr w:rsidR="00B01456" w:rsidRPr="002D778E" w:rsidTr="00864AA1">
        <w:trPr>
          <w:trHeight w:val="480"/>
          <w:jc w:val="center"/>
        </w:trPr>
        <w:tc>
          <w:tcPr>
            <w:tcW w:w="8525" w:type="dxa"/>
            <w:gridSpan w:val="10"/>
            <w:tcBorders>
              <w:top w:val="single" w:sz="18" w:space="0" w:color="auto"/>
              <w:left w:val="single" w:sz="18" w:space="0" w:color="auto"/>
              <w:bottom w:val="single" w:sz="18" w:space="0" w:color="auto"/>
              <w:right w:val="single" w:sz="18" w:space="0" w:color="auto"/>
            </w:tcBorders>
            <w:shd w:val="clear" w:color="auto" w:fill="E0E0E0"/>
            <w:vAlign w:val="center"/>
          </w:tcPr>
          <w:p w:rsidR="00B01456" w:rsidRPr="002D778E" w:rsidRDefault="00B01456" w:rsidP="00864AA1">
            <w:r>
              <w:t>А2</w:t>
            </w:r>
            <w:r w:rsidRPr="002D778E">
              <w:t xml:space="preserve">: </w:t>
            </w:r>
            <w:r>
              <w:t>Стру</w:t>
            </w:r>
            <w:r>
              <w:rPr>
                <w:lang w:val="sr-Cyrl-CS"/>
              </w:rPr>
              <w:t>ч</w:t>
            </w:r>
            <w:r>
              <w:t>ни  предмети</w:t>
            </w:r>
          </w:p>
        </w:tc>
      </w:tr>
      <w:tr w:rsidR="00B01456" w:rsidRPr="002D778E"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sidRPr="002D778E">
              <w:t>1</w:t>
            </w:r>
            <w:r>
              <w:rPr>
                <w:lang w:val="sr-Cyrl-CS"/>
              </w:rPr>
              <w:t>1</w:t>
            </w:r>
            <w:r w:rsidRPr="002D778E">
              <w:t>.</w:t>
            </w:r>
          </w:p>
        </w:tc>
        <w:tc>
          <w:tcPr>
            <w:tcW w:w="3501" w:type="dxa"/>
            <w:vAlign w:val="center"/>
          </w:tcPr>
          <w:p w:rsidR="00B01456" w:rsidRPr="002D778E" w:rsidRDefault="00B01456" w:rsidP="00864AA1">
            <w:r>
              <w:t>Анатомија и физиологија</w:t>
            </w:r>
          </w:p>
        </w:tc>
        <w:tc>
          <w:tcPr>
            <w:tcW w:w="817" w:type="dxa"/>
            <w:gridSpan w:val="2"/>
            <w:vAlign w:val="center"/>
          </w:tcPr>
          <w:p w:rsidR="00B01456" w:rsidRPr="002D778E" w:rsidRDefault="00B01456" w:rsidP="00864AA1">
            <w:pPr>
              <w:jc w:val="center"/>
            </w:pPr>
            <w:r w:rsidRPr="002D778E">
              <w:t>3</w:t>
            </w:r>
          </w:p>
        </w:tc>
        <w:tc>
          <w:tcPr>
            <w:tcW w:w="754" w:type="dxa"/>
            <w:vAlign w:val="center"/>
          </w:tcPr>
          <w:p w:rsidR="00B01456" w:rsidRPr="002D778E" w:rsidRDefault="00B01456" w:rsidP="00864AA1">
            <w:pPr>
              <w:jc w:val="center"/>
            </w:pPr>
          </w:p>
        </w:tc>
        <w:tc>
          <w:tcPr>
            <w:tcW w:w="878" w:type="dxa"/>
            <w:gridSpan w:val="2"/>
            <w:vAlign w:val="center"/>
          </w:tcPr>
          <w:p w:rsidR="00B01456" w:rsidRPr="00615B6C" w:rsidRDefault="00B01456" w:rsidP="00864AA1">
            <w:pPr>
              <w:jc w:val="center"/>
              <w:rPr>
                <w:lang w:val="sr-Cyrl-CS"/>
              </w:rPr>
            </w:pPr>
            <w:r>
              <w:rPr>
                <w:lang w:val="sr-Cyrl-CS"/>
              </w:rPr>
              <w:t>102</w:t>
            </w:r>
          </w:p>
        </w:tc>
        <w:tc>
          <w:tcPr>
            <w:tcW w:w="843" w:type="dxa"/>
            <w:vAlign w:val="center"/>
          </w:tcPr>
          <w:p w:rsidR="00B01456" w:rsidRPr="002D778E" w:rsidRDefault="00B01456" w:rsidP="00864AA1">
            <w:pPr>
              <w:jc w:val="center"/>
            </w:pPr>
          </w:p>
        </w:tc>
        <w:tc>
          <w:tcPr>
            <w:tcW w:w="962" w:type="dxa"/>
            <w:gridSpan w:val="2"/>
            <w:tcBorders>
              <w:right w:val="single" w:sz="18" w:space="0" w:color="auto"/>
            </w:tcBorders>
            <w:vAlign w:val="center"/>
          </w:tcPr>
          <w:p w:rsidR="00B01456" w:rsidRPr="002D778E" w:rsidRDefault="00B01456" w:rsidP="00864AA1">
            <w:pPr>
              <w:jc w:val="center"/>
            </w:pPr>
          </w:p>
        </w:tc>
      </w:tr>
      <w:tr w:rsidR="00B01456" w:rsidRPr="00615B6C" w:rsidTr="00864AA1">
        <w:trPr>
          <w:trHeight w:val="324"/>
          <w:jc w:val="center"/>
        </w:trPr>
        <w:tc>
          <w:tcPr>
            <w:tcW w:w="770" w:type="dxa"/>
            <w:tcBorders>
              <w:left w:val="single" w:sz="18" w:space="0" w:color="auto"/>
            </w:tcBorders>
            <w:vAlign w:val="center"/>
          </w:tcPr>
          <w:p w:rsidR="00B01456" w:rsidRDefault="00B01456" w:rsidP="00864AA1">
            <w:pPr>
              <w:jc w:val="center"/>
              <w:rPr>
                <w:lang w:val="sr-Cyrl-CS"/>
              </w:rPr>
            </w:pPr>
            <w:r>
              <w:rPr>
                <w:lang w:val="sr-Cyrl-CS"/>
              </w:rPr>
              <w:t>12.</w:t>
            </w:r>
          </w:p>
        </w:tc>
        <w:tc>
          <w:tcPr>
            <w:tcW w:w="3501" w:type="dxa"/>
            <w:vAlign w:val="center"/>
          </w:tcPr>
          <w:p w:rsidR="00B01456" w:rsidRPr="002D778E" w:rsidRDefault="00B01456" w:rsidP="00864AA1">
            <w:r>
              <w:t>Латински  језик</w:t>
            </w:r>
          </w:p>
        </w:tc>
        <w:tc>
          <w:tcPr>
            <w:tcW w:w="817" w:type="dxa"/>
            <w:gridSpan w:val="2"/>
            <w:vAlign w:val="center"/>
          </w:tcPr>
          <w:p w:rsidR="00B01456" w:rsidRPr="002D778E" w:rsidRDefault="00B01456" w:rsidP="00864AA1">
            <w:pPr>
              <w:jc w:val="center"/>
            </w:pPr>
            <w:r w:rsidRPr="002D778E">
              <w:t>2</w:t>
            </w:r>
          </w:p>
        </w:tc>
        <w:tc>
          <w:tcPr>
            <w:tcW w:w="754" w:type="dxa"/>
            <w:vAlign w:val="center"/>
          </w:tcPr>
          <w:p w:rsidR="00B01456" w:rsidRPr="002D778E" w:rsidRDefault="00B01456" w:rsidP="00864AA1">
            <w:pPr>
              <w:jc w:val="center"/>
            </w:pPr>
          </w:p>
        </w:tc>
        <w:tc>
          <w:tcPr>
            <w:tcW w:w="878" w:type="dxa"/>
            <w:gridSpan w:val="2"/>
            <w:vAlign w:val="center"/>
          </w:tcPr>
          <w:p w:rsidR="00B01456" w:rsidRPr="00615B6C" w:rsidRDefault="00B01456" w:rsidP="00864AA1">
            <w:pPr>
              <w:jc w:val="center"/>
              <w:rPr>
                <w:lang w:val="sr-Cyrl-CS"/>
              </w:rPr>
            </w:pPr>
            <w:r>
              <w:rPr>
                <w:lang w:val="sr-Cyrl-CS"/>
              </w:rPr>
              <w:t>68</w:t>
            </w:r>
          </w:p>
        </w:tc>
        <w:tc>
          <w:tcPr>
            <w:tcW w:w="843" w:type="dxa"/>
            <w:vAlign w:val="center"/>
          </w:tcPr>
          <w:p w:rsidR="00B01456" w:rsidRPr="00615B6C" w:rsidRDefault="00B01456" w:rsidP="00864AA1">
            <w:pPr>
              <w:jc w:val="center"/>
              <w:rPr>
                <w:lang w:val="ru-RU"/>
              </w:rPr>
            </w:pPr>
          </w:p>
        </w:tc>
        <w:tc>
          <w:tcPr>
            <w:tcW w:w="962" w:type="dxa"/>
            <w:gridSpan w:val="2"/>
            <w:tcBorders>
              <w:right w:val="single" w:sz="18" w:space="0" w:color="auto"/>
            </w:tcBorders>
            <w:vAlign w:val="center"/>
          </w:tcPr>
          <w:p w:rsidR="00B01456" w:rsidRDefault="00B01456" w:rsidP="00864AA1">
            <w:pPr>
              <w:jc w:val="center"/>
              <w:rPr>
                <w:lang w:val="ru-RU"/>
              </w:rPr>
            </w:pPr>
          </w:p>
        </w:tc>
      </w:tr>
      <w:tr w:rsidR="00B01456" w:rsidRPr="00615B6C" w:rsidTr="00864AA1">
        <w:trPr>
          <w:trHeight w:val="324"/>
          <w:jc w:val="center"/>
        </w:trPr>
        <w:tc>
          <w:tcPr>
            <w:tcW w:w="770" w:type="dxa"/>
            <w:tcBorders>
              <w:left w:val="single" w:sz="18" w:space="0" w:color="auto"/>
            </w:tcBorders>
            <w:vAlign w:val="center"/>
          </w:tcPr>
          <w:p w:rsidR="00B01456" w:rsidRPr="002D778E" w:rsidRDefault="00B01456" w:rsidP="00864AA1">
            <w:pPr>
              <w:jc w:val="center"/>
            </w:pPr>
            <w:r w:rsidRPr="002D778E">
              <w:t>1</w:t>
            </w:r>
            <w:r>
              <w:rPr>
                <w:lang w:val="sr-Cyrl-CS"/>
              </w:rPr>
              <w:t>3</w:t>
            </w:r>
            <w:r w:rsidRPr="002D778E">
              <w:t>.</w:t>
            </w:r>
          </w:p>
        </w:tc>
        <w:tc>
          <w:tcPr>
            <w:tcW w:w="3501" w:type="dxa"/>
            <w:vAlign w:val="center"/>
          </w:tcPr>
          <w:p w:rsidR="00B01456" w:rsidRPr="00615B6C" w:rsidRDefault="00B01456" w:rsidP="00864AA1">
            <w:pPr>
              <w:rPr>
                <w:lang w:val="sr-Cyrl-CS"/>
              </w:rPr>
            </w:pPr>
            <w:r>
              <w:rPr>
                <w:lang w:val="sr-Cyrl-CS"/>
              </w:rPr>
              <w:t>Хемија</w:t>
            </w:r>
          </w:p>
        </w:tc>
        <w:tc>
          <w:tcPr>
            <w:tcW w:w="817" w:type="dxa"/>
            <w:gridSpan w:val="2"/>
            <w:vAlign w:val="center"/>
          </w:tcPr>
          <w:p w:rsidR="00B01456" w:rsidRPr="00615B6C" w:rsidRDefault="00B01456" w:rsidP="00864AA1">
            <w:pPr>
              <w:jc w:val="center"/>
              <w:rPr>
                <w:lang w:val="sr-Cyrl-CS"/>
              </w:rPr>
            </w:pPr>
            <w:r>
              <w:rPr>
                <w:lang w:val="sr-Cyrl-CS"/>
              </w:rPr>
              <w:t>1</w:t>
            </w:r>
          </w:p>
        </w:tc>
        <w:tc>
          <w:tcPr>
            <w:tcW w:w="754" w:type="dxa"/>
            <w:vAlign w:val="center"/>
          </w:tcPr>
          <w:p w:rsidR="00B01456" w:rsidRPr="00615B6C" w:rsidRDefault="00B01456" w:rsidP="00864AA1">
            <w:pPr>
              <w:jc w:val="center"/>
              <w:rPr>
                <w:lang w:val="ru-RU"/>
              </w:rPr>
            </w:pPr>
          </w:p>
        </w:tc>
        <w:tc>
          <w:tcPr>
            <w:tcW w:w="878" w:type="dxa"/>
            <w:gridSpan w:val="2"/>
            <w:vAlign w:val="center"/>
          </w:tcPr>
          <w:p w:rsidR="00B01456" w:rsidRDefault="00B01456" w:rsidP="00864AA1">
            <w:pPr>
              <w:jc w:val="center"/>
              <w:rPr>
                <w:lang w:val="sr-Cyrl-CS"/>
              </w:rPr>
            </w:pPr>
            <w:r>
              <w:rPr>
                <w:lang w:val="sr-Cyrl-CS"/>
              </w:rPr>
              <w:t>34</w:t>
            </w:r>
          </w:p>
        </w:tc>
        <w:tc>
          <w:tcPr>
            <w:tcW w:w="843" w:type="dxa"/>
            <w:vAlign w:val="center"/>
          </w:tcPr>
          <w:p w:rsidR="00B01456" w:rsidRPr="00615B6C" w:rsidRDefault="00B01456" w:rsidP="00864AA1">
            <w:pPr>
              <w:jc w:val="center"/>
              <w:rPr>
                <w:lang w:val="ru-RU"/>
              </w:rPr>
            </w:pPr>
          </w:p>
        </w:tc>
        <w:tc>
          <w:tcPr>
            <w:tcW w:w="962" w:type="dxa"/>
            <w:gridSpan w:val="2"/>
            <w:tcBorders>
              <w:right w:val="single" w:sz="18" w:space="0" w:color="auto"/>
            </w:tcBorders>
            <w:vAlign w:val="center"/>
          </w:tcPr>
          <w:p w:rsidR="00B01456" w:rsidRPr="00615B6C" w:rsidRDefault="00B01456" w:rsidP="00864AA1">
            <w:pPr>
              <w:jc w:val="center"/>
              <w:rPr>
                <w:lang w:val="ru-RU"/>
              </w:rPr>
            </w:pPr>
          </w:p>
        </w:tc>
      </w:tr>
      <w:tr w:rsidR="00B01456" w:rsidTr="00864AA1">
        <w:trPr>
          <w:trHeight w:val="324"/>
          <w:jc w:val="center"/>
        </w:trPr>
        <w:tc>
          <w:tcPr>
            <w:tcW w:w="770" w:type="dxa"/>
            <w:tcBorders>
              <w:left w:val="single" w:sz="18" w:space="0" w:color="auto"/>
            </w:tcBorders>
            <w:vAlign w:val="center"/>
          </w:tcPr>
          <w:p w:rsidR="00B01456" w:rsidRPr="00615B6C" w:rsidRDefault="00B01456" w:rsidP="00864AA1">
            <w:pPr>
              <w:jc w:val="center"/>
              <w:rPr>
                <w:lang w:val="sr-Cyrl-CS"/>
              </w:rPr>
            </w:pPr>
            <w:r>
              <w:rPr>
                <w:lang w:val="sr-Cyrl-CS"/>
              </w:rPr>
              <w:t>14.</w:t>
            </w:r>
          </w:p>
        </w:tc>
        <w:tc>
          <w:tcPr>
            <w:tcW w:w="3501" w:type="dxa"/>
            <w:vAlign w:val="center"/>
          </w:tcPr>
          <w:p w:rsidR="00B01456" w:rsidRPr="002D778E" w:rsidRDefault="00B01456" w:rsidP="00864AA1">
            <w:r>
              <w:rPr>
                <w:lang w:val="sr-Cyrl-CS"/>
              </w:rPr>
              <w:t>Прва  помоћ</w:t>
            </w:r>
          </w:p>
        </w:tc>
        <w:tc>
          <w:tcPr>
            <w:tcW w:w="817" w:type="dxa"/>
            <w:gridSpan w:val="2"/>
            <w:vAlign w:val="center"/>
          </w:tcPr>
          <w:p w:rsidR="00B01456" w:rsidRPr="002D778E" w:rsidRDefault="00B01456" w:rsidP="00864AA1">
            <w:pPr>
              <w:jc w:val="center"/>
            </w:pPr>
          </w:p>
        </w:tc>
        <w:tc>
          <w:tcPr>
            <w:tcW w:w="754" w:type="dxa"/>
            <w:vAlign w:val="center"/>
          </w:tcPr>
          <w:p w:rsidR="00B01456" w:rsidRPr="002D778E" w:rsidRDefault="00B01456" w:rsidP="00864AA1">
            <w:pPr>
              <w:jc w:val="center"/>
            </w:pPr>
          </w:p>
        </w:tc>
        <w:tc>
          <w:tcPr>
            <w:tcW w:w="878" w:type="dxa"/>
            <w:gridSpan w:val="2"/>
            <w:vAlign w:val="center"/>
          </w:tcPr>
          <w:p w:rsidR="00B01456" w:rsidRPr="00615B6C" w:rsidRDefault="00B01456" w:rsidP="00864AA1">
            <w:pPr>
              <w:jc w:val="center"/>
              <w:rPr>
                <w:lang w:val="sr-Cyrl-CS"/>
              </w:rPr>
            </w:pPr>
          </w:p>
        </w:tc>
        <w:tc>
          <w:tcPr>
            <w:tcW w:w="843" w:type="dxa"/>
            <w:vAlign w:val="center"/>
          </w:tcPr>
          <w:p w:rsidR="00B01456" w:rsidRDefault="00B01456" w:rsidP="00864AA1">
            <w:pPr>
              <w:jc w:val="center"/>
              <w:rPr>
                <w:lang w:val="ru-RU"/>
              </w:rPr>
            </w:pPr>
          </w:p>
        </w:tc>
        <w:tc>
          <w:tcPr>
            <w:tcW w:w="962" w:type="dxa"/>
            <w:gridSpan w:val="2"/>
            <w:tcBorders>
              <w:right w:val="single" w:sz="18" w:space="0" w:color="auto"/>
            </w:tcBorders>
            <w:vAlign w:val="center"/>
          </w:tcPr>
          <w:p w:rsidR="00B01456" w:rsidRDefault="00B01456" w:rsidP="00864AA1">
            <w:pPr>
              <w:jc w:val="center"/>
              <w:rPr>
                <w:lang w:val="ru-RU"/>
              </w:rPr>
            </w:pPr>
            <w:r>
              <w:rPr>
                <w:lang w:val="ru-RU"/>
              </w:rPr>
              <w:t>60</w:t>
            </w:r>
          </w:p>
        </w:tc>
      </w:tr>
      <w:tr w:rsidR="00B01456" w:rsidRPr="002D778E" w:rsidTr="00864AA1">
        <w:trPr>
          <w:trHeight w:val="324"/>
          <w:jc w:val="center"/>
        </w:trPr>
        <w:tc>
          <w:tcPr>
            <w:tcW w:w="770" w:type="dxa"/>
            <w:tcBorders>
              <w:left w:val="single" w:sz="18" w:space="0" w:color="auto"/>
            </w:tcBorders>
            <w:vAlign w:val="center"/>
          </w:tcPr>
          <w:p w:rsidR="00B01456" w:rsidRDefault="00B01456" w:rsidP="00864AA1">
            <w:pPr>
              <w:jc w:val="center"/>
              <w:rPr>
                <w:lang w:val="sr-Cyrl-CS"/>
              </w:rPr>
            </w:pPr>
            <w:r>
              <w:rPr>
                <w:lang w:val="sr-Cyrl-CS"/>
              </w:rPr>
              <w:t>15.</w:t>
            </w:r>
          </w:p>
        </w:tc>
        <w:tc>
          <w:tcPr>
            <w:tcW w:w="3501" w:type="dxa"/>
            <w:vAlign w:val="center"/>
          </w:tcPr>
          <w:p w:rsidR="00B01456" w:rsidRPr="002D778E" w:rsidRDefault="00B01456" w:rsidP="00864AA1">
            <w:r>
              <w:rPr>
                <w:lang w:val="sr-Cyrl-CS"/>
              </w:rPr>
              <w:t>Здравствена   нега</w:t>
            </w:r>
          </w:p>
        </w:tc>
        <w:tc>
          <w:tcPr>
            <w:tcW w:w="817" w:type="dxa"/>
            <w:gridSpan w:val="2"/>
            <w:vAlign w:val="center"/>
          </w:tcPr>
          <w:p w:rsidR="00B01456" w:rsidRPr="00774C25" w:rsidRDefault="00B01456" w:rsidP="00864AA1">
            <w:pPr>
              <w:jc w:val="center"/>
            </w:pPr>
            <w:r>
              <w:t>2</w:t>
            </w:r>
          </w:p>
        </w:tc>
        <w:tc>
          <w:tcPr>
            <w:tcW w:w="754" w:type="dxa"/>
            <w:vAlign w:val="center"/>
          </w:tcPr>
          <w:p w:rsidR="00B01456" w:rsidRPr="00774C25" w:rsidRDefault="00B01456" w:rsidP="00864AA1">
            <w:pPr>
              <w:jc w:val="center"/>
            </w:pPr>
            <w:r>
              <w:t>4</w:t>
            </w:r>
          </w:p>
        </w:tc>
        <w:tc>
          <w:tcPr>
            <w:tcW w:w="878" w:type="dxa"/>
            <w:gridSpan w:val="2"/>
            <w:vAlign w:val="center"/>
          </w:tcPr>
          <w:p w:rsidR="00B01456" w:rsidRDefault="00B01456" w:rsidP="00864AA1">
            <w:pPr>
              <w:jc w:val="center"/>
              <w:rPr>
                <w:lang w:val="sr-Cyrl-CS"/>
              </w:rPr>
            </w:pPr>
            <w:r>
              <w:rPr>
                <w:lang w:val="sr-Cyrl-CS"/>
              </w:rPr>
              <w:t>68</w:t>
            </w:r>
          </w:p>
        </w:tc>
        <w:tc>
          <w:tcPr>
            <w:tcW w:w="843" w:type="dxa"/>
            <w:vAlign w:val="center"/>
          </w:tcPr>
          <w:p w:rsidR="00B01456" w:rsidRPr="00CE738A" w:rsidRDefault="00B01456" w:rsidP="00864AA1">
            <w:pPr>
              <w:jc w:val="center"/>
            </w:pPr>
            <w:r>
              <w:t>136</w:t>
            </w:r>
          </w:p>
        </w:tc>
        <w:tc>
          <w:tcPr>
            <w:tcW w:w="962" w:type="dxa"/>
            <w:gridSpan w:val="2"/>
            <w:tcBorders>
              <w:right w:val="single" w:sz="18" w:space="0" w:color="auto"/>
            </w:tcBorders>
            <w:vAlign w:val="center"/>
          </w:tcPr>
          <w:p w:rsidR="00B01456" w:rsidRPr="002D778E" w:rsidRDefault="00B01456" w:rsidP="00864AA1">
            <w:pPr>
              <w:jc w:val="center"/>
            </w:pPr>
          </w:p>
        </w:tc>
      </w:tr>
      <w:tr w:rsidR="00B01456" w:rsidRPr="00615B6C" w:rsidTr="00864AA1">
        <w:trPr>
          <w:trHeight w:val="324"/>
          <w:jc w:val="center"/>
        </w:trPr>
        <w:tc>
          <w:tcPr>
            <w:tcW w:w="770" w:type="dxa"/>
            <w:tcBorders>
              <w:left w:val="single" w:sz="18" w:space="0" w:color="auto"/>
            </w:tcBorders>
            <w:vAlign w:val="center"/>
          </w:tcPr>
          <w:p w:rsidR="00B01456" w:rsidRDefault="00B01456" w:rsidP="00864AA1">
            <w:pPr>
              <w:jc w:val="center"/>
              <w:rPr>
                <w:lang w:val="sr-Cyrl-CS"/>
              </w:rPr>
            </w:pPr>
            <w:r>
              <w:rPr>
                <w:lang w:val="sr-Cyrl-CS"/>
              </w:rPr>
              <w:t>16.</w:t>
            </w:r>
          </w:p>
        </w:tc>
        <w:tc>
          <w:tcPr>
            <w:tcW w:w="3501" w:type="dxa"/>
            <w:vAlign w:val="center"/>
          </w:tcPr>
          <w:p w:rsidR="00B01456" w:rsidRPr="00011AFF" w:rsidRDefault="00011AFF" w:rsidP="00864AA1">
            <w:r>
              <w:t>Хигијена и</w:t>
            </w:r>
            <w:r w:rsidR="00B01456">
              <w:t xml:space="preserve"> здр</w:t>
            </w:r>
            <w:r>
              <w:rPr>
                <w:lang w:val="sr-Cyrl-CS"/>
              </w:rPr>
              <w:t xml:space="preserve">авствено </w:t>
            </w:r>
            <w:r w:rsidR="00B01456">
              <w:t>васпита</w:t>
            </w:r>
            <w:r w:rsidR="00B01456">
              <w:rPr>
                <w:lang w:val="sr-Cyrl-CS"/>
              </w:rPr>
              <w:t>њ</w:t>
            </w:r>
            <w:r w:rsidR="00B01456">
              <w:t>е</w:t>
            </w:r>
          </w:p>
        </w:tc>
        <w:tc>
          <w:tcPr>
            <w:tcW w:w="817" w:type="dxa"/>
            <w:gridSpan w:val="2"/>
            <w:vAlign w:val="center"/>
          </w:tcPr>
          <w:p w:rsidR="00B01456" w:rsidRPr="002D778E" w:rsidRDefault="00B01456" w:rsidP="00864AA1">
            <w:pPr>
              <w:jc w:val="center"/>
            </w:pPr>
            <w:r w:rsidRPr="002D778E">
              <w:t>2</w:t>
            </w:r>
          </w:p>
        </w:tc>
        <w:tc>
          <w:tcPr>
            <w:tcW w:w="754" w:type="dxa"/>
            <w:vAlign w:val="center"/>
          </w:tcPr>
          <w:p w:rsidR="00B01456" w:rsidRPr="002D778E" w:rsidRDefault="00B01456" w:rsidP="00864AA1">
            <w:pPr>
              <w:jc w:val="center"/>
            </w:pPr>
          </w:p>
        </w:tc>
        <w:tc>
          <w:tcPr>
            <w:tcW w:w="878" w:type="dxa"/>
            <w:gridSpan w:val="2"/>
            <w:vAlign w:val="center"/>
          </w:tcPr>
          <w:p w:rsidR="00B01456" w:rsidRPr="00615B6C" w:rsidRDefault="00B01456" w:rsidP="00864AA1">
            <w:pPr>
              <w:jc w:val="center"/>
              <w:rPr>
                <w:lang w:val="sr-Cyrl-CS"/>
              </w:rPr>
            </w:pPr>
            <w:r>
              <w:rPr>
                <w:lang w:val="sr-Cyrl-CS"/>
              </w:rPr>
              <w:t>68</w:t>
            </w:r>
          </w:p>
        </w:tc>
        <w:tc>
          <w:tcPr>
            <w:tcW w:w="843" w:type="dxa"/>
            <w:vAlign w:val="center"/>
          </w:tcPr>
          <w:p w:rsidR="00B01456" w:rsidRPr="00CE738A" w:rsidRDefault="00B01456" w:rsidP="00864AA1">
            <w:pPr>
              <w:jc w:val="center"/>
            </w:pPr>
          </w:p>
        </w:tc>
        <w:tc>
          <w:tcPr>
            <w:tcW w:w="962" w:type="dxa"/>
            <w:gridSpan w:val="2"/>
            <w:tcBorders>
              <w:right w:val="single" w:sz="18" w:space="0" w:color="auto"/>
            </w:tcBorders>
            <w:vAlign w:val="center"/>
          </w:tcPr>
          <w:p w:rsidR="00B01456" w:rsidRPr="00615B6C" w:rsidRDefault="00B01456" w:rsidP="00864AA1">
            <w:pPr>
              <w:jc w:val="center"/>
              <w:rPr>
                <w:lang w:val="sr-Cyrl-CS"/>
              </w:rPr>
            </w:pPr>
          </w:p>
        </w:tc>
      </w:tr>
      <w:tr w:rsidR="00B01456" w:rsidRPr="00397C0F" w:rsidTr="00864AA1">
        <w:trPr>
          <w:trHeight w:val="324"/>
          <w:jc w:val="center"/>
        </w:trPr>
        <w:tc>
          <w:tcPr>
            <w:tcW w:w="4271" w:type="dxa"/>
            <w:gridSpan w:val="2"/>
            <w:tcBorders>
              <w:left w:val="single" w:sz="18" w:space="0" w:color="auto"/>
            </w:tcBorders>
            <w:vAlign w:val="center"/>
          </w:tcPr>
          <w:p w:rsidR="00B01456" w:rsidRPr="002D778E" w:rsidRDefault="00B01456" w:rsidP="00864AA1">
            <w:r>
              <w:t>УкупноА2</w:t>
            </w:r>
            <w:r w:rsidRPr="002D778E">
              <w:t>:</w:t>
            </w:r>
          </w:p>
        </w:tc>
        <w:tc>
          <w:tcPr>
            <w:tcW w:w="817" w:type="dxa"/>
            <w:gridSpan w:val="2"/>
            <w:vAlign w:val="center"/>
          </w:tcPr>
          <w:p w:rsidR="00B01456" w:rsidRPr="00BF005A" w:rsidRDefault="00B01456" w:rsidP="00864AA1">
            <w:pPr>
              <w:jc w:val="center"/>
              <w:rPr>
                <w:b/>
                <w:lang w:val="sr-Cyrl-CS"/>
              </w:rPr>
            </w:pPr>
            <w:r w:rsidRPr="00BF005A">
              <w:rPr>
                <w:b/>
                <w:lang w:val="sr-Cyrl-CS"/>
              </w:rPr>
              <w:t>10</w:t>
            </w:r>
          </w:p>
        </w:tc>
        <w:tc>
          <w:tcPr>
            <w:tcW w:w="754" w:type="dxa"/>
            <w:vAlign w:val="center"/>
          </w:tcPr>
          <w:p w:rsidR="00B01456" w:rsidRPr="00BF005A" w:rsidRDefault="00B01456" w:rsidP="00864AA1">
            <w:pPr>
              <w:jc w:val="center"/>
              <w:rPr>
                <w:b/>
                <w:lang w:val="sr-Cyrl-CS"/>
              </w:rPr>
            </w:pPr>
            <w:r w:rsidRPr="00BF005A">
              <w:rPr>
                <w:b/>
                <w:lang w:val="sr-Cyrl-CS"/>
              </w:rPr>
              <w:t>4</w:t>
            </w:r>
          </w:p>
        </w:tc>
        <w:tc>
          <w:tcPr>
            <w:tcW w:w="878" w:type="dxa"/>
            <w:gridSpan w:val="2"/>
            <w:vAlign w:val="center"/>
          </w:tcPr>
          <w:p w:rsidR="00B01456" w:rsidRPr="00BF005A" w:rsidRDefault="00B01456" w:rsidP="00864AA1">
            <w:pPr>
              <w:jc w:val="center"/>
              <w:rPr>
                <w:b/>
                <w:lang w:val="sr-Cyrl-CS"/>
              </w:rPr>
            </w:pPr>
            <w:r w:rsidRPr="00BF005A">
              <w:rPr>
                <w:b/>
                <w:lang w:val="sr-Cyrl-CS"/>
              </w:rPr>
              <w:t>340</w:t>
            </w:r>
          </w:p>
        </w:tc>
        <w:tc>
          <w:tcPr>
            <w:tcW w:w="843" w:type="dxa"/>
            <w:vAlign w:val="center"/>
          </w:tcPr>
          <w:p w:rsidR="00B01456" w:rsidRPr="00BF005A" w:rsidRDefault="00B01456" w:rsidP="00864AA1">
            <w:pPr>
              <w:jc w:val="center"/>
              <w:rPr>
                <w:b/>
                <w:lang w:val="sr-Cyrl-CS"/>
              </w:rPr>
            </w:pPr>
            <w:r w:rsidRPr="00BF005A">
              <w:rPr>
                <w:b/>
                <w:lang w:val="sr-Cyrl-CS"/>
              </w:rPr>
              <w:t>136</w:t>
            </w:r>
          </w:p>
        </w:tc>
        <w:tc>
          <w:tcPr>
            <w:tcW w:w="962" w:type="dxa"/>
            <w:gridSpan w:val="2"/>
            <w:tcBorders>
              <w:right w:val="single" w:sz="18" w:space="0" w:color="auto"/>
            </w:tcBorders>
            <w:vAlign w:val="center"/>
          </w:tcPr>
          <w:p w:rsidR="00B01456" w:rsidRPr="00BF005A" w:rsidRDefault="00B01456" w:rsidP="00864AA1">
            <w:pPr>
              <w:jc w:val="center"/>
              <w:rPr>
                <w:b/>
                <w:lang w:val="sr-Cyrl-CS"/>
              </w:rPr>
            </w:pPr>
            <w:r w:rsidRPr="00BF005A">
              <w:rPr>
                <w:b/>
                <w:lang w:val="sr-Cyrl-CS"/>
              </w:rPr>
              <w:t>60</w:t>
            </w:r>
          </w:p>
        </w:tc>
      </w:tr>
      <w:tr w:rsidR="00B01456" w:rsidRPr="00397C0F" w:rsidTr="00864AA1">
        <w:trPr>
          <w:trHeight w:val="324"/>
          <w:jc w:val="center"/>
        </w:trPr>
        <w:tc>
          <w:tcPr>
            <w:tcW w:w="4271" w:type="dxa"/>
            <w:gridSpan w:val="2"/>
            <w:tcBorders>
              <w:left w:val="single" w:sz="18" w:space="0" w:color="auto"/>
              <w:bottom w:val="single" w:sz="18" w:space="0" w:color="auto"/>
            </w:tcBorders>
            <w:vAlign w:val="center"/>
          </w:tcPr>
          <w:p w:rsidR="00B01456" w:rsidRPr="00C360F2" w:rsidRDefault="00B01456" w:rsidP="00864AA1">
            <w:pPr>
              <w:rPr>
                <w:b/>
              </w:rPr>
            </w:pPr>
            <w:r>
              <w:rPr>
                <w:b/>
              </w:rPr>
              <w:t>Укупно А2</w:t>
            </w:r>
            <w:r w:rsidRPr="00C360F2">
              <w:rPr>
                <w:b/>
              </w:rPr>
              <w:t>:</w:t>
            </w:r>
          </w:p>
        </w:tc>
        <w:tc>
          <w:tcPr>
            <w:tcW w:w="1571" w:type="dxa"/>
            <w:gridSpan w:val="3"/>
            <w:tcBorders>
              <w:bottom w:val="single" w:sz="18" w:space="0" w:color="auto"/>
            </w:tcBorders>
            <w:vAlign w:val="center"/>
          </w:tcPr>
          <w:p w:rsidR="00B01456" w:rsidRPr="004373FC" w:rsidRDefault="00B01456" w:rsidP="00864AA1">
            <w:pPr>
              <w:jc w:val="center"/>
              <w:rPr>
                <w:b/>
                <w:lang w:val="sr-Cyrl-CS"/>
              </w:rPr>
            </w:pPr>
            <w:r>
              <w:rPr>
                <w:b/>
                <w:lang w:val="sr-Cyrl-CS"/>
              </w:rPr>
              <w:t>14</w:t>
            </w:r>
          </w:p>
        </w:tc>
        <w:tc>
          <w:tcPr>
            <w:tcW w:w="1721" w:type="dxa"/>
            <w:gridSpan w:val="3"/>
            <w:tcBorders>
              <w:bottom w:val="single" w:sz="18" w:space="0" w:color="auto"/>
            </w:tcBorders>
            <w:vAlign w:val="center"/>
          </w:tcPr>
          <w:p w:rsidR="00B01456" w:rsidRPr="004373FC" w:rsidRDefault="00B01456" w:rsidP="00864AA1">
            <w:pPr>
              <w:jc w:val="center"/>
              <w:rPr>
                <w:b/>
                <w:lang w:val="sr-Cyrl-CS"/>
              </w:rPr>
            </w:pPr>
            <w:r>
              <w:rPr>
                <w:b/>
                <w:lang w:val="sr-Cyrl-CS"/>
              </w:rPr>
              <w:t>476</w:t>
            </w:r>
          </w:p>
        </w:tc>
        <w:tc>
          <w:tcPr>
            <w:tcW w:w="962" w:type="dxa"/>
            <w:gridSpan w:val="2"/>
            <w:tcBorders>
              <w:bottom w:val="single" w:sz="18" w:space="0" w:color="auto"/>
              <w:right w:val="single" w:sz="18" w:space="0" w:color="auto"/>
            </w:tcBorders>
            <w:vAlign w:val="center"/>
          </w:tcPr>
          <w:p w:rsidR="00B01456" w:rsidRPr="00397C0F" w:rsidRDefault="00B01456" w:rsidP="00864AA1">
            <w:pPr>
              <w:jc w:val="center"/>
              <w:rPr>
                <w:b/>
                <w:lang w:val="sr-Cyrl-CS"/>
              </w:rPr>
            </w:pPr>
            <w:r>
              <w:rPr>
                <w:b/>
                <w:lang w:val="sr-Cyrl-CS"/>
              </w:rPr>
              <w:t>6</w:t>
            </w:r>
            <w:r w:rsidRPr="00397C0F">
              <w:rPr>
                <w:b/>
                <w:lang w:val="sr-Cyrl-CS"/>
              </w:rPr>
              <w:t>0</w:t>
            </w:r>
          </w:p>
        </w:tc>
      </w:tr>
      <w:tr w:rsidR="002A5F36" w:rsidRPr="00397C0F" w:rsidTr="00864AA1">
        <w:trPr>
          <w:trHeight w:val="324"/>
          <w:jc w:val="center"/>
        </w:trPr>
        <w:tc>
          <w:tcPr>
            <w:tcW w:w="4271" w:type="dxa"/>
            <w:gridSpan w:val="2"/>
            <w:tcBorders>
              <w:top w:val="single" w:sz="18" w:space="0" w:color="auto"/>
              <w:left w:val="single" w:sz="18" w:space="0" w:color="auto"/>
              <w:bottom w:val="single" w:sz="4" w:space="0" w:color="auto"/>
            </w:tcBorders>
            <w:vAlign w:val="center"/>
          </w:tcPr>
          <w:p w:rsidR="002A5F36" w:rsidRPr="002D778E" w:rsidRDefault="002A5F36" w:rsidP="008D0ECE">
            <w:r>
              <w:t>Укупно А1+Б1</w:t>
            </w:r>
            <w:r w:rsidR="00916844">
              <w:t>+ А2</w:t>
            </w:r>
            <w:r w:rsidRPr="002D778E">
              <w:t>:</w:t>
            </w:r>
          </w:p>
        </w:tc>
        <w:tc>
          <w:tcPr>
            <w:tcW w:w="817" w:type="dxa"/>
            <w:gridSpan w:val="2"/>
            <w:tcBorders>
              <w:top w:val="single" w:sz="18" w:space="0" w:color="auto"/>
              <w:bottom w:val="single" w:sz="4" w:space="0" w:color="auto"/>
            </w:tcBorders>
            <w:vAlign w:val="center"/>
          </w:tcPr>
          <w:p w:rsidR="002A5F36" w:rsidRPr="00397C0F" w:rsidRDefault="002A5F36" w:rsidP="008D0ECE">
            <w:pPr>
              <w:jc w:val="center"/>
              <w:rPr>
                <w:lang w:val="sr-Cyrl-CS"/>
              </w:rPr>
            </w:pPr>
            <w:r>
              <w:rPr>
                <w:lang w:val="sr-Cyrl-CS"/>
              </w:rPr>
              <w:t>2</w:t>
            </w:r>
            <w:r w:rsidR="00916844">
              <w:rPr>
                <w:lang w:val="sr-Cyrl-CS"/>
              </w:rPr>
              <w:t>6</w:t>
            </w:r>
          </w:p>
        </w:tc>
        <w:tc>
          <w:tcPr>
            <w:tcW w:w="754" w:type="dxa"/>
            <w:tcBorders>
              <w:top w:val="single" w:sz="18" w:space="0" w:color="auto"/>
              <w:bottom w:val="single" w:sz="4" w:space="0" w:color="auto"/>
            </w:tcBorders>
            <w:vAlign w:val="center"/>
          </w:tcPr>
          <w:p w:rsidR="002A5F36" w:rsidRPr="00397C0F" w:rsidRDefault="002A5F36" w:rsidP="008D0ECE">
            <w:pPr>
              <w:jc w:val="center"/>
              <w:rPr>
                <w:lang w:val="sr-Cyrl-CS"/>
              </w:rPr>
            </w:pPr>
            <w:r>
              <w:rPr>
                <w:lang w:val="sr-Cyrl-CS"/>
              </w:rPr>
              <w:t>6</w:t>
            </w:r>
          </w:p>
        </w:tc>
        <w:tc>
          <w:tcPr>
            <w:tcW w:w="878" w:type="dxa"/>
            <w:gridSpan w:val="2"/>
            <w:tcBorders>
              <w:top w:val="single" w:sz="18" w:space="0" w:color="auto"/>
              <w:bottom w:val="single" w:sz="4" w:space="0" w:color="auto"/>
            </w:tcBorders>
            <w:vAlign w:val="center"/>
          </w:tcPr>
          <w:p w:rsidR="002A5F36" w:rsidRPr="00397C0F" w:rsidRDefault="00916844" w:rsidP="00916844">
            <w:pPr>
              <w:rPr>
                <w:lang w:val="sr-Cyrl-CS"/>
              </w:rPr>
            </w:pPr>
            <w:r>
              <w:rPr>
                <w:lang w:val="sr-Cyrl-CS"/>
              </w:rPr>
              <w:t>884</w:t>
            </w:r>
          </w:p>
        </w:tc>
        <w:tc>
          <w:tcPr>
            <w:tcW w:w="843" w:type="dxa"/>
            <w:tcBorders>
              <w:top w:val="single" w:sz="18" w:space="0" w:color="auto"/>
              <w:bottom w:val="single" w:sz="4" w:space="0" w:color="auto"/>
            </w:tcBorders>
            <w:vAlign w:val="center"/>
          </w:tcPr>
          <w:p w:rsidR="002A5F36" w:rsidRPr="00397C0F" w:rsidRDefault="002A5F36" w:rsidP="008D0ECE">
            <w:pPr>
              <w:jc w:val="center"/>
              <w:rPr>
                <w:lang w:val="sr-Cyrl-CS"/>
              </w:rPr>
            </w:pPr>
            <w:r>
              <w:rPr>
                <w:lang w:val="sr-Cyrl-CS"/>
              </w:rPr>
              <w:t>204</w:t>
            </w:r>
          </w:p>
        </w:tc>
        <w:tc>
          <w:tcPr>
            <w:tcW w:w="962" w:type="dxa"/>
            <w:gridSpan w:val="2"/>
            <w:tcBorders>
              <w:top w:val="single" w:sz="18" w:space="0" w:color="auto"/>
              <w:bottom w:val="single" w:sz="4" w:space="0" w:color="auto"/>
              <w:right w:val="single" w:sz="18" w:space="0" w:color="auto"/>
            </w:tcBorders>
            <w:vAlign w:val="center"/>
          </w:tcPr>
          <w:p w:rsidR="002A5F36" w:rsidRPr="00397C0F" w:rsidRDefault="002A5F36" w:rsidP="008D0ECE">
            <w:pPr>
              <w:jc w:val="center"/>
              <w:rPr>
                <w:lang w:val="sr-Cyrl-CS"/>
              </w:rPr>
            </w:pPr>
            <w:r>
              <w:rPr>
                <w:lang w:val="sr-Cyrl-CS"/>
              </w:rPr>
              <w:t>90</w:t>
            </w:r>
          </w:p>
        </w:tc>
      </w:tr>
      <w:tr w:rsidR="002A5F36" w:rsidRPr="00397C0F" w:rsidTr="00864AA1">
        <w:trPr>
          <w:trHeight w:val="324"/>
          <w:jc w:val="center"/>
        </w:trPr>
        <w:tc>
          <w:tcPr>
            <w:tcW w:w="4271" w:type="dxa"/>
            <w:gridSpan w:val="2"/>
            <w:tcBorders>
              <w:left w:val="single" w:sz="18" w:space="0" w:color="auto"/>
              <w:bottom w:val="single" w:sz="18" w:space="0" w:color="auto"/>
            </w:tcBorders>
            <w:shd w:val="clear" w:color="auto" w:fill="E0E0E0"/>
            <w:vAlign w:val="center"/>
          </w:tcPr>
          <w:p w:rsidR="002A5F36" w:rsidRPr="00BF005A" w:rsidRDefault="002A5F36" w:rsidP="00864AA1">
            <w:pPr>
              <w:rPr>
                <w:b/>
              </w:rPr>
            </w:pPr>
            <w:r w:rsidRPr="00BF005A">
              <w:rPr>
                <w:b/>
              </w:rPr>
              <w:t>Укупно :</w:t>
            </w:r>
          </w:p>
        </w:tc>
        <w:tc>
          <w:tcPr>
            <w:tcW w:w="1571" w:type="dxa"/>
            <w:gridSpan w:val="3"/>
            <w:tcBorders>
              <w:bottom w:val="single" w:sz="18" w:space="0" w:color="auto"/>
            </w:tcBorders>
            <w:shd w:val="clear" w:color="auto" w:fill="E0E0E0"/>
            <w:vAlign w:val="center"/>
          </w:tcPr>
          <w:p w:rsidR="002A5F36" w:rsidRPr="00BF005A" w:rsidRDefault="002A5F36" w:rsidP="00864AA1">
            <w:pPr>
              <w:jc w:val="center"/>
              <w:rPr>
                <w:b/>
                <w:lang w:val="sr-Cyrl-CS"/>
              </w:rPr>
            </w:pPr>
            <w:r>
              <w:rPr>
                <w:b/>
                <w:lang w:val="sr-Cyrl-CS"/>
              </w:rPr>
              <w:t>3</w:t>
            </w:r>
            <w:r w:rsidR="00916844">
              <w:rPr>
                <w:b/>
                <w:lang w:val="sr-Cyrl-CS"/>
              </w:rPr>
              <w:t>2</w:t>
            </w:r>
          </w:p>
        </w:tc>
        <w:tc>
          <w:tcPr>
            <w:tcW w:w="1721" w:type="dxa"/>
            <w:gridSpan w:val="3"/>
            <w:tcBorders>
              <w:bottom w:val="single" w:sz="18" w:space="0" w:color="auto"/>
            </w:tcBorders>
            <w:shd w:val="clear" w:color="auto" w:fill="E0E0E0"/>
            <w:vAlign w:val="center"/>
          </w:tcPr>
          <w:p w:rsidR="002A5F36" w:rsidRPr="002A5F36" w:rsidRDefault="002A5F36" w:rsidP="00864AA1">
            <w:pPr>
              <w:jc w:val="center"/>
              <w:rPr>
                <w:b/>
              </w:rPr>
            </w:pPr>
            <w:r>
              <w:rPr>
                <w:b/>
              </w:rPr>
              <w:t>1</w:t>
            </w:r>
            <w:r w:rsidR="00916844">
              <w:rPr>
                <w:b/>
              </w:rPr>
              <w:t>088</w:t>
            </w:r>
          </w:p>
        </w:tc>
        <w:tc>
          <w:tcPr>
            <w:tcW w:w="962" w:type="dxa"/>
            <w:gridSpan w:val="2"/>
            <w:tcBorders>
              <w:bottom w:val="single" w:sz="18" w:space="0" w:color="auto"/>
              <w:right w:val="single" w:sz="18" w:space="0" w:color="auto"/>
            </w:tcBorders>
            <w:shd w:val="clear" w:color="auto" w:fill="E0E0E0"/>
            <w:vAlign w:val="center"/>
          </w:tcPr>
          <w:p w:rsidR="002A5F36" w:rsidRPr="00BF005A" w:rsidRDefault="002A5F36" w:rsidP="00864AA1">
            <w:pPr>
              <w:jc w:val="center"/>
              <w:rPr>
                <w:b/>
                <w:lang w:val="sr-Cyrl-CS"/>
              </w:rPr>
            </w:pPr>
            <w:r w:rsidRPr="00BF005A">
              <w:rPr>
                <w:b/>
                <w:lang w:val="sr-Cyrl-CS"/>
              </w:rPr>
              <w:t>90</w:t>
            </w:r>
          </w:p>
        </w:tc>
      </w:tr>
      <w:tr w:rsidR="002A5F36" w:rsidRPr="00CE738A" w:rsidTr="00864AA1">
        <w:trPr>
          <w:trHeight w:val="324"/>
          <w:jc w:val="center"/>
        </w:trPr>
        <w:tc>
          <w:tcPr>
            <w:tcW w:w="4271" w:type="dxa"/>
            <w:gridSpan w:val="2"/>
            <w:tcBorders>
              <w:top w:val="single" w:sz="18" w:space="0" w:color="auto"/>
              <w:left w:val="single" w:sz="18" w:space="0" w:color="auto"/>
              <w:bottom w:val="single" w:sz="18" w:space="0" w:color="auto"/>
            </w:tcBorders>
            <w:shd w:val="clear" w:color="auto" w:fill="FF99CC"/>
            <w:vAlign w:val="center"/>
          </w:tcPr>
          <w:p w:rsidR="002A5F36" w:rsidRPr="00656DAB" w:rsidRDefault="002A5F36" w:rsidP="00864AA1">
            <w:pPr>
              <w:rPr>
                <w:b/>
              </w:rPr>
            </w:pPr>
            <w:r w:rsidRPr="00656DAB">
              <w:rPr>
                <w:b/>
              </w:rPr>
              <w:t xml:space="preserve">Укупно </w:t>
            </w:r>
            <w:r w:rsidRPr="00656DAB">
              <w:rPr>
                <w:b/>
                <w:lang w:val="sr-Cyrl-CS"/>
              </w:rPr>
              <w:t>ч</w:t>
            </w:r>
            <w:r w:rsidRPr="00656DAB">
              <w:rPr>
                <w:b/>
              </w:rPr>
              <w:t>асова:</w:t>
            </w:r>
          </w:p>
        </w:tc>
        <w:tc>
          <w:tcPr>
            <w:tcW w:w="1571" w:type="dxa"/>
            <w:gridSpan w:val="3"/>
            <w:tcBorders>
              <w:top w:val="single" w:sz="18" w:space="0" w:color="auto"/>
              <w:bottom w:val="single" w:sz="18" w:space="0" w:color="auto"/>
            </w:tcBorders>
            <w:shd w:val="clear" w:color="auto" w:fill="FF99CC"/>
            <w:vAlign w:val="center"/>
          </w:tcPr>
          <w:p w:rsidR="002A5F36" w:rsidRPr="002A5F36" w:rsidRDefault="002A5F36" w:rsidP="002A5F36">
            <w:pPr>
              <w:jc w:val="center"/>
              <w:rPr>
                <w:b/>
              </w:rPr>
            </w:pPr>
            <w:r w:rsidRPr="00397C0F">
              <w:rPr>
                <w:b/>
              </w:rPr>
              <w:t>3</w:t>
            </w:r>
            <w:r w:rsidR="00916844">
              <w:rPr>
                <w:b/>
              </w:rPr>
              <w:t>2</w:t>
            </w:r>
          </w:p>
        </w:tc>
        <w:tc>
          <w:tcPr>
            <w:tcW w:w="2683" w:type="dxa"/>
            <w:gridSpan w:val="5"/>
            <w:tcBorders>
              <w:top w:val="single" w:sz="18" w:space="0" w:color="auto"/>
              <w:bottom w:val="single" w:sz="18" w:space="0" w:color="auto"/>
              <w:right w:val="single" w:sz="18" w:space="0" w:color="auto"/>
            </w:tcBorders>
            <w:shd w:val="clear" w:color="auto" w:fill="FF99CC"/>
            <w:vAlign w:val="center"/>
          </w:tcPr>
          <w:p w:rsidR="002A5F36" w:rsidRPr="002A5F36" w:rsidRDefault="002A5F36" w:rsidP="00864AA1">
            <w:pPr>
              <w:jc w:val="center"/>
              <w:rPr>
                <w:b/>
              </w:rPr>
            </w:pPr>
            <w:r w:rsidRPr="00397C0F">
              <w:rPr>
                <w:b/>
              </w:rPr>
              <w:t>1</w:t>
            </w:r>
            <w:r w:rsidR="00916844">
              <w:rPr>
                <w:b/>
              </w:rPr>
              <w:t>178</w:t>
            </w:r>
          </w:p>
        </w:tc>
      </w:tr>
    </w:tbl>
    <w:p w:rsidR="000A0445" w:rsidRDefault="000A0445" w:rsidP="000A0445">
      <w:pPr>
        <w:rPr>
          <w:b/>
          <w:bCs/>
        </w:rPr>
      </w:pPr>
    </w:p>
    <w:p w:rsidR="002A5F36" w:rsidRDefault="002A5F36" w:rsidP="000A0445">
      <w:pPr>
        <w:rPr>
          <w:b/>
          <w:bCs/>
        </w:rPr>
      </w:pPr>
    </w:p>
    <w:p w:rsidR="00AF00C4" w:rsidRDefault="00AF00C4" w:rsidP="000A0445">
      <w:pPr>
        <w:rPr>
          <w:b/>
          <w:bCs/>
        </w:rPr>
      </w:pPr>
    </w:p>
    <w:p w:rsidR="00AF00C4" w:rsidRDefault="00AF00C4" w:rsidP="000A0445">
      <w:pPr>
        <w:rPr>
          <w:b/>
          <w:bCs/>
        </w:rPr>
      </w:pPr>
    </w:p>
    <w:p w:rsidR="007E0931" w:rsidRDefault="007E0931" w:rsidP="000A0445">
      <w:pPr>
        <w:rPr>
          <w:b/>
          <w:bCs/>
        </w:rPr>
      </w:pPr>
    </w:p>
    <w:tbl>
      <w:tblPr>
        <w:tblStyle w:val="TableGrid"/>
        <w:tblW w:w="0" w:type="auto"/>
        <w:tblInd w:w="918" w:type="dxa"/>
        <w:tblLook w:val="04A0"/>
      </w:tblPr>
      <w:tblGrid>
        <w:gridCol w:w="810"/>
        <w:gridCol w:w="4690"/>
        <w:gridCol w:w="2780"/>
      </w:tblGrid>
      <w:tr w:rsidR="004321DE" w:rsidRPr="00E77D17" w:rsidTr="0019387D">
        <w:tc>
          <w:tcPr>
            <w:tcW w:w="810" w:type="dxa"/>
          </w:tcPr>
          <w:p w:rsidR="004321DE" w:rsidRPr="00E77D17" w:rsidRDefault="004321DE" w:rsidP="0019387D">
            <w:pPr>
              <w:rPr>
                <w:sz w:val="20"/>
                <w:szCs w:val="20"/>
              </w:rPr>
            </w:pPr>
            <w:r w:rsidRPr="00E77D17">
              <w:rPr>
                <w:sz w:val="20"/>
                <w:szCs w:val="20"/>
              </w:rPr>
              <w:t>Редни број</w:t>
            </w:r>
          </w:p>
        </w:tc>
        <w:tc>
          <w:tcPr>
            <w:tcW w:w="4690" w:type="dxa"/>
          </w:tcPr>
          <w:p w:rsidR="004321DE" w:rsidRPr="00E77D17" w:rsidRDefault="004321DE" w:rsidP="0019387D">
            <w:pPr>
              <w:rPr>
                <w:sz w:val="20"/>
                <w:szCs w:val="20"/>
              </w:rPr>
            </w:pPr>
            <w:r w:rsidRPr="00E77D17">
              <w:rPr>
                <w:sz w:val="20"/>
                <w:szCs w:val="20"/>
              </w:rPr>
              <w:t>Остали облици васпитно – образовног рада</w:t>
            </w:r>
          </w:p>
        </w:tc>
        <w:tc>
          <w:tcPr>
            <w:tcW w:w="2780" w:type="dxa"/>
          </w:tcPr>
          <w:p w:rsidR="004321DE" w:rsidRPr="00E77D17" w:rsidRDefault="004321DE" w:rsidP="0019387D">
            <w:pPr>
              <w:rPr>
                <w:sz w:val="20"/>
                <w:szCs w:val="20"/>
              </w:rPr>
            </w:pPr>
            <w:r w:rsidRPr="00E77D17">
              <w:rPr>
                <w:sz w:val="20"/>
                <w:szCs w:val="20"/>
              </w:rPr>
              <w:t>годишње</w:t>
            </w:r>
          </w:p>
        </w:tc>
      </w:tr>
      <w:tr w:rsidR="004321DE" w:rsidRPr="00E77D17" w:rsidTr="0019387D">
        <w:tc>
          <w:tcPr>
            <w:tcW w:w="810" w:type="dxa"/>
          </w:tcPr>
          <w:p w:rsidR="004321DE" w:rsidRPr="00E77D17" w:rsidRDefault="004321DE" w:rsidP="0019387D">
            <w:pPr>
              <w:rPr>
                <w:sz w:val="20"/>
                <w:szCs w:val="20"/>
              </w:rPr>
            </w:pPr>
            <w:r w:rsidRPr="00E77D17">
              <w:rPr>
                <w:sz w:val="20"/>
                <w:szCs w:val="20"/>
              </w:rPr>
              <w:t>1.</w:t>
            </w:r>
          </w:p>
        </w:tc>
        <w:tc>
          <w:tcPr>
            <w:tcW w:w="4690" w:type="dxa"/>
          </w:tcPr>
          <w:p w:rsidR="004321DE" w:rsidRPr="00E77D17" w:rsidRDefault="004321DE" w:rsidP="0019387D">
            <w:pPr>
              <w:rPr>
                <w:sz w:val="20"/>
                <w:szCs w:val="20"/>
              </w:rPr>
            </w:pPr>
            <w:r w:rsidRPr="00E77D17">
              <w:rPr>
                <w:sz w:val="20"/>
                <w:szCs w:val="20"/>
              </w:rPr>
              <w:t>Час одељ. старешине</w:t>
            </w:r>
          </w:p>
        </w:tc>
        <w:tc>
          <w:tcPr>
            <w:tcW w:w="2780" w:type="dxa"/>
          </w:tcPr>
          <w:p w:rsidR="004321DE" w:rsidRPr="00E77D17" w:rsidRDefault="004321DE" w:rsidP="0019387D">
            <w:pPr>
              <w:rPr>
                <w:sz w:val="20"/>
                <w:szCs w:val="20"/>
              </w:rPr>
            </w:pPr>
            <w:r w:rsidRPr="00E77D17">
              <w:rPr>
                <w:sz w:val="20"/>
                <w:szCs w:val="20"/>
              </w:rPr>
              <w:t>68</w:t>
            </w:r>
          </w:p>
        </w:tc>
      </w:tr>
      <w:tr w:rsidR="004321DE" w:rsidRPr="00E77D17" w:rsidTr="0019387D">
        <w:tc>
          <w:tcPr>
            <w:tcW w:w="810" w:type="dxa"/>
          </w:tcPr>
          <w:p w:rsidR="004321DE" w:rsidRPr="00E77D17" w:rsidRDefault="004321DE" w:rsidP="0019387D">
            <w:pPr>
              <w:rPr>
                <w:sz w:val="20"/>
                <w:szCs w:val="20"/>
              </w:rPr>
            </w:pPr>
            <w:r w:rsidRPr="00E77D17">
              <w:rPr>
                <w:sz w:val="20"/>
                <w:szCs w:val="20"/>
              </w:rPr>
              <w:t>2.</w:t>
            </w:r>
          </w:p>
        </w:tc>
        <w:tc>
          <w:tcPr>
            <w:tcW w:w="4690" w:type="dxa"/>
          </w:tcPr>
          <w:p w:rsidR="004321DE" w:rsidRPr="00E77D17" w:rsidRDefault="004321DE" w:rsidP="0019387D">
            <w:pPr>
              <w:rPr>
                <w:sz w:val="20"/>
                <w:szCs w:val="20"/>
              </w:rPr>
            </w:pPr>
            <w:r w:rsidRPr="00E77D17">
              <w:rPr>
                <w:sz w:val="20"/>
                <w:szCs w:val="20"/>
              </w:rPr>
              <w:t>Додатни рад</w:t>
            </w:r>
          </w:p>
        </w:tc>
        <w:tc>
          <w:tcPr>
            <w:tcW w:w="2780" w:type="dxa"/>
          </w:tcPr>
          <w:p w:rsidR="004321DE" w:rsidRPr="00E77D17" w:rsidRDefault="004321DE" w:rsidP="0019387D">
            <w:pPr>
              <w:rPr>
                <w:sz w:val="20"/>
                <w:szCs w:val="20"/>
              </w:rPr>
            </w:pPr>
            <w:r w:rsidRPr="00E77D17">
              <w:rPr>
                <w:sz w:val="20"/>
                <w:szCs w:val="20"/>
              </w:rPr>
              <w:t>до 30</w:t>
            </w:r>
          </w:p>
        </w:tc>
      </w:tr>
      <w:tr w:rsidR="004321DE" w:rsidRPr="00E77D17" w:rsidTr="0019387D">
        <w:tc>
          <w:tcPr>
            <w:tcW w:w="810" w:type="dxa"/>
          </w:tcPr>
          <w:p w:rsidR="004321DE" w:rsidRPr="00E77D17" w:rsidRDefault="004321DE" w:rsidP="0019387D">
            <w:pPr>
              <w:rPr>
                <w:sz w:val="20"/>
                <w:szCs w:val="20"/>
              </w:rPr>
            </w:pPr>
            <w:r w:rsidRPr="00E77D17">
              <w:rPr>
                <w:sz w:val="20"/>
                <w:szCs w:val="20"/>
              </w:rPr>
              <w:t>3.</w:t>
            </w:r>
          </w:p>
        </w:tc>
        <w:tc>
          <w:tcPr>
            <w:tcW w:w="4690" w:type="dxa"/>
          </w:tcPr>
          <w:p w:rsidR="004321DE" w:rsidRPr="00E77D17" w:rsidRDefault="004321DE" w:rsidP="0019387D">
            <w:pPr>
              <w:rPr>
                <w:sz w:val="20"/>
                <w:szCs w:val="20"/>
              </w:rPr>
            </w:pPr>
            <w:r w:rsidRPr="00E77D17">
              <w:rPr>
                <w:sz w:val="20"/>
                <w:szCs w:val="20"/>
              </w:rPr>
              <w:t>Допунски рад</w:t>
            </w:r>
          </w:p>
        </w:tc>
        <w:tc>
          <w:tcPr>
            <w:tcW w:w="2780" w:type="dxa"/>
          </w:tcPr>
          <w:p w:rsidR="004321DE" w:rsidRPr="00E77D17" w:rsidRDefault="004321DE" w:rsidP="0019387D">
            <w:pPr>
              <w:rPr>
                <w:sz w:val="20"/>
                <w:szCs w:val="20"/>
              </w:rPr>
            </w:pPr>
            <w:r w:rsidRPr="00E77D17">
              <w:rPr>
                <w:sz w:val="20"/>
                <w:szCs w:val="20"/>
              </w:rPr>
              <w:t>до 30</w:t>
            </w:r>
          </w:p>
        </w:tc>
      </w:tr>
      <w:tr w:rsidR="004321DE" w:rsidRPr="00E77D17" w:rsidTr="0019387D">
        <w:tc>
          <w:tcPr>
            <w:tcW w:w="810" w:type="dxa"/>
          </w:tcPr>
          <w:p w:rsidR="004321DE" w:rsidRPr="00E77D17" w:rsidRDefault="004321DE" w:rsidP="0019387D">
            <w:pPr>
              <w:rPr>
                <w:sz w:val="20"/>
                <w:szCs w:val="20"/>
              </w:rPr>
            </w:pPr>
            <w:r w:rsidRPr="00E77D17">
              <w:rPr>
                <w:sz w:val="20"/>
                <w:szCs w:val="20"/>
              </w:rPr>
              <w:t>4.</w:t>
            </w:r>
          </w:p>
        </w:tc>
        <w:tc>
          <w:tcPr>
            <w:tcW w:w="4690" w:type="dxa"/>
          </w:tcPr>
          <w:p w:rsidR="004321DE" w:rsidRPr="00E77D17" w:rsidRDefault="004321DE" w:rsidP="0019387D">
            <w:pPr>
              <w:rPr>
                <w:sz w:val="20"/>
                <w:szCs w:val="20"/>
              </w:rPr>
            </w:pPr>
            <w:r w:rsidRPr="00E77D17">
              <w:rPr>
                <w:sz w:val="20"/>
                <w:szCs w:val="20"/>
              </w:rPr>
              <w:t>Припремни рад</w:t>
            </w:r>
          </w:p>
        </w:tc>
        <w:tc>
          <w:tcPr>
            <w:tcW w:w="2780" w:type="dxa"/>
          </w:tcPr>
          <w:p w:rsidR="004321DE" w:rsidRPr="00E77D17" w:rsidRDefault="004321DE" w:rsidP="0019387D">
            <w:pPr>
              <w:rPr>
                <w:sz w:val="20"/>
                <w:szCs w:val="20"/>
              </w:rPr>
            </w:pPr>
            <w:r w:rsidRPr="00E77D17">
              <w:rPr>
                <w:sz w:val="20"/>
                <w:szCs w:val="20"/>
              </w:rPr>
              <w:t>до 30</w:t>
            </w:r>
          </w:p>
        </w:tc>
      </w:tr>
    </w:tbl>
    <w:p w:rsidR="004321DE" w:rsidRPr="00E77D17" w:rsidRDefault="004321DE" w:rsidP="004321DE">
      <w:pPr>
        <w:rPr>
          <w:sz w:val="20"/>
          <w:szCs w:val="20"/>
        </w:rPr>
      </w:pPr>
    </w:p>
    <w:p w:rsidR="004321DE" w:rsidRPr="00E77D17" w:rsidRDefault="004321DE" w:rsidP="004321DE">
      <w:pPr>
        <w:rPr>
          <w:sz w:val="20"/>
          <w:szCs w:val="20"/>
        </w:rPr>
      </w:pPr>
    </w:p>
    <w:p w:rsidR="004321DE" w:rsidRPr="00E77D17" w:rsidRDefault="004321DE" w:rsidP="004321DE">
      <w:pPr>
        <w:rPr>
          <w:sz w:val="20"/>
          <w:szCs w:val="20"/>
        </w:rPr>
      </w:pPr>
    </w:p>
    <w:tbl>
      <w:tblPr>
        <w:tblStyle w:val="TableGrid"/>
        <w:tblW w:w="0" w:type="auto"/>
        <w:tblInd w:w="828" w:type="dxa"/>
        <w:tblLook w:val="04A0"/>
      </w:tblPr>
      <w:tblGrid>
        <w:gridCol w:w="732"/>
        <w:gridCol w:w="4500"/>
        <w:gridCol w:w="1260"/>
        <w:gridCol w:w="2070"/>
      </w:tblGrid>
      <w:tr w:rsidR="004321DE" w:rsidRPr="00E77D17" w:rsidTr="0019387D">
        <w:tc>
          <w:tcPr>
            <w:tcW w:w="540" w:type="dxa"/>
          </w:tcPr>
          <w:p w:rsidR="004321DE" w:rsidRPr="00E77D17" w:rsidRDefault="004321DE" w:rsidP="0019387D">
            <w:pPr>
              <w:rPr>
                <w:sz w:val="20"/>
                <w:szCs w:val="20"/>
              </w:rPr>
            </w:pPr>
            <w:r w:rsidRPr="00E77D17">
              <w:rPr>
                <w:sz w:val="20"/>
                <w:szCs w:val="20"/>
              </w:rPr>
              <w:t>Редни број</w:t>
            </w:r>
          </w:p>
        </w:tc>
        <w:tc>
          <w:tcPr>
            <w:tcW w:w="4500" w:type="dxa"/>
          </w:tcPr>
          <w:p w:rsidR="004321DE" w:rsidRPr="00E77D17" w:rsidRDefault="004321DE" w:rsidP="0019387D">
            <w:pPr>
              <w:rPr>
                <w:sz w:val="20"/>
                <w:szCs w:val="20"/>
              </w:rPr>
            </w:pPr>
            <w:r w:rsidRPr="00E77D17">
              <w:rPr>
                <w:sz w:val="20"/>
                <w:szCs w:val="20"/>
              </w:rPr>
              <w:t>Факултативни облици васпитно – образовног рада</w:t>
            </w:r>
          </w:p>
          <w:p w:rsidR="004321DE" w:rsidRPr="00E77D17" w:rsidRDefault="004321DE" w:rsidP="0019387D">
            <w:pPr>
              <w:rPr>
                <w:sz w:val="20"/>
                <w:szCs w:val="20"/>
              </w:rPr>
            </w:pPr>
          </w:p>
        </w:tc>
        <w:tc>
          <w:tcPr>
            <w:tcW w:w="1260" w:type="dxa"/>
          </w:tcPr>
          <w:p w:rsidR="004321DE" w:rsidRPr="00E77D17" w:rsidRDefault="004321DE" w:rsidP="0019387D">
            <w:pPr>
              <w:rPr>
                <w:sz w:val="20"/>
                <w:szCs w:val="20"/>
              </w:rPr>
            </w:pPr>
            <w:r w:rsidRPr="00E77D17">
              <w:rPr>
                <w:sz w:val="20"/>
                <w:szCs w:val="20"/>
              </w:rPr>
              <w:t xml:space="preserve">дани </w:t>
            </w:r>
          </w:p>
          <w:p w:rsidR="004321DE" w:rsidRPr="00E77D17" w:rsidRDefault="004321DE" w:rsidP="0019387D">
            <w:pPr>
              <w:rPr>
                <w:sz w:val="20"/>
                <w:szCs w:val="20"/>
              </w:rPr>
            </w:pPr>
          </w:p>
        </w:tc>
        <w:tc>
          <w:tcPr>
            <w:tcW w:w="2070" w:type="dxa"/>
          </w:tcPr>
          <w:p w:rsidR="004321DE" w:rsidRPr="00E77D17" w:rsidRDefault="004321DE" w:rsidP="0019387D">
            <w:pPr>
              <w:rPr>
                <w:sz w:val="20"/>
                <w:szCs w:val="20"/>
              </w:rPr>
            </w:pPr>
            <w:r w:rsidRPr="00E77D17">
              <w:rPr>
                <w:sz w:val="20"/>
                <w:szCs w:val="20"/>
              </w:rPr>
              <w:t>часови</w:t>
            </w:r>
          </w:p>
        </w:tc>
      </w:tr>
      <w:tr w:rsidR="004321DE" w:rsidRPr="00E77D17" w:rsidTr="0019387D">
        <w:tc>
          <w:tcPr>
            <w:tcW w:w="540" w:type="dxa"/>
          </w:tcPr>
          <w:p w:rsidR="004321DE" w:rsidRPr="00E77D17" w:rsidRDefault="004321DE" w:rsidP="0019387D">
            <w:pPr>
              <w:rPr>
                <w:sz w:val="20"/>
                <w:szCs w:val="20"/>
              </w:rPr>
            </w:pPr>
            <w:r w:rsidRPr="00E77D17">
              <w:rPr>
                <w:sz w:val="20"/>
                <w:szCs w:val="20"/>
              </w:rPr>
              <w:t>1.</w:t>
            </w:r>
          </w:p>
        </w:tc>
        <w:tc>
          <w:tcPr>
            <w:tcW w:w="4500" w:type="dxa"/>
          </w:tcPr>
          <w:p w:rsidR="004321DE" w:rsidRPr="00E77D17" w:rsidRDefault="004321DE" w:rsidP="0019387D">
            <w:pPr>
              <w:rPr>
                <w:sz w:val="20"/>
                <w:szCs w:val="20"/>
              </w:rPr>
            </w:pPr>
            <w:r w:rsidRPr="00E77D17">
              <w:rPr>
                <w:sz w:val="20"/>
                <w:szCs w:val="20"/>
              </w:rPr>
              <w:t>Екскурзије</w:t>
            </w:r>
          </w:p>
        </w:tc>
        <w:tc>
          <w:tcPr>
            <w:tcW w:w="1260" w:type="dxa"/>
          </w:tcPr>
          <w:p w:rsidR="004321DE" w:rsidRPr="00E77D17" w:rsidRDefault="004321DE" w:rsidP="0019387D">
            <w:pPr>
              <w:rPr>
                <w:sz w:val="20"/>
                <w:szCs w:val="20"/>
              </w:rPr>
            </w:pPr>
            <w:r w:rsidRPr="00E77D17">
              <w:rPr>
                <w:sz w:val="20"/>
                <w:szCs w:val="20"/>
              </w:rPr>
              <w:t>до 3</w:t>
            </w:r>
          </w:p>
          <w:p w:rsidR="004321DE" w:rsidRPr="00011AFF" w:rsidRDefault="004321DE" w:rsidP="0019387D">
            <w:pPr>
              <w:rPr>
                <w:sz w:val="20"/>
                <w:szCs w:val="20"/>
              </w:rPr>
            </w:pPr>
            <w:r w:rsidRPr="00E77D17">
              <w:rPr>
                <w:sz w:val="20"/>
                <w:szCs w:val="20"/>
              </w:rPr>
              <w:t>дана</w:t>
            </w:r>
          </w:p>
        </w:tc>
        <w:tc>
          <w:tcPr>
            <w:tcW w:w="2070" w:type="dxa"/>
          </w:tcPr>
          <w:p w:rsidR="004321DE" w:rsidRPr="00E77D17" w:rsidRDefault="004321DE" w:rsidP="0019387D">
            <w:pPr>
              <w:rPr>
                <w:sz w:val="20"/>
                <w:szCs w:val="20"/>
              </w:rPr>
            </w:pPr>
          </w:p>
        </w:tc>
      </w:tr>
      <w:tr w:rsidR="004321DE" w:rsidRPr="00E77D17" w:rsidTr="0019387D">
        <w:tc>
          <w:tcPr>
            <w:tcW w:w="540" w:type="dxa"/>
          </w:tcPr>
          <w:p w:rsidR="004321DE" w:rsidRPr="00E77D17" w:rsidRDefault="004321DE" w:rsidP="0019387D">
            <w:pPr>
              <w:rPr>
                <w:sz w:val="20"/>
                <w:szCs w:val="20"/>
              </w:rPr>
            </w:pPr>
            <w:r w:rsidRPr="00E77D17">
              <w:rPr>
                <w:sz w:val="20"/>
                <w:szCs w:val="20"/>
              </w:rPr>
              <w:t>2.</w:t>
            </w:r>
          </w:p>
        </w:tc>
        <w:tc>
          <w:tcPr>
            <w:tcW w:w="4500" w:type="dxa"/>
          </w:tcPr>
          <w:p w:rsidR="004321DE" w:rsidRPr="00E77D17" w:rsidRDefault="004321DE" w:rsidP="0019387D">
            <w:pPr>
              <w:rPr>
                <w:sz w:val="20"/>
                <w:szCs w:val="20"/>
              </w:rPr>
            </w:pPr>
            <w:r w:rsidRPr="00E77D17">
              <w:rPr>
                <w:sz w:val="20"/>
                <w:szCs w:val="20"/>
              </w:rPr>
              <w:t>Други предмети</w:t>
            </w:r>
          </w:p>
        </w:tc>
        <w:tc>
          <w:tcPr>
            <w:tcW w:w="1260" w:type="dxa"/>
          </w:tcPr>
          <w:p w:rsidR="004321DE" w:rsidRPr="00E77D17" w:rsidRDefault="004321DE" w:rsidP="0019387D">
            <w:pPr>
              <w:rPr>
                <w:sz w:val="20"/>
                <w:szCs w:val="20"/>
              </w:rPr>
            </w:pPr>
          </w:p>
        </w:tc>
        <w:tc>
          <w:tcPr>
            <w:tcW w:w="2070" w:type="dxa"/>
          </w:tcPr>
          <w:p w:rsidR="004321DE" w:rsidRPr="00E77D17" w:rsidRDefault="004321DE" w:rsidP="0019387D">
            <w:pPr>
              <w:rPr>
                <w:sz w:val="20"/>
                <w:szCs w:val="20"/>
              </w:rPr>
            </w:pPr>
            <w:r w:rsidRPr="00E77D17">
              <w:rPr>
                <w:sz w:val="20"/>
                <w:szCs w:val="20"/>
              </w:rPr>
              <w:t>1- 2часа</w:t>
            </w:r>
          </w:p>
          <w:p w:rsidR="004321DE" w:rsidRPr="00E77D17" w:rsidRDefault="004321DE" w:rsidP="0019387D">
            <w:pPr>
              <w:tabs>
                <w:tab w:val="left" w:pos="882"/>
              </w:tabs>
              <w:rPr>
                <w:sz w:val="20"/>
                <w:szCs w:val="20"/>
              </w:rPr>
            </w:pPr>
            <w:r w:rsidRPr="00E77D17">
              <w:rPr>
                <w:sz w:val="20"/>
                <w:szCs w:val="20"/>
              </w:rPr>
              <w:t>недељно</w:t>
            </w:r>
          </w:p>
        </w:tc>
      </w:tr>
      <w:tr w:rsidR="004321DE" w:rsidRPr="00E77D17" w:rsidTr="0019387D">
        <w:tc>
          <w:tcPr>
            <w:tcW w:w="540" w:type="dxa"/>
          </w:tcPr>
          <w:p w:rsidR="004321DE" w:rsidRPr="00E77D17" w:rsidRDefault="004321DE" w:rsidP="0019387D">
            <w:pPr>
              <w:rPr>
                <w:sz w:val="20"/>
                <w:szCs w:val="20"/>
              </w:rPr>
            </w:pPr>
            <w:r w:rsidRPr="00E77D17">
              <w:rPr>
                <w:sz w:val="20"/>
                <w:szCs w:val="20"/>
              </w:rPr>
              <w:t>3.</w:t>
            </w:r>
          </w:p>
        </w:tc>
        <w:tc>
          <w:tcPr>
            <w:tcW w:w="4500" w:type="dxa"/>
          </w:tcPr>
          <w:p w:rsidR="004321DE" w:rsidRPr="00E77D17" w:rsidRDefault="004321DE" w:rsidP="0019387D">
            <w:pPr>
              <w:rPr>
                <w:sz w:val="20"/>
                <w:szCs w:val="20"/>
              </w:rPr>
            </w:pPr>
            <w:r w:rsidRPr="00E77D17">
              <w:rPr>
                <w:sz w:val="20"/>
                <w:szCs w:val="20"/>
              </w:rPr>
              <w:t xml:space="preserve">Стваралачке и слободне активности ученика/секције и др./ </w:t>
            </w:r>
          </w:p>
        </w:tc>
        <w:tc>
          <w:tcPr>
            <w:tcW w:w="1260" w:type="dxa"/>
          </w:tcPr>
          <w:p w:rsidR="004321DE" w:rsidRPr="00E77D17" w:rsidRDefault="004321DE" w:rsidP="0019387D">
            <w:pPr>
              <w:rPr>
                <w:sz w:val="20"/>
                <w:szCs w:val="20"/>
              </w:rPr>
            </w:pPr>
          </w:p>
        </w:tc>
        <w:tc>
          <w:tcPr>
            <w:tcW w:w="2070" w:type="dxa"/>
          </w:tcPr>
          <w:p w:rsidR="004321DE" w:rsidRPr="00E77D17" w:rsidRDefault="004321DE" w:rsidP="0019387D">
            <w:pPr>
              <w:rPr>
                <w:sz w:val="20"/>
                <w:szCs w:val="20"/>
              </w:rPr>
            </w:pPr>
            <w:r w:rsidRPr="00E77D17">
              <w:rPr>
                <w:sz w:val="20"/>
                <w:szCs w:val="20"/>
              </w:rPr>
              <w:t>30-60</w:t>
            </w:r>
          </w:p>
          <w:p w:rsidR="004321DE" w:rsidRPr="00E77D17" w:rsidRDefault="004321DE" w:rsidP="0019387D">
            <w:pPr>
              <w:rPr>
                <w:sz w:val="20"/>
                <w:szCs w:val="20"/>
              </w:rPr>
            </w:pPr>
            <w:r w:rsidRPr="00E77D17">
              <w:rPr>
                <w:sz w:val="20"/>
                <w:szCs w:val="20"/>
              </w:rPr>
              <w:t>часова годишње</w:t>
            </w:r>
          </w:p>
        </w:tc>
      </w:tr>
      <w:tr w:rsidR="004321DE" w:rsidRPr="00E77D17" w:rsidTr="0019387D">
        <w:tc>
          <w:tcPr>
            <w:tcW w:w="540" w:type="dxa"/>
          </w:tcPr>
          <w:p w:rsidR="004321DE" w:rsidRPr="00E77D17" w:rsidRDefault="004321DE" w:rsidP="0019387D">
            <w:pPr>
              <w:rPr>
                <w:sz w:val="20"/>
                <w:szCs w:val="20"/>
              </w:rPr>
            </w:pPr>
            <w:r w:rsidRPr="00E77D17">
              <w:rPr>
                <w:sz w:val="20"/>
                <w:szCs w:val="20"/>
              </w:rPr>
              <w:t>4.</w:t>
            </w:r>
          </w:p>
        </w:tc>
        <w:tc>
          <w:tcPr>
            <w:tcW w:w="4500" w:type="dxa"/>
          </w:tcPr>
          <w:p w:rsidR="004321DE" w:rsidRPr="00E77D17" w:rsidRDefault="004321DE" w:rsidP="0019387D">
            <w:pPr>
              <w:rPr>
                <w:sz w:val="20"/>
                <w:szCs w:val="20"/>
              </w:rPr>
            </w:pPr>
            <w:r w:rsidRPr="00E77D17">
              <w:rPr>
                <w:sz w:val="20"/>
                <w:szCs w:val="20"/>
              </w:rPr>
              <w:t>Културне и јавне делатности школе</w:t>
            </w:r>
          </w:p>
        </w:tc>
        <w:tc>
          <w:tcPr>
            <w:tcW w:w="1260" w:type="dxa"/>
          </w:tcPr>
          <w:p w:rsidR="004321DE" w:rsidRPr="00E77D17" w:rsidRDefault="004321DE" w:rsidP="0019387D">
            <w:pPr>
              <w:rPr>
                <w:sz w:val="20"/>
                <w:szCs w:val="20"/>
              </w:rPr>
            </w:pPr>
            <w:r w:rsidRPr="00E77D17">
              <w:rPr>
                <w:sz w:val="20"/>
                <w:szCs w:val="20"/>
              </w:rPr>
              <w:t>2радна</w:t>
            </w:r>
          </w:p>
          <w:p w:rsidR="004321DE" w:rsidRPr="00E77D17" w:rsidRDefault="004321DE" w:rsidP="0019387D">
            <w:pPr>
              <w:rPr>
                <w:sz w:val="20"/>
                <w:szCs w:val="20"/>
              </w:rPr>
            </w:pPr>
            <w:r w:rsidRPr="00E77D17">
              <w:rPr>
                <w:sz w:val="20"/>
                <w:szCs w:val="20"/>
              </w:rPr>
              <w:t>дана</w:t>
            </w:r>
          </w:p>
        </w:tc>
        <w:tc>
          <w:tcPr>
            <w:tcW w:w="2070" w:type="dxa"/>
          </w:tcPr>
          <w:p w:rsidR="004321DE" w:rsidRPr="00E77D17" w:rsidRDefault="004321DE" w:rsidP="0019387D">
            <w:pPr>
              <w:rPr>
                <w:sz w:val="20"/>
                <w:szCs w:val="20"/>
              </w:rPr>
            </w:pPr>
          </w:p>
        </w:tc>
      </w:tr>
      <w:tr w:rsidR="004321DE" w:rsidRPr="00E77D17" w:rsidTr="0019387D">
        <w:tc>
          <w:tcPr>
            <w:tcW w:w="540" w:type="dxa"/>
          </w:tcPr>
          <w:p w:rsidR="004321DE" w:rsidRPr="00E77D17" w:rsidRDefault="004321DE" w:rsidP="0019387D">
            <w:pPr>
              <w:rPr>
                <w:sz w:val="20"/>
                <w:szCs w:val="20"/>
              </w:rPr>
            </w:pPr>
            <w:r w:rsidRPr="00E77D17">
              <w:rPr>
                <w:sz w:val="20"/>
                <w:szCs w:val="20"/>
              </w:rPr>
              <w:t>5.</w:t>
            </w:r>
          </w:p>
        </w:tc>
        <w:tc>
          <w:tcPr>
            <w:tcW w:w="4500" w:type="dxa"/>
          </w:tcPr>
          <w:p w:rsidR="004321DE" w:rsidRPr="00E77D17" w:rsidRDefault="004321DE" w:rsidP="0019387D">
            <w:pPr>
              <w:rPr>
                <w:sz w:val="20"/>
                <w:szCs w:val="20"/>
              </w:rPr>
            </w:pPr>
            <w:r w:rsidRPr="00E77D17">
              <w:rPr>
                <w:sz w:val="20"/>
                <w:szCs w:val="20"/>
              </w:rPr>
              <w:t>Друштвене активности/ученички парламент, ученичке</w:t>
            </w:r>
          </w:p>
          <w:p w:rsidR="004321DE" w:rsidRPr="00E77D17" w:rsidRDefault="004321DE" w:rsidP="0019387D">
            <w:pPr>
              <w:rPr>
                <w:sz w:val="20"/>
                <w:szCs w:val="20"/>
              </w:rPr>
            </w:pPr>
            <w:r w:rsidRPr="00E77D17">
              <w:rPr>
                <w:sz w:val="20"/>
                <w:szCs w:val="20"/>
              </w:rPr>
              <w:t>организације/</w:t>
            </w:r>
          </w:p>
        </w:tc>
        <w:tc>
          <w:tcPr>
            <w:tcW w:w="1260" w:type="dxa"/>
          </w:tcPr>
          <w:p w:rsidR="004321DE" w:rsidRPr="00E77D17" w:rsidRDefault="004321DE" w:rsidP="0019387D">
            <w:pPr>
              <w:rPr>
                <w:sz w:val="20"/>
                <w:szCs w:val="20"/>
              </w:rPr>
            </w:pPr>
          </w:p>
        </w:tc>
        <w:tc>
          <w:tcPr>
            <w:tcW w:w="2070" w:type="dxa"/>
          </w:tcPr>
          <w:p w:rsidR="004321DE" w:rsidRPr="00E77D17" w:rsidRDefault="004321DE" w:rsidP="0019387D">
            <w:pPr>
              <w:rPr>
                <w:sz w:val="20"/>
                <w:szCs w:val="20"/>
              </w:rPr>
            </w:pPr>
            <w:r w:rsidRPr="00E77D17">
              <w:rPr>
                <w:sz w:val="20"/>
                <w:szCs w:val="20"/>
              </w:rPr>
              <w:t>15-30</w:t>
            </w:r>
          </w:p>
          <w:p w:rsidR="004321DE" w:rsidRPr="00E77D17" w:rsidRDefault="004321DE" w:rsidP="0019387D">
            <w:pPr>
              <w:rPr>
                <w:sz w:val="20"/>
                <w:szCs w:val="20"/>
              </w:rPr>
            </w:pPr>
            <w:r w:rsidRPr="00E77D17">
              <w:rPr>
                <w:sz w:val="20"/>
                <w:szCs w:val="20"/>
              </w:rPr>
              <w:t>часова</w:t>
            </w:r>
          </w:p>
          <w:p w:rsidR="004321DE" w:rsidRPr="00E77D17" w:rsidRDefault="004321DE" w:rsidP="0019387D">
            <w:pPr>
              <w:rPr>
                <w:sz w:val="20"/>
                <w:szCs w:val="20"/>
              </w:rPr>
            </w:pPr>
            <w:r w:rsidRPr="00E77D17">
              <w:rPr>
                <w:sz w:val="20"/>
                <w:szCs w:val="20"/>
              </w:rPr>
              <w:t>годишње</w:t>
            </w:r>
          </w:p>
        </w:tc>
      </w:tr>
    </w:tbl>
    <w:p w:rsidR="004321DE" w:rsidRPr="00E77D17" w:rsidRDefault="004321DE" w:rsidP="004321DE">
      <w:pPr>
        <w:rPr>
          <w:sz w:val="20"/>
          <w:szCs w:val="20"/>
        </w:rPr>
      </w:pPr>
    </w:p>
    <w:p w:rsidR="004321DE" w:rsidRPr="00E77D17" w:rsidRDefault="004321DE" w:rsidP="004321DE">
      <w:pPr>
        <w:rPr>
          <w:sz w:val="20"/>
          <w:szCs w:val="20"/>
        </w:rPr>
      </w:pPr>
      <w:r w:rsidRPr="00E77D17">
        <w:rPr>
          <w:sz w:val="20"/>
          <w:szCs w:val="20"/>
        </w:rPr>
        <w:t>Подела одељења у групе</w:t>
      </w:r>
    </w:p>
    <w:p w:rsidR="004321DE" w:rsidRPr="00E77D17" w:rsidRDefault="004321DE" w:rsidP="004321DE">
      <w:pPr>
        <w:rPr>
          <w:sz w:val="20"/>
          <w:szCs w:val="20"/>
        </w:rPr>
      </w:pPr>
    </w:p>
    <w:tbl>
      <w:tblPr>
        <w:tblStyle w:val="TableGrid"/>
        <w:tblW w:w="0" w:type="auto"/>
        <w:tblInd w:w="828" w:type="dxa"/>
        <w:tblLook w:val="04A0"/>
      </w:tblPr>
      <w:tblGrid>
        <w:gridCol w:w="2145"/>
        <w:gridCol w:w="2535"/>
        <w:gridCol w:w="2464"/>
        <w:gridCol w:w="1226"/>
      </w:tblGrid>
      <w:tr w:rsidR="004321DE" w:rsidRPr="00E77D17" w:rsidTr="0019387D">
        <w:trPr>
          <w:trHeight w:val="426"/>
        </w:trPr>
        <w:tc>
          <w:tcPr>
            <w:tcW w:w="2145" w:type="dxa"/>
            <w:vMerge w:val="restart"/>
          </w:tcPr>
          <w:p w:rsidR="004321DE" w:rsidRPr="00E77D17" w:rsidRDefault="004321DE" w:rsidP="0019387D">
            <w:pPr>
              <w:rPr>
                <w:sz w:val="20"/>
                <w:szCs w:val="20"/>
              </w:rPr>
            </w:pPr>
            <w:r w:rsidRPr="00E77D17">
              <w:rPr>
                <w:sz w:val="20"/>
                <w:szCs w:val="20"/>
              </w:rPr>
              <w:t>Наставни  предмет</w:t>
            </w:r>
          </w:p>
        </w:tc>
        <w:tc>
          <w:tcPr>
            <w:tcW w:w="4999" w:type="dxa"/>
            <w:gridSpan w:val="2"/>
          </w:tcPr>
          <w:p w:rsidR="004321DE" w:rsidRPr="00E77D17" w:rsidRDefault="004321DE" w:rsidP="0019387D">
            <w:pPr>
              <w:rPr>
                <w:sz w:val="20"/>
                <w:szCs w:val="20"/>
              </w:rPr>
            </w:pPr>
            <w:r w:rsidRPr="00E77D17">
              <w:rPr>
                <w:sz w:val="20"/>
                <w:szCs w:val="20"/>
              </w:rPr>
              <w:t>Годишњи фонд часова</w:t>
            </w:r>
          </w:p>
        </w:tc>
        <w:tc>
          <w:tcPr>
            <w:tcW w:w="1226" w:type="dxa"/>
            <w:vMerge w:val="restart"/>
          </w:tcPr>
          <w:p w:rsidR="004321DE" w:rsidRPr="00E77D17" w:rsidRDefault="004321DE" w:rsidP="0019387D">
            <w:pPr>
              <w:rPr>
                <w:sz w:val="20"/>
                <w:szCs w:val="20"/>
              </w:rPr>
            </w:pPr>
            <w:r w:rsidRPr="00E77D17">
              <w:rPr>
                <w:sz w:val="20"/>
                <w:szCs w:val="20"/>
              </w:rPr>
              <w:t>Број</w:t>
            </w:r>
          </w:p>
          <w:p w:rsidR="004321DE" w:rsidRPr="00E77D17" w:rsidRDefault="004321DE" w:rsidP="0019387D">
            <w:pPr>
              <w:rPr>
                <w:sz w:val="20"/>
                <w:szCs w:val="20"/>
              </w:rPr>
            </w:pPr>
            <w:r w:rsidRPr="00E77D17">
              <w:rPr>
                <w:sz w:val="20"/>
                <w:szCs w:val="20"/>
              </w:rPr>
              <w:t>ученика у</w:t>
            </w:r>
          </w:p>
          <w:p w:rsidR="004321DE" w:rsidRPr="00E77D17" w:rsidRDefault="004321DE" w:rsidP="0019387D">
            <w:pPr>
              <w:rPr>
                <w:sz w:val="20"/>
                <w:szCs w:val="20"/>
              </w:rPr>
            </w:pPr>
            <w:r w:rsidRPr="00E77D17">
              <w:rPr>
                <w:sz w:val="20"/>
                <w:szCs w:val="20"/>
              </w:rPr>
              <w:t>групи до</w:t>
            </w:r>
          </w:p>
          <w:p w:rsidR="004321DE" w:rsidRPr="00E77D17" w:rsidRDefault="004321DE" w:rsidP="0019387D">
            <w:pPr>
              <w:rPr>
                <w:sz w:val="20"/>
                <w:szCs w:val="20"/>
              </w:rPr>
            </w:pPr>
          </w:p>
        </w:tc>
      </w:tr>
      <w:tr w:rsidR="004321DE" w:rsidRPr="00E77D17" w:rsidTr="0019387D">
        <w:trPr>
          <w:trHeight w:val="426"/>
        </w:trPr>
        <w:tc>
          <w:tcPr>
            <w:tcW w:w="2145" w:type="dxa"/>
            <w:vMerge/>
          </w:tcPr>
          <w:p w:rsidR="004321DE" w:rsidRPr="00E77D17" w:rsidRDefault="004321DE" w:rsidP="0019387D">
            <w:pPr>
              <w:rPr>
                <w:sz w:val="20"/>
                <w:szCs w:val="20"/>
              </w:rPr>
            </w:pPr>
          </w:p>
        </w:tc>
        <w:tc>
          <w:tcPr>
            <w:tcW w:w="2535" w:type="dxa"/>
          </w:tcPr>
          <w:p w:rsidR="004321DE" w:rsidRPr="00E77D17" w:rsidRDefault="004321DE" w:rsidP="0019387D">
            <w:pPr>
              <w:rPr>
                <w:sz w:val="20"/>
                <w:szCs w:val="20"/>
              </w:rPr>
            </w:pPr>
            <w:r w:rsidRPr="00E77D17">
              <w:rPr>
                <w:sz w:val="20"/>
                <w:szCs w:val="20"/>
              </w:rPr>
              <w:t>Вежбе</w:t>
            </w:r>
          </w:p>
          <w:p w:rsidR="004321DE" w:rsidRPr="00E77D17" w:rsidRDefault="004321DE" w:rsidP="0019387D">
            <w:pPr>
              <w:rPr>
                <w:sz w:val="20"/>
                <w:szCs w:val="20"/>
              </w:rPr>
            </w:pPr>
          </w:p>
        </w:tc>
        <w:tc>
          <w:tcPr>
            <w:tcW w:w="2464" w:type="dxa"/>
          </w:tcPr>
          <w:p w:rsidR="004321DE" w:rsidRPr="00E77D17" w:rsidRDefault="004321DE" w:rsidP="0019387D">
            <w:pPr>
              <w:rPr>
                <w:sz w:val="20"/>
                <w:szCs w:val="20"/>
              </w:rPr>
            </w:pPr>
            <w:r w:rsidRPr="00E77D17">
              <w:rPr>
                <w:sz w:val="20"/>
                <w:szCs w:val="20"/>
              </w:rPr>
              <w:t>Настава  у блоку</w:t>
            </w:r>
          </w:p>
        </w:tc>
        <w:tc>
          <w:tcPr>
            <w:tcW w:w="1226" w:type="dxa"/>
            <w:vMerge/>
          </w:tcPr>
          <w:p w:rsidR="004321DE" w:rsidRPr="00E77D17" w:rsidRDefault="004321DE" w:rsidP="0019387D">
            <w:pPr>
              <w:rPr>
                <w:sz w:val="20"/>
                <w:szCs w:val="20"/>
              </w:rPr>
            </w:pPr>
          </w:p>
        </w:tc>
      </w:tr>
      <w:tr w:rsidR="004321DE" w:rsidRPr="00E77D17" w:rsidTr="0019387D">
        <w:tc>
          <w:tcPr>
            <w:tcW w:w="2145" w:type="dxa"/>
          </w:tcPr>
          <w:p w:rsidR="004321DE" w:rsidRPr="00E77D17" w:rsidRDefault="004321DE" w:rsidP="0019387D">
            <w:pPr>
              <w:rPr>
                <w:sz w:val="20"/>
                <w:szCs w:val="20"/>
              </w:rPr>
            </w:pPr>
            <w:r w:rsidRPr="00E77D17">
              <w:rPr>
                <w:sz w:val="20"/>
                <w:szCs w:val="20"/>
              </w:rPr>
              <w:t>Рачунарство и</w:t>
            </w:r>
          </w:p>
          <w:p w:rsidR="004321DE" w:rsidRPr="00E77D17" w:rsidRDefault="004321DE" w:rsidP="0019387D">
            <w:pPr>
              <w:rPr>
                <w:sz w:val="20"/>
                <w:szCs w:val="20"/>
              </w:rPr>
            </w:pPr>
            <w:r>
              <w:rPr>
                <w:sz w:val="20"/>
                <w:szCs w:val="20"/>
              </w:rPr>
              <w:t>информатика</w:t>
            </w:r>
          </w:p>
        </w:tc>
        <w:tc>
          <w:tcPr>
            <w:tcW w:w="2535" w:type="dxa"/>
          </w:tcPr>
          <w:p w:rsidR="004321DE" w:rsidRPr="00E77D17" w:rsidRDefault="004321DE" w:rsidP="0019387D">
            <w:pPr>
              <w:rPr>
                <w:sz w:val="20"/>
                <w:szCs w:val="20"/>
              </w:rPr>
            </w:pPr>
            <w:r w:rsidRPr="00E77D17">
              <w:rPr>
                <w:sz w:val="20"/>
                <w:szCs w:val="20"/>
              </w:rPr>
              <w:t xml:space="preserve">68 </w:t>
            </w:r>
          </w:p>
          <w:p w:rsidR="004321DE" w:rsidRPr="00E77D17" w:rsidRDefault="004321DE" w:rsidP="0019387D">
            <w:pPr>
              <w:rPr>
                <w:sz w:val="20"/>
                <w:szCs w:val="20"/>
              </w:rPr>
            </w:pPr>
          </w:p>
        </w:tc>
        <w:tc>
          <w:tcPr>
            <w:tcW w:w="2464" w:type="dxa"/>
          </w:tcPr>
          <w:p w:rsidR="004321DE" w:rsidRPr="00E77D17" w:rsidRDefault="004321DE" w:rsidP="0019387D">
            <w:pPr>
              <w:rPr>
                <w:sz w:val="20"/>
                <w:szCs w:val="20"/>
              </w:rPr>
            </w:pPr>
          </w:p>
        </w:tc>
        <w:tc>
          <w:tcPr>
            <w:tcW w:w="1226" w:type="dxa"/>
          </w:tcPr>
          <w:p w:rsidR="004321DE" w:rsidRPr="00E77D17" w:rsidRDefault="004321DE" w:rsidP="0019387D">
            <w:pPr>
              <w:rPr>
                <w:sz w:val="20"/>
                <w:szCs w:val="20"/>
              </w:rPr>
            </w:pPr>
            <w:r w:rsidRPr="00E77D17">
              <w:rPr>
                <w:sz w:val="20"/>
                <w:szCs w:val="20"/>
              </w:rPr>
              <w:t>15</w:t>
            </w:r>
          </w:p>
        </w:tc>
      </w:tr>
      <w:tr w:rsidR="004321DE" w:rsidRPr="00E77D17" w:rsidTr="0019387D">
        <w:tc>
          <w:tcPr>
            <w:tcW w:w="2145" w:type="dxa"/>
          </w:tcPr>
          <w:p w:rsidR="004321DE" w:rsidRPr="00E77D17" w:rsidRDefault="004321DE" w:rsidP="0019387D">
            <w:pPr>
              <w:rPr>
                <w:sz w:val="20"/>
                <w:szCs w:val="20"/>
              </w:rPr>
            </w:pPr>
            <w:r w:rsidRPr="00E77D17">
              <w:rPr>
                <w:sz w:val="20"/>
                <w:szCs w:val="20"/>
              </w:rPr>
              <w:t>Музичка култура</w:t>
            </w:r>
          </w:p>
        </w:tc>
        <w:tc>
          <w:tcPr>
            <w:tcW w:w="2535" w:type="dxa"/>
          </w:tcPr>
          <w:p w:rsidR="004321DE" w:rsidRPr="00E77D17" w:rsidRDefault="004321DE" w:rsidP="0019387D">
            <w:pPr>
              <w:rPr>
                <w:sz w:val="20"/>
                <w:szCs w:val="20"/>
              </w:rPr>
            </w:pPr>
          </w:p>
        </w:tc>
        <w:tc>
          <w:tcPr>
            <w:tcW w:w="2464" w:type="dxa"/>
          </w:tcPr>
          <w:p w:rsidR="004321DE" w:rsidRPr="00E77D17" w:rsidRDefault="004321DE" w:rsidP="0019387D">
            <w:pPr>
              <w:rPr>
                <w:sz w:val="20"/>
                <w:szCs w:val="20"/>
              </w:rPr>
            </w:pPr>
            <w:r>
              <w:rPr>
                <w:sz w:val="20"/>
                <w:szCs w:val="20"/>
              </w:rPr>
              <w:t>30</w:t>
            </w:r>
          </w:p>
        </w:tc>
        <w:tc>
          <w:tcPr>
            <w:tcW w:w="1226" w:type="dxa"/>
          </w:tcPr>
          <w:p w:rsidR="004321DE" w:rsidRPr="00E77D17" w:rsidRDefault="004321DE" w:rsidP="0019387D">
            <w:pPr>
              <w:rPr>
                <w:sz w:val="20"/>
                <w:szCs w:val="20"/>
              </w:rPr>
            </w:pPr>
            <w:r w:rsidRPr="00E77D17">
              <w:rPr>
                <w:sz w:val="20"/>
                <w:szCs w:val="20"/>
              </w:rPr>
              <w:t>15</w:t>
            </w:r>
          </w:p>
        </w:tc>
      </w:tr>
      <w:tr w:rsidR="004321DE" w:rsidRPr="00E77D17" w:rsidTr="0019387D">
        <w:tc>
          <w:tcPr>
            <w:tcW w:w="2145" w:type="dxa"/>
          </w:tcPr>
          <w:p w:rsidR="004321DE" w:rsidRPr="00E77D17" w:rsidRDefault="004321DE" w:rsidP="0019387D">
            <w:pPr>
              <w:rPr>
                <w:sz w:val="20"/>
                <w:szCs w:val="20"/>
              </w:rPr>
            </w:pPr>
            <w:r>
              <w:rPr>
                <w:sz w:val="20"/>
                <w:szCs w:val="20"/>
              </w:rPr>
              <w:t xml:space="preserve">Здравствена нега </w:t>
            </w:r>
          </w:p>
        </w:tc>
        <w:tc>
          <w:tcPr>
            <w:tcW w:w="2535" w:type="dxa"/>
          </w:tcPr>
          <w:p w:rsidR="004321DE" w:rsidRPr="00011AFF" w:rsidRDefault="00011AFF" w:rsidP="0019387D">
            <w:pPr>
              <w:rPr>
                <w:sz w:val="20"/>
                <w:szCs w:val="20"/>
              </w:rPr>
            </w:pPr>
            <w:r>
              <w:rPr>
                <w:sz w:val="20"/>
                <w:szCs w:val="20"/>
              </w:rPr>
              <w:t>136</w:t>
            </w:r>
          </w:p>
        </w:tc>
        <w:tc>
          <w:tcPr>
            <w:tcW w:w="2464" w:type="dxa"/>
          </w:tcPr>
          <w:p w:rsidR="004321DE" w:rsidRPr="00E77D17" w:rsidRDefault="004321DE" w:rsidP="0019387D">
            <w:pPr>
              <w:rPr>
                <w:sz w:val="20"/>
                <w:szCs w:val="20"/>
              </w:rPr>
            </w:pPr>
          </w:p>
        </w:tc>
        <w:tc>
          <w:tcPr>
            <w:tcW w:w="1226" w:type="dxa"/>
          </w:tcPr>
          <w:p w:rsidR="004321DE" w:rsidRPr="00E77D17" w:rsidRDefault="004321DE" w:rsidP="0019387D">
            <w:pPr>
              <w:rPr>
                <w:sz w:val="20"/>
                <w:szCs w:val="20"/>
              </w:rPr>
            </w:pPr>
            <w:r w:rsidRPr="00E77D17">
              <w:rPr>
                <w:sz w:val="20"/>
                <w:szCs w:val="20"/>
              </w:rPr>
              <w:t>10</w:t>
            </w:r>
          </w:p>
        </w:tc>
      </w:tr>
      <w:tr w:rsidR="004321DE" w:rsidRPr="00E77D17" w:rsidTr="0019387D">
        <w:tc>
          <w:tcPr>
            <w:tcW w:w="2145" w:type="dxa"/>
          </w:tcPr>
          <w:p w:rsidR="004321DE" w:rsidRPr="00E77D17" w:rsidRDefault="004321DE" w:rsidP="0019387D">
            <w:pPr>
              <w:rPr>
                <w:sz w:val="20"/>
                <w:szCs w:val="20"/>
              </w:rPr>
            </w:pPr>
            <w:r>
              <w:rPr>
                <w:sz w:val="20"/>
                <w:szCs w:val="20"/>
              </w:rPr>
              <w:t xml:space="preserve">Прва помоћ </w:t>
            </w:r>
          </w:p>
        </w:tc>
        <w:tc>
          <w:tcPr>
            <w:tcW w:w="2535" w:type="dxa"/>
          </w:tcPr>
          <w:p w:rsidR="004321DE" w:rsidRPr="00E77D17" w:rsidRDefault="004321DE" w:rsidP="0019387D">
            <w:pPr>
              <w:rPr>
                <w:sz w:val="20"/>
                <w:szCs w:val="20"/>
              </w:rPr>
            </w:pPr>
          </w:p>
        </w:tc>
        <w:tc>
          <w:tcPr>
            <w:tcW w:w="2464" w:type="dxa"/>
          </w:tcPr>
          <w:p w:rsidR="004321DE" w:rsidRPr="00E77D17" w:rsidRDefault="004321DE" w:rsidP="0019387D">
            <w:pPr>
              <w:rPr>
                <w:sz w:val="20"/>
                <w:szCs w:val="20"/>
              </w:rPr>
            </w:pPr>
            <w:r w:rsidRPr="00E77D17">
              <w:rPr>
                <w:sz w:val="20"/>
                <w:szCs w:val="20"/>
              </w:rPr>
              <w:t xml:space="preserve">60 </w:t>
            </w:r>
          </w:p>
        </w:tc>
        <w:tc>
          <w:tcPr>
            <w:tcW w:w="1226" w:type="dxa"/>
          </w:tcPr>
          <w:p w:rsidR="004321DE" w:rsidRPr="00E77D17" w:rsidRDefault="004321DE" w:rsidP="0019387D">
            <w:pPr>
              <w:rPr>
                <w:sz w:val="20"/>
                <w:szCs w:val="20"/>
              </w:rPr>
            </w:pPr>
            <w:r w:rsidRPr="00E77D17">
              <w:rPr>
                <w:sz w:val="20"/>
                <w:szCs w:val="20"/>
              </w:rPr>
              <w:t>10</w:t>
            </w:r>
          </w:p>
        </w:tc>
      </w:tr>
    </w:tbl>
    <w:p w:rsidR="004321DE" w:rsidRDefault="004321DE" w:rsidP="000A0445">
      <w:pPr>
        <w:rPr>
          <w:b/>
          <w:bCs/>
        </w:rPr>
      </w:pPr>
    </w:p>
    <w:p w:rsidR="004321DE" w:rsidRDefault="004321DE" w:rsidP="000A0445">
      <w:pPr>
        <w:rPr>
          <w:b/>
          <w:bCs/>
        </w:rPr>
      </w:pPr>
    </w:p>
    <w:p w:rsidR="000D3EF2" w:rsidRPr="00640376" w:rsidRDefault="000D3EF2" w:rsidP="000D3EF2">
      <w:r w:rsidRPr="00640376">
        <w:t xml:space="preserve">Наставни план и програм објављен је у '' Просветном гласнику – </w:t>
      </w:r>
      <w:r>
        <w:t xml:space="preserve">Службеном гласнику РС'', број 7од 14. августа </w:t>
      </w:r>
      <w:r w:rsidRPr="00640376">
        <w:t>2014</w:t>
      </w:r>
      <w:r>
        <w:t>.</w:t>
      </w:r>
      <w:r w:rsidRPr="00640376">
        <w:t xml:space="preserve"> године, а измене и</w:t>
      </w:r>
      <w:r>
        <w:t xml:space="preserve">допуне у броју </w:t>
      </w:r>
      <w:r w:rsidRPr="00640376">
        <w:t>9 од</w:t>
      </w:r>
      <w:r>
        <w:t xml:space="preserve"> 17. августа</w:t>
      </w:r>
      <w:r w:rsidRPr="00640376">
        <w:t xml:space="preserve"> 2015</w:t>
      </w:r>
      <w:r>
        <w:t>. ( 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p>
    <w:p w:rsidR="000D3EF2" w:rsidRDefault="000D3EF2" w:rsidP="000D3EF2"/>
    <w:p w:rsidR="000D3EF2" w:rsidRDefault="000D3EF2" w:rsidP="000A0445">
      <w:pPr>
        <w:rPr>
          <w:b/>
          <w:bCs/>
        </w:rPr>
      </w:pPr>
    </w:p>
    <w:p w:rsidR="000D3EF2" w:rsidRDefault="000D3EF2" w:rsidP="000A0445">
      <w:pPr>
        <w:rPr>
          <w:b/>
          <w:bCs/>
        </w:rPr>
      </w:pPr>
    </w:p>
    <w:p w:rsidR="000D3EF2" w:rsidRDefault="000D3EF2" w:rsidP="000A0445">
      <w:pPr>
        <w:rPr>
          <w:b/>
          <w:bCs/>
        </w:rPr>
      </w:pPr>
    </w:p>
    <w:p w:rsidR="000D3EF2" w:rsidRDefault="000D3EF2" w:rsidP="000A0445">
      <w:pPr>
        <w:rPr>
          <w:b/>
          <w:bCs/>
        </w:rPr>
      </w:pPr>
    </w:p>
    <w:p w:rsidR="000D3EF2" w:rsidRDefault="000D3EF2" w:rsidP="000A0445">
      <w:pPr>
        <w:rPr>
          <w:b/>
          <w:bCs/>
        </w:rPr>
      </w:pPr>
    </w:p>
    <w:p w:rsidR="000D3EF2" w:rsidRDefault="000D3EF2" w:rsidP="000A0445">
      <w:pPr>
        <w:rPr>
          <w:b/>
          <w:bCs/>
        </w:rPr>
      </w:pPr>
    </w:p>
    <w:p w:rsidR="000D3EF2" w:rsidRDefault="000D3EF2" w:rsidP="000A0445">
      <w:pPr>
        <w:rPr>
          <w:b/>
          <w:bCs/>
        </w:rPr>
      </w:pPr>
    </w:p>
    <w:p w:rsidR="000D3EF2" w:rsidRDefault="000D3EF2" w:rsidP="000A0445">
      <w:pPr>
        <w:rPr>
          <w:b/>
          <w:bCs/>
        </w:rPr>
      </w:pPr>
    </w:p>
    <w:p w:rsidR="000D3EF2" w:rsidRDefault="000D3EF2" w:rsidP="000A0445">
      <w:pPr>
        <w:rPr>
          <w:b/>
          <w:bCs/>
        </w:rPr>
      </w:pPr>
    </w:p>
    <w:p w:rsidR="000D3EF2" w:rsidRDefault="000D3EF2" w:rsidP="000A0445">
      <w:pPr>
        <w:rPr>
          <w:b/>
          <w:bCs/>
        </w:rPr>
      </w:pPr>
    </w:p>
    <w:p w:rsidR="005B6A58" w:rsidRDefault="005B6A58" w:rsidP="00C3040B">
      <w:pPr>
        <w:rPr>
          <w:b/>
          <w:bCs/>
        </w:rPr>
      </w:pPr>
    </w:p>
    <w:p w:rsidR="00C3040B" w:rsidRPr="002B098C" w:rsidRDefault="00C3040B" w:rsidP="00C3040B">
      <w:pPr>
        <w:rPr>
          <w:b/>
        </w:rPr>
      </w:pPr>
      <w:r>
        <w:rPr>
          <w:b/>
        </w:rPr>
        <w:t xml:space="preserve">7.1.2. Остали облици васпитно образовног рада-програм допунске наставе                  </w:t>
      </w:r>
    </w:p>
    <w:p w:rsidR="00C3040B" w:rsidRDefault="00C3040B" w:rsidP="00C3040B">
      <w:pPr>
        <w:rPr>
          <w:b/>
        </w:rPr>
      </w:pPr>
      <w:r>
        <w:rPr>
          <w:b/>
          <w:bCs/>
          <w:lang w:val="ru-RU"/>
        </w:rPr>
        <w:t>за образовни профил з</w:t>
      </w:r>
      <w:r w:rsidRPr="004C1358">
        <w:rPr>
          <w:b/>
          <w:bCs/>
          <w:lang w:val="ru-RU"/>
        </w:rPr>
        <w:t>дравствени  неговатељ</w:t>
      </w:r>
      <w:r>
        <w:rPr>
          <w:b/>
          <w:bCs/>
          <w:lang w:val="ru-RU"/>
        </w:rPr>
        <w:t xml:space="preserve">   -</w:t>
      </w:r>
      <w:r>
        <w:rPr>
          <w:b/>
        </w:rPr>
        <w:t>први разред</w:t>
      </w:r>
    </w:p>
    <w:p w:rsidR="00201989" w:rsidRPr="00201989" w:rsidRDefault="00201989" w:rsidP="00C3040B">
      <w:pPr>
        <w:rPr>
          <w:b/>
        </w:rPr>
      </w:pPr>
    </w:p>
    <w:p w:rsidR="00C3040B" w:rsidRDefault="00910322" w:rsidP="00910322">
      <w:pPr>
        <w:rPr>
          <w:b/>
          <w:lang w:val="sr-Cyrl-CS"/>
        </w:rPr>
      </w:pPr>
      <w:r w:rsidRPr="008059D9">
        <w:rPr>
          <w:b/>
        </w:rPr>
        <w:t>1.</w:t>
      </w:r>
      <w:r w:rsidR="00C3040B" w:rsidRPr="008059D9">
        <w:rPr>
          <w:b/>
        </w:rPr>
        <w:t>Програм рада  допунске наставе  за наставни предмет</w:t>
      </w:r>
      <w:r w:rsidR="008059D9" w:rsidRPr="008059D9">
        <w:rPr>
          <w:b/>
        </w:rPr>
        <w:t xml:space="preserve"> </w:t>
      </w:r>
      <w:r w:rsidR="00C3040B" w:rsidRPr="008059D9">
        <w:rPr>
          <w:b/>
          <w:lang w:val="sr-Cyrl-CS"/>
        </w:rPr>
        <w:t>српски језик и књижевност</w:t>
      </w:r>
    </w:p>
    <w:p w:rsidR="008059D9" w:rsidRPr="008059D9" w:rsidRDefault="008059D9" w:rsidP="0091032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910322" w:rsidRPr="0028509D" w:rsidTr="008D0ECE">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910322" w:rsidRPr="0028509D" w:rsidRDefault="00910322" w:rsidP="008D0ECE">
            <w:pPr>
              <w:pStyle w:val="ListParagraph"/>
              <w:spacing w:after="0" w:line="240" w:lineRule="auto"/>
              <w:ind w:left="0"/>
              <w:rPr>
                <w:rFonts w:ascii="Times New Roman" w:hAnsi="Times New Roman"/>
              </w:rPr>
            </w:pPr>
            <w:r w:rsidRPr="0028509D">
              <w:rPr>
                <w:rFonts w:ascii="Times New Roman" w:hAnsi="Times New Roman"/>
              </w:rPr>
              <w:t xml:space="preserve">за први  разред образовног профила  здравствени неговатељ </w:t>
            </w:r>
          </w:p>
        </w:tc>
      </w:tr>
      <w:tr w:rsidR="00910322" w:rsidRPr="0028509D" w:rsidTr="008D0ECE">
        <w:tc>
          <w:tcPr>
            <w:tcW w:w="1278"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rPr>
            </w:pPr>
            <w:r w:rsidRPr="0028509D">
              <w:rPr>
                <w:sz w:val="22"/>
                <w:szCs w:val="22"/>
              </w:rPr>
              <w:t xml:space="preserve">Циљеви: </w:t>
            </w:r>
          </w:p>
          <w:p w:rsidR="00910322" w:rsidRPr="0028509D" w:rsidRDefault="00910322" w:rsidP="008D0ECE">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 xml:space="preserve"> Проширивање и продубљивање знања о српском књижевном језику;</w:t>
            </w:r>
          </w:p>
          <w:p w:rsidR="00910322" w:rsidRPr="0028509D" w:rsidRDefault="00910322" w:rsidP="008D0ECE">
            <w:pPr>
              <w:rPr>
                <w:sz w:val="22"/>
                <w:szCs w:val="22"/>
                <w:lang w:val="sr-Cyrl-CS"/>
              </w:rPr>
            </w:pPr>
            <w:r w:rsidRPr="0028509D">
              <w:rPr>
                <w:sz w:val="22"/>
                <w:szCs w:val="22"/>
                <w:lang w:val="sr-Cyrl-CS"/>
              </w:rPr>
              <w:t>Развијање и неговање језичке културе, поштовање правила књижевног (стандардног) језика у усменом и писаном изражавању;</w:t>
            </w:r>
          </w:p>
          <w:p w:rsidR="00910322" w:rsidRPr="0028509D" w:rsidRDefault="00910322" w:rsidP="008D0ECE">
            <w:pPr>
              <w:rPr>
                <w:sz w:val="22"/>
                <w:szCs w:val="22"/>
                <w:lang w:val="sr-Cyrl-CS"/>
              </w:rPr>
            </w:pPr>
            <w:r w:rsidRPr="0028509D">
              <w:rPr>
                <w:sz w:val="22"/>
                <w:szCs w:val="22"/>
                <w:lang w:val="sr-Cyrl-CS"/>
              </w:rPr>
              <w:t>Оспособљавање за ефикасно комуницирање</w:t>
            </w:r>
          </w:p>
          <w:p w:rsidR="00910322" w:rsidRPr="0028509D" w:rsidRDefault="00910322" w:rsidP="008D0ECE">
            <w:pPr>
              <w:rPr>
                <w:sz w:val="22"/>
                <w:szCs w:val="22"/>
                <w:lang w:val="sr-Cyrl-CS"/>
              </w:rPr>
            </w:pPr>
            <w:r w:rsidRPr="0028509D">
              <w:rPr>
                <w:sz w:val="22"/>
                <w:szCs w:val="22"/>
                <w:lang w:val="sr-Cyrl-CS"/>
              </w:rPr>
              <w:t>Упознавање књижевне уметности</w:t>
            </w:r>
          </w:p>
          <w:p w:rsidR="00910322" w:rsidRPr="0028509D" w:rsidRDefault="00910322" w:rsidP="008D0ECE">
            <w:pPr>
              <w:rPr>
                <w:sz w:val="22"/>
                <w:szCs w:val="22"/>
                <w:lang w:val="sr-Cyrl-CS"/>
              </w:rPr>
            </w:pPr>
            <w:r w:rsidRPr="0028509D">
              <w:rPr>
                <w:sz w:val="22"/>
                <w:szCs w:val="22"/>
                <w:lang w:val="sr-Cyrl-CS"/>
              </w:rPr>
              <w:t>Стицање знања о сопственој култури и културама других народа</w:t>
            </w:r>
          </w:p>
        </w:tc>
      </w:tr>
      <w:tr w:rsidR="00910322" w:rsidRPr="0028509D" w:rsidTr="008D0ECE">
        <w:tc>
          <w:tcPr>
            <w:tcW w:w="1278"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rPr>
            </w:pPr>
            <w:r w:rsidRPr="0028509D">
              <w:rPr>
                <w:sz w:val="22"/>
                <w:szCs w:val="22"/>
              </w:rPr>
              <w:t xml:space="preserve">Задаци: </w:t>
            </w:r>
          </w:p>
          <w:p w:rsidR="00910322" w:rsidRPr="0028509D" w:rsidRDefault="00910322" w:rsidP="008D0ECE">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Normal10"/>
              <w:spacing w:before="0" w:beforeAutospacing="0" w:after="0" w:afterAutospacing="0"/>
              <w:rPr>
                <w:rFonts w:ascii="Times New Roman" w:hAnsi="Times New Roman" w:cs="Times New Roman"/>
                <w:lang w:val="sr-Cyrl-CS"/>
              </w:rPr>
            </w:pPr>
            <w:r w:rsidRPr="0028509D">
              <w:rPr>
                <w:rFonts w:ascii="Times New Roman" w:hAnsi="Times New Roman" w:cs="Times New Roman"/>
                <w:lang w:val="sr-Cyrl-CS"/>
              </w:rPr>
              <w:t>О</w:t>
            </w:r>
            <w:r w:rsidRPr="0028509D">
              <w:rPr>
                <w:rFonts w:ascii="Times New Roman" w:hAnsi="Times New Roman" w:cs="Times New Roman"/>
              </w:rPr>
              <w:t xml:space="preserve">писмењавање ученика на основама ортоепских и ортографских норми српског књижевног језика. </w:t>
            </w:r>
          </w:p>
          <w:p w:rsidR="00910322" w:rsidRPr="0028509D" w:rsidRDefault="00910322" w:rsidP="008D0ECE">
            <w:pPr>
              <w:pStyle w:val="Normal10"/>
              <w:spacing w:before="0" w:beforeAutospacing="0" w:after="0" w:afterAutospacing="0"/>
              <w:rPr>
                <w:rFonts w:ascii="Times New Roman" w:hAnsi="Times New Roman" w:cs="Times New Roman"/>
              </w:rPr>
            </w:pPr>
            <w:r w:rsidRPr="0028509D">
              <w:rPr>
                <w:rFonts w:ascii="Times New Roman" w:hAnsi="Times New Roman" w:cs="Times New Roman"/>
              </w:rPr>
              <w:t>Поступно и систематично савладава</w:t>
            </w:r>
            <w:r w:rsidRPr="0028509D">
              <w:rPr>
                <w:rFonts w:ascii="Times New Roman" w:hAnsi="Times New Roman" w:cs="Times New Roman"/>
                <w:lang w:val="sr-Cyrl-CS"/>
              </w:rPr>
              <w:t>њ</w:t>
            </w:r>
            <w:r w:rsidRPr="0028509D">
              <w:rPr>
                <w:rFonts w:ascii="Times New Roman" w:hAnsi="Times New Roman" w:cs="Times New Roman"/>
              </w:rPr>
              <w:t>е  градив</w:t>
            </w:r>
            <w:r w:rsidRPr="0028509D">
              <w:rPr>
                <w:rFonts w:ascii="Times New Roman" w:hAnsi="Times New Roman" w:cs="Times New Roman"/>
                <w:lang w:val="sr-Cyrl-CS"/>
              </w:rPr>
              <w:t>а</w:t>
            </w:r>
            <w:r w:rsidRPr="0028509D">
              <w:rPr>
                <w:rFonts w:ascii="Times New Roman" w:hAnsi="Times New Roman" w:cs="Times New Roman"/>
              </w:rPr>
              <w:t xml:space="preserve"> из области српског књижевног језика кроз проучавање језика као система, упознавања са његовом функцијом друштвеном условљеношћу и историјским развојем.</w:t>
            </w:r>
          </w:p>
          <w:p w:rsidR="00910322" w:rsidRPr="0028509D" w:rsidRDefault="00910322" w:rsidP="008D0ECE">
            <w:pPr>
              <w:pStyle w:val="Normal10"/>
              <w:spacing w:before="0" w:beforeAutospacing="0" w:after="0" w:afterAutospacing="0"/>
              <w:rPr>
                <w:rFonts w:ascii="Times New Roman" w:hAnsi="Times New Roman" w:cs="Times New Roman"/>
              </w:rPr>
            </w:pPr>
            <w:r w:rsidRPr="0028509D">
              <w:rPr>
                <w:rFonts w:ascii="Times New Roman" w:hAnsi="Times New Roman" w:cs="Times New Roman"/>
              </w:rPr>
              <w:t>Продубљ</w:t>
            </w:r>
            <w:r w:rsidRPr="0028509D">
              <w:rPr>
                <w:rFonts w:ascii="Times New Roman" w:hAnsi="Times New Roman" w:cs="Times New Roman"/>
                <w:lang w:val="sr-Cyrl-CS"/>
              </w:rPr>
              <w:t>ивање</w:t>
            </w:r>
            <w:r w:rsidRPr="0028509D">
              <w:rPr>
                <w:rFonts w:ascii="Times New Roman" w:hAnsi="Times New Roman" w:cs="Times New Roman"/>
              </w:rPr>
              <w:t xml:space="preserve">  знања из фонетике и фонологије и  примена тих знања у говору и писању.</w:t>
            </w:r>
          </w:p>
          <w:p w:rsidR="00910322" w:rsidRPr="0028509D" w:rsidRDefault="00910322" w:rsidP="00910322">
            <w:pPr>
              <w:pStyle w:val="Normal10"/>
              <w:spacing w:before="0" w:beforeAutospacing="0" w:after="0" w:afterAutospacing="0"/>
              <w:rPr>
                <w:rFonts w:ascii="Times New Roman" w:hAnsi="Times New Roman" w:cs="Times New Roman"/>
              </w:rPr>
            </w:pPr>
            <w:r w:rsidRPr="0028509D">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tc>
      </w:tr>
      <w:tr w:rsidR="00910322" w:rsidRPr="0028509D" w:rsidTr="008D0ECE">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910322" w:rsidRPr="0028509D" w:rsidRDefault="00910322" w:rsidP="008D0ECE">
            <w:pPr>
              <w:rPr>
                <w:sz w:val="22"/>
                <w:szCs w:val="22"/>
                <w:lang w:val="sr-Cyrl-CS"/>
              </w:rPr>
            </w:pPr>
            <w:r w:rsidRPr="0028509D">
              <w:rPr>
                <w:sz w:val="22"/>
                <w:szCs w:val="22"/>
                <w:lang w:val="sr-Cyrl-CS"/>
              </w:rPr>
              <w:t>Активности којима се остварује допунска настава :</w:t>
            </w:r>
          </w:p>
          <w:p w:rsidR="00910322" w:rsidRPr="0028509D" w:rsidRDefault="00910322" w:rsidP="008D0ECE">
            <w:pPr>
              <w:jc w:val="both"/>
              <w:rPr>
                <w:sz w:val="22"/>
                <w:szCs w:val="22"/>
                <w:lang w:val="sr-Cyrl-CS"/>
              </w:rPr>
            </w:pPr>
            <w:r w:rsidRPr="0028509D">
              <w:rPr>
                <w:sz w:val="22"/>
                <w:szCs w:val="22"/>
                <w:lang w:val="sr-Cyrl-CS"/>
              </w:rPr>
              <w:t>-</w:t>
            </w:r>
            <w:r w:rsidRPr="0028509D">
              <w:rPr>
                <w:sz w:val="22"/>
                <w:szCs w:val="22"/>
              </w:rPr>
              <w:t xml:space="preserve">ортоепске, лексичке и семантичке вежбе, </w:t>
            </w:r>
          </w:p>
          <w:p w:rsidR="00910322" w:rsidRPr="0028509D" w:rsidRDefault="00910322" w:rsidP="008D0ECE">
            <w:pPr>
              <w:jc w:val="both"/>
              <w:rPr>
                <w:sz w:val="22"/>
                <w:szCs w:val="22"/>
                <w:lang w:val="sr-Cyrl-CS"/>
              </w:rPr>
            </w:pPr>
            <w:r w:rsidRPr="0028509D">
              <w:rPr>
                <w:sz w:val="22"/>
                <w:szCs w:val="22"/>
              </w:rPr>
              <w:t>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910322" w:rsidRPr="0028509D" w:rsidRDefault="00910322" w:rsidP="008D0ECE">
            <w:pPr>
              <w:jc w:val="both"/>
              <w:rPr>
                <w:sz w:val="22"/>
                <w:szCs w:val="22"/>
              </w:rPr>
            </w:pPr>
            <w:r w:rsidRPr="0028509D">
              <w:rPr>
                <w:sz w:val="22"/>
                <w:szCs w:val="22"/>
              </w:rPr>
              <w:t>Правилно попуњавање формулара, захтева, уплатница и сл.</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rPr>
            </w:pPr>
            <w:r w:rsidRPr="0028509D">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rPr>
            </w:pPr>
            <w:r w:rsidRPr="0028509D">
              <w:rPr>
                <w:sz w:val="22"/>
                <w:szCs w:val="22"/>
              </w:rPr>
              <w:t>ИСХОДИ:</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Увод у проучавање књижевности</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-Разликује врсте уметности и њихова изр. средства</w:t>
            </w:r>
          </w:p>
          <w:p w:rsidR="00910322" w:rsidRPr="0028509D" w:rsidRDefault="00910322" w:rsidP="008D0ECE">
            <w:pPr>
              <w:rPr>
                <w:sz w:val="22"/>
                <w:szCs w:val="22"/>
                <w:lang w:val="sr-Cyrl-CS"/>
              </w:rPr>
            </w:pPr>
            <w:r w:rsidRPr="0028509D">
              <w:rPr>
                <w:sz w:val="22"/>
                <w:szCs w:val="22"/>
                <w:lang w:val="sr-Cyrl-CS"/>
              </w:rPr>
              <w:t>-објасни појам и ф-ју књижевности ксо уметности као и однос са другим уметностима</w:t>
            </w:r>
          </w:p>
          <w:p w:rsidR="00910322" w:rsidRPr="0028509D" w:rsidRDefault="00910322" w:rsidP="008D0ECE">
            <w:pPr>
              <w:rPr>
                <w:sz w:val="22"/>
                <w:szCs w:val="22"/>
                <w:lang w:val="sr-Cyrl-CS"/>
              </w:rPr>
            </w:pPr>
            <w:r w:rsidRPr="0028509D">
              <w:rPr>
                <w:sz w:val="22"/>
                <w:szCs w:val="22"/>
                <w:lang w:val="sr-Cyrl-CS"/>
              </w:rPr>
              <w:t>-наведе научне дисциплине које се баве проучавањем књижевности</w:t>
            </w:r>
          </w:p>
          <w:p w:rsidR="00910322" w:rsidRPr="0028509D" w:rsidRDefault="00910322" w:rsidP="008D0ECE">
            <w:pPr>
              <w:rPr>
                <w:sz w:val="22"/>
                <w:szCs w:val="22"/>
                <w:lang w:val="sr-Cyrl-CS"/>
              </w:rPr>
            </w:pPr>
            <w:r w:rsidRPr="0028509D">
              <w:rPr>
                <w:sz w:val="22"/>
                <w:szCs w:val="22"/>
                <w:lang w:val="sr-Cyrl-CS"/>
              </w:rPr>
              <w:t>-познаје књ.родове и врсте и разликује њихове основне одлике</w:t>
            </w:r>
          </w:p>
          <w:p w:rsidR="00910322" w:rsidRPr="0028509D" w:rsidRDefault="00910322" w:rsidP="008D0ECE">
            <w:pPr>
              <w:rPr>
                <w:sz w:val="22"/>
                <w:szCs w:val="22"/>
                <w:lang w:val="sr-Cyrl-CS"/>
              </w:rPr>
            </w:pPr>
            <w:r w:rsidRPr="0028509D">
              <w:rPr>
                <w:sz w:val="22"/>
                <w:szCs w:val="22"/>
                <w:lang w:val="sr-Cyrl-CS"/>
              </w:rPr>
              <w:t>- одреди тему, мотив,сиже,фабулу, лик и идеју у књ.делу</w:t>
            </w:r>
          </w:p>
          <w:p w:rsidR="00910322" w:rsidRPr="0028509D" w:rsidRDefault="00910322" w:rsidP="008D0ECE">
            <w:pPr>
              <w:rPr>
                <w:sz w:val="22"/>
                <w:szCs w:val="22"/>
                <w:lang w:val="sr-Cyrl-CS"/>
              </w:rPr>
            </w:pPr>
            <w:r w:rsidRPr="0028509D">
              <w:rPr>
                <w:sz w:val="22"/>
                <w:szCs w:val="22"/>
                <w:lang w:val="sr-Cyrl-CS"/>
              </w:rPr>
              <w:t>- износи своје утиске и запажа</w:t>
            </w:r>
          </w:p>
          <w:p w:rsidR="00910322" w:rsidRPr="0028509D" w:rsidRDefault="00910322" w:rsidP="008D0ECE">
            <w:pPr>
              <w:contextualSpacing/>
              <w:rPr>
                <w:sz w:val="22"/>
                <w:szCs w:val="22"/>
                <w:lang w:val="sr-Cyrl-CS"/>
              </w:rPr>
            </w:pP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Књижевност старог века</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-објасни значај митологије за античку књижевност и развој европске културе</w:t>
            </w:r>
          </w:p>
          <w:p w:rsidR="00910322" w:rsidRPr="0028509D" w:rsidRDefault="00910322" w:rsidP="008D0ECE">
            <w:pPr>
              <w:rPr>
                <w:sz w:val="22"/>
                <w:szCs w:val="22"/>
                <w:lang w:val="sr-Cyrl-CS"/>
              </w:rPr>
            </w:pPr>
            <w:r w:rsidRPr="0028509D">
              <w:rPr>
                <w:sz w:val="22"/>
                <w:szCs w:val="22"/>
                <w:lang w:val="sr-Cyrl-CS"/>
              </w:rPr>
              <w:t>-наведе имена аутора,називе обрађених дела и класификује их по културама којима припадају,књижевним родовима и врстама;</w:t>
            </w:r>
          </w:p>
          <w:p w:rsidR="00910322" w:rsidRPr="0028509D" w:rsidRDefault="00910322" w:rsidP="008D0ECE">
            <w:pPr>
              <w:contextualSpacing/>
              <w:rPr>
                <w:sz w:val="22"/>
                <w:szCs w:val="22"/>
                <w:lang w:val="sr-Cyrl-CS"/>
              </w:rPr>
            </w:pPr>
            <w:r w:rsidRPr="0028509D">
              <w:rPr>
                <w:sz w:val="22"/>
                <w:szCs w:val="22"/>
                <w:lang w:val="sr-Cyrl-CS"/>
              </w:rPr>
              <w:t>-објасни универзалне поруке књижевности старог века</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Књижевност средњег века</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-наведе најзначајније споменике јужнословенске културе; језик, писмо и век у ком су настали;</w:t>
            </w:r>
          </w:p>
          <w:p w:rsidR="00910322" w:rsidRPr="0028509D" w:rsidRDefault="00910322" w:rsidP="008D0ECE">
            <w:pPr>
              <w:rPr>
                <w:sz w:val="22"/>
                <w:szCs w:val="22"/>
                <w:lang w:val="sr-Cyrl-CS"/>
              </w:rPr>
            </w:pPr>
            <w:r w:rsidRPr="0028509D">
              <w:rPr>
                <w:sz w:val="22"/>
                <w:szCs w:val="22"/>
                <w:lang w:val="sr-Cyrl-CS"/>
              </w:rPr>
              <w:t>-именује ауторе и дела;</w:t>
            </w:r>
          </w:p>
          <w:p w:rsidR="00910322" w:rsidRPr="0028509D" w:rsidRDefault="00910322" w:rsidP="008D0ECE">
            <w:pPr>
              <w:rPr>
                <w:sz w:val="22"/>
                <w:szCs w:val="22"/>
                <w:lang w:val="sr-Cyrl-CS"/>
              </w:rPr>
            </w:pPr>
            <w:r w:rsidRPr="0028509D">
              <w:rPr>
                <w:sz w:val="22"/>
                <w:szCs w:val="22"/>
                <w:lang w:val="sr-Cyrl-CS"/>
              </w:rPr>
              <w:t>- разуме поетику жанрова средњовековне књижевности;</w:t>
            </w:r>
          </w:p>
          <w:p w:rsidR="00910322" w:rsidRPr="0028509D" w:rsidRDefault="00910322" w:rsidP="008D0ECE">
            <w:pPr>
              <w:rPr>
                <w:sz w:val="22"/>
                <w:szCs w:val="22"/>
                <w:lang w:val="sr-Cyrl-CS"/>
              </w:rPr>
            </w:pPr>
            <w:r w:rsidRPr="0028509D">
              <w:rPr>
                <w:sz w:val="22"/>
                <w:szCs w:val="22"/>
                <w:lang w:val="sr-Cyrl-CS"/>
              </w:rPr>
              <w:t>-лоцира обрађене текстове у историјски контекст;</w:t>
            </w:r>
          </w:p>
          <w:p w:rsidR="00910322" w:rsidRPr="0028509D" w:rsidRDefault="00910322" w:rsidP="008D0ECE">
            <w:pPr>
              <w:rPr>
                <w:sz w:val="22"/>
                <w:szCs w:val="22"/>
                <w:lang w:val="sr-Cyrl-CS"/>
              </w:rPr>
            </w:pPr>
            <w:r w:rsidRPr="0028509D">
              <w:rPr>
                <w:sz w:val="22"/>
                <w:szCs w:val="22"/>
                <w:lang w:val="sr-Cyrl-CS"/>
              </w:rPr>
              <w:t>- објасни значај средњовековне књижевности за српску културу;</w:t>
            </w:r>
          </w:p>
          <w:p w:rsidR="00910322" w:rsidRPr="0028509D" w:rsidRDefault="00910322" w:rsidP="008D0ECE">
            <w:pPr>
              <w:rPr>
                <w:sz w:val="22"/>
                <w:szCs w:val="22"/>
                <w:lang w:val="sr-Cyrl-CS"/>
              </w:rPr>
            </w:pPr>
            <w:r w:rsidRPr="0028509D">
              <w:rPr>
                <w:sz w:val="22"/>
                <w:szCs w:val="22"/>
                <w:lang w:val="sr-Cyrl-CS"/>
              </w:rPr>
              <w:t>- анализира изабране текстове уз претходно припремање путем истраживачких задатака</w:t>
            </w:r>
          </w:p>
          <w:p w:rsidR="00910322" w:rsidRPr="0028509D" w:rsidRDefault="00910322" w:rsidP="008D0ECE">
            <w:pPr>
              <w:contextualSpacing/>
              <w:rPr>
                <w:sz w:val="22"/>
                <w:szCs w:val="22"/>
                <w:lang w:val="sr-Cyrl-CS"/>
              </w:rPr>
            </w:pP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Народна књижевност</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 разликује лирске,епске и лирско-епске песме</w:t>
            </w:r>
          </w:p>
          <w:p w:rsidR="00910322" w:rsidRPr="0028509D" w:rsidRDefault="00910322" w:rsidP="008D0ECE">
            <w:pPr>
              <w:rPr>
                <w:sz w:val="22"/>
                <w:szCs w:val="22"/>
                <w:lang w:val="sr-Cyrl-CS"/>
              </w:rPr>
            </w:pPr>
            <w:r w:rsidRPr="0028509D">
              <w:rPr>
                <w:sz w:val="22"/>
                <w:szCs w:val="22"/>
                <w:lang w:val="sr-Cyrl-CS"/>
              </w:rPr>
              <w:t>- уочи одлике усмене уметности речи (колективност,варијантност,формулативност)</w:t>
            </w:r>
          </w:p>
          <w:p w:rsidR="00910322" w:rsidRPr="0028509D" w:rsidRDefault="00910322" w:rsidP="008D0ECE">
            <w:pPr>
              <w:rPr>
                <w:sz w:val="22"/>
                <w:szCs w:val="22"/>
                <w:lang w:val="sr-Cyrl-CS"/>
              </w:rPr>
            </w:pPr>
            <w:r w:rsidRPr="0028509D">
              <w:rPr>
                <w:sz w:val="22"/>
                <w:szCs w:val="22"/>
                <w:lang w:val="sr-Cyrl-CS"/>
              </w:rPr>
              <w:t>- процењује етичке вредности изнете у делима народне књижевности</w:t>
            </w:r>
          </w:p>
          <w:p w:rsidR="00910322" w:rsidRPr="0028509D" w:rsidRDefault="00910322" w:rsidP="008D0ECE">
            <w:pPr>
              <w:contextualSpacing/>
              <w:rPr>
                <w:sz w:val="22"/>
                <w:szCs w:val="22"/>
                <w:lang w:val="sr-Cyrl-CS"/>
              </w:rPr>
            </w:pPr>
            <w:r w:rsidRPr="0028509D">
              <w:rPr>
                <w:sz w:val="22"/>
                <w:szCs w:val="22"/>
                <w:lang w:val="sr-Cyrl-CS"/>
              </w:rPr>
              <w:t>- упореди уметничку интерпретацију стварности и историјске чињенице</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Општи појмови о језику</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 објасни функцију језика и појам језичког знака</w:t>
            </w:r>
          </w:p>
          <w:p w:rsidR="00910322" w:rsidRPr="0028509D" w:rsidRDefault="00910322" w:rsidP="008D0ECE">
            <w:pPr>
              <w:rPr>
                <w:sz w:val="22"/>
                <w:szCs w:val="22"/>
                <w:lang w:val="sr-Cyrl-CS"/>
              </w:rPr>
            </w:pPr>
            <w:r w:rsidRPr="0028509D">
              <w:rPr>
                <w:sz w:val="22"/>
                <w:szCs w:val="22"/>
                <w:lang w:val="sr-Cyrl-CS"/>
              </w:rPr>
              <w:t>- разуме природу модерног књижевног (стандардног) језика</w:t>
            </w:r>
          </w:p>
          <w:p w:rsidR="00910322" w:rsidRPr="0028509D" w:rsidRDefault="00910322" w:rsidP="008D0ECE">
            <w:pPr>
              <w:rPr>
                <w:sz w:val="22"/>
                <w:szCs w:val="22"/>
                <w:lang w:val="sr-Cyrl-CS"/>
              </w:rPr>
            </w:pPr>
            <w:r w:rsidRPr="0028509D">
              <w:rPr>
                <w:sz w:val="22"/>
                <w:szCs w:val="22"/>
                <w:lang w:val="sr-Cyrl-CS"/>
              </w:rPr>
              <w:t>- наведе фазе развоја књижевног језика до 19.века</w:t>
            </w:r>
          </w:p>
          <w:p w:rsidR="00910322" w:rsidRPr="0028509D" w:rsidRDefault="00910322" w:rsidP="008D0ECE">
            <w:pPr>
              <w:contextualSpacing/>
              <w:rPr>
                <w:sz w:val="22"/>
                <w:szCs w:val="22"/>
                <w:lang w:val="sr-Cyrl-CS"/>
              </w:rPr>
            </w:pPr>
            <w:r w:rsidRPr="0028509D">
              <w:rPr>
                <w:sz w:val="22"/>
                <w:szCs w:val="22"/>
                <w:lang w:val="sr-Cyrl-CS"/>
              </w:rPr>
              <w:t>- наведе дисциплине које се баве проучавањем језичког система</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Фонетика и фонологија</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 уме да се служи правописом</w:t>
            </w:r>
          </w:p>
          <w:p w:rsidR="00910322" w:rsidRPr="0028509D" w:rsidRDefault="00910322" w:rsidP="008D0ECE">
            <w:pPr>
              <w:rPr>
                <w:sz w:val="22"/>
                <w:szCs w:val="22"/>
                <w:lang w:val="sr-Cyrl-CS"/>
              </w:rPr>
            </w:pPr>
            <w:r w:rsidRPr="0028509D">
              <w:rPr>
                <w:sz w:val="22"/>
                <w:szCs w:val="22"/>
                <w:lang w:val="sr-Cyrl-CS"/>
              </w:rPr>
              <w:t>- разликује гласовне алтернације</w:t>
            </w:r>
          </w:p>
          <w:p w:rsidR="00910322" w:rsidRPr="0028509D" w:rsidRDefault="00910322" w:rsidP="008D0ECE">
            <w:pPr>
              <w:contextualSpacing/>
              <w:rPr>
                <w:sz w:val="22"/>
                <w:szCs w:val="22"/>
                <w:lang w:val="sr-Cyrl-CS"/>
              </w:rPr>
            </w:pPr>
            <w:r w:rsidRPr="0028509D">
              <w:rPr>
                <w:sz w:val="22"/>
                <w:szCs w:val="22"/>
                <w:lang w:val="sr-Cyrl-CS"/>
              </w:rPr>
              <w:t>- влада акценатски гласовним системом књижевног (стандардног) језика и да га примењује у говору</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Правопис</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-примени знања о гласовним алтернацијама у складу са језичком нормом</w:t>
            </w:r>
          </w:p>
          <w:p w:rsidR="00910322" w:rsidRPr="0028509D" w:rsidRDefault="00910322" w:rsidP="008D0ECE">
            <w:pPr>
              <w:rPr>
                <w:sz w:val="22"/>
                <w:szCs w:val="22"/>
                <w:lang w:val="sr-Cyrl-CS"/>
              </w:rPr>
            </w:pPr>
            <w:r w:rsidRPr="0028509D">
              <w:rPr>
                <w:sz w:val="22"/>
                <w:szCs w:val="22"/>
                <w:lang w:val="sr-Cyrl-CS"/>
              </w:rPr>
              <w:t>- примени правила употребе великог и малог слова у складу са језичком нормом</w:t>
            </w:r>
          </w:p>
          <w:p w:rsidR="00910322" w:rsidRPr="0028509D" w:rsidRDefault="00910322" w:rsidP="008D0ECE">
            <w:pPr>
              <w:contextualSpacing/>
              <w:rPr>
                <w:sz w:val="22"/>
                <w:szCs w:val="22"/>
                <w:lang w:val="sr-Cyrl-CS"/>
              </w:rPr>
            </w:pPr>
            <w:r w:rsidRPr="0028509D">
              <w:rPr>
                <w:sz w:val="22"/>
                <w:szCs w:val="22"/>
                <w:lang w:val="sr-Cyrl-CS"/>
              </w:rPr>
              <w:t>- подели речи на крају реда у складу са језичком нормом</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Књижевност хуманизма и ренесансе</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-наведе најзначајније представнике и њихова дела</w:t>
            </w:r>
          </w:p>
          <w:p w:rsidR="00910322" w:rsidRPr="0028509D" w:rsidRDefault="00910322" w:rsidP="008D0ECE">
            <w:pPr>
              <w:rPr>
                <w:sz w:val="22"/>
                <w:szCs w:val="22"/>
                <w:lang w:val="sr-Cyrl-CS"/>
              </w:rPr>
            </w:pPr>
            <w:r w:rsidRPr="0028509D">
              <w:rPr>
                <w:sz w:val="22"/>
                <w:szCs w:val="22"/>
                <w:lang w:val="sr-Cyrl-CS"/>
              </w:rPr>
              <w:t>-објасни значење појмова хуманизам и ренесанса</w:t>
            </w:r>
          </w:p>
          <w:p w:rsidR="00910322" w:rsidRPr="0028509D" w:rsidRDefault="00910322" w:rsidP="008D0ECE">
            <w:pPr>
              <w:rPr>
                <w:sz w:val="22"/>
                <w:szCs w:val="22"/>
                <w:lang w:val="sr-Cyrl-CS"/>
              </w:rPr>
            </w:pPr>
            <w:r w:rsidRPr="0028509D">
              <w:rPr>
                <w:sz w:val="22"/>
                <w:szCs w:val="22"/>
                <w:lang w:val="sr-Cyrl-CS"/>
              </w:rPr>
              <w:t>-наводи и на обрађеним делима образлаже одлике епохе</w:t>
            </w:r>
          </w:p>
          <w:p w:rsidR="00910322" w:rsidRPr="0028509D" w:rsidRDefault="00910322" w:rsidP="008D0ECE">
            <w:pPr>
              <w:rPr>
                <w:sz w:val="22"/>
                <w:szCs w:val="22"/>
                <w:lang w:val="sr-Cyrl-CS"/>
              </w:rPr>
            </w:pPr>
            <w:r w:rsidRPr="0028509D">
              <w:rPr>
                <w:sz w:val="22"/>
                <w:szCs w:val="22"/>
                <w:lang w:val="sr-Cyrl-CS"/>
              </w:rPr>
              <w:t>-упореди вредности средњег века са вредностима хуманизма и ренесансе</w:t>
            </w:r>
          </w:p>
          <w:p w:rsidR="00910322" w:rsidRPr="0028509D" w:rsidRDefault="00910322" w:rsidP="008D0ECE">
            <w:pPr>
              <w:contextualSpacing/>
              <w:rPr>
                <w:sz w:val="22"/>
                <w:szCs w:val="22"/>
                <w:lang w:val="sr-Cyrl-CS"/>
              </w:rPr>
            </w:pPr>
            <w:r w:rsidRPr="0028509D">
              <w:rPr>
                <w:sz w:val="22"/>
                <w:szCs w:val="22"/>
                <w:lang w:val="sr-Cyrl-CS"/>
              </w:rPr>
              <w:t>-објасни значај уметности хуманизма и ренесансе за развој европске културе и цивилизације</w:t>
            </w:r>
          </w:p>
        </w:tc>
      </w:tr>
      <w:tr w:rsidR="00910322" w:rsidRPr="0028509D" w:rsidTr="008D0ECE">
        <w:tc>
          <w:tcPr>
            <w:tcW w:w="2808" w:type="dxa"/>
            <w:gridSpan w:val="2"/>
            <w:tcBorders>
              <w:top w:val="single" w:sz="4" w:space="0" w:color="auto"/>
              <w:left w:val="single" w:sz="4" w:space="0" w:color="auto"/>
              <w:bottom w:val="single" w:sz="4" w:space="0" w:color="auto"/>
              <w:right w:val="single" w:sz="4" w:space="0" w:color="auto"/>
            </w:tcBorders>
          </w:tcPr>
          <w:p w:rsidR="00910322" w:rsidRPr="0028509D" w:rsidRDefault="00910322" w:rsidP="008D0ECE">
            <w:pPr>
              <w:pStyle w:val="ListParagraph"/>
              <w:spacing w:after="0" w:line="240" w:lineRule="auto"/>
              <w:ind w:left="0"/>
              <w:rPr>
                <w:rFonts w:ascii="Times New Roman" w:hAnsi="Times New Roman"/>
                <w:lang w:val="sr-Cyrl-CS"/>
              </w:rPr>
            </w:pPr>
            <w:r w:rsidRPr="0028509D">
              <w:rPr>
                <w:rFonts w:ascii="Times New Roman" w:hAnsi="Times New Roman"/>
                <w:lang w:val="sr-Cyrl-CS"/>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910322" w:rsidRPr="0028509D" w:rsidRDefault="00910322" w:rsidP="008D0ECE">
            <w:pPr>
              <w:rPr>
                <w:sz w:val="22"/>
                <w:szCs w:val="22"/>
                <w:lang w:val="sr-Cyrl-CS"/>
              </w:rPr>
            </w:pPr>
            <w:r w:rsidRPr="0028509D">
              <w:rPr>
                <w:sz w:val="22"/>
                <w:szCs w:val="22"/>
                <w:lang w:val="sr-Cyrl-CS"/>
              </w:rPr>
              <w:t>- опише стања,осећања, расположења</w:t>
            </w:r>
          </w:p>
          <w:p w:rsidR="00910322" w:rsidRPr="0028509D" w:rsidRDefault="00910322" w:rsidP="008D0ECE">
            <w:pPr>
              <w:rPr>
                <w:sz w:val="22"/>
                <w:szCs w:val="22"/>
                <w:lang w:val="sr-Cyrl-CS"/>
              </w:rPr>
            </w:pPr>
            <w:r w:rsidRPr="0028509D">
              <w:rPr>
                <w:sz w:val="22"/>
                <w:szCs w:val="22"/>
                <w:lang w:val="sr-Cyrl-CS"/>
              </w:rPr>
              <w:t>- разликује функционалне стилове</w:t>
            </w:r>
          </w:p>
          <w:p w:rsidR="00910322" w:rsidRPr="0028509D" w:rsidRDefault="00910322" w:rsidP="008D0ECE">
            <w:pPr>
              <w:rPr>
                <w:sz w:val="22"/>
                <w:szCs w:val="22"/>
                <w:lang w:val="sr-Cyrl-CS"/>
              </w:rPr>
            </w:pPr>
            <w:r w:rsidRPr="0028509D">
              <w:rPr>
                <w:sz w:val="22"/>
                <w:szCs w:val="22"/>
                <w:lang w:val="sr-Cyrl-CS"/>
              </w:rPr>
              <w:t>- препозна и примени одлике разговорног и књижевноуметничког функционалног стила</w:t>
            </w:r>
          </w:p>
          <w:p w:rsidR="00910322" w:rsidRPr="0028509D" w:rsidRDefault="00910322" w:rsidP="008D0ECE">
            <w:pPr>
              <w:contextualSpacing/>
              <w:rPr>
                <w:sz w:val="22"/>
                <w:szCs w:val="22"/>
                <w:lang w:val="sr-Cyrl-CS"/>
              </w:rPr>
            </w:pPr>
            <w:r w:rsidRPr="0028509D">
              <w:rPr>
                <w:sz w:val="22"/>
                <w:szCs w:val="22"/>
                <w:lang w:val="sr-Cyrl-CS"/>
              </w:rPr>
              <w:t>- попуњава формуларе, уплатнице, захтеве и слично у складу са језичком нормом</w:t>
            </w:r>
          </w:p>
        </w:tc>
      </w:tr>
    </w:tbl>
    <w:p w:rsidR="00910322" w:rsidRPr="0028509D" w:rsidRDefault="00910322" w:rsidP="00910322">
      <w:pPr>
        <w:rPr>
          <w:b/>
        </w:rPr>
      </w:pPr>
    </w:p>
    <w:p w:rsidR="00C3040B" w:rsidRDefault="00C3040B" w:rsidP="00C3040B">
      <w:pPr>
        <w:rPr>
          <w:b/>
          <w:lang w:val="sr-Cyrl-CS"/>
        </w:rPr>
      </w:pPr>
      <w:r w:rsidRPr="00BC4E12">
        <w:rPr>
          <w:rFonts w:eastAsia="Calibri"/>
          <w:b/>
        </w:rPr>
        <w:t xml:space="preserve">2. </w:t>
      </w:r>
      <w:r w:rsidRPr="00BC4E12">
        <w:rPr>
          <w:b/>
        </w:rPr>
        <w:t>Програм рада  допунске наставе  за наставни предмет</w:t>
      </w:r>
      <w:r w:rsidR="008059D9">
        <w:rPr>
          <w:b/>
        </w:rPr>
        <w:t xml:space="preserve"> </w:t>
      </w:r>
      <w:r w:rsidRPr="00BC4E12">
        <w:rPr>
          <w:b/>
          <w:lang w:val="sr-Cyrl-CS"/>
        </w:rPr>
        <w:t xml:space="preserve">енглески језик </w:t>
      </w:r>
    </w:p>
    <w:p w:rsidR="008059D9" w:rsidRPr="00BC4E12" w:rsidRDefault="008059D9" w:rsidP="00C3040B">
      <w:pPr>
        <w:rPr>
          <w:b/>
          <w:lang w:val="sr-Cyrl-CS"/>
        </w:rPr>
      </w:pPr>
    </w:p>
    <w:tbl>
      <w:tblPr>
        <w:tblStyle w:val="TableGrid"/>
        <w:tblW w:w="0" w:type="auto"/>
        <w:tblLook w:val="04A0"/>
      </w:tblPr>
      <w:tblGrid>
        <w:gridCol w:w="1278"/>
        <w:gridCol w:w="1530"/>
        <w:gridCol w:w="6570"/>
      </w:tblGrid>
      <w:tr w:rsidR="00E45E88" w:rsidRPr="00AD18E6" w:rsidTr="00007073">
        <w:tc>
          <w:tcPr>
            <w:tcW w:w="9378" w:type="dxa"/>
            <w:gridSpan w:val="3"/>
            <w:shd w:val="clear" w:color="auto" w:fill="D9D9D9" w:themeFill="background1" w:themeFillShade="D9"/>
          </w:tcPr>
          <w:p w:rsidR="00E45E88" w:rsidRPr="00AD18E6" w:rsidRDefault="00E45E88" w:rsidP="008059D9">
            <w:pPr>
              <w:contextualSpacing/>
              <w:rPr>
                <w:rFonts w:eastAsia="Calibri"/>
                <w:sz w:val="22"/>
                <w:szCs w:val="22"/>
                <w:lang w:val="sr-Cyrl-CS"/>
              </w:rPr>
            </w:pPr>
            <w:r>
              <w:rPr>
                <w:rFonts w:eastAsia="Calibri"/>
                <w:sz w:val="22"/>
                <w:szCs w:val="22"/>
              </w:rPr>
              <w:t>за први разред образовног</w:t>
            </w:r>
            <w:r w:rsidRPr="00AD18E6">
              <w:rPr>
                <w:rFonts w:eastAsia="Calibri"/>
                <w:sz w:val="22"/>
                <w:szCs w:val="22"/>
              </w:rPr>
              <w:t xml:space="preserve"> профила  здравствени неговатељ .</w:t>
            </w:r>
          </w:p>
        </w:tc>
      </w:tr>
      <w:tr w:rsidR="00E45E88" w:rsidRPr="00AD18E6" w:rsidTr="00007073">
        <w:tc>
          <w:tcPr>
            <w:tcW w:w="1278" w:type="dxa"/>
          </w:tcPr>
          <w:p w:rsidR="00E45E88" w:rsidRPr="00AD18E6" w:rsidRDefault="00E45E88" w:rsidP="00007073">
            <w:pPr>
              <w:rPr>
                <w:sz w:val="22"/>
                <w:szCs w:val="22"/>
              </w:rPr>
            </w:pPr>
            <w:r w:rsidRPr="00AD18E6">
              <w:rPr>
                <w:sz w:val="22"/>
                <w:szCs w:val="22"/>
              </w:rPr>
              <w:t xml:space="preserve">Циљеви: </w:t>
            </w:r>
          </w:p>
          <w:p w:rsidR="00E45E88" w:rsidRPr="00AD18E6" w:rsidRDefault="00E45E88" w:rsidP="00007073">
            <w:pPr>
              <w:rPr>
                <w:sz w:val="22"/>
                <w:szCs w:val="22"/>
              </w:rPr>
            </w:pPr>
          </w:p>
        </w:tc>
        <w:tc>
          <w:tcPr>
            <w:tcW w:w="8100" w:type="dxa"/>
            <w:gridSpan w:val="2"/>
          </w:tcPr>
          <w:p w:rsidR="00E45E88" w:rsidRPr="00AD18E6" w:rsidRDefault="00E45E88" w:rsidP="00007073">
            <w:pPr>
              <w:rPr>
                <w:sz w:val="22"/>
                <w:szCs w:val="22"/>
                <w:lang w:val="sr-Cyrl-CS"/>
              </w:rPr>
            </w:pPr>
            <w:r w:rsidRPr="00AD18E6">
              <w:rPr>
                <w:sz w:val="22"/>
                <w:szCs w:val="22"/>
                <w:lang w:val="sr-Cyrl-CS"/>
              </w:rPr>
              <w:t>Ученик се оспособљава да разуме, усвоји и примени одређена граматичка правила страног језика.</w:t>
            </w:r>
          </w:p>
        </w:tc>
      </w:tr>
      <w:tr w:rsidR="00E45E88" w:rsidRPr="00AD18E6" w:rsidTr="00007073">
        <w:tc>
          <w:tcPr>
            <w:tcW w:w="1278" w:type="dxa"/>
          </w:tcPr>
          <w:p w:rsidR="00E45E88" w:rsidRPr="00FB2DE9" w:rsidRDefault="00E45E88" w:rsidP="00007073">
            <w:pPr>
              <w:rPr>
                <w:sz w:val="22"/>
                <w:szCs w:val="22"/>
              </w:rPr>
            </w:pPr>
            <w:r w:rsidRPr="00AD18E6">
              <w:rPr>
                <w:sz w:val="22"/>
                <w:szCs w:val="22"/>
              </w:rPr>
              <w:t xml:space="preserve">Задаци: </w:t>
            </w:r>
          </w:p>
        </w:tc>
        <w:tc>
          <w:tcPr>
            <w:tcW w:w="8100" w:type="dxa"/>
            <w:gridSpan w:val="2"/>
          </w:tcPr>
          <w:p w:rsidR="00E45E88" w:rsidRPr="00AD18E6" w:rsidRDefault="00E45E88" w:rsidP="00007073">
            <w:pPr>
              <w:rPr>
                <w:sz w:val="22"/>
                <w:szCs w:val="22"/>
              </w:rPr>
            </w:pPr>
            <w:r w:rsidRPr="00AD18E6">
              <w:rPr>
                <w:sz w:val="22"/>
                <w:szCs w:val="22"/>
              </w:rPr>
              <w:t>Ученик стиче пропуштено знање, усваја, разуме, примењује.</w:t>
            </w:r>
          </w:p>
        </w:tc>
      </w:tr>
      <w:tr w:rsidR="00E45E88" w:rsidRPr="00AD18E6" w:rsidTr="00007073">
        <w:tc>
          <w:tcPr>
            <w:tcW w:w="2808" w:type="dxa"/>
            <w:gridSpan w:val="2"/>
          </w:tcPr>
          <w:p w:rsidR="00E45E88" w:rsidRPr="00AD18E6" w:rsidRDefault="00E45E88" w:rsidP="00007073">
            <w:pPr>
              <w:rPr>
                <w:sz w:val="22"/>
                <w:szCs w:val="22"/>
              </w:rPr>
            </w:pPr>
            <w:r w:rsidRPr="00AD18E6">
              <w:rPr>
                <w:sz w:val="22"/>
                <w:szCs w:val="22"/>
              </w:rPr>
              <w:t>НАСТАВНЕ ТЕМЕ:</w:t>
            </w:r>
          </w:p>
        </w:tc>
        <w:tc>
          <w:tcPr>
            <w:tcW w:w="6570" w:type="dxa"/>
          </w:tcPr>
          <w:p w:rsidR="00E45E88" w:rsidRPr="00AD18E6" w:rsidRDefault="00E45E88" w:rsidP="00007073">
            <w:pPr>
              <w:rPr>
                <w:sz w:val="22"/>
                <w:szCs w:val="22"/>
              </w:rPr>
            </w:pPr>
            <w:r w:rsidRPr="00AD18E6">
              <w:rPr>
                <w:sz w:val="22"/>
                <w:szCs w:val="22"/>
              </w:rPr>
              <w:t>ИСХОДИ:</w:t>
            </w:r>
          </w:p>
        </w:tc>
      </w:tr>
      <w:tr w:rsidR="00E45E88" w:rsidRPr="00AD18E6" w:rsidTr="00007073">
        <w:tc>
          <w:tcPr>
            <w:tcW w:w="2808" w:type="dxa"/>
            <w:gridSpan w:val="2"/>
          </w:tcPr>
          <w:p w:rsidR="00E45E88" w:rsidRPr="00AD18E6" w:rsidRDefault="00E45E88" w:rsidP="00007073">
            <w:pPr>
              <w:contextualSpacing/>
              <w:rPr>
                <w:rFonts w:eastAsia="Calibri"/>
                <w:sz w:val="22"/>
                <w:szCs w:val="22"/>
              </w:rPr>
            </w:pPr>
            <w:r w:rsidRPr="00AD18E6">
              <w:rPr>
                <w:rFonts w:eastAsia="Calibri"/>
                <w:sz w:val="22"/>
                <w:szCs w:val="22"/>
              </w:rPr>
              <w:t>Граматика</w:t>
            </w:r>
          </w:p>
        </w:tc>
        <w:tc>
          <w:tcPr>
            <w:tcW w:w="6570" w:type="dxa"/>
          </w:tcPr>
          <w:p w:rsidR="00E45E88" w:rsidRPr="00AD18E6" w:rsidRDefault="00E45E88" w:rsidP="00007073">
            <w:pPr>
              <w:contextualSpacing/>
              <w:rPr>
                <w:rFonts w:eastAsia="Calibri"/>
                <w:sz w:val="22"/>
                <w:szCs w:val="22"/>
                <w:lang w:val="sr-Cyrl-CS"/>
              </w:rPr>
            </w:pPr>
            <w:r w:rsidRPr="00AD18E6">
              <w:rPr>
                <w:rFonts w:eastAsia="Calibri"/>
                <w:sz w:val="22"/>
                <w:szCs w:val="22"/>
                <w:lang w:val="sr-Cyrl-CS"/>
              </w:rPr>
              <w:t>Усвајање, изграђивање и примена стеченог знања.</w:t>
            </w:r>
          </w:p>
        </w:tc>
      </w:tr>
      <w:tr w:rsidR="00E45E88" w:rsidRPr="00AD18E6" w:rsidTr="00007073">
        <w:tc>
          <w:tcPr>
            <w:tcW w:w="2808" w:type="dxa"/>
            <w:gridSpan w:val="2"/>
          </w:tcPr>
          <w:p w:rsidR="00E45E88" w:rsidRPr="00AD18E6" w:rsidRDefault="00E45E88" w:rsidP="00007073">
            <w:pPr>
              <w:contextualSpacing/>
              <w:rPr>
                <w:rFonts w:eastAsia="Calibri"/>
                <w:sz w:val="22"/>
                <w:szCs w:val="22"/>
              </w:rPr>
            </w:pPr>
            <w:r w:rsidRPr="00AD18E6">
              <w:rPr>
                <w:rFonts w:eastAsia="Calibri"/>
                <w:sz w:val="22"/>
                <w:szCs w:val="22"/>
              </w:rPr>
              <w:t>Фонд речи</w:t>
            </w:r>
          </w:p>
        </w:tc>
        <w:tc>
          <w:tcPr>
            <w:tcW w:w="6570" w:type="dxa"/>
          </w:tcPr>
          <w:p w:rsidR="00E45E88" w:rsidRPr="00AD18E6" w:rsidRDefault="00E45E88" w:rsidP="00007073">
            <w:pPr>
              <w:contextualSpacing/>
              <w:rPr>
                <w:rFonts w:eastAsia="Calibri"/>
                <w:sz w:val="22"/>
                <w:szCs w:val="22"/>
                <w:lang w:val="sr-Cyrl-CS"/>
              </w:rPr>
            </w:pPr>
            <w:r w:rsidRPr="00AD18E6">
              <w:rPr>
                <w:rFonts w:eastAsia="Calibri"/>
                <w:sz w:val="22"/>
                <w:szCs w:val="22"/>
                <w:lang w:val="sr-Cyrl-CS"/>
              </w:rPr>
              <w:t>Идентификација, разумевање, усвајање и примена одређеног фонда речи.</w:t>
            </w:r>
          </w:p>
        </w:tc>
      </w:tr>
      <w:tr w:rsidR="00E45E88" w:rsidRPr="00AD18E6" w:rsidTr="00007073">
        <w:tc>
          <w:tcPr>
            <w:tcW w:w="2808" w:type="dxa"/>
            <w:gridSpan w:val="2"/>
          </w:tcPr>
          <w:p w:rsidR="00E45E88" w:rsidRPr="00AD18E6" w:rsidRDefault="00E45E88" w:rsidP="00007073">
            <w:pPr>
              <w:contextualSpacing/>
              <w:rPr>
                <w:rFonts w:eastAsia="Calibri"/>
                <w:sz w:val="22"/>
                <w:szCs w:val="22"/>
                <w:lang w:val="sr-Cyrl-CS"/>
              </w:rPr>
            </w:pPr>
            <w:r w:rsidRPr="00AD18E6">
              <w:rPr>
                <w:rFonts w:eastAsia="Calibri"/>
                <w:sz w:val="22"/>
                <w:szCs w:val="22"/>
                <w:lang w:val="sr-Cyrl-CS"/>
              </w:rPr>
              <w:t>Фонд стручних речи</w:t>
            </w:r>
          </w:p>
        </w:tc>
        <w:tc>
          <w:tcPr>
            <w:tcW w:w="6570" w:type="dxa"/>
          </w:tcPr>
          <w:p w:rsidR="00E45E88" w:rsidRPr="00AD18E6" w:rsidRDefault="00E45E88" w:rsidP="00007073">
            <w:pPr>
              <w:contextualSpacing/>
              <w:rPr>
                <w:rFonts w:eastAsia="Calibri"/>
                <w:sz w:val="22"/>
                <w:szCs w:val="22"/>
                <w:lang w:val="sr-Cyrl-CS"/>
              </w:rPr>
            </w:pPr>
            <w:r w:rsidRPr="00AD18E6">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E92BE4" w:rsidRDefault="00E92BE4" w:rsidP="00C3040B">
      <w:pPr>
        <w:rPr>
          <w:rFonts w:eastAsia="Calibri"/>
          <w:b/>
        </w:rPr>
      </w:pPr>
    </w:p>
    <w:p w:rsidR="00C3040B" w:rsidRDefault="00C3040B" w:rsidP="00C3040B">
      <w:pPr>
        <w:rPr>
          <w:b/>
          <w:lang w:val="sr-Cyrl-CS"/>
        </w:rPr>
      </w:pPr>
      <w:r w:rsidRPr="00BC4E12">
        <w:rPr>
          <w:rFonts w:eastAsia="Calibri"/>
          <w:b/>
        </w:rPr>
        <w:t xml:space="preserve">3. </w:t>
      </w:r>
      <w:r w:rsidRPr="00BC4E12">
        <w:rPr>
          <w:b/>
        </w:rPr>
        <w:t>Програм рада  допунске наставе  за наставни предмет</w:t>
      </w:r>
      <w:r w:rsidR="008059D9">
        <w:rPr>
          <w:b/>
        </w:rPr>
        <w:t xml:space="preserve"> </w:t>
      </w:r>
      <w:r w:rsidRPr="00BC4E12">
        <w:rPr>
          <w:b/>
          <w:lang w:val="sr-Cyrl-CS"/>
        </w:rPr>
        <w:t xml:space="preserve">немачки  језик </w:t>
      </w:r>
    </w:p>
    <w:p w:rsidR="008059D9" w:rsidRPr="00BC4E12" w:rsidRDefault="008059D9" w:rsidP="00C3040B">
      <w:pPr>
        <w:rPr>
          <w:b/>
        </w:rPr>
      </w:pPr>
    </w:p>
    <w:tbl>
      <w:tblPr>
        <w:tblStyle w:val="TableGrid"/>
        <w:tblW w:w="0" w:type="auto"/>
        <w:tblLook w:val="04A0"/>
      </w:tblPr>
      <w:tblGrid>
        <w:gridCol w:w="1278"/>
        <w:gridCol w:w="1530"/>
        <w:gridCol w:w="6570"/>
      </w:tblGrid>
      <w:tr w:rsidR="00A602D6" w:rsidRPr="00FE1F32" w:rsidTr="00AE0B11">
        <w:tc>
          <w:tcPr>
            <w:tcW w:w="9378" w:type="dxa"/>
            <w:gridSpan w:val="3"/>
            <w:shd w:val="clear" w:color="auto" w:fill="D9D9D9" w:themeFill="background1" w:themeFillShade="D9"/>
          </w:tcPr>
          <w:p w:rsidR="00A602D6" w:rsidRPr="00A602D6" w:rsidRDefault="00A602D6" w:rsidP="00A602D6">
            <w:pPr>
              <w:pStyle w:val="ListParagraph"/>
              <w:spacing w:after="0" w:line="240" w:lineRule="auto"/>
              <w:ind w:left="0"/>
              <w:rPr>
                <w:rFonts w:ascii="Times New Roman" w:hAnsi="Times New Roman"/>
              </w:rPr>
            </w:pPr>
            <w:r>
              <w:rPr>
                <w:rFonts w:ascii="Times New Roman" w:hAnsi="Times New Roman"/>
              </w:rPr>
              <w:t xml:space="preserve">за први разред образовног профила  здравствени неговатељ </w:t>
            </w:r>
          </w:p>
        </w:tc>
      </w:tr>
      <w:tr w:rsidR="00A602D6" w:rsidRPr="00635703" w:rsidTr="00AE0B11">
        <w:tc>
          <w:tcPr>
            <w:tcW w:w="1278" w:type="dxa"/>
          </w:tcPr>
          <w:p w:rsidR="00A602D6" w:rsidRPr="00635703" w:rsidRDefault="00A602D6" w:rsidP="00AE0B11">
            <w:pPr>
              <w:rPr>
                <w:sz w:val="22"/>
                <w:szCs w:val="22"/>
              </w:rPr>
            </w:pPr>
            <w:r w:rsidRPr="00635703">
              <w:rPr>
                <w:sz w:val="22"/>
                <w:szCs w:val="22"/>
              </w:rPr>
              <w:t xml:space="preserve">Циљеви: </w:t>
            </w:r>
          </w:p>
          <w:p w:rsidR="00A602D6" w:rsidRPr="00635703" w:rsidRDefault="00A602D6" w:rsidP="00AE0B11">
            <w:pPr>
              <w:rPr>
                <w:sz w:val="22"/>
                <w:szCs w:val="22"/>
              </w:rPr>
            </w:pPr>
          </w:p>
        </w:tc>
        <w:tc>
          <w:tcPr>
            <w:tcW w:w="8100" w:type="dxa"/>
            <w:gridSpan w:val="2"/>
          </w:tcPr>
          <w:p w:rsidR="00A602D6" w:rsidRPr="00635703" w:rsidRDefault="00A602D6" w:rsidP="00AE0B11">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28509D" w:rsidRPr="00635703" w:rsidTr="00AE0B11">
        <w:tc>
          <w:tcPr>
            <w:tcW w:w="2808" w:type="dxa"/>
            <w:gridSpan w:val="2"/>
          </w:tcPr>
          <w:p w:rsidR="0028509D" w:rsidRPr="0028509D" w:rsidRDefault="0028509D" w:rsidP="00AE0B11">
            <w:pPr>
              <w:rPr>
                <w:sz w:val="22"/>
                <w:szCs w:val="22"/>
              </w:rPr>
            </w:pPr>
            <w:r>
              <w:rPr>
                <w:sz w:val="22"/>
                <w:szCs w:val="22"/>
              </w:rPr>
              <w:t xml:space="preserve">Задаци: </w:t>
            </w:r>
          </w:p>
        </w:tc>
        <w:tc>
          <w:tcPr>
            <w:tcW w:w="6570" w:type="dxa"/>
          </w:tcPr>
          <w:p w:rsidR="0028509D" w:rsidRDefault="0028509D" w:rsidP="00AE0B11">
            <w:pPr>
              <w:rPr>
                <w:sz w:val="22"/>
                <w:szCs w:val="22"/>
              </w:rPr>
            </w:pPr>
            <w:r>
              <w:rPr>
                <w:sz w:val="22"/>
                <w:szCs w:val="22"/>
              </w:rPr>
              <w:t>Ученик стиче пропуштено знање, усваја, разуме, примењује.</w:t>
            </w:r>
          </w:p>
        </w:tc>
      </w:tr>
      <w:tr w:rsidR="00A602D6" w:rsidRPr="00635703" w:rsidTr="00AE0B11">
        <w:tc>
          <w:tcPr>
            <w:tcW w:w="2808" w:type="dxa"/>
            <w:gridSpan w:val="2"/>
          </w:tcPr>
          <w:p w:rsidR="00A602D6" w:rsidRPr="00635703" w:rsidRDefault="00A602D6" w:rsidP="00AE0B11">
            <w:pPr>
              <w:rPr>
                <w:sz w:val="22"/>
                <w:szCs w:val="22"/>
              </w:rPr>
            </w:pPr>
            <w:r>
              <w:rPr>
                <w:sz w:val="22"/>
                <w:szCs w:val="22"/>
              </w:rPr>
              <w:t>НАСТАВНЕ ТЕМЕ</w:t>
            </w:r>
            <w:r w:rsidRPr="00635703">
              <w:rPr>
                <w:sz w:val="22"/>
                <w:szCs w:val="22"/>
              </w:rPr>
              <w:t>:</w:t>
            </w:r>
          </w:p>
        </w:tc>
        <w:tc>
          <w:tcPr>
            <w:tcW w:w="6570" w:type="dxa"/>
          </w:tcPr>
          <w:p w:rsidR="00A602D6" w:rsidRPr="00635703" w:rsidRDefault="00A602D6" w:rsidP="00AE0B11">
            <w:pPr>
              <w:rPr>
                <w:sz w:val="22"/>
                <w:szCs w:val="22"/>
              </w:rPr>
            </w:pPr>
            <w:r>
              <w:rPr>
                <w:sz w:val="22"/>
                <w:szCs w:val="22"/>
              </w:rPr>
              <w:t>ИСХОДИ:</w:t>
            </w:r>
          </w:p>
        </w:tc>
      </w:tr>
      <w:tr w:rsidR="00A602D6" w:rsidRPr="00FE1F32" w:rsidTr="00AE0B11">
        <w:tc>
          <w:tcPr>
            <w:tcW w:w="2808" w:type="dxa"/>
            <w:gridSpan w:val="2"/>
          </w:tcPr>
          <w:p w:rsidR="00A602D6" w:rsidRPr="00FE1F32" w:rsidRDefault="00A602D6" w:rsidP="00AE0B11">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A602D6" w:rsidRPr="00635703" w:rsidRDefault="00A602D6" w:rsidP="00AE0B11">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A602D6" w:rsidRPr="00FE1F32" w:rsidTr="00AE0B11">
        <w:tc>
          <w:tcPr>
            <w:tcW w:w="2808" w:type="dxa"/>
            <w:gridSpan w:val="2"/>
          </w:tcPr>
          <w:p w:rsidR="00A602D6" w:rsidRPr="00FE1F32" w:rsidRDefault="00A602D6" w:rsidP="00AE0B11">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A602D6" w:rsidRPr="00635703" w:rsidRDefault="00A602D6" w:rsidP="00AE0B11">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C3040B" w:rsidRDefault="00C3040B" w:rsidP="00C3040B">
      <w:pPr>
        <w:rPr>
          <w:b/>
          <w:lang w:val="sr-Cyrl-CS"/>
        </w:rPr>
      </w:pPr>
      <w:r w:rsidRPr="00A60DD0">
        <w:rPr>
          <w:b/>
        </w:rPr>
        <w:t>4.Програм рада  допунске наставе   за наставни предмет</w:t>
      </w:r>
      <w:r w:rsidR="008059D9">
        <w:rPr>
          <w:b/>
        </w:rPr>
        <w:t xml:space="preserve"> </w:t>
      </w:r>
      <w:r w:rsidRPr="00A60DD0">
        <w:rPr>
          <w:b/>
          <w:lang w:val="sr-Cyrl-CS"/>
        </w:rPr>
        <w:t>физика</w:t>
      </w:r>
    </w:p>
    <w:p w:rsidR="008059D9" w:rsidRPr="00A60DD0" w:rsidRDefault="008059D9" w:rsidP="00C3040B">
      <w:pPr>
        <w:rPr>
          <w:b/>
        </w:rPr>
      </w:pPr>
    </w:p>
    <w:tbl>
      <w:tblPr>
        <w:tblStyle w:val="TableGrid"/>
        <w:tblW w:w="0" w:type="auto"/>
        <w:tblLook w:val="04A0"/>
      </w:tblPr>
      <w:tblGrid>
        <w:gridCol w:w="1278"/>
        <w:gridCol w:w="1710"/>
        <w:gridCol w:w="6390"/>
      </w:tblGrid>
      <w:tr w:rsidR="00007073" w:rsidRPr="00301A53" w:rsidTr="00007073">
        <w:tc>
          <w:tcPr>
            <w:tcW w:w="9378" w:type="dxa"/>
            <w:gridSpan w:val="3"/>
            <w:shd w:val="clear" w:color="auto" w:fill="D9D9D9" w:themeFill="background1" w:themeFillShade="D9"/>
          </w:tcPr>
          <w:p w:rsidR="00007073" w:rsidRPr="00301A53" w:rsidRDefault="00007073" w:rsidP="0028509D">
            <w:pPr>
              <w:rPr>
                <w:sz w:val="22"/>
                <w:szCs w:val="22"/>
                <w:lang w:val="sr-Cyrl-BA"/>
              </w:rPr>
            </w:pPr>
            <w:r w:rsidRPr="00301A53">
              <w:rPr>
                <w:sz w:val="22"/>
                <w:szCs w:val="22"/>
              </w:rPr>
              <w:t>за први разред образовног  профила</w:t>
            </w:r>
            <w:r w:rsidR="0028509D">
              <w:rPr>
                <w:sz w:val="22"/>
                <w:szCs w:val="22"/>
              </w:rPr>
              <w:t xml:space="preserve"> </w:t>
            </w:r>
            <w:r w:rsidRPr="00301A53">
              <w:rPr>
                <w:sz w:val="22"/>
                <w:szCs w:val="22"/>
              </w:rPr>
              <w:t>дравствени неговатељ</w:t>
            </w:r>
          </w:p>
        </w:tc>
      </w:tr>
      <w:tr w:rsidR="00007073" w:rsidRPr="00301A53" w:rsidTr="00007073">
        <w:tc>
          <w:tcPr>
            <w:tcW w:w="1278" w:type="dxa"/>
          </w:tcPr>
          <w:p w:rsidR="00007073" w:rsidRPr="00301A53" w:rsidRDefault="00007073" w:rsidP="00007073">
            <w:pPr>
              <w:rPr>
                <w:sz w:val="22"/>
                <w:szCs w:val="22"/>
              </w:rPr>
            </w:pPr>
            <w:r w:rsidRPr="00301A53">
              <w:rPr>
                <w:sz w:val="22"/>
                <w:szCs w:val="22"/>
              </w:rPr>
              <w:t xml:space="preserve">Циљ: </w:t>
            </w:r>
          </w:p>
          <w:p w:rsidR="00007073" w:rsidRPr="00301A53" w:rsidRDefault="00007073" w:rsidP="00007073">
            <w:pPr>
              <w:rPr>
                <w:sz w:val="22"/>
                <w:szCs w:val="22"/>
              </w:rPr>
            </w:pPr>
          </w:p>
        </w:tc>
        <w:tc>
          <w:tcPr>
            <w:tcW w:w="8100" w:type="dxa"/>
            <w:gridSpan w:val="2"/>
          </w:tcPr>
          <w:p w:rsidR="00007073" w:rsidRPr="00301A53" w:rsidRDefault="00007073" w:rsidP="00007073">
            <w:pPr>
              <w:jc w:val="both"/>
              <w:rPr>
                <w:bCs/>
                <w:sz w:val="22"/>
                <w:szCs w:val="22"/>
                <w:lang w:val="sr-Cyrl-CS"/>
              </w:rPr>
            </w:pPr>
            <w:r w:rsidRPr="00301A53">
              <w:rPr>
                <w:bCs/>
                <w:sz w:val="22"/>
                <w:szCs w:val="22"/>
                <w:lang w:val="sr-Cyrl-CS"/>
              </w:rPr>
              <w:t xml:space="preserve"> Упознавање ученика са основним законима физике,метода физичког истраживања и стицања основа за разноврсне примене физике у струци,животу и раду.</w:t>
            </w:r>
          </w:p>
        </w:tc>
      </w:tr>
      <w:tr w:rsidR="00007073" w:rsidRPr="00301A53" w:rsidTr="00007073">
        <w:tc>
          <w:tcPr>
            <w:tcW w:w="1278" w:type="dxa"/>
          </w:tcPr>
          <w:p w:rsidR="00007073" w:rsidRPr="00301A53" w:rsidRDefault="00007073" w:rsidP="00007073">
            <w:pPr>
              <w:rPr>
                <w:sz w:val="22"/>
                <w:szCs w:val="22"/>
              </w:rPr>
            </w:pPr>
            <w:r w:rsidRPr="00301A53">
              <w:rPr>
                <w:sz w:val="22"/>
                <w:szCs w:val="22"/>
              </w:rPr>
              <w:t xml:space="preserve">Задаци: </w:t>
            </w:r>
          </w:p>
          <w:p w:rsidR="00007073" w:rsidRPr="00301A53" w:rsidRDefault="00007073" w:rsidP="00007073">
            <w:pPr>
              <w:jc w:val="both"/>
              <w:rPr>
                <w:sz w:val="22"/>
                <w:szCs w:val="22"/>
              </w:rPr>
            </w:pPr>
          </w:p>
        </w:tc>
        <w:tc>
          <w:tcPr>
            <w:tcW w:w="8100" w:type="dxa"/>
            <w:gridSpan w:val="2"/>
          </w:tcPr>
          <w:p w:rsidR="00007073" w:rsidRPr="00301A53" w:rsidRDefault="0028509D" w:rsidP="00007073">
            <w:pPr>
              <w:jc w:val="both"/>
              <w:rPr>
                <w:sz w:val="22"/>
                <w:szCs w:val="22"/>
              </w:rPr>
            </w:pPr>
            <w:r w:rsidRPr="00301A53">
              <w:rPr>
                <w:bCs/>
                <w:sz w:val="22"/>
                <w:szCs w:val="22"/>
                <w:lang w:val="sr-Cyrl-BA"/>
              </w:rPr>
              <w:t>Д</w:t>
            </w:r>
            <w:r w:rsidR="00007073" w:rsidRPr="00301A53">
              <w:rPr>
                <w:bCs/>
                <w:sz w:val="22"/>
                <w:szCs w:val="22"/>
                <w:lang w:val="ru-RU"/>
              </w:rPr>
              <w:t>а</w:t>
            </w:r>
            <w:r>
              <w:rPr>
                <w:bCs/>
                <w:sz w:val="22"/>
                <w:szCs w:val="22"/>
                <w:lang w:val="ru-RU"/>
              </w:rPr>
              <w:t xml:space="preserve"> </w:t>
            </w:r>
            <w:r w:rsidR="00007073" w:rsidRPr="00301A53">
              <w:rPr>
                <w:bCs/>
                <w:sz w:val="22"/>
                <w:szCs w:val="22"/>
                <w:lang w:val="ru-RU"/>
              </w:rPr>
              <w:t>у</w:t>
            </w:r>
            <w:r w:rsidR="00007073" w:rsidRPr="00301A53">
              <w:rPr>
                <w:bCs/>
                <w:sz w:val="22"/>
                <w:szCs w:val="22"/>
                <w:lang w:val="sr-Cyrl-CS"/>
              </w:rPr>
              <w:t>ч</w:t>
            </w:r>
            <w:r w:rsidR="00007073" w:rsidRPr="00301A53">
              <w:rPr>
                <w:bCs/>
                <w:sz w:val="22"/>
                <w:szCs w:val="22"/>
                <w:lang w:val="ru-RU"/>
              </w:rPr>
              <w:t>еницима</w:t>
            </w:r>
            <w:r>
              <w:rPr>
                <w:bCs/>
                <w:sz w:val="22"/>
                <w:szCs w:val="22"/>
                <w:lang w:val="ru-RU"/>
              </w:rPr>
              <w:t xml:space="preserve"> </w:t>
            </w:r>
            <w:r w:rsidR="00007073" w:rsidRPr="00301A53">
              <w:rPr>
                <w:bCs/>
                <w:sz w:val="22"/>
                <w:szCs w:val="22"/>
                <w:lang w:val="ru-RU"/>
              </w:rPr>
              <w:t>омогу</w:t>
            </w:r>
            <w:r w:rsidR="00007073" w:rsidRPr="00301A53">
              <w:rPr>
                <w:bCs/>
                <w:sz w:val="22"/>
                <w:szCs w:val="22"/>
                <w:lang w:val="sr-Cyrl-CS"/>
              </w:rPr>
              <w:t>ћ</w:t>
            </w:r>
            <w:r w:rsidR="00007073" w:rsidRPr="00301A53">
              <w:rPr>
                <w:bCs/>
                <w:sz w:val="22"/>
                <w:szCs w:val="22"/>
                <w:lang w:val="ru-RU"/>
              </w:rPr>
              <w:t>и</w:t>
            </w:r>
            <w:r>
              <w:rPr>
                <w:bCs/>
                <w:sz w:val="22"/>
                <w:szCs w:val="22"/>
                <w:lang w:val="ru-RU"/>
              </w:rPr>
              <w:t xml:space="preserve"> </w:t>
            </w:r>
            <w:r w:rsidR="00007073" w:rsidRPr="00301A53">
              <w:rPr>
                <w:bCs/>
                <w:sz w:val="22"/>
                <w:szCs w:val="22"/>
                <w:lang w:val="ru-RU"/>
              </w:rPr>
              <w:t>упознава</w:t>
            </w:r>
            <w:r w:rsidR="00007073" w:rsidRPr="00301A53">
              <w:rPr>
                <w:bCs/>
                <w:sz w:val="22"/>
                <w:szCs w:val="22"/>
                <w:lang w:val="sr-Cyrl-CS"/>
              </w:rPr>
              <w:t>њ</w:t>
            </w:r>
            <w:r w:rsidR="00007073" w:rsidRPr="00301A53">
              <w:rPr>
                <w:bCs/>
                <w:sz w:val="22"/>
                <w:szCs w:val="22"/>
                <w:lang w:val="ru-RU"/>
              </w:rPr>
              <w:t>е</w:t>
            </w:r>
            <w:r>
              <w:rPr>
                <w:bCs/>
                <w:sz w:val="22"/>
                <w:szCs w:val="22"/>
                <w:lang w:val="ru-RU"/>
              </w:rPr>
              <w:t xml:space="preserve"> </w:t>
            </w:r>
            <w:r w:rsidR="00007073" w:rsidRPr="00301A53">
              <w:rPr>
                <w:bCs/>
                <w:sz w:val="22"/>
                <w:szCs w:val="22"/>
                <w:lang w:val="ru-RU"/>
              </w:rPr>
              <w:t>основних</w:t>
            </w:r>
            <w:r w:rsidR="00007073" w:rsidRPr="00301A53">
              <w:rPr>
                <w:bCs/>
                <w:sz w:val="22"/>
                <w:szCs w:val="22"/>
                <w:lang w:val="sr-Cyrl-CS"/>
              </w:rPr>
              <w:t xml:space="preserve">  појмова из кинематике и</w:t>
            </w:r>
            <w:r>
              <w:rPr>
                <w:bCs/>
                <w:sz w:val="22"/>
                <w:szCs w:val="22"/>
                <w:lang w:val="sr-Cyrl-CS"/>
              </w:rPr>
              <w:t xml:space="preserve"> </w:t>
            </w:r>
            <w:r w:rsidR="00007073" w:rsidRPr="00301A53">
              <w:rPr>
                <w:bCs/>
                <w:sz w:val="22"/>
                <w:szCs w:val="22"/>
                <w:lang w:val="sr-Cyrl-CS"/>
              </w:rPr>
              <w:t>динамике</w:t>
            </w:r>
            <w:r>
              <w:rPr>
                <w:bCs/>
                <w:sz w:val="22"/>
                <w:szCs w:val="22"/>
                <w:lang w:val="sr-Cyrl-CS"/>
              </w:rPr>
              <w:t xml:space="preserve"> </w:t>
            </w:r>
            <w:r w:rsidR="00007073" w:rsidRPr="00301A53">
              <w:rPr>
                <w:bCs/>
                <w:sz w:val="22"/>
                <w:szCs w:val="22"/>
                <w:lang w:val="sr-Cyrl-CS"/>
              </w:rPr>
              <w:t>праволинијског и кружног кретања</w:t>
            </w:r>
            <w:r w:rsidR="00007073" w:rsidRPr="00301A53">
              <w:rPr>
                <w:bCs/>
                <w:sz w:val="22"/>
                <w:szCs w:val="22"/>
              </w:rPr>
              <w:t>;</w:t>
            </w:r>
            <w:r w:rsidR="00007073" w:rsidRPr="00301A53">
              <w:rPr>
                <w:bCs/>
                <w:sz w:val="22"/>
                <w:szCs w:val="22"/>
                <w:lang w:val="sr-Cyrl-BA"/>
              </w:rPr>
              <w:t>р</w:t>
            </w:r>
            <w:r w:rsidR="00007073" w:rsidRPr="00301A53">
              <w:rPr>
                <w:bCs/>
                <w:sz w:val="22"/>
                <w:szCs w:val="22"/>
                <w:lang w:val="sr-Cyrl-CS"/>
              </w:rPr>
              <w:t>ешавање једноставних задатака из термодинамике</w:t>
            </w:r>
            <w:r w:rsidR="00007073" w:rsidRPr="00301A53">
              <w:rPr>
                <w:bCs/>
                <w:sz w:val="22"/>
                <w:szCs w:val="22"/>
              </w:rPr>
              <w:t xml:space="preserve">; упознати </w:t>
            </w:r>
            <w:r>
              <w:rPr>
                <w:bCs/>
                <w:sz w:val="22"/>
                <w:szCs w:val="22"/>
                <w:lang w:val="sr-Cyrl-BA"/>
              </w:rPr>
              <w:t>ученике са основним фии</w:t>
            </w:r>
            <w:r w:rsidR="00007073" w:rsidRPr="00301A53">
              <w:rPr>
                <w:bCs/>
                <w:sz w:val="22"/>
                <w:szCs w:val="22"/>
                <w:lang w:val="sr-Cyrl-BA"/>
              </w:rPr>
              <w:t>чким величинама којима се описује електрично и магнетно поље</w:t>
            </w:r>
          </w:p>
        </w:tc>
      </w:tr>
      <w:tr w:rsidR="00007073" w:rsidRPr="00301A53" w:rsidTr="00007073">
        <w:tc>
          <w:tcPr>
            <w:tcW w:w="9378" w:type="dxa"/>
            <w:gridSpan w:val="3"/>
            <w:shd w:val="clear" w:color="auto" w:fill="F2F2F2" w:themeFill="background1" w:themeFillShade="F2"/>
          </w:tcPr>
          <w:p w:rsidR="00007073" w:rsidRPr="00301A53" w:rsidRDefault="00007073" w:rsidP="00007073">
            <w:pPr>
              <w:rPr>
                <w:sz w:val="22"/>
                <w:szCs w:val="22"/>
              </w:rPr>
            </w:pPr>
            <w:r w:rsidRPr="00301A53">
              <w:rPr>
                <w:sz w:val="22"/>
                <w:szCs w:val="22"/>
              </w:rPr>
              <w:t>Активности: Утврћивање основних појмова,описивање појава и решавање једноставних задатакауз помоћ наставника</w:t>
            </w:r>
          </w:p>
        </w:tc>
      </w:tr>
      <w:tr w:rsidR="00007073" w:rsidRPr="00301A53" w:rsidTr="00007073">
        <w:tc>
          <w:tcPr>
            <w:tcW w:w="2988" w:type="dxa"/>
            <w:gridSpan w:val="2"/>
          </w:tcPr>
          <w:p w:rsidR="00007073" w:rsidRPr="00301A53" w:rsidRDefault="00007073" w:rsidP="00007073">
            <w:pPr>
              <w:rPr>
                <w:sz w:val="22"/>
                <w:szCs w:val="22"/>
              </w:rPr>
            </w:pPr>
            <w:r w:rsidRPr="00301A53">
              <w:rPr>
                <w:sz w:val="22"/>
                <w:szCs w:val="22"/>
              </w:rPr>
              <w:t xml:space="preserve">НАСТАВНА  ТЕМА </w:t>
            </w:r>
          </w:p>
        </w:tc>
        <w:tc>
          <w:tcPr>
            <w:tcW w:w="6390" w:type="dxa"/>
          </w:tcPr>
          <w:p w:rsidR="00007073" w:rsidRPr="00301A53" w:rsidRDefault="00007073" w:rsidP="00007073">
            <w:pPr>
              <w:rPr>
                <w:sz w:val="22"/>
                <w:szCs w:val="22"/>
              </w:rPr>
            </w:pPr>
            <w:r w:rsidRPr="00301A53">
              <w:rPr>
                <w:sz w:val="22"/>
                <w:szCs w:val="22"/>
              </w:rPr>
              <w:t xml:space="preserve">ИСХОДИ </w:t>
            </w:r>
            <w:r w:rsidRPr="00301A53">
              <w:rPr>
                <w:sz w:val="22"/>
                <w:szCs w:val="22"/>
                <w:lang w:val="sr-Cyrl-CS"/>
              </w:rPr>
              <w:t xml:space="preserve">:  </w:t>
            </w:r>
            <w:r w:rsidRPr="00301A53">
              <w:rPr>
                <w:sz w:val="22"/>
                <w:szCs w:val="22"/>
              </w:rPr>
              <w:t>Ученик ће:</w:t>
            </w:r>
          </w:p>
        </w:tc>
      </w:tr>
      <w:tr w:rsidR="00007073" w:rsidRPr="00301A53" w:rsidTr="00007073">
        <w:tc>
          <w:tcPr>
            <w:tcW w:w="2988" w:type="dxa"/>
            <w:gridSpan w:val="2"/>
            <w:vAlign w:val="center"/>
          </w:tcPr>
          <w:p w:rsidR="00007073" w:rsidRPr="00301A53" w:rsidRDefault="00007073" w:rsidP="00007073">
            <w:pPr>
              <w:rPr>
                <w:sz w:val="22"/>
                <w:szCs w:val="22"/>
                <w:lang w:val="sr-Cyrl-CS"/>
              </w:rPr>
            </w:pPr>
            <w:r w:rsidRPr="00301A53">
              <w:rPr>
                <w:sz w:val="22"/>
                <w:szCs w:val="22"/>
                <w:lang w:val="sr-Cyrl-CS"/>
              </w:rPr>
              <w:t>Кинематика</w:t>
            </w:r>
          </w:p>
        </w:tc>
        <w:tc>
          <w:tcPr>
            <w:tcW w:w="6390" w:type="dxa"/>
            <w:vAlign w:val="center"/>
          </w:tcPr>
          <w:p w:rsidR="00007073" w:rsidRPr="00301A53" w:rsidRDefault="00007073" w:rsidP="00007073">
            <w:pPr>
              <w:rPr>
                <w:sz w:val="22"/>
                <w:szCs w:val="22"/>
              </w:rPr>
            </w:pPr>
            <w:r w:rsidRPr="00301A53">
              <w:rPr>
                <w:sz w:val="22"/>
                <w:szCs w:val="22"/>
                <w:lang w:val="sr-Cyrl-CS"/>
              </w:rPr>
              <w:t>Усвој</w:t>
            </w:r>
            <w:r w:rsidRPr="00301A53">
              <w:rPr>
                <w:sz w:val="22"/>
                <w:szCs w:val="22"/>
                <w:lang w:val="sr-Cyrl-BA"/>
              </w:rPr>
              <w:t>ити</w:t>
            </w:r>
            <w:r w:rsidRPr="00301A53">
              <w:rPr>
                <w:sz w:val="22"/>
                <w:szCs w:val="22"/>
                <w:lang w:val="sr-Cyrl-CS"/>
              </w:rPr>
              <w:t xml:space="preserve"> основне појмове из кинематике </w:t>
            </w:r>
          </w:p>
        </w:tc>
      </w:tr>
      <w:tr w:rsidR="00007073" w:rsidRPr="00301A53" w:rsidTr="00007073">
        <w:tc>
          <w:tcPr>
            <w:tcW w:w="2988" w:type="dxa"/>
            <w:gridSpan w:val="2"/>
            <w:vAlign w:val="center"/>
          </w:tcPr>
          <w:p w:rsidR="00007073" w:rsidRPr="00301A53" w:rsidRDefault="00007073" w:rsidP="00007073">
            <w:pPr>
              <w:rPr>
                <w:sz w:val="22"/>
                <w:szCs w:val="22"/>
                <w:lang w:val="sr-Cyrl-CS"/>
              </w:rPr>
            </w:pPr>
            <w:r w:rsidRPr="00301A53">
              <w:rPr>
                <w:sz w:val="22"/>
                <w:szCs w:val="22"/>
                <w:lang w:val="sr-Cyrl-CS"/>
              </w:rPr>
              <w:t>Динамика</w:t>
            </w:r>
          </w:p>
        </w:tc>
        <w:tc>
          <w:tcPr>
            <w:tcW w:w="6390" w:type="dxa"/>
            <w:vAlign w:val="center"/>
          </w:tcPr>
          <w:p w:rsidR="00007073" w:rsidRPr="00301A53" w:rsidRDefault="00007073" w:rsidP="00007073">
            <w:pPr>
              <w:rPr>
                <w:sz w:val="22"/>
                <w:szCs w:val="22"/>
              </w:rPr>
            </w:pPr>
            <w:r w:rsidRPr="00301A53">
              <w:rPr>
                <w:sz w:val="22"/>
                <w:szCs w:val="22"/>
                <w:lang w:val="sr-Cyrl-CS"/>
              </w:rPr>
              <w:t xml:space="preserve">Научити параметре којима се описује кретање иделовање сила на тело.Њутнови закони </w:t>
            </w:r>
          </w:p>
        </w:tc>
      </w:tr>
      <w:tr w:rsidR="00007073" w:rsidRPr="00301A53" w:rsidTr="00007073">
        <w:tc>
          <w:tcPr>
            <w:tcW w:w="2988" w:type="dxa"/>
            <w:gridSpan w:val="2"/>
            <w:vAlign w:val="center"/>
          </w:tcPr>
          <w:p w:rsidR="00007073" w:rsidRPr="00301A53" w:rsidRDefault="00007073" w:rsidP="00007073">
            <w:pPr>
              <w:rPr>
                <w:sz w:val="22"/>
                <w:szCs w:val="22"/>
                <w:lang w:val="sr-Cyrl-CS"/>
              </w:rPr>
            </w:pPr>
            <w:r w:rsidRPr="00301A53">
              <w:rPr>
                <w:sz w:val="22"/>
                <w:szCs w:val="22"/>
                <w:lang w:val="sr-Cyrl-CS"/>
              </w:rPr>
              <w:t>Физика великог броја молекула</w:t>
            </w:r>
          </w:p>
        </w:tc>
        <w:tc>
          <w:tcPr>
            <w:tcW w:w="6390" w:type="dxa"/>
            <w:vAlign w:val="center"/>
          </w:tcPr>
          <w:p w:rsidR="00007073" w:rsidRPr="00301A53" w:rsidRDefault="00007073" w:rsidP="00007073">
            <w:pPr>
              <w:rPr>
                <w:sz w:val="22"/>
                <w:szCs w:val="22"/>
              </w:rPr>
            </w:pPr>
            <w:r w:rsidRPr="00301A53">
              <w:rPr>
                <w:sz w:val="22"/>
                <w:szCs w:val="22"/>
                <w:lang w:val="sr-Cyrl-CS"/>
              </w:rPr>
              <w:t xml:space="preserve">Усвојити основне појмове о флуидима </w:t>
            </w:r>
          </w:p>
        </w:tc>
      </w:tr>
      <w:tr w:rsidR="00007073" w:rsidRPr="00301A53" w:rsidTr="00007073">
        <w:tc>
          <w:tcPr>
            <w:tcW w:w="2988" w:type="dxa"/>
            <w:gridSpan w:val="2"/>
            <w:vAlign w:val="center"/>
          </w:tcPr>
          <w:p w:rsidR="00007073" w:rsidRPr="00301A53" w:rsidRDefault="00007073" w:rsidP="00007073">
            <w:pPr>
              <w:rPr>
                <w:sz w:val="22"/>
                <w:szCs w:val="22"/>
                <w:lang w:val="sr-Cyrl-CS"/>
              </w:rPr>
            </w:pPr>
            <w:r w:rsidRPr="00301A53">
              <w:rPr>
                <w:sz w:val="22"/>
                <w:szCs w:val="22"/>
                <w:lang w:val="sr-Cyrl-CS"/>
              </w:rPr>
              <w:t>Термодинамика</w:t>
            </w:r>
          </w:p>
        </w:tc>
        <w:tc>
          <w:tcPr>
            <w:tcW w:w="6390" w:type="dxa"/>
            <w:vAlign w:val="center"/>
          </w:tcPr>
          <w:p w:rsidR="00007073" w:rsidRPr="00301A53" w:rsidRDefault="00007073" w:rsidP="00007073">
            <w:pPr>
              <w:rPr>
                <w:sz w:val="22"/>
                <w:szCs w:val="22"/>
              </w:rPr>
            </w:pPr>
            <w:r w:rsidRPr="00301A53">
              <w:rPr>
                <w:sz w:val="22"/>
                <w:szCs w:val="22"/>
                <w:lang w:val="sr-Cyrl-CS"/>
              </w:rPr>
              <w:t>Усвојити основне појмове из термодинамике</w:t>
            </w:r>
          </w:p>
        </w:tc>
      </w:tr>
      <w:tr w:rsidR="00007073" w:rsidRPr="00301A53" w:rsidTr="00007073">
        <w:tc>
          <w:tcPr>
            <w:tcW w:w="2988" w:type="dxa"/>
            <w:gridSpan w:val="2"/>
            <w:vAlign w:val="center"/>
          </w:tcPr>
          <w:p w:rsidR="00007073" w:rsidRPr="00301A53" w:rsidRDefault="00007073" w:rsidP="00007073">
            <w:pPr>
              <w:rPr>
                <w:sz w:val="22"/>
                <w:szCs w:val="22"/>
                <w:lang w:val="sr-Cyrl-CS"/>
              </w:rPr>
            </w:pPr>
            <w:r w:rsidRPr="00301A53">
              <w:rPr>
                <w:sz w:val="22"/>
                <w:szCs w:val="22"/>
                <w:lang w:val="sr-Cyrl-CS"/>
              </w:rPr>
              <w:t>Електрично и магнетно поље</w:t>
            </w:r>
          </w:p>
        </w:tc>
        <w:tc>
          <w:tcPr>
            <w:tcW w:w="6390" w:type="dxa"/>
          </w:tcPr>
          <w:p w:rsidR="00007073" w:rsidRPr="00301A53" w:rsidRDefault="00007073" w:rsidP="00007073">
            <w:pPr>
              <w:rPr>
                <w:sz w:val="22"/>
                <w:szCs w:val="22"/>
              </w:rPr>
            </w:pPr>
            <w:r w:rsidRPr="00301A53">
              <w:rPr>
                <w:sz w:val="22"/>
                <w:szCs w:val="22"/>
                <w:lang w:val="sr-Cyrl-CS"/>
              </w:rPr>
              <w:t>Усвојити основне појмове из електричног и магнетног поља</w:t>
            </w:r>
          </w:p>
        </w:tc>
      </w:tr>
    </w:tbl>
    <w:p w:rsidR="00C30DB9" w:rsidRPr="0028509D" w:rsidRDefault="00C30DB9" w:rsidP="00C3040B">
      <w:pPr>
        <w:rPr>
          <w:rFonts w:eastAsia="Calibri"/>
          <w:b/>
        </w:rPr>
      </w:pPr>
    </w:p>
    <w:p w:rsidR="00C3040B" w:rsidRDefault="00C3040B" w:rsidP="00C3040B">
      <w:pPr>
        <w:rPr>
          <w:b/>
          <w:lang w:val="sr-Cyrl-CS"/>
        </w:rPr>
      </w:pPr>
      <w:r w:rsidRPr="00A60DD0">
        <w:rPr>
          <w:rFonts w:eastAsia="Calibri"/>
          <w:b/>
        </w:rPr>
        <w:t xml:space="preserve">5. </w:t>
      </w:r>
      <w:r w:rsidRPr="00A60DD0">
        <w:rPr>
          <w:b/>
        </w:rPr>
        <w:t>Програм рада  допунске наставе  за наставни предмет</w:t>
      </w:r>
      <w:r w:rsidR="008059D9">
        <w:rPr>
          <w:b/>
        </w:rPr>
        <w:t xml:space="preserve"> </w:t>
      </w:r>
      <w:r w:rsidRPr="00A60DD0">
        <w:rPr>
          <w:b/>
          <w:lang w:val="sr-Cyrl-CS"/>
        </w:rPr>
        <w:t xml:space="preserve">физичко васпитање </w:t>
      </w:r>
    </w:p>
    <w:p w:rsidR="008059D9" w:rsidRPr="00A60DD0" w:rsidRDefault="008059D9" w:rsidP="00C3040B">
      <w:pPr>
        <w:rPr>
          <w:b/>
          <w:lang w:val="sr-Cyrl-CS"/>
        </w:rPr>
      </w:pPr>
    </w:p>
    <w:tbl>
      <w:tblPr>
        <w:tblStyle w:val="TableGrid"/>
        <w:tblW w:w="0" w:type="auto"/>
        <w:tblLook w:val="04A0"/>
      </w:tblPr>
      <w:tblGrid>
        <w:gridCol w:w="1278"/>
        <w:gridCol w:w="1510"/>
        <w:gridCol w:w="6500"/>
      </w:tblGrid>
      <w:tr w:rsidR="00347F4D" w:rsidTr="00347F4D">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7F4D" w:rsidRPr="0049782D" w:rsidRDefault="0049782D" w:rsidP="0049782D">
            <w:pPr>
              <w:pStyle w:val="ListParagraph"/>
              <w:ind w:left="0"/>
              <w:rPr>
                <w:rFonts w:ascii="Times New Roman" w:eastAsia="Times New Roman" w:hAnsi="Times New Roman"/>
                <w:lang w:val="sr-Cyrl-CS"/>
              </w:rPr>
            </w:pPr>
            <w:r w:rsidRPr="0049782D">
              <w:rPr>
                <w:rFonts w:ascii="Times New Roman" w:hAnsi="Times New Roman"/>
              </w:rPr>
              <w:t>за први разред образовног</w:t>
            </w:r>
            <w:r w:rsidR="00347F4D" w:rsidRPr="0049782D">
              <w:rPr>
                <w:rFonts w:ascii="Times New Roman" w:hAnsi="Times New Roman"/>
              </w:rPr>
              <w:t xml:space="preserve"> профила здравствени неговатељ </w:t>
            </w:r>
          </w:p>
        </w:tc>
      </w:tr>
      <w:tr w:rsidR="00347F4D" w:rsidTr="00347F4D">
        <w:tc>
          <w:tcPr>
            <w:tcW w:w="1278" w:type="dxa"/>
            <w:tcBorders>
              <w:top w:val="single" w:sz="4" w:space="0" w:color="auto"/>
              <w:left w:val="single" w:sz="4" w:space="0" w:color="auto"/>
              <w:bottom w:val="single" w:sz="4" w:space="0" w:color="auto"/>
              <w:right w:val="single" w:sz="4" w:space="0" w:color="auto"/>
            </w:tcBorders>
          </w:tcPr>
          <w:p w:rsidR="00347F4D" w:rsidRDefault="00347F4D">
            <w:pPr>
              <w:rPr>
                <w:sz w:val="22"/>
                <w:szCs w:val="22"/>
              </w:rPr>
            </w:pPr>
            <w:r>
              <w:rPr>
                <w:sz w:val="22"/>
                <w:szCs w:val="22"/>
              </w:rPr>
              <w:t xml:space="preserve">Циљеви: </w:t>
            </w:r>
          </w:p>
          <w:p w:rsidR="00347F4D" w:rsidRDefault="00347F4D">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347F4D" w:rsidRDefault="00347F4D">
            <w:pPr>
              <w:rPr>
                <w:sz w:val="22"/>
                <w:szCs w:val="22"/>
                <w:lang w:val="sr-Cyrl-CS"/>
              </w:rPr>
            </w:pPr>
            <w:r>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347F4D" w:rsidTr="00347F4D">
        <w:tc>
          <w:tcPr>
            <w:tcW w:w="1278" w:type="dxa"/>
            <w:tcBorders>
              <w:top w:val="single" w:sz="4" w:space="0" w:color="auto"/>
              <w:left w:val="single" w:sz="4" w:space="0" w:color="auto"/>
              <w:bottom w:val="single" w:sz="4" w:space="0" w:color="auto"/>
              <w:right w:val="single" w:sz="4" w:space="0" w:color="auto"/>
            </w:tcBorders>
          </w:tcPr>
          <w:p w:rsidR="00347F4D" w:rsidRDefault="00347F4D">
            <w:pPr>
              <w:rPr>
                <w:sz w:val="22"/>
                <w:szCs w:val="22"/>
              </w:rPr>
            </w:pPr>
            <w:r>
              <w:rPr>
                <w:sz w:val="22"/>
                <w:szCs w:val="22"/>
              </w:rPr>
              <w:t xml:space="preserve">Задаци: </w:t>
            </w:r>
          </w:p>
          <w:p w:rsidR="00347F4D" w:rsidRDefault="00347F4D">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347F4D" w:rsidRDefault="00347F4D">
            <w:pPr>
              <w:rPr>
                <w:sz w:val="22"/>
                <w:szCs w:val="22"/>
              </w:rPr>
            </w:pPr>
            <w:r>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347F4D" w:rsidTr="00347F4D">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47F4D" w:rsidRDefault="00347F4D">
            <w:pPr>
              <w:rPr>
                <w:sz w:val="22"/>
                <w:szCs w:val="22"/>
                <w:lang w:val="sr-Cyrl-CS"/>
              </w:rPr>
            </w:pPr>
            <w:r>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347F4D" w:rsidTr="00347F4D">
        <w:tc>
          <w:tcPr>
            <w:tcW w:w="2788" w:type="dxa"/>
            <w:gridSpan w:val="2"/>
            <w:tcBorders>
              <w:top w:val="single" w:sz="4" w:space="0" w:color="auto"/>
              <w:left w:val="single" w:sz="4" w:space="0" w:color="auto"/>
              <w:bottom w:val="single" w:sz="4" w:space="0" w:color="auto"/>
              <w:right w:val="single" w:sz="4" w:space="0" w:color="auto"/>
            </w:tcBorders>
            <w:hideMark/>
          </w:tcPr>
          <w:p w:rsidR="00347F4D" w:rsidRDefault="00347F4D">
            <w:pPr>
              <w:rPr>
                <w:sz w:val="22"/>
                <w:szCs w:val="22"/>
              </w:rPr>
            </w:pPr>
            <w:r>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347F4D" w:rsidRDefault="00347F4D">
            <w:pPr>
              <w:rPr>
                <w:sz w:val="22"/>
                <w:szCs w:val="22"/>
              </w:rPr>
            </w:pPr>
            <w:r>
              <w:rPr>
                <w:sz w:val="22"/>
                <w:szCs w:val="22"/>
              </w:rPr>
              <w:t>ИСХОДИ:</w:t>
            </w:r>
          </w:p>
        </w:tc>
      </w:tr>
      <w:tr w:rsidR="00347F4D" w:rsidTr="00347F4D">
        <w:tc>
          <w:tcPr>
            <w:tcW w:w="2788" w:type="dxa"/>
            <w:gridSpan w:val="2"/>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Техника трчања, скокови</w:t>
            </w:r>
          </w:p>
        </w:tc>
      </w:tr>
      <w:tr w:rsidR="00347F4D" w:rsidTr="00347F4D">
        <w:tc>
          <w:tcPr>
            <w:tcW w:w="2788" w:type="dxa"/>
            <w:gridSpan w:val="2"/>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Вежбе на партеру и вратилу</w:t>
            </w:r>
          </w:p>
        </w:tc>
      </w:tr>
      <w:tr w:rsidR="00347F4D" w:rsidTr="00347F4D">
        <w:tc>
          <w:tcPr>
            <w:tcW w:w="2788" w:type="dxa"/>
            <w:gridSpan w:val="2"/>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Вежбе корективне гимнастике</w:t>
            </w:r>
          </w:p>
        </w:tc>
        <w:tc>
          <w:tcPr>
            <w:tcW w:w="6500" w:type="dxa"/>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Деформитети леђа,ногу и стопала</w:t>
            </w:r>
          </w:p>
        </w:tc>
      </w:tr>
      <w:tr w:rsidR="00347F4D" w:rsidTr="00347F4D">
        <w:tc>
          <w:tcPr>
            <w:tcW w:w="2788" w:type="dxa"/>
            <w:gridSpan w:val="2"/>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Основни елементи кошарке</w:t>
            </w:r>
          </w:p>
        </w:tc>
      </w:tr>
      <w:tr w:rsidR="00347F4D" w:rsidTr="00347F4D">
        <w:tc>
          <w:tcPr>
            <w:tcW w:w="2788" w:type="dxa"/>
            <w:gridSpan w:val="2"/>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Рукомет</w:t>
            </w:r>
          </w:p>
        </w:tc>
        <w:tc>
          <w:tcPr>
            <w:tcW w:w="6500" w:type="dxa"/>
            <w:tcBorders>
              <w:top w:val="single" w:sz="4" w:space="0" w:color="auto"/>
              <w:left w:val="single" w:sz="4" w:space="0" w:color="auto"/>
              <w:bottom w:val="single" w:sz="4" w:space="0" w:color="auto"/>
              <w:right w:val="single" w:sz="4" w:space="0" w:color="auto"/>
            </w:tcBorders>
            <w:hideMark/>
          </w:tcPr>
          <w:p w:rsidR="00347F4D" w:rsidRPr="00347F4D" w:rsidRDefault="00347F4D">
            <w:pPr>
              <w:pStyle w:val="ListParagraph"/>
              <w:ind w:left="0"/>
              <w:rPr>
                <w:rFonts w:ascii="Times New Roman" w:eastAsia="Times New Roman" w:hAnsi="Times New Roman"/>
                <w:lang w:val="sr-Cyrl-CS"/>
              </w:rPr>
            </w:pPr>
            <w:r w:rsidRPr="00347F4D">
              <w:rPr>
                <w:rFonts w:ascii="Times New Roman" w:hAnsi="Times New Roman"/>
                <w:lang w:val="sr-Cyrl-CS"/>
              </w:rPr>
              <w:t>Основни елементи рукомета</w:t>
            </w:r>
          </w:p>
        </w:tc>
      </w:tr>
    </w:tbl>
    <w:p w:rsidR="00347F4D" w:rsidRDefault="00347F4D"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C3040B" w:rsidRDefault="00C3040B" w:rsidP="00C3040B">
      <w:pPr>
        <w:rPr>
          <w:b/>
          <w:lang w:val="sr-Cyrl-CS"/>
        </w:rPr>
      </w:pPr>
      <w:r w:rsidRPr="00A60DD0">
        <w:rPr>
          <w:b/>
        </w:rPr>
        <w:t>6</w:t>
      </w:r>
      <w:r w:rsidRPr="00A60DD0">
        <w:rPr>
          <w:rFonts w:eastAsia="Calibri"/>
          <w:b/>
        </w:rPr>
        <w:t xml:space="preserve">. </w:t>
      </w:r>
      <w:r w:rsidRPr="00A60DD0">
        <w:rPr>
          <w:b/>
        </w:rPr>
        <w:t>Програм рада  допунске наставе за наставни предмет</w:t>
      </w:r>
      <w:r w:rsidR="008059D9">
        <w:rPr>
          <w:b/>
        </w:rPr>
        <w:t xml:space="preserve"> </w:t>
      </w:r>
      <w:r w:rsidRPr="00A60DD0">
        <w:rPr>
          <w:b/>
          <w:lang w:val="sr-Cyrl-CS"/>
        </w:rPr>
        <w:t>математика</w:t>
      </w:r>
    </w:p>
    <w:p w:rsidR="008059D9" w:rsidRPr="00A60DD0" w:rsidRDefault="008059D9" w:rsidP="00C3040B">
      <w:pPr>
        <w:rPr>
          <w:b/>
        </w:rPr>
      </w:pPr>
    </w:p>
    <w:tbl>
      <w:tblPr>
        <w:tblStyle w:val="TableGrid"/>
        <w:tblW w:w="0" w:type="auto"/>
        <w:tblLook w:val="04A0"/>
      </w:tblPr>
      <w:tblGrid>
        <w:gridCol w:w="1278"/>
        <w:gridCol w:w="2250"/>
        <w:gridCol w:w="5850"/>
      </w:tblGrid>
      <w:tr w:rsidR="00E45E88" w:rsidRPr="00474958" w:rsidTr="00007073">
        <w:tc>
          <w:tcPr>
            <w:tcW w:w="9378" w:type="dxa"/>
            <w:gridSpan w:val="3"/>
            <w:shd w:val="clear" w:color="auto" w:fill="D9D9D9" w:themeFill="background1" w:themeFillShade="D9"/>
          </w:tcPr>
          <w:p w:rsidR="00E45E88" w:rsidRPr="00474958" w:rsidRDefault="00E45E88" w:rsidP="00007073">
            <w:pPr>
              <w:rPr>
                <w:sz w:val="22"/>
                <w:szCs w:val="22"/>
              </w:rPr>
            </w:pPr>
            <w:r w:rsidRPr="00474958">
              <w:rPr>
                <w:sz w:val="22"/>
                <w:szCs w:val="22"/>
              </w:rPr>
              <w:t>за први разред образовног профила  здравствени неговатељ</w:t>
            </w:r>
          </w:p>
        </w:tc>
      </w:tr>
      <w:tr w:rsidR="00E45E88" w:rsidRPr="00474958" w:rsidTr="00007073">
        <w:tc>
          <w:tcPr>
            <w:tcW w:w="9378" w:type="dxa"/>
            <w:gridSpan w:val="3"/>
            <w:shd w:val="clear" w:color="auto" w:fill="F2F2F2" w:themeFill="background1" w:themeFillShade="F2"/>
          </w:tcPr>
          <w:p w:rsidR="00E45E88" w:rsidRPr="00474958" w:rsidRDefault="00E45E88" w:rsidP="00007073">
            <w:pPr>
              <w:rPr>
                <w:sz w:val="22"/>
                <w:szCs w:val="22"/>
              </w:rPr>
            </w:pPr>
            <w:r w:rsidRPr="00474958">
              <w:rPr>
                <w:sz w:val="22"/>
                <w:szCs w:val="22"/>
              </w:rPr>
              <w:t>Допунска настава математике је посебан облик наставе организован за ученике који нису савладали програм редовне наставе и не показују склоности и интересовања за математику.</w:t>
            </w:r>
          </w:p>
        </w:tc>
      </w:tr>
      <w:tr w:rsidR="00E45E88" w:rsidRPr="00474958" w:rsidTr="00007073">
        <w:tc>
          <w:tcPr>
            <w:tcW w:w="1278" w:type="dxa"/>
          </w:tcPr>
          <w:p w:rsidR="00E45E88" w:rsidRPr="00474958" w:rsidRDefault="00E45E88" w:rsidP="00007073">
            <w:pPr>
              <w:rPr>
                <w:sz w:val="22"/>
                <w:szCs w:val="22"/>
              </w:rPr>
            </w:pPr>
            <w:r w:rsidRPr="00474958">
              <w:rPr>
                <w:sz w:val="22"/>
                <w:szCs w:val="22"/>
              </w:rPr>
              <w:t xml:space="preserve">Циљ: </w:t>
            </w:r>
          </w:p>
          <w:p w:rsidR="00E45E88" w:rsidRPr="00474958" w:rsidRDefault="00E45E88" w:rsidP="00007073">
            <w:pPr>
              <w:rPr>
                <w:sz w:val="22"/>
                <w:szCs w:val="22"/>
              </w:rPr>
            </w:pPr>
          </w:p>
        </w:tc>
        <w:tc>
          <w:tcPr>
            <w:tcW w:w="8100" w:type="dxa"/>
            <w:gridSpan w:val="2"/>
          </w:tcPr>
          <w:p w:rsidR="00E45E88" w:rsidRPr="00474958" w:rsidRDefault="00E45E88" w:rsidP="00007073">
            <w:pPr>
              <w:jc w:val="both"/>
              <w:rPr>
                <w:sz w:val="22"/>
                <w:szCs w:val="22"/>
                <w:lang w:val="sr-Cyrl-CS"/>
              </w:rPr>
            </w:pPr>
            <w:r w:rsidRPr="00474958">
              <w:rPr>
                <w:sz w:val="22"/>
                <w:szCs w:val="22"/>
                <w:lang w:val="sr-Cyrl-CS"/>
              </w:rPr>
              <w:t>Поновити и утврдити математичке садржаје који нису потпуно усвојени редовном наставом.Надохнадити недостатке у знању и вештини решавања задатака, и на тај начин оспособити ученике за успешно савладавање и учење математике.</w:t>
            </w:r>
          </w:p>
        </w:tc>
      </w:tr>
      <w:tr w:rsidR="00E45E88" w:rsidRPr="00474958" w:rsidTr="00007073">
        <w:tc>
          <w:tcPr>
            <w:tcW w:w="1278" w:type="dxa"/>
          </w:tcPr>
          <w:p w:rsidR="00E45E88" w:rsidRPr="00474958" w:rsidRDefault="00E45E88" w:rsidP="00007073">
            <w:pPr>
              <w:rPr>
                <w:sz w:val="22"/>
                <w:szCs w:val="22"/>
              </w:rPr>
            </w:pPr>
            <w:r w:rsidRPr="00474958">
              <w:rPr>
                <w:sz w:val="22"/>
                <w:szCs w:val="22"/>
              </w:rPr>
              <w:t xml:space="preserve">Задаци: </w:t>
            </w:r>
          </w:p>
          <w:p w:rsidR="00E45E88" w:rsidRPr="00474958" w:rsidRDefault="00E45E88" w:rsidP="00007073">
            <w:pPr>
              <w:jc w:val="both"/>
              <w:rPr>
                <w:sz w:val="22"/>
                <w:szCs w:val="22"/>
              </w:rPr>
            </w:pPr>
          </w:p>
        </w:tc>
        <w:tc>
          <w:tcPr>
            <w:tcW w:w="8100" w:type="dxa"/>
            <w:gridSpan w:val="2"/>
          </w:tcPr>
          <w:p w:rsidR="00E45E88" w:rsidRPr="00474958" w:rsidRDefault="00E45E88" w:rsidP="00007073">
            <w:pPr>
              <w:jc w:val="both"/>
              <w:rPr>
                <w:sz w:val="22"/>
                <w:szCs w:val="22"/>
                <w:lang w:val="sr-Cyrl-CS"/>
              </w:rPr>
            </w:pPr>
            <w:r w:rsidRPr="00474958">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E45E88" w:rsidRPr="00474958" w:rsidTr="00007073">
        <w:tc>
          <w:tcPr>
            <w:tcW w:w="9378" w:type="dxa"/>
            <w:gridSpan w:val="3"/>
            <w:shd w:val="clear" w:color="auto" w:fill="F2F2F2" w:themeFill="background1" w:themeFillShade="F2"/>
          </w:tcPr>
          <w:p w:rsidR="00E45E88" w:rsidRPr="00474958" w:rsidRDefault="00E45E88" w:rsidP="00007073">
            <w:pPr>
              <w:rPr>
                <w:sz w:val="22"/>
                <w:szCs w:val="22"/>
              </w:rPr>
            </w:pPr>
            <w:r w:rsidRPr="00474958">
              <w:rPr>
                <w:sz w:val="22"/>
                <w:szCs w:val="22"/>
              </w:rPr>
              <w:t>Активности којима се остварује допунска настава математике:</w:t>
            </w:r>
          </w:p>
          <w:p w:rsidR="00E45E88" w:rsidRPr="00474958" w:rsidRDefault="00E45E88" w:rsidP="00007073">
            <w:pPr>
              <w:rPr>
                <w:sz w:val="22"/>
                <w:szCs w:val="22"/>
              </w:rPr>
            </w:pPr>
            <w:r w:rsidRPr="00474958">
              <w:rPr>
                <w:sz w:val="22"/>
                <w:szCs w:val="22"/>
              </w:rPr>
              <w:t>-Идентификација ученика и садржаја које ученик није савладао.</w:t>
            </w:r>
          </w:p>
          <w:p w:rsidR="00E45E88" w:rsidRPr="00474958" w:rsidRDefault="00E45E88" w:rsidP="00007073">
            <w:pPr>
              <w:rPr>
                <w:sz w:val="22"/>
                <w:szCs w:val="22"/>
              </w:rPr>
            </w:pPr>
            <w:r w:rsidRPr="00474958">
              <w:rPr>
                <w:sz w:val="22"/>
                <w:szCs w:val="22"/>
              </w:rPr>
              <w:t>-Препорука ученику да похађа допунску наставу , све до тренутка показивања напретка .</w:t>
            </w:r>
          </w:p>
          <w:p w:rsidR="00E45E88" w:rsidRPr="00474958" w:rsidRDefault="00E45E88" w:rsidP="00007073">
            <w:pPr>
              <w:rPr>
                <w:sz w:val="22"/>
                <w:szCs w:val="22"/>
                <w:lang w:val="sr-Cyrl-CS"/>
              </w:rPr>
            </w:pPr>
            <w:r w:rsidRPr="00474958">
              <w:rPr>
                <w:sz w:val="22"/>
                <w:szCs w:val="22"/>
                <w:lang w:val="sr-Cyrl-CS"/>
              </w:rPr>
              <w:t>-Праћење и контрола даљег напредовања ученика на редовној и допунској настави.</w:t>
            </w:r>
          </w:p>
          <w:p w:rsidR="00E45E88" w:rsidRPr="00474958" w:rsidRDefault="00E45E88" w:rsidP="00007073">
            <w:pPr>
              <w:pStyle w:val="ListParagraph"/>
              <w:spacing w:after="0" w:line="240" w:lineRule="auto"/>
              <w:ind w:left="0"/>
              <w:rPr>
                <w:rFonts w:ascii="Times New Roman" w:hAnsi="Times New Roman"/>
                <w:lang w:val="sr-Cyrl-CS"/>
              </w:rPr>
            </w:pPr>
            <w:r w:rsidRPr="00474958">
              <w:rPr>
                <w:rFonts w:ascii="Times New Roman" w:hAnsi="Times New Roman"/>
                <w:lang w:val="sr-Cyrl-CS"/>
              </w:rPr>
              <w:t>-Допунска настава се  реализује  кроз индивидуални и групни рад са ученицима.</w:t>
            </w:r>
          </w:p>
        </w:tc>
      </w:tr>
      <w:tr w:rsidR="00E45E88" w:rsidRPr="00474958" w:rsidTr="00007073">
        <w:tc>
          <w:tcPr>
            <w:tcW w:w="3528" w:type="dxa"/>
            <w:gridSpan w:val="2"/>
          </w:tcPr>
          <w:p w:rsidR="00E45E88" w:rsidRPr="00474958" w:rsidRDefault="00E45E88" w:rsidP="00007073">
            <w:pPr>
              <w:rPr>
                <w:sz w:val="22"/>
                <w:szCs w:val="22"/>
              </w:rPr>
            </w:pPr>
            <w:r w:rsidRPr="00474958">
              <w:rPr>
                <w:sz w:val="22"/>
                <w:szCs w:val="22"/>
              </w:rPr>
              <w:t>НАСТАВНИ  МОДУЛ:</w:t>
            </w:r>
          </w:p>
        </w:tc>
        <w:tc>
          <w:tcPr>
            <w:tcW w:w="5850" w:type="dxa"/>
          </w:tcPr>
          <w:p w:rsidR="00E45E88" w:rsidRPr="00474958" w:rsidRDefault="00E45E88" w:rsidP="00007073">
            <w:pPr>
              <w:rPr>
                <w:sz w:val="22"/>
                <w:szCs w:val="22"/>
              </w:rPr>
            </w:pPr>
            <w:r w:rsidRPr="00474958">
              <w:rPr>
                <w:sz w:val="22"/>
                <w:szCs w:val="22"/>
              </w:rPr>
              <w:t>ИСХОДИ : Ученик ће бити у стању да :</w:t>
            </w:r>
          </w:p>
        </w:tc>
      </w:tr>
      <w:tr w:rsidR="00E45E88" w:rsidRPr="00474958" w:rsidTr="00007073">
        <w:tc>
          <w:tcPr>
            <w:tcW w:w="3528" w:type="dxa"/>
            <w:gridSpan w:val="2"/>
            <w:vAlign w:val="center"/>
          </w:tcPr>
          <w:p w:rsidR="00E45E88" w:rsidRPr="00474958" w:rsidRDefault="00E45E88" w:rsidP="00007073">
            <w:pPr>
              <w:rPr>
                <w:bCs/>
                <w:sz w:val="22"/>
                <w:szCs w:val="22"/>
                <w:lang w:val="sr-Cyrl-CS"/>
              </w:rPr>
            </w:pPr>
            <w:r w:rsidRPr="00474958">
              <w:rPr>
                <w:bCs/>
                <w:sz w:val="22"/>
                <w:szCs w:val="22"/>
                <w:lang w:val="sr-Cyrl-CS"/>
              </w:rPr>
              <w:t>Реални бројеви.</w:t>
            </w:r>
          </w:p>
        </w:tc>
        <w:tc>
          <w:tcPr>
            <w:tcW w:w="5850" w:type="dxa"/>
          </w:tcPr>
          <w:p w:rsidR="00E45E88" w:rsidRPr="00474958" w:rsidRDefault="00E45E88" w:rsidP="00007073">
            <w:pPr>
              <w:rPr>
                <w:rFonts w:eastAsia="MS Mincho"/>
                <w:bCs/>
                <w:sz w:val="22"/>
                <w:szCs w:val="22"/>
              </w:rPr>
            </w:pPr>
            <w:r w:rsidRPr="00474958">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E45E88" w:rsidRPr="00474958" w:rsidTr="00007073">
        <w:tc>
          <w:tcPr>
            <w:tcW w:w="3528" w:type="dxa"/>
            <w:gridSpan w:val="2"/>
            <w:vAlign w:val="center"/>
          </w:tcPr>
          <w:p w:rsidR="00E45E88" w:rsidRPr="00474958" w:rsidRDefault="00E45E88" w:rsidP="00007073">
            <w:pPr>
              <w:rPr>
                <w:bCs/>
                <w:sz w:val="22"/>
                <w:szCs w:val="22"/>
                <w:lang w:val="sr-Cyrl-CS"/>
              </w:rPr>
            </w:pPr>
            <w:r w:rsidRPr="00474958">
              <w:rPr>
                <w:bCs/>
                <w:sz w:val="22"/>
                <w:szCs w:val="22"/>
                <w:lang w:val="sr-Cyrl-CS"/>
              </w:rPr>
              <w:t>Пропорционалност величина.</w:t>
            </w:r>
          </w:p>
        </w:tc>
        <w:tc>
          <w:tcPr>
            <w:tcW w:w="5850" w:type="dxa"/>
          </w:tcPr>
          <w:p w:rsidR="00E45E88" w:rsidRPr="00474958" w:rsidRDefault="00E45E88" w:rsidP="00007073">
            <w:pPr>
              <w:rPr>
                <w:sz w:val="22"/>
                <w:szCs w:val="22"/>
              </w:rPr>
            </w:pPr>
            <w:r w:rsidRPr="00474958">
              <w:rPr>
                <w:rFonts w:eastAsia="MS Mincho"/>
                <w:bCs/>
                <w:sz w:val="22"/>
                <w:szCs w:val="22"/>
              </w:rPr>
              <w:t>Решава  најједноставније проблеме користећи пропорцију , рачун поделе и мешања  и процентни рачун.</w:t>
            </w:r>
          </w:p>
        </w:tc>
      </w:tr>
      <w:tr w:rsidR="00E45E88" w:rsidRPr="00474958" w:rsidTr="00007073">
        <w:tc>
          <w:tcPr>
            <w:tcW w:w="3528" w:type="dxa"/>
            <w:gridSpan w:val="2"/>
            <w:vAlign w:val="center"/>
          </w:tcPr>
          <w:p w:rsidR="00E45E88" w:rsidRPr="00474958" w:rsidRDefault="00E45E88" w:rsidP="00007073">
            <w:pPr>
              <w:rPr>
                <w:bCs/>
                <w:sz w:val="22"/>
                <w:szCs w:val="22"/>
                <w:lang w:val="ru-RU"/>
              </w:rPr>
            </w:pPr>
            <w:r w:rsidRPr="00474958">
              <w:rPr>
                <w:bCs/>
                <w:sz w:val="22"/>
                <w:szCs w:val="22"/>
                <w:lang w:val="ru-RU"/>
              </w:rPr>
              <w:t>Рационални алгебарски изрази.</w:t>
            </w:r>
          </w:p>
        </w:tc>
        <w:tc>
          <w:tcPr>
            <w:tcW w:w="5850" w:type="dxa"/>
          </w:tcPr>
          <w:p w:rsidR="00E45E88" w:rsidRPr="00474958" w:rsidRDefault="00E45E88" w:rsidP="00007073">
            <w:pPr>
              <w:rPr>
                <w:rFonts w:eastAsia="MS Mincho"/>
                <w:sz w:val="22"/>
                <w:szCs w:val="22"/>
                <w:lang w:val="sr-Cyrl-CS"/>
              </w:rPr>
            </w:pPr>
            <w:r w:rsidRPr="00474958">
              <w:rPr>
                <w:sz w:val="22"/>
                <w:szCs w:val="22"/>
              </w:rPr>
              <w:t>Сабира, одузима и множи полиноме; примени формуле за квадрат бинома и разлику квадрата, збир и разлику кубова.</w:t>
            </w:r>
          </w:p>
          <w:p w:rsidR="00E45E88" w:rsidRPr="00474958" w:rsidRDefault="00E45E88" w:rsidP="00007073">
            <w:pPr>
              <w:rPr>
                <w:sz w:val="22"/>
                <w:szCs w:val="22"/>
              </w:rPr>
            </w:pPr>
            <w:r w:rsidRPr="00474958">
              <w:rPr>
                <w:rFonts w:eastAsia="MS Mincho"/>
                <w:sz w:val="22"/>
                <w:szCs w:val="22"/>
                <w:lang w:val="sr-Cyrl-CS"/>
              </w:rPr>
              <w:t xml:space="preserve">Извршава сабирање, множење и дељење једноставнихалгебарских израза . </w:t>
            </w:r>
          </w:p>
        </w:tc>
      </w:tr>
      <w:tr w:rsidR="00E45E88" w:rsidRPr="00474958" w:rsidTr="00007073">
        <w:tc>
          <w:tcPr>
            <w:tcW w:w="3528" w:type="dxa"/>
            <w:gridSpan w:val="2"/>
            <w:vAlign w:val="center"/>
          </w:tcPr>
          <w:p w:rsidR="00E45E88" w:rsidRPr="00474958" w:rsidRDefault="00E45E88" w:rsidP="00007073">
            <w:pPr>
              <w:rPr>
                <w:bCs/>
                <w:sz w:val="22"/>
                <w:szCs w:val="22"/>
                <w:lang w:val="sr-Cyrl-CS"/>
              </w:rPr>
            </w:pPr>
            <w:r w:rsidRPr="00474958">
              <w:rPr>
                <w:bCs/>
                <w:sz w:val="22"/>
                <w:szCs w:val="22"/>
                <w:lang w:val="sr-Cyrl-CS"/>
              </w:rPr>
              <w:t>Геометрија.</w:t>
            </w:r>
          </w:p>
        </w:tc>
        <w:tc>
          <w:tcPr>
            <w:tcW w:w="5850" w:type="dxa"/>
          </w:tcPr>
          <w:p w:rsidR="00E45E88" w:rsidRPr="00474958" w:rsidRDefault="00E45E88" w:rsidP="00007073">
            <w:pPr>
              <w:rPr>
                <w:sz w:val="22"/>
                <w:szCs w:val="22"/>
              </w:rPr>
            </w:pPr>
            <w:r w:rsidRPr="00474958">
              <w:rPr>
                <w:sz w:val="22"/>
                <w:szCs w:val="22"/>
                <w:lang w:val="sr-Cyrl-CS"/>
              </w:rPr>
              <w:t>Наведе и примени релације везане за унутрашње и спољашње углове троугла.</w:t>
            </w:r>
            <w:r w:rsidRPr="00474958">
              <w:rPr>
                <w:sz w:val="22"/>
                <w:szCs w:val="22"/>
              </w:rPr>
              <w:t xml:space="preserve">Конструише значајне тачке троугла. Примени </w:t>
            </w:r>
            <w:r w:rsidRPr="00474958">
              <w:rPr>
                <w:sz w:val="22"/>
                <w:szCs w:val="22"/>
                <w:lang w:val="sr-Cyrl-CS"/>
              </w:rPr>
              <w:t>основне релације у једнакокраком , или једнакостраничном троуглу, да разликује врсте четвороуглова, наведе и примени њихове особине на одређивање непознатих елемената четвороугла.</w:t>
            </w:r>
          </w:p>
        </w:tc>
      </w:tr>
      <w:tr w:rsidR="00E45E88" w:rsidRPr="00474958" w:rsidTr="00007073">
        <w:trPr>
          <w:trHeight w:val="260"/>
        </w:trPr>
        <w:tc>
          <w:tcPr>
            <w:tcW w:w="3528" w:type="dxa"/>
            <w:gridSpan w:val="2"/>
            <w:vAlign w:val="center"/>
          </w:tcPr>
          <w:p w:rsidR="00E45E88" w:rsidRPr="00474958" w:rsidRDefault="00E45E88" w:rsidP="00007073">
            <w:pPr>
              <w:rPr>
                <w:bCs/>
                <w:sz w:val="22"/>
                <w:szCs w:val="22"/>
                <w:lang w:val="sr-Cyrl-CS"/>
              </w:rPr>
            </w:pPr>
            <w:r w:rsidRPr="00474958">
              <w:rPr>
                <w:bCs/>
                <w:sz w:val="22"/>
                <w:szCs w:val="22"/>
                <w:lang w:val="sr-Cyrl-CS"/>
              </w:rPr>
              <w:t>Линеарне једначине, неједначине и  линеарна функција</w:t>
            </w:r>
          </w:p>
        </w:tc>
        <w:tc>
          <w:tcPr>
            <w:tcW w:w="5850" w:type="dxa"/>
          </w:tcPr>
          <w:p w:rsidR="00E45E88" w:rsidRPr="00474958" w:rsidRDefault="00E45E88" w:rsidP="00007073">
            <w:pPr>
              <w:rPr>
                <w:sz w:val="22"/>
                <w:szCs w:val="22"/>
              </w:rPr>
            </w:pPr>
            <w:r w:rsidRPr="00474958">
              <w:rPr>
                <w:rFonts w:eastAsia="MS Mincho"/>
                <w:sz w:val="22"/>
                <w:szCs w:val="22"/>
                <w:lang w:val="sr-Cyrl-CS"/>
              </w:rPr>
              <w:t>Решава једноставне линеарне  једначине.</w:t>
            </w:r>
          </w:p>
          <w:p w:rsidR="00E45E88" w:rsidRPr="00474958" w:rsidRDefault="00E45E88" w:rsidP="00007073">
            <w:pPr>
              <w:rPr>
                <w:sz w:val="22"/>
                <w:szCs w:val="22"/>
              </w:rPr>
            </w:pPr>
            <w:r w:rsidRPr="00474958">
              <w:rPr>
                <w:rFonts w:eastAsia="MS Mincho"/>
                <w:sz w:val="22"/>
                <w:szCs w:val="22"/>
                <w:lang w:val="sr-Cyrl-CS"/>
              </w:rPr>
              <w:t>Решава једноставне линеарне неједначине .</w:t>
            </w:r>
          </w:p>
          <w:p w:rsidR="00E45E88" w:rsidRPr="00474958" w:rsidRDefault="00E45E88" w:rsidP="00007073">
            <w:pPr>
              <w:rPr>
                <w:rFonts w:eastAsia="MS Mincho"/>
                <w:sz w:val="22"/>
                <w:szCs w:val="22"/>
                <w:lang w:val="sr-Cyrl-CS"/>
              </w:rPr>
            </w:pPr>
            <w:r w:rsidRPr="00474958">
              <w:rPr>
                <w:rFonts w:eastAsia="MS Mincho"/>
                <w:sz w:val="22"/>
                <w:szCs w:val="22"/>
                <w:lang w:val="sr-Cyrl-CS"/>
              </w:rPr>
              <w:t>Решава једноставне системе линеарних .</w:t>
            </w:r>
          </w:p>
          <w:p w:rsidR="00E45E88" w:rsidRPr="00474958" w:rsidRDefault="00E45E88" w:rsidP="00007073">
            <w:pPr>
              <w:rPr>
                <w:rFonts w:eastAsia="MS Mincho"/>
                <w:sz w:val="22"/>
                <w:szCs w:val="22"/>
                <w:lang w:val="sr-Cyrl-CS"/>
              </w:rPr>
            </w:pPr>
            <w:r w:rsidRPr="00474958">
              <w:rPr>
                <w:rFonts w:eastAsia="MS Mincho"/>
                <w:sz w:val="22"/>
                <w:szCs w:val="22"/>
                <w:lang w:val="sr-Cyrl-CS"/>
              </w:rPr>
              <w:t>Решава наједноставније проблеме који се своде на системе линеарних једначина са највише две непознате.</w:t>
            </w:r>
          </w:p>
          <w:p w:rsidR="00E45E88" w:rsidRPr="00474958" w:rsidRDefault="00E45E88" w:rsidP="00007073">
            <w:pPr>
              <w:rPr>
                <w:sz w:val="22"/>
                <w:szCs w:val="22"/>
              </w:rPr>
            </w:pPr>
            <w:r w:rsidRPr="00474958">
              <w:rPr>
                <w:sz w:val="22"/>
                <w:szCs w:val="22"/>
              </w:rPr>
              <w:t>Препозна  линеарну функцију, скицира њен график и са графика прочита њене особине.</w:t>
            </w:r>
          </w:p>
        </w:tc>
      </w:tr>
    </w:tbl>
    <w:p w:rsidR="00E45E88" w:rsidRDefault="00E45E88" w:rsidP="00C3040B">
      <w:pPr>
        <w:rPr>
          <w:rFonts w:eastAsia="Calibri"/>
          <w:b/>
        </w:rPr>
      </w:pPr>
    </w:p>
    <w:p w:rsidR="00C3040B" w:rsidRDefault="00C3040B" w:rsidP="00C3040B">
      <w:pPr>
        <w:rPr>
          <w:b/>
          <w:lang w:val="sr-Cyrl-CS"/>
        </w:rPr>
      </w:pPr>
      <w:r w:rsidRPr="00A60DD0">
        <w:rPr>
          <w:rFonts w:eastAsia="Calibri"/>
          <w:b/>
        </w:rPr>
        <w:t xml:space="preserve">7. </w:t>
      </w:r>
      <w:r w:rsidRPr="00A60DD0">
        <w:rPr>
          <w:b/>
        </w:rPr>
        <w:t>Програм рада  допунске наставе  за наставни предмет</w:t>
      </w:r>
      <w:r w:rsidR="008059D9">
        <w:rPr>
          <w:b/>
        </w:rPr>
        <w:t xml:space="preserve"> </w:t>
      </w:r>
      <w:r w:rsidRPr="00A60DD0">
        <w:rPr>
          <w:b/>
          <w:lang w:val="sr-Cyrl-CS"/>
        </w:rPr>
        <w:t>рачунарство и информатика</w:t>
      </w:r>
    </w:p>
    <w:p w:rsidR="008059D9" w:rsidRPr="00A60DD0" w:rsidRDefault="008059D9" w:rsidP="00C3040B">
      <w:pPr>
        <w:rPr>
          <w:b/>
          <w:lang w:val="sr-Cyrl-CS"/>
        </w:rPr>
      </w:pPr>
    </w:p>
    <w:tbl>
      <w:tblPr>
        <w:tblStyle w:val="TableGrid"/>
        <w:tblW w:w="0" w:type="auto"/>
        <w:tblLook w:val="04A0"/>
      </w:tblPr>
      <w:tblGrid>
        <w:gridCol w:w="1278"/>
        <w:gridCol w:w="1530"/>
        <w:gridCol w:w="6570"/>
      </w:tblGrid>
      <w:tr w:rsidR="00285C9E" w:rsidTr="00285C9E">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образовног профила  здравствени неговатељ </w:t>
            </w:r>
          </w:p>
        </w:tc>
      </w:tr>
      <w:tr w:rsidR="00285C9E" w:rsidTr="00285C9E">
        <w:tc>
          <w:tcPr>
            <w:tcW w:w="1278" w:type="dxa"/>
            <w:tcBorders>
              <w:top w:val="single" w:sz="4" w:space="0" w:color="auto"/>
              <w:left w:val="single" w:sz="4" w:space="0" w:color="auto"/>
              <w:bottom w:val="single" w:sz="4" w:space="0" w:color="auto"/>
              <w:right w:val="single" w:sz="4" w:space="0" w:color="auto"/>
            </w:tcBorders>
          </w:tcPr>
          <w:p w:rsidR="00285C9E" w:rsidRDefault="00285C9E">
            <w:pPr>
              <w:rPr>
                <w:sz w:val="22"/>
                <w:szCs w:val="22"/>
              </w:rPr>
            </w:pPr>
            <w:r>
              <w:rPr>
                <w:sz w:val="22"/>
                <w:szCs w:val="22"/>
              </w:rPr>
              <w:t xml:space="preserve">Циљеви: </w:t>
            </w:r>
          </w:p>
          <w:p w:rsidR="00285C9E" w:rsidRDefault="00285C9E">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285C9E" w:rsidRDefault="00285C9E"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285C9E" w:rsidTr="00285C9E">
        <w:tc>
          <w:tcPr>
            <w:tcW w:w="1278" w:type="dxa"/>
            <w:tcBorders>
              <w:top w:val="single" w:sz="4" w:space="0" w:color="auto"/>
              <w:left w:val="single" w:sz="4" w:space="0" w:color="auto"/>
              <w:bottom w:val="single" w:sz="4" w:space="0" w:color="auto"/>
              <w:right w:val="single" w:sz="4" w:space="0" w:color="auto"/>
            </w:tcBorders>
          </w:tcPr>
          <w:p w:rsidR="00285C9E" w:rsidRDefault="00285C9E">
            <w:pPr>
              <w:rPr>
                <w:sz w:val="22"/>
                <w:szCs w:val="22"/>
              </w:rPr>
            </w:pPr>
            <w:r>
              <w:rPr>
                <w:sz w:val="22"/>
                <w:szCs w:val="22"/>
              </w:rPr>
              <w:t xml:space="preserve">Задаци: </w:t>
            </w:r>
          </w:p>
          <w:p w:rsidR="00285C9E" w:rsidRDefault="00285C9E">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285C9E" w:rsidRDefault="00285C9E"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285C9E" w:rsidRDefault="00285C9E"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285C9E" w:rsidRDefault="00285C9E"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285C9E" w:rsidRDefault="00285C9E"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285C9E" w:rsidRDefault="00285C9E"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285C9E" w:rsidRDefault="00285C9E"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285C9E" w:rsidRDefault="00285C9E"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285C9E" w:rsidTr="00285C9E">
        <w:tc>
          <w:tcPr>
            <w:tcW w:w="2808" w:type="dxa"/>
            <w:gridSpan w:val="2"/>
            <w:tcBorders>
              <w:top w:val="single" w:sz="4" w:space="0" w:color="auto"/>
              <w:left w:val="single" w:sz="4" w:space="0" w:color="auto"/>
              <w:bottom w:val="single" w:sz="4" w:space="0" w:color="auto"/>
              <w:right w:val="single" w:sz="4" w:space="0" w:color="auto"/>
            </w:tcBorders>
            <w:hideMark/>
          </w:tcPr>
          <w:p w:rsidR="00285C9E" w:rsidRDefault="00285C9E">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285C9E" w:rsidRDefault="00285C9E">
            <w:pPr>
              <w:spacing w:line="0" w:lineRule="atLeast"/>
              <w:rPr>
                <w:sz w:val="22"/>
                <w:szCs w:val="22"/>
              </w:rPr>
            </w:pPr>
            <w:r>
              <w:rPr>
                <w:sz w:val="22"/>
                <w:szCs w:val="22"/>
              </w:rPr>
              <w:t>ИСХОДИ: Ученик ће да:</w:t>
            </w:r>
          </w:p>
        </w:tc>
      </w:tr>
      <w:tr w:rsidR="00285C9E" w:rsidTr="00285C9E">
        <w:tc>
          <w:tcPr>
            <w:tcW w:w="2808" w:type="dxa"/>
            <w:gridSpan w:val="2"/>
            <w:tcBorders>
              <w:top w:val="single" w:sz="4" w:space="0" w:color="auto"/>
              <w:left w:val="single" w:sz="4" w:space="0" w:color="auto"/>
              <w:bottom w:val="single" w:sz="4" w:space="0" w:color="auto"/>
              <w:right w:val="single" w:sz="4" w:space="0" w:color="auto"/>
            </w:tcBorders>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285C9E" w:rsidRDefault="00285C9E">
            <w:pPr>
              <w:spacing w:line="0" w:lineRule="atLeast"/>
              <w:rPr>
                <w:sz w:val="22"/>
                <w:szCs w:val="22"/>
              </w:rPr>
            </w:pPr>
            <w:r>
              <w:rPr>
                <w:sz w:val="22"/>
                <w:szCs w:val="22"/>
              </w:rPr>
              <w:t>Објасни значење појмова податак, информација и информатика.</w:t>
            </w:r>
          </w:p>
          <w:p w:rsidR="00285C9E" w:rsidRDefault="00285C9E">
            <w:pPr>
              <w:spacing w:line="0" w:lineRule="atLeast"/>
              <w:rPr>
                <w:sz w:val="22"/>
                <w:szCs w:val="22"/>
              </w:rPr>
            </w:pPr>
            <w:r>
              <w:rPr>
                <w:sz w:val="22"/>
                <w:szCs w:val="22"/>
              </w:rPr>
              <w:t>Разликује појмове бит и бајт .Претвара меру количине података из једне мерне јединице у другу.</w:t>
            </w:r>
          </w:p>
          <w:p w:rsidR="00285C9E" w:rsidRDefault="00285C9E">
            <w:pPr>
              <w:spacing w:line="0" w:lineRule="atLeast"/>
              <w:rPr>
                <w:sz w:val="22"/>
                <w:szCs w:val="22"/>
              </w:rPr>
            </w:pPr>
            <w:r>
              <w:rPr>
                <w:sz w:val="22"/>
                <w:szCs w:val="22"/>
              </w:rPr>
              <w:t>Објасни основне карактеристике информационог друштва .</w:t>
            </w:r>
          </w:p>
          <w:p w:rsidR="00285C9E" w:rsidRDefault="00285C9E">
            <w:pPr>
              <w:spacing w:line="0" w:lineRule="atLeast"/>
              <w:rPr>
                <w:sz w:val="22"/>
                <w:szCs w:val="22"/>
              </w:rPr>
            </w:pPr>
            <w:r>
              <w:rPr>
                <w:sz w:val="22"/>
                <w:szCs w:val="22"/>
              </w:rPr>
              <w:t>Наведе опасности и мере заштите здрављa од претеране и неправилне употребе рачунара. Препозна компоненте из којих се састоји рачунар и објасни њихову функционалност. Објасни намену оперативне и спољашње меморије у</w:t>
            </w:r>
          </w:p>
          <w:p w:rsidR="00285C9E" w:rsidRDefault="00285C9E">
            <w:pPr>
              <w:spacing w:line="0" w:lineRule="atLeast"/>
              <w:rPr>
                <w:sz w:val="22"/>
                <w:szCs w:val="22"/>
              </w:rPr>
            </w:pPr>
            <w:r>
              <w:rPr>
                <w:sz w:val="22"/>
                <w:szCs w:val="22"/>
              </w:rPr>
              <w:t>рачунарском системуНаброји врсте спољашњих меморија и објаснињихове карактеристике .</w:t>
            </w:r>
          </w:p>
        </w:tc>
      </w:tr>
      <w:tr w:rsidR="00285C9E" w:rsidTr="00285C9E">
        <w:tc>
          <w:tcPr>
            <w:tcW w:w="2808" w:type="dxa"/>
            <w:gridSpan w:val="2"/>
            <w:tcBorders>
              <w:top w:val="single" w:sz="4" w:space="0" w:color="auto"/>
              <w:left w:val="single" w:sz="4" w:space="0" w:color="auto"/>
              <w:bottom w:val="single" w:sz="4" w:space="0" w:color="auto"/>
              <w:right w:val="single" w:sz="4" w:space="0" w:color="auto"/>
            </w:tcBorders>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rPr>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285C9E" w:rsidRDefault="00285C9E">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штампу.Уношење текста, специјални симболи, основе слепог куцања. Форматирање текста (обликовање, промена боје и величине слова...). Форматирање пасуса, поравнање и увученост текста. Штампање целог документа.</w:t>
            </w:r>
          </w:p>
        </w:tc>
      </w:tr>
      <w:tr w:rsidR="00285C9E" w:rsidTr="00285C9E">
        <w:tc>
          <w:tcPr>
            <w:tcW w:w="2808" w:type="dxa"/>
            <w:gridSpan w:val="2"/>
            <w:tcBorders>
              <w:top w:val="single" w:sz="4" w:space="0" w:color="auto"/>
              <w:left w:val="single" w:sz="4" w:space="0" w:color="auto"/>
              <w:bottom w:val="single" w:sz="4" w:space="0" w:color="auto"/>
              <w:right w:val="single" w:sz="4" w:space="0" w:color="auto"/>
            </w:tcBorders>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285C9E" w:rsidRDefault="00285C9E">
            <w:pPr>
              <w:rPr>
                <w:sz w:val="22"/>
                <w:szCs w:val="22"/>
                <w:lang w:val="ru-RU"/>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колона.Уношење података. Форматирање ћелија .</w:t>
            </w:r>
          </w:p>
          <w:p w:rsidR="00285C9E" w:rsidRDefault="00285C9E">
            <w:pPr>
              <w:pStyle w:val="ListParagraph"/>
              <w:spacing w:after="0" w:line="240" w:lineRule="auto"/>
              <w:ind w:left="0"/>
              <w:rPr>
                <w:rFonts w:ascii="Times New Roman" w:hAnsi="Times New Roman"/>
                <w:lang w:val="sr-Cyrl-CS"/>
              </w:rPr>
            </w:pPr>
            <w:r>
              <w:rPr>
                <w:rFonts w:ascii="Times New Roman" w:eastAsia="Times New Roman" w:hAnsi="Times New Roman"/>
                <w:lang w:val="ru-RU"/>
              </w:rPr>
              <w:t>Приказивање података и табеле помоћу графикона, намена различитих типова графикона.</w:t>
            </w:r>
          </w:p>
        </w:tc>
      </w:tr>
      <w:tr w:rsidR="00285C9E" w:rsidTr="00285C9E">
        <w:tc>
          <w:tcPr>
            <w:tcW w:w="2808" w:type="dxa"/>
            <w:gridSpan w:val="2"/>
            <w:tcBorders>
              <w:top w:val="single" w:sz="4" w:space="0" w:color="auto"/>
              <w:left w:val="single" w:sz="4" w:space="0" w:color="auto"/>
              <w:bottom w:val="single" w:sz="4" w:space="0" w:color="auto"/>
              <w:right w:val="single" w:sz="4" w:space="0" w:color="auto"/>
            </w:tcBorders>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rPr>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додаје и премешта слајдове, форматира текст у слајду, додаје објекте у слајд, подешава позадину слајда, користи готове теме, подешава презентацију за јавно приказивање, излаже слајд-презентацију</w:t>
            </w:r>
          </w:p>
        </w:tc>
      </w:tr>
      <w:tr w:rsidR="00285C9E" w:rsidTr="00285C9E">
        <w:tc>
          <w:tcPr>
            <w:tcW w:w="2808" w:type="dxa"/>
            <w:gridSpan w:val="2"/>
            <w:tcBorders>
              <w:top w:val="single" w:sz="4" w:space="0" w:color="auto"/>
              <w:left w:val="single" w:sz="4" w:space="0" w:color="auto"/>
              <w:bottom w:val="single" w:sz="4" w:space="0" w:color="auto"/>
              <w:right w:val="single" w:sz="4" w:space="0" w:color="auto"/>
            </w:tcBorders>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285C9E" w:rsidRDefault="00285C9E">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користи садржаје са веба, комуницира путем електронске поште,користи разноврсне Интернет сервисе, разуме могуће злоупотребе интернета, примењује безбедносне мере, примењује правила лепог понашања на мрежи.</w:t>
            </w:r>
          </w:p>
        </w:tc>
      </w:tr>
    </w:tbl>
    <w:p w:rsidR="00C3040B" w:rsidRPr="00A60DD0" w:rsidRDefault="00C3040B" w:rsidP="00C3040B">
      <w:pPr>
        <w:rPr>
          <w:b/>
          <w:lang w:val="sr-Cyrl-CS"/>
        </w:rPr>
      </w:pPr>
    </w:p>
    <w:p w:rsidR="00C3040B" w:rsidRDefault="00C3040B" w:rsidP="00C3040B">
      <w:pPr>
        <w:rPr>
          <w:b/>
          <w:lang w:val="sr-Cyrl-CS"/>
        </w:rPr>
      </w:pPr>
      <w:r w:rsidRPr="00A60DD0">
        <w:rPr>
          <w:rFonts w:eastAsia="Calibri"/>
          <w:b/>
        </w:rPr>
        <w:t xml:space="preserve">8. </w:t>
      </w:r>
      <w:r w:rsidRPr="00A60DD0">
        <w:rPr>
          <w:b/>
        </w:rPr>
        <w:t>Програм рада  допунске наставе  за наставни предмет</w:t>
      </w:r>
      <w:r w:rsidR="008059D9">
        <w:rPr>
          <w:b/>
        </w:rPr>
        <w:t xml:space="preserve"> </w:t>
      </w:r>
      <w:r w:rsidRPr="00A60DD0">
        <w:rPr>
          <w:b/>
          <w:lang w:val="sr-Cyrl-CS"/>
        </w:rPr>
        <w:t>биологија</w:t>
      </w:r>
    </w:p>
    <w:p w:rsidR="008059D9" w:rsidRPr="00A60DD0" w:rsidRDefault="008059D9" w:rsidP="00C3040B">
      <w:pPr>
        <w:rPr>
          <w:b/>
          <w:lang w:val="sr-Cyrl-CS"/>
        </w:rPr>
      </w:pPr>
    </w:p>
    <w:tbl>
      <w:tblPr>
        <w:tblStyle w:val="TableGrid"/>
        <w:tblW w:w="0" w:type="auto"/>
        <w:tblLook w:val="04A0"/>
      </w:tblPr>
      <w:tblGrid>
        <w:gridCol w:w="1145"/>
        <w:gridCol w:w="3065"/>
        <w:gridCol w:w="4988"/>
      </w:tblGrid>
      <w:tr w:rsidR="00BB4CB3" w:rsidRPr="00FE1B84" w:rsidTr="00AE0B11">
        <w:trPr>
          <w:trHeight w:val="331"/>
        </w:trPr>
        <w:tc>
          <w:tcPr>
            <w:tcW w:w="9198" w:type="dxa"/>
            <w:gridSpan w:val="3"/>
            <w:shd w:val="clear" w:color="auto" w:fill="D9D9D9" w:themeFill="background1" w:themeFillShade="D9"/>
          </w:tcPr>
          <w:p w:rsidR="00BB4CB3" w:rsidRPr="00FE1B84" w:rsidRDefault="00BB4CB3" w:rsidP="00AE0B11">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образовог </w:t>
            </w:r>
            <w:r w:rsidRPr="00FE1B84">
              <w:rPr>
                <w:rFonts w:ascii="Times New Roman" w:hAnsi="Times New Roman"/>
              </w:rPr>
              <w:t xml:space="preserve"> профил</w:t>
            </w:r>
            <w:r>
              <w:rPr>
                <w:rFonts w:ascii="Times New Roman" w:hAnsi="Times New Roman"/>
              </w:rPr>
              <w:t>а</w:t>
            </w:r>
            <w:r w:rsidRPr="00FE1B84">
              <w:rPr>
                <w:rFonts w:ascii="Times New Roman" w:hAnsi="Times New Roman"/>
              </w:rPr>
              <w:t xml:space="preserve">  здравствени неговатељ</w:t>
            </w:r>
          </w:p>
        </w:tc>
      </w:tr>
      <w:tr w:rsidR="00BB4CB3" w:rsidRPr="00FE1B84" w:rsidTr="00AE0B11">
        <w:trPr>
          <w:trHeight w:val="680"/>
        </w:trPr>
        <w:tc>
          <w:tcPr>
            <w:tcW w:w="1145" w:type="dxa"/>
          </w:tcPr>
          <w:p w:rsidR="00BB4CB3" w:rsidRPr="00FE1B84" w:rsidRDefault="00BB4CB3" w:rsidP="00AE0B11">
            <w:pPr>
              <w:rPr>
                <w:sz w:val="22"/>
                <w:szCs w:val="22"/>
              </w:rPr>
            </w:pPr>
            <w:r w:rsidRPr="00FE1B84">
              <w:rPr>
                <w:sz w:val="22"/>
                <w:szCs w:val="22"/>
              </w:rPr>
              <w:t xml:space="preserve">Циљеви: </w:t>
            </w:r>
          </w:p>
          <w:p w:rsidR="00BB4CB3" w:rsidRPr="00FE1B84" w:rsidRDefault="00BB4CB3" w:rsidP="00AE0B11">
            <w:pPr>
              <w:rPr>
                <w:sz w:val="22"/>
                <w:szCs w:val="22"/>
              </w:rPr>
            </w:pPr>
          </w:p>
        </w:tc>
        <w:tc>
          <w:tcPr>
            <w:tcW w:w="8053" w:type="dxa"/>
            <w:gridSpan w:val="2"/>
          </w:tcPr>
          <w:p w:rsidR="00BB4CB3" w:rsidRPr="006E4B21" w:rsidRDefault="00BB4CB3" w:rsidP="00AE0B11">
            <w:pPr>
              <w:jc w:val="both"/>
              <w:rPr>
                <w:sz w:val="22"/>
                <w:szCs w:val="22"/>
                <w:lang w:val="ru-RU"/>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tc>
      </w:tr>
      <w:tr w:rsidR="00BB4CB3" w:rsidRPr="00FE1B84" w:rsidTr="00AE0B11">
        <w:trPr>
          <w:trHeight w:val="2713"/>
        </w:trPr>
        <w:tc>
          <w:tcPr>
            <w:tcW w:w="1145" w:type="dxa"/>
          </w:tcPr>
          <w:p w:rsidR="00BB4CB3" w:rsidRPr="00FE1B84" w:rsidRDefault="00BB4CB3" w:rsidP="00AE0B11">
            <w:pPr>
              <w:rPr>
                <w:sz w:val="22"/>
                <w:szCs w:val="22"/>
              </w:rPr>
            </w:pPr>
            <w:r w:rsidRPr="00FE1B84">
              <w:rPr>
                <w:sz w:val="22"/>
                <w:szCs w:val="22"/>
              </w:rPr>
              <w:t xml:space="preserve">Задаци: </w:t>
            </w:r>
          </w:p>
          <w:p w:rsidR="00BB4CB3" w:rsidRPr="00FE1B84" w:rsidRDefault="00BB4CB3" w:rsidP="00AE0B11">
            <w:pPr>
              <w:jc w:val="both"/>
              <w:rPr>
                <w:sz w:val="22"/>
                <w:szCs w:val="22"/>
              </w:rPr>
            </w:pPr>
          </w:p>
        </w:tc>
        <w:tc>
          <w:tcPr>
            <w:tcW w:w="8053" w:type="dxa"/>
            <w:gridSpan w:val="2"/>
          </w:tcPr>
          <w:p w:rsidR="00BB4CB3" w:rsidRPr="00FE1B84" w:rsidRDefault="00BB4CB3" w:rsidP="00AE0B11">
            <w:pPr>
              <w:jc w:val="both"/>
              <w:rPr>
                <w:sz w:val="22"/>
                <w:szCs w:val="22"/>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органела;метаболизам.</w:t>
            </w:r>
            <w:r w:rsidRPr="00FE1B84">
              <w:rPr>
                <w:sz w:val="22"/>
                <w:szCs w:val="22"/>
                <w:lang w:val="sr-Cyrl-CS"/>
              </w:rPr>
              <w:t xml:space="preserve"> Упознавање и продубљивање знања о развићу животиња, грађе, функције и размножавање</w:t>
            </w: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tc>
      </w:tr>
      <w:tr w:rsidR="00BB4CB3" w:rsidRPr="00FE1B84" w:rsidTr="00AE0B11">
        <w:trPr>
          <w:trHeight w:val="170"/>
        </w:trPr>
        <w:tc>
          <w:tcPr>
            <w:tcW w:w="9198" w:type="dxa"/>
            <w:gridSpan w:val="3"/>
            <w:shd w:val="clear" w:color="auto" w:fill="F2F2F2" w:themeFill="background1" w:themeFillShade="F2"/>
          </w:tcPr>
          <w:p w:rsidR="00BB4CB3" w:rsidRPr="00FE1B84" w:rsidRDefault="00BB4CB3" w:rsidP="00AE0B11">
            <w:pPr>
              <w:rPr>
                <w:sz w:val="22"/>
                <w:szCs w:val="22"/>
                <w:lang w:val="sr-Cyrl-CS"/>
              </w:rPr>
            </w:pPr>
            <w:r w:rsidRPr="00FE1B84">
              <w:rPr>
                <w:sz w:val="22"/>
                <w:szCs w:val="22"/>
                <w:lang w:val="sr-Cyrl-CS"/>
              </w:rPr>
              <w:t xml:space="preserve">Активности којима се остварује допунска настава  </w:t>
            </w:r>
          </w:p>
        </w:tc>
      </w:tr>
      <w:tr w:rsidR="00BB4CB3" w:rsidRPr="00FE1B84" w:rsidTr="00AE0B11">
        <w:trPr>
          <w:trHeight w:val="161"/>
        </w:trPr>
        <w:tc>
          <w:tcPr>
            <w:tcW w:w="4210" w:type="dxa"/>
            <w:gridSpan w:val="2"/>
          </w:tcPr>
          <w:p w:rsidR="00BB4CB3" w:rsidRPr="00FE1B84" w:rsidRDefault="00BB4CB3" w:rsidP="00AE0B11">
            <w:pPr>
              <w:rPr>
                <w:sz w:val="22"/>
                <w:szCs w:val="22"/>
              </w:rPr>
            </w:pPr>
            <w:r w:rsidRPr="00FE1B84">
              <w:rPr>
                <w:sz w:val="22"/>
                <w:szCs w:val="22"/>
              </w:rPr>
              <w:t>НАСТАВНЕ ТЕМЕ:</w:t>
            </w:r>
          </w:p>
        </w:tc>
        <w:tc>
          <w:tcPr>
            <w:tcW w:w="4988" w:type="dxa"/>
          </w:tcPr>
          <w:p w:rsidR="00BB4CB3" w:rsidRPr="00FE1B84" w:rsidRDefault="00BB4CB3" w:rsidP="00AE0B11">
            <w:pPr>
              <w:rPr>
                <w:sz w:val="22"/>
                <w:szCs w:val="22"/>
              </w:rPr>
            </w:pPr>
            <w:r w:rsidRPr="00FE1B84">
              <w:rPr>
                <w:sz w:val="22"/>
                <w:szCs w:val="22"/>
              </w:rPr>
              <w:t>ИСХОДИ:</w:t>
            </w:r>
          </w:p>
        </w:tc>
      </w:tr>
      <w:tr w:rsidR="00BB4CB3" w:rsidRPr="00FE1B84" w:rsidTr="00AE0B11">
        <w:trPr>
          <w:trHeight w:val="170"/>
        </w:trPr>
        <w:tc>
          <w:tcPr>
            <w:tcW w:w="4210" w:type="dxa"/>
            <w:gridSpan w:val="2"/>
          </w:tcPr>
          <w:p w:rsidR="00BB4CB3" w:rsidRPr="00FE1B84" w:rsidRDefault="00BB4CB3"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1.Биологија ћелије</w:t>
            </w:r>
          </w:p>
        </w:tc>
        <w:tc>
          <w:tcPr>
            <w:tcW w:w="4988" w:type="dxa"/>
          </w:tcPr>
          <w:p w:rsidR="00BB4CB3" w:rsidRPr="00FE1B84" w:rsidRDefault="00BB4CB3" w:rsidP="00AE0B11">
            <w:pPr>
              <w:rPr>
                <w:sz w:val="22"/>
                <w:szCs w:val="22"/>
                <w:lang w:val="ru-RU"/>
              </w:rPr>
            </w:pPr>
            <w:r w:rsidRPr="00FE1B84">
              <w:rPr>
                <w:sz w:val="22"/>
                <w:szCs w:val="22"/>
                <w:lang w:val="ru-RU"/>
              </w:rPr>
              <w:t>Зна предмет проучавања цитологије,наведе главне особине живих бића и нивое организације биолошких система,објасни хемијску структуру ћелије,објасни функцију ћелијских органела,грађу и функцију мембране, објасни ток и значај ћелијског циклуса, митозе и мејозе</w:t>
            </w:r>
          </w:p>
          <w:p w:rsidR="00BB4CB3" w:rsidRPr="00FE1B84" w:rsidRDefault="00BB4CB3" w:rsidP="00AE0B11">
            <w:pPr>
              <w:rPr>
                <w:sz w:val="22"/>
                <w:szCs w:val="22"/>
                <w:lang w:val="ru-RU"/>
              </w:rPr>
            </w:pPr>
          </w:p>
        </w:tc>
      </w:tr>
      <w:tr w:rsidR="00BB4CB3" w:rsidRPr="00FE1B84" w:rsidTr="00AE0B11">
        <w:trPr>
          <w:trHeight w:val="1621"/>
        </w:trPr>
        <w:tc>
          <w:tcPr>
            <w:tcW w:w="4210" w:type="dxa"/>
            <w:gridSpan w:val="2"/>
          </w:tcPr>
          <w:p w:rsidR="00BB4CB3" w:rsidRPr="00FE1B84" w:rsidRDefault="00BB4CB3"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2.Биологија развића</w:t>
            </w:r>
          </w:p>
        </w:tc>
        <w:tc>
          <w:tcPr>
            <w:tcW w:w="4988" w:type="dxa"/>
          </w:tcPr>
          <w:p w:rsidR="00BB4CB3" w:rsidRPr="00FE1B84" w:rsidRDefault="00BB4CB3" w:rsidP="00AE0B11">
            <w:pPr>
              <w:pStyle w:val="ListParagraph"/>
              <w:spacing w:after="0" w:line="240" w:lineRule="auto"/>
              <w:ind w:left="0"/>
              <w:rPr>
                <w:rFonts w:ascii="Times New Roman" w:hAnsi="Times New Roman"/>
                <w:lang w:val="sr-Cyrl-CS"/>
              </w:rPr>
            </w:pPr>
            <w:r w:rsidRPr="00FE1B84">
              <w:rPr>
                <w:rFonts w:ascii="Times New Roman" w:hAnsi="Times New Roman"/>
                <w:lang w:val="ru-RU"/>
              </w:rPr>
              <w:t xml:space="preserve">Зна да наброји начине размножавања, илуструје шеме процеса гаметогенезе , утврди везу између типова јајних ћелија,типова бластула и типова гаструлације, процени значај екстраембрионалних творевина за развој ембриона, </w:t>
            </w:r>
            <w:r w:rsidRPr="00FE1B84">
              <w:rPr>
                <w:rFonts w:ascii="Times New Roman" w:eastAsia="Times New Roman" w:hAnsi="Times New Roman"/>
                <w:lang w:val="ru-RU"/>
              </w:rPr>
              <w:t>анализира процесе постембрионалног развића</w:t>
            </w:r>
            <w:r w:rsidRPr="00FE1B84">
              <w:rPr>
                <w:rFonts w:ascii="Times New Roman" w:hAnsi="Times New Roman"/>
                <w:lang w:val="ru-RU"/>
              </w:rPr>
              <w:t>, процени значај екстраембрионалних творевина за развој ембриона</w:t>
            </w:r>
          </w:p>
        </w:tc>
      </w:tr>
      <w:tr w:rsidR="00BB4CB3" w:rsidRPr="00FE1B84" w:rsidTr="00AE0B11">
        <w:trPr>
          <w:trHeight w:val="341"/>
        </w:trPr>
        <w:tc>
          <w:tcPr>
            <w:tcW w:w="4210" w:type="dxa"/>
            <w:gridSpan w:val="2"/>
          </w:tcPr>
          <w:p w:rsidR="00BB4CB3" w:rsidRPr="00FE1B84" w:rsidRDefault="00BB4CB3"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3.Основе молекуларне биологије</w:t>
            </w:r>
          </w:p>
        </w:tc>
        <w:tc>
          <w:tcPr>
            <w:tcW w:w="4988" w:type="dxa"/>
          </w:tcPr>
          <w:p w:rsidR="00BB4CB3" w:rsidRPr="00FE1B84" w:rsidRDefault="00BB4CB3" w:rsidP="00AE0B11">
            <w:pPr>
              <w:rPr>
                <w:sz w:val="22"/>
                <w:szCs w:val="22"/>
                <w:lang w:val="ru-RU"/>
              </w:rPr>
            </w:pPr>
            <w:r w:rsidRPr="00FE1B84">
              <w:rPr>
                <w:sz w:val="22"/>
                <w:szCs w:val="22"/>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BB4CB3" w:rsidRPr="00FE1B84" w:rsidTr="00AE0B11">
        <w:trPr>
          <w:trHeight w:val="286"/>
        </w:trPr>
        <w:tc>
          <w:tcPr>
            <w:tcW w:w="4210" w:type="dxa"/>
            <w:gridSpan w:val="2"/>
          </w:tcPr>
          <w:p w:rsidR="00BB4CB3" w:rsidRPr="00FE1B84" w:rsidRDefault="00BB4CB3"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4.Механизми наслеђивања</w:t>
            </w:r>
          </w:p>
        </w:tc>
        <w:tc>
          <w:tcPr>
            <w:tcW w:w="4988" w:type="dxa"/>
          </w:tcPr>
          <w:p w:rsidR="00BB4CB3" w:rsidRPr="006E4B21" w:rsidRDefault="00BB4CB3" w:rsidP="00AE0B11">
            <w:pPr>
              <w:rPr>
                <w:sz w:val="22"/>
                <w:szCs w:val="22"/>
                <w:lang w:val="ru-RU"/>
              </w:rPr>
            </w:pPr>
            <w:r w:rsidRPr="00FE1B84">
              <w:rPr>
                <w:sz w:val="22"/>
                <w:szCs w:val="22"/>
                <w:lang w:val="ru-RU"/>
              </w:rPr>
              <w:t xml:space="preserve">Зна основна правила  наслеђивања,зна узроке варијабилности организама и значај генетичких саветовалишта </w:t>
            </w:r>
          </w:p>
        </w:tc>
      </w:tr>
      <w:tr w:rsidR="00BB4CB3" w:rsidRPr="00FE1B84" w:rsidTr="00AE0B11">
        <w:trPr>
          <w:trHeight w:val="507"/>
        </w:trPr>
        <w:tc>
          <w:tcPr>
            <w:tcW w:w="4210" w:type="dxa"/>
            <w:gridSpan w:val="2"/>
            <w:tcBorders>
              <w:bottom w:val="single" w:sz="4" w:space="0" w:color="auto"/>
            </w:tcBorders>
          </w:tcPr>
          <w:p w:rsidR="00BB4CB3" w:rsidRPr="00FE1B84" w:rsidRDefault="00BB4CB3" w:rsidP="00AE0B11">
            <w:pPr>
              <w:pStyle w:val="ListParagraph"/>
              <w:spacing w:after="0" w:line="240" w:lineRule="auto"/>
              <w:ind w:left="0"/>
              <w:rPr>
                <w:rFonts w:ascii="Times New Roman" w:hAnsi="Times New Roman"/>
                <w:lang w:val="sr-Cyrl-CS"/>
              </w:rPr>
            </w:pPr>
            <w:r w:rsidRPr="00FE1B84">
              <w:rPr>
                <w:rFonts w:ascii="Times New Roman" w:hAnsi="Times New Roman"/>
                <w:lang w:val="sr-Cyrl-CS"/>
              </w:rPr>
              <w:t>5.Основни принципи еволуционе биологије</w:t>
            </w:r>
          </w:p>
        </w:tc>
        <w:tc>
          <w:tcPr>
            <w:tcW w:w="4988" w:type="dxa"/>
            <w:tcBorders>
              <w:bottom w:val="single" w:sz="4" w:space="0" w:color="auto"/>
            </w:tcBorders>
          </w:tcPr>
          <w:p w:rsidR="00BB4CB3" w:rsidRPr="00FE1B84" w:rsidRDefault="00BB4CB3" w:rsidP="00AE0B11">
            <w:pPr>
              <w:pStyle w:val="ListParagraph"/>
              <w:spacing w:after="0" w:line="240" w:lineRule="auto"/>
              <w:ind w:left="0"/>
              <w:rPr>
                <w:rFonts w:ascii="Times New Roman" w:hAnsi="Times New Roman"/>
                <w:lang w:val="sr-Cyrl-CS"/>
              </w:rPr>
            </w:pPr>
            <w:r w:rsidRPr="00FE1B84">
              <w:rPr>
                <w:rFonts w:ascii="Times New Roman" w:hAnsi="Times New Roman"/>
                <w:lang w:val="ru-RU"/>
              </w:rPr>
              <w:t>Зна  појаве,процесе и односе у природи на основу биолошких закона модела и теорија</w:t>
            </w:r>
          </w:p>
        </w:tc>
      </w:tr>
    </w:tbl>
    <w:p w:rsidR="00BB4CB3" w:rsidRDefault="00BB4CB3" w:rsidP="00C3040B">
      <w:pPr>
        <w:rPr>
          <w:rFonts w:eastAsia="Calibri"/>
          <w:b/>
        </w:rPr>
      </w:pPr>
    </w:p>
    <w:p w:rsidR="00C3040B" w:rsidRDefault="005E29AF" w:rsidP="00C3040B">
      <w:pPr>
        <w:rPr>
          <w:b/>
          <w:lang w:val="sr-Cyrl-CS"/>
        </w:rPr>
      </w:pPr>
      <w:r>
        <w:rPr>
          <w:rFonts w:eastAsia="Calibri"/>
          <w:b/>
        </w:rPr>
        <w:t>9</w:t>
      </w:r>
      <w:r w:rsidR="00C3040B" w:rsidRPr="00A60DD0">
        <w:rPr>
          <w:rFonts w:eastAsia="Calibri"/>
          <w:b/>
        </w:rPr>
        <w:t xml:space="preserve">. </w:t>
      </w:r>
      <w:r w:rsidR="00C3040B" w:rsidRPr="00A60DD0">
        <w:rPr>
          <w:b/>
        </w:rPr>
        <w:t>Програм рада  допунске наставе  за наставни предмет</w:t>
      </w:r>
      <w:r w:rsidR="008059D9">
        <w:rPr>
          <w:b/>
        </w:rPr>
        <w:t xml:space="preserve"> </w:t>
      </w:r>
      <w:r w:rsidR="00C3040B" w:rsidRPr="00A60DD0">
        <w:rPr>
          <w:b/>
          <w:lang w:val="sr-Cyrl-CS"/>
        </w:rPr>
        <w:t>историја</w:t>
      </w:r>
    </w:p>
    <w:p w:rsidR="008059D9" w:rsidRPr="00A60DD0" w:rsidRDefault="008059D9" w:rsidP="00C3040B">
      <w:pPr>
        <w:rPr>
          <w:b/>
          <w:lang w:val="sr-Cyrl-CS"/>
        </w:rPr>
      </w:pPr>
    </w:p>
    <w:tbl>
      <w:tblPr>
        <w:tblStyle w:val="TableGrid"/>
        <w:tblW w:w="0" w:type="auto"/>
        <w:tblLook w:val="04A0"/>
      </w:tblPr>
      <w:tblGrid>
        <w:gridCol w:w="1278"/>
        <w:gridCol w:w="1530"/>
        <w:gridCol w:w="6570"/>
      </w:tblGrid>
      <w:tr w:rsidR="00110AEC" w:rsidRPr="00635703" w:rsidTr="00AE0B11">
        <w:tc>
          <w:tcPr>
            <w:tcW w:w="9378" w:type="dxa"/>
            <w:gridSpan w:val="3"/>
            <w:shd w:val="clear" w:color="auto" w:fill="D9D9D9" w:themeFill="background1" w:themeFillShade="D9"/>
          </w:tcPr>
          <w:p w:rsidR="00110AEC" w:rsidRPr="00635703" w:rsidRDefault="00110AEC" w:rsidP="007B2D18">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профила  здравствени неговатељ  </w:t>
            </w:r>
          </w:p>
        </w:tc>
      </w:tr>
      <w:tr w:rsidR="00110AEC" w:rsidRPr="00635703" w:rsidTr="00AE0B11">
        <w:tc>
          <w:tcPr>
            <w:tcW w:w="9378" w:type="dxa"/>
            <w:gridSpan w:val="3"/>
            <w:shd w:val="clear" w:color="auto" w:fill="F2F2F2" w:themeFill="background1" w:themeFillShade="F2"/>
          </w:tcPr>
          <w:p w:rsidR="00110AEC" w:rsidRPr="00635703" w:rsidRDefault="00110AEC" w:rsidP="00AE0B11">
            <w:pPr>
              <w:ind w:firstLine="840"/>
              <w:jc w:val="both"/>
              <w:rPr>
                <w:sz w:val="22"/>
                <w:szCs w:val="22"/>
                <w:lang w:val="sr-Cyrl-CS"/>
              </w:rPr>
            </w:pPr>
            <w:r w:rsidRPr="00635703">
              <w:rPr>
                <w:sz w:val="22"/>
                <w:szCs w:val="22"/>
                <w:lang w:val="sr-Cyrl-CS"/>
              </w:rPr>
              <w:t xml:space="preserve">У првом и другом разреду Медицинске школе наставни предмет историја се реализује са 2 часа недељно. Обрађује се тематика из области старог, средњег,  новог века и савремене историје  како опште такао и национале историје ( у смеру гинеколошко-акушерска сестра-техничар). У смеровима медицинска сестра-техничар и здравствени неговатељ настава историје се реализује у првом разреду са 2 часа недељно. Поменути смерови обрађују теме из области националне историје од досељавања Срба на Балканско полуострво, развоја српске средњовеквне државе, пропасти српске државе, формирања савремене српске државе и њеног места у савременим међународним организацијама. Ова научна дисциплина је захтевна и тражи познавање и основних историјских  појмова. С обзиром да ђаци долазе из основне школе са различитим нивоом историјског предзнања потребно је у оквиру допунске наставе обрадити и ову теметику. </w:t>
            </w:r>
          </w:p>
        </w:tc>
      </w:tr>
      <w:tr w:rsidR="00110AEC" w:rsidRPr="00635703" w:rsidTr="00AE0B11">
        <w:tc>
          <w:tcPr>
            <w:tcW w:w="1278" w:type="dxa"/>
          </w:tcPr>
          <w:p w:rsidR="00110AEC" w:rsidRPr="00635703" w:rsidRDefault="00110AEC" w:rsidP="00AE0B11">
            <w:pPr>
              <w:rPr>
                <w:sz w:val="22"/>
                <w:szCs w:val="22"/>
              </w:rPr>
            </w:pPr>
            <w:r w:rsidRPr="00635703">
              <w:rPr>
                <w:sz w:val="22"/>
                <w:szCs w:val="22"/>
              </w:rPr>
              <w:t xml:space="preserve">Циљеви: </w:t>
            </w:r>
          </w:p>
          <w:p w:rsidR="00110AEC" w:rsidRPr="00635703" w:rsidRDefault="00110AEC" w:rsidP="00AE0B11">
            <w:pPr>
              <w:rPr>
                <w:sz w:val="22"/>
                <w:szCs w:val="22"/>
              </w:rPr>
            </w:pPr>
          </w:p>
        </w:tc>
        <w:tc>
          <w:tcPr>
            <w:tcW w:w="8100" w:type="dxa"/>
            <w:gridSpan w:val="2"/>
          </w:tcPr>
          <w:p w:rsidR="00110AEC" w:rsidRPr="00635703" w:rsidRDefault="00110AEC" w:rsidP="00AE0B11">
            <w:pPr>
              <w:rPr>
                <w:sz w:val="22"/>
                <w:szCs w:val="22"/>
                <w:lang w:val="sr-Cyrl-CS"/>
              </w:rPr>
            </w:pPr>
            <w:r w:rsidRPr="00635703">
              <w:rPr>
                <w:sz w:val="22"/>
                <w:szCs w:val="22"/>
                <w:lang w:val="sr-Cyrl-CS"/>
              </w:rPr>
              <w:t>- Стицање хуманистичког образовања и развијање историјске свести</w:t>
            </w:r>
          </w:p>
          <w:p w:rsidR="00110AEC" w:rsidRPr="00635703" w:rsidRDefault="00110AEC" w:rsidP="00AE0B11">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110AEC" w:rsidRPr="00635703" w:rsidRDefault="00110AEC" w:rsidP="00AE0B11">
            <w:pPr>
              <w:rPr>
                <w:sz w:val="22"/>
                <w:szCs w:val="22"/>
                <w:lang w:val="sr-Cyrl-CS"/>
              </w:rPr>
            </w:pPr>
            <w:r w:rsidRPr="00635703">
              <w:rPr>
                <w:sz w:val="22"/>
                <w:szCs w:val="22"/>
                <w:lang w:val="sr-Cyrl-CS"/>
              </w:rPr>
              <w:t>- Развијање индивидуалног и националног идентитета</w:t>
            </w:r>
          </w:p>
          <w:p w:rsidR="00110AEC" w:rsidRPr="00635703" w:rsidRDefault="00110AEC" w:rsidP="00AE0B11">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110AEC" w:rsidRPr="00635703" w:rsidRDefault="00110AEC" w:rsidP="00AE0B11">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110AEC" w:rsidRPr="00635703" w:rsidRDefault="00110AEC" w:rsidP="00AE0B11">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110AEC" w:rsidRPr="00635703" w:rsidRDefault="00110AEC" w:rsidP="00AE0B11">
            <w:pPr>
              <w:rPr>
                <w:sz w:val="22"/>
                <w:szCs w:val="22"/>
                <w:lang w:val="sr-Cyrl-CS"/>
              </w:rPr>
            </w:pPr>
            <w:r w:rsidRPr="00635703">
              <w:rPr>
                <w:sz w:val="22"/>
                <w:szCs w:val="22"/>
                <w:lang w:val="sr-Cyrl-CS"/>
              </w:rPr>
              <w:t xml:space="preserve">- Развијање свести о потреби сталног усавршавања и свести о важности неговања културно-историјске баштине </w:t>
            </w:r>
          </w:p>
        </w:tc>
      </w:tr>
      <w:tr w:rsidR="00110AEC" w:rsidRPr="00635703" w:rsidTr="00AE0B11">
        <w:tc>
          <w:tcPr>
            <w:tcW w:w="1278" w:type="dxa"/>
          </w:tcPr>
          <w:p w:rsidR="00110AEC" w:rsidRPr="00635703" w:rsidRDefault="00110AEC" w:rsidP="00AE0B11">
            <w:pPr>
              <w:rPr>
                <w:sz w:val="22"/>
                <w:szCs w:val="22"/>
              </w:rPr>
            </w:pPr>
            <w:r w:rsidRPr="00635703">
              <w:rPr>
                <w:sz w:val="22"/>
                <w:szCs w:val="22"/>
              </w:rPr>
              <w:t xml:space="preserve">Задаци: </w:t>
            </w:r>
          </w:p>
          <w:p w:rsidR="00110AEC" w:rsidRPr="00635703" w:rsidRDefault="00110AEC" w:rsidP="00AE0B11">
            <w:pPr>
              <w:jc w:val="both"/>
              <w:rPr>
                <w:sz w:val="22"/>
                <w:szCs w:val="22"/>
              </w:rPr>
            </w:pPr>
          </w:p>
        </w:tc>
        <w:tc>
          <w:tcPr>
            <w:tcW w:w="8100" w:type="dxa"/>
            <w:gridSpan w:val="2"/>
          </w:tcPr>
          <w:p w:rsidR="00110AEC" w:rsidRPr="00635703" w:rsidRDefault="00110AEC" w:rsidP="00AE0B11">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110AEC" w:rsidRPr="00635703" w:rsidRDefault="00110AEC" w:rsidP="00AE0B11">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110AEC" w:rsidRPr="00635703" w:rsidRDefault="00110AEC" w:rsidP="00AE0B11">
            <w:pPr>
              <w:rPr>
                <w:sz w:val="22"/>
                <w:szCs w:val="22"/>
                <w:lang w:val="sr-Cyrl-CS"/>
              </w:rPr>
            </w:pPr>
            <w:r w:rsidRPr="00635703">
              <w:rPr>
                <w:sz w:val="22"/>
                <w:szCs w:val="22"/>
              </w:rPr>
              <w:t>-</w:t>
            </w:r>
            <w:r w:rsidRPr="00635703">
              <w:rPr>
                <w:sz w:val="22"/>
                <w:szCs w:val="22"/>
                <w:lang w:val="sr-Cyrl-CS"/>
              </w:rPr>
              <w:t>Познавање елемената историјске географије неопоходних за локализовање историјских догађаја, појава  и процеса</w:t>
            </w:r>
          </w:p>
          <w:p w:rsidR="00110AEC" w:rsidRPr="00635703" w:rsidRDefault="00110AEC" w:rsidP="00AE0B11">
            <w:pPr>
              <w:rPr>
                <w:sz w:val="22"/>
                <w:szCs w:val="22"/>
              </w:rPr>
            </w:pPr>
            <w:r w:rsidRPr="00635703">
              <w:rPr>
                <w:sz w:val="22"/>
                <w:szCs w:val="22"/>
              </w:rPr>
              <w:t>-</w:t>
            </w:r>
            <w:r w:rsidRPr="00635703">
              <w:rPr>
                <w:sz w:val="22"/>
                <w:szCs w:val="22"/>
                <w:lang w:val="sr-Cyrl-CS"/>
              </w:rPr>
              <w:t>Познавање основних историјских и социолошких појмова и категорија</w:t>
            </w:r>
          </w:p>
        </w:tc>
      </w:tr>
      <w:tr w:rsidR="00110AEC" w:rsidRPr="00635703" w:rsidTr="00AE0B11">
        <w:tc>
          <w:tcPr>
            <w:tcW w:w="9378" w:type="dxa"/>
            <w:gridSpan w:val="3"/>
            <w:shd w:val="clear" w:color="auto" w:fill="F2F2F2" w:themeFill="background1" w:themeFillShade="F2"/>
          </w:tcPr>
          <w:p w:rsidR="00110AEC" w:rsidRPr="00635703" w:rsidRDefault="00110AEC" w:rsidP="00AE0B11">
            <w:pPr>
              <w:rPr>
                <w:sz w:val="22"/>
                <w:szCs w:val="22"/>
                <w:lang w:val="sr-Cyrl-CS"/>
              </w:rPr>
            </w:pPr>
            <w:r w:rsidRPr="00635703">
              <w:rPr>
                <w:b/>
                <w:sz w:val="22"/>
                <w:szCs w:val="22"/>
                <w:lang w:val="sr-Cyrl-CS"/>
              </w:rPr>
              <w:t>Активности</w:t>
            </w:r>
            <w:r w:rsidRPr="00635703">
              <w:rPr>
                <w:sz w:val="22"/>
                <w:szCs w:val="22"/>
                <w:lang w:val="sr-Cyrl-CS"/>
              </w:rPr>
              <w:t xml:space="preserve"> којима се остварује допунска настава из историје су:</w:t>
            </w:r>
          </w:p>
          <w:p w:rsidR="00110AEC" w:rsidRPr="00635703" w:rsidRDefault="00110AEC"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Индивидуални и групни рад са ученицима</w:t>
            </w:r>
          </w:p>
          <w:p w:rsidR="00110AEC" w:rsidRPr="00635703" w:rsidRDefault="00110AEC"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p>
          <w:p w:rsidR="00110AEC" w:rsidRPr="00635703" w:rsidRDefault="00110AEC"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Решавање тестова</w:t>
            </w:r>
          </w:p>
          <w:p w:rsidR="00110AEC" w:rsidRPr="00635703" w:rsidRDefault="00110AEC"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Коришћење документарних филмова</w:t>
            </w:r>
          </w:p>
        </w:tc>
      </w:tr>
      <w:tr w:rsidR="00110AEC" w:rsidRPr="00635703" w:rsidTr="00AE0B11">
        <w:tc>
          <w:tcPr>
            <w:tcW w:w="2808" w:type="dxa"/>
            <w:gridSpan w:val="2"/>
          </w:tcPr>
          <w:p w:rsidR="00110AEC" w:rsidRPr="00635703" w:rsidRDefault="00110AEC" w:rsidP="00AE0B11">
            <w:pPr>
              <w:rPr>
                <w:sz w:val="22"/>
                <w:szCs w:val="22"/>
              </w:rPr>
            </w:pPr>
            <w:r w:rsidRPr="00635703">
              <w:rPr>
                <w:sz w:val="22"/>
                <w:szCs w:val="22"/>
              </w:rPr>
              <w:t>НАСТАВНА ТЕМА:</w:t>
            </w:r>
          </w:p>
        </w:tc>
        <w:tc>
          <w:tcPr>
            <w:tcW w:w="6570" w:type="dxa"/>
          </w:tcPr>
          <w:p w:rsidR="00110AEC" w:rsidRPr="00635703" w:rsidRDefault="00110AEC" w:rsidP="00AE0B11">
            <w:pPr>
              <w:rPr>
                <w:sz w:val="22"/>
                <w:szCs w:val="22"/>
              </w:rPr>
            </w:pPr>
            <w:r>
              <w:rPr>
                <w:sz w:val="22"/>
                <w:szCs w:val="22"/>
              </w:rPr>
              <w:t>ИСХОДИ:</w:t>
            </w:r>
          </w:p>
        </w:tc>
      </w:tr>
      <w:tr w:rsidR="00110AEC" w:rsidRPr="00635703" w:rsidTr="00AE0B11">
        <w:tc>
          <w:tcPr>
            <w:tcW w:w="2808" w:type="dxa"/>
            <w:gridSpan w:val="2"/>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Српска држава у средњем веку</w:t>
            </w:r>
          </w:p>
        </w:tc>
        <w:tc>
          <w:tcPr>
            <w:tcW w:w="6570" w:type="dxa"/>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досељавању Словена на Балкан, Моравској мисији, настанку српских држава у раном и позном средњем веку, борби за независност српске државе и цркве и њеном паду под турску власт.</w:t>
            </w:r>
          </w:p>
        </w:tc>
      </w:tr>
      <w:tr w:rsidR="00110AEC" w:rsidRPr="00635703" w:rsidTr="00AE0B11">
        <w:tc>
          <w:tcPr>
            <w:tcW w:w="2808" w:type="dxa"/>
            <w:gridSpan w:val="2"/>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Српска држава у новом веку</w:t>
            </w:r>
          </w:p>
        </w:tc>
        <w:tc>
          <w:tcPr>
            <w:tcW w:w="6570" w:type="dxa"/>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положају Срба под туђинском влашћу током новог века и њиховој борби за ослобођење и формирање модерне српске државе.</w:t>
            </w:r>
          </w:p>
        </w:tc>
      </w:tr>
      <w:tr w:rsidR="00110AEC" w:rsidRPr="00635703" w:rsidTr="00AE0B11">
        <w:tc>
          <w:tcPr>
            <w:tcW w:w="2808" w:type="dxa"/>
            <w:gridSpan w:val="2"/>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Српски народ у Југословенској држави</w:t>
            </w:r>
          </w:p>
        </w:tc>
        <w:tc>
          <w:tcPr>
            <w:tcW w:w="6570" w:type="dxa"/>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формирању Југословенске државе, одликама политичког система државе између два светска рата, Југославији у Другом светском рату и Југословенској држави у послератном периоду до њеног распада деведесетих година двадесетог века.</w:t>
            </w:r>
          </w:p>
        </w:tc>
      </w:tr>
      <w:tr w:rsidR="00110AEC" w:rsidRPr="00635703" w:rsidTr="00AE0B11">
        <w:tc>
          <w:tcPr>
            <w:tcW w:w="2808" w:type="dxa"/>
            <w:gridSpan w:val="2"/>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 xml:space="preserve">Достигнућа српске културе </w:t>
            </w:r>
          </w:p>
        </w:tc>
        <w:tc>
          <w:tcPr>
            <w:tcW w:w="6570" w:type="dxa"/>
          </w:tcPr>
          <w:p w:rsidR="00110AEC" w:rsidRPr="00635703" w:rsidRDefault="00110AEC" w:rsidP="00AE0B11">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клутурном развоју Срба од средњег века до савременог доба.</w:t>
            </w:r>
          </w:p>
        </w:tc>
      </w:tr>
    </w:tbl>
    <w:p w:rsidR="00110AEC" w:rsidRDefault="00110AEC" w:rsidP="00C3040B">
      <w:pPr>
        <w:rPr>
          <w:rFonts w:eastAsia="Calibri"/>
        </w:rPr>
      </w:pPr>
    </w:p>
    <w:p w:rsidR="00C3040B" w:rsidRDefault="00C3040B" w:rsidP="00C3040B">
      <w:pPr>
        <w:rPr>
          <w:b/>
          <w:lang w:val="sr-Cyrl-CS"/>
        </w:rPr>
      </w:pPr>
      <w:r w:rsidRPr="00A60DD0">
        <w:rPr>
          <w:rFonts w:eastAsia="Calibri"/>
          <w:b/>
        </w:rPr>
        <w:t>1</w:t>
      </w:r>
      <w:r w:rsidR="005E29AF">
        <w:rPr>
          <w:rFonts w:eastAsia="Calibri"/>
          <w:b/>
        </w:rPr>
        <w:t>0</w:t>
      </w:r>
      <w:r w:rsidRPr="00A60DD0">
        <w:rPr>
          <w:rFonts w:eastAsia="Calibri"/>
          <w:b/>
        </w:rPr>
        <w:t xml:space="preserve">. </w:t>
      </w:r>
      <w:r w:rsidRPr="00A60DD0">
        <w:rPr>
          <w:b/>
        </w:rPr>
        <w:t>Програм рада  допунске наставе за наставни предмет</w:t>
      </w:r>
      <w:r w:rsidR="008059D9">
        <w:rPr>
          <w:b/>
        </w:rPr>
        <w:t xml:space="preserve"> </w:t>
      </w:r>
      <w:r w:rsidRPr="00A60DD0">
        <w:rPr>
          <w:b/>
          <w:lang w:val="sr-Cyrl-CS"/>
        </w:rPr>
        <w:t>анатомија и физиологија</w:t>
      </w:r>
    </w:p>
    <w:p w:rsidR="008059D9" w:rsidRPr="00A60DD0" w:rsidRDefault="008059D9" w:rsidP="00C3040B">
      <w:pPr>
        <w:rPr>
          <w:b/>
          <w:lang w:val="sr-Cyrl-CS"/>
        </w:rPr>
      </w:pPr>
    </w:p>
    <w:tbl>
      <w:tblPr>
        <w:tblStyle w:val="TableGrid"/>
        <w:tblW w:w="0" w:type="auto"/>
        <w:tblLook w:val="04A0"/>
      </w:tblPr>
      <w:tblGrid>
        <w:gridCol w:w="1278"/>
        <w:gridCol w:w="1530"/>
        <w:gridCol w:w="6570"/>
      </w:tblGrid>
      <w:tr w:rsidR="00B84FC9" w:rsidTr="00B84FC9">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84FC9" w:rsidRPr="00B84FC9" w:rsidRDefault="00B84FC9">
            <w:pPr>
              <w:pStyle w:val="ListParagraph"/>
              <w:spacing w:after="0" w:line="240" w:lineRule="auto"/>
              <w:ind w:left="0"/>
              <w:rPr>
                <w:rFonts w:ascii="Times New Roman" w:hAnsi="Times New Roman"/>
              </w:rPr>
            </w:pPr>
            <w:r>
              <w:rPr>
                <w:rFonts w:ascii="Times New Roman" w:hAnsi="Times New Roman"/>
              </w:rPr>
              <w:t xml:space="preserve">за први разред образовног профила  здравствени неговатељ </w:t>
            </w:r>
          </w:p>
        </w:tc>
      </w:tr>
      <w:tr w:rsidR="00B84FC9" w:rsidTr="00B84FC9">
        <w:tc>
          <w:tcPr>
            <w:tcW w:w="1278" w:type="dxa"/>
            <w:tcBorders>
              <w:top w:val="single" w:sz="4" w:space="0" w:color="auto"/>
              <w:left w:val="single" w:sz="4" w:space="0" w:color="auto"/>
              <w:bottom w:val="single" w:sz="4" w:space="0" w:color="auto"/>
              <w:right w:val="single" w:sz="4" w:space="0" w:color="auto"/>
            </w:tcBorders>
          </w:tcPr>
          <w:p w:rsidR="00B84FC9" w:rsidRDefault="00B84FC9">
            <w:pPr>
              <w:rPr>
                <w:sz w:val="22"/>
                <w:szCs w:val="22"/>
              </w:rPr>
            </w:pPr>
            <w:r>
              <w:rPr>
                <w:sz w:val="22"/>
                <w:szCs w:val="22"/>
              </w:rPr>
              <w:t xml:space="preserve">Циљеви: </w:t>
            </w:r>
          </w:p>
          <w:p w:rsidR="00B84FC9" w:rsidRDefault="00B84FC9">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B84FC9" w:rsidRDefault="00B84FC9">
            <w:pPr>
              <w:ind w:firstLine="840"/>
              <w:rPr>
                <w:sz w:val="22"/>
                <w:szCs w:val="22"/>
                <w:lang w:val="sr-Cyrl-CS"/>
              </w:rPr>
            </w:pPr>
            <w:r>
              <w:rPr>
                <w:b/>
                <w:sz w:val="22"/>
                <w:szCs w:val="22"/>
                <w:lang w:val="sr-Cyrl-CS"/>
              </w:rPr>
              <w:t>Циљеви</w:t>
            </w:r>
            <w:r>
              <w:rPr>
                <w:sz w:val="22"/>
                <w:szCs w:val="22"/>
                <w:lang w:val="sr-Cyrl-CS"/>
              </w:rPr>
              <w:t xml:space="preserve"> допунске наставе из анатомије су да ученици :  </w:t>
            </w:r>
          </w:p>
          <w:p w:rsidR="00B84FC9" w:rsidRDefault="00B84FC9" w:rsidP="00221BC1">
            <w:pPr>
              <w:pStyle w:val="ListParagraph"/>
              <w:numPr>
                <w:ilvl w:val="0"/>
                <w:numId w:val="22"/>
              </w:numPr>
              <w:spacing w:after="0" w:line="240" w:lineRule="auto"/>
              <w:ind w:left="0" w:firstLine="0"/>
              <w:rPr>
                <w:rFonts w:ascii="Times New Roman" w:hAnsi="Times New Roman"/>
                <w:lang w:val="sr-Cyrl-CS"/>
              </w:rPr>
            </w:pPr>
            <w:r>
              <w:rPr>
                <w:rFonts w:ascii="Times New Roman" w:hAnsi="Times New Roman"/>
                <w:lang w:val="sr-Cyrl-CS"/>
              </w:rPr>
              <w:t>Стекну основна  знања о грађи и функцијама органа и система органа</w:t>
            </w:r>
          </w:p>
          <w:p w:rsidR="00B84FC9" w:rsidRDefault="00B84FC9" w:rsidP="00221BC1">
            <w:pPr>
              <w:pStyle w:val="ListParagraph"/>
              <w:numPr>
                <w:ilvl w:val="0"/>
                <w:numId w:val="22"/>
              </w:numPr>
              <w:spacing w:after="0" w:line="240" w:lineRule="auto"/>
              <w:ind w:hanging="720"/>
              <w:rPr>
                <w:rFonts w:ascii="Times New Roman" w:hAnsi="Times New Roman"/>
                <w:lang w:val="sr-Cyrl-CS"/>
              </w:rPr>
            </w:pPr>
            <w:r>
              <w:rPr>
                <w:rFonts w:ascii="Times New Roman" w:hAnsi="Times New Roman"/>
                <w:lang w:val="sr-Cyrl-CS"/>
              </w:rPr>
              <w:t>Схвате корелацију анатомије са физиологијом и другим стручним предметима</w:t>
            </w:r>
          </w:p>
          <w:p w:rsidR="00B84FC9" w:rsidRDefault="00B84FC9" w:rsidP="00221BC1">
            <w:pPr>
              <w:pStyle w:val="ListParagraph"/>
              <w:numPr>
                <w:ilvl w:val="0"/>
                <w:numId w:val="22"/>
              </w:numPr>
              <w:spacing w:after="0" w:line="240" w:lineRule="auto"/>
              <w:ind w:left="0" w:firstLine="0"/>
              <w:rPr>
                <w:rFonts w:ascii="Times New Roman" w:hAnsi="Times New Roman"/>
                <w:lang w:val="sr-Cyrl-CS"/>
              </w:rPr>
            </w:pPr>
            <w:r>
              <w:rPr>
                <w:rFonts w:ascii="Times New Roman" w:hAnsi="Times New Roman"/>
                <w:lang w:val="sr-Cyrl-CS"/>
              </w:rPr>
              <w:t>Развију већу мотивисаност за учење предметних садржаја</w:t>
            </w:r>
          </w:p>
        </w:tc>
      </w:tr>
      <w:tr w:rsidR="00B84FC9" w:rsidTr="00B84FC9">
        <w:tc>
          <w:tcPr>
            <w:tcW w:w="1278" w:type="dxa"/>
            <w:tcBorders>
              <w:top w:val="single" w:sz="4" w:space="0" w:color="auto"/>
              <w:left w:val="single" w:sz="4" w:space="0" w:color="auto"/>
              <w:bottom w:val="single" w:sz="4" w:space="0" w:color="auto"/>
              <w:right w:val="single" w:sz="4" w:space="0" w:color="auto"/>
            </w:tcBorders>
          </w:tcPr>
          <w:p w:rsidR="00B84FC9" w:rsidRDefault="00B84FC9">
            <w:pPr>
              <w:rPr>
                <w:sz w:val="22"/>
                <w:szCs w:val="22"/>
              </w:rPr>
            </w:pPr>
            <w:r>
              <w:rPr>
                <w:sz w:val="22"/>
                <w:szCs w:val="22"/>
              </w:rPr>
              <w:t xml:space="preserve">Задаци: </w:t>
            </w:r>
          </w:p>
          <w:p w:rsidR="00B84FC9" w:rsidRDefault="00B84FC9">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B84FC9" w:rsidRDefault="00B84FC9">
            <w:pPr>
              <w:ind w:firstLine="840"/>
              <w:rPr>
                <w:sz w:val="22"/>
                <w:szCs w:val="22"/>
                <w:lang w:val="sr-Cyrl-CS"/>
              </w:rPr>
            </w:pPr>
            <w:r>
              <w:rPr>
                <w:b/>
                <w:sz w:val="22"/>
                <w:szCs w:val="22"/>
                <w:lang w:val="sr-Cyrl-CS"/>
              </w:rPr>
              <w:t>Задаци</w:t>
            </w:r>
            <w:r>
              <w:rPr>
                <w:sz w:val="22"/>
                <w:szCs w:val="22"/>
                <w:lang w:val="sr-Cyrl-CS"/>
              </w:rPr>
              <w:t xml:space="preserve"> допунске наставе из анатомије су да: </w:t>
            </w:r>
          </w:p>
          <w:p w:rsidR="00B84FC9" w:rsidRDefault="00B84FC9" w:rsidP="00221BC1">
            <w:pPr>
              <w:pStyle w:val="ListParagraph"/>
              <w:numPr>
                <w:ilvl w:val="0"/>
                <w:numId w:val="23"/>
              </w:numPr>
              <w:spacing w:after="0" w:line="240" w:lineRule="auto"/>
              <w:ind w:left="0" w:firstLine="0"/>
              <w:rPr>
                <w:rFonts w:ascii="Times New Roman" w:hAnsi="Times New Roman"/>
                <w:lang w:val="sr-Cyrl-CS"/>
              </w:rPr>
            </w:pPr>
            <w:r>
              <w:rPr>
                <w:rFonts w:ascii="Times New Roman" w:hAnsi="Times New Roman"/>
                <w:lang w:val="sr-Cyrl-CS"/>
              </w:rPr>
              <w:t>Схвате да је људски организам морфоло</w:t>
            </w:r>
            <w:r>
              <w:rPr>
                <w:rFonts w:ascii="Times New Roman" w:hAnsi="Times New Roman"/>
                <w:lang w:val="sr-Cyrl-BA"/>
              </w:rPr>
              <w:t>ш</w:t>
            </w:r>
            <w:r>
              <w:rPr>
                <w:rFonts w:ascii="Times New Roman" w:hAnsi="Times New Roman"/>
                <w:lang w:val="sr-Cyrl-CS"/>
              </w:rPr>
              <w:t xml:space="preserve">ка и функционална целина  </w:t>
            </w:r>
          </w:p>
          <w:p w:rsidR="00B84FC9" w:rsidRDefault="00B84FC9" w:rsidP="00221BC1">
            <w:pPr>
              <w:pStyle w:val="ListParagraph"/>
              <w:numPr>
                <w:ilvl w:val="0"/>
                <w:numId w:val="23"/>
              </w:numPr>
              <w:spacing w:after="0" w:line="240" w:lineRule="auto"/>
              <w:ind w:left="0" w:firstLine="0"/>
              <w:rPr>
                <w:rFonts w:ascii="Times New Roman" w:hAnsi="Times New Roman"/>
                <w:lang w:val="sr-Cyrl-CS"/>
              </w:rPr>
            </w:pPr>
            <w:r>
              <w:rPr>
                <w:rFonts w:ascii="Times New Roman" w:hAnsi="Times New Roman"/>
                <w:lang w:val="sr-Cyrl-CS"/>
              </w:rPr>
              <w:t>Разумеју законитости које владају у организму</w:t>
            </w:r>
          </w:p>
          <w:p w:rsidR="00B84FC9" w:rsidRDefault="00B84FC9" w:rsidP="00221BC1">
            <w:pPr>
              <w:pStyle w:val="ListParagraph"/>
              <w:numPr>
                <w:ilvl w:val="0"/>
                <w:numId w:val="23"/>
              </w:numPr>
              <w:spacing w:after="0" w:line="240" w:lineRule="auto"/>
              <w:ind w:left="0" w:firstLine="0"/>
              <w:rPr>
                <w:rFonts w:ascii="Times New Roman" w:hAnsi="Times New Roman"/>
                <w:lang w:val="sr-Cyrl-CS"/>
              </w:rPr>
            </w:pPr>
            <w:r>
              <w:rPr>
                <w:rFonts w:ascii="Times New Roman" w:hAnsi="Times New Roman"/>
                <w:lang w:val="sr-Cyrl-CS"/>
              </w:rPr>
              <w:t xml:space="preserve">Разумеју значај одржавања хомеостазе </w:t>
            </w:r>
          </w:p>
          <w:p w:rsidR="00B84FC9" w:rsidRDefault="00B84FC9" w:rsidP="00221BC1">
            <w:pPr>
              <w:pStyle w:val="ListParagraph"/>
              <w:numPr>
                <w:ilvl w:val="0"/>
                <w:numId w:val="23"/>
              </w:numPr>
              <w:spacing w:after="0" w:line="240" w:lineRule="auto"/>
              <w:ind w:left="0" w:firstLine="0"/>
              <w:rPr>
                <w:rFonts w:ascii="Times New Roman" w:hAnsi="Times New Roman"/>
                <w:lang w:val="sr-Cyrl-CS"/>
              </w:rPr>
            </w:pPr>
            <w:r>
              <w:rPr>
                <w:rFonts w:ascii="Times New Roman" w:hAnsi="Times New Roman"/>
                <w:lang w:val="sr-Cyrl-CS"/>
              </w:rPr>
              <w:t>Схвате улогу појединих система органа</w:t>
            </w:r>
          </w:p>
          <w:p w:rsidR="00B84FC9" w:rsidRDefault="00B84FC9" w:rsidP="00221BC1">
            <w:pPr>
              <w:pStyle w:val="ListParagraph"/>
              <w:numPr>
                <w:ilvl w:val="0"/>
                <w:numId w:val="23"/>
              </w:numPr>
              <w:spacing w:after="0" w:line="240" w:lineRule="auto"/>
              <w:ind w:hanging="720"/>
              <w:jc w:val="both"/>
              <w:rPr>
                <w:rFonts w:ascii="Times New Roman" w:hAnsi="Times New Roman"/>
                <w:lang w:val="sr-Cyrl-CS"/>
              </w:rPr>
            </w:pPr>
            <w:r>
              <w:rPr>
                <w:rFonts w:ascii="Times New Roman" w:hAnsi="Times New Roman"/>
                <w:lang w:val="sr-Cyrl-CS"/>
              </w:rPr>
              <w:t>Усвоје наставне садржаје анатомије и физиологије као предуслов за стицање знања из свих стручних предмета</w:t>
            </w:r>
          </w:p>
        </w:tc>
      </w:tr>
      <w:tr w:rsidR="00B84FC9" w:rsidTr="00B84FC9">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84FC9" w:rsidRDefault="00B84FC9">
            <w:pPr>
              <w:rPr>
                <w:sz w:val="22"/>
                <w:szCs w:val="22"/>
                <w:lang w:val="sr-Cyrl-CS"/>
              </w:rPr>
            </w:pPr>
            <w:r>
              <w:rPr>
                <w:b/>
                <w:sz w:val="22"/>
                <w:szCs w:val="22"/>
                <w:lang w:val="sr-Cyrl-CS"/>
              </w:rPr>
              <w:t>Активности</w:t>
            </w:r>
            <w:r>
              <w:rPr>
                <w:sz w:val="22"/>
                <w:szCs w:val="22"/>
                <w:lang w:val="sr-Cyrl-CS"/>
              </w:rPr>
              <w:t xml:space="preserve"> којима се остварује допунска настава су</w:t>
            </w:r>
          </w:p>
          <w:p w:rsidR="00B84FC9" w:rsidRDefault="00B84FC9">
            <w:pPr>
              <w:rPr>
                <w:sz w:val="22"/>
                <w:szCs w:val="22"/>
                <w:lang w:val="sr-Cyrl-CS"/>
              </w:rPr>
            </w:pPr>
            <w:r>
              <w:rPr>
                <w:sz w:val="22"/>
                <w:szCs w:val="22"/>
                <w:lang w:val="sr-Cyrl-CS"/>
              </w:rPr>
              <w:t>-индивидуални и групни рад са ученицима</w:t>
            </w:r>
          </w:p>
          <w:p w:rsidR="00B84FC9" w:rsidRDefault="00B84FC9">
            <w:pPr>
              <w:rPr>
                <w:sz w:val="22"/>
                <w:szCs w:val="22"/>
                <w:lang w:val="sr-Cyrl-CS"/>
              </w:rPr>
            </w:pPr>
            <w:r>
              <w:rPr>
                <w:sz w:val="22"/>
                <w:szCs w:val="22"/>
                <w:lang w:val="sr-Cyrl-CS"/>
              </w:rPr>
              <w:t>- усмено понављање градива</w:t>
            </w:r>
          </w:p>
          <w:p w:rsidR="00B84FC9" w:rsidRDefault="00B84FC9">
            <w:pPr>
              <w:rPr>
                <w:sz w:val="22"/>
                <w:szCs w:val="22"/>
                <w:lang w:val="sr-Cyrl-CS"/>
              </w:rPr>
            </w:pPr>
            <w:r>
              <w:rPr>
                <w:sz w:val="22"/>
                <w:szCs w:val="22"/>
                <w:lang w:val="sr-Cyrl-CS"/>
              </w:rPr>
              <w:t>-решавање тестова</w:t>
            </w:r>
          </w:p>
          <w:p w:rsidR="00B84FC9" w:rsidRDefault="00B84FC9">
            <w:pPr>
              <w:rPr>
                <w:sz w:val="22"/>
                <w:szCs w:val="22"/>
              </w:rPr>
            </w:pPr>
            <w:r>
              <w:rPr>
                <w:sz w:val="22"/>
                <w:szCs w:val="22"/>
                <w:lang w:val="sr-Cyrl-CS"/>
              </w:rPr>
              <w:t>-коришћење илустративних метода</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rPr>
                <w:sz w:val="22"/>
                <w:szCs w:val="22"/>
              </w:rPr>
            </w:pPr>
            <w:r>
              <w:rPr>
                <w:sz w:val="22"/>
                <w:szCs w:val="22"/>
              </w:rPr>
              <w:t>ИСХОДИ:</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1.Организација човечјег тела</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rPr>
            </w:pPr>
            <w:r>
              <w:rPr>
                <w:rFonts w:ascii="Times New Roman" w:hAnsi="Times New Roman"/>
              </w:rPr>
              <w:t>Ученици знају да наведу латинском терминологијом називе основних делова човечјег тела ,наброји нивое у организацији човечјег тела наброји системе органа,објасни појам нервне и хуморалне регулације,објасни појам и значај хомеостазе, објасни грађу и функцију четири основне врсте ткива, објасни процесе стварања и одавања топлоте</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2. Телесне течности, крв и лимфа</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rPr>
              <w:t>Ученици знају да опишу расподелу воде у организму,  састав крви, називе, нормалне вредности,изглед и улоге крвних ћелија,карактеристике крвних група, разумеју процесе хемостазе, хемолизе, коагулације крви и седиментације еритроцита.</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3. Локомоторни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rPr>
            </w:pPr>
            <w:r>
              <w:rPr>
                <w:rFonts w:ascii="Times New Roman" w:hAnsi="Times New Roman"/>
              </w:rPr>
              <w:t>Ученици знају да именују на српском и латинском језику, и покажу кости главе, трупа и екстремитета, именују зглобове на српском и латинском језику и објасне најважније покрете и мишиће који их изводе</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4. Кардиоваскуларни систем</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rPr>
            </w:pPr>
            <w:r>
              <w:rPr>
                <w:rFonts w:ascii="Times New Roman" w:hAnsi="Times New Roman"/>
              </w:rPr>
              <w:t>Ученици знају положај и грађу срца, фазе срчаног циклуса, ток малог и великог крвотока, положај и ток аорте, горње и доње шупље вене, нормалне вредности крвног притиска и пулса. Показују на моделу срчане преграде, срчане шупљине, срчане залиске и крвне судове.</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5. Респираторни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rPr>
              <w:t>Ученици знају да наброје и покажу респираторне органе и објасне њихове улоге, да објасне респираторне покрете.</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6. Дигестивни систем</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rPr>
            </w:pPr>
            <w:r>
              <w:rPr>
                <w:rFonts w:ascii="Times New Roman" w:hAnsi="Times New Roman"/>
              </w:rPr>
              <w:t>Ученици знају да наброје на српском и латинском језику и покажу дигестивне органе и објасне њихове улоге, да објасне процес  варења хране и процес апсорпције у дигестивном тракту.</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7.Ендокрини систем и дојка</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rPr>
              <w:t>Ученици знају да именују на српском  латинском језику и покажу ендокрине жлезда, наведу најважније хормоне појединих ендокриних жлезда и објасне њихове улоге. Ученици знају да опишу грађу дојке и објасне њену улогу.</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8. Урогенитални систем</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rPr>
              <w:t>Ученици знају да наброје на српском и латинском језику и покажу уринарне и гениталне органе и објасне њихове улоге, да опишу нормалан састав урина и објасне како он настаје.</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9. Нервни систем</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rPr>
              <w:t>Ученици знају да наброје и покажу органе нервног система, делове мозга и објасне њихове улоге</w:t>
            </w:r>
            <w:r>
              <w:t>.</w:t>
            </w:r>
          </w:p>
        </w:tc>
      </w:tr>
      <w:tr w:rsidR="00B84FC9" w:rsidTr="00B84FC9">
        <w:tc>
          <w:tcPr>
            <w:tcW w:w="2808" w:type="dxa"/>
            <w:gridSpan w:val="2"/>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lang w:val="sr-Cyrl-CS"/>
              </w:rPr>
            </w:pPr>
            <w:r>
              <w:rPr>
                <w:rFonts w:ascii="Times New Roman" w:hAnsi="Times New Roman"/>
                <w:lang w:val="sr-Cyrl-CS"/>
              </w:rPr>
              <w:t>10. Систем рецепторних органа (чула)</w:t>
            </w:r>
          </w:p>
        </w:tc>
        <w:tc>
          <w:tcPr>
            <w:tcW w:w="6570" w:type="dxa"/>
            <w:tcBorders>
              <w:top w:val="single" w:sz="4" w:space="0" w:color="auto"/>
              <w:left w:val="single" w:sz="4" w:space="0" w:color="auto"/>
              <w:bottom w:val="single" w:sz="4" w:space="0" w:color="auto"/>
              <w:right w:val="single" w:sz="4" w:space="0" w:color="auto"/>
            </w:tcBorders>
            <w:hideMark/>
          </w:tcPr>
          <w:p w:rsidR="00B84FC9" w:rsidRDefault="00B84FC9">
            <w:pPr>
              <w:pStyle w:val="ListParagraph"/>
              <w:spacing w:after="0" w:line="240" w:lineRule="auto"/>
              <w:ind w:left="0"/>
              <w:rPr>
                <w:rFonts w:ascii="Times New Roman" w:hAnsi="Times New Roman"/>
              </w:rPr>
            </w:pPr>
            <w:r>
              <w:rPr>
                <w:rFonts w:ascii="Times New Roman" w:hAnsi="Times New Roman"/>
              </w:rPr>
              <w:t>Ученици знају да наброје и покажу делове чула и објасне њихове улоге.</w:t>
            </w:r>
          </w:p>
        </w:tc>
      </w:tr>
    </w:tbl>
    <w:p w:rsidR="00B84FC9" w:rsidRDefault="00B84FC9" w:rsidP="00C3040B">
      <w:pPr>
        <w:rPr>
          <w:rFonts w:eastAsia="Calibri"/>
          <w:b/>
        </w:rPr>
      </w:pPr>
    </w:p>
    <w:p w:rsidR="00C3040B" w:rsidRDefault="005E29AF" w:rsidP="00C3040B">
      <w:pPr>
        <w:rPr>
          <w:b/>
          <w:lang w:val="sr-Cyrl-CS"/>
        </w:rPr>
      </w:pPr>
      <w:r>
        <w:rPr>
          <w:rFonts w:eastAsia="Calibri"/>
          <w:b/>
        </w:rPr>
        <w:t>11</w:t>
      </w:r>
      <w:r w:rsidR="00C3040B" w:rsidRPr="00A60DD0">
        <w:rPr>
          <w:rFonts w:eastAsia="Calibri"/>
          <w:b/>
        </w:rPr>
        <w:t xml:space="preserve">. </w:t>
      </w:r>
      <w:r w:rsidR="00C3040B" w:rsidRPr="00A60DD0">
        <w:rPr>
          <w:b/>
        </w:rPr>
        <w:t>Програм рада  допунске наставе  за наставни предмет</w:t>
      </w:r>
      <w:r w:rsidR="008059D9">
        <w:rPr>
          <w:b/>
        </w:rPr>
        <w:t xml:space="preserve"> </w:t>
      </w:r>
      <w:r w:rsidR="00C3040B" w:rsidRPr="00A60DD0">
        <w:rPr>
          <w:b/>
          <w:lang w:val="sr-Cyrl-CS"/>
        </w:rPr>
        <w:t>латински језик</w:t>
      </w:r>
    </w:p>
    <w:p w:rsidR="008059D9" w:rsidRPr="00A60DD0" w:rsidRDefault="008059D9" w:rsidP="00C3040B">
      <w:pPr>
        <w:rPr>
          <w:b/>
          <w:lang w:val="sr-Cyrl-CS"/>
        </w:rPr>
      </w:pPr>
    </w:p>
    <w:tbl>
      <w:tblPr>
        <w:tblW w:w="0" w:type="auto"/>
        <w:tblCellMar>
          <w:left w:w="0" w:type="dxa"/>
          <w:right w:w="0" w:type="dxa"/>
        </w:tblCellMar>
        <w:tblLook w:val="04A0"/>
      </w:tblPr>
      <w:tblGrid>
        <w:gridCol w:w="1278"/>
        <w:gridCol w:w="1530"/>
        <w:gridCol w:w="6570"/>
      </w:tblGrid>
      <w:tr w:rsidR="00ED2D3D" w:rsidRPr="00824629" w:rsidTr="00AE0B11">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D2D3D" w:rsidRPr="00824629" w:rsidRDefault="00ED2D3D" w:rsidP="00ED2D3D">
            <w:pPr>
              <w:rPr>
                <w:sz w:val="22"/>
                <w:szCs w:val="22"/>
              </w:rPr>
            </w:pPr>
            <w:r>
              <w:rPr>
                <w:sz w:val="22"/>
                <w:szCs w:val="22"/>
              </w:rPr>
              <w:t>за први разред образовног</w:t>
            </w:r>
            <w:r w:rsidRPr="00824629">
              <w:rPr>
                <w:sz w:val="22"/>
                <w:szCs w:val="22"/>
              </w:rPr>
              <w:t xml:space="preserve"> профила    здравствени неговатељ </w:t>
            </w:r>
          </w:p>
        </w:tc>
      </w:tr>
      <w:tr w:rsidR="00ED2D3D"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 xml:space="preserve">Циљеви: </w:t>
            </w:r>
          </w:p>
          <w:p w:rsidR="00ED2D3D" w:rsidRPr="00824629" w:rsidRDefault="00ED2D3D" w:rsidP="00AE0B11">
            <w:pPr>
              <w:spacing w:before="100" w:beforeAutospacing="1" w:after="100" w:afterAutospacing="1"/>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lang w:val="sr-Cyrl-CS"/>
              </w:rPr>
              <w:t>Циљ допунске наставе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ED2D3D"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 xml:space="preserve">Задаци: </w:t>
            </w:r>
          </w:p>
          <w:p w:rsidR="00ED2D3D" w:rsidRPr="00824629" w:rsidRDefault="00ED2D3D" w:rsidP="00AE0B11">
            <w:pPr>
              <w:spacing w:before="100" w:beforeAutospacing="1" w:after="100" w:afterAutospacing="1"/>
              <w:jc w:val="both"/>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Омогућити ученицима да кроз додатна објашњења усвоје градиво које им је нејасно и да га кроз многобројне једноставније примере увежбају. Развијати код ученика радне навике као и значај познавања стручних термина и граматике. Истицати значај познавања латинског језика,нарочито за њихову струку.</w:t>
            </w:r>
          </w:p>
        </w:tc>
      </w:tr>
      <w:tr w:rsidR="00ED2D3D" w:rsidRPr="00824629" w:rsidTr="00AE0B11">
        <w:tc>
          <w:tcPr>
            <w:tcW w:w="937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b/>
                <w:bCs/>
                <w:sz w:val="22"/>
                <w:szCs w:val="22"/>
                <w:lang w:val="sr-Cyrl-CS"/>
              </w:rPr>
              <w:t>Активности</w:t>
            </w:r>
            <w:r w:rsidRPr="00824629">
              <w:rPr>
                <w:sz w:val="22"/>
                <w:szCs w:val="22"/>
                <w:lang w:val="sr-Cyrl-CS"/>
              </w:rPr>
              <w:t xml:space="preserve"> којима се остварује допунска настава: Индивидуални и групни рад са ученицима</w:t>
            </w:r>
            <w:r>
              <w:rPr>
                <w:lang w:val="sr-Cyrl-CS"/>
              </w:rPr>
              <w:t xml:space="preserve">. </w:t>
            </w:r>
            <w:r w:rsidRPr="00824629">
              <w:rPr>
                <w:sz w:val="22"/>
                <w:szCs w:val="22"/>
                <w:lang w:val="sr-Cyrl-CS"/>
              </w:rPr>
              <w:t>Одговарање на питања ученика који су покушали сами да раде,али су им остале неке недоумице</w:t>
            </w:r>
            <w:r>
              <w:rPr>
                <w:lang w:val="sr-Cyrl-CS"/>
              </w:rPr>
              <w:t xml:space="preserve">. </w:t>
            </w:r>
            <w:r w:rsidRPr="00824629">
              <w:rPr>
                <w:sz w:val="22"/>
                <w:szCs w:val="22"/>
                <w:lang w:val="sr-Cyrl-CS"/>
              </w:rPr>
              <w:t>Понављање наставних тема са ученицима који су били оправдано одсутни са часова Рад са ученицима кроз игру</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ИСХОДИ:</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 xml:space="preserve">Именице и придеви прве деклинације              </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препозн ају наставке читајући и преводећи стручне текстове, тако да могу да склапају реченице.</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Индикатив презента актива латинских глагола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Препознавање личних глаголских облика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Коришћење стечених знања у циљу примене на стручним текстовима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Присвојне заменице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уоче разлику између употребе ових заменица у  српском и у латинском језику</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Императив</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Да науче да граде и препознају  императив у латинским реченицама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Конјунктив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науче да граде и препознају  конјунктив у латинским реченицама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Превођење, анализа реченица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 xml:space="preserve">Ученици треба да савладано градиво примене на стручним текстовима </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Именице и 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данауче наставке који припадају трећој деклинацији,  и за придеве и за именице, а у циљу повећавања обима свог знања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данауче наставке који припадају четвртој и петој деклинацији,  и за придеве и за именице, а у циљу повећавања обима свог знања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Придеви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Обнављање у циљу потпуног савлађивања ове тешке граматичке партије</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усвоје чињеницу да постоји глаголски придев, слично као српски глаголски прилог садашњи и да знају да га употребе у реченици</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Компарација придева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савладају компарацију придева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савладају основне и редне бројеве</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Изузеци прве и друге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науче све изузетке који припадају првој и другој деклинацији</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Изузеци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науче све изузетке који припадај трећој деклинацији</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Грчке именице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науче све изузетке који спадају у грчке именице</w:t>
            </w:r>
          </w:p>
        </w:tc>
      </w:tr>
    </w:tbl>
    <w:p w:rsidR="00ED2D3D" w:rsidRDefault="00ED2D3D" w:rsidP="00C3040B">
      <w:pPr>
        <w:rPr>
          <w:rFonts w:eastAsia="Calibri"/>
          <w:b/>
        </w:rPr>
      </w:pPr>
    </w:p>
    <w:p w:rsidR="00C3040B" w:rsidRDefault="005E29AF" w:rsidP="00C3040B">
      <w:pPr>
        <w:rPr>
          <w:b/>
          <w:lang w:val="sr-Cyrl-CS"/>
        </w:rPr>
      </w:pPr>
      <w:r>
        <w:rPr>
          <w:rFonts w:eastAsia="Calibri"/>
          <w:b/>
        </w:rPr>
        <w:t>12</w:t>
      </w:r>
      <w:r w:rsidR="00C3040B" w:rsidRPr="00A60DD0">
        <w:rPr>
          <w:rFonts w:eastAsia="Calibri"/>
          <w:b/>
        </w:rPr>
        <w:t xml:space="preserve">. </w:t>
      </w:r>
      <w:r w:rsidR="00C3040B" w:rsidRPr="00A60DD0">
        <w:rPr>
          <w:b/>
        </w:rPr>
        <w:t>Програм рада  допунске наставе  за наставни предмет</w:t>
      </w:r>
      <w:r w:rsidR="008059D9">
        <w:rPr>
          <w:b/>
        </w:rPr>
        <w:t xml:space="preserve"> </w:t>
      </w:r>
      <w:r w:rsidR="00C3040B" w:rsidRPr="00A60DD0">
        <w:rPr>
          <w:b/>
          <w:lang w:val="sr-Cyrl-CS"/>
        </w:rPr>
        <w:t>хемија</w:t>
      </w:r>
    </w:p>
    <w:p w:rsidR="008059D9" w:rsidRPr="00A60DD0" w:rsidRDefault="008059D9" w:rsidP="00C3040B">
      <w:pPr>
        <w:rPr>
          <w:b/>
          <w:lang w:val="sr-Cyrl-CS"/>
        </w:rPr>
      </w:pPr>
    </w:p>
    <w:tbl>
      <w:tblPr>
        <w:tblStyle w:val="TableGrid"/>
        <w:tblW w:w="0" w:type="auto"/>
        <w:tblLook w:val="04A0"/>
      </w:tblPr>
      <w:tblGrid>
        <w:gridCol w:w="1278"/>
        <w:gridCol w:w="900"/>
        <w:gridCol w:w="7200"/>
      </w:tblGrid>
      <w:tr w:rsidR="000B4623" w:rsidTr="000B4623">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B4623" w:rsidRDefault="000B4623">
            <w:pPr>
              <w:pStyle w:val="ListParagraph"/>
              <w:spacing w:after="0" w:line="240" w:lineRule="auto"/>
              <w:ind w:left="0"/>
              <w:rPr>
                <w:rFonts w:ascii="Times New Roman" w:hAnsi="Times New Roman"/>
                <w:lang w:val="sr-Cyrl-CS"/>
              </w:rPr>
            </w:pPr>
            <w:r>
              <w:rPr>
                <w:rFonts w:ascii="Times New Roman" w:hAnsi="Times New Roman"/>
              </w:rPr>
              <w:t xml:space="preserve">за први разред образовног профила   здравствени неговатељ  </w:t>
            </w:r>
          </w:p>
        </w:tc>
      </w:tr>
      <w:tr w:rsidR="000B4623" w:rsidTr="000B4623">
        <w:tc>
          <w:tcPr>
            <w:tcW w:w="1278" w:type="dxa"/>
            <w:tcBorders>
              <w:top w:val="single" w:sz="4" w:space="0" w:color="auto"/>
              <w:left w:val="single" w:sz="4" w:space="0" w:color="auto"/>
              <w:bottom w:val="single" w:sz="4" w:space="0" w:color="auto"/>
              <w:right w:val="single" w:sz="4" w:space="0" w:color="auto"/>
            </w:tcBorders>
          </w:tcPr>
          <w:p w:rsidR="000B4623" w:rsidRDefault="000B4623">
            <w:pPr>
              <w:rPr>
                <w:sz w:val="22"/>
                <w:szCs w:val="22"/>
              </w:rPr>
            </w:pPr>
            <w:r>
              <w:rPr>
                <w:sz w:val="22"/>
                <w:szCs w:val="22"/>
              </w:rPr>
              <w:t xml:space="preserve">Циљеви: </w:t>
            </w:r>
          </w:p>
          <w:p w:rsidR="000B4623" w:rsidRDefault="000B4623">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0B4623" w:rsidRDefault="000B4623">
            <w:pPr>
              <w:spacing w:line="0" w:lineRule="atLeast"/>
              <w:ind w:left="120"/>
              <w:rPr>
                <w:sz w:val="22"/>
                <w:szCs w:val="22"/>
              </w:rPr>
            </w:pPr>
            <w:r>
              <w:rPr>
                <w:sz w:val="22"/>
                <w:szCs w:val="22"/>
              </w:rPr>
              <w:t>Савлађивањесадржаја и лакше</w:t>
            </w:r>
            <w:r w:rsidR="0028509D">
              <w:rPr>
                <w:sz w:val="22"/>
                <w:szCs w:val="22"/>
              </w:rPr>
              <w:t xml:space="preserve"> </w:t>
            </w:r>
            <w:r>
              <w:rPr>
                <w:sz w:val="22"/>
                <w:szCs w:val="22"/>
              </w:rPr>
              <w:t>укључивање у редовни</w:t>
            </w:r>
            <w:r w:rsidR="0028509D">
              <w:rPr>
                <w:sz w:val="22"/>
                <w:szCs w:val="22"/>
              </w:rPr>
              <w:t xml:space="preserve"> </w:t>
            </w:r>
            <w:r>
              <w:rPr>
                <w:sz w:val="22"/>
                <w:szCs w:val="22"/>
              </w:rPr>
              <w:t>васпитно-образовни</w:t>
            </w:r>
            <w:r w:rsidR="0028509D">
              <w:rPr>
                <w:sz w:val="22"/>
                <w:szCs w:val="22"/>
              </w:rPr>
              <w:t xml:space="preserve"> </w:t>
            </w:r>
            <w:r>
              <w:rPr>
                <w:sz w:val="22"/>
                <w:szCs w:val="22"/>
              </w:rPr>
              <w:t>процес, развијање</w:t>
            </w:r>
            <w:r w:rsidR="0028509D">
              <w:rPr>
                <w:sz w:val="22"/>
                <w:szCs w:val="22"/>
              </w:rPr>
              <w:t xml:space="preserve"> </w:t>
            </w:r>
            <w:r>
              <w:rPr>
                <w:sz w:val="22"/>
                <w:szCs w:val="22"/>
              </w:rPr>
              <w:t>упорности, самосталности и тачности у раду.</w:t>
            </w:r>
          </w:p>
        </w:tc>
      </w:tr>
      <w:tr w:rsidR="000B4623" w:rsidTr="000B4623">
        <w:tc>
          <w:tcPr>
            <w:tcW w:w="1278" w:type="dxa"/>
            <w:tcBorders>
              <w:top w:val="single" w:sz="4" w:space="0" w:color="auto"/>
              <w:left w:val="single" w:sz="4" w:space="0" w:color="auto"/>
              <w:bottom w:val="single" w:sz="4" w:space="0" w:color="auto"/>
              <w:right w:val="single" w:sz="4" w:space="0" w:color="auto"/>
            </w:tcBorders>
          </w:tcPr>
          <w:p w:rsidR="000B4623" w:rsidRDefault="000B4623">
            <w:pPr>
              <w:rPr>
                <w:sz w:val="22"/>
                <w:szCs w:val="22"/>
              </w:rPr>
            </w:pPr>
            <w:r>
              <w:rPr>
                <w:sz w:val="22"/>
                <w:szCs w:val="22"/>
              </w:rPr>
              <w:t xml:space="preserve">Задаци: </w:t>
            </w:r>
          </w:p>
          <w:p w:rsidR="000B4623" w:rsidRDefault="000B4623">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0B4623" w:rsidRDefault="000B4623">
            <w:pPr>
              <w:spacing w:line="0" w:lineRule="atLeast"/>
              <w:rPr>
                <w:sz w:val="22"/>
                <w:szCs w:val="22"/>
              </w:rPr>
            </w:pPr>
            <w:r>
              <w:rPr>
                <w:sz w:val="22"/>
                <w:szCs w:val="22"/>
              </w:rPr>
              <w:t>-оспособити</w:t>
            </w:r>
            <w:r w:rsidR="0028509D">
              <w:rPr>
                <w:sz w:val="22"/>
                <w:szCs w:val="22"/>
              </w:rPr>
              <w:t xml:space="preserve"> </w:t>
            </w:r>
            <w:r>
              <w:rPr>
                <w:sz w:val="22"/>
                <w:szCs w:val="22"/>
              </w:rPr>
              <w:t>ученике</w:t>
            </w:r>
            <w:r w:rsidR="0028509D">
              <w:rPr>
                <w:sz w:val="22"/>
                <w:szCs w:val="22"/>
              </w:rPr>
              <w:t xml:space="preserve"> </w:t>
            </w:r>
            <w:r>
              <w:rPr>
                <w:sz w:val="22"/>
                <w:szCs w:val="22"/>
              </w:rPr>
              <w:t>да</w:t>
            </w:r>
            <w:r w:rsidR="0028509D">
              <w:rPr>
                <w:sz w:val="22"/>
                <w:szCs w:val="22"/>
              </w:rPr>
              <w:t xml:space="preserve"> </w:t>
            </w:r>
            <w:r>
              <w:rPr>
                <w:sz w:val="22"/>
                <w:szCs w:val="22"/>
              </w:rPr>
              <w:t>овладају</w:t>
            </w:r>
            <w:r w:rsidR="0028509D">
              <w:rPr>
                <w:sz w:val="22"/>
                <w:szCs w:val="22"/>
              </w:rPr>
              <w:t xml:space="preserve"> </w:t>
            </w:r>
            <w:r>
              <w:rPr>
                <w:sz w:val="22"/>
                <w:szCs w:val="22"/>
              </w:rPr>
              <w:t>основним</w:t>
            </w:r>
            <w:r w:rsidR="0028509D">
              <w:rPr>
                <w:sz w:val="22"/>
                <w:szCs w:val="22"/>
              </w:rPr>
              <w:t xml:space="preserve"> </w:t>
            </w:r>
            <w:r>
              <w:rPr>
                <w:sz w:val="22"/>
                <w:szCs w:val="22"/>
              </w:rPr>
              <w:t>хемијским</w:t>
            </w:r>
            <w:r w:rsidR="0028509D">
              <w:rPr>
                <w:sz w:val="22"/>
                <w:szCs w:val="22"/>
              </w:rPr>
              <w:t xml:space="preserve"> </w:t>
            </w:r>
            <w:r>
              <w:rPr>
                <w:sz w:val="22"/>
                <w:szCs w:val="22"/>
              </w:rPr>
              <w:t>појмовима</w:t>
            </w:r>
            <w:r w:rsidR="0028509D">
              <w:rPr>
                <w:sz w:val="22"/>
                <w:szCs w:val="22"/>
              </w:rPr>
              <w:t xml:space="preserve"> </w:t>
            </w:r>
            <w:r>
              <w:rPr>
                <w:sz w:val="22"/>
                <w:szCs w:val="22"/>
              </w:rPr>
              <w:t>ради</w:t>
            </w:r>
            <w:r w:rsidR="0028509D">
              <w:rPr>
                <w:sz w:val="22"/>
                <w:szCs w:val="22"/>
              </w:rPr>
              <w:t xml:space="preserve"> </w:t>
            </w:r>
            <w:r>
              <w:rPr>
                <w:sz w:val="22"/>
                <w:szCs w:val="22"/>
              </w:rPr>
              <w:t>лакшег</w:t>
            </w:r>
            <w:r w:rsidR="0028509D">
              <w:rPr>
                <w:sz w:val="22"/>
                <w:szCs w:val="22"/>
              </w:rPr>
              <w:t xml:space="preserve"> </w:t>
            </w:r>
            <w:r>
              <w:rPr>
                <w:sz w:val="22"/>
                <w:szCs w:val="22"/>
              </w:rPr>
              <w:t>уклапања у редовни</w:t>
            </w:r>
            <w:r w:rsidR="0028509D">
              <w:rPr>
                <w:sz w:val="22"/>
                <w:szCs w:val="22"/>
              </w:rPr>
              <w:t xml:space="preserve"> </w:t>
            </w:r>
            <w:r>
              <w:rPr>
                <w:sz w:val="22"/>
                <w:szCs w:val="22"/>
              </w:rPr>
              <w:t>наставни</w:t>
            </w:r>
            <w:r w:rsidR="0028509D">
              <w:rPr>
                <w:sz w:val="22"/>
                <w:szCs w:val="22"/>
              </w:rPr>
              <w:t xml:space="preserve"> </w:t>
            </w:r>
            <w:r>
              <w:rPr>
                <w:sz w:val="22"/>
                <w:szCs w:val="22"/>
              </w:rPr>
              <w:t>процес ;</w:t>
            </w:r>
          </w:p>
          <w:p w:rsidR="000B4623" w:rsidRDefault="000B4623" w:rsidP="0028509D">
            <w:pPr>
              <w:tabs>
                <w:tab w:val="left" w:pos="13200"/>
              </w:tabs>
              <w:spacing w:line="0" w:lineRule="atLeast"/>
              <w:rPr>
                <w:sz w:val="22"/>
                <w:szCs w:val="22"/>
              </w:rPr>
            </w:pPr>
            <w:r>
              <w:rPr>
                <w:sz w:val="22"/>
                <w:szCs w:val="22"/>
              </w:rPr>
              <w:t>-омогућити</w:t>
            </w:r>
            <w:r w:rsidR="0028509D">
              <w:rPr>
                <w:sz w:val="22"/>
                <w:szCs w:val="22"/>
              </w:rPr>
              <w:t xml:space="preserve"> </w:t>
            </w:r>
            <w:r>
              <w:rPr>
                <w:sz w:val="22"/>
                <w:szCs w:val="22"/>
              </w:rPr>
              <w:t>ученицима</w:t>
            </w:r>
            <w:r w:rsidR="0028509D">
              <w:rPr>
                <w:sz w:val="22"/>
                <w:szCs w:val="22"/>
              </w:rPr>
              <w:t xml:space="preserve"> </w:t>
            </w:r>
            <w:r>
              <w:rPr>
                <w:sz w:val="22"/>
                <w:szCs w:val="22"/>
              </w:rPr>
              <w:t>да</w:t>
            </w:r>
            <w:r w:rsidR="0028509D">
              <w:rPr>
                <w:sz w:val="22"/>
                <w:szCs w:val="22"/>
              </w:rPr>
              <w:t xml:space="preserve"> </w:t>
            </w:r>
            <w:r>
              <w:rPr>
                <w:sz w:val="22"/>
                <w:szCs w:val="22"/>
              </w:rPr>
              <w:t>на</w:t>
            </w:r>
            <w:r w:rsidR="0028509D">
              <w:rPr>
                <w:sz w:val="22"/>
                <w:szCs w:val="22"/>
              </w:rPr>
              <w:t xml:space="preserve"> </w:t>
            </w:r>
            <w:r>
              <w:rPr>
                <w:sz w:val="22"/>
                <w:szCs w:val="22"/>
              </w:rPr>
              <w:t>што</w:t>
            </w:r>
            <w:r w:rsidR="0028509D">
              <w:rPr>
                <w:sz w:val="22"/>
                <w:szCs w:val="22"/>
              </w:rPr>
              <w:t xml:space="preserve"> </w:t>
            </w:r>
            <w:r>
              <w:rPr>
                <w:sz w:val="22"/>
                <w:szCs w:val="22"/>
              </w:rPr>
              <w:t>лакши</w:t>
            </w:r>
            <w:r w:rsidR="0028509D">
              <w:rPr>
                <w:sz w:val="22"/>
                <w:szCs w:val="22"/>
              </w:rPr>
              <w:t xml:space="preserve"> </w:t>
            </w:r>
            <w:r>
              <w:rPr>
                <w:sz w:val="22"/>
                <w:szCs w:val="22"/>
              </w:rPr>
              <w:t>начин</w:t>
            </w:r>
            <w:r w:rsidR="0028509D">
              <w:rPr>
                <w:sz w:val="22"/>
                <w:szCs w:val="22"/>
              </w:rPr>
              <w:t xml:space="preserve"> </w:t>
            </w:r>
            <w:r>
              <w:rPr>
                <w:sz w:val="22"/>
                <w:szCs w:val="22"/>
              </w:rPr>
              <w:t>надокнаде и</w:t>
            </w:r>
            <w:r w:rsidR="0028509D">
              <w:rPr>
                <w:sz w:val="22"/>
                <w:szCs w:val="22"/>
              </w:rPr>
              <w:t xml:space="preserve"> у</w:t>
            </w:r>
            <w:r>
              <w:rPr>
                <w:sz w:val="22"/>
                <w:szCs w:val="22"/>
              </w:rPr>
              <w:t>своје</w:t>
            </w:r>
            <w:r w:rsidR="0028509D">
              <w:rPr>
                <w:sz w:val="22"/>
                <w:szCs w:val="22"/>
              </w:rPr>
              <w:t xml:space="preserve"> </w:t>
            </w:r>
            <w:r>
              <w:rPr>
                <w:sz w:val="22"/>
                <w:szCs w:val="22"/>
              </w:rPr>
              <w:t>појмове</w:t>
            </w:r>
            <w:r w:rsidR="0028509D">
              <w:rPr>
                <w:sz w:val="22"/>
                <w:szCs w:val="22"/>
              </w:rPr>
              <w:t xml:space="preserve"> </w:t>
            </w:r>
            <w:r>
              <w:rPr>
                <w:sz w:val="22"/>
                <w:szCs w:val="22"/>
              </w:rPr>
              <w:t>који</w:t>
            </w:r>
            <w:r w:rsidR="0028509D">
              <w:rPr>
                <w:sz w:val="22"/>
                <w:szCs w:val="22"/>
              </w:rPr>
              <w:t xml:space="preserve"> </w:t>
            </w:r>
            <w:r>
              <w:rPr>
                <w:sz w:val="22"/>
                <w:szCs w:val="22"/>
              </w:rPr>
              <w:t>су</w:t>
            </w:r>
            <w:r w:rsidR="0028509D">
              <w:rPr>
                <w:sz w:val="22"/>
                <w:szCs w:val="22"/>
              </w:rPr>
              <w:t xml:space="preserve"> </w:t>
            </w:r>
            <w:r>
              <w:rPr>
                <w:sz w:val="22"/>
                <w:szCs w:val="22"/>
              </w:rPr>
              <w:t>пропустили</w:t>
            </w:r>
            <w:r w:rsidR="0028509D">
              <w:rPr>
                <w:sz w:val="22"/>
                <w:szCs w:val="22"/>
              </w:rPr>
              <w:t xml:space="preserve"> </w:t>
            </w:r>
            <w:r>
              <w:rPr>
                <w:sz w:val="22"/>
                <w:szCs w:val="22"/>
              </w:rPr>
              <w:t>због</w:t>
            </w:r>
            <w:r w:rsidR="0028509D">
              <w:rPr>
                <w:sz w:val="22"/>
                <w:szCs w:val="22"/>
              </w:rPr>
              <w:t xml:space="preserve"> </w:t>
            </w:r>
            <w:r>
              <w:rPr>
                <w:sz w:val="22"/>
                <w:szCs w:val="22"/>
              </w:rPr>
              <w:t>краћег</w:t>
            </w:r>
            <w:r w:rsidR="0028509D">
              <w:rPr>
                <w:sz w:val="22"/>
                <w:szCs w:val="22"/>
              </w:rPr>
              <w:t xml:space="preserve"> </w:t>
            </w:r>
            <w:r>
              <w:rPr>
                <w:sz w:val="22"/>
                <w:szCs w:val="22"/>
              </w:rPr>
              <w:t>или</w:t>
            </w:r>
            <w:r w:rsidR="0028509D">
              <w:rPr>
                <w:sz w:val="22"/>
                <w:szCs w:val="22"/>
              </w:rPr>
              <w:t xml:space="preserve"> </w:t>
            </w:r>
            <w:r>
              <w:rPr>
                <w:sz w:val="22"/>
                <w:szCs w:val="22"/>
              </w:rPr>
              <w:t>дужег</w:t>
            </w:r>
            <w:r w:rsidR="0028509D">
              <w:rPr>
                <w:sz w:val="22"/>
                <w:szCs w:val="22"/>
              </w:rPr>
              <w:t xml:space="preserve"> </w:t>
            </w:r>
            <w:r>
              <w:rPr>
                <w:sz w:val="22"/>
                <w:szCs w:val="22"/>
              </w:rPr>
              <w:t>изостајања</w:t>
            </w:r>
            <w:r w:rsidR="0028509D">
              <w:rPr>
                <w:sz w:val="22"/>
                <w:szCs w:val="22"/>
              </w:rPr>
              <w:t xml:space="preserve"> </w:t>
            </w:r>
            <w:r>
              <w:rPr>
                <w:sz w:val="22"/>
                <w:szCs w:val="22"/>
              </w:rPr>
              <w:t>са</w:t>
            </w:r>
            <w:r w:rsidR="0028509D">
              <w:rPr>
                <w:sz w:val="22"/>
                <w:szCs w:val="22"/>
              </w:rPr>
              <w:t xml:space="preserve"> р</w:t>
            </w:r>
            <w:r>
              <w:rPr>
                <w:sz w:val="22"/>
                <w:szCs w:val="22"/>
              </w:rPr>
              <w:t>едовне</w:t>
            </w:r>
            <w:r w:rsidR="0028509D">
              <w:rPr>
                <w:sz w:val="22"/>
                <w:szCs w:val="22"/>
              </w:rPr>
              <w:t xml:space="preserve"> </w:t>
            </w:r>
            <w:r>
              <w:rPr>
                <w:sz w:val="22"/>
                <w:szCs w:val="22"/>
              </w:rPr>
              <w:t>наставе;</w:t>
            </w:r>
          </w:p>
          <w:p w:rsidR="000B4623" w:rsidRDefault="000B4623" w:rsidP="0028509D">
            <w:pPr>
              <w:spacing w:line="0" w:lineRule="atLeast"/>
              <w:rPr>
                <w:sz w:val="22"/>
                <w:szCs w:val="22"/>
              </w:rPr>
            </w:pPr>
            <w:r>
              <w:rPr>
                <w:sz w:val="22"/>
                <w:szCs w:val="22"/>
              </w:rPr>
              <w:t>-омогућити</w:t>
            </w:r>
            <w:r w:rsidR="0028509D">
              <w:rPr>
                <w:sz w:val="22"/>
                <w:szCs w:val="22"/>
              </w:rPr>
              <w:t xml:space="preserve"> </w:t>
            </w:r>
            <w:r>
              <w:rPr>
                <w:sz w:val="22"/>
                <w:szCs w:val="22"/>
              </w:rPr>
              <w:t>ученицима</w:t>
            </w:r>
            <w:r w:rsidR="0028509D">
              <w:rPr>
                <w:sz w:val="22"/>
                <w:szCs w:val="22"/>
              </w:rPr>
              <w:t xml:space="preserve"> </w:t>
            </w:r>
            <w:r>
              <w:rPr>
                <w:sz w:val="22"/>
                <w:szCs w:val="22"/>
              </w:rPr>
              <w:t>да</w:t>
            </w:r>
            <w:r w:rsidR="0028509D">
              <w:rPr>
                <w:sz w:val="22"/>
                <w:szCs w:val="22"/>
              </w:rPr>
              <w:t xml:space="preserve"> </w:t>
            </w:r>
            <w:r>
              <w:rPr>
                <w:sz w:val="22"/>
                <w:szCs w:val="22"/>
              </w:rPr>
              <w:t>овладају</w:t>
            </w:r>
            <w:r w:rsidR="0028509D">
              <w:rPr>
                <w:sz w:val="22"/>
                <w:szCs w:val="22"/>
              </w:rPr>
              <w:t xml:space="preserve"> </w:t>
            </w:r>
            <w:r>
              <w:rPr>
                <w:sz w:val="22"/>
                <w:szCs w:val="22"/>
              </w:rPr>
              <w:t>рзличитим</w:t>
            </w:r>
            <w:r w:rsidR="0028509D">
              <w:rPr>
                <w:sz w:val="22"/>
                <w:szCs w:val="22"/>
              </w:rPr>
              <w:t xml:space="preserve"> </w:t>
            </w:r>
            <w:r>
              <w:rPr>
                <w:sz w:val="22"/>
                <w:szCs w:val="22"/>
              </w:rPr>
              <w:t>методама</w:t>
            </w:r>
            <w:r w:rsidR="0028509D">
              <w:rPr>
                <w:sz w:val="22"/>
                <w:szCs w:val="22"/>
              </w:rPr>
              <w:t xml:space="preserve"> </w:t>
            </w:r>
            <w:r>
              <w:rPr>
                <w:sz w:val="22"/>
                <w:szCs w:val="22"/>
              </w:rPr>
              <w:t>учења</w:t>
            </w:r>
            <w:r w:rsidR="0028509D">
              <w:rPr>
                <w:sz w:val="22"/>
                <w:szCs w:val="22"/>
              </w:rPr>
              <w:t xml:space="preserve"> х</w:t>
            </w:r>
            <w:r>
              <w:rPr>
                <w:sz w:val="22"/>
                <w:szCs w:val="22"/>
              </w:rPr>
              <w:t>емијских</w:t>
            </w:r>
            <w:r w:rsidR="0028509D">
              <w:rPr>
                <w:sz w:val="22"/>
                <w:szCs w:val="22"/>
              </w:rPr>
              <w:t xml:space="preserve"> </w:t>
            </w:r>
            <w:r>
              <w:rPr>
                <w:sz w:val="22"/>
                <w:szCs w:val="22"/>
              </w:rPr>
              <w:t>садржаја</w:t>
            </w:r>
            <w:r w:rsidR="0028509D">
              <w:rPr>
                <w:sz w:val="22"/>
                <w:szCs w:val="22"/>
              </w:rPr>
              <w:t xml:space="preserve"> </w:t>
            </w:r>
            <w:r>
              <w:rPr>
                <w:sz w:val="22"/>
                <w:szCs w:val="22"/>
              </w:rPr>
              <w:t>ради</w:t>
            </w:r>
            <w:r w:rsidR="0028509D">
              <w:rPr>
                <w:sz w:val="22"/>
                <w:szCs w:val="22"/>
              </w:rPr>
              <w:t xml:space="preserve"> </w:t>
            </w:r>
            <w:r>
              <w:rPr>
                <w:sz w:val="22"/>
                <w:szCs w:val="22"/>
              </w:rPr>
              <w:t>развијања</w:t>
            </w:r>
            <w:r w:rsidR="0028509D">
              <w:rPr>
                <w:sz w:val="22"/>
                <w:szCs w:val="22"/>
              </w:rPr>
              <w:t xml:space="preserve"> </w:t>
            </w:r>
            <w:r>
              <w:rPr>
                <w:sz w:val="22"/>
                <w:szCs w:val="22"/>
              </w:rPr>
              <w:t>самосталности у учењу</w:t>
            </w:r>
          </w:p>
        </w:tc>
      </w:tr>
      <w:tr w:rsidR="000B4623" w:rsidTr="007819B4">
        <w:tc>
          <w:tcPr>
            <w:tcW w:w="2178" w:type="dxa"/>
            <w:gridSpan w:val="2"/>
            <w:tcBorders>
              <w:top w:val="single" w:sz="4" w:space="0" w:color="auto"/>
              <w:left w:val="single" w:sz="4" w:space="0" w:color="auto"/>
              <w:bottom w:val="single" w:sz="4" w:space="0" w:color="auto"/>
              <w:right w:val="single" w:sz="4" w:space="0" w:color="auto"/>
            </w:tcBorders>
            <w:hideMark/>
          </w:tcPr>
          <w:p w:rsidR="000B4623" w:rsidRDefault="000B4623">
            <w:pPr>
              <w:rPr>
                <w:sz w:val="22"/>
                <w:szCs w:val="22"/>
              </w:rPr>
            </w:pPr>
            <w:r>
              <w:rPr>
                <w:sz w:val="22"/>
                <w:szCs w:val="22"/>
              </w:rPr>
              <w:t>НАСТАВНЕ ТЕМЕ:</w:t>
            </w:r>
          </w:p>
        </w:tc>
        <w:tc>
          <w:tcPr>
            <w:tcW w:w="7200" w:type="dxa"/>
            <w:tcBorders>
              <w:top w:val="single" w:sz="4" w:space="0" w:color="auto"/>
              <w:left w:val="single" w:sz="4" w:space="0" w:color="auto"/>
              <w:bottom w:val="single" w:sz="4" w:space="0" w:color="auto"/>
              <w:right w:val="single" w:sz="4" w:space="0" w:color="auto"/>
            </w:tcBorders>
            <w:hideMark/>
          </w:tcPr>
          <w:p w:rsidR="000B4623" w:rsidRDefault="000B4623">
            <w:pPr>
              <w:rPr>
                <w:sz w:val="22"/>
                <w:szCs w:val="22"/>
              </w:rPr>
            </w:pPr>
            <w:r>
              <w:rPr>
                <w:sz w:val="22"/>
                <w:szCs w:val="22"/>
              </w:rPr>
              <w:t>ИСХОДИ:</w:t>
            </w:r>
          </w:p>
        </w:tc>
      </w:tr>
      <w:tr w:rsidR="000B4623" w:rsidTr="007819B4">
        <w:tc>
          <w:tcPr>
            <w:tcW w:w="2178" w:type="dxa"/>
            <w:gridSpan w:val="2"/>
            <w:tcBorders>
              <w:top w:val="single" w:sz="4" w:space="0" w:color="auto"/>
              <w:left w:val="single" w:sz="4" w:space="0" w:color="auto"/>
              <w:bottom w:val="single" w:sz="4" w:space="0" w:color="auto"/>
              <w:right w:val="single" w:sz="4" w:space="0" w:color="auto"/>
            </w:tcBorders>
            <w:hideMark/>
          </w:tcPr>
          <w:p w:rsidR="000B4623" w:rsidRDefault="000B4623">
            <w:pPr>
              <w:pStyle w:val="ListParagraph"/>
              <w:spacing w:after="0" w:line="240" w:lineRule="auto"/>
              <w:ind w:left="0"/>
              <w:rPr>
                <w:rFonts w:ascii="Times New Roman" w:hAnsi="Times New Roman"/>
                <w:lang w:val="sr-Cyrl-CS"/>
              </w:rPr>
            </w:pPr>
            <w:r>
              <w:rPr>
                <w:rFonts w:ascii="Times New Roman" w:eastAsia="Times New Roman" w:hAnsi="Times New Roman"/>
              </w:rPr>
              <w:t>Структура</w:t>
            </w:r>
            <w:r w:rsidR="007819B4">
              <w:rPr>
                <w:rFonts w:ascii="Times New Roman" w:eastAsia="Times New Roman" w:hAnsi="Times New Roman"/>
              </w:rPr>
              <w:t xml:space="preserve"> </w:t>
            </w:r>
            <w:r>
              <w:rPr>
                <w:rFonts w:ascii="Times New Roman" w:eastAsia="Times New Roman" w:hAnsi="Times New Roman"/>
              </w:rPr>
              <w:t>супстанци</w:t>
            </w:r>
          </w:p>
        </w:tc>
        <w:tc>
          <w:tcPr>
            <w:tcW w:w="7200" w:type="dxa"/>
            <w:tcBorders>
              <w:top w:val="single" w:sz="4" w:space="0" w:color="auto"/>
              <w:left w:val="single" w:sz="4" w:space="0" w:color="auto"/>
              <w:bottom w:val="single" w:sz="4" w:space="0" w:color="auto"/>
              <w:right w:val="single" w:sz="4" w:space="0" w:color="auto"/>
            </w:tcBorders>
            <w:vAlign w:val="bottom"/>
            <w:hideMark/>
          </w:tcPr>
          <w:p w:rsidR="000B4623" w:rsidRDefault="000B4623">
            <w:pPr>
              <w:spacing w:line="242" w:lineRule="exact"/>
              <w:ind w:left="100"/>
              <w:rPr>
                <w:sz w:val="22"/>
                <w:szCs w:val="22"/>
              </w:rPr>
            </w:pPr>
            <w:r>
              <w:rPr>
                <w:sz w:val="22"/>
                <w:szCs w:val="22"/>
              </w:rPr>
              <w:t>Стицање</w:t>
            </w:r>
            <w:r w:rsidR="0028509D">
              <w:rPr>
                <w:sz w:val="22"/>
                <w:szCs w:val="22"/>
              </w:rPr>
              <w:t xml:space="preserve"> </w:t>
            </w:r>
            <w:r>
              <w:rPr>
                <w:sz w:val="22"/>
                <w:szCs w:val="22"/>
              </w:rPr>
              <w:t>основних</w:t>
            </w:r>
            <w:r w:rsidR="0028509D">
              <w:rPr>
                <w:sz w:val="22"/>
                <w:szCs w:val="22"/>
              </w:rPr>
              <w:t xml:space="preserve"> </w:t>
            </w:r>
            <w:r>
              <w:rPr>
                <w:sz w:val="22"/>
                <w:szCs w:val="22"/>
              </w:rPr>
              <w:t>знања о грађи</w:t>
            </w:r>
            <w:r w:rsidR="0028509D">
              <w:rPr>
                <w:sz w:val="22"/>
                <w:szCs w:val="22"/>
              </w:rPr>
              <w:t xml:space="preserve"> </w:t>
            </w:r>
            <w:r>
              <w:rPr>
                <w:sz w:val="22"/>
                <w:szCs w:val="22"/>
              </w:rPr>
              <w:t>атома; стицање</w:t>
            </w:r>
          </w:p>
          <w:p w:rsidR="000B4623" w:rsidRDefault="000B4623">
            <w:pPr>
              <w:spacing w:line="0" w:lineRule="atLeast"/>
              <w:ind w:left="100"/>
              <w:rPr>
                <w:sz w:val="22"/>
                <w:szCs w:val="22"/>
              </w:rPr>
            </w:pPr>
            <w:r>
              <w:rPr>
                <w:sz w:val="22"/>
                <w:szCs w:val="22"/>
              </w:rPr>
              <w:t>знања о изотопима и значај</w:t>
            </w:r>
            <w:r w:rsidR="0028509D">
              <w:rPr>
                <w:sz w:val="22"/>
                <w:szCs w:val="22"/>
              </w:rPr>
              <w:t xml:space="preserve"> </w:t>
            </w:r>
            <w:r>
              <w:rPr>
                <w:sz w:val="22"/>
                <w:szCs w:val="22"/>
              </w:rPr>
              <w:t>примене у медицини</w:t>
            </w:r>
          </w:p>
          <w:p w:rsidR="000B4623" w:rsidRDefault="000B4623">
            <w:pPr>
              <w:spacing w:line="0" w:lineRule="atLeast"/>
              <w:ind w:left="100"/>
              <w:rPr>
                <w:sz w:val="22"/>
                <w:szCs w:val="22"/>
              </w:rPr>
            </w:pPr>
            <w:r>
              <w:rPr>
                <w:sz w:val="22"/>
                <w:szCs w:val="22"/>
              </w:rPr>
              <w:t>Стицање</w:t>
            </w:r>
            <w:r w:rsidR="0028509D">
              <w:rPr>
                <w:sz w:val="22"/>
                <w:szCs w:val="22"/>
              </w:rPr>
              <w:t xml:space="preserve">  з</w:t>
            </w:r>
            <w:r>
              <w:rPr>
                <w:sz w:val="22"/>
                <w:szCs w:val="22"/>
              </w:rPr>
              <w:t>нања о структури</w:t>
            </w:r>
            <w:r w:rsidR="0028509D">
              <w:rPr>
                <w:sz w:val="22"/>
                <w:szCs w:val="22"/>
              </w:rPr>
              <w:t xml:space="preserve"> </w:t>
            </w:r>
            <w:r>
              <w:rPr>
                <w:sz w:val="22"/>
                <w:szCs w:val="22"/>
              </w:rPr>
              <w:t>електронског</w:t>
            </w:r>
            <w:r w:rsidR="0028509D">
              <w:rPr>
                <w:sz w:val="22"/>
                <w:szCs w:val="22"/>
              </w:rPr>
              <w:t xml:space="preserve"> </w:t>
            </w:r>
            <w:r>
              <w:rPr>
                <w:sz w:val="22"/>
                <w:szCs w:val="22"/>
              </w:rPr>
              <w:t>омотача</w:t>
            </w:r>
          </w:p>
          <w:p w:rsidR="000B4623" w:rsidRDefault="000B4623">
            <w:pPr>
              <w:spacing w:line="0" w:lineRule="atLeast"/>
              <w:ind w:left="100"/>
              <w:rPr>
                <w:sz w:val="22"/>
                <w:szCs w:val="22"/>
              </w:rPr>
            </w:pPr>
            <w:r>
              <w:rPr>
                <w:sz w:val="22"/>
                <w:szCs w:val="22"/>
              </w:rPr>
              <w:t>Начин</w:t>
            </w:r>
            <w:r w:rsidR="0028509D">
              <w:rPr>
                <w:sz w:val="22"/>
                <w:szCs w:val="22"/>
              </w:rPr>
              <w:t xml:space="preserve"> </w:t>
            </w:r>
            <w:r>
              <w:rPr>
                <w:sz w:val="22"/>
                <w:szCs w:val="22"/>
              </w:rPr>
              <w:t>образовања</w:t>
            </w:r>
            <w:r w:rsidR="0028509D">
              <w:rPr>
                <w:sz w:val="22"/>
                <w:szCs w:val="22"/>
              </w:rPr>
              <w:t xml:space="preserve"> </w:t>
            </w:r>
            <w:r>
              <w:rPr>
                <w:sz w:val="22"/>
                <w:szCs w:val="22"/>
              </w:rPr>
              <w:t>јонске и ковалентне</w:t>
            </w:r>
            <w:r w:rsidR="0028509D">
              <w:rPr>
                <w:sz w:val="22"/>
                <w:szCs w:val="22"/>
              </w:rPr>
              <w:t xml:space="preserve"> </w:t>
            </w:r>
            <w:r>
              <w:rPr>
                <w:sz w:val="22"/>
                <w:szCs w:val="22"/>
              </w:rPr>
              <w:t>везе</w:t>
            </w:r>
            <w:r w:rsidR="0028509D">
              <w:rPr>
                <w:sz w:val="22"/>
                <w:szCs w:val="22"/>
              </w:rPr>
              <w:t xml:space="preserve"> </w:t>
            </w:r>
            <w:r>
              <w:rPr>
                <w:sz w:val="22"/>
                <w:szCs w:val="22"/>
              </w:rPr>
              <w:t>између</w:t>
            </w:r>
          </w:p>
          <w:p w:rsidR="000B4623" w:rsidRDefault="000B4623">
            <w:pPr>
              <w:spacing w:line="0" w:lineRule="atLeast"/>
              <w:ind w:left="100"/>
              <w:rPr>
                <w:sz w:val="22"/>
                <w:szCs w:val="22"/>
              </w:rPr>
            </w:pPr>
            <w:r>
              <w:rPr>
                <w:sz w:val="22"/>
                <w:szCs w:val="22"/>
              </w:rPr>
              <w:t>атома у молекуллима</w:t>
            </w:r>
          </w:p>
          <w:p w:rsidR="000B4623" w:rsidRDefault="000B4623" w:rsidP="0028509D">
            <w:pPr>
              <w:spacing w:line="0" w:lineRule="atLeast"/>
              <w:ind w:left="100"/>
              <w:rPr>
                <w:sz w:val="22"/>
                <w:szCs w:val="22"/>
              </w:rPr>
            </w:pPr>
            <w:r>
              <w:rPr>
                <w:sz w:val="22"/>
                <w:szCs w:val="22"/>
              </w:rPr>
              <w:t>Начин</w:t>
            </w:r>
            <w:r w:rsidR="0028509D">
              <w:rPr>
                <w:sz w:val="22"/>
                <w:szCs w:val="22"/>
              </w:rPr>
              <w:t xml:space="preserve"> </w:t>
            </w:r>
            <w:r>
              <w:rPr>
                <w:sz w:val="22"/>
                <w:szCs w:val="22"/>
              </w:rPr>
              <w:t>образовања</w:t>
            </w:r>
            <w:r w:rsidR="0028509D">
              <w:rPr>
                <w:sz w:val="22"/>
                <w:szCs w:val="22"/>
              </w:rPr>
              <w:t xml:space="preserve"> </w:t>
            </w:r>
            <w:r>
              <w:rPr>
                <w:sz w:val="22"/>
                <w:szCs w:val="22"/>
              </w:rPr>
              <w:t>водоничне</w:t>
            </w:r>
            <w:r w:rsidR="0028509D">
              <w:rPr>
                <w:sz w:val="22"/>
                <w:szCs w:val="22"/>
              </w:rPr>
              <w:t xml:space="preserve"> </w:t>
            </w:r>
            <w:r>
              <w:rPr>
                <w:sz w:val="22"/>
                <w:szCs w:val="22"/>
              </w:rPr>
              <w:t>везе и значај</w:t>
            </w:r>
            <w:r w:rsidR="0028509D">
              <w:rPr>
                <w:sz w:val="22"/>
                <w:szCs w:val="22"/>
              </w:rPr>
              <w:t xml:space="preserve"> </w:t>
            </w:r>
            <w:r>
              <w:rPr>
                <w:sz w:val="22"/>
                <w:szCs w:val="22"/>
              </w:rPr>
              <w:t>з</w:t>
            </w:r>
            <w:r w:rsidR="0028509D">
              <w:rPr>
                <w:sz w:val="22"/>
                <w:szCs w:val="22"/>
              </w:rPr>
              <w:t xml:space="preserve">а </w:t>
            </w:r>
            <w:r>
              <w:rPr>
                <w:sz w:val="22"/>
                <w:szCs w:val="22"/>
              </w:rPr>
              <w:t>живи</w:t>
            </w:r>
            <w:r w:rsidR="0028509D">
              <w:rPr>
                <w:sz w:val="22"/>
                <w:szCs w:val="22"/>
              </w:rPr>
              <w:t xml:space="preserve">  </w:t>
            </w:r>
            <w:r>
              <w:rPr>
                <w:sz w:val="22"/>
                <w:szCs w:val="22"/>
              </w:rPr>
              <w:t>свет</w:t>
            </w:r>
          </w:p>
        </w:tc>
      </w:tr>
      <w:tr w:rsidR="000B4623" w:rsidTr="007819B4">
        <w:tc>
          <w:tcPr>
            <w:tcW w:w="2178" w:type="dxa"/>
            <w:gridSpan w:val="2"/>
            <w:tcBorders>
              <w:top w:val="single" w:sz="4" w:space="0" w:color="auto"/>
              <w:left w:val="single" w:sz="4" w:space="0" w:color="auto"/>
              <w:bottom w:val="single" w:sz="4" w:space="0" w:color="auto"/>
              <w:right w:val="single" w:sz="4" w:space="0" w:color="auto"/>
            </w:tcBorders>
            <w:hideMark/>
          </w:tcPr>
          <w:p w:rsidR="000B4623" w:rsidRDefault="000B4623">
            <w:pPr>
              <w:pStyle w:val="ListParagraph"/>
              <w:spacing w:after="0" w:line="240" w:lineRule="auto"/>
              <w:ind w:left="0"/>
              <w:rPr>
                <w:rFonts w:ascii="Times New Roman" w:hAnsi="Times New Roman"/>
                <w:lang w:val="sr-Cyrl-CS"/>
              </w:rPr>
            </w:pPr>
            <w:r>
              <w:rPr>
                <w:rFonts w:ascii="Times New Roman" w:eastAsia="Times New Roman" w:hAnsi="Times New Roman"/>
              </w:rPr>
              <w:t>Дисперзни</w:t>
            </w:r>
            <w:r w:rsidR="007819B4">
              <w:rPr>
                <w:rFonts w:ascii="Times New Roman" w:eastAsia="Times New Roman" w:hAnsi="Times New Roman"/>
              </w:rPr>
              <w:t xml:space="preserve"> </w:t>
            </w:r>
            <w:r>
              <w:rPr>
                <w:rFonts w:ascii="Times New Roman" w:eastAsia="Times New Roman" w:hAnsi="Times New Roman"/>
              </w:rPr>
              <w:t>системи</w:t>
            </w:r>
          </w:p>
        </w:tc>
        <w:tc>
          <w:tcPr>
            <w:tcW w:w="7200" w:type="dxa"/>
            <w:tcBorders>
              <w:top w:val="single" w:sz="4" w:space="0" w:color="auto"/>
              <w:left w:val="single" w:sz="4" w:space="0" w:color="auto"/>
              <w:bottom w:val="single" w:sz="4" w:space="0" w:color="auto"/>
              <w:right w:val="single" w:sz="4" w:space="0" w:color="auto"/>
            </w:tcBorders>
            <w:vAlign w:val="bottom"/>
            <w:hideMark/>
          </w:tcPr>
          <w:p w:rsidR="000B4623" w:rsidRDefault="000B4623" w:rsidP="0028509D">
            <w:pPr>
              <w:spacing w:line="242" w:lineRule="exact"/>
              <w:ind w:left="100"/>
              <w:rPr>
                <w:sz w:val="22"/>
                <w:szCs w:val="22"/>
              </w:rPr>
            </w:pPr>
            <w:r>
              <w:rPr>
                <w:sz w:val="22"/>
                <w:szCs w:val="22"/>
              </w:rPr>
              <w:t>Стицање</w:t>
            </w:r>
            <w:r w:rsidR="0028509D">
              <w:rPr>
                <w:sz w:val="22"/>
                <w:szCs w:val="22"/>
              </w:rPr>
              <w:t xml:space="preserve"> </w:t>
            </w:r>
            <w:r>
              <w:rPr>
                <w:sz w:val="22"/>
                <w:szCs w:val="22"/>
              </w:rPr>
              <w:t>основних</w:t>
            </w:r>
            <w:r w:rsidR="0028509D">
              <w:rPr>
                <w:sz w:val="22"/>
                <w:szCs w:val="22"/>
              </w:rPr>
              <w:t xml:space="preserve"> </w:t>
            </w:r>
            <w:r>
              <w:rPr>
                <w:sz w:val="22"/>
                <w:szCs w:val="22"/>
              </w:rPr>
              <w:t>знања о процентној</w:t>
            </w:r>
            <w:r w:rsidR="0028509D">
              <w:rPr>
                <w:sz w:val="22"/>
                <w:szCs w:val="22"/>
              </w:rPr>
              <w:t xml:space="preserve"> </w:t>
            </w:r>
            <w:r>
              <w:rPr>
                <w:sz w:val="22"/>
                <w:szCs w:val="22"/>
              </w:rPr>
              <w:t>концентрацији,</w:t>
            </w:r>
          </w:p>
          <w:p w:rsidR="000B4623" w:rsidRDefault="000B4623" w:rsidP="0028509D">
            <w:pPr>
              <w:spacing w:line="0" w:lineRule="atLeast"/>
              <w:ind w:left="100"/>
              <w:rPr>
                <w:sz w:val="22"/>
                <w:szCs w:val="22"/>
              </w:rPr>
            </w:pPr>
            <w:r>
              <w:rPr>
                <w:sz w:val="22"/>
                <w:szCs w:val="22"/>
              </w:rPr>
              <w:t>Стицање</w:t>
            </w:r>
            <w:r w:rsidR="00661A26">
              <w:rPr>
                <w:sz w:val="22"/>
                <w:szCs w:val="22"/>
              </w:rPr>
              <w:t xml:space="preserve"> </w:t>
            </w:r>
            <w:r>
              <w:rPr>
                <w:sz w:val="22"/>
                <w:szCs w:val="22"/>
              </w:rPr>
              <w:t>основних</w:t>
            </w:r>
            <w:r w:rsidR="0028509D">
              <w:rPr>
                <w:sz w:val="22"/>
                <w:szCs w:val="22"/>
              </w:rPr>
              <w:t xml:space="preserve"> </w:t>
            </w:r>
            <w:r>
              <w:rPr>
                <w:sz w:val="22"/>
                <w:szCs w:val="22"/>
              </w:rPr>
              <w:t>знања о количинској</w:t>
            </w:r>
            <w:r w:rsidR="0028509D">
              <w:rPr>
                <w:sz w:val="22"/>
                <w:szCs w:val="22"/>
              </w:rPr>
              <w:t xml:space="preserve"> </w:t>
            </w:r>
            <w:r>
              <w:rPr>
                <w:sz w:val="22"/>
                <w:szCs w:val="22"/>
              </w:rPr>
              <w:t>концентрацији ,</w:t>
            </w:r>
          </w:p>
          <w:p w:rsidR="000B4623" w:rsidRDefault="000B4623" w:rsidP="0028509D">
            <w:pPr>
              <w:spacing w:line="0" w:lineRule="atLeast"/>
              <w:ind w:left="100"/>
              <w:rPr>
                <w:sz w:val="22"/>
                <w:szCs w:val="22"/>
              </w:rPr>
            </w:pPr>
            <w:r>
              <w:rPr>
                <w:sz w:val="22"/>
                <w:szCs w:val="22"/>
              </w:rPr>
              <w:t>Стицање</w:t>
            </w:r>
            <w:r w:rsidR="00661A26">
              <w:rPr>
                <w:sz w:val="22"/>
                <w:szCs w:val="22"/>
              </w:rPr>
              <w:t xml:space="preserve"> </w:t>
            </w:r>
            <w:r>
              <w:rPr>
                <w:sz w:val="22"/>
                <w:szCs w:val="22"/>
              </w:rPr>
              <w:t>основних</w:t>
            </w:r>
            <w:r w:rsidR="0028509D">
              <w:rPr>
                <w:sz w:val="22"/>
                <w:szCs w:val="22"/>
              </w:rPr>
              <w:t xml:space="preserve"> </w:t>
            </w:r>
            <w:r>
              <w:rPr>
                <w:sz w:val="22"/>
                <w:szCs w:val="22"/>
              </w:rPr>
              <w:t>знања о колигативним</w:t>
            </w:r>
            <w:r w:rsidR="0028509D">
              <w:rPr>
                <w:sz w:val="22"/>
                <w:szCs w:val="22"/>
              </w:rPr>
              <w:t xml:space="preserve"> о</w:t>
            </w:r>
            <w:r>
              <w:rPr>
                <w:sz w:val="22"/>
                <w:szCs w:val="22"/>
              </w:rPr>
              <w:t>собинама</w:t>
            </w:r>
            <w:r w:rsidR="0028509D">
              <w:rPr>
                <w:sz w:val="22"/>
                <w:szCs w:val="22"/>
              </w:rPr>
              <w:t xml:space="preserve"> </w:t>
            </w:r>
            <w:r>
              <w:rPr>
                <w:sz w:val="22"/>
                <w:szCs w:val="22"/>
              </w:rPr>
              <w:t>раствора</w:t>
            </w:r>
          </w:p>
        </w:tc>
      </w:tr>
      <w:tr w:rsidR="000B4623" w:rsidTr="007819B4">
        <w:tc>
          <w:tcPr>
            <w:tcW w:w="2178" w:type="dxa"/>
            <w:gridSpan w:val="2"/>
            <w:tcBorders>
              <w:top w:val="single" w:sz="4" w:space="0" w:color="auto"/>
              <w:left w:val="single" w:sz="4" w:space="0" w:color="auto"/>
              <w:bottom w:val="single" w:sz="4" w:space="0" w:color="auto"/>
              <w:right w:val="single" w:sz="4" w:space="0" w:color="auto"/>
            </w:tcBorders>
            <w:hideMark/>
          </w:tcPr>
          <w:p w:rsidR="000B4623" w:rsidRDefault="000B4623">
            <w:pPr>
              <w:pStyle w:val="ListParagraph"/>
              <w:spacing w:after="0" w:line="240" w:lineRule="auto"/>
              <w:ind w:left="0"/>
              <w:rPr>
                <w:rFonts w:ascii="Times New Roman" w:hAnsi="Times New Roman"/>
                <w:lang w:val="sr-Cyrl-CS"/>
              </w:rPr>
            </w:pPr>
            <w:r>
              <w:rPr>
                <w:rFonts w:ascii="Times New Roman" w:eastAsia="Times New Roman" w:hAnsi="Times New Roman"/>
              </w:rPr>
              <w:t>Хемијске</w:t>
            </w:r>
            <w:r w:rsidR="007819B4">
              <w:rPr>
                <w:rFonts w:ascii="Times New Roman" w:eastAsia="Times New Roman" w:hAnsi="Times New Roman"/>
              </w:rPr>
              <w:t xml:space="preserve"> </w:t>
            </w:r>
            <w:r>
              <w:rPr>
                <w:rFonts w:ascii="Times New Roman" w:eastAsia="Times New Roman" w:hAnsi="Times New Roman"/>
              </w:rPr>
              <w:t>реакције</w:t>
            </w:r>
          </w:p>
        </w:tc>
        <w:tc>
          <w:tcPr>
            <w:tcW w:w="7200" w:type="dxa"/>
            <w:tcBorders>
              <w:top w:val="single" w:sz="4" w:space="0" w:color="auto"/>
              <w:left w:val="single" w:sz="4" w:space="0" w:color="auto"/>
              <w:bottom w:val="single" w:sz="4" w:space="0" w:color="auto"/>
              <w:right w:val="single" w:sz="4" w:space="0" w:color="auto"/>
            </w:tcBorders>
            <w:vAlign w:val="bottom"/>
            <w:hideMark/>
          </w:tcPr>
          <w:p w:rsidR="000B4623" w:rsidRDefault="000B4623" w:rsidP="00661A26">
            <w:pPr>
              <w:spacing w:line="240" w:lineRule="exact"/>
              <w:ind w:left="100"/>
              <w:rPr>
                <w:sz w:val="22"/>
                <w:szCs w:val="22"/>
              </w:rPr>
            </w:pPr>
            <w:r>
              <w:rPr>
                <w:sz w:val="22"/>
                <w:szCs w:val="22"/>
              </w:rPr>
              <w:t>Стицање</w:t>
            </w:r>
            <w:r w:rsidR="00661A26">
              <w:rPr>
                <w:sz w:val="22"/>
                <w:szCs w:val="22"/>
              </w:rPr>
              <w:t xml:space="preserve"> </w:t>
            </w:r>
            <w:r>
              <w:rPr>
                <w:sz w:val="22"/>
                <w:szCs w:val="22"/>
              </w:rPr>
              <w:t>знања</w:t>
            </w:r>
            <w:r w:rsidR="00661A26">
              <w:rPr>
                <w:sz w:val="22"/>
                <w:szCs w:val="22"/>
              </w:rPr>
              <w:t xml:space="preserve"> </w:t>
            </w:r>
            <w:r>
              <w:rPr>
                <w:sz w:val="22"/>
                <w:szCs w:val="22"/>
              </w:rPr>
              <w:t>израчунавањем</w:t>
            </w:r>
            <w:r w:rsidR="00661A26">
              <w:rPr>
                <w:sz w:val="22"/>
                <w:szCs w:val="22"/>
              </w:rPr>
              <w:t xml:space="preserve"> </w:t>
            </w:r>
            <w:r>
              <w:rPr>
                <w:sz w:val="22"/>
                <w:szCs w:val="22"/>
              </w:rPr>
              <w:t>на</w:t>
            </w:r>
            <w:r w:rsidR="00661A26">
              <w:rPr>
                <w:sz w:val="22"/>
                <w:szCs w:val="22"/>
              </w:rPr>
              <w:t xml:space="preserve"> </w:t>
            </w:r>
            <w:r>
              <w:rPr>
                <w:sz w:val="22"/>
                <w:szCs w:val="22"/>
              </w:rPr>
              <w:t>основу</w:t>
            </w:r>
            <w:r w:rsidR="00661A26">
              <w:rPr>
                <w:sz w:val="22"/>
                <w:szCs w:val="22"/>
              </w:rPr>
              <w:t xml:space="preserve"> ј</w:t>
            </w:r>
            <w:r>
              <w:rPr>
                <w:sz w:val="22"/>
                <w:szCs w:val="22"/>
              </w:rPr>
              <w:t>едначине</w:t>
            </w:r>
            <w:r w:rsidR="00661A26">
              <w:rPr>
                <w:sz w:val="22"/>
                <w:szCs w:val="22"/>
              </w:rPr>
              <w:t xml:space="preserve">  х</w:t>
            </w:r>
            <w:r>
              <w:rPr>
                <w:sz w:val="22"/>
                <w:szCs w:val="22"/>
              </w:rPr>
              <w:t>емијске</w:t>
            </w:r>
            <w:r w:rsidR="00661A26">
              <w:rPr>
                <w:sz w:val="22"/>
                <w:szCs w:val="22"/>
              </w:rPr>
              <w:t xml:space="preserve"> </w:t>
            </w:r>
            <w:r>
              <w:rPr>
                <w:sz w:val="22"/>
                <w:szCs w:val="22"/>
              </w:rPr>
              <w:t>реакције.</w:t>
            </w:r>
          </w:p>
          <w:p w:rsidR="000B4623" w:rsidRDefault="000B4623">
            <w:pPr>
              <w:spacing w:line="260" w:lineRule="exact"/>
              <w:ind w:left="100"/>
              <w:rPr>
                <w:sz w:val="22"/>
                <w:szCs w:val="22"/>
              </w:rPr>
            </w:pPr>
            <w:r>
              <w:rPr>
                <w:sz w:val="22"/>
                <w:szCs w:val="22"/>
              </w:rPr>
              <w:t>Стицањење</w:t>
            </w:r>
            <w:r w:rsidR="00661A26">
              <w:rPr>
                <w:sz w:val="22"/>
                <w:szCs w:val="22"/>
              </w:rPr>
              <w:t xml:space="preserve"> </w:t>
            </w:r>
            <w:r>
              <w:rPr>
                <w:sz w:val="22"/>
                <w:szCs w:val="22"/>
              </w:rPr>
              <w:t>знања и примена</w:t>
            </w:r>
            <w:r w:rsidR="00661A26">
              <w:rPr>
                <w:sz w:val="22"/>
                <w:szCs w:val="22"/>
              </w:rPr>
              <w:t xml:space="preserve"> </w:t>
            </w:r>
            <w:r>
              <w:rPr>
                <w:sz w:val="22"/>
                <w:szCs w:val="22"/>
              </w:rPr>
              <w:t>закона о дејству</w:t>
            </w:r>
            <w:r w:rsidR="00661A26">
              <w:rPr>
                <w:sz w:val="22"/>
                <w:szCs w:val="22"/>
              </w:rPr>
              <w:t xml:space="preserve"> </w:t>
            </w:r>
            <w:r>
              <w:rPr>
                <w:sz w:val="22"/>
                <w:szCs w:val="22"/>
              </w:rPr>
              <w:t>маса .</w:t>
            </w:r>
          </w:p>
          <w:p w:rsidR="000B4623" w:rsidRDefault="000B4623" w:rsidP="00661A26">
            <w:pPr>
              <w:spacing w:line="0" w:lineRule="atLeast"/>
              <w:ind w:left="100"/>
              <w:rPr>
                <w:sz w:val="22"/>
                <w:szCs w:val="22"/>
              </w:rPr>
            </w:pPr>
            <w:r>
              <w:rPr>
                <w:sz w:val="22"/>
                <w:szCs w:val="22"/>
              </w:rPr>
              <w:t>Стицање</w:t>
            </w:r>
            <w:r w:rsidR="00661A26">
              <w:rPr>
                <w:sz w:val="22"/>
                <w:szCs w:val="22"/>
              </w:rPr>
              <w:t xml:space="preserve"> </w:t>
            </w:r>
            <w:r>
              <w:rPr>
                <w:sz w:val="22"/>
                <w:szCs w:val="22"/>
              </w:rPr>
              <w:t>основних</w:t>
            </w:r>
            <w:r w:rsidR="00661A26">
              <w:rPr>
                <w:sz w:val="22"/>
                <w:szCs w:val="22"/>
              </w:rPr>
              <w:t xml:space="preserve"> </w:t>
            </w:r>
            <w:r>
              <w:rPr>
                <w:sz w:val="22"/>
                <w:szCs w:val="22"/>
              </w:rPr>
              <w:t>знања и примена</w:t>
            </w:r>
            <w:r w:rsidR="00661A26">
              <w:rPr>
                <w:sz w:val="22"/>
                <w:szCs w:val="22"/>
              </w:rPr>
              <w:t xml:space="preserve"> </w:t>
            </w:r>
            <w:r>
              <w:rPr>
                <w:sz w:val="22"/>
                <w:szCs w:val="22"/>
              </w:rPr>
              <w:t>ЛеШатељеовог</w:t>
            </w:r>
            <w:r w:rsidR="00661A26">
              <w:rPr>
                <w:sz w:val="22"/>
                <w:szCs w:val="22"/>
              </w:rPr>
              <w:t xml:space="preserve">  </w:t>
            </w:r>
            <w:r>
              <w:rPr>
                <w:sz w:val="22"/>
                <w:szCs w:val="22"/>
              </w:rPr>
              <w:t>принципа.</w:t>
            </w:r>
          </w:p>
          <w:p w:rsidR="000B4623" w:rsidRDefault="000B4623">
            <w:pPr>
              <w:spacing w:line="0" w:lineRule="atLeast"/>
              <w:ind w:left="100"/>
              <w:rPr>
                <w:sz w:val="22"/>
                <w:szCs w:val="22"/>
              </w:rPr>
            </w:pPr>
            <w:r>
              <w:rPr>
                <w:sz w:val="22"/>
                <w:szCs w:val="22"/>
              </w:rPr>
              <w:t>Стицање</w:t>
            </w:r>
            <w:r w:rsidR="00661A26">
              <w:rPr>
                <w:sz w:val="22"/>
                <w:szCs w:val="22"/>
              </w:rPr>
              <w:t xml:space="preserve"> </w:t>
            </w:r>
            <w:r>
              <w:rPr>
                <w:sz w:val="22"/>
                <w:szCs w:val="22"/>
              </w:rPr>
              <w:t>знања и примена</w:t>
            </w:r>
            <w:r w:rsidR="00661A26">
              <w:rPr>
                <w:sz w:val="22"/>
                <w:szCs w:val="22"/>
              </w:rPr>
              <w:t xml:space="preserve"> </w:t>
            </w:r>
            <w:r>
              <w:rPr>
                <w:sz w:val="22"/>
                <w:szCs w:val="22"/>
              </w:rPr>
              <w:t>јонског</w:t>
            </w:r>
            <w:r w:rsidR="00661A26">
              <w:rPr>
                <w:sz w:val="22"/>
                <w:szCs w:val="22"/>
              </w:rPr>
              <w:t xml:space="preserve"> </w:t>
            </w:r>
            <w:r>
              <w:rPr>
                <w:sz w:val="22"/>
                <w:szCs w:val="22"/>
              </w:rPr>
              <w:t>производа</w:t>
            </w:r>
            <w:r w:rsidR="00661A26">
              <w:rPr>
                <w:sz w:val="22"/>
                <w:szCs w:val="22"/>
              </w:rPr>
              <w:t xml:space="preserve"> </w:t>
            </w:r>
            <w:r>
              <w:rPr>
                <w:sz w:val="22"/>
                <w:szCs w:val="22"/>
              </w:rPr>
              <w:t>воде и</w:t>
            </w:r>
          </w:p>
          <w:p w:rsidR="000B4623" w:rsidRDefault="000B4623">
            <w:pPr>
              <w:spacing w:line="0" w:lineRule="atLeast"/>
              <w:ind w:left="100"/>
              <w:rPr>
                <w:sz w:val="22"/>
                <w:szCs w:val="22"/>
              </w:rPr>
            </w:pPr>
            <w:r>
              <w:rPr>
                <w:sz w:val="22"/>
                <w:szCs w:val="22"/>
              </w:rPr>
              <w:t>pH</w:t>
            </w:r>
            <w:r w:rsidR="00661A26">
              <w:rPr>
                <w:sz w:val="22"/>
                <w:szCs w:val="22"/>
              </w:rPr>
              <w:t xml:space="preserve"> </w:t>
            </w:r>
            <w:r>
              <w:rPr>
                <w:sz w:val="22"/>
                <w:szCs w:val="22"/>
              </w:rPr>
              <w:t>вредности.</w:t>
            </w:r>
          </w:p>
          <w:p w:rsidR="000B4623" w:rsidRDefault="000B4623">
            <w:pPr>
              <w:spacing w:line="0" w:lineRule="atLeast"/>
              <w:ind w:left="100"/>
              <w:rPr>
                <w:sz w:val="22"/>
                <w:szCs w:val="22"/>
              </w:rPr>
            </w:pPr>
            <w:r>
              <w:rPr>
                <w:sz w:val="22"/>
                <w:szCs w:val="22"/>
              </w:rPr>
              <w:t>Одређивање</w:t>
            </w:r>
            <w:r w:rsidR="007819B4">
              <w:rPr>
                <w:sz w:val="22"/>
                <w:szCs w:val="22"/>
              </w:rPr>
              <w:t xml:space="preserve"> </w:t>
            </w:r>
            <w:r>
              <w:rPr>
                <w:sz w:val="22"/>
                <w:szCs w:val="22"/>
              </w:rPr>
              <w:t>коефицијента у оксидоредукционим</w:t>
            </w:r>
          </w:p>
          <w:p w:rsidR="000B4623" w:rsidRDefault="000B4623">
            <w:pPr>
              <w:spacing w:line="0" w:lineRule="atLeast"/>
              <w:ind w:left="100"/>
              <w:rPr>
                <w:sz w:val="22"/>
                <w:szCs w:val="22"/>
              </w:rPr>
            </w:pPr>
            <w:r>
              <w:rPr>
                <w:sz w:val="22"/>
                <w:szCs w:val="22"/>
              </w:rPr>
              <w:t>једначинама.</w:t>
            </w:r>
          </w:p>
        </w:tc>
      </w:tr>
      <w:tr w:rsidR="000B4623" w:rsidTr="007819B4">
        <w:tc>
          <w:tcPr>
            <w:tcW w:w="2178" w:type="dxa"/>
            <w:gridSpan w:val="2"/>
            <w:tcBorders>
              <w:top w:val="single" w:sz="4" w:space="0" w:color="auto"/>
              <w:left w:val="single" w:sz="4" w:space="0" w:color="auto"/>
              <w:bottom w:val="single" w:sz="4" w:space="0" w:color="auto"/>
              <w:right w:val="single" w:sz="4" w:space="0" w:color="auto"/>
            </w:tcBorders>
            <w:vAlign w:val="bottom"/>
            <w:hideMark/>
          </w:tcPr>
          <w:p w:rsidR="000B4623" w:rsidRDefault="000B4623">
            <w:pPr>
              <w:spacing w:line="242" w:lineRule="exact"/>
              <w:ind w:left="100"/>
              <w:rPr>
                <w:sz w:val="22"/>
                <w:szCs w:val="22"/>
              </w:rPr>
            </w:pPr>
            <w:r>
              <w:rPr>
                <w:sz w:val="22"/>
                <w:szCs w:val="22"/>
              </w:rPr>
              <w:t>Хемија</w:t>
            </w:r>
            <w:r w:rsidR="007819B4">
              <w:rPr>
                <w:sz w:val="22"/>
                <w:szCs w:val="22"/>
              </w:rPr>
              <w:t xml:space="preserve"> </w:t>
            </w:r>
            <w:r>
              <w:rPr>
                <w:sz w:val="22"/>
                <w:szCs w:val="22"/>
              </w:rPr>
              <w:t>елемената и</w:t>
            </w:r>
          </w:p>
          <w:p w:rsidR="000B4623" w:rsidRDefault="000B4623">
            <w:pPr>
              <w:spacing w:line="242" w:lineRule="exact"/>
              <w:ind w:left="100"/>
              <w:rPr>
                <w:sz w:val="22"/>
                <w:szCs w:val="22"/>
              </w:rPr>
            </w:pPr>
            <w:r>
              <w:rPr>
                <w:sz w:val="22"/>
                <w:szCs w:val="22"/>
              </w:rPr>
              <w:t>једињења</w:t>
            </w:r>
          </w:p>
        </w:tc>
        <w:tc>
          <w:tcPr>
            <w:tcW w:w="7200" w:type="dxa"/>
            <w:tcBorders>
              <w:top w:val="single" w:sz="4" w:space="0" w:color="auto"/>
              <w:left w:val="single" w:sz="4" w:space="0" w:color="auto"/>
              <w:bottom w:val="single" w:sz="4" w:space="0" w:color="auto"/>
              <w:right w:val="single" w:sz="4" w:space="0" w:color="auto"/>
            </w:tcBorders>
            <w:vAlign w:val="bottom"/>
            <w:hideMark/>
          </w:tcPr>
          <w:p w:rsidR="000B4623" w:rsidRDefault="000B4623">
            <w:pPr>
              <w:spacing w:line="242" w:lineRule="exact"/>
              <w:ind w:left="100"/>
              <w:rPr>
                <w:sz w:val="22"/>
                <w:szCs w:val="22"/>
              </w:rPr>
            </w:pPr>
            <w:r>
              <w:rPr>
                <w:sz w:val="22"/>
                <w:szCs w:val="22"/>
              </w:rPr>
              <w:t>Разумевање</w:t>
            </w:r>
            <w:r w:rsidR="007819B4">
              <w:rPr>
                <w:sz w:val="22"/>
                <w:szCs w:val="22"/>
              </w:rPr>
              <w:t xml:space="preserve"> </w:t>
            </w:r>
            <w:r>
              <w:rPr>
                <w:sz w:val="22"/>
                <w:szCs w:val="22"/>
              </w:rPr>
              <w:t>значаја</w:t>
            </w:r>
            <w:r w:rsidR="007819B4">
              <w:rPr>
                <w:sz w:val="22"/>
                <w:szCs w:val="22"/>
              </w:rPr>
              <w:t xml:space="preserve"> </w:t>
            </w:r>
            <w:r>
              <w:rPr>
                <w:sz w:val="22"/>
                <w:szCs w:val="22"/>
              </w:rPr>
              <w:t>примене</w:t>
            </w:r>
            <w:r w:rsidR="007819B4">
              <w:rPr>
                <w:sz w:val="22"/>
                <w:szCs w:val="22"/>
              </w:rPr>
              <w:t xml:space="preserve"> </w:t>
            </w:r>
            <w:r>
              <w:rPr>
                <w:sz w:val="22"/>
                <w:szCs w:val="22"/>
              </w:rPr>
              <w:t>елемената и једињења</w:t>
            </w:r>
          </w:p>
          <w:p w:rsidR="000B4623" w:rsidRDefault="000B4623">
            <w:pPr>
              <w:spacing w:line="0" w:lineRule="atLeast"/>
              <w:ind w:left="100"/>
              <w:rPr>
                <w:sz w:val="22"/>
                <w:szCs w:val="22"/>
              </w:rPr>
            </w:pPr>
            <w:r>
              <w:rPr>
                <w:sz w:val="22"/>
                <w:szCs w:val="22"/>
              </w:rPr>
              <w:t>у свакодневном</w:t>
            </w:r>
            <w:r w:rsidR="007819B4">
              <w:rPr>
                <w:sz w:val="22"/>
                <w:szCs w:val="22"/>
              </w:rPr>
              <w:t xml:space="preserve"> </w:t>
            </w:r>
            <w:r>
              <w:rPr>
                <w:sz w:val="22"/>
                <w:szCs w:val="22"/>
              </w:rPr>
              <w:t>животу и медицини,</w:t>
            </w:r>
          </w:p>
          <w:p w:rsidR="000B4623" w:rsidRDefault="000B4623">
            <w:pPr>
              <w:spacing w:line="0" w:lineRule="atLeast"/>
              <w:ind w:left="100"/>
              <w:rPr>
                <w:sz w:val="22"/>
                <w:szCs w:val="22"/>
              </w:rPr>
            </w:pPr>
            <w:r>
              <w:rPr>
                <w:sz w:val="22"/>
                <w:szCs w:val="22"/>
              </w:rPr>
              <w:t>Разумевање</w:t>
            </w:r>
            <w:r w:rsidR="00AF1C9F">
              <w:rPr>
                <w:sz w:val="22"/>
                <w:szCs w:val="22"/>
              </w:rPr>
              <w:t xml:space="preserve"> </w:t>
            </w:r>
            <w:r>
              <w:rPr>
                <w:sz w:val="22"/>
                <w:szCs w:val="22"/>
              </w:rPr>
              <w:t>значаја</w:t>
            </w:r>
            <w:r w:rsidR="00AF1C9F">
              <w:rPr>
                <w:sz w:val="22"/>
                <w:szCs w:val="22"/>
              </w:rPr>
              <w:t xml:space="preserve"> </w:t>
            </w:r>
            <w:r>
              <w:rPr>
                <w:sz w:val="22"/>
                <w:szCs w:val="22"/>
              </w:rPr>
              <w:t>примене</w:t>
            </w:r>
            <w:r w:rsidR="00AF1C9F">
              <w:rPr>
                <w:sz w:val="22"/>
                <w:szCs w:val="22"/>
              </w:rPr>
              <w:t xml:space="preserve"> </w:t>
            </w:r>
            <w:r>
              <w:rPr>
                <w:sz w:val="22"/>
                <w:szCs w:val="22"/>
              </w:rPr>
              <w:t>елемената и једињења</w:t>
            </w:r>
          </w:p>
          <w:p w:rsidR="000B4623" w:rsidRDefault="000B4623">
            <w:pPr>
              <w:spacing w:line="0" w:lineRule="atLeast"/>
              <w:ind w:left="100"/>
              <w:rPr>
                <w:sz w:val="22"/>
                <w:szCs w:val="22"/>
              </w:rPr>
            </w:pPr>
            <w:r>
              <w:rPr>
                <w:sz w:val="22"/>
                <w:szCs w:val="22"/>
              </w:rPr>
              <w:t>у очувању</w:t>
            </w:r>
            <w:r w:rsidR="00AF1C9F">
              <w:rPr>
                <w:sz w:val="22"/>
                <w:szCs w:val="22"/>
              </w:rPr>
              <w:t xml:space="preserve"> </w:t>
            </w:r>
            <w:r>
              <w:rPr>
                <w:sz w:val="22"/>
                <w:szCs w:val="22"/>
              </w:rPr>
              <w:t>здравља и лечењу ,</w:t>
            </w:r>
          </w:p>
          <w:p w:rsidR="000B4623" w:rsidRDefault="000B4623">
            <w:pPr>
              <w:spacing w:line="0" w:lineRule="atLeast"/>
              <w:ind w:left="100"/>
              <w:rPr>
                <w:sz w:val="22"/>
                <w:szCs w:val="22"/>
              </w:rPr>
            </w:pPr>
            <w:r>
              <w:rPr>
                <w:sz w:val="22"/>
                <w:szCs w:val="22"/>
              </w:rPr>
              <w:t>Разумевање</w:t>
            </w:r>
            <w:r w:rsidR="00AF1C9F">
              <w:rPr>
                <w:sz w:val="22"/>
                <w:szCs w:val="22"/>
              </w:rPr>
              <w:t xml:space="preserve"> </w:t>
            </w:r>
            <w:r>
              <w:rPr>
                <w:sz w:val="22"/>
                <w:szCs w:val="22"/>
              </w:rPr>
              <w:t>условљености</w:t>
            </w:r>
            <w:r w:rsidR="00AF1C9F">
              <w:rPr>
                <w:sz w:val="22"/>
                <w:szCs w:val="22"/>
              </w:rPr>
              <w:t xml:space="preserve"> </w:t>
            </w:r>
            <w:r>
              <w:rPr>
                <w:sz w:val="22"/>
                <w:szCs w:val="22"/>
              </w:rPr>
              <w:t>физичких и хемијских</w:t>
            </w:r>
          </w:p>
          <w:p w:rsidR="000B4623" w:rsidRDefault="000B4623">
            <w:pPr>
              <w:spacing w:line="0" w:lineRule="atLeast"/>
              <w:ind w:left="100"/>
              <w:rPr>
                <w:sz w:val="22"/>
                <w:szCs w:val="22"/>
              </w:rPr>
            </w:pPr>
            <w:r>
              <w:rPr>
                <w:sz w:val="22"/>
                <w:szCs w:val="22"/>
              </w:rPr>
              <w:t>Својстава</w:t>
            </w:r>
            <w:r w:rsidR="00AF1C9F">
              <w:rPr>
                <w:sz w:val="22"/>
                <w:szCs w:val="22"/>
              </w:rPr>
              <w:t xml:space="preserve"> </w:t>
            </w:r>
            <w:r>
              <w:rPr>
                <w:sz w:val="22"/>
                <w:szCs w:val="22"/>
              </w:rPr>
              <w:t>органских</w:t>
            </w:r>
            <w:r w:rsidR="00AF1C9F">
              <w:rPr>
                <w:sz w:val="22"/>
                <w:szCs w:val="22"/>
              </w:rPr>
              <w:t xml:space="preserve"> </w:t>
            </w:r>
            <w:r>
              <w:rPr>
                <w:sz w:val="22"/>
                <w:szCs w:val="22"/>
              </w:rPr>
              <w:t>супстанци</w:t>
            </w:r>
            <w:r w:rsidR="00AF1C9F">
              <w:rPr>
                <w:sz w:val="22"/>
                <w:szCs w:val="22"/>
              </w:rPr>
              <w:t xml:space="preserve"> </w:t>
            </w:r>
            <w:r>
              <w:rPr>
                <w:sz w:val="22"/>
                <w:szCs w:val="22"/>
              </w:rPr>
              <w:t>природом и</w:t>
            </w:r>
          </w:p>
          <w:p w:rsidR="000B4623" w:rsidRDefault="000B4623">
            <w:pPr>
              <w:spacing w:line="0" w:lineRule="atLeast"/>
              <w:ind w:left="100"/>
              <w:rPr>
                <w:sz w:val="22"/>
                <w:szCs w:val="22"/>
              </w:rPr>
            </w:pPr>
            <w:r>
              <w:rPr>
                <w:sz w:val="22"/>
                <w:szCs w:val="22"/>
              </w:rPr>
              <w:t>Положаје</w:t>
            </w:r>
            <w:r w:rsidR="00AF1C9F">
              <w:rPr>
                <w:sz w:val="22"/>
                <w:szCs w:val="22"/>
              </w:rPr>
              <w:t xml:space="preserve"> </w:t>
            </w:r>
            <w:r>
              <w:rPr>
                <w:sz w:val="22"/>
                <w:szCs w:val="22"/>
              </w:rPr>
              <w:t>мфункционалне</w:t>
            </w:r>
            <w:r w:rsidR="00AF1C9F">
              <w:rPr>
                <w:sz w:val="22"/>
                <w:szCs w:val="22"/>
              </w:rPr>
              <w:t xml:space="preserve"> </w:t>
            </w:r>
            <w:r>
              <w:rPr>
                <w:sz w:val="22"/>
                <w:szCs w:val="22"/>
              </w:rPr>
              <w:t>групе у молекулу ,</w:t>
            </w:r>
          </w:p>
          <w:p w:rsidR="000B4623" w:rsidRDefault="000B4623" w:rsidP="00AF1C9F">
            <w:pPr>
              <w:spacing w:line="0" w:lineRule="atLeast"/>
              <w:ind w:left="100"/>
              <w:rPr>
                <w:sz w:val="22"/>
                <w:szCs w:val="22"/>
              </w:rPr>
            </w:pPr>
            <w:r>
              <w:rPr>
                <w:sz w:val="22"/>
                <w:szCs w:val="22"/>
              </w:rPr>
              <w:t>Разумевање</w:t>
            </w:r>
            <w:r w:rsidR="00AF1C9F">
              <w:rPr>
                <w:sz w:val="22"/>
                <w:szCs w:val="22"/>
              </w:rPr>
              <w:t xml:space="preserve"> </w:t>
            </w:r>
            <w:r>
              <w:rPr>
                <w:sz w:val="22"/>
                <w:szCs w:val="22"/>
              </w:rPr>
              <w:t>функционалне</w:t>
            </w:r>
            <w:r w:rsidR="00AF1C9F">
              <w:rPr>
                <w:sz w:val="22"/>
                <w:szCs w:val="22"/>
              </w:rPr>
              <w:t xml:space="preserve"> </w:t>
            </w:r>
            <w:r>
              <w:rPr>
                <w:sz w:val="22"/>
                <w:szCs w:val="22"/>
              </w:rPr>
              <w:t>групе</w:t>
            </w:r>
            <w:r w:rsidR="00AF1C9F">
              <w:rPr>
                <w:sz w:val="22"/>
                <w:szCs w:val="22"/>
              </w:rPr>
              <w:t xml:space="preserve"> </w:t>
            </w:r>
            <w:r>
              <w:rPr>
                <w:sz w:val="22"/>
                <w:szCs w:val="22"/>
              </w:rPr>
              <w:t>каокритеријума</w:t>
            </w:r>
            <w:r w:rsidR="00AF1C9F">
              <w:rPr>
                <w:sz w:val="22"/>
                <w:szCs w:val="22"/>
              </w:rPr>
              <w:t xml:space="preserve"> </w:t>
            </w:r>
            <w:r>
              <w:rPr>
                <w:sz w:val="22"/>
                <w:szCs w:val="22"/>
              </w:rPr>
              <w:t>за</w:t>
            </w:r>
            <w:r w:rsidR="00AF1C9F">
              <w:rPr>
                <w:sz w:val="22"/>
                <w:szCs w:val="22"/>
              </w:rPr>
              <w:t xml:space="preserve"> р</w:t>
            </w:r>
            <w:r>
              <w:rPr>
                <w:sz w:val="22"/>
                <w:szCs w:val="22"/>
              </w:rPr>
              <w:t>азликовање</w:t>
            </w:r>
            <w:r w:rsidR="00AF1C9F">
              <w:rPr>
                <w:sz w:val="22"/>
                <w:szCs w:val="22"/>
              </w:rPr>
              <w:t xml:space="preserve"> </w:t>
            </w:r>
            <w:r>
              <w:rPr>
                <w:sz w:val="22"/>
                <w:szCs w:val="22"/>
              </w:rPr>
              <w:t>органских</w:t>
            </w:r>
            <w:r w:rsidR="00AF1C9F">
              <w:rPr>
                <w:sz w:val="22"/>
                <w:szCs w:val="22"/>
              </w:rPr>
              <w:t xml:space="preserve"> </w:t>
            </w:r>
            <w:r>
              <w:rPr>
                <w:sz w:val="22"/>
                <w:szCs w:val="22"/>
              </w:rPr>
              <w:t>једињења ,</w:t>
            </w:r>
          </w:p>
          <w:p w:rsidR="000B4623" w:rsidRDefault="000B4623">
            <w:pPr>
              <w:spacing w:line="0" w:lineRule="atLeast"/>
              <w:ind w:left="100"/>
              <w:rPr>
                <w:sz w:val="22"/>
                <w:szCs w:val="22"/>
              </w:rPr>
            </w:pPr>
            <w:r>
              <w:rPr>
                <w:sz w:val="22"/>
                <w:szCs w:val="22"/>
              </w:rPr>
              <w:t>Разумевање</w:t>
            </w:r>
            <w:r w:rsidR="00AF1C9F">
              <w:rPr>
                <w:sz w:val="22"/>
                <w:szCs w:val="22"/>
              </w:rPr>
              <w:t xml:space="preserve"> </w:t>
            </w:r>
            <w:r>
              <w:rPr>
                <w:sz w:val="22"/>
                <w:szCs w:val="22"/>
              </w:rPr>
              <w:t>значаја</w:t>
            </w:r>
            <w:r w:rsidR="00AF1C9F">
              <w:rPr>
                <w:sz w:val="22"/>
                <w:szCs w:val="22"/>
              </w:rPr>
              <w:t xml:space="preserve"> </w:t>
            </w:r>
            <w:r>
              <w:rPr>
                <w:sz w:val="22"/>
                <w:szCs w:val="22"/>
              </w:rPr>
              <w:t>примене</w:t>
            </w:r>
            <w:r w:rsidR="00AF1C9F">
              <w:rPr>
                <w:sz w:val="22"/>
                <w:szCs w:val="22"/>
              </w:rPr>
              <w:t xml:space="preserve"> </w:t>
            </w:r>
            <w:r>
              <w:rPr>
                <w:sz w:val="22"/>
                <w:szCs w:val="22"/>
              </w:rPr>
              <w:t>једињења</w:t>
            </w:r>
            <w:r w:rsidR="00AF1C9F">
              <w:rPr>
                <w:sz w:val="22"/>
                <w:szCs w:val="22"/>
              </w:rPr>
              <w:t xml:space="preserve"> </w:t>
            </w:r>
            <w:r>
              <w:rPr>
                <w:sz w:val="22"/>
                <w:szCs w:val="22"/>
              </w:rPr>
              <w:t>са</w:t>
            </w:r>
          </w:p>
          <w:p w:rsidR="000B4623" w:rsidRDefault="000B4623">
            <w:pPr>
              <w:spacing w:line="0" w:lineRule="atLeast"/>
              <w:ind w:left="100"/>
              <w:rPr>
                <w:sz w:val="22"/>
                <w:szCs w:val="22"/>
              </w:rPr>
            </w:pPr>
            <w:r>
              <w:rPr>
                <w:sz w:val="22"/>
                <w:szCs w:val="22"/>
              </w:rPr>
              <w:t>хидроксилном, етарском, карбонилном,</w:t>
            </w:r>
          </w:p>
          <w:p w:rsidR="000B4623" w:rsidRDefault="000B4623">
            <w:pPr>
              <w:spacing w:line="0" w:lineRule="atLeast"/>
              <w:ind w:left="100"/>
              <w:rPr>
                <w:sz w:val="22"/>
                <w:szCs w:val="22"/>
              </w:rPr>
            </w:pPr>
            <w:r>
              <w:rPr>
                <w:sz w:val="22"/>
                <w:szCs w:val="22"/>
              </w:rPr>
              <w:t>карбоксилном, естарском и аминогрупом у струци</w:t>
            </w:r>
          </w:p>
          <w:p w:rsidR="000B4623" w:rsidRDefault="000B4623">
            <w:pPr>
              <w:spacing w:line="242" w:lineRule="exact"/>
              <w:ind w:left="100"/>
              <w:rPr>
                <w:sz w:val="22"/>
                <w:szCs w:val="22"/>
              </w:rPr>
            </w:pPr>
            <w:r>
              <w:rPr>
                <w:sz w:val="22"/>
                <w:szCs w:val="22"/>
              </w:rPr>
              <w:t>и</w:t>
            </w:r>
            <w:r w:rsidR="00B71C8D">
              <w:rPr>
                <w:sz w:val="22"/>
                <w:szCs w:val="22"/>
              </w:rPr>
              <w:t xml:space="preserve"> </w:t>
            </w:r>
            <w:r>
              <w:rPr>
                <w:sz w:val="22"/>
                <w:szCs w:val="22"/>
              </w:rPr>
              <w:t>свакодневном</w:t>
            </w:r>
            <w:r w:rsidR="00AF1C9F">
              <w:rPr>
                <w:sz w:val="22"/>
                <w:szCs w:val="22"/>
              </w:rPr>
              <w:t xml:space="preserve"> </w:t>
            </w:r>
            <w:r>
              <w:rPr>
                <w:sz w:val="22"/>
                <w:szCs w:val="22"/>
              </w:rPr>
              <w:t>животу.</w:t>
            </w:r>
          </w:p>
        </w:tc>
      </w:tr>
    </w:tbl>
    <w:p w:rsidR="000B4623" w:rsidRDefault="000B4623" w:rsidP="00C3040B">
      <w:pPr>
        <w:rPr>
          <w:rFonts w:eastAsia="Calibri"/>
          <w:b/>
        </w:rPr>
      </w:pPr>
    </w:p>
    <w:p w:rsidR="00C3040B" w:rsidRDefault="005E29AF" w:rsidP="00C3040B">
      <w:pPr>
        <w:rPr>
          <w:b/>
          <w:lang w:val="sr-Cyrl-CS"/>
        </w:rPr>
      </w:pPr>
      <w:r>
        <w:rPr>
          <w:rFonts w:eastAsia="Calibri"/>
          <w:b/>
        </w:rPr>
        <w:t>13</w:t>
      </w:r>
      <w:r w:rsidR="00C3040B" w:rsidRPr="00A60DD0">
        <w:rPr>
          <w:rFonts w:eastAsia="Calibri"/>
          <w:b/>
        </w:rPr>
        <w:t xml:space="preserve">. </w:t>
      </w:r>
      <w:r w:rsidR="00C3040B" w:rsidRPr="00A60DD0">
        <w:rPr>
          <w:b/>
        </w:rPr>
        <w:t>Програм рада  допунске наставе  за наставни предмет</w:t>
      </w:r>
      <w:r w:rsidR="008059D9">
        <w:rPr>
          <w:b/>
        </w:rPr>
        <w:t xml:space="preserve"> </w:t>
      </w:r>
      <w:r w:rsidR="00C3040B" w:rsidRPr="00A60DD0">
        <w:rPr>
          <w:b/>
          <w:lang w:val="sr-Cyrl-CS"/>
        </w:rPr>
        <w:t>прва помоћ</w:t>
      </w:r>
    </w:p>
    <w:p w:rsidR="008059D9" w:rsidRPr="00A60DD0" w:rsidRDefault="008059D9" w:rsidP="00C3040B">
      <w:pPr>
        <w:rPr>
          <w:b/>
          <w:lang w:val="sr-Cyrl-CS"/>
        </w:rPr>
      </w:pPr>
    </w:p>
    <w:tbl>
      <w:tblPr>
        <w:tblStyle w:val="TableGrid"/>
        <w:tblW w:w="0" w:type="auto"/>
        <w:tblLook w:val="04A0"/>
      </w:tblPr>
      <w:tblGrid>
        <w:gridCol w:w="1278"/>
        <w:gridCol w:w="1530"/>
        <w:gridCol w:w="6570"/>
      </w:tblGrid>
      <w:tr w:rsidR="00A60DD0" w:rsidRPr="00116844" w:rsidTr="00AE0B11">
        <w:tc>
          <w:tcPr>
            <w:tcW w:w="9378" w:type="dxa"/>
            <w:gridSpan w:val="3"/>
            <w:shd w:val="clear" w:color="auto" w:fill="D9D9D9" w:themeFill="background1" w:themeFillShade="D9"/>
          </w:tcPr>
          <w:p w:rsidR="00A60DD0" w:rsidRPr="00116844" w:rsidRDefault="00A60DD0" w:rsidP="00A60DD0">
            <w:pPr>
              <w:pStyle w:val="ListParagraph"/>
              <w:spacing w:after="0" w:line="240" w:lineRule="auto"/>
              <w:ind w:left="0"/>
              <w:rPr>
                <w:rFonts w:ascii="Times New Roman" w:hAnsi="Times New Roman"/>
                <w:lang w:val="sr-Cyrl-CS"/>
              </w:rPr>
            </w:pPr>
            <w:r w:rsidRPr="00116844">
              <w:rPr>
                <w:rFonts w:ascii="Times New Roman" w:hAnsi="Times New Roman"/>
              </w:rPr>
              <w:t xml:space="preserve">за први </w:t>
            </w:r>
            <w:r>
              <w:rPr>
                <w:rFonts w:ascii="Times New Roman" w:hAnsi="Times New Roman"/>
              </w:rPr>
              <w:t>разред образовног</w:t>
            </w:r>
            <w:r w:rsidRPr="00116844">
              <w:rPr>
                <w:rFonts w:ascii="Times New Roman" w:hAnsi="Times New Roman"/>
              </w:rPr>
              <w:t xml:space="preserve"> профила здравствени неговатељ</w:t>
            </w:r>
          </w:p>
        </w:tc>
      </w:tr>
      <w:tr w:rsidR="00A60DD0" w:rsidRPr="00116844" w:rsidTr="00AE0B11">
        <w:tc>
          <w:tcPr>
            <w:tcW w:w="1278" w:type="dxa"/>
          </w:tcPr>
          <w:p w:rsidR="00A60DD0" w:rsidRPr="00116844" w:rsidRDefault="00A60DD0" w:rsidP="00AE0B11">
            <w:pPr>
              <w:rPr>
                <w:sz w:val="22"/>
                <w:szCs w:val="22"/>
              </w:rPr>
            </w:pPr>
            <w:r w:rsidRPr="00116844">
              <w:rPr>
                <w:sz w:val="22"/>
                <w:szCs w:val="22"/>
              </w:rPr>
              <w:t xml:space="preserve">Циљеви: </w:t>
            </w:r>
          </w:p>
          <w:p w:rsidR="00A60DD0" w:rsidRPr="00116844" w:rsidRDefault="00A60DD0" w:rsidP="00AE0B11">
            <w:pPr>
              <w:rPr>
                <w:sz w:val="22"/>
                <w:szCs w:val="22"/>
              </w:rPr>
            </w:pPr>
          </w:p>
        </w:tc>
        <w:tc>
          <w:tcPr>
            <w:tcW w:w="8100" w:type="dxa"/>
            <w:gridSpan w:val="2"/>
          </w:tcPr>
          <w:p w:rsidR="00A60DD0" w:rsidRPr="00116844" w:rsidRDefault="00A60DD0" w:rsidP="00AE0B11">
            <w:pPr>
              <w:jc w:val="both"/>
              <w:rPr>
                <w:sz w:val="22"/>
                <w:szCs w:val="22"/>
                <w:lang w:val="sr-Cyrl-CS"/>
              </w:rPr>
            </w:pPr>
            <w:r w:rsidRPr="00116844">
              <w:rPr>
                <w:sz w:val="22"/>
                <w:szCs w:val="22"/>
              </w:rPr>
              <w:t>П</w:t>
            </w:r>
            <w:r w:rsidRPr="00116844">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A60DD0" w:rsidRPr="00116844" w:rsidTr="00AE0B11">
        <w:tc>
          <w:tcPr>
            <w:tcW w:w="1278" w:type="dxa"/>
          </w:tcPr>
          <w:p w:rsidR="00A60DD0" w:rsidRPr="00116844" w:rsidRDefault="00A60DD0" w:rsidP="00AE0B11">
            <w:pPr>
              <w:rPr>
                <w:sz w:val="22"/>
                <w:szCs w:val="22"/>
              </w:rPr>
            </w:pPr>
            <w:r w:rsidRPr="00116844">
              <w:rPr>
                <w:sz w:val="22"/>
                <w:szCs w:val="22"/>
              </w:rPr>
              <w:t xml:space="preserve">Задаци: </w:t>
            </w:r>
          </w:p>
          <w:p w:rsidR="00A60DD0" w:rsidRPr="00116844" w:rsidRDefault="00A60DD0" w:rsidP="00AE0B11">
            <w:pPr>
              <w:jc w:val="both"/>
              <w:rPr>
                <w:sz w:val="22"/>
                <w:szCs w:val="22"/>
              </w:rPr>
            </w:pPr>
          </w:p>
        </w:tc>
        <w:tc>
          <w:tcPr>
            <w:tcW w:w="8100" w:type="dxa"/>
            <w:gridSpan w:val="2"/>
          </w:tcPr>
          <w:p w:rsidR="00A60DD0" w:rsidRPr="00116844" w:rsidRDefault="00A60DD0" w:rsidP="00AE0B11">
            <w:pPr>
              <w:jc w:val="both"/>
              <w:rPr>
                <w:sz w:val="22"/>
                <w:szCs w:val="22"/>
              </w:rPr>
            </w:pPr>
            <w:r w:rsidRPr="00116844">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A60DD0" w:rsidRPr="00116844" w:rsidTr="00AE0B11">
        <w:tc>
          <w:tcPr>
            <w:tcW w:w="9378" w:type="dxa"/>
            <w:gridSpan w:val="3"/>
            <w:shd w:val="clear" w:color="auto" w:fill="F2F2F2" w:themeFill="background1" w:themeFillShade="F2"/>
          </w:tcPr>
          <w:p w:rsidR="00A60DD0" w:rsidRPr="00116844" w:rsidRDefault="00A60DD0" w:rsidP="00AE0B11">
            <w:pPr>
              <w:rPr>
                <w:sz w:val="22"/>
                <w:szCs w:val="22"/>
                <w:lang w:val="sr-Cyrl-CS"/>
              </w:rPr>
            </w:pPr>
            <w:r w:rsidRPr="00116844">
              <w:rPr>
                <w:sz w:val="22"/>
                <w:szCs w:val="22"/>
                <w:lang w:val="sr-Cyrl-CS"/>
              </w:rPr>
              <w:t xml:space="preserve">Активности којима се остварује допунска настава </w:t>
            </w:r>
          </w:p>
          <w:p w:rsidR="00A60DD0" w:rsidRPr="00116844" w:rsidRDefault="00A60DD0" w:rsidP="00AE0B11">
            <w:pPr>
              <w:rPr>
                <w:sz w:val="22"/>
                <w:szCs w:val="22"/>
                <w:lang w:val="sr-Cyrl-CS"/>
              </w:rPr>
            </w:pPr>
            <w:r w:rsidRPr="00116844">
              <w:rPr>
                <w:sz w:val="22"/>
                <w:szCs w:val="22"/>
                <w:lang w:val="sr-Cyrl-CS"/>
              </w:rPr>
              <w:t>•</w:t>
            </w:r>
            <w:r w:rsidRPr="00116844">
              <w:rPr>
                <w:sz w:val="22"/>
                <w:szCs w:val="22"/>
                <w:lang w:val="sr-Cyrl-CS"/>
              </w:rPr>
              <w:tab/>
              <w:t>Индивидуални рад са учеником – савладавање теоријских целина и појединачних вештина</w:t>
            </w:r>
          </w:p>
          <w:p w:rsidR="00A60DD0" w:rsidRPr="00116844" w:rsidRDefault="00A60DD0" w:rsidP="00AE0B11">
            <w:pPr>
              <w:rPr>
                <w:sz w:val="22"/>
                <w:szCs w:val="22"/>
                <w:lang w:val="sr-Cyrl-CS"/>
              </w:rPr>
            </w:pPr>
            <w:r w:rsidRPr="00116844">
              <w:rPr>
                <w:sz w:val="22"/>
                <w:szCs w:val="22"/>
                <w:lang w:val="sr-Cyrl-CS"/>
              </w:rPr>
              <w:t>•</w:t>
            </w:r>
            <w:r w:rsidRPr="00116844">
              <w:rPr>
                <w:sz w:val="22"/>
                <w:szCs w:val="22"/>
                <w:lang w:val="sr-Cyrl-CS"/>
              </w:rPr>
              <w:tab/>
              <w:t>Групни рад са ученицима – савладавање тимских и компликованих појединачних вештина</w:t>
            </w:r>
          </w:p>
          <w:p w:rsidR="00A60DD0" w:rsidRPr="00116844" w:rsidRDefault="00A60DD0" w:rsidP="00AE0B11">
            <w:pPr>
              <w:rPr>
                <w:sz w:val="22"/>
                <w:szCs w:val="22"/>
                <w:lang w:val="sr-Cyrl-CS"/>
              </w:rPr>
            </w:pPr>
            <w:r w:rsidRPr="00116844">
              <w:rPr>
                <w:sz w:val="22"/>
                <w:szCs w:val="22"/>
                <w:lang w:val="sr-Cyrl-CS"/>
              </w:rPr>
              <w:t>•</w:t>
            </w:r>
            <w:r w:rsidRPr="00116844">
              <w:rPr>
                <w:sz w:val="22"/>
                <w:szCs w:val="22"/>
                <w:lang w:val="sr-Cyrl-CS"/>
              </w:rPr>
              <w:tab/>
              <w:t>Примена метода играња улога, симулације, искуствене едукације</w:t>
            </w:r>
          </w:p>
          <w:p w:rsidR="00A60DD0" w:rsidRPr="00116844" w:rsidRDefault="00A60DD0" w:rsidP="00AE0B11">
            <w:pPr>
              <w:rPr>
                <w:sz w:val="22"/>
                <w:szCs w:val="22"/>
                <w:lang w:val="sr-Cyrl-CS"/>
              </w:rPr>
            </w:pPr>
            <w:r w:rsidRPr="00116844">
              <w:rPr>
                <w:sz w:val="22"/>
                <w:szCs w:val="22"/>
                <w:lang w:val="sr-Cyrl-CS"/>
              </w:rPr>
              <w:t>•</w:t>
            </w:r>
            <w:r w:rsidRPr="00116844">
              <w:rPr>
                <w:sz w:val="22"/>
                <w:szCs w:val="22"/>
                <w:lang w:val="sr-Cyrl-CS"/>
              </w:rPr>
              <w:tab/>
              <w:t>Примена стандардизованих и импровизованих средстава у првој помоћи</w:t>
            </w:r>
          </w:p>
        </w:tc>
      </w:tr>
      <w:tr w:rsidR="00A60DD0" w:rsidRPr="00116844" w:rsidTr="00AE0B11">
        <w:tc>
          <w:tcPr>
            <w:tcW w:w="2808" w:type="dxa"/>
            <w:gridSpan w:val="2"/>
          </w:tcPr>
          <w:p w:rsidR="00A60DD0" w:rsidRPr="00116844" w:rsidRDefault="00A60DD0" w:rsidP="00AE0B11">
            <w:pPr>
              <w:rPr>
                <w:sz w:val="22"/>
                <w:szCs w:val="22"/>
              </w:rPr>
            </w:pPr>
            <w:r w:rsidRPr="00116844">
              <w:rPr>
                <w:sz w:val="22"/>
                <w:szCs w:val="22"/>
              </w:rPr>
              <w:t>НАСТАВНЕ ТЕМЕ:</w:t>
            </w:r>
          </w:p>
        </w:tc>
        <w:tc>
          <w:tcPr>
            <w:tcW w:w="6570" w:type="dxa"/>
          </w:tcPr>
          <w:p w:rsidR="00A60DD0" w:rsidRPr="00116844" w:rsidRDefault="00A60DD0" w:rsidP="00AE0B11">
            <w:pPr>
              <w:rPr>
                <w:sz w:val="22"/>
                <w:szCs w:val="22"/>
              </w:rPr>
            </w:pPr>
            <w:r w:rsidRPr="00116844">
              <w:rPr>
                <w:sz w:val="22"/>
                <w:szCs w:val="22"/>
              </w:rPr>
              <w:t>ИСХОДИ:</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Основни принципи пружања прве помоћи и утврђивање стања повређеног/оболелог лица</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Поремећаји стања свести</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Кардиопулмонална реанимација</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Изненада настале тегобе и болести</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Крварења и ране</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примењује калико завој и троуглу мараму на типичан начин.</w:t>
            </w:r>
          </w:p>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приступом у збрињавању појединих крварења.</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костију и зглобова</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изазване дејством физичких, хемијских и биолошких фактора</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A60DD0" w:rsidRPr="00116844" w:rsidTr="00AE0B11">
        <w:tc>
          <w:tcPr>
            <w:tcW w:w="2808" w:type="dxa"/>
            <w:gridSpan w:val="2"/>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Повреде појединих телесних сегмената и посебне повреде</w:t>
            </w:r>
          </w:p>
        </w:tc>
        <w:tc>
          <w:tcPr>
            <w:tcW w:w="6570" w:type="dxa"/>
          </w:tcPr>
          <w:p w:rsidR="00A60DD0" w:rsidRPr="00116844" w:rsidRDefault="00A60DD0"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A60DD0" w:rsidRDefault="00A60DD0" w:rsidP="00C3040B">
      <w:pPr>
        <w:rPr>
          <w:rFonts w:eastAsia="Calibri"/>
          <w:b/>
        </w:rPr>
      </w:pPr>
    </w:p>
    <w:p w:rsidR="00C3040B" w:rsidRDefault="005E29AF" w:rsidP="00C3040B">
      <w:pPr>
        <w:rPr>
          <w:b/>
          <w:lang w:val="sr-Cyrl-CS"/>
        </w:rPr>
      </w:pPr>
      <w:r>
        <w:rPr>
          <w:rFonts w:eastAsia="Calibri"/>
          <w:b/>
        </w:rPr>
        <w:t>14</w:t>
      </w:r>
      <w:r w:rsidR="00C3040B" w:rsidRPr="00A60DD0">
        <w:rPr>
          <w:rFonts w:eastAsia="Calibri"/>
          <w:b/>
        </w:rPr>
        <w:t xml:space="preserve">. </w:t>
      </w:r>
      <w:r w:rsidR="00C3040B" w:rsidRPr="00A60DD0">
        <w:rPr>
          <w:b/>
        </w:rPr>
        <w:t>Програм рада  допунске наставе  за наставни предмет</w:t>
      </w:r>
      <w:r w:rsidR="008059D9">
        <w:rPr>
          <w:b/>
        </w:rPr>
        <w:t xml:space="preserve"> </w:t>
      </w:r>
      <w:r w:rsidR="00C3040B" w:rsidRPr="00A60DD0">
        <w:rPr>
          <w:b/>
          <w:lang w:val="sr-Cyrl-CS"/>
        </w:rPr>
        <w:t>здравствена нега</w:t>
      </w:r>
    </w:p>
    <w:p w:rsidR="008059D9" w:rsidRPr="00A60DD0" w:rsidRDefault="008059D9" w:rsidP="00C3040B">
      <w:pPr>
        <w:rPr>
          <w:b/>
          <w:lang w:val="sr-Cyrl-CS"/>
        </w:rPr>
      </w:pPr>
    </w:p>
    <w:tbl>
      <w:tblPr>
        <w:tblStyle w:val="TableGrid"/>
        <w:tblW w:w="0" w:type="auto"/>
        <w:tblLook w:val="04A0"/>
      </w:tblPr>
      <w:tblGrid>
        <w:gridCol w:w="1278"/>
        <w:gridCol w:w="1530"/>
        <w:gridCol w:w="6570"/>
      </w:tblGrid>
      <w:tr w:rsidR="00ED237F" w:rsidTr="00ED237F">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D237F" w:rsidRPr="009539DC" w:rsidRDefault="00ED237F">
            <w:pPr>
              <w:pStyle w:val="ListParagraph"/>
              <w:spacing w:after="0" w:line="240" w:lineRule="auto"/>
              <w:ind w:left="0"/>
              <w:rPr>
                <w:rFonts w:ascii="Times New Roman" w:hAnsi="Times New Roman"/>
              </w:rPr>
            </w:pPr>
            <w:r>
              <w:rPr>
                <w:rFonts w:ascii="Times New Roman" w:hAnsi="Times New Roman"/>
              </w:rPr>
              <w:t xml:space="preserve">за први  разред образовнoг профила  здравствени неговатељ  </w:t>
            </w:r>
            <w:r w:rsidR="009539DC">
              <w:rPr>
                <w:rFonts w:ascii="Times New Roman" w:hAnsi="Times New Roman"/>
              </w:rPr>
              <w:t>( теорија и вежбе)</w:t>
            </w:r>
          </w:p>
        </w:tc>
      </w:tr>
      <w:tr w:rsidR="00ED237F" w:rsidTr="00ED237F">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D237F" w:rsidRDefault="00ED237F">
            <w:pPr>
              <w:jc w:val="both"/>
              <w:rPr>
                <w:sz w:val="22"/>
                <w:szCs w:val="22"/>
              </w:rPr>
            </w:pPr>
            <w:r>
              <w:rPr>
                <w:sz w:val="22"/>
                <w:szCs w:val="22"/>
              </w:rPr>
              <w:t>Настава предмета Здравствена нега I реализује са два часа теорије и 4 часа кабинетских вежби .</w:t>
            </w:r>
          </w:p>
        </w:tc>
      </w:tr>
      <w:tr w:rsidR="00ED237F" w:rsidTr="00ED237F">
        <w:tc>
          <w:tcPr>
            <w:tcW w:w="1278" w:type="dxa"/>
            <w:tcBorders>
              <w:top w:val="single" w:sz="4" w:space="0" w:color="auto"/>
              <w:left w:val="single" w:sz="4" w:space="0" w:color="auto"/>
              <w:bottom w:val="single" w:sz="4" w:space="0" w:color="auto"/>
              <w:right w:val="single" w:sz="4" w:space="0" w:color="auto"/>
            </w:tcBorders>
          </w:tcPr>
          <w:p w:rsidR="00ED237F" w:rsidRDefault="00ED237F">
            <w:pPr>
              <w:rPr>
                <w:sz w:val="22"/>
                <w:szCs w:val="22"/>
              </w:rPr>
            </w:pPr>
            <w:r>
              <w:rPr>
                <w:sz w:val="22"/>
                <w:szCs w:val="22"/>
              </w:rPr>
              <w:t xml:space="preserve">Циљеви: </w:t>
            </w:r>
          </w:p>
          <w:p w:rsidR="00ED237F" w:rsidRDefault="00ED237F">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D237F" w:rsidRDefault="00ED237F">
            <w:pPr>
              <w:rPr>
                <w:sz w:val="22"/>
                <w:szCs w:val="22"/>
              </w:rPr>
            </w:pPr>
            <w:r>
              <w:rPr>
                <w:sz w:val="22"/>
                <w:szCs w:val="22"/>
              </w:rPr>
              <w:t xml:space="preserve">Циљеви допунске наставе здравствене неге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разумевањм предмета здравствене неге. Циљ допунске наставе је стицање потребних знања, вештина и навика ради разумевања процеса здравствене неге и спровођења професионалних задатака у пракси, развијање  емпатије,  хуманог односа према болеснику и  професионалном развоју . </w:t>
            </w:r>
          </w:p>
        </w:tc>
      </w:tr>
      <w:tr w:rsidR="00ED237F" w:rsidTr="00ED237F">
        <w:tc>
          <w:tcPr>
            <w:tcW w:w="1278" w:type="dxa"/>
            <w:tcBorders>
              <w:top w:val="single" w:sz="4" w:space="0" w:color="auto"/>
              <w:left w:val="single" w:sz="4" w:space="0" w:color="auto"/>
              <w:bottom w:val="single" w:sz="4" w:space="0" w:color="auto"/>
              <w:right w:val="single" w:sz="4" w:space="0" w:color="auto"/>
            </w:tcBorders>
          </w:tcPr>
          <w:p w:rsidR="00ED237F" w:rsidRDefault="00ED237F">
            <w:pPr>
              <w:rPr>
                <w:sz w:val="22"/>
                <w:szCs w:val="22"/>
              </w:rPr>
            </w:pPr>
            <w:r>
              <w:rPr>
                <w:sz w:val="22"/>
                <w:szCs w:val="22"/>
              </w:rPr>
              <w:t xml:space="preserve">Задаци: </w:t>
            </w:r>
          </w:p>
          <w:p w:rsidR="00ED237F" w:rsidRDefault="00ED237F">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ED237F" w:rsidRDefault="00ED237F">
            <w:pPr>
              <w:pStyle w:val="NormalWeb"/>
              <w:spacing w:before="48" w:beforeAutospacing="0" w:after="48" w:afterAutospacing="0"/>
              <w:rPr>
                <w:sz w:val="22"/>
                <w:szCs w:val="22"/>
              </w:rPr>
            </w:pPr>
            <w:r>
              <w:rPr>
                <w:sz w:val="22"/>
                <w:szCs w:val="22"/>
              </w:rPr>
              <w:t>-допунске наставе здравствене неге су 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w:t>
            </w:r>
          </w:p>
          <w:p w:rsidR="00ED237F" w:rsidRDefault="00ED237F">
            <w:pPr>
              <w:pStyle w:val="NormalWeb"/>
              <w:spacing w:before="48" w:beforeAutospacing="0" w:after="48" w:afterAutospacing="0"/>
              <w:rPr>
                <w:sz w:val="22"/>
                <w:szCs w:val="22"/>
              </w:rPr>
            </w:pPr>
            <w:r>
              <w:rPr>
                <w:sz w:val="22"/>
                <w:szCs w:val="22"/>
              </w:rPr>
              <w:t xml:space="preserve"> -развијање особина личности које карактеришу професионални лик здравственог радника: одговорност, тачност, пожртвованост, алтруизам  и  друге, као и усвајање етичког кодекса</w:t>
            </w:r>
          </w:p>
          <w:p w:rsidR="00ED237F" w:rsidRDefault="00ED237F">
            <w:pPr>
              <w:pStyle w:val="NormalWeb"/>
              <w:spacing w:before="48" w:beforeAutospacing="0" w:after="48" w:afterAutospacing="0"/>
              <w:rPr>
                <w:sz w:val="22"/>
                <w:szCs w:val="22"/>
              </w:rPr>
            </w:pPr>
            <w:r>
              <w:rPr>
                <w:sz w:val="22"/>
                <w:szCs w:val="22"/>
              </w:rPr>
              <w:t>-упознају и стекну знања о видовима здравствене заштите ,као и врстама установа и задацима</w:t>
            </w:r>
          </w:p>
          <w:p w:rsidR="00ED237F" w:rsidRDefault="00ED237F">
            <w:pPr>
              <w:pStyle w:val="NormalWeb"/>
              <w:spacing w:before="48" w:beforeAutospacing="0" w:after="48" w:afterAutospacing="0"/>
              <w:rPr>
                <w:sz w:val="22"/>
                <w:szCs w:val="22"/>
              </w:rPr>
            </w:pPr>
            <w:r>
              <w:rPr>
                <w:sz w:val="22"/>
                <w:szCs w:val="22"/>
              </w:rPr>
              <w:t xml:space="preserve"> – упознају медицинску документацију и разумеју значај правилног вођења исте</w:t>
            </w:r>
          </w:p>
          <w:p w:rsidR="00ED237F" w:rsidRDefault="00ED237F">
            <w:pPr>
              <w:pStyle w:val="NormalWeb"/>
              <w:spacing w:before="48" w:beforeAutospacing="0" w:after="48" w:afterAutospacing="0"/>
              <w:rPr>
                <w:sz w:val="22"/>
                <w:szCs w:val="22"/>
              </w:rPr>
            </w:pPr>
            <w:r>
              <w:rPr>
                <w:sz w:val="22"/>
                <w:szCs w:val="22"/>
              </w:rPr>
              <w:t xml:space="preserve"> – стекну знања о мерама заштите од инфекције, примењују личне мере заштите  и превенцију интрахоспиталних  инфекција</w:t>
            </w:r>
          </w:p>
          <w:p w:rsidR="00ED237F" w:rsidRDefault="00ED237F">
            <w:pPr>
              <w:pStyle w:val="NormalWeb"/>
              <w:spacing w:before="48" w:beforeAutospacing="0" w:after="48" w:afterAutospacing="0"/>
              <w:rPr>
                <w:sz w:val="22"/>
                <w:szCs w:val="22"/>
              </w:rPr>
            </w:pPr>
            <w:r>
              <w:rPr>
                <w:sz w:val="22"/>
                <w:szCs w:val="22"/>
              </w:rPr>
              <w:t xml:space="preserve"> – стекну знања о методама асепсе и антисепсе ,практично припреме материјал за стерилизацију </w:t>
            </w:r>
          </w:p>
          <w:p w:rsidR="00ED237F" w:rsidRDefault="00ED237F">
            <w:pPr>
              <w:pStyle w:val="NormalWeb"/>
              <w:spacing w:before="48" w:beforeAutospacing="0" w:after="48" w:afterAutospacing="0"/>
              <w:rPr>
                <w:sz w:val="22"/>
                <w:szCs w:val="22"/>
              </w:rPr>
            </w:pPr>
            <w:r>
              <w:rPr>
                <w:sz w:val="22"/>
                <w:szCs w:val="22"/>
              </w:rPr>
              <w:t>-савладају вештину    намештања болесничке постеље као и промене постељног и личног рубља непокретног болесника</w:t>
            </w:r>
          </w:p>
          <w:p w:rsidR="00ED237F" w:rsidRDefault="00ED237F">
            <w:pPr>
              <w:pStyle w:val="NormalWeb"/>
              <w:spacing w:before="48" w:beforeAutospacing="0" w:after="48" w:afterAutospacing="0"/>
              <w:rPr>
                <w:sz w:val="22"/>
                <w:szCs w:val="22"/>
              </w:rPr>
            </w:pPr>
            <w:r>
              <w:rPr>
                <w:sz w:val="22"/>
                <w:szCs w:val="22"/>
              </w:rPr>
              <w:t xml:space="preserve"> -савладају вештину  спровођења личне хигијене полупокретних и непокретних болесника  </w:t>
            </w:r>
          </w:p>
          <w:p w:rsidR="00ED237F" w:rsidRDefault="00ED237F">
            <w:pPr>
              <w:pStyle w:val="NormalWeb"/>
              <w:spacing w:before="48" w:beforeAutospacing="0" w:after="48" w:afterAutospacing="0"/>
              <w:rPr>
                <w:sz w:val="22"/>
                <w:szCs w:val="22"/>
              </w:rPr>
            </w:pPr>
            <w:r>
              <w:rPr>
                <w:sz w:val="22"/>
                <w:szCs w:val="22"/>
              </w:rPr>
              <w:t xml:space="preserve">-савладју вештину  преноса и промене положаја болесника ,заштитних положаја и хватова за подизање пацијента </w:t>
            </w:r>
          </w:p>
          <w:p w:rsidR="00ED237F" w:rsidRPr="009539DC" w:rsidRDefault="00ED237F">
            <w:pPr>
              <w:pStyle w:val="NormalWeb"/>
              <w:spacing w:before="48" w:beforeAutospacing="0" w:after="48" w:afterAutospacing="0"/>
              <w:rPr>
                <w:sz w:val="22"/>
                <w:szCs w:val="22"/>
              </w:rPr>
            </w:pPr>
            <w:r>
              <w:rPr>
                <w:sz w:val="22"/>
                <w:szCs w:val="22"/>
              </w:rPr>
              <w:t xml:space="preserve">-активно учествују у извођењу сестринских интервенција као члан тима за негу  </w:t>
            </w:r>
          </w:p>
        </w:tc>
      </w:tr>
      <w:tr w:rsidR="00ED237F" w:rsidTr="00ED237F">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D237F" w:rsidRDefault="00ED237F">
            <w:pPr>
              <w:jc w:val="both"/>
              <w:rPr>
                <w:sz w:val="22"/>
                <w:szCs w:val="22"/>
                <w:lang w:val="sr-Cyrl-CS"/>
              </w:rPr>
            </w:pPr>
            <w:r>
              <w:rPr>
                <w:b/>
                <w:sz w:val="22"/>
                <w:szCs w:val="22"/>
                <w:lang w:val="sr-Cyrl-CS"/>
              </w:rPr>
              <w:t xml:space="preserve">Активности наставника и ученика  </w:t>
            </w:r>
            <w:r>
              <w:rPr>
                <w:sz w:val="22"/>
                <w:szCs w:val="22"/>
                <w:lang w:val="sr-Cyrl-CS"/>
              </w:rPr>
              <w:t xml:space="preserve">којима се остварује допунска настава: усмено излагање ученика и наставника, употреба уџбеника Здравствена нега 1,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 </w:t>
            </w:r>
          </w:p>
          <w:p w:rsidR="00ED237F" w:rsidRDefault="00ED237F">
            <w:pPr>
              <w:jc w:val="both"/>
              <w:rPr>
                <w:sz w:val="22"/>
                <w:szCs w:val="22"/>
                <w:lang w:val="sr-Cyrl-CS"/>
              </w:rPr>
            </w:pPr>
            <w:r>
              <w:rPr>
                <w:b/>
                <w:sz w:val="22"/>
                <w:szCs w:val="22"/>
                <w:lang w:val="sr-Cyrl-CS"/>
              </w:rPr>
              <w:t>Активности на вежбама</w:t>
            </w:r>
            <w:r>
              <w:rPr>
                <w:sz w:val="22"/>
                <w:szCs w:val="22"/>
                <w:lang w:val="sr-Cyrl-CS"/>
              </w:rPr>
              <w:t xml:space="preserve">:увежбавање сестринских интервенција намештања болесничке постеље ,промене личног и постељног рубља ,промене положаја ,спровођења личне хигијене непокретног болесника ,припреме материјала за стерилизацију уз помоћ средстава кабинета за здравствену  негу која се користе по стандарду за  извођење сестринских интервенција. </w:t>
            </w:r>
          </w:p>
          <w:p w:rsidR="00ED237F" w:rsidRDefault="00ED237F">
            <w:pPr>
              <w:jc w:val="both"/>
              <w:rPr>
                <w:sz w:val="22"/>
                <w:szCs w:val="22"/>
              </w:rPr>
            </w:pPr>
          </w:p>
        </w:tc>
      </w:tr>
      <w:tr w:rsidR="00ED237F" w:rsidTr="00ED237F">
        <w:tc>
          <w:tcPr>
            <w:tcW w:w="2808" w:type="dxa"/>
            <w:gridSpan w:val="2"/>
            <w:tcBorders>
              <w:top w:val="single" w:sz="4" w:space="0" w:color="auto"/>
              <w:left w:val="single" w:sz="4" w:space="0" w:color="auto"/>
              <w:bottom w:val="single" w:sz="4" w:space="0" w:color="auto"/>
              <w:right w:val="single" w:sz="4" w:space="0" w:color="auto"/>
            </w:tcBorders>
            <w:hideMark/>
          </w:tcPr>
          <w:p w:rsidR="00ED237F" w:rsidRDefault="00ED237F">
            <w:pPr>
              <w:rPr>
                <w:sz w:val="22"/>
                <w:szCs w:val="22"/>
              </w:rPr>
            </w:pPr>
            <w:r>
              <w:rPr>
                <w:sz w:val="22"/>
                <w:szCs w:val="22"/>
              </w:rPr>
              <w:t>НАСТАВНИ МОДУЛИ:</w:t>
            </w:r>
          </w:p>
        </w:tc>
        <w:tc>
          <w:tcPr>
            <w:tcW w:w="6570" w:type="dxa"/>
            <w:tcBorders>
              <w:top w:val="single" w:sz="4" w:space="0" w:color="auto"/>
              <w:left w:val="single" w:sz="4" w:space="0" w:color="auto"/>
              <w:bottom w:val="single" w:sz="4" w:space="0" w:color="auto"/>
              <w:right w:val="single" w:sz="4" w:space="0" w:color="auto"/>
            </w:tcBorders>
            <w:hideMark/>
          </w:tcPr>
          <w:p w:rsidR="00ED237F" w:rsidRDefault="00ED237F">
            <w:pPr>
              <w:rPr>
                <w:sz w:val="22"/>
                <w:szCs w:val="22"/>
              </w:rPr>
            </w:pPr>
            <w:r>
              <w:rPr>
                <w:sz w:val="22"/>
                <w:szCs w:val="22"/>
              </w:rPr>
              <w:t>ИСХОДИ: Ученик ће бити у стању да</w:t>
            </w:r>
          </w:p>
        </w:tc>
      </w:tr>
      <w:tr w:rsidR="00ED237F" w:rsidTr="00ED237F">
        <w:tc>
          <w:tcPr>
            <w:tcW w:w="2808" w:type="dxa"/>
            <w:gridSpan w:val="2"/>
            <w:tcBorders>
              <w:top w:val="single" w:sz="4" w:space="0" w:color="auto"/>
              <w:left w:val="single" w:sz="4" w:space="0" w:color="auto"/>
              <w:bottom w:val="single" w:sz="4" w:space="0" w:color="auto"/>
              <w:right w:val="single" w:sz="4" w:space="0" w:color="auto"/>
            </w:tcBorders>
            <w:hideMark/>
          </w:tcPr>
          <w:p w:rsidR="00ED237F" w:rsidRDefault="00ED237F">
            <w:pPr>
              <w:pStyle w:val="ListParagraph"/>
              <w:spacing w:after="0" w:line="240" w:lineRule="auto"/>
              <w:ind w:left="0"/>
              <w:rPr>
                <w:rFonts w:ascii="Times New Roman" w:hAnsi="Times New Roman"/>
                <w:lang w:val="sr-Cyrl-CS"/>
              </w:rPr>
            </w:pPr>
            <w:r>
              <w:rPr>
                <w:rFonts w:ascii="Times New Roman" w:hAnsi="Times New Roman"/>
              </w:rPr>
              <w:t xml:space="preserve">Здравствена нега као медицинска дисциплина    </w:t>
            </w:r>
          </w:p>
        </w:tc>
        <w:tc>
          <w:tcPr>
            <w:tcW w:w="6570" w:type="dxa"/>
            <w:tcBorders>
              <w:top w:val="single" w:sz="4" w:space="0" w:color="auto"/>
              <w:left w:val="single" w:sz="4" w:space="0" w:color="auto"/>
              <w:bottom w:val="single" w:sz="4" w:space="0" w:color="auto"/>
              <w:right w:val="single" w:sz="4" w:space="0" w:color="auto"/>
            </w:tcBorders>
          </w:tcPr>
          <w:p w:rsidR="00ED237F" w:rsidRDefault="00ED237F">
            <w:pPr>
              <w:pStyle w:val="ListParagraph"/>
              <w:spacing w:after="0" w:line="240" w:lineRule="auto"/>
              <w:ind w:left="0"/>
              <w:rPr>
                <w:rFonts w:ascii="Times New Roman" w:hAnsi="Times New Roman"/>
              </w:rPr>
            </w:pPr>
            <w:r>
              <w:rPr>
                <w:rFonts w:ascii="Times New Roman" w:hAnsi="Times New Roman"/>
              </w:rPr>
              <w:t>дефинише и објасни задатке, принципе неге и Кодекс понашања и лик здравственог радника</w:t>
            </w:r>
          </w:p>
          <w:p w:rsidR="00ED237F" w:rsidRDefault="00ED237F">
            <w:pPr>
              <w:pStyle w:val="ListParagraph"/>
              <w:spacing w:after="0" w:line="240" w:lineRule="auto"/>
              <w:ind w:left="0"/>
              <w:rPr>
                <w:rFonts w:ascii="Times New Roman" w:hAnsi="Times New Roman"/>
              </w:rPr>
            </w:pPr>
          </w:p>
        </w:tc>
      </w:tr>
      <w:tr w:rsidR="00ED237F" w:rsidTr="00ED237F">
        <w:tc>
          <w:tcPr>
            <w:tcW w:w="2808" w:type="dxa"/>
            <w:gridSpan w:val="2"/>
            <w:tcBorders>
              <w:top w:val="single" w:sz="4" w:space="0" w:color="auto"/>
              <w:left w:val="single" w:sz="4" w:space="0" w:color="auto"/>
              <w:bottom w:val="single" w:sz="4" w:space="0" w:color="auto"/>
              <w:right w:val="single" w:sz="4" w:space="0" w:color="auto"/>
            </w:tcBorders>
            <w:hideMark/>
          </w:tcPr>
          <w:p w:rsidR="00ED237F" w:rsidRDefault="00ED237F">
            <w:pPr>
              <w:pStyle w:val="ListParagraph"/>
              <w:spacing w:after="0" w:line="240" w:lineRule="auto"/>
              <w:ind w:left="0"/>
              <w:rPr>
                <w:rFonts w:ascii="Times New Roman" w:hAnsi="Times New Roman"/>
              </w:rPr>
            </w:pPr>
            <w:r>
              <w:rPr>
                <w:rFonts w:ascii="Times New Roman" w:hAnsi="Times New Roman"/>
              </w:rPr>
              <w:t xml:space="preserve">Организација здравствене службе </w:t>
            </w:r>
          </w:p>
        </w:tc>
        <w:tc>
          <w:tcPr>
            <w:tcW w:w="6570" w:type="dxa"/>
            <w:tcBorders>
              <w:top w:val="single" w:sz="4" w:space="0" w:color="auto"/>
              <w:left w:val="single" w:sz="4" w:space="0" w:color="auto"/>
              <w:bottom w:val="single" w:sz="4" w:space="0" w:color="auto"/>
              <w:right w:val="single" w:sz="4" w:space="0" w:color="auto"/>
            </w:tcBorders>
            <w:hideMark/>
          </w:tcPr>
          <w:p w:rsidR="00ED237F" w:rsidRDefault="00ED237F">
            <w:pPr>
              <w:pStyle w:val="TableParagraph"/>
              <w:ind w:right="192"/>
            </w:pPr>
            <w:r>
              <w:t>-да дефинише и објасни задатке и организацију рада здравствених установа према нивоима здравствене заштите.</w:t>
            </w:r>
          </w:p>
          <w:p w:rsidR="00ED237F" w:rsidRDefault="00ED237F">
            <w:pPr>
              <w:rPr>
                <w:sz w:val="22"/>
                <w:szCs w:val="22"/>
              </w:rPr>
            </w:pPr>
            <w:r>
              <w:rPr>
                <w:sz w:val="22"/>
                <w:szCs w:val="22"/>
              </w:rPr>
              <w:t>-познаје врсте медицинских образаца здравствених устаннова и води медицинску документацију.</w:t>
            </w:r>
          </w:p>
          <w:p w:rsidR="00ED237F" w:rsidRDefault="00ED237F">
            <w:pPr>
              <w:rPr>
                <w:sz w:val="22"/>
                <w:szCs w:val="22"/>
              </w:rPr>
            </w:pPr>
            <w:r>
              <w:rPr>
                <w:sz w:val="22"/>
                <w:szCs w:val="22"/>
              </w:rPr>
              <w:t xml:space="preserve"> Разуме  права и дужности пацијента, , унутрашњу организацију здравствених установа .</w:t>
            </w:r>
          </w:p>
        </w:tc>
      </w:tr>
      <w:tr w:rsidR="00ED237F" w:rsidTr="00ED237F">
        <w:tc>
          <w:tcPr>
            <w:tcW w:w="2808" w:type="dxa"/>
            <w:gridSpan w:val="2"/>
            <w:tcBorders>
              <w:top w:val="single" w:sz="4" w:space="0" w:color="auto"/>
              <w:left w:val="single" w:sz="4" w:space="0" w:color="auto"/>
              <w:bottom w:val="single" w:sz="4" w:space="0" w:color="auto"/>
              <w:right w:val="single" w:sz="4" w:space="0" w:color="auto"/>
            </w:tcBorders>
            <w:hideMark/>
          </w:tcPr>
          <w:p w:rsidR="00ED237F" w:rsidRDefault="00ED237F">
            <w:pPr>
              <w:pStyle w:val="ListParagraph"/>
              <w:spacing w:after="0" w:line="240" w:lineRule="auto"/>
              <w:ind w:left="0"/>
              <w:rPr>
                <w:rFonts w:ascii="Times New Roman" w:hAnsi="Times New Roman"/>
                <w:lang w:val="sr-Cyrl-CS"/>
              </w:rPr>
            </w:pPr>
            <w:r>
              <w:rPr>
                <w:rFonts w:ascii="Times New Roman" w:hAnsi="Times New Roman"/>
              </w:rPr>
              <w:t xml:space="preserve">Болесничка соба </w:t>
            </w:r>
          </w:p>
        </w:tc>
        <w:tc>
          <w:tcPr>
            <w:tcW w:w="6570" w:type="dxa"/>
            <w:tcBorders>
              <w:top w:val="single" w:sz="4" w:space="0" w:color="auto"/>
              <w:left w:val="single" w:sz="4" w:space="0" w:color="auto"/>
              <w:bottom w:val="single" w:sz="4" w:space="0" w:color="auto"/>
              <w:right w:val="single" w:sz="4" w:space="0" w:color="auto"/>
            </w:tcBorders>
            <w:hideMark/>
          </w:tcPr>
          <w:p w:rsidR="00ED237F" w:rsidRDefault="00ED237F">
            <w:pPr>
              <w:jc w:val="both"/>
              <w:rPr>
                <w:sz w:val="22"/>
                <w:szCs w:val="22"/>
              </w:rPr>
            </w:pPr>
            <w:r>
              <w:rPr>
                <w:sz w:val="22"/>
                <w:szCs w:val="22"/>
              </w:rPr>
              <w:t>- опреми и одржава хигијену собе ,рукује стандардном постељом ,зна да намести болесничку постељу са и без болесника ,промени постељно и лично рубље непокретном болеснику .</w:t>
            </w:r>
          </w:p>
        </w:tc>
      </w:tr>
      <w:tr w:rsidR="00ED237F" w:rsidTr="00ED237F">
        <w:tc>
          <w:tcPr>
            <w:tcW w:w="2808" w:type="dxa"/>
            <w:gridSpan w:val="2"/>
            <w:tcBorders>
              <w:top w:val="single" w:sz="4" w:space="0" w:color="auto"/>
              <w:left w:val="single" w:sz="4" w:space="0" w:color="auto"/>
              <w:bottom w:val="single" w:sz="4" w:space="0" w:color="auto"/>
              <w:right w:val="single" w:sz="4" w:space="0" w:color="auto"/>
            </w:tcBorders>
            <w:hideMark/>
          </w:tcPr>
          <w:p w:rsidR="00ED237F" w:rsidRDefault="00ED237F">
            <w:pPr>
              <w:jc w:val="both"/>
              <w:rPr>
                <w:sz w:val="22"/>
                <w:szCs w:val="22"/>
              </w:rPr>
            </w:pPr>
            <w:r>
              <w:rPr>
                <w:sz w:val="22"/>
                <w:szCs w:val="22"/>
              </w:rPr>
              <w:t>Спровођење  личне</w:t>
            </w:r>
          </w:p>
          <w:p w:rsidR="00ED237F" w:rsidRDefault="00ED237F">
            <w:pPr>
              <w:jc w:val="both"/>
              <w:rPr>
                <w:sz w:val="22"/>
                <w:szCs w:val="22"/>
              </w:rPr>
            </w:pPr>
            <w:r>
              <w:rPr>
                <w:sz w:val="22"/>
                <w:szCs w:val="22"/>
              </w:rPr>
              <w:t xml:space="preserve"> хигијене болесника и </w:t>
            </w:r>
          </w:p>
          <w:p w:rsidR="00ED237F" w:rsidRDefault="00ED237F">
            <w:pPr>
              <w:jc w:val="both"/>
              <w:rPr>
                <w:sz w:val="22"/>
                <w:szCs w:val="22"/>
              </w:rPr>
            </w:pPr>
            <w:r>
              <w:rPr>
                <w:sz w:val="22"/>
                <w:szCs w:val="22"/>
              </w:rPr>
              <w:t xml:space="preserve">других лица у стању потребе </w:t>
            </w:r>
          </w:p>
        </w:tc>
        <w:tc>
          <w:tcPr>
            <w:tcW w:w="6570" w:type="dxa"/>
            <w:tcBorders>
              <w:top w:val="single" w:sz="4" w:space="0" w:color="auto"/>
              <w:left w:val="single" w:sz="4" w:space="0" w:color="auto"/>
              <w:bottom w:val="single" w:sz="4" w:space="0" w:color="auto"/>
              <w:right w:val="single" w:sz="4" w:space="0" w:color="auto"/>
            </w:tcBorders>
            <w:hideMark/>
          </w:tcPr>
          <w:p w:rsidR="00ED237F" w:rsidRDefault="00ED237F">
            <w:pPr>
              <w:jc w:val="both"/>
              <w:rPr>
                <w:sz w:val="22"/>
                <w:szCs w:val="22"/>
              </w:rPr>
            </w:pPr>
            <w:r>
              <w:rPr>
                <w:sz w:val="22"/>
                <w:szCs w:val="22"/>
              </w:rPr>
              <w:t>наведе значај и начин одржавања личне хигијене</w:t>
            </w:r>
          </w:p>
          <w:p w:rsidR="00ED237F" w:rsidRDefault="00ED237F">
            <w:pPr>
              <w:jc w:val="both"/>
              <w:rPr>
                <w:sz w:val="22"/>
                <w:szCs w:val="22"/>
              </w:rPr>
            </w:pPr>
            <w:r>
              <w:rPr>
                <w:sz w:val="22"/>
                <w:szCs w:val="22"/>
              </w:rPr>
              <w:t>предвиди потребе болесника за истом и спроведе поступке неге уз развијање позитивних хигијенских навика</w:t>
            </w:r>
          </w:p>
        </w:tc>
      </w:tr>
      <w:tr w:rsidR="00ED237F" w:rsidTr="00ED237F">
        <w:tc>
          <w:tcPr>
            <w:tcW w:w="2808" w:type="dxa"/>
            <w:gridSpan w:val="2"/>
            <w:tcBorders>
              <w:top w:val="single" w:sz="4" w:space="0" w:color="auto"/>
              <w:left w:val="single" w:sz="4" w:space="0" w:color="auto"/>
              <w:bottom w:val="single" w:sz="4" w:space="0" w:color="auto"/>
              <w:right w:val="single" w:sz="4" w:space="0" w:color="auto"/>
            </w:tcBorders>
            <w:hideMark/>
          </w:tcPr>
          <w:p w:rsidR="00ED237F" w:rsidRDefault="00ED237F">
            <w:pPr>
              <w:jc w:val="both"/>
              <w:rPr>
                <w:sz w:val="22"/>
                <w:szCs w:val="22"/>
              </w:rPr>
            </w:pPr>
            <w:r>
              <w:rPr>
                <w:sz w:val="22"/>
                <w:szCs w:val="22"/>
              </w:rPr>
              <w:t xml:space="preserve">Профилакса инфекције у здравственим , социјалним установама  </w:t>
            </w:r>
          </w:p>
        </w:tc>
        <w:tc>
          <w:tcPr>
            <w:tcW w:w="6570" w:type="dxa"/>
            <w:tcBorders>
              <w:top w:val="single" w:sz="4" w:space="0" w:color="auto"/>
              <w:left w:val="single" w:sz="4" w:space="0" w:color="auto"/>
              <w:bottom w:val="single" w:sz="4" w:space="0" w:color="auto"/>
              <w:right w:val="single" w:sz="4" w:space="0" w:color="auto"/>
            </w:tcBorders>
            <w:hideMark/>
          </w:tcPr>
          <w:p w:rsidR="00ED237F" w:rsidRDefault="00ED237F">
            <w:pPr>
              <w:pStyle w:val="TableParagraph"/>
              <w:tabs>
                <w:tab w:val="left" w:pos="821"/>
              </w:tabs>
              <w:ind w:right="147"/>
            </w:pPr>
            <w:r>
              <w:t xml:space="preserve">Дефинише основне појмове о инфекцији и интрахоспиталниминфекцијама; Наведе мере заштите од инфекције , </w:t>
            </w:r>
            <w:r>
              <w:rPr>
                <w:w w:val="95"/>
              </w:rPr>
              <w:t xml:space="preserve">интрахоспиталних </w:t>
            </w:r>
            <w:r>
              <w:t>инфекција, спроведе личну заштиту</w:t>
            </w:r>
          </w:p>
          <w:p w:rsidR="00ED237F" w:rsidRDefault="00ED237F">
            <w:pPr>
              <w:jc w:val="both"/>
              <w:rPr>
                <w:sz w:val="22"/>
                <w:szCs w:val="22"/>
              </w:rPr>
            </w:pPr>
            <w:r>
              <w:rPr>
                <w:sz w:val="22"/>
                <w:szCs w:val="22"/>
              </w:rPr>
              <w:t xml:space="preserve">Објасни методе асепсе и антисепсе и припреми материјал за стерилизацију и примени дезинфекциона средства према намени </w:t>
            </w:r>
          </w:p>
        </w:tc>
      </w:tr>
      <w:tr w:rsidR="00ED237F" w:rsidTr="00ED237F">
        <w:tc>
          <w:tcPr>
            <w:tcW w:w="2808" w:type="dxa"/>
            <w:gridSpan w:val="2"/>
            <w:tcBorders>
              <w:top w:val="single" w:sz="4" w:space="0" w:color="auto"/>
              <w:left w:val="single" w:sz="4" w:space="0" w:color="auto"/>
              <w:bottom w:val="single" w:sz="4" w:space="0" w:color="auto"/>
              <w:right w:val="single" w:sz="4" w:space="0" w:color="auto"/>
            </w:tcBorders>
          </w:tcPr>
          <w:p w:rsidR="00ED237F" w:rsidRDefault="00ED237F">
            <w:pPr>
              <w:jc w:val="both"/>
              <w:rPr>
                <w:sz w:val="22"/>
                <w:szCs w:val="22"/>
              </w:rPr>
            </w:pPr>
            <w:r>
              <w:rPr>
                <w:sz w:val="22"/>
                <w:szCs w:val="22"/>
              </w:rPr>
              <w:t xml:space="preserve"> Положај болесника у </w:t>
            </w:r>
          </w:p>
          <w:p w:rsidR="00ED237F" w:rsidRDefault="00ED237F">
            <w:pPr>
              <w:jc w:val="both"/>
              <w:rPr>
                <w:sz w:val="22"/>
                <w:szCs w:val="22"/>
              </w:rPr>
            </w:pPr>
            <w:r>
              <w:rPr>
                <w:sz w:val="22"/>
                <w:szCs w:val="22"/>
              </w:rPr>
              <w:t xml:space="preserve">постељи ,пренос и помоћ при кретању </w:t>
            </w:r>
          </w:p>
          <w:p w:rsidR="00ED237F" w:rsidRDefault="00ED237F">
            <w:pPr>
              <w:jc w:val="both"/>
              <w:rPr>
                <w:sz w:val="22"/>
                <w:szCs w:val="22"/>
              </w:rPr>
            </w:pPr>
          </w:p>
        </w:tc>
        <w:tc>
          <w:tcPr>
            <w:tcW w:w="6570" w:type="dxa"/>
            <w:tcBorders>
              <w:top w:val="single" w:sz="4" w:space="0" w:color="auto"/>
              <w:left w:val="single" w:sz="4" w:space="0" w:color="auto"/>
              <w:bottom w:val="single" w:sz="4" w:space="0" w:color="auto"/>
              <w:right w:val="single" w:sz="4" w:space="0" w:color="auto"/>
            </w:tcBorders>
          </w:tcPr>
          <w:p w:rsidR="00ED237F" w:rsidRDefault="00ED237F">
            <w:pPr>
              <w:jc w:val="both"/>
            </w:pPr>
            <w:r>
              <w:rPr>
                <w:sz w:val="22"/>
                <w:szCs w:val="22"/>
              </w:rPr>
              <w:t>-објасни врсте активних, пасивних и принудних положаја у постељи.</w:t>
            </w:r>
          </w:p>
          <w:p w:rsidR="00ED237F" w:rsidRDefault="00ED237F">
            <w:pPr>
              <w:jc w:val="both"/>
            </w:pPr>
            <w:r>
              <w:rPr>
                <w:sz w:val="22"/>
                <w:szCs w:val="22"/>
              </w:rPr>
              <w:t>-да усвоји вештине преноса и  ,постављања болесника у различите положаје уз усвајање заштитних положаја и хватова који олакшавају подизање пацијента</w:t>
            </w:r>
            <w:r>
              <w:t xml:space="preserve"> .</w:t>
            </w:r>
          </w:p>
          <w:p w:rsidR="00ED237F" w:rsidRDefault="00ED237F">
            <w:pPr>
              <w:jc w:val="both"/>
              <w:rPr>
                <w:sz w:val="22"/>
                <w:szCs w:val="22"/>
              </w:rPr>
            </w:pPr>
          </w:p>
        </w:tc>
      </w:tr>
    </w:tbl>
    <w:p w:rsidR="00ED237F" w:rsidRDefault="00ED237F" w:rsidP="00ED237F"/>
    <w:p w:rsidR="008059D9" w:rsidRPr="00B71C8D" w:rsidRDefault="008059D9" w:rsidP="00C3040B">
      <w:pPr>
        <w:rPr>
          <w:rFonts w:eastAsia="Calibri"/>
          <w:b/>
        </w:rPr>
      </w:pPr>
    </w:p>
    <w:p w:rsidR="00C3040B" w:rsidRPr="00A60DD0" w:rsidRDefault="005E29AF" w:rsidP="00C3040B">
      <w:pPr>
        <w:rPr>
          <w:b/>
        </w:rPr>
      </w:pPr>
      <w:r>
        <w:rPr>
          <w:rFonts w:eastAsia="Calibri"/>
          <w:b/>
        </w:rPr>
        <w:t>15</w:t>
      </w:r>
      <w:r w:rsidR="00C3040B" w:rsidRPr="00A60DD0">
        <w:rPr>
          <w:rFonts w:eastAsia="Calibri"/>
          <w:b/>
        </w:rPr>
        <w:t xml:space="preserve">. </w:t>
      </w:r>
      <w:r w:rsidR="00C3040B" w:rsidRPr="00A60DD0">
        <w:rPr>
          <w:b/>
        </w:rPr>
        <w:t>Програм рада  допунске наставе  за наставни предмет хигијена и здр</w:t>
      </w:r>
      <w:r w:rsidR="00C3040B" w:rsidRPr="00A60DD0">
        <w:rPr>
          <w:b/>
          <w:lang w:val="sr-Cyrl-CS"/>
        </w:rPr>
        <w:t xml:space="preserve">авствено </w:t>
      </w:r>
      <w:r w:rsidR="00C3040B" w:rsidRPr="00A60DD0">
        <w:rPr>
          <w:b/>
        </w:rPr>
        <w:t>васпита</w:t>
      </w:r>
      <w:r w:rsidR="00C3040B" w:rsidRPr="00A60DD0">
        <w:rPr>
          <w:b/>
          <w:lang w:val="sr-Cyrl-CS"/>
        </w:rPr>
        <w:t>ње</w:t>
      </w:r>
    </w:p>
    <w:tbl>
      <w:tblPr>
        <w:tblStyle w:val="TableGrid"/>
        <w:tblW w:w="0" w:type="auto"/>
        <w:tblLook w:val="04A0"/>
      </w:tblPr>
      <w:tblGrid>
        <w:gridCol w:w="1278"/>
        <w:gridCol w:w="1530"/>
        <w:gridCol w:w="6570"/>
      </w:tblGrid>
      <w:tr w:rsidR="00A4572A" w:rsidTr="00A4572A">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4572A" w:rsidRDefault="00A4572A">
            <w:pPr>
              <w:pStyle w:val="ListParagraph"/>
              <w:spacing w:after="0" w:line="240" w:lineRule="auto"/>
              <w:ind w:left="0"/>
              <w:rPr>
                <w:rFonts w:ascii="Times New Roman" w:hAnsi="Times New Roman"/>
              </w:rPr>
            </w:pPr>
            <w:r w:rsidRPr="00841F4A">
              <w:rPr>
                <w:rFonts w:ascii="Times New Roman" w:hAnsi="Times New Roman"/>
              </w:rPr>
              <w:t>за први разред образовног профила  здравствени неговатељ</w:t>
            </w:r>
          </w:p>
        </w:tc>
      </w:tr>
      <w:tr w:rsidR="00A4572A" w:rsidTr="00A4572A">
        <w:tc>
          <w:tcPr>
            <w:tcW w:w="1278" w:type="dxa"/>
            <w:tcBorders>
              <w:top w:val="single" w:sz="4" w:space="0" w:color="auto"/>
              <w:left w:val="single" w:sz="4" w:space="0" w:color="auto"/>
              <w:bottom w:val="single" w:sz="4" w:space="0" w:color="auto"/>
              <w:right w:val="single" w:sz="4" w:space="0" w:color="auto"/>
            </w:tcBorders>
          </w:tcPr>
          <w:p w:rsidR="00A4572A" w:rsidRDefault="00A4572A">
            <w:pPr>
              <w:rPr>
                <w:sz w:val="22"/>
                <w:szCs w:val="22"/>
              </w:rPr>
            </w:pPr>
            <w:r>
              <w:rPr>
                <w:sz w:val="22"/>
                <w:szCs w:val="22"/>
              </w:rPr>
              <w:t xml:space="preserve">Циљеви: </w:t>
            </w:r>
          </w:p>
          <w:p w:rsidR="00A4572A" w:rsidRDefault="00A4572A">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4572A" w:rsidRDefault="00A4572A">
            <w:pPr>
              <w:rPr>
                <w:sz w:val="22"/>
                <w:szCs w:val="22"/>
                <w:lang w:val="sr-Cyrl-CS"/>
              </w:rPr>
            </w:pPr>
            <w:r>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A4572A" w:rsidTr="00A4572A">
        <w:tc>
          <w:tcPr>
            <w:tcW w:w="1278" w:type="dxa"/>
            <w:tcBorders>
              <w:top w:val="single" w:sz="4" w:space="0" w:color="auto"/>
              <w:left w:val="single" w:sz="4" w:space="0" w:color="auto"/>
              <w:bottom w:val="single" w:sz="4" w:space="0" w:color="auto"/>
              <w:right w:val="single" w:sz="4" w:space="0" w:color="auto"/>
            </w:tcBorders>
          </w:tcPr>
          <w:p w:rsidR="00A4572A" w:rsidRDefault="00A4572A">
            <w:pPr>
              <w:rPr>
                <w:sz w:val="22"/>
                <w:szCs w:val="22"/>
              </w:rPr>
            </w:pPr>
            <w:r>
              <w:rPr>
                <w:sz w:val="22"/>
                <w:szCs w:val="22"/>
              </w:rPr>
              <w:t xml:space="preserve">Задаци: </w:t>
            </w:r>
          </w:p>
          <w:p w:rsidR="00A4572A" w:rsidRDefault="00A4572A">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A4572A" w:rsidRDefault="00A4572A" w:rsidP="00221BC1">
            <w:pPr>
              <w:pStyle w:val="ListParagraph"/>
              <w:numPr>
                <w:ilvl w:val="0"/>
                <w:numId w:val="37"/>
              </w:numPr>
            </w:pPr>
            <w:r>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A4572A" w:rsidRDefault="00A4572A" w:rsidP="00221BC1">
            <w:pPr>
              <w:pStyle w:val="ListParagraph"/>
              <w:numPr>
                <w:ilvl w:val="0"/>
                <w:numId w:val="37"/>
              </w:numPr>
            </w:pPr>
            <w:r>
              <w:rPr>
                <w:rFonts w:ascii="Times New Roman" w:hAnsi="Times New Roman"/>
                <w:lang w:val="sr-Cyrl-CS"/>
              </w:rPr>
              <w:t>Улога сунчевог зрачења, воде, ваздуха, спортских активности у унапређењу психосоматског здравља</w:t>
            </w:r>
          </w:p>
          <w:p w:rsidR="00A4572A" w:rsidRDefault="00A4572A">
            <w:pPr>
              <w:pStyle w:val="ListParagraph"/>
            </w:pPr>
            <w:r>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A4572A" w:rsidRDefault="00A4572A" w:rsidP="00221BC1">
            <w:pPr>
              <w:pStyle w:val="ListParagraph"/>
              <w:numPr>
                <w:ilvl w:val="0"/>
                <w:numId w:val="37"/>
              </w:numPr>
            </w:pPr>
            <w:r>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p w:rsidR="00A4572A" w:rsidRDefault="00A4572A" w:rsidP="00221BC1">
            <w:pPr>
              <w:pStyle w:val="ListParagraph"/>
              <w:numPr>
                <w:ilvl w:val="0"/>
                <w:numId w:val="37"/>
              </w:numPr>
            </w:pPr>
            <w:r>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A4572A" w:rsidRDefault="00A4572A" w:rsidP="00221BC1">
            <w:pPr>
              <w:pStyle w:val="ListParagraph"/>
              <w:numPr>
                <w:ilvl w:val="0"/>
                <w:numId w:val="37"/>
              </w:numPr>
            </w:pPr>
            <w:r>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A4572A" w:rsidRDefault="00A4572A" w:rsidP="00221BC1">
            <w:pPr>
              <w:pStyle w:val="ListParagraph"/>
              <w:numPr>
                <w:ilvl w:val="0"/>
                <w:numId w:val="37"/>
              </w:numPr>
            </w:pPr>
            <w:r>
              <w:rPr>
                <w:rFonts w:ascii="Times New Roman" w:hAnsi="Times New Roman"/>
                <w:lang w:val="sr-Cyrl-CS"/>
              </w:rPr>
              <w:t>Дефиниција, циљеви и принципи здравственог васпитања, методе.</w:t>
            </w:r>
          </w:p>
        </w:tc>
      </w:tr>
      <w:tr w:rsidR="00A4572A" w:rsidTr="00A4572A">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572A" w:rsidRDefault="00A4572A">
            <w:pPr>
              <w:rPr>
                <w:sz w:val="22"/>
                <w:szCs w:val="22"/>
              </w:rPr>
            </w:pPr>
            <w:r>
              <w:rPr>
                <w:sz w:val="22"/>
                <w:szCs w:val="22"/>
                <w:lang w:val="sr-Cyrl-CS"/>
              </w:rPr>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rPr>
                <w:sz w:val="22"/>
                <w:szCs w:val="22"/>
              </w:rPr>
            </w:pPr>
            <w:r>
              <w:rPr>
                <w:sz w:val="22"/>
                <w:szCs w:val="22"/>
              </w:rPr>
              <w:t>НАСТАВНИ МОДУЛИ:</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rPr>
                <w:sz w:val="22"/>
                <w:szCs w:val="22"/>
              </w:rPr>
            </w:pPr>
            <w:r>
              <w:rPr>
                <w:sz w:val="22"/>
                <w:szCs w:val="22"/>
              </w:rPr>
              <w:t>ИСХОДИ: Ученик је у стању да :</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 xml:space="preserve">Лична хигијена </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Зна предмет , задатке, здравствени и естетски значај хигијене и 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 xml:space="preserve">Хигијена личне културе и телесног васпитања </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Ментална хигијена</w:t>
            </w:r>
          </w:p>
          <w:p w:rsidR="00A4572A" w:rsidRDefault="00A4572A">
            <w:pPr>
              <w:pStyle w:val="ListParagraph"/>
              <w:spacing w:after="0" w:line="240" w:lineRule="auto"/>
              <w:ind w:left="0"/>
              <w:rPr>
                <w:rFonts w:ascii="Times New Roman" w:hAnsi="Times New Roman"/>
                <w:lang w:val="sr-Cyrl-CS"/>
              </w:rPr>
            </w:pPr>
          </w:p>
          <w:p w:rsidR="00A4572A" w:rsidRDefault="00A4572A">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Хигијена исхране</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Комунална хигијена</w:t>
            </w:r>
          </w:p>
          <w:p w:rsidR="00A4572A" w:rsidRDefault="00A4572A">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Школска хигијена</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Здравствено васпитање</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A4572A" w:rsidTr="00A4572A">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Хигијена у ванредним условима</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Проблеми смештаја, обезбеђивање хигијенски исправне воде и хране у вандредним условима.</w:t>
            </w:r>
          </w:p>
        </w:tc>
      </w:tr>
      <w:tr w:rsidR="00A4572A" w:rsidTr="00A4572A">
        <w:trPr>
          <w:trHeight w:val="56"/>
        </w:trPr>
        <w:tc>
          <w:tcPr>
            <w:tcW w:w="2808" w:type="dxa"/>
            <w:gridSpan w:val="2"/>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Хигијена радне средине</w:t>
            </w:r>
          </w:p>
        </w:tc>
        <w:tc>
          <w:tcPr>
            <w:tcW w:w="6570" w:type="dxa"/>
            <w:tcBorders>
              <w:top w:val="single" w:sz="4" w:space="0" w:color="auto"/>
              <w:left w:val="single" w:sz="4" w:space="0" w:color="auto"/>
              <w:bottom w:val="single" w:sz="4" w:space="0" w:color="auto"/>
              <w:right w:val="single" w:sz="4" w:space="0" w:color="auto"/>
            </w:tcBorders>
            <w:hideMark/>
          </w:tcPr>
          <w:p w:rsidR="00A4572A" w:rsidRDefault="00A4572A">
            <w:pPr>
              <w:pStyle w:val="ListParagraph"/>
              <w:spacing w:after="0" w:line="240" w:lineRule="auto"/>
              <w:ind w:left="0"/>
              <w:rPr>
                <w:rFonts w:ascii="Times New Roman" w:hAnsi="Times New Roman"/>
                <w:lang w:val="sr-Cyrl-CS"/>
              </w:rPr>
            </w:pPr>
            <w:r>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C3040B" w:rsidRPr="00A60DD0" w:rsidRDefault="00C3040B" w:rsidP="00C3040B">
      <w:pPr>
        <w:rPr>
          <w:b/>
        </w:rPr>
      </w:pPr>
    </w:p>
    <w:p w:rsidR="00C3040B" w:rsidRDefault="00C3040B"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0D3EF2" w:rsidRPr="000D3EF2" w:rsidRDefault="000D3EF2"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0D3EF2" w:rsidRDefault="000D3EF2" w:rsidP="00C3040B">
      <w:pPr>
        <w:rPr>
          <w:b/>
        </w:rPr>
      </w:pPr>
    </w:p>
    <w:p w:rsidR="00B71C8D" w:rsidRDefault="00B71C8D" w:rsidP="00C3040B">
      <w:pPr>
        <w:rPr>
          <w:b/>
        </w:rPr>
      </w:pPr>
    </w:p>
    <w:p w:rsidR="00C3040B" w:rsidRPr="002B098C" w:rsidRDefault="00C3040B" w:rsidP="00C3040B">
      <w:pPr>
        <w:rPr>
          <w:b/>
        </w:rPr>
      </w:pPr>
      <w:r>
        <w:rPr>
          <w:b/>
        </w:rPr>
        <w:t xml:space="preserve">7.1.3. Остали облици васпитно образовног рада-програм додатне наставе                  </w:t>
      </w:r>
    </w:p>
    <w:p w:rsidR="00C3040B" w:rsidRDefault="00C3040B" w:rsidP="00C3040B">
      <w:pPr>
        <w:rPr>
          <w:b/>
        </w:rPr>
      </w:pPr>
      <w:r w:rsidRPr="004C1358">
        <w:rPr>
          <w:b/>
          <w:bCs/>
          <w:lang w:val="ru-RU"/>
        </w:rPr>
        <w:t>Здравствени  неговатељ</w:t>
      </w:r>
      <w:r>
        <w:rPr>
          <w:b/>
          <w:bCs/>
          <w:lang w:val="ru-RU"/>
        </w:rPr>
        <w:t xml:space="preserve">   -</w:t>
      </w:r>
      <w:r>
        <w:rPr>
          <w:b/>
        </w:rPr>
        <w:t>први разред</w:t>
      </w:r>
    </w:p>
    <w:p w:rsidR="000D3EF2" w:rsidRPr="000D3EF2" w:rsidRDefault="000D3EF2" w:rsidP="00C3040B"/>
    <w:p w:rsidR="00C3040B" w:rsidRDefault="00C3040B" w:rsidP="00C3040B">
      <w:pPr>
        <w:rPr>
          <w:b/>
          <w:lang w:val="sr-Cyrl-CS"/>
        </w:rPr>
      </w:pPr>
      <w:r w:rsidRPr="00537041">
        <w:rPr>
          <w:rFonts w:eastAsia="Calibri"/>
          <w:b/>
        </w:rPr>
        <w:t>1.</w:t>
      </w:r>
      <w:r w:rsidRPr="00537041">
        <w:rPr>
          <w:b/>
        </w:rPr>
        <w:t xml:space="preserve"> Програм рада  </w:t>
      </w:r>
      <w:r>
        <w:rPr>
          <w:b/>
        </w:rPr>
        <w:t>додатне</w:t>
      </w:r>
      <w:r w:rsidRPr="00537041">
        <w:rPr>
          <w:b/>
        </w:rPr>
        <w:t xml:space="preserve"> наставе  за наставни предмет</w:t>
      </w:r>
      <w:r w:rsidR="008059D9">
        <w:rPr>
          <w:b/>
        </w:rPr>
        <w:t xml:space="preserve"> </w:t>
      </w:r>
      <w:r w:rsidRPr="00537041">
        <w:rPr>
          <w:b/>
          <w:lang w:val="sr-Cyrl-CS"/>
        </w:rPr>
        <w:t>српски језик и књижевност</w:t>
      </w:r>
    </w:p>
    <w:p w:rsidR="008059D9" w:rsidRPr="00537041" w:rsidRDefault="008059D9" w:rsidP="00C3040B">
      <w:pPr>
        <w:rPr>
          <w:b/>
        </w:rPr>
      </w:pPr>
    </w:p>
    <w:tbl>
      <w:tblPr>
        <w:tblStyle w:val="TableGrid"/>
        <w:tblW w:w="0" w:type="auto"/>
        <w:tblLook w:val="04A0"/>
      </w:tblPr>
      <w:tblGrid>
        <w:gridCol w:w="1278"/>
        <w:gridCol w:w="1190"/>
        <w:gridCol w:w="6820"/>
      </w:tblGrid>
      <w:tr w:rsidR="00FD0CD5" w:rsidRPr="00841F4A" w:rsidTr="008059D9">
        <w:tc>
          <w:tcPr>
            <w:tcW w:w="9288" w:type="dxa"/>
            <w:gridSpan w:val="3"/>
            <w:shd w:val="clear" w:color="auto" w:fill="D9D9D9" w:themeFill="background1" w:themeFillShade="D9"/>
          </w:tcPr>
          <w:p w:rsidR="00FD0CD5" w:rsidRPr="00841F4A" w:rsidRDefault="00FD0CD5" w:rsidP="00841F4A">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rPr>
              <w:t xml:space="preserve">за први разред образовног профила  здравствени неговатељ </w:t>
            </w:r>
          </w:p>
        </w:tc>
      </w:tr>
      <w:tr w:rsidR="00FD0CD5" w:rsidRPr="00841F4A" w:rsidTr="008059D9">
        <w:tc>
          <w:tcPr>
            <w:tcW w:w="1278" w:type="dxa"/>
          </w:tcPr>
          <w:p w:rsidR="00FD0CD5" w:rsidRPr="00841F4A" w:rsidRDefault="00FD0CD5" w:rsidP="008D0ECE">
            <w:pPr>
              <w:tabs>
                <w:tab w:val="left" w:pos="9356"/>
              </w:tabs>
              <w:ind w:right="6"/>
              <w:rPr>
                <w:sz w:val="22"/>
                <w:szCs w:val="22"/>
              </w:rPr>
            </w:pPr>
            <w:r w:rsidRPr="00841F4A">
              <w:rPr>
                <w:sz w:val="22"/>
                <w:szCs w:val="22"/>
              </w:rPr>
              <w:t xml:space="preserve">Циљеви </w:t>
            </w:r>
          </w:p>
          <w:p w:rsidR="00FD0CD5" w:rsidRPr="00841F4A" w:rsidRDefault="00FD0CD5" w:rsidP="008D0ECE">
            <w:pPr>
              <w:tabs>
                <w:tab w:val="left" w:pos="9356"/>
              </w:tabs>
              <w:ind w:right="6"/>
              <w:rPr>
                <w:sz w:val="22"/>
                <w:szCs w:val="22"/>
              </w:rPr>
            </w:pPr>
          </w:p>
        </w:tc>
        <w:tc>
          <w:tcPr>
            <w:tcW w:w="8010" w:type="dxa"/>
            <w:gridSpan w:val="2"/>
          </w:tcPr>
          <w:p w:rsidR="00FD0CD5" w:rsidRPr="00841F4A" w:rsidRDefault="00FD0CD5" w:rsidP="008D0ECE">
            <w:pPr>
              <w:tabs>
                <w:tab w:val="left" w:pos="9356"/>
              </w:tabs>
              <w:ind w:right="6"/>
              <w:jc w:val="both"/>
              <w:rPr>
                <w:sz w:val="22"/>
                <w:szCs w:val="22"/>
                <w:lang w:val="sr-Cyrl-CS"/>
              </w:rPr>
            </w:pPr>
            <w:r w:rsidRPr="00841F4A">
              <w:rPr>
                <w:sz w:val="22"/>
                <w:szCs w:val="22"/>
                <w:lang w:val="sr-Cyrl-CS"/>
              </w:rPr>
              <w:t xml:space="preserve"> Формирање система знања из књижевности према плану за </w:t>
            </w:r>
            <w:r w:rsidRPr="00841F4A">
              <w:rPr>
                <w:sz w:val="22"/>
                <w:szCs w:val="22"/>
              </w:rPr>
              <w:t>I</w:t>
            </w:r>
            <w:r w:rsidRPr="00841F4A">
              <w:rPr>
                <w:sz w:val="22"/>
                <w:szCs w:val="22"/>
                <w:lang w:val="sr-Cyrl-CS"/>
              </w:rPr>
              <w:t xml:space="preserve"> разред</w:t>
            </w:r>
          </w:p>
          <w:p w:rsidR="00FD0CD5" w:rsidRPr="00841F4A" w:rsidRDefault="00FD0CD5" w:rsidP="008D0ECE">
            <w:pPr>
              <w:tabs>
                <w:tab w:val="left" w:pos="9356"/>
              </w:tabs>
              <w:ind w:right="6"/>
              <w:rPr>
                <w:sz w:val="22"/>
                <w:szCs w:val="22"/>
                <w:lang w:val="sr-Cyrl-CS"/>
              </w:rPr>
            </w:pPr>
            <w:r w:rsidRPr="00841F4A">
              <w:rPr>
                <w:sz w:val="22"/>
                <w:szCs w:val="22"/>
                <w:lang w:val="sr-Cyrl-CS"/>
              </w:rPr>
              <w:t>Успешност на такмичењима -  Књижевна олимпијада</w:t>
            </w:r>
          </w:p>
        </w:tc>
      </w:tr>
      <w:tr w:rsidR="00FD0CD5" w:rsidRPr="00841F4A" w:rsidTr="008059D9">
        <w:tc>
          <w:tcPr>
            <w:tcW w:w="1278" w:type="dxa"/>
          </w:tcPr>
          <w:p w:rsidR="00FD0CD5" w:rsidRPr="00841F4A" w:rsidRDefault="00FD0CD5" w:rsidP="008D0ECE">
            <w:pPr>
              <w:tabs>
                <w:tab w:val="left" w:pos="9356"/>
              </w:tabs>
              <w:ind w:right="6"/>
              <w:rPr>
                <w:sz w:val="22"/>
                <w:szCs w:val="22"/>
              </w:rPr>
            </w:pPr>
            <w:r w:rsidRPr="00841F4A">
              <w:rPr>
                <w:sz w:val="22"/>
                <w:szCs w:val="22"/>
              </w:rPr>
              <w:t xml:space="preserve">Задаци </w:t>
            </w:r>
          </w:p>
          <w:p w:rsidR="00FD0CD5" w:rsidRPr="00841F4A" w:rsidRDefault="00FD0CD5" w:rsidP="008D0ECE">
            <w:pPr>
              <w:tabs>
                <w:tab w:val="left" w:pos="9356"/>
              </w:tabs>
              <w:ind w:right="6"/>
              <w:jc w:val="both"/>
              <w:rPr>
                <w:sz w:val="22"/>
                <w:szCs w:val="22"/>
              </w:rPr>
            </w:pPr>
          </w:p>
        </w:tc>
        <w:tc>
          <w:tcPr>
            <w:tcW w:w="8010" w:type="dxa"/>
            <w:gridSpan w:val="2"/>
          </w:tcPr>
          <w:p w:rsidR="00FD0CD5" w:rsidRPr="00841F4A" w:rsidRDefault="00FD0CD5" w:rsidP="008D0ECE">
            <w:pPr>
              <w:tabs>
                <w:tab w:val="left" w:pos="9356"/>
              </w:tabs>
              <w:ind w:right="6"/>
              <w:jc w:val="both"/>
              <w:rPr>
                <w:bCs/>
                <w:sz w:val="22"/>
                <w:szCs w:val="22"/>
                <w:lang w:val="sr-Cyrl-CS"/>
              </w:rPr>
            </w:pPr>
            <w:r w:rsidRPr="00841F4A">
              <w:rPr>
                <w:sz w:val="22"/>
                <w:szCs w:val="22"/>
                <w:lang w:val="sr-Cyrl-CS"/>
              </w:rPr>
              <w:t>Обновити и проширити знања из  књижевности старог века, народне књижевности,  српске књижевности средњег века,  књижевности хуманизма и ренесансе, књижевност барока и класицизма и теорије књижевности. Вежбати тестове  из наведених области.</w:t>
            </w:r>
          </w:p>
        </w:tc>
      </w:tr>
      <w:tr w:rsidR="00FD0CD5" w:rsidRPr="00841F4A" w:rsidTr="008059D9">
        <w:tc>
          <w:tcPr>
            <w:tcW w:w="9288" w:type="dxa"/>
            <w:gridSpan w:val="3"/>
            <w:shd w:val="clear" w:color="auto" w:fill="F2F2F2" w:themeFill="background1" w:themeFillShade="F2"/>
          </w:tcPr>
          <w:p w:rsidR="00FD0CD5" w:rsidRPr="00841F4A" w:rsidRDefault="00FD0CD5" w:rsidP="008D0ECE">
            <w:pPr>
              <w:tabs>
                <w:tab w:val="left" w:pos="9356"/>
              </w:tabs>
              <w:ind w:right="6"/>
              <w:jc w:val="both"/>
              <w:rPr>
                <w:bCs/>
                <w:sz w:val="22"/>
                <w:szCs w:val="22"/>
                <w:lang w:val="sr-Cyrl-CS"/>
              </w:rPr>
            </w:pPr>
            <w:r w:rsidRPr="00841F4A">
              <w:rPr>
                <w:sz w:val="22"/>
                <w:szCs w:val="22"/>
                <w:lang w:val="sr-Cyrl-CS"/>
              </w:rPr>
              <w:t>Активности којима се остварује додатна настава  су вежбања тестова, учешће на такмичењима.</w:t>
            </w:r>
          </w:p>
        </w:tc>
      </w:tr>
      <w:tr w:rsidR="00FD0CD5" w:rsidRPr="00841F4A" w:rsidTr="008059D9">
        <w:tc>
          <w:tcPr>
            <w:tcW w:w="2468" w:type="dxa"/>
            <w:gridSpan w:val="2"/>
          </w:tcPr>
          <w:p w:rsidR="00FD0CD5" w:rsidRPr="00841F4A" w:rsidRDefault="00FD0CD5" w:rsidP="008D0ECE">
            <w:pPr>
              <w:tabs>
                <w:tab w:val="left" w:pos="9356"/>
              </w:tabs>
              <w:ind w:right="6"/>
              <w:rPr>
                <w:sz w:val="22"/>
                <w:szCs w:val="22"/>
              </w:rPr>
            </w:pPr>
            <w:r w:rsidRPr="00841F4A">
              <w:rPr>
                <w:sz w:val="22"/>
                <w:szCs w:val="22"/>
              </w:rPr>
              <w:t xml:space="preserve">НАСТАВНЕ ТЕМЕ </w:t>
            </w:r>
          </w:p>
        </w:tc>
        <w:tc>
          <w:tcPr>
            <w:tcW w:w="6820" w:type="dxa"/>
          </w:tcPr>
          <w:p w:rsidR="00FD0CD5" w:rsidRPr="00841F4A" w:rsidRDefault="00FD0CD5" w:rsidP="008D0ECE">
            <w:pPr>
              <w:tabs>
                <w:tab w:val="left" w:pos="9356"/>
              </w:tabs>
              <w:ind w:right="6"/>
              <w:rPr>
                <w:sz w:val="22"/>
                <w:szCs w:val="22"/>
              </w:rPr>
            </w:pPr>
            <w:r w:rsidRPr="00841F4A">
              <w:rPr>
                <w:sz w:val="22"/>
                <w:szCs w:val="22"/>
              </w:rPr>
              <w:t xml:space="preserve">ИСХОДИ </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Књижевност старог века</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Усвојена  знања о мотивима књиж. старога века (архетипови)</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Народна књижевност</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Доживљена уметничка вредност нар. умотворина као и чување културе и традиције српског народа. Схваћена формулативност нар. умотв.</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Средњовековна књижевност</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 xml:space="preserve">Ученик је упознат са првим споменицима у српској средњовековној култури, са значајем улоге Св. Саве и других средњовековних писаца у историји српске књиж.  </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Књижевност хуманизма и ренесансе</w:t>
            </w:r>
          </w:p>
        </w:tc>
        <w:tc>
          <w:tcPr>
            <w:tcW w:w="6820" w:type="dxa"/>
            <w:vMerge w:val="restart"/>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Ученик је упознат са одликама као и са писцима и њиховима делима из доба хуманизма, ренесансе, барока и класицизма. Уме да препозна дело ускладу са одликама правца.</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Књижевност барока и класицизма</w:t>
            </w:r>
          </w:p>
        </w:tc>
        <w:tc>
          <w:tcPr>
            <w:tcW w:w="6820" w:type="dxa"/>
            <w:vMerge/>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 xml:space="preserve">Теорија књижевности  </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 xml:space="preserve">Примена књижевнотеоријских појмова везаним за градиво првог разреда </w:t>
            </w:r>
          </w:p>
        </w:tc>
      </w:tr>
      <w:tr w:rsidR="00FD0CD5" w:rsidRPr="00F26E84" w:rsidTr="008059D9">
        <w:tc>
          <w:tcPr>
            <w:tcW w:w="9288" w:type="dxa"/>
            <w:gridSpan w:val="3"/>
            <w:tcBorders>
              <w:left w:val="nil"/>
              <w:right w:val="nil"/>
            </w:tcBorders>
          </w:tcPr>
          <w:p w:rsidR="00FD0CD5" w:rsidRPr="00F26E84" w:rsidRDefault="00FD0CD5" w:rsidP="008D0ECE">
            <w:pPr>
              <w:pStyle w:val="ListParagraph"/>
              <w:tabs>
                <w:tab w:val="left" w:pos="9356"/>
              </w:tabs>
              <w:spacing w:after="0" w:line="240" w:lineRule="auto"/>
              <w:ind w:left="0" w:right="6"/>
              <w:rPr>
                <w:rFonts w:ascii="Times New Roman" w:hAnsi="Times New Roman"/>
                <w:sz w:val="24"/>
                <w:szCs w:val="24"/>
                <w:lang w:val="sr-Cyrl-CS"/>
              </w:rPr>
            </w:pPr>
          </w:p>
        </w:tc>
      </w:tr>
      <w:tr w:rsidR="00FD0CD5" w:rsidRPr="00841F4A" w:rsidTr="008059D9">
        <w:tc>
          <w:tcPr>
            <w:tcW w:w="9288" w:type="dxa"/>
            <w:gridSpan w:val="3"/>
            <w:shd w:val="clear" w:color="auto" w:fill="D9D9D9" w:themeFill="background1" w:themeFillShade="D9"/>
          </w:tcPr>
          <w:p w:rsidR="00FD0CD5" w:rsidRPr="00841F4A" w:rsidRDefault="00FD0CD5" w:rsidP="008D0ECE">
            <w:pPr>
              <w:pStyle w:val="ListParagraph"/>
              <w:tabs>
                <w:tab w:val="left" w:pos="9356"/>
              </w:tabs>
              <w:spacing w:after="0" w:line="240" w:lineRule="auto"/>
              <w:ind w:left="0" w:right="6"/>
              <w:rPr>
                <w:rFonts w:ascii="Times New Roman" w:hAnsi="Times New Roman"/>
              </w:rPr>
            </w:pPr>
            <w:r w:rsidRPr="00841F4A">
              <w:rPr>
                <w:rFonts w:ascii="Times New Roman" w:hAnsi="Times New Roman"/>
              </w:rPr>
              <w:t xml:space="preserve">Програм рада  додатне наставе   српског језика и културе изражавања  за први разред </w:t>
            </w:r>
          </w:p>
          <w:p w:rsidR="00FD0CD5" w:rsidRPr="00841F4A" w:rsidRDefault="00FD0CD5" w:rsidP="00841F4A">
            <w:pPr>
              <w:pStyle w:val="ListParagraph"/>
              <w:tabs>
                <w:tab w:val="left" w:pos="9356"/>
              </w:tabs>
              <w:spacing w:after="0" w:line="240" w:lineRule="auto"/>
              <w:ind w:left="0" w:right="6"/>
              <w:rPr>
                <w:rFonts w:ascii="Times New Roman" w:hAnsi="Times New Roman"/>
              </w:rPr>
            </w:pPr>
            <w:r w:rsidRPr="00841F4A">
              <w:rPr>
                <w:rFonts w:ascii="Times New Roman" w:hAnsi="Times New Roman"/>
              </w:rPr>
              <w:t xml:space="preserve">образовног профила  здравствени неговатељ </w:t>
            </w:r>
          </w:p>
        </w:tc>
      </w:tr>
      <w:tr w:rsidR="00FD0CD5" w:rsidRPr="00841F4A" w:rsidTr="008059D9">
        <w:tc>
          <w:tcPr>
            <w:tcW w:w="1278" w:type="dxa"/>
          </w:tcPr>
          <w:p w:rsidR="00FD0CD5" w:rsidRPr="00841F4A" w:rsidRDefault="00FD0CD5" w:rsidP="008D0ECE">
            <w:pPr>
              <w:tabs>
                <w:tab w:val="left" w:pos="9356"/>
              </w:tabs>
              <w:ind w:right="6"/>
              <w:rPr>
                <w:sz w:val="22"/>
                <w:szCs w:val="22"/>
              </w:rPr>
            </w:pPr>
            <w:r w:rsidRPr="00841F4A">
              <w:rPr>
                <w:sz w:val="22"/>
                <w:szCs w:val="22"/>
              </w:rPr>
              <w:t xml:space="preserve">Циљеви: </w:t>
            </w:r>
          </w:p>
          <w:p w:rsidR="00FD0CD5" w:rsidRPr="00841F4A" w:rsidRDefault="00FD0CD5" w:rsidP="008D0ECE">
            <w:pPr>
              <w:tabs>
                <w:tab w:val="left" w:pos="9356"/>
              </w:tabs>
              <w:ind w:right="6"/>
              <w:rPr>
                <w:sz w:val="22"/>
                <w:szCs w:val="22"/>
              </w:rPr>
            </w:pPr>
          </w:p>
        </w:tc>
        <w:tc>
          <w:tcPr>
            <w:tcW w:w="8010" w:type="dxa"/>
            <w:gridSpan w:val="2"/>
          </w:tcPr>
          <w:p w:rsidR="00FD0CD5" w:rsidRPr="00841F4A" w:rsidRDefault="00FD0CD5" w:rsidP="008D0ECE">
            <w:pPr>
              <w:tabs>
                <w:tab w:val="left" w:pos="9356"/>
              </w:tabs>
              <w:ind w:right="6"/>
              <w:jc w:val="both"/>
              <w:rPr>
                <w:sz w:val="22"/>
                <w:szCs w:val="22"/>
                <w:lang w:val="sr-Cyrl-CS"/>
              </w:rPr>
            </w:pPr>
            <w:r w:rsidRPr="00841F4A">
              <w:rPr>
                <w:sz w:val="22"/>
                <w:szCs w:val="22"/>
                <w:lang w:val="sr-Cyrl-CS"/>
              </w:rPr>
              <w:t xml:space="preserve"> Формирање система знања из граматике српског језика и културе изражавања</w:t>
            </w:r>
          </w:p>
          <w:p w:rsidR="00FD0CD5" w:rsidRPr="00841F4A" w:rsidRDefault="00FD0CD5" w:rsidP="008D0ECE">
            <w:pPr>
              <w:tabs>
                <w:tab w:val="left" w:pos="9356"/>
              </w:tabs>
              <w:ind w:right="6"/>
              <w:jc w:val="both"/>
              <w:rPr>
                <w:bCs/>
                <w:sz w:val="22"/>
                <w:szCs w:val="22"/>
                <w:lang w:val="sr-Cyrl-CS"/>
              </w:rPr>
            </w:pPr>
            <w:r w:rsidRPr="00841F4A">
              <w:rPr>
                <w:sz w:val="22"/>
                <w:szCs w:val="22"/>
                <w:lang w:val="sr-Cyrl-CS"/>
              </w:rPr>
              <w:t xml:space="preserve">Успешност на такмичењима из </w:t>
            </w:r>
            <w:r w:rsidRPr="00841F4A">
              <w:rPr>
                <w:sz w:val="22"/>
                <w:szCs w:val="22"/>
              </w:rPr>
              <w:t>с</w:t>
            </w:r>
            <w:r w:rsidRPr="00841F4A">
              <w:rPr>
                <w:sz w:val="22"/>
                <w:szCs w:val="22"/>
                <w:lang w:val="sr-Cyrl-CS"/>
              </w:rPr>
              <w:t xml:space="preserve">рпског језика и књижевности </w:t>
            </w:r>
          </w:p>
        </w:tc>
      </w:tr>
      <w:tr w:rsidR="00FD0CD5" w:rsidRPr="00841F4A" w:rsidTr="008059D9">
        <w:tc>
          <w:tcPr>
            <w:tcW w:w="1278" w:type="dxa"/>
          </w:tcPr>
          <w:p w:rsidR="00FD0CD5" w:rsidRPr="00841F4A" w:rsidRDefault="00FD0CD5" w:rsidP="008D0ECE">
            <w:pPr>
              <w:tabs>
                <w:tab w:val="left" w:pos="9356"/>
              </w:tabs>
              <w:ind w:right="6"/>
              <w:rPr>
                <w:sz w:val="22"/>
                <w:szCs w:val="22"/>
              </w:rPr>
            </w:pPr>
            <w:r w:rsidRPr="00841F4A">
              <w:rPr>
                <w:sz w:val="22"/>
                <w:szCs w:val="22"/>
              </w:rPr>
              <w:t xml:space="preserve">Задаци: </w:t>
            </w:r>
          </w:p>
          <w:p w:rsidR="00FD0CD5" w:rsidRPr="00841F4A" w:rsidRDefault="00FD0CD5" w:rsidP="008D0ECE">
            <w:pPr>
              <w:tabs>
                <w:tab w:val="left" w:pos="9356"/>
              </w:tabs>
              <w:ind w:right="6"/>
              <w:jc w:val="both"/>
              <w:rPr>
                <w:sz w:val="22"/>
                <w:szCs w:val="22"/>
              </w:rPr>
            </w:pPr>
          </w:p>
        </w:tc>
        <w:tc>
          <w:tcPr>
            <w:tcW w:w="8010" w:type="dxa"/>
            <w:gridSpan w:val="2"/>
          </w:tcPr>
          <w:p w:rsidR="00FD0CD5" w:rsidRPr="00841F4A" w:rsidRDefault="00FD0CD5" w:rsidP="008D0ECE">
            <w:pPr>
              <w:tabs>
                <w:tab w:val="left" w:pos="9356"/>
              </w:tabs>
              <w:ind w:right="6"/>
              <w:jc w:val="both"/>
              <w:rPr>
                <w:bCs/>
                <w:sz w:val="22"/>
                <w:szCs w:val="22"/>
                <w:lang w:val="sr-Cyrl-CS"/>
              </w:rPr>
            </w:pPr>
            <w:r w:rsidRPr="00841F4A">
              <w:rPr>
                <w:sz w:val="22"/>
                <w:szCs w:val="22"/>
                <w:lang w:val="sr-Cyrl-CS"/>
              </w:rPr>
              <w:t>Обновити и проширити знања из фонетике, фонологије, лексикологије, језичке културе, правописа. Увежбати задатке из наведених области.</w:t>
            </w:r>
          </w:p>
        </w:tc>
      </w:tr>
      <w:tr w:rsidR="00FD0CD5" w:rsidRPr="00841F4A" w:rsidTr="008059D9">
        <w:tc>
          <w:tcPr>
            <w:tcW w:w="9288" w:type="dxa"/>
            <w:gridSpan w:val="3"/>
            <w:shd w:val="clear" w:color="auto" w:fill="F2F2F2" w:themeFill="background1" w:themeFillShade="F2"/>
          </w:tcPr>
          <w:p w:rsidR="00FD0CD5" w:rsidRPr="00841F4A" w:rsidRDefault="00FD0CD5" w:rsidP="008D0ECE">
            <w:pPr>
              <w:tabs>
                <w:tab w:val="left" w:pos="9356"/>
              </w:tabs>
              <w:ind w:right="6"/>
              <w:jc w:val="both"/>
              <w:rPr>
                <w:bCs/>
                <w:sz w:val="22"/>
                <w:szCs w:val="22"/>
                <w:lang w:val="sr-Cyrl-CS"/>
              </w:rPr>
            </w:pPr>
            <w:r w:rsidRPr="00841F4A">
              <w:rPr>
                <w:sz w:val="22"/>
                <w:szCs w:val="22"/>
                <w:lang w:val="sr-Cyrl-CS"/>
              </w:rPr>
              <w:t>Активности којима се остварује допунска настава су вежбање тестова, учешће на такмичењима.</w:t>
            </w:r>
          </w:p>
        </w:tc>
      </w:tr>
      <w:tr w:rsidR="00FD0CD5" w:rsidRPr="00841F4A" w:rsidTr="008059D9">
        <w:tc>
          <w:tcPr>
            <w:tcW w:w="2468" w:type="dxa"/>
            <w:gridSpan w:val="2"/>
          </w:tcPr>
          <w:p w:rsidR="00FD0CD5" w:rsidRPr="00841F4A" w:rsidRDefault="00FD0CD5" w:rsidP="008D0ECE">
            <w:pPr>
              <w:tabs>
                <w:tab w:val="left" w:pos="9356"/>
              </w:tabs>
              <w:ind w:right="6"/>
              <w:rPr>
                <w:sz w:val="22"/>
                <w:szCs w:val="22"/>
              </w:rPr>
            </w:pPr>
            <w:r w:rsidRPr="00841F4A">
              <w:rPr>
                <w:sz w:val="22"/>
                <w:szCs w:val="22"/>
              </w:rPr>
              <w:t xml:space="preserve">НАСТАВНЕ ТЕМЕ </w:t>
            </w:r>
          </w:p>
        </w:tc>
        <w:tc>
          <w:tcPr>
            <w:tcW w:w="6820" w:type="dxa"/>
          </w:tcPr>
          <w:p w:rsidR="00FD0CD5" w:rsidRPr="00841F4A" w:rsidRDefault="00FD0CD5" w:rsidP="008D0ECE">
            <w:pPr>
              <w:tabs>
                <w:tab w:val="left" w:pos="9356"/>
              </w:tabs>
              <w:ind w:right="6"/>
              <w:rPr>
                <w:sz w:val="22"/>
                <w:szCs w:val="22"/>
              </w:rPr>
            </w:pPr>
            <w:r w:rsidRPr="00841F4A">
              <w:rPr>
                <w:sz w:val="22"/>
                <w:szCs w:val="22"/>
              </w:rPr>
              <w:t xml:space="preserve">ИСХОДИ </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Језик као систем</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rPr>
            </w:pPr>
            <w:r w:rsidRPr="00841F4A">
              <w:rPr>
                <w:rFonts w:ascii="Times New Roman" w:hAnsi="Times New Roman"/>
              </w:rPr>
              <w:t>Усвојени општи  појмови о језику као систему</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Фонетика</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Схваћен рад говорног апарата при стварању гласова</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Фонологија</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Уочавање дистинктивних обележја између гласова</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Морфофонологија</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Правилно писање речи у односу на гласовне алтернације у њима</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Прозодијски систем</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Правилна употреба прозодијског система у комуникацији</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 xml:space="preserve">Развој српског језика до 19.века </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Усвојено знање о историјском развитку српског језика</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Дијалектологија</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Усвојено знање о дијалектима српског језика</w:t>
            </w:r>
          </w:p>
        </w:tc>
      </w:tr>
      <w:tr w:rsidR="00FD0CD5" w:rsidRPr="00841F4A" w:rsidTr="008059D9">
        <w:tc>
          <w:tcPr>
            <w:tcW w:w="2468" w:type="dxa"/>
            <w:gridSpan w:val="2"/>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Правопис</w:t>
            </w:r>
          </w:p>
        </w:tc>
        <w:tc>
          <w:tcPr>
            <w:tcW w:w="6820" w:type="dxa"/>
          </w:tcPr>
          <w:p w:rsidR="00FD0CD5" w:rsidRPr="00841F4A" w:rsidRDefault="00FD0CD5" w:rsidP="008D0ECE">
            <w:pPr>
              <w:pStyle w:val="ListParagraph"/>
              <w:tabs>
                <w:tab w:val="left" w:pos="9356"/>
              </w:tabs>
              <w:spacing w:after="0" w:line="240" w:lineRule="auto"/>
              <w:ind w:left="0" w:right="6"/>
              <w:rPr>
                <w:rFonts w:ascii="Times New Roman" w:hAnsi="Times New Roman"/>
                <w:lang w:val="sr-Cyrl-CS"/>
              </w:rPr>
            </w:pPr>
            <w:r w:rsidRPr="00841F4A">
              <w:rPr>
                <w:rFonts w:ascii="Times New Roman" w:hAnsi="Times New Roman"/>
                <w:lang w:val="sr-Cyrl-CS"/>
              </w:rPr>
              <w:t xml:space="preserve">Правилна употреба ортоепских и ортографских норми </w:t>
            </w:r>
          </w:p>
        </w:tc>
      </w:tr>
    </w:tbl>
    <w:p w:rsidR="00FD0CD5" w:rsidRPr="00F26E84" w:rsidRDefault="00FD0CD5" w:rsidP="00FD0CD5">
      <w:pPr>
        <w:tabs>
          <w:tab w:val="left" w:pos="9356"/>
        </w:tabs>
        <w:ind w:right="6"/>
      </w:pPr>
    </w:p>
    <w:p w:rsidR="00FD0CD5" w:rsidRDefault="00FD0CD5" w:rsidP="00C3040B">
      <w:pPr>
        <w:rPr>
          <w:rFonts w:eastAsia="Calibri"/>
          <w:b/>
        </w:rPr>
      </w:pPr>
    </w:p>
    <w:p w:rsidR="00B71C8D" w:rsidRDefault="00B71C8D" w:rsidP="00C3040B">
      <w:pPr>
        <w:rPr>
          <w:rFonts w:eastAsia="Calibri"/>
          <w:b/>
        </w:rPr>
      </w:pPr>
    </w:p>
    <w:p w:rsidR="00B71C8D" w:rsidRDefault="00B71C8D" w:rsidP="00C3040B">
      <w:pPr>
        <w:rPr>
          <w:rFonts w:eastAsia="Calibri"/>
          <w:b/>
        </w:rPr>
      </w:pPr>
    </w:p>
    <w:p w:rsidR="00B71C8D" w:rsidRDefault="00B71C8D" w:rsidP="00C3040B">
      <w:pPr>
        <w:rPr>
          <w:rFonts w:eastAsia="Calibri"/>
          <w:b/>
        </w:rPr>
      </w:pPr>
    </w:p>
    <w:p w:rsidR="00B71C8D" w:rsidRDefault="00B71C8D" w:rsidP="00C3040B">
      <w:pPr>
        <w:rPr>
          <w:rFonts w:eastAsia="Calibri"/>
          <w:b/>
        </w:rPr>
      </w:pPr>
    </w:p>
    <w:p w:rsidR="00B71C8D" w:rsidRDefault="00B71C8D" w:rsidP="00C3040B">
      <w:pPr>
        <w:rPr>
          <w:rFonts w:eastAsia="Calibri"/>
          <w:b/>
        </w:rPr>
      </w:pPr>
    </w:p>
    <w:p w:rsidR="00B71C8D" w:rsidRDefault="00B71C8D" w:rsidP="00C3040B">
      <w:pPr>
        <w:rPr>
          <w:rFonts w:eastAsia="Calibri"/>
          <w:b/>
        </w:rPr>
      </w:pPr>
    </w:p>
    <w:p w:rsidR="00C3040B" w:rsidRDefault="00C3040B" w:rsidP="00C3040B">
      <w:pPr>
        <w:rPr>
          <w:b/>
          <w:lang w:val="sr-Cyrl-CS"/>
        </w:rPr>
      </w:pPr>
      <w:r w:rsidRPr="00537041">
        <w:rPr>
          <w:rFonts w:eastAsia="Calibri"/>
          <w:b/>
        </w:rPr>
        <w:t xml:space="preserve">2. </w:t>
      </w:r>
      <w:r w:rsidRPr="00537041">
        <w:rPr>
          <w:b/>
        </w:rPr>
        <w:t xml:space="preserve">Програм рада  </w:t>
      </w:r>
      <w:r>
        <w:rPr>
          <w:b/>
        </w:rPr>
        <w:t>додатне</w:t>
      </w:r>
      <w:r w:rsidRPr="00537041">
        <w:rPr>
          <w:b/>
        </w:rPr>
        <w:t xml:space="preserve"> наставе  за наставни предмет</w:t>
      </w:r>
      <w:r w:rsidR="008059D9">
        <w:rPr>
          <w:b/>
        </w:rPr>
        <w:t xml:space="preserve"> </w:t>
      </w:r>
      <w:r w:rsidRPr="00537041">
        <w:rPr>
          <w:b/>
          <w:lang w:val="sr-Cyrl-CS"/>
        </w:rPr>
        <w:t xml:space="preserve">енглески језик </w:t>
      </w:r>
    </w:p>
    <w:p w:rsidR="008059D9" w:rsidRPr="00537041" w:rsidRDefault="008059D9" w:rsidP="00C3040B">
      <w:pPr>
        <w:rPr>
          <w:b/>
          <w:lang w:val="sr-Cyrl-CS"/>
        </w:rPr>
      </w:pPr>
    </w:p>
    <w:tbl>
      <w:tblPr>
        <w:tblStyle w:val="TableGrid"/>
        <w:tblW w:w="0" w:type="auto"/>
        <w:tblLook w:val="04A0"/>
      </w:tblPr>
      <w:tblGrid>
        <w:gridCol w:w="1278"/>
        <w:gridCol w:w="1530"/>
        <w:gridCol w:w="6570"/>
      </w:tblGrid>
      <w:tr w:rsidR="00FD3102" w:rsidTr="00FD3102">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D3102" w:rsidRPr="00FD3102" w:rsidRDefault="00FD3102">
            <w:pPr>
              <w:contextualSpacing/>
              <w:rPr>
                <w:rFonts w:eastAsia="Calibri"/>
                <w:sz w:val="22"/>
                <w:szCs w:val="22"/>
                <w:lang w:val="sr-Cyrl-CS"/>
              </w:rPr>
            </w:pPr>
            <w:r w:rsidRPr="00FD3102">
              <w:rPr>
                <w:sz w:val="22"/>
                <w:szCs w:val="22"/>
              </w:rPr>
              <w:t>за први разред образовног профила  здравствени неговатељ</w:t>
            </w:r>
          </w:p>
        </w:tc>
      </w:tr>
      <w:tr w:rsidR="00FD3102" w:rsidTr="00FD3102">
        <w:tc>
          <w:tcPr>
            <w:tcW w:w="1278" w:type="dxa"/>
            <w:tcBorders>
              <w:top w:val="single" w:sz="4" w:space="0" w:color="auto"/>
              <w:left w:val="single" w:sz="4" w:space="0" w:color="auto"/>
              <w:bottom w:val="single" w:sz="4" w:space="0" w:color="auto"/>
              <w:right w:val="single" w:sz="4" w:space="0" w:color="auto"/>
            </w:tcBorders>
            <w:hideMark/>
          </w:tcPr>
          <w:p w:rsidR="00FD3102" w:rsidRPr="00FD3102" w:rsidRDefault="00FD3102">
            <w:pPr>
              <w:rPr>
                <w:sz w:val="22"/>
                <w:szCs w:val="22"/>
              </w:rPr>
            </w:pPr>
            <w:r w:rsidRPr="00FD3102">
              <w:rPr>
                <w:sz w:val="22"/>
                <w:szCs w:val="22"/>
              </w:rPr>
              <w:t xml:space="preserve">Циљеви: </w:t>
            </w:r>
          </w:p>
        </w:tc>
        <w:tc>
          <w:tcPr>
            <w:tcW w:w="8100" w:type="dxa"/>
            <w:gridSpan w:val="2"/>
            <w:tcBorders>
              <w:top w:val="single" w:sz="4" w:space="0" w:color="auto"/>
              <w:left w:val="single" w:sz="4" w:space="0" w:color="auto"/>
              <w:bottom w:val="single" w:sz="4" w:space="0" w:color="auto"/>
              <w:right w:val="single" w:sz="4" w:space="0" w:color="auto"/>
            </w:tcBorders>
            <w:hideMark/>
          </w:tcPr>
          <w:p w:rsidR="00FD3102" w:rsidRPr="00FD3102" w:rsidRDefault="00FD3102">
            <w:pPr>
              <w:rPr>
                <w:sz w:val="22"/>
                <w:szCs w:val="22"/>
                <w:lang w:val="sr-Cyrl-CS"/>
              </w:rPr>
            </w:pPr>
            <w:r w:rsidRPr="00FD3102">
              <w:rPr>
                <w:sz w:val="22"/>
                <w:szCs w:val="22"/>
                <w:lang w:val="sr-Cyrl-CS"/>
              </w:rPr>
              <w:t>Примена страног језика у различитим ситуацијама и активностима.</w:t>
            </w:r>
          </w:p>
        </w:tc>
      </w:tr>
      <w:tr w:rsidR="00FD3102" w:rsidTr="00FD3102">
        <w:tc>
          <w:tcPr>
            <w:tcW w:w="1278" w:type="dxa"/>
            <w:tcBorders>
              <w:top w:val="single" w:sz="4" w:space="0" w:color="auto"/>
              <w:left w:val="single" w:sz="4" w:space="0" w:color="auto"/>
              <w:bottom w:val="single" w:sz="4" w:space="0" w:color="auto"/>
              <w:right w:val="single" w:sz="4" w:space="0" w:color="auto"/>
            </w:tcBorders>
            <w:hideMark/>
          </w:tcPr>
          <w:p w:rsidR="00FD3102" w:rsidRPr="00FD3102" w:rsidRDefault="00FD3102">
            <w:pPr>
              <w:rPr>
                <w:sz w:val="22"/>
                <w:szCs w:val="22"/>
              </w:rPr>
            </w:pPr>
            <w:r w:rsidRPr="00FD3102">
              <w:rPr>
                <w:sz w:val="22"/>
                <w:szCs w:val="22"/>
              </w:rPr>
              <w:t xml:space="preserve">Задаци: </w:t>
            </w:r>
          </w:p>
        </w:tc>
        <w:tc>
          <w:tcPr>
            <w:tcW w:w="8100" w:type="dxa"/>
            <w:gridSpan w:val="2"/>
            <w:tcBorders>
              <w:top w:val="single" w:sz="4" w:space="0" w:color="auto"/>
              <w:left w:val="single" w:sz="4" w:space="0" w:color="auto"/>
              <w:bottom w:val="single" w:sz="4" w:space="0" w:color="auto"/>
              <w:right w:val="single" w:sz="4" w:space="0" w:color="auto"/>
            </w:tcBorders>
            <w:hideMark/>
          </w:tcPr>
          <w:p w:rsidR="00FD3102" w:rsidRPr="00FD3102" w:rsidRDefault="00FD3102">
            <w:pPr>
              <w:rPr>
                <w:sz w:val="22"/>
                <w:szCs w:val="22"/>
              </w:rPr>
            </w:pPr>
            <w:r w:rsidRPr="00FD3102">
              <w:rPr>
                <w:sz w:val="22"/>
                <w:szCs w:val="22"/>
              </w:rPr>
              <w:t>Проширење знања, развијање способности увежбавања и рецитовања.</w:t>
            </w:r>
          </w:p>
        </w:tc>
      </w:tr>
      <w:tr w:rsidR="00FD3102" w:rsidTr="00FD3102">
        <w:tc>
          <w:tcPr>
            <w:tcW w:w="2808" w:type="dxa"/>
            <w:gridSpan w:val="2"/>
            <w:tcBorders>
              <w:top w:val="single" w:sz="4" w:space="0" w:color="auto"/>
              <w:left w:val="single" w:sz="4" w:space="0" w:color="auto"/>
              <w:bottom w:val="single" w:sz="4" w:space="0" w:color="auto"/>
              <w:right w:val="single" w:sz="4" w:space="0" w:color="auto"/>
            </w:tcBorders>
            <w:hideMark/>
          </w:tcPr>
          <w:p w:rsidR="00FD3102" w:rsidRPr="00FD3102" w:rsidRDefault="00FD3102">
            <w:pPr>
              <w:rPr>
                <w:sz w:val="22"/>
                <w:szCs w:val="22"/>
              </w:rPr>
            </w:pPr>
            <w:r w:rsidRPr="00FD3102">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FD3102" w:rsidRPr="00FD3102" w:rsidRDefault="00FD3102">
            <w:pPr>
              <w:rPr>
                <w:sz w:val="22"/>
                <w:szCs w:val="22"/>
              </w:rPr>
            </w:pPr>
            <w:r w:rsidRPr="00FD3102">
              <w:rPr>
                <w:sz w:val="22"/>
                <w:szCs w:val="22"/>
              </w:rPr>
              <w:t>ИСХОДИ:</w:t>
            </w:r>
          </w:p>
        </w:tc>
      </w:tr>
      <w:tr w:rsidR="00FD3102" w:rsidTr="00FD3102">
        <w:tc>
          <w:tcPr>
            <w:tcW w:w="2808" w:type="dxa"/>
            <w:gridSpan w:val="2"/>
            <w:tcBorders>
              <w:top w:val="single" w:sz="4" w:space="0" w:color="auto"/>
              <w:left w:val="single" w:sz="4" w:space="0" w:color="auto"/>
              <w:bottom w:val="single" w:sz="4" w:space="0" w:color="auto"/>
              <w:right w:val="single" w:sz="4" w:space="0" w:color="auto"/>
            </w:tcBorders>
            <w:hideMark/>
          </w:tcPr>
          <w:p w:rsidR="00FD3102" w:rsidRPr="00FD3102" w:rsidRDefault="00FD3102">
            <w:pPr>
              <w:contextualSpacing/>
              <w:rPr>
                <w:rFonts w:eastAsia="Calibri"/>
                <w:sz w:val="22"/>
                <w:szCs w:val="22"/>
                <w:lang w:val="sr-Cyrl-CS"/>
              </w:rPr>
            </w:pPr>
            <w:r w:rsidRPr="00FD3102">
              <w:rPr>
                <w:rFonts w:eastAsia="Calibri"/>
                <w:sz w:val="22"/>
                <w:szCs w:val="22"/>
                <w:lang w:val="sr-Cyrl-CS"/>
              </w:rPr>
              <w:t>„Стиховизија“</w:t>
            </w:r>
          </w:p>
        </w:tc>
        <w:tc>
          <w:tcPr>
            <w:tcW w:w="6570" w:type="dxa"/>
            <w:tcBorders>
              <w:top w:val="single" w:sz="4" w:space="0" w:color="auto"/>
              <w:left w:val="single" w:sz="4" w:space="0" w:color="auto"/>
              <w:bottom w:val="single" w:sz="4" w:space="0" w:color="auto"/>
              <w:right w:val="single" w:sz="4" w:space="0" w:color="auto"/>
            </w:tcBorders>
            <w:hideMark/>
          </w:tcPr>
          <w:p w:rsidR="00FD3102" w:rsidRPr="00FD3102" w:rsidRDefault="00FD3102">
            <w:pPr>
              <w:contextualSpacing/>
              <w:rPr>
                <w:rFonts w:eastAsia="Calibri"/>
                <w:sz w:val="22"/>
                <w:szCs w:val="22"/>
                <w:lang w:val="sr-Cyrl-CS"/>
              </w:rPr>
            </w:pPr>
            <w:r w:rsidRPr="00FD3102">
              <w:rPr>
                <w:rFonts w:eastAsia="Calibri"/>
                <w:sz w:val="22"/>
                <w:szCs w:val="22"/>
                <w:lang w:val="sr-Cyrl-CS"/>
              </w:rPr>
              <w:t>Рецитовање на страном језику.</w:t>
            </w:r>
          </w:p>
        </w:tc>
      </w:tr>
    </w:tbl>
    <w:p w:rsidR="000D3EF2" w:rsidRPr="00B71C8D" w:rsidRDefault="000D3EF2" w:rsidP="00C3040B">
      <w:pPr>
        <w:rPr>
          <w:rFonts w:eastAsia="Calibri"/>
          <w:b/>
        </w:rPr>
      </w:pPr>
    </w:p>
    <w:p w:rsidR="008059D9" w:rsidRDefault="00C3040B" w:rsidP="00C3040B">
      <w:pPr>
        <w:rPr>
          <w:b/>
          <w:lang w:val="sr-Cyrl-CS"/>
        </w:rPr>
      </w:pPr>
      <w:r w:rsidRPr="00537041">
        <w:rPr>
          <w:rFonts w:eastAsia="Calibri"/>
          <w:b/>
        </w:rPr>
        <w:t xml:space="preserve">3. </w:t>
      </w:r>
      <w:r w:rsidRPr="00537041">
        <w:rPr>
          <w:b/>
        </w:rPr>
        <w:t xml:space="preserve">Програм рада  </w:t>
      </w:r>
      <w:r>
        <w:rPr>
          <w:b/>
        </w:rPr>
        <w:t>додатне</w:t>
      </w:r>
      <w:r w:rsidRPr="00537041">
        <w:rPr>
          <w:b/>
        </w:rPr>
        <w:t xml:space="preserve"> наставе  за наставни предмет</w:t>
      </w:r>
      <w:r w:rsidR="008059D9">
        <w:rPr>
          <w:b/>
        </w:rPr>
        <w:t xml:space="preserve"> </w:t>
      </w:r>
      <w:r w:rsidRPr="00537041">
        <w:rPr>
          <w:b/>
          <w:lang w:val="sr-Cyrl-CS"/>
        </w:rPr>
        <w:t>немачки  језик</w:t>
      </w:r>
    </w:p>
    <w:p w:rsidR="00C3040B" w:rsidRPr="00537041" w:rsidRDefault="00C3040B" w:rsidP="00C3040B">
      <w:pPr>
        <w:rPr>
          <w:b/>
        </w:rPr>
      </w:pPr>
      <w:r w:rsidRPr="00537041">
        <w:rPr>
          <w:b/>
          <w:lang w:val="sr-Cyrl-CS"/>
        </w:rPr>
        <w:t xml:space="preserve"> </w:t>
      </w:r>
    </w:p>
    <w:tbl>
      <w:tblPr>
        <w:tblStyle w:val="TableGrid"/>
        <w:tblW w:w="0" w:type="auto"/>
        <w:tblLook w:val="04A0"/>
      </w:tblPr>
      <w:tblGrid>
        <w:gridCol w:w="1278"/>
        <w:gridCol w:w="1530"/>
        <w:gridCol w:w="6570"/>
      </w:tblGrid>
      <w:tr w:rsidR="00E92BE4" w:rsidRPr="00FE1F32" w:rsidTr="003377A9">
        <w:tc>
          <w:tcPr>
            <w:tcW w:w="9378" w:type="dxa"/>
            <w:gridSpan w:val="3"/>
            <w:shd w:val="clear" w:color="auto" w:fill="D9D9D9" w:themeFill="background1" w:themeFillShade="D9"/>
          </w:tcPr>
          <w:p w:rsidR="00E92BE4" w:rsidRPr="002B3181" w:rsidRDefault="00E92BE4" w:rsidP="003377A9">
            <w:pPr>
              <w:pStyle w:val="ListParagraph"/>
              <w:spacing w:after="0" w:line="240" w:lineRule="auto"/>
              <w:ind w:left="0"/>
              <w:rPr>
                <w:rFonts w:ascii="Times New Roman" w:hAnsi="Times New Roman"/>
              </w:rPr>
            </w:pPr>
            <w:r>
              <w:rPr>
                <w:rFonts w:ascii="Times New Roman" w:hAnsi="Times New Roman"/>
              </w:rPr>
              <w:t xml:space="preserve">за први разред образовног профила  здравствени неговатељ </w:t>
            </w:r>
          </w:p>
        </w:tc>
      </w:tr>
      <w:tr w:rsidR="00E92BE4" w:rsidRPr="00635703" w:rsidTr="003377A9">
        <w:tc>
          <w:tcPr>
            <w:tcW w:w="1278" w:type="dxa"/>
          </w:tcPr>
          <w:p w:rsidR="00E92BE4" w:rsidRPr="00635703" w:rsidRDefault="00E92BE4" w:rsidP="003377A9">
            <w:pPr>
              <w:rPr>
                <w:sz w:val="22"/>
                <w:szCs w:val="22"/>
              </w:rPr>
            </w:pPr>
            <w:r w:rsidRPr="00635703">
              <w:rPr>
                <w:sz w:val="22"/>
                <w:szCs w:val="22"/>
              </w:rPr>
              <w:t xml:space="preserve">Циљеви: </w:t>
            </w:r>
          </w:p>
          <w:p w:rsidR="00E92BE4" w:rsidRPr="00635703" w:rsidRDefault="00E92BE4" w:rsidP="003377A9">
            <w:pPr>
              <w:rPr>
                <w:sz w:val="22"/>
                <w:szCs w:val="22"/>
              </w:rPr>
            </w:pPr>
          </w:p>
        </w:tc>
        <w:tc>
          <w:tcPr>
            <w:tcW w:w="8100" w:type="dxa"/>
            <w:gridSpan w:val="2"/>
          </w:tcPr>
          <w:p w:rsidR="00E92BE4" w:rsidRPr="00635703" w:rsidRDefault="00E92BE4" w:rsidP="003377A9">
            <w:pPr>
              <w:rPr>
                <w:sz w:val="22"/>
                <w:szCs w:val="22"/>
                <w:lang w:val="sr-Cyrl-CS"/>
              </w:rPr>
            </w:pPr>
            <w:r>
              <w:rPr>
                <w:sz w:val="22"/>
                <w:szCs w:val="22"/>
                <w:lang w:val="sr-Cyrl-CS"/>
              </w:rPr>
              <w:t>Примена страног језика у различитим ситуацијама и активностима.</w:t>
            </w:r>
          </w:p>
        </w:tc>
      </w:tr>
      <w:tr w:rsidR="00E92BE4" w:rsidRPr="00635703" w:rsidTr="003377A9">
        <w:tc>
          <w:tcPr>
            <w:tcW w:w="1278" w:type="dxa"/>
          </w:tcPr>
          <w:p w:rsidR="00E92BE4" w:rsidRPr="00635703" w:rsidRDefault="00E92BE4" w:rsidP="003377A9">
            <w:pPr>
              <w:rPr>
                <w:sz w:val="22"/>
                <w:szCs w:val="22"/>
              </w:rPr>
            </w:pPr>
            <w:r w:rsidRPr="00635703">
              <w:rPr>
                <w:sz w:val="22"/>
                <w:szCs w:val="22"/>
              </w:rPr>
              <w:t xml:space="preserve">Задаци: </w:t>
            </w:r>
          </w:p>
          <w:p w:rsidR="00E92BE4" w:rsidRPr="00635703" w:rsidRDefault="00E92BE4" w:rsidP="003377A9">
            <w:pPr>
              <w:jc w:val="both"/>
              <w:rPr>
                <w:sz w:val="22"/>
                <w:szCs w:val="22"/>
              </w:rPr>
            </w:pPr>
          </w:p>
        </w:tc>
        <w:tc>
          <w:tcPr>
            <w:tcW w:w="8100" w:type="dxa"/>
            <w:gridSpan w:val="2"/>
          </w:tcPr>
          <w:p w:rsidR="00E92BE4" w:rsidRPr="006A25D0" w:rsidRDefault="00E92BE4" w:rsidP="003377A9">
            <w:pPr>
              <w:rPr>
                <w:sz w:val="22"/>
                <w:szCs w:val="22"/>
              </w:rPr>
            </w:pPr>
            <w:r>
              <w:rPr>
                <w:sz w:val="22"/>
                <w:szCs w:val="22"/>
              </w:rPr>
              <w:t>Проширење знања, развијање способности увежбавања и рецитовања.</w:t>
            </w:r>
          </w:p>
        </w:tc>
      </w:tr>
      <w:tr w:rsidR="00E92BE4" w:rsidRPr="00635703" w:rsidTr="003377A9">
        <w:tc>
          <w:tcPr>
            <w:tcW w:w="2808" w:type="dxa"/>
            <w:gridSpan w:val="2"/>
          </w:tcPr>
          <w:p w:rsidR="00E92BE4" w:rsidRPr="00635703" w:rsidRDefault="00E92BE4" w:rsidP="003377A9">
            <w:pPr>
              <w:rPr>
                <w:sz w:val="22"/>
                <w:szCs w:val="22"/>
              </w:rPr>
            </w:pPr>
            <w:r>
              <w:rPr>
                <w:sz w:val="22"/>
                <w:szCs w:val="22"/>
              </w:rPr>
              <w:t>НАСТАВНЕ ТЕМЕ</w:t>
            </w:r>
            <w:r w:rsidRPr="00635703">
              <w:rPr>
                <w:sz w:val="22"/>
                <w:szCs w:val="22"/>
              </w:rPr>
              <w:t>:</w:t>
            </w:r>
          </w:p>
        </w:tc>
        <w:tc>
          <w:tcPr>
            <w:tcW w:w="6570" w:type="dxa"/>
          </w:tcPr>
          <w:p w:rsidR="00E92BE4" w:rsidRPr="00635703" w:rsidRDefault="00E92BE4" w:rsidP="003377A9">
            <w:pPr>
              <w:rPr>
                <w:sz w:val="22"/>
                <w:szCs w:val="22"/>
              </w:rPr>
            </w:pPr>
            <w:r>
              <w:rPr>
                <w:sz w:val="22"/>
                <w:szCs w:val="22"/>
              </w:rPr>
              <w:t>ИСХОДИ:</w:t>
            </w:r>
          </w:p>
        </w:tc>
      </w:tr>
      <w:tr w:rsidR="00E92BE4" w:rsidRPr="00635703" w:rsidTr="003377A9">
        <w:tc>
          <w:tcPr>
            <w:tcW w:w="2808" w:type="dxa"/>
            <w:gridSpan w:val="2"/>
          </w:tcPr>
          <w:p w:rsidR="00E92BE4" w:rsidRPr="00635703" w:rsidRDefault="00E92BE4" w:rsidP="003377A9">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E92BE4" w:rsidRPr="00635703" w:rsidRDefault="00E92BE4" w:rsidP="003377A9">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2B3181" w:rsidRDefault="002B3181" w:rsidP="00C3040B">
      <w:pPr>
        <w:rPr>
          <w:b/>
        </w:rPr>
      </w:pPr>
    </w:p>
    <w:p w:rsidR="00C3040B" w:rsidRDefault="00C3040B" w:rsidP="00C3040B">
      <w:pPr>
        <w:rPr>
          <w:b/>
        </w:rPr>
      </w:pPr>
      <w:r w:rsidRPr="00537041">
        <w:rPr>
          <w:b/>
        </w:rPr>
        <w:t xml:space="preserve">4.Програм рада  </w:t>
      </w:r>
      <w:r>
        <w:rPr>
          <w:b/>
        </w:rPr>
        <w:t>додатне</w:t>
      </w:r>
      <w:r w:rsidRPr="00537041">
        <w:rPr>
          <w:b/>
        </w:rPr>
        <w:t xml:space="preserve"> наставе   за наставни предмет</w:t>
      </w:r>
      <w:r w:rsidR="00B71C8D">
        <w:rPr>
          <w:b/>
        </w:rPr>
        <w:t xml:space="preserve"> </w:t>
      </w:r>
      <w:r w:rsidRPr="00537041">
        <w:rPr>
          <w:b/>
          <w:lang w:val="sr-Cyrl-CS"/>
        </w:rPr>
        <w:t>физика</w:t>
      </w:r>
    </w:p>
    <w:p w:rsidR="00B71C8D" w:rsidRPr="00B71C8D" w:rsidRDefault="00B71C8D" w:rsidP="00C3040B">
      <w:pPr>
        <w:rPr>
          <w:b/>
        </w:rPr>
      </w:pPr>
    </w:p>
    <w:tbl>
      <w:tblPr>
        <w:tblStyle w:val="TableGrid"/>
        <w:tblW w:w="0" w:type="auto"/>
        <w:tblLook w:val="04A0"/>
      </w:tblPr>
      <w:tblGrid>
        <w:gridCol w:w="1278"/>
        <w:gridCol w:w="1710"/>
        <w:gridCol w:w="6390"/>
      </w:tblGrid>
      <w:tr w:rsidR="00BA19EF" w:rsidRPr="00A9022D" w:rsidTr="00617E4B">
        <w:tc>
          <w:tcPr>
            <w:tcW w:w="9378" w:type="dxa"/>
            <w:gridSpan w:val="3"/>
            <w:shd w:val="clear" w:color="auto" w:fill="D9D9D9" w:themeFill="background1" w:themeFillShade="D9"/>
          </w:tcPr>
          <w:p w:rsidR="00BA19EF" w:rsidRPr="00A9022D" w:rsidRDefault="00BA19EF" w:rsidP="00617E4B">
            <w:pPr>
              <w:rPr>
                <w:sz w:val="22"/>
                <w:szCs w:val="22"/>
                <w:lang w:val="sr-Cyrl-BA"/>
              </w:rPr>
            </w:pPr>
            <w:r w:rsidRPr="00A9022D">
              <w:rPr>
                <w:sz w:val="22"/>
                <w:szCs w:val="22"/>
              </w:rPr>
              <w:t>за први разред образовног  профила</w:t>
            </w:r>
            <w:r w:rsidR="009539DC">
              <w:rPr>
                <w:sz w:val="22"/>
                <w:szCs w:val="22"/>
              </w:rPr>
              <w:t xml:space="preserve">  </w:t>
            </w:r>
            <w:r w:rsidRPr="00A9022D">
              <w:rPr>
                <w:sz w:val="22"/>
                <w:szCs w:val="22"/>
              </w:rPr>
              <w:t>здравствени неговатељ</w:t>
            </w:r>
          </w:p>
        </w:tc>
      </w:tr>
      <w:tr w:rsidR="00BA19EF" w:rsidRPr="00A9022D" w:rsidTr="00617E4B">
        <w:tc>
          <w:tcPr>
            <w:tcW w:w="1278" w:type="dxa"/>
          </w:tcPr>
          <w:p w:rsidR="00BA19EF" w:rsidRPr="00A9022D" w:rsidRDefault="00BA19EF" w:rsidP="00617E4B">
            <w:pPr>
              <w:rPr>
                <w:sz w:val="22"/>
                <w:szCs w:val="22"/>
              </w:rPr>
            </w:pPr>
            <w:r w:rsidRPr="00A9022D">
              <w:rPr>
                <w:sz w:val="22"/>
                <w:szCs w:val="22"/>
              </w:rPr>
              <w:t xml:space="preserve">Циљ: </w:t>
            </w:r>
          </w:p>
          <w:p w:rsidR="00BA19EF" w:rsidRPr="00A9022D" w:rsidRDefault="00BA19EF" w:rsidP="00617E4B">
            <w:pPr>
              <w:rPr>
                <w:sz w:val="22"/>
                <w:szCs w:val="22"/>
              </w:rPr>
            </w:pPr>
          </w:p>
        </w:tc>
        <w:tc>
          <w:tcPr>
            <w:tcW w:w="8100" w:type="dxa"/>
            <w:gridSpan w:val="2"/>
          </w:tcPr>
          <w:p w:rsidR="00BA19EF" w:rsidRPr="00A9022D" w:rsidRDefault="00BA19EF" w:rsidP="00617E4B">
            <w:pPr>
              <w:jc w:val="both"/>
              <w:rPr>
                <w:sz w:val="22"/>
                <w:szCs w:val="22"/>
                <w:lang w:val="sr-Cyrl-CS"/>
              </w:rPr>
            </w:pPr>
            <w:r w:rsidRPr="00A9022D">
              <w:rPr>
                <w:sz w:val="22"/>
                <w:szCs w:val="22"/>
                <w:lang w:val="sr-Cyrl-CS"/>
              </w:rPr>
              <w:t>Стицање квалитетних знања и вештина,развој стваралачких способности,оспособљавање за решавање проблема.</w:t>
            </w:r>
          </w:p>
        </w:tc>
      </w:tr>
      <w:tr w:rsidR="00BA19EF" w:rsidRPr="00A9022D" w:rsidTr="00617E4B">
        <w:tc>
          <w:tcPr>
            <w:tcW w:w="1278" w:type="dxa"/>
          </w:tcPr>
          <w:p w:rsidR="00BA19EF" w:rsidRPr="00A9022D" w:rsidRDefault="00BA19EF" w:rsidP="00617E4B">
            <w:pPr>
              <w:rPr>
                <w:sz w:val="22"/>
                <w:szCs w:val="22"/>
              </w:rPr>
            </w:pPr>
            <w:r w:rsidRPr="00A9022D">
              <w:rPr>
                <w:sz w:val="22"/>
                <w:szCs w:val="22"/>
              </w:rPr>
              <w:t xml:space="preserve">Задаци: </w:t>
            </w:r>
          </w:p>
          <w:p w:rsidR="00BA19EF" w:rsidRPr="00A9022D" w:rsidRDefault="00BA19EF" w:rsidP="00617E4B">
            <w:pPr>
              <w:jc w:val="both"/>
              <w:rPr>
                <w:sz w:val="22"/>
                <w:szCs w:val="22"/>
              </w:rPr>
            </w:pPr>
          </w:p>
        </w:tc>
        <w:tc>
          <w:tcPr>
            <w:tcW w:w="8100" w:type="dxa"/>
            <w:gridSpan w:val="2"/>
          </w:tcPr>
          <w:p w:rsidR="00BA19EF" w:rsidRPr="00A9022D" w:rsidRDefault="00BA19EF" w:rsidP="00617E4B">
            <w:pPr>
              <w:ind w:firstLine="840"/>
              <w:jc w:val="both"/>
              <w:rPr>
                <w:sz w:val="22"/>
                <w:szCs w:val="22"/>
                <w:lang w:val="sr-Cyrl-CS"/>
              </w:rPr>
            </w:pPr>
            <w:r w:rsidRPr="00A9022D">
              <w:rPr>
                <w:sz w:val="22"/>
                <w:szCs w:val="22"/>
                <w:lang w:val="sr-Cyrl-CS"/>
              </w:rPr>
              <w:t>Ученици треба да решавају проблеме,задатке из физике користећи критичко и креативно мишљење.Ученици треба да науче како се приступа науции научно истраживачком раду.</w:t>
            </w:r>
          </w:p>
        </w:tc>
      </w:tr>
      <w:tr w:rsidR="00BA19EF" w:rsidRPr="00A9022D" w:rsidTr="00617E4B">
        <w:tc>
          <w:tcPr>
            <w:tcW w:w="9378" w:type="dxa"/>
            <w:gridSpan w:val="3"/>
            <w:shd w:val="clear" w:color="auto" w:fill="F2F2F2" w:themeFill="background1" w:themeFillShade="F2"/>
          </w:tcPr>
          <w:p w:rsidR="00BA19EF" w:rsidRPr="00A9022D" w:rsidRDefault="00BA19EF" w:rsidP="00617E4B">
            <w:pPr>
              <w:rPr>
                <w:sz w:val="22"/>
                <w:szCs w:val="22"/>
              </w:rPr>
            </w:pPr>
            <w:r w:rsidRPr="00A9022D">
              <w:rPr>
                <w:sz w:val="22"/>
                <w:szCs w:val="22"/>
              </w:rPr>
              <w:t>Активности: Решавање  рачунских задатака,припрема презентација</w:t>
            </w:r>
          </w:p>
        </w:tc>
      </w:tr>
      <w:tr w:rsidR="00BA19EF" w:rsidRPr="00A9022D" w:rsidTr="00617E4B">
        <w:tc>
          <w:tcPr>
            <w:tcW w:w="2988" w:type="dxa"/>
            <w:gridSpan w:val="2"/>
          </w:tcPr>
          <w:p w:rsidR="00BA19EF" w:rsidRPr="00A9022D" w:rsidRDefault="00BA19EF" w:rsidP="00617E4B">
            <w:pPr>
              <w:rPr>
                <w:sz w:val="22"/>
                <w:szCs w:val="22"/>
              </w:rPr>
            </w:pPr>
            <w:r w:rsidRPr="00A9022D">
              <w:rPr>
                <w:sz w:val="22"/>
                <w:szCs w:val="22"/>
              </w:rPr>
              <w:t xml:space="preserve">НАСТАВНА  ТЕМА </w:t>
            </w:r>
          </w:p>
        </w:tc>
        <w:tc>
          <w:tcPr>
            <w:tcW w:w="6390" w:type="dxa"/>
          </w:tcPr>
          <w:p w:rsidR="00BA19EF" w:rsidRPr="00A9022D" w:rsidRDefault="00BA19EF" w:rsidP="00617E4B">
            <w:pPr>
              <w:rPr>
                <w:sz w:val="22"/>
                <w:szCs w:val="22"/>
              </w:rPr>
            </w:pPr>
            <w:r w:rsidRPr="00A9022D">
              <w:rPr>
                <w:sz w:val="22"/>
                <w:szCs w:val="22"/>
                <w:lang w:val="sr-Cyrl-CS"/>
              </w:rPr>
              <w:t xml:space="preserve">ОПЕРАТИВНИ </w:t>
            </w:r>
            <w:r w:rsidRPr="00A9022D">
              <w:rPr>
                <w:sz w:val="22"/>
                <w:szCs w:val="22"/>
              </w:rPr>
              <w:t>ЗАДАЦИ:</w:t>
            </w:r>
          </w:p>
        </w:tc>
      </w:tr>
      <w:tr w:rsidR="00BA19EF" w:rsidRPr="00A9022D" w:rsidTr="00617E4B">
        <w:tc>
          <w:tcPr>
            <w:tcW w:w="2988" w:type="dxa"/>
            <w:gridSpan w:val="2"/>
            <w:vAlign w:val="center"/>
          </w:tcPr>
          <w:p w:rsidR="00BA19EF" w:rsidRPr="00A9022D" w:rsidRDefault="00BA19EF" w:rsidP="00617E4B">
            <w:pPr>
              <w:rPr>
                <w:sz w:val="22"/>
                <w:szCs w:val="22"/>
                <w:lang w:val="sr-Cyrl-CS"/>
              </w:rPr>
            </w:pPr>
            <w:r w:rsidRPr="00A9022D">
              <w:rPr>
                <w:sz w:val="22"/>
                <w:szCs w:val="22"/>
                <w:lang w:val="sr-Cyrl-CS"/>
              </w:rPr>
              <w:t>Кинематика</w:t>
            </w:r>
          </w:p>
        </w:tc>
        <w:tc>
          <w:tcPr>
            <w:tcW w:w="6390" w:type="dxa"/>
            <w:vAlign w:val="center"/>
          </w:tcPr>
          <w:p w:rsidR="00BA19EF" w:rsidRPr="00A9022D" w:rsidRDefault="00BA19EF" w:rsidP="00617E4B">
            <w:pPr>
              <w:rPr>
                <w:sz w:val="22"/>
                <w:szCs w:val="22"/>
                <w:lang w:val="sr-Cyrl-CS"/>
              </w:rPr>
            </w:pPr>
            <w:r w:rsidRPr="00A9022D">
              <w:rPr>
                <w:sz w:val="22"/>
                <w:szCs w:val="22"/>
                <w:lang w:val="sr-Cyrl-CS"/>
              </w:rPr>
              <w:t>Решавање рачунских задатака из кинематике</w:t>
            </w:r>
          </w:p>
        </w:tc>
      </w:tr>
      <w:tr w:rsidR="00BA19EF" w:rsidRPr="00A9022D" w:rsidTr="00617E4B">
        <w:tc>
          <w:tcPr>
            <w:tcW w:w="2988" w:type="dxa"/>
            <w:gridSpan w:val="2"/>
            <w:vAlign w:val="center"/>
          </w:tcPr>
          <w:p w:rsidR="00BA19EF" w:rsidRPr="00A9022D" w:rsidRDefault="00BA19EF" w:rsidP="00617E4B">
            <w:pPr>
              <w:rPr>
                <w:sz w:val="22"/>
                <w:szCs w:val="22"/>
                <w:lang w:val="sr-Cyrl-CS"/>
              </w:rPr>
            </w:pPr>
            <w:r w:rsidRPr="00A9022D">
              <w:rPr>
                <w:sz w:val="22"/>
                <w:szCs w:val="22"/>
                <w:lang w:val="sr-Cyrl-CS"/>
              </w:rPr>
              <w:t>Динамика</w:t>
            </w:r>
          </w:p>
        </w:tc>
        <w:tc>
          <w:tcPr>
            <w:tcW w:w="6390" w:type="dxa"/>
            <w:vAlign w:val="center"/>
          </w:tcPr>
          <w:p w:rsidR="00BA19EF" w:rsidRPr="00A9022D" w:rsidRDefault="00BA19EF" w:rsidP="00617E4B">
            <w:pPr>
              <w:rPr>
                <w:sz w:val="22"/>
                <w:szCs w:val="22"/>
              </w:rPr>
            </w:pPr>
            <w:r w:rsidRPr="00A9022D">
              <w:rPr>
                <w:sz w:val="22"/>
                <w:szCs w:val="22"/>
                <w:lang w:val="sr-Cyrl-CS"/>
              </w:rPr>
              <w:t>Примена II Њутновог закона</w:t>
            </w:r>
          </w:p>
        </w:tc>
      </w:tr>
      <w:tr w:rsidR="00BA19EF" w:rsidRPr="00A9022D" w:rsidTr="00617E4B">
        <w:tc>
          <w:tcPr>
            <w:tcW w:w="2988" w:type="dxa"/>
            <w:gridSpan w:val="2"/>
            <w:vAlign w:val="center"/>
          </w:tcPr>
          <w:p w:rsidR="00BA19EF" w:rsidRPr="00A9022D" w:rsidRDefault="00BA19EF" w:rsidP="00617E4B">
            <w:pPr>
              <w:rPr>
                <w:sz w:val="22"/>
                <w:szCs w:val="22"/>
                <w:lang w:val="sr-Cyrl-CS"/>
              </w:rPr>
            </w:pPr>
            <w:r w:rsidRPr="00A9022D">
              <w:rPr>
                <w:sz w:val="22"/>
                <w:szCs w:val="22"/>
                <w:lang w:val="sr-Cyrl-CS"/>
              </w:rPr>
              <w:t>Физика великог броја молекула</w:t>
            </w:r>
          </w:p>
        </w:tc>
        <w:tc>
          <w:tcPr>
            <w:tcW w:w="6390" w:type="dxa"/>
            <w:vAlign w:val="center"/>
          </w:tcPr>
          <w:p w:rsidR="00BA19EF" w:rsidRPr="00A9022D" w:rsidRDefault="00BA19EF" w:rsidP="00617E4B">
            <w:pPr>
              <w:rPr>
                <w:sz w:val="22"/>
                <w:szCs w:val="22"/>
              </w:rPr>
            </w:pPr>
            <w:r w:rsidRPr="00A9022D">
              <w:rPr>
                <w:sz w:val="22"/>
                <w:szCs w:val="22"/>
                <w:lang w:val="sr-Cyrl-CS"/>
              </w:rPr>
              <w:t>Примена закона идеалног гаса.</w:t>
            </w:r>
          </w:p>
        </w:tc>
      </w:tr>
      <w:tr w:rsidR="00BA19EF" w:rsidRPr="00A9022D" w:rsidTr="00617E4B">
        <w:tc>
          <w:tcPr>
            <w:tcW w:w="2988" w:type="dxa"/>
            <w:gridSpan w:val="2"/>
            <w:vAlign w:val="center"/>
          </w:tcPr>
          <w:p w:rsidR="00BA19EF" w:rsidRPr="00A9022D" w:rsidRDefault="00BA19EF" w:rsidP="00617E4B">
            <w:pPr>
              <w:rPr>
                <w:sz w:val="22"/>
                <w:szCs w:val="22"/>
                <w:lang w:val="sr-Cyrl-CS"/>
              </w:rPr>
            </w:pPr>
            <w:r w:rsidRPr="00A9022D">
              <w:rPr>
                <w:sz w:val="22"/>
                <w:szCs w:val="22"/>
                <w:lang w:val="sr-Cyrl-CS"/>
              </w:rPr>
              <w:t>Термодинамика</w:t>
            </w:r>
          </w:p>
        </w:tc>
        <w:tc>
          <w:tcPr>
            <w:tcW w:w="6390" w:type="dxa"/>
            <w:vAlign w:val="center"/>
          </w:tcPr>
          <w:p w:rsidR="00BA19EF" w:rsidRPr="00A9022D" w:rsidRDefault="00BA19EF" w:rsidP="00617E4B">
            <w:pPr>
              <w:rPr>
                <w:sz w:val="22"/>
                <w:szCs w:val="22"/>
              </w:rPr>
            </w:pPr>
            <w:r w:rsidRPr="00A9022D">
              <w:rPr>
                <w:sz w:val="22"/>
                <w:szCs w:val="22"/>
                <w:lang w:val="sr-Cyrl-CS"/>
              </w:rPr>
              <w:t xml:space="preserve">Примена  </w:t>
            </w:r>
            <w:r w:rsidRPr="00A9022D">
              <w:rPr>
                <w:sz w:val="22"/>
                <w:szCs w:val="22"/>
              </w:rPr>
              <w:t>I Принцип атермодинамике</w:t>
            </w:r>
          </w:p>
        </w:tc>
      </w:tr>
      <w:tr w:rsidR="00BA19EF" w:rsidRPr="00A9022D" w:rsidTr="00617E4B">
        <w:tc>
          <w:tcPr>
            <w:tcW w:w="2988" w:type="dxa"/>
            <w:gridSpan w:val="2"/>
            <w:vAlign w:val="center"/>
          </w:tcPr>
          <w:p w:rsidR="00BA19EF" w:rsidRPr="00A9022D" w:rsidRDefault="00BA19EF" w:rsidP="00617E4B">
            <w:pPr>
              <w:rPr>
                <w:sz w:val="22"/>
                <w:szCs w:val="22"/>
                <w:lang w:val="sr-Cyrl-CS"/>
              </w:rPr>
            </w:pPr>
            <w:r w:rsidRPr="00A9022D">
              <w:rPr>
                <w:sz w:val="22"/>
                <w:szCs w:val="22"/>
                <w:lang w:val="sr-Cyrl-CS"/>
              </w:rPr>
              <w:t>Електрично и магнетно поље</w:t>
            </w:r>
          </w:p>
        </w:tc>
        <w:tc>
          <w:tcPr>
            <w:tcW w:w="6390" w:type="dxa"/>
          </w:tcPr>
          <w:p w:rsidR="00BA19EF" w:rsidRPr="00A9022D" w:rsidRDefault="00BA19EF" w:rsidP="00617E4B">
            <w:pPr>
              <w:rPr>
                <w:sz w:val="22"/>
                <w:szCs w:val="22"/>
              </w:rPr>
            </w:pPr>
            <w:r w:rsidRPr="00A9022D">
              <w:rPr>
                <w:sz w:val="22"/>
                <w:szCs w:val="22"/>
                <w:lang w:val="sr-Cyrl-CS"/>
              </w:rPr>
              <w:t>Примена Омовог закона.Електромагнетна индукција</w:t>
            </w:r>
          </w:p>
        </w:tc>
      </w:tr>
    </w:tbl>
    <w:p w:rsidR="00BA19EF" w:rsidRDefault="00BA19EF" w:rsidP="00C3040B">
      <w:pPr>
        <w:rPr>
          <w:rFonts w:eastAsia="Calibri"/>
          <w:b/>
        </w:rPr>
      </w:pPr>
    </w:p>
    <w:p w:rsidR="00C3040B" w:rsidRPr="00537041" w:rsidRDefault="00C3040B" w:rsidP="00C3040B">
      <w:pPr>
        <w:rPr>
          <w:b/>
          <w:lang w:val="sr-Cyrl-CS"/>
        </w:rPr>
      </w:pPr>
    </w:p>
    <w:p w:rsidR="00C3040B" w:rsidRDefault="00BA19EF" w:rsidP="00C3040B">
      <w:pPr>
        <w:rPr>
          <w:b/>
          <w:lang w:val="sr-Cyrl-CS"/>
        </w:rPr>
      </w:pPr>
      <w:r>
        <w:rPr>
          <w:b/>
        </w:rPr>
        <w:t>5</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математика</w:t>
      </w:r>
    </w:p>
    <w:p w:rsidR="008059D9" w:rsidRPr="00537041" w:rsidRDefault="008059D9" w:rsidP="00C3040B">
      <w:pPr>
        <w:rPr>
          <w:b/>
        </w:rPr>
      </w:pPr>
    </w:p>
    <w:tbl>
      <w:tblPr>
        <w:tblStyle w:val="TableGrid"/>
        <w:tblW w:w="0" w:type="auto"/>
        <w:tblLook w:val="04A0"/>
      </w:tblPr>
      <w:tblGrid>
        <w:gridCol w:w="1278"/>
        <w:gridCol w:w="2250"/>
        <w:gridCol w:w="5850"/>
      </w:tblGrid>
      <w:tr w:rsidR="00BA19EF" w:rsidRPr="00BA19EF" w:rsidTr="00617E4B">
        <w:tc>
          <w:tcPr>
            <w:tcW w:w="9378" w:type="dxa"/>
            <w:gridSpan w:val="3"/>
            <w:shd w:val="clear" w:color="auto" w:fill="D9D9D9" w:themeFill="background1" w:themeFillShade="D9"/>
          </w:tcPr>
          <w:p w:rsidR="00BA19EF" w:rsidRPr="00BA19EF" w:rsidRDefault="00BA19EF" w:rsidP="00617E4B">
            <w:pPr>
              <w:rPr>
                <w:sz w:val="22"/>
                <w:szCs w:val="22"/>
              </w:rPr>
            </w:pPr>
            <w:r w:rsidRPr="00BA19EF">
              <w:rPr>
                <w:sz w:val="22"/>
                <w:szCs w:val="22"/>
              </w:rPr>
              <w:t>За први разред  образовног здравствени неговатељ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BA19EF" w:rsidRPr="00BA19EF" w:rsidTr="00617E4B">
        <w:tc>
          <w:tcPr>
            <w:tcW w:w="1278" w:type="dxa"/>
          </w:tcPr>
          <w:p w:rsidR="00BA19EF" w:rsidRPr="00BA19EF" w:rsidRDefault="00BA19EF" w:rsidP="00617E4B">
            <w:pPr>
              <w:rPr>
                <w:sz w:val="22"/>
                <w:szCs w:val="22"/>
              </w:rPr>
            </w:pPr>
            <w:r w:rsidRPr="00BA19EF">
              <w:rPr>
                <w:sz w:val="22"/>
                <w:szCs w:val="22"/>
              </w:rPr>
              <w:t xml:space="preserve">Циљ: </w:t>
            </w:r>
          </w:p>
          <w:p w:rsidR="00BA19EF" w:rsidRPr="00BA19EF" w:rsidRDefault="00BA19EF" w:rsidP="00617E4B">
            <w:pPr>
              <w:rPr>
                <w:sz w:val="22"/>
                <w:szCs w:val="22"/>
              </w:rPr>
            </w:pPr>
          </w:p>
        </w:tc>
        <w:tc>
          <w:tcPr>
            <w:tcW w:w="8100" w:type="dxa"/>
            <w:gridSpan w:val="2"/>
          </w:tcPr>
          <w:p w:rsidR="00BA19EF" w:rsidRPr="00BA19EF" w:rsidRDefault="00BA19EF" w:rsidP="00617E4B">
            <w:pPr>
              <w:jc w:val="both"/>
              <w:rPr>
                <w:sz w:val="22"/>
                <w:szCs w:val="22"/>
                <w:lang w:val="sr-Cyrl-CS"/>
              </w:rPr>
            </w:pPr>
            <w:r w:rsidRPr="00BA19EF">
              <w:rPr>
                <w:sz w:val="22"/>
                <w:szCs w:val="22"/>
                <w:lang w:val="sr-Cyrl-CS"/>
              </w:rPr>
              <w:t>Задовољити потребе ученика који могу и желе научити више.</w:t>
            </w:r>
          </w:p>
          <w:p w:rsidR="00BA19EF" w:rsidRPr="00BA19EF" w:rsidRDefault="00BA19EF" w:rsidP="00617E4B">
            <w:pPr>
              <w:jc w:val="both"/>
              <w:rPr>
                <w:sz w:val="22"/>
                <w:szCs w:val="22"/>
                <w:lang w:val="sr-Cyrl-CS"/>
              </w:rPr>
            </w:pPr>
            <w:r w:rsidRPr="00BA19EF">
              <w:rPr>
                <w:sz w:val="22"/>
                <w:szCs w:val="22"/>
                <w:lang w:val="sr-Cyrl-CS"/>
              </w:rPr>
              <w:t>Развој стваралачких способности,оспособљавање за решавање проблема.</w:t>
            </w:r>
          </w:p>
        </w:tc>
      </w:tr>
      <w:tr w:rsidR="00BA19EF" w:rsidRPr="00BA19EF" w:rsidTr="00617E4B">
        <w:tc>
          <w:tcPr>
            <w:tcW w:w="1278" w:type="dxa"/>
          </w:tcPr>
          <w:p w:rsidR="00BA19EF" w:rsidRPr="00BA19EF" w:rsidRDefault="00BA19EF" w:rsidP="00617E4B">
            <w:pPr>
              <w:rPr>
                <w:sz w:val="22"/>
                <w:szCs w:val="22"/>
              </w:rPr>
            </w:pPr>
            <w:r w:rsidRPr="00BA19EF">
              <w:rPr>
                <w:sz w:val="22"/>
                <w:szCs w:val="22"/>
              </w:rPr>
              <w:t xml:space="preserve">Задаци: </w:t>
            </w:r>
          </w:p>
          <w:p w:rsidR="00BA19EF" w:rsidRPr="00BA19EF" w:rsidRDefault="00BA19EF" w:rsidP="00617E4B">
            <w:pPr>
              <w:jc w:val="both"/>
              <w:rPr>
                <w:sz w:val="22"/>
                <w:szCs w:val="22"/>
              </w:rPr>
            </w:pPr>
          </w:p>
        </w:tc>
        <w:tc>
          <w:tcPr>
            <w:tcW w:w="8100" w:type="dxa"/>
            <w:gridSpan w:val="2"/>
          </w:tcPr>
          <w:p w:rsidR="00BA19EF" w:rsidRPr="00BA19EF" w:rsidRDefault="00BA19EF" w:rsidP="00617E4B">
            <w:pPr>
              <w:ind w:left="120" w:hanging="120"/>
              <w:jc w:val="both"/>
              <w:rPr>
                <w:b/>
                <w:sz w:val="22"/>
                <w:szCs w:val="22"/>
                <w:lang w:val="sr-Cyrl-CS"/>
              </w:rPr>
            </w:pPr>
            <w:r w:rsidRPr="00BA19EF">
              <w:rPr>
                <w:b/>
                <w:sz w:val="22"/>
                <w:szCs w:val="22"/>
                <w:lang w:val="sr-Cyrl-CS"/>
              </w:rPr>
              <w:t>-</w:t>
            </w:r>
            <w:r w:rsidRPr="00BA19EF">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BA19EF" w:rsidRPr="00BA19EF" w:rsidRDefault="00BA19EF" w:rsidP="00617E4B">
            <w:pPr>
              <w:ind w:left="120" w:hanging="120"/>
              <w:jc w:val="both"/>
              <w:rPr>
                <w:sz w:val="22"/>
                <w:szCs w:val="22"/>
                <w:lang w:val="sr-Cyrl-CS"/>
              </w:rPr>
            </w:pPr>
            <w:r w:rsidRPr="00BA19EF">
              <w:rPr>
                <w:sz w:val="22"/>
                <w:szCs w:val="22"/>
                <w:lang w:val="sr-Cyrl-CS"/>
              </w:rPr>
              <w:t>- Стицање шире образовне основе за лакше разумевање и усвајање других садржаја природних и друштвених наука.</w:t>
            </w:r>
          </w:p>
          <w:p w:rsidR="00BA19EF" w:rsidRPr="00BA19EF" w:rsidRDefault="00BA19EF" w:rsidP="00617E4B">
            <w:pPr>
              <w:ind w:left="120" w:hanging="120"/>
              <w:jc w:val="both"/>
              <w:rPr>
                <w:rFonts w:eastAsia="MS Mincho"/>
                <w:sz w:val="22"/>
                <w:szCs w:val="22"/>
                <w:lang w:val="sr-Cyrl-CS"/>
              </w:rPr>
            </w:pPr>
            <w:r w:rsidRPr="00BA19EF">
              <w:rPr>
                <w:rFonts w:eastAsia="MS Mincho"/>
                <w:sz w:val="22"/>
                <w:szCs w:val="22"/>
                <w:lang w:val="sr-Cyrl-CS"/>
              </w:rPr>
              <w:t>- Употреба индукције, аналогије и дедукције у  анализирању математичких проблема.</w:t>
            </w:r>
          </w:p>
          <w:p w:rsidR="00BA19EF" w:rsidRPr="00BA19EF" w:rsidRDefault="00BA19EF" w:rsidP="00617E4B">
            <w:pPr>
              <w:ind w:left="120" w:hanging="120"/>
              <w:jc w:val="both"/>
              <w:rPr>
                <w:b/>
                <w:sz w:val="22"/>
                <w:szCs w:val="22"/>
              </w:rPr>
            </w:pPr>
            <w:r w:rsidRPr="00BA19EF">
              <w:rPr>
                <w:rFonts w:eastAsia="MS Mincho"/>
                <w:sz w:val="22"/>
                <w:szCs w:val="22"/>
                <w:lang w:val="sr-Cyrl-CS"/>
              </w:rPr>
              <w:t>-</w:t>
            </w:r>
            <w:r w:rsidRPr="00BA19EF">
              <w:rPr>
                <w:rFonts w:eastAsia="MS Mincho"/>
                <w:sz w:val="22"/>
                <w:szCs w:val="22"/>
              </w:rPr>
              <w:t xml:space="preserve"> Бирање и развијање оптималне стратегије за решавање проблема.</w:t>
            </w:r>
          </w:p>
          <w:p w:rsidR="00BA19EF" w:rsidRPr="00BA19EF" w:rsidRDefault="00BA19EF" w:rsidP="00617E4B">
            <w:pPr>
              <w:ind w:left="120" w:hanging="120"/>
              <w:jc w:val="both"/>
              <w:rPr>
                <w:sz w:val="22"/>
                <w:szCs w:val="22"/>
                <w:lang w:val="sr-Cyrl-CS"/>
              </w:rPr>
            </w:pPr>
            <w:r w:rsidRPr="00BA19EF">
              <w:rPr>
                <w:sz w:val="22"/>
                <w:szCs w:val="22"/>
                <w:lang w:val="sr-Cyrl-CS"/>
              </w:rPr>
              <w:t>- Развијање смисла и потребе за самосталним радом.</w:t>
            </w:r>
          </w:p>
          <w:p w:rsidR="00BA19EF" w:rsidRPr="00BA19EF" w:rsidRDefault="00BA19EF" w:rsidP="00617E4B">
            <w:pPr>
              <w:ind w:left="120" w:hanging="120"/>
              <w:jc w:val="both"/>
              <w:rPr>
                <w:sz w:val="22"/>
                <w:szCs w:val="22"/>
                <w:lang w:val="sr-Cyrl-CS"/>
              </w:rPr>
            </w:pPr>
            <w:r w:rsidRPr="00BA19EF">
              <w:rPr>
                <w:sz w:val="22"/>
                <w:szCs w:val="22"/>
                <w:lang w:val="sr-Cyrl-CS"/>
              </w:rPr>
              <w:t>- Омогућавање приступа различитим изворима знања.</w:t>
            </w:r>
          </w:p>
          <w:p w:rsidR="00BA19EF" w:rsidRPr="00BA19EF" w:rsidRDefault="00BA19EF" w:rsidP="00617E4B">
            <w:pPr>
              <w:ind w:left="120" w:hanging="120"/>
              <w:jc w:val="both"/>
              <w:rPr>
                <w:sz w:val="22"/>
                <w:szCs w:val="22"/>
                <w:lang w:val="sr-Cyrl-CS"/>
              </w:rPr>
            </w:pPr>
            <w:r w:rsidRPr="00BA19EF">
              <w:rPr>
                <w:sz w:val="22"/>
                <w:szCs w:val="22"/>
                <w:lang w:val="sr-Cyrl-CS"/>
              </w:rPr>
              <w:t>- Омогућавање сваком ученику да се потпуније развије према индивидуалним сколоностима и интересима.</w:t>
            </w:r>
          </w:p>
          <w:p w:rsidR="00BA19EF" w:rsidRPr="00BA19EF" w:rsidRDefault="00BA19EF" w:rsidP="00617E4B">
            <w:pPr>
              <w:ind w:left="120" w:hanging="120"/>
              <w:jc w:val="both"/>
              <w:rPr>
                <w:sz w:val="22"/>
                <w:szCs w:val="22"/>
                <w:lang w:val="sr-Cyrl-CS"/>
              </w:rPr>
            </w:pPr>
            <w:r w:rsidRPr="00BA19EF">
              <w:rPr>
                <w:sz w:val="22"/>
                <w:szCs w:val="22"/>
                <w:lang w:val="sr-Cyrl-CS"/>
              </w:rPr>
              <w:t>- Припрема за математичка такмичења.</w:t>
            </w:r>
          </w:p>
          <w:p w:rsidR="00BA19EF" w:rsidRPr="00BA19EF" w:rsidRDefault="00BA19EF" w:rsidP="00617E4B">
            <w:pPr>
              <w:ind w:left="120" w:hanging="120"/>
              <w:jc w:val="both"/>
              <w:rPr>
                <w:sz w:val="22"/>
                <w:szCs w:val="22"/>
                <w:lang w:val="sr-Cyrl-CS"/>
              </w:rPr>
            </w:pPr>
            <w:r w:rsidRPr="00BA19EF">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BA19EF" w:rsidRPr="00BA19EF" w:rsidTr="00617E4B">
        <w:tc>
          <w:tcPr>
            <w:tcW w:w="9378" w:type="dxa"/>
            <w:gridSpan w:val="3"/>
            <w:shd w:val="clear" w:color="auto" w:fill="F2F2F2" w:themeFill="background1" w:themeFillShade="F2"/>
          </w:tcPr>
          <w:p w:rsidR="00BA19EF" w:rsidRPr="00BA19EF" w:rsidRDefault="00BA19EF" w:rsidP="00617E4B">
            <w:pPr>
              <w:rPr>
                <w:sz w:val="22"/>
                <w:szCs w:val="22"/>
              </w:rPr>
            </w:pPr>
            <w:r w:rsidRPr="00BA19EF">
              <w:rPr>
                <w:sz w:val="22"/>
                <w:szCs w:val="22"/>
              </w:rPr>
              <w:t xml:space="preserve">Активности којима се остварује додатна настава математике: </w:t>
            </w:r>
          </w:p>
          <w:p w:rsidR="00BA19EF" w:rsidRPr="00BA19EF" w:rsidRDefault="00BA19EF" w:rsidP="00617E4B">
            <w:pPr>
              <w:rPr>
                <w:sz w:val="22"/>
                <w:szCs w:val="22"/>
              </w:rPr>
            </w:pPr>
            <w:r w:rsidRPr="00BA19EF">
              <w:rPr>
                <w:sz w:val="22"/>
                <w:szCs w:val="22"/>
                <w:lang w:val="sr-Cyrl-CS"/>
              </w:rPr>
              <w:t>-Решавање тежих, сложенијих задатака из разних збирки, задатака из часописа, занимљивих задатака.</w:t>
            </w:r>
          </w:p>
          <w:p w:rsidR="00BA19EF" w:rsidRPr="00BA19EF" w:rsidRDefault="00BA19EF" w:rsidP="00617E4B">
            <w:pPr>
              <w:pStyle w:val="ListParagraph"/>
              <w:spacing w:after="0" w:line="240" w:lineRule="auto"/>
              <w:ind w:left="0"/>
              <w:rPr>
                <w:rFonts w:ascii="Times New Roman" w:hAnsi="Times New Roman"/>
                <w:lang w:val="sr-Cyrl-CS"/>
              </w:rPr>
            </w:pPr>
            <w:r w:rsidRPr="00BA19EF">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BA19EF" w:rsidRPr="00BA19EF" w:rsidRDefault="00BA19EF" w:rsidP="00617E4B">
            <w:pPr>
              <w:pStyle w:val="ListParagraph"/>
              <w:spacing w:after="0" w:line="240" w:lineRule="auto"/>
              <w:ind w:left="0"/>
              <w:rPr>
                <w:rFonts w:ascii="Times New Roman" w:hAnsi="Times New Roman"/>
                <w:lang w:val="sr-Cyrl-CS"/>
              </w:rPr>
            </w:pPr>
            <w:r w:rsidRPr="00BA19EF">
              <w:rPr>
                <w:rFonts w:ascii="Times New Roman" w:hAnsi="Times New Roman"/>
                <w:lang w:val="sr-Cyrl-CS"/>
              </w:rPr>
              <w:t>-Задавање домаћих задатака за самостални рад.</w:t>
            </w:r>
          </w:p>
          <w:p w:rsidR="00BA19EF" w:rsidRPr="00BA19EF" w:rsidRDefault="00BA19EF" w:rsidP="00617E4B">
            <w:pPr>
              <w:pStyle w:val="ListParagraph"/>
              <w:spacing w:after="0" w:line="240" w:lineRule="auto"/>
              <w:ind w:left="0"/>
              <w:rPr>
                <w:rFonts w:ascii="Times New Roman" w:hAnsi="Times New Roman"/>
                <w:lang w:val="sr-Cyrl-CS"/>
              </w:rPr>
            </w:pPr>
            <w:r w:rsidRPr="00BA19EF">
              <w:rPr>
                <w:rFonts w:ascii="Times New Roman" w:hAnsi="Times New Roman"/>
                <w:lang w:val="sr-Cyrl-CS"/>
              </w:rPr>
              <w:t>- Налажење сличних задатака из других  извора.</w:t>
            </w:r>
          </w:p>
          <w:p w:rsidR="00BA19EF" w:rsidRPr="00BA19EF" w:rsidRDefault="00BA19EF" w:rsidP="00617E4B">
            <w:pPr>
              <w:pStyle w:val="ListParagraph"/>
              <w:spacing w:after="0" w:line="240" w:lineRule="auto"/>
              <w:ind w:left="0"/>
              <w:rPr>
                <w:rFonts w:ascii="Times New Roman" w:hAnsi="Times New Roman"/>
                <w:lang w:val="sr-Cyrl-CS"/>
              </w:rPr>
            </w:pPr>
            <w:r w:rsidRPr="00BA19EF">
              <w:rPr>
                <w:rFonts w:ascii="Times New Roman" w:hAnsi="Times New Roman"/>
                <w:lang w:val="sr-Cyrl-CS"/>
              </w:rPr>
              <w:t>-Самостално састављање сличних задатака –ученици.</w:t>
            </w:r>
          </w:p>
        </w:tc>
      </w:tr>
      <w:tr w:rsidR="00BA19EF" w:rsidRPr="00BA19EF" w:rsidTr="00617E4B">
        <w:tc>
          <w:tcPr>
            <w:tcW w:w="3528" w:type="dxa"/>
            <w:gridSpan w:val="2"/>
          </w:tcPr>
          <w:p w:rsidR="00BA19EF" w:rsidRPr="00BA19EF" w:rsidRDefault="00BA19EF" w:rsidP="00617E4B">
            <w:pPr>
              <w:rPr>
                <w:sz w:val="22"/>
                <w:szCs w:val="22"/>
              </w:rPr>
            </w:pPr>
            <w:r w:rsidRPr="00BA19EF">
              <w:rPr>
                <w:sz w:val="22"/>
                <w:szCs w:val="22"/>
              </w:rPr>
              <w:t>НАСТАВНЕ  ТЕМЕ :</w:t>
            </w:r>
          </w:p>
        </w:tc>
        <w:tc>
          <w:tcPr>
            <w:tcW w:w="5850" w:type="dxa"/>
          </w:tcPr>
          <w:p w:rsidR="00BA19EF" w:rsidRPr="00BA19EF" w:rsidRDefault="00BA19EF" w:rsidP="00617E4B">
            <w:pPr>
              <w:rPr>
                <w:sz w:val="22"/>
                <w:szCs w:val="22"/>
              </w:rPr>
            </w:pPr>
            <w:r w:rsidRPr="00BA19EF">
              <w:rPr>
                <w:sz w:val="22"/>
                <w:szCs w:val="22"/>
              </w:rPr>
              <w:t>ИСХОДИ : Ученик ће бити у стању да :</w:t>
            </w:r>
          </w:p>
        </w:tc>
      </w:tr>
      <w:tr w:rsidR="00BA19EF" w:rsidRPr="00BA19EF" w:rsidTr="00617E4B">
        <w:tc>
          <w:tcPr>
            <w:tcW w:w="3528" w:type="dxa"/>
            <w:gridSpan w:val="2"/>
            <w:vAlign w:val="center"/>
          </w:tcPr>
          <w:p w:rsidR="00BA19EF" w:rsidRPr="00BA19EF" w:rsidRDefault="00BA19EF" w:rsidP="00617E4B">
            <w:pPr>
              <w:rPr>
                <w:bCs/>
                <w:sz w:val="22"/>
                <w:szCs w:val="22"/>
              </w:rPr>
            </w:pPr>
            <w:r w:rsidRPr="00BA19EF">
              <w:rPr>
                <w:bCs/>
                <w:sz w:val="22"/>
                <w:szCs w:val="22"/>
              </w:rPr>
              <w:t xml:space="preserve">Бројевни изрази. </w:t>
            </w:r>
          </w:p>
        </w:tc>
        <w:tc>
          <w:tcPr>
            <w:tcW w:w="5850" w:type="dxa"/>
          </w:tcPr>
          <w:p w:rsidR="00BA19EF" w:rsidRPr="00BA19EF" w:rsidRDefault="00BA19EF" w:rsidP="00617E4B">
            <w:pPr>
              <w:rPr>
                <w:sz w:val="22"/>
                <w:szCs w:val="22"/>
              </w:rPr>
            </w:pPr>
            <w:r w:rsidRPr="00BA19EF">
              <w:rPr>
                <w:rFonts w:eastAsia="MS Mincho"/>
                <w:sz w:val="22"/>
                <w:szCs w:val="22"/>
                <w:lang w:val="sr-Cyrl-CS"/>
              </w:rPr>
              <w:t>Израчунава вредност сложених бројних израза користећи својства операција и функција.</w:t>
            </w:r>
          </w:p>
        </w:tc>
      </w:tr>
      <w:tr w:rsidR="00BA19EF" w:rsidRPr="00BA19EF" w:rsidTr="00617E4B">
        <w:tc>
          <w:tcPr>
            <w:tcW w:w="3528" w:type="dxa"/>
            <w:gridSpan w:val="2"/>
            <w:vAlign w:val="center"/>
          </w:tcPr>
          <w:p w:rsidR="00BA19EF" w:rsidRPr="00BA19EF" w:rsidRDefault="00BA19EF" w:rsidP="00617E4B">
            <w:pPr>
              <w:rPr>
                <w:bCs/>
                <w:sz w:val="22"/>
                <w:szCs w:val="22"/>
                <w:lang w:val="sr-Cyrl-CS"/>
              </w:rPr>
            </w:pPr>
            <w:r w:rsidRPr="00BA19EF">
              <w:rPr>
                <w:bCs/>
                <w:sz w:val="22"/>
                <w:szCs w:val="22"/>
                <w:lang w:val="sr-Cyrl-CS"/>
              </w:rPr>
              <w:t>Пропорционалност величина</w:t>
            </w:r>
          </w:p>
        </w:tc>
        <w:tc>
          <w:tcPr>
            <w:tcW w:w="5850" w:type="dxa"/>
          </w:tcPr>
          <w:p w:rsidR="00BA19EF" w:rsidRPr="00BA19EF" w:rsidRDefault="00BA19EF" w:rsidP="00617E4B">
            <w:pPr>
              <w:rPr>
                <w:sz w:val="22"/>
                <w:szCs w:val="22"/>
              </w:rPr>
            </w:pPr>
            <w:r w:rsidRPr="00BA19EF">
              <w:rPr>
                <w:rFonts w:eastAsia="MS Mincho"/>
                <w:bCs/>
                <w:sz w:val="22"/>
                <w:szCs w:val="22"/>
              </w:rPr>
              <w:t>Решава проблеме користећи пропорцију и процентни рачун.</w:t>
            </w:r>
          </w:p>
        </w:tc>
      </w:tr>
      <w:tr w:rsidR="00BA19EF" w:rsidRPr="00BA19EF" w:rsidTr="00617E4B">
        <w:tc>
          <w:tcPr>
            <w:tcW w:w="3528" w:type="dxa"/>
            <w:gridSpan w:val="2"/>
            <w:vAlign w:val="center"/>
          </w:tcPr>
          <w:p w:rsidR="00BA19EF" w:rsidRPr="00BA19EF" w:rsidRDefault="00BA19EF" w:rsidP="00617E4B">
            <w:pPr>
              <w:rPr>
                <w:bCs/>
                <w:sz w:val="22"/>
                <w:szCs w:val="22"/>
                <w:lang w:val="ru-RU"/>
              </w:rPr>
            </w:pPr>
            <w:r w:rsidRPr="00BA19EF">
              <w:rPr>
                <w:bCs/>
                <w:sz w:val="22"/>
                <w:szCs w:val="22"/>
                <w:lang w:val="ru-RU"/>
              </w:rPr>
              <w:t>Алгебарски изрази.</w:t>
            </w:r>
          </w:p>
        </w:tc>
        <w:tc>
          <w:tcPr>
            <w:tcW w:w="5850" w:type="dxa"/>
          </w:tcPr>
          <w:p w:rsidR="00BA19EF" w:rsidRPr="00BA19EF" w:rsidRDefault="00BA19EF" w:rsidP="00617E4B">
            <w:pPr>
              <w:rPr>
                <w:sz w:val="22"/>
                <w:szCs w:val="22"/>
              </w:rPr>
            </w:pPr>
            <w:r w:rsidRPr="00BA19EF">
              <w:rPr>
                <w:rFonts w:eastAsia="MS Mincho"/>
                <w:sz w:val="22"/>
                <w:szCs w:val="22"/>
                <w:lang w:val="sr-Cyrl-CS"/>
              </w:rPr>
              <w:t>Трансформише сложене алгебарске изразе, доказује једнакости . Решава сложене проблеме са полиномима.</w:t>
            </w:r>
          </w:p>
        </w:tc>
      </w:tr>
      <w:tr w:rsidR="00BA19EF" w:rsidRPr="00BA19EF" w:rsidTr="00617E4B">
        <w:tc>
          <w:tcPr>
            <w:tcW w:w="3528" w:type="dxa"/>
            <w:gridSpan w:val="2"/>
            <w:vAlign w:val="center"/>
          </w:tcPr>
          <w:p w:rsidR="00BA19EF" w:rsidRPr="00BA19EF" w:rsidRDefault="00BA19EF" w:rsidP="00617E4B">
            <w:pPr>
              <w:rPr>
                <w:bCs/>
                <w:sz w:val="22"/>
                <w:szCs w:val="22"/>
                <w:lang w:val="sr-Cyrl-CS"/>
              </w:rPr>
            </w:pPr>
            <w:r w:rsidRPr="00BA19EF">
              <w:rPr>
                <w:bCs/>
                <w:sz w:val="22"/>
                <w:szCs w:val="22"/>
                <w:lang w:val="sr-Cyrl-CS"/>
              </w:rPr>
              <w:t>Скупови.</w:t>
            </w:r>
          </w:p>
        </w:tc>
        <w:tc>
          <w:tcPr>
            <w:tcW w:w="5850" w:type="dxa"/>
          </w:tcPr>
          <w:p w:rsidR="00BA19EF" w:rsidRPr="00BA19EF" w:rsidRDefault="00BA19EF" w:rsidP="00617E4B">
            <w:pPr>
              <w:rPr>
                <w:sz w:val="22"/>
                <w:szCs w:val="22"/>
              </w:rPr>
            </w:pPr>
            <w:r w:rsidRPr="00BA19EF">
              <w:rPr>
                <w:sz w:val="22"/>
                <w:szCs w:val="22"/>
              </w:rPr>
              <w:t>Решава проблеме користећи својства скупова и операције са скуповима.</w:t>
            </w:r>
          </w:p>
        </w:tc>
      </w:tr>
      <w:tr w:rsidR="00BA19EF" w:rsidRPr="00BA19EF" w:rsidTr="00617E4B">
        <w:trPr>
          <w:trHeight w:val="260"/>
        </w:trPr>
        <w:tc>
          <w:tcPr>
            <w:tcW w:w="3528" w:type="dxa"/>
            <w:gridSpan w:val="2"/>
            <w:vAlign w:val="center"/>
          </w:tcPr>
          <w:p w:rsidR="00BA19EF" w:rsidRPr="00BA19EF" w:rsidRDefault="00BA19EF" w:rsidP="00617E4B">
            <w:pPr>
              <w:rPr>
                <w:bCs/>
                <w:sz w:val="22"/>
                <w:szCs w:val="22"/>
                <w:lang w:val="sr-Cyrl-CS"/>
              </w:rPr>
            </w:pPr>
            <w:r w:rsidRPr="00BA19EF">
              <w:rPr>
                <w:bCs/>
                <w:sz w:val="22"/>
                <w:szCs w:val="22"/>
                <w:lang w:val="sr-Cyrl-CS"/>
              </w:rPr>
              <w:t>Линеарне једначине, неједначине и  линеарна функција</w:t>
            </w:r>
          </w:p>
        </w:tc>
        <w:tc>
          <w:tcPr>
            <w:tcW w:w="5850" w:type="dxa"/>
          </w:tcPr>
          <w:p w:rsidR="00BA19EF" w:rsidRPr="00BA19EF" w:rsidRDefault="00BA19EF" w:rsidP="00617E4B">
            <w:pPr>
              <w:rPr>
                <w:sz w:val="22"/>
                <w:szCs w:val="22"/>
              </w:rPr>
            </w:pPr>
            <w:r w:rsidRPr="00BA19EF">
              <w:rPr>
                <w:rFonts w:eastAsia="MS Mincho"/>
                <w:sz w:val="22"/>
                <w:szCs w:val="22"/>
                <w:lang w:val="sr-Cyrl-CS"/>
              </w:rPr>
              <w:t>Решава једначине са параметрима.</w:t>
            </w:r>
          </w:p>
          <w:p w:rsidR="00BA19EF" w:rsidRPr="00BA19EF" w:rsidRDefault="00BA19EF" w:rsidP="00617E4B">
            <w:pPr>
              <w:rPr>
                <w:sz w:val="22"/>
                <w:szCs w:val="22"/>
              </w:rPr>
            </w:pPr>
            <w:r w:rsidRPr="00BA19EF">
              <w:rPr>
                <w:rFonts w:eastAsia="MS Mincho"/>
                <w:sz w:val="22"/>
                <w:szCs w:val="22"/>
                <w:lang w:val="sr-Cyrl-CS"/>
              </w:rPr>
              <w:t>Решава неједначине кори</w:t>
            </w:r>
            <w:r w:rsidRPr="00BA19EF">
              <w:rPr>
                <w:rFonts w:eastAsia="MS Mincho"/>
                <w:sz w:val="22"/>
                <w:szCs w:val="22"/>
              </w:rPr>
              <w:t xml:space="preserve">стећи </w:t>
            </w:r>
            <w:r w:rsidRPr="00BA19EF">
              <w:rPr>
                <w:rFonts w:eastAsia="MS Mincho"/>
                <w:sz w:val="22"/>
                <w:szCs w:val="22"/>
                <w:lang w:val="sr-Cyrl-CS"/>
              </w:rPr>
              <w:t>основна својства елементарних функција.</w:t>
            </w:r>
          </w:p>
          <w:p w:rsidR="00BA19EF" w:rsidRPr="00BA19EF" w:rsidRDefault="00BA19EF" w:rsidP="00617E4B">
            <w:pPr>
              <w:rPr>
                <w:rFonts w:eastAsia="MS Mincho"/>
                <w:sz w:val="22"/>
                <w:szCs w:val="22"/>
                <w:lang w:val="sr-Cyrl-CS"/>
              </w:rPr>
            </w:pPr>
            <w:r w:rsidRPr="00BA19EF">
              <w:rPr>
                <w:rFonts w:eastAsia="MS Mincho"/>
                <w:sz w:val="22"/>
                <w:szCs w:val="22"/>
                <w:lang w:val="sr-Cyrl-CS"/>
              </w:rPr>
              <w:t xml:space="preserve">Решава системе линеарних једначина са и без параметара.  </w:t>
            </w:r>
          </w:p>
          <w:p w:rsidR="00BA19EF" w:rsidRPr="00BA19EF" w:rsidRDefault="00BA19EF" w:rsidP="00617E4B">
            <w:pPr>
              <w:rPr>
                <w:rFonts w:eastAsia="MS Mincho"/>
                <w:sz w:val="22"/>
                <w:szCs w:val="22"/>
                <w:lang w:val="sr-Cyrl-CS"/>
              </w:rPr>
            </w:pPr>
            <w:r w:rsidRPr="00BA19EF">
              <w:rPr>
                <w:rFonts w:eastAsia="MS Mincho"/>
                <w:sz w:val="22"/>
                <w:szCs w:val="22"/>
                <w:lang w:val="sr-Cyrl-CS"/>
              </w:rPr>
              <w:t>Решава проблеме који се своде на системе линеарних једначина са највише три непознате.</w:t>
            </w:r>
          </w:p>
          <w:p w:rsidR="00BA19EF" w:rsidRPr="00BA19EF" w:rsidRDefault="00BA19EF" w:rsidP="00617E4B">
            <w:pPr>
              <w:rPr>
                <w:sz w:val="22"/>
                <w:szCs w:val="22"/>
              </w:rPr>
            </w:pPr>
            <w:r w:rsidRPr="00BA19EF">
              <w:rPr>
                <w:rFonts w:eastAsia="MS Mincho"/>
                <w:sz w:val="22"/>
                <w:szCs w:val="22"/>
                <w:lang w:val="sr-Cyrl-CS"/>
              </w:rPr>
              <w:t xml:space="preserve">Решава системе линеарних неједначина са и без параметара.  </w:t>
            </w:r>
          </w:p>
          <w:p w:rsidR="00BA19EF" w:rsidRPr="00BA19EF" w:rsidRDefault="00BA19EF" w:rsidP="00617E4B">
            <w:pPr>
              <w:rPr>
                <w:sz w:val="22"/>
                <w:szCs w:val="22"/>
              </w:rPr>
            </w:pPr>
            <w:r w:rsidRPr="00BA19EF">
              <w:rPr>
                <w:sz w:val="22"/>
                <w:szCs w:val="22"/>
              </w:rPr>
              <w:t>Решава проблеме користећи линеарну функцију.</w:t>
            </w:r>
          </w:p>
        </w:tc>
      </w:tr>
    </w:tbl>
    <w:p w:rsidR="00BA19EF" w:rsidRDefault="00BA19EF" w:rsidP="00C3040B">
      <w:pPr>
        <w:rPr>
          <w:rFonts w:eastAsia="Calibri"/>
          <w:b/>
        </w:rPr>
      </w:pPr>
    </w:p>
    <w:p w:rsidR="008059D9" w:rsidRDefault="008059D9" w:rsidP="00C3040B">
      <w:pPr>
        <w:rPr>
          <w:rFonts w:eastAsia="Calibri"/>
          <w:b/>
        </w:rPr>
      </w:pPr>
    </w:p>
    <w:p w:rsidR="008059D9" w:rsidRDefault="008059D9" w:rsidP="00C3040B">
      <w:pPr>
        <w:rPr>
          <w:rFonts w:eastAsia="Calibri"/>
          <w:b/>
        </w:rPr>
      </w:pPr>
    </w:p>
    <w:p w:rsidR="008059D9" w:rsidRPr="008059D9" w:rsidRDefault="008059D9" w:rsidP="00C3040B">
      <w:pPr>
        <w:rPr>
          <w:rFonts w:eastAsia="Calibri"/>
          <w:b/>
        </w:rPr>
      </w:pPr>
    </w:p>
    <w:p w:rsidR="00C3040B" w:rsidRDefault="00BA19EF" w:rsidP="00C3040B">
      <w:pPr>
        <w:rPr>
          <w:b/>
          <w:lang w:val="sr-Cyrl-CS"/>
        </w:rPr>
      </w:pPr>
      <w:r>
        <w:rPr>
          <w:rFonts w:eastAsia="Calibri"/>
          <w:b/>
        </w:rPr>
        <w:t>6</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рачунарство и информатика</w:t>
      </w:r>
    </w:p>
    <w:p w:rsidR="008059D9" w:rsidRPr="008059D9" w:rsidRDefault="008059D9" w:rsidP="00C3040B">
      <w:pPr>
        <w:rPr>
          <w:b/>
        </w:rPr>
      </w:pPr>
    </w:p>
    <w:tbl>
      <w:tblPr>
        <w:tblStyle w:val="TableGrid"/>
        <w:tblW w:w="0" w:type="auto"/>
        <w:tblLook w:val="04A0"/>
      </w:tblPr>
      <w:tblGrid>
        <w:gridCol w:w="1278"/>
        <w:gridCol w:w="1530"/>
        <w:gridCol w:w="6570"/>
      </w:tblGrid>
      <w:tr w:rsidR="00E92BE4" w:rsidTr="00E92BE4">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rPr>
              <w:t xml:space="preserve">  за први разред образовнoг профила  здравствени неговатељ  </w:t>
            </w:r>
          </w:p>
        </w:tc>
      </w:tr>
      <w:tr w:rsidR="00E92BE4" w:rsidTr="00E92BE4">
        <w:tc>
          <w:tcPr>
            <w:tcW w:w="1278" w:type="dxa"/>
            <w:tcBorders>
              <w:top w:val="single" w:sz="4" w:space="0" w:color="auto"/>
              <w:left w:val="single" w:sz="4" w:space="0" w:color="auto"/>
              <w:bottom w:val="single" w:sz="4" w:space="0" w:color="auto"/>
              <w:right w:val="single" w:sz="4" w:space="0" w:color="auto"/>
            </w:tcBorders>
          </w:tcPr>
          <w:p w:rsidR="00E92BE4" w:rsidRDefault="00E92BE4">
            <w:pPr>
              <w:rPr>
                <w:sz w:val="22"/>
                <w:szCs w:val="22"/>
              </w:rPr>
            </w:pPr>
            <w:r>
              <w:rPr>
                <w:sz w:val="22"/>
                <w:szCs w:val="22"/>
              </w:rPr>
              <w:t xml:space="preserve">Циљеви: </w:t>
            </w:r>
          </w:p>
          <w:p w:rsidR="00E92BE4" w:rsidRDefault="00E92BE4">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92BE4" w:rsidRDefault="00E92BE4" w:rsidP="00221BC1">
            <w:pPr>
              <w:pStyle w:val="ListParagraph"/>
              <w:numPr>
                <w:ilvl w:val="0"/>
                <w:numId w:val="35"/>
              </w:numPr>
              <w:spacing w:line="0" w:lineRule="atLeast"/>
              <w:rPr>
                <w:rFonts w:ascii="Times New Roman" w:hAnsi="Times New Roman"/>
              </w:rPr>
            </w:pPr>
            <w:r>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E92BE4" w:rsidTr="00E92BE4">
        <w:trPr>
          <w:trHeight w:val="1853"/>
        </w:trPr>
        <w:tc>
          <w:tcPr>
            <w:tcW w:w="1278" w:type="dxa"/>
            <w:tcBorders>
              <w:top w:val="single" w:sz="4" w:space="0" w:color="auto"/>
              <w:left w:val="single" w:sz="4" w:space="0" w:color="auto"/>
              <w:bottom w:val="single" w:sz="4" w:space="0" w:color="auto"/>
              <w:right w:val="single" w:sz="4" w:space="0" w:color="auto"/>
            </w:tcBorders>
          </w:tcPr>
          <w:p w:rsidR="00E92BE4" w:rsidRDefault="00E92BE4">
            <w:pPr>
              <w:rPr>
                <w:sz w:val="22"/>
                <w:szCs w:val="22"/>
              </w:rPr>
            </w:pPr>
            <w:r>
              <w:rPr>
                <w:sz w:val="22"/>
                <w:szCs w:val="22"/>
              </w:rPr>
              <w:t xml:space="preserve">Задаци: </w:t>
            </w:r>
          </w:p>
          <w:p w:rsidR="00E92BE4" w:rsidRDefault="00E92BE4">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92BE4" w:rsidRDefault="00E92BE4"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осећања колективности код ученика, помагање једни другима;</w:t>
            </w:r>
          </w:p>
          <w:p w:rsidR="00E92BE4" w:rsidRDefault="00E92BE4"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културног опхођења према другима;</w:t>
            </w:r>
          </w:p>
          <w:p w:rsidR="00E92BE4" w:rsidRDefault="00E92BE4"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одговорности према радном месту;</w:t>
            </w:r>
          </w:p>
          <w:p w:rsidR="00E92BE4" w:rsidRDefault="00E92BE4"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упознавање ученика са применом рачунара у различитим областима људске делатности;</w:t>
            </w:r>
          </w:p>
          <w:p w:rsidR="00E92BE4" w:rsidRDefault="00E92BE4"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развијање интересовања за примену рачунара у свакодневном животу и раду;</w:t>
            </w:r>
          </w:p>
          <w:p w:rsidR="00E92BE4" w:rsidRDefault="00E92BE4"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подстицање креативног рада са рачунаром;</w:t>
            </w:r>
          </w:p>
          <w:p w:rsidR="00E92BE4" w:rsidRDefault="00E92BE4" w:rsidP="00221BC1">
            <w:pPr>
              <w:pStyle w:val="ListParagraph"/>
              <w:numPr>
                <w:ilvl w:val="0"/>
                <w:numId w:val="35"/>
              </w:numPr>
              <w:tabs>
                <w:tab w:val="left" w:pos="840"/>
              </w:tabs>
              <w:spacing w:line="220" w:lineRule="auto"/>
              <w:rPr>
                <w:rFonts w:ascii="Times New Roman" w:eastAsia="Monotype Corsiva" w:hAnsi="Times New Roman"/>
                <w:i/>
              </w:rPr>
            </w:pPr>
            <w:r>
              <w:rPr>
                <w:rFonts w:ascii="Times New Roman" w:hAnsi="Times New Roman"/>
              </w:rPr>
              <w:t>оспособљавање за рад на рачунару.</w:t>
            </w:r>
          </w:p>
        </w:tc>
      </w:tr>
      <w:tr w:rsidR="00E92BE4" w:rsidTr="00E92BE4">
        <w:tc>
          <w:tcPr>
            <w:tcW w:w="2808" w:type="dxa"/>
            <w:gridSpan w:val="2"/>
            <w:tcBorders>
              <w:top w:val="single" w:sz="4" w:space="0" w:color="auto"/>
              <w:left w:val="single" w:sz="4" w:space="0" w:color="auto"/>
              <w:bottom w:val="single" w:sz="4" w:space="0" w:color="auto"/>
              <w:right w:val="single" w:sz="4" w:space="0" w:color="auto"/>
            </w:tcBorders>
            <w:hideMark/>
          </w:tcPr>
          <w:p w:rsidR="00E92BE4" w:rsidRDefault="00E92BE4">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E92BE4" w:rsidRDefault="00E92BE4">
            <w:pPr>
              <w:spacing w:line="0" w:lineRule="atLeast"/>
              <w:rPr>
                <w:sz w:val="22"/>
                <w:szCs w:val="22"/>
              </w:rPr>
            </w:pPr>
            <w:r>
              <w:rPr>
                <w:sz w:val="22"/>
                <w:szCs w:val="22"/>
              </w:rPr>
              <w:t>ИСХОДИ: Ученик ће да:</w:t>
            </w:r>
          </w:p>
        </w:tc>
      </w:tr>
      <w:tr w:rsidR="00E92BE4" w:rsidTr="00E92BE4">
        <w:tc>
          <w:tcPr>
            <w:tcW w:w="2808" w:type="dxa"/>
            <w:gridSpan w:val="2"/>
            <w:tcBorders>
              <w:top w:val="single" w:sz="4" w:space="0" w:color="auto"/>
              <w:left w:val="single" w:sz="4" w:space="0" w:color="auto"/>
              <w:bottom w:val="single" w:sz="4" w:space="0" w:color="auto"/>
              <w:right w:val="single" w:sz="4" w:space="0" w:color="auto"/>
            </w:tcBorders>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rPr>
              <w:t xml:space="preserve">Основне рачунарске технике </w:t>
            </w:r>
          </w:p>
        </w:tc>
        <w:tc>
          <w:tcPr>
            <w:tcW w:w="6570" w:type="dxa"/>
            <w:tcBorders>
              <w:top w:val="single" w:sz="4" w:space="0" w:color="auto"/>
              <w:left w:val="single" w:sz="4" w:space="0" w:color="auto"/>
              <w:bottom w:val="single" w:sz="4" w:space="0" w:color="auto"/>
              <w:right w:val="single" w:sz="4" w:space="0" w:color="auto"/>
            </w:tcBorders>
            <w:hideMark/>
          </w:tcPr>
          <w:p w:rsidR="00E92BE4" w:rsidRDefault="00E92BE4">
            <w:pPr>
              <w:spacing w:line="254" w:lineRule="auto"/>
              <w:rPr>
                <w:sz w:val="22"/>
                <w:szCs w:val="22"/>
              </w:rPr>
            </w:pPr>
            <w:r>
              <w:rPr>
                <w:sz w:val="22"/>
                <w:szCs w:val="22"/>
                <w:lang w:val="ru-RU"/>
              </w:rPr>
              <w:t xml:space="preserve">Дефинише оперативни систем и наведе његове главне функције, подешава радно окружење ОС, хијерархијски организује фасцикле и управља датотекама, користи текст едитор оперативног система </w:t>
            </w:r>
            <w:r>
              <w:rPr>
                <w:sz w:val="22"/>
                <w:szCs w:val="22"/>
              </w:rPr>
              <w:t>Windows</w:t>
            </w:r>
            <w:r>
              <w:rPr>
                <w:sz w:val="22"/>
                <w:szCs w:val="22"/>
                <w:lang w:val="ru-RU"/>
              </w:rPr>
              <w:t xml:space="preserve">, црта помоћу програма за цртање </w:t>
            </w:r>
            <w:r>
              <w:rPr>
                <w:sz w:val="22"/>
                <w:szCs w:val="22"/>
              </w:rPr>
              <w:t>Paint</w:t>
            </w:r>
            <w:r>
              <w:rPr>
                <w:sz w:val="22"/>
                <w:szCs w:val="22"/>
                <w:lang w:val="ru-RU"/>
              </w:rPr>
              <w:t>, инсталира нови софтвер, манипулише дељивим ресурсима у мрежи, управља штампањем документа, примењује и поштује законска решења у вези са ауторским правима и заштитом података.</w:t>
            </w:r>
          </w:p>
        </w:tc>
      </w:tr>
      <w:tr w:rsidR="00E92BE4" w:rsidTr="00E92BE4">
        <w:tc>
          <w:tcPr>
            <w:tcW w:w="2808" w:type="dxa"/>
            <w:gridSpan w:val="2"/>
            <w:tcBorders>
              <w:top w:val="single" w:sz="4" w:space="0" w:color="auto"/>
              <w:left w:val="single" w:sz="4" w:space="0" w:color="auto"/>
              <w:bottom w:val="single" w:sz="4" w:space="0" w:color="auto"/>
              <w:right w:val="single" w:sz="4" w:space="0" w:color="auto"/>
            </w:tcBorders>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rPr>
              <w:t xml:space="preserve">Обрада текста </w:t>
            </w:r>
          </w:p>
        </w:tc>
        <w:tc>
          <w:tcPr>
            <w:tcW w:w="6570" w:type="dxa"/>
            <w:tcBorders>
              <w:top w:val="single" w:sz="4" w:space="0" w:color="auto"/>
              <w:left w:val="single" w:sz="4" w:space="0" w:color="auto"/>
              <w:bottom w:val="single" w:sz="4" w:space="0" w:color="auto"/>
              <w:right w:val="single" w:sz="4" w:space="0" w:color="auto"/>
            </w:tcBorders>
            <w:hideMark/>
          </w:tcPr>
          <w:p w:rsidR="00E92BE4" w:rsidRDefault="00E92BE4">
            <w:pPr>
              <w:rPr>
                <w:sz w:val="22"/>
                <w:szCs w:val="22"/>
                <w:lang w:val="ru-RU"/>
              </w:rPr>
            </w:pPr>
            <w:r>
              <w:rPr>
                <w:sz w:val="22"/>
                <w:szCs w:val="22"/>
                <w:lang w:val="ru-RU"/>
              </w:rPr>
              <w:t xml:space="preserve">Рад у </w:t>
            </w:r>
            <w:r>
              <w:rPr>
                <w:sz w:val="22"/>
                <w:szCs w:val="22"/>
              </w:rPr>
              <w:t>Microsoft Word</w:t>
            </w:r>
            <w:r>
              <w:rPr>
                <w:sz w:val="22"/>
                <w:szCs w:val="22"/>
                <w:lang w:val="ru-RU"/>
              </w:rPr>
              <w:t xml:space="preserve"> програму, подешавање радног окружења (палете, алати, лењир, зум...), подешавање параметара изгледа странице и припрема за штампу.</w:t>
            </w:r>
          </w:p>
          <w:p w:rsidR="00E92BE4" w:rsidRDefault="00E92BE4">
            <w:pPr>
              <w:rPr>
                <w:sz w:val="22"/>
                <w:szCs w:val="22"/>
              </w:rPr>
            </w:pPr>
            <w:r>
              <w:rPr>
                <w:sz w:val="22"/>
                <w:szCs w:val="22"/>
                <w:lang w:val="ru-RU"/>
              </w:rPr>
              <w:t>Уношење текста, специјални симболи, основе слепог куцања.</w:t>
            </w:r>
            <w:r>
              <w:rPr>
                <w:sz w:val="22"/>
                <w:szCs w:val="22"/>
                <w:lang w:val="ru-RU"/>
              </w:rPr>
              <w:br/>
              <w:t>Форматирање текста (обликовање, експонирање, промена боје и величине слова...)</w:t>
            </w:r>
            <w:r>
              <w:rPr>
                <w:sz w:val="22"/>
                <w:szCs w:val="22"/>
              </w:rPr>
              <w:t xml:space="preserve">. </w:t>
            </w:r>
            <w:r>
              <w:rPr>
                <w:sz w:val="22"/>
                <w:szCs w:val="22"/>
                <w:lang w:val="ru-RU"/>
              </w:rPr>
              <w:t>Форматирање пасуса, поравнање и увученост текста</w:t>
            </w:r>
            <w:r>
              <w:rPr>
                <w:sz w:val="22"/>
                <w:szCs w:val="22"/>
              </w:rPr>
              <w:t xml:space="preserve">. </w:t>
            </w:r>
            <w:r>
              <w:rPr>
                <w:sz w:val="22"/>
                <w:szCs w:val="22"/>
                <w:lang w:val="ru-RU"/>
              </w:rPr>
              <w:t>Рад са стиловима, избегавање уређивања изгледа појединачних елемената. Штампање целог документа, појединачних страница и одређивање броја копија.</w:t>
            </w:r>
          </w:p>
        </w:tc>
      </w:tr>
      <w:tr w:rsidR="00E92BE4" w:rsidTr="00E92BE4">
        <w:tc>
          <w:tcPr>
            <w:tcW w:w="2808" w:type="dxa"/>
            <w:gridSpan w:val="2"/>
            <w:tcBorders>
              <w:top w:val="single" w:sz="4" w:space="0" w:color="auto"/>
              <w:left w:val="single" w:sz="4" w:space="0" w:color="auto"/>
              <w:bottom w:val="single" w:sz="4" w:space="0" w:color="auto"/>
              <w:right w:val="single" w:sz="4" w:space="0" w:color="auto"/>
            </w:tcBorders>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lang w:val="sr-Cyrl-CS"/>
              </w:rPr>
              <w:t>Т</w:t>
            </w:r>
            <w:r>
              <w:rPr>
                <w:rFonts w:ascii="Times New Roman" w:hAnsi="Times New Roman"/>
              </w:rPr>
              <w:t xml:space="preserve">абеларни прорачуни </w:t>
            </w:r>
          </w:p>
        </w:tc>
        <w:tc>
          <w:tcPr>
            <w:tcW w:w="6570" w:type="dxa"/>
            <w:tcBorders>
              <w:top w:val="single" w:sz="4" w:space="0" w:color="auto"/>
              <w:left w:val="single" w:sz="4" w:space="0" w:color="auto"/>
              <w:bottom w:val="single" w:sz="4" w:space="0" w:color="auto"/>
              <w:right w:val="single" w:sz="4" w:space="0" w:color="auto"/>
            </w:tcBorders>
            <w:hideMark/>
          </w:tcPr>
          <w:p w:rsidR="00E92BE4" w:rsidRDefault="00E92BE4">
            <w:pPr>
              <w:rPr>
                <w:sz w:val="22"/>
                <w:szCs w:val="22"/>
              </w:rPr>
            </w:pPr>
            <w:r>
              <w:rPr>
                <w:sz w:val="22"/>
                <w:szCs w:val="22"/>
                <w:lang w:val="ru-RU"/>
              </w:rPr>
              <w:t xml:space="preserve">Рад у </w:t>
            </w:r>
            <w:r>
              <w:rPr>
                <w:sz w:val="22"/>
                <w:szCs w:val="22"/>
              </w:rPr>
              <w:t xml:space="preserve">Microsoft Excel </w:t>
            </w:r>
            <w:r>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rPr>
              <w:t>.</w:t>
            </w:r>
            <w:r>
              <w:rPr>
                <w:sz w:val="22"/>
                <w:szCs w:val="22"/>
                <w:lang w:val="ru-RU"/>
              </w:rPr>
              <w:t>Снимање у различитим форматима, мењање типа и садржаја ћелије, сортирање и филтрирање, подешавање димензија и преметање, фиксирање и сакривање редова и колона, уношење формула, функције за сумирање и средњу вредност, логичке функције.Форматирање ћелија (број децималних места, датум валута...)Приказивање података и табеле помоћу графикона, намена различитих типова графикона</w:t>
            </w:r>
            <w:r>
              <w:rPr>
                <w:lang w:val="ru-RU"/>
              </w:rPr>
              <w:t>.</w:t>
            </w:r>
          </w:p>
        </w:tc>
      </w:tr>
      <w:tr w:rsidR="00E92BE4" w:rsidTr="00E92BE4">
        <w:tc>
          <w:tcPr>
            <w:tcW w:w="2808" w:type="dxa"/>
            <w:gridSpan w:val="2"/>
            <w:tcBorders>
              <w:top w:val="single" w:sz="4" w:space="0" w:color="auto"/>
              <w:left w:val="single" w:sz="4" w:space="0" w:color="auto"/>
              <w:bottom w:val="single" w:sz="4" w:space="0" w:color="auto"/>
              <w:right w:val="single" w:sz="4" w:space="0" w:color="auto"/>
            </w:tcBorders>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rPr>
              <w:t xml:space="preserve">Слајд – презентације </w:t>
            </w:r>
          </w:p>
        </w:tc>
        <w:tc>
          <w:tcPr>
            <w:tcW w:w="6570" w:type="dxa"/>
            <w:tcBorders>
              <w:top w:val="single" w:sz="4" w:space="0" w:color="auto"/>
              <w:left w:val="single" w:sz="4" w:space="0" w:color="auto"/>
              <w:bottom w:val="single" w:sz="4" w:space="0" w:color="auto"/>
              <w:right w:val="single" w:sz="4" w:space="0" w:color="auto"/>
            </w:tcBorders>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rPr>
              <w:t>Подешава радно окружење програма Power Point, управља слајд презентацијама и чува их у различитим форматима, додаје и премешта слајдове, користи различите организације слајда, форматира текст у слајду, додаје објекте у слајд, подешава позадину слајда, користи готове теме, подешава анимационе ефекте на објектима, подешава транзиције међу слајдовима, подешава презентацију за јавно приказивање, излаже слајд-презентацију</w:t>
            </w:r>
          </w:p>
        </w:tc>
      </w:tr>
      <w:tr w:rsidR="00E92BE4" w:rsidTr="00E92BE4">
        <w:tc>
          <w:tcPr>
            <w:tcW w:w="2808" w:type="dxa"/>
            <w:gridSpan w:val="2"/>
            <w:tcBorders>
              <w:top w:val="single" w:sz="4" w:space="0" w:color="auto"/>
              <w:left w:val="single" w:sz="4" w:space="0" w:color="auto"/>
              <w:bottom w:val="single" w:sz="4" w:space="0" w:color="auto"/>
              <w:right w:val="single" w:sz="4" w:space="0" w:color="auto"/>
            </w:tcBorders>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rPr>
              <w:t xml:space="preserve">Интернет и електронска комуникација </w:t>
            </w:r>
          </w:p>
        </w:tc>
        <w:tc>
          <w:tcPr>
            <w:tcW w:w="6570" w:type="dxa"/>
            <w:tcBorders>
              <w:top w:val="single" w:sz="4" w:space="0" w:color="auto"/>
              <w:left w:val="single" w:sz="4" w:space="0" w:color="auto"/>
              <w:bottom w:val="single" w:sz="4" w:space="0" w:color="auto"/>
              <w:right w:val="single" w:sz="4" w:space="0" w:color="auto"/>
            </w:tcBorders>
            <w:hideMark/>
          </w:tcPr>
          <w:p w:rsidR="00E92BE4" w:rsidRDefault="00E92BE4">
            <w:pPr>
              <w:pStyle w:val="ListParagraph"/>
              <w:spacing w:after="0" w:line="240" w:lineRule="auto"/>
              <w:ind w:left="0"/>
              <w:rPr>
                <w:rFonts w:ascii="Times New Roman" w:hAnsi="Times New Roman"/>
                <w:lang w:val="sr-Cyrl-CS"/>
              </w:rPr>
            </w:pPr>
            <w:r>
              <w:rPr>
                <w:rFonts w:ascii="Times New Roman" w:hAnsi="Times New Roman"/>
              </w:rPr>
              <w:t>Објасни појам и структуру Интернета, разликује Интернет сервисе, разликује начине повезивања, користи веб претраживаче, комуницира путем електронске поште, користи разноврсне интернет сервисе, попуњава и шаље веб формуларе, објашњава појмове електронског пословања, примени сервис „у облаку“, разуме могуће злоупотребе интернета, примењује безбедносне мере, поштује ауторска права за садржаје преузете са мреже</w:t>
            </w:r>
          </w:p>
        </w:tc>
      </w:tr>
    </w:tbl>
    <w:p w:rsidR="00E92BE4" w:rsidRDefault="00E92BE4" w:rsidP="00E92BE4">
      <w:pPr>
        <w:rPr>
          <w:sz w:val="22"/>
          <w:szCs w:val="22"/>
        </w:rPr>
      </w:pPr>
    </w:p>
    <w:p w:rsidR="002B3181" w:rsidRPr="00635703" w:rsidRDefault="002B3181" w:rsidP="002B3181">
      <w:pPr>
        <w:rPr>
          <w:sz w:val="22"/>
          <w:szCs w:val="22"/>
        </w:rPr>
      </w:pPr>
    </w:p>
    <w:p w:rsidR="00C3040B" w:rsidRPr="00537041" w:rsidRDefault="00C3040B" w:rsidP="002B3181">
      <w:pPr>
        <w:ind w:firstLine="720"/>
        <w:rPr>
          <w:b/>
          <w:lang w:val="sr-Cyrl-CS"/>
        </w:rPr>
      </w:pPr>
    </w:p>
    <w:p w:rsidR="00BA19EF" w:rsidRDefault="00BA19EF" w:rsidP="00C3040B">
      <w:pPr>
        <w:rPr>
          <w:rFonts w:eastAsia="Calibri"/>
          <w:b/>
        </w:rPr>
      </w:pPr>
    </w:p>
    <w:p w:rsidR="00C3040B" w:rsidRDefault="002B045C" w:rsidP="00C3040B">
      <w:pPr>
        <w:rPr>
          <w:b/>
          <w:lang w:val="sr-Cyrl-CS"/>
        </w:rPr>
      </w:pPr>
      <w:r>
        <w:rPr>
          <w:rFonts w:eastAsia="Calibri"/>
          <w:b/>
        </w:rPr>
        <w:t>7</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музичка култура</w:t>
      </w:r>
    </w:p>
    <w:p w:rsidR="008059D9" w:rsidRPr="00537041" w:rsidRDefault="008059D9" w:rsidP="00C3040B">
      <w:pPr>
        <w:rPr>
          <w:b/>
          <w:lang w:val="sr-Cyrl-CS"/>
        </w:rPr>
      </w:pPr>
    </w:p>
    <w:tbl>
      <w:tblPr>
        <w:tblStyle w:val="TableGrid"/>
        <w:tblW w:w="0" w:type="auto"/>
        <w:tblLook w:val="04A0"/>
      </w:tblPr>
      <w:tblGrid>
        <w:gridCol w:w="1278"/>
        <w:gridCol w:w="1530"/>
        <w:gridCol w:w="6570"/>
      </w:tblGrid>
      <w:tr w:rsidR="005E29AF" w:rsidTr="005E29AF">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E29AF" w:rsidRDefault="005E29AF">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  профила  здравствени неговатељ</w:t>
            </w:r>
          </w:p>
        </w:tc>
      </w:tr>
      <w:tr w:rsidR="005E29AF" w:rsidTr="005E29AF">
        <w:tc>
          <w:tcPr>
            <w:tcW w:w="1278" w:type="dxa"/>
            <w:tcBorders>
              <w:top w:val="single" w:sz="4" w:space="0" w:color="auto"/>
              <w:left w:val="single" w:sz="4" w:space="0" w:color="auto"/>
              <w:bottom w:val="single" w:sz="4" w:space="0" w:color="auto"/>
              <w:right w:val="single" w:sz="4" w:space="0" w:color="auto"/>
            </w:tcBorders>
            <w:hideMark/>
          </w:tcPr>
          <w:p w:rsidR="005E29AF" w:rsidRDefault="005E29AF">
            <w:pPr>
              <w:rPr>
                <w:sz w:val="22"/>
                <w:szCs w:val="22"/>
              </w:rPr>
            </w:pPr>
            <w:r>
              <w:rPr>
                <w:sz w:val="22"/>
                <w:szCs w:val="22"/>
              </w:rPr>
              <w:t xml:space="preserve">Циљеви: </w:t>
            </w:r>
          </w:p>
        </w:tc>
        <w:tc>
          <w:tcPr>
            <w:tcW w:w="8100" w:type="dxa"/>
            <w:gridSpan w:val="2"/>
            <w:tcBorders>
              <w:top w:val="single" w:sz="4" w:space="0" w:color="auto"/>
              <w:left w:val="single" w:sz="4" w:space="0" w:color="auto"/>
              <w:bottom w:val="single" w:sz="4" w:space="0" w:color="auto"/>
              <w:right w:val="single" w:sz="4" w:space="0" w:color="auto"/>
            </w:tcBorders>
            <w:hideMark/>
          </w:tcPr>
          <w:p w:rsidR="005E29AF" w:rsidRDefault="00B71C8D">
            <w:pPr>
              <w:rPr>
                <w:sz w:val="22"/>
                <w:szCs w:val="22"/>
              </w:rPr>
            </w:pPr>
            <w:r>
              <w:rPr>
                <w:sz w:val="22"/>
                <w:szCs w:val="22"/>
              </w:rPr>
              <w:t>Допуна стеценог музичког знања кроз примере из музич</w:t>
            </w:r>
            <w:r w:rsidR="005E29AF">
              <w:rPr>
                <w:sz w:val="22"/>
                <w:szCs w:val="22"/>
              </w:rPr>
              <w:t>ке литературе.</w:t>
            </w:r>
          </w:p>
        </w:tc>
      </w:tr>
      <w:tr w:rsidR="005E29AF" w:rsidTr="005E29AF">
        <w:tc>
          <w:tcPr>
            <w:tcW w:w="1278" w:type="dxa"/>
            <w:tcBorders>
              <w:top w:val="single" w:sz="4" w:space="0" w:color="auto"/>
              <w:left w:val="single" w:sz="4" w:space="0" w:color="auto"/>
              <w:bottom w:val="single" w:sz="4" w:space="0" w:color="auto"/>
              <w:right w:val="single" w:sz="4" w:space="0" w:color="auto"/>
            </w:tcBorders>
            <w:hideMark/>
          </w:tcPr>
          <w:p w:rsidR="005E29AF" w:rsidRDefault="005E29AF">
            <w:pPr>
              <w:rPr>
                <w:sz w:val="22"/>
                <w:szCs w:val="22"/>
              </w:rPr>
            </w:pPr>
            <w:r>
              <w:rPr>
                <w:sz w:val="22"/>
                <w:szCs w:val="22"/>
              </w:rPr>
              <w:t xml:space="preserve">Задаци: </w:t>
            </w:r>
          </w:p>
        </w:tc>
        <w:tc>
          <w:tcPr>
            <w:tcW w:w="8100" w:type="dxa"/>
            <w:gridSpan w:val="2"/>
            <w:tcBorders>
              <w:top w:val="single" w:sz="4" w:space="0" w:color="auto"/>
              <w:left w:val="single" w:sz="4" w:space="0" w:color="auto"/>
              <w:bottom w:val="single" w:sz="4" w:space="0" w:color="auto"/>
              <w:right w:val="single" w:sz="4" w:space="0" w:color="auto"/>
            </w:tcBorders>
            <w:hideMark/>
          </w:tcPr>
          <w:p w:rsidR="005E29AF" w:rsidRDefault="005E29AF">
            <w:pPr>
              <w:rPr>
                <w:sz w:val="22"/>
                <w:szCs w:val="22"/>
              </w:rPr>
            </w:pPr>
            <w:r>
              <w:rPr>
                <w:sz w:val="22"/>
                <w:szCs w:val="22"/>
              </w:rPr>
              <w:t>У</w:t>
            </w:r>
            <w:r w:rsidR="00B71C8D">
              <w:rPr>
                <w:sz w:val="22"/>
                <w:szCs w:val="22"/>
              </w:rPr>
              <w:t>познавање музич</w:t>
            </w:r>
            <w:r>
              <w:rPr>
                <w:sz w:val="22"/>
                <w:szCs w:val="22"/>
              </w:rPr>
              <w:t>ке уметности кроз вид индивидуалног израза.</w:t>
            </w:r>
          </w:p>
        </w:tc>
      </w:tr>
      <w:tr w:rsidR="005E29AF" w:rsidTr="005E29AF">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E29AF" w:rsidRDefault="005E29AF">
            <w:pPr>
              <w:rPr>
                <w:sz w:val="22"/>
                <w:szCs w:val="22"/>
              </w:rPr>
            </w:pPr>
            <w:r>
              <w:rPr>
                <w:b/>
                <w:sz w:val="22"/>
                <w:szCs w:val="22"/>
                <w:lang w:val="sr-Cyrl-CS"/>
              </w:rPr>
              <w:t>Активности</w:t>
            </w:r>
            <w:r>
              <w:rPr>
                <w:sz w:val="22"/>
                <w:szCs w:val="22"/>
                <w:lang w:val="sr-Cyrl-CS"/>
              </w:rPr>
              <w:t xml:space="preserve"> којима се остварује допунска настава </w:t>
            </w:r>
            <w:r>
              <w:rPr>
                <w:sz w:val="22"/>
                <w:szCs w:val="22"/>
              </w:rPr>
              <w:t>је</w:t>
            </w:r>
            <w:r>
              <w:rPr>
                <w:sz w:val="22"/>
                <w:szCs w:val="22"/>
                <w:lang w:val="sr-Cyrl-CS"/>
              </w:rPr>
              <w:t xml:space="preserve">: </w:t>
            </w:r>
            <w:r>
              <w:rPr>
                <w:sz w:val="22"/>
                <w:szCs w:val="22"/>
              </w:rPr>
              <w:t>Хор</w:t>
            </w:r>
          </w:p>
        </w:tc>
      </w:tr>
      <w:tr w:rsidR="005E29AF" w:rsidTr="005E29AF">
        <w:tc>
          <w:tcPr>
            <w:tcW w:w="2808" w:type="dxa"/>
            <w:gridSpan w:val="2"/>
            <w:tcBorders>
              <w:top w:val="single" w:sz="4" w:space="0" w:color="auto"/>
              <w:left w:val="single" w:sz="4" w:space="0" w:color="auto"/>
              <w:bottom w:val="single" w:sz="4" w:space="0" w:color="auto"/>
              <w:right w:val="single" w:sz="4" w:space="0" w:color="auto"/>
            </w:tcBorders>
            <w:hideMark/>
          </w:tcPr>
          <w:p w:rsidR="005E29AF" w:rsidRDefault="005E29AF">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5E29AF" w:rsidRDefault="005E29AF">
            <w:pPr>
              <w:rPr>
                <w:sz w:val="22"/>
                <w:szCs w:val="22"/>
              </w:rPr>
            </w:pPr>
            <w:r>
              <w:rPr>
                <w:sz w:val="22"/>
                <w:szCs w:val="22"/>
              </w:rPr>
              <w:t>ИСХОДИ:</w:t>
            </w:r>
          </w:p>
        </w:tc>
      </w:tr>
      <w:tr w:rsidR="005E29AF" w:rsidTr="005E29AF">
        <w:tc>
          <w:tcPr>
            <w:tcW w:w="2808" w:type="dxa"/>
            <w:gridSpan w:val="2"/>
            <w:tcBorders>
              <w:top w:val="single" w:sz="4" w:space="0" w:color="auto"/>
              <w:left w:val="single" w:sz="4" w:space="0" w:color="auto"/>
              <w:bottom w:val="single" w:sz="4" w:space="0" w:color="auto"/>
              <w:right w:val="single" w:sz="4" w:space="0" w:color="auto"/>
            </w:tcBorders>
            <w:hideMark/>
          </w:tcPr>
          <w:p w:rsidR="005E29AF" w:rsidRDefault="005E29AF">
            <w:pPr>
              <w:pStyle w:val="ListParagraph"/>
              <w:spacing w:after="0" w:line="240" w:lineRule="auto"/>
              <w:ind w:left="0"/>
              <w:rPr>
                <w:rFonts w:ascii="Times New Roman" w:hAnsi="Times New Roman"/>
              </w:rPr>
            </w:pPr>
            <w:r>
              <w:rPr>
                <w:rFonts w:ascii="Times New Roman" w:hAnsi="Times New Roman"/>
              </w:rPr>
              <w:t>Бозе правде - химна</w:t>
            </w:r>
          </w:p>
        </w:tc>
        <w:tc>
          <w:tcPr>
            <w:tcW w:w="6570" w:type="dxa"/>
            <w:tcBorders>
              <w:top w:val="single" w:sz="4" w:space="0" w:color="auto"/>
              <w:left w:val="single" w:sz="4" w:space="0" w:color="auto"/>
              <w:bottom w:val="single" w:sz="4" w:space="0" w:color="auto"/>
              <w:right w:val="single" w:sz="4" w:space="0" w:color="auto"/>
            </w:tcBorders>
            <w:hideMark/>
          </w:tcPr>
          <w:p w:rsidR="005E29AF" w:rsidRDefault="00B71C8D">
            <w:pPr>
              <w:pStyle w:val="ListParagraph"/>
              <w:spacing w:after="0" w:line="240" w:lineRule="auto"/>
              <w:ind w:left="0"/>
              <w:rPr>
                <w:rFonts w:ascii="Times New Roman" w:hAnsi="Times New Roman"/>
              </w:rPr>
            </w:pPr>
            <w:r>
              <w:rPr>
                <w:rFonts w:ascii="Times New Roman" w:hAnsi="Times New Roman"/>
              </w:rPr>
              <w:t>Савладавање музич</w:t>
            </w:r>
            <w:r w:rsidR="005E29AF">
              <w:rPr>
                <w:rFonts w:ascii="Times New Roman" w:hAnsi="Times New Roman"/>
              </w:rPr>
              <w:t>ког дела.</w:t>
            </w:r>
          </w:p>
        </w:tc>
      </w:tr>
      <w:tr w:rsidR="005E29AF" w:rsidTr="005E29AF">
        <w:tc>
          <w:tcPr>
            <w:tcW w:w="2808" w:type="dxa"/>
            <w:gridSpan w:val="2"/>
            <w:tcBorders>
              <w:top w:val="single" w:sz="4" w:space="0" w:color="auto"/>
              <w:left w:val="single" w:sz="4" w:space="0" w:color="auto"/>
              <w:bottom w:val="single" w:sz="4" w:space="0" w:color="auto"/>
              <w:right w:val="single" w:sz="4" w:space="0" w:color="auto"/>
            </w:tcBorders>
            <w:hideMark/>
          </w:tcPr>
          <w:p w:rsidR="005E29AF" w:rsidRDefault="005E29AF">
            <w:pPr>
              <w:pStyle w:val="ListParagraph"/>
              <w:spacing w:after="0" w:line="240" w:lineRule="auto"/>
              <w:ind w:left="0"/>
              <w:rPr>
                <w:rFonts w:ascii="Times New Roman" w:hAnsi="Times New Roman"/>
              </w:rPr>
            </w:pPr>
            <w:r>
              <w:rPr>
                <w:rFonts w:ascii="Times New Roman" w:hAnsi="Times New Roman"/>
              </w:rPr>
              <w:t>Химна Светом Сави</w:t>
            </w:r>
          </w:p>
        </w:tc>
        <w:tc>
          <w:tcPr>
            <w:tcW w:w="6570" w:type="dxa"/>
            <w:tcBorders>
              <w:top w:val="single" w:sz="4" w:space="0" w:color="auto"/>
              <w:left w:val="single" w:sz="4" w:space="0" w:color="auto"/>
              <w:bottom w:val="single" w:sz="4" w:space="0" w:color="auto"/>
              <w:right w:val="single" w:sz="4" w:space="0" w:color="auto"/>
            </w:tcBorders>
            <w:hideMark/>
          </w:tcPr>
          <w:p w:rsidR="005E29AF" w:rsidRDefault="00B71C8D">
            <w:pPr>
              <w:pStyle w:val="ListParagraph"/>
              <w:spacing w:after="0" w:line="240" w:lineRule="auto"/>
              <w:ind w:left="0"/>
              <w:rPr>
                <w:rFonts w:ascii="Times New Roman" w:hAnsi="Times New Roman"/>
                <w:lang w:val="sr-Cyrl-CS"/>
              </w:rPr>
            </w:pPr>
            <w:r>
              <w:rPr>
                <w:rFonts w:ascii="Times New Roman" w:hAnsi="Times New Roman"/>
              </w:rPr>
              <w:t>Савладавање музич</w:t>
            </w:r>
            <w:r w:rsidR="005E29AF">
              <w:rPr>
                <w:rFonts w:ascii="Times New Roman" w:hAnsi="Times New Roman"/>
              </w:rPr>
              <w:t>ког дела.</w:t>
            </w:r>
          </w:p>
        </w:tc>
      </w:tr>
      <w:tr w:rsidR="005E29AF" w:rsidTr="005E29AF">
        <w:tc>
          <w:tcPr>
            <w:tcW w:w="2808" w:type="dxa"/>
            <w:gridSpan w:val="2"/>
            <w:tcBorders>
              <w:top w:val="single" w:sz="4" w:space="0" w:color="auto"/>
              <w:left w:val="single" w:sz="4" w:space="0" w:color="auto"/>
              <w:bottom w:val="single" w:sz="4" w:space="0" w:color="auto"/>
              <w:right w:val="single" w:sz="4" w:space="0" w:color="auto"/>
            </w:tcBorders>
            <w:hideMark/>
          </w:tcPr>
          <w:p w:rsidR="005E29AF" w:rsidRDefault="005E29AF">
            <w:pPr>
              <w:pStyle w:val="ListParagraph"/>
              <w:spacing w:after="0" w:line="240" w:lineRule="auto"/>
              <w:ind w:left="0"/>
              <w:rPr>
                <w:rFonts w:ascii="Times New Roman" w:hAnsi="Times New Roman"/>
              </w:rPr>
            </w:pPr>
            <w:r>
              <w:rPr>
                <w:rFonts w:ascii="Times New Roman" w:hAnsi="Times New Roman"/>
              </w:rPr>
              <w:t>Певање канонских песама</w:t>
            </w:r>
          </w:p>
        </w:tc>
        <w:tc>
          <w:tcPr>
            <w:tcW w:w="6570" w:type="dxa"/>
            <w:tcBorders>
              <w:top w:val="single" w:sz="4" w:space="0" w:color="auto"/>
              <w:left w:val="single" w:sz="4" w:space="0" w:color="auto"/>
              <w:bottom w:val="single" w:sz="4" w:space="0" w:color="auto"/>
              <w:right w:val="single" w:sz="4" w:space="0" w:color="auto"/>
            </w:tcBorders>
            <w:hideMark/>
          </w:tcPr>
          <w:p w:rsidR="005E29AF" w:rsidRDefault="00B71C8D">
            <w:pPr>
              <w:pStyle w:val="ListParagraph"/>
              <w:spacing w:after="0" w:line="240" w:lineRule="auto"/>
              <w:ind w:left="0"/>
              <w:rPr>
                <w:rFonts w:ascii="Times New Roman" w:hAnsi="Times New Roman"/>
                <w:lang w:val="sr-Cyrl-CS"/>
              </w:rPr>
            </w:pPr>
            <w:r>
              <w:rPr>
                <w:rFonts w:ascii="Times New Roman" w:hAnsi="Times New Roman"/>
              </w:rPr>
              <w:t>Савладавање музич</w:t>
            </w:r>
            <w:r w:rsidR="005E29AF">
              <w:rPr>
                <w:rFonts w:ascii="Times New Roman" w:hAnsi="Times New Roman"/>
              </w:rPr>
              <w:t>ког дела.</w:t>
            </w:r>
          </w:p>
        </w:tc>
      </w:tr>
      <w:tr w:rsidR="005E29AF" w:rsidTr="005E29AF">
        <w:tc>
          <w:tcPr>
            <w:tcW w:w="2808" w:type="dxa"/>
            <w:gridSpan w:val="2"/>
            <w:tcBorders>
              <w:top w:val="single" w:sz="4" w:space="0" w:color="auto"/>
              <w:left w:val="single" w:sz="4" w:space="0" w:color="auto"/>
              <w:bottom w:val="single" w:sz="4" w:space="0" w:color="auto"/>
              <w:right w:val="single" w:sz="4" w:space="0" w:color="auto"/>
            </w:tcBorders>
            <w:hideMark/>
          </w:tcPr>
          <w:p w:rsidR="005E29AF" w:rsidRDefault="005E29AF">
            <w:pPr>
              <w:pStyle w:val="ListParagraph"/>
              <w:spacing w:after="0" w:line="240" w:lineRule="auto"/>
              <w:ind w:left="0"/>
              <w:rPr>
                <w:rFonts w:ascii="Times New Roman" w:hAnsi="Times New Roman"/>
              </w:rPr>
            </w:pPr>
            <w:r>
              <w:rPr>
                <w:rFonts w:ascii="Times New Roman" w:hAnsi="Times New Roman"/>
              </w:rPr>
              <w:t>С. Ст. Мокрањац – 2. руковет</w:t>
            </w:r>
          </w:p>
        </w:tc>
        <w:tc>
          <w:tcPr>
            <w:tcW w:w="6570" w:type="dxa"/>
            <w:tcBorders>
              <w:top w:val="single" w:sz="4" w:space="0" w:color="auto"/>
              <w:left w:val="single" w:sz="4" w:space="0" w:color="auto"/>
              <w:bottom w:val="single" w:sz="4" w:space="0" w:color="auto"/>
              <w:right w:val="single" w:sz="4" w:space="0" w:color="auto"/>
            </w:tcBorders>
            <w:hideMark/>
          </w:tcPr>
          <w:p w:rsidR="005E29AF" w:rsidRDefault="00B71C8D">
            <w:pPr>
              <w:pStyle w:val="ListParagraph"/>
              <w:spacing w:after="0" w:line="240" w:lineRule="auto"/>
              <w:ind w:left="0"/>
              <w:rPr>
                <w:rFonts w:ascii="Times New Roman" w:hAnsi="Times New Roman"/>
                <w:lang w:val="sr-Cyrl-CS"/>
              </w:rPr>
            </w:pPr>
            <w:r>
              <w:rPr>
                <w:rFonts w:ascii="Times New Roman" w:hAnsi="Times New Roman"/>
              </w:rPr>
              <w:t>Савладавање музич</w:t>
            </w:r>
            <w:r w:rsidR="005E29AF">
              <w:rPr>
                <w:rFonts w:ascii="Times New Roman" w:hAnsi="Times New Roman"/>
              </w:rPr>
              <w:t>ког дела.</w:t>
            </w:r>
          </w:p>
        </w:tc>
      </w:tr>
    </w:tbl>
    <w:p w:rsidR="005E29AF" w:rsidRDefault="005E29AF" w:rsidP="00C3040B">
      <w:pPr>
        <w:rPr>
          <w:rFonts w:eastAsia="Calibri"/>
          <w:b/>
        </w:rPr>
      </w:pPr>
    </w:p>
    <w:p w:rsidR="00BC4E12" w:rsidRDefault="00BC4E12" w:rsidP="00C3040B">
      <w:pPr>
        <w:rPr>
          <w:rFonts w:eastAsia="Calibri"/>
          <w:b/>
        </w:rPr>
      </w:pPr>
    </w:p>
    <w:p w:rsidR="00B71C8D" w:rsidRDefault="00B71C8D" w:rsidP="00C3040B">
      <w:pPr>
        <w:rPr>
          <w:rFonts w:eastAsia="Calibri"/>
          <w:b/>
        </w:rPr>
      </w:pPr>
    </w:p>
    <w:p w:rsidR="00B71C8D" w:rsidRDefault="00B71C8D" w:rsidP="00C3040B">
      <w:pPr>
        <w:rPr>
          <w:rFonts w:eastAsia="Calibri"/>
          <w:b/>
        </w:rPr>
      </w:pPr>
    </w:p>
    <w:p w:rsidR="00C3040B" w:rsidRDefault="00024DB8" w:rsidP="00C3040B">
      <w:pPr>
        <w:rPr>
          <w:b/>
          <w:lang w:val="sr-Cyrl-CS"/>
        </w:rPr>
      </w:pPr>
      <w:r>
        <w:rPr>
          <w:rFonts w:eastAsia="Calibri"/>
          <w:b/>
        </w:rPr>
        <w:t>8</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анатомија и физиологија</w:t>
      </w:r>
    </w:p>
    <w:p w:rsidR="008059D9" w:rsidRDefault="008059D9" w:rsidP="00C3040B">
      <w:pPr>
        <w:rPr>
          <w:b/>
          <w:lang w:val="sr-Cyrl-CS"/>
        </w:rPr>
      </w:pPr>
    </w:p>
    <w:tbl>
      <w:tblPr>
        <w:tblStyle w:val="TableGrid"/>
        <w:tblW w:w="0" w:type="auto"/>
        <w:tblLook w:val="04A0"/>
      </w:tblPr>
      <w:tblGrid>
        <w:gridCol w:w="1278"/>
        <w:gridCol w:w="1530"/>
        <w:gridCol w:w="6570"/>
      </w:tblGrid>
      <w:tr w:rsidR="00E41E6C" w:rsidTr="00E41E6C">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1E6C" w:rsidRPr="00E41E6C" w:rsidRDefault="00E41E6C">
            <w:pPr>
              <w:pStyle w:val="ListParagraph"/>
              <w:spacing w:after="0" w:line="240" w:lineRule="auto"/>
              <w:ind w:left="0"/>
              <w:rPr>
                <w:rFonts w:ascii="Times New Roman" w:hAnsi="Times New Roman"/>
              </w:rPr>
            </w:pPr>
            <w:r>
              <w:rPr>
                <w:rFonts w:ascii="Times New Roman" w:hAnsi="Times New Roman"/>
              </w:rPr>
              <w:t xml:space="preserve">за први  разред образовног  профила  здравствени неговатељ </w:t>
            </w:r>
          </w:p>
        </w:tc>
      </w:tr>
      <w:tr w:rsidR="00E41E6C" w:rsidTr="00E41E6C">
        <w:tc>
          <w:tcPr>
            <w:tcW w:w="1278" w:type="dxa"/>
            <w:tcBorders>
              <w:top w:val="single" w:sz="4" w:space="0" w:color="auto"/>
              <w:left w:val="single" w:sz="4" w:space="0" w:color="auto"/>
              <w:bottom w:val="single" w:sz="4" w:space="0" w:color="auto"/>
              <w:right w:val="single" w:sz="4" w:space="0" w:color="auto"/>
            </w:tcBorders>
          </w:tcPr>
          <w:p w:rsidR="00E41E6C" w:rsidRDefault="00E41E6C">
            <w:pPr>
              <w:rPr>
                <w:sz w:val="22"/>
                <w:szCs w:val="22"/>
              </w:rPr>
            </w:pPr>
            <w:r>
              <w:rPr>
                <w:sz w:val="22"/>
                <w:szCs w:val="22"/>
              </w:rPr>
              <w:t xml:space="preserve">Циљеви: </w:t>
            </w:r>
          </w:p>
          <w:p w:rsidR="00E41E6C" w:rsidRDefault="00E41E6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41E6C" w:rsidRDefault="00E41E6C" w:rsidP="00221BC1">
            <w:pPr>
              <w:pStyle w:val="ListParagraph"/>
              <w:numPr>
                <w:ilvl w:val="0"/>
                <w:numId w:val="19"/>
              </w:numPr>
              <w:spacing w:after="0" w:line="240" w:lineRule="auto"/>
              <w:ind w:left="0"/>
              <w:rPr>
                <w:rFonts w:ascii="Times New Roman" w:hAnsi="Times New Roman"/>
                <w:lang w:val="sr-Cyrl-CS"/>
              </w:rPr>
            </w:pPr>
            <w:r>
              <w:rPr>
                <w:rFonts w:ascii="Times New Roman" w:hAnsi="Times New Roman"/>
                <w:lang w:val="sr-Cyrl-CS"/>
              </w:rPr>
              <w:t xml:space="preserve">Продубљивање знања о функционисању и повезаности система органа   </w:t>
            </w:r>
          </w:p>
          <w:p w:rsidR="00E41E6C" w:rsidRDefault="00E41E6C" w:rsidP="00221BC1">
            <w:pPr>
              <w:pStyle w:val="ListParagraph"/>
              <w:numPr>
                <w:ilvl w:val="0"/>
                <w:numId w:val="19"/>
              </w:numPr>
              <w:spacing w:after="0" w:line="240" w:lineRule="auto"/>
              <w:ind w:left="0"/>
              <w:rPr>
                <w:rFonts w:ascii="Times New Roman" w:hAnsi="Times New Roman"/>
                <w:lang w:val="sr-Cyrl-CS"/>
              </w:rPr>
            </w:pPr>
            <w:r>
              <w:rPr>
                <w:rFonts w:ascii="Times New Roman" w:hAnsi="Times New Roman"/>
                <w:lang w:val="sr-Cyrl-CS"/>
              </w:rPr>
              <w:t xml:space="preserve">Корелација са другим стручним предметима </w:t>
            </w:r>
          </w:p>
          <w:p w:rsidR="00E41E6C" w:rsidRDefault="00E41E6C" w:rsidP="00221BC1">
            <w:pPr>
              <w:pStyle w:val="ListParagraph"/>
              <w:numPr>
                <w:ilvl w:val="0"/>
                <w:numId w:val="19"/>
              </w:numPr>
              <w:spacing w:after="0" w:line="240" w:lineRule="auto"/>
              <w:ind w:left="0"/>
              <w:rPr>
                <w:rFonts w:ascii="Times New Roman" w:eastAsia="Times New Roman" w:hAnsi="Times New Roman"/>
                <w:lang w:val="ru-RU"/>
              </w:rPr>
            </w:pPr>
            <w:r>
              <w:rPr>
                <w:rFonts w:ascii="Times New Roman" w:eastAsia="Times New Roman" w:hAnsi="Times New Roman"/>
                <w:lang w:val="sr-Cyrl-CS"/>
              </w:rPr>
              <w:t xml:space="preserve">Стицање </w:t>
            </w:r>
            <w:r>
              <w:rPr>
                <w:rFonts w:ascii="Times New Roman" w:eastAsia="Times New Roman" w:hAnsi="Times New Roman"/>
              </w:rPr>
              <w:t>знања о</w:t>
            </w:r>
            <w:r>
              <w:rPr>
                <w:rFonts w:ascii="Times New Roman" w:eastAsia="Times New Roman" w:hAnsi="Times New Roman"/>
                <w:lang w:val="sr-Cyrl-CS"/>
              </w:rPr>
              <w:t xml:space="preserve"> механизмима физиолошких процеса </w:t>
            </w:r>
          </w:p>
        </w:tc>
      </w:tr>
      <w:tr w:rsidR="00E41E6C" w:rsidTr="00E41E6C">
        <w:tc>
          <w:tcPr>
            <w:tcW w:w="1278" w:type="dxa"/>
            <w:tcBorders>
              <w:top w:val="single" w:sz="4" w:space="0" w:color="auto"/>
              <w:left w:val="single" w:sz="4" w:space="0" w:color="auto"/>
              <w:bottom w:val="single" w:sz="4" w:space="0" w:color="auto"/>
              <w:right w:val="single" w:sz="4" w:space="0" w:color="auto"/>
            </w:tcBorders>
          </w:tcPr>
          <w:p w:rsidR="00E41E6C" w:rsidRDefault="00E41E6C">
            <w:pPr>
              <w:rPr>
                <w:sz w:val="22"/>
                <w:szCs w:val="22"/>
              </w:rPr>
            </w:pPr>
            <w:r>
              <w:rPr>
                <w:sz w:val="22"/>
                <w:szCs w:val="22"/>
              </w:rPr>
              <w:t xml:space="preserve">Задаци: </w:t>
            </w:r>
          </w:p>
          <w:p w:rsidR="00E41E6C" w:rsidRDefault="00E41E6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E41E6C" w:rsidRDefault="00E41E6C">
            <w:pPr>
              <w:rPr>
                <w:sz w:val="22"/>
                <w:szCs w:val="22"/>
              </w:rPr>
            </w:pPr>
            <w:r>
              <w:rPr>
                <w:sz w:val="22"/>
                <w:szCs w:val="22"/>
              </w:rPr>
              <w:t>Да ученици, према својим интересовањима, прошире знање из анатомије и физиологије као и да се заинтересовани за учешће на такмичењу припреме учећи проширене садржаје према програму такмичења.</w:t>
            </w:r>
          </w:p>
          <w:p w:rsidR="00E41E6C" w:rsidRDefault="00E41E6C" w:rsidP="00221BC1">
            <w:pPr>
              <w:pStyle w:val="ListParagraph"/>
              <w:numPr>
                <w:ilvl w:val="0"/>
                <w:numId w:val="20"/>
              </w:numPr>
              <w:spacing w:after="0" w:line="240" w:lineRule="auto"/>
              <w:ind w:left="0"/>
              <w:rPr>
                <w:rFonts w:ascii="Times New Roman" w:eastAsia="Times New Roman" w:hAnsi="Times New Roman"/>
                <w:lang w:val="sr-Cyrl-CS"/>
              </w:rPr>
            </w:pPr>
            <w:r>
              <w:rPr>
                <w:rFonts w:ascii="Times New Roman" w:eastAsia="Times New Roman" w:hAnsi="Times New Roman"/>
                <w:lang w:val="sr-Cyrl-CS"/>
              </w:rPr>
              <w:t>Ефикасније коришћење знања и развијање свести о важности здравља</w:t>
            </w:r>
          </w:p>
          <w:p w:rsidR="00E41E6C" w:rsidRDefault="00E41E6C" w:rsidP="00221BC1">
            <w:pPr>
              <w:pStyle w:val="ListParagraph"/>
              <w:numPr>
                <w:ilvl w:val="0"/>
                <w:numId w:val="20"/>
              </w:numPr>
              <w:spacing w:after="0" w:line="240" w:lineRule="auto"/>
              <w:ind w:left="0"/>
              <w:rPr>
                <w:rFonts w:ascii="Times New Roman" w:eastAsia="Times New Roman" w:hAnsi="Times New Roman"/>
                <w:lang w:val="sr-Cyrl-CS"/>
              </w:rPr>
            </w:pPr>
            <w:r>
              <w:rPr>
                <w:rFonts w:ascii="Times New Roman" w:eastAsia="Times New Roman" w:hAnsi="Times New Roman"/>
                <w:lang w:val="sr-Cyrl-CS"/>
              </w:rPr>
              <w:t>Развијање аналитичког мишљења</w:t>
            </w:r>
          </w:p>
          <w:p w:rsidR="00E41E6C" w:rsidRDefault="00E41E6C"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Оспособљавање ученика за бољу примену знања у пракси и практиковање здравих стилова живота</w:t>
            </w:r>
          </w:p>
          <w:p w:rsidR="00E41E6C" w:rsidRDefault="00E41E6C"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Да се оспособе за самостално и перманентно учење</w:t>
            </w:r>
          </w:p>
          <w:p w:rsidR="00E41E6C" w:rsidRDefault="00E41E6C"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Да унапреде способности посматрања,уочавања,упоређивања и анализирања</w:t>
            </w:r>
          </w:p>
          <w:p w:rsidR="00E41E6C" w:rsidRDefault="00E41E6C"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Да развију способност за рад у тиму , самовредновање и вршњачко учење</w:t>
            </w:r>
          </w:p>
          <w:p w:rsidR="00E41E6C" w:rsidRDefault="00E41E6C">
            <w:pPr>
              <w:rPr>
                <w:sz w:val="22"/>
                <w:szCs w:val="22"/>
              </w:rPr>
            </w:pPr>
            <w:r>
              <w:rPr>
                <w:sz w:val="22"/>
                <w:szCs w:val="22"/>
              </w:rPr>
              <w:t>Да ученици, према својим интересовањима, прошире знање из анатомије и физиологије као и да се заинтересовани за учешће на такмичењу припреме учећи проширене садржаје према програму такмичења.</w:t>
            </w:r>
          </w:p>
        </w:tc>
      </w:tr>
      <w:tr w:rsidR="00E41E6C" w:rsidTr="00E41E6C">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1E6C" w:rsidRDefault="00E41E6C" w:rsidP="00221BC1">
            <w:pPr>
              <w:pStyle w:val="ListParagraph"/>
              <w:numPr>
                <w:ilvl w:val="0"/>
                <w:numId w:val="21"/>
              </w:numPr>
              <w:tabs>
                <w:tab w:val="left" w:pos="120"/>
              </w:tabs>
              <w:spacing w:after="0" w:line="240" w:lineRule="auto"/>
              <w:ind w:left="0"/>
              <w:jc w:val="both"/>
              <w:rPr>
                <w:rFonts w:ascii="Times New Roman" w:hAnsi="Times New Roman"/>
                <w:lang w:val="sr-Cyrl-CS"/>
              </w:rPr>
            </w:pPr>
            <w:r>
              <w:rPr>
                <w:rFonts w:ascii="Times New Roman" w:hAnsi="Times New Roman"/>
                <w:b/>
                <w:lang w:val="sr-Cyrl-CS"/>
              </w:rPr>
              <w:t>Активности</w:t>
            </w:r>
            <w:r>
              <w:rPr>
                <w:rFonts w:ascii="Times New Roman" w:hAnsi="Times New Roman"/>
                <w:lang w:val="sr-Cyrl-CS"/>
              </w:rPr>
              <w:t>којима се остварује додатна настава из анатомије и физиологије су</w:t>
            </w:r>
          </w:p>
          <w:p w:rsidR="00E41E6C" w:rsidRDefault="00E41E6C" w:rsidP="00221BC1">
            <w:pPr>
              <w:pStyle w:val="ListParagraph"/>
              <w:numPr>
                <w:ilvl w:val="0"/>
                <w:numId w:val="21"/>
              </w:numPr>
              <w:tabs>
                <w:tab w:val="left" w:pos="120"/>
              </w:tabs>
              <w:spacing w:after="0" w:line="240" w:lineRule="auto"/>
              <w:ind w:left="0"/>
              <w:jc w:val="both"/>
              <w:rPr>
                <w:rFonts w:ascii="Times New Roman" w:hAnsi="Times New Roman"/>
                <w:lang w:val="sr-Cyrl-CS"/>
              </w:rPr>
            </w:pPr>
            <w:r>
              <w:rPr>
                <w:rFonts w:ascii="Times New Roman" w:hAnsi="Times New Roman"/>
                <w:lang w:val="sr-Cyrl-CS"/>
              </w:rPr>
              <w:t>Усмено излагање наставника</w:t>
            </w:r>
          </w:p>
          <w:p w:rsidR="00E41E6C" w:rsidRDefault="00E41E6C" w:rsidP="00221BC1">
            <w:pPr>
              <w:pStyle w:val="ListParagraph"/>
              <w:numPr>
                <w:ilvl w:val="0"/>
                <w:numId w:val="21"/>
              </w:numPr>
              <w:tabs>
                <w:tab w:val="left" w:pos="120"/>
              </w:tabs>
              <w:spacing w:after="0" w:line="240" w:lineRule="auto"/>
              <w:ind w:left="0"/>
              <w:jc w:val="both"/>
              <w:rPr>
                <w:rFonts w:ascii="Times New Roman" w:hAnsi="Times New Roman"/>
                <w:lang w:val="sr-Cyrl-CS"/>
              </w:rPr>
            </w:pPr>
            <w:r>
              <w:rPr>
                <w:rFonts w:ascii="Times New Roman" w:hAnsi="Times New Roman"/>
                <w:lang w:val="sr-Cyrl-CS"/>
              </w:rPr>
              <w:t>Употреба и тумачење научне литературе и стручних часописа</w:t>
            </w:r>
          </w:p>
          <w:p w:rsidR="00E41E6C" w:rsidRDefault="00E41E6C" w:rsidP="00221BC1">
            <w:pPr>
              <w:pStyle w:val="ListParagraph"/>
              <w:numPr>
                <w:ilvl w:val="0"/>
                <w:numId w:val="21"/>
              </w:numPr>
              <w:tabs>
                <w:tab w:val="left" w:pos="120"/>
              </w:tabs>
              <w:spacing w:after="0" w:line="240" w:lineRule="auto"/>
              <w:ind w:left="0"/>
              <w:jc w:val="both"/>
              <w:rPr>
                <w:rFonts w:ascii="Times New Roman" w:hAnsi="Times New Roman"/>
                <w:lang w:val="sr-Cyrl-CS"/>
              </w:rPr>
            </w:pPr>
            <w:r>
              <w:rPr>
                <w:rFonts w:ascii="Times New Roman" w:hAnsi="Times New Roman"/>
                <w:lang w:val="sr-Cyrl-CS"/>
              </w:rPr>
              <w:t>Излагање ученика на основу припремљених садржаја</w:t>
            </w:r>
          </w:p>
          <w:p w:rsidR="00E41E6C" w:rsidRDefault="00E41E6C" w:rsidP="00221BC1">
            <w:pPr>
              <w:pStyle w:val="ListParagraph"/>
              <w:numPr>
                <w:ilvl w:val="0"/>
                <w:numId w:val="21"/>
              </w:numPr>
              <w:tabs>
                <w:tab w:val="left" w:pos="120"/>
              </w:tabs>
              <w:spacing w:after="0" w:line="240" w:lineRule="auto"/>
              <w:ind w:left="0"/>
              <w:jc w:val="both"/>
              <w:rPr>
                <w:rFonts w:ascii="Times New Roman" w:hAnsi="Times New Roman"/>
                <w:lang w:val="sr-Cyrl-CS"/>
              </w:rPr>
            </w:pPr>
            <w:r>
              <w:rPr>
                <w:rFonts w:ascii="Times New Roman" w:hAnsi="Times New Roman"/>
                <w:lang w:val="sr-Cyrl-CS"/>
              </w:rPr>
              <w:t>Израда презентација на задате теме</w:t>
            </w:r>
          </w:p>
          <w:p w:rsidR="00E41E6C" w:rsidRDefault="00E41E6C" w:rsidP="00221BC1">
            <w:pPr>
              <w:pStyle w:val="ListParagraph"/>
              <w:numPr>
                <w:ilvl w:val="0"/>
                <w:numId w:val="21"/>
              </w:numPr>
              <w:tabs>
                <w:tab w:val="left" w:pos="120"/>
              </w:tabs>
              <w:spacing w:after="0" w:line="240" w:lineRule="auto"/>
              <w:ind w:left="0"/>
              <w:jc w:val="both"/>
              <w:rPr>
                <w:rFonts w:ascii="Times New Roman" w:hAnsi="Times New Roman"/>
                <w:lang w:val="sr-Cyrl-CS"/>
              </w:rPr>
            </w:pPr>
            <w:r>
              <w:rPr>
                <w:rFonts w:ascii="Times New Roman" w:hAnsi="Times New Roman"/>
                <w:lang w:val="sr-Cyrl-CS"/>
              </w:rPr>
              <w:t>Употреба интернета у циљу стицања знања</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rPr>
                <w:sz w:val="22"/>
                <w:szCs w:val="22"/>
              </w:rPr>
            </w:pPr>
            <w:r>
              <w:rPr>
                <w:sz w:val="22"/>
                <w:szCs w:val="22"/>
              </w:rPr>
              <w:t>ИСХОДИ:</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1. Организација човечјег тела</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проширена знања о:</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 xml:space="preserve"> организацији човечјег тела, повезаности ситема органа и значају хомеостазе; </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 xml:space="preserve"> врстама ткива, њиховој грађи и функцији.</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2.Телесне течности, крв и лимфа</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проширена знања о:</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 xml:space="preserve"> саставу телесних течности и њиховој улози у одржавању хомеостазе</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 xml:space="preserve"> појмовима, појавама и процесима везаним за крв </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структури и улози лимфног система</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3. Локомоторни систем</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Ученици ће усвојити додтна знања о </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грађи и улози костију, зглобова и мишића</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функционалној повезаности костију, мишића и зглобова у локомоторни систем</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4. Кардиоваскуларни систем</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Ученици ће усвојити проширена знања о </w:t>
            </w:r>
          </w:p>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 xml:space="preserve">грађи и функцији срца, срчаном циклусу, регулацији рада срца, артеријском крвном притиску </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5. Респираторни ситем</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додатна знања о грађи и функцији органа за дисање, као и функционалној повезаности респираторног и кардиоваскуларног система</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6. Дигестивни систем</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проширена знања о грађи система органа за варење, о грађи и улози жлезда придодатих дигестивном систему, и о процесима варења и апсорпције хранљивих материја</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7. Ендокрини систем и дојка</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проширена знања о функцијама жлезда са унутрашњим лучењем, о улози хормона у регулацији свих животних процеса и грађи и улози дојке</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8. Урогенитални систем</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додатна знања о грађи и функцији уринарног система, о положају, грађи и функцији мушких и женских полних органа</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9. Нервни систем</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проширена знања о подели, грађи и функцији нервног система, о регулаторној функцији нервног система у односу на остале органске системе</w:t>
            </w:r>
          </w:p>
        </w:tc>
      </w:tr>
      <w:tr w:rsidR="00E41E6C" w:rsidTr="00E41E6C">
        <w:tc>
          <w:tcPr>
            <w:tcW w:w="2808" w:type="dxa"/>
            <w:gridSpan w:val="2"/>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10. Систем рецепторних органа (чула)</w:t>
            </w:r>
          </w:p>
        </w:tc>
        <w:tc>
          <w:tcPr>
            <w:tcW w:w="6570" w:type="dxa"/>
            <w:tcBorders>
              <w:top w:val="single" w:sz="4" w:space="0" w:color="auto"/>
              <w:left w:val="single" w:sz="4" w:space="0" w:color="auto"/>
              <w:bottom w:val="single" w:sz="4" w:space="0" w:color="auto"/>
              <w:right w:val="single" w:sz="4" w:space="0" w:color="auto"/>
            </w:tcBorders>
            <w:hideMark/>
          </w:tcPr>
          <w:p w:rsidR="00E41E6C" w:rsidRDefault="00E41E6C">
            <w:pPr>
              <w:pStyle w:val="ListParagraph"/>
              <w:spacing w:after="0" w:line="240" w:lineRule="auto"/>
              <w:ind w:left="0"/>
              <w:rPr>
                <w:rFonts w:ascii="Times New Roman" w:hAnsi="Times New Roman"/>
                <w:lang w:val="sr-Cyrl-CS"/>
              </w:rPr>
            </w:pPr>
            <w:r>
              <w:rPr>
                <w:rFonts w:ascii="Times New Roman" w:hAnsi="Times New Roman"/>
                <w:lang w:val="sr-Cyrl-CS"/>
              </w:rPr>
              <w:t>Ученици ће усвојити додатна знања о грађи и улогама коже, и о грађи и функцији чулних органа</w:t>
            </w:r>
          </w:p>
        </w:tc>
      </w:tr>
    </w:tbl>
    <w:p w:rsidR="00BC4E12" w:rsidRDefault="00BC4E12" w:rsidP="00C3040B">
      <w:pPr>
        <w:rPr>
          <w:rFonts w:eastAsia="Calibri"/>
          <w:b/>
        </w:rPr>
      </w:pPr>
    </w:p>
    <w:p w:rsidR="00C3040B" w:rsidRDefault="00024DB8" w:rsidP="00C3040B">
      <w:pPr>
        <w:rPr>
          <w:b/>
          <w:lang w:val="sr-Cyrl-CS"/>
        </w:rPr>
      </w:pPr>
      <w:r>
        <w:rPr>
          <w:rFonts w:eastAsia="Calibri"/>
          <w:b/>
        </w:rPr>
        <w:t>9</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латински језик</w:t>
      </w:r>
    </w:p>
    <w:p w:rsidR="008059D9" w:rsidRPr="00537041" w:rsidRDefault="008059D9" w:rsidP="00C3040B">
      <w:pPr>
        <w:rPr>
          <w:b/>
          <w:lang w:val="sr-Cyrl-CS"/>
        </w:rPr>
      </w:pPr>
    </w:p>
    <w:tbl>
      <w:tblPr>
        <w:tblW w:w="0" w:type="auto"/>
        <w:tblCellMar>
          <w:left w:w="0" w:type="dxa"/>
          <w:right w:w="0" w:type="dxa"/>
        </w:tblCellMar>
        <w:tblLook w:val="04A0"/>
      </w:tblPr>
      <w:tblGrid>
        <w:gridCol w:w="1278"/>
        <w:gridCol w:w="1530"/>
        <w:gridCol w:w="6570"/>
      </w:tblGrid>
      <w:tr w:rsidR="00ED2D3D" w:rsidRPr="00824629" w:rsidTr="00AE0B11">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D2D3D" w:rsidRPr="00824629" w:rsidRDefault="00ED2D3D" w:rsidP="00ED2D3D">
            <w:pPr>
              <w:rPr>
                <w:sz w:val="22"/>
                <w:szCs w:val="22"/>
              </w:rPr>
            </w:pPr>
            <w:r w:rsidRPr="00824629">
              <w:rPr>
                <w:sz w:val="22"/>
                <w:szCs w:val="22"/>
              </w:rPr>
              <w:t xml:space="preserve">за први разред образовног профила  </w:t>
            </w:r>
            <w:r>
              <w:rPr>
                <w:sz w:val="22"/>
                <w:szCs w:val="22"/>
              </w:rPr>
              <w:t>здравствени неговатељ</w:t>
            </w:r>
          </w:p>
        </w:tc>
      </w:tr>
      <w:tr w:rsidR="00ED2D3D"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 xml:space="preserve">Циљеви: </w:t>
            </w:r>
          </w:p>
          <w:p w:rsidR="00ED2D3D" w:rsidRPr="00824629" w:rsidRDefault="00ED2D3D" w:rsidP="00AE0B11">
            <w:pPr>
              <w:spacing w:before="100" w:beforeAutospacing="1" w:after="100" w:afterAutospacing="1"/>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 </w:t>
            </w:r>
            <w:r w:rsidRPr="00824629">
              <w:rPr>
                <w:sz w:val="22"/>
                <w:szCs w:val="22"/>
                <w:lang w:val="sr-Cyrl-CS"/>
              </w:rPr>
              <w:t xml:space="preserve">Савладавање стручне терминологије, старогрчке и латинске. Превођење реченица и текстова са латинског језика и обратно, боље разумевање граматичких и других </w:t>
            </w:r>
          </w:p>
          <w:p w:rsidR="00ED2D3D" w:rsidRPr="00824629" w:rsidRDefault="00ED2D3D" w:rsidP="00AE0B11">
            <w:pPr>
              <w:spacing w:before="100" w:beforeAutospacing="1" w:after="100" w:afterAutospacing="1"/>
              <w:rPr>
                <w:sz w:val="22"/>
                <w:szCs w:val="22"/>
              </w:rPr>
            </w:pPr>
            <w:r w:rsidRPr="00824629">
              <w:rPr>
                <w:sz w:val="22"/>
                <w:szCs w:val="22"/>
                <w:lang w:val="sr-Cyrl-CS"/>
              </w:rPr>
              <w:t xml:space="preserve">модела у српском и страном језику те сналажење у интернационалном речнику медицине и науке. </w:t>
            </w:r>
          </w:p>
        </w:tc>
      </w:tr>
      <w:tr w:rsidR="00ED2D3D" w:rsidRPr="00824629" w:rsidTr="00AE0B11">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 xml:space="preserve">Задаци: </w:t>
            </w:r>
          </w:p>
          <w:p w:rsidR="00ED2D3D" w:rsidRPr="00824629" w:rsidRDefault="00ED2D3D" w:rsidP="00AE0B11">
            <w:pPr>
              <w:spacing w:before="100" w:beforeAutospacing="1" w:after="100" w:afterAutospacing="1"/>
              <w:jc w:val="both"/>
              <w:rPr>
                <w:sz w:val="22"/>
                <w:szCs w:val="22"/>
              </w:rPr>
            </w:pPr>
            <w:r w:rsidRPr="00824629">
              <w:rPr>
                <w:sz w:val="22"/>
                <w:szCs w:val="22"/>
              </w:rPr>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Стицање напредних граматичких, првенствено морфолошких затим и синтаксичких знања како би ученици могли уз помоћ речника преведу латинске реченице, стручне термине и скраћенице.</w:t>
            </w:r>
          </w:p>
          <w:p w:rsidR="00ED2D3D" w:rsidRPr="00824629" w:rsidRDefault="00ED2D3D" w:rsidP="00AE0B11">
            <w:pPr>
              <w:spacing w:before="100" w:beforeAutospacing="1" w:after="100" w:afterAutospacing="1"/>
              <w:rPr>
                <w:sz w:val="22"/>
                <w:szCs w:val="22"/>
              </w:rPr>
            </w:pPr>
            <w:r w:rsidRPr="00824629">
              <w:rPr>
                <w:sz w:val="22"/>
                <w:szCs w:val="22"/>
              </w:rPr>
              <w:t>Савладавање одређеног фонда интернационалних речи пореклом из класичних језика значајних за даље образовање и школовање те за утврђивање знања српског и страног језика.</w:t>
            </w:r>
          </w:p>
        </w:tc>
      </w:tr>
      <w:tr w:rsidR="00ED2D3D" w:rsidRPr="00824629" w:rsidTr="00AE0B11">
        <w:tc>
          <w:tcPr>
            <w:tcW w:w="9378" w:type="dxa"/>
            <w:gridSpan w:val="3"/>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b/>
                <w:bCs/>
                <w:sz w:val="22"/>
                <w:szCs w:val="22"/>
                <w:lang w:val="sr-Cyrl-CS"/>
              </w:rPr>
              <w:t>Активности</w:t>
            </w:r>
            <w:r w:rsidRPr="00824629">
              <w:rPr>
                <w:sz w:val="22"/>
                <w:szCs w:val="22"/>
                <w:lang w:val="sr-Cyrl-CS"/>
              </w:rPr>
              <w:t xml:space="preserve">:  1.Грађење платформе за интернет ради консултација и вежби    </w:t>
            </w:r>
          </w:p>
          <w:p w:rsidR="00ED2D3D" w:rsidRPr="00824629" w:rsidRDefault="00ED2D3D" w:rsidP="00AE0B11">
            <w:pPr>
              <w:spacing w:before="100" w:beforeAutospacing="1" w:after="100" w:afterAutospacing="1"/>
              <w:rPr>
                <w:sz w:val="22"/>
                <w:szCs w:val="22"/>
              </w:rPr>
            </w:pPr>
            <w:r w:rsidRPr="00824629">
              <w:rPr>
                <w:sz w:val="22"/>
                <w:szCs w:val="22"/>
                <w:lang w:val="sr-Cyrl-CS"/>
              </w:rPr>
              <w:t xml:space="preserve">                         2.Промена стручних термина/вежбање промена глаголала и придева и именица и постављање на блогу </w:t>
            </w:r>
          </w:p>
          <w:p w:rsidR="00ED2D3D" w:rsidRPr="00824629" w:rsidRDefault="00ED2D3D" w:rsidP="00AE0B11">
            <w:pPr>
              <w:spacing w:before="100" w:beforeAutospacing="1" w:after="100" w:afterAutospacing="1"/>
              <w:rPr>
                <w:sz w:val="22"/>
                <w:szCs w:val="22"/>
              </w:rPr>
            </w:pPr>
            <w:r w:rsidRPr="00824629">
              <w:rPr>
                <w:sz w:val="22"/>
                <w:szCs w:val="22"/>
                <w:lang w:val="sr-Cyrl-CS"/>
              </w:rPr>
              <w:t>                         3.Употреба стручних термина</w:t>
            </w:r>
          </w:p>
          <w:p w:rsidR="00ED2D3D" w:rsidRPr="00824629" w:rsidRDefault="00ED2D3D" w:rsidP="00AE0B11">
            <w:pPr>
              <w:spacing w:before="100" w:beforeAutospacing="1" w:after="100" w:afterAutospacing="1"/>
              <w:rPr>
                <w:sz w:val="22"/>
                <w:szCs w:val="22"/>
              </w:rPr>
            </w:pPr>
            <w:r w:rsidRPr="00824629">
              <w:rPr>
                <w:sz w:val="22"/>
                <w:szCs w:val="22"/>
                <w:lang w:val="sr-Cyrl-CS"/>
              </w:rPr>
              <w:t>                         4. Вежбање тестова са претходних републичких такмичења</w:t>
            </w:r>
          </w:p>
          <w:p w:rsidR="00ED2D3D" w:rsidRPr="00824629" w:rsidRDefault="00ED2D3D" w:rsidP="00AE0B11">
            <w:pPr>
              <w:spacing w:before="100" w:beforeAutospacing="1" w:after="100" w:afterAutospacing="1"/>
              <w:rPr>
                <w:sz w:val="22"/>
                <w:szCs w:val="22"/>
              </w:rPr>
            </w:pPr>
            <w:r w:rsidRPr="00824629">
              <w:rPr>
                <w:sz w:val="22"/>
                <w:szCs w:val="22"/>
                <w:lang w:val="sr-Cyrl-CS"/>
              </w:rPr>
              <w:t>                         5. Префикси и суфикси код стручних термина</w:t>
            </w:r>
          </w:p>
          <w:p w:rsidR="00ED2D3D" w:rsidRPr="00824629" w:rsidRDefault="00ED2D3D" w:rsidP="00AE0B11">
            <w:pPr>
              <w:spacing w:before="100" w:beforeAutospacing="1" w:after="100" w:afterAutospacing="1"/>
              <w:rPr>
                <w:sz w:val="22"/>
                <w:szCs w:val="22"/>
              </w:rPr>
            </w:pPr>
            <w:r w:rsidRPr="00824629">
              <w:rPr>
                <w:sz w:val="22"/>
                <w:szCs w:val="22"/>
                <w:lang w:val="sr-Cyrl-CS"/>
              </w:rPr>
              <w:t>                         6. Школско такмичење</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НАСТАВНЕ ТЕМЕ: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spacing w:before="100" w:beforeAutospacing="1" w:after="100" w:afterAutospacing="1"/>
              <w:rPr>
                <w:sz w:val="22"/>
                <w:szCs w:val="22"/>
              </w:rPr>
            </w:pPr>
            <w:r w:rsidRPr="00824629">
              <w:rPr>
                <w:sz w:val="22"/>
                <w:szCs w:val="22"/>
              </w:rPr>
              <w:t>ИСХОДИ:</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Именице и придеви прве, друге и треће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морају да савладају наставке свих деклинација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Именице четврте и пете деклинације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морају да савладају наставке свих деклинација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Префикси и суфикси – стручни термини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морају да знају на шта указује сваки суфикс и префикс у стручним терминима медицинске струке</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Основни и редни бројеви</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морају да знају сва правила како се граде и мењају основни бројеви, као и редни, затим десетице, стотине и хиљаде</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Герундив и герунд</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морају да науче да граде и препознају герундив и герунд</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Партицип презента актива</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треба да препознају како се употребљава партицип  у реченицама, а како у стручним терминима</w:t>
            </w:r>
          </w:p>
        </w:tc>
      </w:tr>
      <w:tr w:rsidR="00ED2D3D" w:rsidRPr="00824629" w:rsidTr="00AE0B11">
        <w:tc>
          <w:tcPr>
            <w:tcW w:w="280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Изузеци свих деклинација и грчке именице</w:t>
            </w:r>
          </w:p>
        </w:tc>
        <w:tc>
          <w:tcPr>
            <w:tcW w:w="6570" w:type="dxa"/>
            <w:tcBorders>
              <w:top w:val="nil"/>
              <w:left w:val="nil"/>
              <w:bottom w:val="single" w:sz="8" w:space="0" w:color="auto"/>
              <w:right w:val="single" w:sz="8" w:space="0" w:color="auto"/>
            </w:tcBorders>
            <w:tcMar>
              <w:top w:w="0" w:type="dxa"/>
              <w:left w:w="108" w:type="dxa"/>
              <w:bottom w:w="0" w:type="dxa"/>
              <w:right w:w="108" w:type="dxa"/>
            </w:tcMar>
            <w:hideMark/>
          </w:tcPr>
          <w:p w:rsidR="00ED2D3D" w:rsidRPr="00824629" w:rsidRDefault="00ED2D3D" w:rsidP="00AE0B11">
            <w:pPr>
              <w:rPr>
                <w:sz w:val="22"/>
                <w:szCs w:val="22"/>
              </w:rPr>
            </w:pPr>
            <w:r w:rsidRPr="00824629">
              <w:rPr>
                <w:sz w:val="22"/>
                <w:szCs w:val="22"/>
                <w:lang w:val="sr-Cyrl-CS"/>
              </w:rPr>
              <w:t>Ученици морају да овладају свим наставцима, па и оним који се најређе сусрећу, из деклинације грчких именица</w:t>
            </w:r>
          </w:p>
        </w:tc>
      </w:tr>
    </w:tbl>
    <w:p w:rsidR="00ED2D3D" w:rsidRDefault="00ED2D3D" w:rsidP="00C3040B">
      <w:pPr>
        <w:rPr>
          <w:rFonts w:eastAsia="Calibri"/>
          <w:b/>
        </w:rPr>
      </w:pPr>
    </w:p>
    <w:p w:rsidR="00C3040B" w:rsidRDefault="00024DB8" w:rsidP="00C3040B">
      <w:pPr>
        <w:rPr>
          <w:b/>
          <w:lang w:val="sr-Cyrl-CS"/>
        </w:rPr>
      </w:pPr>
      <w:r>
        <w:rPr>
          <w:rFonts w:eastAsia="Calibri"/>
          <w:b/>
        </w:rPr>
        <w:t>10</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хемија</w:t>
      </w:r>
    </w:p>
    <w:p w:rsidR="008059D9" w:rsidRPr="00537041" w:rsidRDefault="008059D9" w:rsidP="00C3040B">
      <w:pPr>
        <w:rPr>
          <w:b/>
          <w:lang w:val="sr-Cyrl-CS"/>
        </w:rPr>
      </w:pPr>
    </w:p>
    <w:tbl>
      <w:tblPr>
        <w:tblStyle w:val="TableGrid"/>
        <w:tblW w:w="0" w:type="auto"/>
        <w:tblLook w:val="04A0"/>
      </w:tblPr>
      <w:tblGrid>
        <w:gridCol w:w="9378"/>
      </w:tblGrid>
      <w:tr w:rsidR="00CD3121" w:rsidRPr="00177042" w:rsidTr="00617E4B">
        <w:tc>
          <w:tcPr>
            <w:tcW w:w="9378" w:type="dxa"/>
            <w:shd w:val="clear" w:color="auto" w:fill="D9D9D9" w:themeFill="background1" w:themeFillShade="D9"/>
          </w:tcPr>
          <w:p w:rsidR="00CD3121" w:rsidRPr="00177042" w:rsidRDefault="00CD3121" w:rsidP="00617E4B">
            <w:pPr>
              <w:spacing w:line="0" w:lineRule="atLeast"/>
              <w:rPr>
                <w:sz w:val="22"/>
                <w:szCs w:val="22"/>
              </w:rPr>
            </w:pPr>
            <w:r>
              <w:t>за први разред образовног</w:t>
            </w:r>
            <w:r w:rsidRPr="00116844">
              <w:t xml:space="preserve"> профила здравствени неговатељ</w:t>
            </w:r>
          </w:p>
        </w:tc>
      </w:tr>
    </w:tbl>
    <w:tbl>
      <w:tblPr>
        <w:tblStyle w:val="TableGrid1"/>
        <w:tblW w:w="0" w:type="auto"/>
        <w:tblLook w:val="04A0"/>
      </w:tblPr>
      <w:tblGrid>
        <w:gridCol w:w="1278"/>
        <w:gridCol w:w="1530"/>
        <w:gridCol w:w="6570"/>
      </w:tblGrid>
      <w:tr w:rsidR="00CD3121" w:rsidRPr="00A421C5" w:rsidTr="00617E4B">
        <w:tc>
          <w:tcPr>
            <w:tcW w:w="1278" w:type="dxa"/>
            <w:tcBorders>
              <w:top w:val="single" w:sz="4" w:space="0" w:color="auto"/>
              <w:left w:val="single" w:sz="4" w:space="0" w:color="auto"/>
              <w:bottom w:val="single" w:sz="4" w:space="0" w:color="auto"/>
              <w:right w:val="single" w:sz="4" w:space="0" w:color="auto"/>
            </w:tcBorders>
          </w:tcPr>
          <w:p w:rsidR="00CD3121" w:rsidRPr="00A421C5" w:rsidRDefault="00CD3121" w:rsidP="00617E4B">
            <w:pPr>
              <w:rPr>
                <w:sz w:val="22"/>
                <w:szCs w:val="22"/>
              </w:rPr>
            </w:pPr>
            <w:r w:rsidRPr="00A421C5">
              <w:rPr>
                <w:sz w:val="22"/>
                <w:szCs w:val="22"/>
              </w:rPr>
              <w:t xml:space="preserve">Циљеви: </w:t>
            </w:r>
          </w:p>
          <w:p w:rsidR="00CD3121" w:rsidRPr="00A421C5" w:rsidRDefault="00CD3121" w:rsidP="00617E4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spacing w:line="0" w:lineRule="atLeast"/>
              <w:rPr>
                <w:sz w:val="22"/>
                <w:szCs w:val="22"/>
              </w:rPr>
            </w:pPr>
            <w:r w:rsidRPr="00A421C5">
              <w:rPr>
                <w:sz w:val="22"/>
                <w:szCs w:val="22"/>
              </w:rPr>
              <w:t xml:space="preserve">проширивање и продубљивањезнањаученика, </w:t>
            </w:r>
          </w:p>
          <w:p w:rsidR="00CD3121" w:rsidRPr="00A421C5" w:rsidRDefault="00CD3121" w:rsidP="00617E4B">
            <w:pPr>
              <w:spacing w:line="0" w:lineRule="atLeast"/>
              <w:ind w:left="120"/>
              <w:rPr>
                <w:sz w:val="22"/>
                <w:szCs w:val="22"/>
              </w:rPr>
            </w:pPr>
            <w:r w:rsidRPr="00A421C5">
              <w:rPr>
                <w:sz w:val="22"/>
                <w:szCs w:val="22"/>
              </w:rPr>
              <w:t>развијањеспособности и вештинаученикапремањиховиминтересовањима.</w:t>
            </w:r>
          </w:p>
        </w:tc>
      </w:tr>
      <w:tr w:rsidR="00CD3121" w:rsidRPr="00A421C5" w:rsidTr="00617E4B">
        <w:tc>
          <w:tcPr>
            <w:tcW w:w="1278" w:type="dxa"/>
            <w:tcBorders>
              <w:top w:val="single" w:sz="4" w:space="0" w:color="auto"/>
              <w:left w:val="single" w:sz="4" w:space="0" w:color="auto"/>
              <w:bottom w:val="single" w:sz="4" w:space="0" w:color="auto"/>
              <w:right w:val="single" w:sz="4" w:space="0" w:color="auto"/>
            </w:tcBorders>
          </w:tcPr>
          <w:p w:rsidR="00CD3121" w:rsidRPr="00A421C5" w:rsidRDefault="00CD3121" w:rsidP="00617E4B">
            <w:pPr>
              <w:rPr>
                <w:sz w:val="22"/>
                <w:szCs w:val="22"/>
              </w:rPr>
            </w:pPr>
            <w:r w:rsidRPr="00A421C5">
              <w:rPr>
                <w:sz w:val="22"/>
                <w:szCs w:val="22"/>
              </w:rPr>
              <w:t xml:space="preserve">Задаци: </w:t>
            </w:r>
          </w:p>
          <w:p w:rsidR="00CD3121" w:rsidRPr="00A421C5" w:rsidRDefault="00CD3121" w:rsidP="00617E4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spacing w:line="0" w:lineRule="atLeast"/>
              <w:rPr>
                <w:sz w:val="22"/>
                <w:szCs w:val="22"/>
              </w:rPr>
            </w:pPr>
            <w:r w:rsidRPr="00A421C5">
              <w:rPr>
                <w:sz w:val="22"/>
                <w:szCs w:val="22"/>
              </w:rPr>
              <w:t>-омогућитиученицимадаразумејуначиннакојисехемијаразвијала</w:t>
            </w:r>
          </w:p>
          <w:p w:rsidR="00CD3121" w:rsidRPr="00A421C5" w:rsidRDefault="00CD3121" w:rsidP="00617E4B">
            <w:pPr>
              <w:spacing w:line="0" w:lineRule="atLeast"/>
              <w:ind w:left="120"/>
              <w:rPr>
                <w:sz w:val="22"/>
                <w:szCs w:val="22"/>
              </w:rPr>
            </w:pPr>
            <w:r w:rsidRPr="00A421C5">
              <w:rPr>
                <w:sz w:val="22"/>
                <w:szCs w:val="22"/>
              </w:rPr>
              <w:t>Каонаука и њењноместо у свакодневномживоту ,</w:t>
            </w:r>
          </w:p>
          <w:p w:rsidR="00CD3121" w:rsidRPr="00A421C5" w:rsidRDefault="00CD3121" w:rsidP="00617E4B">
            <w:pPr>
              <w:spacing w:line="0" w:lineRule="atLeast"/>
              <w:rPr>
                <w:sz w:val="22"/>
                <w:szCs w:val="22"/>
              </w:rPr>
            </w:pPr>
            <w:r w:rsidRPr="00A421C5">
              <w:rPr>
                <w:sz w:val="22"/>
                <w:szCs w:val="22"/>
              </w:rPr>
              <w:t>-развијатианалитичко и критичномишљење ,</w:t>
            </w:r>
          </w:p>
          <w:p w:rsidR="00CD3121" w:rsidRPr="00A421C5" w:rsidRDefault="00CD3121" w:rsidP="00617E4B">
            <w:pPr>
              <w:spacing w:line="0" w:lineRule="atLeast"/>
              <w:rPr>
                <w:sz w:val="22"/>
                <w:szCs w:val="22"/>
              </w:rPr>
            </w:pPr>
            <w:r w:rsidRPr="00A421C5">
              <w:rPr>
                <w:sz w:val="22"/>
                <w:szCs w:val="22"/>
              </w:rPr>
              <w:t>-стваратиситуације у којимаћеучениципримењиватизнањехемијезатумачењепојава и промена у реалномокружењу ,</w:t>
            </w:r>
          </w:p>
          <w:p w:rsidR="00CD3121" w:rsidRPr="00A421C5" w:rsidRDefault="00CD3121" w:rsidP="00617E4B">
            <w:pPr>
              <w:spacing w:line="254" w:lineRule="auto"/>
              <w:ind w:right="580"/>
              <w:rPr>
                <w:sz w:val="22"/>
                <w:szCs w:val="22"/>
              </w:rPr>
            </w:pPr>
            <w:r w:rsidRPr="00A421C5">
              <w:rPr>
                <w:sz w:val="22"/>
                <w:szCs w:val="22"/>
              </w:rPr>
              <w:t>-омогућаватиученицимаданаосновуразличитихизрачунавања</w:t>
            </w:r>
          </w:p>
          <w:p w:rsidR="00CD3121" w:rsidRPr="00A421C5" w:rsidRDefault="00CD3121" w:rsidP="00617E4B">
            <w:pPr>
              <w:spacing w:line="254" w:lineRule="auto"/>
              <w:ind w:right="580"/>
              <w:rPr>
                <w:sz w:val="22"/>
                <w:szCs w:val="22"/>
              </w:rPr>
            </w:pPr>
            <w:r w:rsidRPr="00A421C5">
              <w:rPr>
                <w:sz w:val="22"/>
                <w:szCs w:val="22"/>
              </w:rPr>
              <w:t>Разумејуквантитативниаспектхемијскихпромена и практичногапримењују.</w:t>
            </w:r>
          </w:p>
        </w:tc>
      </w:tr>
      <w:tr w:rsidR="00CD3121" w:rsidRPr="00A421C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rPr>
                <w:sz w:val="22"/>
                <w:szCs w:val="22"/>
              </w:rPr>
            </w:pPr>
            <w:r w:rsidRPr="00A421C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rPr>
                <w:sz w:val="22"/>
                <w:szCs w:val="22"/>
              </w:rPr>
            </w:pPr>
            <w:r w:rsidRPr="00A421C5">
              <w:rPr>
                <w:sz w:val="22"/>
                <w:szCs w:val="22"/>
              </w:rPr>
              <w:t>ИСХОДИ:</w:t>
            </w:r>
          </w:p>
        </w:tc>
      </w:tr>
      <w:tr w:rsidR="00CD3121" w:rsidRPr="00A421C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pStyle w:val="ListParagraph"/>
              <w:spacing w:after="0" w:line="240" w:lineRule="auto"/>
              <w:ind w:left="0"/>
              <w:rPr>
                <w:rFonts w:ascii="Times New Roman" w:hAnsi="Times New Roman"/>
                <w:lang w:val="sr-Cyrl-CS"/>
              </w:rPr>
            </w:pPr>
            <w:r w:rsidRPr="00A421C5">
              <w:rPr>
                <w:rFonts w:ascii="Times New Roman" w:eastAsia="Times New Roman" w:hAnsi="Times New Roman"/>
              </w:rPr>
              <w:t>Структурасупстанци</w:t>
            </w:r>
          </w:p>
        </w:tc>
        <w:tc>
          <w:tcPr>
            <w:tcW w:w="6570" w:type="dxa"/>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spacing w:line="242" w:lineRule="exact"/>
              <w:ind w:left="100"/>
              <w:rPr>
                <w:sz w:val="22"/>
                <w:szCs w:val="22"/>
              </w:rPr>
            </w:pPr>
            <w:r w:rsidRPr="00A421C5">
              <w:rPr>
                <w:sz w:val="22"/>
                <w:szCs w:val="22"/>
              </w:rPr>
              <w:t>Прикупљањематеријала и израдапаноа,</w:t>
            </w:r>
          </w:p>
          <w:p w:rsidR="00CD3121" w:rsidRPr="00A421C5" w:rsidRDefault="00CD3121" w:rsidP="00617E4B">
            <w:pPr>
              <w:spacing w:line="0" w:lineRule="atLeast"/>
              <w:ind w:left="100"/>
              <w:rPr>
                <w:sz w:val="22"/>
                <w:szCs w:val="22"/>
              </w:rPr>
            </w:pPr>
            <w:r w:rsidRPr="00A421C5">
              <w:rPr>
                <w:sz w:val="22"/>
                <w:szCs w:val="22"/>
              </w:rPr>
              <w:t>Обликрада: рад у мањимгрупама</w:t>
            </w:r>
          </w:p>
          <w:p w:rsidR="00CD3121" w:rsidRPr="00A421C5" w:rsidRDefault="00CD3121" w:rsidP="00617E4B">
            <w:pPr>
              <w:spacing w:line="0" w:lineRule="atLeast"/>
              <w:ind w:left="100"/>
              <w:rPr>
                <w:sz w:val="22"/>
                <w:szCs w:val="22"/>
              </w:rPr>
            </w:pPr>
            <w:r>
              <w:rPr>
                <w:sz w:val="22"/>
                <w:szCs w:val="22"/>
              </w:rPr>
              <w:t>Методе:</w:t>
            </w:r>
            <w:r w:rsidRPr="00A421C5">
              <w:rPr>
                <w:sz w:val="22"/>
                <w:szCs w:val="22"/>
              </w:rPr>
              <w:t>самосталнихученичкихрадова,</w:t>
            </w:r>
          </w:p>
          <w:p w:rsidR="00CD3121" w:rsidRPr="00A421C5" w:rsidRDefault="00CD3121" w:rsidP="00617E4B">
            <w:pPr>
              <w:spacing w:line="0" w:lineRule="atLeast"/>
              <w:ind w:left="100"/>
              <w:rPr>
                <w:sz w:val="22"/>
                <w:szCs w:val="22"/>
              </w:rPr>
            </w:pPr>
            <w:r w:rsidRPr="00A421C5">
              <w:rPr>
                <w:sz w:val="22"/>
                <w:szCs w:val="22"/>
              </w:rPr>
              <w:t>Илустративнаметода</w:t>
            </w:r>
          </w:p>
          <w:p w:rsidR="00CD3121" w:rsidRPr="00A421C5" w:rsidRDefault="00CD3121" w:rsidP="00617E4B">
            <w:pPr>
              <w:spacing w:line="0" w:lineRule="atLeast"/>
              <w:ind w:left="100"/>
              <w:rPr>
                <w:sz w:val="22"/>
                <w:szCs w:val="22"/>
              </w:rPr>
            </w:pPr>
            <w:r w:rsidRPr="00A421C5">
              <w:rPr>
                <w:sz w:val="22"/>
                <w:szCs w:val="22"/>
              </w:rPr>
              <w:t>Коришћениизворизнања:интернет , литература</w:t>
            </w:r>
          </w:p>
          <w:p w:rsidR="00CD3121" w:rsidRPr="00A421C5" w:rsidRDefault="00CD3121" w:rsidP="00617E4B">
            <w:pPr>
              <w:spacing w:line="0" w:lineRule="atLeast"/>
              <w:ind w:left="100"/>
              <w:rPr>
                <w:sz w:val="22"/>
                <w:szCs w:val="22"/>
              </w:rPr>
            </w:pPr>
            <w:r w:rsidRPr="00A421C5">
              <w:rPr>
                <w:sz w:val="22"/>
                <w:szCs w:val="22"/>
              </w:rPr>
              <w:t>везаназанаставнутему</w:t>
            </w:r>
          </w:p>
          <w:p w:rsidR="00CD3121" w:rsidRPr="00A421C5" w:rsidRDefault="00CD3121" w:rsidP="00617E4B">
            <w:pPr>
              <w:spacing w:line="0" w:lineRule="atLeast"/>
              <w:ind w:left="100"/>
              <w:rPr>
                <w:sz w:val="22"/>
                <w:szCs w:val="22"/>
              </w:rPr>
            </w:pPr>
            <w:r w:rsidRPr="00A421C5">
              <w:rPr>
                <w:sz w:val="22"/>
                <w:szCs w:val="22"/>
              </w:rPr>
              <w:t>Продукти: Пано</w:t>
            </w:r>
          </w:p>
          <w:p w:rsidR="00CD3121" w:rsidRPr="00DF6172" w:rsidRDefault="00CD3121" w:rsidP="00617E4B">
            <w:pPr>
              <w:spacing w:line="0" w:lineRule="atLeast"/>
              <w:ind w:left="100"/>
              <w:rPr>
                <w:sz w:val="22"/>
                <w:szCs w:val="22"/>
              </w:rPr>
            </w:pPr>
            <w:r w:rsidRPr="00A421C5">
              <w:rPr>
                <w:sz w:val="22"/>
                <w:szCs w:val="22"/>
              </w:rPr>
              <w:t>Наставнасредста: хамер, фломастери ,</w:t>
            </w:r>
            <w:r w:rsidRPr="00A421C5">
              <w:t>илустрације</w:t>
            </w:r>
          </w:p>
        </w:tc>
      </w:tr>
      <w:tr w:rsidR="00CD3121" w:rsidRPr="00A421C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pStyle w:val="ListParagraph"/>
              <w:spacing w:after="0" w:line="240" w:lineRule="auto"/>
              <w:ind w:left="0"/>
              <w:rPr>
                <w:rFonts w:ascii="Times New Roman" w:hAnsi="Times New Roman"/>
                <w:lang w:val="sr-Cyrl-CS"/>
              </w:rPr>
            </w:pPr>
            <w:r w:rsidRPr="00A421C5">
              <w:rPr>
                <w:rFonts w:ascii="Times New Roman" w:eastAsia="Times New Roman" w:hAnsi="Times New Roman"/>
              </w:rPr>
              <w:t>Дисперзнисистеми</w:t>
            </w:r>
          </w:p>
        </w:tc>
        <w:tc>
          <w:tcPr>
            <w:tcW w:w="6570" w:type="dxa"/>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spacing w:line="252" w:lineRule="exact"/>
              <w:ind w:left="100"/>
              <w:rPr>
                <w:sz w:val="22"/>
                <w:szCs w:val="22"/>
              </w:rPr>
            </w:pPr>
            <w:r w:rsidRPr="00A421C5">
              <w:rPr>
                <w:sz w:val="22"/>
                <w:szCs w:val="22"/>
              </w:rPr>
              <w:t>Планирањеогледа и самосталноизвођењеогледа</w:t>
            </w:r>
          </w:p>
          <w:p w:rsidR="00CD3121" w:rsidRPr="00A421C5" w:rsidRDefault="00CD3121" w:rsidP="00617E4B">
            <w:pPr>
              <w:spacing w:line="0" w:lineRule="atLeast"/>
              <w:ind w:left="100"/>
              <w:rPr>
                <w:sz w:val="22"/>
                <w:szCs w:val="22"/>
              </w:rPr>
            </w:pPr>
            <w:r w:rsidRPr="00A421C5">
              <w:rPr>
                <w:sz w:val="22"/>
                <w:szCs w:val="22"/>
              </w:rPr>
              <w:t>Обликрада: рад у мањимгрупама</w:t>
            </w:r>
          </w:p>
          <w:p w:rsidR="00CD3121" w:rsidRPr="00A421C5" w:rsidRDefault="00CD3121" w:rsidP="00617E4B">
            <w:pPr>
              <w:spacing w:line="0" w:lineRule="atLeast"/>
              <w:ind w:left="100"/>
              <w:rPr>
                <w:sz w:val="22"/>
                <w:szCs w:val="22"/>
              </w:rPr>
            </w:pPr>
            <w:r w:rsidRPr="00A421C5">
              <w:rPr>
                <w:sz w:val="22"/>
                <w:szCs w:val="22"/>
              </w:rPr>
              <w:t>Методе:, самосталнихученичкихрадова, оглед</w:t>
            </w:r>
          </w:p>
          <w:p w:rsidR="00CD3121" w:rsidRPr="00A421C5" w:rsidRDefault="00CD3121" w:rsidP="00617E4B">
            <w:pPr>
              <w:spacing w:line="0" w:lineRule="atLeast"/>
              <w:ind w:left="100"/>
              <w:rPr>
                <w:sz w:val="22"/>
                <w:szCs w:val="22"/>
              </w:rPr>
            </w:pPr>
            <w:r w:rsidRPr="00A421C5">
              <w:rPr>
                <w:sz w:val="22"/>
                <w:szCs w:val="22"/>
              </w:rPr>
              <w:t>метода</w:t>
            </w:r>
          </w:p>
          <w:p w:rsidR="00CD3121" w:rsidRPr="00A421C5" w:rsidRDefault="00CD3121" w:rsidP="00617E4B">
            <w:pPr>
              <w:spacing w:line="0" w:lineRule="atLeast"/>
              <w:ind w:left="100"/>
              <w:rPr>
                <w:sz w:val="22"/>
                <w:szCs w:val="22"/>
              </w:rPr>
            </w:pPr>
            <w:r w:rsidRPr="00A421C5">
              <w:rPr>
                <w:sz w:val="22"/>
                <w:szCs w:val="22"/>
              </w:rPr>
              <w:t>Коришћениизворизнања: литературавезаназа</w:t>
            </w:r>
          </w:p>
          <w:p w:rsidR="00CD3121" w:rsidRPr="00A421C5" w:rsidRDefault="00CD3121" w:rsidP="00617E4B">
            <w:pPr>
              <w:spacing w:line="0" w:lineRule="atLeast"/>
              <w:ind w:left="100"/>
              <w:rPr>
                <w:sz w:val="22"/>
                <w:szCs w:val="22"/>
              </w:rPr>
            </w:pPr>
            <w:r w:rsidRPr="00A421C5">
              <w:rPr>
                <w:sz w:val="22"/>
                <w:szCs w:val="22"/>
              </w:rPr>
              <w:t>Наставнутему</w:t>
            </w:r>
          </w:p>
          <w:p w:rsidR="00CD3121" w:rsidRPr="00A421C5" w:rsidRDefault="00CD3121" w:rsidP="00617E4B">
            <w:pPr>
              <w:spacing w:line="0" w:lineRule="atLeast"/>
              <w:ind w:left="100"/>
              <w:rPr>
                <w:sz w:val="22"/>
                <w:szCs w:val="22"/>
              </w:rPr>
            </w:pPr>
            <w:r w:rsidRPr="00A421C5">
              <w:rPr>
                <w:sz w:val="22"/>
                <w:szCs w:val="22"/>
              </w:rPr>
              <w:t>Продукти: Ученицисууспешноизвели</w:t>
            </w:r>
          </w:p>
          <w:p w:rsidR="00CD3121" w:rsidRPr="00A421C5" w:rsidRDefault="00CD3121" w:rsidP="00617E4B">
            <w:pPr>
              <w:spacing w:line="0" w:lineRule="atLeast"/>
              <w:ind w:left="100"/>
              <w:rPr>
                <w:sz w:val="22"/>
                <w:szCs w:val="22"/>
              </w:rPr>
            </w:pPr>
            <w:r w:rsidRPr="00A421C5">
              <w:rPr>
                <w:sz w:val="22"/>
                <w:szCs w:val="22"/>
              </w:rPr>
              <w:t>експеримент</w:t>
            </w:r>
          </w:p>
          <w:p w:rsidR="00CD3121" w:rsidRPr="00A421C5" w:rsidRDefault="00CD3121" w:rsidP="00617E4B">
            <w:pPr>
              <w:spacing w:line="0" w:lineRule="atLeast"/>
              <w:ind w:left="100"/>
              <w:rPr>
                <w:sz w:val="22"/>
                <w:szCs w:val="22"/>
              </w:rPr>
            </w:pPr>
            <w:r w:rsidRPr="00A421C5">
              <w:rPr>
                <w:sz w:val="22"/>
                <w:szCs w:val="22"/>
              </w:rPr>
              <w:t>Наставнасредст</w:t>
            </w:r>
            <w:r>
              <w:rPr>
                <w:sz w:val="22"/>
                <w:szCs w:val="22"/>
              </w:rPr>
              <w:t>в</w:t>
            </w:r>
            <w:r w:rsidRPr="00A421C5">
              <w:rPr>
                <w:sz w:val="22"/>
                <w:szCs w:val="22"/>
              </w:rPr>
              <w:t>а: чаше,  шоље, кашичице,епруете</w:t>
            </w:r>
          </w:p>
        </w:tc>
      </w:tr>
      <w:tr w:rsidR="00CD3121" w:rsidRPr="00A421C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CD3121" w:rsidRPr="00A421C5" w:rsidRDefault="00CD3121" w:rsidP="00617E4B">
            <w:pPr>
              <w:pStyle w:val="ListParagraph"/>
              <w:spacing w:after="0" w:line="240" w:lineRule="auto"/>
              <w:ind w:left="0"/>
              <w:rPr>
                <w:rFonts w:ascii="Times New Roman" w:hAnsi="Times New Roman"/>
                <w:lang w:val="sr-Cyrl-CS"/>
              </w:rPr>
            </w:pPr>
            <w:r w:rsidRPr="00A421C5">
              <w:rPr>
                <w:rFonts w:ascii="Times New Roman" w:eastAsia="Times New Roman" w:hAnsi="Times New Roman"/>
              </w:rPr>
              <w:t>Хемијскереакције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3121" w:rsidRPr="00A421C5" w:rsidRDefault="00CD3121" w:rsidP="00617E4B">
            <w:pPr>
              <w:spacing w:line="242" w:lineRule="exact"/>
              <w:rPr>
                <w:sz w:val="22"/>
                <w:szCs w:val="22"/>
              </w:rPr>
            </w:pPr>
            <w:r w:rsidRPr="00A421C5">
              <w:rPr>
                <w:sz w:val="22"/>
                <w:szCs w:val="22"/>
              </w:rPr>
              <w:t>ИзрадапаноаХемијскереакције</w:t>
            </w:r>
          </w:p>
          <w:p w:rsidR="00CD3121" w:rsidRPr="00A421C5" w:rsidRDefault="00CD3121" w:rsidP="00617E4B">
            <w:pPr>
              <w:spacing w:line="0" w:lineRule="atLeast"/>
              <w:ind w:left="100"/>
              <w:rPr>
                <w:sz w:val="22"/>
                <w:szCs w:val="22"/>
              </w:rPr>
            </w:pPr>
            <w:r w:rsidRPr="00A421C5">
              <w:rPr>
                <w:sz w:val="22"/>
                <w:szCs w:val="22"/>
              </w:rPr>
              <w:t>Обликрада: рад у мањимгрупама</w:t>
            </w:r>
          </w:p>
          <w:p w:rsidR="00CD3121" w:rsidRPr="00A421C5" w:rsidRDefault="00CD3121" w:rsidP="00617E4B">
            <w:pPr>
              <w:spacing w:line="0" w:lineRule="atLeast"/>
              <w:rPr>
                <w:sz w:val="22"/>
                <w:szCs w:val="22"/>
              </w:rPr>
            </w:pPr>
            <w:r w:rsidRPr="00A421C5">
              <w:rPr>
                <w:sz w:val="22"/>
                <w:szCs w:val="22"/>
              </w:rPr>
              <w:t>Методе:самосталнихученичкихрадова,</w:t>
            </w:r>
          </w:p>
          <w:p w:rsidR="00CD3121" w:rsidRPr="00A421C5" w:rsidRDefault="00CD3121" w:rsidP="00617E4B">
            <w:pPr>
              <w:spacing w:line="0" w:lineRule="atLeast"/>
              <w:ind w:left="100"/>
              <w:rPr>
                <w:sz w:val="22"/>
                <w:szCs w:val="22"/>
              </w:rPr>
            </w:pPr>
            <w:r w:rsidRPr="00A421C5">
              <w:rPr>
                <w:sz w:val="22"/>
                <w:szCs w:val="22"/>
              </w:rPr>
              <w:t>Илустративнаметода</w:t>
            </w:r>
          </w:p>
          <w:p w:rsidR="00CD3121" w:rsidRPr="00A421C5" w:rsidRDefault="00CD3121" w:rsidP="00617E4B">
            <w:pPr>
              <w:spacing w:line="0" w:lineRule="atLeast"/>
              <w:rPr>
                <w:sz w:val="22"/>
                <w:szCs w:val="22"/>
              </w:rPr>
            </w:pPr>
            <w:r w:rsidRPr="00A421C5">
              <w:rPr>
                <w:sz w:val="22"/>
                <w:szCs w:val="22"/>
              </w:rPr>
              <w:t>Коришћениизворизнања: литературавезаназа</w:t>
            </w:r>
          </w:p>
          <w:p w:rsidR="00CD3121" w:rsidRPr="00A421C5" w:rsidRDefault="00CD3121" w:rsidP="00617E4B">
            <w:pPr>
              <w:spacing w:line="0" w:lineRule="atLeast"/>
              <w:ind w:left="100"/>
              <w:rPr>
                <w:sz w:val="22"/>
                <w:szCs w:val="22"/>
              </w:rPr>
            </w:pPr>
            <w:r w:rsidRPr="00A421C5">
              <w:rPr>
                <w:sz w:val="22"/>
                <w:szCs w:val="22"/>
              </w:rPr>
              <w:t>Наставнутему, интернет</w:t>
            </w:r>
          </w:p>
          <w:p w:rsidR="00CD3121" w:rsidRPr="00A421C5" w:rsidRDefault="00CD3121" w:rsidP="00617E4B">
            <w:pPr>
              <w:spacing w:line="0" w:lineRule="atLeast"/>
              <w:rPr>
                <w:sz w:val="22"/>
                <w:szCs w:val="22"/>
              </w:rPr>
            </w:pPr>
            <w:r w:rsidRPr="00A421C5">
              <w:rPr>
                <w:sz w:val="22"/>
                <w:szCs w:val="22"/>
              </w:rPr>
              <w:t>Продукти: Пано</w:t>
            </w:r>
          </w:p>
          <w:p w:rsidR="00CD3121" w:rsidRPr="00A421C5" w:rsidRDefault="00CD3121" w:rsidP="00617E4B">
            <w:pPr>
              <w:spacing w:line="0" w:lineRule="atLeast"/>
              <w:rPr>
                <w:sz w:val="22"/>
                <w:szCs w:val="22"/>
              </w:rPr>
            </w:pPr>
            <w:r w:rsidRPr="00A421C5">
              <w:rPr>
                <w:sz w:val="22"/>
                <w:szCs w:val="22"/>
              </w:rPr>
              <w:t>Наставнасредста: хамер, фломастери ,</w:t>
            </w:r>
          </w:p>
          <w:p w:rsidR="00CD3121" w:rsidRPr="00A421C5" w:rsidRDefault="00CD3121" w:rsidP="00617E4B">
            <w:pPr>
              <w:spacing w:line="240" w:lineRule="exact"/>
              <w:rPr>
                <w:sz w:val="22"/>
                <w:szCs w:val="22"/>
              </w:rPr>
            </w:pPr>
            <w:r w:rsidRPr="00A421C5">
              <w:rPr>
                <w:sz w:val="22"/>
                <w:szCs w:val="22"/>
              </w:rPr>
              <w:t>илустрације</w:t>
            </w:r>
          </w:p>
        </w:tc>
      </w:tr>
      <w:tr w:rsidR="00CD3121" w:rsidRPr="00A421C5" w:rsidTr="00617E4B">
        <w:tc>
          <w:tcPr>
            <w:tcW w:w="2808" w:type="dxa"/>
            <w:gridSpan w:val="2"/>
            <w:tcBorders>
              <w:top w:val="single" w:sz="4" w:space="0" w:color="auto"/>
              <w:left w:val="single" w:sz="4" w:space="0" w:color="auto"/>
              <w:bottom w:val="single" w:sz="4" w:space="0" w:color="auto"/>
              <w:right w:val="single" w:sz="4" w:space="0" w:color="auto"/>
            </w:tcBorders>
            <w:vAlign w:val="bottom"/>
            <w:hideMark/>
          </w:tcPr>
          <w:p w:rsidR="00CD3121" w:rsidRPr="00A421C5" w:rsidRDefault="00CD3121" w:rsidP="00617E4B">
            <w:pPr>
              <w:spacing w:line="235" w:lineRule="exact"/>
              <w:ind w:left="100"/>
              <w:rPr>
                <w:sz w:val="22"/>
                <w:szCs w:val="22"/>
              </w:rPr>
            </w:pPr>
            <w:r w:rsidRPr="00A421C5">
              <w:rPr>
                <w:sz w:val="22"/>
                <w:szCs w:val="22"/>
              </w:rPr>
              <w:t>Хемијаелемената и</w:t>
            </w:r>
          </w:p>
          <w:p w:rsidR="00CD3121" w:rsidRPr="00A421C5" w:rsidRDefault="00CD3121" w:rsidP="00617E4B">
            <w:pPr>
              <w:spacing w:line="0" w:lineRule="atLeast"/>
              <w:ind w:left="100"/>
              <w:rPr>
                <w:sz w:val="22"/>
                <w:szCs w:val="22"/>
              </w:rPr>
            </w:pPr>
            <w:r w:rsidRPr="00A421C5">
              <w:rPr>
                <w:sz w:val="22"/>
                <w:szCs w:val="22"/>
              </w:rPr>
              <w:t>једињења</w:t>
            </w:r>
          </w:p>
        </w:tc>
        <w:tc>
          <w:tcPr>
            <w:tcW w:w="6570" w:type="dxa"/>
            <w:tcBorders>
              <w:top w:val="single" w:sz="4" w:space="0" w:color="auto"/>
              <w:left w:val="single" w:sz="4" w:space="0" w:color="auto"/>
              <w:bottom w:val="single" w:sz="4" w:space="0" w:color="auto"/>
              <w:right w:val="single" w:sz="4" w:space="0" w:color="auto"/>
            </w:tcBorders>
            <w:vAlign w:val="bottom"/>
            <w:hideMark/>
          </w:tcPr>
          <w:p w:rsidR="00CD3121" w:rsidRPr="00A421C5" w:rsidRDefault="00CD3121" w:rsidP="00617E4B">
            <w:pPr>
              <w:spacing w:line="235" w:lineRule="exact"/>
              <w:ind w:left="100"/>
              <w:rPr>
                <w:sz w:val="22"/>
                <w:szCs w:val="22"/>
              </w:rPr>
            </w:pPr>
            <w:r w:rsidRPr="00A421C5">
              <w:rPr>
                <w:sz w:val="22"/>
                <w:szCs w:val="22"/>
              </w:rPr>
              <w:t>Планирањеогледа и самосталноизвођењеогледа</w:t>
            </w:r>
          </w:p>
          <w:p w:rsidR="00CD3121" w:rsidRPr="00A421C5" w:rsidRDefault="00CD3121" w:rsidP="00617E4B">
            <w:pPr>
              <w:spacing w:line="0" w:lineRule="atLeast"/>
              <w:ind w:left="100"/>
              <w:rPr>
                <w:sz w:val="22"/>
                <w:szCs w:val="22"/>
              </w:rPr>
            </w:pPr>
            <w:r w:rsidRPr="00A421C5">
              <w:rPr>
                <w:sz w:val="22"/>
                <w:szCs w:val="22"/>
              </w:rPr>
              <w:t>Обликрада: рад у мањимгрупама</w:t>
            </w:r>
          </w:p>
          <w:p w:rsidR="00CD3121" w:rsidRPr="00A421C5" w:rsidRDefault="00CD3121" w:rsidP="00617E4B">
            <w:pPr>
              <w:spacing w:line="0" w:lineRule="atLeast"/>
              <w:rPr>
                <w:sz w:val="22"/>
                <w:szCs w:val="22"/>
              </w:rPr>
            </w:pPr>
            <w:r>
              <w:rPr>
                <w:sz w:val="22"/>
                <w:szCs w:val="22"/>
              </w:rPr>
              <w:t>Методе:</w:t>
            </w:r>
            <w:r w:rsidRPr="00A421C5">
              <w:rPr>
                <w:sz w:val="22"/>
                <w:szCs w:val="22"/>
              </w:rPr>
              <w:t>самосталнихученичкихрадова, оглед методаКоришћениизворизнања: литературавезаназанаставнутему.</w:t>
            </w:r>
          </w:p>
          <w:p w:rsidR="00CD3121" w:rsidRPr="00DD1B75" w:rsidRDefault="00CD3121" w:rsidP="00617E4B">
            <w:pPr>
              <w:spacing w:line="0" w:lineRule="atLeast"/>
              <w:rPr>
                <w:sz w:val="22"/>
                <w:szCs w:val="22"/>
              </w:rPr>
            </w:pPr>
            <w:r w:rsidRPr="00A421C5">
              <w:rPr>
                <w:sz w:val="22"/>
                <w:szCs w:val="22"/>
              </w:rPr>
              <w:t>Наставнасредста: чаше,  шоље, кашичице,</w:t>
            </w:r>
            <w:r>
              <w:rPr>
                <w:sz w:val="22"/>
                <w:szCs w:val="22"/>
              </w:rPr>
              <w:t>епрувете</w:t>
            </w:r>
          </w:p>
          <w:p w:rsidR="00CD3121" w:rsidRPr="00A421C5" w:rsidRDefault="00CD3121" w:rsidP="00617E4B">
            <w:pPr>
              <w:spacing w:line="0" w:lineRule="atLeast"/>
              <w:rPr>
                <w:sz w:val="22"/>
                <w:szCs w:val="22"/>
              </w:rPr>
            </w:pPr>
            <w:r>
              <w:rPr>
                <w:sz w:val="22"/>
                <w:szCs w:val="22"/>
              </w:rPr>
              <w:t>П</w:t>
            </w:r>
            <w:r w:rsidRPr="00A421C5">
              <w:rPr>
                <w:sz w:val="22"/>
                <w:szCs w:val="22"/>
              </w:rPr>
              <w:t>осетаХемијскоммузеју и музејуминерала</w:t>
            </w:r>
          </w:p>
        </w:tc>
      </w:tr>
    </w:tbl>
    <w:p w:rsidR="00A4572A" w:rsidRDefault="00A4572A" w:rsidP="00C3040B">
      <w:pPr>
        <w:rPr>
          <w:rFonts w:eastAsia="Calibri"/>
          <w:b/>
        </w:rPr>
      </w:pPr>
    </w:p>
    <w:p w:rsidR="00C3040B" w:rsidRDefault="00024DB8" w:rsidP="00C3040B">
      <w:pPr>
        <w:rPr>
          <w:b/>
          <w:lang w:val="sr-Cyrl-CS"/>
        </w:rPr>
      </w:pPr>
      <w:r>
        <w:rPr>
          <w:rFonts w:eastAsia="Calibri"/>
          <w:b/>
        </w:rPr>
        <w:t>11</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прва помоћ</w:t>
      </w:r>
    </w:p>
    <w:p w:rsidR="008059D9" w:rsidRPr="00537041" w:rsidRDefault="008059D9" w:rsidP="00C3040B">
      <w:pPr>
        <w:rPr>
          <w:b/>
          <w:lang w:val="sr-Cyrl-CS"/>
        </w:rPr>
      </w:pPr>
    </w:p>
    <w:tbl>
      <w:tblPr>
        <w:tblStyle w:val="TableGrid"/>
        <w:tblW w:w="0" w:type="auto"/>
        <w:tblLook w:val="04A0"/>
      </w:tblPr>
      <w:tblGrid>
        <w:gridCol w:w="1837"/>
        <w:gridCol w:w="2231"/>
        <w:gridCol w:w="5490"/>
      </w:tblGrid>
      <w:tr w:rsidR="00165D9A" w:rsidRPr="00116844" w:rsidTr="00BF1DC6">
        <w:tc>
          <w:tcPr>
            <w:tcW w:w="9558" w:type="dxa"/>
            <w:gridSpan w:val="3"/>
            <w:shd w:val="clear" w:color="auto" w:fill="D9D9D9" w:themeFill="background1" w:themeFillShade="D9"/>
          </w:tcPr>
          <w:p w:rsidR="00165D9A" w:rsidRPr="00116844" w:rsidRDefault="00165D9A" w:rsidP="00165D9A">
            <w:pPr>
              <w:pStyle w:val="ListParagraph"/>
              <w:spacing w:after="0" w:line="240" w:lineRule="auto"/>
              <w:ind w:left="0"/>
              <w:rPr>
                <w:rFonts w:ascii="Times New Roman" w:hAnsi="Times New Roman"/>
                <w:lang w:val="sr-Cyrl-CS"/>
              </w:rPr>
            </w:pPr>
            <w:r>
              <w:rPr>
                <w:rFonts w:ascii="Times New Roman" w:hAnsi="Times New Roman"/>
              </w:rPr>
              <w:t>за први разред образовног</w:t>
            </w:r>
            <w:r w:rsidRPr="00116844">
              <w:rPr>
                <w:rFonts w:ascii="Times New Roman" w:hAnsi="Times New Roman"/>
              </w:rPr>
              <w:t xml:space="preserve"> профила здравствени неговатељ</w:t>
            </w:r>
          </w:p>
        </w:tc>
      </w:tr>
      <w:tr w:rsidR="00165D9A" w:rsidRPr="00116844" w:rsidTr="00BF1DC6">
        <w:tc>
          <w:tcPr>
            <w:tcW w:w="1837" w:type="dxa"/>
          </w:tcPr>
          <w:p w:rsidR="00165D9A" w:rsidRPr="00116844" w:rsidRDefault="00165D9A" w:rsidP="00AE0B11">
            <w:pPr>
              <w:rPr>
                <w:sz w:val="22"/>
                <w:szCs w:val="22"/>
              </w:rPr>
            </w:pPr>
            <w:r w:rsidRPr="00116844">
              <w:rPr>
                <w:sz w:val="22"/>
                <w:szCs w:val="22"/>
              </w:rPr>
              <w:t xml:space="preserve">Циљеви: </w:t>
            </w:r>
          </w:p>
          <w:p w:rsidR="00165D9A" w:rsidRPr="00116844" w:rsidRDefault="00165D9A" w:rsidP="00AE0B11">
            <w:pPr>
              <w:rPr>
                <w:sz w:val="22"/>
                <w:szCs w:val="22"/>
              </w:rPr>
            </w:pPr>
          </w:p>
        </w:tc>
        <w:tc>
          <w:tcPr>
            <w:tcW w:w="7721" w:type="dxa"/>
            <w:gridSpan w:val="2"/>
          </w:tcPr>
          <w:p w:rsidR="00165D9A" w:rsidRPr="00116844" w:rsidRDefault="00165D9A" w:rsidP="00AE0B11">
            <w:pPr>
              <w:jc w:val="both"/>
              <w:rPr>
                <w:sz w:val="22"/>
                <w:szCs w:val="22"/>
                <w:lang w:val="sr-Cyrl-CS"/>
              </w:rPr>
            </w:pPr>
            <w:r w:rsidRPr="00116844">
              <w:rPr>
                <w:sz w:val="22"/>
                <w:szCs w:val="22"/>
                <w:lang w:val="sr-Cyrl-CS"/>
              </w:rPr>
              <w:t>Циљ додатне наставе у оквиру наставног предмета „Прва помоћ“  је оспособљавање ученика да самостално или тимски збрињавају унесрећена лица на месту несреће, пре стизања хитне службе, на бржи начин, као и збрињавање повреда и нагло насталих болести које нису обухваћене редовним наставним планом и наставним програмом.</w:t>
            </w:r>
          </w:p>
        </w:tc>
      </w:tr>
      <w:tr w:rsidR="00165D9A" w:rsidRPr="00116844" w:rsidTr="00BF1DC6">
        <w:tc>
          <w:tcPr>
            <w:tcW w:w="1837" w:type="dxa"/>
          </w:tcPr>
          <w:p w:rsidR="00165D9A" w:rsidRPr="00116844" w:rsidRDefault="00165D9A" w:rsidP="00AE0B11">
            <w:pPr>
              <w:rPr>
                <w:sz w:val="22"/>
                <w:szCs w:val="22"/>
              </w:rPr>
            </w:pPr>
            <w:r w:rsidRPr="00116844">
              <w:rPr>
                <w:sz w:val="22"/>
                <w:szCs w:val="22"/>
              </w:rPr>
              <w:t xml:space="preserve">Задаци: </w:t>
            </w:r>
          </w:p>
          <w:p w:rsidR="00165D9A" w:rsidRPr="00116844" w:rsidRDefault="00165D9A" w:rsidP="00AE0B11">
            <w:pPr>
              <w:jc w:val="both"/>
              <w:rPr>
                <w:sz w:val="22"/>
                <w:szCs w:val="22"/>
              </w:rPr>
            </w:pPr>
          </w:p>
        </w:tc>
        <w:tc>
          <w:tcPr>
            <w:tcW w:w="7721" w:type="dxa"/>
            <w:gridSpan w:val="2"/>
          </w:tcPr>
          <w:p w:rsidR="00165D9A" w:rsidRPr="00116844" w:rsidRDefault="00165D9A" w:rsidP="00AE0B11">
            <w:pPr>
              <w:rPr>
                <w:sz w:val="22"/>
                <w:szCs w:val="22"/>
              </w:rPr>
            </w:pPr>
            <w:r w:rsidRPr="00116844">
              <w:rPr>
                <w:sz w:val="22"/>
                <w:szCs w:val="22"/>
              </w:rPr>
              <w:t>Задаци додатне наставе у првом полугодишту представљају проширење основног знања стеченог током редовне наставе.</w:t>
            </w:r>
          </w:p>
        </w:tc>
      </w:tr>
      <w:tr w:rsidR="00165D9A" w:rsidRPr="00116844" w:rsidTr="00BF1DC6">
        <w:tc>
          <w:tcPr>
            <w:tcW w:w="9558" w:type="dxa"/>
            <w:gridSpan w:val="3"/>
            <w:shd w:val="clear" w:color="auto" w:fill="F2F2F2" w:themeFill="background1" w:themeFillShade="F2"/>
          </w:tcPr>
          <w:p w:rsidR="00165D9A" w:rsidRPr="00116844" w:rsidRDefault="00165D9A" w:rsidP="00AE0B11">
            <w:pPr>
              <w:rPr>
                <w:sz w:val="22"/>
                <w:szCs w:val="22"/>
                <w:lang w:val="sr-Cyrl-CS"/>
              </w:rPr>
            </w:pPr>
            <w:r w:rsidRPr="00572362">
              <w:rPr>
                <w:sz w:val="22"/>
                <w:szCs w:val="22"/>
                <w:lang w:val="sr-Cyrl-CS"/>
              </w:rPr>
              <w:t>Активности</w:t>
            </w:r>
            <w:r w:rsidRPr="00116844">
              <w:rPr>
                <w:sz w:val="22"/>
                <w:szCs w:val="22"/>
                <w:lang w:val="sr-Cyrl-CS"/>
              </w:rPr>
              <w:t xml:space="preserve"> којима се остварује допунска настава Прве помоћи су:</w:t>
            </w:r>
          </w:p>
          <w:p w:rsidR="00165D9A" w:rsidRPr="00116844" w:rsidRDefault="00165D9A" w:rsidP="00221BC1">
            <w:pPr>
              <w:pStyle w:val="ListParagraph"/>
              <w:numPr>
                <w:ilvl w:val="0"/>
                <w:numId w:val="18"/>
              </w:numPr>
              <w:rPr>
                <w:rFonts w:ascii="Times New Roman" w:hAnsi="Times New Roman"/>
                <w:lang w:val="sr-Cyrl-CS"/>
              </w:rPr>
            </w:pPr>
            <w:r w:rsidRPr="00116844">
              <w:rPr>
                <w:rFonts w:ascii="Times New Roman" w:hAnsi="Times New Roman"/>
                <w:lang w:val="sr-Cyrl-CS"/>
              </w:rPr>
              <w:t>Индивидуални рад са учеником – савладавање теоријских целина и појединачних вештина</w:t>
            </w:r>
          </w:p>
          <w:p w:rsidR="00165D9A" w:rsidRPr="00116844" w:rsidRDefault="00165D9A" w:rsidP="00221BC1">
            <w:pPr>
              <w:pStyle w:val="ListParagraph"/>
              <w:numPr>
                <w:ilvl w:val="0"/>
                <w:numId w:val="18"/>
              </w:numPr>
              <w:rPr>
                <w:rFonts w:ascii="Times New Roman" w:hAnsi="Times New Roman"/>
                <w:lang w:val="sr-Cyrl-CS"/>
              </w:rPr>
            </w:pPr>
            <w:r w:rsidRPr="00116844">
              <w:rPr>
                <w:rFonts w:ascii="Times New Roman" w:hAnsi="Times New Roman"/>
                <w:lang w:val="sr-Cyrl-CS"/>
              </w:rPr>
              <w:t>Групни рад са ученицима – савладавање тимских и компликованих појединачних вештина</w:t>
            </w:r>
          </w:p>
          <w:p w:rsidR="00165D9A" w:rsidRPr="00116844" w:rsidRDefault="00165D9A" w:rsidP="00221BC1">
            <w:pPr>
              <w:pStyle w:val="ListParagraph"/>
              <w:numPr>
                <w:ilvl w:val="0"/>
                <w:numId w:val="18"/>
              </w:numPr>
              <w:rPr>
                <w:rFonts w:ascii="Times New Roman" w:hAnsi="Times New Roman"/>
                <w:lang w:val="sr-Cyrl-CS"/>
              </w:rPr>
            </w:pPr>
            <w:r w:rsidRPr="00116844">
              <w:rPr>
                <w:rFonts w:ascii="Times New Roman" w:hAnsi="Times New Roman"/>
                <w:lang w:val="sr-Cyrl-CS"/>
              </w:rPr>
              <w:t>Увежбавање тимског рада</w:t>
            </w:r>
          </w:p>
          <w:p w:rsidR="00165D9A" w:rsidRPr="00116844" w:rsidRDefault="00165D9A" w:rsidP="00221BC1">
            <w:pPr>
              <w:pStyle w:val="ListParagraph"/>
              <w:numPr>
                <w:ilvl w:val="0"/>
                <w:numId w:val="18"/>
              </w:numPr>
              <w:rPr>
                <w:rFonts w:ascii="Times New Roman" w:hAnsi="Times New Roman"/>
                <w:lang w:val="sr-Cyrl-CS"/>
              </w:rPr>
            </w:pPr>
            <w:r w:rsidRPr="00116844">
              <w:rPr>
                <w:rFonts w:ascii="Times New Roman" w:hAnsi="Times New Roman"/>
                <w:lang w:val="sr-Cyrl-CS"/>
              </w:rPr>
              <w:t xml:space="preserve">Рад у заједници </w:t>
            </w:r>
          </w:p>
          <w:p w:rsidR="00165D9A" w:rsidRPr="00116844" w:rsidRDefault="00165D9A"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метода играња улога, симулације, искуствене едукације</w:t>
            </w:r>
          </w:p>
          <w:p w:rsidR="00165D9A" w:rsidRPr="00116844" w:rsidRDefault="00165D9A"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стандардизованих и импровизованих средстава у првој помоћи</w:t>
            </w:r>
          </w:p>
          <w:p w:rsidR="00165D9A" w:rsidRPr="00116844" w:rsidRDefault="00165D9A" w:rsidP="00221BC1">
            <w:pPr>
              <w:pStyle w:val="ListParagraph"/>
              <w:numPr>
                <w:ilvl w:val="0"/>
                <w:numId w:val="18"/>
              </w:numPr>
              <w:spacing w:after="0" w:line="240" w:lineRule="auto"/>
              <w:rPr>
                <w:rFonts w:ascii="Times New Roman" w:hAnsi="Times New Roman"/>
                <w:lang w:val="sr-Cyrl-CS"/>
              </w:rPr>
            </w:pPr>
            <w:r w:rsidRPr="00116844">
              <w:rPr>
                <w:rFonts w:ascii="Times New Roman" w:hAnsi="Times New Roman"/>
                <w:lang w:val="sr-Cyrl-CS"/>
              </w:rPr>
              <w:t>Примена савремене технологије у настави</w:t>
            </w:r>
          </w:p>
        </w:tc>
      </w:tr>
      <w:tr w:rsidR="00165D9A" w:rsidRPr="00116844" w:rsidTr="00BF1DC6">
        <w:tc>
          <w:tcPr>
            <w:tcW w:w="4068" w:type="dxa"/>
            <w:gridSpan w:val="2"/>
          </w:tcPr>
          <w:p w:rsidR="00165D9A" w:rsidRPr="00116844" w:rsidRDefault="00165D9A" w:rsidP="00AE0B11">
            <w:pPr>
              <w:rPr>
                <w:sz w:val="22"/>
                <w:szCs w:val="22"/>
              </w:rPr>
            </w:pPr>
            <w:r w:rsidRPr="00116844">
              <w:rPr>
                <w:sz w:val="22"/>
                <w:szCs w:val="22"/>
              </w:rPr>
              <w:t>НАСТАВНЕ ТЕМЕ:</w:t>
            </w:r>
          </w:p>
        </w:tc>
        <w:tc>
          <w:tcPr>
            <w:tcW w:w="5490" w:type="dxa"/>
          </w:tcPr>
          <w:p w:rsidR="00165D9A" w:rsidRPr="00116844" w:rsidRDefault="00165D9A" w:rsidP="00AE0B11">
            <w:pPr>
              <w:rPr>
                <w:sz w:val="22"/>
                <w:szCs w:val="22"/>
              </w:rPr>
            </w:pPr>
            <w:r w:rsidRPr="00116844">
              <w:rPr>
                <w:sz w:val="22"/>
                <w:szCs w:val="22"/>
              </w:rPr>
              <w:t>ИСХОДИ:</w:t>
            </w:r>
          </w:p>
        </w:tc>
      </w:tr>
      <w:tr w:rsidR="00165D9A" w:rsidRPr="00116844" w:rsidTr="00BF1DC6">
        <w:tc>
          <w:tcPr>
            <w:tcW w:w="4068" w:type="dxa"/>
            <w:gridSpan w:val="2"/>
          </w:tcPr>
          <w:p w:rsidR="00165D9A" w:rsidRPr="00116844" w:rsidRDefault="00165D9A" w:rsidP="00AE0B11">
            <w:pPr>
              <w:jc w:val="both"/>
              <w:rPr>
                <w:sz w:val="22"/>
                <w:szCs w:val="22"/>
              </w:rPr>
            </w:pPr>
            <w:r w:rsidRPr="00116844">
              <w:rPr>
                <w:bCs/>
                <w:sz w:val="22"/>
                <w:szCs w:val="22"/>
                <w:lang w:val="sr-Cyrl-CS"/>
              </w:rPr>
              <w:t>Основни принципи пружања прве помоћи и утврђивање стања повређеног/оболелог лица – примена савременог приступа у тријажи, комуникација у тиму, сарадња са хитним службама, обезбеђење терена и деловање у оквиру масовних несрећа, активности током ванредних ситуација и деловање у екстремним условима</w:t>
            </w:r>
          </w:p>
        </w:tc>
        <w:tc>
          <w:tcPr>
            <w:tcW w:w="5490" w:type="dxa"/>
          </w:tcPr>
          <w:p w:rsidR="00165D9A" w:rsidRPr="00116844" w:rsidRDefault="00165D9A"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способан да, у оквиру тимског рада спроведе тријажу на месту несреће, комуницира у оквиру тима као равноправни члан и сарађује са службом хитне медицинске помоћи.</w:t>
            </w:r>
          </w:p>
          <w:p w:rsidR="00165D9A" w:rsidRPr="00116844" w:rsidRDefault="00165D9A"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начином функционисања тимова за спашавање </w:t>
            </w:r>
            <w:r w:rsidRPr="00116844">
              <w:rPr>
                <w:rFonts w:ascii="Times New Roman" w:hAnsi="Times New Roman"/>
                <w:bCs/>
                <w:lang w:val="sr-Cyrl-CS"/>
              </w:rPr>
              <w:t>у оквиру масовних несрећа, активностима током ванредних ситуација и деловању у екстремним условима</w:t>
            </w:r>
          </w:p>
        </w:tc>
      </w:tr>
      <w:tr w:rsidR="00165D9A" w:rsidRPr="00116844" w:rsidTr="00BF1DC6">
        <w:tc>
          <w:tcPr>
            <w:tcW w:w="4068" w:type="dxa"/>
            <w:gridSpan w:val="2"/>
          </w:tcPr>
          <w:p w:rsidR="00165D9A" w:rsidRPr="00116844" w:rsidRDefault="00165D9A" w:rsidP="00AE0B11">
            <w:pPr>
              <w:jc w:val="both"/>
              <w:rPr>
                <w:sz w:val="22"/>
                <w:szCs w:val="22"/>
              </w:rPr>
            </w:pPr>
            <w:r w:rsidRPr="00116844">
              <w:rPr>
                <w:bCs/>
                <w:sz w:val="22"/>
                <w:szCs w:val="22"/>
                <w:lang w:val="sr-Cyrl-CS"/>
              </w:rPr>
              <w:t>Поремећаји стања свести – увежвањање додатних техника</w:t>
            </w:r>
          </w:p>
        </w:tc>
        <w:tc>
          <w:tcPr>
            <w:tcW w:w="5490" w:type="dxa"/>
          </w:tcPr>
          <w:p w:rsidR="00165D9A" w:rsidRPr="00116844" w:rsidRDefault="00165D9A"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напредним техникама збрињавања особа са поремећајима стања свести</w:t>
            </w:r>
          </w:p>
        </w:tc>
      </w:tr>
      <w:tr w:rsidR="00165D9A" w:rsidRPr="00116844" w:rsidTr="00BF1DC6">
        <w:tc>
          <w:tcPr>
            <w:tcW w:w="4068" w:type="dxa"/>
            <w:gridSpan w:val="2"/>
          </w:tcPr>
          <w:p w:rsidR="00165D9A" w:rsidRPr="00116844" w:rsidRDefault="00165D9A" w:rsidP="00AE0B11">
            <w:pPr>
              <w:jc w:val="both"/>
              <w:rPr>
                <w:sz w:val="22"/>
                <w:szCs w:val="22"/>
              </w:rPr>
            </w:pPr>
            <w:r w:rsidRPr="00116844">
              <w:rPr>
                <w:bCs/>
                <w:sz w:val="22"/>
                <w:szCs w:val="22"/>
                <w:lang w:val="sr-Cyrl-CS"/>
              </w:rPr>
              <w:t>Кардиопулмонална реанимација – примена савремених уређаја у раду, примена АЕД апарата, специфичне технике реанимације у зависности од узраста унесрећеног и/или специфичности настанка прекида виталних функција</w:t>
            </w:r>
          </w:p>
        </w:tc>
        <w:tc>
          <w:tcPr>
            <w:tcW w:w="5490" w:type="dxa"/>
          </w:tcPr>
          <w:p w:rsidR="00165D9A" w:rsidRPr="00116844" w:rsidRDefault="00165D9A"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Ученик упознат са начином примене аутоматског спољашњег дефибрилатора.</w:t>
            </w:r>
          </w:p>
          <w:p w:rsidR="00165D9A" w:rsidRPr="00116844" w:rsidRDefault="00165D9A" w:rsidP="00AE0B11">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Ученик упознат са специфичним протоколима кардиопулмоналне реанимације у посебним условима, </w:t>
            </w:r>
            <w:r w:rsidRPr="00116844">
              <w:rPr>
                <w:rFonts w:ascii="Times New Roman" w:hAnsi="Times New Roman"/>
                <w:bCs/>
                <w:lang w:val="sr-Cyrl-CS"/>
              </w:rPr>
              <w:t>у зависности од узраста унесрећеног и/или специфичности настанка прекида виталних функција.</w:t>
            </w:r>
          </w:p>
        </w:tc>
      </w:tr>
      <w:tr w:rsidR="00165D9A" w:rsidRPr="00116844" w:rsidTr="00BF1DC6">
        <w:tc>
          <w:tcPr>
            <w:tcW w:w="4068" w:type="dxa"/>
            <w:gridSpan w:val="2"/>
          </w:tcPr>
          <w:p w:rsidR="00165D9A" w:rsidRPr="00116844" w:rsidRDefault="00165D9A" w:rsidP="00AE0B11">
            <w:pPr>
              <w:pStyle w:val="ListParagraph"/>
              <w:spacing w:after="0" w:line="240" w:lineRule="auto"/>
              <w:ind w:left="0"/>
              <w:rPr>
                <w:rFonts w:ascii="Times New Roman" w:hAnsi="Times New Roman"/>
                <w:lang w:val="sr-Cyrl-CS"/>
              </w:rPr>
            </w:pPr>
            <w:r w:rsidRPr="00116844">
              <w:rPr>
                <w:rFonts w:ascii="Times New Roman" w:hAnsi="Times New Roman"/>
                <w:bCs/>
                <w:lang w:val="sr-Cyrl-CS"/>
              </w:rPr>
              <w:t>Изненада настале тегобе и болести – проширивање постојећег знања о обухваћеним тегобама и болестима, савладавање начина збрињавања тегоба и болести које нису обухваћене у редовној настави.</w:t>
            </w:r>
          </w:p>
        </w:tc>
        <w:tc>
          <w:tcPr>
            <w:tcW w:w="5490" w:type="dxa"/>
          </w:tcPr>
          <w:p w:rsidR="00165D9A" w:rsidRPr="00116844" w:rsidRDefault="00165D9A" w:rsidP="00AE0B11">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Ученик упознат са изненада насталим тегобама и болестима које нису обухваћене редовном наставом, као и начинима за њихово збрињавање.</w:t>
            </w:r>
          </w:p>
        </w:tc>
      </w:tr>
    </w:tbl>
    <w:p w:rsidR="00165D9A" w:rsidRDefault="00165D9A" w:rsidP="00C3040B">
      <w:pPr>
        <w:rPr>
          <w:rFonts w:eastAsia="Calibri"/>
          <w:b/>
        </w:rPr>
      </w:pPr>
    </w:p>
    <w:p w:rsidR="008059D9" w:rsidRDefault="008059D9" w:rsidP="00C3040B">
      <w:pPr>
        <w:rPr>
          <w:rFonts w:eastAsia="Calibri"/>
          <w:b/>
        </w:rPr>
      </w:pPr>
    </w:p>
    <w:p w:rsidR="008059D9" w:rsidRDefault="008059D9" w:rsidP="00C3040B">
      <w:pPr>
        <w:rPr>
          <w:rFonts w:eastAsia="Calibri"/>
          <w:b/>
        </w:rPr>
      </w:pPr>
    </w:p>
    <w:p w:rsidR="00C3040B" w:rsidRDefault="0066756D" w:rsidP="00C3040B">
      <w:pPr>
        <w:rPr>
          <w:b/>
          <w:lang w:val="sr-Cyrl-CS"/>
        </w:rPr>
      </w:pPr>
      <w:r>
        <w:rPr>
          <w:rFonts w:eastAsia="Calibri"/>
          <w:b/>
        </w:rPr>
        <w:t>12</w:t>
      </w:r>
      <w:r w:rsidR="00C3040B" w:rsidRPr="00537041">
        <w:rPr>
          <w:rFonts w:eastAsia="Calibri"/>
          <w:b/>
        </w:rPr>
        <w:t xml:space="preserve">. </w:t>
      </w:r>
      <w:r w:rsidR="00C3040B" w:rsidRPr="00537041">
        <w:rPr>
          <w:b/>
        </w:rPr>
        <w:t xml:space="preserve">Програм рада  </w:t>
      </w:r>
      <w:r w:rsidR="00C3040B">
        <w:rPr>
          <w:b/>
        </w:rPr>
        <w:t>додатне</w:t>
      </w:r>
      <w:r w:rsidR="00C3040B" w:rsidRPr="00537041">
        <w:rPr>
          <w:b/>
        </w:rPr>
        <w:t xml:space="preserve"> наставе  за наставни предмет</w:t>
      </w:r>
      <w:r w:rsidR="008059D9">
        <w:rPr>
          <w:b/>
        </w:rPr>
        <w:t xml:space="preserve"> </w:t>
      </w:r>
      <w:r w:rsidR="00C3040B" w:rsidRPr="00537041">
        <w:rPr>
          <w:b/>
          <w:lang w:val="sr-Cyrl-CS"/>
        </w:rPr>
        <w:t>здравствена нега</w:t>
      </w:r>
    </w:p>
    <w:p w:rsidR="008059D9" w:rsidRPr="00537041" w:rsidRDefault="008059D9" w:rsidP="00C3040B">
      <w:pPr>
        <w:rPr>
          <w:b/>
          <w:lang w:val="sr-Cyrl-CS"/>
        </w:rPr>
      </w:pPr>
    </w:p>
    <w:tbl>
      <w:tblPr>
        <w:tblStyle w:val="TableGrid"/>
        <w:tblW w:w="0" w:type="auto"/>
        <w:tblLook w:val="04A0"/>
      </w:tblPr>
      <w:tblGrid>
        <w:gridCol w:w="1278"/>
        <w:gridCol w:w="1530"/>
        <w:gridCol w:w="6750"/>
      </w:tblGrid>
      <w:tr w:rsidR="00376336" w:rsidTr="00BF1DC6">
        <w:tc>
          <w:tcPr>
            <w:tcW w:w="95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76336" w:rsidRDefault="00376336" w:rsidP="00BA0A8E">
            <w:pPr>
              <w:pStyle w:val="ListParagraph"/>
              <w:spacing w:after="0" w:line="240" w:lineRule="auto"/>
              <w:ind w:left="0"/>
              <w:rPr>
                <w:rFonts w:ascii="Times New Roman" w:hAnsi="Times New Roman"/>
                <w:lang w:val="sr-Cyrl-CS"/>
              </w:rPr>
            </w:pPr>
            <w:r>
              <w:rPr>
                <w:rFonts w:ascii="Times New Roman" w:hAnsi="Times New Roman"/>
              </w:rPr>
              <w:t xml:space="preserve">теорија и вежбе за први  разред , за  образовни профил  здравствени неговатељ   </w:t>
            </w:r>
          </w:p>
        </w:tc>
      </w:tr>
      <w:tr w:rsidR="00376336" w:rsidTr="00BF1DC6">
        <w:tc>
          <w:tcPr>
            <w:tcW w:w="1278" w:type="dxa"/>
            <w:tcBorders>
              <w:top w:val="single" w:sz="4" w:space="0" w:color="auto"/>
              <w:left w:val="single" w:sz="4" w:space="0" w:color="auto"/>
              <w:bottom w:val="single" w:sz="4" w:space="0" w:color="auto"/>
              <w:right w:val="single" w:sz="4" w:space="0" w:color="auto"/>
            </w:tcBorders>
          </w:tcPr>
          <w:p w:rsidR="00376336" w:rsidRDefault="00376336">
            <w:pPr>
              <w:rPr>
                <w:sz w:val="22"/>
                <w:szCs w:val="22"/>
              </w:rPr>
            </w:pPr>
            <w:r>
              <w:rPr>
                <w:sz w:val="22"/>
                <w:szCs w:val="22"/>
              </w:rPr>
              <w:t xml:space="preserve">Циљеви: </w:t>
            </w:r>
          </w:p>
          <w:p w:rsidR="00376336" w:rsidRDefault="00376336">
            <w:pPr>
              <w:rPr>
                <w:sz w:val="22"/>
                <w:szCs w:val="22"/>
              </w:rPr>
            </w:pPr>
          </w:p>
        </w:tc>
        <w:tc>
          <w:tcPr>
            <w:tcW w:w="8280" w:type="dxa"/>
            <w:gridSpan w:val="2"/>
            <w:tcBorders>
              <w:top w:val="single" w:sz="4" w:space="0" w:color="auto"/>
              <w:left w:val="single" w:sz="4" w:space="0" w:color="auto"/>
              <w:bottom w:val="single" w:sz="4" w:space="0" w:color="auto"/>
              <w:right w:val="single" w:sz="4" w:space="0" w:color="auto"/>
            </w:tcBorders>
            <w:hideMark/>
          </w:tcPr>
          <w:p w:rsidR="00376336" w:rsidRDefault="00376336">
            <w:pPr>
              <w:jc w:val="both"/>
              <w:rPr>
                <w:sz w:val="22"/>
                <w:szCs w:val="22"/>
              </w:rPr>
            </w:pPr>
            <w:r>
              <w:rPr>
                <w:sz w:val="22"/>
                <w:szCs w:val="22"/>
              </w:rPr>
              <w:t>додатне наставе из предмета здравствена нега 1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w:t>
            </w:r>
            <w:r>
              <w:t xml:space="preserve"> . </w:t>
            </w:r>
            <w:r>
              <w:rPr>
                <w:sz w:val="22"/>
                <w:szCs w:val="22"/>
              </w:rPr>
              <w:t>Односно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w:t>
            </w:r>
          </w:p>
        </w:tc>
      </w:tr>
      <w:tr w:rsidR="00376336" w:rsidTr="00BF1DC6">
        <w:tc>
          <w:tcPr>
            <w:tcW w:w="1278" w:type="dxa"/>
            <w:tcBorders>
              <w:top w:val="single" w:sz="4" w:space="0" w:color="auto"/>
              <w:left w:val="single" w:sz="4" w:space="0" w:color="auto"/>
              <w:bottom w:val="single" w:sz="4" w:space="0" w:color="auto"/>
              <w:right w:val="single" w:sz="4" w:space="0" w:color="auto"/>
            </w:tcBorders>
          </w:tcPr>
          <w:p w:rsidR="00376336" w:rsidRDefault="00376336">
            <w:pPr>
              <w:rPr>
                <w:sz w:val="22"/>
                <w:szCs w:val="22"/>
              </w:rPr>
            </w:pPr>
            <w:r>
              <w:rPr>
                <w:sz w:val="22"/>
                <w:szCs w:val="22"/>
              </w:rPr>
              <w:t xml:space="preserve">Задаци: </w:t>
            </w:r>
          </w:p>
          <w:p w:rsidR="00376336" w:rsidRDefault="00376336">
            <w:pPr>
              <w:jc w:val="both"/>
              <w:rPr>
                <w:sz w:val="22"/>
                <w:szCs w:val="22"/>
              </w:rPr>
            </w:pPr>
          </w:p>
        </w:tc>
        <w:tc>
          <w:tcPr>
            <w:tcW w:w="8280" w:type="dxa"/>
            <w:gridSpan w:val="2"/>
            <w:tcBorders>
              <w:top w:val="single" w:sz="4" w:space="0" w:color="auto"/>
              <w:left w:val="single" w:sz="4" w:space="0" w:color="auto"/>
              <w:bottom w:val="single" w:sz="4" w:space="0" w:color="auto"/>
              <w:right w:val="single" w:sz="4" w:space="0" w:color="auto"/>
            </w:tcBorders>
            <w:hideMark/>
          </w:tcPr>
          <w:p w:rsidR="00376336" w:rsidRDefault="00376336">
            <w:pPr>
              <w:jc w:val="both"/>
              <w:rPr>
                <w:sz w:val="22"/>
                <w:szCs w:val="22"/>
              </w:rPr>
            </w:pPr>
            <w:r>
              <w:rPr>
                <w:sz w:val="22"/>
                <w:szCs w:val="22"/>
              </w:rPr>
              <w:t>-мотивисање ученика за додатним знањима из здравствене неге као једним  од битних предмета у њиховом професионалном развоју</w:t>
            </w:r>
          </w:p>
          <w:p w:rsidR="00376336" w:rsidRDefault="00376336">
            <w:pPr>
              <w:jc w:val="both"/>
              <w:rPr>
                <w:sz w:val="22"/>
                <w:szCs w:val="22"/>
              </w:rPr>
            </w:pPr>
            <w:r>
              <w:rPr>
                <w:sz w:val="22"/>
                <w:szCs w:val="22"/>
              </w:rPr>
              <w:t>-омогућивање приступа разним изворима знања</w:t>
            </w:r>
          </w:p>
          <w:p w:rsidR="00376336" w:rsidRDefault="00376336">
            <w:pPr>
              <w:jc w:val="both"/>
              <w:rPr>
                <w:sz w:val="22"/>
                <w:szCs w:val="22"/>
              </w:rPr>
            </w:pPr>
            <w:r>
              <w:rPr>
                <w:sz w:val="22"/>
                <w:szCs w:val="22"/>
              </w:rPr>
              <w:t>-развијање потребе за сталним општим и стручним усавршавањем</w:t>
            </w:r>
          </w:p>
          <w:p w:rsidR="00376336" w:rsidRDefault="00376336">
            <w:pPr>
              <w:jc w:val="both"/>
              <w:rPr>
                <w:sz w:val="22"/>
                <w:szCs w:val="22"/>
              </w:rPr>
            </w:pPr>
            <w:r>
              <w:rPr>
                <w:sz w:val="22"/>
                <w:szCs w:val="22"/>
              </w:rPr>
              <w:t xml:space="preserve">-развијање потреба за самосталним и тимским радом </w:t>
            </w:r>
          </w:p>
          <w:p w:rsidR="00376336" w:rsidRDefault="00376336">
            <w:pPr>
              <w:jc w:val="both"/>
              <w:rPr>
                <w:sz w:val="22"/>
                <w:szCs w:val="22"/>
              </w:rPr>
            </w:pPr>
            <w:r>
              <w:rPr>
                <w:sz w:val="22"/>
                <w:szCs w:val="22"/>
              </w:rPr>
              <w:t xml:space="preserve">-оспособљавање ученика за бољу примену знања у будућем професионалном раду </w:t>
            </w:r>
          </w:p>
          <w:p w:rsidR="00376336" w:rsidRDefault="00376336">
            <w:pPr>
              <w:jc w:val="both"/>
              <w:rPr>
                <w:sz w:val="22"/>
                <w:szCs w:val="22"/>
              </w:rPr>
            </w:pPr>
            <w:r>
              <w:rPr>
                <w:sz w:val="22"/>
                <w:szCs w:val="22"/>
              </w:rPr>
              <w:t>-схватање значаја придржавања кодекса здравствених радника у будућем раду</w:t>
            </w:r>
          </w:p>
        </w:tc>
      </w:tr>
      <w:tr w:rsidR="00376336" w:rsidTr="00BF1DC6">
        <w:tc>
          <w:tcPr>
            <w:tcW w:w="95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76336" w:rsidRDefault="00376336">
            <w:pPr>
              <w:jc w:val="both"/>
              <w:rPr>
                <w:sz w:val="22"/>
                <w:szCs w:val="22"/>
              </w:rPr>
            </w:pPr>
            <w:r>
              <w:rPr>
                <w:b/>
                <w:sz w:val="22"/>
                <w:szCs w:val="22"/>
                <w:lang w:val="sr-Cyrl-CS"/>
              </w:rPr>
              <w:t>Активности</w:t>
            </w:r>
            <w:r>
              <w:rPr>
                <w:b/>
                <w:sz w:val="22"/>
                <w:szCs w:val="22"/>
              </w:rPr>
              <w:t>наставника и ученика</w:t>
            </w:r>
            <w:r>
              <w:rPr>
                <w:sz w:val="22"/>
                <w:szCs w:val="22"/>
              </w:rPr>
              <w:t xml:space="preserve"> : Усмено излагање, употреба и тумачење литературе, излагање ученика, израда здравствених плаката и презентација на задату тему, употреба интернета у циљу стицања знања, играње туђе улоге, обилазак здравствених установа…</w:t>
            </w:r>
          </w:p>
          <w:p w:rsidR="00376336" w:rsidRDefault="00376336">
            <w:pPr>
              <w:jc w:val="both"/>
              <w:rPr>
                <w:sz w:val="22"/>
                <w:szCs w:val="22"/>
              </w:rPr>
            </w:pPr>
            <w:r>
              <w:rPr>
                <w:b/>
                <w:sz w:val="22"/>
                <w:szCs w:val="22"/>
              </w:rPr>
              <w:t>Активности на вежбама</w:t>
            </w:r>
            <w:r>
              <w:rPr>
                <w:sz w:val="22"/>
                <w:szCs w:val="22"/>
              </w:rPr>
              <w:t xml:space="preserve"> :примењују се индивидуални и групни ,тандем  облици рада ,савремене наставне методе и тако се развијају стваралачке способности ученика ,успешно  повезују  наставни садржаји из различитих наставних предмета</w:t>
            </w:r>
          </w:p>
        </w:tc>
      </w:tr>
      <w:tr w:rsidR="00376336" w:rsidTr="00BF1DC6">
        <w:tc>
          <w:tcPr>
            <w:tcW w:w="2808" w:type="dxa"/>
            <w:gridSpan w:val="2"/>
            <w:tcBorders>
              <w:top w:val="single" w:sz="4" w:space="0" w:color="auto"/>
              <w:left w:val="single" w:sz="4" w:space="0" w:color="auto"/>
              <w:bottom w:val="single" w:sz="4" w:space="0" w:color="auto"/>
              <w:right w:val="single" w:sz="4" w:space="0" w:color="auto"/>
            </w:tcBorders>
            <w:hideMark/>
          </w:tcPr>
          <w:p w:rsidR="00376336" w:rsidRDefault="00376336">
            <w:pPr>
              <w:rPr>
                <w:sz w:val="22"/>
                <w:szCs w:val="22"/>
              </w:rPr>
            </w:pPr>
            <w:r>
              <w:rPr>
                <w:sz w:val="22"/>
                <w:szCs w:val="22"/>
              </w:rPr>
              <w:t xml:space="preserve">НАСТАВНИ МОДУЛИ </w:t>
            </w:r>
          </w:p>
        </w:tc>
        <w:tc>
          <w:tcPr>
            <w:tcW w:w="6750" w:type="dxa"/>
            <w:tcBorders>
              <w:top w:val="single" w:sz="4" w:space="0" w:color="auto"/>
              <w:left w:val="single" w:sz="4" w:space="0" w:color="auto"/>
              <w:bottom w:val="single" w:sz="4" w:space="0" w:color="auto"/>
              <w:right w:val="single" w:sz="4" w:space="0" w:color="auto"/>
            </w:tcBorders>
            <w:hideMark/>
          </w:tcPr>
          <w:p w:rsidR="00376336" w:rsidRDefault="00376336">
            <w:pPr>
              <w:rPr>
                <w:sz w:val="22"/>
                <w:szCs w:val="22"/>
              </w:rPr>
            </w:pPr>
            <w:r>
              <w:rPr>
                <w:sz w:val="22"/>
                <w:szCs w:val="22"/>
              </w:rPr>
              <w:t>ИСХОДИ: ученик ће бити у стању да :</w:t>
            </w:r>
          </w:p>
        </w:tc>
      </w:tr>
      <w:tr w:rsidR="00376336" w:rsidTr="00BF1DC6">
        <w:tc>
          <w:tcPr>
            <w:tcW w:w="2808" w:type="dxa"/>
            <w:gridSpan w:val="2"/>
            <w:tcBorders>
              <w:top w:val="single" w:sz="4" w:space="0" w:color="auto"/>
              <w:left w:val="single" w:sz="4" w:space="0" w:color="auto"/>
              <w:bottom w:val="single" w:sz="4" w:space="0" w:color="auto"/>
              <w:right w:val="single" w:sz="4" w:space="0" w:color="auto"/>
            </w:tcBorders>
            <w:hideMark/>
          </w:tcPr>
          <w:p w:rsidR="00376336" w:rsidRDefault="00376336">
            <w:pPr>
              <w:pStyle w:val="ListParagraph"/>
              <w:spacing w:after="0" w:line="240" w:lineRule="auto"/>
              <w:ind w:left="0"/>
              <w:rPr>
                <w:rFonts w:ascii="Times New Roman" w:hAnsi="Times New Roman"/>
                <w:lang w:val="sr-Cyrl-CS"/>
              </w:rPr>
            </w:pPr>
            <w:r>
              <w:rPr>
                <w:rFonts w:ascii="Times New Roman" w:hAnsi="Times New Roman"/>
              </w:rPr>
              <w:t xml:space="preserve">Здравствена нега као медицинска дисциплина   </w:t>
            </w:r>
          </w:p>
        </w:tc>
        <w:tc>
          <w:tcPr>
            <w:tcW w:w="6750" w:type="dxa"/>
            <w:tcBorders>
              <w:top w:val="single" w:sz="4" w:space="0" w:color="auto"/>
              <w:left w:val="single" w:sz="4" w:space="0" w:color="auto"/>
              <w:bottom w:val="single" w:sz="4" w:space="0" w:color="auto"/>
              <w:right w:val="single" w:sz="4" w:space="0" w:color="auto"/>
            </w:tcBorders>
            <w:hideMark/>
          </w:tcPr>
          <w:p w:rsidR="00376336" w:rsidRDefault="00376336">
            <w:pPr>
              <w:pStyle w:val="ListParagraph"/>
              <w:spacing w:after="0" w:line="240" w:lineRule="auto"/>
              <w:ind w:left="0"/>
              <w:rPr>
                <w:rFonts w:ascii="Times New Roman" w:hAnsi="Times New Roman"/>
                <w:lang w:val="sr-Cyrl-CS"/>
              </w:rPr>
            </w:pPr>
            <w:r>
              <w:rPr>
                <w:rFonts w:ascii="Times New Roman" w:hAnsi="Times New Roman"/>
              </w:rPr>
              <w:t>дефинише и објасни задатке, принципе неге и Кодекс понашања и лик здравственог радника</w:t>
            </w:r>
          </w:p>
        </w:tc>
      </w:tr>
      <w:tr w:rsidR="00376336" w:rsidTr="00BF1DC6">
        <w:tc>
          <w:tcPr>
            <w:tcW w:w="2808" w:type="dxa"/>
            <w:gridSpan w:val="2"/>
            <w:tcBorders>
              <w:top w:val="single" w:sz="4" w:space="0" w:color="auto"/>
              <w:left w:val="single" w:sz="4" w:space="0" w:color="auto"/>
              <w:bottom w:val="single" w:sz="4" w:space="0" w:color="auto"/>
              <w:right w:val="single" w:sz="4" w:space="0" w:color="auto"/>
            </w:tcBorders>
            <w:hideMark/>
          </w:tcPr>
          <w:p w:rsidR="00376336" w:rsidRDefault="00376336">
            <w:pPr>
              <w:pStyle w:val="ListParagraph"/>
              <w:spacing w:after="0" w:line="240" w:lineRule="auto"/>
              <w:ind w:left="0"/>
              <w:rPr>
                <w:rFonts w:ascii="Times New Roman" w:hAnsi="Times New Roman"/>
                <w:lang w:val="sr-Cyrl-CS"/>
              </w:rPr>
            </w:pPr>
            <w:r>
              <w:rPr>
                <w:rFonts w:ascii="Times New Roman" w:hAnsi="Times New Roman"/>
              </w:rPr>
              <w:t>Организација здравствене службе</w:t>
            </w:r>
          </w:p>
        </w:tc>
        <w:tc>
          <w:tcPr>
            <w:tcW w:w="6750" w:type="dxa"/>
            <w:tcBorders>
              <w:top w:val="single" w:sz="4" w:space="0" w:color="auto"/>
              <w:left w:val="single" w:sz="4" w:space="0" w:color="auto"/>
              <w:bottom w:val="single" w:sz="4" w:space="0" w:color="auto"/>
              <w:right w:val="single" w:sz="4" w:space="0" w:color="auto"/>
            </w:tcBorders>
            <w:hideMark/>
          </w:tcPr>
          <w:p w:rsidR="00376336" w:rsidRDefault="00376336">
            <w:pPr>
              <w:pStyle w:val="TableParagraph"/>
              <w:ind w:right="192"/>
            </w:pPr>
            <w:r>
              <w:t>- да дефинише и објасни задатке и организацију рада здравствених установа према нивоима здравствене заштите.</w:t>
            </w:r>
          </w:p>
          <w:p w:rsidR="00376336" w:rsidRDefault="00376336">
            <w:pPr>
              <w:pStyle w:val="ListParagraph"/>
              <w:spacing w:after="0" w:line="240" w:lineRule="auto"/>
              <w:ind w:left="0"/>
              <w:rPr>
                <w:rFonts w:ascii="Times New Roman" w:hAnsi="Times New Roman"/>
              </w:rPr>
            </w:pPr>
            <w:r>
              <w:rPr>
                <w:rFonts w:ascii="Times New Roman" w:hAnsi="Times New Roman"/>
              </w:rPr>
              <w:t>Познаје врсте медицинских образаца здравствених установа води медицинску документацију.</w:t>
            </w:r>
          </w:p>
          <w:p w:rsidR="00376336" w:rsidRDefault="00376336">
            <w:pPr>
              <w:pStyle w:val="ListParagraph"/>
              <w:spacing w:after="0" w:line="240" w:lineRule="auto"/>
              <w:ind w:left="0"/>
              <w:rPr>
                <w:rFonts w:ascii="Times New Roman" w:hAnsi="Times New Roman"/>
                <w:lang w:val="sr-Cyrl-CS"/>
              </w:rPr>
            </w:pPr>
            <w:r>
              <w:rPr>
                <w:rFonts w:ascii="Times New Roman" w:hAnsi="Times New Roman"/>
              </w:rPr>
              <w:t xml:space="preserve"> Разуме  права и дужности пацијента, значај здравствене заштите, </w:t>
            </w:r>
          </w:p>
        </w:tc>
      </w:tr>
      <w:tr w:rsidR="00376336" w:rsidTr="00BF1DC6">
        <w:tc>
          <w:tcPr>
            <w:tcW w:w="2808" w:type="dxa"/>
            <w:gridSpan w:val="2"/>
            <w:tcBorders>
              <w:top w:val="single" w:sz="4" w:space="0" w:color="auto"/>
              <w:left w:val="single" w:sz="4" w:space="0" w:color="auto"/>
              <w:bottom w:val="single" w:sz="4" w:space="0" w:color="auto"/>
              <w:right w:val="single" w:sz="4" w:space="0" w:color="auto"/>
            </w:tcBorders>
            <w:hideMark/>
          </w:tcPr>
          <w:p w:rsidR="00376336" w:rsidRDefault="00376336">
            <w:pPr>
              <w:pStyle w:val="ListParagraph"/>
              <w:spacing w:after="0" w:line="240" w:lineRule="auto"/>
              <w:ind w:left="0"/>
              <w:rPr>
                <w:rFonts w:ascii="Times New Roman" w:hAnsi="Times New Roman"/>
              </w:rPr>
            </w:pPr>
            <w:r>
              <w:rPr>
                <w:rFonts w:ascii="Times New Roman" w:hAnsi="Times New Roman"/>
              </w:rPr>
              <w:t xml:space="preserve">Болесничка соба </w:t>
            </w:r>
          </w:p>
        </w:tc>
        <w:tc>
          <w:tcPr>
            <w:tcW w:w="6750" w:type="dxa"/>
            <w:tcBorders>
              <w:top w:val="single" w:sz="4" w:space="0" w:color="auto"/>
              <w:left w:val="single" w:sz="4" w:space="0" w:color="auto"/>
              <w:bottom w:val="single" w:sz="4" w:space="0" w:color="auto"/>
              <w:right w:val="single" w:sz="4" w:space="0" w:color="auto"/>
            </w:tcBorders>
          </w:tcPr>
          <w:p w:rsidR="00376336" w:rsidRPr="009539DC" w:rsidRDefault="00376336">
            <w:pPr>
              <w:pStyle w:val="ListParagraph"/>
              <w:spacing w:after="0" w:line="240" w:lineRule="auto"/>
              <w:ind w:left="0"/>
              <w:rPr>
                <w:rFonts w:ascii="Times New Roman" w:hAnsi="Times New Roman"/>
              </w:rPr>
            </w:pPr>
            <w:r w:rsidRPr="009539DC">
              <w:rPr>
                <w:rFonts w:ascii="Times New Roman" w:hAnsi="Times New Roman"/>
              </w:rPr>
              <w:t>- опреми и одржава хигијену собе ,рукује стандардном постељом ,зна да намести болесничку постељу са и без болесника ,промени постељно и лично рубље непокретном болеснику</w:t>
            </w:r>
          </w:p>
        </w:tc>
      </w:tr>
      <w:tr w:rsidR="00376336" w:rsidTr="00BF1DC6">
        <w:tc>
          <w:tcPr>
            <w:tcW w:w="2808" w:type="dxa"/>
            <w:gridSpan w:val="2"/>
            <w:tcBorders>
              <w:top w:val="single" w:sz="4" w:space="0" w:color="auto"/>
              <w:left w:val="single" w:sz="4" w:space="0" w:color="auto"/>
              <w:bottom w:val="single" w:sz="4" w:space="0" w:color="auto"/>
              <w:right w:val="single" w:sz="4" w:space="0" w:color="auto"/>
            </w:tcBorders>
            <w:hideMark/>
          </w:tcPr>
          <w:p w:rsidR="00376336" w:rsidRDefault="00376336">
            <w:pPr>
              <w:jc w:val="both"/>
              <w:rPr>
                <w:sz w:val="22"/>
                <w:szCs w:val="22"/>
              </w:rPr>
            </w:pPr>
            <w:r>
              <w:rPr>
                <w:sz w:val="22"/>
                <w:szCs w:val="22"/>
              </w:rPr>
              <w:t>Спровођење  личне</w:t>
            </w:r>
          </w:p>
          <w:p w:rsidR="00376336" w:rsidRDefault="00376336">
            <w:pPr>
              <w:jc w:val="both"/>
              <w:rPr>
                <w:sz w:val="22"/>
                <w:szCs w:val="22"/>
              </w:rPr>
            </w:pPr>
            <w:r>
              <w:rPr>
                <w:sz w:val="22"/>
                <w:szCs w:val="22"/>
              </w:rPr>
              <w:t xml:space="preserve"> хигијене болесника и </w:t>
            </w:r>
          </w:p>
          <w:p w:rsidR="00376336" w:rsidRDefault="00376336">
            <w:pPr>
              <w:pStyle w:val="ListParagraph"/>
              <w:spacing w:after="0" w:line="240" w:lineRule="auto"/>
              <w:ind w:left="0"/>
              <w:rPr>
                <w:rFonts w:ascii="Times New Roman" w:hAnsi="Times New Roman"/>
                <w:lang w:val="sr-Cyrl-CS"/>
              </w:rPr>
            </w:pPr>
            <w:r>
              <w:rPr>
                <w:rFonts w:ascii="Times New Roman" w:hAnsi="Times New Roman"/>
              </w:rPr>
              <w:t>других лица у стању потребе</w:t>
            </w:r>
          </w:p>
        </w:tc>
        <w:tc>
          <w:tcPr>
            <w:tcW w:w="6750" w:type="dxa"/>
            <w:tcBorders>
              <w:top w:val="single" w:sz="4" w:space="0" w:color="auto"/>
              <w:left w:val="single" w:sz="4" w:space="0" w:color="auto"/>
              <w:bottom w:val="single" w:sz="4" w:space="0" w:color="auto"/>
              <w:right w:val="single" w:sz="4" w:space="0" w:color="auto"/>
            </w:tcBorders>
            <w:hideMark/>
          </w:tcPr>
          <w:p w:rsidR="00376336" w:rsidRDefault="00376336">
            <w:pPr>
              <w:jc w:val="both"/>
              <w:rPr>
                <w:sz w:val="22"/>
                <w:szCs w:val="22"/>
              </w:rPr>
            </w:pPr>
            <w:r>
              <w:rPr>
                <w:sz w:val="22"/>
                <w:szCs w:val="22"/>
              </w:rPr>
              <w:t>наведе значај и начин одржавања личне хигијене</w:t>
            </w:r>
          </w:p>
          <w:p w:rsidR="00376336" w:rsidRDefault="00376336">
            <w:pPr>
              <w:pStyle w:val="ListParagraph"/>
              <w:spacing w:after="0" w:line="240" w:lineRule="auto"/>
              <w:ind w:left="0"/>
              <w:rPr>
                <w:rFonts w:ascii="Times New Roman" w:hAnsi="Times New Roman"/>
                <w:lang w:val="sr-Cyrl-CS"/>
              </w:rPr>
            </w:pPr>
            <w:r>
              <w:rPr>
                <w:rFonts w:ascii="Times New Roman" w:hAnsi="Times New Roman"/>
              </w:rPr>
              <w:t>предвиди потребе болесника за истом и спроведе поступке неге уз развијање позитивних хигијенских навика</w:t>
            </w:r>
          </w:p>
        </w:tc>
      </w:tr>
      <w:tr w:rsidR="00376336" w:rsidTr="00BF1DC6">
        <w:tc>
          <w:tcPr>
            <w:tcW w:w="2808" w:type="dxa"/>
            <w:gridSpan w:val="2"/>
            <w:tcBorders>
              <w:top w:val="single" w:sz="4" w:space="0" w:color="auto"/>
              <w:left w:val="single" w:sz="4" w:space="0" w:color="auto"/>
              <w:bottom w:val="single" w:sz="4" w:space="0" w:color="auto"/>
              <w:right w:val="single" w:sz="4" w:space="0" w:color="auto"/>
            </w:tcBorders>
            <w:hideMark/>
          </w:tcPr>
          <w:p w:rsidR="00376336" w:rsidRDefault="00376336">
            <w:pPr>
              <w:jc w:val="both"/>
              <w:rPr>
                <w:lang w:val="sr-Cyrl-CS"/>
              </w:rPr>
            </w:pPr>
            <w:r>
              <w:rPr>
                <w:sz w:val="22"/>
                <w:szCs w:val="22"/>
              </w:rPr>
              <w:t xml:space="preserve">Профилакса инфекције у здравственим , социјалним установама  </w:t>
            </w:r>
          </w:p>
        </w:tc>
        <w:tc>
          <w:tcPr>
            <w:tcW w:w="6750" w:type="dxa"/>
            <w:tcBorders>
              <w:top w:val="single" w:sz="4" w:space="0" w:color="auto"/>
              <w:left w:val="single" w:sz="4" w:space="0" w:color="auto"/>
              <w:bottom w:val="single" w:sz="4" w:space="0" w:color="auto"/>
              <w:right w:val="single" w:sz="4" w:space="0" w:color="auto"/>
            </w:tcBorders>
            <w:hideMark/>
          </w:tcPr>
          <w:p w:rsidR="00376336" w:rsidRDefault="00376336">
            <w:pPr>
              <w:pStyle w:val="TableParagraph"/>
              <w:tabs>
                <w:tab w:val="left" w:pos="821"/>
              </w:tabs>
              <w:ind w:right="147"/>
            </w:pPr>
            <w:r>
              <w:t xml:space="preserve">Дефинише основне појмове о инфекцији и интрахоспиталниминфекцијама; Наведе мере заштите од инфекције , </w:t>
            </w:r>
            <w:r>
              <w:rPr>
                <w:w w:val="95"/>
              </w:rPr>
              <w:t xml:space="preserve">интрахоспиталних </w:t>
            </w:r>
            <w:r>
              <w:t>инфекција, спроведе личну заштиту</w:t>
            </w:r>
          </w:p>
          <w:p w:rsidR="00376336" w:rsidRDefault="00376336">
            <w:pPr>
              <w:pStyle w:val="ListParagraph"/>
              <w:spacing w:after="0" w:line="240" w:lineRule="auto"/>
              <w:ind w:left="0"/>
              <w:rPr>
                <w:rFonts w:ascii="Times New Roman" w:hAnsi="Times New Roman"/>
                <w:lang w:val="sr-Cyrl-CS"/>
              </w:rPr>
            </w:pPr>
            <w:r>
              <w:rPr>
                <w:rFonts w:ascii="Times New Roman" w:hAnsi="Times New Roman"/>
              </w:rPr>
              <w:t>Објасни методе асепсе и антисепсе и припреми материјал за стерилизацију и примени дезинфекциона средства према намени</w:t>
            </w:r>
          </w:p>
        </w:tc>
      </w:tr>
      <w:tr w:rsidR="00376336" w:rsidTr="00BF1DC6">
        <w:tc>
          <w:tcPr>
            <w:tcW w:w="2808" w:type="dxa"/>
            <w:gridSpan w:val="2"/>
            <w:tcBorders>
              <w:top w:val="single" w:sz="4" w:space="0" w:color="auto"/>
              <w:left w:val="single" w:sz="4" w:space="0" w:color="auto"/>
              <w:bottom w:val="single" w:sz="4" w:space="0" w:color="auto"/>
              <w:right w:val="single" w:sz="4" w:space="0" w:color="auto"/>
            </w:tcBorders>
          </w:tcPr>
          <w:p w:rsidR="00376336" w:rsidRDefault="00376336">
            <w:pPr>
              <w:jc w:val="both"/>
              <w:rPr>
                <w:sz w:val="22"/>
                <w:szCs w:val="22"/>
              </w:rPr>
            </w:pPr>
            <w:r>
              <w:rPr>
                <w:sz w:val="22"/>
                <w:szCs w:val="22"/>
              </w:rPr>
              <w:t xml:space="preserve">Положај болесника у </w:t>
            </w:r>
          </w:p>
          <w:p w:rsidR="00376336" w:rsidRDefault="00376336">
            <w:pPr>
              <w:jc w:val="both"/>
              <w:rPr>
                <w:sz w:val="22"/>
                <w:szCs w:val="22"/>
              </w:rPr>
            </w:pPr>
            <w:r>
              <w:rPr>
                <w:sz w:val="22"/>
                <w:szCs w:val="22"/>
              </w:rPr>
              <w:t xml:space="preserve">постељи ,пренос и помоћ при кретању </w:t>
            </w:r>
          </w:p>
          <w:p w:rsidR="00376336" w:rsidRDefault="00376336">
            <w:pPr>
              <w:pStyle w:val="ListParagraph"/>
              <w:spacing w:after="0" w:line="240" w:lineRule="auto"/>
              <w:ind w:left="0"/>
              <w:rPr>
                <w:rFonts w:ascii="Times New Roman" w:hAnsi="Times New Roman"/>
                <w:lang w:val="sr-Cyrl-CS"/>
              </w:rPr>
            </w:pPr>
          </w:p>
        </w:tc>
        <w:tc>
          <w:tcPr>
            <w:tcW w:w="6750" w:type="dxa"/>
            <w:tcBorders>
              <w:top w:val="single" w:sz="4" w:space="0" w:color="auto"/>
              <w:left w:val="single" w:sz="4" w:space="0" w:color="auto"/>
              <w:bottom w:val="single" w:sz="4" w:space="0" w:color="auto"/>
              <w:right w:val="single" w:sz="4" w:space="0" w:color="auto"/>
            </w:tcBorders>
            <w:hideMark/>
          </w:tcPr>
          <w:p w:rsidR="00376336" w:rsidRDefault="00376336">
            <w:pPr>
              <w:jc w:val="both"/>
            </w:pPr>
            <w:r>
              <w:rPr>
                <w:sz w:val="22"/>
                <w:szCs w:val="22"/>
              </w:rPr>
              <w:t>-објасни врсте активних, пасивних и принудних положаја у постељи.</w:t>
            </w:r>
          </w:p>
          <w:p w:rsidR="00376336" w:rsidRDefault="00376336">
            <w:pPr>
              <w:pStyle w:val="ListParagraph"/>
              <w:spacing w:after="0" w:line="240" w:lineRule="auto"/>
              <w:ind w:left="0"/>
              <w:rPr>
                <w:rFonts w:ascii="Times New Roman" w:hAnsi="Times New Roman"/>
                <w:lang w:val="sr-Cyrl-CS"/>
              </w:rPr>
            </w:pPr>
            <w:r>
              <w:t>-</w:t>
            </w:r>
            <w:r>
              <w:rPr>
                <w:rFonts w:ascii="Times New Roman" w:hAnsi="Times New Roman"/>
              </w:rPr>
              <w:t>да усвоји вештине преноса и  ,постављања болесника у различите положаје уз усвајање заштитних положаја и хватова који олакшавају подизање пацијента</w:t>
            </w:r>
          </w:p>
        </w:tc>
      </w:tr>
    </w:tbl>
    <w:p w:rsidR="00376336" w:rsidRDefault="00376336" w:rsidP="00C3040B">
      <w:pPr>
        <w:rPr>
          <w:rFonts w:eastAsia="Calibri"/>
          <w:b/>
        </w:rPr>
      </w:pPr>
    </w:p>
    <w:p w:rsidR="00C3040B" w:rsidRDefault="00C3040B" w:rsidP="00C3040B"/>
    <w:p w:rsidR="00BB24DC" w:rsidRDefault="00BB24DC" w:rsidP="00C3040B"/>
    <w:p w:rsidR="00BB24DC" w:rsidRDefault="00BB24DC" w:rsidP="00C3040B"/>
    <w:p w:rsidR="00BB24DC" w:rsidRDefault="00BB24DC" w:rsidP="00C3040B"/>
    <w:p w:rsidR="00BB24DC" w:rsidRDefault="00BB24DC" w:rsidP="00BB24DC">
      <w:pPr>
        <w:rPr>
          <w:rFonts w:eastAsia="Calibri"/>
        </w:rPr>
      </w:pPr>
      <w:r>
        <w:rPr>
          <w:b/>
        </w:rPr>
        <w:t xml:space="preserve">7.1.3. Остали облици васпитно образовног рада-програм припремне наставе за полагање поправног или разредног испита </w:t>
      </w:r>
    </w:p>
    <w:p w:rsidR="00BB24DC" w:rsidRPr="002B098C" w:rsidRDefault="00BB24DC" w:rsidP="00BB24DC">
      <w:pPr>
        <w:rPr>
          <w:b/>
        </w:rPr>
      </w:pPr>
    </w:p>
    <w:p w:rsidR="00BB24DC" w:rsidRDefault="00BB24DC" w:rsidP="00BB24DC">
      <w:pPr>
        <w:rPr>
          <w:b/>
        </w:rPr>
      </w:pPr>
      <w:r>
        <w:rPr>
          <w:b/>
          <w:bCs/>
          <w:lang w:val="ru-RU"/>
        </w:rPr>
        <w:t>за образовни профил з</w:t>
      </w:r>
      <w:r w:rsidRPr="004C1358">
        <w:rPr>
          <w:b/>
          <w:bCs/>
          <w:lang w:val="ru-RU"/>
        </w:rPr>
        <w:t>дравствени  неговатељ</w:t>
      </w:r>
      <w:r>
        <w:rPr>
          <w:b/>
          <w:bCs/>
          <w:lang w:val="ru-RU"/>
        </w:rPr>
        <w:t xml:space="preserve">   -</w:t>
      </w:r>
      <w:r>
        <w:rPr>
          <w:b/>
        </w:rPr>
        <w:t>први разред</w:t>
      </w:r>
    </w:p>
    <w:p w:rsidR="00BB24DC" w:rsidRDefault="00BB24DC" w:rsidP="00BB24DC">
      <w:pPr>
        <w:rPr>
          <w:b/>
          <w:lang w:val="sr-Cyrl-CS"/>
        </w:rPr>
      </w:pPr>
      <w:r w:rsidRPr="00196603">
        <w:rPr>
          <w:rFonts w:eastAsia="Calibri"/>
          <w:b/>
        </w:rPr>
        <w:t>1.</w:t>
      </w:r>
      <w:r w:rsidRPr="00196603">
        <w:rPr>
          <w:b/>
        </w:rPr>
        <w:t xml:space="preserve"> 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српски језик и књижевност</w:t>
      </w:r>
    </w:p>
    <w:p w:rsidR="008059D9" w:rsidRPr="00196603" w:rsidRDefault="008059D9" w:rsidP="00BB24D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BB24DC" w:rsidRPr="00CC5581" w:rsidTr="00F8334D">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BB24DC" w:rsidRPr="00CC5581" w:rsidRDefault="00C30DB9" w:rsidP="00F8334D">
            <w:pPr>
              <w:pStyle w:val="ListParagraph"/>
              <w:spacing w:after="0" w:line="240" w:lineRule="auto"/>
              <w:ind w:left="0"/>
              <w:rPr>
                <w:rFonts w:ascii="Times New Roman" w:hAnsi="Times New Roman"/>
                <w:lang w:val="sr-Cyrl-CS"/>
              </w:rPr>
            </w:pPr>
            <w:r>
              <w:rPr>
                <w:rFonts w:ascii="Times New Roman" w:hAnsi="Times New Roman"/>
              </w:rPr>
              <w:t>за полаг</w:t>
            </w:r>
            <w:r w:rsidR="00056972">
              <w:rPr>
                <w:rFonts w:ascii="Times New Roman" w:hAnsi="Times New Roman"/>
              </w:rPr>
              <w:t>ање поправног и разредног испита</w:t>
            </w:r>
            <w:r>
              <w:rPr>
                <w:rFonts w:ascii="Times New Roman" w:hAnsi="Times New Roman"/>
              </w:rPr>
              <w:t xml:space="preserve"> ,</w:t>
            </w:r>
            <w:r w:rsidR="00BB24DC">
              <w:rPr>
                <w:rFonts w:ascii="Times New Roman" w:hAnsi="Times New Roman"/>
              </w:rPr>
              <w:t>за први  разред образовног</w:t>
            </w:r>
            <w:r w:rsidR="00BB24DC" w:rsidRPr="00CC5581">
              <w:rPr>
                <w:rFonts w:ascii="Times New Roman" w:hAnsi="Times New Roman"/>
              </w:rPr>
              <w:t xml:space="preserve"> профила  </w:t>
            </w:r>
          </w:p>
          <w:p w:rsidR="00BB24DC" w:rsidRPr="00CC5581" w:rsidRDefault="00BB24DC" w:rsidP="00F8334D">
            <w:pPr>
              <w:pStyle w:val="ListParagraph"/>
              <w:spacing w:after="0" w:line="240" w:lineRule="auto"/>
              <w:ind w:left="0"/>
              <w:rPr>
                <w:rFonts w:ascii="Times New Roman" w:hAnsi="Times New Roman"/>
              </w:rPr>
            </w:pPr>
            <w:r w:rsidRPr="00CC5581">
              <w:rPr>
                <w:rFonts w:ascii="Times New Roman" w:hAnsi="Times New Roman"/>
              </w:rPr>
              <w:t xml:space="preserve">здравствени неговатељ </w:t>
            </w:r>
          </w:p>
        </w:tc>
      </w:tr>
      <w:tr w:rsidR="00BB24DC" w:rsidRPr="00CC5581" w:rsidTr="00F8334D">
        <w:tc>
          <w:tcPr>
            <w:tcW w:w="1278"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rPr>
            </w:pPr>
            <w:r w:rsidRPr="00CC5581">
              <w:rPr>
                <w:sz w:val="22"/>
                <w:szCs w:val="22"/>
              </w:rPr>
              <w:t xml:space="preserve">Циљеви: </w:t>
            </w:r>
          </w:p>
          <w:p w:rsidR="00BB24DC" w:rsidRPr="00CC5581" w:rsidRDefault="00BB24DC" w:rsidP="00F8334D">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 xml:space="preserve"> Проширивање и продубљивање знања о српском књижевном језику;</w:t>
            </w:r>
          </w:p>
          <w:p w:rsidR="00BB24DC" w:rsidRPr="00CC5581" w:rsidRDefault="00BB24DC" w:rsidP="00F8334D">
            <w:pPr>
              <w:rPr>
                <w:sz w:val="22"/>
                <w:szCs w:val="22"/>
                <w:lang w:val="sr-Cyrl-CS"/>
              </w:rPr>
            </w:pPr>
            <w:r w:rsidRPr="00CC5581">
              <w:rPr>
                <w:sz w:val="22"/>
                <w:szCs w:val="22"/>
                <w:lang w:val="sr-Cyrl-CS"/>
              </w:rPr>
              <w:t>Развијање и неговање језичке културе, поштовање правила књижевног (стандардног) језика у усменом и писаном изражавању;</w:t>
            </w:r>
          </w:p>
          <w:p w:rsidR="00BB24DC" w:rsidRPr="00CC5581" w:rsidRDefault="00BB24DC" w:rsidP="00F8334D">
            <w:pPr>
              <w:rPr>
                <w:sz w:val="22"/>
                <w:szCs w:val="22"/>
                <w:lang w:val="sr-Cyrl-CS"/>
              </w:rPr>
            </w:pPr>
            <w:r w:rsidRPr="00CC5581">
              <w:rPr>
                <w:sz w:val="22"/>
                <w:szCs w:val="22"/>
                <w:lang w:val="sr-Cyrl-CS"/>
              </w:rPr>
              <w:t>Оспособљавање за ефикасно комуницирање</w:t>
            </w:r>
          </w:p>
          <w:p w:rsidR="00BB24DC" w:rsidRPr="00CC5581" w:rsidRDefault="00BB24DC" w:rsidP="00F8334D">
            <w:pPr>
              <w:rPr>
                <w:sz w:val="22"/>
                <w:szCs w:val="22"/>
                <w:lang w:val="sr-Cyrl-CS"/>
              </w:rPr>
            </w:pPr>
            <w:r w:rsidRPr="00CC5581">
              <w:rPr>
                <w:sz w:val="22"/>
                <w:szCs w:val="22"/>
                <w:lang w:val="sr-Cyrl-CS"/>
              </w:rPr>
              <w:t>Упознавање књижевне уметности</w:t>
            </w:r>
          </w:p>
          <w:p w:rsidR="00BB24DC" w:rsidRPr="00CC5581" w:rsidRDefault="00BB24DC" w:rsidP="00F8334D">
            <w:pPr>
              <w:rPr>
                <w:sz w:val="22"/>
                <w:szCs w:val="22"/>
                <w:lang w:val="sr-Cyrl-CS"/>
              </w:rPr>
            </w:pPr>
            <w:r w:rsidRPr="00CC5581">
              <w:rPr>
                <w:sz w:val="22"/>
                <w:szCs w:val="22"/>
                <w:lang w:val="sr-Cyrl-CS"/>
              </w:rPr>
              <w:t>Стицање знања о сопственој култури и културама других народа</w:t>
            </w:r>
          </w:p>
        </w:tc>
      </w:tr>
      <w:tr w:rsidR="00BB24DC" w:rsidRPr="00CC5581" w:rsidTr="00F8334D">
        <w:tc>
          <w:tcPr>
            <w:tcW w:w="1278"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rPr>
            </w:pPr>
            <w:r w:rsidRPr="00CC5581">
              <w:rPr>
                <w:sz w:val="22"/>
                <w:szCs w:val="22"/>
              </w:rPr>
              <w:t xml:space="preserve">Задаци: </w:t>
            </w:r>
          </w:p>
          <w:p w:rsidR="00BB24DC" w:rsidRPr="00CC5581" w:rsidRDefault="00BB24DC" w:rsidP="00F8334D">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Normal10"/>
              <w:spacing w:before="0" w:beforeAutospacing="0" w:after="0" w:afterAutospacing="0"/>
              <w:rPr>
                <w:rFonts w:ascii="Times New Roman" w:hAnsi="Times New Roman" w:cs="Times New Roman"/>
                <w:lang w:val="sr-Cyrl-CS"/>
              </w:rPr>
            </w:pPr>
            <w:r w:rsidRPr="00CC5581">
              <w:rPr>
                <w:rFonts w:ascii="Times New Roman" w:hAnsi="Times New Roman" w:cs="Times New Roman"/>
                <w:lang w:val="sr-Cyrl-CS"/>
              </w:rPr>
              <w:t>О</w:t>
            </w:r>
            <w:r w:rsidRPr="00CC5581">
              <w:rPr>
                <w:rFonts w:ascii="Times New Roman" w:hAnsi="Times New Roman" w:cs="Times New Roman"/>
              </w:rPr>
              <w:t xml:space="preserve">писмењавање ученика на основама ортоепских и ортографских норми српског књижевног језика. </w:t>
            </w:r>
          </w:p>
          <w:p w:rsidR="00BB24DC" w:rsidRPr="00CC5581" w:rsidRDefault="00BB24DC" w:rsidP="00F8334D">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Поступно и систематично савладава</w:t>
            </w:r>
            <w:r w:rsidRPr="00CC5581">
              <w:rPr>
                <w:rFonts w:ascii="Times New Roman" w:hAnsi="Times New Roman" w:cs="Times New Roman"/>
                <w:lang w:val="sr-Cyrl-CS"/>
              </w:rPr>
              <w:t>њ</w:t>
            </w:r>
            <w:r w:rsidRPr="00CC5581">
              <w:rPr>
                <w:rFonts w:ascii="Times New Roman" w:hAnsi="Times New Roman" w:cs="Times New Roman"/>
              </w:rPr>
              <w:t>е  градив</w:t>
            </w:r>
            <w:r w:rsidRPr="00CC5581">
              <w:rPr>
                <w:rFonts w:ascii="Times New Roman" w:hAnsi="Times New Roman" w:cs="Times New Roman"/>
                <w:lang w:val="sr-Cyrl-CS"/>
              </w:rPr>
              <w:t>а</w:t>
            </w:r>
            <w:r w:rsidRPr="00CC5581">
              <w:rPr>
                <w:rFonts w:ascii="Times New Roman" w:hAnsi="Times New Roman" w:cs="Times New Roman"/>
              </w:rPr>
              <w:t xml:space="preserve"> из области српског књижевног језика кроз проучавање језика као система, упознавања са његовом функцијом друштвеном условљеношћу и историјским развојем.</w:t>
            </w:r>
          </w:p>
          <w:p w:rsidR="00BB24DC" w:rsidRPr="00CC5581" w:rsidRDefault="00BB24DC" w:rsidP="00F8334D">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Продубљ</w:t>
            </w:r>
            <w:r w:rsidRPr="00CC5581">
              <w:rPr>
                <w:rFonts w:ascii="Times New Roman" w:hAnsi="Times New Roman" w:cs="Times New Roman"/>
                <w:lang w:val="sr-Cyrl-CS"/>
              </w:rPr>
              <w:t>ивање</w:t>
            </w:r>
            <w:r w:rsidRPr="00CC5581">
              <w:rPr>
                <w:rFonts w:ascii="Times New Roman" w:hAnsi="Times New Roman" w:cs="Times New Roman"/>
              </w:rPr>
              <w:t xml:space="preserve">  знања из фонетике и фонологије и  примена тих знања у говору и писању.</w:t>
            </w:r>
          </w:p>
          <w:p w:rsidR="00BB24DC" w:rsidRPr="008059D9" w:rsidRDefault="00BB24DC" w:rsidP="008059D9">
            <w:pPr>
              <w:pStyle w:val="Normal10"/>
              <w:spacing w:before="0" w:beforeAutospacing="0" w:after="0" w:afterAutospacing="0"/>
              <w:rPr>
                <w:rFonts w:ascii="Times New Roman" w:hAnsi="Times New Roman" w:cs="Times New Roman"/>
              </w:rPr>
            </w:pPr>
            <w:r w:rsidRPr="00CC5581">
              <w:rPr>
                <w:rFonts w:ascii="Times New Roman" w:hAnsi="Times New Roman" w:cs="Times New Roman"/>
              </w:rPr>
              <w:t>Тежи се оспособљавању за самостални приступ анализи књижевног дела уз препознавање етичких вредности као и настојање да те вредности буду усвојене у животу.</w:t>
            </w:r>
          </w:p>
        </w:tc>
      </w:tr>
      <w:tr w:rsidR="00BB24DC" w:rsidRPr="00CC5581" w:rsidTr="00F8334D">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BB24DC" w:rsidRPr="00CC5581" w:rsidRDefault="00BB24DC" w:rsidP="00F8334D">
            <w:pPr>
              <w:rPr>
                <w:sz w:val="22"/>
                <w:szCs w:val="22"/>
                <w:lang w:val="sr-Cyrl-CS"/>
              </w:rPr>
            </w:pPr>
            <w:r w:rsidRPr="00CC5581">
              <w:rPr>
                <w:b/>
                <w:sz w:val="22"/>
                <w:szCs w:val="22"/>
                <w:lang w:val="sr-Cyrl-CS"/>
              </w:rPr>
              <w:t>Активности</w:t>
            </w:r>
            <w:r w:rsidRPr="00CC5581">
              <w:rPr>
                <w:sz w:val="22"/>
                <w:szCs w:val="22"/>
                <w:lang w:val="sr-Cyrl-CS"/>
              </w:rPr>
              <w:t xml:space="preserve"> којима се остварује допунска настава  ...</w:t>
            </w:r>
          </w:p>
          <w:p w:rsidR="00BB24DC" w:rsidRPr="00CC5581" w:rsidRDefault="00BB24DC" w:rsidP="00F8334D">
            <w:pPr>
              <w:jc w:val="both"/>
              <w:rPr>
                <w:sz w:val="22"/>
                <w:szCs w:val="22"/>
                <w:lang w:val="sr-Cyrl-CS"/>
              </w:rPr>
            </w:pPr>
            <w:r w:rsidRPr="00CC5581">
              <w:rPr>
                <w:sz w:val="22"/>
                <w:szCs w:val="22"/>
                <w:lang w:val="sr-Cyrl-CS"/>
              </w:rPr>
              <w:t>-</w:t>
            </w:r>
            <w:r w:rsidRPr="00CC5581">
              <w:rPr>
                <w:sz w:val="22"/>
                <w:szCs w:val="22"/>
              </w:rPr>
              <w:t xml:space="preserve">ортоепске, лексичке и семантичке вежбе, </w:t>
            </w:r>
          </w:p>
          <w:p w:rsidR="00BB24DC" w:rsidRPr="00CC5581" w:rsidRDefault="00BB24DC" w:rsidP="00F8334D">
            <w:pPr>
              <w:jc w:val="both"/>
              <w:rPr>
                <w:sz w:val="22"/>
                <w:szCs w:val="22"/>
                <w:lang w:val="sr-Cyrl-CS"/>
              </w:rPr>
            </w:pPr>
            <w:r w:rsidRPr="00CC5581">
              <w:rPr>
                <w:sz w:val="22"/>
                <w:szCs w:val="22"/>
              </w:rPr>
              <w:t>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BB24DC" w:rsidRPr="00CC5581" w:rsidRDefault="00BB24DC" w:rsidP="00F8334D">
            <w:pPr>
              <w:jc w:val="both"/>
              <w:rPr>
                <w:sz w:val="22"/>
                <w:szCs w:val="22"/>
              </w:rPr>
            </w:pPr>
            <w:r w:rsidRPr="00CC5581">
              <w:rPr>
                <w:sz w:val="22"/>
                <w:szCs w:val="22"/>
              </w:rPr>
              <w:t>Правилно попуњавање формулара, захтева, уплатница и сл.</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rPr>
            </w:pPr>
            <w:r w:rsidRPr="00CC5581">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rPr>
            </w:pPr>
            <w:r w:rsidRPr="00CC5581">
              <w:rPr>
                <w:sz w:val="22"/>
                <w:szCs w:val="22"/>
              </w:rPr>
              <w:t>ИСХОДИ:</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Увод у проучавање књижевности</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-Разликује врсте уметности и њихова изр. средства</w:t>
            </w:r>
          </w:p>
          <w:p w:rsidR="00BB24DC" w:rsidRPr="00CC5581" w:rsidRDefault="00BB24DC" w:rsidP="00F8334D">
            <w:pPr>
              <w:rPr>
                <w:sz w:val="22"/>
                <w:szCs w:val="22"/>
                <w:lang w:val="sr-Cyrl-CS"/>
              </w:rPr>
            </w:pPr>
            <w:r w:rsidRPr="00CC5581">
              <w:rPr>
                <w:sz w:val="22"/>
                <w:szCs w:val="22"/>
                <w:lang w:val="sr-Cyrl-CS"/>
              </w:rPr>
              <w:t>-објасни појам и ф-ју књижевности ксо уметности као и однос са другим уметностима</w:t>
            </w:r>
          </w:p>
          <w:p w:rsidR="00BB24DC" w:rsidRPr="00CC5581" w:rsidRDefault="00BB24DC" w:rsidP="00F8334D">
            <w:pPr>
              <w:rPr>
                <w:sz w:val="22"/>
                <w:szCs w:val="22"/>
                <w:lang w:val="sr-Cyrl-CS"/>
              </w:rPr>
            </w:pPr>
            <w:r w:rsidRPr="00CC5581">
              <w:rPr>
                <w:sz w:val="22"/>
                <w:szCs w:val="22"/>
                <w:lang w:val="sr-Cyrl-CS"/>
              </w:rPr>
              <w:t>-наведе научне дисциплине које се баве проучавањем књижевности</w:t>
            </w:r>
          </w:p>
          <w:p w:rsidR="00BB24DC" w:rsidRPr="00CC5581" w:rsidRDefault="00BB24DC" w:rsidP="00F8334D">
            <w:pPr>
              <w:rPr>
                <w:sz w:val="22"/>
                <w:szCs w:val="22"/>
                <w:lang w:val="sr-Cyrl-CS"/>
              </w:rPr>
            </w:pPr>
            <w:r w:rsidRPr="00CC5581">
              <w:rPr>
                <w:sz w:val="22"/>
                <w:szCs w:val="22"/>
                <w:lang w:val="sr-Cyrl-CS"/>
              </w:rPr>
              <w:t>-познаје књ.родове и врсте и разликује њихове основне одлике</w:t>
            </w:r>
          </w:p>
          <w:p w:rsidR="00BB24DC" w:rsidRPr="00CC5581" w:rsidRDefault="00BB24DC" w:rsidP="00F8334D">
            <w:pPr>
              <w:rPr>
                <w:sz w:val="22"/>
                <w:szCs w:val="22"/>
                <w:lang w:val="sr-Cyrl-CS"/>
              </w:rPr>
            </w:pPr>
            <w:r w:rsidRPr="00CC5581">
              <w:rPr>
                <w:sz w:val="22"/>
                <w:szCs w:val="22"/>
                <w:lang w:val="sr-Cyrl-CS"/>
              </w:rPr>
              <w:t>- одреди тему, мотив,сиже,фабулу, лик и идеју у књ.делу</w:t>
            </w:r>
          </w:p>
          <w:p w:rsidR="00BB24DC" w:rsidRPr="000D3EF2" w:rsidRDefault="00BB24DC" w:rsidP="00F8334D">
            <w:pPr>
              <w:rPr>
                <w:sz w:val="22"/>
                <w:szCs w:val="22"/>
              </w:rPr>
            </w:pPr>
            <w:r w:rsidRPr="00CC5581">
              <w:rPr>
                <w:sz w:val="22"/>
                <w:szCs w:val="22"/>
                <w:lang w:val="sr-Cyrl-CS"/>
              </w:rPr>
              <w:t>- износи своје утиске и запажа</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старог века</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-објасни значај митологије за античку књижевност и развој европске културе</w:t>
            </w:r>
          </w:p>
          <w:p w:rsidR="00BB24DC" w:rsidRPr="00CC5581" w:rsidRDefault="00BB24DC" w:rsidP="00F8334D">
            <w:pPr>
              <w:rPr>
                <w:sz w:val="22"/>
                <w:szCs w:val="22"/>
                <w:lang w:val="sr-Cyrl-CS"/>
              </w:rPr>
            </w:pPr>
            <w:r w:rsidRPr="00CC5581">
              <w:rPr>
                <w:sz w:val="22"/>
                <w:szCs w:val="22"/>
                <w:lang w:val="sr-Cyrl-CS"/>
              </w:rPr>
              <w:t>-наведе имена аутора,називе обрађених дела и класификује их по културама којима припадају,књижевним родовима и врстама;</w:t>
            </w:r>
          </w:p>
          <w:p w:rsidR="00BB24DC" w:rsidRPr="00CC5581" w:rsidRDefault="00BB24DC" w:rsidP="00F8334D">
            <w:pPr>
              <w:contextualSpacing/>
              <w:rPr>
                <w:sz w:val="22"/>
                <w:szCs w:val="22"/>
                <w:lang w:val="sr-Cyrl-CS"/>
              </w:rPr>
            </w:pPr>
            <w:r w:rsidRPr="00CC5581">
              <w:rPr>
                <w:sz w:val="22"/>
                <w:szCs w:val="22"/>
                <w:lang w:val="sr-Cyrl-CS"/>
              </w:rPr>
              <w:t>-објасни универзалне поруке књижевности старог века</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средњег века</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-наведе најзначајније споменике јужнословенске културе; језик, писмо и век у ком су настали;</w:t>
            </w:r>
          </w:p>
          <w:p w:rsidR="00BB24DC" w:rsidRPr="00CC5581" w:rsidRDefault="00BB24DC" w:rsidP="00F8334D">
            <w:pPr>
              <w:rPr>
                <w:sz w:val="22"/>
                <w:szCs w:val="22"/>
                <w:lang w:val="sr-Cyrl-CS"/>
              </w:rPr>
            </w:pPr>
            <w:r w:rsidRPr="00CC5581">
              <w:rPr>
                <w:sz w:val="22"/>
                <w:szCs w:val="22"/>
                <w:lang w:val="sr-Cyrl-CS"/>
              </w:rPr>
              <w:t>-именује ауторе и дела;</w:t>
            </w:r>
          </w:p>
          <w:p w:rsidR="00BB24DC" w:rsidRPr="00CC5581" w:rsidRDefault="00BB24DC" w:rsidP="00F8334D">
            <w:pPr>
              <w:rPr>
                <w:sz w:val="22"/>
                <w:szCs w:val="22"/>
                <w:lang w:val="sr-Cyrl-CS"/>
              </w:rPr>
            </w:pPr>
            <w:r w:rsidRPr="00CC5581">
              <w:rPr>
                <w:sz w:val="22"/>
                <w:szCs w:val="22"/>
                <w:lang w:val="sr-Cyrl-CS"/>
              </w:rPr>
              <w:t>- разуме поетику жанрова средњовековне књижевности;</w:t>
            </w:r>
          </w:p>
          <w:p w:rsidR="00BB24DC" w:rsidRPr="00CC5581" w:rsidRDefault="00BB24DC" w:rsidP="00F8334D">
            <w:pPr>
              <w:rPr>
                <w:sz w:val="22"/>
                <w:szCs w:val="22"/>
                <w:lang w:val="sr-Cyrl-CS"/>
              </w:rPr>
            </w:pPr>
            <w:r w:rsidRPr="00CC5581">
              <w:rPr>
                <w:sz w:val="22"/>
                <w:szCs w:val="22"/>
                <w:lang w:val="sr-Cyrl-CS"/>
              </w:rPr>
              <w:t>-лоцира обрађене текстове у историјски контекст;</w:t>
            </w:r>
          </w:p>
          <w:p w:rsidR="00BB24DC" w:rsidRPr="00CC5581" w:rsidRDefault="00BB24DC" w:rsidP="00F8334D">
            <w:pPr>
              <w:rPr>
                <w:sz w:val="22"/>
                <w:szCs w:val="22"/>
                <w:lang w:val="sr-Cyrl-CS"/>
              </w:rPr>
            </w:pPr>
            <w:r w:rsidRPr="00CC5581">
              <w:rPr>
                <w:sz w:val="22"/>
                <w:szCs w:val="22"/>
                <w:lang w:val="sr-Cyrl-CS"/>
              </w:rPr>
              <w:t>- објасни значај средњовековне књижевности за српску културу;</w:t>
            </w:r>
          </w:p>
          <w:p w:rsidR="00BB24DC" w:rsidRPr="00CC5581" w:rsidRDefault="00BB24DC" w:rsidP="00F8334D">
            <w:pPr>
              <w:rPr>
                <w:sz w:val="22"/>
                <w:szCs w:val="22"/>
                <w:lang w:val="sr-Cyrl-CS"/>
              </w:rPr>
            </w:pPr>
            <w:r w:rsidRPr="00CC5581">
              <w:rPr>
                <w:sz w:val="22"/>
                <w:szCs w:val="22"/>
                <w:lang w:val="sr-Cyrl-CS"/>
              </w:rPr>
              <w:t>- анализира изабране текстове уз претходно припремање путем истраживачких задатака</w:t>
            </w:r>
          </w:p>
          <w:p w:rsidR="00BB24DC" w:rsidRPr="00CC5581" w:rsidRDefault="00BB24DC" w:rsidP="00F8334D">
            <w:pPr>
              <w:contextualSpacing/>
              <w:rPr>
                <w:sz w:val="22"/>
                <w:szCs w:val="22"/>
                <w:lang w:val="sr-Cyrl-CS"/>
              </w:rPr>
            </w:pP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Народна књижевност</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 разликује лирске,епске и лирско-епске песме</w:t>
            </w:r>
          </w:p>
          <w:p w:rsidR="00BB24DC" w:rsidRPr="00CC5581" w:rsidRDefault="00BB24DC" w:rsidP="00F8334D">
            <w:pPr>
              <w:rPr>
                <w:sz w:val="22"/>
                <w:szCs w:val="22"/>
                <w:lang w:val="sr-Cyrl-CS"/>
              </w:rPr>
            </w:pPr>
            <w:r w:rsidRPr="00CC5581">
              <w:rPr>
                <w:sz w:val="22"/>
                <w:szCs w:val="22"/>
                <w:lang w:val="sr-Cyrl-CS"/>
              </w:rPr>
              <w:t>- уочи одлике усмене уметности речи (колективност,варијантност,формулативност)</w:t>
            </w:r>
          </w:p>
          <w:p w:rsidR="00BB24DC" w:rsidRPr="00CC5581" w:rsidRDefault="00BB24DC" w:rsidP="00F8334D">
            <w:pPr>
              <w:rPr>
                <w:sz w:val="22"/>
                <w:szCs w:val="22"/>
                <w:lang w:val="sr-Cyrl-CS"/>
              </w:rPr>
            </w:pPr>
            <w:r w:rsidRPr="00CC5581">
              <w:rPr>
                <w:sz w:val="22"/>
                <w:szCs w:val="22"/>
                <w:lang w:val="sr-Cyrl-CS"/>
              </w:rPr>
              <w:t>- процењује етичке вредности изнете у делима народне књижевности</w:t>
            </w:r>
          </w:p>
          <w:p w:rsidR="00BB24DC" w:rsidRPr="00CC5581" w:rsidRDefault="00BB24DC" w:rsidP="00F8334D">
            <w:pPr>
              <w:contextualSpacing/>
              <w:rPr>
                <w:sz w:val="22"/>
                <w:szCs w:val="22"/>
                <w:lang w:val="sr-Cyrl-CS"/>
              </w:rPr>
            </w:pPr>
            <w:r w:rsidRPr="00CC5581">
              <w:rPr>
                <w:sz w:val="22"/>
                <w:szCs w:val="22"/>
                <w:lang w:val="sr-Cyrl-CS"/>
              </w:rPr>
              <w:t>- упореди уметничку интерпретацију стварности и историјске чињенице</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Општи појмови о језику</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 објасни функцију језика и појам језичког знака</w:t>
            </w:r>
          </w:p>
          <w:p w:rsidR="00BB24DC" w:rsidRPr="00CC5581" w:rsidRDefault="00BB24DC" w:rsidP="00F8334D">
            <w:pPr>
              <w:rPr>
                <w:sz w:val="22"/>
                <w:szCs w:val="22"/>
                <w:lang w:val="sr-Cyrl-CS"/>
              </w:rPr>
            </w:pPr>
            <w:r w:rsidRPr="00CC5581">
              <w:rPr>
                <w:sz w:val="22"/>
                <w:szCs w:val="22"/>
                <w:lang w:val="sr-Cyrl-CS"/>
              </w:rPr>
              <w:t>- разуме природу модерног књижевног (стандардног) језика</w:t>
            </w:r>
          </w:p>
          <w:p w:rsidR="00BB24DC" w:rsidRPr="00CC5581" w:rsidRDefault="00BB24DC" w:rsidP="00F8334D">
            <w:pPr>
              <w:rPr>
                <w:sz w:val="22"/>
                <w:szCs w:val="22"/>
                <w:lang w:val="sr-Cyrl-CS"/>
              </w:rPr>
            </w:pPr>
            <w:r w:rsidRPr="00CC5581">
              <w:rPr>
                <w:sz w:val="22"/>
                <w:szCs w:val="22"/>
                <w:lang w:val="sr-Cyrl-CS"/>
              </w:rPr>
              <w:t>- наведе фазе развоја књижевног језика до 19.века</w:t>
            </w:r>
          </w:p>
          <w:p w:rsidR="00BB24DC" w:rsidRPr="00CC5581" w:rsidRDefault="00BB24DC" w:rsidP="00F8334D">
            <w:pPr>
              <w:contextualSpacing/>
              <w:rPr>
                <w:sz w:val="22"/>
                <w:szCs w:val="22"/>
                <w:lang w:val="sr-Cyrl-CS"/>
              </w:rPr>
            </w:pPr>
            <w:r w:rsidRPr="00CC5581">
              <w:rPr>
                <w:sz w:val="22"/>
                <w:szCs w:val="22"/>
                <w:lang w:val="sr-Cyrl-CS"/>
              </w:rPr>
              <w:t>- наведе дисциплине које се баве проучавањем језичког система</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Фонетика и фонологија</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 уме да се служи правописом</w:t>
            </w:r>
          </w:p>
          <w:p w:rsidR="00BB24DC" w:rsidRPr="00CC5581" w:rsidRDefault="00BB24DC" w:rsidP="00F8334D">
            <w:pPr>
              <w:rPr>
                <w:sz w:val="22"/>
                <w:szCs w:val="22"/>
                <w:lang w:val="sr-Cyrl-CS"/>
              </w:rPr>
            </w:pPr>
            <w:r w:rsidRPr="00CC5581">
              <w:rPr>
                <w:sz w:val="22"/>
                <w:szCs w:val="22"/>
                <w:lang w:val="sr-Cyrl-CS"/>
              </w:rPr>
              <w:t>- разликује гласовне алтернације</w:t>
            </w:r>
          </w:p>
          <w:p w:rsidR="00BB24DC" w:rsidRPr="00CC5581" w:rsidRDefault="00BB24DC" w:rsidP="00F8334D">
            <w:pPr>
              <w:contextualSpacing/>
              <w:rPr>
                <w:sz w:val="22"/>
                <w:szCs w:val="22"/>
                <w:lang w:val="sr-Cyrl-CS"/>
              </w:rPr>
            </w:pPr>
            <w:r w:rsidRPr="00CC5581">
              <w:rPr>
                <w:sz w:val="22"/>
                <w:szCs w:val="22"/>
                <w:lang w:val="sr-Cyrl-CS"/>
              </w:rPr>
              <w:t>- влада акценатски гласовним системом књижевног (стандардног) језика и да га примењује у говору</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Правопис</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-примени знања о гласовним алтернацијама у складу са језичком нормом</w:t>
            </w:r>
          </w:p>
          <w:p w:rsidR="00BB24DC" w:rsidRPr="00CC5581" w:rsidRDefault="00BB24DC" w:rsidP="00F8334D">
            <w:pPr>
              <w:rPr>
                <w:sz w:val="22"/>
                <w:szCs w:val="22"/>
                <w:lang w:val="sr-Cyrl-CS"/>
              </w:rPr>
            </w:pPr>
            <w:r w:rsidRPr="00CC5581">
              <w:rPr>
                <w:sz w:val="22"/>
                <w:szCs w:val="22"/>
                <w:lang w:val="sr-Cyrl-CS"/>
              </w:rPr>
              <w:t>- примени правила употребе великог и малог слова у складу са језичком нормом</w:t>
            </w:r>
          </w:p>
          <w:p w:rsidR="00BB24DC" w:rsidRPr="00CC5581" w:rsidRDefault="00BB24DC" w:rsidP="00F8334D">
            <w:pPr>
              <w:contextualSpacing/>
              <w:rPr>
                <w:sz w:val="22"/>
                <w:szCs w:val="22"/>
                <w:lang w:val="sr-Cyrl-CS"/>
              </w:rPr>
            </w:pPr>
            <w:r w:rsidRPr="00CC5581">
              <w:rPr>
                <w:sz w:val="22"/>
                <w:szCs w:val="22"/>
                <w:lang w:val="sr-Cyrl-CS"/>
              </w:rPr>
              <w:t>- подели речи на крају реда у складу са језичком нормом</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Књижевност хуманизма и ренесансе</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-наведе најзначајније представнике и њихова дела</w:t>
            </w:r>
          </w:p>
          <w:p w:rsidR="00BB24DC" w:rsidRPr="00CC5581" w:rsidRDefault="00BB24DC" w:rsidP="00F8334D">
            <w:pPr>
              <w:rPr>
                <w:sz w:val="22"/>
                <w:szCs w:val="22"/>
                <w:lang w:val="sr-Cyrl-CS"/>
              </w:rPr>
            </w:pPr>
            <w:r w:rsidRPr="00CC5581">
              <w:rPr>
                <w:sz w:val="22"/>
                <w:szCs w:val="22"/>
                <w:lang w:val="sr-Cyrl-CS"/>
              </w:rPr>
              <w:t>-објасни значење појмова хуманизам и ренесанса</w:t>
            </w:r>
          </w:p>
          <w:p w:rsidR="00BB24DC" w:rsidRPr="00CC5581" w:rsidRDefault="00BB24DC" w:rsidP="00F8334D">
            <w:pPr>
              <w:rPr>
                <w:sz w:val="22"/>
                <w:szCs w:val="22"/>
                <w:lang w:val="sr-Cyrl-CS"/>
              </w:rPr>
            </w:pPr>
            <w:r w:rsidRPr="00CC5581">
              <w:rPr>
                <w:sz w:val="22"/>
                <w:szCs w:val="22"/>
                <w:lang w:val="sr-Cyrl-CS"/>
              </w:rPr>
              <w:t>-наводи и на обрађеним делима образлаже одлике епохе</w:t>
            </w:r>
          </w:p>
          <w:p w:rsidR="00BB24DC" w:rsidRPr="00CC5581" w:rsidRDefault="00BB24DC" w:rsidP="00F8334D">
            <w:pPr>
              <w:rPr>
                <w:sz w:val="22"/>
                <w:szCs w:val="22"/>
                <w:lang w:val="sr-Cyrl-CS"/>
              </w:rPr>
            </w:pPr>
            <w:r w:rsidRPr="00CC5581">
              <w:rPr>
                <w:sz w:val="22"/>
                <w:szCs w:val="22"/>
                <w:lang w:val="sr-Cyrl-CS"/>
              </w:rPr>
              <w:t>-упореди вредности средњег века са вредностима хуманизма и ренесансе</w:t>
            </w:r>
          </w:p>
          <w:p w:rsidR="00BB24DC" w:rsidRPr="00CC5581" w:rsidRDefault="00BB24DC" w:rsidP="00F8334D">
            <w:pPr>
              <w:contextualSpacing/>
              <w:rPr>
                <w:sz w:val="22"/>
                <w:szCs w:val="22"/>
                <w:lang w:val="sr-Cyrl-CS"/>
              </w:rPr>
            </w:pPr>
            <w:r w:rsidRPr="00CC5581">
              <w:rPr>
                <w:sz w:val="22"/>
                <w:szCs w:val="22"/>
                <w:lang w:val="sr-Cyrl-CS"/>
              </w:rPr>
              <w:t>-објасни значај уметности хуманизма и ренесансе за развој европске културе и цивилизације</w:t>
            </w:r>
          </w:p>
        </w:tc>
      </w:tr>
      <w:tr w:rsidR="00BB24DC" w:rsidRPr="00CC5581" w:rsidTr="00F8334D">
        <w:tc>
          <w:tcPr>
            <w:tcW w:w="2808" w:type="dxa"/>
            <w:gridSpan w:val="2"/>
            <w:tcBorders>
              <w:top w:val="single" w:sz="4" w:space="0" w:color="auto"/>
              <w:left w:val="single" w:sz="4" w:space="0" w:color="auto"/>
              <w:bottom w:val="single" w:sz="4" w:space="0" w:color="auto"/>
              <w:right w:val="single" w:sz="4" w:space="0" w:color="auto"/>
            </w:tcBorders>
          </w:tcPr>
          <w:p w:rsidR="00BB24DC" w:rsidRPr="00CC5581" w:rsidRDefault="00BB24DC" w:rsidP="00F8334D">
            <w:pPr>
              <w:pStyle w:val="ListParagraph"/>
              <w:spacing w:after="0" w:line="240" w:lineRule="auto"/>
              <w:ind w:left="0"/>
              <w:rPr>
                <w:rFonts w:ascii="Times New Roman" w:hAnsi="Times New Roman"/>
                <w:lang w:val="sr-Cyrl-CS"/>
              </w:rPr>
            </w:pPr>
            <w:r w:rsidRPr="00CC5581">
              <w:rPr>
                <w:rFonts w:ascii="Times New Roman" w:hAnsi="Times New Roman"/>
                <w:lang w:val="sr-Cyrl-CS"/>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BB24DC" w:rsidRPr="00CC5581" w:rsidRDefault="00BB24DC" w:rsidP="00F8334D">
            <w:pPr>
              <w:rPr>
                <w:sz w:val="22"/>
                <w:szCs w:val="22"/>
                <w:lang w:val="sr-Cyrl-CS"/>
              </w:rPr>
            </w:pPr>
            <w:r w:rsidRPr="00CC5581">
              <w:rPr>
                <w:sz w:val="22"/>
                <w:szCs w:val="22"/>
                <w:lang w:val="sr-Cyrl-CS"/>
              </w:rPr>
              <w:t>- опише стања,осећања, расположења</w:t>
            </w:r>
          </w:p>
          <w:p w:rsidR="00BB24DC" w:rsidRPr="00CC5581" w:rsidRDefault="00BB24DC" w:rsidP="00F8334D">
            <w:pPr>
              <w:rPr>
                <w:sz w:val="22"/>
                <w:szCs w:val="22"/>
                <w:lang w:val="sr-Cyrl-CS"/>
              </w:rPr>
            </w:pPr>
            <w:r w:rsidRPr="00CC5581">
              <w:rPr>
                <w:sz w:val="22"/>
                <w:szCs w:val="22"/>
                <w:lang w:val="sr-Cyrl-CS"/>
              </w:rPr>
              <w:t>- разликује функционалне стилове</w:t>
            </w:r>
          </w:p>
          <w:p w:rsidR="00BB24DC" w:rsidRPr="00CC5581" w:rsidRDefault="00BB24DC" w:rsidP="00F8334D">
            <w:pPr>
              <w:rPr>
                <w:sz w:val="22"/>
                <w:szCs w:val="22"/>
                <w:lang w:val="sr-Cyrl-CS"/>
              </w:rPr>
            </w:pPr>
            <w:r w:rsidRPr="00CC5581">
              <w:rPr>
                <w:sz w:val="22"/>
                <w:szCs w:val="22"/>
                <w:lang w:val="sr-Cyrl-CS"/>
              </w:rPr>
              <w:t>- препозна и примени одлике разговорног и књижевноуметничког функционалног стила</w:t>
            </w:r>
          </w:p>
          <w:p w:rsidR="00BB24DC" w:rsidRPr="00CC5581" w:rsidRDefault="00BB24DC" w:rsidP="00F8334D">
            <w:pPr>
              <w:contextualSpacing/>
              <w:rPr>
                <w:sz w:val="22"/>
                <w:szCs w:val="22"/>
                <w:lang w:val="sr-Cyrl-CS"/>
              </w:rPr>
            </w:pPr>
            <w:r w:rsidRPr="00CC5581">
              <w:rPr>
                <w:sz w:val="22"/>
                <w:szCs w:val="22"/>
                <w:lang w:val="sr-Cyrl-CS"/>
              </w:rPr>
              <w:t>- попуњава формуларе, уплатнице, захтеве и слично у складу са језичком нормом</w:t>
            </w:r>
          </w:p>
        </w:tc>
      </w:tr>
    </w:tbl>
    <w:p w:rsidR="000D3EF2" w:rsidRPr="00A40BB6" w:rsidRDefault="000D3EF2" w:rsidP="00BB24DC">
      <w:pPr>
        <w:rPr>
          <w:rFonts w:eastAsia="Calibri"/>
          <w:b/>
        </w:rPr>
      </w:pPr>
    </w:p>
    <w:p w:rsidR="00BB24DC" w:rsidRDefault="00BB24DC" w:rsidP="00BB24DC">
      <w:pPr>
        <w:rPr>
          <w:b/>
          <w:lang w:val="sr-Cyrl-CS"/>
        </w:rPr>
      </w:pPr>
      <w:r w:rsidRPr="00196603">
        <w:rPr>
          <w:rFonts w:eastAsia="Calibri"/>
          <w:b/>
        </w:rPr>
        <w:t xml:space="preserve">2.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 xml:space="preserve">енглески језик </w:t>
      </w:r>
    </w:p>
    <w:p w:rsidR="008059D9" w:rsidRPr="00196603" w:rsidRDefault="008059D9" w:rsidP="00BB24DC">
      <w:pPr>
        <w:rPr>
          <w:b/>
          <w:lang w:val="sr-Cyrl-CS"/>
        </w:rPr>
      </w:pPr>
    </w:p>
    <w:tbl>
      <w:tblPr>
        <w:tblStyle w:val="TableGrid"/>
        <w:tblW w:w="0" w:type="auto"/>
        <w:tblLook w:val="04A0"/>
      </w:tblPr>
      <w:tblGrid>
        <w:gridCol w:w="1278"/>
        <w:gridCol w:w="1890"/>
        <w:gridCol w:w="6210"/>
      </w:tblGrid>
      <w:tr w:rsidR="00BB24DC" w:rsidRPr="00AD18E6"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AD18E6" w:rsidRDefault="00056972" w:rsidP="00056972">
            <w:pPr>
              <w:contextualSpacing/>
              <w:rPr>
                <w:rFonts w:eastAsia="Calibri"/>
                <w:sz w:val="22"/>
                <w:szCs w:val="22"/>
                <w:lang w:val="sr-Cyrl-CS"/>
              </w:rPr>
            </w:pPr>
            <w:r w:rsidRPr="00CC5581">
              <w:t>здравствени неговатељ</w:t>
            </w:r>
          </w:p>
        </w:tc>
      </w:tr>
      <w:tr w:rsidR="00BB24DC" w:rsidRPr="00AD18E6" w:rsidTr="00F8334D">
        <w:tc>
          <w:tcPr>
            <w:tcW w:w="1278" w:type="dxa"/>
          </w:tcPr>
          <w:p w:rsidR="00BB24DC" w:rsidRPr="00AD18E6" w:rsidRDefault="00BB24DC" w:rsidP="00F8334D">
            <w:pPr>
              <w:rPr>
                <w:sz w:val="22"/>
                <w:szCs w:val="22"/>
              </w:rPr>
            </w:pPr>
            <w:r w:rsidRPr="00AD18E6">
              <w:rPr>
                <w:sz w:val="22"/>
                <w:szCs w:val="22"/>
              </w:rPr>
              <w:t xml:space="preserve">Циљеви: </w:t>
            </w:r>
          </w:p>
          <w:p w:rsidR="00BB24DC" w:rsidRPr="00AD18E6" w:rsidRDefault="00BB24DC" w:rsidP="00F8334D">
            <w:pPr>
              <w:rPr>
                <w:sz w:val="22"/>
                <w:szCs w:val="22"/>
              </w:rPr>
            </w:pPr>
          </w:p>
        </w:tc>
        <w:tc>
          <w:tcPr>
            <w:tcW w:w="8100" w:type="dxa"/>
            <w:gridSpan w:val="2"/>
          </w:tcPr>
          <w:p w:rsidR="00BB24DC" w:rsidRPr="00AD18E6" w:rsidRDefault="00BB24DC" w:rsidP="00F8334D">
            <w:pPr>
              <w:rPr>
                <w:sz w:val="22"/>
                <w:szCs w:val="22"/>
                <w:lang w:val="sr-Cyrl-CS"/>
              </w:rPr>
            </w:pPr>
            <w:r w:rsidRPr="00AD18E6">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BB24DC" w:rsidRPr="00AD18E6" w:rsidTr="00F8334D">
        <w:tc>
          <w:tcPr>
            <w:tcW w:w="1278" w:type="dxa"/>
          </w:tcPr>
          <w:p w:rsidR="00BB24DC" w:rsidRPr="00AD18E6" w:rsidRDefault="00BB24DC" w:rsidP="00F8334D">
            <w:pPr>
              <w:rPr>
                <w:sz w:val="22"/>
                <w:szCs w:val="22"/>
              </w:rPr>
            </w:pPr>
            <w:r w:rsidRPr="00AD18E6">
              <w:rPr>
                <w:sz w:val="22"/>
                <w:szCs w:val="22"/>
              </w:rPr>
              <w:t xml:space="preserve">Задаци: </w:t>
            </w:r>
          </w:p>
          <w:p w:rsidR="00BB24DC" w:rsidRPr="00AD18E6" w:rsidRDefault="00BB24DC" w:rsidP="00F8334D">
            <w:pPr>
              <w:jc w:val="both"/>
              <w:rPr>
                <w:sz w:val="22"/>
                <w:szCs w:val="22"/>
              </w:rPr>
            </w:pPr>
          </w:p>
        </w:tc>
        <w:tc>
          <w:tcPr>
            <w:tcW w:w="8100" w:type="dxa"/>
            <w:gridSpan w:val="2"/>
          </w:tcPr>
          <w:p w:rsidR="00BB24DC" w:rsidRPr="00AD18E6" w:rsidRDefault="00BB24DC" w:rsidP="00F8334D">
            <w:pPr>
              <w:tabs>
                <w:tab w:val="left" w:pos="120"/>
              </w:tabs>
              <w:contextualSpacing/>
              <w:jc w:val="both"/>
              <w:rPr>
                <w:rFonts w:eastAsia="Calibri"/>
                <w:sz w:val="22"/>
                <w:szCs w:val="22"/>
                <w:lang w:val="sr-Cyrl-CS"/>
              </w:rPr>
            </w:pPr>
            <w:r w:rsidRPr="00AD18E6">
              <w:rPr>
                <w:rFonts w:eastAsia="Calibri"/>
                <w:sz w:val="22"/>
                <w:szCs w:val="22"/>
                <w:lang w:val="sr-Cyrl-CS"/>
              </w:rPr>
              <w:t>Стицање, усвајање, проширивање, примена знања према плану и програму за одређени разред.</w:t>
            </w:r>
          </w:p>
        </w:tc>
      </w:tr>
      <w:tr w:rsidR="00BB24DC" w:rsidRPr="00AD18E6" w:rsidTr="00F8334D">
        <w:tc>
          <w:tcPr>
            <w:tcW w:w="3168" w:type="dxa"/>
            <w:gridSpan w:val="2"/>
          </w:tcPr>
          <w:p w:rsidR="00BB24DC" w:rsidRPr="00AD18E6" w:rsidRDefault="00BB24DC" w:rsidP="00F8334D">
            <w:pPr>
              <w:rPr>
                <w:sz w:val="22"/>
                <w:szCs w:val="22"/>
              </w:rPr>
            </w:pPr>
            <w:r w:rsidRPr="00AD18E6">
              <w:rPr>
                <w:sz w:val="22"/>
                <w:szCs w:val="22"/>
              </w:rPr>
              <w:t>НАСТАВНЕ ТЕМЕ:</w:t>
            </w:r>
          </w:p>
        </w:tc>
        <w:tc>
          <w:tcPr>
            <w:tcW w:w="6210" w:type="dxa"/>
          </w:tcPr>
          <w:p w:rsidR="00BB24DC" w:rsidRPr="00AD18E6" w:rsidRDefault="00BB24DC" w:rsidP="00F8334D">
            <w:pPr>
              <w:rPr>
                <w:sz w:val="22"/>
                <w:szCs w:val="22"/>
              </w:rPr>
            </w:pPr>
            <w:r w:rsidRPr="00AD18E6">
              <w:rPr>
                <w:sz w:val="22"/>
                <w:szCs w:val="22"/>
              </w:rPr>
              <w:t>ИСХОДИ:</w:t>
            </w:r>
          </w:p>
        </w:tc>
      </w:tr>
      <w:tr w:rsidR="00BB24DC" w:rsidRPr="00AD18E6" w:rsidTr="00F8334D">
        <w:tc>
          <w:tcPr>
            <w:tcW w:w="3168" w:type="dxa"/>
            <w:gridSpan w:val="2"/>
          </w:tcPr>
          <w:p w:rsidR="00BB24DC" w:rsidRPr="00AD18E6" w:rsidRDefault="00BB24DC" w:rsidP="00F8334D">
            <w:pPr>
              <w:rPr>
                <w:sz w:val="22"/>
                <w:szCs w:val="22"/>
                <w:lang w:val="sr-Cyrl-CS"/>
              </w:rPr>
            </w:pPr>
            <w:r w:rsidRPr="00AD18E6">
              <w:rPr>
                <w:sz w:val="22"/>
                <w:szCs w:val="22"/>
                <w:lang w:val="sr-Cyrl-CS"/>
              </w:rPr>
              <w:t>Разумевање читања</w:t>
            </w:r>
          </w:p>
        </w:tc>
        <w:tc>
          <w:tcPr>
            <w:tcW w:w="6210" w:type="dxa"/>
            <w:vMerge w:val="restart"/>
          </w:tcPr>
          <w:p w:rsidR="00BB24DC" w:rsidRPr="00AD18E6" w:rsidRDefault="00BB24DC" w:rsidP="00F8334D">
            <w:pPr>
              <w:contextualSpacing/>
              <w:rPr>
                <w:rFonts w:eastAsia="Calibri"/>
                <w:sz w:val="22"/>
                <w:szCs w:val="22"/>
                <w:lang w:val="sr-Cyrl-CS"/>
              </w:rPr>
            </w:pPr>
            <w:r w:rsidRPr="00AD18E6">
              <w:rPr>
                <w:rFonts w:eastAsia="Calibri"/>
                <w:sz w:val="22"/>
                <w:szCs w:val="22"/>
                <w:lang w:val="sr-Cyrl-CS"/>
              </w:rPr>
              <w:t>Ученик може да одговори захтевима плана и програма за  одређени разред.</w:t>
            </w:r>
          </w:p>
        </w:tc>
      </w:tr>
      <w:tr w:rsidR="00BB24DC" w:rsidRPr="00AD18E6" w:rsidTr="00F8334D">
        <w:tc>
          <w:tcPr>
            <w:tcW w:w="3168" w:type="dxa"/>
            <w:gridSpan w:val="2"/>
          </w:tcPr>
          <w:p w:rsidR="00BB24DC" w:rsidRPr="00AD18E6" w:rsidRDefault="00BB24DC" w:rsidP="00F8334D">
            <w:pPr>
              <w:rPr>
                <w:sz w:val="22"/>
                <w:szCs w:val="22"/>
                <w:lang w:val="sr-Cyrl-CS"/>
              </w:rPr>
            </w:pPr>
            <w:r w:rsidRPr="00AD18E6">
              <w:rPr>
                <w:sz w:val="22"/>
                <w:szCs w:val="22"/>
                <w:lang w:val="sr-Cyrl-CS"/>
              </w:rPr>
              <w:t>Разумевање слушања</w:t>
            </w:r>
          </w:p>
        </w:tc>
        <w:tc>
          <w:tcPr>
            <w:tcW w:w="6210" w:type="dxa"/>
            <w:vMerge/>
          </w:tcPr>
          <w:p w:rsidR="00BB24DC" w:rsidRPr="00AD18E6" w:rsidRDefault="00BB24DC" w:rsidP="00F8334D">
            <w:pPr>
              <w:contextualSpacing/>
              <w:rPr>
                <w:rFonts w:eastAsia="Calibri"/>
                <w:sz w:val="22"/>
                <w:szCs w:val="22"/>
                <w:lang w:val="sr-Cyrl-CS"/>
              </w:rPr>
            </w:pPr>
          </w:p>
        </w:tc>
      </w:tr>
      <w:tr w:rsidR="00BB24DC" w:rsidRPr="00AD18E6" w:rsidTr="00F8334D">
        <w:tc>
          <w:tcPr>
            <w:tcW w:w="3168" w:type="dxa"/>
            <w:gridSpan w:val="2"/>
          </w:tcPr>
          <w:p w:rsidR="00BB24DC" w:rsidRPr="00AD18E6" w:rsidRDefault="00BB24DC" w:rsidP="00F8334D">
            <w:pPr>
              <w:rPr>
                <w:sz w:val="22"/>
                <w:szCs w:val="22"/>
                <w:lang w:val="sr-Cyrl-CS"/>
              </w:rPr>
            </w:pPr>
            <w:r w:rsidRPr="00AD18E6">
              <w:rPr>
                <w:sz w:val="22"/>
                <w:szCs w:val="22"/>
                <w:lang w:val="sr-Cyrl-CS"/>
              </w:rPr>
              <w:t>Писање</w:t>
            </w:r>
          </w:p>
        </w:tc>
        <w:tc>
          <w:tcPr>
            <w:tcW w:w="6210" w:type="dxa"/>
            <w:vMerge/>
          </w:tcPr>
          <w:p w:rsidR="00BB24DC" w:rsidRPr="00AD18E6" w:rsidRDefault="00BB24DC" w:rsidP="00F8334D">
            <w:pPr>
              <w:contextualSpacing/>
              <w:rPr>
                <w:rFonts w:eastAsia="Calibri"/>
                <w:sz w:val="22"/>
                <w:szCs w:val="22"/>
                <w:lang w:val="sr-Cyrl-CS"/>
              </w:rPr>
            </w:pPr>
          </w:p>
        </w:tc>
      </w:tr>
      <w:tr w:rsidR="00BB24DC" w:rsidRPr="00AD18E6" w:rsidTr="00F8334D">
        <w:tc>
          <w:tcPr>
            <w:tcW w:w="3168" w:type="dxa"/>
            <w:gridSpan w:val="2"/>
          </w:tcPr>
          <w:p w:rsidR="00BB24DC" w:rsidRPr="00AD18E6" w:rsidRDefault="00BB24DC" w:rsidP="00F8334D">
            <w:pPr>
              <w:rPr>
                <w:sz w:val="22"/>
                <w:szCs w:val="22"/>
                <w:lang w:val="sr-Cyrl-CS"/>
              </w:rPr>
            </w:pPr>
            <w:r w:rsidRPr="00AD18E6">
              <w:rPr>
                <w:sz w:val="22"/>
                <w:szCs w:val="22"/>
                <w:lang w:val="sr-Cyrl-CS"/>
              </w:rPr>
              <w:t>Говор</w:t>
            </w:r>
          </w:p>
        </w:tc>
        <w:tc>
          <w:tcPr>
            <w:tcW w:w="6210" w:type="dxa"/>
            <w:vMerge/>
          </w:tcPr>
          <w:p w:rsidR="00BB24DC" w:rsidRPr="00AD18E6" w:rsidRDefault="00BB24DC" w:rsidP="00F8334D">
            <w:pPr>
              <w:contextualSpacing/>
              <w:rPr>
                <w:rFonts w:eastAsia="Calibri"/>
                <w:sz w:val="22"/>
                <w:szCs w:val="22"/>
                <w:lang w:val="sr-Cyrl-CS"/>
              </w:rPr>
            </w:pPr>
          </w:p>
        </w:tc>
      </w:tr>
    </w:tbl>
    <w:p w:rsidR="00BB24DC" w:rsidRDefault="00BB24DC" w:rsidP="00BB24DC">
      <w:pPr>
        <w:rPr>
          <w:rFonts w:eastAsia="Calibri"/>
          <w:b/>
        </w:rPr>
      </w:pPr>
    </w:p>
    <w:p w:rsidR="008059D9" w:rsidRDefault="00BB24DC" w:rsidP="00BB24DC">
      <w:pPr>
        <w:rPr>
          <w:b/>
          <w:lang w:val="sr-Cyrl-CS"/>
        </w:rPr>
      </w:pPr>
      <w:r w:rsidRPr="00196603">
        <w:rPr>
          <w:rFonts w:eastAsia="Calibri"/>
          <w:b/>
        </w:rPr>
        <w:t xml:space="preserve">3.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немачки  језик</w:t>
      </w:r>
    </w:p>
    <w:p w:rsidR="00BB24DC" w:rsidRPr="00196603" w:rsidRDefault="00BB24DC" w:rsidP="00BB24DC">
      <w:pPr>
        <w:rPr>
          <w:b/>
        </w:rPr>
      </w:pPr>
      <w:r w:rsidRPr="00196603">
        <w:rPr>
          <w:b/>
          <w:lang w:val="sr-Cyrl-CS"/>
        </w:rPr>
        <w:t xml:space="preserve"> </w:t>
      </w:r>
    </w:p>
    <w:tbl>
      <w:tblPr>
        <w:tblStyle w:val="TableGrid"/>
        <w:tblW w:w="0" w:type="auto"/>
        <w:tblLook w:val="04A0"/>
      </w:tblPr>
      <w:tblGrid>
        <w:gridCol w:w="1278"/>
        <w:gridCol w:w="1890"/>
        <w:gridCol w:w="6210"/>
      </w:tblGrid>
      <w:tr w:rsidR="00BB24DC" w:rsidRPr="00F02A7A"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CB21EE" w:rsidRDefault="00056972" w:rsidP="00056972">
            <w:pPr>
              <w:pStyle w:val="ListParagraph"/>
              <w:spacing w:after="0" w:line="240" w:lineRule="auto"/>
              <w:ind w:left="0"/>
              <w:rPr>
                <w:rFonts w:ascii="Times New Roman" w:hAnsi="Times New Roman"/>
              </w:rPr>
            </w:pPr>
            <w:r w:rsidRPr="00CC5581">
              <w:rPr>
                <w:rFonts w:ascii="Times New Roman" w:hAnsi="Times New Roman"/>
              </w:rPr>
              <w:t>здравствени неговатељ</w:t>
            </w:r>
          </w:p>
        </w:tc>
      </w:tr>
      <w:tr w:rsidR="00BB24DC" w:rsidRPr="00F02A7A" w:rsidTr="00F8334D">
        <w:tc>
          <w:tcPr>
            <w:tcW w:w="1278" w:type="dxa"/>
          </w:tcPr>
          <w:p w:rsidR="00BB24DC" w:rsidRPr="00F02A7A" w:rsidRDefault="00BB24DC" w:rsidP="00F8334D">
            <w:pPr>
              <w:rPr>
                <w:sz w:val="22"/>
                <w:szCs w:val="22"/>
              </w:rPr>
            </w:pPr>
            <w:r w:rsidRPr="00F02A7A">
              <w:rPr>
                <w:sz w:val="22"/>
                <w:szCs w:val="22"/>
              </w:rPr>
              <w:t xml:space="preserve">Циљеви: </w:t>
            </w:r>
          </w:p>
          <w:p w:rsidR="00BB24DC" w:rsidRPr="00F02A7A" w:rsidRDefault="00BB24DC" w:rsidP="00F8334D">
            <w:pPr>
              <w:rPr>
                <w:sz w:val="22"/>
                <w:szCs w:val="22"/>
              </w:rPr>
            </w:pPr>
          </w:p>
        </w:tc>
        <w:tc>
          <w:tcPr>
            <w:tcW w:w="8100" w:type="dxa"/>
            <w:gridSpan w:val="2"/>
          </w:tcPr>
          <w:p w:rsidR="00BB24DC" w:rsidRPr="00F02A7A" w:rsidRDefault="00BB24DC" w:rsidP="00F8334D">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BB24DC" w:rsidRPr="00F02A7A" w:rsidTr="00F8334D">
        <w:tc>
          <w:tcPr>
            <w:tcW w:w="1278" w:type="dxa"/>
          </w:tcPr>
          <w:p w:rsidR="00BB24DC" w:rsidRPr="00F02A7A" w:rsidRDefault="00BB24DC" w:rsidP="00F8334D">
            <w:pPr>
              <w:rPr>
                <w:sz w:val="22"/>
                <w:szCs w:val="22"/>
              </w:rPr>
            </w:pPr>
            <w:r w:rsidRPr="00F02A7A">
              <w:rPr>
                <w:sz w:val="22"/>
                <w:szCs w:val="22"/>
              </w:rPr>
              <w:t xml:space="preserve">Задаци: </w:t>
            </w:r>
          </w:p>
          <w:p w:rsidR="00BB24DC" w:rsidRPr="00F02A7A" w:rsidRDefault="00BB24DC" w:rsidP="00F8334D">
            <w:pPr>
              <w:jc w:val="both"/>
              <w:rPr>
                <w:sz w:val="22"/>
                <w:szCs w:val="22"/>
              </w:rPr>
            </w:pPr>
          </w:p>
        </w:tc>
        <w:tc>
          <w:tcPr>
            <w:tcW w:w="8100" w:type="dxa"/>
            <w:gridSpan w:val="2"/>
          </w:tcPr>
          <w:p w:rsidR="00BB24DC" w:rsidRPr="00F02A7A" w:rsidRDefault="00BB24DC"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BB24DC" w:rsidRPr="00F02A7A" w:rsidTr="00F8334D">
        <w:tc>
          <w:tcPr>
            <w:tcW w:w="3168" w:type="dxa"/>
            <w:gridSpan w:val="2"/>
          </w:tcPr>
          <w:p w:rsidR="00BB24DC" w:rsidRPr="00F02A7A" w:rsidRDefault="00BB24DC" w:rsidP="00F8334D">
            <w:pPr>
              <w:rPr>
                <w:sz w:val="22"/>
                <w:szCs w:val="22"/>
              </w:rPr>
            </w:pPr>
            <w:r w:rsidRPr="00F02A7A">
              <w:rPr>
                <w:sz w:val="22"/>
                <w:szCs w:val="22"/>
              </w:rPr>
              <w:t>НАСТАВНЕ ТЕМЕ:</w:t>
            </w:r>
          </w:p>
        </w:tc>
        <w:tc>
          <w:tcPr>
            <w:tcW w:w="6210" w:type="dxa"/>
          </w:tcPr>
          <w:p w:rsidR="00BB24DC" w:rsidRPr="00F02A7A" w:rsidRDefault="00BB24DC" w:rsidP="00F8334D">
            <w:pPr>
              <w:rPr>
                <w:sz w:val="22"/>
                <w:szCs w:val="22"/>
              </w:rPr>
            </w:pPr>
            <w:r w:rsidRPr="00F02A7A">
              <w:rPr>
                <w:sz w:val="22"/>
                <w:szCs w:val="22"/>
              </w:rPr>
              <w:t>ИСХОДИ:</w:t>
            </w:r>
          </w:p>
        </w:tc>
      </w:tr>
      <w:tr w:rsidR="00BB24DC" w:rsidRPr="00F02A7A" w:rsidTr="00F8334D">
        <w:tc>
          <w:tcPr>
            <w:tcW w:w="3168" w:type="dxa"/>
            <w:gridSpan w:val="2"/>
          </w:tcPr>
          <w:p w:rsidR="00BB24DC" w:rsidRPr="00F02A7A" w:rsidRDefault="00BB24DC" w:rsidP="00F8334D">
            <w:pPr>
              <w:rPr>
                <w:sz w:val="22"/>
                <w:szCs w:val="22"/>
                <w:lang w:val="sr-Cyrl-CS"/>
              </w:rPr>
            </w:pPr>
            <w:r w:rsidRPr="00F02A7A">
              <w:rPr>
                <w:sz w:val="22"/>
                <w:szCs w:val="22"/>
                <w:lang w:val="sr-Cyrl-CS"/>
              </w:rPr>
              <w:t>Разумевање читања</w:t>
            </w:r>
          </w:p>
        </w:tc>
        <w:tc>
          <w:tcPr>
            <w:tcW w:w="6210" w:type="dxa"/>
            <w:vMerge w:val="restart"/>
          </w:tcPr>
          <w:p w:rsidR="00BB24DC" w:rsidRPr="00F02A7A" w:rsidRDefault="00BB24DC" w:rsidP="00F8334D">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BB24DC" w:rsidRPr="00F02A7A" w:rsidTr="00F8334D">
        <w:tc>
          <w:tcPr>
            <w:tcW w:w="3168" w:type="dxa"/>
            <w:gridSpan w:val="2"/>
          </w:tcPr>
          <w:p w:rsidR="00BB24DC" w:rsidRPr="00F02A7A" w:rsidRDefault="00BB24DC" w:rsidP="00F8334D">
            <w:pPr>
              <w:rPr>
                <w:sz w:val="22"/>
                <w:szCs w:val="22"/>
                <w:lang w:val="sr-Cyrl-CS"/>
              </w:rPr>
            </w:pPr>
            <w:r w:rsidRPr="00F02A7A">
              <w:rPr>
                <w:sz w:val="22"/>
                <w:szCs w:val="22"/>
                <w:lang w:val="sr-Cyrl-CS"/>
              </w:rPr>
              <w:t>Разумевање слушања</w:t>
            </w:r>
          </w:p>
        </w:tc>
        <w:tc>
          <w:tcPr>
            <w:tcW w:w="6210" w:type="dxa"/>
            <w:vMerge/>
          </w:tcPr>
          <w:p w:rsidR="00BB24DC" w:rsidRPr="00F02A7A" w:rsidRDefault="00BB24DC" w:rsidP="00F8334D">
            <w:pPr>
              <w:pStyle w:val="ListParagraph"/>
              <w:spacing w:after="0" w:line="240" w:lineRule="auto"/>
              <w:ind w:left="0"/>
              <w:rPr>
                <w:rFonts w:ascii="Times New Roman" w:hAnsi="Times New Roman"/>
                <w:lang w:val="sr-Cyrl-CS"/>
              </w:rPr>
            </w:pPr>
          </w:p>
        </w:tc>
      </w:tr>
      <w:tr w:rsidR="00BB24DC" w:rsidRPr="00F02A7A" w:rsidTr="00F8334D">
        <w:tc>
          <w:tcPr>
            <w:tcW w:w="3168" w:type="dxa"/>
            <w:gridSpan w:val="2"/>
          </w:tcPr>
          <w:p w:rsidR="00BB24DC" w:rsidRPr="00F02A7A" w:rsidRDefault="00BB24DC" w:rsidP="00F8334D">
            <w:pPr>
              <w:rPr>
                <w:sz w:val="22"/>
                <w:szCs w:val="22"/>
                <w:lang w:val="sr-Cyrl-CS"/>
              </w:rPr>
            </w:pPr>
            <w:r w:rsidRPr="00F02A7A">
              <w:rPr>
                <w:sz w:val="22"/>
                <w:szCs w:val="22"/>
                <w:lang w:val="sr-Cyrl-CS"/>
              </w:rPr>
              <w:t>Писање</w:t>
            </w:r>
          </w:p>
        </w:tc>
        <w:tc>
          <w:tcPr>
            <w:tcW w:w="6210" w:type="dxa"/>
            <w:vMerge/>
          </w:tcPr>
          <w:p w:rsidR="00BB24DC" w:rsidRPr="00F02A7A" w:rsidRDefault="00BB24DC" w:rsidP="00F8334D">
            <w:pPr>
              <w:pStyle w:val="ListParagraph"/>
              <w:spacing w:after="0" w:line="240" w:lineRule="auto"/>
              <w:ind w:left="0"/>
              <w:rPr>
                <w:rFonts w:ascii="Times New Roman" w:hAnsi="Times New Roman"/>
                <w:lang w:val="sr-Cyrl-CS"/>
              </w:rPr>
            </w:pPr>
          </w:p>
        </w:tc>
      </w:tr>
      <w:tr w:rsidR="00BB24DC" w:rsidRPr="00F02A7A" w:rsidTr="00F8334D">
        <w:tc>
          <w:tcPr>
            <w:tcW w:w="3168" w:type="dxa"/>
            <w:gridSpan w:val="2"/>
          </w:tcPr>
          <w:p w:rsidR="00BB24DC" w:rsidRPr="00F02A7A" w:rsidRDefault="00BB24DC" w:rsidP="00F8334D">
            <w:pPr>
              <w:rPr>
                <w:sz w:val="22"/>
                <w:szCs w:val="22"/>
                <w:lang w:val="sr-Cyrl-CS"/>
              </w:rPr>
            </w:pPr>
            <w:r w:rsidRPr="00F02A7A">
              <w:rPr>
                <w:sz w:val="22"/>
                <w:szCs w:val="22"/>
                <w:lang w:val="sr-Cyrl-CS"/>
              </w:rPr>
              <w:t>Говор</w:t>
            </w:r>
          </w:p>
        </w:tc>
        <w:tc>
          <w:tcPr>
            <w:tcW w:w="6210" w:type="dxa"/>
            <w:vMerge/>
          </w:tcPr>
          <w:p w:rsidR="00BB24DC" w:rsidRPr="00F02A7A" w:rsidRDefault="00BB24DC" w:rsidP="00F8334D">
            <w:pPr>
              <w:pStyle w:val="ListParagraph"/>
              <w:spacing w:after="0" w:line="240" w:lineRule="auto"/>
              <w:ind w:left="0"/>
              <w:rPr>
                <w:rFonts w:ascii="Times New Roman" w:hAnsi="Times New Roman"/>
                <w:lang w:val="sr-Cyrl-CS"/>
              </w:rPr>
            </w:pPr>
          </w:p>
        </w:tc>
      </w:tr>
    </w:tbl>
    <w:p w:rsidR="00BB24DC" w:rsidRDefault="00BB24DC" w:rsidP="00BB24DC">
      <w:pPr>
        <w:rPr>
          <w:b/>
        </w:rPr>
      </w:pPr>
    </w:p>
    <w:p w:rsidR="00BB24DC" w:rsidRDefault="00BB24DC" w:rsidP="00BB24DC">
      <w:pPr>
        <w:rPr>
          <w:b/>
          <w:lang w:val="sr-Cyrl-CS"/>
        </w:rPr>
      </w:pPr>
      <w:r w:rsidRPr="00196603">
        <w:rPr>
          <w:b/>
        </w:rPr>
        <w:t xml:space="preserve">4.Програм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физика</w:t>
      </w:r>
    </w:p>
    <w:p w:rsidR="008059D9" w:rsidRDefault="008059D9" w:rsidP="00BB24DC">
      <w:pPr>
        <w:rPr>
          <w:b/>
          <w:lang w:val="sr-Cyrl-CS"/>
        </w:rPr>
      </w:pPr>
    </w:p>
    <w:tbl>
      <w:tblPr>
        <w:tblStyle w:val="TableGrid"/>
        <w:tblW w:w="0" w:type="auto"/>
        <w:tblLook w:val="04A0"/>
      </w:tblPr>
      <w:tblGrid>
        <w:gridCol w:w="1278"/>
        <w:gridCol w:w="1710"/>
        <w:gridCol w:w="6390"/>
      </w:tblGrid>
      <w:tr w:rsidR="00BB24DC" w:rsidRPr="0056299D" w:rsidTr="00F8334D">
        <w:tc>
          <w:tcPr>
            <w:tcW w:w="9378" w:type="dxa"/>
            <w:gridSpan w:val="3"/>
            <w:shd w:val="clear" w:color="auto" w:fill="F2F2F2" w:themeFill="background1" w:themeFillShade="F2"/>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56299D" w:rsidRDefault="00056972" w:rsidP="00056972">
            <w:pPr>
              <w:rPr>
                <w:lang w:val="sr-Cyrl-BA"/>
              </w:rPr>
            </w:pPr>
            <w:r w:rsidRPr="00CC5581">
              <w:t>здравствени неговатељ</w:t>
            </w:r>
          </w:p>
        </w:tc>
      </w:tr>
      <w:tr w:rsidR="00BB24DC" w:rsidRPr="0056299D" w:rsidTr="00F8334D">
        <w:tc>
          <w:tcPr>
            <w:tcW w:w="1278" w:type="dxa"/>
          </w:tcPr>
          <w:p w:rsidR="00BB24DC" w:rsidRPr="0056299D" w:rsidRDefault="00BB24DC" w:rsidP="00F8334D">
            <w:r w:rsidRPr="0056299D">
              <w:t xml:space="preserve">Циљ: </w:t>
            </w:r>
          </w:p>
          <w:p w:rsidR="00BB24DC" w:rsidRPr="0056299D" w:rsidRDefault="00BB24DC" w:rsidP="00F8334D"/>
        </w:tc>
        <w:tc>
          <w:tcPr>
            <w:tcW w:w="8100" w:type="dxa"/>
            <w:gridSpan w:val="2"/>
          </w:tcPr>
          <w:p w:rsidR="00BB24DC" w:rsidRPr="00D61FFF" w:rsidRDefault="00BB24DC" w:rsidP="00F8334D">
            <w:pPr>
              <w:jc w:val="both"/>
              <w:rPr>
                <w:bCs/>
                <w:lang w:val="sr-Cyrl-CS"/>
              </w:rPr>
            </w:pPr>
            <w:r>
              <w:rPr>
                <w:bCs/>
                <w:lang w:val="sr-Cyrl-CS"/>
              </w:rPr>
              <w:t xml:space="preserve"> Помоћи ученику  који се упућује на поправни </w:t>
            </w:r>
            <w:r>
              <w:rPr>
                <w:bCs/>
              </w:rPr>
              <w:t>(разредни) испит</w:t>
            </w:r>
            <w:r>
              <w:rPr>
                <w:bCs/>
                <w:lang w:val="sr-Cyrl-CS"/>
              </w:rPr>
              <w:t xml:space="preserve"> да савлада основне законе физике,методе физичког истраживања и стицања основа за разноврсне примене физике у струци,животу и раду.</w:t>
            </w:r>
          </w:p>
        </w:tc>
      </w:tr>
      <w:tr w:rsidR="00BB24DC" w:rsidRPr="0056299D" w:rsidTr="00F8334D">
        <w:tc>
          <w:tcPr>
            <w:tcW w:w="1278" w:type="dxa"/>
          </w:tcPr>
          <w:p w:rsidR="00BB24DC" w:rsidRPr="0056299D" w:rsidRDefault="00BB24DC" w:rsidP="00F8334D">
            <w:r w:rsidRPr="0056299D">
              <w:t xml:space="preserve">Задаци: </w:t>
            </w:r>
          </w:p>
          <w:p w:rsidR="00BB24DC" w:rsidRPr="0056299D" w:rsidRDefault="00BB24DC" w:rsidP="00F8334D">
            <w:pPr>
              <w:jc w:val="both"/>
            </w:pPr>
          </w:p>
        </w:tc>
        <w:tc>
          <w:tcPr>
            <w:tcW w:w="8100" w:type="dxa"/>
            <w:gridSpan w:val="2"/>
          </w:tcPr>
          <w:p w:rsidR="00BB24DC" w:rsidRPr="00DF46ED" w:rsidRDefault="00BB24DC" w:rsidP="00F8334D">
            <w:pPr>
              <w:jc w:val="both"/>
            </w:pPr>
            <w:r>
              <w:rPr>
                <w:bCs/>
                <w:lang w:val="ru-RU"/>
              </w:rPr>
              <w:t>У</w:t>
            </w:r>
            <w:r w:rsidRPr="00072FD2">
              <w:rPr>
                <w:bCs/>
                <w:lang w:val="ru-RU"/>
              </w:rPr>
              <w:t>познава</w:t>
            </w:r>
            <w:r>
              <w:rPr>
                <w:bCs/>
                <w:lang w:val="sr-Cyrl-CS"/>
              </w:rPr>
              <w:t>њ</w:t>
            </w:r>
            <w:r w:rsidRPr="00072FD2">
              <w:rPr>
                <w:bCs/>
                <w:lang w:val="ru-RU"/>
              </w:rPr>
              <w:t>е</w:t>
            </w:r>
            <w:r>
              <w:rPr>
                <w:bCs/>
                <w:lang w:val="ru-RU"/>
              </w:rPr>
              <w:t xml:space="preserve"> ученика саосновним</w:t>
            </w:r>
            <w:r>
              <w:rPr>
                <w:bCs/>
                <w:lang w:val="sr-Cyrl-CS"/>
              </w:rPr>
              <w:t>појмовима из кинематике идинамикеправолинијског и кружног кретања</w:t>
            </w:r>
            <w:r>
              <w:rPr>
                <w:bCs/>
              </w:rPr>
              <w:t>;</w:t>
            </w:r>
            <w:r w:rsidRPr="00072FD2">
              <w:rPr>
                <w:bCs/>
                <w:lang w:val="sr-Cyrl-BA"/>
              </w:rPr>
              <w:t>р</w:t>
            </w:r>
            <w:r>
              <w:rPr>
                <w:bCs/>
                <w:lang w:val="sr-Cyrl-CS"/>
              </w:rPr>
              <w:t>ешавање једноставних задатака из термодинамике</w:t>
            </w:r>
            <w:r>
              <w:rPr>
                <w:bCs/>
              </w:rPr>
              <w:t xml:space="preserve">; упознати </w:t>
            </w:r>
            <w:r>
              <w:rPr>
                <w:bCs/>
                <w:lang w:val="sr-Cyrl-BA"/>
              </w:rPr>
              <w:t>ученике са основним физочким величинама којима се описује електрично и магнетно поље</w:t>
            </w:r>
          </w:p>
        </w:tc>
      </w:tr>
      <w:tr w:rsidR="00BB24DC" w:rsidRPr="0056299D" w:rsidTr="00F8334D">
        <w:tc>
          <w:tcPr>
            <w:tcW w:w="9378" w:type="dxa"/>
            <w:gridSpan w:val="3"/>
            <w:shd w:val="clear" w:color="auto" w:fill="F2F2F2" w:themeFill="background1" w:themeFillShade="F2"/>
          </w:tcPr>
          <w:p w:rsidR="00BB24DC" w:rsidRPr="00137D2C" w:rsidRDefault="00BB24DC" w:rsidP="00F8334D">
            <w:r w:rsidRPr="0056299D">
              <w:t xml:space="preserve">Активности: </w:t>
            </w:r>
            <w:r>
              <w:t>Утврћивање основних појмова,описивање појава и решавање једноставних задатакауз помоћ наставника</w:t>
            </w:r>
          </w:p>
        </w:tc>
      </w:tr>
      <w:tr w:rsidR="00BB24DC" w:rsidRPr="0056299D" w:rsidTr="00F8334D">
        <w:tc>
          <w:tcPr>
            <w:tcW w:w="2988" w:type="dxa"/>
            <w:gridSpan w:val="2"/>
          </w:tcPr>
          <w:p w:rsidR="00BB24DC" w:rsidRPr="0056299D" w:rsidRDefault="00BB24DC" w:rsidP="00F8334D">
            <w:r w:rsidRPr="0056299D">
              <w:t xml:space="preserve">НАСТАВНА  ТЕМА </w:t>
            </w:r>
          </w:p>
        </w:tc>
        <w:tc>
          <w:tcPr>
            <w:tcW w:w="6390" w:type="dxa"/>
          </w:tcPr>
          <w:p w:rsidR="00BB24DC" w:rsidRDefault="00BB24DC" w:rsidP="00F8334D">
            <w:r w:rsidRPr="0056299D">
              <w:t xml:space="preserve">ИСХОДИ : Ученик ће бити у стању да </w:t>
            </w:r>
          </w:p>
          <w:p w:rsidR="00BB24DC" w:rsidRPr="00CA05DE" w:rsidRDefault="00BB24DC" w:rsidP="00F8334D">
            <w:r>
              <w:t>изводи:</w:t>
            </w:r>
          </w:p>
        </w:tc>
      </w:tr>
      <w:tr w:rsidR="00BB24DC" w:rsidRPr="0056299D" w:rsidTr="00F8334D">
        <w:tc>
          <w:tcPr>
            <w:tcW w:w="2988" w:type="dxa"/>
            <w:gridSpan w:val="2"/>
            <w:vAlign w:val="center"/>
          </w:tcPr>
          <w:p w:rsidR="00BB24DC" w:rsidRPr="0056299D" w:rsidRDefault="00BB24DC" w:rsidP="00F8334D">
            <w:pPr>
              <w:rPr>
                <w:lang w:val="sr-Cyrl-CS"/>
              </w:rPr>
            </w:pPr>
            <w:r w:rsidRPr="0056299D">
              <w:rPr>
                <w:lang w:val="sr-Cyrl-CS"/>
              </w:rPr>
              <w:t>Кинематика</w:t>
            </w:r>
          </w:p>
        </w:tc>
        <w:tc>
          <w:tcPr>
            <w:tcW w:w="6390" w:type="dxa"/>
            <w:vAlign w:val="center"/>
          </w:tcPr>
          <w:p w:rsidR="00BB24DC" w:rsidRPr="00843502" w:rsidRDefault="00BB24DC" w:rsidP="00F8334D">
            <w:r w:rsidRPr="006B35DD">
              <w:rPr>
                <w:lang w:val="sr-Cyrl-CS"/>
              </w:rPr>
              <w:t>Усвој</w:t>
            </w:r>
            <w:r>
              <w:rPr>
                <w:lang w:val="sr-Cyrl-BA"/>
              </w:rPr>
              <w:t>ити</w:t>
            </w:r>
            <w:r w:rsidRPr="006B35DD">
              <w:rPr>
                <w:lang w:val="sr-Cyrl-CS"/>
              </w:rPr>
              <w:t xml:space="preserve"> основне појмове из </w:t>
            </w:r>
            <w:r>
              <w:rPr>
                <w:lang w:val="sr-Cyrl-CS"/>
              </w:rPr>
              <w:t xml:space="preserve">кинематике </w:t>
            </w:r>
          </w:p>
        </w:tc>
      </w:tr>
      <w:tr w:rsidR="00BB24DC" w:rsidRPr="0056299D" w:rsidTr="00F8334D">
        <w:tc>
          <w:tcPr>
            <w:tcW w:w="2988" w:type="dxa"/>
            <w:gridSpan w:val="2"/>
            <w:vAlign w:val="center"/>
          </w:tcPr>
          <w:p w:rsidR="00BB24DC" w:rsidRPr="0056299D" w:rsidRDefault="00BB24DC" w:rsidP="00F8334D">
            <w:pPr>
              <w:rPr>
                <w:lang w:val="sr-Cyrl-CS"/>
              </w:rPr>
            </w:pPr>
            <w:r w:rsidRPr="0056299D">
              <w:rPr>
                <w:lang w:val="sr-Cyrl-CS"/>
              </w:rPr>
              <w:t>Динамика</w:t>
            </w:r>
          </w:p>
        </w:tc>
        <w:tc>
          <w:tcPr>
            <w:tcW w:w="6390" w:type="dxa"/>
            <w:vAlign w:val="center"/>
          </w:tcPr>
          <w:p w:rsidR="00BB24DC" w:rsidRPr="00843502" w:rsidRDefault="00BB24DC" w:rsidP="00F8334D">
            <w:r w:rsidRPr="006B35DD">
              <w:rPr>
                <w:lang w:val="sr-Cyrl-CS"/>
              </w:rPr>
              <w:t>Научити параметре којима се описује кретање</w:t>
            </w:r>
            <w:r>
              <w:rPr>
                <w:lang w:val="sr-Cyrl-CS"/>
              </w:rPr>
              <w:t xml:space="preserve"> иделовање сила на тело.Њутнови закони</w:t>
            </w:r>
          </w:p>
        </w:tc>
      </w:tr>
      <w:tr w:rsidR="00BB24DC" w:rsidRPr="0056299D" w:rsidTr="00F8334D">
        <w:tc>
          <w:tcPr>
            <w:tcW w:w="2988" w:type="dxa"/>
            <w:gridSpan w:val="2"/>
            <w:vAlign w:val="center"/>
          </w:tcPr>
          <w:p w:rsidR="00BB24DC" w:rsidRPr="0056299D" w:rsidRDefault="00BB24DC" w:rsidP="00F8334D">
            <w:pPr>
              <w:rPr>
                <w:lang w:val="sr-Cyrl-CS"/>
              </w:rPr>
            </w:pPr>
            <w:r w:rsidRPr="0056299D">
              <w:rPr>
                <w:lang w:val="sr-Cyrl-CS"/>
              </w:rPr>
              <w:t>Физика великог броја молекула</w:t>
            </w:r>
          </w:p>
        </w:tc>
        <w:tc>
          <w:tcPr>
            <w:tcW w:w="6390" w:type="dxa"/>
            <w:vAlign w:val="center"/>
          </w:tcPr>
          <w:p w:rsidR="00BB24DC" w:rsidRPr="00843502" w:rsidRDefault="00BB24DC" w:rsidP="00F8334D">
            <w:r w:rsidRPr="006B35DD">
              <w:rPr>
                <w:lang w:val="sr-Cyrl-CS"/>
              </w:rPr>
              <w:t xml:space="preserve">Усвојити </w:t>
            </w:r>
            <w:r>
              <w:rPr>
                <w:lang w:val="sr-Cyrl-CS"/>
              </w:rPr>
              <w:t>основне појмове о флуидима</w:t>
            </w:r>
          </w:p>
        </w:tc>
      </w:tr>
      <w:tr w:rsidR="00BB24DC" w:rsidRPr="0056299D" w:rsidTr="00F8334D">
        <w:tc>
          <w:tcPr>
            <w:tcW w:w="2988" w:type="dxa"/>
            <w:gridSpan w:val="2"/>
            <w:vAlign w:val="center"/>
          </w:tcPr>
          <w:p w:rsidR="00BB24DC" w:rsidRPr="0056299D" w:rsidRDefault="00BB24DC" w:rsidP="00F8334D">
            <w:pPr>
              <w:rPr>
                <w:lang w:val="sr-Cyrl-CS"/>
              </w:rPr>
            </w:pPr>
            <w:r w:rsidRPr="0056299D">
              <w:rPr>
                <w:lang w:val="sr-Cyrl-CS"/>
              </w:rPr>
              <w:t>Термодинамика</w:t>
            </w:r>
          </w:p>
        </w:tc>
        <w:tc>
          <w:tcPr>
            <w:tcW w:w="6390" w:type="dxa"/>
            <w:vAlign w:val="center"/>
          </w:tcPr>
          <w:p w:rsidR="00BB24DC" w:rsidRPr="00843502" w:rsidRDefault="00BB24DC" w:rsidP="00F8334D">
            <w:r>
              <w:rPr>
                <w:lang w:val="sr-Cyrl-CS"/>
              </w:rPr>
              <w:t>Усвојити основне појмове из термодинамике</w:t>
            </w:r>
          </w:p>
        </w:tc>
      </w:tr>
      <w:tr w:rsidR="00BB24DC" w:rsidRPr="0056299D" w:rsidTr="00F8334D">
        <w:tc>
          <w:tcPr>
            <w:tcW w:w="2988" w:type="dxa"/>
            <w:gridSpan w:val="2"/>
            <w:vAlign w:val="center"/>
          </w:tcPr>
          <w:p w:rsidR="00BB24DC" w:rsidRPr="0056299D" w:rsidRDefault="00BB24DC" w:rsidP="00F8334D">
            <w:pPr>
              <w:rPr>
                <w:lang w:val="sr-Cyrl-CS"/>
              </w:rPr>
            </w:pPr>
            <w:r w:rsidRPr="0056299D">
              <w:rPr>
                <w:lang w:val="sr-Cyrl-CS"/>
              </w:rPr>
              <w:t>Електрично и магнетно поље</w:t>
            </w:r>
          </w:p>
        </w:tc>
        <w:tc>
          <w:tcPr>
            <w:tcW w:w="6390" w:type="dxa"/>
          </w:tcPr>
          <w:p w:rsidR="00BB24DC" w:rsidRPr="00843502" w:rsidRDefault="00BB24DC" w:rsidP="00F8334D">
            <w:r>
              <w:rPr>
                <w:lang w:val="sr-Cyrl-CS"/>
              </w:rPr>
              <w:t>Усвојити основне појмове из електричног и магнетног поља</w:t>
            </w:r>
          </w:p>
        </w:tc>
      </w:tr>
    </w:tbl>
    <w:p w:rsidR="00BB24DC" w:rsidRPr="00196603" w:rsidRDefault="00BB24DC" w:rsidP="00BB24DC">
      <w:pPr>
        <w:rPr>
          <w:b/>
        </w:rPr>
      </w:pPr>
    </w:p>
    <w:p w:rsidR="000D3EF2" w:rsidRDefault="000D3EF2" w:rsidP="00BB24DC">
      <w:pPr>
        <w:rPr>
          <w:rFonts w:eastAsia="Calibri"/>
          <w:b/>
        </w:rPr>
      </w:pPr>
    </w:p>
    <w:p w:rsidR="000D3EF2" w:rsidRDefault="000D3EF2" w:rsidP="00BB24DC">
      <w:pPr>
        <w:rPr>
          <w:rFonts w:eastAsia="Calibri"/>
          <w:b/>
        </w:rPr>
      </w:pPr>
    </w:p>
    <w:p w:rsidR="000D3EF2" w:rsidRDefault="000D3EF2" w:rsidP="00BB24DC">
      <w:pPr>
        <w:rPr>
          <w:rFonts w:eastAsia="Calibri"/>
          <w:b/>
        </w:rPr>
      </w:pPr>
    </w:p>
    <w:p w:rsidR="008059D9" w:rsidRDefault="00BB24DC" w:rsidP="00BB24DC">
      <w:pPr>
        <w:rPr>
          <w:b/>
          <w:lang w:val="sr-Cyrl-CS"/>
        </w:rPr>
      </w:pPr>
      <w:r w:rsidRPr="00196603">
        <w:rPr>
          <w:rFonts w:eastAsia="Calibri"/>
          <w:b/>
        </w:rPr>
        <w:t xml:space="preserve">5.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физичко васпитање</w:t>
      </w:r>
    </w:p>
    <w:p w:rsidR="00BB24DC" w:rsidRPr="00196603" w:rsidRDefault="00BB24DC" w:rsidP="00BB24DC">
      <w:pPr>
        <w:rPr>
          <w:b/>
          <w:lang w:val="sr-Cyrl-CS"/>
        </w:rPr>
      </w:pPr>
      <w:r w:rsidRPr="00196603">
        <w:rPr>
          <w:b/>
          <w:lang w:val="sr-Cyrl-CS"/>
        </w:rPr>
        <w:t xml:space="preserve"> </w:t>
      </w:r>
    </w:p>
    <w:tbl>
      <w:tblPr>
        <w:tblStyle w:val="TableGrid"/>
        <w:tblW w:w="0" w:type="auto"/>
        <w:tblLook w:val="04A0"/>
      </w:tblPr>
      <w:tblGrid>
        <w:gridCol w:w="1278"/>
        <w:gridCol w:w="1510"/>
        <w:gridCol w:w="6500"/>
      </w:tblGrid>
      <w:tr w:rsidR="00BB24DC" w:rsidRPr="00D57378" w:rsidTr="009539DC">
        <w:trPr>
          <w:trHeight w:val="503"/>
        </w:trPr>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D57378" w:rsidRDefault="00056972" w:rsidP="00056972">
            <w:pPr>
              <w:pStyle w:val="ListParagraph"/>
              <w:ind w:left="0"/>
              <w:rPr>
                <w:rFonts w:ascii="Times New Roman" w:hAnsi="Times New Roman"/>
                <w:lang w:val="sr-Cyrl-CS"/>
              </w:rPr>
            </w:pPr>
            <w:r w:rsidRPr="00CC5581">
              <w:rPr>
                <w:rFonts w:ascii="Times New Roman" w:hAnsi="Times New Roman"/>
              </w:rPr>
              <w:t>здравствени неговатељ</w:t>
            </w:r>
          </w:p>
        </w:tc>
      </w:tr>
      <w:tr w:rsidR="00BB24DC" w:rsidRPr="00D57378" w:rsidTr="00F8334D">
        <w:tc>
          <w:tcPr>
            <w:tcW w:w="1278" w:type="dxa"/>
            <w:tcBorders>
              <w:top w:val="single" w:sz="4" w:space="0" w:color="auto"/>
              <w:left w:val="single" w:sz="4" w:space="0" w:color="auto"/>
              <w:bottom w:val="single" w:sz="4" w:space="0" w:color="auto"/>
              <w:right w:val="single" w:sz="4" w:space="0" w:color="auto"/>
            </w:tcBorders>
          </w:tcPr>
          <w:p w:rsidR="00BB24DC" w:rsidRPr="00D57378" w:rsidRDefault="00BB24DC" w:rsidP="00F8334D">
            <w:pPr>
              <w:rPr>
                <w:sz w:val="22"/>
                <w:szCs w:val="22"/>
              </w:rPr>
            </w:pPr>
            <w:r w:rsidRPr="00D57378">
              <w:rPr>
                <w:sz w:val="22"/>
                <w:szCs w:val="22"/>
              </w:rPr>
              <w:t xml:space="preserve">Циљеви: </w:t>
            </w:r>
          </w:p>
          <w:p w:rsidR="00BB24DC" w:rsidRPr="00D57378" w:rsidRDefault="00BB24DC" w:rsidP="00F8334D">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BB24DC" w:rsidRPr="00D57378" w:rsidRDefault="00BB24DC" w:rsidP="00F8334D">
            <w:pPr>
              <w:rPr>
                <w:sz w:val="22"/>
                <w:szCs w:val="22"/>
                <w:lang w:val="sr-Cyrl-CS"/>
              </w:rPr>
            </w:pPr>
            <w:r w:rsidRPr="00D57378">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BB24DC" w:rsidRPr="00D57378" w:rsidTr="00F8334D">
        <w:tc>
          <w:tcPr>
            <w:tcW w:w="1278" w:type="dxa"/>
            <w:tcBorders>
              <w:top w:val="single" w:sz="4" w:space="0" w:color="auto"/>
              <w:left w:val="single" w:sz="4" w:space="0" w:color="auto"/>
              <w:bottom w:val="single" w:sz="4" w:space="0" w:color="auto"/>
              <w:right w:val="single" w:sz="4" w:space="0" w:color="auto"/>
            </w:tcBorders>
          </w:tcPr>
          <w:p w:rsidR="00BB24DC" w:rsidRPr="00D57378" w:rsidRDefault="00BB24DC" w:rsidP="00F8334D">
            <w:pPr>
              <w:rPr>
                <w:sz w:val="22"/>
                <w:szCs w:val="22"/>
              </w:rPr>
            </w:pPr>
            <w:r w:rsidRPr="00D57378">
              <w:rPr>
                <w:sz w:val="22"/>
                <w:szCs w:val="22"/>
              </w:rPr>
              <w:t xml:space="preserve">Задаци: </w:t>
            </w:r>
          </w:p>
          <w:p w:rsidR="00BB24DC" w:rsidRPr="00D57378" w:rsidRDefault="00BB24DC" w:rsidP="00F8334D">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BB24DC" w:rsidRPr="00D57378" w:rsidRDefault="00BB24DC" w:rsidP="00F8334D">
            <w:pPr>
              <w:rPr>
                <w:sz w:val="22"/>
                <w:szCs w:val="22"/>
              </w:rPr>
            </w:pPr>
            <w:r w:rsidRPr="00D57378">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BB24DC" w:rsidRPr="00D57378" w:rsidTr="00F8334D">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B24DC" w:rsidRPr="00D57378" w:rsidRDefault="00BB24DC" w:rsidP="00F8334D">
            <w:pPr>
              <w:rPr>
                <w:sz w:val="22"/>
                <w:szCs w:val="22"/>
                <w:lang w:val="sr-Cyrl-CS"/>
              </w:rPr>
            </w:pPr>
            <w:r w:rsidRPr="00D57378">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BB24DC" w:rsidRPr="00D57378" w:rsidTr="00F8334D">
        <w:tc>
          <w:tcPr>
            <w:tcW w:w="2788" w:type="dxa"/>
            <w:gridSpan w:val="2"/>
            <w:tcBorders>
              <w:top w:val="single" w:sz="4" w:space="0" w:color="auto"/>
              <w:left w:val="single" w:sz="4" w:space="0" w:color="auto"/>
              <w:bottom w:val="single" w:sz="4" w:space="0" w:color="auto"/>
              <w:right w:val="single" w:sz="4" w:space="0" w:color="auto"/>
            </w:tcBorders>
            <w:hideMark/>
          </w:tcPr>
          <w:p w:rsidR="00BB24DC" w:rsidRPr="00D57378" w:rsidRDefault="00BB24DC" w:rsidP="00F8334D">
            <w:pPr>
              <w:rPr>
                <w:sz w:val="22"/>
                <w:szCs w:val="22"/>
              </w:rPr>
            </w:pPr>
            <w:r w:rsidRPr="00D57378">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BB24DC" w:rsidRPr="00D57378" w:rsidRDefault="00BB24DC" w:rsidP="00F8334D">
            <w:pPr>
              <w:rPr>
                <w:sz w:val="22"/>
                <w:szCs w:val="22"/>
              </w:rPr>
            </w:pPr>
            <w:r w:rsidRPr="00D57378">
              <w:rPr>
                <w:sz w:val="22"/>
                <w:szCs w:val="22"/>
              </w:rPr>
              <w:t>ИСХОДИ:</w:t>
            </w:r>
          </w:p>
        </w:tc>
      </w:tr>
      <w:tr w:rsidR="00BB24DC" w:rsidRPr="00D57378" w:rsidTr="00F8334D">
        <w:tc>
          <w:tcPr>
            <w:tcW w:w="2788" w:type="dxa"/>
            <w:gridSpan w:val="2"/>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Техника трчања, скокови</w:t>
            </w:r>
          </w:p>
        </w:tc>
      </w:tr>
      <w:tr w:rsidR="00BB24DC" w:rsidRPr="00D57378" w:rsidTr="00F8334D">
        <w:tc>
          <w:tcPr>
            <w:tcW w:w="2788" w:type="dxa"/>
            <w:gridSpan w:val="2"/>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Вежбе на партеру и вратилу</w:t>
            </w:r>
          </w:p>
        </w:tc>
      </w:tr>
      <w:tr w:rsidR="00BB24DC" w:rsidRPr="00D57378" w:rsidTr="00F8334D">
        <w:tc>
          <w:tcPr>
            <w:tcW w:w="2788" w:type="dxa"/>
            <w:gridSpan w:val="2"/>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Вежбе корективне гимнастике</w:t>
            </w:r>
          </w:p>
        </w:tc>
        <w:tc>
          <w:tcPr>
            <w:tcW w:w="6500" w:type="dxa"/>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Деформитети леђа,ногу и стопала</w:t>
            </w:r>
          </w:p>
        </w:tc>
      </w:tr>
      <w:tr w:rsidR="00BB24DC" w:rsidRPr="00D57378" w:rsidTr="00F8334D">
        <w:tc>
          <w:tcPr>
            <w:tcW w:w="2788" w:type="dxa"/>
            <w:gridSpan w:val="2"/>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Основни елементи кошарке</w:t>
            </w:r>
          </w:p>
        </w:tc>
      </w:tr>
      <w:tr w:rsidR="00BB24DC" w:rsidRPr="00D57378" w:rsidTr="00F8334D">
        <w:tc>
          <w:tcPr>
            <w:tcW w:w="2788" w:type="dxa"/>
            <w:gridSpan w:val="2"/>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Рукомет</w:t>
            </w:r>
          </w:p>
        </w:tc>
        <w:tc>
          <w:tcPr>
            <w:tcW w:w="6500" w:type="dxa"/>
            <w:tcBorders>
              <w:top w:val="single" w:sz="4" w:space="0" w:color="auto"/>
              <w:left w:val="single" w:sz="4" w:space="0" w:color="auto"/>
              <w:bottom w:val="single" w:sz="4" w:space="0" w:color="auto"/>
              <w:right w:val="single" w:sz="4" w:space="0" w:color="auto"/>
            </w:tcBorders>
          </w:tcPr>
          <w:p w:rsidR="00BB24DC" w:rsidRPr="00D57378" w:rsidRDefault="00BB24DC" w:rsidP="00F8334D">
            <w:pPr>
              <w:pStyle w:val="ListParagraph"/>
              <w:ind w:left="0"/>
              <w:rPr>
                <w:rFonts w:ascii="Times New Roman" w:hAnsi="Times New Roman"/>
                <w:lang w:val="sr-Cyrl-CS"/>
              </w:rPr>
            </w:pPr>
            <w:r w:rsidRPr="00D57378">
              <w:rPr>
                <w:rFonts w:ascii="Times New Roman" w:hAnsi="Times New Roman"/>
                <w:lang w:val="sr-Cyrl-CS"/>
              </w:rPr>
              <w:t>Основни елементи рукомета</w:t>
            </w:r>
          </w:p>
        </w:tc>
      </w:tr>
    </w:tbl>
    <w:p w:rsidR="00BB24DC" w:rsidRDefault="00BB24DC" w:rsidP="00BB24DC">
      <w:pPr>
        <w:rPr>
          <w:b/>
        </w:rPr>
      </w:pPr>
    </w:p>
    <w:p w:rsidR="00BB24DC" w:rsidRDefault="00BB24DC" w:rsidP="00BB24DC">
      <w:pPr>
        <w:rPr>
          <w:b/>
          <w:lang w:val="sr-Cyrl-CS"/>
        </w:rPr>
      </w:pPr>
      <w:r w:rsidRPr="00196603">
        <w:rPr>
          <w:b/>
        </w:rPr>
        <w:t>6</w:t>
      </w:r>
      <w:r w:rsidRPr="00196603">
        <w:rPr>
          <w:rFonts w:eastAsia="Calibri"/>
          <w:b/>
        </w:rPr>
        <w:t xml:space="preserve">.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математика</w:t>
      </w:r>
    </w:p>
    <w:p w:rsidR="008059D9" w:rsidRPr="00196603" w:rsidRDefault="008059D9" w:rsidP="00BB24DC">
      <w:pPr>
        <w:rPr>
          <w:b/>
        </w:rPr>
      </w:pPr>
    </w:p>
    <w:tbl>
      <w:tblPr>
        <w:tblStyle w:val="TableGrid"/>
        <w:tblW w:w="0" w:type="auto"/>
        <w:tblLook w:val="04A0"/>
      </w:tblPr>
      <w:tblGrid>
        <w:gridCol w:w="1278"/>
        <w:gridCol w:w="2250"/>
        <w:gridCol w:w="5850"/>
      </w:tblGrid>
      <w:tr w:rsidR="00BB24DC" w:rsidRPr="000D1E59"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0D1E59" w:rsidRDefault="00056972" w:rsidP="00056972">
            <w:r w:rsidRPr="00CC5581">
              <w:t>здравствени неговатељ</w:t>
            </w:r>
          </w:p>
        </w:tc>
      </w:tr>
      <w:tr w:rsidR="00BB24DC" w:rsidRPr="000D1E59" w:rsidTr="00F8334D">
        <w:tc>
          <w:tcPr>
            <w:tcW w:w="9378" w:type="dxa"/>
            <w:gridSpan w:val="3"/>
            <w:shd w:val="clear" w:color="auto" w:fill="F2F2F2" w:themeFill="background1" w:themeFillShade="F2"/>
          </w:tcPr>
          <w:p w:rsidR="00BB24DC" w:rsidRPr="000D1E59" w:rsidRDefault="00BB24DC" w:rsidP="00F8334D">
            <w:r>
              <w:t>Припремна настава математике је посебан облик наставе организован за ученике који нису савладали програм редовне наставе и упућују се на поправни испит.</w:t>
            </w:r>
          </w:p>
        </w:tc>
      </w:tr>
      <w:tr w:rsidR="00BB24DC" w:rsidRPr="000D1E59" w:rsidTr="00F8334D">
        <w:tc>
          <w:tcPr>
            <w:tcW w:w="1278" w:type="dxa"/>
          </w:tcPr>
          <w:p w:rsidR="00BB24DC" w:rsidRPr="000D1E59" w:rsidRDefault="00BB24DC" w:rsidP="00F8334D">
            <w:r w:rsidRPr="000D1E59">
              <w:t xml:space="preserve">Циљ: </w:t>
            </w:r>
          </w:p>
          <w:p w:rsidR="00BB24DC" w:rsidRPr="000D1E59" w:rsidRDefault="00BB24DC" w:rsidP="00F8334D"/>
        </w:tc>
        <w:tc>
          <w:tcPr>
            <w:tcW w:w="8100" w:type="dxa"/>
            <w:gridSpan w:val="2"/>
          </w:tcPr>
          <w:p w:rsidR="00BB24DC" w:rsidRPr="00F375E5" w:rsidRDefault="00BB24DC" w:rsidP="00F8334D">
            <w:pPr>
              <w:jc w:val="both"/>
              <w:rPr>
                <w:lang w:val="sr-Cyrl-CS"/>
              </w:rPr>
            </w:pPr>
            <w:r w:rsidRPr="00F375E5">
              <w:rPr>
                <w:lang w:val="sr-Cyrl-CS"/>
              </w:rPr>
              <w:t>Поновити и утврдити математичке садржаје који нису потпуно усвојени редовном наставом.</w:t>
            </w:r>
            <w:r>
              <w:rPr>
                <w:lang w:val="sr-Cyrl-CS"/>
              </w:rPr>
              <w:t>Надокнадити недостатке у знању и вештини решавања задатака, и на тај начин оспособити ученике за успешно савладавање и учење математике.</w:t>
            </w:r>
          </w:p>
        </w:tc>
      </w:tr>
      <w:tr w:rsidR="00BB24DC" w:rsidRPr="000D1E59" w:rsidTr="00F8334D">
        <w:tc>
          <w:tcPr>
            <w:tcW w:w="1278" w:type="dxa"/>
          </w:tcPr>
          <w:p w:rsidR="00BB24DC" w:rsidRPr="000D1E59" w:rsidRDefault="00BB24DC" w:rsidP="00F8334D">
            <w:r w:rsidRPr="000D1E59">
              <w:t xml:space="preserve">Задаци: </w:t>
            </w:r>
          </w:p>
          <w:p w:rsidR="00BB24DC" w:rsidRPr="000D1E59" w:rsidRDefault="00BB24DC" w:rsidP="00F8334D">
            <w:pPr>
              <w:jc w:val="both"/>
            </w:pPr>
          </w:p>
        </w:tc>
        <w:tc>
          <w:tcPr>
            <w:tcW w:w="8100" w:type="dxa"/>
            <w:gridSpan w:val="2"/>
          </w:tcPr>
          <w:p w:rsidR="00BB24DC" w:rsidRPr="00F375E5" w:rsidRDefault="00BB24DC" w:rsidP="00F8334D">
            <w:pPr>
              <w:jc w:val="both"/>
              <w:rPr>
                <w:lang w:val="sr-Cyrl-CS"/>
              </w:rPr>
            </w:pPr>
            <w:r w:rsidRPr="00F375E5">
              <w:rPr>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BB24DC" w:rsidRPr="000D1E59" w:rsidTr="00F8334D">
        <w:tc>
          <w:tcPr>
            <w:tcW w:w="9378" w:type="dxa"/>
            <w:gridSpan w:val="3"/>
            <w:shd w:val="clear" w:color="auto" w:fill="F2F2F2" w:themeFill="background1" w:themeFillShade="F2"/>
          </w:tcPr>
          <w:p w:rsidR="00BB24DC" w:rsidRDefault="00BB24DC" w:rsidP="00F8334D">
            <w:r w:rsidRPr="000D1E59">
              <w:t>Активности</w:t>
            </w:r>
            <w:r>
              <w:t xml:space="preserve"> којима се остварује припремна настава математике:</w:t>
            </w:r>
          </w:p>
          <w:p w:rsidR="00BB24DC" w:rsidRPr="000724AF" w:rsidRDefault="00BB24DC" w:rsidP="00F8334D">
            <w:r>
              <w:t>-Препорука ученику да похађа припремну наставу .</w:t>
            </w:r>
          </w:p>
          <w:p w:rsidR="00BB24DC" w:rsidRPr="00C9678F" w:rsidRDefault="00BB24DC" w:rsidP="00F8334D">
            <w:pPr>
              <w:pStyle w:val="ListParagraph"/>
              <w:spacing w:after="0" w:line="240" w:lineRule="auto"/>
              <w:ind w:left="0"/>
              <w:rPr>
                <w:rFonts w:ascii="Times New Roman" w:hAnsi="Times New Roman"/>
                <w:lang w:val="sr-Cyrl-CS"/>
              </w:rPr>
            </w:pPr>
            <w:r>
              <w:rPr>
                <w:rFonts w:ascii="Times New Roman" w:hAnsi="Times New Roman"/>
                <w:lang w:val="sr-Cyrl-CS"/>
              </w:rPr>
              <w:t>-Припремна настава се  реализује  кроз и</w:t>
            </w:r>
            <w:r w:rsidRPr="00635703">
              <w:rPr>
                <w:rFonts w:ascii="Times New Roman" w:hAnsi="Times New Roman"/>
                <w:lang w:val="sr-Cyrl-CS"/>
              </w:rPr>
              <w:t>ндивидуални и групни рад са ученицима</w:t>
            </w:r>
            <w:r>
              <w:rPr>
                <w:rFonts w:ascii="Times New Roman" w:hAnsi="Times New Roman"/>
                <w:lang w:val="sr-Cyrl-CS"/>
              </w:rPr>
              <w:t>.</w:t>
            </w:r>
          </w:p>
        </w:tc>
      </w:tr>
      <w:tr w:rsidR="00BB24DC" w:rsidRPr="000D2498" w:rsidTr="00F8334D">
        <w:tc>
          <w:tcPr>
            <w:tcW w:w="3528" w:type="dxa"/>
            <w:gridSpan w:val="2"/>
          </w:tcPr>
          <w:p w:rsidR="00BB24DC" w:rsidRPr="000D2498" w:rsidRDefault="00BB24DC" w:rsidP="00F8334D">
            <w:r>
              <w:t>НАСТАВНИ  МОДУЛ :</w:t>
            </w:r>
          </w:p>
        </w:tc>
        <w:tc>
          <w:tcPr>
            <w:tcW w:w="5850" w:type="dxa"/>
          </w:tcPr>
          <w:p w:rsidR="00BB24DC" w:rsidRPr="005730A4" w:rsidRDefault="00BB24DC" w:rsidP="00F8334D">
            <w:r>
              <w:t>ИСХОДИ : Ученик ће бити у стању да :</w:t>
            </w:r>
          </w:p>
        </w:tc>
      </w:tr>
      <w:tr w:rsidR="00BB24DC" w:rsidRPr="000D2498" w:rsidTr="00F8334D">
        <w:tc>
          <w:tcPr>
            <w:tcW w:w="3528" w:type="dxa"/>
            <w:gridSpan w:val="2"/>
            <w:vAlign w:val="center"/>
          </w:tcPr>
          <w:p w:rsidR="00BB24DC" w:rsidRPr="00E75022" w:rsidRDefault="00BB24DC" w:rsidP="00F8334D">
            <w:pPr>
              <w:rPr>
                <w:bCs/>
                <w:lang w:val="sr-Cyrl-CS"/>
              </w:rPr>
            </w:pPr>
            <w:r w:rsidRPr="00E75022">
              <w:rPr>
                <w:bCs/>
                <w:lang w:val="sr-Cyrl-CS"/>
              </w:rPr>
              <w:t>Реални бројеви.</w:t>
            </w:r>
          </w:p>
        </w:tc>
        <w:tc>
          <w:tcPr>
            <w:tcW w:w="5850" w:type="dxa"/>
          </w:tcPr>
          <w:p w:rsidR="00BB24DC" w:rsidRPr="000712F2" w:rsidRDefault="00BB24DC" w:rsidP="00F8334D">
            <w:pPr>
              <w:rPr>
                <w:rFonts w:eastAsia="MS Mincho"/>
                <w:bCs/>
              </w:rPr>
            </w:pPr>
            <w:r>
              <w:rPr>
                <w:rFonts w:eastAsia="MS Mincho"/>
                <w:bCs/>
              </w:rPr>
              <w:t>Разликује тачну и приближну вредност броја, да заокружи број и израчуна апсолутну и релативну грешку приближног броја.</w:t>
            </w:r>
          </w:p>
        </w:tc>
      </w:tr>
      <w:tr w:rsidR="00BB24DC" w:rsidRPr="000D2498" w:rsidTr="00F8334D">
        <w:tc>
          <w:tcPr>
            <w:tcW w:w="3528" w:type="dxa"/>
            <w:gridSpan w:val="2"/>
            <w:vAlign w:val="center"/>
          </w:tcPr>
          <w:p w:rsidR="00BB24DC" w:rsidRPr="00E75022" w:rsidRDefault="00BB24DC" w:rsidP="00F8334D">
            <w:pPr>
              <w:rPr>
                <w:bCs/>
                <w:lang w:val="sr-Cyrl-CS"/>
              </w:rPr>
            </w:pPr>
            <w:r w:rsidRPr="00E75022">
              <w:rPr>
                <w:bCs/>
                <w:lang w:val="sr-Cyrl-CS"/>
              </w:rPr>
              <w:t>Пропорционалност величина.</w:t>
            </w:r>
          </w:p>
        </w:tc>
        <w:tc>
          <w:tcPr>
            <w:tcW w:w="5850" w:type="dxa"/>
          </w:tcPr>
          <w:p w:rsidR="00BB24DC" w:rsidRPr="000712F2" w:rsidRDefault="00BB24DC" w:rsidP="00F8334D">
            <w:r w:rsidRPr="000712F2">
              <w:rPr>
                <w:rFonts w:eastAsia="MS Mincho"/>
                <w:bCs/>
              </w:rPr>
              <w:t xml:space="preserve">Решава </w:t>
            </w:r>
            <w:r>
              <w:rPr>
                <w:rFonts w:eastAsia="MS Mincho"/>
                <w:bCs/>
              </w:rPr>
              <w:t xml:space="preserve"> најједноставније </w:t>
            </w:r>
            <w:r w:rsidRPr="000712F2">
              <w:rPr>
                <w:rFonts w:eastAsia="MS Mincho"/>
                <w:bCs/>
              </w:rPr>
              <w:t xml:space="preserve">проблеме користећи пропорцију </w:t>
            </w:r>
            <w:r>
              <w:rPr>
                <w:rFonts w:eastAsia="MS Mincho"/>
                <w:bCs/>
              </w:rPr>
              <w:t xml:space="preserve">, рачун поделе и мешања  </w:t>
            </w:r>
            <w:r w:rsidRPr="000712F2">
              <w:rPr>
                <w:rFonts w:eastAsia="MS Mincho"/>
                <w:bCs/>
              </w:rPr>
              <w:t>и процентни рачун.</w:t>
            </w:r>
          </w:p>
        </w:tc>
      </w:tr>
      <w:tr w:rsidR="00BB24DC" w:rsidRPr="000D2498" w:rsidTr="00F8334D">
        <w:tc>
          <w:tcPr>
            <w:tcW w:w="3528" w:type="dxa"/>
            <w:gridSpan w:val="2"/>
            <w:vAlign w:val="center"/>
          </w:tcPr>
          <w:p w:rsidR="00BB24DC" w:rsidRPr="000D2498" w:rsidRDefault="00BB24DC" w:rsidP="00F8334D">
            <w:pPr>
              <w:rPr>
                <w:bCs/>
                <w:lang w:val="ru-RU"/>
              </w:rPr>
            </w:pPr>
            <w:r>
              <w:rPr>
                <w:bCs/>
                <w:lang w:val="ru-RU"/>
              </w:rPr>
              <w:t>Рационални а</w:t>
            </w:r>
            <w:r w:rsidRPr="000D2498">
              <w:rPr>
                <w:bCs/>
                <w:lang w:val="ru-RU"/>
              </w:rPr>
              <w:t>лгебарски изрази.</w:t>
            </w:r>
          </w:p>
        </w:tc>
        <w:tc>
          <w:tcPr>
            <w:tcW w:w="5850" w:type="dxa"/>
          </w:tcPr>
          <w:p w:rsidR="00BB24DC" w:rsidRPr="008D5078" w:rsidRDefault="00BB24DC" w:rsidP="00F8334D">
            <w:pPr>
              <w:rPr>
                <w:rFonts w:eastAsia="MS Mincho"/>
                <w:lang w:val="sr-Cyrl-CS"/>
              </w:rPr>
            </w:pPr>
            <w:r w:rsidRPr="008D5078">
              <w:t>Сабира, одузима и множи полиноме; примени формуле за квадрат бинома и разлику квадрата, збир и разлику кубова.</w:t>
            </w:r>
          </w:p>
          <w:p w:rsidR="00BB24DC" w:rsidRPr="007F59CD" w:rsidRDefault="00BB24DC" w:rsidP="00F8334D">
            <w:r>
              <w:rPr>
                <w:rFonts w:eastAsia="MS Mincho"/>
                <w:lang w:val="sr-Cyrl-CS"/>
              </w:rPr>
              <w:t>Извршава сабирање, множење и дељење једноставнихалгебарских израза</w:t>
            </w:r>
            <w:r w:rsidRPr="007F59CD">
              <w:rPr>
                <w:rFonts w:eastAsia="MS Mincho"/>
                <w:lang w:val="sr-Cyrl-CS"/>
              </w:rPr>
              <w:t xml:space="preserve"> . </w:t>
            </w:r>
          </w:p>
        </w:tc>
      </w:tr>
      <w:tr w:rsidR="00BB24DC" w:rsidRPr="000D2498" w:rsidTr="00F8334D">
        <w:tc>
          <w:tcPr>
            <w:tcW w:w="3528" w:type="dxa"/>
            <w:gridSpan w:val="2"/>
            <w:vAlign w:val="center"/>
          </w:tcPr>
          <w:p w:rsidR="00BB24DC" w:rsidRPr="000D2498" w:rsidRDefault="00BB24DC" w:rsidP="00F8334D">
            <w:pPr>
              <w:rPr>
                <w:bCs/>
                <w:lang w:val="sr-Cyrl-CS"/>
              </w:rPr>
            </w:pPr>
            <w:r>
              <w:rPr>
                <w:bCs/>
                <w:lang w:val="sr-Cyrl-CS"/>
              </w:rPr>
              <w:t>Геометрија.</w:t>
            </w:r>
          </w:p>
        </w:tc>
        <w:tc>
          <w:tcPr>
            <w:tcW w:w="5850" w:type="dxa"/>
          </w:tcPr>
          <w:p w:rsidR="00BB24DC" w:rsidRPr="008D5078" w:rsidRDefault="00BB24DC" w:rsidP="00F8334D">
            <w:r w:rsidRPr="008D5078">
              <w:rPr>
                <w:lang w:val="sr-Cyrl-CS"/>
              </w:rPr>
              <w:t>Наведе и примени релације везане за унутрашње и спољашње углове троугла.</w:t>
            </w:r>
            <w:r>
              <w:t xml:space="preserve"> Примени </w:t>
            </w:r>
            <w:r w:rsidRPr="00F14132">
              <w:rPr>
                <w:lang w:val="sr-Cyrl-CS"/>
              </w:rPr>
              <w:t xml:space="preserve">основне релације у једнакокраком </w:t>
            </w:r>
            <w:r>
              <w:rPr>
                <w:lang w:val="sr-Cyrl-CS"/>
              </w:rPr>
              <w:t>, или једнакостраничном троуглу.</w:t>
            </w:r>
          </w:p>
        </w:tc>
      </w:tr>
      <w:tr w:rsidR="00BB24DC" w:rsidRPr="000D2498" w:rsidTr="00F8334D">
        <w:trPr>
          <w:trHeight w:val="260"/>
        </w:trPr>
        <w:tc>
          <w:tcPr>
            <w:tcW w:w="3528" w:type="dxa"/>
            <w:gridSpan w:val="2"/>
            <w:vAlign w:val="center"/>
          </w:tcPr>
          <w:p w:rsidR="00BB24DC" w:rsidRPr="000D2498" w:rsidRDefault="00BB24DC" w:rsidP="00F8334D">
            <w:pPr>
              <w:rPr>
                <w:bCs/>
                <w:lang w:val="sr-Cyrl-CS"/>
              </w:rPr>
            </w:pPr>
            <w:r>
              <w:rPr>
                <w:bCs/>
                <w:lang w:val="sr-Cyrl-CS"/>
              </w:rPr>
              <w:t>Линеарне једначине, неједначине и  линеарна функција</w:t>
            </w:r>
          </w:p>
        </w:tc>
        <w:tc>
          <w:tcPr>
            <w:tcW w:w="5850" w:type="dxa"/>
          </w:tcPr>
          <w:p w:rsidR="00BB24DC" w:rsidRPr="00E521F2" w:rsidRDefault="00BB24DC" w:rsidP="00F8334D">
            <w:r w:rsidRPr="00E521F2">
              <w:rPr>
                <w:rFonts w:eastAsia="MS Mincho"/>
                <w:lang w:val="sr-Cyrl-CS"/>
              </w:rPr>
              <w:t>Решава</w:t>
            </w:r>
            <w:r>
              <w:rPr>
                <w:rFonts w:eastAsia="MS Mincho"/>
                <w:lang w:val="sr-Cyrl-CS"/>
              </w:rPr>
              <w:t xml:space="preserve"> једноставне линеарне </w:t>
            </w:r>
            <w:r w:rsidRPr="00E521F2">
              <w:rPr>
                <w:rFonts w:eastAsia="MS Mincho"/>
                <w:lang w:val="sr-Cyrl-CS"/>
              </w:rPr>
              <w:t xml:space="preserve"> једначине.</w:t>
            </w:r>
          </w:p>
          <w:p w:rsidR="00BB24DC" w:rsidRPr="008743DA" w:rsidRDefault="00BB24DC" w:rsidP="00F8334D">
            <w:r w:rsidRPr="008743DA">
              <w:rPr>
                <w:rFonts w:eastAsia="MS Mincho"/>
                <w:lang w:val="sr-Cyrl-CS"/>
              </w:rPr>
              <w:t xml:space="preserve">Решава </w:t>
            </w:r>
            <w:r>
              <w:rPr>
                <w:rFonts w:eastAsia="MS Mincho"/>
                <w:lang w:val="sr-Cyrl-CS"/>
              </w:rPr>
              <w:t xml:space="preserve">једноставне линеарне </w:t>
            </w:r>
            <w:r w:rsidRPr="008743DA">
              <w:rPr>
                <w:rFonts w:eastAsia="MS Mincho"/>
                <w:lang w:val="sr-Cyrl-CS"/>
              </w:rPr>
              <w:t xml:space="preserve">неједначине </w:t>
            </w:r>
            <w:r>
              <w:rPr>
                <w:rFonts w:eastAsia="MS Mincho"/>
                <w:lang w:val="sr-Cyrl-CS"/>
              </w:rPr>
              <w:t>.</w:t>
            </w:r>
          </w:p>
          <w:p w:rsidR="00BB24DC" w:rsidRPr="008743DA" w:rsidRDefault="00BB24DC" w:rsidP="00F8334D">
            <w:pPr>
              <w:rPr>
                <w:rFonts w:eastAsia="MS Mincho"/>
                <w:lang w:val="sr-Cyrl-CS"/>
              </w:rPr>
            </w:pPr>
            <w:r w:rsidRPr="008743DA">
              <w:rPr>
                <w:rFonts w:eastAsia="MS Mincho"/>
                <w:lang w:val="sr-Cyrl-CS"/>
              </w:rPr>
              <w:t xml:space="preserve">Решава </w:t>
            </w:r>
            <w:r>
              <w:rPr>
                <w:rFonts w:eastAsia="MS Mincho"/>
                <w:lang w:val="sr-Cyrl-CS"/>
              </w:rPr>
              <w:t xml:space="preserve">једноставне </w:t>
            </w:r>
            <w:r w:rsidRPr="008743DA">
              <w:rPr>
                <w:rFonts w:eastAsia="MS Mincho"/>
                <w:lang w:val="sr-Cyrl-CS"/>
              </w:rPr>
              <w:t xml:space="preserve">системе линеарних </w:t>
            </w:r>
            <w:r>
              <w:rPr>
                <w:rFonts w:eastAsia="MS Mincho"/>
                <w:lang w:val="sr-Cyrl-CS"/>
              </w:rPr>
              <w:t>.</w:t>
            </w:r>
          </w:p>
          <w:p w:rsidR="00BB24DC" w:rsidRPr="00E521F2" w:rsidRDefault="00BB24DC" w:rsidP="00F8334D">
            <w:r>
              <w:t>Препозна  линеарну функцију, скицира њен график и са графика прочита њене особине.</w:t>
            </w:r>
          </w:p>
        </w:tc>
      </w:tr>
    </w:tbl>
    <w:p w:rsidR="00BB24DC" w:rsidRDefault="00BB24DC" w:rsidP="00BB24DC">
      <w:pPr>
        <w:rPr>
          <w:rFonts w:eastAsia="Calibri"/>
          <w:b/>
        </w:rPr>
      </w:pPr>
    </w:p>
    <w:p w:rsidR="00BB24DC" w:rsidRDefault="00BB24DC" w:rsidP="00BB24DC">
      <w:pPr>
        <w:rPr>
          <w:b/>
          <w:lang w:val="sr-Cyrl-CS"/>
        </w:rPr>
      </w:pPr>
      <w:r w:rsidRPr="00196603">
        <w:rPr>
          <w:rFonts w:eastAsia="Calibri"/>
          <w:b/>
        </w:rPr>
        <w:t xml:space="preserve">7.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рачунарство и информатика</w:t>
      </w:r>
    </w:p>
    <w:p w:rsidR="008059D9" w:rsidRPr="00196603" w:rsidRDefault="008059D9" w:rsidP="00BB24DC">
      <w:pPr>
        <w:rPr>
          <w:b/>
          <w:lang w:val="sr-Cyrl-CS"/>
        </w:rPr>
      </w:pPr>
    </w:p>
    <w:tbl>
      <w:tblPr>
        <w:tblStyle w:val="TableGrid"/>
        <w:tblW w:w="0" w:type="auto"/>
        <w:tblLook w:val="04A0"/>
      </w:tblPr>
      <w:tblGrid>
        <w:gridCol w:w="1278"/>
        <w:gridCol w:w="1530"/>
        <w:gridCol w:w="6570"/>
      </w:tblGrid>
      <w:tr w:rsidR="00BB24DC" w:rsidRPr="00D80A69"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2877ED" w:rsidRDefault="00056972" w:rsidP="00056972">
            <w:pPr>
              <w:pStyle w:val="ListParagraph"/>
              <w:spacing w:after="0" w:line="240" w:lineRule="auto"/>
              <w:ind w:left="0"/>
              <w:rPr>
                <w:rFonts w:ascii="Times New Roman" w:hAnsi="Times New Roman"/>
                <w:lang w:val="sr-Cyrl-CS"/>
              </w:rPr>
            </w:pPr>
            <w:r w:rsidRPr="00CC5581">
              <w:rPr>
                <w:rFonts w:ascii="Times New Roman" w:hAnsi="Times New Roman"/>
              </w:rPr>
              <w:t>здравствени неговатељ</w:t>
            </w:r>
          </w:p>
        </w:tc>
      </w:tr>
      <w:tr w:rsidR="00BB24DC" w:rsidRPr="00D80A69" w:rsidTr="00F8334D">
        <w:tc>
          <w:tcPr>
            <w:tcW w:w="1278" w:type="dxa"/>
          </w:tcPr>
          <w:p w:rsidR="00BB24DC" w:rsidRPr="00D80A69" w:rsidRDefault="00BB24DC" w:rsidP="00F8334D">
            <w:pPr>
              <w:rPr>
                <w:sz w:val="22"/>
                <w:szCs w:val="22"/>
              </w:rPr>
            </w:pPr>
            <w:r w:rsidRPr="00D80A69">
              <w:rPr>
                <w:sz w:val="22"/>
                <w:szCs w:val="22"/>
              </w:rPr>
              <w:t xml:space="preserve">Циљеви: </w:t>
            </w:r>
          </w:p>
          <w:p w:rsidR="00BB24DC" w:rsidRPr="00D80A69" w:rsidRDefault="00BB24DC" w:rsidP="00F8334D">
            <w:pPr>
              <w:rPr>
                <w:sz w:val="22"/>
                <w:szCs w:val="22"/>
              </w:rPr>
            </w:pPr>
          </w:p>
        </w:tc>
        <w:tc>
          <w:tcPr>
            <w:tcW w:w="8100" w:type="dxa"/>
            <w:gridSpan w:val="2"/>
          </w:tcPr>
          <w:p w:rsidR="00BB24DC" w:rsidRPr="00D80A69" w:rsidRDefault="00BB24DC" w:rsidP="00221BC1">
            <w:pPr>
              <w:pStyle w:val="ListParagraph"/>
              <w:numPr>
                <w:ilvl w:val="0"/>
                <w:numId w:val="35"/>
              </w:numPr>
              <w:spacing w:line="0" w:lineRule="atLeast"/>
              <w:rPr>
                <w:rFonts w:ascii="Times New Roman" w:hAnsi="Times New Roman"/>
              </w:rPr>
            </w:pPr>
            <w:r w:rsidRPr="00D80A69">
              <w:rPr>
                <w:rFonts w:ascii="Times New Roman" w:hAnsi="Times New Roman"/>
              </w:rPr>
              <w:t>стицање основне рачунарске писмености и оспособљавање ученика за коришћење рачунара у даљем школовању и будућем раду</w:t>
            </w:r>
          </w:p>
        </w:tc>
      </w:tr>
      <w:tr w:rsidR="00BB24DC" w:rsidRPr="00D80A69" w:rsidTr="00F8334D">
        <w:tc>
          <w:tcPr>
            <w:tcW w:w="1278" w:type="dxa"/>
          </w:tcPr>
          <w:p w:rsidR="00BB24DC" w:rsidRPr="00D80A69" w:rsidRDefault="00BB24DC" w:rsidP="00F8334D">
            <w:pPr>
              <w:rPr>
                <w:sz w:val="22"/>
                <w:szCs w:val="22"/>
              </w:rPr>
            </w:pPr>
            <w:r w:rsidRPr="00D80A69">
              <w:rPr>
                <w:sz w:val="22"/>
                <w:szCs w:val="22"/>
              </w:rPr>
              <w:t xml:space="preserve">Задаци: </w:t>
            </w:r>
          </w:p>
          <w:p w:rsidR="00BB24DC" w:rsidRPr="00D80A69" w:rsidRDefault="00BB24DC" w:rsidP="00F8334D">
            <w:pPr>
              <w:jc w:val="both"/>
              <w:rPr>
                <w:sz w:val="22"/>
                <w:szCs w:val="22"/>
              </w:rPr>
            </w:pPr>
          </w:p>
        </w:tc>
        <w:tc>
          <w:tcPr>
            <w:tcW w:w="8100" w:type="dxa"/>
            <w:gridSpan w:val="2"/>
          </w:tcPr>
          <w:p w:rsidR="00BB24DC" w:rsidRPr="00D80A69" w:rsidRDefault="00BB24DC"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осећања колективности код ученика, помагање једни другима;</w:t>
            </w:r>
          </w:p>
          <w:p w:rsidR="00BB24DC" w:rsidRPr="00D80A69" w:rsidRDefault="00BB24DC"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културног опхођења према другима;</w:t>
            </w:r>
          </w:p>
          <w:p w:rsidR="00BB24DC" w:rsidRPr="00D80A69" w:rsidRDefault="00BB24DC"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одговорности према радном месту;</w:t>
            </w:r>
          </w:p>
          <w:p w:rsidR="00BB24DC" w:rsidRPr="00D80A69" w:rsidRDefault="00BB24DC"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упознавање ученика са применом рачунара у различитим областима људске делатности;</w:t>
            </w:r>
          </w:p>
          <w:p w:rsidR="00BB24DC" w:rsidRPr="00D80A69" w:rsidRDefault="00BB24DC"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развијање интересовања за примену рачунара у свакодневном животу и раду;</w:t>
            </w:r>
          </w:p>
          <w:p w:rsidR="00BB24DC" w:rsidRPr="00D80A69" w:rsidRDefault="00BB24DC"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подстицање креативног рада са рачунаром;</w:t>
            </w:r>
          </w:p>
          <w:p w:rsidR="00BB24DC" w:rsidRPr="00D80A69" w:rsidRDefault="00BB24DC" w:rsidP="00221BC1">
            <w:pPr>
              <w:pStyle w:val="ListParagraph"/>
              <w:numPr>
                <w:ilvl w:val="0"/>
                <w:numId w:val="35"/>
              </w:numPr>
              <w:tabs>
                <w:tab w:val="left" w:pos="840"/>
              </w:tabs>
              <w:spacing w:line="223" w:lineRule="auto"/>
              <w:rPr>
                <w:rFonts w:ascii="Times New Roman" w:eastAsia="Monotype Corsiva" w:hAnsi="Times New Roman"/>
                <w:i/>
              </w:rPr>
            </w:pPr>
            <w:r w:rsidRPr="00D80A69">
              <w:rPr>
                <w:rFonts w:ascii="Times New Roman" w:hAnsi="Times New Roman"/>
              </w:rPr>
              <w:t>оспособљавање за рад на рачунару.</w:t>
            </w:r>
          </w:p>
        </w:tc>
      </w:tr>
      <w:tr w:rsidR="00BB24DC" w:rsidRPr="00D80A69" w:rsidTr="00F8334D">
        <w:tc>
          <w:tcPr>
            <w:tcW w:w="2808" w:type="dxa"/>
            <w:gridSpan w:val="2"/>
          </w:tcPr>
          <w:p w:rsidR="00BB24DC" w:rsidRPr="00D80A69" w:rsidRDefault="00BB24DC" w:rsidP="00F8334D">
            <w:pPr>
              <w:rPr>
                <w:sz w:val="22"/>
                <w:szCs w:val="22"/>
              </w:rPr>
            </w:pPr>
            <w:r w:rsidRPr="00D80A69">
              <w:rPr>
                <w:sz w:val="22"/>
                <w:szCs w:val="22"/>
              </w:rPr>
              <w:t>НАСТАВНЕ ТЕМЕ:</w:t>
            </w:r>
          </w:p>
        </w:tc>
        <w:tc>
          <w:tcPr>
            <w:tcW w:w="6570" w:type="dxa"/>
          </w:tcPr>
          <w:p w:rsidR="00BB24DC" w:rsidRPr="00D80A69" w:rsidRDefault="00BB24DC" w:rsidP="00F8334D">
            <w:pPr>
              <w:spacing w:line="0" w:lineRule="atLeast"/>
              <w:rPr>
                <w:sz w:val="22"/>
                <w:szCs w:val="22"/>
              </w:rPr>
            </w:pPr>
            <w:r w:rsidRPr="00D80A69">
              <w:rPr>
                <w:sz w:val="22"/>
                <w:szCs w:val="22"/>
              </w:rPr>
              <w:t>ИСХОДИ: Ученик ће да:</w:t>
            </w:r>
          </w:p>
        </w:tc>
      </w:tr>
      <w:tr w:rsidR="00BB24DC" w:rsidRPr="00D80A69" w:rsidTr="00F8334D">
        <w:tc>
          <w:tcPr>
            <w:tcW w:w="2808" w:type="dxa"/>
            <w:gridSpan w:val="2"/>
          </w:tcPr>
          <w:p w:rsidR="00BB24DC" w:rsidRPr="00D80A69" w:rsidRDefault="00BB24DC"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Основне рачунарске технике </w:t>
            </w:r>
          </w:p>
        </w:tc>
        <w:tc>
          <w:tcPr>
            <w:tcW w:w="6570" w:type="dxa"/>
          </w:tcPr>
          <w:p w:rsidR="00BB24DC" w:rsidRPr="00D80A69" w:rsidRDefault="00BB24DC" w:rsidP="00F8334D">
            <w:pPr>
              <w:spacing w:line="0" w:lineRule="atLeast"/>
              <w:rPr>
                <w:sz w:val="22"/>
                <w:szCs w:val="22"/>
              </w:rPr>
            </w:pPr>
            <w:r w:rsidRPr="00D80A69">
              <w:rPr>
                <w:sz w:val="22"/>
                <w:szCs w:val="22"/>
              </w:rPr>
              <w:t>Објасни значење појмова податак, информација и информатика.</w:t>
            </w:r>
          </w:p>
          <w:p w:rsidR="00BB24DC" w:rsidRPr="00D80A69" w:rsidRDefault="00BB24DC" w:rsidP="00F8334D">
            <w:pPr>
              <w:spacing w:line="0" w:lineRule="atLeast"/>
              <w:rPr>
                <w:sz w:val="22"/>
                <w:szCs w:val="22"/>
              </w:rPr>
            </w:pPr>
            <w:r w:rsidRPr="00D80A69">
              <w:rPr>
                <w:sz w:val="22"/>
                <w:szCs w:val="22"/>
              </w:rPr>
              <w:t xml:space="preserve">Разликује појмове бит и бајт .Претвара меру количине података из једне мерне </w:t>
            </w:r>
            <w:r>
              <w:rPr>
                <w:sz w:val="22"/>
                <w:szCs w:val="22"/>
              </w:rPr>
              <w:t>јединице у другу</w:t>
            </w:r>
            <w:r w:rsidRPr="00D80A69">
              <w:rPr>
                <w:sz w:val="22"/>
                <w:szCs w:val="22"/>
              </w:rPr>
              <w:t>.</w:t>
            </w:r>
          </w:p>
          <w:p w:rsidR="00BB24DC" w:rsidRPr="00D80A69" w:rsidRDefault="00BB24DC" w:rsidP="00F8334D">
            <w:pPr>
              <w:spacing w:line="0" w:lineRule="atLeast"/>
              <w:rPr>
                <w:sz w:val="22"/>
                <w:szCs w:val="22"/>
              </w:rPr>
            </w:pPr>
            <w:r w:rsidRPr="00D80A69">
              <w:rPr>
                <w:sz w:val="22"/>
                <w:szCs w:val="22"/>
              </w:rPr>
              <w:t>Објасни основне карактеристике информационог друштва .</w:t>
            </w:r>
          </w:p>
          <w:p w:rsidR="00BB24DC" w:rsidRPr="00D80A69" w:rsidRDefault="00BB24DC" w:rsidP="00F8334D">
            <w:pPr>
              <w:spacing w:line="0" w:lineRule="atLeast"/>
              <w:rPr>
                <w:sz w:val="22"/>
                <w:szCs w:val="22"/>
              </w:rPr>
            </w:pPr>
            <w:r w:rsidRPr="00D80A69">
              <w:rPr>
                <w:sz w:val="22"/>
                <w:szCs w:val="22"/>
              </w:rPr>
              <w:t>Наведе опасности и мере заштите здрављa од претеране и неправилне употребе рачунара</w:t>
            </w:r>
            <w:r>
              <w:rPr>
                <w:sz w:val="22"/>
                <w:szCs w:val="22"/>
              </w:rPr>
              <w:t>.</w:t>
            </w:r>
            <w:r w:rsidRPr="00D80A69">
              <w:rPr>
                <w:sz w:val="22"/>
                <w:szCs w:val="22"/>
              </w:rPr>
              <w:t xml:space="preserve"> Препозна компоненте из којих се састоји рачунар и објасни њихову функционалност</w:t>
            </w:r>
            <w:r>
              <w:rPr>
                <w:sz w:val="22"/>
                <w:szCs w:val="22"/>
              </w:rPr>
              <w:t>.</w:t>
            </w:r>
            <w:r w:rsidRPr="00D80A69">
              <w:rPr>
                <w:sz w:val="22"/>
                <w:szCs w:val="22"/>
              </w:rPr>
              <w:t xml:space="preserve"> Објасни намену оперативне и спољашње меморије у</w:t>
            </w:r>
          </w:p>
          <w:p w:rsidR="00BB24DC" w:rsidRPr="00FF44E3" w:rsidRDefault="00BB24DC" w:rsidP="00F8334D">
            <w:pPr>
              <w:spacing w:line="0" w:lineRule="atLeast"/>
              <w:rPr>
                <w:sz w:val="22"/>
                <w:szCs w:val="22"/>
              </w:rPr>
            </w:pPr>
            <w:r w:rsidRPr="00D80A69">
              <w:rPr>
                <w:sz w:val="22"/>
                <w:szCs w:val="22"/>
              </w:rPr>
              <w:t>рачунарском системуНаброји врсте спољашњих меморија и објаснињихове карактеристике .</w:t>
            </w:r>
          </w:p>
        </w:tc>
      </w:tr>
      <w:tr w:rsidR="00BB24DC" w:rsidRPr="00D80A69" w:rsidTr="00F8334D">
        <w:tc>
          <w:tcPr>
            <w:tcW w:w="2808" w:type="dxa"/>
            <w:gridSpan w:val="2"/>
          </w:tcPr>
          <w:p w:rsidR="00BB24DC" w:rsidRPr="00D80A69" w:rsidRDefault="00BB24DC"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Обрада текста </w:t>
            </w:r>
          </w:p>
        </w:tc>
        <w:tc>
          <w:tcPr>
            <w:tcW w:w="6570" w:type="dxa"/>
          </w:tcPr>
          <w:p w:rsidR="00BB24DC" w:rsidRPr="00FF44E3" w:rsidRDefault="00BB24DC" w:rsidP="00F8334D">
            <w:pPr>
              <w:rPr>
                <w:sz w:val="22"/>
                <w:szCs w:val="22"/>
                <w:lang w:val="ru-RU"/>
              </w:rPr>
            </w:pPr>
            <w:r w:rsidRPr="00FF44E3">
              <w:rPr>
                <w:sz w:val="22"/>
                <w:szCs w:val="22"/>
                <w:lang w:val="ru-RU"/>
              </w:rPr>
              <w:t xml:space="preserve">Рад у </w:t>
            </w:r>
            <w:r w:rsidRPr="004F05FE">
              <w:rPr>
                <w:sz w:val="22"/>
                <w:szCs w:val="22"/>
              </w:rPr>
              <w:t>Microsoft Word</w:t>
            </w:r>
            <w:r w:rsidRPr="00FF44E3">
              <w:rPr>
                <w:sz w:val="22"/>
                <w:szCs w:val="22"/>
                <w:lang w:val="ru-RU"/>
              </w:rPr>
              <w:t>програму, подешавање радног окружења (палете, алати, лењир, зум...), подешавање параметара изгледа странице и припрема за штампу.Уношење текста, специјални</w:t>
            </w:r>
            <w:r>
              <w:rPr>
                <w:sz w:val="22"/>
                <w:szCs w:val="22"/>
                <w:lang w:val="ru-RU"/>
              </w:rPr>
              <w:t xml:space="preserve"> симболи, основе слепог куцања. </w:t>
            </w:r>
            <w:r w:rsidRPr="00FF44E3">
              <w:rPr>
                <w:sz w:val="22"/>
                <w:szCs w:val="22"/>
                <w:lang w:val="ru-RU"/>
              </w:rPr>
              <w:t>Форматирање текста (обликовање, промена</w:t>
            </w:r>
            <w:r>
              <w:rPr>
                <w:sz w:val="22"/>
                <w:szCs w:val="22"/>
                <w:lang w:val="ru-RU"/>
              </w:rPr>
              <w:t xml:space="preserve"> боје и величине слова...). </w:t>
            </w:r>
            <w:r w:rsidRPr="00FF44E3">
              <w:rPr>
                <w:sz w:val="22"/>
                <w:szCs w:val="22"/>
                <w:lang w:val="ru-RU"/>
              </w:rPr>
              <w:t>Форматирање пасуса, поравнање и увученост текста</w:t>
            </w:r>
            <w:r>
              <w:rPr>
                <w:sz w:val="22"/>
                <w:szCs w:val="22"/>
                <w:lang w:val="ru-RU"/>
              </w:rPr>
              <w:t xml:space="preserve">. </w:t>
            </w:r>
            <w:r w:rsidRPr="00FF44E3">
              <w:rPr>
                <w:sz w:val="22"/>
                <w:szCs w:val="22"/>
                <w:lang w:val="ru-RU"/>
              </w:rPr>
              <w:t>Штампање целог документа</w:t>
            </w:r>
            <w:r>
              <w:rPr>
                <w:sz w:val="22"/>
                <w:szCs w:val="22"/>
                <w:lang w:val="ru-RU"/>
              </w:rPr>
              <w:t>.</w:t>
            </w:r>
          </w:p>
        </w:tc>
      </w:tr>
      <w:tr w:rsidR="00BB24DC" w:rsidRPr="00D80A69" w:rsidTr="00F8334D">
        <w:tc>
          <w:tcPr>
            <w:tcW w:w="2808" w:type="dxa"/>
            <w:gridSpan w:val="2"/>
          </w:tcPr>
          <w:p w:rsidR="00BB24DC" w:rsidRPr="00D80A69" w:rsidRDefault="00BB24DC" w:rsidP="00F8334D">
            <w:pPr>
              <w:pStyle w:val="ListParagraph"/>
              <w:spacing w:after="0" w:line="240" w:lineRule="auto"/>
              <w:ind w:left="0"/>
              <w:rPr>
                <w:rFonts w:ascii="Times New Roman" w:hAnsi="Times New Roman"/>
                <w:lang w:val="sr-Cyrl-CS"/>
              </w:rPr>
            </w:pPr>
            <w:r w:rsidRPr="00D80A69">
              <w:rPr>
                <w:rFonts w:ascii="Times New Roman" w:hAnsi="Times New Roman"/>
                <w:lang w:val="sr-Cyrl-CS"/>
              </w:rPr>
              <w:t>Т</w:t>
            </w:r>
            <w:r w:rsidRPr="00D80A69">
              <w:rPr>
                <w:rFonts w:ascii="Times New Roman" w:hAnsi="Times New Roman"/>
              </w:rPr>
              <w:t xml:space="preserve">абеларни прорачуни </w:t>
            </w:r>
          </w:p>
        </w:tc>
        <w:tc>
          <w:tcPr>
            <w:tcW w:w="6570" w:type="dxa"/>
          </w:tcPr>
          <w:p w:rsidR="00BB24DC" w:rsidRPr="00D80A69" w:rsidRDefault="00BB24DC" w:rsidP="00F8334D">
            <w:pPr>
              <w:rPr>
                <w:sz w:val="22"/>
                <w:szCs w:val="22"/>
                <w:lang w:val="ru-RU"/>
              </w:rPr>
            </w:pPr>
            <w:r w:rsidRPr="00D80A69">
              <w:rPr>
                <w:sz w:val="22"/>
                <w:szCs w:val="22"/>
                <w:lang w:val="ru-RU"/>
              </w:rPr>
              <w:t xml:space="preserve">Рад у </w:t>
            </w:r>
            <w:r>
              <w:rPr>
                <w:sz w:val="22"/>
                <w:szCs w:val="22"/>
              </w:rPr>
              <w:t xml:space="preserve">Microsoft Excel </w:t>
            </w:r>
            <w:r w:rsidRPr="00D80A69">
              <w:rPr>
                <w:sz w:val="22"/>
                <w:szCs w:val="22"/>
                <w:lang w:val="ru-RU"/>
              </w:rPr>
              <w:t xml:space="preserve"> програму, подешавање радног окружења (палете, алати, поглед, лењир, зум...), подешавање параметара изгледа странице и припрема за штампу. Подешавање листова, редова, колона</w:t>
            </w:r>
            <w:r>
              <w:rPr>
                <w:sz w:val="22"/>
                <w:szCs w:val="22"/>
                <w:lang w:val="ru-RU"/>
              </w:rPr>
              <w:t>.</w:t>
            </w:r>
            <w:r w:rsidRPr="00D80A69">
              <w:rPr>
                <w:sz w:val="22"/>
                <w:szCs w:val="22"/>
                <w:lang w:val="ru-RU"/>
              </w:rPr>
              <w:t xml:space="preserve">Уношење података. Форматирање ћелија </w:t>
            </w:r>
            <w:r>
              <w:rPr>
                <w:sz w:val="22"/>
                <w:szCs w:val="22"/>
                <w:lang w:val="ru-RU"/>
              </w:rPr>
              <w:t>.</w:t>
            </w:r>
          </w:p>
          <w:p w:rsidR="00BB24DC" w:rsidRPr="00D80A69" w:rsidRDefault="00BB24DC" w:rsidP="00F8334D">
            <w:pPr>
              <w:pStyle w:val="ListParagraph"/>
              <w:spacing w:after="0" w:line="240" w:lineRule="auto"/>
              <w:ind w:left="0"/>
              <w:rPr>
                <w:rFonts w:ascii="Times New Roman" w:hAnsi="Times New Roman"/>
                <w:lang w:val="sr-Cyrl-CS"/>
              </w:rPr>
            </w:pPr>
            <w:r w:rsidRPr="00D80A69">
              <w:rPr>
                <w:rFonts w:ascii="Times New Roman" w:eastAsia="Times New Roman" w:hAnsi="Times New Roman"/>
                <w:lang w:val="ru-RU"/>
              </w:rPr>
              <w:t>Приказивање података и табеле помоћу графикона, намена различитих типова графикона</w:t>
            </w:r>
            <w:r>
              <w:rPr>
                <w:rFonts w:ascii="Times New Roman" w:eastAsia="Times New Roman" w:hAnsi="Times New Roman"/>
                <w:lang w:val="ru-RU"/>
              </w:rPr>
              <w:t>.</w:t>
            </w:r>
          </w:p>
        </w:tc>
      </w:tr>
      <w:tr w:rsidR="00BB24DC" w:rsidRPr="00D80A69" w:rsidTr="00F8334D">
        <w:tc>
          <w:tcPr>
            <w:tcW w:w="2808" w:type="dxa"/>
            <w:gridSpan w:val="2"/>
          </w:tcPr>
          <w:p w:rsidR="00BB24DC" w:rsidRPr="00D80A69" w:rsidRDefault="00BB24DC"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Слајд – презентације </w:t>
            </w:r>
          </w:p>
        </w:tc>
        <w:tc>
          <w:tcPr>
            <w:tcW w:w="6570" w:type="dxa"/>
          </w:tcPr>
          <w:p w:rsidR="00BB24DC" w:rsidRPr="00D80A69" w:rsidRDefault="00BB24DC" w:rsidP="00F8334D">
            <w:pPr>
              <w:pStyle w:val="ListParagraph"/>
              <w:spacing w:after="0" w:line="240" w:lineRule="auto"/>
              <w:ind w:left="0"/>
              <w:rPr>
                <w:rFonts w:ascii="Times New Roman" w:hAnsi="Times New Roman"/>
                <w:lang w:val="sr-Cyrl-CS"/>
              </w:rPr>
            </w:pPr>
            <w:r>
              <w:rPr>
                <w:rFonts w:ascii="Times New Roman" w:hAnsi="Times New Roman"/>
              </w:rPr>
              <w:t>П</w:t>
            </w:r>
            <w:r w:rsidRPr="00D80A69">
              <w:rPr>
                <w:rFonts w:ascii="Times New Roman" w:hAnsi="Times New Roman"/>
              </w:rPr>
              <w:t xml:space="preserve">одешава радно окружење програма </w:t>
            </w:r>
            <w:r>
              <w:rPr>
                <w:rFonts w:ascii="Times New Roman" w:hAnsi="Times New Roman"/>
              </w:rPr>
              <w:t>Power Point</w:t>
            </w:r>
            <w:r w:rsidRPr="00D80A69">
              <w:rPr>
                <w:rFonts w:ascii="Times New Roman" w:hAnsi="Times New Roman"/>
              </w:rPr>
              <w:t>, управља слајд презентацијама, додаје и премешта слајдове, форматира текст у слајду, додаје објекте у слајд, подешава позади</w:t>
            </w:r>
            <w:r>
              <w:rPr>
                <w:rFonts w:ascii="Times New Roman" w:hAnsi="Times New Roman"/>
              </w:rPr>
              <w:t>ну слајда, користи готове теме</w:t>
            </w:r>
            <w:r w:rsidRPr="00D80A69">
              <w:rPr>
                <w:rFonts w:ascii="Times New Roman" w:hAnsi="Times New Roman"/>
              </w:rPr>
              <w:t>, подешава презентацију за јавно приказивање, излаже слајд-презентацију</w:t>
            </w:r>
          </w:p>
        </w:tc>
      </w:tr>
      <w:tr w:rsidR="00BB24DC" w:rsidRPr="00D80A69" w:rsidTr="00F8334D">
        <w:tc>
          <w:tcPr>
            <w:tcW w:w="2808" w:type="dxa"/>
            <w:gridSpan w:val="2"/>
          </w:tcPr>
          <w:p w:rsidR="00BB24DC" w:rsidRPr="00D80A69" w:rsidRDefault="00BB24DC" w:rsidP="00F8334D">
            <w:pPr>
              <w:pStyle w:val="ListParagraph"/>
              <w:spacing w:after="0" w:line="240" w:lineRule="auto"/>
              <w:ind w:left="0"/>
              <w:rPr>
                <w:rFonts w:ascii="Times New Roman" w:hAnsi="Times New Roman"/>
                <w:lang w:val="sr-Cyrl-CS"/>
              </w:rPr>
            </w:pPr>
            <w:r w:rsidRPr="00D80A69">
              <w:rPr>
                <w:rFonts w:ascii="Times New Roman" w:hAnsi="Times New Roman"/>
              </w:rPr>
              <w:t xml:space="preserve">Интернет и електронска комуникација </w:t>
            </w:r>
          </w:p>
        </w:tc>
        <w:tc>
          <w:tcPr>
            <w:tcW w:w="6570" w:type="dxa"/>
          </w:tcPr>
          <w:p w:rsidR="00BB24DC" w:rsidRPr="00D80A69" w:rsidRDefault="00BB24DC" w:rsidP="00F8334D">
            <w:pPr>
              <w:pStyle w:val="ListParagraph"/>
              <w:spacing w:after="0" w:line="240" w:lineRule="auto"/>
              <w:ind w:left="0"/>
              <w:rPr>
                <w:rFonts w:ascii="Times New Roman" w:hAnsi="Times New Roman"/>
                <w:lang w:val="sr-Cyrl-CS"/>
              </w:rPr>
            </w:pPr>
            <w:r>
              <w:rPr>
                <w:rFonts w:ascii="Times New Roman" w:hAnsi="Times New Roman"/>
              </w:rPr>
              <w:t>О</w:t>
            </w:r>
            <w:r w:rsidRPr="00D80A69">
              <w:rPr>
                <w:rFonts w:ascii="Times New Roman" w:hAnsi="Times New Roman"/>
              </w:rPr>
              <w:t xml:space="preserve">бјасни појам и структуру Интернета, разликује Интернет сервисе, </w:t>
            </w:r>
            <w:r>
              <w:rPr>
                <w:rFonts w:ascii="Times New Roman" w:hAnsi="Times New Roman"/>
              </w:rPr>
              <w:t>користи садржаје са веба</w:t>
            </w:r>
            <w:r w:rsidRPr="00D80A69">
              <w:rPr>
                <w:rFonts w:ascii="Times New Roman" w:hAnsi="Times New Roman"/>
              </w:rPr>
              <w:t>, комуницира путем електронске поште,корис</w:t>
            </w:r>
            <w:r>
              <w:rPr>
                <w:rFonts w:ascii="Times New Roman" w:hAnsi="Times New Roman"/>
              </w:rPr>
              <w:t>ти разноврсне Интернет сервисе</w:t>
            </w:r>
            <w:r w:rsidRPr="00D80A69">
              <w:rPr>
                <w:rFonts w:ascii="Times New Roman" w:hAnsi="Times New Roman"/>
              </w:rPr>
              <w:t>, разуме могуће злоупотребе интернета, примењује безбедносне мере, примењује правила лепог понашања на мрежи</w:t>
            </w:r>
            <w:r>
              <w:rPr>
                <w:rFonts w:ascii="Times New Roman" w:hAnsi="Times New Roman"/>
              </w:rPr>
              <w:t>.</w:t>
            </w:r>
          </w:p>
        </w:tc>
      </w:tr>
    </w:tbl>
    <w:p w:rsidR="00BB24DC" w:rsidRPr="00D80A69" w:rsidRDefault="00BB24DC" w:rsidP="00BB24DC">
      <w:pPr>
        <w:rPr>
          <w:sz w:val="22"/>
          <w:szCs w:val="22"/>
        </w:rPr>
      </w:pPr>
    </w:p>
    <w:p w:rsidR="00BB24DC" w:rsidRPr="00196603" w:rsidRDefault="00BB24DC" w:rsidP="00BB24DC">
      <w:pPr>
        <w:rPr>
          <w:b/>
          <w:lang w:val="sr-Cyrl-CS"/>
        </w:rPr>
      </w:pPr>
    </w:p>
    <w:p w:rsidR="00BB24DC" w:rsidRDefault="00BB24DC" w:rsidP="00BB24DC">
      <w:pPr>
        <w:rPr>
          <w:b/>
          <w:lang w:val="sr-Cyrl-CS"/>
        </w:rPr>
      </w:pPr>
      <w:r w:rsidRPr="00196603">
        <w:rPr>
          <w:rFonts w:eastAsia="Calibri"/>
          <w:b/>
        </w:rPr>
        <w:t xml:space="preserve">8.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биологија</w:t>
      </w:r>
    </w:p>
    <w:p w:rsidR="008059D9" w:rsidRPr="00196603" w:rsidRDefault="008059D9" w:rsidP="00BB24DC">
      <w:pPr>
        <w:rPr>
          <w:b/>
          <w:lang w:val="sr-Cyrl-CS"/>
        </w:rPr>
      </w:pPr>
    </w:p>
    <w:tbl>
      <w:tblPr>
        <w:tblStyle w:val="TableGrid"/>
        <w:tblW w:w="0" w:type="auto"/>
        <w:tblLook w:val="04A0"/>
      </w:tblPr>
      <w:tblGrid>
        <w:gridCol w:w="1145"/>
        <w:gridCol w:w="3065"/>
        <w:gridCol w:w="5258"/>
      </w:tblGrid>
      <w:tr w:rsidR="00BB24DC" w:rsidRPr="00FE1B84" w:rsidTr="00F8334D">
        <w:trPr>
          <w:trHeight w:val="331"/>
        </w:trPr>
        <w:tc>
          <w:tcPr>
            <w:tcW w:w="946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FE1B84" w:rsidRDefault="00056972" w:rsidP="00056972">
            <w:pPr>
              <w:pStyle w:val="ListParagraph"/>
              <w:spacing w:after="0" w:line="240" w:lineRule="auto"/>
              <w:ind w:left="0"/>
              <w:rPr>
                <w:rFonts w:ascii="Times New Roman" w:hAnsi="Times New Roman"/>
                <w:lang w:val="sr-Cyrl-CS"/>
              </w:rPr>
            </w:pPr>
            <w:r w:rsidRPr="00CC5581">
              <w:rPr>
                <w:rFonts w:ascii="Times New Roman" w:hAnsi="Times New Roman"/>
              </w:rPr>
              <w:t>здравствени неговатељ</w:t>
            </w:r>
          </w:p>
        </w:tc>
      </w:tr>
      <w:tr w:rsidR="00BB24DC" w:rsidRPr="00FE1B84" w:rsidTr="00F8334D">
        <w:trPr>
          <w:trHeight w:val="680"/>
        </w:trPr>
        <w:tc>
          <w:tcPr>
            <w:tcW w:w="1145" w:type="dxa"/>
          </w:tcPr>
          <w:p w:rsidR="00BB24DC" w:rsidRPr="00FE1B84" w:rsidRDefault="00BB24DC" w:rsidP="00F8334D">
            <w:pPr>
              <w:rPr>
                <w:sz w:val="22"/>
                <w:szCs w:val="22"/>
              </w:rPr>
            </w:pPr>
            <w:r w:rsidRPr="00FE1B84">
              <w:rPr>
                <w:sz w:val="22"/>
                <w:szCs w:val="22"/>
              </w:rPr>
              <w:t xml:space="preserve">Циљеви: </w:t>
            </w:r>
          </w:p>
          <w:p w:rsidR="00BB24DC" w:rsidRPr="00FE1B84" w:rsidRDefault="00BB24DC" w:rsidP="00F8334D">
            <w:pPr>
              <w:rPr>
                <w:sz w:val="22"/>
                <w:szCs w:val="22"/>
              </w:rPr>
            </w:pPr>
          </w:p>
        </w:tc>
        <w:tc>
          <w:tcPr>
            <w:tcW w:w="8323" w:type="dxa"/>
            <w:gridSpan w:val="2"/>
          </w:tcPr>
          <w:p w:rsidR="00BB24DC" w:rsidRPr="00FE1B84" w:rsidRDefault="00BB24DC" w:rsidP="00F8334D">
            <w:pPr>
              <w:jc w:val="both"/>
              <w:rPr>
                <w:sz w:val="22"/>
                <w:szCs w:val="22"/>
                <w:lang w:val="ru-RU"/>
              </w:rPr>
            </w:pPr>
            <w:r w:rsidRPr="00FE1B84">
              <w:rPr>
                <w:sz w:val="22"/>
                <w:szCs w:val="22"/>
                <w:lang w:val="ru-RU"/>
              </w:rPr>
              <w:t>Изучава</w:t>
            </w:r>
            <w:r w:rsidRPr="00FE1B84">
              <w:rPr>
                <w:sz w:val="22"/>
                <w:szCs w:val="22"/>
                <w:lang w:val="sr-Cyrl-CS"/>
              </w:rPr>
              <w:t>њ</w:t>
            </w:r>
            <w:r w:rsidRPr="00FE1B84">
              <w:rPr>
                <w:sz w:val="22"/>
                <w:szCs w:val="22"/>
                <w:lang w:val="ru-RU"/>
              </w:rPr>
              <w:t>ем биологије упоредо са развојем ми</w:t>
            </w:r>
            <w:r w:rsidRPr="00FE1B84">
              <w:rPr>
                <w:sz w:val="22"/>
                <w:szCs w:val="22"/>
                <w:lang w:val="sr-Cyrl-CS"/>
              </w:rPr>
              <w:t>шљења</w:t>
            </w:r>
            <w:r w:rsidRPr="00FE1B84">
              <w:rPr>
                <w:sz w:val="22"/>
                <w:szCs w:val="22"/>
                <w:lang w:val="ru-RU"/>
              </w:rPr>
              <w:t xml:space="preserve"> код ученика се формира научни поглед на свет, правилан став према природној средини, </w:t>
            </w:r>
            <w:r w:rsidRPr="00FE1B84">
              <w:rPr>
                <w:sz w:val="22"/>
                <w:szCs w:val="22"/>
                <w:lang w:val="sr-Cyrl-CS"/>
              </w:rPr>
              <w:t>њ</w:t>
            </w:r>
            <w:r w:rsidRPr="00FE1B84">
              <w:rPr>
                <w:sz w:val="22"/>
                <w:szCs w:val="22"/>
                <w:lang w:val="ru-RU"/>
              </w:rPr>
              <w:t>еној заштити и унап</w:t>
            </w:r>
            <w:r w:rsidRPr="00FE1B84">
              <w:rPr>
                <w:sz w:val="22"/>
                <w:szCs w:val="22"/>
                <w:lang w:val="sr-Cyrl-CS"/>
              </w:rPr>
              <w:t>рђ</w:t>
            </w:r>
            <w:r w:rsidRPr="00FE1B84">
              <w:rPr>
                <w:sz w:val="22"/>
                <w:szCs w:val="22"/>
                <w:lang w:val="ru-RU"/>
              </w:rPr>
              <w:t>ива</w:t>
            </w:r>
            <w:r w:rsidRPr="00FE1B84">
              <w:rPr>
                <w:sz w:val="22"/>
                <w:szCs w:val="22"/>
                <w:lang w:val="sr-Cyrl-CS"/>
              </w:rPr>
              <w:t>њ</w:t>
            </w:r>
            <w:r w:rsidRPr="00FE1B84">
              <w:rPr>
                <w:sz w:val="22"/>
                <w:szCs w:val="22"/>
                <w:lang w:val="ru-RU"/>
              </w:rPr>
              <w:t>у.</w:t>
            </w:r>
          </w:p>
          <w:p w:rsidR="00BB24DC" w:rsidRPr="00FE1B84" w:rsidRDefault="00BB24DC" w:rsidP="00F8334D">
            <w:pPr>
              <w:rPr>
                <w:sz w:val="22"/>
                <w:szCs w:val="22"/>
                <w:lang w:val="sr-Cyrl-CS"/>
              </w:rPr>
            </w:pPr>
          </w:p>
        </w:tc>
      </w:tr>
      <w:tr w:rsidR="00BB24DC" w:rsidRPr="00FE1B84" w:rsidTr="00F8334D">
        <w:trPr>
          <w:trHeight w:val="2713"/>
        </w:trPr>
        <w:tc>
          <w:tcPr>
            <w:tcW w:w="1145" w:type="dxa"/>
          </w:tcPr>
          <w:p w:rsidR="00BB24DC" w:rsidRPr="00FE1B84" w:rsidRDefault="00BB24DC" w:rsidP="00F8334D">
            <w:pPr>
              <w:rPr>
                <w:sz w:val="22"/>
                <w:szCs w:val="22"/>
              </w:rPr>
            </w:pPr>
            <w:r w:rsidRPr="00FE1B84">
              <w:rPr>
                <w:sz w:val="22"/>
                <w:szCs w:val="22"/>
              </w:rPr>
              <w:t xml:space="preserve">Задаци: </w:t>
            </w:r>
          </w:p>
          <w:p w:rsidR="00BB24DC" w:rsidRPr="00FE1B84" w:rsidRDefault="00BB24DC" w:rsidP="00F8334D">
            <w:pPr>
              <w:jc w:val="both"/>
              <w:rPr>
                <w:sz w:val="22"/>
                <w:szCs w:val="22"/>
              </w:rPr>
            </w:pPr>
          </w:p>
        </w:tc>
        <w:tc>
          <w:tcPr>
            <w:tcW w:w="8323" w:type="dxa"/>
            <w:gridSpan w:val="2"/>
          </w:tcPr>
          <w:p w:rsidR="00BB24DC" w:rsidRPr="00FE1B84" w:rsidRDefault="00BB24DC" w:rsidP="00F8334D">
            <w:pPr>
              <w:jc w:val="both"/>
              <w:rPr>
                <w:sz w:val="22"/>
                <w:szCs w:val="22"/>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органела;метаболизам.</w:t>
            </w:r>
            <w:r w:rsidRPr="00FE1B84">
              <w:rPr>
                <w:sz w:val="22"/>
                <w:szCs w:val="22"/>
                <w:lang w:val="sr-Cyrl-CS"/>
              </w:rPr>
              <w:t xml:space="preserve"> Упознавање и продубљивање знања о развићу животиња, грађе, функције и размножавање</w:t>
            </w: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tc>
      </w:tr>
      <w:tr w:rsidR="00BB24DC" w:rsidRPr="00FE1B84" w:rsidTr="00F8334D">
        <w:trPr>
          <w:trHeight w:val="161"/>
        </w:trPr>
        <w:tc>
          <w:tcPr>
            <w:tcW w:w="4210" w:type="dxa"/>
            <w:gridSpan w:val="2"/>
          </w:tcPr>
          <w:p w:rsidR="00BB24DC" w:rsidRPr="00FE1B84" w:rsidRDefault="00BB24DC" w:rsidP="00F8334D">
            <w:pPr>
              <w:rPr>
                <w:sz w:val="22"/>
                <w:szCs w:val="22"/>
              </w:rPr>
            </w:pPr>
            <w:r w:rsidRPr="00FE1B84">
              <w:rPr>
                <w:sz w:val="22"/>
                <w:szCs w:val="22"/>
              </w:rPr>
              <w:t>НАСТАВНЕ ТЕМЕ:</w:t>
            </w:r>
          </w:p>
        </w:tc>
        <w:tc>
          <w:tcPr>
            <w:tcW w:w="5258" w:type="dxa"/>
          </w:tcPr>
          <w:p w:rsidR="00BB24DC" w:rsidRPr="00FE1B84" w:rsidRDefault="00BB24DC" w:rsidP="00F8334D">
            <w:pPr>
              <w:rPr>
                <w:sz w:val="22"/>
                <w:szCs w:val="22"/>
              </w:rPr>
            </w:pPr>
            <w:r w:rsidRPr="00FE1B84">
              <w:rPr>
                <w:sz w:val="22"/>
                <w:szCs w:val="22"/>
              </w:rPr>
              <w:t>ИСХОДИ:</w:t>
            </w:r>
          </w:p>
        </w:tc>
      </w:tr>
      <w:tr w:rsidR="00BB24DC" w:rsidRPr="00FE1B84" w:rsidTr="00F8334D">
        <w:trPr>
          <w:trHeight w:val="170"/>
        </w:trPr>
        <w:tc>
          <w:tcPr>
            <w:tcW w:w="4210" w:type="dxa"/>
            <w:gridSpan w:val="2"/>
          </w:tcPr>
          <w:p w:rsidR="00BB24DC" w:rsidRPr="00FE1B84" w:rsidRDefault="00BB24DC"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1.Биологија ћелије</w:t>
            </w:r>
          </w:p>
        </w:tc>
        <w:tc>
          <w:tcPr>
            <w:tcW w:w="5258" w:type="dxa"/>
          </w:tcPr>
          <w:p w:rsidR="00BB24DC" w:rsidRPr="00FE1B84" w:rsidRDefault="00BB24DC" w:rsidP="00F8334D">
            <w:pPr>
              <w:rPr>
                <w:sz w:val="22"/>
                <w:szCs w:val="22"/>
                <w:lang w:val="ru-RU"/>
              </w:rPr>
            </w:pPr>
            <w:r w:rsidRPr="00FE1B84">
              <w:rPr>
                <w:sz w:val="22"/>
                <w:szCs w:val="22"/>
                <w:lang w:val="ru-RU"/>
              </w:rPr>
              <w:t>Зна предмет проучавања цитологије,наведе главне особине живих бића и нивое организације биолошких система,објасни хемијску структуру ћелије,објасни функцију ћелијских органела,грађу и функцију мембране, објасни ток и значај ћелијског циклуса, митозе и мејозе</w:t>
            </w:r>
          </w:p>
          <w:p w:rsidR="00BB24DC" w:rsidRPr="00FE1B84" w:rsidRDefault="00BB24DC" w:rsidP="00F8334D">
            <w:pPr>
              <w:rPr>
                <w:sz w:val="22"/>
                <w:szCs w:val="22"/>
                <w:lang w:val="ru-RU"/>
              </w:rPr>
            </w:pPr>
          </w:p>
        </w:tc>
      </w:tr>
      <w:tr w:rsidR="00BB24DC" w:rsidRPr="00FE1B84" w:rsidTr="00F8334D">
        <w:trPr>
          <w:trHeight w:val="1621"/>
        </w:trPr>
        <w:tc>
          <w:tcPr>
            <w:tcW w:w="4210" w:type="dxa"/>
            <w:gridSpan w:val="2"/>
          </w:tcPr>
          <w:p w:rsidR="00BB24DC" w:rsidRPr="00FE1B84" w:rsidRDefault="00BB24DC"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2.Биологија развића</w:t>
            </w:r>
          </w:p>
        </w:tc>
        <w:tc>
          <w:tcPr>
            <w:tcW w:w="5258" w:type="dxa"/>
          </w:tcPr>
          <w:p w:rsidR="00BB24DC" w:rsidRPr="00FE1B84" w:rsidRDefault="00BB24DC" w:rsidP="00F8334D">
            <w:pPr>
              <w:pStyle w:val="ListParagraph"/>
              <w:spacing w:after="0" w:line="240" w:lineRule="auto"/>
              <w:ind w:left="0"/>
              <w:rPr>
                <w:rFonts w:ascii="Times New Roman" w:hAnsi="Times New Roman"/>
                <w:lang w:val="sr-Cyrl-CS"/>
              </w:rPr>
            </w:pPr>
            <w:r w:rsidRPr="00FE1B84">
              <w:rPr>
                <w:rFonts w:ascii="Times New Roman" w:hAnsi="Times New Roman"/>
                <w:lang w:val="ru-RU"/>
              </w:rPr>
              <w:t xml:space="preserve">Зна да наброји начине размножавања, илуструје шеме процеса гаметогенезе , утврди везу између типова јајних ћелија,типова бластула и типова гаструлације, процени значај екстраембрионалних творевина за развој ембриона, </w:t>
            </w:r>
            <w:r w:rsidRPr="00FE1B84">
              <w:rPr>
                <w:rFonts w:ascii="Times New Roman" w:eastAsia="Times New Roman" w:hAnsi="Times New Roman"/>
                <w:lang w:val="ru-RU"/>
              </w:rPr>
              <w:t>анализира процесе постембрионалног развића</w:t>
            </w:r>
            <w:r w:rsidRPr="00FE1B84">
              <w:rPr>
                <w:rFonts w:ascii="Times New Roman" w:hAnsi="Times New Roman"/>
                <w:lang w:val="ru-RU"/>
              </w:rPr>
              <w:t>, процени значај екстраембрионалних творевина за развој ембриона</w:t>
            </w:r>
          </w:p>
        </w:tc>
      </w:tr>
      <w:tr w:rsidR="00BB24DC" w:rsidRPr="00FE1B84" w:rsidTr="00F8334D">
        <w:trPr>
          <w:trHeight w:val="341"/>
        </w:trPr>
        <w:tc>
          <w:tcPr>
            <w:tcW w:w="4210" w:type="dxa"/>
            <w:gridSpan w:val="2"/>
          </w:tcPr>
          <w:p w:rsidR="00BB24DC" w:rsidRPr="00FE1B84" w:rsidRDefault="00BB24DC"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3.Основе молекуларне биологије</w:t>
            </w:r>
          </w:p>
        </w:tc>
        <w:tc>
          <w:tcPr>
            <w:tcW w:w="5258" w:type="dxa"/>
          </w:tcPr>
          <w:p w:rsidR="00BB24DC" w:rsidRPr="00FE1B84" w:rsidRDefault="00BB24DC" w:rsidP="00F8334D">
            <w:pPr>
              <w:rPr>
                <w:sz w:val="22"/>
                <w:szCs w:val="22"/>
                <w:lang w:val="ru-RU"/>
              </w:rPr>
            </w:pPr>
            <w:r w:rsidRPr="00FE1B84">
              <w:rPr>
                <w:sz w:val="22"/>
                <w:szCs w:val="22"/>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BB24DC" w:rsidRPr="00FE1B84" w:rsidTr="00F8334D">
        <w:trPr>
          <w:trHeight w:val="286"/>
        </w:trPr>
        <w:tc>
          <w:tcPr>
            <w:tcW w:w="4210" w:type="dxa"/>
            <w:gridSpan w:val="2"/>
          </w:tcPr>
          <w:p w:rsidR="00BB24DC" w:rsidRPr="00FE1B84" w:rsidRDefault="00BB24DC"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4.Механизми наслеђивања</w:t>
            </w:r>
          </w:p>
        </w:tc>
        <w:tc>
          <w:tcPr>
            <w:tcW w:w="5258" w:type="dxa"/>
          </w:tcPr>
          <w:p w:rsidR="00BB24DC" w:rsidRPr="00B400D2" w:rsidRDefault="00BB24DC" w:rsidP="00F8334D">
            <w:pPr>
              <w:rPr>
                <w:sz w:val="22"/>
                <w:szCs w:val="22"/>
                <w:lang w:val="ru-RU"/>
              </w:rPr>
            </w:pPr>
            <w:r w:rsidRPr="00FE1B84">
              <w:rPr>
                <w:sz w:val="22"/>
                <w:szCs w:val="22"/>
                <w:lang w:val="ru-RU"/>
              </w:rPr>
              <w:t xml:space="preserve">Зна основна правила  наслеђивања,зна узроке варијабилности организама и значај генетичких саветовалишта </w:t>
            </w:r>
          </w:p>
        </w:tc>
      </w:tr>
      <w:tr w:rsidR="00BB24DC" w:rsidRPr="00FE1B84" w:rsidTr="00F8334D">
        <w:trPr>
          <w:trHeight w:val="507"/>
        </w:trPr>
        <w:tc>
          <w:tcPr>
            <w:tcW w:w="4210" w:type="dxa"/>
            <w:gridSpan w:val="2"/>
            <w:tcBorders>
              <w:bottom w:val="single" w:sz="4" w:space="0" w:color="auto"/>
            </w:tcBorders>
          </w:tcPr>
          <w:p w:rsidR="00BB24DC" w:rsidRPr="00FE1B84" w:rsidRDefault="00BB24DC" w:rsidP="00F8334D">
            <w:pPr>
              <w:pStyle w:val="ListParagraph"/>
              <w:spacing w:after="0" w:line="240" w:lineRule="auto"/>
              <w:ind w:left="0"/>
              <w:rPr>
                <w:rFonts w:ascii="Times New Roman" w:hAnsi="Times New Roman"/>
                <w:lang w:val="sr-Cyrl-CS"/>
              </w:rPr>
            </w:pPr>
            <w:r w:rsidRPr="00FE1B84">
              <w:rPr>
                <w:rFonts w:ascii="Times New Roman" w:hAnsi="Times New Roman"/>
                <w:lang w:val="sr-Cyrl-CS"/>
              </w:rPr>
              <w:t>5.Основни принципи еволуционе биологије</w:t>
            </w:r>
          </w:p>
        </w:tc>
        <w:tc>
          <w:tcPr>
            <w:tcW w:w="5258" w:type="dxa"/>
            <w:tcBorders>
              <w:bottom w:val="single" w:sz="4" w:space="0" w:color="auto"/>
            </w:tcBorders>
          </w:tcPr>
          <w:p w:rsidR="00BB24DC" w:rsidRPr="00FE1B84" w:rsidRDefault="00BB24DC" w:rsidP="00F8334D">
            <w:pPr>
              <w:pStyle w:val="ListParagraph"/>
              <w:spacing w:after="0" w:line="240" w:lineRule="auto"/>
              <w:ind w:left="0"/>
              <w:rPr>
                <w:rFonts w:ascii="Times New Roman" w:hAnsi="Times New Roman"/>
                <w:lang w:val="sr-Cyrl-CS"/>
              </w:rPr>
            </w:pPr>
            <w:r w:rsidRPr="00FE1B84">
              <w:rPr>
                <w:rFonts w:ascii="Times New Roman" w:hAnsi="Times New Roman"/>
                <w:lang w:val="ru-RU"/>
              </w:rPr>
              <w:t>Зна  појаве,процесе и односе у природи на основу биолошких закона модела и теорија</w:t>
            </w:r>
          </w:p>
        </w:tc>
      </w:tr>
    </w:tbl>
    <w:p w:rsidR="008059D9" w:rsidRPr="00A40BB6" w:rsidRDefault="008059D9" w:rsidP="00BB24DC">
      <w:pPr>
        <w:rPr>
          <w:rFonts w:eastAsia="Calibri"/>
          <w:b/>
        </w:rPr>
      </w:pPr>
    </w:p>
    <w:p w:rsidR="00BB24DC" w:rsidRDefault="00BB24DC" w:rsidP="00BB24DC">
      <w:pPr>
        <w:rPr>
          <w:b/>
          <w:lang w:val="sr-Cyrl-CS"/>
        </w:rPr>
      </w:pPr>
      <w:r w:rsidRPr="00196603">
        <w:rPr>
          <w:rFonts w:eastAsia="Calibri"/>
          <w:b/>
        </w:rPr>
        <w:t xml:space="preserve">9.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музичка култура</w:t>
      </w:r>
    </w:p>
    <w:p w:rsidR="008059D9" w:rsidRPr="00196603" w:rsidRDefault="008059D9" w:rsidP="00BB24DC">
      <w:pPr>
        <w:rPr>
          <w:b/>
          <w:lang w:val="sr-Cyrl-CS"/>
        </w:rPr>
      </w:pPr>
    </w:p>
    <w:tbl>
      <w:tblPr>
        <w:tblStyle w:val="TableGrid"/>
        <w:tblW w:w="0" w:type="auto"/>
        <w:tblLook w:val="04A0"/>
      </w:tblPr>
      <w:tblGrid>
        <w:gridCol w:w="1278"/>
        <w:gridCol w:w="1890"/>
        <w:gridCol w:w="6210"/>
      </w:tblGrid>
      <w:tr w:rsidR="00BB24DC" w:rsidRPr="00A26AA5"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A26AA5" w:rsidRDefault="00056972" w:rsidP="00056972">
            <w:pPr>
              <w:pStyle w:val="ListParagraph"/>
              <w:spacing w:after="0" w:line="240" w:lineRule="auto"/>
              <w:ind w:left="0"/>
              <w:rPr>
                <w:rFonts w:ascii="Times New Roman" w:hAnsi="Times New Roman"/>
                <w:lang w:val="sr-Cyrl-CS"/>
              </w:rPr>
            </w:pPr>
            <w:r w:rsidRPr="00CC5581">
              <w:rPr>
                <w:rFonts w:ascii="Times New Roman" w:hAnsi="Times New Roman"/>
              </w:rPr>
              <w:t>здравствени неговатељ</w:t>
            </w:r>
          </w:p>
        </w:tc>
      </w:tr>
      <w:tr w:rsidR="00BB24DC" w:rsidRPr="00A26AA5" w:rsidTr="00F8334D">
        <w:tc>
          <w:tcPr>
            <w:tcW w:w="1278" w:type="dxa"/>
          </w:tcPr>
          <w:p w:rsidR="00BB24DC" w:rsidRPr="00A26AA5" w:rsidRDefault="00BB24DC" w:rsidP="00F8334D">
            <w:pPr>
              <w:rPr>
                <w:sz w:val="22"/>
                <w:szCs w:val="22"/>
              </w:rPr>
            </w:pPr>
            <w:r w:rsidRPr="00A26AA5">
              <w:rPr>
                <w:sz w:val="22"/>
                <w:szCs w:val="22"/>
              </w:rPr>
              <w:t xml:space="preserve">Циљеви: </w:t>
            </w:r>
          </w:p>
          <w:p w:rsidR="00BB24DC" w:rsidRPr="00A26AA5" w:rsidRDefault="00BB24DC" w:rsidP="00F8334D">
            <w:pPr>
              <w:rPr>
                <w:sz w:val="22"/>
                <w:szCs w:val="22"/>
              </w:rPr>
            </w:pPr>
          </w:p>
        </w:tc>
        <w:tc>
          <w:tcPr>
            <w:tcW w:w="8100" w:type="dxa"/>
            <w:gridSpan w:val="2"/>
          </w:tcPr>
          <w:p w:rsidR="00BB24DC" w:rsidRPr="00A26AA5" w:rsidRDefault="00BB24DC" w:rsidP="00F8334D">
            <w:pPr>
              <w:rPr>
                <w:sz w:val="22"/>
                <w:szCs w:val="22"/>
              </w:rPr>
            </w:pPr>
            <w:r w:rsidRPr="00A26AA5">
              <w:rPr>
                <w:sz w:val="22"/>
                <w:szCs w:val="22"/>
              </w:rPr>
              <w:t xml:space="preserve">Провера </w:t>
            </w:r>
            <w:r>
              <w:rPr>
                <w:sz w:val="22"/>
                <w:szCs w:val="22"/>
              </w:rPr>
              <w:t>стеч</w:t>
            </w:r>
            <w:r w:rsidRPr="00A26AA5">
              <w:rPr>
                <w:sz w:val="22"/>
                <w:szCs w:val="22"/>
              </w:rPr>
              <w:t xml:space="preserve">еног знања из </w:t>
            </w:r>
            <w:r>
              <w:rPr>
                <w:sz w:val="22"/>
                <w:szCs w:val="22"/>
              </w:rPr>
              <w:t>музич</w:t>
            </w:r>
            <w:r w:rsidRPr="00A26AA5">
              <w:rPr>
                <w:sz w:val="22"/>
                <w:szCs w:val="22"/>
              </w:rPr>
              <w:t>ке културе.</w:t>
            </w:r>
          </w:p>
        </w:tc>
      </w:tr>
      <w:tr w:rsidR="00BB24DC" w:rsidRPr="00A26AA5" w:rsidTr="00F8334D">
        <w:tc>
          <w:tcPr>
            <w:tcW w:w="1278" w:type="dxa"/>
          </w:tcPr>
          <w:p w:rsidR="00BB24DC" w:rsidRPr="00A26AA5" w:rsidRDefault="00BB24DC" w:rsidP="00F8334D">
            <w:pPr>
              <w:rPr>
                <w:sz w:val="22"/>
                <w:szCs w:val="22"/>
              </w:rPr>
            </w:pPr>
            <w:r w:rsidRPr="00A26AA5">
              <w:rPr>
                <w:sz w:val="22"/>
                <w:szCs w:val="22"/>
              </w:rPr>
              <w:t xml:space="preserve">Задаци: </w:t>
            </w:r>
          </w:p>
          <w:p w:rsidR="00BB24DC" w:rsidRPr="00A26AA5" w:rsidRDefault="00BB24DC" w:rsidP="00F8334D">
            <w:pPr>
              <w:jc w:val="both"/>
              <w:rPr>
                <w:sz w:val="22"/>
                <w:szCs w:val="22"/>
              </w:rPr>
            </w:pPr>
          </w:p>
        </w:tc>
        <w:tc>
          <w:tcPr>
            <w:tcW w:w="8100" w:type="dxa"/>
            <w:gridSpan w:val="2"/>
          </w:tcPr>
          <w:p w:rsidR="00BB24DC" w:rsidRPr="00A26AA5" w:rsidRDefault="00BB24DC"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26AA5">
              <w:rPr>
                <w:rFonts w:ascii="Times New Roman" w:hAnsi="Times New Roman"/>
              </w:rPr>
              <w:t xml:space="preserve">Усмено испитивање </w:t>
            </w:r>
            <w:r>
              <w:rPr>
                <w:rFonts w:ascii="Times New Roman" w:hAnsi="Times New Roman"/>
              </w:rPr>
              <w:t>уч</w:t>
            </w:r>
            <w:r w:rsidRPr="00A26AA5">
              <w:rPr>
                <w:rFonts w:ascii="Times New Roman" w:hAnsi="Times New Roman"/>
              </w:rPr>
              <w:t>еника.</w:t>
            </w:r>
          </w:p>
        </w:tc>
      </w:tr>
      <w:tr w:rsidR="00BB24DC" w:rsidRPr="00A26AA5" w:rsidTr="00F8334D">
        <w:tc>
          <w:tcPr>
            <w:tcW w:w="3168" w:type="dxa"/>
            <w:gridSpan w:val="2"/>
          </w:tcPr>
          <w:p w:rsidR="00BB24DC" w:rsidRPr="00A26AA5" w:rsidRDefault="00BB24DC" w:rsidP="00F8334D">
            <w:pPr>
              <w:rPr>
                <w:sz w:val="22"/>
                <w:szCs w:val="22"/>
              </w:rPr>
            </w:pPr>
            <w:r w:rsidRPr="00A26AA5">
              <w:rPr>
                <w:sz w:val="22"/>
                <w:szCs w:val="22"/>
              </w:rPr>
              <w:t>НАСТАВНЕ ТЕМЕ:</w:t>
            </w:r>
          </w:p>
        </w:tc>
        <w:tc>
          <w:tcPr>
            <w:tcW w:w="6210" w:type="dxa"/>
          </w:tcPr>
          <w:p w:rsidR="00BB24DC" w:rsidRPr="00A26AA5" w:rsidRDefault="00BB24DC" w:rsidP="00F8334D">
            <w:pPr>
              <w:rPr>
                <w:sz w:val="22"/>
                <w:szCs w:val="22"/>
              </w:rPr>
            </w:pPr>
            <w:r w:rsidRPr="00A26AA5">
              <w:rPr>
                <w:sz w:val="22"/>
                <w:szCs w:val="22"/>
              </w:rPr>
              <w:t>ИСХОДИ:</w:t>
            </w:r>
          </w:p>
        </w:tc>
      </w:tr>
      <w:tr w:rsidR="00BB24DC" w:rsidRPr="00A26AA5" w:rsidTr="00F8334D">
        <w:tc>
          <w:tcPr>
            <w:tcW w:w="3168" w:type="dxa"/>
            <w:gridSpan w:val="2"/>
          </w:tcPr>
          <w:p w:rsidR="00BB24DC" w:rsidRPr="00A26AA5" w:rsidRDefault="00BB24DC" w:rsidP="00F8334D">
            <w:pPr>
              <w:rPr>
                <w:sz w:val="22"/>
                <w:szCs w:val="22"/>
              </w:rPr>
            </w:pPr>
            <w:r w:rsidRPr="00A26AA5">
              <w:rPr>
                <w:sz w:val="22"/>
                <w:szCs w:val="22"/>
              </w:rPr>
              <w:t>Музика праисторије</w:t>
            </w:r>
          </w:p>
        </w:tc>
        <w:tc>
          <w:tcPr>
            <w:tcW w:w="6210" w:type="dxa"/>
          </w:tcPr>
          <w:p w:rsidR="00BB24DC" w:rsidRPr="00A26AA5" w:rsidRDefault="00BB24DC" w:rsidP="00F8334D">
            <w:pPr>
              <w:pStyle w:val="ListParagraph"/>
              <w:spacing w:after="0" w:line="240" w:lineRule="auto"/>
              <w:ind w:left="0"/>
              <w:rPr>
                <w:rFonts w:ascii="Times New Roman" w:hAnsi="Times New Roman"/>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BB24DC" w:rsidRPr="00A26AA5" w:rsidTr="00F8334D">
        <w:tc>
          <w:tcPr>
            <w:tcW w:w="3168" w:type="dxa"/>
            <w:gridSpan w:val="2"/>
          </w:tcPr>
          <w:p w:rsidR="00BB24DC" w:rsidRPr="00A26AA5" w:rsidRDefault="00BB24DC" w:rsidP="00F8334D">
            <w:pPr>
              <w:rPr>
                <w:sz w:val="22"/>
                <w:szCs w:val="22"/>
              </w:rPr>
            </w:pPr>
            <w:r w:rsidRPr="00A26AA5">
              <w:rPr>
                <w:sz w:val="22"/>
                <w:szCs w:val="22"/>
              </w:rPr>
              <w:t>Музика средњег века</w:t>
            </w:r>
          </w:p>
        </w:tc>
        <w:tc>
          <w:tcPr>
            <w:tcW w:w="6210" w:type="dxa"/>
          </w:tcPr>
          <w:p w:rsidR="00BB24DC" w:rsidRPr="00A26AA5" w:rsidRDefault="00BB24DC"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BB24DC" w:rsidRPr="00A26AA5" w:rsidTr="00F8334D">
        <w:tc>
          <w:tcPr>
            <w:tcW w:w="3168" w:type="dxa"/>
            <w:gridSpan w:val="2"/>
          </w:tcPr>
          <w:p w:rsidR="00BB24DC" w:rsidRPr="00A26AA5" w:rsidRDefault="00BB24DC" w:rsidP="00F8334D">
            <w:pPr>
              <w:rPr>
                <w:sz w:val="22"/>
                <w:szCs w:val="22"/>
              </w:rPr>
            </w:pPr>
            <w:r w:rsidRPr="00A26AA5">
              <w:rPr>
                <w:sz w:val="22"/>
                <w:szCs w:val="22"/>
              </w:rPr>
              <w:t>Музицка ренесанса</w:t>
            </w:r>
          </w:p>
        </w:tc>
        <w:tc>
          <w:tcPr>
            <w:tcW w:w="6210" w:type="dxa"/>
          </w:tcPr>
          <w:p w:rsidR="00BB24DC" w:rsidRPr="00A26AA5" w:rsidRDefault="00BB24DC"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BB24DC" w:rsidRPr="00A26AA5" w:rsidTr="00F8334D">
        <w:tc>
          <w:tcPr>
            <w:tcW w:w="3168" w:type="dxa"/>
            <w:gridSpan w:val="2"/>
          </w:tcPr>
          <w:p w:rsidR="00BB24DC" w:rsidRPr="00A26AA5" w:rsidRDefault="00BB24DC" w:rsidP="00F8334D">
            <w:pPr>
              <w:rPr>
                <w:sz w:val="22"/>
                <w:szCs w:val="22"/>
              </w:rPr>
            </w:pPr>
            <w:r w:rsidRPr="00A26AA5">
              <w:rPr>
                <w:sz w:val="22"/>
                <w:szCs w:val="22"/>
              </w:rPr>
              <w:t>Барок и рококо</w:t>
            </w:r>
          </w:p>
        </w:tc>
        <w:tc>
          <w:tcPr>
            <w:tcW w:w="6210" w:type="dxa"/>
          </w:tcPr>
          <w:p w:rsidR="00BB24DC" w:rsidRPr="00A26AA5" w:rsidRDefault="00BB24DC"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r w:rsidR="00BB24DC" w:rsidRPr="00A26AA5" w:rsidTr="00F8334D">
        <w:tc>
          <w:tcPr>
            <w:tcW w:w="3168" w:type="dxa"/>
            <w:gridSpan w:val="2"/>
          </w:tcPr>
          <w:p w:rsidR="00BB24DC" w:rsidRPr="00A26AA5" w:rsidRDefault="00BB24DC" w:rsidP="00F8334D">
            <w:pPr>
              <w:rPr>
                <w:sz w:val="22"/>
                <w:szCs w:val="22"/>
              </w:rPr>
            </w:pPr>
            <w:r w:rsidRPr="00A26AA5">
              <w:rPr>
                <w:sz w:val="22"/>
                <w:szCs w:val="22"/>
              </w:rPr>
              <w:t>Музика 17,18,19 и 20 века</w:t>
            </w:r>
          </w:p>
        </w:tc>
        <w:tc>
          <w:tcPr>
            <w:tcW w:w="6210" w:type="dxa"/>
          </w:tcPr>
          <w:p w:rsidR="00BB24DC" w:rsidRPr="00A26AA5" w:rsidRDefault="00BB24DC" w:rsidP="00F8334D">
            <w:pPr>
              <w:pStyle w:val="ListParagraph"/>
              <w:spacing w:after="0" w:line="240" w:lineRule="auto"/>
              <w:ind w:left="0"/>
              <w:rPr>
                <w:rFonts w:ascii="Times New Roman" w:hAnsi="Times New Roman"/>
                <w:lang w:val="sr-Cyrl-CS"/>
              </w:rPr>
            </w:pPr>
            <w:r w:rsidRPr="00A26AA5">
              <w:rPr>
                <w:rFonts w:ascii="Times New Roman" w:hAnsi="Times New Roman"/>
              </w:rPr>
              <w:t xml:space="preserve">Систематизација </w:t>
            </w:r>
            <w:r>
              <w:rPr>
                <w:rFonts w:ascii="Times New Roman" w:hAnsi="Times New Roman"/>
              </w:rPr>
              <w:t>стеч</w:t>
            </w:r>
            <w:r w:rsidRPr="00A26AA5">
              <w:rPr>
                <w:rFonts w:ascii="Times New Roman" w:hAnsi="Times New Roman"/>
              </w:rPr>
              <w:t>еног знања.</w:t>
            </w:r>
          </w:p>
        </w:tc>
      </w:tr>
    </w:tbl>
    <w:p w:rsidR="00BB24DC" w:rsidRDefault="00BB24DC" w:rsidP="00BB24DC">
      <w:pPr>
        <w:rPr>
          <w:rFonts w:eastAsia="Calibri"/>
          <w:b/>
        </w:rPr>
      </w:pPr>
    </w:p>
    <w:p w:rsidR="00BB24DC" w:rsidRDefault="00BB24DC" w:rsidP="00BB24DC">
      <w:pPr>
        <w:rPr>
          <w:b/>
          <w:lang w:val="sr-Cyrl-CS"/>
        </w:rPr>
      </w:pPr>
      <w:r w:rsidRPr="00196603">
        <w:rPr>
          <w:rFonts w:eastAsia="Calibri"/>
          <w:b/>
        </w:rPr>
        <w:t xml:space="preserve">10.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историја</w:t>
      </w:r>
    </w:p>
    <w:p w:rsidR="008059D9" w:rsidRPr="00196603" w:rsidRDefault="008059D9" w:rsidP="00BB24DC">
      <w:pPr>
        <w:rPr>
          <w:b/>
          <w:lang w:val="sr-Cyrl-CS"/>
        </w:rPr>
      </w:pPr>
    </w:p>
    <w:tbl>
      <w:tblPr>
        <w:tblStyle w:val="TableGrid"/>
        <w:tblW w:w="0" w:type="auto"/>
        <w:tblLook w:val="04A0"/>
      </w:tblPr>
      <w:tblGrid>
        <w:gridCol w:w="1278"/>
        <w:gridCol w:w="1890"/>
        <w:gridCol w:w="6210"/>
      </w:tblGrid>
      <w:tr w:rsidR="00BB24DC" w:rsidRPr="00635703"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635703" w:rsidRDefault="00056972" w:rsidP="00056972">
            <w:pPr>
              <w:pStyle w:val="ListParagraph"/>
              <w:spacing w:after="0" w:line="240" w:lineRule="auto"/>
              <w:ind w:left="0"/>
              <w:rPr>
                <w:rFonts w:ascii="Times New Roman" w:hAnsi="Times New Roman"/>
                <w:lang w:val="sr-Cyrl-CS"/>
              </w:rPr>
            </w:pPr>
            <w:r w:rsidRPr="00CC5581">
              <w:rPr>
                <w:rFonts w:ascii="Times New Roman" w:hAnsi="Times New Roman"/>
              </w:rPr>
              <w:t>здравствени неговатељ</w:t>
            </w:r>
          </w:p>
        </w:tc>
      </w:tr>
      <w:tr w:rsidR="00BB24DC" w:rsidRPr="00635703" w:rsidTr="00F8334D">
        <w:tc>
          <w:tcPr>
            <w:tcW w:w="1278" w:type="dxa"/>
          </w:tcPr>
          <w:p w:rsidR="00BB24DC" w:rsidRPr="00635703" w:rsidRDefault="00BB24DC" w:rsidP="00F8334D">
            <w:pPr>
              <w:rPr>
                <w:sz w:val="22"/>
                <w:szCs w:val="22"/>
              </w:rPr>
            </w:pPr>
            <w:r w:rsidRPr="00635703">
              <w:rPr>
                <w:sz w:val="22"/>
                <w:szCs w:val="22"/>
              </w:rPr>
              <w:t xml:space="preserve">Циљеви: </w:t>
            </w:r>
          </w:p>
          <w:p w:rsidR="00BB24DC" w:rsidRPr="00635703" w:rsidRDefault="00BB24DC" w:rsidP="00F8334D">
            <w:pPr>
              <w:rPr>
                <w:sz w:val="22"/>
                <w:szCs w:val="22"/>
              </w:rPr>
            </w:pPr>
          </w:p>
        </w:tc>
        <w:tc>
          <w:tcPr>
            <w:tcW w:w="8100" w:type="dxa"/>
            <w:gridSpan w:val="2"/>
          </w:tcPr>
          <w:p w:rsidR="00BB24DC" w:rsidRPr="00635703" w:rsidRDefault="00BB24DC" w:rsidP="00F8334D">
            <w:pPr>
              <w:rPr>
                <w:sz w:val="22"/>
                <w:szCs w:val="22"/>
                <w:lang w:val="sr-Cyrl-CS"/>
              </w:rPr>
            </w:pPr>
            <w:r w:rsidRPr="00635703">
              <w:rPr>
                <w:sz w:val="22"/>
                <w:szCs w:val="22"/>
                <w:lang w:val="sr-Cyrl-CS"/>
              </w:rPr>
              <w:t>- Стицање хуманистичког образовања и развијање историјске свести</w:t>
            </w:r>
          </w:p>
          <w:p w:rsidR="00BB24DC" w:rsidRPr="00635703" w:rsidRDefault="00BB24DC" w:rsidP="00F8334D">
            <w:pPr>
              <w:rPr>
                <w:sz w:val="22"/>
                <w:szCs w:val="22"/>
                <w:lang w:val="sr-Cyrl-CS"/>
              </w:rPr>
            </w:pPr>
            <w:r w:rsidRPr="00635703">
              <w:rPr>
                <w:sz w:val="22"/>
                <w:szCs w:val="22"/>
                <w:lang w:val="sr-Cyrl-CS"/>
              </w:rPr>
              <w:t>- Разумевање историјског простора и времена, историјских догађаја, појава и процеса и улоге истакнутих личности</w:t>
            </w:r>
          </w:p>
          <w:p w:rsidR="00BB24DC" w:rsidRPr="00635703" w:rsidRDefault="00BB24DC" w:rsidP="00F8334D">
            <w:pPr>
              <w:rPr>
                <w:sz w:val="22"/>
                <w:szCs w:val="22"/>
                <w:lang w:val="sr-Cyrl-CS"/>
              </w:rPr>
            </w:pPr>
            <w:r w:rsidRPr="00635703">
              <w:rPr>
                <w:sz w:val="22"/>
                <w:szCs w:val="22"/>
                <w:lang w:val="sr-Cyrl-CS"/>
              </w:rPr>
              <w:t>- Развијање индивидуалног и националног идентитета</w:t>
            </w:r>
          </w:p>
          <w:p w:rsidR="00BB24DC" w:rsidRPr="00635703" w:rsidRDefault="00BB24DC" w:rsidP="00F8334D">
            <w:pPr>
              <w:rPr>
                <w:sz w:val="22"/>
                <w:szCs w:val="22"/>
                <w:lang w:val="sr-Cyrl-CS"/>
              </w:rPr>
            </w:pPr>
            <w:r w:rsidRPr="00635703">
              <w:rPr>
                <w:sz w:val="22"/>
                <w:szCs w:val="22"/>
                <w:lang w:val="sr-Cyrl-CS"/>
              </w:rPr>
              <w:t>-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BB24DC" w:rsidRPr="00635703" w:rsidRDefault="00BB24DC" w:rsidP="00F8334D">
            <w:pPr>
              <w:rPr>
                <w:sz w:val="22"/>
                <w:szCs w:val="22"/>
                <w:lang w:val="sr-Cyrl-CS"/>
              </w:rPr>
            </w:pPr>
            <w:r w:rsidRPr="00635703">
              <w:rPr>
                <w:sz w:val="22"/>
                <w:szCs w:val="22"/>
                <w:lang w:val="sr-Cyrl-CS"/>
              </w:rPr>
              <w:t>- Унапређивање функционалних вештина и компетенција неопходних за живот у сваременом друштву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BB24DC" w:rsidRPr="00635703" w:rsidRDefault="00BB24DC" w:rsidP="00F8334D">
            <w:pPr>
              <w:rPr>
                <w:sz w:val="22"/>
                <w:szCs w:val="22"/>
                <w:lang w:val="sr-Cyrl-CS"/>
              </w:rPr>
            </w:pPr>
            <w:r w:rsidRPr="00635703">
              <w:rPr>
                <w:sz w:val="22"/>
                <w:szCs w:val="22"/>
                <w:lang w:val="sr-Cyrl-CS"/>
              </w:rPr>
              <w:t>- Оспособљавање ученика за ефикасно коришћење информационо-комуникацијских технологија</w:t>
            </w:r>
          </w:p>
          <w:p w:rsidR="00BB24DC" w:rsidRPr="00135E4F" w:rsidRDefault="00BB24DC" w:rsidP="00F8334D">
            <w:pPr>
              <w:rPr>
                <w:lang w:val="sr-Cyrl-CS"/>
              </w:rPr>
            </w:pPr>
            <w:r w:rsidRPr="00635703">
              <w:rPr>
                <w:sz w:val="22"/>
                <w:szCs w:val="22"/>
                <w:lang w:val="sr-Cyrl-CS"/>
              </w:rPr>
              <w:t>- Развијање свести о потреби сталног усавршавања и свести о важности неговања културно-историјске баштине</w:t>
            </w:r>
          </w:p>
        </w:tc>
      </w:tr>
      <w:tr w:rsidR="00BB24DC" w:rsidRPr="00635703" w:rsidTr="00F8334D">
        <w:tc>
          <w:tcPr>
            <w:tcW w:w="1278" w:type="dxa"/>
          </w:tcPr>
          <w:p w:rsidR="00BB24DC" w:rsidRPr="00635703" w:rsidRDefault="00BB24DC" w:rsidP="00F8334D">
            <w:pPr>
              <w:rPr>
                <w:sz w:val="22"/>
                <w:szCs w:val="22"/>
              </w:rPr>
            </w:pPr>
            <w:r w:rsidRPr="00635703">
              <w:rPr>
                <w:sz w:val="22"/>
                <w:szCs w:val="22"/>
              </w:rPr>
              <w:t xml:space="preserve">Задаци: </w:t>
            </w:r>
          </w:p>
          <w:p w:rsidR="00BB24DC" w:rsidRPr="00635703" w:rsidRDefault="00BB24DC" w:rsidP="00F8334D">
            <w:pPr>
              <w:jc w:val="both"/>
              <w:rPr>
                <w:sz w:val="22"/>
                <w:szCs w:val="22"/>
              </w:rPr>
            </w:pPr>
          </w:p>
        </w:tc>
        <w:tc>
          <w:tcPr>
            <w:tcW w:w="8100" w:type="dxa"/>
            <w:gridSpan w:val="2"/>
          </w:tcPr>
          <w:p w:rsidR="00BB24DC" w:rsidRPr="00635703" w:rsidRDefault="00BB24DC" w:rsidP="00F8334D">
            <w:pPr>
              <w:rPr>
                <w:sz w:val="22"/>
                <w:szCs w:val="22"/>
                <w:lang w:val="sr-Cyrl-CS"/>
              </w:rPr>
            </w:pPr>
            <w:r w:rsidRPr="00635703">
              <w:rPr>
                <w:sz w:val="22"/>
                <w:szCs w:val="22"/>
              </w:rPr>
              <w:t>-</w:t>
            </w:r>
            <w:r w:rsidRPr="00635703">
              <w:rPr>
                <w:sz w:val="22"/>
                <w:szCs w:val="22"/>
                <w:lang w:val="sr-Cyrl-CS"/>
              </w:rPr>
              <w:t>Препознавање основних чињеница као битних одредница историјског догађаја</w:t>
            </w:r>
          </w:p>
          <w:p w:rsidR="00BB24DC" w:rsidRPr="00635703" w:rsidRDefault="00BB24DC" w:rsidP="00F8334D">
            <w:pPr>
              <w:rPr>
                <w:sz w:val="22"/>
                <w:szCs w:val="22"/>
                <w:lang w:val="sr-Cyrl-CS"/>
              </w:rPr>
            </w:pPr>
            <w:r w:rsidRPr="00635703">
              <w:rPr>
                <w:sz w:val="22"/>
                <w:szCs w:val="22"/>
              </w:rPr>
              <w:t>-</w:t>
            </w:r>
            <w:r w:rsidRPr="00635703">
              <w:rPr>
                <w:sz w:val="22"/>
                <w:szCs w:val="22"/>
                <w:lang w:val="sr-Cyrl-CS"/>
              </w:rPr>
              <w:t>Повезивање хронологије битне за временско одређивање догађаја, појава и процеса</w:t>
            </w:r>
          </w:p>
          <w:p w:rsidR="00BB24DC" w:rsidRPr="002E4049" w:rsidRDefault="00BB24DC" w:rsidP="00F8334D">
            <w:pPr>
              <w:rPr>
                <w:sz w:val="22"/>
                <w:szCs w:val="22"/>
                <w:lang w:val="sr-Cyrl-CS"/>
              </w:rPr>
            </w:pPr>
            <w:r w:rsidRPr="00635703">
              <w:rPr>
                <w:sz w:val="22"/>
                <w:szCs w:val="22"/>
              </w:rPr>
              <w:t>-</w:t>
            </w:r>
            <w:r w:rsidRPr="00635703">
              <w:rPr>
                <w:sz w:val="22"/>
                <w:szCs w:val="22"/>
                <w:lang w:val="sr-Cyrl-CS"/>
              </w:rPr>
              <w:t xml:space="preserve">Познавање елемената историјске географије неопоходних за локализовање историјских догађаја, појава  и </w:t>
            </w:r>
            <w:r w:rsidRPr="002E4049">
              <w:rPr>
                <w:sz w:val="22"/>
                <w:szCs w:val="22"/>
                <w:lang w:val="sr-Cyrl-CS"/>
              </w:rPr>
              <w:t>процеса</w:t>
            </w:r>
          </w:p>
          <w:p w:rsidR="00BB24DC" w:rsidRPr="00343E84" w:rsidRDefault="00BB24DC"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2E4049">
              <w:rPr>
                <w:rFonts w:ascii="Times New Roman" w:hAnsi="Times New Roman"/>
              </w:rPr>
              <w:t>-</w:t>
            </w:r>
            <w:r w:rsidRPr="002E4049">
              <w:rPr>
                <w:rFonts w:ascii="Times New Roman" w:hAnsi="Times New Roman"/>
                <w:lang w:val="sr-Cyrl-CS"/>
              </w:rPr>
              <w:t>Познавање основних историјских и социолошких појмова и категорија</w:t>
            </w:r>
          </w:p>
        </w:tc>
      </w:tr>
      <w:tr w:rsidR="00BB24DC" w:rsidRPr="00635703" w:rsidTr="00F8334D">
        <w:tc>
          <w:tcPr>
            <w:tcW w:w="9378" w:type="dxa"/>
            <w:gridSpan w:val="3"/>
            <w:shd w:val="clear" w:color="auto" w:fill="D9D9D9" w:themeFill="background1" w:themeFillShade="D9"/>
          </w:tcPr>
          <w:p w:rsidR="00BB24DC" w:rsidRPr="002E4049" w:rsidRDefault="00BB24DC" w:rsidP="00F8334D">
            <w:pPr>
              <w:pStyle w:val="ListParagraph"/>
              <w:spacing w:after="0" w:line="240" w:lineRule="auto"/>
              <w:ind w:left="0"/>
              <w:rPr>
                <w:rFonts w:ascii="Times New Roman" w:hAnsi="Times New Roman"/>
                <w:lang w:val="sr-Cyrl-CS"/>
              </w:rPr>
            </w:pPr>
            <w:r w:rsidRPr="002E4049">
              <w:rPr>
                <w:rFonts w:ascii="Times New Roman" w:hAnsi="Times New Roman"/>
                <w:b/>
                <w:lang w:val="sr-Cyrl-CS"/>
              </w:rPr>
              <w:t>Активности</w:t>
            </w:r>
            <w:r>
              <w:rPr>
                <w:rFonts w:ascii="Times New Roman" w:hAnsi="Times New Roman"/>
                <w:lang w:val="sr-Cyrl-CS"/>
              </w:rPr>
              <w:t>којима се остварује припремна настава за полагање поправног и разредног испита из историје за образовне профиле медицинска сестра-техничар и здравствени неговатељ:</w:t>
            </w:r>
          </w:p>
          <w:p w:rsidR="00BB24DC" w:rsidRPr="00635703" w:rsidRDefault="00BB24DC" w:rsidP="00221BC1">
            <w:pPr>
              <w:pStyle w:val="ListParagraph"/>
              <w:numPr>
                <w:ilvl w:val="0"/>
                <w:numId w:val="4"/>
              </w:numPr>
              <w:spacing w:after="0" w:line="240" w:lineRule="auto"/>
              <w:ind w:left="0" w:firstLine="0"/>
              <w:rPr>
                <w:rFonts w:ascii="Times New Roman" w:hAnsi="Times New Roman"/>
                <w:lang w:val="sr-Cyrl-CS"/>
              </w:rPr>
            </w:pPr>
            <w:r>
              <w:rPr>
                <w:rFonts w:ascii="Times New Roman" w:hAnsi="Times New Roman"/>
                <w:lang w:val="sr-Cyrl-CS"/>
              </w:rPr>
              <w:t xml:space="preserve">Индивидуални </w:t>
            </w:r>
            <w:r w:rsidRPr="00635703">
              <w:rPr>
                <w:rFonts w:ascii="Times New Roman" w:hAnsi="Times New Roman"/>
                <w:lang w:val="sr-Cyrl-CS"/>
              </w:rPr>
              <w:t xml:space="preserve"> рад са ученицима</w:t>
            </w:r>
          </w:p>
          <w:p w:rsidR="00BB24DC" w:rsidRPr="002E4049" w:rsidRDefault="00BB24DC" w:rsidP="00221BC1">
            <w:pPr>
              <w:pStyle w:val="ListParagraph"/>
              <w:numPr>
                <w:ilvl w:val="0"/>
                <w:numId w:val="4"/>
              </w:numPr>
              <w:spacing w:after="0" w:line="240" w:lineRule="auto"/>
              <w:ind w:left="0" w:firstLine="0"/>
              <w:rPr>
                <w:rFonts w:ascii="Times New Roman" w:hAnsi="Times New Roman"/>
                <w:lang w:val="sr-Cyrl-CS"/>
              </w:rPr>
            </w:pPr>
            <w:r w:rsidRPr="00635703">
              <w:rPr>
                <w:rFonts w:ascii="Times New Roman" w:hAnsi="Times New Roman"/>
                <w:lang w:val="sr-Cyrl-CS"/>
              </w:rPr>
              <w:t>Усмено понављање уз употребу историјске интерактивне карте</w:t>
            </w:r>
          </w:p>
          <w:p w:rsidR="00BB24DC" w:rsidRPr="00135E4F" w:rsidRDefault="00BB24DC" w:rsidP="00F8334D">
            <w:pPr>
              <w:tabs>
                <w:tab w:val="left" w:pos="120"/>
              </w:tabs>
              <w:jc w:val="both"/>
              <w:rPr>
                <w:lang w:val="sr-Cyrl-CS"/>
              </w:rPr>
            </w:pPr>
            <w:r>
              <w:rPr>
                <w:sz w:val="22"/>
                <w:szCs w:val="22"/>
                <w:lang w:val="sr-Cyrl-CS"/>
              </w:rPr>
              <w:t>Укупно 7 часова</w:t>
            </w:r>
          </w:p>
        </w:tc>
      </w:tr>
      <w:tr w:rsidR="00BB24DC" w:rsidRPr="00635703" w:rsidTr="00F8334D">
        <w:tc>
          <w:tcPr>
            <w:tcW w:w="3168" w:type="dxa"/>
            <w:gridSpan w:val="2"/>
          </w:tcPr>
          <w:p w:rsidR="00BB24DC" w:rsidRPr="00635703" w:rsidRDefault="00BB24DC" w:rsidP="00F8334D">
            <w:pPr>
              <w:rPr>
                <w:sz w:val="22"/>
                <w:szCs w:val="22"/>
              </w:rPr>
            </w:pPr>
            <w:r w:rsidRPr="00635703">
              <w:rPr>
                <w:sz w:val="22"/>
                <w:szCs w:val="22"/>
              </w:rPr>
              <w:t>НАСТАВНА ТЕМА:</w:t>
            </w:r>
          </w:p>
        </w:tc>
        <w:tc>
          <w:tcPr>
            <w:tcW w:w="6210" w:type="dxa"/>
          </w:tcPr>
          <w:p w:rsidR="00BB24DC" w:rsidRPr="00635703" w:rsidRDefault="00BB24DC" w:rsidP="00F8334D">
            <w:pPr>
              <w:rPr>
                <w:sz w:val="22"/>
                <w:szCs w:val="22"/>
              </w:rPr>
            </w:pPr>
            <w:r>
              <w:rPr>
                <w:sz w:val="22"/>
                <w:szCs w:val="22"/>
              </w:rPr>
              <w:t>ИСХОДИ:</w:t>
            </w:r>
          </w:p>
        </w:tc>
      </w:tr>
      <w:tr w:rsidR="00BB24DC" w:rsidRPr="00635703" w:rsidTr="00F8334D">
        <w:tc>
          <w:tcPr>
            <w:tcW w:w="3168" w:type="dxa"/>
            <w:gridSpan w:val="2"/>
          </w:tcPr>
          <w:p w:rsidR="00BB24DC" w:rsidRPr="00635703" w:rsidRDefault="00BB24DC" w:rsidP="00F8334D">
            <w:pPr>
              <w:rPr>
                <w:sz w:val="22"/>
                <w:szCs w:val="22"/>
                <w:lang w:val="sr-Cyrl-CS"/>
              </w:rPr>
            </w:pPr>
            <w:r w:rsidRPr="00635703">
              <w:rPr>
                <w:sz w:val="22"/>
                <w:szCs w:val="22"/>
                <w:lang w:val="sr-Cyrl-CS"/>
              </w:rPr>
              <w:t>Српска држава у средњем веку</w:t>
            </w:r>
          </w:p>
        </w:tc>
        <w:tc>
          <w:tcPr>
            <w:tcW w:w="6210" w:type="dxa"/>
          </w:tcPr>
          <w:p w:rsidR="00BB24DC" w:rsidRPr="00635703" w:rsidRDefault="00BB24DC" w:rsidP="00F8334D">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досељавању Словена на Балкан, Моравској мисији, настанку српских држава у раном и позном средњем веку, борби за независност српске државе и цркве и њеном паду под турску власт.</w:t>
            </w:r>
          </w:p>
        </w:tc>
      </w:tr>
      <w:tr w:rsidR="00BB24DC" w:rsidRPr="00635703" w:rsidTr="00F8334D">
        <w:tc>
          <w:tcPr>
            <w:tcW w:w="3168" w:type="dxa"/>
            <w:gridSpan w:val="2"/>
          </w:tcPr>
          <w:p w:rsidR="00BB24DC" w:rsidRPr="00635703" w:rsidRDefault="00BB24DC" w:rsidP="00F8334D">
            <w:pPr>
              <w:rPr>
                <w:sz w:val="22"/>
                <w:szCs w:val="22"/>
                <w:lang w:val="sr-Cyrl-CS"/>
              </w:rPr>
            </w:pPr>
            <w:r w:rsidRPr="00635703">
              <w:rPr>
                <w:sz w:val="22"/>
                <w:szCs w:val="22"/>
                <w:lang w:val="sr-Cyrl-CS"/>
              </w:rPr>
              <w:t>Српска држава у новом веку</w:t>
            </w:r>
          </w:p>
        </w:tc>
        <w:tc>
          <w:tcPr>
            <w:tcW w:w="6210" w:type="dxa"/>
          </w:tcPr>
          <w:p w:rsidR="00BB24DC" w:rsidRPr="00635703" w:rsidRDefault="00BB24DC" w:rsidP="00F8334D">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положају Срба под туђинском влашћу током новог века и њиховој борби за ослобођење и формирање модерне српске државе.</w:t>
            </w:r>
          </w:p>
        </w:tc>
      </w:tr>
      <w:tr w:rsidR="00BB24DC" w:rsidRPr="00635703" w:rsidTr="00F8334D">
        <w:tc>
          <w:tcPr>
            <w:tcW w:w="3168" w:type="dxa"/>
            <w:gridSpan w:val="2"/>
          </w:tcPr>
          <w:p w:rsidR="00BB24DC" w:rsidRPr="00635703" w:rsidRDefault="00BB24DC" w:rsidP="00F8334D">
            <w:pPr>
              <w:rPr>
                <w:sz w:val="22"/>
                <w:szCs w:val="22"/>
                <w:lang w:val="sr-Cyrl-CS"/>
              </w:rPr>
            </w:pPr>
            <w:r w:rsidRPr="00635703">
              <w:rPr>
                <w:sz w:val="22"/>
                <w:szCs w:val="22"/>
                <w:lang w:val="sr-Cyrl-CS"/>
              </w:rPr>
              <w:t xml:space="preserve">Српски народ у Југословенској држави </w:t>
            </w:r>
          </w:p>
        </w:tc>
        <w:tc>
          <w:tcPr>
            <w:tcW w:w="6210" w:type="dxa"/>
          </w:tcPr>
          <w:p w:rsidR="00BB24DC" w:rsidRPr="00635703" w:rsidRDefault="00BB24DC" w:rsidP="00F8334D">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формирању Југословенске државе, одликама политичког система државе између два светска рата, Југославији у Другом светском рату и Југословенској држави у послератном периоду до њеног распада деведесетих година двадесетог века.</w:t>
            </w:r>
          </w:p>
        </w:tc>
      </w:tr>
      <w:tr w:rsidR="00BB24DC" w:rsidRPr="00635703" w:rsidTr="00F8334D">
        <w:tc>
          <w:tcPr>
            <w:tcW w:w="3168" w:type="dxa"/>
            <w:gridSpan w:val="2"/>
          </w:tcPr>
          <w:p w:rsidR="00BB24DC" w:rsidRPr="00635703" w:rsidRDefault="00BB24DC" w:rsidP="00F8334D">
            <w:pPr>
              <w:rPr>
                <w:sz w:val="22"/>
                <w:szCs w:val="22"/>
                <w:lang w:val="sr-Cyrl-CS"/>
              </w:rPr>
            </w:pPr>
            <w:r w:rsidRPr="00635703">
              <w:rPr>
                <w:sz w:val="22"/>
                <w:szCs w:val="22"/>
                <w:lang w:val="sr-Cyrl-CS"/>
              </w:rPr>
              <w:t xml:space="preserve">Достигнућа српске културе </w:t>
            </w:r>
          </w:p>
        </w:tc>
        <w:tc>
          <w:tcPr>
            <w:tcW w:w="6210" w:type="dxa"/>
          </w:tcPr>
          <w:p w:rsidR="00BB24DC" w:rsidRPr="00635703" w:rsidRDefault="00BB24DC" w:rsidP="00F8334D">
            <w:pPr>
              <w:pStyle w:val="ListParagraph"/>
              <w:spacing w:after="0" w:line="240" w:lineRule="auto"/>
              <w:ind w:left="0"/>
              <w:rPr>
                <w:rFonts w:ascii="Times New Roman" w:hAnsi="Times New Roman"/>
                <w:lang w:val="sr-Cyrl-CS"/>
              </w:rPr>
            </w:pPr>
            <w:r w:rsidRPr="00635703">
              <w:rPr>
                <w:rFonts w:ascii="Times New Roman" w:hAnsi="Times New Roman"/>
                <w:lang w:val="sr-Cyrl-CS"/>
              </w:rPr>
              <w:t>Усвајање основних појмова о клутурном развоју Срба од средњег века до савременог доба.</w:t>
            </w:r>
          </w:p>
        </w:tc>
      </w:tr>
    </w:tbl>
    <w:p w:rsidR="00BB24DC" w:rsidRDefault="00BB24DC" w:rsidP="00BB24DC">
      <w:pPr>
        <w:rPr>
          <w:sz w:val="22"/>
          <w:szCs w:val="22"/>
          <w:lang w:val="sr-Cyrl-CS"/>
        </w:rPr>
      </w:pPr>
    </w:p>
    <w:p w:rsidR="00BB24DC" w:rsidRDefault="00BB24DC" w:rsidP="00BB24DC">
      <w:pPr>
        <w:rPr>
          <w:rFonts w:eastAsia="Calibri"/>
          <w:b/>
        </w:rPr>
      </w:pPr>
    </w:p>
    <w:p w:rsidR="00BB24DC" w:rsidRDefault="00BB24DC" w:rsidP="00BB24DC">
      <w:pPr>
        <w:rPr>
          <w:b/>
          <w:lang w:val="sr-Cyrl-CS"/>
        </w:rPr>
      </w:pPr>
      <w:r w:rsidRPr="00196603">
        <w:rPr>
          <w:rFonts w:eastAsia="Calibri"/>
          <w:b/>
        </w:rPr>
        <w:t xml:space="preserve">11.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анатомија и физиологија</w:t>
      </w:r>
    </w:p>
    <w:p w:rsidR="008059D9" w:rsidRPr="00196603" w:rsidRDefault="008059D9" w:rsidP="00BB24DC">
      <w:pPr>
        <w:rPr>
          <w:b/>
          <w:lang w:val="sr-Cyrl-CS"/>
        </w:rPr>
      </w:pPr>
    </w:p>
    <w:tbl>
      <w:tblPr>
        <w:tblStyle w:val="TableGrid"/>
        <w:tblW w:w="0" w:type="auto"/>
        <w:tblLook w:val="04A0"/>
      </w:tblPr>
      <w:tblGrid>
        <w:gridCol w:w="1278"/>
        <w:gridCol w:w="1890"/>
        <w:gridCol w:w="6210"/>
      </w:tblGrid>
      <w:tr w:rsidR="00BB24DC" w:rsidRPr="0017639D"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17639D" w:rsidRDefault="00056972" w:rsidP="00056972">
            <w:pPr>
              <w:pStyle w:val="ListParagraph"/>
              <w:spacing w:after="0" w:line="240" w:lineRule="auto"/>
              <w:ind w:left="0"/>
              <w:rPr>
                <w:rFonts w:ascii="Times New Roman" w:hAnsi="Times New Roman"/>
                <w:lang w:val="sr-Cyrl-CS"/>
              </w:rPr>
            </w:pPr>
            <w:r w:rsidRPr="00CC5581">
              <w:rPr>
                <w:rFonts w:ascii="Times New Roman" w:hAnsi="Times New Roman"/>
              </w:rPr>
              <w:t>здравствени неговатељ</w:t>
            </w:r>
          </w:p>
        </w:tc>
      </w:tr>
      <w:tr w:rsidR="00BB24DC" w:rsidRPr="0017639D" w:rsidTr="00F8334D">
        <w:tc>
          <w:tcPr>
            <w:tcW w:w="1278" w:type="dxa"/>
          </w:tcPr>
          <w:p w:rsidR="00BB24DC" w:rsidRPr="0017639D" w:rsidRDefault="00BB24DC" w:rsidP="00F8334D">
            <w:pPr>
              <w:rPr>
                <w:sz w:val="22"/>
                <w:szCs w:val="22"/>
              </w:rPr>
            </w:pPr>
            <w:r w:rsidRPr="0017639D">
              <w:rPr>
                <w:sz w:val="22"/>
                <w:szCs w:val="22"/>
              </w:rPr>
              <w:t xml:space="preserve">Циљеви: </w:t>
            </w:r>
          </w:p>
          <w:p w:rsidR="00BB24DC" w:rsidRPr="0017639D" w:rsidRDefault="00BB24DC" w:rsidP="00F8334D">
            <w:pPr>
              <w:rPr>
                <w:sz w:val="22"/>
                <w:szCs w:val="22"/>
              </w:rPr>
            </w:pPr>
          </w:p>
        </w:tc>
        <w:tc>
          <w:tcPr>
            <w:tcW w:w="8100" w:type="dxa"/>
            <w:gridSpan w:val="2"/>
          </w:tcPr>
          <w:p w:rsidR="00BB24DC" w:rsidRPr="0017639D" w:rsidRDefault="00BB24DC" w:rsidP="00221BC1">
            <w:pPr>
              <w:pStyle w:val="ListParagraph"/>
              <w:numPr>
                <w:ilvl w:val="0"/>
                <w:numId w:val="22"/>
              </w:numPr>
              <w:spacing w:after="0" w:line="240" w:lineRule="auto"/>
              <w:ind w:left="0" w:firstLine="0"/>
              <w:rPr>
                <w:rFonts w:ascii="Times New Roman" w:hAnsi="Times New Roman"/>
                <w:lang w:val="sr-Cyrl-CS"/>
              </w:rPr>
            </w:pPr>
            <w:r w:rsidRPr="0017639D">
              <w:rPr>
                <w:rFonts w:ascii="Times New Roman" w:hAnsi="Times New Roman"/>
                <w:lang w:val="sr-Cyrl-CS"/>
              </w:rPr>
              <w:t>Стицање основних  знања о грађи и функцијама органа и система органа</w:t>
            </w:r>
          </w:p>
          <w:p w:rsidR="00BB24DC" w:rsidRPr="00CE6559" w:rsidRDefault="00BB24DC" w:rsidP="00221BC1">
            <w:pPr>
              <w:pStyle w:val="ListParagraph"/>
              <w:numPr>
                <w:ilvl w:val="0"/>
                <w:numId w:val="22"/>
              </w:numPr>
              <w:spacing w:after="0" w:line="240" w:lineRule="auto"/>
              <w:ind w:hanging="720"/>
              <w:rPr>
                <w:rFonts w:ascii="Times New Roman" w:hAnsi="Times New Roman"/>
                <w:lang w:val="sr-Cyrl-CS"/>
              </w:rPr>
            </w:pPr>
            <w:r w:rsidRPr="0017639D">
              <w:rPr>
                <w:rFonts w:ascii="Times New Roman" w:hAnsi="Times New Roman"/>
                <w:lang w:val="sr-Cyrl-CS"/>
              </w:rPr>
              <w:t>Схватање корелације анатомије са физиологијом и другим стручним предмета</w:t>
            </w:r>
          </w:p>
        </w:tc>
      </w:tr>
      <w:tr w:rsidR="00BB24DC" w:rsidRPr="0017639D" w:rsidTr="00F8334D">
        <w:tc>
          <w:tcPr>
            <w:tcW w:w="1278" w:type="dxa"/>
          </w:tcPr>
          <w:p w:rsidR="00BB24DC" w:rsidRPr="0017639D" w:rsidRDefault="00BB24DC" w:rsidP="00F8334D">
            <w:pPr>
              <w:rPr>
                <w:sz w:val="22"/>
                <w:szCs w:val="22"/>
              </w:rPr>
            </w:pPr>
            <w:r w:rsidRPr="0017639D">
              <w:rPr>
                <w:sz w:val="22"/>
                <w:szCs w:val="22"/>
              </w:rPr>
              <w:t xml:space="preserve">Задаци: </w:t>
            </w:r>
          </w:p>
          <w:p w:rsidR="00BB24DC" w:rsidRPr="0017639D" w:rsidRDefault="00BB24DC" w:rsidP="00F8334D">
            <w:pPr>
              <w:jc w:val="both"/>
              <w:rPr>
                <w:sz w:val="22"/>
                <w:szCs w:val="22"/>
              </w:rPr>
            </w:pPr>
          </w:p>
        </w:tc>
        <w:tc>
          <w:tcPr>
            <w:tcW w:w="8100" w:type="dxa"/>
            <w:gridSpan w:val="2"/>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Утврђивање пређеног градива , разјашњавање несавладаних делова, консултовање наставника око начина учења обзиром на тешкоће које имају при усвајању градива.</w:t>
            </w:r>
          </w:p>
        </w:tc>
      </w:tr>
      <w:tr w:rsidR="00BB24DC" w:rsidRPr="0017639D" w:rsidTr="00F8334D">
        <w:tc>
          <w:tcPr>
            <w:tcW w:w="9378" w:type="dxa"/>
            <w:gridSpan w:val="3"/>
            <w:shd w:val="clear" w:color="auto" w:fill="D9D9D9" w:themeFill="background1" w:themeFillShade="D9"/>
          </w:tcPr>
          <w:p w:rsidR="00BB24DC" w:rsidRPr="0017639D" w:rsidRDefault="00BB24DC" w:rsidP="00F8334D">
            <w:pPr>
              <w:tabs>
                <w:tab w:val="left" w:pos="120"/>
              </w:tabs>
              <w:jc w:val="both"/>
              <w:rPr>
                <w:b/>
                <w:sz w:val="22"/>
                <w:szCs w:val="22"/>
                <w:lang w:val="sr-Cyrl-CS"/>
              </w:rPr>
            </w:pPr>
            <w:r w:rsidRPr="0017639D">
              <w:rPr>
                <w:b/>
                <w:sz w:val="22"/>
                <w:szCs w:val="22"/>
                <w:lang w:val="sr-Cyrl-CS"/>
              </w:rPr>
              <w:t>Активности</w:t>
            </w:r>
          </w:p>
          <w:p w:rsidR="00BB24DC" w:rsidRPr="0017639D" w:rsidRDefault="00BB24DC" w:rsidP="00F8334D">
            <w:pPr>
              <w:rPr>
                <w:sz w:val="22"/>
                <w:szCs w:val="22"/>
                <w:lang w:val="sr-Cyrl-CS"/>
              </w:rPr>
            </w:pPr>
            <w:r w:rsidRPr="0017639D">
              <w:rPr>
                <w:sz w:val="22"/>
                <w:szCs w:val="22"/>
                <w:lang w:val="sr-Cyrl-CS"/>
              </w:rPr>
              <w:t>-индивидуални и групни рад са ученицима</w:t>
            </w:r>
          </w:p>
          <w:p w:rsidR="00BB24DC" w:rsidRPr="0017639D" w:rsidRDefault="00BB24DC" w:rsidP="00F8334D">
            <w:pPr>
              <w:rPr>
                <w:sz w:val="22"/>
                <w:szCs w:val="22"/>
                <w:lang w:val="sr-Cyrl-CS"/>
              </w:rPr>
            </w:pPr>
            <w:r w:rsidRPr="0017639D">
              <w:rPr>
                <w:sz w:val="22"/>
                <w:szCs w:val="22"/>
                <w:lang w:val="sr-Cyrl-CS"/>
              </w:rPr>
              <w:t>- усмено понављање градива</w:t>
            </w:r>
          </w:p>
          <w:p w:rsidR="00BB24DC" w:rsidRPr="0017639D" w:rsidRDefault="00BB24DC" w:rsidP="00F8334D">
            <w:pPr>
              <w:rPr>
                <w:sz w:val="22"/>
                <w:szCs w:val="22"/>
                <w:lang w:val="sr-Cyrl-CS"/>
              </w:rPr>
            </w:pPr>
            <w:r w:rsidRPr="0017639D">
              <w:rPr>
                <w:sz w:val="22"/>
                <w:szCs w:val="22"/>
                <w:lang w:val="sr-Cyrl-CS"/>
              </w:rPr>
              <w:t>-решавање тестова</w:t>
            </w:r>
          </w:p>
          <w:p w:rsidR="00BB24DC" w:rsidRPr="0017639D" w:rsidRDefault="00BB24DC" w:rsidP="00F8334D">
            <w:pPr>
              <w:rPr>
                <w:sz w:val="22"/>
                <w:szCs w:val="22"/>
              </w:rPr>
            </w:pPr>
            <w:r w:rsidRPr="0017639D">
              <w:rPr>
                <w:sz w:val="22"/>
                <w:szCs w:val="22"/>
                <w:lang w:val="sr-Cyrl-CS"/>
              </w:rPr>
              <w:t>-коришћење илустративних метода</w:t>
            </w:r>
          </w:p>
        </w:tc>
      </w:tr>
      <w:tr w:rsidR="00BB24DC" w:rsidRPr="0017639D" w:rsidTr="00F8334D">
        <w:tc>
          <w:tcPr>
            <w:tcW w:w="3168" w:type="dxa"/>
            <w:gridSpan w:val="2"/>
          </w:tcPr>
          <w:p w:rsidR="00BB24DC" w:rsidRPr="0017639D" w:rsidRDefault="00BB24DC" w:rsidP="00F8334D">
            <w:pPr>
              <w:rPr>
                <w:sz w:val="22"/>
                <w:szCs w:val="22"/>
              </w:rPr>
            </w:pPr>
            <w:r w:rsidRPr="0017639D">
              <w:rPr>
                <w:sz w:val="22"/>
                <w:szCs w:val="22"/>
              </w:rPr>
              <w:t>НАСТАВНЕ ТЕМЕ:</w:t>
            </w:r>
          </w:p>
        </w:tc>
        <w:tc>
          <w:tcPr>
            <w:tcW w:w="6210" w:type="dxa"/>
          </w:tcPr>
          <w:p w:rsidR="00BB24DC" w:rsidRPr="0017639D" w:rsidRDefault="00BB24DC" w:rsidP="00F8334D">
            <w:pPr>
              <w:rPr>
                <w:sz w:val="22"/>
                <w:szCs w:val="22"/>
              </w:rPr>
            </w:pPr>
            <w:r w:rsidRPr="0017639D">
              <w:rPr>
                <w:sz w:val="22"/>
                <w:szCs w:val="22"/>
              </w:rPr>
              <w:t>ИСХОДИ:</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 xml:space="preserve"> 1. Организација човечјег тела</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наведу латинском терминологијом називе основних делова човечјег тела ,наброји нивое у организацији човечјег тела наброји системе органа,објасни појам нервне и хуморалне регулације,објасни појам и значај хомеостазе, објасни грађу и функцију четири основне врсте ткива, објасни процесе стварања и одавања топлоте</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2. Телесне течности, крв и лимфа</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опишу расподелу воде у организму,  састав крви, називе, нормалне вредности,изглед и улоге крвних ћелија,карактеристике крвних група, разумеју процесе хемостазе, хемолизе, коагулације крви и седиментације еритроцита.</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3. Локомоторни систем</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и латинском језику, и покажу кости главе, трупа и екстремитета, именују зглобове на српском и латинском језику и објасне најважније покрете и мишиће који их изводе</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4. Кардиоваскуларни систем</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положај и грађу срца, фазе срчаног циклуса, ток малог и великог крвотока, положај и ток аорте, горње и доње шупље вене, нормалне вредности крвног притиска и пулса. Показују на моделу срчане преграде, срчане шупљине, срчане залиске и крвне судове.</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5. Респираторни систем</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респираторне органе и објасне њихове улоге, да објасне респираторне покрете.</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6. Дигестивни систем</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дигестивне органе и објасне њихове улоге, да објасне процес  варења хране и процес апсорпције у дигестивном тракту.</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7. Ехдокрини систем и дојка</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именују на српском  латинском језику и покажу ендокрине жлезда, наведу најважније хормоне појединих ендокриних жлезда и објасне њихове улоге. Ученици знају да опишу грађу дојке и објасне њену улогу.</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8. Урогенитални систем</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на српском и латинском језику и покажу уринарне и гениталне органе и објасне њихове улоге, да опишу нормалан састав урина и објасне како он настаје.</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9. Нервни систем</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органе нервног система, делове мозга и објасне њихове улоге</w:t>
            </w:r>
            <w:r w:rsidRPr="0017639D">
              <w:t>.</w:t>
            </w:r>
          </w:p>
        </w:tc>
      </w:tr>
      <w:tr w:rsidR="00BB24DC" w:rsidRPr="0017639D" w:rsidTr="00F8334D">
        <w:tc>
          <w:tcPr>
            <w:tcW w:w="3168" w:type="dxa"/>
            <w:gridSpan w:val="2"/>
          </w:tcPr>
          <w:p w:rsidR="00BB24DC" w:rsidRPr="0017639D" w:rsidRDefault="00BB24DC" w:rsidP="00F8334D">
            <w:pPr>
              <w:rPr>
                <w:sz w:val="22"/>
                <w:szCs w:val="22"/>
                <w:lang w:val="sr-Cyrl-CS"/>
              </w:rPr>
            </w:pPr>
            <w:r w:rsidRPr="0017639D">
              <w:rPr>
                <w:sz w:val="22"/>
                <w:szCs w:val="22"/>
                <w:lang w:val="sr-Cyrl-CS"/>
              </w:rPr>
              <w:t>10. Систем рецепторних органа (чула)</w:t>
            </w:r>
          </w:p>
        </w:tc>
        <w:tc>
          <w:tcPr>
            <w:tcW w:w="6210" w:type="dxa"/>
          </w:tcPr>
          <w:p w:rsidR="00BB24DC" w:rsidRPr="0017639D" w:rsidRDefault="00BB24DC" w:rsidP="00F8334D">
            <w:pPr>
              <w:pStyle w:val="ListParagraph"/>
              <w:spacing w:after="0" w:line="240" w:lineRule="auto"/>
              <w:ind w:left="0"/>
              <w:rPr>
                <w:rFonts w:ascii="Times New Roman" w:hAnsi="Times New Roman"/>
                <w:lang w:val="sr-Cyrl-CS"/>
              </w:rPr>
            </w:pPr>
            <w:r w:rsidRPr="0017639D">
              <w:rPr>
                <w:rFonts w:ascii="Times New Roman" w:hAnsi="Times New Roman"/>
              </w:rPr>
              <w:t>Ученици знају да наброје и покажу делове чула и објасне њихове улоге.</w:t>
            </w:r>
          </w:p>
        </w:tc>
      </w:tr>
    </w:tbl>
    <w:p w:rsidR="00BB24DC" w:rsidRPr="00A40BB6" w:rsidRDefault="00BB24DC" w:rsidP="00BB24DC">
      <w:pPr>
        <w:rPr>
          <w:rFonts w:eastAsia="Calibri"/>
          <w:b/>
        </w:rPr>
      </w:pPr>
    </w:p>
    <w:p w:rsidR="00BB24DC" w:rsidRDefault="00BB24DC" w:rsidP="00BB24DC">
      <w:pPr>
        <w:rPr>
          <w:b/>
          <w:lang w:val="sr-Cyrl-CS"/>
        </w:rPr>
      </w:pPr>
      <w:r w:rsidRPr="00196603">
        <w:rPr>
          <w:rFonts w:eastAsia="Calibri"/>
          <w:b/>
        </w:rPr>
        <w:t xml:space="preserve">12.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латински језик</w:t>
      </w:r>
    </w:p>
    <w:p w:rsidR="008059D9" w:rsidRPr="00196603" w:rsidRDefault="008059D9" w:rsidP="00BB24DC">
      <w:pPr>
        <w:rPr>
          <w:b/>
          <w:lang w:val="sr-Cyrl-CS"/>
        </w:rPr>
      </w:pPr>
    </w:p>
    <w:tbl>
      <w:tblPr>
        <w:tblW w:w="0" w:type="auto"/>
        <w:tblCellMar>
          <w:left w:w="0" w:type="dxa"/>
          <w:right w:w="0" w:type="dxa"/>
        </w:tblCellMar>
        <w:tblLook w:val="04A0"/>
      </w:tblPr>
      <w:tblGrid>
        <w:gridCol w:w="1278"/>
        <w:gridCol w:w="1890"/>
        <w:gridCol w:w="6210"/>
      </w:tblGrid>
      <w:tr w:rsidR="00BB24DC" w:rsidRPr="00824629" w:rsidTr="00F8334D">
        <w:tc>
          <w:tcPr>
            <w:tcW w:w="9378"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824629" w:rsidRDefault="00056972" w:rsidP="00056972">
            <w:r w:rsidRPr="00CC5581">
              <w:t>здравствени неговатељ</w:t>
            </w:r>
          </w:p>
        </w:tc>
      </w:tr>
      <w:tr w:rsidR="00BB24DC" w:rsidRPr="00824629" w:rsidTr="00F8334D">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pPr>
              <w:spacing w:before="100" w:beforeAutospacing="1" w:after="100" w:afterAutospacing="1"/>
            </w:pPr>
            <w:r w:rsidRPr="00824629">
              <w:t xml:space="preserve">Циљеви: </w:t>
            </w:r>
          </w:p>
          <w:p w:rsidR="00BB24DC" w:rsidRPr="00824629" w:rsidRDefault="00BB24DC" w:rsidP="00F8334D">
            <w:pPr>
              <w:spacing w:before="100" w:beforeAutospacing="1" w:after="100" w:afterAutospacing="1"/>
            </w:pPr>
            <w:r w:rsidRPr="00824629">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pPr>
              <w:spacing w:before="100" w:beforeAutospacing="1" w:after="100" w:afterAutospacing="1"/>
            </w:pPr>
            <w:r w:rsidRPr="00824629">
              <w:rPr>
                <w:lang w:val="sr-Cyrl-CS"/>
              </w:rPr>
              <w:t>Циљ припремне наставе за полагање поправног и разредног испита је да ученицима омогући да лакше савладају градиво предвиђено планом рада тј. да савладају основе латинског језика уз посебан осврт на учење стручних медицинских термина.</w:t>
            </w:r>
          </w:p>
        </w:tc>
      </w:tr>
      <w:tr w:rsidR="00BB24DC" w:rsidRPr="00824629" w:rsidTr="00F8334D">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pPr>
              <w:spacing w:before="100" w:beforeAutospacing="1" w:after="100" w:afterAutospacing="1"/>
            </w:pPr>
            <w:r w:rsidRPr="00824629">
              <w:t xml:space="preserve">Задаци: </w:t>
            </w:r>
          </w:p>
          <w:p w:rsidR="00BB24DC" w:rsidRPr="00824629" w:rsidRDefault="00BB24DC" w:rsidP="00F8334D">
            <w:pPr>
              <w:spacing w:before="100" w:beforeAutospacing="1" w:after="100" w:afterAutospacing="1"/>
              <w:jc w:val="both"/>
            </w:pPr>
            <w:r w:rsidRPr="00824629">
              <w:t> </w:t>
            </w:r>
          </w:p>
        </w:tc>
        <w:tc>
          <w:tcPr>
            <w:tcW w:w="81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pPr>
              <w:spacing w:before="100" w:beforeAutospacing="1" w:after="100" w:afterAutospacing="1"/>
              <w:jc w:val="both"/>
            </w:pPr>
            <w:r w:rsidRPr="00824629">
              <w:rPr>
                <w:lang w:val="sr-Cyrl-CS"/>
              </w:rPr>
              <w:t xml:space="preserve">Омогућити ученицима да кроз додатна објашњења усвоје градиво које им је нејасно и да га кроз многобројне једноставније примере увежбају. </w:t>
            </w:r>
          </w:p>
          <w:p w:rsidR="00BB24DC" w:rsidRPr="00824629" w:rsidRDefault="00BB24DC" w:rsidP="00F8334D">
            <w:pPr>
              <w:spacing w:before="100" w:beforeAutospacing="1" w:after="100" w:afterAutospacing="1"/>
              <w:jc w:val="both"/>
            </w:pPr>
            <w:r w:rsidRPr="00824629">
              <w:rPr>
                <w:lang w:val="sr-Cyrl-CS"/>
              </w:rPr>
              <w:t>Развијати код ученика свест о значају познавања стручних термина и граматике. Истицати значај познавања латинског језика,нарочито за њихову струку.</w:t>
            </w:r>
          </w:p>
        </w:tc>
      </w:tr>
      <w:tr w:rsidR="00BB24DC" w:rsidRPr="00824629" w:rsidTr="00F8334D">
        <w:tc>
          <w:tcPr>
            <w:tcW w:w="9378" w:type="dxa"/>
            <w:gridSpan w:val="3"/>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B24DC" w:rsidRPr="00824629" w:rsidRDefault="00BB24DC" w:rsidP="00F8334D">
            <w:pPr>
              <w:spacing w:before="100" w:beforeAutospacing="1" w:after="100" w:afterAutospacing="1"/>
              <w:jc w:val="both"/>
            </w:pPr>
            <w:r w:rsidRPr="00824629">
              <w:rPr>
                <w:b/>
                <w:bCs/>
                <w:lang w:val="sr-Cyrl-CS"/>
              </w:rPr>
              <w:t xml:space="preserve">Активности: </w:t>
            </w:r>
            <w:r w:rsidRPr="00824629">
              <w:rPr>
                <w:lang w:val="sr-Cyrl-CS"/>
              </w:rPr>
              <w:t>Консултације са ученицима, индивидуални рад, вежбање на многобројним, једноставним примерима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pPr>
              <w:spacing w:before="100" w:beforeAutospacing="1" w:after="100" w:afterAutospacing="1"/>
            </w:pPr>
            <w:r w:rsidRPr="00824629">
              <w:t>НАСТАВНЕ ТЕМЕ: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pPr>
              <w:spacing w:before="100" w:beforeAutospacing="1" w:after="100" w:afterAutospacing="1"/>
            </w:pPr>
            <w:r w:rsidRPr="00824629">
              <w:t>ИСХОДИ:</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 xml:space="preserve">Именице и придеви прве деклинације              </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морају да савладају основе латинских именица, као и њихову промену по падежима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Индикатив презента актива латинских глагола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морају да савладају основе латинских глагола, као и њихову промену по лицима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Присвојне заменице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треба да савладају употребу присвојних заменица у латинском  језику</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Императив</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треба да савладају императив и његову употребу у реченицама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Конјунктив презента актива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треба да примене знање конјунктива на стручним текстовима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Именице и придеви треће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морају да савладају основе латинских именица, као и њихову промену по падежима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Именице четврте и пете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морају да савладају основе латинских именица, као и њихову промену по падежима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Придеви треће деклинације</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морају да савладају основе латинских придева, као и њихову промену по падежима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Партицип презента актива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треба да уоче примену партиципа у латинском језику и да буду у стању да га препознају и преведу у стручним текстовима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Компарација придева</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морају да науче правилну употребу компаратива и суперлатива</w:t>
            </w:r>
          </w:p>
        </w:tc>
      </w:tr>
      <w:tr w:rsidR="00BB24DC" w:rsidRPr="00824629" w:rsidTr="00F8334D">
        <w:tc>
          <w:tcPr>
            <w:tcW w:w="316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Основни и редни бројеви</w:t>
            </w:r>
          </w:p>
        </w:tc>
        <w:tc>
          <w:tcPr>
            <w:tcW w:w="6210" w:type="dxa"/>
            <w:tcBorders>
              <w:top w:val="nil"/>
              <w:left w:val="nil"/>
              <w:bottom w:val="single" w:sz="8" w:space="0" w:color="auto"/>
              <w:right w:val="single" w:sz="8" w:space="0" w:color="auto"/>
            </w:tcBorders>
            <w:tcMar>
              <w:top w:w="0" w:type="dxa"/>
              <w:left w:w="108" w:type="dxa"/>
              <w:bottom w:w="0" w:type="dxa"/>
              <w:right w:w="108" w:type="dxa"/>
            </w:tcMar>
            <w:hideMark/>
          </w:tcPr>
          <w:p w:rsidR="00BB24DC" w:rsidRPr="00824629" w:rsidRDefault="00BB24DC" w:rsidP="00F8334D">
            <w:r w:rsidRPr="00824629">
              <w:rPr>
                <w:lang w:val="sr-Cyrl-CS"/>
              </w:rPr>
              <w:t>Ученици морају да науче основе и редне бројеве, барем првих 100.</w:t>
            </w:r>
          </w:p>
        </w:tc>
      </w:tr>
    </w:tbl>
    <w:p w:rsidR="008059D9" w:rsidRPr="00A40BB6" w:rsidRDefault="008059D9" w:rsidP="00BB24DC">
      <w:pPr>
        <w:rPr>
          <w:rFonts w:eastAsia="Calibri"/>
          <w:b/>
        </w:rPr>
      </w:pPr>
    </w:p>
    <w:p w:rsidR="00BB24DC" w:rsidRDefault="00BB24DC" w:rsidP="00BB24DC">
      <w:pPr>
        <w:rPr>
          <w:b/>
          <w:lang w:val="sr-Cyrl-CS"/>
        </w:rPr>
      </w:pPr>
      <w:r w:rsidRPr="00196603">
        <w:rPr>
          <w:rFonts w:eastAsia="Calibri"/>
          <w:b/>
        </w:rPr>
        <w:t xml:space="preserve">13.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хемија</w:t>
      </w:r>
    </w:p>
    <w:p w:rsidR="008059D9" w:rsidRPr="00196603" w:rsidRDefault="008059D9" w:rsidP="00BB24DC">
      <w:pPr>
        <w:rPr>
          <w:b/>
          <w:lang w:val="sr-Cyrl-CS"/>
        </w:rPr>
      </w:pPr>
    </w:p>
    <w:tbl>
      <w:tblPr>
        <w:tblStyle w:val="TableGrid"/>
        <w:tblW w:w="0" w:type="auto"/>
        <w:tblInd w:w="18" w:type="dxa"/>
        <w:tblLook w:val="04A0"/>
      </w:tblPr>
      <w:tblGrid>
        <w:gridCol w:w="1812"/>
        <w:gridCol w:w="1788"/>
        <w:gridCol w:w="5760"/>
      </w:tblGrid>
      <w:tr w:rsidR="00BB24DC" w:rsidRPr="0086176F" w:rsidTr="00F8334D">
        <w:tc>
          <w:tcPr>
            <w:tcW w:w="9360"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86176F" w:rsidRDefault="00056972" w:rsidP="00056972">
            <w:pPr>
              <w:pStyle w:val="ListParagraph"/>
              <w:spacing w:after="0" w:line="240" w:lineRule="auto"/>
              <w:ind w:left="0"/>
              <w:rPr>
                <w:rFonts w:ascii="Times New Roman" w:hAnsi="Times New Roman"/>
                <w:lang w:val="sr-Cyrl-CS"/>
              </w:rPr>
            </w:pPr>
            <w:r w:rsidRPr="00CC5581">
              <w:rPr>
                <w:rFonts w:ascii="Times New Roman" w:hAnsi="Times New Roman"/>
              </w:rPr>
              <w:t>здравствени неговатељ</w:t>
            </w:r>
          </w:p>
        </w:tc>
      </w:tr>
      <w:tr w:rsidR="00BB24DC" w:rsidRPr="0086176F" w:rsidTr="00F8334D">
        <w:tc>
          <w:tcPr>
            <w:tcW w:w="1812" w:type="dxa"/>
          </w:tcPr>
          <w:p w:rsidR="00BB24DC" w:rsidRPr="0086176F" w:rsidRDefault="00BB24DC" w:rsidP="00F8334D">
            <w:pPr>
              <w:rPr>
                <w:sz w:val="22"/>
                <w:szCs w:val="22"/>
              </w:rPr>
            </w:pPr>
            <w:r w:rsidRPr="0086176F">
              <w:rPr>
                <w:sz w:val="22"/>
                <w:szCs w:val="22"/>
              </w:rPr>
              <w:t xml:space="preserve">Циљеви: </w:t>
            </w:r>
          </w:p>
          <w:p w:rsidR="00BB24DC" w:rsidRPr="0086176F" w:rsidRDefault="00BB24DC" w:rsidP="00F8334D">
            <w:pPr>
              <w:rPr>
                <w:sz w:val="22"/>
                <w:szCs w:val="22"/>
              </w:rPr>
            </w:pPr>
          </w:p>
        </w:tc>
        <w:tc>
          <w:tcPr>
            <w:tcW w:w="7548" w:type="dxa"/>
            <w:gridSpan w:val="2"/>
          </w:tcPr>
          <w:p w:rsidR="00BB24DC" w:rsidRPr="0086176F" w:rsidRDefault="00BB24DC" w:rsidP="00F8334D">
            <w:pPr>
              <w:rPr>
                <w:sz w:val="22"/>
                <w:szCs w:val="22"/>
                <w:lang w:val="sr-Cyrl-CS"/>
              </w:rPr>
            </w:pPr>
            <w:r w:rsidRPr="0086176F">
              <w:rPr>
                <w:sz w:val="22"/>
                <w:szCs w:val="22"/>
                <w:lang w:val="sr-Cyrl-CS"/>
              </w:rPr>
              <w:t>Савладавање и разумевање градива које је обрађено током године.</w:t>
            </w:r>
          </w:p>
        </w:tc>
      </w:tr>
      <w:tr w:rsidR="00BB24DC" w:rsidRPr="0086176F" w:rsidTr="00F8334D">
        <w:tc>
          <w:tcPr>
            <w:tcW w:w="1812" w:type="dxa"/>
          </w:tcPr>
          <w:p w:rsidR="00BB24DC" w:rsidRPr="0086176F" w:rsidRDefault="00BB24DC" w:rsidP="00F8334D">
            <w:pPr>
              <w:rPr>
                <w:sz w:val="22"/>
                <w:szCs w:val="22"/>
              </w:rPr>
            </w:pPr>
            <w:r w:rsidRPr="0086176F">
              <w:rPr>
                <w:sz w:val="22"/>
                <w:szCs w:val="22"/>
              </w:rPr>
              <w:t xml:space="preserve">Задаци: </w:t>
            </w:r>
          </w:p>
          <w:p w:rsidR="00BB24DC" w:rsidRPr="0086176F" w:rsidRDefault="00BB24DC" w:rsidP="00F8334D">
            <w:pPr>
              <w:jc w:val="both"/>
              <w:rPr>
                <w:sz w:val="22"/>
                <w:szCs w:val="22"/>
              </w:rPr>
            </w:pPr>
          </w:p>
        </w:tc>
        <w:tc>
          <w:tcPr>
            <w:tcW w:w="7548" w:type="dxa"/>
            <w:gridSpan w:val="2"/>
          </w:tcPr>
          <w:p w:rsidR="00BB24DC" w:rsidRPr="0086176F" w:rsidRDefault="00BB24DC"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86176F">
              <w:rPr>
                <w:rFonts w:ascii="Times New Roman" w:hAnsi="Times New Roman"/>
                <w:lang w:val="sr-Cyrl-CS"/>
              </w:rPr>
              <w:t>Усвајање знања, оспособљавање да оладају основним хемијским појмовима,омогућавање да на што лакши начин надокнаде и усвоје појмове које су пропустили, оваладавање различитим методама учења.</w:t>
            </w:r>
          </w:p>
        </w:tc>
      </w:tr>
      <w:tr w:rsidR="00BB24DC" w:rsidRPr="0086176F" w:rsidTr="00F8334D">
        <w:tc>
          <w:tcPr>
            <w:tcW w:w="3600" w:type="dxa"/>
            <w:gridSpan w:val="2"/>
          </w:tcPr>
          <w:p w:rsidR="00BB24DC" w:rsidRPr="0086176F" w:rsidRDefault="00BB24DC" w:rsidP="00F8334D">
            <w:pPr>
              <w:rPr>
                <w:sz w:val="22"/>
                <w:szCs w:val="22"/>
              </w:rPr>
            </w:pPr>
            <w:r w:rsidRPr="0086176F">
              <w:rPr>
                <w:sz w:val="22"/>
                <w:szCs w:val="22"/>
              </w:rPr>
              <w:t>НАСТАВНЕ ТЕМЕ:</w:t>
            </w:r>
          </w:p>
        </w:tc>
        <w:tc>
          <w:tcPr>
            <w:tcW w:w="5760" w:type="dxa"/>
          </w:tcPr>
          <w:p w:rsidR="00BB24DC" w:rsidRPr="0086176F" w:rsidRDefault="00BB24DC" w:rsidP="00F8334D">
            <w:pPr>
              <w:rPr>
                <w:sz w:val="22"/>
                <w:szCs w:val="22"/>
              </w:rPr>
            </w:pPr>
            <w:r w:rsidRPr="0086176F">
              <w:rPr>
                <w:sz w:val="22"/>
                <w:szCs w:val="22"/>
              </w:rPr>
              <w:t>ИСХОДИ:</w:t>
            </w:r>
          </w:p>
        </w:tc>
      </w:tr>
      <w:tr w:rsidR="00BB24DC" w:rsidRPr="0086176F" w:rsidTr="00F8334D">
        <w:tc>
          <w:tcPr>
            <w:tcW w:w="3600" w:type="dxa"/>
            <w:gridSpan w:val="2"/>
          </w:tcPr>
          <w:p w:rsidR="00BB24DC" w:rsidRPr="0086176F" w:rsidRDefault="00BB24DC" w:rsidP="00F8334D">
            <w:pPr>
              <w:rPr>
                <w:sz w:val="22"/>
                <w:szCs w:val="22"/>
                <w:lang w:val="sr-Cyrl-CS"/>
              </w:rPr>
            </w:pPr>
            <w:r w:rsidRPr="0086176F">
              <w:rPr>
                <w:sz w:val="22"/>
                <w:szCs w:val="22"/>
                <w:lang w:val="sr-Cyrl-CS"/>
              </w:rPr>
              <w:t>Структура супстанце</w:t>
            </w:r>
          </w:p>
        </w:tc>
        <w:tc>
          <w:tcPr>
            <w:tcW w:w="5760" w:type="dxa"/>
          </w:tcPr>
          <w:p w:rsidR="00BB24DC" w:rsidRPr="0086176F" w:rsidRDefault="00BB24DC" w:rsidP="00F8334D">
            <w:pPr>
              <w:pStyle w:val="ListParagraph"/>
              <w:spacing w:after="0" w:line="240" w:lineRule="auto"/>
              <w:ind w:left="0"/>
              <w:rPr>
                <w:rFonts w:ascii="Times New Roman" w:hAnsi="Times New Roman"/>
                <w:lang w:val="sr-Cyrl-CS"/>
              </w:rPr>
            </w:pPr>
            <w:r w:rsidRPr="0086176F">
              <w:rPr>
                <w:rFonts w:ascii="Times New Roman" w:hAnsi="Times New Roman"/>
                <w:lang w:val="sr-Cyrl-CS"/>
              </w:rPr>
              <w:t>-да зна грађу атома, начин формирања хемијских веза, да тазликује атом од јона</w:t>
            </w:r>
          </w:p>
        </w:tc>
      </w:tr>
      <w:tr w:rsidR="00BB24DC" w:rsidRPr="0086176F" w:rsidTr="00F8334D">
        <w:tc>
          <w:tcPr>
            <w:tcW w:w="3600" w:type="dxa"/>
            <w:gridSpan w:val="2"/>
          </w:tcPr>
          <w:p w:rsidR="00BB24DC" w:rsidRPr="0086176F" w:rsidRDefault="00BB24DC" w:rsidP="00F8334D">
            <w:pPr>
              <w:rPr>
                <w:sz w:val="22"/>
                <w:szCs w:val="22"/>
                <w:lang w:val="sr-Cyrl-CS"/>
              </w:rPr>
            </w:pPr>
            <w:r w:rsidRPr="0086176F">
              <w:rPr>
                <w:sz w:val="22"/>
                <w:szCs w:val="22"/>
                <w:lang w:val="sr-Cyrl-CS"/>
              </w:rPr>
              <w:t>Дисперзни ситеми</w:t>
            </w:r>
          </w:p>
        </w:tc>
        <w:tc>
          <w:tcPr>
            <w:tcW w:w="5760" w:type="dxa"/>
          </w:tcPr>
          <w:p w:rsidR="00BB24DC" w:rsidRPr="0086176F" w:rsidRDefault="00BB24DC" w:rsidP="00F8334D">
            <w:pPr>
              <w:rPr>
                <w:sz w:val="22"/>
                <w:szCs w:val="22"/>
                <w:lang w:val="sr-Cyrl-CS"/>
              </w:rPr>
            </w:pPr>
            <w:r w:rsidRPr="0086176F">
              <w:rPr>
                <w:sz w:val="22"/>
                <w:szCs w:val="22"/>
                <w:lang w:val="sr-Cyrl-CS"/>
              </w:rPr>
              <w:t>-Да зна појам процентне и количинске концентрације, да разликује дисперзне системе</w:t>
            </w:r>
          </w:p>
        </w:tc>
      </w:tr>
      <w:tr w:rsidR="00BB24DC" w:rsidRPr="0086176F" w:rsidTr="00F8334D">
        <w:tc>
          <w:tcPr>
            <w:tcW w:w="3600" w:type="dxa"/>
            <w:gridSpan w:val="2"/>
          </w:tcPr>
          <w:p w:rsidR="00BB24DC" w:rsidRPr="0086176F" w:rsidRDefault="00BB24DC" w:rsidP="00F8334D">
            <w:pPr>
              <w:rPr>
                <w:sz w:val="22"/>
                <w:szCs w:val="22"/>
                <w:lang w:val="sr-Cyrl-CS"/>
              </w:rPr>
            </w:pPr>
            <w:r w:rsidRPr="0086176F">
              <w:rPr>
                <w:sz w:val="22"/>
                <w:szCs w:val="22"/>
                <w:lang w:val="sr-Cyrl-CS"/>
              </w:rPr>
              <w:t>Хемијске реакције</w:t>
            </w:r>
          </w:p>
        </w:tc>
        <w:tc>
          <w:tcPr>
            <w:tcW w:w="5760" w:type="dxa"/>
          </w:tcPr>
          <w:p w:rsidR="00BB24DC" w:rsidRPr="0086176F" w:rsidRDefault="00BB24DC" w:rsidP="00F8334D">
            <w:pPr>
              <w:pStyle w:val="ListParagraph"/>
              <w:spacing w:after="0" w:line="240" w:lineRule="auto"/>
              <w:ind w:left="0"/>
              <w:rPr>
                <w:rFonts w:ascii="Times New Roman" w:hAnsi="Times New Roman"/>
                <w:lang w:val="sr-Cyrl-CS"/>
              </w:rPr>
            </w:pPr>
            <w:r w:rsidRPr="0086176F">
              <w:rPr>
                <w:rFonts w:ascii="Times New Roman" w:hAnsi="Times New Roman"/>
                <w:lang w:val="sr-Cyrl-CS"/>
              </w:rPr>
              <w:t xml:space="preserve">-Да зна да одреди коефицијенте у једначини, да зна стехиометријска израчунавања </w:t>
            </w:r>
          </w:p>
        </w:tc>
      </w:tr>
      <w:tr w:rsidR="00BB24DC" w:rsidRPr="0086176F" w:rsidTr="00F8334D">
        <w:tc>
          <w:tcPr>
            <w:tcW w:w="3600" w:type="dxa"/>
            <w:gridSpan w:val="2"/>
          </w:tcPr>
          <w:p w:rsidR="00BB24DC" w:rsidRPr="0086176F" w:rsidRDefault="00BB24DC" w:rsidP="00F8334D">
            <w:pPr>
              <w:rPr>
                <w:sz w:val="22"/>
                <w:szCs w:val="22"/>
                <w:lang w:val="sr-Cyrl-CS"/>
              </w:rPr>
            </w:pPr>
            <w:r w:rsidRPr="0086176F">
              <w:rPr>
                <w:sz w:val="22"/>
                <w:szCs w:val="22"/>
                <w:lang w:val="sr-Cyrl-CS"/>
              </w:rPr>
              <w:t>Хемија елемената и једињења</w:t>
            </w:r>
          </w:p>
        </w:tc>
        <w:tc>
          <w:tcPr>
            <w:tcW w:w="5760" w:type="dxa"/>
          </w:tcPr>
          <w:p w:rsidR="00BB24DC" w:rsidRPr="0086176F" w:rsidRDefault="00BB24DC" w:rsidP="00F8334D">
            <w:pPr>
              <w:rPr>
                <w:sz w:val="22"/>
                <w:szCs w:val="22"/>
                <w:lang w:val="sr-Cyrl-CS"/>
              </w:rPr>
            </w:pPr>
            <w:r w:rsidRPr="0086176F">
              <w:rPr>
                <w:sz w:val="22"/>
                <w:szCs w:val="22"/>
                <w:lang w:val="sr-Cyrl-CS"/>
              </w:rPr>
              <w:t>-да зна особине и примену важнијих елемената, неорганских и органских једињења, њихову примену у свакодневном животу и медицини</w:t>
            </w:r>
          </w:p>
        </w:tc>
      </w:tr>
    </w:tbl>
    <w:p w:rsidR="00BB24DC" w:rsidRDefault="00BB24DC" w:rsidP="00BB24DC">
      <w:pPr>
        <w:rPr>
          <w:rFonts w:eastAsia="Calibri"/>
          <w:b/>
        </w:rPr>
      </w:pPr>
    </w:p>
    <w:p w:rsidR="00BB24DC" w:rsidRDefault="00BB24DC" w:rsidP="00BB24DC">
      <w:pPr>
        <w:rPr>
          <w:b/>
          <w:lang w:val="sr-Cyrl-CS"/>
        </w:rPr>
      </w:pPr>
      <w:r w:rsidRPr="00196603">
        <w:rPr>
          <w:rFonts w:eastAsia="Calibri"/>
          <w:b/>
        </w:rPr>
        <w:t xml:space="preserve">14.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прва помоћ</w:t>
      </w:r>
    </w:p>
    <w:p w:rsidR="008059D9" w:rsidRPr="00196603" w:rsidRDefault="008059D9" w:rsidP="00BB24DC">
      <w:pPr>
        <w:rPr>
          <w:b/>
          <w:lang w:val="sr-Cyrl-CS"/>
        </w:rPr>
      </w:pPr>
    </w:p>
    <w:tbl>
      <w:tblPr>
        <w:tblStyle w:val="TableGrid"/>
        <w:tblW w:w="0" w:type="auto"/>
        <w:tblLook w:val="04A0"/>
      </w:tblPr>
      <w:tblGrid>
        <w:gridCol w:w="1278"/>
        <w:gridCol w:w="1890"/>
        <w:gridCol w:w="6210"/>
      </w:tblGrid>
      <w:tr w:rsidR="00BB24DC" w:rsidRPr="002456D7"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2456D7" w:rsidRDefault="00056972" w:rsidP="00056972">
            <w:pPr>
              <w:pStyle w:val="ListParagraph"/>
              <w:spacing w:after="0" w:line="240" w:lineRule="auto"/>
              <w:ind w:left="0"/>
              <w:rPr>
                <w:rFonts w:ascii="Times New Roman" w:hAnsi="Times New Roman"/>
                <w:lang w:val="sr-Cyrl-CS"/>
              </w:rPr>
            </w:pPr>
            <w:r w:rsidRPr="00CC5581">
              <w:rPr>
                <w:rFonts w:ascii="Times New Roman" w:hAnsi="Times New Roman"/>
              </w:rPr>
              <w:t>здравствени неговатељ</w:t>
            </w:r>
          </w:p>
        </w:tc>
      </w:tr>
      <w:tr w:rsidR="00BB24DC" w:rsidRPr="002456D7" w:rsidTr="00F8334D">
        <w:tc>
          <w:tcPr>
            <w:tcW w:w="1278" w:type="dxa"/>
          </w:tcPr>
          <w:p w:rsidR="00BB24DC" w:rsidRPr="002456D7" w:rsidRDefault="00BB24DC" w:rsidP="00F8334D">
            <w:pPr>
              <w:rPr>
                <w:sz w:val="22"/>
                <w:szCs w:val="22"/>
              </w:rPr>
            </w:pPr>
            <w:r w:rsidRPr="002456D7">
              <w:rPr>
                <w:sz w:val="22"/>
                <w:szCs w:val="22"/>
              </w:rPr>
              <w:t xml:space="preserve">Циљеви: </w:t>
            </w:r>
          </w:p>
          <w:p w:rsidR="00BB24DC" w:rsidRPr="002456D7" w:rsidRDefault="00BB24DC" w:rsidP="00F8334D">
            <w:pPr>
              <w:rPr>
                <w:sz w:val="22"/>
                <w:szCs w:val="22"/>
              </w:rPr>
            </w:pPr>
          </w:p>
        </w:tc>
        <w:tc>
          <w:tcPr>
            <w:tcW w:w="8100" w:type="dxa"/>
            <w:gridSpan w:val="2"/>
          </w:tcPr>
          <w:p w:rsidR="00BB24DC" w:rsidRPr="002456D7" w:rsidRDefault="00BB24DC" w:rsidP="00F8334D">
            <w:pPr>
              <w:jc w:val="both"/>
              <w:rPr>
                <w:sz w:val="22"/>
                <w:szCs w:val="22"/>
                <w:lang w:val="sr-Cyrl-CS"/>
              </w:rPr>
            </w:pPr>
            <w:r w:rsidRPr="002456D7">
              <w:rPr>
                <w:sz w:val="22"/>
                <w:szCs w:val="22"/>
              </w:rPr>
              <w:t>П</w:t>
            </w:r>
            <w:r w:rsidRPr="002456D7">
              <w:rPr>
                <w:sz w:val="22"/>
                <w:szCs w:val="22"/>
                <w:lang w:val="sr-Cyrl-CS"/>
              </w:rPr>
              <w:t>омоћ у савладавању основних знања и вештина прве помоћи, обухваћених наставним планом и програмом у наставном предмету „Прва помоћ“. Тиме се остварује и циљ самог наставног предмета: стицање знања и вештина које омогућавају појединцу да, посебним мерама и поступцима, спасе живот унесрећеној или изненада оболелој особи, смањи инвалидност и дужину рехабилитације и болничког лечења, на месту несреће, пре стизања стручних лица.</w:t>
            </w:r>
          </w:p>
        </w:tc>
      </w:tr>
      <w:tr w:rsidR="00BB24DC" w:rsidRPr="002456D7" w:rsidTr="00F8334D">
        <w:tc>
          <w:tcPr>
            <w:tcW w:w="1278" w:type="dxa"/>
          </w:tcPr>
          <w:p w:rsidR="00BB24DC" w:rsidRPr="002456D7" w:rsidRDefault="00BB24DC" w:rsidP="00F8334D">
            <w:pPr>
              <w:rPr>
                <w:sz w:val="22"/>
                <w:szCs w:val="22"/>
              </w:rPr>
            </w:pPr>
            <w:r w:rsidRPr="002456D7">
              <w:rPr>
                <w:sz w:val="22"/>
                <w:szCs w:val="22"/>
              </w:rPr>
              <w:t xml:space="preserve">Задаци: </w:t>
            </w:r>
          </w:p>
          <w:p w:rsidR="00BB24DC" w:rsidRPr="002456D7" w:rsidRDefault="00BB24DC" w:rsidP="00F8334D">
            <w:pPr>
              <w:jc w:val="both"/>
              <w:rPr>
                <w:sz w:val="22"/>
                <w:szCs w:val="22"/>
              </w:rPr>
            </w:pPr>
          </w:p>
        </w:tc>
        <w:tc>
          <w:tcPr>
            <w:tcW w:w="8100" w:type="dxa"/>
            <w:gridSpan w:val="2"/>
          </w:tcPr>
          <w:p w:rsidR="00BB24DC" w:rsidRPr="002456D7" w:rsidRDefault="00BB24DC" w:rsidP="00F8334D">
            <w:pPr>
              <w:jc w:val="both"/>
              <w:rPr>
                <w:sz w:val="22"/>
                <w:szCs w:val="22"/>
              </w:rPr>
            </w:pPr>
            <w:r w:rsidRPr="002456D7">
              <w:rPr>
                <w:sz w:val="22"/>
                <w:szCs w:val="22"/>
              </w:rPr>
              <w:t>Помоћ у савладавању појединачних и специфичних поступака и вештина, поткрепљеним теоретским знањем, који омогућавају збрињавање конкретних унесрећених случајева.</w:t>
            </w:r>
          </w:p>
        </w:tc>
      </w:tr>
      <w:tr w:rsidR="00BB24DC" w:rsidRPr="002456D7" w:rsidTr="00F8334D">
        <w:tc>
          <w:tcPr>
            <w:tcW w:w="9378" w:type="dxa"/>
            <w:gridSpan w:val="3"/>
            <w:shd w:val="clear" w:color="auto" w:fill="auto"/>
          </w:tcPr>
          <w:p w:rsidR="00BB24DC" w:rsidRPr="002456D7" w:rsidRDefault="00BB24DC" w:rsidP="00F8334D">
            <w:pPr>
              <w:tabs>
                <w:tab w:val="left" w:pos="120"/>
              </w:tabs>
              <w:jc w:val="both"/>
              <w:rPr>
                <w:sz w:val="22"/>
                <w:szCs w:val="22"/>
                <w:lang w:val="sr-Cyrl-CS"/>
              </w:rPr>
            </w:pPr>
            <w:r w:rsidRPr="002456D7">
              <w:rPr>
                <w:sz w:val="22"/>
                <w:szCs w:val="22"/>
                <w:lang w:val="sr-Cyrl-CS"/>
              </w:rPr>
              <w:t xml:space="preserve">Активности </w:t>
            </w:r>
          </w:p>
          <w:p w:rsidR="00BB24DC" w:rsidRPr="002456D7" w:rsidRDefault="00BB24DC" w:rsidP="00F8334D">
            <w:pPr>
              <w:rPr>
                <w:sz w:val="22"/>
                <w:szCs w:val="22"/>
                <w:lang w:val="sr-Cyrl-CS"/>
              </w:rPr>
            </w:pPr>
            <w:r w:rsidRPr="002456D7">
              <w:rPr>
                <w:sz w:val="22"/>
                <w:szCs w:val="22"/>
                <w:lang w:val="sr-Cyrl-CS"/>
              </w:rPr>
              <w:t>•</w:t>
            </w:r>
            <w:r w:rsidRPr="002456D7">
              <w:rPr>
                <w:sz w:val="22"/>
                <w:szCs w:val="22"/>
                <w:lang w:val="sr-Cyrl-CS"/>
              </w:rPr>
              <w:tab/>
              <w:t>Индивидуални рад са учеником – савладавање теоријских целина и појединачних вештина</w:t>
            </w:r>
          </w:p>
          <w:p w:rsidR="00BB24DC" w:rsidRPr="002456D7" w:rsidRDefault="00BB24DC" w:rsidP="00F8334D">
            <w:pPr>
              <w:rPr>
                <w:sz w:val="22"/>
                <w:szCs w:val="22"/>
                <w:lang w:val="sr-Cyrl-CS"/>
              </w:rPr>
            </w:pPr>
            <w:r w:rsidRPr="002456D7">
              <w:rPr>
                <w:sz w:val="22"/>
                <w:szCs w:val="22"/>
                <w:lang w:val="sr-Cyrl-CS"/>
              </w:rPr>
              <w:t>•</w:t>
            </w:r>
            <w:r w:rsidRPr="002456D7">
              <w:rPr>
                <w:sz w:val="22"/>
                <w:szCs w:val="22"/>
                <w:lang w:val="sr-Cyrl-CS"/>
              </w:rPr>
              <w:tab/>
              <w:t>Групни рад са ученицима – савладавање тимских и компликованих појединачних вештина</w:t>
            </w:r>
          </w:p>
          <w:p w:rsidR="00BB24DC" w:rsidRPr="002456D7" w:rsidRDefault="00BB24DC" w:rsidP="00F8334D">
            <w:pPr>
              <w:rPr>
                <w:sz w:val="22"/>
                <w:szCs w:val="22"/>
                <w:lang w:val="sr-Cyrl-CS"/>
              </w:rPr>
            </w:pPr>
            <w:r w:rsidRPr="002456D7">
              <w:rPr>
                <w:sz w:val="22"/>
                <w:szCs w:val="22"/>
                <w:lang w:val="sr-Cyrl-CS"/>
              </w:rPr>
              <w:t>•</w:t>
            </w:r>
            <w:r w:rsidRPr="002456D7">
              <w:rPr>
                <w:sz w:val="22"/>
                <w:szCs w:val="22"/>
                <w:lang w:val="sr-Cyrl-CS"/>
              </w:rPr>
              <w:tab/>
              <w:t>Примена метода играња улога, симулације, искуствене едукације</w:t>
            </w:r>
          </w:p>
          <w:p w:rsidR="00BB24DC" w:rsidRPr="002456D7" w:rsidRDefault="00BB24DC" w:rsidP="00F8334D">
            <w:pPr>
              <w:tabs>
                <w:tab w:val="left" w:pos="120"/>
              </w:tabs>
              <w:jc w:val="both"/>
              <w:rPr>
                <w:sz w:val="22"/>
                <w:szCs w:val="22"/>
                <w:lang w:val="sr-Cyrl-CS"/>
              </w:rPr>
            </w:pPr>
            <w:r w:rsidRPr="002456D7">
              <w:rPr>
                <w:sz w:val="22"/>
                <w:szCs w:val="22"/>
                <w:lang w:val="sr-Cyrl-CS"/>
              </w:rPr>
              <w:t>•</w:t>
            </w:r>
            <w:r w:rsidRPr="002456D7">
              <w:rPr>
                <w:sz w:val="22"/>
                <w:szCs w:val="22"/>
                <w:lang w:val="sr-Cyrl-CS"/>
              </w:rPr>
              <w:tab/>
              <w:t xml:space="preserve">          Примена стандардизованих и импровизованих средстава у првој помоћи</w:t>
            </w:r>
          </w:p>
        </w:tc>
      </w:tr>
      <w:tr w:rsidR="00BB24DC" w:rsidRPr="002456D7" w:rsidTr="00F8334D">
        <w:tc>
          <w:tcPr>
            <w:tcW w:w="3168" w:type="dxa"/>
            <w:gridSpan w:val="2"/>
          </w:tcPr>
          <w:p w:rsidR="00BB24DC" w:rsidRPr="002456D7" w:rsidRDefault="00BB24DC" w:rsidP="00F8334D">
            <w:pPr>
              <w:rPr>
                <w:sz w:val="22"/>
                <w:szCs w:val="22"/>
              </w:rPr>
            </w:pPr>
            <w:r w:rsidRPr="002456D7">
              <w:rPr>
                <w:sz w:val="22"/>
                <w:szCs w:val="22"/>
              </w:rPr>
              <w:t>НАСТАВНЕ ТЕМЕ:</w:t>
            </w:r>
          </w:p>
        </w:tc>
        <w:tc>
          <w:tcPr>
            <w:tcW w:w="6210" w:type="dxa"/>
          </w:tcPr>
          <w:p w:rsidR="00BB24DC" w:rsidRPr="002456D7" w:rsidRDefault="00BB24DC" w:rsidP="00F8334D">
            <w:pPr>
              <w:rPr>
                <w:sz w:val="22"/>
                <w:szCs w:val="22"/>
              </w:rPr>
            </w:pPr>
            <w:r w:rsidRPr="002456D7">
              <w:rPr>
                <w:sz w:val="22"/>
                <w:szCs w:val="22"/>
              </w:rPr>
              <w:t>ИСХОДИ:</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Основни принципи пружања прве помоћи и утврђивање стања повређеног/оболелог лица</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 xml:space="preserve">Ученик је способан да објасни основне појмове у оквиру прве помоћи, као и да наведе циљеве, задатке и дефиницију прве помоћи. </w:t>
            </w:r>
          </w:p>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самостално утврди стање виталних функција унесрећене особе, спроведе први преглед и на основу тога испланира свој рад у складу са планом акције спасиоца.</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Поремећаји стања свести</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способан да разликује основне поремећаје стања свести и спроведе основне мере прве помоћи у циљу спашавања живота и превенције компликација, као и припреме за транспорт.</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Кардиопулмонална реанимација</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протоколом реанимације одрасле особе, новорођенчета, детета, као и са специфичним протоколима реанимације и примену аутоматског спољашњег дефибрилатора.</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Изненада настале тегобе и болести</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је упознат са теоријским оквирима изненада насталих тегоба и болести. Способан је да препозна изненада настале тегобе и болести обухваћене модулом, те пружи основне мере прве помоћи и психолошку подршку.</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Крварења и ране</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разликује врсте крварења и рана, на основу чега планира и спроводи делимично и/или дефинитивно заустављање крварења.</w:t>
            </w:r>
          </w:p>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примењује калико завој и троуглу мараму на типичан начин.</w:t>
            </w:r>
          </w:p>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приступом у збрињавању појединих крварења.</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костију и зглобова</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способан да припреми материјал потребан за имобилизацију и да самостално имобилише повреде обухваћене модулом.</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изазване дејством физичких, хемијских и биолошких фактора</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и нагло насталим стањима које настају дејством физичких, хемијских и биолошких фактора, као и са мерама за њихово збрињавање.</w:t>
            </w:r>
          </w:p>
        </w:tc>
      </w:tr>
      <w:tr w:rsidR="00BB24DC" w:rsidRPr="002456D7" w:rsidTr="00F8334D">
        <w:tc>
          <w:tcPr>
            <w:tcW w:w="3168" w:type="dxa"/>
            <w:gridSpan w:val="2"/>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Повреде појединих телесних сегмената и посебне повреде</w:t>
            </w:r>
          </w:p>
        </w:tc>
        <w:tc>
          <w:tcPr>
            <w:tcW w:w="6210" w:type="dxa"/>
          </w:tcPr>
          <w:p w:rsidR="00BB24DC" w:rsidRPr="002456D7" w:rsidRDefault="00BB24DC" w:rsidP="00F8334D">
            <w:pPr>
              <w:pStyle w:val="ListParagraph"/>
              <w:spacing w:after="0" w:line="240" w:lineRule="auto"/>
              <w:ind w:left="0"/>
              <w:rPr>
                <w:rFonts w:ascii="Times New Roman" w:hAnsi="Times New Roman"/>
                <w:lang w:val="sr-Cyrl-CS"/>
              </w:rPr>
            </w:pPr>
            <w:r w:rsidRPr="002456D7">
              <w:rPr>
                <w:rFonts w:ascii="Times New Roman" w:hAnsi="Times New Roman"/>
                <w:lang w:val="sr-Cyrl-CS"/>
              </w:rPr>
              <w:t>Ученик упознат са специфичним повредама према телесним сегментима, као и са начинима за збрињавање тих повреда.</w:t>
            </w:r>
          </w:p>
        </w:tc>
      </w:tr>
    </w:tbl>
    <w:p w:rsidR="00BB24DC" w:rsidRPr="002456D7" w:rsidRDefault="00BB24DC" w:rsidP="00BB24DC">
      <w:pPr>
        <w:rPr>
          <w:sz w:val="22"/>
          <w:szCs w:val="22"/>
          <w:lang w:val="sr-Cyrl-CS"/>
        </w:rPr>
      </w:pPr>
    </w:p>
    <w:p w:rsidR="00BB24DC" w:rsidRDefault="00BB24DC" w:rsidP="00BB24DC">
      <w:pPr>
        <w:rPr>
          <w:rFonts w:eastAsia="Calibri"/>
          <w:b/>
        </w:rPr>
      </w:pPr>
    </w:p>
    <w:p w:rsidR="00BB24DC" w:rsidRDefault="00BB24DC" w:rsidP="00BB24DC">
      <w:pPr>
        <w:rPr>
          <w:b/>
        </w:rPr>
      </w:pPr>
      <w:r w:rsidRPr="00196603">
        <w:rPr>
          <w:rFonts w:eastAsia="Calibri"/>
          <w:b/>
        </w:rPr>
        <w:t xml:space="preserve">15. </w:t>
      </w:r>
      <w:r w:rsidRPr="00196603">
        <w:rPr>
          <w:b/>
        </w:rPr>
        <w:t xml:space="preserve">Програм рада  </w:t>
      </w:r>
      <w:r>
        <w:rPr>
          <w:b/>
        </w:rPr>
        <w:t xml:space="preserve">припремне </w:t>
      </w:r>
      <w:r w:rsidRPr="00196603">
        <w:rPr>
          <w:b/>
        </w:rPr>
        <w:t>наставе  за наставни предмет</w:t>
      </w:r>
      <w:r w:rsidR="008059D9">
        <w:rPr>
          <w:b/>
        </w:rPr>
        <w:t xml:space="preserve"> </w:t>
      </w:r>
      <w:r w:rsidRPr="00196603">
        <w:rPr>
          <w:b/>
          <w:lang w:val="sr-Cyrl-CS"/>
        </w:rPr>
        <w:t>здравствена нега</w:t>
      </w:r>
      <w:r w:rsidRPr="00196603">
        <w:rPr>
          <w:b/>
        </w:rPr>
        <w:t xml:space="preserve"> теорија</w:t>
      </w:r>
    </w:p>
    <w:p w:rsidR="008059D9" w:rsidRPr="008059D9" w:rsidRDefault="008059D9" w:rsidP="00BB24DC">
      <w:pPr>
        <w:rPr>
          <w:b/>
        </w:rPr>
      </w:pPr>
    </w:p>
    <w:tbl>
      <w:tblPr>
        <w:tblStyle w:val="TableGrid"/>
        <w:tblW w:w="0" w:type="auto"/>
        <w:tblLook w:val="04A0"/>
      </w:tblPr>
      <w:tblGrid>
        <w:gridCol w:w="1278"/>
        <w:gridCol w:w="1890"/>
        <w:gridCol w:w="6210"/>
      </w:tblGrid>
      <w:tr w:rsidR="00BB24DC" w:rsidRPr="00635703"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C22940" w:rsidRDefault="00056972" w:rsidP="00056972">
            <w:pPr>
              <w:pStyle w:val="ListParagraph"/>
              <w:spacing w:after="0" w:line="240" w:lineRule="auto"/>
              <w:ind w:left="0"/>
              <w:rPr>
                <w:rFonts w:ascii="Times New Roman" w:hAnsi="Times New Roman"/>
              </w:rPr>
            </w:pPr>
            <w:r w:rsidRPr="00CC5581">
              <w:rPr>
                <w:rFonts w:ascii="Times New Roman" w:hAnsi="Times New Roman"/>
              </w:rPr>
              <w:t>здравствени неговатељ</w:t>
            </w:r>
          </w:p>
        </w:tc>
      </w:tr>
      <w:tr w:rsidR="00BB24DC" w:rsidRPr="00635703" w:rsidTr="00F8334D">
        <w:tc>
          <w:tcPr>
            <w:tcW w:w="1278" w:type="dxa"/>
          </w:tcPr>
          <w:p w:rsidR="00BB24DC" w:rsidRPr="00635703" w:rsidRDefault="00BB24DC" w:rsidP="00F8334D">
            <w:pPr>
              <w:rPr>
                <w:sz w:val="22"/>
                <w:szCs w:val="22"/>
              </w:rPr>
            </w:pPr>
            <w:r w:rsidRPr="00635703">
              <w:rPr>
                <w:sz w:val="22"/>
                <w:szCs w:val="22"/>
              </w:rPr>
              <w:t xml:space="preserve">Циљеви: </w:t>
            </w:r>
          </w:p>
          <w:p w:rsidR="00BB24DC" w:rsidRPr="00635703" w:rsidRDefault="00BB24DC" w:rsidP="00F8334D">
            <w:pPr>
              <w:rPr>
                <w:sz w:val="22"/>
                <w:szCs w:val="22"/>
              </w:rPr>
            </w:pPr>
          </w:p>
        </w:tc>
        <w:tc>
          <w:tcPr>
            <w:tcW w:w="8100" w:type="dxa"/>
            <w:gridSpan w:val="2"/>
          </w:tcPr>
          <w:p w:rsidR="00BB24DC" w:rsidRPr="00135E4F" w:rsidRDefault="00BB24DC" w:rsidP="00F8334D">
            <w:pPr>
              <w:rPr>
                <w:lang w:val="sr-Cyrl-CS"/>
              </w:rPr>
            </w:pPr>
            <w:r w:rsidRPr="002C6FB3">
              <w:rPr>
                <w:sz w:val="22"/>
                <w:szCs w:val="22"/>
              </w:rPr>
              <w:t>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здравствене неге.</w:t>
            </w:r>
          </w:p>
        </w:tc>
      </w:tr>
      <w:tr w:rsidR="00BB24DC" w:rsidRPr="00635703" w:rsidTr="00F8334D">
        <w:tc>
          <w:tcPr>
            <w:tcW w:w="1278" w:type="dxa"/>
          </w:tcPr>
          <w:p w:rsidR="00BB24DC" w:rsidRPr="00635703" w:rsidRDefault="00BB24DC" w:rsidP="00F8334D">
            <w:pPr>
              <w:rPr>
                <w:sz w:val="22"/>
                <w:szCs w:val="22"/>
              </w:rPr>
            </w:pPr>
            <w:r w:rsidRPr="00635703">
              <w:rPr>
                <w:sz w:val="22"/>
                <w:szCs w:val="22"/>
              </w:rPr>
              <w:t xml:space="preserve">Задаци: </w:t>
            </w:r>
          </w:p>
          <w:p w:rsidR="00BB24DC" w:rsidRPr="00635703" w:rsidRDefault="00BB24DC" w:rsidP="00F8334D">
            <w:pPr>
              <w:jc w:val="both"/>
              <w:rPr>
                <w:sz w:val="22"/>
                <w:szCs w:val="22"/>
              </w:rPr>
            </w:pPr>
          </w:p>
        </w:tc>
        <w:tc>
          <w:tcPr>
            <w:tcW w:w="8100" w:type="dxa"/>
            <w:gridSpan w:val="2"/>
          </w:tcPr>
          <w:p w:rsidR="00BB24DC" w:rsidRDefault="00BB24DC" w:rsidP="00F8334D">
            <w:pPr>
              <w:pStyle w:val="NormalWeb"/>
              <w:spacing w:before="48" w:beforeAutospacing="0" w:after="48" w:afterAutospacing="0"/>
              <w:rPr>
                <w:lang w:val="sr-Cyrl-CS"/>
              </w:rPr>
            </w:pPr>
            <w:r w:rsidRPr="00F732CF">
              <w:rPr>
                <w:sz w:val="22"/>
                <w:lang w:val="sr-Cyrl-CS"/>
              </w:rPr>
              <w:t xml:space="preserve">Задаци припремне наставе су да ученици савладају наставни садржај </w:t>
            </w:r>
            <w:r>
              <w:rPr>
                <w:sz w:val="22"/>
                <w:lang w:val="sr-Cyrl-CS"/>
              </w:rPr>
              <w:t xml:space="preserve">који нису савладали на редовној настави </w:t>
            </w:r>
          </w:p>
          <w:p w:rsidR="00BB24DC" w:rsidRPr="00B82B96" w:rsidRDefault="00BB24DC" w:rsidP="00F8334D">
            <w:pPr>
              <w:pStyle w:val="NormalWeb"/>
              <w:spacing w:before="48" w:beforeAutospacing="0" w:after="48" w:afterAutospacing="0"/>
              <w:rPr>
                <w:sz w:val="22"/>
                <w:szCs w:val="22"/>
              </w:rPr>
            </w:pPr>
            <w:r w:rsidRPr="00B82B96">
              <w:rPr>
                <w:sz w:val="22"/>
                <w:szCs w:val="22"/>
              </w:rPr>
              <w:t xml:space="preserve">-развијање особина личности које карактеришу професионални лик здравственог радника </w:t>
            </w:r>
          </w:p>
          <w:p w:rsidR="00BB24DC" w:rsidRPr="00B82B96" w:rsidRDefault="00BB24DC" w:rsidP="00F8334D">
            <w:pPr>
              <w:pStyle w:val="NormalWeb"/>
              <w:spacing w:before="48" w:beforeAutospacing="0" w:after="48" w:afterAutospacing="0"/>
              <w:rPr>
                <w:sz w:val="22"/>
                <w:szCs w:val="22"/>
              </w:rPr>
            </w:pPr>
            <w:r w:rsidRPr="00B82B96">
              <w:rPr>
                <w:sz w:val="22"/>
                <w:szCs w:val="22"/>
              </w:rPr>
              <w:t xml:space="preserve">-упознају и стекну знања о видовима здравствене заштите, као и врстама </w:t>
            </w:r>
            <w:r>
              <w:rPr>
                <w:sz w:val="22"/>
                <w:szCs w:val="22"/>
              </w:rPr>
              <w:t xml:space="preserve">здравствених </w:t>
            </w:r>
            <w:r w:rsidRPr="00B82B96">
              <w:rPr>
                <w:sz w:val="22"/>
                <w:szCs w:val="22"/>
              </w:rPr>
              <w:t xml:space="preserve">установа </w:t>
            </w:r>
            <w:r>
              <w:rPr>
                <w:sz w:val="22"/>
                <w:szCs w:val="22"/>
              </w:rPr>
              <w:t xml:space="preserve">према нивоима здравствене заштите коју пружају </w:t>
            </w:r>
            <w:r w:rsidRPr="00B82B96">
              <w:rPr>
                <w:sz w:val="22"/>
                <w:szCs w:val="22"/>
              </w:rPr>
              <w:t xml:space="preserve">и задацима </w:t>
            </w:r>
            <w:r>
              <w:rPr>
                <w:sz w:val="22"/>
                <w:szCs w:val="22"/>
              </w:rPr>
              <w:t>установа</w:t>
            </w:r>
          </w:p>
          <w:p w:rsidR="00BB24DC" w:rsidRPr="00B82B96" w:rsidRDefault="00BB24DC" w:rsidP="00F8334D">
            <w:pPr>
              <w:pStyle w:val="NormalWeb"/>
              <w:spacing w:before="48" w:beforeAutospacing="0" w:after="48" w:afterAutospacing="0"/>
              <w:rPr>
                <w:sz w:val="22"/>
                <w:szCs w:val="22"/>
              </w:rPr>
            </w:pPr>
            <w:r w:rsidRPr="00B82B96">
              <w:rPr>
                <w:sz w:val="22"/>
                <w:szCs w:val="22"/>
              </w:rPr>
              <w:t xml:space="preserve">-упознају медицинску документацију и разумеју значај правилног вођења исте </w:t>
            </w:r>
          </w:p>
          <w:p w:rsidR="00BB24DC" w:rsidRPr="00B82B96" w:rsidRDefault="00BB24DC" w:rsidP="00F8334D">
            <w:pPr>
              <w:pStyle w:val="NormalWeb"/>
              <w:spacing w:before="48" w:beforeAutospacing="0" w:after="48" w:afterAutospacing="0"/>
              <w:rPr>
                <w:sz w:val="22"/>
                <w:szCs w:val="22"/>
              </w:rPr>
            </w:pPr>
            <w:r w:rsidRPr="00B82B96">
              <w:rPr>
                <w:sz w:val="22"/>
                <w:szCs w:val="22"/>
              </w:rPr>
              <w:t xml:space="preserve">- стекну знања о мерама заштите од инфекције, примењују личне мере заштите  и превенцију интрахоспиталних  инфекција </w:t>
            </w:r>
          </w:p>
          <w:p w:rsidR="00BB24DC" w:rsidRDefault="00BB24DC" w:rsidP="00F8334D">
            <w:pPr>
              <w:pStyle w:val="NormalWeb"/>
              <w:spacing w:before="48" w:beforeAutospacing="0" w:after="48" w:afterAutospacing="0"/>
              <w:rPr>
                <w:sz w:val="22"/>
                <w:szCs w:val="22"/>
              </w:rPr>
            </w:pPr>
            <w:r w:rsidRPr="00B82B96">
              <w:rPr>
                <w:sz w:val="22"/>
                <w:szCs w:val="22"/>
              </w:rPr>
              <w:t>-стекну знања о методама асепсе и антисепсе</w:t>
            </w:r>
          </w:p>
          <w:p w:rsidR="00BB24DC" w:rsidRDefault="00BB24DC" w:rsidP="00F8334D">
            <w:pPr>
              <w:pStyle w:val="NormalWeb"/>
              <w:spacing w:before="48" w:beforeAutospacing="0" w:after="48" w:afterAutospacing="0"/>
              <w:rPr>
                <w:sz w:val="22"/>
                <w:szCs w:val="22"/>
              </w:rPr>
            </w:pPr>
            <w:r>
              <w:rPr>
                <w:sz w:val="22"/>
                <w:szCs w:val="22"/>
              </w:rPr>
              <w:t>-савладају  вештину    намештања болесничке постеље као и промене постељног и личног рубља непокретног болесника</w:t>
            </w:r>
          </w:p>
          <w:p w:rsidR="00BB24DC" w:rsidRDefault="00BB24DC" w:rsidP="00F8334D">
            <w:pPr>
              <w:pStyle w:val="NormalWeb"/>
              <w:spacing w:before="48" w:beforeAutospacing="0" w:after="48" w:afterAutospacing="0"/>
              <w:rPr>
                <w:sz w:val="22"/>
                <w:szCs w:val="22"/>
              </w:rPr>
            </w:pPr>
            <w:r>
              <w:rPr>
                <w:sz w:val="22"/>
                <w:szCs w:val="22"/>
              </w:rPr>
              <w:t xml:space="preserve"> -савладају вештину  спровођења личне хигијене полупокретних и непокретних болесника  </w:t>
            </w:r>
          </w:p>
          <w:p w:rsidR="00BB24DC" w:rsidRPr="00A40BB6" w:rsidRDefault="00BB24DC" w:rsidP="00A40BB6">
            <w:pPr>
              <w:pStyle w:val="NormalWeb"/>
              <w:spacing w:before="48" w:beforeAutospacing="0" w:after="48" w:afterAutospacing="0"/>
              <w:rPr>
                <w:sz w:val="22"/>
                <w:szCs w:val="22"/>
              </w:rPr>
            </w:pPr>
            <w:r>
              <w:rPr>
                <w:sz w:val="22"/>
                <w:szCs w:val="22"/>
              </w:rPr>
              <w:t xml:space="preserve">-савладју вештину  преноса и промене положаја болесника ,заштитних положаја и хватова за подизање пацијента  </w:t>
            </w:r>
          </w:p>
        </w:tc>
      </w:tr>
      <w:tr w:rsidR="00BB24DC" w:rsidRPr="00635703" w:rsidTr="00F8334D">
        <w:tc>
          <w:tcPr>
            <w:tcW w:w="9378" w:type="dxa"/>
            <w:gridSpan w:val="3"/>
            <w:shd w:val="clear" w:color="auto" w:fill="D9D9D9" w:themeFill="background1" w:themeFillShade="D9"/>
          </w:tcPr>
          <w:p w:rsidR="00BB24DC" w:rsidRDefault="00BB24DC" w:rsidP="00F8334D">
            <w:pPr>
              <w:tabs>
                <w:tab w:val="left" w:pos="120"/>
              </w:tabs>
              <w:jc w:val="both"/>
              <w:rPr>
                <w:sz w:val="22"/>
                <w:szCs w:val="22"/>
                <w:lang w:val="sr-Cyrl-CS"/>
              </w:rPr>
            </w:pPr>
            <w:r w:rsidRPr="00635703">
              <w:rPr>
                <w:b/>
                <w:sz w:val="22"/>
                <w:szCs w:val="22"/>
                <w:lang w:val="sr-Cyrl-CS"/>
              </w:rPr>
              <w:t>Активности</w:t>
            </w:r>
            <w:r>
              <w:rPr>
                <w:b/>
                <w:sz w:val="22"/>
                <w:szCs w:val="22"/>
                <w:lang w:val="sr-Cyrl-CS"/>
              </w:rPr>
              <w:t xml:space="preserve">наствника и ученика </w:t>
            </w:r>
            <w:r>
              <w:rPr>
                <w:sz w:val="22"/>
                <w:szCs w:val="22"/>
                <w:lang w:val="sr-Cyrl-CS"/>
              </w:rPr>
              <w:t xml:space="preserve">– </w:t>
            </w:r>
          </w:p>
          <w:p w:rsidR="00BB24DC" w:rsidRDefault="00BB24DC" w:rsidP="00F8334D">
            <w:pPr>
              <w:tabs>
                <w:tab w:val="left" w:pos="120"/>
              </w:tabs>
              <w:jc w:val="both"/>
              <w:rPr>
                <w:sz w:val="22"/>
                <w:szCs w:val="22"/>
                <w:lang w:val="sr-Cyrl-CS"/>
              </w:rPr>
            </w:pPr>
            <w:r>
              <w:rPr>
                <w:sz w:val="22"/>
                <w:szCs w:val="22"/>
                <w:lang w:val="sr-Cyrl-CS"/>
              </w:rPr>
              <w:t xml:space="preserve">Усмено излагање, одговори на питања ученика, употреба уџбеника, бележака, медицинске документције, плаката, тумачење тестова и контролних задатака </w:t>
            </w:r>
          </w:p>
          <w:p w:rsidR="00BB24DC" w:rsidRPr="00A40BB6" w:rsidRDefault="00BB24DC" w:rsidP="00A40BB6">
            <w:pPr>
              <w:tabs>
                <w:tab w:val="left" w:pos="120"/>
              </w:tabs>
              <w:jc w:val="both"/>
              <w:rPr>
                <w:b/>
              </w:rPr>
            </w:pPr>
            <w:r w:rsidRPr="00B50841">
              <w:rPr>
                <w:b/>
                <w:sz w:val="22"/>
                <w:szCs w:val="22"/>
                <w:lang w:val="sr-Cyrl-CS"/>
              </w:rPr>
              <w:t>Активности на вежбама</w:t>
            </w:r>
            <w:r>
              <w:rPr>
                <w:sz w:val="22"/>
                <w:szCs w:val="22"/>
                <w:lang w:val="sr-Cyrl-CS"/>
              </w:rPr>
              <w:t xml:space="preserve"> –увежбавање сестринских интервенција предвиђених наставним планом и програмом здравствене неге </w:t>
            </w:r>
            <w:r>
              <w:rPr>
                <w:sz w:val="22"/>
                <w:szCs w:val="22"/>
              </w:rPr>
              <w:t>I</w:t>
            </w:r>
          </w:p>
        </w:tc>
      </w:tr>
      <w:tr w:rsidR="00BB24DC" w:rsidRPr="00635703" w:rsidTr="00F8334D">
        <w:tc>
          <w:tcPr>
            <w:tcW w:w="3168" w:type="dxa"/>
            <w:gridSpan w:val="2"/>
          </w:tcPr>
          <w:p w:rsidR="00BB24DC" w:rsidRPr="00057FC9" w:rsidRDefault="00BB24DC" w:rsidP="00F8334D">
            <w:pPr>
              <w:rPr>
                <w:i/>
                <w:sz w:val="22"/>
                <w:szCs w:val="22"/>
              </w:rPr>
            </w:pPr>
            <w:r>
              <w:rPr>
                <w:sz w:val="22"/>
                <w:szCs w:val="22"/>
              </w:rPr>
              <w:t xml:space="preserve">НАСТАВНИ МОДУЛИ </w:t>
            </w:r>
          </w:p>
        </w:tc>
        <w:tc>
          <w:tcPr>
            <w:tcW w:w="6210" w:type="dxa"/>
          </w:tcPr>
          <w:p w:rsidR="00BB24DC" w:rsidRPr="00057FC9" w:rsidRDefault="00BB24DC" w:rsidP="00F8334D">
            <w:pPr>
              <w:rPr>
                <w:sz w:val="22"/>
                <w:szCs w:val="22"/>
              </w:rPr>
            </w:pPr>
            <w:r>
              <w:rPr>
                <w:sz w:val="22"/>
                <w:szCs w:val="22"/>
              </w:rPr>
              <w:t>ИСХОДИ:Ученик ће бити у стању да :</w:t>
            </w:r>
          </w:p>
        </w:tc>
      </w:tr>
      <w:tr w:rsidR="00BB24DC" w:rsidRPr="00635703" w:rsidTr="00F8334D">
        <w:tc>
          <w:tcPr>
            <w:tcW w:w="3168" w:type="dxa"/>
            <w:gridSpan w:val="2"/>
          </w:tcPr>
          <w:p w:rsidR="00BB24DC" w:rsidRPr="00057FC9" w:rsidRDefault="00BB24DC" w:rsidP="00F8334D">
            <w:pPr>
              <w:rPr>
                <w:sz w:val="22"/>
                <w:szCs w:val="22"/>
                <w:lang w:val="sr-Cyrl-CS"/>
              </w:rPr>
            </w:pPr>
            <w:r w:rsidRPr="00057FC9">
              <w:rPr>
                <w:sz w:val="22"/>
                <w:szCs w:val="22"/>
              </w:rPr>
              <w:t xml:space="preserve">Здравствена нега као медицинска дисциплина   </w:t>
            </w:r>
          </w:p>
        </w:tc>
        <w:tc>
          <w:tcPr>
            <w:tcW w:w="6210" w:type="dxa"/>
          </w:tcPr>
          <w:p w:rsidR="00BB24DC" w:rsidRPr="00BC5C1E" w:rsidRDefault="00BB24DC" w:rsidP="00F8334D">
            <w:pPr>
              <w:pStyle w:val="ListParagraph"/>
              <w:spacing w:after="0" w:line="240" w:lineRule="auto"/>
              <w:ind w:left="0"/>
              <w:rPr>
                <w:rFonts w:ascii="Times New Roman" w:hAnsi="Times New Roman"/>
              </w:rPr>
            </w:pPr>
            <w:r w:rsidRPr="002C34F9">
              <w:rPr>
                <w:rFonts w:ascii="Times New Roman" w:hAnsi="Times New Roman"/>
              </w:rPr>
              <w:t>дефинише и објасни задатке, принципе неге и Кодекс понашања и лик здравственог радника</w:t>
            </w:r>
          </w:p>
        </w:tc>
      </w:tr>
      <w:tr w:rsidR="00BB24DC" w:rsidRPr="00057FC9" w:rsidTr="00F8334D">
        <w:tc>
          <w:tcPr>
            <w:tcW w:w="3168" w:type="dxa"/>
            <w:gridSpan w:val="2"/>
          </w:tcPr>
          <w:p w:rsidR="00BB24DC" w:rsidRPr="00635703" w:rsidRDefault="00BB24DC" w:rsidP="00F8334D">
            <w:pPr>
              <w:rPr>
                <w:sz w:val="22"/>
                <w:szCs w:val="22"/>
                <w:lang w:val="sr-Cyrl-CS"/>
              </w:rPr>
            </w:pPr>
            <w:r>
              <w:rPr>
                <w:sz w:val="22"/>
                <w:szCs w:val="22"/>
                <w:lang w:val="sr-Cyrl-CS"/>
              </w:rPr>
              <w:t xml:space="preserve">Организација здравствене службе </w:t>
            </w:r>
          </w:p>
        </w:tc>
        <w:tc>
          <w:tcPr>
            <w:tcW w:w="6210" w:type="dxa"/>
          </w:tcPr>
          <w:p w:rsidR="00BB24DC" w:rsidRPr="002C34F9" w:rsidRDefault="00BB24DC" w:rsidP="00F8334D">
            <w:pPr>
              <w:pStyle w:val="TableParagraph"/>
              <w:ind w:right="192"/>
            </w:pPr>
            <w:r w:rsidRPr="002C34F9">
              <w:t>да дефинише и објасни задатке и организацију рада здравствених установа према нивоима здравствене заштите.</w:t>
            </w:r>
          </w:p>
          <w:p w:rsidR="00BB24DC" w:rsidRDefault="00BB24DC" w:rsidP="00F8334D">
            <w:pPr>
              <w:rPr>
                <w:sz w:val="22"/>
                <w:szCs w:val="22"/>
              </w:rPr>
            </w:pPr>
            <w:r>
              <w:rPr>
                <w:sz w:val="22"/>
                <w:szCs w:val="22"/>
              </w:rPr>
              <w:t>-п</w:t>
            </w:r>
            <w:r w:rsidRPr="002C34F9">
              <w:rPr>
                <w:sz w:val="22"/>
                <w:szCs w:val="22"/>
              </w:rPr>
              <w:t>ознаје врсте медицинских образаца здравствених устаннова</w:t>
            </w:r>
            <w:r>
              <w:rPr>
                <w:sz w:val="22"/>
                <w:szCs w:val="22"/>
              </w:rPr>
              <w:t xml:space="preserve">и </w:t>
            </w:r>
            <w:r w:rsidRPr="002C34F9">
              <w:rPr>
                <w:sz w:val="22"/>
                <w:szCs w:val="22"/>
              </w:rPr>
              <w:t>води медицинску документацију.</w:t>
            </w:r>
          </w:p>
          <w:p w:rsidR="00BB24DC" w:rsidRPr="00057FC9" w:rsidRDefault="00BB24DC" w:rsidP="00F8334D">
            <w:pPr>
              <w:pStyle w:val="ListParagraph"/>
              <w:spacing w:after="0" w:line="240" w:lineRule="auto"/>
              <w:ind w:left="0"/>
              <w:rPr>
                <w:rFonts w:ascii="Times New Roman" w:hAnsi="Times New Roman"/>
                <w:lang w:val="sr-Cyrl-CS"/>
              </w:rPr>
            </w:pPr>
            <w:r w:rsidRPr="00057FC9">
              <w:rPr>
                <w:rFonts w:ascii="Times New Roman" w:hAnsi="Times New Roman"/>
              </w:rPr>
              <w:t xml:space="preserve"> Разуме  права и дужности пацијента, , унутрашњу организацију здравствених установа</w:t>
            </w:r>
          </w:p>
        </w:tc>
      </w:tr>
      <w:tr w:rsidR="00BB24DC" w:rsidRPr="00635703" w:rsidTr="00F8334D">
        <w:tc>
          <w:tcPr>
            <w:tcW w:w="3168" w:type="dxa"/>
            <w:gridSpan w:val="2"/>
          </w:tcPr>
          <w:p w:rsidR="00BB24DC" w:rsidRPr="00057FC9" w:rsidRDefault="00BB24DC" w:rsidP="00F8334D">
            <w:pPr>
              <w:rPr>
                <w:sz w:val="22"/>
                <w:szCs w:val="22"/>
              </w:rPr>
            </w:pPr>
            <w:r w:rsidRPr="00057FC9">
              <w:rPr>
                <w:sz w:val="22"/>
                <w:szCs w:val="22"/>
              </w:rPr>
              <w:t xml:space="preserve">Болесничка соба </w:t>
            </w:r>
          </w:p>
        </w:tc>
        <w:tc>
          <w:tcPr>
            <w:tcW w:w="6210" w:type="dxa"/>
          </w:tcPr>
          <w:p w:rsidR="00BB24DC" w:rsidRPr="00BC5C1E" w:rsidRDefault="00BB24DC" w:rsidP="00F8334D">
            <w:pPr>
              <w:pStyle w:val="ListParagraph"/>
              <w:spacing w:after="0" w:line="240" w:lineRule="auto"/>
              <w:ind w:left="0"/>
              <w:rPr>
                <w:rFonts w:ascii="Times New Roman" w:hAnsi="Times New Roman"/>
              </w:rPr>
            </w:pPr>
            <w:r w:rsidRPr="000B7C5A">
              <w:rPr>
                <w:rFonts w:ascii="Times New Roman" w:hAnsi="Times New Roman"/>
              </w:rPr>
              <w:t>- опреми и одржава хигијену собе ,рукује стандардном постељом ,зна да намести болесничку постељу са и без болесника ,промени постељно и лично рубље непокретном болеснику</w:t>
            </w:r>
          </w:p>
        </w:tc>
      </w:tr>
      <w:tr w:rsidR="00BB24DC" w:rsidRPr="00635703" w:rsidTr="00F8334D">
        <w:tc>
          <w:tcPr>
            <w:tcW w:w="3168" w:type="dxa"/>
            <w:gridSpan w:val="2"/>
          </w:tcPr>
          <w:p w:rsidR="00BB24DC" w:rsidRPr="000B7C5A" w:rsidRDefault="00BB24DC" w:rsidP="00F8334D">
            <w:pPr>
              <w:jc w:val="both"/>
              <w:rPr>
                <w:sz w:val="22"/>
                <w:szCs w:val="22"/>
              </w:rPr>
            </w:pPr>
            <w:r w:rsidRPr="000B7C5A">
              <w:rPr>
                <w:sz w:val="22"/>
                <w:szCs w:val="22"/>
              </w:rPr>
              <w:t>Спровођење  личне</w:t>
            </w:r>
          </w:p>
          <w:p w:rsidR="00BB24DC" w:rsidRPr="000B7C5A" w:rsidRDefault="00BB24DC" w:rsidP="00F8334D">
            <w:pPr>
              <w:jc w:val="both"/>
              <w:rPr>
                <w:sz w:val="22"/>
                <w:szCs w:val="22"/>
              </w:rPr>
            </w:pPr>
            <w:r w:rsidRPr="000B7C5A">
              <w:rPr>
                <w:sz w:val="22"/>
                <w:szCs w:val="22"/>
              </w:rPr>
              <w:t xml:space="preserve"> хигијене болесника и </w:t>
            </w:r>
          </w:p>
          <w:p w:rsidR="00BB24DC" w:rsidRPr="00635703" w:rsidRDefault="00BB24DC" w:rsidP="00F8334D">
            <w:pPr>
              <w:rPr>
                <w:sz w:val="22"/>
                <w:szCs w:val="22"/>
                <w:lang w:val="sr-Cyrl-CS"/>
              </w:rPr>
            </w:pPr>
            <w:r w:rsidRPr="000B7C5A">
              <w:rPr>
                <w:sz w:val="22"/>
                <w:szCs w:val="22"/>
              </w:rPr>
              <w:t>других лица у стању потребе</w:t>
            </w:r>
          </w:p>
        </w:tc>
        <w:tc>
          <w:tcPr>
            <w:tcW w:w="6210" w:type="dxa"/>
          </w:tcPr>
          <w:p w:rsidR="00BB24DC" w:rsidRDefault="00BB24DC" w:rsidP="00F8334D">
            <w:pPr>
              <w:jc w:val="both"/>
              <w:rPr>
                <w:sz w:val="22"/>
                <w:szCs w:val="22"/>
              </w:rPr>
            </w:pPr>
            <w:r w:rsidRPr="0062522F">
              <w:rPr>
                <w:sz w:val="22"/>
                <w:szCs w:val="22"/>
              </w:rPr>
              <w:t>наведе значај и начин одржавања личне хигијене</w:t>
            </w:r>
          </w:p>
          <w:p w:rsidR="00BB24DC" w:rsidRPr="00635703" w:rsidRDefault="00BB24DC" w:rsidP="00F8334D">
            <w:pPr>
              <w:pStyle w:val="ListParagraph"/>
              <w:spacing w:after="0" w:line="240" w:lineRule="auto"/>
              <w:ind w:left="0"/>
              <w:rPr>
                <w:rFonts w:ascii="Times New Roman" w:hAnsi="Times New Roman"/>
                <w:lang w:val="sr-Cyrl-CS"/>
              </w:rPr>
            </w:pPr>
            <w:r w:rsidRPr="00C22940">
              <w:rPr>
                <w:rFonts w:ascii="Times New Roman" w:hAnsi="Times New Roman"/>
              </w:rPr>
              <w:t>предвиди потребе болесника за истом и спроведе поступке неге уз развијање позитивних хигијенских навика</w:t>
            </w:r>
          </w:p>
        </w:tc>
      </w:tr>
      <w:tr w:rsidR="00BB24DC" w:rsidRPr="00635703" w:rsidTr="00F8334D">
        <w:tc>
          <w:tcPr>
            <w:tcW w:w="3168" w:type="dxa"/>
            <w:gridSpan w:val="2"/>
          </w:tcPr>
          <w:p w:rsidR="00BB24DC" w:rsidRPr="00635703" w:rsidRDefault="00BB24DC" w:rsidP="00F8334D">
            <w:pPr>
              <w:jc w:val="both"/>
              <w:rPr>
                <w:sz w:val="22"/>
                <w:szCs w:val="22"/>
                <w:lang w:val="sr-Cyrl-CS"/>
              </w:rPr>
            </w:pPr>
            <w:r w:rsidRPr="0062522F">
              <w:rPr>
                <w:sz w:val="22"/>
                <w:szCs w:val="22"/>
              </w:rPr>
              <w:t>Проф</w:t>
            </w:r>
            <w:r>
              <w:rPr>
                <w:sz w:val="22"/>
                <w:szCs w:val="22"/>
              </w:rPr>
              <w:t xml:space="preserve">илакса инфекције у здравственим , социјалним установама </w:t>
            </w:r>
          </w:p>
        </w:tc>
        <w:tc>
          <w:tcPr>
            <w:tcW w:w="6210" w:type="dxa"/>
          </w:tcPr>
          <w:p w:rsidR="00BB24DC" w:rsidRPr="002C34F9" w:rsidRDefault="00BB24DC" w:rsidP="00F8334D">
            <w:pPr>
              <w:pStyle w:val="TableParagraph"/>
              <w:tabs>
                <w:tab w:val="left" w:pos="820"/>
                <w:tab w:val="left" w:pos="821"/>
              </w:tabs>
              <w:ind w:right="147"/>
            </w:pPr>
            <w:r w:rsidRPr="00676D76">
              <w:t>.</w:t>
            </w:r>
            <w:r w:rsidRPr="002C34F9">
              <w:t xml:space="preserve"> Дефинише основне појмове о инфекцији и интрахоспиталниминфекцијама; Наведе мере заштите од инфекције </w:t>
            </w:r>
            <w:r>
              <w:t xml:space="preserve">, </w:t>
            </w:r>
            <w:r w:rsidRPr="002C34F9">
              <w:rPr>
                <w:w w:val="95"/>
              </w:rPr>
              <w:t xml:space="preserve">интрахоспиталних </w:t>
            </w:r>
            <w:r w:rsidRPr="002C34F9">
              <w:t>инфекција</w:t>
            </w:r>
            <w:r>
              <w:t>, спроведе личну заштиту</w:t>
            </w:r>
          </w:p>
          <w:p w:rsidR="00BB24DC" w:rsidRPr="00BC5C1E" w:rsidRDefault="00BB24DC" w:rsidP="00F8334D">
            <w:pPr>
              <w:pStyle w:val="ListParagraph"/>
              <w:spacing w:after="0" w:line="240" w:lineRule="auto"/>
              <w:ind w:left="0"/>
              <w:rPr>
                <w:rFonts w:ascii="Times New Roman" w:hAnsi="Times New Roman"/>
                <w:lang w:val="sr-Cyrl-CS"/>
              </w:rPr>
            </w:pPr>
            <w:r w:rsidRPr="00BC5C1E">
              <w:rPr>
                <w:rFonts w:ascii="Times New Roman" w:hAnsi="Times New Roman"/>
              </w:rPr>
              <w:t>Објасни методе асепсе и антисепсе и припреми материјал за стерилизацију и примени дезинфекциона средства према намени</w:t>
            </w:r>
          </w:p>
        </w:tc>
      </w:tr>
      <w:tr w:rsidR="00BB24DC" w:rsidRPr="00635703" w:rsidTr="00F8334D">
        <w:tc>
          <w:tcPr>
            <w:tcW w:w="3168" w:type="dxa"/>
            <w:gridSpan w:val="2"/>
          </w:tcPr>
          <w:p w:rsidR="00BB24DC" w:rsidRPr="002C34F9" w:rsidRDefault="00BB24DC" w:rsidP="00F8334D">
            <w:pPr>
              <w:jc w:val="both"/>
              <w:rPr>
                <w:sz w:val="22"/>
                <w:szCs w:val="22"/>
              </w:rPr>
            </w:pPr>
            <w:r w:rsidRPr="002C34F9">
              <w:rPr>
                <w:sz w:val="22"/>
                <w:szCs w:val="22"/>
              </w:rPr>
              <w:t xml:space="preserve">Положај болесника у </w:t>
            </w:r>
          </w:p>
          <w:p w:rsidR="00BB24DC" w:rsidRPr="0062522F" w:rsidRDefault="00BB24DC" w:rsidP="00F8334D">
            <w:pPr>
              <w:jc w:val="both"/>
              <w:rPr>
                <w:sz w:val="22"/>
                <w:szCs w:val="22"/>
              </w:rPr>
            </w:pPr>
            <w:r w:rsidRPr="002C34F9">
              <w:rPr>
                <w:sz w:val="22"/>
                <w:szCs w:val="22"/>
              </w:rPr>
              <w:t xml:space="preserve">постељи </w:t>
            </w:r>
            <w:r>
              <w:rPr>
                <w:sz w:val="22"/>
                <w:szCs w:val="22"/>
              </w:rPr>
              <w:t xml:space="preserve">,пренос и помоћ при кретању </w:t>
            </w:r>
          </w:p>
          <w:p w:rsidR="00BB24DC" w:rsidRPr="00635703" w:rsidRDefault="00BB24DC" w:rsidP="00F8334D">
            <w:pPr>
              <w:rPr>
                <w:sz w:val="22"/>
                <w:szCs w:val="22"/>
                <w:lang w:val="sr-Cyrl-CS"/>
              </w:rPr>
            </w:pPr>
          </w:p>
        </w:tc>
        <w:tc>
          <w:tcPr>
            <w:tcW w:w="6210" w:type="dxa"/>
          </w:tcPr>
          <w:p w:rsidR="00BB24DC" w:rsidRDefault="00BB24DC" w:rsidP="00F8334D">
            <w:pPr>
              <w:jc w:val="both"/>
            </w:pPr>
            <w:r>
              <w:rPr>
                <w:sz w:val="22"/>
                <w:szCs w:val="22"/>
              </w:rPr>
              <w:t>-</w:t>
            </w:r>
            <w:r w:rsidRPr="002C34F9">
              <w:rPr>
                <w:sz w:val="22"/>
                <w:szCs w:val="22"/>
              </w:rPr>
              <w:t>објасни врсте активних, пасивних и принудних положаја у постељи.</w:t>
            </w:r>
          </w:p>
          <w:p w:rsidR="00BB24DC" w:rsidRPr="00635703" w:rsidRDefault="00BB24DC" w:rsidP="00F8334D">
            <w:pPr>
              <w:pStyle w:val="ListParagraph"/>
              <w:spacing w:after="0" w:line="240" w:lineRule="auto"/>
              <w:ind w:left="0"/>
              <w:rPr>
                <w:rFonts w:ascii="Times New Roman" w:hAnsi="Times New Roman"/>
                <w:lang w:val="sr-Cyrl-CS"/>
              </w:rPr>
            </w:pPr>
            <w:r>
              <w:t>-</w:t>
            </w:r>
            <w:r w:rsidRPr="00C22940">
              <w:rPr>
                <w:rFonts w:ascii="Times New Roman" w:hAnsi="Times New Roman"/>
              </w:rPr>
              <w:t>да усвоји вештине преноса и  ,постављања болесника у различите положаје уз усвајање заштитних положаја и хватова који олакшавају подизање пацијента</w:t>
            </w:r>
          </w:p>
        </w:tc>
      </w:tr>
    </w:tbl>
    <w:p w:rsidR="00BB24DC" w:rsidRDefault="00BB24DC" w:rsidP="00BB24DC">
      <w:pPr>
        <w:rPr>
          <w:sz w:val="22"/>
          <w:szCs w:val="22"/>
          <w:lang w:val="sr-Cyrl-CS"/>
        </w:rPr>
      </w:pPr>
    </w:p>
    <w:p w:rsidR="00BB24DC" w:rsidRDefault="00BB24DC" w:rsidP="00BB24DC">
      <w:pPr>
        <w:rPr>
          <w:rFonts w:eastAsia="Calibri"/>
          <w:b/>
        </w:rPr>
      </w:pPr>
    </w:p>
    <w:p w:rsidR="00BB24DC" w:rsidRPr="00196603" w:rsidRDefault="00BB24DC" w:rsidP="00BB24DC">
      <w:pPr>
        <w:rPr>
          <w:b/>
        </w:rPr>
      </w:pPr>
      <w:r w:rsidRPr="00196603">
        <w:rPr>
          <w:rFonts w:eastAsia="Calibri"/>
          <w:b/>
        </w:rPr>
        <w:t xml:space="preserve">16. </w:t>
      </w:r>
      <w:r w:rsidRPr="00196603">
        <w:rPr>
          <w:b/>
        </w:rPr>
        <w:t xml:space="preserve">Програм рада  </w:t>
      </w:r>
      <w:r>
        <w:rPr>
          <w:b/>
        </w:rPr>
        <w:t xml:space="preserve">припремне </w:t>
      </w:r>
      <w:r w:rsidRPr="00196603">
        <w:rPr>
          <w:b/>
        </w:rPr>
        <w:t>наставе  за наставни предмет хигијена и здр</w:t>
      </w:r>
      <w:r w:rsidRPr="00196603">
        <w:rPr>
          <w:b/>
          <w:lang w:val="sr-Cyrl-CS"/>
        </w:rPr>
        <w:t xml:space="preserve">авствено </w:t>
      </w:r>
      <w:r w:rsidRPr="00196603">
        <w:rPr>
          <w:b/>
        </w:rPr>
        <w:t>васпита</w:t>
      </w:r>
      <w:r w:rsidRPr="00196603">
        <w:rPr>
          <w:b/>
          <w:lang w:val="sr-Cyrl-CS"/>
        </w:rPr>
        <w:t>ње</w:t>
      </w:r>
    </w:p>
    <w:tbl>
      <w:tblPr>
        <w:tblStyle w:val="TableGrid"/>
        <w:tblW w:w="0" w:type="auto"/>
        <w:tblLook w:val="04A0"/>
      </w:tblPr>
      <w:tblGrid>
        <w:gridCol w:w="1278"/>
        <w:gridCol w:w="1530"/>
        <w:gridCol w:w="6570"/>
      </w:tblGrid>
      <w:tr w:rsidR="00BB24DC" w:rsidRPr="004F433C" w:rsidTr="00F8334D">
        <w:tc>
          <w:tcPr>
            <w:tcW w:w="9378" w:type="dxa"/>
            <w:gridSpan w:val="3"/>
            <w:shd w:val="clear" w:color="auto" w:fill="D9D9D9" w:themeFill="background1" w:themeFillShade="D9"/>
          </w:tcPr>
          <w:p w:rsidR="00056972" w:rsidRPr="00CC5581" w:rsidRDefault="00056972" w:rsidP="00056972">
            <w:pPr>
              <w:pStyle w:val="ListParagraph"/>
              <w:spacing w:after="0" w:line="240" w:lineRule="auto"/>
              <w:ind w:left="0"/>
              <w:rPr>
                <w:rFonts w:ascii="Times New Roman" w:hAnsi="Times New Roman"/>
                <w:lang w:val="sr-Cyrl-CS"/>
              </w:rPr>
            </w:pPr>
            <w:r>
              <w:rPr>
                <w:rFonts w:ascii="Times New Roman" w:hAnsi="Times New Roman"/>
              </w:rPr>
              <w:t>за полагање поправног и разредног испита ,за први  разред образовног</w:t>
            </w:r>
            <w:r w:rsidRPr="00CC5581">
              <w:rPr>
                <w:rFonts w:ascii="Times New Roman" w:hAnsi="Times New Roman"/>
              </w:rPr>
              <w:t xml:space="preserve"> профила  </w:t>
            </w:r>
          </w:p>
          <w:p w:rsidR="00BB24DC" w:rsidRPr="004F433C" w:rsidRDefault="00056972" w:rsidP="00056972">
            <w:pPr>
              <w:pStyle w:val="ListParagraph"/>
              <w:spacing w:after="0" w:line="240" w:lineRule="auto"/>
              <w:ind w:left="0"/>
              <w:rPr>
                <w:rFonts w:ascii="Times New Roman" w:hAnsi="Times New Roman"/>
              </w:rPr>
            </w:pPr>
            <w:r w:rsidRPr="00CC5581">
              <w:rPr>
                <w:rFonts w:ascii="Times New Roman" w:hAnsi="Times New Roman"/>
              </w:rPr>
              <w:t>здравствени неговатељ</w:t>
            </w:r>
          </w:p>
        </w:tc>
      </w:tr>
      <w:tr w:rsidR="00BB24DC" w:rsidRPr="004F433C" w:rsidTr="00F8334D">
        <w:tc>
          <w:tcPr>
            <w:tcW w:w="1278" w:type="dxa"/>
          </w:tcPr>
          <w:p w:rsidR="00BB24DC" w:rsidRPr="004F433C" w:rsidRDefault="00BB24DC" w:rsidP="00F8334D">
            <w:pPr>
              <w:rPr>
                <w:sz w:val="22"/>
                <w:szCs w:val="22"/>
              </w:rPr>
            </w:pPr>
            <w:r w:rsidRPr="004F433C">
              <w:rPr>
                <w:sz w:val="22"/>
                <w:szCs w:val="22"/>
              </w:rPr>
              <w:t xml:space="preserve">Циљеви: </w:t>
            </w:r>
          </w:p>
          <w:p w:rsidR="00BB24DC" w:rsidRPr="004F433C" w:rsidRDefault="00BB24DC" w:rsidP="00F8334D">
            <w:pPr>
              <w:rPr>
                <w:sz w:val="22"/>
                <w:szCs w:val="22"/>
              </w:rPr>
            </w:pPr>
          </w:p>
        </w:tc>
        <w:tc>
          <w:tcPr>
            <w:tcW w:w="8100" w:type="dxa"/>
            <w:gridSpan w:val="2"/>
          </w:tcPr>
          <w:p w:rsidR="00BB24DC" w:rsidRPr="004F433C" w:rsidRDefault="00BB24DC" w:rsidP="00F8334D">
            <w:pPr>
              <w:rPr>
                <w:sz w:val="22"/>
                <w:szCs w:val="22"/>
                <w:lang w:val="sr-Cyrl-CS"/>
              </w:rPr>
            </w:pPr>
            <w:r w:rsidRPr="004F433C">
              <w:rPr>
                <w:sz w:val="22"/>
                <w:szCs w:val="22"/>
                <w:lang w:val="sr-Cyrl-CS"/>
              </w:rPr>
              <w:t xml:space="preserve">Помоћ ученицима у савладавању наставних јединица из хигијене са здравственим васпитањем које нису савладали на часовима редовне наставе. </w:t>
            </w:r>
          </w:p>
        </w:tc>
      </w:tr>
      <w:tr w:rsidR="00BB24DC" w:rsidRPr="004F433C" w:rsidTr="00F8334D">
        <w:tc>
          <w:tcPr>
            <w:tcW w:w="1278" w:type="dxa"/>
          </w:tcPr>
          <w:p w:rsidR="00BB24DC" w:rsidRPr="004F433C" w:rsidRDefault="00BB24DC" w:rsidP="00F8334D">
            <w:pPr>
              <w:rPr>
                <w:sz w:val="22"/>
                <w:szCs w:val="22"/>
              </w:rPr>
            </w:pPr>
            <w:r w:rsidRPr="004F433C">
              <w:rPr>
                <w:sz w:val="22"/>
                <w:szCs w:val="22"/>
              </w:rPr>
              <w:t xml:space="preserve">Задаци: </w:t>
            </w:r>
          </w:p>
          <w:p w:rsidR="00BB24DC" w:rsidRPr="004F433C" w:rsidRDefault="00BB24DC" w:rsidP="00F8334D">
            <w:pPr>
              <w:jc w:val="both"/>
              <w:rPr>
                <w:sz w:val="22"/>
                <w:szCs w:val="22"/>
              </w:rPr>
            </w:pPr>
          </w:p>
        </w:tc>
        <w:tc>
          <w:tcPr>
            <w:tcW w:w="8100" w:type="dxa"/>
            <w:gridSpan w:val="2"/>
          </w:tcPr>
          <w:p w:rsidR="00BB24DC" w:rsidRPr="004F433C" w:rsidRDefault="00BB24DC" w:rsidP="00221BC1">
            <w:pPr>
              <w:pStyle w:val="ListParagraph"/>
              <w:numPr>
                <w:ilvl w:val="0"/>
                <w:numId w:val="33"/>
              </w:numPr>
            </w:pPr>
            <w:r w:rsidRPr="004F433C">
              <w:rPr>
                <w:rFonts w:ascii="Times New Roman" w:hAnsi="Times New Roman"/>
                <w:lang w:val="sr-Cyrl-CS"/>
              </w:rPr>
              <w:t xml:space="preserve"> Предмет , задаци, здравствени и естетски значај хигијене и здравствене културе,  принципи одржавања личне хигијене, одржавање хигијене коже и слузокоже и поремећаја који настају услед недовољног и неправилног одржавања личне хигијене.</w:t>
            </w:r>
          </w:p>
          <w:p w:rsidR="00BB24DC" w:rsidRPr="004F433C" w:rsidRDefault="00BB24DC" w:rsidP="00221BC1">
            <w:pPr>
              <w:pStyle w:val="ListParagraph"/>
              <w:numPr>
                <w:ilvl w:val="0"/>
                <w:numId w:val="33"/>
              </w:numPr>
            </w:pPr>
            <w:r w:rsidRPr="004F433C">
              <w:rPr>
                <w:rFonts w:ascii="Times New Roman" w:hAnsi="Times New Roman"/>
                <w:lang w:val="sr-Cyrl-CS"/>
              </w:rPr>
              <w:t>Улога сунчевог зрачења, воде, ваздуха, спортских активности у унапређењу психосоматског здравља</w:t>
            </w:r>
          </w:p>
          <w:p w:rsidR="00BB24DC" w:rsidRPr="004F433C" w:rsidRDefault="00BB24DC" w:rsidP="00F8334D">
            <w:pPr>
              <w:pStyle w:val="ListParagraph"/>
            </w:pPr>
            <w:r w:rsidRPr="004F433C">
              <w:rPr>
                <w:rFonts w:ascii="Times New Roman" w:hAnsi="Times New Roman"/>
                <w:lang w:val="sr-Cyrl-CS"/>
              </w:rPr>
              <w:t>Ментално хигијенски апспекти болести зависности као и превенцију ( алкохолизам, наркоманија, пушење). Принципи менталне хигијене у браку и породици.</w:t>
            </w:r>
          </w:p>
          <w:p w:rsidR="00BB24DC" w:rsidRPr="004F433C" w:rsidRDefault="00BB24DC" w:rsidP="00221BC1">
            <w:pPr>
              <w:pStyle w:val="ListParagraph"/>
              <w:numPr>
                <w:ilvl w:val="0"/>
                <w:numId w:val="33"/>
              </w:num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p w:rsidR="00BB24DC" w:rsidRPr="004F433C" w:rsidRDefault="00BB24DC" w:rsidP="00221BC1">
            <w:pPr>
              <w:pStyle w:val="ListParagraph"/>
              <w:numPr>
                <w:ilvl w:val="0"/>
                <w:numId w:val="33"/>
              </w:num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p w:rsidR="00BB24DC" w:rsidRPr="004F433C" w:rsidRDefault="00BB24DC" w:rsidP="00221BC1">
            <w:pPr>
              <w:pStyle w:val="ListParagraph"/>
              <w:numPr>
                <w:ilvl w:val="0"/>
                <w:numId w:val="33"/>
              </w:numPr>
            </w:pPr>
            <w:r w:rsidRPr="004F433C">
              <w:rPr>
                <w:rFonts w:ascii="Times New Roman" w:hAnsi="Times New Roman"/>
                <w:lang w:val="sr-Cyrl-CS"/>
              </w:rPr>
              <w:t>Хигијена у претшколским установама и школама, хигијенски захтеви и стандарди претшколских и школских објеката и установа за одмор и рекреацију</w:t>
            </w:r>
          </w:p>
          <w:p w:rsidR="00BB24DC" w:rsidRPr="004F433C" w:rsidRDefault="00BB24DC" w:rsidP="00221BC1">
            <w:pPr>
              <w:pStyle w:val="ListParagraph"/>
              <w:numPr>
                <w:ilvl w:val="0"/>
                <w:numId w:val="33"/>
              </w:numPr>
            </w:pPr>
            <w:r w:rsidRPr="004F433C">
              <w:rPr>
                <w:rFonts w:ascii="Times New Roman" w:hAnsi="Times New Roman"/>
                <w:lang w:val="sr-Cyrl-CS"/>
              </w:rPr>
              <w:t>Дефиниција, циљеви и принципи здравственог васпитања, методе.</w:t>
            </w:r>
          </w:p>
        </w:tc>
      </w:tr>
      <w:tr w:rsidR="00BB24DC" w:rsidRPr="004F433C" w:rsidTr="00F8334D">
        <w:tc>
          <w:tcPr>
            <w:tcW w:w="9378" w:type="dxa"/>
            <w:gridSpan w:val="3"/>
            <w:shd w:val="clear" w:color="auto" w:fill="F2F2F2" w:themeFill="background1" w:themeFillShade="F2"/>
          </w:tcPr>
          <w:p w:rsidR="00BB24DC" w:rsidRPr="004F433C" w:rsidRDefault="00BB24DC" w:rsidP="00F8334D">
            <w:pPr>
              <w:rPr>
                <w:sz w:val="22"/>
                <w:szCs w:val="22"/>
              </w:rPr>
            </w:pPr>
            <w:r w:rsidRPr="004F433C">
              <w:rPr>
                <w:sz w:val="22"/>
                <w:szCs w:val="22"/>
                <w:lang w:val="sr-Cyrl-CS"/>
              </w:rPr>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r w:rsidR="00BB24DC" w:rsidRPr="004F433C" w:rsidTr="00F8334D">
        <w:tc>
          <w:tcPr>
            <w:tcW w:w="2808" w:type="dxa"/>
            <w:gridSpan w:val="2"/>
          </w:tcPr>
          <w:p w:rsidR="00BB24DC" w:rsidRPr="004F433C" w:rsidRDefault="00BB24DC" w:rsidP="00F8334D">
            <w:pPr>
              <w:rPr>
                <w:sz w:val="22"/>
                <w:szCs w:val="22"/>
              </w:rPr>
            </w:pPr>
            <w:r w:rsidRPr="004F433C">
              <w:rPr>
                <w:sz w:val="22"/>
                <w:szCs w:val="22"/>
              </w:rPr>
              <w:t>НАСТАВНИ МОДУЛИ:</w:t>
            </w:r>
          </w:p>
        </w:tc>
        <w:tc>
          <w:tcPr>
            <w:tcW w:w="6570" w:type="dxa"/>
          </w:tcPr>
          <w:p w:rsidR="00BB24DC" w:rsidRPr="004F433C" w:rsidRDefault="00BB24DC" w:rsidP="00F8334D">
            <w:pPr>
              <w:rPr>
                <w:sz w:val="22"/>
                <w:szCs w:val="22"/>
              </w:rPr>
            </w:pPr>
            <w:r w:rsidRPr="004F433C">
              <w:rPr>
                <w:sz w:val="22"/>
                <w:szCs w:val="22"/>
              </w:rPr>
              <w:t>ИСХОДИ: Ученик је у стању да :</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Лична хигијена </w:t>
            </w: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предмет , задатке, здравствени и естетски значај хигијене и здравствене културе, зна принципе одржавања личне хигијене, одржавање хигијене коже и слузокоже и поремећаја који настају услед недовољног и неправилног одржавања личне хигијене.</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Хигијена личне културе и телесног васпитања </w:t>
            </w: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Зна улогу сунчевог зрачења, воде, ваздуха, спортских активности у унапређењу психосоматског здравља.</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Ментална хигијена</w:t>
            </w:r>
          </w:p>
          <w:p w:rsidR="00BB24DC" w:rsidRPr="004F433C" w:rsidRDefault="00BB24DC" w:rsidP="00F8334D">
            <w:pPr>
              <w:pStyle w:val="ListParagraph"/>
              <w:spacing w:after="0" w:line="240" w:lineRule="auto"/>
              <w:ind w:left="0"/>
              <w:rPr>
                <w:rFonts w:ascii="Times New Roman" w:hAnsi="Times New Roman"/>
                <w:lang w:val="sr-Cyrl-CS"/>
              </w:rPr>
            </w:pPr>
          </w:p>
          <w:p w:rsidR="00BB24DC" w:rsidRPr="004F433C" w:rsidRDefault="00BB24DC" w:rsidP="00F8334D">
            <w:pPr>
              <w:pStyle w:val="ListParagraph"/>
              <w:spacing w:after="0" w:line="240" w:lineRule="auto"/>
              <w:ind w:left="0"/>
              <w:rPr>
                <w:rFonts w:ascii="Times New Roman" w:hAnsi="Times New Roman"/>
                <w:lang w:val="sr-Cyrl-CS"/>
              </w:rPr>
            </w:pP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Познаје ментално хигијенске апспекте болест зависности као и превенцију ( алкохолизам, наркоманија, пушење). Познаје принципе менталне хигијене у браку и породици.</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исхране</w:t>
            </w: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Основни принципи утврђивања исправности и контрола квалитета животних намирница, санитарни прописи и надзор људи и објеката у којима се производи и чува и припрема храна. Болести изазване непавилним уношењем хранљивих материја и загађеном храном.</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Комунална хигијена</w:t>
            </w:r>
          </w:p>
          <w:p w:rsidR="00BB24DC" w:rsidRPr="004F433C" w:rsidRDefault="00BB24DC" w:rsidP="00F8334D">
            <w:pPr>
              <w:pStyle w:val="ListParagraph"/>
              <w:spacing w:after="0" w:line="240" w:lineRule="auto"/>
              <w:ind w:left="0"/>
              <w:rPr>
                <w:rFonts w:ascii="Times New Roman" w:hAnsi="Times New Roman"/>
                <w:lang w:val="sr-Cyrl-CS"/>
              </w:rPr>
            </w:pP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Састав земљишта и улога у кружењу материје, врста, значај и класификација отпада. Приннципи управљања и разврставање амбалажаи обележавање медицинског отпада.</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Школска хигијена</w:t>
            </w: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 xml:space="preserve"> Хигијена у претшколским установама и школама, хигијенски захтеви и стандарди претшколских и школских објеката и установа за одмор и рекреацију.</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Здравствено васпитање</w:t>
            </w: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Дефиниција, циљеви и принципи здравственог васпитања, методе и облици здравствено васпитног рада.</w:t>
            </w:r>
          </w:p>
        </w:tc>
      </w:tr>
      <w:tr w:rsidR="00BB24DC" w:rsidRPr="004F433C" w:rsidTr="00F8334D">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у ванредним условима</w:t>
            </w: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Проблеми смештаја, обезбеђивање хигијенски исправне воде и хране у вандредним условима.</w:t>
            </w:r>
          </w:p>
        </w:tc>
      </w:tr>
      <w:tr w:rsidR="00BB24DC" w:rsidRPr="004F433C" w:rsidTr="00F8334D">
        <w:trPr>
          <w:trHeight w:val="56"/>
        </w:trPr>
        <w:tc>
          <w:tcPr>
            <w:tcW w:w="2808" w:type="dxa"/>
            <w:gridSpan w:val="2"/>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Хигијена радне средине</w:t>
            </w:r>
          </w:p>
        </w:tc>
        <w:tc>
          <w:tcPr>
            <w:tcW w:w="6570" w:type="dxa"/>
          </w:tcPr>
          <w:p w:rsidR="00BB24DC" w:rsidRPr="004F433C" w:rsidRDefault="00BB24DC" w:rsidP="00F8334D">
            <w:pPr>
              <w:pStyle w:val="ListParagraph"/>
              <w:spacing w:after="0" w:line="240" w:lineRule="auto"/>
              <w:ind w:left="0"/>
              <w:rPr>
                <w:rFonts w:ascii="Times New Roman" w:hAnsi="Times New Roman"/>
                <w:lang w:val="sr-Cyrl-CS"/>
              </w:rPr>
            </w:pPr>
            <w:r w:rsidRPr="004F433C">
              <w:rPr>
                <w:rFonts w:ascii="Times New Roman" w:hAnsi="Times New Roman"/>
                <w:lang w:val="sr-Cyrl-CS"/>
              </w:rPr>
              <w:t>Организација рада, санитарно хигијеснки надзор услова у радној средини, општа и лична заштита, професионална обољења и повреде на раду, врсте штетних и микроклиматских фактора у радној средини као и превенција радне и хигијенске способности.</w:t>
            </w:r>
          </w:p>
        </w:tc>
      </w:tr>
    </w:tbl>
    <w:p w:rsidR="00BB24DC" w:rsidRDefault="00BB24DC" w:rsidP="00BB24DC"/>
    <w:p w:rsidR="00BB24DC" w:rsidRDefault="00BB24DC" w:rsidP="00BB24DC">
      <w:pPr>
        <w:rPr>
          <w:b/>
        </w:rPr>
      </w:pPr>
    </w:p>
    <w:p w:rsidR="002B1555" w:rsidRPr="00DB3EF9" w:rsidRDefault="002B1555" w:rsidP="002B1555">
      <w:pPr>
        <w:rPr>
          <w:b/>
          <w:sz w:val="28"/>
          <w:szCs w:val="28"/>
        </w:rPr>
      </w:pPr>
      <w:r w:rsidRPr="00DB3EF9">
        <w:rPr>
          <w:b/>
          <w:sz w:val="28"/>
          <w:szCs w:val="28"/>
        </w:rPr>
        <w:t xml:space="preserve">7.2.Наставни план и програм </w:t>
      </w:r>
      <w:r w:rsidR="00DB3EF9" w:rsidRPr="00DB3EF9">
        <w:rPr>
          <w:b/>
          <w:sz w:val="28"/>
          <w:szCs w:val="28"/>
        </w:rPr>
        <w:t xml:space="preserve">и остали облици васпитно образовног рада </w:t>
      </w:r>
      <w:r w:rsidRPr="00DB3EF9">
        <w:rPr>
          <w:b/>
          <w:sz w:val="28"/>
          <w:szCs w:val="28"/>
        </w:rPr>
        <w:t>за други  разред</w:t>
      </w:r>
      <w:r w:rsidR="00DB3EF9">
        <w:rPr>
          <w:b/>
          <w:sz w:val="28"/>
          <w:szCs w:val="28"/>
        </w:rPr>
        <w:t xml:space="preserve"> образовног профила здравствени неговатељ</w:t>
      </w:r>
      <w:r w:rsidRPr="00DB3EF9">
        <w:rPr>
          <w:b/>
          <w:sz w:val="28"/>
          <w:szCs w:val="28"/>
        </w:rPr>
        <w:t xml:space="preserve"> </w:t>
      </w:r>
    </w:p>
    <w:p w:rsidR="002E4BB2" w:rsidRPr="00DB3EF9" w:rsidRDefault="002E4BB2" w:rsidP="002E4BB2">
      <w:pPr>
        <w:rPr>
          <w:bCs/>
          <w:sz w:val="28"/>
          <w:szCs w:val="28"/>
          <w:lang w:val="sr-Cyrl-CS"/>
        </w:rPr>
      </w:pPr>
    </w:p>
    <w:p w:rsidR="002E4BB2" w:rsidRDefault="002E4BB2" w:rsidP="002E4BB2">
      <w:pPr>
        <w:jc w:val="center"/>
        <w:rPr>
          <w:bCs/>
          <w:lang w:val="sr-Cyrl-CS"/>
        </w:rPr>
      </w:pPr>
    </w:p>
    <w:p w:rsidR="002E4BB2" w:rsidRPr="000D3EF2" w:rsidRDefault="002B1555" w:rsidP="002E4BB2">
      <w:pPr>
        <w:jc w:val="center"/>
        <w:rPr>
          <w:b/>
          <w:bCs/>
          <w:lang w:val="sr-Cyrl-CS"/>
        </w:rPr>
      </w:pPr>
      <w:r>
        <w:rPr>
          <w:b/>
        </w:rPr>
        <w:t>7.2.1.</w:t>
      </w:r>
      <w:r w:rsidR="002E4BB2" w:rsidRPr="000D3EF2">
        <w:rPr>
          <w:b/>
          <w:bCs/>
          <w:lang w:val="sr-Cyrl-CS"/>
        </w:rPr>
        <w:t>Списак предмета</w:t>
      </w:r>
      <w:r w:rsidR="002E4BB2" w:rsidRPr="000D3EF2">
        <w:rPr>
          <w:b/>
          <w:bCs/>
        </w:rPr>
        <w:t>,</w:t>
      </w:r>
      <w:r w:rsidR="002E4BB2" w:rsidRPr="000D3EF2">
        <w:rPr>
          <w:b/>
          <w:bCs/>
          <w:lang w:val="sr-Cyrl-CS"/>
        </w:rPr>
        <w:t xml:space="preserve"> недељни и годишњи фонд часова  </w:t>
      </w:r>
      <w:r w:rsidR="002E4BB2" w:rsidRPr="000D3EF2">
        <w:rPr>
          <w:b/>
          <w:bCs/>
        </w:rPr>
        <w:t>II разред</w:t>
      </w:r>
    </w:p>
    <w:p w:rsidR="002E4BB2" w:rsidRDefault="002E4BB2" w:rsidP="002E4BB2">
      <w:pPr>
        <w:jc w:val="center"/>
        <w:rPr>
          <w:sz w:val="20"/>
          <w:szCs w:val="20"/>
          <w:lang w:val="ru-RU"/>
        </w:rPr>
      </w:pPr>
      <w:r w:rsidRPr="000D3EF2">
        <w:rPr>
          <w:b/>
          <w:lang w:val="sr-Cyrl-CS"/>
        </w:rPr>
        <w:t>Образовни профил</w:t>
      </w:r>
      <w:r w:rsidRPr="003875E7">
        <w:rPr>
          <w:lang w:val="ru-RU"/>
        </w:rPr>
        <w:t xml:space="preserve">: </w:t>
      </w:r>
      <w:r w:rsidRPr="003875E7">
        <w:rPr>
          <w:b/>
          <w:bCs/>
          <w:lang w:val="sr-Cyrl-CS"/>
        </w:rPr>
        <w:t>Здравствени неговатељ</w:t>
      </w:r>
    </w:p>
    <w:p w:rsidR="002E4BB2" w:rsidRPr="00D74712" w:rsidRDefault="002E4BB2" w:rsidP="002E4BB2">
      <w:pPr>
        <w:rPr>
          <w:b/>
          <w:bCs/>
          <w:sz w:val="16"/>
          <w:szCs w:val="16"/>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3879"/>
        <w:gridCol w:w="1000"/>
        <w:gridCol w:w="943"/>
        <w:gridCol w:w="1052"/>
        <w:gridCol w:w="957"/>
        <w:gridCol w:w="45"/>
        <w:gridCol w:w="982"/>
      </w:tblGrid>
      <w:tr w:rsidR="002E4BB2" w:rsidRPr="002D778E" w:rsidTr="003D1022">
        <w:trPr>
          <w:cantSplit/>
          <w:trHeight w:val="446"/>
          <w:jc w:val="center"/>
        </w:trPr>
        <w:tc>
          <w:tcPr>
            <w:tcW w:w="4696" w:type="dxa"/>
            <w:gridSpan w:val="2"/>
            <w:vMerge w:val="restart"/>
            <w:tcBorders>
              <w:left w:val="single" w:sz="18" w:space="0" w:color="auto"/>
              <w:right w:val="single" w:sz="18" w:space="0" w:color="auto"/>
            </w:tcBorders>
            <w:shd w:val="clear" w:color="auto" w:fill="E0E0E0"/>
          </w:tcPr>
          <w:p w:rsidR="002E4BB2" w:rsidRDefault="002E4BB2" w:rsidP="003D1022">
            <w:pPr>
              <w:rPr>
                <w:sz w:val="20"/>
                <w:szCs w:val="20"/>
                <w:lang w:val="ru-RU"/>
              </w:rPr>
            </w:pPr>
          </w:p>
          <w:p w:rsidR="002E4BB2" w:rsidRDefault="002E4BB2" w:rsidP="003D1022">
            <w:pPr>
              <w:rPr>
                <w:sz w:val="20"/>
                <w:szCs w:val="20"/>
                <w:lang w:val="ru-RU"/>
              </w:rPr>
            </w:pPr>
            <w:r w:rsidRPr="00EC7479">
              <w:rPr>
                <w:sz w:val="20"/>
                <w:szCs w:val="20"/>
                <w:lang w:val="ru-RU"/>
              </w:rPr>
              <w:t>ОБАВЕЗНИ НАСТАВНИ ПРЕДМЕТИ</w:t>
            </w:r>
          </w:p>
          <w:p w:rsidR="002E4BB2" w:rsidRPr="00285AE9" w:rsidRDefault="002E4BB2" w:rsidP="003D1022">
            <w:pPr>
              <w:rPr>
                <w:b/>
                <w:bCs/>
                <w:lang w:val="sr-Cyrl-CS"/>
              </w:rPr>
            </w:pPr>
            <w:r>
              <w:rPr>
                <w:sz w:val="20"/>
                <w:szCs w:val="20"/>
                <w:lang w:val="ru-RU"/>
              </w:rPr>
              <w:t xml:space="preserve"> А</w:t>
            </w:r>
            <w:r w:rsidR="00D433FF">
              <w:rPr>
                <w:sz w:val="20"/>
                <w:szCs w:val="20"/>
                <w:lang w:val="ru-RU"/>
              </w:rPr>
              <w:t>1</w:t>
            </w:r>
            <w:r>
              <w:rPr>
                <w:sz w:val="20"/>
                <w:szCs w:val="20"/>
                <w:lang w:val="ru-RU"/>
              </w:rPr>
              <w:t>: Општеобрезовни предмети</w:t>
            </w:r>
          </w:p>
          <w:p w:rsidR="002E4BB2" w:rsidRPr="002D778E" w:rsidRDefault="002E4BB2" w:rsidP="003D1022"/>
        </w:tc>
        <w:tc>
          <w:tcPr>
            <w:tcW w:w="4979" w:type="dxa"/>
            <w:gridSpan w:val="6"/>
            <w:tcBorders>
              <w:left w:val="single" w:sz="18" w:space="0" w:color="auto"/>
              <w:bottom w:val="single" w:sz="4" w:space="0" w:color="auto"/>
              <w:right w:val="single" w:sz="18" w:space="0" w:color="auto"/>
            </w:tcBorders>
            <w:shd w:val="clear" w:color="auto" w:fill="E0E0E0"/>
            <w:vAlign w:val="center"/>
          </w:tcPr>
          <w:p w:rsidR="002E4BB2" w:rsidRDefault="002E4BB2" w:rsidP="003D1022">
            <w:pPr>
              <w:ind w:left="113" w:right="113"/>
              <w:jc w:val="center"/>
              <w:rPr>
                <w:lang w:val="sr-Cyrl-CS"/>
              </w:rPr>
            </w:pPr>
            <w:r>
              <w:rPr>
                <w:lang w:val="sr-Cyrl-CS"/>
              </w:rPr>
              <w:t>ДРУГИ РАЗРЕД</w:t>
            </w:r>
          </w:p>
        </w:tc>
      </w:tr>
      <w:tr w:rsidR="002E4BB2" w:rsidRPr="002D778E" w:rsidTr="003D1022">
        <w:trPr>
          <w:cantSplit/>
          <w:trHeight w:val="446"/>
          <w:jc w:val="center"/>
        </w:trPr>
        <w:tc>
          <w:tcPr>
            <w:tcW w:w="4696" w:type="dxa"/>
            <w:gridSpan w:val="2"/>
            <w:vMerge/>
            <w:tcBorders>
              <w:left w:val="single" w:sz="18" w:space="0" w:color="auto"/>
              <w:right w:val="single" w:sz="18" w:space="0" w:color="auto"/>
            </w:tcBorders>
            <w:shd w:val="clear" w:color="auto" w:fill="E0E0E0"/>
          </w:tcPr>
          <w:p w:rsidR="002E4BB2" w:rsidRPr="002D778E" w:rsidRDefault="002E4BB2" w:rsidP="003D1022"/>
        </w:tc>
        <w:tc>
          <w:tcPr>
            <w:tcW w:w="3952" w:type="dxa"/>
            <w:gridSpan w:val="4"/>
            <w:tcBorders>
              <w:left w:val="single" w:sz="18" w:space="0" w:color="auto"/>
              <w:bottom w:val="single" w:sz="4" w:space="0" w:color="auto"/>
            </w:tcBorders>
            <w:shd w:val="clear" w:color="auto" w:fill="E0E0E0"/>
            <w:vAlign w:val="center"/>
          </w:tcPr>
          <w:p w:rsidR="002E4BB2" w:rsidRPr="00C502F7" w:rsidRDefault="002E4BB2" w:rsidP="003D1022">
            <w:pPr>
              <w:jc w:val="center"/>
              <w:rPr>
                <w:lang w:val="sr-Cyrl-CS"/>
              </w:rPr>
            </w:pPr>
            <w:r w:rsidRPr="00DA2404">
              <w:rPr>
                <w:lang w:val="sr-Cyrl-CS"/>
              </w:rPr>
              <w:t>Разредно</w:t>
            </w:r>
            <w:r>
              <w:rPr>
                <w:lang w:val="sr-Cyrl-BA"/>
              </w:rPr>
              <w:t>-</w:t>
            </w:r>
            <w:r w:rsidRPr="00DA2404">
              <w:rPr>
                <w:lang w:val="sr-Cyrl-CS"/>
              </w:rPr>
              <w:t>часовна настава</w:t>
            </w:r>
          </w:p>
        </w:tc>
        <w:tc>
          <w:tcPr>
            <w:tcW w:w="1027" w:type="dxa"/>
            <w:gridSpan w:val="2"/>
            <w:vMerge w:val="restart"/>
            <w:tcBorders>
              <w:right w:val="single" w:sz="18" w:space="0" w:color="auto"/>
            </w:tcBorders>
            <w:shd w:val="clear" w:color="auto" w:fill="E0E0E0"/>
            <w:textDirection w:val="btLr"/>
            <w:vAlign w:val="center"/>
          </w:tcPr>
          <w:p w:rsidR="002E4BB2" w:rsidRPr="004577D4" w:rsidRDefault="002E4BB2" w:rsidP="003D1022">
            <w:pPr>
              <w:ind w:left="113" w:right="113"/>
              <w:jc w:val="center"/>
              <w:rPr>
                <w:lang w:val="sr-Cyrl-CS"/>
              </w:rPr>
            </w:pPr>
            <w:r>
              <w:rPr>
                <w:lang w:val="sr-Cyrl-CS"/>
              </w:rPr>
              <w:t>Настава у блоку</w:t>
            </w:r>
          </w:p>
        </w:tc>
      </w:tr>
      <w:tr w:rsidR="002E4BB2" w:rsidRPr="002D778E" w:rsidTr="003D1022">
        <w:trPr>
          <w:cantSplit/>
          <w:trHeight w:val="324"/>
          <w:jc w:val="center"/>
        </w:trPr>
        <w:tc>
          <w:tcPr>
            <w:tcW w:w="4696" w:type="dxa"/>
            <w:gridSpan w:val="2"/>
            <w:vMerge/>
            <w:tcBorders>
              <w:left w:val="single" w:sz="18" w:space="0" w:color="auto"/>
              <w:right w:val="single" w:sz="18" w:space="0" w:color="auto"/>
            </w:tcBorders>
            <w:shd w:val="clear" w:color="auto" w:fill="E0E0E0"/>
          </w:tcPr>
          <w:p w:rsidR="002E4BB2" w:rsidRPr="002D778E" w:rsidRDefault="002E4BB2" w:rsidP="003D1022"/>
        </w:tc>
        <w:tc>
          <w:tcPr>
            <w:tcW w:w="1943" w:type="dxa"/>
            <w:gridSpan w:val="2"/>
            <w:tcBorders>
              <w:left w:val="single" w:sz="18" w:space="0" w:color="auto"/>
            </w:tcBorders>
            <w:shd w:val="clear" w:color="auto" w:fill="E0E0E0"/>
            <w:vAlign w:val="center"/>
          </w:tcPr>
          <w:p w:rsidR="002E4BB2" w:rsidRPr="004577D4" w:rsidRDefault="002E4BB2" w:rsidP="003D1022">
            <w:pPr>
              <w:jc w:val="center"/>
              <w:rPr>
                <w:lang w:val="sr-Cyrl-CS"/>
              </w:rPr>
            </w:pPr>
            <w:r>
              <w:rPr>
                <w:lang w:val="sr-Cyrl-CS"/>
              </w:rPr>
              <w:t>седмично</w:t>
            </w:r>
          </w:p>
        </w:tc>
        <w:tc>
          <w:tcPr>
            <w:tcW w:w="2009" w:type="dxa"/>
            <w:gridSpan w:val="2"/>
            <w:shd w:val="clear" w:color="auto" w:fill="E0E0E0"/>
            <w:vAlign w:val="center"/>
          </w:tcPr>
          <w:p w:rsidR="002E4BB2" w:rsidRPr="004577D4" w:rsidRDefault="002E4BB2" w:rsidP="003D1022">
            <w:pPr>
              <w:jc w:val="center"/>
              <w:rPr>
                <w:lang w:val="sr-Cyrl-CS"/>
              </w:rPr>
            </w:pPr>
            <w:r>
              <w:rPr>
                <w:lang w:val="sr-Cyrl-CS"/>
              </w:rPr>
              <w:t>годишње</w:t>
            </w:r>
          </w:p>
        </w:tc>
        <w:tc>
          <w:tcPr>
            <w:tcW w:w="1027" w:type="dxa"/>
            <w:gridSpan w:val="2"/>
            <w:vMerge/>
            <w:tcBorders>
              <w:right w:val="single" w:sz="18" w:space="0" w:color="auto"/>
            </w:tcBorders>
            <w:shd w:val="clear" w:color="auto" w:fill="E0E0E0"/>
          </w:tcPr>
          <w:p w:rsidR="002E4BB2" w:rsidRPr="002D778E" w:rsidRDefault="002E4BB2" w:rsidP="003D1022"/>
        </w:tc>
      </w:tr>
      <w:tr w:rsidR="002E4BB2" w:rsidRPr="002D778E" w:rsidTr="003D1022">
        <w:trPr>
          <w:cantSplit/>
          <w:trHeight w:val="410"/>
          <w:jc w:val="center"/>
        </w:trPr>
        <w:tc>
          <w:tcPr>
            <w:tcW w:w="4696" w:type="dxa"/>
            <w:gridSpan w:val="2"/>
            <w:vMerge/>
            <w:tcBorders>
              <w:left w:val="single" w:sz="18" w:space="0" w:color="auto"/>
              <w:bottom w:val="single" w:sz="18" w:space="0" w:color="auto"/>
              <w:right w:val="single" w:sz="18" w:space="0" w:color="auto"/>
            </w:tcBorders>
            <w:shd w:val="clear" w:color="auto" w:fill="E0E0E0"/>
          </w:tcPr>
          <w:p w:rsidR="002E4BB2" w:rsidRPr="002D778E" w:rsidRDefault="002E4BB2" w:rsidP="003D1022"/>
        </w:tc>
        <w:tc>
          <w:tcPr>
            <w:tcW w:w="1000" w:type="dxa"/>
            <w:tcBorders>
              <w:left w:val="single" w:sz="18" w:space="0" w:color="auto"/>
              <w:bottom w:val="single" w:sz="18" w:space="0" w:color="auto"/>
            </w:tcBorders>
            <w:shd w:val="clear" w:color="auto" w:fill="E0E0E0"/>
            <w:vAlign w:val="center"/>
          </w:tcPr>
          <w:p w:rsidR="002E4BB2" w:rsidRPr="004577D4" w:rsidRDefault="002E4BB2" w:rsidP="003D1022">
            <w:pPr>
              <w:jc w:val="center"/>
              <w:rPr>
                <w:lang w:val="sr-Cyrl-CS"/>
              </w:rPr>
            </w:pPr>
            <w:r>
              <w:rPr>
                <w:lang w:val="sr-Cyrl-CS"/>
              </w:rPr>
              <w:t>Т</w:t>
            </w:r>
          </w:p>
        </w:tc>
        <w:tc>
          <w:tcPr>
            <w:tcW w:w="943" w:type="dxa"/>
            <w:tcBorders>
              <w:bottom w:val="single" w:sz="18" w:space="0" w:color="auto"/>
            </w:tcBorders>
            <w:shd w:val="clear" w:color="auto" w:fill="E0E0E0"/>
            <w:vAlign w:val="center"/>
          </w:tcPr>
          <w:p w:rsidR="002E4BB2" w:rsidRPr="004577D4" w:rsidRDefault="002E4BB2" w:rsidP="003D1022">
            <w:pPr>
              <w:jc w:val="center"/>
              <w:rPr>
                <w:lang w:val="sr-Cyrl-CS"/>
              </w:rPr>
            </w:pPr>
            <w:r>
              <w:rPr>
                <w:lang w:val="sr-Cyrl-CS"/>
              </w:rPr>
              <w:t>в</w:t>
            </w:r>
          </w:p>
        </w:tc>
        <w:tc>
          <w:tcPr>
            <w:tcW w:w="1052" w:type="dxa"/>
            <w:tcBorders>
              <w:bottom w:val="single" w:sz="18" w:space="0" w:color="auto"/>
            </w:tcBorders>
            <w:shd w:val="clear" w:color="auto" w:fill="E0E0E0"/>
            <w:vAlign w:val="center"/>
          </w:tcPr>
          <w:p w:rsidR="002E4BB2" w:rsidRPr="004577D4" w:rsidRDefault="002E4BB2" w:rsidP="003D1022">
            <w:pPr>
              <w:jc w:val="center"/>
              <w:rPr>
                <w:lang w:val="sr-Cyrl-CS"/>
              </w:rPr>
            </w:pPr>
            <w:r>
              <w:rPr>
                <w:lang w:val="sr-Cyrl-CS"/>
              </w:rPr>
              <w:t>т</w:t>
            </w:r>
          </w:p>
        </w:tc>
        <w:tc>
          <w:tcPr>
            <w:tcW w:w="957" w:type="dxa"/>
            <w:tcBorders>
              <w:bottom w:val="single" w:sz="18" w:space="0" w:color="auto"/>
            </w:tcBorders>
            <w:shd w:val="clear" w:color="auto" w:fill="E0E0E0"/>
            <w:vAlign w:val="center"/>
          </w:tcPr>
          <w:p w:rsidR="002E4BB2" w:rsidRPr="004577D4" w:rsidRDefault="002E4BB2" w:rsidP="003D1022">
            <w:pPr>
              <w:jc w:val="center"/>
              <w:rPr>
                <w:lang w:val="sr-Cyrl-CS"/>
              </w:rPr>
            </w:pPr>
            <w:r>
              <w:rPr>
                <w:lang w:val="sr-Cyrl-CS"/>
              </w:rPr>
              <w:t>в</w:t>
            </w:r>
          </w:p>
        </w:tc>
        <w:tc>
          <w:tcPr>
            <w:tcW w:w="1027" w:type="dxa"/>
            <w:gridSpan w:val="2"/>
            <w:vMerge/>
            <w:tcBorders>
              <w:bottom w:val="single" w:sz="18" w:space="0" w:color="auto"/>
              <w:right w:val="single" w:sz="18" w:space="0" w:color="auto"/>
            </w:tcBorders>
            <w:shd w:val="clear" w:color="auto" w:fill="E0E0E0"/>
          </w:tcPr>
          <w:p w:rsidR="002E4BB2" w:rsidRPr="002D778E" w:rsidRDefault="002E4BB2" w:rsidP="003D1022"/>
        </w:tc>
      </w:tr>
      <w:tr w:rsidR="002E4BB2" w:rsidRPr="002D778E" w:rsidTr="003D1022">
        <w:trPr>
          <w:trHeight w:val="324"/>
          <w:jc w:val="center"/>
        </w:trPr>
        <w:tc>
          <w:tcPr>
            <w:tcW w:w="817" w:type="dxa"/>
            <w:tcBorders>
              <w:top w:val="single" w:sz="18" w:space="0" w:color="auto"/>
              <w:left w:val="single" w:sz="18" w:space="0" w:color="auto"/>
            </w:tcBorders>
            <w:vAlign w:val="center"/>
          </w:tcPr>
          <w:p w:rsidR="002E4BB2" w:rsidRPr="002D778E" w:rsidRDefault="002E4BB2" w:rsidP="003D1022">
            <w:pPr>
              <w:jc w:val="center"/>
            </w:pPr>
            <w:r w:rsidRPr="002D778E">
              <w:t>1.</w:t>
            </w:r>
          </w:p>
        </w:tc>
        <w:tc>
          <w:tcPr>
            <w:tcW w:w="3879" w:type="dxa"/>
            <w:tcBorders>
              <w:top w:val="single" w:sz="18" w:space="0" w:color="auto"/>
            </w:tcBorders>
            <w:vAlign w:val="center"/>
          </w:tcPr>
          <w:p w:rsidR="002E4BB2" w:rsidRPr="004577D4" w:rsidRDefault="002E4BB2" w:rsidP="003D1022">
            <w:pPr>
              <w:rPr>
                <w:lang w:val="ru-RU"/>
              </w:rPr>
            </w:pPr>
            <w:r>
              <w:rPr>
                <w:lang w:val="ru-RU"/>
              </w:rPr>
              <w:t>Српски језик и књижевност</w:t>
            </w:r>
          </w:p>
        </w:tc>
        <w:tc>
          <w:tcPr>
            <w:tcW w:w="1000" w:type="dxa"/>
            <w:tcBorders>
              <w:top w:val="single" w:sz="18" w:space="0" w:color="auto"/>
            </w:tcBorders>
            <w:vAlign w:val="center"/>
          </w:tcPr>
          <w:p w:rsidR="002E4BB2" w:rsidRPr="001A6730" w:rsidRDefault="002E4BB2" w:rsidP="003D1022">
            <w:pPr>
              <w:jc w:val="center"/>
            </w:pPr>
            <w:r>
              <w:t>2</w:t>
            </w:r>
          </w:p>
        </w:tc>
        <w:tc>
          <w:tcPr>
            <w:tcW w:w="943" w:type="dxa"/>
            <w:tcBorders>
              <w:top w:val="single" w:sz="18" w:space="0" w:color="auto"/>
            </w:tcBorders>
            <w:vAlign w:val="center"/>
          </w:tcPr>
          <w:p w:rsidR="002E4BB2" w:rsidRPr="002D778E" w:rsidRDefault="002E4BB2" w:rsidP="003D1022">
            <w:pPr>
              <w:jc w:val="center"/>
            </w:pPr>
          </w:p>
        </w:tc>
        <w:tc>
          <w:tcPr>
            <w:tcW w:w="1052" w:type="dxa"/>
            <w:tcBorders>
              <w:top w:val="single" w:sz="18" w:space="0" w:color="auto"/>
            </w:tcBorders>
            <w:vAlign w:val="center"/>
          </w:tcPr>
          <w:p w:rsidR="002E4BB2" w:rsidRPr="001A6730" w:rsidRDefault="002E4BB2" w:rsidP="003D1022">
            <w:pPr>
              <w:jc w:val="center"/>
            </w:pPr>
            <w:r>
              <w:t>62</w:t>
            </w:r>
          </w:p>
        </w:tc>
        <w:tc>
          <w:tcPr>
            <w:tcW w:w="957" w:type="dxa"/>
            <w:tcBorders>
              <w:top w:val="single" w:sz="18" w:space="0" w:color="auto"/>
            </w:tcBorders>
            <w:vAlign w:val="center"/>
          </w:tcPr>
          <w:p w:rsidR="002E4BB2" w:rsidRPr="002D778E" w:rsidRDefault="002E4BB2" w:rsidP="003D1022">
            <w:pPr>
              <w:jc w:val="center"/>
            </w:pPr>
          </w:p>
        </w:tc>
        <w:tc>
          <w:tcPr>
            <w:tcW w:w="1027" w:type="dxa"/>
            <w:gridSpan w:val="2"/>
            <w:tcBorders>
              <w:top w:val="single" w:sz="18" w:space="0" w:color="auto"/>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Pr="002D778E" w:rsidRDefault="002E4BB2" w:rsidP="003D1022">
            <w:pPr>
              <w:jc w:val="center"/>
            </w:pPr>
            <w:r w:rsidRPr="002D778E">
              <w:t>2.</w:t>
            </w:r>
          </w:p>
        </w:tc>
        <w:tc>
          <w:tcPr>
            <w:tcW w:w="3879" w:type="dxa"/>
            <w:vAlign w:val="center"/>
          </w:tcPr>
          <w:p w:rsidR="002E4BB2" w:rsidRPr="00031BEF" w:rsidRDefault="002E4BB2" w:rsidP="003D1022">
            <w:r w:rsidRPr="00031BEF">
              <w:t>Страни језик</w:t>
            </w:r>
          </w:p>
        </w:tc>
        <w:tc>
          <w:tcPr>
            <w:tcW w:w="1000" w:type="dxa"/>
            <w:vAlign w:val="center"/>
          </w:tcPr>
          <w:p w:rsidR="002E4BB2" w:rsidRPr="002D778E" w:rsidRDefault="002E4BB2" w:rsidP="003D1022">
            <w:pPr>
              <w:jc w:val="center"/>
            </w:pPr>
            <w:r w:rsidRPr="002D778E">
              <w:t>2</w:t>
            </w:r>
          </w:p>
        </w:tc>
        <w:tc>
          <w:tcPr>
            <w:tcW w:w="943" w:type="dxa"/>
            <w:vAlign w:val="center"/>
          </w:tcPr>
          <w:p w:rsidR="002E4BB2" w:rsidRPr="002D778E" w:rsidRDefault="002E4BB2" w:rsidP="003D1022">
            <w:pPr>
              <w:jc w:val="center"/>
            </w:pPr>
          </w:p>
        </w:tc>
        <w:tc>
          <w:tcPr>
            <w:tcW w:w="1052" w:type="dxa"/>
            <w:vAlign w:val="center"/>
          </w:tcPr>
          <w:p w:rsidR="002E4BB2" w:rsidRPr="001A6730" w:rsidRDefault="002E4BB2" w:rsidP="003D1022">
            <w:pPr>
              <w:jc w:val="center"/>
            </w:pPr>
            <w:r>
              <w:t>62</w:t>
            </w:r>
          </w:p>
        </w:tc>
        <w:tc>
          <w:tcPr>
            <w:tcW w:w="957" w:type="dxa"/>
            <w:vAlign w:val="center"/>
          </w:tcPr>
          <w:p w:rsidR="002E4BB2" w:rsidRPr="002D778E" w:rsidRDefault="002E4BB2" w:rsidP="003D1022">
            <w:pPr>
              <w:jc w:val="center"/>
            </w:pPr>
          </w:p>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Pr="002D778E" w:rsidRDefault="002E4BB2" w:rsidP="003D1022">
            <w:pPr>
              <w:jc w:val="center"/>
            </w:pPr>
            <w:r w:rsidRPr="002D778E">
              <w:t>3.</w:t>
            </w:r>
          </w:p>
        </w:tc>
        <w:tc>
          <w:tcPr>
            <w:tcW w:w="3879" w:type="dxa"/>
            <w:vAlign w:val="center"/>
          </w:tcPr>
          <w:p w:rsidR="002E4BB2" w:rsidRPr="002D778E" w:rsidRDefault="002E4BB2" w:rsidP="003D1022">
            <w:r>
              <w:t>Физи</w:t>
            </w:r>
            <w:r>
              <w:rPr>
                <w:lang w:val="sr-Cyrl-CS"/>
              </w:rPr>
              <w:t>ч</w:t>
            </w:r>
            <w:r>
              <w:t>коваспита</w:t>
            </w:r>
            <w:r>
              <w:rPr>
                <w:lang w:val="sr-Cyrl-CS"/>
              </w:rPr>
              <w:t>њ</w:t>
            </w:r>
            <w:r>
              <w:t>е</w:t>
            </w:r>
          </w:p>
        </w:tc>
        <w:tc>
          <w:tcPr>
            <w:tcW w:w="1000" w:type="dxa"/>
            <w:vAlign w:val="center"/>
          </w:tcPr>
          <w:p w:rsidR="002E4BB2" w:rsidRPr="002D778E" w:rsidRDefault="002E4BB2" w:rsidP="003D1022">
            <w:pPr>
              <w:jc w:val="center"/>
            </w:pPr>
            <w:r w:rsidRPr="002D778E">
              <w:t>2</w:t>
            </w:r>
          </w:p>
        </w:tc>
        <w:tc>
          <w:tcPr>
            <w:tcW w:w="943" w:type="dxa"/>
            <w:vAlign w:val="center"/>
          </w:tcPr>
          <w:p w:rsidR="002E4BB2" w:rsidRPr="002D778E" w:rsidRDefault="002E4BB2" w:rsidP="003D1022">
            <w:pPr>
              <w:jc w:val="center"/>
            </w:pPr>
          </w:p>
        </w:tc>
        <w:tc>
          <w:tcPr>
            <w:tcW w:w="1052" w:type="dxa"/>
            <w:vAlign w:val="center"/>
          </w:tcPr>
          <w:p w:rsidR="002E4BB2" w:rsidRPr="001A6730" w:rsidRDefault="002E4BB2" w:rsidP="003D1022">
            <w:pPr>
              <w:jc w:val="center"/>
            </w:pPr>
            <w:r>
              <w:t>62</w:t>
            </w:r>
          </w:p>
        </w:tc>
        <w:tc>
          <w:tcPr>
            <w:tcW w:w="957" w:type="dxa"/>
            <w:vAlign w:val="center"/>
          </w:tcPr>
          <w:p w:rsidR="002E4BB2" w:rsidRPr="002D778E" w:rsidRDefault="002E4BB2" w:rsidP="003D1022"/>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Pr="002D778E" w:rsidRDefault="002E4BB2" w:rsidP="003D1022">
            <w:pPr>
              <w:jc w:val="center"/>
            </w:pPr>
            <w:r w:rsidRPr="002D778E">
              <w:t>4.</w:t>
            </w:r>
          </w:p>
        </w:tc>
        <w:tc>
          <w:tcPr>
            <w:tcW w:w="3879" w:type="dxa"/>
            <w:vAlign w:val="center"/>
          </w:tcPr>
          <w:p w:rsidR="002E4BB2" w:rsidRPr="002D778E" w:rsidRDefault="002E4BB2" w:rsidP="003D1022">
            <w:r>
              <w:t>Математика</w:t>
            </w:r>
          </w:p>
        </w:tc>
        <w:tc>
          <w:tcPr>
            <w:tcW w:w="1000" w:type="dxa"/>
            <w:vAlign w:val="center"/>
          </w:tcPr>
          <w:p w:rsidR="002E4BB2" w:rsidRPr="002D778E" w:rsidRDefault="002E4BB2" w:rsidP="003D1022">
            <w:pPr>
              <w:jc w:val="center"/>
            </w:pPr>
            <w:r>
              <w:t>2</w:t>
            </w:r>
          </w:p>
        </w:tc>
        <w:tc>
          <w:tcPr>
            <w:tcW w:w="943" w:type="dxa"/>
            <w:vAlign w:val="center"/>
          </w:tcPr>
          <w:p w:rsidR="002E4BB2" w:rsidRPr="002D778E" w:rsidRDefault="002E4BB2" w:rsidP="003D1022">
            <w:pPr>
              <w:jc w:val="center"/>
            </w:pPr>
          </w:p>
        </w:tc>
        <w:tc>
          <w:tcPr>
            <w:tcW w:w="1052" w:type="dxa"/>
            <w:vAlign w:val="center"/>
          </w:tcPr>
          <w:p w:rsidR="002E4BB2" w:rsidRPr="001A6730" w:rsidRDefault="002E4BB2" w:rsidP="003D1022">
            <w:pPr>
              <w:jc w:val="center"/>
            </w:pPr>
            <w:r>
              <w:t>62</w:t>
            </w:r>
          </w:p>
        </w:tc>
        <w:tc>
          <w:tcPr>
            <w:tcW w:w="957" w:type="dxa"/>
            <w:vAlign w:val="center"/>
          </w:tcPr>
          <w:p w:rsidR="002E4BB2" w:rsidRPr="002D778E" w:rsidRDefault="002E4BB2" w:rsidP="003D1022">
            <w:pPr>
              <w:jc w:val="center"/>
            </w:pPr>
          </w:p>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Pr="002D778E" w:rsidRDefault="002E4BB2" w:rsidP="003D1022">
            <w:pPr>
              <w:jc w:val="center"/>
            </w:pPr>
            <w:r>
              <w:t>5.</w:t>
            </w:r>
          </w:p>
        </w:tc>
        <w:tc>
          <w:tcPr>
            <w:tcW w:w="3879" w:type="dxa"/>
            <w:vAlign w:val="center"/>
          </w:tcPr>
          <w:p w:rsidR="002E4BB2" w:rsidRPr="002D778E" w:rsidRDefault="002E4BB2" w:rsidP="003D1022">
            <w:r>
              <w:t>Географија</w:t>
            </w:r>
          </w:p>
        </w:tc>
        <w:tc>
          <w:tcPr>
            <w:tcW w:w="1000" w:type="dxa"/>
            <w:vAlign w:val="center"/>
          </w:tcPr>
          <w:p w:rsidR="002E4BB2" w:rsidRPr="001A6730" w:rsidRDefault="002E4BB2" w:rsidP="003D1022">
            <w:pPr>
              <w:jc w:val="center"/>
            </w:pPr>
            <w:r>
              <w:t>1</w:t>
            </w:r>
          </w:p>
        </w:tc>
        <w:tc>
          <w:tcPr>
            <w:tcW w:w="943" w:type="dxa"/>
            <w:vAlign w:val="center"/>
          </w:tcPr>
          <w:p w:rsidR="002E4BB2" w:rsidRPr="00D74712" w:rsidRDefault="002E4BB2" w:rsidP="003D1022">
            <w:pPr>
              <w:jc w:val="center"/>
            </w:pPr>
          </w:p>
        </w:tc>
        <w:tc>
          <w:tcPr>
            <w:tcW w:w="1052" w:type="dxa"/>
            <w:vAlign w:val="center"/>
          </w:tcPr>
          <w:p w:rsidR="002E4BB2" w:rsidRPr="001A6730" w:rsidRDefault="002E4BB2" w:rsidP="003D1022">
            <w:pPr>
              <w:jc w:val="center"/>
            </w:pPr>
            <w:r>
              <w:t>31</w:t>
            </w:r>
          </w:p>
        </w:tc>
        <w:tc>
          <w:tcPr>
            <w:tcW w:w="957" w:type="dxa"/>
            <w:vAlign w:val="center"/>
          </w:tcPr>
          <w:p w:rsidR="002E4BB2" w:rsidRPr="00D74712" w:rsidRDefault="002E4BB2" w:rsidP="003D1022">
            <w:pPr>
              <w:jc w:val="center"/>
            </w:pPr>
          </w:p>
        </w:tc>
        <w:tc>
          <w:tcPr>
            <w:tcW w:w="1027" w:type="dxa"/>
            <w:gridSpan w:val="2"/>
            <w:tcBorders>
              <w:right w:val="single" w:sz="18" w:space="0" w:color="auto"/>
            </w:tcBorders>
            <w:vAlign w:val="center"/>
          </w:tcPr>
          <w:p w:rsidR="002E4BB2" w:rsidRPr="002D778E" w:rsidRDefault="002E4BB2" w:rsidP="003D1022">
            <w:pPr>
              <w:jc w:val="center"/>
            </w:pPr>
          </w:p>
        </w:tc>
      </w:tr>
      <w:tr w:rsidR="00D433FF" w:rsidRPr="002D778E" w:rsidTr="0019387D">
        <w:trPr>
          <w:trHeight w:val="324"/>
          <w:jc w:val="center"/>
        </w:trPr>
        <w:tc>
          <w:tcPr>
            <w:tcW w:w="9675" w:type="dxa"/>
            <w:gridSpan w:val="8"/>
            <w:tcBorders>
              <w:left w:val="single" w:sz="18" w:space="0" w:color="auto"/>
              <w:right w:val="single" w:sz="18" w:space="0" w:color="auto"/>
            </w:tcBorders>
            <w:vAlign w:val="center"/>
          </w:tcPr>
          <w:p w:rsidR="00D433FF" w:rsidRPr="002D778E" w:rsidRDefault="00D433FF" w:rsidP="00D433FF">
            <w:r>
              <w:t>Б: ИЗБОРНИ ПРЕДМЕТИ</w:t>
            </w:r>
          </w:p>
        </w:tc>
      </w:tr>
      <w:tr w:rsidR="00D433FF" w:rsidRPr="002D778E" w:rsidTr="003D1022">
        <w:trPr>
          <w:trHeight w:val="324"/>
          <w:jc w:val="center"/>
        </w:trPr>
        <w:tc>
          <w:tcPr>
            <w:tcW w:w="817" w:type="dxa"/>
            <w:tcBorders>
              <w:left w:val="single" w:sz="18" w:space="0" w:color="auto"/>
            </w:tcBorders>
            <w:vAlign w:val="center"/>
          </w:tcPr>
          <w:p w:rsidR="00D433FF" w:rsidRPr="00D433FF" w:rsidRDefault="00D433FF" w:rsidP="003D1022">
            <w:pPr>
              <w:jc w:val="center"/>
            </w:pPr>
            <w:r>
              <w:t>6.</w:t>
            </w:r>
          </w:p>
        </w:tc>
        <w:tc>
          <w:tcPr>
            <w:tcW w:w="3879" w:type="dxa"/>
            <w:vAlign w:val="center"/>
          </w:tcPr>
          <w:p w:rsidR="00D433FF" w:rsidRDefault="00D433FF" w:rsidP="003D1022">
            <w:r>
              <w:t>Гра</w:t>
            </w:r>
            <w:r>
              <w:rPr>
                <w:lang w:val="sr-Cyrl-CS"/>
              </w:rPr>
              <w:t>ђ</w:t>
            </w:r>
            <w:r>
              <w:t>анско  васпита</w:t>
            </w:r>
            <w:r>
              <w:rPr>
                <w:lang w:val="sr-Cyrl-CS"/>
              </w:rPr>
              <w:t>њ</w:t>
            </w:r>
            <w:r>
              <w:t>е/ Верска настава</w:t>
            </w:r>
          </w:p>
        </w:tc>
        <w:tc>
          <w:tcPr>
            <w:tcW w:w="1000" w:type="dxa"/>
            <w:vAlign w:val="center"/>
          </w:tcPr>
          <w:p w:rsidR="00D433FF" w:rsidRPr="00D433FF" w:rsidRDefault="00D433FF" w:rsidP="003D1022">
            <w:pPr>
              <w:jc w:val="center"/>
            </w:pPr>
            <w:r>
              <w:t>1</w:t>
            </w:r>
          </w:p>
        </w:tc>
        <w:tc>
          <w:tcPr>
            <w:tcW w:w="943" w:type="dxa"/>
            <w:vAlign w:val="center"/>
          </w:tcPr>
          <w:p w:rsidR="00D433FF" w:rsidRPr="00D74712" w:rsidRDefault="00D433FF" w:rsidP="003D1022">
            <w:pPr>
              <w:jc w:val="center"/>
            </w:pPr>
          </w:p>
        </w:tc>
        <w:tc>
          <w:tcPr>
            <w:tcW w:w="1052" w:type="dxa"/>
            <w:vAlign w:val="center"/>
          </w:tcPr>
          <w:p w:rsidR="00D433FF" w:rsidRPr="00D433FF" w:rsidRDefault="00D433FF" w:rsidP="003D1022">
            <w:pPr>
              <w:jc w:val="center"/>
            </w:pPr>
            <w:r>
              <w:t>31</w:t>
            </w:r>
          </w:p>
        </w:tc>
        <w:tc>
          <w:tcPr>
            <w:tcW w:w="957" w:type="dxa"/>
            <w:vAlign w:val="center"/>
          </w:tcPr>
          <w:p w:rsidR="00D433FF" w:rsidRPr="00D74712" w:rsidRDefault="00D433FF" w:rsidP="003D1022">
            <w:pPr>
              <w:jc w:val="center"/>
            </w:pPr>
          </w:p>
        </w:tc>
        <w:tc>
          <w:tcPr>
            <w:tcW w:w="1027" w:type="dxa"/>
            <w:gridSpan w:val="2"/>
            <w:tcBorders>
              <w:right w:val="single" w:sz="18" w:space="0" w:color="auto"/>
            </w:tcBorders>
            <w:vAlign w:val="center"/>
          </w:tcPr>
          <w:p w:rsidR="00D433FF" w:rsidRPr="002D778E" w:rsidRDefault="00D433FF" w:rsidP="003D1022">
            <w:pPr>
              <w:jc w:val="center"/>
            </w:pPr>
          </w:p>
        </w:tc>
      </w:tr>
      <w:tr w:rsidR="002E4BB2" w:rsidRPr="002D778E" w:rsidTr="003D1022">
        <w:trPr>
          <w:trHeight w:val="324"/>
          <w:jc w:val="center"/>
        </w:trPr>
        <w:tc>
          <w:tcPr>
            <w:tcW w:w="4696" w:type="dxa"/>
            <w:gridSpan w:val="2"/>
            <w:tcBorders>
              <w:left w:val="single" w:sz="18" w:space="0" w:color="auto"/>
            </w:tcBorders>
            <w:vAlign w:val="center"/>
          </w:tcPr>
          <w:p w:rsidR="002E4BB2" w:rsidRPr="002D778E" w:rsidRDefault="002E4BB2" w:rsidP="003D1022">
            <w:r>
              <w:t>УкупноА</w:t>
            </w:r>
            <w:r w:rsidR="00D433FF">
              <w:t>1</w:t>
            </w:r>
            <w:r w:rsidR="00263AB3">
              <w:t>+Б</w:t>
            </w:r>
            <w:r w:rsidRPr="002D778E">
              <w:t>:</w:t>
            </w:r>
          </w:p>
        </w:tc>
        <w:tc>
          <w:tcPr>
            <w:tcW w:w="1000" w:type="dxa"/>
            <w:vAlign w:val="center"/>
          </w:tcPr>
          <w:p w:rsidR="002E4BB2" w:rsidRPr="002D778E" w:rsidRDefault="002E4BB2" w:rsidP="003D1022">
            <w:pPr>
              <w:jc w:val="center"/>
            </w:pPr>
            <w:r>
              <w:t>9</w:t>
            </w:r>
          </w:p>
        </w:tc>
        <w:tc>
          <w:tcPr>
            <w:tcW w:w="943" w:type="dxa"/>
            <w:vAlign w:val="center"/>
          </w:tcPr>
          <w:p w:rsidR="002E4BB2" w:rsidRPr="002D778E" w:rsidRDefault="002E4BB2" w:rsidP="003D1022">
            <w:pPr>
              <w:jc w:val="center"/>
            </w:pPr>
          </w:p>
        </w:tc>
        <w:tc>
          <w:tcPr>
            <w:tcW w:w="1052" w:type="dxa"/>
            <w:vAlign w:val="center"/>
          </w:tcPr>
          <w:p w:rsidR="002E4BB2" w:rsidRPr="002A5F36" w:rsidRDefault="002A5F36" w:rsidP="003D1022">
            <w:pPr>
              <w:jc w:val="center"/>
            </w:pPr>
            <w:r>
              <w:t>310</w:t>
            </w:r>
          </w:p>
        </w:tc>
        <w:tc>
          <w:tcPr>
            <w:tcW w:w="957" w:type="dxa"/>
            <w:vAlign w:val="center"/>
          </w:tcPr>
          <w:p w:rsidR="002E4BB2" w:rsidRPr="002D778E" w:rsidRDefault="002E4BB2" w:rsidP="003D1022">
            <w:pPr>
              <w:jc w:val="center"/>
            </w:pPr>
          </w:p>
        </w:tc>
        <w:tc>
          <w:tcPr>
            <w:tcW w:w="1027" w:type="dxa"/>
            <w:gridSpan w:val="2"/>
            <w:tcBorders>
              <w:right w:val="single" w:sz="18" w:space="0" w:color="auto"/>
            </w:tcBorders>
          </w:tcPr>
          <w:p w:rsidR="002E4BB2" w:rsidRPr="002D778E" w:rsidRDefault="002E4BB2" w:rsidP="003D1022">
            <w:pPr>
              <w:jc w:val="center"/>
            </w:pPr>
          </w:p>
        </w:tc>
      </w:tr>
      <w:tr w:rsidR="002E4BB2" w:rsidRPr="002D778E" w:rsidTr="002A5F36">
        <w:trPr>
          <w:trHeight w:val="324"/>
          <w:jc w:val="center"/>
        </w:trPr>
        <w:tc>
          <w:tcPr>
            <w:tcW w:w="4696" w:type="dxa"/>
            <w:gridSpan w:val="2"/>
            <w:tcBorders>
              <w:left w:val="single" w:sz="18" w:space="0" w:color="auto"/>
              <w:bottom w:val="single" w:sz="18" w:space="0" w:color="auto"/>
            </w:tcBorders>
            <w:vAlign w:val="center"/>
          </w:tcPr>
          <w:p w:rsidR="002E4BB2" w:rsidRPr="00C360F2" w:rsidRDefault="002E4BB2" w:rsidP="003D1022">
            <w:pPr>
              <w:rPr>
                <w:b/>
              </w:rPr>
            </w:pPr>
            <w:r w:rsidRPr="00C360F2">
              <w:rPr>
                <w:b/>
              </w:rPr>
              <w:t>Укупно А</w:t>
            </w:r>
            <w:r w:rsidR="00D433FF">
              <w:rPr>
                <w:b/>
              </w:rPr>
              <w:t>1</w:t>
            </w:r>
            <w:r w:rsidR="00263AB3">
              <w:rPr>
                <w:b/>
              </w:rPr>
              <w:t>+Б</w:t>
            </w:r>
            <w:r w:rsidRPr="00C360F2">
              <w:rPr>
                <w:b/>
              </w:rPr>
              <w:t>:</w:t>
            </w:r>
          </w:p>
        </w:tc>
        <w:tc>
          <w:tcPr>
            <w:tcW w:w="1943" w:type="dxa"/>
            <w:gridSpan w:val="2"/>
            <w:tcBorders>
              <w:bottom w:val="single" w:sz="18" w:space="0" w:color="auto"/>
            </w:tcBorders>
            <w:vAlign w:val="center"/>
          </w:tcPr>
          <w:p w:rsidR="002E4BB2" w:rsidRPr="00D433FF" w:rsidRDefault="00D433FF" w:rsidP="003D1022">
            <w:pPr>
              <w:jc w:val="center"/>
              <w:rPr>
                <w:b/>
              </w:rPr>
            </w:pPr>
            <w:r>
              <w:rPr>
                <w:b/>
              </w:rPr>
              <w:t>10</w:t>
            </w:r>
          </w:p>
        </w:tc>
        <w:tc>
          <w:tcPr>
            <w:tcW w:w="2054" w:type="dxa"/>
            <w:gridSpan w:val="3"/>
            <w:tcBorders>
              <w:bottom w:val="single" w:sz="18" w:space="0" w:color="auto"/>
              <w:right w:val="single" w:sz="4" w:space="0" w:color="auto"/>
            </w:tcBorders>
            <w:vAlign w:val="center"/>
          </w:tcPr>
          <w:p w:rsidR="002E4BB2" w:rsidRPr="00D433FF" w:rsidRDefault="00D433FF" w:rsidP="003D1022">
            <w:pPr>
              <w:jc w:val="center"/>
              <w:rPr>
                <w:b/>
              </w:rPr>
            </w:pPr>
            <w:r>
              <w:rPr>
                <w:b/>
              </w:rPr>
              <w:t>310</w:t>
            </w:r>
          </w:p>
        </w:tc>
        <w:tc>
          <w:tcPr>
            <w:tcW w:w="982" w:type="dxa"/>
            <w:tcBorders>
              <w:left w:val="single" w:sz="4" w:space="0" w:color="auto"/>
              <w:bottom w:val="single" w:sz="18" w:space="0" w:color="auto"/>
              <w:right w:val="single" w:sz="18" w:space="0" w:color="auto"/>
            </w:tcBorders>
            <w:vAlign w:val="center"/>
          </w:tcPr>
          <w:p w:rsidR="002E4BB2" w:rsidRPr="002D778E" w:rsidRDefault="002E4BB2" w:rsidP="003D1022">
            <w:pPr>
              <w:jc w:val="center"/>
            </w:pPr>
          </w:p>
        </w:tc>
      </w:tr>
      <w:tr w:rsidR="002A5F36" w:rsidRPr="002D778E" w:rsidTr="008D0ECE">
        <w:trPr>
          <w:trHeight w:val="458"/>
          <w:jc w:val="center"/>
        </w:trPr>
        <w:tc>
          <w:tcPr>
            <w:tcW w:w="9675" w:type="dxa"/>
            <w:gridSpan w:val="8"/>
            <w:tcBorders>
              <w:top w:val="single" w:sz="18" w:space="0" w:color="auto"/>
              <w:left w:val="single" w:sz="18" w:space="0" w:color="auto"/>
              <w:bottom w:val="single" w:sz="18" w:space="0" w:color="auto"/>
              <w:right w:val="single" w:sz="18" w:space="0" w:color="auto"/>
            </w:tcBorders>
            <w:shd w:val="clear" w:color="auto" w:fill="E0E0E0"/>
            <w:vAlign w:val="center"/>
          </w:tcPr>
          <w:p w:rsidR="002A5F36" w:rsidRPr="002D778E" w:rsidRDefault="002A5F36" w:rsidP="003D1022">
            <w:r>
              <w:t>А2</w:t>
            </w:r>
            <w:r w:rsidRPr="002D778E">
              <w:t xml:space="preserve">: </w:t>
            </w:r>
            <w:r>
              <w:t>Стру</w:t>
            </w:r>
            <w:r>
              <w:rPr>
                <w:lang w:val="sr-Cyrl-CS"/>
              </w:rPr>
              <w:t>ч</w:t>
            </w:r>
            <w:r>
              <w:t>ни  предмети</w:t>
            </w:r>
          </w:p>
        </w:tc>
      </w:tr>
      <w:tr w:rsidR="002E4BB2" w:rsidRPr="002D778E" w:rsidTr="003D1022">
        <w:trPr>
          <w:trHeight w:val="324"/>
          <w:jc w:val="center"/>
        </w:trPr>
        <w:tc>
          <w:tcPr>
            <w:tcW w:w="817" w:type="dxa"/>
            <w:tcBorders>
              <w:left w:val="single" w:sz="18" w:space="0" w:color="auto"/>
            </w:tcBorders>
            <w:vAlign w:val="center"/>
          </w:tcPr>
          <w:p w:rsidR="002E4BB2" w:rsidRPr="002D778E" w:rsidRDefault="00D433FF" w:rsidP="003D1022">
            <w:pPr>
              <w:jc w:val="center"/>
            </w:pPr>
            <w:r>
              <w:t>7</w:t>
            </w:r>
            <w:r w:rsidR="002E4BB2" w:rsidRPr="002D778E">
              <w:t>.</w:t>
            </w:r>
          </w:p>
        </w:tc>
        <w:tc>
          <w:tcPr>
            <w:tcW w:w="3879" w:type="dxa"/>
            <w:vAlign w:val="center"/>
          </w:tcPr>
          <w:p w:rsidR="002E4BB2" w:rsidRPr="002D778E" w:rsidRDefault="002E4BB2" w:rsidP="003D1022">
            <w:r>
              <w:t>Здравственанега</w:t>
            </w:r>
          </w:p>
        </w:tc>
        <w:tc>
          <w:tcPr>
            <w:tcW w:w="1000" w:type="dxa"/>
            <w:vAlign w:val="center"/>
          </w:tcPr>
          <w:p w:rsidR="002E4BB2" w:rsidRPr="001A6730" w:rsidRDefault="002E4BB2" w:rsidP="003D1022">
            <w:pPr>
              <w:jc w:val="center"/>
            </w:pPr>
            <w:r>
              <w:t>2</w:t>
            </w:r>
          </w:p>
        </w:tc>
        <w:tc>
          <w:tcPr>
            <w:tcW w:w="943" w:type="dxa"/>
            <w:vAlign w:val="center"/>
          </w:tcPr>
          <w:p w:rsidR="002E4BB2" w:rsidRPr="001A6730" w:rsidRDefault="002E4BB2" w:rsidP="003D1022">
            <w:pPr>
              <w:jc w:val="center"/>
            </w:pPr>
            <w:r>
              <w:t>7</w:t>
            </w:r>
          </w:p>
        </w:tc>
        <w:tc>
          <w:tcPr>
            <w:tcW w:w="1052" w:type="dxa"/>
            <w:vAlign w:val="center"/>
          </w:tcPr>
          <w:p w:rsidR="002E4BB2" w:rsidRPr="001A6730" w:rsidRDefault="002E4BB2" w:rsidP="003D1022">
            <w:pPr>
              <w:jc w:val="center"/>
            </w:pPr>
            <w:r>
              <w:t>62</w:t>
            </w:r>
          </w:p>
        </w:tc>
        <w:tc>
          <w:tcPr>
            <w:tcW w:w="957" w:type="dxa"/>
            <w:vAlign w:val="center"/>
          </w:tcPr>
          <w:p w:rsidR="002E4BB2" w:rsidRPr="00615B6C" w:rsidRDefault="002E4BB2" w:rsidP="003D1022">
            <w:pPr>
              <w:jc w:val="center"/>
              <w:rPr>
                <w:lang w:val="sr-Cyrl-CS"/>
              </w:rPr>
            </w:pPr>
            <w:r>
              <w:rPr>
                <w:lang w:val="sr-Cyrl-CS"/>
              </w:rPr>
              <w:t>217</w:t>
            </w:r>
          </w:p>
        </w:tc>
        <w:tc>
          <w:tcPr>
            <w:tcW w:w="1027" w:type="dxa"/>
            <w:gridSpan w:val="2"/>
            <w:tcBorders>
              <w:right w:val="single" w:sz="18" w:space="0" w:color="auto"/>
            </w:tcBorders>
            <w:vAlign w:val="center"/>
          </w:tcPr>
          <w:p w:rsidR="002E4BB2" w:rsidRPr="001A6730" w:rsidRDefault="002E4BB2" w:rsidP="003D1022">
            <w:pPr>
              <w:jc w:val="center"/>
            </w:pPr>
            <w:r>
              <w:t>150</w:t>
            </w:r>
          </w:p>
        </w:tc>
      </w:tr>
      <w:tr w:rsidR="002E4BB2" w:rsidRPr="002D778E" w:rsidTr="003D1022">
        <w:trPr>
          <w:trHeight w:val="324"/>
          <w:jc w:val="center"/>
        </w:trPr>
        <w:tc>
          <w:tcPr>
            <w:tcW w:w="817" w:type="dxa"/>
            <w:tcBorders>
              <w:left w:val="single" w:sz="18" w:space="0" w:color="auto"/>
            </w:tcBorders>
            <w:vAlign w:val="center"/>
          </w:tcPr>
          <w:p w:rsidR="002E4BB2" w:rsidRPr="001A6730" w:rsidRDefault="00D433FF" w:rsidP="003D1022">
            <w:pPr>
              <w:jc w:val="center"/>
            </w:pPr>
            <w:r>
              <w:t>8</w:t>
            </w:r>
            <w:r w:rsidR="002E4BB2">
              <w:t>.</w:t>
            </w:r>
          </w:p>
        </w:tc>
        <w:tc>
          <w:tcPr>
            <w:tcW w:w="3879" w:type="dxa"/>
            <w:vAlign w:val="center"/>
          </w:tcPr>
          <w:p w:rsidR="002E4BB2" w:rsidRPr="001A6730" w:rsidRDefault="002E4BB2" w:rsidP="003D1022">
            <w:r>
              <w:t>Микробиологија са епидемиологијом</w:t>
            </w:r>
          </w:p>
        </w:tc>
        <w:tc>
          <w:tcPr>
            <w:tcW w:w="1000" w:type="dxa"/>
            <w:vAlign w:val="center"/>
          </w:tcPr>
          <w:p w:rsidR="002E4BB2" w:rsidRPr="001A6730" w:rsidRDefault="002E4BB2" w:rsidP="003D1022">
            <w:pPr>
              <w:jc w:val="center"/>
            </w:pPr>
            <w:r>
              <w:t>2</w:t>
            </w:r>
          </w:p>
        </w:tc>
        <w:tc>
          <w:tcPr>
            <w:tcW w:w="943" w:type="dxa"/>
            <w:vAlign w:val="center"/>
          </w:tcPr>
          <w:p w:rsidR="002E4BB2" w:rsidRPr="002D778E" w:rsidRDefault="002E4BB2" w:rsidP="003D1022">
            <w:pPr>
              <w:jc w:val="center"/>
            </w:pPr>
          </w:p>
        </w:tc>
        <w:tc>
          <w:tcPr>
            <w:tcW w:w="1052" w:type="dxa"/>
            <w:vAlign w:val="center"/>
          </w:tcPr>
          <w:p w:rsidR="002E4BB2" w:rsidRPr="001A6730" w:rsidRDefault="002E4BB2" w:rsidP="003D1022">
            <w:pPr>
              <w:jc w:val="center"/>
            </w:pPr>
            <w:r>
              <w:t>62</w:t>
            </w:r>
          </w:p>
        </w:tc>
        <w:tc>
          <w:tcPr>
            <w:tcW w:w="957" w:type="dxa"/>
            <w:vAlign w:val="center"/>
          </w:tcPr>
          <w:p w:rsidR="002E4BB2" w:rsidRPr="002D778E" w:rsidRDefault="002E4BB2" w:rsidP="003D1022">
            <w:pPr>
              <w:jc w:val="center"/>
            </w:pPr>
          </w:p>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Pr="001A6730" w:rsidRDefault="00D433FF" w:rsidP="003D1022">
            <w:pPr>
              <w:jc w:val="center"/>
            </w:pPr>
            <w:r>
              <w:rPr>
                <w:lang w:val="sr-Cyrl-CS"/>
              </w:rPr>
              <w:t>9</w:t>
            </w:r>
            <w:r w:rsidR="002E4BB2">
              <w:rPr>
                <w:lang w:val="sr-Cyrl-CS"/>
              </w:rPr>
              <w:t>.</w:t>
            </w:r>
          </w:p>
        </w:tc>
        <w:tc>
          <w:tcPr>
            <w:tcW w:w="3879" w:type="dxa"/>
            <w:vAlign w:val="center"/>
          </w:tcPr>
          <w:p w:rsidR="002E4BB2" w:rsidRPr="001A6730" w:rsidRDefault="002E4BB2" w:rsidP="003D1022">
            <w:r>
              <w:t>Медицинска биохемија</w:t>
            </w:r>
          </w:p>
        </w:tc>
        <w:tc>
          <w:tcPr>
            <w:tcW w:w="1000" w:type="dxa"/>
            <w:vAlign w:val="center"/>
          </w:tcPr>
          <w:p w:rsidR="002E4BB2" w:rsidRPr="002D778E" w:rsidRDefault="002E4BB2" w:rsidP="003D1022">
            <w:pPr>
              <w:jc w:val="center"/>
            </w:pPr>
            <w:r w:rsidRPr="002D778E">
              <w:t>2</w:t>
            </w:r>
          </w:p>
        </w:tc>
        <w:tc>
          <w:tcPr>
            <w:tcW w:w="943" w:type="dxa"/>
            <w:vAlign w:val="center"/>
          </w:tcPr>
          <w:p w:rsidR="002E4BB2" w:rsidRPr="002D778E" w:rsidRDefault="002E4BB2" w:rsidP="003D1022">
            <w:pPr>
              <w:jc w:val="center"/>
            </w:pPr>
          </w:p>
        </w:tc>
        <w:tc>
          <w:tcPr>
            <w:tcW w:w="1052" w:type="dxa"/>
            <w:vAlign w:val="center"/>
          </w:tcPr>
          <w:p w:rsidR="002E4BB2" w:rsidRPr="00615B6C" w:rsidRDefault="002E4BB2" w:rsidP="003D1022">
            <w:pPr>
              <w:jc w:val="center"/>
              <w:rPr>
                <w:lang w:val="sr-Cyrl-CS"/>
              </w:rPr>
            </w:pPr>
            <w:r>
              <w:rPr>
                <w:lang w:val="sr-Cyrl-CS"/>
              </w:rPr>
              <w:t>62</w:t>
            </w:r>
          </w:p>
        </w:tc>
        <w:tc>
          <w:tcPr>
            <w:tcW w:w="957" w:type="dxa"/>
            <w:vAlign w:val="center"/>
          </w:tcPr>
          <w:p w:rsidR="002E4BB2" w:rsidRPr="002D778E" w:rsidRDefault="002E4BB2" w:rsidP="003D1022">
            <w:pPr>
              <w:jc w:val="center"/>
            </w:pPr>
          </w:p>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Pr="001A6730" w:rsidRDefault="00D433FF" w:rsidP="003D1022">
            <w:pPr>
              <w:jc w:val="center"/>
            </w:pPr>
            <w:r>
              <w:t>10</w:t>
            </w:r>
            <w:r w:rsidR="002E4BB2">
              <w:t>.</w:t>
            </w:r>
          </w:p>
        </w:tc>
        <w:tc>
          <w:tcPr>
            <w:tcW w:w="3879" w:type="dxa"/>
            <w:vAlign w:val="center"/>
          </w:tcPr>
          <w:p w:rsidR="002E4BB2" w:rsidRPr="001A6730" w:rsidRDefault="002E4BB2" w:rsidP="003D1022">
            <w:r>
              <w:t>Фармакологија</w:t>
            </w:r>
          </w:p>
        </w:tc>
        <w:tc>
          <w:tcPr>
            <w:tcW w:w="1000" w:type="dxa"/>
            <w:vAlign w:val="center"/>
          </w:tcPr>
          <w:p w:rsidR="002E4BB2" w:rsidRPr="00615B6C" w:rsidRDefault="002E4BB2" w:rsidP="003D1022">
            <w:pPr>
              <w:jc w:val="center"/>
              <w:rPr>
                <w:lang w:val="sr-Cyrl-CS"/>
              </w:rPr>
            </w:pPr>
            <w:r>
              <w:rPr>
                <w:lang w:val="sr-Cyrl-CS"/>
              </w:rPr>
              <w:t>2</w:t>
            </w:r>
          </w:p>
        </w:tc>
        <w:tc>
          <w:tcPr>
            <w:tcW w:w="943" w:type="dxa"/>
            <w:vAlign w:val="center"/>
          </w:tcPr>
          <w:p w:rsidR="002E4BB2" w:rsidRPr="00615B6C" w:rsidRDefault="002E4BB2" w:rsidP="003D1022">
            <w:pPr>
              <w:jc w:val="center"/>
              <w:rPr>
                <w:lang w:val="sr-Cyrl-CS"/>
              </w:rPr>
            </w:pPr>
          </w:p>
        </w:tc>
        <w:tc>
          <w:tcPr>
            <w:tcW w:w="1052" w:type="dxa"/>
            <w:vAlign w:val="center"/>
          </w:tcPr>
          <w:p w:rsidR="002E4BB2" w:rsidRPr="00615B6C" w:rsidRDefault="002E4BB2" w:rsidP="003D1022">
            <w:pPr>
              <w:jc w:val="center"/>
              <w:rPr>
                <w:lang w:val="sr-Cyrl-CS"/>
              </w:rPr>
            </w:pPr>
            <w:r>
              <w:rPr>
                <w:lang w:val="sr-Cyrl-CS"/>
              </w:rPr>
              <w:t>62</w:t>
            </w:r>
          </w:p>
        </w:tc>
        <w:tc>
          <w:tcPr>
            <w:tcW w:w="957" w:type="dxa"/>
            <w:vAlign w:val="center"/>
          </w:tcPr>
          <w:p w:rsidR="002E4BB2" w:rsidRPr="00615B6C" w:rsidRDefault="002E4BB2" w:rsidP="003D1022">
            <w:pPr>
              <w:jc w:val="center"/>
              <w:rPr>
                <w:lang w:val="sr-Cyrl-CS"/>
              </w:rPr>
            </w:pPr>
          </w:p>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Default="00D433FF" w:rsidP="003D1022">
            <w:pPr>
              <w:jc w:val="center"/>
            </w:pPr>
            <w:r>
              <w:t>11</w:t>
            </w:r>
            <w:r w:rsidR="002E4BB2">
              <w:t>.</w:t>
            </w:r>
          </w:p>
        </w:tc>
        <w:tc>
          <w:tcPr>
            <w:tcW w:w="3879" w:type="dxa"/>
            <w:vAlign w:val="center"/>
          </w:tcPr>
          <w:p w:rsidR="002E4BB2" w:rsidRPr="005C6694" w:rsidRDefault="002E4BB2" w:rsidP="003D1022">
            <w:r>
              <w:t xml:space="preserve">Патологија </w:t>
            </w:r>
          </w:p>
        </w:tc>
        <w:tc>
          <w:tcPr>
            <w:tcW w:w="1000" w:type="dxa"/>
            <w:vAlign w:val="center"/>
          </w:tcPr>
          <w:p w:rsidR="002E4BB2" w:rsidRDefault="002E4BB2" w:rsidP="003D1022">
            <w:pPr>
              <w:jc w:val="center"/>
              <w:rPr>
                <w:lang w:val="sr-Cyrl-CS"/>
              </w:rPr>
            </w:pPr>
            <w:r>
              <w:rPr>
                <w:lang w:val="sr-Cyrl-CS"/>
              </w:rPr>
              <w:t>2</w:t>
            </w:r>
          </w:p>
        </w:tc>
        <w:tc>
          <w:tcPr>
            <w:tcW w:w="943" w:type="dxa"/>
            <w:vAlign w:val="center"/>
          </w:tcPr>
          <w:p w:rsidR="002E4BB2" w:rsidRPr="00615B6C" w:rsidRDefault="002E4BB2" w:rsidP="003D1022">
            <w:pPr>
              <w:jc w:val="center"/>
              <w:rPr>
                <w:lang w:val="sr-Cyrl-CS"/>
              </w:rPr>
            </w:pPr>
          </w:p>
        </w:tc>
        <w:tc>
          <w:tcPr>
            <w:tcW w:w="1052" w:type="dxa"/>
            <w:vAlign w:val="center"/>
          </w:tcPr>
          <w:p w:rsidR="002E4BB2" w:rsidRDefault="002E4BB2" w:rsidP="003D1022">
            <w:pPr>
              <w:jc w:val="center"/>
              <w:rPr>
                <w:lang w:val="sr-Cyrl-CS"/>
              </w:rPr>
            </w:pPr>
            <w:r>
              <w:rPr>
                <w:lang w:val="sr-Cyrl-CS"/>
              </w:rPr>
              <w:t>62</w:t>
            </w:r>
          </w:p>
        </w:tc>
        <w:tc>
          <w:tcPr>
            <w:tcW w:w="957" w:type="dxa"/>
            <w:vAlign w:val="center"/>
          </w:tcPr>
          <w:p w:rsidR="002E4BB2" w:rsidRPr="00615B6C" w:rsidRDefault="002E4BB2" w:rsidP="003D1022">
            <w:pPr>
              <w:jc w:val="center"/>
              <w:rPr>
                <w:lang w:val="sr-Cyrl-CS"/>
              </w:rPr>
            </w:pPr>
          </w:p>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817" w:type="dxa"/>
            <w:tcBorders>
              <w:left w:val="single" w:sz="18" w:space="0" w:color="auto"/>
            </w:tcBorders>
            <w:vAlign w:val="center"/>
          </w:tcPr>
          <w:p w:rsidR="002E4BB2" w:rsidRDefault="00D433FF" w:rsidP="003D1022">
            <w:pPr>
              <w:jc w:val="center"/>
            </w:pPr>
            <w:r>
              <w:t>12</w:t>
            </w:r>
            <w:r w:rsidR="002E4BB2">
              <w:t>.</w:t>
            </w:r>
          </w:p>
        </w:tc>
        <w:tc>
          <w:tcPr>
            <w:tcW w:w="3879" w:type="dxa"/>
            <w:vAlign w:val="center"/>
          </w:tcPr>
          <w:p w:rsidR="002E4BB2" w:rsidRDefault="002E4BB2" w:rsidP="003D1022">
            <w:r>
              <w:t>Исхрана</w:t>
            </w:r>
          </w:p>
        </w:tc>
        <w:tc>
          <w:tcPr>
            <w:tcW w:w="1000" w:type="dxa"/>
            <w:vAlign w:val="center"/>
          </w:tcPr>
          <w:p w:rsidR="002E4BB2" w:rsidRDefault="002E4BB2" w:rsidP="003D1022">
            <w:pPr>
              <w:jc w:val="center"/>
              <w:rPr>
                <w:lang w:val="sr-Cyrl-CS"/>
              </w:rPr>
            </w:pPr>
            <w:r>
              <w:rPr>
                <w:lang w:val="sr-Cyrl-CS"/>
              </w:rPr>
              <w:t>2</w:t>
            </w:r>
          </w:p>
        </w:tc>
        <w:tc>
          <w:tcPr>
            <w:tcW w:w="943" w:type="dxa"/>
            <w:vAlign w:val="center"/>
          </w:tcPr>
          <w:p w:rsidR="002E4BB2" w:rsidRPr="00615B6C" w:rsidRDefault="002E4BB2" w:rsidP="003D1022">
            <w:pPr>
              <w:jc w:val="center"/>
              <w:rPr>
                <w:lang w:val="sr-Cyrl-CS"/>
              </w:rPr>
            </w:pPr>
          </w:p>
        </w:tc>
        <w:tc>
          <w:tcPr>
            <w:tcW w:w="1052" w:type="dxa"/>
            <w:vAlign w:val="center"/>
          </w:tcPr>
          <w:p w:rsidR="002E4BB2" w:rsidRDefault="002E4BB2" w:rsidP="003D1022">
            <w:pPr>
              <w:jc w:val="center"/>
              <w:rPr>
                <w:lang w:val="sr-Cyrl-CS"/>
              </w:rPr>
            </w:pPr>
            <w:r>
              <w:rPr>
                <w:lang w:val="sr-Cyrl-CS"/>
              </w:rPr>
              <w:t>62</w:t>
            </w:r>
          </w:p>
        </w:tc>
        <w:tc>
          <w:tcPr>
            <w:tcW w:w="957" w:type="dxa"/>
            <w:vAlign w:val="center"/>
          </w:tcPr>
          <w:p w:rsidR="002E4BB2" w:rsidRPr="00615B6C" w:rsidRDefault="002E4BB2" w:rsidP="003D1022">
            <w:pPr>
              <w:jc w:val="center"/>
              <w:rPr>
                <w:lang w:val="sr-Cyrl-CS"/>
              </w:rPr>
            </w:pPr>
          </w:p>
        </w:tc>
        <w:tc>
          <w:tcPr>
            <w:tcW w:w="1027" w:type="dxa"/>
            <w:gridSpan w:val="2"/>
            <w:tcBorders>
              <w:right w:val="single" w:sz="18" w:space="0" w:color="auto"/>
            </w:tcBorders>
            <w:vAlign w:val="center"/>
          </w:tcPr>
          <w:p w:rsidR="002E4BB2" w:rsidRPr="001A6730" w:rsidRDefault="002E4BB2" w:rsidP="003D1022">
            <w:pPr>
              <w:jc w:val="center"/>
            </w:pPr>
            <w:r>
              <w:t>30</w:t>
            </w:r>
          </w:p>
        </w:tc>
      </w:tr>
      <w:tr w:rsidR="002E4BB2" w:rsidRPr="002D778E" w:rsidTr="003D1022">
        <w:trPr>
          <w:trHeight w:val="324"/>
          <w:jc w:val="center"/>
        </w:trPr>
        <w:tc>
          <w:tcPr>
            <w:tcW w:w="817" w:type="dxa"/>
            <w:tcBorders>
              <w:left w:val="single" w:sz="18" w:space="0" w:color="auto"/>
            </w:tcBorders>
            <w:vAlign w:val="center"/>
          </w:tcPr>
          <w:p w:rsidR="002E4BB2" w:rsidRDefault="00D433FF" w:rsidP="003D1022">
            <w:pPr>
              <w:jc w:val="center"/>
            </w:pPr>
            <w:r>
              <w:t>13</w:t>
            </w:r>
            <w:r w:rsidR="002E4BB2">
              <w:t>.</w:t>
            </w:r>
          </w:p>
        </w:tc>
        <w:tc>
          <w:tcPr>
            <w:tcW w:w="3879" w:type="dxa"/>
            <w:vAlign w:val="center"/>
          </w:tcPr>
          <w:p w:rsidR="002E4BB2" w:rsidRDefault="002E4BB2" w:rsidP="003D1022">
            <w:r>
              <w:t>Здравствена психологија</w:t>
            </w:r>
          </w:p>
        </w:tc>
        <w:tc>
          <w:tcPr>
            <w:tcW w:w="1000" w:type="dxa"/>
            <w:vAlign w:val="center"/>
          </w:tcPr>
          <w:p w:rsidR="002E4BB2" w:rsidRDefault="002E4BB2" w:rsidP="003D1022">
            <w:pPr>
              <w:jc w:val="center"/>
              <w:rPr>
                <w:lang w:val="sr-Cyrl-CS"/>
              </w:rPr>
            </w:pPr>
            <w:r>
              <w:rPr>
                <w:lang w:val="sr-Cyrl-CS"/>
              </w:rPr>
              <w:t>2</w:t>
            </w:r>
          </w:p>
        </w:tc>
        <w:tc>
          <w:tcPr>
            <w:tcW w:w="943" w:type="dxa"/>
            <w:vAlign w:val="center"/>
          </w:tcPr>
          <w:p w:rsidR="002E4BB2" w:rsidRPr="00615B6C" w:rsidRDefault="002E4BB2" w:rsidP="003D1022">
            <w:pPr>
              <w:jc w:val="center"/>
              <w:rPr>
                <w:lang w:val="sr-Cyrl-CS"/>
              </w:rPr>
            </w:pPr>
          </w:p>
        </w:tc>
        <w:tc>
          <w:tcPr>
            <w:tcW w:w="1052" w:type="dxa"/>
            <w:vAlign w:val="center"/>
          </w:tcPr>
          <w:p w:rsidR="002E4BB2" w:rsidRDefault="002E4BB2" w:rsidP="003D1022">
            <w:pPr>
              <w:jc w:val="center"/>
              <w:rPr>
                <w:lang w:val="sr-Cyrl-CS"/>
              </w:rPr>
            </w:pPr>
            <w:r>
              <w:rPr>
                <w:lang w:val="sr-Cyrl-CS"/>
              </w:rPr>
              <w:t>62</w:t>
            </w:r>
          </w:p>
        </w:tc>
        <w:tc>
          <w:tcPr>
            <w:tcW w:w="957" w:type="dxa"/>
            <w:vAlign w:val="center"/>
          </w:tcPr>
          <w:p w:rsidR="002E4BB2" w:rsidRPr="00615B6C" w:rsidRDefault="002E4BB2" w:rsidP="003D1022">
            <w:pPr>
              <w:jc w:val="center"/>
              <w:rPr>
                <w:lang w:val="sr-Cyrl-CS"/>
              </w:rPr>
            </w:pPr>
          </w:p>
        </w:tc>
        <w:tc>
          <w:tcPr>
            <w:tcW w:w="1027" w:type="dxa"/>
            <w:gridSpan w:val="2"/>
            <w:tcBorders>
              <w:right w:val="single" w:sz="18" w:space="0" w:color="auto"/>
            </w:tcBorders>
            <w:vAlign w:val="center"/>
          </w:tcPr>
          <w:p w:rsidR="002E4BB2" w:rsidRPr="002D778E" w:rsidRDefault="002E4BB2" w:rsidP="003D1022">
            <w:pPr>
              <w:jc w:val="center"/>
            </w:pPr>
          </w:p>
        </w:tc>
      </w:tr>
      <w:tr w:rsidR="002E4BB2" w:rsidRPr="002D778E" w:rsidTr="003D1022">
        <w:trPr>
          <w:trHeight w:val="324"/>
          <w:jc w:val="center"/>
        </w:trPr>
        <w:tc>
          <w:tcPr>
            <w:tcW w:w="4696" w:type="dxa"/>
            <w:gridSpan w:val="2"/>
            <w:tcBorders>
              <w:left w:val="single" w:sz="18" w:space="0" w:color="auto"/>
            </w:tcBorders>
            <w:vAlign w:val="center"/>
          </w:tcPr>
          <w:p w:rsidR="002E4BB2" w:rsidRPr="002D778E" w:rsidRDefault="002E4BB2" w:rsidP="003D1022">
            <w:r>
              <w:t>Укупно</w:t>
            </w:r>
            <w:r w:rsidR="00263AB3">
              <w:rPr>
                <w:lang w:val="sr-Cyrl-CS"/>
              </w:rPr>
              <w:t>А2</w:t>
            </w:r>
            <w:r w:rsidRPr="002D778E">
              <w:t>:</w:t>
            </w:r>
          </w:p>
        </w:tc>
        <w:tc>
          <w:tcPr>
            <w:tcW w:w="1000" w:type="dxa"/>
            <w:vAlign w:val="center"/>
          </w:tcPr>
          <w:p w:rsidR="002E4BB2" w:rsidRPr="00615B6C" w:rsidRDefault="002E4BB2" w:rsidP="003D1022">
            <w:pPr>
              <w:jc w:val="center"/>
              <w:rPr>
                <w:lang w:val="sr-Cyrl-CS"/>
              </w:rPr>
            </w:pPr>
            <w:r>
              <w:rPr>
                <w:lang w:val="sr-Cyrl-CS"/>
              </w:rPr>
              <w:t>14</w:t>
            </w:r>
          </w:p>
        </w:tc>
        <w:tc>
          <w:tcPr>
            <w:tcW w:w="943" w:type="dxa"/>
            <w:vAlign w:val="center"/>
          </w:tcPr>
          <w:p w:rsidR="002E4BB2" w:rsidRPr="00615B6C" w:rsidRDefault="002E4BB2" w:rsidP="003D1022">
            <w:pPr>
              <w:jc w:val="center"/>
              <w:rPr>
                <w:lang w:val="sr-Cyrl-CS"/>
              </w:rPr>
            </w:pPr>
            <w:r>
              <w:rPr>
                <w:lang w:val="sr-Cyrl-CS"/>
              </w:rPr>
              <w:t>7</w:t>
            </w:r>
          </w:p>
        </w:tc>
        <w:tc>
          <w:tcPr>
            <w:tcW w:w="1052" w:type="dxa"/>
            <w:vAlign w:val="center"/>
          </w:tcPr>
          <w:p w:rsidR="002E4BB2" w:rsidRPr="001A6730" w:rsidRDefault="002E4BB2" w:rsidP="003D1022">
            <w:pPr>
              <w:jc w:val="center"/>
            </w:pPr>
            <w:r>
              <w:t>434</w:t>
            </w:r>
          </w:p>
        </w:tc>
        <w:tc>
          <w:tcPr>
            <w:tcW w:w="957" w:type="dxa"/>
            <w:vAlign w:val="center"/>
          </w:tcPr>
          <w:p w:rsidR="002E4BB2" w:rsidRPr="00615B6C" w:rsidRDefault="002E4BB2" w:rsidP="003D1022">
            <w:pPr>
              <w:jc w:val="center"/>
              <w:rPr>
                <w:lang w:val="sr-Cyrl-CS"/>
              </w:rPr>
            </w:pPr>
            <w:r>
              <w:rPr>
                <w:lang w:val="sr-Cyrl-CS"/>
              </w:rPr>
              <w:t>217</w:t>
            </w:r>
          </w:p>
        </w:tc>
        <w:tc>
          <w:tcPr>
            <w:tcW w:w="1027" w:type="dxa"/>
            <w:gridSpan w:val="2"/>
            <w:tcBorders>
              <w:right w:val="single" w:sz="18" w:space="0" w:color="auto"/>
            </w:tcBorders>
            <w:vAlign w:val="center"/>
          </w:tcPr>
          <w:p w:rsidR="002E4BB2" w:rsidRPr="001A6730" w:rsidRDefault="002E4BB2" w:rsidP="003D1022">
            <w:pPr>
              <w:jc w:val="center"/>
            </w:pPr>
            <w:r>
              <w:t>180</w:t>
            </w:r>
          </w:p>
        </w:tc>
      </w:tr>
      <w:tr w:rsidR="002E4BB2" w:rsidRPr="002D778E" w:rsidTr="003D1022">
        <w:trPr>
          <w:trHeight w:val="324"/>
          <w:jc w:val="center"/>
        </w:trPr>
        <w:tc>
          <w:tcPr>
            <w:tcW w:w="4696" w:type="dxa"/>
            <w:gridSpan w:val="2"/>
            <w:tcBorders>
              <w:left w:val="single" w:sz="18" w:space="0" w:color="auto"/>
              <w:bottom w:val="single" w:sz="18" w:space="0" w:color="auto"/>
            </w:tcBorders>
            <w:vAlign w:val="center"/>
          </w:tcPr>
          <w:p w:rsidR="002E4BB2" w:rsidRPr="00C360F2" w:rsidRDefault="002E4BB2" w:rsidP="003D1022">
            <w:pPr>
              <w:rPr>
                <w:b/>
              </w:rPr>
            </w:pPr>
            <w:r w:rsidRPr="00C360F2">
              <w:rPr>
                <w:b/>
              </w:rPr>
              <w:t xml:space="preserve">Укупно </w:t>
            </w:r>
            <w:r w:rsidR="00263AB3">
              <w:rPr>
                <w:b/>
                <w:lang w:val="sr-Cyrl-CS"/>
              </w:rPr>
              <w:t>А</w:t>
            </w:r>
            <w:r w:rsidR="00D178D9">
              <w:rPr>
                <w:b/>
                <w:lang w:val="sr-Cyrl-CS"/>
              </w:rPr>
              <w:t>2</w:t>
            </w:r>
            <w:r w:rsidRPr="00C360F2">
              <w:rPr>
                <w:b/>
              </w:rPr>
              <w:t>:</w:t>
            </w:r>
          </w:p>
        </w:tc>
        <w:tc>
          <w:tcPr>
            <w:tcW w:w="1943" w:type="dxa"/>
            <w:gridSpan w:val="2"/>
            <w:tcBorders>
              <w:bottom w:val="single" w:sz="18" w:space="0" w:color="auto"/>
            </w:tcBorders>
            <w:vAlign w:val="center"/>
          </w:tcPr>
          <w:p w:rsidR="002E4BB2" w:rsidRPr="005B184E" w:rsidRDefault="002E4BB2" w:rsidP="003D1022">
            <w:pPr>
              <w:jc w:val="center"/>
              <w:rPr>
                <w:b/>
                <w:lang w:val="sr-Cyrl-CS"/>
              </w:rPr>
            </w:pPr>
            <w:r>
              <w:rPr>
                <w:b/>
                <w:lang w:val="sr-Cyrl-CS"/>
              </w:rPr>
              <w:t>21</w:t>
            </w:r>
          </w:p>
        </w:tc>
        <w:tc>
          <w:tcPr>
            <w:tcW w:w="2009" w:type="dxa"/>
            <w:gridSpan w:val="2"/>
            <w:tcBorders>
              <w:bottom w:val="single" w:sz="18" w:space="0" w:color="auto"/>
            </w:tcBorders>
            <w:vAlign w:val="center"/>
          </w:tcPr>
          <w:p w:rsidR="002E4BB2" w:rsidRPr="005B184E" w:rsidRDefault="002E4BB2" w:rsidP="003D1022">
            <w:pPr>
              <w:jc w:val="center"/>
              <w:rPr>
                <w:b/>
                <w:lang w:val="sr-Cyrl-CS"/>
              </w:rPr>
            </w:pPr>
            <w:r>
              <w:rPr>
                <w:b/>
                <w:lang w:val="sr-Cyrl-CS"/>
              </w:rPr>
              <w:t>651</w:t>
            </w:r>
          </w:p>
        </w:tc>
        <w:tc>
          <w:tcPr>
            <w:tcW w:w="1027" w:type="dxa"/>
            <w:gridSpan w:val="2"/>
            <w:tcBorders>
              <w:bottom w:val="single" w:sz="18" w:space="0" w:color="auto"/>
              <w:right w:val="single" w:sz="18" w:space="0" w:color="auto"/>
            </w:tcBorders>
            <w:vAlign w:val="center"/>
          </w:tcPr>
          <w:p w:rsidR="002E4BB2" w:rsidRPr="001A6730" w:rsidRDefault="002E4BB2" w:rsidP="003D1022">
            <w:pPr>
              <w:jc w:val="center"/>
              <w:rPr>
                <w:b/>
              </w:rPr>
            </w:pPr>
            <w:r>
              <w:rPr>
                <w:b/>
              </w:rPr>
              <w:t>180</w:t>
            </w:r>
          </w:p>
        </w:tc>
      </w:tr>
      <w:tr w:rsidR="00D178D9" w:rsidRPr="002D778E" w:rsidTr="00D178D9">
        <w:trPr>
          <w:trHeight w:val="324"/>
          <w:jc w:val="center"/>
        </w:trPr>
        <w:tc>
          <w:tcPr>
            <w:tcW w:w="9675" w:type="dxa"/>
            <w:gridSpan w:val="8"/>
            <w:tcBorders>
              <w:top w:val="single" w:sz="18" w:space="0" w:color="auto"/>
              <w:left w:val="single" w:sz="18" w:space="0" w:color="auto"/>
              <w:bottom w:val="single" w:sz="4" w:space="0" w:color="auto"/>
              <w:right w:val="single" w:sz="18" w:space="0" w:color="auto"/>
            </w:tcBorders>
            <w:shd w:val="clear" w:color="auto" w:fill="D9D9D9" w:themeFill="background1" w:themeFillShade="D9"/>
            <w:vAlign w:val="center"/>
          </w:tcPr>
          <w:p w:rsidR="00D178D9" w:rsidRDefault="00D178D9" w:rsidP="00D178D9">
            <w:r>
              <w:t xml:space="preserve">Б2: </w:t>
            </w:r>
            <w:r>
              <w:rPr>
                <w:lang w:val="sr-Cyrl-CS"/>
              </w:rPr>
              <w:t>Изборни предмет према програму образовног профила</w:t>
            </w:r>
          </w:p>
        </w:tc>
      </w:tr>
      <w:tr w:rsidR="00D178D9" w:rsidRPr="002D778E" w:rsidTr="003D1022">
        <w:trPr>
          <w:trHeight w:val="324"/>
          <w:jc w:val="center"/>
        </w:trPr>
        <w:tc>
          <w:tcPr>
            <w:tcW w:w="4696" w:type="dxa"/>
            <w:gridSpan w:val="2"/>
            <w:tcBorders>
              <w:top w:val="single" w:sz="18" w:space="0" w:color="auto"/>
              <w:left w:val="single" w:sz="18" w:space="0" w:color="auto"/>
              <w:bottom w:val="single" w:sz="4" w:space="0" w:color="auto"/>
            </w:tcBorders>
            <w:vAlign w:val="center"/>
          </w:tcPr>
          <w:p w:rsidR="00D178D9" w:rsidRDefault="00D178D9" w:rsidP="003D1022">
            <w:r>
              <w:rPr>
                <w:lang w:val="sr-Cyrl-CS"/>
              </w:rPr>
              <w:t>Изборни предмет према програму образовног профила</w:t>
            </w:r>
          </w:p>
        </w:tc>
        <w:tc>
          <w:tcPr>
            <w:tcW w:w="1000" w:type="dxa"/>
            <w:tcBorders>
              <w:top w:val="single" w:sz="18" w:space="0" w:color="auto"/>
              <w:bottom w:val="single" w:sz="4" w:space="0" w:color="auto"/>
            </w:tcBorders>
            <w:vAlign w:val="center"/>
          </w:tcPr>
          <w:p w:rsidR="00D178D9" w:rsidRPr="00D178D9" w:rsidRDefault="00D178D9" w:rsidP="003D1022">
            <w:pPr>
              <w:jc w:val="center"/>
            </w:pPr>
            <w:r>
              <w:t>1</w:t>
            </w:r>
          </w:p>
        </w:tc>
        <w:tc>
          <w:tcPr>
            <w:tcW w:w="943" w:type="dxa"/>
            <w:tcBorders>
              <w:top w:val="single" w:sz="18" w:space="0" w:color="auto"/>
              <w:bottom w:val="single" w:sz="4" w:space="0" w:color="auto"/>
            </w:tcBorders>
            <w:vAlign w:val="center"/>
          </w:tcPr>
          <w:p w:rsidR="00D178D9" w:rsidRDefault="00D178D9" w:rsidP="003D1022">
            <w:pPr>
              <w:jc w:val="center"/>
              <w:rPr>
                <w:lang w:val="sr-Cyrl-CS"/>
              </w:rPr>
            </w:pPr>
          </w:p>
        </w:tc>
        <w:tc>
          <w:tcPr>
            <w:tcW w:w="1052" w:type="dxa"/>
            <w:tcBorders>
              <w:top w:val="single" w:sz="18" w:space="0" w:color="auto"/>
              <w:bottom w:val="single" w:sz="4" w:space="0" w:color="auto"/>
            </w:tcBorders>
            <w:vAlign w:val="center"/>
          </w:tcPr>
          <w:p w:rsidR="00D178D9" w:rsidRDefault="00D178D9" w:rsidP="003D1022">
            <w:pPr>
              <w:jc w:val="center"/>
              <w:rPr>
                <w:lang w:val="sr-Cyrl-CS"/>
              </w:rPr>
            </w:pPr>
            <w:r>
              <w:rPr>
                <w:lang w:val="sr-Cyrl-CS"/>
              </w:rPr>
              <w:t>31</w:t>
            </w:r>
          </w:p>
        </w:tc>
        <w:tc>
          <w:tcPr>
            <w:tcW w:w="957" w:type="dxa"/>
            <w:tcBorders>
              <w:top w:val="single" w:sz="18" w:space="0" w:color="auto"/>
              <w:bottom w:val="single" w:sz="4" w:space="0" w:color="auto"/>
            </w:tcBorders>
            <w:vAlign w:val="center"/>
          </w:tcPr>
          <w:p w:rsidR="00D178D9" w:rsidRDefault="00D178D9" w:rsidP="003D1022">
            <w:pPr>
              <w:jc w:val="center"/>
              <w:rPr>
                <w:lang w:val="sr-Cyrl-CS"/>
              </w:rPr>
            </w:pPr>
          </w:p>
        </w:tc>
        <w:tc>
          <w:tcPr>
            <w:tcW w:w="1027" w:type="dxa"/>
            <w:gridSpan w:val="2"/>
            <w:tcBorders>
              <w:top w:val="single" w:sz="18" w:space="0" w:color="auto"/>
              <w:bottom w:val="single" w:sz="4" w:space="0" w:color="auto"/>
              <w:right w:val="single" w:sz="18" w:space="0" w:color="auto"/>
            </w:tcBorders>
            <w:vAlign w:val="center"/>
          </w:tcPr>
          <w:p w:rsidR="00D178D9" w:rsidRDefault="00D178D9" w:rsidP="003D1022">
            <w:pPr>
              <w:jc w:val="center"/>
            </w:pPr>
          </w:p>
        </w:tc>
      </w:tr>
      <w:tr w:rsidR="002E4BB2" w:rsidRPr="002D778E" w:rsidTr="003D1022">
        <w:trPr>
          <w:trHeight w:val="324"/>
          <w:jc w:val="center"/>
        </w:trPr>
        <w:tc>
          <w:tcPr>
            <w:tcW w:w="4696" w:type="dxa"/>
            <w:gridSpan w:val="2"/>
            <w:tcBorders>
              <w:top w:val="single" w:sz="18" w:space="0" w:color="auto"/>
              <w:left w:val="single" w:sz="18" w:space="0" w:color="auto"/>
              <w:bottom w:val="single" w:sz="4" w:space="0" w:color="auto"/>
            </w:tcBorders>
            <w:vAlign w:val="center"/>
          </w:tcPr>
          <w:p w:rsidR="002E4BB2" w:rsidRPr="002D778E" w:rsidRDefault="002E4BB2" w:rsidP="003D1022">
            <w:r>
              <w:t>Укупно</w:t>
            </w:r>
            <w:r w:rsidRPr="002D778E">
              <w:t xml:space="preserve"> A</w:t>
            </w:r>
            <w:r w:rsidR="00263AB3">
              <w:t>1</w:t>
            </w:r>
            <w:r w:rsidRPr="002D778E">
              <w:t xml:space="preserve"> + </w:t>
            </w:r>
            <w:r>
              <w:rPr>
                <w:lang w:val="sr-Cyrl-CS"/>
              </w:rPr>
              <w:t>Б</w:t>
            </w:r>
            <w:r w:rsidR="00D178D9">
              <w:rPr>
                <w:lang w:val="sr-Cyrl-CS"/>
              </w:rPr>
              <w:t>1</w:t>
            </w:r>
            <w:r w:rsidR="00263AB3">
              <w:rPr>
                <w:lang w:val="sr-Cyrl-CS"/>
              </w:rPr>
              <w:t xml:space="preserve"> + А2</w:t>
            </w:r>
            <w:r w:rsidR="00D178D9">
              <w:rPr>
                <w:lang w:val="sr-Cyrl-CS"/>
              </w:rPr>
              <w:t xml:space="preserve"> + Б2</w:t>
            </w:r>
            <w:r w:rsidRPr="002D778E">
              <w:t>:</w:t>
            </w:r>
          </w:p>
        </w:tc>
        <w:tc>
          <w:tcPr>
            <w:tcW w:w="1000" w:type="dxa"/>
            <w:tcBorders>
              <w:top w:val="single" w:sz="18" w:space="0" w:color="auto"/>
              <w:bottom w:val="single" w:sz="4" w:space="0" w:color="auto"/>
            </w:tcBorders>
            <w:vAlign w:val="center"/>
          </w:tcPr>
          <w:p w:rsidR="002E4BB2" w:rsidRPr="00D178D9" w:rsidRDefault="002E4BB2" w:rsidP="003D1022">
            <w:pPr>
              <w:jc w:val="center"/>
            </w:pPr>
            <w:r>
              <w:t>2</w:t>
            </w:r>
            <w:r w:rsidR="00D178D9">
              <w:t>5</w:t>
            </w:r>
          </w:p>
        </w:tc>
        <w:tc>
          <w:tcPr>
            <w:tcW w:w="943" w:type="dxa"/>
            <w:tcBorders>
              <w:top w:val="single" w:sz="18" w:space="0" w:color="auto"/>
              <w:bottom w:val="single" w:sz="4" w:space="0" w:color="auto"/>
            </w:tcBorders>
            <w:vAlign w:val="center"/>
          </w:tcPr>
          <w:p w:rsidR="002E4BB2" w:rsidRPr="005B184E" w:rsidRDefault="002E4BB2" w:rsidP="003D1022">
            <w:pPr>
              <w:jc w:val="center"/>
              <w:rPr>
                <w:lang w:val="sr-Cyrl-CS"/>
              </w:rPr>
            </w:pPr>
            <w:r>
              <w:rPr>
                <w:lang w:val="sr-Cyrl-CS"/>
              </w:rPr>
              <w:t>7</w:t>
            </w:r>
          </w:p>
        </w:tc>
        <w:tc>
          <w:tcPr>
            <w:tcW w:w="1052" w:type="dxa"/>
            <w:tcBorders>
              <w:top w:val="single" w:sz="18" w:space="0" w:color="auto"/>
              <w:bottom w:val="single" w:sz="4" w:space="0" w:color="auto"/>
            </w:tcBorders>
            <w:vAlign w:val="center"/>
          </w:tcPr>
          <w:p w:rsidR="002E4BB2" w:rsidRPr="005B184E" w:rsidRDefault="00D178D9" w:rsidP="003D1022">
            <w:pPr>
              <w:jc w:val="center"/>
              <w:rPr>
                <w:lang w:val="sr-Cyrl-CS"/>
              </w:rPr>
            </w:pPr>
            <w:r>
              <w:rPr>
                <w:lang w:val="sr-Cyrl-CS"/>
              </w:rPr>
              <w:t>775</w:t>
            </w:r>
          </w:p>
        </w:tc>
        <w:tc>
          <w:tcPr>
            <w:tcW w:w="957" w:type="dxa"/>
            <w:tcBorders>
              <w:top w:val="single" w:sz="18" w:space="0" w:color="auto"/>
              <w:bottom w:val="single" w:sz="4" w:space="0" w:color="auto"/>
            </w:tcBorders>
            <w:vAlign w:val="center"/>
          </w:tcPr>
          <w:p w:rsidR="002E4BB2" w:rsidRPr="005B184E" w:rsidRDefault="002E4BB2" w:rsidP="003D1022">
            <w:pPr>
              <w:jc w:val="center"/>
              <w:rPr>
                <w:lang w:val="sr-Cyrl-CS"/>
              </w:rPr>
            </w:pPr>
            <w:r>
              <w:rPr>
                <w:lang w:val="sr-Cyrl-CS"/>
              </w:rPr>
              <w:t>217</w:t>
            </w:r>
          </w:p>
        </w:tc>
        <w:tc>
          <w:tcPr>
            <w:tcW w:w="1027" w:type="dxa"/>
            <w:gridSpan w:val="2"/>
            <w:tcBorders>
              <w:top w:val="single" w:sz="18" w:space="0" w:color="auto"/>
              <w:bottom w:val="single" w:sz="4" w:space="0" w:color="auto"/>
              <w:right w:val="single" w:sz="18" w:space="0" w:color="auto"/>
            </w:tcBorders>
            <w:vAlign w:val="center"/>
          </w:tcPr>
          <w:p w:rsidR="002E4BB2" w:rsidRPr="001A6730" w:rsidRDefault="002E4BB2" w:rsidP="003D1022">
            <w:pPr>
              <w:jc w:val="center"/>
            </w:pPr>
            <w:r>
              <w:t>180</w:t>
            </w:r>
          </w:p>
        </w:tc>
      </w:tr>
      <w:tr w:rsidR="002E4BB2" w:rsidRPr="002D778E" w:rsidTr="003D1022">
        <w:trPr>
          <w:trHeight w:val="324"/>
          <w:jc w:val="center"/>
        </w:trPr>
        <w:tc>
          <w:tcPr>
            <w:tcW w:w="4696" w:type="dxa"/>
            <w:gridSpan w:val="2"/>
            <w:tcBorders>
              <w:left w:val="single" w:sz="18" w:space="0" w:color="auto"/>
              <w:bottom w:val="single" w:sz="18" w:space="0" w:color="auto"/>
            </w:tcBorders>
            <w:shd w:val="clear" w:color="auto" w:fill="E0E0E0"/>
            <w:vAlign w:val="center"/>
          </w:tcPr>
          <w:p w:rsidR="002E4BB2" w:rsidRPr="002D778E" w:rsidRDefault="002E4BB2" w:rsidP="003D1022">
            <w:r>
              <w:t>Укупно</w:t>
            </w:r>
            <w:r w:rsidRPr="002D778E">
              <w:t xml:space="preserve"> A</w:t>
            </w:r>
            <w:r w:rsidR="00263AB3">
              <w:t>1</w:t>
            </w:r>
            <w:r w:rsidRPr="002D778E">
              <w:t xml:space="preserve"> + </w:t>
            </w:r>
            <w:r>
              <w:rPr>
                <w:lang w:val="sr-Cyrl-CS"/>
              </w:rPr>
              <w:t>Б</w:t>
            </w:r>
            <w:r w:rsidR="00D178D9">
              <w:rPr>
                <w:lang w:val="sr-Cyrl-CS"/>
              </w:rPr>
              <w:t>1</w:t>
            </w:r>
            <w:r w:rsidR="00263AB3">
              <w:rPr>
                <w:lang w:val="sr-Cyrl-CS"/>
              </w:rPr>
              <w:t xml:space="preserve"> +А2</w:t>
            </w:r>
            <w:r w:rsidR="00D178D9">
              <w:rPr>
                <w:lang w:val="sr-Cyrl-CS"/>
              </w:rPr>
              <w:t xml:space="preserve"> + Б2</w:t>
            </w:r>
            <w:r w:rsidRPr="002D778E">
              <w:t>:</w:t>
            </w:r>
          </w:p>
        </w:tc>
        <w:tc>
          <w:tcPr>
            <w:tcW w:w="1943" w:type="dxa"/>
            <w:gridSpan w:val="2"/>
            <w:tcBorders>
              <w:bottom w:val="single" w:sz="18" w:space="0" w:color="auto"/>
            </w:tcBorders>
            <w:shd w:val="clear" w:color="auto" w:fill="E0E0E0"/>
            <w:vAlign w:val="center"/>
          </w:tcPr>
          <w:p w:rsidR="002E4BB2" w:rsidRPr="00D178D9" w:rsidRDefault="002E4BB2" w:rsidP="003D1022">
            <w:pPr>
              <w:jc w:val="center"/>
            </w:pPr>
            <w:r w:rsidRPr="005B184E">
              <w:t>3</w:t>
            </w:r>
            <w:r w:rsidR="00D178D9">
              <w:t>2</w:t>
            </w:r>
          </w:p>
        </w:tc>
        <w:tc>
          <w:tcPr>
            <w:tcW w:w="2009" w:type="dxa"/>
            <w:gridSpan w:val="2"/>
            <w:tcBorders>
              <w:bottom w:val="single" w:sz="18" w:space="0" w:color="auto"/>
            </w:tcBorders>
            <w:shd w:val="clear" w:color="auto" w:fill="E0E0E0"/>
            <w:vAlign w:val="center"/>
          </w:tcPr>
          <w:p w:rsidR="002E4BB2" w:rsidRPr="00D433FF" w:rsidRDefault="002E4BB2" w:rsidP="00D178D9">
            <w:pPr>
              <w:jc w:val="center"/>
            </w:pPr>
            <w:r>
              <w:t>9</w:t>
            </w:r>
            <w:r w:rsidR="00D178D9">
              <w:t>92</w:t>
            </w:r>
          </w:p>
        </w:tc>
        <w:tc>
          <w:tcPr>
            <w:tcW w:w="1027" w:type="dxa"/>
            <w:gridSpan w:val="2"/>
            <w:tcBorders>
              <w:bottom w:val="single" w:sz="18" w:space="0" w:color="auto"/>
              <w:right w:val="single" w:sz="18" w:space="0" w:color="auto"/>
            </w:tcBorders>
            <w:shd w:val="clear" w:color="auto" w:fill="E0E0E0"/>
            <w:vAlign w:val="center"/>
          </w:tcPr>
          <w:p w:rsidR="002E4BB2" w:rsidRPr="001A6730" w:rsidRDefault="002E4BB2" w:rsidP="003D1022">
            <w:pPr>
              <w:jc w:val="center"/>
            </w:pPr>
            <w:r>
              <w:t>180</w:t>
            </w:r>
          </w:p>
        </w:tc>
      </w:tr>
      <w:tr w:rsidR="002E4BB2" w:rsidRPr="002D778E" w:rsidTr="003D1022">
        <w:trPr>
          <w:trHeight w:val="324"/>
          <w:jc w:val="center"/>
        </w:trPr>
        <w:tc>
          <w:tcPr>
            <w:tcW w:w="4696" w:type="dxa"/>
            <w:gridSpan w:val="2"/>
            <w:tcBorders>
              <w:top w:val="single" w:sz="18" w:space="0" w:color="auto"/>
              <w:left w:val="single" w:sz="18" w:space="0" w:color="auto"/>
              <w:bottom w:val="single" w:sz="18" w:space="0" w:color="auto"/>
            </w:tcBorders>
            <w:shd w:val="clear" w:color="auto" w:fill="FF99CC"/>
            <w:vAlign w:val="center"/>
          </w:tcPr>
          <w:p w:rsidR="002E4BB2" w:rsidRPr="00093597" w:rsidRDefault="002E4BB2" w:rsidP="003D1022">
            <w:pPr>
              <w:rPr>
                <w:b/>
              </w:rPr>
            </w:pPr>
            <w:r w:rsidRPr="00093597">
              <w:rPr>
                <w:b/>
              </w:rPr>
              <w:t>Укупно</w:t>
            </w:r>
            <w:r w:rsidRPr="00093597">
              <w:rPr>
                <w:b/>
                <w:lang w:val="sr-Cyrl-CS"/>
              </w:rPr>
              <w:t xml:space="preserve"> ч</w:t>
            </w:r>
            <w:r w:rsidRPr="00093597">
              <w:rPr>
                <w:b/>
              </w:rPr>
              <w:t>асова:</w:t>
            </w:r>
          </w:p>
        </w:tc>
        <w:tc>
          <w:tcPr>
            <w:tcW w:w="1943" w:type="dxa"/>
            <w:gridSpan w:val="2"/>
            <w:tcBorders>
              <w:top w:val="single" w:sz="18" w:space="0" w:color="auto"/>
              <w:bottom w:val="single" w:sz="18" w:space="0" w:color="auto"/>
            </w:tcBorders>
            <w:shd w:val="clear" w:color="auto" w:fill="FF99CC"/>
            <w:vAlign w:val="center"/>
          </w:tcPr>
          <w:p w:rsidR="002E4BB2" w:rsidRPr="00A9182D" w:rsidRDefault="002E4BB2" w:rsidP="003D1022">
            <w:pPr>
              <w:jc w:val="center"/>
              <w:rPr>
                <w:b/>
                <w:lang w:val="sr-Cyrl-CS"/>
              </w:rPr>
            </w:pPr>
            <w:r>
              <w:rPr>
                <w:b/>
                <w:lang w:val="sr-Cyrl-CS"/>
              </w:rPr>
              <w:t>3</w:t>
            </w:r>
            <w:r w:rsidR="00D178D9">
              <w:rPr>
                <w:b/>
                <w:lang w:val="sr-Cyrl-CS"/>
              </w:rPr>
              <w:t>2</w:t>
            </w:r>
          </w:p>
        </w:tc>
        <w:tc>
          <w:tcPr>
            <w:tcW w:w="3036" w:type="dxa"/>
            <w:gridSpan w:val="4"/>
            <w:tcBorders>
              <w:top w:val="single" w:sz="18" w:space="0" w:color="auto"/>
              <w:bottom w:val="single" w:sz="18" w:space="0" w:color="auto"/>
              <w:right w:val="single" w:sz="18" w:space="0" w:color="auto"/>
            </w:tcBorders>
            <w:shd w:val="clear" w:color="auto" w:fill="FF99CC"/>
            <w:vAlign w:val="center"/>
          </w:tcPr>
          <w:p w:rsidR="002E4BB2" w:rsidRPr="00D178D9" w:rsidRDefault="002E4BB2" w:rsidP="00D178D9">
            <w:pPr>
              <w:jc w:val="center"/>
              <w:rPr>
                <w:b/>
              </w:rPr>
            </w:pPr>
            <w:r w:rsidRPr="00A9182D">
              <w:rPr>
                <w:b/>
              </w:rPr>
              <w:t>11</w:t>
            </w:r>
            <w:r w:rsidR="00D178D9">
              <w:rPr>
                <w:b/>
              </w:rPr>
              <w:t>72</w:t>
            </w:r>
          </w:p>
        </w:tc>
      </w:tr>
    </w:tbl>
    <w:p w:rsidR="000A0445" w:rsidRDefault="000A0445" w:rsidP="000A0445">
      <w:pPr>
        <w:rPr>
          <w:b/>
          <w:lang w:val="sr-Cyrl-BA"/>
        </w:rPr>
      </w:pPr>
    </w:p>
    <w:p w:rsidR="005E4DDA" w:rsidRDefault="005E4DDA" w:rsidP="000A0445">
      <w:pPr>
        <w:rPr>
          <w:b/>
          <w:lang w:val="sr-Cyrl-BA"/>
        </w:rPr>
      </w:pPr>
    </w:p>
    <w:p w:rsidR="005E4DDA" w:rsidRDefault="005E4DDA" w:rsidP="000A0445">
      <w:pPr>
        <w:rPr>
          <w:b/>
          <w:lang w:val="sr-Cyrl-BA"/>
        </w:rPr>
      </w:pPr>
    </w:p>
    <w:p w:rsidR="008059D9" w:rsidRDefault="008059D9" w:rsidP="000A0445">
      <w:pPr>
        <w:rPr>
          <w:b/>
          <w:lang w:val="sr-Cyrl-BA"/>
        </w:rPr>
      </w:pPr>
    </w:p>
    <w:p w:rsidR="00D433FF" w:rsidRPr="000D3EF2" w:rsidRDefault="00D433FF" w:rsidP="000A0445">
      <w:pPr>
        <w:rPr>
          <w:b/>
        </w:rPr>
      </w:pPr>
    </w:p>
    <w:tbl>
      <w:tblPr>
        <w:tblStyle w:val="TableGrid"/>
        <w:tblW w:w="0" w:type="auto"/>
        <w:tblInd w:w="828" w:type="dxa"/>
        <w:tblLook w:val="04A0"/>
      </w:tblPr>
      <w:tblGrid>
        <w:gridCol w:w="822"/>
        <w:gridCol w:w="5053"/>
        <w:gridCol w:w="1775"/>
      </w:tblGrid>
      <w:tr w:rsidR="00841BB4" w:rsidRPr="00D06D09" w:rsidTr="0066756D">
        <w:trPr>
          <w:trHeight w:val="711"/>
        </w:trPr>
        <w:tc>
          <w:tcPr>
            <w:tcW w:w="822" w:type="dxa"/>
          </w:tcPr>
          <w:p w:rsidR="00841BB4" w:rsidRPr="00D06D09" w:rsidRDefault="00841BB4" w:rsidP="0019387D">
            <w:pPr>
              <w:rPr>
                <w:sz w:val="20"/>
                <w:szCs w:val="20"/>
              </w:rPr>
            </w:pPr>
            <w:r w:rsidRPr="00D06D09">
              <w:rPr>
                <w:sz w:val="20"/>
                <w:szCs w:val="20"/>
              </w:rPr>
              <w:t>Редни број</w:t>
            </w:r>
          </w:p>
        </w:tc>
        <w:tc>
          <w:tcPr>
            <w:tcW w:w="5053" w:type="dxa"/>
          </w:tcPr>
          <w:p w:rsidR="00841BB4" w:rsidRPr="001761E3" w:rsidRDefault="00841BB4"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775" w:type="dxa"/>
          </w:tcPr>
          <w:p w:rsidR="00841BB4" w:rsidRPr="001761E3" w:rsidRDefault="00841BB4" w:rsidP="0019387D">
            <w:pPr>
              <w:rPr>
                <w:sz w:val="20"/>
                <w:szCs w:val="20"/>
              </w:rPr>
            </w:pPr>
            <w:r>
              <w:rPr>
                <w:sz w:val="20"/>
                <w:szCs w:val="20"/>
              </w:rPr>
              <w:t>Број часова недељно</w:t>
            </w:r>
          </w:p>
        </w:tc>
      </w:tr>
      <w:tr w:rsidR="00841BB4" w:rsidRPr="00D06D09" w:rsidTr="0066756D">
        <w:trPr>
          <w:trHeight w:val="237"/>
        </w:trPr>
        <w:tc>
          <w:tcPr>
            <w:tcW w:w="822" w:type="dxa"/>
          </w:tcPr>
          <w:p w:rsidR="00841BB4" w:rsidRPr="00D06D09" w:rsidRDefault="00841BB4" w:rsidP="0019387D">
            <w:pPr>
              <w:rPr>
                <w:sz w:val="20"/>
                <w:szCs w:val="20"/>
              </w:rPr>
            </w:pPr>
            <w:r w:rsidRPr="00D06D09">
              <w:rPr>
                <w:sz w:val="20"/>
                <w:szCs w:val="20"/>
              </w:rPr>
              <w:t>1.</w:t>
            </w:r>
          </w:p>
        </w:tc>
        <w:tc>
          <w:tcPr>
            <w:tcW w:w="5053" w:type="dxa"/>
          </w:tcPr>
          <w:p w:rsidR="00841BB4" w:rsidRDefault="00841BB4" w:rsidP="00841BB4">
            <w:pPr>
              <w:rPr>
                <w:sz w:val="20"/>
                <w:szCs w:val="20"/>
              </w:rPr>
            </w:pPr>
            <w:r>
              <w:rPr>
                <w:sz w:val="20"/>
                <w:szCs w:val="20"/>
              </w:rPr>
              <w:t>Екологија и заштита животне средине</w:t>
            </w:r>
          </w:p>
        </w:tc>
        <w:tc>
          <w:tcPr>
            <w:tcW w:w="1775" w:type="dxa"/>
          </w:tcPr>
          <w:p w:rsidR="00841BB4" w:rsidRDefault="00841BB4" w:rsidP="0019387D">
            <w:pPr>
              <w:rPr>
                <w:sz w:val="20"/>
                <w:szCs w:val="20"/>
              </w:rPr>
            </w:pPr>
            <w:r>
              <w:rPr>
                <w:sz w:val="20"/>
                <w:szCs w:val="20"/>
              </w:rPr>
              <w:t>1</w:t>
            </w:r>
          </w:p>
        </w:tc>
      </w:tr>
      <w:tr w:rsidR="00841BB4" w:rsidRPr="00D06D09" w:rsidTr="0066756D">
        <w:trPr>
          <w:trHeight w:val="237"/>
        </w:trPr>
        <w:tc>
          <w:tcPr>
            <w:tcW w:w="822" w:type="dxa"/>
          </w:tcPr>
          <w:p w:rsidR="00841BB4" w:rsidRPr="00D06D09" w:rsidRDefault="00841BB4" w:rsidP="0019387D">
            <w:pPr>
              <w:rPr>
                <w:sz w:val="20"/>
                <w:szCs w:val="20"/>
              </w:rPr>
            </w:pPr>
            <w:r w:rsidRPr="00D06D09">
              <w:rPr>
                <w:sz w:val="20"/>
                <w:szCs w:val="20"/>
              </w:rPr>
              <w:t>2.</w:t>
            </w:r>
          </w:p>
        </w:tc>
        <w:tc>
          <w:tcPr>
            <w:tcW w:w="5053" w:type="dxa"/>
          </w:tcPr>
          <w:p w:rsidR="00841BB4" w:rsidRPr="001761E3" w:rsidRDefault="00841BB4" w:rsidP="00841BB4">
            <w:pPr>
              <w:rPr>
                <w:sz w:val="20"/>
                <w:szCs w:val="20"/>
              </w:rPr>
            </w:pPr>
            <w:r>
              <w:rPr>
                <w:sz w:val="20"/>
                <w:szCs w:val="20"/>
              </w:rPr>
              <w:t xml:space="preserve">Медицинска географија </w:t>
            </w:r>
          </w:p>
        </w:tc>
        <w:tc>
          <w:tcPr>
            <w:tcW w:w="1775" w:type="dxa"/>
          </w:tcPr>
          <w:p w:rsidR="00841BB4" w:rsidRPr="007E0A58" w:rsidRDefault="00841BB4" w:rsidP="0019387D">
            <w:pPr>
              <w:rPr>
                <w:sz w:val="20"/>
                <w:szCs w:val="20"/>
              </w:rPr>
            </w:pPr>
            <w:r>
              <w:rPr>
                <w:sz w:val="20"/>
                <w:szCs w:val="20"/>
              </w:rPr>
              <w:t>1</w:t>
            </w:r>
          </w:p>
        </w:tc>
      </w:tr>
      <w:tr w:rsidR="00841BB4" w:rsidRPr="00D06D09" w:rsidTr="0066756D">
        <w:trPr>
          <w:trHeight w:val="225"/>
        </w:trPr>
        <w:tc>
          <w:tcPr>
            <w:tcW w:w="822" w:type="dxa"/>
          </w:tcPr>
          <w:p w:rsidR="00841BB4" w:rsidRPr="00D06D09" w:rsidRDefault="00841BB4" w:rsidP="0019387D">
            <w:pPr>
              <w:rPr>
                <w:sz w:val="20"/>
                <w:szCs w:val="20"/>
              </w:rPr>
            </w:pPr>
            <w:r w:rsidRPr="00D06D09">
              <w:rPr>
                <w:sz w:val="20"/>
                <w:szCs w:val="20"/>
              </w:rPr>
              <w:t>3.</w:t>
            </w:r>
          </w:p>
        </w:tc>
        <w:tc>
          <w:tcPr>
            <w:tcW w:w="5053" w:type="dxa"/>
          </w:tcPr>
          <w:p w:rsidR="00841BB4" w:rsidRPr="001761E3" w:rsidRDefault="00841BB4" w:rsidP="0019387D">
            <w:pPr>
              <w:rPr>
                <w:sz w:val="20"/>
                <w:szCs w:val="20"/>
              </w:rPr>
            </w:pPr>
            <w:r>
              <w:rPr>
                <w:sz w:val="20"/>
                <w:szCs w:val="20"/>
              </w:rPr>
              <w:t>Хемија</w:t>
            </w:r>
          </w:p>
        </w:tc>
        <w:tc>
          <w:tcPr>
            <w:tcW w:w="1775" w:type="dxa"/>
          </w:tcPr>
          <w:p w:rsidR="00841BB4" w:rsidRPr="001761E3" w:rsidRDefault="00841BB4" w:rsidP="0019387D">
            <w:pPr>
              <w:rPr>
                <w:sz w:val="20"/>
                <w:szCs w:val="20"/>
              </w:rPr>
            </w:pPr>
            <w:r>
              <w:rPr>
                <w:sz w:val="20"/>
                <w:szCs w:val="20"/>
              </w:rPr>
              <w:t>1</w:t>
            </w:r>
          </w:p>
        </w:tc>
      </w:tr>
      <w:tr w:rsidR="00841BB4" w:rsidRPr="00D06D09" w:rsidTr="0066756D">
        <w:trPr>
          <w:trHeight w:val="249"/>
        </w:trPr>
        <w:tc>
          <w:tcPr>
            <w:tcW w:w="822" w:type="dxa"/>
          </w:tcPr>
          <w:p w:rsidR="00841BB4" w:rsidRPr="00D06D09" w:rsidRDefault="00841BB4" w:rsidP="0019387D">
            <w:pPr>
              <w:rPr>
                <w:sz w:val="20"/>
                <w:szCs w:val="20"/>
              </w:rPr>
            </w:pPr>
            <w:r w:rsidRPr="00D06D09">
              <w:rPr>
                <w:sz w:val="20"/>
                <w:szCs w:val="20"/>
              </w:rPr>
              <w:t>4.</w:t>
            </w:r>
          </w:p>
        </w:tc>
        <w:tc>
          <w:tcPr>
            <w:tcW w:w="5053" w:type="dxa"/>
          </w:tcPr>
          <w:p w:rsidR="00841BB4" w:rsidRPr="00D06D09" w:rsidRDefault="00841BB4" w:rsidP="0019387D">
            <w:pPr>
              <w:rPr>
                <w:sz w:val="20"/>
                <w:szCs w:val="20"/>
              </w:rPr>
            </w:pPr>
            <w:r>
              <w:rPr>
                <w:sz w:val="20"/>
                <w:szCs w:val="20"/>
              </w:rPr>
              <w:t>Хемија биомолекула</w:t>
            </w:r>
          </w:p>
        </w:tc>
        <w:tc>
          <w:tcPr>
            <w:tcW w:w="1775" w:type="dxa"/>
          </w:tcPr>
          <w:p w:rsidR="00841BB4" w:rsidRPr="001761E3" w:rsidRDefault="00841BB4" w:rsidP="0019387D">
            <w:pPr>
              <w:rPr>
                <w:sz w:val="20"/>
                <w:szCs w:val="20"/>
              </w:rPr>
            </w:pPr>
            <w:r>
              <w:rPr>
                <w:sz w:val="20"/>
                <w:szCs w:val="20"/>
              </w:rPr>
              <w:t>1</w:t>
            </w:r>
          </w:p>
        </w:tc>
      </w:tr>
    </w:tbl>
    <w:p w:rsidR="00841BB4" w:rsidRPr="001761E3" w:rsidRDefault="00841BB4" w:rsidP="00841BB4">
      <w:pPr>
        <w:jc w:val="center"/>
        <w:rPr>
          <w:b/>
          <w:bCs/>
        </w:rPr>
      </w:pPr>
    </w:p>
    <w:tbl>
      <w:tblPr>
        <w:tblStyle w:val="TableGrid"/>
        <w:tblW w:w="0" w:type="auto"/>
        <w:tblInd w:w="828" w:type="dxa"/>
        <w:tblLook w:val="04A0"/>
      </w:tblPr>
      <w:tblGrid>
        <w:gridCol w:w="827"/>
        <w:gridCol w:w="5084"/>
        <w:gridCol w:w="1739"/>
      </w:tblGrid>
      <w:tr w:rsidR="00841BB4" w:rsidRPr="00D06D09" w:rsidTr="0066756D">
        <w:trPr>
          <w:trHeight w:val="778"/>
        </w:trPr>
        <w:tc>
          <w:tcPr>
            <w:tcW w:w="827" w:type="dxa"/>
          </w:tcPr>
          <w:p w:rsidR="00841BB4" w:rsidRPr="00D06D09" w:rsidRDefault="00841BB4" w:rsidP="0019387D">
            <w:pPr>
              <w:rPr>
                <w:sz w:val="20"/>
                <w:szCs w:val="20"/>
              </w:rPr>
            </w:pPr>
            <w:r w:rsidRPr="00D06D09">
              <w:rPr>
                <w:sz w:val="20"/>
                <w:szCs w:val="20"/>
              </w:rPr>
              <w:t>Редни број</w:t>
            </w:r>
          </w:p>
        </w:tc>
        <w:tc>
          <w:tcPr>
            <w:tcW w:w="5084" w:type="dxa"/>
          </w:tcPr>
          <w:p w:rsidR="00841BB4" w:rsidRPr="001761E3" w:rsidRDefault="00841BB4"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739" w:type="dxa"/>
          </w:tcPr>
          <w:p w:rsidR="00841BB4" w:rsidRPr="001761E3" w:rsidRDefault="00841BB4" w:rsidP="0019387D">
            <w:pPr>
              <w:rPr>
                <w:sz w:val="20"/>
                <w:szCs w:val="20"/>
              </w:rPr>
            </w:pPr>
            <w:r>
              <w:rPr>
                <w:sz w:val="20"/>
                <w:szCs w:val="20"/>
              </w:rPr>
              <w:t>Број часова недељно</w:t>
            </w:r>
          </w:p>
        </w:tc>
      </w:tr>
      <w:tr w:rsidR="00841BB4" w:rsidRPr="00D06D09" w:rsidTr="0066756D">
        <w:trPr>
          <w:trHeight w:val="259"/>
        </w:trPr>
        <w:tc>
          <w:tcPr>
            <w:tcW w:w="827" w:type="dxa"/>
          </w:tcPr>
          <w:p w:rsidR="00841BB4" w:rsidRPr="00D06D09" w:rsidRDefault="00841BB4" w:rsidP="0019387D">
            <w:pPr>
              <w:rPr>
                <w:sz w:val="20"/>
                <w:szCs w:val="20"/>
              </w:rPr>
            </w:pPr>
            <w:r w:rsidRPr="00D06D09">
              <w:rPr>
                <w:sz w:val="20"/>
                <w:szCs w:val="20"/>
              </w:rPr>
              <w:t>1.</w:t>
            </w:r>
          </w:p>
        </w:tc>
        <w:tc>
          <w:tcPr>
            <w:tcW w:w="5084" w:type="dxa"/>
          </w:tcPr>
          <w:p w:rsidR="00841BB4" w:rsidRPr="001761E3" w:rsidRDefault="00841BB4" w:rsidP="00841BB4">
            <w:pPr>
              <w:rPr>
                <w:sz w:val="20"/>
                <w:szCs w:val="20"/>
              </w:rPr>
            </w:pPr>
            <w:r>
              <w:rPr>
                <w:sz w:val="20"/>
                <w:szCs w:val="20"/>
              </w:rPr>
              <w:t>Медицинска информатика</w:t>
            </w:r>
          </w:p>
        </w:tc>
        <w:tc>
          <w:tcPr>
            <w:tcW w:w="1739" w:type="dxa"/>
          </w:tcPr>
          <w:p w:rsidR="00841BB4" w:rsidRPr="007E0A58" w:rsidRDefault="00841BB4" w:rsidP="0019387D">
            <w:pPr>
              <w:rPr>
                <w:sz w:val="20"/>
                <w:szCs w:val="20"/>
              </w:rPr>
            </w:pPr>
            <w:r>
              <w:rPr>
                <w:sz w:val="20"/>
                <w:szCs w:val="20"/>
              </w:rPr>
              <w:t>1</w:t>
            </w:r>
          </w:p>
        </w:tc>
      </w:tr>
      <w:tr w:rsidR="00841BB4" w:rsidRPr="00D06D09" w:rsidTr="0066756D">
        <w:trPr>
          <w:trHeight w:val="259"/>
        </w:trPr>
        <w:tc>
          <w:tcPr>
            <w:tcW w:w="827" w:type="dxa"/>
          </w:tcPr>
          <w:p w:rsidR="00841BB4" w:rsidRPr="00D06D09" w:rsidRDefault="00841BB4" w:rsidP="0019387D">
            <w:pPr>
              <w:rPr>
                <w:sz w:val="20"/>
                <w:szCs w:val="20"/>
              </w:rPr>
            </w:pPr>
            <w:r w:rsidRPr="00D06D09">
              <w:rPr>
                <w:sz w:val="20"/>
                <w:szCs w:val="20"/>
              </w:rPr>
              <w:t>2.</w:t>
            </w:r>
          </w:p>
        </w:tc>
        <w:tc>
          <w:tcPr>
            <w:tcW w:w="5084" w:type="dxa"/>
          </w:tcPr>
          <w:p w:rsidR="00841BB4" w:rsidRPr="001761E3" w:rsidRDefault="00841BB4" w:rsidP="0019387D">
            <w:pPr>
              <w:rPr>
                <w:sz w:val="20"/>
                <w:szCs w:val="20"/>
              </w:rPr>
            </w:pPr>
            <w:r>
              <w:rPr>
                <w:sz w:val="20"/>
                <w:szCs w:val="20"/>
              </w:rPr>
              <w:t>Култура тела</w:t>
            </w:r>
          </w:p>
        </w:tc>
        <w:tc>
          <w:tcPr>
            <w:tcW w:w="1739" w:type="dxa"/>
          </w:tcPr>
          <w:p w:rsidR="00841BB4" w:rsidRPr="001761E3" w:rsidRDefault="00841BB4" w:rsidP="0019387D">
            <w:pPr>
              <w:rPr>
                <w:sz w:val="20"/>
                <w:szCs w:val="20"/>
              </w:rPr>
            </w:pPr>
            <w:r>
              <w:rPr>
                <w:sz w:val="20"/>
                <w:szCs w:val="20"/>
              </w:rPr>
              <w:t>1</w:t>
            </w:r>
          </w:p>
        </w:tc>
      </w:tr>
    </w:tbl>
    <w:p w:rsidR="00841BB4" w:rsidRDefault="00841BB4" w:rsidP="000A0445">
      <w:pPr>
        <w:rPr>
          <w:b/>
          <w:lang w:val="sr-Cyrl-BA"/>
        </w:rPr>
      </w:pPr>
    </w:p>
    <w:p w:rsidR="00841BB4" w:rsidRDefault="00841BB4" w:rsidP="000A0445">
      <w:pPr>
        <w:rPr>
          <w:b/>
          <w:lang w:val="sr-Cyrl-BA"/>
        </w:rPr>
      </w:pPr>
    </w:p>
    <w:p w:rsidR="00841BB4" w:rsidRDefault="00841BB4" w:rsidP="000A0445">
      <w:pPr>
        <w:rPr>
          <w:b/>
          <w:lang w:val="sr-Cyrl-BA"/>
        </w:rPr>
      </w:pPr>
    </w:p>
    <w:tbl>
      <w:tblPr>
        <w:tblStyle w:val="TableGrid"/>
        <w:tblW w:w="0" w:type="auto"/>
        <w:tblInd w:w="828" w:type="dxa"/>
        <w:tblLook w:val="04A0"/>
      </w:tblPr>
      <w:tblGrid>
        <w:gridCol w:w="681"/>
        <w:gridCol w:w="5259"/>
        <w:gridCol w:w="1782"/>
      </w:tblGrid>
      <w:tr w:rsidR="00841BB4" w:rsidRPr="00E50756" w:rsidTr="0066756D">
        <w:trPr>
          <w:trHeight w:val="463"/>
        </w:trPr>
        <w:tc>
          <w:tcPr>
            <w:tcW w:w="681" w:type="dxa"/>
          </w:tcPr>
          <w:p w:rsidR="00841BB4" w:rsidRPr="00E50756" w:rsidRDefault="00841BB4" w:rsidP="0019387D">
            <w:pPr>
              <w:rPr>
                <w:sz w:val="18"/>
                <w:szCs w:val="18"/>
              </w:rPr>
            </w:pPr>
            <w:r w:rsidRPr="00E50756">
              <w:rPr>
                <w:sz w:val="18"/>
                <w:szCs w:val="18"/>
              </w:rPr>
              <w:t>Редни број</w:t>
            </w:r>
          </w:p>
        </w:tc>
        <w:tc>
          <w:tcPr>
            <w:tcW w:w="5259" w:type="dxa"/>
          </w:tcPr>
          <w:p w:rsidR="00841BB4" w:rsidRPr="00E50756" w:rsidRDefault="00841BB4" w:rsidP="0019387D">
            <w:pPr>
              <w:rPr>
                <w:sz w:val="18"/>
                <w:szCs w:val="18"/>
              </w:rPr>
            </w:pPr>
            <w:r w:rsidRPr="00E50756">
              <w:rPr>
                <w:sz w:val="18"/>
                <w:szCs w:val="18"/>
              </w:rPr>
              <w:t>Остали облици васпитно – образовног рада</w:t>
            </w:r>
          </w:p>
        </w:tc>
        <w:tc>
          <w:tcPr>
            <w:tcW w:w="1782" w:type="dxa"/>
          </w:tcPr>
          <w:p w:rsidR="00841BB4" w:rsidRPr="00E50756" w:rsidRDefault="00841BB4" w:rsidP="0019387D">
            <w:pPr>
              <w:rPr>
                <w:sz w:val="18"/>
                <w:szCs w:val="18"/>
              </w:rPr>
            </w:pPr>
            <w:r w:rsidRPr="00E50756">
              <w:rPr>
                <w:sz w:val="18"/>
                <w:szCs w:val="18"/>
              </w:rPr>
              <w:t>годишње</w:t>
            </w:r>
          </w:p>
        </w:tc>
      </w:tr>
      <w:tr w:rsidR="00841BB4" w:rsidRPr="00506DF3" w:rsidTr="0066756D">
        <w:trPr>
          <w:trHeight w:val="257"/>
        </w:trPr>
        <w:tc>
          <w:tcPr>
            <w:tcW w:w="681" w:type="dxa"/>
          </w:tcPr>
          <w:p w:rsidR="00841BB4" w:rsidRPr="00506DF3" w:rsidRDefault="00841BB4" w:rsidP="0019387D">
            <w:pPr>
              <w:rPr>
                <w:sz w:val="20"/>
                <w:szCs w:val="20"/>
              </w:rPr>
            </w:pPr>
            <w:r w:rsidRPr="00506DF3">
              <w:rPr>
                <w:sz w:val="20"/>
                <w:szCs w:val="20"/>
              </w:rPr>
              <w:t>1.</w:t>
            </w:r>
          </w:p>
        </w:tc>
        <w:tc>
          <w:tcPr>
            <w:tcW w:w="5259" w:type="dxa"/>
          </w:tcPr>
          <w:p w:rsidR="00841BB4" w:rsidRPr="00506DF3" w:rsidRDefault="00841BB4" w:rsidP="0019387D">
            <w:pPr>
              <w:rPr>
                <w:sz w:val="20"/>
                <w:szCs w:val="20"/>
              </w:rPr>
            </w:pPr>
            <w:r w:rsidRPr="00506DF3">
              <w:rPr>
                <w:sz w:val="20"/>
                <w:szCs w:val="20"/>
              </w:rPr>
              <w:t xml:space="preserve">Час одељ. </w:t>
            </w:r>
            <w:r w:rsidR="009463B1" w:rsidRPr="00506DF3">
              <w:rPr>
                <w:sz w:val="20"/>
                <w:szCs w:val="20"/>
              </w:rPr>
              <w:t>С</w:t>
            </w:r>
            <w:r w:rsidRPr="00506DF3">
              <w:rPr>
                <w:sz w:val="20"/>
                <w:szCs w:val="20"/>
              </w:rPr>
              <w:t>тарешине</w:t>
            </w:r>
          </w:p>
        </w:tc>
        <w:tc>
          <w:tcPr>
            <w:tcW w:w="1782" w:type="dxa"/>
          </w:tcPr>
          <w:p w:rsidR="00841BB4" w:rsidRPr="00506DF3" w:rsidRDefault="00841BB4" w:rsidP="0019387D">
            <w:pPr>
              <w:rPr>
                <w:sz w:val="20"/>
                <w:szCs w:val="20"/>
              </w:rPr>
            </w:pPr>
            <w:r>
              <w:rPr>
                <w:sz w:val="20"/>
                <w:szCs w:val="20"/>
              </w:rPr>
              <w:t>62</w:t>
            </w:r>
          </w:p>
        </w:tc>
      </w:tr>
      <w:tr w:rsidR="00841BB4" w:rsidRPr="00506DF3" w:rsidTr="0066756D">
        <w:trPr>
          <w:trHeight w:val="257"/>
        </w:trPr>
        <w:tc>
          <w:tcPr>
            <w:tcW w:w="681" w:type="dxa"/>
          </w:tcPr>
          <w:p w:rsidR="00841BB4" w:rsidRPr="00506DF3" w:rsidRDefault="00841BB4" w:rsidP="0019387D">
            <w:pPr>
              <w:rPr>
                <w:sz w:val="20"/>
                <w:szCs w:val="20"/>
              </w:rPr>
            </w:pPr>
            <w:r w:rsidRPr="00506DF3">
              <w:rPr>
                <w:sz w:val="20"/>
                <w:szCs w:val="20"/>
              </w:rPr>
              <w:t>2.</w:t>
            </w:r>
          </w:p>
        </w:tc>
        <w:tc>
          <w:tcPr>
            <w:tcW w:w="5259" w:type="dxa"/>
          </w:tcPr>
          <w:p w:rsidR="00841BB4" w:rsidRPr="00506DF3" w:rsidRDefault="00841BB4" w:rsidP="0019387D">
            <w:pPr>
              <w:rPr>
                <w:sz w:val="20"/>
                <w:szCs w:val="20"/>
              </w:rPr>
            </w:pPr>
            <w:r w:rsidRPr="00506DF3">
              <w:rPr>
                <w:sz w:val="20"/>
                <w:szCs w:val="20"/>
              </w:rPr>
              <w:t>Додатни рад</w:t>
            </w:r>
          </w:p>
        </w:tc>
        <w:tc>
          <w:tcPr>
            <w:tcW w:w="1782" w:type="dxa"/>
          </w:tcPr>
          <w:p w:rsidR="00841BB4" w:rsidRPr="00506DF3" w:rsidRDefault="00841BB4" w:rsidP="0019387D">
            <w:pPr>
              <w:rPr>
                <w:sz w:val="20"/>
                <w:szCs w:val="20"/>
              </w:rPr>
            </w:pPr>
            <w:r w:rsidRPr="00506DF3">
              <w:rPr>
                <w:sz w:val="20"/>
                <w:szCs w:val="20"/>
              </w:rPr>
              <w:t>до 30</w:t>
            </w:r>
          </w:p>
        </w:tc>
      </w:tr>
      <w:tr w:rsidR="00841BB4" w:rsidRPr="00506DF3" w:rsidTr="0066756D">
        <w:trPr>
          <w:trHeight w:val="257"/>
        </w:trPr>
        <w:tc>
          <w:tcPr>
            <w:tcW w:w="681" w:type="dxa"/>
          </w:tcPr>
          <w:p w:rsidR="00841BB4" w:rsidRPr="00506DF3" w:rsidRDefault="00841BB4" w:rsidP="0019387D">
            <w:pPr>
              <w:rPr>
                <w:sz w:val="20"/>
                <w:szCs w:val="20"/>
              </w:rPr>
            </w:pPr>
            <w:r w:rsidRPr="00506DF3">
              <w:rPr>
                <w:sz w:val="20"/>
                <w:szCs w:val="20"/>
              </w:rPr>
              <w:t>3.</w:t>
            </w:r>
          </w:p>
        </w:tc>
        <w:tc>
          <w:tcPr>
            <w:tcW w:w="5259" w:type="dxa"/>
          </w:tcPr>
          <w:p w:rsidR="00841BB4" w:rsidRPr="00506DF3" w:rsidRDefault="00841BB4" w:rsidP="0019387D">
            <w:pPr>
              <w:rPr>
                <w:sz w:val="20"/>
                <w:szCs w:val="20"/>
              </w:rPr>
            </w:pPr>
            <w:r w:rsidRPr="00506DF3">
              <w:rPr>
                <w:sz w:val="20"/>
                <w:szCs w:val="20"/>
              </w:rPr>
              <w:t>Допунски рад</w:t>
            </w:r>
          </w:p>
        </w:tc>
        <w:tc>
          <w:tcPr>
            <w:tcW w:w="1782" w:type="dxa"/>
          </w:tcPr>
          <w:p w:rsidR="00841BB4" w:rsidRPr="00506DF3" w:rsidRDefault="00841BB4" w:rsidP="0019387D">
            <w:pPr>
              <w:rPr>
                <w:sz w:val="20"/>
                <w:szCs w:val="20"/>
              </w:rPr>
            </w:pPr>
            <w:r w:rsidRPr="00506DF3">
              <w:rPr>
                <w:sz w:val="20"/>
                <w:szCs w:val="20"/>
              </w:rPr>
              <w:t>до 30</w:t>
            </w:r>
          </w:p>
        </w:tc>
      </w:tr>
      <w:tr w:rsidR="00841BB4" w:rsidRPr="00506DF3" w:rsidTr="0066756D">
        <w:trPr>
          <w:trHeight w:val="257"/>
        </w:trPr>
        <w:tc>
          <w:tcPr>
            <w:tcW w:w="681" w:type="dxa"/>
          </w:tcPr>
          <w:p w:rsidR="00841BB4" w:rsidRPr="00506DF3" w:rsidRDefault="00841BB4" w:rsidP="0019387D">
            <w:pPr>
              <w:rPr>
                <w:sz w:val="20"/>
                <w:szCs w:val="20"/>
              </w:rPr>
            </w:pPr>
            <w:r w:rsidRPr="00506DF3">
              <w:rPr>
                <w:sz w:val="20"/>
                <w:szCs w:val="20"/>
              </w:rPr>
              <w:t>4.</w:t>
            </w:r>
          </w:p>
        </w:tc>
        <w:tc>
          <w:tcPr>
            <w:tcW w:w="5259" w:type="dxa"/>
          </w:tcPr>
          <w:p w:rsidR="00841BB4" w:rsidRPr="00506DF3" w:rsidRDefault="00841BB4" w:rsidP="0019387D">
            <w:pPr>
              <w:rPr>
                <w:sz w:val="20"/>
                <w:szCs w:val="20"/>
              </w:rPr>
            </w:pPr>
            <w:r w:rsidRPr="00506DF3">
              <w:rPr>
                <w:sz w:val="20"/>
                <w:szCs w:val="20"/>
              </w:rPr>
              <w:t>Припремни рад</w:t>
            </w:r>
          </w:p>
        </w:tc>
        <w:tc>
          <w:tcPr>
            <w:tcW w:w="1782" w:type="dxa"/>
          </w:tcPr>
          <w:p w:rsidR="00841BB4" w:rsidRPr="00506DF3" w:rsidRDefault="00841BB4" w:rsidP="0019387D">
            <w:pPr>
              <w:rPr>
                <w:sz w:val="20"/>
                <w:szCs w:val="20"/>
              </w:rPr>
            </w:pPr>
            <w:r w:rsidRPr="00506DF3">
              <w:rPr>
                <w:sz w:val="20"/>
                <w:szCs w:val="20"/>
              </w:rPr>
              <w:t>до 30</w:t>
            </w:r>
          </w:p>
        </w:tc>
      </w:tr>
    </w:tbl>
    <w:p w:rsidR="00841BB4" w:rsidRDefault="00841BB4" w:rsidP="00841BB4"/>
    <w:p w:rsidR="00D433FF" w:rsidRDefault="00D433FF" w:rsidP="00841BB4"/>
    <w:p w:rsidR="00D433FF" w:rsidRDefault="00D433FF" w:rsidP="00841BB4"/>
    <w:tbl>
      <w:tblPr>
        <w:tblStyle w:val="TableGrid"/>
        <w:tblW w:w="0" w:type="auto"/>
        <w:tblInd w:w="828" w:type="dxa"/>
        <w:tblLook w:val="04A0"/>
      </w:tblPr>
      <w:tblGrid>
        <w:gridCol w:w="795"/>
        <w:gridCol w:w="4486"/>
        <w:gridCol w:w="1076"/>
        <w:gridCol w:w="1467"/>
      </w:tblGrid>
      <w:tr w:rsidR="00841BB4" w:rsidRPr="00D06D09" w:rsidTr="0066756D">
        <w:trPr>
          <w:trHeight w:val="685"/>
        </w:trPr>
        <w:tc>
          <w:tcPr>
            <w:tcW w:w="795" w:type="dxa"/>
          </w:tcPr>
          <w:p w:rsidR="00841BB4" w:rsidRPr="00D06D09" w:rsidRDefault="00841BB4" w:rsidP="0019387D">
            <w:pPr>
              <w:rPr>
                <w:sz w:val="20"/>
                <w:szCs w:val="20"/>
              </w:rPr>
            </w:pPr>
            <w:r w:rsidRPr="00D06D09">
              <w:rPr>
                <w:sz w:val="20"/>
                <w:szCs w:val="20"/>
              </w:rPr>
              <w:t>Редни број</w:t>
            </w:r>
          </w:p>
        </w:tc>
        <w:tc>
          <w:tcPr>
            <w:tcW w:w="4486" w:type="dxa"/>
          </w:tcPr>
          <w:p w:rsidR="00841BB4" w:rsidRPr="00D06D09" w:rsidRDefault="00841BB4" w:rsidP="0019387D">
            <w:pPr>
              <w:rPr>
                <w:sz w:val="20"/>
                <w:szCs w:val="20"/>
              </w:rPr>
            </w:pPr>
            <w:r w:rsidRPr="00D06D09">
              <w:rPr>
                <w:sz w:val="20"/>
                <w:szCs w:val="20"/>
              </w:rPr>
              <w:t>Факултативни облици васпитно – образовног рада</w:t>
            </w:r>
          </w:p>
          <w:p w:rsidR="00841BB4" w:rsidRPr="00D06D09" w:rsidRDefault="00841BB4" w:rsidP="0019387D">
            <w:pPr>
              <w:rPr>
                <w:sz w:val="20"/>
                <w:szCs w:val="20"/>
              </w:rPr>
            </w:pPr>
          </w:p>
        </w:tc>
        <w:tc>
          <w:tcPr>
            <w:tcW w:w="1076" w:type="dxa"/>
          </w:tcPr>
          <w:p w:rsidR="00841BB4" w:rsidRPr="00D06D09" w:rsidRDefault="00841BB4" w:rsidP="0019387D">
            <w:pPr>
              <w:rPr>
                <w:sz w:val="20"/>
                <w:szCs w:val="20"/>
              </w:rPr>
            </w:pPr>
            <w:r w:rsidRPr="00D06D09">
              <w:rPr>
                <w:sz w:val="20"/>
                <w:szCs w:val="20"/>
              </w:rPr>
              <w:t xml:space="preserve">дани </w:t>
            </w:r>
          </w:p>
          <w:p w:rsidR="00841BB4" w:rsidRPr="00D06D09" w:rsidRDefault="00841BB4" w:rsidP="0019387D">
            <w:pPr>
              <w:rPr>
                <w:sz w:val="20"/>
                <w:szCs w:val="20"/>
              </w:rPr>
            </w:pPr>
          </w:p>
        </w:tc>
        <w:tc>
          <w:tcPr>
            <w:tcW w:w="1467" w:type="dxa"/>
          </w:tcPr>
          <w:p w:rsidR="00841BB4" w:rsidRPr="00D06D09" w:rsidRDefault="00841BB4" w:rsidP="0019387D">
            <w:pPr>
              <w:rPr>
                <w:sz w:val="20"/>
                <w:szCs w:val="20"/>
              </w:rPr>
            </w:pPr>
            <w:r w:rsidRPr="00D06D09">
              <w:rPr>
                <w:sz w:val="20"/>
                <w:szCs w:val="20"/>
              </w:rPr>
              <w:t>часови</w:t>
            </w:r>
          </w:p>
        </w:tc>
      </w:tr>
      <w:tr w:rsidR="00841BB4" w:rsidRPr="00D06D09" w:rsidTr="0066756D">
        <w:trPr>
          <w:trHeight w:val="685"/>
        </w:trPr>
        <w:tc>
          <w:tcPr>
            <w:tcW w:w="795" w:type="dxa"/>
          </w:tcPr>
          <w:p w:rsidR="00841BB4" w:rsidRPr="00D06D09" w:rsidRDefault="00841BB4" w:rsidP="0019387D">
            <w:pPr>
              <w:rPr>
                <w:sz w:val="20"/>
                <w:szCs w:val="20"/>
              </w:rPr>
            </w:pPr>
            <w:r w:rsidRPr="00D06D09">
              <w:rPr>
                <w:sz w:val="20"/>
                <w:szCs w:val="20"/>
              </w:rPr>
              <w:t>1.</w:t>
            </w:r>
          </w:p>
        </w:tc>
        <w:tc>
          <w:tcPr>
            <w:tcW w:w="4486" w:type="dxa"/>
          </w:tcPr>
          <w:p w:rsidR="00841BB4" w:rsidRPr="00D06D09" w:rsidRDefault="00841BB4" w:rsidP="0019387D">
            <w:pPr>
              <w:rPr>
                <w:sz w:val="20"/>
                <w:szCs w:val="20"/>
              </w:rPr>
            </w:pPr>
            <w:r w:rsidRPr="00D06D09">
              <w:rPr>
                <w:sz w:val="20"/>
                <w:szCs w:val="20"/>
              </w:rPr>
              <w:t>Екскурзије</w:t>
            </w:r>
          </w:p>
        </w:tc>
        <w:tc>
          <w:tcPr>
            <w:tcW w:w="1076" w:type="dxa"/>
          </w:tcPr>
          <w:p w:rsidR="00841BB4" w:rsidRPr="00D06D09" w:rsidRDefault="00841BB4" w:rsidP="0019387D">
            <w:pPr>
              <w:rPr>
                <w:sz w:val="20"/>
                <w:szCs w:val="20"/>
              </w:rPr>
            </w:pPr>
            <w:r w:rsidRPr="00D06D09">
              <w:rPr>
                <w:sz w:val="20"/>
                <w:szCs w:val="20"/>
              </w:rPr>
              <w:t>до 5</w:t>
            </w:r>
          </w:p>
          <w:p w:rsidR="00841BB4" w:rsidRPr="00D06D09" w:rsidRDefault="00841BB4" w:rsidP="0019387D">
            <w:pPr>
              <w:rPr>
                <w:sz w:val="20"/>
                <w:szCs w:val="20"/>
              </w:rPr>
            </w:pPr>
            <w:r w:rsidRPr="00D06D09">
              <w:rPr>
                <w:sz w:val="20"/>
                <w:szCs w:val="20"/>
              </w:rPr>
              <w:t>дана</w:t>
            </w:r>
          </w:p>
          <w:p w:rsidR="00841BB4" w:rsidRPr="00D06D09" w:rsidRDefault="00841BB4" w:rsidP="0019387D">
            <w:pPr>
              <w:rPr>
                <w:sz w:val="20"/>
                <w:szCs w:val="20"/>
              </w:rPr>
            </w:pPr>
          </w:p>
        </w:tc>
        <w:tc>
          <w:tcPr>
            <w:tcW w:w="1467" w:type="dxa"/>
          </w:tcPr>
          <w:p w:rsidR="00841BB4" w:rsidRPr="00D06D09" w:rsidRDefault="00841BB4" w:rsidP="0019387D">
            <w:pPr>
              <w:rPr>
                <w:sz w:val="20"/>
                <w:szCs w:val="20"/>
              </w:rPr>
            </w:pPr>
          </w:p>
        </w:tc>
      </w:tr>
      <w:tr w:rsidR="00841BB4" w:rsidRPr="00D06D09" w:rsidTr="0066756D">
        <w:trPr>
          <w:trHeight w:val="445"/>
        </w:trPr>
        <w:tc>
          <w:tcPr>
            <w:tcW w:w="795" w:type="dxa"/>
          </w:tcPr>
          <w:p w:rsidR="00841BB4" w:rsidRPr="00D06D09" w:rsidRDefault="00841BB4" w:rsidP="0019387D">
            <w:pPr>
              <w:rPr>
                <w:sz w:val="20"/>
                <w:szCs w:val="20"/>
              </w:rPr>
            </w:pPr>
            <w:r w:rsidRPr="00D06D09">
              <w:rPr>
                <w:sz w:val="20"/>
                <w:szCs w:val="20"/>
              </w:rPr>
              <w:t>2.</w:t>
            </w:r>
          </w:p>
        </w:tc>
        <w:tc>
          <w:tcPr>
            <w:tcW w:w="4486" w:type="dxa"/>
          </w:tcPr>
          <w:p w:rsidR="00841BB4" w:rsidRPr="00D06D09" w:rsidRDefault="00841BB4" w:rsidP="0019387D">
            <w:pPr>
              <w:rPr>
                <w:sz w:val="20"/>
                <w:szCs w:val="20"/>
              </w:rPr>
            </w:pPr>
            <w:r w:rsidRPr="00D06D09">
              <w:rPr>
                <w:sz w:val="20"/>
                <w:szCs w:val="20"/>
              </w:rPr>
              <w:t>Други предмети</w:t>
            </w:r>
          </w:p>
        </w:tc>
        <w:tc>
          <w:tcPr>
            <w:tcW w:w="1076" w:type="dxa"/>
          </w:tcPr>
          <w:p w:rsidR="00841BB4" w:rsidRPr="00D06D09" w:rsidRDefault="00841BB4" w:rsidP="0019387D">
            <w:pPr>
              <w:rPr>
                <w:sz w:val="20"/>
                <w:szCs w:val="20"/>
              </w:rPr>
            </w:pPr>
          </w:p>
        </w:tc>
        <w:tc>
          <w:tcPr>
            <w:tcW w:w="1467" w:type="dxa"/>
          </w:tcPr>
          <w:p w:rsidR="00841BB4" w:rsidRPr="00D06D09" w:rsidRDefault="00841BB4" w:rsidP="0019387D">
            <w:pPr>
              <w:rPr>
                <w:sz w:val="20"/>
                <w:szCs w:val="20"/>
              </w:rPr>
            </w:pPr>
            <w:r w:rsidRPr="00D06D09">
              <w:rPr>
                <w:sz w:val="20"/>
                <w:szCs w:val="20"/>
              </w:rPr>
              <w:t>1- 2часа</w:t>
            </w:r>
          </w:p>
          <w:p w:rsidR="00841BB4" w:rsidRPr="00D06D09" w:rsidRDefault="00841BB4" w:rsidP="0019387D">
            <w:pPr>
              <w:tabs>
                <w:tab w:val="left" w:pos="882"/>
              </w:tabs>
              <w:rPr>
                <w:sz w:val="20"/>
                <w:szCs w:val="20"/>
              </w:rPr>
            </w:pPr>
            <w:r w:rsidRPr="00D06D09">
              <w:rPr>
                <w:sz w:val="20"/>
                <w:szCs w:val="20"/>
              </w:rPr>
              <w:t>недељно</w:t>
            </w:r>
          </w:p>
        </w:tc>
      </w:tr>
      <w:tr w:rsidR="00841BB4" w:rsidRPr="00D06D09" w:rsidTr="0066756D">
        <w:trPr>
          <w:trHeight w:val="685"/>
        </w:trPr>
        <w:tc>
          <w:tcPr>
            <w:tcW w:w="795" w:type="dxa"/>
          </w:tcPr>
          <w:p w:rsidR="00841BB4" w:rsidRPr="00D06D09" w:rsidRDefault="00841BB4" w:rsidP="0019387D">
            <w:pPr>
              <w:rPr>
                <w:sz w:val="20"/>
                <w:szCs w:val="20"/>
              </w:rPr>
            </w:pPr>
            <w:r w:rsidRPr="00D06D09">
              <w:rPr>
                <w:sz w:val="20"/>
                <w:szCs w:val="20"/>
              </w:rPr>
              <w:t>3.</w:t>
            </w:r>
          </w:p>
        </w:tc>
        <w:tc>
          <w:tcPr>
            <w:tcW w:w="4486" w:type="dxa"/>
          </w:tcPr>
          <w:p w:rsidR="00841BB4" w:rsidRPr="00D06D09" w:rsidRDefault="00841BB4" w:rsidP="0019387D">
            <w:pPr>
              <w:rPr>
                <w:sz w:val="20"/>
                <w:szCs w:val="20"/>
              </w:rPr>
            </w:pPr>
            <w:r w:rsidRPr="00D06D09">
              <w:rPr>
                <w:sz w:val="20"/>
                <w:szCs w:val="20"/>
              </w:rPr>
              <w:t xml:space="preserve">Стваралачке и слободне активности ученика/секције и др./ </w:t>
            </w:r>
          </w:p>
        </w:tc>
        <w:tc>
          <w:tcPr>
            <w:tcW w:w="1076" w:type="dxa"/>
          </w:tcPr>
          <w:p w:rsidR="00841BB4" w:rsidRPr="00D06D09" w:rsidRDefault="00841BB4" w:rsidP="0019387D">
            <w:pPr>
              <w:rPr>
                <w:sz w:val="20"/>
                <w:szCs w:val="20"/>
              </w:rPr>
            </w:pPr>
          </w:p>
        </w:tc>
        <w:tc>
          <w:tcPr>
            <w:tcW w:w="1467" w:type="dxa"/>
          </w:tcPr>
          <w:p w:rsidR="00841BB4" w:rsidRPr="00D06D09" w:rsidRDefault="00841BB4" w:rsidP="0019387D">
            <w:pPr>
              <w:rPr>
                <w:sz w:val="20"/>
                <w:szCs w:val="20"/>
              </w:rPr>
            </w:pPr>
            <w:r w:rsidRPr="00D06D09">
              <w:rPr>
                <w:sz w:val="20"/>
                <w:szCs w:val="20"/>
              </w:rPr>
              <w:t>30-60</w:t>
            </w:r>
          </w:p>
          <w:p w:rsidR="00841BB4" w:rsidRPr="00D06D09" w:rsidRDefault="00841BB4" w:rsidP="0019387D">
            <w:pPr>
              <w:rPr>
                <w:sz w:val="20"/>
                <w:szCs w:val="20"/>
              </w:rPr>
            </w:pPr>
            <w:r w:rsidRPr="00D06D09">
              <w:rPr>
                <w:sz w:val="20"/>
                <w:szCs w:val="20"/>
              </w:rPr>
              <w:t>часова годишње</w:t>
            </w:r>
          </w:p>
        </w:tc>
      </w:tr>
      <w:tr w:rsidR="00841BB4" w:rsidRPr="00D06D09" w:rsidTr="0066756D">
        <w:trPr>
          <w:trHeight w:val="457"/>
        </w:trPr>
        <w:tc>
          <w:tcPr>
            <w:tcW w:w="795" w:type="dxa"/>
          </w:tcPr>
          <w:p w:rsidR="00841BB4" w:rsidRPr="00D06D09" w:rsidRDefault="00841BB4" w:rsidP="0019387D">
            <w:pPr>
              <w:rPr>
                <w:sz w:val="20"/>
                <w:szCs w:val="20"/>
              </w:rPr>
            </w:pPr>
            <w:r w:rsidRPr="00D06D09">
              <w:rPr>
                <w:sz w:val="20"/>
                <w:szCs w:val="20"/>
              </w:rPr>
              <w:t>4.</w:t>
            </w:r>
          </w:p>
        </w:tc>
        <w:tc>
          <w:tcPr>
            <w:tcW w:w="4486" w:type="dxa"/>
          </w:tcPr>
          <w:p w:rsidR="00841BB4" w:rsidRPr="00D06D09" w:rsidRDefault="00841BB4" w:rsidP="0019387D">
            <w:pPr>
              <w:rPr>
                <w:sz w:val="20"/>
                <w:szCs w:val="20"/>
              </w:rPr>
            </w:pPr>
            <w:r w:rsidRPr="00D06D09">
              <w:rPr>
                <w:sz w:val="20"/>
                <w:szCs w:val="20"/>
              </w:rPr>
              <w:t>Културне и јавне делатности школе</w:t>
            </w:r>
          </w:p>
        </w:tc>
        <w:tc>
          <w:tcPr>
            <w:tcW w:w="1076" w:type="dxa"/>
          </w:tcPr>
          <w:p w:rsidR="00841BB4" w:rsidRPr="00D06D09" w:rsidRDefault="00841BB4" w:rsidP="0019387D">
            <w:pPr>
              <w:rPr>
                <w:sz w:val="20"/>
                <w:szCs w:val="20"/>
              </w:rPr>
            </w:pPr>
            <w:r w:rsidRPr="00D06D09">
              <w:rPr>
                <w:sz w:val="20"/>
                <w:szCs w:val="20"/>
              </w:rPr>
              <w:t>2радна</w:t>
            </w:r>
          </w:p>
          <w:p w:rsidR="00841BB4" w:rsidRPr="00D06D09" w:rsidRDefault="00841BB4" w:rsidP="0019387D">
            <w:pPr>
              <w:rPr>
                <w:sz w:val="20"/>
                <w:szCs w:val="20"/>
              </w:rPr>
            </w:pPr>
            <w:r w:rsidRPr="00D06D09">
              <w:rPr>
                <w:sz w:val="20"/>
                <w:szCs w:val="20"/>
              </w:rPr>
              <w:t>дана</w:t>
            </w:r>
          </w:p>
        </w:tc>
        <w:tc>
          <w:tcPr>
            <w:tcW w:w="1467" w:type="dxa"/>
          </w:tcPr>
          <w:p w:rsidR="00841BB4" w:rsidRPr="00D06D09" w:rsidRDefault="00841BB4" w:rsidP="0019387D">
            <w:pPr>
              <w:rPr>
                <w:sz w:val="20"/>
                <w:szCs w:val="20"/>
              </w:rPr>
            </w:pPr>
          </w:p>
        </w:tc>
      </w:tr>
      <w:tr w:rsidR="00841BB4" w:rsidRPr="00D06D09" w:rsidTr="0066756D">
        <w:trPr>
          <w:trHeight w:val="696"/>
        </w:trPr>
        <w:tc>
          <w:tcPr>
            <w:tcW w:w="795" w:type="dxa"/>
          </w:tcPr>
          <w:p w:rsidR="00841BB4" w:rsidRPr="00D06D09" w:rsidRDefault="00841BB4" w:rsidP="0019387D">
            <w:pPr>
              <w:rPr>
                <w:sz w:val="20"/>
                <w:szCs w:val="20"/>
              </w:rPr>
            </w:pPr>
            <w:r w:rsidRPr="00D06D09">
              <w:rPr>
                <w:sz w:val="20"/>
                <w:szCs w:val="20"/>
              </w:rPr>
              <w:t>5.</w:t>
            </w:r>
          </w:p>
        </w:tc>
        <w:tc>
          <w:tcPr>
            <w:tcW w:w="4486" w:type="dxa"/>
          </w:tcPr>
          <w:p w:rsidR="00841BB4" w:rsidRPr="00D06D09" w:rsidRDefault="00841BB4" w:rsidP="0019387D">
            <w:pPr>
              <w:rPr>
                <w:sz w:val="20"/>
                <w:szCs w:val="20"/>
              </w:rPr>
            </w:pPr>
            <w:r w:rsidRPr="00D06D09">
              <w:rPr>
                <w:sz w:val="20"/>
                <w:szCs w:val="20"/>
              </w:rPr>
              <w:t>Друштвене активности/ученички парламент, ученичке</w:t>
            </w:r>
          </w:p>
          <w:p w:rsidR="00841BB4" w:rsidRPr="00D06D09" w:rsidRDefault="00841BB4" w:rsidP="0019387D">
            <w:pPr>
              <w:rPr>
                <w:sz w:val="20"/>
                <w:szCs w:val="20"/>
              </w:rPr>
            </w:pPr>
            <w:r w:rsidRPr="00D06D09">
              <w:rPr>
                <w:sz w:val="20"/>
                <w:szCs w:val="20"/>
              </w:rPr>
              <w:t>организације/</w:t>
            </w:r>
          </w:p>
        </w:tc>
        <w:tc>
          <w:tcPr>
            <w:tcW w:w="1076" w:type="dxa"/>
          </w:tcPr>
          <w:p w:rsidR="00841BB4" w:rsidRPr="00D06D09" w:rsidRDefault="00841BB4" w:rsidP="0019387D">
            <w:pPr>
              <w:rPr>
                <w:sz w:val="20"/>
                <w:szCs w:val="20"/>
              </w:rPr>
            </w:pPr>
          </w:p>
        </w:tc>
        <w:tc>
          <w:tcPr>
            <w:tcW w:w="1467" w:type="dxa"/>
          </w:tcPr>
          <w:p w:rsidR="00841BB4" w:rsidRPr="00D06D09" w:rsidRDefault="00841BB4" w:rsidP="0019387D">
            <w:pPr>
              <w:rPr>
                <w:sz w:val="20"/>
                <w:szCs w:val="20"/>
              </w:rPr>
            </w:pPr>
            <w:r w:rsidRPr="00D06D09">
              <w:rPr>
                <w:sz w:val="20"/>
                <w:szCs w:val="20"/>
              </w:rPr>
              <w:t>15-30</w:t>
            </w:r>
          </w:p>
          <w:p w:rsidR="00841BB4" w:rsidRPr="00D06D09" w:rsidRDefault="00841BB4" w:rsidP="0019387D">
            <w:pPr>
              <w:rPr>
                <w:sz w:val="20"/>
                <w:szCs w:val="20"/>
              </w:rPr>
            </w:pPr>
            <w:r w:rsidRPr="00D06D09">
              <w:rPr>
                <w:sz w:val="20"/>
                <w:szCs w:val="20"/>
              </w:rPr>
              <w:t>часова</w:t>
            </w:r>
          </w:p>
          <w:p w:rsidR="00841BB4" w:rsidRPr="00D06D09" w:rsidRDefault="00841BB4" w:rsidP="0019387D">
            <w:pPr>
              <w:rPr>
                <w:sz w:val="20"/>
                <w:szCs w:val="20"/>
              </w:rPr>
            </w:pPr>
            <w:r w:rsidRPr="00D06D09">
              <w:rPr>
                <w:sz w:val="20"/>
                <w:szCs w:val="20"/>
              </w:rPr>
              <w:t>годишње</w:t>
            </w:r>
          </w:p>
        </w:tc>
      </w:tr>
    </w:tbl>
    <w:p w:rsidR="00841BB4" w:rsidRDefault="00841BB4" w:rsidP="00841BB4"/>
    <w:p w:rsidR="00841BB4" w:rsidRDefault="00841BB4" w:rsidP="00841BB4">
      <w:r w:rsidRPr="003D1022">
        <w:t>Подела одељења у групе</w:t>
      </w:r>
    </w:p>
    <w:tbl>
      <w:tblPr>
        <w:tblStyle w:val="TableGrid"/>
        <w:tblW w:w="0" w:type="auto"/>
        <w:tblInd w:w="828" w:type="dxa"/>
        <w:tblLook w:val="04A0"/>
      </w:tblPr>
      <w:tblGrid>
        <w:gridCol w:w="2145"/>
        <w:gridCol w:w="2535"/>
        <w:gridCol w:w="2464"/>
        <w:gridCol w:w="956"/>
      </w:tblGrid>
      <w:tr w:rsidR="00841BB4" w:rsidTr="0066756D">
        <w:trPr>
          <w:trHeight w:val="426"/>
        </w:trPr>
        <w:tc>
          <w:tcPr>
            <w:tcW w:w="2145" w:type="dxa"/>
            <w:vMerge w:val="restart"/>
          </w:tcPr>
          <w:p w:rsidR="00841BB4" w:rsidRPr="0070208B" w:rsidRDefault="00841BB4"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841BB4" w:rsidRPr="0070208B" w:rsidRDefault="00841BB4" w:rsidP="0019387D">
            <w:pPr>
              <w:rPr>
                <w:sz w:val="20"/>
                <w:szCs w:val="20"/>
              </w:rPr>
            </w:pPr>
            <w:r>
              <w:rPr>
                <w:sz w:val="20"/>
                <w:szCs w:val="20"/>
              </w:rPr>
              <w:t>Г</w:t>
            </w:r>
            <w:r w:rsidRPr="0070208B">
              <w:rPr>
                <w:sz w:val="20"/>
                <w:szCs w:val="20"/>
              </w:rPr>
              <w:t>одишњи фонд часова</w:t>
            </w:r>
          </w:p>
        </w:tc>
        <w:tc>
          <w:tcPr>
            <w:tcW w:w="956" w:type="dxa"/>
            <w:vMerge w:val="restart"/>
          </w:tcPr>
          <w:p w:rsidR="00841BB4" w:rsidRPr="0070208B" w:rsidRDefault="00841BB4" w:rsidP="0019387D">
            <w:pPr>
              <w:rPr>
                <w:sz w:val="20"/>
                <w:szCs w:val="20"/>
              </w:rPr>
            </w:pPr>
            <w:r w:rsidRPr="0070208B">
              <w:rPr>
                <w:sz w:val="20"/>
                <w:szCs w:val="20"/>
              </w:rPr>
              <w:t>Број</w:t>
            </w:r>
          </w:p>
          <w:p w:rsidR="00841BB4" w:rsidRPr="0070208B" w:rsidRDefault="00841BB4" w:rsidP="0019387D">
            <w:pPr>
              <w:rPr>
                <w:sz w:val="20"/>
                <w:szCs w:val="20"/>
              </w:rPr>
            </w:pPr>
            <w:r w:rsidRPr="0070208B">
              <w:rPr>
                <w:sz w:val="20"/>
                <w:szCs w:val="20"/>
              </w:rPr>
              <w:t>ученика у</w:t>
            </w:r>
          </w:p>
          <w:p w:rsidR="00841BB4" w:rsidRPr="0070208B" w:rsidRDefault="00841BB4" w:rsidP="0019387D">
            <w:pPr>
              <w:rPr>
                <w:sz w:val="20"/>
                <w:szCs w:val="20"/>
              </w:rPr>
            </w:pPr>
            <w:r w:rsidRPr="0070208B">
              <w:rPr>
                <w:sz w:val="20"/>
                <w:szCs w:val="20"/>
              </w:rPr>
              <w:t xml:space="preserve">групи </w:t>
            </w:r>
            <w:r>
              <w:rPr>
                <w:sz w:val="20"/>
                <w:szCs w:val="20"/>
              </w:rPr>
              <w:t xml:space="preserve">- </w:t>
            </w:r>
            <w:r w:rsidRPr="0070208B">
              <w:rPr>
                <w:sz w:val="20"/>
                <w:szCs w:val="20"/>
              </w:rPr>
              <w:t>до</w:t>
            </w:r>
          </w:p>
          <w:p w:rsidR="00841BB4" w:rsidRPr="0070208B" w:rsidRDefault="00841BB4" w:rsidP="0019387D">
            <w:pPr>
              <w:rPr>
                <w:sz w:val="20"/>
                <w:szCs w:val="20"/>
              </w:rPr>
            </w:pPr>
          </w:p>
        </w:tc>
      </w:tr>
      <w:tr w:rsidR="00841BB4" w:rsidTr="0066756D">
        <w:trPr>
          <w:trHeight w:val="426"/>
        </w:trPr>
        <w:tc>
          <w:tcPr>
            <w:tcW w:w="2145" w:type="dxa"/>
            <w:vMerge/>
          </w:tcPr>
          <w:p w:rsidR="00841BB4" w:rsidRPr="0070208B" w:rsidRDefault="00841BB4" w:rsidP="0019387D">
            <w:pPr>
              <w:rPr>
                <w:sz w:val="20"/>
                <w:szCs w:val="20"/>
              </w:rPr>
            </w:pPr>
          </w:p>
        </w:tc>
        <w:tc>
          <w:tcPr>
            <w:tcW w:w="2535" w:type="dxa"/>
          </w:tcPr>
          <w:p w:rsidR="00841BB4" w:rsidRPr="00506DF3" w:rsidRDefault="00841BB4" w:rsidP="0019387D">
            <w:pPr>
              <w:rPr>
                <w:sz w:val="20"/>
                <w:szCs w:val="20"/>
              </w:rPr>
            </w:pPr>
            <w:r w:rsidRPr="00506DF3">
              <w:rPr>
                <w:sz w:val="20"/>
                <w:szCs w:val="20"/>
              </w:rPr>
              <w:t>Вежбе</w:t>
            </w:r>
          </w:p>
          <w:p w:rsidR="00841BB4" w:rsidRPr="00506DF3" w:rsidRDefault="00841BB4" w:rsidP="0019387D">
            <w:pPr>
              <w:rPr>
                <w:sz w:val="20"/>
                <w:szCs w:val="20"/>
              </w:rPr>
            </w:pPr>
          </w:p>
        </w:tc>
        <w:tc>
          <w:tcPr>
            <w:tcW w:w="2464" w:type="dxa"/>
          </w:tcPr>
          <w:p w:rsidR="00841BB4" w:rsidRPr="00506DF3" w:rsidRDefault="00841BB4"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956" w:type="dxa"/>
            <w:vMerge/>
          </w:tcPr>
          <w:p w:rsidR="00841BB4" w:rsidRPr="003D1022" w:rsidRDefault="00841BB4" w:rsidP="0019387D"/>
        </w:tc>
      </w:tr>
      <w:tr w:rsidR="00841BB4" w:rsidTr="0066756D">
        <w:tc>
          <w:tcPr>
            <w:tcW w:w="2145" w:type="dxa"/>
          </w:tcPr>
          <w:p w:rsidR="00841BB4" w:rsidRPr="0070208B" w:rsidRDefault="00841BB4" w:rsidP="0019387D">
            <w:pPr>
              <w:rPr>
                <w:sz w:val="20"/>
                <w:szCs w:val="20"/>
              </w:rPr>
            </w:pPr>
            <w:r w:rsidRPr="0070208B">
              <w:rPr>
                <w:sz w:val="20"/>
                <w:szCs w:val="20"/>
              </w:rPr>
              <w:t xml:space="preserve">Здравствена нега </w:t>
            </w:r>
          </w:p>
          <w:p w:rsidR="00841BB4" w:rsidRPr="0070208B" w:rsidRDefault="00841BB4" w:rsidP="0019387D">
            <w:pPr>
              <w:rPr>
                <w:sz w:val="20"/>
                <w:szCs w:val="20"/>
              </w:rPr>
            </w:pPr>
          </w:p>
        </w:tc>
        <w:tc>
          <w:tcPr>
            <w:tcW w:w="2535" w:type="dxa"/>
          </w:tcPr>
          <w:p w:rsidR="00841BB4" w:rsidRPr="007611D0" w:rsidRDefault="00E81DA9" w:rsidP="0019387D">
            <w:r>
              <w:t>217</w:t>
            </w:r>
          </w:p>
        </w:tc>
        <w:tc>
          <w:tcPr>
            <w:tcW w:w="2464" w:type="dxa"/>
          </w:tcPr>
          <w:p w:rsidR="00841BB4" w:rsidRDefault="00E81DA9" w:rsidP="0019387D">
            <w:r>
              <w:t>150</w:t>
            </w:r>
          </w:p>
        </w:tc>
        <w:tc>
          <w:tcPr>
            <w:tcW w:w="956" w:type="dxa"/>
          </w:tcPr>
          <w:p w:rsidR="00841BB4" w:rsidRDefault="00841BB4" w:rsidP="0019387D">
            <w:r w:rsidRPr="003D1022">
              <w:t>10</w:t>
            </w:r>
          </w:p>
        </w:tc>
      </w:tr>
      <w:tr w:rsidR="00E81DA9" w:rsidTr="0066756D">
        <w:tc>
          <w:tcPr>
            <w:tcW w:w="2145" w:type="dxa"/>
          </w:tcPr>
          <w:p w:rsidR="00E81DA9" w:rsidRPr="00E81DA9" w:rsidRDefault="00E81DA9" w:rsidP="0019387D">
            <w:pPr>
              <w:rPr>
                <w:sz w:val="20"/>
                <w:szCs w:val="20"/>
              </w:rPr>
            </w:pPr>
            <w:r>
              <w:rPr>
                <w:sz w:val="20"/>
                <w:szCs w:val="20"/>
              </w:rPr>
              <w:t>Исхрана</w:t>
            </w:r>
          </w:p>
        </w:tc>
        <w:tc>
          <w:tcPr>
            <w:tcW w:w="2535" w:type="dxa"/>
          </w:tcPr>
          <w:p w:rsidR="00E81DA9" w:rsidRDefault="00E81DA9" w:rsidP="0019387D"/>
        </w:tc>
        <w:tc>
          <w:tcPr>
            <w:tcW w:w="2464" w:type="dxa"/>
          </w:tcPr>
          <w:p w:rsidR="00E81DA9" w:rsidRDefault="00E81DA9" w:rsidP="0019387D">
            <w:r>
              <w:t>30</w:t>
            </w:r>
          </w:p>
        </w:tc>
        <w:tc>
          <w:tcPr>
            <w:tcW w:w="956" w:type="dxa"/>
          </w:tcPr>
          <w:p w:rsidR="00E81DA9" w:rsidRPr="00E81DA9" w:rsidRDefault="00E81DA9" w:rsidP="0019387D">
            <w:r>
              <w:t>10</w:t>
            </w:r>
          </w:p>
        </w:tc>
      </w:tr>
    </w:tbl>
    <w:p w:rsidR="000D3EF2" w:rsidRDefault="000D3EF2" w:rsidP="0066756D">
      <w:r w:rsidRPr="00640376">
        <w:t xml:space="preserve">Наставни план и програм објављен је у '' Просветном гласнику – </w:t>
      </w:r>
      <w:r>
        <w:t xml:space="preserve">Службеном гласнику РС'', број 7од 14. августа </w:t>
      </w:r>
      <w:r w:rsidRPr="00640376">
        <w:t>2014</w:t>
      </w:r>
      <w:r>
        <w:t>.</w:t>
      </w:r>
      <w:r w:rsidRPr="00640376">
        <w:t xml:space="preserve"> године, а измене и</w:t>
      </w:r>
      <w:r>
        <w:t xml:space="preserve">допуне у броју </w:t>
      </w:r>
      <w:r w:rsidRPr="00640376">
        <w:t>9 од</w:t>
      </w:r>
      <w:r>
        <w:t xml:space="preserve"> 17. августа</w:t>
      </w:r>
      <w:r w:rsidRPr="00640376">
        <w:t xml:space="preserve"> 2015</w:t>
      </w:r>
      <w:r>
        <w:t>. ( 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p>
    <w:p w:rsidR="0066756D" w:rsidRPr="000D3EF2" w:rsidRDefault="0066756D" w:rsidP="0066756D">
      <w:r>
        <w:rPr>
          <w:b/>
        </w:rPr>
        <w:t xml:space="preserve">7.2.2. Остали облици васпитно образовног рада-програм допунске наставе                  </w:t>
      </w:r>
    </w:p>
    <w:p w:rsidR="0066756D" w:rsidRDefault="0066756D" w:rsidP="0066756D">
      <w:pPr>
        <w:rPr>
          <w:b/>
        </w:rPr>
      </w:pPr>
      <w:r w:rsidRPr="004C1358">
        <w:rPr>
          <w:b/>
          <w:bCs/>
          <w:lang w:val="ru-RU"/>
        </w:rPr>
        <w:t>Здравствени  неговатељ</w:t>
      </w:r>
      <w:r>
        <w:rPr>
          <w:b/>
          <w:bCs/>
          <w:lang w:val="ru-RU"/>
        </w:rPr>
        <w:t xml:space="preserve">   -</w:t>
      </w:r>
      <w:r>
        <w:rPr>
          <w:b/>
        </w:rPr>
        <w:t>други разред</w:t>
      </w:r>
    </w:p>
    <w:p w:rsidR="000D3EF2" w:rsidRPr="000D3EF2" w:rsidRDefault="000D3EF2" w:rsidP="0066756D">
      <w:pPr>
        <w:rPr>
          <w:b/>
        </w:rPr>
      </w:pPr>
    </w:p>
    <w:p w:rsidR="0066756D" w:rsidRDefault="0066756D" w:rsidP="0066756D">
      <w:pPr>
        <w:rPr>
          <w:b/>
          <w:lang w:val="sr-Cyrl-CS"/>
        </w:rPr>
      </w:pPr>
      <w:r w:rsidRPr="00FD3102">
        <w:rPr>
          <w:b/>
        </w:rPr>
        <w:t>1.Програм рада  допунске наставе  за наставни предмет</w:t>
      </w:r>
      <w:r w:rsidR="008059D9">
        <w:rPr>
          <w:b/>
        </w:rPr>
        <w:t xml:space="preserve"> </w:t>
      </w:r>
      <w:r w:rsidRPr="00FD3102">
        <w:rPr>
          <w:b/>
          <w:lang w:val="sr-Cyrl-CS"/>
        </w:rPr>
        <w:t>српски језик и књижевност</w:t>
      </w:r>
    </w:p>
    <w:p w:rsidR="008059D9" w:rsidRPr="00FD3102" w:rsidRDefault="008059D9" w:rsidP="0066756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66756D" w:rsidRPr="00BA0988" w:rsidTr="00617E4B">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66756D" w:rsidRPr="008059D9" w:rsidRDefault="0066756D" w:rsidP="00617E4B">
            <w:pPr>
              <w:rPr>
                <w:sz w:val="22"/>
                <w:szCs w:val="22"/>
              </w:rPr>
            </w:pPr>
            <w:r w:rsidRPr="00841F4A">
              <w:rPr>
                <w:sz w:val="22"/>
                <w:szCs w:val="22"/>
              </w:rPr>
              <w:t xml:space="preserve">за </w:t>
            </w:r>
            <w:r w:rsidRPr="00841F4A">
              <w:rPr>
                <w:sz w:val="22"/>
                <w:szCs w:val="22"/>
                <w:lang w:val="sr-Cyrl-CS"/>
              </w:rPr>
              <w:t>други</w:t>
            </w:r>
            <w:r w:rsidRPr="00841F4A">
              <w:rPr>
                <w:sz w:val="22"/>
                <w:szCs w:val="22"/>
              </w:rPr>
              <w:t xml:space="preserve">  разред образовн</w:t>
            </w:r>
            <w:r w:rsidRPr="00841F4A">
              <w:rPr>
                <w:sz w:val="22"/>
                <w:szCs w:val="22"/>
                <w:lang w:val="sr-Cyrl-CS"/>
              </w:rPr>
              <w:t>ог</w:t>
            </w:r>
            <w:r w:rsidRPr="00841F4A">
              <w:rPr>
                <w:sz w:val="22"/>
                <w:szCs w:val="22"/>
              </w:rPr>
              <w:t xml:space="preserve"> профила   здравствени неговатељ </w:t>
            </w:r>
          </w:p>
        </w:tc>
      </w:tr>
      <w:tr w:rsidR="0066756D" w:rsidRPr="00BA0988" w:rsidTr="00617E4B">
        <w:tc>
          <w:tcPr>
            <w:tcW w:w="1278"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rPr>
            </w:pPr>
            <w:r w:rsidRPr="00841F4A">
              <w:rPr>
                <w:sz w:val="22"/>
                <w:szCs w:val="22"/>
              </w:rPr>
              <w:t xml:space="preserve">Циљеви: </w:t>
            </w:r>
          </w:p>
          <w:p w:rsidR="0066756D" w:rsidRPr="00841F4A" w:rsidRDefault="0066756D" w:rsidP="00617E4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-упознавање са европским културним, духовним и мисаоним тенденцијама 17. и 18. века и њиховом утицају на српску књижевност</w:t>
            </w:r>
          </w:p>
          <w:p w:rsidR="0066756D" w:rsidRPr="00841F4A" w:rsidRDefault="0066756D" w:rsidP="00617E4B">
            <w:pPr>
              <w:rPr>
                <w:sz w:val="22"/>
                <w:szCs w:val="22"/>
                <w:lang w:val="sr-Cyrl-CS"/>
              </w:rPr>
            </w:pPr>
            <w:r w:rsidRPr="00841F4A">
              <w:rPr>
                <w:sz w:val="22"/>
                <w:szCs w:val="22"/>
                <w:lang w:val="sr-Cyrl-CS"/>
              </w:rPr>
              <w:t>- упознавање са поетиком романтизма, представницима европске и српске књижевности</w:t>
            </w:r>
          </w:p>
          <w:p w:rsidR="0066756D" w:rsidRPr="00841F4A" w:rsidRDefault="0066756D" w:rsidP="00617E4B">
            <w:pPr>
              <w:rPr>
                <w:sz w:val="22"/>
                <w:szCs w:val="22"/>
                <w:lang w:val="sr-Cyrl-CS"/>
              </w:rPr>
            </w:pPr>
            <w:r w:rsidRPr="00841F4A">
              <w:rPr>
                <w:sz w:val="22"/>
                <w:szCs w:val="22"/>
                <w:lang w:val="sr-Cyrl-CS"/>
              </w:rPr>
              <w:t>- упознавање са поетиком реализма, представницима и делима европске и српске књижевности</w:t>
            </w:r>
          </w:p>
          <w:p w:rsidR="0066756D" w:rsidRPr="00841F4A" w:rsidRDefault="0066756D" w:rsidP="00617E4B">
            <w:pPr>
              <w:rPr>
                <w:sz w:val="22"/>
                <w:szCs w:val="22"/>
                <w:lang w:val="sr-Cyrl-CS"/>
              </w:rPr>
            </w:pPr>
            <w:r w:rsidRPr="00841F4A">
              <w:rPr>
                <w:sz w:val="22"/>
                <w:szCs w:val="22"/>
                <w:lang w:val="sr-Cyrl-CS"/>
              </w:rPr>
              <w:t>- систематизовање знања о врстама речи , њиховим облицима и основним правилима грађења речи</w:t>
            </w:r>
          </w:p>
          <w:p w:rsidR="0066756D" w:rsidRPr="00841F4A" w:rsidRDefault="0066756D" w:rsidP="00617E4B">
            <w:pPr>
              <w:rPr>
                <w:sz w:val="22"/>
                <w:szCs w:val="22"/>
                <w:lang w:val="sr-Cyrl-CS"/>
              </w:rPr>
            </w:pPr>
            <w:r w:rsidRPr="00841F4A">
              <w:rPr>
                <w:sz w:val="22"/>
                <w:szCs w:val="22"/>
                <w:lang w:val="sr-Cyrl-CS"/>
              </w:rPr>
              <w:t xml:space="preserve">- оспособљавање ученика да пишу  у складу са правописном нормом </w:t>
            </w:r>
          </w:p>
        </w:tc>
      </w:tr>
      <w:tr w:rsidR="0066756D" w:rsidRPr="00BA0988" w:rsidTr="00617E4B">
        <w:tc>
          <w:tcPr>
            <w:tcW w:w="1278"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rPr>
            </w:pPr>
            <w:r w:rsidRPr="00841F4A">
              <w:rPr>
                <w:sz w:val="22"/>
                <w:szCs w:val="22"/>
              </w:rPr>
              <w:t xml:space="preserve">Задаци: </w:t>
            </w:r>
          </w:p>
          <w:p w:rsidR="0066756D" w:rsidRPr="00841F4A" w:rsidRDefault="0066756D" w:rsidP="00617E4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rPr>
              <w:t>Развија се осећај за естетске вредности књижевноуметничких дела из епохе рационализма, романтизма и реализма, као и приповедачког умећа Иве Андрића.</w:t>
            </w:r>
          </w:p>
          <w:p w:rsidR="0066756D" w:rsidRPr="00841F4A" w:rsidRDefault="0066756D" w:rsidP="00617E4B">
            <w:pPr>
              <w:rPr>
                <w:sz w:val="22"/>
                <w:szCs w:val="22"/>
                <w:lang w:val="sr-Cyrl-CS"/>
              </w:rPr>
            </w:pPr>
            <w:r w:rsidRPr="00841F4A">
              <w:rPr>
                <w:sz w:val="22"/>
                <w:szCs w:val="22"/>
              </w:rPr>
              <w:t>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w:t>
            </w:r>
            <w:r w:rsidRPr="00841F4A">
              <w:rPr>
                <w:sz w:val="22"/>
                <w:szCs w:val="22"/>
                <w:lang w:val="sr-Cyrl-CS"/>
              </w:rPr>
              <w:t>.</w:t>
            </w:r>
          </w:p>
        </w:tc>
      </w:tr>
      <w:tr w:rsidR="0066756D" w:rsidRPr="00BA0988" w:rsidTr="00617E4B">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66756D" w:rsidRPr="00841F4A" w:rsidRDefault="0066756D" w:rsidP="00617E4B">
            <w:pPr>
              <w:jc w:val="both"/>
              <w:rPr>
                <w:sz w:val="22"/>
                <w:szCs w:val="22"/>
              </w:rPr>
            </w:pPr>
            <w:r w:rsidRPr="00841F4A">
              <w:rPr>
                <w:sz w:val="22"/>
                <w:szCs w:val="22"/>
                <w:lang w:val="sr-Cyrl-CS"/>
              </w:rPr>
              <w:t>Активности којима се остварује допунска настава:</w:t>
            </w:r>
          </w:p>
          <w:p w:rsidR="0066756D" w:rsidRPr="00841F4A" w:rsidRDefault="0066756D" w:rsidP="00617E4B">
            <w:pPr>
              <w:jc w:val="both"/>
              <w:rPr>
                <w:sz w:val="22"/>
                <w:szCs w:val="22"/>
              </w:rPr>
            </w:pPr>
            <w:r w:rsidRPr="00841F4A">
              <w:rPr>
                <w:sz w:val="22"/>
                <w:szCs w:val="22"/>
              </w:rPr>
              <w:t>ортоепске, лексичке и семантичке вежбе, стваралачко препричавање текста, хронолошко и ретроспективно приповедање, увежбавање израде писаних састава употребом различитих облика казивања и различитих функционалних стилова. Самостална анализа драмског/лирског  текста и казивање властитих судова и закључака о њему.</w:t>
            </w:r>
          </w:p>
          <w:p w:rsidR="0066756D" w:rsidRPr="00841F4A" w:rsidRDefault="0066756D" w:rsidP="00617E4B">
            <w:pPr>
              <w:jc w:val="both"/>
              <w:rPr>
                <w:sz w:val="22"/>
                <w:szCs w:val="22"/>
              </w:rPr>
            </w:pPr>
            <w:r w:rsidRPr="00841F4A">
              <w:rPr>
                <w:sz w:val="22"/>
                <w:szCs w:val="22"/>
              </w:rPr>
              <w:t>Правилно попуњавање формулара, захтева, уплатница и сл.</w:t>
            </w:r>
          </w:p>
        </w:tc>
      </w:tr>
      <w:tr w:rsidR="0066756D" w:rsidRPr="00BA0988" w:rsidTr="00617E4B">
        <w:tc>
          <w:tcPr>
            <w:tcW w:w="2808"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rPr>
            </w:pPr>
            <w:r w:rsidRPr="00841F4A">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rPr>
            </w:pPr>
            <w:r w:rsidRPr="00841F4A">
              <w:rPr>
                <w:sz w:val="22"/>
                <w:szCs w:val="22"/>
              </w:rPr>
              <w:t>ИСХОДИ:</w:t>
            </w:r>
          </w:p>
        </w:tc>
      </w:tr>
      <w:tr w:rsidR="0066756D" w:rsidRPr="00BA0988" w:rsidTr="00617E4B">
        <w:tc>
          <w:tcPr>
            <w:tcW w:w="2808"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Барок и класицизам</w:t>
            </w:r>
          </w:p>
        </w:tc>
        <w:tc>
          <w:tcPr>
            <w:tcW w:w="6570"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Да ученик зна</w:t>
            </w:r>
          </w:p>
          <w:p w:rsidR="0066756D" w:rsidRPr="00841F4A" w:rsidRDefault="0066756D" w:rsidP="00617E4B">
            <w:pPr>
              <w:rPr>
                <w:sz w:val="22"/>
                <w:szCs w:val="22"/>
                <w:lang w:val="sr-Cyrl-CS"/>
              </w:rPr>
            </w:pPr>
            <w:r w:rsidRPr="00841F4A">
              <w:rPr>
                <w:sz w:val="22"/>
                <w:szCs w:val="22"/>
                <w:lang w:val="sr-Cyrl-CS"/>
              </w:rPr>
              <w:t>*наведе особености барока,класицизма и просветитељства и њихове представнике у књиж.</w:t>
            </w:r>
          </w:p>
          <w:p w:rsidR="0066756D" w:rsidRPr="00841F4A" w:rsidRDefault="0066756D" w:rsidP="00617E4B">
            <w:pPr>
              <w:rPr>
                <w:sz w:val="22"/>
                <w:szCs w:val="22"/>
                <w:lang w:val="sr-Cyrl-CS"/>
              </w:rPr>
            </w:pPr>
            <w:r w:rsidRPr="00841F4A">
              <w:rPr>
                <w:sz w:val="22"/>
                <w:szCs w:val="22"/>
                <w:lang w:val="sr-Cyrl-CS"/>
              </w:rPr>
              <w:t>*објасни значај Венцловића и Орфелина за развој језика и књижевности код Срба</w:t>
            </w:r>
          </w:p>
          <w:p w:rsidR="0066756D" w:rsidRPr="00841F4A" w:rsidRDefault="0066756D" w:rsidP="00617E4B">
            <w:pPr>
              <w:rPr>
                <w:sz w:val="22"/>
                <w:szCs w:val="22"/>
                <w:lang w:val="sr-Cyrl-CS"/>
              </w:rPr>
            </w:pPr>
            <w:r w:rsidRPr="00841F4A">
              <w:rPr>
                <w:sz w:val="22"/>
                <w:szCs w:val="22"/>
                <w:lang w:val="sr-Cyrl-CS"/>
              </w:rPr>
              <w:t>*препозна одлике просветитељства у обрађеним делима</w:t>
            </w:r>
          </w:p>
          <w:p w:rsidR="0066756D" w:rsidRPr="00841F4A" w:rsidRDefault="0066756D" w:rsidP="00617E4B">
            <w:pPr>
              <w:rPr>
                <w:sz w:val="22"/>
                <w:szCs w:val="22"/>
                <w:lang w:val="sr-Cyrl-CS"/>
              </w:rPr>
            </w:pPr>
            <w:r w:rsidRPr="00841F4A">
              <w:rPr>
                <w:sz w:val="22"/>
                <w:szCs w:val="22"/>
                <w:lang w:val="sr-Cyrl-CS"/>
              </w:rPr>
              <w:t>*објасни значај Доситејевог рада за српску културу и књижевности</w:t>
            </w:r>
          </w:p>
        </w:tc>
      </w:tr>
      <w:tr w:rsidR="0066756D" w:rsidRPr="00BA0988" w:rsidTr="00617E4B">
        <w:tc>
          <w:tcPr>
            <w:tcW w:w="2808"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Романтизам</w:t>
            </w:r>
          </w:p>
        </w:tc>
        <w:tc>
          <w:tcPr>
            <w:tcW w:w="6570"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*наведе представнике романтизма и њихова дјела</w:t>
            </w:r>
          </w:p>
          <w:p w:rsidR="0066756D" w:rsidRPr="00841F4A" w:rsidRDefault="0066756D" w:rsidP="00617E4B">
            <w:pPr>
              <w:rPr>
                <w:sz w:val="22"/>
                <w:szCs w:val="22"/>
                <w:lang w:val="sr-Cyrl-CS"/>
              </w:rPr>
            </w:pPr>
            <w:r w:rsidRPr="00841F4A">
              <w:rPr>
                <w:sz w:val="22"/>
                <w:szCs w:val="22"/>
                <w:lang w:val="sr-Cyrl-CS"/>
              </w:rPr>
              <w:t>*уочава и образлаже одлике романтизма</w:t>
            </w:r>
          </w:p>
          <w:p w:rsidR="0066756D" w:rsidRPr="00841F4A" w:rsidRDefault="0066756D" w:rsidP="00617E4B">
            <w:pPr>
              <w:rPr>
                <w:sz w:val="22"/>
                <w:szCs w:val="22"/>
                <w:lang w:val="sr-Cyrl-CS"/>
              </w:rPr>
            </w:pPr>
            <w:r w:rsidRPr="00841F4A">
              <w:rPr>
                <w:sz w:val="22"/>
                <w:szCs w:val="22"/>
                <w:lang w:val="sr-Cyrl-CS"/>
              </w:rPr>
              <w:t>*препозна и усвоји вриједности националне културе и разуме/поштује културне вредности других народа</w:t>
            </w:r>
          </w:p>
        </w:tc>
      </w:tr>
      <w:tr w:rsidR="0066756D" w:rsidRPr="00BA0988" w:rsidTr="00617E4B">
        <w:tc>
          <w:tcPr>
            <w:tcW w:w="2808"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Реализам</w:t>
            </w:r>
          </w:p>
        </w:tc>
        <w:tc>
          <w:tcPr>
            <w:tcW w:w="6570"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*наведе представнике правца и њихова дела</w:t>
            </w:r>
          </w:p>
          <w:p w:rsidR="0066756D" w:rsidRPr="00841F4A" w:rsidRDefault="0066756D" w:rsidP="00617E4B">
            <w:pPr>
              <w:rPr>
                <w:sz w:val="22"/>
                <w:szCs w:val="22"/>
                <w:lang w:val="sr-Cyrl-CS"/>
              </w:rPr>
            </w:pPr>
            <w:r w:rsidRPr="00841F4A">
              <w:rPr>
                <w:sz w:val="22"/>
                <w:szCs w:val="22"/>
                <w:lang w:val="sr-Cyrl-CS"/>
              </w:rPr>
              <w:t>* дефинише одлике реализма и препозна их на обрађеним књижевним делима</w:t>
            </w:r>
          </w:p>
        </w:tc>
      </w:tr>
      <w:tr w:rsidR="0066756D" w:rsidRPr="00BA0988" w:rsidTr="00617E4B">
        <w:tc>
          <w:tcPr>
            <w:tcW w:w="2808"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Морфологија</w:t>
            </w:r>
          </w:p>
        </w:tc>
        <w:tc>
          <w:tcPr>
            <w:tcW w:w="6570"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*одреди врсту речи и граматичке категорије</w:t>
            </w:r>
          </w:p>
          <w:p w:rsidR="0066756D" w:rsidRPr="00841F4A" w:rsidRDefault="0066756D" w:rsidP="00617E4B">
            <w:pPr>
              <w:rPr>
                <w:sz w:val="22"/>
                <w:szCs w:val="22"/>
                <w:lang w:val="sr-Cyrl-CS"/>
              </w:rPr>
            </w:pPr>
            <w:r w:rsidRPr="00841F4A">
              <w:rPr>
                <w:sz w:val="22"/>
                <w:szCs w:val="22"/>
                <w:lang w:val="sr-Cyrl-CS"/>
              </w:rPr>
              <w:t>*употреби у усменом и писаном изражавању облике речи  у складу са језичком нормом</w:t>
            </w:r>
          </w:p>
          <w:p w:rsidR="0066756D" w:rsidRPr="00841F4A" w:rsidRDefault="0066756D" w:rsidP="00617E4B">
            <w:pPr>
              <w:rPr>
                <w:sz w:val="22"/>
                <w:szCs w:val="22"/>
                <w:lang w:val="sr-Cyrl-CS"/>
              </w:rPr>
            </w:pPr>
            <w:r w:rsidRPr="00841F4A">
              <w:rPr>
                <w:sz w:val="22"/>
                <w:szCs w:val="22"/>
                <w:lang w:val="sr-Cyrl-CS"/>
              </w:rPr>
              <w:t>* препозна просте, изведене и сложене речи</w:t>
            </w:r>
          </w:p>
          <w:p w:rsidR="0066756D" w:rsidRPr="00841F4A" w:rsidRDefault="0066756D" w:rsidP="00617E4B">
            <w:pPr>
              <w:rPr>
                <w:sz w:val="22"/>
                <w:szCs w:val="22"/>
                <w:lang w:val="sr-Cyrl-CS"/>
              </w:rPr>
            </w:pPr>
            <w:r w:rsidRPr="00841F4A">
              <w:rPr>
                <w:sz w:val="22"/>
                <w:szCs w:val="22"/>
                <w:lang w:val="sr-Cyrl-CS"/>
              </w:rPr>
              <w:t xml:space="preserve"> * препозна основне принципе творбе речи</w:t>
            </w:r>
          </w:p>
        </w:tc>
      </w:tr>
      <w:tr w:rsidR="0066756D" w:rsidRPr="00BA0988" w:rsidTr="00617E4B">
        <w:tc>
          <w:tcPr>
            <w:tcW w:w="2808"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Правопис</w:t>
            </w:r>
          </w:p>
        </w:tc>
        <w:tc>
          <w:tcPr>
            <w:tcW w:w="6570"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*примени правила одвојеног и састављеног писања речи у складу са језичком нормом</w:t>
            </w:r>
          </w:p>
        </w:tc>
      </w:tr>
      <w:tr w:rsidR="0066756D" w:rsidRPr="00BA0988" w:rsidTr="00617E4B">
        <w:tc>
          <w:tcPr>
            <w:tcW w:w="2808" w:type="dxa"/>
            <w:gridSpan w:val="2"/>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66756D" w:rsidRPr="00841F4A" w:rsidRDefault="0066756D" w:rsidP="00617E4B">
            <w:pPr>
              <w:rPr>
                <w:sz w:val="22"/>
                <w:szCs w:val="22"/>
                <w:lang w:val="sr-Cyrl-CS"/>
              </w:rPr>
            </w:pPr>
            <w:r w:rsidRPr="00841F4A">
              <w:rPr>
                <w:sz w:val="22"/>
                <w:szCs w:val="22"/>
                <w:lang w:val="sr-Cyrl-CS"/>
              </w:rPr>
              <w:t>*изражава размишљања и критички став према проблемима и појавама у књижевним текстовима и свакодневном животу</w:t>
            </w:r>
          </w:p>
          <w:p w:rsidR="0066756D" w:rsidRPr="00841F4A" w:rsidRDefault="0066756D" w:rsidP="00617E4B">
            <w:pPr>
              <w:rPr>
                <w:sz w:val="22"/>
                <w:szCs w:val="22"/>
                <w:lang w:val="sr-Cyrl-CS"/>
              </w:rPr>
            </w:pPr>
            <w:r w:rsidRPr="00841F4A">
              <w:rPr>
                <w:sz w:val="22"/>
                <w:szCs w:val="22"/>
                <w:lang w:val="sr-Cyrl-CS"/>
              </w:rPr>
              <w:t>* примени одлике новинарског стила</w:t>
            </w:r>
          </w:p>
        </w:tc>
      </w:tr>
    </w:tbl>
    <w:p w:rsidR="008059D9" w:rsidRDefault="008059D9" w:rsidP="0066756D">
      <w:pPr>
        <w:rPr>
          <w:rFonts w:eastAsia="Calibri"/>
          <w:b/>
        </w:rPr>
      </w:pPr>
    </w:p>
    <w:p w:rsidR="00A40BB6" w:rsidRPr="00A40BB6" w:rsidRDefault="00A40BB6" w:rsidP="0066756D">
      <w:pPr>
        <w:rPr>
          <w:rFonts w:eastAsia="Calibri"/>
          <w:b/>
        </w:rPr>
      </w:pPr>
    </w:p>
    <w:p w:rsidR="0066756D" w:rsidRDefault="0066756D" w:rsidP="0066756D">
      <w:pPr>
        <w:rPr>
          <w:b/>
          <w:lang w:val="sr-Cyrl-CS"/>
        </w:rPr>
      </w:pPr>
      <w:r w:rsidRPr="00BC0703">
        <w:rPr>
          <w:rFonts w:eastAsia="Calibri"/>
          <w:b/>
        </w:rPr>
        <w:t xml:space="preserve">2. </w:t>
      </w:r>
      <w:r w:rsidRPr="00BC0703">
        <w:rPr>
          <w:b/>
        </w:rPr>
        <w:t>Програм рада  допунске наставе  за наставни предмет</w:t>
      </w:r>
      <w:r w:rsidR="008059D9">
        <w:rPr>
          <w:b/>
        </w:rPr>
        <w:t xml:space="preserve"> </w:t>
      </w:r>
      <w:r w:rsidRPr="00BC0703">
        <w:rPr>
          <w:b/>
          <w:lang w:val="sr-Cyrl-CS"/>
        </w:rPr>
        <w:t xml:space="preserve">енглески језик </w:t>
      </w:r>
    </w:p>
    <w:p w:rsidR="0030386F" w:rsidRPr="00BC0703" w:rsidRDefault="0030386F" w:rsidP="0066756D">
      <w:pPr>
        <w:rPr>
          <w:b/>
          <w:lang w:val="sr-Cyrl-CS"/>
        </w:rPr>
      </w:pPr>
    </w:p>
    <w:tbl>
      <w:tblPr>
        <w:tblStyle w:val="TableGrid"/>
        <w:tblW w:w="0" w:type="auto"/>
        <w:tblLook w:val="04A0"/>
      </w:tblPr>
      <w:tblGrid>
        <w:gridCol w:w="1278"/>
        <w:gridCol w:w="1530"/>
        <w:gridCol w:w="6570"/>
      </w:tblGrid>
      <w:tr w:rsidR="0066756D" w:rsidRPr="00DC2D55" w:rsidTr="00617E4B">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6756D" w:rsidRPr="00DC2D55" w:rsidRDefault="0066756D" w:rsidP="00617E4B">
            <w:pPr>
              <w:contextualSpacing/>
              <w:rPr>
                <w:rFonts w:eastAsia="Calibri"/>
                <w:sz w:val="22"/>
                <w:szCs w:val="22"/>
                <w:lang w:val="sr-Cyrl-CS"/>
              </w:rPr>
            </w:pPr>
            <w:r w:rsidRPr="00DC2D55">
              <w:rPr>
                <w:sz w:val="22"/>
                <w:szCs w:val="22"/>
              </w:rPr>
              <w:t>за други разред образовног профила     здравствени неговатељ</w:t>
            </w:r>
          </w:p>
        </w:tc>
      </w:tr>
      <w:tr w:rsidR="0066756D" w:rsidRPr="00DC2D55" w:rsidTr="00617E4B">
        <w:tc>
          <w:tcPr>
            <w:tcW w:w="1278" w:type="dxa"/>
            <w:tcBorders>
              <w:top w:val="single" w:sz="4" w:space="0" w:color="auto"/>
              <w:left w:val="single" w:sz="4" w:space="0" w:color="auto"/>
              <w:bottom w:val="single" w:sz="4" w:space="0" w:color="auto"/>
              <w:right w:val="single" w:sz="4" w:space="0" w:color="auto"/>
            </w:tcBorders>
          </w:tcPr>
          <w:p w:rsidR="0066756D" w:rsidRPr="00DC2D55" w:rsidRDefault="0066756D" w:rsidP="00617E4B">
            <w:pPr>
              <w:rPr>
                <w:sz w:val="22"/>
                <w:szCs w:val="22"/>
              </w:rPr>
            </w:pPr>
            <w:r w:rsidRPr="00DC2D55">
              <w:rPr>
                <w:sz w:val="22"/>
                <w:szCs w:val="22"/>
              </w:rPr>
              <w:t xml:space="preserve">Циљеви: </w:t>
            </w:r>
          </w:p>
          <w:p w:rsidR="0066756D" w:rsidRPr="00DC2D55" w:rsidRDefault="0066756D" w:rsidP="00617E4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rPr>
                <w:sz w:val="22"/>
                <w:szCs w:val="22"/>
                <w:lang w:val="sr-Cyrl-CS"/>
              </w:rPr>
            </w:pPr>
            <w:r w:rsidRPr="00DC2D55">
              <w:rPr>
                <w:sz w:val="22"/>
                <w:szCs w:val="22"/>
                <w:lang w:val="sr-Cyrl-CS"/>
              </w:rPr>
              <w:t>Ученик се оспособљава да разуме, усвоји и примени одређена граматичка правила страног језика.</w:t>
            </w:r>
          </w:p>
        </w:tc>
      </w:tr>
      <w:tr w:rsidR="0066756D" w:rsidRPr="00DC2D55" w:rsidTr="00617E4B">
        <w:tc>
          <w:tcPr>
            <w:tcW w:w="1278" w:type="dxa"/>
            <w:tcBorders>
              <w:top w:val="single" w:sz="4" w:space="0" w:color="auto"/>
              <w:left w:val="single" w:sz="4" w:space="0" w:color="auto"/>
              <w:bottom w:val="single" w:sz="4" w:space="0" w:color="auto"/>
              <w:right w:val="single" w:sz="4" w:space="0" w:color="auto"/>
            </w:tcBorders>
          </w:tcPr>
          <w:p w:rsidR="0066756D" w:rsidRPr="00DC2D55" w:rsidRDefault="0066756D" w:rsidP="00617E4B">
            <w:pPr>
              <w:rPr>
                <w:sz w:val="22"/>
                <w:szCs w:val="22"/>
              </w:rPr>
            </w:pPr>
            <w:r w:rsidRPr="00DC2D55">
              <w:rPr>
                <w:sz w:val="22"/>
                <w:szCs w:val="22"/>
              </w:rPr>
              <w:t xml:space="preserve">Задаци: </w:t>
            </w:r>
          </w:p>
          <w:p w:rsidR="0066756D" w:rsidRPr="00DC2D55" w:rsidRDefault="0066756D" w:rsidP="00617E4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rPr>
                <w:sz w:val="22"/>
                <w:szCs w:val="22"/>
              </w:rPr>
            </w:pPr>
            <w:r w:rsidRPr="00DC2D55">
              <w:rPr>
                <w:sz w:val="22"/>
                <w:szCs w:val="22"/>
              </w:rPr>
              <w:t>Ученик стиче пропуштено знање, усваја, разуме, примењује.</w:t>
            </w:r>
          </w:p>
        </w:tc>
      </w:tr>
      <w:tr w:rsidR="0066756D" w:rsidRPr="00DC2D5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rPr>
                <w:sz w:val="22"/>
                <w:szCs w:val="22"/>
              </w:rPr>
            </w:pPr>
            <w:r w:rsidRPr="00DC2D5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rPr>
                <w:sz w:val="22"/>
                <w:szCs w:val="22"/>
              </w:rPr>
            </w:pPr>
            <w:r w:rsidRPr="00DC2D55">
              <w:rPr>
                <w:sz w:val="22"/>
                <w:szCs w:val="22"/>
              </w:rPr>
              <w:t>ИСХОДИ:</w:t>
            </w:r>
          </w:p>
        </w:tc>
      </w:tr>
      <w:tr w:rsidR="0066756D" w:rsidRPr="00DC2D5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contextualSpacing/>
              <w:rPr>
                <w:rFonts w:eastAsia="Calibri"/>
                <w:sz w:val="22"/>
                <w:szCs w:val="22"/>
              </w:rPr>
            </w:pPr>
            <w:r w:rsidRPr="00DC2D55">
              <w:rPr>
                <w:rFonts w:eastAsia="Calibri"/>
                <w:sz w:val="22"/>
                <w:szCs w:val="22"/>
              </w:rPr>
              <w:t>Граматика</w:t>
            </w:r>
          </w:p>
        </w:tc>
        <w:tc>
          <w:tcPr>
            <w:tcW w:w="6570" w:type="dxa"/>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contextualSpacing/>
              <w:rPr>
                <w:rFonts w:eastAsia="Calibri"/>
                <w:sz w:val="22"/>
                <w:szCs w:val="22"/>
                <w:lang w:val="sr-Cyrl-CS"/>
              </w:rPr>
            </w:pPr>
            <w:r w:rsidRPr="00DC2D55">
              <w:rPr>
                <w:rFonts w:eastAsia="Calibri"/>
                <w:sz w:val="22"/>
                <w:szCs w:val="22"/>
                <w:lang w:val="sr-Cyrl-CS"/>
              </w:rPr>
              <w:t>Усвајање, изграђивање и примена стеченог знања.</w:t>
            </w:r>
          </w:p>
        </w:tc>
      </w:tr>
      <w:tr w:rsidR="0066756D" w:rsidRPr="00DC2D5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contextualSpacing/>
              <w:rPr>
                <w:rFonts w:eastAsia="Calibri"/>
                <w:sz w:val="22"/>
                <w:szCs w:val="22"/>
              </w:rPr>
            </w:pPr>
            <w:r w:rsidRPr="00DC2D55">
              <w:rPr>
                <w:rFonts w:eastAsia="Calibri"/>
                <w:sz w:val="22"/>
                <w:szCs w:val="22"/>
              </w:rPr>
              <w:t>Фонд речи</w:t>
            </w:r>
          </w:p>
        </w:tc>
        <w:tc>
          <w:tcPr>
            <w:tcW w:w="6570" w:type="dxa"/>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contextualSpacing/>
              <w:rPr>
                <w:rFonts w:eastAsia="Calibri"/>
                <w:sz w:val="22"/>
                <w:szCs w:val="22"/>
                <w:lang w:val="sr-Cyrl-CS"/>
              </w:rPr>
            </w:pPr>
            <w:r w:rsidRPr="00DC2D55">
              <w:rPr>
                <w:rFonts w:eastAsia="Calibri"/>
                <w:sz w:val="22"/>
                <w:szCs w:val="22"/>
                <w:lang w:val="sr-Cyrl-CS"/>
              </w:rPr>
              <w:t>Идентификација, разумевање, усвајање и примена одређеног фонда речи.</w:t>
            </w:r>
          </w:p>
        </w:tc>
      </w:tr>
      <w:tr w:rsidR="0066756D" w:rsidRPr="00DC2D55" w:rsidTr="00617E4B">
        <w:tc>
          <w:tcPr>
            <w:tcW w:w="2808" w:type="dxa"/>
            <w:gridSpan w:val="2"/>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contextualSpacing/>
              <w:rPr>
                <w:rFonts w:eastAsia="Calibri"/>
                <w:sz w:val="22"/>
                <w:szCs w:val="22"/>
                <w:lang w:val="sr-Cyrl-CS"/>
              </w:rPr>
            </w:pPr>
            <w:r w:rsidRPr="00DC2D55">
              <w:rPr>
                <w:rFonts w:eastAsia="Calibri"/>
                <w:sz w:val="22"/>
                <w:szCs w:val="22"/>
                <w:lang w:val="sr-Cyrl-CS"/>
              </w:rPr>
              <w:t>Фонд стручних речи</w:t>
            </w:r>
          </w:p>
        </w:tc>
        <w:tc>
          <w:tcPr>
            <w:tcW w:w="6570" w:type="dxa"/>
            <w:tcBorders>
              <w:top w:val="single" w:sz="4" w:space="0" w:color="auto"/>
              <w:left w:val="single" w:sz="4" w:space="0" w:color="auto"/>
              <w:bottom w:val="single" w:sz="4" w:space="0" w:color="auto"/>
              <w:right w:val="single" w:sz="4" w:space="0" w:color="auto"/>
            </w:tcBorders>
            <w:hideMark/>
          </w:tcPr>
          <w:p w:rsidR="0066756D" w:rsidRPr="00DC2D55" w:rsidRDefault="0066756D" w:rsidP="00617E4B">
            <w:pPr>
              <w:contextualSpacing/>
              <w:rPr>
                <w:rFonts w:eastAsia="Calibri"/>
                <w:sz w:val="22"/>
                <w:szCs w:val="22"/>
                <w:lang w:val="sr-Cyrl-CS"/>
              </w:rPr>
            </w:pPr>
            <w:r w:rsidRPr="00DC2D55">
              <w:rPr>
                <w:rFonts w:eastAsia="Calibri"/>
                <w:sz w:val="22"/>
                <w:szCs w:val="22"/>
                <w:lang w:val="sr-Cyrl-CS"/>
              </w:rPr>
              <w:t>Идентификација, разумевање, усвајање и примена одређеног фонда речи који је у вези са будућим занимањем ученика.</w:t>
            </w:r>
          </w:p>
        </w:tc>
      </w:tr>
    </w:tbl>
    <w:p w:rsidR="0066756D" w:rsidRDefault="0066756D" w:rsidP="0066756D">
      <w:pPr>
        <w:rPr>
          <w:rFonts w:eastAsia="Calibri"/>
          <w:b/>
        </w:rPr>
      </w:pPr>
    </w:p>
    <w:p w:rsidR="0066756D" w:rsidRPr="00BC0703" w:rsidRDefault="0066756D" w:rsidP="0066756D">
      <w:pPr>
        <w:rPr>
          <w:b/>
        </w:rPr>
      </w:pPr>
      <w:r w:rsidRPr="00BC0703">
        <w:rPr>
          <w:rFonts w:eastAsia="Calibri"/>
          <w:b/>
        </w:rPr>
        <w:t xml:space="preserve">3. </w:t>
      </w:r>
      <w:r w:rsidRPr="00BC0703">
        <w:rPr>
          <w:b/>
        </w:rPr>
        <w:t>Програм рада  допунске наставе  за наставни предмет</w:t>
      </w:r>
      <w:r w:rsidR="008059D9">
        <w:rPr>
          <w:b/>
        </w:rPr>
        <w:t xml:space="preserve"> </w:t>
      </w:r>
      <w:r w:rsidRPr="00BC0703">
        <w:rPr>
          <w:b/>
          <w:lang w:val="sr-Cyrl-CS"/>
        </w:rPr>
        <w:t xml:space="preserve">немачки  језик </w:t>
      </w:r>
    </w:p>
    <w:p w:rsidR="0066756D" w:rsidRDefault="0066756D" w:rsidP="0066756D"/>
    <w:tbl>
      <w:tblPr>
        <w:tblStyle w:val="TableGrid"/>
        <w:tblW w:w="0" w:type="auto"/>
        <w:tblLook w:val="04A0"/>
      </w:tblPr>
      <w:tblGrid>
        <w:gridCol w:w="1278"/>
        <w:gridCol w:w="1530"/>
        <w:gridCol w:w="6570"/>
      </w:tblGrid>
      <w:tr w:rsidR="0066756D" w:rsidRPr="00FE1F32" w:rsidTr="00617E4B">
        <w:tc>
          <w:tcPr>
            <w:tcW w:w="9378" w:type="dxa"/>
            <w:gridSpan w:val="3"/>
            <w:shd w:val="clear" w:color="auto" w:fill="D9D9D9" w:themeFill="background1" w:themeFillShade="D9"/>
          </w:tcPr>
          <w:p w:rsidR="0066756D" w:rsidRPr="005808EF" w:rsidRDefault="0066756D" w:rsidP="00617E4B">
            <w:pPr>
              <w:pStyle w:val="ListParagraph"/>
              <w:spacing w:after="0" w:line="240" w:lineRule="auto"/>
              <w:ind w:left="0"/>
              <w:rPr>
                <w:rFonts w:ascii="Times New Roman" w:hAnsi="Times New Roman"/>
              </w:rPr>
            </w:pPr>
            <w:r>
              <w:rPr>
                <w:rFonts w:ascii="Times New Roman" w:hAnsi="Times New Roman"/>
              </w:rPr>
              <w:t xml:space="preserve">за други разред образовног профила     здравствени неговатељ </w:t>
            </w:r>
          </w:p>
        </w:tc>
      </w:tr>
      <w:tr w:rsidR="0066756D" w:rsidRPr="00635703" w:rsidTr="00617E4B">
        <w:tc>
          <w:tcPr>
            <w:tcW w:w="1278" w:type="dxa"/>
          </w:tcPr>
          <w:p w:rsidR="0066756D" w:rsidRPr="00635703" w:rsidRDefault="0066756D" w:rsidP="00617E4B">
            <w:pPr>
              <w:rPr>
                <w:sz w:val="22"/>
                <w:szCs w:val="22"/>
              </w:rPr>
            </w:pPr>
            <w:r w:rsidRPr="00635703">
              <w:rPr>
                <w:sz w:val="22"/>
                <w:szCs w:val="22"/>
              </w:rPr>
              <w:t xml:space="preserve">Циљеви: </w:t>
            </w:r>
          </w:p>
          <w:p w:rsidR="0066756D" w:rsidRPr="00635703" w:rsidRDefault="0066756D" w:rsidP="00617E4B">
            <w:pPr>
              <w:rPr>
                <w:sz w:val="22"/>
                <w:szCs w:val="22"/>
              </w:rPr>
            </w:pPr>
          </w:p>
        </w:tc>
        <w:tc>
          <w:tcPr>
            <w:tcW w:w="8100" w:type="dxa"/>
            <w:gridSpan w:val="2"/>
          </w:tcPr>
          <w:p w:rsidR="0066756D" w:rsidRPr="00635703" w:rsidRDefault="0066756D" w:rsidP="00617E4B">
            <w:pPr>
              <w:rPr>
                <w:sz w:val="22"/>
                <w:szCs w:val="22"/>
                <w:lang w:val="sr-Cyrl-CS"/>
              </w:rPr>
            </w:pPr>
            <w:r>
              <w:rPr>
                <w:sz w:val="22"/>
                <w:szCs w:val="22"/>
                <w:lang w:val="sr-Cyrl-CS"/>
              </w:rPr>
              <w:t>Ученик се оспособљава да разуме, усвоји и примени одређена граматичка правила страног језика.</w:t>
            </w:r>
          </w:p>
        </w:tc>
      </w:tr>
      <w:tr w:rsidR="0066756D" w:rsidRPr="00635703" w:rsidTr="00617E4B">
        <w:tc>
          <w:tcPr>
            <w:tcW w:w="1278" w:type="dxa"/>
          </w:tcPr>
          <w:p w:rsidR="0066756D" w:rsidRPr="00635703" w:rsidRDefault="0066756D" w:rsidP="00617E4B">
            <w:pPr>
              <w:rPr>
                <w:sz w:val="22"/>
                <w:szCs w:val="22"/>
              </w:rPr>
            </w:pPr>
            <w:r w:rsidRPr="00635703">
              <w:rPr>
                <w:sz w:val="22"/>
                <w:szCs w:val="22"/>
              </w:rPr>
              <w:t xml:space="preserve">Задаци: </w:t>
            </w:r>
          </w:p>
          <w:p w:rsidR="0066756D" w:rsidRPr="00635703" w:rsidRDefault="0066756D" w:rsidP="00617E4B">
            <w:pPr>
              <w:jc w:val="both"/>
              <w:rPr>
                <w:sz w:val="22"/>
                <w:szCs w:val="22"/>
              </w:rPr>
            </w:pPr>
          </w:p>
        </w:tc>
        <w:tc>
          <w:tcPr>
            <w:tcW w:w="8100" w:type="dxa"/>
            <w:gridSpan w:val="2"/>
          </w:tcPr>
          <w:p w:rsidR="0066756D" w:rsidRPr="006A25D0" w:rsidRDefault="0066756D" w:rsidP="00617E4B">
            <w:pPr>
              <w:rPr>
                <w:sz w:val="22"/>
                <w:szCs w:val="22"/>
              </w:rPr>
            </w:pPr>
            <w:r>
              <w:rPr>
                <w:sz w:val="22"/>
                <w:szCs w:val="22"/>
              </w:rPr>
              <w:t>Ученик стиче пропуштено знање, усваја, разуме, примењује.</w:t>
            </w:r>
          </w:p>
        </w:tc>
      </w:tr>
      <w:tr w:rsidR="0066756D" w:rsidRPr="00635703" w:rsidTr="00617E4B">
        <w:tc>
          <w:tcPr>
            <w:tcW w:w="2808" w:type="dxa"/>
            <w:gridSpan w:val="2"/>
          </w:tcPr>
          <w:p w:rsidR="0066756D" w:rsidRPr="00635703" w:rsidRDefault="0066756D" w:rsidP="00617E4B">
            <w:pPr>
              <w:rPr>
                <w:sz w:val="22"/>
                <w:szCs w:val="22"/>
              </w:rPr>
            </w:pPr>
            <w:r>
              <w:rPr>
                <w:sz w:val="22"/>
                <w:szCs w:val="22"/>
              </w:rPr>
              <w:t>НАСТАВНЕ ТЕМЕ</w:t>
            </w:r>
            <w:r w:rsidRPr="00635703">
              <w:rPr>
                <w:sz w:val="22"/>
                <w:szCs w:val="22"/>
              </w:rPr>
              <w:t>:</w:t>
            </w:r>
          </w:p>
        </w:tc>
        <w:tc>
          <w:tcPr>
            <w:tcW w:w="6570" w:type="dxa"/>
          </w:tcPr>
          <w:p w:rsidR="0066756D" w:rsidRPr="00635703" w:rsidRDefault="0066756D" w:rsidP="00617E4B">
            <w:pPr>
              <w:rPr>
                <w:sz w:val="22"/>
                <w:szCs w:val="22"/>
              </w:rPr>
            </w:pPr>
            <w:r>
              <w:rPr>
                <w:sz w:val="22"/>
                <w:szCs w:val="22"/>
              </w:rPr>
              <w:t>ИСХОДИ:</w:t>
            </w:r>
          </w:p>
        </w:tc>
      </w:tr>
      <w:tr w:rsidR="0066756D" w:rsidRPr="00FE1F32" w:rsidTr="00617E4B">
        <w:tc>
          <w:tcPr>
            <w:tcW w:w="2808" w:type="dxa"/>
            <w:gridSpan w:val="2"/>
          </w:tcPr>
          <w:p w:rsidR="0066756D" w:rsidRPr="00FE1F32" w:rsidRDefault="0066756D" w:rsidP="00617E4B">
            <w:pPr>
              <w:pStyle w:val="ListParagraph"/>
              <w:spacing w:after="0" w:line="240" w:lineRule="auto"/>
              <w:ind w:left="0"/>
              <w:rPr>
                <w:rFonts w:ascii="Times New Roman" w:hAnsi="Times New Roman"/>
              </w:rPr>
            </w:pPr>
            <w:r>
              <w:rPr>
                <w:rFonts w:ascii="Times New Roman" w:hAnsi="Times New Roman"/>
              </w:rPr>
              <w:t>Граматика</w:t>
            </w:r>
          </w:p>
        </w:tc>
        <w:tc>
          <w:tcPr>
            <w:tcW w:w="6570" w:type="dxa"/>
          </w:tcPr>
          <w:p w:rsidR="0066756D" w:rsidRPr="00635703" w:rsidRDefault="0066756D" w:rsidP="00617E4B">
            <w:pPr>
              <w:pStyle w:val="ListParagraph"/>
              <w:spacing w:after="0" w:line="240" w:lineRule="auto"/>
              <w:ind w:left="0"/>
              <w:rPr>
                <w:rFonts w:ascii="Times New Roman" w:hAnsi="Times New Roman"/>
                <w:lang w:val="sr-Cyrl-CS"/>
              </w:rPr>
            </w:pPr>
            <w:r>
              <w:rPr>
                <w:rFonts w:ascii="Times New Roman" w:hAnsi="Times New Roman"/>
                <w:lang w:val="sr-Cyrl-CS"/>
              </w:rPr>
              <w:t>Усвајање, изграђивање и примена стеченог знања.</w:t>
            </w:r>
          </w:p>
        </w:tc>
      </w:tr>
      <w:tr w:rsidR="0066756D" w:rsidRPr="00FE1F32" w:rsidTr="00617E4B">
        <w:tc>
          <w:tcPr>
            <w:tcW w:w="2808" w:type="dxa"/>
            <w:gridSpan w:val="2"/>
          </w:tcPr>
          <w:p w:rsidR="0066756D" w:rsidRPr="00FE1F32" w:rsidRDefault="0066756D" w:rsidP="00617E4B">
            <w:pPr>
              <w:pStyle w:val="ListParagraph"/>
              <w:spacing w:after="0" w:line="240" w:lineRule="auto"/>
              <w:ind w:left="0"/>
              <w:rPr>
                <w:rFonts w:ascii="Times New Roman" w:hAnsi="Times New Roman"/>
              </w:rPr>
            </w:pPr>
            <w:r>
              <w:rPr>
                <w:rFonts w:ascii="Times New Roman" w:hAnsi="Times New Roman"/>
              </w:rPr>
              <w:t>Фонд речи</w:t>
            </w:r>
          </w:p>
        </w:tc>
        <w:tc>
          <w:tcPr>
            <w:tcW w:w="6570" w:type="dxa"/>
          </w:tcPr>
          <w:p w:rsidR="0066756D" w:rsidRPr="00635703" w:rsidRDefault="0066756D" w:rsidP="00617E4B">
            <w:pPr>
              <w:pStyle w:val="ListParagraph"/>
              <w:spacing w:after="0" w:line="240" w:lineRule="auto"/>
              <w:ind w:left="0"/>
              <w:rPr>
                <w:rFonts w:ascii="Times New Roman" w:hAnsi="Times New Roman"/>
                <w:lang w:val="sr-Cyrl-CS"/>
              </w:rPr>
            </w:pPr>
            <w:r>
              <w:rPr>
                <w:rFonts w:ascii="Times New Roman" w:hAnsi="Times New Roman"/>
                <w:lang w:val="sr-Cyrl-CS"/>
              </w:rPr>
              <w:t>Идентификација, разумевање, усвајање и примена одређеног фонда речи.</w:t>
            </w:r>
          </w:p>
        </w:tc>
      </w:tr>
    </w:tbl>
    <w:p w:rsidR="0066756D" w:rsidRDefault="0066756D" w:rsidP="0066756D"/>
    <w:p w:rsidR="0066756D" w:rsidRDefault="0066756D" w:rsidP="0066756D">
      <w:pPr>
        <w:rPr>
          <w:b/>
          <w:lang w:val="sr-Cyrl-CS"/>
        </w:rPr>
      </w:pPr>
      <w:r w:rsidRPr="00BC0703">
        <w:rPr>
          <w:b/>
        </w:rPr>
        <w:t>4.Програм рада  допунске наставе   за наставни предмет</w:t>
      </w:r>
      <w:r w:rsidR="008059D9">
        <w:rPr>
          <w:b/>
        </w:rPr>
        <w:t xml:space="preserve"> </w:t>
      </w:r>
      <w:r w:rsidRPr="00BC0703">
        <w:rPr>
          <w:b/>
          <w:lang w:val="sr-Cyrl-CS"/>
        </w:rPr>
        <w:t>физичко васпитање</w:t>
      </w:r>
    </w:p>
    <w:p w:rsidR="008059D9" w:rsidRPr="00BC0703" w:rsidRDefault="008059D9" w:rsidP="0066756D">
      <w:pPr>
        <w:rPr>
          <w:b/>
        </w:rPr>
      </w:pPr>
    </w:p>
    <w:tbl>
      <w:tblPr>
        <w:tblStyle w:val="TableGrid"/>
        <w:tblW w:w="0" w:type="auto"/>
        <w:tblLook w:val="04A0"/>
      </w:tblPr>
      <w:tblGrid>
        <w:gridCol w:w="1278"/>
        <w:gridCol w:w="1510"/>
        <w:gridCol w:w="6590"/>
      </w:tblGrid>
      <w:tr w:rsidR="008059D9" w:rsidRPr="00FE1F32" w:rsidTr="00DF4A27">
        <w:tc>
          <w:tcPr>
            <w:tcW w:w="9378" w:type="dxa"/>
            <w:gridSpan w:val="3"/>
            <w:shd w:val="clear" w:color="auto" w:fill="D9D9D9" w:themeFill="background1" w:themeFillShade="D9"/>
          </w:tcPr>
          <w:p w:rsidR="008059D9" w:rsidRPr="005808EF" w:rsidRDefault="008059D9" w:rsidP="00DF4A27">
            <w:pPr>
              <w:pStyle w:val="ListParagraph"/>
              <w:spacing w:after="0" w:line="240" w:lineRule="auto"/>
              <w:ind w:left="0"/>
              <w:rPr>
                <w:rFonts w:ascii="Times New Roman" w:hAnsi="Times New Roman"/>
              </w:rPr>
            </w:pPr>
            <w:r>
              <w:rPr>
                <w:rFonts w:ascii="Times New Roman" w:hAnsi="Times New Roman"/>
              </w:rPr>
              <w:t xml:space="preserve">за други разред образовног профила     здравствени неговатељ </w:t>
            </w:r>
          </w:p>
        </w:tc>
      </w:tr>
      <w:tr w:rsidR="0066756D" w:rsidTr="008059D9">
        <w:tc>
          <w:tcPr>
            <w:tcW w:w="1278" w:type="dxa"/>
            <w:tcBorders>
              <w:top w:val="single" w:sz="4" w:space="0" w:color="auto"/>
              <w:left w:val="single" w:sz="4" w:space="0" w:color="auto"/>
              <w:bottom w:val="single" w:sz="4" w:space="0" w:color="auto"/>
              <w:right w:val="single" w:sz="4" w:space="0" w:color="auto"/>
            </w:tcBorders>
          </w:tcPr>
          <w:p w:rsidR="0066756D" w:rsidRDefault="0066756D" w:rsidP="00617E4B">
            <w:pPr>
              <w:rPr>
                <w:sz w:val="22"/>
                <w:szCs w:val="22"/>
              </w:rPr>
            </w:pPr>
            <w:r>
              <w:rPr>
                <w:sz w:val="22"/>
                <w:szCs w:val="22"/>
              </w:rPr>
              <w:t xml:space="preserve">Циљеви: </w:t>
            </w:r>
          </w:p>
          <w:p w:rsidR="0066756D" w:rsidRDefault="0066756D" w:rsidP="00617E4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66756D" w:rsidRDefault="0066756D" w:rsidP="00617E4B">
            <w:pPr>
              <w:rPr>
                <w:sz w:val="22"/>
                <w:szCs w:val="22"/>
                <w:lang w:val="sr-Cyrl-CS"/>
              </w:rPr>
            </w:pPr>
            <w:r>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66756D" w:rsidTr="008059D9">
        <w:tc>
          <w:tcPr>
            <w:tcW w:w="1278" w:type="dxa"/>
            <w:tcBorders>
              <w:top w:val="single" w:sz="4" w:space="0" w:color="auto"/>
              <w:left w:val="single" w:sz="4" w:space="0" w:color="auto"/>
              <w:bottom w:val="single" w:sz="4" w:space="0" w:color="auto"/>
              <w:right w:val="single" w:sz="4" w:space="0" w:color="auto"/>
            </w:tcBorders>
          </w:tcPr>
          <w:p w:rsidR="0066756D" w:rsidRDefault="0066756D" w:rsidP="00617E4B">
            <w:pPr>
              <w:rPr>
                <w:sz w:val="22"/>
                <w:szCs w:val="22"/>
              </w:rPr>
            </w:pPr>
            <w:r>
              <w:rPr>
                <w:sz w:val="22"/>
                <w:szCs w:val="22"/>
              </w:rPr>
              <w:t xml:space="preserve">Задаци: </w:t>
            </w:r>
          </w:p>
          <w:p w:rsidR="0066756D" w:rsidRDefault="0066756D" w:rsidP="00617E4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66756D" w:rsidRDefault="0066756D" w:rsidP="00617E4B">
            <w:pPr>
              <w:rPr>
                <w:sz w:val="22"/>
                <w:szCs w:val="22"/>
              </w:rPr>
            </w:pPr>
            <w:r>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66756D" w:rsidTr="008059D9">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6756D" w:rsidRDefault="0066756D" w:rsidP="00617E4B">
            <w:pPr>
              <w:rPr>
                <w:sz w:val="22"/>
                <w:szCs w:val="22"/>
                <w:lang w:val="sr-Cyrl-CS"/>
              </w:rPr>
            </w:pPr>
            <w:r>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66756D" w:rsidTr="008059D9">
        <w:tc>
          <w:tcPr>
            <w:tcW w:w="2788" w:type="dxa"/>
            <w:gridSpan w:val="2"/>
            <w:tcBorders>
              <w:top w:val="single" w:sz="4" w:space="0" w:color="auto"/>
              <w:left w:val="single" w:sz="4" w:space="0" w:color="auto"/>
              <w:bottom w:val="single" w:sz="4" w:space="0" w:color="auto"/>
              <w:right w:val="single" w:sz="4" w:space="0" w:color="auto"/>
            </w:tcBorders>
            <w:hideMark/>
          </w:tcPr>
          <w:p w:rsidR="0066756D" w:rsidRDefault="0066756D" w:rsidP="00617E4B">
            <w:pPr>
              <w:rPr>
                <w:sz w:val="22"/>
                <w:szCs w:val="22"/>
              </w:rPr>
            </w:pPr>
            <w:r>
              <w:rPr>
                <w:sz w:val="22"/>
                <w:szCs w:val="22"/>
              </w:rPr>
              <w:t>НАСТАВНЕ ТЕМЕ:</w:t>
            </w:r>
          </w:p>
        </w:tc>
        <w:tc>
          <w:tcPr>
            <w:tcW w:w="6590" w:type="dxa"/>
            <w:tcBorders>
              <w:top w:val="single" w:sz="4" w:space="0" w:color="auto"/>
              <w:left w:val="single" w:sz="4" w:space="0" w:color="auto"/>
              <w:bottom w:val="single" w:sz="4" w:space="0" w:color="auto"/>
              <w:right w:val="single" w:sz="4" w:space="0" w:color="auto"/>
            </w:tcBorders>
            <w:hideMark/>
          </w:tcPr>
          <w:p w:rsidR="0066756D" w:rsidRDefault="0066756D" w:rsidP="00617E4B">
            <w:pPr>
              <w:rPr>
                <w:sz w:val="22"/>
                <w:szCs w:val="22"/>
              </w:rPr>
            </w:pPr>
            <w:r>
              <w:rPr>
                <w:sz w:val="22"/>
                <w:szCs w:val="22"/>
              </w:rPr>
              <w:t>ИСХОДИ:</w:t>
            </w:r>
          </w:p>
        </w:tc>
      </w:tr>
      <w:tr w:rsidR="0066756D" w:rsidTr="008059D9">
        <w:tc>
          <w:tcPr>
            <w:tcW w:w="2788" w:type="dxa"/>
            <w:gridSpan w:val="2"/>
            <w:tcBorders>
              <w:top w:val="single" w:sz="4" w:space="0" w:color="auto"/>
              <w:left w:val="single" w:sz="4" w:space="0" w:color="auto"/>
              <w:bottom w:val="single" w:sz="4" w:space="0" w:color="auto"/>
              <w:right w:val="single" w:sz="4" w:space="0" w:color="auto"/>
            </w:tcBorders>
            <w:hideMark/>
          </w:tcPr>
          <w:p w:rsidR="0066756D" w:rsidRPr="00FD3102" w:rsidRDefault="0066756D" w:rsidP="00617E4B">
            <w:pPr>
              <w:pStyle w:val="ListParagraph"/>
              <w:ind w:left="0"/>
              <w:rPr>
                <w:rFonts w:ascii="Times New Roman" w:eastAsia="Times New Roman" w:hAnsi="Times New Roman"/>
                <w:lang w:val="sr-Cyrl-CS"/>
              </w:rPr>
            </w:pPr>
            <w:r w:rsidRPr="00FD3102">
              <w:rPr>
                <w:rFonts w:ascii="Times New Roman" w:hAnsi="Times New Roman"/>
                <w:lang w:val="sr-Cyrl-CS"/>
              </w:rPr>
              <w:t>Атлетика</w:t>
            </w:r>
          </w:p>
        </w:tc>
        <w:tc>
          <w:tcPr>
            <w:tcW w:w="6590" w:type="dxa"/>
            <w:tcBorders>
              <w:top w:val="single" w:sz="4" w:space="0" w:color="auto"/>
              <w:left w:val="single" w:sz="4" w:space="0" w:color="auto"/>
              <w:bottom w:val="single" w:sz="4" w:space="0" w:color="auto"/>
              <w:right w:val="single" w:sz="4" w:space="0" w:color="auto"/>
            </w:tcBorders>
            <w:hideMark/>
          </w:tcPr>
          <w:p w:rsidR="0066756D" w:rsidRPr="00FD3102" w:rsidRDefault="0066756D" w:rsidP="00617E4B">
            <w:pPr>
              <w:pStyle w:val="ListParagraph"/>
              <w:ind w:left="0"/>
              <w:rPr>
                <w:rFonts w:ascii="Times New Roman" w:eastAsia="Times New Roman" w:hAnsi="Times New Roman"/>
                <w:lang w:val="sr-Cyrl-CS"/>
              </w:rPr>
            </w:pPr>
            <w:r w:rsidRPr="00FD3102">
              <w:rPr>
                <w:rFonts w:ascii="Times New Roman" w:hAnsi="Times New Roman"/>
                <w:lang w:val="sr-Cyrl-CS"/>
              </w:rPr>
              <w:t>Техника трчања, скокови</w:t>
            </w:r>
          </w:p>
        </w:tc>
      </w:tr>
      <w:tr w:rsidR="0066756D" w:rsidTr="008059D9">
        <w:tc>
          <w:tcPr>
            <w:tcW w:w="2788" w:type="dxa"/>
            <w:gridSpan w:val="2"/>
            <w:tcBorders>
              <w:top w:val="single" w:sz="4" w:space="0" w:color="auto"/>
              <w:left w:val="single" w:sz="4" w:space="0" w:color="auto"/>
              <w:bottom w:val="single" w:sz="4" w:space="0" w:color="auto"/>
              <w:right w:val="single" w:sz="4" w:space="0" w:color="auto"/>
            </w:tcBorders>
            <w:hideMark/>
          </w:tcPr>
          <w:p w:rsidR="0066756D" w:rsidRPr="00FD3102" w:rsidRDefault="0066756D" w:rsidP="00617E4B">
            <w:pPr>
              <w:pStyle w:val="ListParagraph"/>
              <w:ind w:left="0"/>
              <w:rPr>
                <w:rFonts w:ascii="Times New Roman" w:eastAsia="Times New Roman" w:hAnsi="Times New Roman"/>
                <w:lang w:val="sr-Cyrl-CS"/>
              </w:rPr>
            </w:pPr>
            <w:r w:rsidRPr="00FD3102">
              <w:rPr>
                <w:rFonts w:ascii="Times New Roman" w:hAnsi="Times New Roman"/>
                <w:lang w:val="sr-Cyrl-CS"/>
              </w:rPr>
              <w:t>Гимнастика</w:t>
            </w:r>
          </w:p>
        </w:tc>
        <w:tc>
          <w:tcPr>
            <w:tcW w:w="6590" w:type="dxa"/>
            <w:tcBorders>
              <w:top w:val="single" w:sz="4" w:space="0" w:color="auto"/>
              <w:left w:val="single" w:sz="4" w:space="0" w:color="auto"/>
              <w:bottom w:val="single" w:sz="4" w:space="0" w:color="auto"/>
              <w:right w:val="single" w:sz="4" w:space="0" w:color="auto"/>
            </w:tcBorders>
            <w:hideMark/>
          </w:tcPr>
          <w:p w:rsidR="0066756D" w:rsidRPr="00FD3102" w:rsidRDefault="0066756D" w:rsidP="00617E4B">
            <w:pPr>
              <w:pStyle w:val="ListParagraph"/>
              <w:ind w:left="0"/>
              <w:rPr>
                <w:rFonts w:ascii="Times New Roman" w:eastAsia="Times New Roman" w:hAnsi="Times New Roman"/>
                <w:lang w:val="sr-Cyrl-CS"/>
              </w:rPr>
            </w:pPr>
            <w:r w:rsidRPr="00FD3102">
              <w:rPr>
                <w:rFonts w:ascii="Times New Roman" w:hAnsi="Times New Roman"/>
                <w:lang w:val="sr-Cyrl-CS"/>
              </w:rPr>
              <w:t>Прескок и вежбе на греди</w:t>
            </w:r>
          </w:p>
        </w:tc>
      </w:tr>
      <w:tr w:rsidR="0066756D" w:rsidTr="008059D9">
        <w:tc>
          <w:tcPr>
            <w:tcW w:w="2788" w:type="dxa"/>
            <w:gridSpan w:val="2"/>
            <w:tcBorders>
              <w:top w:val="single" w:sz="4" w:space="0" w:color="auto"/>
              <w:left w:val="single" w:sz="4" w:space="0" w:color="auto"/>
              <w:bottom w:val="single" w:sz="4" w:space="0" w:color="auto"/>
              <w:right w:val="single" w:sz="4" w:space="0" w:color="auto"/>
            </w:tcBorders>
            <w:hideMark/>
          </w:tcPr>
          <w:p w:rsidR="0066756D" w:rsidRPr="00FD3102" w:rsidRDefault="0066756D" w:rsidP="00617E4B">
            <w:pPr>
              <w:pStyle w:val="ListParagraph"/>
              <w:ind w:left="0"/>
              <w:rPr>
                <w:rFonts w:ascii="Times New Roman" w:eastAsia="Times New Roman" w:hAnsi="Times New Roman"/>
                <w:lang w:val="sr-Cyrl-CS"/>
              </w:rPr>
            </w:pPr>
            <w:r w:rsidRPr="00FD3102">
              <w:rPr>
                <w:rFonts w:ascii="Times New Roman" w:hAnsi="Times New Roman"/>
                <w:lang w:val="sr-Cyrl-CS"/>
              </w:rPr>
              <w:t>Одбојка</w:t>
            </w:r>
          </w:p>
        </w:tc>
        <w:tc>
          <w:tcPr>
            <w:tcW w:w="6590" w:type="dxa"/>
            <w:tcBorders>
              <w:top w:val="single" w:sz="4" w:space="0" w:color="auto"/>
              <w:left w:val="single" w:sz="4" w:space="0" w:color="auto"/>
              <w:bottom w:val="single" w:sz="4" w:space="0" w:color="auto"/>
              <w:right w:val="single" w:sz="4" w:space="0" w:color="auto"/>
            </w:tcBorders>
            <w:hideMark/>
          </w:tcPr>
          <w:p w:rsidR="0066756D" w:rsidRPr="00FD3102" w:rsidRDefault="0066756D" w:rsidP="00617E4B">
            <w:pPr>
              <w:pStyle w:val="ListParagraph"/>
              <w:ind w:left="0"/>
              <w:rPr>
                <w:rFonts w:ascii="Times New Roman" w:eastAsia="Times New Roman" w:hAnsi="Times New Roman"/>
                <w:lang w:val="sr-Cyrl-CS"/>
              </w:rPr>
            </w:pPr>
            <w:r w:rsidRPr="00FD3102">
              <w:rPr>
                <w:rFonts w:ascii="Times New Roman" w:hAnsi="Times New Roman"/>
                <w:lang w:val="sr-Cyrl-CS"/>
              </w:rPr>
              <w:t>Основни елементи одбојке</w:t>
            </w:r>
          </w:p>
        </w:tc>
      </w:tr>
    </w:tbl>
    <w:p w:rsidR="0066756D" w:rsidRPr="00BA0988" w:rsidRDefault="0066756D" w:rsidP="0066756D"/>
    <w:p w:rsidR="00841BB4" w:rsidRPr="0066756D" w:rsidRDefault="00841BB4" w:rsidP="000A0445">
      <w:pPr>
        <w:rPr>
          <w:b/>
        </w:rPr>
        <w:sectPr w:rsidR="00841BB4" w:rsidRPr="0066756D" w:rsidSect="00735188">
          <w:pgSz w:w="11909" w:h="16834" w:code="9"/>
          <w:pgMar w:top="720" w:right="720" w:bottom="720" w:left="720" w:header="720" w:footer="720" w:gutter="720"/>
          <w:cols w:space="720"/>
          <w:titlePg/>
          <w:docGrid w:linePitch="360"/>
        </w:sectPr>
      </w:pPr>
    </w:p>
    <w:p w:rsidR="00FD3102" w:rsidRDefault="00FD3102" w:rsidP="001E2CDE">
      <w:pPr>
        <w:rPr>
          <w:rFonts w:eastAsia="Calibri"/>
          <w:b/>
        </w:rPr>
      </w:pPr>
    </w:p>
    <w:p w:rsidR="001E2CDE" w:rsidRDefault="001E2CDE" w:rsidP="001E2CDE">
      <w:pPr>
        <w:rPr>
          <w:b/>
          <w:lang w:val="sr-Cyrl-CS"/>
        </w:rPr>
      </w:pPr>
      <w:r w:rsidRPr="00BC0703">
        <w:rPr>
          <w:rFonts w:eastAsia="Calibri"/>
          <w:b/>
        </w:rPr>
        <w:t xml:space="preserve">5. </w:t>
      </w:r>
      <w:r w:rsidRPr="00BC0703">
        <w:rPr>
          <w:b/>
        </w:rPr>
        <w:t>Програм рада  допунске наставе  за наставни предмет</w:t>
      </w:r>
      <w:r w:rsidR="008059D9">
        <w:rPr>
          <w:b/>
        </w:rPr>
        <w:t xml:space="preserve"> </w:t>
      </w:r>
      <w:r w:rsidRPr="00BC0703">
        <w:rPr>
          <w:b/>
          <w:lang w:val="sr-Cyrl-CS"/>
        </w:rPr>
        <w:t>математика</w:t>
      </w:r>
    </w:p>
    <w:p w:rsidR="008059D9" w:rsidRPr="00BC0703" w:rsidRDefault="008059D9" w:rsidP="001E2CDE">
      <w:pPr>
        <w:rPr>
          <w:b/>
          <w:lang w:val="sr-Cyrl-CS"/>
        </w:rPr>
      </w:pPr>
    </w:p>
    <w:tbl>
      <w:tblPr>
        <w:tblStyle w:val="TableGrid"/>
        <w:tblW w:w="0" w:type="auto"/>
        <w:tblLook w:val="04A0"/>
      </w:tblPr>
      <w:tblGrid>
        <w:gridCol w:w="1278"/>
        <w:gridCol w:w="2700"/>
        <w:gridCol w:w="5400"/>
      </w:tblGrid>
      <w:tr w:rsidR="0066756D" w:rsidRPr="0066756D" w:rsidTr="00617E4B">
        <w:tc>
          <w:tcPr>
            <w:tcW w:w="9378" w:type="dxa"/>
            <w:gridSpan w:val="3"/>
            <w:shd w:val="clear" w:color="auto" w:fill="D9D9D9" w:themeFill="background1" w:themeFillShade="D9"/>
          </w:tcPr>
          <w:p w:rsidR="0066756D" w:rsidRPr="0066756D" w:rsidRDefault="0030386F" w:rsidP="0030386F">
            <w:pPr>
              <w:rPr>
                <w:sz w:val="22"/>
                <w:szCs w:val="22"/>
              </w:rPr>
            </w:pPr>
            <w:r>
              <w:rPr>
                <w:sz w:val="22"/>
                <w:szCs w:val="22"/>
              </w:rPr>
              <w:t>за други  разред образовног</w:t>
            </w:r>
            <w:r w:rsidR="0066756D" w:rsidRPr="0066756D">
              <w:rPr>
                <w:sz w:val="22"/>
                <w:szCs w:val="22"/>
              </w:rPr>
              <w:t xml:space="preserve"> профила  здравствени неговатељ</w:t>
            </w:r>
          </w:p>
        </w:tc>
      </w:tr>
      <w:tr w:rsidR="0066756D" w:rsidRPr="0066756D" w:rsidTr="00617E4B">
        <w:tc>
          <w:tcPr>
            <w:tcW w:w="9378" w:type="dxa"/>
            <w:gridSpan w:val="3"/>
            <w:shd w:val="clear" w:color="auto" w:fill="F2F2F2" w:themeFill="background1" w:themeFillShade="F2"/>
          </w:tcPr>
          <w:p w:rsidR="0066756D" w:rsidRPr="0066756D" w:rsidRDefault="0066756D" w:rsidP="00617E4B">
            <w:pPr>
              <w:rPr>
                <w:sz w:val="22"/>
                <w:szCs w:val="22"/>
              </w:rPr>
            </w:pPr>
            <w:r w:rsidRPr="0066756D">
              <w:rPr>
                <w:sz w:val="22"/>
                <w:szCs w:val="22"/>
              </w:rPr>
              <w:t>Допунска настава математике је посебан облик наставе организован за ученике који нису савладали програм редовне наставе и не показују склоности и интересовања за математику.</w:t>
            </w:r>
          </w:p>
        </w:tc>
      </w:tr>
      <w:tr w:rsidR="0066756D" w:rsidRPr="0066756D" w:rsidTr="00617E4B">
        <w:tc>
          <w:tcPr>
            <w:tcW w:w="1278" w:type="dxa"/>
          </w:tcPr>
          <w:p w:rsidR="0066756D" w:rsidRPr="0066756D" w:rsidRDefault="0066756D" w:rsidP="00617E4B">
            <w:pPr>
              <w:rPr>
                <w:sz w:val="22"/>
                <w:szCs w:val="22"/>
              </w:rPr>
            </w:pPr>
            <w:r w:rsidRPr="0066756D">
              <w:rPr>
                <w:sz w:val="22"/>
                <w:szCs w:val="22"/>
              </w:rPr>
              <w:t xml:space="preserve">Циљ: </w:t>
            </w:r>
          </w:p>
          <w:p w:rsidR="0066756D" w:rsidRPr="0066756D" w:rsidRDefault="0066756D" w:rsidP="00617E4B">
            <w:pPr>
              <w:rPr>
                <w:sz w:val="22"/>
                <w:szCs w:val="22"/>
              </w:rPr>
            </w:pPr>
          </w:p>
        </w:tc>
        <w:tc>
          <w:tcPr>
            <w:tcW w:w="8100" w:type="dxa"/>
            <w:gridSpan w:val="2"/>
          </w:tcPr>
          <w:p w:rsidR="0066756D" w:rsidRPr="0066756D" w:rsidRDefault="0066756D" w:rsidP="00617E4B">
            <w:pPr>
              <w:jc w:val="both"/>
              <w:rPr>
                <w:sz w:val="22"/>
                <w:szCs w:val="22"/>
                <w:lang w:val="sr-Cyrl-CS"/>
              </w:rPr>
            </w:pPr>
            <w:r w:rsidRPr="0066756D">
              <w:rPr>
                <w:sz w:val="22"/>
                <w:szCs w:val="22"/>
                <w:lang w:val="sr-Cyrl-CS"/>
              </w:rPr>
              <w:t>Поновити и утврдити математичке садржаје који нису потпуно усвојени редовном наставом.Надохнадити недостатке у знању и вештини решавања задатака, и на тај начин оспособити ученике за успешно савладавање и учење математике.</w:t>
            </w:r>
          </w:p>
        </w:tc>
      </w:tr>
      <w:tr w:rsidR="0066756D" w:rsidRPr="0066756D" w:rsidTr="00617E4B">
        <w:tc>
          <w:tcPr>
            <w:tcW w:w="1278" w:type="dxa"/>
          </w:tcPr>
          <w:p w:rsidR="0066756D" w:rsidRPr="0066756D" w:rsidRDefault="0066756D" w:rsidP="00617E4B">
            <w:pPr>
              <w:rPr>
                <w:sz w:val="22"/>
                <w:szCs w:val="22"/>
              </w:rPr>
            </w:pPr>
            <w:r w:rsidRPr="0066756D">
              <w:rPr>
                <w:sz w:val="22"/>
                <w:szCs w:val="22"/>
              </w:rPr>
              <w:t xml:space="preserve">Задаци: </w:t>
            </w:r>
          </w:p>
          <w:p w:rsidR="0066756D" w:rsidRPr="0066756D" w:rsidRDefault="0066756D" w:rsidP="00617E4B">
            <w:pPr>
              <w:jc w:val="both"/>
              <w:rPr>
                <w:sz w:val="22"/>
                <w:szCs w:val="22"/>
              </w:rPr>
            </w:pPr>
          </w:p>
        </w:tc>
        <w:tc>
          <w:tcPr>
            <w:tcW w:w="8100" w:type="dxa"/>
            <w:gridSpan w:val="2"/>
          </w:tcPr>
          <w:p w:rsidR="0066756D" w:rsidRPr="0066756D" w:rsidRDefault="0066756D" w:rsidP="00617E4B">
            <w:pPr>
              <w:jc w:val="both"/>
              <w:rPr>
                <w:sz w:val="22"/>
                <w:szCs w:val="22"/>
                <w:lang w:val="sr-Cyrl-CS"/>
              </w:rPr>
            </w:pPr>
            <w:r w:rsidRPr="0066756D">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66756D" w:rsidRPr="0066756D" w:rsidTr="00617E4B">
        <w:tc>
          <w:tcPr>
            <w:tcW w:w="9378" w:type="dxa"/>
            <w:gridSpan w:val="3"/>
            <w:shd w:val="clear" w:color="auto" w:fill="F2F2F2" w:themeFill="background1" w:themeFillShade="F2"/>
          </w:tcPr>
          <w:p w:rsidR="0066756D" w:rsidRPr="0066756D" w:rsidRDefault="0066756D" w:rsidP="00617E4B">
            <w:pPr>
              <w:rPr>
                <w:sz w:val="22"/>
                <w:szCs w:val="22"/>
              </w:rPr>
            </w:pPr>
            <w:r w:rsidRPr="0066756D">
              <w:rPr>
                <w:sz w:val="22"/>
                <w:szCs w:val="22"/>
              </w:rPr>
              <w:t>Активности којима се остварује допунска настава математике:</w:t>
            </w:r>
          </w:p>
          <w:p w:rsidR="0066756D" w:rsidRPr="0066756D" w:rsidRDefault="0066756D" w:rsidP="00617E4B">
            <w:pPr>
              <w:rPr>
                <w:sz w:val="22"/>
                <w:szCs w:val="22"/>
              </w:rPr>
            </w:pPr>
            <w:r w:rsidRPr="0066756D">
              <w:rPr>
                <w:sz w:val="22"/>
                <w:szCs w:val="22"/>
              </w:rPr>
              <w:t>-Идентификација ученика и садржаја које ученик није савладао.</w:t>
            </w:r>
          </w:p>
          <w:p w:rsidR="0066756D" w:rsidRPr="0066756D" w:rsidRDefault="0066756D" w:rsidP="00617E4B">
            <w:pPr>
              <w:rPr>
                <w:sz w:val="22"/>
                <w:szCs w:val="22"/>
              </w:rPr>
            </w:pPr>
            <w:r w:rsidRPr="0066756D">
              <w:rPr>
                <w:sz w:val="22"/>
                <w:szCs w:val="22"/>
              </w:rPr>
              <w:t>-Препорука ученику да похађа допунску наставу , све до тренутка показивања напретка .</w:t>
            </w:r>
          </w:p>
          <w:p w:rsidR="0066756D" w:rsidRPr="0066756D" w:rsidRDefault="0066756D" w:rsidP="00617E4B">
            <w:pPr>
              <w:rPr>
                <w:sz w:val="22"/>
                <w:szCs w:val="22"/>
                <w:lang w:val="sr-Cyrl-CS"/>
              </w:rPr>
            </w:pPr>
            <w:r w:rsidRPr="0066756D">
              <w:rPr>
                <w:sz w:val="22"/>
                <w:szCs w:val="22"/>
                <w:lang w:val="sr-Cyrl-CS"/>
              </w:rPr>
              <w:t>-Праћење и контрола даљег напредовања ученика на редовној и допунској настави.</w:t>
            </w:r>
          </w:p>
          <w:p w:rsidR="0066756D" w:rsidRPr="0066756D" w:rsidRDefault="0066756D" w:rsidP="00617E4B">
            <w:pPr>
              <w:pStyle w:val="ListParagraph"/>
              <w:spacing w:after="0" w:line="240" w:lineRule="auto"/>
              <w:ind w:left="0"/>
              <w:rPr>
                <w:rFonts w:ascii="Times New Roman" w:hAnsi="Times New Roman"/>
                <w:lang w:val="sr-Cyrl-CS"/>
              </w:rPr>
            </w:pPr>
            <w:r w:rsidRPr="0066756D">
              <w:rPr>
                <w:rFonts w:ascii="Times New Roman" w:hAnsi="Times New Roman"/>
                <w:lang w:val="sr-Cyrl-CS"/>
              </w:rPr>
              <w:t>-Допунска настава се  реализује  кроз индивидуални и групни рад са ученицима.</w:t>
            </w:r>
          </w:p>
        </w:tc>
      </w:tr>
      <w:tr w:rsidR="0066756D" w:rsidRPr="0066756D" w:rsidTr="00617E4B">
        <w:tc>
          <w:tcPr>
            <w:tcW w:w="3978" w:type="dxa"/>
            <w:gridSpan w:val="2"/>
          </w:tcPr>
          <w:p w:rsidR="0066756D" w:rsidRPr="0066756D" w:rsidRDefault="0066756D" w:rsidP="00617E4B">
            <w:pPr>
              <w:rPr>
                <w:sz w:val="22"/>
                <w:szCs w:val="22"/>
              </w:rPr>
            </w:pPr>
            <w:r w:rsidRPr="0066756D">
              <w:rPr>
                <w:sz w:val="22"/>
                <w:szCs w:val="22"/>
              </w:rPr>
              <w:t>НАСТАВНИ  МОДУЛ:</w:t>
            </w:r>
          </w:p>
        </w:tc>
        <w:tc>
          <w:tcPr>
            <w:tcW w:w="5400" w:type="dxa"/>
          </w:tcPr>
          <w:p w:rsidR="0066756D" w:rsidRPr="0066756D" w:rsidRDefault="0066756D" w:rsidP="00617E4B">
            <w:pPr>
              <w:rPr>
                <w:sz w:val="22"/>
                <w:szCs w:val="22"/>
              </w:rPr>
            </w:pPr>
            <w:r w:rsidRPr="0066756D">
              <w:rPr>
                <w:sz w:val="22"/>
                <w:szCs w:val="22"/>
              </w:rPr>
              <w:t>ИСХОДИ : Ученик ће бити у стању да :</w:t>
            </w:r>
          </w:p>
        </w:tc>
      </w:tr>
      <w:tr w:rsidR="0066756D" w:rsidRPr="0066756D" w:rsidTr="00617E4B">
        <w:tc>
          <w:tcPr>
            <w:tcW w:w="3978" w:type="dxa"/>
            <w:gridSpan w:val="2"/>
            <w:vAlign w:val="center"/>
          </w:tcPr>
          <w:p w:rsidR="0066756D" w:rsidRPr="0066756D" w:rsidRDefault="0066756D" w:rsidP="00617E4B">
            <w:pPr>
              <w:rPr>
                <w:bCs/>
                <w:sz w:val="22"/>
                <w:szCs w:val="22"/>
              </w:rPr>
            </w:pPr>
            <w:r w:rsidRPr="0066756D">
              <w:rPr>
                <w:bCs/>
                <w:sz w:val="22"/>
                <w:szCs w:val="22"/>
              </w:rPr>
              <w:t>Тригонометрија правоуглог троугла.</w:t>
            </w:r>
          </w:p>
        </w:tc>
        <w:tc>
          <w:tcPr>
            <w:tcW w:w="5400" w:type="dxa"/>
          </w:tcPr>
          <w:p w:rsidR="0066756D" w:rsidRPr="0066756D" w:rsidRDefault="0066756D" w:rsidP="00617E4B">
            <w:pPr>
              <w:rPr>
                <w:sz w:val="22"/>
                <w:szCs w:val="22"/>
              </w:rPr>
            </w:pPr>
            <w:r w:rsidRPr="0066756D">
              <w:rPr>
                <w:rStyle w:val="Strong"/>
                <w:b w:val="0"/>
                <w:sz w:val="22"/>
                <w:szCs w:val="22"/>
              </w:rPr>
              <w:t xml:space="preserve">Препозна тригомометријске функције оштрог угла у правоуглом троуглу, да наведе  и примени вредности тригонометријских функција карактеристичних углова од </w:t>
            </w:r>
            <w:r w:rsidRPr="0066756D">
              <w:rPr>
                <w:sz w:val="22"/>
                <w:szCs w:val="22"/>
              </w:rPr>
              <w:t>30° , 45°, 60°, да решава правоугли троугао.</w:t>
            </w:r>
          </w:p>
        </w:tc>
      </w:tr>
      <w:tr w:rsidR="0066756D" w:rsidRPr="0066756D" w:rsidTr="00617E4B">
        <w:tc>
          <w:tcPr>
            <w:tcW w:w="3978" w:type="dxa"/>
            <w:gridSpan w:val="2"/>
            <w:vAlign w:val="center"/>
          </w:tcPr>
          <w:p w:rsidR="0066756D" w:rsidRPr="0066756D" w:rsidRDefault="0066756D" w:rsidP="00617E4B">
            <w:pPr>
              <w:rPr>
                <w:bCs/>
                <w:sz w:val="22"/>
                <w:szCs w:val="22"/>
              </w:rPr>
            </w:pPr>
            <w:r w:rsidRPr="0066756D">
              <w:rPr>
                <w:bCs/>
                <w:sz w:val="22"/>
                <w:szCs w:val="22"/>
              </w:rPr>
              <w:t>Степеновање и кореновање.</w:t>
            </w:r>
          </w:p>
        </w:tc>
        <w:tc>
          <w:tcPr>
            <w:tcW w:w="5400" w:type="dxa"/>
          </w:tcPr>
          <w:p w:rsidR="0066756D" w:rsidRPr="0066756D" w:rsidRDefault="0066756D" w:rsidP="00617E4B">
            <w:pPr>
              <w:rPr>
                <w:rStyle w:val="Strong"/>
                <w:b w:val="0"/>
                <w:sz w:val="22"/>
                <w:szCs w:val="22"/>
              </w:rPr>
            </w:pPr>
            <w:r w:rsidRPr="0066756D">
              <w:rPr>
                <w:rStyle w:val="Strong"/>
                <w:b w:val="0"/>
                <w:sz w:val="22"/>
                <w:szCs w:val="22"/>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66756D" w:rsidRPr="0066756D" w:rsidRDefault="0066756D" w:rsidP="00617E4B">
            <w:pPr>
              <w:rPr>
                <w:sz w:val="22"/>
                <w:szCs w:val="22"/>
              </w:rPr>
            </w:pPr>
            <w:r w:rsidRPr="0066756D">
              <w:rPr>
                <w:rStyle w:val="Strong"/>
                <w:b w:val="0"/>
                <w:sz w:val="22"/>
                <w:szCs w:val="22"/>
              </w:rPr>
              <w:t>Ученик ће бити у стању да дефинише појмове имагинарна јединица и комплексан број,да одреди коњугован број комплексног броја, да израчуна  модуо комплексног броја.</w:t>
            </w:r>
          </w:p>
        </w:tc>
      </w:tr>
      <w:tr w:rsidR="0066756D" w:rsidRPr="0066756D" w:rsidTr="00617E4B">
        <w:tc>
          <w:tcPr>
            <w:tcW w:w="3978" w:type="dxa"/>
            <w:gridSpan w:val="2"/>
            <w:vAlign w:val="center"/>
          </w:tcPr>
          <w:p w:rsidR="0066756D" w:rsidRPr="0066756D" w:rsidRDefault="0066756D" w:rsidP="00617E4B">
            <w:pPr>
              <w:rPr>
                <w:bCs/>
                <w:sz w:val="22"/>
                <w:szCs w:val="22"/>
              </w:rPr>
            </w:pPr>
            <w:r w:rsidRPr="0066756D">
              <w:rPr>
                <w:bCs/>
                <w:sz w:val="22"/>
                <w:szCs w:val="22"/>
              </w:rPr>
              <w:t>Квадратна једначина и квадратна функција.</w:t>
            </w:r>
          </w:p>
        </w:tc>
        <w:tc>
          <w:tcPr>
            <w:tcW w:w="5400" w:type="dxa"/>
          </w:tcPr>
          <w:p w:rsidR="0066756D" w:rsidRPr="0066756D" w:rsidRDefault="0066756D" w:rsidP="00617E4B">
            <w:pPr>
              <w:rPr>
                <w:sz w:val="22"/>
                <w:szCs w:val="22"/>
              </w:rPr>
            </w:pPr>
            <w:r w:rsidRPr="0066756D">
              <w:rPr>
                <w:rFonts w:eastAsia="MS Mincho"/>
                <w:sz w:val="22"/>
                <w:szCs w:val="22"/>
                <w:lang w:val="sr-Cyrl-CS"/>
              </w:rPr>
              <w:t xml:space="preserve">Решава </w:t>
            </w:r>
            <w:r w:rsidRPr="0066756D">
              <w:rPr>
                <w:rStyle w:val="Strong"/>
                <w:b w:val="0"/>
                <w:sz w:val="22"/>
                <w:szCs w:val="22"/>
                <w:lang w:val="sr-Cyrl-CS"/>
              </w:rPr>
              <w:t>решава потпуне квадратне једначине</w:t>
            </w:r>
            <w:r w:rsidRPr="0066756D">
              <w:rPr>
                <w:sz w:val="22"/>
                <w:szCs w:val="22"/>
                <w:lang w:val="sr-Cyrl-CS"/>
              </w:rPr>
              <w:t>узупотребу образца</w:t>
            </w:r>
            <w:r w:rsidRPr="0066756D">
              <w:rPr>
                <w:rStyle w:val="Strong"/>
                <w:b w:val="0"/>
                <w:sz w:val="22"/>
                <w:szCs w:val="22"/>
                <w:lang w:val="sr-Cyrl-CS"/>
              </w:rPr>
              <w:t xml:space="preserve">.Препозна природу решења у зависности од дискриминанте, да решава једноставније </w:t>
            </w:r>
            <w:r w:rsidRPr="0066756D">
              <w:rPr>
                <w:sz w:val="22"/>
                <w:szCs w:val="22"/>
              </w:rPr>
              <w:t xml:space="preserve">проблемекојисесводенаквадратнуједначину, </w:t>
            </w:r>
            <w:r w:rsidRPr="0066756D">
              <w:rPr>
                <w:rStyle w:val="Strong"/>
                <w:b w:val="0"/>
                <w:sz w:val="22"/>
                <w:szCs w:val="22"/>
                <w:lang w:val="sr-Cyrl-CS"/>
              </w:rPr>
              <w:t>да препозна Вијетове формуле и да их користи за  решавањеједноставнијих</w:t>
            </w:r>
            <w:r w:rsidRPr="0066756D">
              <w:rPr>
                <w:sz w:val="22"/>
                <w:szCs w:val="22"/>
              </w:rPr>
              <w:t>проблема. Да скицира график квадратне функције и са графика прочита њене особине, решава једноставније квадратне неједначине.</w:t>
            </w:r>
          </w:p>
        </w:tc>
      </w:tr>
      <w:tr w:rsidR="0066756D" w:rsidRPr="0066756D" w:rsidTr="00617E4B">
        <w:tc>
          <w:tcPr>
            <w:tcW w:w="3978" w:type="dxa"/>
            <w:gridSpan w:val="2"/>
            <w:vAlign w:val="center"/>
          </w:tcPr>
          <w:p w:rsidR="0066756D" w:rsidRPr="0066756D" w:rsidRDefault="0066756D" w:rsidP="00617E4B">
            <w:pPr>
              <w:rPr>
                <w:bCs/>
                <w:sz w:val="22"/>
                <w:szCs w:val="22"/>
              </w:rPr>
            </w:pPr>
            <w:r w:rsidRPr="0066756D">
              <w:rPr>
                <w:bCs/>
                <w:sz w:val="22"/>
                <w:szCs w:val="22"/>
              </w:rPr>
              <w:t>Полиедри и обртна тела.</w:t>
            </w:r>
          </w:p>
        </w:tc>
        <w:tc>
          <w:tcPr>
            <w:tcW w:w="5400" w:type="dxa"/>
          </w:tcPr>
          <w:p w:rsidR="0066756D" w:rsidRPr="0066756D" w:rsidRDefault="0066756D" w:rsidP="00617E4B">
            <w:pPr>
              <w:rPr>
                <w:rFonts w:eastAsia="MS Mincho"/>
                <w:sz w:val="22"/>
                <w:szCs w:val="22"/>
                <w:lang w:val="sr-Cyrl-CS"/>
              </w:rPr>
            </w:pPr>
            <w:r w:rsidRPr="0066756D">
              <w:rPr>
                <w:sz w:val="22"/>
                <w:szCs w:val="22"/>
              </w:rPr>
              <w:t>Израчунава површину и запремину правилне призме, правилне пирамиде, ваљка, купе и лопте.</w:t>
            </w:r>
          </w:p>
        </w:tc>
      </w:tr>
      <w:tr w:rsidR="0066756D" w:rsidRPr="0066756D" w:rsidTr="00617E4B">
        <w:tc>
          <w:tcPr>
            <w:tcW w:w="3978" w:type="dxa"/>
            <w:gridSpan w:val="2"/>
            <w:vAlign w:val="center"/>
          </w:tcPr>
          <w:p w:rsidR="0066756D" w:rsidRPr="0066756D" w:rsidRDefault="0066756D" w:rsidP="00617E4B">
            <w:pPr>
              <w:rPr>
                <w:bCs/>
                <w:sz w:val="22"/>
                <w:szCs w:val="22"/>
              </w:rPr>
            </w:pPr>
            <w:r w:rsidRPr="0066756D">
              <w:rPr>
                <w:bCs/>
                <w:sz w:val="22"/>
                <w:szCs w:val="22"/>
              </w:rPr>
              <w:t>Низови.</w:t>
            </w:r>
          </w:p>
        </w:tc>
        <w:tc>
          <w:tcPr>
            <w:tcW w:w="5400" w:type="dxa"/>
          </w:tcPr>
          <w:p w:rsidR="0066756D" w:rsidRPr="0066756D" w:rsidRDefault="0066756D" w:rsidP="00617E4B">
            <w:pPr>
              <w:rPr>
                <w:sz w:val="22"/>
                <w:szCs w:val="22"/>
                <w:lang w:val="sr-Cyrl-CS"/>
              </w:rPr>
            </w:pPr>
            <w:r w:rsidRPr="0066756D">
              <w:rPr>
                <w:sz w:val="22"/>
                <w:szCs w:val="22"/>
                <w:lang w:val="sr-Cyrl-CS"/>
              </w:rPr>
              <w:t>Препозна општи члан низа када су дати почетни чланови низа (једноставнији примери) , да препозна аритметички низ и одреди везу између општ</w:t>
            </w:r>
            <w:r w:rsidRPr="0066756D">
              <w:rPr>
                <w:sz w:val="22"/>
                <w:szCs w:val="22"/>
              </w:rPr>
              <w:t>e</w:t>
            </w:r>
            <w:r w:rsidRPr="0066756D">
              <w:rPr>
                <w:sz w:val="22"/>
                <w:szCs w:val="22"/>
                <w:lang w:val="sr-Cyrl-CS"/>
              </w:rPr>
              <w:t>г члана, првог члана и диференције низа .</w:t>
            </w:r>
          </w:p>
          <w:p w:rsidR="0066756D" w:rsidRPr="0066756D" w:rsidRDefault="0066756D" w:rsidP="00617E4B">
            <w:pPr>
              <w:rPr>
                <w:sz w:val="22"/>
                <w:szCs w:val="22"/>
                <w:lang w:val="sr-Cyrl-CS"/>
              </w:rPr>
            </w:pPr>
            <w:r w:rsidRPr="0066756D">
              <w:rPr>
                <w:sz w:val="22"/>
                <w:szCs w:val="22"/>
                <w:lang w:val="sr-Cyrl-CS"/>
              </w:rPr>
              <w:t xml:space="preserve">Да израчуна збир првих </w:t>
            </w:r>
            <w:r w:rsidRPr="0066756D">
              <w:rPr>
                <w:sz w:val="22"/>
                <w:szCs w:val="22"/>
              </w:rPr>
              <w:t>n</w:t>
            </w:r>
            <w:r w:rsidRPr="0066756D">
              <w:rPr>
                <w:sz w:val="22"/>
                <w:szCs w:val="22"/>
                <w:lang w:val="sr-Cyrl-CS"/>
              </w:rPr>
              <w:t xml:space="preserve"> чланова аритметичког низа, Препозна геометријски низ  и одреди везу између општ</w:t>
            </w:r>
            <w:r w:rsidRPr="0066756D">
              <w:rPr>
                <w:sz w:val="22"/>
                <w:szCs w:val="22"/>
              </w:rPr>
              <w:t>e</w:t>
            </w:r>
            <w:r w:rsidRPr="0066756D">
              <w:rPr>
                <w:sz w:val="22"/>
                <w:szCs w:val="22"/>
                <w:lang w:val="sr-Cyrl-CS"/>
              </w:rPr>
              <w:t xml:space="preserve">г члана и првог члана и количника низа , да  израчуна збир првих </w:t>
            </w:r>
            <w:r w:rsidRPr="0066756D">
              <w:rPr>
                <w:sz w:val="22"/>
                <w:szCs w:val="22"/>
              </w:rPr>
              <w:t>n</w:t>
            </w:r>
            <w:r w:rsidRPr="0066756D">
              <w:rPr>
                <w:sz w:val="22"/>
                <w:szCs w:val="22"/>
                <w:lang w:val="sr-Cyrl-CS"/>
              </w:rPr>
              <w:t xml:space="preserve"> чланова геометријског низа.</w:t>
            </w:r>
          </w:p>
        </w:tc>
      </w:tr>
    </w:tbl>
    <w:p w:rsidR="0066756D" w:rsidRPr="0066756D" w:rsidRDefault="0066756D" w:rsidP="0066756D">
      <w:pPr>
        <w:rPr>
          <w:sz w:val="22"/>
          <w:szCs w:val="22"/>
        </w:rPr>
      </w:pPr>
    </w:p>
    <w:p w:rsidR="0066756D" w:rsidRDefault="0066756D" w:rsidP="001E2CDE">
      <w:pPr>
        <w:rPr>
          <w:b/>
        </w:rPr>
      </w:pPr>
    </w:p>
    <w:p w:rsidR="0066756D" w:rsidRDefault="0066756D" w:rsidP="001E2CDE">
      <w:pPr>
        <w:rPr>
          <w:b/>
        </w:rPr>
      </w:pPr>
    </w:p>
    <w:p w:rsidR="0066756D" w:rsidRDefault="0066756D" w:rsidP="001E2CDE">
      <w:pPr>
        <w:rPr>
          <w:b/>
        </w:rPr>
      </w:pPr>
    </w:p>
    <w:p w:rsidR="009463B1" w:rsidRDefault="009463B1" w:rsidP="001E2CDE">
      <w:pPr>
        <w:rPr>
          <w:b/>
        </w:rPr>
      </w:pPr>
    </w:p>
    <w:p w:rsidR="009463B1" w:rsidRDefault="009463B1" w:rsidP="001E2CDE">
      <w:pPr>
        <w:rPr>
          <w:b/>
        </w:rPr>
      </w:pPr>
    </w:p>
    <w:p w:rsidR="009463B1" w:rsidRDefault="009463B1" w:rsidP="001E2CDE">
      <w:pPr>
        <w:rPr>
          <w:b/>
        </w:rPr>
      </w:pPr>
    </w:p>
    <w:p w:rsidR="0066756D" w:rsidRDefault="0066756D" w:rsidP="001E2CDE">
      <w:pPr>
        <w:rPr>
          <w:b/>
        </w:rPr>
      </w:pPr>
    </w:p>
    <w:p w:rsidR="0066756D" w:rsidRPr="0066756D" w:rsidRDefault="0066756D" w:rsidP="001E2CDE">
      <w:pPr>
        <w:rPr>
          <w:b/>
        </w:rPr>
      </w:pPr>
    </w:p>
    <w:p w:rsidR="001E2CDE" w:rsidRDefault="001E2CDE" w:rsidP="001E2CDE">
      <w:pPr>
        <w:rPr>
          <w:b/>
        </w:rPr>
      </w:pPr>
      <w:r w:rsidRPr="00BC0703">
        <w:rPr>
          <w:b/>
        </w:rPr>
        <w:t>6</w:t>
      </w:r>
      <w:r w:rsidRPr="00BC0703">
        <w:rPr>
          <w:rFonts w:eastAsia="Calibri"/>
          <w:b/>
        </w:rPr>
        <w:t xml:space="preserve">. </w:t>
      </w:r>
      <w:r w:rsidRPr="00BC0703">
        <w:rPr>
          <w:b/>
        </w:rPr>
        <w:t>Програм рада  допунске наставе за наставни предмет  географија</w:t>
      </w:r>
    </w:p>
    <w:p w:rsidR="008059D9" w:rsidRPr="008059D9" w:rsidRDefault="008059D9" w:rsidP="001E2CDE">
      <w:pPr>
        <w:rPr>
          <w:b/>
        </w:rPr>
      </w:pPr>
    </w:p>
    <w:tbl>
      <w:tblPr>
        <w:tblStyle w:val="TableGrid"/>
        <w:tblW w:w="0" w:type="auto"/>
        <w:tblLook w:val="04A0"/>
      </w:tblPr>
      <w:tblGrid>
        <w:gridCol w:w="1278"/>
        <w:gridCol w:w="1530"/>
        <w:gridCol w:w="6570"/>
      </w:tblGrid>
      <w:tr w:rsidR="00862384" w:rsidRPr="006F266B" w:rsidTr="00E27FD6">
        <w:tc>
          <w:tcPr>
            <w:tcW w:w="9378" w:type="dxa"/>
            <w:gridSpan w:val="3"/>
            <w:shd w:val="clear" w:color="auto" w:fill="D9D9D9" w:themeFill="background1" w:themeFillShade="D9"/>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rPr>
              <w:t xml:space="preserve">за други  разред образовних профила  здравствени неговатељ </w:t>
            </w:r>
          </w:p>
        </w:tc>
      </w:tr>
      <w:tr w:rsidR="00862384" w:rsidRPr="006F266B" w:rsidTr="00E27FD6">
        <w:tc>
          <w:tcPr>
            <w:tcW w:w="9378" w:type="dxa"/>
            <w:gridSpan w:val="3"/>
            <w:shd w:val="clear" w:color="auto" w:fill="D9D9D9" w:themeFill="background1" w:themeFillShade="D9"/>
          </w:tcPr>
          <w:p w:rsidR="00862384" w:rsidRPr="00862384" w:rsidRDefault="00862384" w:rsidP="00E27FD6">
            <w:pPr>
              <w:pStyle w:val="ListParagraph"/>
              <w:spacing w:after="0" w:line="240" w:lineRule="auto"/>
              <w:ind w:left="0"/>
              <w:rPr>
                <w:rFonts w:ascii="Times New Roman" w:hAnsi="Times New Roman"/>
              </w:rPr>
            </w:pPr>
            <w:r w:rsidRPr="00862384">
              <w:rPr>
                <w:rFonts w:ascii="Times New Roman" w:hAnsi="Times New Roman"/>
                <w:lang w:val="sr-Cyrl-CS"/>
              </w:rPr>
              <w:t>У другом разреду наставни предмет географија се реализује кроз 1 час недељно</w:t>
            </w:r>
          </w:p>
        </w:tc>
      </w:tr>
      <w:tr w:rsidR="00862384" w:rsidRPr="006F266B" w:rsidTr="00E27FD6">
        <w:tc>
          <w:tcPr>
            <w:tcW w:w="1278" w:type="dxa"/>
          </w:tcPr>
          <w:p w:rsidR="00862384" w:rsidRPr="006F266B" w:rsidRDefault="00862384" w:rsidP="00E27FD6">
            <w:pPr>
              <w:rPr>
                <w:sz w:val="22"/>
                <w:szCs w:val="22"/>
              </w:rPr>
            </w:pPr>
            <w:r w:rsidRPr="006F266B">
              <w:rPr>
                <w:sz w:val="22"/>
                <w:szCs w:val="22"/>
              </w:rPr>
              <w:t xml:space="preserve">Циљеви: </w:t>
            </w:r>
          </w:p>
          <w:p w:rsidR="00862384" w:rsidRPr="006F266B" w:rsidRDefault="00862384" w:rsidP="00E27FD6">
            <w:pPr>
              <w:rPr>
                <w:sz w:val="22"/>
                <w:szCs w:val="22"/>
              </w:rPr>
            </w:pPr>
          </w:p>
        </w:tc>
        <w:tc>
          <w:tcPr>
            <w:tcW w:w="8100" w:type="dxa"/>
            <w:gridSpan w:val="2"/>
          </w:tcPr>
          <w:p w:rsidR="00862384" w:rsidRPr="006F266B" w:rsidRDefault="00862384" w:rsidP="00E27FD6">
            <w:pPr>
              <w:rPr>
                <w:sz w:val="22"/>
                <w:szCs w:val="22"/>
                <w:lang w:val="sr-Cyrl-CS"/>
              </w:rPr>
            </w:pPr>
            <w:r w:rsidRPr="006F266B">
              <w:rPr>
                <w:sz w:val="22"/>
                <w:szCs w:val="22"/>
                <w:lang w:val="sr-Cyrl-CS"/>
              </w:rPr>
              <w:t xml:space="preserve"> - Уочавање и схватање корелативних односа између географије и других природних и друштвених наука</w:t>
            </w:r>
          </w:p>
          <w:p w:rsidR="00862384" w:rsidRPr="006F266B" w:rsidRDefault="00862384" w:rsidP="00E27FD6">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862384" w:rsidRPr="006F266B" w:rsidRDefault="00862384" w:rsidP="00E27FD6">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862384" w:rsidRPr="006F266B" w:rsidRDefault="00862384" w:rsidP="00E27FD6">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862384" w:rsidRPr="006F266B" w:rsidRDefault="00862384" w:rsidP="00E27FD6">
            <w:pPr>
              <w:rPr>
                <w:sz w:val="22"/>
                <w:szCs w:val="22"/>
                <w:lang w:val="sr-Cyrl-CS"/>
              </w:rPr>
            </w:pPr>
            <w:r w:rsidRPr="006F266B">
              <w:rPr>
                <w:sz w:val="22"/>
                <w:szCs w:val="22"/>
                <w:lang w:val="sr-Cyrl-CS"/>
              </w:rPr>
              <w:t>- Разумевање актуелне географске стварности наше земље и савременог света</w:t>
            </w:r>
          </w:p>
          <w:p w:rsidR="00862384" w:rsidRPr="006F266B" w:rsidRDefault="00862384" w:rsidP="00E27FD6">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862384" w:rsidRPr="006F266B" w:rsidRDefault="00862384" w:rsidP="00E27FD6">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862384" w:rsidRPr="006F266B" w:rsidRDefault="00862384" w:rsidP="00E27FD6">
            <w:pPr>
              <w:rPr>
                <w:sz w:val="22"/>
                <w:szCs w:val="22"/>
                <w:lang w:val="sr-Cyrl-CS"/>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tc>
      </w:tr>
      <w:tr w:rsidR="00862384" w:rsidRPr="006F266B" w:rsidTr="00E27FD6">
        <w:tc>
          <w:tcPr>
            <w:tcW w:w="9378" w:type="dxa"/>
            <w:gridSpan w:val="3"/>
            <w:shd w:val="clear" w:color="auto" w:fill="F2F2F2" w:themeFill="background1" w:themeFillShade="F2"/>
          </w:tcPr>
          <w:p w:rsidR="00862384" w:rsidRPr="006F266B" w:rsidRDefault="00862384" w:rsidP="00E27FD6">
            <w:pPr>
              <w:rPr>
                <w:sz w:val="22"/>
                <w:szCs w:val="22"/>
                <w:lang w:val="sr-Cyrl-CS"/>
              </w:rPr>
            </w:pPr>
            <w:r w:rsidRPr="006F266B">
              <w:rPr>
                <w:b/>
                <w:sz w:val="22"/>
                <w:szCs w:val="22"/>
                <w:lang w:val="sr-Cyrl-CS"/>
              </w:rPr>
              <w:t>Активности</w:t>
            </w:r>
            <w:r w:rsidRPr="006F266B">
              <w:rPr>
                <w:sz w:val="22"/>
                <w:szCs w:val="22"/>
                <w:lang w:val="sr-Cyrl-CS"/>
              </w:rPr>
              <w:t xml:space="preserve"> којима се остварује допунска настава из географије су:</w:t>
            </w:r>
          </w:p>
          <w:p w:rsidR="00862384" w:rsidRPr="006F266B" w:rsidRDefault="00862384"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и групни рад са ученицима</w:t>
            </w:r>
          </w:p>
          <w:p w:rsidR="00862384" w:rsidRPr="006F266B" w:rsidRDefault="00862384"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862384" w:rsidRPr="006F266B" w:rsidRDefault="00862384"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p w:rsidR="00862384" w:rsidRPr="006F266B" w:rsidRDefault="00862384"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Коришћење документарних филмова</w:t>
            </w:r>
          </w:p>
        </w:tc>
      </w:tr>
      <w:tr w:rsidR="00862384" w:rsidRPr="006F266B" w:rsidTr="00E27FD6">
        <w:tc>
          <w:tcPr>
            <w:tcW w:w="2808" w:type="dxa"/>
            <w:gridSpan w:val="2"/>
          </w:tcPr>
          <w:p w:rsidR="00862384" w:rsidRPr="006F266B" w:rsidRDefault="00862384" w:rsidP="00E27FD6">
            <w:pPr>
              <w:rPr>
                <w:sz w:val="22"/>
                <w:szCs w:val="22"/>
              </w:rPr>
            </w:pPr>
            <w:r w:rsidRPr="006F266B">
              <w:rPr>
                <w:sz w:val="22"/>
                <w:szCs w:val="22"/>
              </w:rPr>
              <w:t>НАСТАВНА ТЕМА:</w:t>
            </w:r>
          </w:p>
        </w:tc>
        <w:tc>
          <w:tcPr>
            <w:tcW w:w="6570" w:type="dxa"/>
          </w:tcPr>
          <w:p w:rsidR="00862384" w:rsidRPr="006F266B" w:rsidRDefault="00862384" w:rsidP="00E27FD6">
            <w:pPr>
              <w:rPr>
                <w:sz w:val="22"/>
                <w:szCs w:val="22"/>
              </w:rPr>
            </w:pPr>
            <w:r w:rsidRPr="006F266B">
              <w:rPr>
                <w:sz w:val="22"/>
                <w:szCs w:val="22"/>
              </w:rPr>
              <w:t>ИСХОДИ:</w:t>
            </w:r>
          </w:p>
        </w:tc>
      </w:tr>
      <w:tr w:rsidR="00862384" w:rsidRPr="006F266B" w:rsidTr="00E27FD6">
        <w:tc>
          <w:tcPr>
            <w:tcW w:w="2808" w:type="dxa"/>
            <w:gridSpan w:val="2"/>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Увод</w:t>
            </w:r>
          </w:p>
        </w:tc>
        <w:tc>
          <w:tcPr>
            <w:tcW w:w="6570" w:type="dxa"/>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предмет изучавања и место географије у систему наука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одреди место географије у систему наука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значај и практичну примену географских знања</w:t>
            </w:r>
          </w:p>
        </w:tc>
      </w:tr>
      <w:tr w:rsidR="00862384" w:rsidRPr="006F266B" w:rsidTr="00E27FD6">
        <w:tc>
          <w:tcPr>
            <w:tcW w:w="2808" w:type="dxa"/>
            <w:gridSpan w:val="2"/>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Савремене компоненте географског положаја Србије</w:t>
            </w:r>
          </w:p>
        </w:tc>
        <w:tc>
          <w:tcPr>
            <w:tcW w:w="6570" w:type="dxa"/>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и функције државних граница, разуме државно уређење Србије и познаје државна обележја: грб, заставу и химну</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карти положај и величину територије Србије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југоисточна Европа, лоцира на карти Балканско полуострво</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промене на политичкој карти Балканског полуострва</w:t>
            </w:r>
          </w:p>
        </w:tc>
      </w:tr>
      <w:tr w:rsidR="00862384" w:rsidRPr="006F266B" w:rsidTr="00E27FD6">
        <w:tc>
          <w:tcPr>
            <w:tcW w:w="2808" w:type="dxa"/>
            <w:gridSpan w:val="2"/>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Природни ресурси Србије и њихов економско-географски значај</w:t>
            </w:r>
          </w:p>
        </w:tc>
        <w:tc>
          <w:tcPr>
            <w:tcW w:w="6570" w:type="dxa"/>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 идентификује основне макро-целине рељефа Србије </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елементе и факторе климе, разликује климатске типове у Србији</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водна богатства Србије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земљишта, одреди типове тла на простору Србије</w:t>
            </w:r>
          </w:p>
        </w:tc>
      </w:tr>
      <w:tr w:rsidR="00862384" w:rsidRPr="006F266B" w:rsidTr="00E27FD6">
        <w:tc>
          <w:tcPr>
            <w:tcW w:w="2808" w:type="dxa"/>
            <w:gridSpan w:val="2"/>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Становништво и насеља Србије</w:t>
            </w:r>
          </w:p>
        </w:tc>
        <w:tc>
          <w:tcPr>
            <w:tcW w:w="6570" w:type="dxa"/>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историјско-географском континуитету насељавању Србије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укаже на промену броја становника Србије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појмове наталитет, морталитет и природни прираштај</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миграције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дијаспоре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структуру становништва у Србији</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насеља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постанак, развој и размештај насеља Србије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градске центре Србије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врсте, функције и типове насеља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значење појмова урбанизација, индустријализација, терцијаризација</w:t>
            </w:r>
          </w:p>
        </w:tc>
      </w:tr>
      <w:tr w:rsidR="00862384" w:rsidRPr="006F266B" w:rsidTr="00E27FD6">
        <w:tc>
          <w:tcPr>
            <w:tcW w:w="2808" w:type="dxa"/>
            <w:gridSpan w:val="2"/>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Привреда Србије</w:t>
            </w:r>
          </w:p>
        </w:tc>
        <w:tc>
          <w:tcPr>
            <w:tcW w:w="6570" w:type="dxa"/>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дефиницију привреде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све привредне гране и наведе оне које су мање или више развијене на тлу Србије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индустрија, индустријализација, саобраћај, туризам, трговина…</w:t>
            </w:r>
          </w:p>
        </w:tc>
      </w:tr>
      <w:tr w:rsidR="00862384" w:rsidRPr="006F266B" w:rsidTr="00E27FD6">
        <w:tc>
          <w:tcPr>
            <w:tcW w:w="2808" w:type="dxa"/>
            <w:gridSpan w:val="2"/>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Регионалне целине Србије</w:t>
            </w:r>
          </w:p>
        </w:tc>
        <w:tc>
          <w:tcPr>
            <w:tcW w:w="6570" w:type="dxa"/>
          </w:tcPr>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регије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карти Србије границе Војводине, Шумадије, Поморавља, источне Србије, Косова и Метохије, Старовлашке-рашке висије</w:t>
            </w:r>
          </w:p>
          <w:p w:rsidR="00862384" w:rsidRPr="006F266B" w:rsidRDefault="00862384" w:rsidP="00E27FD6">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карактеристике наведених регија на тлу Србије</w:t>
            </w:r>
          </w:p>
        </w:tc>
      </w:tr>
    </w:tbl>
    <w:p w:rsidR="00862384" w:rsidRDefault="00862384" w:rsidP="001E2CDE">
      <w:pPr>
        <w:rPr>
          <w:rFonts w:eastAsia="Calibri"/>
          <w:b/>
        </w:rPr>
      </w:pPr>
    </w:p>
    <w:p w:rsidR="001E2CDE" w:rsidRDefault="001E2CDE" w:rsidP="001E2CDE">
      <w:pPr>
        <w:rPr>
          <w:b/>
        </w:rPr>
      </w:pPr>
      <w:r w:rsidRPr="00BC0703">
        <w:rPr>
          <w:rFonts w:eastAsia="Calibri"/>
          <w:b/>
        </w:rPr>
        <w:t xml:space="preserve">7. </w:t>
      </w:r>
      <w:r w:rsidRPr="00BC0703">
        <w:rPr>
          <w:b/>
        </w:rPr>
        <w:t>Програм рада  допунске наставе  за наставни предмет</w:t>
      </w:r>
      <w:r w:rsidR="008059D9">
        <w:rPr>
          <w:b/>
        </w:rPr>
        <w:t xml:space="preserve"> </w:t>
      </w:r>
      <w:r w:rsidRPr="00BC0703">
        <w:rPr>
          <w:b/>
          <w:lang w:val="sr-Cyrl-CS"/>
        </w:rPr>
        <w:t>здравствена нега</w:t>
      </w:r>
      <w:r w:rsidRPr="00BC0703">
        <w:rPr>
          <w:b/>
        </w:rPr>
        <w:t xml:space="preserve"> </w:t>
      </w:r>
    </w:p>
    <w:p w:rsidR="008059D9" w:rsidRPr="008059D9" w:rsidRDefault="008059D9" w:rsidP="001E2CDE">
      <w:pPr>
        <w:rPr>
          <w:b/>
        </w:rPr>
      </w:pPr>
    </w:p>
    <w:tbl>
      <w:tblPr>
        <w:tblStyle w:val="TableGrid"/>
        <w:tblW w:w="0" w:type="auto"/>
        <w:tblLook w:val="04A0"/>
      </w:tblPr>
      <w:tblGrid>
        <w:gridCol w:w="2016"/>
        <w:gridCol w:w="1527"/>
        <w:gridCol w:w="6063"/>
      </w:tblGrid>
      <w:tr w:rsidR="00060F4C" w:rsidRPr="004D19B7" w:rsidTr="009F63F9">
        <w:tc>
          <w:tcPr>
            <w:tcW w:w="9606" w:type="dxa"/>
            <w:gridSpan w:val="3"/>
            <w:shd w:val="clear" w:color="auto" w:fill="D9D9D9" w:themeFill="background1" w:themeFillShade="D9"/>
          </w:tcPr>
          <w:p w:rsidR="00060F4C" w:rsidRPr="0016555B" w:rsidRDefault="00060F4C" w:rsidP="00F72D3B">
            <w:pPr>
              <w:pStyle w:val="ListParagraph"/>
              <w:spacing w:after="0" w:line="240" w:lineRule="auto"/>
              <w:ind w:left="0"/>
              <w:rPr>
                <w:rFonts w:ascii="Times New Roman" w:hAnsi="Times New Roman"/>
              </w:rPr>
            </w:pPr>
            <w:r w:rsidRPr="004D19B7">
              <w:rPr>
                <w:rFonts w:ascii="Times New Roman" w:hAnsi="Times New Roman"/>
              </w:rPr>
              <w:t xml:space="preserve">за други разред образовног профила здравствени неговатељ </w:t>
            </w:r>
          </w:p>
        </w:tc>
      </w:tr>
      <w:tr w:rsidR="00060F4C" w:rsidRPr="004D19B7" w:rsidTr="009F63F9">
        <w:tc>
          <w:tcPr>
            <w:tcW w:w="2016" w:type="dxa"/>
          </w:tcPr>
          <w:p w:rsidR="00060F4C" w:rsidRPr="004D19B7" w:rsidRDefault="00060F4C" w:rsidP="00F72D3B">
            <w:pPr>
              <w:rPr>
                <w:sz w:val="22"/>
                <w:szCs w:val="22"/>
              </w:rPr>
            </w:pPr>
            <w:r w:rsidRPr="004D19B7">
              <w:rPr>
                <w:sz w:val="22"/>
                <w:szCs w:val="22"/>
              </w:rPr>
              <w:t xml:space="preserve">Циљеви: </w:t>
            </w:r>
          </w:p>
          <w:p w:rsidR="00060F4C" w:rsidRPr="004D19B7" w:rsidRDefault="00060F4C" w:rsidP="00F72D3B">
            <w:pPr>
              <w:rPr>
                <w:sz w:val="22"/>
                <w:szCs w:val="22"/>
              </w:rPr>
            </w:pPr>
          </w:p>
        </w:tc>
        <w:tc>
          <w:tcPr>
            <w:tcW w:w="7590" w:type="dxa"/>
            <w:gridSpan w:val="2"/>
          </w:tcPr>
          <w:p w:rsidR="00060F4C" w:rsidRPr="004D19B7" w:rsidRDefault="00060F4C" w:rsidP="00F72D3B">
            <w:pPr>
              <w:rPr>
                <w:sz w:val="22"/>
                <w:szCs w:val="22"/>
                <w:lang w:val="sr-Cyrl-CS"/>
              </w:rPr>
            </w:pPr>
            <w:r w:rsidRPr="004D19B7">
              <w:rPr>
                <w:sz w:val="22"/>
                <w:szCs w:val="22"/>
              </w:rPr>
              <w:t xml:space="preserve">допунске наставе је помоћ у стицању основних теоријских знања и вештина здравствене неге, обухваћених наставним планом и програмом у наставном предмету „здравствена нега“. </w:t>
            </w:r>
          </w:p>
        </w:tc>
      </w:tr>
      <w:tr w:rsidR="00060F4C" w:rsidRPr="004D19B7" w:rsidTr="009F63F9">
        <w:tc>
          <w:tcPr>
            <w:tcW w:w="2016" w:type="dxa"/>
          </w:tcPr>
          <w:p w:rsidR="00060F4C" w:rsidRPr="004D19B7" w:rsidRDefault="00060F4C" w:rsidP="00F72D3B">
            <w:pPr>
              <w:rPr>
                <w:sz w:val="22"/>
                <w:szCs w:val="22"/>
              </w:rPr>
            </w:pPr>
            <w:r w:rsidRPr="004D19B7">
              <w:rPr>
                <w:sz w:val="22"/>
                <w:szCs w:val="22"/>
              </w:rPr>
              <w:t xml:space="preserve">Задаци: </w:t>
            </w:r>
          </w:p>
          <w:p w:rsidR="00060F4C" w:rsidRPr="004D19B7" w:rsidRDefault="00060F4C" w:rsidP="00F72D3B">
            <w:pPr>
              <w:jc w:val="both"/>
              <w:rPr>
                <w:sz w:val="22"/>
                <w:szCs w:val="22"/>
              </w:rPr>
            </w:pPr>
          </w:p>
        </w:tc>
        <w:tc>
          <w:tcPr>
            <w:tcW w:w="7590" w:type="dxa"/>
            <w:gridSpan w:val="2"/>
          </w:tcPr>
          <w:p w:rsidR="00060F4C" w:rsidRPr="00592144" w:rsidRDefault="00060F4C" w:rsidP="00592144">
            <w:pPr>
              <w:jc w:val="both"/>
              <w:rPr>
                <w:sz w:val="22"/>
                <w:szCs w:val="22"/>
              </w:rPr>
            </w:pPr>
            <w:r w:rsidRPr="004D19B7">
              <w:rPr>
                <w:sz w:val="22"/>
                <w:szCs w:val="22"/>
              </w:rPr>
              <w:t>допунске наставе усмерени су ка помоћи у савладавању појединачних и специфичних задатака здравственог неговатеља, који омогућавају збрињавање, посматрање болесника, поступак са болесником као и терапијске и дијагностичке процедуре.</w:t>
            </w:r>
          </w:p>
        </w:tc>
      </w:tr>
      <w:tr w:rsidR="00060F4C" w:rsidRPr="004D19B7" w:rsidTr="009F63F9">
        <w:tc>
          <w:tcPr>
            <w:tcW w:w="9606" w:type="dxa"/>
            <w:gridSpan w:val="3"/>
            <w:shd w:val="clear" w:color="auto" w:fill="F2F2F2" w:themeFill="background1" w:themeFillShade="F2"/>
          </w:tcPr>
          <w:p w:rsidR="00060F4C" w:rsidRPr="004D19B7" w:rsidRDefault="00060F4C" w:rsidP="00F72D3B">
            <w:pPr>
              <w:rPr>
                <w:sz w:val="22"/>
                <w:szCs w:val="22"/>
              </w:rPr>
            </w:pPr>
            <w:r w:rsidRPr="004D19B7">
              <w:rPr>
                <w:b/>
                <w:sz w:val="22"/>
                <w:szCs w:val="22"/>
                <w:lang w:val="sr-Cyrl-CS"/>
              </w:rPr>
              <w:t>Активности</w:t>
            </w:r>
            <w:r w:rsidRPr="004D19B7">
              <w:rPr>
                <w:sz w:val="22"/>
                <w:szCs w:val="22"/>
                <w:lang w:val="sr-Cyrl-CS"/>
              </w:rPr>
              <w:t xml:space="preserve"> којима се остварује допунска настава</w:t>
            </w:r>
            <w:r w:rsidRPr="004D19B7">
              <w:rPr>
                <w:sz w:val="22"/>
                <w:szCs w:val="22"/>
              </w:rPr>
              <w:t xml:space="preserve"> из предмета здравствена нега:</w:t>
            </w:r>
          </w:p>
          <w:p w:rsidR="00060F4C" w:rsidRPr="004D19B7" w:rsidRDefault="00060F4C"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 xml:space="preserve">Индивидуални рад са учеником </w:t>
            </w:r>
          </w:p>
          <w:p w:rsidR="00060F4C" w:rsidRPr="004D19B7" w:rsidRDefault="00060F4C"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rPr>
              <w:t>Групни рад са ученицима</w:t>
            </w:r>
          </w:p>
          <w:p w:rsidR="00060F4C" w:rsidRPr="004D19B7" w:rsidRDefault="00060F4C"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lang w:val="sr-Cyrl-CS"/>
              </w:rPr>
              <w:t>Усмено понављање градива</w:t>
            </w:r>
          </w:p>
          <w:p w:rsidR="00060F4C" w:rsidRPr="004D19B7" w:rsidRDefault="00060F4C"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lang w:val="sr-Cyrl-CS"/>
              </w:rPr>
              <w:t>Решавање тестова</w:t>
            </w:r>
          </w:p>
          <w:p w:rsidR="00060F4C" w:rsidRPr="004D19B7" w:rsidRDefault="00060F4C"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lang w:val="sr-Cyrl-CS"/>
              </w:rPr>
              <w:t>Коришћење илустративних метода</w:t>
            </w:r>
          </w:p>
          <w:p w:rsidR="00060F4C" w:rsidRPr="004D19B7" w:rsidRDefault="00060F4C"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Примена савремене технологије у настави.</w:t>
            </w:r>
          </w:p>
        </w:tc>
      </w:tr>
      <w:tr w:rsidR="00060F4C" w:rsidRPr="004D19B7" w:rsidTr="009F63F9">
        <w:tc>
          <w:tcPr>
            <w:tcW w:w="3543" w:type="dxa"/>
            <w:gridSpan w:val="2"/>
          </w:tcPr>
          <w:p w:rsidR="00060F4C" w:rsidRPr="004D19B7" w:rsidRDefault="00060F4C" w:rsidP="00F72D3B">
            <w:pPr>
              <w:rPr>
                <w:sz w:val="22"/>
                <w:szCs w:val="22"/>
              </w:rPr>
            </w:pPr>
            <w:r w:rsidRPr="004D19B7">
              <w:rPr>
                <w:sz w:val="22"/>
                <w:szCs w:val="22"/>
              </w:rPr>
              <w:t>НАСТАВНЕ ТЕМЕ:</w:t>
            </w:r>
          </w:p>
        </w:tc>
        <w:tc>
          <w:tcPr>
            <w:tcW w:w="6063" w:type="dxa"/>
          </w:tcPr>
          <w:p w:rsidR="00060F4C" w:rsidRPr="004D19B7" w:rsidRDefault="00060F4C" w:rsidP="00F72D3B">
            <w:pPr>
              <w:rPr>
                <w:sz w:val="22"/>
                <w:szCs w:val="22"/>
              </w:rPr>
            </w:pPr>
            <w:r w:rsidRPr="004D19B7">
              <w:rPr>
                <w:sz w:val="22"/>
                <w:szCs w:val="22"/>
              </w:rPr>
              <w:t>ИСХОДИ:</w:t>
            </w:r>
          </w:p>
        </w:tc>
      </w:tr>
      <w:tr w:rsidR="00060F4C" w:rsidRPr="004D19B7" w:rsidTr="009F63F9">
        <w:tc>
          <w:tcPr>
            <w:tcW w:w="3543" w:type="dxa"/>
            <w:gridSpan w:val="2"/>
          </w:tcPr>
          <w:p w:rsidR="00060F4C" w:rsidRPr="004D19B7" w:rsidRDefault="00060F4C" w:rsidP="00F72D3B">
            <w:pPr>
              <w:rPr>
                <w:sz w:val="22"/>
                <w:szCs w:val="22"/>
              </w:rPr>
            </w:pPr>
            <w:r w:rsidRPr="004D19B7">
              <w:rPr>
                <w:sz w:val="22"/>
                <w:szCs w:val="22"/>
              </w:rPr>
              <w:t>Декубитална улцерација (правилна нега, превенција, лечење)</w:t>
            </w:r>
          </w:p>
        </w:tc>
        <w:tc>
          <w:tcPr>
            <w:tcW w:w="6063" w:type="dxa"/>
          </w:tcPr>
          <w:p w:rsidR="00060F4C" w:rsidRPr="00592144" w:rsidRDefault="00060F4C" w:rsidP="00592144">
            <w:pPr>
              <w:rPr>
                <w:sz w:val="22"/>
                <w:szCs w:val="22"/>
              </w:rPr>
            </w:pPr>
            <w:r w:rsidRPr="004D19B7">
              <w:rPr>
                <w:sz w:val="22"/>
                <w:szCs w:val="22"/>
                <w:lang w:val="ru-RU"/>
              </w:rPr>
              <w:t>Ученик бити у стању да уочи ендогене и отклони егзогене факторе у настанку декубитуса. Спроведе негу предилекционих места, сликовито опише стадијуме декубитуса , контролише декубиталну улцерацију и примени методе превенције.</w:t>
            </w:r>
          </w:p>
        </w:tc>
      </w:tr>
      <w:tr w:rsidR="00060F4C" w:rsidRPr="004D19B7" w:rsidTr="009F63F9">
        <w:tc>
          <w:tcPr>
            <w:tcW w:w="3543" w:type="dxa"/>
            <w:gridSpan w:val="2"/>
          </w:tcPr>
          <w:p w:rsidR="00060F4C" w:rsidRPr="004D19B7" w:rsidRDefault="00060F4C" w:rsidP="00F72D3B">
            <w:pPr>
              <w:rPr>
                <w:sz w:val="22"/>
                <w:szCs w:val="22"/>
              </w:rPr>
            </w:pPr>
            <w:r w:rsidRPr="004D19B7">
              <w:rPr>
                <w:bCs/>
                <w:sz w:val="22"/>
                <w:szCs w:val="22"/>
              </w:rPr>
              <w:t>Пријем, смештај, визита и отпуст болесника</w:t>
            </w:r>
          </w:p>
        </w:tc>
        <w:tc>
          <w:tcPr>
            <w:tcW w:w="6063" w:type="dxa"/>
          </w:tcPr>
          <w:p w:rsidR="00060F4C" w:rsidRPr="00592144" w:rsidRDefault="00060F4C" w:rsidP="00592144">
            <w:pPr>
              <w:rPr>
                <w:sz w:val="22"/>
                <w:szCs w:val="22"/>
                <w:lang w:val="ru-RU"/>
              </w:rPr>
            </w:pPr>
            <w:r w:rsidRPr="004D19B7">
              <w:rPr>
                <w:sz w:val="22"/>
                <w:szCs w:val="22"/>
                <w:lang w:val="ru-RU"/>
              </w:rPr>
              <w:t>Ученик ће бити у стању да сликовито опише пријем хитног болесника и редован пријем, премештај болесника на друго одељење или болницу. Ученик ће знати како изгледа визита и отпуст болесника као и задатке здравствениг неговатеља.</w:t>
            </w:r>
          </w:p>
        </w:tc>
      </w:tr>
      <w:tr w:rsidR="00060F4C" w:rsidRPr="004D19B7" w:rsidTr="009F63F9">
        <w:tc>
          <w:tcPr>
            <w:tcW w:w="3543" w:type="dxa"/>
            <w:gridSpan w:val="2"/>
          </w:tcPr>
          <w:p w:rsidR="00060F4C" w:rsidRPr="004D19B7" w:rsidRDefault="00060F4C" w:rsidP="00F72D3B">
            <w:pPr>
              <w:rPr>
                <w:sz w:val="22"/>
                <w:szCs w:val="22"/>
              </w:rPr>
            </w:pPr>
            <w:r w:rsidRPr="004D19B7">
              <w:rPr>
                <w:sz w:val="22"/>
                <w:szCs w:val="22"/>
                <w:lang w:val="sr-Cyrl-CS"/>
              </w:rPr>
              <w:t>Посматрање болесника</w:t>
            </w:r>
          </w:p>
        </w:tc>
        <w:tc>
          <w:tcPr>
            <w:tcW w:w="6063" w:type="dxa"/>
          </w:tcPr>
          <w:p w:rsidR="00060F4C" w:rsidRPr="004D19B7" w:rsidRDefault="00060F4C" w:rsidP="00F72D3B">
            <w:pPr>
              <w:rPr>
                <w:sz w:val="22"/>
                <w:szCs w:val="22"/>
                <w:lang w:val="ru-RU"/>
              </w:rPr>
            </w:pPr>
            <w:r w:rsidRPr="004D19B7">
              <w:rPr>
                <w:sz w:val="22"/>
                <w:szCs w:val="22"/>
                <w:lang w:val="ru-RU"/>
              </w:rPr>
              <w:t>Ученик ће бити у стању да опише спољашњи изглед болесника, дефинише и објасни субјективне и објективне знаке болести.</w:t>
            </w:r>
          </w:p>
          <w:p w:rsidR="00060F4C" w:rsidRPr="004D19B7" w:rsidRDefault="00060F4C" w:rsidP="00F72D3B">
            <w:pPr>
              <w:rPr>
                <w:sz w:val="22"/>
                <w:szCs w:val="22"/>
                <w:lang w:val="ru-RU"/>
              </w:rPr>
            </w:pPr>
            <w:r w:rsidRPr="004D19B7">
              <w:rPr>
                <w:sz w:val="22"/>
                <w:szCs w:val="22"/>
                <w:lang w:val="ru-RU"/>
              </w:rPr>
              <w:t>Ученик ће знати да измери, евидентира и контролише виталне знаке. Успостави комуникацију са болесником .</w:t>
            </w:r>
          </w:p>
          <w:p w:rsidR="00060F4C" w:rsidRPr="00592144" w:rsidRDefault="00060F4C" w:rsidP="00592144">
            <w:pPr>
              <w:rPr>
                <w:sz w:val="22"/>
                <w:szCs w:val="22"/>
                <w:lang w:val="ru-RU"/>
              </w:rPr>
            </w:pPr>
            <w:r w:rsidRPr="004D19B7">
              <w:rPr>
                <w:sz w:val="22"/>
                <w:szCs w:val="22"/>
                <w:lang w:val="ru-RU"/>
              </w:rPr>
              <w:t>Уочи однос између субјективног стања са објективним знацима болести.</w:t>
            </w:r>
          </w:p>
        </w:tc>
      </w:tr>
      <w:tr w:rsidR="00060F4C" w:rsidRPr="004D19B7" w:rsidTr="009F63F9">
        <w:tc>
          <w:tcPr>
            <w:tcW w:w="3543" w:type="dxa"/>
            <w:gridSpan w:val="2"/>
          </w:tcPr>
          <w:p w:rsidR="00060F4C" w:rsidRPr="004D19B7" w:rsidRDefault="00060F4C" w:rsidP="00F72D3B">
            <w:pPr>
              <w:rPr>
                <w:sz w:val="22"/>
                <w:szCs w:val="22"/>
              </w:rPr>
            </w:pPr>
            <w:r w:rsidRPr="004D19B7">
              <w:rPr>
                <w:sz w:val="22"/>
                <w:szCs w:val="22"/>
                <w:lang w:val="ru-RU"/>
              </w:rPr>
              <w:t>Посматрање болесничких излучевина</w:t>
            </w:r>
          </w:p>
        </w:tc>
        <w:tc>
          <w:tcPr>
            <w:tcW w:w="6063" w:type="dxa"/>
          </w:tcPr>
          <w:p w:rsidR="00060F4C" w:rsidRPr="004D19B7" w:rsidRDefault="00060F4C" w:rsidP="00F72D3B">
            <w:pPr>
              <w:rPr>
                <w:sz w:val="22"/>
                <w:szCs w:val="22"/>
                <w:lang w:val="ru-RU"/>
              </w:rPr>
            </w:pPr>
            <w:r w:rsidRPr="004D19B7">
              <w:rPr>
                <w:sz w:val="22"/>
                <w:szCs w:val="22"/>
                <w:lang w:val="ru-RU"/>
              </w:rPr>
              <w:t>Ученик ће бити у стању да посматра, изврши припрему и дистрибуцију излучевина на преглед уз мере самозаштите.</w:t>
            </w:r>
          </w:p>
          <w:p w:rsidR="00060F4C" w:rsidRPr="00592144" w:rsidRDefault="00060F4C" w:rsidP="00592144">
            <w:pPr>
              <w:rPr>
                <w:sz w:val="22"/>
                <w:szCs w:val="22"/>
                <w:lang w:val="ru-RU"/>
              </w:rPr>
            </w:pPr>
            <w:r w:rsidRPr="004D19B7">
              <w:rPr>
                <w:sz w:val="22"/>
                <w:szCs w:val="22"/>
                <w:lang w:val="ru-RU"/>
              </w:rPr>
              <w:t>Припреми болесника и материјал  за катетеризацију мокраћне бешике и развије вештину давања клизме.</w:t>
            </w:r>
          </w:p>
        </w:tc>
      </w:tr>
      <w:tr w:rsidR="00060F4C" w:rsidRPr="004D19B7" w:rsidTr="009F63F9">
        <w:tc>
          <w:tcPr>
            <w:tcW w:w="3543" w:type="dxa"/>
            <w:gridSpan w:val="2"/>
          </w:tcPr>
          <w:p w:rsidR="00060F4C" w:rsidRPr="004D19B7" w:rsidRDefault="00060F4C" w:rsidP="00F72D3B">
            <w:pPr>
              <w:rPr>
                <w:sz w:val="22"/>
                <w:szCs w:val="22"/>
              </w:rPr>
            </w:pPr>
            <w:r w:rsidRPr="004D19B7">
              <w:rPr>
                <w:sz w:val="22"/>
                <w:szCs w:val="22"/>
                <w:lang w:val="sr-Cyrl-CS"/>
              </w:rPr>
              <w:t>Основне терапијске процедуре</w:t>
            </w:r>
          </w:p>
        </w:tc>
        <w:tc>
          <w:tcPr>
            <w:tcW w:w="6063" w:type="dxa"/>
          </w:tcPr>
          <w:p w:rsidR="00060F4C" w:rsidRPr="00592144" w:rsidRDefault="00060F4C" w:rsidP="00F72D3B">
            <w:pPr>
              <w:pStyle w:val="ListParagraph"/>
              <w:spacing w:after="0" w:line="240" w:lineRule="auto"/>
              <w:ind w:left="0"/>
              <w:rPr>
                <w:rFonts w:ascii="Times New Roman" w:hAnsi="Times New Roman"/>
              </w:rPr>
            </w:pPr>
            <w:r w:rsidRPr="004D19B7">
              <w:rPr>
                <w:rFonts w:ascii="Times New Roman" w:hAnsi="Times New Roman"/>
              </w:rPr>
              <w:t>Ученик ће бити у стању да дефинише принципе требовања и чувања лекова. Успоставља комуникацију са болесником, припреми болесника за давање лека, припреми и апликује лек у прописаној дози, препозна реакције преосетљивости на лек и зна терапијски поступак у случају анафилактичког шока као и примени термичке поступке у терапијске сврхе.</w:t>
            </w:r>
          </w:p>
        </w:tc>
      </w:tr>
      <w:tr w:rsidR="00060F4C" w:rsidRPr="004D19B7" w:rsidTr="009F63F9">
        <w:tc>
          <w:tcPr>
            <w:tcW w:w="3543" w:type="dxa"/>
            <w:gridSpan w:val="2"/>
          </w:tcPr>
          <w:p w:rsidR="00060F4C" w:rsidRPr="004D19B7" w:rsidRDefault="00060F4C" w:rsidP="00F72D3B">
            <w:pPr>
              <w:rPr>
                <w:sz w:val="22"/>
                <w:szCs w:val="22"/>
              </w:rPr>
            </w:pPr>
            <w:r w:rsidRPr="004D19B7">
              <w:rPr>
                <w:sz w:val="22"/>
                <w:szCs w:val="22"/>
              </w:rPr>
              <w:t xml:space="preserve">Задациздравственогнеговатеља у извођењу дијагностичко – терапијских процедура </w:t>
            </w:r>
          </w:p>
        </w:tc>
        <w:tc>
          <w:tcPr>
            <w:tcW w:w="6063" w:type="dxa"/>
          </w:tcPr>
          <w:p w:rsidR="00060F4C" w:rsidRPr="004D19B7" w:rsidRDefault="00060F4C" w:rsidP="00F72D3B">
            <w:pPr>
              <w:rPr>
                <w:sz w:val="22"/>
                <w:szCs w:val="22"/>
                <w:lang w:val="ru-RU"/>
              </w:rPr>
            </w:pPr>
            <w:r w:rsidRPr="004D19B7">
              <w:rPr>
                <w:sz w:val="22"/>
                <w:szCs w:val="22"/>
                <w:lang w:val="ru-RU"/>
              </w:rPr>
              <w:t>Ученик ће бити у стању да наведе врсте РТГ прегледа, ендоскопских прегледа и дијагностичких метода.</w:t>
            </w:r>
          </w:p>
          <w:p w:rsidR="00060F4C" w:rsidRPr="00592144" w:rsidRDefault="00060F4C" w:rsidP="00F72D3B">
            <w:pPr>
              <w:pStyle w:val="ListParagraph"/>
              <w:spacing w:after="0" w:line="240" w:lineRule="auto"/>
              <w:ind w:left="0"/>
              <w:rPr>
                <w:rFonts w:ascii="Times New Roman" w:hAnsi="Times New Roman"/>
                <w:lang w:val="ru-RU"/>
              </w:rPr>
            </w:pPr>
            <w:r w:rsidRPr="004D19B7">
              <w:rPr>
                <w:rFonts w:ascii="Times New Roman" w:hAnsi="Times New Roman"/>
                <w:lang w:val="ru-RU"/>
              </w:rPr>
              <w:t>Ученик ће знати успостави комуникацију са болесником и активно учествује у тимском раду у припреми, пратњи и збрињавању болесника по завршетку дијагностичко терапијске процедуре .</w:t>
            </w:r>
          </w:p>
        </w:tc>
      </w:tr>
    </w:tbl>
    <w:p w:rsidR="00DB3231" w:rsidRPr="00C5617E" w:rsidRDefault="00DB3231" w:rsidP="00DB3231">
      <w:pPr>
        <w:rPr>
          <w:sz w:val="22"/>
          <w:szCs w:val="22"/>
        </w:rPr>
      </w:pPr>
    </w:p>
    <w:p w:rsidR="001E2CDE" w:rsidRPr="00BC0703" w:rsidRDefault="001E2CDE" w:rsidP="001E2CDE">
      <w:pPr>
        <w:rPr>
          <w:b/>
          <w:lang w:val="sr-Cyrl-CS"/>
        </w:rPr>
      </w:pPr>
    </w:p>
    <w:p w:rsidR="001E2CDE" w:rsidRPr="00BC0703" w:rsidRDefault="001E2CDE" w:rsidP="001E2CDE">
      <w:pPr>
        <w:rPr>
          <w:b/>
          <w:lang w:val="sr-Cyrl-CS"/>
        </w:rPr>
      </w:pPr>
      <w:r w:rsidRPr="00BC0703">
        <w:rPr>
          <w:rFonts w:eastAsia="Calibri"/>
          <w:b/>
        </w:rPr>
        <w:t xml:space="preserve">8. </w:t>
      </w:r>
      <w:r w:rsidRPr="00BC0703">
        <w:rPr>
          <w:b/>
        </w:rPr>
        <w:t>Програм рада  допунске наставе  за наставни предмет микробиологија са епидемиологијом</w:t>
      </w:r>
    </w:p>
    <w:tbl>
      <w:tblPr>
        <w:tblStyle w:val="TableGrid"/>
        <w:tblW w:w="0" w:type="auto"/>
        <w:tblLook w:val="04A0"/>
      </w:tblPr>
      <w:tblGrid>
        <w:gridCol w:w="1278"/>
        <w:gridCol w:w="1530"/>
        <w:gridCol w:w="6570"/>
      </w:tblGrid>
      <w:tr w:rsidR="005808EF" w:rsidRPr="00300F0C" w:rsidTr="003568EC">
        <w:tc>
          <w:tcPr>
            <w:tcW w:w="9378" w:type="dxa"/>
            <w:gridSpan w:val="3"/>
            <w:shd w:val="clear" w:color="auto" w:fill="D9D9D9" w:themeFill="background1" w:themeFillShade="D9"/>
          </w:tcPr>
          <w:p w:rsidR="005808EF" w:rsidRPr="00300F0C" w:rsidRDefault="005808EF" w:rsidP="003568EC">
            <w:pPr>
              <w:pStyle w:val="ListParagraph"/>
              <w:spacing w:after="0" w:line="240" w:lineRule="auto"/>
              <w:ind w:left="0"/>
              <w:rPr>
                <w:rFonts w:ascii="Times New Roman" w:hAnsi="Times New Roman"/>
                <w:lang w:val="sr-Cyrl-CS"/>
              </w:rPr>
            </w:pPr>
            <w:r>
              <w:rPr>
                <w:rFonts w:ascii="Times New Roman" w:hAnsi="Times New Roman"/>
                <w:lang w:val="sr-Cyrl-CS"/>
              </w:rPr>
              <w:t xml:space="preserve">за други разред  образовног профила  </w:t>
            </w:r>
            <w:r>
              <w:rPr>
                <w:rFonts w:ascii="Times New Roman" w:hAnsi="Times New Roman"/>
              </w:rPr>
              <w:t>здравствени неговатељ</w:t>
            </w:r>
          </w:p>
        </w:tc>
      </w:tr>
      <w:tr w:rsidR="005808EF" w:rsidRPr="00300F0C" w:rsidTr="003568EC">
        <w:tc>
          <w:tcPr>
            <w:tcW w:w="9378" w:type="dxa"/>
            <w:gridSpan w:val="3"/>
          </w:tcPr>
          <w:p w:rsidR="005808EF" w:rsidRPr="00300F0C" w:rsidRDefault="005808EF" w:rsidP="003568EC">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5808EF" w:rsidRPr="00300F0C" w:rsidTr="003568EC">
        <w:tc>
          <w:tcPr>
            <w:tcW w:w="1278" w:type="dxa"/>
          </w:tcPr>
          <w:p w:rsidR="005808EF" w:rsidRPr="00300F0C" w:rsidRDefault="005808EF" w:rsidP="003568EC">
            <w:pPr>
              <w:rPr>
                <w:sz w:val="22"/>
                <w:szCs w:val="22"/>
              </w:rPr>
            </w:pPr>
            <w:r w:rsidRPr="00300F0C">
              <w:rPr>
                <w:sz w:val="22"/>
                <w:szCs w:val="22"/>
              </w:rPr>
              <w:t xml:space="preserve">Циљеви: </w:t>
            </w:r>
          </w:p>
          <w:p w:rsidR="005808EF" w:rsidRPr="00300F0C" w:rsidRDefault="005808EF" w:rsidP="003568EC">
            <w:pPr>
              <w:rPr>
                <w:sz w:val="22"/>
                <w:szCs w:val="22"/>
              </w:rPr>
            </w:pPr>
          </w:p>
        </w:tc>
        <w:tc>
          <w:tcPr>
            <w:tcW w:w="8100" w:type="dxa"/>
            <w:gridSpan w:val="2"/>
          </w:tcPr>
          <w:p w:rsidR="005808EF" w:rsidRPr="00B10756" w:rsidRDefault="005808EF" w:rsidP="003568EC">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5808EF" w:rsidRPr="00B10756" w:rsidRDefault="005808EF" w:rsidP="003568EC">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5808EF" w:rsidRPr="00B10756" w:rsidRDefault="005808EF" w:rsidP="003568EC">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5808EF" w:rsidRPr="00300F0C" w:rsidRDefault="005808EF" w:rsidP="003568EC">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5808EF" w:rsidRPr="00300F0C" w:rsidTr="003568EC">
        <w:tc>
          <w:tcPr>
            <w:tcW w:w="1278" w:type="dxa"/>
          </w:tcPr>
          <w:p w:rsidR="005808EF" w:rsidRPr="00300F0C" w:rsidRDefault="005808EF" w:rsidP="003568EC">
            <w:pPr>
              <w:rPr>
                <w:sz w:val="22"/>
                <w:szCs w:val="22"/>
              </w:rPr>
            </w:pPr>
            <w:r w:rsidRPr="00300F0C">
              <w:rPr>
                <w:sz w:val="22"/>
                <w:szCs w:val="22"/>
              </w:rPr>
              <w:t xml:space="preserve">Задаци: </w:t>
            </w:r>
          </w:p>
          <w:p w:rsidR="005808EF" w:rsidRPr="00300F0C" w:rsidRDefault="005808EF" w:rsidP="003568EC">
            <w:pPr>
              <w:jc w:val="both"/>
              <w:rPr>
                <w:sz w:val="22"/>
                <w:szCs w:val="22"/>
              </w:rPr>
            </w:pPr>
          </w:p>
        </w:tc>
        <w:tc>
          <w:tcPr>
            <w:tcW w:w="8100" w:type="dxa"/>
            <w:gridSpan w:val="2"/>
          </w:tcPr>
          <w:p w:rsidR="005808EF" w:rsidRPr="00B10756" w:rsidRDefault="005808EF" w:rsidP="003568EC">
            <w:pPr>
              <w:rPr>
                <w:sz w:val="22"/>
                <w:szCs w:val="22"/>
              </w:rPr>
            </w:pPr>
            <w:r w:rsidRPr="00B10756">
              <w:rPr>
                <w:sz w:val="22"/>
                <w:szCs w:val="22"/>
              </w:rPr>
              <w:t>-ученици упознају основне одлике микроорганизама, узрочника инфекције;</w:t>
            </w:r>
          </w:p>
          <w:p w:rsidR="005808EF" w:rsidRPr="00B10756" w:rsidRDefault="005808EF" w:rsidP="003568EC">
            <w:pPr>
              <w:rPr>
                <w:sz w:val="22"/>
                <w:szCs w:val="22"/>
              </w:rPr>
            </w:pPr>
            <w:r w:rsidRPr="00B10756">
              <w:rPr>
                <w:sz w:val="22"/>
                <w:szCs w:val="22"/>
              </w:rPr>
              <w:t>-повежу начине трансмисије са патогенезом и профилаксом;</w:t>
            </w:r>
          </w:p>
          <w:p w:rsidR="005808EF" w:rsidRPr="00B10756" w:rsidRDefault="005808EF" w:rsidP="003568EC">
            <w:pPr>
              <w:rPr>
                <w:sz w:val="22"/>
                <w:szCs w:val="22"/>
              </w:rPr>
            </w:pPr>
            <w:r w:rsidRPr="00B10756">
              <w:rPr>
                <w:sz w:val="22"/>
                <w:szCs w:val="22"/>
              </w:rPr>
              <w:t>-разумеју улогу имуног система у одбрани организма од инфекције;</w:t>
            </w:r>
          </w:p>
          <w:p w:rsidR="005808EF" w:rsidRPr="00B10756" w:rsidRDefault="005808EF" w:rsidP="003568EC">
            <w:pPr>
              <w:rPr>
                <w:sz w:val="22"/>
                <w:szCs w:val="22"/>
              </w:rPr>
            </w:pPr>
            <w:r w:rsidRPr="00B10756">
              <w:rPr>
                <w:sz w:val="22"/>
                <w:szCs w:val="22"/>
              </w:rPr>
              <w:t>-схвате значај појединих микроорганизама у настанку биолошког рата;</w:t>
            </w:r>
          </w:p>
          <w:p w:rsidR="005808EF" w:rsidRPr="00B10756" w:rsidRDefault="005808EF" w:rsidP="003568EC">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5808EF" w:rsidRPr="00B10756" w:rsidRDefault="005808EF" w:rsidP="003568EC">
            <w:pPr>
              <w:rPr>
                <w:sz w:val="22"/>
                <w:szCs w:val="22"/>
              </w:rPr>
            </w:pPr>
            <w:r w:rsidRPr="00B10756">
              <w:rPr>
                <w:sz w:val="22"/>
                <w:szCs w:val="22"/>
              </w:rPr>
              <w:t>-да схвате значај надзора над кретањем микроорганизама у општој популацији;</w:t>
            </w:r>
          </w:p>
          <w:p w:rsidR="005808EF" w:rsidRPr="00B10756" w:rsidRDefault="005808EF" w:rsidP="003568EC">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5808EF" w:rsidRPr="0016555B" w:rsidRDefault="005808EF" w:rsidP="0016555B">
            <w:pPr>
              <w:rPr>
                <w:sz w:val="22"/>
                <w:szCs w:val="22"/>
              </w:rPr>
            </w:pPr>
            <w:r w:rsidRPr="00B10756">
              <w:rPr>
                <w:sz w:val="22"/>
                <w:szCs w:val="22"/>
              </w:rPr>
              <w:t>-упознају начине узимања материјала за микробиолошку анализу;</w:t>
            </w:r>
          </w:p>
        </w:tc>
      </w:tr>
      <w:tr w:rsidR="005808EF" w:rsidRPr="00300F0C" w:rsidTr="003568EC">
        <w:tc>
          <w:tcPr>
            <w:tcW w:w="9378" w:type="dxa"/>
            <w:gridSpan w:val="3"/>
            <w:shd w:val="clear" w:color="auto" w:fill="F2F2F2" w:themeFill="background1" w:themeFillShade="F2"/>
          </w:tcPr>
          <w:p w:rsidR="005808EF" w:rsidRPr="00300F0C" w:rsidRDefault="005808EF" w:rsidP="003568EC">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5808EF" w:rsidRPr="00300F0C" w:rsidRDefault="005808EF" w:rsidP="003568EC">
            <w:pPr>
              <w:rPr>
                <w:sz w:val="22"/>
                <w:szCs w:val="22"/>
              </w:rPr>
            </w:pPr>
            <w:r w:rsidRPr="00B10756">
              <w:rPr>
                <w:sz w:val="22"/>
                <w:szCs w:val="22"/>
              </w:rPr>
              <w:t>индивидуални и групни рад са ученицима</w:t>
            </w:r>
            <w:r>
              <w:rPr>
                <w:sz w:val="22"/>
                <w:szCs w:val="22"/>
              </w:rPr>
              <w:t>:</w:t>
            </w:r>
          </w:p>
          <w:p w:rsidR="005808EF" w:rsidRPr="00B10756" w:rsidRDefault="005808EF" w:rsidP="003568EC">
            <w:pPr>
              <w:rPr>
                <w:sz w:val="22"/>
                <w:szCs w:val="22"/>
              </w:rPr>
            </w:pPr>
            <w:r w:rsidRPr="00B10756">
              <w:rPr>
                <w:sz w:val="22"/>
                <w:szCs w:val="22"/>
              </w:rPr>
              <w:t>-усмено понављање градива;</w:t>
            </w:r>
          </w:p>
          <w:p w:rsidR="005808EF" w:rsidRPr="00B10756" w:rsidRDefault="005808EF" w:rsidP="003568EC">
            <w:pPr>
              <w:rPr>
                <w:sz w:val="22"/>
                <w:szCs w:val="22"/>
              </w:rPr>
            </w:pPr>
            <w:r w:rsidRPr="00B10756">
              <w:rPr>
                <w:sz w:val="22"/>
                <w:szCs w:val="22"/>
              </w:rPr>
              <w:t>-решавање тестова;</w:t>
            </w:r>
          </w:p>
          <w:p w:rsidR="005808EF" w:rsidRPr="00300F0C" w:rsidRDefault="005808EF" w:rsidP="003568EC">
            <w:pPr>
              <w:rPr>
                <w:sz w:val="22"/>
                <w:szCs w:val="22"/>
              </w:rPr>
            </w:pPr>
            <w:r w:rsidRPr="00B10756">
              <w:rPr>
                <w:sz w:val="22"/>
                <w:szCs w:val="22"/>
              </w:rPr>
              <w:t>-израда презентација;</w:t>
            </w:r>
          </w:p>
        </w:tc>
      </w:tr>
      <w:tr w:rsidR="005808EF" w:rsidRPr="00300F0C" w:rsidTr="003568EC">
        <w:tc>
          <w:tcPr>
            <w:tcW w:w="2808" w:type="dxa"/>
            <w:gridSpan w:val="2"/>
          </w:tcPr>
          <w:p w:rsidR="005808EF" w:rsidRPr="00300F0C" w:rsidRDefault="005808EF" w:rsidP="003568EC">
            <w:pPr>
              <w:rPr>
                <w:sz w:val="22"/>
                <w:szCs w:val="22"/>
              </w:rPr>
            </w:pPr>
            <w:r w:rsidRPr="00300F0C">
              <w:rPr>
                <w:sz w:val="22"/>
                <w:szCs w:val="22"/>
              </w:rPr>
              <w:t>НАСТАВНЕ ТЕМЕ:</w:t>
            </w:r>
          </w:p>
        </w:tc>
        <w:tc>
          <w:tcPr>
            <w:tcW w:w="6570" w:type="dxa"/>
          </w:tcPr>
          <w:p w:rsidR="005808EF" w:rsidRPr="00300F0C" w:rsidRDefault="005808EF" w:rsidP="003568EC">
            <w:pPr>
              <w:rPr>
                <w:sz w:val="22"/>
                <w:szCs w:val="22"/>
              </w:rPr>
            </w:pPr>
            <w:r w:rsidRPr="00300F0C">
              <w:rPr>
                <w:sz w:val="22"/>
                <w:szCs w:val="22"/>
              </w:rPr>
              <w:t>ИСХОДИ:</w:t>
            </w:r>
          </w:p>
        </w:tc>
      </w:tr>
      <w:tr w:rsidR="005808EF" w:rsidRPr="00300F0C" w:rsidTr="003568EC">
        <w:tc>
          <w:tcPr>
            <w:tcW w:w="2808" w:type="dxa"/>
            <w:gridSpan w:val="2"/>
          </w:tcPr>
          <w:p w:rsidR="005808EF" w:rsidRPr="00300F0C" w:rsidRDefault="005808EF" w:rsidP="003568EC">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5808EF" w:rsidRPr="00B10756" w:rsidRDefault="005808EF" w:rsidP="003568EC">
            <w:pPr>
              <w:ind w:left="-8"/>
              <w:rPr>
                <w:sz w:val="22"/>
                <w:szCs w:val="22"/>
              </w:rPr>
            </w:pPr>
            <w:r w:rsidRPr="00B10756">
              <w:rPr>
                <w:sz w:val="22"/>
                <w:szCs w:val="22"/>
              </w:rPr>
              <w:t>-разликује бактеријске ћелије према величини, облику и грађи</w:t>
            </w:r>
          </w:p>
          <w:p w:rsidR="005808EF" w:rsidRPr="00B10756" w:rsidRDefault="005808EF" w:rsidP="003568EC">
            <w:pPr>
              <w:ind w:left="-8"/>
              <w:rPr>
                <w:sz w:val="22"/>
                <w:szCs w:val="22"/>
              </w:rPr>
            </w:pPr>
            <w:r w:rsidRPr="00B10756">
              <w:rPr>
                <w:sz w:val="22"/>
                <w:szCs w:val="22"/>
              </w:rPr>
              <w:t xml:space="preserve">-разуме метаболичка дешавања у бактеријској ћелији </w:t>
            </w:r>
          </w:p>
          <w:p w:rsidR="005808EF" w:rsidRPr="00B10756" w:rsidRDefault="005808EF" w:rsidP="003568EC">
            <w:pPr>
              <w:ind w:left="-8"/>
              <w:rPr>
                <w:sz w:val="22"/>
                <w:szCs w:val="22"/>
              </w:rPr>
            </w:pPr>
            <w:r w:rsidRPr="00B10756">
              <w:rPr>
                <w:sz w:val="22"/>
                <w:szCs w:val="22"/>
              </w:rPr>
              <w:t>-разликује услове за раст и размножавање бактерија и начин њиховог размножавања</w:t>
            </w:r>
          </w:p>
          <w:p w:rsidR="005808EF" w:rsidRPr="00B10756" w:rsidRDefault="005808EF" w:rsidP="003568EC">
            <w:pPr>
              <w:ind w:left="-8"/>
              <w:rPr>
                <w:sz w:val="22"/>
                <w:szCs w:val="22"/>
              </w:rPr>
            </w:pPr>
            <w:r w:rsidRPr="00B10756">
              <w:rPr>
                <w:sz w:val="22"/>
                <w:szCs w:val="22"/>
              </w:rPr>
              <w:t>-објасни значај култивисања бактерија на хранљивим подлогама</w:t>
            </w:r>
          </w:p>
          <w:p w:rsidR="005808EF" w:rsidRPr="00B10756" w:rsidRDefault="005808EF" w:rsidP="003568EC">
            <w:pPr>
              <w:ind w:left="-8"/>
              <w:rPr>
                <w:sz w:val="22"/>
                <w:szCs w:val="22"/>
              </w:rPr>
            </w:pPr>
            <w:r w:rsidRPr="00B10756">
              <w:rPr>
                <w:sz w:val="22"/>
                <w:szCs w:val="22"/>
              </w:rPr>
              <w:t>-разуме механизам деловања антибактетријских лекова</w:t>
            </w:r>
          </w:p>
          <w:p w:rsidR="005808EF" w:rsidRPr="00B10756" w:rsidRDefault="005808EF" w:rsidP="003568EC">
            <w:pPr>
              <w:ind w:left="-8"/>
              <w:rPr>
                <w:sz w:val="22"/>
                <w:szCs w:val="22"/>
              </w:rPr>
            </w:pPr>
            <w:r w:rsidRPr="00B10756">
              <w:rPr>
                <w:sz w:val="22"/>
                <w:szCs w:val="22"/>
              </w:rPr>
              <w:t>-објасни дифузиону и дилуциону методу антибиограма</w:t>
            </w:r>
          </w:p>
          <w:p w:rsidR="005808EF" w:rsidRPr="00300F0C" w:rsidRDefault="005808EF" w:rsidP="003568EC">
            <w:pPr>
              <w:rPr>
                <w:sz w:val="22"/>
                <w:szCs w:val="22"/>
              </w:rPr>
            </w:pPr>
            <w:r w:rsidRPr="00B10756">
              <w:rPr>
                <w:sz w:val="22"/>
                <w:szCs w:val="22"/>
              </w:rPr>
              <w:t>-са разумевањем објасни појам и методе дезинфекције и стерилизације</w:t>
            </w:r>
          </w:p>
        </w:tc>
      </w:tr>
      <w:tr w:rsidR="005808EF" w:rsidRPr="00300F0C" w:rsidTr="003568EC">
        <w:tc>
          <w:tcPr>
            <w:tcW w:w="2808" w:type="dxa"/>
            <w:gridSpan w:val="2"/>
          </w:tcPr>
          <w:p w:rsidR="005808EF" w:rsidRPr="00300F0C" w:rsidRDefault="005808EF" w:rsidP="003568EC">
            <w:pPr>
              <w:pStyle w:val="ListParagraph"/>
              <w:spacing w:after="0" w:line="240" w:lineRule="auto"/>
              <w:ind w:left="0"/>
              <w:jc w:val="right"/>
              <w:rPr>
                <w:rFonts w:ascii="Times New Roman" w:hAnsi="Times New Roman"/>
                <w:lang w:val="sr-Cyrl-CS"/>
              </w:rPr>
            </w:pPr>
            <w:r w:rsidRPr="00B10756">
              <w:rPr>
                <w:rFonts w:ascii="Times New Roman" w:hAnsi="Times New Roman"/>
              </w:rPr>
              <w:t>Основи епидемиологије заразних болести</w:t>
            </w:r>
          </w:p>
        </w:tc>
        <w:tc>
          <w:tcPr>
            <w:tcW w:w="6570" w:type="dxa"/>
          </w:tcPr>
          <w:p w:rsidR="005808EF" w:rsidRPr="00B10756" w:rsidRDefault="005808EF" w:rsidP="003568EC">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5808EF" w:rsidRPr="00B10756" w:rsidRDefault="005808EF" w:rsidP="003568EC">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5808EF" w:rsidRPr="00300F0C" w:rsidRDefault="005808EF" w:rsidP="003568EC">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5808EF" w:rsidRPr="00300F0C" w:rsidTr="003568EC">
        <w:tc>
          <w:tcPr>
            <w:tcW w:w="2808" w:type="dxa"/>
            <w:gridSpan w:val="2"/>
          </w:tcPr>
          <w:p w:rsidR="005808EF" w:rsidRPr="00B10756" w:rsidRDefault="005808EF" w:rsidP="003568EC">
            <w:pPr>
              <w:ind w:left="-8"/>
              <w:rPr>
                <w:sz w:val="22"/>
                <w:szCs w:val="22"/>
              </w:rPr>
            </w:pPr>
            <w:r w:rsidRPr="00B10756">
              <w:rPr>
                <w:sz w:val="22"/>
                <w:szCs w:val="22"/>
              </w:rPr>
              <w:t>Имунитет</w:t>
            </w:r>
          </w:p>
        </w:tc>
        <w:tc>
          <w:tcPr>
            <w:tcW w:w="6570" w:type="dxa"/>
          </w:tcPr>
          <w:p w:rsidR="005808EF" w:rsidRPr="00B10756" w:rsidRDefault="005808EF" w:rsidP="003568EC">
            <w:pPr>
              <w:ind w:left="-8"/>
              <w:rPr>
                <w:sz w:val="22"/>
                <w:szCs w:val="22"/>
              </w:rPr>
            </w:pPr>
            <w:r w:rsidRPr="00B10756">
              <w:rPr>
                <w:sz w:val="22"/>
                <w:szCs w:val="22"/>
              </w:rPr>
              <w:t>-објасни факторе неспецифичне отпорности организма</w:t>
            </w:r>
          </w:p>
          <w:p w:rsidR="005808EF" w:rsidRPr="00B10756" w:rsidRDefault="005808EF" w:rsidP="003568EC">
            <w:pPr>
              <w:ind w:left="-8"/>
              <w:rPr>
                <w:sz w:val="22"/>
                <w:szCs w:val="22"/>
              </w:rPr>
            </w:pPr>
            <w:r w:rsidRPr="00B10756">
              <w:rPr>
                <w:sz w:val="22"/>
                <w:szCs w:val="22"/>
              </w:rPr>
              <w:t xml:space="preserve">-објасни хуморални и ћелијски имуни одговор и њихов значај </w:t>
            </w:r>
          </w:p>
          <w:p w:rsidR="005808EF" w:rsidRPr="00B10756" w:rsidRDefault="005808EF" w:rsidP="003568EC">
            <w:pPr>
              <w:ind w:left="-8"/>
              <w:rPr>
                <w:sz w:val="22"/>
                <w:szCs w:val="22"/>
              </w:rPr>
            </w:pPr>
            <w:r w:rsidRPr="00B10756">
              <w:rPr>
                <w:sz w:val="22"/>
                <w:szCs w:val="22"/>
              </w:rPr>
              <w:t>-зна типове имунитета и врсте и значај примене вакцина и серума</w:t>
            </w:r>
          </w:p>
          <w:p w:rsidR="005808EF" w:rsidRPr="00B10756" w:rsidRDefault="005808EF" w:rsidP="003568EC">
            <w:pPr>
              <w:ind w:left="-8"/>
              <w:rPr>
                <w:sz w:val="22"/>
                <w:szCs w:val="22"/>
              </w:rPr>
            </w:pPr>
            <w:r w:rsidRPr="00B10756">
              <w:rPr>
                <w:sz w:val="22"/>
                <w:szCs w:val="22"/>
              </w:rPr>
              <w:t xml:space="preserve">-објасни механизам настанка анафилактичке преосетљивости </w:t>
            </w:r>
          </w:p>
        </w:tc>
      </w:tr>
      <w:tr w:rsidR="005808EF" w:rsidRPr="00300F0C" w:rsidTr="003568EC">
        <w:tc>
          <w:tcPr>
            <w:tcW w:w="2808" w:type="dxa"/>
            <w:gridSpan w:val="2"/>
          </w:tcPr>
          <w:p w:rsidR="005808EF" w:rsidRPr="00B10756" w:rsidRDefault="005808EF" w:rsidP="003568EC">
            <w:pPr>
              <w:ind w:left="-8"/>
              <w:rPr>
                <w:sz w:val="22"/>
                <w:szCs w:val="22"/>
              </w:rPr>
            </w:pPr>
            <w:r w:rsidRPr="00B10756">
              <w:rPr>
                <w:sz w:val="22"/>
                <w:szCs w:val="22"/>
              </w:rPr>
              <w:t>Бактериологија</w:t>
            </w:r>
          </w:p>
        </w:tc>
        <w:tc>
          <w:tcPr>
            <w:tcW w:w="6570" w:type="dxa"/>
          </w:tcPr>
          <w:p w:rsidR="005808EF" w:rsidRPr="00B10756" w:rsidRDefault="005808EF" w:rsidP="003568EC">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5808EF" w:rsidRPr="00B10756" w:rsidRDefault="005808EF" w:rsidP="003568EC">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5808EF" w:rsidRPr="00B10756" w:rsidRDefault="005808EF" w:rsidP="003568EC">
            <w:pPr>
              <w:ind w:left="-8"/>
              <w:rPr>
                <w:sz w:val="22"/>
                <w:szCs w:val="22"/>
              </w:rPr>
            </w:pPr>
            <w:r w:rsidRPr="00B10756">
              <w:rPr>
                <w:sz w:val="22"/>
                <w:szCs w:val="22"/>
              </w:rPr>
              <w:t>-опште особине и патогеност ентеробактерија</w:t>
            </w:r>
          </w:p>
          <w:p w:rsidR="005808EF" w:rsidRPr="00B10756" w:rsidRDefault="005808EF" w:rsidP="003568EC">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5808EF" w:rsidRPr="00300F0C" w:rsidTr="003568EC">
        <w:tc>
          <w:tcPr>
            <w:tcW w:w="2808" w:type="dxa"/>
            <w:gridSpan w:val="2"/>
          </w:tcPr>
          <w:p w:rsidR="005808EF" w:rsidRPr="00B10756" w:rsidRDefault="005808EF" w:rsidP="003568EC">
            <w:pPr>
              <w:ind w:left="-8"/>
              <w:rPr>
                <w:sz w:val="22"/>
                <w:szCs w:val="22"/>
              </w:rPr>
            </w:pPr>
            <w:r w:rsidRPr="00B10756">
              <w:rPr>
                <w:sz w:val="22"/>
                <w:szCs w:val="22"/>
              </w:rPr>
              <w:t>Вирусологија</w:t>
            </w:r>
          </w:p>
        </w:tc>
        <w:tc>
          <w:tcPr>
            <w:tcW w:w="6570" w:type="dxa"/>
          </w:tcPr>
          <w:p w:rsidR="005808EF" w:rsidRPr="00B10756" w:rsidRDefault="005808EF" w:rsidP="003568EC">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5808EF" w:rsidRPr="00B10756" w:rsidRDefault="005808EF" w:rsidP="003568EC">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5808EF" w:rsidRPr="00B10756" w:rsidRDefault="005808EF" w:rsidP="003568EC">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5808EF" w:rsidRPr="00B10756" w:rsidRDefault="005808EF" w:rsidP="003568EC">
            <w:pPr>
              <w:ind w:left="-8"/>
              <w:rPr>
                <w:sz w:val="22"/>
                <w:szCs w:val="22"/>
              </w:rPr>
            </w:pPr>
            <w:r w:rsidRPr="00B10756">
              <w:rPr>
                <w:sz w:val="22"/>
                <w:szCs w:val="22"/>
              </w:rPr>
              <w:t xml:space="preserve">-разуме значај инфекција изазваних Папилома вирусима </w:t>
            </w:r>
          </w:p>
        </w:tc>
      </w:tr>
      <w:tr w:rsidR="005808EF" w:rsidRPr="00300F0C" w:rsidTr="003568EC">
        <w:tc>
          <w:tcPr>
            <w:tcW w:w="2808" w:type="dxa"/>
            <w:gridSpan w:val="2"/>
          </w:tcPr>
          <w:p w:rsidR="005808EF" w:rsidRPr="00300F0C" w:rsidRDefault="005808EF" w:rsidP="003568EC">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5808EF" w:rsidRPr="00300F0C" w:rsidRDefault="005808EF" w:rsidP="003568EC">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5808EF" w:rsidRPr="00300F0C" w:rsidTr="003568EC">
        <w:tc>
          <w:tcPr>
            <w:tcW w:w="2808" w:type="dxa"/>
            <w:gridSpan w:val="2"/>
          </w:tcPr>
          <w:p w:rsidR="005808EF" w:rsidRPr="00300F0C" w:rsidRDefault="005808EF" w:rsidP="003568EC">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5808EF" w:rsidRPr="00300F0C" w:rsidRDefault="005808EF" w:rsidP="003568EC">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5808EF" w:rsidRDefault="005808EF" w:rsidP="005808EF">
      <w:pPr>
        <w:rPr>
          <w:rFonts w:eastAsia="Calibri"/>
          <w:b/>
        </w:rPr>
      </w:pPr>
    </w:p>
    <w:p w:rsidR="005808EF" w:rsidRDefault="005808EF" w:rsidP="001E2CDE">
      <w:pPr>
        <w:rPr>
          <w:rFonts w:eastAsia="Calibri"/>
          <w:b/>
        </w:rPr>
      </w:pPr>
    </w:p>
    <w:p w:rsidR="001E2CDE" w:rsidRDefault="001E2CDE" w:rsidP="001E2CDE">
      <w:pPr>
        <w:rPr>
          <w:b/>
        </w:rPr>
      </w:pPr>
      <w:r w:rsidRPr="00BC0703">
        <w:rPr>
          <w:rFonts w:eastAsia="Calibri"/>
          <w:b/>
        </w:rPr>
        <w:t xml:space="preserve">9. </w:t>
      </w:r>
      <w:r w:rsidRPr="00BC0703">
        <w:rPr>
          <w:b/>
        </w:rPr>
        <w:t>Програм рада  допунске наставе  за наставни предмет медицинска биохемија</w:t>
      </w:r>
    </w:p>
    <w:p w:rsidR="008059D9" w:rsidRPr="008059D9" w:rsidRDefault="008059D9" w:rsidP="001E2CDE">
      <w:pPr>
        <w:rPr>
          <w:b/>
        </w:rPr>
      </w:pPr>
    </w:p>
    <w:tbl>
      <w:tblPr>
        <w:tblStyle w:val="TableGrid"/>
        <w:tblW w:w="0" w:type="auto"/>
        <w:tblLook w:val="04A0"/>
      </w:tblPr>
      <w:tblGrid>
        <w:gridCol w:w="1278"/>
        <w:gridCol w:w="1530"/>
        <w:gridCol w:w="6570"/>
      </w:tblGrid>
      <w:tr w:rsidR="00280057" w:rsidRPr="002C6205" w:rsidTr="00617E4B">
        <w:tc>
          <w:tcPr>
            <w:tcW w:w="9378" w:type="dxa"/>
            <w:gridSpan w:val="3"/>
            <w:shd w:val="clear" w:color="auto" w:fill="D9D9D9" w:themeFill="background1" w:themeFillShade="D9"/>
          </w:tcPr>
          <w:p w:rsidR="00280057" w:rsidRPr="002C6205" w:rsidRDefault="00280057" w:rsidP="00280057">
            <w:pPr>
              <w:pStyle w:val="ListParagraph"/>
              <w:spacing w:after="0" w:line="240" w:lineRule="auto"/>
              <w:ind w:left="0"/>
              <w:rPr>
                <w:rFonts w:ascii="Times New Roman" w:hAnsi="Times New Roman"/>
                <w:lang w:val="sr-Cyrl-CS"/>
              </w:rPr>
            </w:pPr>
            <w:r>
              <w:rPr>
                <w:rFonts w:ascii="Times New Roman" w:hAnsi="Times New Roman"/>
              </w:rPr>
              <w:t xml:space="preserve">за </w:t>
            </w:r>
            <w:r w:rsidRPr="002C6205">
              <w:rPr>
                <w:rFonts w:ascii="Times New Roman" w:hAnsi="Times New Roman"/>
              </w:rPr>
              <w:t xml:space="preserve">други  </w:t>
            </w:r>
            <w:r>
              <w:rPr>
                <w:rFonts w:ascii="Times New Roman" w:hAnsi="Times New Roman"/>
              </w:rPr>
              <w:t>разред образовног</w:t>
            </w:r>
            <w:r w:rsidRPr="002C6205">
              <w:rPr>
                <w:rFonts w:ascii="Times New Roman" w:hAnsi="Times New Roman"/>
              </w:rPr>
              <w:t xml:space="preserve"> профила  здравствени неговатељ </w:t>
            </w:r>
          </w:p>
        </w:tc>
      </w:tr>
      <w:tr w:rsidR="00280057" w:rsidRPr="002C6205" w:rsidTr="00617E4B">
        <w:tc>
          <w:tcPr>
            <w:tcW w:w="1278" w:type="dxa"/>
          </w:tcPr>
          <w:p w:rsidR="00280057" w:rsidRPr="002C6205" w:rsidRDefault="00280057" w:rsidP="00617E4B">
            <w:pPr>
              <w:rPr>
                <w:sz w:val="22"/>
                <w:szCs w:val="22"/>
              </w:rPr>
            </w:pPr>
            <w:r w:rsidRPr="002C6205">
              <w:rPr>
                <w:sz w:val="22"/>
                <w:szCs w:val="22"/>
              </w:rPr>
              <w:t xml:space="preserve">Циљеви: </w:t>
            </w:r>
          </w:p>
          <w:p w:rsidR="00280057" w:rsidRPr="002C6205" w:rsidRDefault="00280057" w:rsidP="00617E4B">
            <w:pPr>
              <w:rPr>
                <w:sz w:val="22"/>
                <w:szCs w:val="22"/>
              </w:rPr>
            </w:pPr>
          </w:p>
        </w:tc>
        <w:tc>
          <w:tcPr>
            <w:tcW w:w="8100" w:type="dxa"/>
            <w:gridSpan w:val="2"/>
          </w:tcPr>
          <w:p w:rsidR="00280057" w:rsidRPr="002C6205" w:rsidRDefault="00280057" w:rsidP="008059D9">
            <w:pPr>
              <w:jc w:val="both"/>
              <w:rPr>
                <w:sz w:val="22"/>
                <w:szCs w:val="22"/>
                <w:lang w:val="sr-Cyrl-CS"/>
              </w:rPr>
            </w:pPr>
            <w:r w:rsidRPr="002C6205">
              <w:rPr>
                <w:sz w:val="22"/>
                <w:szCs w:val="22"/>
                <w:lang w:val="sr-Cyrl-CS"/>
              </w:rPr>
              <w:t xml:space="preserve">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280057" w:rsidRPr="002C6205" w:rsidTr="00617E4B">
        <w:tc>
          <w:tcPr>
            <w:tcW w:w="1278" w:type="dxa"/>
          </w:tcPr>
          <w:p w:rsidR="00280057" w:rsidRPr="002C6205" w:rsidRDefault="00280057" w:rsidP="00617E4B">
            <w:pPr>
              <w:rPr>
                <w:sz w:val="22"/>
                <w:szCs w:val="22"/>
              </w:rPr>
            </w:pPr>
            <w:r w:rsidRPr="002C6205">
              <w:rPr>
                <w:sz w:val="22"/>
                <w:szCs w:val="22"/>
              </w:rPr>
              <w:t xml:space="preserve">Задаци: </w:t>
            </w:r>
          </w:p>
          <w:p w:rsidR="00280057" w:rsidRPr="002C6205" w:rsidRDefault="00280057" w:rsidP="00617E4B">
            <w:pPr>
              <w:jc w:val="both"/>
              <w:rPr>
                <w:sz w:val="22"/>
                <w:szCs w:val="22"/>
              </w:rPr>
            </w:pPr>
          </w:p>
        </w:tc>
        <w:tc>
          <w:tcPr>
            <w:tcW w:w="8100" w:type="dxa"/>
            <w:gridSpan w:val="2"/>
          </w:tcPr>
          <w:p w:rsidR="00280057" w:rsidRPr="002C6205" w:rsidRDefault="00280057" w:rsidP="008059D9">
            <w:pPr>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280057" w:rsidRPr="002C6205" w:rsidTr="00617E4B">
        <w:tc>
          <w:tcPr>
            <w:tcW w:w="2808" w:type="dxa"/>
            <w:gridSpan w:val="2"/>
          </w:tcPr>
          <w:p w:rsidR="00280057" w:rsidRPr="002C6205" w:rsidRDefault="00280057" w:rsidP="00617E4B">
            <w:pPr>
              <w:rPr>
                <w:sz w:val="22"/>
                <w:szCs w:val="22"/>
              </w:rPr>
            </w:pPr>
            <w:r w:rsidRPr="002C6205">
              <w:rPr>
                <w:sz w:val="22"/>
                <w:szCs w:val="22"/>
              </w:rPr>
              <w:t>НАСТАВНЕ ТЕМЕ:</w:t>
            </w:r>
          </w:p>
        </w:tc>
        <w:tc>
          <w:tcPr>
            <w:tcW w:w="6570" w:type="dxa"/>
          </w:tcPr>
          <w:p w:rsidR="00280057" w:rsidRPr="002C6205" w:rsidRDefault="00280057" w:rsidP="00617E4B">
            <w:pPr>
              <w:rPr>
                <w:sz w:val="22"/>
                <w:szCs w:val="22"/>
              </w:rPr>
            </w:pPr>
            <w:r w:rsidRPr="002C6205">
              <w:rPr>
                <w:sz w:val="22"/>
                <w:szCs w:val="22"/>
              </w:rPr>
              <w:t>ИСХОДИ:</w:t>
            </w:r>
          </w:p>
        </w:tc>
      </w:tr>
      <w:tr w:rsidR="00280057" w:rsidRPr="002C6205" w:rsidTr="00617E4B">
        <w:tc>
          <w:tcPr>
            <w:tcW w:w="2808" w:type="dxa"/>
            <w:gridSpan w:val="2"/>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570" w:type="dxa"/>
          </w:tcPr>
          <w:p w:rsidR="00280057" w:rsidRPr="002C6205" w:rsidRDefault="00280057" w:rsidP="00617E4B">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280057" w:rsidRPr="002C6205" w:rsidTr="00617E4B">
        <w:tc>
          <w:tcPr>
            <w:tcW w:w="2808" w:type="dxa"/>
            <w:gridSpan w:val="2"/>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Протеини</w:t>
            </w:r>
          </w:p>
        </w:tc>
        <w:tc>
          <w:tcPr>
            <w:tcW w:w="6570" w:type="dxa"/>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280057" w:rsidRPr="002C6205" w:rsidTr="00617E4B">
        <w:tc>
          <w:tcPr>
            <w:tcW w:w="2808" w:type="dxa"/>
            <w:gridSpan w:val="2"/>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570" w:type="dxa"/>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280057" w:rsidRPr="002C6205" w:rsidTr="00617E4B">
        <w:tc>
          <w:tcPr>
            <w:tcW w:w="2808" w:type="dxa"/>
            <w:gridSpan w:val="2"/>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570" w:type="dxa"/>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280057" w:rsidRPr="002C6205" w:rsidTr="00617E4B">
        <w:tc>
          <w:tcPr>
            <w:tcW w:w="2808" w:type="dxa"/>
            <w:gridSpan w:val="2"/>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570" w:type="dxa"/>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280057" w:rsidRPr="002C6205" w:rsidTr="00617E4B">
        <w:tc>
          <w:tcPr>
            <w:tcW w:w="2808" w:type="dxa"/>
            <w:gridSpan w:val="2"/>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570" w:type="dxa"/>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280057" w:rsidRPr="002C6205" w:rsidTr="00617E4B">
        <w:tc>
          <w:tcPr>
            <w:tcW w:w="2808" w:type="dxa"/>
            <w:gridSpan w:val="2"/>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570" w:type="dxa"/>
          </w:tcPr>
          <w:p w:rsidR="00280057" w:rsidRPr="002C6205" w:rsidRDefault="00280057" w:rsidP="00617E4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32644C" w:rsidRDefault="0032644C" w:rsidP="001E2CDE">
      <w:pPr>
        <w:rPr>
          <w:rFonts w:eastAsia="Calibri"/>
          <w:b/>
        </w:rPr>
      </w:pPr>
    </w:p>
    <w:p w:rsidR="00A40BB6" w:rsidRPr="00A40BB6" w:rsidRDefault="00A40BB6" w:rsidP="001E2CDE">
      <w:pPr>
        <w:rPr>
          <w:rFonts w:eastAsia="Calibri"/>
          <w:b/>
        </w:rPr>
      </w:pPr>
    </w:p>
    <w:p w:rsidR="001E2CDE" w:rsidRDefault="001E2CDE" w:rsidP="001E2CDE">
      <w:pPr>
        <w:rPr>
          <w:b/>
        </w:rPr>
      </w:pPr>
      <w:r w:rsidRPr="00BC0703">
        <w:rPr>
          <w:rFonts w:eastAsia="Calibri"/>
          <w:b/>
        </w:rPr>
        <w:t xml:space="preserve">10. </w:t>
      </w:r>
      <w:r w:rsidRPr="00BC0703">
        <w:rPr>
          <w:b/>
        </w:rPr>
        <w:t>Програм рада  допунске наставе  за наставни предмет фармакологија</w:t>
      </w:r>
    </w:p>
    <w:p w:rsidR="007F5FBC" w:rsidRPr="007F5FBC" w:rsidRDefault="007F5FBC" w:rsidP="001E2CDE">
      <w:pPr>
        <w:rPr>
          <w:b/>
        </w:rPr>
      </w:pPr>
    </w:p>
    <w:tbl>
      <w:tblPr>
        <w:tblStyle w:val="TableGrid"/>
        <w:tblW w:w="0" w:type="auto"/>
        <w:tblLayout w:type="fixed"/>
        <w:tblLook w:val="04A0"/>
      </w:tblPr>
      <w:tblGrid>
        <w:gridCol w:w="1188"/>
        <w:gridCol w:w="1890"/>
        <w:gridCol w:w="6386"/>
      </w:tblGrid>
      <w:tr w:rsidR="00821514" w:rsidRPr="003F14EE" w:rsidTr="009F63F9">
        <w:tc>
          <w:tcPr>
            <w:tcW w:w="9464" w:type="dxa"/>
            <w:gridSpan w:val="3"/>
            <w:shd w:val="clear" w:color="auto" w:fill="D9D9D9" w:themeFill="background1" w:themeFillShade="D9"/>
          </w:tcPr>
          <w:p w:rsidR="00821514" w:rsidRPr="00B7231B" w:rsidRDefault="007F5FBC" w:rsidP="007F5FBC">
            <w:pPr>
              <w:pStyle w:val="ListParagraph"/>
              <w:spacing w:after="0" w:line="240" w:lineRule="auto"/>
              <w:ind w:left="0"/>
              <w:rPr>
                <w:rFonts w:ascii="Times New Roman" w:hAnsi="Times New Roman"/>
              </w:rPr>
            </w:pPr>
            <w:r>
              <w:rPr>
                <w:rFonts w:ascii="Times New Roman" w:hAnsi="Times New Roman"/>
              </w:rPr>
              <w:t>за други  разред образовног</w:t>
            </w:r>
            <w:r w:rsidR="00821514" w:rsidRPr="003F14EE">
              <w:rPr>
                <w:rFonts w:ascii="Times New Roman" w:hAnsi="Times New Roman"/>
              </w:rPr>
              <w:t xml:space="preserve"> профила     здравствени неговатељ </w:t>
            </w:r>
          </w:p>
        </w:tc>
      </w:tr>
      <w:tr w:rsidR="00821514" w:rsidRPr="003F14EE" w:rsidTr="009F63F9">
        <w:tc>
          <w:tcPr>
            <w:tcW w:w="1188" w:type="dxa"/>
          </w:tcPr>
          <w:p w:rsidR="00821514" w:rsidRPr="003F14EE" w:rsidRDefault="00821514" w:rsidP="00617E4B">
            <w:pPr>
              <w:rPr>
                <w:sz w:val="22"/>
                <w:szCs w:val="22"/>
              </w:rPr>
            </w:pPr>
            <w:r w:rsidRPr="003F14EE">
              <w:rPr>
                <w:sz w:val="22"/>
                <w:szCs w:val="22"/>
              </w:rPr>
              <w:t xml:space="preserve">Циљеви: </w:t>
            </w:r>
          </w:p>
          <w:p w:rsidR="00821514" w:rsidRPr="003F14EE" w:rsidRDefault="00821514" w:rsidP="00617E4B">
            <w:pPr>
              <w:rPr>
                <w:sz w:val="22"/>
                <w:szCs w:val="22"/>
              </w:rPr>
            </w:pPr>
          </w:p>
        </w:tc>
        <w:tc>
          <w:tcPr>
            <w:tcW w:w="8276" w:type="dxa"/>
            <w:gridSpan w:val="2"/>
          </w:tcPr>
          <w:p w:rsidR="00821514" w:rsidRPr="003F14EE" w:rsidRDefault="00821514" w:rsidP="00617E4B">
            <w:pPr>
              <w:rPr>
                <w:sz w:val="22"/>
                <w:szCs w:val="22"/>
              </w:rPr>
            </w:pPr>
            <w:r w:rsidRPr="003F14EE">
              <w:rPr>
                <w:sz w:val="22"/>
                <w:szCs w:val="22"/>
              </w:rPr>
              <w:t>Циљеви допунске наставе Фармакологије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821514" w:rsidRPr="003F14EE" w:rsidRDefault="00821514" w:rsidP="00617E4B">
            <w:pPr>
              <w:rPr>
                <w:sz w:val="22"/>
                <w:szCs w:val="22"/>
                <w:lang w:val="sr-Cyrl-CS"/>
              </w:rPr>
            </w:pPr>
            <w:r w:rsidRPr="003F14EE">
              <w:rPr>
                <w:sz w:val="22"/>
                <w:szCs w:val="22"/>
                <w:lang w:val="sr-Cyrl-CS"/>
              </w:rPr>
              <w:t>-стицање основних знања о врстама,облицима и начинима примене и дозирања лекова</w:t>
            </w:r>
          </w:p>
          <w:p w:rsidR="00821514" w:rsidRPr="003F14EE" w:rsidRDefault="00821514" w:rsidP="00617E4B">
            <w:pPr>
              <w:rPr>
                <w:sz w:val="22"/>
                <w:szCs w:val="22"/>
                <w:lang w:val="sr-Cyrl-CS"/>
              </w:rPr>
            </w:pPr>
            <w:r w:rsidRPr="003F14EE">
              <w:rPr>
                <w:sz w:val="22"/>
                <w:szCs w:val="22"/>
                <w:lang w:val="sr-Cyrl-CS"/>
              </w:rPr>
              <w:t>-стицање основних знања из фармакокинетике</w:t>
            </w:r>
          </w:p>
          <w:p w:rsidR="00821514" w:rsidRPr="003F14EE" w:rsidRDefault="00821514" w:rsidP="00617E4B">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821514" w:rsidRPr="003F14EE" w:rsidRDefault="00821514" w:rsidP="00617E4B">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821514" w:rsidRPr="003F14EE" w:rsidRDefault="00821514" w:rsidP="00617E4B">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821514" w:rsidRPr="003F14EE" w:rsidRDefault="00821514" w:rsidP="00617E4B">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821514" w:rsidRPr="003F14EE" w:rsidRDefault="00821514" w:rsidP="00617E4B">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урогениталног система</w:t>
            </w:r>
          </w:p>
          <w:p w:rsidR="00821514" w:rsidRPr="003F14EE" w:rsidRDefault="00821514" w:rsidP="00617E4B">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821514" w:rsidRPr="003F14EE" w:rsidRDefault="00821514" w:rsidP="00617E4B">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821514" w:rsidRPr="003F14EE" w:rsidRDefault="00821514" w:rsidP="00617E4B">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821514" w:rsidRPr="003F14EE" w:rsidRDefault="00821514" w:rsidP="00617E4B">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821514" w:rsidRPr="003F14EE" w:rsidRDefault="00821514" w:rsidP="00617E4B">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821514" w:rsidRPr="003F14EE" w:rsidRDefault="00821514" w:rsidP="00617E4B">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821514" w:rsidRPr="003F14EE" w:rsidRDefault="00821514" w:rsidP="00617E4B">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821514" w:rsidRPr="003F14EE" w:rsidRDefault="00821514" w:rsidP="00617E4B">
            <w:pPr>
              <w:rPr>
                <w:sz w:val="22"/>
                <w:szCs w:val="22"/>
                <w:lang w:val="sr-Cyrl-CS"/>
              </w:rPr>
            </w:pPr>
            <w:r w:rsidRPr="003F14EE">
              <w:rPr>
                <w:sz w:val="22"/>
                <w:szCs w:val="22"/>
                <w:lang w:val="sr-Cyrl-CS"/>
              </w:rPr>
              <w:t>-стицање знања о трансмисији у вегетативном нервном систему</w:t>
            </w:r>
          </w:p>
          <w:p w:rsidR="00821514" w:rsidRPr="003F14EE" w:rsidRDefault="00821514" w:rsidP="00617E4B">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821514" w:rsidRPr="003F14EE" w:rsidRDefault="00821514" w:rsidP="00617E4B">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821514" w:rsidRPr="003F14EE" w:rsidRDefault="00821514" w:rsidP="00617E4B">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821514" w:rsidRPr="003F14EE" w:rsidRDefault="00821514" w:rsidP="00617E4B">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tc>
      </w:tr>
      <w:tr w:rsidR="00821514" w:rsidRPr="003F14EE" w:rsidTr="009F63F9">
        <w:tc>
          <w:tcPr>
            <w:tcW w:w="1188" w:type="dxa"/>
          </w:tcPr>
          <w:p w:rsidR="00821514" w:rsidRPr="003F14EE" w:rsidRDefault="00821514" w:rsidP="00617E4B">
            <w:pPr>
              <w:rPr>
                <w:sz w:val="22"/>
                <w:szCs w:val="22"/>
              </w:rPr>
            </w:pPr>
            <w:r w:rsidRPr="003F14EE">
              <w:rPr>
                <w:sz w:val="22"/>
                <w:szCs w:val="22"/>
              </w:rPr>
              <w:t xml:space="preserve">Задаци: </w:t>
            </w:r>
          </w:p>
          <w:p w:rsidR="00821514" w:rsidRPr="003F14EE" w:rsidRDefault="00821514" w:rsidP="00617E4B">
            <w:pPr>
              <w:jc w:val="both"/>
              <w:rPr>
                <w:sz w:val="22"/>
                <w:szCs w:val="22"/>
              </w:rPr>
            </w:pPr>
          </w:p>
        </w:tc>
        <w:tc>
          <w:tcPr>
            <w:tcW w:w="8276" w:type="dxa"/>
            <w:gridSpan w:val="2"/>
          </w:tcPr>
          <w:p w:rsidR="00821514" w:rsidRPr="003F14EE" w:rsidRDefault="00821514" w:rsidP="00617E4B">
            <w:pPr>
              <w:rPr>
                <w:sz w:val="22"/>
                <w:szCs w:val="22"/>
              </w:rPr>
            </w:pPr>
            <w:r w:rsidRPr="003F14EE">
              <w:rPr>
                <w:sz w:val="22"/>
                <w:szCs w:val="22"/>
              </w:rPr>
              <w:t>Ученик треба да објасни:</w:t>
            </w:r>
          </w:p>
          <w:p w:rsidR="00821514" w:rsidRPr="003F14EE" w:rsidRDefault="00821514" w:rsidP="00617E4B">
            <w:pPr>
              <w:rPr>
                <w:sz w:val="22"/>
                <w:szCs w:val="22"/>
              </w:rPr>
            </w:pPr>
            <w:r w:rsidRPr="003F14EE">
              <w:rPr>
                <w:sz w:val="22"/>
                <w:szCs w:val="22"/>
              </w:rPr>
              <w:t>-шта проучава фармакологија</w:t>
            </w:r>
          </w:p>
          <w:p w:rsidR="00821514" w:rsidRPr="003F14EE" w:rsidRDefault="00821514" w:rsidP="00617E4B">
            <w:pPr>
              <w:rPr>
                <w:sz w:val="22"/>
                <w:szCs w:val="22"/>
              </w:rPr>
            </w:pPr>
            <w:r w:rsidRPr="003F14EE">
              <w:rPr>
                <w:sz w:val="22"/>
                <w:szCs w:val="22"/>
              </w:rPr>
              <w:t>-појам лека и порекло лекова</w:t>
            </w:r>
          </w:p>
          <w:p w:rsidR="00821514" w:rsidRPr="003F14EE" w:rsidRDefault="00821514" w:rsidP="00617E4B">
            <w:pPr>
              <w:rPr>
                <w:sz w:val="22"/>
                <w:szCs w:val="22"/>
              </w:rPr>
            </w:pPr>
            <w:r w:rsidRPr="003F14EE">
              <w:rPr>
                <w:sz w:val="22"/>
                <w:szCs w:val="22"/>
              </w:rPr>
              <w:t>-врсте,облике и начин примене лекова</w:t>
            </w:r>
          </w:p>
          <w:p w:rsidR="00821514" w:rsidRPr="003F14EE" w:rsidRDefault="00821514" w:rsidP="00617E4B">
            <w:pPr>
              <w:rPr>
                <w:sz w:val="22"/>
                <w:szCs w:val="22"/>
              </w:rPr>
            </w:pPr>
            <w:r w:rsidRPr="003F14EE">
              <w:rPr>
                <w:sz w:val="22"/>
                <w:szCs w:val="22"/>
              </w:rPr>
              <w:t>-начин чувања и издавања лекова</w:t>
            </w:r>
          </w:p>
          <w:p w:rsidR="00821514" w:rsidRPr="003F14EE" w:rsidRDefault="00821514" w:rsidP="00617E4B">
            <w:pPr>
              <w:rPr>
                <w:sz w:val="22"/>
                <w:szCs w:val="22"/>
              </w:rPr>
            </w:pPr>
            <w:r w:rsidRPr="003F14EE">
              <w:rPr>
                <w:sz w:val="22"/>
                <w:szCs w:val="22"/>
              </w:rPr>
              <w:t>-промене којима лек подлеже приликом проласка кроз организам</w:t>
            </w:r>
          </w:p>
          <w:p w:rsidR="00821514" w:rsidRPr="003F14EE" w:rsidRDefault="00821514" w:rsidP="00617E4B">
            <w:pPr>
              <w:rPr>
                <w:sz w:val="22"/>
                <w:szCs w:val="22"/>
              </w:rPr>
            </w:pPr>
            <w:r w:rsidRPr="003F14EE">
              <w:rPr>
                <w:sz w:val="22"/>
                <w:szCs w:val="22"/>
              </w:rPr>
              <w:t>-механизме дејства лекова</w:t>
            </w:r>
          </w:p>
          <w:p w:rsidR="00821514" w:rsidRPr="003F14EE" w:rsidRDefault="00821514" w:rsidP="00617E4B">
            <w:pPr>
              <w:rPr>
                <w:sz w:val="22"/>
                <w:szCs w:val="22"/>
              </w:rPr>
            </w:pPr>
            <w:r w:rsidRPr="003F14EE">
              <w:rPr>
                <w:sz w:val="22"/>
                <w:szCs w:val="22"/>
              </w:rPr>
              <w:t>-плацебо ефекат</w:t>
            </w:r>
          </w:p>
          <w:p w:rsidR="00821514" w:rsidRPr="003F14EE" w:rsidRDefault="00821514" w:rsidP="00617E4B">
            <w:pPr>
              <w:rPr>
                <w:sz w:val="22"/>
                <w:szCs w:val="22"/>
              </w:rPr>
            </w:pPr>
            <w:r w:rsidRPr="003F14EE">
              <w:rPr>
                <w:sz w:val="22"/>
                <w:szCs w:val="22"/>
              </w:rPr>
              <w:t>-чиниоци који утичу на дозирање лека</w:t>
            </w:r>
          </w:p>
          <w:p w:rsidR="00821514" w:rsidRPr="003F14EE" w:rsidRDefault="00821514" w:rsidP="00617E4B">
            <w:pPr>
              <w:rPr>
                <w:sz w:val="22"/>
                <w:szCs w:val="22"/>
              </w:rPr>
            </w:pPr>
            <w:r w:rsidRPr="003F14EE">
              <w:rPr>
                <w:sz w:val="22"/>
                <w:szCs w:val="22"/>
              </w:rPr>
              <w:t>-прецизно наведе нежељена дејства</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821514" w:rsidRPr="003F14EE" w:rsidRDefault="00821514" w:rsidP="00617E4B">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821514" w:rsidRPr="003F14EE" w:rsidRDefault="00821514" w:rsidP="00617E4B">
            <w:pPr>
              <w:rPr>
                <w:sz w:val="22"/>
                <w:szCs w:val="22"/>
              </w:rPr>
            </w:pPr>
            <w:r w:rsidRPr="003F14EE">
              <w:rPr>
                <w:sz w:val="22"/>
                <w:szCs w:val="22"/>
              </w:rPr>
              <w:t>-наведе генеричка имена најважнијих представника наведених група лекова</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821514" w:rsidRPr="003F14EE" w:rsidRDefault="00821514" w:rsidP="00617E4B">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821514" w:rsidRPr="003F14EE" w:rsidRDefault="00821514" w:rsidP="00617E4B">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p w:rsidR="00821514" w:rsidRPr="003F14EE" w:rsidRDefault="00821514" w:rsidP="00617E4B">
            <w:pPr>
              <w:rPr>
                <w:sz w:val="22"/>
                <w:szCs w:val="22"/>
              </w:rPr>
            </w:pPr>
            <w:r w:rsidRPr="003F14EE">
              <w:rPr>
                <w:sz w:val="22"/>
                <w:szCs w:val="22"/>
              </w:rPr>
              <w:t>-наброји  хормоне и објасни њихов систематски ефекат</w:t>
            </w:r>
          </w:p>
          <w:p w:rsidR="00821514" w:rsidRPr="003F14EE" w:rsidRDefault="00821514" w:rsidP="00617E4B">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 обољења  надбубрежне жлезде</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p w:rsidR="00821514" w:rsidRPr="003F14EE" w:rsidRDefault="00821514" w:rsidP="00617E4B">
            <w:pPr>
              <w:rPr>
                <w:sz w:val="22"/>
                <w:szCs w:val="22"/>
              </w:rPr>
            </w:pPr>
            <w:r w:rsidRPr="003F14EE">
              <w:rPr>
                <w:sz w:val="22"/>
                <w:szCs w:val="22"/>
              </w:rPr>
              <w:t>-наброји најважније групе антимикробних лекова</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w:t>
            </w:r>
          </w:p>
          <w:p w:rsidR="00821514" w:rsidRPr="003F14EE" w:rsidRDefault="00821514" w:rsidP="00617E4B">
            <w:pPr>
              <w:rPr>
                <w:sz w:val="22"/>
                <w:szCs w:val="22"/>
              </w:rPr>
            </w:pPr>
            <w:r w:rsidRPr="003F14EE">
              <w:rPr>
                <w:sz w:val="22"/>
                <w:szCs w:val="22"/>
              </w:rPr>
              <w:t>инфекција</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w:t>
            </w:r>
          </w:p>
          <w:p w:rsidR="00821514" w:rsidRPr="003F14EE" w:rsidRDefault="00821514" w:rsidP="00617E4B">
            <w:pPr>
              <w:rPr>
                <w:sz w:val="22"/>
                <w:szCs w:val="22"/>
              </w:rPr>
            </w:pPr>
            <w:r w:rsidRPr="003F14EE">
              <w:rPr>
                <w:sz w:val="22"/>
                <w:szCs w:val="22"/>
              </w:rPr>
              <w:t>тумора</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делују на нервни систем</w:t>
            </w:r>
          </w:p>
          <w:p w:rsidR="00821514" w:rsidRPr="003F14EE" w:rsidRDefault="00821514" w:rsidP="00617E4B">
            <w:pPr>
              <w:rPr>
                <w:sz w:val="22"/>
                <w:szCs w:val="22"/>
              </w:rPr>
            </w:pPr>
            <w:r w:rsidRPr="003F14EE">
              <w:rPr>
                <w:sz w:val="22"/>
                <w:szCs w:val="22"/>
              </w:rPr>
              <w:t>-објасни фармаколошке ефекте етанола и метанола</w:t>
            </w:r>
          </w:p>
          <w:p w:rsidR="00821514" w:rsidRPr="003F14EE" w:rsidRDefault="00821514" w:rsidP="00617E4B">
            <w:pPr>
              <w:rPr>
                <w:sz w:val="22"/>
                <w:szCs w:val="22"/>
              </w:rPr>
            </w:pPr>
            <w:r w:rsidRPr="003F14EE">
              <w:rPr>
                <w:sz w:val="22"/>
                <w:szCs w:val="22"/>
              </w:rPr>
              <w:t>- објасни дејство, индикације, нежељене ефекте локалних и општих анестетика</w:t>
            </w:r>
          </w:p>
        </w:tc>
      </w:tr>
      <w:tr w:rsidR="00821514" w:rsidRPr="003F14EE" w:rsidTr="009F63F9">
        <w:tc>
          <w:tcPr>
            <w:tcW w:w="9464" w:type="dxa"/>
            <w:gridSpan w:val="3"/>
            <w:shd w:val="clear" w:color="auto" w:fill="F2F2F2" w:themeFill="background1" w:themeFillShade="F2"/>
          </w:tcPr>
          <w:p w:rsidR="00821514" w:rsidRPr="003F14EE" w:rsidRDefault="00821514" w:rsidP="00617E4B">
            <w:pPr>
              <w:jc w:val="both"/>
              <w:rPr>
                <w:sz w:val="22"/>
                <w:szCs w:val="22"/>
                <w:lang w:val="sr-Cyrl-CS"/>
              </w:rPr>
            </w:pPr>
            <w:r w:rsidRPr="003F14EE">
              <w:rPr>
                <w:b/>
                <w:sz w:val="22"/>
                <w:szCs w:val="22"/>
                <w:lang w:val="sr-Cyrl-CS"/>
              </w:rPr>
              <w:t>Активности</w:t>
            </w:r>
            <w:r w:rsidRPr="003F14EE">
              <w:rPr>
                <w:sz w:val="22"/>
                <w:szCs w:val="22"/>
                <w:lang w:val="sr-Cyrl-CS"/>
              </w:rPr>
              <w:t xml:space="preserve"> којима се остварује допу</w:t>
            </w:r>
            <w:r w:rsidRPr="003F14EE">
              <w:rPr>
                <w:sz w:val="22"/>
                <w:szCs w:val="22"/>
              </w:rPr>
              <w:t>нска настава:</w:t>
            </w:r>
            <w:r w:rsidRPr="003F14EE">
              <w:rPr>
                <w:sz w:val="22"/>
                <w:szCs w:val="22"/>
                <w:lang w:val="sr-Cyrl-CS"/>
              </w:rPr>
              <w:t xml:space="preserve"> усмено излагање ученика и наставника, употреба уџбеника  Фармакологије</w:t>
            </w:r>
            <w:r w:rsidRPr="003F14EE">
              <w:rPr>
                <w:sz w:val="22"/>
                <w:szCs w:val="22"/>
              </w:rPr>
              <w:t xml:space="preserve"> ,</w:t>
            </w:r>
            <w:r w:rsidRPr="003F14EE">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821514" w:rsidRPr="003F14EE" w:rsidTr="00A40BB6">
        <w:tc>
          <w:tcPr>
            <w:tcW w:w="3078" w:type="dxa"/>
            <w:gridSpan w:val="2"/>
          </w:tcPr>
          <w:p w:rsidR="00821514" w:rsidRPr="003F14EE" w:rsidRDefault="00821514" w:rsidP="00617E4B">
            <w:pPr>
              <w:rPr>
                <w:sz w:val="22"/>
                <w:szCs w:val="22"/>
              </w:rPr>
            </w:pPr>
            <w:r w:rsidRPr="003F14EE">
              <w:rPr>
                <w:sz w:val="22"/>
                <w:szCs w:val="22"/>
              </w:rPr>
              <w:t>НАСТАВНЕ ТЕМЕ:</w:t>
            </w:r>
          </w:p>
        </w:tc>
        <w:tc>
          <w:tcPr>
            <w:tcW w:w="6386" w:type="dxa"/>
          </w:tcPr>
          <w:p w:rsidR="00821514" w:rsidRPr="003F14EE" w:rsidRDefault="00821514" w:rsidP="00617E4B">
            <w:pPr>
              <w:rPr>
                <w:sz w:val="22"/>
                <w:szCs w:val="22"/>
              </w:rPr>
            </w:pPr>
            <w:r w:rsidRPr="003F14EE">
              <w:rPr>
                <w:sz w:val="22"/>
                <w:szCs w:val="22"/>
              </w:rPr>
              <w:t>ИСХОДИ:</w:t>
            </w:r>
          </w:p>
        </w:tc>
      </w:tr>
      <w:tr w:rsidR="00821514" w:rsidRPr="003F14EE" w:rsidTr="00A40BB6">
        <w:tc>
          <w:tcPr>
            <w:tcW w:w="3078" w:type="dxa"/>
            <w:gridSpan w:val="2"/>
          </w:tcPr>
          <w:p w:rsidR="00821514" w:rsidRPr="003F14EE" w:rsidRDefault="00821514" w:rsidP="00617E4B">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6386" w:type="dxa"/>
          </w:tcPr>
          <w:p w:rsidR="00821514" w:rsidRPr="003F14EE" w:rsidRDefault="00821514" w:rsidP="00617E4B">
            <w:pPr>
              <w:rPr>
                <w:sz w:val="22"/>
                <w:szCs w:val="22"/>
              </w:rPr>
            </w:pPr>
            <w:r w:rsidRPr="003F14EE">
              <w:rPr>
                <w:sz w:val="22"/>
                <w:szCs w:val="22"/>
              </w:rPr>
              <w:t>-шта проучава фармакологија</w:t>
            </w:r>
          </w:p>
          <w:p w:rsidR="00821514" w:rsidRPr="003F14EE" w:rsidRDefault="00821514" w:rsidP="00617E4B">
            <w:pPr>
              <w:rPr>
                <w:sz w:val="22"/>
                <w:szCs w:val="22"/>
              </w:rPr>
            </w:pPr>
            <w:r w:rsidRPr="003F14EE">
              <w:rPr>
                <w:sz w:val="22"/>
                <w:szCs w:val="22"/>
              </w:rPr>
              <w:t>-појам лека и порекло лекова</w:t>
            </w:r>
          </w:p>
          <w:p w:rsidR="00821514" w:rsidRPr="003F14EE" w:rsidRDefault="00821514" w:rsidP="00617E4B">
            <w:pPr>
              <w:rPr>
                <w:sz w:val="22"/>
                <w:szCs w:val="22"/>
              </w:rPr>
            </w:pPr>
            <w:r w:rsidRPr="003F14EE">
              <w:rPr>
                <w:sz w:val="22"/>
                <w:szCs w:val="22"/>
              </w:rPr>
              <w:t>-врсте,облике и начин примене лекова</w:t>
            </w:r>
          </w:p>
          <w:p w:rsidR="00821514" w:rsidRPr="003F14EE" w:rsidRDefault="00821514" w:rsidP="00617E4B">
            <w:pPr>
              <w:rPr>
                <w:sz w:val="22"/>
                <w:szCs w:val="22"/>
              </w:rPr>
            </w:pPr>
            <w:r w:rsidRPr="003F14EE">
              <w:rPr>
                <w:sz w:val="22"/>
                <w:szCs w:val="22"/>
              </w:rPr>
              <w:t>-начин чувања и издавања лекова</w:t>
            </w:r>
          </w:p>
          <w:p w:rsidR="00821514" w:rsidRPr="003F14EE" w:rsidRDefault="00821514" w:rsidP="00617E4B">
            <w:pPr>
              <w:rPr>
                <w:sz w:val="22"/>
                <w:szCs w:val="22"/>
              </w:rPr>
            </w:pPr>
            <w:r w:rsidRPr="003F14EE">
              <w:rPr>
                <w:sz w:val="22"/>
                <w:szCs w:val="22"/>
              </w:rPr>
              <w:t>-промене којима лек подлеже приликом проласка кроз организам</w:t>
            </w:r>
          </w:p>
          <w:p w:rsidR="00821514" w:rsidRPr="003F14EE" w:rsidRDefault="00821514" w:rsidP="00617E4B">
            <w:pPr>
              <w:rPr>
                <w:sz w:val="22"/>
                <w:szCs w:val="22"/>
              </w:rPr>
            </w:pPr>
            <w:r w:rsidRPr="003F14EE">
              <w:rPr>
                <w:sz w:val="22"/>
                <w:szCs w:val="22"/>
              </w:rPr>
              <w:t>-механизме дејства лекова</w:t>
            </w:r>
          </w:p>
          <w:p w:rsidR="00821514" w:rsidRPr="003F14EE" w:rsidRDefault="00821514" w:rsidP="00617E4B">
            <w:pPr>
              <w:rPr>
                <w:sz w:val="22"/>
                <w:szCs w:val="22"/>
              </w:rPr>
            </w:pPr>
            <w:r w:rsidRPr="003F14EE">
              <w:rPr>
                <w:sz w:val="22"/>
                <w:szCs w:val="22"/>
              </w:rPr>
              <w:t>-плацебо ефекат</w:t>
            </w:r>
          </w:p>
          <w:p w:rsidR="00821514" w:rsidRPr="003F14EE" w:rsidRDefault="00821514" w:rsidP="00617E4B">
            <w:pPr>
              <w:rPr>
                <w:sz w:val="22"/>
                <w:szCs w:val="22"/>
              </w:rPr>
            </w:pPr>
            <w:r w:rsidRPr="003F14EE">
              <w:rPr>
                <w:sz w:val="22"/>
                <w:szCs w:val="22"/>
              </w:rPr>
              <w:t>-чиниоци који утичу на дозирање лека</w:t>
            </w:r>
          </w:p>
          <w:p w:rsidR="00821514" w:rsidRPr="003F14EE" w:rsidRDefault="00821514" w:rsidP="00617E4B">
            <w:pPr>
              <w:pStyle w:val="ListParagraph"/>
              <w:spacing w:after="0" w:line="240" w:lineRule="auto"/>
              <w:ind w:left="0"/>
              <w:rPr>
                <w:rFonts w:ascii="Times New Roman" w:hAnsi="Times New Roman"/>
                <w:lang w:val="sr-Cyrl-CS"/>
              </w:rPr>
            </w:pPr>
            <w:r w:rsidRPr="003F14EE">
              <w:t>-прецизно наведе нежељена дејства</w:t>
            </w:r>
          </w:p>
        </w:tc>
      </w:tr>
      <w:tr w:rsidR="00821514" w:rsidRPr="003F14EE" w:rsidTr="00A40BB6">
        <w:tc>
          <w:tcPr>
            <w:tcW w:w="3078" w:type="dxa"/>
            <w:gridSpan w:val="2"/>
          </w:tcPr>
          <w:p w:rsidR="00821514" w:rsidRPr="003F14EE" w:rsidRDefault="00821514" w:rsidP="00617E4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6386" w:type="dxa"/>
          </w:tcPr>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821514" w:rsidRPr="003F14EE" w:rsidRDefault="00821514" w:rsidP="00617E4B">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821514" w:rsidRPr="00AC7C55" w:rsidRDefault="00821514" w:rsidP="00617E4B">
            <w:pPr>
              <w:rPr>
                <w:sz w:val="22"/>
                <w:szCs w:val="22"/>
              </w:rPr>
            </w:pPr>
            <w:r w:rsidRPr="003F14EE">
              <w:rPr>
                <w:sz w:val="22"/>
                <w:szCs w:val="22"/>
              </w:rPr>
              <w:t>-наведе генеричка имена најважнијих представника наведених група лекова</w:t>
            </w:r>
          </w:p>
        </w:tc>
      </w:tr>
      <w:tr w:rsidR="00821514" w:rsidRPr="003F14EE" w:rsidTr="00A40BB6">
        <w:tc>
          <w:tcPr>
            <w:tcW w:w="3078" w:type="dxa"/>
            <w:gridSpan w:val="2"/>
          </w:tcPr>
          <w:p w:rsidR="00821514" w:rsidRPr="003F14EE" w:rsidRDefault="00821514" w:rsidP="00617E4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крви и телесних течности</w:t>
            </w:r>
          </w:p>
        </w:tc>
        <w:tc>
          <w:tcPr>
            <w:tcW w:w="6386" w:type="dxa"/>
          </w:tcPr>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821514" w:rsidRPr="003F14EE" w:rsidRDefault="00821514" w:rsidP="00617E4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821514" w:rsidRPr="003F14EE" w:rsidRDefault="00821514" w:rsidP="00617E4B">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821514" w:rsidRPr="00AC7C55" w:rsidRDefault="00821514" w:rsidP="00617E4B">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tc>
      </w:tr>
      <w:tr w:rsidR="00821514" w:rsidRPr="003F14EE" w:rsidTr="00A40BB6">
        <w:tc>
          <w:tcPr>
            <w:tcW w:w="3078" w:type="dxa"/>
            <w:gridSpan w:val="2"/>
          </w:tcPr>
          <w:p w:rsidR="00821514" w:rsidRPr="003F14EE" w:rsidRDefault="00821514" w:rsidP="00617E4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6386" w:type="dxa"/>
          </w:tcPr>
          <w:p w:rsidR="00821514" w:rsidRPr="003F14EE" w:rsidRDefault="00821514" w:rsidP="00617E4B">
            <w:pPr>
              <w:rPr>
                <w:sz w:val="22"/>
                <w:szCs w:val="22"/>
              </w:rPr>
            </w:pPr>
            <w:r w:rsidRPr="003F14EE">
              <w:rPr>
                <w:sz w:val="22"/>
                <w:szCs w:val="22"/>
              </w:rPr>
              <w:t>-наброји  хормоне и објасни њихов систематски ефекат</w:t>
            </w:r>
          </w:p>
          <w:p w:rsidR="00821514" w:rsidRPr="003F14EE" w:rsidRDefault="00821514" w:rsidP="00617E4B">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w:t>
            </w:r>
          </w:p>
          <w:p w:rsidR="00821514" w:rsidRPr="003F14EE" w:rsidRDefault="00821514" w:rsidP="00617E4B">
            <w:pPr>
              <w:rPr>
                <w:sz w:val="22"/>
                <w:szCs w:val="22"/>
              </w:rPr>
            </w:pPr>
            <w:r w:rsidRPr="003F14EE">
              <w:rPr>
                <w:sz w:val="22"/>
                <w:szCs w:val="22"/>
              </w:rPr>
              <w:t>обољења  надбубрежне жлезде</w:t>
            </w:r>
          </w:p>
          <w:p w:rsidR="00821514" w:rsidRPr="00AC7C55" w:rsidRDefault="00821514" w:rsidP="00617E4B">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tc>
      </w:tr>
      <w:tr w:rsidR="00821514" w:rsidRPr="003F14EE" w:rsidTr="00A40BB6">
        <w:tc>
          <w:tcPr>
            <w:tcW w:w="3078" w:type="dxa"/>
            <w:gridSpan w:val="2"/>
          </w:tcPr>
          <w:p w:rsidR="00821514" w:rsidRPr="003F14EE" w:rsidRDefault="00821514" w:rsidP="00617E4B">
            <w:pPr>
              <w:pStyle w:val="ListParagraph"/>
              <w:spacing w:after="0" w:line="240" w:lineRule="auto"/>
              <w:ind w:left="0"/>
              <w:rPr>
                <w:rFonts w:ascii="Times New Roman" w:hAnsi="Times New Roman"/>
                <w:lang w:val="sr-Cyrl-CS"/>
              </w:rPr>
            </w:pPr>
            <w:r w:rsidRPr="003F14EE">
              <w:rPr>
                <w:rFonts w:ascii="Times New Roman" w:hAnsi="Times New Roman"/>
                <w:lang w:val="sr-Cyrl-CS"/>
              </w:rPr>
              <w:t>Антиинфективни лекови и цитостатици</w:t>
            </w:r>
          </w:p>
        </w:tc>
        <w:tc>
          <w:tcPr>
            <w:tcW w:w="6386" w:type="dxa"/>
          </w:tcPr>
          <w:p w:rsidR="00821514" w:rsidRPr="003F14EE" w:rsidRDefault="00821514" w:rsidP="00617E4B">
            <w:pPr>
              <w:rPr>
                <w:sz w:val="22"/>
                <w:szCs w:val="22"/>
              </w:rPr>
            </w:pPr>
            <w:r w:rsidRPr="003F14EE">
              <w:rPr>
                <w:sz w:val="22"/>
                <w:szCs w:val="22"/>
              </w:rPr>
              <w:t>-наброји најважније групе антимикробних лекова</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w:t>
            </w:r>
          </w:p>
          <w:p w:rsidR="00821514" w:rsidRPr="003F14EE" w:rsidRDefault="00821514" w:rsidP="00617E4B">
            <w:pPr>
              <w:rPr>
                <w:sz w:val="22"/>
                <w:szCs w:val="22"/>
              </w:rPr>
            </w:pPr>
            <w:r w:rsidRPr="003F14EE">
              <w:rPr>
                <w:sz w:val="22"/>
                <w:szCs w:val="22"/>
              </w:rPr>
              <w:t>инфекција</w:t>
            </w:r>
          </w:p>
          <w:p w:rsidR="00821514" w:rsidRPr="003F14EE" w:rsidRDefault="00821514" w:rsidP="00617E4B">
            <w:pPr>
              <w:rPr>
                <w:sz w:val="22"/>
                <w:szCs w:val="22"/>
              </w:rPr>
            </w:pPr>
            <w:r w:rsidRPr="003F14EE">
              <w:rPr>
                <w:sz w:val="22"/>
                <w:szCs w:val="22"/>
              </w:rPr>
              <w:t>- објасни дејство, индикације, нежељене ефекте лекова који се користе у лечењу</w:t>
            </w:r>
          </w:p>
          <w:p w:rsidR="00821514" w:rsidRPr="00AC7C55" w:rsidRDefault="0016555B" w:rsidP="00617E4B">
            <w:pPr>
              <w:rPr>
                <w:sz w:val="22"/>
                <w:szCs w:val="22"/>
              </w:rPr>
            </w:pPr>
            <w:r w:rsidRPr="003F14EE">
              <w:rPr>
                <w:sz w:val="22"/>
                <w:szCs w:val="22"/>
              </w:rPr>
              <w:t>Т</w:t>
            </w:r>
            <w:r w:rsidR="00821514" w:rsidRPr="003F14EE">
              <w:rPr>
                <w:sz w:val="22"/>
                <w:szCs w:val="22"/>
              </w:rPr>
              <w:t>умора</w:t>
            </w:r>
          </w:p>
        </w:tc>
      </w:tr>
      <w:tr w:rsidR="00821514" w:rsidRPr="003F14EE" w:rsidTr="00A40BB6">
        <w:tc>
          <w:tcPr>
            <w:tcW w:w="3078" w:type="dxa"/>
            <w:gridSpan w:val="2"/>
          </w:tcPr>
          <w:p w:rsidR="00821514" w:rsidRPr="003F14EE" w:rsidRDefault="00821514" w:rsidP="00617E4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вегетативног нервног система</w:t>
            </w:r>
          </w:p>
        </w:tc>
        <w:tc>
          <w:tcPr>
            <w:tcW w:w="6386" w:type="dxa"/>
          </w:tcPr>
          <w:p w:rsidR="00821514" w:rsidRPr="00AC7C55" w:rsidRDefault="00821514" w:rsidP="00617E4B">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tc>
      </w:tr>
      <w:tr w:rsidR="00821514" w:rsidRPr="003F14EE" w:rsidTr="00A40BB6">
        <w:tc>
          <w:tcPr>
            <w:tcW w:w="3078" w:type="dxa"/>
            <w:gridSpan w:val="2"/>
          </w:tcPr>
          <w:p w:rsidR="00821514" w:rsidRPr="003F14EE" w:rsidRDefault="00821514" w:rsidP="00617E4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6386" w:type="dxa"/>
          </w:tcPr>
          <w:p w:rsidR="00821514" w:rsidRPr="003F14EE" w:rsidRDefault="00821514" w:rsidP="00617E4B">
            <w:pPr>
              <w:rPr>
                <w:sz w:val="22"/>
                <w:szCs w:val="22"/>
              </w:rPr>
            </w:pPr>
            <w:r w:rsidRPr="003F14EE">
              <w:rPr>
                <w:sz w:val="22"/>
                <w:szCs w:val="22"/>
              </w:rPr>
              <w:t>- објасни дејство, индикације, нежељене ефекте лекова који делују на нервни систем</w:t>
            </w:r>
          </w:p>
          <w:p w:rsidR="00821514" w:rsidRPr="003F14EE" w:rsidRDefault="00821514" w:rsidP="00617E4B">
            <w:pPr>
              <w:rPr>
                <w:sz w:val="22"/>
                <w:szCs w:val="22"/>
              </w:rPr>
            </w:pPr>
            <w:r w:rsidRPr="003F14EE">
              <w:rPr>
                <w:sz w:val="22"/>
                <w:szCs w:val="22"/>
              </w:rPr>
              <w:t>-објасни фармаколошке ефекте етанола и метанола</w:t>
            </w:r>
          </w:p>
          <w:p w:rsidR="00821514" w:rsidRPr="00AC7C55" w:rsidRDefault="00821514" w:rsidP="00617E4B">
            <w:pPr>
              <w:rPr>
                <w:sz w:val="22"/>
                <w:szCs w:val="22"/>
              </w:rPr>
            </w:pPr>
            <w:r w:rsidRPr="003F14EE">
              <w:rPr>
                <w:sz w:val="22"/>
                <w:szCs w:val="22"/>
              </w:rPr>
              <w:t>- објасни дејство, индикације, нежељене ефекте локалних и општих анестетика</w:t>
            </w:r>
          </w:p>
        </w:tc>
      </w:tr>
    </w:tbl>
    <w:p w:rsidR="00821514" w:rsidRPr="00A40BB6" w:rsidRDefault="00821514" w:rsidP="001E2CDE">
      <w:pPr>
        <w:rPr>
          <w:rFonts w:eastAsia="Calibri"/>
          <w:b/>
        </w:rPr>
      </w:pPr>
    </w:p>
    <w:p w:rsidR="001E2CDE" w:rsidRDefault="001E2CDE" w:rsidP="001E2CDE">
      <w:pPr>
        <w:rPr>
          <w:b/>
        </w:rPr>
      </w:pPr>
      <w:r w:rsidRPr="00BC0703">
        <w:rPr>
          <w:rFonts w:eastAsia="Calibri"/>
          <w:b/>
        </w:rPr>
        <w:t xml:space="preserve">11. </w:t>
      </w:r>
      <w:r w:rsidRPr="00BC0703">
        <w:rPr>
          <w:b/>
        </w:rPr>
        <w:t>Програм рада  допунске наставе за наставни предмет  патологија</w:t>
      </w:r>
    </w:p>
    <w:p w:rsidR="007F5FBC" w:rsidRPr="007F5FBC" w:rsidRDefault="007F5FBC" w:rsidP="001E2CDE">
      <w:pPr>
        <w:rPr>
          <w:b/>
        </w:rPr>
      </w:pPr>
    </w:p>
    <w:tbl>
      <w:tblPr>
        <w:tblStyle w:val="TableGrid"/>
        <w:tblW w:w="0" w:type="auto"/>
        <w:tblLook w:val="04A0"/>
      </w:tblPr>
      <w:tblGrid>
        <w:gridCol w:w="1278"/>
        <w:gridCol w:w="1530"/>
        <w:gridCol w:w="6570"/>
      </w:tblGrid>
      <w:tr w:rsidR="00BC0703" w:rsidRPr="00A17E9B" w:rsidTr="007A24EA">
        <w:tc>
          <w:tcPr>
            <w:tcW w:w="9378" w:type="dxa"/>
            <w:gridSpan w:val="3"/>
            <w:shd w:val="clear" w:color="auto" w:fill="D9D9D9" w:themeFill="background1" w:themeFillShade="D9"/>
          </w:tcPr>
          <w:p w:rsidR="00BC0703" w:rsidRPr="00A17E9B" w:rsidRDefault="00BC0703" w:rsidP="00AE4F77">
            <w:pPr>
              <w:pStyle w:val="ListParagraph"/>
              <w:spacing w:after="0" w:line="240" w:lineRule="auto"/>
              <w:ind w:left="0"/>
              <w:rPr>
                <w:rFonts w:ascii="Times New Roman" w:hAnsi="Times New Roman"/>
                <w:lang w:val="sr-Cyrl-CS"/>
              </w:rPr>
            </w:pPr>
            <w:r w:rsidRPr="00A17E9B">
              <w:rPr>
                <w:rFonts w:ascii="Times New Roman" w:hAnsi="Times New Roman"/>
              </w:rPr>
              <w:t xml:space="preserve">за други  </w:t>
            </w:r>
            <w:r>
              <w:rPr>
                <w:rFonts w:ascii="Times New Roman" w:hAnsi="Times New Roman"/>
              </w:rPr>
              <w:t>разред образовног</w:t>
            </w:r>
            <w:r w:rsidRPr="00A17E9B">
              <w:rPr>
                <w:rFonts w:ascii="Times New Roman" w:hAnsi="Times New Roman"/>
              </w:rPr>
              <w:t xml:space="preserve"> профила  здравствени неговатељ </w:t>
            </w:r>
          </w:p>
        </w:tc>
      </w:tr>
      <w:tr w:rsidR="00BC0703" w:rsidRPr="00A17E9B" w:rsidTr="007A24EA">
        <w:tc>
          <w:tcPr>
            <w:tcW w:w="1278" w:type="dxa"/>
          </w:tcPr>
          <w:p w:rsidR="00BC0703" w:rsidRPr="00A17E9B" w:rsidRDefault="00BC0703" w:rsidP="007A24EA">
            <w:pPr>
              <w:rPr>
                <w:sz w:val="22"/>
                <w:szCs w:val="22"/>
              </w:rPr>
            </w:pPr>
            <w:r w:rsidRPr="00A17E9B">
              <w:rPr>
                <w:sz w:val="22"/>
                <w:szCs w:val="22"/>
              </w:rPr>
              <w:t xml:space="preserve">Циљеви: </w:t>
            </w:r>
          </w:p>
          <w:p w:rsidR="00BC0703" w:rsidRPr="00A17E9B" w:rsidRDefault="00BC0703" w:rsidP="007A24EA">
            <w:pPr>
              <w:rPr>
                <w:sz w:val="22"/>
                <w:szCs w:val="22"/>
              </w:rPr>
            </w:pPr>
          </w:p>
        </w:tc>
        <w:tc>
          <w:tcPr>
            <w:tcW w:w="8100" w:type="dxa"/>
            <w:gridSpan w:val="2"/>
          </w:tcPr>
          <w:p w:rsidR="00BC0703" w:rsidRPr="00A17E9B" w:rsidRDefault="00BC0703" w:rsidP="007A24EA">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BC0703" w:rsidRPr="00A17E9B" w:rsidTr="007A24EA">
        <w:tc>
          <w:tcPr>
            <w:tcW w:w="1278" w:type="dxa"/>
          </w:tcPr>
          <w:p w:rsidR="00BC0703" w:rsidRPr="00A17E9B" w:rsidRDefault="00BC0703" w:rsidP="007A24EA">
            <w:pPr>
              <w:rPr>
                <w:sz w:val="22"/>
                <w:szCs w:val="22"/>
              </w:rPr>
            </w:pPr>
            <w:r w:rsidRPr="00A17E9B">
              <w:rPr>
                <w:sz w:val="22"/>
                <w:szCs w:val="22"/>
              </w:rPr>
              <w:t xml:space="preserve">Задаци: </w:t>
            </w:r>
          </w:p>
          <w:p w:rsidR="00BC0703" w:rsidRPr="00A17E9B" w:rsidRDefault="00BC0703" w:rsidP="007A24EA">
            <w:pPr>
              <w:jc w:val="both"/>
              <w:rPr>
                <w:sz w:val="22"/>
                <w:szCs w:val="22"/>
              </w:rPr>
            </w:pPr>
          </w:p>
        </w:tc>
        <w:tc>
          <w:tcPr>
            <w:tcW w:w="8100" w:type="dxa"/>
            <w:gridSpan w:val="2"/>
          </w:tcPr>
          <w:p w:rsidR="00BC0703" w:rsidRPr="00A17E9B" w:rsidRDefault="00BC0703" w:rsidP="007A24EA">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BC0703" w:rsidRPr="00A17E9B" w:rsidRDefault="00BC0703" w:rsidP="007A24EA">
            <w:pPr>
              <w:ind w:left="120" w:hanging="120"/>
              <w:jc w:val="both"/>
              <w:rPr>
                <w:sz w:val="22"/>
                <w:szCs w:val="22"/>
                <w:lang w:val="sr-Cyrl-CS"/>
              </w:rPr>
            </w:pPr>
            <w:r w:rsidRPr="00A17E9B">
              <w:rPr>
                <w:sz w:val="22"/>
                <w:szCs w:val="22"/>
                <w:lang w:val="sr-Cyrl-CS"/>
              </w:rPr>
              <w:t>- Разумевање дејства различитих агенаса на ток патолошког процеса, упућивање ученика да логично закључују које поремећаје даје одређена морфолошка промена у ткиву или органу и како се то одражава на симптоматологију болести.</w:t>
            </w:r>
          </w:p>
          <w:p w:rsidR="00BC0703" w:rsidRPr="00A17E9B" w:rsidRDefault="00BC0703" w:rsidP="007A24EA">
            <w:pPr>
              <w:ind w:left="120" w:hanging="120"/>
              <w:jc w:val="both"/>
              <w:rPr>
                <w:sz w:val="22"/>
                <w:szCs w:val="22"/>
                <w:lang w:val="sr-Cyrl-CS"/>
              </w:rPr>
            </w:pPr>
            <w:r w:rsidRPr="00A17E9B">
              <w:rPr>
                <w:sz w:val="22"/>
                <w:szCs w:val="22"/>
                <w:lang w:val="sr-Cyrl-CS"/>
              </w:rPr>
              <w:t>- Препознавање и повезивање стеченог знања из патологије са другим медицинским гранама, тј. предметима.</w:t>
            </w:r>
          </w:p>
          <w:p w:rsidR="00BC0703" w:rsidRPr="00A17E9B" w:rsidRDefault="00BC0703" w:rsidP="007A24EA">
            <w:pPr>
              <w:rPr>
                <w:sz w:val="22"/>
                <w:szCs w:val="22"/>
              </w:rPr>
            </w:pPr>
          </w:p>
        </w:tc>
      </w:tr>
      <w:tr w:rsidR="00BC0703" w:rsidRPr="00A17E9B" w:rsidTr="007A24EA">
        <w:tc>
          <w:tcPr>
            <w:tcW w:w="9378" w:type="dxa"/>
            <w:gridSpan w:val="3"/>
            <w:shd w:val="clear" w:color="auto" w:fill="F2F2F2" w:themeFill="background1" w:themeFillShade="F2"/>
          </w:tcPr>
          <w:p w:rsidR="00BC0703" w:rsidRPr="00A17E9B" w:rsidRDefault="00BC0703" w:rsidP="007A24EA">
            <w:pPr>
              <w:rPr>
                <w:sz w:val="22"/>
                <w:szCs w:val="22"/>
                <w:lang w:val="sr-Cyrl-CS"/>
              </w:rPr>
            </w:pPr>
            <w:r w:rsidRPr="00A17E9B">
              <w:rPr>
                <w:sz w:val="22"/>
                <w:szCs w:val="22"/>
                <w:lang w:val="sr-Cyrl-CS"/>
              </w:rPr>
              <w:t>Активности којима се остварује допунска настава</w:t>
            </w:r>
          </w:p>
          <w:p w:rsidR="00BC0703" w:rsidRPr="00A17E9B" w:rsidRDefault="00BC0703" w:rsidP="007A24EA">
            <w:pPr>
              <w:rPr>
                <w:sz w:val="22"/>
                <w:szCs w:val="22"/>
                <w:lang w:val="sr-Cyrl-CS"/>
              </w:rPr>
            </w:pPr>
            <w:r w:rsidRPr="00A17E9B">
              <w:rPr>
                <w:sz w:val="22"/>
                <w:szCs w:val="22"/>
                <w:lang w:val="sr-Cyrl-CS"/>
              </w:rPr>
              <w:t>Индивидуални и групни рад са ученицима</w:t>
            </w:r>
          </w:p>
          <w:p w:rsidR="00BC0703" w:rsidRPr="00A17E9B" w:rsidRDefault="00BC0703" w:rsidP="007A24EA">
            <w:pPr>
              <w:rPr>
                <w:sz w:val="22"/>
                <w:szCs w:val="22"/>
                <w:lang w:val="sr-Cyrl-CS"/>
              </w:rPr>
            </w:pPr>
            <w:r w:rsidRPr="00A17E9B">
              <w:rPr>
                <w:sz w:val="22"/>
                <w:szCs w:val="22"/>
                <w:lang w:val="sr-Cyrl-CS"/>
              </w:rPr>
              <w:t>Усмено обнављање</w:t>
            </w:r>
          </w:p>
          <w:p w:rsidR="00BC0703" w:rsidRPr="00A17E9B" w:rsidRDefault="00BC0703" w:rsidP="007A24EA">
            <w:pPr>
              <w:rPr>
                <w:sz w:val="22"/>
                <w:szCs w:val="22"/>
                <w:lang w:val="sr-Cyrl-CS"/>
              </w:rPr>
            </w:pPr>
            <w:r w:rsidRPr="00A17E9B">
              <w:rPr>
                <w:sz w:val="22"/>
                <w:szCs w:val="22"/>
                <w:lang w:val="sr-Cyrl-CS"/>
              </w:rPr>
              <w:t>Коришћење табле ради шематских приказа патолошких процеса</w:t>
            </w:r>
          </w:p>
          <w:p w:rsidR="00BC0703" w:rsidRPr="00A17E9B" w:rsidRDefault="00BC0703" w:rsidP="007A24EA">
            <w:pPr>
              <w:rPr>
                <w:sz w:val="22"/>
                <w:szCs w:val="22"/>
                <w:lang w:val="sr-Cyrl-CS"/>
              </w:rPr>
            </w:pPr>
            <w:r w:rsidRPr="00A17E9B">
              <w:rPr>
                <w:sz w:val="22"/>
                <w:szCs w:val="22"/>
                <w:lang w:val="sr-Cyrl-CS"/>
              </w:rPr>
              <w:t>Коришћење презентација и анимација</w:t>
            </w:r>
          </w:p>
          <w:p w:rsidR="00BC0703" w:rsidRPr="00A17E9B" w:rsidRDefault="00BC0703" w:rsidP="007A24EA">
            <w:pPr>
              <w:rPr>
                <w:sz w:val="22"/>
                <w:szCs w:val="22"/>
                <w:lang w:val="sr-Cyrl-CS"/>
              </w:rPr>
            </w:pPr>
            <w:r w:rsidRPr="00A17E9B">
              <w:rPr>
                <w:sz w:val="22"/>
                <w:szCs w:val="22"/>
                <w:lang w:val="sr-Cyrl-CS"/>
              </w:rPr>
              <w:t>Решавање тестова</w:t>
            </w:r>
          </w:p>
        </w:tc>
      </w:tr>
      <w:tr w:rsidR="00BC0703" w:rsidRPr="00A17E9B" w:rsidTr="007A24EA">
        <w:tc>
          <w:tcPr>
            <w:tcW w:w="2808" w:type="dxa"/>
            <w:gridSpan w:val="2"/>
          </w:tcPr>
          <w:p w:rsidR="00BC0703" w:rsidRPr="00A17E9B" w:rsidRDefault="00BC0703" w:rsidP="007A24EA">
            <w:pPr>
              <w:rPr>
                <w:sz w:val="22"/>
                <w:szCs w:val="22"/>
              </w:rPr>
            </w:pPr>
            <w:r w:rsidRPr="00A17E9B">
              <w:rPr>
                <w:sz w:val="22"/>
                <w:szCs w:val="22"/>
              </w:rPr>
              <w:t>НАСТАВНЕ ТЕМЕ:</w:t>
            </w:r>
          </w:p>
        </w:tc>
        <w:tc>
          <w:tcPr>
            <w:tcW w:w="6570" w:type="dxa"/>
          </w:tcPr>
          <w:p w:rsidR="00BC0703" w:rsidRPr="00A17E9B" w:rsidRDefault="00BC0703" w:rsidP="007A24EA">
            <w:pPr>
              <w:rPr>
                <w:sz w:val="22"/>
                <w:szCs w:val="22"/>
              </w:rPr>
            </w:pPr>
            <w:r w:rsidRPr="00A17E9B">
              <w:rPr>
                <w:sz w:val="22"/>
                <w:szCs w:val="22"/>
              </w:rPr>
              <w:t>ИСХОДИ:</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rPr>
            </w:pPr>
            <w:r w:rsidRPr="00A17E9B">
              <w:rPr>
                <w:rFonts w:ascii="Times New Roman" w:hAnsi="Times New Roman"/>
              </w:rPr>
              <w:t>1. Здравље и болест. Смрт и знакови смрти</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 xml:space="preserve">Ученик ће бити у стању да разуме узроке и последице поремећаја метаболизма и таложења у ткивима органских материја, неорганских материја и пигмената </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узроке, опише знаке, механизам развоја, ток и исход запаљења. Разликоваће акутна од хроничнихи  специфична од неспецифичних запаљења. Разумеће процесе регенерације и репарације.</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7. Неоплазме</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органа уринарног система, полних органа и дојке. Умеће да наведе најчешће туморе коже, меких ткива и костију.</w:t>
            </w:r>
          </w:p>
        </w:tc>
      </w:tr>
      <w:tr w:rsidR="00BC0703" w:rsidRPr="00A17E9B" w:rsidTr="007A24EA">
        <w:tc>
          <w:tcPr>
            <w:tcW w:w="2808" w:type="dxa"/>
            <w:gridSpan w:val="2"/>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BC0703" w:rsidRPr="00A17E9B" w:rsidRDefault="00BC0703"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BC0703" w:rsidRDefault="00BC0703" w:rsidP="00BC0703">
      <w:pPr>
        <w:rPr>
          <w:rFonts w:eastAsia="Calibri"/>
          <w:b/>
        </w:rPr>
      </w:pPr>
    </w:p>
    <w:p w:rsidR="00BC0703" w:rsidRDefault="00BC0703" w:rsidP="001E2CDE">
      <w:pPr>
        <w:rPr>
          <w:rFonts w:eastAsia="Calibri"/>
          <w:b/>
        </w:rPr>
      </w:pPr>
    </w:p>
    <w:p w:rsidR="00A40BB6" w:rsidRDefault="00A40BB6" w:rsidP="001E2CDE">
      <w:pPr>
        <w:rPr>
          <w:rFonts w:eastAsia="Calibri"/>
          <w:b/>
        </w:rPr>
      </w:pPr>
    </w:p>
    <w:p w:rsidR="00A40BB6" w:rsidRDefault="00A40BB6" w:rsidP="001E2CDE">
      <w:pPr>
        <w:rPr>
          <w:rFonts w:eastAsia="Calibri"/>
          <w:b/>
        </w:rPr>
      </w:pPr>
    </w:p>
    <w:p w:rsidR="00A40BB6" w:rsidRDefault="00A40BB6" w:rsidP="001E2CDE">
      <w:pPr>
        <w:rPr>
          <w:rFonts w:eastAsia="Calibri"/>
          <w:b/>
        </w:rPr>
      </w:pPr>
    </w:p>
    <w:p w:rsidR="00A40BB6" w:rsidRDefault="00A40BB6" w:rsidP="001E2CDE">
      <w:pPr>
        <w:rPr>
          <w:rFonts w:eastAsia="Calibri"/>
          <w:b/>
        </w:rPr>
      </w:pPr>
    </w:p>
    <w:p w:rsidR="00A40BB6" w:rsidRDefault="00A40BB6" w:rsidP="001E2CDE">
      <w:pPr>
        <w:rPr>
          <w:rFonts w:eastAsia="Calibri"/>
          <w:b/>
        </w:rPr>
      </w:pPr>
    </w:p>
    <w:p w:rsidR="00A40BB6" w:rsidRPr="00A40BB6" w:rsidRDefault="00A40BB6" w:rsidP="001E2CDE">
      <w:pPr>
        <w:rPr>
          <w:rFonts w:eastAsia="Calibri"/>
          <w:b/>
        </w:rPr>
      </w:pPr>
    </w:p>
    <w:p w:rsidR="001E2CDE" w:rsidRDefault="001E2CDE" w:rsidP="001E2CDE">
      <w:pPr>
        <w:rPr>
          <w:b/>
        </w:rPr>
      </w:pPr>
      <w:r w:rsidRPr="00BC0703">
        <w:rPr>
          <w:rFonts w:eastAsia="Calibri"/>
          <w:b/>
        </w:rPr>
        <w:t xml:space="preserve">12. </w:t>
      </w:r>
      <w:r w:rsidRPr="00BC0703">
        <w:rPr>
          <w:b/>
        </w:rPr>
        <w:t>Програм рада  допунске наставе  за наставни предмет исхрана</w:t>
      </w:r>
    </w:p>
    <w:p w:rsidR="007F5FBC" w:rsidRPr="007F5FBC" w:rsidRDefault="007F5FBC" w:rsidP="001E2CDE">
      <w:pPr>
        <w:rPr>
          <w:b/>
        </w:rPr>
      </w:pPr>
    </w:p>
    <w:tbl>
      <w:tblPr>
        <w:tblStyle w:val="TableGrid"/>
        <w:tblW w:w="0" w:type="auto"/>
        <w:tblLook w:val="04A0"/>
      </w:tblPr>
      <w:tblGrid>
        <w:gridCol w:w="1278"/>
        <w:gridCol w:w="1530"/>
        <w:gridCol w:w="6570"/>
      </w:tblGrid>
      <w:tr w:rsidR="00F27450" w:rsidTr="00F27450">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27450" w:rsidRDefault="00F27450">
            <w:pPr>
              <w:pStyle w:val="ListParagraph"/>
              <w:spacing w:after="0" w:line="240" w:lineRule="auto"/>
              <w:ind w:left="0"/>
              <w:rPr>
                <w:rFonts w:ascii="Times New Roman" w:hAnsi="Times New Roman"/>
              </w:rPr>
            </w:pPr>
            <w:r w:rsidRPr="00A17E9B">
              <w:rPr>
                <w:rFonts w:ascii="Times New Roman" w:hAnsi="Times New Roman"/>
              </w:rPr>
              <w:t xml:space="preserve">за други  </w:t>
            </w:r>
            <w:r>
              <w:rPr>
                <w:rFonts w:ascii="Times New Roman" w:hAnsi="Times New Roman"/>
              </w:rPr>
              <w:t>разред образовног</w:t>
            </w:r>
            <w:r w:rsidRPr="00A17E9B">
              <w:rPr>
                <w:rFonts w:ascii="Times New Roman" w:hAnsi="Times New Roman"/>
              </w:rPr>
              <w:t xml:space="preserve"> профила  здравствени неговатељ</w:t>
            </w:r>
          </w:p>
        </w:tc>
      </w:tr>
      <w:tr w:rsidR="00F27450" w:rsidTr="00F27450">
        <w:tc>
          <w:tcPr>
            <w:tcW w:w="1278" w:type="dxa"/>
            <w:tcBorders>
              <w:top w:val="single" w:sz="4" w:space="0" w:color="auto"/>
              <w:left w:val="single" w:sz="4" w:space="0" w:color="auto"/>
              <w:bottom w:val="single" w:sz="4" w:space="0" w:color="auto"/>
              <w:right w:val="single" w:sz="4" w:space="0" w:color="auto"/>
            </w:tcBorders>
          </w:tcPr>
          <w:p w:rsidR="00F27450" w:rsidRDefault="00F27450">
            <w:pPr>
              <w:rPr>
                <w:sz w:val="22"/>
                <w:szCs w:val="22"/>
              </w:rPr>
            </w:pPr>
            <w:r>
              <w:rPr>
                <w:sz w:val="22"/>
                <w:szCs w:val="22"/>
              </w:rPr>
              <w:t xml:space="preserve">Циљеви: </w:t>
            </w:r>
          </w:p>
          <w:p w:rsidR="00F27450" w:rsidRDefault="00F27450">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F27450" w:rsidRDefault="00F27450">
            <w:pPr>
              <w:rPr>
                <w:sz w:val="22"/>
                <w:szCs w:val="22"/>
                <w:lang w:val="sr-Cyrl-CS"/>
              </w:rPr>
            </w:pPr>
            <w:r>
              <w:rPr>
                <w:sz w:val="22"/>
                <w:szCs w:val="22"/>
                <w:lang w:val="sr-Cyrl-CS"/>
              </w:rPr>
              <w:t xml:space="preserve">Помоћ ученицима у савладавању наставних јединица из исхране  које нису савладали на часовима редовне наставе </w:t>
            </w:r>
          </w:p>
        </w:tc>
      </w:tr>
      <w:tr w:rsidR="00F27450" w:rsidTr="00F27450">
        <w:tc>
          <w:tcPr>
            <w:tcW w:w="1278" w:type="dxa"/>
            <w:tcBorders>
              <w:top w:val="single" w:sz="4" w:space="0" w:color="auto"/>
              <w:left w:val="single" w:sz="4" w:space="0" w:color="auto"/>
              <w:bottom w:val="single" w:sz="4" w:space="0" w:color="auto"/>
              <w:right w:val="single" w:sz="4" w:space="0" w:color="auto"/>
            </w:tcBorders>
          </w:tcPr>
          <w:p w:rsidR="00F27450" w:rsidRDefault="00F27450">
            <w:pPr>
              <w:rPr>
                <w:sz w:val="22"/>
                <w:szCs w:val="22"/>
              </w:rPr>
            </w:pPr>
            <w:r>
              <w:rPr>
                <w:sz w:val="22"/>
                <w:szCs w:val="22"/>
              </w:rPr>
              <w:t xml:space="preserve">Задаци: </w:t>
            </w:r>
          </w:p>
          <w:p w:rsidR="00F27450" w:rsidRDefault="00F27450">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F27450" w:rsidRDefault="00F27450">
            <w:pPr>
              <w:rPr>
                <w:sz w:val="22"/>
                <w:szCs w:val="22"/>
                <w:lang w:val="sr-Cyrl-CS"/>
              </w:rPr>
            </w:pPr>
            <w:r>
              <w:rPr>
                <w:sz w:val="22"/>
                <w:szCs w:val="22"/>
                <w:lang w:val="sr-Cyrl-CS"/>
              </w:rPr>
              <w:t>-Основни принципи правилне и физиологија исхране, врста и потребе организма у хранљивим материјама, испитивање стања ухрањености , планирање двевног оброка и организација исхране.</w:t>
            </w:r>
          </w:p>
          <w:p w:rsidR="00F27450" w:rsidRDefault="00F27450">
            <w:pPr>
              <w:rPr>
                <w:sz w:val="22"/>
                <w:szCs w:val="22"/>
                <w:lang w:val="sr-Cyrl-CS"/>
              </w:rPr>
            </w:pPr>
            <w:r>
              <w:rPr>
                <w:sz w:val="22"/>
                <w:szCs w:val="22"/>
                <w:lang w:val="sr-Cyrl-CS"/>
              </w:rPr>
              <w:t>- Кварење, чување, органолептичка својства микробилошка и хемијска исправност намирница.</w:t>
            </w:r>
          </w:p>
          <w:p w:rsidR="00F27450" w:rsidRDefault="00F27450">
            <w:pPr>
              <w:rPr>
                <w:sz w:val="22"/>
                <w:szCs w:val="22"/>
                <w:lang w:val="sr-Cyrl-CS"/>
              </w:rPr>
            </w:pPr>
            <w:r>
              <w:rPr>
                <w:sz w:val="22"/>
                <w:szCs w:val="22"/>
                <w:lang w:val="sr-Cyrl-CS"/>
              </w:rPr>
              <w:t>- Принципи исхране одојчади, претшколске, школске деце и омладине, трудница и дојиља, школска кухиња.</w:t>
            </w:r>
          </w:p>
          <w:p w:rsidR="00F27450" w:rsidRDefault="00F27450">
            <w:pPr>
              <w:rPr>
                <w:sz w:val="22"/>
                <w:szCs w:val="22"/>
                <w:lang w:val="sr-Cyrl-CS"/>
              </w:rPr>
            </w:pPr>
            <w:r>
              <w:rPr>
                <w:sz w:val="22"/>
                <w:szCs w:val="22"/>
                <w:lang w:val="sr-Cyrl-CS"/>
              </w:rPr>
              <w:t>- Поремећаји болести услед неправилне ( преобилне и недовољне) и услед недовољног и прекомереног уношења витамина.</w:t>
            </w:r>
          </w:p>
          <w:p w:rsidR="00F27450" w:rsidRDefault="00F27450">
            <w:pPr>
              <w:rPr>
                <w:sz w:val="22"/>
                <w:szCs w:val="22"/>
              </w:rPr>
            </w:pPr>
            <w:r>
              <w:rPr>
                <w:sz w:val="22"/>
                <w:szCs w:val="22"/>
                <w:lang w:val="sr-Cyrl-CS"/>
              </w:rPr>
              <w:t>- Улога и значај, спрецифичности исхране код обољења органа за дисање, срца, крних судова, бубрега, код фебрилних стања инфективних болести, шећерне болести, коштано зглобног система, преоперативне припреме и постоперативне неге.</w:t>
            </w:r>
          </w:p>
        </w:tc>
      </w:tr>
      <w:tr w:rsidR="00F27450" w:rsidTr="00F27450">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27450" w:rsidRDefault="00F27450">
            <w:pPr>
              <w:rPr>
                <w:sz w:val="22"/>
                <w:szCs w:val="22"/>
              </w:rPr>
            </w:pPr>
            <w:r>
              <w:rPr>
                <w:sz w:val="22"/>
                <w:szCs w:val="22"/>
                <w:lang w:val="sr-Cyrl-CS"/>
              </w:rPr>
              <w:t xml:space="preserve">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r>
              <w:rPr>
                <w:sz w:val="22"/>
                <w:szCs w:val="22"/>
              </w:rPr>
              <w:t>.</w:t>
            </w:r>
          </w:p>
        </w:tc>
      </w:tr>
      <w:tr w:rsidR="00F27450" w:rsidTr="00F27450">
        <w:tc>
          <w:tcPr>
            <w:tcW w:w="2808" w:type="dxa"/>
            <w:gridSpan w:val="2"/>
            <w:tcBorders>
              <w:top w:val="single" w:sz="4" w:space="0" w:color="auto"/>
              <w:left w:val="single" w:sz="4" w:space="0" w:color="auto"/>
              <w:bottom w:val="single" w:sz="4" w:space="0" w:color="auto"/>
              <w:right w:val="single" w:sz="4" w:space="0" w:color="auto"/>
            </w:tcBorders>
            <w:hideMark/>
          </w:tcPr>
          <w:p w:rsidR="00F27450" w:rsidRDefault="00F27450">
            <w:pPr>
              <w:rPr>
                <w:sz w:val="22"/>
                <w:szCs w:val="22"/>
              </w:rPr>
            </w:pPr>
            <w:r>
              <w:rPr>
                <w:sz w:val="22"/>
                <w:szCs w:val="22"/>
              </w:rPr>
              <w:t>НАСТАВНИ МОДУЛИ:</w:t>
            </w:r>
          </w:p>
        </w:tc>
        <w:tc>
          <w:tcPr>
            <w:tcW w:w="6570" w:type="dxa"/>
            <w:tcBorders>
              <w:top w:val="single" w:sz="4" w:space="0" w:color="auto"/>
              <w:left w:val="single" w:sz="4" w:space="0" w:color="auto"/>
              <w:bottom w:val="single" w:sz="4" w:space="0" w:color="auto"/>
              <w:right w:val="single" w:sz="4" w:space="0" w:color="auto"/>
            </w:tcBorders>
            <w:hideMark/>
          </w:tcPr>
          <w:p w:rsidR="00F27450" w:rsidRDefault="00F27450">
            <w:pPr>
              <w:rPr>
                <w:sz w:val="22"/>
                <w:szCs w:val="22"/>
              </w:rPr>
            </w:pPr>
            <w:r>
              <w:rPr>
                <w:sz w:val="22"/>
                <w:szCs w:val="22"/>
              </w:rPr>
              <w:t>ИСХОДИ: Ученик је у стању да :</w:t>
            </w:r>
          </w:p>
        </w:tc>
      </w:tr>
      <w:tr w:rsidR="00F27450" w:rsidTr="00F27450">
        <w:tc>
          <w:tcPr>
            <w:tcW w:w="2808" w:type="dxa"/>
            <w:gridSpan w:val="2"/>
            <w:tcBorders>
              <w:top w:val="single" w:sz="4" w:space="0" w:color="auto"/>
              <w:left w:val="single" w:sz="4" w:space="0" w:color="auto"/>
              <w:bottom w:val="single" w:sz="4" w:space="0" w:color="auto"/>
              <w:right w:val="single" w:sz="4" w:space="0" w:color="auto"/>
            </w:tcBorders>
            <w:hideMark/>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 xml:space="preserve">Основни принципи и планирање правилне исхране </w:t>
            </w:r>
          </w:p>
        </w:tc>
        <w:tc>
          <w:tcPr>
            <w:tcW w:w="6570" w:type="dxa"/>
            <w:tcBorders>
              <w:top w:val="single" w:sz="4" w:space="0" w:color="auto"/>
              <w:left w:val="single" w:sz="4" w:space="0" w:color="auto"/>
              <w:bottom w:val="single" w:sz="4" w:space="0" w:color="auto"/>
              <w:right w:val="single" w:sz="4" w:space="0" w:color="auto"/>
            </w:tcBorders>
          </w:tcPr>
          <w:p w:rsidR="00F27450" w:rsidRDefault="00F27450">
            <w:pPr>
              <w:pStyle w:val="ListParagraph"/>
              <w:spacing w:after="0" w:line="240" w:lineRule="auto"/>
              <w:ind w:left="0"/>
              <w:rPr>
                <w:rFonts w:ascii="Times New Roman" w:hAnsi="Times New Roman"/>
                <w:lang w:val="sr-Cyrl-CS"/>
              </w:rPr>
            </w:pPr>
          </w:p>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Зна основне принципе правилне и физиологију исхране, вртсе и потребе организма у хранљивим материјама, испитивање стања ухрањености , планирање двевног оброка и организација исхране.</w:t>
            </w:r>
          </w:p>
        </w:tc>
      </w:tr>
      <w:tr w:rsidR="00F27450" w:rsidTr="00F27450">
        <w:tc>
          <w:tcPr>
            <w:tcW w:w="2808" w:type="dxa"/>
            <w:gridSpan w:val="2"/>
            <w:tcBorders>
              <w:top w:val="single" w:sz="4" w:space="0" w:color="auto"/>
              <w:left w:val="single" w:sz="4" w:space="0" w:color="auto"/>
              <w:bottom w:val="single" w:sz="4" w:space="0" w:color="auto"/>
              <w:right w:val="single" w:sz="4" w:space="0" w:color="auto"/>
            </w:tcBorders>
            <w:hideMark/>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 xml:space="preserve">Здравствена безбедност хране </w:t>
            </w:r>
          </w:p>
        </w:tc>
        <w:tc>
          <w:tcPr>
            <w:tcW w:w="6570" w:type="dxa"/>
            <w:tcBorders>
              <w:top w:val="single" w:sz="4" w:space="0" w:color="auto"/>
              <w:left w:val="single" w:sz="4" w:space="0" w:color="auto"/>
              <w:bottom w:val="single" w:sz="4" w:space="0" w:color="auto"/>
              <w:right w:val="single" w:sz="4" w:space="0" w:color="auto"/>
            </w:tcBorders>
            <w:hideMark/>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Кварење, чување, органолептичка својства микробилошка и хемијска исправност намирница.</w:t>
            </w:r>
          </w:p>
        </w:tc>
      </w:tr>
      <w:tr w:rsidR="00F27450" w:rsidTr="00F27450">
        <w:tc>
          <w:tcPr>
            <w:tcW w:w="2808" w:type="dxa"/>
            <w:gridSpan w:val="2"/>
            <w:tcBorders>
              <w:top w:val="single" w:sz="4" w:space="0" w:color="auto"/>
              <w:left w:val="single" w:sz="4" w:space="0" w:color="auto"/>
              <w:bottom w:val="single" w:sz="4" w:space="0" w:color="auto"/>
              <w:right w:val="single" w:sz="4" w:space="0" w:color="auto"/>
            </w:tcBorders>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Исхрана различитих категорија здравих људи</w:t>
            </w:r>
          </w:p>
          <w:p w:rsidR="00F27450" w:rsidRDefault="00F27450">
            <w:pPr>
              <w:pStyle w:val="ListParagraph"/>
              <w:spacing w:after="0" w:line="240" w:lineRule="auto"/>
              <w:ind w:left="0"/>
              <w:rPr>
                <w:rFonts w:ascii="Times New Roman" w:hAnsi="Times New Roman"/>
                <w:lang w:val="sr-Cyrl-CS"/>
              </w:rPr>
            </w:pPr>
          </w:p>
          <w:p w:rsidR="00F27450" w:rsidRDefault="00F27450">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Принципе исхране одојчади, предшколске, школске деце и омладине, трудница и дојиља, школска кухиња.</w:t>
            </w:r>
          </w:p>
        </w:tc>
      </w:tr>
      <w:tr w:rsidR="00F27450" w:rsidTr="00F27450">
        <w:tc>
          <w:tcPr>
            <w:tcW w:w="2808" w:type="dxa"/>
            <w:gridSpan w:val="2"/>
            <w:tcBorders>
              <w:top w:val="single" w:sz="4" w:space="0" w:color="auto"/>
              <w:left w:val="single" w:sz="4" w:space="0" w:color="auto"/>
              <w:bottom w:val="single" w:sz="4" w:space="0" w:color="auto"/>
              <w:right w:val="single" w:sz="4" w:space="0" w:color="auto"/>
            </w:tcBorders>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Поремећај услед неправилне и  неисправне исхране</w:t>
            </w:r>
          </w:p>
          <w:p w:rsidR="00F27450" w:rsidRDefault="00F27450">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Поремећаје болести услед неправилне ( преобилне и недовољне) и услед недовољног и прекомереног уношења витамина.</w:t>
            </w:r>
          </w:p>
        </w:tc>
      </w:tr>
      <w:tr w:rsidR="00F27450" w:rsidTr="00F27450">
        <w:tc>
          <w:tcPr>
            <w:tcW w:w="2808" w:type="dxa"/>
            <w:gridSpan w:val="2"/>
            <w:tcBorders>
              <w:top w:val="single" w:sz="4" w:space="0" w:color="auto"/>
              <w:left w:val="single" w:sz="4" w:space="0" w:color="auto"/>
              <w:bottom w:val="single" w:sz="4" w:space="0" w:color="auto"/>
              <w:right w:val="single" w:sz="4" w:space="0" w:color="auto"/>
            </w:tcBorders>
            <w:hideMark/>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Исхрана у обољењу</w:t>
            </w:r>
          </w:p>
        </w:tc>
        <w:tc>
          <w:tcPr>
            <w:tcW w:w="6570" w:type="dxa"/>
            <w:tcBorders>
              <w:top w:val="single" w:sz="4" w:space="0" w:color="auto"/>
              <w:left w:val="single" w:sz="4" w:space="0" w:color="auto"/>
              <w:bottom w:val="single" w:sz="4" w:space="0" w:color="auto"/>
              <w:right w:val="single" w:sz="4" w:space="0" w:color="auto"/>
            </w:tcBorders>
            <w:hideMark/>
          </w:tcPr>
          <w:p w:rsidR="00F27450" w:rsidRDefault="00F27450">
            <w:pPr>
              <w:pStyle w:val="ListParagraph"/>
              <w:spacing w:after="0" w:line="240" w:lineRule="auto"/>
              <w:ind w:left="0"/>
              <w:rPr>
                <w:rFonts w:ascii="Times New Roman" w:hAnsi="Times New Roman"/>
                <w:lang w:val="sr-Cyrl-CS"/>
              </w:rPr>
            </w:pPr>
            <w:r>
              <w:rPr>
                <w:rFonts w:ascii="Times New Roman" w:hAnsi="Times New Roman"/>
                <w:lang w:val="sr-Cyrl-CS"/>
              </w:rPr>
              <w:t>Улога и значај, спрецифичности исхране код обољења органа за дисање, срца, крних судова, бубрега, код фебрилних стања инфективних болести, шећерне болести, коштано зглобног система, преоперативне припреме и постоперативне неге.</w:t>
            </w:r>
          </w:p>
        </w:tc>
      </w:tr>
    </w:tbl>
    <w:p w:rsidR="00F27450" w:rsidRDefault="00F27450" w:rsidP="00F27450">
      <w:pPr>
        <w:rPr>
          <w:sz w:val="22"/>
          <w:szCs w:val="22"/>
        </w:rPr>
      </w:pPr>
    </w:p>
    <w:p w:rsidR="007824B9" w:rsidRDefault="007824B9" w:rsidP="001E2CDE">
      <w:pPr>
        <w:rPr>
          <w:rFonts w:eastAsia="Calibri"/>
          <w:b/>
        </w:rPr>
      </w:pPr>
    </w:p>
    <w:p w:rsidR="001E2CDE" w:rsidRDefault="001E2CDE" w:rsidP="001E2CDE">
      <w:pPr>
        <w:rPr>
          <w:b/>
        </w:rPr>
      </w:pPr>
      <w:r w:rsidRPr="00BC0703">
        <w:rPr>
          <w:rFonts w:eastAsia="Calibri"/>
          <w:b/>
        </w:rPr>
        <w:t xml:space="preserve">13. </w:t>
      </w:r>
      <w:r w:rsidRPr="00BC0703">
        <w:rPr>
          <w:b/>
        </w:rPr>
        <w:t>Програм рада  допунске наставе  за наставни предмет здравствена психологија</w:t>
      </w:r>
    </w:p>
    <w:p w:rsidR="007F5FBC" w:rsidRPr="007F5FBC" w:rsidRDefault="007F5FBC" w:rsidP="001E2CDE">
      <w:pPr>
        <w:rPr>
          <w:b/>
        </w:rPr>
      </w:pPr>
    </w:p>
    <w:tbl>
      <w:tblPr>
        <w:tblStyle w:val="TableGrid"/>
        <w:tblW w:w="0" w:type="auto"/>
        <w:tblLayout w:type="fixed"/>
        <w:tblLook w:val="04A0"/>
      </w:tblPr>
      <w:tblGrid>
        <w:gridCol w:w="1668"/>
        <w:gridCol w:w="960"/>
        <w:gridCol w:w="6930"/>
      </w:tblGrid>
      <w:tr w:rsidR="002C4A86" w:rsidRPr="008A6B31" w:rsidTr="00A40BB6">
        <w:tc>
          <w:tcPr>
            <w:tcW w:w="9558" w:type="dxa"/>
            <w:gridSpan w:val="3"/>
            <w:shd w:val="clear" w:color="auto" w:fill="D9D9D9" w:themeFill="background1" w:themeFillShade="D9"/>
          </w:tcPr>
          <w:p w:rsidR="002C4A86" w:rsidRPr="008A6B31" w:rsidRDefault="002C4A86" w:rsidP="00617E4B">
            <w:pPr>
              <w:pStyle w:val="ListParagraph"/>
              <w:spacing w:after="0" w:line="240" w:lineRule="auto"/>
              <w:ind w:left="0"/>
              <w:rPr>
                <w:rFonts w:ascii="Times New Roman" w:hAnsi="Times New Roman"/>
                <w:lang w:val="sr-Cyrl-CS"/>
              </w:rPr>
            </w:pPr>
            <w:r>
              <w:rPr>
                <w:rFonts w:ascii="Times New Roman" w:hAnsi="Times New Roman"/>
              </w:rPr>
              <w:t xml:space="preserve">за </w:t>
            </w:r>
            <w:r w:rsidRPr="008A6B31">
              <w:rPr>
                <w:rFonts w:ascii="Times New Roman" w:hAnsi="Times New Roman"/>
              </w:rPr>
              <w:t xml:space="preserve"> други </w:t>
            </w:r>
            <w:r>
              <w:rPr>
                <w:rFonts w:ascii="Times New Roman" w:hAnsi="Times New Roman"/>
              </w:rPr>
              <w:t>разред образовног</w:t>
            </w:r>
            <w:r w:rsidRPr="008A6B31">
              <w:rPr>
                <w:rFonts w:ascii="Times New Roman" w:hAnsi="Times New Roman"/>
              </w:rPr>
              <w:t xml:space="preserve"> профила  медицинска сестра - техничар или  медицинска сестра - васпитач  или гинеколошко - акушерска сестра  или   здравствени неговатељ </w:t>
            </w:r>
          </w:p>
        </w:tc>
      </w:tr>
      <w:tr w:rsidR="002C4A86" w:rsidRPr="008A6B31" w:rsidTr="00A40BB6">
        <w:tc>
          <w:tcPr>
            <w:tcW w:w="1668" w:type="dxa"/>
          </w:tcPr>
          <w:p w:rsidR="002C4A86" w:rsidRPr="008A6B31" w:rsidRDefault="002C4A86" w:rsidP="00617E4B">
            <w:pPr>
              <w:rPr>
                <w:sz w:val="22"/>
                <w:szCs w:val="22"/>
              </w:rPr>
            </w:pPr>
            <w:r w:rsidRPr="008A6B31">
              <w:rPr>
                <w:sz w:val="22"/>
                <w:szCs w:val="22"/>
              </w:rPr>
              <w:t xml:space="preserve">Циљеви: </w:t>
            </w:r>
          </w:p>
          <w:p w:rsidR="002C4A86" w:rsidRPr="008A6B31" w:rsidRDefault="002C4A86" w:rsidP="00617E4B">
            <w:pPr>
              <w:rPr>
                <w:sz w:val="22"/>
                <w:szCs w:val="22"/>
              </w:rPr>
            </w:pPr>
          </w:p>
        </w:tc>
        <w:tc>
          <w:tcPr>
            <w:tcW w:w="7890" w:type="dxa"/>
            <w:gridSpan w:val="2"/>
          </w:tcPr>
          <w:p w:rsidR="002C4A86" w:rsidRPr="008A6B31" w:rsidRDefault="002C4A86" w:rsidP="00617E4B">
            <w:pPr>
              <w:jc w:val="both"/>
              <w:rPr>
                <w:sz w:val="22"/>
                <w:szCs w:val="22"/>
                <w:lang w:val="sr-Cyrl-CS"/>
              </w:rPr>
            </w:pPr>
            <w:r w:rsidRPr="008A6B31">
              <w:rPr>
                <w:sz w:val="22"/>
                <w:szCs w:val="22"/>
                <w:lang w:val="sr-Cyrl-CS"/>
              </w:rPr>
              <w:t>Поновити и утврдити предвиђене садржаје који нису потпуно усвојени редовном наставом; разумевање градива, повезивање и примена знања, формирање научне терминологије, оспособљавање за решавање проблема, правилан став према  менталном здрављу и његовом  унапређењу.</w:t>
            </w:r>
          </w:p>
          <w:p w:rsidR="002C4A86" w:rsidRPr="008A6B31" w:rsidRDefault="002C4A86" w:rsidP="00617E4B">
            <w:pPr>
              <w:rPr>
                <w:sz w:val="22"/>
                <w:szCs w:val="22"/>
                <w:lang w:val="sr-Cyrl-CS"/>
              </w:rPr>
            </w:pPr>
          </w:p>
        </w:tc>
      </w:tr>
      <w:tr w:rsidR="002C4A86" w:rsidRPr="008A6B31" w:rsidTr="00A40BB6">
        <w:tc>
          <w:tcPr>
            <w:tcW w:w="1668" w:type="dxa"/>
          </w:tcPr>
          <w:p w:rsidR="002C4A86" w:rsidRPr="008A6B31" w:rsidRDefault="002C4A86" w:rsidP="00617E4B">
            <w:pPr>
              <w:rPr>
                <w:sz w:val="22"/>
                <w:szCs w:val="22"/>
              </w:rPr>
            </w:pPr>
            <w:r w:rsidRPr="008A6B31">
              <w:rPr>
                <w:sz w:val="22"/>
                <w:szCs w:val="22"/>
              </w:rPr>
              <w:t xml:space="preserve">Задаци: </w:t>
            </w:r>
          </w:p>
          <w:p w:rsidR="002C4A86" w:rsidRPr="008A6B31" w:rsidRDefault="002C4A86" w:rsidP="00617E4B">
            <w:pPr>
              <w:jc w:val="both"/>
              <w:rPr>
                <w:sz w:val="22"/>
                <w:szCs w:val="22"/>
              </w:rPr>
            </w:pPr>
          </w:p>
        </w:tc>
        <w:tc>
          <w:tcPr>
            <w:tcW w:w="7890" w:type="dxa"/>
            <w:gridSpan w:val="2"/>
          </w:tcPr>
          <w:p w:rsidR="002C4A86" w:rsidRPr="0016555B" w:rsidRDefault="002C4A86" w:rsidP="0016555B">
            <w:pPr>
              <w:jc w:val="both"/>
              <w:rPr>
                <w:sz w:val="22"/>
                <w:szCs w:val="22"/>
                <w:lang w:val="sr-Cyrl-CS"/>
              </w:rPr>
            </w:pPr>
            <w:r w:rsidRPr="008A6B31">
              <w:rPr>
                <w:sz w:val="22"/>
                <w:szCs w:val="22"/>
                <w:lang w:val="sr-Cyrl-CS"/>
              </w:rPr>
              <w:t xml:space="preserve">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знања из психологије, вештине примене овог знања. </w:t>
            </w:r>
          </w:p>
        </w:tc>
      </w:tr>
      <w:tr w:rsidR="002C4A86" w:rsidRPr="008A6B31" w:rsidTr="00A40BB6">
        <w:tc>
          <w:tcPr>
            <w:tcW w:w="9558" w:type="dxa"/>
            <w:gridSpan w:val="3"/>
            <w:shd w:val="clear" w:color="auto" w:fill="F2F2F2" w:themeFill="background1" w:themeFillShade="F2"/>
          </w:tcPr>
          <w:p w:rsidR="002C4A86" w:rsidRPr="008A6B31" w:rsidRDefault="002C4A86" w:rsidP="00617E4B">
            <w:pPr>
              <w:rPr>
                <w:sz w:val="22"/>
                <w:szCs w:val="22"/>
                <w:lang w:val="sr-Cyrl-CS"/>
              </w:rPr>
            </w:pPr>
            <w:r w:rsidRPr="008A6B31">
              <w:rPr>
                <w:sz w:val="22"/>
                <w:szCs w:val="22"/>
                <w:lang w:val="sr-Cyrl-CS"/>
              </w:rPr>
              <w:t>Активности којима се остварује допунска настава за све смерове су:</w:t>
            </w:r>
          </w:p>
          <w:p w:rsidR="002C4A86" w:rsidRPr="008A6B31" w:rsidRDefault="002C4A86" w:rsidP="00221BC1">
            <w:pPr>
              <w:pStyle w:val="ListParagraph"/>
              <w:numPr>
                <w:ilvl w:val="0"/>
                <w:numId w:val="4"/>
              </w:numPr>
              <w:jc w:val="both"/>
              <w:rPr>
                <w:rFonts w:ascii="Times New Roman" w:hAnsi="Times New Roman"/>
                <w:lang w:val="sr-Cyrl-CS"/>
              </w:rPr>
            </w:pPr>
            <w:r w:rsidRPr="008A6B31">
              <w:rPr>
                <w:rFonts w:ascii="Times New Roman" w:hAnsi="Times New Roman"/>
                <w:lang w:val="sr-Cyrl-CS"/>
              </w:rPr>
              <w:t>Индивидуални и групни рад са ученицима</w:t>
            </w:r>
          </w:p>
          <w:p w:rsidR="002C4A86" w:rsidRPr="008A6B31" w:rsidRDefault="002C4A86" w:rsidP="00221BC1">
            <w:pPr>
              <w:pStyle w:val="ListParagraph"/>
              <w:numPr>
                <w:ilvl w:val="0"/>
                <w:numId w:val="4"/>
              </w:numPr>
              <w:spacing w:after="0" w:line="240" w:lineRule="auto"/>
              <w:rPr>
                <w:rFonts w:ascii="Times New Roman" w:hAnsi="Times New Roman"/>
                <w:lang w:val="sr-Cyrl-CS"/>
              </w:rPr>
            </w:pPr>
            <w:r w:rsidRPr="008A6B31">
              <w:rPr>
                <w:rFonts w:ascii="Times New Roman" w:hAnsi="Times New Roman"/>
                <w:lang w:val="sr-Cyrl-CS"/>
              </w:rPr>
              <w:t>Усмено понављање градива</w:t>
            </w:r>
          </w:p>
          <w:p w:rsidR="002C4A86" w:rsidRPr="008A6B31" w:rsidRDefault="002C4A86" w:rsidP="00221BC1">
            <w:pPr>
              <w:pStyle w:val="ListParagraph"/>
              <w:numPr>
                <w:ilvl w:val="0"/>
                <w:numId w:val="4"/>
              </w:numPr>
              <w:spacing w:after="0" w:line="240" w:lineRule="auto"/>
              <w:rPr>
                <w:rFonts w:ascii="Times New Roman" w:hAnsi="Times New Roman"/>
                <w:lang w:val="sr-Cyrl-CS"/>
              </w:rPr>
            </w:pPr>
            <w:r w:rsidRPr="008A6B31">
              <w:rPr>
                <w:rFonts w:ascii="Times New Roman" w:hAnsi="Times New Roman"/>
                <w:lang w:val="sr-Cyrl-CS"/>
              </w:rPr>
              <w:t>Решавање тестова</w:t>
            </w:r>
          </w:p>
          <w:p w:rsidR="002C4A86" w:rsidRPr="008A6B31" w:rsidRDefault="002C4A86" w:rsidP="00221BC1">
            <w:pPr>
              <w:pStyle w:val="ListParagraph"/>
              <w:numPr>
                <w:ilvl w:val="0"/>
                <w:numId w:val="4"/>
              </w:numPr>
              <w:spacing w:after="0" w:line="240" w:lineRule="auto"/>
              <w:rPr>
                <w:rFonts w:ascii="Times New Roman" w:hAnsi="Times New Roman"/>
                <w:lang w:val="sr-Cyrl-CS"/>
              </w:rPr>
            </w:pPr>
            <w:r w:rsidRPr="008A6B31">
              <w:rPr>
                <w:rFonts w:ascii="Times New Roman" w:hAnsi="Times New Roman"/>
                <w:lang w:val="sr-Cyrl-CS"/>
              </w:rPr>
              <w:t>Коришћење визуелних метода, схема, дијалошких техника</w:t>
            </w:r>
          </w:p>
          <w:p w:rsidR="002C4A86" w:rsidRPr="008A6B31" w:rsidRDefault="002C4A86" w:rsidP="00617E4B">
            <w:pPr>
              <w:rPr>
                <w:sz w:val="22"/>
                <w:szCs w:val="22"/>
                <w:lang w:val="sr-Cyrl-CS"/>
              </w:rPr>
            </w:pPr>
          </w:p>
        </w:tc>
      </w:tr>
      <w:tr w:rsidR="002C4A86" w:rsidRPr="008A6B31" w:rsidTr="00A40BB6">
        <w:tc>
          <w:tcPr>
            <w:tcW w:w="2628" w:type="dxa"/>
            <w:gridSpan w:val="2"/>
          </w:tcPr>
          <w:p w:rsidR="002C4A86" w:rsidRPr="008A6B31" w:rsidRDefault="002C4A86" w:rsidP="002C4A86">
            <w:pPr>
              <w:rPr>
                <w:sz w:val="22"/>
                <w:szCs w:val="22"/>
              </w:rPr>
            </w:pPr>
            <w:r w:rsidRPr="008A6B31">
              <w:rPr>
                <w:sz w:val="22"/>
                <w:szCs w:val="22"/>
              </w:rPr>
              <w:t xml:space="preserve">НАСТАВНЕ ТЕМЕ </w:t>
            </w:r>
          </w:p>
        </w:tc>
        <w:tc>
          <w:tcPr>
            <w:tcW w:w="6930" w:type="dxa"/>
          </w:tcPr>
          <w:p w:rsidR="002C4A86" w:rsidRPr="008A6B31" w:rsidRDefault="002C4A86" w:rsidP="00617E4B">
            <w:pPr>
              <w:rPr>
                <w:sz w:val="22"/>
                <w:szCs w:val="22"/>
              </w:rPr>
            </w:pPr>
            <w:r w:rsidRPr="008A6B31">
              <w:rPr>
                <w:sz w:val="22"/>
                <w:szCs w:val="22"/>
              </w:rPr>
              <w:t>ИСХОДИ:</w:t>
            </w:r>
          </w:p>
        </w:tc>
      </w:tr>
      <w:tr w:rsidR="002C4A86" w:rsidRPr="008A6B31" w:rsidTr="00A40BB6">
        <w:tc>
          <w:tcPr>
            <w:tcW w:w="2628" w:type="dxa"/>
            <w:gridSpan w:val="2"/>
          </w:tcPr>
          <w:p w:rsidR="002C4A86" w:rsidRPr="008A6B31" w:rsidRDefault="002C4A86" w:rsidP="00617E4B">
            <w:pPr>
              <w:jc w:val="both"/>
              <w:rPr>
                <w:sz w:val="22"/>
                <w:szCs w:val="22"/>
                <w:lang w:val="sr-Cyrl-CS"/>
              </w:rPr>
            </w:pPr>
            <w:r w:rsidRPr="008A6B31">
              <w:rPr>
                <w:sz w:val="22"/>
                <w:szCs w:val="22"/>
                <w:lang w:val="sr-Cyrl-CS"/>
              </w:rPr>
              <w:t>1</w:t>
            </w:r>
            <w:r>
              <w:rPr>
                <w:sz w:val="22"/>
                <w:szCs w:val="22"/>
                <w:lang w:val="sr-Cyrl-CS"/>
              </w:rPr>
              <w:t>.Увод у здравствену психологију</w:t>
            </w:r>
          </w:p>
        </w:tc>
        <w:tc>
          <w:tcPr>
            <w:tcW w:w="6930" w:type="dxa"/>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Разуме предмет ове гране психологије, објашњава историјат и развој идеје о овој грани, разуме и набраја све задатке ове гране</w:t>
            </w:r>
          </w:p>
        </w:tc>
      </w:tr>
      <w:tr w:rsidR="002C4A86" w:rsidRPr="008A6B31" w:rsidTr="00A40BB6">
        <w:tc>
          <w:tcPr>
            <w:tcW w:w="2628" w:type="dxa"/>
            <w:gridSpan w:val="2"/>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2. Психички живот човека</w:t>
            </w:r>
          </w:p>
        </w:tc>
        <w:tc>
          <w:tcPr>
            <w:tcW w:w="6930" w:type="dxa"/>
          </w:tcPr>
          <w:p w:rsidR="002C4A86" w:rsidRPr="008A6B31" w:rsidRDefault="002C4A86" w:rsidP="00617E4B">
            <w:pPr>
              <w:pStyle w:val="ListParagraph"/>
              <w:spacing w:after="0" w:line="240" w:lineRule="auto"/>
              <w:ind w:left="0"/>
              <w:rPr>
                <w:rFonts w:ascii="Times New Roman" w:hAnsi="Times New Roman"/>
              </w:rPr>
            </w:pPr>
            <w:r w:rsidRPr="008A6B31">
              <w:rPr>
                <w:rFonts w:ascii="Times New Roman" w:hAnsi="Times New Roman"/>
                <w:lang w:val="sr-Cyrl-CS"/>
              </w:rPr>
              <w:t>Објашњава, описује основне појмове из области опажања, пажње, учења, памћења, заборављања, мишљења, интелектуалних процеса, мотивације, емоција, повезује их у шири систем појма личности, њеног развоја, структуре и димамике; црта схему настанка осета и реаговање</w:t>
            </w:r>
          </w:p>
        </w:tc>
      </w:tr>
      <w:tr w:rsidR="002C4A86" w:rsidRPr="008A6B31" w:rsidTr="00A40BB6">
        <w:tc>
          <w:tcPr>
            <w:tcW w:w="2628" w:type="dxa"/>
            <w:gridSpan w:val="2"/>
          </w:tcPr>
          <w:p w:rsidR="002C4A86" w:rsidRPr="008A6B31" w:rsidRDefault="002C4A86" w:rsidP="00617E4B">
            <w:pPr>
              <w:pStyle w:val="ListParagraph"/>
              <w:spacing w:after="0" w:line="240" w:lineRule="auto"/>
              <w:ind w:left="0"/>
              <w:rPr>
                <w:rFonts w:ascii="Times New Roman" w:hAnsi="Times New Roman"/>
                <w:lang w:val="sr-Cyrl-CS"/>
              </w:rPr>
            </w:pPr>
            <w:r>
              <w:rPr>
                <w:rFonts w:ascii="Times New Roman" w:hAnsi="Times New Roman"/>
                <w:lang w:val="sr-Cyrl-CS"/>
              </w:rPr>
              <w:t>3. Психологија болесног човека</w:t>
            </w:r>
          </w:p>
          <w:p w:rsidR="002C4A86" w:rsidRPr="008A6B31" w:rsidRDefault="002C4A86" w:rsidP="00617E4B">
            <w:pPr>
              <w:pStyle w:val="ListParagraph"/>
              <w:spacing w:after="0" w:line="240" w:lineRule="auto"/>
              <w:ind w:left="0"/>
              <w:rPr>
                <w:rFonts w:ascii="Times New Roman" w:hAnsi="Times New Roman"/>
                <w:lang w:val="sr-Cyrl-CS"/>
              </w:rPr>
            </w:pPr>
          </w:p>
        </w:tc>
        <w:tc>
          <w:tcPr>
            <w:tcW w:w="6930" w:type="dxa"/>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Разликује понашање особе која је болесна од оне која није, разуме све знаке процеса и тешкоће хоспитализовања деце или одраслих</w:t>
            </w:r>
          </w:p>
        </w:tc>
      </w:tr>
      <w:tr w:rsidR="002C4A86" w:rsidRPr="008A6B31" w:rsidTr="00A40BB6">
        <w:tc>
          <w:tcPr>
            <w:tcW w:w="2628" w:type="dxa"/>
            <w:gridSpan w:val="2"/>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 xml:space="preserve">4. Психологија бола </w:t>
            </w:r>
          </w:p>
        </w:tc>
        <w:tc>
          <w:tcPr>
            <w:tcW w:w="6930" w:type="dxa"/>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Разуме  и упоређује са сличним феноменима доживљај бола, зна да наброји и објасни основне принципе превазилажења бола</w:t>
            </w:r>
          </w:p>
        </w:tc>
      </w:tr>
      <w:tr w:rsidR="002C4A86" w:rsidRPr="008A6B31" w:rsidTr="00A40BB6">
        <w:tc>
          <w:tcPr>
            <w:tcW w:w="2628" w:type="dxa"/>
            <w:gridSpan w:val="2"/>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5. Комуникација са болесном особом</w:t>
            </w:r>
          </w:p>
        </w:tc>
        <w:tc>
          <w:tcPr>
            <w:tcW w:w="6930" w:type="dxa"/>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Разликује врсте комуникације и значај за пружање помоћи болесној особи, разуме и примењује вештине асертивне комуникације, сагледава специфичне тешкоће одређених болести</w:t>
            </w:r>
          </w:p>
        </w:tc>
      </w:tr>
      <w:tr w:rsidR="002C4A86" w:rsidRPr="008A6B31" w:rsidTr="00A40BB6">
        <w:tc>
          <w:tcPr>
            <w:tcW w:w="2628" w:type="dxa"/>
            <w:gridSpan w:val="2"/>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6. Тешкоће рада здрваствених радника – „сагоревање“ на послу</w:t>
            </w:r>
          </w:p>
        </w:tc>
        <w:tc>
          <w:tcPr>
            <w:tcW w:w="6930" w:type="dxa"/>
          </w:tcPr>
          <w:p w:rsidR="002C4A86" w:rsidRPr="008A6B31" w:rsidRDefault="002C4A86" w:rsidP="00617E4B">
            <w:pPr>
              <w:pStyle w:val="ListParagraph"/>
              <w:spacing w:after="0" w:line="240" w:lineRule="auto"/>
              <w:ind w:left="0"/>
              <w:rPr>
                <w:rFonts w:ascii="Times New Roman" w:hAnsi="Times New Roman"/>
                <w:lang w:val="sr-Cyrl-CS"/>
              </w:rPr>
            </w:pPr>
            <w:r w:rsidRPr="008A6B31">
              <w:rPr>
                <w:rFonts w:ascii="Times New Roman" w:hAnsi="Times New Roman"/>
                <w:lang w:val="sr-Cyrl-CS"/>
              </w:rPr>
              <w:t>Препознају знаке феномена „сагоревања“ на послу, описују симптоме, набрајају и разумеју редослед фаза у овом процесу</w:t>
            </w:r>
          </w:p>
        </w:tc>
      </w:tr>
    </w:tbl>
    <w:p w:rsidR="001E2CDE" w:rsidRDefault="001E2CDE" w:rsidP="001E2CDE">
      <w:pPr>
        <w:rPr>
          <w:rFonts w:eastAsia="Calibri"/>
          <w:b/>
        </w:rPr>
      </w:pPr>
    </w:p>
    <w:p w:rsidR="00280057" w:rsidRDefault="00280057" w:rsidP="001E2CDE">
      <w:pPr>
        <w:rPr>
          <w:b/>
        </w:rPr>
      </w:pPr>
    </w:p>
    <w:p w:rsidR="001E2CDE" w:rsidRPr="002B098C" w:rsidRDefault="001E2CDE" w:rsidP="001E2CDE">
      <w:pPr>
        <w:rPr>
          <w:b/>
        </w:rPr>
      </w:pPr>
      <w:r>
        <w:rPr>
          <w:b/>
        </w:rPr>
        <w:t xml:space="preserve">7.2.3. Остали облици васпитно образовног рада-програм додатне наставе                  </w:t>
      </w:r>
    </w:p>
    <w:p w:rsidR="001E2CDE" w:rsidRDefault="001E2CDE" w:rsidP="001E2CDE">
      <w:pPr>
        <w:rPr>
          <w:b/>
        </w:rPr>
      </w:pPr>
      <w:r w:rsidRPr="004C1358">
        <w:rPr>
          <w:b/>
          <w:bCs/>
          <w:lang w:val="ru-RU"/>
        </w:rPr>
        <w:t>Здравствени  неговатељ</w:t>
      </w:r>
      <w:r>
        <w:rPr>
          <w:b/>
          <w:bCs/>
          <w:lang w:val="ru-RU"/>
        </w:rPr>
        <w:t xml:space="preserve">   -</w:t>
      </w:r>
      <w:r>
        <w:rPr>
          <w:b/>
        </w:rPr>
        <w:t>други  разред</w:t>
      </w:r>
    </w:p>
    <w:p w:rsidR="00A40BB6" w:rsidRPr="00A40BB6" w:rsidRDefault="00A40BB6" w:rsidP="001E2CDE"/>
    <w:p w:rsidR="001E2CDE" w:rsidRPr="00537041" w:rsidRDefault="001E2CDE" w:rsidP="001E2CDE">
      <w:pPr>
        <w:rPr>
          <w:b/>
        </w:rPr>
      </w:pPr>
      <w:r w:rsidRPr="00537041">
        <w:rPr>
          <w:rFonts w:eastAsia="Calibri"/>
          <w:b/>
        </w:rPr>
        <w:t>1.</w:t>
      </w:r>
      <w:r w:rsidRPr="00537041">
        <w:rPr>
          <w:b/>
        </w:rPr>
        <w:t xml:space="preserve"> Програм рада  </w:t>
      </w:r>
      <w:r>
        <w:rPr>
          <w:b/>
        </w:rPr>
        <w:t>додатне</w:t>
      </w:r>
      <w:r w:rsidRPr="00537041">
        <w:rPr>
          <w:b/>
        </w:rPr>
        <w:t xml:space="preserve"> наставе  за наставни предмет</w:t>
      </w:r>
      <w:r w:rsidR="007F5FBC">
        <w:rPr>
          <w:b/>
        </w:rPr>
        <w:t xml:space="preserve"> </w:t>
      </w:r>
      <w:r w:rsidRPr="00537041">
        <w:rPr>
          <w:b/>
          <w:lang w:val="sr-Cyrl-CS"/>
        </w:rPr>
        <w:t>српски језик и књижевност</w:t>
      </w:r>
    </w:p>
    <w:tbl>
      <w:tblPr>
        <w:tblStyle w:val="TableGrid"/>
        <w:tblW w:w="0" w:type="auto"/>
        <w:tblLook w:val="04A0"/>
      </w:tblPr>
      <w:tblGrid>
        <w:gridCol w:w="1278"/>
        <w:gridCol w:w="1165"/>
        <w:gridCol w:w="6935"/>
      </w:tblGrid>
      <w:tr w:rsidR="00B4732A" w:rsidRPr="00F12A96" w:rsidTr="009A63A2">
        <w:tc>
          <w:tcPr>
            <w:tcW w:w="9378" w:type="dxa"/>
            <w:gridSpan w:val="3"/>
            <w:shd w:val="clear" w:color="auto" w:fill="D9D9D9" w:themeFill="background1" w:themeFillShade="D9"/>
          </w:tcPr>
          <w:p w:rsidR="00B4732A" w:rsidRPr="00F12A96" w:rsidRDefault="00B4732A" w:rsidP="00617E4B">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из књижевности  за други разред </w:t>
            </w:r>
            <w:r w:rsidR="007F5FBC">
              <w:rPr>
                <w:rFonts w:ascii="Times New Roman" w:hAnsi="Times New Roman"/>
              </w:rPr>
              <w:t xml:space="preserve"> </w:t>
            </w:r>
            <w:r>
              <w:rPr>
                <w:rFonts w:ascii="Times New Roman" w:hAnsi="Times New Roman"/>
              </w:rPr>
              <w:t>образовног</w:t>
            </w:r>
            <w:r w:rsidRPr="00F12A96">
              <w:rPr>
                <w:rFonts w:ascii="Times New Roman" w:hAnsi="Times New Roman"/>
              </w:rPr>
              <w:t xml:space="preserve"> профила  </w:t>
            </w:r>
            <w:r>
              <w:rPr>
                <w:rFonts w:ascii="Times New Roman" w:hAnsi="Times New Roman"/>
              </w:rPr>
              <w:t>здравствени неговатељ</w:t>
            </w:r>
          </w:p>
        </w:tc>
      </w:tr>
      <w:tr w:rsidR="00B4732A" w:rsidRPr="00F12A96" w:rsidTr="009A63A2">
        <w:tc>
          <w:tcPr>
            <w:tcW w:w="1278" w:type="dxa"/>
          </w:tcPr>
          <w:p w:rsidR="00B4732A" w:rsidRPr="00F12A96" w:rsidRDefault="00B4732A" w:rsidP="00617E4B">
            <w:pPr>
              <w:tabs>
                <w:tab w:val="left" w:pos="9356"/>
              </w:tabs>
              <w:ind w:right="6"/>
              <w:rPr>
                <w:sz w:val="22"/>
                <w:szCs w:val="22"/>
              </w:rPr>
            </w:pPr>
            <w:r w:rsidRPr="00F12A96">
              <w:rPr>
                <w:sz w:val="22"/>
                <w:szCs w:val="22"/>
              </w:rPr>
              <w:t xml:space="preserve">Циљеви: </w:t>
            </w:r>
          </w:p>
          <w:p w:rsidR="00B4732A" w:rsidRPr="00F12A96" w:rsidRDefault="00B4732A" w:rsidP="00617E4B">
            <w:pPr>
              <w:tabs>
                <w:tab w:val="left" w:pos="9356"/>
              </w:tabs>
              <w:ind w:right="6"/>
              <w:rPr>
                <w:sz w:val="22"/>
                <w:szCs w:val="22"/>
              </w:rPr>
            </w:pPr>
          </w:p>
        </w:tc>
        <w:tc>
          <w:tcPr>
            <w:tcW w:w="8100" w:type="dxa"/>
            <w:gridSpan w:val="2"/>
          </w:tcPr>
          <w:p w:rsidR="00B4732A" w:rsidRPr="00F12A96" w:rsidRDefault="00B4732A" w:rsidP="00617E4B">
            <w:pPr>
              <w:tabs>
                <w:tab w:val="left" w:pos="9356"/>
              </w:tabs>
              <w:ind w:right="6"/>
              <w:jc w:val="both"/>
              <w:rPr>
                <w:sz w:val="22"/>
                <w:szCs w:val="22"/>
                <w:lang w:val="sr-Cyrl-CS"/>
              </w:rPr>
            </w:pPr>
            <w:r w:rsidRPr="00F12A96">
              <w:rPr>
                <w:sz w:val="22"/>
                <w:szCs w:val="22"/>
                <w:lang w:val="sr-Cyrl-CS"/>
              </w:rPr>
              <w:t xml:space="preserve"> Формирање система знања из књижевности према плану за </w:t>
            </w:r>
            <w:r w:rsidRPr="00F12A96">
              <w:rPr>
                <w:sz w:val="22"/>
                <w:szCs w:val="22"/>
              </w:rPr>
              <w:t>II</w:t>
            </w:r>
            <w:r w:rsidRPr="00F12A96">
              <w:rPr>
                <w:sz w:val="22"/>
                <w:szCs w:val="22"/>
                <w:lang w:val="sr-Cyrl-CS"/>
              </w:rPr>
              <w:t xml:space="preserve"> разред</w:t>
            </w:r>
          </w:p>
          <w:p w:rsidR="00B4732A" w:rsidRPr="007F5FBC" w:rsidRDefault="00B4732A" w:rsidP="007F5FBC">
            <w:pPr>
              <w:tabs>
                <w:tab w:val="left" w:pos="9356"/>
              </w:tabs>
              <w:ind w:right="6"/>
              <w:jc w:val="both"/>
              <w:rPr>
                <w:bCs/>
                <w:sz w:val="22"/>
                <w:szCs w:val="22"/>
                <w:lang w:val="sr-Cyrl-CS"/>
              </w:rPr>
            </w:pPr>
            <w:r w:rsidRPr="00F12A96">
              <w:rPr>
                <w:sz w:val="22"/>
                <w:szCs w:val="22"/>
                <w:lang w:val="sr-Cyrl-CS"/>
              </w:rPr>
              <w:t>Успешност на такмичењима -  Књижевна олимпијада</w:t>
            </w:r>
          </w:p>
        </w:tc>
      </w:tr>
      <w:tr w:rsidR="00B4732A" w:rsidRPr="00F12A96" w:rsidTr="009A63A2">
        <w:tc>
          <w:tcPr>
            <w:tcW w:w="1278" w:type="dxa"/>
          </w:tcPr>
          <w:p w:rsidR="00B4732A" w:rsidRPr="00F12A96" w:rsidRDefault="00B4732A" w:rsidP="00617E4B">
            <w:pPr>
              <w:tabs>
                <w:tab w:val="left" w:pos="9356"/>
              </w:tabs>
              <w:ind w:right="6"/>
              <w:rPr>
                <w:sz w:val="22"/>
                <w:szCs w:val="22"/>
              </w:rPr>
            </w:pPr>
            <w:r w:rsidRPr="00F12A96">
              <w:rPr>
                <w:sz w:val="22"/>
                <w:szCs w:val="22"/>
              </w:rPr>
              <w:t xml:space="preserve">Задаци: </w:t>
            </w:r>
          </w:p>
          <w:p w:rsidR="00B4732A" w:rsidRPr="00F12A96" w:rsidRDefault="00B4732A" w:rsidP="00617E4B">
            <w:pPr>
              <w:tabs>
                <w:tab w:val="left" w:pos="9356"/>
              </w:tabs>
              <w:ind w:right="6"/>
              <w:jc w:val="both"/>
              <w:rPr>
                <w:sz w:val="22"/>
                <w:szCs w:val="22"/>
              </w:rPr>
            </w:pPr>
          </w:p>
        </w:tc>
        <w:tc>
          <w:tcPr>
            <w:tcW w:w="8100" w:type="dxa"/>
            <w:gridSpan w:val="2"/>
          </w:tcPr>
          <w:p w:rsidR="00B4732A" w:rsidRPr="007F5FBC" w:rsidRDefault="00B4732A" w:rsidP="007F5FBC">
            <w:pPr>
              <w:tabs>
                <w:tab w:val="left" w:pos="9356"/>
              </w:tabs>
              <w:ind w:right="6"/>
              <w:jc w:val="both"/>
              <w:rPr>
                <w:bCs/>
                <w:sz w:val="22"/>
                <w:szCs w:val="22"/>
                <w:lang w:val="sr-Cyrl-CS"/>
              </w:rPr>
            </w:pPr>
            <w:r w:rsidRPr="00F12A96">
              <w:rPr>
                <w:sz w:val="22"/>
                <w:szCs w:val="22"/>
                <w:lang w:val="sr-Cyrl-CS"/>
              </w:rPr>
              <w:t>Обновити и проширити знања из  књижевности просветитељства, романтизма, реализма и знања из теорије књижевности. Вежбати тестове  из наведених области.</w:t>
            </w:r>
          </w:p>
        </w:tc>
      </w:tr>
      <w:tr w:rsidR="00B4732A" w:rsidRPr="00F12A96" w:rsidTr="009A63A2">
        <w:tc>
          <w:tcPr>
            <w:tcW w:w="9378" w:type="dxa"/>
            <w:gridSpan w:val="3"/>
            <w:shd w:val="clear" w:color="auto" w:fill="F2F2F2" w:themeFill="background1" w:themeFillShade="F2"/>
          </w:tcPr>
          <w:p w:rsidR="00B4732A" w:rsidRPr="00F12A96" w:rsidRDefault="00B4732A" w:rsidP="00617E4B">
            <w:pPr>
              <w:tabs>
                <w:tab w:val="left" w:pos="9356"/>
              </w:tabs>
              <w:ind w:right="6"/>
              <w:jc w:val="both"/>
              <w:rPr>
                <w:bCs/>
                <w:sz w:val="22"/>
                <w:szCs w:val="22"/>
                <w:lang w:val="sr-Cyrl-CS"/>
              </w:rPr>
            </w:pPr>
            <w:r w:rsidRPr="00F12A96">
              <w:rPr>
                <w:b/>
                <w:sz w:val="22"/>
                <w:szCs w:val="22"/>
                <w:lang w:val="sr-Cyrl-CS"/>
              </w:rPr>
              <w:t>Активности</w:t>
            </w:r>
            <w:r>
              <w:rPr>
                <w:sz w:val="22"/>
                <w:szCs w:val="22"/>
                <w:lang w:val="sr-Cyrl-CS"/>
              </w:rPr>
              <w:t xml:space="preserve"> којима се остварује додатна</w:t>
            </w:r>
            <w:r w:rsidRPr="00F12A96">
              <w:rPr>
                <w:sz w:val="22"/>
                <w:szCs w:val="22"/>
                <w:lang w:val="sr-Cyrl-CS"/>
              </w:rPr>
              <w:t xml:space="preserve"> настава су</w:t>
            </w:r>
            <w:r w:rsidRPr="00F12A96">
              <w:rPr>
                <w:sz w:val="22"/>
                <w:szCs w:val="22"/>
              </w:rPr>
              <w:t xml:space="preserve"> в</w:t>
            </w:r>
            <w:r w:rsidRPr="00F12A96">
              <w:rPr>
                <w:sz w:val="22"/>
                <w:szCs w:val="22"/>
                <w:lang w:val="sr-Cyrl-CS"/>
              </w:rPr>
              <w:t>ежбање тестова и учешће на Књижевној олимпијади.</w:t>
            </w:r>
          </w:p>
        </w:tc>
      </w:tr>
      <w:tr w:rsidR="00B4732A" w:rsidRPr="00F12A96" w:rsidTr="009A63A2">
        <w:tc>
          <w:tcPr>
            <w:tcW w:w="2443" w:type="dxa"/>
            <w:gridSpan w:val="2"/>
          </w:tcPr>
          <w:p w:rsidR="00B4732A" w:rsidRPr="00F12A96" w:rsidRDefault="00B4732A" w:rsidP="00617E4B">
            <w:pPr>
              <w:tabs>
                <w:tab w:val="left" w:pos="9356"/>
              </w:tabs>
              <w:ind w:right="6"/>
              <w:rPr>
                <w:sz w:val="22"/>
                <w:szCs w:val="22"/>
              </w:rPr>
            </w:pPr>
            <w:r w:rsidRPr="00F12A96">
              <w:rPr>
                <w:sz w:val="22"/>
                <w:szCs w:val="22"/>
              </w:rPr>
              <w:t xml:space="preserve">НАСТАВНЕ ТЕМЕ </w:t>
            </w:r>
          </w:p>
        </w:tc>
        <w:tc>
          <w:tcPr>
            <w:tcW w:w="6935" w:type="dxa"/>
          </w:tcPr>
          <w:p w:rsidR="00B4732A" w:rsidRPr="00F12A96" w:rsidRDefault="00B4732A" w:rsidP="00617E4B">
            <w:pPr>
              <w:tabs>
                <w:tab w:val="left" w:pos="9356"/>
              </w:tabs>
              <w:ind w:right="6"/>
              <w:rPr>
                <w:sz w:val="22"/>
                <w:szCs w:val="22"/>
              </w:rPr>
            </w:pPr>
            <w:r w:rsidRPr="00F12A96">
              <w:rPr>
                <w:sz w:val="22"/>
                <w:szCs w:val="22"/>
              </w:rPr>
              <w:t xml:space="preserve">ИСХОДИ </w:t>
            </w:r>
          </w:p>
        </w:tc>
      </w:tr>
      <w:tr w:rsidR="00B4732A" w:rsidRPr="00F12A96" w:rsidTr="009A63A2">
        <w:tc>
          <w:tcPr>
            <w:tcW w:w="2443" w:type="dxa"/>
            <w:gridSpan w:val="2"/>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Просветитељство</w:t>
            </w:r>
          </w:p>
        </w:tc>
        <w:tc>
          <w:tcPr>
            <w:tcW w:w="6935" w:type="dxa"/>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 xml:space="preserve">Ученик  је упознат са писцима, делима и одликама просветитељства као и са њиховим значајем за  историју српске књиж.  </w:t>
            </w:r>
          </w:p>
        </w:tc>
      </w:tr>
      <w:tr w:rsidR="00B4732A" w:rsidRPr="00F12A96" w:rsidTr="009A63A2">
        <w:tc>
          <w:tcPr>
            <w:tcW w:w="2443" w:type="dxa"/>
            <w:gridSpan w:val="2"/>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Романтизам</w:t>
            </w:r>
          </w:p>
        </w:tc>
        <w:tc>
          <w:tcPr>
            <w:tcW w:w="6935" w:type="dxa"/>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Поседовање знања о писцима, делима и о одликама романтизма као књиж. правца у свету и код нас.</w:t>
            </w:r>
          </w:p>
        </w:tc>
      </w:tr>
      <w:tr w:rsidR="00B4732A" w:rsidRPr="00F12A96" w:rsidTr="009A63A2">
        <w:tc>
          <w:tcPr>
            <w:tcW w:w="2443" w:type="dxa"/>
            <w:gridSpan w:val="2"/>
          </w:tcPr>
          <w:p w:rsidR="00B4732A" w:rsidRPr="00F12A96" w:rsidRDefault="00B4732A" w:rsidP="00617E4B">
            <w:pPr>
              <w:tabs>
                <w:tab w:val="left" w:pos="9356"/>
              </w:tabs>
              <w:ind w:right="6"/>
              <w:jc w:val="both"/>
              <w:rPr>
                <w:sz w:val="22"/>
                <w:szCs w:val="22"/>
                <w:lang w:val="sr-Cyrl-CS"/>
              </w:rPr>
            </w:pPr>
            <w:r w:rsidRPr="00F12A96">
              <w:rPr>
                <w:sz w:val="22"/>
                <w:szCs w:val="22"/>
                <w:lang w:val="sr-Cyrl-CS"/>
              </w:rPr>
              <w:t>Реализам</w:t>
            </w:r>
          </w:p>
        </w:tc>
        <w:tc>
          <w:tcPr>
            <w:tcW w:w="6935" w:type="dxa"/>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Поседовање знања о писцима, делима и о одликама реализма као књиж. правца у свету и код нас.</w:t>
            </w:r>
          </w:p>
        </w:tc>
      </w:tr>
      <w:tr w:rsidR="00B4732A" w:rsidRPr="00F12A96" w:rsidTr="009A63A2">
        <w:tc>
          <w:tcPr>
            <w:tcW w:w="2443" w:type="dxa"/>
            <w:gridSpan w:val="2"/>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Теорија књижевности</w:t>
            </w:r>
          </w:p>
        </w:tc>
        <w:tc>
          <w:tcPr>
            <w:tcW w:w="6935" w:type="dxa"/>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знања из области теорије књиж.предвиђене програмом за други разред</w:t>
            </w:r>
          </w:p>
        </w:tc>
      </w:tr>
      <w:tr w:rsidR="00B4732A" w:rsidRPr="00F12A96" w:rsidTr="009A63A2">
        <w:tc>
          <w:tcPr>
            <w:tcW w:w="9378" w:type="dxa"/>
            <w:gridSpan w:val="3"/>
            <w:tcBorders>
              <w:left w:val="nil"/>
              <w:right w:val="nil"/>
            </w:tcBorders>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p>
        </w:tc>
      </w:tr>
      <w:tr w:rsidR="00B4732A" w:rsidRPr="00F12A96" w:rsidTr="009A63A2">
        <w:tc>
          <w:tcPr>
            <w:tcW w:w="9378" w:type="dxa"/>
            <w:gridSpan w:val="3"/>
            <w:shd w:val="clear" w:color="auto" w:fill="D9D9D9" w:themeFill="background1" w:themeFillShade="D9"/>
          </w:tcPr>
          <w:p w:rsidR="00B4732A" w:rsidRPr="00F12A96" w:rsidRDefault="00B4732A" w:rsidP="00617E4B">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Програм рада  додатне наставе  из  српског језика  и културе изражавања  за други разред </w:t>
            </w:r>
          </w:p>
          <w:p w:rsidR="00B4732A" w:rsidRPr="00F12A96" w:rsidRDefault="00B4732A" w:rsidP="00B4732A">
            <w:pPr>
              <w:pStyle w:val="ListParagraph"/>
              <w:tabs>
                <w:tab w:val="left" w:pos="9356"/>
              </w:tabs>
              <w:spacing w:after="0" w:line="240" w:lineRule="auto"/>
              <w:ind w:left="0" w:right="6"/>
              <w:rPr>
                <w:rFonts w:ascii="Times New Roman" w:hAnsi="Times New Roman"/>
                <w:lang w:val="sr-Cyrl-CS"/>
              </w:rPr>
            </w:pPr>
            <w:r>
              <w:rPr>
                <w:rFonts w:ascii="Times New Roman" w:hAnsi="Times New Roman"/>
              </w:rPr>
              <w:t>образовног</w:t>
            </w:r>
            <w:r w:rsidRPr="00F12A96">
              <w:rPr>
                <w:rFonts w:ascii="Times New Roman" w:hAnsi="Times New Roman"/>
              </w:rPr>
              <w:t xml:space="preserve"> профила  </w:t>
            </w:r>
            <w:r>
              <w:rPr>
                <w:rFonts w:ascii="Times New Roman" w:hAnsi="Times New Roman"/>
              </w:rPr>
              <w:t>здравствени неговатељ</w:t>
            </w:r>
          </w:p>
        </w:tc>
      </w:tr>
      <w:tr w:rsidR="00B4732A" w:rsidRPr="00F12A96" w:rsidTr="009A63A2">
        <w:tc>
          <w:tcPr>
            <w:tcW w:w="1278" w:type="dxa"/>
          </w:tcPr>
          <w:p w:rsidR="00B4732A" w:rsidRPr="00F12A96" w:rsidRDefault="00B4732A" w:rsidP="00617E4B">
            <w:pPr>
              <w:tabs>
                <w:tab w:val="left" w:pos="9356"/>
              </w:tabs>
              <w:ind w:right="6"/>
              <w:rPr>
                <w:sz w:val="22"/>
                <w:szCs w:val="22"/>
              </w:rPr>
            </w:pPr>
            <w:r w:rsidRPr="00F12A96">
              <w:rPr>
                <w:sz w:val="22"/>
                <w:szCs w:val="22"/>
              </w:rPr>
              <w:t xml:space="preserve">Циљеви: </w:t>
            </w:r>
          </w:p>
          <w:p w:rsidR="00B4732A" w:rsidRPr="00F12A96" w:rsidRDefault="00B4732A" w:rsidP="00617E4B">
            <w:pPr>
              <w:tabs>
                <w:tab w:val="left" w:pos="9356"/>
              </w:tabs>
              <w:ind w:right="6"/>
              <w:rPr>
                <w:sz w:val="22"/>
                <w:szCs w:val="22"/>
              </w:rPr>
            </w:pPr>
          </w:p>
        </w:tc>
        <w:tc>
          <w:tcPr>
            <w:tcW w:w="8100" w:type="dxa"/>
            <w:gridSpan w:val="2"/>
          </w:tcPr>
          <w:p w:rsidR="00B4732A" w:rsidRPr="00F12A96" w:rsidRDefault="00B4732A" w:rsidP="00617E4B">
            <w:pPr>
              <w:tabs>
                <w:tab w:val="left" w:pos="9356"/>
              </w:tabs>
              <w:ind w:right="6"/>
              <w:jc w:val="both"/>
              <w:rPr>
                <w:sz w:val="22"/>
                <w:szCs w:val="22"/>
                <w:lang w:val="sr-Cyrl-CS"/>
              </w:rPr>
            </w:pPr>
            <w:r w:rsidRPr="00F12A96">
              <w:rPr>
                <w:sz w:val="22"/>
                <w:szCs w:val="22"/>
                <w:lang w:val="sr-Cyrl-CS"/>
              </w:rPr>
              <w:t xml:space="preserve"> Формирање система знања из граматике српског језика и културе изражавања према плану за други разред</w:t>
            </w:r>
          </w:p>
          <w:p w:rsidR="00B4732A" w:rsidRPr="00F12A96" w:rsidRDefault="00B4732A" w:rsidP="00617E4B">
            <w:pPr>
              <w:tabs>
                <w:tab w:val="left" w:pos="9356"/>
              </w:tabs>
              <w:ind w:right="6"/>
              <w:jc w:val="both"/>
              <w:rPr>
                <w:bCs/>
                <w:sz w:val="22"/>
                <w:szCs w:val="22"/>
                <w:lang w:val="sr-Cyrl-CS"/>
              </w:rPr>
            </w:pPr>
            <w:r w:rsidRPr="00F12A96">
              <w:rPr>
                <w:sz w:val="22"/>
                <w:szCs w:val="22"/>
                <w:lang w:val="sr-Cyrl-CS"/>
              </w:rPr>
              <w:t>Успешност на такмичењима из српског језика и књижевности</w:t>
            </w:r>
          </w:p>
          <w:p w:rsidR="00B4732A" w:rsidRPr="00F12A96" w:rsidRDefault="00B4732A" w:rsidP="00617E4B">
            <w:pPr>
              <w:tabs>
                <w:tab w:val="left" w:pos="9356"/>
              </w:tabs>
              <w:ind w:right="6"/>
              <w:rPr>
                <w:sz w:val="22"/>
                <w:szCs w:val="22"/>
                <w:lang w:val="sr-Cyrl-CS"/>
              </w:rPr>
            </w:pPr>
          </w:p>
        </w:tc>
      </w:tr>
      <w:tr w:rsidR="00B4732A" w:rsidRPr="00F12A96" w:rsidTr="009A63A2">
        <w:tc>
          <w:tcPr>
            <w:tcW w:w="1278" w:type="dxa"/>
          </w:tcPr>
          <w:p w:rsidR="00B4732A" w:rsidRPr="00F12A96" w:rsidRDefault="00B4732A" w:rsidP="00617E4B">
            <w:pPr>
              <w:tabs>
                <w:tab w:val="left" w:pos="9356"/>
              </w:tabs>
              <w:ind w:right="6"/>
              <w:rPr>
                <w:sz w:val="22"/>
                <w:szCs w:val="22"/>
              </w:rPr>
            </w:pPr>
            <w:r w:rsidRPr="00F12A96">
              <w:rPr>
                <w:sz w:val="22"/>
                <w:szCs w:val="22"/>
              </w:rPr>
              <w:t xml:space="preserve">Задаци: </w:t>
            </w:r>
          </w:p>
          <w:p w:rsidR="00B4732A" w:rsidRPr="00F12A96" w:rsidRDefault="00B4732A" w:rsidP="00617E4B">
            <w:pPr>
              <w:tabs>
                <w:tab w:val="left" w:pos="9356"/>
              </w:tabs>
              <w:ind w:right="6"/>
              <w:jc w:val="both"/>
              <w:rPr>
                <w:sz w:val="22"/>
                <w:szCs w:val="22"/>
              </w:rPr>
            </w:pPr>
          </w:p>
        </w:tc>
        <w:tc>
          <w:tcPr>
            <w:tcW w:w="8100" w:type="dxa"/>
            <w:gridSpan w:val="2"/>
          </w:tcPr>
          <w:p w:rsidR="00B4732A" w:rsidRPr="00F12A96" w:rsidRDefault="00B4732A" w:rsidP="00617E4B">
            <w:pPr>
              <w:tabs>
                <w:tab w:val="left" w:pos="9356"/>
              </w:tabs>
              <w:ind w:right="6"/>
              <w:jc w:val="both"/>
              <w:rPr>
                <w:bCs/>
                <w:sz w:val="22"/>
                <w:szCs w:val="22"/>
                <w:lang w:val="sr-Cyrl-CS"/>
              </w:rPr>
            </w:pPr>
            <w:r w:rsidRPr="00F12A96">
              <w:rPr>
                <w:sz w:val="22"/>
                <w:szCs w:val="22"/>
                <w:lang w:val="sr-Cyrl-CS"/>
              </w:rPr>
              <w:t>Обновити и проширити знања из морфологије, језичке културе и правописа. Увежбати задатке из наведених области.</w:t>
            </w:r>
          </w:p>
          <w:p w:rsidR="00B4732A" w:rsidRPr="00F12A96" w:rsidRDefault="00B4732A" w:rsidP="00617E4B">
            <w:pPr>
              <w:tabs>
                <w:tab w:val="left" w:pos="9356"/>
              </w:tabs>
              <w:ind w:right="6"/>
              <w:rPr>
                <w:sz w:val="22"/>
                <w:szCs w:val="22"/>
              </w:rPr>
            </w:pPr>
          </w:p>
        </w:tc>
      </w:tr>
      <w:tr w:rsidR="00B4732A" w:rsidRPr="00F12A96" w:rsidTr="009A63A2">
        <w:tc>
          <w:tcPr>
            <w:tcW w:w="9378" w:type="dxa"/>
            <w:gridSpan w:val="3"/>
            <w:shd w:val="clear" w:color="auto" w:fill="F2F2F2" w:themeFill="background1" w:themeFillShade="F2"/>
          </w:tcPr>
          <w:p w:rsidR="00B4732A" w:rsidRPr="00F12A96" w:rsidRDefault="00B4732A" w:rsidP="00617E4B">
            <w:pPr>
              <w:tabs>
                <w:tab w:val="left" w:pos="9356"/>
              </w:tabs>
              <w:ind w:right="6"/>
              <w:jc w:val="both"/>
              <w:rPr>
                <w:bCs/>
                <w:sz w:val="22"/>
                <w:szCs w:val="22"/>
                <w:lang w:val="sr-Cyrl-CS"/>
              </w:rPr>
            </w:pPr>
            <w:r w:rsidRPr="00F12A96">
              <w:rPr>
                <w:b/>
                <w:sz w:val="22"/>
                <w:szCs w:val="22"/>
                <w:lang w:val="sr-Cyrl-CS"/>
              </w:rPr>
              <w:t>Активности</w:t>
            </w:r>
            <w:r w:rsidRPr="00F12A96">
              <w:rPr>
                <w:sz w:val="22"/>
                <w:szCs w:val="22"/>
                <w:lang w:val="sr-Cyrl-CS"/>
              </w:rPr>
              <w:t xml:space="preserve"> којима се остварује </w:t>
            </w:r>
            <w:r>
              <w:rPr>
                <w:sz w:val="22"/>
                <w:szCs w:val="22"/>
                <w:lang w:val="sr-Cyrl-CS"/>
              </w:rPr>
              <w:t>додатна</w:t>
            </w:r>
            <w:r w:rsidRPr="00F12A96">
              <w:rPr>
                <w:sz w:val="22"/>
                <w:szCs w:val="22"/>
                <w:lang w:val="sr-Cyrl-CS"/>
              </w:rPr>
              <w:t xml:space="preserve"> настава   су вежбање текстова и учешће на такмичењима.</w:t>
            </w:r>
          </w:p>
        </w:tc>
      </w:tr>
      <w:tr w:rsidR="00B4732A" w:rsidRPr="00F12A96" w:rsidTr="009A63A2">
        <w:tc>
          <w:tcPr>
            <w:tcW w:w="2443" w:type="dxa"/>
            <w:gridSpan w:val="2"/>
          </w:tcPr>
          <w:p w:rsidR="00B4732A" w:rsidRPr="00F12A96" w:rsidRDefault="00B4732A" w:rsidP="00617E4B">
            <w:pPr>
              <w:tabs>
                <w:tab w:val="left" w:pos="9356"/>
              </w:tabs>
              <w:ind w:right="6"/>
              <w:rPr>
                <w:sz w:val="22"/>
                <w:szCs w:val="22"/>
              </w:rPr>
            </w:pPr>
            <w:r w:rsidRPr="00F12A96">
              <w:rPr>
                <w:sz w:val="22"/>
                <w:szCs w:val="22"/>
              </w:rPr>
              <w:t xml:space="preserve">НАСТАВНЕ ТЕМЕ </w:t>
            </w:r>
          </w:p>
        </w:tc>
        <w:tc>
          <w:tcPr>
            <w:tcW w:w="6935" w:type="dxa"/>
          </w:tcPr>
          <w:p w:rsidR="00B4732A" w:rsidRPr="00F12A96" w:rsidRDefault="00B4732A" w:rsidP="00617E4B">
            <w:pPr>
              <w:tabs>
                <w:tab w:val="left" w:pos="9356"/>
              </w:tabs>
              <w:ind w:right="6"/>
              <w:rPr>
                <w:sz w:val="22"/>
                <w:szCs w:val="22"/>
              </w:rPr>
            </w:pPr>
            <w:r w:rsidRPr="00F12A96">
              <w:rPr>
                <w:sz w:val="22"/>
                <w:szCs w:val="22"/>
              </w:rPr>
              <w:t xml:space="preserve">ИСХОДИ </w:t>
            </w:r>
          </w:p>
        </w:tc>
      </w:tr>
      <w:tr w:rsidR="00B4732A" w:rsidRPr="00F12A96" w:rsidTr="009A63A2">
        <w:tc>
          <w:tcPr>
            <w:tcW w:w="2443" w:type="dxa"/>
            <w:gridSpan w:val="2"/>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Морфологија</w:t>
            </w:r>
          </w:p>
        </w:tc>
        <w:tc>
          <w:tcPr>
            <w:tcW w:w="6935" w:type="dxa"/>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Усвојено знање о врстама и облицима речи у српског језику</w:t>
            </w:r>
          </w:p>
        </w:tc>
      </w:tr>
      <w:tr w:rsidR="00B4732A" w:rsidRPr="00F12A96" w:rsidTr="009A63A2">
        <w:tc>
          <w:tcPr>
            <w:tcW w:w="2443" w:type="dxa"/>
            <w:gridSpan w:val="2"/>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Реформа српског језика и правописа у 19.в.</w:t>
            </w:r>
          </w:p>
        </w:tc>
        <w:tc>
          <w:tcPr>
            <w:tcW w:w="6935" w:type="dxa"/>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Ученик је упознат са историјским развитком српског језика у 19.веку. Значај Вукове реформе за српски језик.</w:t>
            </w:r>
          </w:p>
        </w:tc>
      </w:tr>
      <w:tr w:rsidR="00B4732A" w:rsidRPr="00F12A96" w:rsidTr="009A63A2">
        <w:tc>
          <w:tcPr>
            <w:tcW w:w="2443" w:type="dxa"/>
            <w:gridSpan w:val="2"/>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Правопис</w:t>
            </w:r>
          </w:p>
        </w:tc>
        <w:tc>
          <w:tcPr>
            <w:tcW w:w="6935" w:type="dxa"/>
          </w:tcPr>
          <w:p w:rsidR="00B4732A" w:rsidRPr="00F12A96" w:rsidRDefault="00B4732A" w:rsidP="00617E4B">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Примена правописних правила везаних за област морфологије</w:t>
            </w:r>
          </w:p>
        </w:tc>
      </w:tr>
    </w:tbl>
    <w:p w:rsidR="002C4A86" w:rsidRDefault="002C4A86" w:rsidP="001E2CDE">
      <w:pPr>
        <w:rPr>
          <w:rFonts w:eastAsia="Calibri"/>
          <w:b/>
        </w:rPr>
      </w:pPr>
    </w:p>
    <w:p w:rsidR="001E2CDE" w:rsidRDefault="001E2CDE" w:rsidP="001E2CDE">
      <w:pPr>
        <w:rPr>
          <w:b/>
          <w:lang w:val="sr-Cyrl-CS"/>
        </w:rPr>
      </w:pPr>
      <w:r w:rsidRPr="00537041">
        <w:rPr>
          <w:rFonts w:eastAsia="Calibri"/>
          <w:b/>
        </w:rPr>
        <w:t xml:space="preserve">2. </w:t>
      </w:r>
      <w:r w:rsidRPr="00537041">
        <w:rPr>
          <w:b/>
        </w:rPr>
        <w:t xml:space="preserve">Програм рада  </w:t>
      </w:r>
      <w:r>
        <w:rPr>
          <w:b/>
        </w:rPr>
        <w:t>додатне</w:t>
      </w:r>
      <w:r w:rsidRPr="00537041">
        <w:rPr>
          <w:b/>
        </w:rPr>
        <w:t xml:space="preserve"> наставе  за наставни предмет</w:t>
      </w:r>
      <w:r w:rsidR="007F5FBC">
        <w:rPr>
          <w:b/>
        </w:rPr>
        <w:t xml:space="preserve"> </w:t>
      </w:r>
      <w:r w:rsidRPr="00537041">
        <w:rPr>
          <w:b/>
          <w:lang w:val="sr-Cyrl-CS"/>
        </w:rPr>
        <w:t xml:space="preserve">енглески језик </w:t>
      </w:r>
    </w:p>
    <w:p w:rsidR="009A63A2" w:rsidRPr="00537041" w:rsidRDefault="009A63A2" w:rsidP="001E2CDE">
      <w:pPr>
        <w:rPr>
          <w:b/>
          <w:lang w:val="sr-Cyrl-CS"/>
        </w:rPr>
      </w:pPr>
    </w:p>
    <w:tbl>
      <w:tblPr>
        <w:tblStyle w:val="TableGrid"/>
        <w:tblW w:w="0" w:type="auto"/>
        <w:tblLook w:val="04A0"/>
      </w:tblPr>
      <w:tblGrid>
        <w:gridCol w:w="1278"/>
        <w:gridCol w:w="1530"/>
        <w:gridCol w:w="6570"/>
      </w:tblGrid>
      <w:tr w:rsidR="00F41240" w:rsidRPr="009A5B38" w:rsidTr="00617E4B">
        <w:tc>
          <w:tcPr>
            <w:tcW w:w="9378" w:type="dxa"/>
            <w:gridSpan w:val="3"/>
            <w:shd w:val="clear" w:color="auto" w:fill="D9D9D9" w:themeFill="background1" w:themeFillShade="D9"/>
          </w:tcPr>
          <w:p w:rsidR="00F41240" w:rsidRPr="00F41240" w:rsidRDefault="00F41240" w:rsidP="00F41240">
            <w:pPr>
              <w:contextualSpacing/>
              <w:rPr>
                <w:rFonts w:eastAsia="Calibri"/>
                <w:sz w:val="22"/>
                <w:szCs w:val="22"/>
              </w:rPr>
            </w:pPr>
            <w:r w:rsidRPr="009A5B38">
              <w:rPr>
                <w:rFonts w:eastAsia="Calibri"/>
                <w:sz w:val="22"/>
                <w:szCs w:val="22"/>
              </w:rPr>
              <w:t xml:space="preserve">за други разред образовног профила    здравствени неговатељ </w:t>
            </w:r>
          </w:p>
        </w:tc>
      </w:tr>
      <w:tr w:rsidR="00F41240" w:rsidRPr="009A5B38" w:rsidTr="00617E4B">
        <w:tc>
          <w:tcPr>
            <w:tcW w:w="1278" w:type="dxa"/>
          </w:tcPr>
          <w:p w:rsidR="00F41240" w:rsidRPr="009A5B38" w:rsidRDefault="00F41240" w:rsidP="00617E4B">
            <w:pPr>
              <w:rPr>
                <w:sz w:val="22"/>
                <w:szCs w:val="22"/>
              </w:rPr>
            </w:pPr>
            <w:r w:rsidRPr="009A5B38">
              <w:rPr>
                <w:sz w:val="22"/>
                <w:szCs w:val="22"/>
              </w:rPr>
              <w:t xml:space="preserve">Циљеви: </w:t>
            </w:r>
          </w:p>
          <w:p w:rsidR="00F41240" w:rsidRPr="009A5B38" w:rsidRDefault="00F41240" w:rsidP="00617E4B">
            <w:pPr>
              <w:rPr>
                <w:sz w:val="22"/>
                <w:szCs w:val="22"/>
              </w:rPr>
            </w:pPr>
          </w:p>
        </w:tc>
        <w:tc>
          <w:tcPr>
            <w:tcW w:w="8100" w:type="dxa"/>
            <w:gridSpan w:val="2"/>
          </w:tcPr>
          <w:p w:rsidR="00F41240" w:rsidRPr="009A5B38" w:rsidRDefault="00F41240" w:rsidP="00617E4B">
            <w:pPr>
              <w:rPr>
                <w:sz w:val="22"/>
                <w:szCs w:val="22"/>
                <w:lang w:val="sr-Cyrl-CS"/>
              </w:rPr>
            </w:pPr>
            <w:r w:rsidRPr="009A5B38">
              <w:rPr>
                <w:sz w:val="22"/>
                <w:szCs w:val="22"/>
                <w:lang w:val="sr-Cyrl-CS"/>
              </w:rPr>
              <w:t>Примена страног језика у различитим ситуацијама и активностима.</w:t>
            </w:r>
          </w:p>
        </w:tc>
      </w:tr>
      <w:tr w:rsidR="00F41240" w:rsidRPr="009A5B38" w:rsidTr="00617E4B">
        <w:tc>
          <w:tcPr>
            <w:tcW w:w="1278" w:type="dxa"/>
          </w:tcPr>
          <w:p w:rsidR="00F41240" w:rsidRPr="009A5B38" w:rsidRDefault="00F41240" w:rsidP="00617E4B">
            <w:pPr>
              <w:rPr>
                <w:sz w:val="22"/>
                <w:szCs w:val="22"/>
              </w:rPr>
            </w:pPr>
            <w:r w:rsidRPr="009A5B38">
              <w:rPr>
                <w:sz w:val="22"/>
                <w:szCs w:val="22"/>
              </w:rPr>
              <w:t xml:space="preserve">Задаци: </w:t>
            </w:r>
          </w:p>
          <w:p w:rsidR="00F41240" w:rsidRPr="009A5B38" w:rsidRDefault="00F41240" w:rsidP="00617E4B">
            <w:pPr>
              <w:jc w:val="both"/>
              <w:rPr>
                <w:sz w:val="22"/>
                <w:szCs w:val="22"/>
              </w:rPr>
            </w:pPr>
          </w:p>
        </w:tc>
        <w:tc>
          <w:tcPr>
            <w:tcW w:w="8100" w:type="dxa"/>
            <w:gridSpan w:val="2"/>
          </w:tcPr>
          <w:p w:rsidR="00F41240" w:rsidRPr="009A5B38" w:rsidRDefault="00F41240" w:rsidP="00617E4B">
            <w:pPr>
              <w:rPr>
                <w:sz w:val="22"/>
                <w:szCs w:val="22"/>
              </w:rPr>
            </w:pPr>
            <w:r w:rsidRPr="009A5B38">
              <w:rPr>
                <w:sz w:val="22"/>
                <w:szCs w:val="22"/>
              </w:rPr>
              <w:t>Проширење знања, развијање способности увежбавања и рецитовања.</w:t>
            </w:r>
          </w:p>
        </w:tc>
      </w:tr>
      <w:tr w:rsidR="00F41240" w:rsidRPr="009A5B38" w:rsidTr="00617E4B">
        <w:tc>
          <w:tcPr>
            <w:tcW w:w="2808" w:type="dxa"/>
            <w:gridSpan w:val="2"/>
          </w:tcPr>
          <w:p w:rsidR="00F41240" w:rsidRPr="009A5B38" w:rsidRDefault="00F41240" w:rsidP="00617E4B">
            <w:pPr>
              <w:rPr>
                <w:sz w:val="22"/>
                <w:szCs w:val="22"/>
              </w:rPr>
            </w:pPr>
            <w:r w:rsidRPr="009A5B38">
              <w:rPr>
                <w:sz w:val="22"/>
                <w:szCs w:val="22"/>
              </w:rPr>
              <w:t>НАСТАВНЕ ТЕМЕ:</w:t>
            </w:r>
          </w:p>
        </w:tc>
        <w:tc>
          <w:tcPr>
            <w:tcW w:w="6570" w:type="dxa"/>
          </w:tcPr>
          <w:p w:rsidR="00F41240" w:rsidRPr="009A5B38" w:rsidRDefault="00F41240" w:rsidP="00617E4B">
            <w:pPr>
              <w:rPr>
                <w:sz w:val="22"/>
                <w:szCs w:val="22"/>
              </w:rPr>
            </w:pPr>
            <w:r w:rsidRPr="009A5B38">
              <w:rPr>
                <w:sz w:val="22"/>
                <w:szCs w:val="22"/>
              </w:rPr>
              <w:t>ИСХОДИ:</w:t>
            </w:r>
          </w:p>
        </w:tc>
      </w:tr>
      <w:tr w:rsidR="00F41240" w:rsidRPr="009A5B38" w:rsidTr="00617E4B">
        <w:tc>
          <w:tcPr>
            <w:tcW w:w="2808" w:type="dxa"/>
            <w:gridSpan w:val="2"/>
          </w:tcPr>
          <w:p w:rsidR="00F41240" w:rsidRPr="009A5B38" w:rsidRDefault="00F41240" w:rsidP="00617E4B">
            <w:pPr>
              <w:contextualSpacing/>
              <w:rPr>
                <w:rFonts w:eastAsia="Calibri"/>
                <w:sz w:val="22"/>
                <w:szCs w:val="22"/>
                <w:lang w:val="sr-Cyrl-CS"/>
              </w:rPr>
            </w:pPr>
            <w:r w:rsidRPr="009A5B38">
              <w:rPr>
                <w:rFonts w:eastAsia="Calibri"/>
                <w:sz w:val="22"/>
                <w:szCs w:val="22"/>
                <w:lang w:val="sr-Cyrl-CS"/>
              </w:rPr>
              <w:t>„Стиховизија“</w:t>
            </w:r>
          </w:p>
        </w:tc>
        <w:tc>
          <w:tcPr>
            <w:tcW w:w="6570" w:type="dxa"/>
          </w:tcPr>
          <w:p w:rsidR="00F41240" w:rsidRPr="009A5B38" w:rsidRDefault="00F41240" w:rsidP="00617E4B">
            <w:pPr>
              <w:contextualSpacing/>
              <w:rPr>
                <w:rFonts w:eastAsia="Calibri"/>
                <w:sz w:val="22"/>
                <w:szCs w:val="22"/>
                <w:lang w:val="sr-Cyrl-CS"/>
              </w:rPr>
            </w:pPr>
            <w:r w:rsidRPr="009A5B38">
              <w:rPr>
                <w:rFonts w:eastAsia="Calibri"/>
                <w:sz w:val="22"/>
                <w:szCs w:val="22"/>
                <w:lang w:val="sr-Cyrl-CS"/>
              </w:rPr>
              <w:t>Рецитовање на страном језику.</w:t>
            </w:r>
          </w:p>
        </w:tc>
      </w:tr>
    </w:tbl>
    <w:p w:rsidR="007824B9" w:rsidRDefault="007824B9" w:rsidP="001E2CDE">
      <w:pPr>
        <w:rPr>
          <w:rFonts w:eastAsia="Calibri"/>
          <w:b/>
        </w:rPr>
      </w:pPr>
    </w:p>
    <w:p w:rsidR="001E2CDE" w:rsidRDefault="001E2CDE" w:rsidP="001E2CDE">
      <w:pPr>
        <w:rPr>
          <w:b/>
          <w:lang w:val="sr-Cyrl-CS"/>
        </w:rPr>
      </w:pPr>
      <w:r w:rsidRPr="00537041">
        <w:rPr>
          <w:rFonts w:eastAsia="Calibri"/>
          <w:b/>
        </w:rPr>
        <w:t xml:space="preserve">3. </w:t>
      </w:r>
      <w:r w:rsidRPr="00537041">
        <w:rPr>
          <w:b/>
        </w:rPr>
        <w:t xml:space="preserve">Програм рада  </w:t>
      </w:r>
      <w:r>
        <w:rPr>
          <w:b/>
        </w:rPr>
        <w:t>додатне</w:t>
      </w:r>
      <w:r w:rsidRPr="00537041">
        <w:rPr>
          <w:b/>
        </w:rPr>
        <w:t xml:space="preserve"> наставе  за наставни предмет</w:t>
      </w:r>
      <w:r w:rsidR="007F5FBC">
        <w:rPr>
          <w:b/>
        </w:rPr>
        <w:t xml:space="preserve"> </w:t>
      </w:r>
      <w:r w:rsidRPr="00537041">
        <w:rPr>
          <w:b/>
          <w:lang w:val="sr-Cyrl-CS"/>
        </w:rPr>
        <w:t xml:space="preserve">немачки  језик </w:t>
      </w:r>
    </w:p>
    <w:p w:rsidR="009A63A2" w:rsidRPr="00537041" w:rsidRDefault="009A63A2" w:rsidP="001E2CDE">
      <w:pPr>
        <w:rPr>
          <w:b/>
        </w:rPr>
      </w:pPr>
    </w:p>
    <w:tbl>
      <w:tblPr>
        <w:tblStyle w:val="TableGrid"/>
        <w:tblW w:w="0" w:type="auto"/>
        <w:tblLook w:val="04A0"/>
      </w:tblPr>
      <w:tblGrid>
        <w:gridCol w:w="1278"/>
        <w:gridCol w:w="1530"/>
        <w:gridCol w:w="6570"/>
      </w:tblGrid>
      <w:tr w:rsidR="004723C7" w:rsidRPr="00FE1F32" w:rsidTr="00AE0B11">
        <w:tc>
          <w:tcPr>
            <w:tcW w:w="9378" w:type="dxa"/>
            <w:gridSpan w:val="3"/>
            <w:shd w:val="clear" w:color="auto" w:fill="D9D9D9" w:themeFill="background1" w:themeFillShade="D9"/>
          </w:tcPr>
          <w:p w:rsidR="004723C7" w:rsidRPr="00FB168B" w:rsidRDefault="004723C7" w:rsidP="004723C7">
            <w:pPr>
              <w:pStyle w:val="ListParagraph"/>
              <w:spacing w:after="0" w:line="240" w:lineRule="auto"/>
              <w:ind w:left="0"/>
              <w:rPr>
                <w:rFonts w:ascii="Times New Roman" w:hAnsi="Times New Roman"/>
              </w:rPr>
            </w:pPr>
            <w:r>
              <w:rPr>
                <w:rFonts w:ascii="Times New Roman" w:hAnsi="Times New Roman"/>
              </w:rPr>
              <w:t xml:space="preserve">за други  разред образовног профила  здравствени неговатељ </w:t>
            </w:r>
          </w:p>
        </w:tc>
      </w:tr>
      <w:tr w:rsidR="004723C7" w:rsidRPr="00635703" w:rsidTr="00AE0B11">
        <w:tc>
          <w:tcPr>
            <w:tcW w:w="1278" w:type="dxa"/>
          </w:tcPr>
          <w:p w:rsidR="004723C7" w:rsidRPr="00635703" w:rsidRDefault="004723C7" w:rsidP="00AE0B11">
            <w:pPr>
              <w:rPr>
                <w:sz w:val="22"/>
                <w:szCs w:val="22"/>
              </w:rPr>
            </w:pPr>
            <w:r w:rsidRPr="00635703">
              <w:rPr>
                <w:sz w:val="22"/>
                <w:szCs w:val="22"/>
              </w:rPr>
              <w:t xml:space="preserve">Циљеви: </w:t>
            </w:r>
          </w:p>
          <w:p w:rsidR="004723C7" w:rsidRPr="00635703" w:rsidRDefault="004723C7" w:rsidP="00AE0B11">
            <w:pPr>
              <w:rPr>
                <w:sz w:val="22"/>
                <w:szCs w:val="22"/>
              </w:rPr>
            </w:pPr>
          </w:p>
        </w:tc>
        <w:tc>
          <w:tcPr>
            <w:tcW w:w="8100" w:type="dxa"/>
            <w:gridSpan w:val="2"/>
          </w:tcPr>
          <w:p w:rsidR="004723C7" w:rsidRPr="00635703" w:rsidRDefault="004723C7" w:rsidP="00AE0B11">
            <w:pPr>
              <w:rPr>
                <w:sz w:val="22"/>
                <w:szCs w:val="22"/>
                <w:lang w:val="sr-Cyrl-CS"/>
              </w:rPr>
            </w:pPr>
            <w:r>
              <w:rPr>
                <w:sz w:val="22"/>
                <w:szCs w:val="22"/>
                <w:lang w:val="sr-Cyrl-CS"/>
              </w:rPr>
              <w:t>Примена страног језика у различитим ситуацијама и активностима.</w:t>
            </w:r>
          </w:p>
        </w:tc>
      </w:tr>
      <w:tr w:rsidR="004723C7" w:rsidRPr="00635703" w:rsidTr="00AE0B11">
        <w:tc>
          <w:tcPr>
            <w:tcW w:w="1278" w:type="dxa"/>
          </w:tcPr>
          <w:p w:rsidR="004723C7" w:rsidRPr="00635703" w:rsidRDefault="004723C7" w:rsidP="00AE0B11">
            <w:pPr>
              <w:rPr>
                <w:sz w:val="22"/>
                <w:szCs w:val="22"/>
              </w:rPr>
            </w:pPr>
            <w:r w:rsidRPr="00635703">
              <w:rPr>
                <w:sz w:val="22"/>
                <w:szCs w:val="22"/>
              </w:rPr>
              <w:t xml:space="preserve">Задаци: </w:t>
            </w:r>
          </w:p>
          <w:p w:rsidR="004723C7" w:rsidRPr="00635703" w:rsidRDefault="004723C7" w:rsidP="00AE0B11">
            <w:pPr>
              <w:jc w:val="both"/>
              <w:rPr>
                <w:sz w:val="22"/>
                <w:szCs w:val="22"/>
              </w:rPr>
            </w:pPr>
          </w:p>
        </w:tc>
        <w:tc>
          <w:tcPr>
            <w:tcW w:w="8100" w:type="dxa"/>
            <w:gridSpan w:val="2"/>
          </w:tcPr>
          <w:p w:rsidR="004723C7" w:rsidRPr="006A25D0" w:rsidRDefault="004723C7" w:rsidP="00AE0B11">
            <w:pPr>
              <w:rPr>
                <w:sz w:val="22"/>
                <w:szCs w:val="22"/>
              </w:rPr>
            </w:pPr>
            <w:r>
              <w:rPr>
                <w:sz w:val="22"/>
                <w:szCs w:val="22"/>
              </w:rPr>
              <w:t>Проширење знања, развијање способности увежбавања и рецитовања.</w:t>
            </w:r>
          </w:p>
        </w:tc>
      </w:tr>
      <w:tr w:rsidR="004723C7" w:rsidRPr="00635703" w:rsidTr="00AE0B11">
        <w:tc>
          <w:tcPr>
            <w:tcW w:w="2808" w:type="dxa"/>
            <w:gridSpan w:val="2"/>
          </w:tcPr>
          <w:p w:rsidR="004723C7" w:rsidRPr="00635703" w:rsidRDefault="004723C7" w:rsidP="00AE0B11">
            <w:pPr>
              <w:rPr>
                <w:sz w:val="22"/>
                <w:szCs w:val="22"/>
              </w:rPr>
            </w:pPr>
            <w:r>
              <w:rPr>
                <w:sz w:val="22"/>
                <w:szCs w:val="22"/>
              </w:rPr>
              <w:t>НАСТАВНЕ ТЕМЕ</w:t>
            </w:r>
            <w:r w:rsidRPr="00635703">
              <w:rPr>
                <w:sz w:val="22"/>
                <w:szCs w:val="22"/>
              </w:rPr>
              <w:t>:</w:t>
            </w:r>
          </w:p>
        </w:tc>
        <w:tc>
          <w:tcPr>
            <w:tcW w:w="6570" w:type="dxa"/>
          </w:tcPr>
          <w:p w:rsidR="004723C7" w:rsidRPr="00635703" w:rsidRDefault="004723C7" w:rsidP="00AE0B11">
            <w:pPr>
              <w:rPr>
                <w:sz w:val="22"/>
                <w:szCs w:val="22"/>
              </w:rPr>
            </w:pPr>
            <w:r>
              <w:rPr>
                <w:sz w:val="22"/>
                <w:szCs w:val="22"/>
              </w:rPr>
              <w:t>ИСХОДИ:</w:t>
            </w:r>
          </w:p>
        </w:tc>
      </w:tr>
      <w:tr w:rsidR="004723C7" w:rsidRPr="00635703" w:rsidTr="00AE0B11">
        <w:tc>
          <w:tcPr>
            <w:tcW w:w="2808" w:type="dxa"/>
            <w:gridSpan w:val="2"/>
          </w:tcPr>
          <w:p w:rsidR="004723C7" w:rsidRPr="00635703" w:rsidRDefault="004723C7" w:rsidP="00AE0B11">
            <w:pPr>
              <w:pStyle w:val="ListParagraph"/>
              <w:spacing w:after="0" w:line="240" w:lineRule="auto"/>
              <w:ind w:left="0"/>
              <w:rPr>
                <w:rFonts w:ascii="Times New Roman" w:hAnsi="Times New Roman"/>
                <w:lang w:val="sr-Cyrl-CS"/>
              </w:rPr>
            </w:pPr>
            <w:r>
              <w:rPr>
                <w:rFonts w:ascii="Times New Roman" w:hAnsi="Times New Roman"/>
                <w:lang w:val="sr-Cyrl-CS"/>
              </w:rPr>
              <w:t>„Стиховизија“</w:t>
            </w:r>
          </w:p>
        </w:tc>
        <w:tc>
          <w:tcPr>
            <w:tcW w:w="6570" w:type="dxa"/>
          </w:tcPr>
          <w:p w:rsidR="004723C7" w:rsidRPr="00635703" w:rsidRDefault="004723C7" w:rsidP="00AE0B11">
            <w:pPr>
              <w:pStyle w:val="ListParagraph"/>
              <w:spacing w:after="0" w:line="240" w:lineRule="auto"/>
              <w:ind w:left="0"/>
              <w:rPr>
                <w:rFonts w:ascii="Times New Roman" w:hAnsi="Times New Roman"/>
                <w:lang w:val="sr-Cyrl-CS"/>
              </w:rPr>
            </w:pPr>
            <w:r>
              <w:rPr>
                <w:rFonts w:ascii="Times New Roman" w:hAnsi="Times New Roman"/>
                <w:lang w:val="sr-Cyrl-CS"/>
              </w:rPr>
              <w:t>Рецитовање на страном језику.</w:t>
            </w:r>
          </w:p>
        </w:tc>
      </w:tr>
    </w:tbl>
    <w:p w:rsidR="001E2CDE" w:rsidRPr="00FB168B" w:rsidRDefault="001E2CDE" w:rsidP="001E2CDE">
      <w:pPr>
        <w:rPr>
          <w:b/>
        </w:rPr>
      </w:pPr>
    </w:p>
    <w:p w:rsidR="001E2CDE" w:rsidRDefault="00FB168B" w:rsidP="001E2CDE">
      <w:pPr>
        <w:rPr>
          <w:b/>
          <w:lang w:val="sr-Cyrl-CS"/>
        </w:rPr>
      </w:pPr>
      <w:r>
        <w:rPr>
          <w:rFonts w:eastAsia="Calibri"/>
          <w:b/>
        </w:rPr>
        <w:t>4</w:t>
      </w:r>
      <w:r w:rsidR="001E2CDE" w:rsidRPr="00537041">
        <w:rPr>
          <w:rFonts w:eastAsia="Calibri"/>
          <w:b/>
        </w:rPr>
        <w:t xml:space="preserve">. </w:t>
      </w:r>
      <w:r w:rsidR="001E2CDE" w:rsidRPr="00537041">
        <w:rPr>
          <w:b/>
        </w:rPr>
        <w:t xml:space="preserve">Програм рада  </w:t>
      </w:r>
      <w:r w:rsidR="001E2CDE">
        <w:rPr>
          <w:b/>
        </w:rPr>
        <w:t>додатне</w:t>
      </w:r>
      <w:r w:rsidR="001E2CDE" w:rsidRPr="00537041">
        <w:rPr>
          <w:b/>
        </w:rPr>
        <w:t xml:space="preserve"> наставе  за наставни предмет</w:t>
      </w:r>
      <w:r w:rsidR="009A63A2">
        <w:rPr>
          <w:b/>
        </w:rPr>
        <w:t xml:space="preserve"> </w:t>
      </w:r>
      <w:r w:rsidR="001E2CDE" w:rsidRPr="00537041">
        <w:rPr>
          <w:b/>
          <w:lang w:val="sr-Cyrl-CS"/>
        </w:rPr>
        <w:t>математика</w:t>
      </w:r>
    </w:p>
    <w:p w:rsidR="009A63A2" w:rsidRPr="00537041" w:rsidRDefault="009A63A2" w:rsidP="001E2CDE">
      <w:pPr>
        <w:rPr>
          <w:b/>
          <w:lang w:val="sr-Cyrl-CS"/>
        </w:rPr>
      </w:pPr>
    </w:p>
    <w:tbl>
      <w:tblPr>
        <w:tblStyle w:val="TableGrid"/>
        <w:tblW w:w="0" w:type="auto"/>
        <w:tblLook w:val="04A0"/>
      </w:tblPr>
      <w:tblGrid>
        <w:gridCol w:w="1931"/>
        <w:gridCol w:w="1057"/>
        <w:gridCol w:w="6390"/>
      </w:tblGrid>
      <w:tr w:rsidR="00FB168B" w:rsidRPr="00FB168B" w:rsidTr="00617E4B">
        <w:tc>
          <w:tcPr>
            <w:tcW w:w="9378" w:type="dxa"/>
            <w:gridSpan w:val="3"/>
            <w:shd w:val="clear" w:color="auto" w:fill="D9D9D9" w:themeFill="background1" w:themeFillShade="D9"/>
          </w:tcPr>
          <w:p w:rsidR="00B7231B" w:rsidRDefault="00FB168B" w:rsidP="00617E4B">
            <w:r w:rsidRPr="00FB168B">
              <w:rPr>
                <w:sz w:val="22"/>
                <w:szCs w:val="22"/>
              </w:rPr>
              <w:t xml:space="preserve">за други  разред  образовног профила  </w:t>
            </w:r>
            <w:r>
              <w:t>здравствени неговатељ</w:t>
            </w:r>
          </w:p>
          <w:p w:rsidR="00FB168B" w:rsidRPr="00FB168B" w:rsidRDefault="00FB168B" w:rsidP="00617E4B">
            <w:pPr>
              <w:rPr>
                <w:sz w:val="22"/>
                <w:szCs w:val="22"/>
              </w:rPr>
            </w:pPr>
            <w:r>
              <w:t xml:space="preserve"> </w:t>
            </w:r>
            <w:r w:rsidRPr="00FB168B">
              <w:rPr>
                <w:sz w:val="22"/>
                <w:szCs w:val="22"/>
              </w:rPr>
              <w:t>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FB168B" w:rsidRPr="00FB168B" w:rsidTr="00617E4B">
        <w:tc>
          <w:tcPr>
            <w:tcW w:w="1931" w:type="dxa"/>
          </w:tcPr>
          <w:p w:rsidR="00FB168B" w:rsidRPr="00FB168B" w:rsidRDefault="00FB168B" w:rsidP="00617E4B">
            <w:pPr>
              <w:rPr>
                <w:sz w:val="22"/>
                <w:szCs w:val="22"/>
              </w:rPr>
            </w:pPr>
            <w:r w:rsidRPr="00FB168B">
              <w:rPr>
                <w:sz w:val="22"/>
                <w:szCs w:val="22"/>
              </w:rPr>
              <w:t xml:space="preserve">Циљ: </w:t>
            </w:r>
          </w:p>
          <w:p w:rsidR="00FB168B" w:rsidRPr="00FB168B" w:rsidRDefault="00FB168B" w:rsidP="00617E4B">
            <w:pPr>
              <w:rPr>
                <w:sz w:val="22"/>
                <w:szCs w:val="22"/>
              </w:rPr>
            </w:pPr>
          </w:p>
        </w:tc>
        <w:tc>
          <w:tcPr>
            <w:tcW w:w="7447" w:type="dxa"/>
            <w:gridSpan w:val="2"/>
          </w:tcPr>
          <w:p w:rsidR="00FB168B" w:rsidRPr="00FB168B" w:rsidRDefault="00FB168B" w:rsidP="00617E4B">
            <w:pPr>
              <w:jc w:val="both"/>
              <w:rPr>
                <w:sz w:val="22"/>
                <w:szCs w:val="22"/>
                <w:lang w:val="sr-Cyrl-CS"/>
              </w:rPr>
            </w:pPr>
            <w:r w:rsidRPr="00FB168B">
              <w:rPr>
                <w:sz w:val="22"/>
                <w:szCs w:val="22"/>
                <w:lang w:val="sr-Cyrl-CS"/>
              </w:rPr>
              <w:t>Задовољити потребе ученика који могу и желе научити више.</w:t>
            </w:r>
          </w:p>
          <w:p w:rsidR="00FB168B" w:rsidRPr="00FB168B" w:rsidRDefault="00FB168B" w:rsidP="00617E4B">
            <w:pPr>
              <w:jc w:val="both"/>
              <w:rPr>
                <w:sz w:val="22"/>
                <w:szCs w:val="22"/>
                <w:lang w:val="sr-Cyrl-CS"/>
              </w:rPr>
            </w:pPr>
            <w:r w:rsidRPr="00FB168B">
              <w:rPr>
                <w:sz w:val="22"/>
                <w:szCs w:val="22"/>
                <w:lang w:val="sr-Cyrl-CS"/>
              </w:rPr>
              <w:t>Развој стваралачких способности,оспособљавање за решавање проблема.</w:t>
            </w:r>
          </w:p>
        </w:tc>
      </w:tr>
      <w:tr w:rsidR="00FB168B" w:rsidRPr="00FB168B" w:rsidTr="00617E4B">
        <w:tc>
          <w:tcPr>
            <w:tcW w:w="1931" w:type="dxa"/>
          </w:tcPr>
          <w:p w:rsidR="00FB168B" w:rsidRPr="00FB168B" w:rsidRDefault="00FB168B" w:rsidP="00617E4B">
            <w:pPr>
              <w:rPr>
                <w:sz w:val="22"/>
                <w:szCs w:val="22"/>
              </w:rPr>
            </w:pPr>
            <w:r w:rsidRPr="00FB168B">
              <w:rPr>
                <w:sz w:val="22"/>
                <w:szCs w:val="22"/>
              </w:rPr>
              <w:t xml:space="preserve">Задаци: </w:t>
            </w:r>
          </w:p>
          <w:p w:rsidR="00FB168B" w:rsidRPr="00FB168B" w:rsidRDefault="00FB168B" w:rsidP="00617E4B">
            <w:pPr>
              <w:jc w:val="both"/>
              <w:rPr>
                <w:sz w:val="22"/>
                <w:szCs w:val="22"/>
              </w:rPr>
            </w:pPr>
          </w:p>
        </w:tc>
        <w:tc>
          <w:tcPr>
            <w:tcW w:w="7447" w:type="dxa"/>
            <w:gridSpan w:val="2"/>
          </w:tcPr>
          <w:p w:rsidR="00FB168B" w:rsidRPr="00FB168B" w:rsidRDefault="00FB168B" w:rsidP="00617E4B">
            <w:pPr>
              <w:ind w:left="120" w:hanging="120"/>
              <w:jc w:val="both"/>
              <w:rPr>
                <w:b/>
                <w:sz w:val="22"/>
                <w:szCs w:val="22"/>
                <w:lang w:val="sr-Cyrl-CS"/>
              </w:rPr>
            </w:pPr>
            <w:r w:rsidRPr="00FB168B">
              <w:rPr>
                <w:b/>
                <w:sz w:val="22"/>
                <w:szCs w:val="22"/>
                <w:lang w:val="sr-Cyrl-CS"/>
              </w:rPr>
              <w:t>-</w:t>
            </w:r>
            <w:r w:rsidRPr="00FB168B">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FB168B" w:rsidRPr="00FB168B" w:rsidRDefault="00FB168B" w:rsidP="00617E4B">
            <w:pPr>
              <w:ind w:left="120" w:hanging="120"/>
              <w:jc w:val="both"/>
              <w:rPr>
                <w:sz w:val="22"/>
                <w:szCs w:val="22"/>
                <w:lang w:val="sr-Cyrl-CS"/>
              </w:rPr>
            </w:pPr>
            <w:r w:rsidRPr="00FB168B">
              <w:rPr>
                <w:sz w:val="22"/>
                <w:szCs w:val="22"/>
                <w:lang w:val="sr-Cyrl-CS"/>
              </w:rPr>
              <w:t>- Стицање шире образовне основе за лакше разумевање и усвајање других садржаја природних и друштвених наука.</w:t>
            </w:r>
          </w:p>
          <w:p w:rsidR="00FB168B" w:rsidRPr="00FB168B" w:rsidRDefault="00FB168B" w:rsidP="00617E4B">
            <w:pPr>
              <w:ind w:left="120" w:hanging="120"/>
              <w:jc w:val="both"/>
              <w:rPr>
                <w:rFonts w:eastAsia="MS Mincho"/>
                <w:sz w:val="22"/>
                <w:szCs w:val="22"/>
                <w:lang w:val="sr-Cyrl-CS"/>
              </w:rPr>
            </w:pPr>
            <w:r w:rsidRPr="00FB168B">
              <w:rPr>
                <w:rFonts w:eastAsia="MS Mincho"/>
                <w:sz w:val="22"/>
                <w:szCs w:val="22"/>
                <w:lang w:val="sr-Cyrl-CS"/>
              </w:rPr>
              <w:t>- Употреба индукције, аналогије и дедукције у  анализирању математичких проблема.</w:t>
            </w:r>
          </w:p>
          <w:p w:rsidR="00FB168B" w:rsidRPr="00FB168B" w:rsidRDefault="00FB168B" w:rsidP="00617E4B">
            <w:pPr>
              <w:ind w:left="120" w:hanging="120"/>
              <w:jc w:val="both"/>
              <w:rPr>
                <w:b/>
                <w:sz w:val="22"/>
                <w:szCs w:val="22"/>
              </w:rPr>
            </w:pPr>
            <w:r w:rsidRPr="00FB168B">
              <w:rPr>
                <w:rFonts w:eastAsia="MS Mincho"/>
                <w:sz w:val="22"/>
                <w:szCs w:val="22"/>
                <w:lang w:val="sr-Cyrl-CS"/>
              </w:rPr>
              <w:t>-</w:t>
            </w:r>
            <w:r w:rsidRPr="00FB168B">
              <w:rPr>
                <w:rFonts w:eastAsia="MS Mincho"/>
                <w:sz w:val="22"/>
                <w:szCs w:val="22"/>
              </w:rPr>
              <w:t xml:space="preserve"> Бирање и развијање оптималне стратегије за решавање проблема.</w:t>
            </w:r>
          </w:p>
          <w:p w:rsidR="00FB168B" w:rsidRPr="00FB168B" w:rsidRDefault="00FB168B" w:rsidP="00617E4B">
            <w:pPr>
              <w:ind w:left="120" w:hanging="120"/>
              <w:jc w:val="both"/>
              <w:rPr>
                <w:sz w:val="22"/>
                <w:szCs w:val="22"/>
                <w:lang w:val="sr-Cyrl-CS"/>
              </w:rPr>
            </w:pPr>
            <w:r w:rsidRPr="00FB168B">
              <w:rPr>
                <w:sz w:val="22"/>
                <w:szCs w:val="22"/>
                <w:lang w:val="sr-Cyrl-CS"/>
              </w:rPr>
              <w:t>- Развијање смисла и потребе за самосталним радом.</w:t>
            </w:r>
          </w:p>
          <w:p w:rsidR="00FB168B" w:rsidRPr="00FB168B" w:rsidRDefault="00FB168B" w:rsidP="00617E4B">
            <w:pPr>
              <w:ind w:left="120" w:hanging="120"/>
              <w:jc w:val="both"/>
              <w:rPr>
                <w:sz w:val="22"/>
                <w:szCs w:val="22"/>
                <w:lang w:val="sr-Cyrl-CS"/>
              </w:rPr>
            </w:pPr>
            <w:r w:rsidRPr="00FB168B">
              <w:rPr>
                <w:sz w:val="22"/>
                <w:szCs w:val="22"/>
                <w:lang w:val="sr-Cyrl-CS"/>
              </w:rPr>
              <w:t>- Омогућавање приступа различитим изворима знања.</w:t>
            </w:r>
          </w:p>
          <w:p w:rsidR="00FB168B" w:rsidRPr="00FB168B" w:rsidRDefault="00FB168B" w:rsidP="00617E4B">
            <w:pPr>
              <w:ind w:left="120" w:hanging="120"/>
              <w:jc w:val="both"/>
              <w:rPr>
                <w:sz w:val="22"/>
                <w:szCs w:val="22"/>
                <w:lang w:val="sr-Cyrl-CS"/>
              </w:rPr>
            </w:pPr>
            <w:r w:rsidRPr="00FB168B">
              <w:rPr>
                <w:sz w:val="22"/>
                <w:szCs w:val="22"/>
                <w:lang w:val="sr-Cyrl-CS"/>
              </w:rPr>
              <w:t>- Омогућавање сваком ученику да се потпуније развије према индивидуалним сколоностима и интересима.</w:t>
            </w:r>
          </w:p>
          <w:p w:rsidR="00FB168B" w:rsidRPr="00FB168B" w:rsidRDefault="00FB168B" w:rsidP="00617E4B">
            <w:pPr>
              <w:ind w:left="120" w:hanging="120"/>
              <w:jc w:val="both"/>
              <w:rPr>
                <w:sz w:val="22"/>
                <w:szCs w:val="22"/>
                <w:lang w:val="sr-Cyrl-CS"/>
              </w:rPr>
            </w:pPr>
            <w:r w:rsidRPr="00FB168B">
              <w:rPr>
                <w:sz w:val="22"/>
                <w:szCs w:val="22"/>
                <w:lang w:val="sr-Cyrl-CS"/>
              </w:rPr>
              <w:t>- Припрема за математичка такмичења.</w:t>
            </w:r>
          </w:p>
          <w:p w:rsidR="00FB168B" w:rsidRPr="00FB168B" w:rsidRDefault="00FB168B" w:rsidP="00617E4B">
            <w:pPr>
              <w:ind w:left="120" w:hanging="120"/>
              <w:jc w:val="both"/>
              <w:rPr>
                <w:sz w:val="22"/>
                <w:szCs w:val="22"/>
                <w:lang w:val="sr-Cyrl-CS"/>
              </w:rPr>
            </w:pPr>
            <w:r w:rsidRPr="00FB168B">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FB168B" w:rsidRPr="00FB168B" w:rsidTr="00617E4B">
        <w:tc>
          <w:tcPr>
            <w:tcW w:w="9378" w:type="dxa"/>
            <w:gridSpan w:val="3"/>
          </w:tcPr>
          <w:p w:rsidR="00FB168B" w:rsidRPr="00FB168B" w:rsidRDefault="00FB168B" w:rsidP="00617E4B">
            <w:pPr>
              <w:rPr>
                <w:sz w:val="22"/>
                <w:szCs w:val="22"/>
              </w:rPr>
            </w:pPr>
            <w:r w:rsidRPr="00FB168B">
              <w:rPr>
                <w:sz w:val="22"/>
                <w:szCs w:val="22"/>
              </w:rPr>
              <w:t xml:space="preserve">Активности којима се остварује додатна настава математике: </w:t>
            </w:r>
          </w:p>
          <w:p w:rsidR="00FB168B" w:rsidRPr="00FB168B" w:rsidRDefault="00FB168B" w:rsidP="00617E4B">
            <w:pPr>
              <w:rPr>
                <w:sz w:val="22"/>
                <w:szCs w:val="22"/>
              </w:rPr>
            </w:pPr>
            <w:r w:rsidRPr="00FB168B">
              <w:rPr>
                <w:sz w:val="22"/>
                <w:szCs w:val="22"/>
                <w:lang w:val="sr-Cyrl-CS"/>
              </w:rPr>
              <w:t>-Решавање тежих, сложенијих задатака из разних збирки, задатака из часописа, занимљивих задатака.</w:t>
            </w:r>
          </w:p>
          <w:p w:rsidR="00FB168B" w:rsidRPr="00FB168B" w:rsidRDefault="00FB168B" w:rsidP="00617E4B">
            <w:pPr>
              <w:pStyle w:val="ListParagraph"/>
              <w:spacing w:after="0" w:line="240" w:lineRule="auto"/>
              <w:ind w:left="0"/>
              <w:rPr>
                <w:rFonts w:ascii="Times New Roman" w:hAnsi="Times New Roman"/>
                <w:lang w:val="sr-Cyrl-CS"/>
              </w:rPr>
            </w:pPr>
            <w:r w:rsidRPr="00FB168B">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FB168B" w:rsidRPr="00FB168B" w:rsidRDefault="00FB168B" w:rsidP="00617E4B">
            <w:pPr>
              <w:pStyle w:val="ListParagraph"/>
              <w:spacing w:after="0" w:line="240" w:lineRule="auto"/>
              <w:ind w:left="0"/>
              <w:rPr>
                <w:rFonts w:ascii="Times New Roman" w:hAnsi="Times New Roman"/>
                <w:lang w:val="sr-Cyrl-CS"/>
              </w:rPr>
            </w:pPr>
            <w:r w:rsidRPr="00FB168B">
              <w:rPr>
                <w:rFonts w:ascii="Times New Roman" w:hAnsi="Times New Roman"/>
                <w:lang w:val="sr-Cyrl-CS"/>
              </w:rPr>
              <w:t>-Задавање домаћих задатака за самостални рад.</w:t>
            </w:r>
          </w:p>
          <w:p w:rsidR="00FB168B" w:rsidRPr="00FB168B" w:rsidRDefault="00FB168B" w:rsidP="00617E4B">
            <w:pPr>
              <w:pStyle w:val="ListParagraph"/>
              <w:spacing w:after="0" w:line="240" w:lineRule="auto"/>
              <w:ind w:left="0"/>
              <w:rPr>
                <w:rFonts w:ascii="Times New Roman" w:hAnsi="Times New Roman"/>
                <w:lang w:val="sr-Cyrl-CS"/>
              </w:rPr>
            </w:pPr>
            <w:r w:rsidRPr="00FB168B">
              <w:rPr>
                <w:rFonts w:ascii="Times New Roman" w:hAnsi="Times New Roman"/>
                <w:lang w:val="sr-Cyrl-CS"/>
              </w:rPr>
              <w:t>- Налажење сличних задатака из других  извора.</w:t>
            </w:r>
          </w:p>
          <w:p w:rsidR="00FB168B" w:rsidRPr="00FB168B" w:rsidRDefault="00FB168B" w:rsidP="00617E4B">
            <w:pPr>
              <w:rPr>
                <w:sz w:val="22"/>
                <w:szCs w:val="22"/>
              </w:rPr>
            </w:pPr>
            <w:r w:rsidRPr="00FB168B">
              <w:rPr>
                <w:sz w:val="22"/>
                <w:szCs w:val="22"/>
                <w:lang w:val="sr-Cyrl-CS"/>
              </w:rPr>
              <w:t>-Самостално састављање сличних задатака –ученици.</w:t>
            </w:r>
          </w:p>
        </w:tc>
      </w:tr>
      <w:tr w:rsidR="00FB168B" w:rsidRPr="00FB168B" w:rsidTr="00617E4B">
        <w:tc>
          <w:tcPr>
            <w:tcW w:w="2988" w:type="dxa"/>
            <w:gridSpan w:val="2"/>
          </w:tcPr>
          <w:p w:rsidR="00FB168B" w:rsidRPr="00FB168B" w:rsidRDefault="00FB168B" w:rsidP="00617E4B">
            <w:pPr>
              <w:rPr>
                <w:sz w:val="22"/>
                <w:szCs w:val="22"/>
              </w:rPr>
            </w:pPr>
            <w:r w:rsidRPr="00FB168B">
              <w:rPr>
                <w:sz w:val="22"/>
                <w:szCs w:val="22"/>
              </w:rPr>
              <w:t>НАСТАВНЕ  ТЕМЕ :</w:t>
            </w:r>
          </w:p>
        </w:tc>
        <w:tc>
          <w:tcPr>
            <w:tcW w:w="6390" w:type="dxa"/>
          </w:tcPr>
          <w:p w:rsidR="00FB168B" w:rsidRPr="00FB168B" w:rsidRDefault="00FB168B" w:rsidP="00617E4B">
            <w:pPr>
              <w:rPr>
                <w:sz w:val="22"/>
                <w:szCs w:val="22"/>
              </w:rPr>
            </w:pPr>
            <w:r w:rsidRPr="00FB168B">
              <w:rPr>
                <w:sz w:val="22"/>
                <w:szCs w:val="22"/>
              </w:rPr>
              <w:t>ИСХОДИ : Ученик ће бити у стању да :</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Тригонометријске индентичности.</w:t>
            </w:r>
          </w:p>
        </w:tc>
        <w:tc>
          <w:tcPr>
            <w:tcW w:w="6390" w:type="dxa"/>
          </w:tcPr>
          <w:p w:rsidR="00FB168B" w:rsidRPr="00FB168B" w:rsidRDefault="00FB168B" w:rsidP="00617E4B">
            <w:pPr>
              <w:rPr>
                <w:sz w:val="22"/>
                <w:szCs w:val="22"/>
              </w:rPr>
            </w:pPr>
            <w:r w:rsidRPr="00FB168B">
              <w:rPr>
                <w:sz w:val="22"/>
                <w:szCs w:val="22"/>
              </w:rPr>
              <w:t>Користи основне тригонометријске индентичности за упрошћавање сложених тригонометријских израза и израчунавање њихових вредности.</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Степеновање и кореновање.</w:t>
            </w:r>
          </w:p>
        </w:tc>
        <w:tc>
          <w:tcPr>
            <w:tcW w:w="6390" w:type="dxa"/>
          </w:tcPr>
          <w:p w:rsidR="00FB168B" w:rsidRPr="00FB168B" w:rsidRDefault="00FB168B" w:rsidP="00617E4B">
            <w:pPr>
              <w:rPr>
                <w:sz w:val="22"/>
                <w:szCs w:val="22"/>
              </w:rPr>
            </w:pPr>
            <w:r w:rsidRPr="00FB168B">
              <w:rPr>
                <w:sz w:val="22"/>
                <w:szCs w:val="22"/>
              </w:rPr>
              <w:t>Трансформише  сложене изразе  са степенима и коренима.</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Комплексни бројеви.</w:t>
            </w:r>
          </w:p>
        </w:tc>
        <w:tc>
          <w:tcPr>
            <w:tcW w:w="6390" w:type="dxa"/>
          </w:tcPr>
          <w:p w:rsidR="00FB168B" w:rsidRPr="00FB168B" w:rsidRDefault="00FB168B" w:rsidP="00617E4B">
            <w:pPr>
              <w:ind w:left="-18" w:firstLine="18"/>
              <w:rPr>
                <w:rFonts w:eastAsia="MS Mincho"/>
                <w:sz w:val="22"/>
                <w:szCs w:val="22"/>
                <w:lang w:val="sr-Cyrl-CS"/>
              </w:rPr>
            </w:pPr>
            <w:r w:rsidRPr="00FB168B">
              <w:rPr>
                <w:rFonts w:eastAsia="MS Mincho"/>
                <w:sz w:val="22"/>
                <w:szCs w:val="22"/>
                <w:lang w:val="sr-Cyrl-CS"/>
              </w:rPr>
              <w:t>Разуме појам комплексног броја, представља га у   равни  и решава сложене проблеме који се односе на операције са комплексним бројевима.</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Квадратна једначина и квадратна функција.</w:t>
            </w:r>
          </w:p>
        </w:tc>
        <w:tc>
          <w:tcPr>
            <w:tcW w:w="6390" w:type="dxa"/>
          </w:tcPr>
          <w:p w:rsidR="00FB168B" w:rsidRPr="00FB168B" w:rsidRDefault="00FB168B" w:rsidP="00617E4B">
            <w:pPr>
              <w:rPr>
                <w:sz w:val="22"/>
                <w:szCs w:val="22"/>
              </w:rPr>
            </w:pPr>
            <w:r w:rsidRPr="00FB168B">
              <w:rPr>
                <w:rFonts w:eastAsia="MS Mincho"/>
                <w:sz w:val="22"/>
                <w:szCs w:val="22"/>
                <w:lang w:val="sr-Cyrl-CS"/>
              </w:rPr>
              <w:t>Решава  квадратне једначине са параметрима и користи својства квадратне функције за решавање реалних проблема.</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Квадратне неједначине.</w:t>
            </w:r>
          </w:p>
        </w:tc>
        <w:tc>
          <w:tcPr>
            <w:tcW w:w="6390" w:type="dxa"/>
          </w:tcPr>
          <w:p w:rsidR="00FB168B" w:rsidRPr="00FB168B" w:rsidRDefault="00FB168B" w:rsidP="00617E4B">
            <w:pPr>
              <w:rPr>
                <w:sz w:val="22"/>
                <w:szCs w:val="22"/>
              </w:rPr>
            </w:pPr>
            <w:r w:rsidRPr="00FB168B">
              <w:rPr>
                <w:rFonts w:eastAsia="MS Mincho"/>
                <w:sz w:val="22"/>
                <w:szCs w:val="22"/>
                <w:lang w:val="sr-Cyrl-CS"/>
              </w:rPr>
              <w:t>Решава  квадратне неједначине кори</w:t>
            </w:r>
            <w:r w:rsidRPr="00FB168B">
              <w:rPr>
                <w:rFonts w:eastAsia="MS Mincho"/>
                <w:sz w:val="22"/>
                <w:szCs w:val="22"/>
              </w:rPr>
              <w:t xml:space="preserve">стећи </w:t>
            </w:r>
            <w:r w:rsidRPr="00FB168B">
              <w:rPr>
                <w:rFonts w:eastAsia="MS Mincho"/>
                <w:sz w:val="22"/>
                <w:szCs w:val="22"/>
                <w:lang w:val="sr-Cyrl-CS"/>
              </w:rPr>
              <w:t>основна својства елементарних функција.</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Системи квадратних једначина и неједначина.</w:t>
            </w:r>
          </w:p>
        </w:tc>
        <w:tc>
          <w:tcPr>
            <w:tcW w:w="6390" w:type="dxa"/>
          </w:tcPr>
          <w:p w:rsidR="00FB168B" w:rsidRPr="00FB168B" w:rsidRDefault="00FB168B" w:rsidP="00617E4B">
            <w:pPr>
              <w:rPr>
                <w:sz w:val="22"/>
                <w:szCs w:val="22"/>
              </w:rPr>
            </w:pPr>
            <w:r w:rsidRPr="00FB168B">
              <w:rPr>
                <w:rFonts w:eastAsia="MS Mincho"/>
                <w:sz w:val="22"/>
                <w:szCs w:val="22"/>
                <w:lang w:val="sr-Cyrl-CS"/>
              </w:rPr>
              <w:t>Решава системе линеарних и квадратних  једначина са и без параметара .</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Функције (Композиција  функција.</w:t>
            </w:r>
          </w:p>
          <w:p w:rsidR="00FB168B" w:rsidRPr="00FB168B" w:rsidRDefault="00FB168B" w:rsidP="00617E4B">
            <w:pPr>
              <w:rPr>
                <w:bCs/>
                <w:sz w:val="22"/>
                <w:szCs w:val="22"/>
              </w:rPr>
            </w:pPr>
            <w:r w:rsidRPr="00FB168B">
              <w:rPr>
                <w:bCs/>
                <w:sz w:val="22"/>
                <w:szCs w:val="22"/>
              </w:rPr>
              <w:t xml:space="preserve">Инверзна функција. </w:t>
            </w:r>
          </w:p>
          <w:p w:rsidR="00FB168B" w:rsidRPr="00FB168B" w:rsidRDefault="00FB168B" w:rsidP="00617E4B">
            <w:pPr>
              <w:rPr>
                <w:bCs/>
                <w:sz w:val="22"/>
                <w:szCs w:val="22"/>
              </w:rPr>
            </w:pPr>
            <w:r w:rsidRPr="00FB168B">
              <w:rPr>
                <w:bCs/>
                <w:sz w:val="22"/>
                <w:szCs w:val="22"/>
              </w:rPr>
              <w:t>Домен функције).</w:t>
            </w:r>
          </w:p>
        </w:tc>
        <w:tc>
          <w:tcPr>
            <w:tcW w:w="6390" w:type="dxa"/>
          </w:tcPr>
          <w:p w:rsidR="00FB168B" w:rsidRPr="00FB168B" w:rsidRDefault="00FB168B" w:rsidP="00617E4B">
            <w:pPr>
              <w:rPr>
                <w:sz w:val="22"/>
                <w:szCs w:val="22"/>
              </w:rPr>
            </w:pPr>
            <w:r w:rsidRPr="00FB168B">
              <w:rPr>
                <w:rFonts w:eastAsia="MS Mincho"/>
                <w:sz w:val="22"/>
                <w:szCs w:val="22"/>
                <w:lang w:val="sr-Cyrl-CS"/>
              </w:rPr>
              <w:t>Решава проблеме користећи основна својства функција ( област дефинисаности, периодичност, парност, монотоност,...).</w:t>
            </w:r>
          </w:p>
        </w:tc>
      </w:tr>
      <w:tr w:rsidR="00FB168B" w:rsidRPr="00FB168B" w:rsidTr="00617E4B">
        <w:tc>
          <w:tcPr>
            <w:tcW w:w="2988" w:type="dxa"/>
            <w:gridSpan w:val="2"/>
            <w:vAlign w:val="center"/>
          </w:tcPr>
          <w:p w:rsidR="00FB168B" w:rsidRPr="00FB168B" w:rsidRDefault="00FB168B" w:rsidP="00617E4B">
            <w:pPr>
              <w:rPr>
                <w:bCs/>
                <w:sz w:val="22"/>
                <w:szCs w:val="22"/>
              </w:rPr>
            </w:pPr>
            <w:r w:rsidRPr="00FB168B">
              <w:rPr>
                <w:bCs/>
                <w:sz w:val="22"/>
                <w:szCs w:val="22"/>
              </w:rPr>
              <w:t>Наставне теме из  првог разреда.</w:t>
            </w:r>
          </w:p>
        </w:tc>
        <w:tc>
          <w:tcPr>
            <w:tcW w:w="6390" w:type="dxa"/>
          </w:tcPr>
          <w:p w:rsidR="00FB168B" w:rsidRPr="00FB168B" w:rsidRDefault="00FB168B" w:rsidP="00617E4B">
            <w:pPr>
              <w:rPr>
                <w:rFonts w:eastAsia="MS Mincho"/>
                <w:sz w:val="22"/>
                <w:szCs w:val="22"/>
                <w:lang w:val="sr-Cyrl-CS"/>
              </w:rPr>
            </w:pPr>
            <w:r w:rsidRPr="00FB168B">
              <w:rPr>
                <w:sz w:val="22"/>
                <w:szCs w:val="22"/>
              </w:rPr>
              <w:t>Као у првом разреду.</w:t>
            </w:r>
          </w:p>
        </w:tc>
      </w:tr>
    </w:tbl>
    <w:p w:rsidR="00FB168B" w:rsidRDefault="00FB168B" w:rsidP="001E2CDE">
      <w:pPr>
        <w:rPr>
          <w:b/>
        </w:rPr>
      </w:pPr>
    </w:p>
    <w:p w:rsidR="001E2CDE" w:rsidRDefault="004475F2" w:rsidP="001E2CDE">
      <w:pPr>
        <w:rPr>
          <w:b/>
          <w:lang w:val="sr-Cyrl-CS"/>
        </w:rPr>
      </w:pPr>
      <w:r>
        <w:rPr>
          <w:rFonts w:eastAsia="Calibri"/>
          <w:b/>
        </w:rPr>
        <w:t>5</w:t>
      </w:r>
      <w:r w:rsidR="001E2CDE" w:rsidRPr="00537041">
        <w:rPr>
          <w:rFonts w:eastAsia="Calibri"/>
          <w:b/>
        </w:rPr>
        <w:t xml:space="preserve">. </w:t>
      </w:r>
      <w:r w:rsidR="001E2CDE" w:rsidRPr="00537041">
        <w:rPr>
          <w:b/>
        </w:rPr>
        <w:t xml:space="preserve">Програм рада  </w:t>
      </w:r>
      <w:r w:rsidR="001E2CDE">
        <w:rPr>
          <w:b/>
        </w:rPr>
        <w:t>додатне</w:t>
      </w:r>
      <w:r w:rsidR="001E2CDE" w:rsidRPr="00537041">
        <w:rPr>
          <w:b/>
        </w:rPr>
        <w:t xml:space="preserve"> наставе  за наставни предмет</w:t>
      </w:r>
      <w:r w:rsidR="009A63A2">
        <w:rPr>
          <w:b/>
        </w:rPr>
        <w:t xml:space="preserve"> </w:t>
      </w:r>
      <w:r w:rsidR="001E2CDE" w:rsidRPr="001A5A9F">
        <w:rPr>
          <w:b/>
          <w:lang w:val="sr-Cyrl-CS"/>
        </w:rPr>
        <w:t>здравствена нега</w:t>
      </w:r>
    </w:p>
    <w:p w:rsidR="009A63A2" w:rsidRPr="00537041" w:rsidRDefault="009A63A2" w:rsidP="001E2CDE">
      <w:pPr>
        <w:rPr>
          <w:b/>
          <w:lang w:val="sr-Cyrl-CS"/>
        </w:rPr>
      </w:pPr>
    </w:p>
    <w:tbl>
      <w:tblPr>
        <w:tblStyle w:val="TableGrid"/>
        <w:tblW w:w="0" w:type="auto"/>
        <w:tblLook w:val="04A0"/>
      </w:tblPr>
      <w:tblGrid>
        <w:gridCol w:w="2016"/>
        <w:gridCol w:w="1527"/>
        <w:gridCol w:w="6063"/>
      </w:tblGrid>
      <w:tr w:rsidR="00F72D3B" w:rsidRPr="004D19B7" w:rsidTr="00E143FA">
        <w:tc>
          <w:tcPr>
            <w:tcW w:w="9606" w:type="dxa"/>
            <w:gridSpan w:val="3"/>
            <w:shd w:val="clear" w:color="auto" w:fill="D9D9D9" w:themeFill="background1" w:themeFillShade="D9"/>
          </w:tcPr>
          <w:p w:rsidR="00F72D3B" w:rsidRPr="004D19B7" w:rsidRDefault="00F72D3B" w:rsidP="00F72D3B">
            <w:pPr>
              <w:pStyle w:val="ListParagraph"/>
              <w:spacing w:after="0" w:line="240" w:lineRule="auto"/>
              <w:ind w:left="0"/>
              <w:rPr>
                <w:rFonts w:ascii="Times New Roman" w:hAnsi="Times New Roman"/>
                <w:lang w:val="sr-Cyrl-CS"/>
              </w:rPr>
            </w:pPr>
            <w:r w:rsidRPr="004D19B7">
              <w:rPr>
                <w:rFonts w:ascii="Times New Roman" w:hAnsi="Times New Roman"/>
              </w:rPr>
              <w:t>за други  разред образовног профила  здравствени неговатељ</w:t>
            </w:r>
          </w:p>
        </w:tc>
      </w:tr>
      <w:tr w:rsidR="00F72D3B" w:rsidRPr="004D19B7" w:rsidTr="00E143FA">
        <w:tc>
          <w:tcPr>
            <w:tcW w:w="2016" w:type="dxa"/>
          </w:tcPr>
          <w:p w:rsidR="00F72D3B" w:rsidRPr="004D19B7" w:rsidRDefault="00F72D3B" w:rsidP="00F72D3B">
            <w:pPr>
              <w:rPr>
                <w:sz w:val="22"/>
                <w:szCs w:val="22"/>
              </w:rPr>
            </w:pPr>
            <w:r w:rsidRPr="004D19B7">
              <w:rPr>
                <w:sz w:val="22"/>
                <w:szCs w:val="22"/>
              </w:rPr>
              <w:t xml:space="preserve">Циљеви: </w:t>
            </w:r>
          </w:p>
          <w:p w:rsidR="00F72D3B" w:rsidRPr="004D19B7" w:rsidRDefault="00F72D3B" w:rsidP="00F72D3B">
            <w:pPr>
              <w:rPr>
                <w:sz w:val="22"/>
                <w:szCs w:val="22"/>
              </w:rPr>
            </w:pPr>
          </w:p>
        </w:tc>
        <w:tc>
          <w:tcPr>
            <w:tcW w:w="7590" w:type="dxa"/>
            <w:gridSpan w:val="2"/>
          </w:tcPr>
          <w:p w:rsidR="00F72D3B" w:rsidRPr="004D19B7" w:rsidRDefault="00F72D3B" w:rsidP="00F72D3B">
            <w:pPr>
              <w:rPr>
                <w:sz w:val="22"/>
                <w:szCs w:val="22"/>
                <w:lang w:val="sr-Cyrl-CS"/>
              </w:rPr>
            </w:pPr>
            <w:r w:rsidRPr="004D19B7">
              <w:rPr>
                <w:sz w:val="22"/>
                <w:szCs w:val="22"/>
                <w:lang w:val="sr-Cyrl-CS"/>
              </w:rPr>
              <w:t xml:space="preserve">Додатне наставе је проширивање и продубљивање знања </w:t>
            </w:r>
            <w:r w:rsidRPr="004D19B7">
              <w:rPr>
                <w:sz w:val="22"/>
                <w:szCs w:val="22"/>
              </w:rPr>
              <w:t xml:space="preserve">здравствене неге, обухваћених наставним планом и програмом у наставном предмету „здравствена нега“. </w:t>
            </w:r>
          </w:p>
        </w:tc>
      </w:tr>
      <w:tr w:rsidR="00F72D3B" w:rsidRPr="004D19B7" w:rsidTr="00E143FA">
        <w:tc>
          <w:tcPr>
            <w:tcW w:w="2016" w:type="dxa"/>
          </w:tcPr>
          <w:p w:rsidR="00F72D3B" w:rsidRPr="004D19B7" w:rsidRDefault="00F72D3B" w:rsidP="00F72D3B">
            <w:pPr>
              <w:rPr>
                <w:sz w:val="22"/>
                <w:szCs w:val="22"/>
              </w:rPr>
            </w:pPr>
            <w:r w:rsidRPr="004D19B7">
              <w:rPr>
                <w:sz w:val="22"/>
                <w:szCs w:val="22"/>
              </w:rPr>
              <w:t xml:space="preserve">Задаци: </w:t>
            </w:r>
          </w:p>
          <w:p w:rsidR="00F72D3B" w:rsidRPr="004D19B7" w:rsidRDefault="00F72D3B" w:rsidP="00F72D3B">
            <w:pPr>
              <w:jc w:val="both"/>
              <w:rPr>
                <w:sz w:val="22"/>
                <w:szCs w:val="22"/>
              </w:rPr>
            </w:pPr>
          </w:p>
        </w:tc>
        <w:tc>
          <w:tcPr>
            <w:tcW w:w="7590" w:type="dxa"/>
            <w:gridSpan w:val="2"/>
          </w:tcPr>
          <w:p w:rsidR="00F72D3B" w:rsidRPr="004D19B7" w:rsidRDefault="00F72D3B" w:rsidP="00F72D3B">
            <w:pPr>
              <w:jc w:val="both"/>
              <w:rPr>
                <w:sz w:val="22"/>
                <w:szCs w:val="22"/>
              </w:rPr>
            </w:pPr>
            <w:r w:rsidRPr="004D19B7">
              <w:rPr>
                <w:sz w:val="22"/>
                <w:szCs w:val="22"/>
                <w:lang w:val="sr-Cyrl-CS"/>
              </w:rPr>
              <w:t>Додатне наставе је проширивање и продубљивање знања о</w:t>
            </w:r>
            <w:r w:rsidRPr="004D19B7">
              <w:rPr>
                <w:sz w:val="22"/>
                <w:szCs w:val="22"/>
              </w:rPr>
              <w:t xml:space="preserve"> појединачним и специфичним задацима здравственог неговатеља, који омогућавају збрињавање, посматрање болесника, поступак са болесником као и терапијске и дијагностичке процедуре.</w:t>
            </w:r>
          </w:p>
          <w:p w:rsidR="00F72D3B" w:rsidRPr="004D19B7" w:rsidRDefault="00F72D3B" w:rsidP="00F72D3B">
            <w:pPr>
              <w:rPr>
                <w:sz w:val="22"/>
                <w:szCs w:val="22"/>
              </w:rPr>
            </w:pPr>
          </w:p>
        </w:tc>
      </w:tr>
      <w:tr w:rsidR="00F72D3B" w:rsidRPr="004D19B7" w:rsidTr="00E143FA">
        <w:tc>
          <w:tcPr>
            <w:tcW w:w="9606" w:type="dxa"/>
            <w:gridSpan w:val="3"/>
            <w:shd w:val="clear" w:color="auto" w:fill="F2F2F2" w:themeFill="background1" w:themeFillShade="F2"/>
          </w:tcPr>
          <w:p w:rsidR="00F72D3B" w:rsidRPr="004D19B7" w:rsidRDefault="00F72D3B" w:rsidP="00F72D3B">
            <w:pPr>
              <w:rPr>
                <w:sz w:val="22"/>
                <w:szCs w:val="22"/>
                <w:lang w:val="sr-Cyrl-CS"/>
              </w:rPr>
            </w:pPr>
            <w:r w:rsidRPr="004D19B7">
              <w:rPr>
                <w:b/>
                <w:sz w:val="22"/>
                <w:szCs w:val="22"/>
                <w:lang w:val="sr-Cyrl-CS"/>
              </w:rPr>
              <w:t>Активности</w:t>
            </w:r>
            <w:r w:rsidRPr="004D19B7">
              <w:rPr>
                <w:sz w:val="22"/>
                <w:szCs w:val="22"/>
                <w:lang w:val="sr-Cyrl-CS"/>
              </w:rPr>
              <w:t xml:space="preserve"> којима се остварује допунска настава из предмета здравствена нега су:</w:t>
            </w:r>
          </w:p>
          <w:p w:rsidR="00F72D3B" w:rsidRPr="004D19B7" w:rsidRDefault="00F72D3B"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 xml:space="preserve">Индивидуални рад са учеником </w:t>
            </w:r>
          </w:p>
          <w:p w:rsidR="00F72D3B" w:rsidRPr="004D19B7" w:rsidRDefault="00F72D3B"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 xml:space="preserve">Групни рад са ученицима </w:t>
            </w:r>
          </w:p>
          <w:p w:rsidR="00F72D3B" w:rsidRPr="004D19B7" w:rsidRDefault="00F72D3B"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Примена савремених средстава</w:t>
            </w:r>
          </w:p>
          <w:p w:rsidR="00F72D3B" w:rsidRPr="004D19B7" w:rsidRDefault="00F72D3B"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Усмено понављање градива</w:t>
            </w:r>
          </w:p>
          <w:p w:rsidR="00F72D3B" w:rsidRPr="004D19B7" w:rsidRDefault="00F72D3B"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Решавање тестова</w:t>
            </w:r>
          </w:p>
          <w:p w:rsidR="00F72D3B" w:rsidRPr="004D19B7" w:rsidRDefault="00F72D3B"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Примена савремене технологије у настави.</w:t>
            </w:r>
          </w:p>
          <w:p w:rsidR="00F72D3B" w:rsidRPr="004D19B7" w:rsidRDefault="00F72D3B" w:rsidP="00F72D3B">
            <w:pPr>
              <w:pStyle w:val="ListParagraph"/>
              <w:spacing w:after="0" w:line="240" w:lineRule="auto"/>
              <w:ind w:left="0"/>
              <w:rPr>
                <w:rFonts w:ascii="Times New Roman" w:hAnsi="Times New Roman"/>
                <w:lang w:val="sr-Cyrl-CS"/>
              </w:rPr>
            </w:pPr>
          </w:p>
        </w:tc>
      </w:tr>
      <w:tr w:rsidR="00F72D3B" w:rsidRPr="004D19B7" w:rsidTr="00E143FA">
        <w:tc>
          <w:tcPr>
            <w:tcW w:w="3543" w:type="dxa"/>
            <w:gridSpan w:val="2"/>
          </w:tcPr>
          <w:p w:rsidR="00F72D3B" w:rsidRPr="004D19B7" w:rsidRDefault="00F72D3B" w:rsidP="00F72D3B">
            <w:pPr>
              <w:rPr>
                <w:sz w:val="22"/>
                <w:szCs w:val="22"/>
              </w:rPr>
            </w:pPr>
            <w:r w:rsidRPr="004D19B7">
              <w:rPr>
                <w:sz w:val="22"/>
                <w:szCs w:val="22"/>
              </w:rPr>
              <w:t>НАСТАВНЕ ТЕМЕ:</w:t>
            </w:r>
          </w:p>
        </w:tc>
        <w:tc>
          <w:tcPr>
            <w:tcW w:w="6063" w:type="dxa"/>
          </w:tcPr>
          <w:p w:rsidR="00F72D3B" w:rsidRPr="004D19B7" w:rsidRDefault="00F72D3B" w:rsidP="00F72D3B">
            <w:pPr>
              <w:rPr>
                <w:sz w:val="22"/>
                <w:szCs w:val="22"/>
              </w:rPr>
            </w:pPr>
            <w:r w:rsidRPr="004D19B7">
              <w:rPr>
                <w:sz w:val="22"/>
                <w:szCs w:val="22"/>
              </w:rPr>
              <w:t>ИСХОДИ:</w:t>
            </w:r>
          </w:p>
        </w:tc>
      </w:tr>
      <w:tr w:rsidR="00F72D3B" w:rsidRPr="004D19B7" w:rsidTr="00E143FA">
        <w:tc>
          <w:tcPr>
            <w:tcW w:w="3543" w:type="dxa"/>
            <w:gridSpan w:val="2"/>
          </w:tcPr>
          <w:p w:rsidR="00F72D3B" w:rsidRPr="004D19B7" w:rsidRDefault="00F72D3B" w:rsidP="00F72D3B">
            <w:pPr>
              <w:jc w:val="both"/>
              <w:rPr>
                <w:sz w:val="22"/>
                <w:szCs w:val="22"/>
              </w:rPr>
            </w:pPr>
            <w:r w:rsidRPr="004D19B7">
              <w:rPr>
                <w:sz w:val="22"/>
                <w:szCs w:val="22"/>
              </w:rPr>
              <w:t>Декубитална улцерација (правилна нега, превенција, лечење)</w:t>
            </w:r>
          </w:p>
        </w:tc>
        <w:tc>
          <w:tcPr>
            <w:tcW w:w="6063" w:type="dxa"/>
          </w:tcPr>
          <w:p w:rsidR="00F72D3B" w:rsidRPr="004D19B7" w:rsidRDefault="00F72D3B" w:rsidP="00F72D3B">
            <w:pPr>
              <w:rPr>
                <w:sz w:val="22"/>
                <w:szCs w:val="22"/>
              </w:rPr>
            </w:pPr>
            <w:r w:rsidRPr="004D19B7">
              <w:rPr>
                <w:sz w:val="22"/>
                <w:szCs w:val="22"/>
                <w:lang w:val="ru-RU"/>
              </w:rPr>
              <w:t xml:space="preserve">Ученик </w:t>
            </w:r>
            <w:r>
              <w:rPr>
                <w:sz w:val="22"/>
                <w:szCs w:val="22"/>
                <w:lang w:val="ru-RU"/>
              </w:rPr>
              <w:t xml:space="preserve">ће </w:t>
            </w:r>
            <w:r w:rsidRPr="004D19B7">
              <w:rPr>
                <w:sz w:val="22"/>
                <w:szCs w:val="22"/>
                <w:lang w:val="ru-RU"/>
              </w:rPr>
              <w:t>бити у стању да уочи ендогене и отклони егзогене факторе у настанку декубитуса. Спроведе негу предилекционих места, сликовито опише стадијуме декубитуса , контролише декубиталну улцерацију и примени методе превенције.</w:t>
            </w:r>
          </w:p>
          <w:p w:rsidR="00F72D3B" w:rsidRPr="004D19B7" w:rsidRDefault="00F72D3B" w:rsidP="00F72D3B">
            <w:pPr>
              <w:pStyle w:val="ListParagraph"/>
              <w:spacing w:after="0" w:line="240" w:lineRule="auto"/>
              <w:ind w:left="0"/>
              <w:rPr>
                <w:rFonts w:ascii="Times New Roman" w:hAnsi="Times New Roman"/>
                <w:lang w:val="sr-Cyrl-CS"/>
              </w:rPr>
            </w:pPr>
          </w:p>
        </w:tc>
      </w:tr>
      <w:tr w:rsidR="00F72D3B" w:rsidRPr="004D19B7" w:rsidTr="00E143FA">
        <w:tc>
          <w:tcPr>
            <w:tcW w:w="3543" w:type="dxa"/>
            <w:gridSpan w:val="2"/>
          </w:tcPr>
          <w:p w:rsidR="00F72D3B" w:rsidRPr="004D19B7" w:rsidRDefault="00F72D3B" w:rsidP="00F72D3B">
            <w:pPr>
              <w:jc w:val="both"/>
              <w:rPr>
                <w:sz w:val="22"/>
                <w:szCs w:val="22"/>
              </w:rPr>
            </w:pPr>
            <w:r w:rsidRPr="004D19B7">
              <w:rPr>
                <w:bCs/>
                <w:sz w:val="22"/>
                <w:szCs w:val="22"/>
              </w:rPr>
              <w:t>Пријем , смештај, визита и отпуст болесника</w:t>
            </w:r>
          </w:p>
        </w:tc>
        <w:tc>
          <w:tcPr>
            <w:tcW w:w="6063" w:type="dxa"/>
          </w:tcPr>
          <w:p w:rsidR="00F72D3B" w:rsidRPr="004D19B7" w:rsidRDefault="00F72D3B" w:rsidP="00F72D3B">
            <w:pPr>
              <w:rPr>
                <w:sz w:val="22"/>
                <w:szCs w:val="22"/>
                <w:lang w:val="ru-RU"/>
              </w:rPr>
            </w:pPr>
            <w:r w:rsidRPr="004D19B7">
              <w:rPr>
                <w:sz w:val="22"/>
                <w:szCs w:val="22"/>
                <w:lang w:val="ru-RU"/>
              </w:rPr>
              <w:t>Ученик ће бити у стању да сликовито опише пријем хитног болесника и редован пријем, премештај болесника на друго одељење или болницу. Ученик ће знати како изгледа визита и отпуст болесника као и задатке здравствениг неговатеља.</w:t>
            </w:r>
          </w:p>
          <w:p w:rsidR="00F72D3B" w:rsidRPr="004D19B7" w:rsidRDefault="00F72D3B" w:rsidP="00F72D3B">
            <w:pPr>
              <w:pStyle w:val="ListParagraph"/>
              <w:spacing w:after="0" w:line="240" w:lineRule="auto"/>
              <w:ind w:left="0"/>
              <w:rPr>
                <w:rFonts w:ascii="Times New Roman" w:hAnsi="Times New Roman"/>
                <w:lang w:val="sr-Cyrl-CS"/>
              </w:rPr>
            </w:pPr>
          </w:p>
        </w:tc>
      </w:tr>
      <w:tr w:rsidR="00F72D3B" w:rsidRPr="004D19B7" w:rsidTr="00E143FA">
        <w:tc>
          <w:tcPr>
            <w:tcW w:w="3543" w:type="dxa"/>
            <w:gridSpan w:val="2"/>
          </w:tcPr>
          <w:p w:rsidR="00F72D3B" w:rsidRPr="004D19B7" w:rsidRDefault="00F72D3B" w:rsidP="00F72D3B">
            <w:pPr>
              <w:jc w:val="both"/>
              <w:rPr>
                <w:sz w:val="22"/>
                <w:szCs w:val="22"/>
              </w:rPr>
            </w:pPr>
            <w:r w:rsidRPr="004D19B7">
              <w:rPr>
                <w:sz w:val="22"/>
                <w:szCs w:val="22"/>
                <w:lang w:val="sr-Cyrl-CS"/>
              </w:rPr>
              <w:t>Посматрање болесника</w:t>
            </w:r>
          </w:p>
        </w:tc>
        <w:tc>
          <w:tcPr>
            <w:tcW w:w="6063" w:type="dxa"/>
          </w:tcPr>
          <w:p w:rsidR="00F72D3B" w:rsidRPr="004D19B7" w:rsidRDefault="00F72D3B" w:rsidP="00F72D3B">
            <w:pPr>
              <w:rPr>
                <w:sz w:val="22"/>
                <w:szCs w:val="22"/>
                <w:lang w:val="ru-RU"/>
              </w:rPr>
            </w:pPr>
            <w:r w:rsidRPr="004D19B7">
              <w:rPr>
                <w:sz w:val="22"/>
                <w:szCs w:val="22"/>
                <w:lang w:val="ru-RU"/>
              </w:rPr>
              <w:t>Ученик ће бити у стању да опише спољашњи изглед болесника, дефинише и објасни субјективне и објективне знаке болести.</w:t>
            </w:r>
          </w:p>
          <w:p w:rsidR="00F72D3B" w:rsidRPr="004D19B7" w:rsidRDefault="00F72D3B" w:rsidP="00F72D3B">
            <w:pPr>
              <w:rPr>
                <w:sz w:val="22"/>
                <w:szCs w:val="22"/>
                <w:lang w:val="ru-RU"/>
              </w:rPr>
            </w:pPr>
            <w:r w:rsidRPr="004D19B7">
              <w:rPr>
                <w:sz w:val="22"/>
                <w:szCs w:val="22"/>
                <w:lang w:val="ru-RU"/>
              </w:rPr>
              <w:t>Ученик ће знати да измери, евидентира и контролише виталне знаке. Успостави комуникацију са болесником .</w:t>
            </w:r>
          </w:p>
          <w:p w:rsidR="00F72D3B" w:rsidRPr="004D19B7" w:rsidRDefault="00F72D3B" w:rsidP="00F72D3B">
            <w:pPr>
              <w:rPr>
                <w:sz w:val="22"/>
                <w:szCs w:val="22"/>
                <w:lang w:val="ru-RU"/>
              </w:rPr>
            </w:pPr>
            <w:r w:rsidRPr="004D19B7">
              <w:rPr>
                <w:sz w:val="22"/>
                <w:szCs w:val="22"/>
                <w:lang w:val="ru-RU"/>
              </w:rPr>
              <w:t>Уочи однос између субјективног стања са објективним знацима болести.</w:t>
            </w:r>
          </w:p>
          <w:p w:rsidR="00F72D3B" w:rsidRPr="004D19B7" w:rsidRDefault="00F72D3B" w:rsidP="00F72D3B">
            <w:pPr>
              <w:pStyle w:val="ListParagraph"/>
              <w:spacing w:after="0" w:line="240" w:lineRule="auto"/>
              <w:ind w:left="0"/>
              <w:rPr>
                <w:rFonts w:ascii="Times New Roman" w:hAnsi="Times New Roman"/>
                <w:lang w:val="sr-Cyrl-CS"/>
              </w:rPr>
            </w:pPr>
          </w:p>
        </w:tc>
      </w:tr>
      <w:tr w:rsidR="00F72D3B" w:rsidRPr="004D19B7" w:rsidTr="00E143FA">
        <w:tc>
          <w:tcPr>
            <w:tcW w:w="3543" w:type="dxa"/>
            <w:gridSpan w:val="2"/>
          </w:tcPr>
          <w:p w:rsidR="00F72D3B" w:rsidRPr="004D19B7" w:rsidRDefault="00F72D3B" w:rsidP="00F72D3B">
            <w:pPr>
              <w:jc w:val="both"/>
              <w:rPr>
                <w:sz w:val="22"/>
                <w:szCs w:val="22"/>
              </w:rPr>
            </w:pPr>
            <w:r w:rsidRPr="004D19B7">
              <w:rPr>
                <w:sz w:val="22"/>
                <w:szCs w:val="22"/>
                <w:lang w:val="ru-RU"/>
              </w:rPr>
              <w:t>Посматрање болесничких излучевина</w:t>
            </w:r>
          </w:p>
        </w:tc>
        <w:tc>
          <w:tcPr>
            <w:tcW w:w="6063" w:type="dxa"/>
          </w:tcPr>
          <w:p w:rsidR="00F72D3B" w:rsidRPr="004D19B7" w:rsidRDefault="00F72D3B" w:rsidP="00F72D3B">
            <w:pPr>
              <w:rPr>
                <w:sz w:val="22"/>
                <w:szCs w:val="22"/>
                <w:lang w:val="ru-RU"/>
              </w:rPr>
            </w:pPr>
            <w:r w:rsidRPr="004D19B7">
              <w:rPr>
                <w:sz w:val="22"/>
                <w:szCs w:val="22"/>
                <w:lang w:val="ru-RU"/>
              </w:rPr>
              <w:t>Ученик ће бити у стању да посматра, изврши припрему и дистрибуцију излучевина на преглед уз мере самозаштите.</w:t>
            </w:r>
          </w:p>
          <w:p w:rsidR="00F72D3B" w:rsidRPr="004D19B7" w:rsidRDefault="00F72D3B" w:rsidP="00F72D3B">
            <w:pPr>
              <w:rPr>
                <w:sz w:val="22"/>
                <w:szCs w:val="22"/>
                <w:lang w:val="ru-RU"/>
              </w:rPr>
            </w:pPr>
            <w:r w:rsidRPr="004D19B7">
              <w:rPr>
                <w:sz w:val="22"/>
                <w:szCs w:val="22"/>
                <w:lang w:val="ru-RU"/>
              </w:rPr>
              <w:t>Припреми болесника и материјал  за катетеризацију мокраћне бешике и развије вештину давања клизме.</w:t>
            </w:r>
          </w:p>
          <w:p w:rsidR="00F72D3B" w:rsidRPr="004D19B7" w:rsidRDefault="00F72D3B" w:rsidP="00F72D3B">
            <w:pPr>
              <w:pStyle w:val="ListParagraph"/>
              <w:spacing w:after="0" w:line="240" w:lineRule="auto"/>
              <w:ind w:left="0"/>
              <w:rPr>
                <w:rFonts w:ascii="Times New Roman" w:hAnsi="Times New Roman"/>
                <w:lang w:val="sr-Cyrl-CS"/>
              </w:rPr>
            </w:pPr>
          </w:p>
        </w:tc>
      </w:tr>
      <w:tr w:rsidR="00F72D3B" w:rsidRPr="004D19B7" w:rsidTr="00E143FA">
        <w:tc>
          <w:tcPr>
            <w:tcW w:w="3543" w:type="dxa"/>
            <w:gridSpan w:val="2"/>
          </w:tcPr>
          <w:p w:rsidR="00F72D3B" w:rsidRPr="004D19B7" w:rsidRDefault="00F72D3B" w:rsidP="00F72D3B">
            <w:pPr>
              <w:jc w:val="both"/>
              <w:rPr>
                <w:sz w:val="22"/>
                <w:szCs w:val="22"/>
              </w:rPr>
            </w:pPr>
            <w:r w:rsidRPr="004D19B7">
              <w:rPr>
                <w:sz w:val="22"/>
                <w:szCs w:val="22"/>
                <w:lang w:val="sr-Cyrl-CS"/>
              </w:rPr>
              <w:t>Основне терапијске процедуре</w:t>
            </w:r>
          </w:p>
        </w:tc>
        <w:tc>
          <w:tcPr>
            <w:tcW w:w="6063" w:type="dxa"/>
          </w:tcPr>
          <w:p w:rsidR="00F72D3B" w:rsidRPr="004D19B7" w:rsidRDefault="00F72D3B" w:rsidP="00F72D3B">
            <w:pPr>
              <w:pStyle w:val="ListParagraph"/>
              <w:spacing w:after="0" w:line="240" w:lineRule="auto"/>
              <w:ind w:left="0"/>
              <w:rPr>
                <w:rFonts w:ascii="Times New Roman" w:hAnsi="Times New Roman"/>
              </w:rPr>
            </w:pPr>
            <w:r w:rsidRPr="004D19B7">
              <w:rPr>
                <w:rFonts w:ascii="Times New Roman" w:hAnsi="Times New Roman"/>
              </w:rPr>
              <w:t>Ученик ће бити у стању да дефинише принципе требовања и чувања лекова. Успоставља комуникацију са болесником, припреми болесника за давање лека, припреми и апликује лек у прописаној дози, препозна реакције преосетљивости на лек и зна терапијски поступак у случају анафилактичког шока као и примени термичке поступке у терапијске сврхе.</w:t>
            </w:r>
          </w:p>
          <w:p w:rsidR="00F72D3B" w:rsidRPr="004D19B7" w:rsidRDefault="00F72D3B" w:rsidP="00F72D3B">
            <w:pPr>
              <w:pStyle w:val="ListParagraph"/>
              <w:spacing w:after="0" w:line="240" w:lineRule="auto"/>
              <w:ind w:left="0"/>
              <w:rPr>
                <w:rFonts w:ascii="Times New Roman" w:hAnsi="Times New Roman"/>
                <w:lang w:val="sr-Cyrl-CS"/>
              </w:rPr>
            </w:pPr>
          </w:p>
        </w:tc>
      </w:tr>
      <w:tr w:rsidR="00F72D3B" w:rsidRPr="004D19B7" w:rsidTr="00E143FA">
        <w:tc>
          <w:tcPr>
            <w:tcW w:w="3543" w:type="dxa"/>
            <w:gridSpan w:val="2"/>
          </w:tcPr>
          <w:p w:rsidR="00F72D3B" w:rsidRPr="004D19B7" w:rsidRDefault="00F72D3B" w:rsidP="00F72D3B">
            <w:pPr>
              <w:jc w:val="both"/>
              <w:rPr>
                <w:sz w:val="22"/>
                <w:szCs w:val="22"/>
              </w:rPr>
            </w:pPr>
            <w:r w:rsidRPr="004D19B7">
              <w:rPr>
                <w:sz w:val="22"/>
                <w:szCs w:val="22"/>
              </w:rPr>
              <w:t xml:space="preserve">Задациздравственогнеговатеља у извођењу дијагностичко – терапијских процедура </w:t>
            </w:r>
          </w:p>
        </w:tc>
        <w:tc>
          <w:tcPr>
            <w:tcW w:w="6063" w:type="dxa"/>
          </w:tcPr>
          <w:p w:rsidR="00F72D3B" w:rsidRPr="004D19B7" w:rsidRDefault="00F72D3B" w:rsidP="00F72D3B">
            <w:pPr>
              <w:rPr>
                <w:sz w:val="22"/>
                <w:szCs w:val="22"/>
                <w:lang w:val="ru-RU"/>
              </w:rPr>
            </w:pPr>
            <w:r w:rsidRPr="004D19B7">
              <w:rPr>
                <w:sz w:val="22"/>
                <w:szCs w:val="22"/>
                <w:lang w:val="ru-RU"/>
              </w:rPr>
              <w:t>Ученик ће бити у стању да наведе врсте РТГ прегледа, ендоскопских прегледа и дијагностичких метода.</w:t>
            </w:r>
          </w:p>
          <w:p w:rsidR="00F72D3B" w:rsidRPr="004D19B7" w:rsidRDefault="00F72D3B" w:rsidP="00F72D3B">
            <w:pPr>
              <w:pStyle w:val="ListParagraph"/>
              <w:spacing w:after="0" w:line="240" w:lineRule="auto"/>
              <w:ind w:left="0"/>
              <w:rPr>
                <w:rFonts w:ascii="Times New Roman" w:hAnsi="Times New Roman"/>
                <w:lang w:val="ru-RU"/>
              </w:rPr>
            </w:pPr>
            <w:r w:rsidRPr="004D19B7">
              <w:rPr>
                <w:rFonts w:ascii="Times New Roman" w:hAnsi="Times New Roman"/>
                <w:lang w:val="ru-RU"/>
              </w:rPr>
              <w:t>Ученик ће знати успостави комуникацију са болесником и активно учествује у тимском раду у припреми, пратњи и збрињавању болесника по завршетку дијагностичко терапијске процедуре .</w:t>
            </w:r>
          </w:p>
        </w:tc>
      </w:tr>
    </w:tbl>
    <w:p w:rsidR="00F72D3B" w:rsidRDefault="00F72D3B" w:rsidP="001E2CDE">
      <w:pPr>
        <w:rPr>
          <w:rFonts w:eastAsia="Calibri"/>
          <w:b/>
        </w:rPr>
      </w:pPr>
    </w:p>
    <w:p w:rsidR="00547000" w:rsidRDefault="00547000" w:rsidP="001E2CDE">
      <w:pPr>
        <w:rPr>
          <w:rFonts w:eastAsia="Calibri"/>
          <w:b/>
        </w:rPr>
      </w:pPr>
    </w:p>
    <w:tbl>
      <w:tblPr>
        <w:tblStyle w:val="TableGrid"/>
        <w:tblW w:w="0" w:type="auto"/>
        <w:tblLook w:val="04A0"/>
      </w:tblPr>
      <w:tblGrid>
        <w:gridCol w:w="1907"/>
        <w:gridCol w:w="1528"/>
        <w:gridCol w:w="6171"/>
      </w:tblGrid>
      <w:tr w:rsidR="00547000" w:rsidRPr="00F12031" w:rsidTr="00E143FA">
        <w:tc>
          <w:tcPr>
            <w:tcW w:w="9606" w:type="dxa"/>
            <w:gridSpan w:val="3"/>
            <w:shd w:val="clear" w:color="auto" w:fill="D9D9D9" w:themeFill="background1" w:themeFillShade="D9"/>
          </w:tcPr>
          <w:p w:rsidR="00547000" w:rsidRPr="00F12031" w:rsidRDefault="00547000" w:rsidP="00BB307B">
            <w:pPr>
              <w:pStyle w:val="ListParagraph"/>
              <w:spacing w:after="0" w:line="240" w:lineRule="auto"/>
              <w:ind w:left="0"/>
              <w:rPr>
                <w:rFonts w:ascii="Times New Roman" w:hAnsi="Times New Roman"/>
                <w:lang w:val="sr-Cyrl-CS"/>
              </w:rPr>
            </w:pPr>
            <w:r w:rsidRPr="00F12031">
              <w:rPr>
                <w:rFonts w:ascii="Times New Roman" w:hAnsi="Times New Roman"/>
              </w:rPr>
              <w:t>Програм рада  до</w:t>
            </w:r>
            <w:r>
              <w:rPr>
                <w:rFonts w:ascii="Times New Roman" w:hAnsi="Times New Roman"/>
              </w:rPr>
              <w:t>датне</w:t>
            </w:r>
            <w:r w:rsidRPr="00F12031">
              <w:rPr>
                <w:rFonts w:ascii="Times New Roman" w:hAnsi="Times New Roman"/>
              </w:rPr>
              <w:t xml:space="preserve"> наставе</w:t>
            </w:r>
            <w:r>
              <w:rPr>
                <w:rFonts w:ascii="Times New Roman" w:hAnsi="Times New Roman"/>
              </w:rPr>
              <w:t xml:space="preserve"> за предмет здравствена нега за други разред образовног профила</w:t>
            </w:r>
            <w:r w:rsidRPr="00F12031">
              <w:rPr>
                <w:rFonts w:ascii="Times New Roman" w:hAnsi="Times New Roman"/>
              </w:rPr>
              <w:t xml:space="preserve">   здравствени неговатељ .</w:t>
            </w:r>
          </w:p>
        </w:tc>
      </w:tr>
      <w:tr w:rsidR="00547000" w:rsidRPr="00F12031" w:rsidTr="00E143FA">
        <w:tc>
          <w:tcPr>
            <w:tcW w:w="1907" w:type="dxa"/>
          </w:tcPr>
          <w:p w:rsidR="00547000" w:rsidRPr="00F12031" w:rsidRDefault="00547000" w:rsidP="00BB307B">
            <w:pPr>
              <w:rPr>
                <w:sz w:val="22"/>
                <w:szCs w:val="22"/>
              </w:rPr>
            </w:pPr>
            <w:r w:rsidRPr="00F12031">
              <w:rPr>
                <w:sz w:val="22"/>
                <w:szCs w:val="22"/>
              </w:rPr>
              <w:t xml:space="preserve">Циљеви: </w:t>
            </w:r>
          </w:p>
          <w:p w:rsidR="00547000" w:rsidRPr="00F12031" w:rsidRDefault="00547000" w:rsidP="00BB307B">
            <w:pPr>
              <w:rPr>
                <w:sz w:val="22"/>
                <w:szCs w:val="22"/>
              </w:rPr>
            </w:pPr>
          </w:p>
        </w:tc>
        <w:tc>
          <w:tcPr>
            <w:tcW w:w="7699" w:type="dxa"/>
            <w:gridSpan w:val="2"/>
          </w:tcPr>
          <w:p w:rsidR="00547000" w:rsidRPr="00F12031" w:rsidRDefault="00547000" w:rsidP="00BB307B">
            <w:pPr>
              <w:jc w:val="both"/>
              <w:rPr>
                <w:sz w:val="22"/>
                <w:szCs w:val="22"/>
                <w:lang w:val="sr-Cyrl-CS"/>
              </w:rPr>
            </w:pPr>
            <w:r w:rsidRPr="00F12031">
              <w:rPr>
                <w:sz w:val="22"/>
                <w:szCs w:val="22"/>
                <w:lang w:val="sr-Cyrl-CS"/>
              </w:rPr>
              <w:t>Додатне наставе је проширивање и продубљивање знања и вештина стеченог током редовне наставе, усвајање додатних садржаја у складу са интересовањима ученика.</w:t>
            </w:r>
          </w:p>
          <w:p w:rsidR="00547000" w:rsidRPr="00F12031" w:rsidRDefault="00547000" w:rsidP="00BB307B">
            <w:pPr>
              <w:rPr>
                <w:sz w:val="22"/>
                <w:szCs w:val="22"/>
                <w:lang w:val="sr-Cyrl-CS"/>
              </w:rPr>
            </w:pPr>
          </w:p>
        </w:tc>
      </w:tr>
      <w:tr w:rsidR="00547000" w:rsidRPr="00F12031" w:rsidTr="00E143FA">
        <w:tc>
          <w:tcPr>
            <w:tcW w:w="1907" w:type="dxa"/>
          </w:tcPr>
          <w:p w:rsidR="00547000" w:rsidRPr="00F12031" w:rsidRDefault="00547000" w:rsidP="00BB307B">
            <w:pPr>
              <w:rPr>
                <w:sz w:val="22"/>
                <w:szCs w:val="22"/>
              </w:rPr>
            </w:pPr>
            <w:r w:rsidRPr="00F12031">
              <w:rPr>
                <w:sz w:val="22"/>
                <w:szCs w:val="22"/>
              </w:rPr>
              <w:t xml:space="preserve">Задаци: </w:t>
            </w:r>
          </w:p>
          <w:p w:rsidR="00547000" w:rsidRPr="00F12031" w:rsidRDefault="00547000" w:rsidP="00BB307B">
            <w:pPr>
              <w:jc w:val="both"/>
              <w:rPr>
                <w:sz w:val="22"/>
                <w:szCs w:val="22"/>
              </w:rPr>
            </w:pPr>
          </w:p>
        </w:tc>
        <w:tc>
          <w:tcPr>
            <w:tcW w:w="7699" w:type="dxa"/>
            <w:gridSpan w:val="2"/>
          </w:tcPr>
          <w:p w:rsidR="00547000" w:rsidRPr="00F12031" w:rsidRDefault="00547000" w:rsidP="00BB307B">
            <w:pPr>
              <w:jc w:val="both"/>
              <w:rPr>
                <w:sz w:val="22"/>
                <w:szCs w:val="22"/>
              </w:rPr>
            </w:pPr>
            <w:r w:rsidRPr="00F12031">
              <w:rPr>
                <w:bCs/>
                <w:sz w:val="22"/>
                <w:szCs w:val="22"/>
                <w:lang w:val="sr-Cyrl-CS"/>
              </w:rPr>
              <w:t xml:space="preserve">Омогућити </w:t>
            </w:r>
            <w:r w:rsidRPr="00F12031">
              <w:rPr>
                <w:bCs/>
                <w:sz w:val="22"/>
                <w:szCs w:val="22"/>
                <w:lang w:val="ru-RU"/>
              </w:rPr>
              <w:t>у</w:t>
            </w:r>
            <w:r w:rsidRPr="00F12031">
              <w:rPr>
                <w:bCs/>
                <w:sz w:val="22"/>
                <w:szCs w:val="22"/>
                <w:lang w:val="sr-Cyrl-CS"/>
              </w:rPr>
              <w:t>ч</w:t>
            </w:r>
            <w:r w:rsidRPr="00F12031">
              <w:rPr>
                <w:bCs/>
                <w:sz w:val="22"/>
                <w:szCs w:val="22"/>
                <w:lang w:val="ru-RU"/>
              </w:rPr>
              <w:t>еницима</w:t>
            </w:r>
            <w:r w:rsidRPr="00F12031">
              <w:rPr>
                <w:bCs/>
                <w:sz w:val="22"/>
                <w:szCs w:val="22"/>
                <w:lang w:val="sr-Cyrl-CS"/>
              </w:rPr>
              <w:t xml:space="preserve"> да прошире своје знање </w:t>
            </w:r>
            <w:r w:rsidRPr="00F12031">
              <w:rPr>
                <w:sz w:val="22"/>
                <w:szCs w:val="22"/>
              </w:rPr>
              <w:t xml:space="preserve">поткрепљеним теоретским знањем, који омогућавају добру организацију, спречавање настанка инфекције, самостално спровођење основних сестринских процедура при пружању здравствене неге, збрињавању, хигијени и исхрани болесника. </w:t>
            </w:r>
          </w:p>
        </w:tc>
      </w:tr>
      <w:tr w:rsidR="00547000" w:rsidRPr="00F12031" w:rsidTr="00E143FA">
        <w:tc>
          <w:tcPr>
            <w:tcW w:w="9606" w:type="dxa"/>
            <w:gridSpan w:val="3"/>
            <w:shd w:val="clear" w:color="auto" w:fill="F2F2F2" w:themeFill="background1" w:themeFillShade="F2"/>
          </w:tcPr>
          <w:p w:rsidR="00547000" w:rsidRPr="00F12031" w:rsidRDefault="00547000" w:rsidP="00BB307B">
            <w:pPr>
              <w:rPr>
                <w:sz w:val="22"/>
                <w:szCs w:val="22"/>
                <w:lang w:val="sr-Cyrl-CS"/>
              </w:rPr>
            </w:pPr>
            <w:r w:rsidRPr="00F12031">
              <w:rPr>
                <w:b/>
                <w:sz w:val="22"/>
                <w:szCs w:val="22"/>
                <w:lang w:val="sr-Cyrl-CS"/>
              </w:rPr>
              <w:t>Активности</w:t>
            </w:r>
            <w:r w:rsidRPr="00F12031">
              <w:rPr>
                <w:sz w:val="22"/>
                <w:szCs w:val="22"/>
                <w:lang w:val="sr-Cyrl-CS"/>
              </w:rPr>
              <w:t xml:space="preserve"> којима се остварује до</w:t>
            </w:r>
            <w:r>
              <w:rPr>
                <w:sz w:val="22"/>
                <w:szCs w:val="22"/>
                <w:lang w:val="sr-Cyrl-CS"/>
              </w:rPr>
              <w:t>датн</w:t>
            </w:r>
            <w:r w:rsidRPr="00F12031">
              <w:rPr>
                <w:sz w:val="22"/>
                <w:szCs w:val="22"/>
                <w:lang w:val="sr-Cyrl-CS"/>
              </w:rPr>
              <w:t>а настава из предмета здравствена нега су:</w:t>
            </w:r>
          </w:p>
          <w:p w:rsidR="00547000" w:rsidRPr="00F12031" w:rsidRDefault="0054700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Индивидуални рад са учеником – савладавање теоријских целина и појединачних вештина</w:t>
            </w:r>
          </w:p>
          <w:p w:rsidR="00547000" w:rsidRPr="00F12031" w:rsidRDefault="0054700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Групни рад са ученицима – савладавање тимских и компликованих појединачних вештина</w:t>
            </w:r>
          </w:p>
          <w:p w:rsidR="00547000" w:rsidRPr="00F12031" w:rsidRDefault="0054700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Увежбавање тимског рада</w:t>
            </w:r>
          </w:p>
          <w:p w:rsidR="00547000" w:rsidRPr="00F12031" w:rsidRDefault="0054700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Примена метода играња улога, симулације, искуствене едукације</w:t>
            </w:r>
          </w:p>
          <w:p w:rsidR="00547000" w:rsidRPr="00F12031" w:rsidRDefault="0054700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Примена савремених средстава</w:t>
            </w:r>
          </w:p>
          <w:p w:rsidR="00547000" w:rsidRPr="00F12031" w:rsidRDefault="0054700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Примена савремене технологије у настави</w:t>
            </w:r>
          </w:p>
        </w:tc>
      </w:tr>
      <w:tr w:rsidR="00547000" w:rsidRPr="00F12031" w:rsidTr="00E143FA">
        <w:tc>
          <w:tcPr>
            <w:tcW w:w="3435" w:type="dxa"/>
            <w:gridSpan w:val="2"/>
          </w:tcPr>
          <w:p w:rsidR="00547000" w:rsidRPr="00F12031" w:rsidRDefault="00547000" w:rsidP="00BB307B">
            <w:pPr>
              <w:rPr>
                <w:sz w:val="22"/>
                <w:szCs w:val="22"/>
              </w:rPr>
            </w:pPr>
            <w:r w:rsidRPr="00F12031">
              <w:rPr>
                <w:sz w:val="22"/>
                <w:szCs w:val="22"/>
              </w:rPr>
              <w:t>НАСТАВНЕ ТЕМЕ:</w:t>
            </w:r>
          </w:p>
        </w:tc>
        <w:tc>
          <w:tcPr>
            <w:tcW w:w="6171" w:type="dxa"/>
          </w:tcPr>
          <w:p w:rsidR="00547000" w:rsidRPr="00F12031" w:rsidRDefault="00547000" w:rsidP="00BB307B">
            <w:pPr>
              <w:rPr>
                <w:sz w:val="22"/>
                <w:szCs w:val="22"/>
              </w:rPr>
            </w:pPr>
            <w:r w:rsidRPr="00F12031">
              <w:rPr>
                <w:sz w:val="22"/>
                <w:szCs w:val="22"/>
              </w:rPr>
              <w:t>ИСХОДИ:</w:t>
            </w:r>
          </w:p>
        </w:tc>
      </w:tr>
      <w:tr w:rsidR="00547000" w:rsidRPr="00F12031" w:rsidTr="00E143FA">
        <w:tc>
          <w:tcPr>
            <w:tcW w:w="3435" w:type="dxa"/>
            <w:gridSpan w:val="2"/>
          </w:tcPr>
          <w:p w:rsidR="00547000" w:rsidRPr="00F12031" w:rsidRDefault="00547000" w:rsidP="00BB307B">
            <w:pPr>
              <w:rPr>
                <w:sz w:val="22"/>
                <w:szCs w:val="22"/>
              </w:rPr>
            </w:pPr>
            <w:r w:rsidRPr="00F12031">
              <w:rPr>
                <w:sz w:val="22"/>
                <w:szCs w:val="22"/>
              </w:rPr>
              <w:t>Декубитална улцерација (правилна нега, превенција, лечење)</w:t>
            </w:r>
          </w:p>
        </w:tc>
        <w:tc>
          <w:tcPr>
            <w:tcW w:w="6171" w:type="dxa"/>
          </w:tcPr>
          <w:p w:rsidR="00547000" w:rsidRPr="00F12031" w:rsidRDefault="00547000" w:rsidP="00BB307B">
            <w:pPr>
              <w:rPr>
                <w:sz w:val="22"/>
                <w:szCs w:val="22"/>
                <w:lang w:val="ru-RU"/>
              </w:rPr>
            </w:pPr>
            <w:r w:rsidRPr="00F12031">
              <w:rPr>
                <w:sz w:val="22"/>
                <w:szCs w:val="22"/>
                <w:lang w:val="ru-RU"/>
              </w:rPr>
              <w:t>Ученик ће бити у стању да спроведе правилну негу предилекционих места и примени методе превенције.</w:t>
            </w:r>
          </w:p>
          <w:p w:rsidR="00547000" w:rsidRPr="00F12031" w:rsidRDefault="00547000" w:rsidP="00BB307B">
            <w:pPr>
              <w:rPr>
                <w:sz w:val="22"/>
                <w:szCs w:val="22"/>
              </w:rPr>
            </w:pPr>
            <w:r w:rsidRPr="00F12031">
              <w:rPr>
                <w:sz w:val="22"/>
                <w:szCs w:val="22"/>
                <w:lang w:val="ru-RU"/>
              </w:rPr>
              <w:t>Ученик ће знати да који су задаци здравственог неговатеља у третману декубиталне улцерације, да изврши тоалету, превијање и да прати зарастање ране.</w:t>
            </w:r>
          </w:p>
          <w:p w:rsidR="00547000" w:rsidRPr="00F12031" w:rsidRDefault="00547000" w:rsidP="00BB307B">
            <w:pPr>
              <w:pStyle w:val="ListParagraph"/>
              <w:spacing w:after="0" w:line="240" w:lineRule="auto"/>
              <w:ind w:left="0"/>
              <w:rPr>
                <w:rFonts w:ascii="Times New Roman" w:hAnsi="Times New Roman"/>
                <w:lang w:val="sr-Cyrl-CS"/>
              </w:rPr>
            </w:pPr>
          </w:p>
        </w:tc>
      </w:tr>
      <w:tr w:rsidR="00547000" w:rsidRPr="00F12031" w:rsidTr="00E143FA">
        <w:tc>
          <w:tcPr>
            <w:tcW w:w="3435" w:type="dxa"/>
            <w:gridSpan w:val="2"/>
          </w:tcPr>
          <w:p w:rsidR="00547000" w:rsidRPr="00F12031" w:rsidRDefault="00547000" w:rsidP="00BB307B">
            <w:pPr>
              <w:rPr>
                <w:sz w:val="22"/>
                <w:szCs w:val="22"/>
              </w:rPr>
            </w:pPr>
            <w:r w:rsidRPr="00F12031">
              <w:rPr>
                <w:bCs/>
                <w:sz w:val="22"/>
                <w:szCs w:val="22"/>
              </w:rPr>
              <w:t>Пријем , смештај, визита и отпуст болесника</w:t>
            </w:r>
          </w:p>
        </w:tc>
        <w:tc>
          <w:tcPr>
            <w:tcW w:w="6171" w:type="dxa"/>
          </w:tcPr>
          <w:p w:rsidR="00547000" w:rsidRPr="00F12031" w:rsidRDefault="00547000" w:rsidP="00BB307B">
            <w:pPr>
              <w:rPr>
                <w:sz w:val="22"/>
                <w:szCs w:val="22"/>
                <w:lang w:val="ru-RU"/>
              </w:rPr>
            </w:pPr>
            <w:r w:rsidRPr="00F12031">
              <w:rPr>
                <w:sz w:val="22"/>
                <w:szCs w:val="22"/>
                <w:lang w:val="ru-RU"/>
              </w:rPr>
              <w:t>Ученик ће бити у стању да спроведе санитарну обраду болесника при пријему, познаје медицинску документацију при пријему, премештају и отпусту и разуме значај примопредаје службе .</w:t>
            </w:r>
          </w:p>
          <w:p w:rsidR="00547000" w:rsidRPr="00F12031" w:rsidRDefault="00547000" w:rsidP="00BB307B">
            <w:pPr>
              <w:pStyle w:val="ListParagraph"/>
              <w:spacing w:after="0" w:line="240" w:lineRule="auto"/>
              <w:ind w:left="0"/>
              <w:rPr>
                <w:rFonts w:ascii="Times New Roman" w:hAnsi="Times New Roman"/>
                <w:lang w:val="sr-Cyrl-CS"/>
              </w:rPr>
            </w:pPr>
          </w:p>
        </w:tc>
      </w:tr>
      <w:tr w:rsidR="00547000" w:rsidRPr="00F12031" w:rsidTr="00E143FA">
        <w:tc>
          <w:tcPr>
            <w:tcW w:w="3435" w:type="dxa"/>
            <w:gridSpan w:val="2"/>
          </w:tcPr>
          <w:p w:rsidR="00547000" w:rsidRPr="00F12031" w:rsidRDefault="00547000" w:rsidP="00BB307B">
            <w:pPr>
              <w:rPr>
                <w:sz w:val="22"/>
                <w:szCs w:val="22"/>
              </w:rPr>
            </w:pPr>
            <w:r w:rsidRPr="00F12031">
              <w:rPr>
                <w:sz w:val="22"/>
                <w:szCs w:val="22"/>
                <w:lang w:val="sr-Cyrl-CS"/>
              </w:rPr>
              <w:t>Посматрање болесника</w:t>
            </w:r>
          </w:p>
        </w:tc>
        <w:tc>
          <w:tcPr>
            <w:tcW w:w="6171" w:type="dxa"/>
          </w:tcPr>
          <w:p w:rsidR="00547000" w:rsidRPr="00F12031" w:rsidRDefault="00547000" w:rsidP="00BB307B">
            <w:pPr>
              <w:rPr>
                <w:sz w:val="22"/>
                <w:szCs w:val="22"/>
                <w:lang w:val="ru-RU"/>
              </w:rPr>
            </w:pPr>
            <w:r w:rsidRPr="00F12031">
              <w:rPr>
                <w:sz w:val="22"/>
                <w:szCs w:val="22"/>
                <w:lang w:val="ru-RU"/>
              </w:rPr>
              <w:t>Ученик ће бити у стању да посматра и опише здравствено стање болесника, комуницира са њим. Ученик ће знати да припреми потребан материјал и болесника и да измери, евидентира и контролише виталне знаке.</w:t>
            </w:r>
          </w:p>
          <w:p w:rsidR="00547000" w:rsidRPr="00F12031" w:rsidRDefault="00547000" w:rsidP="00BB307B">
            <w:pPr>
              <w:rPr>
                <w:sz w:val="22"/>
                <w:szCs w:val="22"/>
                <w:lang w:val="sr-Cyrl-CS"/>
              </w:rPr>
            </w:pPr>
          </w:p>
        </w:tc>
      </w:tr>
      <w:tr w:rsidR="00547000" w:rsidRPr="00F12031" w:rsidTr="00E143FA">
        <w:tc>
          <w:tcPr>
            <w:tcW w:w="3435" w:type="dxa"/>
            <w:gridSpan w:val="2"/>
          </w:tcPr>
          <w:p w:rsidR="00547000" w:rsidRPr="00F12031" w:rsidRDefault="00547000" w:rsidP="00BB307B">
            <w:pPr>
              <w:rPr>
                <w:sz w:val="22"/>
                <w:szCs w:val="22"/>
              </w:rPr>
            </w:pPr>
            <w:r w:rsidRPr="00F12031">
              <w:rPr>
                <w:sz w:val="22"/>
                <w:szCs w:val="22"/>
                <w:lang w:val="ru-RU"/>
              </w:rPr>
              <w:t>Посматрање болесничких излучевина</w:t>
            </w:r>
          </w:p>
        </w:tc>
        <w:tc>
          <w:tcPr>
            <w:tcW w:w="6171" w:type="dxa"/>
          </w:tcPr>
          <w:p w:rsidR="00547000" w:rsidRPr="00F12031" w:rsidRDefault="00547000" w:rsidP="00BB307B">
            <w:pPr>
              <w:rPr>
                <w:sz w:val="22"/>
                <w:szCs w:val="22"/>
                <w:lang w:val="ru-RU"/>
              </w:rPr>
            </w:pPr>
            <w:r w:rsidRPr="00F12031">
              <w:rPr>
                <w:sz w:val="22"/>
                <w:szCs w:val="22"/>
                <w:lang w:val="ru-RU"/>
              </w:rPr>
              <w:t>Ученик ће бити у стању да посматра, изврши припрему и дистрибуцију излучевина на преглед уз мере самозаштите.</w:t>
            </w:r>
          </w:p>
          <w:p w:rsidR="00547000" w:rsidRPr="00F12031" w:rsidRDefault="00547000" w:rsidP="00BB307B">
            <w:pPr>
              <w:rPr>
                <w:sz w:val="22"/>
                <w:szCs w:val="22"/>
                <w:lang w:val="ru-RU"/>
              </w:rPr>
            </w:pPr>
            <w:r w:rsidRPr="00F12031">
              <w:rPr>
                <w:sz w:val="22"/>
                <w:szCs w:val="22"/>
                <w:lang w:val="ru-RU"/>
              </w:rPr>
              <w:t>Припреми болесника, материјал и асистира при катетеризацији мокраћне бешике и развије вештину давања клизме.</w:t>
            </w:r>
          </w:p>
          <w:p w:rsidR="00547000" w:rsidRPr="00F12031" w:rsidRDefault="00547000" w:rsidP="00BB307B">
            <w:pPr>
              <w:pStyle w:val="ListParagraph"/>
              <w:spacing w:after="0" w:line="240" w:lineRule="auto"/>
              <w:ind w:left="0"/>
              <w:rPr>
                <w:rFonts w:ascii="Times New Roman" w:hAnsi="Times New Roman"/>
                <w:lang w:val="ru-RU"/>
              </w:rPr>
            </w:pPr>
            <w:r w:rsidRPr="00F12031">
              <w:rPr>
                <w:rFonts w:ascii="Times New Roman" w:hAnsi="Times New Roman"/>
                <w:lang w:val="ru-RU"/>
              </w:rPr>
              <w:t>Правилно разврстава медицински отпад и прикаже правилну дезинфекцију посуда за прихватање излучевина болесника.</w:t>
            </w:r>
          </w:p>
          <w:p w:rsidR="00547000" w:rsidRPr="00F12031" w:rsidRDefault="00547000" w:rsidP="00BB307B">
            <w:pPr>
              <w:pStyle w:val="ListParagraph"/>
              <w:spacing w:after="0" w:line="240" w:lineRule="auto"/>
              <w:ind w:left="0"/>
              <w:rPr>
                <w:rFonts w:ascii="Times New Roman" w:hAnsi="Times New Roman"/>
                <w:lang w:val="sr-Cyrl-CS"/>
              </w:rPr>
            </w:pPr>
          </w:p>
        </w:tc>
      </w:tr>
      <w:tr w:rsidR="00547000" w:rsidRPr="00F12031" w:rsidTr="00E143FA">
        <w:tc>
          <w:tcPr>
            <w:tcW w:w="3435" w:type="dxa"/>
            <w:gridSpan w:val="2"/>
          </w:tcPr>
          <w:p w:rsidR="00547000" w:rsidRPr="00F12031" w:rsidRDefault="00547000" w:rsidP="00BB307B">
            <w:pPr>
              <w:rPr>
                <w:sz w:val="22"/>
                <w:szCs w:val="22"/>
              </w:rPr>
            </w:pPr>
            <w:r w:rsidRPr="00F12031">
              <w:rPr>
                <w:sz w:val="22"/>
                <w:szCs w:val="22"/>
                <w:lang w:val="sr-Cyrl-CS"/>
              </w:rPr>
              <w:t>Основне терапијске процедуре</w:t>
            </w:r>
          </w:p>
        </w:tc>
        <w:tc>
          <w:tcPr>
            <w:tcW w:w="6171" w:type="dxa"/>
          </w:tcPr>
          <w:p w:rsidR="00547000" w:rsidRPr="00F12031" w:rsidRDefault="00547000" w:rsidP="00BB307B">
            <w:pPr>
              <w:pStyle w:val="ListParagraph"/>
              <w:spacing w:after="0" w:line="240" w:lineRule="auto"/>
              <w:ind w:left="0"/>
              <w:rPr>
                <w:rFonts w:ascii="Times New Roman" w:hAnsi="Times New Roman"/>
              </w:rPr>
            </w:pPr>
            <w:r w:rsidRPr="00F12031">
              <w:rPr>
                <w:rFonts w:ascii="Times New Roman" w:hAnsi="Times New Roman"/>
              </w:rPr>
              <w:t>Ученик ће бити у стању да успостави комуникацију са болесником, припреми болесника за давање лека, припреми и апликује лек у прописаној дози, препозна реакције преосетљивости на лек и зна терапијски поступак у случају анафилактичког шока као и примени термичке поступке у терапијске сврхе.</w:t>
            </w:r>
          </w:p>
          <w:p w:rsidR="00547000" w:rsidRPr="00F12031" w:rsidRDefault="00547000" w:rsidP="00BB307B">
            <w:pPr>
              <w:pStyle w:val="ListParagraph"/>
              <w:spacing w:after="0" w:line="240" w:lineRule="auto"/>
              <w:ind w:left="0"/>
              <w:rPr>
                <w:rFonts w:ascii="Times New Roman" w:hAnsi="Times New Roman"/>
              </w:rPr>
            </w:pPr>
          </w:p>
        </w:tc>
      </w:tr>
      <w:tr w:rsidR="00547000" w:rsidRPr="00F12031" w:rsidTr="00E143FA">
        <w:tc>
          <w:tcPr>
            <w:tcW w:w="3435" w:type="dxa"/>
            <w:gridSpan w:val="2"/>
          </w:tcPr>
          <w:p w:rsidR="00547000" w:rsidRPr="00F12031" w:rsidRDefault="00547000" w:rsidP="00BB307B">
            <w:pPr>
              <w:rPr>
                <w:sz w:val="22"/>
                <w:szCs w:val="22"/>
              </w:rPr>
            </w:pPr>
            <w:r w:rsidRPr="00F12031">
              <w:rPr>
                <w:sz w:val="22"/>
                <w:szCs w:val="22"/>
              </w:rPr>
              <w:t xml:space="preserve">Задациздравственогнеговатеља у извођењу дијагностичко – терапијских процедура </w:t>
            </w:r>
          </w:p>
        </w:tc>
        <w:tc>
          <w:tcPr>
            <w:tcW w:w="6171" w:type="dxa"/>
          </w:tcPr>
          <w:p w:rsidR="00547000" w:rsidRPr="00F12031" w:rsidRDefault="00547000" w:rsidP="00BB307B">
            <w:pPr>
              <w:pStyle w:val="ListParagraph"/>
              <w:spacing w:after="0" w:line="240" w:lineRule="auto"/>
              <w:ind w:left="0"/>
              <w:rPr>
                <w:rFonts w:ascii="Times New Roman" w:hAnsi="Times New Roman"/>
                <w:lang w:val="ru-RU"/>
              </w:rPr>
            </w:pPr>
            <w:r w:rsidRPr="00F12031">
              <w:rPr>
                <w:rFonts w:ascii="Times New Roman" w:hAnsi="Times New Roman"/>
                <w:lang w:val="ru-RU"/>
              </w:rPr>
              <w:t>Ученик ће бити у стању да успостави комуникацију са болесником, препозна различите РТГ прегледе, класификује ендоскопске прегледе, активно учествује у тимском раду у припреми , пратњи и збрињавању болесника по завршетку дијагностичко терапијске процедуре.</w:t>
            </w:r>
          </w:p>
          <w:p w:rsidR="00547000" w:rsidRPr="00F12031" w:rsidRDefault="00547000" w:rsidP="00BB307B">
            <w:pPr>
              <w:pStyle w:val="ListParagraph"/>
              <w:spacing w:after="0" w:line="240" w:lineRule="auto"/>
              <w:ind w:left="0"/>
              <w:rPr>
                <w:rFonts w:ascii="Times New Roman" w:hAnsi="Times New Roman"/>
                <w:lang w:val="sr-Cyrl-CS"/>
              </w:rPr>
            </w:pPr>
          </w:p>
        </w:tc>
      </w:tr>
    </w:tbl>
    <w:p w:rsidR="00547000" w:rsidRDefault="00547000" w:rsidP="00547000"/>
    <w:p w:rsidR="00547000" w:rsidRDefault="00547000" w:rsidP="001E2CDE">
      <w:pPr>
        <w:rPr>
          <w:rFonts w:eastAsia="Calibri"/>
          <w:b/>
        </w:rPr>
      </w:pPr>
    </w:p>
    <w:p w:rsidR="001E2CDE" w:rsidRPr="00BB2DB1" w:rsidRDefault="00D97FBD" w:rsidP="001E2CDE">
      <w:pPr>
        <w:rPr>
          <w:b/>
          <w:lang w:val="sr-Cyrl-CS"/>
        </w:rPr>
      </w:pPr>
      <w:r>
        <w:rPr>
          <w:rFonts w:eastAsia="Calibri"/>
          <w:b/>
        </w:rPr>
        <w:t>6</w:t>
      </w:r>
      <w:r w:rsidR="001E2CDE" w:rsidRPr="00537041">
        <w:rPr>
          <w:rFonts w:eastAsia="Calibri"/>
          <w:b/>
        </w:rPr>
        <w:t xml:space="preserve">. </w:t>
      </w:r>
      <w:r w:rsidR="001E2CDE" w:rsidRPr="00537041">
        <w:rPr>
          <w:b/>
        </w:rPr>
        <w:t xml:space="preserve">Програм рада  </w:t>
      </w:r>
      <w:r w:rsidR="001E2CDE">
        <w:rPr>
          <w:b/>
        </w:rPr>
        <w:t>додатне</w:t>
      </w:r>
      <w:r w:rsidR="001E2CDE" w:rsidRPr="00537041">
        <w:rPr>
          <w:b/>
        </w:rPr>
        <w:t xml:space="preserve"> наставе  за наставни предмет</w:t>
      </w:r>
      <w:r w:rsidR="009A63A2">
        <w:rPr>
          <w:b/>
        </w:rPr>
        <w:t xml:space="preserve"> </w:t>
      </w:r>
      <w:r w:rsidR="001E2CDE" w:rsidRPr="00BB2DB1">
        <w:rPr>
          <w:b/>
        </w:rPr>
        <w:t>микробиологија са епидемиологијом</w:t>
      </w:r>
    </w:p>
    <w:tbl>
      <w:tblPr>
        <w:tblStyle w:val="TableGrid"/>
        <w:tblW w:w="0" w:type="auto"/>
        <w:tblLook w:val="04A0"/>
      </w:tblPr>
      <w:tblGrid>
        <w:gridCol w:w="1278"/>
        <w:gridCol w:w="1530"/>
        <w:gridCol w:w="6570"/>
      </w:tblGrid>
      <w:tr w:rsidR="00BB2DB1" w:rsidRPr="00D47ACC" w:rsidTr="003568EC">
        <w:tc>
          <w:tcPr>
            <w:tcW w:w="9378" w:type="dxa"/>
            <w:gridSpan w:val="3"/>
            <w:shd w:val="clear" w:color="auto" w:fill="D9D9D9" w:themeFill="background1" w:themeFillShade="D9"/>
          </w:tcPr>
          <w:p w:rsidR="00BB2DB1" w:rsidRPr="00D47ACC" w:rsidRDefault="00BB2DB1" w:rsidP="003568EC">
            <w:pPr>
              <w:pStyle w:val="ListParagraph"/>
              <w:spacing w:after="0" w:line="240" w:lineRule="auto"/>
              <w:ind w:left="0"/>
              <w:rPr>
                <w:rFonts w:ascii="Times New Roman" w:hAnsi="Times New Roman"/>
                <w:lang w:val="sr-Cyrl-CS"/>
              </w:rPr>
            </w:pPr>
            <w:r w:rsidRPr="00D47ACC">
              <w:rPr>
                <w:rFonts w:ascii="Times New Roman" w:hAnsi="Times New Roman"/>
              </w:rPr>
              <w:t>за други разред образовног профила     здравствени неговатељ</w:t>
            </w:r>
          </w:p>
        </w:tc>
      </w:tr>
      <w:tr w:rsidR="00BB2DB1" w:rsidRPr="00D47ACC" w:rsidTr="003568EC">
        <w:tc>
          <w:tcPr>
            <w:tcW w:w="1278" w:type="dxa"/>
          </w:tcPr>
          <w:p w:rsidR="00BB2DB1" w:rsidRPr="00D47ACC" w:rsidRDefault="00BB2DB1" w:rsidP="003568EC">
            <w:pPr>
              <w:rPr>
                <w:sz w:val="22"/>
                <w:szCs w:val="22"/>
              </w:rPr>
            </w:pPr>
            <w:r w:rsidRPr="00D47ACC">
              <w:rPr>
                <w:sz w:val="22"/>
                <w:szCs w:val="22"/>
              </w:rPr>
              <w:t xml:space="preserve">Циљеви: </w:t>
            </w:r>
          </w:p>
          <w:p w:rsidR="00BB2DB1" w:rsidRPr="00D47ACC" w:rsidRDefault="00BB2DB1" w:rsidP="003568EC">
            <w:pPr>
              <w:rPr>
                <w:sz w:val="22"/>
                <w:szCs w:val="22"/>
              </w:rPr>
            </w:pPr>
          </w:p>
        </w:tc>
        <w:tc>
          <w:tcPr>
            <w:tcW w:w="8100" w:type="dxa"/>
            <w:gridSpan w:val="2"/>
          </w:tcPr>
          <w:p w:rsidR="00BB2DB1" w:rsidRPr="00D47ACC" w:rsidRDefault="00BB2DB1" w:rsidP="003568EC">
            <w:pPr>
              <w:jc w:val="both"/>
              <w:rPr>
                <w:sz w:val="22"/>
                <w:szCs w:val="22"/>
              </w:rPr>
            </w:pPr>
            <w:r w:rsidRPr="00D47ACC">
              <w:rPr>
                <w:sz w:val="22"/>
                <w:szCs w:val="22"/>
              </w:rPr>
              <w:t>-продубљивање знања о врстама микроорганизама и њиховим особинама;</w:t>
            </w:r>
          </w:p>
          <w:p w:rsidR="00BB2DB1" w:rsidRPr="00D47ACC" w:rsidRDefault="00BB2DB1" w:rsidP="003568EC">
            <w:pPr>
              <w:jc w:val="both"/>
              <w:rPr>
                <w:sz w:val="22"/>
                <w:szCs w:val="22"/>
              </w:rPr>
            </w:pPr>
            <w:r w:rsidRPr="00D47ACC">
              <w:rPr>
                <w:sz w:val="22"/>
                <w:szCs w:val="22"/>
              </w:rPr>
              <w:t>-стицање ширих знања о микроорганизмима који су нарочито раширени у данашњим условима живота;</w:t>
            </w:r>
          </w:p>
          <w:p w:rsidR="00BB2DB1" w:rsidRPr="00D47ACC" w:rsidRDefault="00BB2DB1" w:rsidP="003568EC">
            <w:pPr>
              <w:jc w:val="both"/>
              <w:rPr>
                <w:sz w:val="22"/>
                <w:szCs w:val="22"/>
              </w:rPr>
            </w:pPr>
            <w:r w:rsidRPr="00D47ACC">
              <w:rPr>
                <w:sz w:val="22"/>
                <w:szCs w:val="22"/>
              </w:rPr>
              <w:t>-упознавање са савременим начинима идентификације узрочника болести;</w:t>
            </w:r>
          </w:p>
          <w:p w:rsidR="00BB2DB1" w:rsidRPr="00D47ACC" w:rsidRDefault="00BB2DB1" w:rsidP="003568EC">
            <w:pPr>
              <w:jc w:val="both"/>
              <w:rPr>
                <w:sz w:val="22"/>
                <w:szCs w:val="22"/>
              </w:rPr>
            </w:pPr>
            <w:r w:rsidRPr="00D47ACC">
              <w:rPr>
                <w:sz w:val="22"/>
                <w:szCs w:val="22"/>
              </w:rPr>
              <w:t xml:space="preserve">-стицање знања о могућностима коришћења микроорганизама у биолошком рату; </w:t>
            </w:r>
          </w:p>
        </w:tc>
      </w:tr>
      <w:tr w:rsidR="00BB2DB1" w:rsidRPr="00D47ACC" w:rsidTr="003568EC">
        <w:tc>
          <w:tcPr>
            <w:tcW w:w="1278" w:type="dxa"/>
          </w:tcPr>
          <w:p w:rsidR="00BB2DB1" w:rsidRPr="00D47ACC" w:rsidRDefault="00BB2DB1" w:rsidP="003568EC">
            <w:pPr>
              <w:rPr>
                <w:sz w:val="22"/>
                <w:szCs w:val="22"/>
              </w:rPr>
            </w:pPr>
            <w:r w:rsidRPr="00D47ACC">
              <w:rPr>
                <w:sz w:val="22"/>
                <w:szCs w:val="22"/>
              </w:rPr>
              <w:t xml:space="preserve">Задаци: </w:t>
            </w:r>
          </w:p>
          <w:p w:rsidR="00BB2DB1" w:rsidRPr="00D47ACC" w:rsidRDefault="00BB2DB1" w:rsidP="003568EC">
            <w:pPr>
              <w:jc w:val="both"/>
              <w:rPr>
                <w:sz w:val="22"/>
                <w:szCs w:val="22"/>
              </w:rPr>
            </w:pPr>
          </w:p>
        </w:tc>
        <w:tc>
          <w:tcPr>
            <w:tcW w:w="8100" w:type="dxa"/>
            <w:gridSpan w:val="2"/>
          </w:tcPr>
          <w:p w:rsidR="00BB2DB1" w:rsidRPr="00D47ACC" w:rsidRDefault="00BB2DB1" w:rsidP="003568EC">
            <w:pPr>
              <w:jc w:val="both"/>
              <w:rPr>
                <w:sz w:val="22"/>
                <w:szCs w:val="22"/>
              </w:rPr>
            </w:pPr>
            <w:r w:rsidRPr="00D47ACC">
              <w:rPr>
                <w:sz w:val="22"/>
                <w:szCs w:val="22"/>
              </w:rPr>
              <w:t>-ефикасније коришћење знања у препознавању особина и начина дејства микроорганизама на организам;</w:t>
            </w:r>
          </w:p>
          <w:p w:rsidR="00BB2DB1" w:rsidRPr="00D47ACC" w:rsidRDefault="00BB2DB1" w:rsidP="003568EC">
            <w:pPr>
              <w:jc w:val="both"/>
              <w:rPr>
                <w:sz w:val="22"/>
                <w:szCs w:val="22"/>
              </w:rPr>
            </w:pPr>
            <w:r w:rsidRPr="00D47ACC">
              <w:rPr>
                <w:sz w:val="22"/>
                <w:szCs w:val="22"/>
              </w:rPr>
              <w:t>-формирање сопственог става о могућностима примене микробиологије у дијагностици заразних болести;</w:t>
            </w:r>
          </w:p>
          <w:p w:rsidR="00BB2DB1" w:rsidRPr="00D47ACC" w:rsidRDefault="00BB2DB1" w:rsidP="003568EC">
            <w:pPr>
              <w:jc w:val="both"/>
              <w:rPr>
                <w:sz w:val="22"/>
                <w:szCs w:val="22"/>
              </w:rPr>
            </w:pPr>
            <w:r w:rsidRPr="00D47ACC">
              <w:rPr>
                <w:sz w:val="22"/>
                <w:szCs w:val="22"/>
              </w:rPr>
              <w:t>-схватање улоге човека у освајању и мењању биолошке средине и утицају на здравље човека;</w:t>
            </w:r>
          </w:p>
          <w:p w:rsidR="00BB2DB1" w:rsidRPr="00D47ACC" w:rsidRDefault="00BB2DB1" w:rsidP="003568EC">
            <w:pPr>
              <w:jc w:val="both"/>
              <w:rPr>
                <w:sz w:val="22"/>
                <w:szCs w:val="22"/>
              </w:rPr>
            </w:pPr>
            <w:r w:rsidRPr="00D47ACC">
              <w:rPr>
                <w:sz w:val="22"/>
                <w:szCs w:val="22"/>
              </w:rPr>
              <w:t>-схватање улоге микроорганизама и њихових продуката у медицини и козметологији;</w:t>
            </w:r>
          </w:p>
          <w:p w:rsidR="00BB2DB1" w:rsidRPr="00D47ACC" w:rsidRDefault="00BB2DB1" w:rsidP="003568EC">
            <w:pPr>
              <w:jc w:val="both"/>
              <w:rPr>
                <w:sz w:val="22"/>
                <w:szCs w:val="22"/>
              </w:rPr>
            </w:pPr>
            <w:r w:rsidRPr="00D47ACC">
              <w:rPr>
                <w:sz w:val="22"/>
                <w:szCs w:val="22"/>
              </w:rPr>
              <w:t>-оспособљавање ученика за бољу примену знања у пракси;</w:t>
            </w:r>
          </w:p>
          <w:p w:rsidR="00BB2DB1" w:rsidRPr="00D47ACC" w:rsidRDefault="00BB2DB1" w:rsidP="003568EC">
            <w:pPr>
              <w:jc w:val="both"/>
              <w:rPr>
                <w:sz w:val="22"/>
                <w:szCs w:val="22"/>
              </w:rPr>
            </w:pPr>
            <w:r w:rsidRPr="00D47ACC">
              <w:rPr>
                <w:sz w:val="22"/>
                <w:szCs w:val="22"/>
              </w:rPr>
              <w:t xml:space="preserve">-оспособљавање за самостално и перманентно учење; </w:t>
            </w:r>
          </w:p>
          <w:p w:rsidR="00BB2DB1" w:rsidRPr="00D47ACC" w:rsidRDefault="00BB2DB1" w:rsidP="003568EC">
            <w:pPr>
              <w:jc w:val="both"/>
              <w:rPr>
                <w:sz w:val="22"/>
                <w:szCs w:val="22"/>
              </w:rPr>
            </w:pPr>
            <w:r w:rsidRPr="00D47ACC">
              <w:rPr>
                <w:sz w:val="22"/>
                <w:szCs w:val="22"/>
              </w:rPr>
              <w:t>-унапређивање способности посматрања, уочавања , упоређивања и анализирања;</w:t>
            </w:r>
          </w:p>
          <w:p w:rsidR="00BB2DB1" w:rsidRPr="00D47ACC" w:rsidRDefault="00BB2DB1" w:rsidP="003568EC">
            <w:pPr>
              <w:jc w:val="both"/>
              <w:rPr>
                <w:sz w:val="22"/>
                <w:szCs w:val="22"/>
              </w:rPr>
            </w:pPr>
            <w:r w:rsidRPr="00D47ACC">
              <w:rPr>
                <w:sz w:val="22"/>
                <w:szCs w:val="22"/>
              </w:rPr>
              <w:t>-развијање способности за рад у тиму, самовредновање и вршњачко учење;</w:t>
            </w:r>
          </w:p>
          <w:p w:rsidR="00BB2DB1" w:rsidRPr="00D47ACC" w:rsidRDefault="00BB2DB1" w:rsidP="003568EC">
            <w:pPr>
              <w:jc w:val="both"/>
              <w:rPr>
                <w:sz w:val="22"/>
                <w:szCs w:val="22"/>
              </w:rPr>
            </w:pPr>
          </w:p>
        </w:tc>
      </w:tr>
      <w:tr w:rsidR="00BB2DB1" w:rsidRPr="00D47ACC" w:rsidTr="003568EC">
        <w:tc>
          <w:tcPr>
            <w:tcW w:w="9378" w:type="dxa"/>
            <w:gridSpan w:val="3"/>
            <w:shd w:val="clear" w:color="auto" w:fill="F2F2F2" w:themeFill="background1" w:themeFillShade="F2"/>
          </w:tcPr>
          <w:p w:rsidR="00BB2DB1" w:rsidRPr="00D47ACC" w:rsidRDefault="00BB2DB1" w:rsidP="003568EC">
            <w:pPr>
              <w:jc w:val="both"/>
              <w:rPr>
                <w:sz w:val="22"/>
                <w:szCs w:val="22"/>
              </w:rPr>
            </w:pPr>
            <w:r w:rsidRPr="00D47ACC">
              <w:rPr>
                <w:sz w:val="22"/>
                <w:szCs w:val="22"/>
              </w:rPr>
              <w:t>Активности којима се реализује додатна настава из Микробиологије са епидемиологијом   кроз индивидуални и групни рад са ученицима:</w:t>
            </w:r>
          </w:p>
          <w:p w:rsidR="00BB2DB1" w:rsidRPr="00D47ACC" w:rsidRDefault="00BB2DB1" w:rsidP="003568EC">
            <w:pPr>
              <w:jc w:val="both"/>
              <w:rPr>
                <w:sz w:val="22"/>
                <w:szCs w:val="22"/>
              </w:rPr>
            </w:pPr>
            <w:r w:rsidRPr="00D47ACC">
              <w:rPr>
                <w:sz w:val="22"/>
                <w:szCs w:val="22"/>
              </w:rPr>
              <w:t>-употреба и тумачење научне литературе и стручних часописа;</w:t>
            </w:r>
          </w:p>
          <w:p w:rsidR="00BB2DB1" w:rsidRPr="00D47ACC" w:rsidRDefault="00BB2DB1" w:rsidP="003568EC">
            <w:pPr>
              <w:jc w:val="both"/>
              <w:rPr>
                <w:sz w:val="22"/>
                <w:szCs w:val="22"/>
              </w:rPr>
            </w:pPr>
            <w:r w:rsidRPr="00D47ACC">
              <w:rPr>
                <w:sz w:val="22"/>
                <w:szCs w:val="22"/>
              </w:rPr>
              <w:t>-излагање ученика на основу припремљених садржаја;</w:t>
            </w:r>
          </w:p>
          <w:p w:rsidR="00BB2DB1" w:rsidRPr="00D47ACC" w:rsidRDefault="00BB2DB1" w:rsidP="003568EC">
            <w:pPr>
              <w:jc w:val="both"/>
              <w:rPr>
                <w:sz w:val="22"/>
                <w:szCs w:val="22"/>
              </w:rPr>
            </w:pPr>
            <w:r w:rsidRPr="00D47ACC">
              <w:rPr>
                <w:sz w:val="22"/>
                <w:szCs w:val="22"/>
              </w:rPr>
              <w:t>-израда презентација на задате теме;</w:t>
            </w:r>
          </w:p>
          <w:p w:rsidR="00BB2DB1" w:rsidRPr="00D47ACC" w:rsidRDefault="00BB2DB1" w:rsidP="003568EC">
            <w:pPr>
              <w:jc w:val="both"/>
              <w:rPr>
                <w:sz w:val="22"/>
                <w:szCs w:val="22"/>
              </w:rPr>
            </w:pPr>
            <w:r w:rsidRPr="00D47ACC">
              <w:rPr>
                <w:sz w:val="22"/>
                <w:szCs w:val="22"/>
              </w:rPr>
              <w:t>-употреба Интернета у циљу стицања знања;</w:t>
            </w:r>
          </w:p>
          <w:p w:rsidR="00BB2DB1" w:rsidRPr="00D47ACC" w:rsidRDefault="00BB2DB1" w:rsidP="003568EC">
            <w:pPr>
              <w:jc w:val="both"/>
              <w:rPr>
                <w:sz w:val="22"/>
                <w:szCs w:val="22"/>
              </w:rPr>
            </w:pPr>
            <w:r w:rsidRPr="00D47ACC">
              <w:rPr>
                <w:sz w:val="22"/>
                <w:szCs w:val="22"/>
              </w:rPr>
              <w:t>-решавање тестова;</w:t>
            </w:r>
          </w:p>
        </w:tc>
      </w:tr>
      <w:tr w:rsidR="00BB2DB1" w:rsidRPr="00D47ACC" w:rsidTr="003568EC">
        <w:tc>
          <w:tcPr>
            <w:tcW w:w="2808" w:type="dxa"/>
            <w:gridSpan w:val="2"/>
          </w:tcPr>
          <w:p w:rsidR="00BB2DB1" w:rsidRPr="00D47ACC" w:rsidRDefault="00BB2DB1" w:rsidP="003568EC">
            <w:pPr>
              <w:rPr>
                <w:sz w:val="22"/>
                <w:szCs w:val="22"/>
              </w:rPr>
            </w:pPr>
            <w:r w:rsidRPr="00D47ACC">
              <w:rPr>
                <w:sz w:val="22"/>
                <w:szCs w:val="22"/>
              </w:rPr>
              <w:t>НАСТАВНЕ ТЕМЕ:</w:t>
            </w:r>
          </w:p>
        </w:tc>
        <w:tc>
          <w:tcPr>
            <w:tcW w:w="6570" w:type="dxa"/>
          </w:tcPr>
          <w:p w:rsidR="00BB2DB1" w:rsidRPr="00D47ACC" w:rsidRDefault="00BB2DB1" w:rsidP="003568EC">
            <w:pPr>
              <w:rPr>
                <w:sz w:val="22"/>
                <w:szCs w:val="22"/>
              </w:rPr>
            </w:pPr>
            <w:r w:rsidRPr="00D47ACC">
              <w:rPr>
                <w:sz w:val="22"/>
                <w:szCs w:val="22"/>
              </w:rPr>
              <w:t>ИСХОДИ:</w:t>
            </w:r>
          </w:p>
        </w:tc>
      </w:tr>
      <w:tr w:rsidR="00BB2DB1" w:rsidRPr="00D47ACC" w:rsidTr="003568EC">
        <w:tc>
          <w:tcPr>
            <w:tcW w:w="2808" w:type="dxa"/>
            <w:gridSpan w:val="2"/>
          </w:tcPr>
          <w:p w:rsidR="00BB2DB1" w:rsidRPr="00D47ACC" w:rsidRDefault="00BB2DB1" w:rsidP="003568EC">
            <w:pPr>
              <w:pStyle w:val="ListParagraph"/>
              <w:spacing w:after="0" w:line="240" w:lineRule="auto"/>
              <w:ind w:left="0"/>
              <w:rPr>
                <w:rFonts w:ascii="Times New Roman" w:hAnsi="Times New Roman"/>
                <w:lang w:val="sr-Cyrl-CS"/>
              </w:rPr>
            </w:pPr>
            <w:r w:rsidRPr="00D47ACC">
              <w:rPr>
                <w:rFonts w:ascii="Times New Roman" w:hAnsi="Times New Roman"/>
              </w:rPr>
              <w:t>Основне одлике микроорганизама</w:t>
            </w:r>
          </w:p>
        </w:tc>
        <w:tc>
          <w:tcPr>
            <w:tcW w:w="6570" w:type="dxa"/>
          </w:tcPr>
          <w:p w:rsidR="00BB2DB1" w:rsidRPr="00D47ACC" w:rsidRDefault="00BB2DB1" w:rsidP="003568EC">
            <w:pPr>
              <w:ind w:left="-8"/>
              <w:rPr>
                <w:sz w:val="22"/>
                <w:szCs w:val="22"/>
              </w:rPr>
            </w:pPr>
            <w:r w:rsidRPr="00D47ACC">
              <w:rPr>
                <w:sz w:val="22"/>
                <w:szCs w:val="22"/>
              </w:rPr>
              <w:t>-разликује бактеријске ћелије према величини, облику и грађи</w:t>
            </w:r>
          </w:p>
          <w:p w:rsidR="00BB2DB1" w:rsidRPr="00D47ACC" w:rsidRDefault="00BB2DB1" w:rsidP="003568EC">
            <w:pPr>
              <w:ind w:left="-8"/>
              <w:rPr>
                <w:sz w:val="22"/>
                <w:szCs w:val="22"/>
              </w:rPr>
            </w:pPr>
            <w:r w:rsidRPr="00D47ACC">
              <w:rPr>
                <w:sz w:val="22"/>
                <w:szCs w:val="22"/>
              </w:rPr>
              <w:t xml:space="preserve">-разуме метаболичка дешавања у бактеријској ћелији </w:t>
            </w:r>
          </w:p>
          <w:p w:rsidR="00BB2DB1" w:rsidRPr="00D47ACC" w:rsidRDefault="00BB2DB1" w:rsidP="003568EC">
            <w:pPr>
              <w:ind w:left="-8"/>
              <w:rPr>
                <w:sz w:val="22"/>
                <w:szCs w:val="22"/>
              </w:rPr>
            </w:pPr>
            <w:r w:rsidRPr="00D47ACC">
              <w:rPr>
                <w:sz w:val="22"/>
                <w:szCs w:val="22"/>
              </w:rPr>
              <w:t>-разликује услове за раст и размножавање бактерија и начин њиховог размножавања</w:t>
            </w:r>
          </w:p>
          <w:p w:rsidR="00BB2DB1" w:rsidRPr="00D47ACC" w:rsidRDefault="00BB2DB1" w:rsidP="003568EC">
            <w:pPr>
              <w:ind w:left="-8"/>
              <w:rPr>
                <w:sz w:val="22"/>
                <w:szCs w:val="22"/>
              </w:rPr>
            </w:pPr>
            <w:r w:rsidRPr="00D47ACC">
              <w:rPr>
                <w:sz w:val="22"/>
                <w:szCs w:val="22"/>
              </w:rPr>
              <w:t>-објасни значај култивисања бактерија на хранљивим подлогама</w:t>
            </w:r>
          </w:p>
          <w:p w:rsidR="00BB2DB1" w:rsidRPr="00D47ACC" w:rsidRDefault="00BB2DB1" w:rsidP="003568EC">
            <w:pPr>
              <w:ind w:left="-8"/>
              <w:rPr>
                <w:sz w:val="22"/>
                <w:szCs w:val="22"/>
              </w:rPr>
            </w:pPr>
            <w:r w:rsidRPr="00D47ACC">
              <w:rPr>
                <w:sz w:val="22"/>
                <w:szCs w:val="22"/>
              </w:rPr>
              <w:t>-разуме механизам деловања антибактетријских лекова</w:t>
            </w:r>
          </w:p>
          <w:p w:rsidR="00BB2DB1" w:rsidRPr="00D47ACC" w:rsidRDefault="00BB2DB1" w:rsidP="003568EC">
            <w:pPr>
              <w:ind w:left="-8"/>
              <w:rPr>
                <w:sz w:val="22"/>
                <w:szCs w:val="22"/>
              </w:rPr>
            </w:pPr>
            <w:r w:rsidRPr="00D47ACC">
              <w:rPr>
                <w:sz w:val="22"/>
                <w:szCs w:val="22"/>
              </w:rPr>
              <w:t>-објасни дифузиону и дилуциону методу антибиограма</w:t>
            </w:r>
          </w:p>
          <w:p w:rsidR="00BB2DB1" w:rsidRPr="00D47ACC" w:rsidRDefault="00BB2DB1" w:rsidP="003568EC">
            <w:pPr>
              <w:rPr>
                <w:sz w:val="22"/>
                <w:szCs w:val="22"/>
              </w:rPr>
            </w:pPr>
            <w:r w:rsidRPr="00D47ACC">
              <w:rPr>
                <w:sz w:val="22"/>
                <w:szCs w:val="22"/>
              </w:rPr>
              <w:t>-са разумевањем објасни појам и методе дезинфекције и стерилизације</w:t>
            </w:r>
          </w:p>
        </w:tc>
      </w:tr>
      <w:tr w:rsidR="00BB2DB1" w:rsidRPr="00D47ACC" w:rsidTr="003568EC">
        <w:tc>
          <w:tcPr>
            <w:tcW w:w="2808" w:type="dxa"/>
            <w:gridSpan w:val="2"/>
          </w:tcPr>
          <w:p w:rsidR="00BB2DB1" w:rsidRPr="00D47ACC" w:rsidRDefault="00BB2DB1" w:rsidP="003568EC">
            <w:pPr>
              <w:pStyle w:val="ListParagraph"/>
              <w:spacing w:after="0" w:line="240" w:lineRule="auto"/>
              <w:ind w:left="0"/>
              <w:rPr>
                <w:rFonts w:ascii="Times New Roman" w:hAnsi="Times New Roman"/>
              </w:rPr>
            </w:pPr>
            <w:r w:rsidRPr="00D47ACC">
              <w:rPr>
                <w:rFonts w:ascii="Times New Roman" w:hAnsi="Times New Roman"/>
              </w:rPr>
              <w:t>Основи епидемиологије заразних болести</w:t>
            </w:r>
          </w:p>
        </w:tc>
        <w:tc>
          <w:tcPr>
            <w:tcW w:w="6570" w:type="dxa"/>
          </w:tcPr>
          <w:p w:rsidR="00BB2DB1" w:rsidRPr="00D47ACC" w:rsidRDefault="00BB2DB1" w:rsidP="003568EC">
            <w:pPr>
              <w:ind w:left="-8"/>
              <w:rPr>
                <w:sz w:val="22"/>
                <w:szCs w:val="22"/>
              </w:rPr>
            </w:pPr>
            <w:r w:rsidRPr="00D47ACC">
              <w:rPr>
                <w:sz w:val="22"/>
                <w:szCs w:val="22"/>
              </w:rPr>
              <w:t>-разуме и објасни појам патогености и вируленције микроорганизама и њихов значај (факторе инвазивности и факторе токсичности)</w:t>
            </w:r>
          </w:p>
          <w:p w:rsidR="00BB2DB1" w:rsidRPr="00D47ACC" w:rsidRDefault="00BB2DB1" w:rsidP="003568EC">
            <w:pPr>
              <w:ind w:left="-8"/>
              <w:rPr>
                <w:sz w:val="22"/>
                <w:szCs w:val="22"/>
              </w:rPr>
            </w:pPr>
            <w:r w:rsidRPr="00D47ACC">
              <w:rPr>
                <w:sz w:val="22"/>
                <w:szCs w:val="22"/>
              </w:rPr>
              <w:t>-дефинише инфекцију и објасни врсте инфекције, као и типове заразних болести и значај клицоноштва</w:t>
            </w:r>
          </w:p>
          <w:p w:rsidR="00BB2DB1" w:rsidRPr="00D47ACC" w:rsidRDefault="00BB2DB1" w:rsidP="003568EC">
            <w:pPr>
              <w:ind w:left="-8"/>
              <w:rPr>
                <w:sz w:val="22"/>
                <w:szCs w:val="22"/>
              </w:rPr>
            </w:pPr>
            <w:r w:rsidRPr="00D47ACC">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 болести</w:t>
            </w:r>
          </w:p>
        </w:tc>
      </w:tr>
      <w:tr w:rsidR="00BB2DB1" w:rsidRPr="00D47ACC" w:rsidTr="003568EC">
        <w:tc>
          <w:tcPr>
            <w:tcW w:w="2808" w:type="dxa"/>
            <w:gridSpan w:val="2"/>
          </w:tcPr>
          <w:p w:rsidR="00BB2DB1" w:rsidRPr="00D47ACC" w:rsidRDefault="00BB2DB1" w:rsidP="003568EC">
            <w:pPr>
              <w:pStyle w:val="ListParagraph"/>
              <w:spacing w:after="0" w:line="240" w:lineRule="auto"/>
              <w:ind w:left="0"/>
              <w:rPr>
                <w:rFonts w:ascii="Times New Roman" w:hAnsi="Times New Roman"/>
                <w:lang w:val="sr-Cyrl-CS"/>
              </w:rPr>
            </w:pPr>
            <w:r w:rsidRPr="00D47ACC">
              <w:rPr>
                <w:rFonts w:ascii="Times New Roman" w:hAnsi="Times New Roman"/>
              </w:rPr>
              <w:t>Имунитет</w:t>
            </w:r>
          </w:p>
        </w:tc>
        <w:tc>
          <w:tcPr>
            <w:tcW w:w="6570" w:type="dxa"/>
          </w:tcPr>
          <w:p w:rsidR="00BB2DB1" w:rsidRPr="00D47ACC" w:rsidRDefault="00BB2DB1" w:rsidP="003568EC">
            <w:pPr>
              <w:ind w:left="-8"/>
              <w:rPr>
                <w:sz w:val="22"/>
                <w:szCs w:val="22"/>
              </w:rPr>
            </w:pPr>
            <w:r w:rsidRPr="00D47ACC">
              <w:rPr>
                <w:sz w:val="22"/>
                <w:szCs w:val="22"/>
              </w:rPr>
              <w:t>-објасни факторе неспецифичне отпорности организма</w:t>
            </w:r>
          </w:p>
          <w:p w:rsidR="00BB2DB1" w:rsidRPr="00D47ACC" w:rsidRDefault="00BB2DB1" w:rsidP="003568EC">
            <w:pPr>
              <w:ind w:left="-8"/>
              <w:rPr>
                <w:sz w:val="22"/>
                <w:szCs w:val="22"/>
              </w:rPr>
            </w:pPr>
            <w:r w:rsidRPr="00D47ACC">
              <w:rPr>
                <w:sz w:val="22"/>
                <w:szCs w:val="22"/>
              </w:rPr>
              <w:t xml:space="preserve">-објасни хуморални и ћелијски имуни одговор и њихов значај </w:t>
            </w:r>
          </w:p>
          <w:p w:rsidR="00BB2DB1" w:rsidRPr="00D47ACC" w:rsidRDefault="00BB2DB1" w:rsidP="003568EC">
            <w:pPr>
              <w:ind w:left="-8"/>
              <w:rPr>
                <w:sz w:val="22"/>
                <w:szCs w:val="22"/>
              </w:rPr>
            </w:pPr>
            <w:r w:rsidRPr="00D47ACC">
              <w:rPr>
                <w:sz w:val="22"/>
                <w:szCs w:val="22"/>
              </w:rPr>
              <w:t>-зна типове имунитета и врсте и значај примене вакцина и серума</w:t>
            </w:r>
          </w:p>
          <w:p w:rsidR="00BB2DB1" w:rsidRPr="00D47ACC" w:rsidRDefault="00BB2DB1" w:rsidP="003568EC">
            <w:pPr>
              <w:ind w:left="-8"/>
              <w:rPr>
                <w:sz w:val="22"/>
                <w:szCs w:val="22"/>
              </w:rPr>
            </w:pPr>
            <w:r w:rsidRPr="00D47ACC">
              <w:rPr>
                <w:sz w:val="22"/>
                <w:szCs w:val="22"/>
              </w:rPr>
              <w:t xml:space="preserve">-објасни механизам настанка анафилактичке преосетљивости </w:t>
            </w:r>
          </w:p>
          <w:p w:rsidR="00BB2DB1" w:rsidRPr="00D47ACC" w:rsidRDefault="00BB2DB1" w:rsidP="003568EC">
            <w:pPr>
              <w:rPr>
                <w:sz w:val="22"/>
                <w:szCs w:val="22"/>
              </w:rPr>
            </w:pPr>
            <w:r w:rsidRPr="00D47ACC">
              <w:rPr>
                <w:sz w:val="22"/>
                <w:szCs w:val="22"/>
              </w:rPr>
              <w:t>-објасни имунолошке лабораторијске методе и њихов значај у идентификацији бактерија</w:t>
            </w:r>
          </w:p>
        </w:tc>
      </w:tr>
      <w:tr w:rsidR="00BB2DB1" w:rsidRPr="00D47ACC" w:rsidTr="003568EC">
        <w:tc>
          <w:tcPr>
            <w:tcW w:w="2808" w:type="dxa"/>
            <w:gridSpan w:val="2"/>
          </w:tcPr>
          <w:p w:rsidR="00BB2DB1" w:rsidRPr="00D47ACC" w:rsidRDefault="00BB2DB1" w:rsidP="003568EC">
            <w:pPr>
              <w:ind w:left="-8"/>
              <w:rPr>
                <w:sz w:val="22"/>
                <w:szCs w:val="22"/>
              </w:rPr>
            </w:pPr>
            <w:r w:rsidRPr="00D47ACC">
              <w:rPr>
                <w:sz w:val="22"/>
                <w:szCs w:val="22"/>
              </w:rPr>
              <w:t>Бактериологија</w:t>
            </w:r>
          </w:p>
        </w:tc>
        <w:tc>
          <w:tcPr>
            <w:tcW w:w="6570" w:type="dxa"/>
          </w:tcPr>
          <w:p w:rsidR="00BB2DB1" w:rsidRPr="00D47ACC" w:rsidRDefault="00BB2DB1" w:rsidP="003568EC">
            <w:pPr>
              <w:ind w:left="-8"/>
              <w:rPr>
                <w:sz w:val="22"/>
                <w:szCs w:val="22"/>
              </w:rPr>
            </w:pPr>
            <w:r w:rsidRPr="00D47ACC">
              <w:rPr>
                <w:sz w:val="22"/>
                <w:szCs w:val="22"/>
              </w:rPr>
              <w:t>- разликује грађу и физиологију Грам позитивних и Грам негативних кока и њихову патогеност за човека</w:t>
            </w:r>
          </w:p>
          <w:p w:rsidR="00BB2DB1" w:rsidRPr="00D47ACC" w:rsidRDefault="00BB2DB1" w:rsidP="003568EC">
            <w:pPr>
              <w:ind w:left="-8"/>
              <w:rPr>
                <w:sz w:val="22"/>
                <w:szCs w:val="22"/>
              </w:rPr>
            </w:pPr>
            <w:r w:rsidRPr="00D47ACC">
              <w:rPr>
                <w:sz w:val="22"/>
                <w:szCs w:val="22"/>
              </w:rPr>
              <w:t xml:space="preserve">-зна да објасни грађу, културелне особине и патогеност Грам позитивних бацила </w:t>
            </w:r>
          </w:p>
          <w:p w:rsidR="00BB2DB1" w:rsidRPr="00D47ACC" w:rsidRDefault="00BB2DB1" w:rsidP="003568EC">
            <w:pPr>
              <w:ind w:left="-8"/>
              <w:rPr>
                <w:sz w:val="22"/>
                <w:szCs w:val="22"/>
              </w:rPr>
            </w:pPr>
            <w:r w:rsidRPr="00D47ACC">
              <w:rPr>
                <w:sz w:val="22"/>
                <w:szCs w:val="22"/>
              </w:rPr>
              <w:t>-опште особине и патогеност ентеробактерија</w:t>
            </w:r>
          </w:p>
          <w:p w:rsidR="00BB2DB1" w:rsidRPr="00D47ACC" w:rsidRDefault="00BB2DB1" w:rsidP="003568EC">
            <w:pPr>
              <w:ind w:left="-8"/>
              <w:rPr>
                <w:sz w:val="22"/>
                <w:szCs w:val="22"/>
              </w:rPr>
            </w:pPr>
            <w:r w:rsidRPr="00D47ACC">
              <w:rPr>
                <w:sz w:val="22"/>
                <w:szCs w:val="22"/>
              </w:rPr>
              <w:t>-објасни грађу и патогеност спиралних бактерија, микоплазми, рикеција и хламидија и превенцију ових обољења</w:t>
            </w:r>
          </w:p>
        </w:tc>
      </w:tr>
      <w:tr w:rsidR="00BB2DB1" w:rsidRPr="00D47ACC" w:rsidTr="003568EC">
        <w:tc>
          <w:tcPr>
            <w:tcW w:w="2808" w:type="dxa"/>
            <w:gridSpan w:val="2"/>
          </w:tcPr>
          <w:p w:rsidR="00BB2DB1" w:rsidRPr="00D47ACC" w:rsidRDefault="00BB2DB1" w:rsidP="003568EC">
            <w:pPr>
              <w:ind w:left="-8"/>
              <w:rPr>
                <w:sz w:val="22"/>
                <w:szCs w:val="22"/>
              </w:rPr>
            </w:pPr>
            <w:r w:rsidRPr="00D47ACC">
              <w:rPr>
                <w:sz w:val="22"/>
                <w:szCs w:val="22"/>
              </w:rPr>
              <w:t>Вирусологија</w:t>
            </w:r>
          </w:p>
        </w:tc>
        <w:tc>
          <w:tcPr>
            <w:tcW w:w="6570" w:type="dxa"/>
          </w:tcPr>
          <w:p w:rsidR="00BB2DB1" w:rsidRPr="00D47ACC" w:rsidRDefault="00BB2DB1" w:rsidP="003568EC">
            <w:pPr>
              <w:ind w:left="-8"/>
              <w:rPr>
                <w:sz w:val="22"/>
                <w:szCs w:val="22"/>
              </w:rPr>
            </w:pPr>
            <w:r w:rsidRPr="00D47ACC">
              <w:rPr>
                <w:sz w:val="22"/>
                <w:szCs w:val="22"/>
              </w:rPr>
              <w:t>-објасни морфологију и грађу вируса, размножавање вируса, односе међу вирусима и њихов тропизам</w:t>
            </w:r>
          </w:p>
          <w:p w:rsidR="00BB2DB1" w:rsidRPr="00D47ACC" w:rsidRDefault="00BB2DB1" w:rsidP="003568EC">
            <w:pPr>
              <w:ind w:left="-8"/>
              <w:rPr>
                <w:sz w:val="22"/>
                <w:szCs w:val="22"/>
              </w:rPr>
            </w:pPr>
            <w:r w:rsidRPr="00D47ACC">
              <w:rPr>
                <w:sz w:val="22"/>
                <w:szCs w:val="22"/>
              </w:rPr>
              <w:t>-објасни грађу и патогеност пикорна вируса, вируса грипа, вируса мумпса, вируса морбила, вируса рубеле и вируса беснила</w:t>
            </w:r>
          </w:p>
          <w:p w:rsidR="00BB2DB1" w:rsidRPr="00D47ACC" w:rsidRDefault="00BB2DB1" w:rsidP="003568EC">
            <w:pPr>
              <w:ind w:left="-8"/>
              <w:rPr>
                <w:sz w:val="22"/>
                <w:szCs w:val="22"/>
              </w:rPr>
            </w:pPr>
            <w:r w:rsidRPr="00D47ACC">
              <w:rPr>
                <w:sz w:val="22"/>
                <w:szCs w:val="22"/>
              </w:rPr>
              <w:t>-зна да објасни настанак инфекције изазване Херпес вирусима, вирусима хепатитиса и ХИВ</w:t>
            </w:r>
          </w:p>
          <w:p w:rsidR="00BB2DB1" w:rsidRPr="00D47ACC" w:rsidRDefault="00BB2DB1" w:rsidP="003568EC">
            <w:pPr>
              <w:ind w:left="-8"/>
              <w:rPr>
                <w:sz w:val="22"/>
                <w:szCs w:val="22"/>
              </w:rPr>
            </w:pPr>
            <w:r w:rsidRPr="00D47ACC">
              <w:rPr>
                <w:sz w:val="22"/>
                <w:szCs w:val="22"/>
              </w:rPr>
              <w:t xml:space="preserve">-разуме значај инфекција изазваних Папилома вирусима </w:t>
            </w:r>
          </w:p>
        </w:tc>
      </w:tr>
      <w:tr w:rsidR="00BB2DB1" w:rsidRPr="00D47ACC" w:rsidTr="003568EC">
        <w:tc>
          <w:tcPr>
            <w:tcW w:w="2808" w:type="dxa"/>
            <w:gridSpan w:val="2"/>
          </w:tcPr>
          <w:p w:rsidR="00BB2DB1" w:rsidRPr="00D47ACC" w:rsidRDefault="00BB2DB1" w:rsidP="003568EC">
            <w:pPr>
              <w:ind w:left="-8"/>
              <w:rPr>
                <w:sz w:val="22"/>
                <w:szCs w:val="22"/>
              </w:rPr>
            </w:pPr>
            <w:r w:rsidRPr="00D47ACC">
              <w:rPr>
                <w:sz w:val="22"/>
                <w:szCs w:val="22"/>
              </w:rPr>
              <w:t>Паразитологија</w:t>
            </w:r>
          </w:p>
        </w:tc>
        <w:tc>
          <w:tcPr>
            <w:tcW w:w="6570" w:type="dxa"/>
          </w:tcPr>
          <w:p w:rsidR="00BB2DB1" w:rsidRPr="00D47ACC" w:rsidRDefault="00BB2DB1" w:rsidP="003568EC">
            <w:pPr>
              <w:ind w:left="-8"/>
              <w:rPr>
                <w:sz w:val="22"/>
                <w:szCs w:val="22"/>
              </w:rPr>
            </w:pPr>
            <w:r w:rsidRPr="00D47ACC">
              <w:rPr>
                <w:sz w:val="22"/>
                <w:szCs w:val="22"/>
              </w:rPr>
              <w:t>-објасни карактеристике и патогеност паразита(дизентеричне амеба, флагелати, спорозое, нематоде, цестоде, трематоде)</w:t>
            </w:r>
          </w:p>
          <w:p w:rsidR="00BB2DB1" w:rsidRPr="00D47ACC" w:rsidRDefault="00BB2DB1" w:rsidP="003568EC">
            <w:pPr>
              <w:ind w:left="-8"/>
              <w:rPr>
                <w:sz w:val="22"/>
                <w:szCs w:val="22"/>
              </w:rPr>
            </w:pPr>
          </w:p>
        </w:tc>
      </w:tr>
      <w:tr w:rsidR="00BB2DB1" w:rsidRPr="00D47ACC" w:rsidTr="003568EC">
        <w:tc>
          <w:tcPr>
            <w:tcW w:w="2808" w:type="dxa"/>
            <w:gridSpan w:val="2"/>
          </w:tcPr>
          <w:p w:rsidR="00BB2DB1" w:rsidRPr="00D47ACC" w:rsidRDefault="00BB2DB1" w:rsidP="003568EC">
            <w:pPr>
              <w:pStyle w:val="ListParagraph"/>
              <w:spacing w:after="0" w:line="240" w:lineRule="auto"/>
              <w:ind w:left="0"/>
              <w:rPr>
                <w:rFonts w:ascii="Times New Roman" w:hAnsi="Times New Roman"/>
                <w:lang w:val="sr-Cyrl-CS"/>
              </w:rPr>
            </w:pPr>
            <w:r w:rsidRPr="00D47ACC">
              <w:rPr>
                <w:rFonts w:ascii="Times New Roman" w:hAnsi="Times New Roman"/>
              </w:rPr>
              <w:t>Микологогија</w:t>
            </w:r>
          </w:p>
        </w:tc>
        <w:tc>
          <w:tcPr>
            <w:tcW w:w="6570" w:type="dxa"/>
          </w:tcPr>
          <w:p w:rsidR="00BB2DB1" w:rsidRPr="00D47ACC" w:rsidRDefault="00BB2DB1" w:rsidP="003568EC">
            <w:pPr>
              <w:rPr>
                <w:sz w:val="22"/>
                <w:szCs w:val="22"/>
              </w:rPr>
            </w:pPr>
            <w:r w:rsidRPr="00D47ACC">
              <w:rPr>
                <w:sz w:val="22"/>
                <w:szCs w:val="22"/>
              </w:rPr>
              <w:t>-зна морфологију и културелне особине и патогености гљива (кандида, криптококус, пнеумоцистис карини, актиномицес, аспергилус)</w:t>
            </w:r>
          </w:p>
        </w:tc>
      </w:tr>
    </w:tbl>
    <w:p w:rsidR="001E2CDE" w:rsidRPr="00537041" w:rsidRDefault="001E2CDE" w:rsidP="001E2CDE">
      <w:pPr>
        <w:rPr>
          <w:b/>
          <w:lang w:val="sr-Cyrl-CS"/>
        </w:rPr>
      </w:pPr>
    </w:p>
    <w:p w:rsidR="00D97FBD" w:rsidRDefault="00D97FBD" w:rsidP="001E2CDE">
      <w:pPr>
        <w:rPr>
          <w:rFonts w:eastAsia="Calibri"/>
          <w:b/>
        </w:rPr>
      </w:pPr>
    </w:p>
    <w:p w:rsidR="001E2CDE" w:rsidRDefault="00905D58" w:rsidP="001E2CDE">
      <w:pPr>
        <w:rPr>
          <w:b/>
        </w:rPr>
      </w:pPr>
      <w:r>
        <w:rPr>
          <w:rFonts w:eastAsia="Calibri"/>
          <w:b/>
        </w:rPr>
        <w:t>7</w:t>
      </w:r>
      <w:r w:rsidR="001E2CDE" w:rsidRPr="00537041">
        <w:rPr>
          <w:rFonts w:eastAsia="Calibri"/>
          <w:b/>
        </w:rPr>
        <w:t xml:space="preserve">. </w:t>
      </w:r>
      <w:r w:rsidR="001E2CDE" w:rsidRPr="00537041">
        <w:rPr>
          <w:b/>
        </w:rPr>
        <w:t xml:space="preserve">Програм рада  </w:t>
      </w:r>
      <w:r w:rsidR="001E2CDE">
        <w:rPr>
          <w:b/>
        </w:rPr>
        <w:t>додатне</w:t>
      </w:r>
      <w:r w:rsidR="001E2CDE" w:rsidRPr="00537041">
        <w:rPr>
          <w:b/>
        </w:rPr>
        <w:t xml:space="preserve"> наставе за наставни предмет</w:t>
      </w:r>
      <w:r w:rsidR="009A63A2">
        <w:rPr>
          <w:b/>
        </w:rPr>
        <w:t xml:space="preserve"> </w:t>
      </w:r>
      <w:r w:rsidR="001E2CDE" w:rsidRPr="00905D58">
        <w:rPr>
          <w:b/>
        </w:rPr>
        <w:t>фармакологија</w:t>
      </w:r>
    </w:p>
    <w:p w:rsidR="009A63A2" w:rsidRPr="009A63A2" w:rsidRDefault="009A63A2" w:rsidP="001E2CDE">
      <w:pPr>
        <w:rPr>
          <w:b/>
        </w:rPr>
      </w:pPr>
    </w:p>
    <w:tbl>
      <w:tblPr>
        <w:tblStyle w:val="TableGrid"/>
        <w:tblW w:w="0" w:type="auto"/>
        <w:tblLayout w:type="fixed"/>
        <w:tblLook w:val="04A0"/>
      </w:tblPr>
      <w:tblGrid>
        <w:gridCol w:w="1368"/>
        <w:gridCol w:w="1620"/>
        <w:gridCol w:w="6476"/>
      </w:tblGrid>
      <w:tr w:rsidR="00D565BC" w:rsidRPr="003F14EE" w:rsidTr="00E143FA">
        <w:tc>
          <w:tcPr>
            <w:tcW w:w="9464" w:type="dxa"/>
            <w:gridSpan w:val="3"/>
            <w:shd w:val="clear" w:color="auto" w:fill="D9D9D9" w:themeFill="background1" w:themeFillShade="D9"/>
          </w:tcPr>
          <w:p w:rsidR="00D565BC" w:rsidRPr="00D565BC" w:rsidRDefault="00D565BC" w:rsidP="00D565BC">
            <w:pPr>
              <w:pStyle w:val="ListParagraph"/>
              <w:spacing w:after="0" w:line="240" w:lineRule="auto"/>
              <w:ind w:left="0"/>
              <w:rPr>
                <w:rFonts w:ascii="Times New Roman" w:hAnsi="Times New Roman"/>
                <w:lang w:val="sr-Cyrl-CS"/>
              </w:rPr>
            </w:pPr>
            <w:r w:rsidRPr="00D565BC">
              <w:rPr>
                <w:rFonts w:ascii="Times New Roman" w:hAnsi="Times New Roman"/>
              </w:rPr>
              <w:t xml:space="preserve">за други  разред образовног профила    здравствени неговатељ </w:t>
            </w:r>
          </w:p>
        </w:tc>
      </w:tr>
      <w:tr w:rsidR="00D565BC" w:rsidRPr="003F14EE" w:rsidTr="00E143FA">
        <w:tc>
          <w:tcPr>
            <w:tcW w:w="1368" w:type="dxa"/>
          </w:tcPr>
          <w:p w:rsidR="00D565BC" w:rsidRPr="00D565BC" w:rsidRDefault="00D565BC" w:rsidP="00617E4B">
            <w:pPr>
              <w:rPr>
                <w:sz w:val="22"/>
                <w:szCs w:val="22"/>
              </w:rPr>
            </w:pPr>
            <w:r w:rsidRPr="00D565BC">
              <w:rPr>
                <w:sz w:val="22"/>
                <w:szCs w:val="22"/>
              </w:rPr>
              <w:t xml:space="preserve">Циљеви: </w:t>
            </w:r>
          </w:p>
          <w:p w:rsidR="00D565BC" w:rsidRPr="00D565BC" w:rsidRDefault="00D565BC" w:rsidP="00617E4B">
            <w:pPr>
              <w:rPr>
                <w:sz w:val="22"/>
                <w:szCs w:val="22"/>
              </w:rPr>
            </w:pPr>
          </w:p>
        </w:tc>
        <w:tc>
          <w:tcPr>
            <w:tcW w:w="8096" w:type="dxa"/>
            <w:gridSpan w:val="2"/>
          </w:tcPr>
          <w:p w:rsidR="00D565BC" w:rsidRPr="00D565BC" w:rsidRDefault="00D565BC" w:rsidP="00617E4B">
            <w:pPr>
              <w:rPr>
                <w:sz w:val="22"/>
                <w:szCs w:val="22"/>
              </w:rPr>
            </w:pPr>
            <w:r w:rsidRPr="00D565BC">
              <w:rPr>
                <w:sz w:val="22"/>
                <w:szCs w:val="22"/>
              </w:rPr>
              <w:t>Циљеви додатне наставе из предмета Фармакологија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p w:rsidR="00D565BC" w:rsidRPr="00D565BC" w:rsidRDefault="00D565BC" w:rsidP="00617E4B">
            <w:pPr>
              <w:rPr>
                <w:sz w:val="22"/>
                <w:szCs w:val="22"/>
                <w:lang w:val="sr-Cyrl-CS"/>
              </w:rPr>
            </w:pPr>
            <w:r w:rsidRPr="00D565BC">
              <w:rPr>
                <w:sz w:val="22"/>
                <w:szCs w:val="22"/>
                <w:lang w:val="sr-Cyrl-CS"/>
              </w:rPr>
              <w:t xml:space="preserve"> -стицање основних знања о врстама,облицима и начинима примене и дозирања лекова</w:t>
            </w:r>
          </w:p>
          <w:p w:rsidR="00D565BC" w:rsidRPr="00D565BC" w:rsidRDefault="00D565BC" w:rsidP="00617E4B">
            <w:pPr>
              <w:rPr>
                <w:sz w:val="22"/>
                <w:szCs w:val="22"/>
                <w:lang w:val="sr-Cyrl-CS"/>
              </w:rPr>
            </w:pPr>
            <w:r w:rsidRPr="00D565BC">
              <w:rPr>
                <w:sz w:val="22"/>
                <w:szCs w:val="22"/>
                <w:lang w:val="sr-Cyrl-CS"/>
              </w:rPr>
              <w:t>-стицање основних знања из фармакокинетике</w:t>
            </w:r>
          </w:p>
          <w:p w:rsidR="00D565BC" w:rsidRPr="00D565BC" w:rsidRDefault="00D565BC" w:rsidP="00617E4B">
            <w:pPr>
              <w:rPr>
                <w:sz w:val="22"/>
                <w:szCs w:val="22"/>
                <w:lang w:val="sr-Cyrl-CS"/>
              </w:rPr>
            </w:pPr>
            <w:r w:rsidRPr="00D565BC">
              <w:rPr>
                <w:sz w:val="22"/>
                <w:szCs w:val="22"/>
                <w:lang w:val="sr-Cyrl-CS"/>
              </w:rPr>
              <w:t>-стицање основних знања о дејству лекова на организам и значају плацебо ефекта</w:t>
            </w:r>
          </w:p>
          <w:p w:rsidR="00D565BC" w:rsidRPr="00D565BC" w:rsidRDefault="00D565BC" w:rsidP="00617E4B">
            <w:pPr>
              <w:rPr>
                <w:sz w:val="22"/>
                <w:szCs w:val="22"/>
                <w:lang w:val="sr-Cyrl-CS"/>
              </w:rPr>
            </w:pPr>
            <w:r w:rsidRPr="00D565BC">
              <w:rPr>
                <w:sz w:val="22"/>
                <w:szCs w:val="22"/>
                <w:lang w:val="sr-Cyrl-CS"/>
              </w:rPr>
              <w:t>-стицање знања о најважнијим групама лекова који се користе у терапији обољења кардиоваскуларног система</w:t>
            </w:r>
          </w:p>
          <w:p w:rsidR="00D565BC" w:rsidRPr="00D565BC" w:rsidRDefault="00D565BC" w:rsidP="00617E4B">
            <w:pPr>
              <w:rPr>
                <w:sz w:val="22"/>
                <w:szCs w:val="22"/>
                <w:lang w:val="sr-Cyrl-CS"/>
              </w:rPr>
            </w:pPr>
            <w:r w:rsidRPr="00D565BC">
              <w:rPr>
                <w:sz w:val="22"/>
                <w:szCs w:val="22"/>
                <w:lang w:val="sr-Cyrl-CS"/>
              </w:rPr>
              <w:t>-стицање знања о најважнијим групама лекова који се користе у терапији обољења респираторног система</w:t>
            </w:r>
          </w:p>
          <w:p w:rsidR="00D565BC" w:rsidRPr="00D565BC" w:rsidRDefault="00D565BC" w:rsidP="00617E4B">
            <w:pPr>
              <w:rPr>
                <w:sz w:val="22"/>
                <w:szCs w:val="22"/>
                <w:lang w:val="sr-Cyrl-CS"/>
              </w:rPr>
            </w:pPr>
            <w:r w:rsidRPr="00D565BC">
              <w:rPr>
                <w:sz w:val="22"/>
                <w:szCs w:val="22"/>
                <w:lang w:val="sr-Cyrl-CS"/>
              </w:rPr>
              <w:t>- стицање знања о најважнијим групама лекова који се користе у терапији обољења дигестивног система</w:t>
            </w:r>
          </w:p>
          <w:p w:rsidR="00D565BC" w:rsidRPr="00D565BC" w:rsidRDefault="00D565BC" w:rsidP="00617E4B">
            <w:pPr>
              <w:rPr>
                <w:sz w:val="22"/>
                <w:szCs w:val="22"/>
                <w:lang w:val="sr-Cyrl-CS"/>
              </w:rPr>
            </w:pPr>
            <w:r w:rsidRPr="00D565BC">
              <w:rPr>
                <w:sz w:val="22"/>
                <w:szCs w:val="22"/>
                <w:lang w:val="sr-Cyrl-CS"/>
              </w:rPr>
              <w:t>- стицање знања о најважнијим групама лекова који се користе у терапији обољења урогениталног система</w:t>
            </w:r>
          </w:p>
          <w:p w:rsidR="00D565BC" w:rsidRPr="00D565BC" w:rsidRDefault="00D565BC" w:rsidP="00617E4B">
            <w:pPr>
              <w:rPr>
                <w:sz w:val="22"/>
                <w:szCs w:val="22"/>
                <w:lang w:val="sr-Cyrl-CS"/>
              </w:rPr>
            </w:pPr>
            <w:r w:rsidRPr="00D565BC">
              <w:rPr>
                <w:sz w:val="22"/>
                <w:szCs w:val="22"/>
                <w:lang w:val="sr-Cyrl-CS"/>
              </w:rPr>
              <w:t>- стицање знања о најважнијим групама лекова са дејством на хемостазу и тромбозу</w:t>
            </w:r>
          </w:p>
          <w:p w:rsidR="00D565BC" w:rsidRPr="00D565BC" w:rsidRDefault="00D565BC" w:rsidP="00617E4B">
            <w:pPr>
              <w:rPr>
                <w:sz w:val="22"/>
                <w:szCs w:val="22"/>
                <w:lang w:val="sr-Cyrl-CS"/>
              </w:rPr>
            </w:pPr>
            <w:r w:rsidRPr="00D565BC">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D565BC" w:rsidRPr="00D565BC" w:rsidRDefault="00D565BC" w:rsidP="00617E4B">
            <w:pPr>
              <w:rPr>
                <w:sz w:val="22"/>
                <w:szCs w:val="22"/>
                <w:lang w:val="sr-Cyrl-CS"/>
              </w:rPr>
            </w:pPr>
            <w:r w:rsidRPr="00D565BC">
              <w:rPr>
                <w:sz w:val="22"/>
                <w:szCs w:val="22"/>
                <w:lang w:val="sr-Cyrl-CS"/>
              </w:rPr>
              <w:t>-стицање основних знања о контрастним средствима која се примењују у медицини</w:t>
            </w:r>
          </w:p>
          <w:p w:rsidR="00D565BC" w:rsidRPr="00D565BC" w:rsidRDefault="00D565BC" w:rsidP="00617E4B">
            <w:pPr>
              <w:rPr>
                <w:sz w:val="22"/>
                <w:szCs w:val="22"/>
                <w:lang w:val="sr-Cyrl-CS"/>
              </w:rPr>
            </w:pPr>
            <w:r w:rsidRPr="00D565BC">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D565BC" w:rsidRPr="00D565BC" w:rsidRDefault="00D565BC" w:rsidP="00617E4B">
            <w:pPr>
              <w:rPr>
                <w:sz w:val="22"/>
                <w:szCs w:val="22"/>
                <w:lang w:val="sr-Cyrl-CS"/>
              </w:rPr>
            </w:pPr>
            <w:r w:rsidRPr="00D565BC">
              <w:rPr>
                <w:sz w:val="22"/>
                <w:szCs w:val="22"/>
                <w:lang w:val="sr-Cyrl-CS"/>
              </w:rPr>
              <w:t>-стицање знања о механизму деловања антимикробних лекова и општим принципима антиинфективне терапије</w:t>
            </w:r>
          </w:p>
          <w:p w:rsidR="00D565BC" w:rsidRPr="00D565BC" w:rsidRDefault="00D565BC" w:rsidP="00617E4B">
            <w:pPr>
              <w:rPr>
                <w:sz w:val="22"/>
                <w:szCs w:val="22"/>
                <w:lang w:val="sr-Cyrl-CS"/>
              </w:rPr>
            </w:pPr>
            <w:r w:rsidRPr="00D565BC">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D565BC" w:rsidRPr="00D565BC" w:rsidRDefault="00D565BC" w:rsidP="00617E4B">
            <w:pPr>
              <w:rPr>
                <w:sz w:val="22"/>
                <w:szCs w:val="22"/>
                <w:lang w:val="sr-Cyrl-CS"/>
              </w:rPr>
            </w:pPr>
            <w:r w:rsidRPr="00D565BC">
              <w:rPr>
                <w:sz w:val="22"/>
                <w:szCs w:val="22"/>
                <w:lang w:val="sr-Cyrl-CS"/>
              </w:rPr>
              <w:t>-стицање елементарних знања о дејству, индикацијама, начину примене и најчешћим ефектима цитостатика</w:t>
            </w:r>
          </w:p>
          <w:p w:rsidR="00D565BC" w:rsidRPr="00D565BC" w:rsidRDefault="00D565BC" w:rsidP="00617E4B">
            <w:pPr>
              <w:rPr>
                <w:sz w:val="22"/>
                <w:szCs w:val="22"/>
                <w:lang w:val="sr-Cyrl-CS"/>
              </w:rPr>
            </w:pPr>
            <w:r w:rsidRPr="00D565BC">
              <w:rPr>
                <w:sz w:val="22"/>
                <w:szCs w:val="22"/>
                <w:lang w:val="sr-Cyrl-CS"/>
              </w:rPr>
              <w:t>-стицање знања о трансмисији у вегетативном нервном систему</w:t>
            </w:r>
          </w:p>
          <w:p w:rsidR="00D565BC" w:rsidRPr="00D565BC" w:rsidRDefault="00D565BC" w:rsidP="00617E4B">
            <w:pPr>
              <w:rPr>
                <w:sz w:val="22"/>
                <w:szCs w:val="22"/>
                <w:lang w:val="sr-Cyrl-CS"/>
              </w:rPr>
            </w:pPr>
            <w:r w:rsidRPr="00D565BC">
              <w:rPr>
                <w:sz w:val="22"/>
                <w:szCs w:val="22"/>
                <w:lang w:val="sr-Cyrl-CS"/>
              </w:rPr>
              <w:t>- стицање знања о најважнијим групама лекова са дејством на вегетативни нервни систем</w:t>
            </w:r>
          </w:p>
          <w:p w:rsidR="00D565BC" w:rsidRPr="00D565BC" w:rsidRDefault="00D565BC" w:rsidP="00617E4B">
            <w:pPr>
              <w:rPr>
                <w:sz w:val="22"/>
                <w:szCs w:val="22"/>
                <w:lang w:val="sr-Cyrl-CS"/>
              </w:rPr>
            </w:pPr>
            <w:r w:rsidRPr="00D565BC">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D565BC" w:rsidRPr="00D565BC" w:rsidRDefault="00D565BC" w:rsidP="00617E4B">
            <w:pPr>
              <w:rPr>
                <w:sz w:val="22"/>
                <w:szCs w:val="22"/>
                <w:lang w:val="sr-Cyrl-CS"/>
              </w:rPr>
            </w:pPr>
            <w:r w:rsidRPr="00D565BC">
              <w:rPr>
                <w:sz w:val="22"/>
                <w:szCs w:val="22"/>
                <w:lang w:val="sr-Cyrl-CS"/>
              </w:rPr>
              <w:t>- стицање знања о најважнијим групама лекова са дејством на нервни систем</w:t>
            </w:r>
          </w:p>
          <w:p w:rsidR="00D565BC" w:rsidRPr="00D565BC" w:rsidRDefault="00D565BC" w:rsidP="00617E4B">
            <w:pPr>
              <w:rPr>
                <w:sz w:val="22"/>
                <w:szCs w:val="22"/>
                <w:lang w:val="sr-Cyrl-CS"/>
              </w:rPr>
            </w:pPr>
            <w:r w:rsidRPr="00D565BC">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tc>
      </w:tr>
      <w:tr w:rsidR="00D565BC" w:rsidRPr="003F14EE" w:rsidTr="00E143FA">
        <w:tc>
          <w:tcPr>
            <w:tcW w:w="1368" w:type="dxa"/>
          </w:tcPr>
          <w:p w:rsidR="00D565BC" w:rsidRPr="00D565BC" w:rsidRDefault="00D565BC" w:rsidP="00617E4B">
            <w:pPr>
              <w:rPr>
                <w:sz w:val="22"/>
                <w:szCs w:val="22"/>
              </w:rPr>
            </w:pPr>
            <w:r w:rsidRPr="00D565BC">
              <w:rPr>
                <w:sz w:val="22"/>
                <w:szCs w:val="22"/>
              </w:rPr>
              <w:t xml:space="preserve">Задаци: </w:t>
            </w:r>
          </w:p>
          <w:p w:rsidR="00D565BC" w:rsidRPr="00D565BC" w:rsidRDefault="00D565BC" w:rsidP="00617E4B">
            <w:pPr>
              <w:jc w:val="both"/>
              <w:rPr>
                <w:sz w:val="22"/>
                <w:szCs w:val="22"/>
              </w:rPr>
            </w:pPr>
          </w:p>
        </w:tc>
        <w:tc>
          <w:tcPr>
            <w:tcW w:w="8096" w:type="dxa"/>
            <w:gridSpan w:val="2"/>
          </w:tcPr>
          <w:p w:rsidR="00D565BC" w:rsidRPr="00D565BC" w:rsidRDefault="00D565BC" w:rsidP="00617E4B">
            <w:pPr>
              <w:jc w:val="both"/>
              <w:rPr>
                <w:sz w:val="22"/>
                <w:szCs w:val="22"/>
              </w:rPr>
            </w:pPr>
            <w:r w:rsidRPr="00D565BC">
              <w:rPr>
                <w:sz w:val="22"/>
                <w:szCs w:val="22"/>
              </w:rPr>
              <w:t>-мотивисање ученика за додатним знањима из фармакологије као једним  од битних предмета у њиховом професионалном развоју</w:t>
            </w:r>
          </w:p>
          <w:p w:rsidR="00D565BC" w:rsidRPr="00D565BC" w:rsidRDefault="00D565BC" w:rsidP="00617E4B">
            <w:pPr>
              <w:jc w:val="both"/>
              <w:rPr>
                <w:sz w:val="22"/>
                <w:szCs w:val="22"/>
              </w:rPr>
            </w:pPr>
            <w:r w:rsidRPr="00D565BC">
              <w:rPr>
                <w:sz w:val="22"/>
                <w:szCs w:val="22"/>
              </w:rPr>
              <w:t>-омогућивање приступа разним изворима знања</w:t>
            </w:r>
          </w:p>
          <w:p w:rsidR="00D565BC" w:rsidRPr="00D565BC" w:rsidRDefault="00D565BC" w:rsidP="00617E4B">
            <w:pPr>
              <w:jc w:val="both"/>
              <w:rPr>
                <w:sz w:val="22"/>
                <w:szCs w:val="22"/>
              </w:rPr>
            </w:pPr>
            <w:r w:rsidRPr="00D565BC">
              <w:rPr>
                <w:sz w:val="22"/>
                <w:szCs w:val="22"/>
              </w:rPr>
              <w:t>-развијање потребе за сталним општим и стручним усавршавањем</w:t>
            </w:r>
          </w:p>
          <w:p w:rsidR="00D565BC" w:rsidRPr="00D565BC" w:rsidRDefault="00D565BC" w:rsidP="00617E4B">
            <w:pPr>
              <w:jc w:val="both"/>
              <w:rPr>
                <w:sz w:val="22"/>
                <w:szCs w:val="22"/>
              </w:rPr>
            </w:pPr>
            <w:r w:rsidRPr="00D565BC">
              <w:rPr>
                <w:sz w:val="22"/>
                <w:szCs w:val="22"/>
              </w:rPr>
              <w:t xml:space="preserve">-развијање потреба за самосталним и тимским радом </w:t>
            </w:r>
          </w:p>
          <w:p w:rsidR="00D565BC" w:rsidRPr="00D565BC" w:rsidRDefault="00D565BC" w:rsidP="00617E4B">
            <w:pPr>
              <w:jc w:val="both"/>
              <w:rPr>
                <w:sz w:val="22"/>
                <w:szCs w:val="22"/>
              </w:rPr>
            </w:pPr>
            <w:r w:rsidRPr="00D565BC">
              <w:rPr>
                <w:sz w:val="22"/>
                <w:szCs w:val="22"/>
              </w:rPr>
              <w:t xml:space="preserve">-оспособљавање ученика за бољу примену знања у будућем професионалном раду </w:t>
            </w:r>
          </w:p>
          <w:p w:rsidR="00D565BC" w:rsidRPr="00D565BC" w:rsidRDefault="00D565BC" w:rsidP="00617E4B">
            <w:pPr>
              <w:rPr>
                <w:sz w:val="22"/>
                <w:szCs w:val="22"/>
              </w:rPr>
            </w:pPr>
            <w:r w:rsidRPr="00D565BC">
              <w:rPr>
                <w:sz w:val="22"/>
                <w:szCs w:val="22"/>
              </w:rPr>
              <w:t>-схватање значаја придржавања кодекса здравствених радника у будућем раду</w:t>
            </w:r>
          </w:p>
        </w:tc>
      </w:tr>
      <w:tr w:rsidR="00D565BC" w:rsidRPr="003F14EE" w:rsidTr="00E143FA">
        <w:tc>
          <w:tcPr>
            <w:tcW w:w="9464" w:type="dxa"/>
            <w:gridSpan w:val="3"/>
            <w:shd w:val="clear" w:color="auto" w:fill="F2F2F2" w:themeFill="background1" w:themeFillShade="F2"/>
          </w:tcPr>
          <w:p w:rsidR="00D565BC" w:rsidRPr="00D565BC" w:rsidRDefault="00D565BC" w:rsidP="00617E4B">
            <w:pPr>
              <w:rPr>
                <w:sz w:val="22"/>
                <w:szCs w:val="22"/>
              </w:rPr>
            </w:pPr>
            <w:r w:rsidRPr="00D565BC">
              <w:rPr>
                <w:b/>
                <w:sz w:val="22"/>
                <w:szCs w:val="22"/>
                <w:lang w:val="sr-Cyrl-CS"/>
              </w:rPr>
              <w:t>Активности</w:t>
            </w:r>
            <w:r w:rsidRPr="00D565BC">
              <w:rPr>
                <w:sz w:val="22"/>
                <w:szCs w:val="22"/>
                <w:lang w:val="sr-Cyrl-CS"/>
              </w:rPr>
              <w:t xml:space="preserve"> којима се остварује додатна  настава  : </w:t>
            </w:r>
            <w:r w:rsidRPr="00D565BC">
              <w:rPr>
                <w:sz w:val="22"/>
                <w:szCs w:val="22"/>
              </w:rPr>
              <w:t>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tc>
      </w:tr>
      <w:tr w:rsidR="00D565BC" w:rsidRPr="003F14EE" w:rsidTr="00E143FA">
        <w:tc>
          <w:tcPr>
            <w:tcW w:w="2988" w:type="dxa"/>
            <w:gridSpan w:val="2"/>
          </w:tcPr>
          <w:p w:rsidR="00D565BC" w:rsidRPr="00D565BC" w:rsidRDefault="00D565BC" w:rsidP="00617E4B">
            <w:pPr>
              <w:rPr>
                <w:sz w:val="22"/>
                <w:szCs w:val="22"/>
              </w:rPr>
            </w:pPr>
            <w:r w:rsidRPr="00D565BC">
              <w:rPr>
                <w:sz w:val="22"/>
                <w:szCs w:val="22"/>
              </w:rPr>
              <w:t>НАСТАВНЕ ТЕМЕ:</w:t>
            </w:r>
          </w:p>
        </w:tc>
        <w:tc>
          <w:tcPr>
            <w:tcW w:w="6476" w:type="dxa"/>
          </w:tcPr>
          <w:p w:rsidR="00D565BC" w:rsidRPr="00D565BC" w:rsidRDefault="00D565BC" w:rsidP="00617E4B">
            <w:pPr>
              <w:rPr>
                <w:sz w:val="22"/>
                <w:szCs w:val="22"/>
              </w:rPr>
            </w:pPr>
            <w:r w:rsidRPr="00D565BC">
              <w:rPr>
                <w:sz w:val="22"/>
                <w:szCs w:val="22"/>
              </w:rPr>
              <w:t>ИСХОДИ:</w:t>
            </w:r>
          </w:p>
        </w:tc>
      </w:tr>
      <w:tr w:rsidR="00D565BC" w:rsidRPr="003F14EE" w:rsidTr="00E143FA">
        <w:tc>
          <w:tcPr>
            <w:tcW w:w="2988" w:type="dxa"/>
            <w:gridSpan w:val="2"/>
          </w:tcPr>
          <w:p w:rsidR="00D565BC" w:rsidRPr="00D565BC" w:rsidRDefault="00D565BC" w:rsidP="00617E4B">
            <w:pPr>
              <w:pStyle w:val="ListParagraph"/>
              <w:spacing w:after="0" w:line="240" w:lineRule="auto"/>
              <w:ind w:left="0"/>
              <w:rPr>
                <w:rFonts w:ascii="Times New Roman" w:hAnsi="Times New Roman"/>
                <w:lang w:val="sr-Cyrl-CS"/>
              </w:rPr>
            </w:pPr>
            <w:r w:rsidRPr="00D565BC">
              <w:rPr>
                <w:rFonts w:ascii="Times New Roman" w:hAnsi="Times New Roman"/>
                <w:lang w:val="sr-Cyrl-CS"/>
              </w:rPr>
              <w:t>Општа фармакологија</w:t>
            </w:r>
          </w:p>
        </w:tc>
        <w:tc>
          <w:tcPr>
            <w:tcW w:w="6476" w:type="dxa"/>
          </w:tcPr>
          <w:p w:rsidR="00D565BC" w:rsidRPr="00D565BC" w:rsidRDefault="00D565BC" w:rsidP="00617E4B">
            <w:pPr>
              <w:rPr>
                <w:sz w:val="22"/>
                <w:szCs w:val="22"/>
              </w:rPr>
            </w:pPr>
            <w:r w:rsidRPr="00D565BC">
              <w:rPr>
                <w:sz w:val="22"/>
                <w:szCs w:val="22"/>
              </w:rPr>
              <w:t>-шта проучава фармакологија</w:t>
            </w:r>
          </w:p>
          <w:p w:rsidR="00D565BC" w:rsidRPr="00D565BC" w:rsidRDefault="00D565BC" w:rsidP="00617E4B">
            <w:pPr>
              <w:rPr>
                <w:sz w:val="22"/>
                <w:szCs w:val="22"/>
              </w:rPr>
            </w:pPr>
            <w:r w:rsidRPr="00D565BC">
              <w:rPr>
                <w:sz w:val="22"/>
                <w:szCs w:val="22"/>
              </w:rPr>
              <w:t>-појам лека и порекло лекова</w:t>
            </w:r>
          </w:p>
          <w:p w:rsidR="00D565BC" w:rsidRPr="00D565BC" w:rsidRDefault="00D565BC" w:rsidP="00617E4B">
            <w:pPr>
              <w:rPr>
                <w:sz w:val="22"/>
                <w:szCs w:val="22"/>
              </w:rPr>
            </w:pPr>
            <w:r w:rsidRPr="00D565BC">
              <w:rPr>
                <w:sz w:val="22"/>
                <w:szCs w:val="22"/>
              </w:rPr>
              <w:t>-врсте,облике и начин примене лекова</w:t>
            </w:r>
          </w:p>
          <w:p w:rsidR="00D565BC" w:rsidRPr="00D565BC" w:rsidRDefault="00D565BC" w:rsidP="00617E4B">
            <w:pPr>
              <w:rPr>
                <w:sz w:val="22"/>
                <w:szCs w:val="22"/>
              </w:rPr>
            </w:pPr>
            <w:r w:rsidRPr="00D565BC">
              <w:rPr>
                <w:sz w:val="22"/>
                <w:szCs w:val="22"/>
              </w:rPr>
              <w:t>-начин чувања и издавања лекова</w:t>
            </w:r>
          </w:p>
          <w:p w:rsidR="00D565BC" w:rsidRPr="00D565BC" w:rsidRDefault="00D565BC" w:rsidP="00617E4B">
            <w:pPr>
              <w:rPr>
                <w:sz w:val="22"/>
                <w:szCs w:val="22"/>
              </w:rPr>
            </w:pPr>
            <w:r w:rsidRPr="00D565BC">
              <w:rPr>
                <w:sz w:val="22"/>
                <w:szCs w:val="22"/>
              </w:rPr>
              <w:t>-промене којима лек подлеже приликом проласка кроз организам</w:t>
            </w:r>
          </w:p>
          <w:p w:rsidR="00D565BC" w:rsidRPr="00D565BC" w:rsidRDefault="00D565BC" w:rsidP="00617E4B">
            <w:pPr>
              <w:rPr>
                <w:sz w:val="22"/>
                <w:szCs w:val="22"/>
              </w:rPr>
            </w:pPr>
            <w:r w:rsidRPr="00D565BC">
              <w:rPr>
                <w:sz w:val="22"/>
                <w:szCs w:val="22"/>
              </w:rPr>
              <w:t>-механизме дејства лекова</w:t>
            </w:r>
          </w:p>
          <w:p w:rsidR="00D565BC" w:rsidRPr="00D565BC" w:rsidRDefault="00D565BC" w:rsidP="00617E4B">
            <w:pPr>
              <w:rPr>
                <w:sz w:val="22"/>
                <w:szCs w:val="22"/>
              </w:rPr>
            </w:pPr>
            <w:r w:rsidRPr="00D565BC">
              <w:rPr>
                <w:sz w:val="22"/>
                <w:szCs w:val="22"/>
              </w:rPr>
              <w:t>-плацебо ефекат</w:t>
            </w:r>
          </w:p>
          <w:p w:rsidR="00D565BC" w:rsidRPr="00D565BC" w:rsidRDefault="00D565BC" w:rsidP="00617E4B">
            <w:pPr>
              <w:rPr>
                <w:sz w:val="22"/>
                <w:szCs w:val="22"/>
              </w:rPr>
            </w:pPr>
            <w:r w:rsidRPr="00D565BC">
              <w:rPr>
                <w:sz w:val="22"/>
                <w:szCs w:val="22"/>
              </w:rPr>
              <w:t>-чиниоци који утичу на дозирање лека</w:t>
            </w:r>
          </w:p>
          <w:p w:rsidR="00D565BC" w:rsidRPr="00D565BC" w:rsidRDefault="00D565BC" w:rsidP="00617E4B">
            <w:pPr>
              <w:pStyle w:val="ListParagraph"/>
              <w:spacing w:after="0" w:line="240" w:lineRule="auto"/>
              <w:ind w:left="0"/>
              <w:rPr>
                <w:rFonts w:ascii="Times New Roman" w:hAnsi="Times New Roman"/>
                <w:lang w:val="sr-Cyrl-CS"/>
              </w:rPr>
            </w:pPr>
            <w:r w:rsidRPr="00D565BC">
              <w:t>-прецизно наведе нежељена дејства</w:t>
            </w:r>
          </w:p>
        </w:tc>
      </w:tr>
      <w:tr w:rsidR="00D565BC" w:rsidRPr="00AC7C55" w:rsidTr="00E143FA">
        <w:tc>
          <w:tcPr>
            <w:tcW w:w="2988" w:type="dxa"/>
            <w:gridSpan w:val="2"/>
          </w:tcPr>
          <w:p w:rsidR="00D565BC" w:rsidRPr="00D565BC" w:rsidRDefault="00D565BC" w:rsidP="00617E4B">
            <w:pPr>
              <w:pStyle w:val="ListParagraph"/>
              <w:spacing w:after="0" w:line="240" w:lineRule="auto"/>
              <w:ind w:left="0"/>
              <w:rPr>
                <w:rFonts w:ascii="Times New Roman" w:hAnsi="Times New Roman"/>
                <w:lang w:val="sr-Cyrl-CS"/>
              </w:rPr>
            </w:pPr>
            <w:r w:rsidRPr="00D565BC">
              <w:rPr>
                <w:rFonts w:ascii="Times New Roman" w:hAnsi="Times New Roman"/>
                <w:lang w:val="sr-Cyrl-CS"/>
              </w:rPr>
              <w:t>Фармакологија кардиоваскуларног,респираторног,дигестивног и урогениталног система</w:t>
            </w:r>
          </w:p>
        </w:tc>
        <w:tc>
          <w:tcPr>
            <w:tcW w:w="6476" w:type="dxa"/>
          </w:tcPr>
          <w:p w:rsidR="00D565BC" w:rsidRPr="00D565BC" w:rsidRDefault="00D565BC" w:rsidP="00617E4B">
            <w:pPr>
              <w:rPr>
                <w:sz w:val="22"/>
                <w:szCs w:val="22"/>
              </w:rPr>
            </w:pPr>
            <w:r w:rsidRPr="00D565BC">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D565BC" w:rsidRPr="00D565BC" w:rsidRDefault="00D565BC" w:rsidP="00617E4B">
            <w:pPr>
              <w:rPr>
                <w:sz w:val="22"/>
                <w:szCs w:val="22"/>
              </w:rPr>
            </w:pPr>
            <w:r w:rsidRPr="00D565BC">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D565BC" w:rsidRPr="00D565BC" w:rsidRDefault="00D565BC" w:rsidP="00617E4B">
            <w:pPr>
              <w:rPr>
                <w:sz w:val="22"/>
                <w:szCs w:val="22"/>
              </w:rPr>
            </w:pPr>
            <w:r w:rsidRPr="00D565BC">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D565BC" w:rsidRPr="00D565BC" w:rsidRDefault="00D565BC" w:rsidP="00617E4B">
            <w:pPr>
              <w:rPr>
                <w:sz w:val="22"/>
                <w:szCs w:val="22"/>
              </w:rPr>
            </w:pPr>
            <w:r w:rsidRPr="00D565BC">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D565BC" w:rsidRPr="00D565BC" w:rsidRDefault="00D565BC" w:rsidP="00617E4B">
            <w:pPr>
              <w:rPr>
                <w:sz w:val="22"/>
                <w:szCs w:val="22"/>
              </w:rPr>
            </w:pPr>
            <w:r w:rsidRPr="00D565BC">
              <w:rPr>
                <w:sz w:val="22"/>
                <w:szCs w:val="22"/>
              </w:rPr>
              <w:t>-наведе генеричка имена најважнијих представника наведених група лекова</w:t>
            </w:r>
          </w:p>
        </w:tc>
      </w:tr>
      <w:tr w:rsidR="00D565BC" w:rsidRPr="00AC7C55" w:rsidTr="00E143FA">
        <w:tc>
          <w:tcPr>
            <w:tcW w:w="2988" w:type="dxa"/>
            <w:gridSpan w:val="2"/>
          </w:tcPr>
          <w:p w:rsidR="00D565BC" w:rsidRPr="00D565BC" w:rsidRDefault="00D565BC" w:rsidP="00617E4B">
            <w:pPr>
              <w:pStyle w:val="ListParagraph"/>
              <w:spacing w:after="0" w:line="240" w:lineRule="auto"/>
              <w:ind w:left="0"/>
              <w:rPr>
                <w:rFonts w:ascii="Times New Roman" w:hAnsi="Times New Roman"/>
                <w:lang w:val="sr-Cyrl-CS"/>
              </w:rPr>
            </w:pPr>
            <w:r w:rsidRPr="00D565BC">
              <w:rPr>
                <w:rFonts w:ascii="Times New Roman" w:hAnsi="Times New Roman"/>
                <w:lang w:val="sr-Cyrl-CS"/>
              </w:rPr>
              <w:t>Фармакологија крви и телесних течности</w:t>
            </w:r>
          </w:p>
        </w:tc>
        <w:tc>
          <w:tcPr>
            <w:tcW w:w="6476" w:type="dxa"/>
          </w:tcPr>
          <w:p w:rsidR="00D565BC" w:rsidRPr="00D565BC" w:rsidRDefault="00D565BC" w:rsidP="00617E4B">
            <w:pPr>
              <w:rPr>
                <w:sz w:val="22"/>
                <w:szCs w:val="22"/>
              </w:rPr>
            </w:pPr>
            <w:r w:rsidRPr="00D565BC">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D565BC" w:rsidRPr="00D565BC" w:rsidRDefault="00D565BC" w:rsidP="00617E4B">
            <w:pPr>
              <w:rPr>
                <w:sz w:val="22"/>
                <w:szCs w:val="22"/>
              </w:rPr>
            </w:pPr>
            <w:r w:rsidRPr="00D565BC">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D565BC" w:rsidRPr="00D565BC" w:rsidRDefault="00D565BC" w:rsidP="00617E4B">
            <w:pPr>
              <w:rPr>
                <w:sz w:val="22"/>
                <w:szCs w:val="22"/>
              </w:rPr>
            </w:pPr>
            <w:r w:rsidRPr="00D565BC">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D565BC" w:rsidRPr="00D565BC" w:rsidRDefault="00D565BC" w:rsidP="00617E4B">
            <w:pPr>
              <w:rPr>
                <w:sz w:val="22"/>
                <w:szCs w:val="22"/>
              </w:rPr>
            </w:pPr>
            <w:r w:rsidRPr="00D565BC">
              <w:rPr>
                <w:sz w:val="22"/>
                <w:szCs w:val="22"/>
              </w:rPr>
              <w:t>-наведе врсте, дејства, индикације и нежељене ефекте најчешће коришћених контрастних средстава</w:t>
            </w:r>
          </w:p>
        </w:tc>
      </w:tr>
      <w:tr w:rsidR="00D565BC" w:rsidRPr="00AC7C55" w:rsidTr="00E143FA">
        <w:tc>
          <w:tcPr>
            <w:tcW w:w="2988" w:type="dxa"/>
            <w:gridSpan w:val="2"/>
          </w:tcPr>
          <w:p w:rsidR="00D565BC" w:rsidRPr="00D565BC" w:rsidRDefault="00D565BC" w:rsidP="00617E4B">
            <w:pPr>
              <w:pStyle w:val="ListParagraph"/>
              <w:spacing w:after="0" w:line="240" w:lineRule="auto"/>
              <w:ind w:left="0"/>
              <w:rPr>
                <w:rFonts w:ascii="Times New Roman" w:hAnsi="Times New Roman"/>
                <w:lang w:val="sr-Cyrl-CS"/>
              </w:rPr>
            </w:pPr>
            <w:r w:rsidRPr="00D565BC">
              <w:rPr>
                <w:rFonts w:ascii="Times New Roman" w:hAnsi="Times New Roman"/>
                <w:lang w:val="sr-Cyrl-CS"/>
              </w:rPr>
              <w:t>Фармакологија хормона и витамина</w:t>
            </w:r>
          </w:p>
        </w:tc>
        <w:tc>
          <w:tcPr>
            <w:tcW w:w="6476" w:type="dxa"/>
          </w:tcPr>
          <w:p w:rsidR="00D565BC" w:rsidRPr="00D565BC" w:rsidRDefault="00D565BC" w:rsidP="00617E4B">
            <w:pPr>
              <w:rPr>
                <w:sz w:val="22"/>
                <w:szCs w:val="22"/>
              </w:rPr>
            </w:pPr>
            <w:r w:rsidRPr="00D565BC">
              <w:rPr>
                <w:sz w:val="22"/>
                <w:szCs w:val="22"/>
              </w:rPr>
              <w:t>-наброји  хормоне и објасни њихов систематски ефекат</w:t>
            </w:r>
          </w:p>
          <w:p w:rsidR="00D565BC" w:rsidRPr="00D565BC" w:rsidRDefault="00D565BC" w:rsidP="00617E4B">
            <w:pPr>
              <w:rPr>
                <w:sz w:val="22"/>
                <w:szCs w:val="22"/>
              </w:rPr>
            </w:pPr>
            <w:r w:rsidRPr="00D565BC">
              <w:rPr>
                <w:sz w:val="22"/>
                <w:szCs w:val="22"/>
              </w:rPr>
              <w:t>-објасни дејство, индикације, нежељене ефекте лекова који се користе у лечењу шећерне болести</w:t>
            </w:r>
          </w:p>
          <w:p w:rsidR="00D565BC" w:rsidRPr="00D565BC" w:rsidRDefault="00D565BC" w:rsidP="00617E4B">
            <w:pPr>
              <w:rPr>
                <w:sz w:val="22"/>
                <w:szCs w:val="22"/>
              </w:rPr>
            </w:pPr>
            <w:r w:rsidRPr="00D565BC">
              <w:rPr>
                <w:sz w:val="22"/>
                <w:szCs w:val="22"/>
              </w:rPr>
              <w:t>- објасни дејство, индикације, нежељене ефекте лекова који се користе у лечењу обољења штитне жлезде</w:t>
            </w:r>
          </w:p>
          <w:p w:rsidR="00D565BC" w:rsidRPr="00D565BC" w:rsidRDefault="00D565BC" w:rsidP="00617E4B">
            <w:pPr>
              <w:rPr>
                <w:sz w:val="22"/>
                <w:szCs w:val="22"/>
              </w:rPr>
            </w:pPr>
            <w:r w:rsidRPr="00D565BC">
              <w:rPr>
                <w:sz w:val="22"/>
                <w:szCs w:val="22"/>
              </w:rPr>
              <w:t>- објасни дејство, индикације, нежељене ефекте лекова који се користе у лечењу</w:t>
            </w:r>
          </w:p>
          <w:p w:rsidR="00D565BC" w:rsidRPr="00D565BC" w:rsidRDefault="00D565BC" w:rsidP="00617E4B">
            <w:pPr>
              <w:rPr>
                <w:sz w:val="22"/>
                <w:szCs w:val="22"/>
              </w:rPr>
            </w:pPr>
            <w:r w:rsidRPr="00D565BC">
              <w:rPr>
                <w:sz w:val="22"/>
                <w:szCs w:val="22"/>
              </w:rPr>
              <w:t>обољења  надбубрежне жлезде</w:t>
            </w:r>
          </w:p>
          <w:p w:rsidR="00D565BC" w:rsidRPr="00D565BC" w:rsidRDefault="00D565BC" w:rsidP="00617E4B">
            <w:pPr>
              <w:rPr>
                <w:sz w:val="22"/>
                <w:szCs w:val="22"/>
              </w:rPr>
            </w:pPr>
            <w:r w:rsidRPr="00D565BC">
              <w:rPr>
                <w:sz w:val="22"/>
                <w:szCs w:val="22"/>
              </w:rPr>
              <w:t>- објасни дејство, индикације, нежељене ефекте лекова који се користе у лечењу гинеколошких обољења</w:t>
            </w:r>
          </w:p>
        </w:tc>
      </w:tr>
      <w:tr w:rsidR="00D565BC" w:rsidRPr="00AC7C55" w:rsidTr="00E143FA">
        <w:tc>
          <w:tcPr>
            <w:tcW w:w="2988" w:type="dxa"/>
            <w:gridSpan w:val="2"/>
          </w:tcPr>
          <w:p w:rsidR="00D565BC" w:rsidRPr="00D565BC" w:rsidRDefault="00D565BC" w:rsidP="00617E4B">
            <w:pPr>
              <w:pStyle w:val="ListParagraph"/>
              <w:spacing w:after="0" w:line="240" w:lineRule="auto"/>
              <w:ind w:left="0"/>
              <w:rPr>
                <w:rFonts w:ascii="Times New Roman" w:hAnsi="Times New Roman"/>
                <w:lang w:val="sr-Cyrl-CS"/>
              </w:rPr>
            </w:pPr>
            <w:r w:rsidRPr="00D565BC">
              <w:rPr>
                <w:rFonts w:ascii="Times New Roman" w:hAnsi="Times New Roman"/>
                <w:lang w:val="sr-Cyrl-CS"/>
              </w:rPr>
              <w:t>Антиинфективни лекови и цитостатици</w:t>
            </w:r>
          </w:p>
        </w:tc>
        <w:tc>
          <w:tcPr>
            <w:tcW w:w="6476" w:type="dxa"/>
          </w:tcPr>
          <w:p w:rsidR="00D565BC" w:rsidRPr="00D565BC" w:rsidRDefault="00D565BC" w:rsidP="00617E4B">
            <w:pPr>
              <w:rPr>
                <w:sz w:val="22"/>
                <w:szCs w:val="22"/>
              </w:rPr>
            </w:pPr>
            <w:r w:rsidRPr="00D565BC">
              <w:rPr>
                <w:sz w:val="22"/>
                <w:szCs w:val="22"/>
              </w:rPr>
              <w:t>-наброји најважније групе антимикробних лекова</w:t>
            </w:r>
          </w:p>
          <w:p w:rsidR="00D565BC" w:rsidRPr="00D565BC" w:rsidRDefault="00D565BC" w:rsidP="00617E4B">
            <w:pPr>
              <w:rPr>
                <w:sz w:val="22"/>
                <w:szCs w:val="22"/>
              </w:rPr>
            </w:pPr>
            <w:r w:rsidRPr="00D565BC">
              <w:rPr>
                <w:sz w:val="22"/>
                <w:szCs w:val="22"/>
              </w:rPr>
              <w:t>- објасни дејство, индикације, нежељене ефекте лекова који се користе у лечењу</w:t>
            </w:r>
          </w:p>
          <w:p w:rsidR="00D565BC" w:rsidRPr="00D565BC" w:rsidRDefault="00D565BC" w:rsidP="00617E4B">
            <w:pPr>
              <w:rPr>
                <w:sz w:val="22"/>
                <w:szCs w:val="22"/>
              </w:rPr>
            </w:pPr>
            <w:r w:rsidRPr="00D565BC">
              <w:rPr>
                <w:sz w:val="22"/>
                <w:szCs w:val="22"/>
              </w:rPr>
              <w:t>инфекција</w:t>
            </w:r>
          </w:p>
          <w:p w:rsidR="00D565BC" w:rsidRPr="00D565BC" w:rsidRDefault="00D565BC" w:rsidP="00617E4B">
            <w:pPr>
              <w:rPr>
                <w:sz w:val="22"/>
                <w:szCs w:val="22"/>
              </w:rPr>
            </w:pPr>
            <w:r w:rsidRPr="00D565BC">
              <w:rPr>
                <w:sz w:val="22"/>
                <w:szCs w:val="22"/>
              </w:rPr>
              <w:t>- објасни дејство, индикације, нежељене ефекте лекова који се користе у лечењу</w:t>
            </w:r>
          </w:p>
          <w:p w:rsidR="00D565BC" w:rsidRPr="00D565BC" w:rsidRDefault="00CB12D0" w:rsidP="00617E4B">
            <w:pPr>
              <w:rPr>
                <w:sz w:val="22"/>
                <w:szCs w:val="22"/>
              </w:rPr>
            </w:pPr>
            <w:r w:rsidRPr="00D565BC">
              <w:rPr>
                <w:sz w:val="22"/>
                <w:szCs w:val="22"/>
              </w:rPr>
              <w:t>Т</w:t>
            </w:r>
            <w:r w:rsidR="00D565BC" w:rsidRPr="00D565BC">
              <w:rPr>
                <w:sz w:val="22"/>
                <w:szCs w:val="22"/>
              </w:rPr>
              <w:t>умора</w:t>
            </w:r>
          </w:p>
        </w:tc>
      </w:tr>
      <w:tr w:rsidR="00D565BC" w:rsidRPr="00AC7C55" w:rsidTr="00E143FA">
        <w:tc>
          <w:tcPr>
            <w:tcW w:w="2988" w:type="dxa"/>
            <w:gridSpan w:val="2"/>
          </w:tcPr>
          <w:p w:rsidR="00D565BC" w:rsidRPr="00D565BC" w:rsidRDefault="00D565BC" w:rsidP="00617E4B">
            <w:pPr>
              <w:pStyle w:val="ListParagraph"/>
              <w:spacing w:after="0" w:line="240" w:lineRule="auto"/>
              <w:ind w:left="0"/>
              <w:rPr>
                <w:rFonts w:ascii="Times New Roman" w:hAnsi="Times New Roman"/>
                <w:lang w:val="sr-Cyrl-CS"/>
              </w:rPr>
            </w:pPr>
            <w:r w:rsidRPr="00D565BC">
              <w:rPr>
                <w:rFonts w:ascii="Times New Roman" w:hAnsi="Times New Roman"/>
                <w:lang w:val="sr-Cyrl-CS"/>
              </w:rPr>
              <w:t>Фармакологија вегетативног нервног система</w:t>
            </w:r>
          </w:p>
        </w:tc>
        <w:tc>
          <w:tcPr>
            <w:tcW w:w="6476" w:type="dxa"/>
          </w:tcPr>
          <w:p w:rsidR="00D565BC" w:rsidRPr="00D565BC" w:rsidRDefault="00D565BC" w:rsidP="00617E4B">
            <w:pPr>
              <w:rPr>
                <w:sz w:val="22"/>
                <w:szCs w:val="22"/>
              </w:rPr>
            </w:pPr>
            <w:r w:rsidRPr="00D565BC">
              <w:rPr>
                <w:sz w:val="22"/>
                <w:szCs w:val="22"/>
              </w:rPr>
              <w:t>- објасни дејство, индикације, нежељене ефекте лекова који делују на вегетативни нервни систем</w:t>
            </w:r>
          </w:p>
        </w:tc>
      </w:tr>
      <w:tr w:rsidR="00D565BC" w:rsidRPr="00AC7C55" w:rsidTr="00E143FA">
        <w:tc>
          <w:tcPr>
            <w:tcW w:w="2988" w:type="dxa"/>
            <w:gridSpan w:val="2"/>
          </w:tcPr>
          <w:p w:rsidR="00D565BC" w:rsidRPr="00D565BC" w:rsidRDefault="00D565BC" w:rsidP="00617E4B">
            <w:pPr>
              <w:pStyle w:val="ListParagraph"/>
              <w:spacing w:after="0" w:line="240" w:lineRule="auto"/>
              <w:ind w:left="0"/>
              <w:rPr>
                <w:rFonts w:ascii="Times New Roman" w:hAnsi="Times New Roman"/>
                <w:lang w:val="sr-Cyrl-CS"/>
              </w:rPr>
            </w:pPr>
            <w:r w:rsidRPr="00D565BC">
              <w:rPr>
                <w:rFonts w:ascii="Times New Roman" w:hAnsi="Times New Roman"/>
                <w:lang w:val="sr-Cyrl-CS"/>
              </w:rPr>
              <w:t>Фармакологија централног нервног система</w:t>
            </w:r>
          </w:p>
        </w:tc>
        <w:tc>
          <w:tcPr>
            <w:tcW w:w="6476" w:type="dxa"/>
          </w:tcPr>
          <w:p w:rsidR="00D565BC" w:rsidRPr="00D565BC" w:rsidRDefault="00D565BC" w:rsidP="00617E4B">
            <w:pPr>
              <w:rPr>
                <w:sz w:val="22"/>
                <w:szCs w:val="22"/>
              </w:rPr>
            </w:pPr>
            <w:r w:rsidRPr="00D565BC">
              <w:rPr>
                <w:sz w:val="22"/>
                <w:szCs w:val="22"/>
              </w:rPr>
              <w:t>- објасни дејство, индикације, нежељене ефекте лекова који делују на нервни систем</w:t>
            </w:r>
          </w:p>
          <w:p w:rsidR="00D565BC" w:rsidRPr="00D565BC" w:rsidRDefault="00D565BC" w:rsidP="00617E4B">
            <w:pPr>
              <w:rPr>
                <w:sz w:val="22"/>
                <w:szCs w:val="22"/>
              </w:rPr>
            </w:pPr>
            <w:r w:rsidRPr="00D565BC">
              <w:rPr>
                <w:sz w:val="22"/>
                <w:szCs w:val="22"/>
              </w:rPr>
              <w:t>-објасни фармаколошке ефекте етанола и метанола</w:t>
            </w:r>
          </w:p>
          <w:p w:rsidR="00D565BC" w:rsidRPr="00D565BC" w:rsidRDefault="00D565BC" w:rsidP="00617E4B">
            <w:pPr>
              <w:rPr>
                <w:sz w:val="22"/>
                <w:szCs w:val="22"/>
              </w:rPr>
            </w:pPr>
            <w:r w:rsidRPr="00D565BC">
              <w:rPr>
                <w:sz w:val="22"/>
                <w:szCs w:val="22"/>
              </w:rPr>
              <w:t>- објасни дејство, индикације, нежељене ефекте локалних и општих анестетика</w:t>
            </w:r>
          </w:p>
        </w:tc>
      </w:tr>
    </w:tbl>
    <w:p w:rsidR="00905D58" w:rsidRDefault="00905D58" w:rsidP="001E2CDE">
      <w:pPr>
        <w:rPr>
          <w:rFonts w:eastAsia="Calibri"/>
          <w:b/>
        </w:rPr>
      </w:pPr>
    </w:p>
    <w:p w:rsidR="001E2CDE" w:rsidRDefault="00905D58" w:rsidP="001E2CDE">
      <w:pPr>
        <w:rPr>
          <w:b/>
        </w:rPr>
      </w:pPr>
      <w:r>
        <w:rPr>
          <w:rFonts w:eastAsia="Calibri"/>
          <w:b/>
        </w:rPr>
        <w:t>8</w:t>
      </w:r>
      <w:r w:rsidR="001E2CDE" w:rsidRPr="00537041">
        <w:rPr>
          <w:rFonts w:eastAsia="Calibri"/>
          <w:b/>
        </w:rPr>
        <w:t xml:space="preserve">. </w:t>
      </w:r>
      <w:r w:rsidR="001E2CDE" w:rsidRPr="00537041">
        <w:rPr>
          <w:b/>
        </w:rPr>
        <w:t xml:space="preserve">Програм рада  </w:t>
      </w:r>
      <w:r w:rsidR="001E2CDE">
        <w:rPr>
          <w:b/>
        </w:rPr>
        <w:t>додатне</w:t>
      </w:r>
      <w:r w:rsidR="001E2CDE" w:rsidRPr="00537041">
        <w:rPr>
          <w:b/>
        </w:rPr>
        <w:t xml:space="preserve"> наставе  за наставни предмет</w:t>
      </w:r>
      <w:r w:rsidR="009A63A2">
        <w:rPr>
          <w:b/>
        </w:rPr>
        <w:t xml:space="preserve"> </w:t>
      </w:r>
      <w:r w:rsidR="001E2CDE" w:rsidRPr="00AE4F77">
        <w:rPr>
          <w:b/>
        </w:rPr>
        <w:t>патологија</w:t>
      </w:r>
    </w:p>
    <w:p w:rsidR="009A63A2" w:rsidRPr="009A63A2" w:rsidRDefault="009A63A2" w:rsidP="001E2CDE">
      <w:pPr>
        <w:rPr>
          <w:b/>
        </w:rPr>
      </w:pPr>
    </w:p>
    <w:tbl>
      <w:tblPr>
        <w:tblStyle w:val="TableGrid"/>
        <w:tblW w:w="0" w:type="auto"/>
        <w:tblLook w:val="04A0"/>
      </w:tblPr>
      <w:tblGrid>
        <w:gridCol w:w="1278"/>
        <w:gridCol w:w="1530"/>
        <w:gridCol w:w="6570"/>
      </w:tblGrid>
      <w:tr w:rsidR="00AE4F77" w:rsidRPr="00A17E9B" w:rsidTr="007A24EA">
        <w:tc>
          <w:tcPr>
            <w:tcW w:w="9378" w:type="dxa"/>
            <w:gridSpan w:val="3"/>
            <w:shd w:val="clear" w:color="auto" w:fill="D9D9D9" w:themeFill="background1" w:themeFillShade="D9"/>
          </w:tcPr>
          <w:p w:rsidR="00AE4F77" w:rsidRPr="00E50B52" w:rsidRDefault="00AE4F77" w:rsidP="00AE4F77">
            <w:pPr>
              <w:pStyle w:val="ListParagraph"/>
              <w:spacing w:after="0" w:line="240" w:lineRule="auto"/>
              <w:ind w:left="0"/>
              <w:rPr>
                <w:rFonts w:ascii="Times New Roman" w:hAnsi="Times New Roman"/>
              </w:rPr>
            </w:pPr>
            <w:r w:rsidRPr="00A17E9B">
              <w:rPr>
                <w:rFonts w:ascii="Times New Roman" w:hAnsi="Times New Roman"/>
              </w:rPr>
              <w:t xml:space="preserve">за други </w:t>
            </w:r>
            <w:r>
              <w:rPr>
                <w:rFonts w:ascii="Times New Roman" w:hAnsi="Times New Roman"/>
              </w:rPr>
              <w:t xml:space="preserve"> разред образовног</w:t>
            </w:r>
            <w:r w:rsidRPr="00A17E9B">
              <w:rPr>
                <w:rFonts w:ascii="Times New Roman" w:hAnsi="Times New Roman"/>
              </w:rPr>
              <w:t xml:space="preserve"> профила  здравствени неговатељ </w:t>
            </w:r>
          </w:p>
        </w:tc>
      </w:tr>
      <w:tr w:rsidR="00AE4F77" w:rsidRPr="00A17E9B" w:rsidTr="007A24EA">
        <w:tc>
          <w:tcPr>
            <w:tcW w:w="1278" w:type="dxa"/>
          </w:tcPr>
          <w:p w:rsidR="00AE4F77" w:rsidRPr="00A17E9B" w:rsidRDefault="00AE4F77" w:rsidP="007A24EA">
            <w:pPr>
              <w:rPr>
                <w:sz w:val="22"/>
                <w:szCs w:val="22"/>
              </w:rPr>
            </w:pPr>
            <w:r w:rsidRPr="00A17E9B">
              <w:rPr>
                <w:sz w:val="22"/>
                <w:szCs w:val="22"/>
              </w:rPr>
              <w:t xml:space="preserve">Циљеви: </w:t>
            </w:r>
          </w:p>
          <w:p w:rsidR="00AE4F77" w:rsidRPr="00A17E9B" w:rsidRDefault="00AE4F77" w:rsidP="007A24EA">
            <w:pPr>
              <w:rPr>
                <w:sz w:val="22"/>
                <w:szCs w:val="22"/>
              </w:rPr>
            </w:pPr>
          </w:p>
        </w:tc>
        <w:tc>
          <w:tcPr>
            <w:tcW w:w="8100" w:type="dxa"/>
            <w:gridSpan w:val="2"/>
          </w:tcPr>
          <w:p w:rsidR="00AE4F77" w:rsidRPr="00A17E9B" w:rsidRDefault="00AE4F77" w:rsidP="007A24EA">
            <w:pPr>
              <w:rPr>
                <w:sz w:val="22"/>
                <w:szCs w:val="22"/>
                <w:lang w:val="sr-Cyrl-CS"/>
              </w:rPr>
            </w:pPr>
            <w:r w:rsidRPr="00A17E9B">
              <w:rPr>
                <w:sz w:val="22"/>
                <w:szCs w:val="22"/>
                <w:lang w:val="sr-Cyrl-CS"/>
              </w:rPr>
              <w:t>Стицање проширеног знања о патолошким процесима у организму, ефикасна примена стечених знања у изучавању других стручних предмета и развијање мотивације за учење и интересовање за медицинску науку.</w:t>
            </w:r>
          </w:p>
        </w:tc>
      </w:tr>
      <w:tr w:rsidR="00AE4F77" w:rsidRPr="00A17E9B" w:rsidTr="007A24EA">
        <w:tc>
          <w:tcPr>
            <w:tcW w:w="1278" w:type="dxa"/>
          </w:tcPr>
          <w:p w:rsidR="00AE4F77" w:rsidRPr="00A17E9B" w:rsidRDefault="00AE4F77" w:rsidP="007A24EA">
            <w:pPr>
              <w:rPr>
                <w:sz w:val="22"/>
                <w:szCs w:val="22"/>
              </w:rPr>
            </w:pPr>
            <w:r w:rsidRPr="00A17E9B">
              <w:rPr>
                <w:sz w:val="22"/>
                <w:szCs w:val="22"/>
              </w:rPr>
              <w:t xml:space="preserve">Задаци: </w:t>
            </w:r>
          </w:p>
          <w:p w:rsidR="00AE4F77" w:rsidRPr="00A17E9B" w:rsidRDefault="00AE4F77" w:rsidP="007A24EA">
            <w:pPr>
              <w:jc w:val="both"/>
              <w:rPr>
                <w:sz w:val="22"/>
                <w:szCs w:val="22"/>
              </w:rPr>
            </w:pPr>
          </w:p>
        </w:tc>
        <w:tc>
          <w:tcPr>
            <w:tcW w:w="8100" w:type="dxa"/>
            <w:gridSpan w:val="2"/>
          </w:tcPr>
          <w:p w:rsidR="00AE4F77" w:rsidRPr="00A17E9B" w:rsidRDefault="00AE4F77" w:rsidP="007A24EA">
            <w:pPr>
              <w:rPr>
                <w:sz w:val="22"/>
                <w:szCs w:val="22"/>
              </w:rPr>
            </w:pPr>
            <w:r w:rsidRPr="00A17E9B">
              <w:rPr>
                <w:sz w:val="22"/>
                <w:szCs w:val="22"/>
              </w:rPr>
              <w:t>Усвајање проширеног зања о наставним садржајима из опште и специјалне патологије.</w:t>
            </w:r>
          </w:p>
          <w:p w:rsidR="00AE4F77" w:rsidRPr="00A17E9B" w:rsidRDefault="00AE4F77" w:rsidP="007A24EA">
            <w:pPr>
              <w:rPr>
                <w:sz w:val="22"/>
                <w:szCs w:val="22"/>
              </w:rPr>
            </w:pPr>
            <w:r w:rsidRPr="00A17E9B">
              <w:rPr>
                <w:sz w:val="22"/>
                <w:szCs w:val="22"/>
              </w:rPr>
              <w:t>Разумевање важности очувања здравља и практиковање здравих стилова живота .</w:t>
            </w:r>
          </w:p>
          <w:p w:rsidR="00AE4F77" w:rsidRPr="00A17E9B" w:rsidRDefault="00AE4F77" w:rsidP="007A24EA">
            <w:pPr>
              <w:rPr>
                <w:sz w:val="22"/>
                <w:szCs w:val="22"/>
              </w:rPr>
            </w:pPr>
            <w:r w:rsidRPr="00A17E9B">
              <w:rPr>
                <w:sz w:val="22"/>
                <w:szCs w:val="22"/>
              </w:rPr>
              <w:t>Развијање способности за тимски рад</w:t>
            </w:r>
          </w:p>
          <w:p w:rsidR="00AE4F77" w:rsidRPr="00A17E9B" w:rsidRDefault="00AE4F77" w:rsidP="007A24EA">
            <w:pPr>
              <w:rPr>
                <w:sz w:val="22"/>
                <w:szCs w:val="22"/>
              </w:rPr>
            </w:pPr>
            <w:r w:rsidRPr="00A17E9B">
              <w:rPr>
                <w:sz w:val="22"/>
                <w:szCs w:val="22"/>
              </w:rPr>
              <w:t>Развијање способности коришћења информационих технологија</w:t>
            </w:r>
          </w:p>
        </w:tc>
      </w:tr>
      <w:tr w:rsidR="00AE4F77" w:rsidRPr="00A17E9B" w:rsidTr="007A24EA">
        <w:tc>
          <w:tcPr>
            <w:tcW w:w="9378" w:type="dxa"/>
            <w:gridSpan w:val="3"/>
            <w:shd w:val="clear" w:color="auto" w:fill="F2F2F2" w:themeFill="background1" w:themeFillShade="F2"/>
          </w:tcPr>
          <w:p w:rsidR="00AE4F77" w:rsidRPr="00A17E9B" w:rsidRDefault="00AE4F77" w:rsidP="007A24EA">
            <w:pPr>
              <w:rPr>
                <w:sz w:val="22"/>
                <w:szCs w:val="22"/>
                <w:lang w:val="sr-Cyrl-CS"/>
              </w:rPr>
            </w:pPr>
            <w:r w:rsidRPr="00A17E9B">
              <w:rPr>
                <w:sz w:val="22"/>
                <w:szCs w:val="22"/>
                <w:lang w:val="sr-Cyrl-CS"/>
              </w:rPr>
              <w:t>Активности којима се остварује додатна  настава из патологије су:</w:t>
            </w:r>
          </w:p>
          <w:p w:rsidR="00AE4F77" w:rsidRPr="00A17E9B" w:rsidRDefault="00AE4F77"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Усмено излагање наставника</w:t>
            </w:r>
          </w:p>
          <w:p w:rsidR="00AE4F77" w:rsidRPr="00A17E9B" w:rsidRDefault="00AE4F77"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 тумачење научне литературе и стручних часописа</w:t>
            </w:r>
          </w:p>
          <w:p w:rsidR="00AE4F77" w:rsidRPr="00A17E9B" w:rsidRDefault="00AE4F77"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Излагање ученика на основу припремљених садржаја</w:t>
            </w:r>
          </w:p>
          <w:p w:rsidR="00AE4F77" w:rsidRPr="00A17E9B" w:rsidRDefault="00AE4F77"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Израда презентација на задате теме</w:t>
            </w:r>
          </w:p>
          <w:p w:rsidR="00AE4F77" w:rsidRPr="00A17E9B" w:rsidRDefault="00AE4F77"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A17E9B">
              <w:rPr>
                <w:rFonts w:ascii="Times New Roman" w:hAnsi="Times New Roman"/>
                <w:lang w:val="sr-Cyrl-CS"/>
              </w:rPr>
              <w:t>Употреба интернета у циљу стицања знања</w:t>
            </w:r>
          </w:p>
        </w:tc>
      </w:tr>
      <w:tr w:rsidR="00AE4F77" w:rsidRPr="00A17E9B" w:rsidTr="007A24EA">
        <w:tc>
          <w:tcPr>
            <w:tcW w:w="2808" w:type="dxa"/>
            <w:gridSpan w:val="2"/>
          </w:tcPr>
          <w:p w:rsidR="00AE4F77" w:rsidRPr="00A17E9B" w:rsidRDefault="00AE4F77" w:rsidP="007A24EA">
            <w:pPr>
              <w:rPr>
                <w:sz w:val="22"/>
                <w:szCs w:val="22"/>
              </w:rPr>
            </w:pPr>
            <w:r w:rsidRPr="00A17E9B">
              <w:rPr>
                <w:sz w:val="22"/>
                <w:szCs w:val="22"/>
              </w:rPr>
              <w:t>НАСТАВНЕ ТЕМЕ:</w:t>
            </w:r>
          </w:p>
        </w:tc>
        <w:tc>
          <w:tcPr>
            <w:tcW w:w="6570" w:type="dxa"/>
          </w:tcPr>
          <w:p w:rsidR="00AE4F77" w:rsidRPr="00A17E9B" w:rsidRDefault="00AE4F77" w:rsidP="007A24EA">
            <w:pPr>
              <w:rPr>
                <w:sz w:val="22"/>
                <w:szCs w:val="22"/>
              </w:rPr>
            </w:pPr>
            <w:r w:rsidRPr="00A17E9B">
              <w:rPr>
                <w:sz w:val="22"/>
                <w:szCs w:val="22"/>
              </w:rPr>
              <w:t>ИСХОДИ:</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rPr>
              <w:t>1. Здравље и болест. Смрт и знакови смрти</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патологији као научној дисциплини, о дејству штетних чинилаца и патолошким променама које настају њиховим дејством</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2. Етиологија и патогенеза обољења</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додатно знање о етиологији и патогенези болести и умети да објасни који су могући узрочници у односу на обољење и обрнуто</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3. Прилагођавање ћелија и ткива, њихово оштећење, регенерација и смрт</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поједина патолошка стања повеже са настанком клиничке слике болести и проширити знања о процесима адаптације и оштећења ћелије</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4. Таложење материја и поремећаји пигментације</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узроцима таложења органских и неорганских материја у различитим ткивима, као и о морфолошким променама које настају као последица таложења. Кроз конкретне примере биће у стању да повежу клиничку слику болести са променама које су је изазвале.</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5. Запаљења</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6. Поремећаји промета воде и циркулације</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поремећајима циркулације и промета воде у организму. На основу клиничке слике и лабораторијских анализа да претпостави врсту поремећаја и на тај начин схвати како поједини поремећаји циркулације утичу на настанак клиничке слике болести.</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7. Неоплазме</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знање о етиологији и патогенези тумора, и научити да на основу препарата ( фиксиран препарат или фотографија) претпостави да ли се ради о бенигном или малигном тумору. Ученик ће бити у стању да протумачи дијагнозе на резултатима хисто-патолошких анализа.</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8. Патологија кардиоваскуларног и респираторног система</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етиологији и патогенези обољења крдиоваскуларног и респираторног система, уз коришћење литературе предвиђене за медицински факултет, као и додатна знања о болестима кардиоваскуларног и респираторног система које нису предвиђене планом и програмом.</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9. Патологија дигестивног система</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дигестивног система,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10. Патологија урогениталног система, коже , меких ткива и костију</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AE4F77" w:rsidRPr="00A17E9B" w:rsidTr="007A24EA">
        <w:tc>
          <w:tcPr>
            <w:tcW w:w="2808" w:type="dxa"/>
            <w:gridSpan w:val="2"/>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11. Патологија нервног и ендокриног система</w:t>
            </w:r>
          </w:p>
        </w:tc>
        <w:tc>
          <w:tcPr>
            <w:tcW w:w="6570" w:type="dxa"/>
          </w:tcPr>
          <w:p w:rsidR="00AE4F77" w:rsidRPr="00A17E9B" w:rsidRDefault="00AE4F77" w:rsidP="007A24EA">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стећи додатна знања о најчешћим обољењима нервног и ендокриног система, и ефикасно повезују поједина патолошка стања у настајању клиничке слике болести.</w:t>
            </w:r>
          </w:p>
        </w:tc>
      </w:tr>
    </w:tbl>
    <w:p w:rsidR="00EF38BC" w:rsidRPr="00A40BB6" w:rsidRDefault="00EF38BC" w:rsidP="001E2CDE">
      <w:pPr>
        <w:rPr>
          <w:rFonts w:eastAsia="Calibri"/>
          <w:b/>
        </w:rPr>
      </w:pPr>
    </w:p>
    <w:p w:rsidR="001E2CDE" w:rsidRDefault="00D565BC" w:rsidP="001E2CDE">
      <w:pPr>
        <w:rPr>
          <w:b/>
        </w:rPr>
      </w:pPr>
      <w:r>
        <w:rPr>
          <w:rFonts w:eastAsia="Calibri"/>
          <w:b/>
        </w:rPr>
        <w:t>9</w:t>
      </w:r>
      <w:r w:rsidR="001E2CDE" w:rsidRPr="00537041">
        <w:rPr>
          <w:rFonts w:eastAsia="Calibri"/>
          <w:b/>
        </w:rPr>
        <w:t xml:space="preserve">. </w:t>
      </w:r>
      <w:r w:rsidR="001E2CDE" w:rsidRPr="00537041">
        <w:rPr>
          <w:b/>
        </w:rPr>
        <w:t xml:space="preserve">Програм рада  </w:t>
      </w:r>
      <w:r w:rsidR="001E2CDE">
        <w:rPr>
          <w:b/>
        </w:rPr>
        <w:t>додатне</w:t>
      </w:r>
      <w:r w:rsidR="001E2CDE" w:rsidRPr="00537041">
        <w:rPr>
          <w:b/>
        </w:rPr>
        <w:t xml:space="preserve"> наставе  за наставни предмет</w:t>
      </w:r>
      <w:r w:rsidR="009A63A2">
        <w:rPr>
          <w:b/>
        </w:rPr>
        <w:t xml:space="preserve"> </w:t>
      </w:r>
      <w:r w:rsidR="001E2CDE" w:rsidRPr="00E50B52">
        <w:rPr>
          <w:b/>
        </w:rPr>
        <w:t>исхрана</w:t>
      </w:r>
    </w:p>
    <w:p w:rsidR="009A63A2" w:rsidRPr="009A63A2" w:rsidRDefault="009A63A2" w:rsidP="001E2CDE">
      <w:pPr>
        <w:rPr>
          <w:b/>
        </w:rPr>
      </w:pPr>
    </w:p>
    <w:tbl>
      <w:tblPr>
        <w:tblStyle w:val="TableGrid"/>
        <w:tblW w:w="0" w:type="auto"/>
        <w:tblLook w:val="04A0"/>
      </w:tblPr>
      <w:tblGrid>
        <w:gridCol w:w="1278"/>
        <w:gridCol w:w="8100"/>
      </w:tblGrid>
      <w:tr w:rsidR="00E50B52" w:rsidTr="00E50B52">
        <w:tc>
          <w:tcPr>
            <w:tcW w:w="93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50B52" w:rsidRDefault="00E50B52">
            <w:pPr>
              <w:pStyle w:val="ListParagraph"/>
              <w:spacing w:after="0" w:line="240" w:lineRule="auto"/>
              <w:ind w:left="0"/>
              <w:rPr>
                <w:rFonts w:ascii="Times New Roman" w:hAnsi="Times New Roman"/>
              </w:rPr>
            </w:pPr>
            <w:r w:rsidRPr="00A17E9B">
              <w:rPr>
                <w:rFonts w:ascii="Times New Roman" w:hAnsi="Times New Roman"/>
              </w:rPr>
              <w:t xml:space="preserve">за други </w:t>
            </w:r>
            <w:r>
              <w:rPr>
                <w:rFonts w:ascii="Times New Roman" w:hAnsi="Times New Roman"/>
              </w:rPr>
              <w:t xml:space="preserve"> разред образовног</w:t>
            </w:r>
            <w:r w:rsidRPr="00A17E9B">
              <w:rPr>
                <w:rFonts w:ascii="Times New Roman" w:hAnsi="Times New Roman"/>
              </w:rPr>
              <w:t xml:space="preserve"> профила  здравствени неговатељ</w:t>
            </w:r>
          </w:p>
        </w:tc>
      </w:tr>
      <w:tr w:rsidR="00E50B52" w:rsidTr="00E50B52">
        <w:tc>
          <w:tcPr>
            <w:tcW w:w="1278" w:type="dxa"/>
            <w:tcBorders>
              <w:top w:val="single" w:sz="4" w:space="0" w:color="auto"/>
              <w:left w:val="single" w:sz="4" w:space="0" w:color="auto"/>
              <w:bottom w:val="single" w:sz="4" w:space="0" w:color="auto"/>
              <w:right w:val="single" w:sz="4" w:space="0" w:color="auto"/>
            </w:tcBorders>
          </w:tcPr>
          <w:p w:rsidR="00E50B52" w:rsidRDefault="00E50B52">
            <w:pPr>
              <w:rPr>
                <w:sz w:val="22"/>
                <w:szCs w:val="22"/>
              </w:rPr>
            </w:pPr>
            <w:r>
              <w:rPr>
                <w:sz w:val="22"/>
                <w:szCs w:val="22"/>
              </w:rPr>
              <w:t xml:space="preserve">Циљеви: </w:t>
            </w:r>
          </w:p>
          <w:p w:rsidR="00E50B52" w:rsidRDefault="00E50B52">
            <w:pPr>
              <w:rPr>
                <w:sz w:val="22"/>
                <w:szCs w:val="22"/>
              </w:rPr>
            </w:pPr>
          </w:p>
        </w:tc>
        <w:tc>
          <w:tcPr>
            <w:tcW w:w="8100" w:type="dxa"/>
            <w:tcBorders>
              <w:top w:val="single" w:sz="4" w:space="0" w:color="auto"/>
              <w:left w:val="single" w:sz="4" w:space="0" w:color="auto"/>
              <w:bottom w:val="single" w:sz="4" w:space="0" w:color="auto"/>
              <w:right w:val="single" w:sz="4" w:space="0" w:color="auto"/>
            </w:tcBorders>
            <w:hideMark/>
          </w:tcPr>
          <w:p w:rsidR="00E50B52" w:rsidRDefault="00E50B52">
            <w:pPr>
              <w:rPr>
                <w:sz w:val="22"/>
                <w:szCs w:val="22"/>
                <w:lang w:val="sr-Cyrl-CS"/>
              </w:rPr>
            </w:pPr>
            <w:r>
              <w:rPr>
                <w:sz w:val="22"/>
                <w:szCs w:val="22"/>
              </w:rPr>
              <w:t xml:space="preserve">Проширивање и продубљивање знања </w:t>
            </w:r>
            <w:r>
              <w:rPr>
                <w:sz w:val="22"/>
                <w:szCs w:val="22"/>
                <w:lang w:val="sr-Cyrl-CS"/>
              </w:rPr>
              <w:t>ученицима који желе да науче више из области Исхране, који су креативни, самоиницијативни, показују интересовање за тимски рад и континуирану едукацију</w:t>
            </w:r>
          </w:p>
        </w:tc>
      </w:tr>
      <w:tr w:rsidR="00E50B52" w:rsidTr="00E50B52">
        <w:tc>
          <w:tcPr>
            <w:tcW w:w="1278" w:type="dxa"/>
            <w:tcBorders>
              <w:top w:val="single" w:sz="4" w:space="0" w:color="auto"/>
              <w:left w:val="single" w:sz="4" w:space="0" w:color="auto"/>
              <w:bottom w:val="single" w:sz="4" w:space="0" w:color="auto"/>
              <w:right w:val="single" w:sz="4" w:space="0" w:color="auto"/>
            </w:tcBorders>
          </w:tcPr>
          <w:p w:rsidR="00E50B52" w:rsidRDefault="00E50B52">
            <w:pPr>
              <w:rPr>
                <w:sz w:val="22"/>
                <w:szCs w:val="22"/>
              </w:rPr>
            </w:pPr>
            <w:r>
              <w:rPr>
                <w:sz w:val="22"/>
                <w:szCs w:val="22"/>
              </w:rPr>
              <w:t xml:space="preserve">Задаци: </w:t>
            </w:r>
          </w:p>
          <w:p w:rsidR="00E50B52" w:rsidRDefault="00E50B52">
            <w:pPr>
              <w:jc w:val="both"/>
              <w:rPr>
                <w:sz w:val="22"/>
                <w:szCs w:val="22"/>
              </w:rPr>
            </w:pPr>
          </w:p>
        </w:tc>
        <w:tc>
          <w:tcPr>
            <w:tcW w:w="8100" w:type="dxa"/>
            <w:tcBorders>
              <w:top w:val="single" w:sz="4" w:space="0" w:color="auto"/>
              <w:left w:val="single" w:sz="4" w:space="0" w:color="auto"/>
              <w:bottom w:val="single" w:sz="4" w:space="0" w:color="auto"/>
              <w:right w:val="single" w:sz="4" w:space="0" w:color="auto"/>
            </w:tcBorders>
            <w:hideMark/>
          </w:tcPr>
          <w:p w:rsidR="00E50B52" w:rsidRDefault="00E50B52" w:rsidP="00221BC1">
            <w:pPr>
              <w:pStyle w:val="ListParagraph"/>
              <w:numPr>
                <w:ilvl w:val="0"/>
                <w:numId w:val="36"/>
              </w:numPr>
              <w:rPr>
                <w:rFonts w:ascii="Times New Roman" w:hAnsi="Times New Roman"/>
              </w:rPr>
            </w:pPr>
            <w:r>
              <w:rPr>
                <w:rFonts w:ascii="Times New Roman" w:hAnsi="Times New Roman"/>
              </w:rPr>
              <w:t>Развијање вештина и позитивних навика</w:t>
            </w:r>
          </w:p>
          <w:p w:rsidR="00E50B52" w:rsidRDefault="00E50B52" w:rsidP="00221BC1">
            <w:pPr>
              <w:pStyle w:val="ListParagraph"/>
              <w:numPr>
                <w:ilvl w:val="0"/>
                <w:numId w:val="36"/>
              </w:numPr>
              <w:rPr>
                <w:rFonts w:ascii="Times New Roman" w:hAnsi="Times New Roman"/>
              </w:rPr>
            </w:pPr>
            <w:r>
              <w:rPr>
                <w:rFonts w:ascii="Times New Roman" w:hAnsi="Times New Roman"/>
              </w:rPr>
              <w:t>Стручно усавршавање</w:t>
            </w:r>
          </w:p>
          <w:p w:rsidR="00E50B52" w:rsidRDefault="00E50B52" w:rsidP="00221BC1">
            <w:pPr>
              <w:pStyle w:val="ListParagraph"/>
              <w:numPr>
                <w:ilvl w:val="0"/>
                <w:numId w:val="36"/>
              </w:numPr>
              <w:rPr>
                <w:rFonts w:ascii="Times New Roman" w:hAnsi="Times New Roman"/>
              </w:rPr>
            </w:pPr>
            <w:r>
              <w:rPr>
                <w:rFonts w:ascii="Times New Roman" w:hAnsi="Times New Roman"/>
              </w:rPr>
              <w:t xml:space="preserve">Развијање способности за тимски рад </w:t>
            </w:r>
          </w:p>
          <w:p w:rsidR="00E50B52" w:rsidRDefault="00E50B52" w:rsidP="00221BC1">
            <w:pPr>
              <w:pStyle w:val="ListParagraph"/>
              <w:numPr>
                <w:ilvl w:val="0"/>
                <w:numId w:val="36"/>
              </w:numPr>
              <w:rPr>
                <w:rFonts w:ascii="Times New Roman" w:hAnsi="Times New Roman"/>
              </w:rPr>
            </w:pPr>
            <w:r>
              <w:rPr>
                <w:rFonts w:ascii="Times New Roman" w:hAnsi="Times New Roman"/>
              </w:rPr>
              <w:t>Развијање комуникационих вештина</w:t>
            </w:r>
          </w:p>
          <w:p w:rsidR="00E50B52" w:rsidRDefault="00E50B52" w:rsidP="00221BC1">
            <w:pPr>
              <w:pStyle w:val="ListParagraph"/>
              <w:numPr>
                <w:ilvl w:val="0"/>
                <w:numId w:val="36"/>
              </w:numPr>
              <w:rPr>
                <w:rFonts w:ascii="Times New Roman" w:hAnsi="Times New Roman"/>
              </w:rPr>
            </w:pPr>
            <w:r>
              <w:rPr>
                <w:rFonts w:ascii="Times New Roman" w:hAnsi="Times New Roman"/>
              </w:rPr>
              <w:t>Развој индивидуалних способности талентованих ученика</w:t>
            </w:r>
          </w:p>
          <w:p w:rsidR="00E50B52" w:rsidRDefault="00E50B52" w:rsidP="00221BC1">
            <w:pPr>
              <w:pStyle w:val="ListParagraph"/>
              <w:numPr>
                <w:ilvl w:val="0"/>
                <w:numId w:val="36"/>
              </w:numPr>
              <w:rPr>
                <w:rFonts w:ascii="Times New Roman" w:hAnsi="Times New Roman"/>
              </w:rPr>
            </w:pPr>
            <w:r>
              <w:rPr>
                <w:rFonts w:ascii="Times New Roman" w:hAnsi="Times New Roman"/>
              </w:rPr>
              <w:t xml:space="preserve">Усвајање етичког кодекса здравственог радника </w:t>
            </w:r>
          </w:p>
        </w:tc>
      </w:tr>
      <w:tr w:rsidR="00E50B52" w:rsidTr="00E50B52">
        <w:tc>
          <w:tcPr>
            <w:tcW w:w="93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0B52" w:rsidRDefault="00E50B52">
            <w:pPr>
              <w:rPr>
                <w:sz w:val="22"/>
                <w:szCs w:val="22"/>
                <w:lang w:val="sr-Cyrl-CS"/>
              </w:rPr>
            </w:pPr>
            <w:r>
              <w:rPr>
                <w:sz w:val="22"/>
                <w:szCs w:val="22"/>
                <w:lang w:val="sr-Cyrl-CS"/>
              </w:rPr>
              <w:t>Активности којима се остварује додатна настава: усмено излагање ,презентације ,групни рад ,индивидуални рад</w:t>
            </w:r>
          </w:p>
        </w:tc>
      </w:tr>
      <w:tr w:rsidR="00E50B52" w:rsidTr="00E50B52">
        <w:tc>
          <w:tcPr>
            <w:tcW w:w="93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50B52" w:rsidRDefault="00E50B52">
            <w:pPr>
              <w:rPr>
                <w:lang w:val="sr-Cyrl-CS"/>
              </w:rPr>
            </w:pPr>
            <w:r>
              <w:rPr>
                <w:sz w:val="22"/>
                <w:szCs w:val="22"/>
              </w:rPr>
              <w:t>НАСТАВНИ МОДУЛИ:</w:t>
            </w:r>
          </w:p>
          <w:p w:rsidR="00E50B52" w:rsidRDefault="00E50B52">
            <w:pPr>
              <w:rPr>
                <w:lang w:val="sr-Cyrl-CS"/>
              </w:rPr>
            </w:pPr>
            <w:r>
              <w:rPr>
                <w:lang w:val="sr-Cyrl-CS"/>
              </w:rPr>
              <w:t>Основни принципи и планирање правилне исхране</w:t>
            </w:r>
          </w:p>
          <w:p w:rsidR="00E50B52" w:rsidRDefault="00E50B52">
            <w:pPr>
              <w:rPr>
                <w:lang w:val="sr-Cyrl-CS"/>
              </w:rPr>
            </w:pPr>
            <w:r>
              <w:rPr>
                <w:lang w:val="sr-Cyrl-CS"/>
              </w:rPr>
              <w:t>Здравствена безбедност хране</w:t>
            </w:r>
          </w:p>
          <w:p w:rsidR="00E50B52" w:rsidRDefault="00E50B52">
            <w:pPr>
              <w:pStyle w:val="ListParagraph"/>
              <w:spacing w:after="0" w:line="240" w:lineRule="auto"/>
              <w:ind w:left="0"/>
              <w:rPr>
                <w:rFonts w:ascii="Times New Roman" w:hAnsi="Times New Roman"/>
                <w:lang w:val="sr-Cyrl-CS"/>
              </w:rPr>
            </w:pPr>
            <w:r>
              <w:rPr>
                <w:rFonts w:ascii="Times New Roman" w:hAnsi="Times New Roman"/>
                <w:lang w:val="sr-Cyrl-CS"/>
              </w:rPr>
              <w:t>Исхрана различитих категорија здравих људи</w:t>
            </w:r>
          </w:p>
          <w:p w:rsidR="00E50B52" w:rsidRDefault="00E50B52">
            <w:pPr>
              <w:pStyle w:val="ListParagraph"/>
              <w:spacing w:after="0" w:line="240" w:lineRule="auto"/>
              <w:ind w:left="0"/>
              <w:rPr>
                <w:rFonts w:ascii="Times New Roman" w:hAnsi="Times New Roman"/>
                <w:lang w:val="sr-Cyrl-CS"/>
              </w:rPr>
            </w:pPr>
            <w:r>
              <w:rPr>
                <w:rFonts w:ascii="Times New Roman" w:hAnsi="Times New Roman"/>
                <w:lang w:val="sr-Cyrl-CS"/>
              </w:rPr>
              <w:t>Поремећај услед неправилне и  неисправне исхране</w:t>
            </w:r>
          </w:p>
          <w:p w:rsidR="00E50B52" w:rsidRDefault="00E50B52">
            <w:pPr>
              <w:pStyle w:val="ListParagraph"/>
              <w:spacing w:after="0" w:line="240" w:lineRule="auto"/>
              <w:ind w:left="0"/>
              <w:rPr>
                <w:rFonts w:ascii="Times New Roman" w:hAnsi="Times New Roman"/>
                <w:lang w:val="sr-Cyrl-CS"/>
              </w:rPr>
            </w:pPr>
            <w:r>
              <w:rPr>
                <w:rFonts w:ascii="Times New Roman" w:hAnsi="Times New Roman"/>
                <w:lang w:val="sr-Cyrl-CS"/>
              </w:rPr>
              <w:t>Исхрана у обољењу</w:t>
            </w:r>
          </w:p>
        </w:tc>
      </w:tr>
    </w:tbl>
    <w:p w:rsidR="00E50B52" w:rsidRDefault="00E50B52" w:rsidP="00E50B52">
      <w:pPr>
        <w:rPr>
          <w:sz w:val="22"/>
          <w:szCs w:val="22"/>
        </w:rPr>
      </w:pPr>
    </w:p>
    <w:p w:rsidR="00E50B52" w:rsidRDefault="00E50B52" w:rsidP="001E2CDE">
      <w:pPr>
        <w:rPr>
          <w:rFonts w:eastAsia="Calibri"/>
          <w:b/>
        </w:rPr>
      </w:pPr>
    </w:p>
    <w:p w:rsidR="001E2CDE" w:rsidRDefault="00D565BC" w:rsidP="001E2CDE">
      <w:pPr>
        <w:rPr>
          <w:b/>
        </w:rPr>
      </w:pPr>
      <w:r>
        <w:rPr>
          <w:rFonts w:eastAsia="Calibri"/>
          <w:b/>
        </w:rPr>
        <w:t>10</w:t>
      </w:r>
      <w:r w:rsidR="001E2CDE" w:rsidRPr="00537041">
        <w:rPr>
          <w:rFonts w:eastAsia="Calibri"/>
          <w:b/>
        </w:rPr>
        <w:t xml:space="preserve">. </w:t>
      </w:r>
      <w:r w:rsidR="001E2CDE" w:rsidRPr="00537041">
        <w:rPr>
          <w:b/>
        </w:rPr>
        <w:t xml:space="preserve">Програм рада  </w:t>
      </w:r>
      <w:r w:rsidR="001E2CDE">
        <w:rPr>
          <w:b/>
        </w:rPr>
        <w:t>додатне</w:t>
      </w:r>
      <w:r w:rsidR="001E2CDE" w:rsidRPr="00537041">
        <w:rPr>
          <w:b/>
        </w:rPr>
        <w:t xml:space="preserve"> наставе  за наставни предмет</w:t>
      </w:r>
      <w:r w:rsidR="009A63A2">
        <w:rPr>
          <w:b/>
        </w:rPr>
        <w:t xml:space="preserve"> </w:t>
      </w:r>
      <w:r w:rsidR="001E2CDE" w:rsidRPr="00D565BC">
        <w:rPr>
          <w:b/>
        </w:rPr>
        <w:t>здравствена психологија</w:t>
      </w:r>
    </w:p>
    <w:p w:rsidR="009A63A2" w:rsidRPr="009A63A2" w:rsidRDefault="009A63A2" w:rsidP="001E2CDE">
      <w:pPr>
        <w:rPr>
          <w:b/>
        </w:rPr>
      </w:pPr>
    </w:p>
    <w:tbl>
      <w:tblPr>
        <w:tblStyle w:val="TableGrid"/>
        <w:tblW w:w="0" w:type="auto"/>
        <w:tblLook w:val="04A0"/>
      </w:tblPr>
      <w:tblGrid>
        <w:gridCol w:w="1278"/>
        <w:gridCol w:w="1530"/>
        <w:gridCol w:w="6570"/>
      </w:tblGrid>
      <w:tr w:rsidR="00D565BC" w:rsidRPr="0027100D" w:rsidTr="00617E4B">
        <w:tc>
          <w:tcPr>
            <w:tcW w:w="9378" w:type="dxa"/>
            <w:gridSpan w:val="3"/>
            <w:shd w:val="clear" w:color="auto" w:fill="D9D9D9" w:themeFill="background1" w:themeFillShade="D9"/>
          </w:tcPr>
          <w:p w:rsidR="00D565BC" w:rsidRPr="0027100D" w:rsidRDefault="00D565BC" w:rsidP="00D565BC">
            <w:pPr>
              <w:pStyle w:val="ListParagraph"/>
              <w:spacing w:after="0" w:line="240" w:lineRule="auto"/>
              <w:ind w:left="0"/>
              <w:rPr>
                <w:rFonts w:ascii="Times New Roman" w:hAnsi="Times New Roman"/>
                <w:lang w:val="sr-Cyrl-CS"/>
              </w:rPr>
            </w:pPr>
            <w:r w:rsidRPr="0027100D">
              <w:rPr>
                <w:rFonts w:ascii="Times New Roman" w:hAnsi="Times New Roman"/>
              </w:rPr>
              <w:t xml:space="preserve">за други </w:t>
            </w:r>
            <w:r>
              <w:rPr>
                <w:rFonts w:ascii="Times New Roman" w:hAnsi="Times New Roman"/>
              </w:rPr>
              <w:t xml:space="preserve"> разред образовног</w:t>
            </w:r>
            <w:r w:rsidRPr="0027100D">
              <w:rPr>
                <w:rFonts w:ascii="Times New Roman" w:hAnsi="Times New Roman"/>
              </w:rPr>
              <w:t xml:space="preserve"> профила  здравствени неговатељ</w:t>
            </w:r>
          </w:p>
        </w:tc>
      </w:tr>
      <w:tr w:rsidR="00D565BC" w:rsidRPr="0027100D" w:rsidTr="00617E4B">
        <w:tc>
          <w:tcPr>
            <w:tcW w:w="1278" w:type="dxa"/>
          </w:tcPr>
          <w:p w:rsidR="00D565BC" w:rsidRPr="0027100D" w:rsidRDefault="00D565BC" w:rsidP="00617E4B">
            <w:pPr>
              <w:rPr>
                <w:sz w:val="22"/>
                <w:szCs w:val="22"/>
              </w:rPr>
            </w:pPr>
            <w:r w:rsidRPr="0027100D">
              <w:rPr>
                <w:sz w:val="22"/>
                <w:szCs w:val="22"/>
              </w:rPr>
              <w:t xml:space="preserve">Циљеви: </w:t>
            </w:r>
          </w:p>
          <w:p w:rsidR="00D565BC" w:rsidRPr="0027100D" w:rsidRDefault="00D565BC" w:rsidP="00617E4B">
            <w:pPr>
              <w:rPr>
                <w:sz w:val="22"/>
                <w:szCs w:val="22"/>
              </w:rPr>
            </w:pPr>
          </w:p>
        </w:tc>
        <w:tc>
          <w:tcPr>
            <w:tcW w:w="8100" w:type="dxa"/>
            <w:gridSpan w:val="2"/>
          </w:tcPr>
          <w:p w:rsidR="00D565BC" w:rsidRPr="0027100D" w:rsidRDefault="00D565BC" w:rsidP="00617E4B">
            <w:pPr>
              <w:jc w:val="both"/>
              <w:rPr>
                <w:sz w:val="22"/>
                <w:szCs w:val="22"/>
                <w:lang w:val="ru-RU"/>
              </w:rPr>
            </w:pPr>
            <w:r w:rsidRPr="0027100D">
              <w:rPr>
                <w:sz w:val="22"/>
                <w:szCs w:val="22"/>
                <w:lang w:val="sr-Cyrl-CS"/>
              </w:rPr>
              <w:t xml:space="preserve"> Проширивање и продубљивање знања из редовне наставе, усвајање додатних садржаја у складу са интересовањима ученика, схватање ширине области и разноликост обраде и директног рада на актуалним психолошким темама.</w:t>
            </w:r>
          </w:p>
        </w:tc>
      </w:tr>
      <w:tr w:rsidR="00D565BC" w:rsidRPr="0027100D" w:rsidTr="00617E4B">
        <w:tc>
          <w:tcPr>
            <w:tcW w:w="1278" w:type="dxa"/>
          </w:tcPr>
          <w:p w:rsidR="00D565BC" w:rsidRPr="0027100D" w:rsidRDefault="00D565BC" w:rsidP="00617E4B">
            <w:pPr>
              <w:rPr>
                <w:sz w:val="22"/>
                <w:szCs w:val="22"/>
              </w:rPr>
            </w:pPr>
            <w:r w:rsidRPr="0027100D">
              <w:rPr>
                <w:sz w:val="22"/>
                <w:szCs w:val="22"/>
              </w:rPr>
              <w:t xml:space="preserve">Задаци: </w:t>
            </w:r>
          </w:p>
          <w:p w:rsidR="00D565BC" w:rsidRPr="0027100D" w:rsidRDefault="00D565BC" w:rsidP="00617E4B">
            <w:pPr>
              <w:jc w:val="both"/>
              <w:rPr>
                <w:sz w:val="22"/>
                <w:szCs w:val="22"/>
              </w:rPr>
            </w:pPr>
          </w:p>
        </w:tc>
        <w:tc>
          <w:tcPr>
            <w:tcW w:w="8100" w:type="dxa"/>
            <w:gridSpan w:val="2"/>
          </w:tcPr>
          <w:p w:rsidR="00D565BC" w:rsidRPr="00D565BC" w:rsidRDefault="00D565BC" w:rsidP="00D565BC">
            <w:pPr>
              <w:jc w:val="both"/>
              <w:rPr>
                <w:lang w:val="sr-Cyrl-BA"/>
              </w:rPr>
            </w:pPr>
            <w:r w:rsidRPr="00D565BC">
              <w:rPr>
                <w:lang w:val="sr-Cyrl-CS"/>
              </w:rPr>
              <w:t>Проширити знања и усвојити додатне садржаје из области</w:t>
            </w:r>
            <w:r w:rsidRPr="00D565BC">
              <w:rPr>
                <w:lang w:val="sr-Cyrl-BA"/>
              </w:rPr>
              <w:t xml:space="preserve"> опште психологије;</w:t>
            </w:r>
          </w:p>
          <w:p w:rsidR="00D565BC" w:rsidRPr="00D565BC" w:rsidRDefault="00D565BC" w:rsidP="00D565BC">
            <w:pPr>
              <w:jc w:val="both"/>
              <w:rPr>
                <w:noProof/>
                <w:lang w:val="ru-RU"/>
              </w:rPr>
            </w:pPr>
            <w:r w:rsidRPr="00D565BC">
              <w:rPr>
                <w:bCs/>
                <w:lang w:val="sr-Cyrl-BA"/>
              </w:rPr>
              <w:t>Развити</w:t>
            </w:r>
            <w:r w:rsidRPr="00D565BC">
              <w:rPr>
                <w:bCs/>
                <w:lang w:val="sr-Cyrl-CS"/>
              </w:rPr>
              <w:t xml:space="preserve"> способности посматрања и самопосматрања унутрашњег психичког живота, упоређивања и анализирања као и способност логичког, критичког мишљења, закључивања и решавања проблема;</w:t>
            </w:r>
          </w:p>
          <w:p w:rsidR="00D565BC" w:rsidRPr="00D565BC" w:rsidRDefault="00D565BC" w:rsidP="00D565BC">
            <w:pPr>
              <w:jc w:val="both"/>
              <w:rPr>
                <w:lang w:val="sr-Cyrl-CS"/>
              </w:rPr>
            </w:pPr>
            <w:r w:rsidRPr="00D565BC">
              <w:rPr>
                <w:lang w:val="sr-Cyrl-CS"/>
              </w:rPr>
              <w:t>Припремати их и за пријемни испит за више школе и факултете кроз подизање самопоуздања  ученика и мотивицију и</w:t>
            </w:r>
            <w:r w:rsidRPr="00D565BC">
              <w:rPr>
                <w:bCs/>
                <w:lang w:val="sr-Cyrl-BA"/>
              </w:rPr>
              <w:t xml:space="preserve"> у</w:t>
            </w:r>
            <w:r w:rsidRPr="00D565BC">
              <w:rPr>
                <w:bCs/>
                <w:lang w:val="sr-Cyrl-CS"/>
              </w:rPr>
              <w:t>свајање наставних садржаја са научног аспекта као основ за даљи професионални развој ;</w:t>
            </w:r>
          </w:p>
          <w:p w:rsidR="00D565BC" w:rsidRPr="00D565BC" w:rsidRDefault="00D565BC" w:rsidP="00D565BC">
            <w:pPr>
              <w:jc w:val="both"/>
              <w:rPr>
                <w:noProof/>
                <w:lang w:val="ru-RU"/>
              </w:rPr>
            </w:pPr>
            <w:r w:rsidRPr="00D565BC">
              <w:rPr>
                <w:lang w:val="sr-Cyrl-CS"/>
              </w:rPr>
              <w:t>Развити специјалне способности изузетно даровитих ученика за поједине области и помоћи им у изради неких истраживачких радова и пројеката</w:t>
            </w:r>
            <w:r w:rsidRPr="00D565BC">
              <w:rPr>
                <w:bCs/>
                <w:lang w:val="sr-Cyrl-BA"/>
              </w:rPr>
              <w:t xml:space="preserve"> ;</w:t>
            </w:r>
          </w:p>
          <w:p w:rsidR="00D565BC" w:rsidRPr="00D565BC" w:rsidRDefault="00D565BC" w:rsidP="00D565BC">
            <w:pPr>
              <w:jc w:val="both"/>
              <w:rPr>
                <w:noProof/>
                <w:lang w:val="ru-RU"/>
              </w:rPr>
            </w:pPr>
            <w:r w:rsidRPr="00D565BC">
              <w:rPr>
                <w:bCs/>
                <w:lang w:val="sr-Cyrl-BA"/>
              </w:rPr>
              <w:t>Подстаћи развој</w:t>
            </w:r>
            <w:r w:rsidRPr="00D565BC">
              <w:rPr>
                <w:bCs/>
                <w:lang w:val="sr-Cyrl-CS"/>
              </w:rPr>
              <w:t xml:space="preserve"> способности интегративног-мултидисциплинарног приступа наставним садржајима; </w:t>
            </w:r>
          </w:p>
          <w:p w:rsidR="00D565BC" w:rsidRPr="00D565BC" w:rsidRDefault="00D565BC" w:rsidP="00D565BC">
            <w:pPr>
              <w:jc w:val="both"/>
              <w:rPr>
                <w:noProof/>
                <w:lang w:val="ru-RU"/>
              </w:rPr>
            </w:pPr>
            <w:r w:rsidRPr="00D565BC">
              <w:rPr>
                <w:noProof/>
                <w:lang w:val="ru-RU"/>
              </w:rPr>
              <w:t>Упознати их са савременим и креативним методима рада на изражавању сопствених психолошких процеса и стања и размене истих међу учесницима.</w:t>
            </w:r>
          </w:p>
        </w:tc>
      </w:tr>
      <w:tr w:rsidR="00D565BC" w:rsidRPr="0027100D" w:rsidTr="00617E4B">
        <w:tc>
          <w:tcPr>
            <w:tcW w:w="9378" w:type="dxa"/>
            <w:gridSpan w:val="3"/>
            <w:shd w:val="clear" w:color="auto" w:fill="F2F2F2" w:themeFill="background1" w:themeFillShade="F2"/>
          </w:tcPr>
          <w:p w:rsidR="00D565BC" w:rsidRPr="0027100D" w:rsidRDefault="00D565BC" w:rsidP="00617E4B">
            <w:pPr>
              <w:rPr>
                <w:sz w:val="22"/>
                <w:szCs w:val="22"/>
                <w:lang w:val="sr-Cyrl-CS"/>
              </w:rPr>
            </w:pPr>
            <w:r w:rsidRPr="0027100D">
              <w:rPr>
                <w:sz w:val="22"/>
                <w:szCs w:val="22"/>
                <w:lang w:val="sr-Cyrl-CS"/>
              </w:rPr>
              <w:t>Активности којима се остварује додатна настава су:</w:t>
            </w:r>
          </w:p>
          <w:p w:rsidR="00D565BC" w:rsidRPr="00D565BC" w:rsidRDefault="00D565BC" w:rsidP="00D565BC">
            <w:pPr>
              <w:jc w:val="both"/>
              <w:rPr>
                <w:lang w:val="sr-Cyrl-BA"/>
              </w:rPr>
            </w:pPr>
            <w:r w:rsidRPr="00D565BC">
              <w:rPr>
                <w:lang w:val="sr-Cyrl-BA"/>
              </w:rPr>
              <w:t>Презентација предавања , филмова и књига</w:t>
            </w:r>
            <w:r>
              <w:rPr>
                <w:lang w:val="sr-Cyrl-BA"/>
              </w:rPr>
              <w:t>.</w:t>
            </w:r>
            <w:r w:rsidRPr="00D565BC">
              <w:rPr>
                <w:lang w:val="sr-Cyrl-BA"/>
              </w:rPr>
              <w:t xml:space="preserve"> Радионице изражавања и анализе психолошких доживљаја</w:t>
            </w:r>
          </w:p>
          <w:p w:rsidR="00D565BC" w:rsidRPr="00D565BC" w:rsidRDefault="00D565BC" w:rsidP="00D565BC">
            <w:pPr>
              <w:jc w:val="both"/>
              <w:rPr>
                <w:lang w:val="sr-Cyrl-BA"/>
              </w:rPr>
            </w:pPr>
            <w:r w:rsidRPr="00D565BC">
              <w:rPr>
                <w:lang w:val="sr-Cyrl-BA"/>
              </w:rPr>
              <w:t>Семинари комуникације, тешкоћа у комуникацији и специфичних поремећаја истог</w:t>
            </w:r>
          </w:p>
          <w:p w:rsidR="00D565BC" w:rsidRPr="00D565BC" w:rsidRDefault="00D565BC" w:rsidP="00D565BC">
            <w:pPr>
              <w:jc w:val="both"/>
              <w:rPr>
                <w:lang w:val="sr-Cyrl-BA"/>
              </w:rPr>
            </w:pPr>
            <w:r w:rsidRPr="00D565BC">
              <w:rPr>
                <w:lang w:val="sr-Cyrl-BA"/>
              </w:rPr>
              <w:t>Посета установама и удружењима из области културе , образовања и социјалне и здравствене заштите и гостовање у школи њихових предавача</w:t>
            </w:r>
          </w:p>
          <w:p w:rsidR="00D565BC" w:rsidRPr="00D565BC" w:rsidRDefault="00D565BC" w:rsidP="00D565BC">
            <w:pPr>
              <w:jc w:val="both"/>
              <w:rPr>
                <w:lang w:val="sr-Cyrl-BA"/>
              </w:rPr>
            </w:pPr>
            <w:r w:rsidRPr="00D565BC">
              <w:rPr>
                <w:lang w:val="sr-Cyrl-BA"/>
              </w:rPr>
              <w:t>Гостовање предавача уметника и ствараоца из домена духовности и психологије, психотерапије  и уметности,</w:t>
            </w:r>
          </w:p>
          <w:p w:rsidR="00D565BC" w:rsidRPr="00D565BC" w:rsidRDefault="00D565BC" w:rsidP="00D565BC">
            <w:pPr>
              <w:jc w:val="both"/>
              <w:rPr>
                <w:lang w:val="sr-Cyrl-BA"/>
              </w:rPr>
            </w:pPr>
            <w:r w:rsidRPr="00D565BC">
              <w:rPr>
                <w:lang w:val="sr-Cyrl-BA"/>
              </w:rPr>
              <w:t>Тестирање, примена техника у психологији</w:t>
            </w:r>
          </w:p>
          <w:p w:rsidR="00D565BC" w:rsidRPr="00D565BC" w:rsidRDefault="00D565BC" w:rsidP="00D565BC">
            <w:pPr>
              <w:jc w:val="both"/>
              <w:rPr>
                <w:lang w:val="sr-Cyrl-BA"/>
              </w:rPr>
            </w:pPr>
            <w:r w:rsidRPr="00D565BC">
              <w:rPr>
                <w:lang w:val="sr-Cyrl-BA"/>
              </w:rPr>
              <w:t>Дискусија, дебатни кругови, презентација проблематике адолесценције  из угла омладинских удружења</w:t>
            </w:r>
          </w:p>
        </w:tc>
      </w:tr>
      <w:tr w:rsidR="00D565BC" w:rsidRPr="0027100D" w:rsidTr="00617E4B">
        <w:tc>
          <w:tcPr>
            <w:tcW w:w="2808" w:type="dxa"/>
            <w:gridSpan w:val="2"/>
          </w:tcPr>
          <w:p w:rsidR="00D565BC" w:rsidRPr="0027100D" w:rsidRDefault="00D565BC" w:rsidP="00617E4B">
            <w:pPr>
              <w:rPr>
                <w:sz w:val="22"/>
                <w:szCs w:val="22"/>
              </w:rPr>
            </w:pPr>
            <w:r w:rsidRPr="0027100D">
              <w:rPr>
                <w:sz w:val="22"/>
                <w:szCs w:val="22"/>
              </w:rPr>
              <w:t>НАСТАВНЕ ТЕМЕ:</w:t>
            </w:r>
          </w:p>
        </w:tc>
        <w:tc>
          <w:tcPr>
            <w:tcW w:w="6570" w:type="dxa"/>
          </w:tcPr>
          <w:p w:rsidR="00D565BC" w:rsidRPr="0027100D" w:rsidRDefault="00D565BC" w:rsidP="00617E4B">
            <w:pPr>
              <w:rPr>
                <w:sz w:val="22"/>
                <w:szCs w:val="22"/>
              </w:rPr>
            </w:pPr>
            <w:r w:rsidRPr="0027100D">
              <w:rPr>
                <w:sz w:val="22"/>
                <w:szCs w:val="22"/>
              </w:rPr>
              <w:t>ИСХОДИ:</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rPr>
            </w:pPr>
            <w:r w:rsidRPr="0027100D">
              <w:rPr>
                <w:rFonts w:ascii="Times New Roman" w:hAnsi="Times New Roman"/>
              </w:rPr>
              <w:t>1.КОМУНИКАЦИЈА</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Препознаје основне тешкоће, разлоге за лошу комуникацију, упознаје различите приступе истој теми</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2.ЕМОЦИЈЕ</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Изражава емоције путем различитих израза – бојом, звуком, покретом, исл., зна да анализира осећања, повезује са понашањем</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3.  МОТИВАЦИЈА</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Освешћује, разуме сопствене и туђе потребе, разуме појаву фрустрација и зна да води процес превазилажења осујећења кроз препознавање основних одбрамбених механизама</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4.ИНТЕЛИГЕНЦИЈА</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 xml:space="preserve">Упознаје детаљније значај интелектуалних разлика међу људима, посебно исподпросечне и изнадпросечне инетелигенције и карактеристике личности ових људи </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5.ТЕСТИРАЊЕ</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Зна карактеристике теста, разуме циљ констрисања теста, схвата начин примене</w:t>
            </w:r>
          </w:p>
        </w:tc>
      </w:tr>
      <w:tr w:rsidR="00D565BC" w:rsidRPr="0027100D" w:rsidTr="00617E4B">
        <w:tc>
          <w:tcPr>
            <w:tcW w:w="2808" w:type="dxa"/>
            <w:gridSpan w:val="2"/>
          </w:tcPr>
          <w:p w:rsidR="00D565BC" w:rsidRPr="0027100D" w:rsidRDefault="00D565BC" w:rsidP="00617E4B">
            <w:pPr>
              <w:rPr>
                <w:sz w:val="22"/>
                <w:szCs w:val="22"/>
                <w:lang w:val="sr-Cyrl-CS"/>
              </w:rPr>
            </w:pPr>
            <w:r w:rsidRPr="0027100D">
              <w:rPr>
                <w:sz w:val="22"/>
                <w:szCs w:val="22"/>
                <w:lang w:val="sr-Cyrl-CS"/>
              </w:rPr>
              <w:t>6. СТВАРАЛАШТВО</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Анализира особине ствараоца, кроз њихова достигнућа и понашање</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7.ДУХОВНОСТ</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Повезује психологију и духовност, схвата неопходност повезаности и међузависност</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8. ПОРЕМЕЋАЈИ ЛИЧНОСТИ</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Повезује знање о поремећајима кроз примере из јавног живота или новина, филмова исл., разуме понашање особа са менталним поремећајем, предвиђа поступке, разуме генезу настанка поремећаја</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9. СНОВИ</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Пореди лаичко знање и научно схватање снова, схвата значај снова, спремно излаже сан и повезује према принципима тумачења</w:t>
            </w:r>
          </w:p>
        </w:tc>
      </w:tr>
      <w:tr w:rsidR="00D565BC" w:rsidRPr="0027100D" w:rsidTr="00617E4B">
        <w:tc>
          <w:tcPr>
            <w:tcW w:w="2808" w:type="dxa"/>
            <w:gridSpan w:val="2"/>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10.ПСИХОТЕРАПИЈА</w:t>
            </w:r>
          </w:p>
        </w:tc>
        <w:tc>
          <w:tcPr>
            <w:tcW w:w="6570" w:type="dxa"/>
          </w:tcPr>
          <w:p w:rsidR="00D565BC" w:rsidRPr="0027100D" w:rsidRDefault="00D565BC" w:rsidP="00617E4B">
            <w:pPr>
              <w:pStyle w:val="ListParagraph"/>
              <w:spacing w:after="0" w:line="240" w:lineRule="auto"/>
              <w:ind w:left="0"/>
              <w:rPr>
                <w:rFonts w:ascii="Times New Roman" w:hAnsi="Times New Roman"/>
                <w:lang w:val="sr-Cyrl-CS"/>
              </w:rPr>
            </w:pPr>
            <w:r w:rsidRPr="0027100D">
              <w:rPr>
                <w:rFonts w:ascii="Times New Roman" w:hAnsi="Times New Roman"/>
                <w:lang w:val="sr-Cyrl-CS"/>
              </w:rPr>
              <w:t xml:space="preserve">Схвата да постоје више психотерапија које имају различит приступ и резултате, учествује у приказима или примерима рада </w:t>
            </w:r>
          </w:p>
        </w:tc>
      </w:tr>
    </w:tbl>
    <w:p w:rsidR="00D565BC" w:rsidRPr="0027100D" w:rsidRDefault="00D565BC" w:rsidP="00D565BC">
      <w:pPr>
        <w:rPr>
          <w:sz w:val="22"/>
          <w:szCs w:val="22"/>
        </w:rPr>
      </w:pPr>
    </w:p>
    <w:p w:rsidR="00D565BC" w:rsidRDefault="00D565BC" w:rsidP="001E2CDE">
      <w:pPr>
        <w:rPr>
          <w:rFonts w:eastAsia="Calibri"/>
          <w:b/>
        </w:rPr>
      </w:pPr>
    </w:p>
    <w:p w:rsidR="001E2CDE" w:rsidRDefault="001E2CDE" w:rsidP="001E2CDE">
      <w:pPr>
        <w:rPr>
          <w:b/>
        </w:rPr>
      </w:pPr>
    </w:p>
    <w:p w:rsidR="00A40BB6" w:rsidRDefault="00A40BB6" w:rsidP="001E2CDE">
      <w:pPr>
        <w:rPr>
          <w:b/>
        </w:rPr>
      </w:pPr>
    </w:p>
    <w:p w:rsidR="00A40BB6" w:rsidRDefault="00A40BB6" w:rsidP="001E2CDE">
      <w:pPr>
        <w:rPr>
          <w:b/>
        </w:rPr>
      </w:pPr>
    </w:p>
    <w:p w:rsidR="00A40BB6" w:rsidRDefault="00A40BB6" w:rsidP="001E2CDE">
      <w:pPr>
        <w:rPr>
          <w:b/>
        </w:rPr>
      </w:pPr>
    </w:p>
    <w:p w:rsidR="00A40BB6" w:rsidRDefault="00A40BB6" w:rsidP="001E2CDE">
      <w:pPr>
        <w:rPr>
          <w:b/>
        </w:rPr>
      </w:pPr>
    </w:p>
    <w:p w:rsidR="00A40BB6" w:rsidRDefault="00A40BB6" w:rsidP="001E2CDE">
      <w:pPr>
        <w:rPr>
          <w:b/>
        </w:rPr>
      </w:pPr>
    </w:p>
    <w:p w:rsidR="00A40BB6" w:rsidRDefault="00A40BB6" w:rsidP="001E2CDE">
      <w:pPr>
        <w:rPr>
          <w:b/>
        </w:rPr>
      </w:pPr>
    </w:p>
    <w:p w:rsidR="00A40BB6" w:rsidRDefault="00A40BB6" w:rsidP="001E2CDE">
      <w:pPr>
        <w:rPr>
          <w:b/>
        </w:rPr>
      </w:pPr>
    </w:p>
    <w:p w:rsidR="00A40BB6" w:rsidRDefault="00A40BB6" w:rsidP="001E2CDE">
      <w:pPr>
        <w:rPr>
          <w:b/>
        </w:rPr>
      </w:pPr>
    </w:p>
    <w:p w:rsidR="00A40BB6" w:rsidRPr="00A40BB6" w:rsidRDefault="00A40BB6" w:rsidP="001E2CDE">
      <w:pPr>
        <w:rPr>
          <w:b/>
        </w:rPr>
      </w:pPr>
    </w:p>
    <w:p w:rsidR="009D7C90" w:rsidRPr="009A63A2" w:rsidRDefault="009D7C90" w:rsidP="009D7C90"/>
    <w:p w:rsidR="009D7C90" w:rsidRPr="00EF38BC" w:rsidRDefault="009D7C90" w:rsidP="009D7C90">
      <w:pPr>
        <w:rPr>
          <w:rFonts w:eastAsia="Calibri"/>
        </w:rPr>
      </w:pPr>
      <w:r>
        <w:rPr>
          <w:b/>
        </w:rPr>
        <w:t xml:space="preserve">7.2.3. Остали облици васпитно образовног рада-програм припремне наставе за полагање поправног или разредног испита </w:t>
      </w:r>
      <w:r w:rsidRPr="004C1358">
        <w:rPr>
          <w:b/>
          <w:bCs/>
          <w:lang w:val="ru-RU"/>
        </w:rPr>
        <w:t>Здравствени  неговатељ</w:t>
      </w:r>
      <w:r>
        <w:rPr>
          <w:b/>
          <w:bCs/>
          <w:lang w:val="ru-RU"/>
        </w:rPr>
        <w:t xml:space="preserve">   -</w:t>
      </w:r>
      <w:r>
        <w:rPr>
          <w:b/>
        </w:rPr>
        <w:t>други разред</w:t>
      </w:r>
    </w:p>
    <w:p w:rsidR="00E143FA" w:rsidRDefault="00E143FA" w:rsidP="009D7C90">
      <w:pPr>
        <w:rPr>
          <w:rFonts w:eastAsia="Calibri"/>
          <w:b/>
        </w:rPr>
      </w:pPr>
    </w:p>
    <w:p w:rsidR="009D7C90" w:rsidRDefault="009D7C90" w:rsidP="009D7C90">
      <w:pPr>
        <w:rPr>
          <w:b/>
          <w:lang w:val="sr-Cyrl-CS"/>
        </w:rPr>
      </w:pPr>
      <w:r w:rsidRPr="00196603">
        <w:rPr>
          <w:rFonts w:eastAsia="Calibri"/>
          <w:b/>
        </w:rPr>
        <w:t>1.</w:t>
      </w:r>
      <w:r w:rsidRPr="00196603">
        <w:rPr>
          <w:b/>
        </w:rPr>
        <w:t xml:space="preserve"> Програм рада  припремне наставе  за наставни предмет</w:t>
      </w:r>
      <w:r w:rsidR="009A63A2">
        <w:rPr>
          <w:b/>
        </w:rPr>
        <w:t xml:space="preserve"> </w:t>
      </w:r>
      <w:r w:rsidRPr="00196603">
        <w:rPr>
          <w:b/>
          <w:lang w:val="sr-Cyrl-CS"/>
        </w:rPr>
        <w:t>српски језик и књижевност</w:t>
      </w:r>
    </w:p>
    <w:p w:rsidR="009A63A2" w:rsidRPr="00196603" w:rsidRDefault="009A63A2" w:rsidP="009D7C90">
      <w:pPr>
        <w:rPr>
          <w:b/>
        </w:rPr>
      </w:pPr>
    </w:p>
    <w:tbl>
      <w:tblPr>
        <w:tblStyle w:val="TableGrid"/>
        <w:tblW w:w="0" w:type="auto"/>
        <w:tblLook w:val="04A0"/>
      </w:tblPr>
      <w:tblGrid>
        <w:gridCol w:w="1278"/>
        <w:gridCol w:w="1890"/>
        <w:gridCol w:w="6210"/>
      </w:tblGrid>
      <w:tr w:rsidR="009D7C90" w:rsidRPr="00635703" w:rsidTr="00F72D3B">
        <w:tc>
          <w:tcPr>
            <w:tcW w:w="9378" w:type="dxa"/>
            <w:gridSpan w:val="3"/>
            <w:shd w:val="clear" w:color="auto" w:fill="D9D9D9" w:themeFill="background1" w:themeFillShade="D9"/>
          </w:tcPr>
          <w:p w:rsidR="009D7C90" w:rsidRPr="00EF38BC" w:rsidRDefault="009D7C90" w:rsidP="00EF38BC">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 xml:space="preserve">образовног профила здравствени неговатељ </w:t>
            </w:r>
          </w:p>
        </w:tc>
      </w:tr>
      <w:tr w:rsidR="009D7C90" w:rsidRPr="00635703" w:rsidTr="00F72D3B">
        <w:tc>
          <w:tcPr>
            <w:tcW w:w="1278" w:type="dxa"/>
          </w:tcPr>
          <w:p w:rsidR="009D7C90" w:rsidRPr="00635703" w:rsidRDefault="009D7C90" w:rsidP="00F72D3B">
            <w:pPr>
              <w:rPr>
                <w:sz w:val="22"/>
                <w:szCs w:val="22"/>
              </w:rPr>
            </w:pPr>
            <w:r w:rsidRPr="00635703">
              <w:rPr>
                <w:sz w:val="22"/>
                <w:szCs w:val="22"/>
              </w:rPr>
              <w:t xml:space="preserve">Циљеви: </w:t>
            </w:r>
          </w:p>
          <w:p w:rsidR="009D7C90" w:rsidRPr="00635703" w:rsidRDefault="009D7C90" w:rsidP="00F72D3B">
            <w:pPr>
              <w:rPr>
                <w:sz w:val="22"/>
                <w:szCs w:val="22"/>
              </w:rPr>
            </w:pPr>
          </w:p>
        </w:tc>
        <w:tc>
          <w:tcPr>
            <w:tcW w:w="8100" w:type="dxa"/>
            <w:gridSpan w:val="2"/>
          </w:tcPr>
          <w:p w:rsidR="009D7C90" w:rsidRPr="00A40BB6" w:rsidRDefault="009D7C90" w:rsidP="00F72D3B">
            <w:pPr>
              <w:ind w:firstLine="840"/>
              <w:jc w:val="both"/>
              <w:rPr>
                <w:sz w:val="22"/>
                <w:szCs w:val="22"/>
              </w:rPr>
            </w:pPr>
            <w:r w:rsidRPr="00A40BB6">
              <w:rPr>
                <w:b/>
                <w:sz w:val="22"/>
                <w:szCs w:val="22"/>
              </w:rPr>
              <w:t>Циљеви</w:t>
            </w:r>
            <w:r w:rsidRPr="00A40BB6">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усмено и писано изражавати, као и да се оспособе за доживљавање и тумачење књижевних дела из епоха просветитељства,  романтизма и реализма. Предочава им се значај рада Доситеја Обрадовића, Стерије, Вука Караџића, Његоша и других српских и европских најистакнутијих песника романтизма. Ученици повезују књижевнотеоријске појмове о приповедању, књижевном лику и разним врстама романа и драмских дела са текстовима најбољих српских и светских приповедача и романописаца из епохе реализма, попут Сремца, Нушића, Толстоја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p w:rsidR="009D7C90" w:rsidRPr="00A40BB6" w:rsidRDefault="009D7C90" w:rsidP="00F72D3B">
            <w:pPr>
              <w:rPr>
                <w:sz w:val="22"/>
                <w:szCs w:val="22"/>
                <w:lang w:val="sr-Cyrl-CS"/>
              </w:rPr>
            </w:pPr>
          </w:p>
        </w:tc>
      </w:tr>
      <w:tr w:rsidR="009D7C90" w:rsidRPr="00635703" w:rsidTr="00F72D3B">
        <w:tc>
          <w:tcPr>
            <w:tcW w:w="1278" w:type="dxa"/>
          </w:tcPr>
          <w:p w:rsidR="009D7C90" w:rsidRPr="00635703" w:rsidRDefault="009D7C90" w:rsidP="00F72D3B">
            <w:pPr>
              <w:rPr>
                <w:sz w:val="22"/>
                <w:szCs w:val="22"/>
              </w:rPr>
            </w:pPr>
            <w:r w:rsidRPr="00635703">
              <w:rPr>
                <w:sz w:val="22"/>
                <w:szCs w:val="22"/>
              </w:rPr>
              <w:t xml:space="preserve">Задаци: </w:t>
            </w:r>
          </w:p>
          <w:p w:rsidR="009D7C90" w:rsidRPr="00635703" w:rsidRDefault="009D7C90" w:rsidP="00F72D3B">
            <w:pPr>
              <w:jc w:val="both"/>
              <w:rPr>
                <w:sz w:val="22"/>
                <w:szCs w:val="22"/>
              </w:rPr>
            </w:pPr>
          </w:p>
        </w:tc>
        <w:tc>
          <w:tcPr>
            <w:tcW w:w="8100" w:type="dxa"/>
            <w:gridSpan w:val="2"/>
          </w:tcPr>
          <w:p w:rsidR="009D7C90" w:rsidRPr="00A40BB6" w:rsidRDefault="009D7C90" w:rsidP="00F72D3B">
            <w:pPr>
              <w:ind w:firstLine="840"/>
              <w:jc w:val="both"/>
              <w:rPr>
                <w:sz w:val="22"/>
                <w:szCs w:val="22"/>
              </w:rPr>
            </w:pPr>
            <w:r w:rsidRPr="00A40BB6">
              <w:rPr>
                <w:b/>
                <w:sz w:val="22"/>
                <w:szCs w:val="22"/>
              </w:rPr>
              <w:t>Задаци</w:t>
            </w:r>
            <w:r w:rsidRPr="00A40BB6">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српског књижевног језика (почеци, развој, изговори и писма). Утврђују се граматичка знања из области морфологије (врсте речи) и правописа (састављено и растављено писање речи, правописни знаци, скраћенице). Развија се осећај за естетске вредности књижевноуметничких дела из епохе рационализма, романтизма и реализма, као и приповедачког умећа Иве Андрића. Ученици се оспособљавају за доживљајно читање, разумевање и тумачење књижевних дела различитих жанрова,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p w:rsidR="009D7C90" w:rsidRPr="00A40BB6" w:rsidRDefault="009D7C90" w:rsidP="00221BC1">
            <w:pPr>
              <w:pStyle w:val="ListParagraph"/>
              <w:numPr>
                <w:ilvl w:val="0"/>
                <w:numId w:val="20"/>
              </w:numPr>
              <w:tabs>
                <w:tab w:val="left" w:pos="120"/>
              </w:tabs>
              <w:spacing w:after="0" w:line="240" w:lineRule="auto"/>
              <w:ind w:left="0"/>
              <w:jc w:val="both"/>
              <w:rPr>
                <w:rFonts w:ascii="Times New Roman" w:hAnsi="Times New Roman"/>
                <w:lang w:val="sr-Cyrl-CS"/>
              </w:rPr>
            </w:pPr>
          </w:p>
        </w:tc>
      </w:tr>
      <w:tr w:rsidR="009D7C90" w:rsidRPr="00635703" w:rsidTr="00F72D3B">
        <w:tc>
          <w:tcPr>
            <w:tcW w:w="9378" w:type="dxa"/>
            <w:gridSpan w:val="3"/>
            <w:shd w:val="clear" w:color="auto" w:fill="D9D9D9" w:themeFill="background1" w:themeFillShade="D9"/>
          </w:tcPr>
          <w:p w:rsidR="009D7C90" w:rsidRPr="00A40BB6" w:rsidRDefault="009D7C90" w:rsidP="00A40BB6">
            <w:pPr>
              <w:ind w:firstLine="840"/>
              <w:jc w:val="both"/>
              <w:rPr>
                <w:sz w:val="22"/>
                <w:szCs w:val="22"/>
              </w:rPr>
            </w:pPr>
            <w:r w:rsidRPr="00A40BB6">
              <w:rPr>
                <w:b/>
                <w:sz w:val="22"/>
                <w:szCs w:val="22"/>
              </w:rPr>
              <w:t>Активности</w:t>
            </w:r>
            <w:r w:rsidRPr="00A40BB6">
              <w:rPr>
                <w:sz w:val="22"/>
                <w:szCs w:val="22"/>
              </w:rPr>
              <w:t xml:space="preserve"> 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епохе реализма (фабула, композиција, ликови, теме, идеје), интерпретација лирске романтичарске песме по избору (основно осећање, мотиви, песничке слике, особености песничког језика), увежбавање писања текстова различитим функционалним стиловима, „претварање" уочавање и тумачење узрочно-последичних веза у уметничком тексту и исказивање властитих судова и закључака о њему.</w:t>
            </w:r>
          </w:p>
        </w:tc>
      </w:tr>
      <w:tr w:rsidR="009D7C90" w:rsidRPr="00635703" w:rsidTr="00F72D3B">
        <w:tc>
          <w:tcPr>
            <w:tcW w:w="3168" w:type="dxa"/>
            <w:gridSpan w:val="2"/>
          </w:tcPr>
          <w:p w:rsidR="009D7C90" w:rsidRPr="00A40BB6" w:rsidRDefault="009D7C90" w:rsidP="00F72D3B">
            <w:pPr>
              <w:rPr>
                <w:sz w:val="22"/>
                <w:szCs w:val="22"/>
              </w:rPr>
            </w:pPr>
            <w:r w:rsidRPr="00A40BB6">
              <w:rPr>
                <w:sz w:val="22"/>
                <w:szCs w:val="22"/>
              </w:rPr>
              <w:t>НАСТАВНЕ ТЕМЕ:</w:t>
            </w:r>
          </w:p>
        </w:tc>
        <w:tc>
          <w:tcPr>
            <w:tcW w:w="6210" w:type="dxa"/>
          </w:tcPr>
          <w:p w:rsidR="009D7C90" w:rsidRPr="00A40BB6" w:rsidRDefault="009D7C90" w:rsidP="00F72D3B">
            <w:pPr>
              <w:rPr>
                <w:sz w:val="22"/>
                <w:szCs w:val="22"/>
              </w:rPr>
            </w:pPr>
            <w:r w:rsidRPr="00A40BB6">
              <w:rPr>
                <w:sz w:val="22"/>
                <w:szCs w:val="22"/>
              </w:rPr>
              <w:t>ИСХОДИ:</w:t>
            </w:r>
          </w:p>
        </w:tc>
      </w:tr>
      <w:tr w:rsidR="009D7C90" w:rsidRPr="00635703" w:rsidTr="00F72D3B">
        <w:tc>
          <w:tcPr>
            <w:tcW w:w="3168" w:type="dxa"/>
            <w:gridSpan w:val="2"/>
          </w:tcPr>
          <w:p w:rsidR="009D7C90" w:rsidRPr="00A40BB6" w:rsidRDefault="009D7C90" w:rsidP="00F72D3B">
            <w:pPr>
              <w:rPr>
                <w:sz w:val="22"/>
                <w:szCs w:val="22"/>
                <w:lang w:val="sr-Cyrl-CS"/>
              </w:rPr>
            </w:pPr>
            <w:r w:rsidRPr="00A40BB6">
              <w:rPr>
                <w:sz w:val="22"/>
                <w:szCs w:val="22"/>
                <w:lang w:val="sr-Cyrl-CS"/>
              </w:rPr>
              <w:t>Врсте речи</w:t>
            </w:r>
          </w:p>
        </w:tc>
        <w:tc>
          <w:tcPr>
            <w:tcW w:w="6210" w:type="dxa"/>
          </w:tcPr>
          <w:p w:rsidR="009D7C90" w:rsidRPr="00A40BB6" w:rsidRDefault="009D7C90" w:rsidP="00F72D3B">
            <w:pPr>
              <w:pStyle w:val="ListParagraph"/>
              <w:spacing w:after="0" w:line="240" w:lineRule="auto"/>
              <w:ind w:left="0"/>
              <w:rPr>
                <w:rFonts w:ascii="Times New Roman" w:hAnsi="Times New Roman"/>
                <w:lang w:val="sr-Cyrl-CS"/>
              </w:rPr>
            </w:pPr>
            <w:r w:rsidRPr="00A40BB6">
              <w:rPr>
                <w:rFonts w:ascii="Times New Roman" w:hAnsi="Times New Roman"/>
                <w:lang w:val="sr-Cyrl-CS"/>
              </w:rPr>
              <w:t>Усвојено знање о врстама и облицима речи у српском језику</w:t>
            </w:r>
          </w:p>
        </w:tc>
      </w:tr>
      <w:tr w:rsidR="009D7C90" w:rsidRPr="00635703" w:rsidTr="00F72D3B">
        <w:tc>
          <w:tcPr>
            <w:tcW w:w="3168" w:type="dxa"/>
            <w:gridSpan w:val="2"/>
          </w:tcPr>
          <w:p w:rsidR="009D7C90" w:rsidRPr="00A40BB6" w:rsidRDefault="009D7C90" w:rsidP="00F72D3B">
            <w:pPr>
              <w:rPr>
                <w:sz w:val="22"/>
                <w:szCs w:val="22"/>
                <w:lang w:val="sr-Cyrl-CS"/>
              </w:rPr>
            </w:pPr>
            <w:r w:rsidRPr="00A40BB6">
              <w:rPr>
                <w:sz w:val="22"/>
                <w:szCs w:val="22"/>
                <w:lang w:val="sr-Cyrl-CS"/>
              </w:rPr>
              <w:t>Романтизам</w:t>
            </w:r>
          </w:p>
        </w:tc>
        <w:tc>
          <w:tcPr>
            <w:tcW w:w="6210" w:type="dxa"/>
          </w:tcPr>
          <w:p w:rsidR="009D7C90" w:rsidRPr="00A40BB6" w:rsidRDefault="009D7C90" w:rsidP="00F72D3B">
            <w:pPr>
              <w:pStyle w:val="ListParagraph"/>
              <w:spacing w:after="0" w:line="240" w:lineRule="auto"/>
              <w:ind w:left="0"/>
              <w:rPr>
                <w:rFonts w:ascii="Times New Roman" w:hAnsi="Times New Roman"/>
                <w:lang w:val="sr-Cyrl-CS"/>
              </w:rPr>
            </w:pPr>
            <w:r w:rsidRPr="00A40BB6">
              <w:rPr>
                <w:rFonts w:ascii="Times New Roman" w:hAnsi="Times New Roman"/>
                <w:lang w:val="sr-Cyrl-CS"/>
              </w:rPr>
              <w:t>Поседовање знања о писцима, делима и о одликама романтизма као књиж. правца у свету и код нас.</w:t>
            </w:r>
          </w:p>
        </w:tc>
      </w:tr>
      <w:tr w:rsidR="009D7C90" w:rsidRPr="00635703" w:rsidTr="00F72D3B">
        <w:tc>
          <w:tcPr>
            <w:tcW w:w="3168" w:type="dxa"/>
            <w:gridSpan w:val="2"/>
          </w:tcPr>
          <w:p w:rsidR="009D7C90" w:rsidRPr="00A40BB6" w:rsidRDefault="009D7C90" w:rsidP="00F72D3B">
            <w:pPr>
              <w:rPr>
                <w:sz w:val="22"/>
                <w:szCs w:val="22"/>
                <w:lang w:val="sr-Cyrl-CS"/>
              </w:rPr>
            </w:pPr>
            <w:r w:rsidRPr="00A40BB6">
              <w:rPr>
                <w:sz w:val="22"/>
                <w:szCs w:val="22"/>
                <w:lang w:val="sr-Cyrl-CS"/>
              </w:rPr>
              <w:t>Реализам</w:t>
            </w:r>
          </w:p>
        </w:tc>
        <w:tc>
          <w:tcPr>
            <w:tcW w:w="6210" w:type="dxa"/>
          </w:tcPr>
          <w:p w:rsidR="009D7C90" w:rsidRPr="00A40BB6" w:rsidRDefault="009D7C90" w:rsidP="00F72D3B">
            <w:pPr>
              <w:pStyle w:val="ListParagraph"/>
              <w:spacing w:after="0" w:line="240" w:lineRule="auto"/>
              <w:ind w:left="0"/>
              <w:rPr>
                <w:rFonts w:ascii="Times New Roman" w:hAnsi="Times New Roman"/>
                <w:lang w:val="sr-Cyrl-CS"/>
              </w:rPr>
            </w:pPr>
            <w:r w:rsidRPr="00A40BB6">
              <w:rPr>
                <w:rFonts w:ascii="Times New Roman" w:hAnsi="Times New Roman"/>
                <w:lang w:val="sr-Cyrl-CS"/>
              </w:rPr>
              <w:t>Поседовање знања о писцима, делима и о одликама реализма као књиж. правца у свету и код нас.</w:t>
            </w:r>
          </w:p>
        </w:tc>
      </w:tr>
    </w:tbl>
    <w:p w:rsidR="009D7C90" w:rsidRDefault="009D7C90" w:rsidP="009D7C90">
      <w:pPr>
        <w:rPr>
          <w:rFonts w:eastAsia="Calibri"/>
          <w:b/>
        </w:rPr>
      </w:pPr>
    </w:p>
    <w:p w:rsidR="00A40BB6" w:rsidRDefault="00A40BB6" w:rsidP="009D7C90">
      <w:pPr>
        <w:rPr>
          <w:rFonts w:eastAsia="Calibri"/>
          <w:b/>
        </w:rPr>
      </w:pPr>
    </w:p>
    <w:p w:rsidR="00A40BB6" w:rsidRDefault="00A40BB6" w:rsidP="009D7C90">
      <w:pPr>
        <w:rPr>
          <w:rFonts w:eastAsia="Calibri"/>
          <w:b/>
        </w:rPr>
      </w:pPr>
    </w:p>
    <w:p w:rsidR="00A40BB6" w:rsidRDefault="00A40BB6" w:rsidP="009D7C90">
      <w:pPr>
        <w:rPr>
          <w:rFonts w:eastAsia="Calibri"/>
          <w:b/>
        </w:rPr>
      </w:pPr>
    </w:p>
    <w:p w:rsidR="00A40BB6" w:rsidRDefault="00A40BB6" w:rsidP="009D7C90">
      <w:pPr>
        <w:rPr>
          <w:rFonts w:eastAsia="Calibri"/>
          <w:b/>
        </w:rPr>
      </w:pPr>
    </w:p>
    <w:p w:rsidR="00A40BB6" w:rsidRDefault="00A40BB6" w:rsidP="009D7C90">
      <w:pPr>
        <w:rPr>
          <w:rFonts w:eastAsia="Calibri"/>
          <w:b/>
        </w:rPr>
      </w:pPr>
    </w:p>
    <w:p w:rsidR="009D7C90" w:rsidRDefault="009D7C90" w:rsidP="009D7C90">
      <w:pPr>
        <w:rPr>
          <w:b/>
          <w:lang w:val="sr-Cyrl-CS"/>
        </w:rPr>
      </w:pPr>
      <w:r w:rsidRPr="00196603">
        <w:rPr>
          <w:rFonts w:eastAsia="Calibri"/>
          <w:b/>
        </w:rPr>
        <w:t xml:space="preserve">2. </w:t>
      </w:r>
      <w:r w:rsidRPr="00196603">
        <w:rPr>
          <w:b/>
        </w:rPr>
        <w:t>Програм рада  припремне наставе  за наставни предмет</w:t>
      </w:r>
      <w:r w:rsidR="009A63A2">
        <w:rPr>
          <w:b/>
        </w:rPr>
        <w:t xml:space="preserve"> </w:t>
      </w:r>
      <w:r w:rsidRPr="00196603">
        <w:rPr>
          <w:b/>
          <w:lang w:val="sr-Cyrl-CS"/>
        </w:rPr>
        <w:t xml:space="preserve">енглески језик </w:t>
      </w:r>
    </w:p>
    <w:p w:rsidR="009A63A2" w:rsidRPr="00196603" w:rsidRDefault="009A63A2" w:rsidP="009D7C90">
      <w:pPr>
        <w:rPr>
          <w:b/>
          <w:lang w:val="sr-Cyrl-CS"/>
        </w:rPr>
      </w:pPr>
    </w:p>
    <w:tbl>
      <w:tblPr>
        <w:tblStyle w:val="TableGrid"/>
        <w:tblW w:w="0" w:type="auto"/>
        <w:tblLook w:val="04A0"/>
      </w:tblPr>
      <w:tblGrid>
        <w:gridCol w:w="1278"/>
        <w:gridCol w:w="1890"/>
        <w:gridCol w:w="6210"/>
      </w:tblGrid>
      <w:tr w:rsidR="009D7C90" w:rsidRPr="009A5B38" w:rsidTr="00F72D3B">
        <w:tc>
          <w:tcPr>
            <w:tcW w:w="9378" w:type="dxa"/>
            <w:gridSpan w:val="3"/>
            <w:shd w:val="clear" w:color="auto" w:fill="D9D9D9" w:themeFill="background1" w:themeFillShade="D9"/>
          </w:tcPr>
          <w:p w:rsidR="009D7C90" w:rsidRPr="009A5B38" w:rsidRDefault="00EF38BC" w:rsidP="00F72D3B">
            <w:pPr>
              <w:contextualSpacing/>
              <w:rPr>
                <w:rFonts w:eastAsia="Calibri"/>
                <w:sz w:val="22"/>
                <w:szCs w:val="22"/>
                <w:lang w:val="sr-Cyrl-CS"/>
              </w:rPr>
            </w:pPr>
            <w:r>
              <w:t xml:space="preserve">за полагање поправног и разредног испита </w:t>
            </w:r>
            <w:r w:rsidRPr="00EF38BC">
              <w:t xml:space="preserve">за други разред, </w:t>
            </w:r>
            <w:r>
              <w:t>образовног профила здравствени неговатељ</w:t>
            </w:r>
          </w:p>
        </w:tc>
      </w:tr>
      <w:tr w:rsidR="009D7C90" w:rsidRPr="009A5B38" w:rsidTr="00F72D3B">
        <w:tc>
          <w:tcPr>
            <w:tcW w:w="1278" w:type="dxa"/>
          </w:tcPr>
          <w:p w:rsidR="009D7C90" w:rsidRPr="009A5B38" w:rsidRDefault="009D7C90" w:rsidP="00F72D3B">
            <w:pPr>
              <w:rPr>
                <w:sz w:val="22"/>
                <w:szCs w:val="22"/>
              </w:rPr>
            </w:pPr>
            <w:r w:rsidRPr="009A5B38">
              <w:rPr>
                <w:sz w:val="22"/>
                <w:szCs w:val="22"/>
              </w:rPr>
              <w:t xml:space="preserve">Циљеви: </w:t>
            </w:r>
          </w:p>
          <w:p w:rsidR="009D7C90" w:rsidRPr="009A5B38" w:rsidRDefault="009D7C90" w:rsidP="00F72D3B">
            <w:pPr>
              <w:rPr>
                <w:sz w:val="22"/>
                <w:szCs w:val="22"/>
              </w:rPr>
            </w:pPr>
          </w:p>
        </w:tc>
        <w:tc>
          <w:tcPr>
            <w:tcW w:w="8100" w:type="dxa"/>
            <w:gridSpan w:val="2"/>
          </w:tcPr>
          <w:p w:rsidR="009D7C90" w:rsidRPr="009A5B38" w:rsidRDefault="009D7C90" w:rsidP="00F72D3B">
            <w:pPr>
              <w:rPr>
                <w:sz w:val="22"/>
                <w:szCs w:val="22"/>
                <w:lang w:val="sr-Cyrl-CS"/>
              </w:rPr>
            </w:pPr>
            <w:r w:rsidRPr="009A5B38">
              <w:rPr>
                <w:sz w:val="22"/>
                <w:szCs w:val="22"/>
                <w:lang w:val="sr-Cyrl-CS"/>
              </w:rPr>
              <w:t xml:space="preserve">Оспособљавање ученика да прати градиво, реализује задатке и комуницира на страном језику у складу са одређеним разредом који полаже. </w:t>
            </w:r>
          </w:p>
        </w:tc>
      </w:tr>
      <w:tr w:rsidR="009D7C90" w:rsidRPr="009A5B38" w:rsidTr="00F72D3B">
        <w:tc>
          <w:tcPr>
            <w:tcW w:w="1278" w:type="dxa"/>
          </w:tcPr>
          <w:p w:rsidR="009D7C90" w:rsidRPr="009A5B38" w:rsidRDefault="009D7C90" w:rsidP="00F72D3B">
            <w:pPr>
              <w:rPr>
                <w:sz w:val="22"/>
                <w:szCs w:val="22"/>
              </w:rPr>
            </w:pPr>
            <w:r w:rsidRPr="009A5B38">
              <w:rPr>
                <w:sz w:val="22"/>
                <w:szCs w:val="22"/>
              </w:rPr>
              <w:t xml:space="preserve">Задаци: </w:t>
            </w:r>
          </w:p>
          <w:p w:rsidR="009D7C90" w:rsidRPr="009A5B38" w:rsidRDefault="009D7C90" w:rsidP="00F72D3B">
            <w:pPr>
              <w:jc w:val="both"/>
              <w:rPr>
                <w:sz w:val="22"/>
                <w:szCs w:val="22"/>
              </w:rPr>
            </w:pPr>
          </w:p>
        </w:tc>
        <w:tc>
          <w:tcPr>
            <w:tcW w:w="8100" w:type="dxa"/>
            <w:gridSpan w:val="2"/>
          </w:tcPr>
          <w:p w:rsidR="009D7C90" w:rsidRPr="009A5B38" w:rsidRDefault="009D7C90" w:rsidP="00221BC1">
            <w:pPr>
              <w:numPr>
                <w:ilvl w:val="0"/>
                <w:numId w:val="20"/>
              </w:numPr>
              <w:tabs>
                <w:tab w:val="left" w:pos="120"/>
              </w:tabs>
              <w:contextualSpacing/>
              <w:jc w:val="both"/>
              <w:rPr>
                <w:rFonts w:eastAsia="Calibri"/>
                <w:sz w:val="22"/>
                <w:szCs w:val="22"/>
                <w:lang w:val="sr-Cyrl-CS"/>
              </w:rPr>
            </w:pPr>
            <w:r w:rsidRPr="009A5B38">
              <w:rPr>
                <w:rFonts w:eastAsia="Calibri"/>
                <w:sz w:val="22"/>
                <w:szCs w:val="22"/>
                <w:lang w:val="sr-Cyrl-CS"/>
              </w:rPr>
              <w:t>Стицање, усвајање, проширивање, примена знања према плану и програму за одређени разред.</w:t>
            </w:r>
          </w:p>
        </w:tc>
      </w:tr>
      <w:tr w:rsidR="009D7C90" w:rsidRPr="009A5B38" w:rsidTr="00F72D3B">
        <w:tc>
          <w:tcPr>
            <w:tcW w:w="3168" w:type="dxa"/>
            <w:gridSpan w:val="2"/>
          </w:tcPr>
          <w:p w:rsidR="009D7C90" w:rsidRPr="009A5B38" w:rsidRDefault="009D7C90" w:rsidP="00F72D3B">
            <w:pPr>
              <w:rPr>
                <w:sz w:val="22"/>
                <w:szCs w:val="22"/>
              </w:rPr>
            </w:pPr>
            <w:r w:rsidRPr="009A5B38">
              <w:rPr>
                <w:sz w:val="22"/>
                <w:szCs w:val="22"/>
              </w:rPr>
              <w:t>НАСТАВНЕ ТЕМЕ:</w:t>
            </w:r>
          </w:p>
        </w:tc>
        <w:tc>
          <w:tcPr>
            <w:tcW w:w="6210" w:type="dxa"/>
          </w:tcPr>
          <w:p w:rsidR="009D7C90" w:rsidRPr="009A5B38" w:rsidRDefault="009D7C90" w:rsidP="00F72D3B">
            <w:pPr>
              <w:rPr>
                <w:sz w:val="22"/>
                <w:szCs w:val="22"/>
              </w:rPr>
            </w:pPr>
            <w:r w:rsidRPr="009A5B38">
              <w:rPr>
                <w:sz w:val="22"/>
                <w:szCs w:val="22"/>
              </w:rPr>
              <w:t>ИСХОДИ:</w:t>
            </w:r>
          </w:p>
        </w:tc>
      </w:tr>
      <w:tr w:rsidR="009D7C90" w:rsidRPr="009A5B38" w:rsidTr="00F72D3B">
        <w:tc>
          <w:tcPr>
            <w:tcW w:w="3168" w:type="dxa"/>
            <w:gridSpan w:val="2"/>
          </w:tcPr>
          <w:p w:rsidR="009D7C90" w:rsidRPr="009A5B38" w:rsidRDefault="009D7C90" w:rsidP="00F72D3B">
            <w:pPr>
              <w:rPr>
                <w:sz w:val="22"/>
                <w:szCs w:val="22"/>
                <w:lang w:val="sr-Cyrl-CS"/>
              </w:rPr>
            </w:pPr>
            <w:r w:rsidRPr="009A5B38">
              <w:rPr>
                <w:sz w:val="22"/>
                <w:szCs w:val="22"/>
                <w:lang w:val="sr-Cyrl-CS"/>
              </w:rPr>
              <w:t>Разумевање читања</w:t>
            </w:r>
          </w:p>
        </w:tc>
        <w:tc>
          <w:tcPr>
            <w:tcW w:w="6210" w:type="dxa"/>
            <w:vMerge w:val="restart"/>
          </w:tcPr>
          <w:p w:rsidR="009D7C90" w:rsidRPr="009A5B38" w:rsidRDefault="009D7C90" w:rsidP="00F72D3B">
            <w:pPr>
              <w:contextualSpacing/>
              <w:rPr>
                <w:rFonts w:eastAsia="Calibri"/>
                <w:sz w:val="22"/>
                <w:szCs w:val="22"/>
                <w:lang w:val="sr-Cyrl-CS"/>
              </w:rPr>
            </w:pPr>
            <w:r w:rsidRPr="009A5B38">
              <w:rPr>
                <w:rFonts w:eastAsia="Calibri"/>
                <w:sz w:val="22"/>
                <w:szCs w:val="22"/>
                <w:lang w:val="sr-Cyrl-CS"/>
              </w:rPr>
              <w:t>Ученик може да одговори захтевима плана и програма за  одређени разред.</w:t>
            </w:r>
          </w:p>
        </w:tc>
      </w:tr>
      <w:tr w:rsidR="009D7C90" w:rsidRPr="009A5B38" w:rsidTr="00F72D3B">
        <w:tc>
          <w:tcPr>
            <w:tcW w:w="3168" w:type="dxa"/>
            <w:gridSpan w:val="2"/>
          </w:tcPr>
          <w:p w:rsidR="009D7C90" w:rsidRPr="009A5B38" w:rsidRDefault="009D7C90" w:rsidP="00F72D3B">
            <w:pPr>
              <w:rPr>
                <w:sz w:val="22"/>
                <w:szCs w:val="22"/>
                <w:lang w:val="sr-Cyrl-CS"/>
              </w:rPr>
            </w:pPr>
            <w:r w:rsidRPr="009A5B38">
              <w:rPr>
                <w:sz w:val="22"/>
                <w:szCs w:val="22"/>
                <w:lang w:val="sr-Cyrl-CS"/>
              </w:rPr>
              <w:t>Разумевање слушања</w:t>
            </w:r>
          </w:p>
        </w:tc>
        <w:tc>
          <w:tcPr>
            <w:tcW w:w="6210" w:type="dxa"/>
            <w:vMerge/>
          </w:tcPr>
          <w:p w:rsidR="009D7C90" w:rsidRPr="009A5B38" w:rsidRDefault="009D7C90" w:rsidP="00F72D3B">
            <w:pPr>
              <w:contextualSpacing/>
              <w:rPr>
                <w:rFonts w:eastAsia="Calibri"/>
                <w:sz w:val="22"/>
                <w:szCs w:val="22"/>
                <w:lang w:val="sr-Cyrl-CS"/>
              </w:rPr>
            </w:pPr>
          </w:p>
        </w:tc>
      </w:tr>
      <w:tr w:rsidR="009D7C90" w:rsidRPr="009A5B38" w:rsidTr="00F72D3B">
        <w:tc>
          <w:tcPr>
            <w:tcW w:w="3168" w:type="dxa"/>
            <w:gridSpan w:val="2"/>
          </w:tcPr>
          <w:p w:rsidR="009D7C90" w:rsidRPr="009A5B38" w:rsidRDefault="009D7C90" w:rsidP="00F72D3B">
            <w:pPr>
              <w:rPr>
                <w:sz w:val="22"/>
                <w:szCs w:val="22"/>
                <w:lang w:val="sr-Cyrl-CS"/>
              </w:rPr>
            </w:pPr>
            <w:r w:rsidRPr="009A5B38">
              <w:rPr>
                <w:sz w:val="22"/>
                <w:szCs w:val="22"/>
                <w:lang w:val="sr-Cyrl-CS"/>
              </w:rPr>
              <w:t>Писање</w:t>
            </w:r>
          </w:p>
        </w:tc>
        <w:tc>
          <w:tcPr>
            <w:tcW w:w="6210" w:type="dxa"/>
            <w:vMerge/>
          </w:tcPr>
          <w:p w:rsidR="009D7C90" w:rsidRPr="009A5B38" w:rsidRDefault="009D7C90" w:rsidP="00F72D3B">
            <w:pPr>
              <w:contextualSpacing/>
              <w:rPr>
                <w:rFonts w:eastAsia="Calibri"/>
                <w:sz w:val="22"/>
                <w:szCs w:val="22"/>
                <w:lang w:val="sr-Cyrl-CS"/>
              </w:rPr>
            </w:pPr>
          </w:p>
        </w:tc>
      </w:tr>
      <w:tr w:rsidR="009D7C90" w:rsidRPr="009A5B38" w:rsidTr="00F72D3B">
        <w:tc>
          <w:tcPr>
            <w:tcW w:w="3168" w:type="dxa"/>
            <w:gridSpan w:val="2"/>
          </w:tcPr>
          <w:p w:rsidR="009D7C90" w:rsidRPr="009A5B38" w:rsidRDefault="009D7C90" w:rsidP="00F72D3B">
            <w:pPr>
              <w:rPr>
                <w:sz w:val="22"/>
                <w:szCs w:val="22"/>
                <w:lang w:val="sr-Cyrl-CS"/>
              </w:rPr>
            </w:pPr>
            <w:r w:rsidRPr="009A5B38">
              <w:rPr>
                <w:sz w:val="22"/>
                <w:szCs w:val="22"/>
                <w:lang w:val="sr-Cyrl-CS"/>
              </w:rPr>
              <w:t>Говор</w:t>
            </w:r>
          </w:p>
        </w:tc>
        <w:tc>
          <w:tcPr>
            <w:tcW w:w="6210" w:type="dxa"/>
            <w:vMerge/>
          </w:tcPr>
          <w:p w:rsidR="009D7C90" w:rsidRPr="009A5B38" w:rsidRDefault="009D7C90" w:rsidP="00F72D3B">
            <w:pPr>
              <w:contextualSpacing/>
              <w:rPr>
                <w:rFonts w:eastAsia="Calibri"/>
                <w:sz w:val="22"/>
                <w:szCs w:val="22"/>
                <w:lang w:val="sr-Cyrl-CS"/>
              </w:rPr>
            </w:pPr>
          </w:p>
        </w:tc>
      </w:tr>
    </w:tbl>
    <w:p w:rsidR="009D7C90" w:rsidRDefault="009D7C90" w:rsidP="009D7C90">
      <w:pPr>
        <w:rPr>
          <w:rFonts w:eastAsia="Calibri"/>
          <w:b/>
        </w:rPr>
      </w:pPr>
    </w:p>
    <w:p w:rsidR="009D7C90" w:rsidRDefault="009D7C90" w:rsidP="009D7C90">
      <w:pPr>
        <w:rPr>
          <w:b/>
          <w:lang w:val="sr-Cyrl-CS"/>
        </w:rPr>
      </w:pPr>
      <w:r w:rsidRPr="00196603">
        <w:rPr>
          <w:rFonts w:eastAsia="Calibri"/>
          <w:b/>
        </w:rPr>
        <w:t xml:space="preserve">3. </w:t>
      </w:r>
      <w:r w:rsidRPr="00196603">
        <w:rPr>
          <w:b/>
        </w:rPr>
        <w:t>Програм рада  припремне наставе  за наставни предмет</w:t>
      </w:r>
      <w:r w:rsidR="009A63A2">
        <w:rPr>
          <w:b/>
        </w:rPr>
        <w:t xml:space="preserve"> </w:t>
      </w:r>
      <w:r w:rsidRPr="00196603">
        <w:rPr>
          <w:b/>
          <w:lang w:val="sr-Cyrl-CS"/>
        </w:rPr>
        <w:t xml:space="preserve">немачки  језик </w:t>
      </w:r>
    </w:p>
    <w:p w:rsidR="009A63A2" w:rsidRPr="00196603" w:rsidRDefault="009A63A2" w:rsidP="009D7C90">
      <w:pPr>
        <w:rPr>
          <w:b/>
        </w:rPr>
      </w:pPr>
    </w:p>
    <w:tbl>
      <w:tblPr>
        <w:tblStyle w:val="TableGrid"/>
        <w:tblW w:w="0" w:type="auto"/>
        <w:tblLook w:val="04A0"/>
      </w:tblPr>
      <w:tblGrid>
        <w:gridCol w:w="1278"/>
        <w:gridCol w:w="1890"/>
        <w:gridCol w:w="6210"/>
      </w:tblGrid>
      <w:tr w:rsidR="009D7C90" w:rsidRPr="00F02A7A" w:rsidTr="00F72D3B">
        <w:tc>
          <w:tcPr>
            <w:tcW w:w="9378" w:type="dxa"/>
            <w:gridSpan w:val="3"/>
            <w:shd w:val="clear" w:color="auto" w:fill="D9D9D9" w:themeFill="background1" w:themeFillShade="D9"/>
          </w:tcPr>
          <w:p w:rsidR="009D7C90" w:rsidRPr="00CB21EE" w:rsidRDefault="00EF38BC" w:rsidP="00F72D3B">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F02A7A" w:rsidTr="00F72D3B">
        <w:tc>
          <w:tcPr>
            <w:tcW w:w="1278" w:type="dxa"/>
          </w:tcPr>
          <w:p w:rsidR="009D7C90" w:rsidRPr="00F02A7A" w:rsidRDefault="009D7C90" w:rsidP="00F72D3B">
            <w:pPr>
              <w:rPr>
                <w:sz w:val="22"/>
                <w:szCs w:val="22"/>
              </w:rPr>
            </w:pPr>
            <w:r w:rsidRPr="00F02A7A">
              <w:rPr>
                <w:sz w:val="22"/>
                <w:szCs w:val="22"/>
              </w:rPr>
              <w:t xml:space="preserve">Циљеви: </w:t>
            </w:r>
          </w:p>
          <w:p w:rsidR="009D7C90" w:rsidRPr="00F02A7A" w:rsidRDefault="009D7C90" w:rsidP="00F72D3B">
            <w:pPr>
              <w:rPr>
                <w:sz w:val="22"/>
                <w:szCs w:val="22"/>
              </w:rPr>
            </w:pPr>
          </w:p>
        </w:tc>
        <w:tc>
          <w:tcPr>
            <w:tcW w:w="8100" w:type="dxa"/>
            <w:gridSpan w:val="2"/>
          </w:tcPr>
          <w:p w:rsidR="009D7C90" w:rsidRPr="00F02A7A" w:rsidRDefault="009D7C90" w:rsidP="00F72D3B">
            <w:pPr>
              <w:rPr>
                <w:sz w:val="22"/>
                <w:szCs w:val="22"/>
                <w:lang w:val="sr-Cyrl-CS"/>
              </w:rPr>
            </w:pPr>
            <w:r w:rsidRPr="00F02A7A">
              <w:rPr>
                <w:sz w:val="22"/>
                <w:szCs w:val="22"/>
                <w:lang w:val="sr-Cyrl-CS"/>
              </w:rPr>
              <w:t xml:space="preserve">Оспособљавање ученика да прати градиво, реализује задатке и комуницира на страном језику у складу са одреженим разредом који полаже. </w:t>
            </w:r>
          </w:p>
        </w:tc>
      </w:tr>
      <w:tr w:rsidR="009D7C90" w:rsidRPr="00F02A7A" w:rsidTr="00F72D3B">
        <w:tc>
          <w:tcPr>
            <w:tcW w:w="1278" w:type="dxa"/>
          </w:tcPr>
          <w:p w:rsidR="009D7C90" w:rsidRPr="00F02A7A" w:rsidRDefault="009D7C90" w:rsidP="00F72D3B">
            <w:pPr>
              <w:rPr>
                <w:sz w:val="22"/>
                <w:szCs w:val="22"/>
              </w:rPr>
            </w:pPr>
            <w:r w:rsidRPr="00F02A7A">
              <w:rPr>
                <w:sz w:val="22"/>
                <w:szCs w:val="22"/>
              </w:rPr>
              <w:t xml:space="preserve">Задаци: </w:t>
            </w:r>
          </w:p>
          <w:p w:rsidR="009D7C90" w:rsidRPr="00F02A7A" w:rsidRDefault="009D7C90" w:rsidP="00F72D3B">
            <w:pPr>
              <w:jc w:val="both"/>
              <w:rPr>
                <w:sz w:val="22"/>
                <w:szCs w:val="22"/>
              </w:rPr>
            </w:pPr>
          </w:p>
        </w:tc>
        <w:tc>
          <w:tcPr>
            <w:tcW w:w="8100" w:type="dxa"/>
            <w:gridSpan w:val="2"/>
          </w:tcPr>
          <w:p w:rsidR="009D7C90" w:rsidRPr="00F02A7A" w:rsidRDefault="009D7C90"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Стицање, усвајање, проширивање, примена знања према плану и програму за одређени разред.</w:t>
            </w:r>
          </w:p>
        </w:tc>
      </w:tr>
      <w:tr w:rsidR="009D7C90" w:rsidRPr="00F02A7A" w:rsidTr="00F72D3B">
        <w:tc>
          <w:tcPr>
            <w:tcW w:w="3168" w:type="dxa"/>
            <w:gridSpan w:val="2"/>
          </w:tcPr>
          <w:p w:rsidR="009D7C90" w:rsidRPr="00F02A7A" w:rsidRDefault="009D7C90" w:rsidP="00F72D3B">
            <w:pPr>
              <w:rPr>
                <w:sz w:val="22"/>
                <w:szCs w:val="22"/>
              </w:rPr>
            </w:pPr>
            <w:r w:rsidRPr="00F02A7A">
              <w:rPr>
                <w:sz w:val="22"/>
                <w:szCs w:val="22"/>
              </w:rPr>
              <w:t>НАСТАВНЕ ТЕМЕ:</w:t>
            </w:r>
          </w:p>
        </w:tc>
        <w:tc>
          <w:tcPr>
            <w:tcW w:w="6210" w:type="dxa"/>
          </w:tcPr>
          <w:p w:rsidR="009D7C90" w:rsidRPr="00F02A7A" w:rsidRDefault="009D7C90" w:rsidP="00F72D3B">
            <w:pPr>
              <w:rPr>
                <w:sz w:val="22"/>
                <w:szCs w:val="22"/>
              </w:rPr>
            </w:pPr>
            <w:r w:rsidRPr="00F02A7A">
              <w:rPr>
                <w:sz w:val="22"/>
                <w:szCs w:val="22"/>
              </w:rPr>
              <w:t>ИСХОДИ:</w:t>
            </w:r>
          </w:p>
        </w:tc>
      </w:tr>
      <w:tr w:rsidR="009D7C90" w:rsidRPr="00F02A7A" w:rsidTr="00F72D3B">
        <w:tc>
          <w:tcPr>
            <w:tcW w:w="3168" w:type="dxa"/>
            <w:gridSpan w:val="2"/>
          </w:tcPr>
          <w:p w:rsidR="009D7C90" w:rsidRPr="00F02A7A" w:rsidRDefault="009D7C90" w:rsidP="00F72D3B">
            <w:pPr>
              <w:rPr>
                <w:sz w:val="22"/>
                <w:szCs w:val="22"/>
                <w:lang w:val="sr-Cyrl-CS"/>
              </w:rPr>
            </w:pPr>
            <w:r w:rsidRPr="00F02A7A">
              <w:rPr>
                <w:sz w:val="22"/>
                <w:szCs w:val="22"/>
                <w:lang w:val="sr-Cyrl-CS"/>
              </w:rPr>
              <w:t>Разумевање читања</w:t>
            </w:r>
          </w:p>
        </w:tc>
        <w:tc>
          <w:tcPr>
            <w:tcW w:w="6210" w:type="dxa"/>
            <w:vMerge w:val="restart"/>
          </w:tcPr>
          <w:p w:rsidR="009D7C90" w:rsidRPr="00F02A7A" w:rsidRDefault="009D7C90" w:rsidP="00F72D3B">
            <w:pPr>
              <w:pStyle w:val="ListParagraph"/>
              <w:spacing w:after="0" w:line="240" w:lineRule="auto"/>
              <w:ind w:left="0"/>
              <w:rPr>
                <w:rFonts w:ascii="Times New Roman" w:hAnsi="Times New Roman"/>
                <w:lang w:val="sr-Cyrl-CS"/>
              </w:rPr>
            </w:pPr>
            <w:r w:rsidRPr="00F02A7A">
              <w:rPr>
                <w:rFonts w:ascii="Times New Roman" w:hAnsi="Times New Roman"/>
                <w:lang w:val="sr-Cyrl-CS"/>
              </w:rPr>
              <w:t>Ученик може да одговори захтевима плана и програма за  одређени разред.</w:t>
            </w:r>
          </w:p>
        </w:tc>
      </w:tr>
      <w:tr w:rsidR="009D7C90" w:rsidRPr="00F02A7A" w:rsidTr="00F72D3B">
        <w:tc>
          <w:tcPr>
            <w:tcW w:w="3168" w:type="dxa"/>
            <w:gridSpan w:val="2"/>
          </w:tcPr>
          <w:p w:rsidR="009D7C90" w:rsidRPr="00F02A7A" w:rsidRDefault="009D7C90" w:rsidP="00F72D3B">
            <w:pPr>
              <w:rPr>
                <w:sz w:val="22"/>
                <w:szCs w:val="22"/>
                <w:lang w:val="sr-Cyrl-CS"/>
              </w:rPr>
            </w:pPr>
            <w:r w:rsidRPr="00F02A7A">
              <w:rPr>
                <w:sz w:val="22"/>
                <w:szCs w:val="22"/>
                <w:lang w:val="sr-Cyrl-CS"/>
              </w:rPr>
              <w:t>Разумевање слушања</w:t>
            </w:r>
          </w:p>
        </w:tc>
        <w:tc>
          <w:tcPr>
            <w:tcW w:w="6210" w:type="dxa"/>
            <w:vMerge/>
          </w:tcPr>
          <w:p w:rsidR="009D7C90" w:rsidRPr="00F02A7A" w:rsidRDefault="009D7C90" w:rsidP="00F72D3B">
            <w:pPr>
              <w:pStyle w:val="ListParagraph"/>
              <w:spacing w:after="0" w:line="240" w:lineRule="auto"/>
              <w:ind w:left="0"/>
              <w:rPr>
                <w:rFonts w:ascii="Times New Roman" w:hAnsi="Times New Roman"/>
                <w:lang w:val="sr-Cyrl-CS"/>
              </w:rPr>
            </w:pPr>
          </w:p>
        </w:tc>
      </w:tr>
      <w:tr w:rsidR="009D7C90" w:rsidRPr="00F02A7A" w:rsidTr="00F72D3B">
        <w:tc>
          <w:tcPr>
            <w:tcW w:w="3168" w:type="dxa"/>
            <w:gridSpan w:val="2"/>
          </w:tcPr>
          <w:p w:rsidR="009D7C90" w:rsidRPr="00F02A7A" w:rsidRDefault="009D7C90" w:rsidP="00F72D3B">
            <w:pPr>
              <w:rPr>
                <w:sz w:val="22"/>
                <w:szCs w:val="22"/>
                <w:lang w:val="sr-Cyrl-CS"/>
              </w:rPr>
            </w:pPr>
            <w:r w:rsidRPr="00F02A7A">
              <w:rPr>
                <w:sz w:val="22"/>
                <w:szCs w:val="22"/>
                <w:lang w:val="sr-Cyrl-CS"/>
              </w:rPr>
              <w:t>Писање</w:t>
            </w:r>
          </w:p>
        </w:tc>
        <w:tc>
          <w:tcPr>
            <w:tcW w:w="6210" w:type="dxa"/>
            <w:vMerge/>
          </w:tcPr>
          <w:p w:rsidR="009D7C90" w:rsidRPr="00F02A7A" w:rsidRDefault="009D7C90" w:rsidP="00F72D3B">
            <w:pPr>
              <w:pStyle w:val="ListParagraph"/>
              <w:spacing w:after="0" w:line="240" w:lineRule="auto"/>
              <w:ind w:left="0"/>
              <w:rPr>
                <w:rFonts w:ascii="Times New Roman" w:hAnsi="Times New Roman"/>
                <w:lang w:val="sr-Cyrl-CS"/>
              </w:rPr>
            </w:pPr>
          </w:p>
        </w:tc>
      </w:tr>
      <w:tr w:rsidR="009D7C90" w:rsidRPr="00F02A7A" w:rsidTr="00F72D3B">
        <w:tc>
          <w:tcPr>
            <w:tcW w:w="3168" w:type="dxa"/>
            <w:gridSpan w:val="2"/>
          </w:tcPr>
          <w:p w:rsidR="009D7C90" w:rsidRPr="00F02A7A" w:rsidRDefault="009D7C90" w:rsidP="00F72D3B">
            <w:pPr>
              <w:rPr>
                <w:sz w:val="22"/>
                <w:szCs w:val="22"/>
                <w:lang w:val="sr-Cyrl-CS"/>
              </w:rPr>
            </w:pPr>
            <w:r w:rsidRPr="00F02A7A">
              <w:rPr>
                <w:sz w:val="22"/>
                <w:szCs w:val="22"/>
                <w:lang w:val="sr-Cyrl-CS"/>
              </w:rPr>
              <w:t>Говор</w:t>
            </w:r>
          </w:p>
        </w:tc>
        <w:tc>
          <w:tcPr>
            <w:tcW w:w="6210" w:type="dxa"/>
            <w:vMerge/>
          </w:tcPr>
          <w:p w:rsidR="009D7C90" w:rsidRPr="00F02A7A" w:rsidRDefault="009D7C90" w:rsidP="00F72D3B">
            <w:pPr>
              <w:pStyle w:val="ListParagraph"/>
              <w:spacing w:after="0" w:line="240" w:lineRule="auto"/>
              <w:ind w:left="0"/>
              <w:rPr>
                <w:rFonts w:ascii="Times New Roman" w:hAnsi="Times New Roman"/>
                <w:lang w:val="sr-Cyrl-CS"/>
              </w:rPr>
            </w:pPr>
          </w:p>
        </w:tc>
      </w:tr>
    </w:tbl>
    <w:p w:rsidR="009D7C90" w:rsidRDefault="009D7C90" w:rsidP="009D7C90">
      <w:pPr>
        <w:rPr>
          <w:b/>
        </w:rPr>
      </w:pPr>
    </w:p>
    <w:p w:rsidR="009D7C90" w:rsidRDefault="009D7C90" w:rsidP="009D7C90">
      <w:pPr>
        <w:rPr>
          <w:b/>
          <w:lang w:val="sr-Cyrl-CS"/>
        </w:rPr>
      </w:pPr>
      <w:r w:rsidRPr="00196603">
        <w:rPr>
          <w:b/>
        </w:rPr>
        <w:t>4.Програм рада  припремне наставе   за наставни предмет</w:t>
      </w:r>
      <w:r w:rsidR="009A63A2">
        <w:rPr>
          <w:b/>
        </w:rPr>
        <w:t xml:space="preserve"> </w:t>
      </w:r>
      <w:r w:rsidRPr="00196603">
        <w:rPr>
          <w:b/>
          <w:lang w:val="sr-Cyrl-CS"/>
        </w:rPr>
        <w:t>физичко васпитање</w:t>
      </w:r>
    </w:p>
    <w:p w:rsidR="009A63A2" w:rsidRPr="00196603" w:rsidRDefault="009A63A2" w:rsidP="009D7C90">
      <w:pPr>
        <w:rPr>
          <w:b/>
        </w:rPr>
      </w:pPr>
    </w:p>
    <w:tbl>
      <w:tblPr>
        <w:tblStyle w:val="TableGrid"/>
        <w:tblW w:w="0" w:type="auto"/>
        <w:tblLook w:val="04A0"/>
      </w:tblPr>
      <w:tblGrid>
        <w:gridCol w:w="1278"/>
        <w:gridCol w:w="2610"/>
        <w:gridCol w:w="5490"/>
      </w:tblGrid>
      <w:tr w:rsidR="009A63A2" w:rsidRPr="00F02A7A" w:rsidTr="00DF4A27">
        <w:tc>
          <w:tcPr>
            <w:tcW w:w="9378" w:type="dxa"/>
            <w:gridSpan w:val="3"/>
            <w:shd w:val="clear" w:color="auto" w:fill="D9D9D9" w:themeFill="background1" w:themeFillShade="D9"/>
          </w:tcPr>
          <w:p w:rsidR="009A63A2" w:rsidRPr="00CB21EE" w:rsidRDefault="009A63A2" w:rsidP="00DF4A27">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784439" w:rsidTr="00A40BB6">
        <w:tc>
          <w:tcPr>
            <w:tcW w:w="1278" w:type="dxa"/>
            <w:tcBorders>
              <w:top w:val="single" w:sz="4" w:space="0" w:color="auto"/>
              <w:left w:val="single" w:sz="4" w:space="0" w:color="auto"/>
              <w:bottom w:val="single" w:sz="4" w:space="0" w:color="auto"/>
              <w:right w:val="single" w:sz="4" w:space="0" w:color="auto"/>
            </w:tcBorders>
          </w:tcPr>
          <w:p w:rsidR="009D7C90" w:rsidRPr="00784439" w:rsidRDefault="009D7C90" w:rsidP="00F72D3B">
            <w:pPr>
              <w:rPr>
                <w:sz w:val="22"/>
                <w:szCs w:val="22"/>
              </w:rPr>
            </w:pPr>
            <w:r w:rsidRPr="00784439">
              <w:rPr>
                <w:sz w:val="22"/>
                <w:szCs w:val="22"/>
              </w:rPr>
              <w:t xml:space="preserve">Циљеви: </w:t>
            </w:r>
          </w:p>
          <w:p w:rsidR="009D7C90" w:rsidRPr="00784439" w:rsidRDefault="009D7C90" w:rsidP="00F72D3B">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D7C90" w:rsidRPr="00784439" w:rsidRDefault="009D7C90" w:rsidP="00F72D3B">
            <w:pPr>
              <w:rPr>
                <w:sz w:val="22"/>
                <w:szCs w:val="22"/>
                <w:lang w:val="sr-Cyrl-CS"/>
              </w:rPr>
            </w:pPr>
            <w:r w:rsidRPr="00784439">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9D7C90" w:rsidRPr="00784439" w:rsidTr="00A40BB6">
        <w:tc>
          <w:tcPr>
            <w:tcW w:w="1278" w:type="dxa"/>
            <w:tcBorders>
              <w:top w:val="single" w:sz="4" w:space="0" w:color="auto"/>
              <w:left w:val="single" w:sz="4" w:space="0" w:color="auto"/>
              <w:bottom w:val="single" w:sz="4" w:space="0" w:color="auto"/>
              <w:right w:val="single" w:sz="4" w:space="0" w:color="auto"/>
            </w:tcBorders>
          </w:tcPr>
          <w:p w:rsidR="009D7C90" w:rsidRPr="00784439" w:rsidRDefault="009D7C90" w:rsidP="00F72D3B">
            <w:pPr>
              <w:rPr>
                <w:sz w:val="22"/>
                <w:szCs w:val="22"/>
              </w:rPr>
            </w:pPr>
            <w:r w:rsidRPr="00784439">
              <w:rPr>
                <w:sz w:val="22"/>
                <w:szCs w:val="22"/>
              </w:rPr>
              <w:t xml:space="preserve">Задаци: </w:t>
            </w:r>
          </w:p>
          <w:p w:rsidR="009D7C90" w:rsidRPr="00784439" w:rsidRDefault="009D7C90" w:rsidP="00F72D3B">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9D7C90" w:rsidRPr="00784439" w:rsidRDefault="009D7C90" w:rsidP="00F72D3B">
            <w:pPr>
              <w:rPr>
                <w:sz w:val="22"/>
                <w:szCs w:val="22"/>
              </w:rPr>
            </w:pPr>
            <w:r w:rsidRPr="00784439">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9D7C90" w:rsidRPr="00784439" w:rsidTr="00A40BB6">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D7C90" w:rsidRPr="00784439" w:rsidRDefault="009D7C90" w:rsidP="00F72D3B">
            <w:pPr>
              <w:rPr>
                <w:sz w:val="22"/>
                <w:szCs w:val="22"/>
                <w:lang w:val="sr-Cyrl-CS"/>
              </w:rPr>
            </w:pPr>
            <w:r w:rsidRPr="00784439">
              <w:rPr>
                <w:sz w:val="22"/>
                <w:szCs w:val="22"/>
                <w:lang w:val="sr-Cyrl-CS"/>
              </w:rPr>
              <w:t>Активности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B32E33" w:rsidRPr="00683704" w:rsidTr="00347B50">
        <w:tc>
          <w:tcPr>
            <w:tcW w:w="3888" w:type="dxa"/>
            <w:gridSpan w:val="2"/>
            <w:tcBorders>
              <w:top w:val="single" w:sz="4" w:space="0" w:color="auto"/>
              <w:left w:val="single" w:sz="4" w:space="0" w:color="auto"/>
              <w:bottom w:val="single" w:sz="4" w:space="0" w:color="auto"/>
              <w:right w:val="single" w:sz="4" w:space="0" w:color="auto"/>
            </w:tcBorders>
            <w:hideMark/>
          </w:tcPr>
          <w:p w:rsidR="00B32E33" w:rsidRPr="00683704" w:rsidRDefault="00B32E33" w:rsidP="00347B50">
            <w:pPr>
              <w:rPr>
                <w:sz w:val="22"/>
                <w:szCs w:val="22"/>
              </w:rPr>
            </w:pPr>
            <w:r w:rsidRPr="00683704">
              <w:rPr>
                <w:sz w:val="22"/>
                <w:szCs w:val="22"/>
              </w:rPr>
              <w:t>НАСТАВНЕ ТЕМЕ:</w:t>
            </w:r>
          </w:p>
        </w:tc>
        <w:tc>
          <w:tcPr>
            <w:tcW w:w="5490" w:type="dxa"/>
            <w:tcBorders>
              <w:top w:val="single" w:sz="4" w:space="0" w:color="auto"/>
              <w:left w:val="single" w:sz="4" w:space="0" w:color="auto"/>
              <w:bottom w:val="single" w:sz="4" w:space="0" w:color="auto"/>
              <w:right w:val="single" w:sz="4" w:space="0" w:color="auto"/>
            </w:tcBorders>
            <w:hideMark/>
          </w:tcPr>
          <w:p w:rsidR="00B32E33" w:rsidRPr="00683704" w:rsidRDefault="00B32E33" w:rsidP="00347B50">
            <w:pPr>
              <w:rPr>
                <w:sz w:val="22"/>
                <w:szCs w:val="22"/>
              </w:rPr>
            </w:pPr>
            <w:r w:rsidRPr="00683704">
              <w:rPr>
                <w:sz w:val="22"/>
                <w:szCs w:val="22"/>
              </w:rPr>
              <w:t>ИСХОДИ:</w:t>
            </w:r>
          </w:p>
        </w:tc>
      </w:tr>
      <w:tr w:rsidR="00B32E33" w:rsidRPr="00683704" w:rsidTr="00347B50">
        <w:tc>
          <w:tcPr>
            <w:tcW w:w="3888" w:type="dxa"/>
            <w:gridSpan w:val="2"/>
            <w:tcBorders>
              <w:top w:val="single" w:sz="4" w:space="0" w:color="auto"/>
              <w:left w:val="single" w:sz="4" w:space="0" w:color="auto"/>
              <w:bottom w:val="single" w:sz="4" w:space="0" w:color="auto"/>
              <w:right w:val="single" w:sz="4" w:space="0" w:color="auto"/>
            </w:tcBorders>
            <w:hideMark/>
          </w:tcPr>
          <w:p w:rsidR="00B32E33" w:rsidRPr="00F61759" w:rsidRDefault="00B32E33" w:rsidP="00347B50">
            <w:pPr>
              <w:rPr>
                <w:sz w:val="22"/>
                <w:szCs w:val="22"/>
              </w:rPr>
            </w:pPr>
            <w:r>
              <w:rPr>
                <w:sz w:val="22"/>
                <w:szCs w:val="22"/>
              </w:rPr>
              <w:t>Атлетика</w:t>
            </w:r>
          </w:p>
        </w:tc>
        <w:tc>
          <w:tcPr>
            <w:tcW w:w="5490" w:type="dxa"/>
            <w:tcBorders>
              <w:top w:val="single" w:sz="4" w:space="0" w:color="auto"/>
              <w:left w:val="single" w:sz="4" w:space="0" w:color="auto"/>
              <w:bottom w:val="single" w:sz="4" w:space="0" w:color="auto"/>
              <w:right w:val="single" w:sz="4" w:space="0" w:color="auto"/>
            </w:tcBorders>
            <w:hideMark/>
          </w:tcPr>
          <w:p w:rsidR="00B32E33" w:rsidRPr="00F61759" w:rsidRDefault="00B32E33" w:rsidP="00347B50">
            <w:pPr>
              <w:rPr>
                <w:sz w:val="22"/>
                <w:szCs w:val="22"/>
              </w:rPr>
            </w:pPr>
            <w:r>
              <w:rPr>
                <w:sz w:val="22"/>
                <w:szCs w:val="22"/>
              </w:rPr>
              <w:t>Техника трчања, скокови</w:t>
            </w:r>
          </w:p>
        </w:tc>
      </w:tr>
      <w:tr w:rsidR="00B32E33" w:rsidRPr="00683704" w:rsidTr="00347B50">
        <w:tc>
          <w:tcPr>
            <w:tcW w:w="3888" w:type="dxa"/>
            <w:gridSpan w:val="2"/>
            <w:tcBorders>
              <w:top w:val="single" w:sz="4" w:space="0" w:color="auto"/>
              <w:left w:val="single" w:sz="4" w:space="0" w:color="auto"/>
              <w:bottom w:val="single" w:sz="4" w:space="0" w:color="auto"/>
              <w:right w:val="single" w:sz="4" w:space="0" w:color="auto"/>
            </w:tcBorders>
            <w:hideMark/>
          </w:tcPr>
          <w:p w:rsidR="00B32E33" w:rsidRDefault="00B32E33" w:rsidP="00347B50">
            <w:pPr>
              <w:rPr>
                <w:sz w:val="22"/>
                <w:szCs w:val="22"/>
              </w:rPr>
            </w:pPr>
            <w:r>
              <w:rPr>
                <w:sz w:val="22"/>
                <w:szCs w:val="22"/>
              </w:rPr>
              <w:t>Гимнастика</w:t>
            </w:r>
          </w:p>
        </w:tc>
        <w:tc>
          <w:tcPr>
            <w:tcW w:w="5490" w:type="dxa"/>
            <w:tcBorders>
              <w:top w:val="single" w:sz="4" w:space="0" w:color="auto"/>
              <w:left w:val="single" w:sz="4" w:space="0" w:color="auto"/>
              <w:bottom w:val="single" w:sz="4" w:space="0" w:color="auto"/>
              <w:right w:val="single" w:sz="4" w:space="0" w:color="auto"/>
            </w:tcBorders>
            <w:hideMark/>
          </w:tcPr>
          <w:p w:rsidR="00B32E33" w:rsidRDefault="00B32E33" w:rsidP="00347B50">
            <w:pPr>
              <w:rPr>
                <w:sz w:val="22"/>
                <w:szCs w:val="22"/>
              </w:rPr>
            </w:pPr>
            <w:r>
              <w:rPr>
                <w:sz w:val="22"/>
                <w:szCs w:val="22"/>
              </w:rPr>
              <w:t>Вежбе на партеру и вратилу</w:t>
            </w:r>
          </w:p>
        </w:tc>
      </w:tr>
      <w:tr w:rsidR="00B32E33" w:rsidRPr="00683704" w:rsidTr="00347B50">
        <w:tc>
          <w:tcPr>
            <w:tcW w:w="3888" w:type="dxa"/>
            <w:gridSpan w:val="2"/>
            <w:tcBorders>
              <w:top w:val="single" w:sz="4" w:space="0" w:color="auto"/>
              <w:left w:val="single" w:sz="4" w:space="0" w:color="auto"/>
              <w:bottom w:val="single" w:sz="4" w:space="0" w:color="auto"/>
              <w:right w:val="single" w:sz="4" w:space="0" w:color="auto"/>
            </w:tcBorders>
            <w:hideMark/>
          </w:tcPr>
          <w:p w:rsidR="00B32E33" w:rsidRPr="00F61759" w:rsidRDefault="00B32E33" w:rsidP="00347B50">
            <w:pPr>
              <w:rPr>
                <w:sz w:val="22"/>
                <w:szCs w:val="22"/>
              </w:rPr>
            </w:pPr>
            <w:r w:rsidRPr="00F61759">
              <w:rPr>
                <w:sz w:val="22"/>
                <w:szCs w:val="22"/>
                <w:lang w:val="sr-Cyrl-CS"/>
              </w:rPr>
              <w:t>Вежбе корективне гимнастике</w:t>
            </w:r>
          </w:p>
        </w:tc>
        <w:tc>
          <w:tcPr>
            <w:tcW w:w="5490" w:type="dxa"/>
            <w:tcBorders>
              <w:top w:val="single" w:sz="4" w:space="0" w:color="auto"/>
              <w:left w:val="single" w:sz="4" w:space="0" w:color="auto"/>
              <w:bottom w:val="single" w:sz="4" w:space="0" w:color="auto"/>
              <w:right w:val="single" w:sz="4" w:space="0" w:color="auto"/>
            </w:tcBorders>
            <w:hideMark/>
          </w:tcPr>
          <w:p w:rsidR="00B32E33" w:rsidRPr="00F61759" w:rsidRDefault="00B32E33" w:rsidP="00347B50">
            <w:pPr>
              <w:rPr>
                <w:sz w:val="22"/>
                <w:szCs w:val="22"/>
              </w:rPr>
            </w:pPr>
            <w:r w:rsidRPr="00F61759">
              <w:rPr>
                <w:sz w:val="22"/>
                <w:szCs w:val="22"/>
                <w:lang w:val="sr-Cyrl-CS"/>
              </w:rPr>
              <w:t>Деформитети леђа,ногу и стопала</w:t>
            </w:r>
          </w:p>
        </w:tc>
      </w:tr>
      <w:tr w:rsidR="00B32E33" w:rsidRPr="00683704" w:rsidTr="00347B50">
        <w:tc>
          <w:tcPr>
            <w:tcW w:w="3888" w:type="dxa"/>
            <w:gridSpan w:val="2"/>
            <w:tcBorders>
              <w:top w:val="single" w:sz="4" w:space="0" w:color="auto"/>
              <w:left w:val="single" w:sz="4" w:space="0" w:color="auto"/>
              <w:bottom w:val="single" w:sz="4" w:space="0" w:color="auto"/>
              <w:right w:val="single" w:sz="4" w:space="0" w:color="auto"/>
            </w:tcBorders>
            <w:hideMark/>
          </w:tcPr>
          <w:p w:rsidR="00B32E33" w:rsidRPr="00F61759" w:rsidRDefault="00B32E33" w:rsidP="00347B50">
            <w:pPr>
              <w:rPr>
                <w:sz w:val="22"/>
                <w:szCs w:val="22"/>
                <w:lang w:val="sr-Cyrl-CS"/>
              </w:rPr>
            </w:pPr>
            <w:r>
              <w:rPr>
                <w:sz w:val="22"/>
                <w:szCs w:val="22"/>
                <w:lang w:val="sr-Cyrl-CS"/>
              </w:rPr>
              <w:t>Кошарка.</w:t>
            </w:r>
          </w:p>
        </w:tc>
        <w:tc>
          <w:tcPr>
            <w:tcW w:w="5490" w:type="dxa"/>
            <w:tcBorders>
              <w:top w:val="single" w:sz="4" w:space="0" w:color="auto"/>
              <w:left w:val="single" w:sz="4" w:space="0" w:color="auto"/>
              <w:bottom w:val="single" w:sz="4" w:space="0" w:color="auto"/>
              <w:right w:val="single" w:sz="4" w:space="0" w:color="auto"/>
            </w:tcBorders>
            <w:hideMark/>
          </w:tcPr>
          <w:p w:rsidR="00B32E33" w:rsidRPr="00F61759" w:rsidRDefault="00B32E33" w:rsidP="00347B50">
            <w:pPr>
              <w:rPr>
                <w:sz w:val="22"/>
                <w:szCs w:val="22"/>
                <w:lang w:val="sr-Cyrl-CS"/>
              </w:rPr>
            </w:pPr>
            <w:r>
              <w:rPr>
                <w:sz w:val="22"/>
                <w:szCs w:val="22"/>
                <w:lang w:val="sr-Cyrl-CS"/>
              </w:rPr>
              <w:t>Основни елементи кошарке.</w:t>
            </w:r>
          </w:p>
        </w:tc>
      </w:tr>
      <w:tr w:rsidR="00B32E33" w:rsidRPr="00683704" w:rsidTr="00347B50">
        <w:tc>
          <w:tcPr>
            <w:tcW w:w="3888" w:type="dxa"/>
            <w:gridSpan w:val="2"/>
            <w:hideMark/>
          </w:tcPr>
          <w:p w:rsidR="00B32E33" w:rsidRDefault="00B32E33" w:rsidP="00347B50">
            <w:pPr>
              <w:rPr>
                <w:sz w:val="22"/>
                <w:szCs w:val="22"/>
              </w:rPr>
            </w:pPr>
            <w:r>
              <w:rPr>
                <w:sz w:val="22"/>
                <w:szCs w:val="22"/>
              </w:rPr>
              <w:t>Рукомет</w:t>
            </w:r>
          </w:p>
        </w:tc>
        <w:tc>
          <w:tcPr>
            <w:tcW w:w="5490" w:type="dxa"/>
            <w:hideMark/>
          </w:tcPr>
          <w:p w:rsidR="00B32E33" w:rsidRDefault="00B32E33" w:rsidP="00347B50">
            <w:pPr>
              <w:rPr>
                <w:sz w:val="22"/>
                <w:szCs w:val="22"/>
              </w:rPr>
            </w:pPr>
            <w:r>
              <w:rPr>
                <w:sz w:val="22"/>
                <w:szCs w:val="22"/>
              </w:rPr>
              <w:t>Основни  елементи рукомета.</w:t>
            </w:r>
          </w:p>
        </w:tc>
      </w:tr>
    </w:tbl>
    <w:p w:rsidR="009D7C90" w:rsidRDefault="009D7C90" w:rsidP="009D7C90">
      <w:pPr>
        <w:rPr>
          <w:rFonts w:eastAsia="Calibri"/>
          <w:b/>
        </w:rPr>
      </w:pPr>
    </w:p>
    <w:p w:rsidR="009D7C90" w:rsidRDefault="009D7C90" w:rsidP="009D7C90">
      <w:pPr>
        <w:rPr>
          <w:b/>
          <w:lang w:val="sr-Cyrl-CS"/>
        </w:rPr>
      </w:pPr>
      <w:r w:rsidRPr="00196603">
        <w:rPr>
          <w:rFonts w:eastAsia="Calibri"/>
          <w:b/>
        </w:rPr>
        <w:t xml:space="preserve">5. </w:t>
      </w:r>
      <w:r w:rsidRPr="00196603">
        <w:rPr>
          <w:b/>
        </w:rPr>
        <w:t>Програм рада  припремне наставе  за наставни предмет</w:t>
      </w:r>
      <w:r w:rsidR="00BD07E8">
        <w:rPr>
          <w:b/>
        </w:rPr>
        <w:t xml:space="preserve"> </w:t>
      </w:r>
      <w:r w:rsidRPr="00196603">
        <w:rPr>
          <w:b/>
          <w:lang w:val="sr-Cyrl-CS"/>
        </w:rPr>
        <w:t>математика</w:t>
      </w:r>
    </w:p>
    <w:p w:rsidR="00BD07E8" w:rsidRPr="00196603" w:rsidRDefault="00BD07E8" w:rsidP="009D7C90">
      <w:pPr>
        <w:rPr>
          <w:b/>
          <w:lang w:val="sr-Cyrl-CS"/>
        </w:rPr>
      </w:pPr>
    </w:p>
    <w:tbl>
      <w:tblPr>
        <w:tblStyle w:val="TableGrid"/>
        <w:tblW w:w="0" w:type="auto"/>
        <w:tblLook w:val="04A0"/>
      </w:tblPr>
      <w:tblGrid>
        <w:gridCol w:w="1278"/>
        <w:gridCol w:w="2700"/>
        <w:gridCol w:w="5400"/>
      </w:tblGrid>
      <w:tr w:rsidR="009D7C90" w:rsidRPr="00B32E33" w:rsidTr="00F72D3B">
        <w:tc>
          <w:tcPr>
            <w:tcW w:w="9378" w:type="dxa"/>
            <w:gridSpan w:val="3"/>
            <w:shd w:val="clear" w:color="auto" w:fill="D9D9D9" w:themeFill="background1" w:themeFillShade="D9"/>
          </w:tcPr>
          <w:p w:rsidR="009D7C90" w:rsidRPr="00B32E33" w:rsidRDefault="00EF38BC" w:rsidP="00F72D3B">
            <w:pPr>
              <w:rPr>
                <w:sz w:val="22"/>
                <w:szCs w:val="22"/>
              </w:rPr>
            </w:pPr>
            <w:r w:rsidRPr="00B32E33">
              <w:rPr>
                <w:sz w:val="22"/>
                <w:szCs w:val="22"/>
              </w:rPr>
              <w:t>за полагање поправног и разредног испита за други разред, образовног профила здравствени неговатељ</w:t>
            </w:r>
          </w:p>
        </w:tc>
      </w:tr>
      <w:tr w:rsidR="009D7C90" w:rsidRPr="00B32E33" w:rsidTr="00F72D3B">
        <w:tc>
          <w:tcPr>
            <w:tcW w:w="9378" w:type="dxa"/>
            <w:gridSpan w:val="3"/>
            <w:shd w:val="clear" w:color="auto" w:fill="F2F2F2" w:themeFill="background1" w:themeFillShade="F2"/>
          </w:tcPr>
          <w:p w:rsidR="009D7C90" w:rsidRPr="00B32E33" w:rsidRDefault="009D7C90" w:rsidP="00F72D3B">
            <w:pPr>
              <w:rPr>
                <w:sz w:val="22"/>
                <w:szCs w:val="22"/>
              </w:rPr>
            </w:pPr>
            <w:r w:rsidRPr="00B32E33">
              <w:rPr>
                <w:sz w:val="22"/>
                <w:szCs w:val="22"/>
              </w:rPr>
              <w:t>Припремна настава математике је посебан облик наставе организован за ученике који нису савладали програм редовне наставе и упућују се на поправни испит.</w:t>
            </w:r>
          </w:p>
        </w:tc>
      </w:tr>
      <w:tr w:rsidR="009D7C90" w:rsidRPr="00B32E33" w:rsidTr="00F72D3B">
        <w:tc>
          <w:tcPr>
            <w:tcW w:w="1278" w:type="dxa"/>
          </w:tcPr>
          <w:p w:rsidR="009D7C90" w:rsidRPr="00B32E33" w:rsidRDefault="009D7C90" w:rsidP="00F72D3B">
            <w:pPr>
              <w:rPr>
                <w:sz w:val="22"/>
                <w:szCs w:val="22"/>
              </w:rPr>
            </w:pPr>
            <w:r w:rsidRPr="00B32E33">
              <w:rPr>
                <w:sz w:val="22"/>
                <w:szCs w:val="22"/>
              </w:rPr>
              <w:t xml:space="preserve">Циљ: </w:t>
            </w:r>
          </w:p>
          <w:p w:rsidR="009D7C90" w:rsidRPr="00B32E33" w:rsidRDefault="009D7C90" w:rsidP="00F72D3B">
            <w:pPr>
              <w:rPr>
                <w:sz w:val="22"/>
                <w:szCs w:val="22"/>
              </w:rPr>
            </w:pPr>
          </w:p>
        </w:tc>
        <w:tc>
          <w:tcPr>
            <w:tcW w:w="8100" w:type="dxa"/>
            <w:gridSpan w:val="2"/>
          </w:tcPr>
          <w:p w:rsidR="009D7C90" w:rsidRPr="00B32E33" w:rsidRDefault="009D7C90" w:rsidP="00F72D3B">
            <w:pPr>
              <w:jc w:val="both"/>
              <w:rPr>
                <w:sz w:val="22"/>
                <w:szCs w:val="22"/>
                <w:lang w:val="sr-Cyrl-CS"/>
              </w:rPr>
            </w:pPr>
            <w:r w:rsidRPr="00B32E33">
              <w:rPr>
                <w:sz w:val="22"/>
                <w:szCs w:val="22"/>
                <w:lang w:val="sr-Cyrl-CS"/>
              </w:rPr>
              <w:t>Поновити и утврдити математичке садржаје који нису потпуно усвојени редовном наставом.Надокнадити недостатке у знању и вештини решавања задатака, и на тај начин оспособити ученике за успешно савладавање и учење математике.</w:t>
            </w:r>
          </w:p>
        </w:tc>
      </w:tr>
      <w:tr w:rsidR="009D7C90" w:rsidRPr="00B32E33" w:rsidTr="00F72D3B">
        <w:tc>
          <w:tcPr>
            <w:tcW w:w="1278" w:type="dxa"/>
          </w:tcPr>
          <w:p w:rsidR="009D7C90" w:rsidRPr="00B32E33" w:rsidRDefault="009D7C90" w:rsidP="00F72D3B">
            <w:pPr>
              <w:rPr>
                <w:sz w:val="22"/>
                <w:szCs w:val="22"/>
              </w:rPr>
            </w:pPr>
            <w:r w:rsidRPr="00B32E33">
              <w:rPr>
                <w:sz w:val="22"/>
                <w:szCs w:val="22"/>
              </w:rPr>
              <w:t xml:space="preserve">Задаци: </w:t>
            </w:r>
          </w:p>
          <w:p w:rsidR="009D7C90" w:rsidRPr="00B32E33" w:rsidRDefault="009D7C90" w:rsidP="00F72D3B">
            <w:pPr>
              <w:jc w:val="both"/>
              <w:rPr>
                <w:sz w:val="22"/>
                <w:szCs w:val="22"/>
              </w:rPr>
            </w:pPr>
          </w:p>
        </w:tc>
        <w:tc>
          <w:tcPr>
            <w:tcW w:w="8100" w:type="dxa"/>
            <w:gridSpan w:val="2"/>
          </w:tcPr>
          <w:p w:rsidR="009D7C90" w:rsidRPr="00B32E33" w:rsidRDefault="009D7C90" w:rsidP="00F72D3B">
            <w:pPr>
              <w:jc w:val="both"/>
              <w:rPr>
                <w:sz w:val="22"/>
                <w:szCs w:val="22"/>
                <w:lang w:val="sr-Cyrl-CS"/>
              </w:rPr>
            </w:pPr>
            <w:r w:rsidRPr="00B32E33">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9D7C90" w:rsidRPr="00B32E33" w:rsidTr="00F72D3B">
        <w:tc>
          <w:tcPr>
            <w:tcW w:w="9378" w:type="dxa"/>
            <w:gridSpan w:val="3"/>
            <w:shd w:val="clear" w:color="auto" w:fill="F2F2F2" w:themeFill="background1" w:themeFillShade="F2"/>
          </w:tcPr>
          <w:p w:rsidR="009D7C90" w:rsidRPr="00B32E33" w:rsidRDefault="009D7C90" w:rsidP="00F72D3B">
            <w:pPr>
              <w:rPr>
                <w:sz w:val="22"/>
                <w:szCs w:val="22"/>
              </w:rPr>
            </w:pPr>
            <w:r w:rsidRPr="00B32E33">
              <w:rPr>
                <w:sz w:val="22"/>
                <w:szCs w:val="22"/>
              </w:rPr>
              <w:t>Активности којима се остварује припремна настава математике:</w:t>
            </w:r>
          </w:p>
          <w:p w:rsidR="009D7C90" w:rsidRPr="00B32E33" w:rsidRDefault="009D7C90" w:rsidP="00F72D3B">
            <w:pPr>
              <w:rPr>
                <w:sz w:val="22"/>
                <w:szCs w:val="22"/>
              </w:rPr>
            </w:pPr>
            <w:r w:rsidRPr="00B32E33">
              <w:rPr>
                <w:sz w:val="22"/>
                <w:szCs w:val="22"/>
              </w:rPr>
              <w:t>-Препорука ученику да похађа припремну наставу .</w:t>
            </w:r>
          </w:p>
          <w:p w:rsidR="009D7C90" w:rsidRPr="00B32E33" w:rsidRDefault="009D7C90" w:rsidP="00F72D3B">
            <w:pPr>
              <w:pStyle w:val="ListParagraph"/>
              <w:spacing w:after="0" w:line="240" w:lineRule="auto"/>
              <w:ind w:left="0"/>
              <w:rPr>
                <w:rFonts w:ascii="Times New Roman" w:hAnsi="Times New Roman"/>
                <w:lang w:val="sr-Cyrl-CS"/>
              </w:rPr>
            </w:pPr>
            <w:r w:rsidRPr="00B32E33">
              <w:rPr>
                <w:rFonts w:ascii="Times New Roman" w:hAnsi="Times New Roman"/>
                <w:lang w:val="sr-Cyrl-CS"/>
              </w:rPr>
              <w:t>-Припремна настава се  реализује  кроз индивидуални и групни рад са ученицима.</w:t>
            </w:r>
          </w:p>
        </w:tc>
      </w:tr>
      <w:tr w:rsidR="009D7C90" w:rsidRPr="00B32E33" w:rsidTr="00F72D3B">
        <w:tc>
          <w:tcPr>
            <w:tcW w:w="3978" w:type="dxa"/>
            <w:gridSpan w:val="2"/>
          </w:tcPr>
          <w:p w:rsidR="009D7C90" w:rsidRPr="00B32E33" w:rsidRDefault="009D7C90" w:rsidP="00F72D3B">
            <w:pPr>
              <w:rPr>
                <w:sz w:val="22"/>
                <w:szCs w:val="22"/>
              </w:rPr>
            </w:pPr>
            <w:r w:rsidRPr="00B32E33">
              <w:rPr>
                <w:sz w:val="22"/>
                <w:szCs w:val="22"/>
              </w:rPr>
              <w:t>НАСТАВНИ  МОДУЛ:</w:t>
            </w:r>
          </w:p>
        </w:tc>
        <w:tc>
          <w:tcPr>
            <w:tcW w:w="5400" w:type="dxa"/>
          </w:tcPr>
          <w:p w:rsidR="009D7C90" w:rsidRPr="00B32E33" w:rsidRDefault="009D7C90" w:rsidP="00F72D3B">
            <w:pPr>
              <w:rPr>
                <w:sz w:val="22"/>
                <w:szCs w:val="22"/>
              </w:rPr>
            </w:pPr>
            <w:r w:rsidRPr="00B32E33">
              <w:rPr>
                <w:sz w:val="22"/>
                <w:szCs w:val="22"/>
              </w:rPr>
              <w:t>ИСХОДИ : Ученик ће бити у стању да :</w:t>
            </w:r>
          </w:p>
        </w:tc>
      </w:tr>
      <w:tr w:rsidR="009D7C90" w:rsidRPr="00B32E33" w:rsidTr="00F72D3B">
        <w:tc>
          <w:tcPr>
            <w:tcW w:w="3978" w:type="dxa"/>
            <w:gridSpan w:val="2"/>
            <w:vAlign w:val="center"/>
          </w:tcPr>
          <w:p w:rsidR="009D7C90" w:rsidRPr="00B32E33" w:rsidRDefault="009D7C90" w:rsidP="00F72D3B">
            <w:pPr>
              <w:rPr>
                <w:bCs/>
                <w:sz w:val="22"/>
                <w:szCs w:val="22"/>
              </w:rPr>
            </w:pPr>
            <w:r w:rsidRPr="00B32E33">
              <w:rPr>
                <w:bCs/>
                <w:sz w:val="22"/>
                <w:szCs w:val="22"/>
              </w:rPr>
              <w:t>Тригонометрија правоуглог троугла.</w:t>
            </w:r>
          </w:p>
        </w:tc>
        <w:tc>
          <w:tcPr>
            <w:tcW w:w="5400" w:type="dxa"/>
          </w:tcPr>
          <w:p w:rsidR="009D7C90" w:rsidRPr="00B32E33" w:rsidRDefault="009D7C90" w:rsidP="00F72D3B">
            <w:pPr>
              <w:rPr>
                <w:b/>
                <w:sz w:val="22"/>
                <w:szCs w:val="22"/>
              </w:rPr>
            </w:pPr>
            <w:r w:rsidRPr="00B32E33">
              <w:rPr>
                <w:rStyle w:val="Strong"/>
                <w:b w:val="0"/>
                <w:sz w:val="22"/>
                <w:szCs w:val="22"/>
              </w:rPr>
              <w:t xml:space="preserve">Препозна тригомометријске функције оштрог угла у правоуглом троуглу, да наведе  вредности тригонометријских функција карактеристичних углова од </w:t>
            </w:r>
            <w:r w:rsidRPr="00B32E33">
              <w:rPr>
                <w:sz w:val="22"/>
                <w:szCs w:val="22"/>
              </w:rPr>
              <w:t>30° , 45°, 60.</w:t>
            </w:r>
          </w:p>
        </w:tc>
      </w:tr>
      <w:tr w:rsidR="009D7C90" w:rsidRPr="00B32E33" w:rsidTr="00F72D3B">
        <w:tc>
          <w:tcPr>
            <w:tcW w:w="3978" w:type="dxa"/>
            <w:gridSpan w:val="2"/>
            <w:vAlign w:val="center"/>
          </w:tcPr>
          <w:p w:rsidR="009D7C90" w:rsidRPr="00B32E33" w:rsidRDefault="009D7C90" w:rsidP="00F72D3B">
            <w:pPr>
              <w:rPr>
                <w:bCs/>
                <w:sz w:val="22"/>
                <w:szCs w:val="22"/>
              </w:rPr>
            </w:pPr>
            <w:r w:rsidRPr="00B32E33">
              <w:rPr>
                <w:bCs/>
                <w:sz w:val="22"/>
                <w:szCs w:val="22"/>
              </w:rPr>
              <w:t>Степеновање и кореновање.</w:t>
            </w:r>
          </w:p>
        </w:tc>
        <w:tc>
          <w:tcPr>
            <w:tcW w:w="5400" w:type="dxa"/>
          </w:tcPr>
          <w:p w:rsidR="009D7C90" w:rsidRPr="00B32E33" w:rsidRDefault="009D7C90" w:rsidP="00F72D3B">
            <w:pPr>
              <w:rPr>
                <w:rStyle w:val="Strong"/>
                <w:b w:val="0"/>
                <w:sz w:val="22"/>
                <w:szCs w:val="22"/>
              </w:rPr>
            </w:pPr>
            <w:r w:rsidRPr="00B32E33">
              <w:rPr>
                <w:rStyle w:val="Strong"/>
                <w:b w:val="0"/>
                <w:sz w:val="22"/>
                <w:szCs w:val="22"/>
              </w:rPr>
              <w:t>Наведе својства операција са степенима и коренима и примени их у трансформацијама једноставнијих израза, да рационалише именилац разломка у једноставнијим случајевима.</w:t>
            </w:r>
          </w:p>
          <w:p w:rsidR="009D7C90" w:rsidRPr="00B32E33" w:rsidRDefault="009D7C90" w:rsidP="00F72D3B">
            <w:pPr>
              <w:rPr>
                <w:b/>
                <w:sz w:val="22"/>
                <w:szCs w:val="22"/>
              </w:rPr>
            </w:pPr>
            <w:r w:rsidRPr="00B32E33">
              <w:rPr>
                <w:rStyle w:val="Strong"/>
                <w:b w:val="0"/>
                <w:sz w:val="22"/>
                <w:szCs w:val="22"/>
              </w:rPr>
              <w:t>Ученик ће бити у стању да дефинише појмове имагинарна јединица и комплексан број,да одреди коњугован број комплексног броја, да израчуна  модуо комплексног броја.</w:t>
            </w:r>
          </w:p>
        </w:tc>
      </w:tr>
      <w:tr w:rsidR="009D7C90" w:rsidRPr="00B32E33" w:rsidTr="00F72D3B">
        <w:tc>
          <w:tcPr>
            <w:tcW w:w="3978" w:type="dxa"/>
            <w:gridSpan w:val="2"/>
            <w:vAlign w:val="center"/>
          </w:tcPr>
          <w:p w:rsidR="009D7C90" w:rsidRPr="00B32E33" w:rsidRDefault="009D7C90" w:rsidP="00F72D3B">
            <w:pPr>
              <w:rPr>
                <w:bCs/>
                <w:sz w:val="22"/>
                <w:szCs w:val="22"/>
              </w:rPr>
            </w:pPr>
            <w:r w:rsidRPr="00B32E33">
              <w:rPr>
                <w:bCs/>
                <w:sz w:val="22"/>
                <w:szCs w:val="22"/>
              </w:rPr>
              <w:t>Квадратна једначина и квадратна функција.</w:t>
            </w:r>
          </w:p>
        </w:tc>
        <w:tc>
          <w:tcPr>
            <w:tcW w:w="5400" w:type="dxa"/>
          </w:tcPr>
          <w:p w:rsidR="009D7C90" w:rsidRPr="00B32E33" w:rsidRDefault="009D7C90" w:rsidP="00F72D3B">
            <w:pPr>
              <w:rPr>
                <w:sz w:val="22"/>
                <w:szCs w:val="22"/>
              </w:rPr>
            </w:pPr>
            <w:r w:rsidRPr="00B32E33">
              <w:rPr>
                <w:rFonts w:eastAsia="MS Mincho"/>
                <w:sz w:val="22"/>
                <w:szCs w:val="22"/>
                <w:lang w:val="sr-Cyrl-CS"/>
              </w:rPr>
              <w:t xml:space="preserve">Решава </w:t>
            </w:r>
            <w:r w:rsidRPr="00B32E33">
              <w:rPr>
                <w:rStyle w:val="Strong"/>
                <w:b w:val="0"/>
                <w:sz w:val="22"/>
                <w:szCs w:val="22"/>
                <w:lang w:val="sr-Cyrl-CS"/>
              </w:rPr>
              <w:t>решава потпуне квадратне једначине</w:t>
            </w:r>
            <w:r w:rsidRPr="00B32E33">
              <w:rPr>
                <w:b/>
                <w:sz w:val="22"/>
                <w:szCs w:val="22"/>
                <w:lang w:val="sr-Cyrl-CS"/>
              </w:rPr>
              <w:t>уз</w:t>
            </w:r>
            <w:r w:rsidRPr="00B32E33">
              <w:rPr>
                <w:sz w:val="22"/>
                <w:szCs w:val="22"/>
                <w:lang w:val="sr-Cyrl-CS"/>
              </w:rPr>
              <w:t>употребу образца</w:t>
            </w:r>
            <w:r w:rsidRPr="00B32E33">
              <w:rPr>
                <w:rStyle w:val="Strong"/>
                <w:b w:val="0"/>
                <w:sz w:val="22"/>
                <w:szCs w:val="22"/>
                <w:lang w:val="sr-Cyrl-CS"/>
              </w:rPr>
              <w:t>.Препозна природу решења у зависности од дискриминанте, да препозна Вијетове формуле</w:t>
            </w:r>
            <w:r w:rsidRPr="00B32E33">
              <w:rPr>
                <w:sz w:val="22"/>
                <w:szCs w:val="22"/>
              </w:rPr>
              <w:t>Да скицира график квадратне функције и са графика прочита њене особине, решава једноставније квадратне неједначине.</w:t>
            </w:r>
          </w:p>
        </w:tc>
      </w:tr>
      <w:tr w:rsidR="009D7C90" w:rsidRPr="00B32E33" w:rsidTr="00F72D3B">
        <w:tc>
          <w:tcPr>
            <w:tcW w:w="3978" w:type="dxa"/>
            <w:gridSpan w:val="2"/>
            <w:vAlign w:val="center"/>
          </w:tcPr>
          <w:p w:rsidR="009D7C90" w:rsidRPr="00B32E33" w:rsidRDefault="009D7C90" w:rsidP="00F72D3B">
            <w:pPr>
              <w:rPr>
                <w:bCs/>
                <w:sz w:val="22"/>
                <w:szCs w:val="22"/>
              </w:rPr>
            </w:pPr>
            <w:r w:rsidRPr="00B32E33">
              <w:rPr>
                <w:bCs/>
                <w:sz w:val="22"/>
                <w:szCs w:val="22"/>
              </w:rPr>
              <w:t>Полиедри и обртна тела.</w:t>
            </w:r>
          </w:p>
        </w:tc>
        <w:tc>
          <w:tcPr>
            <w:tcW w:w="5400" w:type="dxa"/>
          </w:tcPr>
          <w:p w:rsidR="009D7C90" w:rsidRPr="00B32E33" w:rsidRDefault="009D7C90" w:rsidP="00F72D3B">
            <w:pPr>
              <w:rPr>
                <w:rFonts w:eastAsia="MS Mincho"/>
                <w:sz w:val="22"/>
                <w:szCs w:val="22"/>
                <w:lang w:val="sr-Cyrl-CS"/>
              </w:rPr>
            </w:pPr>
            <w:r w:rsidRPr="00B32E33">
              <w:rPr>
                <w:sz w:val="22"/>
                <w:szCs w:val="22"/>
              </w:rPr>
              <w:t>Израчунава површину и запремину правилне призме, правилне пирамиде, ваљка, купе и лопте.</w:t>
            </w:r>
          </w:p>
        </w:tc>
      </w:tr>
      <w:tr w:rsidR="009D7C90" w:rsidRPr="00B32E33" w:rsidTr="00F72D3B">
        <w:tc>
          <w:tcPr>
            <w:tcW w:w="3978" w:type="dxa"/>
            <w:gridSpan w:val="2"/>
            <w:vAlign w:val="center"/>
          </w:tcPr>
          <w:p w:rsidR="009D7C90" w:rsidRPr="00B32E33" w:rsidRDefault="009D7C90" w:rsidP="00F72D3B">
            <w:pPr>
              <w:rPr>
                <w:bCs/>
                <w:sz w:val="22"/>
                <w:szCs w:val="22"/>
              </w:rPr>
            </w:pPr>
            <w:r w:rsidRPr="00B32E33">
              <w:rPr>
                <w:bCs/>
                <w:sz w:val="22"/>
                <w:szCs w:val="22"/>
              </w:rPr>
              <w:t>Низови.</w:t>
            </w:r>
          </w:p>
        </w:tc>
        <w:tc>
          <w:tcPr>
            <w:tcW w:w="5400" w:type="dxa"/>
          </w:tcPr>
          <w:p w:rsidR="009D7C90" w:rsidRPr="00B32E33" w:rsidRDefault="009D7C90" w:rsidP="00F72D3B">
            <w:pPr>
              <w:rPr>
                <w:sz w:val="22"/>
                <w:szCs w:val="22"/>
                <w:lang w:val="sr-Cyrl-CS"/>
              </w:rPr>
            </w:pPr>
            <w:r w:rsidRPr="00B32E33">
              <w:rPr>
                <w:sz w:val="22"/>
                <w:szCs w:val="22"/>
                <w:lang w:val="sr-Cyrl-CS"/>
              </w:rPr>
              <w:t>Препозна општи члан низа када су дати почетни чланови низа (једноставнији примери) , да препозна аритметички низ и одреди везу између општ</w:t>
            </w:r>
            <w:r w:rsidRPr="00B32E33">
              <w:rPr>
                <w:sz w:val="22"/>
                <w:szCs w:val="22"/>
              </w:rPr>
              <w:t>e</w:t>
            </w:r>
            <w:r w:rsidRPr="00B32E33">
              <w:rPr>
                <w:sz w:val="22"/>
                <w:szCs w:val="22"/>
                <w:lang w:val="sr-Cyrl-CS"/>
              </w:rPr>
              <w:t>г члана, првог члана и диференције низа .</w:t>
            </w:r>
          </w:p>
          <w:p w:rsidR="009D7C90" w:rsidRPr="00B32E33" w:rsidRDefault="009D7C90" w:rsidP="00F72D3B">
            <w:pPr>
              <w:rPr>
                <w:sz w:val="22"/>
                <w:szCs w:val="22"/>
                <w:lang w:val="sr-Cyrl-CS"/>
              </w:rPr>
            </w:pPr>
            <w:r w:rsidRPr="00B32E33">
              <w:rPr>
                <w:sz w:val="22"/>
                <w:szCs w:val="22"/>
                <w:lang w:val="sr-Cyrl-CS"/>
              </w:rPr>
              <w:t xml:space="preserve">Да израчуна збир првих </w:t>
            </w:r>
            <w:r w:rsidRPr="00B32E33">
              <w:rPr>
                <w:sz w:val="22"/>
                <w:szCs w:val="22"/>
              </w:rPr>
              <w:t>n</w:t>
            </w:r>
            <w:r w:rsidRPr="00B32E33">
              <w:rPr>
                <w:sz w:val="22"/>
                <w:szCs w:val="22"/>
                <w:lang w:val="sr-Cyrl-CS"/>
              </w:rPr>
              <w:t xml:space="preserve"> чланова аритметичког низа, Препозна геометријски низ  и одреди везу између општ</w:t>
            </w:r>
            <w:r w:rsidRPr="00B32E33">
              <w:rPr>
                <w:sz w:val="22"/>
                <w:szCs w:val="22"/>
              </w:rPr>
              <w:t>e</w:t>
            </w:r>
            <w:r w:rsidRPr="00B32E33">
              <w:rPr>
                <w:sz w:val="22"/>
                <w:szCs w:val="22"/>
                <w:lang w:val="sr-Cyrl-CS"/>
              </w:rPr>
              <w:t xml:space="preserve">г члана и првог члана и количника низа , да  израчуна збир првих </w:t>
            </w:r>
            <w:r w:rsidRPr="00B32E33">
              <w:rPr>
                <w:sz w:val="22"/>
                <w:szCs w:val="22"/>
              </w:rPr>
              <w:t>n</w:t>
            </w:r>
            <w:r w:rsidRPr="00B32E33">
              <w:rPr>
                <w:sz w:val="22"/>
                <w:szCs w:val="22"/>
                <w:lang w:val="sr-Cyrl-CS"/>
              </w:rPr>
              <w:t xml:space="preserve"> чланова геометријског низа.</w:t>
            </w:r>
          </w:p>
        </w:tc>
      </w:tr>
    </w:tbl>
    <w:p w:rsidR="009D7C90" w:rsidRPr="00B32E33" w:rsidRDefault="009D7C90" w:rsidP="009D7C90">
      <w:pPr>
        <w:rPr>
          <w:b/>
          <w:sz w:val="22"/>
          <w:szCs w:val="22"/>
        </w:rPr>
      </w:pPr>
    </w:p>
    <w:p w:rsidR="009D7C90" w:rsidRDefault="009D7C90" w:rsidP="009D7C90">
      <w:pPr>
        <w:rPr>
          <w:b/>
        </w:rPr>
      </w:pPr>
      <w:r w:rsidRPr="00196603">
        <w:rPr>
          <w:b/>
        </w:rPr>
        <w:t>6</w:t>
      </w:r>
      <w:r w:rsidRPr="00196603">
        <w:rPr>
          <w:rFonts w:eastAsia="Calibri"/>
          <w:b/>
        </w:rPr>
        <w:t xml:space="preserve">. </w:t>
      </w:r>
      <w:r w:rsidRPr="00196603">
        <w:rPr>
          <w:b/>
        </w:rPr>
        <w:t>Програм рада  припремне наставе за наставни предмет  географија</w:t>
      </w:r>
    </w:p>
    <w:p w:rsidR="00BD07E8" w:rsidRPr="00BD07E8" w:rsidRDefault="00BD07E8" w:rsidP="009D7C90">
      <w:pPr>
        <w:rPr>
          <w:b/>
        </w:rPr>
      </w:pPr>
    </w:p>
    <w:tbl>
      <w:tblPr>
        <w:tblStyle w:val="TableGrid"/>
        <w:tblW w:w="9527" w:type="dxa"/>
        <w:tblLook w:val="04A0"/>
      </w:tblPr>
      <w:tblGrid>
        <w:gridCol w:w="1298"/>
        <w:gridCol w:w="1920"/>
        <w:gridCol w:w="6309"/>
      </w:tblGrid>
      <w:tr w:rsidR="009D7C90" w:rsidRPr="006F266B" w:rsidTr="00F72D3B">
        <w:trPr>
          <w:trHeight w:val="781"/>
        </w:trPr>
        <w:tc>
          <w:tcPr>
            <w:tcW w:w="9527" w:type="dxa"/>
            <w:gridSpan w:val="3"/>
            <w:shd w:val="clear" w:color="auto" w:fill="D9D9D9" w:themeFill="background1" w:themeFillShade="D9"/>
          </w:tcPr>
          <w:p w:rsidR="009D7C90" w:rsidRPr="006F266B" w:rsidRDefault="00EF38BC"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6F266B" w:rsidTr="00F72D3B">
        <w:trPr>
          <w:trHeight w:val="521"/>
        </w:trPr>
        <w:tc>
          <w:tcPr>
            <w:tcW w:w="1298" w:type="dxa"/>
          </w:tcPr>
          <w:p w:rsidR="009D7C90" w:rsidRPr="006F266B" w:rsidRDefault="009D7C90" w:rsidP="00F72D3B">
            <w:pPr>
              <w:rPr>
                <w:sz w:val="22"/>
                <w:szCs w:val="22"/>
              </w:rPr>
            </w:pPr>
            <w:r w:rsidRPr="006F266B">
              <w:rPr>
                <w:sz w:val="22"/>
                <w:szCs w:val="22"/>
              </w:rPr>
              <w:t xml:space="preserve">Циљеви: </w:t>
            </w:r>
          </w:p>
          <w:p w:rsidR="009D7C90" w:rsidRPr="006F266B" w:rsidRDefault="009D7C90" w:rsidP="00F72D3B">
            <w:pPr>
              <w:rPr>
                <w:sz w:val="22"/>
                <w:szCs w:val="22"/>
              </w:rPr>
            </w:pPr>
          </w:p>
        </w:tc>
        <w:tc>
          <w:tcPr>
            <w:tcW w:w="8229" w:type="dxa"/>
            <w:gridSpan w:val="2"/>
          </w:tcPr>
          <w:p w:rsidR="009D7C90" w:rsidRPr="006F266B" w:rsidRDefault="009D7C90" w:rsidP="00F72D3B">
            <w:pPr>
              <w:rPr>
                <w:sz w:val="22"/>
                <w:szCs w:val="22"/>
                <w:lang w:val="sr-Cyrl-CS"/>
              </w:rPr>
            </w:pPr>
            <w:r w:rsidRPr="006F266B">
              <w:rPr>
                <w:sz w:val="22"/>
                <w:szCs w:val="22"/>
                <w:lang w:val="sr-Cyrl-CS"/>
              </w:rPr>
              <w:t>- Уочавање и схватање корелативних односа између географије и других природних и друштвених наука</w:t>
            </w:r>
          </w:p>
          <w:p w:rsidR="009D7C90" w:rsidRPr="006F266B" w:rsidRDefault="009D7C90" w:rsidP="00F72D3B">
            <w:pPr>
              <w:rPr>
                <w:sz w:val="22"/>
                <w:szCs w:val="22"/>
                <w:lang w:val="sr-Cyrl-CS"/>
              </w:rPr>
            </w:pPr>
            <w:r w:rsidRPr="006F266B">
              <w:rPr>
                <w:sz w:val="22"/>
                <w:szCs w:val="22"/>
                <w:lang w:val="sr-Cyrl-CS"/>
              </w:rPr>
              <w:t>- Стицање нових актуелних знања о положају, месту и улози Србије на Балканском полуострву и југоисточној Европи</w:t>
            </w:r>
          </w:p>
          <w:p w:rsidR="009D7C90" w:rsidRPr="006F266B" w:rsidRDefault="009D7C90" w:rsidP="00F72D3B">
            <w:pPr>
              <w:rPr>
                <w:sz w:val="22"/>
                <w:szCs w:val="22"/>
                <w:lang w:val="sr-Cyrl-CS"/>
              </w:rPr>
            </w:pPr>
            <w:r w:rsidRPr="006F266B">
              <w:rPr>
                <w:sz w:val="22"/>
                <w:szCs w:val="22"/>
                <w:lang w:val="sr-Cyrl-CS"/>
              </w:rPr>
              <w:t>- Стицање нових знања о савременим географским појавама, објектима и процесима на триторији Републике Србије</w:t>
            </w:r>
          </w:p>
          <w:p w:rsidR="009D7C90" w:rsidRPr="006F266B" w:rsidRDefault="009D7C90" w:rsidP="00F72D3B">
            <w:pPr>
              <w:rPr>
                <w:sz w:val="22"/>
                <w:szCs w:val="22"/>
                <w:lang w:val="sr-Cyrl-CS"/>
              </w:rPr>
            </w:pPr>
            <w:r w:rsidRPr="006F266B">
              <w:rPr>
                <w:sz w:val="22"/>
                <w:szCs w:val="22"/>
                <w:lang w:val="sr-Cyrl-CS"/>
              </w:rPr>
              <w:t>- Стицање нових знања о порасту, кретањима, структурним променама и територијалном размештају становништва</w:t>
            </w:r>
          </w:p>
          <w:p w:rsidR="009D7C90" w:rsidRPr="006F266B" w:rsidRDefault="009D7C90" w:rsidP="00F72D3B">
            <w:pPr>
              <w:rPr>
                <w:sz w:val="22"/>
                <w:szCs w:val="22"/>
                <w:lang w:val="sr-Cyrl-CS"/>
              </w:rPr>
            </w:pPr>
            <w:r w:rsidRPr="006F266B">
              <w:rPr>
                <w:sz w:val="22"/>
                <w:szCs w:val="22"/>
                <w:lang w:val="sr-Cyrl-CS"/>
              </w:rPr>
              <w:t>- Разумевање актуелне географске стварности наше земље и савременог света</w:t>
            </w:r>
          </w:p>
          <w:p w:rsidR="009D7C90" w:rsidRPr="006F266B" w:rsidRDefault="009D7C90" w:rsidP="00F72D3B">
            <w:pPr>
              <w:rPr>
                <w:sz w:val="22"/>
                <w:szCs w:val="22"/>
                <w:lang w:val="sr-Cyrl-CS"/>
              </w:rPr>
            </w:pPr>
            <w:r w:rsidRPr="006F266B">
              <w:rPr>
                <w:sz w:val="22"/>
                <w:szCs w:val="22"/>
                <w:lang w:val="sr-Cyrl-CS"/>
              </w:rPr>
              <w:t>- Развијање осећаја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rsidR="009D7C90" w:rsidRPr="006F266B" w:rsidRDefault="009D7C90" w:rsidP="00F72D3B">
            <w:pPr>
              <w:rPr>
                <w:sz w:val="22"/>
                <w:szCs w:val="22"/>
                <w:lang w:val="sr-Cyrl-CS"/>
              </w:rPr>
            </w:pPr>
            <w:r w:rsidRPr="006F266B">
              <w:rPr>
                <w:sz w:val="22"/>
                <w:szCs w:val="22"/>
                <w:lang w:val="sr-Cyrl-CS"/>
              </w:rPr>
              <w:t>- Оспособљавање ученика да примењују географско знање и вештине у даљем образовном и професионалном развоју</w:t>
            </w:r>
          </w:p>
          <w:p w:rsidR="009D7C90" w:rsidRPr="006F266B" w:rsidRDefault="009D7C90" w:rsidP="00F72D3B">
            <w:pPr>
              <w:rPr>
                <w:sz w:val="22"/>
                <w:szCs w:val="22"/>
                <w:lang w:val="sr-Cyrl-CS"/>
              </w:rPr>
            </w:pPr>
            <w:r w:rsidRPr="006F266B">
              <w:rPr>
                <w:sz w:val="22"/>
                <w:szCs w:val="22"/>
                <w:lang w:val="sr-Cyrl-CS"/>
              </w:rPr>
              <w:t>- Оспособљавање ученика за одговорно опхођење преме себи у окружењу и активно учествовање у заштити, обнови и унапређивању животне средине</w:t>
            </w:r>
          </w:p>
          <w:p w:rsidR="009D7C90" w:rsidRPr="006F266B" w:rsidRDefault="009D7C90" w:rsidP="00F72D3B">
            <w:pPr>
              <w:rPr>
                <w:sz w:val="22"/>
                <w:szCs w:val="22"/>
                <w:lang w:val="sr-Cyrl-CS"/>
              </w:rPr>
            </w:pPr>
          </w:p>
        </w:tc>
      </w:tr>
      <w:tr w:rsidR="009D7C90" w:rsidRPr="006F266B" w:rsidTr="00F72D3B">
        <w:trPr>
          <w:trHeight w:val="545"/>
        </w:trPr>
        <w:tc>
          <w:tcPr>
            <w:tcW w:w="9527" w:type="dxa"/>
            <w:gridSpan w:val="3"/>
            <w:shd w:val="clear" w:color="auto" w:fill="D9D9D9" w:themeFill="background1" w:themeFillShade="D9"/>
          </w:tcPr>
          <w:p w:rsidR="009D7C90" w:rsidRPr="006F266B" w:rsidRDefault="009D7C90" w:rsidP="00F72D3B">
            <w:pPr>
              <w:rPr>
                <w:sz w:val="22"/>
                <w:szCs w:val="22"/>
                <w:lang w:val="sr-Cyrl-CS"/>
              </w:rPr>
            </w:pPr>
            <w:r w:rsidRPr="006F266B">
              <w:rPr>
                <w:b/>
                <w:sz w:val="22"/>
                <w:szCs w:val="22"/>
                <w:lang w:val="sr-Cyrl-CS"/>
              </w:rPr>
              <w:t>Активности</w:t>
            </w:r>
            <w:r w:rsidRPr="006F266B">
              <w:rPr>
                <w:sz w:val="22"/>
                <w:szCs w:val="22"/>
                <w:lang w:val="sr-Cyrl-CS"/>
              </w:rPr>
              <w:t xml:space="preserve"> којима се остварује допунска настава из географије су:</w:t>
            </w:r>
          </w:p>
          <w:p w:rsidR="009D7C90" w:rsidRPr="006F266B" w:rsidRDefault="009D7C90"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Индивидуални рад са ученицима</w:t>
            </w:r>
          </w:p>
          <w:p w:rsidR="009D7C90" w:rsidRPr="006F266B" w:rsidRDefault="009D7C90"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Усмено понављање уз употребу географске карте</w:t>
            </w:r>
          </w:p>
          <w:p w:rsidR="009D7C90" w:rsidRPr="00E62C47" w:rsidRDefault="009D7C90" w:rsidP="00221BC1">
            <w:pPr>
              <w:pStyle w:val="ListParagraph"/>
              <w:numPr>
                <w:ilvl w:val="0"/>
                <w:numId w:val="4"/>
              </w:numPr>
              <w:spacing w:after="0" w:line="240" w:lineRule="auto"/>
              <w:ind w:left="0" w:firstLine="0"/>
              <w:rPr>
                <w:rFonts w:ascii="Times New Roman" w:hAnsi="Times New Roman"/>
                <w:lang w:val="sr-Cyrl-CS"/>
              </w:rPr>
            </w:pPr>
            <w:r w:rsidRPr="006F266B">
              <w:rPr>
                <w:rFonts w:ascii="Times New Roman" w:hAnsi="Times New Roman"/>
                <w:lang w:val="sr-Cyrl-CS"/>
              </w:rPr>
              <w:t>Решавање тестова</w:t>
            </w:r>
          </w:p>
        </w:tc>
      </w:tr>
      <w:tr w:rsidR="009D7C90" w:rsidRPr="006F266B" w:rsidTr="00F72D3B">
        <w:trPr>
          <w:trHeight w:val="249"/>
        </w:trPr>
        <w:tc>
          <w:tcPr>
            <w:tcW w:w="3218" w:type="dxa"/>
            <w:gridSpan w:val="2"/>
          </w:tcPr>
          <w:p w:rsidR="009D7C90" w:rsidRPr="006F266B" w:rsidRDefault="009D7C90" w:rsidP="00F72D3B">
            <w:pPr>
              <w:rPr>
                <w:sz w:val="22"/>
                <w:szCs w:val="22"/>
              </w:rPr>
            </w:pPr>
            <w:r w:rsidRPr="006F266B">
              <w:rPr>
                <w:sz w:val="22"/>
                <w:szCs w:val="22"/>
              </w:rPr>
              <w:t>НАСТАВНА ТЕМА:</w:t>
            </w:r>
          </w:p>
        </w:tc>
        <w:tc>
          <w:tcPr>
            <w:tcW w:w="6309" w:type="dxa"/>
          </w:tcPr>
          <w:p w:rsidR="009D7C90" w:rsidRPr="006F266B" w:rsidRDefault="009D7C90" w:rsidP="00F72D3B">
            <w:pPr>
              <w:rPr>
                <w:sz w:val="22"/>
                <w:szCs w:val="22"/>
              </w:rPr>
            </w:pPr>
            <w:r w:rsidRPr="006F266B">
              <w:rPr>
                <w:sz w:val="22"/>
                <w:szCs w:val="22"/>
              </w:rPr>
              <w:t>ИСХОДИ:</w:t>
            </w:r>
          </w:p>
        </w:tc>
      </w:tr>
      <w:tr w:rsidR="009D7C90" w:rsidRPr="006F266B" w:rsidTr="00F72D3B">
        <w:trPr>
          <w:trHeight w:val="521"/>
        </w:trPr>
        <w:tc>
          <w:tcPr>
            <w:tcW w:w="3218" w:type="dxa"/>
            <w:gridSpan w:val="2"/>
          </w:tcPr>
          <w:p w:rsidR="009D7C90" w:rsidRPr="006F266B" w:rsidRDefault="009D7C90" w:rsidP="00F72D3B">
            <w:pPr>
              <w:rPr>
                <w:sz w:val="22"/>
                <w:szCs w:val="22"/>
                <w:lang w:val="sr-Cyrl-CS"/>
              </w:rPr>
            </w:pPr>
            <w:r w:rsidRPr="006F266B">
              <w:rPr>
                <w:sz w:val="22"/>
                <w:szCs w:val="22"/>
                <w:lang w:val="sr-Cyrl-CS"/>
              </w:rPr>
              <w:t>Увод</w:t>
            </w:r>
          </w:p>
        </w:tc>
        <w:tc>
          <w:tcPr>
            <w:tcW w:w="6309" w:type="dxa"/>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предмет изучавања и место географије у систему наука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одреди место географије у систему наука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значај и практичну примену географских знања</w:t>
            </w:r>
          </w:p>
        </w:tc>
      </w:tr>
      <w:tr w:rsidR="009D7C90" w:rsidRPr="006F266B" w:rsidTr="00F72D3B">
        <w:trPr>
          <w:trHeight w:val="260"/>
        </w:trPr>
        <w:tc>
          <w:tcPr>
            <w:tcW w:w="3218" w:type="dxa"/>
            <w:gridSpan w:val="2"/>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Савремене компоненте географског положаја Србије</w:t>
            </w:r>
          </w:p>
        </w:tc>
        <w:tc>
          <w:tcPr>
            <w:tcW w:w="6309" w:type="dxa"/>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и функције државних граница, разуме државно уређење Србије и познаје државна обележја: грб, заставу и химну</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карти положај и величину територије Србије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југоисточна Европа, лоцира на карти Балканско полуострво</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препозна промене на политичкој карти Балканског полуострва</w:t>
            </w:r>
          </w:p>
        </w:tc>
      </w:tr>
      <w:tr w:rsidR="009D7C90" w:rsidRPr="006F266B" w:rsidTr="00F72D3B">
        <w:trPr>
          <w:trHeight w:val="521"/>
        </w:trPr>
        <w:tc>
          <w:tcPr>
            <w:tcW w:w="3218" w:type="dxa"/>
            <w:gridSpan w:val="2"/>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Природни ресурси Србије и њихов економско-географски значај</w:t>
            </w:r>
          </w:p>
        </w:tc>
        <w:tc>
          <w:tcPr>
            <w:tcW w:w="6309" w:type="dxa"/>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xml:space="preserve">- идентификује основне макро-целине рељефа Србије </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елементе и факторе климе, разликује климатске типове у Србији</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водна богатства Србије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земљишта, одреди типове тла на простору Србије</w:t>
            </w:r>
          </w:p>
        </w:tc>
      </w:tr>
      <w:tr w:rsidR="009D7C90" w:rsidRPr="006F266B" w:rsidTr="00F72D3B">
        <w:trPr>
          <w:trHeight w:val="272"/>
        </w:trPr>
        <w:tc>
          <w:tcPr>
            <w:tcW w:w="3218" w:type="dxa"/>
            <w:gridSpan w:val="2"/>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Становништво и насеља Србије</w:t>
            </w:r>
          </w:p>
        </w:tc>
        <w:tc>
          <w:tcPr>
            <w:tcW w:w="6309" w:type="dxa"/>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појмове о историјско-географском континуитету насељавању Србије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укаже на промену броја становника Србије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појмове наталитет, морталитет и природни прираштај</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миграције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дијаспоре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структуру становништва у Србији</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насеља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постанак, развој и размештај насеља Србије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градске центре Србије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врсте, функције и типове насеља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значење појмова урбанизација, индустријализација, терцијаризација</w:t>
            </w:r>
          </w:p>
          <w:p w:rsidR="009D7C90" w:rsidRPr="006F266B" w:rsidRDefault="009D7C90" w:rsidP="00F72D3B">
            <w:pPr>
              <w:pStyle w:val="ListParagraph"/>
              <w:spacing w:after="0" w:line="240" w:lineRule="auto"/>
              <w:ind w:left="0"/>
              <w:rPr>
                <w:rFonts w:ascii="Times New Roman" w:hAnsi="Times New Roman"/>
                <w:lang w:val="sr-Cyrl-CS"/>
              </w:rPr>
            </w:pPr>
          </w:p>
        </w:tc>
      </w:tr>
      <w:tr w:rsidR="009D7C90" w:rsidRPr="006F266B" w:rsidTr="00F72D3B">
        <w:tc>
          <w:tcPr>
            <w:tcW w:w="3218" w:type="dxa"/>
            <w:gridSpan w:val="2"/>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Привреда Србије</w:t>
            </w:r>
          </w:p>
        </w:tc>
        <w:tc>
          <w:tcPr>
            <w:tcW w:w="6309" w:type="dxa"/>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дефиницију привреде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разликује све привредне гране и наведе оне које су мање или више развијене на тлу Србије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објасни појмове индустрија, индустријализација, саобраћај, туризам, трговина…</w:t>
            </w:r>
          </w:p>
          <w:p w:rsidR="009D7C90" w:rsidRPr="006F266B" w:rsidRDefault="009D7C90" w:rsidP="00F72D3B">
            <w:pPr>
              <w:pStyle w:val="ListParagraph"/>
              <w:spacing w:after="0" w:line="240" w:lineRule="auto"/>
              <w:ind w:left="0"/>
              <w:rPr>
                <w:rFonts w:ascii="Times New Roman" w:hAnsi="Times New Roman"/>
                <w:lang w:val="sr-Cyrl-CS"/>
              </w:rPr>
            </w:pPr>
          </w:p>
        </w:tc>
      </w:tr>
      <w:tr w:rsidR="009D7C90" w:rsidRPr="006F266B" w:rsidTr="00F72D3B">
        <w:tc>
          <w:tcPr>
            <w:tcW w:w="3218" w:type="dxa"/>
            <w:gridSpan w:val="2"/>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Регионалне целине Србије</w:t>
            </w:r>
          </w:p>
        </w:tc>
        <w:tc>
          <w:tcPr>
            <w:tcW w:w="6309" w:type="dxa"/>
          </w:tcPr>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Ученик је у стању да:</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дефинише појам регије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лоцира на карти Србије границе Војводине, Шумадије, Поморавља, источне Србије, Косова и Метохије, Старовлашке-рашке висије</w:t>
            </w:r>
          </w:p>
          <w:p w:rsidR="009D7C90" w:rsidRPr="006F266B" w:rsidRDefault="009D7C90" w:rsidP="00F72D3B">
            <w:pPr>
              <w:pStyle w:val="ListParagraph"/>
              <w:spacing w:after="0" w:line="240" w:lineRule="auto"/>
              <w:ind w:left="0"/>
              <w:rPr>
                <w:rFonts w:ascii="Times New Roman" w:hAnsi="Times New Roman"/>
                <w:lang w:val="sr-Cyrl-CS"/>
              </w:rPr>
            </w:pPr>
            <w:r w:rsidRPr="006F266B">
              <w:rPr>
                <w:rFonts w:ascii="Times New Roman" w:hAnsi="Times New Roman"/>
                <w:lang w:val="sr-Cyrl-CS"/>
              </w:rPr>
              <w:t>- наведе основне карактеристике наведених регија на тлу Србије</w:t>
            </w:r>
          </w:p>
          <w:p w:rsidR="009D7C90" w:rsidRPr="006F266B" w:rsidRDefault="009D7C90" w:rsidP="00F72D3B">
            <w:pPr>
              <w:pStyle w:val="ListParagraph"/>
              <w:spacing w:after="0" w:line="240" w:lineRule="auto"/>
              <w:ind w:left="0"/>
              <w:rPr>
                <w:rFonts w:ascii="Times New Roman" w:hAnsi="Times New Roman"/>
                <w:lang w:val="sr-Cyrl-CS"/>
              </w:rPr>
            </w:pPr>
          </w:p>
        </w:tc>
      </w:tr>
    </w:tbl>
    <w:p w:rsidR="009D7C90" w:rsidRDefault="009D7C90" w:rsidP="009D7C90">
      <w:pPr>
        <w:rPr>
          <w:rFonts w:eastAsia="Calibri"/>
          <w:b/>
        </w:rPr>
      </w:pPr>
    </w:p>
    <w:p w:rsidR="00EF38BC" w:rsidRDefault="00EF38BC" w:rsidP="009D7C90">
      <w:pPr>
        <w:rPr>
          <w:rFonts w:eastAsia="Calibri"/>
          <w:b/>
        </w:rPr>
      </w:pPr>
    </w:p>
    <w:p w:rsidR="009D7C90" w:rsidRDefault="009D7C90" w:rsidP="009D7C90">
      <w:pPr>
        <w:rPr>
          <w:b/>
          <w:lang w:val="sr-Cyrl-CS"/>
        </w:rPr>
      </w:pPr>
      <w:r w:rsidRPr="00196603">
        <w:rPr>
          <w:rFonts w:eastAsia="Calibri"/>
          <w:b/>
        </w:rPr>
        <w:t xml:space="preserve">7. </w:t>
      </w:r>
      <w:r w:rsidRPr="00196603">
        <w:rPr>
          <w:b/>
        </w:rPr>
        <w:t>Програм рада  припремне наставе  за наставни предмет</w:t>
      </w:r>
      <w:r w:rsidR="00BD07E8">
        <w:rPr>
          <w:b/>
        </w:rPr>
        <w:t xml:space="preserve"> </w:t>
      </w:r>
      <w:r w:rsidRPr="00196603">
        <w:rPr>
          <w:b/>
          <w:lang w:val="sr-Cyrl-CS"/>
        </w:rPr>
        <w:t>здравствена нега</w:t>
      </w:r>
    </w:p>
    <w:p w:rsidR="00BD07E8" w:rsidRPr="00196603" w:rsidRDefault="00BD07E8" w:rsidP="009D7C90">
      <w:pPr>
        <w:rPr>
          <w:b/>
          <w:lang w:val="sr-Cyrl-CS"/>
        </w:rPr>
      </w:pPr>
    </w:p>
    <w:tbl>
      <w:tblPr>
        <w:tblStyle w:val="TableGrid"/>
        <w:tblW w:w="0" w:type="auto"/>
        <w:tblLook w:val="04A0"/>
      </w:tblPr>
      <w:tblGrid>
        <w:gridCol w:w="1278"/>
        <w:gridCol w:w="1890"/>
        <w:gridCol w:w="6210"/>
      </w:tblGrid>
      <w:tr w:rsidR="009D7C90" w:rsidRPr="00635703" w:rsidTr="00F72D3B">
        <w:tc>
          <w:tcPr>
            <w:tcW w:w="9378" w:type="dxa"/>
            <w:gridSpan w:val="3"/>
            <w:shd w:val="clear" w:color="auto" w:fill="D9D9D9" w:themeFill="background1" w:themeFillShade="D9"/>
          </w:tcPr>
          <w:p w:rsidR="009D7C90" w:rsidRPr="00635703" w:rsidRDefault="00EF38BC"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635703" w:rsidTr="00F72D3B">
        <w:tc>
          <w:tcPr>
            <w:tcW w:w="1278" w:type="dxa"/>
          </w:tcPr>
          <w:p w:rsidR="009D7C90" w:rsidRPr="00635703" w:rsidRDefault="009D7C90" w:rsidP="00F72D3B">
            <w:pPr>
              <w:rPr>
                <w:sz w:val="22"/>
                <w:szCs w:val="22"/>
              </w:rPr>
            </w:pPr>
            <w:r w:rsidRPr="00635703">
              <w:rPr>
                <w:sz w:val="22"/>
                <w:szCs w:val="22"/>
              </w:rPr>
              <w:t xml:space="preserve">Циљеви: </w:t>
            </w:r>
          </w:p>
          <w:p w:rsidR="009D7C90" w:rsidRPr="00635703" w:rsidRDefault="009D7C90" w:rsidP="00F72D3B">
            <w:pPr>
              <w:rPr>
                <w:sz w:val="22"/>
                <w:szCs w:val="22"/>
              </w:rPr>
            </w:pPr>
          </w:p>
        </w:tc>
        <w:tc>
          <w:tcPr>
            <w:tcW w:w="8100" w:type="dxa"/>
            <w:gridSpan w:val="2"/>
          </w:tcPr>
          <w:p w:rsidR="009D7C90" w:rsidRPr="004D19B7" w:rsidRDefault="009D7C90" w:rsidP="00F72D3B">
            <w:pPr>
              <w:rPr>
                <w:sz w:val="22"/>
                <w:szCs w:val="22"/>
                <w:lang w:val="sr-Cyrl-CS"/>
              </w:rPr>
            </w:pPr>
            <w:r>
              <w:rPr>
                <w:sz w:val="22"/>
                <w:szCs w:val="22"/>
              </w:rPr>
              <w:t>припремне</w:t>
            </w:r>
            <w:r w:rsidRPr="004D19B7">
              <w:rPr>
                <w:sz w:val="22"/>
                <w:szCs w:val="22"/>
              </w:rPr>
              <w:t xml:space="preserve"> наставе је помоћ у стицању основних теоријских знања и вештина здравствене неге, обухваћених наставним планом и програмом у наставном предмету „здравствена нега“. </w:t>
            </w:r>
          </w:p>
        </w:tc>
      </w:tr>
      <w:tr w:rsidR="009D7C90" w:rsidRPr="00635703" w:rsidTr="00F72D3B">
        <w:tc>
          <w:tcPr>
            <w:tcW w:w="1278" w:type="dxa"/>
          </w:tcPr>
          <w:p w:rsidR="009D7C90" w:rsidRPr="00635703" w:rsidRDefault="009D7C90" w:rsidP="00F72D3B">
            <w:pPr>
              <w:rPr>
                <w:sz w:val="22"/>
                <w:szCs w:val="22"/>
              </w:rPr>
            </w:pPr>
            <w:r w:rsidRPr="00635703">
              <w:rPr>
                <w:sz w:val="22"/>
                <w:szCs w:val="22"/>
              </w:rPr>
              <w:t xml:space="preserve">Задаци: </w:t>
            </w:r>
          </w:p>
          <w:p w:rsidR="009D7C90" w:rsidRPr="00635703" w:rsidRDefault="009D7C90" w:rsidP="00F72D3B">
            <w:pPr>
              <w:jc w:val="both"/>
              <w:rPr>
                <w:sz w:val="22"/>
                <w:szCs w:val="22"/>
              </w:rPr>
            </w:pPr>
          </w:p>
        </w:tc>
        <w:tc>
          <w:tcPr>
            <w:tcW w:w="8100" w:type="dxa"/>
            <w:gridSpan w:val="2"/>
          </w:tcPr>
          <w:p w:rsidR="009D7C90" w:rsidRPr="006D3DEF" w:rsidRDefault="009D7C90" w:rsidP="00F72D3B">
            <w:pPr>
              <w:jc w:val="both"/>
              <w:rPr>
                <w:sz w:val="22"/>
                <w:szCs w:val="22"/>
              </w:rPr>
            </w:pPr>
            <w:r>
              <w:rPr>
                <w:sz w:val="22"/>
                <w:szCs w:val="22"/>
              </w:rPr>
              <w:t>припремне</w:t>
            </w:r>
            <w:r w:rsidRPr="004D19B7">
              <w:rPr>
                <w:sz w:val="22"/>
                <w:szCs w:val="22"/>
              </w:rPr>
              <w:t xml:space="preserve"> наставе усмерени су ка помоћи у савладавању појединачних и специфичних задатака здравственог неговатеља, који омогућавају збрињавање, посматрање болесника, поступак са болесником као и терапијске и дијагностичке процедуре.</w:t>
            </w:r>
          </w:p>
        </w:tc>
      </w:tr>
      <w:tr w:rsidR="009D7C90" w:rsidRPr="00635703" w:rsidTr="00F72D3B">
        <w:tc>
          <w:tcPr>
            <w:tcW w:w="9378" w:type="dxa"/>
            <w:gridSpan w:val="3"/>
            <w:shd w:val="clear" w:color="auto" w:fill="D9D9D9" w:themeFill="background1" w:themeFillShade="D9"/>
          </w:tcPr>
          <w:p w:rsidR="009D7C90" w:rsidRDefault="009D7C90" w:rsidP="00F72D3B">
            <w:pPr>
              <w:tabs>
                <w:tab w:val="left" w:pos="120"/>
              </w:tabs>
              <w:jc w:val="both"/>
              <w:rPr>
                <w:b/>
                <w:sz w:val="22"/>
                <w:szCs w:val="22"/>
                <w:lang w:val="sr-Cyrl-CS"/>
              </w:rPr>
            </w:pPr>
            <w:r w:rsidRPr="00635703">
              <w:rPr>
                <w:b/>
                <w:sz w:val="22"/>
                <w:szCs w:val="22"/>
                <w:lang w:val="sr-Cyrl-CS"/>
              </w:rPr>
              <w:t>Активности</w:t>
            </w:r>
            <w:r>
              <w:rPr>
                <w:b/>
                <w:sz w:val="22"/>
                <w:szCs w:val="22"/>
                <w:lang w:val="sr-Cyrl-CS"/>
              </w:rPr>
              <w:t xml:space="preserve"> припремне наставе:</w:t>
            </w:r>
          </w:p>
          <w:p w:rsidR="009D7C90" w:rsidRPr="004D19B7" w:rsidRDefault="009D7C90" w:rsidP="00221BC1">
            <w:pPr>
              <w:pStyle w:val="ListParagraph"/>
              <w:numPr>
                <w:ilvl w:val="0"/>
                <w:numId w:val="41"/>
              </w:numPr>
              <w:spacing w:after="0" w:line="240" w:lineRule="auto"/>
              <w:jc w:val="both"/>
              <w:rPr>
                <w:rFonts w:ascii="Times New Roman" w:hAnsi="Times New Roman"/>
              </w:rPr>
            </w:pPr>
            <w:r w:rsidRPr="004D19B7">
              <w:rPr>
                <w:rFonts w:ascii="Times New Roman" w:hAnsi="Times New Roman"/>
              </w:rPr>
              <w:t xml:space="preserve">Индивидуални рад са учеником </w:t>
            </w:r>
          </w:p>
          <w:p w:rsidR="009D7C90" w:rsidRPr="004D19B7" w:rsidRDefault="009D7C90"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rPr>
              <w:t>Групни рад са ученицима</w:t>
            </w:r>
          </w:p>
          <w:p w:rsidR="009D7C90" w:rsidRPr="004D19B7" w:rsidRDefault="009D7C90"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lang w:val="sr-Cyrl-CS"/>
              </w:rPr>
              <w:t>Усмено понављање градива</w:t>
            </w:r>
          </w:p>
          <w:p w:rsidR="009D7C90" w:rsidRPr="004D19B7" w:rsidRDefault="009D7C90"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lang w:val="sr-Cyrl-CS"/>
              </w:rPr>
              <w:t>Решавање тестова</w:t>
            </w:r>
          </w:p>
          <w:p w:rsidR="009D7C90" w:rsidRDefault="009D7C90"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lang w:val="sr-Cyrl-CS"/>
              </w:rPr>
              <w:t>Коришћење илустративних метода</w:t>
            </w:r>
          </w:p>
          <w:p w:rsidR="009D7C90" w:rsidRPr="004D19B7" w:rsidRDefault="009D7C90" w:rsidP="00221BC1">
            <w:pPr>
              <w:pStyle w:val="ListParagraph"/>
              <w:numPr>
                <w:ilvl w:val="0"/>
                <w:numId w:val="41"/>
              </w:numPr>
              <w:spacing w:after="0" w:line="240" w:lineRule="auto"/>
              <w:jc w:val="both"/>
              <w:rPr>
                <w:rFonts w:ascii="Times New Roman" w:hAnsi="Times New Roman"/>
                <w:lang w:val="sr-Cyrl-CS"/>
              </w:rPr>
            </w:pPr>
            <w:r w:rsidRPr="004D19B7">
              <w:rPr>
                <w:rFonts w:ascii="Times New Roman" w:hAnsi="Times New Roman"/>
              </w:rPr>
              <w:t>Примена савремене технологије у настави.</w:t>
            </w:r>
          </w:p>
          <w:p w:rsidR="009D7C90" w:rsidRPr="00135E4F" w:rsidRDefault="009D7C90" w:rsidP="00F72D3B">
            <w:pPr>
              <w:tabs>
                <w:tab w:val="left" w:pos="120"/>
              </w:tabs>
              <w:ind w:left="360"/>
              <w:jc w:val="both"/>
              <w:rPr>
                <w:lang w:val="sr-Cyrl-CS"/>
              </w:rPr>
            </w:pPr>
          </w:p>
        </w:tc>
      </w:tr>
      <w:tr w:rsidR="009D7C90" w:rsidRPr="00635703" w:rsidTr="00F72D3B">
        <w:tc>
          <w:tcPr>
            <w:tcW w:w="3168" w:type="dxa"/>
            <w:gridSpan w:val="2"/>
          </w:tcPr>
          <w:p w:rsidR="009D7C90" w:rsidRPr="00635703" w:rsidRDefault="009D7C90" w:rsidP="00F72D3B">
            <w:pPr>
              <w:rPr>
                <w:sz w:val="22"/>
                <w:szCs w:val="22"/>
              </w:rPr>
            </w:pPr>
            <w:r>
              <w:rPr>
                <w:sz w:val="22"/>
                <w:szCs w:val="22"/>
              </w:rPr>
              <w:t>НАСТАВНЕ ТЕМЕ</w:t>
            </w:r>
            <w:r w:rsidRPr="00635703">
              <w:rPr>
                <w:sz w:val="22"/>
                <w:szCs w:val="22"/>
              </w:rPr>
              <w:t>:</w:t>
            </w:r>
          </w:p>
        </w:tc>
        <w:tc>
          <w:tcPr>
            <w:tcW w:w="6210" w:type="dxa"/>
          </w:tcPr>
          <w:p w:rsidR="009D7C90" w:rsidRPr="00635703" w:rsidRDefault="009D7C90" w:rsidP="00F72D3B">
            <w:pPr>
              <w:rPr>
                <w:sz w:val="22"/>
                <w:szCs w:val="22"/>
              </w:rPr>
            </w:pPr>
            <w:r>
              <w:rPr>
                <w:sz w:val="22"/>
                <w:szCs w:val="22"/>
              </w:rPr>
              <w:t>ИСХОДИ:</w:t>
            </w:r>
          </w:p>
        </w:tc>
      </w:tr>
      <w:tr w:rsidR="009D7C90" w:rsidRPr="00635703" w:rsidTr="00F72D3B">
        <w:tc>
          <w:tcPr>
            <w:tcW w:w="3168" w:type="dxa"/>
            <w:gridSpan w:val="2"/>
          </w:tcPr>
          <w:p w:rsidR="009D7C90" w:rsidRPr="00387F0C" w:rsidRDefault="009D7C90" w:rsidP="00F72D3B">
            <w:pPr>
              <w:jc w:val="both"/>
            </w:pPr>
            <w:r w:rsidRPr="00387F0C">
              <w:t>Декубитална улцерација (правилна нега, превенција, лечење)</w:t>
            </w:r>
          </w:p>
        </w:tc>
        <w:tc>
          <w:tcPr>
            <w:tcW w:w="6210" w:type="dxa"/>
          </w:tcPr>
          <w:p w:rsidR="009D7C90" w:rsidRPr="00387F0C" w:rsidRDefault="009D7C90" w:rsidP="00F72D3B">
            <w:pPr>
              <w:rPr>
                <w:sz w:val="22"/>
                <w:szCs w:val="22"/>
              </w:rPr>
            </w:pPr>
            <w:r w:rsidRPr="00387F0C">
              <w:rPr>
                <w:sz w:val="22"/>
                <w:szCs w:val="22"/>
                <w:lang w:val="ru-RU"/>
              </w:rPr>
              <w:t xml:space="preserve">Ученик </w:t>
            </w:r>
            <w:r>
              <w:rPr>
                <w:sz w:val="22"/>
                <w:szCs w:val="22"/>
                <w:lang w:val="ru-RU"/>
              </w:rPr>
              <w:t xml:space="preserve">ће </w:t>
            </w:r>
            <w:r w:rsidRPr="00387F0C">
              <w:rPr>
                <w:sz w:val="22"/>
                <w:szCs w:val="22"/>
                <w:lang w:val="ru-RU"/>
              </w:rPr>
              <w:t>бити у стању да уочи ендогене и отклони егзогене факторе у настанку декубитуса. Спроведе негу предилекционих места, сликовито опише стадијуме декубитуса , контролише декубиталну улцерацију и примени методе превенције.</w:t>
            </w:r>
          </w:p>
          <w:p w:rsidR="009D7C90" w:rsidRPr="00387F0C" w:rsidRDefault="009D7C90" w:rsidP="00F72D3B">
            <w:pPr>
              <w:pStyle w:val="ListParagraph"/>
              <w:spacing w:after="0" w:line="240" w:lineRule="auto"/>
              <w:ind w:left="0"/>
              <w:rPr>
                <w:rFonts w:ascii="Times New Roman" w:hAnsi="Times New Roman"/>
                <w:lang w:val="sr-Cyrl-CS"/>
              </w:rPr>
            </w:pPr>
          </w:p>
        </w:tc>
      </w:tr>
      <w:tr w:rsidR="009D7C90" w:rsidRPr="00635703" w:rsidTr="00F72D3B">
        <w:tc>
          <w:tcPr>
            <w:tcW w:w="3168" w:type="dxa"/>
            <w:gridSpan w:val="2"/>
          </w:tcPr>
          <w:p w:rsidR="009D7C90" w:rsidRPr="00387F0C" w:rsidRDefault="009D7C90" w:rsidP="00F72D3B">
            <w:pPr>
              <w:jc w:val="both"/>
            </w:pPr>
            <w:r w:rsidRPr="00387F0C">
              <w:rPr>
                <w:bCs/>
              </w:rPr>
              <w:t>Пријем , смештај, визита и отпуст болесника</w:t>
            </w:r>
          </w:p>
        </w:tc>
        <w:tc>
          <w:tcPr>
            <w:tcW w:w="6210" w:type="dxa"/>
          </w:tcPr>
          <w:p w:rsidR="009D7C90" w:rsidRPr="00387F0C" w:rsidRDefault="009D7C90" w:rsidP="00F72D3B">
            <w:pPr>
              <w:rPr>
                <w:sz w:val="22"/>
                <w:szCs w:val="22"/>
                <w:lang w:val="ru-RU"/>
              </w:rPr>
            </w:pPr>
            <w:r w:rsidRPr="00387F0C">
              <w:rPr>
                <w:sz w:val="22"/>
                <w:szCs w:val="22"/>
                <w:lang w:val="ru-RU"/>
              </w:rPr>
              <w:t>Ученик ће бити у стању да сликовито опише пријем хитног болесника и редован пријем, премештај болесника на друго одељење или болницу. Ученик ће знати како изгледа визита и отпуст болесника као и задатке здравствениг неговатеља.</w:t>
            </w:r>
          </w:p>
          <w:p w:rsidR="009D7C90" w:rsidRPr="00387F0C" w:rsidRDefault="009D7C90" w:rsidP="00F72D3B">
            <w:pPr>
              <w:pStyle w:val="ListParagraph"/>
              <w:spacing w:after="0" w:line="240" w:lineRule="auto"/>
              <w:ind w:left="0"/>
              <w:rPr>
                <w:rFonts w:ascii="Times New Roman" w:hAnsi="Times New Roman"/>
                <w:lang w:val="sr-Cyrl-CS"/>
              </w:rPr>
            </w:pPr>
          </w:p>
        </w:tc>
      </w:tr>
      <w:tr w:rsidR="009D7C90" w:rsidRPr="00635703" w:rsidTr="00F72D3B">
        <w:tc>
          <w:tcPr>
            <w:tcW w:w="3168" w:type="dxa"/>
            <w:gridSpan w:val="2"/>
          </w:tcPr>
          <w:p w:rsidR="009D7C90" w:rsidRPr="00387F0C" w:rsidRDefault="009D7C90" w:rsidP="00F72D3B">
            <w:pPr>
              <w:jc w:val="both"/>
            </w:pPr>
            <w:r w:rsidRPr="00387F0C">
              <w:rPr>
                <w:lang w:val="sr-Cyrl-CS"/>
              </w:rPr>
              <w:t>Посматрање болесника</w:t>
            </w:r>
          </w:p>
        </w:tc>
        <w:tc>
          <w:tcPr>
            <w:tcW w:w="6210" w:type="dxa"/>
          </w:tcPr>
          <w:p w:rsidR="009D7C90" w:rsidRPr="00387F0C" w:rsidRDefault="009D7C90" w:rsidP="00F72D3B">
            <w:pPr>
              <w:rPr>
                <w:sz w:val="22"/>
                <w:szCs w:val="22"/>
                <w:lang w:val="ru-RU"/>
              </w:rPr>
            </w:pPr>
            <w:r w:rsidRPr="00387F0C">
              <w:rPr>
                <w:sz w:val="22"/>
                <w:szCs w:val="22"/>
                <w:lang w:val="ru-RU"/>
              </w:rPr>
              <w:t>Ученик ће бити у стању да опише спољашњи изглед болесника, дефинише и објасни субјективне и објективне знаке болести.</w:t>
            </w:r>
          </w:p>
          <w:p w:rsidR="009D7C90" w:rsidRPr="00387F0C" w:rsidRDefault="009D7C90" w:rsidP="00F72D3B">
            <w:pPr>
              <w:rPr>
                <w:sz w:val="22"/>
                <w:szCs w:val="22"/>
                <w:lang w:val="ru-RU"/>
              </w:rPr>
            </w:pPr>
            <w:r w:rsidRPr="00387F0C">
              <w:rPr>
                <w:sz w:val="22"/>
                <w:szCs w:val="22"/>
                <w:lang w:val="ru-RU"/>
              </w:rPr>
              <w:t>Ученик ће знати да измери, евидентира и контролише виталне знаке. Успостави комуникацију са болесником .</w:t>
            </w:r>
          </w:p>
          <w:p w:rsidR="009D7C90" w:rsidRPr="00387F0C" w:rsidRDefault="009D7C90" w:rsidP="00F72D3B">
            <w:pPr>
              <w:rPr>
                <w:sz w:val="22"/>
                <w:szCs w:val="22"/>
                <w:lang w:val="ru-RU"/>
              </w:rPr>
            </w:pPr>
            <w:r w:rsidRPr="00387F0C">
              <w:rPr>
                <w:sz w:val="22"/>
                <w:szCs w:val="22"/>
                <w:lang w:val="ru-RU"/>
              </w:rPr>
              <w:t>Уочи однос између субјективног стања са објективним знацима болести.</w:t>
            </w:r>
          </w:p>
          <w:p w:rsidR="009D7C90" w:rsidRPr="00387F0C" w:rsidRDefault="009D7C90" w:rsidP="00F72D3B">
            <w:pPr>
              <w:pStyle w:val="ListParagraph"/>
              <w:spacing w:after="0" w:line="240" w:lineRule="auto"/>
              <w:ind w:left="0"/>
              <w:rPr>
                <w:rFonts w:ascii="Times New Roman" w:hAnsi="Times New Roman"/>
                <w:lang w:val="sr-Cyrl-CS"/>
              </w:rPr>
            </w:pPr>
          </w:p>
        </w:tc>
      </w:tr>
      <w:tr w:rsidR="009D7C90" w:rsidRPr="00635703" w:rsidTr="00F72D3B">
        <w:tc>
          <w:tcPr>
            <w:tcW w:w="3168" w:type="dxa"/>
            <w:gridSpan w:val="2"/>
          </w:tcPr>
          <w:p w:rsidR="009D7C90" w:rsidRPr="00387F0C" w:rsidRDefault="009D7C90" w:rsidP="00F72D3B">
            <w:pPr>
              <w:jc w:val="both"/>
            </w:pPr>
            <w:r w:rsidRPr="00387F0C">
              <w:rPr>
                <w:lang w:val="ru-RU"/>
              </w:rPr>
              <w:t>Посматрање болесничких излучевина</w:t>
            </w:r>
          </w:p>
        </w:tc>
        <w:tc>
          <w:tcPr>
            <w:tcW w:w="6210" w:type="dxa"/>
          </w:tcPr>
          <w:p w:rsidR="009D7C90" w:rsidRPr="00387F0C" w:rsidRDefault="009D7C90" w:rsidP="00F72D3B">
            <w:pPr>
              <w:rPr>
                <w:sz w:val="22"/>
                <w:szCs w:val="22"/>
                <w:lang w:val="ru-RU"/>
              </w:rPr>
            </w:pPr>
            <w:r w:rsidRPr="00387F0C">
              <w:rPr>
                <w:sz w:val="22"/>
                <w:szCs w:val="22"/>
                <w:lang w:val="ru-RU"/>
              </w:rPr>
              <w:t>Ученик ће бити у стању да посматра, изврши припрему и дистрибуцију излучевина на преглед уз мере самозаштите.</w:t>
            </w:r>
          </w:p>
          <w:p w:rsidR="009D7C90" w:rsidRPr="00387F0C" w:rsidRDefault="009D7C90" w:rsidP="00F72D3B">
            <w:pPr>
              <w:rPr>
                <w:sz w:val="22"/>
                <w:szCs w:val="22"/>
                <w:lang w:val="ru-RU"/>
              </w:rPr>
            </w:pPr>
            <w:r w:rsidRPr="00387F0C">
              <w:rPr>
                <w:sz w:val="22"/>
                <w:szCs w:val="22"/>
                <w:lang w:val="ru-RU"/>
              </w:rPr>
              <w:t>Припреми болесника и материјал  за катетеризацију мокраћне бешике и развије вештину давања клизме.</w:t>
            </w:r>
          </w:p>
          <w:p w:rsidR="009D7C90" w:rsidRPr="00387F0C" w:rsidRDefault="009D7C90" w:rsidP="00F72D3B">
            <w:pPr>
              <w:pStyle w:val="ListParagraph"/>
              <w:spacing w:after="0" w:line="240" w:lineRule="auto"/>
              <w:ind w:left="0"/>
              <w:rPr>
                <w:rFonts w:ascii="Times New Roman" w:hAnsi="Times New Roman"/>
                <w:lang w:val="sr-Cyrl-CS"/>
              </w:rPr>
            </w:pPr>
          </w:p>
        </w:tc>
      </w:tr>
      <w:tr w:rsidR="009D7C90" w:rsidRPr="00635703" w:rsidTr="00F72D3B">
        <w:tc>
          <w:tcPr>
            <w:tcW w:w="3168" w:type="dxa"/>
            <w:gridSpan w:val="2"/>
          </w:tcPr>
          <w:p w:rsidR="009D7C90" w:rsidRPr="00387F0C" w:rsidRDefault="009D7C90" w:rsidP="00F72D3B">
            <w:pPr>
              <w:jc w:val="both"/>
            </w:pPr>
            <w:r w:rsidRPr="00387F0C">
              <w:rPr>
                <w:lang w:val="sr-Cyrl-CS"/>
              </w:rPr>
              <w:t>Основне терапијске процедуре</w:t>
            </w:r>
          </w:p>
        </w:tc>
        <w:tc>
          <w:tcPr>
            <w:tcW w:w="6210" w:type="dxa"/>
          </w:tcPr>
          <w:p w:rsidR="009D7C90" w:rsidRPr="00387F0C" w:rsidRDefault="009D7C90" w:rsidP="00F72D3B">
            <w:pPr>
              <w:pStyle w:val="ListParagraph"/>
              <w:spacing w:after="0" w:line="240" w:lineRule="auto"/>
              <w:ind w:left="0"/>
              <w:rPr>
                <w:rFonts w:ascii="Times New Roman" w:hAnsi="Times New Roman"/>
              </w:rPr>
            </w:pPr>
            <w:r w:rsidRPr="00387F0C">
              <w:rPr>
                <w:rFonts w:ascii="Times New Roman" w:hAnsi="Times New Roman"/>
              </w:rPr>
              <w:t>Ученик ће бити у стању да дефинише принципе требовања и чувања лекова. Успоставља комуникацију са болесником, припреми болесника за давање лека, припреми и апликује лек у прописаној дози, препозна реакције преосетљивости на лек и зна терапијски поступак у случају анафилактичког шока као и примени термичке поступке у терапијске сврхе.</w:t>
            </w:r>
          </w:p>
          <w:p w:rsidR="009D7C90" w:rsidRPr="00387F0C" w:rsidRDefault="009D7C90" w:rsidP="00F72D3B">
            <w:pPr>
              <w:pStyle w:val="ListParagraph"/>
              <w:spacing w:after="0" w:line="240" w:lineRule="auto"/>
              <w:ind w:left="0"/>
              <w:rPr>
                <w:rFonts w:ascii="Times New Roman" w:hAnsi="Times New Roman"/>
                <w:lang w:val="sr-Cyrl-CS"/>
              </w:rPr>
            </w:pPr>
          </w:p>
        </w:tc>
      </w:tr>
    </w:tbl>
    <w:p w:rsidR="009D7C90" w:rsidRDefault="009D7C90" w:rsidP="009D7C90">
      <w:pPr>
        <w:rPr>
          <w:sz w:val="22"/>
          <w:szCs w:val="22"/>
          <w:lang w:val="sr-Cyrl-CS"/>
        </w:rPr>
      </w:pPr>
    </w:p>
    <w:tbl>
      <w:tblPr>
        <w:tblStyle w:val="TableGrid"/>
        <w:tblW w:w="0" w:type="auto"/>
        <w:tblLook w:val="04A0"/>
      </w:tblPr>
      <w:tblGrid>
        <w:gridCol w:w="1278"/>
        <w:gridCol w:w="1890"/>
        <w:gridCol w:w="6210"/>
      </w:tblGrid>
      <w:tr w:rsidR="009D7C90" w:rsidRPr="00F12031" w:rsidTr="00F72D3B">
        <w:tc>
          <w:tcPr>
            <w:tcW w:w="9378" w:type="dxa"/>
            <w:gridSpan w:val="3"/>
            <w:shd w:val="clear" w:color="auto" w:fill="D9D9D9" w:themeFill="background1" w:themeFillShade="D9"/>
          </w:tcPr>
          <w:p w:rsidR="009D7C90" w:rsidRPr="00F12031" w:rsidRDefault="009D7C90" w:rsidP="00F72D3B">
            <w:pPr>
              <w:pStyle w:val="ListParagraph"/>
              <w:spacing w:after="0" w:line="240" w:lineRule="auto"/>
              <w:ind w:left="0"/>
              <w:rPr>
                <w:rFonts w:ascii="Times New Roman" w:hAnsi="Times New Roman"/>
                <w:lang w:val="sr-Cyrl-CS"/>
              </w:rPr>
            </w:pPr>
            <w:r w:rsidRPr="00F12031">
              <w:rPr>
                <w:rFonts w:ascii="Times New Roman" w:hAnsi="Times New Roman"/>
              </w:rPr>
              <w:t xml:space="preserve">Програм рада  припремне наставе за полагање поправног и разредног испита </w:t>
            </w:r>
            <w:r w:rsidRPr="00F12031">
              <w:rPr>
                <w:rFonts w:ascii="Times New Roman" w:hAnsi="Times New Roman"/>
                <w:bCs/>
              </w:rPr>
              <w:t>из предмета здравствена нега за други</w:t>
            </w:r>
            <w:r w:rsidRPr="00F12031">
              <w:rPr>
                <w:rFonts w:ascii="Times New Roman" w:hAnsi="Times New Roman"/>
              </w:rPr>
              <w:t xml:space="preserve"> разред образовних профила  здравствени неговатељ</w:t>
            </w:r>
            <w:r w:rsidRPr="00F12031">
              <w:rPr>
                <w:bCs/>
              </w:rPr>
              <w:t xml:space="preserve">( </w:t>
            </w:r>
            <w:r w:rsidRPr="00E616FA">
              <w:rPr>
                <w:rFonts w:ascii="Times New Roman" w:hAnsi="Times New Roman"/>
                <w:bCs/>
              </w:rPr>
              <w:t>Здравствена нега – вежбе)</w:t>
            </w:r>
            <w:r w:rsidRPr="00E616FA">
              <w:rPr>
                <w:rFonts w:ascii="Times New Roman" w:hAnsi="Times New Roman"/>
              </w:rPr>
              <w:t xml:space="preserve"> .</w:t>
            </w:r>
          </w:p>
        </w:tc>
      </w:tr>
      <w:tr w:rsidR="009D7C90" w:rsidRPr="005B5E87" w:rsidTr="00F72D3B">
        <w:tc>
          <w:tcPr>
            <w:tcW w:w="1278" w:type="dxa"/>
          </w:tcPr>
          <w:p w:rsidR="009D7C90" w:rsidRPr="00F12031" w:rsidRDefault="009D7C90" w:rsidP="00F72D3B">
            <w:pPr>
              <w:rPr>
                <w:sz w:val="22"/>
                <w:szCs w:val="22"/>
              </w:rPr>
            </w:pPr>
            <w:r w:rsidRPr="00F12031">
              <w:rPr>
                <w:sz w:val="22"/>
                <w:szCs w:val="22"/>
              </w:rPr>
              <w:t xml:space="preserve">Циљеви: </w:t>
            </w:r>
          </w:p>
          <w:p w:rsidR="009D7C90" w:rsidRPr="00F12031" w:rsidRDefault="009D7C90" w:rsidP="00F72D3B">
            <w:pPr>
              <w:rPr>
                <w:sz w:val="22"/>
                <w:szCs w:val="22"/>
              </w:rPr>
            </w:pPr>
          </w:p>
        </w:tc>
        <w:tc>
          <w:tcPr>
            <w:tcW w:w="8100" w:type="dxa"/>
            <w:gridSpan w:val="2"/>
          </w:tcPr>
          <w:p w:rsidR="009D7C90" w:rsidRPr="005B5E87" w:rsidRDefault="009D7C90" w:rsidP="00F72D3B">
            <w:pPr>
              <w:jc w:val="both"/>
              <w:rPr>
                <w:sz w:val="22"/>
                <w:szCs w:val="22"/>
              </w:rPr>
            </w:pPr>
            <w:r w:rsidRPr="00F12031">
              <w:rPr>
                <w:sz w:val="22"/>
                <w:szCs w:val="22"/>
              </w:rPr>
              <w:t xml:space="preserve">припремне наставе је помоћ у савладавању основних знања и вештина здравствене неге, обухваћених наставним планом и програмом у наставном предмету „здравствена нега“. </w:t>
            </w:r>
          </w:p>
        </w:tc>
      </w:tr>
      <w:tr w:rsidR="009D7C90" w:rsidRPr="00F12031" w:rsidTr="00F72D3B">
        <w:tc>
          <w:tcPr>
            <w:tcW w:w="1278" w:type="dxa"/>
          </w:tcPr>
          <w:p w:rsidR="009D7C90" w:rsidRPr="00F12031" w:rsidRDefault="009D7C90" w:rsidP="00F72D3B">
            <w:pPr>
              <w:rPr>
                <w:sz w:val="22"/>
                <w:szCs w:val="22"/>
              </w:rPr>
            </w:pPr>
            <w:r w:rsidRPr="00F12031">
              <w:rPr>
                <w:sz w:val="22"/>
                <w:szCs w:val="22"/>
              </w:rPr>
              <w:t xml:space="preserve">Задаци: </w:t>
            </w:r>
          </w:p>
          <w:p w:rsidR="009D7C90" w:rsidRPr="00F12031" w:rsidRDefault="009D7C90" w:rsidP="00F72D3B">
            <w:pPr>
              <w:jc w:val="both"/>
              <w:rPr>
                <w:sz w:val="22"/>
                <w:szCs w:val="22"/>
              </w:rPr>
            </w:pPr>
          </w:p>
        </w:tc>
        <w:tc>
          <w:tcPr>
            <w:tcW w:w="8100" w:type="dxa"/>
            <w:gridSpan w:val="2"/>
          </w:tcPr>
          <w:p w:rsidR="009D7C90" w:rsidRPr="00F12031" w:rsidRDefault="009D7C90" w:rsidP="00F72D3B">
            <w:pPr>
              <w:rPr>
                <w:sz w:val="22"/>
                <w:szCs w:val="22"/>
              </w:rPr>
            </w:pPr>
            <w:r w:rsidRPr="00F12031">
              <w:rPr>
                <w:sz w:val="22"/>
                <w:szCs w:val="22"/>
              </w:rPr>
              <w:t>припремне наставе усмерени су ка помоћи у савладавању појединачних и специфичних задатака здравственог неговатеља, поткрепљеним теоретским знањем, који омогућавају збрињавање, посматрање, поступак са болесником као и терапијске и дијагностичке процедуре.</w:t>
            </w:r>
          </w:p>
        </w:tc>
      </w:tr>
      <w:tr w:rsidR="009D7C90" w:rsidRPr="00F12031" w:rsidTr="00F72D3B">
        <w:tc>
          <w:tcPr>
            <w:tcW w:w="9378" w:type="dxa"/>
            <w:gridSpan w:val="3"/>
            <w:shd w:val="clear" w:color="auto" w:fill="D9D9D9" w:themeFill="background1" w:themeFillShade="D9"/>
          </w:tcPr>
          <w:p w:rsidR="009D7C90" w:rsidRPr="00F12031" w:rsidRDefault="009D7C90" w:rsidP="00F72D3B">
            <w:pPr>
              <w:rPr>
                <w:sz w:val="22"/>
                <w:szCs w:val="22"/>
                <w:lang w:val="sr-Cyrl-CS"/>
              </w:rPr>
            </w:pPr>
            <w:r w:rsidRPr="00F12031">
              <w:rPr>
                <w:b/>
                <w:sz w:val="22"/>
                <w:szCs w:val="22"/>
                <w:lang w:val="sr-Cyrl-CS"/>
              </w:rPr>
              <w:t>Активности</w:t>
            </w:r>
            <w:r w:rsidRPr="00F12031">
              <w:rPr>
                <w:sz w:val="22"/>
                <w:szCs w:val="22"/>
                <w:lang w:val="sr-Cyrl-CS"/>
              </w:rPr>
              <w:t xml:space="preserve"> којима се остварује припремна настава из предмета здравствена нега су:</w:t>
            </w:r>
          </w:p>
          <w:p w:rsidR="009D7C90" w:rsidRPr="00F12031" w:rsidRDefault="009D7C9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Индивидуални рад са учеником – савладавање теоријских целина и појединачних вештина</w:t>
            </w:r>
          </w:p>
          <w:p w:rsidR="009D7C90" w:rsidRPr="00F12031" w:rsidRDefault="009D7C9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Групни рад са ученицима – савладавање тимских и компликованих појединачних вештина</w:t>
            </w:r>
          </w:p>
          <w:p w:rsidR="009D7C90" w:rsidRPr="00F12031" w:rsidRDefault="009D7C9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Увежбавање тимског рада</w:t>
            </w:r>
          </w:p>
          <w:p w:rsidR="009D7C90" w:rsidRPr="00F12031" w:rsidRDefault="009D7C9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Примена метода играња улога, симулације, искуствене едукације</w:t>
            </w:r>
          </w:p>
          <w:p w:rsidR="009D7C90" w:rsidRPr="00F12031" w:rsidRDefault="009D7C9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Примена савремених средстава</w:t>
            </w:r>
          </w:p>
          <w:p w:rsidR="009D7C90" w:rsidRPr="00F12031" w:rsidRDefault="009D7C90" w:rsidP="00221BC1">
            <w:pPr>
              <w:pStyle w:val="ListParagraph"/>
              <w:numPr>
                <w:ilvl w:val="0"/>
                <w:numId w:val="41"/>
              </w:numPr>
              <w:spacing w:after="0" w:line="240" w:lineRule="auto"/>
              <w:jc w:val="both"/>
              <w:rPr>
                <w:rFonts w:ascii="Times New Roman" w:hAnsi="Times New Roman"/>
              </w:rPr>
            </w:pPr>
            <w:r w:rsidRPr="00F12031">
              <w:rPr>
                <w:rFonts w:ascii="Times New Roman" w:hAnsi="Times New Roman"/>
              </w:rPr>
              <w:t>Примена савремене технологије у настави</w:t>
            </w:r>
          </w:p>
        </w:tc>
      </w:tr>
      <w:tr w:rsidR="009D7C90" w:rsidRPr="00F12031" w:rsidTr="00F72D3B">
        <w:tc>
          <w:tcPr>
            <w:tcW w:w="3168" w:type="dxa"/>
            <w:gridSpan w:val="2"/>
          </w:tcPr>
          <w:p w:rsidR="009D7C90" w:rsidRPr="00F12031" w:rsidRDefault="009D7C90" w:rsidP="00F72D3B">
            <w:pPr>
              <w:rPr>
                <w:sz w:val="22"/>
                <w:szCs w:val="22"/>
              </w:rPr>
            </w:pPr>
            <w:r w:rsidRPr="00F12031">
              <w:rPr>
                <w:sz w:val="22"/>
                <w:szCs w:val="22"/>
              </w:rPr>
              <w:t>НАСТАВНЕ ТЕМЕ:</w:t>
            </w:r>
          </w:p>
        </w:tc>
        <w:tc>
          <w:tcPr>
            <w:tcW w:w="6210" w:type="dxa"/>
          </w:tcPr>
          <w:p w:rsidR="009D7C90" w:rsidRPr="00F12031" w:rsidRDefault="009D7C90" w:rsidP="00F72D3B">
            <w:pPr>
              <w:rPr>
                <w:sz w:val="22"/>
                <w:szCs w:val="22"/>
              </w:rPr>
            </w:pPr>
            <w:r w:rsidRPr="00F12031">
              <w:rPr>
                <w:sz w:val="22"/>
                <w:szCs w:val="22"/>
              </w:rPr>
              <w:t>ИСХОДИ:</w:t>
            </w:r>
          </w:p>
        </w:tc>
      </w:tr>
      <w:tr w:rsidR="009D7C90" w:rsidRPr="00F12031" w:rsidTr="00F72D3B">
        <w:tc>
          <w:tcPr>
            <w:tcW w:w="3168" w:type="dxa"/>
            <w:gridSpan w:val="2"/>
          </w:tcPr>
          <w:p w:rsidR="009D7C90" w:rsidRPr="00F12031" w:rsidRDefault="009D7C90" w:rsidP="00F72D3B">
            <w:pPr>
              <w:rPr>
                <w:sz w:val="22"/>
                <w:szCs w:val="22"/>
              </w:rPr>
            </w:pPr>
            <w:r w:rsidRPr="00F12031">
              <w:rPr>
                <w:sz w:val="22"/>
                <w:szCs w:val="22"/>
              </w:rPr>
              <w:t>Декубитална улцерација (правилна нега, превенција, лечење)</w:t>
            </w:r>
          </w:p>
        </w:tc>
        <w:tc>
          <w:tcPr>
            <w:tcW w:w="6210" w:type="dxa"/>
          </w:tcPr>
          <w:p w:rsidR="009D7C90" w:rsidRPr="00F12031" w:rsidRDefault="009D7C90" w:rsidP="00F72D3B">
            <w:pPr>
              <w:rPr>
                <w:sz w:val="22"/>
                <w:szCs w:val="22"/>
                <w:lang w:val="ru-RU"/>
              </w:rPr>
            </w:pPr>
            <w:r w:rsidRPr="00F12031">
              <w:rPr>
                <w:sz w:val="22"/>
                <w:szCs w:val="22"/>
                <w:lang w:val="ru-RU"/>
              </w:rPr>
              <w:t>Ученик ће бити у стању да спроведе правилну негу предилекционих места и примени методе превенције.</w:t>
            </w:r>
          </w:p>
          <w:p w:rsidR="009D7C90" w:rsidRPr="00F12031" w:rsidRDefault="009D7C90" w:rsidP="00F72D3B">
            <w:pPr>
              <w:rPr>
                <w:sz w:val="22"/>
                <w:szCs w:val="22"/>
              </w:rPr>
            </w:pPr>
            <w:r w:rsidRPr="00F12031">
              <w:rPr>
                <w:sz w:val="22"/>
                <w:szCs w:val="22"/>
                <w:lang w:val="ru-RU"/>
              </w:rPr>
              <w:t>Ученик ће знати да који су задаци здравственог неговатеља у третману декубиталне улцерације, да изврши тоалету, превијање и да прати зарастање ране.</w:t>
            </w:r>
          </w:p>
          <w:p w:rsidR="009D7C90" w:rsidRPr="00F12031" w:rsidRDefault="009D7C90" w:rsidP="00F72D3B">
            <w:pPr>
              <w:pStyle w:val="ListParagraph"/>
              <w:spacing w:after="0" w:line="240" w:lineRule="auto"/>
              <w:ind w:left="0"/>
              <w:rPr>
                <w:rFonts w:ascii="Times New Roman" w:hAnsi="Times New Roman"/>
                <w:lang w:val="sr-Cyrl-CS"/>
              </w:rPr>
            </w:pPr>
          </w:p>
        </w:tc>
      </w:tr>
      <w:tr w:rsidR="009D7C90" w:rsidRPr="00F12031" w:rsidTr="00F72D3B">
        <w:tc>
          <w:tcPr>
            <w:tcW w:w="3168" w:type="dxa"/>
            <w:gridSpan w:val="2"/>
          </w:tcPr>
          <w:p w:rsidR="009D7C90" w:rsidRPr="00F12031" w:rsidRDefault="009D7C90" w:rsidP="00F72D3B">
            <w:pPr>
              <w:rPr>
                <w:sz w:val="22"/>
                <w:szCs w:val="22"/>
              </w:rPr>
            </w:pPr>
            <w:r w:rsidRPr="00F12031">
              <w:rPr>
                <w:bCs/>
                <w:sz w:val="22"/>
                <w:szCs w:val="22"/>
              </w:rPr>
              <w:t>Пријем , смештај, визита и отпуст болесника</w:t>
            </w:r>
          </w:p>
        </w:tc>
        <w:tc>
          <w:tcPr>
            <w:tcW w:w="6210" w:type="dxa"/>
          </w:tcPr>
          <w:p w:rsidR="009D7C90" w:rsidRPr="00F12031" w:rsidRDefault="009D7C90" w:rsidP="00F72D3B">
            <w:pPr>
              <w:rPr>
                <w:sz w:val="22"/>
                <w:szCs w:val="22"/>
                <w:lang w:val="ru-RU"/>
              </w:rPr>
            </w:pPr>
            <w:r w:rsidRPr="00F12031">
              <w:rPr>
                <w:sz w:val="22"/>
                <w:szCs w:val="22"/>
                <w:lang w:val="ru-RU"/>
              </w:rPr>
              <w:t>Ученик ће бити у стању да спроведе санитарну обраду болесника при пријему, познаје медицинску документацију при пријему, премештају и отпусту и разуме значај примопредаје службе .</w:t>
            </w:r>
          </w:p>
          <w:p w:rsidR="009D7C90" w:rsidRPr="00F12031" w:rsidRDefault="009D7C90" w:rsidP="00F72D3B">
            <w:pPr>
              <w:pStyle w:val="ListParagraph"/>
              <w:spacing w:after="0" w:line="240" w:lineRule="auto"/>
              <w:ind w:left="0"/>
              <w:rPr>
                <w:rFonts w:ascii="Times New Roman" w:hAnsi="Times New Roman"/>
                <w:lang w:val="sr-Cyrl-CS"/>
              </w:rPr>
            </w:pPr>
          </w:p>
        </w:tc>
      </w:tr>
      <w:tr w:rsidR="009D7C90" w:rsidRPr="00F12031" w:rsidTr="00F72D3B">
        <w:tc>
          <w:tcPr>
            <w:tcW w:w="3168" w:type="dxa"/>
            <w:gridSpan w:val="2"/>
          </w:tcPr>
          <w:p w:rsidR="009D7C90" w:rsidRPr="00F12031" w:rsidRDefault="009D7C90" w:rsidP="00F72D3B">
            <w:pPr>
              <w:rPr>
                <w:sz w:val="22"/>
                <w:szCs w:val="22"/>
              </w:rPr>
            </w:pPr>
            <w:r w:rsidRPr="00F12031">
              <w:rPr>
                <w:sz w:val="22"/>
                <w:szCs w:val="22"/>
                <w:lang w:val="sr-Cyrl-CS"/>
              </w:rPr>
              <w:t>Посматрање болесника</w:t>
            </w:r>
          </w:p>
        </w:tc>
        <w:tc>
          <w:tcPr>
            <w:tcW w:w="6210" w:type="dxa"/>
          </w:tcPr>
          <w:p w:rsidR="009D7C90" w:rsidRPr="00F12031" w:rsidRDefault="009D7C90" w:rsidP="00F72D3B">
            <w:pPr>
              <w:rPr>
                <w:sz w:val="22"/>
                <w:szCs w:val="22"/>
                <w:lang w:val="ru-RU"/>
              </w:rPr>
            </w:pPr>
            <w:r w:rsidRPr="00F12031">
              <w:rPr>
                <w:sz w:val="22"/>
                <w:szCs w:val="22"/>
                <w:lang w:val="ru-RU"/>
              </w:rPr>
              <w:t>Ученик ће бити у стању да посматра и опише здравствено стање болесника, комуницира са њим. Ученик ће знати да припреми потребан материјал и болесника и да измери, евидентира и контролише виталне знаке.</w:t>
            </w:r>
          </w:p>
          <w:p w:rsidR="009D7C90" w:rsidRPr="00F12031" w:rsidRDefault="009D7C90" w:rsidP="00F72D3B">
            <w:pPr>
              <w:rPr>
                <w:sz w:val="22"/>
                <w:szCs w:val="22"/>
                <w:lang w:val="sr-Cyrl-CS"/>
              </w:rPr>
            </w:pPr>
          </w:p>
        </w:tc>
      </w:tr>
      <w:tr w:rsidR="009D7C90" w:rsidRPr="00F12031" w:rsidTr="00F72D3B">
        <w:tc>
          <w:tcPr>
            <w:tcW w:w="3168" w:type="dxa"/>
            <w:gridSpan w:val="2"/>
          </w:tcPr>
          <w:p w:rsidR="009D7C90" w:rsidRPr="00F12031" w:rsidRDefault="009D7C90" w:rsidP="00F72D3B">
            <w:pPr>
              <w:rPr>
                <w:sz w:val="22"/>
                <w:szCs w:val="22"/>
              </w:rPr>
            </w:pPr>
            <w:r w:rsidRPr="00F12031">
              <w:rPr>
                <w:sz w:val="22"/>
                <w:szCs w:val="22"/>
                <w:lang w:val="ru-RU"/>
              </w:rPr>
              <w:t>Посматрање болесничких излучевина</w:t>
            </w:r>
          </w:p>
        </w:tc>
        <w:tc>
          <w:tcPr>
            <w:tcW w:w="6210" w:type="dxa"/>
          </w:tcPr>
          <w:p w:rsidR="009D7C90" w:rsidRPr="00F12031" w:rsidRDefault="009D7C90" w:rsidP="00F72D3B">
            <w:pPr>
              <w:rPr>
                <w:sz w:val="22"/>
                <w:szCs w:val="22"/>
                <w:lang w:val="ru-RU"/>
              </w:rPr>
            </w:pPr>
            <w:r w:rsidRPr="00F12031">
              <w:rPr>
                <w:sz w:val="22"/>
                <w:szCs w:val="22"/>
                <w:lang w:val="ru-RU"/>
              </w:rPr>
              <w:t>Ученик ће бити у стању да посматра, изврши припрему и дистрибуцију излучевина на преглед уз мере самозаштите.</w:t>
            </w:r>
          </w:p>
          <w:p w:rsidR="009D7C90" w:rsidRPr="00F12031" w:rsidRDefault="009D7C90" w:rsidP="00F72D3B">
            <w:pPr>
              <w:rPr>
                <w:sz w:val="22"/>
                <w:szCs w:val="22"/>
                <w:lang w:val="ru-RU"/>
              </w:rPr>
            </w:pPr>
            <w:r w:rsidRPr="00F12031">
              <w:rPr>
                <w:sz w:val="22"/>
                <w:szCs w:val="22"/>
                <w:lang w:val="ru-RU"/>
              </w:rPr>
              <w:t>Припреми болесника, материјал и асистира при катетеризацији мокраћне бешике и развије вештину давања клизме.</w:t>
            </w:r>
          </w:p>
          <w:p w:rsidR="009D7C90" w:rsidRPr="00F12031" w:rsidRDefault="009D7C90" w:rsidP="00F72D3B">
            <w:pPr>
              <w:pStyle w:val="ListParagraph"/>
              <w:spacing w:after="0" w:line="240" w:lineRule="auto"/>
              <w:ind w:left="0"/>
              <w:rPr>
                <w:rFonts w:ascii="Times New Roman" w:hAnsi="Times New Roman"/>
                <w:lang w:val="ru-RU"/>
              </w:rPr>
            </w:pPr>
            <w:r w:rsidRPr="00F12031">
              <w:rPr>
                <w:rFonts w:ascii="Times New Roman" w:hAnsi="Times New Roman"/>
                <w:lang w:val="ru-RU"/>
              </w:rPr>
              <w:t>Правилно разврстава медицински отпад и прикаже правилну дезинфекцију посуда за прихватање излучевина болесника.</w:t>
            </w:r>
          </w:p>
          <w:p w:rsidR="009D7C90" w:rsidRPr="00F12031" w:rsidRDefault="009D7C90" w:rsidP="00F72D3B">
            <w:pPr>
              <w:pStyle w:val="ListParagraph"/>
              <w:spacing w:after="0" w:line="240" w:lineRule="auto"/>
              <w:ind w:left="0"/>
              <w:rPr>
                <w:rFonts w:ascii="Times New Roman" w:hAnsi="Times New Roman"/>
                <w:lang w:val="sr-Cyrl-CS"/>
              </w:rPr>
            </w:pPr>
          </w:p>
        </w:tc>
      </w:tr>
      <w:tr w:rsidR="009D7C90" w:rsidRPr="00F12031" w:rsidTr="00F72D3B">
        <w:tc>
          <w:tcPr>
            <w:tcW w:w="3168" w:type="dxa"/>
            <w:gridSpan w:val="2"/>
          </w:tcPr>
          <w:p w:rsidR="009D7C90" w:rsidRPr="00F12031" w:rsidRDefault="009D7C90" w:rsidP="00F72D3B">
            <w:pPr>
              <w:rPr>
                <w:sz w:val="22"/>
                <w:szCs w:val="22"/>
              </w:rPr>
            </w:pPr>
            <w:r w:rsidRPr="00F12031">
              <w:rPr>
                <w:sz w:val="22"/>
                <w:szCs w:val="22"/>
                <w:lang w:val="sr-Cyrl-CS"/>
              </w:rPr>
              <w:t>Основне терапијске процедуре</w:t>
            </w:r>
          </w:p>
        </w:tc>
        <w:tc>
          <w:tcPr>
            <w:tcW w:w="6210" w:type="dxa"/>
          </w:tcPr>
          <w:p w:rsidR="009D7C90" w:rsidRPr="00F12031" w:rsidRDefault="009D7C90" w:rsidP="00F72D3B">
            <w:pPr>
              <w:pStyle w:val="ListParagraph"/>
              <w:spacing w:after="0" w:line="240" w:lineRule="auto"/>
              <w:ind w:left="0"/>
              <w:rPr>
                <w:rFonts w:ascii="Times New Roman" w:hAnsi="Times New Roman"/>
              </w:rPr>
            </w:pPr>
            <w:r w:rsidRPr="00F12031">
              <w:rPr>
                <w:rFonts w:ascii="Times New Roman" w:hAnsi="Times New Roman"/>
              </w:rPr>
              <w:t>Ученик ће бити у стању да успостави комуникацију са болесником, припреми болесника за давање лека, припреми и апликује лек у прописаној дози, препозна реакције преосетљивости на лек и зна терапијски поступак у случају анафилактичког шока као и примени термичке поступке у терапијске сврхе.</w:t>
            </w:r>
          </w:p>
        </w:tc>
      </w:tr>
      <w:tr w:rsidR="009D7C90" w:rsidRPr="005B5E87" w:rsidTr="00F72D3B">
        <w:tc>
          <w:tcPr>
            <w:tcW w:w="3168" w:type="dxa"/>
            <w:gridSpan w:val="2"/>
          </w:tcPr>
          <w:p w:rsidR="009D7C90" w:rsidRPr="00F12031" w:rsidRDefault="009D7C90" w:rsidP="00F72D3B">
            <w:pPr>
              <w:rPr>
                <w:sz w:val="22"/>
                <w:szCs w:val="22"/>
              </w:rPr>
            </w:pPr>
            <w:r w:rsidRPr="00F12031">
              <w:rPr>
                <w:sz w:val="22"/>
                <w:szCs w:val="22"/>
              </w:rPr>
              <w:t xml:space="preserve">Задациздравственогнеговатеља у извођењу дијагностичко – терапијских процедура </w:t>
            </w:r>
          </w:p>
        </w:tc>
        <w:tc>
          <w:tcPr>
            <w:tcW w:w="6210" w:type="dxa"/>
          </w:tcPr>
          <w:p w:rsidR="009D7C90" w:rsidRPr="005B5E87" w:rsidRDefault="009D7C90" w:rsidP="00F72D3B">
            <w:pPr>
              <w:pStyle w:val="ListParagraph"/>
              <w:spacing w:after="0" w:line="240" w:lineRule="auto"/>
              <w:ind w:left="0"/>
              <w:rPr>
                <w:rFonts w:ascii="Times New Roman" w:hAnsi="Times New Roman"/>
                <w:lang w:val="ru-RU"/>
              </w:rPr>
            </w:pPr>
            <w:r w:rsidRPr="00F12031">
              <w:rPr>
                <w:rFonts w:ascii="Times New Roman" w:hAnsi="Times New Roman"/>
                <w:lang w:val="ru-RU"/>
              </w:rPr>
              <w:t>Ученик ће бити у стању да успостави комуникацију са болесником, препозна различите РТГ прегледе, класификује ендоскопске прегледе, активно учествује у тимском раду у припреми , пратњи и збрињавању болесника по завршетку дијагностичко терапијске процедуре.</w:t>
            </w:r>
          </w:p>
        </w:tc>
      </w:tr>
    </w:tbl>
    <w:p w:rsidR="00EF38BC" w:rsidRPr="00B32E33" w:rsidRDefault="00EF38BC" w:rsidP="009D7C90">
      <w:pPr>
        <w:rPr>
          <w:rFonts w:eastAsia="Calibri"/>
          <w:b/>
        </w:rPr>
      </w:pPr>
    </w:p>
    <w:p w:rsidR="009D7C90" w:rsidRPr="00196603" w:rsidRDefault="009D7C90" w:rsidP="009D7C90">
      <w:pPr>
        <w:rPr>
          <w:b/>
          <w:lang w:val="sr-Cyrl-CS"/>
        </w:rPr>
      </w:pPr>
      <w:r w:rsidRPr="00196603">
        <w:rPr>
          <w:rFonts w:eastAsia="Calibri"/>
          <w:b/>
        </w:rPr>
        <w:t xml:space="preserve">8. </w:t>
      </w:r>
      <w:r w:rsidRPr="00196603">
        <w:rPr>
          <w:b/>
        </w:rPr>
        <w:t>Програм рада  припремне наставе  за наставни предмет микробиологија са епидемиологијом</w:t>
      </w:r>
    </w:p>
    <w:tbl>
      <w:tblPr>
        <w:tblStyle w:val="TableGrid"/>
        <w:tblW w:w="0" w:type="auto"/>
        <w:tblLook w:val="04A0"/>
      </w:tblPr>
      <w:tblGrid>
        <w:gridCol w:w="1278"/>
        <w:gridCol w:w="1530"/>
        <w:gridCol w:w="6570"/>
      </w:tblGrid>
      <w:tr w:rsidR="009D7C90" w:rsidRPr="00300F0C" w:rsidTr="00F72D3B">
        <w:tc>
          <w:tcPr>
            <w:tcW w:w="9378" w:type="dxa"/>
            <w:gridSpan w:val="3"/>
            <w:shd w:val="clear" w:color="auto" w:fill="D9D9D9" w:themeFill="background1" w:themeFillShade="D9"/>
          </w:tcPr>
          <w:p w:rsidR="009D7C90" w:rsidRPr="00300F0C" w:rsidRDefault="00EF38BC"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300F0C" w:rsidTr="00F72D3B">
        <w:tc>
          <w:tcPr>
            <w:tcW w:w="9378" w:type="dxa"/>
            <w:gridSpan w:val="3"/>
          </w:tcPr>
          <w:p w:rsidR="009D7C90" w:rsidRPr="00300F0C" w:rsidRDefault="009D7C90" w:rsidP="00F72D3B">
            <w:pPr>
              <w:rPr>
                <w:sz w:val="22"/>
                <w:szCs w:val="22"/>
              </w:rPr>
            </w:pPr>
            <w:r w:rsidRPr="00300F0C">
              <w:rPr>
                <w:sz w:val="22"/>
                <w:szCs w:val="22"/>
              </w:rPr>
              <w:t>У другом разреду медицинске школе наставни предмет Микробиологија са епидемиологијом  се реализује са два часа недељно. Обрађује се тематика из опште и специјалне микробиологије.</w:t>
            </w:r>
          </w:p>
        </w:tc>
      </w:tr>
      <w:tr w:rsidR="009D7C90" w:rsidRPr="00300F0C" w:rsidTr="00F72D3B">
        <w:tc>
          <w:tcPr>
            <w:tcW w:w="1278" w:type="dxa"/>
          </w:tcPr>
          <w:p w:rsidR="009D7C90" w:rsidRPr="00300F0C" w:rsidRDefault="009D7C90" w:rsidP="00F72D3B">
            <w:pPr>
              <w:rPr>
                <w:sz w:val="22"/>
                <w:szCs w:val="22"/>
              </w:rPr>
            </w:pPr>
            <w:r w:rsidRPr="00300F0C">
              <w:rPr>
                <w:sz w:val="22"/>
                <w:szCs w:val="22"/>
              </w:rPr>
              <w:t xml:space="preserve">Циљеви: </w:t>
            </w:r>
          </w:p>
          <w:p w:rsidR="009D7C90" w:rsidRPr="00300F0C" w:rsidRDefault="009D7C90" w:rsidP="00F72D3B">
            <w:pPr>
              <w:rPr>
                <w:sz w:val="22"/>
                <w:szCs w:val="22"/>
              </w:rPr>
            </w:pPr>
          </w:p>
        </w:tc>
        <w:tc>
          <w:tcPr>
            <w:tcW w:w="8100" w:type="dxa"/>
            <w:gridSpan w:val="2"/>
          </w:tcPr>
          <w:p w:rsidR="009D7C90" w:rsidRPr="00B10756" w:rsidRDefault="009D7C90" w:rsidP="00F72D3B">
            <w:pPr>
              <w:rPr>
                <w:sz w:val="22"/>
                <w:szCs w:val="22"/>
              </w:rPr>
            </w:pPr>
            <w:r w:rsidRPr="00B10756">
              <w:rPr>
                <w:sz w:val="22"/>
                <w:szCs w:val="22"/>
              </w:rPr>
              <w:t>-стицање основних знања о грађи и физиологији бактерија значајних за хуману медицину, обољењима која изазивају, антимикробној терапији и резистенцији;</w:t>
            </w:r>
          </w:p>
          <w:p w:rsidR="009D7C90" w:rsidRPr="00B10756" w:rsidRDefault="009D7C90" w:rsidP="00F72D3B">
            <w:pPr>
              <w:rPr>
                <w:sz w:val="22"/>
                <w:szCs w:val="22"/>
              </w:rPr>
            </w:pPr>
            <w:r w:rsidRPr="00B10756">
              <w:rPr>
                <w:sz w:val="22"/>
                <w:szCs w:val="22"/>
              </w:rPr>
              <w:t>-стицање знања о инфекцијама, путевима ширења и мерама за спречавање и сузбијање заразних болести;</w:t>
            </w:r>
          </w:p>
          <w:p w:rsidR="009D7C90" w:rsidRPr="00B10756" w:rsidRDefault="009D7C90" w:rsidP="00F72D3B">
            <w:pPr>
              <w:rPr>
                <w:sz w:val="22"/>
                <w:szCs w:val="22"/>
              </w:rPr>
            </w:pPr>
            <w:r w:rsidRPr="00B10756">
              <w:rPr>
                <w:sz w:val="22"/>
                <w:szCs w:val="22"/>
              </w:rPr>
              <w:t>-стицање основних знања о имуном систему и његовој улози у борби против микроорганизама;</w:t>
            </w:r>
          </w:p>
          <w:p w:rsidR="009D7C90" w:rsidRPr="00300F0C" w:rsidRDefault="009D7C90" w:rsidP="00F72D3B">
            <w:pPr>
              <w:rPr>
                <w:sz w:val="22"/>
                <w:szCs w:val="22"/>
              </w:rPr>
            </w:pPr>
            <w:r w:rsidRPr="00B10756">
              <w:rPr>
                <w:sz w:val="22"/>
                <w:szCs w:val="22"/>
              </w:rPr>
              <w:t xml:space="preserve">-стицање теоретских знања о општим особинама вируса, паразита и гљива и обољењима које изазивају у хуманој медицини; </w:t>
            </w:r>
          </w:p>
        </w:tc>
      </w:tr>
      <w:tr w:rsidR="009D7C90" w:rsidRPr="00300F0C" w:rsidTr="00F72D3B">
        <w:tc>
          <w:tcPr>
            <w:tcW w:w="1278" w:type="dxa"/>
          </w:tcPr>
          <w:p w:rsidR="009D7C90" w:rsidRPr="00300F0C" w:rsidRDefault="009D7C90" w:rsidP="00F72D3B">
            <w:pPr>
              <w:rPr>
                <w:sz w:val="22"/>
                <w:szCs w:val="22"/>
              </w:rPr>
            </w:pPr>
            <w:r w:rsidRPr="00300F0C">
              <w:rPr>
                <w:sz w:val="22"/>
                <w:szCs w:val="22"/>
              </w:rPr>
              <w:t xml:space="preserve">Задаци: </w:t>
            </w:r>
          </w:p>
          <w:p w:rsidR="009D7C90" w:rsidRPr="00300F0C" w:rsidRDefault="009D7C90" w:rsidP="00F72D3B">
            <w:pPr>
              <w:jc w:val="both"/>
              <w:rPr>
                <w:sz w:val="22"/>
                <w:szCs w:val="22"/>
              </w:rPr>
            </w:pPr>
          </w:p>
        </w:tc>
        <w:tc>
          <w:tcPr>
            <w:tcW w:w="8100" w:type="dxa"/>
            <w:gridSpan w:val="2"/>
          </w:tcPr>
          <w:p w:rsidR="009D7C90" w:rsidRPr="00B10756" w:rsidRDefault="009D7C90" w:rsidP="00F72D3B">
            <w:pPr>
              <w:rPr>
                <w:sz w:val="22"/>
                <w:szCs w:val="22"/>
              </w:rPr>
            </w:pPr>
            <w:r w:rsidRPr="00B10756">
              <w:rPr>
                <w:sz w:val="22"/>
                <w:szCs w:val="22"/>
              </w:rPr>
              <w:t>-ученици упознају основне одлике микроорганизама, узрочника инфекције;</w:t>
            </w:r>
          </w:p>
          <w:p w:rsidR="009D7C90" w:rsidRPr="00B10756" w:rsidRDefault="009D7C90" w:rsidP="00F72D3B">
            <w:pPr>
              <w:rPr>
                <w:sz w:val="22"/>
                <w:szCs w:val="22"/>
              </w:rPr>
            </w:pPr>
            <w:r w:rsidRPr="00B10756">
              <w:rPr>
                <w:sz w:val="22"/>
                <w:szCs w:val="22"/>
              </w:rPr>
              <w:t>-повежу начине трансмисије са патогенезом и профилаксом;</w:t>
            </w:r>
          </w:p>
          <w:p w:rsidR="009D7C90" w:rsidRPr="00B10756" w:rsidRDefault="009D7C90" w:rsidP="00F72D3B">
            <w:pPr>
              <w:rPr>
                <w:sz w:val="22"/>
                <w:szCs w:val="22"/>
              </w:rPr>
            </w:pPr>
            <w:r w:rsidRPr="00B10756">
              <w:rPr>
                <w:sz w:val="22"/>
                <w:szCs w:val="22"/>
              </w:rPr>
              <w:t>-разумеју улогу имуног система у одбрани организма од инфекције;</w:t>
            </w:r>
          </w:p>
          <w:p w:rsidR="009D7C90" w:rsidRPr="00B10756" w:rsidRDefault="009D7C90" w:rsidP="00F72D3B">
            <w:pPr>
              <w:rPr>
                <w:sz w:val="22"/>
                <w:szCs w:val="22"/>
              </w:rPr>
            </w:pPr>
            <w:r w:rsidRPr="00B10756">
              <w:rPr>
                <w:sz w:val="22"/>
                <w:szCs w:val="22"/>
              </w:rPr>
              <w:t>-схвате значај појединих микроорганизама у настанку биолошког рата;</w:t>
            </w:r>
          </w:p>
          <w:p w:rsidR="009D7C90" w:rsidRPr="00B10756" w:rsidRDefault="009D7C90" w:rsidP="00F72D3B">
            <w:pPr>
              <w:rPr>
                <w:sz w:val="22"/>
                <w:szCs w:val="22"/>
              </w:rPr>
            </w:pPr>
            <w:r w:rsidRPr="00B10756">
              <w:rPr>
                <w:sz w:val="22"/>
                <w:szCs w:val="22"/>
              </w:rPr>
              <w:t>-упознају епидемиолошке карактеристике болести изазваних појединим микроорганизмима и мере за спречавање и сузбијање заразних болести;</w:t>
            </w:r>
          </w:p>
          <w:p w:rsidR="009D7C90" w:rsidRPr="00B10756" w:rsidRDefault="009D7C90" w:rsidP="00F72D3B">
            <w:pPr>
              <w:rPr>
                <w:sz w:val="22"/>
                <w:szCs w:val="22"/>
              </w:rPr>
            </w:pPr>
            <w:r w:rsidRPr="00B10756">
              <w:rPr>
                <w:sz w:val="22"/>
                <w:szCs w:val="22"/>
              </w:rPr>
              <w:t>-да схвате значај надзора над кретањем микроорганизама у општој популацији;</w:t>
            </w:r>
          </w:p>
          <w:p w:rsidR="009D7C90" w:rsidRPr="00B10756" w:rsidRDefault="009D7C90" w:rsidP="00F72D3B">
            <w:pPr>
              <w:rPr>
                <w:sz w:val="22"/>
                <w:szCs w:val="22"/>
              </w:rPr>
            </w:pPr>
            <w:r w:rsidRPr="00B10756">
              <w:rPr>
                <w:sz w:val="22"/>
                <w:szCs w:val="22"/>
              </w:rPr>
              <w:t>-упознају и схвате значај рада у асептичним условима, значај дезинфекције и стерилизације;</w:t>
            </w:r>
          </w:p>
          <w:p w:rsidR="009D7C90" w:rsidRPr="00B10756" w:rsidRDefault="009D7C90" w:rsidP="00F72D3B">
            <w:pPr>
              <w:rPr>
                <w:sz w:val="22"/>
                <w:szCs w:val="22"/>
              </w:rPr>
            </w:pPr>
            <w:r w:rsidRPr="00B10756">
              <w:rPr>
                <w:sz w:val="22"/>
                <w:szCs w:val="22"/>
              </w:rPr>
              <w:t>-упознају начине узимања материјала за микробиолошку анализу;</w:t>
            </w:r>
          </w:p>
          <w:p w:rsidR="009D7C90" w:rsidRPr="00300F0C" w:rsidRDefault="009D7C90" w:rsidP="00F72D3B">
            <w:pPr>
              <w:jc w:val="both"/>
              <w:rPr>
                <w:sz w:val="22"/>
                <w:szCs w:val="22"/>
              </w:rPr>
            </w:pPr>
          </w:p>
        </w:tc>
      </w:tr>
      <w:tr w:rsidR="009D7C90" w:rsidRPr="00300F0C" w:rsidTr="00F72D3B">
        <w:tc>
          <w:tcPr>
            <w:tcW w:w="9378" w:type="dxa"/>
            <w:gridSpan w:val="3"/>
            <w:shd w:val="clear" w:color="auto" w:fill="F2F2F2" w:themeFill="background1" w:themeFillShade="F2"/>
          </w:tcPr>
          <w:p w:rsidR="009D7C90" w:rsidRPr="00300F0C" w:rsidRDefault="009D7C90" w:rsidP="00F72D3B">
            <w:pPr>
              <w:rPr>
                <w:sz w:val="22"/>
                <w:szCs w:val="22"/>
              </w:rPr>
            </w:pPr>
            <w:r w:rsidRPr="00B10756">
              <w:rPr>
                <w:sz w:val="22"/>
                <w:szCs w:val="22"/>
              </w:rPr>
              <w:t>Активности којима с е реализује допунска настава из Микробиологије са епидемиологијом</w:t>
            </w:r>
            <w:r>
              <w:rPr>
                <w:sz w:val="22"/>
                <w:szCs w:val="22"/>
              </w:rPr>
              <w:t>кроз</w:t>
            </w:r>
          </w:p>
          <w:p w:rsidR="009D7C90" w:rsidRPr="00300F0C" w:rsidRDefault="009D7C90" w:rsidP="00F72D3B">
            <w:pPr>
              <w:rPr>
                <w:sz w:val="22"/>
                <w:szCs w:val="22"/>
              </w:rPr>
            </w:pPr>
            <w:r w:rsidRPr="00B10756">
              <w:rPr>
                <w:sz w:val="22"/>
                <w:szCs w:val="22"/>
              </w:rPr>
              <w:t>индивидуални и групни рад са ученицима</w:t>
            </w:r>
            <w:r>
              <w:rPr>
                <w:sz w:val="22"/>
                <w:szCs w:val="22"/>
              </w:rPr>
              <w:t>:</w:t>
            </w:r>
          </w:p>
          <w:p w:rsidR="009D7C90" w:rsidRPr="00B10756" w:rsidRDefault="009D7C90" w:rsidP="00F72D3B">
            <w:pPr>
              <w:rPr>
                <w:sz w:val="22"/>
                <w:szCs w:val="22"/>
              </w:rPr>
            </w:pPr>
            <w:r w:rsidRPr="00B10756">
              <w:rPr>
                <w:sz w:val="22"/>
                <w:szCs w:val="22"/>
              </w:rPr>
              <w:t>-усмено понављање градива;</w:t>
            </w:r>
          </w:p>
          <w:p w:rsidR="009D7C90" w:rsidRPr="00B10756" w:rsidRDefault="009D7C90" w:rsidP="00F72D3B">
            <w:pPr>
              <w:rPr>
                <w:sz w:val="22"/>
                <w:szCs w:val="22"/>
              </w:rPr>
            </w:pPr>
            <w:r w:rsidRPr="00B10756">
              <w:rPr>
                <w:sz w:val="22"/>
                <w:szCs w:val="22"/>
              </w:rPr>
              <w:t>-решавање тестова;</w:t>
            </w:r>
          </w:p>
          <w:p w:rsidR="009D7C90" w:rsidRPr="00300F0C" w:rsidRDefault="009D7C90" w:rsidP="00F72D3B">
            <w:pPr>
              <w:rPr>
                <w:sz w:val="22"/>
                <w:szCs w:val="22"/>
              </w:rPr>
            </w:pPr>
            <w:r w:rsidRPr="00B10756">
              <w:rPr>
                <w:sz w:val="22"/>
                <w:szCs w:val="22"/>
              </w:rPr>
              <w:t>-израда презентација;</w:t>
            </w:r>
          </w:p>
        </w:tc>
      </w:tr>
      <w:tr w:rsidR="009D7C90" w:rsidRPr="00300F0C" w:rsidTr="00F72D3B">
        <w:tc>
          <w:tcPr>
            <w:tcW w:w="2808" w:type="dxa"/>
            <w:gridSpan w:val="2"/>
          </w:tcPr>
          <w:p w:rsidR="009D7C90" w:rsidRPr="00300F0C" w:rsidRDefault="009D7C90" w:rsidP="00F72D3B">
            <w:pPr>
              <w:rPr>
                <w:sz w:val="22"/>
                <w:szCs w:val="22"/>
              </w:rPr>
            </w:pPr>
            <w:r w:rsidRPr="00300F0C">
              <w:rPr>
                <w:sz w:val="22"/>
                <w:szCs w:val="22"/>
              </w:rPr>
              <w:t>НАСТАВНЕ ТЕМЕ:</w:t>
            </w:r>
          </w:p>
        </w:tc>
        <w:tc>
          <w:tcPr>
            <w:tcW w:w="6570" w:type="dxa"/>
          </w:tcPr>
          <w:p w:rsidR="009D7C90" w:rsidRPr="00300F0C" w:rsidRDefault="009D7C90" w:rsidP="00F72D3B">
            <w:pPr>
              <w:rPr>
                <w:sz w:val="22"/>
                <w:szCs w:val="22"/>
              </w:rPr>
            </w:pPr>
            <w:r w:rsidRPr="00300F0C">
              <w:rPr>
                <w:sz w:val="22"/>
                <w:szCs w:val="22"/>
              </w:rPr>
              <w:t>ИСХОДИ:</w:t>
            </w:r>
          </w:p>
        </w:tc>
      </w:tr>
      <w:tr w:rsidR="009D7C90" w:rsidRPr="00300F0C" w:rsidTr="00F72D3B">
        <w:tc>
          <w:tcPr>
            <w:tcW w:w="2808" w:type="dxa"/>
            <w:gridSpan w:val="2"/>
          </w:tcPr>
          <w:p w:rsidR="009D7C90" w:rsidRPr="00300F0C" w:rsidRDefault="009D7C90" w:rsidP="00F72D3B">
            <w:pPr>
              <w:pStyle w:val="ListParagraph"/>
              <w:spacing w:after="0" w:line="240" w:lineRule="auto"/>
              <w:ind w:left="0"/>
              <w:jc w:val="center"/>
              <w:rPr>
                <w:rFonts w:ascii="Times New Roman" w:hAnsi="Times New Roman"/>
                <w:lang w:val="sr-Cyrl-CS"/>
              </w:rPr>
            </w:pPr>
            <w:r w:rsidRPr="00B10756">
              <w:rPr>
                <w:rFonts w:ascii="Times New Roman" w:hAnsi="Times New Roman"/>
              </w:rPr>
              <w:t>Основне одлике микроорганизама</w:t>
            </w:r>
          </w:p>
        </w:tc>
        <w:tc>
          <w:tcPr>
            <w:tcW w:w="6570" w:type="dxa"/>
          </w:tcPr>
          <w:p w:rsidR="009D7C90" w:rsidRPr="00B10756" w:rsidRDefault="009D7C90" w:rsidP="00F72D3B">
            <w:pPr>
              <w:ind w:left="-8"/>
              <w:rPr>
                <w:sz w:val="22"/>
                <w:szCs w:val="22"/>
              </w:rPr>
            </w:pPr>
            <w:r w:rsidRPr="00B10756">
              <w:rPr>
                <w:sz w:val="22"/>
                <w:szCs w:val="22"/>
              </w:rPr>
              <w:t>-разликује бактеријске ћелије према величини, облику и грађи</w:t>
            </w:r>
          </w:p>
          <w:p w:rsidR="009D7C90" w:rsidRPr="00B10756" w:rsidRDefault="009D7C90" w:rsidP="00F72D3B">
            <w:pPr>
              <w:ind w:left="-8"/>
              <w:rPr>
                <w:sz w:val="22"/>
                <w:szCs w:val="22"/>
              </w:rPr>
            </w:pPr>
            <w:r w:rsidRPr="00B10756">
              <w:rPr>
                <w:sz w:val="22"/>
                <w:szCs w:val="22"/>
              </w:rPr>
              <w:t xml:space="preserve">-разуме метаболичка дешавања у бактеријској ћелији </w:t>
            </w:r>
          </w:p>
          <w:p w:rsidR="009D7C90" w:rsidRPr="00B10756" w:rsidRDefault="009D7C90" w:rsidP="00F72D3B">
            <w:pPr>
              <w:ind w:left="-8"/>
              <w:rPr>
                <w:sz w:val="22"/>
                <w:szCs w:val="22"/>
              </w:rPr>
            </w:pPr>
            <w:r w:rsidRPr="00B10756">
              <w:rPr>
                <w:sz w:val="22"/>
                <w:szCs w:val="22"/>
              </w:rPr>
              <w:t>-разликује услове за раст и размножавање бактерија и начин њиховог размножавања</w:t>
            </w:r>
          </w:p>
          <w:p w:rsidR="009D7C90" w:rsidRPr="00B10756" w:rsidRDefault="009D7C90" w:rsidP="00F72D3B">
            <w:pPr>
              <w:ind w:left="-8"/>
              <w:rPr>
                <w:sz w:val="22"/>
                <w:szCs w:val="22"/>
              </w:rPr>
            </w:pPr>
            <w:r w:rsidRPr="00B10756">
              <w:rPr>
                <w:sz w:val="22"/>
                <w:szCs w:val="22"/>
              </w:rPr>
              <w:t>-објасни значај култивисања бактерија на хранљивим подлогама</w:t>
            </w:r>
          </w:p>
          <w:p w:rsidR="009D7C90" w:rsidRPr="00B10756" w:rsidRDefault="009D7C90" w:rsidP="00F72D3B">
            <w:pPr>
              <w:ind w:left="-8"/>
              <w:rPr>
                <w:sz w:val="22"/>
                <w:szCs w:val="22"/>
              </w:rPr>
            </w:pPr>
            <w:r w:rsidRPr="00B10756">
              <w:rPr>
                <w:sz w:val="22"/>
                <w:szCs w:val="22"/>
              </w:rPr>
              <w:t>-разуме механизам деловања антибактетријских лекова</w:t>
            </w:r>
          </w:p>
          <w:p w:rsidR="009D7C90" w:rsidRPr="00B10756" w:rsidRDefault="009D7C90" w:rsidP="00F72D3B">
            <w:pPr>
              <w:ind w:left="-8"/>
              <w:rPr>
                <w:sz w:val="22"/>
                <w:szCs w:val="22"/>
              </w:rPr>
            </w:pPr>
            <w:r w:rsidRPr="00B10756">
              <w:rPr>
                <w:sz w:val="22"/>
                <w:szCs w:val="22"/>
              </w:rPr>
              <w:t>-објасни дифузиону и дилуциону методу антибиограма</w:t>
            </w:r>
          </w:p>
          <w:p w:rsidR="009D7C90" w:rsidRPr="00300F0C" w:rsidRDefault="009D7C90" w:rsidP="00F72D3B">
            <w:pPr>
              <w:rPr>
                <w:sz w:val="22"/>
                <w:szCs w:val="22"/>
              </w:rPr>
            </w:pPr>
            <w:r w:rsidRPr="00B10756">
              <w:rPr>
                <w:sz w:val="22"/>
                <w:szCs w:val="22"/>
              </w:rPr>
              <w:t>-са разумевањем објасни појам и методе дезинфекције и стерилизације</w:t>
            </w:r>
          </w:p>
        </w:tc>
      </w:tr>
      <w:tr w:rsidR="009D7C90" w:rsidRPr="00300F0C" w:rsidTr="00F72D3B">
        <w:tc>
          <w:tcPr>
            <w:tcW w:w="2808" w:type="dxa"/>
            <w:gridSpan w:val="2"/>
          </w:tcPr>
          <w:p w:rsidR="009D7C90" w:rsidRPr="00300F0C" w:rsidRDefault="009D7C90" w:rsidP="00F72D3B">
            <w:pPr>
              <w:pStyle w:val="ListParagraph"/>
              <w:spacing w:after="0" w:line="240" w:lineRule="auto"/>
              <w:ind w:left="0"/>
              <w:jc w:val="right"/>
              <w:rPr>
                <w:rFonts w:ascii="Times New Roman" w:hAnsi="Times New Roman"/>
                <w:lang w:val="sr-Cyrl-CS"/>
              </w:rPr>
            </w:pPr>
            <w:r w:rsidRPr="00B10756">
              <w:rPr>
                <w:rFonts w:ascii="Times New Roman" w:hAnsi="Times New Roman"/>
              </w:rPr>
              <w:t>Основи епидемиологије заразних болести</w:t>
            </w:r>
          </w:p>
        </w:tc>
        <w:tc>
          <w:tcPr>
            <w:tcW w:w="6570" w:type="dxa"/>
          </w:tcPr>
          <w:p w:rsidR="009D7C90" w:rsidRPr="00B10756" w:rsidRDefault="009D7C90" w:rsidP="00F72D3B">
            <w:pPr>
              <w:ind w:left="-8"/>
              <w:rPr>
                <w:sz w:val="22"/>
                <w:szCs w:val="22"/>
              </w:rPr>
            </w:pPr>
            <w:r w:rsidRPr="00B10756">
              <w:rPr>
                <w:sz w:val="22"/>
                <w:szCs w:val="22"/>
              </w:rPr>
              <w:t xml:space="preserve">-разуме и објасни појам патогености и вируленције микроорганизама и њихов значај </w:t>
            </w:r>
          </w:p>
          <w:p w:rsidR="009D7C90" w:rsidRPr="00B10756" w:rsidRDefault="009D7C90" w:rsidP="00F72D3B">
            <w:pPr>
              <w:ind w:left="-8"/>
              <w:rPr>
                <w:sz w:val="22"/>
                <w:szCs w:val="22"/>
              </w:rPr>
            </w:pPr>
            <w:r w:rsidRPr="00B10756">
              <w:rPr>
                <w:sz w:val="22"/>
                <w:szCs w:val="22"/>
              </w:rPr>
              <w:t>-дефинише инфекцију и објасни врсте инфекције, као и типове заразних болести и значај клицоноштва</w:t>
            </w:r>
          </w:p>
          <w:p w:rsidR="009D7C90" w:rsidRPr="00300F0C" w:rsidRDefault="009D7C90" w:rsidP="00F72D3B">
            <w:pPr>
              <w:rPr>
                <w:sz w:val="22"/>
                <w:szCs w:val="22"/>
              </w:rPr>
            </w:pPr>
            <w:r w:rsidRPr="00B10756">
              <w:rPr>
                <w:sz w:val="22"/>
                <w:szCs w:val="22"/>
              </w:rPr>
              <w:t>-објасни факторе неопходне за настанак инфекције (Вограликов ланац), начин настанка заразних болести и мере које се предузимају ради спречавања и сузбијања заразних</w:t>
            </w:r>
          </w:p>
        </w:tc>
      </w:tr>
      <w:tr w:rsidR="009D7C90" w:rsidRPr="00300F0C" w:rsidTr="00F72D3B">
        <w:tc>
          <w:tcPr>
            <w:tcW w:w="2808" w:type="dxa"/>
            <w:gridSpan w:val="2"/>
          </w:tcPr>
          <w:p w:rsidR="009D7C90" w:rsidRPr="00B10756" w:rsidRDefault="009D7C90" w:rsidP="00F72D3B">
            <w:pPr>
              <w:ind w:left="-8"/>
              <w:rPr>
                <w:sz w:val="22"/>
                <w:szCs w:val="22"/>
              </w:rPr>
            </w:pPr>
            <w:r w:rsidRPr="00B10756">
              <w:rPr>
                <w:sz w:val="22"/>
                <w:szCs w:val="22"/>
              </w:rPr>
              <w:t>Имунитет</w:t>
            </w:r>
          </w:p>
        </w:tc>
        <w:tc>
          <w:tcPr>
            <w:tcW w:w="6570" w:type="dxa"/>
          </w:tcPr>
          <w:p w:rsidR="009D7C90" w:rsidRPr="00B10756" w:rsidRDefault="009D7C90" w:rsidP="00F72D3B">
            <w:pPr>
              <w:ind w:left="-8"/>
              <w:rPr>
                <w:sz w:val="22"/>
                <w:szCs w:val="22"/>
              </w:rPr>
            </w:pPr>
            <w:r w:rsidRPr="00B10756">
              <w:rPr>
                <w:sz w:val="22"/>
                <w:szCs w:val="22"/>
              </w:rPr>
              <w:t>-објасни факторе неспецифичне отпорности организма</w:t>
            </w:r>
          </w:p>
          <w:p w:rsidR="009D7C90" w:rsidRPr="00B10756" w:rsidRDefault="009D7C90" w:rsidP="00F72D3B">
            <w:pPr>
              <w:ind w:left="-8"/>
              <w:rPr>
                <w:sz w:val="22"/>
                <w:szCs w:val="22"/>
              </w:rPr>
            </w:pPr>
            <w:r w:rsidRPr="00B10756">
              <w:rPr>
                <w:sz w:val="22"/>
                <w:szCs w:val="22"/>
              </w:rPr>
              <w:t xml:space="preserve">-објасни хуморални и ћелијски имуни одговор и њихов значај </w:t>
            </w:r>
          </w:p>
          <w:p w:rsidR="009D7C90" w:rsidRPr="00B10756" w:rsidRDefault="009D7C90" w:rsidP="00F72D3B">
            <w:pPr>
              <w:ind w:left="-8"/>
              <w:rPr>
                <w:sz w:val="22"/>
                <w:szCs w:val="22"/>
              </w:rPr>
            </w:pPr>
            <w:r w:rsidRPr="00B10756">
              <w:rPr>
                <w:sz w:val="22"/>
                <w:szCs w:val="22"/>
              </w:rPr>
              <w:t>-зна типове имунитета и врсте и значај примене вакцина и серума</w:t>
            </w:r>
          </w:p>
          <w:p w:rsidR="009D7C90" w:rsidRPr="00B10756" w:rsidRDefault="009D7C90" w:rsidP="00F72D3B">
            <w:pPr>
              <w:ind w:left="-8"/>
              <w:rPr>
                <w:sz w:val="22"/>
                <w:szCs w:val="22"/>
              </w:rPr>
            </w:pPr>
            <w:r w:rsidRPr="00B10756">
              <w:rPr>
                <w:sz w:val="22"/>
                <w:szCs w:val="22"/>
              </w:rPr>
              <w:t xml:space="preserve">-објасни механизам настанка анафилактичке преосетљивости </w:t>
            </w:r>
          </w:p>
        </w:tc>
      </w:tr>
      <w:tr w:rsidR="009D7C90" w:rsidRPr="00300F0C" w:rsidTr="00F72D3B">
        <w:tc>
          <w:tcPr>
            <w:tcW w:w="2808" w:type="dxa"/>
            <w:gridSpan w:val="2"/>
          </w:tcPr>
          <w:p w:rsidR="009D7C90" w:rsidRPr="00B10756" w:rsidRDefault="009D7C90" w:rsidP="00F72D3B">
            <w:pPr>
              <w:ind w:left="-8"/>
              <w:rPr>
                <w:sz w:val="22"/>
                <w:szCs w:val="22"/>
              </w:rPr>
            </w:pPr>
            <w:r w:rsidRPr="00B10756">
              <w:rPr>
                <w:sz w:val="22"/>
                <w:szCs w:val="22"/>
              </w:rPr>
              <w:t>Бактериологија</w:t>
            </w:r>
          </w:p>
        </w:tc>
        <w:tc>
          <w:tcPr>
            <w:tcW w:w="6570" w:type="dxa"/>
          </w:tcPr>
          <w:p w:rsidR="009D7C90" w:rsidRPr="00B10756" w:rsidRDefault="009D7C90" w:rsidP="00F72D3B">
            <w:pPr>
              <w:ind w:left="-8"/>
              <w:rPr>
                <w:sz w:val="22"/>
                <w:szCs w:val="22"/>
              </w:rPr>
            </w:pPr>
            <w:r w:rsidRPr="00B10756">
              <w:rPr>
                <w:sz w:val="22"/>
                <w:szCs w:val="22"/>
              </w:rPr>
              <w:t>- грађу и физиологију Грам позитивних и Грам негативних кока и њихову патогеност за човека</w:t>
            </w:r>
          </w:p>
          <w:p w:rsidR="009D7C90" w:rsidRPr="00B10756" w:rsidRDefault="009D7C90" w:rsidP="00F72D3B">
            <w:pPr>
              <w:ind w:left="-8"/>
              <w:rPr>
                <w:sz w:val="22"/>
                <w:szCs w:val="22"/>
              </w:rPr>
            </w:pPr>
            <w:r w:rsidRPr="00B10756">
              <w:rPr>
                <w:sz w:val="22"/>
                <w:szCs w:val="22"/>
              </w:rPr>
              <w:t xml:space="preserve">-зна да објасни грађу, културелне особине и патогеност Грам позитивних бацила </w:t>
            </w:r>
          </w:p>
          <w:p w:rsidR="009D7C90" w:rsidRPr="00B10756" w:rsidRDefault="009D7C90" w:rsidP="00F72D3B">
            <w:pPr>
              <w:ind w:left="-8"/>
              <w:rPr>
                <w:sz w:val="22"/>
                <w:szCs w:val="22"/>
              </w:rPr>
            </w:pPr>
            <w:r w:rsidRPr="00B10756">
              <w:rPr>
                <w:sz w:val="22"/>
                <w:szCs w:val="22"/>
              </w:rPr>
              <w:t>-опште особине и патогеност ентеробактерија</w:t>
            </w:r>
          </w:p>
          <w:p w:rsidR="009D7C90" w:rsidRPr="00B10756" w:rsidRDefault="009D7C90" w:rsidP="00F72D3B">
            <w:pPr>
              <w:ind w:left="-8"/>
              <w:rPr>
                <w:sz w:val="22"/>
                <w:szCs w:val="22"/>
              </w:rPr>
            </w:pPr>
            <w:r w:rsidRPr="00B10756">
              <w:rPr>
                <w:sz w:val="22"/>
                <w:szCs w:val="22"/>
              </w:rPr>
              <w:t>-објасни грађу и патогеност спиралних бактерија, микоплазми, рикеција и хламидија</w:t>
            </w:r>
          </w:p>
        </w:tc>
      </w:tr>
      <w:tr w:rsidR="009D7C90" w:rsidRPr="00300F0C" w:rsidTr="00F72D3B">
        <w:tc>
          <w:tcPr>
            <w:tcW w:w="2808" w:type="dxa"/>
            <w:gridSpan w:val="2"/>
          </w:tcPr>
          <w:p w:rsidR="009D7C90" w:rsidRPr="00B10756" w:rsidRDefault="009D7C90" w:rsidP="00F72D3B">
            <w:pPr>
              <w:ind w:left="-8"/>
              <w:rPr>
                <w:sz w:val="22"/>
                <w:szCs w:val="22"/>
              </w:rPr>
            </w:pPr>
            <w:r w:rsidRPr="00B10756">
              <w:rPr>
                <w:sz w:val="22"/>
                <w:szCs w:val="22"/>
              </w:rPr>
              <w:t>Вирусологија</w:t>
            </w:r>
          </w:p>
        </w:tc>
        <w:tc>
          <w:tcPr>
            <w:tcW w:w="6570" w:type="dxa"/>
          </w:tcPr>
          <w:p w:rsidR="009D7C90" w:rsidRPr="00B10756" w:rsidRDefault="009D7C90" w:rsidP="00F72D3B">
            <w:pPr>
              <w:ind w:left="-8"/>
              <w:rPr>
                <w:sz w:val="22"/>
                <w:szCs w:val="22"/>
              </w:rPr>
            </w:pPr>
            <w:r w:rsidRPr="00B10756">
              <w:rPr>
                <w:sz w:val="22"/>
                <w:szCs w:val="22"/>
              </w:rPr>
              <w:t>-објасни морфологију и грађу вируса, размножавање вируса, односе међу вирусима и њихов тропизам</w:t>
            </w:r>
          </w:p>
          <w:p w:rsidR="009D7C90" w:rsidRPr="00B10756" w:rsidRDefault="009D7C90" w:rsidP="00F72D3B">
            <w:pPr>
              <w:ind w:left="-8"/>
              <w:rPr>
                <w:sz w:val="22"/>
                <w:szCs w:val="22"/>
              </w:rPr>
            </w:pPr>
            <w:r w:rsidRPr="00B10756">
              <w:rPr>
                <w:sz w:val="22"/>
                <w:szCs w:val="22"/>
              </w:rPr>
              <w:t>-објасни грађу и патогеност пикорна вируса, вируса грипа, вируса мумпса, вируса морбила, вируса рубеле и вируса беснила</w:t>
            </w:r>
          </w:p>
          <w:p w:rsidR="009D7C90" w:rsidRPr="00B10756" w:rsidRDefault="009D7C90" w:rsidP="00F72D3B">
            <w:pPr>
              <w:ind w:left="-8"/>
              <w:rPr>
                <w:sz w:val="22"/>
                <w:szCs w:val="22"/>
              </w:rPr>
            </w:pPr>
            <w:r w:rsidRPr="00B10756">
              <w:rPr>
                <w:sz w:val="22"/>
                <w:szCs w:val="22"/>
              </w:rPr>
              <w:t>-зна да објасни настанак инфекције изазване Херпес вирусима, вирусима хепатитиса и ХИВ-ом</w:t>
            </w:r>
          </w:p>
          <w:p w:rsidR="009D7C90" w:rsidRPr="00B10756" w:rsidRDefault="009D7C90" w:rsidP="00F72D3B">
            <w:pPr>
              <w:ind w:left="-8"/>
              <w:rPr>
                <w:sz w:val="22"/>
                <w:szCs w:val="22"/>
              </w:rPr>
            </w:pPr>
            <w:r w:rsidRPr="00B10756">
              <w:rPr>
                <w:sz w:val="22"/>
                <w:szCs w:val="22"/>
              </w:rPr>
              <w:t xml:space="preserve">-разуме значај инфекција изазваних Папилома вирусима </w:t>
            </w:r>
          </w:p>
        </w:tc>
      </w:tr>
      <w:tr w:rsidR="009D7C90" w:rsidRPr="00300F0C" w:rsidTr="00F72D3B">
        <w:tc>
          <w:tcPr>
            <w:tcW w:w="2808" w:type="dxa"/>
            <w:gridSpan w:val="2"/>
          </w:tcPr>
          <w:p w:rsidR="009D7C90" w:rsidRPr="00300F0C" w:rsidRDefault="009D7C90" w:rsidP="00F72D3B">
            <w:pPr>
              <w:pStyle w:val="ListParagraph"/>
              <w:spacing w:after="0" w:line="240" w:lineRule="auto"/>
              <w:ind w:left="0"/>
              <w:rPr>
                <w:rFonts w:ascii="Times New Roman" w:hAnsi="Times New Roman"/>
                <w:lang w:val="sr-Cyrl-CS"/>
              </w:rPr>
            </w:pPr>
            <w:r w:rsidRPr="00B10756">
              <w:rPr>
                <w:rFonts w:ascii="Times New Roman" w:hAnsi="Times New Roman"/>
              </w:rPr>
              <w:t>Паразитологија</w:t>
            </w:r>
          </w:p>
        </w:tc>
        <w:tc>
          <w:tcPr>
            <w:tcW w:w="6570" w:type="dxa"/>
          </w:tcPr>
          <w:p w:rsidR="009D7C90" w:rsidRPr="00300F0C" w:rsidRDefault="009D7C90" w:rsidP="00F72D3B">
            <w:pPr>
              <w:ind w:left="-8"/>
              <w:rPr>
                <w:sz w:val="22"/>
                <w:szCs w:val="22"/>
              </w:rPr>
            </w:pPr>
            <w:r w:rsidRPr="00B10756">
              <w:rPr>
                <w:sz w:val="22"/>
                <w:szCs w:val="22"/>
              </w:rPr>
              <w:t>-објасни карактеристике и патогеност паразита(дизентеричне амебе, флагелата, спорозоа, нематода, цестода, трематода)</w:t>
            </w:r>
          </w:p>
        </w:tc>
      </w:tr>
      <w:tr w:rsidR="009D7C90" w:rsidRPr="00300F0C" w:rsidTr="00F72D3B">
        <w:tc>
          <w:tcPr>
            <w:tcW w:w="2808" w:type="dxa"/>
            <w:gridSpan w:val="2"/>
          </w:tcPr>
          <w:p w:rsidR="009D7C90" w:rsidRPr="00300F0C" w:rsidRDefault="009D7C90" w:rsidP="00F72D3B">
            <w:pPr>
              <w:pStyle w:val="ListParagraph"/>
              <w:spacing w:after="0" w:line="240" w:lineRule="auto"/>
              <w:ind w:left="0"/>
              <w:rPr>
                <w:rFonts w:ascii="Times New Roman" w:hAnsi="Times New Roman"/>
                <w:lang w:val="sr-Cyrl-CS"/>
              </w:rPr>
            </w:pPr>
            <w:r w:rsidRPr="00B10756">
              <w:rPr>
                <w:rFonts w:ascii="Times New Roman" w:hAnsi="Times New Roman"/>
              </w:rPr>
              <w:t>Микологија</w:t>
            </w:r>
          </w:p>
        </w:tc>
        <w:tc>
          <w:tcPr>
            <w:tcW w:w="6570" w:type="dxa"/>
          </w:tcPr>
          <w:p w:rsidR="009D7C90" w:rsidRPr="00300F0C" w:rsidRDefault="009D7C90" w:rsidP="00F72D3B">
            <w:pPr>
              <w:pStyle w:val="ListParagraph"/>
              <w:spacing w:after="0" w:line="240" w:lineRule="auto"/>
              <w:ind w:left="0"/>
              <w:rPr>
                <w:rFonts w:ascii="Times New Roman" w:hAnsi="Times New Roman"/>
                <w:lang w:val="sr-Cyrl-CS"/>
              </w:rPr>
            </w:pPr>
            <w:r w:rsidRPr="00B10756">
              <w:rPr>
                <w:rFonts w:ascii="Times New Roman" w:hAnsi="Times New Roman"/>
              </w:rPr>
              <w:t>зна морфологију и културелне особине и патогеност гљива (кандида, криптококус, пнеумоцистис карини, актиномицес, аспергилус)</w:t>
            </w:r>
          </w:p>
        </w:tc>
      </w:tr>
    </w:tbl>
    <w:p w:rsidR="009D7C90" w:rsidRDefault="009D7C90" w:rsidP="009D7C90">
      <w:pPr>
        <w:rPr>
          <w:rFonts w:eastAsia="Calibri"/>
          <w:b/>
        </w:rPr>
      </w:pPr>
    </w:p>
    <w:p w:rsidR="009D7C90" w:rsidRDefault="009D7C90" w:rsidP="009D7C90">
      <w:pPr>
        <w:rPr>
          <w:b/>
        </w:rPr>
      </w:pPr>
      <w:r w:rsidRPr="00196603">
        <w:rPr>
          <w:rFonts w:eastAsia="Calibri"/>
          <w:b/>
        </w:rPr>
        <w:t xml:space="preserve">9. </w:t>
      </w:r>
      <w:r w:rsidRPr="00196603">
        <w:rPr>
          <w:b/>
        </w:rPr>
        <w:t>Програм рада  припремне наставе  за наставни предмет медицинска биохемија</w:t>
      </w:r>
    </w:p>
    <w:p w:rsidR="00B32E33" w:rsidRPr="00B32E33" w:rsidRDefault="00B32E33" w:rsidP="009D7C90">
      <w:pPr>
        <w:rPr>
          <w:b/>
        </w:rPr>
      </w:pPr>
    </w:p>
    <w:tbl>
      <w:tblPr>
        <w:tblStyle w:val="TableGrid"/>
        <w:tblW w:w="0" w:type="auto"/>
        <w:tblLook w:val="04A0"/>
      </w:tblPr>
      <w:tblGrid>
        <w:gridCol w:w="1278"/>
        <w:gridCol w:w="1530"/>
        <w:gridCol w:w="6570"/>
      </w:tblGrid>
      <w:tr w:rsidR="009D7C90" w:rsidRPr="002C6205" w:rsidTr="00F72D3B">
        <w:tc>
          <w:tcPr>
            <w:tcW w:w="9378" w:type="dxa"/>
            <w:gridSpan w:val="3"/>
            <w:shd w:val="clear" w:color="auto" w:fill="D9D9D9" w:themeFill="background1" w:themeFillShade="D9"/>
          </w:tcPr>
          <w:p w:rsidR="009D7C90" w:rsidRPr="002C6205" w:rsidRDefault="00EF38BC"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2C6205" w:rsidTr="00F72D3B">
        <w:tc>
          <w:tcPr>
            <w:tcW w:w="1278" w:type="dxa"/>
          </w:tcPr>
          <w:p w:rsidR="009D7C90" w:rsidRPr="002C6205" w:rsidRDefault="009D7C90" w:rsidP="00F72D3B">
            <w:pPr>
              <w:rPr>
                <w:sz w:val="22"/>
                <w:szCs w:val="22"/>
              </w:rPr>
            </w:pPr>
            <w:r w:rsidRPr="002C6205">
              <w:rPr>
                <w:sz w:val="22"/>
                <w:szCs w:val="22"/>
              </w:rPr>
              <w:t xml:space="preserve">Циљеви: </w:t>
            </w:r>
          </w:p>
          <w:p w:rsidR="009D7C90" w:rsidRPr="002C6205" w:rsidRDefault="009D7C90" w:rsidP="00F72D3B">
            <w:pPr>
              <w:rPr>
                <w:sz w:val="22"/>
                <w:szCs w:val="22"/>
              </w:rPr>
            </w:pPr>
          </w:p>
        </w:tc>
        <w:tc>
          <w:tcPr>
            <w:tcW w:w="8100" w:type="dxa"/>
            <w:gridSpan w:val="2"/>
          </w:tcPr>
          <w:p w:rsidR="009D7C90" w:rsidRPr="002C6205" w:rsidRDefault="009D7C90" w:rsidP="00F72D3B">
            <w:pPr>
              <w:ind w:firstLine="840"/>
              <w:jc w:val="both"/>
              <w:rPr>
                <w:sz w:val="22"/>
                <w:szCs w:val="22"/>
                <w:lang w:val="sr-Cyrl-CS"/>
              </w:rPr>
            </w:pPr>
            <w:r w:rsidRPr="002C6205">
              <w:rPr>
                <w:sz w:val="22"/>
                <w:szCs w:val="22"/>
                <w:lang w:val="sr-Cyrl-CS"/>
              </w:rPr>
              <w:t xml:space="preserve"> Разумевање пређеног градива.Оспособљавање за решавање проблема, повезивање и примену знања. </w:t>
            </w:r>
            <w:r w:rsidRPr="002C6205">
              <w:rPr>
                <w:sz w:val="22"/>
                <w:szCs w:val="22"/>
              </w:rPr>
              <w:t>И оквиру предмета медицинска биохемија повежу своја знања из стручних предмета, посебно са здравственом негом.</w:t>
            </w:r>
          </w:p>
        </w:tc>
      </w:tr>
      <w:tr w:rsidR="009D7C90" w:rsidRPr="002C6205" w:rsidTr="00F72D3B">
        <w:tc>
          <w:tcPr>
            <w:tcW w:w="1278" w:type="dxa"/>
          </w:tcPr>
          <w:p w:rsidR="009D7C90" w:rsidRPr="002C6205" w:rsidRDefault="009D7C90" w:rsidP="00F72D3B">
            <w:pPr>
              <w:rPr>
                <w:sz w:val="22"/>
                <w:szCs w:val="22"/>
              </w:rPr>
            </w:pPr>
            <w:r w:rsidRPr="002C6205">
              <w:rPr>
                <w:sz w:val="22"/>
                <w:szCs w:val="22"/>
              </w:rPr>
              <w:t xml:space="preserve">Задаци: </w:t>
            </w:r>
          </w:p>
          <w:p w:rsidR="009D7C90" w:rsidRPr="002C6205" w:rsidRDefault="009D7C90" w:rsidP="00F72D3B">
            <w:pPr>
              <w:jc w:val="both"/>
              <w:rPr>
                <w:sz w:val="22"/>
                <w:szCs w:val="22"/>
              </w:rPr>
            </w:pPr>
          </w:p>
        </w:tc>
        <w:tc>
          <w:tcPr>
            <w:tcW w:w="8100" w:type="dxa"/>
            <w:gridSpan w:val="2"/>
          </w:tcPr>
          <w:p w:rsidR="009D7C90" w:rsidRPr="002C6205" w:rsidRDefault="009D7C90" w:rsidP="00F72D3B">
            <w:pPr>
              <w:ind w:firstLine="840"/>
              <w:jc w:val="both"/>
              <w:rPr>
                <w:sz w:val="22"/>
                <w:szCs w:val="22"/>
                <w:lang w:val="sr-Cyrl-CS"/>
              </w:rPr>
            </w:pPr>
            <w:r w:rsidRPr="002C6205">
              <w:rPr>
                <w:sz w:val="22"/>
                <w:szCs w:val="22"/>
                <w:lang w:val="sr-Cyrl-CS"/>
              </w:rPr>
              <w:t xml:space="preserve">Ученици треба да усвоје знање,примене и размењују стечено знање, да науче како да уче  и решавају проблеме. </w:t>
            </w:r>
          </w:p>
        </w:tc>
      </w:tr>
      <w:tr w:rsidR="009D7C90" w:rsidRPr="002C6205" w:rsidTr="00F72D3B">
        <w:tc>
          <w:tcPr>
            <w:tcW w:w="2808" w:type="dxa"/>
            <w:gridSpan w:val="2"/>
          </w:tcPr>
          <w:p w:rsidR="009D7C90" w:rsidRPr="002C6205" w:rsidRDefault="009D7C90" w:rsidP="00F72D3B">
            <w:pPr>
              <w:rPr>
                <w:sz w:val="22"/>
                <w:szCs w:val="22"/>
              </w:rPr>
            </w:pPr>
            <w:r w:rsidRPr="002C6205">
              <w:rPr>
                <w:sz w:val="22"/>
                <w:szCs w:val="22"/>
              </w:rPr>
              <w:t>НАСТАВНЕ ТЕМЕ:</w:t>
            </w:r>
          </w:p>
        </w:tc>
        <w:tc>
          <w:tcPr>
            <w:tcW w:w="6570" w:type="dxa"/>
          </w:tcPr>
          <w:p w:rsidR="009D7C90" w:rsidRPr="002C6205" w:rsidRDefault="009D7C90" w:rsidP="00F72D3B">
            <w:pPr>
              <w:rPr>
                <w:sz w:val="22"/>
                <w:szCs w:val="22"/>
              </w:rPr>
            </w:pPr>
            <w:r w:rsidRPr="002C6205">
              <w:rPr>
                <w:sz w:val="22"/>
                <w:szCs w:val="22"/>
              </w:rPr>
              <w:t>ИСХОДИ:</w:t>
            </w:r>
          </w:p>
        </w:tc>
      </w:tr>
      <w:tr w:rsidR="009D7C90" w:rsidRPr="002C6205" w:rsidTr="00F72D3B">
        <w:tc>
          <w:tcPr>
            <w:tcW w:w="2808" w:type="dxa"/>
            <w:gridSpan w:val="2"/>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Ацидо-базна равнотежа</w:t>
            </w:r>
          </w:p>
        </w:tc>
        <w:tc>
          <w:tcPr>
            <w:tcW w:w="6570" w:type="dxa"/>
          </w:tcPr>
          <w:p w:rsidR="009D7C90" w:rsidRPr="002C6205" w:rsidRDefault="009D7C90" w:rsidP="00F72D3B">
            <w:pPr>
              <w:pStyle w:val="ListParagraph"/>
              <w:spacing w:after="0" w:line="240" w:lineRule="auto"/>
              <w:ind w:left="0"/>
              <w:rPr>
                <w:rFonts w:ascii="Times New Roman" w:hAnsi="Times New Roman"/>
              </w:rPr>
            </w:pPr>
            <w:r w:rsidRPr="002C6205">
              <w:rPr>
                <w:rFonts w:ascii="Times New Roman" w:hAnsi="Times New Roman"/>
                <w:lang w:val="sr-Cyrl-CS"/>
              </w:rPr>
              <w:t xml:space="preserve">Савлада и разуме шта су пуфери ,електролити и зашто је важна </w:t>
            </w:r>
            <w:r w:rsidRPr="002C6205">
              <w:rPr>
                <w:rFonts w:ascii="Times New Roman" w:hAnsi="Times New Roman"/>
              </w:rPr>
              <w:t>pH вредност</w:t>
            </w:r>
          </w:p>
        </w:tc>
      </w:tr>
      <w:tr w:rsidR="009D7C90" w:rsidRPr="002C6205" w:rsidTr="00F72D3B">
        <w:tc>
          <w:tcPr>
            <w:tcW w:w="2808" w:type="dxa"/>
            <w:gridSpan w:val="2"/>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Протеини</w:t>
            </w:r>
          </w:p>
        </w:tc>
        <w:tc>
          <w:tcPr>
            <w:tcW w:w="6570" w:type="dxa"/>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9D7C90" w:rsidRPr="002C6205" w:rsidTr="00F72D3B">
        <w:tc>
          <w:tcPr>
            <w:tcW w:w="2808" w:type="dxa"/>
            <w:gridSpan w:val="2"/>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Хемоглобин</w:t>
            </w:r>
          </w:p>
        </w:tc>
        <w:tc>
          <w:tcPr>
            <w:tcW w:w="6570" w:type="dxa"/>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његову структуру, улогу и биохемијске параметре крвне слике</w:t>
            </w:r>
          </w:p>
        </w:tc>
      </w:tr>
      <w:tr w:rsidR="009D7C90" w:rsidRPr="002C6205" w:rsidTr="00F72D3B">
        <w:tc>
          <w:tcPr>
            <w:tcW w:w="2808" w:type="dxa"/>
            <w:gridSpan w:val="2"/>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Ензими</w:t>
            </w:r>
          </w:p>
        </w:tc>
        <w:tc>
          <w:tcPr>
            <w:tcW w:w="6570" w:type="dxa"/>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 xml:space="preserve">Савлада њихову структуру и улоге у метаболичким процесима, као и зашто су важни дијагностички параметри </w:t>
            </w:r>
          </w:p>
        </w:tc>
      </w:tr>
      <w:tr w:rsidR="009D7C90" w:rsidRPr="002C6205" w:rsidTr="00F72D3B">
        <w:tc>
          <w:tcPr>
            <w:tcW w:w="2808" w:type="dxa"/>
            <w:gridSpan w:val="2"/>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Угљени хидрати</w:t>
            </w:r>
          </w:p>
        </w:tc>
        <w:tc>
          <w:tcPr>
            <w:tcW w:w="6570" w:type="dxa"/>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9D7C90" w:rsidRPr="002C6205" w:rsidTr="00F72D3B">
        <w:tc>
          <w:tcPr>
            <w:tcW w:w="2808" w:type="dxa"/>
            <w:gridSpan w:val="2"/>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Липиди</w:t>
            </w:r>
          </w:p>
        </w:tc>
        <w:tc>
          <w:tcPr>
            <w:tcW w:w="6570" w:type="dxa"/>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r w:rsidR="009D7C90" w:rsidRPr="002C6205" w:rsidTr="00F72D3B">
        <w:tc>
          <w:tcPr>
            <w:tcW w:w="2808" w:type="dxa"/>
            <w:gridSpan w:val="2"/>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Нуклеинске киселине</w:t>
            </w:r>
          </w:p>
        </w:tc>
        <w:tc>
          <w:tcPr>
            <w:tcW w:w="6570" w:type="dxa"/>
          </w:tcPr>
          <w:p w:rsidR="009D7C90" w:rsidRPr="002C6205" w:rsidRDefault="009D7C90" w:rsidP="00F72D3B">
            <w:pPr>
              <w:pStyle w:val="ListParagraph"/>
              <w:spacing w:after="0" w:line="240" w:lineRule="auto"/>
              <w:ind w:left="0"/>
              <w:rPr>
                <w:rFonts w:ascii="Times New Roman" w:hAnsi="Times New Roman"/>
                <w:lang w:val="sr-Cyrl-CS"/>
              </w:rPr>
            </w:pPr>
            <w:r w:rsidRPr="002C6205">
              <w:rPr>
                <w:rFonts w:ascii="Times New Roman" w:hAnsi="Times New Roman"/>
                <w:lang w:val="sr-Cyrl-CS"/>
              </w:rPr>
              <w:t>Савлада структуру ових макромолекула,поделу и  улоге, као и метаболичке процесе везане за ову групу једињења</w:t>
            </w:r>
          </w:p>
        </w:tc>
      </w:tr>
    </w:tbl>
    <w:p w:rsidR="009D7C90" w:rsidRDefault="009D7C90" w:rsidP="009D7C90">
      <w:pPr>
        <w:rPr>
          <w:rFonts w:eastAsia="Calibri"/>
          <w:b/>
        </w:rPr>
      </w:pPr>
    </w:p>
    <w:p w:rsidR="00B32E33" w:rsidRDefault="00B32E33" w:rsidP="009D7C90">
      <w:pPr>
        <w:rPr>
          <w:rFonts w:eastAsia="Calibri"/>
          <w:b/>
        </w:rPr>
      </w:pPr>
    </w:p>
    <w:p w:rsidR="00B32E33" w:rsidRDefault="00B32E33" w:rsidP="009D7C90">
      <w:pPr>
        <w:rPr>
          <w:rFonts w:eastAsia="Calibri"/>
          <w:b/>
        </w:rPr>
      </w:pPr>
    </w:p>
    <w:p w:rsidR="00B32E33" w:rsidRDefault="00B32E33" w:rsidP="009D7C90">
      <w:pPr>
        <w:rPr>
          <w:rFonts w:eastAsia="Calibri"/>
          <w:b/>
        </w:rPr>
      </w:pPr>
    </w:p>
    <w:p w:rsidR="009D7C90" w:rsidRDefault="009D7C90" w:rsidP="009D7C90">
      <w:pPr>
        <w:rPr>
          <w:b/>
        </w:rPr>
      </w:pPr>
      <w:r w:rsidRPr="00196603">
        <w:rPr>
          <w:rFonts w:eastAsia="Calibri"/>
          <w:b/>
        </w:rPr>
        <w:t xml:space="preserve">10. </w:t>
      </w:r>
      <w:r w:rsidRPr="00196603">
        <w:rPr>
          <w:b/>
        </w:rPr>
        <w:t>Програм рада  припремне наставе  за наставни предмет фармакологија</w:t>
      </w:r>
    </w:p>
    <w:p w:rsidR="00B32E33" w:rsidRPr="00B32E33" w:rsidRDefault="00B32E33" w:rsidP="009D7C90">
      <w:pPr>
        <w:rPr>
          <w:b/>
        </w:rPr>
      </w:pPr>
    </w:p>
    <w:tbl>
      <w:tblPr>
        <w:tblStyle w:val="TableGrid"/>
        <w:tblW w:w="0" w:type="auto"/>
        <w:tblLayout w:type="fixed"/>
        <w:tblLook w:val="04A0"/>
      </w:tblPr>
      <w:tblGrid>
        <w:gridCol w:w="2498"/>
        <w:gridCol w:w="130"/>
        <w:gridCol w:w="6836"/>
      </w:tblGrid>
      <w:tr w:rsidR="009D7C90" w:rsidRPr="003F14EE" w:rsidTr="00E143FA">
        <w:tc>
          <w:tcPr>
            <w:tcW w:w="9464" w:type="dxa"/>
            <w:gridSpan w:val="3"/>
            <w:shd w:val="clear" w:color="auto" w:fill="D9D9D9" w:themeFill="background1" w:themeFillShade="D9"/>
          </w:tcPr>
          <w:p w:rsidR="009D7C90" w:rsidRPr="003F14EE" w:rsidRDefault="00EF38BC"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3F14EE" w:rsidTr="00E143FA">
        <w:tc>
          <w:tcPr>
            <w:tcW w:w="2498" w:type="dxa"/>
          </w:tcPr>
          <w:p w:rsidR="009D7C90" w:rsidRPr="003F14EE" w:rsidRDefault="009D7C90" w:rsidP="00F72D3B">
            <w:pPr>
              <w:rPr>
                <w:sz w:val="22"/>
                <w:szCs w:val="22"/>
              </w:rPr>
            </w:pPr>
            <w:r w:rsidRPr="003F14EE">
              <w:rPr>
                <w:sz w:val="22"/>
                <w:szCs w:val="22"/>
              </w:rPr>
              <w:t xml:space="preserve">Циљеви: </w:t>
            </w:r>
          </w:p>
          <w:p w:rsidR="009D7C90" w:rsidRPr="003F14EE" w:rsidRDefault="009D7C90" w:rsidP="00F72D3B">
            <w:pPr>
              <w:rPr>
                <w:sz w:val="22"/>
                <w:szCs w:val="22"/>
              </w:rPr>
            </w:pPr>
          </w:p>
        </w:tc>
        <w:tc>
          <w:tcPr>
            <w:tcW w:w="6966" w:type="dxa"/>
            <w:gridSpan w:val="2"/>
          </w:tcPr>
          <w:p w:rsidR="009D7C90" w:rsidRPr="003F14EE" w:rsidRDefault="009D7C90" w:rsidP="00F72D3B">
            <w:pPr>
              <w:rPr>
                <w:sz w:val="22"/>
                <w:szCs w:val="22"/>
              </w:rPr>
            </w:pPr>
            <w:r w:rsidRPr="003F14EE">
              <w:rPr>
                <w:sz w:val="22"/>
                <w:szCs w:val="22"/>
              </w:rPr>
              <w:t>Циљеви припремне наставе Фармакологије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9D7C90" w:rsidRPr="003F14EE" w:rsidRDefault="009D7C90" w:rsidP="00F72D3B">
            <w:pPr>
              <w:rPr>
                <w:sz w:val="22"/>
                <w:szCs w:val="22"/>
                <w:lang w:val="sr-Cyrl-CS"/>
              </w:rPr>
            </w:pPr>
            <w:r w:rsidRPr="003F14EE">
              <w:rPr>
                <w:sz w:val="22"/>
                <w:szCs w:val="22"/>
                <w:lang w:val="sr-Cyrl-CS"/>
              </w:rPr>
              <w:t>-стицање основних знања о врстама,облицима и начинима примене и дозирања лекова</w:t>
            </w:r>
          </w:p>
          <w:p w:rsidR="009D7C90" w:rsidRPr="003F14EE" w:rsidRDefault="009D7C90" w:rsidP="00F72D3B">
            <w:pPr>
              <w:rPr>
                <w:sz w:val="22"/>
                <w:szCs w:val="22"/>
                <w:lang w:val="sr-Cyrl-CS"/>
              </w:rPr>
            </w:pPr>
            <w:r w:rsidRPr="003F14EE">
              <w:rPr>
                <w:sz w:val="22"/>
                <w:szCs w:val="22"/>
                <w:lang w:val="sr-Cyrl-CS"/>
              </w:rPr>
              <w:t>-стицање основних знања из фармакокинетике</w:t>
            </w:r>
          </w:p>
          <w:p w:rsidR="009D7C90" w:rsidRPr="003F14EE" w:rsidRDefault="009D7C90" w:rsidP="00F72D3B">
            <w:pPr>
              <w:rPr>
                <w:sz w:val="22"/>
                <w:szCs w:val="22"/>
                <w:lang w:val="sr-Cyrl-CS"/>
              </w:rPr>
            </w:pPr>
            <w:r w:rsidRPr="003F14EE">
              <w:rPr>
                <w:sz w:val="22"/>
                <w:szCs w:val="22"/>
                <w:lang w:val="sr-Cyrl-CS"/>
              </w:rPr>
              <w:t>-стицање основних знања о дејству лекова на организам и значају плацебо ефекта</w:t>
            </w:r>
          </w:p>
          <w:p w:rsidR="009D7C90" w:rsidRPr="003F14EE" w:rsidRDefault="009D7C90" w:rsidP="00F72D3B">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кардиоваскуларног система</w:t>
            </w:r>
          </w:p>
          <w:p w:rsidR="009D7C90" w:rsidRPr="003F14EE" w:rsidRDefault="009D7C90" w:rsidP="00F72D3B">
            <w:pPr>
              <w:rPr>
                <w:sz w:val="22"/>
                <w:szCs w:val="22"/>
                <w:lang w:val="sr-Cyrl-CS"/>
              </w:rPr>
            </w:pPr>
            <w:r w:rsidRPr="003F14EE">
              <w:rPr>
                <w:sz w:val="22"/>
                <w:szCs w:val="22"/>
                <w:lang w:val="sr-Cyrl-CS"/>
              </w:rPr>
              <w:t>-стицање знања о најважнијим групама лекова који се користе у терапији обољења респираторног система</w:t>
            </w:r>
          </w:p>
          <w:p w:rsidR="009D7C90" w:rsidRPr="003F14EE" w:rsidRDefault="009D7C90" w:rsidP="00F72D3B">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дигестивног система</w:t>
            </w:r>
          </w:p>
          <w:p w:rsidR="009D7C90" w:rsidRPr="003F14EE" w:rsidRDefault="009D7C90" w:rsidP="00F72D3B">
            <w:pPr>
              <w:rPr>
                <w:sz w:val="22"/>
                <w:szCs w:val="22"/>
                <w:lang w:val="sr-Cyrl-CS"/>
              </w:rPr>
            </w:pPr>
            <w:r w:rsidRPr="003F14EE">
              <w:rPr>
                <w:sz w:val="22"/>
                <w:szCs w:val="22"/>
                <w:lang w:val="sr-Cyrl-CS"/>
              </w:rPr>
              <w:t>- стицање знања о најважнијим групама лекова који се користе у терапији обољења урогениталног система</w:t>
            </w:r>
          </w:p>
          <w:p w:rsidR="009D7C90" w:rsidRPr="003F14EE" w:rsidRDefault="009D7C90" w:rsidP="00F72D3B">
            <w:pPr>
              <w:rPr>
                <w:sz w:val="22"/>
                <w:szCs w:val="22"/>
                <w:lang w:val="sr-Cyrl-CS"/>
              </w:rPr>
            </w:pPr>
            <w:r w:rsidRPr="003F14EE">
              <w:rPr>
                <w:sz w:val="22"/>
                <w:szCs w:val="22"/>
                <w:lang w:val="sr-Cyrl-CS"/>
              </w:rPr>
              <w:t>- стицање знања о најважнијим групама лекова са дејством на хемостазу и тромбозу</w:t>
            </w:r>
          </w:p>
          <w:p w:rsidR="009D7C90" w:rsidRPr="003F14EE" w:rsidRDefault="009D7C90" w:rsidP="00F72D3B">
            <w:pPr>
              <w:rPr>
                <w:sz w:val="22"/>
                <w:szCs w:val="22"/>
                <w:lang w:val="sr-Cyrl-CS"/>
              </w:rPr>
            </w:pPr>
            <w:r w:rsidRPr="003F14EE">
              <w:rPr>
                <w:sz w:val="22"/>
                <w:szCs w:val="22"/>
                <w:lang w:val="sr-Cyrl-CS"/>
              </w:rPr>
              <w:t>-стицање знања о о врстама,индикацијама и нежељеним ефектима средстава за надокнаду течности,крвних елемената,електролита и храњивих материја</w:t>
            </w:r>
          </w:p>
          <w:p w:rsidR="009D7C90" w:rsidRPr="003F14EE" w:rsidRDefault="009D7C90" w:rsidP="00F72D3B">
            <w:pPr>
              <w:rPr>
                <w:sz w:val="22"/>
                <w:szCs w:val="22"/>
                <w:lang w:val="sr-Cyrl-CS"/>
              </w:rPr>
            </w:pPr>
            <w:r w:rsidRPr="003F14EE">
              <w:rPr>
                <w:sz w:val="22"/>
                <w:szCs w:val="22"/>
                <w:lang w:val="sr-Cyrl-CS"/>
              </w:rPr>
              <w:t>-стицање основних знања о контрастним средствима која се примењују у медицини</w:t>
            </w:r>
          </w:p>
          <w:p w:rsidR="009D7C90" w:rsidRPr="003F14EE" w:rsidRDefault="009D7C90" w:rsidP="00F72D3B">
            <w:pPr>
              <w:rPr>
                <w:sz w:val="22"/>
                <w:szCs w:val="22"/>
                <w:lang w:val="sr-Cyrl-CS"/>
              </w:rPr>
            </w:pPr>
            <w:r w:rsidRPr="003F14EE">
              <w:rPr>
                <w:sz w:val="22"/>
                <w:szCs w:val="22"/>
                <w:lang w:val="sr-Cyrl-CS"/>
              </w:rPr>
              <w:t>-стицање знања о дејству, основним индикацијама, начину примене и најчешћим нежељеним ефектима терапијске примене хормона и витамина</w:t>
            </w:r>
          </w:p>
          <w:p w:rsidR="009D7C90" w:rsidRPr="003F14EE" w:rsidRDefault="009D7C90" w:rsidP="00F72D3B">
            <w:pPr>
              <w:rPr>
                <w:sz w:val="22"/>
                <w:szCs w:val="22"/>
                <w:lang w:val="sr-Cyrl-CS"/>
              </w:rPr>
            </w:pPr>
            <w:r w:rsidRPr="003F14EE">
              <w:rPr>
                <w:sz w:val="22"/>
                <w:szCs w:val="22"/>
                <w:lang w:val="sr-Cyrl-CS"/>
              </w:rPr>
              <w:t>-стицање знања о механизму деловања антимикробних лекова и општим принципима антиинфективне терапије</w:t>
            </w:r>
          </w:p>
          <w:p w:rsidR="009D7C90" w:rsidRPr="003F14EE" w:rsidRDefault="009D7C90" w:rsidP="00F72D3B">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терапијске примене антиинфективних лекова</w:t>
            </w:r>
          </w:p>
          <w:p w:rsidR="009D7C90" w:rsidRPr="003F14EE" w:rsidRDefault="009D7C90" w:rsidP="00F72D3B">
            <w:pPr>
              <w:rPr>
                <w:sz w:val="22"/>
                <w:szCs w:val="22"/>
                <w:lang w:val="sr-Cyrl-CS"/>
              </w:rPr>
            </w:pPr>
            <w:r w:rsidRPr="003F14EE">
              <w:rPr>
                <w:sz w:val="22"/>
                <w:szCs w:val="22"/>
                <w:lang w:val="sr-Cyrl-CS"/>
              </w:rPr>
              <w:t>-стицање елементарних знања о дејству, индикацијама, начину примене и најчешћим ефектима цитостатика</w:t>
            </w:r>
          </w:p>
          <w:p w:rsidR="009D7C90" w:rsidRPr="003F14EE" w:rsidRDefault="009D7C90" w:rsidP="00F72D3B">
            <w:pPr>
              <w:rPr>
                <w:sz w:val="22"/>
                <w:szCs w:val="22"/>
                <w:lang w:val="sr-Cyrl-CS"/>
              </w:rPr>
            </w:pPr>
            <w:r w:rsidRPr="003F14EE">
              <w:rPr>
                <w:sz w:val="22"/>
                <w:szCs w:val="22"/>
                <w:lang w:val="sr-Cyrl-CS"/>
              </w:rPr>
              <w:t>-стицање знања о трансмисији у вегетативном нервном систему</w:t>
            </w:r>
          </w:p>
          <w:p w:rsidR="009D7C90" w:rsidRPr="003F14EE" w:rsidRDefault="009D7C90" w:rsidP="00F72D3B">
            <w:pPr>
              <w:rPr>
                <w:sz w:val="22"/>
                <w:szCs w:val="22"/>
                <w:lang w:val="sr-Cyrl-CS"/>
              </w:rPr>
            </w:pPr>
            <w:r w:rsidRPr="003F14EE">
              <w:rPr>
                <w:sz w:val="22"/>
                <w:szCs w:val="22"/>
                <w:lang w:val="sr-Cyrl-CS"/>
              </w:rPr>
              <w:t>- стицање знања о најважнијим групама лекова са дејством на вегетативни нервни систем</w:t>
            </w:r>
          </w:p>
          <w:p w:rsidR="009D7C90" w:rsidRPr="003F14EE" w:rsidRDefault="009D7C90" w:rsidP="00F72D3B">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вегетативни нервни систем</w:t>
            </w:r>
          </w:p>
          <w:p w:rsidR="009D7C90" w:rsidRPr="003F14EE" w:rsidRDefault="009D7C90" w:rsidP="00F72D3B">
            <w:pPr>
              <w:rPr>
                <w:sz w:val="22"/>
                <w:szCs w:val="22"/>
                <w:lang w:val="sr-Cyrl-CS"/>
              </w:rPr>
            </w:pPr>
            <w:r w:rsidRPr="003F14EE">
              <w:rPr>
                <w:sz w:val="22"/>
                <w:szCs w:val="22"/>
                <w:lang w:val="sr-Cyrl-CS"/>
              </w:rPr>
              <w:t>- стицање знања о најважнијим групама лекова са дејством на нервни систем</w:t>
            </w:r>
          </w:p>
          <w:p w:rsidR="009D7C90" w:rsidRPr="003F14EE" w:rsidRDefault="009D7C90" w:rsidP="00F72D3B">
            <w:pPr>
              <w:rPr>
                <w:sz w:val="22"/>
                <w:szCs w:val="22"/>
                <w:lang w:val="sr-Cyrl-CS"/>
              </w:rPr>
            </w:pPr>
            <w:r w:rsidRPr="003F14EE">
              <w:rPr>
                <w:sz w:val="22"/>
                <w:szCs w:val="22"/>
                <w:lang w:val="sr-Cyrl-CS"/>
              </w:rPr>
              <w:t>- стицање знања о дејству, основним индикацијама, начину примене и најчешћим нежељеним ефектима лекова са дејством на нервни систем</w:t>
            </w:r>
          </w:p>
          <w:p w:rsidR="009D7C90" w:rsidRPr="003F14EE" w:rsidRDefault="009D7C90" w:rsidP="00F72D3B">
            <w:pPr>
              <w:rPr>
                <w:sz w:val="22"/>
                <w:szCs w:val="22"/>
                <w:lang w:val="sr-Cyrl-CS"/>
              </w:rPr>
            </w:pPr>
          </w:p>
        </w:tc>
      </w:tr>
      <w:tr w:rsidR="009D7C90" w:rsidRPr="003F14EE" w:rsidTr="00E143FA">
        <w:tc>
          <w:tcPr>
            <w:tcW w:w="2498" w:type="dxa"/>
          </w:tcPr>
          <w:p w:rsidR="009D7C90" w:rsidRPr="003F14EE" w:rsidRDefault="009D7C90" w:rsidP="00F72D3B">
            <w:pPr>
              <w:rPr>
                <w:sz w:val="22"/>
                <w:szCs w:val="22"/>
              </w:rPr>
            </w:pPr>
            <w:r w:rsidRPr="003F14EE">
              <w:rPr>
                <w:sz w:val="22"/>
                <w:szCs w:val="22"/>
              </w:rPr>
              <w:t xml:space="preserve">Задаци: </w:t>
            </w:r>
          </w:p>
          <w:p w:rsidR="009D7C90" w:rsidRPr="003F14EE" w:rsidRDefault="009D7C90" w:rsidP="00F72D3B">
            <w:pPr>
              <w:jc w:val="both"/>
              <w:rPr>
                <w:sz w:val="22"/>
                <w:szCs w:val="22"/>
              </w:rPr>
            </w:pPr>
          </w:p>
        </w:tc>
        <w:tc>
          <w:tcPr>
            <w:tcW w:w="6966" w:type="dxa"/>
            <w:gridSpan w:val="2"/>
          </w:tcPr>
          <w:p w:rsidR="009D7C90" w:rsidRPr="003F14EE" w:rsidRDefault="009D7C90" w:rsidP="00F72D3B">
            <w:pPr>
              <w:rPr>
                <w:sz w:val="22"/>
                <w:szCs w:val="22"/>
              </w:rPr>
            </w:pPr>
            <w:r w:rsidRPr="003F14EE">
              <w:rPr>
                <w:sz w:val="22"/>
                <w:szCs w:val="22"/>
              </w:rPr>
              <w:t>Ученик треба да објасни:</w:t>
            </w:r>
          </w:p>
          <w:p w:rsidR="009D7C90" w:rsidRPr="003F14EE" w:rsidRDefault="009D7C90" w:rsidP="00F72D3B">
            <w:pPr>
              <w:rPr>
                <w:sz w:val="22"/>
                <w:szCs w:val="22"/>
              </w:rPr>
            </w:pPr>
            <w:r w:rsidRPr="003F14EE">
              <w:rPr>
                <w:sz w:val="22"/>
                <w:szCs w:val="22"/>
              </w:rPr>
              <w:t>-шта проучава фармакологија</w:t>
            </w:r>
          </w:p>
          <w:p w:rsidR="009D7C90" w:rsidRPr="003F14EE" w:rsidRDefault="009D7C90" w:rsidP="00F72D3B">
            <w:pPr>
              <w:rPr>
                <w:sz w:val="22"/>
                <w:szCs w:val="22"/>
              </w:rPr>
            </w:pPr>
            <w:r w:rsidRPr="003F14EE">
              <w:rPr>
                <w:sz w:val="22"/>
                <w:szCs w:val="22"/>
              </w:rPr>
              <w:t>-појам лека и порекло лекова</w:t>
            </w:r>
          </w:p>
          <w:p w:rsidR="009D7C90" w:rsidRPr="003F14EE" w:rsidRDefault="009D7C90" w:rsidP="00F72D3B">
            <w:pPr>
              <w:rPr>
                <w:sz w:val="22"/>
                <w:szCs w:val="22"/>
              </w:rPr>
            </w:pPr>
            <w:r w:rsidRPr="003F14EE">
              <w:rPr>
                <w:sz w:val="22"/>
                <w:szCs w:val="22"/>
              </w:rPr>
              <w:t>-врсте,облике и начин примене лекова</w:t>
            </w:r>
          </w:p>
          <w:p w:rsidR="009D7C90" w:rsidRPr="003F14EE" w:rsidRDefault="009D7C90" w:rsidP="00F72D3B">
            <w:pPr>
              <w:rPr>
                <w:sz w:val="22"/>
                <w:szCs w:val="22"/>
              </w:rPr>
            </w:pPr>
            <w:r w:rsidRPr="003F14EE">
              <w:rPr>
                <w:sz w:val="22"/>
                <w:szCs w:val="22"/>
              </w:rPr>
              <w:t>-начин чувања и издавања лекова</w:t>
            </w:r>
          </w:p>
          <w:p w:rsidR="009D7C90" w:rsidRPr="003F14EE" w:rsidRDefault="009D7C90" w:rsidP="00F72D3B">
            <w:pPr>
              <w:rPr>
                <w:sz w:val="22"/>
                <w:szCs w:val="22"/>
              </w:rPr>
            </w:pPr>
            <w:r w:rsidRPr="003F14EE">
              <w:rPr>
                <w:sz w:val="22"/>
                <w:szCs w:val="22"/>
              </w:rPr>
              <w:t>-промене којима лек подлеже приликом проласка кроз организам</w:t>
            </w:r>
          </w:p>
          <w:p w:rsidR="009D7C90" w:rsidRPr="003F14EE" w:rsidRDefault="009D7C90" w:rsidP="00F72D3B">
            <w:pPr>
              <w:rPr>
                <w:sz w:val="22"/>
                <w:szCs w:val="22"/>
              </w:rPr>
            </w:pPr>
            <w:r w:rsidRPr="003F14EE">
              <w:rPr>
                <w:sz w:val="22"/>
                <w:szCs w:val="22"/>
              </w:rPr>
              <w:t>-механизме дејства лекова</w:t>
            </w:r>
          </w:p>
          <w:p w:rsidR="009D7C90" w:rsidRPr="003F14EE" w:rsidRDefault="009D7C90" w:rsidP="00F72D3B">
            <w:pPr>
              <w:rPr>
                <w:sz w:val="22"/>
                <w:szCs w:val="22"/>
              </w:rPr>
            </w:pPr>
            <w:r w:rsidRPr="003F14EE">
              <w:rPr>
                <w:sz w:val="22"/>
                <w:szCs w:val="22"/>
              </w:rPr>
              <w:t>-плацебо ефекат</w:t>
            </w:r>
          </w:p>
          <w:p w:rsidR="009D7C90" w:rsidRPr="003F14EE" w:rsidRDefault="009D7C90" w:rsidP="00F72D3B">
            <w:pPr>
              <w:rPr>
                <w:sz w:val="22"/>
                <w:szCs w:val="22"/>
              </w:rPr>
            </w:pPr>
            <w:r w:rsidRPr="003F14EE">
              <w:rPr>
                <w:sz w:val="22"/>
                <w:szCs w:val="22"/>
              </w:rPr>
              <w:t>-чиниоци који утичу на дозирање лека</w:t>
            </w:r>
          </w:p>
          <w:p w:rsidR="009D7C90" w:rsidRPr="003F14EE" w:rsidRDefault="009D7C90" w:rsidP="00F72D3B">
            <w:pPr>
              <w:rPr>
                <w:sz w:val="22"/>
                <w:szCs w:val="22"/>
              </w:rPr>
            </w:pPr>
            <w:r w:rsidRPr="003F14EE">
              <w:rPr>
                <w:sz w:val="22"/>
                <w:szCs w:val="22"/>
              </w:rPr>
              <w:t>-прецизно наведе нежељена дејства</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9D7C90" w:rsidRPr="003F14EE" w:rsidRDefault="009D7C90" w:rsidP="00F72D3B">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9D7C90" w:rsidRPr="003F14EE" w:rsidRDefault="009D7C90" w:rsidP="00F72D3B">
            <w:pPr>
              <w:rPr>
                <w:sz w:val="22"/>
                <w:szCs w:val="22"/>
              </w:rPr>
            </w:pPr>
            <w:r w:rsidRPr="003F14EE">
              <w:rPr>
                <w:sz w:val="22"/>
                <w:szCs w:val="22"/>
              </w:rPr>
              <w:t>-наведе генеричка имена најважнијих представника наведених група лекова</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9D7C90" w:rsidRPr="003F14EE" w:rsidRDefault="009D7C90" w:rsidP="00F72D3B">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9D7C90" w:rsidRPr="003F14EE" w:rsidRDefault="009D7C90" w:rsidP="00F72D3B">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p w:rsidR="009D7C90" w:rsidRPr="003F14EE" w:rsidRDefault="009D7C90" w:rsidP="00F72D3B">
            <w:pPr>
              <w:rPr>
                <w:sz w:val="22"/>
                <w:szCs w:val="22"/>
              </w:rPr>
            </w:pPr>
            <w:r w:rsidRPr="003F14EE">
              <w:rPr>
                <w:sz w:val="22"/>
                <w:szCs w:val="22"/>
              </w:rPr>
              <w:t>-наброји  хормоне и објасни њихов систематски ефекат</w:t>
            </w:r>
          </w:p>
          <w:p w:rsidR="009D7C90" w:rsidRPr="003F14EE" w:rsidRDefault="009D7C90" w:rsidP="00F72D3B">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 обољења  надбубрежне жлезде</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p w:rsidR="009D7C90" w:rsidRPr="003F14EE" w:rsidRDefault="009D7C90" w:rsidP="00F72D3B">
            <w:pPr>
              <w:rPr>
                <w:sz w:val="22"/>
                <w:szCs w:val="22"/>
              </w:rPr>
            </w:pPr>
            <w:r w:rsidRPr="003F14EE">
              <w:rPr>
                <w:sz w:val="22"/>
                <w:szCs w:val="22"/>
              </w:rPr>
              <w:t>-наброји најважније групе антимикробних лекова</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w:t>
            </w:r>
          </w:p>
          <w:p w:rsidR="009D7C90" w:rsidRPr="003F14EE" w:rsidRDefault="009D7C90" w:rsidP="00F72D3B">
            <w:pPr>
              <w:rPr>
                <w:sz w:val="22"/>
                <w:szCs w:val="22"/>
              </w:rPr>
            </w:pPr>
            <w:r w:rsidRPr="003F14EE">
              <w:rPr>
                <w:sz w:val="22"/>
                <w:szCs w:val="22"/>
              </w:rPr>
              <w:t>инфекција</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w:t>
            </w:r>
          </w:p>
          <w:p w:rsidR="009D7C90" w:rsidRPr="003F14EE" w:rsidRDefault="009D7C90" w:rsidP="00F72D3B">
            <w:pPr>
              <w:rPr>
                <w:sz w:val="22"/>
                <w:szCs w:val="22"/>
              </w:rPr>
            </w:pPr>
            <w:r w:rsidRPr="003F14EE">
              <w:rPr>
                <w:sz w:val="22"/>
                <w:szCs w:val="22"/>
              </w:rPr>
              <w:t>тумора</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делују на нервни систем</w:t>
            </w:r>
          </w:p>
          <w:p w:rsidR="009D7C90" w:rsidRPr="003F14EE" w:rsidRDefault="009D7C90" w:rsidP="00F72D3B">
            <w:pPr>
              <w:rPr>
                <w:sz w:val="22"/>
                <w:szCs w:val="22"/>
              </w:rPr>
            </w:pPr>
            <w:r w:rsidRPr="003F14EE">
              <w:rPr>
                <w:sz w:val="22"/>
                <w:szCs w:val="22"/>
              </w:rPr>
              <w:t>-објасни фармаколошке ефекте етанола и метанола</w:t>
            </w:r>
          </w:p>
          <w:p w:rsidR="009D7C90" w:rsidRPr="003F14EE" w:rsidRDefault="009D7C90" w:rsidP="00F72D3B">
            <w:pPr>
              <w:rPr>
                <w:sz w:val="22"/>
                <w:szCs w:val="22"/>
              </w:rPr>
            </w:pPr>
            <w:r w:rsidRPr="003F14EE">
              <w:rPr>
                <w:sz w:val="22"/>
                <w:szCs w:val="22"/>
              </w:rPr>
              <w:t>- објасни дејство, индикације, нежељене ефекте локалних и општих анестетика</w:t>
            </w:r>
          </w:p>
          <w:p w:rsidR="009D7C90" w:rsidRPr="003F14EE" w:rsidRDefault="009D7C90" w:rsidP="00F72D3B">
            <w:pPr>
              <w:rPr>
                <w:sz w:val="22"/>
                <w:szCs w:val="22"/>
              </w:rPr>
            </w:pPr>
          </w:p>
        </w:tc>
      </w:tr>
      <w:tr w:rsidR="009D7C90" w:rsidRPr="003F14EE" w:rsidTr="00E143FA">
        <w:tc>
          <w:tcPr>
            <w:tcW w:w="9464" w:type="dxa"/>
            <w:gridSpan w:val="3"/>
            <w:shd w:val="clear" w:color="auto" w:fill="D9D9D9" w:themeFill="background1" w:themeFillShade="D9"/>
          </w:tcPr>
          <w:p w:rsidR="009D7C90" w:rsidRPr="003F14EE" w:rsidRDefault="009D7C90" w:rsidP="00F72D3B">
            <w:pPr>
              <w:jc w:val="both"/>
              <w:rPr>
                <w:sz w:val="22"/>
                <w:szCs w:val="22"/>
                <w:lang w:val="sr-Cyrl-CS"/>
              </w:rPr>
            </w:pPr>
            <w:r w:rsidRPr="003F14EE">
              <w:rPr>
                <w:b/>
                <w:sz w:val="22"/>
                <w:szCs w:val="22"/>
                <w:lang w:val="sr-Cyrl-CS"/>
              </w:rPr>
              <w:t>Активности</w:t>
            </w:r>
            <w:r w:rsidRPr="003F14EE">
              <w:rPr>
                <w:sz w:val="22"/>
                <w:szCs w:val="22"/>
                <w:lang w:val="sr-Cyrl-CS"/>
              </w:rPr>
              <w:t xml:space="preserve"> којима се одвија припремна настава: усмено излагање ученика и наставника, употреба уџбеника Гинекологија и акушерство са негом</w:t>
            </w:r>
            <w:r w:rsidRPr="003F14EE">
              <w:rPr>
                <w:sz w:val="22"/>
                <w:szCs w:val="22"/>
              </w:rPr>
              <w:t xml:space="preserve"> ,</w:t>
            </w:r>
            <w:r w:rsidRPr="003F14EE">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9D7C90" w:rsidRPr="003F14EE" w:rsidTr="00E143FA">
        <w:tc>
          <w:tcPr>
            <w:tcW w:w="2628" w:type="dxa"/>
            <w:gridSpan w:val="2"/>
          </w:tcPr>
          <w:p w:rsidR="009D7C90" w:rsidRPr="003F14EE" w:rsidRDefault="009D7C90" w:rsidP="00F72D3B">
            <w:pPr>
              <w:rPr>
                <w:sz w:val="22"/>
                <w:szCs w:val="22"/>
              </w:rPr>
            </w:pPr>
            <w:r w:rsidRPr="003F14EE">
              <w:rPr>
                <w:sz w:val="22"/>
                <w:szCs w:val="22"/>
              </w:rPr>
              <w:t>НАСТАВНЕ ТЕМЕ:</w:t>
            </w:r>
          </w:p>
        </w:tc>
        <w:tc>
          <w:tcPr>
            <w:tcW w:w="6836" w:type="dxa"/>
          </w:tcPr>
          <w:p w:rsidR="009D7C90" w:rsidRPr="003F14EE" w:rsidRDefault="009D7C90" w:rsidP="00F72D3B">
            <w:pPr>
              <w:rPr>
                <w:sz w:val="22"/>
                <w:szCs w:val="22"/>
              </w:rPr>
            </w:pPr>
            <w:r w:rsidRPr="003F14EE">
              <w:rPr>
                <w:sz w:val="22"/>
                <w:szCs w:val="22"/>
              </w:rPr>
              <w:t>ИСХОДИ:</w:t>
            </w:r>
          </w:p>
        </w:tc>
      </w:tr>
      <w:tr w:rsidR="009D7C90" w:rsidRPr="003F14EE" w:rsidTr="00E143FA">
        <w:tc>
          <w:tcPr>
            <w:tcW w:w="2628" w:type="dxa"/>
            <w:gridSpan w:val="2"/>
          </w:tcPr>
          <w:p w:rsidR="009D7C90" w:rsidRPr="003F14EE" w:rsidRDefault="009D7C90" w:rsidP="00F72D3B">
            <w:pPr>
              <w:pStyle w:val="ListParagraph"/>
              <w:spacing w:after="0" w:line="240" w:lineRule="auto"/>
              <w:ind w:left="0"/>
              <w:rPr>
                <w:rFonts w:ascii="Times New Roman" w:hAnsi="Times New Roman"/>
                <w:lang w:val="sr-Cyrl-CS"/>
              </w:rPr>
            </w:pPr>
            <w:r w:rsidRPr="003F14EE">
              <w:rPr>
                <w:rFonts w:ascii="Times New Roman" w:hAnsi="Times New Roman"/>
                <w:lang w:val="sr-Cyrl-CS"/>
              </w:rPr>
              <w:t>Општа фармакологија</w:t>
            </w:r>
          </w:p>
        </w:tc>
        <w:tc>
          <w:tcPr>
            <w:tcW w:w="6836" w:type="dxa"/>
          </w:tcPr>
          <w:p w:rsidR="009D7C90" w:rsidRPr="003F14EE" w:rsidRDefault="009D7C90" w:rsidP="00F72D3B">
            <w:pPr>
              <w:rPr>
                <w:sz w:val="22"/>
                <w:szCs w:val="22"/>
              </w:rPr>
            </w:pPr>
            <w:r w:rsidRPr="003F14EE">
              <w:rPr>
                <w:sz w:val="22"/>
                <w:szCs w:val="22"/>
              </w:rPr>
              <w:t>-шта проучава фармакологија</w:t>
            </w:r>
          </w:p>
          <w:p w:rsidR="009D7C90" w:rsidRPr="003F14EE" w:rsidRDefault="009D7C90" w:rsidP="00F72D3B">
            <w:pPr>
              <w:rPr>
                <w:sz w:val="22"/>
                <w:szCs w:val="22"/>
              </w:rPr>
            </w:pPr>
            <w:r w:rsidRPr="003F14EE">
              <w:rPr>
                <w:sz w:val="22"/>
                <w:szCs w:val="22"/>
              </w:rPr>
              <w:t>-појам лека и порекло лекова</w:t>
            </w:r>
          </w:p>
          <w:p w:rsidR="009D7C90" w:rsidRPr="003F14EE" w:rsidRDefault="009D7C90" w:rsidP="00F72D3B">
            <w:pPr>
              <w:rPr>
                <w:sz w:val="22"/>
                <w:szCs w:val="22"/>
              </w:rPr>
            </w:pPr>
            <w:r w:rsidRPr="003F14EE">
              <w:rPr>
                <w:sz w:val="22"/>
                <w:szCs w:val="22"/>
              </w:rPr>
              <w:t>-врсте,облике и начин примене лекова</w:t>
            </w:r>
          </w:p>
          <w:p w:rsidR="009D7C90" w:rsidRPr="003F14EE" w:rsidRDefault="009D7C90" w:rsidP="00F72D3B">
            <w:pPr>
              <w:rPr>
                <w:sz w:val="22"/>
                <w:szCs w:val="22"/>
              </w:rPr>
            </w:pPr>
            <w:r w:rsidRPr="003F14EE">
              <w:rPr>
                <w:sz w:val="22"/>
                <w:szCs w:val="22"/>
              </w:rPr>
              <w:t>-начин чувања и издавања лекова</w:t>
            </w:r>
          </w:p>
          <w:p w:rsidR="009D7C90" w:rsidRPr="003F14EE" w:rsidRDefault="009D7C90" w:rsidP="00F72D3B">
            <w:pPr>
              <w:rPr>
                <w:sz w:val="22"/>
                <w:szCs w:val="22"/>
              </w:rPr>
            </w:pPr>
            <w:r w:rsidRPr="003F14EE">
              <w:rPr>
                <w:sz w:val="22"/>
                <w:szCs w:val="22"/>
              </w:rPr>
              <w:t>-промене којима лек подлеже приликом проласка кроз организам</w:t>
            </w:r>
          </w:p>
          <w:p w:rsidR="009D7C90" w:rsidRPr="003F14EE" w:rsidRDefault="009D7C90" w:rsidP="00F72D3B">
            <w:pPr>
              <w:rPr>
                <w:sz w:val="22"/>
                <w:szCs w:val="22"/>
              </w:rPr>
            </w:pPr>
            <w:r w:rsidRPr="003F14EE">
              <w:rPr>
                <w:sz w:val="22"/>
                <w:szCs w:val="22"/>
              </w:rPr>
              <w:t>-механизме дејства лекова</w:t>
            </w:r>
          </w:p>
          <w:p w:rsidR="009D7C90" w:rsidRPr="003F14EE" w:rsidRDefault="009D7C90" w:rsidP="00F72D3B">
            <w:pPr>
              <w:rPr>
                <w:sz w:val="22"/>
                <w:szCs w:val="22"/>
              </w:rPr>
            </w:pPr>
            <w:r w:rsidRPr="003F14EE">
              <w:rPr>
                <w:sz w:val="22"/>
                <w:szCs w:val="22"/>
              </w:rPr>
              <w:t>-плацебо ефекат</w:t>
            </w:r>
          </w:p>
          <w:p w:rsidR="009D7C90" w:rsidRPr="003F14EE" w:rsidRDefault="009D7C90" w:rsidP="00F72D3B">
            <w:pPr>
              <w:rPr>
                <w:sz w:val="22"/>
                <w:szCs w:val="22"/>
              </w:rPr>
            </w:pPr>
            <w:r w:rsidRPr="003F14EE">
              <w:rPr>
                <w:sz w:val="22"/>
                <w:szCs w:val="22"/>
              </w:rPr>
              <w:t>-чиниоци који утичу на дозирање лека</w:t>
            </w:r>
          </w:p>
          <w:p w:rsidR="009D7C90" w:rsidRPr="003F14EE" w:rsidRDefault="009D7C90" w:rsidP="00F72D3B">
            <w:pPr>
              <w:pStyle w:val="ListParagraph"/>
              <w:spacing w:after="0" w:line="240" w:lineRule="auto"/>
              <w:ind w:left="0"/>
              <w:rPr>
                <w:rFonts w:ascii="Times New Roman" w:hAnsi="Times New Roman"/>
                <w:lang w:val="sr-Cyrl-CS"/>
              </w:rPr>
            </w:pPr>
            <w:r w:rsidRPr="003F14EE">
              <w:t>-</w:t>
            </w:r>
            <w:r w:rsidRPr="00B32E33">
              <w:rPr>
                <w:rFonts w:ascii="Times New Roman" w:hAnsi="Times New Roman"/>
              </w:rPr>
              <w:t>прецизно наведе нежељена дејства</w:t>
            </w:r>
          </w:p>
        </w:tc>
      </w:tr>
      <w:tr w:rsidR="009D7C90" w:rsidRPr="003F14EE" w:rsidTr="00E143FA">
        <w:tc>
          <w:tcPr>
            <w:tcW w:w="2628" w:type="dxa"/>
            <w:gridSpan w:val="2"/>
          </w:tcPr>
          <w:p w:rsidR="009D7C90" w:rsidRPr="003F14EE" w:rsidRDefault="009D7C90" w:rsidP="00F72D3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кардиоваскуларног,респираторног,дигестивног и урогениталног система</w:t>
            </w:r>
          </w:p>
        </w:tc>
        <w:tc>
          <w:tcPr>
            <w:tcW w:w="6836" w:type="dxa"/>
          </w:tcPr>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користе у терапији кардиоваскуларних болести</w:t>
            </w:r>
          </w:p>
          <w:p w:rsidR="009D7C90" w:rsidRPr="003F14EE" w:rsidRDefault="009D7C90" w:rsidP="00F72D3B">
            <w:pPr>
              <w:rPr>
                <w:sz w:val="22"/>
                <w:szCs w:val="22"/>
              </w:rPr>
            </w:pPr>
            <w:r w:rsidRPr="003F14EE">
              <w:rPr>
                <w:sz w:val="22"/>
                <w:szCs w:val="22"/>
              </w:rPr>
              <w:t>- фармакокинетичке особине, фармакодинамске особине, индикације, нежељена дејства и контраиндикације лекова који се у терапији респираторних болести</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дигестивних болести</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се у терапији урогениталних болести</w:t>
            </w:r>
          </w:p>
          <w:p w:rsidR="009D7C90" w:rsidRPr="00B32E33" w:rsidRDefault="009D7C90" w:rsidP="00B32E33">
            <w:pPr>
              <w:rPr>
                <w:sz w:val="22"/>
                <w:szCs w:val="22"/>
              </w:rPr>
            </w:pPr>
            <w:r w:rsidRPr="003F14EE">
              <w:rPr>
                <w:sz w:val="22"/>
                <w:szCs w:val="22"/>
              </w:rPr>
              <w:t>-наведе генеричка имена најважнијих представника наведених група лекова</w:t>
            </w:r>
          </w:p>
        </w:tc>
      </w:tr>
      <w:tr w:rsidR="009D7C90" w:rsidRPr="003F14EE" w:rsidTr="00E143FA">
        <w:tc>
          <w:tcPr>
            <w:tcW w:w="2628" w:type="dxa"/>
            <w:gridSpan w:val="2"/>
          </w:tcPr>
          <w:p w:rsidR="009D7C90" w:rsidRPr="003F14EE" w:rsidRDefault="009D7C90" w:rsidP="00F72D3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крви и телесних течности</w:t>
            </w:r>
          </w:p>
        </w:tc>
        <w:tc>
          <w:tcPr>
            <w:tcW w:w="6836" w:type="dxa"/>
          </w:tcPr>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лекова који имају дејство на хемостазу и тромбозу</w:t>
            </w:r>
          </w:p>
          <w:p w:rsidR="009D7C90" w:rsidRPr="003F14EE" w:rsidRDefault="009D7C90" w:rsidP="00F72D3B">
            <w:pPr>
              <w:rPr>
                <w:sz w:val="22"/>
                <w:szCs w:val="22"/>
              </w:rPr>
            </w:pPr>
            <w:r w:rsidRPr="003F14EE">
              <w:rPr>
                <w:sz w:val="22"/>
                <w:szCs w:val="22"/>
              </w:rPr>
              <w:t>-фармакокинетичке особине, фармакодинамске особине, индикације, нежељена дејства и контраиндикације антианемијских лекова</w:t>
            </w:r>
          </w:p>
          <w:p w:rsidR="009D7C90" w:rsidRPr="003F14EE" w:rsidRDefault="009D7C90" w:rsidP="00F72D3B">
            <w:pPr>
              <w:rPr>
                <w:sz w:val="22"/>
                <w:szCs w:val="22"/>
              </w:rPr>
            </w:pPr>
            <w:r w:rsidRPr="003F14EE">
              <w:rPr>
                <w:sz w:val="22"/>
                <w:szCs w:val="22"/>
              </w:rPr>
              <w:t>-наведе врсте, дејства, индикације и нежељене ефекте средстава  за надакнаду течности, крвних елемената, електролита и храњивих материја</w:t>
            </w:r>
          </w:p>
          <w:p w:rsidR="009D7C90" w:rsidRPr="00B32E33" w:rsidRDefault="009D7C90" w:rsidP="00B32E33">
            <w:pPr>
              <w:rPr>
                <w:sz w:val="22"/>
                <w:szCs w:val="22"/>
              </w:rPr>
            </w:pPr>
            <w:r w:rsidRPr="003F14EE">
              <w:rPr>
                <w:sz w:val="22"/>
                <w:szCs w:val="22"/>
              </w:rPr>
              <w:t>-наведе врсте, дејства, индикације и нежељене ефекте најчешће коришћених контрастних средстава</w:t>
            </w:r>
          </w:p>
        </w:tc>
      </w:tr>
      <w:tr w:rsidR="009D7C90" w:rsidRPr="003F14EE" w:rsidTr="00E143FA">
        <w:tc>
          <w:tcPr>
            <w:tcW w:w="2628" w:type="dxa"/>
            <w:gridSpan w:val="2"/>
          </w:tcPr>
          <w:p w:rsidR="009D7C90" w:rsidRPr="003F14EE" w:rsidRDefault="009D7C90" w:rsidP="00F72D3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хормона и витамина</w:t>
            </w:r>
          </w:p>
        </w:tc>
        <w:tc>
          <w:tcPr>
            <w:tcW w:w="6836" w:type="dxa"/>
          </w:tcPr>
          <w:p w:rsidR="009D7C90" w:rsidRPr="003F14EE" w:rsidRDefault="009D7C90" w:rsidP="00F72D3B">
            <w:pPr>
              <w:rPr>
                <w:sz w:val="22"/>
                <w:szCs w:val="22"/>
              </w:rPr>
            </w:pPr>
            <w:r w:rsidRPr="003F14EE">
              <w:rPr>
                <w:sz w:val="22"/>
                <w:szCs w:val="22"/>
              </w:rPr>
              <w:t>-наброји  хормоне и објасни њихов систематски ефекат</w:t>
            </w:r>
          </w:p>
          <w:p w:rsidR="009D7C90" w:rsidRPr="003F14EE" w:rsidRDefault="009D7C90" w:rsidP="00F72D3B">
            <w:pPr>
              <w:rPr>
                <w:sz w:val="22"/>
                <w:szCs w:val="22"/>
              </w:rPr>
            </w:pPr>
            <w:r w:rsidRPr="003F14EE">
              <w:rPr>
                <w:sz w:val="22"/>
                <w:szCs w:val="22"/>
              </w:rPr>
              <w:t>-објасни дејство, индикације, нежељене ефекте лекова који се користе у лечењу шећерне болести</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 обољења штитне жлезде</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w:t>
            </w:r>
          </w:p>
          <w:p w:rsidR="009D7C90" w:rsidRPr="003F14EE" w:rsidRDefault="009D7C90" w:rsidP="00F72D3B">
            <w:pPr>
              <w:rPr>
                <w:sz w:val="22"/>
                <w:szCs w:val="22"/>
              </w:rPr>
            </w:pPr>
            <w:r w:rsidRPr="003F14EE">
              <w:rPr>
                <w:sz w:val="22"/>
                <w:szCs w:val="22"/>
              </w:rPr>
              <w:t>обољења  надбубрежне жлезде</w:t>
            </w:r>
          </w:p>
          <w:p w:rsidR="009D7C90" w:rsidRPr="00B32E33" w:rsidRDefault="009D7C90" w:rsidP="00B32E33">
            <w:pPr>
              <w:rPr>
                <w:sz w:val="22"/>
                <w:szCs w:val="22"/>
              </w:rPr>
            </w:pPr>
            <w:r w:rsidRPr="003F14EE">
              <w:rPr>
                <w:sz w:val="22"/>
                <w:szCs w:val="22"/>
              </w:rPr>
              <w:t>- објасни дејство, индикације, нежељене ефекте лекова који се користе у лечењу гинеколошких обољења</w:t>
            </w:r>
          </w:p>
        </w:tc>
      </w:tr>
      <w:tr w:rsidR="009D7C90" w:rsidRPr="003F14EE" w:rsidTr="00E143FA">
        <w:tc>
          <w:tcPr>
            <w:tcW w:w="2628" w:type="dxa"/>
            <w:gridSpan w:val="2"/>
          </w:tcPr>
          <w:p w:rsidR="009D7C90" w:rsidRPr="003F14EE" w:rsidRDefault="009D7C90" w:rsidP="00F72D3B">
            <w:pPr>
              <w:pStyle w:val="ListParagraph"/>
              <w:spacing w:after="0" w:line="240" w:lineRule="auto"/>
              <w:ind w:left="0"/>
              <w:rPr>
                <w:rFonts w:ascii="Times New Roman" w:hAnsi="Times New Roman"/>
                <w:lang w:val="sr-Cyrl-CS"/>
              </w:rPr>
            </w:pPr>
            <w:r w:rsidRPr="003F14EE">
              <w:rPr>
                <w:rFonts w:ascii="Times New Roman" w:hAnsi="Times New Roman"/>
                <w:lang w:val="sr-Cyrl-CS"/>
              </w:rPr>
              <w:t>Антиинфективни лекови и цитостатици</w:t>
            </w:r>
          </w:p>
        </w:tc>
        <w:tc>
          <w:tcPr>
            <w:tcW w:w="6836" w:type="dxa"/>
          </w:tcPr>
          <w:p w:rsidR="009D7C90" w:rsidRPr="003F14EE" w:rsidRDefault="009D7C90" w:rsidP="00F72D3B">
            <w:pPr>
              <w:rPr>
                <w:sz w:val="22"/>
                <w:szCs w:val="22"/>
              </w:rPr>
            </w:pPr>
            <w:r w:rsidRPr="003F14EE">
              <w:rPr>
                <w:sz w:val="22"/>
                <w:szCs w:val="22"/>
              </w:rPr>
              <w:t>-наброји најважније групе антимикробних лекова</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w:t>
            </w:r>
          </w:p>
          <w:p w:rsidR="009D7C90" w:rsidRPr="003F14EE" w:rsidRDefault="009D7C90" w:rsidP="00F72D3B">
            <w:pPr>
              <w:rPr>
                <w:sz w:val="22"/>
                <w:szCs w:val="22"/>
              </w:rPr>
            </w:pPr>
            <w:r w:rsidRPr="003F14EE">
              <w:rPr>
                <w:sz w:val="22"/>
                <w:szCs w:val="22"/>
              </w:rPr>
              <w:t>инфекција</w:t>
            </w:r>
          </w:p>
          <w:p w:rsidR="009D7C90" w:rsidRPr="003F14EE" w:rsidRDefault="009D7C90" w:rsidP="00F72D3B">
            <w:pPr>
              <w:rPr>
                <w:sz w:val="22"/>
                <w:szCs w:val="22"/>
              </w:rPr>
            </w:pPr>
            <w:r w:rsidRPr="003F14EE">
              <w:rPr>
                <w:sz w:val="22"/>
                <w:szCs w:val="22"/>
              </w:rPr>
              <w:t>- објасни дејство, индикације, нежељене ефекте лекова који се користе у лечењу</w:t>
            </w:r>
          </w:p>
          <w:p w:rsidR="009D7C90" w:rsidRPr="00B32E33" w:rsidRDefault="009D7C90" w:rsidP="00B32E33">
            <w:pPr>
              <w:rPr>
                <w:sz w:val="22"/>
                <w:szCs w:val="22"/>
              </w:rPr>
            </w:pPr>
            <w:r w:rsidRPr="003F14EE">
              <w:rPr>
                <w:sz w:val="22"/>
                <w:szCs w:val="22"/>
              </w:rPr>
              <w:t>тумора</w:t>
            </w:r>
          </w:p>
        </w:tc>
      </w:tr>
      <w:tr w:rsidR="009D7C90" w:rsidRPr="003F14EE" w:rsidTr="00E143FA">
        <w:tc>
          <w:tcPr>
            <w:tcW w:w="2628" w:type="dxa"/>
            <w:gridSpan w:val="2"/>
          </w:tcPr>
          <w:p w:rsidR="009D7C90" w:rsidRPr="003F14EE" w:rsidRDefault="009D7C90" w:rsidP="00F72D3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вегетативног нервног система</w:t>
            </w:r>
          </w:p>
        </w:tc>
        <w:tc>
          <w:tcPr>
            <w:tcW w:w="6836" w:type="dxa"/>
          </w:tcPr>
          <w:p w:rsidR="009D7C90" w:rsidRPr="003F14EE" w:rsidRDefault="009D7C90" w:rsidP="00F72D3B">
            <w:pPr>
              <w:rPr>
                <w:sz w:val="22"/>
                <w:szCs w:val="22"/>
              </w:rPr>
            </w:pPr>
            <w:r w:rsidRPr="003F14EE">
              <w:rPr>
                <w:sz w:val="22"/>
                <w:szCs w:val="22"/>
              </w:rPr>
              <w:t>- објасни дејство, индикације, нежељене ефекте лекова који делују на вегетативни нервни систем</w:t>
            </w:r>
          </w:p>
          <w:p w:rsidR="009D7C90" w:rsidRPr="003F14EE" w:rsidRDefault="009D7C90" w:rsidP="00F72D3B">
            <w:pPr>
              <w:pStyle w:val="ListParagraph"/>
              <w:spacing w:after="0" w:line="240" w:lineRule="auto"/>
              <w:ind w:left="0"/>
              <w:rPr>
                <w:rFonts w:ascii="Times New Roman" w:hAnsi="Times New Roman"/>
                <w:lang w:val="sr-Cyrl-CS"/>
              </w:rPr>
            </w:pPr>
          </w:p>
        </w:tc>
      </w:tr>
      <w:tr w:rsidR="009D7C90" w:rsidRPr="003F14EE" w:rsidTr="00E143FA">
        <w:tc>
          <w:tcPr>
            <w:tcW w:w="2628" w:type="dxa"/>
            <w:gridSpan w:val="2"/>
          </w:tcPr>
          <w:p w:rsidR="009D7C90" w:rsidRPr="003F14EE" w:rsidRDefault="009D7C90" w:rsidP="00F72D3B">
            <w:pPr>
              <w:pStyle w:val="ListParagraph"/>
              <w:spacing w:after="0" w:line="240" w:lineRule="auto"/>
              <w:ind w:left="0"/>
              <w:rPr>
                <w:rFonts w:ascii="Times New Roman" w:hAnsi="Times New Roman"/>
                <w:lang w:val="sr-Cyrl-CS"/>
              </w:rPr>
            </w:pPr>
            <w:r w:rsidRPr="003F14EE">
              <w:rPr>
                <w:rFonts w:ascii="Times New Roman" w:hAnsi="Times New Roman"/>
                <w:lang w:val="sr-Cyrl-CS"/>
              </w:rPr>
              <w:t>Фармакологија централног нервног система</w:t>
            </w:r>
          </w:p>
        </w:tc>
        <w:tc>
          <w:tcPr>
            <w:tcW w:w="6836" w:type="dxa"/>
          </w:tcPr>
          <w:p w:rsidR="009D7C90" w:rsidRPr="003F14EE" w:rsidRDefault="009D7C90" w:rsidP="00F72D3B">
            <w:pPr>
              <w:rPr>
                <w:sz w:val="22"/>
                <w:szCs w:val="22"/>
              </w:rPr>
            </w:pPr>
            <w:r w:rsidRPr="003F14EE">
              <w:rPr>
                <w:sz w:val="22"/>
                <w:szCs w:val="22"/>
              </w:rPr>
              <w:t>- објасни дејство, индикације, нежељене ефекте лекова који делују на нервни систем</w:t>
            </w:r>
          </w:p>
          <w:p w:rsidR="009D7C90" w:rsidRPr="003F14EE" w:rsidRDefault="009D7C90" w:rsidP="00F72D3B">
            <w:pPr>
              <w:rPr>
                <w:sz w:val="22"/>
                <w:szCs w:val="22"/>
              </w:rPr>
            </w:pPr>
            <w:r w:rsidRPr="003F14EE">
              <w:rPr>
                <w:sz w:val="22"/>
                <w:szCs w:val="22"/>
              </w:rPr>
              <w:t>-објасни фармаколошке ефекте етанола и метанола</w:t>
            </w:r>
          </w:p>
          <w:p w:rsidR="009D7C90" w:rsidRPr="00B32E33" w:rsidRDefault="009D7C90" w:rsidP="00B32E33">
            <w:pPr>
              <w:rPr>
                <w:sz w:val="22"/>
                <w:szCs w:val="22"/>
              </w:rPr>
            </w:pPr>
            <w:r w:rsidRPr="003F14EE">
              <w:rPr>
                <w:sz w:val="22"/>
                <w:szCs w:val="22"/>
              </w:rPr>
              <w:t>- објасни дејство, индикације, нежељене ефекте локалних и општих анестетика</w:t>
            </w:r>
          </w:p>
        </w:tc>
      </w:tr>
    </w:tbl>
    <w:p w:rsidR="009D7C90" w:rsidRDefault="009D7C90" w:rsidP="009D7C90">
      <w:pPr>
        <w:rPr>
          <w:rFonts w:eastAsia="Calibri"/>
          <w:b/>
        </w:rPr>
      </w:pPr>
    </w:p>
    <w:p w:rsidR="009D7C90" w:rsidRDefault="009D7C90" w:rsidP="009D7C90">
      <w:pPr>
        <w:rPr>
          <w:b/>
        </w:rPr>
      </w:pPr>
      <w:r w:rsidRPr="00196603">
        <w:rPr>
          <w:rFonts w:eastAsia="Calibri"/>
          <w:b/>
        </w:rPr>
        <w:t xml:space="preserve">11. </w:t>
      </w:r>
      <w:r w:rsidRPr="00196603">
        <w:rPr>
          <w:b/>
        </w:rPr>
        <w:t>Програм рада  припремне наставе за наставни предмет  патологија</w:t>
      </w:r>
    </w:p>
    <w:p w:rsidR="00BD07E8" w:rsidRPr="00BD07E8" w:rsidRDefault="00BD07E8" w:rsidP="009D7C90">
      <w:pPr>
        <w:rPr>
          <w:b/>
        </w:rPr>
      </w:pPr>
    </w:p>
    <w:tbl>
      <w:tblPr>
        <w:tblStyle w:val="TableGrid"/>
        <w:tblW w:w="0" w:type="auto"/>
        <w:tblLook w:val="04A0"/>
      </w:tblPr>
      <w:tblGrid>
        <w:gridCol w:w="1278"/>
        <w:gridCol w:w="1890"/>
        <w:gridCol w:w="6210"/>
      </w:tblGrid>
      <w:tr w:rsidR="009D7C90" w:rsidRPr="00A17E9B" w:rsidTr="00F72D3B">
        <w:tc>
          <w:tcPr>
            <w:tcW w:w="9378" w:type="dxa"/>
            <w:gridSpan w:val="3"/>
            <w:shd w:val="clear" w:color="auto" w:fill="D9D9D9" w:themeFill="background1" w:themeFillShade="D9"/>
          </w:tcPr>
          <w:p w:rsidR="009D7C90" w:rsidRPr="00A17E9B" w:rsidRDefault="00EF38BC"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A17E9B" w:rsidTr="00F72D3B">
        <w:tc>
          <w:tcPr>
            <w:tcW w:w="1278" w:type="dxa"/>
          </w:tcPr>
          <w:p w:rsidR="009D7C90" w:rsidRPr="00A17E9B" w:rsidRDefault="009D7C90" w:rsidP="00F72D3B">
            <w:pPr>
              <w:rPr>
                <w:sz w:val="22"/>
                <w:szCs w:val="22"/>
              </w:rPr>
            </w:pPr>
            <w:r w:rsidRPr="00A17E9B">
              <w:rPr>
                <w:sz w:val="22"/>
                <w:szCs w:val="22"/>
              </w:rPr>
              <w:t xml:space="preserve">Циљеви: </w:t>
            </w:r>
          </w:p>
          <w:p w:rsidR="009D7C90" w:rsidRPr="00A17E9B" w:rsidRDefault="009D7C90" w:rsidP="00F72D3B">
            <w:pPr>
              <w:rPr>
                <w:sz w:val="22"/>
                <w:szCs w:val="22"/>
              </w:rPr>
            </w:pPr>
          </w:p>
        </w:tc>
        <w:tc>
          <w:tcPr>
            <w:tcW w:w="8100" w:type="dxa"/>
            <w:gridSpan w:val="2"/>
          </w:tcPr>
          <w:p w:rsidR="009D7C90" w:rsidRPr="00A17E9B" w:rsidRDefault="009D7C90" w:rsidP="00F72D3B">
            <w:pPr>
              <w:rPr>
                <w:sz w:val="22"/>
                <w:szCs w:val="22"/>
                <w:lang w:val="sr-Cyrl-CS"/>
              </w:rPr>
            </w:pPr>
            <w:r w:rsidRPr="00A17E9B">
              <w:rPr>
                <w:sz w:val="22"/>
                <w:szCs w:val="22"/>
                <w:lang w:val="sr-Cyrl-CS"/>
              </w:rPr>
              <w:t>Стицање неопходних знања опште и специјалне патологије човека и упознавање патолошких процеса који се збивају у различитим обољењима, како би могли да разумеју симптоме, поремећаје функција, терапију и негу човека код различитих обољења</w:t>
            </w:r>
          </w:p>
        </w:tc>
      </w:tr>
      <w:tr w:rsidR="009D7C90" w:rsidRPr="00A17E9B" w:rsidTr="00F72D3B">
        <w:tc>
          <w:tcPr>
            <w:tcW w:w="1278" w:type="dxa"/>
          </w:tcPr>
          <w:p w:rsidR="009D7C90" w:rsidRPr="00A17E9B" w:rsidRDefault="009D7C90" w:rsidP="00F72D3B">
            <w:pPr>
              <w:rPr>
                <w:sz w:val="22"/>
                <w:szCs w:val="22"/>
              </w:rPr>
            </w:pPr>
            <w:r w:rsidRPr="00A17E9B">
              <w:rPr>
                <w:sz w:val="22"/>
                <w:szCs w:val="22"/>
              </w:rPr>
              <w:t xml:space="preserve">Задаци: </w:t>
            </w:r>
          </w:p>
          <w:p w:rsidR="009D7C90" w:rsidRPr="00A17E9B" w:rsidRDefault="009D7C90" w:rsidP="00F72D3B">
            <w:pPr>
              <w:jc w:val="both"/>
              <w:rPr>
                <w:sz w:val="22"/>
                <w:szCs w:val="22"/>
              </w:rPr>
            </w:pPr>
          </w:p>
        </w:tc>
        <w:tc>
          <w:tcPr>
            <w:tcW w:w="8100" w:type="dxa"/>
            <w:gridSpan w:val="2"/>
          </w:tcPr>
          <w:p w:rsidR="009D7C90" w:rsidRPr="00A17E9B" w:rsidRDefault="009D7C90" w:rsidP="00F72D3B">
            <w:pPr>
              <w:ind w:left="120" w:hanging="120"/>
              <w:jc w:val="both"/>
              <w:rPr>
                <w:sz w:val="22"/>
                <w:szCs w:val="22"/>
                <w:lang w:val="sr-Cyrl-CS"/>
              </w:rPr>
            </w:pPr>
            <w:r w:rsidRPr="00A17E9B">
              <w:rPr>
                <w:sz w:val="22"/>
                <w:szCs w:val="22"/>
                <w:lang w:val="sr-Cyrl-CS"/>
              </w:rPr>
              <w:t>-Упознавање узрочника болести, патолошких процеса, функционалних поремећаја који проистичу из патолошких процеса, компликације и исходе појединих патолошких процеса.</w:t>
            </w:r>
          </w:p>
          <w:p w:rsidR="009D7C90" w:rsidRPr="00A17E9B" w:rsidRDefault="009D7C90" w:rsidP="00F72D3B">
            <w:pPr>
              <w:ind w:left="120" w:hanging="120"/>
              <w:jc w:val="both"/>
              <w:rPr>
                <w:sz w:val="22"/>
                <w:szCs w:val="22"/>
                <w:lang w:val="sr-Cyrl-CS"/>
              </w:rPr>
            </w:pPr>
            <w:r w:rsidRPr="00A17E9B">
              <w:rPr>
                <w:sz w:val="22"/>
                <w:szCs w:val="22"/>
                <w:lang w:val="sr-Cyrl-CS"/>
              </w:rPr>
              <w:t>- Разумевање дејства различитих агенаса на ток патолошког процеса, упућивање ученика да логично закључују које поремећаје даје одређена морфолошка промена у ткиву или органу и како се то одражава на симптоматологију болести.</w:t>
            </w:r>
          </w:p>
          <w:p w:rsidR="009D7C90" w:rsidRPr="00B32E33" w:rsidRDefault="009D7C90" w:rsidP="00B32E33">
            <w:pPr>
              <w:ind w:left="120" w:hanging="120"/>
              <w:jc w:val="both"/>
              <w:rPr>
                <w:sz w:val="22"/>
                <w:szCs w:val="22"/>
                <w:lang w:val="sr-Cyrl-CS"/>
              </w:rPr>
            </w:pPr>
            <w:r w:rsidRPr="00A17E9B">
              <w:rPr>
                <w:sz w:val="22"/>
                <w:szCs w:val="22"/>
                <w:lang w:val="sr-Cyrl-CS"/>
              </w:rPr>
              <w:t>- Препознавање и повезивање стеченог знања из патологије са другим медицинским гранама, тј. предметима.</w:t>
            </w:r>
          </w:p>
        </w:tc>
      </w:tr>
      <w:tr w:rsidR="009D7C90" w:rsidRPr="00A17E9B" w:rsidTr="00F72D3B">
        <w:tc>
          <w:tcPr>
            <w:tcW w:w="9378" w:type="dxa"/>
            <w:gridSpan w:val="3"/>
            <w:shd w:val="clear" w:color="auto" w:fill="D9D9D9" w:themeFill="background1" w:themeFillShade="D9"/>
          </w:tcPr>
          <w:p w:rsidR="009D7C90" w:rsidRPr="00A17E9B" w:rsidRDefault="009D7C90" w:rsidP="00F72D3B">
            <w:pPr>
              <w:rPr>
                <w:sz w:val="22"/>
                <w:szCs w:val="22"/>
                <w:lang w:val="sr-Cyrl-CS"/>
              </w:rPr>
            </w:pPr>
            <w:r w:rsidRPr="00A17E9B">
              <w:rPr>
                <w:sz w:val="22"/>
                <w:szCs w:val="22"/>
                <w:lang w:val="sr-Cyrl-CS"/>
              </w:rPr>
              <w:t>Активности којима се остварује припремна  настава су</w:t>
            </w:r>
          </w:p>
          <w:p w:rsidR="009D7C90" w:rsidRPr="00A17E9B" w:rsidRDefault="009D7C90" w:rsidP="00F72D3B">
            <w:pPr>
              <w:rPr>
                <w:sz w:val="22"/>
                <w:szCs w:val="22"/>
                <w:lang w:val="sr-Cyrl-CS"/>
              </w:rPr>
            </w:pPr>
            <w:r w:rsidRPr="00A17E9B">
              <w:rPr>
                <w:sz w:val="22"/>
                <w:szCs w:val="22"/>
                <w:lang w:val="sr-Cyrl-CS"/>
              </w:rPr>
              <w:t>Индивидуални и групни рад са ученицима</w:t>
            </w:r>
          </w:p>
          <w:p w:rsidR="009D7C90" w:rsidRPr="00A17E9B" w:rsidRDefault="009D7C90" w:rsidP="00F72D3B">
            <w:pPr>
              <w:rPr>
                <w:sz w:val="22"/>
                <w:szCs w:val="22"/>
                <w:lang w:val="sr-Cyrl-CS"/>
              </w:rPr>
            </w:pPr>
            <w:r w:rsidRPr="00A17E9B">
              <w:rPr>
                <w:sz w:val="22"/>
                <w:szCs w:val="22"/>
                <w:lang w:val="sr-Cyrl-CS"/>
              </w:rPr>
              <w:t>Усмено обнављање</w:t>
            </w:r>
          </w:p>
          <w:p w:rsidR="009D7C90" w:rsidRPr="00A17E9B" w:rsidRDefault="009D7C90" w:rsidP="00F72D3B">
            <w:pPr>
              <w:rPr>
                <w:sz w:val="22"/>
                <w:szCs w:val="22"/>
                <w:lang w:val="sr-Cyrl-CS"/>
              </w:rPr>
            </w:pPr>
            <w:r w:rsidRPr="00A17E9B">
              <w:rPr>
                <w:sz w:val="22"/>
                <w:szCs w:val="22"/>
                <w:lang w:val="sr-Cyrl-CS"/>
              </w:rPr>
              <w:t>Коришћење табле ради шематских приказа патолошких процеса</w:t>
            </w:r>
          </w:p>
          <w:p w:rsidR="009D7C90" w:rsidRPr="00A17E9B" w:rsidRDefault="009D7C90" w:rsidP="00F72D3B">
            <w:pPr>
              <w:rPr>
                <w:sz w:val="22"/>
                <w:szCs w:val="22"/>
                <w:lang w:val="sr-Cyrl-CS"/>
              </w:rPr>
            </w:pPr>
            <w:r w:rsidRPr="00A17E9B">
              <w:rPr>
                <w:sz w:val="22"/>
                <w:szCs w:val="22"/>
                <w:lang w:val="sr-Cyrl-CS"/>
              </w:rPr>
              <w:t>Коришћење презентација и анимација</w:t>
            </w:r>
          </w:p>
          <w:p w:rsidR="009D7C90" w:rsidRPr="00A17E9B" w:rsidRDefault="009D7C90" w:rsidP="00F72D3B">
            <w:pPr>
              <w:tabs>
                <w:tab w:val="left" w:pos="120"/>
              </w:tabs>
              <w:jc w:val="both"/>
              <w:rPr>
                <w:sz w:val="22"/>
                <w:szCs w:val="22"/>
                <w:lang w:val="sr-Cyrl-CS"/>
              </w:rPr>
            </w:pPr>
            <w:r w:rsidRPr="00A17E9B">
              <w:rPr>
                <w:sz w:val="22"/>
                <w:szCs w:val="22"/>
                <w:lang w:val="sr-Cyrl-CS"/>
              </w:rPr>
              <w:t>Решавање тестова</w:t>
            </w:r>
          </w:p>
        </w:tc>
      </w:tr>
      <w:tr w:rsidR="009D7C90" w:rsidRPr="00A17E9B" w:rsidTr="00F72D3B">
        <w:tc>
          <w:tcPr>
            <w:tcW w:w="3168" w:type="dxa"/>
            <w:gridSpan w:val="2"/>
          </w:tcPr>
          <w:p w:rsidR="009D7C90" w:rsidRPr="00A17E9B" w:rsidRDefault="009D7C90" w:rsidP="00F72D3B">
            <w:pPr>
              <w:rPr>
                <w:sz w:val="22"/>
                <w:szCs w:val="22"/>
              </w:rPr>
            </w:pPr>
            <w:r w:rsidRPr="00A17E9B">
              <w:rPr>
                <w:sz w:val="22"/>
                <w:szCs w:val="22"/>
              </w:rPr>
              <w:t>НАСТАВНЕ ТЕМЕ:</w:t>
            </w:r>
          </w:p>
        </w:tc>
        <w:tc>
          <w:tcPr>
            <w:tcW w:w="6210" w:type="dxa"/>
          </w:tcPr>
          <w:p w:rsidR="009D7C90" w:rsidRPr="00A17E9B" w:rsidRDefault="009D7C90" w:rsidP="00F72D3B">
            <w:pPr>
              <w:rPr>
                <w:sz w:val="22"/>
                <w:szCs w:val="22"/>
              </w:rPr>
            </w:pPr>
            <w:r w:rsidRPr="00A17E9B">
              <w:rPr>
                <w:sz w:val="22"/>
                <w:szCs w:val="22"/>
              </w:rPr>
              <w:t>ИСХОДИ:</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rPr>
              <w:t>1. Здравље и болест. Смрт и знакови смрти</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Ученици ће схватити и умети да објасне значај и задатке патологије, разумети да је здравље стање равнотеже између дејства штетних чинилаца и одбрамбених способности организма, умети да опишу смрт и наведу знакове смрти.</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2. Етиологија и патогенеза обољења</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појмове етиологија и патогенеза, наброји и објасни етиолошке факторе и  разуме њихов утицај на настанак болести</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3. Прилагођавање ћелија и ткива, њихово оштећење, регенерација и смрт</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процесе којима се ћелије прилагођавају на дејство штетног фактора и да се одупру оштећењу, објасне најважније процесе ћелијске адаптације и оштећења.</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4. Таложење материја и поремећаји пигментације</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разуме узроке и последице поремећаја метаболизма и таложења у ткивима органских материја, неорганских материја и пигмената</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5. Запаљења</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кроз примере из прксе (медицинска документација) моћи да повеже поједине запаљењске процесе у организму са настајањем клиничке слике болести.</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6. Поремећаји промета воде и циркулације</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разликује опструктивне поремећаје и поремећаје волумена циркулишуће крви, наведе узроке , познаје ток и исход поремећаја циркулације.</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7. Неоплазме</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појам неоплазме, врсте канцерогена, класификује туморе, разликује врсте бенигних и малигних тумора, разуме њихов ток и исход и разуме утицај тумора на домаћина.</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8. Патологија кардиоваскуларног и респираторног система</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дефинише основне морфолошке промене и функционалне поремећаје код обољења ендокарда, миокарда, перикарда,периферних крвних судова и обољења органа респираторног система (запаљења, поремећаја садржаја ваздуха у плућима и тумора).</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9. Патологија дигестивног система</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дрфинише основне морфолошке и функционалне поремећаје код обољења органа дигестивног система, разуме узроке, ток и исход обољења органа дигестивног система (запаљења, опструктивних поремећаја и тумора)</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10. Патологија урогениталног система, коже , меких ткива и костију</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проширити знања о обољењима органа урогениталног система,коже, меких ткива и костију а затим научити да стечена знања повеже са наставним садржајима предвиђеним за трећи и четврти разред медицинске школе, из предмета интерна медицина и хирургија.</w:t>
            </w:r>
          </w:p>
        </w:tc>
      </w:tr>
      <w:tr w:rsidR="009D7C90" w:rsidRPr="00A17E9B" w:rsidTr="00F72D3B">
        <w:tc>
          <w:tcPr>
            <w:tcW w:w="3168" w:type="dxa"/>
            <w:gridSpan w:val="2"/>
          </w:tcPr>
          <w:p w:rsidR="009D7C90" w:rsidRPr="00A17E9B" w:rsidRDefault="009D7C90" w:rsidP="00F72D3B">
            <w:pPr>
              <w:rPr>
                <w:sz w:val="22"/>
                <w:szCs w:val="22"/>
                <w:lang w:val="sr-Cyrl-CS"/>
              </w:rPr>
            </w:pPr>
            <w:r w:rsidRPr="00A17E9B">
              <w:rPr>
                <w:sz w:val="22"/>
                <w:szCs w:val="22"/>
                <w:lang w:val="sr-Cyrl-CS"/>
              </w:rPr>
              <w:t>11. Патологија нервног и ендокриног система</w:t>
            </w:r>
          </w:p>
        </w:tc>
        <w:tc>
          <w:tcPr>
            <w:tcW w:w="6210" w:type="dxa"/>
          </w:tcPr>
          <w:p w:rsidR="009D7C90" w:rsidRPr="00A17E9B" w:rsidRDefault="009D7C90" w:rsidP="00F72D3B">
            <w:pPr>
              <w:pStyle w:val="ListParagraph"/>
              <w:spacing w:after="0" w:line="240" w:lineRule="auto"/>
              <w:ind w:left="0"/>
              <w:rPr>
                <w:rFonts w:ascii="Times New Roman" w:hAnsi="Times New Roman"/>
                <w:lang w:val="sr-Cyrl-CS"/>
              </w:rPr>
            </w:pPr>
            <w:r w:rsidRPr="00A17E9B">
              <w:rPr>
                <w:rFonts w:ascii="Times New Roman" w:hAnsi="Times New Roman"/>
                <w:lang w:val="sr-Cyrl-CS"/>
              </w:rPr>
              <w:t>Ученик ће бити у стању да наброји и разуме основне морфолошке промене и функционалне поремећаје код обољења нервног и ендокриног система.</w:t>
            </w:r>
          </w:p>
        </w:tc>
      </w:tr>
    </w:tbl>
    <w:p w:rsidR="009D7C90" w:rsidRPr="00A17E9B" w:rsidRDefault="009D7C90" w:rsidP="009D7C90">
      <w:pPr>
        <w:rPr>
          <w:sz w:val="22"/>
          <w:szCs w:val="22"/>
          <w:lang w:val="sr-Cyrl-CS"/>
        </w:rPr>
      </w:pPr>
    </w:p>
    <w:p w:rsidR="009D7C90" w:rsidRDefault="009D7C90" w:rsidP="009D7C90">
      <w:pPr>
        <w:rPr>
          <w:rFonts w:eastAsia="Calibri"/>
          <w:b/>
        </w:rPr>
      </w:pPr>
    </w:p>
    <w:p w:rsidR="009D7C90" w:rsidRDefault="009D7C90" w:rsidP="009D7C90">
      <w:pPr>
        <w:rPr>
          <w:b/>
        </w:rPr>
      </w:pPr>
      <w:r w:rsidRPr="00196603">
        <w:rPr>
          <w:rFonts w:eastAsia="Calibri"/>
          <w:b/>
        </w:rPr>
        <w:t xml:space="preserve">12. </w:t>
      </w:r>
      <w:r w:rsidRPr="00196603">
        <w:rPr>
          <w:b/>
        </w:rPr>
        <w:t>Програм рада  припремне наставе  за наставни предмет исхрана</w:t>
      </w:r>
    </w:p>
    <w:p w:rsidR="00BD07E8" w:rsidRPr="00BD07E8" w:rsidRDefault="00BD07E8" w:rsidP="009D7C90">
      <w:pPr>
        <w:rPr>
          <w:b/>
        </w:rPr>
      </w:pPr>
    </w:p>
    <w:tbl>
      <w:tblPr>
        <w:tblStyle w:val="TableGrid"/>
        <w:tblW w:w="0" w:type="auto"/>
        <w:tblLook w:val="04A0"/>
      </w:tblPr>
      <w:tblGrid>
        <w:gridCol w:w="1278"/>
        <w:gridCol w:w="1530"/>
        <w:gridCol w:w="6570"/>
      </w:tblGrid>
      <w:tr w:rsidR="009D7C90" w:rsidRPr="00A70C4E" w:rsidTr="00F72D3B">
        <w:tc>
          <w:tcPr>
            <w:tcW w:w="9378" w:type="dxa"/>
            <w:gridSpan w:val="3"/>
            <w:shd w:val="clear" w:color="auto" w:fill="D9D9D9" w:themeFill="background1" w:themeFillShade="D9"/>
          </w:tcPr>
          <w:p w:rsidR="009D7C90" w:rsidRPr="00A70C4E" w:rsidRDefault="00EF38BC" w:rsidP="00F72D3B">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A70C4E" w:rsidTr="00F72D3B">
        <w:tc>
          <w:tcPr>
            <w:tcW w:w="1278" w:type="dxa"/>
          </w:tcPr>
          <w:p w:rsidR="009D7C90" w:rsidRPr="00A70C4E" w:rsidRDefault="009D7C90" w:rsidP="00F72D3B">
            <w:pPr>
              <w:rPr>
                <w:sz w:val="22"/>
                <w:szCs w:val="22"/>
              </w:rPr>
            </w:pPr>
            <w:r w:rsidRPr="00A70C4E">
              <w:rPr>
                <w:sz w:val="22"/>
                <w:szCs w:val="22"/>
              </w:rPr>
              <w:t xml:space="preserve">Циљеви: </w:t>
            </w:r>
          </w:p>
          <w:p w:rsidR="009D7C90" w:rsidRPr="00A70C4E" w:rsidRDefault="009D7C90" w:rsidP="00F72D3B">
            <w:pPr>
              <w:rPr>
                <w:sz w:val="22"/>
                <w:szCs w:val="22"/>
              </w:rPr>
            </w:pPr>
          </w:p>
        </w:tc>
        <w:tc>
          <w:tcPr>
            <w:tcW w:w="8100" w:type="dxa"/>
            <w:gridSpan w:val="2"/>
          </w:tcPr>
          <w:p w:rsidR="009D7C90" w:rsidRPr="00A70C4E" w:rsidRDefault="009D7C90" w:rsidP="00F72D3B">
            <w:pPr>
              <w:rPr>
                <w:sz w:val="22"/>
                <w:szCs w:val="22"/>
                <w:lang w:val="sr-Cyrl-CS"/>
              </w:rPr>
            </w:pPr>
            <w:r w:rsidRPr="00A70C4E">
              <w:rPr>
                <w:sz w:val="22"/>
                <w:szCs w:val="22"/>
                <w:lang w:val="sr-Cyrl-CS"/>
              </w:rPr>
              <w:t xml:space="preserve">Помоћ ученицима у савладавању наставних јединица из исхране  које нису савладали на часовима редовне наставе </w:t>
            </w:r>
          </w:p>
        </w:tc>
      </w:tr>
      <w:tr w:rsidR="009D7C90" w:rsidRPr="00A70C4E" w:rsidTr="00F72D3B">
        <w:tc>
          <w:tcPr>
            <w:tcW w:w="1278" w:type="dxa"/>
          </w:tcPr>
          <w:p w:rsidR="009D7C90" w:rsidRPr="00A70C4E" w:rsidRDefault="009D7C90" w:rsidP="00F72D3B">
            <w:pPr>
              <w:rPr>
                <w:sz w:val="22"/>
                <w:szCs w:val="22"/>
              </w:rPr>
            </w:pPr>
            <w:r w:rsidRPr="00A70C4E">
              <w:rPr>
                <w:sz w:val="22"/>
                <w:szCs w:val="22"/>
              </w:rPr>
              <w:t xml:space="preserve">Задаци: </w:t>
            </w:r>
          </w:p>
          <w:p w:rsidR="009D7C90" w:rsidRPr="00A70C4E" w:rsidRDefault="009D7C90" w:rsidP="00F72D3B">
            <w:pPr>
              <w:jc w:val="both"/>
              <w:rPr>
                <w:sz w:val="22"/>
                <w:szCs w:val="22"/>
              </w:rPr>
            </w:pPr>
          </w:p>
        </w:tc>
        <w:tc>
          <w:tcPr>
            <w:tcW w:w="8100" w:type="dxa"/>
            <w:gridSpan w:val="2"/>
          </w:tcPr>
          <w:p w:rsidR="009D7C90" w:rsidRPr="00A70C4E" w:rsidRDefault="009D7C90" w:rsidP="00F72D3B">
            <w:pPr>
              <w:rPr>
                <w:sz w:val="22"/>
                <w:szCs w:val="22"/>
                <w:lang w:val="sr-Cyrl-CS"/>
              </w:rPr>
            </w:pPr>
            <w:r w:rsidRPr="00A70C4E">
              <w:rPr>
                <w:sz w:val="22"/>
                <w:szCs w:val="22"/>
                <w:lang w:val="sr-Cyrl-CS"/>
              </w:rPr>
              <w:t>-Основни принципи правилне и физиологија исхране, врста и потребе организма у хранљивим материјама, испитивање стања ухрањености , планирање двевног оброка и организација исхране.</w:t>
            </w:r>
          </w:p>
          <w:p w:rsidR="009D7C90" w:rsidRPr="00A70C4E" w:rsidRDefault="009D7C90" w:rsidP="00F72D3B">
            <w:pPr>
              <w:rPr>
                <w:sz w:val="22"/>
                <w:szCs w:val="22"/>
                <w:lang w:val="sr-Cyrl-CS"/>
              </w:rPr>
            </w:pPr>
            <w:r w:rsidRPr="00A70C4E">
              <w:rPr>
                <w:sz w:val="22"/>
                <w:szCs w:val="22"/>
                <w:lang w:val="sr-Cyrl-CS"/>
              </w:rPr>
              <w:t>- Кварење, чување, органолептичка својства микробилошка и хемијска исправност намирница.</w:t>
            </w:r>
          </w:p>
          <w:p w:rsidR="009D7C90" w:rsidRPr="00A70C4E" w:rsidRDefault="009D7C90" w:rsidP="00F72D3B">
            <w:pPr>
              <w:rPr>
                <w:sz w:val="22"/>
                <w:szCs w:val="22"/>
                <w:lang w:val="sr-Cyrl-CS"/>
              </w:rPr>
            </w:pPr>
            <w:r w:rsidRPr="00A70C4E">
              <w:rPr>
                <w:sz w:val="22"/>
                <w:szCs w:val="22"/>
                <w:lang w:val="sr-Cyrl-CS"/>
              </w:rPr>
              <w:t>- Принципи исхране одојчади, претшколске, школске деце и омладине, трудница и дојиља, школска кухиња.</w:t>
            </w:r>
          </w:p>
          <w:p w:rsidR="009D7C90" w:rsidRPr="00A70C4E" w:rsidRDefault="009D7C90" w:rsidP="00F72D3B">
            <w:pPr>
              <w:rPr>
                <w:sz w:val="22"/>
                <w:szCs w:val="22"/>
                <w:lang w:val="sr-Cyrl-CS"/>
              </w:rPr>
            </w:pPr>
            <w:r w:rsidRPr="00A70C4E">
              <w:rPr>
                <w:sz w:val="22"/>
                <w:szCs w:val="22"/>
                <w:lang w:val="sr-Cyrl-CS"/>
              </w:rPr>
              <w:t>- Поремећаји болести услед неправилне ( преобилне и недовољне) и услед недовољног и прекомереног уношења витамина.</w:t>
            </w:r>
          </w:p>
          <w:p w:rsidR="009D7C90" w:rsidRPr="00A70C4E" w:rsidRDefault="009D7C90" w:rsidP="00F72D3B">
            <w:pPr>
              <w:rPr>
                <w:sz w:val="22"/>
                <w:szCs w:val="22"/>
              </w:rPr>
            </w:pPr>
            <w:r w:rsidRPr="00A70C4E">
              <w:rPr>
                <w:sz w:val="22"/>
                <w:szCs w:val="22"/>
                <w:lang w:val="sr-Cyrl-CS"/>
              </w:rPr>
              <w:t>- Улога и значај, спрецифичности исхране код обољења органа за дисање, срца, крних судова, бубрега, код фебрилних стања инфективних болести, шећерне болести, коштано зглобног система, преоперативне припреме и постоперативне неге.</w:t>
            </w:r>
          </w:p>
        </w:tc>
      </w:tr>
      <w:tr w:rsidR="009D7C90" w:rsidRPr="00A70C4E" w:rsidTr="00F72D3B">
        <w:tc>
          <w:tcPr>
            <w:tcW w:w="9378" w:type="dxa"/>
            <w:gridSpan w:val="3"/>
            <w:shd w:val="clear" w:color="auto" w:fill="F2F2F2" w:themeFill="background1" w:themeFillShade="F2"/>
          </w:tcPr>
          <w:p w:rsidR="009D7C90" w:rsidRPr="00A70C4E" w:rsidRDefault="009D7C90" w:rsidP="00F72D3B">
            <w:pPr>
              <w:rPr>
                <w:sz w:val="22"/>
                <w:szCs w:val="22"/>
              </w:rPr>
            </w:pPr>
            <w:r w:rsidRPr="00A70C4E">
              <w:rPr>
                <w:sz w:val="22"/>
                <w:szCs w:val="22"/>
                <w:lang w:val="sr-Cyrl-CS"/>
              </w:rPr>
              <w:t xml:space="preserve">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r>
              <w:rPr>
                <w:sz w:val="22"/>
                <w:szCs w:val="22"/>
              </w:rPr>
              <w:t>.</w:t>
            </w:r>
          </w:p>
        </w:tc>
      </w:tr>
      <w:tr w:rsidR="009D7C90" w:rsidRPr="00A70C4E" w:rsidTr="00F72D3B">
        <w:tc>
          <w:tcPr>
            <w:tcW w:w="2808" w:type="dxa"/>
            <w:gridSpan w:val="2"/>
          </w:tcPr>
          <w:p w:rsidR="009D7C90" w:rsidRPr="00A70C4E" w:rsidRDefault="009D7C90" w:rsidP="00F72D3B">
            <w:pPr>
              <w:rPr>
                <w:sz w:val="22"/>
                <w:szCs w:val="22"/>
              </w:rPr>
            </w:pPr>
            <w:r w:rsidRPr="00A70C4E">
              <w:rPr>
                <w:sz w:val="22"/>
                <w:szCs w:val="22"/>
              </w:rPr>
              <w:t>НАСТАВНИ МОДУЛИ:</w:t>
            </w:r>
          </w:p>
        </w:tc>
        <w:tc>
          <w:tcPr>
            <w:tcW w:w="6570" w:type="dxa"/>
          </w:tcPr>
          <w:p w:rsidR="009D7C90" w:rsidRPr="00A70C4E" w:rsidRDefault="009D7C90" w:rsidP="00F72D3B">
            <w:pPr>
              <w:rPr>
                <w:sz w:val="22"/>
                <w:szCs w:val="22"/>
              </w:rPr>
            </w:pPr>
            <w:r w:rsidRPr="00A70C4E">
              <w:rPr>
                <w:sz w:val="22"/>
                <w:szCs w:val="22"/>
              </w:rPr>
              <w:t>ИСХОДИ: Ученик је у стању да :</w:t>
            </w:r>
          </w:p>
        </w:tc>
      </w:tr>
      <w:tr w:rsidR="009D7C90" w:rsidRPr="00A70C4E" w:rsidTr="00F72D3B">
        <w:tc>
          <w:tcPr>
            <w:tcW w:w="2808" w:type="dxa"/>
            <w:gridSpan w:val="2"/>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 xml:space="preserve">Основни принципи и планирање правилне исхране </w:t>
            </w:r>
          </w:p>
        </w:tc>
        <w:tc>
          <w:tcPr>
            <w:tcW w:w="6570" w:type="dxa"/>
          </w:tcPr>
          <w:p w:rsidR="009D7C90" w:rsidRPr="00A70C4E" w:rsidRDefault="009D7C90" w:rsidP="00F72D3B">
            <w:pPr>
              <w:pStyle w:val="ListParagraph"/>
              <w:spacing w:after="0" w:line="240" w:lineRule="auto"/>
              <w:ind w:left="0"/>
              <w:rPr>
                <w:rFonts w:ascii="Times New Roman" w:hAnsi="Times New Roman"/>
                <w:lang w:val="sr-Cyrl-CS"/>
              </w:rPr>
            </w:pPr>
          </w:p>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Зна основне принципе правилне и физиологију исхране, вртсе и потребе организма у хранљивим материјама, испитивање стања ухрањености , планирање двевног оброка и организација исхране.</w:t>
            </w:r>
          </w:p>
        </w:tc>
      </w:tr>
      <w:tr w:rsidR="009D7C90" w:rsidRPr="00A70C4E" w:rsidTr="00F72D3B">
        <w:tc>
          <w:tcPr>
            <w:tcW w:w="2808" w:type="dxa"/>
            <w:gridSpan w:val="2"/>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 xml:space="preserve">Здравствена безбедност хране </w:t>
            </w:r>
          </w:p>
        </w:tc>
        <w:tc>
          <w:tcPr>
            <w:tcW w:w="6570" w:type="dxa"/>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Кварење, чување, органолептичка својства микробилошка и хемијска исправност намирница.</w:t>
            </w:r>
          </w:p>
        </w:tc>
      </w:tr>
      <w:tr w:rsidR="009D7C90" w:rsidRPr="00A70C4E" w:rsidTr="00F72D3B">
        <w:tc>
          <w:tcPr>
            <w:tcW w:w="2808" w:type="dxa"/>
            <w:gridSpan w:val="2"/>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Исхрана различитих категорија здравих људи</w:t>
            </w:r>
          </w:p>
          <w:p w:rsidR="009D7C90" w:rsidRPr="00A70C4E" w:rsidRDefault="009D7C90" w:rsidP="00F72D3B">
            <w:pPr>
              <w:pStyle w:val="ListParagraph"/>
              <w:spacing w:after="0" w:line="240" w:lineRule="auto"/>
              <w:ind w:left="0"/>
              <w:rPr>
                <w:rFonts w:ascii="Times New Roman" w:hAnsi="Times New Roman"/>
                <w:lang w:val="sr-Cyrl-CS"/>
              </w:rPr>
            </w:pPr>
          </w:p>
          <w:p w:rsidR="009D7C90" w:rsidRPr="00A70C4E" w:rsidRDefault="009D7C90" w:rsidP="00F72D3B">
            <w:pPr>
              <w:pStyle w:val="ListParagraph"/>
              <w:spacing w:after="0" w:line="240" w:lineRule="auto"/>
              <w:ind w:left="0"/>
              <w:rPr>
                <w:rFonts w:ascii="Times New Roman" w:hAnsi="Times New Roman"/>
                <w:lang w:val="sr-Cyrl-CS"/>
              </w:rPr>
            </w:pPr>
          </w:p>
        </w:tc>
        <w:tc>
          <w:tcPr>
            <w:tcW w:w="6570" w:type="dxa"/>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Принципе исхране одојчади, предшколске, школске деце и омладине, трудница и дојиља, школска кухиња.</w:t>
            </w:r>
          </w:p>
        </w:tc>
      </w:tr>
      <w:tr w:rsidR="009D7C90" w:rsidRPr="00A70C4E" w:rsidTr="00F72D3B">
        <w:tc>
          <w:tcPr>
            <w:tcW w:w="2808" w:type="dxa"/>
            <w:gridSpan w:val="2"/>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Поремећај услед неправилне и  неисправне исхране</w:t>
            </w:r>
          </w:p>
          <w:p w:rsidR="009D7C90" w:rsidRPr="00A70C4E" w:rsidRDefault="009D7C90" w:rsidP="00F72D3B">
            <w:pPr>
              <w:pStyle w:val="ListParagraph"/>
              <w:spacing w:after="0" w:line="240" w:lineRule="auto"/>
              <w:ind w:left="0"/>
              <w:rPr>
                <w:rFonts w:ascii="Times New Roman" w:hAnsi="Times New Roman"/>
                <w:lang w:val="sr-Cyrl-CS"/>
              </w:rPr>
            </w:pPr>
          </w:p>
        </w:tc>
        <w:tc>
          <w:tcPr>
            <w:tcW w:w="6570" w:type="dxa"/>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Поремећаје болести услед неправилне ( преобилне и недовољне) и услед недовољног и прекомереног уношења витамина.</w:t>
            </w:r>
          </w:p>
        </w:tc>
      </w:tr>
      <w:tr w:rsidR="009D7C90" w:rsidRPr="00A70C4E" w:rsidTr="00F72D3B">
        <w:tc>
          <w:tcPr>
            <w:tcW w:w="2808" w:type="dxa"/>
            <w:gridSpan w:val="2"/>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Исхрана у обољењу</w:t>
            </w:r>
          </w:p>
        </w:tc>
        <w:tc>
          <w:tcPr>
            <w:tcW w:w="6570" w:type="dxa"/>
          </w:tcPr>
          <w:p w:rsidR="009D7C90" w:rsidRPr="00A70C4E" w:rsidRDefault="009D7C90" w:rsidP="00F72D3B">
            <w:pPr>
              <w:pStyle w:val="ListParagraph"/>
              <w:spacing w:after="0" w:line="240" w:lineRule="auto"/>
              <w:ind w:left="0"/>
              <w:rPr>
                <w:rFonts w:ascii="Times New Roman" w:hAnsi="Times New Roman"/>
                <w:lang w:val="sr-Cyrl-CS"/>
              </w:rPr>
            </w:pPr>
            <w:r w:rsidRPr="00A70C4E">
              <w:rPr>
                <w:rFonts w:ascii="Times New Roman" w:hAnsi="Times New Roman"/>
                <w:lang w:val="sr-Cyrl-CS"/>
              </w:rPr>
              <w:t>Улога и значај, спрецифичности исхране код обољења органа за дисање, срца, крних судова, бубрега, код фебрилних стања инфективних болести, шећерне болести, коштано зглобног система, преоперативне припреме и постоперативне неге.</w:t>
            </w:r>
          </w:p>
        </w:tc>
      </w:tr>
    </w:tbl>
    <w:p w:rsidR="009D7C90" w:rsidRDefault="009D7C90" w:rsidP="009D7C90">
      <w:pPr>
        <w:rPr>
          <w:rFonts w:eastAsia="Calibri"/>
          <w:b/>
        </w:rPr>
      </w:pPr>
    </w:p>
    <w:p w:rsidR="009D7C90" w:rsidRDefault="009D7C90" w:rsidP="009D7C90">
      <w:pPr>
        <w:rPr>
          <w:b/>
        </w:rPr>
      </w:pPr>
      <w:r w:rsidRPr="00196603">
        <w:rPr>
          <w:rFonts w:eastAsia="Calibri"/>
          <w:b/>
        </w:rPr>
        <w:t xml:space="preserve">13. </w:t>
      </w:r>
      <w:r w:rsidRPr="00196603">
        <w:rPr>
          <w:b/>
        </w:rPr>
        <w:t>Програм рада  припремне наставе  за наставни предмет здравствена психологија</w:t>
      </w:r>
    </w:p>
    <w:p w:rsidR="00BD07E8" w:rsidRPr="00BD07E8" w:rsidRDefault="00BD07E8" w:rsidP="009D7C90">
      <w:pPr>
        <w:rPr>
          <w:b/>
        </w:rPr>
      </w:pPr>
    </w:p>
    <w:tbl>
      <w:tblPr>
        <w:tblStyle w:val="TableGrid"/>
        <w:tblW w:w="0" w:type="auto"/>
        <w:tblLook w:val="04A0"/>
      </w:tblPr>
      <w:tblGrid>
        <w:gridCol w:w="1278"/>
        <w:gridCol w:w="1890"/>
        <w:gridCol w:w="4230"/>
        <w:gridCol w:w="1980"/>
      </w:tblGrid>
      <w:tr w:rsidR="009D7C90" w:rsidRPr="00CF7FAA" w:rsidTr="00F72D3B">
        <w:tc>
          <w:tcPr>
            <w:tcW w:w="9378" w:type="dxa"/>
            <w:gridSpan w:val="4"/>
            <w:shd w:val="clear" w:color="auto" w:fill="D9D9D9" w:themeFill="background1" w:themeFillShade="D9"/>
          </w:tcPr>
          <w:p w:rsidR="009D7C90" w:rsidRPr="004A700A" w:rsidRDefault="00EF38BC" w:rsidP="00F72D3B">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EF38BC">
              <w:rPr>
                <w:rFonts w:ascii="Times New Roman" w:hAnsi="Times New Roman"/>
              </w:rPr>
              <w:t xml:space="preserve">за други разред, </w:t>
            </w:r>
            <w:r>
              <w:rPr>
                <w:rFonts w:ascii="Times New Roman" w:hAnsi="Times New Roman"/>
              </w:rPr>
              <w:t>образовног профила здравствени неговатељ</w:t>
            </w:r>
          </w:p>
        </w:tc>
      </w:tr>
      <w:tr w:rsidR="009D7C90" w:rsidRPr="00CF7FAA" w:rsidTr="00F72D3B">
        <w:tc>
          <w:tcPr>
            <w:tcW w:w="1278" w:type="dxa"/>
          </w:tcPr>
          <w:p w:rsidR="009D7C90" w:rsidRPr="00CF7FAA" w:rsidRDefault="009D7C90" w:rsidP="00F72D3B">
            <w:pPr>
              <w:rPr>
                <w:sz w:val="22"/>
                <w:szCs w:val="22"/>
              </w:rPr>
            </w:pPr>
            <w:r w:rsidRPr="00CF7FAA">
              <w:rPr>
                <w:sz w:val="22"/>
                <w:szCs w:val="22"/>
              </w:rPr>
              <w:t xml:space="preserve">Циљеви: </w:t>
            </w:r>
          </w:p>
          <w:p w:rsidR="009D7C90" w:rsidRPr="00CF7FAA" w:rsidRDefault="009D7C90" w:rsidP="00F72D3B">
            <w:pPr>
              <w:rPr>
                <w:sz w:val="22"/>
                <w:szCs w:val="22"/>
              </w:rPr>
            </w:pPr>
          </w:p>
        </w:tc>
        <w:tc>
          <w:tcPr>
            <w:tcW w:w="8100" w:type="dxa"/>
            <w:gridSpan w:val="3"/>
          </w:tcPr>
          <w:p w:rsidR="009D7C90" w:rsidRPr="00CF7FAA" w:rsidRDefault="009D7C90" w:rsidP="00B32E33">
            <w:pPr>
              <w:jc w:val="both"/>
              <w:rPr>
                <w:sz w:val="22"/>
                <w:szCs w:val="22"/>
                <w:lang w:val="sr-Cyrl-CS"/>
              </w:rPr>
            </w:pPr>
            <w:r w:rsidRPr="00CF7FAA">
              <w:rPr>
                <w:sz w:val="22"/>
                <w:szCs w:val="22"/>
                <w:lang w:val="sr-Cyrl-CS"/>
              </w:rPr>
              <w:t>Поновити и утврдити садржаје који ученик и поред допунске наставе није у потпуности усвојио током школске године; разумевање градива, повезивање и примена знања, правилно научно изражавање, решавање проблема, правилан став према  менталном здрављу и његовом  унапређењу.</w:t>
            </w:r>
          </w:p>
        </w:tc>
      </w:tr>
      <w:tr w:rsidR="009D7C90" w:rsidRPr="00CF7FAA" w:rsidTr="00F72D3B">
        <w:tc>
          <w:tcPr>
            <w:tcW w:w="1278" w:type="dxa"/>
          </w:tcPr>
          <w:p w:rsidR="009D7C90" w:rsidRPr="00CF7FAA" w:rsidRDefault="009D7C90" w:rsidP="00F72D3B">
            <w:pPr>
              <w:rPr>
                <w:sz w:val="22"/>
                <w:szCs w:val="22"/>
              </w:rPr>
            </w:pPr>
          </w:p>
          <w:p w:rsidR="009D7C90" w:rsidRPr="00CF7FAA" w:rsidRDefault="009D7C90" w:rsidP="00F72D3B">
            <w:pPr>
              <w:rPr>
                <w:sz w:val="22"/>
                <w:szCs w:val="22"/>
              </w:rPr>
            </w:pPr>
            <w:r w:rsidRPr="00CF7FAA">
              <w:rPr>
                <w:sz w:val="22"/>
                <w:szCs w:val="22"/>
              </w:rPr>
              <w:t xml:space="preserve">Задаци: </w:t>
            </w:r>
          </w:p>
          <w:p w:rsidR="009D7C90" w:rsidRPr="00CF7FAA" w:rsidRDefault="009D7C90" w:rsidP="00F72D3B">
            <w:pPr>
              <w:jc w:val="both"/>
              <w:rPr>
                <w:sz w:val="22"/>
                <w:szCs w:val="22"/>
              </w:rPr>
            </w:pPr>
          </w:p>
        </w:tc>
        <w:tc>
          <w:tcPr>
            <w:tcW w:w="8100" w:type="dxa"/>
            <w:gridSpan w:val="3"/>
          </w:tcPr>
          <w:p w:rsidR="009D7C90" w:rsidRPr="004A700A" w:rsidRDefault="009D7C90" w:rsidP="00F72D3B">
            <w:pPr>
              <w:jc w:val="both"/>
              <w:rPr>
                <w:sz w:val="22"/>
                <w:szCs w:val="22"/>
                <w:lang w:val="sr-Cyrl-CS"/>
              </w:rPr>
            </w:pPr>
            <w:r w:rsidRPr="00CF7FAA">
              <w:rPr>
                <w:sz w:val="22"/>
                <w:szCs w:val="22"/>
                <w:lang w:val="sr-Cyrl-CS"/>
              </w:rPr>
              <w:t xml:space="preserve">Прилагодити и поједноставити наставне садржаје ученицима који, из било којих разлога, имају тешкоћа у савладавању наставног програма и уз допунску наставу током школске године, пронаћи методу презентовања и објашавања који је близак како менталним способностима ученика, тако и когнитивном стилу мишљења , учења и памћења. </w:t>
            </w:r>
          </w:p>
        </w:tc>
      </w:tr>
      <w:tr w:rsidR="009D7C90" w:rsidRPr="00CF7FAA" w:rsidTr="00F72D3B">
        <w:tc>
          <w:tcPr>
            <w:tcW w:w="9378" w:type="dxa"/>
            <w:gridSpan w:val="4"/>
            <w:shd w:val="clear" w:color="auto" w:fill="auto"/>
          </w:tcPr>
          <w:p w:rsidR="009D7C90" w:rsidRPr="00CF7FAA" w:rsidRDefault="009D7C90" w:rsidP="00F72D3B">
            <w:pPr>
              <w:tabs>
                <w:tab w:val="left" w:pos="120"/>
              </w:tabs>
              <w:jc w:val="both"/>
              <w:rPr>
                <w:sz w:val="22"/>
                <w:szCs w:val="22"/>
                <w:lang w:val="sr-Cyrl-CS"/>
              </w:rPr>
            </w:pPr>
          </w:p>
          <w:p w:rsidR="009D7C90" w:rsidRPr="00CF7FAA" w:rsidRDefault="009D7C90" w:rsidP="00F72D3B">
            <w:pPr>
              <w:tabs>
                <w:tab w:val="left" w:pos="120"/>
              </w:tabs>
              <w:jc w:val="both"/>
              <w:rPr>
                <w:sz w:val="22"/>
                <w:szCs w:val="22"/>
                <w:lang w:val="sr-Cyrl-CS"/>
              </w:rPr>
            </w:pPr>
            <w:r w:rsidRPr="00CF7FAA">
              <w:rPr>
                <w:sz w:val="22"/>
                <w:szCs w:val="22"/>
                <w:lang w:val="sr-Cyrl-CS"/>
              </w:rPr>
              <w:t>Активности кроз које се остварује ова ПРИПРЕМНА настава су:</w:t>
            </w:r>
          </w:p>
          <w:p w:rsidR="009D7C90" w:rsidRPr="00CF7FAA" w:rsidRDefault="009D7C90" w:rsidP="00221BC1">
            <w:pPr>
              <w:pStyle w:val="ListParagraph"/>
              <w:numPr>
                <w:ilvl w:val="0"/>
                <w:numId w:val="4"/>
              </w:numPr>
              <w:jc w:val="both"/>
              <w:rPr>
                <w:rFonts w:ascii="Times New Roman" w:hAnsi="Times New Roman"/>
                <w:lang w:val="sr-Cyrl-CS"/>
              </w:rPr>
            </w:pPr>
            <w:r w:rsidRPr="00CF7FAA">
              <w:rPr>
                <w:rFonts w:ascii="Times New Roman" w:hAnsi="Times New Roman"/>
                <w:lang w:val="sr-Cyrl-CS"/>
              </w:rPr>
              <w:t>Индивидуални и групни рад са ученицима</w:t>
            </w:r>
          </w:p>
          <w:p w:rsidR="009D7C90" w:rsidRPr="00CF7FAA" w:rsidRDefault="009D7C90"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Усмено понављање градива</w:t>
            </w:r>
          </w:p>
          <w:p w:rsidR="009D7C90" w:rsidRPr="00CF7FAA" w:rsidRDefault="009D7C90"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tc>
      </w:tr>
      <w:tr w:rsidR="009D7C90" w:rsidRPr="00CF7FAA" w:rsidTr="00F72D3B">
        <w:tc>
          <w:tcPr>
            <w:tcW w:w="3168" w:type="dxa"/>
            <w:gridSpan w:val="2"/>
          </w:tcPr>
          <w:p w:rsidR="009D7C90" w:rsidRPr="00CF7FAA" w:rsidRDefault="009D7C90" w:rsidP="00F72D3B">
            <w:pPr>
              <w:rPr>
                <w:sz w:val="22"/>
                <w:szCs w:val="22"/>
              </w:rPr>
            </w:pPr>
            <w:r w:rsidRPr="00CF7FAA">
              <w:rPr>
                <w:sz w:val="22"/>
                <w:szCs w:val="22"/>
              </w:rPr>
              <w:t>НАСТАВНЕ ТЕМЕ Здравствена психологија*:</w:t>
            </w:r>
          </w:p>
          <w:p w:rsidR="009D7C90" w:rsidRPr="00CF7FAA" w:rsidRDefault="009D7C90" w:rsidP="00F72D3B">
            <w:pPr>
              <w:rPr>
                <w:sz w:val="22"/>
                <w:szCs w:val="22"/>
              </w:rPr>
            </w:pPr>
          </w:p>
        </w:tc>
        <w:tc>
          <w:tcPr>
            <w:tcW w:w="4230" w:type="dxa"/>
          </w:tcPr>
          <w:p w:rsidR="009D7C90" w:rsidRPr="00CF7FAA" w:rsidRDefault="009D7C90" w:rsidP="00F72D3B">
            <w:pPr>
              <w:rPr>
                <w:sz w:val="22"/>
                <w:szCs w:val="22"/>
              </w:rPr>
            </w:pPr>
            <w:r w:rsidRPr="00CF7FAA">
              <w:rPr>
                <w:sz w:val="22"/>
                <w:szCs w:val="22"/>
              </w:rPr>
              <w:t>ИСХОДИ:</w:t>
            </w:r>
          </w:p>
        </w:tc>
        <w:tc>
          <w:tcPr>
            <w:tcW w:w="1980" w:type="dxa"/>
          </w:tcPr>
          <w:p w:rsidR="009D7C90" w:rsidRPr="00CF7FAA" w:rsidRDefault="009D7C90" w:rsidP="00F72D3B">
            <w:pPr>
              <w:rPr>
                <w:sz w:val="22"/>
                <w:szCs w:val="22"/>
              </w:rPr>
            </w:pPr>
            <w:r w:rsidRPr="00CF7FAA">
              <w:rPr>
                <w:sz w:val="22"/>
                <w:szCs w:val="22"/>
              </w:rPr>
              <w:t>Број часова:</w:t>
            </w:r>
          </w:p>
        </w:tc>
      </w:tr>
      <w:tr w:rsidR="009D7C90" w:rsidRPr="00CF7FAA" w:rsidTr="00F72D3B">
        <w:tc>
          <w:tcPr>
            <w:tcW w:w="3168" w:type="dxa"/>
            <w:gridSpan w:val="2"/>
          </w:tcPr>
          <w:p w:rsidR="009D7C90" w:rsidRPr="00CF7FAA" w:rsidRDefault="009D7C90" w:rsidP="00F72D3B">
            <w:pPr>
              <w:pStyle w:val="ListParagraph"/>
              <w:spacing w:after="0" w:line="240" w:lineRule="auto"/>
              <w:ind w:left="0"/>
              <w:rPr>
                <w:rFonts w:ascii="Times New Roman" w:hAnsi="Times New Roman"/>
              </w:rPr>
            </w:pPr>
          </w:p>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НАСТАВНЕ ТЕМЕ за психологију**:</w:t>
            </w:r>
          </w:p>
          <w:p w:rsidR="009D7C90" w:rsidRPr="00CF7FAA" w:rsidRDefault="009D7C90" w:rsidP="00F72D3B">
            <w:pPr>
              <w:pStyle w:val="ListParagraph"/>
              <w:spacing w:after="0" w:line="240" w:lineRule="auto"/>
              <w:ind w:left="0"/>
              <w:rPr>
                <w:rFonts w:ascii="Times New Roman" w:hAnsi="Times New Roman"/>
              </w:rPr>
            </w:pPr>
          </w:p>
        </w:tc>
        <w:tc>
          <w:tcPr>
            <w:tcW w:w="4230" w:type="dxa"/>
          </w:tcPr>
          <w:p w:rsidR="009D7C90" w:rsidRPr="00CF7FAA" w:rsidRDefault="009D7C90" w:rsidP="00F72D3B">
            <w:pPr>
              <w:pStyle w:val="ListParagraph"/>
              <w:spacing w:after="0" w:line="240" w:lineRule="auto"/>
              <w:ind w:left="0"/>
              <w:rPr>
                <w:rFonts w:ascii="Times New Roman" w:hAnsi="Times New Roman"/>
                <w:lang w:val="sr-Cyrl-CS"/>
              </w:rPr>
            </w:pPr>
            <w:r w:rsidRPr="00CF7FAA">
              <w:rPr>
                <w:rFonts w:ascii="Times New Roman" w:hAnsi="Times New Roman"/>
              </w:rPr>
              <w:t>ИСХОДИ:</w:t>
            </w:r>
          </w:p>
        </w:tc>
        <w:tc>
          <w:tcPr>
            <w:tcW w:w="1980" w:type="dxa"/>
          </w:tcPr>
          <w:p w:rsidR="009D7C90" w:rsidRPr="00CF7FAA" w:rsidRDefault="009D7C90" w:rsidP="00F72D3B">
            <w:pPr>
              <w:pStyle w:val="ListParagraph"/>
              <w:spacing w:after="0" w:line="240" w:lineRule="auto"/>
              <w:ind w:left="0"/>
              <w:rPr>
                <w:rFonts w:ascii="Times New Roman" w:hAnsi="Times New Roman"/>
                <w:lang w:val="sr-Cyrl-CS"/>
              </w:rPr>
            </w:pPr>
            <w:r w:rsidRPr="00CF7FAA">
              <w:rPr>
                <w:rFonts w:ascii="Times New Roman" w:hAnsi="Times New Roman"/>
                <w:lang w:val="sr-Cyrl-CS"/>
              </w:rPr>
              <w:t>БРОЈ ЧАСОВА:</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 xml:space="preserve">1.Увод у психологију (предмет, методе и технике, психички процеси, особине и стања); </w:t>
            </w:r>
          </w:p>
          <w:p w:rsidR="009D7C90" w:rsidRPr="00CF7FAA" w:rsidRDefault="009D7C90" w:rsidP="00F72D3B">
            <w:pPr>
              <w:jc w:val="both"/>
              <w:rPr>
                <w:sz w:val="22"/>
                <w:szCs w:val="22"/>
              </w:rPr>
            </w:pP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Објашњава предмет психологије, разуме примену метода и техника, разуме кроз примере све врсте психичког живота</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2. Органске основе психичког живота;</w:t>
            </w:r>
          </w:p>
          <w:p w:rsidR="009D7C90" w:rsidRPr="00CF7FAA" w:rsidRDefault="009D7C90" w:rsidP="00F72D3B">
            <w:pPr>
              <w:jc w:val="both"/>
              <w:rPr>
                <w:sz w:val="22"/>
                <w:szCs w:val="22"/>
              </w:rPr>
            </w:pP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Црта и објашњава схему настанка осета и реаговања</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 xml:space="preserve">3.Опажање и пажња; </w:t>
            </w: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 xml:space="preserve">Повезује појмове пажње и опажања, објашњава утицај фактора на опажање и пажњу, </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4. Учење, памћење и заборављање;</w:t>
            </w:r>
          </w:p>
          <w:p w:rsidR="009D7C90" w:rsidRPr="00CF7FAA" w:rsidRDefault="009D7C90" w:rsidP="00F72D3B">
            <w:pPr>
              <w:jc w:val="both"/>
              <w:rPr>
                <w:sz w:val="22"/>
                <w:szCs w:val="22"/>
              </w:rPr>
            </w:pP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 xml:space="preserve">Наводи поделу учења на основне врсте, описује експерименте, врсте памћења кроз примере, објашњава узроке заборављања </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5.Мишљење и интелектуалне способности;</w:t>
            </w: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Дефинише појам и врсте мишљења и фазе мисаоног тока кроз примере, објашњава чиниоце и развој интелигенције, црта скалу коефицијента интелигенције</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p w:rsidR="009D7C90" w:rsidRPr="00CF7FAA" w:rsidRDefault="009D7C90" w:rsidP="00F72D3B">
            <w:pPr>
              <w:pStyle w:val="ListParagraph"/>
              <w:spacing w:after="0" w:line="240" w:lineRule="auto"/>
              <w:ind w:left="0"/>
              <w:jc w:val="center"/>
              <w:rPr>
                <w:rFonts w:ascii="Times New Roman" w:hAnsi="Times New Roman"/>
              </w:rPr>
            </w:pP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6. Мотивација;</w:t>
            </w: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Разуме и црта схему хомеостатског циклјуса, објашњава социјализацију мотива, дели и описује мотиве кроз примере</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7. Емоције;</w:t>
            </w: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Разуме адаптивну улогу емоција, наводи примере основних и сложених осећања, разликује појмове стреса, трауме и кризе,  објашњава значај емоција за ментално здравље</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p w:rsidR="009D7C90" w:rsidRPr="00CF7FAA" w:rsidRDefault="009D7C90" w:rsidP="00F72D3B">
            <w:pPr>
              <w:pStyle w:val="ListParagraph"/>
              <w:spacing w:after="0" w:line="240" w:lineRule="auto"/>
              <w:ind w:left="0"/>
              <w:jc w:val="center"/>
              <w:rPr>
                <w:rFonts w:ascii="Times New Roman" w:hAnsi="Times New Roman"/>
              </w:rPr>
            </w:pP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8. Појам личности</w:t>
            </w:r>
          </w:p>
          <w:p w:rsidR="009D7C90" w:rsidRPr="00CF7FAA" w:rsidRDefault="009D7C90" w:rsidP="00F72D3B">
            <w:pPr>
              <w:jc w:val="both"/>
              <w:rPr>
                <w:sz w:val="22"/>
                <w:szCs w:val="22"/>
              </w:rPr>
            </w:pPr>
          </w:p>
          <w:p w:rsidR="009D7C90" w:rsidRPr="00CF7FAA" w:rsidRDefault="009D7C90" w:rsidP="00F72D3B">
            <w:pPr>
              <w:jc w:val="both"/>
              <w:rPr>
                <w:sz w:val="22"/>
                <w:szCs w:val="22"/>
              </w:rPr>
            </w:pP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Набраја елементе личности, објашањава процес и факторе социјализације личности</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9.Поремећај душевног живота и</w:t>
            </w: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Набраја критеријуме према којима се деле поремећаји, зна облике изражавања сметњи у функционисању</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10. Комуникација и група</w:t>
            </w:r>
          </w:p>
        </w:tc>
        <w:tc>
          <w:tcPr>
            <w:tcW w:w="4230" w:type="dxa"/>
          </w:tcPr>
          <w:p w:rsidR="009D7C90" w:rsidRPr="00CF7FAA" w:rsidRDefault="009D7C90" w:rsidP="00F72D3B">
            <w:pPr>
              <w:pStyle w:val="ListParagraph"/>
              <w:spacing w:after="0" w:line="240" w:lineRule="auto"/>
              <w:ind w:left="0"/>
              <w:rPr>
                <w:rFonts w:ascii="Times New Roman" w:hAnsi="Times New Roman"/>
              </w:rPr>
            </w:pPr>
            <w:r w:rsidRPr="00CF7FAA">
              <w:rPr>
                <w:rFonts w:ascii="Times New Roman" w:hAnsi="Times New Roman"/>
              </w:rPr>
              <w:t>Препознаје поделу комуникације, примењује модел комуникације лекар-пацијент, описује ефекат групе на појединца и обратно</w:t>
            </w: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p>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9D7C90" w:rsidRPr="00CF7FAA" w:rsidTr="00F72D3B">
        <w:tc>
          <w:tcPr>
            <w:tcW w:w="3168" w:type="dxa"/>
            <w:gridSpan w:val="2"/>
          </w:tcPr>
          <w:p w:rsidR="009D7C90" w:rsidRPr="00CF7FAA" w:rsidRDefault="009D7C90" w:rsidP="00F72D3B">
            <w:pPr>
              <w:jc w:val="both"/>
              <w:rPr>
                <w:sz w:val="22"/>
                <w:szCs w:val="22"/>
              </w:rPr>
            </w:pPr>
            <w:r w:rsidRPr="00CF7FAA">
              <w:rPr>
                <w:sz w:val="22"/>
                <w:szCs w:val="22"/>
              </w:rPr>
              <w:t>УКУПНО БРОЈ ЧАСОВА:</w:t>
            </w:r>
          </w:p>
        </w:tc>
        <w:tc>
          <w:tcPr>
            <w:tcW w:w="4230" w:type="dxa"/>
          </w:tcPr>
          <w:p w:rsidR="009D7C90" w:rsidRPr="00CF7FAA" w:rsidRDefault="009D7C90" w:rsidP="00F72D3B">
            <w:pPr>
              <w:pStyle w:val="ListParagraph"/>
              <w:spacing w:after="0" w:line="240" w:lineRule="auto"/>
              <w:ind w:left="0"/>
              <w:rPr>
                <w:rFonts w:ascii="Times New Roman" w:hAnsi="Times New Roman"/>
              </w:rPr>
            </w:pPr>
          </w:p>
        </w:tc>
        <w:tc>
          <w:tcPr>
            <w:tcW w:w="1980" w:type="dxa"/>
          </w:tcPr>
          <w:p w:rsidR="009D7C90" w:rsidRPr="00CF7FAA" w:rsidRDefault="009D7C90" w:rsidP="00F72D3B">
            <w:pPr>
              <w:pStyle w:val="ListParagraph"/>
              <w:spacing w:after="0" w:line="240" w:lineRule="auto"/>
              <w:ind w:left="0"/>
              <w:jc w:val="center"/>
              <w:rPr>
                <w:rFonts w:ascii="Times New Roman" w:hAnsi="Times New Roman"/>
              </w:rPr>
            </w:pPr>
            <w:r w:rsidRPr="00CF7FAA">
              <w:rPr>
                <w:rFonts w:ascii="Times New Roman" w:hAnsi="Times New Roman"/>
              </w:rPr>
              <w:t>10</w:t>
            </w:r>
          </w:p>
        </w:tc>
      </w:tr>
    </w:tbl>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E143FA" w:rsidRDefault="00E143FA"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Default="00B32E33" w:rsidP="002B1555">
      <w:pPr>
        <w:rPr>
          <w:b/>
        </w:rPr>
      </w:pPr>
    </w:p>
    <w:p w:rsidR="00B32E33" w:rsidRPr="00B32E33" w:rsidRDefault="00B32E33" w:rsidP="002B1555">
      <w:pPr>
        <w:rPr>
          <w:b/>
        </w:rPr>
      </w:pPr>
    </w:p>
    <w:p w:rsidR="00E143FA" w:rsidRPr="00BD07E8" w:rsidRDefault="00E143FA" w:rsidP="002B1555">
      <w:pPr>
        <w:rPr>
          <w:b/>
        </w:rPr>
      </w:pPr>
    </w:p>
    <w:p w:rsidR="002B1555" w:rsidRPr="00D92D9F" w:rsidRDefault="002B1555" w:rsidP="00D92D9F">
      <w:pPr>
        <w:jc w:val="center"/>
        <w:rPr>
          <w:b/>
          <w:bCs/>
          <w:sz w:val="28"/>
          <w:szCs w:val="28"/>
          <w:lang w:val="sr-Cyrl-CS"/>
        </w:rPr>
      </w:pPr>
      <w:r w:rsidRPr="00D92D9F">
        <w:rPr>
          <w:b/>
          <w:sz w:val="28"/>
          <w:szCs w:val="28"/>
        </w:rPr>
        <w:t>7.3.Наставни план и програм за трећи разред</w:t>
      </w:r>
      <w:r w:rsidR="00D92D9F">
        <w:rPr>
          <w:b/>
          <w:sz w:val="28"/>
          <w:szCs w:val="28"/>
        </w:rPr>
        <w:t xml:space="preserve"> </w:t>
      </w:r>
      <w:r w:rsidR="00D92D9F">
        <w:rPr>
          <w:b/>
          <w:sz w:val="28"/>
          <w:szCs w:val="28"/>
          <w:lang w:val="sr-Cyrl-CS"/>
        </w:rPr>
        <w:t>образовног</w:t>
      </w:r>
      <w:r w:rsidR="00D92D9F" w:rsidRPr="00D92D9F">
        <w:rPr>
          <w:b/>
          <w:sz w:val="28"/>
          <w:szCs w:val="28"/>
          <w:lang w:val="sr-Cyrl-CS"/>
        </w:rPr>
        <w:t xml:space="preserve"> профил</w:t>
      </w:r>
      <w:r w:rsidR="00D92D9F">
        <w:rPr>
          <w:b/>
          <w:sz w:val="28"/>
          <w:szCs w:val="28"/>
          <w:lang w:val="sr-Cyrl-CS"/>
        </w:rPr>
        <w:t>а з</w:t>
      </w:r>
      <w:r w:rsidR="00D92D9F" w:rsidRPr="00D92D9F">
        <w:rPr>
          <w:b/>
          <w:bCs/>
          <w:sz w:val="28"/>
          <w:szCs w:val="28"/>
          <w:lang w:val="sr-Cyrl-BA"/>
        </w:rPr>
        <w:t>дравствени  неговатељ</w:t>
      </w:r>
      <w:r w:rsidRPr="00D92D9F">
        <w:rPr>
          <w:b/>
          <w:sz w:val="28"/>
          <w:szCs w:val="28"/>
        </w:rPr>
        <w:t xml:space="preserve"> и остали облици васпитно образовног рада</w:t>
      </w:r>
    </w:p>
    <w:p w:rsidR="00E37EBD" w:rsidRDefault="00E37EBD" w:rsidP="00E37EBD">
      <w:pPr>
        <w:jc w:val="center"/>
        <w:rPr>
          <w:b/>
          <w:bCs/>
          <w:lang w:val="ru-RU"/>
        </w:rPr>
      </w:pPr>
    </w:p>
    <w:p w:rsidR="00BB33EE" w:rsidRPr="00186861" w:rsidRDefault="00BB33EE" w:rsidP="00B76A16"/>
    <w:p w:rsidR="005D2CBC" w:rsidRPr="00E143FA" w:rsidRDefault="002B1555" w:rsidP="005D2CBC">
      <w:pPr>
        <w:jc w:val="center"/>
        <w:rPr>
          <w:b/>
          <w:bCs/>
          <w:lang w:val="sr-Cyrl-CS"/>
        </w:rPr>
      </w:pPr>
      <w:r>
        <w:rPr>
          <w:b/>
        </w:rPr>
        <w:t>7.3.1.</w:t>
      </w:r>
      <w:r w:rsidR="005D2CBC" w:rsidRPr="00E143FA">
        <w:rPr>
          <w:b/>
          <w:bCs/>
          <w:lang w:val="sr-Cyrl-CS"/>
        </w:rPr>
        <w:t>Списак предмета</w:t>
      </w:r>
      <w:r w:rsidR="007B4BAA" w:rsidRPr="00E143FA">
        <w:rPr>
          <w:b/>
          <w:bCs/>
        </w:rPr>
        <w:t>,</w:t>
      </w:r>
      <w:r w:rsidR="005D2CBC" w:rsidRPr="00E143FA">
        <w:rPr>
          <w:b/>
          <w:bCs/>
          <w:lang w:val="sr-Cyrl-CS"/>
        </w:rPr>
        <w:t xml:space="preserve"> недељни и годишњи фонд часова  </w:t>
      </w:r>
      <w:r w:rsidR="005D2CBC" w:rsidRPr="00E143FA">
        <w:rPr>
          <w:b/>
          <w:bCs/>
        </w:rPr>
        <w:t>III разред</w:t>
      </w:r>
    </w:p>
    <w:p w:rsidR="005D2CBC" w:rsidRPr="00240538" w:rsidRDefault="005D2CBC" w:rsidP="005D2CBC">
      <w:pPr>
        <w:jc w:val="center"/>
        <w:rPr>
          <w:b/>
          <w:bCs/>
          <w:lang w:val="sr-Cyrl-CS"/>
        </w:rPr>
      </w:pPr>
      <w:r w:rsidRPr="00E143FA">
        <w:rPr>
          <w:b/>
          <w:lang w:val="sr-Cyrl-CS"/>
        </w:rPr>
        <w:t>Образовни профил</w:t>
      </w:r>
      <w:r w:rsidRPr="00E143FA">
        <w:rPr>
          <w:b/>
          <w:lang w:val="ru-RU"/>
        </w:rPr>
        <w:t>:</w:t>
      </w:r>
      <w:r w:rsidRPr="008952D3">
        <w:rPr>
          <w:b/>
          <w:bCs/>
          <w:lang w:val="sr-Cyrl-BA"/>
        </w:rPr>
        <w:t>Здравствени  неговатељ</w:t>
      </w:r>
    </w:p>
    <w:p w:rsidR="005D2CBC" w:rsidRPr="00240538" w:rsidRDefault="005D2CBC" w:rsidP="005D2CBC">
      <w:pPr>
        <w:rPr>
          <w:b/>
          <w:bCs/>
          <w:sz w:val="16"/>
          <w:szCs w:val="16"/>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8"/>
        <w:gridCol w:w="3882"/>
        <w:gridCol w:w="991"/>
        <w:gridCol w:w="980"/>
        <w:gridCol w:w="1044"/>
        <w:gridCol w:w="950"/>
        <w:gridCol w:w="21"/>
        <w:gridCol w:w="999"/>
      </w:tblGrid>
      <w:tr w:rsidR="005D2CBC" w:rsidRPr="002D778E" w:rsidTr="005D2CBC">
        <w:trPr>
          <w:cantSplit/>
          <w:trHeight w:val="446"/>
          <w:jc w:val="center"/>
        </w:trPr>
        <w:tc>
          <w:tcPr>
            <w:tcW w:w="4690" w:type="dxa"/>
            <w:gridSpan w:val="2"/>
            <w:vMerge w:val="restart"/>
            <w:tcBorders>
              <w:left w:val="single" w:sz="18" w:space="0" w:color="auto"/>
              <w:right w:val="single" w:sz="18" w:space="0" w:color="auto"/>
            </w:tcBorders>
            <w:shd w:val="clear" w:color="auto" w:fill="E0E0E0"/>
          </w:tcPr>
          <w:p w:rsidR="005D2CBC" w:rsidRDefault="005D2CBC" w:rsidP="005D2CBC">
            <w:pPr>
              <w:rPr>
                <w:sz w:val="20"/>
                <w:szCs w:val="20"/>
                <w:lang w:val="ru-RU"/>
              </w:rPr>
            </w:pPr>
          </w:p>
          <w:p w:rsidR="005D2CBC" w:rsidRDefault="005D2CBC" w:rsidP="005D2CBC">
            <w:pPr>
              <w:rPr>
                <w:sz w:val="20"/>
                <w:szCs w:val="20"/>
                <w:lang w:val="ru-RU"/>
              </w:rPr>
            </w:pPr>
          </w:p>
          <w:p w:rsidR="005D2CBC" w:rsidRDefault="005D2CBC" w:rsidP="005D2CBC">
            <w:pPr>
              <w:rPr>
                <w:sz w:val="20"/>
                <w:szCs w:val="20"/>
                <w:lang w:val="ru-RU"/>
              </w:rPr>
            </w:pPr>
            <w:r w:rsidRPr="00EC7479">
              <w:rPr>
                <w:sz w:val="20"/>
                <w:szCs w:val="20"/>
                <w:lang w:val="ru-RU"/>
              </w:rPr>
              <w:t>ОБАВЕЗНИ НАСТАВНИ ПРЕДМЕТИ</w:t>
            </w:r>
          </w:p>
          <w:p w:rsidR="005D2CBC" w:rsidRPr="002D778E" w:rsidRDefault="005D2CBC" w:rsidP="005D2CBC">
            <w:r>
              <w:rPr>
                <w:sz w:val="20"/>
                <w:szCs w:val="20"/>
                <w:lang w:val="ru-RU"/>
              </w:rPr>
              <w:t>А</w:t>
            </w:r>
            <w:r w:rsidR="00AD55CC">
              <w:rPr>
                <w:sz w:val="20"/>
                <w:szCs w:val="20"/>
                <w:lang w:val="ru-RU"/>
              </w:rPr>
              <w:t>1</w:t>
            </w:r>
            <w:r>
              <w:rPr>
                <w:sz w:val="20"/>
                <w:szCs w:val="20"/>
                <w:lang w:val="ru-RU"/>
              </w:rPr>
              <w:t>: Општеобрезовни предмети</w:t>
            </w:r>
          </w:p>
        </w:tc>
        <w:tc>
          <w:tcPr>
            <w:tcW w:w="3965" w:type="dxa"/>
            <w:gridSpan w:val="4"/>
            <w:tcBorders>
              <w:left w:val="single" w:sz="18" w:space="0" w:color="auto"/>
              <w:bottom w:val="single" w:sz="4" w:space="0" w:color="auto"/>
            </w:tcBorders>
            <w:shd w:val="clear" w:color="auto" w:fill="E0E0E0"/>
            <w:vAlign w:val="center"/>
          </w:tcPr>
          <w:p w:rsidR="005D2CBC" w:rsidRPr="00DA2404" w:rsidRDefault="005D2CBC" w:rsidP="005D2CBC">
            <w:pPr>
              <w:jc w:val="center"/>
              <w:rPr>
                <w:lang w:val="sr-Cyrl-CS"/>
              </w:rPr>
            </w:pPr>
            <w:r>
              <w:rPr>
                <w:lang w:val="sr-Cyrl-CS"/>
              </w:rPr>
              <w:t>ТРЕЋИ РАЗРЕД</w:t>
            </w:r>
          </w:p>
        </w:tc>
        <w:tc>
          <w:tcPr>
            <w:tcW w:w="1020" w:type="dxa"/>
            <w:gridSpan w:val="2"/>
            <w:tcBorders>
              <w:right w:val="single" w:sz="18" w:space="0" w:color="auto"/>
            </w:tcBorders>
            <w:shd w:val="clear" w:color="auto" w:fill="E0E0E0"/>
            <w:textDirection w:val="btLr"/>
            <w:vAlign w:val="center"/>
          </w:tcPr>
          <w:p w:rsidR="005D2CBC" w:rsidRDefault="005D2CBC" w:rsidP="005D2CBC">
            <w:pPr>
              <w:ind w:left="113" w:right="113"/>
              <w:jc w:val="center"/>
              <w:rPr>
                <w:lang w:val="sr-Cyrl-CS"/>
              </w:rPr>
            </w:pPr>
          </w:p>
        </w:tc>
      </w:tr>
      <w:tr w:rsidR="005D2CBC" w:rsidRPr="002D778E" w:rsidTr="005D2CBC">
        <w:trPr>
          <w:cantSplit/>
          <w:trHeight w:val="446"/>
          <w:jc w:val="center"/>
        </w:trPr>
        <w:tc>
          <w:tcPr>
            <w:tcW w:w="4690" w:type="dxa"/>
            <w:gridSpan w:val="2"/>
            <w:vMerge/>
            <w:tcBorders>
              <w:left w:val="single" w:sz="18" w:space="0" w:color="auto"/>
              <w:right w:val="single" w:sz="18" w:space="0" w:color="auto"/>
            </w:tcBorders>
            <w:shd w:val="clear" w:color="auto" w:fill="E0E0E0"/>
          </w:tcPr>
          <w:p w:rsidR="005D2CBC" w:rsidRPr="002D778E" w:rsidRDefault="005D2CBC" w:rsidP="005D2CBC"/>
        </w:tc>
        <w:tc>
          <w:tcPr>
            <w:tcW w:w="3965" w:type="dxa"/>
            <w:gridSpan w:val="4"/>
            <w:tcBorders>
              <w:left w:val="single" w:sz="18" w:space="0" w:color="auto"/>
              <w:bottom w:val="single" w:sz="4" w:space="0" w:color="auto"/>
            </w:tcBorders>
            <w:shd w:val="clear" w:color="auto" w:fill="E0E0E0"/>
            <w:vAlign w:val="center"/>
          </w:tcPr>
          <w:p w:rsidR="005D2CBC" w:rsidRPr="00C502F7" w:rsidRDefault="005D2CBC" w:rsidP="005D2CBC">
            <w:pPr>
              <w:jc w:val="center"/>
              <w:rPr>
                <w:lang w:val="sr-Cyrl-CS"/>
              </w:rPr>
            </w:pPr>
            <w:r w:rsidRPr="00DA2404">
              <w:rPr>
                <w:lang w:val="sr-Cyrl-CS"/>
              </w:rPr>
              <w:t>Разредно</w:t>
            </w:r>
            <w:r>
              <w:rPr>
                <w:lang w:val="sr-Cyrl-BA"/>
              </w:rPr>
              <w:t>-</w:t>
            </w:r>
            <w:r w:rsidRPr="00DA2404">
              <w:rPr>
                <w:lang w:val="sr-Cyrl-CS"/>
              </w:rPr>
              <w:t>часовна настава</w:t>
            </w:r>
          </w:p>
        </w:tc>
        <w:tc>
          <w:tcPr>
            <w:tcW w:w="1020" w:type="dxa"/>
            <w:gridSpan w:val="2"/>
            <w:vMerge w:val="restart"/>
            <w:tcBorders>
              <w:right w:val="single" w:sz="18" w:space="0" w:color="auto"/>
            </w:tcBorders>
            <w:shd w:val="clear" w:color="auto" w:fill="E0E0E0"/>
            <w:textDirection w:val="btLr"/>
            <w:vAlign w:val="center"/>
          </w:tcPr>
          <w:p w:rsidR="005D2CBC" w:rsidRPr="004577D4" w:rsidRDefault="005D2CBC" w:rsidP="005D2CBC">
            <w:pPr>
              <w:ind w:left="113" w:right="113"/>
              <w:jc w:val="center"/>
              <w:rPr>
                <w:lang w:val="sr-Cyrl-CS"/>
              </w:rPr>
            </w:pPr>
            <w:r>
              <w:rPr>
                <w:lang w:val="sr-Cyrl-CS"/>
              </w:rPr>
              <w:t>Настава у блоку</w:t>
            </w:r>
          </w:p>
        </w:tc>
      </w:tr>
      <w:tr w:rsidR="005D2CBC" w:rsidRPr="002D778E" w:rsidTr="005D2CBC">
        <w:trPr>
          <w:cantSplit/>
          <w:trHeight w:val="324"/>
          <w:jc w:val="center"/>
        </w:trPr>
        <w:tc>
          <w:tcPr>
            <w:tcW w:w="4690" w:type="dxa"/>
            <w:gridSpan w:val="2"/>
            <w:vMerge/>
            <w:tcBorders>
              <w:left w:val="single" w:sz="18" w:space="0" w:color="auto"/>
              <w:right w:val="single" w:sz="18" w:space="0" w:color="auto"/>
            </w:tcBorders>
            <w:shd w:val="clear" w:color="auto" w:fill="E0E0E0"/>
          </w:tcPr>
          <w:p w:rsidR="005D2CBC" w:rsidRPr="002D778E" w:rsidRDefault="005D2CBC" w:rsidP="005D2CBC"/>
        </w:tc>
        <w:tc>
          <w:tcPr>
            <w:tcW w:w="1971" w:type="dxa"/>
            <w:gridSpan w:val="2"/>
            <w:tcBorders>
              <w:left w:val="single" w:sz="18" w:space="0" w:color="auto"/>
            </w:tcBorders>
            <w:shd w:val="clear" w:color="auto" w:fill="E0E0E0"/>
            <w:vAlign w:val="center"/>
          </w:tcPr>
          <w:p w:rsidR="005D2CBC" w:rsidRPr="004577D4" w:rsidRDefault="005D2CBC" w:rsidP="005D2CBC">
            <w:pPr>
              <w:jc w:val="center"/>
              <w:rPr>
                <w:lang w:val="sr-Cyrl-CS"/>
              </w:rPr>
            </w:pPr>
            <w:r>
              <w:rPr>
                <w:lang w:val="sr-Cyrl-CS"/>
              </w:rPr>
              <w:t>седмично</w:t>
            </w:r>
          </w:p>
        </w:tc>
        <w:tc>
          <w:tcPr>
            <w:tcW w:w="1994" w:type="dxa"/>
            <w:gridSpan w:val="2"/>
            <w:shd w:val="clear" w:color="auto" w:fill="E0E0E0"/>
            <w:vAlign w:val="center"/>
          </w:tcPr>
          <w:p w:rsidR="005D2CBC" w:rsidRPr="004577D4" w:rsidRDefault="005D2CBC" w:rsidP="005D2CBC">
            <w:pPr>
              <w:jc w:val="center"/>
              <w:rPr>
                <w:lang w:val="sr-Cyrl-CS"/>
              </w:rPr>
            </w:pPr>
            <w:r>
              <w:rPr>
                <w:lang w:val="sr-Cyrl-CS"/>
              </w:rPr>
              <w:t>годишње</w:t>
            </w:r>
          </w:p>
        </w:tc>
        <w:tc>
          <w:tcPr>
            <w:tcW w:w="1020" w:type="dxa"/>
            <w:gridSpan w:val="2"/>
            <w:vMerge/>
            <w:tcBorders>
              <w:right w:val="single" w:sz="18" w:space="0" w:color="auto"/>
            </w:tcBorders>
            <w:shd w:val="clear" w:color="auto" w:fill="E0E0E0"/>
          </w:tcPr>
          <w:p w:rsidR="005D2CBC" w:rsidRPr="002D778E" w:rsidRDefault="005D2CBC" w:rsidP="005D2CBC"/>
        </w:tc>
      </w:tr>
      <w:tr w:rsidR="005D2CBC" w:rsidRPr="002D778E" w:rsidTr="005D2CBC">
        <w:trPr>
          <w:cantSplit/>
          <w:trHeight w:val="410"/>
          <w:jc w:val="center"/>
        </w:trPr>
        <w:tc>
          <w:tcPr>
            <w:tcW w:w="4690" w:type="dxa"/>
            <w:gridSpan w:val="2"/>
            <w:vMerge/>
            <w:tcBorders>
              <w:left w:val="single" w:sz="18" w:space="0" w:color="auto"/>
              <w:bottom w:val="single" w:sz="18" w:space="0" w:color="auto"/>
              <w:right w:val="single" w:sz="18" w:space="0" w:color="auto"/>
            </w:tcBorders>
            <w:shd w:val="clear" w:color="auto" w:fill="E0E0E0"/>
          </w:tcPr>
          <w:p w:rsidR="005D2CBC" w:rsidRPr="002D778E" w:rsidRDefault="005D2CBC" w:rsidP="005D2CBC"/>
        </w:tc>
        <w:tc>
          <w:tcPr>
            <w:tcW w:w="991" w:type="dxa"/>
            <w:tcBorders>
              <w:left w:val="single" w:sz="18" w:space="0" w:color="auto"/>
              <w:bottom w:val="single" w:sz="18" w:space="0" w:color="auto"/>
            </w:tcBorders>
            <w:shd w:val="clear" w:color="auto" w:fill="E0E0E0"/>
            <w:vAlign w:val="center"/>
          </w:tcPr>
          <w:p w:rsidR="005D2CBC" w:rsidRPr="004577D4" w:rsidRDefault="005D2CBC" w:rsidP="005D2CBC">
            <w:pPr>
              <w:jc w:val="center"/>
              <w:rPr>
                <w:lang w:val="sr-Cyrl-CS"/>
              </w:rPr>
            </w:pPr>
            <w:r>
              <w:rPr>
                <w:lang w:val="sr-Cyrl-CS"/>
              </w:rPr>
              <w:t>т</w:t>
            </w:r>
          </w:p>
        </w:tc>
        <w:tc>
          <w:tcPr>
            <w:tcW w:w="980" w:type="dxa"/>
            <w:tcBorders>
              <w:bottom w:val="single" w:sz="18" w:space="0" w:color="auto"/>
            </w:tcBorders>
            <w:shd w:val="clear" w:color="auto" w:fill="E0E0E0"/>
            <w:vAlign w:val="center"/>
          </w:tcPr>
          <w:p w:rsidR="005D2CBC" w:rsidRPr="004577D4" w:rsidRDefault="005D2CBC" w:rsidP="005D2CBC">
            <w:pPr>
              <w:jc w:val="center"/>
              <w:rPr>
                <w:lang w:val="sr-Cyrl-CS"/>
              </w:rPr>
            </w:pPr>
            <w:r>
              <w:rPr>
                <w:lang w:val="sr-Cyrl-CS"/>
              </w:rPr>
              <w:t>в</w:t>
            </w:r>
          </w:p>
        </w:tc>
        <w:tc>
          <w:tcPr>
            <w:tcW w:w="1044" w:type="dxa"/>
            <w:tcBorders>
              <w:bottom w:val="single" w:sz="18" w:space="0" w:color="auto"/>
            </w:tcBorders>
            <w:shd w:val="clear" w:color="auto" w:fill="E0E0E0"/>
            <w:vAlign w:val="center"/>
          </w:tcPr>
          <w:p w:rsidR="005D2CBC" w:rsidRPr="004577D4" w:rsidRDefault="005D2CBC" w:rsidP="005D2CBC">
            <w:pPr>
              <w:jc w:val="center"/>
              <w:rPr>
                <w:lang w:val="sr-Cyrl-CS"/>
              </w:rPr>
            </w:pPr>
            <w:r>
              <w:rPr>
                <w:lang w:val="sr-Cyrl-CS"/>
              </w:rPr>
              <w:t>Т</w:t>
            </w:r>
          </w:p>
        </w:tc>
        <w:tc>
          <w:tcPr>
            <w:tcW w:w="950" w:type="dxa"/>
            <w:tcBorders>
              <w:bottom w:val="single" w:sz="18" w:space="0" w:color="auto"/>
            </w:tcBorders>
            <w:shd w:val="clear" w:color="auto" w:fill="E0E0E0"/>
            <w:vAlign w:val="center"/>
          </w:tcPr>
          <w:p w:rsidR="005D2CBC" w:rsidRPr="004577D4" w:rsidRDefault="005D2CBC" w:rsidP="005D2CBC">
            <w:pPr>
              <w:jc w:val="center"/>
              <w:rPr>
                <w:lang w:val="sr-Cyrl-CS"/>
              </w:rPr>
            </w:pPr>
            <w:r>
              <w:rPr>
                <w:lang w:val="sr-Cyrl-CS"/>
              </w:rPr>
              <w:t>в</w:t>
            </w:r>
          </w:p>
        </w:tc>
        <w:tc>
          <w:tcPr>
            <w:tcW w:w="1020" w:type="dxa"/>
            <w:gridSpan w:val="2"/>
            <w:vMerge/>
            <w:tcBorders>
              <w:bottom w:val="single" w:sz="18" w:space="0" w:color="auto"/>
              <w:right w:val="single" w:sz="18" w:space="0" w:color="auto"/>
            </w:tcBorders>
            <w:shd w:val="clear" w:color="auto" w:fill="E0E0E0"/>
          </w:tcPr>
          <w:p w:rsidR="005D2CBC" w:rsidRPr="002D778E" w:rsidRDefault="005D2CBC" w:rsidP="005D2CBC"/>
        </w:tc>
      </w:tr>
      <w:tr w:rsidR="005D2CBC" w:rsidRPr="002D778E" w:rsidTr="005D2CBC">
        <w:trPr>
          <w:trHeight w:val="324"/>
          <w:jc w:val="center"/>
        </w:trPr>
        <w:tc>
          <w:tcPr>
            <w:tcW w:w="808" w:type="dxa"/>
            <w:tcBorders>
              <w:top w:val="single" w:sz="18" w:space="0" w:color="auto"/>
              <w:left w:val="single" w:sz="18" w:space="0" w:color="auto"/>
            </w:tcBorders>
            <w:vAlign w:val="center"/>
          </w:tcPr>
          <w:p w:rsidR="005D2CBC" w:rsidRPr="002D778E" w:rsidRDefault="005D2CBC" w:rsidP="005D2CBC">
            <w:pPr>
              <w:jc w:val="center"/>
            </w:pPr>
            <w:r w:rsidRPr="002D778E">
              <w:t>1.</w:t>
            </w:r>
          </w:p>
        </w:tc>
        <w:tc>
          <w:tcPr>
            <w:tcW w:w="3882" w:type="dxa"/>
            <w:tcBorders>
              <w:top w:val="single" w:sz="18" w:space="0" w:color="auto"/>
            </w:tcBorders>
            <w:vAlign w:val="center"/>
          </w:tcPr>
          <w:p w:rsidR="005D2CBC" w:rsidRPr="004577D4" w:rsidRDefault="005D2CBC" w:rsidP="005D2CBC">
            <w:pPr>
              <w:rPr>
                <w:lang w:val="ru-RU"/>
              </w:rPr>
            </w:pPr>
            <w:r>
              <w:rPr>
                <w:lang w:val="ru-RU"/>
              </w:rPr>
              <w:t>Српски језик и књижевност</w:t>
            </w:r>
          </w:p>
        </w:tc>
        <w:tc>
          <w:tcPr>
            <w:tcW w:w="991" w:type="dxa"/>
            <w:tcBorders>
              <w:top w:val="single" w:sz="18" w:space="0" w:color="auto"/>
            </w:tcBorders>
            <w:vAlign w:val="center"/>
          </w:tcPr>
          <w:p w:rsidR="005D2CBC" w:rsidRPr="004760E8" w:rsidRDefault="005D2CBC" w:rsidP="005D2CBC">
            <w:pPr>
              <w:jc w:val="center"/>
            </w:pPr>
            <w:r>
              <w:t>2</w:t>
            </w:r>
          </w:p>
        </w:tc>
        <w:tc>
          <w:tcPr>
            <w:tcW w:w="980" w:type="dxa"/>
            <w:tcBorders>
              <w:top w:val="single" w:sz="18" w:space="0" w:color="auto"/>
            </w:tcBorders>
            <w:vAlign w:val="center"/>
          </w:tcPr>
          <w:p w:rsidR="005D2CBC" w:rsidRPr="002D778E" w:rsidRDefault="005D2CBC" w:rsidP="005D2CBC">
            <w:pPr>
              <w:jc w:val="center"/>
            </w:pPr>
          </w:p>
        </w:tc>
        <w:tc>
          <w:tcPr>
            <w:tcW w:w="1044" w:type="dxa"/>
            <w:tcBorders>
              <w:top w:val="single" w:sz="18" w:space="0" w:color="auto"/>
            </w:tcBorders>
            <w:vAlign w:val="center"/>
          </w:tcPr>
          <w:p w:rsidR="005D2CBC" w:rsidRPr="00682E88" w:rsidRDefault="005D2CBC" w:rsidP="005D2CBC">
            <w:pPr>
              <w:jc w:val="center"/>
            </w:pPr>
            <w:r>
              <w:t>52</w:t>
            </w:r>
          </w:p>
        </w:tc>
        <w:tc>
          <w:tcPr>
            <w:tcW w:w="950" w:type="dxa"/>
            <w:tcBorders>
              <w:top w:val="single" w:sz="18" w:space="0" w:color="auto"/>
            </w:tcBorders>
            <w:vAlign w:val="center"/>
          </w:tcPr>
          <w:p w:rsidR="005D2CBC" w:rsidRPr="002D778E" w:rsidRDefault="005D2CBC" w:rsidP="005D2CBC">
            <w:pPr>
              <w:jc w:val="center"/>
            </w:pPr>
          </w:p>
        </w:tc>
        <w:tc>
          <w:tcPr>
            <w:tcW w:w="1020" w:type="dxa"/>
            <w:gridSpan w:val="2"/>
            <w:tcBorders>
              <w:top w:val="single" w:sz="18" w:space="0" w:color="auto"/>
              <w:right w:val="single" w:sz="18" w:space="0" w:color="auto"/>
            </w:tcBorders>
            <w:vAlign w:val="center"/>
          </w:tcPr>
          <w:p w:rsidR="005D2CBC" w:rsidRPr="002D778E" w:rsidRDefault="005D2CBC" w:rsidP="005D2CBC">
            <w:pPr>
              <w:jc w:val="center"/>
            </w:pPr>
          </w:p>
        </w:tc>
      </w:tr>
      <w:tr w:rsidR="005D2CBC" w:rsidRPr="002D778E" w:rsidTr="005D2CBC">
        <w:trPr>
          <w:trHeight w:val="324"/>
          <w:jc w:val="center"/>
        </w:trPr>
        <w:tc>
          <w:tcPr>
            <w:tcW w:w="808" w:type="dxa"/>
            <w:tcBorders>
              <w:left w:val="single" w:sz="18" w:space="0" w:color="auto"/>
            </w:tcBorders>
            <w:vAlign w:val="center"/>
          </w:tcPr>
          <w:p w:rsidR="005D2CBC" w:rsidRPr="002D778E" w:rsidRDefault="005D2CBC" w:rsidP="005D2CBC">
            <w:pPr>
              <w:jc w:val="center"/>
            </w:pPr>
            <w:r w:rsidRPr="002D778E">
              <w:t>2.</w:t>
            </w:r>
          </w:p>
        </w:tc>
        <w:tc>
          <w:tcPr>
            <w:tcW w:w="3882" w:type="dxa"/>
            <w:vAlign w:val="center"/>
          </w:tcPr>
          <w:p w:rsidR="005D2CBC" w:rsidRPr="00B13E6F" w:rsidRDefault="005D2CBC" w:rsidP="005D2CBC">
            <w:pPr>
              <w:rPr>
                <w:lang w:val="sr-Cyrl-BA"/>
              </w:rPr>
            </w:pPr>
            <w:r>
              <w:t>Физи</w:t>
            </w:r>
            <w:r>
              <w:rPr>
                <w:lang w:val="sr-Cyrl-CS"/>
              </w:rPr>
              <w:t>ч</w:t>
            </w:r>
            <w:r>
              <w:t>ко  васпита</w:t>
            </w:r>
            <w:r>
              <w:rPr>
                <w:lang w:val="sr-Cyrl-CS"/>
              </w:rPr>
              <w:t>њ</w:t>
            </w:r>
            <w:r>
              <w:t>е</w:t>
            </w:r>
          </w:p>
        </w:tc>
        <w:tc>
          <w:tcPr>
            <w:tcW w:w="991" w:type="dxa"/>
            <w:vAlign w:val="center"/>
          </w:tcPr>
          <w:p w:rsidR="005D2CBC" w:rsidRPr="002D778E" w:rsidRDefault="005D2CBC" w:rsidP="005D2CBC">
            <w:pPr>
              <w:jc w:val="center"/>
            </w:pPr>
            <w:r w:rsidRPr="002D778E">
              <w:t>2</w:t>
            </w:r>
          </w:p>
        </w:tc>
        <w:tc>
          <w:tcPr>
            <w:tcW w:w="980" w:type="dxa"/>
            <w:vAlign w:val="center"/>
          </w:tcPr>
          <w:p w:rsidR="005D2CBC" w:rsidRPr="002D778E" w:rsidRDefault="005D2CBC" w:rsidP="005D2CBC">
            <w:pPr>
              <w:jc w:val="center"/>
            </w:pPr>
          </w:p>
        </w:tc>
        <w:tc>
          <w:tcPr>
            <w:tcW w:w="1044" w:type="dxa"/>
            <w:vAlign w:val="center"/>
          </w:tcPr>
          <w:p w:rsidR="005D2CBC" w:rsidRPr="00682E88" w:rsidRDefault="005D2CBC" w:rsidP="005D2CBC">
            <w:pPr>
              <w:jc w:val="center"/>
            </w:pPr>
            <w:r>
              <w:t>52</w:t>
            </w:r>
          </w:p>
        </w:tc>
        <w:tc>
          <w:tcPr>
            <w:tcW w:w="950" w:type="dxa"/>
            <w:vAlign w:val="center"/>
          </w:tcPr>
          <w:p w:rsidR="005D2CBC" w:rsidRPr="002D778E" w:rsidRDefault="005D2CBC" w:rsidP="005D2CBC">
            <w:pPr>
              <w:jc w:val="center"/>
            </w:pPr>
          </w:p>
        </w:tc>
        <w:tc>
          <w:tcPr>
            <w:tcW w:w="1020" w:type="dxa"/>
            <w:gridSpan w:val="2"/>
            <w:tcBorders>
              <w:right w:val="single" w:sz="18" w:space="0" w:color="auto"/>
            </w:tcBorders>
            <w:vAlign w:val="center"/>
          </w:tcPr>
          <w:p w:rsidR="005D2CBC" w:rsidRPr="002D778E" w:rsidRDefault="005D2CBC" w:rsidP="005D2CBC">
            <w:pPr>
              <w:jc w:val="center"/>
            </w:pPr>
          </w:p>
        </w:tc>
      </w:tr>
      <w:tr w:rsidR="005D2CBC" w:rsidRPr="002D778E" w:rsidTr="005D2CBC">
        <w:trPr>
          <w:trHeight w:val="324"/>
          <w:jc w:val="center"/>
        </w:trPr>
        <w:tc>
          <w:tcPr>
            <w:tcW w:w="808" w:type="dxa"/>
            <w:tcBorders>
              <w:left w:val="single" w:sz="18" w:space="0" w:color="auto"/>
            </w:tcBorders>
            <w:vAlign w:val="center"/>
          </w:tcPr>
          <w:p w:rsidR="005D2CBC" w:rsidRPr="002D778E" w:rsidRDefault="005D2CBC" w:rsidP="005D2CBC">
            <w:pPr>
              <w:jc w:val="center"/>
            </w:pPr>
            <w:r w:rsidRPr="002D778E">
              <w:t>3.</w:t>
            </w:r>
          </w:p>
        </w:tc>
        <w:tc>
          <w:tcPr>
            <w:tcW w:w="3882" w:type="dxa"/>
            <w:vAlign w:val="center"/>
          </w:tcPr>
          <w:p w:rsidR="005D2CBC" w:rsidRPr="004760E8" w:rsidRDefault="005D2CBC" w:rsidP="005D2CBC">
            <w:r>
              <w:t>Математика</w:t>
            </w:r>
          </w:p>
        </w:tc>
        <w:tc>
          <w:tcPr>
            <w:tcW w:w="991" w:type="dxa"/>
            <w:vAlign w:val="center"/>
          </w:tcPr>
          <w:p w:rsidR="005D2CBC" w:rsidRPr="00682E88" w:rsidRDefault="005D2CBC" w:rsidP="005D2CBC">
            <w:pPr>
              <w:jc w:val="center"/>
            </w:pPr>
            <w:r>
              <w:t>1</w:t>
            </w:r>
          </w:p>
        </w:tc>
        <w:tc>
          <w:tcPr>
            <w:tcW w:w="980" w:type="dxa"/>
            <w:vAlign w:val="center"/>
          </w:tcPr>
          <w:p w:rsidR="005D2CBC" w:rsidRPr="002D778E" w:rsidRDefault="005D2CBC" w:rsidP="005D2CBC">
            <w:pPr>
              <w:jc w:val="center"/>
            </w:pPr>
          </w:p>
        </w:tc>
        <w:tc>
          <w:tcPr>
            <w:tcW w:w="1044" w:type="dxa"/>
            <w:vAlign w:val="center"/>
          </w:tcPr>
          <w:p w:rsidR="005D2CBC" w:rsidRPr="004760E8" w:rsidRDefault="005D2CBC" w:rsidP="005D2CBC">
            <w:pPr>
              <w:jc w:val="center"/>
            </w:pPr>
            <w:r>
              <w:t>26</w:t>
            </w:r>
          </w:p>
        </w:tc>
        <w:tc>
          <w:tcPr>
            <w:tcW w:w="950" w:type="dxa"/>
            <w:vAlign w:val="center"/>
          </w:tcPr>
          <w:p w:rsidR="005D2CBC" w:rsidRPr="002D778E" w:rsidRDefault="005D2CBC" w:rsidP="005D2CBC">
            <w:pPr>
              <w:jc w:val="center"/>
            </w:pPr>
          </w:p>
        </w:tc>
        <w:tc>
          <w:tcPr>
            <w:tcW w:w="1020" w:type="dxa"/>
            <w:gridSpan w:val="2"/>
            <w:tcBorders>
              <w:right w:val="single" w:sz="18" w:space="0" w:color="auto"/>
            </w:tcBorders>
            <w:vAlign w:val="center"/>
          </w:tcPr>
          <w:p w:rsidR="005D2CBC" w:rsidRPr="002D778E" w:rsidRDefault="005D2CBC" w:rsidP="005D2CBC">
            <w:pPr>
              <w:jc w:val="center"/>
            </w:pPr>
          </w:p>
        </w:tc>
      </w:tr>
      <w:tr w:rsidR="005D2CBC" w:rsidRPr="002D778E" w:rsidTr="005D2CBC">
        <w:trPr>
          <w:trHeight w:val="324"/>
          <w:jc w:val="center"/>
        </w:trPr>
        <w:tc>
          <w:tcPr>
            <w:tcW w:w="808" w:type="dxa"/>
            <w:tcBorders>
              <w:left w:val="single" w:sz="18" w:space="0" w:color="auto"/>
            </w:tcBorders>
            <w:vAlign w:val="center"/>
          </w:tcPr>
          <w:p w:rsidR="005D2CBC" w:rsidRPr="002D778E" w:rsidRDefault="005D2CBC" w:rsidP="005D2CBC">
            <w:pPr>
              <w:jc w:val="center"/>
            </w:pPr>
            <w:r w:rsidRPr="002D778E">
              <w:t>4.</w:t>
            </w:r>
          </w:p>
        </w:tc>
        <w:tc>
          <w:tcPr>
            <w:tcW w:w="3882" w:type="dxa"/>
            <w:vAlign w:val="center"/>
          </w:tcPr>
          <w:p w:rsidR="005D2CBC" w:rsidRPr="00682E88" w:rsidRDefault="005D2CBC" w:rsidP="005D2CBC">
            <w:r>
              <w:t>Социологија са правима грађана</w:t>
            </w:r>
          </w:p>
        </w:tc>
        <w:tc>
          <w:tcPr>
            <w:tcW w:w="991" w:type="dxa"/>
            <w:vAlign w:val="center"/>
          </w:tcPr>
          <w:p w:rsidR="005D2CBC" w:rsidRPr="00682E88" w:rsidRDefault="005D2CBC" w:rsidP="005D2CBC">
            <w:pPr>
              <w:jc w:val="center"/>
            </w:pPr>
            <w:r>
              <w:t>1</w:t>
            </w:r>
          </w:p>
        </w:tc>
        <w:tc>
          <w:tcPr>
            <w:tcW w:w="980" w:type="dxa"/>
            <w:vAlign w:val="center"/>
          </w:tcPr>
          <w:p w:rsidR="005D2CBC" w:rsidRPr="002D778E" w:rsidRDefault="005D2CBC" w:rsidP="005D2CBC">
            <w:pPr>
              <w:jc w:val="center"/>
            </w:pPr>
          </w:p>
        </w:tc>
        <w:tc>
          <w:tcPr>
            <w:tcW w:w="1044" w:type="dxa"/>
            <w:vAlign w:val="center"/>
          </w:tcPr>
          <w:p w:rsidR="005D2CBC" w:rsidRPr="00682E88" w:rsidRDefault="005D2CBC" w:rsidP="005D2CBC">
            <w:pPr>
              <w:jc w:val="center"/>
            </w:pPr>
            <w:r>
              <w:t>26</w:t>
            </w:r>
          </w:p>
        </w:tc>
        <w:tc>
          <w:tcPr>
            <w:tcW w:w="950" w:type="dxa"/>
            <w:vAlign w:val="center"/>
          </w:tcPr>
          <w:p w:rsidR="005D2CBC" w:rsidRPr="002D778E" w:rsidRDefault="005D2CBC" w:rsidP="005D2CBC">
            <w:pPr>
              <w:jc w:val="center"/>
            </w:pPr>
          </w:p>
        </w:tc>
        <w:tc>
          <w:tcPr>
            <w:tcW w:w="1020" w:type="dxa"/>
            <w:gridSpan w:val="2"/>
            <w:tcBorders>
              <w:right w:val="single" w:sz="18" w:space="0" w:color="auto"/>
            </w:tcBorders>
            <w:vAlign w:val="center"/>
          </w:tcPr>
          <w:p w:rsidR="005D2CBC" w:rsidRPr="002D778E" w:rsidRDefault="005D2CBC" w:rsidP="005D2CBC">
            <w:pPr>
              <w:jc w:val="center"/>
            </w:pPr>
          </w:p>
        </w:tc>
      </w:tr>
      <w:tr w:rsidR="00AD55CC" w:rsidRPr="002D778E" w:rsidTr="00AD55CC">
        <w:trPr>
          <w:trHeight w:val="324"/>
          <w:jc w:val="center"/>
        </w:trPr>
        <w:tc>
          <w:tcPr>
            <w:tcW w:w="9675" w:type="dxa"/>
            <w:gridSpan w:val="8"/>
            <w:tcBorders>
              <w:left w:val="single" w:sz="18" w:space="0" w:color="auto"/>
              <w:right w:val="single" w:sz="18" w:space="0" w:color="auto"/>
            </w:tcBorders>
            <w:shd w:val="clear" w:color="auto" w:fill="D9D9D9" w:themeFill="background1" w:themeFillShade="D9"/>
            <w:vAlign w:val="center"/>
          </w:tcPr>
          <w:p w:rsidR="00AD55CC" w:rsidRPr="00AD55CC" w:rsidRDefault="00AD55CC" w:rsidP="00AD55CC">
            <w:r>
              <w:t>Б1: ИЗБОРНИ ПРЕДМЕТ</w:t>
            </w:r>
          </w:p>
        </w:tc>
      </w:tr>
      <w:tr w:rsidR="00AD55CC" w:rsidRPr="002D778E" w:rsidTr="005D2CBC">
        <w:trPr>
          <w:trHeight w:val="324"/>
          <w:jc w:val="center"/>
        </w:trPr>
        <w:tc>
          <w:tcPr>
            <w:tcW w:w="808" w:type="dxa"/>
            <w:tcBorders>
              <w:left w:val="single" w:sz="18" w:space="0" w:color="auto"/>
            </w:tcBorders>
            <w:vAlign w:val="center"/>
          </w:tcPr>
          <w:p w:rsidR="00AD55CC" w:rsidRPr="00AD55CC" w:rsidRDefault="00AD55CC" w:rsidP="005D2CBC">
            <w:pPr>
              <w:jc w:val="center"/>
            </w:pPr>
            <w:r>
              <w:t>5.</w:t>
            </w:r>
          </w:p>
        </w:tc>
        <w:tc>
          <w:tcPr>
            <w:tcW w:w="3882" w:type="dxa"/>
            <w:vAlign w:val="center"/>
          </w:tcPr>
          <w:p w:rsidR="00AD55CC" w:rsidRDefault="00AD55CC" w:rsidP="005D2CBC">
            <w:r>
              <w:t>Гра</w:t>
            </w:r>
            <w:r>
              <w:rPr>
                <w:lang w:val="sr-Cyrl-CS"/>
              </w:rPr>
              <w:t>ђ</w:t>
            </w:r>
            <w:r>
              <w:t>анско  васпита</w:t>
            </w:r>
            <w:r>
              <w:rPr>
                <w:lang w:val="sr-Cyrl-CS"/>
              </w:rPr>
              <w:t>њ</w:t>
            </w:r>
            <w:r>
              <w:t>е/ Верска настава</w:t>
            </w:r>
          </w:p>
        </w:tc>
        <w:tc>
          <w:tcPr>
            <w:tcW w:w="991" w:type="dxa"/>
            <w:vAlign w:val="center"/>
          </w:tcPr>
          <w:p w:rsidR="00AD55CC" w:rsidRPr="00AD55CC" w:rsidRDefault="00AD55CC" w:rsidP="005D2CBC">
            <w:pPr>
              <w:jc w:val="center"/>
            </w:pPr>
            <w:r>
              <w:t>1</w:t>
            </w:r>
          </w:p>
        </w:tc>
        <w:tc>
          <w:tcPr>
            <w:tcW w:w="980" w:type="dxa"/>
            <w:vAlign w:val="center"/>
          </w:tcPr>
          <w:p w:rsidR="00AD55CC" w:rsidRPr="002D778E" w:rsidRDefault="00AD55CC" w:rsidP="005D2CBC">
            <w:pPr>
              <w:jc w:val="center"/>
            </w:pPr>
          </w:p>
        </w:tc>
        <w:tc>
          <w:tcPr>
            <w:tcW w:w="1044" w:type="dxa"/>
            <w:vAlign w:val="center"/>
          </w:tcPr>
          <w:p w:rsidR="00AD55CC" w:rsidRPr="00AD55CC" w:rsidRDefault="00AD55CC" w:rsidP="005D2CBC">
            <w:pPr>
              <w:jc w:val="center"/>
            </w:pPr>
            <w:r>
              <w:t>26</w:t>
            </w:r>
          </w:p>
        </w:tc>
        <w:tc>
          <w:tcPr>
            <w:tcW w:w="950" w:type="dxa"/>
            <w:vAlign w:val="center"/>
          </w:tcPr>
          <w:p w:rsidR="00AD55CC" w:rsidRPr="002D778E" w:rsidRDefault="00AD55CC" w:rsidP="005D2CBC">
            <w:pPr>
              <w:jc w:val="center"/>
            </w:pPr>
          </w:p>
        </w:tc>
        <w:tc>
          <w:tcPr>
            <w:tcW w:w="1020" w:type="dxa"/>
            <w:gridSpan w:val="2"/>
            <w:tcBorders>
              <w:right w:val="single" w:sz="18" w:space="0" w:color="auto"/>
            </w:tcBorders>
            <w:vAlign w:val="center"/>
          </w:tcPr>
          <w:p w:rsidR="00AD55CC" w:rsidRPr="002D778E" w:rsidRDefault="00AD55CC" w:rsidP="005D2CBC">
            <w:pPr>
              <w:jc w:val="center"/>
            </w:pPr>
          </w:p>
        </w:tc>
      </w:tr>
      <w:tr w:rsidR="005D2CBC" w:rsidRPr="002D778E" w:rsidTr="005D2CBC">
        <w:trPr>
          <w:trHeight w:val="324"/>
          <w:jc w:val="center"/>
        </w:trPr>
        <w:tc>
          <w:tcPr>
            <w:tcW w:w="4690" w:type="dxa"/>
            <w:gridSpan w:val="2"/>
            <w:tcBorders>
              <w:left w:val="single" w:sz="18" w:space="0" w:color="auto"/>
            </w:tcBorders>
            <w:vAlign w:val="center"/>
          </w:tcPr>
          <w:p w:rsidR="005D2CBC" w:rsidRPr="002D778E" w:rsidRDefault="005D2CBC" w:rsidP="005D2CBC">
            <w:r>
              <w:t>УкупноА1</w:t>
            </w:r>
            <w:r w:rsidR="00AD55CC">
              <w:t xml:space="preserve"> +Б</w:t>
            </w:r>
            <w:r w:rsidRPr="002D778E">
              <w:t>:</w:t>
            </w:r>
          </w:p>
        </w:tc>
        <w:tc>
          <w:tcPr>
            <w:tcW w:w="991" w:type="dxa"/>
            <w:vAlign w:val="center"/>
          </w:tcPr>
          <w:p w:rsidR="005D2CBC" w:rsidRPr="00B13E6F" w:rsidRDefault="005D2CBC" w:rsidP="005D2CBC">
            <w:pPr>
              <w:jc w:val="center"/>
              <w:rPr>
                <w:lang w:val="sr-Cyrl-BA"/>
              </w:rPr>
            </w:pPr>
            <w:r>
              <w:rPr>
                <w:lang w:val="sr-Cyrl-BA"/>
              </w:rPr>
              <w:t>6</w:t>
            </w:r>
          </w:p>
        </w:tc>
        <w:tc>
          <w:tcPr>
            <w:tcW w:w="980" w:type="dxa"/>
            <w:vAlign w:val="center"/>
          </w:tcPr>
          <w:p w:rsidR="005D2CBC" w:rsidRPr="002D778E" w:rsidRDefault="005D2CBC" w:rsidP="005D2CBC">
            <w:pPr>
              <w:jc w:val="center"/>
            </w:pPr>
          </w:p>
        </w:tc>
        <w:tc>
          <w:tcPr>
            <w:tcW w:w="1044" w:type="dxa"/>
            <w:vAlign w:val="center"/>
          </w:tcPr>
          <w:p w:rsidR="005D2CBC" w:rsidRPr="00B13E6F" w:rsidRDefault="00AD55CC" w:rsidP="005D2CBC">
            <w:pPr>
              <w:jc w:val="center"/>
              <w:rPr>
                <w:lang w:val="sr-Cyrl-BA"/>
              </w:rPr>
            </w:pPr>
            <w:r>
              <w:rPr>
                <w:lang w:val="sr-Cyrl-BA"/>
              </w:rPr>
              <w:t>182</w:t>
            </w:r>
          </w:p>
        </w:tc>
        <w:tc>
          <w:tcPr>
            <w:tcW w:w="950" w:type="dxa"/>
            <w:vAlign w:val="center"/>
          </w:tcPr>
          <w:p w:rsidR="005D2CBC" w:rsidRPr="002D778E" w:rsidRDefault="005D2CBC" w:rsidP="005D2CBC">
            <w:pPr>
              <w:jc w:val="center"/>
            </w:pPr>
          </w:p>
        </w:tc>
        <w:tc>
          <w:tcPr>
            <w:tcW w:w="1020" w:type="dxa"/>
            <w:gridSpan w:val="2"/>
            <w:tcBorders>
              <w:right w:val="single" w:sz="18" w:space="0" w:color="auto"/>
            </w:tcBorders>
          </w:tcPr>
          <w:p w:rsidR="005D2CBC" w:rsidRPr="002D778E" w:rsidRDefault="005D2CBC" w:rsidP="005D2CBC">
            <w:pPr>
              <w:jc w:val="center"/>
            </w:pPr>
          </w:p>
        </w:tc>
      </w:tr>
      <w:tr w:rsidR="005D2CBC" w:rsidRPr="002D778E" w:rsidTr="005D2CBC">
        <w:trPr>
          <w:trHeight w:val="324"/>
          <w:jc w:val="center"/>
        </w:trPr>
        <w:tc>
          <w:tcPr>
            <w:tcW w:w="4690" w:type="dxa"/>
            <w:gridSpan w:val="2"/>
            <w:tcBorders>
              <w:left w:val="single" w:sz="18" w:space="0" w:color="auto"/>
              <w:bottom w:val="single" w:sz="18" w:space="0" w:color="auto"/>
            </w:tcBorders>
            <w:vAlign w:val="center"/>
          </w:tcPr>
          <w:p w:rsidR="005D2CBC" w:rsidRPr="00C360F2" w:rsidRDefault="005D2CBC" w:rsidP="005D2CBC">
            <w:pPr>
              <w:rPr>
                <w:b/>
              </w:rPr>
            </w:pPr>
            <w:r w:rsidRPr="00C360F2">
              <w:rPr>
                <w:b/>
              </w:rPr>
              <w:t>Укупно А</w:t>
            </w:r>
            <w:r>
              <w:rPr>
                <w:b/>
              </w:rPr>
              <w:t>1</w:t>
            </w:r>
            <w:r w:rsidR="00AD55CC">
              <w:rPr>
                <w:b/>
              </w:rPr>
              <w:t xml:space="preserve"> + Б</w:t>
            </w:r>
            <w:r w:rsidRPr="00C360F2">
              <w:rPr>
                <w:b/>
              </w:rPr>
              <w:t>:</w:t>
            </w:r>
          </w:p>
        </w:tc>
        <w:tc>
          <w:tcPr>
            <w:tcW w:w="1971" w:type="dxa"/>
            <w:gridSpan w:val="2"/>
            <w:tcBorders>
              <w:bottom w:val="single" w:sz="18" w:space="0" w:color="auto"/>
            </w:tcBorders>
            <w:vAlign w:val="center"/>
          </w:tcPr>
          <w:p w:rsidR="005D2CBC" w:rsidRPr="00B13E6F" w:rsidRDefault="00AD55CC" w:rsidP="005D2CBC">
            <w:pPr>
              <w:jc w:val="center"/>
              <w:rPr>
                <w:b/>
                <w:lang w:val="sr-Cyrl-BA"/>
              </w:rPr>
            </w:pPr>
            <w:r>
              <w:rPr>
                <w:b/>
                <w:lang w:val="sr-Cyrl-BA"/>
              </w:rPr>
              <w:t>7</w:t>
            </w:r>
          </w:p>
        </w:tc>
        <w:tc>
          <w:tcPr>
            <w:tcW w:w="2015" w:type="dxa"/>
            <w:gridSpan w:val="3"/>
            <w:tcBorders>
              <w:bottom w:val="single" w:sz="18" w:space="0" w:color="auto"/>
              <w:right w:val="single" w:sz="4" w:space="0" w:color="auto"/>
            </w:tcBorders>
            <w:vAlign w:val="center"/>
          </w:tcPr>
          <w:p w:rsidR="005D2CBC" w:rsidRPr="00B13E6F" w:rsidRDefault="005D2CBC" w:rsidP="005D2CBC">
            <w:pPr>
              <w:jc w:val="center"/>
              <w:rPr>
                <w:b/>
                <w:lang w:val="sr-Cyrl-BA"/>
              </w:rPr>
            </w:pPr>
            <w:r>
              <w:rPr>
                <w:b/>
                <w:lang w:val="sr-Cyrl-BA"/>
              </w:rPr>
              <w:t>1</w:t>
            </w:r>
            <w:r w:rsidR="00AD55CC">
              <w:rPr>
                <w:b/>
                <w:lang w:val="sr-Cyrl-BA"/>
              </w:rPr>
              <w:t>82</w:t>
            </w:r>
          </w:p>
        </w:tc>
        <w:tc>
          <w:tcPr>
            <w:tcW w:w="999" w:type="dxa"/>
            <w:tcBorders>
              <w:left w:val="single" w:sz="4" w:space="0" w:color="auto"/>
              <w:bottom w:val="single" w:sz="18" w:space="0" w:color="auto"/>
              <w:right w:val="single" w:sz="18" w:space="0" w:color="auto"/>
            </w:tcBorders>
            <w:vAlign w:val="center"/>
          </w:tcPr>
          <w:p w:rsidR="005D2CBC" w:rsidRPr="002D778E" w:rsidRDefault="005D2CBC" w:rsidP="005D2CBC">
            <w:pPr>
              <w:jc w:val="center"/>
            </w:pPr>
          </w:p>
        </w:tc>
      </w:tr>
      <w:tr w:rsidR="005D2CBC" w:rsidRPr="002D778E" w:rsidTr="005D2CBC">
        <w:trPr>
          <w:trHeight w:val="458"/>
          <w:jc w:val="center"/>
        </w:trPr>
        <w:tc>
          <w:tcPr>
            <w:tcW w:w="4690" w:type="dxa"/>
            <w:gridSpan w:val="2"/>
            <w:tcBorders>
              <w:top w:val="single" w:sz="18" w:space="0" w:color="auto"/>
              <w:left w:val="single" w:sz="18" w:space="0" w:color="auto"/>
              <w:bottom w:val="single" w:sz="18" w:space="0" w:color="auto"/>
            </w:tcBorders>
            <w:shd w:val="clear" w:color="auto" w:fill="E0E0E0"/>
            <w:vAlign w:val="center"/>
          </w:tcPr>
          <w:p w:rsidR="005D2CBC" w:rsidRPr="002D778E" w:rsidRDefault="00AD55CC" w:rsidP="005D2CBC">
            <w:r>
              <w:t>А2</w:t>
            </w:r>
            <w:r w:rsidR="005D2CBC" w:rsidRPr="002D778E">
              <w:t xml:space="preserve">: </w:t>
            </w:r>
            <w:r w:rsidR="005D2CBC">
              <w:t>Стру</w:t>
            </w:r>
            <w:r w:rsidR="005D2CBC">
              <w:rPr>
                <w:lang w:val="sr-Cyrl-CS"/>
              </w:rPr>
              <w:t>ч</w:t>
            </w:r>
            <w:r w:rsidR="005D2CBC">
              <w:t>ни  предмети</w:t>
            </w:r>
          </w:p>
        </w:tc>
        <w:tc>
          <w:tcPr>
            <w:tcW w:w="991" w:type="dxa"/>
            <w:tcBorders>
              <w:top w:val="single" w:sz="18" w:space="0" w:color="auto"/>
              <w:bottom w:val="single" w:sz="18" w:space="0" w:color="auto"/>
            </w:tcBorders>
            <w:shd w:val="clear" w:color="auto" w:fill="E0E0E0"/>
            <w:vAlign w:val="center"/>
          </w:tcPr>
          <w:p w:rsidR="005D2CBC" w:rsidRPr="002D778E" w:rsidRDefault="005D2CBC" w:rsidP="005D2CBC">
            <w:pPr>
              <w:jc w:val="center"/>
            </w:pPr>
          </w:p>
        </w:tc>
        <w:tc>
          <w:tcPr>
            <w:tcW w:w="980" w:type="dxa"/>
            <w:tcBorders>
              <w:top w:val="single" w:sz="18" w:space="0" w:color="auto"/>
              <w:bottom w:val="single" w:sz="18" w:space="0" w:color="auto"/>
            </w:tcBorders>
            <w:shd w:val="clear" w:color="auto" w:fill="E0E0E0"/>
            <w:vAlign w:val="center"/>
          </w:tcPr>
          <w:p w:rsidR="005D2CBC" w:rsidRPr="002D778E" w:rsidRDefault="005D2CBC" w:rsidP="005D2CBC">
            <w:pPr>
              <w:jc w:val="center"/>
            </w:pPr>
          </w:p>
        </w:tc>
        <w:tc>
          <w:tcPr>
            <w:tcW w:w="1044" w:type="dxa"/>
            <w:tcBorders>
              <w:top w:val="single" w:sz="18" w:space="0" w:color="auto"/>
              <w:bottom w:val="single" w:sz="18" w:space="0" w:color="auto"/>
            </w:tcBorders>
            <w:shd w:val="clear" w:color="auto" w:fill="E0E0E0"/>
            <w:vAlign w:val="center"/>
          </w:tcPr>
          <w:p w:rsidR="005D2CBC" w:rsidRPr="002D778E" w:rsidRDefault="005D2CBC" w:rsidP="005D2CBC">
            <w:pPr>
              <w:jc w:val="center"/>
            </w:pPr>
          </w:p>
        </w:tc>
        <w:tc>
          <w:tcPr>
            <w:tcW w:w="950" w:type="dxa"/>
            <w:tcBorders>
              <w:top w:val="single" w:sz="18" w:space="0" w:color="auto"/>
              <w:bottom w:val="single" w:sz="18" w:space="0" w:color="auto"/>
            </w:tcBorders>
            <w:shd w:val="clear" w:color="auto" w:fill="E0E0E0"/>
            <w:vAlign w:val="center"/>
          </w:tcPr>
          <w:p w:rsidR="005D2CBC" w:rsidRPr="002D778E" w:rsidRDefault="005D2CBC" w:rsidP="005D2CBC">
            <w:pPr>
              <w:jc w:val="center"/>
            </w:pPr>
          </w:p>
        </w:tc>
        <w:tc>
          <w:tcPr>
            <w:tcW w:w="1020" w:type="dxa"/>
            <w:gridSpan w:val="2"/>
            <w:tcBorders>
              <w:top w:val="single" w:sz="18" w:space="0" w:color="auto"/>
              <w:bottom w:val="single" w:sz="18" w:space="0" w:color="auto"/>
              <w:right w:val="single" w:sz="18" w:space="0" w:color="auto"/>
            </w:tcBorders>
            <w:shd w:val="clear" w:color="auto" w:fill="E0E0E0"/>
          </w:tcPr>
          <w:p w:rsidR="005D2CBC" w:rsidRPr="002D778E" w:rsidRDefault="005D2CBC" w:rsidP="005D2CBC"/>
        </w:tc>
      </w:tr>
      <w:tr w:rsidR="005D2CBC" w:rsidRPr="002D778E" w:rsidTr="005D2CBC">
        <w:trPr>
          <w:trHeight w:val="324"/>
          <w:jc w:val="center"/>
        </w:trPr>
        <w:tc>
          <w:tcPr>
            <w:tcW w:w="808" w:type="dxa"/>
            <w:tcBorders>
              <w:left w:val="single" w:sz="18" w:space="0" w:color="auto"/>
            </w:tcBorders>
            <w:vAlign w:val="center"/>
          </w:tcPr>
          <w:p w:rsidR="005D2CBC" w:rsidRPr="002D778E" w:rsidRDefault="00AD55CC" w:rsidP="005D2CBC">
            <w:pPr>
              <w:jc w:val="center"/>
            </w:pPr>
            <w:r>
              <w:t>6</w:t>
            </w:r>
            <w:r w:rsidR="005D2CBC" w:rsidRPr="002D778E">
              <w:t>.</w:t>
            </w:r>
          </w:p>
        </w:tc>
        <w:tc>
          <w:tcPr>
            <w:tcW w:w="3882" w:type="dxa"/>
            <w:vAlign w:val="center"/>
          </w:tcPr>
          <w:p w:rsidR="005D2CBC" w:rsidRPr="00B13E6F" w:rsidRDefault="005D2CBC" w:rsidP="005D2CBC">
            <w:pPr>
              <w:rPr>
                <w:lang w:val="sr-Cyrl-BA"/>
              </w:rPr>
            </w:pPr>
            <w:r>
              <w:rPr>
                <w:lang w:val="sr-Cyrl-BA"/>
              </w:rPr>
              <w:t xml:space="preserve">Здравствена нега </w:t>
            </w:r>
          </w:p>
        </w:tc>
        <w:tc>
          <w:tcPr>
            <w:tcW w:w="991" w:type="dxa"/>
            <w:vAlign w:val="center"/>
          </w:tcPr>
          <w:p w:rsidR="005D2CBC" w:rsidRPr="00DB40C3" w:rsidRDefault="005D2CBC" w:rsidP="005D2CBC">
            <w:pPr>
              <w:jc w:val="center"/>
            </w:pPr>
            <w:r>
              <w:t>2</w:t>
            </w:r>
          </w:p>
        </w:tc>
        <w:tc>
          <w:tcPr>
            <w:tcW w:w="980" w:type="dxa"/>
            <w:vAlign w:val="center"/>
          </w:tcPr>
          <w:p w:rsidR="005D2CBC" w:rsidRPr="00B13E6F" w:rsidRDefault="005D2CBC" w:rsidP="005D2CBC">
            <w:pPr>
              <w:jc w:val="center"/>
              <w:rPr>
                <w:lang w:val="sr-Cyrl-BA"/>
              </w:rPr>
            </w:pPr>
            <w:r>
              <w:rPr>
                <w:lang w:val="sr-Cyrl-BA"/>
              </w:rPr>
              <w:t>10</w:t>
            </w:r>
          </w:p>
        </w:tc>
        <w:tc>
          <w:tcPr>
            <w:tcW w:w="1044" w:type="dxa"/>
            <w:vAlign w:val="center"/>
          </w:tcPr>
          <w:p w:rsidR="005D2CBC" w:rsidRPr="00DB40C3" w:rsidRDefault="005D2CBC" w:rsidP="005D2CBC">
            <w:pPr>
              <w:jc w:val="center"/>
            </w:pPr>
            <w:r>
              <w:t>52</w:t>
            </w:r>
          </w:p>
        </w:tc>
        <w:tc>
          <w:tcPr>
            <w:tcW w:w="950" w:type="dxa"/>
            <w:vAlign w:val="center"/>
          </w:tcPr>
          <w:p w:rsidR="005D2CBC" w:rsidRPr="00B13E6F" w:rsidRDefault="005D2CBC" w:rsidP="005D2CBC">
            <w:pPr>
              <w:jc w:val="center"/>
              <w:rPr>
                <w:lang w:val="sr-Cyrl-BA"/>
              </w:rPr>
            </w:pPr>
            <w:r>
              <w:rPr>
                <w:lang w:val="sr-Cyrl-BA"/>
              </w:rPr>
              <w:t>260</w:t>
            </w:r>
          </w:p>
        </w:tc>
        <w:tc>
          <w:tcPr>
            <w:tcW w:w="1020" w:type="dxa"/>
            <w:gridSpan w:val="2"/>
            <w:tcBorders>
              <w:right w:val="single" w:sz="18" w:space="0" w:color="auto"/>
            </w:tcBorders>
            <w:vAlign w:val="center"/>
          </w:tcPr>
          <w:p w:rsidR="005D2CBC" w:rsidRPr="00B13E6F" w:rsidRDefault="005D2CBC" w:rsidP="005D2CBC">
            <w:pPr>
              <w:jc w:val="center"/>
              <w:rPr>
                <w:lang w:val="sr-Cyrl-BA"/>
              </w:rPr>
            </w:pPr>
            <w:r>
              <w:rPr>
                <w:lang w:val="sr-Cyrl-BA"/>
              </w:rPr>
              <w:t>150</w:t>
            </w:r>
          </w:p>
        </w:tc>
      </w:tr>
      <w:tr w:rsidR="005D2CBC" w:rsidRPr="002D778E" w:rsidTr="005D2CBC">
        <w:trPr>
          <w:trHeight w:val="324"/>
          <w:jc w:val="center"/>
        </w:trPr>
        <w:tc>
          <w:tcPr>
            <w:tcW w:w="808" w:type="dxa"/>
            <w:tcBorders>
              <w:left w:val="single" w:sz="18" w:space="0" w:color="auto"/>
            </w:tcBorders>
            <w:vAlign w:val="center"/>
          </w:tcPr>
          <w:p w:rsidR="005D2CBC" w:rsidRPr="002D778E" w:rsidRDefault="00AD55CC" w:rsidP="005D2CBC">
            <w:pPr>
              <w:jc w:val="center"/>
            </w:pPr>
            <w:r>
              <w:t>7</w:t>
            </w:r>
            <w:r w:rsidR="005D2CBC" w:rsidRPr="002D778E">
              <w:t>.</w:t>
            </w:r>
          </w:p>
        </w:tc>
        <w:tc>
          <w:tcPr>
            <w:tcW w:w="3882" w:type="dxa"/>
            <w:vAlign w:val="center"/>
          </w:tcPr>
          <w:p w:rsidR="005D2CBC" w:rsidRPr="00B13E6F" w:rsidRDefault="005D2CBC" w:rsidP="005D2CBC">
            <w:pPr>
              <w:rPr>
                <w:lang w:val="sr-Cyrl-BA"/>
              </w:rPr>
            </w:pPr>
            <w:r>
              <w:rPr>
                <w:lang w:val="sr-Cyrl-BA"/>
              </w:rPr>
              <w:t>Медицинска етика</w:t>
            </w:r>
          </w:p>
        </w:tc>
        <w:tc>
          <w:tcPr>
            <w:tcW w:w="991" w:type="dxa"/>
            <w:vAlign w:val="center"/>
          </w:tcPr>
          <w:p w:rsidR="005D2CBC" w:rsidRPr="00DB40C3" w:rsidRDefault="005D2CBC" w:rsidP="005D2CBC">
            <w:pPr>
              <w:jc w:val="center"/>
            </w:pPr>
            <w:r>
              <w:t>1</w:t>
            </w:r>
          </w:p>
        </w:tc>
        <w:tc>
          <w:tcPr>
            <w:tcW w:w="980" w:type="dxa"/>
            <w:vAlign w:val="center"/>
          </w:tcPr>
          <w:p w:rsidR="005D2CBC" w:rsidRPr="00B13E6F" w:rsidRDefault="005D2CBC" w:rsidP="005D2CBC">
            <w:pPr>
              <w:jc w:val="center"/>
              <w:rPr>
                <w:lang w:val="sr-Cyrl-BA"/>
              </w:rPr>
            </w:pPr>
          </w:p>
        </w:tc>
        <w:tc>
          <w:tcPr>
            <w:tcW w:w="1044" w:type="dxa"/>
            <w:vAlign w:val="center"/>
          </w:tcPr>
          <w:p w:rsidR="005D2CBC" w:rsidRPr="00DB40C3" w:rsidRDefault="005D2CBC" w:rsidP="005D2CBC">
            <w:pPr>
              <w:jc w:val="center"/>
            </w:pPr>
            <w:r>
              <w:t>26</w:t>
            </w:r>
          </w:p>
        </w:tc>
        <w:tc>
          <w:tcPr>
            <w:tcW w:w="950" w:type="dxa"/>
            <w:vAlign w:val="center"/>
          </w:tcPr>
          <w:p w:rsidR="005D2CBC" w:rsidRPr="00B13E6F" w:rsidRDefault="005D2CBC" w:rsidP="005D2CBC">
            <w:pPr>
              <w:jc w:val="center"/>
              <w:rPr>
                <w:lang w:val="sr-Cyrl-BA"/>
              </w:rPr>
            </w:pPr>
          </w:p>
        </w:tc>
        <w:tc>
          <w:tcPr>
            <w:tcW w:w="1020" w:type="dxa"/>
            <w:gridSpan w:val="2"/>
            <w:tcBorders>
              <w:right w:val="single" w:sz="18" w:space="0" w:color="auto"/>
            </w:tcBorders>
            <w:vAlign w:val="center"/>
          </w:tcPr>
          <w:p w:rsidR="005D2CBC" w:rsidRPr="004760E8" w:rsidRDefault="005D2CBC" w:rsidP="005D2CBC">
            <w:pPr>
              <w:jc w:val="center"/>
            </w:pPr>
          </w:p>
        </w:tc>
      </w:tr>
      <w:tr w:rsidR="005D2CBC" w:rsidRPr="002D778E" w:rsidTr="005D2CBC">
        <w:trPr>
          <w:trHeight w:val="324"/>
          <w:jc w:val="center"/>
        </w:trPr>
        <w:tc>
          <w:tcPr>
            <w:tcW w:w="808" w:type="dxa"/>
            <w:tcBorders>
              <w:left w:val="single" w:sz="18" w:space="0" w:color="auto"/>
            </w:tcBorders>
            <w:vAlign w:val="center"/>
          </w:tcPr>
          <w:p w:rsidR="005D2CBC" w:rsidRPr="002D778E" w:rsidRDefault="00AD55CC" w:rsidP="005D2CBC">
            <w:pPr>
              <w:jc w:val="center"/>
            </w:pPr>
            <w:r>
              <w:t>8</w:t>
            </w:r>
            <w:r w:rsidR="005D2CBC" w:rsidRPr="002D778E">
              <w:t>.</w:t>
            </w:r>
          </w:p>
        </w:tc>
        <w:tc>
          <w:tcPr>
            <w:tcW w:w="3882" w:type="dxa"/>
            <w:vAlign w:val="center"/>
          </w:tcPr>
          <w:p w:rsidR="005D2CBC" w:rsidRPr="00B13E6F" w:rsidRDefault="005D2CBC" w:rsidP="005D2CBC">
            <w:pPr>
              <w:rPr>
                <w:lang w:val="sr-Cyrl-BA"/>
              </w:rPr>
            </w:pPr>
            <w:r>
              <w:rPr>
                <w:lang w:val="sr-Cyrl-BA"/>
              </w:rPr>
              <w:t>Основи клиничке медицине</w:t>
            </w:r>
          </w:p>
        </w:tc>
        <w:tc>
          <w:tcPr>
            <w:tcW w:w="991" w:type="dxa"/>
            <w:vAlign w:val="center"/>
          </w:tcPr>
          <w:p w:rsidR="005D2CBC" w:rsidRPr="002D778E" w:rsidRDefault="005D2CBC" w:rsidP="005D2CBC">
            <w:pPr>
              <w:jc w:val="center"/>
            </w:pPr>
            <w:r>
              <w:rPr>
                <w:lang w:val="sr-Cyrl-BA"/>
              </w:rPr>
              <w:t>2</w:t>
            </w:r>
          </w:p>
        </w:tc>
        <w:tc>
          <w:tcPr>
            <w:tcW w:w="980" w:type="dxa"/>
            <w:vAlign w:val="center"/>
          </w:tcPr>
          <w:p w:rsidR="005D2CBC" w:rsidRPr="002D778E" w:rsidRDefault="005D2CBC" w:rsidP="005D2CBC">
            <w:pPr>
              <w:jc w:val="center"/>
            </w:pPr>
          </w:p>
        </w:tc>
        <w:tc>
          <w:tcPr>
            <w:tcW w:w="1044" w:type="dxa"/>
            <w:vAlign w:val="center"/>
          </w:tcPr>
          <w:p w:rsidR="005D2CBC" w:rsidRPr="002D778E" w:rsidRDefault="005D2CBC" w:rsidP="005D2CBC">
            <w:pPr>
              <w:jc w:val="center"/>
            </w:pPr>
            <w:r>
              <w:rPr>
                <w:lang w:val="sr-Cyrl-BA"/>
              </w:rPr>
              <w:t>52</w:t>
            </w:r>
          </w:p>
        </w:tc>
        <w:tc>
          <w:tcPr>
            <w:tcW w:w="950" w:type="dxa"/>
            <w:vAlign w:val="center"/>
          </w:tcPr>
          <w:p w:rsidR="005D2CBC" w:rsidRPr="002D778E" w:rsidRDefault="005D2CBC" w:rsidP="005D2CBC">
            <w:pPr>
              <w:jc w:val="center"/>
            </w:pPr>
          </w:p>
        </w:tc>
        <w:tc>
          <w:tcPr>
            <w:tcW w:w="1020" w:type="dxa"/>
            <w:gridSpan w:val="2"/>
            <w:tcBorders>
              <w:right w:val="single" w:sz="18" w:space="0" w:color="auto"/>
            </w:tcBorders>
            <w:vAlign w:val="center"/>
          </w:tcPr>
          <w:p w:rsidR="005D2CBC" w:rsidRPr="002D778E" w:rsidRDefault="005D2CBC" w:rsidP="005D2CBC">
            <w:pPr>
              <w:jc w:val="center"/>
            </w:pPr>
            <w:r>
              <w:t>30</w:t>
            </w:r>
          </w:p>
        </w:tc>
      </w:tr>
      <w:tr w:rsidR="005D2CBC" w:rsidRPr="002D778E" w:rsidTr="005D2CBC">
        <w:trPr>
          <w:trHeight w:val="324"/>
          <w:jc w:val="center"/>
        </w:trPr>
        <w:tc>
          <w:tcPr>
            <w:tcW w:w="808" w:type="dxa"/>
            <w:tcBorders>
              <w:left w:val="single" w:sz="18" w:space="0" w:color="auto"/>
            </w:tcBorders>
            <w:vAlign w:val="center"/>
          </w:tcPr>
          <w:p w:rsidR="005D2CBC" w:rsidRPr="002D778E" w:rsidRDefault="00AD55CC" w:rsidP="005D2CBC">
            <w:pPr>
              <w:jc w:val="center"/>
            </w:pPr>
            <w:r>
              <w:t>9</w:t>
            </w:r>
            <w:r w:rsidR="005D2CBC" w:rsidRPr="002D778E">
              <w:t>.</w:t>
            </w:r>
          </w:p>
        </w:tc>
        <w:tc>
          <w:tcPr>
            <w:tcW w:w="3882" w:type="dxa"/>
            <w:vAlign w:val="center"/>
          </w:tcPr>
          <w:p w:rsidR="005D2CBC" w:rsidRPr="00031BEF" w:rsidRDefault="005D2CBC" w:rsidP="005D2CBC">
            <w:pPr>
              <w:rPr>
                <w:lang w:val="sr-Cyrl-CS"/>
              </w:rPr>
            </w:pPr>
            <w:r>
              <w:rPr>
                <w:lang w:val="sr-Cyrl-BA"/>
              </w:rPr>
              <w:t>Инфектологија</w:t>
            </w:r>
          </w:p>
        </w:tc>
        <w:tc>
          <w:tcPr>
            <w:tcW w:w="991" w:type="dxa"/>
            <w:vAlign w:val="center"/>
          </w:tcPr>
          <w:p w:rsidR="005D2CBC" w:rsidRPr="002D778E" w:rsidRDefault="005D2CBC" w:rsidP="005D2CBC">
            <w:pPr>
              <w:jc w:val="center"/>
            </w:pPr>
            <w:r>
              <w:t>2</w:t>
            </w:r>
          </w:p>
        </w:tc>
        <w:tc>
          <w:tcPr>
            <w:tcW w:w="980" w:type="dxa"/>
            <w:vAlign w:val="center"/>
          </w:tcPr>
          <w:p w:rsidR="005D2CBC" w:rsidRPr="00B13E6F" w:rsidRDefault="005D2CBC" w:rsidP="005D2CBC">
            <w:pPr>
              <w:jc w:val="center"/>
              <w:rPr>
                <w:lang w:val="sr-Cyrl-BA"/>
              </w:rPr>
            </w:pPr>
          </w:p>
        </w:tc>
        <w:tc>
          <w:tcPr>
            <w:tcW w:w="1044" w:type="dxa"/>
            <w:vAlign w:val="center"/>
          </w:tcPr>
          <w:p w:rsidR="005D2CBC" w:rsidRPr="00DB40C3" w:rsidRDefault="005D2CBC" w:rsidP="005D2CBC">
            <w:pPr>
              <w:jc w:val="center"/>
            </w:pPr>
            <w:r>
              <w:t>52</w:t>
            </w:r>
          </w:p>
        </w:tc>
        <w:tc>
          <w:tcPr>
            <w:tcW w:w="950" w:type="dxa"/>
            <w:vAlign w:val="center"/>
          </w:tcPr>
          <w:p w:rsidR="005D2CBC" w:rsidRPr="00B13E6F" w:rsidRDefault="005D2CBC" w:rsidP="005D2CBC">
            <w:pPr>
              <w:jc w:val="center"/>
              <w:rPr>
                <w:lang w:val="sr-Cyrl-BA"/>
              </w:rPr>
            </w:pPr>
          </w:p>
        </w:tc>
        <w:tc>
          <w:tcPr>
            <w:tcW w:w="1020" w:type="dxa"/>
            <w:gridSpan w:val="2"/>
            <w:tcBorders>
              <w:right w:val="single" w:sz="18" w:space="0" w:color="auto"/>
            </w:tcBorders>
            <w:vAlign w:val="center"/>
          </w:tcPr>
          <w:p w:rsidR="005D2CBC" w:rsidRPr="002D778E" w:rsidRDefault="005D2CBC" w:rsidP="005D2CBC">
            <w:pPr>
              <w:jc w:val="center"/>
            </w:pPr>
          </w:p>
        </w:tc>
      </w:tr>
      <w:tr w:rsidR="005D2CBC" w:rsidRPr="002D778E" w:rsidTr="005D2CBC">
        <w:trPr>
          <w:trHeight w:val="324"/>
          <w:jc w:val="center"/>
        </w:trPr>
        <w:tc>
          <w:tcPr>
            <w:tcW w:w="808" w:type="dxa"/>
            <w:tcBorders>
              <w:left w:val="single" w:sz="18" w:space="0" w:color="auto"/>
            </w:tcBorders>
            <w:vAlign w:val="center"/>
          </w:tcPr>
          <w:p w:rsidR="005D2CBC" w:rsidRPr="00B13E6F" w:rsidRDefault="00AD55CC" w:rsidP="005D2CBC">
            <w:pPr>
              <w:jc w:val="center"/>
              <w:rPr>
                <w:lang w:val="sr-Cyrl-BA"/>
              </w:rPr>
            </w:pPr>
            <w:r>
              <w:rPr>
                <w:lang w:val="sr-Cyrl-BA"/>
              </w:rPr>
              <w:t>10</w:t>
            </w:r>
            <w:r w:rsidR="005D2CBC">
              <w:rPr>
                <w:lang w:val="sr-Cyrl-BA"/>
              </w:rPr>
              <w:t>.</w:t>
            </w:r>
          </w:p>
        </w:tc>
        <w:tc>
          <w:tcPr>
            <w:tcW w:w="3882" w:type="dxa"/>
            <w:vAlign w:val="center"/>
          </w:tcPr>
          <w:p w:rsidR="005D2CBC" w:rsidRDefault="005D2CBC" w:rsidP="005D2CBC">
            <w:pPr>
              <w:rPr>
                <w:lang w:val="sr-Cyrl-BA"/>
              </w:rPr>
            </w:pPr>
            <w:r>
              <w:rPr>
                <w:lang w:val="sr-Cyrl-BA"/>
              </w:rPr>
              <w:t>Медицинска рехабилитација</w:t>
            </w:r>
          </w:p>
        </w:tc>
        <w:tc>
          <w:tcPr>
            <w:tcW w:w="991" w:type="dxa"/>
            <w:vAlign w:val="center"/>
          </w:tcPr>
          <w:p w:rsidR="005D2CBC" w:rsidRPr="00B13E6F" w:rsidRDefault="005D2CBC" w:rsidP="005D2CBC">
            <w:pPr>
              <w:jc w:val="center"/>
              <w:rPr>
                <w:lang w:val="sr-Cyrl-BA"/>
              </w:rPr>
            </w:pPr>
            <w:r>
              <w:rPr>
                <w:lang w:val="sr-Cyrl-BA"/>
              </w:rPr>
              <w:t>1</w:t>
            </w:r>
          </w:p>
        </w:tc>
        <w:tc>
          <w:tcPr>
            <w:tcW w:w="980" w:type="dxa"/>
            <w:vAlign w:val="center"/>
          </w:tcPr>
          <w:p w:rsidR="005D2CBC" w:rsidRDefault="005D2CBC" w:rsidP="005D2CBC">
            <w:pPr>
              <w:jc w:val="center"/>
              <w:rPr>
                <w:lang w:val="sr-Cyrl-BA"/>
              </w:rPr>
            </w:pPr>
          </w:p>
        </w:tc>
        <w:tc>
          <w:tcPr>
            <w:tcW w:w="1044" w:type="dxa"/>
            <w:vAlign w:val="center"/>
          </w:tcPr>
          <w:p w:rsidR="005D2CBC" w:rsidRPr="00B13E6F" w:rsidRDefault="005D2CBC" w:rsidP="005D2CBC">
            <w:pPr>
              <w:jc w:val="center"/>
              <w:rPr>
                <w:lang w:val="sr-Cyrl-BA"/>
              </w:rPr>
            </w:pPr>
            <w:r>
              <w:rPr>
                <w:lang w:val="sr-Cyrl-BA"/>
              </w:rPr>
              <w:t>26</w:t>
            </w:r>
          </w:p>
        </w:tc>
        <w:tc>
          <w:tcPr>
            <w:tcW w:w="950" w:type="dxa"/>
            <w:vAlign w:val="center"/>
          </w:tcPr>
          <w:p w:rsidR="005D2CBC" w:rsidRDefault="005D2CBC" w:rsidP="005D2CBC">
            <w:pPr>
              <w:jc w:val="center"/>
              <w:rPr>
                <w:lang w:val="sr-Cyrl-BA"/>
              </w:rPr>
            </w:pPr>
          </w:p>
        </w:tc>
        <w:tc>
          <w:tcPr>
            <w:tcW w:w="1020" w:type="dxa"/>
            <w:gridSpan w:val="2"/>
            <w:tcBorders>
              <w:right w:val="single" w:sz="18" w:space="0" w:color="auto"/>
            </w:tcBorders>
            <w:vAlign w:val="center"/>
          </w:tcPr>
          <w:p w:rsidR="005D2CBC" w:rsidRPr="00DB40C3" w:rsidRDefault="005D2CBC" w:rsidP="005D2CBC">
            <w:pPr>
              <w:jc w:val="center"/>
            </w:pPr>
            <w:r>
              <w:t>30</w:t>
            </w:r>
          </w:p>
        </w:tc>
      </w:tr>
      <w:tr w:rsidR="005D2CBC" w:rsidRPr="002D778E" w:rsidTr="005D2CBC">
        <w:trPr>
          <w:trHeight w:val="324"/>
          <w:jc w:val="center"/>
        </w:trPr>
        <w:tc>
          <w:tcPr>
            <w:tcW w:w="808" w:type="dxa"/>
            <w:tcBorders>
              <w:left w:val="single" w:sz="18" w:space="0" w:color="auto"/>
            </w:tcBorders>
            <w:vAlign w:val="center"/>
          </w:tcPr>
          <w:p w:rsidR="005D2CBC" w:rsidRDefault="00AD55CC" w:rsidP="005D2CBC">
            <w:pPr>
              <w:jc w:val="center"/>
              <w:rPr>
                <w:lang w:val="sr-Cyrl-BA"/>
              </w:rPr>
            </w:pPr>
            <w:r>
              <w:rPr>
                <w:lang w:val="sr-Cyrl-BA"/>
              </w:rPr>
              <w:t>11</w:t>
            </w:r>
            <w:r w:rsidR="005D2CBC">
              <w:rPr>
                <w:lang w:val="sr-Cyrl-BA"/>
              </w:rPr>
              <w:t>.</w:t>
            </w:r>
          </w:p>
        </w:tc>
        <w:tc>
          <w:tcPr>
            <w:tcW w:w="3882" w:type="dxa"/>
            <w:vAlign w:val="center"/>
          </w:tcPr>
          <w:p w:rsidR="005D2CBC" w:rsidRDefault="005D2CBC" w:rsidP="005D2CBC">
            <w:pPr>
              <w:rPr>
                <w:lang w:val="sr-Cyrl-BA"/>
              </w:rPr>
            </w:pPr>
            <w:r>
              <w:rPr>
                <w:lang w:val="sr-Cyrl-BA"/>
              </w:rPr>
              <w:t>Неурсихијатрија</w:t>
            </w:r>
          </w:p>
        </w:tc>
        <w:tc>
          <w:tcPr>
            <w:tcW w:w="991" w:type="dxa"/>
            <w:vAlign w:val="center"/>
          </w:tcPr>
          <w:p w:rsidR="005D2CBC" w:rsidRDefault="005D2CBC" w:rsidP="005D2CBC">
            <w:pPr>
              <w:jc w:val="center"/>
              <w:rPr>
                <w:lang w:val="sr-Cyrl-BA"/>
              </w:rPr>
            </w:pPr>
            <w:r>
              <w:rPr>
                <w:lang w:val="sr-Cyrl-BA"/>
              </w:rPr>
              <w:t>2</w:t>
            </w:r>
          </w:p>
        </w:tc>
        <w:tc>
          <w:tcPr>
            <w:tcW w:w="980" w:type="dxa"/>
            <w:vAlign w:val="center"/>
          </w:tcPr>
          <w:p w:rsidR="005D2CBC" w:rsidRDefault="005D2CBC" w:rsidP="005D2CBC">
            <w:pPr>
              <w:jc w:val="center"/>
              <w:rPr>
                <w:lang w:val="sr-Cyrl-BA"/>
              </w:rPr>
            </w:pPr>
          </w:p>
        </w:tc>
        <w:tc>
          <w:tcPr>
            <w:tcW w:w="1044" w:type="dxa"/>
            <w:vAlign w:val="center"/>
          </w:tcPr>
          <w:p w:rsidR="005D2CBC" w:rsidRDefault="005D2CBC" w:rsidP="005D2CBC">
            <w:pPr>
              <w:jc w:val="center"/>
              <w:rPr>
                <w:lang w:val="sr-Cyrl-BA"/>
              </w:rPr>
            </w:pPr>
            <w:r>
              <w:rPr>
                <w:lang w:val="sr-Cyrl-BA"/>
              </w:rPr>
              <w:t>52</w:t>
            </w:r>
          </w:p>
        </w:tc>
        <w:tc>
          <w:tcPr>
            <w:tcW w:w="950" w:type="dxa"/>
            <w:vAlign w:val="center"/>
          </w:tcPr>
          <w:p w:rsidR="005D2CBC" w:rsidRDefault="005D2CBC" w:rsidP="005D2CBC">
            <w:pPr>
              <w:jc w:val="center"/>
              <w:rPr>
                <w:lang w:val="sr-Cyrl-BA"/>
              </w:rPr>
            </w:pPr>
          </w:p>
        </w:tc>
        <w:tc>
          <w:tcPr>
            <w:tcW w:w="1020" w:type="dxa"/>
            <w:gridSpan w:val="2"/>
            <w:tcBorders>
              <w:right w:val="single" w:sz="18" w:space="0" w:color="auto"/>
            </w:tcBorders>
            <w:vAlign w:val="center"/>
          </w:tcPr>
          <w:p w:rsidR="005D2CBC" w:rsidRPr="008952D3" w:rsidRDefault="005D2CBC" w:rsidP="005D2CBC">
            <w:pPr>
              <w:jc w:val="center"/>
            </w:pPr>
          </w:p>
        </w:tc>
      </w:tr>
      <w:tr w:rsidR="005D2CBC" w:rsidRPr="002D778E" w:rsidTr="005D2CBC">
        <w:trPr>
          <w:trHeight w:val="324"/>
          <w:jc w:val="center"/>
        </w:trPr>
        <w:tc>
          <w:tcPr>
            <w:tcW w:w="808" w:type="dxa"/>
            <w:tcBorders>
              <w:left w:val="single" w:sz="18" w:space="0" w:color="auto"/>
            </w:tcBorders>
            <w:vAlign w:val="center"/>
          </w:tcPr>
          <w:p w:rsidR="005D2CBC" w:rsidRDefault="00AD55CC" w:rsidP="005D2CBC">
            <w:pPr>
              <w:jc w:val="center"/>
              <w:rPr>
                <w:lang w:val="sr-Cyrl-BA"/>
              </w:rPr>
            </w:pPr>
            <w:r>
              <w:rPr>
                <w:lang w:val="sr-Cyrl-BA"/>
              </w:rPr>
              <w:t>12</w:t>
            </w:r>
            <w:r w:rsidR="005D2CBC">
              <w:rPr>
                <w:lang w:val="sr-Cyrl-BA"/>
              </w:rPr>
              <w:t>.</w:t>
            </w:r>
          </w:p>
        </w:tc>
        <w:tc>
          <w:tcPr>
            <w:tcW w:w="3882" w:type="dxa"/>
            <w:vAlign w:val="center"/>
          </w:tcPr>
          <w:p w:rsidR="005D2CBC" w:rsidRDefault="005D2CBC" w:rsidP="005D2CBC">
            <w:pPr>
              <w:rPr>
                <w:lang w:val="sr-Cyrl-BA"/>
              </w:rPr>
            </w:pPr>
            <w:r>
              <w:rPr>
                <w:lang w:val="sr-Cyrl-BA"/>
              </w:rPr>
              <w:t>Здравствена нега у кући</w:t>
            </w:r>
          </w:p>
        </w:tc>
        <w:tc>
          <w:tcPr>
            <w:tcW w:w="991" w:type="dxa"/>
            <w:vAlign w:val="center"/>
          </w:tcPr>
          <w:p w:rsidR="005D2CBC" w:rsidRDefault="005D2CBC" w:rsidP="005D2CBC">
            <w:pPr>
              <w:jc w:val="center"/>
              <w:rPr>
                <w:lang w:val="sr-Cyrl-BA"/>
              </w:rPr>
            </w:pPr>
            <w:r>
              <w:rPr>
                <w:lang w:val="sr-Cyrl-BA"/>
              </w:rPr>
              <w:t>1</w:t>
            </w:r>
          </w:p>
        </w:tc>
        <w:tc>
          <w:tcPr>
            <w:tcW w:w="980" w:type="dxa"/>
            <w:vAlign w:val="center"/>
          </w:tcPr>
          <w:p w:rsidR="005D2CBC" w:rsidRDefault="005D2CBC" w:rsidP="005D2CBC">
            <w:pPr>
              <w:jc w:val="center"/>
              <w:rPr>
                <w:lang w:val="sr-Cyrl-BA"/>
              </w:rPr>
            </w:pPr>
            <w:r>
              <w:rPr>
                <w:lang w:val="sr-Cyrl-BA"/>
              </w:rPr>
              <w:t>1</w:t>
            </w:r>
          </w:p>
        </w:tc>
        <w:tc>
          <w:tcPr>
            <w:tcW w:w="1044" w:type="dxa"/>
            <w:vAlign w:val="center"/>
          </w:tcPr>
          <w:p w:rsidR="005D2CBC" w:rsidRDefault="005D2CBC" w:rsidP="005D2CBC">
            <w:pPr>
              <w:jc w:val="center"/>
              <w:rPr>
                <w:lang w:val="sr-Cyrl-BA"/>
              </w:rPr>
            </w:pPr>
            <w:r>
              <w:rPr>
                <w:lang w:val="sr-Cyrl-BA"/>
              </w:rPr>
              <w:t>26</w:t>
            </w:r>
          </w:p>
        </w:tc>
        <w:tc>
          <w:tcPr>
            <w:tcW w:w="950" w:type="dxa"/>
            <w:vAlign w:val="center"/>
          </w:tcPr>
          <w:p w:rsidR="005D2CBC" w:rsidRDefault="005D2CBC" w:rsidP="005D2CBC">
            <w:pPr>
              <w:jc w:val="center"/>
              <w:rPr>
                <w:lang w:val="sr-Cyrl-BA"/>
              </w:rPr>
            </w:pPr>
            <w:r>
              <w:rPr>
                <w:lang w:val="sr-Cyrl-BA"/>
              </w:rPr>
              <w:t>26</w:t>
            </w:r>
          </w:p>
        </w:tc>
        <w:tc>
          <w:tcPr>
            <w:tcW w:w="1020" w:type="dxa"/>
            <w:gridSpan w:val="2"/>
            <w:tcBorders>
              <w:right w:val="single" w:sz="18" w:space="0" w:color="auto"/>
            </w:tcBorders>
            <w:vAlign w:val="center"/>
          </w:tcPr>
          <w:p w:rsidR="005D2CBC" w:rsidRPr="00AE3066" w:rsidRDefault="005D2CBC" w:rsidP="005D2CBC">
            <w:pPr>
              <w:jc w:val="center"/>
            </w:pPr>
            <w:r>
              <w:t>30</w:t>
            </w:r>
          </w:p>
        </w:tc>
      </w:tr>
      <w:tr w:rsidR="005D2CBC" w:rsidRPr="002D778E" w:rsidTr="005D2CBC">
        <w:trPr>
          <w:trHeight w:val="324"/>
          <w:jc w:val="center"/>
        </w:trPr>
        <w:tc>
          <w:tcPr>
            <w:tcW w:w="808" w:type="dxa"/>
            <w:tcBorders>
              <w:left w:val="single" w:sz="18" w:space="0" w:color="auto"/>
            </w:tcBorders>
            <w:vAlign w:val="center"/>
          </w:tcPr>
          <w:p w:rsidR="005D2CBC" w:rsidRDefault="00AD55CC" w:rsidP="005D2CBC">
            <w:pPr>
              <w:jc w:val="center"/>
              <w:rPr>
                <w:lang w:val="sr-Cyrl-BA"/>
              </w:rPr>
            </w:pPr>
            <w:r>
              <w:rPr>
                <w:lang w:val="sr-Cyrl-BA"/>
              </w:rPr>
              <w:t>13</w:t>
            </w:r>
            <w:r w:rsidR="005D2CBC">
              <w:rPr>
                <w:lang w:val="sr-Cyrl-BA"/>
              </w:rPr>
              <w:t>.</w:t>
            </w:r>
          </w:p>
        </w:tc>
        <w:tc>
          <w:tcPr>
            <w:tcW w:w="3882" w:type="dxa"/>
            <w:vAlign w:val="center"/>
          </w:tcPr>
          <w:p w:rsidR="005D2CBC" w:rsidRDefault="005D2CBC" w:rsidP="005D2CBC">
            <w:pPr>
              <w:rPr>
                <w:lang w:val="sr-Cyrl-BA"/>
              </w:rPr>
            </w:pPr>
            <w:r>
              <w:rPr>
                <w:lang w:val="sr-Cyrl-BA"/>
              </w:rPr>
              <w:t>Предузетништво</w:t>
            </w:r>
          </w:p>
        </w:tc>
        <w:tc>
          <w:tcPr>
            <w:tcW w:w="991" w:type="dxa"/>
            <w:vAlign w:val="center"/>
          </w:tcPr>
          <w:p w:rsidR="005D2CBC" w:rsidRDefault="005D2CBC" w:rsidP="005D2CBC">
            <w:pPr>
              <w:jc w:val="center"/>
              <w:rPr>
                <w:lang w:val="sr-Cyrl-BA"/>
              </w:rPr>
            </w:pPr>
          </w:p>
        </w:tc>
        <w:tc>
          <w:tcPr>
            <w:tcW w:w="980" w:type="dxa"/>
            <w:vAlign w:val="center"/>
          </w:tcPr>
          <w:p w:rsidR="005D2CBC" w:rsidRDefault="005D2CBC" w:rsidP="005D2CBC">
            <w:pPr>
              <w:jc w:val="center"/>
              <w:rPr>
                <w:lang w:val="sr-Cyrl-BA"/>
              </w:rPr>
            </w:pPr>
            <w:r>
              <w:rPr>
                <w:lang w:val="sr-Cyrl-BA"/>
              </w:rPr>
              <w:t>2</w:t>
            </w:r>
          </w:p>
        </w:tc>
        <w:tc>
          <w:tcPr>
            <w:tcW w:w="1044" w:type="dxa"/>
            <w:vAlign w:val="center"/>
          </w:tcPr>
          <w:p w:rsidR="005D2CBC" w:rsidRDefault="005D2CBC" w:rsidP="005D2CBC">
            <w:pPr>
              <w:jc w:val="center"/>
              <w:rPr>
                <w:lang w:val="sr-Cyrl-BA"/>
              </w:rPr>
            </w:pPr>
          </w:p>
        </w:tc>
        <w:tc>
          <w:tcPr>
            <w:tcW w:w="950" w:type="dxa"/>
            <w:vAlign w:val="center"/>
          </w:tcPr>
          <w:p w:rsidR="005D2CBC" w:rsidRDefault="005D2CBC" w:rsidP="005D2CBC">
            <w:pPr>
              <w:jc w:val="center"/>
              <w:rPr>
                <w:lang w:val="sr-Cyrl-BA"/>
              </w:rPr>
            </w:pPr>
            <w:r>
              <w:rPr>
                <w:lang w:val="sr-Cyrl-BA"/>
              </w:rPr>
              <w:t>52</w:t>
            </w:r>
          </w:p>
        </w:tc>
        <w:tc>
          <w:tcPr>
            <w:tcW w:w="1020" w:type="dxa"/>
            <w:gridSpan w:val="2"/>
            <w:tcBorders>
              <w:right w:val="single" w:sz="18" w:space="0" w:color="auto"/>
            </w:tcBorders>
            <w:vAlign w:val="center"/>
          </w:tcPr>
          <w:p w:rsidR="005D2CBC" w:rsidRDefault="005D2CBC" w:rsidP="005D2CBC">
            <w:pPr>
              <w:jc w:val="center"/>
            </w:pPr>
          </w:p>
        </w:tc>
      </w:tr>
      <w:tr w:rsidR="005D2CBC" w:rsidRPr="002D778E" w:rsidTr="005D2CBC">
        <w:trPr>
          <w:trHeight w:val="324"/>
          <w:jc w:val="center"/>
        </w:trPr>
        <w:tc>
          <w:tcPr>
            <w:tcW w:w="4690" w:type="dxa"/>
            <w:gridSpan w:val="2"/>
            <w:tcBorders>
              <w:left w:val="single" w:sz="18" w:space="0" w:color="auto"/>
            </w:tcBorders>
            <w:vAlign w:val="center"/>
          </w:tcPr>
          <w:p w:rsidR="005D2CBC" w:rsidRPr="002D778E" w:rsidRDefault="005D2CBC" w:rsidP="005D2CBC">
            <w:r>
              <w:t>Укупно</w:t>
            </w:r>
            <w:r>
              <w:rPr>
                <w:lang w:val="sr-Cyrl-CS"/>
              </w:rPr>
              <w:t>А2</w:t>
            </w:r>
            <w:r w:rsidRPr="002D778E">
              <w:t>:</w:t>
            </w:r>
          </w:p>
        </w:tc>
        <w:tc>
          <w:tcPr>
            <w:tcW w:w="991" w:type="dxa"/>
            <w:vAlign w:val="center"/>
          </w:tcPr>
          <w:p w:rsidR="005D2CBC" w:rsidRPr="00B13E6F" w:rsidRDefault="005D2CBC" w:rsidP="005D2CBC">
            <w:pPr>
              <w:jc w:val="center"/>
              <w:rPr>
                <w:lang w:val="sr-Cyrl-BA"/>
              </w:rPr>
            </w:pPr>
            <w:r>
              <w:rPr>
                <w:lang w:val="sr-Cyrl-BA"/>
              </w:rPr>
              <w:t>11</w:t>
            </w:r>
          </w:p>
        </w:tc>
        <w:tc>
          <w:tcPr>
            <w:tcW w:w="980" w:type="dxa"/>
            <w:vAlign w:val="center"/>
          </w:tcPr>
          <w:p w:rsidR="005D2CBC" w:rsidRPr="00B13E6F" w:rsidRDefault="001E2CDE" w:rsidP="005D2CBC">
            <w:pPr>
              <w:jc w:val="center"/>
              <w:rPr>
                <w:lang w:val="sr-Cyrl-BA"/>
              </w:rPr>
            </w:pPr>
            <w:r>
              <w:rPr>
                <w:lang w:val="sr-Cyrl-BA"/>
              </w:rPr>
              <w:t>1</w:t>
            </w:r>
            <w:r w:rsidR="005D2CBC">
              <w:rPr>
                <w:lang w:val="sr-Cyrl-BA"/>
              </w:rPr>
              <w:t>3</w:t>
            </w:r>
          </w:p>
        </w:tc>
        <w:tc>
          <w:tcPr>
            <w:tcW w:w="1044" w:type="dxa"/>
            <w:vAlign w:val="center"/>
          </w:tcPr>
          <w:p w:rsidR="005D2CBC" w:rsidRPr="002D778E" w:rsidRDefault="005D2CBC" w:rsidP="005D2CBC">
            <w:pPr>
              <w:jc w:val="center"/>
            </w:pPr>
            <w:r>
              <w:rPr>
                <w:lang w:val="sr-Cyrl-BA"/>
              </w:rPr>
              <w:t>286</w:t>
            </w:r>
          </w:p>
        </w:tc>
        <w:tc>
          <w:tcPr>
            <w:tcW w:w="950" w:type="dxa"/>
            <w:vAlign w:val="center"/>
          </w:tcPr>
          <w:p w:rsidR="005D2CBC" w:rsidRPr="002D778E" w:rsidRDefault="005D2CBC" w:rsidP="005D2CBC">
            <w:pPr>
              <w:jc w:val="center"/>
            </w:pPr>
            <w:r>
              <w:rPr>
                <w:lang w:val="sr-Cyrl-BA"/>
              </w:rPr>
              <w:t>338</w:t>
            </w:r>
          </w:p>
        </w:tc>
        <w:tc>
          <w:tcPr>
            <w:tcW w:w="1020" w:type="dxa"/>
            <w:gridSpan w:val="2"/>
            <w:tcBorders>
              <w:right w:val="single" w:sz="18" w:space="0" w:color="auto"/>
            </w:tcBorders>
            <w:vAlign w:val="center"/>
          </w:tcPr>
          <w:p w:rsidR="005D2CBC" w:rsidRPr="008952D3" w:rsidRDefault="005D2CBC" w:rsidP="005D2CBC">
            <w:pPr>
              <w:jc w:val="center"/>
            </w:pPr>
            <w:r>
              <w:t>150</w:t>
            </w:r>
          </w:p>
        </w:tc>
      </w:tr>
      <w:tr w:rsidR="005D2CBC" w:rsidRPr="002D778E" w:rsidTr="005D2CBC">
        <w:trPr>
          <w:trHeight w:val="324"/>
          <w:jc w:val="center"/>
        </w:trPr>
        <w:tc>
          <w:tcPr>
            <w:tcW w:w="4690" w:type="dxa"/>
            <w:gridSpan w:val="2"/>
            <w:tcBorders>
              <w:left w:val="single" w:sz="18" w:space="0" w:color="auto"/>
              <w:bottom w:val="single" w:sz="18" w:space="0" w:color="auto"/>
            </w:tcBorders>
            <w:vAlign w:val="center"/>
          </w:tcPr>
          <w:p w:rsidR="005D2CBC" w:rsidRPr="00C360F2" w:rsidRDefault="005D2CBC" w:rsidP="005D2CBC">
            <w:pPr>
              <w:rPr>
                <w:b/>
              </w:rPr>
            </w:pPr>
            <w:r w:rsidRPr="00C360F2">
              <w:rPr>
                <w:b/>
              </w:rPr>
              <w:t xml:space="preserve">Укупно </w:t>
            </w:r>
            <w:r>
              <w:rPr>
                <w:b/>
                <w:lang w:val="sr-Cyrl-CS"/>
              </w:rPr>
              <w:t>А2</w:t>
            </w:r>
            <w:r w:rsidRPr="00C360F2">
              <w:rPr>
                <w:b/>
              </w:rPr>
              <w:t>:</w:t>
            </w:r>
          </w:p>
        </w:tc>
        <w:tc>
          <w:tcPr>
            <w:tcW w:w="1971" w:type="dxa"/>
            <w:gridSpan w:val="2"/>
            <w:tcBorders>
              <w:bottom w:val="single" w:sz="18" w:space="0" w:color="auto"/>
            </w:tcBorders>
            <w:vAlign w:val="center"/>
          </w:tcPr>
          <w:p w:rsidR="005D2CBC" w:rsidRPr="00BA5E92" w:rsidRDefault="001E2CDE" w:rsidP="005D2CBC">
            <w:pPr>
              <w:jc w:val="center"/>
              <w:rPr>
                <w:b/>
                <w:lang w:val="sr-Cyrl-BA"/>
              </w:rPr>
            </w:pPr>
            <w:r>
              <w:rPr>
                <w:b/>
                <w:lang w:val="sr-Cyrl-BA"/>
              </w:rPr>
              <w:t>2</w:t>
            </w:r>
            <w:r w:rsidR="005D2CBC">
              <w:rPr>
                <w:b/>
                <w:lang w:val="sr-Cyrl-BA"/>
              </w:rPr>
              <w:t>4</w:t>
            </w:r>
          </w:p>
        </w:tc>
        <w:tc>
          <w:tcPr>
            <w:tcW w:w="1994" w:type="dxa"/>
            <w:gridSpan w:val="2"/>
            <w:tcBorders>
              <w:bottom w:val="single" w:sz="18" w:space="0" w:color="auto"/>
            </w:tcBorders>
            <w:vAlign w:val="center"/>
          </w:tcPr>
          <w:p w:rsidR="005D2CBC" w:rsidRPr="00BA5E92" w:rsidRDefault="002C5BDC" w:rsidP="005D2CBC">
            <w:pPr>
              <w:jc w:val="center"/>
              <w:rPr>
                <w:b/>
                <w:lang w:val="sr-Cyrl-BA"/>
              </w:rPr>
            </w:pPr>
            <w:r>
              <w:rPr>
                <w:b/>
                <w:lang w:val="sr-Cyrl-BA"/>
              </w:rPr>
              <w:t>62</w:t>
            </w:r>
            <w:r w:rsidR="005D2CBC">
              <w:rPr>
                <w:b/>
                <w:lang w:val="sr-Cyrl-BA"/>
              </w:rPr>
              <w:t>4</w:t>
            </w:r>
          </w:p>
        </w:tc>
        <w:tc>
          <w:tcPr>
            <w:tcW w:w="1020" w:type="dxa"/>
            <w:gridSpan w:val="2"/>
            <w:tcBorders>
              <w:bottom w:val="single" w:sz="18" w:space="0" w:color="auto"/>
              <w:right w:val="single" w:sz="18" w:space="0" w:color="auto"/>
            </w:tcBorders>
            <w:vAlign w:val="center"/>
          </w:tcPr>
          <w:p w:rsidR="005D2CBC" w:rsidRPr="008952D3" w:rsidRDefault="005D2CBC" w:rsidP="005D2CBC">
            <w:pPr>
              <w:jc w:val="center"/>
              <w:rPr>
                <w:b/>
              </w:rPr>
            </w:pPr>
            <w:r>
              <w:rPr>
                <w:b/>
              </w:rPr>
              <w:t>390</w:t>
            </w:r>
          </w:p>
        </w:tc>
      </w:tr>
      <w:tr w:rsidR="005D2CBC" w:rsidRPr="002D778E" w:rsidTr="005D2CBC">
        <w:trPr>
          <w:trHeight w:val="324"/>
          <w:jc w:val="center"/>
        </w:trPr>
        <w:tc>
          <w:tcPr>
            <w:tcW w:w="9675" w:type="dxa"/>
            <w:gridSpan w:val="8"/>
            <w:tcBorders>
              <w:top w:val="single" w:sz="18" w:space="0" w:color="auto"/>
              <w:left w:val="single" w:sz="18" w:space="0" w:color="auto"/>
              <w:bottom w:val="single" w:sz="4" w:space="0" w:color="auto"/>
              <w:right w:val="single" w:sz="18" w:space="0" w:color="auto"/>
            </w:tcBorders>
            <w:shd w:val="clear" w:color="auto" w:fill="DBE5F1" w:themeFill="accent1" w:themeFillTint="33"/>
            <w:vAlign w:val="center"/>
          </w:tcPr>
          <w:p w:rsidR="005D2CBC" w:rsidRDefault="005D2CBC" w:rsidP="005D2CBC">
            <w:r>
              <w:t>Б</w:t>
            </w:r>
            <w:r w:rsidR="00AD55CC">
              <w:t>2</w:t>
            </w:r>
            <w:r>
              <w:t xml:space="preserve">: </w:t>
            </w:r>
            <w:r w:rsidR="00AD55CC">
              <w:rPr>
                <w:lang w:val="sr-Cyrl-CS"/>
              </w:rPr>
              <w:t>Изборни предмет према програму образовног профила</w:t>
            </w:r>
          </w:p>
        </w:tc>
      </w:tr>
      <w:tr w:rsidR="005D2CBC" w:rsidRPr="002D778E" w:rsidTr="005D2CBC">
        <w:trPr>
          <w:trHeight w:val="324"/>
          <w:jc w:val="center"/>
        </w:trPr>
        <w:tc>
          <w:tcPr>
            <w:tcW w:w="4690" w:type="dxa"/>
            <w:gridSpan w:val="2"/>
            <w:tcBorders>
              <w:top w:val="single" w:sz="18" w:space="0" w:color="auto"/>
              <w:left w:val="single" w:sz="18" w:space="0" w:color="auto"/>
              <w:bottom w:val="single" w:sz="4" w:space="0" w:color="auto"/>
            </w:tcBorders>
          </w:tcPr>
          <w:p w:rsidR="005D2CBC" w:rsidRDefault="005D2CBC" w:rsidP="005D2CBC">
            <w:pPr>
              <w:jc w:val="both"/>
              <w:rPr>
                <w:lang w:val="sr-Cyrl-CS"/>
              </w:rPr>
            </w:pPr>
            <w:r>
              <w:rPr>
                <w:lang w:val="sr-Cyrl-CS"/>
              </w:rPr>
              <w:t>Изборни предмет према програму образовног профила</w:t>
            </w:r>
          </w:p>
        </w:tc>
        <w:tc>
          <w:tcPr>
            <w:tcW w:w="991" w:type="dxa"/>
            <w:tcBorders>
              <w:top w:val="single" w:sz="18" w:space="0" w:color="auto"/>
              <w:bottom w:val="single" w:sz="4" w:space="0" w:color="auto"/>
            </w:tcBorders>
            <w:vAlign w:val="center"/>
          </w:tcPr>
          <w:p w:rsidR="005D2CBC" w:rsidRDefault="005D2CBC" w:rsidP="005D2CBC">
            <w:pPr>
              <w:jc w:val="center"/>
              <w:rPr>
                <w:lang w:val="sr-Cyrl-CS"/>
              </w:rPr>
            </w:pPr>
            <w:r>
              <w:rPr>
                <w:lang w:val="sr-Cyrl-CS"/>
              </w:rPr>
              <w:t>1</w:t>
            </w:r>
          </w:p>
        </w:tc>
        <w:tc>
          <w:tcPr>
            <w:tcW w:w="980" w:type="dxa"/>
            <w:tcBorders>
              <w:top w:val="single" w:sz="18" w:space="0" w:color="auto"/>
              <w:bottom w:val="single" w:sz="4" w:space="0" w:color="auto"/>
            </w:tcBorders>
            <w:vAlign w:val="center"/>
          </w:tcPr>
          <w:p w:rsidR="005D2CBC" w:rsidRDefault="005D2CBC" w:rsidP="005D2CBC">
            <w:pPr>
              <w:jc w:val="center"/>
              <w:rPr>
                <w:lang w:val="sr-Cyrl-CS"/>
              </w:rPr>
            </w:pPr>
          </w:p>
        </w:tc>
        <w:tc>
          <w:tcPr>
            <w:tcW w:w="1044" w:type="dxa"/>
            <w:tcBorders>
              <w:top w:val="single" w:sz="18" w:space="0" w:color="auto"/>
              <w:bottom w:val="single" w:sz="4" w:space="0" w:color="auto"/>
            </w:tcBorders>
            <w:vAlign w:val="center"/>
          </w:tcPr>
          <w:p w:rsidR="005D2CBC" w:rsidRDefault="005D2CBC" w:rsidP="005D2CBC">
            <w:pPr>
              <w:jc w:val="center"/>
              <w:rPr>
                <w:lang w:val="sr-Cyrl-CS"/>
              </w:rPr>
            </w:pPr>
            <w:r>
              <w:rPr>
                <w:lang w:val="sr-Cyrl-CS"/>
              </w:rPr>
              <w:t>26</w:t>
            </w:r>
          </w:p>
        </w:tc>
        <w:tc>
          <w:tcPr>
            <w:tcW w:w="950" w:type="dxa"/>
            <w:tcBorders>
              <w:top w:val="single" w:sz="18" w:space="0" w:color="auto"/>
              <w:bottom w:val="single" w:sz="4" w:space="0" w:color="auto"/>
            </w:tcBorders>
            <w:vAlign w:val="center"/>
          </w:tcPr>
          <w:p w:rsidR="005D2CBC" w:rsidRDefault="005D2CBC" w:rsidP="005D2CBC">
            <w:pPr>
              <w:jc w:val="center"/>
              <w:rPr>
                <w:lang w:val="sr-Cyrl-CS"/>
              </w:rPr>
            </w:pPr>
          </w:p>
        </w:tc>
        <w:tc>
          <w:tcPr>
            <w:tcW w:w="1020" w:type="dxa"/>
            <w:gridSpan w:val="2"/>
            <w:tcBorders>
              <w:top w:val="single" w:sz="18" w:space="0" w:color="auto"/>
              <w:bottom w:val="single" w:sz="4" w:space="0" w:color="auto"/>
              <w:right w:val="single" w:sz="18" w:space="0" w:color="auto"/>
            </w:tcBorders>
            <w:vAlign w:val="center"/>
          </w:tcPr>
          <w:p w:rsidR="005D2CBC" w:rsidRDefault="005D2CBC" w:rsidP="005D2CBC">
            <w:pPr>
              <w:jc w:val="center"/>
              <w:rPr>
                <w:lang w:val="sr-Cyrl-CS"/>
              </w:rPr>
            </w:pPr>
          </w:p>
        </w:tc>
      </w:tr>
      <w:tr w:rsidR="005D2CBC" w:rsidRPr="002D778E" w:rsidTr="005D2CBC">
        <w:trPr>
          <w:trHeight w:val="324"/>
          <w:jc w:val="center"/>
        </w:trPr>
        <w:tc>
          <w:tcPr>
            <w:tcW w:w="4690" w:type="dxa"/>
            <w:gridSpan w:val="2"/>
            <w:tcBorders>
              <w:top w:val="single" w:sz="18" w:space="0" w:color="auto"/>
              <w:left w:val="single" w:sz="18" w:space="0" w:color="auto"/>
              <w:bottom w:val="single" w:sz="4" w:space="0" w:color="auto"/>
            </w:tcBorders>
            <w:vAlign w:val="center"/>
          </w:tcPr>
          <w:p w:rsidR="005D2CBC" w:rsidRPr="00DB40C3" w:rsidRDefault="005D2CBC" w:rsidP="005D2CBC">
            <w:r>
              <w:t>Укупно Б</w:t>
            </w:r>
            <w:r w:rsidR="00AD55CC">
              <w:t>2</w:t>
            </w:r>
            <w:r>
              <w:t>:</w:t>
            </w:r>
          </w:p>
        </w:tc>
        <w:tc>
          <w:tcPr>
            <w:tcW w:w="991" w:type="dxa"/>
            <w:tcBorders>
              <w:top w:val="single" w:sz="18" w:space="0" w:color="auto"/>
              <w:bottom w:val="single" w:sz="4" w:space="0" w:color="auto"/>
            </w:tcBorders>
            <w:vAlign w:val="center"/>
          </w:tcPr>
          <w:p w:rsidR="005D2CBC" w:rsidRPr="00AD55CC" w:rsidRDefault="00AD55CC" w:rsidP="005D2CBC">
            <w:pPr>
              <w:jc w:val="center"/>
            </w:pPr>
            <w:r>
              <w:t>1</w:t>
            </w:r>
          </w:p>
        </w:tc>
        <w:tc>
          <w:tcPr>
            <w:tcW w:w="980" w:type="dxa"/>
            <w:tcBorders>
              <w:top w:val="single" w:sz="18" w:space="0" w:color="auto"/>
              <w:bottom w:val="single" w:sz="4" w:space="0" w:color="auto"/>
            </w:tcBorders>
            <w:vAlign w:val="center"/>
          </w:tcPr>
          <w:p w:rsidR="005D2CBC" w:rsidRDefault="005D2CBC" w:rsidP="005D2CBC">
            <w:pPr>
              <w:jc w:val="center"/>
              <w:rPr>
                <w:lang w:val="sr-Cyrl-BA"/>
              </w:rPr>
            </w:pPr>
          </w:p>
        </w:tc>
        <w:tc>
          <w:tcPr>
            <w:tcW w:w="1044" w:type="dxa"/>
            <w:tcBorders>
              <w:top w:val="single" w:sz="18" w:space="0" w:color="auto"/>
              <w:bottom w:val="single" w:sz="4" w:space="0" w:color="auto"/>
            </w:tcBorders>
            <w:vAlign w:val="center"/>
          </w:tcPr>
          <w:p w:rsidR="005D2CBC" w:rsidRDefault="00AD55CC" w:rsidP="005D2CBC">
            <w:pPr>
              <w:jc w:val="center"/>
              <w:rPr>
                <w:lang w:val="sr-Cyrl-BA"/>
              </w:rPr>
            </w:pPr>
            <w:r>
              <w:rPr>
                <w:lang w:val="sr-Cyrl-BA"/>
              </w:rPr>
              <w:t>26</w:t>
            </w:r>
          </w:p>
        </w:tc>
        <w:tc>
          <w:tcPr>
            <w:tcW w:w="950" w:type="dxa"/>
            <w:tcBorders>
              <w:top w:val="single" w:sz="18" w:space="0" w:color="auto"/>
              <w:bottom w:val="single" w:sz="4" w:space="0" w:color="auto"/>
            </w:tcBorders>
            <w:vAlign w:val="center"/>
          </w:tcPr>
          <w:p w:rsidR="005D2CBC" w:rsidRDefault="005D2CBC" w:rsidP="005D2CBC">
            <w:pPr>
              <w:jc w:val="center"/>
              <w:rPr>
                <w:lang w:val="sr-Cyrl-BA"/>
              </w:rPr>
            </w:pPr>
          </w:p>
        </w:tc>
        <w:tc>
          <w:tcPr>
            <w:tcW w:w="1020" w:type="dxa"/>
            <w:gridSpan w:val="2"/>
            <w:tcBorders>
              <w:top w:val="single" w:sz="18" w:space="0" w:color="auto"/>
              <w:bottom w:val="single" w:sz="4" w:space="0" w:color="auto"/>
              <w:right w:val="single" w:sz="18" w:space="0" w:color="auto"/>
            </w:tcBorders>
            <w:vAlign w:val="center"/>
          </w:tcPr>
          <w:p w:rsidR="005D2CBC" w:rsidRDefault="005D2CBC" w:rsidP="005D2CBC">
            <w:pPr>
              <w:jc w:val="center"/>
            </w:pPr>
          </w:p>
        </w:tc>
      </w:tr>
      <w:tr w:rsidR="005D2CBC" w:rsidRPr="002D778E" w:rsidTr="005D2CBC">
        <w:trPr>
          <w:trHeight w:val="324"/>
          <w:jc w:val="center"/>
        </w:trPr>
        <w:tc>
          <w:tcPr>
            <w:tcW w:w="4690" w:type="dxa"/>
            <w:gridSpan w:val="2"/>
            <w:tcBorders>
              <w:top w:val="single" w:sz="18" w:space="0" w:color="auto"/>
              <w:left w:val="single" w:sz="18" w:space="0" w:color="auto"/>
              <w:bottom w:val="single" w:sz="4" w:space="0" w:color="auto"/>
            </w:tcBorders>
            <w:vAlign w:val="center"/>
          </w:tcPr>
          <w:p w:rsidR="005D2CBC" w:rsidRPr="002D778E" w:rsidRDefault="005D2CBC" w:rsidP="005D2CBC">
            <w:r>
              <w:t>Укупно</w:t>
            </w:r>
            <w:r w:rsidRPr="002D778E">
              <w:t xml:space="preserve"> A</w:t>
            </w:r>
            <w:r>
              <w:t>1+А2</w:t>
            </w:r>
            <w:r w:rsidRPr="002D778E">
              <w:t xml:space="preserve"> + </w:t>
            </w:r>
            <w:r>
              <w:rPr>
                <w:lang w:val="sr-Cyrl-CS"/>
              </w:rPr>
              <w:t>Б</w:t>
            </w:r>
            <w:r w:rsidR="00AD55CC">
              <w:rPr>
                <w:lang w:val="sr-Cyrl-CS"/>
              </w:rPr>
              <w:t>1+Б2</w:t>
            </w:r>
            <w:r w:rsidRPr="002D778E">
              <w:t>:</w:t>
            </w:r>
          </w:p>
        </w:tc>
        <w:tc>
          <w:tcPr>
            <w:tcW w:w="991" w:type="dxa"/>
            <w:tcBorders>
              <w:top w:val="single" w:sz="18" w:space="0" w:color="auto"/>
              <w:bottom w:val="single" w:sz="4" w:space="0" w:color="auto"/>
            </w:tcBorders>
            <w:vAlign w:val="center"/>
          </w:tcPr>
          <w:p w:rsidR="005D2CBC" w:rsidRPr="008952D3" w:rsidRDefault="005D2CBC" w:rsidP="005D2CBC">
            <w:pPr>
              <w:jc w:val="center"/>
            </w:pPr>
            <w:r>
              <w:t>19</w:t>
            </w:r>
          </w:p>
        </w:tc>
        <w:tc>
          <w:tcPr>
            <w:tcW w:w="980" w:type="dxa"/>
            <w:tcBorders>
              <w:top w:val="single" w:sz="18" w:space="0" w:color="auto"/>
              <w:bottom w:val="single" w:sz="4" w:space="0" w:color="auto"/>
            </w:tcBorders>
            <w:vAlign w:val="center"/>
          </w:tcPr>
          <w:p w:rsidR="005D2CBC" w:rsidRPr="00BA5E92" w:rsidRDefault="00AD55CC" w:rsidP="005D2CBC">
            <w:pPr>
              <w:jc w:val="center"/>
              <w:rPr>
                <w:lang w:val="sr-Cyrl-BA"/>
              </w:rPr>
            </w:pPr>
            <w:r>
              <w:rPr>
                <w:lang w:val="sr-Cyrl-BA"/>
              </w:rPr>
              <w:t>1</w:t>
            </w:r>
            <w:r w:rsidR="001E2CDE">
              <w:rPr>
                <w:lang w:val="sr-Cyrl-BA"/>
              </w:rPr>
              <w:t>3</w:t>
            </w:r>
          </w:p>
        </w:tc>
        <w:tc>
          <w:tcPr>
            <w:tcW w:w="1044" w:type="dxa"/>
            <w:tcBorders>
              <w:top w:val="single" w:sz="18" w:space="0" w:color="auto"/>
              <w:bottom w:val="single" w:sz="4" w:space="0" w:color="auto"/>
            </w:tcBorders>
            <w:vAlign w:val="center"/>
          </w:tcPr>
          <w:p w:rsidR="005D2CBC" w:rsidRPr="00BA5E92" w:rsidRDefault="002C5BDC" w:rsidP="005D2CBC">
            <w:pPr>
              <w:jc w:val="center"/>
              <w:rPr>
                <w:lang w:val="sr-Cyrl-BA"/>
              </w:rPr>
            </w:pPr>
            <w:r>
              <w:rPr>
                <w:lang w:val="sr-Cyrl-BA"/>
              </w:rPr>
              <w:t>494</w:t>
            </w:r>
          </w:p>
        </w:tc>
        <w:tc>
          <w:tcPr>
            <w:tcW w:w="950" w:type="dxa"/>
            <w:tcBorders>
              <w:top w:val="single" w:sz="18" w:space="0" w:color="auto"/>
              <w:bottom w:val="single" w:sz="4" w:space="0" w:color="auto"/>
            </w:tcBorders>
            <w:vAlign w:val="center"/>
          </w:tcPr>
          <w:p w:rsidR="005D2CBC" w:rsidRPr="00BA5E92" w:rsidRDefault="005D2CBC" w:rsidP="005D2CBC">
            <w:pPr>
              <w:jc w:val="center"/>
              <w:rPr>
                <w:lang w:val="sr-Cyrl-BA"/>
              </w:rPr>
            </w:pPr>
            <w:r>
              <w:rPr>
                <w:lang w:val="sr-Cyrl-BA"/>
              </w:rPr>
              <w:t>338</w:t>
            </w:r>
          </w:p>
        </w:tc>
        <w:tc>
          <w:tcPr>
            <w:tcW w:w="1020" w:type="dxa"/>
            <w:gridSpan w:val="2"/>
            <w:tcBorders>
              <w:top w:val="single" w:sz="18" w:space="0" w:color="auto"/>
              <w:bottom w:val="single" w:sz="4" w:space="0" w:color="auto"/>
              <w:right w:val="single" w:sz="18" w:space="0" w:color="auto"/>
            </w:tcBorders>
            <w:vAlign w:val="center"/>
          </w:tcPr>
          <w:p w:rsidR="005D2CBC" w:rsidRPr="00CA6942" w:rsidRDefault="005D2CBC" w:rsidP="005D2CBC">
            <w:pPr>
              <w:jc w:val="center"/>
            </w:pPr>
            <w:r>
              <w:t>390</w:t>
            </w:r>
          </w:p>
        </w:tc>
      </w:tr>
      <w:tr w:rsidR="005D2CBC" w:rsidRPr="002D778E" w:rsidTr="005D2CBC">
        <w:trPr>
          <w:trHeight w:val="324"/>
          <w:jc w:val="center"/>
        </w:trPr>
        <w:tc>
          <w:tcPr>
            <w:tcW w:w="4690" w:type="dxa"/>
            <w:gridSpan w:val="2"/>
            <w:tcBorders>
              <w:left w:val="single" w:sz="18" w:space="0" w:color="auto"/>
              <w:bottom w:val="single" w:sz="18" w:space="0" w:color="auto"/>
            </w:tcBorders>
            <w:shd w:val="clear" w:color="auto" w:fill="E0E0E0"/>
            <w:vAlign w:val="center"/>
          </w:tcPr>
          <w:p w:rsidR="005D2CBC" w:rsidRPr="002D778E" w:rsidRDefault="005D2CBC" w:rsidP="005D2CBC">
            <w:r>
              <w:t>Укупно</w:t>
            </w:r>
            <w:r w:rsidRPr="002D778E">
              <w:t xml:space="preserve"> A</w:t>
            </w:r>
            <w:r>
              <w:t>1</w:t>
            </w:r>
            <w:r w:rsidRPr="002D778E">
              <w:t xml:space="preserve"> +</w:t>
            </w:r>
            <w:r>
              <w:t>А2+</w:t>
            </w:r>
            <w:r>
              <w:rPr>
                <w:lang w:val="sr-Cyrl-CS"/>
              </w:rPr>
              <w:t>Б</w:t>
            </w:r>
            <w:r w:rsidR="00AD55CC">
              <w:rPr>
                <w:lang w:val="sr-Cyrl-CS"/>
              </w:rPr>
              <w:t>1 +Б2</w:t>
            </w:r>
            <w:r w:rsidRPr="002D778E">
              <w:t>:</w:t>
            </w:r>
          </w:p>
        </w:tc>
        <w:tc>
          <w:tcPr>
            <w:tcW w:w="1971" w:type="dxa"/>
            <w:gridSpan w:val="2"/>
            <w:tcBorders>
              <w:bottom w:val="single" w:sz="18" w:space="0" w:color="auto"/>
            </w:tcBorders>
            <w:shd w:val="clear" w:color="auto" w:fill="E0E0E0"/>
            <w:vAlign w:val="center"/>
          </w:tcPr>
          <w:p w:rsidR="005D2CBC" w:rsidRPr="001E2CDE" w:rsidRDefault="00AD55CC" w:rsidP="005D2CBC">
            <w:pPr>
              <w:jc w:val="center"/>
            </w:pPr>
            <w:r>
              <w:t>3</w:t>
            </w:r>
            <w:r w:rsidR="001E2CDE">
              <w:t>1</w:t>
            </w:r>
          </w:p>
        </w:tc>
        <w:tc>
          <w:tcPr>
            <w:tcW w:w="1994" w:type="dxa"/>
            <w:gridSpan w:val="2"/>
            <w:tcBorders>
              <w:bottom w:val="single" w:sz="18" w:space="0" w:color="auto"/>
            </w:tcBorders>
            <w:shd w:val="clear" w:color="auto" w:fill="E0E0E0"/>
            <w:vAlign w:val="center"/>
          </w:tcPr>
          <w:p w:rsidR="005D2CBC" w:rsidRPr="002C5BDC" w:rsidRDefault="005D2CBC" w:rsidP="005D2CBC">
            <w:pPr>
              <w:jc w:val="center"/>
            </w:pPr>
            <w:r>
              <w:t>8</w:t>
            </w:r>
            <w:r w:rsidR="002C5BDC">
              <w:t>32</w:t>
            </w:r>
          </w:p>
        </w:tc>
        <w:tc>
          <w:tcPr>
            <w:tcW w:w="1020" w:type="dxa"/>
            <w:gridSpan w:val="2"/>
            <w:tcBorders>
              <w:bottom w:val="single" w:sz="18" w:space="0" w:color="auto"/>
              <w:right w:val="single" w:sz="18" w:space="0" w:color="auto"/>
            </w:tcBorders>
            <w:shd w:val="clear" w:color="auto" w:fill="E0E0E0"/>
            <w:vAlign w:val="center"/>
          </w:tcPr>
          <w:p w:rsidR="005D2CBC" w:rsidRPr="00CA6942" w:rsidRDefault="005D2CBC" w:rsidP="005D2CBC">
            <w:pPr>
              <w:jc w:val="center"/>
            </w:pPr>
            <w:r>
              <w:t>390</w:t>
            </w:r>
          </w:p>
        </w:tc>
      </w:tr>
      <w:tr w:rsidR="005D2CBC" w:rsidRPr="002D778E" w:rsidTr="005D2CBC">
        <w:trPr>
          <w:trHeight w:val="324"/>
          <w:jc w:val="center"/>
        </w:trPr>
        <w:tc>
          <w:tcPr>
            <w:tcW w:w="4690" w:type="dxa"/>
            <w:gridSpan w:val="2"/>
            <w:tcBorders>
              <w:top w:val="single" w:sz="18" w:space="0" w:color="auto"/>
              <w:left w:val="single" w:sz="18" w:space="0" w:color="auto"/>
              <w:bottom w:val="single" w:sz="18" w:space="0" w:color="auto"/>
            </w:tcBorders>
            <w:shd w:val="clear" w:color="auto" w:fill="FF99CC"/>
            <w:vAlign w:val="center"/>
          </w:tcPr>
          <w:p w:rsidR="005D2CBC" w:rsidRPr="00093597" w:rsidRDefault="005D2CBC" w:rsidP="005D2CBC">
            <w:pPr>
              <w:rPr>
                <w:b/>
              </w:rPr>
            </w:pPr>
            <w:r w:rsidRPr="00093597">
              <w:rPr>
                <w:b/>
              </w:rPr>
              <w:t>Укупно</w:t>
            </w:r>
            <w:r w:rsidRPr="00093597">
              <w:rPr>
                <w:b/>
                <w:lang w:val="sr-Cyrl-CS"/>
              </w:rPr>
              <w:t xml:space="preserve"> ч</w:t>
            </w:r>
            <w:r w:rsidRPr="00093597">
              <w:rPr>
                <w:b/>
              </w:rPr>
              <w:t>асова:</w:t>
            </w:r>
          </w:p>
        </w:tc>
        <w:tc>
          <w:tcPr>
            <w:tcW w:w="1971" w:type="dxa"/>
            <w:gridSpan w:val="2"/>
            <w:tcBorders>
              <w:top w:val="single" w:sz="18" w:space="0" w:color="auto"/>
              <w:bottom w:val="single" w:sz="18" w:space="0" w:color="auto"/>
            </w:tcBorders>
            <w:shd w:val="clear" w:color="auto" w:fill="FF99CC"/>
            <w:vAlign w:val="center"/>
          </w:tcPr>
          <w:p w:rsidR="005D2CBC" w:rsidRPr="001E2CDE" w:rsidRDefault="00AD55CC" w:rsidP="005D2CBC">
            <w:pPr>
              <w:jc w:val="center"/>
              <w:rPr>
                <w:b/>
              </w:rPr>
            </w:pPr>
            <w:r>
              <w:rPr>
                <w:b/>
              </w:rPr>
              <w:t>3</w:t>
            </w:r>
            <w:r w:rsidR="001E2CDE">
              <w:rPr>
                <w:b/>
              </w:rPr>
              <w:t>1</w:t>
            </w:r>
          </w:p>
        </w:tc>
        <w:tc>
          <w:tcPr>
            <w:tcW w:w="3014" w:type="dxa"/>
            <w:gridSpan w:val="4"/>
            <w:tcBorders>
              <w:top w:val="single" w:sz="18" w:space="0" w:color="auto"/>
              <w:bottom w:val="single" w:sz="18" w:space="0" w:color="auto"/>
              <w:right w:val="single" w:sz="18" w:space="0" w:color="auto"/>
            </w:tcBorders>
            <w:shd w:val="clear" w:color="auto" w:fill="FF99CC"/>
            <w:vAlign w:val="center"/>
          </w:tcPr>
          <w:p w:rsidR="005D2CBC" w:rsidRPr="002C5BDC" w:rsidRDefault="005D2CBC" w:rsidP="005D2CBC">
            <w:pPr>
              <w:jc w:val="center"/>
              <w:rPr>
                <w:b/>
              </w:rPr>
            </w:pPr>
            <w:r>
              <w:rPr>
                <w:b/>
              </w:rPr>
              <w:t>12</w:t>
            </w:r>
            <w:r w:rsidR="002C5BDC">
              <w:rPr>
                <w:b/>
              </w:rPr>
              <w:t>22</w:t>
            </w:r>
          </w:p>
        </w:tc>
      </w:tr>
    </w:tbl>
    <w:p w:rsidR="000324E8" w:rsidRDefault="000324E8" w:rsidP="000324E8">
      <w:pPr>
        <w:jc w:val="both"/>
        <w:rPr>
          <w:sz w:val="16"/>
          <w:szCs w:val="16"/>
          <w:lang w:val="sr-Cyrl-CS"/>
        </w:rPr>
      </w:pPr>
    </w:p>
    <w:p w:rsidR="005E4DDA" w:rsidRDefault="005E4DDA" w:rsidP="000324E8">
      <w:pPr>
        <w:jc w:val="both"/>
        <w:rPr>
          <w:sz w:val="16"/>
          <w:szCs w:val="16"/>
          <w:lang w:val="sr-Cyrl-CS"/>
        </w:rPr>
      </w:pPr>
    </w:p>
    <w:p w:rsidR="005E4DDA" w:rsidRDefault="005E4DDA" w:rsidP="000324E8">
      <w:pPr>
        <w:jc w:val="both"/>
        <w:rPr>
          <w:sz w:val="16"/>
          <w:szCs w:val="16"/>
          <w:lang w:val="sr-Cyrl-CS"/>
        </w:rPr>
      </w:pPr>
    </w:p>
    <w:p w:rsidR="00BD07E8" w:rsidRDefault="00BD07E8" w:rsidP="000324E8">
      <w:pPr>
        <w:jc w:val="both"/>
        <w:rPr>
          <w:sz w:val="16"/>
          <w:szCs w:val="16"/>
          <w:lang w:val="sr-Cyrl-CS"/>
        </w:rPr>
      </w:pPr>
    </w:p>
    <w:p w:rsidR="005E4DDA" w:rsidRDefault="005E4DDA" w:rsidP="000324E8">
      <w:pPr>
        <w:jc w:val="both"/>
        <w:rPr>
          <w:sz w:val="16"/>
          <w:szCs w:val="16"/>
          <w:lang w:val="sr-Cyrl-CS"/>
        </w:rPr>
      </w:pPr>
    </w:p>
    <w:p w:rsidR="005E4DDA" w:rsidRDefault="005E4DDA" w:rsidP="000324E8">
      <w:pPr>
        <w:jc w:val="both"/>
        <w:rPr>
          <w:sz w:val="16"/>
          <w:szCs w:val="16"/>
          <w:lang w:val="sr-Cyrl-CS"/>
        </w:rPr>
      </w:pPr>
    </w:p>
    <w:tbl>
      <w:tblPr>
        <w:tblStyle w:val="TableGrid"/>
        <w:tblW w:w="0" w:type="auto"/>
        <w:tblInd w:w="828" w:type="dxa"/>
        <w:tblLook w:val="04A0"/>
      </w:tblPr>
      <w:tblGrid>
        <w:gridCol w:w="732"/>
        <w:gridCol w:w="4500"/>
        <w:gridCol w:w="1260"/>
      </w:tblGrid>
      <w:tr w:rsidR="005E4DDA" w:rsidRPr="00D06D09" w:rsidTr="0019387D">
        <w:tc>
          <w:tcPr>
            <w:tcW w:w="732" w:type="dxa"/>
          </w:tcPr>
          <w:p w:rsidR="005E4DDA" w:rsidRPr="00D06D09" w:rsidRDefault="005E4DDA" w:rsidP="0019387D">
            <w:pPr>
              <w:rPr>
                <w:sz w:val="20"/>
                <w:szCs w:val="20"/>
              </w:rPr>
            </w:pPr>
            <w:r w:rsidRPr="00D06D09">
              <w:rPr>
                <w:sz w:val="20"/>
                <w:szCs w:val="20"/>
              </w:rPr>
              <w:t>Редни број</w:t>
            </w:r>
          </w:p>
        </w:tc>
        <w:tc>
          <w:tcPr>
            <w:tcW w:w="4500" w:type="dxa"/>
          </w:tcPr>
          <w:p w:rsidR="005E4DDA" w:rsidRPr="001761E3" w:rsidRDefault="005E4DDA"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260" w:type="dxa"/>
          </w:tcPr>
          <w:p w:rsidR="005E4DDA" w:rsidRPr="001761E3" w:rsidRDefault="005E4DDA" w:rsidP="0019387D">
            <w:pPr>
              <w:rPr>
                <w:sz w:val="20"/>
                <w:szCs w:val="20"/>
              </w:rPr>
            </w:pPr>
            <w:r>
              <w:rPr>
                <w:sz w:val="20"/>
                <w:szCs w:val="20"/>
              </w:rPr>
              <w:t>Број часова недељно</w:t>
            </w:r>
          </w:p>
        </w:tc>
      </w:tr>
      <w:tr w:rsidR="005E4DDA" w:rsidRPr="00D06D09" w:rsidTr="0019387D">
        <w:tc>
          <w:tcPr>
            <w:tcW w:w="732" w:type="dxa"/>
          </w:tcPr>
          <w:p w:rsidR="005E4DDA" w:rsidRPr="00D06D09" w:rsidRDefault="005E4DDA" w:rsidP="0019387D">
            <w:pPr>
              <w:rPr>
                <w:sz w:val="20"/>
                <w:szCs w:val="20"/>
              </w:rPr>
            </w:pPr>
            <w:r w:rsidRPr="00D06D09">
              <w:rPr>
                <w:sz w:val="20"/>
                <w:szCs w:val="20"/>
              </w:rPr>
              <w:t>1.</w:t>
            </w:r>
          </w:p>
        </w:tc>
        <w:tc>
          <w:tcPr>
            <w:tcW w:w="4500" w:type="dxa"/>
          </w:tcPr>
          <w:p w:rsidR="005E4DDA" w:rsidRDefault="005E4DDA" w:rsidP="0019387D">
            <w:pPr>
              <w:rPr>
                <w:sz w:val="20"/>
                <w:szCs w:val="20"/>
              </w:rPr>
            </w:pPr>
            <w:r>
              <w:rPr>
                <w:sz w:val="20"/>
                <w:szCs w:val="20"/>
              </w:rPr>
              <w:t>Ликовна култура</w:t>
            </w:r>
          </w:p>
        </w:tc>
        <w:tc>
          <w:tcPr>
            <w:tcW w:w="1260" w:type="dxa"/>
          </w:tcPr>
          <w:p w:rsidR="005E4DDA" w:rsidRDefault="005E4DDA" w:rsidP="0019387D">
            <w:pPr>
              <w:rPr>
                <w:sz w:val="20"/>
                <w:szCs w:val="20"/>
              </w:rPr>
            </w:pPr>
            <w:r>
              <w:rPr>
                <w:sz w:val="20"/>
                <w:szCs w:val="20"/>
              </w:rPr>
              <w:t>1</w:t>
            </w:r>
          </w:p>
        </w:tc>
      </w:tr>
      <w:tr w:rsidR="005E4DDA" w:rsidRPr="00D06D09" w:rsidTr="0019387D">
        <w:tc>
          <w:tcPr>
            <w:tcW w:w="732" w:type="dxa"/>
          </w:tcPr>
          <w:p w:rsidR="005E4DDA" w:rsidRPr="00D06D09" w:rsidRDefault="005E4DDA" w:rsidP="0019387D">
            <w:pPr>
              <w:rPr>
                <w:sz w:val="20"/>
                <w:szCs w:val="20"/>
              </w:rPr>
            </w:pPr>
            <w:r w:rsidRPr="00D06D09">
              <w:rPr>
                <w:sz w:val="20"/>
                <w:szCs w:val="20"/>
              </w:rPr>
              <w:t>2.</w:t>
            </w:r>
          </w:p>
        </w:tc>
        <w:tc>
          <w:tcPr>
            <w:tcW w:w="4500" w:type="dxa"/>
          </w:tcPr>
          <w:p w:rsidR="005E4DDA" w:rsidRPr="001761E3" w:rsidRDefault="005E4DDA" w:rsidP="0019387D">
            <w:pPr>
              <w:rPr>
                <w:sz w:val="20"/>
                <w:szCs w:val="20"/>
              </w:rPr>
            </w:pPr>
            <w:r>
              <w:rPr>
                <w:sz w:val="20"/>
                <w:szCs w:val="20"/>
              </w:rPr>
              <w:t>Историја ( одабране теме)</w:t>
            </w:r>
          </w:p>
        </w:tc>
        <w:tc>
          <w:tcPr>
            <w:tcW w:w="1260" w:type="dxa"/>
          </w:tcPr>
          <w:p w:rsidR="005E4DDA" w:rsidRPr="007E0A58" w:rsidRDefault="005E4DDA" w:rsidP="0019387D">
            <w:pPr>
              <w:rPr>
                <w:sz w:val="20"/>
                <w:szCs w:val="20"/>
              </w:rPr>
            </w:pPr>
            <w:r>
              <w:rPr>
                <w:sz w:val="20"/>
                <w:szCs w:val="20"/>
              </w:rPr>
              <w:t>1</w:t>
            </w:r>
          </w:p>
        </w:tc>
      </w:tr>
      <w:tr w:rsidR="005E4DDA" w:rsidRPr="00D06D09" w:rsidTr="0019387D">
        <w:tc>
          <w:tcPr>
            <w:tcW w:w="732" w:type="dxa"/>
          </w:tcPr>
          <w:p w:rsidR="005E4DDA" w:rsidRPr="00D06D09" w:rsidRDefault="005E4DDA" w:rsidP="0019387D">
            <w:pPr>
              <w:rPr>
                <w:sz w:val="20"/>
                <w:szCs w:val="20"/>
              </w:rPr>
            </w:pPr>
            <w:r w:rsidRPr="00D06D09">
              <w:rPr>
                <w:sz w:val="20"/>
                <w:szCs w:val="20"/>
              </w:rPr>
              <w:t>3.</w:t>
            </w:r>
          </w:p>
        </w:tc>
        <w:tc>
          <w:tcPr>
            <w:tcW w:w="4500" w:type="dxa"/>
          </w:tcPr>
          <w:p w:rsidR="005E4DDA" w:rsidRPr="001761E3" w:rsidRDefault="005E4DDA" w:rsidP="0019387D">
            <w:pPr>
              <w:rPr>
                <w:sz w:val="20"/>
                <w:szCs w:val="20"/>
              </w:rPr>
            </w:pPr>
            <w:r>
              <w:rPr>
                <w:sz w:val="20"/>
                <w:szCs w:val="20"/>
              </w:rPr>
              <w:t>Хемија</w:t>
            </w:r>
          </w:p>
        </w:tc>
        <w:tc>
          <w:tcPr>
            <w:tcW w:w="1260" w:type="dxa"/>
          </w:tcPr>
          <w:p w:rsidR="005E4DDA" w:rsidRPr="001761E3" w:rsidRDefault="005E4DDA" w:rsidP="0019387D">
            <w:pPr>
              <w:rPr>
                <w:sz w:val="20"/>
                <w:szCs w:val="20"/>
              </w:rPr>
            </w:pPr>
            <w:r>
              <w:rPr>
                <w:sz w:val="20"/>
                <w:szCs w:val="20"/>
              </w:rPr>
              <w:t>1</w:t>
            </w:r>
          </w:p>
        </w:tc>
      </w:tr>
      <w:tr w:rsidR="005E4DDA" w:rsidRPr="00D06D09" w:rsidTr="0019387D">
        <w:tc>
          <w:tcPr>
            <w:tcW w:w="732" w:type="dxa"/>
          </w:tcPr>
          <w:p w:rsidR="005E4DDA" w:rsidRPr="00D06D09" w:rsidRDefault="005E4DDA" w:rsidP="0019387D">
            <w:pPr>
              <w:rPr>
                <w:sz w:val="20"/>
                <w:szCs w:val="20"/>
              </w:rPr>
            </w:pPr>
            <w:r w:rsidRPr="00D06D09">
              <w:rPr>
                <w:sz w:val="20"/>
                <w:szCs w:val="20"/>
              </w:rPr>
              <w:t>4.</w:t>
            </w:r>
          </w:p>
        </w:tc>
        <w:tc>
          <w:tcPr>
            <w:tcW w:w="4500" w:type="dxa"/>
          </w:tcPr>
          <w:p w:rsidR="005E4DDA" w:rsidRPr="00D06D09" w:rsidRDefault="005E4DDA" w:rsidP="0019387D">
            <w:pPr>
              <w:rPr>
                <w:sz w:val="20"/>
                <w:szCs w:val="20"/>
              </w:rPr>
            </w:pPr>
            <w:r>
              <w:rPr>
                <w:sz w:val="20"/>
                <w:szCs w:val="20"/>
              </w:rPr>
              <w:t>Хемија биомолекула</w:t>
            </w:r>
          </w:p>
        </w:tc>
        <w:tc>
          <w:tcPr>
            <w:tcW w:w="1260" w:type="dxa"/>
          </w:tcPr>
          <w:p w:rsidR="005E4DDA" w:rsidRPr="001761E3" w:rsidRDefault="005E4DDA" w:rsidP="0019387D">
            <w:pPr>
              <w:rPr>
                <w:sz w:val="20"/>
                <w:szCs w:val="20"/>
              </w:rPr>
            </w:pPr>
            <w:r>
              <w:rPr>
                <w:sz w:val="20"/>
                <w:szCs w:val="20"/>
              </w:rPr>
              <w:t>1</w:t>
            </w:r>
          </w:p>
        </w:tc>
      </w:tr>
      <w:tr w:rsidR="005E4DDA" w:rsidRPr="00D06D09" w:rsidTr="0019387D">
        <w:tc>
          <w:tcPr>
            <w:tcW w:w="732" w:type="dxa"/>
          </w:tcPr>
          <w:p w:rsidR="005E4DDA" w:rsidRPr="005E4DDA" w:rsidRDefault="005E4DDA" w:rsidP="0019387D">
            <w:pPr>
              <w:rPr>
                <w:sz w:val="20"/>
                <w:szCs w:val="20"/>
              </w:rPr>
            </w:pPr>
            <w:r>
              <w:rPr>
                <w:sz w:val="20"/>
                <w:szCs w:val="20"/>
              </w:rPr>
              <w:t>5.</w:t>
            </w:r>
          </w:p>
        </w:tc>
        <w:tc>
          <w:tcPr>
            <w:tcW w:w="4500" w:type="dxa"/>
          </w:tcPr>
          <w:p w:rsidR="005E4DDA" w:rsidRDefault="005E4DDA" w:rsidP="0019387D">
            <w:pPr>
              <w:rPr>
                <w:sz w:val="20"/>
                <w:szCs w:val="20"/>
              </w:rPr>
            </w:pPr>
            <w:r>
              <w:rPr>
                <w:sz w:val="20"/>
                <w:szCs w:val="20"/>
              </w:rPr>
              <w:t>Логика</w:t>
            </w:r>
          </w:p>
        </w:tc>
        <w:tc>
          <w:tcPr>
            <w:tcW w:w="1260" w:type="dxa"/>
          </w:tcPr>
          <w:p w:rsidR="005E4DDA" w:rsidRDefault="005E4DDA" w:rsidP="0019387D">
            <w:pPr>
              <w:rPr>
                <w:sz w:val="20"/>
                <w:szCs w:val="20"/>
              </w:rPr>
            </w:pPr>
            <w:r>
              <w:rPr>
                <w:sz w:val="20"/>
                <w:szCs w:val="20"/>
              </w:rPr>
              <w:t>1</w:t>
            </w:r>
          </w:p>
        </w:tc>
      </w:tr>
    </w:tbl>
    <w:p w:rsidR="005E4DDA" w:rsidRPr="001761E3" w:rsidRDefault="005E4DDA" w:rsidP="005E4DDA">
      <w:pPr>
        <w:jc w:val="center"/>
        <w:rPr>
          <w:b/>
          <w:bCs/>
        </w:rPr>
      </w:pPr>
    </w:p>
    <w:tbl>
      <w:tblPr>
        <w:tblStyle w:val="TableGrid"/>
        <w:tblW w:w="0" w:type="auto"/>
        <w:tblInd w:w="828" w:type="dxa"/>
        <w:tblLook w:val="04A0"/>
      </w:tblPr>
      <w:tblGrid>
        <w:gridCol w:w="732"/>
        <w:gridCol w:w="4500"/>
        <w:gridCol w:w="1260"/>
      </w:tblGrid>
      <w:tr w:rsidR="005E4DDA" w:rsidRPr="00D06D09" w:rsidTr="0019387D">
        <w:tc>
          <w:tcPr>
            <w:tcW w:w="732" w:type="dxa"/>
          </w:tcPr>
          <w:p w:rsidR="005E4DDA" w:rsidRPr="00D06D09" w:rsidRDefault="005E4DDA" w:rsidP="0019387D">
            <w:pPr>
              <w:rPr>
                <w:sz w:val="20"/>
                <w:szCs w:val="20"/>
              </w:rPr>
            </w:pPr>
            <w:r w:rsidRPr="00D06D09">
              <w:rPr>
                <w:sz w:val="20"/>
                <w:szCs w:val="20"/>
              </w:rPr>
              <w:t>Редни број</w:t>
            </w:r>
          </w:p>
        </w:tc>
        <w:tc>
          <w:tcPr>
            <w:tcW w:w="4500" w:type="dxa"/>
          </w:tcPr>
          <w:p w:rsidR="005E4DDA" w:rsidRPr="001761E3" w:rsidRDefault="005E4DDA" w:rsidP="0019387D">
            <w:pPr>
              <w:rPr>
                <w:sz w:val="20"/>
                <w:szCs w:val="20"/>
              </w:rPr>
            </w:pPr>
            <w:r>
              <w:rPr>
                <w:sz w:val="20"/>
                <w:szCs w:val="20"/>
              </w:rPr>
              <w:t xml:space="preserve">Листа изборних предмета према програму образовног профила  - изборни предмет ученик бира једном у току школовања </w:t>
            </w:r>
          </w:p>
        </w:tc>
        <w:tc>
          <w:tcPr>
            <w:tcW w:w="1260" w:type="dxa"/>
          </w:tcPr>
          <w:p w:rsidR="005E4DDA" w:rsidRPr="001761E3" w:rsidRDefault="005E4DDA" w:rsidP="0019387D">
            <w:pPr>
              <w:rPr>
                <w:sz w:val="20"/>
                <w:szCs w:val="20"/>
              </w:rPr>
            </w:pPr>
            <w:r>
              <w:rPr>
                <w:sz w:val="20"/>
                <w:szCs w:val="20"/>
              </w:rPr>
              <w:t>Број часова недељно</w:t>
            </w:r>
          </w:p>
        </w:tc>
      </w:tr>
      <w:tr w:rsidR="005E4DDA" w:rsidRPr="00D06D09" w:rsidTr="0019387D">
        <w:tc>
          <w:tcPr>
            <w:tcW w:w="732" w:type="dxa"/>
          </w:tcPr>
          <w:p w:rsidR="005E4DDA" w:rsidRPr="00D06D09" w:rsidRDefault="005E4DDA" w:rsidP="0019387D">
            <w:pPr>
              <w:rPr>
                <w:sz w:val="20"/>
                <w:szCs w:val="20"/>
              </w:rPr>
            </w:pPr>
            <w:r w:rsidRPr="00D06D09">
              <w:rPr>
                <w:sz w:val="20"/>
                <w:szCs w:val="20"/>
              </w:rPr>
              <w:t>1.</w:t>
            </w:r>
          </w:p>
        </w:tc>
        <w:tc>
          <w:tcPr>
            <w:tcW w:w="4500" w:type="dxa"/>
          </w:tcPr>
          <w:p w:rsidR="005E4DDA" w:rsidRPr="001761E3" w:rsidRDefault="005E4DDA" w:rsidP="0019387D">
            <w:pPr>
              <w:rPr>
                <w:sz w:val="20"/>
                <w:szCs w:val="20"/>
              </w:rPr>
            </w:pPr>
            <w:r>
              <w:rPr>
                <w:sz w:val="20"/>
                <w:szCs w:val="20"/>
              </w:rPr>
              <w:t>Дерматологија</w:t>
            </w:r>
          </w:p>
        </w:tc>
        <w:tc>
          <w:tcPr>
            <w:tcW w:w="1260" w:type="dxa"/>
          </w:tcPr>
          <w:p w:rsidR="005E4DDA" w:rsidRPr="007E0A58" w:rsidRDefault="005E4DDA" w:rsidP="0019387D">
            <w:pPr>
              <w:rPr>
                <w:sz w:val="20"/>
                <w:szCs w:val="20"/>
              </w:rPr>
            </w:pPr>
            <w:r>
              <w:rPr>
                <w:sz w:val="20"/>
                <w:szCs w:val="20"/>
              </w:rPr>
              <w:t>1</w:t>
            </w:r>
          </w:p>
        </w:tc>
      </w:tr>
      <w:tr w:rsidR="005E4DDA" w:rsidRPr="00D06D09" w:rsidTr="0019387D">
        <w:tc>
          <w:tcPr>
            <w:tcW w:w="732" w:type="dxa"/>
          </w:tcPr>
          <w:p w:rsidR="005E4DDA" w:rsidRPr="00D06D09" w:rsidRDefault="005E4DDA" w:rsidP="0019387D">
            <w:pPr>
              <w:rPr>
                <w:sz w:val="20"/>
                <w:szCs w:val="20"/>
              </w:rPr>
            </w:pPr>
            <w:r w:rsidRPr="00D06D09">
              <w:rPr>
                <w:sz w:val="20"/>
                <w:szCs w:val="20"/>
              </w:rPr>
              <w:t>2.</w:t>
            </w:r>
          </w:p>
        </w:tc>
        <w:tc>
          <w:tcPr>
            <w:tcW w:w="4500" w:type="dxa"/>
          </w:tcPr>
          <w:p w:rsidR="005E4DDA" w:rsidRPr="001761E3" w:rsidRDefault="005E4DDA" w:rsidP="0019387D">
            <w:pPr>
              <w:rPr>
                <w:sz w:val="20"/>
                <w:szCs w:val="20"/>
              </w:rPr>
            </w:pPr>
            <w:r>
              <w:rPr>
                <w:sz w:val="20"/>
                <w:szCs w:val="20"/>
              </w:rPr>
              <w:t>Масажа</w:t>
            </w:r>
          </w:p>
        </w:tc>
        <w:tc>
          <w:tcPr>
            <w:tcW w:w="1260" w:type="dxa"/>
          </w:tcPr>
          <w:p w:rsidR="005E4DDA" w:rsidRPr="001761E3" w:rsidRDefault="005E4DDA" w:rsidP="0019387D">
            <w:pPr>
              <w:rPr>
                <w:sz w:val="20"/>
                <w:szCs w:val="20"/>
              </w:rPr>
            </w:pPr>
            <w:r>
              <w:rPr>
                <w:sz w:val="20"/>
                <w:szCs w:val="20"/>
              </w:rPr>
              <w:t>1</w:t>
            </w:r>
          </w:p>
        </w:tc>
      </w:tr>
    </w:tbl>
    <w:p w:rsidR="005E4DDA" w:rsidRPr="00E143FA" w:rsidRDefault="005E4DDA" w:rsidP="005E4DDA">
      <w:pPr>
        <w:rPr>
          <w:b/>
        </w:rPr>
      </w:pPr>
    </w:p>
    <w:tbl>
      <w:tblPr>
        <w:tblStyle w:val="TableGrid"/>
        <w:tblW w:w="0" w:type="auto"/>
        <w:tblInd w:w="828" w:type="dxa"/>
        <w:tblLook w:val="04A0"/>
      </w:tblPr>
      <w:tblGrid>
        <w:gridCol w:w="681"/>
        <w:gridCol w:w="5179"/>
        <w:gridCol w:w="1070"/>
      </w:tblGrid>
      <w:tr w:rsidR="005E4DDA" w:rsidRPr="00E50756" w:rsidTr="008F5259">
        <w:tc>
          <w:tcPr>
            <w:tcW w:w="411" w:type="dxa"/>
          </w:tcPr>
          <w:p w:rsidR="005E4DDA" w:rsidRPr="00E50756" w:rsidRDefault="005E4DDA" w:rsidP="0019387D">
            <w:pPr>
              <w:rPr>
                <w:sz w:val="18"/>
                <w:szCs w:val="18"/>
              </w:rPr>
            </w:pPr>
            <w:r w:rsidRPr="00E50756">
              <w:rPr>
                <w:sz w:val="18"/>
                <w:szCs w:val="18"/>
              </w:rPr>
              <w:t>Редни број</w:t>
            </w:r>
          </w:p>
        </w:tc>
        <w:tc>
          <w:tcPr>
            <w:tcW w:w="5179" w:type="dxa"/>
          </w:tcPr>
          <w:p w:rsidR="005E4DDA" w:rsidRPr="00E50756" w:rsidRDefault="005E4DDA" w:rsidP="0019387D">
            <w:pPr>
              <w:rPr>
                <w:sz w:val="18"/>
                <w:szCs w:val="18"/>
              </w:rPr>
            </w:pPr>
            <w:r w:rsidRPr="00E50756">
              <w:rPr>
                <w:sz w:val="18"/>
                <w:szCs w:val="18"/>
              </w:rPr>
              <w:t>Остали облици васпитно – образовног рада</w:t>
            </w:r>
          </w:p>
        </w:tc>
        <w:tc>
          <w:tcPr>
            <w:tcW w:w="1070" w:type="dxa"/>
          </w:tcPr>
          <w:p w:rsidR="005E4DDA" w:rsidRPr="00E50756" w:rsidRDefault="005E4DDA" w:rsidP="0019387D">
            <w:pPr>
              <w:rPr>
                <w:sz w:val="18"/>
                <w:szCs w:val="18"/>
              </w:rPr>
            </w:pPr>
            <w:r w:rsidRPr="00E50756">
              <w:rPr>
                <w:sz w:val="18"/>
                <w:szCs w:val="18"/>
              </w:rPr>
              <w:t>годишње</w:t>
            </w:r>
          </w:p>
        </w:tc>
      </w:tr>
      <w:tr w:rsidR="005E4DDA" w:rsidRPr="00506DF3" w:rsidTr="008F5259">
        <w:tc>
          <w:tcPr>
            <w:tcW w:w="411" w:type="dxa"/>
          </w:tcPr>
          <w:p w:rsidR="005E4DDA" w:rsidRPr="00506DF3" w:rsidRDefault="005E4DDA" w:rsidP="0019387D">
            <w:pPr>
              <w:rPr>
                <w:sz w:val="20"/>
                <w:szCs w:val="20"/>
              </w:rPr>
            </w:pPr>
            <w:r w:rsidRPr="00506DF3">
              <w:rPr>
                <w:sz w:val="20"/>
                <w:szCs w:val="20"/>
              </w:rPr>
              <w:t>1.</w:t>
            </w:r>
          </w:p>
        </w:tc>
        <w:tc>
          <w:tcPr>
            <w:tcW w:w="5179" w:type="dxa"/>
          </w:tcPr>
          <w:p w:rsidR="005E4DDA" w:rsidRPr="00506DF3" w:rsidRDefault="005E4DDA" w:rsidP="0019387D">
            <w:pPr>
              <w:rPr>
                <w:sz w:val="20"/>
                <w:szCs w:val="20"/>
              </w:rPr>
            </w:pPr>
            <w:r w:rsidRPr="00506DF3">
              <w:rPr>
                <w:sz w:val="20"/>
                <w:szCs w:val="20"/>
              </w:rPr>
              <w:t xml:space="preserve">Час одељ. </w:t>
            </w:r>
            <w:r w:rsidR="00E63868" w:rsidRPr="00506DF3">
              <w:rPr>
                <w:sz w:val="20"/>
                <w:szCs w:val="20"/>
              </w:rPr>
              <w:t>С</w:t>
            </w:r>
            <w:r w:rsidRPr="00506DF3">
              <w:rPr>
                <w:sz w:val="20"/>
                <w:szCs w:val="20"/>
              </w:rPr>
              <w:t>тарешине</w:t>
            </w:r>
          </w:p>
        </w:tc>
        <w:tc>
          <w:tcPr>
            <w:tcW w:w="1070" w:type="dxa"/>
          </w:tcPr>
          <w:p w:rsidR="005E4DDA" w:rsidRPr="00506DF3" w:rsidRDefault="0019387D" w:rsidP="0019387D">
            <w:pPr>
              <w:rPr>
                <w:sz w:val="20"/>
                <w:szCs w:val="20"/>
              </w:rPr>
            </w:pPr>
            <w:r>
              <w:rPr>
                <w:sz w:val="20"/>
                <w:szCs w:val="20"/>
              </w:rPr>
              <w:t>5</w:t>
            </w:r>
            <w:r w:rsidR="005E4DDA">
              <w:rPr>
                <w:sz w:val="20"/>
                <w:szCs w:val="20"/>
              </w:rPr>
              <w:t>2</w:t>
            </w:r>
          </w:p>
        </w:tc>
      </w:tr>
      <w:tr w:rsidR="005E4DDA" w:rsidRPr="00506DF3" w:rsidTr="008F5259">
        <w:tc>
          <w:tcPr>
            <w:tcW w:w="411" w:type="dxa"/>
          </w:tcPr>
          <w:p w:rsidR="005E4DDA" w:rsidRPr="00506DF3" w:rsidRDefault="005E4DDA" w:rsidP="0019387D">
            <w:pPr>
              <w:rPr>
                <w:sz w:val="20"/>
                <w:szCs w:val="20"/>
              </w:rPr>
            </w:pPr>
            <w:r w:rsidRPr="00506DF3">
              <w:rPr>
                <w:sz w:val="20"/>
                <w:szCs w:val="20"/>
              </w:rPr>
              <w:t>2.</w:t>
            </w:r>
          </w:p>
        </w:tc>
        <w:tc>
          <w:tcPr>
            <w:tcW w:w="5179" w:type="dxa"/>
          </w:tcPr>
          <w:p w:rsidR="005E4DDA" w:rsidRPr="00506DF3" w:rsidRDefault="005E4DDA" w:rsidP="0019387D">
            <w:pPr>
              <w:rPr>
                <w:sz w:val="20"/>
                <w:szCs w:val="20"/>
              </w:rPr>
            </w:pPr>
            <w:r w:rsidRPr="00506DF3">
              <w:rPr>
                <w:sz w:val="20"/>
                <w:szCs w:val="20"/>
              </w:rPr>
              <w:t>Додатни рад</w:t>
            </w:r>
          </w:p>
        </w:tc>
        <w:tc>
          <w:tcPr>
            <w:tcW w:w="1070" w:type="dxa"/>
          </w:tcPr>
          <w:p w:rsidR="005E4DDA" w:rsidRPr="00506DF3" w:rsidRDefault="005E4DDA" w:rsidP="0019387D">
            <w:pPr>
              <w:rPr>
                <w:sz w:val="20"/>
                <w:szCs w:val="20"/>
              </w:rPr>
            </w:pPr>
            <w:r w:rsidRPr="00506DF3">
              <w:rPr>
                <w:sz w:val="20"/>
                <w:szCs w:val="20"/>
              </w:rPr>
              <w:t>до 30</w:t>
            </w:r>
          </w:p>
        </w:tc>
      </w:tr>
      <w:tr w:rsidR="005E4DDA" w:rsidRPr="00506DF3" w:rsidTr="008F5259">
        <w:tc>
          <w:tcPr>
            <w:tcW w:w="411" w:type="dxa"/>
          </w:tcPr>
          <w:p w:rsidR="005E4DDA" w:rsidRPr="00506DF3" w:rsidRDefault="005E4DDA" w:rsidP="0019387D">
            <w:pPr>
              <w:rPr>
                <w:sz w:val="20"/>
                <w:szCs w:val="20"/>
              </w:rPr>
            </w:pPr>
            <w:r w:rsidRPr="00506DF3">
              <w:rPr>
                <w:sz w:val="20"/>
                <w:szCs w:val="20"/>
              </w:rPr>
              <w:t>3.</w:t>
            </w:r>
          </w:p>
        </w:tc>
        <w:tc>
          <w:tcPr>
            <w:tcW w:w="5179" w:type="dxa"/>
          </w:tcPr>
          <w:p w:rsidR="005E4DDA" w:rsidRPr="00506DF3" w:rsidRDefault="005E4DDA" w:rsidP="0019387D">
            <w:pPr>
              <w:rPr>
                <w:sz w:val="20"/>
                <w:szCs w:val="20"/>
              </w:rPr>
            </w:pPr>
            <w:r w:rsidRPr="00506DF3">
              <w:rPr>
                <w:sz w:val="20"/>
                <w:szCs w:val="20"/>
              </w:rPr>
              <w:t>Допунски рад</w:t>
            </w:r>
          </w:p>
        </w:tc>
        <w:tc>
          <w:tcPr>
            <w:tcW w:w="1070" w:type="dxa"/>
          </w:tcPr>
          <w:p w:rsidR="005E4DDA" w:rsidRPr="00506DF3" w:rsidRDefault="005E4DDA" w:rsidP="0019387D">
            <w:pPr>
              <w:rPr>
                <w:sz w:val="20"/>
                <w:szCs w:val="20"/>
              </w:rPr>
            </w:pPr>
            <w:r w:rsidRPr="00506DF3">
              <w:rPr>
                <w:sz w:val="20"/>
                <w:szCs w:val="20"/>
              </w:rPr>
              <w:t>до 30</w:t>
            </w:r>
          </w:p>
        </w:tc>
      </w:tr>
      <w:tr w:rsidR="005E4DDA" w:rsidRPr="00506DF3" w:rsidTr="008F5259">
        <w:tc>
          <w:tcPr>
            <w:tcW w:w="411" w:type="dxa"/>
          </w:tcPr>
          <w:p w:rsidR="005E4DDA" w:rsidRPr="00506DF3" w:rsidRDefault="005E4DDA" w:rsidP="0019387D">
            <w:pPr>
              <w:rPr>
                <w:sz w:val="20"/>
                <w:szCs w:val="20"/>
              </w:rPr>
            </w:pPr>
            <w:r w:rsidRPr="00506DF3">
              <w:rPr>
                <w:sz w:val="20"/>
                <w:szCs w:val="20"/>
              </w:rPr>
              <w:t>4.</w:t>
            </w:r>
          </w:p>
        </w:tc>
        <w:tc>
          <w:tcPr>
            <w:tcW w:w="5179" w:type="dxa"/>
          </w:tcPr>
          <w:p w:rsidR="005E4DDA" w:rsidRPr="00506DF3" w:rsidRDefault="005E4DDA" w:rsidP="0019387D">
            <w:pPr>
              <w:rPr>
                <w:sz w:val="20"/>
                <w:szCs w:val="20"/>
              </w:rPr>
            </w:pPr>
            <w:r w:rsidRPr="00506DF3">
              <w:rPr>
                <w:sz w:val="20"/>
                <w:szCs w:val="20"/>
              </w:rPr>
              <w:t>Припремни рад</w:t>
            </w:r>
          </w:p>
        </w:tc>
        <w:tc>
          <w:tcPr>
            <w:tcW w:w="1070" w:type="dxa"/>
          </w:tcPr>
          <w:p w:rsidR="005E4DDA" w:rsidRPr="00506DF3" w:rsidRDefault="005E4DDA" w:rsidP="0019387D">
            <w:pPr>
              <w:rPr>
                <w:sz w:val="20"/>
                <w:szCs w:val="20"/>
              </w:rPr>
            </w:pPr>
            <w:r w:rsidRPr="00506DF3">
              <w:rPr>
                <w:sz w:val="20"/>
                <w:szCs w:val="20"/>
              </w:rPr>
              <w:t>до 30</w:t>
            </w:r>
          </w:p>
        </w:tc>
      </w:tr>
    </w:tbl>
    <w:p w:rsidR="005E4DDA" w:rsidRPr="00E143FA" w:rsidRDefault="005E4DDA" w:rsidP="005E4DDA"/>
    <w:tbl>
      <w:tblPr>
        <w:tblStyle w:val="TableGrid"/>
        <w:tblW w:w="0" w:type="auto"/>
        <w:tblInd w:w="828" w:type="dxa"/>
        <w:tblLook w:val="04A0"/>
      </w:tblPr>
      <w:tblGrid>
        <w:gridCol w:w="732"/>
        <w:gridCol w:w="4128"/>
        <w:gridCol w:w="1086"/>
        <w:gridCol w:w="1350"/>
      </w:tblGrid>
      <w:tr w:rsidR="005E4DDA" w:rsidRPr="00D06D09" w:rsidTr="0019387D">
        <w:tc>
          <w:tcPr>
            <w:tcW w:w="732" w:type="dxa"/>
          </w:tcPr>
          <w:p w:rsidR="005E4DDA" w:rsidRPr="00D06D09" w:rsidRDefault="005E4DDA" w:rsidP="0019387D">
            <w:pPr>
              <w:rPr>
                <w:sz w:val="20"/>
                <w:szCs w:val="20"/>
              </w:rPr>
            </w:pPr>
            <w:r w:rsidRPr="00D06D09">
              <w:rPr>
                <w:sz w:val="20"/>
                <w:szCs w:val="20"/>
              </w:rPr>
              <w:t>Редни број</w:t>
            </w:r>
          </w:p>
        </w:tc>
        <w:tc>
          <w:tcPr>
            <w:tcW w:w="4128" w:type="dxa"/>
          </w:tcPr>
          <w:p w:rsidR="005E4DDA" w:rsidRPr="00D06D09" w:rsidRDefault="005E4DDA" w:rsidP="0019387D">
            <w:pPr>
              <w:rPr>
                <w:sz w:val="20"/>
                <w:szCs w:val="20"/>
              </w:rPr>
            </w:pPr>
            <w:r w:rsidRPr="00D06D09">
              <w:rPr>
                <w:sz w:val="20"/>
                <w:szCs w:val="20"/>
              </w:rPr>
              <w:t>Факултативни облици васпитно – образовног рада</w:t>
            </w:r>
          </w:p>
          <w:p w:rsidR="005E4DDA" w:rsidRPr="00D06D09" w:rsidRDefault="005E4DDA" w:rsidP="0019387D">
            <w:pPr>
              <w:rPr>
                <w:sz w:val="20"/>
                <w:szCs w:val="20"/>
              </w:rPr>
            </w:pPr>
          </w:p>
        </w:tc>
        <w:tc>
          <w:tcPr>
            <w:tcW w:w="990" w:type="dxa"/>
          </w:tcPr>
          <w:p w:rsidR="005E4DDA" w:rsidRPr="00D06D09" w:rsidRDefault="005E4DDA" w:rsidP="0019387D">
            <w:pPr>
              <w:rPr>
                <w:sz w:val="20"/>
                <w:szCs w:val="20"/>
              </w:rPr>
            </w:pPr>
            <w:r w:rsidRPr="00D06D09">
              <w:rPr>
                <w:sz w:val="20"/>
                <w:szCs w:val="20"/>
              </w:rPr>
              <w:t xml:space="preserve">дани </w:t>
            </w:r>
          </w:p>
          <w:p w:rsidR="005E4DDA" w:rsidRPr="00D06D09" w:rsidRDefault="005E4DDA" w:rsidP="0019387D">
            <w:pPr>
              <w:rPr>
                <w:sz w:val="20"/>
                <w:szCs w:val="20"/>
              </w:rPr>
            </w:pPr>
          </w:p>
        </w:tc>
        <w:tc>
          <w:tcPr>
            <w:tcW w:w="1350" w:type="dxa"/>
          </w:tcPr>
          <w:p w:rsidR="005E4DDA" w:rsidRPr="00D06D09" w:rsidRDefault="005E4DDA" w:rsidP="0019387D">
            <w:pPr>
              <w:rPr>
                <w:sz w:val="20"/>
                <w:szCs w:val="20"/>
              </w:rPr>
            </w:pPr>
            <w:r w:rsidRPr="00D06D09">
              <w:rPr>
                <w:sz w:val="20"/>
                <w:szCs w:val="20"/>
              </w:rPr>
              <w:t>часови</w:t>
            </w:r>
          </w:p>
        </w:tc>
      </w:tr>
      <w:tr w:rsidR="005E4DDA" w:rsidRPr="00D06D09" w:rsidTr="0019387D">
        <w:tc>
          <w:tcPr>
            <w:tcW w:w="732" w:type="dxa"/>
          </w:tcPr>
          <w:p w:rsidR="005E4DDA" w:rsidRPr="00D06D09" w:rsidRDefault="005E4DDA" w:rsidP="0019387D">
            <w:pPr>
              <w:rPr>
                <w:sz w:val="20"/>
                <w:szCs w:val="20"/>
              </w:rPr>
            </w:pPr>
            <w:r w:rsidRPr="00D06D09">
              <w:rPr>
                <w:sz w:val="20"/>
                <w:szCs w:val="20"/>
              </w:rPr>
              <w:t>1.</w:t>
            </w:r>
          </w:p>
        </w:tc>
        <w:tc>
          <w:tcPr>
            <w:tcW w:w="4128" w:type="dxa"/>
          </w:tcPr>
          <w:p w:rsidR="005E4DDA" w:rsidRPr="00D06D09" w:rsidRDefault="005E4DDA" w:rsidP="0019387D">
            <w:pPr>
              <w:rPr>
                <w:sz w:val="20"/>
                <w:szCs w:val="20"/>
              </w:rPr>
            </w:pPr>
            <w:r w:rsidRPr="00D06D09">
              <w:rPr>
                <w:sz w:val="20"/>
                <w:szCs w:val="20"/>
              </w:rPr>
              <w:t>Екскурзије</w:t>
            </w:r>
          </w:p>
        </w:tc>
        <w:tc>
          <w:tcPr>
            <w:tcW w:w="990" w:type="dxa"/>
          </w:tcPr>
          <w:p w:rsidR="005E4DDA" w:rsidRPr="00D06D09" w:rsidRDefault="005E4DDA" w:rsidP="0019387D">
            <w:pPr>
              <w:rPr>
                <w:sz w:val="20"/>
                <w:szCs w:val="20"/>
              </w:rPr>
            </w:pPr>
            <w:r w:rsidRPr="00D06D09">
              <w:rPr>
                <w:sz w:val="20"/>
                <w:szCs w:val="20"/>
              </w:rPr>
              <w:t>до 5</w:t>
            </w:r>
            <w:r w:rsidR="0019387D">
              <w:rPr>
                <w:sz w:val="20"/>
                <w:szCs w:val="20"/>
              </w:rPr>
              <w:t xml:space="preserve"> наставних</w:t>
            </w:r>
          </w:p>
          <w:p w:rsidR="005E4DDA" w:rsidRPr="00D06D09" w:rsidRDefault="005E4DDA" w:rsidP="0019387D">
            <w:pPr>
              <w:rPr>
                <w:sz w:val="20"/>
                <w:szCs w:val="20"/>
              </w:rPr>
            </w:pPr>
            <w:r w:rsidRPr="00D06D09">
              <w:rPr>
                <w:sz w:val="20"/>
                <w:szCs w:val="20"/>
              </w:rPr>
              <w:t>дана</w:t>
            </w:r>
          </w:p>
          <w:p w:rsidR="005E4DDA" w:rsidRPr="00D06D09" w:rsidRDefault="005E4DDA" w:rsidP="0019387D">
            <w:pPr>
              <w:rPr>
                <w:sz w:val="20"/>
                <w:szCs w:val="20"/>
              </w:rPr>
            </w:pPr>
          </w:p>
        </w:tc>
        <w:tc>
          <w:tcPr>
            <w:tcW w:w="1350" w:type="dxa"/>
          </w:tcPr>
          <w:p w:rsidR="005E4DDA" w:rsidRPr="00D06D09" w:rsidRDefault="005E4DDA" w:rsidP="0019387D">
            <w:pPr>
              <w:rPr>
                <w:sz w:val="20"/>
                <w:szCs w:val="20"/>
              </w:rPr>
            </w:pPr>
          </w:p>
        </w:tc>
      </w:tr>
      <w:tr w:rsidR="005E4DDA" w:rsidRPr="00D06D09" w:rsidTr="0019387D">
        <w:tc>
          <w:tcPr>
            <w:tcW w:w="732" w:type="dxa"/>
          </w:tcPr>
          <w:p w:rsidR="005E4DDA" w:rsidRPr="00D06D09" w:rsidRDefault="005E4DDA" w:rsidP="0019387D">
            <w:pPr>
              <w:rPr>
                <w:sz w:val="20"/>
                <w:szCs w:val="20"/>
              </w:rPr>
            </w:pPr>
            <w:r w:rsidRPr="00D06D09">
              <w:rPr>
                <w:sz w:val="20"/>
                <w:szCs w:val="20"/>
              </w:rPr>
              <w:t>2.</w:t>
            </w:r>
          </w:p>
        </w:tc>
        <w:tc>
          <w:tcPr>
            <w:tcW w:w="4128" w:type="dxa"/>
          </w:tcPr>
          <w:p w:rsidR="005E4DDA" w:rsidRPr="00D06D09" w:rsidRDefault="005E4DDA" w:rsidP="0019387D">
            <w:pPr>
              <w:rPr>
                <w:sz w:val="20"/>
                <w:szCs w:val="20"/>
              </w:rPr>
            </w:pPr>
            <w:r w:rsidRPr="00D06D09">
              <w:rPr>
                <w:sz w:val="20"/>
                <w:szCs w:val="20"/>
              </w:rPr>
              <w:t>Други предмети</w:t>
            </w:r>
          </w:p>
        </w:tc>
        <w:tc>
          <w:tcPr>
            <w:tcW w:w="990" w:type="dxa"/>
          </w:tcPr>
          <w:p w:rsidR="005E4DDA" w:rsidRPr="00D06D09" w:rsidRDefault="005E4DDA" w:rsidP="0019387D">
            <w:pPr>
              <w:rPr>
                <w:sz w:val="20"/>
                <w:szCs w:val="20"/>
              </w:rPr>
            </w:pPr>
          </w:p>
        </w:tc>
        <w:tc>
          <w:tcPr>
            <w:tcW w:w="1350" w:type="dxa"/>
          </w:tcPr>
          <w:p w:rsidR="005E4DDA" w:rsidRPr="00D06D09" w:rsidRDefault="005E4DDA" w:rsidP="0019387D">
            <w:pPr>
              <w:rPr>
                <w:sz w:val="20"/>
                <w:szCs w:val="20"/>
              </w:rPr>
            </w:pPr>
            <w:r w:rsidRPr="00D06D09">
              <w:rPr>
                <w:sz w:val="20"/>
                <w:szCs w:val="20"/>
              </w:rPr>
              <w:t>1- 2часа</w:t>
            </w:r>
          </w:p>
          <w:p w:rsidR="005E4DDA" w:rsidRPr="00D06D09" w:rsidRDefault="005E4DDA" w:rsidP="0019387D">
            <w:pPr>
              <w:tabs>
                <w:tab w:val="left" w:pos="882"/>
              </w:tabs>
              <w:rPr>
                <w:sz w:val="20"/>
                <w:szCs w:val="20"/>
              </w:rPr>
            </w:pPr>
            <w:r w:rsidRPr="00D06D09">
              <w:rPr>
                <w:sz w:val="20"/>
                <w:szCs w:val="20"/>
              </w:rPr>
              <w:t>недељно</w:t>
            </w:r>
          </w:p>
        </w:tc>
      </w:tr>
      <w:tr w:rsidR="005E4DDA" w:rsidRPr="00D06D09" w:rsidTr="0019387D">
        <w:tc>
          <w:tcPr>
            <w:tcW w:w="732" w:type="dxa"/>
          </w:tcPr>
          <w:p w:rsidR="005E4DDA" w:rsidRPr="00D06D09" w:rsidRDefault="005E4DDA" w:rsidP="0019387D">
            <w:pPr>
              <w:rPr>
                <w:sz w:val="20"/>
                <w:szCs w:val="20"/>
              </w:rPr>
            </w:pPr>
            <w:r w:rsidRPr="00D06D09">
              <w:rPr>
                <w:sz w:val="20"/>
                <w:szCs w:val="20"/>
              </w:rPr>
              <w:t>3.</w:t>
            </w:r>
          </w:p>
        </w:tc>
        <w:tc>
          <w:tcPr>
            <w:tcW w:w="4128" w:type="dxa"/>
          </w:tcPr>
          <w:p w:rsidR="005E4DDA" w:rsidRPr="00D06D09" w:rsidRDefault="005E4DDA" w:rsidP="0019387D">
            <w:pPr>
              <w:rPr>
                <w:sz w:val="20"/>
                <w:szCs w:val="20"/>
              </w:rPr>
            </w:pPr>
            <w:r w:rsidRPr="00D06D09">
              <w:rPr>
                <w:sz w:val="20"/>
                <w:szCs w:val="20"/>
              </w:rPr>
              <w:t xml:space="preserve">Стваралачке и слободне активности ученика/секције и др./ </w:t>
            </w:r>
          </w:p>
        </w:tc>
        <w:tc>
          <w:tcPr>
            <w:tcW w:w="990" w:type="dxa"/>
          </w:tcPr>
          <w:p w:rsidR="005E4DDA" w:rsidRPr="00D06D09" w:rsidRDefault="005E4DDA" w:rsidP="0019387D">
            <w:pPr>
              <w:rPr>
                <w:sz w:val="20"/>
                <w:szCs w:val="20"/>
              </w:rPr>
            </w:pPr>
          </w:p>
        </w:tc>
        <w:tc>
          <w:tcPr>
            <w:tcW w:w="1350" w:type="dxa"/>
          </w:tcPr>
          <w:p w:rsidR="005E4DDA" w:rsidRPr="00D06D09" w:rsidRDefault="005E4DDA" w:rsidP="0019387D">
            <w:pPr>
              <w:rPr>
                <w:sz w:val="20"/>
                <w:szCs w:val="20"/>
              </w:rPr>
            </w:pPr>
            <w:r w:rsidRPr="00D06D09">
              <w:rPr>
                <w:sz w:val="20"/>
                <w:szCs w:val="20"/>
              </w:rPr>
              <w:t>30-60</w:t>
            </w:r>
          </w:p>
          <w:p w:rsidR="005E4DDA" w:rsidRPr="00D06D09" w:rsidRDefault="005E4DDA" w:rsidP="0019387D">
            <w:pPr>
              <w:rPr>
                <w:sz w:val="20"/>
                <w:szCs w:val="20"/>
              </w:rPr>
            </w:pPr>
            <w:r w:rsidRPr="00D06D09">
              <w:rPr>
                <w:sz w:val="20"/>
                <w:szCs w:val="20"/>
              </w:rPr>
              <w:t>часова годишње</w:t>
            </w:r>
          </w:p>
        </w:tc>
      </w:tr>
      <w:tr w:rsidR="005E4DDA" w:rsidRPr="00D06D09" w:rsidTr="0019387D">
        <w:tc>
          <w:tcPr>
            <w:tcW w:w="732" w:type="dxa"/>
          </w:tcPr>
          <w:p w:rsidR="005E4DDA" w:rsidRPr="00D06D09" w:rsidRDefault="005E4DDA" w:rsidP="0019387D">
            <w:pPr>
              <w:rPr>
                <w:sz w:val="20"/>
                <w:szCs w:val="20"/>
              </w:rPr>
            </w:pPr>
            <w:r w:rsidRPr="00D06D09">
              <w:rPr>
                <w:sz w:val="20"/>
                <w:szCs w:val="20"/>
              </w:rPr>
              <w:t>4.</w:t>
            </w:r>
          </w:p>
        </w:tc>
        <w:tc>
          <w:tcPr>
            <w:tcW w:w="4128" w:type="dxa"/>
          </w:tcPr>
          <w:p w:rsidR="005E4DDA" w:rsidRPr="00D06D09" w:rsidRDefault="005E4DDA" w:rsidP="0019387D">
            <w:pPr>
              <w:rPr>
                <w:sz w:val="20"/>
                <w:szCs w:val="20"/>
              </w:rPr>
            </w:pPr>
            <w:r w:rsidRPr="00D06D09">
              <w:rPr>
                <w:sz w:val="20"/>
                <w:szCs w:val="20"/>
              </w:rPr>
              <w:t>Културне и јавне делатности школе</w:t>
            </w:r>
          </w:p>
        </w:tc>
        <w:tc>
          <w:tcPr>
            <w:tcW w:w="990" w:type="dxa"/>
          </w:tcPr>
          <w:p w:rsidR="005E4DDA" w:rsidRPr="00D06D09" w:rsidRDefault="005E4DDA" w:rsidP="0019387D">
            <w:pPr>
              <w:rPr>
                <w:sz w:val="20"/>
                <w:szCs w:val="20"/>
              </w:rPr>
            </w:pPr>
            <w:r w:rsidRPr="00D06D09">
              <w:rPr>
                <w:sz w:val="20"/>
                <w:szCs w:val="20"/>
              </w:rPr>
              <w:t>2радна</w:t>
            </w:r>
          </w:p>
          <w:p w:rsidR="005E4DDA" w:rsidRPr="00D06D09" w:rsidRDefault="005E4DDA" w:rsidP="0019387D">
            <w:pPr>
              <w:rPr>
                <w:sz w:val="20"/>
                <w:szCs w:val="20"/>
              </w:rPr>
            </w:pPr>
            <w:r w:rsidRPr="00D06D09">
              <w:rPr>
                <w:sz w:val="20"/>
                <w:szCs w:val="20"/>
              </w:rPr>
              <w:t>дана</w:t>
            </w:r>
          </w:p>
        </w:tc>
        <w:tc>
          <w:tcPr>
            <w:tcW w:w="1350" w:type="dxa"/>
          </w:tcPr>
          <w:p w:rsidR="005E4DDA" w:rsidRPr="00D06D09" w:rsidRDefault="005E4DDA" w:rsidP="0019387D">
            <w:pPr>
              <w:rPr>
                <w:sz w:val="20"/>
                <w:szCs w:val="20"/>
              </w:rPr>
            </w:pPr>
          </w:p>
        </w:tc>
      </w:tr>
      <w:tr w:rsidR="005E4DDA" w:rsidRPr="00D06D09" w:rsidTr="0019387D">
        <w:tc>
          <w:tcPr>
            <w:tcW w:w="732" w:type="dxa"/>
          </w:tcPr>
          <w:p w:rsidR="005E4DDA" w:rsidRPr="00D06D09" w:rsidRDefault="005E4DDA" w:rsidP="0019387D">
            <w:pPr>
              <w:rPr>
                <w:sz w:val="20"/>
                <w:szCs w:val="20"/>
              </w:rPr>
            </w:pPr>
            <w:r w:rsidRPr="00D06D09">
              <w:rPr>
                <w:sz w:val="20"/>
                <w:szCs w:val="20"/>
              </w:rPr>
              <w:t>5.</w:t>
            </w:r>
          </w:p>
        </w:tc>
        <w:tc>
          <w:tcPr>
            <w:tcW w:w="4128" w:type="dxa"/>
          </w:tcPr>
          <w:p w:rsidR="005E4DDA" w:rsidRPr="00D06D09" w:rsidRDefault="005E4DDA" w:rsidP="0019387D">
            <w:pPr>
              <w:rPr>
                <w:sz w:val="20"/>
                <w:szCs w:val="20"/>
              </w:rPr>
            </w:pPr>
            <w:r w:rsidRPr="00D06D09">
              <w:rPr>
                <w:sz w:val="20"/>
                <w:szCs w:val="20"/>
              </w:rPr>
              <w:t>Друштвене активности/ученички парламент, ученичке</w:t>
            </w:r>
          </w:p>
          <w:p w:rsidR="005E4DDA" w:rsidRPr="00D06D09" w:rsidRDefault="005E4DDA" w:rsidP="0019387D">
            <w:pPr>
              <w:rPr>
                <w:sz w:val="20"/>
                <w:szCs w:val="20"/>
              </w:rPr>
            </w:pPr>
            <w:r w:rsidRPr="00D06D09">
              <w:rPr>
                <w:sz w:val="20"/>
                <w:szCs w:val="20"/>
              </w:rPr>
              <w:t>организације/</w:t>
            </w:r>
          </w:p>
        </w:tc>
        <w:tc>
          <w:tcPr>
            <w:tcW w:w="990" w:type="dxa"/>
          </w:tcPr>
          <w:p w:rsidR="005E4DDA" w:rsidRPr="00D06D09" w:rsidRDefault="005E4DDA" w:rsidP="0019387D">
            <w:pPr>
              <w:rPr>
                <w:sz w:val="20"/>
                <w:szCs w:val="20"/>
              </w:rPr>
            </w:pPr>
          </w:p>
        </w:tc>
        <w:tc>
          <w:tcPr>
            <w:tcW w:w="1350" w:type="dxa"/>
          </w:tcPr>
          <w:p w:rsidR="005E4DDA" w:rsidRPr="00D06D09" w:rsidRDefault="005E4DDA" w:rsidP="0019387D">
            <w:pPr>
              <w:rPr>
                <w:sz w:val="20"/>
                <w:szCs w:val="20"/>
              </w:rPr>
            </w:pPr>
            <w:r w:rsidRPr="00D06D09">
              <w:rPr>
                <w:sz w:val="20"/>
                <w:szCs w:val="20"/>
              </w:rPr>
              <w:t>15-30</w:t>
            </w:r>
          </w:p>
          <w:p w:rsidR="005E4DDA" w:rsidRPr="00D06D09" w:rsidRDefault="005E4DDA" w:rsidP="0019387D">
            <w:pPr>
              <w:rPr>
                <w:sz w:val="20"/>
                <w:szCs w:val="20"/>
              </w:rPr>
            </w:pPr>
            <w:r w:rsidRPr="00D06D09">
              <w:rPr>
                <w:sz w:val="20"/>
                <w:szCs w:val="20"/>
              </w:rPr>
              <w:t>часова</w:t>
            </w:r>
          </w:p>
          <w:p w:rsidR="005E4DDA" w:rsidRPr="00D06D09" w:rsidRDefault="005E4DDA" w:rsidP="0019387D">
            <w:pPr>
              <w:rPr>
                <w:sz w:val="20"/>
                <w:szCs w:val="20"/>
              </w:rPr>
            </w:pPr>
            <w:r w:rsidRPr="00D06D09">
              <w:rPr>
                <w:sz w:val="20"/>
                <w:szCs w:val="20"/>
              </w:rPr>
              <w:t>годишње</w:t>
            </w:r>
          </w:p>
        </w:tc>
      </w:tr>
    </w:tbl>
    <w:p w:rsidR="005E4DDA" w:rsidRDefault="005E4DDA" w:rsidP="005E4DDA"/>
    <w:p w:rsidR="005E4DDA" w:rsidRPr="00226F1E" w:rsidRDefault="00226F1E" w:rsidP="005E4DDA">
      <w:r>
        <w:t>Подела одељења у групе</w:t>
      </w:r>
    </w:p>
    <w:tbl>
      <w:tblPr>
        <w:tblStyle w:val="TableGrid"/>
        <w:tblW w:w="0" w:type="auto"/>
        <w:tblInd w:w="828" w:type="dxa"/>
        <w:tblLook w:val="04A0"/>
      </w:tblPr>
      <w:tblGrid>
        <w:gridCol w:w="2145"/>
        <w:gridCol w:w="2535"/>
        <w:gridCol w:w="2464"/>
        <w:gridCol w:w="1406"/>
      </w:tblGrid>
      <w:tr w:rsidR="005E4DDA" w:rsidTr="0019387D">
        <w:trPr>
          <w:trHeight w:val="426"/>
        </w:trPr>
        <w:tc>
          <w:tcPr>
            <w:tcW w:w="2145" w:type="dxa"/>
            <w:vMerge w:val="restart"/>
          </w:tcPr>
          <w:p w:rsidR="005E4DDA" w:rsidRPr="0070208B" w:rsidRDefault="005E4DDA" w:rsidP="0019387D">
            <w:pPr>
              <w:rPr>
                <w:sz w:val="20"/>
                <w:szCs w:val="20"/>
              </w:rPr>
            </w:pPr>
            <w:r>
              <w:rPr>
                <w:sz w:val="20"/>
                <w:szCs w:val="20"/>
              </w:rPr>
              <w:t xml:space="preserve">Наставни  </w:t>
            </w:r>
            <w:r w:rsidRPr="0070208B">
              <w:rPr>
                <w:sz w:val="20"/>
                <w:szCs w:val="20"/>
              </w:rPr>
              <w:t>предмет</w:t>
            </w:r>
          </w:p>
        </w:tc>
        <w:tc>
          <w:tcPr>
            <w:tcW w:w="4999" w:type="dxa"/>
            <w:gridSpan w:val="2"/>
          </w:tcPr>
          <w:p w:rsidR="005E4DDA" w:rsidRPr="0070208B" w:rsidRDefault="005E4DDA" w:rsidP="0019387D">
            <w:pPr>
              <w:rPr>
                <w:sz w:val="20"/>
                <w:szCs w:val="20"/>
              </w:rPr>
            </w:pPr>
            <w:r>
              <w:rPr>
                <w:sz w:val="20"/>
                <w:szCs w:val="20"/>
              </w:rPr>
              <w:t>Г</w:t>
            </w:r>
            <w:r w:rsidRPr="0070208B">
              <w:rPr>
                <w:sz w:val="20"/>
                <w:szCs w:val="20"/>
              </w:rPr>
              <w:t>одишњи фонд часова</w:t>
            </w:r>
          </w:p>
        </w:tc>
        <w:tc>
          <w:tcPr>
            <w:tcW w:w="1406" w:type="dxa"/>
            <w:vMerge w:val="restart"/>
          </w:tcPr>
          <w:p w:rsidR="005E4DDA" w:rsidRPr="0070208B" w:rsidRDefault="005E4DDA" w:rsidP="0019387D">
            <w:pPr>
              <w:rPr>
                <w:sz w:val="20"/>
                <w:szCs w:val="20"/>
              </w:rPr>
            </w:pPr>
            <w:r w:rsidRPr="0070208B">
              <w:rPr>
                <w:sz w:val="20"/>
                <w:szCs w:val="20"/>
              </w:rPr>
              <w:t>Број</w:t>
            </w:r>
          </w:p>
          <w:p w:rsidR="005E4DDA" w:rsidRPr="0070208B" w:rsidRDefault="005E4DDA" w:rsidP="0019387D">
            <w:pPr>
              <w:rPr>
                <w:sz w:val="20"/>
                <w:szCs w:val="20"/>
              </w:rPr>
            </w:pPr>
            <w:r w:rsidRPr="0070208B">
              <w:rPr>
                <w:sz w:val="20"/>
                <w:szCs w:val="20"/>
              </w:rPr>
              <w:t>ученика у</w:t>
            </w:r>
          </w:p>
          <w:p w:rsidR="005E4DDA" w:rsidRPr="0070208B" w:rsidRDefault="005E4DDA" w:rsidP="0019387D">
            <w:pPr>
              <w:rPr>
                <w:sz w:val="20"/>
                <w:szCs w:val="20"/>
              </w:rPr>
            </w:pPr>
            <w:r w:rsidRPr="0070208B">
              <w:rPr>
                <w:sz w:val="20"/>
                <w:szCs w:val="20"/>
              </w:rPr>
              <w:t xml:space="preserve">групи </w:t>
            </w:r>
            <w:r>
              <w:rPr>
                <w:sz w:val="20"/>
                <w:szCs w:val="20"/>
              </w:rPr>
              <w:t xml:space="preserve">- </w:t>
            </w:r>
            <w:r w:rsidRPr="0070208B">
              <w:rPr>
                <w:sz w:val="20"/>
                <w:szCs w:val="20"/>
              </w:rPr>
              <w:t>до</w:t>
            </w:r>
          </w:p>
          <w:p w:rsidR="005E4DDA" w:rsidRPr="0070208B" w:rsidRDefault="005E4DDA" w:rsidP="0019387D">
            <w:pPr>
              <w:rPr>
                <w:sz w:val="20"/>
                <w:szCs w:val="20"/>
              </w:rPr>
            </w:pPr>
          </w:p>
        </w:tc>
      </w:tr>
      <w:tr w:rsidR="005E4DDA" w:rsidTr="0019387D">
        <w:trPr>
          <w:trHeight w:val="426"/>
        </w:trPr>
        <w:tc>
          <w:tcPr>
            <w:tcW w:w="2145" w:type="dxa"/>
            <w:vMerge/>
          </w:tcPr>
          <w:p w:rsidR="005E4DDA" w:rsidRPr="0070208B" w:rsidRDefault="005E4DDA" w:rsidP="0019387D">
            <w:pPr>
              <w:rPr>
                <w:sz w:val="20"/>
                <w:szCs w:val="20"/>
              </w:rPr>
            </w:pPr>
          </w:p>
        </w:tc>
        <w:tc>
          <w:tcPr>
            <w:tcW w:w="2535" w:type="dxa"/>
          </w:tcPr>
          <w:p w:rsidR="005E4DDA" w:rsidRPr="00506DF3" w:rsidRDefault="005E4DDA" w:rsidP="0019387D">
            <w:pPr>
              <w:rPr>
                <w:sz w:val="20"/>
                <w:szCs w:val="20"/>
              </w:rPr>
            </w:pPr>
            <w:r w:rsidRPr="00506DF3">
              <w:rPr>
                <w:sz w:val="20"/>
                <w:szCs w:val="20"/>
              </w:rPr>
              <w:t>Вежбе</w:t>
            </w:r>
          </w:p>
          <w:p w:rsidR="005E4DDA" w:rsidRPr="00506DF3" w:rsidRDefault="005E4DDA" w:rsidP="0019387D">
            <w:pPr>
              <w:rPr>
                <w:sz w:val="20"/>
                <w:szCs w:val="20"/>
              </w:rPr>
            </w:pPr>
          </w:p>
        </w:tc>
        <w:tc>
          <w:tcPr>
            <w:tcW w:w="2464" w:type="dxa"/>
          </w:tcPr>
          <w:p w:rsidR="005E4DDA" w:rsidRPr="00506DF3" w:rsidRDefault="005E4DDA" w:rsidP="0019387D">
            <w:pPr>
              <w:rPr>
                <w:sz w:val="20"/>
                <w:szCs w:val="20"/>
              </w:rPr>
            </w:pPr>
            <w:r>
              <w:rPr>
                <w:sz w:val="20"/>
                <w:szCs w:val="20"/>
              </w:rPr>
              <w:t>Н</w:t>
            </w:r>
            <w:r w:rsidRPr="00506DF3">
              <w:rPr>
                <w:sz w:val="20"/>
                <w:szCs w:val="20"/>
              </w:rPr>
              <w:t>астава</w:t>
            </w:r>
            <w:r>
              <w:rPr>
                <w:sz w:val="20"/>
                <w:szCs w:val="20"/>
              </w:rPr>
              <w:t xml:space="preserve">  у блоку</w:t>
            </w:r>
          </w:p>
        </w:tc>
        <w:tc>
          <w:tcPr>
            <w:tcW w:w="1406" w:type="dxa"/>
            <w:vMerge/>
          </w:tcPr>
          <w:p w:rsidR="005E4DDA" w:rsidRPr="003D1022" w:rsidRDefault="005E4DDA" w:rsidP="0019387D"/>
        </w:tc>
      </w:tr>
      <w:tr w:rsidR="005E4DDA" w:rsidTr="0019387D">
        <w:tc>
          <w:tcPr>
            <w:tcW w:w="2145" w:type="dxa"/>
          </w:tcPr>
          <w:p w:rsidR="005E4DDA" w:rsidRPr="00226F1E" w:rsidRDefault="005E4DDA" w:rsidP="0019387D">
            <w:pPr>
              <w:rPr>
                <w:sz w:val="20"/>
                <w:szCs w:val="20"/>
              </w:rPr>
            </w:pPr>
            <w:r w:rsidRPr="00226F1E">
              <w:rPr>
                <w:sz w:val="20"/>
                <w:szCs w:val="20"/>
              </w:rPr>
              <w:t xml:space="preserve">Здравствена нега </w:t>
            </w:r>
          </w:p>
        </w:tc>
        <w:tc>
          <w:tcPr>
            <w:tcW w:w="2535" w:type="dxa"/>
          </w:tcPr>
          <w:p w:rsidR="005E4DDA" w:rsidRPr="00226F1E" w:rsidRDefault="00226F1E" w:rsidP="0019387D">
            <w:pPr>
              <w:rPr>
                <w:sz w:val="20"/>
                <w:szCs w:val="20"/>
              </w:rPr>
            </w:pPr>
            <w:r w:rsidRPr="00226F1E">
              <w:rPr>
                <w:sz w:val="20"/>
                <w:szCs w:val="20"/>
              </w:rPr>
              <w:t>613</w:t>
            </w:r>
          </w:p>
        </w:tc>
        <w:tc>
          <w:tcPr>
            <w:tcW w:w="2464" w:type="dxa"/>
          </w:tcPr>
          <w:p w:rsidR="005E4DDA" w:rsidRPr="00226F1E" w:rsidRDefault="00226F1E" w:rsidP="0019387D">
            <w:pPr>
              <w:rPr>
                <w:sz w:val="20"/>
                <w:szCs w:val="20"/>
              </w:rPr>
            </w:pPr>
            <w:r w:rsidRPr="00226F1E">
              <w:rPr>
                <w:sz w:val="20"/>
                <w:szCs w:val="20"/>
              </w:rPr>
              <w:t>30</w:t>
            </w:r>
            <w:r w:rsidR="005E4DDA" w:rsidRPr="00226F1E">
              <w:rPr>
                <w:sz w:val="20"/>
                <w:szCs w:val="20"/>
              </w:rPr>
              <w:t>0</w:t>
            </w:r>
          </w:p>
        </w:tc>
        <w:tc>
          <w:tcPr>
            <w:tcW w:w="1406" w:type="dxa"/>
          </w:tcPr>
          <w:p w:rsidR="005E4DDA" w:rsidRPr="00226F1E" w:rsidRDefault="005E4DDA" w:rsidP="0019387D">
            <w:pPr>
              <w:rPr>
                <w:sz w:val="20"/>
                <w:szCs w:val="20"/>
              </w:rPr>
            </w:pPr>
            <w:r w:rsidRPr="00226F1E">
              <w:rPr>
                <w:sz w:val="20"/>
                <w:szCs w:val="20"/>
              </w:rPr>
              <w:t>10</w:t>
            </w:r>
          </w:p>
        </w:tc>
      </w:tr>
      <w:tr w:rsidR="005E4DDA" w:rsidTr="0019387D">
        <w:tc>
          <w:tcPr>
            <w:tcW w:w="2145" w:type="dxa"/>
          </w:tcPr>
          <w:p w:rsidR="005E4DDA" w:rsidRPr="00226F1E" w:rsidRDefault="005E4DDA" w:rsidP="0019387D">
            <w:pPr>
              <w:rPr>
                <w:sz w:val="20"/>
                <w:szCs w:val="20"/>
              </w:rPr>
            </w:pPr>
            <w:r w:rsidRPr="00226F1E">
              <w:rPr>
                <w:sz w:val="20"/>
                <w:szCs w:val="20"/>
              </w:rPr>
              <w:t>Исхрана</w:t>
            </w:r>
          </w:p>
        </w:tc>
        <w:tc>
          <w:tcPr>
            <w:tcW w:w="2535" w:type="dxa"/>
          </w:tcPr>
          <w:p w:rsidR="005E4DDA" w:rsidRPr="00226F1E" w:rsidRDefault="005E4DDA" w:rsidP="0019387D">
            <w:pPr>
              <w:rPr>
                <w:sz w:val="20"/>
                <w:szCs w:val="20"/>
              </w:rPr>
            </w:pPr>
          </w:p>
        </w:tc>
        <w:tc>
          <w:tcPr>
            <w:tcW w:w="2464" w:type="dxa"/>
          </w:tcPr>
          <w:p w:rsidR="005E4DDA" w:rsidRPr="00226F1E" w:rsidRDefault="005E4DDA" w:rsidP="0019387D">
            <w:pPr>
              <w:rPr>
                <w:sz w:val="20"/>
                <w:szCs w:val="20"/>
              </w:rPr>
            </w:pPr>
            <w:r w:rsidRPr="00226F1E">
              <w:rPr>
                <w:sz w:val="20"/>
                <w:szCs w:val="20"/>
              </w:rPr>
              <w:t>30</w:t>
            </w:r>
          </w:p>
        </w:tc>
        <w:tc>
          <w:tcPr>
            <w:tcW w:w="1406" w:type="dxa"/>
          </w:tcPr>
          <w:p w:rsidR="005E4DDA" w:rsidRPr="00226F1E" w:rsidRDefault="005E4DDA" w:rsidP="0019387D">
            <w:pPr>
              <w:rPr>
                <w:sz w:val="20"/>
                <w:szCs w:val="20"/>
              </w:rPr>
            </w:pPr>
            <w:r w:rsidRPr="00226F1E">
              <w:rPr>
                <w:sz w:val="20"/>
                <w:szCs w:val="20"/>
              </w:rPr>
              <w:t>10</w:t>
            </w:r>
          </w:p>
        </w:tc>
      </w:tr>
      <w:tr w:rsidR="00226F1E" w:rsidTr="0019387D">
        <w:tc>
          <w:tcPr>
            <w:tcW w:w="2145" w:type="dxa"/>
          </w:tcPr>
          <w:p w:rsidR="00226F1E" w:rsidRPr="00226F1E" w:rsidRDefault="00226F1E" w:rsidP="0019387D">
            <w:pPr>
              <w:rPr>
                <w:sz w:val="20"/>
                <w:szCs w:val="20"/>
              </w:rPr>
            </w:pPr>
            <w:r w:rsidRPr="00226F1E">
              <w:rPr>
                <w:sz w:val="20"/>
                <w:szCs w:val="20"/>
              </w:rPr>
              <w:t>Основи клиничке медицине</w:t>
            </w:r>
          </w:p>
        </w:tc>
        <w:tc>
          <w:tcPr>
            <w:tcW w:w="2535" w:type="dxa"/>
          </w:tcPr>
          <w:p w:rsidR="00226F1E" w:rsidRPr="00226F1E" w:rsidRDefault="00226F1E" w:rsidP="0019387D">
            <w:pPr>
              <w:rPr>
                <w:sz w:val="20"/>
                <w:szCs w:val="20"/>
              </w:rPr>
            </w:pPr>
          </w:p>
        </w:tc>
        <w:tc>
          <w:tcPr>
            <w:tcW w:w="2464" w:type="dxa"/>
          </w:tcPr>
          <w:p w:rsidR="00226F1E" w:rsidRPr="00226F1E" w:rsidRDefault="00226F1E" w:rsidP="0019387D">
            <w:pPr>
              <w:rPr>
                <w:sz w:val="20"/>
                <w:szCs w:val="20"/>
              </w:rPr>
            </w:pPr>
            <w:r w:rsidRPr="00226F1E">
              <w:rPr>
                <w:sz w:val="20"/>
                <w:szCs w:val="20"/>
              </w:rPr>
              <w:t>30</w:t>
            </w:r>
          </w:p>
        </w:tc>
        <w:tc>
          <w:tcPr>
            <w:tcW w:w="1406" w:type="dxa"/>
          </w:tcPr>
          <w:p w:rsidR="00226F1E" w:rsidRPr="00226F1E" w:rsidRDefault="00226F1E" w:rsidP="0019387D">
            <w:pPr>
              <w:rPr>
                <w:sz w:val="20"/>
                <w:szCs w:val="20"/>
              </w:rPr>
            </w:pPr>
            <w:r>
              <w:rPr>
                <w:sz w:val="20"/>
                <w:szCs w:val="20"/>
              </w:rPr>
              <w:t>10</w:t>
            </w:r>
          </w:p>
        </w:tc>
      </w:tr>
      <w:tr w:rsidR="00226F1E" w:rsidTr="0019387D">
        <w:tc>
          <w:tcPr>
            <w:tcW w:w="2145" w:type="dxa"/>
          </w:tcPr>
          <w:p w:rsidR="00226F1E" w:rsidRPr="00226F1E" w:rsidRDefault="00226F1E" w:rsidP="0019387D">
            <w:pPr>
              <w:rPr>
                <w:sz w:val="20"/>
                <w:szCs w:val="20"/>
              </w:rPr>
            </w:pPr>
            <w:r w:rsidRPr="00226F1E">
              <w:rPr>
                <w:sz w:val="20"/>
                <w:szCs w:val="20"/>
              </w:rPr>
              <w:t>Медицинска рехабилитација</w:t>
            </w:r>
          </w:p>
        </w:tc>
        <w:tc>
          <w:tcPr>
            <w:tcW w:w="2535" w:type="dxa"/>
          </w:tcPr>
          <w:p w:rsidR="00226F1E" w:rsidRPr="00226F1E" w:rsidRDefault="00226F1E" w:rsidP="0019387D">
            <w:pPr>
              <w:rPr>
                <w:sz w:val="20"/>
                <w:szCs w:val="20"/>
              </w:rPr>
            </w:pPr>
          </w:p>
        </w:tc>
        <w:tc>
          <w:tcPr>
            <w:tcW w:w="2464" w:type="dxa"/>
          </w:tcPr>
          <w:p w:rsidR="00226F1E" w:rsidRPr="00226F1E" w:rsidRDefault="00226F1E" w:rsidP="0019387D">
            <w:pPr>
              <w:rPr>
                <w:sz w:val="20"/>
                <w:szCs w:val="20"/>
              </w:rPr>
            </w:pPr>
            <w:r w:rsidRPr="00226F1E">
              <w:rPr>
                <w:sz w:val="20"/>
                <w:szCs w:val="20"/>
              </w:rPr>
              <w:t>30</w:t>
            </w:r>
          </w:p>
        </w:tc>
        <w:tc>
          <w:tcPr>
            <w:tcW w:w="1406" w:type="dxa"/>
          </w:tcPr>
          <w:p w:rsidR="00226F1E" w:rsidRPr="00226F1E" w:rsidRDefault="00226F1E" w:rsidP="0019387D">
            <w:pPr>
              <w:rPr>
                <w:sz w:val="20"/>
                <w:szCs w:val="20"/>
              </w:rPr>
            </w:pPr>
            <w:r>
              <w:rPr>
                <w:sz w:val="20"/>
                <w:szCs w:val="20"/>
              </w:rPr>
              <w:t>10</w:t>
            </w:r>
          </w:p>
        </w:tc>
      </w:tr>
      <w:tr w:rsidR="00226F1E" w:rsidTr="0019387D">
        <w:tc>
          <w:tcPr>
            <w:tcW w:w="2145" w:type="dxa"/>
          </w:tcPr>
          <w:p w:rsidR="00226F1E" w:rsidRPr="00226F1E" w:rsidRDefault="00226F1E" w:rsidP="0019387D">
            <w:pPr>
              <w:rPr>
                <w:sz w:val="20"/>
                <w:szCs w:val="20"/>
              </w:rPr>
            </w:pPr>
            <w:r w:rsidRPr="00226F1E">
              <w:rPr>
                <w:sz w:val="20"/>
                <w:szCs w:val="20"/>
              </w:rPr>
              <w:t>Здравствена нега у кући</w:t>
            </w:r>
          </w:p>
        </w:tc>
        <w:tc>
          <w:tcPr>
            <w:tcW w:w="2535" w:type="dxa"/>
          </w:tcPr>
          <w:p w:rsidR="00226F1E" w:rsidRPr="00226F1E" w:rsidRDefault="00226F1E" w:rsidP="0019387D">
            <w:pPr>
              <w:rPr>
                <w:sz w:val="20"/>
                <w:szCs w:val="20"/>
              </w:rPr>
            </w:pPr>
            <w:r w:rsidRPr="00226F1E">
              <w:rPr>
                <w:sz w:val="20"/>
                <w:szCs w:val="20"/>
              </w:rPr>
              <w:t>26</w:t>
            </w:r>
          </w:p>
        </w:tc>
        <w:tc>
          <w:tcPr>
            <w:tcW w:w="2464" w:type="dxa"/>
          </w:tcPr>
          <w:p w:rsidR="00226F1E" w:rsidRPr="00226F1E" w:rsidRDefault="00226F1E" w:rsidP="0019387D">
            <w:pPr>
              <w:rPr>
                <w:sz w:val="20"/>
                <w:szCs w:val="20"/>
              </w:rPr>
            </w:pPr>
            <w:r w:rsidRPr="00226F1E">
              <w:rPr>
                <w:sz w:val="20"/>
                <w:szCs w:val="20"/>
              </w:rPr>
              <w:t>30</w:t>
            </w:r>
          </w:p>
        </w:tc>
        <w:tc>
          <w:tcPr>
            <w:tcW w:w="1406" w:type="dxa"/>
          </w:tcPr>
          <w:p w:rsidR="00226F1E" w:rsidRPr="00226F1E" w:rsidRDefault="00226F1E" w:rsidP="0019387D">
            <w:pPr>
              <w:rPr>
                <w:sz w:val="20"/>
                <w:szCs w:val="20"/>
              </w:rPr>
            </w:pPr>
            <w:r>
              <w:rPr>
                <w:sz w:val="20"/>
                <w:szCs w:val="20"/>
              </w:rPr>
              <w:t>10</w:t>
            </w:r>
          </w:p>
        </w:tc>
      </w:tr>
      <w:tr w:rsidR="00226F1E" w:rsidTr="0019387D">
        <w:tc>
          <w:tcPr>
            <w:tcW w:w="2145" w:type="dxa"/>
          </w:tcPr>
          <w:p w:rsidR="00226F1E" w:rsidRPr="00226F1E" w:rsidRDefault="00226F1E" w:rsidP="0019387D">
            <w:pPr>
              <w:rPr>
                <w:sz w:val="20"/>
                <w:szCs w:val="20"/>
              </w:rPr>
            </w:pPr>
            <w:r>
              <w:rPr>
                <w:sz w:val="20"/>
                <w:szCs w:val="20"/>
              </w:rPr>
              <w:t>Предузетништво</w:t>
            </w:r>
          </w:p>
        </w:tc>
        <w:tc>
          <w:tcPr>
            <w:tcW w:w="2535" w:type="dxa"/>
          </w:tcPr>
          <w:p w:rsidR="00226F1E" w:rsidRPr="00226F1E" w:rsidRDefault="00226F1E" w:rsidP="0019387D">
            <w:pPr>
              <w:rPr>
                <w:sz w:val="20"/>
                <w:szCs w:val="20"/>
              </w:rPr>
            </w:pPr>
            <w:r>
              <w:rPr>
                <w:sz w:val="20"/>
                <w:szCs w:val="20"/>
              </w:rPr>
              <w:t>52</w:t>
            </w:r>
          </w:p>
        </w:tc>
        <w:tc>
          <w:tcPr>
            <w:tcW w:w="2464" w:type="dxa"/>
          </w:tcPr>
          <w:p w:rsidR="00226F1E" w:rsidRPr="00226F1E" w:rsidRDefault="00226F1E" w:rsidP="0019387D">
            <w:pPr>
              <w:rPr>
                <w:sz w:val="20"/>
                <w:szCs w:val="20"/>
              </w:rPr>
            </w:pPr>
          </w:p>
        </w:tc>
        <w:tc>
          <w:tcPr>
            <w:tcW w:w="1406" w:type="dxa"/>
          </w:tcPr>
          <w:p w:rsidR="00226F1E" w:rsidRDefault="00226F1E" w:rsidP="0019387D">
            <w:pPr>
              <w:rPr>
                <w:sz w:val="20"/>
                <w:szCs w:val="20"/>
              </w:rPr>
            </w:pPr>
            <w:r>
              <w:rPr>
                <w:sz w:val="20"/>
                <w:szCs w:val="20"/>
              </w:rPr>
              <w:t>15</w:t>
            </w:r>
          </w:p>
        </w:tc>
      </w:tr>
    </w:tbl>
    <w:p w:rsidR="00E143FA" w:rsidRDefault="00E143FA" w:rsidP="008F5259">
      <w:r w:rsidRPr="00640376">
        <w:t xml:space="preserve">Наставни план и програм објављен је у '' Просветном гласнику – </w:t>
      </w:r>
      <w:r>
        <w:t xml:space="preserve">Службеном гласнику РС'', број 7од 14. августа </w:t>
      </w:r>
      <w:r w:rsidRPr="00640376">
        <w:t>2014</w:t>
      </w:r>
      <w:r>
        <w:t>.</w:t>
      </w:r>
      <w:r w:rsidRPr="00640376">
        <w:t xml:space="preserve"> године, а измене и</w:t>
      </w:r>
      <w:r>
        <w:t xml:space="preserve">допуне у броју </w:t>
      </w:r>
      <w:r w:rsidRPr="00640376">
        <w:t>9 од</w:t>
      </w:r>
      <w:r>
        <w:t xml:space="preserve"> 17. августа</w:t>
      </w:r>
      <w:r w:rsidRPr="00640376">
        <w:t xml:space="preserve"> 2015</w:t>
      </w:r>
      <w:r>
        <w:t>. ( 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p>
    <w:p w:rsidR="008F5259" w:rsidRPr="00E143FA" w:rsidRDefault="008F5259" w:rsidP="008F5259">
      <w:r>
        <w:rPr>
          <w:b/>
        </w:rPr>
        <w:t xml:space="preserve">7.3.2. Остали облици васпитно образовног рада-програм допунске наставе                  </w:t>
      </w:r>
    </w:p>
    <w:p w:rsidR="008F5259" w:rsidRDefault="008F5259" w:rsidP="008F5259">
      <w:pPr>
        <w:rPr>
          <w:b/>
        </w:rPr>
      </w:pPr>
      <w:r w:rsidRPr="004C1358">
        <w:rPr>
          <w:b/>
          <w:bCs/>
          <w:lang w:val="ru-RU"/>
        </w:rPr>
        <w:t>Здравствени  неговатељ</w:t>
      </w:r>
      <w:r>
        <w:rPr>
          <w:b/>
          <w:bCs/>
          <w:lang w:val="ru-RU"/>
        </w:rPr>
        <w:t xml:space="preserve">   -</w:t>
      </w:r>
      <w:r>
        <w:rPr>
          <w:b/>
        </w:rPr>
        <w:t>трећи разред</w:t>
      </w:r>
    </w:p>
    <w:p w:rsidR="00841F4A" w:rsidRDefault="00841F4A" w:rsidP="008F5259">
      <w:pPr>
        <w:rPr>
          <w:rFonts w:eastAsia="Calibri"/>
          <w:b/>
        </w:rPr>
      </w:pPr>
    </w:p>
    <w:p w:rsidR="008F5259" w:rsidRDefault="008F5259" w:rsidP="008F5259">
      <w:pPr>
        <w:rPr>
          <w:b/>
          <w:lang w:val="sr-Cyrl-CS"/>
        </w:rPr>
      </w:pPr>
      <w:r w:rsidRPr="005568EA">
        <w:rPr>
          <w:rFonts w:eastAsia="Calibri"/>
          <w:b/>
        </w:rPr>
        <w:t>1.</w:t>
      </w:r>
      <w:r w:rsidRPr="005568EA">
        <w:rPr>
          <w:b/>
        </w:rPr>
        <w:t xml:space="preserve"> Програм рада  допунске наставе  за наставни предмет</w:t>
      </w:r>
      <w:r w:rsidR="00BD07E8">
        <w:rPr>
          <w:b/>
        </w:rPr>
        <w:t xml:space="preserve"> </w:t>
      </w:r>
      <w:r w:rsidRPr="005568EA">
        <w:rPr>
          <w:b/>
          <w:lang w:val="sr-Cyrl-CS"/>
        </w:rPr>
        <w:t>српски језик и књижевност</w:t>
      </w:r>
    </w:p>
    <w:p w:rsidR="00D92D9F" w:rsidRPr="005568EA" w:rsidRDefault="00D92D9F" w:rsidP="008F525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1530"/>
        <w:gridCol w:w="6570"/>
      </w:tblGrid>
      <w:tr w:rsidR="00C63748" w:rsidRPr="00841F4A" w:rsidTr="008D0ECE">
        <w:tc>
          <w:tcPr>
            <w:tcW w:w="9378" w:type="dxa"/>
            <w:gridSpan w:val="3"/>
            <w:tcBorders>
              <w:top w:val="single" w:sz="4" w:space="0" w:color="auto"/>
              <w:left w:val="single" w:sz="4" w:space="0" w:color="auto"/>
              <w:bottom w:val="single" w:sz="4" w:space="0" w:color="auto"/>
              <w:right w:val="single" w:sz="4" w:space="0" w:color="auto"/>
            </w:tcBorders>
            <w:shd w:val="clear" w:color="auto" w:fill="D9D9D9"/>
          </w:tcPr>
          <w:p w:rsidR="00C63748" w:rsidRPr="00D92D9F" w:rsidRDefault="00C63748" w:rsidP="008D0ECE">
            <w:pPr>
              <w:pStyle w:val="ListParagraph"/>
              <w:spacing w:after="0" w:line="240" w:lineRule="auto"/>
              <w:ind w:left="0"/>
              <w:rPr>
                <w:rFonts w:ascii="Times New Roman" w:hAnsi="Times New Roman"/>
              </w:rPr>
            </w:pPr>
            <w:r w:rsidRPr="00841F4A">
              <w:rPr>
                <w:rFonts w:ascii="Times New Roman" w:hAnsi="Times New Roman"/>
              </w:rPr>
              <w:t>за</w:t>
            </w:r>
            <w:r w:rsidRPr="00841F4A">
              <w:rPr>
                <w:rFonts w:ascii="Times New Roman" w:hAnsi="Times New Roman"/>
                <w:lang w:val="sr-Cyrl-CS"/>
              </w:rPr>
              <w:t xml:space="preserve">трећи </w:t>
            </w:r>
            <w:r w:rsidRPr="00841F4A">
              <w:rPr>
                <w:rFonts w:ascii="Times New Roman" w:hAnsi="Times New Roman"/>
              </w:rPr>
              <w:t xml:space="preserve">  разред образовног профи</w:t>
            </w:r>
            <w:r w:rsidRPr="00841F4A">
              <w:rPr>
                <w:rFonts w:ascii="Times New Roman" w:hAnsi="Times New Roman"/>
                <w:lang w:val="sr-Cyrl-CS"/>
              </w:rPr>
              <w:t xml:space="preserve">ла </w:t>
            </w:r>
            <w:r w:rsidRPr="00841F4A">
              <w:rPr>
                <w:rFonts w:ascii="Times New Roman" w:hAnsi="Times New Roman"/>
              </w:rPr>
              <w:t xml:space="preserve">здравствени неговатељ </w:t>
            </w:r>
          </w:p>
        </w:tc>
      </w:tr>
      <w:tr w:rsidR="00C63748" w:rsidRPr="00841F4A" w:rsidTr="008D0ECE">
        <w:tc>
          <w:tcPr>
            <w:tcW w:w="1278"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rPr>
            </w:pPr>
            <w:r w:rsidRPr="00841F4A">
              <w:rPr>
                <w:sz w:val="22"/>
                <w:szCs w:val="22"/>
              </w:rPr>
              <w:t xml:space="preserve">Циљеви: </w:t>
            </w:r>
          </w:p>
          <w:p w:rsidR="00C63748" w:rsidRPr="00841F4A" w:rsidRDefault="00C63748" w:rsidP="008D0ECE">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sr-Cyrl-CS"/>
              </w:rPr>
            </w:pPr>
            <w:r w:rsidRPr="00841F4A">
              <w:rPr>
                <w:sz w:val="22"/>
                <w:szCs w:val="22"/>
                <w:lang w:val="sr-Cyrl-CS"/>
              </w:rPr>
              <w:t xml:space="preserve"> Упознавање са основним одликама модерне, представницима и њиховим делима</w:t>
            </w:r>
          </w:p>
          <w:p w:rsidR="00C63748" w:rsidRPr="00841F4A" w:rsidRDefault="00C63748" w:rsidP="008D0ECE">
            <w:pPr>
              <w:rPr>
                <w:sz w:val="22"/>
                <w:szCs w:val="22"/>
                <w:lang w:val="sr-Cyrl-CS"/>
              </w:rPr>
            </w:pPr>
            <w:r w:rsidRPr="00841F4A">
              <w:rPr>
                <w:sz w:val="22"/>
                <w:szCs w:val="22"/>
                <w:lang w:val="sr-Cyrl-CS"/>
              </w:rPr>
              <w:t>Упознавање ученика са одликама међуратне књижевности, представницима и делима</w:t>
            </w:r>
          </w:p>
          <w:p w:rsidR="00C63748" w:rsidRPr="00841F4A" w:rsidRDefault="00C63748" w:rsidP="008D0ECE">
            <w:pPr>
              <w:rPr>
                <w:sz w:val="22"/>
                <w:szCs w:val="22"/>
                <w:lang w:val="sr-Cyrl-CS"/>
              </w:rPr>
            </w:pPr>
            <w:r w:rsidRPr="00841F4A">
              <w:rPr>
                <w:sz w:val="22"/>
                <w:szCs w:val="22"/>
                <w:lang w:val="sr-Cyrl-CS"/>
              </w:rPr>
              <w:t xml:space="preserve">Упознавање ученика са одабраним делима савремене књижевности </w:t>
            </w:r>
          </w:p>
          <w:p w:rsidR="00C63748" w:rsidRPr="00841F4A" w:rsidRDefault="00C63748" w:rsidP="008D0ECE">
            <w:pPr>
              <w:rPr>
                <w:sz w:val="22"/>
                <w:szCs w:val="22"/>
                <w:lang w:val="sr-Cyrl-CS"/>
              </w:rPr>
            </w:pPr>
            <w:r w:rsidRPr="00841F4A">
              <w:rPr>
                <w:sz w:val="22"/>
                <w:szCs w:val="22"/>
                <w:lang w:val="sr-Cyrl-CS"/>
              </w:rPr>
              <w:t>Оспособљавање ученика за примењивање знања из језика и правописа</w:t>
            </w:r>
          </w:p>
        </w:tc>
      </w:tr>
      <w:tr w:rsidR="00C63748" w:rsidRPr="00841F4A" w:rsidTr="008D0ECE">
        <w:tc>
          <w:tcPr>
            <w:tcW w:w="1278"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rPr>
            </w:pPr>
            <w:r w:rsidRPr="00841F4A">
              <w:rPr>
                <w:sz w:val="22"/>
                <w:szCs w:val="22"/>
              </w:rPr>
              <w:t xml:space="preserve">Задаци: </w:t>
            </w:r>
          </w:p>
          <w:p w:rsidR="00C63748" w:rsidRPr="00841F4A" w:rsidRDefault="00C63748" w:rsidP="008D0ECE">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jc w:val="both"/>
              <w:rPr>
                <w:sz w:val="22"/>
                <w:szCs w:val="22"/>
              </w:rPr>
            </w:pPr>
            <w:r w:rsidRPr="00841F4A">
              <w:rPr>
                <w:sz w:val="22"/>
                <w:szCs w:val="22"/>
              </w:rPr>
              <w:t>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дела,као и за логичко схватање  текста.Код ученика се развија потреба да се књигом  самостално служе као извором сазнања  и навика да користе градску и школску библиотеку.</w:t>
            </w:r>
          </w:p>
        </w:tc>
      </w:tr>
      <w:tr w:rsidR="00C63748" w:rsidRPr="00841F4A" w:rsidTr="008D0ECE">
        <w:tc>
          <w:tcPr>
            <w:tcW w:w="9378" w:type="dxa"/>
            <w:gridSpan w:val="3"/>
            <w:tcBorders>
              <w:top w:val="single" w:sz="4" w:space="0" w:color="auto"/>
              <w:left w:val="single" w:sz="4" w:space="0" w:color="auto"/>
              <w:bottom w:val="single" w:sz="4" w:space="0" w:color="auto"/>
              <w:right w:val="single" w:sz="4" w:space="0" w:color="auto"/>
            </w:tcBorders>
            <w:shd w:val="clear" w:color="auto" w:fill="F2F2F2"/>
          </w:tcPr>
          <w:p w:rsidR="00C63748" w:rsidRPr="00841F4A" w:rsidRDefault="00C63748" w:rsidP="008D0ECE">
            <w:pPr>
              <w:rPr>
                <w:sz w:val="22"/>
                <w:szCs w:val="22"/>
                <w:lang w:val="sr-Cyrl-CS"/>
              </w:rPr>
            </w:pPr>
            <w:r w:rsidRPr="00841F4A">
              <w:rPr>
                <w:sz w:val="22"/>
                <w:szCs w:val="22"/>
                <w:lang w:val="sr-Cyrl-CS"/>
              </w:rPr>
              <w:t>Активности којима се остварује допунска настава:</w:t>
            </w:r>
          </w:p>
          <w:p w:rsidR="00C63748" w:rsidRPr="00841F4A" w:rsidRDefault="00C63748" w:rsidP="008D0ECE">
            <w:pPr>
              <w:jc w:val="both"/>
              <w:rPr>
                <w:sz w:val="22"/>
                <w:szCs w:val="22"/>
              </w:rPr>
            </w:pPr>
            <w:r w:rsidRPr="00841F4A">
              <w:rPr>
                <w:sz w:val="22"/>
                <w:szCs w:val="22"/>
              </w:rPr>
              <w:t xml:space="preserve">ортоепске, лексичке и семантичке вежбе, стваралачко препричавање текста , хронолошко и ретроспективно приповедање,увежбавање техника у изради  писмених састава (избор и компоновање грађе , коришћење пасуса),самостална анализа прозног дела  из епохе између два рата и модерне (фабула,композиција,теме,идеје). </w:t>
            </w: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rPr>
            </w:pPr>
            <w:r w:rsidRPr="00841F4A">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rPr>
            </w:pPr>
            <w:r w:rsidRPr="00841F4A">
              <w:rPr>
                <w:sz w:val="22"/>
                <w:szCs w:val="22"/>
              </w:rPr>
              <w:t>ИСХОДИ:</w:t>
            </w: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pStyle w:val="ListParagraph"/>
              <w:spacing w:after="0" w:line="240" w:lineRule="auto"/>
              <w:ind w:left="0"/>
              <w:rPr>
                <w:rFonts w:ascii="Times New Roman" w:hAnsi="Times New Roman"/>
                <w:lang w:val="sr-Cyrl-CS"/>
              </w:rPr>
            </w:pPr>
            <w:r w:rsidRPr="00841F4A">
              <w:rPr>
                <w:rFonts w:ascii="Times New Roman" w:hAnsi="Times New Roman"/>
                <w:lang w:val="sr-Cyrl-CS"/>
              </w:rPr>
              <w:t>Модерна</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sr-Cyrl-CS"/>
              </w:rPr>
            </w:pPr>
            <w:r w:rsidRPr="00841F4A">
              <w:rPr>
                <w:sz w:val="22"/>
                <w:szCs w:val="22"/>
                <w:lang w:val="sr-Cyrl-CS"/>
              </w:rPr>
              <w:t>* да наведе одлике правца, пердставнике и њихова дела;</w:t>
            </w:r>
          </w:p>
          <w:p w:rsidR="00C63748" w:rsidRPr="00841F4A" w:rsidRDefault="00C63748" w:rsidP="008D0ECE">
            <w:pPr>
              <w:contextualSpacing/>
              <w:rPr>
                <w:sz w:val="22"/>
                <w:szCs w:val="22"/>
                <w:lang w:val="sr-Cyrl-CS"/>
              </w:rPr>
            </w:pPr>
            <w:r w:rsidRPr="00841F4A">
              <w:rPr>
                <w:sz w:val="22"/>
                <w:szCs w:val="22"/>
                <w:lang w:val="sr-Cyrl-CS"/>
              </w:rPr>
              <w:t>Анализира одабрана дела, износи запажања и ставове</w:t>
            </w: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pStyle w:val="ListParagraph"/>
              <w:spacing w:after="0" w:line="240" w:lineRule="auto"/>
              <w:ind w:left="0"/>
              <w:rPr>
                <w:rFonts w:ascii="Times New Roman" w:hAnsi="Times New Roman"/>
                <w:lang w:val="sr-Cyrl-CS"/>
              </w:rPr>
            </w:pPr>
            <w:r w:rsidRPr="00841F4A">
              <w:rPr>
                <w:rFonts w:ascii="Times New Roman" w:hAnsi="Times New Roman"/>
                <w:lang w:val="sr-Cyrl-CS"/>
              </w:rPr>
              <w:t>Међуратна књижевност</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hr-HR"/>
              </w:rPr>
            </w:pPr>
            <w:r w:rsidRPr="00841F4A">
              <w:rPr>
                <w:sz w:val="22"/>
                <w:szCs w:val="22"/>
                <w:lang w:val="hr-HR"/>
              </w:rPr>
              <w:t>Наведе одлике правца, представнике и њихова дела</w:t>
            </w:r>
          </w:p>
          <w:p w:rsidR="00C63748" w:rsidRPr="00841F4A" w:rsidRDefault="00C63748" w:rsidP="008D0ECE">
            <w:pPr>
              <w:contextualSpacing/>
              <w:rPr>
                <w:sz w:val="22"/>
                <w:szCs w:val="22"/>
                <w:lang w:val="sr-Cyrl-CS"/>
              </w:rPr>
            </w:pPr>
            <w:r w:rsidRPr="00841F4A">
              <w:rPr>
                <w:sz w:val="22"/>
                <w:szCs w:val="22"/>
                <w:lang w:val="hr-HR"/>
              </w:rPr>
              <w:t>Анализира одабрана дела, износи запажања и ставове</w:t>
            </w: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pStyle w:val="ListParagraph"/>
              <w:spacing w:after="0" w:line="240" w:lineRule="auto"/>
              <w:ind w:left="0"/>
              <w:rPr>
                <w:rFonts w:ascii="Times New Roman" w:hAnsi="Times New Roman"/>
                <w:lang w:val="sr-Cyrl-CS"/>
              </w:rPr>
            </w:pPr>
            <w:r w:rsidRPr="00841F4A">
              <w:rPr>
                <w:rFonts w:ascii="Times New Roman" w:hAnsi="Times New Roman"/>
                <w:lang w:val="sr-Cyrl-CS"/>
              </w:rPr>
              <w:t>Савремена књижевност</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sr-Cyrl-CS"/>
              </w:rPr>
            </w:pPr>
            <w:r w:rsidRPr="00841F4A">
              <w:rPr>
                <w:sz w:val="22"/>
                <w:szCs w:val="22"/>
                <w:lang w:val="sr-Cyrl-CS"/>
              </w:rPr>
              <w:t>*да изнесе своје утиске о прочитаним делима савремене српске књижевности&lt;,</w:t>
            </w:r>
          </w:p>
          <w:p w:rsidR="00C63748" w:rsidRPr="00841F4A" w:rsidRDefault="00C63748" w:rsidP="008D0ECE">
            <w:pPr>
              <w:rPr>
                <w:sz w:val="22"/>
                <w:szCs w:val="22"/>
                <w:lang w:val="sr-Cyrl-CS"/>
              </w:rPr>
            </w:pPr>
            <w:r w:rsidRPr="00841F4A">
              <w:rPr>
                <w:sz w:val="22"/>
                <w:szCs w:val="22"/>
                <w:lang w:val="sr-Cyrl-CS"/>
              </w:rPr>
              <w:t>*уочи одлике  савремене књижевности на прочитаним делима&lt;,</w:t>
            </w:r>
          </w:p>
          <w:p w:rsidR="00C63748" w:rsidRPr="00841F4A" w:rsidRDefault="00C63748" w:rsidP="008D0ECE">
            <w:pPr>
              <w:contextualSpacing/>
              <w:rPr>
                <w:sz w:val="22"/>
                <w:szCs w:val="22"/>
                <w:lang w:val="sr-Cyrl-CS"/>
              </w:rPr>
            </w:pPr>
            <w:r w:rsidRPr="00841F4A">
              <w:rPr>
                <w:sz w:val="22"/>
                <w:szCs w:val="22"/>
                <w:lang w:val="sr-Cyrl-CS"/>
              </w:rPr>
              <w:t>Уочи разлику између књижевног дела и његове интерпретације у филмској и позоришној уметности</w:t>
            </w: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pStyle w:val="ListParagraph"/>
              <w:spacing w:after="0" w:line="240" w:lineRule="auto"/>
              <w:ind w:left="0"/>
              <w:rPr>
                <w:rFonts w:ascii="Times New Roman" w:hAnsi="Times New Roman"/>
                <w:lang w:val="sr-Cyrl-CS"/>
              </w:rPr>
            </w:pPr>
            <w:r w:rsidRPr="00841F4A">
              <w:rPr>
                <w:rFonts w:ascii="Times New Roman" w:hAnsi="Times New Roman"/>
                <w:lang w:val="sr-Cyrl-CS"/>
              </w:rPr>
              <w:t>Лексикологија</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sr-Cyrl-CS"/>
              </w:rPr>
            </w:pPr>
            <w:r w:rsidRPr="00841F4A">
              <w:rPr>
                <w:sz w:val="22"/>
                <w:szCs w:val="22"/>
                <w:lang w:val="sr-Cyrl-CS"/>
              </w:rPr>
              <w:t>*препозна и одреди вредност лексеме;</w:t>
            </w:r>
          </w:p>
          <w:p w:rsidR="00C63748" w:rsidRPr="00841F4A" w:rsidRDefault="00C63748" w:rsidP="008D0ECE">
            <w:pPr>
              <w:rPr>
                <w:sz w:val="22"/>
                <w:szCs w:val="22"/>
                <w:lang w:val="sr-Cyrl-CS"/>
              </w:rPr>
            </w:pPr>
            <w:r w:rsidRPr="00841F4A">
              <w:rPr>
                <w:sz w:val="22"/>
                <w:szCs w:val="22"/>
                <w:lang w:val="sr-Cyrl-CS"/>
              </w:rPr>
              <w:t>* наведе примере синонима, антонима, хомонима, жаргона</w:t>
            </w:r>
          </w:p>
          <w:p w:rsidR="00C63748" w:rsidRPr="00841F4A" w:rsidRDefault="00C63748" w:rsidP="008D0ECE">
            <w:pPr>
              <w:contextualSpacing/>
              <w:rPr>
                <w:sz w:val="22"/>
                <w:szCs w:val="22"/>
                <w:lang w:val="sr-Cyrl-CS"/>
              </w:rPr>
            </w:pP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pStyle w:val="ListParagraph"/>
              <w:spacing w:after="0" w:line="240" w:lineRule="auto"/>
              <w:ind w:left="0"/>
              <w:rPr>
                <w:rFonts w:ascii="Times New Roman" w:hAnsi="Times New Roman"/>
                <w:lang w:val="sr-Cyrl-CS"/>
              </w:rPr>
            </w:pPr>
            <w:r w:rsidRPr="00841F4A">
              <w:rPr>
                <w:rFonts w:ascii="Times New Roman" w:hAnsi="Times New Roman"/>
                <w:lang w:val="sr-Cyrl-CS"/>
              </w:rPr>
              <w:t>Синтакса</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sr-Cyrl-CS"/>
              </w:rPr>
            </w:pPr>
            <w:r w:rsidRPr="00841F4A">
              <w:rPr>
                <w:sz w:val="22"/>
                <w:szCs w:val="22"/>
                <w:lang w:val="sr-Cyrl-CS"/>
              </w:rPr>
              <w:t>*одреди синтаксичке јединице у реченици</w:t>
            </w:r>
          </w:p>
          <w:p w:rsidR="00C63748" w:rsidRPr="00841F4A" w:rsidRDefault="00C63748" w:rsidP="008D0ECE">
            <w:pPr>
              <w:contextualSpacing/>
              <w:rPr>
                <w:sz w:val="22"/>
                <w:szCs w:val="22"/>
                <w:lang w:val="sr-Cyrl-CS"/>
              </w:rPr>
            </w:pPr>
            <w:r w:rsidRPr="00841F4A">
              <w:rPr>
                <w:sz w:val="22"/>
                <w:szCs w:val="22"/>
                <w:lang w:val="sr-Cyrl-CS"/>
              </w:rPr>
              <w:t>* препозна типове зависних, независних реченица и напоредних конструкција</w:t>
            </w: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pStyle w:val="ListParagraph"/>
              <w:spacing w:after="0" w:line="240" w:lineRule="auto"/>
              <w:ind w:left="0"/>
              <w:rPr>
                <w:rFonts w:ascii="Times New Roman" w:hAnsi="Times New Roman"/>
                <w:lang w:val="sr-Cyrl-CS"/>
              </w:rPr>
            </w:pPr>
            <w:r w:rsidRPr="00841F4A">
              <w:rPr>
                <w:rFonts w:ascii="Times New Roman" w:hAnsi="Times New Roman"/>
                <w:lang w:val="hr-HR"/>
              </w:rPr>
              <w:t>Правопис</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sr-Cyrl-CS"/>
              </w:rPr>
            </w:pPr>
            <w:r w:rsidRPr="00841F4A">
              <w:rPr>
                <w:sz w:val="22"/>
                <w:szCs w:val="22"/>
                <w:lang w:val="sr-Cyrl-CS"/>
              </w:rPr>
              <w:t>*примени правописне знаке у складу са језичком нормом</w:t>
            </w:r>
          </w:p>
          <w:p w:rsidR="00C63748" w:rsidRPr="00841F4A" w:rsidRDefault="00C63748" w:rsidP="008D0ECE">
            <w:pPr>
              <w:rPr>
                <w:sz w:val="22"/>
                <w:szCs w:val="22"/>
                <w:lang w:val="sr-Cyrl-CS"/>
              </w:rPr>
            </w:pPr>
            <w:r w:rsidRPr="00841F4A">
              <w:rPr>
                <w:sz w:val="22"/>
                <w:szCs w:val="22"/>
                <w:lang w:val="sr-Cyrl-CS"/>
              </w:rPr>
              <w:t>* употреби интерпункцију у складу са језичком нормом</w:t>
            </w:r>
          </w:p>
          <w:p w:rsidR="00C63748" w:rsidRPr="00841F4A" w:rsidRDefault="00C63748" w:rsidP="008D0ECE">
            <w:pPr>
              <w:contextualSpacing/>
              <w:rPr>
                <w:sz w:val="22"/>
                <w:szCs w:val="22"/>
                <w:lang w:val="sr-Cyrl-CS"/>
              </w:rPr>
            </w:pPr>
            <w:r w:rsidRPr="00841F4A">
              <w:rPr>
                <w:sz w:val="22"/>
                <w:szCs w:val="22"/>
                <w:lang w:val="sr-Cyrl-CS"/>
              </w:rPr>
              <w:t>*примењује правописна правила у писању скраћеница</w:t>
            </w:r>
          </w:p>
        </w:tc>
      </w:tr>
      <w:tr w:rsidR="00C63748" w:rsidRPr="00841F4A" w:rsidTr="008D0ECE">
        <w:tc>
          <w:tcPr>
            <w:tcW w:w="2808" w:type="dxa"/>
            <w:gridSpan w:val="2"/>
            <w:tcBorders>
              <w:top w:val="single" w:sz="4" w:space="0" w:color="auto"/>
              <w:left w:val="single" w:sz="4" w:space="0" w:color="auto"/>
              <w:bottom w:val="single" w:sz="4" w:space="0" w:color="auto"/>
              <w:right w:val="single" w:sz="4" w:space="0" w:color="auto"/>
            </w:tcBorders>
          </w:tcPr>
          <w:p w:rsidR="00C63748" w:rsidRPr="00841F4A" w:rsidRDefault="00C63748" w:rsidP="008D0ECE">
            <w:pPr>
              <w:pStyle w:val="ListParagraph"/>
              <w:spacing w:after="0" w:line="240" w:lineRule="auto"/>
              <w:ind w:left="0"/>
              <w:rPr>
                <w:rFonts w:ascii="Times New Roman" w:hAnsi="Times New Roman"/>
                <w:lang w:val="sr-Cyrl-CS"/>
              </w:rPr>
            </w:pPr>
            <w:r w:rsidRPr="00841F4A">
              <w:rPr>
                <w:rFonts w:ascii="Times New Roman" w:hAnsi="Times New Roman"/>
                <w:lang w:val="hr-HR"/>
              </w:rPr>
              <w:t>Култура изражавања</w:t>
            </w:r>
          </w:p>
        </w:tc>
        <w:tc>
          <w:tcPr>
            <w:tcW w:w="6570" w:type="dxa"/>
            <w:tcBorders>
              <w:top w:val="single" w:sz="4" w:space="0" w:color="auto"/>
              <w:left w:val="single" w:sz="4" w:space="0" w:color="auto"/>
              <w:bottom w:val="single" w:sz="4" w:space="0" w:color="auto"/>
              <w:right w:val="single" w:sz="4" w:space="0" w:color="auto"/>
            </w:tcBorders>
          </w:tcPr>
          <w:p w:rsidR="00C63748" w:rsidRPr="00841F4A" w:rsidRDefault="00C63748" w:rsidP="008D0ECE">
            <w:pPr>
              <w:rPr>
                <w:sz w:val="22"/>
                <w:szCs w:val="22"/>
                <w:lang w:val="sr-Cyrl-CS"/>
              </w:rPr>
            </w:pPr>
            <w:r w:rsidRPr="00841F4A">
              <w:rPr>
                <w:sz w:val="22"/>
                <w:szCs w:val="22"/>
                <w:lang w:val="hr-HR"/>
              </w:rPr>
              <w:t>*</w:t>
            </w:r>
            <w:r w:rsidRPr="00841F4A">
              <w:rPr>
                <w:sz w:val="22"/>
                <w:szCs w:val="22"/>
                <w:lang w:val="sr-Cyrl-CS"/>
              </w:rPr>
              <w:t>износи став, користи аргументе и процењује опште и сопствене вредности у усменом и писаном изражавању</w:t>
            </w:r>
          </w:p>
          <w:p w:rsidR="00C63748" w:rsidRPr="00841F4A" w:rsidRDefault="00C63748" w:rsidP="008D0ECE">
            <w:pPr>
              <w:rPr>
                <w:sz w:val="22"/>
                <w:szCs w:val="22"/>
                <w:lang w:val="sr-Cyrl-CS"/>
              </w:rPr>
            </w:pPr>
            <w:r w:rsidRPr="00841F4A">
              <w:rPr>
                <w:sz w:val="22"/>
                <w:szCs w:val="22"/>
                <w:lang w:val="sr-Cyrl-CS"/>
              </w:rPr>
              <w:t>*примени одлике административног стила</w:t>
            </w:r>
          </w:p>
          <w:p w:rsidR="00C63748" w:rsidRPr="00841F4A" w:rsidRDefault="00C63748" w:rsidP="008D0ECE">
            <w:pPr>
              <w:contextualSpacing/>
              <w:rPr>
                <w:sz w:val="22"/>
                <w:szCs w:val="22"/>
                <w:lang w:val="sr-Cyrl-CS"/>
              </w:rPr>
            </w:pPr>
            <w:r w:rsidRPr="00841F4A">
              <w:rPr>
                <w:sz w:val="22"/>
                <w:szCs w:val="22"/>
                <w:lang w:val="sr-Cyrl-CS"/>
              </w:rPr>
              <w:t>*примени вештину комуникације у ситуацијама везаним за струку</w:t>
            </w:r>
          </w:p>
        </w:tc>
      </w:tr>
    </w:tbl>
    <w:p w:rsidR="00C63748" w:rsidRPr="00106D16" w:rsidRDefault="00C63748" w:rsidP="00C63748"/>
    <w:p w:rsidR="00C63748" w:rsidRDefault="00C63748" w:rsidP="008F5259">
      <w:pPr>
        <w:rPr>
          <w:rFonts w:eastAsia="Calibri"/>
          <w:b/>
        </w:rPr>
      </w:pPr>
    </w:p>
    <w:p w:rsidR="008F5259" w:rsidRDefault="008F5259" w:rsidP="008F5259">
      <w:pPr>
        <w:rPr>
          <w:b/>
          <w:lang w:val="sr-Cyrl-CS"/>
        </w:rPr>
      </w:pPr>
      <w:r w:rsidRPr="005568EA">
        <w:rPr>
          <w:rFonts w:eastAsia="Calibri"/>
          <w:b/>
        </w:rPr>
        <w:t xml:space="preserve">2. </w:t>
      </w:r>
      <w:r w:rsidRPr="005568EA">
        <w:rPr>
          <w:b/>
        </w:rPr>
        <w:t>Програм рада  допунске наставе  за наставни предмет</w:t>
      </w:r>
      <w:r w:rsidR="00BD07E8">
        <w:rPr>
          <w:b/>
        </w:rPr>
        <w:t xml:space="preserve"> </w:t>
      </w:r>
      <w:r w:rsidRPr="005568EA">
        <w:rPr>
          <w:b/>
          <w:lang w:val="sr-Cyrl-CS"/>
        </w:rPr>
        <w:t>физичко васпитање</w:t>
      </w:r>
    </w:p>
    <w:p w:rsidR="00BD07E8" w:rsidRPr="005568EA" w:rsidRDefault="00BD07E8" w:rsidP="008F5259">
      <w:pPr>
        <w:rPr>
          <w:b/>
          <w:lang w:val="sr-Cyrl-CS"/>
        </w:rPr>
      </w:pPr>
    </w:p>
    <w:tbl>
      <w:tblPr>
        <w:tblStyle w:val="TableGrid"/>
        <w:tblW w:w="0" w:type="auto"/>
        <w:tblLook w:val="04A0"/>
      </w:tblPr>
      <w:tblGrid>
        <w:gridCol w:w="1278"/>
        <w:gridCol w:w="1510"/>
        <w:gridCol w:w="6500"/>
      </w:tblGrid>
      <w:tr w:rsidR="008326A1" w:rsidTr="008326A1">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326A1" w:rsidRPr="008326A1" w:rsidRDefault="008326A1" w:rsidP="008326A1">
            <w:pPr>
              <w:pStyle w:val="ListParagraph"/>
              <w:ind w:left="0"/>
              <w:rPr>
                <w:rFonts w:ascii="Times New Roman" w:eastAsia="Times New Roman" w:hAnsi="Times New Roman"/>
                <w:lang w:val="sr-Cyrl-CS"/>
              </w:rPr>
            </w:pPr>
            <w:r w:rsidRPr="008326A1">
              <w:rPr>
                <w:rFonts w:ascii="Times New Roman" w:hAnsi="Times New Roman"/>
              </w:rPr>
              <w:t xml:space="preserve">за трећи разред образовног  профила  здравствени неговатељ </w:t>
            </w:r>
          </w:p>
        </w:tc>
      </w:tr>
      <w:tr w:rsidR="008326A1" w:rsidTr="008326A1">
        <w:tc>
          <w:tcPr>
            <w:tcW w:w="1278" w:type="dxa"/>
            <w:tcBorders>
              <w:top w:val="single" w:sz="4" w:space="0" w:color="auto"/>
              <w:left w:val="single" w:sz="4" w:space="0" w:color="auto"/>
              <w:bottom w:val="single" w:sz="4" w:space="0" w:color="auto"/>
              <w:right w:val="single" w:sz="4" w:space="0" w:color="auto"/>
            </w:tcBorders>
          </w:tcPr>
          <w:p w:rsidR="008326A1" w:rsidRDefault="008326A1">
            <w:pPr>
              <w:rPr>
                <w:sz w:val="22"/>
                <w:szCs w:val="22"/>
              </w:rPr>
            </w:pPr>
            <w:r>
              <w:rPr>
                <w:sz w:val="22"/>
                <w:szCs w:val="22"/>
              </w:rPr>
              <w:t xml:space="preserve">Циљеви: </w:t>
            </w:r>
          </w:p>
          <w:p w:rsidR="008326A1" w:rsidRDefault="008326A1">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8326A1" w:rsidRDefault="008326A1">
            <w:pPr>
              <w:rPr>
                <w:sz w:val="22"/>
                <w:szCs w:val="22"/>
                <w:lang w:val="sr-Cyrl-CS"/>
              </w:rPr>
            </w:pPr>
            <w:r>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8326A1" w:rsidTr="008326A1">
        <w:tc>
          <w:tcPr>
            <w:tcW w:w="1278" w:type="dxa"/>
            <w:tcBorders>
              <w:top w:val="single" w:sz="4" w:space="0" w:color="auto"/>
              <w:left w:val="single" w:sz="4" w:space="0" w:color="auto"/>
              <w:bottom w:val="single" w:sz="4" w:space="0" w:color="auto"/>
              <w:right w:val="single" w:sz="4" w:space="0" w:color="auto"/>
            </w:tcBorders>
          </w:tcPr>
          <w:p w:rsidR="008326A1" w:rsidRDefault="008326A1">
            <w:pPr>
              <w:rPr>
                <w:sz w:val="22"/>
                <w:szCs w:val="22"/>
              </w:rPr>
            </w:pPr>
            <w:r>
              <w:rPr>
                <w:sz w:val="22"/>
                <w:szCs w:val="22"/>
              </w:rPr>
              <w:t xml:space="preserve">Задаци: </w:t>
            </w:r>
          </w:p>
          <w:p w:rsidR="008326A1" w:rsidRDefault="008326A1">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8326A1" w:rsidRDefault="008326A1">
            <w:pPr>
              <w:rPr>
                <w:sz w:val="22"/>
                <w:szCs w:val="22"/>
              </w:rPr>
            </w:pPr>
            <w:r>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8326A1" w:rsidTr="008326A1">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326A1" w:rsidRDefault="008326A1">
            <w:pPr>
              <w:rPr>
                <w:sz w:val="22"/>
                <w:szCs w:val="22"/>
                <w:lang w:val="sr-Cyrl-CS"/>
              </w:rPr>
            </w:pPr>
            <w:r>
              <w:rPr>
                <w:b/>
                <w:sz w:val="22"/>
                <w:szCs w:val="22"/>
                <w:lang w:val="sr-Cyrl-CS"/>
              </w:rPr>
              <w:t>Активности</w:t>
            </w:r>
            <w:r>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8326A1" w:rsidTr="008326A1">
        <w:tc>
          <w:tcPr>
            <w:tcW w:w="2788" w:type="dxa"/>
            <w:gridSpan w:val="2"/>
            <w:tcBorders>
              <w:top w:val="single" w:sz="4" w:space="0" w:color="auto"/>
              <w:left w:val="single" w:sz="4" w:space="0" w:color="auto"/>
              <w:bottom w:val="single" w:sz="4" w:space="0" w:color="auto"/>
              <w:right w:val="single" w:sz="4" w:space="0" w:color="auto"/>
            </w:tcBorders>
            <w:hideMark/>
          </w:tcPr>
          <w:p w:rsidR="008326A1" w:rsidRDefault="008326A1">
            <w:pPr>
              <w:rPr>
                <w:sz w:val="22"/>
                <w:szCs w:val="22"/>
              </w:rPr>
            </w:pPr>
            <w:r>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8326A1" w:rsidRDefault="008326A1">
            <w:pPr>
              <w:rPr>
                <w:sz w:val="22"/>
                <w:szCs w:val="22"/>
              </w:rPr>
            </w:pPr>
            <w:r>
              <w:rPr>
                <w:sz w:val="22"/>
                <w:szCs w:val="22"/>
              </w:rPr>
              <w:t>ИСХОДИ:</w:t>
            </w:r>
          </w:p>
        </w:tc>
      </w:tr>
      <w:tr w:rsidR="008326A1" w:rsidTr="008326A1">
        <w:tc>
          <w:tcPr>
            <w:tcW w:w="2788" w:type="dxa"/>
            <w:gridSpan w:val="2"/>
            <w:tcBorders>
              <w:top w:val="single" w:sz="4" w:space="0" w:color="auto"/>
              <w:left w:val="single" w:sz="4" w:space="0" w:color="auto"/>
              <w:bottom w:val="single" w:sz="4" w:space="0" w:color="auto"/>
              <w:right w:val="single" w:sz="4" w:space="0" w:color="auto"/>
            </w:tcBorders>
            <w:hideMark/>
          </w:tcPr>
          <w:p w:rsidR="008326A1" w:rsidRPr="008326A1" w:rsidRDefault="008326A1">
            <w:pPr>
              <w:pStyle w:val="ListParagraph"/>
              <w:ind w:left="0"/>
              <w:rPr>
                <w:rFonts w:ascii="Times New Roman" w:eastAsia="Times New Roman" w:hAnsi="Times New Roman"/>
                <w:lang w:val="sr-Cyrl-CS"/>
              </w:rPr>
            </w:pPr>
            <w:r w:rsidRPr="008326A1">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hideMark/>
          </w:tcPr>
          <w:p w:rsidR="008326A1" w:rsidRPr="008326A1" w:rsidRDefault="008326A1">
            <w:pPr>
              <w:jc w:val="both"/>
              <w:rPr>
                <w:sz w:val="22"/>
                <w:szCs w:val="22"/>
                <w:lang w:val="sr-Cyrl-CS"/>
              </w:rPr>
            </w:pPr>
            <w:r w:rsidRPr="008326A1">
              <w:rPr>
                <w:sz w:val="22"/>
                <w:szCs w:val="22"/>
                <w:lang w:val="sr-Cyrl-CS"/>
              </w:rPr>
              <w:t>Техника трчања</w:t>
            </w:r>
          </w:p>
          <w:p w:rsidR="008326A1" w:rsidRPr="008326A1" w:rsidRDefault="008326A1">
            <w:pPr>
              <w:pStyle w:val="ListParagraph"/>
              <w:ind w:left="0"/>
              <w:rPr>
                <w:rFonts w:ascii="Times New Roman" w:eastAsia="Times New Roman" w:hAnsi="Times New Roman"/>
                <w:lang w:val="sr-Cyrl-CS"/>
              </w:rPr>
            </w:pPr>
            <w:r w:rsidRPr="008326A1">
              <w:rPr>
                <w:rFonts w:ascii="Times New Roman" w:hAnsi="Times New Roman"/>
                <w:lang w:val="sr-Cyrl-CS"/>
              </w:rPr>
              <w:t>Атлетска бацања</w:t>
            </w:r>
          </w:p>
        </w:tc>
      </w:tr>
      <w:tr w:rsidR="008326A1" w:rsidTr="008326A1">
        <w:tc>
          <w:tcPr>
            <w:tcW w:w="2788" w:type="dxa"/>
            <w:gridSpan w:val="2"/>
            <w:tcBorders>
              <w:top w:val="single" w:sz="4" w:space="0" w:color="auto"/>
              <w:left w:val="single" w:sz="4" w:space="0" w:color="auto"/>
              <w:bottom w:val="single" w:sz="4" w:space="0" w:color="auto"/>
              <w:right w:val="single" w:sz="4" w:space="0" w:color="auto"/>
            </w:tcBorders>
            <w:hideMark/>
          </w:tcPr>
          <w:p w:rsidR="008326A1" w:rsidRPr="008326A1" w:rsidRDefault="008326A1">
            <w:pPr>
              <w:pStyle w:val="ListParagraph"/>
              <w:ind w:left="0"/>
              <w:rPr>
                <w:rFonts w:ascii="Times New Roman" w:eastAsia="Times New Roman" w:hAnsi="Times New Roman"/>
                <w:lang w:val="sr-Cyrl-CS"/>
              </w:rPr>
            </w:pPr>
            <w:r w:rsidRPr="008326A1">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hideMark/>
          </w:tcPr>
          <w:p w:rsidR="008326A1" w:rsidRPr="008326A1" w:rsidRDefault="008326A1">
            <w:pPr>
              <w:jc w:val="both"/>
              <w:rPr>
                <w:sz w:val="22"/>
                <w:szCs w:val="22"/>
                <w:lang w:val="sr-Cyrl-CS"/>
              </w:rPr>
            </w:pPr>
            <w:r w:rsidRPr="008326A1">
              <w:rPr>
                <w:sz w:val="22"/>
                <w:szCs w:val="22"/>
                <w:lang w:val="sr-Cyrl-CS"/>
              </w:rPr>
              <w:t xml:space="preserve">Вежбе на разбоју </w:t>
            </w:r>
          </w:p>
          <w:p w:rsidR="008326A1" w:rsidRPr="008326A1" w:rsidRDefault="008326A1">
            <w:pPr>
              <w:jc w:val="both"/>
              <w:rPr>
                <w:sz w:val="22"/>
                <w:szCs w:val="22"/>
                <w:lang w:val="sr-Cyrl-CS"/>
              </w:rPr>
            </w:pPr>
            <w:r w:rsidRPr="008326A1">
              <w:rPr>
                <w:sz w:val="22"/>
                <w:szCs w:val="22"/>
                <w:lang w:val="sr-Cyrl-CS"/>
              </w:rPr>
              <w:t>Вежбе на греди</w:t>
            </w:r>
          </w:p>
        </w:tc>
      </w:tr>
      <w:tr w:rsidR="008326A1" w:rsidTr="008326A1">
        <w:tc>
          <w:tcPr>
            <w:tcW w:w="2788" w:type="dxa"/>
            <w:gridSpan w:val="2"/>
            <w:tcBorders>
              <w:top w:val="single" w:sz="4" w:space="0" w:color="auto"/>
              <w:left w:val="single" w:sz="4" w:space="0" w:color="auto"/>
              <w:bottom w:val="single" w:sz="4" w:space="0" w:color="auto"/>
              <w:right w:val="single" w:sz="4" w:space="0" w:color="auto"/>
            </w:tcBorders>
            <w:hideMark/>
          </w:tcPr>
          <w:p w:rsidR="008326A1" w:rsidRPr="008326A1" w:rsidRDefault="008326A1">
            <w:pPr>
              <w:pStyle w:val="ListParagraph"/>
              <w:ind w:left="0"/>
              <w:rPr>
                <w:rFonts w:ascii="Times New Roman" w:eastAsia="Times New Roman" w:hAnsi="Times New Roman"/>
                <w:lang w:val="sr-Cyrl-CS"/>
              </w:rPr>
            </w:pPr>
            <w:r w:rsidRPr="008326A1">
              <w:rPr>
                <w:rFonts w:ascii="Times New Roman" w:hAnsi="Times New Roman"/>
                <w:lang w:val="sr-Cyrl-CS"/>
              </w:rPr>
              <w:t>Фудбал</w:t>
            </w:r>
          </w:p>
        </w:tc>
        <w:tc>
          <w:tcPr>
            <w:tcW w:w="6500" w:type="dxa"/>
            <w:tcBorders>
              <w:top w:val="single" w:sz="4" w:space="0" w:color="auto"/>
              <w:left w:val="single" w:sz="4" w:space="0" w:color="auto"/>
              <w:bottom w:val="single" w:sz="4" w:space="0" w:color="auto"/>
              <w:right w:val="single" w:sz="4" w:space="0" w:color="auto"/>
            </w:tcBorders>
            <w:hideMark/>
          </w:tcPr>
          <w:p w:rsidR="008326A1" w:rsidRPr="008326A1" w:rsidRDefault="008326A1">
            <w:pPr>
              <w:pStyle w:val="ListParagraph"/>
              <w:ind w:left="0"/>
              <w:rPr>
                <w:rFonts w:ascii="Times New Roman" w:eastAsia="Times New Roman" w:hAnsi="Times New Roman"/>
                <w:lang w:val="sr-Cyrl-CS"/>
              </w:rPr>
            </w:pPr>
            <w:r w:rsidRPr="008326A1">
              <w:rPr>
                <w:rFonts w:ascii="Times New Roman" w:hAnsi="Times New Roman"/>
                <w:lang w:val="sr-Cyrl-CS"/>
              </w:rPr>
              <w:t>Основни елементи фудбала</w:t>
            </w:r>
          </w:p>
        </w:tc>
      </w:tr>
      <w:tr w:rsidR="008326A1" w:rsidTr="008326A1">
        <w:tc>
          <w:tcPr>
            <w:tcW w:w="2788" w:type="dxa"/>
            <w:gridSpan w:val="2"/>
            <w:tcBorders>
              <w:top w:val="single" w:sz="4" w:space="0" w:color="auto"/>
              <w:left w:val="single" w:sz="4" w:space="0" w:color="auto"/>
              <w:bottom w:val="single" w:sz="4" w:space="0" w:color="auto"/>
              <w:right w:val="single" w:sz="4" w:space="0" w:color="auto"/>
            </w:tcBorders>
            <w:hideMark/>
          </w:tcPr>
          <w:p w:rsidR="008326A1" w:rsidRPr="008326A1" w:rsidRDefault="008326A1">
            <w:pPr>
              <w:pStyle w:val="ListParagraph"/>
              <w:ind w:left="0"/>
              <w:rPr>
                <w:rFonts w:ascii="Times New Roman" w:eastAsia="Times New Roman" w:hAnsi="Times New Roman"/>
                <w:lang w:val="sr-Cyrl-CS"/>
              </w:rPr>
            </w:pPr>
            <w:r w:rsidRPr="008326A1">
              <w:rPr>
                <w:rFonts w:ascii="Times New Roman" w:hAnsi="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hideMark/>
          </w:tcPr>
          <w:p w:rsidR="008326A1" w:rsidRPr="008326A1" w:rsidRDefault="008326A1">
            <w:pPr>
              <w:pStyle w:val="ListParagraph"/>
              <w:ind w:left="0"/>
              <w:rPr>
                <w:rFonts w:ascii="Times New Roman" w:eastAsia="Times New Roman" w:hAnsi="Times New Roman"/>
                <w:lang w:val="sr-Cyrl-CS"/>
              </w:rPr>
            </w:pPr>
            <w:r w:rsidRPr="008326A1">
              <w:rPr>
                <w:rFonts w:ascii="Times New Roman" w:hAnsi="Times New Roman"/>
                <w:lang w:val="sr-Cyrl-CS"/>
              </w:rPr>
              <w:t>Сложени елементи кошарке</w:t>
            </w:r>
          </w:p>
        </w:tc>
      </w:tr>
    </w:tbl>
    <w:p w:rsidR="008326A1" w:rsidRDefault="008326A1" w:rsidP="008F5259">
      <w:pPr>
        <w:rPr>
          <w:rFonts w:eastAsia="Calibri"/>
          <w:b/>
        </w:rPr>
      </w:pPr>
    </w:p>
    <w:p w:rsidR="00851969" w:rsidRDefault="00851969" w:rsidP="008F5259">
      <w:pPr>
        <w:rPr>
          <w:rFonts w:eastAsia="Calibri"/>
          <w:b/>
        </w:rPr>
      </w:pPr>
    </w:p>
    <w:p w:rsidR="00851969" w:rsidRDefault="00851969" w:rsidP="008F5259">
      <w:pPr>
        <w:rPr>
          <w:rFonts w:eastAsia="Calibri"/>
          <w:b/>
        </w:rPr>
      </w:pPr>
    </w:p>
    <w:p w:rsidR="008F5259" w:rsidRDefault="008F5259" w:rsidP="008F5259">
      <w:pPr>
        <w:rPr>
          <w:b/>
          <w:lang w:val="sr-Cyrl-CS"/>
        </w:rPr>
      </w:pPr>
      <w:r w:rsidRPr="005568EA">
        <w:rPr>
          <w:rFonts w:eastAsia="Calibri"/>
          <w:b/>
        </w:rPr>
        <w:t xml:space="preserve">3. </w:t>
      </w:r>
      <w:r w:rsidRPr="005568EA">
        <w:rPr>
          <w:b/>
        </w:rPr>
        <w:t>Програм рада  допунске наставе  за наставни предмет</w:t>
      </w:r>
      <w:r w:rsidR="00BD07E8">
        <w:rPr>
          <w:b/>
        </w:rPr>
        <w:t xml:space="preserve"> </w:t>
      </w:r>
      <w:r w:rsidRPr="005568EA">
        <w:rPr>
          <w:b/>
          <w:lang w:val="sr-Cyrl-CS"/>
        </w:rPr>
        <w:t>математика</w:t>
      </w:r>
    </w:p>
    <w:p w:rsidR="00BD07E8" w:rsidRPr="005568EA" w:rsidRDefault="00BD07E8" w:rsidP="008F5259">
      <w:pPr>
        <w:rPr>
          <w:b/>
        </w:rPr>
      </w:pPr>
    </w:p>
    <w:tbl>
      <w:tblPr>
        <w:tblStyle w:val="TableGrid"/>
        <w:tblW w:w="0" w:type="auto"/>
        <w:tblLook w:val="04A0"/>
      </w:tblPr>
      <w:tblGrid>
        <w:gridCol w:w="1278"/>
        <w:gridCol w:w="2700"/>
        <w:gridCol w:w="5400"/>
      </w:tblGrid>
      <w:tr w:rsidR="00851969" w:rsidRPr="00851969" w:rsidTr="00617E4B">
        <w:tc>
          <w:tcPr>
            <w:tcW w:w="9378" w:type="dxa"/>
            <w:gridSpan w:val="3"/>
            <w:shd w:val="clear" w:color="auto" w:fill="D9D9D9" w:themeFill="background1" w:themeFillShade="D9"/>
          </w:tcPr>
          <w:p w:rsidR="00851969" w:rsidRPr="00851969" w:rsidRDefault="00851969" w:rsidP="00617E4B">
            <w:pPr>
              <w:rPr>
                <w:sz w:val="22"/>
                <w:szCs w:val="22"/>
              </w:rPr>
            </w:pPr>
            <w:r>
              <w:t>за трећи разред образовног профила здравствени неговатељ</w:t>
            </w:r>
          </w:p>
        </w:tc>
      </w:tr>
      <w:tr w:rsidR="00851969" w:rsidRPr="00851969" w:rsidTr="00617E4B">
        <w:tc>
          <w:tcPr>
            <w:tcW w:w="9378" w:type="dxa"/>
            <w:gridSpan w:val="3"/>
            <w:shd w:val="clear" w:color="auto" w:fill="F2F2F2" w:themeFill="background1" w:themeFillShade="F2"/>
          </w:tcPr>
          <w:p w:rsidR="00851969" w:rsidRPr="00851969" w:rsidRDefault="00851969" w:rsidP="00617E4B">
            <w:pPr>
              <w:rPr>
                <w:sz w:val="22"/>
                <w:szCs w:val="22"/>
              </w:rPr>
            </w:pPr>
            <w:r w:rsidRPr="00851969">
              <w:rPr>
                <w:sz w:val="22"/>
                <w:szCs w:val="22"/>
              </w:rPr>
              <w:t>Програм рада  допунске  наставе математике за образовни профил Здравствени неговатељ</w:t>
            </w:r>
          </w:p>
          <w:p w:rsidR="00851969" w:rsidRPr="00851969" w:rsidRDefault="00851969" w:rsidP="00617E4B">
            <w:pPr>
              <w:rPr>
                <w:sz w:val="22"/>
                <w:szCs w:val="22"/>
              </w:rPr>
            </w:pPr>
            <w:r w:rsidRPr="00851969">
              <w:rPr>
                <w:sz w:val="22"/>
                <w:szCs w:val="22"/>
              </w:rPr>
              <w:t xml:space="preserve">Саставили и реализујупрофесори математике </w:t>
            </w:r>
          </w:p>
          <w:p w:rsidR="00851969" w:rsidRPr="00851969" w:rsidRDefault="00851969" w:rsidP="00617E4B">
            <w:pPr>
              <w:rPr>
                <w:sz w:val="22"/>
                <w:szCs w:val="22"/>
              </w:rPr>
            </w:pPr>
            <w:r w:rsidRPr="00851969">
              <w:rPr>
                <w:sz w:val="22"/>
                <w:szCs w:val="22"/>
              </w:rPr>
              <w:t>Допунска настава математике је посебан облик наставе организован за ученике који нису савладали програм редовне наставе и не показују склоности и интересовања за математику.</w:t>
            </w:r>
          </w:p>
        </w:tc>
      </w:tr>
      <w:tr w:rsidR="00851969" w:rsidRPr="00851969" w:rsidTr="00617E4B">
        <w:tc>
          <w:tcPr>
            <w:tcW w:w="1278" w:type="dxa"/>
          </w:tcPr>
          <w:p w:rsidR="00851969" w:rsidRPr="00851969" w:rsidRDefault="00851969" w:rsidP="00617E4B">
            <w:pPr>
              <w:rPr>
                <w:sz w:val="22"/>
                <w:szCs w:val="22"/>
              </w:rPr>
            </w:pPr>
            <w:r w:rsidRPr="00851969">
              <w:rPr>
                <w:sz w:val="22"/>
                <w:szCs w:val="22"/>
              </w:rPr>
              <w:t>Циљ</w:t>
            </w:r>
            <w:r>
              <w:rPr>
                <w:sz w:val="22"/>
                <w:szCs w:val="22"/>
              </w:rPr>
              <w:t>еви</w:t>
            </w:r>
            <w:r w:rsidRPr="00851969">
              <w:rPr>
                <w:sz w:val="22"/>
                <w:szCs w:val="22"/>
              </w:rPr>
              <w:t xml:space="preserve">: </w:t>
            </w:r>
          </w:p>
          <w:p w:rsidR="00851969" w:rsidRPr="00851969" w:rsidRDefault="00851969" w:rsidP="00617E4B">
            <w:pPr>
              <w:rPr>
                <w:sz w:val="22"/>
                <w:szCs w:val="22"/>
              </w:rPr>
            </w:pPr>
          </w:p>
        </w:tc>
        <w:tc>
          <w:tcPr>
            <w:tcW w:w="8100" w:type="dxa"/>
            <w:gridSpan w:val="2"/>
          </w:tcPr>
          <w:p w:rsidR="00851969" w:rsidRPr="00851969" w:rsidRDefault="00851969" w:rsidP="00617E4B">
            <w:pPr>
              <w:jc w:val="both"/>
              <w:rPr>
                <w:sz w:val="22"/>
                <w:szCs w:val="22"/>
                <w:lang w:val="sr-Cyrl-CS"/>
              </w:rPr>
            </w:pPr>
            <w:r w:rsidRPr="00851969">
              <w:rPr>
                <w:sz w:val="22"/>
                <w:szCs w:val="22"/>
                <w:lang w:val="sr-Cyrl-CS"/>
              </w:rPr>
              <w:t>Поновити и утврдити математичке садржаје који нису потпуно усвојени редовном наставом.Надохнадити недостатке у знању и вештини решавања задатака, и на тај начин оспособити ученике за успешно савладавање и учење математике.</w:t>
            </w:r>
          </w:p>
        </w:tc>
      </w:tr>
      <w:tr w:rsidR="00851969" w:rsidRPr="00851969" w:rsidTr="00617E4B">
        <w:tc>
          <w:tcPr>
            <w:tcW w:w="1278" w:type="dxa"/>
          </w:tcPr>
          <w:p w:rsidR="00851969" w:rsidRPr="00851969" w:rsidRDefault="00851969" w:rsidP="00617E4B">
            <w:pPr>
              <w:rPr>
                <w:sz w:val="22"/>
                <w:szCs w:val="22"/>
              </w:rPr>
            </w:pPr>
            <w:r w:rsidRPr="00851969">
              <w:rPr>
                <w:sz w:val="22"/>
                <w:szCs w:val="22"/>
              </w:rPr>
              <w:t xml:space="preserve">Задаци: </w:t>
            </w:r>
          </w:p>
          <w:p w:rsidR="00851969" w:rsidRPr="00851969" w:rsidRDefault="00851969" w:rsidP="00617E4B">
            <w:pPr>
              <w:jc w:val="both"/>
              <w:rPr>
                <w:sz w:val="22"/>
                <w:szCs w:val="22"/>
              </w:rPr>
            </w:pPr>
          </w:p>
        </w:tc>
        <w:tc>
          <w:tcPr>
            <w:tcW w:w="8100" w:type="dxa"/>
            <w:gridSpan w:val="2"/>
          </w:tcPr>
          <w:p w:rsidR="00851969" w:rsidRPr="00851969" w:rsidRDefault="00851969" w:rsidP="00617E4B">
            <w:pPr>
              <w:jc w:val="both"/>
              <w:rPr>
                <w:sz w:val="22"/>
                <w:szCs w:val="22"/>
                <w:lang w:val="sr-Cyrl-CS"/>
              </w:rPr>
            </w:pPr>
            <w:r w:rsidRPr="00851969">
              <w:rPr>
                <w:sz w:val="22"/>
                <w:szCs w:val="22"/>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851969" w:rsidRPr="00851969" w:rsidTr="00617E4B">
        <w:tc>
          <w:tcPr>
            <w:tcW w:w="9378" w:type="dxa"/>
            <w:gridSpan w:val="3"/>
            <w:shd w:val="clear" w:color="auto" w:fill="F2F2F2" w:themeFill="background1" w:themeFillShade="F2"/>
          </w:tcPr>
          <w:p w:rsidR="00851969" w:rsidRPr="00851969" w:rsidRDefault="00851969" w:rsidP="00617E4B">
            <w:pPr>
              <w:rPr>
                <w:sz w:val="22"/>
                <w:szCs w:val="22"/>
              </w:rPr>
            </w:pPr>
            <w:r w:rsidRPr="00851969">
              <w:rPr>
                <w:sz w:val="22"/>
                <w:szCs w:val="22"/>
              </w:rPr>
              <w:t>Активности којима се остварује допунска настава математике:</w:t>
            </w:r>
          </w:p>
          <w:p w:rsidR="00851969" w:rsidRPr="00851969" w:rsidRDefault="00851969" w:rsidP="00617E4B">
            <w:pPr>
              <w:rPr>
                <w:sz w:val="22"/>
                <w:szCs w:val="22"/>
              </w:rPr>
            </w:pPr>
            <w:r w:rsidRPr="00851969">
              <w:rPr>
                <w:sz w:val="22"/>
                <w:szCs w:val="22"/>
              </w:rPr>
              <w:t>-Идентификација ученика и садржаја које ученик није савладао.</w:t>
            </w:r>
          </w:p>
          <w:p w:rsidR="00851969" w:rsidRPr="00851969" w:rsidRDefault="00851969" w:rsidP="00617E4B">
            <w:pPr>
              <w:rPr>
                <w:sz w:val="22"/>
                <w:szCs w:val="22"/>
              </w:rPr>
            </w:pPr>
            <w:r w:rsidRPr="00851969">
              <w:rPr>
                <w:sz w:val="22"/>
                <w:szCs w:val="22"/>
              </w:rPr>
              <w:t>-Препорука ученику да похађа допунску наставу , све до тренутка показивања напретка .</w:t>
            </w:r>
          </w:p>
          <w:p w:rsidR="00851969" w:rsidRPr="00851969" w:rsidRDefault="00851969" w:rsidP="00617E4B">
            <w:pPr>
              <w:rPr>
                <w:sz w:val="22"/>
                <w:szCs w:val="22"/>
                <w:lang w:val="sr-Cyrl-CS"/>
              </w:rPr>
            </w:pPr>
            <w:r w:rsidRPr="00851969">
              <w:rPr>
                <w:sz w:val="22"/>
                <w:szCs w:val="22"/>
                <w:lang w:val="sr-Cyrl-CS"/>
              </w:rPr>
              <w:t>-Праћење и контрола даљег напредовања ученика на редовној и допунској настави.</w:t>
            </w:r>
          </w:p>
          <w:p w:rsidR="00851969" w:rsidRPr="00851969" w:rsidRDefault="00851969" w:rsidP="00617E4B">
            <w:pPr>
              <w:pStyle w:val="ListParagraph"/>
              <w:spacing w:after="0" w:line="240" w:lineRule="auto"/>
              <w:ind w:left="0"/>
              <w:rPr>
                <w:rFonts w:ascii="Times New Roman" w:hAnsi="Times New Roman"/>
                <w:lang w:val="sr-Cyrl-CS"/>
              </w:rPr>
            </w:pPr>
            <w:r w:rsidRPr="00851969">
              <w:rPr>
                <w:rFonts w:ascii="Times New Roman" w:hAnsi="Times New Roman"/>
                <w:lang w:val="sr-Cyrl-CS"/>
              </w:rPr>
              <w:t>-Допунска настава се  реализује  кроз индивидуални и групни рад са ученицима.</w:t>
            </w:r>
          </w:p>
        </w:tc>
      </w:tr>
      <w:tr w:rsidR="00851969" w:rsidRPr="00851969" w:rsidTr="00617E4B">
        <w:tc>
          <w:tcPr>
            <w:tcW w:w="3978" w:type="dxa"/>
            <w:gridSpan w:val="2"/>
            <w:vAlign w:val="center"/>
          </w:tcPr>
          <w:p w:rsidR="00851969" w:rsidRPr="00851969" w:rsidRDefault="00851969" w:rsidP="00617E4B">
            <w:pPr>
              <w:rPr>
                <w:bCs/>
                <w:sz w:val="22"/>
                <w:szCs w:val="22"/>
              </w:rPr>
            </w:pPr>
            <w:r w:rsidRPr="00851969">
              <w:rPr>
                <w:sz w:val="22"/>
                <w:szCs w:val="22"/>
              </w:rPr>
              <w:t>НАСТАВНИ  МОДУЛ:</w:t>
            </w:r>
          </w:p>
        </w:tc>
        <w:tc>
          <w:tcPr>
            <w:tcW w:w="5400" w:type="dxa"/>
          </w:tcPr>
          <w:p w:rsidR="00851969" w:rsidRPr="00851969" w:rsidRDefault="00851969" w:rsidP="00617E4B">
            <w:pPr>
              <w:rPr>
                <w:sz w:val="22"/>
                <w:szCs w:val="22"/>
              </w:rPr>
            </w:pPr>
            <w:r w:rsidRPr="00851969">
              <w:rPr>
                <w:sz w:val="22"/>
                <w:szCs w:val="22"/>
              </w:rPr>
              <w:t>ИСХОДИ : Ученик ће бити у стању да :</w:t>
            </w:r>
          </w:p>
        </w:tc>
      </w:tr>
      <w:tr w:rsidR="00851969" w:rsidRPr="00851969" w:rsidTr="00617E4B">
        <w:tc>
          <w:tcPr>
            <w:tcW w:w="3978" w:type="dxa"/>
            <w:gridSpan w:val="2"/>
            <w:vAlign w:val="center"/>
          </w:tcPr>
          <w:p w:rsidR="00851969" w:rsidRPr="00851969" w:rsidRDefault="00851969" w:rsidP="00617E4B">
            <w:pPr>
              <w:rPr>
                <w:bCs/>
                <w:sz w:val="22"/>
                <w:szCs w:val="22"/>
              </w:rPr>
            </w:pPr>
            <w:r w:rsidRPr="00851969">
              <w:rPr>
                <w:bCs/>
                <w:sz w:val="22"/>
                <w:szCs w:val="22"/>
              </w:rPr>
              <w:t>Аналитичка геометриј у равни.</w:t>
            </w:r>
          </w:p>
        </w:tc>
        <w:tc>
          <w:tcPr>
            <w:tcW w:w="5400" w:type="dxa"/>
          </w:tcPr>
          <w:p w:rsidR="00851969" w:rsidRPr="00851969" w:rsidRDefault="00851969" w:rsidP="00617E4B">
            <w:pPr>
              <w:rPr>
                <w:sz w:val="22"/>
                <w:szCs w:val="22"/>
              </w:rPr>
            </w:pPr>
            <w:r w:rsidRPr="00851969">
              <w:rPr>
                <w:sz w:val="22"/>
                <w:szCs w:val="22"/>
                <w:lang w:val="sr-Cyrl-CS"/>
              </w:rPr>
              <w:t>Израчуна растојање између две тачке .</w:t>
            </w:r>
          </w:p>
          <w:p w:rsidR="00851969" w:rsidRPr="00851969" w:rsidRDefault="00851969" w:rsidP="00617E4B">
            <w:pPr>
              <w:rPr>
                <w:sz w:val="22"/>
                <w:szCs w:val="22"/>
                <w:lang w:val="sr-Cyrl-CS"/>
              </w:rPr>
            </w:pPr>
            <w:r w:rsidRPr="00851969">
              <w:rPr>
                <w:sz w:val="22"/>
                <w:szCs w:val="22"/>
              </w:rPr>
              <w:t xml:space="preserve">Да </w:t>
            </w:r>
            <w:r w:rsidRPr="00851969">
              <w:rPr>
                <w:sz w:val="22"/>
                <w:szCs w:val="22"/>
                <w:lang w:val="sr-Cyrl-CS"/>
              </w:rPr>
              <w:t>разликује општи облик једначине праве од екплицитног облика и  преведе један запис у други.Да одреди растојање тачке од праве.</w:t>
            </w:r>
            <w:r w:rsidRPr="00851969">
              <w:rPr>
                <w:sz w:val="22"/>
                <w:szCs w:val="22"/>
              </w:rPr>
              <w:t>Да одреди једначину праве одређену датим двема тачкама.</w:t>
            </w:r>
            <w:r w:rsidRPr="00851969">
              <w:rPr>
                <w:sz w:val="22"/>
                <w:szCs w:val="22"/>
                <w:lang w:val="sr-Cyrl-CS"/>
              </w:rPr>
              <w:t xml:space="preserve">Одреди једначину кружнице из задатих услова </w:t>
            </w:r>
            <w:r w:rsidRPr="00851969">
              <w:rPr>
                <w:sz w:val="22"/>
                <w:szCs w:val="22"/>
                <w:lang w:val="sr-Latn-CS"/>
              </w:rPr>
              <w:t xml:space="preserve">– </w:t>
            </w:r>
            <w:r w:rsidRPr="00851969">
              <w:rPr>
                <w:sz w:val="22"/>
                <w:szCs w:val="22"/>
              </w:rPr>
              <w:t>нај</w:t>
            </w:r>
            <w:r w:rsidRPr="00851969">
              <w:rPr>
                <w:sz w:val="22"/>
                <w:szCs w:val="22"/>
                <w:lang w:val="sr-Cyrl-BA"/>
              </w:rPr>
              <w:t xml:space="preserve">једноставнији примери. Да </w:t>
            </w:r>
            <w:r w:rsidRPr="00851969">
              <w:rPr>
                <w:sz w:val="22"/>
                <w:szCs w:val="22"/>
                <w:lang w:val="sr-Cyrl-CS"/>
              </w:rPr>
              <w:t>препозна међусобни положај праве и кружнице, да одреди једначину тангенте кружнице из задатих услова.</w:t>
            </w:r>
          </w:p>
        </w:tc>
      </w:tr>
      <w:tr w:rsidR="00851969" w:rsidRPr="00851969" w:rsidTr="00617E4B">
        <w:trPr>
          <w:trHeight w:val="440"/>
        </w:trPr>
        <w:tc>
          <w:tcPr>
            <w:tcW w:w="3978" w:type="dxa"/>
            <w:gridSpan w:val="2"/>
            <w:vAlign w:val="center"/>
          </w:tcPr>
          <w:p w:rsidR="00851969" w:rsidRPr="00851969" w:rsidRDefault="00851969" w:rsidP="00617E4B">
            <w:pPr>
              <w:rPr>
                <w:bCs/>
                <w:sz w:val="22"/>
                <w:szCs w:val="22"/>
              </w:rPr>
            </w:pPr>
            <w:r w:rsidRPr="00851969">
              <w:rPr>
                <w:bCs/>
                <w:sz w:val="22"/>
                <w:szCs w:val="22"/>
              </w:rPr>
              <w:t>Елементи финансијске математике.</w:t>
            </w:r>
          </w:p>
        </w:tc>
        <w:tc>
          <w:tcPr>
            <w:tcW w:w="5400" w:type="dxa"/>
          </w:tcPr>
          <w:p w:rsidR="00851969" w:rsidRPr="00851969" w:rsidRDefault="00851969" w:rsidP="00617E4B">
            <w:pPr>
              <w:rPr>
                <w:sz w:val="22"/>
                <w:szCs w:val="22"/>
              </w:rPr>
            </w:pPr>
            <w:r w:rsidRPr="00851969">
              <w:rPr>
                <w:sz w:val="22"/>
                <w:szCs w:val="22"/>
                <w:lang w:val="sr-Cyrl-CS"/>
              </w:rPr>
              <w:t>Примени каматни рачун од сто (време дато у годинама,  месецима или данима), да примени прост каматни рачун на обрачунавање камате код штедних улога и потрошачких кредита</w:t>
            </w:r>
          </w:p>
        </w:tc>
      </w:tr>
    </w:tbl>
    <w:p w:rsidR="008F5259" w:rsidRDefault="008F5259" w:rsidP="008F5259">
      <w:pPr>
        <w:rPr>
          <w:b/>
        </w:rPr>
      </w:pPr>
      <w:r w:rsidRPr="005568EA">
        <w:rPr>
          <w:b/>
        </w:rPr>
        <w:t>4.Програм рада  допунске наставе   за наставни предмет социологија са правима грађана</w:t>
      </w:r>
    </w:p>
    <w:p w:rsidR="00BD07E8" w:rsidRPr="00BD07E8" w:rsidRDefault="00BD07E8" w:rsidP="008F5259">
      <w:pPr>
        <w:rPr>
          <w:b/>
        </w:rPr>
      </w:pPr>
    </w:p>
    <w:tbl>
      <w:tblPr>
        <w:tblStyle w:val="TableGrid"/>
        <w:tblW w:w="0" w:type="auto"/>
        <w:tblLook w:val="04A0"/>
      </w:tblPr>
      <w:tblGrid>
        <w:gridCol w:w="1278"/>
        <w:gridCol w:w="1530"/>
        <w:gridCol w:w="6570"/>
      </w:tblGrid>
      <w:tr w:rsidR="00E63868" w:rsidRPr="007A26D3" w:rsidTr="000D5F21">
        <w:tc>
          <w:tcPr>
            <w:tcW w:w="9378" w:type="dxa"/>
            <w:gridSpan w:val="3"/>
            <w:shd w:val="clear" w:color="auto" w:fill="D9D9D9" w:themeFill="background1" w:themeFillShade="D9"/>
          </w:tcPr>
          <w:p w:rsidR="00E63868" w:rsidRPr="007A26D3" w:rsidRDefault="00E63868" w:rsidP="000D5F21">
            <w:pPr>
              <w:pStyle w:val="ListParagraph"/>
              <w:spacing w:after="0" w:line="240" w:lineRule="auto"/>
              <w:ind w:left="0"/>
              <w:jc w:val="both"/>
              <w:rPr>
                <w:rFonts w:ascii="Times New Roman" w:hAnsi="Times New Roman"/>
                <w:lang w:val="sr-Cyrl-CS"/>
              </w:rPr>
            </w:pPr>
            <w:r>
              <w:rPr>
                <w:rFonts w:ascii="Times New Roman" w:hAnsi="Times New Roman"/>
              </w:rPr>
              <w:t>за трећи разред образовног профила</w:t>
            </w:r>
            <w:r w:rsidR="00B32E33">
              <w:rPr>
                <w:rFonts w:ascii="Times New Roman" w:hAnsi="Times New Roman"/>
              </w:rPr>
              <w:t xml:space="preserve"> </w:t>
            </w:r>
            <w:r>
              <w:rPr>
                <w:rFonts w:ascii="Times New Roman" w:hAnsi="Times New Roman"/>
              </w:rPr>
              <w:t>здравствени неговатељ</w:t>
            </w:r>
          </w:p>
        </w:tc>
      </w:tr>
      <w:tr w:rsidR="00E63868" w:rsidRPr="007A26D3" w:rsidTr="000D5F21">
        <w:tc>
          <w:tcPr>
            <w:tcW w:w="1278" w:type="dxa"/>
          </w:tcPr>
          <w:p w:rsidR="00E63868" w:rsidRPr="007A26D3" w:rsidRDefault="00E63868" w:rsidP="000D5F21">
            <w:pPr>
              <w:jc w:val="both"/>
              <w:rPr>
                <w:sz w:val="22"/>
                <w:szCs w:val="22"/>
              </w:rPr>
            </w:pPr>
            <w:r w:rsidRPr="007A26D3">
              <w:rPr>
                <w:b/>
                <w:sz w:val="22"/>
                <w:szCs w:val="22"/>
              </w:rPr>
              <w:t>Циљеви</w:t>
            </w:r>
            <w:r w:rsidRPr="007A26D3">
              <w:rPr>
                <w:sz w:val="22"/>
                <w:szCs w:val="22"/>
              </w:rPr>
              <w:t xml:space="preserve">: </w:t>
            </w:r>
          </w:p>
          <w:p w:rsidR="00E63868" w:rsidRPr="007A26D3" w:rsidRDefault="00E63868" w:rsidP="000D5F21">
            <w:pPr>
              <w:jc w:val="both"/>
              <w:rPr>
                <w:sz w:val="22"/>
                <w:szCs w:val="22"/>
              </w:rPr>
            </w:pPr>
          </w:p>
        </w:tc>
        <w:tc>
          <w:tcPr>
            <w:tcW w:w="8100" w:type="dxa"/>
            <w:gridSpan w:val="2"/>
          </w:tcPr>
          <w:p w:rsidR="00E63868" w:rsidRPr="007A26D3" w:rsidRDefault="00E63868" w:rsidP="000D5F21">
            <w:pPr>
              <w:jc w:val="both"/>
              <w:rPr>
                <w:sz w:val="22"/>
                <w:szCs w:val="22"/>
                <w:lang w:val="sr-Cyrl-CS"/>
              </w:rPr>
            </w:pPr>
            <w:r w:rsidRPr="007A26D3">
              <w:rPr>
                <w:sz w:val="22"/>
                <w:szCs w:val="22"/>
                <w:lang w:val="sr-Cyrl-CS"/>
              </w:rPr>
              <w:t xml:space="preserve">Оспособљавање ученика за живот у друштву захваћеном сталним променама и изазовима; развијање знања и вештина неопходних за улогу одговорног грађанина у демократски уређеном друштву; неговање културе дијалога, односно умећа аргуменотваног заступања властитог става у атмосфери толеранције и уљуђене комуникације. </w:t>
            </w:r>
          </w:p>
        </w:tc>
      </w:tr>
      <w:tr w:rsidR="00E63868" w:rsidRPr="007A26D3" w:rsidTr="000D5F21">
        <w:tc>
          <w:tcPr>
            <w:tcW w:w="1278" w:type="dxa"/>
          </w:tcPr>
          <w:p w:rsidR="00E63868" w:rsidRPr="007A26D3" w:rsidRDefault="00E63868" w:rsidP="000D5F21">
            <w:pPr>
              <w:jc w:val="both"/>
              <w:rPr>
                <w:sz w:val="22"/>
                <w:szCs w:val="22"/>
              </w:rPr>
            </w:pPr>
            <w:r w:rsidRPr="007A26D3">
              <w:rPr>
                <w:b/>
                <w:sz w:val="22"/>
                <w:szCs w:val="22"/>
              </w:rPr>
              <w:t>Задаци</w:t>
            </w:r>
            <w:r w:rsidRPr="007A26D3">
              <w:rPr>
                <w:sz w:val="22"/>
                <w:szCs w:val="22"/>
              </w:rPr>
              <w:t xml:space="preserve">: </w:t>
            </w:r>
          </w:p>
          <w:p w:rsidR="00E63868" w:rsidRPr="007A26D3" w:rsidRDefault="00E63868" w:rsidP="000D5F21">
            <w:pPr>
              <w:jc w:val="both"/>
              <w:rPr>
                <w:sz w:val="22"/>
                <w:szCs w:val="22"/>
              </w:rPr>
            </w:pPr>
          </w:p>
        </w:tc>
        <w:tc>
          <w:tcPr>
            <w:tcW w:w="8100" w:type="dxa"/>
            <w:gridSpan w:val="2"/>
          </w:tcPr>
          <w:p w:rsidR="00E63868" w:rsidRPr="007A26D3" w:rsidRDefault="00E63868" w:rsidP="000D5F21">
            <w:pPr>
              <w:jc w:val="both"/>
              <w:rPr>
                <w:sz w:val="22"/>
                <w:szCs w:val="22"/>
              </w:rPr>
            </w:pPr>
            <w:r w:rsidRPr="007A26D3">
              <w:rPr>
                <w:sz w:val="22"/>
                <w:szCs w:val="22"/>
              </w:rPr>
              <w:t xml:space="preserve">Разјашњавање кључних социолошких и политиколошких појмова; упознавање са различитим теоријским приступима у интерпретацији најважнијих друштвених феномена; развијње спремности да се заузме властити аргументован став о најважнијим збивањима у савременом свету. </w:t>
            </w:r>
          </w:p>
        </w:tc>
      </w:tr>
      <w:tr w:rsidR="00E63868" w:rsidRPr="007A26D3" w:rsidTr="000D5F21">
        <w:tc>
          <w:tcPr>
            <w:tcW w:w="9378" w:type="dxa"/>
            <w:gridSpan w:val="3"/>
            <w:shd w:val="clear" w:color="auto" w:fill="F2F2F2" w:themeFill="background1" w:themeFillShade="F2"/>
          </w:tcPr>
          <w:p w:rsidR="00E63868" w:rsidRPr="007A26D3" w:rsidRDefault="00E63868" w:rsidP="000D5F21">
            <w:pPr>
              <w:jc w:val="both"/>
              <w:rPr>
                <w:sz w:val="22"/>
                <w:szCs w:val="22"/>
                <w:lang w:val="sr-Cyrl-CS"/>
              </w:rPr>
            </w:pPr>
            <w:r w:rsidRPr="007A26D3">
              <w:rPr>
                <w:b/>
                <w:sz w:val="22"/>
                <w:szCs w:val="22"/>
                <w:lang w:val="sr-Cyrl-CS"/>
              </w:rPr>
              <w:t>Активности</w:t>
            </w:r>
            <w:r w:rsidRPr="007A26D3">
              <w:rPr>
                <w:sz w:val="22"/>
                <w:szCs w:val="22"/>
                <w:lang w:val="sr-Cyrl-CS"/>
              </w:rPr>
              <w:t xml:space="preserve"> којима се остварује допунска настава: теоријска настава у учионици и, евентуално, радионице; анализа и тумачење текстова и медијских прилога.</w:t>
            </w:r>
          </w:p>
        </w:tc>
      </w:tr>
      <w:tr w:rsidR="00E63868" w:rsidRPr="007A26D3" w:rsidTr="000D5F21">
        <w:tc>
          <w:tcPr>
            <w:tcW w:w="2808" w:type="dxa"/>
            <w:gridSpan w:val="2"/>
          </w:tcPr>
          <w:p w:rsidR="00E63868" w:rsidRPr="007A26D3" w:rsidRDefault="00E63868" w:rsidP="000D5F21">
            <w:pPr>
              <w:jc w:val="both"/>
              <w:rPr>
                <w:sz w:val="22"/>
                <w:szCs w:val="22"/>
              </w:rPr>
            </w:pPr>
            <w:r w:rsidRPr="007A26D3">
              <w:rPr>
                <w:b/>
                <w:sz w:val="22"/>
                <w:szCs w:val="22"/>
              </w:rPr>
              <w:t>НАСТАВНЕ ТЕМЕ</w:t>
            </w:r>
            <w:r w:rsidRPr="007A26D3">
              <w:rPr>
                <w:sz w:val="22"/>
                <w:szCs w:val="22"/>
              </w:rPr>
              <w:t>:</w:t>
            </w:r>
          </w:p>
        </w:tc>
        <w:tc>
          <w:tcPr>
            <w:tcW w:w="6570" w:type="dxa"/>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b/>
              </w:rPr>
              <w:t>ИСХОД</w:t>
            </w:r>
            <w:r w:rsidRPr="007A26D3">
              <w:rPr>
                <w:rFonts w:ascii="Times New Roman" w:hAnsi="Times New Roman"/>
              </w:rPr>
              <w:t>И:</w:t>
            </w:r>
            <w:r w:rsidRPr="007A26D3">
              <w:rPr>
                <w:rFonts w:ascii="Times New Roman" w:hAnsi="Times New Roman"/>
                <w:i/>
                <w:lang w:val="sr-Cyrl-CS"/>
              </w:rPr>
              <w:t xml:space="preserve"> По завршетку теме ученик ће бити у стању да: </w:t>
            </w:r>
          </w:p>
        </w:tc>
      </w:tr>
      <w:tr w:rsidR="00E63868" w:rsidRPr="007A26D3" w:rsidTr="000D5F21">
        <w:tc>
          <w:tcPr>
            <w:tcW w:w="2808" w:type="dxa"/>
            <w:gridSpan w:val="2"/>
          </w:tcPr>
          <w:p w:rsidR="00E63868" w:rsidRPr="007A26D3" w:rsidRDefault="00E63868" w:rsidP="000D5F21">
            <w:pPr>
              <w:pStyle w:val="ListParagraph"/>
              <w:spacing w:after="0" w:line="240" w:lineRule="auto"/>
              <w:ind w:left="0"/>
              <w:jc w:val="both"/>
              <w:rPr>
                <w:rFonts w:ascii="Times New Roman" w:hAnsi="Times New Roman"/>
              </w:rPr>
            </w:pPr>
            <w:r w:rsidRPr="007A26D3">
              <w:rPr>
                <w:rFonts w:ascii="Times New Roman" w:hAnsi="Times New Roman"/>
              </w:rPr>
              <w:t xml:space="preserve">Структура </w:t>
            </w:r>
          </w:p>
          <w:p w:rsidR="00E63868" w:rsidRPr="007A26D3" w:rsidRDefault="00E63868" w:rsidP="000D5F21">
            <w:pPr>
              <w:pStyle w:val="ListParagraph"/>
              <w:spacing w:after="0" w:line="240" w:lineRule="auto"/>
              <w:ind w:left="0"/>
              <w:jc w:val="both"/>
              <w:rPr>
                <w:rFonts w:ascii="Times New Roman" w:hAnsi="Times New Roman"/>
              </w:rPr>
            </w:pPr>
            <w:r w:rsidRPr="007A26D3">
              <w:rPr>
                <w:rFonts w:ascii="Times New Roman" w:hAnsi="Times New Roman"/>
              </w:rPr>
              <w:t xml:space="preserve">и организација друштва </w:t>
            </w:r>
          </w:p>
        </w:tc>
        <w:tc>
          <w:tcPr>
            <w:tcW w:w="6570" w:type="dxa"/>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rPr>
              <w:t xml:space="preserve">разуме циљеве социологије и њене основне методске поступке, као и темељне принципе научног мишљења; </w:t>
            </w:r>
            <w:r w:rsidRPr="007A26D3">
              <w:rPr>
                <w:rFonts w:ascii="Times New Roman" w:hAnsi="Times New Roman"/>
                <w:lang w:val="sr-Cyrl-CS"/>
              </w:rPr>
              <w:t xml:space="preserve">схвати појам друштвене структуре и система; објасни појам друштвене групе с посебним освртом на брак и породицу; разуме суштину рада и природу и врсте друштвене поделе рада; изложи појмове друштвене установе и организације; објасни разлику између града и села, односно битне одлике савремених градова и урбаног стила живота. </w:t>
            </w:r>
          </w:p>
        </w:tc>
      </w:tr>
      <w:tr w:rsidR="00E63868" w:rsidRPr="007A26D3" w:rsidTr="000D5F21">
        <w:tc>
          <w:tcPr>
            <w:tcW w:w="2808" w:type="dxa"/>
            <w:gridSpan w:val="2"/>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Држава и политика</w:t>
            </w:r>
          </w:p>
        </w:tc>
        <w:tc>
          <w:tcPr>
            <w:tcW w:w="6570" w:type="dxa"/>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изложи одређења суверености и демократије; схвати смисао и улогу политике у друштву; наведе типове политичких режима и облике државе, и укаже на њихове битне карактеристике; објасни принцип поделе власти и наброји основне надлежности законодавне, извршне и судске власти; разликује удружења грађана и политичке партије и уочава њихов значај у политичком животу демократског друштва; препозна поделу партија на левицу, десницу и центар; схвати изборни поступак, врсте изборних система и начин конституисања скупштине и владе; разликује државне органе власти; познаје разлику између аутономије и локалне самоуправе и њихове карактеристике, а посебно кључне надлежности јединица локалне самоуправе. </w:t>
            </w:r>
          </w:p>
        </w:tc>
      </w:tr>
      <w:tr w:rsidR="00E63868" w:rsidRPr="007A26D3" w:rsidTr="000D5F21">
        <w:tc>
          <w:tcPr>
            <w:tcW w:w="2808" w:type="dxa"/>
            <w:gridSpan w:val="2"/>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Устав и правна држава</w:t>
            </w:r>
          </w:p>
        </w:tc>
        <w:tc>
          <w:tcPr>
            <w:tcW w:w="6570" w:type="dxa"/>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схвати одређење и значај устава као највишег правног акта, те објасни разлику између устава и закона; разуме појмове  уставности и законитости; уочи значај правне државе и владавине права; познаје основне одредбе Устава РС; разуме функционисање правосудног система РС. </w:t>
            </w:r>
          </w:p>
        </w:tc>
      </w:tr>
      <w:tr w:rsidR="00E63868" w:rsidRPr="007A26D3" w:rsidTr="000D5F21">
        <w:tc>
          <w:tcPr>
            <w:tcW w:w="2808" w:type="dxa"/>
            <w:gridSpan w:val="2"/>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Људска права и слободе</w:t>
            </w:r>
          </w:p>
        </w:tc>
        <w:tc>
          <w:tcPr>
            <w:tcW w:w="6570" w:type="dxa"/>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зна основна људска права и слободе и разуме појам и улогу грађанина у савременом друштву.</w:t>
            </w:r>
          </w:p>
        </w:tc>
      </w:tr>
      <w:tr w:rsidR="00E63868" w:rsidRPr="007A26D3" w:rsidTr="000D5F21">
        <w:tc>
          <w:tcPr>
            <w:tcW w:w="2808" w:type="dxa"/>
            <w:gridSpan w:val="2"/>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Култура и друштво </w:t>
            </w:r>
          </w:p>
        </w:tc>
        <w:tc>
          <w:tcPr>
            <w:tcW w:w="6570" w:type="dxa"/>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разуме појмове културе и цивилизације; укаже на порекло и суштину религијског мишљења, обичаја и морала; поседује основна знања о монотеистичким религијама и уочава специфичности хришћанства; познаје разлику између уметности, масовне културе, поткултуре, шунда и кича.</w:t>
            </w:r>
          </w:p>
        </w:tc>
      </w:tr>
      <w:tr w:rsidR="00E63868" w:rsidRPr="007A26D3" w:rsidTr="000D5F21">
        <w:tc>
          <w:tcPr>
            <w:tcW w:w="2808" w:type="dxa"/>
            <w:gridSpan w:val="2"/>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Друштвене промене и развој друштва </w:t>
            </w:r>
          </w:p>
        </w:tc>
        <w:tc>
          <w:tcPr>
            <w:tcW w:w="6570" w:type="dxa"/>
          </w:tcPr>
          <w:p w:rsidR="00E63868" w:rsidRPr="007A26D3" w:rsidRDefault="00E63868" w:rsidP="000D5F21">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познаје основне карактеристике вертикалне и хоризонталне покретиљивости; препознаје карактер друштвених промена и развоја.</w:t>
            </w:r>
          </w:p>
        </w:tc>
      </w:tr>
    </w:tbl>
    <w:p w:rsidR="00E63868" w:rsidRPr="007A26D3" w:rsidRDefault="00E63868" w:rsidP="00E63868">
      <w:pPr>
        <w:rPr>
          <w:sz w:val="22"/>
          <w:szCs w:val="22"/>
          <w:lang w:val="ru-RU"/>
        </w:rPr>
      </w:pPr>
    </w:p>
    <w:p w:rsidR="00BD07E8" w:rsidRPr="006643DA" w:rsidRDefault="00BD07E8" w:rsidP="008F5259">
      <w:pPr>
        <w:rPr>
          <w:rFonts w:eastAsia="Calibri"/>
          <w:b/>
        </w:rPr>
      </w:pPr>
    </w:p>
    <w:p w:rsidR="00B32E33" w:rsidRDefault="00B32E33" w:rsidP="008F5259">
      <w:pPr>
        <w:rPr>
          <w:rFonts w:eastAsia="Calibri"/>
          <w:b/>
        </w:rPr>
      </w:pPr>
    </w:p>
    <w:p w:rsidR="00B32E33" w:rsidRDefault="00B32E33" w:rsidP="008F5259">
      <w:pPr>
        <w:rPr>
          <w:rFonts w:eastAsia="Calibri"/>
          <w:b/>
        </w:rPr>
      </w:pPr>
    </w:p>
    <w:p w:rsidR="00B32E33" w:rsidRDefault="00B32E33" w:rsidP="008F5259">
      <w:pPr>
        <w:rPr>
          <w:rFonts w:eastAsia="Calibri"/>
          <w:b/>
        </w:rPr>
      </w:pPr>
    </w:p>
    <w:p w:rsidR="00B32E33" w:rsidRDefault="00B32E33" w:rsidP="008F5259">
      <w:pPr>
        <w:rPr>
          <w:rFonts w:eastAsia="Calibri"/>
          <w:b/>
        </w:rPr>
      </w:pPr>
    </w:p>
    <w:p w:rsidR="008F5259" w:rsidRDefault="008F5259" w:rsidP="008F5259">
      <w:pPr>
        <w:rPr>
          <w:b/>
          <w:lang w:val="sr-Cyrl-CS"/>
        </w:rPr>
      </w:pPr>
      <w:r w:rsidRPr="005568EA">
        <w:rPr>
          <w:rFonts w:eastAsia="Calibri"/>
          <w:b/>
        </w:rPr>
        <w:t xml:space="preserve">5. </w:t>
      </w:r>
      <w:r w:rsidRPr="005568EA">
        <w:rPr>
          <w:b/>
        </w:rPr>
        <w:t>Програм рада  допунске наставе  за наставни предмет</w:t>
      </w:r>
      <w:r w:rsidR="00BD07E8">
        <w:rPr>
          <w:b/>
        </w:rPr>
        <w:t xml:space="preserve"> </w:t>
      </w:r>
      <w:r w:rsidRPr="00537041">
        <w:rPr>
          <w:b/>
          <w:lang w:val="sr-Cyrl-CS"/>
        </w:rPr>
        <w:t>здравствена нега</w:t>
      </w:r>
    </w:p>
    <w:p w:rsidR="00BD07E8" w:rsidRPr="005568EA" w:rsidRDefault="00BD07E8" w:rsidP="008F5259">
      <w:pPr>
        <w:rPr>
          <w:b/>
          <w:lang w:val="sr-Cyrl-CS"/>
        </w:rPr>
      </w:pPr>
    </w:p>
    <w:tbl>
      <w:tblPr>
        <w:tblStyle w:val="TableGrid"/>
        <w:tblW w:w="0" w:type="auto"/>
        <w:tblLook w:val="04A0"/>
      </w:tblPr>
      <w:tblGrid>
        <w:gridCol w:w="1278"/>
        <w:gridCol w:w="1530"/>
        <w:gridCol w:w="6570"/>
      </w:tblGrid>
      <w:tr w:rsidR="003A5CBD" w:rsidRPr="00635703" w:rsidTr="00617E4B">
        <w:tc>
          <w:tcPr>
            <w:tcW w:w="9378" w:type="dxa"/>
            <w:gridSpan w:val="3"/>
            <w:shd w:val="clear" w:color="auto" w:fill="D9D9D9" w:themeFill="background1" w:themeFillShade="D9"/>
          </w:tcPr>
          <w:p w:rsidR="003A5CBD" w:rsidRPr="00E63868" w:rsidRDefault="003A5CBD" w:rsidP="00617E4B">
            <w:pPr>
              <w:pStyle w:val="ListParagraph"/>
              <w:spacing w:after="0" w:line="240" w:lineRule="auto"/>
              <w:ind w:left="0"/>
              <w:rPr>
                <w:rFonts w:ascii="Times New Roman" w:hAnsi="Times New Roman"/>
              </w:rPr>
            </w:pPr>
            <w:r>
              <w:rPr>
                <w:rFonts w:ascii="Times New Roman" w:hAnsi="Times New Roman"/>
              </w:rPr>
              <w:t>за трећи разред образовног профила</w:t>
            </w:r>
            <w:r w:rsidR="00B32E33">
              <w:rPr>
                <w:rFonts w:ascii="Times New Roman" w:hAnsi="Times New Roman"/>
              </w:rPr>
              <w:t xml:space="preserve"> </w:t>
            </w:r>
            <w:r>
              <w:rPr>
                <w:rFonts w:ascii="Times New Roman" w:hAnsi="Times New Roman"/>
              </w:rPr>
              <w:t>здравствени неговатељ</w:t>
            </w:r>
          </w:p>
        </w:tc>
      </w:tr>
      <w:tr w:rsidR="003A5CBD" w:rsidRPr="00635703" w:rsidTr="00617E4B">
        <w:tc>
          <w:tcPr>
            <w:tcW w:w="1278" w:type="dxa"/>
          </w:tcPr>
          <w:p w:rsidR="003A5CBD" w:rsidRPr="00635703" w:rsidRDefault="003A5CBD" w:rsidP="00617E4B">
            <w:pPr>
              <w:rPr>
                <w:sz w:val="22"/>
                <w:szCs w:val="22"/>
              </w:rPr>
            </w:pPr>
            <w:r w:rsidRPr="00635703">
              <w:rPr>
                <w:sz w:val="22"/>
                <w:szCs w:val="22"/>
              </w:rPr>
              <w:t xml:space="preserve">Циљеви: </w:t>
            </w:r>
          </w:p>
          <w:p w:rsidR="003A5CBD" w:rsidRPr="00635703" w:rsidRDefault="003A5CBD" w:rsidP="00617E4B">
            <w:pPr>
              <w:rPr>
                <w:sz w:val="22"/>
                <w:szCs w:val="22"/>
              </w:rPr>
            </w:pPr>
          </w:p>
        </w:tc>
        <w:tc>
          <w:tcPr>
            <w:tcW w:w="8100" w:type="dxa"/>
            <w:gridSpan w:val="2"/>
          </w:tcPr>
          <w:p w:rsidR="003A5CBD" w:rsidRPr="00635703" w:rsidRDefault="003A5CBD" w:rsidP="00617E4B">
            <w:pPr>
              <w:rPr>
                <w:sz w:val="22"/>
                <w:szCs w:val="22"/>
                <w:lang w:val="sr-Cyrl-CS"/>
              </w:rPr>
            </w:pPr>
            <w:r w:rsidRPr="007F5869">
              <w:rPr>
                <w:sz w:val="22"/>
                <w:lang w:val="sr-Cyrl-CS"/>
              </w:rPr>
              <w:t>Поновити и утврдити садржаје Здравствене неге који нису потпуно усвојени редовном наставом</w:t>
            </w:r>
            <w:r>
              <w:rPr>
                <w:sz w:val="22"/>
                <w:lang w:val="sr-Cyrl-CS"/>
              </w:rPr>
              <w:t>.</w:t>
            </w:r>
          </w:p>
        </w:tc>
      </w:tr>
      <w:tr w:rsidR="003A5CBD" w:rsidRPr="00635703" w:rsidTr="00617E4B">
        <w:tc>
          <w:tcPr>
            <w:tcW w:w="1278" w:type="dxa"/>
          </w:tcPr>
          <w:p w:rsidR="003A5CBD" w:rsidRPr="00635703" w:rsidRDefault="003A5CBD" w:rsidP="00617E4B">
            <w:pPr>
              <w:rPr>
                <w:sz w:val="22"/>
                <w:szCs w:val="22"/>
              </w:rPr>
            </w:pPr>
            <w:r w:rsidRPr="00635703">
              <w:rPr>
                <w:sz w:val="22"/>
                <w:szCs w:val="22"/>
              </w:rPr>
              <w:t xml:space="preserve">Задаци: </w:t>
            </w:r>
          </w:p>
          <w:p w:rsidR="003A5CBD" w:rsidRPr="00635703" w:rsidRDefault="003A5CBD" w:rsidP="00617E4B">
            <w:pPr>
              <w:jc w:val="both"/>
              <w:rPr>
                <w:sz w:val="22"/>
                <w:szCs w:val="22"/>
              </w:rPr>
            </w:pPr>
          </w:p>
        </w:tc>
        <w:tc>
          <w:tcPr>
            <w:tcW w:w="8100" w:type="dxa"/>
            <w:gridSpan w:val="2"/>
          </w:tcPr>
          <w:p w:rsidR="003A5CBD" w:rsidRPr="007F5869" w:rsidRDefault="003A5CBD" w:rsidP="00617E4B">
            <w:pPr>
              <w:jc w:val="both"/>
              <w:rPr>
                <w:sz w:val="22"/>
                <w:lang w:val="ru-RU"/>
              </w:rPr>
            </w:pPr>
            <w:r w:rsidRPr="007F5869">
              <w:rPr>
                <w:sz w:val="22"/>
                <w:lang w:val="ru-RU"/>
              </w:rPr>
              <w:t>Стицање знања о здравственој пропаганди, здравственом просвећивању и васпитању</w:t>
            </w:r>
            <w:r>
              <w:rPr>
                <w:sz w:val="22"/>
                <w:lang w:val="ru-RU"/>
              </w:rPr>
              <w:t>.</w:t>
            </w:r>
          </w:p>
          <w:p w:rsidR="003A5CBD" w:rsidRPr="007F5869" w:rsidRDefault="003A5CBD" w:rsidP="00617E4B">
            <w:pPr>
              <w:jc w:val="both"/>
              <w:rPr>
                <w:sz w:val="22"/>
                <w:lang w:val="ru-RU"/>
              </w:rPr>
            </w:pPr>
            <w:r w:rsidRPr="007F5869">
              <w:rPr>
                <w:sz w:val="22"/>
                <w:lang w:val="ru-RU"/>
              </w:rPr>
              <w:t>Усвајање знања о методама здравствено васпитног рада</w:t>
            </w:r>
            <w:r>
              <w:rPr>
                <w:sz w:val="22"/>
                <w:lang w:val="ru-RU"/>
              </w:rPr>
              <w:t>.</w:t>
            </w:r>
          </w:p>
          <w:p w:rsidR="003A5CBD" w:rsidRPr="007F5869" w:rsidRDefault="003A5CBD" w:rsidP="00617E4B">
            <w:pPr>
              <w:jc w:val="both"/>
              <w:rPr>
                <w:sz w:val="22"/>
                <w:lang w:val="ru-RU"/>
              </w:rPr>
            </w:pPr>
            <w:r w:rsidRPr="007F5869">
              <w:rPr>
                <w:sz w:val="22"/>
                <w:lang w:val="ru-RU"/>
              </w:rPr>
              <w:t>Усвајање основних знања о здравствено васпитним средствима</w:t>
            </w:r>
            <w:r>
              <w:rPr>
                <w:sz w:val="22"/>
                <w:lang w:val="ru-RU"/>
              </w:rPr>
              <w:t>.</w:t>
            </w:r>
          </w:p>
          <w:p w:rsidR="003A5CBD" w:rsidRPr="00C22C0D" w:rsidRDefault="003A5CBD" w:rsidP="00617E4B">
            <w:pPr>
              <w:jc w:val="both"/>
              <w:rPr>
                <w:sz w:val="22"/>
              </w:rPr>
            </w:pPr>
            <w:r w:rsidRPr="007F5869">
              <w:rPr>
                <w:sz w:val="22"/>
                <w:lang w:val="ru-RU"/>
              </w:rPr>
              <w:t>Упознавање са здравствено васпитним радом у превенцији болести посебних групација становништва</w:t>
            </w:r>
            <w:r>
              <w:rPr>
                <w:sz w:val="22"/>
                <w:lang w:val="ru-RU"/>
              </w:rPr>
              <w:t>.</w:t>
            </w:r>
          </w:p>
        </w:tc>
      </w:tr>
      <w:tr w:rsidR="003A5CBD" w:rsidRPr="00635703" w:rsidTr="00617E4B">
        <w:tc>
          <w:tcPr>
            <w:tcW w:w="9378" w:type="dxa"/>
            <w:gridSpan w:val="3"/>
            <w:shd w:val="clear" w:color="auto" w:fill="F2F2F2" w:themeFill="background1" w:themeFillShade="F2"/>
          </w:tcPr>
          <w:p w:rsidR="003A5CBD" w:rsidRDefault="003A5CBD" w:rsidP="00617E4B">
            <w:pPr>
              <w:jc w:val="both"/>
              <w:rPr>
                <w:sz w:val="22"/>
                <w:szCs w:val="22"/>
                <w:lang w:val="sr-Cyrl-CS"/>
              </w:rPr>
            </w:pPr>
            <w:r w:rsidRPr="00635703">
              <w:rPr>
                <w:b/>
                <w:sz w:val="22"/>
                <w:szCs w:val="22"/>
                <w:lang w:val="sr-Cyrl-CS"/>
              </w:rPr>
              <w:t>Активности</w:t>
            </w:r>
            <w:r w:rsidRPr="00635703">
              <w:rPr>
                <w:sz w:val="22"/>
                <w:szCs w:val="22"/>
                <w:lang w:val="sr-Cyrl-CS"/>
              </w:rPr>
              <w:t xml:space="preserve"> којима се остварује допунска настава</w:t>
            </w:r>
            <w:r>
              <w:rPr>
                <w:sz w:val="22"/>
                <w:szCs w:val="22"/>
                <w:lang w:val="sr-Cyrl-CS"/>
              </w:rPr>
              <w:t xml:space="preserve"> су:</w:t>
            </w:r>
          </w:p>
          <w:p w:rsidR="003A5CBD" w:rsidRDefault="003A5CBD" w:rsidP="00617E4B">
            <w:pPr>
              <w:jc w:val="both"/>
              <w:rPr>
                <w:sz w:val="22"/>
                <w:szCs w:val="22"/>
                <w:lang w:val="sr-Cyrl-CS"/>
              </w:rPr>
            </w:pPr>
            <w:r>
              <w:rPr>
                <w:sz w:val="22"/>
                <w:szCs w:val="22"/>
                <w:lang w:val="sr-Cyrl-CS"/>
              </w:rPr>
              <w:t>-Усмено излагање наставника</w:t>
            </w:r>
          </w:p>
          <w:p w:rsidR="003A5CBD" w:rsidRPr="007F5869" w:rsidRDefault="003A5CBD" w:rsidP="00617E4B">
            <w:pPr>
              <w:jc w:val="both"/>
              <w:rPr>
                <w:sz w:val="22"/>
                <w:lang w:val="sr-Cyrl-CS"/>
              </w:rPr>
            </w:pPr>
            <w:r>
              <w:rPr>
                <w:sz w:val="22"/>
                <w:lang w:val="sr-Cyrl-CS"/>
              </w:rPr>
              <w:t>-</w:t>
            </w:r>
            <w:r w:rsidRPr="007F5869">
              <w:rPr>
                <w:sz w:val="22"/>
                <w:lang w:val="sr-Cyrl-CS"/>
              </w:rPr>
              <w:t>Индивидуални и групни рад са ученицима</w:t>
            </w:r>
          </w:p>
        </w:tc>
      </w:tr>
      <w:tr w:rsidR="003A5CBD" w:rsidRPr="00635703" w:rsidTr="00617E4B">
        <w:tc>
          <w:tcPr>
            <w:tcW w:w="2808" w:type="dxa"/>
            <w:gridSpan w:val="2"/>
          </w:tcPr>
          <w:p w:rsidR="003A5CBD" w:rsidRPr="00635703" w:rsidRDefault="003A5CBD" w:rsidP="00617E4B">
            <w:pPr>
              <w:rPr>
                <w:sz w:val="22"/>
                <w:szCs w:val="22"/>
              </w:rPr>
            </w:pPr>
            <w:r>
              <w:rPr>
                <w:sz w:val="22"/>
                <w:szCs w:val="22"/>
              </w:rPr>
              <w:t>НАСТАВНЕ ТЕМЕ</w:t>
            </w:r>
            <w:r w:rsidRPr="00635703">
              <w:rPr>
                <w:sz w:val="22"/>
                <w:szCs w:val="22"/>
              </w:rPr>
              <w:t>:</w:t>
            </w:r>
          </w:p>
        </w:tc>
        <w:tc>
          <w:tcPr>
            <w:tcW w:w="6570" w:type="dxa"/>
          </w:tcPr>
          <w:p w:rsidR="003A5CBD" w:rsidRPr="00635703" w:rsidRDefault="003A5CBD" w:rsidP="00617E4B">
            <w:pPr>
              <w:rPr>
                <w:sz w:val="22"/>
                <w:szCs w:val="22"/>
              </w:rPr>
            </w:pPr>
            <w:r>
              <w:rPr>
                <w:sz w:val="22"/>
                <w:szCs w:val="22"/>
              </w:rPr>
              <w:t>ИСХОДИ:</w:t>
            </w:r>
          </w:p>
        </w:tc>
      </w:tr>
      <w:tr w:rsidR="003A5CBD" w:rsidRPr="00635703" w:rsidTr="00617E4B">
        <w:tc>
          <w:tcPr>
            <w:tcW w:w="2808" w:type="dxa"/>
            <w:gridSpan w:val="2"/>
          </w:tcPr>
          <w:p w:rsidR="003A5CBD" w:rsidRPr="00635703" w:rsidRDefault="003A5CBD"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Здравствено-васпитни рад здравственог неговатеља у промоцији здравља</w:t>
            </w:r>
          </w:p>
        </w:tc>
        <w:tc>
          <w:tcPr>
            <w:tcW w:w="6570" w:type="dxa"/>
          </w:tcPr>
          <w:p w:rsidR="003A5CBD" w:rsidRPr="00635703" w:rsidRDefault="003A5CBD" w:rsidP="00617E4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основе здравствено васпитног рада. Стекао је знање о методама здравствено васпитног рада, здравствено васпитним средствима и специфичности у здравствено васпитном раду са посебним групацијама становништва.</w:t>
            </w:r>
          </w:p>
        </w:tc>
      </w:tr>
    </w:tbl>
    <w:p w:rsidR="00BF5D5B" w:rsidRPr="006643DA" w:rsidRDefault="00BF5D5B" w:rsidP="008F5259">
      <w:pPr>
        <w:rPr>
          <w:b/>
        </w:rPr>
      </w:pPr>
    </w:p>
    <w:tbl>
      <w:tblPr>
        <w:tblStyle w:val="TableGrid"/>
        <w:tblW w:w="0" w:type="auto"/>
        <w:tblLook w:val="04A0"/>
      </w:tblPr>
      <w:tblGrid>
        <w:gridCol w:w="1278"/>
        <w:gridCol w:w="1530"/>
        <w:gridCol w:w="6570"/>
      </w:tblGrid>
      <w:tr w:rsidR="00EB4AF7" w:rsidRPr="00635703" w:rsidTr="00BB307B">
        <w:tc>
          <w:tcPr>
            <w:tcW w:w="9378" w:type="dxa"/>
            <w:gridSpan w:val="3"/>
            <w:shd w:val="clear" w:color="auto" w:fill="D9D9D9" w:themeFill="background1" w:themeFillShade="D9"/>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rPr>
              <w:t>Програм рада  допунске на</w:t>
            </w:r>
            <w:r w:rsidR="00AA7DFB">
              <w:rPr>
                <w:rFonts w:ascii="Times New Roman" w:hAnsi="Times New Roman"/>
              </w:rPr>
              <w:t xml:space="preserve">ставе из Здравствене неге </w:t>
            </w:r>
            <w:r>
              <w:rPr>
                <w:rFonts w:ascii="Times New Roman" w:hAnsi="Times New Roman"/>
              </w:rPr>
              <w:t xml:space="preserve"> -вежбе</w:t>
            </w:r>
            <w:r w:rsidR="0016555B">
              <w:rPr>
                <w:rFonts w:ascii="Times New Roman" w:hAnsi="Times New Roman"/>
              </w:rPr>
              <w:t xml:space="preserve"> </w:t>
            </w:r>
            <w:r>
              <w:rPr>
                <w:rFonts w:ascii="Times New Roman" w:hAnsi="Times New Roman"/>
              </w:rPr>
              <w:t>за трећи разред образовног профила</w:t>
            </w:r>
            <w:r w:rsidR="0016555B">
              <w:rPr>
                <w:rFonts w:ascii="Times New Roman" w:hAnsi="Times New Roman"/>
              </w:rPr>
              <w:t xml:space="preserve"> </w:t>
            </w:r>
            <w:r w:rsidR="00AA7DFB">
              <w:rPr>
                <w:rFonts w:ascii="Times New Roman" w:hAnsi="Times New Roman"/>
              </w:rPr>
              <w:t>з</w:t>
            </w:r>
            <w:r>
              <w:rPr>
                <w:rFonts w:ascii="Times New Roman" w:hAnsi="Times New Roman"/>
              </w:rPr>
              <w:t>дравствени неговатељ.</w:t>
            </w:r>
          </w:p>
        </w:tc>
      </w:tr>
      <w:tr w:rsidR="00EB4AF7" w:rsidRPr="00635703" w:rsidTr="00BB307B">
        <w:tc>
          <w:tcPr>
            <w:tcW w:w="1278" w:type="dxa"/>
          </w:tcPr>
          <w:p w:rsidR="00EB4AF7" w:rsidRPr="00635703" w:rsidRDefault="00EB4AF7" w:rsidP="00BB307B">
            <w:pPr>
              <w:rPr>
                <w:sz w:val="22"/>
                <w:szCs w:val="22"/>
              </w:rPr>
            </w:pPr>
            <w:r w:rsidRPr="00635703">
              <w:rPr>
                <w:sz w:val="22"/>
                <w:szCs w:val="22"/>
              </w:rPr>
              <w:t xml:space="preserve">Циљеви: </w:t>
            </w:r>
          </w:p>
          <w:p w:rsidR="00EB4AF7" w:rsidRPr="00635703" w:rsidRDefault="00EB4AF7" w:rsidP="00BB307B">
            <w:pPr>
              <w:rPr>
                <w:sz w:val="22"/>
                <w:szCs w:val="22"/>
              </w:rPr>
            </w:pPr>
          </w:p>
        </w:tc>
        <w:tc>
          <w:tcPr>
            <w:tcW w:w="8100" w:type="dxa"/>
            <w:gridSpan w:val="2"/>
          </w:tcPr>
          <w:p w:rsidR="00EB4AF7" w:rsidRPr="00635703" w:rsidRDefault="00EB4AF7" w:rsidP="00BB307B">
            <w:pPr>
              <w:rPr>
                <w:sz w:val="22"/>
                <w:szCs w:val="22"/>
                <w:lang w:val="sr-Cyrl-CS"/>
              </w:rPr>
            </w:pPr>
            <w:r>
              <w:rPr>
                <w:sz w:val="22"/>
                <w:szCs w:val="22"/>
                <w:lang w:val="sr-Cyrl-CS"/>
              </w:rPr>
              <w:t>Помоћ ученицима у савладавању наставних јединица Здравствене неге-вежбе, усмеравање и оспособљавање за вршење медицинско-техничких радњи, и учествовање у дијагностичко-терапијским процедурама</w:t>
            </w:r>
          </w:p>
        </w:tc>
      </w:tr>
      <w:tr w:rsidR="00EB4AF7" w:rsidRPr="00635703" w:rsidTr="00BB307B">
        <w:tc>
          <w:tcPr>
            <w:tcW w:w="1278" w:type="dxa"/>
          </w:tcPr>
          <w:p w:rsidR="00EB4AF7" w:rsidRPr="00635703" w:rsidRDefault="00EB4AF7" w:rsidP="00BB307B">
            <w:pPr>
              <w:rPr>
                <w:sz w:val="22"/>
                <w:szCs w:val="22"/>
              </w:rPr>
            </w:pPr>
            <w:r w:rsidRPr="00635703">
              <w:rPr>
                <w:sz w:val="22"/>
                <w:szCs w:val="22"/>
              </w:rPr>
              <w:t xml:space="preserve">Задаци: </w:t>
            </w:r>
          </w:p>
          <w:p w:rsidR="00EB4AF7" w:rsidRPr="00635703" w:rsidRDefault="00EB4AF7" w:rsidP="00BB307B">
            <w:pPr>
              <w:jc w:val="both"/>
              <w:rPr>
                <w:sz w:val="22"/>
                <w:szCs w:val="22"/>
              </w:rPr>
            </w:pPr>
          </w:p>
        </w:tc>
        <w:tc>
          <w:tcPr>
            <w:tcW w:w="8100" w:type="dxa"/>
            <w:gridSpan w:val="2"/>
          </w:tcPr>
          <w:p w:rsidR="00EB4AF7" w:rsidRPr="00635703" w:rsidRDefault="00EB4AF7" w:rsidP="00BB307B">
            <w:pPr>
              <w:rPr>
                <w:sz w:val="22"/>
                <w:szCs w:val="22"/>
              </w:rPr>
            </w:pPr>
            <w:r w:rsidRPr="00046B25">
              <w:rPr>
                <w:sz w:val="22"/>
                <w:lang w:val="sr-Cyrl-CS"/>
              </w:rPr>
              <w:t>Усвајање основних знања из области здравствене неге код интернистичких, хируршких, неуролошких, инфектолошких болесника, здравствене неге код особа са посебним потебама, у геронтолошким установама, у педијатрији, гинекологији и акушерству, психијатрији.</w:t>
            </w:r>
          </w:p>
        </w:tc>
      </w:tr>
      <w:tr w:rsidR="00EB4AF7" w:rsidRPr="001029F1" w:rsidTr="00BB307B">
        <w:trPr>
          <w:trHeight w:val="1427"/>
        </w:trPr>
        <w:tc>
          <w:tcPr>
            <w:tcW w:w="9378" w:type="dxa"/>
            <w:gridSpan w:val="3"/>
            <w:shd w:val="clear" w:color="auto" w:fill="F2F2F2" w:themeFill="background1" w:themeFillShade="F2"/>
          </w:tcPr>
          <w:p w:rsidR="00EB4AF7" w:rsidRDefault="00EB4AF7" w:rsidP="00BB307B">
            <w:pPr>
              <w:jc w:val="both"/>
              <w:rPr>
                <w:rFonts w:eastAsia="Calibri"/>
                <w:lang w:val="sr-Cyrl-CS"/>
              </w:rPr>
            </w:pPr>
            <w:r w:rsidRPr="00635703">
              <w:rPr>
                <w:b/>
                <w:sz w:val="22"/>
                <w:szCs w:val="22"/>
                <w:lang w:val="sr-Cyrl-CS"/>
              </w:rPr>
              <w:t>Активности</w:t>
            </w:r>
            <w:r w:rsidRPr="00635703">
              <w:rPr>
                <w:sz w:val="22"/>
                <w:szCs w:val="22"/>
                <w:lang w:val="sr-Cyrl-CS"/>
              </w:rPr>
              <w:t xml:space="preserve"> којима се остварује допунска настава</w:t>
            </w:r>
            <w:r>
              <w:rPr>
                <w:sz w:val="22"/>
                <w:szCs w:val="22"/>
                <w:lang w:val="sr-Cyrl-CS"/>
              </w:rPr>
              <w:t xml:space="preserve"> су:</w:t>
            </w:r>
          </w:p>
          <w:p w:rsidR="00EB4AF7" w:rsidRPr="00046B25" w:rsidRDefault="00EB4AF7" w:rsidP="00BB307B">
            <w:pPr>
              <w:jc w:val="both"/>
              <w:rPr>
                <w:rFonts w:eastAsia="Calibri"/>
                <w:sz w:val="22"/>
                <w:lang w:val="sr-Cyrl-CS"/>
              </w:rPr>
            </w:pPr>
            <w:r w:rsidRPr="00046B25">
              <w:rPr>
                <w:rFonts w:eastAsia="Calibri"/>
                <w:sz w:val="22"/>
                <w:lang w:val="sr-Cyrl-CS"/>
              </w:rPr>
              <w:t xml:space="preserve">-Учењем ученика да користе књигу, </w:t>
            </w:r>
          </w:p>
          <w:p w:rsidR="00EB4AF7" w:rsidRPr="00046B25" w:rsidRDefault="00EB4AF7" w:rsidP="00BB307B">
            <w:pPr>
              <w:jc w:val="both"/>
              <w:rPr>
                <w:rFonts w:eastAsia="Calibri"/>
                <w:sz w:val="22"/>
                <w:lang w:val="sr-Cyrl-BA"/>
              </w:rPr>
            </w:pPr>
            <w:r w:rsidRPr="00046B25">
              <w:rPr>
                <w:rFonts w:eastAsia="Calibri"/>
                <w:sz w:val="22"/>
                <w:lang w:val="sr-Cyrl-CS"/>
              </w:rPr>
              <w:t>-Рад на мулажу,</w:t>
            </w:r>
          </w:p>
          <w:p w:rsidR="00EB4AF7" w:rsidRPr="00046B25" w:rsidRDefault="00EB4AF7" w:rsidP="00BB307B">
            <w:pPr>
              <w:jc w:val="both"/>
              <w:rPr>
                <w:rFonts w:eastAsia="Calibri"/>
                <w:sz w:val="22"/>
                <w:lang w:val="sr-Cyrl-CS"/>
              </w:rPr>
            </w:pPr>
            <w:r w:rsidRPr="00046B25">
              <w:rPr>
                <w:rFonts w:eastAsia="Calibri"/>
                <w:sz w:val="22"/>
                <w:lang w:val="sr-Cyrl-CS"/>
              </w:rPr>
              <w:t xml:space="preserve">-Коришћење очигледних наставних средстава, </w:t>
            </w:r>
          </w:p>
          <w:p w:rsidR="00EB4AF7" w:rsidRPr="001029F1" w:rsidRDefault="00EB4AF7" w:rsidP="00BB307B">
            <w:pPr>
              <w:jc w:val="both"/>
              <w:rPr>
                <w:rFonts w:eastAsia="Calibri"/>
                <w:sz w:val="22"/>
              </w:rPr>
            </w:pPr>
            <w:r w:rsidRPr="00046B25">
              <w:rPr>
                <w:rFonts w:eastAsia="Calibri"/>
                <w:sz w:val="22"/>
                <w:lang w:val="sr-Cyrl-CS"/>
              </w:rPr>
              <w:t>-Рад у пару.</w:t>
            </w:r>
          </w:p>
        </w:tc>
      </w:tr>
      <w:tr w:rsidR="00EB4AF7" w:rsidRPr="00635703" w:rsidTr="00BB307B">
        <w:tc>
          <w:tcPr>
            <w:tcW w:w="2808" w:type="dxa"/>
            <w:gridSpan w:val="2"/>
          </w:tcPr>
          <w:p w:rsidR="00EB4AF7" w:rsidRPr="00635703" w:rsidRDefault="00EB4AF7" w:rsidP="00BB307B">
            <w:pPr>
              <w:rPr>
                <w:sz w:val="22"/>
                <w:szCs w:val="22"/>
              </w:rPr>
            </w:pPr>
            <w:r>
              <w:rPr>
                <w:sz w:val="22"/>
                <w:szCs w:val="22"/>
              </w:rPr>
              <w:t>НАСТАВНЕ ТЕМЕ</w:t>
            </w:r>
            <w:r w:rsidRPr="00635703">
              <w:rPr>
                <w:sz w:val="22"/>
                <w:szCs w:val="22"/>
              </w:rPr>
              <w:t>:</w:t>
            </w:r>
          </w:p>
        </w:tc>
        <w:tc>
          <w:tcPr>
            <w:tcW w:w="6570" w:type="dxa"/>
          </w:tcPr>
          <w:p w:rsidR="00EB4AF7" w:rsidRPr="00635703" w:rsidRDefault="00EB4AF7" w:rsidP="00BB307B">
            <w:pPr>
              <w:rPr>
                <w:sz w:val="22"/>
                <w:szCs w:val="22"/>
              </w:rPr>
            </w:pPr>
            <w:r>
              <w:rPr>
                <w:sz w:val="22"/>
                <w:szCs w:val="22"/>
              </w:rPr>
              <w:t>ИСХОДИ:</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инфектолошких болесника</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инфектолошких болесника, дијеталне исхране, терапије</w:t>
            </w:r>
            <w:r>
              <w:rPr>
                <w:rFonts w:ascii="Times New Roman" w:hAnsi="Times New Roman"/>
              </w:rPr>
              <w:t xml:space="preserve">. </w:t>
            </w:r>
            <w:r>
              <w:rPr>
                <w:rFonts w:ascii="Times New Roman" w:hAnsi="Times New Roman"/>
                <w:lang w:val="sr-Cyrl-CS"/>
              </w:rPr>
              <w:t>Познаје организацију рада инфектолошког одељења и дијагностичко- терапијске процедуре..</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интернистичких болесника</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интернистичких болесника. Познаје организацију рада интернистичког одељења и дијагностичко- терапијске процедуре.</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неуролошких болесника</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неуролошких болесника дијеталне исхране, терапије. Познаје организацију рада неуролошког одељења и дијагностичко- терапијске процедуре.</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гинекологији и акушерству</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w:t>
            </w:r>
            <w:r>
              <w:rPr>
                <w:rFonts w:ascii="Times New Roman" w:hAnsi="Times New Roman"/>
              </w:rPr>
              <w:t>гинеколошких</w:t>
            </w:r>
            <w:r>
              <w:rPr>
                <w:rFonts w:ascii="Times New Roman" w:hAnsi="Times New Roman"/>
                <w:lang w:val="sr-Cyrl-CS"/>
              </w:rPr>
              <w:t xml:space="preserve"> болесника дијеталне исхране, терапије. Познаје организацију рада гинеколошког одељења и дијагностичко- терапијске процедуре.</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хируршких болесника</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у хирургији дијеталне исхране, терапије. Познаје организацију рада  хируршког одељења и дијагнностичко –терапијске процедуре.</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геронтолошким установама</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у геронтолошким установама дијеталне исхране, терапије. Познаје организацију рада геронтолошких установа.</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особа са посебним потребама</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особа са посебним потребама. </w:t>
            </w:r>
          </w:p>
        </w:tc>
      </w:tr>
      <w:tr w:rsidR="00EB4AF7" w:rsidRPr="00635703" w:rsidTr="00BB307B">
        <w:tc>
          <w:tcPr>
            <w:tcW w:w="2808" w:type="dxa"/>
            <w:gridSpan w:val="2"/>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психијатији</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психијатријских болесника дијеталне исхране, терапије. Познаје организацију рада психијатријског одељења и дијагностичко- терапијске процедуре.</w:t>
            </w:r>
          </w:p>
        </w:tc>
      </w:tr>
      <w:tr w:rsidR="00EB4AF7" w:rsidRPr="00635703" w:rsidTr="00BB307B">
        <w:tc>
          <w:tcPr>
            <w:tcW w:w="2808" w:type="dxa"/>
            <w:gridSpan w:val="2"/>
          </w:tcPr>
          <w:p w:rsidR="00EB4AF7"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педијатрији</w:t>
            </w:r>
          </w:p>
        </w:tc>
        <w:tc>
          <w:tcPr>
            <w:tcW w:w="6570" w:type="dxa"/>
          </w:tcPr>
          <w:p w:rsidR="00EB4AF7" w:rsidRPr="00635703" w:rsidRDefault="00EB4AF7"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психијатријских болесника дијеталне исхране, терапије. Познаје организацију рада психијатријског одељења и дијагностичко- терапијске процедуре.</w:t>
            </w:r>
          </w:p>
        </w:tc>
      </w:tr>
    </w:tbl>
    <w:p w:rsidR="007D345E" w:rsidRDefault="007D345E" w:rsidP="008F5259">
      <w:pPr>
        <w:rPr>
          <w:b/>
        </w:rPr>
      </w:pPr>
    </w:p>
    <w:p w:rsidR="00AA7DFB" w:rsidRDefault="00AA7DFB" w:rsidP="00AA7DFB">
      <w:pPr>
        <w:rPr>
          <w:b/>
        </w:rPr>
      </w:pPr>
      <w:r w:rsidRPr="00BB7D2C">
        <w:rPr>
          <w:rFonts w:eastAsia="Calibri"/>
          <w:b/>
        </w:rPr>
        <w:t xml:space="preserve">6. </w:t>
      </w:r>
      <w:r w:rsidRPr="00BB7D2C">
        <w:rPr>
          <w:b/>
        </w:rPr>
        <w:t>Програм рада  допунске наставе  за наставни предмет</w:t>
      </w:r>
      <w:r w:rsidR="00BD07E8">
        <w:rPr>
          <w:b/>
        </w:rPr>
        <w:t xml:space="preserve"> </w:t>
      </w:r>
      <w:r w:rsidRPr="00BB7D2C">
        <w:rPr>
          <w:b/>
          <w:lang w:val="sr-Cyrl-CS"/>
        </w:rPr>
        <w:t>здравствена нега</w:t>
      </w:r>
      <w:r w:rsidRPr="00BB7D2C">
        <w:rPr>
          <w:b/>
        </w:rPr>
        <w:t xml:space="preserve"> у кући</w:t>
      </w:r>
    </w:p>
    <w:p w:rsidR="00BD07E8" w:rsidRPr="00BD07E8" w:rsidRDefault="00BD07E8" w:rsidP="00AA7DF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BB7D2C" w:rsidRPr="005861E4" w:rsidTr="001D2E1F">
        <w:tc>
          <w:tcPr>
            <w:tcW w:w="9378" w:type="dxa"/>
            <w:gridSpan w:val="3"/>
            <w:shd w:val="clear" w:color="auto" w:fill="F2F2F2"/>
          </w:tcPr>
          <w:p w:rsidR="00BB7D2C" w:rsidRPr="005861E4" w:rsidRDefault="00BB7D2C" w:rsidP="001D2E1F">
            <w:pPr>
              <w:jc w:val="both"/>
              <w:rPr>
                <w:sz w:val="22"/>
                <w:szCs w:val="22"/>
              </w:rPr>
            </w:pPr>
            <w:r>
              <w:t>за трећи разред образовног профила</w:t>
            </w:r>
            <w:r w:rsidR="00B32E33">
              <w:t xml:space="preserve"> </w:t>
            </w:r>
            <w:r>
              <w:t>здравствени неговатељ.</w:t>
            </w:r>
          </w:p>
        </w:tc>
      </w:tr>
      <w:tr w:rsidR="001D2E1F" w:rsidRPr="005861E4" w:rsidTr="001D2E1F">
        <w:tc>
          <w:tcPr>
            <w:tcW w:w="9378" w:type="dxa"/>
            <w:gridSpan w:val="3"/>
            <w:shd w:val="clear" w:color="auto" w:fill="F2F2F2"/>
          </w:tcPr>
          <w:p w:rsidR="001D2E1F" w:rsidRPr="005861E4" w:rsidRDefault="001D2E1F" w:rsidP="001D2E1F">
            <w:pPr>
              <w:jc w:val="both"/>
              <w:rPr>
                <w:sz w:val="22"/>
                <w:szCs w:val="22"/>
              </w:rPr>
            </w:pPr>
            <w:r w:rsidRPr="005861E4">
              <w:rPr>
                <w:sz w:val="22"/>
                <w:szCs w:val="22"/>
              </w:rPr>
              <w:t>Настава предмета Здравствена нега у кући реализује се са 1 часом недељно теорије</w:t>
            </w:r>
            <w:r w:rsidR="006643DA">
              <w:rPr>
                <w:sz w:val="22"/>
                <w:szCs w:val="22"/>
              </w:rPr>
              <w:t xml:space="preserve"> –годишње 26</w:t>
            </w:r>
            <w:r w:rsidRPr="005861E4">
              <w:rPr>
                <w:sz w:val="22"/>
                <w:szCs w:val="22"/>
              </w:rPr>
              <w:t>,</w:t>
            </w:r>
            <w:r w:rsidR="006643DA">
              <w:rPr>
                <w:sz w:val="22"/>
                <w:szCs w:val="22"/>
              </w:rPr>
              <w:t xml:space="preserve"> </w:t>
            </w:r>
            <w:r w:rsidRPr="005861E4">
              <w:rPr>
                <w:sz w:val="22"/>
                <w:szCs w:val="22"/>
              </w:rPr>
              <w:t>26 час вежби и 30 часова вежби у блоку .</w:t>
            </w:r>
          </w:p>
        </w:tc>
      </w:tr>
      <w:tr w:rsidR="001D2E1F" w:rsidRPr="005861E4" w:rsidTr="001D2E1F">
        <w:tc>
          <w:tcPr>
            <w:tcW w:w="1278" w:type="dxa"/>
            <w:shd w:val="clear" w:color="auto" w:fill="auto"/>
          </w:tcPr>
          <w:p w:rsidR="001D2E1F" w:rsidRPr="005861E4" w:rsidRDefault="001D2E1F" w:rsidP="001D2E1F">
            <w:pPr>
              <w:rPr>
                <w:sz w:val="22"/>
                <w:szCs w:val="22"/>
              </w:rPr>
            </w:pPr>
            <w:r w:rsidRPr="005861E4">
              <w:rPr>
                <w:sz w:val="22"/>
                <w:szCs w:val="22"/>
              </w:rPr>
              <w:t xml:space="preserve">Циљеви: </w:t>
            </w:r>
          </w:p>
          <w:p w:rsidR="001D2E1F" w:rsidRPr="005861E4" w:rsidRDefault="001D2E1F" w:rsidP="001D2E1F">
            <w:pPr>
              <w:rPr>
                <w:sz w:val="22"/>
                <w:szCs w:val="22"/>
              </w:rPr>
            </w:pPr>
          </w:p>
        </w:tc>
        <w:tc>
          <w:tcPr>
            <w:tcW w:w="8100" w:type="dxa"/>
            <w:gridSpan w:val="2"/>
            <w:shd w:val="clear" w:color="auto" w:fill="auto"/>
          </w:tcPr>
          <w:p w:rsidR="001D2E1F" w:rsidRPr="005861E4" w:rsidRDefault="001D2E1F" w:rsidP="001D2E1F">
            <w:pPr>
              <w:rPr>
                <w:sz w:val="22"/>
                <w:szCs w:val="22"/>
              </w:rPr>
            </w:pPr>
            <w:r w:rsidRPr="005861E4">
              <w:rPr>
                <w:sz w:val="22"/>
                <w:szCs w:val="22"/>
              </w:rPr>
              <w:t xml:space="preserve">Циљеви допунске наставе здравствене неге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разумевањм предмета здравствене неге. Циљ допунске наставе је стицање потребних знања, вештина и навика ради разумевања процеса здравствене неге и спровођења професионалних задатака укућним условима , развијање  емпатије,  хуманог односа према болеснику и  професионалном развоју . </w:t>
            </w:r>
          </w:p>
        </w:tc>
      </w:tr>
      <w:tr w:rsidR="001D2E1F" w:rsidRPr="005861E4" w:rsidTr="001D2E1F">
        <w:tc>
          <w:tcPr>
            <w:tcW w:w="1278" w:type="dxa"/>
            <w:shd w:val="clear" w:color="auto" w:fill="auto"/>
          </w:tcPr>
          <w:p w:rsidR="001D2E1F" w:rsidRPr="005861E4" w:rsidRDefault="001D2E1F" w:rsidP="001D2E1F">
            <w:pPr>
              <w:rPr>
                <w:sz w:val="22"/>
                <w:szCs w:val="22"/>
              </w:rPr>
            </w:pPr>
            <w:r w:rsidRPr="005861E4">
              <w:rPr>
                <w:sz w:val="22"/>
                <w:szCs w:val="22"/>
              </w:rPr>
              <w:t xml:space="preserve">Задаци: </w:t>
            </w:r>
          </w:p>
          <w:p w:rsidR="001D2E1F" w:rsidRPr="005861E4" w:rsidRDefault="001D2E1F" w:rsidP="001D2E1F">
            <w:pPr>
              <w:jc w:val="both"/>
              <w:rPr>
                <w:sz w:val="22"/>
                <w:szCs w:val="22"/>
              </w:rPr>
            </w:pPr>
          </w:p>
        </w:tc>
        <w:tc>
          <w:tcPr>
            <w:tcW w:w="8100" w:type="dxa"/>
            <w:gridSpan w:val="2"/>
            <w:shd w:val="clear" w:color="auto" w:fill="auto"/>
          </w:tcPr>
          <w:p w:rsidR="001D2E1F" w:rsidRPr="005861E4" w:rsidRDefault="001D2E1F" w:rsidP="001D2E1F">
            <w:pPr>
              <w:pStyle w:val="NormalWeb"/>
              <w:spacing w:before="48" w:beforeAutospacing="0" w:after="48" w:afterAutospacing="0"/>
              <w:rPr>
                <w:sz w:val="22"/>
                <w:szCs w:val="22"/>
              </w:rPr>
            </w:pPr>
            <w:r w:rsidRPr="005861E4">
              <w:rPr>
                <w:sz w:val="22"/>
                <w:szCs w:val="22"/>
              </w:rPr>
              <w:t xml:space="preserve"> -допунске наставе здравствене неге су да ученици систематично и  поступно усвајају градиво и  овладају сестринским интервенцијама уз сагледавање личности  болесника, развијају  емпатију и поштовање личности болесника.</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 -развијање особина личности које карактеришу професионални лик здравственог радника: одговорност, тачност, пожртвованост, алтруизам  и  друге, као и усвајање етичког кодекса</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 стекну знања о мерама заштите од инфекције, примењују личне мере заштите  и превенцију инфекција у кућним условима  , врсте и примену дезинфекционих средстава и метода стерилизације </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-савладају вештину    намештања болесничке постеље као и промене постељног и личног рубља непокретног болесника у кући </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 -савладају вештину  спровођења личне хигијене полупокретних и непокретних болесника  у кући </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-превенција декубитуса </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-савладју вештину  преноса и промене положаја болесника ,заштитних положаја и хватова за подизање пацијента у кући </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-спроводе исхрану болесника према врсти дијете </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 Мере ,контолишу ,евидентирају виталне знаке и излучевине болесника </w:t>
            </w:r>
          </w:p>
          <w:p w:rsidR="001D2E1F" w:rsidRPr="005861E4" w:rsidRDefault="001D2E1F" w:rsidP="001D2E1F">
            <w:pPr>
              <w:pStyle w:val="NormalWeb"/>
              <w:spacing w:before="48" w:beforeAutospacing="0" w:after="48" w:afterAutospacing="0"/>
              <w:rPr>
                <w:sz w:val="22"/>
                <w:szCs w:val="22"/>
              </w:rPr>
            </w:pPr>
            <w:r w:rsidRPr="005861E4">
              <w:rPr>
                <w:sz w:val="22"/>
                <w:szCs w:val="22"/>
              </w:rPr>
              <w:t>– упознају медицинску документацију и разумеју значај правилног вођења истеу кућним условима</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-примена евако-клизме ,инхалације ,промена уринарне кесе </w:t>
            </w:r>
          </w:p>
          <w:p w:rsidR="001D2E1F" w:rsidRPr="005861E4" w:rsidRDefault="001D2E1F" w:rsidP="001D2E1F">
            <w:pPr>
              <w:pStyle w:val="NormalWeb"/>
              <w:spacing w:before="48" w:beforeAutospacing="0" w:after="48" w:afterAutospacing="0"/>
              <w:rPr>
                <w:sz w:val="22"/>
                <w:szCs w:val="22"/>
              </w:rPr>
            </w:pPr>
            <w:r w:rsidRPr="005861E4">
              <w:rPr>
                <w:sz w:val="22"/>
                <w:szCs w:val="22"/>
              </w:rPr>
              <w:t xml:space="preserve">-примена прописане терапије орално ,епикутано и субкутано </w:t>
            </w:r>
          </w:p>
          <w:p w:rsidR="001D2E1F" w:rsidRPr="005861E4" w:rsidRDefault="001D2E1F" w:rsidP="001D2E1F">
            <w:pPr>
              <w:pStyle w:val="NormalWeb"/>
              <w:spacing w:before="48" w:beforeAutospacing="0" w:after="48" w:afterAutospacing="0"/>
              <w:rPr>
                <w:sz w:val="22"/>
                <w:szCs w:val="22"/>
              </w:rPr>
            </w:pPr>
          </w:p>
        </w:tc>
      </w:tr>
      <w:tr w:rsidR="001D2E1F" w:rsidRPr="005861E4" w:rsidTr="001D2E1F">
        <w:tc>
          <w:tcPr>
            <w:tcW w:w="9378" w:type="dxa"/>
            <w:gridSpan w:val="3"/>
            <w:shd w:val="clear" w:color="auto" w:fill="F2F2F2"/>
          </w:tcPr>
          <w:p w:rsidR="001D2E1F" w:rsidRPr="005861E4" w:rsidRDefault="001D2E1F" w:rsidP="001D2E1F">
            <w:pPr>
              <w:jc w:val="both"/>
              <w:rPr>
                <w:sz w:val="22"/>
                <w:szCs w:val="22"/>
                <w:lang w:val="sr-Cyrl-CS"/>
              </w:rPr>
            </w:pPr>
            <w:r w:rsidRPr="005861E4">
              <w:rPr>
                <w:b/>
                <w:sz w:val="22"/>
                <w:szCs w:val="22"/>
                <w:lang w:val="sr-Cyrl-CS"/>
              </w:rPr>
              <w:t xml:space="preserve">Активности наставника и ученика  </w:t>
            </w:r>
            <w:r w:rsidRPr="005861E4">
              <w:rPr>
                <w:sz w:val="22"/>
                <w:szCs w:val="22"/>
                <w:lang w:val="sr-Cyrl-CS"/>
              </w:rPr>
              <w:t xml:space="preserve">којима се остварује допунска настава: усмено излагање ученика и наставника, употреба уџбеника Здравствена нега,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 </w:t>
            </w:r>
          </w:p>
          <w:p w:rsidR="001D2E1F" w:rsidRPr="005861E4" w:rsidRDefault="001D2E1F" w:rsidP="001D2E1F">
            <w:pPr>
              <w:jc w:val="both"/>
              <w:rPr>
                <w:sz w:val="22"/>
                <w:szCs w:val="22"/>
                <w:lang w:val="sr-Cyrl-CS"/>
              </w:rPr>
            </w:pPr>
            <w:r w:rsidRPr="005861E4">
              <w:rPr>
                <w:b/>
                <w:sz w:val="22"/>
                <w:szCs w:val="22"/>
                <w:lang w:val="sr-Cyrl-CS"/>
              </w:rPr>
              <w:t>Активности на вежбама</w:t>
            </w:r>
            <w:r w:rsidRPr="005861E4">
              <w:rPr>
                <w:sz w:val="22"/>
                <w:szCs w:val="22"/>
                <w:lang w:val="sr-Cyrl-CS"/>
              </w:rPr>
              <w:t xml:space="preserve">:увежбавање сестринских интервенција намештања болесничке постеље ,промене личног и постељног рубља ,промене положаја ,спровођења личне хигијене и исхране непокретног болесника , превенција декубитуаса ,промена положаја ,употреба протетских средстава и одржавање истих ,специфичности неге код појединих старосних група и лица сапосебним потребама . </w:t>
            </w:r>
          </w:p>
          <w:p w:rsidR="001D2E1F" w:rsidRPr="005861E4" w:rsidRDefault="001D2E1F" w:rsidP="001D2E1F">
            <w:pPr>
              <w:jc w:val="both"/>
              <w:rPr>
                <w:sz w:val="22"/>
                <w:szCs w:val="22"/>
              </w:rPr>
            </w:pPr>
          </w:p>
        </w:tc>
      </w:tr>
      <w:tr w:rsidR="001D2E1F" w:rsidRPr="005861E4" w:rsidTr="001D2E1F">
        <w:tc>
          <w:tcPr>
            <w:tcW w:w="2808" w:type="dxa"/>
            <w:gridSpan w:val="2"/>
            <w:shd w:val="clear" w:color="auto" w:fill="auto"/>
          </w:tcPr>
          <w:p w:rsidR="001D2E1F" w:rsidRPr="005861E4" w:rsidRDefault="001D2E1F" w:rsidP="001D2E1F">
            <w:pPr>
              <w:rPr>
                <w:sz w:val="22"/>
                <w:szCs w:val="22"/>
              </w:rPr>
            </w:pPr>
            <w:r w:rsidRPr="005861E4">
              <w:rPr>
                <w:sz w:val="22"/>
                <w:szCs w:val="22"/>
              </w:rPr>
              <w:t xml:space="preserve">НАСТАВНИ МОДУЛИ </w:t>
            </w:r>
          </w:p>
        </w:tc>
        <w:tc>
          <w:tcPr>
            <w:tcW w:w="6570" w:type="dxa"/>
            <w:shd w:val="clear" w:color="auto" w:fill="auto"/>
          </w:tcPr>
          <w:p w:rsidR="001D2E1F" w:rsidRPr="005861E4" w:rsidRDefault="001D2E1F" w:rsidP="001D2E1F">
            <w:pPr>
              <w:rPr>
                <w:sz w:val="22"/>
                <w:szCs w:val="22"/>
              </w:rPr>
            </w:pPr>
            <w:r w:rsidRPr="005861E4">
              <w:rPr>
                <w:sz w:val="22"/>
                <w:szCs w:val="22"/>
              </w:rPr>
              <w:t>ИСХОДИ: Ученик ће бити у стању да</w:t>
            </w:r>
          </w:p>
        </w:tc>
      </w:tr>
      <w:tr w:rsidR="001D2E1F" w:rsidRPr="005861E4" w:rsidTr="001D2E1F">
        <w:tc>
          <w:tcPr>
            <w:tcW w:w="2808" w:type="dxa"/>
            <w:gridSpan w:val="2"/>
            <w:shd w:val="clear" w:color="auto" w:fill="auto"/>
          </w:tcPr>
          <w:p w:rsidR="001D2E1F" w:rsidRPr="005861E4" w:rsidRDefault="001D2E1F" w:rsidP="001D2E1F">
            <w:pPr>
              <w:pStyle w:val="ListParagraph"/>
              <w:spacing w:after="0" w:line="240" w:lineRule="auto"/>
              <w:ind w:left="0"/>
              <w:rPr>
                <w:rFonts w:ascii="Times New Roman" w:hAnsi="Times New Roman"/>
                <w:lang w:val="sr-Cyrl-CS"/>
              </w:rPr>
            </w:pPr>
            <w:r w:rsidRPr="005861E4">
              <w:rPr>
                <w:rFonts w:ascii="Times New Roman" w:hAnsi="Times New Roman"/>
                <w:lang w:val="sr-Cyrl-CS"/>
              </w:rPr>
              <w:t xml:space="preserve">Нега болесника у кућним условима </w:t>
            </w:r>
          </w:p>
        </w:tc>
        <w:tc>
          <w:tcPr>
            <w:tcW w:w="6570" w:type="dxa"/>
            <w:shd w:val="clear" w:color="auto" w:fill="auto"/>
          </w:tcPr>
          <w:p w:rsidR="001D2E1F" w:rsidRPr="005861E4" w:rsidRDefault="001D2E1F" w:rsidP="001D2E1F">
            <w:pPr>
              <w:jc w:val="both"/>
              <w:rPr>
                <w:sz w:val="22"/>
                <w:szCs w:val="22"/>
              </w:rPr>
            </w:pPr>
            <w:r w:rsidRPr="005861E4">
              <w:rPr>
                <w:sz w:val="22"/>
                <w:szCs w:val="22"/>
              </w:rPr>
              <w:t>зна да намести болесничку постељу са и без болесника ,промени постељно и лично рубље непокретном болеснику .</w:t>
            </w:r>
          </w:p>
          <w:p w:rsidR="001D2E1F" w:rsidRPr="005861E4" w:rsidRDefault="001D2E1F" w:rsidP="001D2E1F">
            <w:pPr>
              <w:jc w:val="both"/>
              <w:rPr>
                <w:sz w:val="22"/>
                <w:szCs w:val="22"/>
              </w:rPr>
            </w:pPr>
            <w:r w:rsidRPr="005861E4">
              <w:rPr>
                <w:sz w:val="22"/>
                <w:szCs w:val="22"/>
              </w:rPr>
              <w:t xml:space="preserve">-превенцију декубитуса у кући </w:t>
            </w:r>
          </w:p>
          <w:p w:rsidR="001D2E1F" w:rsidRPr="005861E4" w:rsidRDefault="001D2E1F" w:rsidP="001D2E1F">
            <w:pPr>
              <w:jc w:val="both"/>
              <w:rPr>
                <w:sz w:val="22"/>
                <w:szCs w:val="22"/>
              </w:rPr>
            </w:pPr>
            <w:r w:rsidRPr="005861E4">
              <w:rPr>
                <w:sz w:val="22"/>
                <w:szCs w:val="22"/>
              </w:rPr>
              <w:t>наведе значај и начин одржавања личне хигијене</w:t>
            </w:r>
          </w:p>
          <w:p w:rsidR="001D2E1F" w:rsidRPr="005861E4" w:rsidRDefault="001D2E1F" w:rsidP="001D2E1F">
            <w:pPr>
              <w:jc w:val="both"/>
              <w:rPr>
                <w:sz w:val="22"/>
                <w:szCs w:val="22"/>
              </w:rPr>
            </w:pPr>
            <w:r w:rsidRPr="005861E4">
              <w:rPr>
                <w:sz w:val="22"/>
                <w:szCs w:val="22"/>
              </w:rPr>
              <w:t>предвиди потребе болесника за истом и спроведе поступке неге уз развијање позитивних хигијенских навика</w:t>
            </w:r>
          </w:p>
          <w:p w:rsidR="001D2E1F" w:rsidRPr="005861E4" w:rsidRDefault="001D2E1F" w:rsidP="001D2E1F">
            <w:pPr>
              <w:jc w:val="both"/>
              <w:rPr>
                <w:sz w:val="22"/>
                <w:szCs w:val="22"/>
              </w:rPr>
            </w:pPr>
            <w:r w:rsidRPr="005861E4">
              <w:rPr>
                <w:sz w:val="22"/>
                <w:szCs w:val="22"/>
              </w:rPr>
              <w:t xml:space="preserve">-зна врсте дијете и начин храњења пасивног болесника и начине вештачке исхране </w:t>
            </w:r>
          </w:p>
          <w:p w:rsidR="001D2E1F" w:rsidRPr="005861E4" w:rsidRDefault="001D2E1F" w:rsidP="001D2E1F">
            <w:pPr>
              <w:pStyle w:val="ListParagraph"/>
              <w:spacing w:after="0" w:line="240" w:lineRule="auto"/>
              <w:ind w:left="0"/>
              <w:rPr>
                <w:rFonts w:ascii="Times New Roman" w:hAnsi="Times New Roman"/>
              </w:rPr>
            </w:pPr>
            <w:r w:rsidRPr="005861E4">
              <w:rPr>
                <w:rFonts w:ascii="Times New Roman" w:hAnsi="Times New Roman"/>
              </w:rPr>
              <w:t xml:space="preserve">зна превенцију инфекције у кућним условима и спроведе личну заштиту </w:t>
            </w:r>
          </w:p>
          <w:p w:rsidR="001D2E1F" w:rsidRPr="005861E4" w:rsidRDefault="001D2E1F" w:rsidP="001D2E1F">
            <w:pPr>
              <w:pStyle w:val="ListParagraph"/>
              <w:spacing w:after="0" w:line="240" w:lineRule="auto"/>
              <w:ind w:left="0"/>
              <w:rPr>
                <w:rFonts w:ascii="Times New Roman" w:hAnsi="Times New Roman"/>
              </w:rPr>
            </w:pPr>
            <w:r w:rsidRPr="005861E4">
              <w:rPr>
                <w:rFonts w:ascii="Times New Roman" w:hAnsi="Times New Roman"/>
              </w:rPr>
              <w:t>примени дезинфекциона средства према намени</w:t>
            </w:r>
          </w:p>
        </w:tc>
      </w:tr>
      <w:tr w:rsidR="001D2E1F" w:rsidRPr="005861E4" w:rsidTr="001D2E1F">
        <w:tc>
          <w:tcPr>
            <w:tcW w:w="2808" w:type="dxa"/>
            <w:gridSpan w:val="2"/>
            <w:shd w:val="clear" w:color="auto" w:fill="auto"/>
          </w:tcPr>
          <w:p w:rsidR="001D2E1F" w:rsidRPr="005861E4" w:rsidRDefault="001D2E1F" w:rsidP="001D2E1F">
            <w:pPr>
              <w:pStyle w:val="ListParagraph"/>
              <w:spacing w:after="0" w:line="240" w:lineRule="auto"/>
              <w:ind w:left="0"/>
              <w:rPr>
                <w:rFonts w:ascii="Times New Roman" w:hAnsi="Times New Roman"/>
              </w:rPr>
            </w:pPr>
            <w:r w:rsidRPr="005861E4">
              <w:rPr>
                <w:rFonts w:ascii="Times New Roman" w:hAnsi="Times New Roman"/>
              </w:rPr>
              <w:t xml:space="preserve">Методе неге и рехабилитације </w:t>
            </w:r>
          </w:p>
        </w:tc>
        <w:tc>
          <w:tcPr>
            <w:tcW w:w="6570" w:type="dxa"/>
            <w:shd w:val="clear" w:color="auto" w:fill="auto"/>
          </w:tcPr>
          <w:p w:rsidR="001D2E1F" w:rsidRPr="005861E4" w:rsidRDefault="001D2E1F" w:rsidP="001D2E1F">
            <w:pPr>
              <w:pStyle w:val="TableParagraph"/>
              <w:ind w:right="192"/>
            </w:pPr>
            <w:r w:rsidRPr="005861E4">
              <w:t>-</w:t>
            </w:r>
          </w:p>
          <w:p w:rsidR="001D2E1F" w:rsidRPr="005861E4" w:rsidRDefault="001D2E1F" w:rsidP="001D2E1F">
            <w:pPr>
              <w:rPr>
                <w:sz w:val="22"/>
                <w:szCs w:val="22"/>
                <w:lang w:val="sr-Cyrl-CS"/>
              </w:rPr>
            </w:pPr>
            <w:r w:rsidRPr="005861E4">
              <w:rPr>
                <w:sz w:val="22"/>
                <w:szCs w:val="22"/>
                <w:lang w:val="sr-Cyrl-CS"/>
              </w:rPr>
              <w:t xml:space="preserve">Именује врсте лекова ,начин чувања и начине апликације </w:t>
            </w:r>
          </w:p>
          <w:p w:rsidR="001D2E1F" w:rsidRPr="005861E4" w:rsidRDefault="001D2E1F" w:rsidP="001D2E1F">
            <w:pPr>
              <w:rPr>
                <w:sz w:val="22"/>
                <w:szCs w:val="22"/>
                <w:lang w:val="sr-Cyrl-CS"/>
              </w:rPr>
            </w:pPr>
            <w:r w:rsidRPr="005861E4">
              <w:rPr>
                <w:sz w:val="22"/>
                <w:szCs w:val="22"/>
                <w:lang w:val="sr-Cyrl-CS"/>
              </w:rPr>
              <w:t>Примени различите положаје болесника у постељи (активан ,пасиван и принудан ,корективан ).уз з примену заштитних положаја и хватова који олакшавају подизање и померање болесника</w:t>
            </w:r>
          </w:p>
          <w:p w:rsidR="001D2E1F" w:rsidRPr="005861E4" w:rsidRDefault="001D2E1F" w:rsidP="001D2E1F">
            <w:pPr>
              <w:rPr>
                <w:sz w:val="22"/>
                <w:szCs w:val="22"/>
                <w:lang w:val="sr-Cyrl-CS"/>
              </w:rPr>
            </w:pPr>
            <w:r w:rsidRPr="005861E4">
              <w:rPr>
                <w:sz w:val="22"/>
                <w:szCs w:val="22"/>
                <w:lang w:val="sr-Cyrl-CS"/>
              </w:rPr>
              <w:t xml:space="preserve">Примени корективне положаје код појединих патолошких стања </w:t>
            </w:r>
          </w:p>
          <w:p w:rsidR="001D2E1F" w:rsidRPr="005861E4" w:rsidRDefault="001D2E1F" w:rsidP="001D2E1F">
            <w:pPr>
              <w:rPr>
                <w:sz w:val="22"/>
                <w:szCs w:val="22"/>
              </w:rPr>
            </w:pPr>
          </w:p>
        </w:tc>
      </w:tr>
      <w:tr w:rsidR="001D2E1F" w:rsidRPr="005861E4" w:rsidTr="001D2E1F">
        <w:tc>
          <w:tcPr>
            <w:tcW w:w="2808" w:type="dxa"/>
            <w:gridSpan w:val="2"/>
            <w:shd w:val="clear" w:color="auto" w:fill="auto"/>
          </w:tcPr>
          <w:p w:rsidR="001D2E1F" w:rsidRPr="005861E4" w:rsidRDefault="001D2E1F" w:rsidP="001D2E1F">
            <w:pPr>
              <w:pStyle w:val="ListParagraph"/>
              <w:spacing w:after="0" w:line="240" w:lineRule="auto"/>
              <w:ind w:left="0"/>
              <w:rPr>
                <w:rFonts w:ascii="Times New Roman" w:hAnsi="Times New Roman"/>
              </w:rPr>
            </w:pPr>
            <w:r w:rsidRPr="005861E4">
              <w:rPr>
                <w:rFonts w:ascii="Times New Roman" w:hAnsi="Times New Roman"/>
              </w:rPr>
              <w:t xml:space="preserve">Специфичности неге појединих старосних група и лица са посебним потребама </w:t>
            </w:r>
          </w:p>
        </w:tc>
        <w:tc>
          <w:tcPr>
            <w:tcW w:w="6570" w:type="dxa"/>
            <w:shd w:val="clear" w:color="auto" w:fill="auto"/>
          </w:tcPr>
          <w:p w:rsidR="001D2E1F" w:rsidRPr="005861E4" w:rsidRDefault="001D2E1F" w:rsidP="001D2E1F">
            <w:pPr>
              <w:jc w:val="both"/>
              <w:rPr>
                <w:sz w:val="22"/>
                <w:szCs w:val="22"/>
              </w:rPr>
            </w:pPr>
            <w:r w:rsidRPr="005861E4">
              <w:rPr>
                <w:sz w:val="22"/>
                <w:szCs w:val="22"/>
              </w:rPr>
              <w:t xml:space="preserve">Објасни  основне специфичности и разлике у третману деце ,одраслих ,старих особа и лица са посебним потребама и спроведе исте у кућним условима </w:t>
            </w:r>
          </w:p>
          <w:p w:rsidR="001D2E1F" w:rsidRPr="005861E4" w:rsidRDefault="001D2E1F" w:rsidP="001D2E1F">
            <w:pPr>
              <w:jc w:val="both"/>
              <w:rPr>
                <w:sz w:val="22"/>
                <w:szCs w:val="22"/>
              </w:rPr>
            </w:pPr>
            <w:r w:rsidRPr="005861E4">
              <w:rPr>
                <w:sz w:val="22"/>
                <w:szCs w:val="22"/>
              </w:rPr>
              <w:t xml:space="preserve">-Апликација ортотских и протетских средстава </w:t>
            </w:r>
          </w:p>
        </w:tc>
      </w:tr>
    </w:tbl>
    <w:p w:rsidR="007D345E" w:rsidRDefault="007D345E" w:rsidP="008F5259">
      <w:pPr>
        <w:rPr>
          <w:b/>
        </w:rPr>
      </w:pPr>
    </w:p>
    <w:p w:rsidR="008F5259" w:rsidRDefault="00AA7DFB" w:rsidP="008F5259">
      <w:pPr>
        <w:rPr>
          <w:b/>
          <w:lang w:val="sr-Cyrl-BA"/>
        </w:rPr>
      </w:pPr>
      <w:r w:rsidRPr="00BB7D2C">
        <w:rPr>
          <w:b/>
        </w:rPr>
        <w:t>7</w:t>
      </w:r>
      <w:r w:rsidR="008F5259" w:rsidRPr="00BB7D2C">
        <w:rPr>
          <w:rFonts w:eastAsia="Calibri"/>
          <w:b/>
        </w:rPr>
        <w:t xml:space="preserve">. </w:t>
      </w:r>
      <w:r w:rsidR="008F5259" w:rsidRPr="00BB7D2C">
        <w:rPr>
          <w:b/>
        </w:rPr>
        <w:t>Програм рада  допунске наставе за наставни предмет</w:t>
      </w:r>
      <w:r w:rsidR="00BD07E8">
        <w:rPr>
          <w:b/>
        </w:rPr>
        <w:t xml:space="preserve"> </w:t>
      </w:r>
      <w:r w:rsidR="008F5259" w:rsidRPr="00BB7D2C">
        <w:rPr>
          <w:b/>
          <w:lang w:val="sr-Cyrl-BA"/>
        </w:rPr>
        <w:t>медицинска етика</w:t>
      </w:r>
    </w:p>
    <w:p w:rsidR="00BD07E8" w:rsidRPr="005568EA" w:rsidRDefault="00BD07E8" w:rsidP="008F525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3D5863" w:rsidRPr="001C5160" w:rsidTr="00787302">
        <w:tc>
          <w:tcPr>
            <w:tcW w:w="9378" w:type="dxa"/>
            <w:gridSpan w:val="3"/>
            <w:shd w:val="clear" w:color="auto" w:fill="D9D9D9"/>
          </w:tcPr>
          <w:p w:rsidR="003D5863" w:rsidRPr="00BD07E8" w:rsidRDefault="003D5863" w:rsidP="00B32E33">
            <w:pPr>
              <w:pStyle w:val="ListParagraph"/>
              <w:spacing w:after="0" w:line="240" w:lineRule="auto"/>
              <w:ind w:left="0"/>
              <w:rPr>
                <w:rFonts w:ascii="Times New Roman" w:hAnsi="Times New Roman"/>
              </w:rPr>
            </w:pPr>
            <w:r w:rsidRPr="001C5160">
              <w:rPr>
                <w:rFonts w:ascii="Times New Roman" w:hAnsi="Times New Roman"/>
              </w:rPr>
              <w:t xml:space="preserve">за трећи разред образовног профила  </w:t>
            </w:r>
            <w:r w:rsidR="00B32E33">
              <w:rPr>
                <w:rFonts w:ascii="Times New Roman" w:hAnsi="Times New Roman"/>
              </w:rPr>
              <w:t xml:space="preserve">здравствени </w:t>
            </w:r>
            <w:r w:rsidRPr="001C5160">
              <w:rPr>
                <w:rFonts w:ascii="Times New Roman" w:hAnsi="Times New Roman"/>
              </w:rPr>
              <w:t xml:space="preserve"> неговатељ</w:t>
            </w:r>
          </w:p>
        </w:tc>
      </w:tr>
      <w:tr w:rsidR="003D5863" w:rsidRPr="001C5160" w:rsidTr="00787302">
        <w:tc>
          <w:tcPr>
            <w:tcW w:w="1278" w:type="dxa"/>
            <w:shd w:val="clear" w:color="auto" w:fill="auto"/>
          </w:tcPr>
          <w:p w:rsidR="003D5863" w:rsidRPr="001C5160" w:rsidRDefault="003D5863" w:rsidP="00787302">
            <w:pPr>
              <w:rPr>
                <w:sz w:val="22"/>
                <w:szCs w:val="22"/>
              </w:rPr>
            </w:pPr>
            <w:r w:rsidRPr="001C5160">
              <w:rPr>
                <w:sz w:val="22"/>
                <w:szCs w:val="22"/>
              </w:rPr>
              <w:t xml:space="preserve">Циљеви: </w:t>
            </w:r>
          </w:p>
          <w:p w:rsidR="003D5863" w:rsidRPr="001C5160" w:rsidRDefault="003D5863" w:rsidP="00787302">
            <w:pPr>
              <w:rPr>
                <w:sz w:val="22"/>
                <w:szCs w:val="22"/>
              </w:rPr>
            </w:pPr>
          </w:p>
        </w:tc>
        <w:tc>
          <w:tcPr>
            <w:tcW w:w="8100" w:type="dxa"/>
            <w:gridSpan w:val="2"/>
            <w:shd w:val="clear" w:color="auto" w:fill="auto"/>
          </w:tcPr>
          <w:p w:rsidR="003D5863" w:rsidRPr="001C5160" w:rsidRDefault="003D5863" w:rsidP="00787302">
            <w:pPr>
              <w:rPr>
                <w:sz w:val="22"/>
                <w:szCs w:val="22"/>
                <w:lang w:val="sr-Cyrl-CS"/>
              </w:rPr>
            </w:pPr>
            <w:r w:rsidRPr="001C5160">
              <w:rPr>
                <w:sz w:val="22"/>
                <w:szCs w:val="22"/>
                <w:lang w:val="sr-Cyrl-CS"/>
              </w:rPr>
              <w:t xml:space="preserve"> Упознавање ученика са предметом Медицинска етика и основним етичким појмовима из области медицинске етике, нормативне етике и морални аспекти здравственог позива</w:t>
            </w:r>
          </w:p>
        </w:tc>
      </w:tr>
      <w:tr w:rsidR="003D5863" w:rsidRPr="001C5160" w:rsidTr="00787302">
        <w:tc>
          <w:tcPr>
            <w:tcW w:w="1278" w:type="dxa"/>
            <w:shd w:val="clear" w:color="auto" w:fill="auto"/>
          </w:tcPr>
          <w:p w:rsidR="003D5863" w:rsidRPr="001C5160" w:rsidRDefault="003D5863" w:rsidP="00787302">
            <w:pPr>
              <w:rPr>
                <w:sz w:val="22"/>
                <w:szCs w:val="22"/>
              </w:rPr>
            </w:pPr>
            <w:r w:rsidRPr="001C5160">
              <w:rPr>
                <w:sz w:val="22"/>
                <w:szCs w:val="22"/>
              </w:rPr>
              <w:t xml:space="preserve">Задаци: </w:t>
            </w:r>
          </w:p>
          <w:p w:rsidR="003D5863" w:rsidRPr="001C5160" w:rsidRDefault="003D5863" w:rsidP="00787302">
            <w:pPr>
              <w:jc w:val="both"/>
              <w:rPr>
                <w:sz w:val="22"/>
                <w:szCs w:val="22"/>
              </w:rPr>
            </w:pPr>
          </w:p>
        </w:tc>
        <w:tc>
          <w:tcPr>
            <w:tcW w:w="8100" w:type="dxa"/>
            <w:gridSpan w:val="2"/>
            <w:shd w:val="clear" w:color="auto" w:fill="auto"/>
          </w:tcPr>
          <w:p w:rsidR="003D5863" w:rsidRPr="001C5160" w:rsidRDefault="003D5863" w:rsidP="00787302">
            <w:pPr>
              <w:rPr>
                <w:sz w:val="22"/>
                <w:szCs w:val="22"/>
              </w:rPr>
            </w:pPr>
            <w:r w:rsidRPr="001C5160">
              <w:rPr>
                <w:sz w:val="22"/>
                <w:szCs w:val="22"/>
              </w:rPr>
              <w:t>Овладавање свим основним појмовима медицинске етике, нормативне етике и облицима свих моралних аспеката здравственог позива.</w:t>
            </w:r>
          </w:p>
        </w:tc>
      </w:tr>
      <w:tr w:rsidR="003D5863" w:rsidRPr="001C5160" w:rsidTr="00787302">
        <w:tc>
          <w:tcPr>
            <w:tcW w:w="2808" w:type="dxa"/>
            <w:gridSpan w:val="2"/>
            <w:shd w:val="clear" w:color="auto" w:fill="auto"/>
          </w:tcPr>
          <w:p w:rsidR="003D5863" w:rsidRPr="001C5160" w:rsidRDefault="003D5863" w:rsidP="00787302">
            <w:pPr>
              <w:rPr>
                <w:sz w:val="22"/>
                <w:szCs w:val="22"/>
              </w:rPr>
            </w:pPr>
            <w:r w:rsidRPr="001C5160">
              <w:rPr>
                <w:sz w:val="22"/>
                <w:szCs w:val="22"/>
              </w:rPr>
              <w:t>НАСТАВНЕ ТЕМЕ:</w:t>
            </w:r>
          </w:p>
        </w:tc>
        <w:tc>
          <w:tcPr>
            <w:tcW w:w="6570" w:type="dxa"/>
            <w:shd w:val="clear" w:color="auto" w:fill="auto"/>
          </w:tcPr>
          <w:p w:rsidR="003D5863" w:rsidRPr="001C5160" w:rsidRDefault="003D5863" w:rsidP="00787302">
            <w:pPr>
              <w:rPr>
                <w:sz w:val="22"/>
                <w:szCs w:val="22"/>
              </w:rPr>
            </w:pPr>
            <w:r w:rsidRPr="001C5160">
              <w:rPr>
                <w:sz w:val="22"/>
                <w:szCs w:val="22"/>
              </w:rPr>
              <w:t>ИСХОДИ:</w:t>
            </w:r>
          </w:p>
        </w:tc>
      </w:tr>
      <w:tr w:rsidR="003D5863" w:rsidRPr="001C5160" w:rsidTr="00787302">
        <w:tc>
          <w:tcPr>
            <w:tcW w:w="2808" w:type="dxa"/>
            <w:gridSpan w:val="2"/>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Појам, предмет, дефиниција, настанак етичке мисли у друштву и њен историјски развој и значај за функционисање друштва.</w:t>
            </w:r>
          </w:p>
        </w:tc>
        <w:tc>
          <w:tcPr>
            <w:tcW w:w="6570" w:type="dxa"/>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Савладавање основне етичке терминологије и места и улога Медицинске етике у здравству и друштву уопште.</w:t>
            </w:r>
          </w:p>
        </w:tc>
      </w:tr>
      <w:tr w:rsidR="003D5863" w:rsidRPr="001C5160" w:rsidTr="00787302">
        <w:tc>
          <w:tcPr>
            <w:tcW w:w="2808" w:type="dxa"/>
            <w:gridSpan w:val="2"/>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Нормативна етика и сви аспекти здравственог позива са којима се сусрећу запослени у раду са болесницима.</w:t>
            </w:r>
          </w:p>
        </w:tc>
        <w:tc>
          <w:tcPr>
            <w:tcW w:w="6570" w:type="dxa"/>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Савладавање основних појмова и знања у области здравственог позива са којима се сусрећу здравствени радници у раду са болесницима.</w:t>
            </w:r>
          </w:p>
        </w:tc>
      </w:tr>
    </w:tbl>
    <w:p w:rsidR="003D5863" w:rsidRDefault="003D5863" w:rsidP="008F5259">
      <w:pPr>
        <w:rPr>
          <w:rFonts w:eastAsia="Calibri"/>
          <w:b/>
        </w:rPr>
      </w:pPr>
    </w:p>
    <w:p w:rsidR="008F5259" w:rsidRDefault="00AA7DFB" w:rsidP="008F5259">
      <w:pPr>
        <w:rPr>
          <w:b/>
          <w:lang w:val="sr-Cyrl-BA"/>
        </w:rPr>
      </w:pPr>
      <w:r>
        <w:rPr>
          <w:rFonts w:eastAsia="Calibri"/>
          <w:b/>
        </w:rPr>
        <w:t>8</w:t>
      </w:r>
      <w:r w:rsidR="008F5259" w:rsidRPr="005568EA">
        <w:rPr>
          <w:rFonts w:eastAsia="Calibri"/>
          <w:b/>
        </w:rPr>
        <w:t xml:space="preserve">. </w:t>
      </w:r>
      <w:r w:rsidR="008F5259" w:rsidRPr="005568EA">
        <w:rPr>
          <w:b/>
        </w:rPr>
        <w:t>Програм рада  допунске наставе  за наставни предмет</w:t>
      </w:r>
      <w:r w:rsidR="00BD07E8">
        <w:rPr>
          <w:b/>
        </w:rPr>
        <w:t xml:space="preserve"> </w:t>
      </w:r>
      <w:r w:rsidR="008F5259" w:rsidRPr="005568EA">
        <w:rPr>
          <w:b/>
          <w:lang w:val="sr-Cyrl-BA"/>
        </w:rPr>
        <w:t>основи клиничке медицине</w:t>
      </w:r>
    </w:p>
    <w:p w:rsidR="00BD07E8" w:rsidRPr="005568EA" w:rsidRDefault="00BD07E8" w:rsidP="008F5259">
      <w:pPr>
        <w:rPr>
          <w:b/>
          <w:lang w:val="sr-Cyrl-CS"/>
        </w:rPr>
      </w:pPr>
    </w:p>
    <w:tbl>
      <w:tblPr>
        <w:tblStyle w:val="TableGrid"/>
        <w:tblW w:w="0" w:type="auto"/>
        <w:tblLook w:val="04A0"/>
      </w:tblPr>
      <w:tblGrid>
        <w:gridCol w:w="1278"/>
        <w:gridCol w:w="8100"/>
      </w:tblGrid>
      <w:tr w:rsidR="00D436C0" w:rsidTr="00D436C0">
        <w:tc>
          <w:tcPr>
            <w:tcW w:w="93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436C0" w:rsidRDefault="00D436C0">
            <w:pPr>
              <w:pStyle w:val="ListParagraph"/>
              <w:spacing w:after="0" w:line="240" w:lineRule="auto"/>
              <w:ind w:left="0"/>
              <w:rPr>
                <w:rFonts w:ascii="Times New Roman" w:hAnsi="Times New Roman"/>
              </w:rPr>
            </w:pPr>
            <w:r>
              <w:rPr>
                <w:rFonts w:ascii="Times New Roman" w:hAnsi="Times New Roman"/>
              </w:rPr>
              <w:t xml:space="preserve">за трећи разред образовног профила здравствени неговатељ </w:t>
            </w:r>
          </w:p>
        </w:tc>
      </w:tr>
      <w:tr w:rsidR="00D436C0" w:rsidTr="00D436C0">
        <w:tc>
          <w:tcPr>
            <w:tcW w:w="1278" w:type="dxa"/>
            <w:tcBorders>
              <w:top w:val="single" w:sz="4" w:space="0" w:color="auto"/>
              <w:left w:val="single" w:sz="4" w:space="0" w:color="auto"/>
              <w:bottom w:val="single" w:sz="4" w:space="0" w:color="auto"/>
              <w:right w:val="single" w:sz="4" w:space="0" w:color="auto"/>
            </w:tcBorders>
          </w:tcPr>
          <w:p w:rsidR="00D436C0" w:rsidRDefault="00D436C0">
            <w:pPr>
              <w:rPr>
                <w:sz w:val="22"/>
                <w:szCs w:val="22"/>
              </w:rPr>
            </w:pPr>
            <w:r>
              <w:rPr>
                <w:sz w:val="22"/>
                <w:szCs w:val="22"/>
              </w:rPr>
              <w:t xml:space="preserve">Циљеви: </w:t>
            </w:r>
          </w:p>
          <w:p w:rsidR="00D436C0" w:rsidRDefault="00D436C0">
            <w:pPr>
              <w:rPr>
                <w:sz w:val="22"/>
                <w:szCs w:val="22"/>
              </w:rPr>
            </w:pPr>
          </w:p>
        </w:tc>
        <w:tc>
          <w:tcPr>
            <w:tcW w:w="8100" w:type="dxa"/>
            <w:tcBorders>
              <w:top w:val="single" w:sz="4" w:space="0" w:color="auto"/>
              <w:left w:val="single" w:sz="4" w:space="0" w:color="auto"/>
              <w:bottom w:val="single" w:sz="4" w:space="0" w:color="auto"/>
              <w:right w:val="single" w:sz="4" w:space="0" w:color="auto"/>
            </w:tcBorders>
            <w:hideMark/>
          </w:tcPr>
          <w:p w:rsidR="00D436C0" w:rsidRDefault="00D436C0">
            <w:pPr>
              <w:rPr>
                <w:sz w:val="22"/>
                <w:szCs w:val="22"/>
                <w:lang w:val="sr-Cyrl-CS"/>
              </w:rPr>
            </w:pPr>
            <w:r>
              <w:rPr>
                <w:sz w:val="22"/>
                <w:szCs w:val="22"/>
                <w:lang w:val="sr-Cyrl-CS"/>
              </w:rPr>
              <w:t xml:space="preserve">Помоћ ученицима у савладавању наставних јединица из Основа клиничке медицине   које нису савладали на часовима редовне наставе </w:t>
            </w:r>
          </w:p>
        </w:tc>
      </w:tr>
      <w:tr w:rsidR="00D436C0" w:rsidTr="00D436C0">
        <w:tc>
          <w:tcPr>
            <w:tcW w:w="1278" w:type="dxa"/>
            <w:tcBorders>
              <w:top w:val="single" w:sz="4" w:space="0" w:color="auto"/>
              <w:left w:val="single" w:sz="4" w:space="0" w:color="auto"/>
              <w:bottom w:val="single" w:sz="4" w:space="0" w:color="auto"/>
              <w:right w:val="single" w:sz="4" w:space="0" w:color="auto"/>
            </w:tcBorders>
          </w:tcPr>
          <w:p w:rsidR="00D436C0" w:rsidRDefault="00D436C0">
            <w:pPr>
              <w:rPr>
                <w:sz w:val="22"/>
                <w:szCs w:val="22"/>
              </w:rPr>
            </w:pPr>
            <w:r>
              <w:rPr>
                <w:sz w:val="22"/>
                <w:szCs w:val="22"/>
              </w:rPr>
              <w:t xml:space="preserve">Задаци: </w:t>
            </w:r>
          </w:p>
          <w:p w:rsidR="00D436C0" w:rsidRDefault="00D436C0">
            <w:pPr>
              <w:jc w:val="both"/>
              <w:rPr>
                <w:sz w:val="22"/>
                <w:szCs w:val="22"/>
              </w:rPr>
            </w:pPr>
          </w:p>
        </w:tc>
        <w:tc>
          <w:tcPr>
            <w:tcW w:w="8100" w:type="dxa"/>
            <w:tcBorders>
              <w:top w:val="single" w:sz="4" w:space="0" w:color="auto"/>
              <w:left w:val="single" w:sz="4" w:space="0" w:color="auto"/>
              <w:bottom w:val="single" w:sz="4" w:space="0" w:color="auto"/>
              <w:right w:val="single" w:sz="4" w:space="0" w:color="auto"/>
            </w:tcBorders>
            <w:hideMark/>
          </w:tcPr>
          <w:p w:rsidR="00D436C0" w:rsidRDefault="00D436C0">
            <w:pPr>
              <w:rPr>
                <w:sz w:val="22"/>
                <w:szCs w:val="22"/>
              </w:rPr>
            </w:pPr>
            <w:r>
              <w:rPr>
                <w:sz w:val="22"/>
                <w:szCs w:val="22"/>
              </w:rPr>
              <w:t xml:space="preserve">-Појам ,гране ,етичка начела ,медицнска пропедевтика </w:t>
            </w:r>
          </w:p>
          <w:p w:rsidR="00D436C0" w:rsidRDefault="00D436C0">
            <w:pPr>
              <w:rPr>
                <w:sz w:val="22"/>
                <w:szCs w:val="22"/>
              </w:rPr>
            </w:pPr>
            <w:r>
              <w:rPr>
                <w:sz w:val="22"/>
                <w:szCs w:val="22"/>
              </w:rPr>
              <w:t xml:space="preserve">-Бол ,умор ,промене телесне температуре ,поремећај хомеостазе ,воде и електролита </w:t>
            </w:r>
          </w:p>
          <w:p w:rsidR="00D436C0" w:rsidRDefault="00D436C0">
            <w:pPr>
              <w:rPr>
                <w:sz w:val="22"/>
                <w:szCs w:val="22"/>
              </w:rPr>
            </w:pPr>
            <w:r>
              <w:rPr>
                <w:sz w:val="22"/>
                <w:szCs w:val="22"/>
              </w:rPr>
              <w:t xml:space="preserve">-Квалитет живота ,старост и старење </w:t>
            </w:r>
          </w:p>
          <w:p w:rsidR="00D436C0" w:rsidRDefault="00D436C0">
            <w:pPr>
              <w:rPr>
                <w:sz w:val="22"/>
                <w:szCs w:val="22"/>
              </w:rPr>
            </w:pPr>
            <w:r>
              <w:rPr>
                <w:sz w:val="22"/>
                <w:szCs w:val="22"/>
              </w:rPr>
              <w:t xml:space="preserve">-Кашаљ ,диспнеа ,бол у грудима ,цијаноза </w:t>
            </w:r>
          </w:p>
          <w:p w:rsidR="00D436C0" w:rsidRDefault="00D436C0">
            <w:pPr>
              <w:rPr>
                <w:sz w:val="22"/>
                <w:szCs w:val="22"/>
              </w:rPr>
            </w:pPr>
            <w:r>
              <w:rPr>
                <w:sz w:val="22"/>
                <w:szCs w:val="22"/>
              </w:rPr>
              <w:t xml:space="preserve">-Поремећаји срчаног ритма ,ТА ,крварење ,симптоми и знаци анемија ,периферних крвних судова ,лимфаденопатија ,хепатоспленомегалија </w:t>
            </w:r>
          </w:p>
          <w:p w:rsidR="00D436C0" w:rsidRDefault="00D436C0">
            <w:pPr>
              <w:rPr>
                <w:sz w:val="22"/>
                <w:szCs w:val="22"/>
              </w:rPr>
            </w:pPr>
            <w:r>
              <w:rPr>
                <w:sz w:val="22"/>
                <w:szCs w:val="22"/>
              </w:rPr>
              <w:t xml:space="preserve">-Манифестација болести у усној дупљи,дисгагија ,диспепсија </w:t>
            </w:r>
          </w:p>
          <w:p w:rsidR="00D436C0" w:rsidRDefault="00D436C0">
            <w:pPr>
              <w:rPr>
                <w:sz w:val="22"/>
                <w:szCs w:val="22"/>
              </w:rPr>
            </w:pPr>
            <w:r>
              <w:rPr>
                <w:sz w:val="22"/>
                <w:szCs w:val="22"/>
              </w:rPr>
              <w:t xml:space="preserve">-Анорексија ,мука ,повраћање абдоминални бол </w:t>
            </w:r>
          </w:p>
          <w:p w:rsidR="00D436C0" w:rsidRDefault="00D436C0">
            <w:pPr>
              <w:rPr>
                <w:sz w:val="22"/>
                <w:szCs w:val="22"/>
              </w:rPr>
            </w:pPr>
            <w:r>
              <w:rPr>
                <w:sz w:val="22"/>
                <w:szCs w:val="22"/>
              </w:rPr>
              <w:t xml:space="preserve">-Крварења из гастроинтестиналног тракта ,дијареја ,опстипација ,симптоми у обољењима  аноректалног  предела </w:t>
            </w:r>
          </w:p>
          <w:p w:rsidR="00D436C0" w:rsidRDefault="00D436C0">
            <w:pPr>
              <w:rPr>
                <w:sz w:val="22"/>
                <w:szCs w:val="22"/>
              </w:rPr>
            </w:pPr>
            <w:r>
              <w:rPr>
                <w:sz w:val="22"/>
                <w:szCs w:val="22"/>
              </w:rPr>
              <w:t xml:space="preserve">-Жутица </w:t>
            </w:r>
          </w:p>
          <w:p w:rsidR="00D436C0" w:rsidRDefault="00D436C0">
            <w:pPr>
              <w:rPr>
                <w:sz w:val="22"/>
                <w:szCs w:val="22"/>
              </w:rPr>
            </w:pPr>
            <w:r>
              <w:rPr>
                <w:sz w:val="22"/>
                <w:szCs w:val="22"/>
              </w:rPr>
              <w:t xml:space="preserve">-Поремећаји мокрења ,реналне колике ,симптоми и знаци бубрежне инсуфицијенције </w:t>
            </w:r>
          </w:p>
          <w:p w:rsidR="00D436C0" w:rsidRDefault="00D436C0">
            <w:pPr>
              <w:rPr>
                <w:sz w:val="22"/>
                <w:szCs w:val="22"/>
              </w:rPr>
            </w:pPr>
            <w:r>
              <w:rPr>
                <w:sz w:val="22"/>
                <w:szCs w:val="22"/>
              </w:rPr>
              <w:t xml:space="preserve">-Гинеколошка крварења </w:t>
            </w:r>
          </w:p>
          <w:p w:rsidR="00D436C0" w:rsidRDefault="00D436C0">
            <w:pPr>
              <w:rPr>
                <w:sz w:val="22"/>
                <w:szCs w:val="22"/>
              </w:rPr>
            </w:pPr>
            <w:r>
              <w:rPr>
                <w:sz w:val="22"/>
                <w:szCs w:val="22"/>
              </w:rPr>
              <w:t xml:space="preserve">-Симптоми и знаци шећерне ,поремећај рада штитне жлезде </w:t>
            </w:r>
          </w:p>
          <w:p w:rsidR="00D436C0" w:rsidRDefault="00D436C0">
            <w:pPr>
              <w:rPr>
                <w:sz w:val="22"/>
                <w:szCs w:val="22"/>
              </w:rPr>
            </w:pPr>
            <w:r>
              <w:rPr>
                <w:sz w:val="22"/>
                <w:szCs w:val="22"/>
              </w:rPr>
              <w:t xml:space="preserve">-Хиперлипопротеинемије ,остеопороза ,гихт ,потхрањеност ,гојазност </w:t>
            </w:r>
          </w:p>
          <w:p w:rsidR="00D436C0" w:rsidRDefault="00D436C0">
            <w:pPr>
              <w:rPr>
                <w:sz w:val="22"/>
                <w:szCs w:val="22"/>
              </w:rPr>
            </w:pPr>
            <w:r>
              <w:rPr>
                <w:sz w:val="22"/>
                <w:szCs w:val="22"/>
              </w:rPr>
              <w:t xml:space="preserve">-Сенилно –атрофична кожа ,псоријаза ,пруритис ,псоријаза ,поремећаји маљавости </w:t>
            </w:r>
          </w:p>
          <w:p w:rsidR="00D436C0" w:rsidRDefault="00D436C0">
            <w:pPr>
              <w:rPr>
                <w:sz w:val="22"/>
                <w:szCs w:val="22"/>
              </w:rPr>
            </w:pPr>
            <w:r>
              <w:rPr>
                <w:sz w:val="22"/>
                <w:szCs w:val="22"/>
              </w:rPr>
              <w:t xml:space="preserve">-нервуси ,тумори коже ,отк ,бол ,ограничавање покрета ,деформитети зглобова ,повереде  костију и зглобова </w:t>
            </w:r>
          </w:p>
        </w:tc>
      </w:tr>
      <w:tr w:rsidR="00D436C0" w:rsidTr="00D436C0">
        <w:tc>
          <w:tcPr>
            <w:tcW w:w="93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436C0" w:rsidRDefault="00D436C0">
            <w:r>
              <w:rPr>
                <w:sz w:val="22"/>
                <w:szCs w:val="22"/>
                <w:lang w:val="sr-Cyrl-CS"/>
              </w:rPr>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bl>
    <w:p w:rsidR="008F5259" w:rsidRPr="005568EA" w:rsidRDefault="008F5259" w:rsidP="008F5259">
      <w:pPr>
        <w:rPr>
          <w:b/>
          <w:lang w:val="sr-Cyrl-CS"/>
        </w:rPr>
      </w:pPr>
    </w:p>
    <w:p w:rsidR="008F5259" w:rsidRDefault="00AA7DFB" w:rsidP="008F5259">
      <w:pPr>
        <w:rPr>
          <w:b/>
          <w:lang w:val="sr-Cyrl-BA"/>
        </w:rPr>
      </w:pPr>
      <w:r>
        <w:rPr>
          <w:rFonts w:eastAsia="Calibri"/>
          <w:b/>
        </w:rPr>
        <w:t>9</w:t>
      </w:r>
      <w:r w:rsidR="008F5259" w:rsidRPr="005568EA">
        <w:rPr>
          <w:rFonts w:eastAsia="Calibri"/>
          <w:b/>
        </w:rPr>
        <w:t xml:space="preserve">. </w:t>
      </w:r>
      <w:r w:rsidR="008F5259" w:rsidRPr="005568EA">
        <w:rPr>
          <w:b/>
        </w:rPr>
        <w:t>Програм рада  допунске наставе  за наставни предмет</w:t>
      </w:r>
      <w:r w:rsidR="00BD07E8">
        <w:rPr>
          <w:b/>
        </w:rPr>
        <w:t xml:space="preserve"> </w:t>
      </w:r>
      <w:r w:rsidR="008F5259" w:rsidRPr="005568EA">
        <w:rPr>
          <w:b/>
          <w:lang w:val="sr-Cyrl-BA"/>
        </w:rPr>
        <w:t>инфектологија</w:t>
      </w:r>
    </w:p>
    <w:p w:rsidR="00BD07E8" w:rsidRPr="005568EA" w:rsidRDefault="00BD07E8" w:rsidP="008F5259">
      <w:pPr>
        <w:rPr>
          <w:b/>
          <w:lang w:val="sr-Cyrl-CS"/>
        </w:rPr>
      </w:pPr>
    </w:p>
    <w:tbl>
      <w:tblPr>
        <w:tblStyle w:val="TableGrid"/>
        <w:tblW w:w="0" w:type="auto"/>
        <w:tblLook w:val="04A0"/>
      </w:tblPr>
      <w:tblGrid>
        <w:gridCol w:w="1278"/>
        <w:gridCol w:w="1530"/>
        <w:gridCol w:w="6570"/>
      </w:tblGrid>
      <w:tr w:rsidR="009E250C" w:rsidTr="009E250C">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250C" w:rsidRDefault="009E250C">
            <w:pPr>
              <w:pStyle w:val="ListParagraph"/>
              <w:spacing w:after="0" w:line="240" w:lineRule="auto"/>
              <w:ind w:left="0"/>
              <w:rPr>
                <w:rFonts w:ascii="Times New Roman" w:hAnsi="Times New Roman"/>
              </w:rPr>
            </w:pPr>
            <w:r>
              <w:rPr>
                <w:rFonts w:ascii="Times New Roman" w:hAnsi="Times New Roman"/>
              </w:rPr>
              <w:t>за трећи разред образовног профила здравствени неговатељ</w:t>
            </w:r>
          </w:p>
        </w:tc>
      </w:tr>
      <w:tr w:rsidR="009E250C" w:rsidTr="009E250C">
        <w:tc>
          <w:tcPr>
            <w:tcW w:w="1278" w:type="dxa"/>
            <w:tcBorders>
              <w:top w:val="single" w:sz="4" w:space="0" w:color="auto"/>
              <w:left w:val="single" w:sz="4" w:space="0" w:color="auto"/>
              <w:bottom w:val="single" w:sz="4" w:space="0" w:color="auto"/>
              <w:right w:val="single" w:sz="4" w:space="0" w:color="auto"/>
            </w:tcBorders>
          </w:tcPr>
          <w:p w:rsidR="009E250C" w:rsidRDefault="009E250C">
            <w:pPr>
              <w:rPr>
                <w:sz w:val="22"/>
                <w:szCs w:val="22"/>
              </w:rPr>
            </w:pPr>
            <w:r>
              <w:rPr>
                <w:sz w:val="22"/>
                <w:szCs w:val="22"/>
              </w:rPr>
              <w:t xml:space="preserve">Циљеви: </w:t>
            </w:r>
          </w:p>
          <w:p w:rsidR="009E250C" w:rsidRDefault="009E250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E250C" w:rsidRDefault="009E250C">
            <w:pPr>
              <w:rPr>
                <w:sz w:val="22"/>
                <w:szCs w:val="22"/>
                <w:lang w:val="sr-Cyrl-CS"/>
              </w:rPr>
            </w:pPr>
            <w:r>
              <w:rPr>
                <w:sz w:val="22"/>
                <w:szCs w:val="22"/>
                <w:lang w:val="sr-Cyrl-CS"/>
              </w:rPr>
              <w:t xml:space="preserve">Помоћ ученицима у савладавању наставних јединица из инфектологије  које нису савладали на часовима редовне наставе </w:t>
            </w:r>
          </w:p>
        </w:tc>
      </w:tr>
      <w:tr w:rsidR="009E250C" w:rsidTr="009E250C">
        <w:tc>
          <w:tcPr>
            <w:tcW w:w="1278" w:type="dxa"/>
            <w:tcBorders>
              <w:top w:val="single" w:sz="4" w:space="0" w:color="auto"/>
              <w:left w:val="single" w:sz="4" w:space="0" w:color="auto"/>
              <w:bottom w:val="single" w:sz="4" w:space="0" w:color="auto"/>
              <w:right w:val="single" w:sz="4" w:space="0" w:color="auto"/>
            </w:tcBorders>
          </w:tcPr>
          <w:p w:rsidR="009E250C" w:rsidRDefault="009E250C">
            <w:pPr>
              <w:rPr>
                <w:sz w:val="22"/>
                <w:szCs w:val="22"/>
              </w:rPr>
            </w:pPr>
            <w:r>
              <w:rPr>
                <w:sz w:val="22"/>
                <w:szCs w:val="22"/>
              </w:rPr>
              <w:t xml:space="preserve">Задаци: </w:t>
            </w:r>
          </w:p>
          <w:p w:rsidR="009E250C" w:rsidRDefault="009E250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tcPr>
          <w:p w:rsidR="009E250C" w:rsidRDefault="009E250C">
            <w:pPr>
              <w:rPr>
                <w:sz w:val="22"/>
                <w:szCs w:val="22"/>
                <w:lang w:val="sr-Cyrl-CS"/>
              </w:rPr>
            </w:pPr>
            <w:r>
              <w:rPr>
                <w:sz w:val="22"/>
                <w:szCs w:val="22"/>
                <w:lang w:val="sr-Cyrl-CS"/>
              </w:rPr>
              <w:t xml:space="preserve">-Епидемиологија инфективних болести ,основни појмови инфекције ,Вограликов ланац </w:t>
            </w:r>
          </w:p>
          <w:p w:rsidR="009E250C" w:rsidRDefault="009E250C">
            <w:pPr>
              <w:rPr>
                <w:sz w:val="22"/>
                <w:szCs w:val="22"/>
                <w:lang w:val="sr-Cyrl-CS"/>
              </w:rPr>
            </w:pPr>
            <w:r>
              <w:rPr>
                <w:sz w:val="22"/>
                <w:szCs w:val="22"/>
                <w:lang w:val="sr-Cyrl-CS"/>
              </w:rPr>
              <w:t xml:space="preserve">-Етиологија ,патогенеза , дијагноза , инкубација ,клиничка слика ,дијагностичке процедуре и специфична терапија заразних болести </w:t>
            </w:r>
          </w:p>
          <w:p w:rsidR="009E250C" w:rsidRDefault="009E250C">
            <w:pPr>
              <w:rPr>
                <w:sz w:val="22"/>
                <w:szCs w:val="22"/>
                <w:lang w:val="sr-Cyrl-CS"/>
              </w:rPr>
            </w:pPr>
            <w:r>
              <w:rPr>
                <w:sz w:val="22"/>
                <w:szCs w:val="22"/>
                <w:lang w:val="sr-Cyrl-CS"/>
              </w:rPr>
              <w:t>-Осипне грознице и остала респираторна заразна обољења (Етиологија ,патогенеза , дијагноза , инкубација ,клиничка слика ,дијагностичке процедуре и специфична терапија)</w:t>
            </w:r>
          </w:p>
          <w:p w:rsidR="009E250C" w:rsidRDefault="009E250C">
            <w:pPr>
              <w:rPr>
                <w:sz w:val="22"/>
                <w:szCs w:val="22"/>
                <w:lang w:val="sr-Cyrl-CS"/>
              </w:rPr>
            </w:pPr>
            <w:r>
              <w:rPr>
                <w:sz w:val="22"/>
                <w:szCs w:val="22"/>
                <w:lang w:val="sr-Cyrl-CS"/>
              </w:rPr>
              <w:t>-Цревна обољења (Етиологија ,патогенеза , дијагноза , инкубација ,клиничка слика ,дијагностичке процедуре и специфична терапија)</w:t>
            </w:r>
          </w:p>
          <w:p w:rsidR="009E250C" w:rsidRDefault="009E250C">
            <w:pPr>
              <w:rPr>
                <w:sz w:val="22"/>
                <w:szCs w:val="22"/>
                <w:lang w:val="sr-Cyrl-CS"/>
              </w:rPr>
            </w:pPr>
            <w:r>
              <w:rPr>
                <w:sz w:val="22"/>
                <w:szCs w:val="22"/>
                <w:lang w:val="sr-Cyrl-CS"/>
              </w:rPr>
              <w:t>-Векторска обољења(Етиологија ,патогенеза , дијагноза , инкубација ,клиничка слика ,дијагностичке процедуре и специфична терапија)</w:t>
            </w:r>
          </w:p>
          <w:p w:rsidR="009E250C" w:rsidRDefault="009E250C">
            <w:pPr>
              <w:rPr>
                <w:sz w:val="22"/>
                <w:szCs w:val="22"/>
                <w:lang w:val="sr-Cyrl-CS"/>
              </w:rPr>
            </w:pPr>
            <w:r>
              <w:rPr>
                <w:sz w:val="22"/>
                <w:szCs w:val="22"/>
                <w:lang w:val="sr-Cyrl-CS"/>
              </w:rPr>
              <w:t>-Антропозоонозе (Етиологија ,патогенеза , дијагноза , инкубација ,клиничка слика ,дијагностичке процедуре и специфична терапија)</w:t>
            </w:r>
          </w:p>
          <w:p w:rsidR="009E250C" w:rsidRDefault="009E250C">
            <w:pPr>
              <w:rPr>
                <w:lang w:val="sr-Cyrl-CS"/>
              </w:rPr>
            </w:pPr>
            <w:r>
              <w:rPr>
                <w:sz w:val="22"/>
                <w:szCs w:val="22"/>
                <w:lang w:val="sr-Cyrl-CS"/>
              </w:rPr>
              <w:t>-Посебне заразне болести (Етиологија ,патогенеза , дијагноза , инкубација ,клиничка слика ,дијагностичке процедуре и специфична терапија</w:t>
            </w:r>
          </w:p>
          <w:p w:rsidR="009E250C" w:rsidRDefault="009E250C">
            <w:pPr>
              <w:rPr>
                <w:sz w:val="22"/>
                <w:szCs w:val="22"/>
              </w:rPr>
            </w:pPr>
          </w:p>
        </w:tc>
      </w:tr>
      <w:tr w:rsidR="009E250C" w:rsidTr="009E250C">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E250C" w:rsidRDefault="009E250C">
            <w:r>
              <w:rPr>
                <w:sz w:val="22"/>
                <w:szCs w:val="22"/>
                <w:lang w:val="sr-Cyrl-CS"/>
              </w:rPr>
              <w:t>Активности ученика и наставника  којима се остварује допунска настава: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r>
              <w:rPr>
                <w:sz w:val="22"/>
                <w:szCs w:val="22"/>
              </w:rPr>
              <w:t>.</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rPr>
                <w:sz w:val="22"/>
                <w:szCs w:val="22"/>
              </w:rPr>
            </w:pPr>
            <w:r>
              <w:rPr>
                <w:sz w:val="22"/>
                <w:szCs w:val="22"/>
              </w:rPr>
              <w:t>НАСТАВНИ МОДУЛИ:</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rPr>
                <w:sz w:val="22"/>
                <w:szCs w:val="22"/>
              </w:rPr>
            </w:pPr>
            <w:r>
              <w:rPr>
                <w:sz w:val="22"/>
                <w:szCs w:val="22"/>
              </w:rPr>
              <w:t>ИСХОДИ: Ученик је у стању да :</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Општа инфектологија </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Зна предмет ,значај епидемиологије,етиологије ,патогенезе , Вограликов ланац , мере за спречавање и сузбијање инфективних болести ,дијагностичке процедуре ,специфичну терапију и хигијенско –дијететски режим заразних болести </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Респираторна обољења </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Зна инфективни агенс ,пут преношења ,инкубацију ,клиничку слику ,дијагнозу и терапију респираторних обољења </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Цревна обољења </w:t>
            </w:r>
          </w:p>
          <w:p w:rsidR="009E250C" w:rsidRDefault="009E250C">
            <w:pPr>
              <w:pStyle w:val="ListParagraph"/>
              <w:spacing w:after="0" w:line="240" w:lineRule="auto"/>
              <w:ind w:left="0"/>
              <w:rPr>
                <w:rFonts w:ascii="Times New Roman" w:hAnsi="Times New Roman"/>
                <w:lang w:val="sr-Cyrl-CS"/>
              </w:rPr>
            </w:pPr>
          </w:p>
          <w:p w:rsidR="009E250C" w:rsidRDefault="009E250C">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Зна инфективни агенс ,пут преношења ,инкубацију ,клиничку слику ,дијагнозу и терапију цревних обољења </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Векторска обољења Антропозоонозе </w:t>
            </w:r>
          </w:p>
          <w:p w:rsidR="009E250C" w:rsidRDefault="009E250C">
            <w:pPr>
              <w:pStyle w:val="ListParagraph"/>
              <w:spacing w:after="0" w:line="240" w:lineRule="auto"/>
              <w:ind w:left="0"/>
              <w:rPr>
                <w:rFonts w:ascii="Times New Roman" w:hAnsi="Times New Roman"/>
                <w:lang w:val="sr-Cyrl-CS"/>
              </w:rPr>
            </w:pP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Зна инфективни агенс ,пут преношења ,инкубацију ,клиничку слику ,дијагнозу и терапију векторских  обољења и антропозооноза </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Посебне заразне болести</w:t>
            </w:r>
          </w:p>
        </w:tc>
        <w:tc>
          <w:tcPr>
            <w:tcW w:w="6570" w:type="dxa"/>
            <w:tcBorders>
              <w:top w:val="single" w:sz="4" w:space="0" w:color="auto"/>
              <w:left w:val="single" w:sz="4" w:space="0" w:color="auto"/>
              <w:bottom w:val="single" w:sz="4" w:space="0" w:color="auto"/>
              <w:right w:val="single" w:sz="4" w:space="0" w:color="auto"/>
            </w:tcBorders>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 Зна инфективни агенс ,пут преношења ,инкубацију ,клиничку слику ,дијагнозу и терапију посебних заразних болести </w:t>
            </w:r>
          </w:p>
          <w:p w:rsidR="009E250C" w:rsidRDefault="009E250C">
            <w:pPr>
              <w:pStyle w:val="ListParagraph"/>
              <w:spacing w:after="0" w:line="240" w:lineRule="auto"/>
              <w:ind w:left="0"/>
              <w:rPr>
                <w:rFonts w:ascii="Times New Roman" w:hAnsi="Times New Roman"/>
                <w:lang w:val="sr-Cyrl-CS"/>
              </w:rPr>
            </w:pPr>
          </w:p>
        </w:tc>
      </w:tr>
    </w:tbl>
    <w:p w:rsidR="00986AC9" w:rsidRDefault="00986AC9" w:rsidP="008F5259">
      <w:pPr>
        <w:rPr>
          <w:rFonts w:eastAsia="Calibri"/>
          <w:b/>
        </w:rPr>
      </w:pPr>
    </w:p>
    <w:p w:rsidR="008F5259" w:rsidRDefault="00AA7DFB" w:rsidP="008F5259">
      <w:pPr>
        <w:rPr>
          <w:b/>
          <w:lang w:val="sr-Cyrl-BA"/>
        </w:rPr>
      </w:pPr>
      <w:r>
        <w:rPr>
          <w:rFonts w:eastAsia="Calibri"/>
          <w:b/>
        </w:rPr>
        <w:t>10</w:t>
      </w:r>
      <w:r w:rsidR="008F5259" w:rsidRPr="005568EA">
        <w:rPr>
          <w:rFonts w:eastAsia="Calibri"/>
          <w:b/>
        </w:rPr>
        <w:t xml:space="preserve">. </w:t>
      </w:r>
      <w:r w:rsidR="008F5259" w:rsidRPr="005568EA">
        <w:rPr>
          <w:b/>
        </w:rPr>
        <w:t>Програм рада  допунске наставе  за наставни предмет</w:t>
      </w:r>
      <w:r w:rsidR="00BD07E8">
        <w:rPr>
          <w:b/>
        </w:rPr>
        <w:t xml:space="preserve"> </w:t>
      </w:r>
      <w:r w:rsidR="008F5259" w:rsidRPr="005568EA">
        <w:rPr>
          <w:b/>
          <w:lang w:val="sr-Cyrl-BA"/>
        </w:rPr>
        <w:t>медицинска рехабилитација</w:t>
      </w:r>
    </w:p>
    <w:p w:rsidR="00BD07E8" w:rsidRPr="005568EA" w:rsidRDefault="00BD07E8" w:rsidP="008F5259">
      <w:pPr>
        <w:rPr>
          <w:b/>
          <w:lang w:val="sr-Cyrl-CS"/>
        </w:rPr>
      </w:pPr>
    </w:p>
    <w:tbl>
      <w:tblPr>
        <w:tblStyle w:val="TableGrid"/>
        <w:tblW w:w="0" w:type="auto"/>
        <w:tblLook w:val="04A0"/>
      </w:tblPr>
      <w:tblGrid>
        <w:gridCol w:w="1278"/>
        <w:gridCol w:w="1890"/>
        <w:gridCol w:w="6210"/>
      </w:tblGrid>
      <w:tr w:rsidR="001E4C1A" w:rsidRPr="005F26F7" w:rsidTr="000D5F21">
        <w:tc>
          <w:tcPr>
            <w:tcW w:w="9378" w:type="dxa"/>
            <w:gridSpan w:val="3"/>
            <w:shd w:val="clear" w:color="auto" w:fill="D9D9D9" w:themeFill="background1" w:themeFillShade="D9"/>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rPr>
              <w:t xml:space="preserve">за трећи разред образовног профила  здравствени неговатељ </w:t>
            </w:r>
          </w:p>
        </w:tc>
      </w:tr>
      <w:tr w:rsidR="001E4C1A" w:rsidRPr="005F26F7" w:rsidTr="000D5F21">
        <w:tc>
          <w:tcPr>
            <w:tcW w:w="1278" w:type="dxa"/>
          </w:tcPr>
          <w:p w:rsidR="001E4C1A" w:rsidRPr="005F26F7" w:rsidRDefault="001E4C1A" w:rsidP="000D5F21">
            <w:pPr>
              <w:rPr>
                <w:sz w:val="22"/>
                <w:szCs w:val="22"/>
              </w:rPr>
            </w:pPr>
            <w:r w:rsidRPr="005F26F7">
              <w:rPr>
                <w:sz w:val="22"/>
                <w:szCs w:val="22"/>
              </w:rPr>
              <w:t xml:space="preserve">Циљеви: </w:t>
            </w:r>
          </w:p>
        </w:tc>
        <w:tc>
          <w:tcPr>
            <w:tcW w:w="8100" w:type="dxa"/>
            <w:gridSpan w:val="2"/>
          </w:tcPr>
          <w:p w:rsidR="001E4C1A" w:rsidRPr="005F26F7" w:rsidRDefault="001E4C1A" w:rsidP="000D5F21">
            <w:pPr>
              <w:rPr>
                <w:sz w:val="22"/>
                <w:szCs w:val="22"/>
              </w:rPr>
            </w:pPr>
            <w:r w:rsidRPr="005F26F7">
              <w:rPr>
                <w:sz w:val="22"/>
                <w:szCs w:val="22"/>
              </w:rPr>
              <w:t>Утврђивање градива и разјашњавање нејасноћа</w:t>
            </w:r>
          </w:p>
        </w:tc>
      </w:tr>
      <w:tr w:rsidR="001E4C1A" w:rsidRPr="005F26F7" w:rsidTr="000D5F21">
        <w:tc>
          <w:tcPr>
            <w:tcW w:w="1278" w:type="dxa"/>
          </w:tcPr>
          <w:p w:rsidR="001E4C1A" w:rsidRPr="005F26F7" w:rsidRDefault="001E4C1A" w:rsidP="000D5F21">
            <w:pPr>
              <w:rPr>
                <w:sz w:val="22"/>
                <w:szCs w:val="22"/>
              </w:rPr>
            </w:pPr>
            <w:r w:rsidRPr="005F26F7">
              <w:rPr>
                <w:sz w:val="22"/>
                <w:szCs w:val="22"/>
              </w:rPr>
              <w:t xml:space="preserve">Задаци: </w:t>
            </w:r>
          </w:p>
          <w:p w:rsidR="001E4C1A" w:rsidRPr="005F26F7" w:rsidRDefault="001E4C1A" w:rsidP="000D5F21">
            <w:pPr>
              <w:jc w:val="both"/>
              <w:rPr>
                <w:sz w:val="22"/>
                <w:szCs w:val="22"/>
              </w:rPr>
            </w:pPr>
          </w:p>
        </w:tc>
        <w:tc>
          <w:tcPr>
            <w:tcW w:w="8100" w:type="dxa"/>
            <w:gridSpan w:val="2"/>
          </w:tcPr>
          <w:p w:rsidR="001E4C1A" w:rsidRPr="005F26F7" w:rsidRDefault="001E4C1A"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5F26F7">
              <w:rPr>
                <w:rFonts w:ascii="Times New Roman" w:hAnsi="Times New Roman"/>
                <w:lang w:val="sr-Cyrl-CS"/>
              </w:rPr>
              <w:t xml:space="preserve"> Овладавање основним појмовима и оспособљавање за примену стечених знања у пракси</w:t>
            </w:r>
          </w:p>
        </w:tc>
      </w:tr>
      <w:tr w:rsidR="001E4C1A" w:rsidRPr="005F26F7" w:rsidTr="000D5F21">
        <w:tc>
          <w:tcPr>
            <w:tcW w:w="3168" w:type="dxa"/>
            <w:gridSpan w:val="2"/>
          </w:tcPr>
          <w:p w:rsidR="001E4C1A" w:rsidRPr="005F26F7" w:rsidRDefault="001E4C1A" w:rsidP="000D5F21">
            <w:pPr>
              <w:rPr>
                <w:sz w:val="22"/>
                <w:szCs w:val="22"/>
              </w:rPr>
            </w:pPr>
            <w:r w:rsidRPr="005F26F7">
              <w:rPr>
                <w:sz w:val="22"/>
                <w:szCs w:val="22"/>
              </w:rPr>
              <w:t>НАСТАВНЕ ТЕМЕ:</w:t>
            </w:r>
          </w:p>
        </w:tc>
        <w:tc>
          <w:tcPr>
            <w:tcW w:w="6210" w:type="dxa"/>
          </w:tcPr>
          <w:p w:rsidR="001E4C1A" w:rsidRPr="005F26F7" w:rsidRDefault="001E4C1A" w:rsidP="000D5F21">
            <w:pPr>
              <w:rPr>
                <w:sz w:val="22"/>
                <w:szCs w:val="22"/>
              </w:rPr>
            </w:pPr>
            <w:r w:rsidRPr="005F26F7">
              <w:rPr>
                <w:sz w:val="22"/>
                <w:szCs w:val="22"/>
              </w:rPr>
              <w:t>ИСХОДИ:</w:t>
            </w:r>
          </w:p>
        </w:tc>
      </w:tr>
      <w:tr w:rsidR="001E4C1A" w:rsidRPr="005F26F7" w:rsidTr="000D5F21">
        <w:tc>
          <w:tcPr>
            <w:tcW w:w="3168" w:type="dxa"/>
            <w:gridSpan w:val="2"/>
          </w:tcPr>
          <w:p w:rsidR="001E4C1A" w:rsidRPr="005F26F7" w:rsidRDefault="001E4C1A" w:rsidP="000D5F21">
            <w:pPr>
              <w:rPr>
                <w:sz w:val="22"/>
                <w:szCs w:val="22"/>
                <w:lang w:val="sr-Cyrl-CS"/>
              </w:rPr>
            </w:pPr>
            <w:r w:rsidRPr="005F26F7">
              <w:rPr>
                <w:sz w:val="22"/>
                <w:szCs w:val="22"/>
                <w:lang w:val="sr-Cyrl-CS"/>
              </w:rPr>
              <w:t>Рехабилитација у геријатрији</w:t>
            </w:r>
          </w:p>
        </w:tc>
        <w:tc>
          <w:tcPr>
            <w:tcW w:w="621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специфичностима рехабилитације у геријатрији</w:t>
            </w:r>
          </w:p>
        </w:tc>
      </w:tr>
      <w:tr w:rsidR="001E4C1A" w:rsidRPr="005F26F7" w:rsidTr="000D5F21">
        <w:tc>
          <w:tcPr>
            <w:tcW w:w="3168" w:type="dxa"/>
            <w:gridSpan w:val="2"/>
          </w:tcPr>
          <w:p w:rsidR="001E4C1A" w:rsidRPr="005F26F7" w:rsidRDefault="001E4C1A" w:rsidP="000D5F21">
            <w:pPr>
              <w:rPr>
                <w:sz w:val="22"/>
                <w:szCs w:val="22"/>
                <w:lang w:val="sr-Cyrl-CS"/>
              </w:rPr>
            </w:pPr>
            <w:r w:rsidRPr="005F26F7">
              <w:rPr>
                <w:sz w:val="22"/>
                <w:szCs w:val="22"/>
                <w:lang w:val="sr-Cyrl-CS"/>
              </w:rPr>
              <w:t>Неуролошка рехабилитација</w:t>
            </w:r>
          </w:p>
        </w:tc>
        <w:tc>
          <w:tcPr>
            <w:tcW w:w="621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медицинском рехабилитацијом код неуролошких обољења</w:t>
            </w:r>
          </w:p>
        </w:tc>
      </w:tr>
      <w:tr w:rsidR="001E4C1A" w:rsidRPr="005F26F7" w:rsidTr="000D5F21">
        <w:tc>
          <w:tcPr>
            <w:tcW w:w="3168" w:type="dxa"/>
            <w:gridSpan w:val="2"/>
          </w:tcPr>
          <w:p w:rsidR="001E4C1A" w:rsidRPr="005F26F7" w:rsidRDefault="001E4C1A" w:rsidP="000D5F21">
            <w:pPr>
              <w:rPr>
                <w:sz w:val="22"/>
                <w:szCs w:val="22"/>
                <w:lang w:val="sr-Cyrl-CS"/>
              </w:rPr>
            </w:pPr>
            <w:r w:rsidRPr="005F26F7">
              <w:rPr>
                <w:sz w:val="22"/>
                <w:szCs w:val="22"/>
                <w:lang w:val="sr-Cyrl-CS"/>
              </w:rPr>
              <w:t>Медицинска рехабилитација деце</w:t>
            </w:r>
          </w:p>
        </w:tc>
        <w:tc>
          <w:tcPr>
            <w:tcW w:w="621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Стицње знања о најчешћим дечјим неуролошким обољењима и рехабилитацијом код истих</w:t>
            </w:r>
          </w:p>
        </w:tc>
      </w:tr>
      <w:tr w:rsidR="001E4C1A" w:rsidRPr="005F26F7" w:rsidTr="000D5F21">
        <w:tc>
          <w:tcPr>
            <w:tcW w:w="3168" w:type="dxa"/>
            <w:gridSpan w:val="2"/>
          </w:tcPr>
          <w:p w:rsidR="001E4C1A" w:rsidRPr="005F26F7" w:rsidRDefault="001E4C1A" w:rsidP="000D5F21">
            <w:pPr>
              <w:rPr>
                <w:sz w:val="22"/>
                <w:szCs w:val="22"/>
                <w:lang w:val="sr-Cyrl-CS"/>
              </w:rPr>
            </w:pPr>
            <w:r w:rsidRPr="005F26F7">
              <w:rPr>
                <w:sz w:val="22"/>
                <w:szCs w:val="22"/>
                <w:lang w:val="sr-Cyrl-CS"/>
              </w:rPr>
              <w:t>Медицинска рехабилитација одраслих</w:t>
            </w:r>
          </w:p>
        </w:tc>
        <w:tc>
          <w:tcPr>
            <w:tcW w:w="621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Стицање знања о програму рехабилитације код оболелих од респираторних и кардиоваскуларних болести</w:t>
            </w:r>
          </w:p>
        </w:tc>
      </w:tr>
    </w:tbl>
    <w:p w:rsidR="007D345E" w:rsidRDefault="007D345E" w:rsidP="008F5259">
      <w:pPr>
        <w:rPr>
          <w:rFonts w:eastAsia="Calibri"/>
          <w:b/>
        </w:rPr>
      </w:pPr>
    </w:p>
    <w:p w:rsidR="008F5259" w:rsidRDefault="00AA7DFB" w:rsidP="008F5259">
      <w:pPr>
        <w:rPr>
          <w:b/>
          <w:lang w:val="sr-Cyrl-BA"/>
        </w:rPr>
      </w:pPr>
      <w:r>
        <w:rPr>
          <w:rFonts w:eastAsia="Calibri"/>
          <w:b/>
        </w:rPr>
        <w:t>11</w:t>
      </w:r>
      <w:r w:rsidR="008F5259" w:rsidRPr="005568EA">
        <w:rPr>
          <w:rFonts w:eastAsia="Calibri"/>
          <w:b/>
        </w:rPr>
        <w:t xml:space="preserve">. </w:t>
      </w:r>
      <w:r w:rsidR="008F5259" w:rsidRPr="005568EA">
        <w:rPr>
          <w:b/>
        </w:rPr>
        <w:t>Програм рада  допунске наставе  за наставни предмет</w:t>
      </w:r>
      <w:r w:rsidR="00BD07E8">
        <w:rPr>
          <w:b/>
        </w:rPr>
        <w:t xml:space="preserve"> </w:t>
      </w:r>
      <w:r w:rsidR="008F5259" w:rsidRPr="005568EA">
        <w:rPr>
          <w:b/>
          <w:lang w:val="sr-Cyrl-BA"/>
        </w:rPr>
        <w:t>неурсихијатрија</w:t>
      </w:r>
    </w:p>
    <w:p w:rsidR="00BD07E8" w:rsidRPr="005568EA" w:rsidRDefault="00BD07E8" w:rsidP="008F5259">
      <w:pPr>
        <w:rPr>
          <w:b/>
          <w:lang w:val="sr-Cyrl-CS"/>
        </w:rPr>
      </w:pPr>
    </w:p>
    <w:tbl>
      <w:tblPr>
        <w:tblStyle w:val="TableGrid"/>
        <w:tblW w:w="0" w:type="auto"/>
        <w:tblLook w:val="04A0"/>
      </w:tblPr>
      <w:tblGrid>
        <w:gridCol w:w="1278"/>
        <w:gridCol w:w="1530"/>
        <w:gridCol w:w="6570"/>
      </w:tblGrid>
      <w:tr w:rsidR="001E4C1A" w:rsidRPr="005F26F7" w:rsidTr="000D5F21">
        <w:tc>
          <w:tcPr>
            <w:tcW w:w="9378" w:type="dxa"/>
            <w:gridSpan w:val="3"/>
            <w:shd w:val="clear" w:color="auto" w:fill="D9D9D9" w:themeFill="background1" w:themeFillShade="D9"/>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rPr>
              <w:t xml:space="preserve">за трећи разред образовног профила  здравствени неговатељ </w:t>
            </w:r>
          </w:p>
        </w:tc>
      </w:tr>
      <w:tr w:rsidR="001E4C1A" w:rsidRPr="005F26F7" w:rsidTr="000D5F21">
        <w:tc>
          <w:tcPr>
            <w:tcW w:w="1278" w:type="dxa"/>
          </w:tcPr>
          <w:p w:rsidR="001E4C1A" w:rsidRPr="005F26F7" w:rsidRDefault="001E4C1A" w:rsidP="000D5F21">
            <w:pPr>
              <w:rPr>
                <w:sz w:val="22"/>
                <w:szCs w:val="22"/>
              </w:rPr>
            </w:pPr>
            <w:r w:rsidRPr="005F26F7">
              <w:rPr>
                <w:sz w:val="22"/>
                <w:szCs w:val="22"/>
              </w:rPr>
              <w:t xml:space="preserve">Циљеви: </w:t>
            </w:r>
          </w:p>
        </w:tc>
        <w:tc>
          <w:tcPr>
            <w:tcW w:w="8100" w:type="dxa"/>
            <w:gridSpan w:val="2"/>
          </w:tcPr>
          <w:p w:rsidR="001E4C1A" w:rsidRPr="005F26F7" w:rsidRDefault="001E4C1A" w:rsidP="000D5F21">
            <w:pPr>
              <w:rPr>
                <w:sz w:val="22"/>
                <w:szCs w:val="22"/>
              </w:rPr>
            </w:pPr>
            <w:r w:rsidRPr="005F26F7">
              <w:rPr>
                <w:sz w:val="22"/>
                <w:szCs w:val="22"/>
                <w:lang w:val="sr-Cyrl-CS"/>
              </w:rPr>
              <w:t xml:space="preserve"> Утврђивање градива и разјашњавање евентуалних нејасноћа</w:t>
            </w:r>
          </w:p>
        </w:tc>
      </w:tr>
      <w:tr w:rsidR="001E4C1A" w:rsidRPr="005F26F7" w:rsidTr="000D5F21">
        <w:tc>
          <w:tcPr>
            <w:tcW w:w="1278" w:type="dxa"/>
          </w:tcPr>
          <w:p w:rsidR="001E4C1A" w:rsidRPr="005F26F7" w:rsidRDefault="001E4C1A" w:rsidP="000D5F21">
            <w:pPr>
              <w:rPr>
                <w:sz w:val="22"/>
                <w:szCs w:val="22"/>
              </w:rPr>
            </w:pPr>
            <w:r w:rsidRPr="005F26F7">
              <w:rPr>
                <w:sz w:val="22"/>
                <w:szCs w:val="22"/>
              </w:rPr>
              <w:t xml:space="preserve">Задаци: </w:t>
            </w:r>
          </w:p>
          <w:p w:rsidR="001E4C1A" w:rsidRPr="005F26F7" w:rsidRDefault="001E4C1A" w:rsidP="000D5F21">
            <w:pPr>
              <w:jc w:val="both"/>
              <w:rPr>
                <w:sz w:val="22"/>
                <w:szCs w:val="22"/>
              </w:rPr>
            </w:pPr>
          </w:p>
        </w:tc>
        <w:tc>
          <w:tcPr>
            <w:tcW w:w="8100" w:type="dxa"/>
            <w:gridSpan w:val="2"/>
          </w:tcPr>
          <w:p w:rsidR="001E4C1A" w:rsidRPr="005F26F7" w:rsidRDefault="001E4C1A" w:rsidP="000D5F21">
            <w:pPr>
              <w:rPr>
                <w:sz w:val="22"/>
                <w:szCs w:val="22"/>
              </w:rPr>
            </w:pPr>
            <w:r w:rsidRPr="005F26F7">
              <w:rPr>
                <w:sz w:val="22"/>
                <w:szCs w:val="22"/>
              </w:rPr>
              <w:t>Овладавање основним појмовима и оспособљавање свих ученика за примену стечених знања у пракси</w:t>
            </w:r>
          </w:p>
        </w:tc>
      </w:tr>
      <w:tr w:rsidR="001E4C1A" w:rsidRPr="005F26F7" w:rsidTr="000D5F21">
        <w:tc>
          <w:tcPr>
            <w:tcW w:w="2808" w:type="dxa"/>
            <w:gridSpan w:val="2"/>
          </w:tcPr>
          <w:p w:rsidR="001E4C1A" w:rsidRPr="005F26F7" w:rsidRDefault="001E4C1A" w:rsidP="000D5F21">
            <w:pPr>
              <w:rPr>
                <w:sz w:val="22"/>
                <w:szCs w:val="22"/>
              </w:rPr>
            </w:pPr>
            <w:r w:rsidRPr="005F26F7">
              <w:rPr>
                <w:sz w:val="22"/>
                <w:szCs w:val="22"/>
              </w:rPr>
              <w:t>НАСТАВНЕ ТЕМЕ:</w:t>
            </w:r>
          </w:p>
        </w:tc>
        <w:tc>
          <w:tcPr>
            <w:tcW w:w="6570" w:type="dxa"/>
          </w:tcPr>
          <w:p w:rsidR="001E4C1A" w:rsidRPr="005F26F7" w:rsidRDefault="001E4C1A" w:rsidP="000D5F21">
            <w:pPr>
              <w:rPr>
                <w:sz w:val="22"/>
                <w:szCs w:val="22"/>
              </w:rPr>
            </w:pPr>
            <w:r w:rsidRPr="005F26F7">
              <w:rPr>
                <w:sz w:val="22"/>
                <w:szCs w:val="22"/>
              </w:rPr>
              <w:t>ИСХОДИ:</w:t>
            </w:r>
          </w:p>
        </w:tc>
      </w:tr>
      <w:tr w:rsidR="001E4C1A" w:rsidRPr="005F26F7" w:rsidTr="000D5F21">
        <w:tc>
          <w:tcPr>
            <w:tcW w:w="2808" w:type="dxa"/>
            <w:gridSpan w:val="2"/>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моторике</w:t>
            </w:r>
          </w:p>
        </w:tc>
        <w:tc>
          <w:tcPr>
            <w:tcW w:w="657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моторике</w:t>
            </w:r>
          </w:p>
        </w:tc>
      </w:tr>
      <w:tr w:rsidR="001E4C1A" w:rsidRPr="005F26F7" w:rsidTr="000D5F21">
        <w:tc>
          <w:tcPr>
            <w:tcW w:w="2808" w:type="dxa"/>
            <w:gridSpan w:val="2"/>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Васкуларна обољења мозга</w:t>
            </w:r>
          </w:p>
        </w:tc>
        <w:tc>
          <w:tcPr>
            <w:tcW w:w="657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васкуларним обољењима мозга, њиховом превенцијом и лечењем</w:t>
            </w:r>
          </w:p>
        </w:tc>
      </w:tr>
      <w:tr w:rsidR="001E4C1A" w:rsidRPr="005F26F7" w:rsidTr="000D5F21">
        <w:tc>
          <w:tcPr>
            <w:tcW w:w="2808" w:type="dxa"/>
            <w:gridSpan w:val="2"/>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психичких функција</w:t>
            </w:r>
          </w:p>
        </w:tc>
        <w:tc>
          <w:tcPr>
            <w:tcW w:w="657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основних поремећаја психичких функција</w:t>
            </w:r>
          </w:p>
        </w:tc>
      </w:tr>
      <w:tr w:rsidR="001E4C1A" w:rsidRPr="005F26F7" w:rsidTr="000D5F21">
        <w:tc>
          <w:tcPr>
            <w:tcW w:w="2808" w:type="dxa"/>
            <w:gridSpan w:val="2"/>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расположења</w:t>
            </w:r>
          </w:p>
        </w:tc>
        <w:tc>
          <w:tcPr>
            <w:tcW w:w="657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клиничком сликом, дијагностиковањем и лечењем маније и депресије</w:t>
            </w:r>
          </w:p>
        </w:tc>
      </w:tr>
      <w:tr w:rsidR="001E4C1A" w:rsidRPr="005F26F7" w:rsidTr="000D5F21">
        <w:tc>
          <w:tcPr>
            <w:tcW w:w="2808" w:type="dxa"/>
            <w:gridSpan w:val="2"/>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Шизофренија</w:t>
            </w:r>
          </w:p>
        </w:tc>
        <w:tc>
          <w:tcPr>
            <w:tcW w:w="657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клиничком сликом, облицима и терапијом шизофреније</w:t>
            </w:r>
          </w:p>
        </w:tc>
      </w:tr>
      <w:tr w:rsidR="001E4C1A" w:rsidRPr="005F26F7" w:rsidTr="000D5F21">
        <w:tc>
          <w:tcPr>
            <w:tcW w:w="2808" w:type="dxa"/>
            <w:gridSpan w:val="2"/>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Болести зависности</w:t>
            </w:r>
          </w:p>
        </w:tc>
        <w:tc>
          <w:tcPr>
            <w:tcW w:w="6570" w:type="dxa"/>
          </w:tcPr>
          <w:p w:rsidR="001E4C1A" w:rsidRPr="005F26F7" w:rsidRDefault="001E4C1A" w:rsidP="000D5F21">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облицима, превенцијом и лечењем болести зависности</w:t>
            </w:r>
          </w:p>
        </w:tc>
      </w:tr>
    </w:tbl>
    <w:p w:rsidR="007D345E" w:rsidRPr="00FA1FE6" w:rsidRDefault="007D345E" w:rsidP="008F5259">
      <w:pPr>
        <w:rPr>
          <w:rFonts w:eastAsia="Calibri"/>
          <w:b/>
        </w:rPr>
      </w:pPr>
    </w:p>
    <w:p w:rsidR="007D345E" w:rsidRDefault="007D345E" w:rsidP="008F5259">
      <w:pPr>
        <w:rPr>
          <w:rFonts w:eastAsia="Calibri"/>
          <w:b/>
        </w:rPr>
      </w:pPr>
    </w:p>
    <w:p w:rsidR="008F5259" w:rsidRDefault="00AA7DFB" w:rsidP="008F5259">
      <w:pPr>
        <w:rPr>
          <w:b/>
          <w:lang w:val="sr-Cyrl-BA"/>
        </w:rPr>
      </w:pPr>
      <w:r>
        <w:rPr>
          <w:rFonts w:eastAsia="Calibri"/>
          <w:b/>
        </w:rPr>
        <w:t>12</w:t>
      </w:r>
      <w:r w:rsidR="008F5259" w:rsidRPr="005568EA">
        <w:rPr>
          <w:rFonts w:eastAsia="Calibri"/>
          <w:b/>
        </w:rPr>
        <w:t xml:space="preserve">. </w:t>
      </w:r>
      <w:r w:rsidR="008F5259" w:rsidRPr="005568EA">
        <w:rPr>
          <w:b/>
        </w:rPr>
        <w:t>Програм рада  допунске наставе  за наставни предмет</w:t>
      </w:r>
      <w:r w:rsidR="00BD07E8">
        <w:rPr>
          <w:b/>
        </w:rPr>
        <w:t xml:space="preserve"> </w:t>
      </w:r>
      <w:r w:rsidR="008F5259" w:rsidRPr="005568EA">
        <w:rPr>
          <w:b/>
          <w:lang w:val="sr-Cyrl-BA"/>
        </w:rPr>
        <w:t>предузетништво</w:t>
      </w:r>
    </w:p>
    <w:p w:rsidR="00BD07E8" w:rsidRPr="005568EA" w:rsidRDefault="00BD07E8" w:rsidP="008F5259">
      <w:pPr>
        <w:rPr>
          <w:b/>
          <w:lang w:val="sr-Cyrl-CS"/>
        </w:rPr>
      </w:pPr>
    </w:p>
    <w:tbl>
      <w:tblPr>
        <w:tblStyle w:val="TableGrid"/>
        <w:tblW w:w="0" w:type="auto"/>
        <w:tblLook w:val="04A0"/>
      </w:tblPr>
      <w:tblGrid>
        <w:gridCol w:w="1278"/>
        <w:gridCol w:w="1530"/>
        <w:gridCol w:w="6570"/>
      </w:tblGrid>
      <w:tr w:rsidR="00B47F09" w:rsidRPr="00B47F09" w:rsidTr="008F6C96">
        <w:tc>
          <w:tcPr>
            <w:tcW w:w="9378" w:type="dxa"/>
            <w:gridSpan w:val="3"/>
            <w:shd w:val="clear" w:color="auto" w:fill="D9D9D9" w:themeFill="background1" w:themeFillShade="D9"/>
          </w:tcPr>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за трећи  разред образовног профила здравствени неговатељ</w:t>
            </w:r>
          </w:p>
        </w:tc>
      </w:tr>
      <w:tr w:rsidR="00B47F09" w:rsidRPr="00B47F09" w:rsidTr="008F6C96">
        <w:tc>
          <w:tcPr>
            <w:tcW w:w="1278" w:type="dxa"/>
          </w:tcPr>
          <w:p w:rsidR="00B47F09" w:rsidRPr="00B47F09" w:rsidRDefault="00B47F09" w:rsidP="008F6C96">
            <w:pPr>
              <w:rPr>
                <w:sz w:val="22"/>
                <w:szCs w:val="22"/>
              </w:rPr>
            </w:pPr>
            <w:r w:rsidRPr="00B47F09">
              <w:rPr>
                <w:sz w:val="22"/>
                <w:szCs w:val="22"/>
              </w:rPr>
              <w:t xml:space="preserve">Циљеви: </w:t>
            </w:r>
          </w:p>
          <w:p w:rsidR="00B47F09" w:rsidRPr="00B47F09" w:rsidRDefault="00B47F09" w:rsidP="008F6C96">
            <w:pPr>
              <w:rPr>
                <w:sz w:val="22"/>
                <w:szCs w:val="22"/>
              </w:rPr>
            </w:pPr>
          </w:p>
        </w:tc>
        <w:tc>
          <w:tcPr>
            <w:tcW w:w="8100" w:type="dxa"/>
            <w:gridSpan w:val="2"/>
          </w:tcPr>
          <w:p w:rsidR="00B47F09" w:rsidRPr="00B47F09" w:rsidRDefault="00B47F09" w:rsidP="008F6C96">
            <w:pPr>
              <w:rPr>
                <w:sz w:val="22"/>
                <w:szCs w:val="22"/>
              </w:rPr>
            </w:pPr>
            <w:r w:rsidRPr="00B47F09">
              <w:rPr>
                <w:sz w:val="22"/>
                <w:szCs w:val="22"/>
              </w:rPr>
              <w:t xml:space="preserve">Циљеви допунске наставе Предузетништво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предмета Предузетништво  и  усвоје знања ,вештине ,  развијају креативност , тимски рад, самосталност ураду ,предузетнички дух . </w:t>
            </w:r>
          </w:p>
        </w:tc>
      </w:tr>
      <w:tr w:rsidR="00B47F09" w:rsidRPr="00B47F09" w:rsidTr="008F6C96">
        <w:tc>
          <w:tcPr>
            <w:tcW w:w="1278" w:type="dxa"/>
          </w:tcPr>
          <w:p w:rsidR="00B47F09" w:rsidRPr="00B47F09" w:rsidRDefault="00B47F09" w:rsidP="008F6C96">
            <w:pPr>
              <w:rPr>
                <w:sz w:val="22"/>
                <w:szCs w:val="22"/>
              </w:rPr>
            </w:pPr>
            <w:r w:rsidRPr="00B47F09">
              <w:rPr>
                <w:sz w:val="22"/>
                <w:szCs w:val="22"/>
              </w:rPr>
              <w:t xml:space="preserve">Задаци: </w:t>
            </w:r>
          </w:p>
          <w:p w:rsidR="00B47F09" w:rsidRPr="00B47F09" w:rsidRDefault="00B47F09" w:rsidP="008F6C96">
            <w:pPr>
              <w:jc w:val="both"/>
              <w:rPr>
                <w:sz w:val="22"/>
                <w:szCs w:val="22"/>
              </w:rPr>
            </w:pPr>
          </w:p>
        </w:tc>
        <w:tc>
          <w:tcPr>
            <w:tcW w:w="8100" w:type="dxa"/>
            <w:gridSpan w:val="2"/>
          </w:tcPr>
          <w:p w:rsidR="00B47F09" w:rsidRPr="00B47F09" w:rsidRDefault="00B47F09" w:rsidP="008F6C96">
            <w:pPr>
              <w:pStyle w:val="NormalWeb"/>
              <w:rPr>
                <w:sz w:val="22"/>
                <w:szCs w:val="22"/>
              </w:rPr>
            </w:pPr>
            <w:r w:rsidRPr="00B47F09">
              <w:rPr>
                <w:sz w:val="22"/>
                <w:szCs w:val="22"/>
              </w:rPr>
              <w:t xml:space="preserve">Задаци допунске наставе Предузетништво су да ученици систематично и  поступно усвајају градиво и  овладају </w:t>
            </w:r>
          </w:p>
          <w:p w:rsidR="00B47F09" w:rsidRPr="00B47F09" w:rsidRDefault="00B47F09" w:rsidP="008F6C96">
            <w:pPr>
              <w:pStyle w:val="NormalWeb"/>
              <w:rPr>
                <w:sz w:val="22"/>
                <w:szCs w:val="22"/>
              </w:rPr>
            </w:pPr>
            <w:r w:rsidRPr="00B47F09">
              <w:rPr>
                <w:sz w:val="22"/>
                <w:szCs w:val="22"/>
              </w:rPr>
              <w:t>– развијање предузетничких и пословних знања , вештина и понашања</w:t>
            </w:r>
          </w:p>
          <w:p w:rsidR="00B47F09" w:rsidRPr="00B47F09" w:rsidRDefault="00B47F09" w:rsidP="008F6C96">
            <w:pPr>
              <w:pStyle w:val="NormalWeb"/>
              <w:rPr>
                <w:sz w:val="22"/>
                <w:szCs w:val="22"/>
              </w:rPr>
            </w:pPr>
            <w:r w:rsidRPr="00B47F09">
              <w:rPr>
                <w:sz w:val="22"/>
                <w:szCs w:val="22"/>
              </w:rPr>
              <w:t>– развијање способности да се препознају предузетничке могућности у локалној средини</w:t>
            </w:r>
          </w:p>
          <w:p w:rsidR="00B47F09" w:rsidRPr="00B47F09" w:rsidRDefault="00B47F09" w:rsidP="008F6C96">
            <w:pPr>
              <w:pStyle w:val="NormalWeb"/>
              <w:rPr>
                <w:sz w:val="22"/>
                <w:szCs w:val="22"/>
              </w:rPr>
            </w:pPr>
            <w:r w:rsidRPr="00B47F09">
              <w:rPr>
                <w:sz w:val="22"/>
                <w:szCs w:val="22"/>
              </w:rPr>
              <w:t>- развијање свести о сопственим знањима и способностима и даљој професионалној орјентацији</w:t>
            </w:r>
          </w:p>
          <w:p w:rsidR="00B47F09" w:rsidRPr="00B47F09" w:rsidRDefault="00B47F09" w:rsidP="008F6C96">
            <w:pPr>
              <w:pStyle w:val="NormalWeb"/>
              <w:rPr>
                <w:sz w:val="22"/>
                <w:szCs w:val="22"/>
              </w:rPr>
            </w:pPr>
            <w:r w:rsidRPr="00B47F09">
              <w:rPr>
                <w:sz w:val="22"/>
                <w:szCs w:val="22"/>
              </w:rPr>
              <w:t>-  оспособљавање за активно тражење посла ( запошљавање и самозапошљавање)</w:t>
            </w:r>
          </w:p>
          <w:p w:rsidR="00B47F09" w:rsidRPr="00B47F09" w:rsidRDefault="00B47F09" w:rsidP="008F6C96">
            <w:pPr>
              <w:pStyle w:val="NormalWeb"/>
              <w:rPr>
                <w:sz w:val="22"/>
                <w:szCs w:val="22"/>
              </w:rPr>
            </w:pPr>
            <w:r w:rsidRPr="00B47F09">
              <w:rPr>
                <w:sz w:val="22"/>
                <w:szCs w:val="22"/>
              </w:rPr>
              <w:t>- оспособљавање за израду једноставног плана пословања мале фирме</w:t>
            </w:r>
          </w:p>
          <w:p w:rsidR="00B47F09" w:rsidRPr="00B47F09" w:rsidRDefault="00B47F09" w:rsidP="008F6C96">
            <w:pPr>
              <w:pStyle w:val="NormalWeb"/>
              <w:rPr>
                <w:sz w:val="22"/>
                <w:szCs w:val="22"/>
              </w:rPr>
            </w:pPr>
            <w:r w:rsidRPr="00B47F09">
              <w:rPr>
                <w:sz w:val="22"/>
                <w:szCs w:val="22"/>
              </w:rPr>
              <w:t>- мултидисциплинарни приступ и орјентација на праксу</w:t>
            </w:r>
          </w:p>
          <w:p w:rsidR="00B47F09" w:rsidRPr="00B47F09" w:rsidRDefault="00B47F09" w:rsidP="008F6C96">
            <w:pPr>
              <w:pStyle w:val="NormalWeb"/>
              <w:rPr>
                <w:sz w:val="22"/>
                <w:szCs w:val="22"/>
              </w:rPr>
            </w:pPr>
            <w:r w:rsidRPr="00B47F09">
              <w:rPr>
                <w:sz w:val="22"/>
                <w:szCs w:val="22"/>
              </w:rPr>
              <w:t>- развијање односа према очувању природних ресурса и еколошке равнотеже</w:t>
            </w:r>
          </w:p>
          <w:p w:rsidR="00B47F09" w:rsidRPr="00B47F09" w:rsidRDefault="00B47F09" w:rsidP="008F6C96">
            <w:pPr>
              <w:pStyle w:val="NormalWeb"/>
              <w:rPr>
                <w:sz w:val="22"/>
                <w:szCs w:val="22"/>
              </w:rPr>
            </w:pPr>
            <w:r w:rsidRPr="00B47F09">
              <w:rPr>
                <w:sz w:val="22"/>
                <w:szCs w:val="22"/>
              </w:rPr>
              <w:t>- развијање основе за континуирано учење</w:t>
            </w:r>
          </w:p>
        </w:tc>
      </w:tr>
      <w:tr w:rsidR="00B47F09" w:rsidRPr="00B47F09" w:rsidTr="008F6C96">
        <w:tc>
          <w:tcPr>
            <w:tcW w:w="9378" w:type="dxa"/>
            <w:gridSpan w:val="3"/>
            <w:shd w:val="clear" w:color="auto" w:fill="F2F2F2" w:themeFill="background1" w:themeFillShade="F2"/>
          </w:tcPr>
          <w:p w:rsidR="00B47F09" w:rsidRPr="00B47F09" w:rsidRDefault="00B47F09" w:rsidP="008F6C96">
            <w:pPr>
              <w:jc w:val="both"/>
              <w:rPr>
                <w:sz w:val="22"/>
                <w:szCs w:val="22"/>
                <w:lang w:val="sr-Cyrl-CS"/>
              </w:rPr>
            </w:pPr>
            <w:r w:rsidRPr="00B47F09">
              <w:rPr>
                <w:b/>
                <w:sz w:val="22"/>
                <w:szCs w:val="22"/>
                <w:lang w:val="sr-Cyrl-CS"/>
              </w:rPr>
              <w:t>Активностиученика и наставника</w:t>
            </w:r>
            <w:r w:rsidRPr="00B47F09">
              <w:rPr>
                <w:sz w:val="22"/>
                <w:szCs w:val="22"/>
                <w:lang w:val="sr-Cyrl-CS"/>
              </w:rPr>
              <w:t xml:space="preserve"> којима се остварује допунска настава  : усмено излагање ученика и наставника, употреба уџбеника Предузетништво </w:t>
            </w:r>
            <w:r w:rsidRPr="00B47F09">
              <w:rPr>
                <w:sz w:val="22"/>
                <w:szCs w:val="22"/>
              </w:rPr>
              <w:t>,</w:t>
            </w:r>
            <w:r w:rsidRPr="00B47F09">
              <w:rPr>
                <w:sz w:val="22"/>
                <w:szCs w:val="22"/>
                <w:lang w:val="sr-Cyrl-CS"/>
              </w:rPr>
              <w:t xml:space="preserve"> употреба стручне литературе, , плаката, презентације, тумачење тестова и контролних задатака,  рад на тексту, примена методе демонстрације, прављење мапа ума , тимски рад  ,метода играња туђе улоге , ланац знања</w:t>
            </w:r>
          </w:p>
          <w:p w:rsidR="00B47F09" w:rsidRPr="00B47F09" w:rsidRDefault="00B47F09" w:rsidP="008F6C96">
            <w:pPr>
              <w:jc w:val="both"/>
              <w:rPr>
                <w:sz w:val="22"/>
                <w:szCs w:val="22"/>
                <w:lang w:val="sr-Cyrl-CS"/>
              </w:rPr>
            </w:pPr>
            <w:r w:rsidRPr="00B47F09">
              <w:rPr>
                <w:b/>
                <w:sz w:val="22"/>
                <w:szCs w:val="22"/>
              </w:rPr>
              <w:t>Активности на вежбама</w:t>
            </w:r>
            <w:r w:rsidRPr="00B47F09">
              <w:rPr>
                <w:sz w:val="22"/>
                <w:szCs w:val="22"/>
              </w:rPr>
              <w:t xml:space="preserve"> садржаји програма на допунској настави  реализују се савременим наставним методама и средствима . У оквиру сваке програмске целине ученици се самостално оспособљавају да развију предузетничке вештине,визуелно опажају ,пореде ,повезују теорију и праксу .  </w:t>
            </w:r>
          </w:p>
        </w:tc>
      </w:tr>
      <w:tr w:rsidR="00B47F09" w:rsidRPr="00B47F09" w:rsidTr="008F6C96">
        <w:tc>
          <w:tcPr>
            <w:tcW w:w="2808" w:type="dxa"/>
            <w:gridSpan w:val="2"/>
          </w:tcPr>
          <w:p w:rsidR="00B47F09" w:rsidRPr="00B47F09" w:rsidRDefault="00B47F09" w:rsidP="008F6C96">
            <w:pPr>
              <w:rPr>
                <w:sz w:val="22"/>
                <w:szCs w:val="22"/>
              </w:rPr>
            </w:pPr>
            <w:r w:rsidRPr="00B47F09">
              <w:rPr>
                <w:sz w:val="22"/>
                <w:szCs w:val="22"/>
              </w:rPr>
              <w:t>НАСТАВНЕ ТЕМЕ:</w:t>
            </w:r>
          </w:p>
        </w:tc>
        <w:tc>
          <w:tcPr>
            <w:tcW w:w="6570" w:type="dxa"/>
          </w:tcPr>
          <w:p w:rsidR="00B47F09" w:rsidRPr="00B47F09" w:rsidRDefault="00B47F09" w:rsidP="008F6C96">
            <w:pPr>
              <w:rPr>
                <w:sz w:val="22"/>
                <w:szCs w:val="22"/>
              </w:rPr>
            </w:pPr>
            <w:r w:rsidRPr="00B47F09">
              <w:rPr>
                <w:sz w:val="22"/>
                <w:szCs w:val="22"/>
              </w:rPr>
              <w:t>ИСХОДИ: Ученик ће бити у стању да :</w:t>
            </w:r>
          </w:p>
        </w:tc>
      </w:tr>
      <w:tr w:rsidR="00B47F09" w:rsidRPr="00B47F09" w:rsidTr="008F6C96">
        <w:tc>
          <w:tcPr>
            <w:tcW w:w="2808" w:type="dxa"/>
            <w:gridSpan w:val="2"/>
          </w:tcPr>
          <w:p w:rsidR="00B47F09" w:rsidRPr="00B47F09" w:rsidRDefault="00B47F09" w:rsidP="008F6C96">
            <w:pPr>
              <w:pStyle w:val="ListParagraph"/>
              <w:spacing w:after="0" w:line="240" w:lineRule="auto"/>
              <w:ind w:left="0"/>
              <w:rPr>
                <w:rFonts w:ascii="Times New Roman" w:hAnsi="Times New Roman"/>
                <w:lang w:val="sr-Cyrl-CS"/>
              </w:rPr>
            </w:pPr>
            <w:r w:rsidRPr="00B47F09">
              <w:rPr>
                <w:rFonts w:ascii="Times New Roman" w:hAnsi="Times New Roman"/>
                <w:lang w:val="sr-Cyrl-CS"/>
              </w:rPr>
              <w:t>1</w:t>
            </w:r>
            <w:r w:rsidRPr="00B47F09">
              <w:rPr>
                <w:rFonts w:ascii="Times New Roman" w:hAnsi="Times New Roman"/>
              </w:rPr>
              <w:t>.Предузетништво и предузетник</w:t>
            </w:r>
          </w:p>
          <w:p w:rsidR="00B47F09" w:rsidRPr="00B47F09" w:rsidRDefault="00B47F09" w:rsidP="008F6C96">
            <w:pPr>
              <w:pStyle w:val="ListParagraph"/>
              <w:spacing w:after="0" w:line="240" w:lineRule="auto"/>
              <w:ind w:left="0"/>
              <w:rPr>
                <w:rFonts w:ascii="Times New Roman" w:hAnsi="Times New Roman"/>
                <w:lang w:val="sr-Cyrl-CS"/>
              </w:rPr>
            </w:pPr>
          </w:p>
        </w:tc>
        <w:tc>
          <w:tcPr>
            <w:tcW w:w="6570" w:type="dxa"/>
          </w:tcPr>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наведе карактеристике предузетника</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-објасни значај мотивационих фактора у предузетништву</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xml:space="preserve">- препозна појмове иновативност, предузимљивост и       </w:t>
            </w:r>
            <w:r w:rsidRPr="00B47F09">
              <w:t>п</w:t>
            </w:r>
            <w:r w:rsidRPr="00B47F09">
              <w:rPr>
                <w:rFonts w:ascii="Times New Roman" w:hAnsi="Times New Roman"/>
              </w:rPr>
              <w:t>редузетништво</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препозна различите начине отпочињања посла</w:t>
            </w:r>
          </w:p>
        </w:tc>
      </w:tr>
      <w:tr w:rsidR="00B47F09" w:rsidRPr="00B47F09" w:rsidTr="008F6C96">
        <w:tc>
          <w:tcPr>
            <w:tcW w:w="2808" w:type="dxa"/>
            <w:gridSpan w:val="2"/>
          </w:tcPr>
          <w:p w:rsidR="00B47F09" w:rsidRPr="00B47F09" w:rsidRDefault="00B47F09" w:rsidP="008F6C96">
            <w:pPr>
              <w:pStyle w:val="ListParagraph"/>
              <w:spacing w:after="0" w:line="240" w:lineRule="auto"/>
              <w:ind w:left="0"/>
              <w:rPr>
                <w:rFonts w:ascii="Times New Roman" w:hAnsi="Times New Roman"/>
                <w:lang w:val="sr-Cyrl-CS"/>
              </w:rPr>
            </w:pPr>
            <w:r w:rsidRPr="00B47F09">
              <w:rPr>
                <w:rFonts w:ascii="Times New Roman" w:hAnsi="Times New Roman"/>
                <w:lang w:val="sr-Cyrl-CS"/>
              </w:rPr>
              <w:t xml:space="preserve">2. Развијање и процена пословних идеја, маркетинг план </w:t>
            </w:r>
          </w:p>
        </w:tc>
        <w:tc>
          <w:tcPr>
            <w:tcW w:w="6570" w:type="dxa"/>
          </w:tcPr>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примени креативне технике избора, селекцију и вредновање пословних идеја</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процени пословне идеје</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прикупи и анализира информације о тржишту и развија индивидуалну маркетинг стратегију</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развије самопоуздање и спровођење теренских испитивања</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самостално изради и презентује маркетинг план</w:t>
            </w:r>
          </w:p>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 препозна садржај бизнис плана</w:t>
            </w:r>
          </w:p>
          <w:p w:rsidR="00B47F09" w:rsidRPr="00B47F09" w:rsidRDefault="00B47F09" w:rsidP="008F6C96">
            <w:pPr>
              <w:pStyle w:val="ListParagraph"/>
              <w:spacing w:after="0" w:line="240" w:lineRule="auto"/>
              <w:ind w:left="0"/>
              <w:rPr>
                <w:rFonts w:ascii="Times New Roman" w:hAnsi="Times New Roman"/>
                <w:lang w:val="sr-Cyrl-CS"/>
              </w:rPr>
            </w:pPr>
            <w:r w:rsidRPr="00B47F09">
              <w:rPr>
                <w:rFonts w:ascii="Times New Roman" w:hAnsi="Times New Roman"/>
              </w:rPr>
              <w:t>- истражи међусобно деловање фактора који утичу на тржиште: цена, производ, место, промоција и личност</w:t>
            </w:r>
          </w:p>
        </w:tc>
      </w:tr>
      <w:tr w:rsidR="00B47F09" w:rsidRPr="00B47F09" w:rsidTr="008F6C96">
        <w:tc>
          <w:tcPr>
            <w:tcW w:w="2808" w:type="dxa"/>
            <w:gridSpan w:val="2"/>
          </w:tcPr>
          <w:p w:rsidR="00B47F09" w:rsidRPr="00B47F09" w:rsidRDefault="00B47F09" w:rsidP="008F6C96">
            <w:pPr>
              <w:pStyle w:val="ListParagraph"/>
              <w:spacing w:after="0" w:line="240" w:lineRule="auto"/>
              <w:ind w:left="0"/>
              <w:rPr>
                <w:rFonts w:ascii="Times New Roman" w:hAnsi="Times New Roman"/>
              </w:rPr>
            </w:pPr>
            <w:r w:rsidRPr="00B47F09">
              <w:rPr>
                <w:rFonts w:ascii="Times New Roman" w:hAnsi="Times New Roman"/>
              </w:rPr>
              <w:t>3.Управљање и организација, правни оквир за оснивање и функционисање делатности</w:t>
            </w:r>
          </w:p>
        </w:tc>
        <w:tc>
          <w:tcPr>
            <w:tcW w:w="6570" w:type="dxa"/>
          </w:tcPr>
          <w:p w:rsidR="00B47F09" w:rsidRPr="00B47F09" w:rsidRDefault="00B47F09" w:rsidP="008F6C96">
            <w:pPr>
              <w:jc w:val="both"/>
              <w:rPr>
                <w:sz w:val="22"/>
                <w:szCs w:val="22"/>
                <w:lang w:val="sr-Cyrl-CS"/>
              </w:rPr>
            </w:pPr>
            <w:r w:rsidRPr="00B47F09">
              <w:rPr>
                <w:sz w:val="22"/>
                <w:szCs w:val="22"/>
                <w:lang w:val="sr-Cyrl-CS"/>
              </w:rPr>
              <w:t>- наведе особине успешног менаџера</w:t>
            </w:r>
          </w:p>
          <w:p w:rsidR="00B47F09" w:rsidRPr="00B47F09" w:rsidRDefault="00B47F09" w:rsidP="008F6C96">
            <w:pPr>
              <w:jc w:val="both"/>
              <w:rPr>
                <w:sz w:val="22"/>
                <w:szCs w:val="22"/>
                <w:lang w:val="sr-Cyrl-CS"/>
              </w:rPr>
            </w:pPr>
            <w:r w:rsidRPr="00B47F09">
              <w:rPr>
                <w:sz w:val="22"/>
                <w:szCs w:val="22"/>
                <w:lang w:val="sr-Cyrl-CS"/>
              </w:rPr>
              <w:t>- објасни појмове менаџмента</w:t>
            </w:r>
          </w:p>
          <w:p w:rsidR="00B47F09" w:rsidRPr="00B47F09" w:rsidRDefault="00B47F09" w:rsidP="008F6C96">
            <w:pPr>
              <w:jc w:val="both"/>
              <w:rPr>
                <w:sz w:val="22"/>
                <w:szCs w:val="22"/>
                <w:lang w:val="sr-Cyrl-CS"/>
              </w:rPr>
            </w:pPr>
            <w:r w:rsidRPr="00B47F09">
              <w:rPr>
                <w:sz w:val="22"/>
                <w:szCs w:val="22"/>
                <w:lang w:val="sr-Cyrl-CS"/>
              </w:rPr>
              <w:t>- објасни значај производног плана за сопствену бизнис идеју у најједноставнијем облику</w:t>
            </w:r>
          </w:p>
          <w:p w:rsidR="00B47F09" w:rsidRPr="00B47F09" w:rsidRDefault="00B47F09" w:rsidP="008F6C96">
            <w:pPr>
              <w:jc w:val="both"/>
              <w:rPr>
                <w:sz w:val="22"/>
                <w:szCs w:val="22"/>
                <w:lang w:val="sr-Cyrl-CS"/>
              </w:rPr>
            </w:pPr>
            <w:r w:rsidRPr="00B47F09">
              <w:rPr>
                <w:sz w:val="22"/>
                <w:szCs w:val="22"/>
                <w:lang w:val="sr-Cyrl-CS"/>
              </w:rPr>
              <w:t>- увиђа значај планирања и одабира људских ресурса за потребе организације</w:t>
            </w:r>
          </w:p>
          <w:p w:rsidR="00B47F09" w:rsidRPr="00B47F09" w:rsidRDefault="00B47F09" w:rsidP="008F6C96">
            <w:pPr>
              <w:jc w:val="both"/>
              <w:rPr>
                <w:sz w:val="22"/>
                <w:szCs w:val="22"/>
                <w:lang w:val="sr-Cyrl-CS"/>
              </w:rPr>
            </w:pPr>
            <w:r w:rsidRPr="00B47F09">
              <w:rPr>
                <w:sz w:val="22"/>
                <w:szCs w:val="22"/>
                <w:lang w:val="sr-Cyrl-CS"/>
              </w:rPr>
              <w:t>- изабере најповољнјију организацију и правну форму привредне активности</w:t>
            </w:r>
          </w:p>
          <w:p w:rsidR="00B47F09" w:rsidRPr="00B47F09" w:rsidRDefault="00B47F09" w:rsidP="008F6C96">
            <w:pPr>
              <w:jc w:val="both"/>
              <w:rPr>
                <w:sz w:val="22"/>
                <w:szCs w:val="22"/>
                <w:lang w:val="sr-Cyrl-CS"/>
              </w:rPr>
            </w:pPr>
            <w:r w:rsidRPr="00B47F09">
              <w:rPr>
                <w:sz w:val="22"/>
                <w:szCs w:val="22"/>
                <w:lang w:val="sr-Cyrl-CS"/>
              </w:rPr>
              <w:t>- самостално сачини или допуни основну пословну документацију</w:t>
            </w:r>
          </w:p>
        </w:tc>
      </w:tr>
      <w:tr w:rsidR="00B47F09" w:rsidRPr="00B47F09" w:rsidTr="008F6C96">
        <w:tc>
          <w:tcPr>
            <w:tcW w:w="2808" w:type="dxa"/>
            <w:gridSpan w:val="2"/>
          </w:tcPr>
          <w:p w:rsidR="00B47F09" w:rsidRPr="00B47F09" w:rsidRDefault="00B47F09" w:rsidP="008F6C96">
            <w:pPr>
              <w:pStyle w:val="ListParagraph"/>
              <w:spacing w:after="0" w:line="240" w:lineRule="auto"/>
              <w:ind w:left="0"/>
              <w:rPr>
                <w:rFonts w:ascii="Times New Roman" w:hAnsi="Times New Roman"/>
                <w:lang w:val="sr-Cyrl-CS"/>
              </w:rPr>
            </w:pPr>
            <w:r w:rsidRPr="00B47F09">
              <w:rPr>
                <w:rFonts w:ascii="Times New Roman" w:hAnsi="Times New Roman"/>
                <w:lang w:val="sr-Cyrl-CS"/>
              </w:rPr>
              <w:t>4. Економија пословања, финансијски план</w:t>
            </w:r>
          </w:p>
          <w:p w:rsidR="00B47F09" w:rsidRPr="00B47F09" w:rsidRDefault="00B47F09" w:rsidP="008F6C96">
            <w:pPr>
              <w:pStyle w:val="ListParagraph"/>
              <w:spacing w:after="0" w:line="240" w:lineRule="auto"/>
              <w:ind w:left="0"/>
              <w:rPr>
                <w:rFonts w:ascii="Times New Roman" w:hAnsi="Times New Roman"/>
                <w:lang w:val="sr-Cyrl-CS"/>
              </w:rPr>
            </w:pPr>
          </w:p>
        </w:tc>
        <w:tc>
          <w:tcPr>
            <w:tcW w:w="6570" w:type="dxa"/>
          </w:tcPr>
          <w:p w:rsidR="00B47F09" w:rsidRPr="00B47F09" w:rsidRDefault="00B47F09" w:rsidP="008F6C96">
            <w:pPr>
              <w:rPr>
                <w:sz w:val="22"/>
                <w:szCs w:val="22"/>
              </w:rPr>
            </w:pPr>
            <w:r w:rsidRPr="00B47F09">
              <w:rPr>
                <w:rFonts w:eastAsia="Calibri"/>
                <w:sz w:val="22"/>
                <w:szCs w:val="22"/>
              </w:rPr>
              <w:t>-</w:t>
            </w:r>
            <w:r w:rsidRPr="00B47F09">
              <w:rPr>
                <w:sz w:val="22"/>
                <w:szCs w:val="22"/>
              </w:rPr>
              <w:t xml:space="preserve"> састави биланс стања на најједноставнијем примеру</w:t>
            </w:r>
          </w:p>
          <w:p w:rsidR="00B47F09" w:rsidRPr="00B47F09" w:rsidRDefault="00B47F09" w:rsidP="008F6C96">
            <w:pPr>
              <w:rPr>
                <w:sz w:val="22"/>
                <w:szCs w:val="22"/>
              </w:rPr>
            </w:pPr>
            <w:r w:rsidRPr="00B47F09">
              <w:rPr>
                <w:sz w:val="22"/>
                <w:szCs w:val="22"/>
              </w:rPr>
              <w:t>- састави биланс успеха и утврди пословни резултат на најједноставнијем примеру</w:t>
            </w:r>
          </w:p>
          <w:p w:rsidR="00B47F09" w:rsidRPr="00B47F09" w:rsidRDefault="00B47F09" w:rsidP="008F6C96">
            <w:pPr>
              <w:rPr>
                <w:sz w:val="22"/>
                <w:szCs w:val="22"/>
              </w:rPr>
            </w:pPr>
            <w:r w:rsidRPr="00B47F09">
              <w:rPr>
                <w:sz w:val="22"/>
                <w:szCs w:val="22"/>
              </w:rPr>
              <w:t>- објасни појам и врсте трошкова, цену коштања и инвестиције</w:t>
            </w:r>
          </w:p>
          <w:p w:rsidR="00B47F09" w:rsidRPr="00B47F09" w:rsidRDefault="00B47F09" w:rsidP="008F6C96">
            <w:pPr>
              <w:rPr>
                <w:sz w:val="22"/>
                <w:szCs w:val="22"/>
              </w:rPr>
            </w:pPr>
            <w:r w:rsidRPr="00B47F09">
              <w:rPr>
                <w:sz w:val="22"/>
                <w:szCs w:val="22"/>
              </w:rPr>
              <w:t>- израчуна праг рентабилности на једноставном примеру</w:t>
            </w:r>
          </w:p>
          <w:p w:rsidR="00B47F09" w:rsidRPr="00B47F09" w:rsidRDefault="00B47F09" w:rsidP="008F6C96">
            <w:pPr>
              <w:rPr>
                <w:sz w:val="22"/>
                <w:szCs w:val="22"/>
              </w:rPr>
            </w:pPr>
            <w:r w:rsidRPr="00B47F09">
              <w:rPr>
                <w:sz w:val="22"/>
                <w:szCs w:val="22"/>
              </w:rPr>
              <w:t>- направи разлику између прихода и расхода с једне стране и прилива и одлива новца са друге стране</w:t>
            </w:r>
          </w:p>
          <w:p w:rsidR="00B47F09" w:rsidRPr="00B47F09" w:rsidRDefault="00B47F09" w:rsidP="008F6C96">
            <w:pPr>
              <w:rPr>
                <w:sz w:val="22"/>
                <w:szCs w:val="22"/>
              </w:rPr>
            </w:pPr>
            <w:r w:rsidRPr="00B47F09">
              <w:rPr>
                <w:sz w:val="22"/>
                <w:szCs w:val="22"/>
              </w:rPr>
              <w:t>- наведе могуће начине финансирања сопствене делатности</w:t>
            </w:r>
          </w:p>
          <w:p w:rsidR="00B47F09" w:rsidRPr="00B47F09" w:rsidRDefault="00B47F09" w:rsidP="008F6C96">
            <w:pPr>
              <w:rPr>
                <w:sz w:val="22"/>
                <w:szCs w:val="22"/>
              </w:rPr>
            </w:pPr>
            <w:r w:rsidRPr="00B47F09">
              <w:rPr>
                <w:sz w:val="22"/>
                <w:szCs w:val="22"/>
              </w:rPr>
              <w:t>- састави финансијски план за сопствену бизнис идеју</w:t>
            </w:r>
          </w:p>
          <w:p w:rsidR="00B47F09" w:rsidRPr="00B47F09" w:rsidRDefault="00B47F09" w:rsidP="008F6C96">
            <w:pPr>
              <w:rPr>
                <w:sz w:val="22"/>
                <w:szCs w:val="22"/>
              </w:rPr>
            </w:pPr>
            <w:r w:rsidRPr="00B47F09">
              <w:rPr>
                <w:sz w:val="22"/>
                <w:szCs w:val="22"/>
              </w:rPr>
              <w:t>- да се информише у одговарајућим институцијама о свим релевантним питањима од значаја за покретање бизниса</w:t>
            </w:r>
          </w:p>
        </w:tc>
      </w:tr>
      <w:tr w:rsidR="00B47F09" w:rsidRPr="00B47F09" w:rsidTr="008F6C96">
        <w:tc>
          <w:tcPr>
            <w:tcW w:w="2808" w:type="dxa"/>
            <w:gridSpan w:val="2"/>
          </w:tcPr>
          <w:p w:rsidR="00B47F09" w:rsidRPr="00B47F09" w:rsidRDefault="00B47F09" w:rsidP="008F6C96">
            <w:pPr>
              <w:jc w:val="both"/>
              <w:rPr>
                <w:sz w:val="22"/>
                <w:szCs w:val="22"/>
              </w:rPr>
            </w:pPr>
            <w:r w:rsidRPr="00B47F09">
              <w:rPr>
                <w:sz w:val="22"/>
                <w:szCs w:val="22"/>
              </w:rPr>
              <w:t>5.Ученички пројекат- презентација пословног плана</w:t>
            </w:r>
          </w:p>
          <w:p w:rsidR="00B47F09" w:rsidRPr="00B47F09" w:rsidRDefault="00B47F09" w:rsidP="008F6C96">
            <w:pPr>
              <w:pStyle w:val="ListParagraph"/>
              <w:spacing w:after="0" w:line="240" w:lineRule="auto"/>
              <w:ind w:left="0"/>
              <w:rPr>
                <w:rFonts w:ascii="Times New Roman" w:hAnsi="Times New Roman"/>
              </w:rPr>
            </w:pPr>
          </w:p>
        </w:tc>
        <w:tc>
          <w:tcPr>
            <w:tcW w:w="6570" w:type="dxa"/>
          </w:tcPr>
          <w:p w:rsidR="00B47F09" w:rsidRPr="00B47F09" w:rsidRDefault="00B47F09" w:rsidP="008F6C96">
            <w:pPr>
              <w:rPr>
                <w:sz w:val="22"/>
                <w:szCs w:val="22"/>
              </w:rPr>
            </w:pPr>
            <w:r w:rsidRPr="00B47F09">
              <w:rPr>
                <w:rFonts w:eastAsia="Calibri"/>
                <w:sz w:val="22"/>
                <w:szCs w:val="22"/>
              </w:rPr>
              <w:t>-</w:t>
            </w:r>
            <w:r w:rsidRPr="00B47F09">
              <w:rPr>
                <w:sz w:val="22"/>
                <w:szCs w:val="22"/>
              </w:rPr>
              <w:t xml:space="preserve"> самостално или уз помоћ наставника повеже све урађене делове бизнис плана за сопствену бизнис идеју</w:t>
            </w:r>
          </w:p>
          <w:p w:rsidR="00B47F09" w:rsidRPr="00B47F09" w:rsidRDefault="00B47F09" w:rsidP="008F6C96">
            <w:pPr>
              <w:rPr>
                <w:sz w:val="22"/>
                <w:szCs w:val="22"/>
              </w:rPr>
            </w:pPr>
            <w:r w:rsidRPr="00B47F09">
              <w:rPr>
                <w:sz w:val="22"/>
                <w:szCs w:val="22"/>
              </w:rPr>
              <w:t>- изради једноставан бизнис план за сопствену бизнис нидеју</w:t>
            </w:r>
          </w:p>
          <w:p w:rsidR="00B47F09" w:rsidRPr="00B47F09" w:rsidRDefault="00B47F09" w:rsidP="008F6C96">
            <w:pPr>
              <w:rPr>
                <w:sz w:val="22"/>
                <w:szCs w:val="22"/>
              </w:rPr>
            </w:pPr>
            <w:r w:rsidRPr="00B47F09">
              <w:rPr>
                <w:sz w:val="22"/>
                <w:szCs w:val="22"/>
              </w:rPr>
              <w:t>- презентује бизнис план</w:t>
            </w:r>
          </w:p>
        </w:tc>
      </w:tr>
    </w:tbl>
    <w:p w:rsidR="008F5259" w:rsidRDefault="008F5259" w:rsidP="008F5259">
      <w:pPr>
        <w:rPr>
          <w:rFonts w:eastAsia="Calibri"/>
          <w:b/>
        </w:rPr>
      </w:pPr>
    </w:p>
    <w:p w:rsidR="007D345E" w:rsidRDefault="007D345E" w:rsidP="008F5259">
      <w:pPr>
        <w:rPr>
          <w:b/>
        </w:rPr>
      </w:pPr>
    </w:p>
    <w:p w:rsidR="008F5259" w:rsidRPr="002B098C" w:rsidRDefault="008F5259" w:rsidP="008F5259">
      <w:pPr>
        <w:rPr>
          <w:b/>
        </w:rPr>
      </w:pPr>
      <w:r>
        <w:rPr>
          <w:b/>
        </w:rPr>
        <w:t xml:space="preserve">7.3.3. Остали облици васпитно образовног рада-програм додатне наставе                  </w:t>
      </w:r>
    </w:p>
    <w:p w:rsidR="008F5259" w:rsidRDefault="008F5259" w:rsidP="008F5259">
      <w:r w:rsidRPr="004C1358">
        <w:rPr>
          <w:b/>
          <w:bCs/>
          <w:lang w:val="ru-RU"/>
        </w:rPr>
        <w:t>Здравствени  неговатељ</w:t>
      </w:r>
      <w:r>
        <w:rPr>
          <w:b/>
          <w:bCs/>
          <w:lang w:val="ru-RU"/>
        </w:rPr>
        <w:t xml:space="preserve">   -</w:t>
      </w:r>
      <w:r>
        <w:rPr>
          <w:b/>
        </w:rPr>
        <w:t>трећи  разред</w:t>
      </w:r>
    </w:p>
    <w:p w:rsidR="008F5259" w:rsidRDefault="008F5259" w:rsidP="008F5259"/>
    <w:p w:rsidR="008F5259" w:rsidRPr="00537041" w:rsidRDefault="008F5259" w:rsidP="008F5259">
      <w:pPr>
        <w:rPr>
          <w:b/>
          <w:lang w:val="sr-Cyrl-CS"/>
        </w:rPr>
      </w:pPr>
    </w:p>
    <w:p w:rsidR="008F5259" w:rsidRDefault="00051806" w:rsidP="008F5259">
      <w:pPr>
        <w:rPr>
          <w:b/>
          <w:lang w:val="sr-Cyrl-CS"/>
        </w:rPr>
      </w:pPr>
      <w:r>
        <w:rPr>
          <w:rFonts w:eastAsia="Calibri"/>
          <w:b/>
        </w:rPr>
        <w:t>1</w:t>
      </w:r>
      <w:r w:rsidR="008F5259" w:rsidRPr="00537041">
        <w:rPr>
          <w:rFonts w:eastAsia="Calibri"/>
          <w:b/>
        </w:rPr>
        <w:t xml:space="preserve">. </w:t>
      </w:r>
      <w:r w:rsidR="008F5259" w:rsidRPr="00537041">
        <w:rPr>
          <w:b/>
        </w:rPr>
        <w:t xml:space="preserve">Програм рада  </w:t>
      </w:r>
      <w:r w:rsidR="008F5259">
        <w:rPr>
          <w:b/>
        </w:rPr>
        <w:t>додатне</w:t>
      </w:r>
      <w:r w:rsidR="008F5259" w:rsidRPr="00537041">
        <w:rPr>
          <w:b/>
        </w:rPr>
        <w:t xml:space="preserve"> наставе  за наставни предмет</w:t>
      </w:r>
      <w:r w:rsidR="00BD07E8">
        <w:rPr>
          <w:b/>
        </w:rPr>
        <w:t xml:space="preserve"> </w:t>
      </w:r>
      <w:r w:rsidR="008F5259" w:rsidRPr="00537041">
        <w:rPr>
          <w:b/>
          <w:lang w:val="sr-Cyrl-CS"/>
        </w:rPr>
        <w:t>математика</w:t>
      </w:r>
    </w:p>
    <w:p w:rsidR="00BD07E8" w:rsidRPr="00537041" w:rsidRDefault="00BD07E8" w:rsidP="008F5259">
      <w:pPr>
        <w:rPr>
          <w:b/>
        </w:rPr>
      </w:pPr>
    </w:p>
    <w:tbl>
      <w:tblPr>
        <w:tblStyle w:val="TableGrid"/>
        <w:tblW w:w="0" w:type="auto"/>
        <w:tblLook w:val="04A0"/>
      </w:tblPr>
      <w:tblGrid>
        <w:gridCol w:w="1728"/>
        <w:gridCol w:w="2250"/>
        <w:gridCol w:w="5400"/>
      </w:tblGrid>
      <w:tr w:rsidR="00C4433E" w:rsidRPr="00C4433E" w:rsidTr="00617E4B">
        <w:tc>
          <w:tcPr>
            <w:tcW w:w="9378" w:type="dxa"/>
            <w:gridSpan w:val="3"/>
            <w:shd w:val="clear" w:color="auto" w:fill="D9D9D9" w:themeFill="background1" w:themeFillShade="D9"/>
          </w:tcPr>
          <w:p w:rsidR="00C4433E" w:rsidRPr="00C4433E" w:rsidRDefault="00C4433E" w:rsidP="00C4433E">
            <w:pPr>
              <w:rPr>
                <w:sz w:val="22"/>
                <w:szCs w:val="22"/>
              </w:rPr>
            </w:pPr>
            <w:r w:rsidRPr="007D345E">
              <w:rPr>
                <w:rFonts w:eastAsia="Calibri"/>
                <w:sz w:val="22"/>
                <w:szCs w:val="22"/>
              </w:rPr>
              <w:t>за трећи разред образовног профила</w:t>
            </w:r>
            <w:r w:rsidR="00D92D9F">
              <w:rPr>
                <w:rFonts w:eastAsia="Calibri"/>
                <w:sz w:val="22"/>
                <w:szCs w:val="22"/>
              </w:rPr>
              <w:t xml:space="preserve"> </w:t>
            </w:r>
            <w:r w:rsidRPr="007D345E">
              <w:rPr>
                <w:rFonts w:eastAsia="Calibri"/>
                <w:sz w:val="22"/>
                <w:szCs w:val="22"/>
              </w:rPr>
              <w:t>здравствени неговатељ</w:t>
            </w:r>
            <w:r w:rsidRPr="00C4433E">
              <w:rPr>
                <w:sz w:val="22"/>
                <w:szCs w:val="22"/>
              </w:rPr>
              <w:t xml:space="preserve">                                                         Додатана настава математике је посебан облик наставе организован за ученике који су савладали програм редовне наставе и показују склоности и интересовања за математику.</w:t>
            </w:r>
          </w:p>
        </w:tc>
      </w:tr>
      <w:tr w:rsidR="00C4433E" w:rsidRPr="00C4433E" w:rsidTr="00617E4B">
        <w:tc>
          <w:tcPr>
            <w:tcW w:w="1728" w:type="dxa"/>
          </w:tcPr>
          <w:p w:rsidR="00C4433E" w:rsidRPr="00C4433E" w:rsidRDefault="00C4433E" w:rsidP="00617E4B">
            <w:pPr>
              <w:rPr>
                <w:sz w:val="22"/>
                <w:szCs w:val="22"/>
              </w:rPr>
            </w:pPr>
            <w:r w:rsidRPr="00C4433E">
              <w:rPr>
                <w:sz w:val="22"/>
                <w:szCs w:val="22"/>
              </w:rPr>
              <w:t xml:space="preserve">Циљ: </w:t>
            </w:r>
          </w:p>
          <w:p w:rsidR="00C4433E" w:rsidRPr="00C4433E" w:rsidRDefault="00C4433E" w:rsidP="00617E4B">
            <w:pPr>
              <w:rPr>
                <w:sz w:val="22"/>
                <w:szCs w:val="22"/>
              </w:rPr>
            </w:pPr>
          </w:p>
        </w:tc>
        <w:tc>
          <w:tcPr>
            <w:tcW w:w="7650" w:type="dxa"/>
            <w:gridSpan w:val="2"/>
          </w:tcPr>
          <w:p w:rsidR="00C4433E" w:rsidRPr="00C4433E" w:rsidRDefault="00C4433E" w:rsidP="00617E4B">
            <w:pPr>
              <w:jc w:val="both"/>
              <w:rPr>
                <w:sz w:val="22"/>
                <w:szCs w:val="22"/>
                <w:lang w:val="sr-Cyrl-CS"/>
              </w:rPr>
            </w:pPr>
            <w:r w:rsidRPr="00C4433E">
              <w:rPr>
                <w:sz w:val="22"/>
                <w:szCs w:val="22"/>
                <w:lang w:val="sr-Cyrl-CS"/>
              </w:rPr>
              <w:t>Задовољити потребе ученика који могу и желе научити више.</w:t>
            </w:r>
          </w:p>
          <w:p w:rsidR="00C4433E" w:rsidRPr="00C4433E" w:rsidRDefault="00C4433E" w:rsidP="00617E4B">
            <w:pPr>
              <w:jc w:val="both"/>
              <w:rPr>
                <w:sz w:val="22"/>
                <w:szCs w:val="22"/>
                <w:lang w:val="sr-Cyrl-CS"/>
              </w:rPr>
            </w:pPr>
            <w:r w:rsidRPr="00C4433E">
              <w:rPr>
                <w:sz w:val="22"/>
                <w:szCs w:val="22"/>
                <w:lang w:val="sr-Cyrl-CS"/>
              </w:rPr>
              <w:t>Развој стваралачких способности,оспособљавање за решавање проблема.</w:t>
            </w:r>
          </w:p>
        </w:tc>
      </w:tr>
      <w:tr w:rsidR="00C4433E" w:rsidRPr="00C4433E" w:rsidTr="00617E4B">
        <w:tc>
          <w:tcPr>
            <w:tcW w:w="1728" w:type="dxa"/>
          </w:tcPr>
          <w:p w:rsidR="00C4433E" w:rsidRPr="00C4433E" w:rsidRDefault="00C4433E" w:rsidP="00617E4B">
            <w:pPr>
              <w:rPr>
                <w:sz w:val="22"/>
                <w:szCs w:val="22"/>
              </w:rPr>
            </w:pPr>
            <w:r w:rsidRPr="00C4433E">
              <w:rPr>
                <w:sz w:val="22"/>
                <w:szCs w:val="22"/>
              </w:rPr>
              <w:t xml:space="preserve">Задаци: </w:t>
            </w:r>
          </w:p>
          <w:p w:rsidR="00C4433E" w:rsidRPr="00C4433E" w:rsidRDefault="00C4433E" w:rsidP="00617E4B">
            <w:pPr>
              <w:jc w:val="both"/>
              <w:rPr>
                <w:sz w:val="22"/>
                <w:szCs w:val="22"/>
              </w:rPr>
            </w:pPr>
          </w:p>
        </w:tc>
        <w:tc>
          <w:tcPr>
            <w:tcW w:w="7650" w:type="dxa"/>
            <w:gridSpan w:val="2"/>
          </w:tcPr>
          <w:p w:rsidR="00C4433E" w:rsidRPr="00C4433E" w:rsidRDefault="00C4433E" w:rsidP="00617E4B">
            <w:pPr>
              <w:ind w:left="120" w:hanging="120"/>
              <w:jc w:val="both"/>
              <w:rPr>
                <w:b/>
                <w:sz w:val="22"/>
                <w:szCs w:val="22"/>
                <w:lang w:val="sr-Cyrl-CS"/>
              </w:rPr>
            </w:pPr>
            <w:r w:rsidRPr="00C4433E">
              <w:rPr>
                <w:b/>
                <w:sz w:val="22"/>
                <w:szCs w:val="22"/>
                <w:lang w:val="sr-Cyrl-CS"/>
              </w:rPr>
              <w:t>-</w:t>
            </w:r>
            <w:r w:rsidRPr="00C4433E">
              <w:rPr>
                <w:sz w:val="22"/>
                <w:szCs w:val="22"/>
                <w:lang w:val="sr-Cyrl-CS"/>
              </w:rPr>
              <w:t>Мотивисање ученика да се баве математиком, да развију математичко мишљење и да уоче употребу математике у свакодневном животу.</w:t>
            </w:r>
          </w:p>
          <w:p w:rsidR="00C4433E" w:rsidRPr="00C4433E" w:rsidRDefault="00C4433E" w:rsidP="00617E4B">
            <w:pPr>
              <w:ind w:left="120" w:hanging="120"/>
              <w:jc w:val="both"/>
              <w:rPr>
                <w:sz w:val="22"/>
                <w:szCs w:val="22"/>
                <w:lang w:val="sr-Cyrl-CS"/>
              </w:rPr>
            </w:pPr>
            <w:r w:rsidRPr="00C4433E">
              <w:rPr>
                <w:sz w:val="22"/>
                <w:szCs w:val="22"/>
                <w:lang w:val="sr-Cyrl-CS"/>
              </w:rPr>
              <w:t>- Стицање шире образовне основе за лакше разумевање и усвајање других садржаја природних и друштвених наука.</w:t>
            </w:r>
          </w:p>
          <w:p w:rsidR="00C4433E" w:rsidRPr="00C4433E" w:rsidRDefault="00C4433E" w:rsidP="00617E4B">
            <w:pPr>
              <w:ind w:left="120" w:hanging="120"/>
              <w:jc w:val="both"/>
              <w:rPr>
                <w:rFonts w:eastAsia="MS Mincho"/>
                <w:sz w:val="22"/>
                <w:szCs w:val="22"/>
                <w:lang w:val="sr-Cyrl-CS"/>
              </w:rPr>
            </w:pPr>
            <w:r w:rsidRPr="00C4433E">
              <w:rPr>
                <w:rFonts w:eastAsia="MS Mincho"/>
                <w:sz w:val="22"/>
                <w:szCs w:val="22"/>
                <w:lang w:val="sr-Cyrl-CS"/>
              </w:rPr>
              <w:t>- Употреба индукције, аналогије и дедукције у  анализирању математичких проблема.</w:t>
            </w:r>
          </w:p>
          <w:p w:rsidR="00C4433E" w:rsidRPr="00C4433E" w:rsidRDefault="00C4433E" w:rsidP="00617E4B">
            <w:pPr>
              <w:ind w:left="120" w:hanging="120"/>
              <w:jc w:val="both"/>
              <w:rPr>
                <w:b/>
                <w:sz w:val="22"/>
                <w:szCs w:val="22"/>
              </w:rPr>
            </w:pPr>
            <w:r w:rsidRPr="00C4433E">
              <w:rPr>
                <w:rFonts w:eastAsia="MS Mincho"/>
                <w:sz w:val="22"/>
                <w:szCs w:val="22"/>
                <w:lang w:val="sr-Cyrl-CS"/>
              </w:rPr>
              <w:t>-</w:t>
            </w:r>
            <w:r w:rsidRPr="00C4433E">
              <w:rPr>
                <w:rFonts w:eastAsia="MS Mincho"/>
                <w:sz w:val="22"/>
                <w:szCs w:val="22"/>
              </w:rPr>
              <w:t xml:space="preserve"> Бирање и развијање оптималне стратегије за решавање проблема.</w:t>
            </w:r>
          </w:p>
          <w:p w:rsidR="00C4433E" w:rsidRPr="00C4433E" w:rsidRDefault="00C4433E" w:rsidP="00617E4B">
            <w:pPr>
              <w:ind w:left="120" w:hanging="120"/>
              <w:jc w:val="both"/>
              <w:rPr>
                <w:sz w:val="22"/>
                <w:szCs w:val="22"/>
                <w:lang w:val="sr-Cyrl-CS"/>
              </w:rPr>
            </w:pPr>
            <w:r w:rsidRPr="00C4433E">
              <w:rPr>
                <w:sz w:val="22"/>
                <w:szCs w:val="22"/>
                <w:lang w:val="sr-Cyrl-CS"/>
              </w:rPr>
              <w:t>- Развијање смисла и потребе за самосталним радом.</w:t>
            </w:r>
          </w:p>
          <w:p w:rsidR="00C4433E" w:rsidRPr="00C4433E" w:rsidRDefault="00C4433E" w:rsidP="00617E4B">
            <w:pPr>
              <w:ind w:left="120" w:hanging="120"/>
              <w:jc w:val="both"/>
              <w:rPr>
                <w:sz w:val="22"/>
                <w:szCs w:val="22"/>
                <w:lang w:val="sr-Cyrl-CS"/>
              </w:rPr>
            </w:pPr>
            <w:r w:rsidRPr="00C4433E">
              <w:rPr>
                <w:sz w:val="22"/>
                <w:szCs w:val="22"/>
                <w:lang w:val="sr-Cyrl-CS"/>
              </w:rPr>
              <w:t>- Омогућавање приступа различитим изворима знања.</w:t>
            </w:r>
          </w:p>
          <w:p w:rsidR="00C4433E" w:rsidRPr="00C4433E" w:rsidRDefault="00C4433E" w:rsidP="00617E4B">
            <w:pPr>
              <w:ind w:left="120" w:hanging="120"/>
              <w:jc w:val="both"/>
              <w:rPr>
                <w:sz w:val="22"/>
                <w:szCs w:val="22"/>
                <w:lang w:val="sr-Cyrl-CS"/>
              </w:rPr>
            </w:pPr>
            <w:r w:rsidRPr="00C4433E">
              <w:rPr>
                <w:sz w:val="22"/>
                <w:szCs w:val="22"/>
                <w:lang w:val="sr-Cyrl-CS"/>
              </w:rPr>
              <w:t>- Омогућавање сваком ученику да се потпуније развије према индивидуалним сколоностима и интересима.</w:t>
            </w:r>
          </w:p>
          <w:p w:rsidR="00C4433E" w:rsidRPr="00C4433E" w:rsidRDefault="00C4433E" w:rsidP="00617E4B">
            <w:pPr>
              <w:ind w:left="120" w:hanging="120"/>
              <w:jc w:val="both"/>
              <w:rPr>
                <w:sz w:val="22"/>
                <w:szCs w:val="22"/>
                <w:lang w:val="sr-Cyrl-CS"/>
              </w:rPr>
            </w:pPr>
            <w:r w:rsidRPr="00C4433E">
              <w:rPr>
                <w:sz w:val="22"/>
                <w:szCs w:val="22"/>
                <w:lang w:val="sr-Cyrl-CS"/>
              </w:rPr>
              <w:t>- Припрема за математичка такмичења.</w:t>
            </w:r>
          </w:p>
          <w:p w:rsidR="00C4433E" w:rsidRPr="00C4433E" w:rsidRDefault="00C4433E" w:rsidP="00617E4B">
            <w:pPr>
              <w:ind w:left="120" w:hanging="120"/>
              <w:jc w:val="both"/>
              <w:rPr>
                <w:sz w:val="22"/>
                <w:szCs w:val="22"/>
                <w:lang w:val="sr-Cyrl-CS"/>
              </w:rPr>
            </w:pPr>
            <w:r w:rsidRPr="00C4433E">
              <w:rPr>
                <w:sz w:val="22"/>
                <w:szCs w:val="22"/>
                <w:lang w:val="sr-Cyrl-CS"/>
              </w:rPr>
              <w:t>- Решавање тежих, сложенијих задатака из разних збирки, задатака из часописа, задатака са прошлих математичких такмичења, занимљивих задатака.</w:t>
            </w:r>
          </w:p>
        </w:tc>
      </w:tr>
      <w:tr w:rsidR="00C4433E" w:rsidRPr="00C4433E" w:rsidTr="00617E4B">
        <w:tc>
          <w:tcPr>
            <w:tcW w:w="9378" w:type="dxa"/>
            <w:gridSpan w:val="3"/>
          </w:tcPr>
          <w:p w:rsidR="00C4433E" w:rsidRPr="00C4433E" w:rsidRDefault="00C4433E" w:rsidP="00617E4B">
            <w:pPr>
              <w:rPr>
                <w:sz w:val="22"/>
                <w:szCs w:val="22"/>
              </w:rPr>
            </w:pPr>
            <w:r w:rsidRPr="00C4433E">
              <w:rPr>
                <w:sz w:val="22"/>
                <w:szCs w:val="22"/>
              </w:rPr>
              <w:t xml:space="preserve">Активности којима се остварује додатна настава математике: </w:t>
            </w:r>
          </w:p>
          <w:p w:rsidR="00C4433E" w:rsidRPr="00C4433E" w:rsidRDefault="00C4433E" w:rsidP="00617E4B">
            <w:pPr>
              <w:rPr>
                <w:sz w:val="22"/>
                <w:szCs w:val="22"/>
              </w:rPr>
            </w:pPr>
            <w:r w:rsidRPr="00C4433E">
              <w:rPr>
                <w:sz w:val="22"/>
                <w:szCs w:val="22"/>
                <w:lang w:val="sr-Cyrl-CS"/>
              </w:rPr>
              <w:t>-Решавање тежих, сложенијих задатака из разних збирки, задатака из часописа, занимљивих задатака.</w:t>
            </w:r>
          </w:p>
          <w:p w:rsidR="00C4433E" w:rsidRPr="00C4433E" w:rsidRDefault="00C4433E" w:rsidP="00617E4B">
            <w:pPr>
              <w:pStyle w:val="ListParagraph"/>
              <w:spacing w:after="0" w:line="240" w:lineRule="auto"/>
              <w:ind w:left="0"/>
              <w:rPr>
                <w:rFonts w:ascii="Times New Roman" w:hAnsi="Times New Roman"/>
                <w:lang w:val="sr-Cyrl-CS"/>
              </w:rPr>
            </w:pPr>
            <w:r w:rsidRPr="00C4433E">
              <w:rPr>
                <w:rFonts w:ascii="Times New Roman" w:hAnsi="Times New Roman"/>
                <w:lang w:val="sr-Cyrl-CS"/>
              </w:rPr>
              <w:t xml:space="preserve">-Решавање задатака  са претходних републичких такмичења за ученике медицинских школа  кроз индивидуални и групни рад са ученицима . </w:t>
            </w:r>
          </w:p>
          <w:p w:rsidR="00C4433E" w:rsidRPr="00C4433E" w:rsidRDefault="00C4433E" w:rsidP="00617E4B">
            <w:pPr>
              <w:pStyle w:val="ListParagraph"/>
              <w:spacing w:after="0" w:line="240" w:lineRule="auto"/>
              <w:ind w:left="0"/>
              <w:rPr>
                <w:rFonts w:ascii="Times New Roman" w:hAnsi="Times New Roman"/>
                <w:lang w:val="sr-Cyrl-CS"/>
              </w:rPr>
            </w:pPr>
            <w:r w:rsidRPr="00C4433E">
              <w:rPr>
                <w:rFonts w:ascii="Times New Roman" w:hAnsi="Times New Roman"/>
                <w:lang w:val="sr-Cyrl-CS"/>
              </w:rPr>
              <w:t>-Задавање домаћих задатака за самостални рад.</w:t>
            </w:r>
          </w:p>
          <w:p w:rsidR="00C4433E" w:rsidRPr="00C4433E" w:rsidRDefault="00C4433E" w:rsidP="00617E4B">
            <w:pPr>
              <w:pStyle w:val="ListParagraph"/>
              <w:spacing w:after="0" w:line="240" w:lineRule="auto"/>
              <w:ind w:left="0"/>
              <w:rPr>
                <w:rFonts w:ascii="Times New Roman" w:hAnsi="Times New Roman"/>
                <w:lang w:val="sr-Cyrl-CS"/>
              </w:rPr>
            </w:pPr>
            <w:r w:rsidRPr="00C4433E">
              <w:rPr>
                <w:rFonts w:ascii="Times New Roman" w:hAnsi="Times New Roman"/>
                <w:lang w:val="sr-Cyrl-CS"/>
              </w:rPr>
              <w:t>- Налажење сличних задатака из других  извора.</w:t>
            </w:r>
          </w:p>
          <w:p w:rsidR="00C4433E" w:rsidRPr="00C4433E" w:rsidRDefault="00C4433E" w:rsidP="00617E4B">
            <w:pPr>
              <w:rPr>
                <w:sz w:val="22"/>
                <w:szCs w:val="22"/>
              </w:rPr>
            </w:pPr>
            <w:r w:rsidRPr="00C4433E">
              <w:rPr>
                <w:sz w:val="22"/>
                <w:szCs w:val="22"/>
                <w:lang w:val="sr-Cyrl-CS"/>
              </w:rPr>
              <w:t>-Самостално састављање сличних задатака –ученици.</w:t>
            </w:r>
          </w:p>
        </w:tc>
      </w:tr>
      <w:tr w:rsidR="00C4433E" w:rsidRPr="00C4433E" w:rsidTr="00617E4B">
        <w:tc>
          <w:tcPr>
            <w:tcW w:w="3978" w:type="dxa"/>
            <w:gridSpan w:val="2"/>
            <w:vAlign w:val="center"/>
          </w:tcPr>
          <w:p w:rsidR="00C4433E" w:rsidRPr="00C4433E" w:rsidRDefault="00C4433E" w:rsidP="00617E4B">
            <w:pPr>
              <w:rPr>
                <w:bCs/>
                <w:sz w:val="22"/>
                <w:szCs w:val="22"/>
              </w:rPr>
            </w:pPr>
            <w:r w:rsidRPr="00C4433E">
              <w:rPr>
                <w:sz w:val="22"/>
                <w:szCs w:val="22"/>
              </w:rPr>
              <w:t>НАСТАВНЕ  ТЕМЕ :</w:t>
            </w:r>
          </w:p>
        </w:tc>
        <w:tc>
          <w:tcPr>
            <w:tcW w:w="5400" w:type="dxa"/>
          </w:tcPr>
          <w:p w:rsidR="00C4433E" w:rsidRPr="00C4433E" w:rsidRDefault="00C4433E" w:rsidP="00617E4B">
            <w:pPr>
              <w:rPr>
                <w:sz w:val="22"/>
                <w:szCs w:val="22"/>
              </w:rPr>
            </w:pPr>
            <w:r w:rsidRPr="00C4433E">
              <w:rPr>
                <w:sz w:val="22"/>
                <w:szCs w:val="22"/>
              </w:rPr>
              <w:t>ИСХОДИ : Ученик ће бити у стању да :</w:t>
            </w:r>
          </w:p>
        </w:tc>
      </w:tr>
      <w:tr w:rsidR="00C4433E" w:rsidRPr="00C4433E" w:rsidTr="00617E4B">
        <w:tc>
          <w:tcPr>
            <w:tcW w:w="3978" w:type="dxa"/>
            <w:gridSpan w:val="2"/>
            <w:vAlign w:val="center"/>
          </w:tcPr>
          <w:p w:rsidR="00C4433E" w:rsidRPr="00C4433E" w:rsidRDefault="00C4433E" w:rsidP="00617E4B">
            <w:pPr>
              <w:rPr>
                <w:bCs/>
                <w:sz w:val="22"/>
                <w:szCs w:val="22"/>
              </w:rPr>
            </w:pPr>
            <w:r w:rsidRPr="00C4433E">
              <w:rPr>
                <w:bCs/>
                <w:sz w:val="22"/>
                <w:szCs w:val="22"/>
              </w:rPr>
              <w:t>Експоненцијалне једначине и неједначине.</w:t>
            </w:r>
          </w:p>
        </w:tc>
        <w:tc>
          <w:tcPr>
            <w:tcW w:w="5400" w:type="dxa"/>
          </w:tcPr>
          <w:p w:rsidR="00C4433E" w:rsidRPr="00C4433E" w:rsidRDefault="00C4433E" w:rsidP="00617E4B">
            <w:pPr>
              <w:rPr>
                <w:sz w:val="22"/>
                <w:szCs w:val="22"/>
              </w:rPr>
            </w:pPr>
            <w:r w:rsidRPr="00C4433E">
              <w:rPr>
                <w:sz w:val="22"/>
                <w:szCs w:val="22"/>
              </w:rPr>
              <w:t>Решава сложене експоненцијалне једначине  логаритамских једначина и неједначина.</w:t>
            </w:r>
          </w:p>
        </w:tc>
      </w:tr>
      <w:tr w:rsidR="00C4433E" w:rsidRPr="00C4433E" w:rsidTr="00617E4B">
        <w:tc>
          <w:tcPr>
            <w:tcW w:w="3978" w:type="dxa"/>
            <w:gridSpan w:val="2"/>
            <w:vAlign w:val="center"/>
          </w:tcPr>
          <w:p w:rsidR="00C4433E" w:rsidRPr="00C4433E" w:rsidRDefault="00C4433E" w:rsidP="00617E4B">
            <w:pPr>
              <w:rPr>
                <w:bCs/>
                <w:sz w:val="22"/>
                <w:szCs w:val="22"/>
              </w:rPr>
            </w:pPr>
            <w:r w:rsidRPr="00C4433E">
              <w:rPr>
                <w:bCs/>
                <w:sz w:val="22"/>
                <w:szCs w:val="22"/>
              </w:rPr>
              <w:t>Логаритми.</w:t>
            </w:r>
          </w:p>
        </w:tc>
        <w:tc>
          <w:tcPr>
            <w:tcW w:w="5400" w:type="dxa"/>
          </w:tcPr>
          <w:p w:rsidR="00C4433E" w:rsidRPr="00C4433E" w:rsidRDefault="00C4433E" w:rsidP="00617E4B">
            <w:pPr>
              <w:rPr>
                <w:sz w:val="22"/>
                <w:szCs w:val="22"/>
              </w:rPr>
            </w:pPr>
            <w:r w:rsidRPr="00C4433E">
              <w:rPr>
                <w:sz w:val="22"/>
                <w:szCs w:val="22"/>
              </w:rPr>
              <w:t>Примењује логаритме , логаритамску функцију и њихова својства у решавању сложених израза са логаритмима и сложених логаритамских једначина и неједначина.</w:t>
            </w:r>
          </w:p>
        </w:tc>
      </w:tr>
      <w:tr w:rsidR="00C4433E" w:rsidRPr="00C4433E" w:rsidTr="00617E4B">
        <w:tc>
          <w:tcPr>
            <w:tcW w:w="3978" w:type="dxa"/>
            <w:gridSpan w:val="2"/>
            <w:vAlign w:val="center"/>
          </w:tcPr>
          <w:p w:rsidR="00C4433E" w:rsidRPr="00C4433E" w:rsidRDefault="00C4433E" w:rsidP="00617E4B">
            <w:pPr>
              <w:rPr>
                <w:bCs/>
                <w:sz w:val="22"/>
                <w:szCs w:val="22"/>
              </w:rPr>
            </w:pPr>
            <w:r w:rsidRPr="00C4433E">
              <w:rPr>
                <w:bCs/>
                <w:sz w:val="22"/>
                <w:szCs w:val="22"/>
              </w:rPr>
              <w:t>Тригонометрија.</w:t>
            </w:r>
          </w:p>
        </w:tc>
        <w:tc>
          <w:tcPr>
            <w:tcW w:w="5400" w:type="dxa"/>
          </w:tcPr>
          <w:p w:rsidR="00C4433E" w:rsidRPr="00C4433E" w:rsidRDefault="00C4433E" w:rsidP="00617E4B">
            <w:pPr>
              <w:rPr>
                <w:sz w:val="22"/>
                <w:szCs w:val="22"/>
              </w:rPr>
            </w:pPr>
            <w:r w:rsidRPr="00C4433E">
              <w:rPr>
                <w:rFonts w:eastAsia="MS Mincho"/>
                <w:sz w:val="22"/>
                <w:szCs w:val="22"/>
                <w:lang w:val="sr-Cyrl-CS"/>
              </w:rPr>
              <w:t xml:space="preserve">Примењује тригонометријске функције  и њихова својства у решавању проблема који се односе на тригонометрију. </w:t>
            </w:r>
          </w:p>
        </w:tc>
      </w:tr>
      <w:tr w:rsidR="00C4433E" w:rsidRPr="00C4433E" w:rsidTr="00617E4B">
        <w:tc>
          <w:tcPr>
            <w:tcW w:w="3978" w:type="dxa"/>
            <w:gridSpan w:val="2"/>
            <w:vAlign w:val="center"/>
          </w:tcPr>
          <w:p w:rsidR="00C4433E" w:rsidRPr="00C4433E" w:rsidRDefault="00C4433E" w:rsidP="00617E4B">
            <w:pPr>
              <w:rPr>
                <w:bCs/>
                <w:sz w:val="22"/>
                <w:szCs w:val="22"/>
              </w:rPr>
            </w:pPr>
            <w:r w:rsidRPr="00C4433E">
              <w:rPr>
                <w:bCs/>
                <w:sz w:val="22"/>
                <w:szCs w:val="22"/>
              </w:rPr>
              <w:t>Аналитичка геометрија.</w:t>
            </w:r>
          </w:p>
        </w:tc>
        <w:tc>
          <w:tcPr>
            <w:tcW w:w="5400" w:type="dxa"/>
          </w:tcPr>
          <w:p w:rsidR="00C4433E" w:rsidRPr="00C4433E" w:rsidRDefault="00C4433E" w:rsidP="00617E4B">
            <w:pPr>
              <w:rPr>
                <w:sz w:val="22"/>
                <w:szCs w:val="22"/>
              </w:rPr>
            </w:pPr>
            <w:r w:rsidRPr="00C4433E">
              <w:rPr>
                <w:rFonts w:eastAsia="MS Mincho"/>
                <w:sz w:val="22"/>
                <w:szCs w:val="22"/>
                <w:lang w:val="sr-Cyrl-CS"/>
              </w:rPr>
              <w:t>Решава проблеме користећи једначине кривих другог реда и њихових тангенти у координатом систему.</w:t>
            </w:r>
          </w:p>
        </w:tc>
      </w:tr>
      <w:tr w:rsidR="00C4433E" w:rsidRPr="00C4433E" w:rsidTr="00617E4B">
        <w:tc>
          <w:tcPr>
            <w:tcW w:w="3978" w:type="dxa"/>
            <w:gridSpan w:val="2"/>
            <w:vAlign w:val="center"/>
          </w:tcPr>
          <w:p w:rsidR="00C4433E" w:rsidRPr="00C4433E" w:rsidRDefault="00C4433E" w:rsidP="00617E4B">
            <w:pPr>
              <w:rPr>
                <w:bCs/>
                <w:sz w:val="22"/>
                <w:szCs w:val="22"/>
              </w:rPr>
            </w:pPr>
            <w:r w:rsidRPr="00C4433E">
              <w:rPr>
                <w:bCs/>
                <w:sz w:val="22"/>
                <w:szCs w:val="22"/>
              </w:rPr>
              <w:t>Ирационалне једначине.</w:t>
            </w:r>
          </w:p>
        </w:tc>
        <w:tc>
          <w:tcPr>
            <w:tcW w:w="5400" w:type="dxa"/>
          </w:tcPr>
          <w:p w:rsidR="00C4433E" w:rsidRPr="00C4433E" w:rsidRDefault="00C4433E" w:rsidP="00617E4B">
            <w:pPr>
              <w:rPr>
                <w:sz w:val="22"/>
                <w:szCs w:val="22"/>
              </w:rPr>
            </w:pPr>
            <w:r w:rsidRPr="00C4433E">
              <w:rPr>
                <w:sz w:val="22"/>
                <w:szCs w:val="22"/>
              </w:rPr>
              <w:t>Решава сложеније ирационалне једначине и користи их за решавање проблема.</w:t>
            </w:r>
          </w:p>
        </w:tc>
      </w:tr>
      <w:tr w:rsidR="00C4433E" w:rsidRPr="00C4433E" w:rsidTr="00617E4B">
        <w:tc>
          <w:tcPr>
            <w:tcW w:w="3978" w:type="dxa"/>
            <w:gridSpan w:val="2"/>
            <w:vAlign w:val="center"/>
          </w:tcPr>
          <w:p w:rsidR="00C4433E" w:rsidRPr="00C4433E" w:rsidRDefault="00C4433E" w:rsidP="00617E4B">
            <w:pPr>
              <w:rPr>
                <w:bCs/>
                <w:sz w:val="22"/>
                <w:szCs w:val="22"/>
              </w:rPr>
            </w:pPr>
            <w:r w:rsidRPr="00C4433E">
              <w:rPr>
                <w:bCs/>
                <w:sz w:val="22"/>
                <w:szCs w:val="22"/>
              </w:rPr>
              <w:t>Наставне теме из  првог и другог разреда.</w:t>
            </w:r>
          </w:p>
        </w:tc>
        <w:tc>
          <w:tcPr>
            <w:tcW w:w="5400" w:type="dxa"/>
          </w:tcPr>
          <w:p w:rsidR="00C4433E" w:rsidRPr="00C4433E" w:rsidRDefault="00C4433E" w:rsidP="00617E4B">
            <w:pPr>
              <w:rPr>
                <w:sz w:val="22"/>
                <w:szCs w:val="22"/>
              </w:rPr>
            </w:pPr>
            <w:r w:rsidRPr="00C4433E">
              <w:rPr>
                <w:sz w:val="22"/>
                <w:szCs w:val="22"/>
              </w:rPr>
              <w:t>Као у првом и другом разреду.</w:t>
            </w:r>
          </w:p>
        </w:tc>
      </w:tr>
    </w:tbl>
    <w:p w:rsidR="007D345E" w:rsidRDefault="007D345E" w:rsidP="008F5259">
      <w:pPr>
        <w:rPr>
          <w:b/>
        </w:rPr>
      </w:pPr>
    </w:p>
    <w:p w:rsidR="008F5259" w:rsidRDefault="00051806" w:rsidP="008F5259">
      <w:pPr>
        <w:rPr>
          <w:b/>
          <w:lang w:val="sr-Cyrl-CS"/>
        </w:rPr>
      </w:pPr>
      <w:r>
        <w:rPr>
          <w:rFonts w:eastAsia="Calibri"/>
          <w:b/>
        </w:rPr>
        <w:t>2</w:t>
      </w:r>
      <w:r w:rsidR="008F5259" w:rsidRPr="00537041">
        <w:rPr>
          <w:rFonts w:eastAsia="Calibri"/>
          <w:b/>
        </w:rPr>
        <w:t xml:space="preserve">. </w:t>
      </w:r>
      <w:r w:rsidR="008F5259" w:rsidRPr="00537041">
        <w:rPr>
          <w:b/>
        </w:rPr>
        <w:t xml:space="preserve">Програм рада  </w:t>
      </w:r>
      <w:r w:rsidR="008F5259">
        <w:rPr>
          <w:b/>
        </w:rPr>
        <w:t>додатне</w:t>
      </w:r>
      <w:r w:rsidR="008F5259" w:rsidRPr="00537041">
        <w:rPr>
          <w:b/>
        </w:rPr>
        <w:t xml:space="preserve"> наставе  за наставни предмет</w:t>
      </w:r>
      <w:r w:rsidR="00BD07E8">
        <w:rPr>
          <w:b/>
        </w:rPr>
        <w:t xml:space="preserve"> </w:t>
      </w:r>
      <w:r w:rsidR="008F5259" w:rsidRPr="00537041">
        <w:rPr>
          <w:b/>
          <w:lang w:val="sr-Cyrl-CS"/>
        </w:rPr>
        <w:t>здравствена нега</w:t>
      </w:r>
    </w:p>
    <w:p w:rsidR="00BD07E8" w:rsidRPr="00537041" w:rsidRDefault="00BD07E8" w:rsidP="008F5259">
      <w:pPr>
        <w:rPr>
          <w:b/>
          <w:lang w:val="sr-Cyrl-CS"/>
        </w:rPr>
      </w:pPr>
    </w:p>
    <w:tbl>
      <w:tblPr>
        <w:tblStyle w:val="TableGrid2"/>
        <w:tblW w:w="0" w:type="auto"/>
        <w:tblLook w:val="04A0"/>
      </w:tblPr>
      <w:tblGrid>
        <w:gridCol w:w="1278"/>
        <w:gridCol w:w="1530"/>
        <w:gridCol w:w="6570"/>
      </w:tblGrid>
      <w:tr w:rsidR="007D345E" w:rsidRPr="007D345E" w:rsidTr="00617E4B">
        <w:tc>
          <w:tcPr>
            <w:tcW w:w="9378" w:type="dxa"/>
            <w:gridSpan w:val="3"/>
            <w:shd w:val="clear" w:color="auto" w:fill="D9D9D9" w:themeFill="background1" w:themeFillShade="D9"/>
          </w:tcPr>
          <w:p w:rsidR="007D345E" w:rsidRPr="007D345E" w:rsidRDefault="007D345E" w:rsidP="007D345E">
            <w:pPr>
              <w:contextualSpacing/>
              <w:rPr>
                <w:rFonts w:eastAsia="Calibri"/>
                <w:sz w:val="22"/>
                <w:szCs w:val="22"/>
              </w:rPr>
            </w:pPr>
            <w:r w:rsidRPr="007D345E">
              <w:rPr>
                <w:rFonts w:eastAsia="Calibri"/>
                <w:sz w:val="22"/>
                <w:szCs w:val="22"/>
              </w:rPr>
              <w:t>за трећи разред образовног профила</w:t>
            </w:r>
            <w:r w:rsidR="00B32E33">
              <w:rPr>
                <w:rFonts w:eastAsia="Calibri"/>
                <w:sz w:val="22"/>
                <w:szCs w:val="22"/>
              </w:rPr>
              <w:t xml:space="preserve"> </w:t>
            </w:r>
            <w:r w:rsidRPr="007D345E">
              <w:rPr>
                <w:rFonts w:eastAsia="Calibri"/>
                <w:sz w:val="22"/>
                <w:szCs w:val="22"/>
              </w:rPr>
              <w:t>здравствени неговатељ</w:t>
            </w:r>
          </w:p>
        </w:tc>
      </w:tr>
      <w:tr w:rsidR="007D345E" w:rsidRPr="007D345E" w:rsidTr="00617E4B">
        <w:tc>
          <w:tcPr>
            <w:tcW w:w="1278" w:type="dxa"/>
          </w:tcPr>
          <w:p w:rsidR="007D345E" w:rsidRPr="007D345E" w:rsidRDefault="007D345E" w:rsidP="007D345E">
            <w:pPr>
              <w:rPr>
                <w:sz w:val="22"/>
                <w:szCs w:val="22"/>
              </w:rPr>
            </w:pPr>
            <w:r w:rsidRPr="007D345E">
              <w:rPr>
                <w:sz w:val="22"/>
                <w:szCs w:val="22"/>
              </w:rPr>
              <w:t xml:space="preserve">Циљеви: </w:t>
            </w:r>
          </w:p>
          <w:p w:rsidR="007D345E" w:rsidRPr="007D345E" w:rsidRDefault="007D345E" w:rsidP="007D345E">
            <w:pPr>
              <w:rPr>
                <w:sz w:val="22"/>
                <w:szCs w:val="22"/>
              </w:rPr>
            </w:pPr>
          </w:p>
        </w:tc>
        <w:tc>
          <w:tcPr>
            <w:tcW w:w="8100" w:type="dxa"/>
            <w:gridSpan w:val="2"/>
          </w:tcPr>
          <w:p w:rsidR="007D345E" w:rsidRPr="007D345E" w:rsidRDefault="007D345E" w:rsidP="00221BC1">
            <w:pPr>
              <w:numPr>
                <w:ilvl w:val="0"/>
                <w:numId w:val="19"/>
              </w:numPr>
              <w:ind w:left="0"/>
              <w:contextualSpacing/>
              <w:rPr>
                <w:rFonts w:eastAsia="Calibri"/>
                <w:sz w:val="22"/>
                <w:lang w:val="sr-Cyrl-CS"/>
              </w:rPr>
            </w:pPr>
            <w:r w:rsidRPr="007D345E">
              <w:rPr>
                <w:rFonts w:eastAsia="Calibri"/>
                <w:sz w:val="22"/>
                <w:lang w:val="sr-Cyrl-CS"/>
              </w:rPr>
              <w:t>Продубљивање знања о врстама здравствено васпитних метода.</w:t>
            </w:r>
          </w:p>
          <w:p w:rsidR="007D345E" w:rsidRPr="007D345E" w:rsidRDefault="007D345E" w:rsidP="00221BC1">
            <w:pPr>
              <w:numPr>
                <w:ilvl w:val="0"/>
                <w:numId w:val="19"/>
              </w:numPr>
              <w:ind w:left="0"/>
              <w:contextualSpacing/>
              <w:rPr>
                <w:rFonts w:eastAsia="Calibri"/>
                <w:sz w:val="22"/>
                <w:lang w:val="sr-Cyrl-CS"/>
              </w:rPr>
            </w:pPr>
            <w:r w:rsidRPr="007D345E">
              <w:rPr>
                <w:rFonts w:eastAsia="Calibri"/>
                <w:sz w:val="22"/>
                <w:lang w:val="sr-Cyrl-CS"/>
              </w:rPr>
              <w:t>Стицање ширих знања о употреби здравствено васпитних средстава.</w:t>
            </w:r>
          </w:p>
          <w:p w:rsidR="007D345E" w:rsidRPr="007D345E" w:rsidRDefault="007D345E" w:rsidP="00221BC1">
            <w:pPr>
              <w:numPr>
                <w:ilvl w:val="0"/>
                <w:numId w:val="19"/>
              </w:numPr>
              <w:ind w:left="0"/>
              <w:contextualSpacing/>
              <w:rPr>
                <w:rFonts w:eastAsia="Calibri"/>
                <w:sz w:val="22"/>
                <w:lang w:val="sr-Cyrl-CS"/>
              </w:rPr>
            </w:pPr>
            <w:r w:rsidRPr="007D345E">
              <w:rPr>
                <w:rFonts w:eastAsia="Calibri"/>
                <w:sz w:val="22"/>
                <w:lang w:val="sr-Cyrl-CS"/>
              </w:rPr>
              <w:t>Упознавање са савременим начинима превенције болести.</w:t>
            </w:r>
          </w:p>
        </w:tc>
      </w:tr>
      <w:tr w:rsidR="007D345E" w:rsidRPr="007D345E" w:rsidTr="00617E4B">
        <w:tc>
          <w:tcPr>
            <w:tcW w:w="1278" w:type="dxa"/>
          </w:tcPr>
          <w:p w:rsidR="007D345E" w:rsidRPr="007D345E" w:rsidRDefault="007D345E" w:rsidP="007D345E">
            <w:pPr>
              <w:rPr>
                <w:sz w:val="22"/>
                <w:szCs w:val="22"/>
              </w:rPr>
            </w:pPr>
            <w:r w:rsidRPr="007D345E">
              <w:rPr>
                <w:sz w:val="22"/>
                <w:szCs w:val="22"/>
              </w:rPr>
              <w:t xml:space="preserve">Задаци: </w:t>
            </w:r>
          </w:p>
          <w:p w:rsidR="007D345E" w:rsidRPr="007D345E" w:rsidRDefault="007D345E" w:rsidP="007D345E">
            <w:pPr>
              <w:jc w:val="both"/>
              <w:rPr>
                <w:sz w:val="22"/>
                <w:szCs w:val="22"/>
              </w:rPr>
            </w:pPr>
          </w:p>
        </w:tc>
        <w:tc>
          <w:tcPr>
            <w:tcW w:w="8100" w:type="dxa"/>
            <w:gridSpan w:val="2"/>
          </w:tcPr>
          <w:p w:rsidR="007D345E" w:rsidRPr="007D345E" w:rsidRDefault="007D345E" w:rsidP="00221BC1">
            <w:pPr>
              <w:numPr>
                <w:ilvl w:val="0"/>
                <w:numId w:val="20"/>
              </w:numPr>
              <w:ind w:left="0"/>
              <w:contextualSpacing/>
              <w:rPr>
                <w:sz w:val="22"/>
                <w:lang w:val="sr-Cyrl-CS"/>
              </w:rPr>
            </w:pPr>
            <w:r w:rsidRPr="007D345E">
              <w:rPr>
                <w:sz w:val="22"/>
                <w:lang w:val="sr-Cyrl-CS"/>
              </w:rPr>
              <w:t>Ефикасније коришћење знања у примени здравствено васпитних метода.</w:t>
            </w:r>
          </w:p>
          <w:p w:rsidR="007D345E" w:rsidRPr="007D345E" w:rsidRDefault="007D345E" w:rsidP="00221BC1">
            <w:pPr>
              <w:numPr>
                <w:ilvl w:val="0"/>
                <w:numId w:val="20"/>
              </w:numPr>
              <w:tabs>
                <w:tab w:val="left" w:pos="120"/>
              </w:tabs>
              <w:ind w:left="0"/>
              <w:contextualSpacing/>
              <w:jc w:val="both"/>
              <w:rPr>
                <w:rFonts w:eastAsia="Calibri"/>
                <w:sz w:val="22"/>
                <w:lang w:val="sr-Cyrl-CS"/>
              </w:rPr>
            </w:pPr>
            <w:r w:rsidRPr="007D345E">
              <w:rPr>
                <w:rFonts w:eastAsia="Calibri"/>
                <w:sz w:val="22"/>
                <w:lang w:val="sr-Cyrl-CS"/>
              </w:rPr>
              <w:t>Оспособљавање ученика за бољу примену знања у пракси.</w:t>
            </w:r>
          </w:p>
          <w:p w:rsidR="007D345E" w:rsidRPr="007D345E" w:rsidRDefault="007D345E" w:rsidP="00221BC1">
            <w:pPr>
              <w:numPr>
                <w:ilvl w:val="0"/>
                <w:numId w:val="20"/>
              </w:numPr>
              <w:tabs>
                <w:tab w:val="left" w:pos="120"/>
              </w:tabs>
              <w:ind w:left="0"/>
              <w:contextualSpacing/>
              <w:jc w:val="both"/>
              <w:rPr>
                <w:rFonts w:eastAsia="Calibri"/>
                <w:sz w:val="22"/>
                <w:lang w:val="sr-Cyrl-CS"/>
              </w:rPr>
            </w:pPr>
            <w:r w:rsidRPr="007D345E">
              <w:rPr>
                <w:rFonts w:eastAsia="Calibri"/>
                <w:sz w:val="22"/>
                <w:lang w:val="sr-Cyrl-CS"/>
              </w:rPr>
              <w:t>Формирање сопственог става о могућностима примене здравствено васпитних средстава.</w:t>
            </w:r>
          </w:p>
          <w:p w:rsidR="007D345E" w:rsidRPr="007D345E" w:rsidRDefault="007D345E" w:rsidP="00221BC1">
            <w:pPr>
              <w:numPr>
                <w:ilvl w:val="0"/>
                <w:numId w:val="20"/>
              </w:numPr>
              <w:tabs>
                <w:tab w:val="left" w:pos="120"/>
              </w:tabs>
              <w:ind w:left="0"/>
              <w:contextualSpacing/>
              <w:jc w:val="both"/>
              <w:rPr>
                <w:rFonts w:eastAsia="Calibri"/>
                <w:sz w:val="22"/>
                <w:lang w:val="sr-Cyrl-CS"/>
              </w:rPr>
            </w:pPr>
            <w:r w:rsidRPr="007D345E">
              <w:rPr>
                <w:rFonts w:eastAsia="Calibri"/>
                <w:sz w:val="22"/>
                <w:lang w:val="sr-Cyrl-CS"/>
              </w:rPr>
              <w:t>Схватање улоге превенције болести посебних групација становништва.</w:t>
            </w:r>
          </w:p>
        </w:tc>
      </w:tr>
      <w:tr w:rsidR="007D345E" w:rsidRPr="007D345E" w:rsidTr="00617E4B">
        <w:tc>
          <w:tcPr>
            <w:tcW w:w="9378" w:type="dxa"/>
            <w:gridSpan w:val="3"/>
            <w:shd w:val="clear" w:color="auto" w:fill="F2F2F2" w:themeFill="background1" w:themeFillShade="F2"/>
          </w:tcPr>
          <w:p w:rsidR="007D345E" w:rsidRPr="007D345E" w:rsidRDefault="007D345E" w:rsidP="00221BC1">
            <w:pPr>
              <w:numPr>
                <w:ilvl w:val="0"/>
                <w:numId w:val="5"/>
              </w:numPr>
              <w:tabs>
                <w:tab w:val="left" w:pos="120"/>
              </w:tabs>
              <w:ind w:left="0"/>
              <w:contextualSpacing/>
              <w:jc w:val="both"/>
              <w:rPr>
                <w:rFonts w:eastAsia="Calibri"/>
                <w:lang w:val="sr-Cyrl-CS"/>
              </w:rPr>
            </w:pPr>
            <w:r w:rsidRPr="007D345E">
              <w:rPr>
                <w:rFonts w:eastAsia="Calibri"/>
                <w:b/>
                <w:sz w:val="22"/>
                <w:szCs w:val="22"/>
                <w:lang w:val="sr-Cyrl-CS"/>
              </w:rPr>
              <w:t>Активности</w:t>
            </w:r>
            <w:r w:rsidRPr="007D345E">
              <w:rPr>
                <w:rFonts w:eastAsia="Calibri"/>
                <w:sz w:val="22"/>
                <w:szCs w:val="22"/>
                <w:lang w:val="sr-Cyrl-CS"/>
              </w:rPr>
              <w:t xml:space="preserve"> којима се остварује допунска настава су:</w:t>
            </w:r>
          </w:p>
          <w:p w:rsidR="007D345E" w:rsidRPr="007D345E" w:rsidRDefault="007D345E" w:rsidP="00221BC1">
            <w:pPr>
              <w:numPr>
                <w:ilvl w:val="0"/>
                <w:numId w:val="5"/>
              </w:numPr>
              <w:tabs>
                <w:tab w:val="left" w:pos="120"/>
              </w:tabs>
              <w:ind w:left="0"/>
              <w:contextualSpacing/>
              <w:jc w:val="both"/>
              <w:rPr>
                <w:rFonts w:eastAsia="Calibri"/>
                <w:sz w:val="22"/>
                <w:lang w:val="sr-Cyrl-CS"/>
              </w:rPr>
            </w:pPr>
            <w:r w:rsidRPr="007D345E">
              <w:rPr>
                <w:rFonts w:eastAsia="Calibri"/>
                <w:sz w:val="22"/>
                <w:lang w:val="sr-Cyrl-CS"/>
              </w:rPr>
              <w:t>-Усмено излагање наставника</w:t>
            </w:r>
          </w:p>
          <w:p w:rsidR="007D345E" w:rsidRPr="007D345E" w:rsidRDefault="007D345E" w:rsidP="00221BC1">
            <w:pPr>
              <w:numPr>
                <w:ilvl w:val="0"/>
                <w:numId w:val="5"/>
              </w:numPr>
              <w:tabs>
                <w:tab w:val="left" w:pos="120"/>
              </w:tabs>
              <w:ind w:left="0"/>
              <w:contextualSpacing/>
              <w:jc w:val="both"/>
              <w:rPr>
                <w:rFonts w:eastAsia="Calibri"/>
                <w:sz w:val="22"/>
                <w:lang w:val="sr-Cyrl-CS"/>
              </w:rPr>
            </w:pPr>
            <w:r w:rsidRPr="007D345E">
              <w:rPr>
                <w:rFonts w:eastAsia="Calibri"/>
                <w:sz w:val="22"/>
                <w:lang w:val="sr-Cyrl-CS"/>
              </w:rPr>
              <w:t>-Употреба и тумачење научне литературе и стручних часописа</w:t>
            </w:r>
          </w:p>
          <w:p w:rsidR="007D345E" w:rsidRPr="007D345E" w:rsidRDefault="007D345E" w:rsidP="00221BC1">
            <w:pPr>
              <w:numPr>
                <w:ilvl w:val="0"/>
                <w:numId w:val="5"/>
              </w:numPr>
              <w:tabs>
                <w:tab w:val="left" w:pos="120"/>
              </w:tabs>
              <w:ind w:left="0"/>
              <w:contextualSpacing/>
              <w:jc w:val="both"/>
              <w:rPr>
                <w:rFonts w:eastAsia="Calibri"/>
                <w:sz w:val="22"/>
                <w:lang w:val="sr-Cyrl-CS"/>
              </w:rPr>
            </w:pPr>
            <w:r w:rsidRPr="007D345E">
              <w:rPr>
                <w:rFonts w:eastAsia="Calibri"/>
                <w:sz w:val="22"/>
                <w:lang w:val="sr-Cyrl-CS"/>
              </w:rPr>
              <w:t>-Израда презентација на задате теме</w:t>
            </w:r>
          </w:p>
          <w:p w:rsidR="007D345E" w:rsidRPr="007D345E" w:rsidRDefault="007D345E" w:rsidP="00221BC1">
            <w:pPr>
              <w:numPr>
                <w:ilvl w:val="0"/>
                <w:numId w:val="5"/>
              </w:numPr>
              <w:tabs>
                <w:tab w:val="left" w:pos="120"/>
              </w:tabs>
              <w:ind w:left="0"/>
              <w:contextualSpacing/>
              <w:jc w:val="both"/>
              <w:rPr>
                <w:rFonts w:eastAsia="Calibri"/>
                <w:sz w:val="22"/>
                <w:lang w:val="sr-Cyrl-CS"/>
              </w:rPr>
            </w:pPr>
            <w:r w:rsidRPr="007D345E">
              <w:rPr>
                <w:rFonts w:eastAsia="Calibri"/>
                <w:sz w:val="22"/>
                <w:lang w:val="sr-Cyrl-CS"/>
              </w:rPr>
              <w:t>-Употреба Интернета у циљу стицања знања</w:t>
            </w:r>
          </w:p>
        </w:tc>
      </w:tr>
      <w:tr w:rsidR="007D345E" w:rsidRPr="007D345E" w:rsidTr="00617E4B">
        <w:tc>
          <w:tcPr>
            <w:tcW w:w="2808" w:type="dxa"/>
            <w:gridSpan w:val="2"/>
          </w:tcPr>
          <w:p w:rsidR="007D345E" w:rsidRPr="007D345E" w:rsidRDefault="007D345E" w:rsidP="007D345E">
            <w:pPr>
              <w:rPr>
                <w:sz w:val="22"/>
                <w:szCs w:val="22"/>
              </w:rPr>
            </w:pPr>
            <w:r w:rsidRPr="007D345E">
              <w:rPr>
                <w:sz w:val="22"/>
                <w:szCs w:val="22"/>
              </w:rPr>
              <w:t>НАСТАВНЕ ТЕМЕ:</w:t>
            </w:r>
          </w:p>
        </w:tc>
        <w:tc>
          <w:tcPr>
            <w:tcW w:w="6570" w:type="dxa"/>
          </w:tcPr>
          <w:p w:rsidR="007D345E" w:rsidRPr="007D345E" w:rsidRDefault="007D345E" w:rsidP="007D345E">
            <w:pPr>
              <w:rPr>
                <w:sz w:val="22"/>
                <w:szCs w:val="22"/>
              </w:rPr>
            </w:pPr>
            <w:r w:rsidRPr="007D345E">
              <w:rPr>
                <w:sz w:val="22"/>
                <w:szCs w:val="22"/>
              </w:rPr>
              <w:t>ИСХОДИ:</w:t>
            </w:r>
          </w:p>
        </w:tc>
      </w:tr>
      <w:tr w:rsidR="007D345E" w:rsidRPr="007D345E" w:rsidTr="00617E4B">
        <w:tc>
          <w:tcPr>
            <w:tcW w:w="2808" w:type="dxa"/>
            <w:gridSpan w:val="2"/>
          </w:tcPr>
          <w:p w:rsidR="007D345E" w:rsidRPr="007D345E" w:rsidRDefault="007D345E" w:rsidP="007D345E">
            <w:pPr>
              <w:contextualSpacing/>
              <w:rPr>
                <w:rFonts w:eastAsia="Calibri"/>
                <w:sz w:val="22"/>
                <w:szCs w:val="22"/>
                <w:lang w:val="sr-Cyrl-CS"/>
              </w:rPr>
            </w:pPr>
            <w:r w:rsidRPr="007D345E">
              <w:rPr>
                <w:rFonts w:eastAsia="Calibri"/>
                <w:sz w:val="22"/>
                <w:szCs w:val="22"/>
                <w:lang w:val="sr-Cyrl-CS"/>
              </w:rPr>
              <w:t>Здравствено-васпитни рад здравственог неговатеља у промоцији здравља</w:t>
            </w:r>
          </w:p>
        </w:tc>
        <w:tc>
          <w:tcPr>
            <w:tcW w:w="6570" w:type="dxa"/>
          </w:tcPr>
          <w:p w:rsidR="007D345E" w:rsidRPr="007D345E" w:rsidRDefault="007D345E" w:rsidP="007D345E">
            <w:pPr>
              <w:contextualSpacing/>
              <w:rPr>
                <w:rFonts w:eastAsia="Calibri"/>
                <w:sz w:val="22"/>
                <w:szCs w:val="22"/>
                <w:lang w:val="sr-Cyrl-CS"/>
              </w:rPr>
            </w:pPr>
            <w:r w:rsidRPr="007D345E">
              <w:rPr>
                <w:rFonts w:eastAsia="Calibri"/>
                <w:sz w:val="22"/>
                <w:szCs w:val="22"/>
                <w:lang w:val="sr-Cyrl-CS"/>
              </w:rPr>
              <w:t>Ученик је усвојио додано знање о здравствено васпитном раду. Стекао је знање о методама здравствено васпитног рада, здравствено васпитним средствима и специфичности у здравствено васпитном раду са посебним групацијама становништва.</w:t>
            </w:r>
          </w:p>
        </w:tc>
      </w:tr>
    </w:tbl>
    <w:p w:rsidR="007D345E" w:rsidRDefault="007D345E" w:rsidP="008F5259">
      <w:pPr>
        <w:rPr>
          <w:b/>
        </w:rPr>
      </w:pPr>
    </w:p>
    <w:p w:rsidR="00AA7DFB" w:rsidRDefault="00AA7DFB" w:rsidP="008F5259">
      <w:pPr>
        <w:rPr>
          <w:b/>
        </w:rPr>
      </w:pPr>
    </w:p>
    <w:tbl>
      <w:tblPr>
        <w:tblStyle w:val="TableGrid"/>
        <w:tblW w:w="0" w:type="auto"/>
        <w:tblLook w:val="04A0"/>
      </w:tblPr>
      <w:tblGrid>
        <w:gridCol w:w="1278"/>
        <w:gridCol w:w="1530"/>
        <w:gridCol w:w="6570"/>
      </w:tblGrid>
      <w:tr w:rsidR="007D345E" w:rsidRPr="00635703" w:rsidTr="00617E4B">
        <w:tc>
          <w:tcPr>
            <w:tcW w:w="9378" w:type="dxa"/>
            <w:gridSpan w:val="3"/>
            <w:shd w:val="clear" w:color="auto" w:fill="D9D9D9" w:themeFill="background1" w:themeFillShade="D9"/>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rPr>
              <w:t>Програм рада  додатне наставе из Здравствене неге-вежбеза трећи разред образовног профила</w:t>
            </w:r>
            <w:r w:rsidR="00B32E33">
              <w:rPr>
                <w:rFonts w:ascii="Times New Roman" w:hAnsi="Times New Roman"/>
              </w:rPr>
              <w:t xml:space="preserve"> з</w:t>
            </w:r>
            <w:r>
              <w:rPr>
                <w:rFonts w:ascii="Times New Roman" w:hAnsi="Times New Roman"/>
              </w:rPr>
              <w:t>дравствени</w:t>
            </w:r>
            <w:r w:rsidR="00B32E33">
              <w:rPr>
                <w:rFonts w:ascii="Times New Roman" w:hAnsi="Times New Roman"/>
              </w:rPr>
              <w:t xml:space="preserve"> </w:t>
            </w:r>
            <w:r>
              <w:rPr>
                <w:rFonts w:ascii="Times New Roman" w:hAnsi="Times New Roman"/>
              </w:rPr>
              <w:t xml:space="preserve"> неговатељ.</w:t>
            </w:r>
          </w:p>
        </w:tc>
      </w:tr>
      <w:tr w:rsidR="007D345E" w:rsidRPr="00635703" w:rsidTr="00617E4B">
        <w:tc>
          <w:tcPr>
            <w:tcW w:w="1278" w:type="dxa"/>
          </w:tcPr>
          <w:p w:rsidR="007D345E" w:rsidRPr="00635703" w:rsidRDefault="007D345E" w:rsidP="00617E4B">
            <w:pPr>
              <w:rPr>
                <w:sz w:val="22"/>
                <w:szCs w:val="22"/>
              </w:rPr>
            </w:pPr>
            <w:r w:rsidRPr="00635703">
              <w:rPr>
                <w:sz w:val="22"/>
                <w:szCs w:val="22"/>
              </w:rPr>
              <w:t xml:space="preserve">Циљеви: </w:t>
            </w:r>
          </w:p>
          <w:p w:rsidR="007D345E" w:rsidRPr="00635703" w:rsidRDefault="007D345E" w:rsidP="00617E4B">
            <w:pPr>
              <w:rPr>
                <w:sz w:val="22"/>
                <w:szCs w:val="22"/>
              </w:rPr>
            </w:pPr>
          </w:p>
        </w:tc>
        <w:tc>
          <w:tcPr>
            <w:tcW w:w="8100" w:type="dxa"/>
            <w:gridSpan w:val="2"/>
          </w:tcPr>
          <w:p w:rsidR="007D345E" w:rsidRPr="001029F1" w:rsidRDefault="007D345E" w:rsidP="00221BC1">
            <w:pPr>
              <w:pStyle w:val="ListParagraph"/>
              <w:numPr>
                <w:ilvl w:val="0"/>
                <w:numId w:val="19"/>
              </w:numPr>
              <w:spacing w:after="0" w:line="240" w:lineRule="auto"/>
              <w:ind w:left="0"/>
              <w:rPr>
                <w:rFonts w:ascii="Times New Roman" w:hAnsi="Times New Roman"/>
                <w:lang w:val="sr-Cyrl-CS"/>
              </w:rPr>
            </w:pPr>
            <w:r w:rsidRPr="001029F1">
              <w:rPr>
                <w:rFonts w:ascii="Times New Roman" w:hAnsi="Times New Roman"/>
                <w:szCs w:val="24"/>
                <w:lang w:val="sr-Cyrl-CS"/>
              </w:rPr>
              <w:t xml:space="preserve">Стицање ширих знања </w:t>
            </w:r>
            <w:r w:rsidRPr="001029F1">
              <w:rPr>
                <w:rFonts w:ascii="Times New Roman" w:hAnsi="Times New Roman"/>
                <w:lang w:val="sr-Cyrl-CS"/>
              </w:rPr>
              <w:t>усмеравање и оспособљавање за вршење медицинско-техничких радњи, и учествовање у дијагностичко-терапијским процедурама</w:t>
            </w:r>
            <w:r w:rsidRPr="001029F1">
              <w:rPr>
                <w:rFonts w:ascii="Times New Roman" w:hAnsi="Times New Roman"/>
              </w:rPr>
              <w:t>.</w:t>
            </w:r>
          </w:p>
        </w:tc>
      </w:tr>
      <w:tr w:rsidR="007D345E" w:rsidRPr="00635703" w:rsidTr="00617E4B">
        <w:tc>
          <w:tcPr>
            <w:tcW w:w="1278" w:type="dxa"/>
          </w:tcPr>
          <w:p w:rsidR="007D345E" w:rsidRPr="00635703" w:rsidRDefault="007D345E" w:rsidP="00617E4B">
            <w:pPr>
              <w:rPr>
                <w:sz w:val="22"/>
                <w:szCs w:val="22"/>
              </w:rPr>
            </w:pPr>
            <w:r w:rsidRPr="00635703">
              <w:rPr>
                <w:sz w:val="22"/>
                <w:szCs w:val="22"/>
              </w:rPr>
              <w:t xml:space="preserve">Задаци: </w:t>
            </w:r>
          </w:p>
          <w:p w:rsidR="007D345E" w:rsidRPr="00635703" w:rsidRDefault="007D345E" w:rsidP="00617E4B">
            <w:pPr>
              <w:jc w:val="both"/>
              <w:rPr>
                <w:sz w:val="22"/>
                <w:szCs w:val="22"/>
              </w:rPr>
            </w:pPr>
          </w:p>
        </w:tc>
        <w:tc>
          <w:tcPr>
            <w:tcW w:w="8100" w:type="dxa"/>
            <w:gridSpan w:val="2"/>
          </w:tcPr>
          <w:p w:rsidR="007D345E" w:rsidRPr="000E70A7" w:rsidRDefault="007D345E" w:rsidP="00617E4B">
            <w:pPr>
              <w:pStyle w:val="ListParagraph"/>
              <w:spacing w:after="0" w:line="240" w:lineRule="auto"/>
              <w:ind w:left="0"/>
              <w:rPr>
                <w:rFonts w:ascii="Times New Roman" w:eastAsia="Times New Roman" w:hAnsi="Times New Roman"/>
                <w:szCs w:val="24"/>
                <w:lang w:val="sr-Cyrl-CS"/>
              </w:rPr>
            </w:pPr>
            <w:r>
              <w:rPr>
                <w:rFonts w:ascii="Times New Roman" w:eastAsia="Times New Roman" w:hAnsi="Times New Roman"/>
                <w:szCs w:val="24"/>
              </w:rPr>
              <w:t>-</w:t>
            </w:r>
            <w:r w:rsidRPr="000E70A7">
              <w:rPr>
                <w:rFonts w:ascii="Times New Roman" w:eastAsia="Times New Roman" w:hAnsi="Times New Roman"/>
                <w:szCs w:val="24"/>
                <w:lang w:val="sr-Cyrl-CS"/>
              </w:rPr>
              <w:t>Ефикасније коришћење знања у примени</w:t>
            </w:r>
            <w:r w:rsidRPr="00C22C0D">
              <w:rPr>
                <w:rFonts w:ascii="Times New Roman" w:hAnsi="Times New Roman"/>
                <w:lang w:val="sr-Cyrl-CS"/>
              </w:rPr>
              <w:t>основних знања из области здравствене неге код интернистичких, хируршких, неуролошких, инфектолошких болесника, здравствене неге код особа са посебним потебама, у геронтолошким установама, у педијатрији, гинекологији и акушерству, психијатрији.</w:t>
            </w:r>
          </w:p>
          <w:p w:rsidR="007D345E" w:rsidRPr="00D92D9F" w:rsidRDefault="007D345E" w:rsidP="00221BC1">
            <w:pPr>
              <w:pStyle w:val="ListParagraph"/>
              <w:numPr>
                <w:ilvl w:val="0"/>
                <w:numId w:val="20"/>
              </w:numPr>
              <w:tabs>
                <w:tab w:val="left" w:pos="120"/>
              </w:tabs>
              <w:spacing w:after="0" w:line="240" w:lineRule="auto"/>
              <w:ind w:left="0"/>
              <w:jc w:val="both"/>
              <w:rPr>
                <w:rFonts w:ascii="Times New Roman" w:hAnsi="Times New Roman"/>
                <w:szCs w:val="24"/>
                <w:lang w:val="sr-Cyrl-CS"/>
              </w:rPr>
            </w:pPr>
            <w:r>
              <w:rPr>
                <w:rFonts w:ascii="Times New Roman" w:hAnsi="Times New Roman"/>
                <w:szCs w:val="24"/>
              </w:rPr>
              <w:t>-</w:t>
            </w:r>
            <w:r w:rsidRPr="000E70A7">
              <w:rPr>
                <w:rFonts w:ascii="Times New Roman" w:hAnsi="Times New Roman"/>
                <w:szCs w:val="24"/>
                <w:lang w:val="sr-Cyrl-CS"/>
              </w:rPr>
              <w:t>Оспособљавање ученика за бољу примену знања у пракси</w:t>
            </w:r>
            <w:r>
              <w:rPr>
                <w:rFonts w:ascii="Times New Roman" w:hAnsi="Times New Roman"/>
                <w:szCs w:val="24"/>
                <w:lang w:val="sr-Cyrl-CS"/>
              </w:rPr>
              <w:t>.</w:t>
            </w:r>
          </w:p>
        </w:tc>
      </w:tr>
      <w:tr w:rsidR="007D345E" w:rsidRPr="00635703" w:rsidTr="00617E4B">
        <w:tc>
          <w:tcPr>
            <w:tcW w:w="9378" w:type="dxa"/>
            <w:gridSpan w:val="3"/>
            <w:shd w:val="clear" w:color="auto" w:fill="F2F2F2" w:themeFill="background1" w:themeFillShade="F2"/>
          </w:tcPr>
          <w:p w:rsidR="007D345E" w:rsidRDefault="007D345E" w:rsidP="00617E4B">
            <w:pPr>
              <w:rPr>
                <w:sz w:val="22"/>
                <w:szCs w:val="22"/>
              </w:rPr>
            </w:pPr>
            <w:r w:rsidRPr="00635703">
              <w:rPr>
                <w:b/>
                <w:sz w:val="22"/>
                <w:szCs w:val="22"/>
                <w:lang w:val="sr-Cyrl-CS"/>
              </w:rPr>
              <w:t>Активности</w:t>
            </w:r>
            <w:r w:rsidRPr="00635703">
              <w:rPr>
                <w:sz w:val="22"/>
                <w:szCs w:val="22"/>
                <w:lang w:val="sr-Cyrl-CS"/>
              </w:rPr>
              <w:t xml:space="preserve"> којима </w:t>
            </w:r>
            <w:r>
              <w:rPr>
                <w:sz w:val="22"/>
                <w:szCs w:val="22"/>
                <w:lang w:val="sr-Cyrl-CS"/>
              </w:rPr>
              <w:t>се остварује допунска настава</w:t>
            </w:r>
            <w:r w:rsidRPr="00635703">
              <w:rPr>
                <w:sz w:val="22"/>
                <w:szCs w:val="22"/>
                <w:lang w:val="sr-Cyrl-CS"/>
              </w:rPr>
              <w:t>су:</w:t>
            </w:r>
          </w:p>
          <w:p w:rsidR="007D345E" w:rsidRPr="00046B25" w:rsidRDefault="007D345E" w:rsidP="00617E4B">
            <w:pPr>
              <w:jc w:val="both"/>
              <w:rPr>
                <w:rFonts w:eastAsia="Calibri"/>
                <w:sz w:val="22"/>
                <w:lang w:val="sr-Cyrl-CS"/>
              </w:rPr>
            </w:pPr>
            <w:r w:rsidRPr="00046B25">
              <w:rPr>
                <w:rFonts w:eastAsia="Calibri"/>
                <w:sz w:val="22"/>
                <w:lang w:val="sr-Cyrl-CS"/>
              </w:rPr>
              <w:t xml:space="preserve">-Учењем ученика да користе књигу, </w:t>
            </w:r>
          </w:p>
          <w:p w:rsidR="007D345E" w:rsidRPr="00046B25" w:rsidRDefault="007D345E" w:rsidP="00617E4B">
            <w:pPr>
              <w:jc w:val="both"/>
              <w:rPr>
                <w:rFonts w:eastAsia="Calibri"/>
                <w:sz w:val="22"/>
                <w:lang w:val="sr-Cyrl-BA"/>
              </w:rPr>
            </w:pPr>
            <w:r w:rsidRPr="00046B25">
              <w:rPr>
                <w:rFonts w:eastAsia="Calibri"/>
                <w:sz w:val="22"/>
                <w:lang w:val="sr-Cyrl-CS"/>
              </w:rPr>
              <w:t>-Рад на мулажу,</w:t>
            </w:r>
          </w:p>
          <w:p w:rsidR="007D345E" w:rsidRPr="00046B25" w:rsidRDefault="007D345E" w:rsidP="00617E4B">
            <w:pPr>
              <w:jc w:val="both"/>
              <w:rPr>
                <w:rFonts w:eastAsia="Calibri"/>
                <w:sz w:val="22"/>
                <w:lang w:val="sr-Cyrl-CS"/>
              </w:rPr>
            </w:pPr>
            <w:r w:rsidRPr="00046B25">
              <w:rPr>
                <w:rFonts w:eastAsia="Calibri"/>
                <w:sz w:val="22"/>
                <w:lang w:val="sr-Cyrl-CS"/>
              </w:rPr>
              <w:t xml:space="preserve">-Коришћење очигледних наставних средстава, </w:t>
            </w:r>
          </w:p>
          <w:p w:rsidR="007D345E" w:rsidRPr="00C22C0D" w:rsidRDefault="007D345E" w:rsidP="00617E4B">
            <w:pPr>
              <w:jc w:val="both"/>
              <w:rPr>
                <w:rFonts w:eastAsia="Calibri"/>
                <w:sz w:val="22"/>
              </w:rPr>
            </w:pPr>
            <w:r w:rsidRPr="00046B25">
              <w:rPr>
                <w:rFonts w:eastAsia="Calibri"/>
                <w:sz w:val="22"/>
                <w:lang w:val="sr-Cyrl-CS"/>
              </w:rPr>
              <w:t>-Рад у пару.</w:t>
            </w:r>
          </w:p>
        </w:tc>
      </w:tr>
      <w:tr w:rsidR="007D345E" w:rsidRPr="00635703" w:rsidTr="00617E4B">
        <w:tc>
          <w:tcPr>
            <w:tcW w:w="2808" w:type="dxa"/>
            <w:gridSpan w:val="2"/>
          </w:tcPr>
          <w:p w:rsidR="007D345E" w:rsidRPr="00635703" w:rsidRDefault="007D345E" w:rsidP="00617E4B">
            <w:pPr>
              <w:rPr>
                <w:sz w:val="22"/>
                <w:szCs w:val="22"/>
              </w:rPr>
            </w:pPr>
            <w:r>
              <w:rPr>
                <w:sz w:val="22"/>
                <w:szCs w:val="22"/>
              </w:rPr>
              <w:t>НАСТАВНЕ ТЕМЕ</w:t>
            </w:r>
            <w:r w:rsidRPr="00635703">
              <w:rPr>
                <w:sz w:val="22"/>
                <w:szCs w:val="22"/>
              </w:rPr>
              <w:t>:</w:t>
            </w:r>
          </w:p>
        </w:tc>
        <w:tc>
          <w:tcPr>
            <w:tcW w:w="6570" w:type="dxa"/>
          </w:tcPr>
          <w:p w:rsidR="007D345E" w:rsidRPr="00635703" w:rsidRDefault="007D345E" w:rsidP="00617E4B">
            <w:pPr>
              <w:rPr>
                <w:sz w:val="22"/>
                <w:szCs w:val="22"/>
              </w:rPr>
            </w:pPr>
            <w:r>
              <w:rPr>
                <w:sz w:val="22"/>
                <w:szCs w:val="22"/>
              </w:rPr>
              <w:t>ИСХОДИ:</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инфектолошких болесника</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Ученик је усвојио додано знање о сестринским интервенцијама планиране здравствене неге инфектолошких болесника, дијеталне исхране, терапије</w:t>
            </w:r>
            <w:r>
              <w:rPr>
                <w:rFonts w:ascii="Times New Roman" w:hAnsi="Times New Roman"/>
              </w:rPr>
              <w:t xml:space="preserve">. </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интернистичких болесника</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Ученик је усвојио додано знање о сестринским интервенцијама планиране здравствене неге интернистичких болесника, дијеталне исхране, терапије</w:t>
            </w:r>
            <w:r>
              <w:rPr>
                <w:rFonts w:ascii="Times New Roman" w:hAnsi="Times New Roman"/>
              </w:rPr>
              <w:t xml:space="preserve">. </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неуролошких болесника</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усвојио додано знање о сестринским интервенцијама планиране здравствене неге неуролошких болесника дијеталне исхране, терапије. </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гинекологији и акушерству</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усвојио додано знање о сестринским интервенцијама планиране здравствене неге </w:t>
            </w:r>
            <w:r>
              <w:rPr>
                <w:rFonts w:ascii="Times New Roman" w:hAnsi="Times New Roman"/>
              </w:rPr>
              <w:t>гинеколошких</w:t>
            </w:r>
            <w:r>
              <w:rPr>
                <w:rFonts w:ascii="Times New Roman" w:hAnsi="Times New Roman"/>
                <w:lang w:val="sr-Cyrl-CS"/>
              </w:rPr>
              <w:t xml:space="preserve"> болесника дијеталне исхране, терапије..</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хируршких болесника</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усвојио додано знање о сестринским интервенцијама планиране здравствене неге у хирургији дијеталне исхране, терапије. </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геронтолошким установама</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усвојио додано знање о сестринским интервенцијама планиране здравствене неге у геронтолошким установама дијеталне исхране, терапије. </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особа са посебним потребама</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усвојио додано знање о сестринским интервенцијама планиране здравствене неге  особа са посебним потребама. </w:t>
            </w:r>
          </w:p>
        </w:tc>
      </w:tr>
      <w:tr w:rsidR="007D345E" w:rsidRPr="00635703" w:rsidTr="00617E4B">
        <w:tc>
          <w:tcPr>
            <w:tcW w:w="2808" w:type="dxa"/>
            <w:gridSpan w:val="2"/>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психијатији</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Ученик је усвојио додано знање о сестринским интервенцијама планиране здравствене неге психијатријских болесника дијеталне исхране, терапије.</w:t>
            </w:r>
          </w:p>
        </w:tc>
      </w:tr>
      <w:tr w:rsidR="007D345E" w:rsidRPr="00635703" w:rsidTr="00617E4B">
        <w:tc>
          <w:tcPr>
            <w:tcW w:w="2808" w:type="dxa"/>
            <w:gridSpan w:val="2"/>
          </w:tcPr>
          <w:p w:rsidR="007D345E"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педијатрији</w:t>
            </w:r>
          </w:p>
        </w:tc>
        <w:tc>
          <w:tcPr>
            <w:tcW w:w="6570" w:type="dxa"/>
          </w:tcPr>
          <w:p w:rsidR="007D345E" w:rsidRPr="00635703" w:rsidRDefault="007D345E" w:rsidP="00617E4B">
            <w:pPr>
              <w:pStyle w:val="ListParagraph"/>
              <w:spacing w:after="0" w:line="240" w:lineRule="auto"/>
              <w:ind w:left="0"/>
              <w:rPr>
                <w:rFonts w:ascii="Times New Roman" w:hAnsi="Times New Roman"/>
                <w:lang w:val="sr-Cyrl-CS"/>
              </w:rPr>
            </w:pPr>
            <w:r>
              <w:rPr>
                <w:rFonts w:ascii="Times New Roman" w:hAnsi="Times New Roman"/>
                <w:lang w:val="sr-Cyrl-CS"/>
              </w:rPr>
              <w:t>Ученик је усвојио додано знање о сестринским интервенцијама планиране здравствене неге психијатријских болесника дијеталне исхране, терапије.</w:t>
            </w:r>
          </w:p>
        </w:tc>
      </w:tr>
    </w:tbl>
    <w:p w:rsidR="007D345E" w:rsidRDefault="007D345E" w:rsidP="008F5259">
      <w:pPr>
        <w:rPr>
          <w:b/>
        </w:rPr>
      </w:pPr>
    </w:p>
    <w:p w:rsidR="008F5259" w:rsidRDefault="00051806" w:rsidP="008F5259">
      <w:pPr>
        <w:rPr>
          <w:b/>
          <w:lang w:val="sr-Cyrl-BA"/>
        </w:rPr>
      </w:pPr>
      <w:r>
        <w:rPr>
          <w:rFonts w:eastAsia="Calibri"/>
          <w:b/>
        </w:rPr>
        <w:t>3</w:t>
      </w:r>
      <w:r w:rsidR="008F5259" w:rsidRPr="00537041">
        <w:rPr>
          <w:rFonts w:eastAsia="Calibri"/>
          <w:b/>
        </w:rPr>
        <w:t xml:space="preserve">. </w:t>
      </w:r>
      <w:r w:rsidR="008F5259" w:rsidRPr="00537041">
        <w:rPr>
          <w:b/>
        </w:rPr>
        <w:t xml:space="preserve">Програм рада  </w:t>
      </w:r>
      <w:r w:rsidR="008F5259">
        <w:rPr>
          <w:b/>
        </w:rPr>
        <w:t>додатне</w:t>
      </w:r>
      <w:r w:rsidR="008F5259" w:rsidRPr="00537041">
        <w:rPr>
          <w:b/>
        </w:rPr>
        <w:t xml:space="preserve"> наставе  за наставни предмет</w:t>
      </w:r>
      <w:r w:rsidR="001F4759">
        <w:rPr>
          <w:b/>
        </w:rPr>
        <w:t xml:space="preserve">  </w:t>
      </w:r>
      <w:r w:rsidR="008F5259" w:rsidRPr="005568EA">
        <w:rPr>
          <w:b/>
          <w:lang w:val="sr-Cyrl-BA"/>
        </w:rPr>
        <w:t>основи клиничке медицине</w:t>
      </w:r>
    </w:p>
    <w:p w:rsidR="00BD07E8" w:rsidRPr="00537041" w:rsidRDefault="00BD07E8" w:rsidP="008F5259">
      <w:pPr>
        <w:rPr>
          <w:b/>
          <w:lang w:val="sr-Cyrl-CS"/>
        </w:rPr>
      </w:pPr>
    </w:p>
    <w:tbl>
      <w:tblPr>
        <w:tblStyle w:val="TableGrid"/>
        <w:tblW w:w="0" w:type="auto"/>
        <w:tblLook w:val="04A0"/>
      </w:tblPr>
      <w:tblGrid>
        <w:gridCol w:w="1278"/>
        <w:gridCol w:w="8100"/>
      </w:tblGrid>
      <w:tr w:rsidR="00986AC9" w:rsidTr="00986AC9">
        <w:tc>
          <w:tcPr>
            <w:tcW w:w="93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86AC9" w:rsidRDefault="00986AC9">
            <w:pPr>
              <w:pStyle w:val="ListParagraph"/>
              <w:spacing w:after="0" w:line="240" w:lineRule="auto"/>
              <w:ind w:left="0"/>
              <w:rPr>
                <w:rFonts w:ascii="Times New Roman" w:hAnsi="Times New Roman"/>
              </w:rPr>
            </w:pPr>
            <w:r>
              <w:rPr>
                <w:rFonts w:ascii="Times New Roman" w:hAnsi="Times New Roman"/>
              </w:rPr>
              <w:t>за трећи разред образовног профила здравствени неговатељ</w:t>
            </w:r>
          </w:p>
        </w:tc>
      </w:tr>
      <w:tr w:rsidR="00986AC9" w:rsidTr="00986AC9">
        <w:tc>
          <w:tcPr>
            <w:tcW w:w="1278" w:type="dxa"/>
            <w:tcBorders>
              <w:top w:val="single" w:sz="4" w:space="0" w:color="auto"/>
              <w:left w:val="single" w:sz="4" w:space="0" w:color="auto"/>
              <w:bottom w:val="single" w:sz="4" w:space="0" w:color="auto"/>
              <w:right w:val="single" w:sz="4" w:space="0" w:color="auto"/>
            </w:tcBorders>
          </w:tcPr>
          <w:p w:rsidR="00986AC9" w:rsidRDefault="00986AC9">
            <w:pPr>
              <w:rPr>
                <w:sz w:val="22"/>
                <w:szCs w:val="22"/>
              </w:rPr>
            </w:pPr>
            <w:r>
              <w:rPr>
                <w:sz w:val="22"/>
                <w:szCs w:val="22"/>
              </w:rPr>
              <w:t xml:space="preserve">Циљеви: </w:t>
            </w:r>
          </w:p>
          <w:p w:rsidR="00986AC9" w:rsidRDefault="00986AC9">
            <w:pPr>
              <w:rPr>
                <w:sz w:val="22"/>
                <w:szCs w:val="22"/>
              </w:rPr>
            </w:pPr>
          </w:p>
        </w:tc>
        <w:tc>
          <w:tcPr>
            <w:tcW w:w="8100" w:type="dxa"/>
            <w:tcBorders>
              <w:top w:val="single" w:sz="4" w:space="0" w:color="auto"/>
              <w:left w:val="single" w:sz="4" w:space="0" w:color="auto"/>
              <w:bottom w:val="single" w:sz="4" w:space="0" w:color="auto"/>
              <w:right w:val="single" w:sz="4" w:space="0" w:color="auto"/>
            </w:tcBorders>
            <w:hideMark/>
          </w:tcPr>
          <w:p w:rsidR="00986AC9" w:rsidRDefault="00986AC9">
            <w:pPr>
              <w:rPr>
                <w:sz w:val="22"/>
                <w:szCs w:val="22"/>
                <w:lang w:val="sr-Cyrl-CS"/>
              </w:rPr>
            </w:pPr>
            <w:r>
              <w:rPr>
                <w:sz w:val="22"/>
                <w:szCs w:val="22"/>
              </w:rPr>
              <w:t xml:space="preserve">Проширивање и продубљивање знања </w:t>
            </w:r>
            <w:r>
              <w:rPr>
                <w:sz w:val="22"/>
                <w:szCs w:val="22"/>
                <w:lang w:val="sr-Cyrl-CS"/>
              </w:rPr>
              <w:t>ученицима који желе да науче више из основа клиничке медицине , који су креативни, самоиницијативни, показују интересовање за тимски рад и континуирану едукацију</w:t>
            </w:r>
          </w:p>
        </w:tc>
      </w:tr>
      <w:tr w:rsidR="00986AC9" w:rsidTr="00986AC9">
        <w:tc>
          <w:tcPr>
            <w:tcW w:w="1278" w:type="dxa"/>
            <w:tcBorders>
              <w:top w:val="single" w:sz="4" w:space="0" w:color="auto"/>
              <w:left w:val="single" w:sz="4" w:space="0" w:color="auto"/>
              <w:bottom w:val="single" w:sz="4" w:space="0" w:color="auto"/>
              <w:right w:val="single" w:sz="4" w:space="0" w:color="auto"/>
            </w:tcBorders>
          </w:tcPr>
          <w:p w:rsidR="00986AC9" w:rsidRDefault="00986AC9">
            <w:pPr>
              <w:rPr>
                <w:sz w:val="22"/>
                <w:szCs w:val="22"/>
              </w:rPr>
            </w:pPr>
            <w:r>
              <w:rPr>
                <w:sz w:val="22"/>
                <w:szCs w:val="22"/>
              </w:rPr>
              <w:t xml:space="preserve">Задаци: </w:t>
            </w:r>
          </w:p>
          <w:p w:rsidR="00986AC9" w:rsidRDefault="00986AC9">
            <w:pPr>
              <w:jc w:val="both"/>
              <w:rPr>
                <w:sz w:val="22"/>
                <w:szCs w:val="22"/>
              </w:rPr>
            </w:pPr>
          </w:p>
        </w:tc>
        <w:tc>
          <w:tcPr>
            <w:tcW w:w="8100" w:type="dxa"/>
            <w:tcBorders>
              <w:top w:val="single" w:sz="4" w:space="0" w:color="auto"/>
              <w:left w:val="single" w:sz="4" w:space="0" w:color="auto"/>
              <w:bottom w:val="single" w:sz="4" w:space="0" w:color="auto"/>
              <w:right w:val="single" w:sz="4" w:space="0" w:color="auto"/>
            </w:tcBorders>
            <w:hideMark/>
          </w:tcPr>
          <w:p w:rsidR="00986AC9" w:rsidRDefault="00986AC9" w:rsidP="00221BC1">
            <w:pPr>
              <w:pStyle w:val="ListParagraph"/>
              <w:numPr>
                <w:ilvl w:val="0"/>
                <w:numId w:val="36"/>
              </w:numPr>
              <w:rPr>
                <w:rFonts w:ascii="Times New Roman" w:hAnsi="Times New Roman"/>
              </w:rPr>
            </w:pPr>
            <w:r>
              <w:rPr>
                <w:rFonts w:ascii="Times New Roman" w:hAnsi="Times New Roman"/>
              </w:rPr>
              <w:t>Развијање вештина и позитивних навика</w:t>
            </w:r>
          </w:p>
          <w:p w:rsidR="00986AC9" w:rsidRDefault="00986AC9" w:rsidP="00221BC1">
            <w:pPr>
              <w:pStyle w:val="ListParagraph"/>
              <w:numPr>
                <w:ilvl w:val="0"/>
                <w:numId w:val="36"/>
              </w:numPr>
              <w:rPr>
                <w:rFonts w:ascii="Times New Roman" w:hAnsi="Times New Roman"/>
              </w:rPr>
            </w:pPr>
            <w:r>
              <w:rPr>
                <w:rFonts w:ascii="Times New Roman" w:hAnsi="Times New Roman"/>
              </w:rPr>
              <w:t>Стручно усавршавање</w:t>
            </w:r>
          </w:p>
          <w:p w:rsidR="00986AC9" w:rsidRDefault="00986AC9" w:rsidP="00221BC1">
            <w:pPr>
              <w:pStyle w:val="ListParagraph"/>
              <w:numPr>
                <w:ilvl w:val="0"/>
                <w:numId w:val="36"/>
              </w:numPr>
              <w:rPr>
                <w:rFonts w:ascii="Times New Roman" w:hAnsi="Times New Roman"/>
              </w:rPr>
            </w:pPr>
            <w:r>
              <w:rPr>
                <w:rFonts w:ascii="Times New Roman" w:hAnsi="Times New Roman"/>
              </w:rPr>
              <w:t xml:space="preserve">Развијање способности за тимски рад </w:t>
            </w:r>
          </w:p>
          <w:p w:rsidR="00986AC9" w:rsidRDefault="00986AC9" w:rsidP="00221BC1">
            <w:pPr>
              <w:pStyle w:val="ListParagraph"/>
              <w:numPr>
                <w:ilvl w:val="0"/>
                <w:numId w:val="36"/>
              </w:numPr>
              <w:rPr>
                <w:rFonts w:ascii="Times New Roman" w:hAnsi="Times New Roman"/>
              </w:rPr>
            </w:pPr>
            <w:r>
              <w:rPr>
                <w:rFonts w:ascii="Times New Roman" w:hAnsi="Times New Roman"/>
              </w:rPr>
              <w:t>Развијање комуникационих вештина</w:t>
            </w:r>
          </w:p>
          <w:p w:rsidR="00986AC9" w:rsidRDefault="00986AC9" w:rsidP="00221BC1">
            <w:pPr>
              <w:pStyle w:val="ListParagraph"/>
              <w:numPr>
                <w:ilvl w:val="0"/>
                <w:numId w:val="36"/>
              </w:numPr>
              <w:rPr>
                <w:rFonts w:ascii="Times New Roman" w:hAnsi="Times New Roman"/>
              </w:rPr>
            </w:pPr>
            <w:r>
              <w:rPr>
                <w:rFonts w:ascii="Times New Roman" w:hAnsi="Times New Roman"/>
              </w:rPr>
              <w:t>Развој индивидуалних способности талентованих ученика</w:t>
            </w:r>
          </w:p>
          <w:p w:rsidR="00986AC9" w:rsidRDefault="00986AC9" w:rsidP="00221BC1">
            <w:pPr>
              <w:pStyle w:val="ListParagraph"/>
              <w:numPr>
                <w:ilvl w:val="0"/>
                <w:numId w:val="36"/>
              </w:numPr>
              <w:rPr>
                <w:rFonts w:ascii="Times New Roman" w:hAnsi="Times New Roman"/>
              </w:rPr>
            </w:pPr>
            <w:r>
              <w:rPr>
                <w:rFonts w:ascii="Times New Roman" w:hAnsi="Times New Roman"/>
              </w:rPr>
              <w:t xml:space="preserve">Усвајање етичког кодекса здравственог радника </w:t>
            </w:r>
          </w:p>
        </w:tc>
      </w:tr>
      <w:tr w:rsidR="00986AC9" w:rsidTr="00986AC9">
        <w:tc>
          <w:tcPr>
            <w:tcW w:w="93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86AC9" w:rsidRDefault="00986AC9">
            <w:pPr>
              <w:rPr>
                <w:sz w:val="22"/>
                <w:szCs w:val="22"/>
                <w:lang w:val="sr-Cyrl-CS"/>
              </w:rPr>
            </w:pPr>
            <w:r>
              <w:rPr>
                <w:b/>
                <w:sz w:val="22"/>
                <w:szCs w:val="22"/>
                <w:lang w:val="sr-Cyrl-CS"/>
              </w:rPr>
              <w:t>Активности</w:t>
            </w:r>
            <w:r>
              <w:rPr>
                <w:sz w:val="22"/>
                <w:szCs w:val="22"/>
                <w:lang w:val="sr-Cyrl-CS"/>
              </w:rPr>
              <w:t xml:space="preserve"> којима се остварује додатна настава: усмено излагање ,презентације кроз групни рад ,индивидуални рад.</w:t>
            </w:r>
          </w:p>
        </w:tc>
      </w:tr>
    </w:tbl>
    <w:p w:rsidR="008F5259" w:rsidRPr="00537041" w:rsidRDefault="008F5259" w:rsidP="008F5259">
      <w:pPr>
        <w:rPr>
          <w:b/>
          <w:lang w:val="sr-Cyrl-CS"/>
        </w:rPr>
      </w:pPr>
    </w:p>
    <w:p w:rsidR="00BD07E8" w:rsidRDefault="00BD07E8" w:rsidP="008F5259">
      <w:pPr>
        <w:rPr>
          <w:rFonts w:eastAsia="Calibri"/>
          <w:b/>
        </w:rPr>
      </w:pPr>
    </w:p>
    <w:p w:rsidR="00BD07E8" w:rsidRDefault="00BD07E8" w:rsidP="008F5259">
      <w:pPr>
        <w:rPr>
          <w:rFonts w:eastAsia="Calibri"/>
          <w:b/>
        </w:rPr>
      </w:pPr>
    </w:p>
    <w:p w:rsidR="00B32E33" w:rsidRDefault="00B32E33" w:rsidP="008F5259">
      <w:pPr>
        <w:rPr>
          <w:rFonts w:eastAsia="Calibri"/>
          <w:b/>
        </w:rPr>
      </w:pPr>
    </w:p>
    <w:p w:rsidR="00B32E33" w:rsidRDefault="00B32E33" w:rsidP="008F5259">
      <w:pPr>
        <w:rPr>
          <w:rFonts w:eastAsia="Calibri"/>
          <w:b/>
        </w:rPr>
      </w:pPr>
    </w:p>
    <w:p w:rsidR="00B32E33" w:rsidRDefault="00B32E33" w:rsidP="008F5259">
      <w:pPr>
        <w:rPr>
          <w:rFonts w:eastAsia="Calibri"/>
          <w:b/>
        </w:rPr>
      </w:pPr>
    </w:p>
    <w:p w:rsidR="00B32E33" w:rsidRDefault="00B32E33" w:rsidP="008F5259">
      <w:pPr>
        <w:rPr>
          <w:rFonts w:eastAsia="Calibri"/>
          <w:b/>
        </w:rPr>
      </w:pPr>
    </w:p>
    <w:p w:rsidR="00B32E33" w:rsidRDefault="00B32E33" w:rsidP="008F5259">
      <w:pPr>
        <w:rPr>
          <w:rFonts w:eastAsia="Calibri"/>
          <w:b/>
        </w:rPr>
      </w:pPr>
    </w:p>
    <w:p w:rsidR="008F5259" w:rsidRDefault="00051806" w:rsidP="008F5259">
      <w:pPr>
        <w:rPr>
          <w:b/>
          <w:lang w:val="sr-Cyrl-BA"/>
        </w:rPr>
      </w:pPr>
      <w:r>
        <w:rPr>
          <w:rFonts w:eastAsia="Calibri"/>
          <w:b/>
        </w:rPr>
        <w:t>4</w:t>
      </w:r>
      <w:r w:rsidR="008F5259" w:rsidRPr="00537041">
        <w:rPr>
          <w:rFonts w:eastAsia="Calibri"/>
          <w:b/>
        </w:rPr>
        <w:t xml:space="preserve">. </w:t>
      </w:r>
      <w:r w:rsidR="008F5259" w:rsidRPr="00537041">
        <w:rPr>
          <w:b/>
        </w:rPr>
        <w:t xml:space="preserve">Програм рада  </w:t>
      </w:r>
      <w:r w:rsidR="008F5259">
        <w:rPr>
          <w:b/>
        </w:rPr>
        <w:t>додатне</w:t>
      </w:r>
      <w:r w:rsidR="008F5259" w:rsidRPr="00537041">
        <w:rPr>
          <w:b/>
        </w:rPr>
        <w:t xml:space="preserve"> наставе  за наставни предмет</w:t>
      </w:r>
      <w:r w:rsidR="00BD07E8">
        <w:rPr>
          <w:b/>
        </w:rPr>
        <w:t xml:space="preserve"> </w:t>
      </w:r>
      <w:r w:rsidR="008F5259" w:rsidRPr="005568EA">
        <w:rPr>
          <w:b/>
          <w:lang w:val="sr-Cyrl-BA"/>
        </w:rPr>
        <w:t>инфектологија</w:t>
      </w:r>
    </w:p>
    <w:p w:rsidR="00BD07E8" w:rsidRPr="00537041" w:rsidRDefault="00BD07E8" w:rsidP="008F5259">
      <w:pPr>
        <w:rPr>
          <w:b/>
          <w:lang w:val="sr-Cyrl-CS"/>
        </w:rPr>
      </w:pPr>
    </w:p>
    <w:tbl>
      <w:tblPr>
        <w:tblStyle w:val="TableGrid"/>
        <w:tblW w:w="0" w:type="auto"/>
        <w:tblLook w:val="04A0"/>
      </w:tblPr>
      <w:tblGrid>
        <w:gridCol w:w="1278"/>
        <w:gridCol w:w="1530"/>
        <w:gridCol w:w="6570"/>
      </w:tblGrid>
      <w:tr w:rsidR="009E250C" w:rsidTr="009E250C">
        <w:tc>
          <w:tcPr>
            <w:tcW w:w="93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250C" w:rsidRDefault="009E250C">
            <w:pPr>
              <w:pStyle w:val="ListParagraph"/>
              <w:spacing w:after="0" w:line="240" w:lineRule="auto"/>
              <w:ind w:left="0"/>
              <w:rPr>
                <w:rFonts w:ascii="Times New Roman" w:hAnsi="Times New Roman"/>
              </w:rPr>
            </w:pPr>
            <w:r>
              <w:rPr>
                <w:rFonts w:ascii="Times New Roman" w:hAnsi="Times New Roman"/>
              </w:rPr>
              <w:t>за трећи разред образовног профила здравствени неговатељ</w:t>
            </w:r>
          </w:p>
        </w:tc>
      </w:tr>
      <w:tr w:rsidR="009E250C" w:rsidTr="009E250C">
        <w:tc>
          <w:tcPr>
            <w:tcW w:w="1278" w:type="dxa"/>
            <w:tcBorders>
              <w:top w:val="single" w:sz="4" w:space="0" w:color="auto"/>
              <w:left w:val="single" w:sz="4" w:space="0" w:color="auto"/>
              <w:bottom w:val="single" w:sz="4" w:space="0" w:color="auto"/>
              <w:right w:val="single" w:sz="4" w:space="0" w:color="auto"/>
            </w:tcBorders>
          </w:tcPr>
          <w:p w:rsidR="009E250C" w:rsidRDefault="009E250C">
            <w:pPr>
              <w:rPr>
                <w:sz w:val="22"/>
                <w:szCs w:val="22"/>
              </w:rPr>
            </w:pPr>
            <w:r>
              <w:rPr>
                <w:sz w:val="22"/>
                <w:szCs w:val="22"/>
              </w:rPr>
              <w:t xml:space="preserve">Циљеви: </w:t>
            </w:r>
          </w:p>
          <w:p w:rsidR="009E250C" w:rsidRDefault="009E250C">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E250C" w:rsidRDefault="009E250C">
            <w:pPr>
              <w:rPr>
                <w:sz w:val="22"/>
                <w:szCs w:val="22"/>
                <w:lang w:val="sr-Cyrl-CS"/>
              </w:rPr>
            </w:pPr>
            <w:r>
              <w:rPr>
                <w:sz w:val="22"/>
                <w:szCs w:val="22"/>
              </w:rPr>
              <w:t xml:space="preserve">Проширивање и продубљивање знања </w:t>
            </w:r>
            <w:r>
              <w:rPr>
                <w:sz w:val="22"/>
                <w:szCs w:val="22"/>
                <w:lang w:val="sr-Cyrl-CS"/>
              </w:rPr>
              <w:t>ученицима који желе да науче више из области Здравствене неге 3, који су креативни, самоиницијативни, показују интересовање за тимски рад и континуирану едукацију</w:t>
            </w:r>
          </w:p>
        </w:tc>
      </w:tr>
      <w:tr w:rsidR="009E250C" w:rsidTr="009E250C">
        <w:tc>
          <w:tcPr>
            <w:tcW w:w="1278" w:type="dxa"/>
            <w:tcBorders>
              <w:top w:val="single" w:sz="4" w:space="0" w:color="auto"/>
              <w:left w:val="single" w:sz="4" w:space="0" w:color="auto"/>
              <w:bottom w:val="single" w:sz="4" w:space="0" w:color="auto"/>
              <w:right w:val="single" w:sz="4" w:space="0" w:color="auto"/>
            </w:tcBorders>
          </w:tcPr>
          <w:p w:rsidR="009E250C" w:rsidRDefault="009E250C">
            <w:pPr>
              <w:rPr>
                <w:sz w:val="22"/>
                <w:szCs w:val="22"/>
              </w:rPr>
            </w:pPr>
            <w:r>
              <w:rPr>
                <w:sz w:val="22"/>
                <w:szCs w:val="22"/>
              </w:rPr>
              <w:t xml:space="preserve">Задаци: </w:t>
            </w:r>
          </w:p>
          <w:p w:rsidR="009E250C" w:rsidRDefault="009E250C">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9E250C" w:rsidRDefault="009E250C" w:rsidP="00221BC1">
            <w:pPr>
              <w:pStyle w:val="ListParagraph"/>
              <w:numPr>
                <w:ilvl w:val="0"/>
                <w:numId w:val="36"/>
              </w:numPr>
              <w:rPr>
                <w:rFonts w:ascii="Times New Roman" w:hAnsi="Times New Roman"/>
              </w:rPr>
            </w:pPr>
            <w:r>
              <w:rPr>
                <w:rFonts w:ascii="Times New Roman" w:hAnsi="Times New Roman"/>
              </w:rPr>
              <w:t>Развијање вештина и позитивних навика</w:t>
            </w:r>
          </w:p>
          <w:p w:rsidR="009E250C" w:rsidRDefault="009E250C" w:rsidP="00221BC1">
            <w:pPr>
              <w:pStyle w:val="ListParagraph"/>
              <w:numPr>
                <w:ilvl w:val="0"/>
                <w:numId w:val="36"/>
              </w:numPr>
              <w:rPr>
                <w:rFonts w:ascii="Times New Roman" w:hAnsi="Times New Roman"/>
              </w:rPr>
            </w:pPr>
            <w:r>
              <w:rPr>
                <w:rFonts w:ascii="Times New Roman" w:hAnsi="Times New Roman"/>
              </w:rPr>
              <w:t>Стручно усавршавање</w:t>
            </w:r>
          </w:p>
          <w:p w:rsidR="009E250C" w:rsidRDefault="009E250C" w:rsidP="00221BC1">
            <w:pPr>
              <w:pStyle w:val="ListParagraph"/>
              <w:numPr>
                <w:ilvl w:val="0"/>
                <w:numId w:val="36"/>
              </w:numPr>
              <w:rPr>
                <w:rFonts w:ascii="Times New Roman" w:hAnsi="Times New Roman"/>
              </w:rPr>
            </w:pPr>
            <w:r>
              <w:rPr>
                <w:rFonts w:ascii="Times New Roman" w:hAnsi="Times New Roman"/>
              </w:rPr>
              <w:t xml:space="preserve">Развијање способности за тимски рад </w:t>
            </w:r>
          </w:p>
          <w:p w:rsidR="009E250C" w:rsidRDefault="009E250C" w:rsidP="00221BC1">
            <w:pPr>
              <w:pStyle w:val="ListParagraph"/>
              <w:numPr>
                <w:ilvl w:val="0"/>
                <w:numId w:val="36"/>
              </w:numPr>
              <w:rPr>
                <w:rFonts w:ascii="Times New Roman" w:hAnsi="Times New Roman"/>
              </w:rPr>
            </w:pPr>
            <w:r>
              <w:rPr>
                <w:rFonts w:ascii="Times New Roman" w:hAnsi="Times New Roman"/>
              </w:rPr>
              <w:t>Развијање комуникационих вештина</w:t>
            </w:r>
          </w:p>
          <w:p w:rsidR="009E250C" w:rsidRDefault="009E250C" w:rsidP="00221BC1">
            <w:pPr>
              <w:pStyle w:val="ListParagraph"/>
              <w:numPr>
                <w:ilvl w:val="0"/>
                <w:numId w:val="36"/>
              </w:numPr>
              <w:rPr>
                <w:rFonts w:ascii="Times New Roman" w:hAnsi="Times New Roman"/>
              </w:rPr>
            </w:pPr>
            <w:r>
              <w:rPr>
                <w:rFonts w:ascii="Times New Roman" w:hAnsi="Times New Roman"/>
              </w:rPr>
              <w:t>Развој индивидуалних способности талентованих ученика</w:t>
            </w:r>
          </w:p>
          <w:p w:rsidR="009E250C" w:rsidRDefault="009E250C" w:rsidP="00221BC1">
            <w:pPr>
              <w:pStyle w:val="ListParagraph"/>
              <w:numPr>
                <w:ilvl w:val="0"/>
                <w:numId w:val="36"/>
              </w:numPr>
              <w:rPr>
                <w:rFonts w:ascii="Times New Roman" w:hAnsi="Times New Roman"/>
              </w:rPr>
            </w:pPr>
            <w:r>
              <w:rPr>
                <w:rFonts w:ascii="Times New Roman" w:hAnsi="Times New Roman"/>
              </w:rPr>
              <w:t xml:space="preserve">Усвајање етичког кодекса здравственог радника </w:t>
            </w:r>
          </w:p>
        </w:tc>
      </w:tr>
      <w:tr w:rsidR="009E250C" w:rsidTr="009E250C">
        <w:tc>
          <w:tcPr>
            <w:tcW w:w="937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9E250C" w:rsidRDefault="009E250C">
            <w:pPr>
              <w:rPr>
                <w:sz w:val="22"/>
                <w:szCs w:val="22"/>
                <w:lang w:val="sr-Cyrl-CS"/>
              </w:rPr>
            </w:pPr>
            <w:r>
              <w:rPr>
                <w:sz w:val="22"/>
                <w:szCs w:val="22"/>
                <w:lang w:val="sr-Cyrl-CS"/>
              </w:rPr>
              <w:t>Активности којима се остварује додатна настава: усмено излагање ,презентације ,групни рад ,индивидуални рад</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rPr>
                <w:sz w:val="22"/>
                <w:szCs w:val="22"/>
              </w:rPr>
            </w:pPr>
            <w:r>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rPr>
                <w:sz w:val="22"/>
                <w:szCs w:val="22"/>
              </w:rPr>
            </w:pPr>
            <w:r>
              <w:rPr>
                <w:sz w:val="22"/>
                <w:szCs w:val="22"/>
              </w:rPr>
              <w:t>ИСХОДИ:</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Општа инфектологија </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Зна предмет ,значај епидемиологије,етиологије ,патогенезе , Вограликов ланац , мере за спречавање и сузбијање инфективних болести ,дијагностичке процедуре ,специфичну терапију и хигијенско –дијететски режим заразних болести</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Респираторна обољења </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Зна инфективни агенс ,пут преношења ,инкубацију ,клиничку слику ,дијагнозу и терапију респираторних обољења</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Цревна обољења </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Зна инфективни агенс ,пут преношења ,инкубацију ,клиничку слику ,дијагнозу и терапију цревних обољења</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Векторска обољења </w:t>
            </w:r>
          </w:p>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Атропозоонозе </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Зна инфективни агенс ,пут преношења ,инкубацију ,клиничку слику ,дијагнозу и терапију векторских обољења и антропозооноза </w:t>
            </w:r>
          </w:p>
        </w:tc>
      </w:tr>
      <w:tr w:rsidR="009E250C" w:rsidTr="009E250C">
        <w:tc>
          <w:tcPr>
            <w:tcW w:w="2808" w:type="dxa"/>
            <w:gridSpan w:val="2"/>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Посебне заразне болести </w:t>
            </w:r>
          </w:p>
        </w:tc>
        <w:tc>
          <w:tcPr>
            <w:tcW w:w="6570" w:type="dxa"/>
            <w:tcBorders>
              <w:top w:val="single" w:sz="4" w:space="0" w:color="auto"/>
              <w:left w:val="single" w:sz="4" w:space="0" w:color="auto"/>
              <w:bottom w:val="single" w:sz="4" w:space="0" w:color="auto"/>
              <w:right w:val="single" w:sz="4" w:space="0" w:color="auto"/>
            </w:tcBorders>
            <w:hideMark/>
          </w:tcPr>
          <w:p w:rsidR="009E250C" w:rsidRDefault="009E250C">
            <w:pPr>
              <w:pStyle w:val="ListParagraph"/>
              <w:spacing w:after="0" w:line="240" w:lineRule="auto"/>
              <w:ind w:left="0"/>
              <w:rPr>
                <w:rFonts w:ascii="Times New Roman" w:hAnsi="Times New Roman"/>
                <w:lang w:val="sr-Cyrl-CS"/>
              </w:rPr>
            </w:pPr>
            <w:r>
              <w:rPr>
                <w:rFonts w:ascii="Times New Roman" w:hAnsi="Times New Roman"/>
                <w:lang w:val="sr-Cyrl-CS"/>
              </w:rPr>
              <w:t xml:space="preserve">Зна инфективни агенс ,пут преношења ,инкубацију ,клиничку слику ,дијагнозу и терапију посебних заразних болести </w:t>
            </w:r>
          </w:p>
        </w:tc>
      </w:tr>
    </w:tbl>
    <w:p w:rsidR="009E250C" w:rsidRDefault="009E250C" w:rsidP="009E250C">
      <w:pPr>
        <w:rPr>
          <w:sz w:val="22"/>
          <w:szCs w:val="22"/>
        </w:rPr>
      </w:pPr>
    </w:p>
    <w:p w:rsidR="003377A9" w:rsidRDefault="003377A9" w:rsidP="008F5259">
      <w:pPr>
        <w:rPr>
          <w:rFonts w:eastAsia="Calibri"/>
          <w:b/>
        </w:rPr>
      </w:pPr>
    </w:p>
    <w:p w:rsidR="008F5259" w:rsidRPr="00537041" w:rsidRDefault="008474B2" w:rsidP="008F5259">
      <w:pPr>
        <w:rPr>
          <w:b/>
          <w:lang w:val="sr-Cyrl-CS"/>
        </w:rPr>
      </w:pPr>
      <w:r>
        <w:rPr>
          <w:rFonts w:eastAsia="Calibri"/>
          <w:b/>
        </w:rPr>
        <w:t>5</w:t>
      </w:r>
      <w:r w:rsidR="008F5259" w:rsidRPr="00537041">
        <w:rPr>
          <w:rFonts w:eastAsia="Calibri"/>
          <w:b/>
        </w:rPr>
        <w:t xml:space="preserve">. </w:t>
      </w:r>
      <w:r w:rsidR="008F5259" w:rsidRPr="00537041">
        <w:rPr>
          <w:b/>
        </w:rPr>
        <w:t xml:space="preserve">Програм рада  </w:t>
      </w:r>
      <w:r w:rsidR="008F5259">
        <w:rPr>
          <w:b/>
        </w:rPr>
        <w:t>додатне</w:t>
      </w:r>
      <w:r w:rsidR="008F5259" w:rsidRPr="00537041">
        <w:rPr>
          <w:b/>
        </w:rPr>
        <w:t xml:space="preserve"> наставе  за наставни предмет</w:t>
      </w:r>
      <w:r w:rsidR="00BD07E8">
        <w:rPr>
          <w:b/>
        </w:rPr>
        <w:t xml:space="preserve"> </w:t>
      </w:r>
      <w:r w:rsidR="008F5259" w:rsidRPr="005568EA">
        <w:rPr>
          <w:b/>
          <w:lang w:val="sr-Cyrl-BA"/>
        </w:rPr>
        <w:t>предузетништво</w:t>
      </w:r>
    </w:p>
    <w:p w:rsidR="008F5259" w:rsidRDefault="008F5259" w:rsidP="008F5259"/>
    <w:tbl>
      <w:tblPr>
        <w:tblStyle w:val="TableGrid"/>
        <w:tblW w:w="0" w:type="auto"/>
        <w:tblLook w:val="04A0"/>
      </w:tblPr>
      <w:tblGrid>
        <w:gridCol w:w="1278"/>
        <w:gridCol w:w="1530"/>
        <w:gridCol w:w="6570"/>
      </w:tblGrid>
      <w:tr w:rsidR="00617E4B" w:rsidRPr="00422852" w:rsidTr="00617E4B">
        <w:tc>
          <w:tcPr>
            <w:tcW w:w="9378" w:type="dxa"/>
            <w:gridSpan w:val="3"/>
            <w:shd w:val="clear" w:color="auto" w:fill="D9D9D9" w:themeFill="background1" w:themeFillShade="D9"/>
          </w:tcPr>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за трећи  разред образовног профила здравствени неговатељ</w:t>
            </w:r>
          </w:p>
        </w:tc>
      </w:tr>
      <w:tr w:rsidR="00617E4B" w:rsidRPr="00422852" w:rsidTr="00617E4B">
        <w:tc>
          <w:tcPr>
            <w:tcW w:w="1278" w:type="dxa"/>
          </w:tcPr>
          <w:p w:rsidR="00617E4B" w:rsidRPr="00422852" w:rsidRDefault="00617E4B" w:rsidP="00617E4B">
            <w:pPr>
              <w:rPr>
                <w:sz w:val="22"/>
                <w:szCs w:val="22"/>
              </w:rPr>
            </w:pPr>
            <w:r w:rsidRPr="00422852">
              <w:rPr>
                <w:sz w:val="22"/>
                <w:szCs w:val="22"/>
              </w:rPr>
              <w:t xml:space="preserve">Циљеви: </w:t>
            </w:r>
          </w:p>
          <w:p w:rsidR="00617E4B" w:rsidRPr="00422852" w:rsidRDefault="00617E4B" w:rsidP="00617E4B">
            <w:pPr>
              <w:rPr>
                <w:sz w:val="22"/>
                <w:szCs w:val="22"/>
              </w:rPr>
            </w:pPr>
          </w:p>
        </w:tc>
        <w:tc>
          <w:tcPr>
            <w:tcW w:w="8100" w:type="dxa"/>
            <w:gridSpan w:val="2"/>
          </w:tcPr>
          <w:p w:rsidR="00617E4B" w:rsidRPr="00422852" w:rsidRDefault="00617E4B" w:rsidP="00617E4B">
            <w:pPr>
              <w:rPr>
                <w:sz w:val="22"/>
                <w:szCs w:val="22"/>
                <w:lang w:val="sr-Cyrl-CS"/>
              </w:rPr>
            </w:pPr>
            <w:r w:rsidRPr="00422852">
              <w:rPr>
                <w:sz w:val="22"/>
                <w:szCs w:val="22"/>
              </w:rPr>
              <w:t>додатне наставе из предмета предузетништво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Додатна настава се организује за ученике који испољавају интересовања и знања која превазилазе програм редовне наставе .</w:t>
            </w:r>
          </w:p>
        </w:tc>
      </w:tr>
      <w:tr w:rsidR="00617E4B" w:rsidRPr="00422852" w:rsidTr="00617E4B">
        <w:tc>
          <w:tcPr>
            <w:tcW w:w="1278" w:type="dxa"/>
          </w:tcPr>
          <w:p w:rsidR="00617E4B" w:rsidRPr="00422852" w:rsidRDefault="00617E4B" w:rsidP="00617E4B">
            <w:pPr>
              <w:rPr>
                <w:sz w:val="22"/>
                <w:szCs w:val="22"/>
              </w:rPr>
            </w:pPr>
            <w:r w:rsidRPr="00422852">
              <w:rPr>
                <w:sz w:val="22"/>
                <w:szCs w:val="22"/>
              </w:rPr>
              <w:t xml:space="preserve">Задаци: </w:t>
            </w:r>
          </w:p>
          <w:p w:rsidR="00617E4B" w:rsidRPr="00422852" w:rsidRDefault="00617E4B" w:rsidP="00617E4B">
            <w:pPr>
              <w:jc w:val="both"/>
              <w:rPr>
                <w:sz w:val="22"/>
                <w:szCs w:val="22"/>
              </w:rPr>
            </w:pPr>
          </w:p>
        </w:tc>
        <w:tc>
          <w:tcPr>
            <w:tcW w:w="8100" w:type="dxa"/>
            <w:gridSpan w:val="2"/>
          </w:tcPr>
          <w:p w:rsidR="00617E4B" w:rsidRPr="00422852" w:rsidRDefault="00617E4B" w:rsidP="00617E4B">
            <w:pPr>
              <w:jc w:val="both"/>
              <w:rPr>
                <w:sz w:val="22"/>
                <w:szCs w:val="22"/>
              </w:rPr>
            </w:pPr>
            <w:r w:rsidRPr="00422852">
              <w:rPr>
                <w:sz w:val="22"/>
                <w:szCs w:val="22"/>
              </w:rPr>
              <w:t>-мотивисање ученика за додатним знањима из предузетништва  као једним  од битних предмета у њиховом професионалном развоју</w:t>
            </w:r>
          </w:p>
          <w:p w:rsidR="00617E4B" w:rsidRPr="00422852" w:rsidRDefault="00617E4B" w:rsidP="00617E4B">
            <w:pPr>
              <w:jc w:val="both"/>
              <w:rPr>
                <w:sz w:val="22"/>
                <w:szCs w:val="22"/>
              </w:rPr>
            </w:pPr>
            <w:r w:rsidRPr="00422852">
              <w:rPr>
                <w:sz w:val="22"/>
                <w:szCs w:val="22"/>
              </w:rPr>
              <w:t>-омогућивање приступа разним изворима знања</w:t>
            </w:r>
          </w:p>
          <w:p w:rsidR="00617E4B" w:rsidRPr="00422852" w:rsidRDefault="00617E4B" w:rsidP="00617E4B">
            <w:pPr>
              <w:jc w:val="both"/>
              <w:rPr>
                <w:sz w:val="22"/>
                <w:szCs w:val="22"/>
              </w:rPr>
            </w:pPr>
            <w:r w:rsidRPr="00422852">
              <w:rPr>
                <w:sz w:val="22"/>
                <w:szCs w:val="22"/>
              </w:rPr>
              <w:t>-развијање потребе за сталним општим и стручним усавршавањем</w:t>
            </w:r>
          </w:p>
          <w:p w:rsidR="00617E4B" w:rsidRPr="00422852" w:rsidRDefault="00617E4B" w:rsidP="00617E4B">
            <w:pPr>
              <w:jc w:val="both"/>
              <w:rPr>
                <w:sz w:val="22"/>
                <w:szCs w:val="22"/>
              </w:rPr>
            </w:pPr>
            <w:r w:rsidRPr="00422852">
              <w:rPr>
                <w:sz w:val="22"/>
                <w:szCs w:val="22"/>
              </w:rPr>
              <w:t xml:space="preserve">-развијање потреба за самосталним и тимским радом </w:t>
            </w:r>
          </w:p>
          <w:p w:rsidR="00617E4B" w:rsidRPr="00422852" w:rsidRDefault="00617E4B" w:rsidP="00617E4B">
            <w:pPr>
              <w:jc w:val="both"/>
              <w:rPr>
                <w:sz w:val="22"/>
                <w:szCs w:val="22"/>
              </w:rPr>
            </w:pPr>
            <w:r w:rsidRPr="00422852">
              <w:rPr>
                <w:sz w:val="22"/>
                <w:szCs w:val="22"/>
              </w:rPr>
              <w:t xml:space="preserve">-оспособљавање ученика за бољу примену знања у будућем професионалном раду </w:t>
            </w:r>
          </w:p>
          <w:p w:rsidR="00617E4B" w:rsidRPr="00422852" w:rsidRDefault="00617E4B" w:rsidP="00617E4B">
            <w:pPr>
              <w:rPr>
                <w:sz w:val="22"/>
                <w:szCs w:val="22"/>
              </w:rPr>
            </w:pPr>
            <w:r w:rsidRPr="00422852">
              <w:rPr>
                <w:sz w:val="22"/>
                <w:szCs w:val="22"/>
              </w:rPr>
              <w:t xml:space="preserve">-схватање значаја развоја предузетништва у друштвеној заједници  </w:t>
            </w:r>
          </w:p>
        </w:tc>
      </w:tr>
      <w:tr w:rsidR="00617E4B" w:rsidRPr="00422852" w:rsidTr="00617E4B">
        <w:tc>
          <w:tcPr>
            <w:tcW w:w="9378" w:type="dxa"/>
            <w:gridSpan w:val="3"/>
            <w:shd w:val="clear" w:color="auto" w:fill="F2F2F2" w:themeFill="background1" w:themeFillShade="F2"/>
          </w:tcPr>
          <w:p w:rsidR="00617E4B" w:rsidRPr="00422852" w:rsidRDefault="00617E4B" w:rsidP="00617E4B">
            <w:pPr>
              <w:rPr>
                <w:sz w:val="22"/>
                <w:szCs w:val="22"/>
                <w:lang w:val="sr-Cyrl-CS"/>
              </w:rPr>
            </w:pPr>
            <w:r w:rsidRPr="00422852">
              <w:rPr>
                <w:b/>
                <w:sz w:val="22"/>
                <w:szCs w:val="22"/>
                <w:lang w:val="sr-Cyrl-CS"/>
              </w:rPr>
              <w:t xml:space="preserve">Активности ученика и наставника </w:t>
            </w:r>
            <w:r w:rsidRPr="00422852">
              <w:rPr>
                <w:sz w:val="22"/>
                <w:szCs w:val="22"/>
                <w:lang w:val="sr-Cyrl-CS"/>
              </w:rPr>
              <w:t xml:space="preserve"> којима се остварује додатна  настава  :</w:t>
            </w:r>
          </w:p>
          <w:p w:rsidR="00617E4B" w:rsidRPr="00422852" w:rsidRDefault="00617E4B" w:rsidP="00617E4B">
            <w:pPr>
              <w:rPr>
                <w:sz w:val="22"/>
                <w:szCs w:val="22"/>
              </w:rPr>
            </w:pPr>
            <w:r w:rsidRPr="00422852">
              <w:rPr>
                <w:sz w:val="22"/>
                <w:szCs w:val="22"/>
              </w:rPr>
              <w:t xml:space="preserve"> Примењују се индивидуални , групни облици рада , како би се проширила и продубила знања, интересовања и постигнућа ученика . Додатном наставом обогаћује се програм наставе ,подстиче сарадња између школа , развој талентованих ученика и њихових способности.</w:t>
            </w:r>
          </w:p>
          <w:p w:rsidR="00617E4B" w:rsidRPr="00422852" w:rsidRDefault="00617E4B" w:rsidP="00617E4B">
            <w:pPr>
              <w:rPr>
                <w:sz w:val="22"/>
                <w:szCs w:val="22"/>
              </w:rPr>
            </w:pPr>
            <w:r w:rsidRPr="00422852">
              <w:rPr>
                <w:b/>
                <w:sz w:val="22"/>
                <w:szCs w:val="22"/>
              </w:rPr>
              <w:t>Активности на вежбама –</w:t>
            </w:r>
            <w:r w:rsidRPr="00422852">
              <w:rPr>
                <w:sz w:val="22"/>
                <w:szCs w:val="22"/>
              </w:rPr>
              <w:t>у тандему ученици увежбавају  вештине, знања , креативност која су предвиђене наставним планом и програмом Предузетништва .</w:t>
            </w:r>
          </w:p>
        </w:tc>
      </w:tr>
      <w:tr w:rsidR="00617E4B" w:rsidRPr="00422852" w:rsidTr="00617E4B">
        <w:tc>
          <w:tcPr>
            <w:tcW w:w="2808" w:type="dxa"/>
            <w:gridSpan w:val="2"/>
          </w:tcPr>
          <w:p w:rsidR="00617E4B" w:rsidRPr="00422852" w:rsidRDefault="00617E4B" w:rsidP="00617E4B">
            <w:pPr>
              <w:rPr>
                <w:sz w:val="22"/>
                <w:szCs w:val="22"/>
              </w:rPr>
            </w:pPr>
            <w:r w:rsidRPr="00422852">
              <w:rPr>
                <w:sz w:val="22"/>
                <w:szCs w:val="22"/>
              </w:rPr>
              <w:t>НАСТАВНЕ ТЕМЕ:</w:t>
            </w:r>
          </w:p>
        </w:tc>
        <w:tc>
          <w:tcPr>
            <w:tcW w:w="6570" w:type="dxa"/>
          </w:tcPr>
          <w:p w:rsidR="00617E4B" w:rsidRPr="00422852" w:rsidRDefault="00617E4B" w:rsidP="00617E4B">
            <w:pPr>
              <w:rPr>
                <w:sz w:val="22"/>
                <w:szCs w:val="22"/>
              </w:rPr>
            </w:pPr>
            <w:r w:rsidRPr="00422852">
              <w:rPr>
                <w:sz w:val="22"/>
                <w:szCs w:val="22"/>
              </w:rPr>
              <w:t>ИСХОДИ:Ученик ће бити у стању да :</w:t>
            </w:r>
          </w:p>
        </w:tc>
      </w:tr>
      <w:tr w:rsidR="00617E4B" w:rsidRPr="00422852" w:rsidTr="00617E4B">
        <w:tc>
          <w:tcPr>
            <w:tcW w:w="2808" w:type="dxa"/>
            <w:gridSpan w:val="2"/>
          </w:tcPr>
          <w:p w:rsidR="00617E4B" w:rsidRPr="00422852" w:rsidRDefault="00617E4B" w:rsidP="00617E4B">
            <w:pPr>
              <w:pStyle w:val="ListParagraph"/>
              <w:spacing w:after="0" w:line="240" w:lineRule="auto"/>
              <w:ind w:left="0"/>
              <w:rPr>
                <w:rFonts w:ascii="Times New Roman" w:hAnsi="Times New Roman"/>
                <w:lang w:val="sr-Cyrl-CS"/>
              </w:rPr>
            </w:pPr>
            <w:r w:rsidRPr="00422852">
              <w:rPr>
                <w:rFonts w:ascii="Times New Roman" w:hAnsi="Times New Roman"/>
                <w:lang w:val="sr-Cyrl-CS"/>
              </w:rPr>
              <w:t>1</w:t>
            </w:r>
            <w:r w:rsidRPr="00422852">
              <w:rPr>
                <w:rFonts w:ascii="Times New Roman" w:hAnsi="Times New Roman"/>
              </w:rPr>
              <w:t>.Предузетништво и предузетник</w:t>
            </w:r>
          </w:p>
          <w:p w:rsidR="00617E4B" w:rsidRPr="00422852" w:rsidRDefault="00617E4B" w:rsidP="00617E4B">
            <w:pPr>
              <w:pStyle w:val="ListParagraph"/>
              <w:spacing w:after="0" w:line="240" w:lineRule="auto"/>
              <w:ind w:left="0"/>
              <w:rPr>
                <w:rFonts w:ascii="Times New Roman" w:hAnsi="Times New Roman"/>
                <w:lang w:val="sr-Cyrl-CS"/>
              </w:rPr>
            </w:pPr>
          </w:p>
        </w:tc>
        <w:tc>
          <w:tcPr>
            <w:tcW w:w="6570" w:type="dxa"/>
          </w:tcPr>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наведе карактеристике предузетника</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-објасни значај мотивационих фактора у предузетништву</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xml:space="preserve">- препозна појмове иновативност, предузимљивост и       </w:t>
            </w:r>
            <w:r w:rsidRPr="00422852">
              <w:t>п</w:t>
            </w:r>
            <w:r w:rsidRPr="00422852">
              <w:rPr>
                <w:rFonts w:ascii="Times New Roman" w:hAnsi="Times New Roman"/>
              </w:rPr>
              <w:t>редузетништво</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препозна различите начине отпочињања посла</w:t>
            </w:r>
          </w:p>
        </w:tc>
      </w:tr>
      <w:tr w:rsidR="00617E4B" w:rsidRPr="00422852" w:rsidTr="00617E4B">
        <w:tc>
          <w:tcPr>
            <w:tcW w:w="2808" w:type="dxa"/>
            <w:gridSpan w:val="2"/>
          </w:tcPr>
          <w:p w:rsidR="00617E4B" w:rsidRPr="00422852" w:rsidRDefault="00617E4B" w:rsidP="00617E4B">
            <w:pPr>
              <w:pStyle w:val="ListParagraph"/>
              <w:spacing w:after="0" w:line="240" w:lineRule="auto"/>
              <w:ind w:left="0"/>
              <w:rPr>
                <w:rFonts w:ascii="Times New Roman" w:hAnsi="Times New Roman"/>
                <w:lang w:val="sr-Cyrl-CS"/>
              </w:rPr>
            </w:pPr>
            <w:r w:rsidRPr="00422852">
              <w:rPr>
                <w:rFonts w:ascii="Times New Roman" w:hAnsi="Times New Roman"/>
                <w:lang w:val="sr-Cyrl-CS"/>
              </w:rPr>
              <w:t xml:space="preserve">2. Развијање и процена пословних идеја, маркетинг план </w:t>
            </w:r>
          </w:p>
        </w:tc>
        <w:tc>
          <w:tcPr>
            <w:tcW w:w="6570" w:type="dxa"/>
          </w:tcPr>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примени креативне технике избора, селекцију и вредновање пословних идеја</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процени пословне идеје</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прикупи и анализира информације о тржишту и развија индивидуалну маркетинг стратегију</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развије самопоуздање и спровођење теренских испитивања</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самостално изради и презентује маркетинг план</w:t>
            </w:r>
          </w:p>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 препозна садржај бизнис плана</w:t>
            </w:r>
          </w:p>
          <w:p w:rsidR="00617E4B" w:rsidRPr="00422852" w:rsidRDefault="00617E4B" w:rsidP="00617E4B">
            <w:pPr>
              <w:pStyle w:val="ListParagraph"/>
              <w:spacing w:after="0" w:line="240" w:lineRule="auto"/>
              <w:ind w:left="0"/>
              <w:rPr>
                <w:rFonts w:ascii="Times New Roman" w:hAnsi="Times New Roman"/>
                <w:lang w:val="sr-Cyrl-CS"/>
              </w:rPr>
            </w:pPr>
            <w:r w:rsidRPr="00422852">
              <w:rPr>
                <w:rFonts w:ascii="Times New Roman" w:hAnsi="Times New Roman"/>
              </w:rPr>
              <w:t>- истражи међусобно деловање фактора који утичу на тржиште: цена, производ, место, промоција и личност</w:t>
            </w:r>
          </w:p>
        </w:tc>
      </w:tr>
      <w:tr w:rsidR="00617E4B" w:rsidRPr="00422852" w:rsidTr="00617E4B">
        <w:tc>
          <w:tcPr>
            <w:tcW w:w="2808" w:type="dxa"/>
            <w:gridSpan w:val="2"/>
          </w:tcPr>
          <w:p w:rsidR="00617E4B" w:rsidRPr="00422852" w:rsidRDefault="00617E4B" w:rsidP="00617E4B">
            <w:pPr>
              <w:pStyle w:val="ListParagraph"/>
              <w:spacing w:after="0" w:line="240" w:lineRule="auto"/>
              <w:ind w:left="0"/>
              <w:rPr>
                <w:rFonts w:ascii="Times New Roman" w:hAnsi="Times New Roman"/>
              </w:rPr>
            </w:pPr>
            <w:r w:rsidRPr="00422852">
              <w:rPr>
                <w:rFonts w:ascii="Times New Roman" w:hAnsi="Times New Roman"/>
              </w:rPr>
              <w:t>3.Управљање и организација, правни оквир за оснивање и функционисање делатности</w:t>
            </w:r>
          </w:p>
        </w:tc>
        <w:tc>
          <w:tcPr>
            <w:tcW w:w="6570" w:type="dxa"/>
          </w:tcPr>
          <w:p w:rsidR="00617E4B" w:rsidRPr="00422852" w:rsidRDefault="00617E4B" w:rsidP="00617E4B">
            <w:pPr>
              <w:jc w:val="both"/>
              <w:rPr>
                <w:sz w:val="22"/>
                <w:szCs w:val="22"/>
                <w:lang w:val="sr-Cyrl-CS"/>
              </w:rPr>
            </w:pPr>
            <w:r w:rsidRPr="00422852">
              <w:rPr>
                <w:sz w:val="22"/>
                <w:szCs w:val="22"/>
                <w:lang w:val="sr-Cyrl-CS"/>
              </w:rPr>
              <w:t>- наведе особине успешног менаџера</w:t>
            </w:r>
          </w:p>
          <w:p w:rsidR="00617E4B" w:rsidRPr="00422852" w:rsidRDefault="00617E4B" w:rsidP="00617E4B">
            <w:pPr>
              <w:jc w:val="both"/>
              <w:rPr>
                <w:sz w:val="22"/>
                <w:szCs w:val="22"/>
                <w:lang w:val="sr-Cyrl-CS"/>
              </w:rPr>
            </w:pPr>
            <w:r w:rsidRPr="00422852">
              <w:rPr>
                <w:sz w:val="22"/>
                <w:szCs w:val="22"/>
                <w:lang w:val="sr-Cyrl-CS"/>
              </w:rPr>
              <w:t>- објасни појмове менаџмента</w:t>
            </w:r>
          </w:p>
          <w:p w:rsidR="00617E4B" w:rsidRPr="00422852" w:rsidRDefault="00617E4B" w:rsidP="00617E4B">
            <w:pPr>
              <w:jc w:val="both"/>
              <w:rPr>
                <w:sz w:val="22"/>
                <w:szCs w:val="22"/>
                <w:lang w:val="sr-Cyrl-CS"/>
              </w:rPr>
            </w:pPr>
            <w:r w:rsidRPr="00422852">
              <w:rPr>
                <w:sz w:val="22"/>
                <w:szCs w:val="22"/>
                <w:lang w:val="sr-Cyrl-CS"/>
              </w:rPr>
              <w:t>- објасни значај производног плана за сопствену бизнис идеју у најједноставнијем облику</w:t>
            </w:r>
          </w:p>
          <w:p w:rsidR="00617E4B" w:rsidRPr="00422852" w:rsidRDefault="00617E4B" w:rsidP="00617E4B">
            <w:pPr>
              <w:jc w:val="both"/>
              <w:rPr>
                <w:sz w:val="22"/>
                <w:szCs w:val="22"/>
                <w:lang w:val="sr-Cyrl-CS"/>
              </w:rPr>
            </w:pPr>
            <w:r w:rsidRPr="00422852">
              <w:rPr>
                <w:sz w:val="22"/>
                <w:szCs w:val="22"/>
                <w:lang w:val="sr-Cyrl-CS"/>
              </w:rPr>
              <w:t>- увиђа значај планирања и одабира људских ресурса за потребе организације</w:t>
            </w:r>
          </w:p>
          <w:p w:rsidR="00617E4B" w:rsidRPr="00422852" w:rsidRDefault="00617E4B" w:rsidP="00617E4B">
            <w:pPr>
              <w:jc w:val="both"/>
              <w:rPr>
                <w:sz w:val="22"/>
                <w:szCs w:val="22"/>
                <w:lang w:val="sr-Cyrl-CS"/>
              </w:rPr>
            </w:pPr>
            <w:r w:rsidRPr="00422852">
              <w:rPr>
                <w:sz w:val="22"/>
                <w:szCs w:val="22"/>
                <w:lang w:val="sr-Cyrl-CS"/>
              </w:rPr>
              <w:t>- изабере најповољнјију организацију и правну форму привредне активности</w:t>
            </w:r>
          </w:p>
          <w:p w:rsidR="00617E4B" w:rsidRPr="00422852" w:rsidRDefault="00617E4B" w:rsidP="00617E4B">
            <w:pPr>
              <w:jc w:val="both"/>
              <w:rPr>
                <w:sz w:val="22"/>
                <w:szCs w:val="22"/>
                <w:lang w:val="sr-Cyrl-CS"/>
              </w:rPr>
            </w:pPr>
            <w:r w:rsidRPr="00422852">
              <w:rPr>
                <w:sz w:val="22"/>
                <w:szCs w:val="22"/>
                <w:lang w:val="sr-Cyrl-CS"/>
              </w:rPr>
              <w:t>- самостално сачини или допуни основну пословну документацију</w:t>
            </w:r>
          </w:p>
        </w:tc>
      </w:tr>
      <w:tr w:rsidR="00617E4B" w:rsidRPr="00422852" w:rsidTr="00617E4B">
        <w:tc>
          <w:tcPr>
            <w:tcW w:w="2808" w:type="dxa"/>
            <w:gridSpan w:val="2"/>
          </w:tcPr>
          <w:p w:rsidR="00617E4B" w:rsidRPr="00422852" w:rsidRDefault="00617E4B" w:rsidP="00617E4B">
            <w:pPr>
              <w:pStyle w:val="ListParagraph"/>
              <w:spacing w:after="0" w:line="240" w:lineRule="auto"/>
              <w:ind w:left="0"/>
              <w:rPr>
                <w:rFonts w:ascii="Times New Roman" w:hAnsi="Times New Roman"/>
                <w:lang w:val="sr-Cyrl-CS"/>
              </w:rPr>
            </w:pPr>
            <w:r w:rsidRPr="00422852">
              <w:rPr>
                <w:rFonts w:ascii="Times New Roman" w:hAnsi="Times New Roman"/>
                <w:lang w:val="sr-Cyrl-CS"/>
              </w:rPr>
              <w:t>4. Економија пословања, финансијски план</w:t>
            </w:r>
          </w:p>
          <w:p w:rsidR="00617E4B" w:rsidRPr="00422852" w:rsidRDefault="00617E4B" w:rsidP="00617E4B">
            <w:pPr>
              <w:pStyle w:val="ListParagraph"/>
              <w:spacing w:after="0" w:line="240" w:lineRule="auto"/>
              <w:ind w:left="0"/>
              <w:rPr>
                <w:rFonts w:ascii="Times New Roman" w:hAnsi="Times New Roman"/>
                <w:lang w:val="sr-Cyrl-CS"/>
              </w:rPr>
            </w:pPr>
          </w:p>
        </w:tc>
        <w:tc>
          <w:tcPr>
            <w:tcW w:w="6570" w:type="dxa"/>
          </w:tcPr>
          <w:p w:rsidR="00617E4B" w:rsidRPr="00422852" w:rsidRDefault="00617E4B" w:rsidP="00617E4B">
            <w:pPr>
              <w:rPr>
                <w:sz w:val="22"/>
                <w:szCs w:val="22"/>
              </w:rPr>
            </w:pPr>
            <w:r w:rsidRPr="00422852">
              <w:rPr>
                <w:rFonts w:eastAsia="Calibri"/>
                <w:sz w:val="22"/>
                <w:szCs w:val="22"/>
              </w:rPr>
              <w:t>-</w:t>
            </w:r>
            <w:r w:rsidRPr="00422852">
              <w:rPr>
                <w:sz w:val="22"/>
                <w:szCs w:val="22"/>
              </w:rPr>
              <w:t xml:space="preserve"> састави биланс стања на најједноставнијем примеру</w:t>
            </w:r>
          </w:p>
          <w:p w:rsidR="00617E4B" w:rsidRPr="00422852" w:rsidRDefault="00617E4B" w:rsidP="00617E4B">
            <w:pPr>
              <w:rPr>
                <w:sz w:val="22"/>
                <w:szCs w:val="22"/>
              </w:rPr>
            </w:pPr>
            <w:r w:rsidRPr="00422852">
              <w:rPr>
                <w:sz w:val="22"/>
                <w:szCs w:val="22"/>
              </w:rPr>
              <w:t>- састави биланс успеха и утврди пословни резултат на најједноставнијем примеру</w:t>
            </w:r>
          </w:p>
          <w:p w:rsidR="00617E4B" w:rsidRPr="00422852" w:rsidRDefault="00617E4B" w:rsidP="00617E4B">
            <w:pPr>
              <w:rPr>
                <w:sz w:val="22"/>
                <w:szCs w:val="22"/>
              </w:rPr>
            </w:pPr>
            <w:r w:rsidRPr="00422852">
              <w:rPr>
                <w:sz w:val="22"/>
                <w:szCs w:val="22"/>
              </w:rPr>
              <w:t>- објасни појам и врсте трошкова, цену коштања и инвестиције</w:t>
            </w:r>
          </w:p>
          <w:p w:rsidR="00617E4B" w:rsidRPr="00422852" w:rsidRDefault="00617E4B" w:rsidP="00617E4B">
            <w:pPr>
              <w:rPr>
                <w:sz w:val="22"/>
                <w:szCs w:val="22"/>
              </w:rPr>
            </w:pPr>
            <w:r w:rsidRPr="00422852">
              <w:rPr>
                <w:sz w:val="22"/>
                <w:szCs w:val="22"/>
              </w:rPr>
              <w:t>- израчуна праг рентабилности на једноставном примеру</w:t>
            </w:r>
          </w:p>
          <w:p w:rsidR="00617E4B" w:rsidRPr="00422852" w:rsidRDefault="00617E4B" w:rsidP="00617E4B">
            <w:pPr>
              <w:rPr>
                <w:sz w:val="22"/>
                <w:szCs w:val="22"/>
              </w:rPr>
            </w:pPr>
            <w:r w:rsidRPr="00422852">
              <w:rPr>
                <w:sz w:val="22"/>
                <w:szCs w:val="22"/>
              </w:rPr>
              <w:t>- направи разлику између прихода и расхода с једне стране и прилива и одлива новца са друге стране</w:t>
            </w:r>
          </w:p>
          <w:p w:rsidR="00617E4B" w:rsidRPr="00422852" w:rsidRDefault="00617E4B" w:rsidP="00617E4B">
            <w:pPr>
              <w:rPr>
                <w:sz w:val="22"/>
                <w:szCs w:val="22"/>
              </w:rPr>
            </w:pPr>
            <w:r w:rsidRPr="00422852">
              <w:rPr>
                <w:sz w:val="22"/>
                <w:szCs w:val="22"/>
              </w:rPr>
              <w:t>- наведе могуће начине финансирања сопствене делатности</w:t>
            </w:r>
          </w:p>
          <w:p w:rsidR="00617E4B" w:rsidRPr="00422852" w:rsidRDefault="00617E4B" w:rsidP="00617E4B">
            <w:pPr>
              <w:rPr>
                <w:sz w:val="22"/>
                <w:szCs w:val="22"/>
              </w:rPr>
            </w:pPr>
            <w:r w:rsidRPr="00422852">
              <w:rPr>
                <w:sz w:val="22"/>
                <w:szCs w:val="22"/>
              </w:rPr>
              <w:t>- састави финансијски план за сопствену бизнис идеју</w:t>
            </w:r>
          </w:p>
          <w:p w:rsidR="00617E4B" w:rsidRPr="00422852" w:rsidRDefault="00617E4B" w:rsidP="00617E4B">
            <w:pPr>
              <w:rPr>
                <w:sz w:val="22"/>
                <w:szCs w:val="22"/>
              </w:rPr>
            </w:pPr>
            <w:r w:rsidRPr="00422852">
              <w:rPr>
                <w:sz w:val="22"/>
                <w:szCs w:val="22"/>
              </w:rPr>
              <w:t>- да се информише у одговарајућим институцијама о свим релевантним питањима од значаја за покретање бизниса</w:t>
            </w:r>
          </w:p>
        </w:tc>
      </w:tr>
      <w:tr w:rsidR="00617E4B" w:rsidRPr="00422852" w:rsidTr="00617E4B">
        <w:tc>
          <w:tcPr>
            <w:tcW w:w="2808" w:type="dxa"/>
            <w:gridSpan w:val="2"/>
          </w:tcPr>
          <w:p w:rsidR="00617E4B" w:rsidRPr="00422852" w:rsidRDefault="00617E4B" w:rsidP="00617E4B">
            <w:pPr>
              <w:jc w:val="both"/>
              <w:rPr>
                <w:sz w:val="22"/>
                <w:szCs w:val="22"/>
              </w:rPr>
            </w:pPr>
            <w:r w:rsidRPr="00422852">
              <w:rPr>
                <w:sz w:val="22"/>
                <w:szCs w:val="22"/>
              </w:rPr>
              <w:t>5.Ученички пројекат- презентација пословног плана</w:t>
            </w:r>
          </w:p>
          <w:p w:rsidR="00617E4B" w:rsidRPr="00422852" w:rsidRDefault="00617E4B" w:rsidP="00617E4B">
            <w:pPr>
              <w:pStyle w:val="ListParagraph"/>
              <w:spacing w:after="0" w:line="240" w:lineRule="auto"/>
              <w:ind w:left="0"/>
              <w:rPr>
                <w:rFonts w:ascii="Times New Roman" w:hAnsi="Times New Roman"/>
              </w:rPr>
            </w:pPr>
          </w:p>
        </w:tc>
        <w:tc>
          <w:tcPr>
            <w:tcW w:w="6570" w:type="dxa"/>
          </w:tcPr>
          <w:p w:rsidR="00617E4B" w:rsidRPr="00422852" w:rsidRDefault="00617E4B" w:rsidP="00617E4B">
            <w:pPr>
              <w:rPr>
                <w:sz w:val="22"/>
                <w:szCs w:val="22"/>
              </w:rPr>
            </w:pPr>
            <w:r w:rsidRPr="00422852">
              <w:rPr>
                <w:rFonts w:eastAsia="Calibri"/>
                <w:sz w:val="22"/>
                <w:szCs w:val="22"/>
              </w:rPr>
              <w:t>-</w:t>
            </w:r>
            <w:r w:rsidRPr="00422852">
              <w:rPr>
                <w:sz w:val="22"/>
                <w:szCs w:val="22"/>
              </w:rPr>
              <w:t xml:space="preserve"> самостално или уз помоћ наставника повеже све урађене делове бизнис плана за сопствену бизнис идеју</w:t>
            </w:r>
          </w:p>
          <w:p w:rsidR="00617E4B" w:rsidRPr="00422852" w:rsidRDefault="00617E4B" w:rsidP="00617E4B">
            <w:pPr>
              <w:rPr>
                <w:sz w:val="22"/>
                <w:szCs w:val="22"/>
              </w:rPr>
            </w:pPr>
            <w:r w:rsidRPr="00422852">
              <w:rPr>
                <w:sz w:val="22"/>
                <w:szCs w:val="22"/>
              </w:rPr>
              <w:t>- изради једноставан бизнис план за сопствену бизнис нидеју</w:t>
            </w:r>
          </w:p>
          <w:p w:rsidR="00617E4B" w:rsidRPr="00422852" w:rsidRDefault="00617E4B" w:rsidP="00617E4B">
            <w:pPr>
              <w:rPr>
                <w:sz w:val="22"/>
                <w:szCs w:val="22"/>
              </w:rPr>
            </w:pPr>
            <w:r w:rsidRPr="00422852">
              <w:rPr>
                <w:sz w:val="22"/>
                <w:szCs w:val="22"/>
              </w:rPr>
              <w:t>- презентује бизнис план</w:t>
            </w:r>
          </w:p>
        </w:tc>
      </w:tr>
    </w:tbl>
    <w:p w:rsidR="008F5259" w:rsidRPr="00422852" w:rsidRDefault="008F5259" w:rsidP="008F5259">
      <w:pPr>
        <w:rPr>
          <w:sz w:val="22"/>
          <w:szCs w:val="22"/>
        </w:rPr>
      </w:pPr>
    </w:p>
    <w:p w:rsidR="005E4DDA" w:rsidRPr="00422852" w:rsidRDefault="005E4DDA" w:rsidP="005E4DDA">
      <w:pPr>
        <w:rPr>
          <w:sz w:val="22"/>
          <w:szCs w:val="22"/>
        </w:rPr>
      </w:pPr>
    </w:p>
    <w:p w:rsidR="005E4DDA" w:rsidRPr="00422852" w:rsidRDefault="005E4DDA" w:rsidP="005E4DDA">
      <w:pPr>
        <w:rPr>
          <w:sz w:val="22"/>
          <w:szCs w:val="22"/>
        </w:rPr>
      </w:pPr>
    </w:p>
    <w:p w:rsidR="005E4DDA" w:rsidRPr="00BB7D2C" w:rsidRDefault="00B32E33" w:rsidP="00BB7D2C">
      <w:pPr>
        <w:rPr>
          <w:b/>
          <w:lang w:val="sr-Cyrl-CS"/>
        </w:rPr>
      </w:pPr>
      <w:r>
        <w:rPr>
          <w:rFonts w:eastAsia="Calibri"/>
          <w:b/>
        </w:rPr>
        <w:t>6</w:t>
      </w:r>
      <w:r w:rsidR="00BB7D2C" w:rsidRPr="00537041">
        <w:rPr>
          <w:rFonts w:eastAsia="Calibri"/>
          <w:b/>
        </w:rPr>
        <w:t xml:space="preserve">. </w:t>
      </w:r>
      <w:r w:rsidR="00BB7D2C" w:rsidRPr="00537041">
        <w:rPr>
          <w:b/>
        </w:rPr>
        <w:t xml:space="preserve">Програм рада  </w:t>
      </w:r>
      <w:r w:rsidR="00BB7D2C">
        <w:rPr>
          <w:b/>
        </w:rPr>
        <w:t>додатне</w:t>
      </w:r>
      <w:r w:rsidR="00BB7D2C" w:rsidRPr="00537041">
        <w:rPr>
          <w:b/>
        </w:rPr>
        <w:t xml:space="preserve"> наставе  за наставни предмет</w:t>
      </w:r>
      <w:r w:rsidR="00BD07E8">
        <w:rPr>
          <w:b/>
        </w:rPr>
        <w:t xml:space="preserve"> </w:t>
      </w:r>
      <w:r w:rsidR="00BD07E8">
        <w:rPr>
          <w:b/>
          <w:sz w:val="22"/>
          <w:szCs w:val="22"/>
          <w:lang w:val="sr-Cyrl-CS"/>
        </w:rPr>
        <w:t xml:space="preserve"> з</w:t>
      </w:r>
      <w:r w:rsidR="00BB7D2C">
        <w:rPr>
          <w:b/>
          <w:sz w:val="22"/>
          <w:szCs w:val="22"/>
          <w:lang w:val="sr-Cyrl-CS"/>
        </w:rPr>
        <w:t>дравствена нега у кући</w:t>
      </w:r>
    </w:p>
    <w:p w:rsidR="00E76A81" w:rsidRDefault="00E76A81" w:rsidP="000324E8">
      <w:pPr>
        <w:jc w:val="both"/>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BB7D2C" w:rsidRPr="00B32E33" w:rsidTr="00787302">
        <w:tc>
          <w:tcPr>
            <w:tcW w:w="9378" w:type="dxa"/>
            <w:gridSpan w:val="3"/>
            <w:shd w:val="clear" w:color="auto" w:fill="D9D9D9"/>
          </w:tcPr>
          <w:p w:rsidR="00BB7D2C" w:rsidRPr="00B32E33" w:rsidRDefault="00BB7D2C" w:rsidP="00436D3E">
            <w:pPr>
              <w:pStyle w:val="ListParagraph"/>
              <w:spacing w:after="0" w:line="240" w:lineRule="auto"/>
              <w:ind w:left="0"/>
              <w:rPr>
                <w:rFonts w:ascii="Times New Roman" w:hAnsi="Times New Roman"/>
              </w:rPr>
            </w:pPr>
            <w:r w:rsidRPr="00B32E33">
              <w:rPr>
                <w:rFonts w:ascii="Times New Roman" w:hAnsi="Times New Roman"/>
              </w:rPr>
              <w:t>за трећи  разред</w:t>
            </w:r>
            <w:r w:rsidR="00436D3E" w:rsidRPr="00B32E33">
              <w:rPr>
                <w:rFonts w:ascii="Times New Roman" w:hAnsi="Times New Roman"/>
              </w:rPr>
              <w:t xml:space="preserve"> образовног профила здравствени неговатељ (теорија и вежбе)</w:t>
            </w:r>
          </w:p>
        </w:tc>
      </w:tr>
      <w:tr w:rsidR="00BB7D2C" w:rsidRPr="00B32E33" w:rsidTr="00787302">
        <w:tc>
          <w:tcPr>
            <w:tcW w:w="1278" w:type="dxa"/>
            <w:shd w:val="clear" w:color="auto" w:fill="auto"/>
          </w:tcPr>
          <w:p w:rsidR="00BB7D2C" w:rsidRPr="0096692C" w:rsidRDefault="00BB7D2C" w:rsidP="00787302">
            <w:pPr>
              <w:rPr>
                <w:sz w:val="22"/>
                <w:szCs w:val="22"/>
              </w:rPr>
            </w:pPr>
            <w:r w:rsidRPr="0096692C">
              <w:rPr>
                <w:sz w:val="22"/>
                <w:szCs w:val="22"/>
              </w:rPr>
              <w:t xml:space="preserve">Циљеви: </w:t>
            </w:r>
          </w:p>
          <w:p w:rsidR="00BB7D2C" w:rsidRPr="0096692C" w:rsidRDefault="00BB7D2C" w:rsidP="00787302">
            <w:pPr>
              <w:rPr>
                <w:sz w:val="22"/>
                <w:szCs w:val="22"/>
              </w:rPr>
            </w:pPr>
          </w:p>
        </w:tc>
        <w:tc>
          <w:tcPr>
            <w:tcW w:w="8100" w:type="dxa"/>
            <w:gridSpan w:val="2"/>
            <w:shd w:val="clear" w:color="auto" w:fill="auto"/>
          </w:tcPr>
          <w:p w:rsidR="00BB7D2C" w:rsidRPr="00B32E33" w:rsidRDefault="00BB7D2C" w:rsidP="00787302">
            <w:pPr>
              <w:jc w:val="both"/>
              <w:rPr>
                <w:sz w:val="22"/>
                <w:szCs w:val="22"/>
              </w:rPr>
            </w:pPr>
            <w:r w:rsidRPr="00B32E33">
              <w:rPr>
                <w:sz w:val="22"/>
                <w:szCs w:val="22"/>
              </w:rPr>
              <w:t>додатне наставе из предмета здравствена нега 1 је да се ученицима прошири знање из градива предвиђеним наставним планом и програмом . Сваком ученику се омогућава развој према њиховим индивидуалним психичким могућностима и интересовањима . Односно задовољити потребе ученика који желе да науче више ,повезују наставне садржаје сродних предмета са примерима из свакодневног  живота , усвајају Кодекс здравствених радника Додатна настава се организује за ученике који испољавају интересовања и знања која превазилазе програм редовне наставе .</w:t>
            </w:r>
          </w:p>
        </w:tc>
      </w:tr>
      <w:tr w:rsidR="00BB7D2C" w:rsidRPr="00B32E33" w:rsidTr="00787302">
        <w:tc>
          <w:tcPr>
            <w:tcW w:w="1278" w:type="dxa"/>
            <w:shd w:val="clear" w:color="auto" w:fill="auto"/>
          </w:tcPr>
          <w:p w:rsidR="00BB7D2C" w:rsidRPr="0096692C" w:rsidRDefault="00BB7D2C" w:rsidP="00787302">
            <w:pPr>
              <w:rPr>
                <w:sz w:val="22"/>
                <w:szCs w:val="22"/>
              </w:rPr>
            </w:pPr>
            <w:r w:rsidRPr="0096692C">
              <w:rPr>
                <w:sz w:val="22"/>
                <w:szCs w:val="22"/>
              </w:rPr>
              <w:t xml:space="preserve">Задаци: </w:t>
            </w:r>
          </w:p>
          <w:p w:rsidR="00BB7D2C" w:rsidRPr="0096692C" w:rsidRDefault="00BB7D2C" w:rsidP="00787302">
            <w:pPr>
              <w:jc w:val="both"/>
              <w:rPr>
                <w:sz w:val="22"/>
                <w:szCs w:val="22"/>
              </w:rPr>
            </w:pPr>
          </w:p>
        </w:tc>
        <w:tc>
          <w:tcPr>
            <w:tcW w:w="8100" w:type="dxa"/>
            <w:gridSpan w:val="2"/>
            <w:shd w:val="clear" w:color="auto" w:fill="auto"/>
          </w:tcPr>
          <w:p w:rsidR="00BB7D2C" w:rsidRPr="00B32E33" w:rsidRDefault="00BB7D2C" w:rsidP="00787302">
            <w:pPr>
              <w:jc w:val="both"/>
              <w:rPr>
                <w:sz w:val="22"/>
                <w:szCs w:val="22"/>
              </w:rPr>
            </w:pPr>
            <w:r w:rsidRPr="00B32E33">
              <w:rPr>
                <w:sz w:val="22"/>
                <w:szCs w:val="22"/>
              </w:rPr>
              <w:t>-мотивисање ученика за додатним знањима из здравствене неге као једним  од битних предмета у њиховом професионалном развоју</w:t>
            </w:r>
          </w:p>
          <w:p w:rsidR="00BB7D2C" w:rsidRPr="00B32E33" w:rsidRDefault="00BB7D2C" w:rsidP="00787302">
            <w:pPr>
              <w:jc w:val="both"/>
              <w:rPr>
                <w:sz w:val="22"/>
                <w:szCs w:val="22"/>
              </w:rPr>
            </w:pPr>
            <w:r w:rsidRPr="00B32E33">
              <w:rPr>
                <w:sz w:val="22"/>
                <w:szCs w:val="22"/>
              </w:rPr>
              <w:t>-омогућивање приступа разним изворима знања</w:t>
            </w:r>
          </w:p>
          <w:p w:rsidR="00BB7D2C" w:rsidRPr="00B32E33" w:rsidRDefault="00BB7D2C" w:rsidP="00787302">
            <w:pPr>
              <w:jc w:val="both"/>
              <w:rPr>
                <w:sz w:val="22"/>
                <w:szCs w:val="22"/>
              </w:rPr>
            </w:pPr>
            <w:r w:rsidRPr="00B32E33">
              <w:rPr>
                <w:sz w:val="22"/>
                <w:szCs w:val="22"/>
              </w:rPr>
              <w:t>-развијање потребе за сталним општим и стручним усавршавањем</w:t>
            </w:r>
          </w:p>
          <w:p w:rsidR="00BB7D2C" w:rsidRPr="00B32E33" w:rsidRDefault="00BB7D2C" w:rsidP="00787302">
            <w:pPr>
              <w:jc w:val="both"/>
              <w:rPr>
                <w:sz w:val="22"/>
                <w:szCs w:val="22"/>
              </w:rPr>
            </w:pPr>
            <w:r w:rsidRPr="00B32E33">
              <w:rPr>
                <w:sz w:val="22"/>
                <w:szCs w:val="22"/>
              </w:rPr>
              <w:t xml:space="preserve">-развијање потреба за самосталним и тимским радом као члан тима за негу у кућним условима </w:t>
            </w:r>
          </w:p>
          <w:p w:rsidR="00BB7D2C" w:rsidRPr="00B32E33" w:rsidRDefault="00BB7D2C" w:rsidP="00787302">
            <w:pPr>
              <w:jc w:val="both"/>
              <w:rPr>
                <w:sz w:val="22"/>
                <w:szCs w:val="22"/>
              </w:rPr>
            </w:pPr>
            <w:r w:rsidRPr="00B32E33">
              <w:rPr>
                <w:sz w:val="22"/>
                <w:szCs w:val="22"/>
              </w:rPr>
              <w:t xml:space="preserve">-оспособљавање ученика за бољу примену знања у будућем професионалном раду </w:t>
            </w:r>
          </w:p>
          <w:p w:rsidR="00BB7D2C" w:rsidRPr="00B32E33" w:rsidRDefault="00BB7D2C" w:rsidP="00787302">
            <w:pPr>
              <w:jc w:val="both"/>
              <w:rPr>
                <w:sz w:val="22"/>
                <w:szCs w:val="22"/>
              </w:rPr>
            </w:pPr>
            <w:r w:rsidRPr="00B32E33">
              <w:rPr>
                <w:sz w:val="22"/>
                <w:szCs w:val="22"/>
              </w:rPr>
              <w:t>-схватање значаја придржавања кодекса здравствених радника у будућем раду</w:t>
            </w:r>
          </w:p>
        </w:tc>
      </w:tr>
      <w:tr w:rsidR="00BB7D2C" w:rsidRPr="00B32E33" w:rsidTr="00787302">
        <w:tc>
          <w:tcPr>
            <w:tcW w:w="9378" w:type="dxa"/>
            <w:gridSpan w:val="3"/>
            <w:shd w:val="clear" w:color="auto" w:fill="F2F2F2"/>
          </w:tcPr>
          <w:p w:rsidR="00BB7D2C" w:rsidRPr="00B32E33" w:rsidRDefault="00BB7D2C" w:rsidP="00787302">
            <w:pPr>
              <w:jc w:val="both"/>
              <w:rPr>
                <w:sz w:val="22"/>
                <w:szCs w:val="22"/>
              </w:rPr>
            </w:pPr>
            <w:r w:rsidRPr="00B32E33">
              <w:rPr>
                <w:b/>
                <w:sz w:val="22"/>
                <w:szCs w:val="22"/>
                <w:lang w:val="sr-Cyrl-CS"/>
              </w:rPr>
              <w:t>Активности</w:t>
            </w:r>
            <w:r w:rsidR="00B32E33">
              <w:rPr>
                <w:b/>
                <w:sz w:val="22"/>
                <w:szCs w:val="22"/>
                <w:lang w:val="sr-Cyrl-CS"/>
              </w:rPr>
              <w:t xml:space="preserve"> </w:t>
            </w:r>
            <w:r w:rsidRPr="00B32E33">
              <w:rPr>
                <w:b/>
                <w:sz w:val="22"/>
                <w:szCs w:val="22"/>
              </w:rPr>
              <w:t>наставника и ученика</w:t>
            </w:r>
            <w:r w:rsidRPr="00B32E33">
              <w:rPr>
                <w:sz w:val="22"/>
                <w:szCs w:val="22"/>
              </w:rPr>
              <w:t xml:space="preserve"> : Усмено излагање, употреба и тумачење литературе, излагање ученика, израда здравствених плаката и презентација на задату тему, употреба интернета у циљу стицања знања, играње туђе улоге, обилазак здравствених установа…</w:t>
            </w:r>
          </w:p>
          <w:p w:rsidR="00BB7D2C" w:rsidRPr="00B32E33" w:rsidRDefault="00BB7D2C" w:rsidP="00787302">
            <w:pPr>
              <w:jc w:val="both"/>
              <w:rPr>
                <w:sz w:val="22"/>
                <w:szCs w:val="22"/>
              </w:rPr>
            </w:pPr>
            <w:r w:rsidRPr="00B32E33">
              <w:rPr>
                <w:b/>
                <w:sz w:val="22"/>
                <w:szCs w:val="22"/>
              </w:rPr>
              <w:t>Активности на вежбама</w:t>
            </w:r>
            <w:r w:rsidRPr="00B32E33">
              <w:rPr>
                <w:sz w:val="22"/>
                <w:szCs w:val="22"/>
              </w:rPr>
              <w:t xml:space="preserve"> :примењују се индивидуални и групни ,тандем  облици рада ,савремене наставне методе и тако се развијају стваралачке способности ученика ,успешно  повезују  наставни садржаји из различитих наставних предмета</w:t>
            </w:r>
          </w:p>
        </w:tc>
      </w:tr>
      <w:tr w:rsidR="00BB7D2C" w:rsidRPr="00B32E33" w:rsidTr="00787302">
        <w:tc>
          <w:tcPr>
            <w:tcW w:w="2808" w:type="dxa"/>
            <w:gridSpan w:val="2"/>
            <w:shd w:val="clear" w:color="auto" w:fill="auto"/>
          </w:tcPr>
          <w:p w:rsidR="00BB7D2C" w:rsidRPr="0096692C" w:rsidRDefault="00BB7D2C" w:rsidP="00787302">
            <w:pPr>
              <w:rPr>
                <w:sz w:val="22"/>
                <w:szCs w:val="22"/>
              </w:rPr>
            </w:pPr>
            <w:r w:rsidRPr="0096692C">
              <w:rPr>
                <w:sz w:val="22"/>
                <w:szCs w:val="22"/>
              </w:rPr>
              <w:t xml:space="preserve">НАСТАВНИ МОДУЛИ </w:t>
            </w:r>
          </w:p>
        </w:tc>
        <w:tc>
          <w:tcPr>
            <w:tcW w:w="6570" w:type="dxa"/>
            <w:shd w:val="clear" w:color="auto" w:fill="auto"/>
          </w:tcPr>
          <w:p w:rsidR="00BB7D2C" w:rsidRPr="00B32E33" w:rsidRDefault="00BB7D2C" w:rsidP="00787302">
            <w:pPr>
              <w:rPr>
                <w:sz w:val="22"/>
                <w:szCs w:val="22"/>
              </w:rPr>
            </w:pPr>
            <w:r w:rsidRPr="00B32E33">
              <w:rPr>
                <w:sz w:val="22"/>
                <w:szCs w:val="22"/>
              </w:rPr>
              <w:t>ИСХОДИ: Ученик ће бити у стању да</w:t>
            </w:r>
          </w:p>
        </w:tc>
      </w:tr>
      <w:tr w:rsidR="00BB7D2C" w:rsidRPr="00B32E33" w:rsidTr="00787302">
        <w:tc>
          <w:tcPr>
            <w:tcW w:w="2808" w:type="dxa"/>
            <w:gridSpan w:val="2"/>
            <w:shd w:val="clear" w:color="auto" w:fill="auto"/>
          </w:tcPr>
          <w:p w:rsidR="00BB7D2C" w:rsidRPr="0096692C" w:rsidRDefault="00BB7D2C" w:rsidP="00787302">
            <w:pPr>
              <w:pStyle w:val="ListParagraph"/>
              <w:spacing w:after="0" w:line="240" w:lineRule="auto"/>
              <w:ind w:left="0"/>
              <w:rPr>
                <w:rFonts w:ascii="Times New Roman" w:hAnsi="Times New Roman"/>
                <w:lang w:val="sr-Cyrl-CS"/>
              </w:rPr>
            </w:pPr>
            <w:r w:rsidRPr="0096692C">
              <w:rPr>
                <w:rFonts w:ascii="Times New Roman" w:hAnsi="Times New Roman"/>
                <w:lang w:val="sr-Cyrl-CS"/>
              </w:rPr>
              <w:t xml:space="preserve">Нега болесника у кућним условима </w:t>
            </w:r>
          </w:p>
        </w:tc>
        <w:tc>
          <w:tcPr>
            <w:tcW w:w="6570" w:type="dxa"/>
            <w:shd w:val="clear" w:color="auto" w:fill="auto"/>
          </w:tcPr>
          <w:p w:rsidR="00BB7D2C" w:rsidRPr="00B32E33" w:rsidRDefault="00BB7D2C" w:rsidP="00787302">
            <w:pPr>
              <w:jc w:val="both"/>
              <w:rPr>
                <w:sz w:val="22"/>
                <w:szCs w:val="22"/>
              </w:rPr>
            </w:pPr>
            <w:r w:rsidRPr="00B32E33">
              <w:rPr>
                <w:sz w:val="22"/>
                <w:szCs w:val="22"/>
              </w:rPr>
              <w:t>зна да намести болесничку постељу са и без болесника ,промени постељно и лично рубље непокретном болеснику .</w:t>
            </w:r>
          </w:p>
          <w:p w:rsidR="00BB7D2C" w:rsidRPr="00B32E33" w:rsidRDefault="00BB7D2C" w:rsidP="00787302">
            <w:pPr>
              <w:jc w:val="both"/>
              <w:rPr>
                <w:sz w:val="22"/>
                <w:szCs w:val="22"/>
              </w:rPr>
            </w:pPr>
            <w:r w:rsidRPr="00B32E33">
              <w:rPr>
                <w:sz w:val="22"/>
                <w:szCs w:val="22"/>
              </w:rPr>
              <w:t xml:space="preserve">-превенцију декубитуса у кући </w:t>
            </w:r>
          </w:p>
          <w:p w:rsidR="00BB7D2C" w:rsidRPr="00B32E33" w:rsidRDefault="00BB7D2C" w:rsidP="00787302">
            <w:pPr>
              <w:jc w:val="both"/>
              <w:rPr>
                <w:sz w:val="22"/>
                <w:szCs w:val="22"/>
              </w:rPr>
            </w:pPr>
            <w:r w:rsidRPr="00B32E33">
              <w:rPr>
                <w:sz w:val="22"/>
                <w:szCs w:val="22"/>
              </w:rPr>
              <w:t>наведе значај и начин одржавања личне хигијене</w:t>
            </w:r>
          </w:p>
          <w:p w:rsidR="00BB7D2C" w:rsidRPr="00B32E33" w:rsidRDefault="00BB7D2C" w:rsidP="00787302">
            <w:pPr>
              <w:jc w:val="both"/>
              <w:rPr>
                <w:sz w:val="22"/>
                <w:szCs w:val="22"/>
              </w:rPr>
            </w:pPr>
            <w:r w:rsidRPr="00B32E33">
              <w:rPr>
                <w:sz w:val="22"/>
                <w:szCs w:val="22"/>
              </w:rPr>
              <w:t>предвиди потребе болесника за истом и спроведе поступке неге уз развијање позитивних хигијенских навика</w:t>
            </w:r>
          </w:p>
          <w:p w:rsidR="00BB7D2C" w:rsidRPr="00B32E33" w:rsidRDefault="00BB7D2C" w:rsidP="00787302">
            <w:pPr>
              <w:jc w:val="both"/>
              <w:rPr>
                <w:sz w:val="22"/>
                <w:szCs w:val="22"/>
              </w:rPr>
            </w:pPr>
            <w:r w:rsidRPr="00B32E33">
              <w:rPr>
                <w:sz w:val="22"/>
                <w:szCs w:val="22"/>
              </w:rPr>
              <w:t xml:space="preserve">-зна врсте дијете и начин храњења пасивног болесника и начине вештачке исхране </w:t>
            </w:r>
          </w:p>
          <w:p w:rsidR="00BB7D2C" w:rsidRPr="00B32E33" w:rsidRDefault="00BB7D2C" w:rsidP="00787302">
            <w:pPr>
              <w:pStyle w:val="ListParagraph"/>
              <w:spacing w:after="0" w:line="240" w:lineRule="auto"/>
              <w:ind w:left="0"/>
              <w:rPr>
                <w:rFonts w:ascii="Times New Roman" w:hAnsi="Times New Roman"/>
              </w:rPr>
            </w:pPr>
            <w:r w:rsidRPr="00B32E33">
              <w:rPr>
                <w:rFonts w:ascii="Times New Roman" w:hAnsi="Times New Roman"/>
              </w:rPr>
              <w:t xml:space="preserve">зна превенцију инфекције у кућним условима и спроведе личну заштиту </w:t>
            </w:r>
          </w:p>
          <w:p w:rsidR="00BB7D2C" w:rsidRPr="00B32E33" w:rsidRDefault="00BB7D2C" w:rsidP="00787302">
            <w:pPr>
              <w:pStyle w:val="ListParagraph"/>
              <w:spacing w:after="0" w:line="240" w:lineRule="auto"/>
              <w:ind w:left="0"/>
              <w:rPr>
                <w:rFonts w:ascii="Times New Roman" w:hAnsi="Times New Roman"/>
              </w:rPr>
            </w:pPr>
            <w:r w:rsidRPr="00B32E33">
              <w:rPr>
                <w:rFonts w:ascii="Times New Roman" w:hAnsi="Times New Roman"/>
              </w:rPr>
              <w:t>примени дезинфекциона средства према намени</w:t>
            </w:r>
          </w:p>
        </w:tc>
      </w:tr>
      <w:tr w:rsidR="00BB7D2C" w:rsidRPr="00B32E33" w:rsidTr="00787302">
        <w:tc>
          <w:tcPr>
            <w:tcW w:w="2808" w:type="dxa"/>
            <w:gridSpan w:val="2"/>
            <w:shd w:val="clear" w:color="auto" w:fill="auto"/>
          </w:tcPr>
          <w:p w:rsidR="00BB7D2C" w:rsidRPr="0096692C" w:rsidRDefault="00BB7D2C" w:rsidP="00787302">
            <w:pPr>
              <w:pStyle w:val="ListParagraph"/>
              <w:spacing w:after="0" w:line="240" w:lineRule="auto"/>
              <w:ind w:left="0"/>
              <w:rPr>
                <w:rFonts w:ascii="Times New Roman" w:hAnsi="Times New Roman"/>
              </w:rPr>
            </w:pPr>
            <w:r w:rsidRPr="0096692C">
              <w:rPr>
                <w:rFonts w:ascii="Times New Roman" w:hAnsi="Times New Roman"/>
              </w:rPr>
              <w:t xml:space="preserve">Методе неге и рехабилитације </w:t>
            </w:r>
          </w:p>
        </w:tc>
        <w:tc>
          <w:tcPr>
            <w:tcW w:w="6570" w:type="dxa"/>
            <w:shd w:val="clear" w:color="auto" w:fill="auto"/>
          </w:tcPr>
          <w:p w:rsidR="00BB7D2C" w:rsidRPr="00B32E33" w:rsidRDefault="00BB7D2C" w:rsidP="00787302">
            <w:pPr>
              <w:pStyle w:val="TableParagraph"/>
              <w:ind w:right="192"/>
            </w:pPr>
            <w:r w:rsidRPr="00B32E33">
              <w:t>-</w:t>
            </w:r>
          </w:p>
          <w:p w:rsidR="00BB7D2C" w:rsidRPr="00B32E33" w:rsidRDefault="00BB7D2C" w:rsidP="00787302">
            <w:pPr>
              <w:rPr>
                <w:sz w:val="22"/>
                <w:szCs w:val="22"/>
                <w:lang w:val="sr-Cyrl-CS"/>
              </w:rPr>
            </w:pPr>
            <w:r w:rsidRPr="00B32E33">
              <w:rPr>
                <w:sz w:val="22"/>
                <w:szCs w:val="22"/>
                <w:lang w:val="sr-Cyrl-CS"/>
              </w:rPr>
              <w:t xml:space="preserve">Именује врсте лекова ,начин чувања и начине апликације </w:t>
            </w:r>
          </w:p>
          <w:p w:rsidR="00BB7D2C" w:rsidRPr="00B32E33" w:rsidRDefault="00BB7D2C" w:rsidP="00787302">
            <w:pPr>
              <w:rPr>
                <w:sz w:val="22"/>
                <w:szCs w:val="22"/>
                <w:lang w:val="sr-Cyrl-CS"/>
              </w:rPr>
            </w:pPr>
            <w:r w:rsidRPr="00B32E33">
              <w:rPr>
                <w:sz w:val="22"/>
                <w:szCs w:val="22"/>
                <w:lang w:val="sr-Cyrl-CS"/>
              </w:rPr>
              <w:t>Примени различите положаје болесника у постељи (активан ,пасиван и принудан ,корективан ).уз з примену заштитних положаја и хватова који олакшавају подизање и померање болесника</w:t>
            </w:r>
          </w:p>
          <w:p w:rsidR="00BB7D2C" w:rsidRPr="00B32E33" w:rsidRDefault="00BB7D2C" w:rsidP="00787302">
            <w:pPr>
              <w:rPr>
                <w:sz w:val="22"/>
                <w:szCs w:val="22"/>
                <w:lang w:val="sr-Cyrl-CS"/>
              </w:rPr>
            </w:pPr>
            <w:r w:rsidRPr="00B32E33">
              <w:rPr>
                <w:sz w:val="22"/>
                <w:szCs w:val="22"/>
                <w:lang w:val="sr-Cyrl-CS"/>
              </w:rPr>
              <w:t xml:space="preserve">Примени корективне положаје код појединих патолошких стања </w:t>
            </w:r>
          </w:p>
          <w:p w:rsidR="00BB7D2C" w:rsidRPr="00B32E33" w:rsidRDefault="00BB7D2C" w:rsidP="00787302">
            <w:pPr>
              <w:rPr>
                <w:sz w:val="22"/>
                <w:szCs w:val="22"/>
              </w:rPr>
            </w:pPr>
          </w:p>
        </w:tc>
      </w:tr>
      <w:tr w:rsidR="00BB7D2C" w:rsidRPr="00B32E33" w:rsidTr="00787302">
        <w:tc>
          <w:tcPr>
            <w:tcW w:w="2808" w:type="dxa"/>
            <w:gridSpan w:val="2"/>
            <w:shd w:val="clear" w:color="auto" w:fill="auto"/>
          </w:tcPr>
          <w:p w:rsidR="00BB7D2C" w:rsidRPr="0096692C" w:rsidRDefault="00BB7D2C" w:rsidP="00787302">
            <w:pPr>
              <w:pStyle w:val="ListParagraph"/>
              <w:spacing w:after="0" w:line="240" w:lineRule="auto"/>
              <w:ind w:left="0"/>
              <w:rPr>
                <w:rFonts w:ascii="Times New Roman" w:hAnsi="Times New Roman"/>
              </w:rPr>
            </w:pPr>
            <w:r w:rsidRPr="0096692C">
              <w:rPr>
                <w:rFonts w:ascii="Times New Roman" w:hAnsi="Times New Roman"/>
              </w:rPr>
              <w:t xml:space="preserve">Специфичности неге појединих старосних група и лица са посебним потребама </w:t>
            </w:r>
          </w:p>
        </w:tc>
        <w:tc>
          <w:tcPr>
            <w:tcW w:w="6570" w:type="dxa"/>
            <w:shd w:val="clear" w:color="auto" w:fill="auto"/>
          </w:tcPr>
          <w:p w:rsidR="00BB7D2C" w:rsidRPr="00B32E33" w:rsidRDefault="00BB7D2C" w:rsidP="00787302">
            <w:pPr>
              <w:jc w:val="both"/>
              <w:rPr>
                <w:sz w:val="22"/>
                <w:szCs w:val="22"/>
              </w:rPr>
            </w:pPr>
            <w:r w:rsidRPr="00B32E33">
              <w:rPr>
                <w:sz w:val="22"/>
                <w:szCs w:val="22"/>
              </w:rPr>
              <w:t xml:space="preserve">Објасни  основне специфичности и разлике у третману деце ,одраслих ,старих особа и лица са посебним потребама и спроведе исте у кућним условима </w:t>
            </w:r>
          </w:p>
          <w:p w:rsidR="00BB7D2C" w:rsidRPr="00B32E33" w:rsidRDefault="00BB7D2C" w:rsidP="00787302">
            <w:pPr>
              <w:jc w:val="both"/>
              <w:rPr>
                <w:sz w:val="22"/>
                <w:szCs w:val="22"/>
              </w:rPr>
            </w:pPr>
            <w:r w:rsidRPr="00B32E33">
              <w:rPr>
                <w:sz w:val="22"/>
                <w:szCs w:val="22"/>
              </w:rPr>
              <w:t xml:space="preserve">-Апликација ортотских и протетских средстава </w:t>
            </w:r>
          </w:p>
        </w:tc>
      </w:tr>
    </w:tbl>
    <w:p w:rsidR="00E76A81" w:rsidRDefault="00E76A81" w:rsidP="000324E8">
      <w:pPr>
        <w:jc w:val="both"/>
        <w:rPr>
          <w:sz w:val="22"/>
          <w:szCs w:val="22"/>
          <w:lang w:val="sr-Cyrl-CS"/>
        </w:rPr>
      </w:pPr>
    </w:p>
    <w:p w:rsidR="00E76A81" w:rsidRDefault="00E76A81" w:rsidP="000324E8">
      <w:pPr>
        <w:jc w:val="both"/>
        <w:rPr>
          <w:sz w:val="22"/>
          <w:szCs w:val="22"/>
          <w:lang w:val="sr-Cyrl-CS"/>
        </w:rPr>
      </w:pPr>
    </w:p>
    <w:p w:rsidR="00E76A81" w:rsidRDefault="00E76A81" w:rsidP="000324E8">
      <w:pPr>
        <w:jc w:val="both"/>
        <w:rPr>
          <w:sz w:val="22"/>
          <w:szCs w:val="22"/>
          <w:lang w:val="sr-Cyrl-CS"/>
        </w:rPr>
      </w:pPr>
    </w:p>
    <w:p w:rsidR="00E76A81" w:rsidRDefault="00E76A81" w:rsidP="000324E8">
      <w:pPr>
        <w:jc w:val="both"/>
        <w:rPr>
          <w:sz w:val="22"/>
          <w:szCs w:val="22"/>
          <w:lang w:val="sr-Cyrl-CS"/>
        </w:rPr>
      </w:pPr>
    </w:p>
    <w:p w:rsidR="00E76A81" w:rsidRPr="00196603" w:rsidRDefault="00E76A81" w:rsidP="00E76A81">
      <w:pPr>
        <w:rPr>
          <w:b/>
        </w:rPr>
      </w:pPr>
    </w:p>
    <w:p w:rsidR="00E76A81" w:rsidRPr="00196603" w:rsidRDefault="00E76A81"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E76A81" w:rsidRDefault="00E76A81" w:rsidP="00E76A81">
      <w:pPr>
        <w:rPr>
          <w:rFonts w:eastAsia="Calibri"/>
        </w:rPr>
      </w:pPr>
      <w:r>
        <w:rPr>
          <w:b/>
        </w:rPr>
        <w:t xml:space="preserve">7.3.3. Остали облици васпитно образовног рада-програм припремне наставе за полагање поправног или разредног испита </w:t>
      </w:r>
    </w:p>
    <w:p w:rsidR="00E76A81" w:rsidRPr="002B098C" w:rsidRDefault="00E76A81" w:rsidP="00E76A81">
      <w:pPr>
        <w:rPr>
          <w:b/>
        </w:rPr>
      </w:pPr>
    </w:p>
    <w:p w:rsidR="00E76A81" w:rsidRDefault="00E76A81" w:rsidP="00E76A81">
      <w:pPr>
        <w:rPr>
          <w:b/>
        </w:rPr>
      </w:pPr>
      <w:r w:rsidRPr="004C1358">
        <w:rPr>
          <w:b/>
          <w:bCs/>
          <w:lang w:val="ru-RU"/>
        </w:rPr>
        <w:t>Здравствени  неговатељ</w:t>
      </w:r>
      <w:r>
        <w:rPr>
          <w:b/>
          <w:bCs/>
          <w:lang w:val="ru-RU"/>
        </w:rPr>
        <w:t xml:space="preserve">   -</w:t>
      </w:r>
      <w:r>
        <w:rPr>
          <w:b/>
        </w:rPr>
        <w:t>трећи разред</w:t>
      </w:r>
    </w:p>
    <w:p w:rsidR="00E76A81" w:rsidRDefault="00E76A81" w:rsidP="00E76A81">
      <w:pPr>
        <w:rPr>
          <w:b/>
          <w:lang w:val="sr-Cyrl-CS"/>
        </w:rPr>
      </w:pPr>
      <w:r w:rsidRPr="005568EA">
        <w:rPr>
          <w:rFonts w:eastAsia="Calibri"/>
          <w:b/>
        </w:rPr>
        <w:t>1.</w:t>
      </w:r>
      <w:r w:rsidRPr="005568EA">
        <w:rPr>
          <w:b/>
        </w:rPr>
        <w:t xml:space="preserve"> Програм рада  </w:t>
      </w:r>
      <w:r>
        <w:rPr>
          <w:b/>
        </w:rPr>
        <w:t xml:space="preserve">припремне </w:t>
      </w:r>
      <w:r w:rsidRPr="005568EA">
        <w:rPr>
          <w:b/>
        </w:rPr>
        <w:t>наставе  за наставни предмет</w:t>
      </w:r>
      <w:r w:rsidR="00BD07E8">
        <w:rPr>
          <w:b/>
        </w:rPr>
        <w:t xml:space="preserve"> </w:t>
      </w:r>
      <w:r w:rsidRPr="005568EA">
        <w:rPr>
          <w:b/>
          <w:lang w:val="sr-Cyrl-CS"/>
        </w:rPr>
        <w:t>српски језик и књижевност</w:t>
      </w:r>
    </w:p>
    <w:p w:rsidR="00BD07E8" w:rsidRPr="005568EA" w:rsidRDefault="00BD07E8" w:rsidP="00E76A81">
      <w:pPr>
        <w:rPr>
          <w:b/>
        </w:rPr>
      </w:pPr>
    </w:p>
    <w:tbl>
      <w:tblPr>
        <w:tblStyle w:val="TableGrid"/>
        <w:tblW w:w="0" w:type="auto"/>
        <w:tblLook w:val="04A0"/>
      </w:tblPr>
      <w:tblGrid>
        <w:gridCol w:w="1278"/>
        <w:gridCol w:w="1890"/>
        <w:gridCol w:w="6210"/>
      </w:tblGrid>
      <w:tr w:rsidR="00E76A81" w:rsidRPr="00B32E33" w:rsidTr="00F72D3B">
        <w:tc>
          <w:tcPr>
            <w:tcW w:w="9378" w:type="dxa"/>
            <w:gridSpan w:val="3"/>
            <w:shd w:val="clear" w:color="auto" w:fill="D9D9D9" w:themeFill="background1" w:themeFillShade="D9"/>
          </w:tcPr>
          <w:p w:rsidR="00E76A81" w:rsidRPr="00B32E33" w:rsidRDefault="00E76A81" w:rsidP="000119C3">
            <w:pPr>
              <w:pStyle w:val="ListParagraph"/>
              <w:spacing w:after="0" w:line="240" w:lineRule="auto"/>
              <w:ind w:left="0"/>
              <w:rPr>
                <w:rFonts w:ascii="Times New Roman" w:hAnsi="Times New Roman"/>
              </w:rPr>
            </w:pPr>
            <w:r w:rsidRPr="00B32E33">
              <w:rPr>
                <w:rFonts w:ascii="Times New Roman" w:hAnsi="Times New Roman"/>
              </w:rPr>
              <w:t xml:space="preserve">за полагање поправног и разредног испита  за трећи разред, образовног  профила здравствени неговатељ </w:t>
            </w:r>
          </w:p>
        </w:tc>
      </w:tr>
      <w:tr w:rsidR="00E76A81" w:rsidRPr="00B32E33" w:rsidTr="00F72D3B">
        <w:tc>
          <w:tcPr>
            <w:tcW w:w="1278" w:type="dxa"/>
          </w:tcPr>
          <w:p w:rsidR="00E76A81" w:rsidRPr="00B32E33" w:rsidRDefault="00E76A81" w:rsidP="00F72D3B">
            <w:pPr>
              <w:rPr>
                <w:sz w:val="22"/>
                <w:szCs w:val="22"/>
              </w:rPr>
            </w:pPr>
            <w:r w:rsidRPr="00B32E33">
              <w:rPr>
                <w:sz w:val="22"/>
                <w:szCs w:val="22"/>
              </w:rPr>
              <w:t xml:space="preserve">Циљеви: </w:t>
            </w:r>
          </w:p>
          <w:p w:rsidR="00E76A81" w:rsidRPr="00B32E33" w:rsidRDefault="00E76A81" w:rsidP="00F72D3B">
            <w:pPr>
              <w:rPr>
                <w:sz w:val="22"/>
                <w:szCs w:val="22"/>
              </w:rPr>
            </w:pPr>
          </w:p>
        </w:tc>
        <w:tc>
          <w:tcPr>
            <w:tcW w:w="8100" w:type="dxa"/>
            <w:gridSpan w:val="2"/>
          </w:tcPr>
          <w:p w:rsidR="00E76A81" w:rsidRPr="00B32E33" w:rsidRDefault="00E76A81" w:rsidP="00F72D3B">
            <w:pPr>
              <w:jc w:val="both"/>
              <w:rPr>
                <w:sz w:val="22"/>
                <w:szCs w:val="22"/>
              </w:rPr>
            </w:pPr>
            <w:r w:rsidRPr="00B32E33">
              <w:rPr>
                <w:b/>
                <w:sz w:val="22"/>
                <w:szCs w:val="22"/>
              </w:rPr>
              <w:t>Циљеви</w:t>
            </w:r>
            <w:r w:rsidRPr="00B32E33">
              <w:rPr>
                <w:sz w:val="22"/>
                <w:szCs w:val="22"/>
              </w:rPr>
              <w:t xml:space="preserve">  припремне  наставе  везани  су за разјашњавање  делова градива који су  ученицима  недовољно јасни.Ученици  треба да овладају  основним законитостима  српског књижевног  језика којима ће се правилно усмено  и писано  изражавати,као и да се оспособе</w:t>
            </w:r>
          </w:p>
          <w:p w:rsidR="00E76A81" w:rsidRPr="00B32E33" w:rsidRDefault="00E76A81" w:rsidP="001F4759">
            <w:pPr>
              <w:jc w:val="both"/>
              <w:rPr>
                <w:sz w:val="22"/>
                <w:szCs w:val="22"/>
              </w:rPr>
            </w:pPr>
            <w:r w:rsidRPr="00B32E33">
              <w:rPr>
                <w:sz w:val="22"/>
                <w:szCs w:val="22"/>
              </w:rPr>
              <w:t>за самостално  проучавање  и  тумачење  дела савремене  прозе , поезије  и драме.Предочава им се значај рада  Јована Дучића,Диса,Васка  Попе,Десанке Максимовић  и  других  савремених  песника.Ученици повезују  књижевнотеориске појмове  о класификацији и типовима  романа , уметничком  простору и времену, току свести и тачки  гледишта најбољих  српских  и  светских  приповедача  и романописаца  модерне и међуратне књижевности.</w:t>
            </w:r>
          </w:p>
        </w:tc>
      </w:tr>
      <w:tr w:rsidR="00E76A81" w:rsidRPr="00B32E33" w:rsidTr="00F72D3B">
        <w:tc>
          <w:tcPr>
            <w:tcW w:w="1278" w:type="dxa"/>
          </w:tcPr>
          <w:p w:rsidR="00E76A81" w:rsidRPr="00B32E33" w:rsidRDefault="00E76A81" w:rsidP="00F72D3B">
            <w:pPr>
              <w:rPr>
                <w:sz w:val="22"/>
                <w:szCs w:val="22"/>
              </w:rPr>
            </w:pPr>
            <w:r w:rsidRPr="00B32E33">
              <w:rPr>
                <w:sz w:val="22"/>
                <w:szCs w:val="22"/>
              </w:rPr>
              <w:t xml:space="preserve">Задаци: </w:t>
            </w:r>
          </w:p>
          <w:p w:rsidR="00E76A81" w:rsidRPr="00B32E33" w:rsidRDefault="00E76A81" w:rsidP="00F72D3B">
            <w:pPr>
              <w:jc w:val="both"/>
              <w:rPr>
                <w:sz w:val="22"/>
                <w:szCs w:val="22"/>
              </w:rPr>
            </w:pPr>
          </w:p>
        </w:tc>
        <w:tc>
          <w:tcPr>
            <w:tcW w:w="8100" w:type="dxa"/>
            <w:gridSpan w:val="2"/>
          </w:tcPr>
          <w:p w:rsidR="00E76A81" w:rsidRPr="00B32E33" w:rsidRDefault="00E76A81" w:rsidP="001F4759">
            <w:pPr>
              <w:jc w:val="both"/>
              <w:rPr>
                <w:sz w:val="22"/>
                <w:szCs w:val="22"/>
              </w:rPr>
            </w:pPr>
            <w:r w:rsidRPr="00B32E33">
              <w:rPr>
                <w:b/>
                <w:sz w:val="22"/>
                <w:szCs w:val="22"/>
              </w:rPr>
              <w:t>Задаци</w:t>
            </w:r>
            <w:r w:rsidRPr="00B32E33">
              <w:rPr>
                <w:sz w:val="22"/>
                <w:szCs w:val="22"/>
              </w:rPr>
              <w:t xml:space="preserve"> припремне  наставе су описмењавање  ученика на основама ортоепких и ортографских  норми српског књижевног језика.Потпуно и систематично савладава се градиво из области језика (његова еволуција, настанак и развој писма, типови језика)Развија се осећај за естетске вредности  књижевноуметничких дела из епохе модерне и између два рата.Ученици се оспособљавају  за разумевање  и тумачење књижевних дела,као и за логичко схватање  текста.Код ученика се развија потреба да се књигом  самостално служе као извором сазнања  и навика да користе градску и школску библиотеку.</w:t>
            </w:r>
          </w:p>
        </w:tc>
      </w:tr>
      <w:tr w:rsidR="00E76A81" w:rsidRPr="00B32E33" w:rsidTr="00F72D3B">
        <w:tc>
          <w:tcPr>
            <w:tcW w:w="9378" w:type="dxa"/>
            <w:gridSpan w:val="3"/>
            <w:shd w:val="clear" w:color="auto" w:fill="D9D9D9" w:themeFill="background1" w:themeFillShade="D9"/>
          </w:tcPr>
          <w:p w:rsidR="00E76A81" w:rsidRPr="00B32E33" w:rsidRDefault="00E76A81" w:rsidP="00060F4C">
            <w:pPr>
              <w:jc w:val="both"/>
              <w:rPr>
                <w:sz w:val="22"/>
                <w:szCs w:val="22"/>
              </w:rPr>
            </w:pPr>
            <w:r w:rsidRPr="00B32E33">
              <w:rPr>
                <w:b/>
                <w:sz w:val="22"/>
                <w:szCs w:val="22"/>
              </w:rPr>
              <w:t>Активности  су</w:t>
            </w:r>
            <w:r w:rsidRPr="00B32E33">
              <w:rPr>
                <w:sz w:val="22"/>
                <w:szCs w:val="22"/>
              </w:rPr>
              <w:t xml:space="preserve"> :  ортоепске, лексичке и семантичке вежбе, стваралачко препричавање текста , хронолошко и ретроспективно приповедање,увежбавање техника у изради  писмених састава ( избор и компоновање грађе , коришћење пасуса ),самостална анализа прозног дела  из епохе између два рата и модерне ( фабула,композиција,теме,идеје). </w:t>
            </w:r>
          </w:p>
        </w:tc>
      </w:tr>
      <w:tr w:rsidR="00E76A81" w:rsidRPr="00B32E33" w:rsidTr="00F72D3B">
        <w:tc>
          <w:tcPr>
            <w:tcW w:w="3168" w:type="dxa"/>
            <w:gridSpan w:val="2"/>
          </w:tcPr>
          <w:p w:rsidR="00E76A81" w:rsidRPr="00B32E33" w:rsidRDefault="00E76A81" w:rsidP="00F72D3B">
            <w:pPr>
              <w:rPr>
                <w:sz w:val="22"/>
                <w:szCs w:val="22"/>
              </w:rPr>
            </w:pPr>
            <w:r w:rsidRPr="00B32E33">
              <w:rPr>
                <w:sz w:val="22"/>
                <w:szCs w:val="22"/>
              </w:rPr>
              <w:t>НАСТАВНЕ ТЕМЕ:</w:t>
            </w:r>
          </w:p>
        </w:tc>
        <w:tc>
          <w:tcPr>
            <w:tcW w:w="6210" w:type="dxa"/>
          </w:tcPr>
          <w:p w:rsidR="00E76A81" w:rsidRPr="00B32E33" w:rsidRDefault="00E76A81" w:rsidP="00F72D3B">
            <w:pPr>
              <w:rPr>
                <w:sz w:val="22"/>
                <w:szCs w:val="22"/>
              </w:rPr>
            </w:pPr>
            <w:r w:rsidRPr="00B32E33">
              <w:rPr>
                <w:sz w:val="22"/>
                <w:szCs w:val="22"/>
              </w:rPr>
              <w:t>ИСХОДИ:</w:t>
            </w:r>
          </w:p>
        </w:tc>
      </w:tr>
      <w:tr w:rsidR="00E76A81" w:rsidRPr="00B32E33" w:rsidTr="00F72D3B">
        <w:tc>
          <w:tcPr>
            <w:tcW w:w="3168" w:type="dxa"/>
            <w:gridSpan w:val="2"/>
          </w:tcPr>
          <w:p w:rsidR="00E76A81" w:rsidRPr="00B32E33" w:rsidRDefault="00E76A81" w:rsidP="00F72D3B">
            <w:pPr>
              <w:rPr>
                <w:sz w:val="22"/>
                <w:szCs w:val="22"/>
                <w:lang w:val="sr-Cyrl-CS"/>
              </w:rPr>
            </w:pPr>
            <w:r w:rsidRPr="00B32E33">
              <w:rPr>
                <w:sz w:val="22"/>
                <w:szCs w:val="22"/>
                <w:lang w:val="sr-Cyrl-CS"/>
              </w:rPr>
              <w:t>Творба речи</w:t>
            </w:r>
          </w:p>
        </w:tc>
        <w:tc>
          <w:tcPr>
            <w:tcW w:w="6210" w:type="dxa"/>
          </w:tcPr>
          <w:p w:rsidR="00E76A81" w:rsidRPr="00B32E33" w:rsidRDefault="00E76A81" w:rsidP="00F72D3B">
            <w:pPr>
              <w:pStyle w:val="ListParagraph"/>
              <w:spacing w:after="0" w:line="240" w:lineRule="auto"/>
              <w:ind w:left="0"/>
              <w:rPr>
                <w:rFonts w:ascii="Times New Roman" w:hAnsi="Times New Roman"/>
                <w:lang w:val="sr-Cyrl-CS"/>
              </w:rPr>
            </w:pPr>
            <w:r w:rsidRPr="00B32E33">
              <w:rPr>
                <w:rFonts w:ascii="Times New Roman" w:hAnsi="Times New Roman"/>
                <w:lang w:val="sr-Cyrl-CS"/>
              </w:rPr>
              <w:t>Усвојено знање о основним начинима творбе речи у српском језику, посебно о деривацији и композицији.</w:t>
            </w:r>
          </w:p>
        </w:tc>
      </w:tr>
      <w:tr w:rsidR="00E76A81" w:rsidRPr="00B32E33" w:rsidTr="00F72D3B">
        <w:tc>
          <w:tcPr>
            <w:tcW w:w="3168" w:type="dxa"/>
            <w:gridSpan w:val="2"/>
          </w:tcPr>
          <w:p w:rsidR="00E76A81" w:rsidRPr="00B32E33" w:rsidRDefault="00E76A81" w:rsidP="00F72D3B">
            <w:pPr>
              <w:rPr>
                <w:sz w:val="22"/>
                <w:szCs w:val="22"/>
                <w:lang w:val="sr-Cyrl-CS"/>
              </w:rPr>
            </w:pPr>
            <w:r w:rsidRPr="00B32E33">
              <w:rPr>
                <w:sz w:val="22"/>
                <w:szCs w:val="22"/>
                <w:lang w:val="sr-Cyrl-CS"/>
              </w:rPr>
              <w:t>Лексикологија</w:t>
            </w:r>
          </w:p>
        </w:tc>
        <w:tc>
          <w:tcPr>
            <w:tcW w:w="6210" w:type="dxa"/>
          </w:tcPr>
          <w:p w:rsidR="00E76A81" w:rsidRPr="00B32E33" w:rsidRDefault="00E76A81" w:rsidP="00F72D3B">
            <w:pPr>
              <w:pStyle w:val="ListParagraph"/>
              <w:spacing w:after="0" w:line="240" w:lineRule="auto"/>
              <w:ind w:left="0"/>
              <w:rPr>
                <w:rFonts w:ascii="Times New Roman" w:hAnsi="Times New Roman"/>
                <w:lang w:val="sr-Cyrl-CS"/>
              </w:rPr>
            </w:pPr>
            <w:r w:rsidRPr="00B32E33">
              <w:rPr>
                <w:rFonts w:ascii="Times New Roman" w:hAnsi="Times New Roman"/>
                <w:lang w:val="sr-Cyrl-CS"/>
              </w:rPr>
              <w:t>Усвојено знање о лексици српског језика, о терминима, фразеологији и речницима на српском јез. подручју.</w:t>
            </w:r>
          </w:p>
        </w:tc>
      </w:tr>
      <w:tr w:rsidR="00E76A81" w:rsidRPr="00B32E33" w:rsidTr="00F72D3B">
        <w:tc>
          <w:tcPr>
            <w:tcW w:w="3168" w:type="dxa"/>
            <w:gridSpan w:val="2"/>
          </w:tcPr>
          <w:p w:rsidR="00E76A81" w:rsidRPr="00B32E33" w:rsidRDefault="00E76A81" w:rsidP="00F72D3B">
            <w:pPr>
              <w:rPr>
                <w:sz w:val="22"/>
                <w:szCs w:val="22"/>
                <w:lang w:val="sr-Cyrl-CS"/>
              </w:rPr>
            </w:pPr>
            <w:r w:rsidRPr="00B32E33">
              <w:rPr>
                <w:sz w:val="22"/>
                <w:szCs w:val="22"/>
                <w:lang w:val="sr-Cyrl-CS"/>
              </w:rPr>
              <w:t>Модерна</w:t>
            </w:r>
          </w:p>
        </w:tc>
        <w:tc>
          <w:tcPr>
            <w:tcW w:w="6210" w:type="dxa"/>
          </w:tcPr>
          <w:p w:rsidR="00E76A81" w:rsidRPr="00B32E33" w:rsidRDefault="00E76A81" w:rsidP="00F72D3B">
            <w:pPr>
              <w:pStyle w:val="ListParagraph"/>
              <w:spacing w:after="0" w:line="240" w:lineRule="auto"/>
              <w:ind w:left="0"/>
              <w:rPr>
                <w:rFonts w:ascii="Times New Roman" w:hAnsi="Times New Roman"/>
                <w:lang w:val="sr-Cyrl-CS"/>
              </w:rPr>
            </w:pPr>
            <w:r w:rsidRPr="00B32E33">
              <w:rPr>
                <w:rFonts w:ascii="Times New Roman" w:hAnsi="Times New Roman"/>
                <w:lang w:val="sr-Cyrl-CS"/>
              </w:rPr>
              <w:t>Ученик је усвојио знања о писцима и њиховима делима и о одликама књиж праваца модерне и међуратне књижевности. Оспособљен је да разликује књиж.дела у односу на правац којем припада као и да да своје мишљење о одређеном прочитаном делу.</w:t>
            </w:r>
          </w:p>
        </w:tc>
      </w:tr>
    </w:tbl>
    <w:p w:rsidR="00E76A81" w:rsidRPr="00B32E33" w:rsidRDefault="00E76A81" w:rsidP="00E76A81">
      <w:pPr>
        <w:rPr>
          <w:rFonts w:eastAsia="Calibri"/>
          <w:b/>
          <w:sz w:val="22"/>
          <w:szCs w:val="22"/>
        </w:rPr>
      </w:pPr>
    </w:p>
    <w:p w:rsidR="00E76A81" w:rsidRPr="005568EA" w:rsidRDefault="00E76A81" w:rsidP="00E76A81">
      <w:pPr>
        <w:rPr>
          <w:b/>
          <w:lang w:val="sr-Cyrl-CS"/>
        </w:rPr>
      </w:pPr>
      <w:r w:rsidRPr="005568EA">
        <w:rPr>
          <w:rFonts w:eastAsia="Calibri"/>
          <w:b/>
        </w:rPr>
        <w:t xml:space="preserve">2. </w:t>
      </w:r>
      <w:r w:rsidRPr="005568EA">
        <w:rPr>
          <w:b/>
        </w:rPr>
        <w:t xml:space="preserve">Програм рада  </w:t>
      </w:r>
      <w:r>
        <w:rPr>
          <w:b/>
        </w:rPr>
        <w:t xml:space="preserve">припремне </w:t>
      </w:r>
      <w:r w:rsidRPr="005568EA">
        <w:rPr>
          <w:b/>
        </w:rPr>
        <w:t>наставе  за наставни предмет</w:t>
      </w:r>
      <w:r w:rsidR="00BD07E8">
        <w:rPr>
          <w:b/>
        </w:rPr>
        <w:t xml:space="preserve"> </w:t>
      </w:r>
      <w:r w:rsidRPr="005568EA">
        <w:rPr>
          <w:b/>
          <w:lang w:val="sr-Cyrl-CS"/>
        </w:rPr>
        <w:t>физичко васпитање</w:t>
      </w:r>
    </w:p>
    <w:p w:rsidR="00E76A81" w:rsidRPr="004B435D" w:rsidRDefault="00E76A81" w:rsidP="00E76A81">
      <w:pPr>
        <w:rPr>
          <w:sz w:val="22"/>
          <w:szCs w:val="22"/>
        </w:rPr>
      </w:pPr>
    </w:p>
    <w:tbl>
      <w:tblPr>
        <w:tblStyle w:val="TableGrid"/>
        <w:tblW w:w="0" w:type="auto"/>
        <w:tblLook w:val="04A0"/>
      </w:tblPr>
      <w:tblGrid>
        <w:gridCol w:w="1278"/>
        <w:gridCol w:w="1510"/>
        <w:gridCol w:w="6500"/>
      </w:tblGrid>
      <w:tr w:rsidR="00E76A81" w:rsidRPr="00093E1A" w:rsidTr="00436D3E">
        <w:trPr>
          <w:trHeight w:val="620"/>
        </w:trPr>
        <w:tc>
          <w:tcPr>
            <w:tcW w:w="92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76A81" w:rsidRPr="00093E1A" w:rsidRDefault="000119C3" w:rsidP="00F72D3B">
            <w:pPr>
              <w:pStyle w:val="ListParagraph"/>
              <w:ind w:left="0"/>
              <w:rPr>
                <w:rFonts w:ascii="Times New Roman" w:hAnsi="Times New Roman"/>
                <w:lang w:val="sr-Cyrl-CS"/>
              </w:rPr>
            </w:pPr>
            <w:r>
              <w:rPr>
                <w:rFonts w:ascii="Times New Roman" w:hAnsi="Times New Roman"/>
              </w:rPr>
              <w:t xml:space="preserve">за полагање поправног и разредног испита  </w:t>
            </w:r>
            <w:r w:rsidRPr="000119C3">
              <w:rPr>
                <w:rFonts w:ascii="Times New Roman" w:hAnsi="Times New Roman"/>
              </w:rPr>
              <w:t>за трећи разред,</w:t>
            </w:r>
            <w:r>
              <w:rPr>
                <w:rFonts w:ascii="Times New Roman" w:hAnsi="Times New Roman"/>
              </w:rPr>
              <w:t xml:space="preserve"> образовног  профила здравствени неговатељ</w:t>
            </w:r>
          </w:p>
        </w:tc>
      </w:tr>
      <w:tr w:rsidR="00E76A81" w:rsidRPr="00093E1A" w:rsidTr="00F72D3B">
        <w:tc>
          <w:tcPr>
            <w:tcW w:w="1278" w:type="dxa"/>
            <w:tcBorders>
              <w:top w:val="single" w:sz="4" w:space="0" w:color="auto"/>
              <w:left w:val="single" w:sz="4" w:space="0" w:color="auto"/>
              <w:bottom w:val="single" w:sz="4" w:space="0" w:color="auto"/>
              <w:right w:val="single" w:sz="4" w:space="0" w:color="auto"/>
            </w:tcBorders>
          </w:tcPr>
          <w:p w:rsidR="00E76A81" w:rsidRPr="00093E1A" w:rsidRDefault="00E76A81" w:rsidP="00F72D3B">
            <w:pPr>
              <w:rPr>
                <w:sz w:val="22"/>
                <w:szCs w:val="22"/>
              </w:rPr>
            </w:pPr>
            <w:r w:rsidRPr="00093E1A">
              <w:rPr>
                <w:sz w:val="22"/>
                <w:szCs w:val="22"/>
              </w:rPr>
              <w:t xml:space="preserve">Циљеви: </w:t>
            </w:r>
          </w:p>
          <w:p w:rsidR="00E76A81" w:rsidRPr="00093E1A" w:rsidRDefault="00E76A81" w:rsidP="00F72D3B">
            <w:pPr>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hideMark/>
          </w:tcPr>
          <w:p w:rsidR="00E76A81" w:rsidRPr="00093E1A" w:rsidRDefault="00E76A81" w:rsidP="00F72D3B">
            <w:pPr>
              <w:rPr>
                <w:sz w:val="22"/>
                <w:szCs w:val="22"/>
                <w:lang w:val="sr-Cyrl-CS"/>
              </w:rPr>
            </w:pPr>
            <w:r w:rsidRPr="00093E1A">
              <w:rPr>
                <w:sz w:val="22"/>
                <w:szCs w:val="22"/>
                <w:lang w:val="sr-Cyrl-CS"/>
              </w:rPr>
              <w:t xml:space="preserve"> Подстицање и развој физичких и здравствених способности деце и ученика и оспособљавање за рад. Даље образовање и самостално учење, у складу са начелима сталног усавршавања и начелима доживотног учења; физичко васпитање јесте да разноврсним и систематским моторичким активностимау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теоретских знања у свакодневним и специфичним условима живота и рада.</w:t>
            </w:r>
          </w:p>
        </w:tc>
      </w:tr>
      <w:tr w:rsidR="00E76A81" w:rsidRPr="00093E1A" w:rsidTr="00F72D3B">
        <w:tc>
          <w:tcPr>
            <w:tcW w:w="1278" w:type="dxa"/>
            <w:tcBorders>
              <w:top w:val="single" w:sz="4" w:space="0" w:color="auto"/>
              <w:left w:val="single" w:sz="4" w:space="0" w:color="auto"/>
              <w:bottom w:val="single" w:sz="4" w:space="0" w:color="auto"/>
              <w:right w:val="single" w:sz="4" w:space="0" w:color="auto"/>
            </w:tcBorders>
          </w:tcPr>
          <w:p w:rsidR="00E76A81" w:rsidRPr="00093E1A" w:rsidRDefault="00E76A81" w:rsidP="00F72D3B">
            <w:pPr>
              <w:rPr>
                <w:sz w:val="22"/>
                <w:szCs w:val="22"/>
              </w:rPr>
            </w:pPr>
            <w:r w:rsidRPr="00093E1A">
              <w:rPr>
                <w:sz w:val="22"/>
                <w:szCs w:val="22"/>
              </w:rPr>
              <w:t xml:space="preserve">Задаци: </w:t>
            </w:r>
          </w:p>
          <w:p w:rsidR="00E76A81" w:rsidRPr="00093E1A" w:rsidRDefault="00E76A81" w:rsidP="00F72D3B">
            <w:pPr>
              <w:jc w:val="both"/>
              <w:rPr>
                <w:sz w:val="22"/>
                <w:szCs w:val="22"/>
              </w:rPr>
            </w:pPr>
          </w:p>
        </w:tc>
        <w:tc>
          <w:tcPr>
            <w:tcW w:w="8010" w:type="dxa"/>
            <w:gridSpan w:val="2"/>
            <w:tcBorders>
              <w:top w:val="single" w:sz="4" w:space="0" w:color="auto"/>
              <w:left w:val="single" w:sz="4" w:space="0" w:color="auto"/>
              <w:bottom w:val="single" w:sz="4" w:space="0" w:color="auto"/>
              <w:right w:val="single" w:sz="4" w:space="0" w:color="auto"/>
            </w:tcBorders>
          </w:tcPr>
          <w:p w:rsidR="00E76A81" w:rsidRPr="00093E1A" w:rsidRDefault="00E76A81" w:rsidP="00F72D3B">
            <w:pPr>
              <w:rPr>
                <w:sz w:val="22"/>
                <w:szCs w:val="22"/>
              </w:rPr>
            </w:pPr>
            <w:r w:rsidRPr="00093E1A">
              <w:rPr>
                <w:sz w:val="22"/>
                <w:szCs w:val="22"/>
                <w:lang w:val="sr-Cyrl-CS"/>
              </w:rPr>
              <w:t>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стицање моторичких способности њихов развој и усавршавање</w:t>
            </w:r>
          </w:p>
        </w:tc>
      </w:tr>
      <w:tr w:rsidR="00E76A81" w:rsidRPr="00093E1A" w:rsidTr="00F72D3B">
        <w:tc>
          <w:tcPr>
            <w:tcW w:w="92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76A81" w:rsidRPr="00093E1A" w:rsidRDefault="00E76A81" w:rsidP="00F72D3B">
            <w:pPr>
              <w:rPr>
                <w:sz w:val="22"/>
                <w:szCs w:val="22"/>
                <w:lang w:val="sr-Cyrl-CS"/>
              </w:rPr>
            </w:pPr>
            <w:r w:rsidRPr="00093E1A">
              <w:rPr>
                <w:b/>
                <w:sz w:val="22"/>
                <w:szCs w:val="22"/>
                <w:lang w:val="sr-Cyrl-CS"/>
              </w:rPr>
              <w:t>Активности</w:t>
            </w:r>
            <w:r w:rsidRPr="00093E1A">
              <w:rPr>
                <w:sz w:val="22"/>
                <w:szCs w:val="22"/>
                <w:lang w:val="sr-Cyrl-CS"/>
              </w:rPr>
              <w:t xml:space="preserve"> којима се остварује допунска настава су да постакну ученика да самостално бежба и  оспособити ученика да сам у слободном времену упражњава физичку активност.</w:t>
            </w:r>
          </w:p>
        </w:tc>
      </w:tr>
      <w:tr w:rsidR="00E76A81" w:rsidRPr="00093E1A" w:rsidTr="00F72D3B">
        <w:tc>
          <w:tcPr>
            <w:tcW w:w="2788" w:type="dxa"/>
            <w:gridSpan w:val="2"/>
            <w:tcBorders>
              <w:top w:val="single" w:sz="4" w:space="0" w:color="auto"/>
              <w:left w:val="single" w:sz="4" w:space="0" w:color="auto"/>
              <w:bottom w:val="single" w:sz="4" w:space="0" w:color="auto"/>
              <w:right w:val="single" w:sz="4" w:space="0" w:color="auto"/>
            </w:tcBorders>
            <w:hideMark/>
          </w:tcPr>
          <w:p w:rsidR="00E76A81" w:rsidRPr="00093E1A" w:rsidRDefault="00E76A81" w:rsidP="00F72D3B">
            <w:pPr>
              <w:rPr>
                <w:sz w:val="22"/>
                <w:szCs w:val="22"/>
              </w:rPr>
            </w:pPr>
            <w:r w:rsidRPr="00093E1A">
              <w:rPr>
                <w:sz w:val="22"/>
                <w:szCs w:val="22"/>
              </w:rPr>
              <w:t>НАСТАВНЕ ТЕМЕ:</w:t>
            </w:r>
          </w:p>
        </w:tc>
        <w:tc>
          <w:tcPr>
            <w:tcW w:w="6500" w:type="dxa"/>
            <w:tcBorders>
              <w:top w:val="single" w:sz="4" w:space="0" w:color="auto"/>
              <w:left w:val="single" w:sz="4" w:space="0" w:color="auto"/>
              <w:bottom w:val="single" w:sz="4" w:space="0" w:color="auto"/>
              <w:right w:val="single" w:sz="4" w:space="0" w:color="auto"/>
            </w:tcBorders>
            <w:hideMark/>
          </w:tcPr>
          <w:p w:rsidR="00E76A81" w:rsidRPr="00093E1A" w:rsidRDefault="00E76A81" w:rsidP="00F72D3B">
            <w:pPr>
              <w:rPr>
                <w:sz w:val="22"/>
                <w:szCs w:val="22"/>
              </w:rPr>
            </w:pPr>
            <w:r w:rsidRPr="00093E1A">
              <w:rPr>
                <w:sz w:val="22"/>
                <w:szCs w:val="22"/>
              </w:rPr>
              <w:t>ИСХОДИ:</w:t>
            </w:r>
          </w:p>
        </w:tc>
      </w:tr>
      <w:tr w:rsidR="00E76A81" w:rsidRPr="00093E1A" w:rsidTr="00F72D3B">
        <w:tc>
          <w:tcPr>
            <w:tcW w:w="2788" w:type="dxa"/>
            <w:gridSpan w:val="2"/>
            <w:tcBorders>
              <w:top w:val="single" w:sz="4" w:space="0" w:color="auto"/>
              <w:left w:val="single" w:sz="4" w:space="0" w:color="auto"/>
              <w:bottom w:val="single" w:sz="4" w:space="0" w:color="auto"/>
              <w:right w:val="single" w:sz="4" w:space="0" w:color="auto"/>
            </w:tcBorders>
          </w:tcPr>
          <w:p w:rsidR="00E76A81" w:rsidRPr="00093E1A" w:rsidRDefault="00E76A81" w:rsidP="00F72D3B">
            <w:pPr>
              <w:pStyle w:val="ListParagraph"/>
              <w:ind w:left="0"/>
              <w:rPr>
                <w:rFonts w:ascii="Times New Roman" w:hAnsi="Times New Roman"/>
                <w:lang w:val="sr-Cyrl-CS"/>
              </w:rPr>
            </w:pPr>
            <w:r w:rsidRPr="00093E1A">
              <w:rPr>
                <w:rFonts w:ascii="Times New Roman" w:hAnsi="Times New Roman"/>
                <w:lang w:val="sr-Cyrl-CS"/>
              </w:rPr>
              <w:t>Атлетика</w:t>
            </w:r>
          </w:p>
        </w:tc>
        <w:tc>
          <w:tcPr>
            <w:tcW w:w="6500" w:type="dxa"/>
            <w:tcBorders>
              <w:top w:val="single" w:sz="4" w:space="0" w:color="auto"/>
              <w:left w:val="single" w:sz="4" w:space="0" w:color="auto"/>
              <w:bottom w:val="single" w:sz="4" w:space="0" w:color="auto"/>
              <w:right w:val="single" w:sz="4" w:space="0" w:color="auto"/>
            </w:tcBorders>
          </w:tcPr>
          <w:p w:rsidR="00E76A81" w:rsidRPr="00093E1A" w:rsidRDefault="00E76A81" w:rsidP="00F72D3B">
            <w:pPr>
              <w:jc w:val="both"/>
              <w:rPr>
                <w:sz w:val="22"/>
                <w:szCs w:val="22"/>
                <w:lang w:val="sr-Cyrl-CS"/>
              </w:rPr>
            </w:pPr>
            <w:r w:rsidRPr="00093E1A">
              <w:rPr>
                <w:sz w:val="22"/>
                <w:szCs w:val="22"/>
                <w:lang w:val="sr-Cyrl-CS"/>
              </w:rPr>
              <w:t>Техника трчања</w:t>
            </w:r>
          </w:p>
          <w:p w:rsidR="00E76A81" w:rsidRPr="00093E1A" w:rsidRDefault="00E76A81" w:rsidP="00F72D3B">
            <w:pPr>
              <w:pStyle w:val="ListParagraph"/>
              <w:ind w:left="0"/>
              <w:rPr>
                <w:rFonts w:ascii="Times New Roman" w:hAnsi="Times New Roman"/>
                <w:lang w:val="sr-Cyrl-CS"/>
              </w:rPr>
            </w:pPr>
            <w:r w:rsidRPr="00093E1A">
              <w:rPr>
                <w:rFonts w:ascii="Times New Roman" w:hAnsi="Times New Roman"/>
                <w:lang w:val="sr-Cyrl-CS"/>
              </w:rPr>
              <w:t>Атлетска бацања</w:t>
            </w:r>
          </w:p>
        </w:tc>
      </w:tr>
      <w:tr w:rsidR="00E76A81" w:rsidRPr="00093E1A" w:rsidTr="00F72D3B">
        <w:tc>
          <w:tcPr>
            <w:tcW w:w="2788" w:type="dxa"/>
            <w:gridSpan w:val="2"/>
            <w:tcBorders>
              <w:top w:val="single" w:sz="4" w:space="0" w:color="auto"/>
              <w:left w:val="single" w:sz="4" w:space="0" w:color="auto"/>
              <w:bottom w:val="single" w:sz="4" w:space="0" w:color="auto"/>
              <w:right w:val="single" w:sz="4" w:space="0" w:color="auto"/>
            </w:tcBorders>
          </w:tcPr>
          <w:p w:rsidR="00E76A81" w:rsidRPr="00093E1A" w:rsidRDefault="00E76A81" w:rsidP="00F72D3B">
            <w:pPr>
              <w:pStyle w:val="ListParagraph"/>
              <w:ind w:left="0"/>
              <w:rPr>
                <w:rFonts w:ascii="Times New Roman" w:hAnsi="Times New Roman"/>
                <w:lang w:val="sr-Cyrl-CS"/>
              </w:rPr>
            </w:pPr>
            <w:r w:rsidRPr="00093E1A">
              <w:rPr>
                <w:rFonts w:ascii="Times New Roman" w:hAnsi="Times New Roman"/>
                <w:lang w:val="sr-Cyrl-CS"/>
              </w:rPr>
              <w:t>Гимнастика</w:t>
            </w:r>
          </w:p>
        </w:tc>
        <w:tc>
          <w:tcPr>
            <w:tcW w:w="6500" w:type="dxa"/>
            <w:tcBorders>
              <w:top w:val="single" w:sz="4" w:space="0" w:color="auto"/>
              <w:left w:val="single" w:sz="4" w:space="0" w:color="auto"/>
              <w:bottom w:val="single" w:sz="4" w:space="0" w:color="auto"/>
              <w:right w:val="single" w:sz="4" w:space="0" w:color="auto"/>
            </w:tcBorders>
          </w:tcPr>
          <w:p w:rsidR="00E76A81" w:rsidRPr="00093E1A" w:rsidRDefault="00E76A81" w:rsidP="00F72D3B">
            <w:pPr>
              <w:jc w:val="both"/>
              <w:rPr>
                <w:sz w:val="22"/>
                <w:szCs w:val="22"/>
                <w:lang w:val="sr-Cyrl-CS"/>
              </w:rPr>
            </w:pPr>
            <w:r w:rsidRPr="00093E1A">
              <w:rPr>
                <w:sz w:val="22"/>
                <w:szCs w:val="22"/>
                <w:lang w:val="sr-Cyrl-CS"/>
              </w:rPr>
              <w:t xml:space="preserve">Вежбе на разбоју </w:t>
            </w:r>
          </w:p>
          <w:p w:rsidR="00E76A81" w:rsidRPr="00093E1A" w:rsidRDefault="00E76A81" w:rsidP="00F72D3B">
            <w:pPr>
              <w:jc w:val="both"/>
              <w:rPr>
                <w:sz w:val="22"/>
                <w:szCs w:val="22"/>
                <w:lang w:val="sr-Cyrl-CS"/>
              </w:rPr>
            </w:pPr>
            <w:r w:rsidRPr="00093E1A">
              <w:rPr>
                <w:sz w:val="22"/>
                <w:szCs w:val="22"/>
                <w:lang w:val="sr-Cyrl-CS"/>
              </w:rPr>
              <w:t>Вежбе на греди</w:t>
            </w:r>
          </w:p>
        </w:tc>
      </w:tr>
      <w:tr w:rsidR="00E76A81" w:rsidRPr="00093E1A" w:rsidTr="00F72D3B">
        <w:tc>
          <w:tcPr>
            <w:tcW w:w="2788" w:type="dxa"/>
            <w:gridSpan w:val="2"/>
            <w:tcBorders>
              <w:top w:val="single" w:sz="4" w:space="0" w:color="auto"/>
              <w:left w:val="single" w:sz="4" w:space="0" w:color="auto"/>
              <w:bottom w:val="single" w:sz="4" w:space="0" w:color="auto"/>
              <w:right w:val="single" w:sz="4" w:space="0" w:color="auto"/>
            </w:tcBorders>
          </w:tcPr>
          <w:p w:rsidR="00E76A81" w:rsidRPr="00093E1A" w:rsidRDefault="00E76A81" w:rsidP="00F72D3B">
            <w:pPr>
              <w:pStyle w:val="ListParagraph"/>
              <w:ind w:left="0"/>
              <w:rPr>
                <w:rFonts w:ascii="Times New Roman" w:hAnsi="Times New Roman"/>
                <w:lang w:val="sr-Cyrl-CS"/>
              </w:rPr>
            </w:pPr>
            <w:r w:rsidRPr="00093E1A">
              <w:rPr>
                <w:rFonts w:ascii="Times New Roman" w:hAnsi="Times New Roman"/>
                <w:lang w:val="sr-Cyrl-CS"/>
              </w:rPr>
              <w:t>Фудбал</w:t>
            </w:r>
          </w:p>
        </w:tc>
        <w:tc>
          <w:tcPr>
            <w:tcW w:w="6500" w:type="dxa"/>
            <w:tcBorders>
              <w:top w:val="single" w:sz="4" w:space="0" w:color="auto"/>
              <w:left w:val="single" w:sz="4" w:space="0" w:color="auto"/>
              <w:bottom w:val="single" w:sz="4" w:space="0" w:color="auto"/>
              <w:right w:val="single" w:sz="4" w:space="0" w:color="auto"/>
            </w:tcBorders>
          </w:tcPr>
          <w:p w:rsidR="00E76A81" w:rsidRPr="00093E1A" w:rsidRDefault="00E76A81" w:rsidP="00F72D3B">
            <w:pPr>
              <w:pStyle w:val="ListParagraph"/>
              <w:ind w:left="0"/>
              <w:rPr>
                <w:rFonts w:ascii="Times New Roman" w:hAnsi="Times New Roman"/>
                <w:lang w:val="sr-Cyrl-CS"/>
              </w:rPr>
            </w:pPr>
            <w:r w:rsidRPr="00093E1A">
              <w:rPr>
                <w:rFonts w:ascii="Times New Roman" w:hAnsi="Times New Roman"/>
                <w:lang w:val="sr-Cyrl-CS"/>
              </w:rPr>
              <w:t>Основни елементи фудбала</w:t>
            </w:r>
          </w:p>
        </w:tc>
      </w:tr>
      <w:tr w:rsidR="00E76A81" w:rsidRPr="00093E1A" w:rsidTr="00F72D3B">
        <w:tc>
          <w:tcPr>
            <w:tcW w:w="2788" w:type="dxa"/>
            <w:gridSpan w:val="2"/>
            <w:tcBorders>
              <w:top w:val="single" w:sz="4" w:space="0" w:color="auto"/>
              <w:left w:val="single" w:sz="4" w:space="0" w:color="auto"/>
              <w:bottom w:val="single" w:sz="4" w:space="0" w:color="auto"/>
              <w:right w:val="single" w:sz="4" w:space="0" w:color="auto"/>
            </w:tcBorders>
          </w:tcPr>
          <w:p w:rsidR="00E76A81" w:rsidRPr="00093E1A" w:rsidRDefault="00E76A81" w:rsidP="00F72D3B">
            <w:pPr>
              <w:pStyle w:val="ListParagraph"/>
              <w:ind w:left="0"/>
              <w:rPr>
                <w:rFonts w:ascii="Times New Roman" w:hAnsi="Times New Roman"/>
                <w:lang w:val="sr-Cyrl-CS"/>
              </w:rPr>
            </w:pPr>
            <w:r w:rsidRPr="00093E1A">
              <w:rPr>
                <w:rFonts w:ascii="Times New Roman" w:hAnsi="Times New Roman"/>
                <w:lang w:val="sr-Cyrl-CS"/>
              </w:rPr>
              <w:t>Кошарка</w:t>
            </w:r>
          </w:p>
        </w:tc>
        <w:tc>
          <w:tcPr>
            <w:tcW w:w="6500" w:type="dxa"/>
            <w:tcBorders>
              <w:top w:val="single" w:sz="4" w:space="0" w:color="auto"/>
              <w:left w:val="single" w:sz="4" w:space="0" w:color="auto"/>
              <w:bottom w:val="single" w:sz="4" w:space="0" w:color="auto"/>
              <w:right w:val="single" w:sz="4" w:space="0" w:color="auto"/>
            </w:tcBorders>
          </w:tcPr>
          <w:p w:rsidR="00E76A81" w:rsidRPr="00093E1A" w:rsidRDefault="00E76A81" w:rsidP="00F72D3B">
            <w:pPr>
              <w:pStyle w:val="ListParagraph"/>
              <w:ind w:left="0"/>
              <w:rPr>
                <w:rFonts w:ascii="Times New Roman" w:hAnsi="Times New Roman"/>
                <w:lang w:val="sr-Cyrl-CS"/>
              </w:rPr>
            </w:pPr>
            <w:r w:rsidRPr="00093E1A">
              <w:rPr>
                <w:rFonts w:ascii="Times New Roman" w:hAnsi="Times New Roman"/>
                <w:lang w:val="sr-Cyrl-CS"/>
              </w:rPr>
              <w:t>Сложени елементи кошарке</w:t>
            </w:r>
          </w:p>
        </w:tc>
      </w:tr>
    </w:tbl>
    <w:p w:rsidR="00E76A81" w:rsidRDefault="00E76A81" w:rsidP="00E76A81">
      <w:pPr>
        <w:rPr>
          <w:rFonts w:eastAsia="Calibri"/>
          <w:b/>
        </w:rPr>
      </w:pPr>
    </w:p>
    <w:p w:rsidR="00E76A81" w:rsidRDefault="00E76A81" w:rsidP="00E76A81">
      <w:pPr>
        <w:rPr>
          <w:b/>
          <w:lang w:val="sr-Cyrl-CS"/>
        </w:rPr>
      </w:pPr>
      <w:r w:rsidRPr="005568EA">
        <w:rPr>
          <w:rFonts w:eastAsia="Calibri"/>
          <w:b/>
        </w:rPr>
        <w:t xml:space="preserve">3. </w:t>
      </w:r>
      <w:r w:rsidRPr="005568EA">
        <w:rPr>
          <w:b/>
        </w:rPr>
        <w:t xml:space="preserve">Програм рада  </w:t>
      </w:r>
      <w:r>
        <w:rPr>
          <w:b/>
        </w:rPr>
        <w:t xml:space="preserve">припремне </w:t>
      </w:r>
      <w:r w:rsidRPr="005568EA">
        <w:rPr>
          <w:b/>
        </w:rPr>
        <w:t>наставе  за наставни предмет</w:t>
      </w:r>
      <w:r w:rsidR="00BD07E8">
        <w:rPr>
          <w:b/>
        </w:rPr>
        <w:t xml:space="preserve"> </w:t>
      </w:r>
      <w:r w:rsidRPr="005568EA">
        <w:rPr>
          <w:b/>
          <w:lang w:val="sr-Cyrl-CS"/>
        </w:rPr>
        <w:t>математика</w:t>
      </w:r>
    </w:p>
    <w:p w:rsidR="00BD07E8" w:rsidRPr="005568EA" w:rsidRDefault="00BD07E8" w:rsidP="00E76A81">
      <w:pPr>
        <w:rPr>
          <w:b/>
        </w:rPr>
      </w:pPr>
    </w:p>
    <w:tbl>
      <w:tblPr>
        <w:tblStyle w:val="TableGrid"/>
        <w:tblW w:w="0" w:type="auto"/>
        <w:tblLook w:val="04A0"/>
      </w:tblPr>
      <w:tblGrid>
        <w:gridCol w:w="1278"/>
        <w:gridCol w:w="2700"/>
        <w:gridCol w:w="5400"/>
      </w:tblGrid>
      <w:tr w:rsidR="00E76A81" w:rsidRPr="000D1E59" w:rsidTr="00F72D3B">
        <w:tc>
          <w:tcPr>
            <w:tcW w:w="9378" w:type="dxa"/>
            <w:gridSpan w:val="3"/>
            <w:shd w:val="clear" w:color="auto" w:fill="D9D9D9" w:themeFill="background1" w:themeFillShade="D9"/>
          </w:tcPr>
          <w:p w:rsidR="00E76A81" w:rsidRPr="000D1E59" w:rsidRDefault="000119C3" w:rsidP="00F72D3B">
            <w:r>
              <w:t xml:space="preserve">за полагање поправног и разредног испита  </w:t>
            </w:r>
            <w:r w:rsidRPr="000119C3">
              <w:t>за трећи разред,</w:t>
            </w:r>
            <w:r>
              <w:t xml:space="preserve"> образовног  профила здравствени неговатељ</w:t>
            </w:r>
          </w:p>
        </w:tc>
      </w:tr>
      <w:tr w:rsidR="00E76A81" w:rsidRPr="000D1E59" w:rsidTr="00F72D3B">
        <w:tc>
          <w:tcPr>
            <w:tcW w:w="9378" w:type="dxa"/>
            <w:gridSpan w:val="3"/>
            <w:shd w:val="clear" w:color="auto" w:fill="F2F2F2" w:themeFill="background1" w:themeFillShade="F2"/>
          </w:tcPr>
          <w:p w:rsidR="00E76A81" w:rsidRPr="000D1E59" w:rsidRDefault="00E76A81" w:rsidP="00F72D3B">
            <w:r>
              <w:t>Припремна настава математике је посебан облик наставе организован за ученике који нису савладали програм редовне наставе и упућују се на поправни испит.</w:t>
            </w:r>
          </w:p>
        </w:tc>
      </w:tr>
      <w:tr w:rsidR="00E76A81" w:rsidRPr="000D1E59" w:rsidTr="00F72D3B">
        <w:tc>
          <w:tcPr>
            <w:tcW w:w="1278" w:type="dxa"/>
          </w:tcPr>
          <w:p w:rsidR="00E76A81" w:rsidRPr="000D1E59" w:rsidRDefault="00E76A81" w:rsidP="00F72D3B">
            <w:r w:rsidRPr="000D1E59">
              <w:t xml:space="preserve">Циљ: </w:t>
            </w:r>
          </w:p>
          <w:p w:rsidR="00E76A81" w:rsidRPr="000D1E59" w:rsidRDefault="00E76A81" w:rsidP="00F72D3B"/>
        </w:tc>
        <w:tc>
          <w:tcPr>
            <w:tcW w:w="8100" w:type="dxa"/>
            <w:gridSpan w:val="2"/>
          </w:tcPr>
          <w:p w:rsidR="00E76A81" w:rsidRPr="00F375E5" w:rsidRDefault="00E76A81" w:rsidP="00F72D3B">
            <w:pPr>
              <w:jc w:val="both"/>
              <w:rPr>
                <w:lang w:val="sr-Cyrl-CS"/>
              </w:rPr>
            </w:pPr>
            <w:r w:rsidRPr="00F375E5">
              <w:rPr>
                <w:lang w:val="sr-Cyrl-CS"/>
              </w:rPr>
              <w:t>Поновити и утврдити математичке садржаје који нису потпуно усвојени редовном наставом.</w:t>
            </w:r>
            <w:r>
              <w:rPr>
                <w:lang w:val="sr-Cyrl-CS"/>
              </w:rPr>
              <w:t>Надокнадити недостатке у знању и вештини решавања задатака, и на тај начин оспособити ученике за успешно савладавање и учење математике.</w:t>
            </w:r>
          </w:p>
        </w:tc>
      </w:tr>
      <w:tr w:rsidR="00E76A81" w:rsidRPr="000D1E59" w:rsidTr="00F72D3B">
        <w:tc>
          <w:tcPr>
            <w:tcW w:w="1278" w:type="dxa"/>
          </w:tcPr>
          <w:p w:rsidR="00E76A81" w:rsidRPr="000D1E59" w:rsidRDefault="00E76A81" w:rsidP="00F72D3B">
            <w:r w:rsidRPr="000D1E59">
              <w:t xml:space="preserve">Задаци: </w:t>
            </w:r>
          </w:p>
          <w:p w:rsidR="00E76A81" w:rsidRPr="000D1E59" w:rsidRDefault="00E76A81" w:rsidP="00F72D3B">
            <w:pPr>
              <w:jc w:val="both"/>
            </w:pPr>
          </w:p>
        </w:tc>
        <w:tc>
          <w:tcPr>
            <w:tcW w:w="8100" w:type="dxa"/>
            <w:gridSpan w:val="2"/>
          </w:tcPr>
          <w:p w:rsidR="00E76A81" w:rsidRPr="00F375E5" w:rsidRDefault="00E76A81" w:rsidP="00F72D3B">
            <w:pPr>
              <w:jc w:val="both"/>
              <w:rPr>
                <w:lang w:val="sr-Cyrl-CS"/>
              </w:rPr>
            </w:pPr>
            <w:r w:rsidRPr="00F375E5">
              <w:rPr>
                <w:lang w:val="sr-Cyrl-CS"/>
              </w:rPr>
              <w:t>Прилагодити наставне садржаје ученицима који, из било којих разлога, имају тешкоћа у савладавању наставног програма како би им се омогућило усвајање планираног садржаја и развијање њихових математичких способноси.</w:t>
            </w:r>
          </w:p>
        </w:tc>
      </w:tr>
      <w:tr w:rsidR="00E76A81" w:rsidRPr="000D1E59" w:rsidTr="00F72D3B">
        <w:tc>
          <w:tcPr>
            <w:tcW w:w="9378" w:type="dxa"/>
            <w:gridSpan w:val="3"/>
            <w:shd w:val="clear" w:color="auto" w:fill="F2F2F2" w:themeFill="background1" w:themeFillShade="F2"/>
          </w:tcPr>
          <w:p w:rsidR="00E76A81" w:rsidRDefault="00E76A81" w:rsidP="00F72D3B">
            <w:r w:rsidRPr="000D1E59">
              <w:t>Активности</w:t>
            </w:r>
            <w:r>
              <w:t xml:space="preserve"> којима се остварује припремна настава математике:</w:t>
            </w:r>
          </w:p>
          <w:p w:rsidR="00E76A81" w:rsidRPr="000724AF" w:rsidRDefault="00E76A81" w:rsidP="00F72D3B">
            <w:r>
              <w:t>-Препорука ученику да похађа припремну наставу .</w:t>
            </w:r>
          </w:p>
          <w:p w:rsidR="00E76A81" w:rsidRPr="00C9678F"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-Припремна настава се  реализује  кроз и</w:t>
            </w:r>
            <w:r w:rsidRPr="00635703">
              <w:rPr>
                <w:rFonts w:ascii="Times New Roman" w:hAnsi="Times New Roman"/>
                <w:lang w:val="sr-Cyrl-CS"/>
              </w:rPr>
              <w:t>ндивидуални и групни рад са ученицима</w:t>
            </w:r>
            <w:r>
              <w:rPr>
                <w:rFonts w:ascii="Times New Roman" w:hAnsi="Times New Roman"/>
                <w:lang w:val="sr-Cyrl-CS"/>
              </w:rPr>
              <w:t>.</w:t>
            </w:r>
          </w:p>
        </w:tc>
      </w:tr>
      <w:tr w:rsidR="00E76A81" w:rsidRPr="005730A4" w:rsidTr="00F72D3B">
        <w:tc>
          <w:tcPr>
            <w:tcW w:w="3978" w:type="dxa"/>
            <w:gridSpan w:val="2"/>
            <w:vAlign w:val="center"/>
          </w:tcPr>
          <w:p w:rsidR="00E76A81" w:rsidRPr="005730A4" w:rsidRDefault="00E76A81" w:rsidP="00F72D3B">
            <w:pPr>
              <w:rPr>
                <w:bCs/>
              </w:rPr>
            </w:pPr>
            <w:r>
              <w:t>НАСТАВНИ  МОДУЛ :</w:t>
            </w:r>
          </w:p>
        </w:tc>
        <w:tc>
          <w:tcPr>
            <w:tcW w:w="5400" w:type="dxa"/>
          </w:tcPr>
          <w:p w:rsidR="00E76A81" w:rsidRPr="005730A4" w:rsidRDefault="00E76A81" w:rsidP="00F72D3B">
            <w:r>
              <w:t>ИСХОДИ : Ученик ће бити у стању да :</w:t>
            </w:r>
          </w:p>
        </w:tc>
      </w:tr>
      <w:tr w:rsidR="00E76A81" w:rsidRPr="005730A4" w:rsidTr="00F72D3B">
        <w:tc>
          <w:tcPr>
            <w:tcW w:w="3978" w:type="dxa"/>
            <w:gridSpan w:val="2"/>
            <w:vAlign w:val="center"/>
          </w:tcPr>
          <w:p w:rsidR="00E76A81" w:rsidRPr="005730A4" w:rsidRDefault="00E76A81" w:rsidP="00F72D3B">
            <w:pPr>
              <w:rPr>
                <w:bCs/>
              </w:rPr>
            </w:pPr>
            <w:r>
              <w:rPr>
                <w:bCs/>
              </w:rPr>
              <w:t>Аналитичка геометриј у равни.</w:t>
            </w:r>
          </w:p>
        </w:tc>
        <w:tc>
          <w:tcPr>
            <w:tcW w:w="5400" w:type="dxa"/>
          </w:tcPr>
          <w:p w:rsidR="00E76A81" w:rsidRPr="009863EF" w:rsidRDefault="00E76A81" w:rsidP="00F72D3B">
            <w:r w:rsidRPr="009863EF">
              <w:rPr>
                <w:lang w:val="sr-Cyrl-CS"/>
              </w:rPr>
              <w:t>Израчуна растојање између две тачке .</w:t>
            </w:r>
          </w:p>
          <w:p w:rsidR="00E76A81" w:rsidRPr="009863EF" w:rsidRDefault="00E76A81" w:rsidP="00F72D3B">
            <w:pPr>
              <w:rPr>
                <w:lang w:val="sr-Cyrl-CS"/>
              </w:rPr>
            </w:pPr>
            <w:r w:rsidRPr="009863EF">
              <w:t xml:space="preserve">Да </w:t>
            </w:r>
            <w:r w:rsidRPr="009863EF">
              <w:rPr>
                <w:lang w:val="sr-Cyrl-CS"/>
              </w:rPr>
              <w:t>разликује општи облик једначине праве од екплицитног облика и  преведе један запис у други.Да одреди растојање тачке од праве.</w:t>
            </w:r>
            <w:r w:rsidRPr="009863EF">
              <w:t>Да одреди једначину праве одређену датим двема тачкама.</w:t>
            </w:r>
            <w:r>
              <w:rPr>
                <w:lang w:val="sr-Cyrl-CS"/>
              </w:rPr>
              <w:t>О</w:t>
            </w:r>
            <w:r w:rsidRPr="009863EF">
              <w:rPr>
                <w:lang w:val="sr-Cyrl-CS"/>
              </w:rPr>
              <w:t xml:space="preserve">дреди једначину кружнице из задатих услова </w:t>
            </w:r>
            <w:r w:rsidRPr="009863EF">
              <w:rPr>
                <w:lang w:val="sr-Latn-CS"/>
              </w:rPr>
              <w:t xml:space="preserve">– </w:t>
            </w:r>
            <w:r>
              <w:t>нај</w:t>
            </w:r>
            <w:r w:rsidRPr="009863EF">
              <w:rPr>
                <w:lang w:val="sr-Cyrl-BA"/>
              </w:rPr>
              <w:t xml:space="preserve">једноставнији примери. Да </w:t>
            </w:r>
            <w:r>
              <w:rPr>
                <w:lang w:val="sr-Cyrl-CS"/>
              </w:rPr>
              <w:t>препозна</w:t>
            </w:r>
            <w:r w:rsidRPr="009863EF">
              <w:rPr>
                <w:lang w:val="sr-Cyrl-CS"/>
              </w:rPr>
              <w:t xml:space="preserve"> међусобни положај праве и кружнице, </w:t>
            </w:r>
          </w:p>
        </w:tc>
      </w:tr>
      <w:tr w:rsidR="00E76A81" w:rsidRPr="005730A4" w:rsidTr="00F72D3B">
        <w:trPr>
          <w:trHeight w:val="440"/>
        </w:trPr>
        <w:tc>
          <w:tcPr>
            <w:tcW w:w="3978" w:type="dxa"/>
            <w:gridSpan w:val="2"/>
            <w:vAlign w:val="center"/>
          </w:tcPr>
          <w:p w:rsidR="00E76A81" w:rsidRPr="005730A4" w:rsidRDefault="00E76A81" w:rsidP="00F72D3B">
            <w:pPr>
              <w:rPr>
                <w:bCs/>
              </w:rPr>
            </w:pPr>
            <w:r>
              <w:rPr>
                <w:bCs/>
              </w:rPr>
              <w:t>Елементи финансијске математике.</w:t>
            </w:r>
          </w:p>
        </w:tc>
        <w:tc>
          <w:tcPr>
            <w:tcW w:w="5400" w:type="dxa"/>
          </w:tcPr>
          <w:p w:rsidR="00E76A81" w:rsidRPr="008709F6" w:rsidRDefault="00E76A81" w:rsidP="00F72D3B">
            <w:r w:rsidRPr="008709F6">
              <w:rPr>
                <w:lang w:val="sr-Cyrl-CS"/>
              </w:rPr>
              <w:t>Примени каматни рачун од сто (време дато у годинама,  месецима или данима), да примени прост каматни рачун на обрачунавање камате код штедних улога и потрошачких кредита</w:t>
            </w:r>
          </w:p>
        </w:tc>
      </w:tr>
    </w:tbl>
    <w:p w:rsidR="00E76A81" w:rsidRDefault="00E76A81" w:rsidP="00E76A81">
      <w:pPr>
        <w:rPr>
          <w:b/>
        </w:rPr>
      </w:pPr>
    </w:p>
    <w:p w:rsidR="00B32E33" w:rsidRDefault="00B32E33" w:rsidP="00E76A81">
      <w:pPr>
        <w:rPr>
          <w:b/>
        </w:rPr>
      </w:pPr>
    </w:p>
    <w:p w:rsidR="00B32E33" w:rsidRDefault="00B32E33" w:rsidP="00E76A81">
      <w:pPr>
        <w:rPr>
          <w:b/>
        </w:rPr>
      </w:pPr>
    </w:p>
    <w:p w:rsidR="00B32E33" w:rsidRDefault="00B32E33" w:rsidP="00E76A81">
      <w:pPr>
        <w:rPr>
          <w:b/>
        </w:rPr>
      </w:pPr>
    </w:p>
    <w:p w:rsidR="00E76A81" w:rsidRPr="005568EA" w:rsidRDefault="00E76A81" w:rsidP="00E76A81">
      <w:pPr>
        <w:rPr>
          <w:b/>
        </w:rPr>
      </w:pPr>
      <w:r w:rsidRPr="00FA1FE6">
        <w:rPr>
          <w:b/>
        </w:rPr>
        <w:t>4.Програм рада  припремне наставе   за наставни предмет социологија са правима грађана</w:t>
      </w:r>
    </w:p>
    <w:p w:rsidR="00E76A81" w:rsidRDefault="00E76A81" w:rsidP="00E76A81">
      <w:pPr>
        <w:rPr>
          <w:rFonts w:eastAsia="Calibri"/>
          <w:b/>
        </w:rPr>
      </w:pPr>
    </w:p>
    <w:tbl>
      <w:tblPr>
        <w:tblStyle w:val="TableGrid"/>
        <w:tblW w:w="0" w:type="auto"/>
        <w:tblLook w:val="04A0"/>
      </w:tblPr>
      <w:tblGrid>
        <w:gridCol w:w="1278"/>
        <w:gridCol w:w="1530"/>
        <w:gridCol w:w="6570"/>
      </w:tblGrid>
      <w:tr w:rsidR="00FA1FE6" w:rsidRPr="007A26D3" w:rsidTr="00F9105B">
        <w:tc>
          <w:tcPr>
            <w:tcW w:w="9378" w:type="dxa"/>
            <w:gridSpan w:val="3"/>
            <w:shd w:val="clear" w:color="auto" w:fill="D9D9D9" w:themeFill="background1" w:themeFillShade="D9"/>
          </w:tcPr>
          <w:p w:rsidR="00FA1FE6" w:rsidRPr="00107AE5" w:rsidRDefault="00FA1FE6" w:rsidP="00F9105B">
            <w:pPr>
              <w:pStyle w:val="ListParagraph"/>
              <w:spacing w:after="0" w:line="240" w:lineRule="auto"/>
              <w:ind w:left="0"/>
              <w:jc w:val="both"/>
              <w:rPr>
                <w:rFonts w:ascii="Times New Roman" w:hAnsi="Times New Roman"/>
              </w:rPr>
            </w:pPr>
            <w:r>
              <w:rPr>
                <w:rFonts w:ascii="Times New Roman" w:hAnsi="Times New Roman"/>
              </w:rPr>
              <w:t xml:space="preserve">за полагање поправног и разредног испита </w:t>
            </w:r>
            <w:r w:rsidRPr="006C5130">
              <w:rPr>
                <w:rFonts w:ascii="Times New Roman" w:hAnsi="Times New Roman"/>
              </w:rPr>
              <w:t>за трећи разред</w:t>
            </w:r>
            <w:r>
              <w:rPr>
                <w:rFonts w:ascii="Times New Roman" w:hAnsi="Times New Roman"/>
              </w:rPr>
              <w:t>, образовног профила  здравствени неговатљ</w:t>
            </w:r>
          </w:p>
        </w:tc>
      </w:tr>
      <w:tr w:rsidR="00FA1FE6" w:rsidRPr="007A26D3" w:rsidTr="00F9105B">
        <w:tc>
          <w:tcPr>
            <w:tcW w:w="1278" w:type="dxa"/>
          </w:tcPr>
          <w:p w:rsidR="00FA1FE6" w:rsidRPr="007A26D3" w:rsidRDefault="00FA1FE6" w:rsidP="00F9105B">
            <w:pPr>
              <w:jc w:val="both"/>
              <w:rPr>
                <w:sz w:val="22"/>
                <w:szCs w:val="22"/>
              </w:rPr>
            </w:pPr>
            <w:r w:rsidRPr="007A26D3">
              <w:rPr>
                <w:b/>
                <w:sz w:val="22"/>
                <w:szCs w:val="22"/>
              </w:rPr>
              <w:t>Циљеви</w:t>
            </w:r>
            <w:r w:rsidRPr="007A26D3">
              <w:rPr>
                <w:sz w:val="22"/>
                <w:szCs w:val="22"/>
              </w:rPr>
              <w:t xml:space="preserve">: </w:t>
            </w:r>
          </w:p>
          <w:p w:rsidR="00FA1FE6" w:rsidRPr="007A26D3" w:rsidRDefault="00FA1FE6" w:rsidP="00F9105B">
            <w:pPr>
              <w:jc w:val="both"/>
              <w:rPr>
                <w:sz w:val="22"/>
                <w:szCs w:val="22"/>
              </w:rPr>
            </w:pPr>
          </w:p>
        </w:tc>
        <w:tc>
          <w:tcPr>
            <w:tcW w:w="8100" w:type="dxa"/>
            <w:gridSpan w:val="2"/>
          </w:tcPr>
          <w:p w:rsidR="00FA1FE6" w:rsidRPr="007A26D3" w:rsidRDefault="00FA1FE6" w:rsidP="00F9105B">
            <w:pPr>
              <w:jc w:val="both"/>
              <w:rPr>
                <w:sz w:val="22"/>
                <w:szCs w:val="22"/>
                <w:lang w:val="sr-Cyrl-CS"/>
              </w:rPr>
            </w:pPr>
            <w:r w:rsidRPr="007A26D3">
              <w:rPr>
                <w:sz w:val="22"/>
                <w:szCs w:val="22"/>
                <w:lang w:val="sr-Cyrl-CS"/>
              </w:rPr>
              <w:t xml:space="preserve">Оспособљавање ученика за живот у друштву захваћеном сталним променама и изазовима; развијање знања и вештина неопходних за улогу одговорног грађанина у демократски уређеном друштву; неговање културе дијалога, односно умећа аргуменотваног заступања властитог става у атмосфери толеранције и уљуђене комуникације. </w:t>
            </w:r>
          </w:p>
        </w:tc>
      </w:tr>
      <w:tr w:rsidR="00FA1FE6" w:rsidRPr="007A26D3" w:rsidTr="00F9105B">
        <w:tc>
          <w:tcPr>
            <w:tcW w:w="1278" w:type="dxa"/>
          </w:tcPr>
          <w:p w:rsidR="00FA1FE6" w:rsidRPr="007A26D3" w:rsidRDefault="00FA1FE6" w:rsidP="00F9105B">
            <w:pPr>
              <w:jc w:val="both"/>
              <w:rPr>
                <w:sz w:val="22"/>
                <w:szCs w:val="22"/>
              </w:rPr>
            </w:pPr>
            <w:r w:rsidRPr="007A26D3">
              <w:rPr>
                <w:b/>
                <w:sz w:val="22"/>
                <w:szCs w:val="22"/>
              </w:rPr>
              <w:t>Задаци</w:t>
            </w:r>
            <w:r w:rsidRPr="007A26D3">
              <w:rPr>
                <w:sz w:val="22"/>
                <w:szCs w:val="22"/>
              </w:rPr>
              <w:t xml:space="preserve">: </w:t>
            </w:r>
          </w:p>
          <w:p w:rsidR="00FA1FE6" w:rsidRPr="007A26D3" w:rsidRDefault="00FA1FE6" w:rsidP="00F9105B">
            <w:pPr>
              <w:jc w:val="both"/>
              <w:rPr>
                <w:sz w:val="22"/>
                <w:szCs w:val="22"/>
              </w:rPr>
            </w:pPr>
          </w:p>
        </w:tc>
        <w:tc>
          <w:tcPr>
            <w:tcW w:w="8100" w:type="dxa"/>
            <w:gridSpan w:val="2"/>
          </w:tcPr>
          <w:p w:rsidR="00FA1FE6" w:rsidRPr="007A26D3" w:rsidRDefault="00FA1FE6" w:rsidP="00F9105B">
            <w:pPr>
              <w:jc w:val="both"/>
              <w:rPr>
                <w:sz w:val="22"/>
                <w:szCs w:val="22"/>
              </w:rPr>
            </w:pPr>
            <w:r w:rsidRPr="007A26D3">
              <w:rPr>
                <w:sz w:val="22"/>
                <w:szCs w:val="22"/>
              </w:rPr>
              <w:t xml:space="preserve">Разјашњавање кључних социолошких и политиколошких појмова; упознавање са различитим теоријским приступима у интерпретацији најважнијих друштвених феномена; развијње спремности да се заузме властити аргументован став о најважнијим збивањима у савременом свету. </w:t>
            </w:r>
          </w:p>
        </w:tc>
      </w:tr>
      <w:tr w:rsidR="00FA1FE6" w:rsidRPr="007A26D3" w:rsidTr="00F9105B">
        <w:tc>
          <w:tcPr>
            <w:tcW w:w="9378" w:type="dxa"/>
            <w:gridSpan w:val="3"/>
            <w:shd w:val="clear" w:color="auto" w:fill="F2F2F2" w:themeFill="background1" w:themeFillShade="F2"/>
          </w:tcPr>
          <w:p w:rsidR="00FA1FE6" w:rsidRPr="007A26D3" w:rsidRDefault="00FA1FE6" w:rsidP="00F9105B">
            <w:pPr>
              <w:jc w:val="both"/>
              <w:rPr>
                <w:sz w:val="22"/>
                <w:szCs w:val="22"/>
                <w:lang w:val="sr-Cyrl-CS"/>
              </w:rPr>
            </w:pPr>
            <w:r w:rsidRPr="007A26D3">
              <w:rPr>
                <w:b/>
                <w:sz w:val="22"/>
                <w:szCs w:val="22"/>
                <w:lang w:val="sr-Cyrl-CS"/>
              </w:rPr>
              <w:t>Активности</w:t>
            </w:r>
            <w:r w:rsidRPr="007A26D3">
              <w:rPr>
                <w:sz w:val="22"/>
                <w:szCs w:val="22"/>
                <w:lang w:val="sr-Cyrl-CS"/>
              </w:rPr>
              <w:t xml:space="preserve"> којима се остварује допунска настава: теоријска настава у учионици и, евентуално, радионице; анализа и тумачење текстова и медијских прилога.</w:t>
            </w:r>
          </w:p>
        </w:tc>
      </w:tr>
      <w:tr w:rsidR="00FA1FE6" w:rsidRPr="007A26D3" w:rsidTr="00F9105B">
        <w:tc>
          <w:tcPr>
            <w:tcW w:w="2808" w:type="dxa"/>
            <w:gridSpan w:val="2"/>
          </w:tcPr>
          <w:p w:rsidR="00FA1FE6" w:rsidRPr="007A26D3" w:rsidRDefault="00FA1FE6" w:rsidP="00F9105B">
            <w:pPr>
              <w:jc w:val="both"/>
              <w:rPr>
                <w:sz w:val="22"/>
                <w:szCs w:val="22"/>
              </w:rPr>
            </w:pPr>
            <w:r w:rsidRPr="007A26D3">
              <w:rPr>
                <w:b/>
                <w:sz w:val="22"/>
                <w:szCs w:val="22"/>
              </w:rPr>
              <w:t>НАСТАВНЕ ТЕМЕ</w:t>
            </w:r>
            <w:r w:rsidRPr="007A26D3">
              <w:rPr>
                <w:sz w:val="22"/>
                <w:szCs w:val="22"/>
              </w:rPr>
              <w:t>:</w:t>
            </w:r>
          </w:p>
        </w:tc>
        <w:tc>
          <w:tcPr>
            <w:tcW w:w="6570" w:type="dxa"/>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b/>
              </w:rPr>
              <w:t>ИСХОД</w:t>
            </w:r>
            <w:r w:rsidRPr="007A26D3">
              <w:rPr>
                <w:rFonts w:ascii="Times New Roman" w:hAnsi="Times New Roman"/>
              </w:rPr>
              <w:t>И:</w:t>
            </w:r>
            <w:r w:rsidRPr="007A26D3">
              <w:rPr>
                <w:rFonts w:ascii="Times New Roman" w:hAnsi="Times New Roman"/>
                <w:i/>
                <w:lang w:val="sr-Cyrl-CS"/>
              </w:rPr>
              <w:t xml:space="preserve"> По завршетку теме ученик ће бити у стању да: </w:t>
            </w:r>
          </w:p>
        </w:tc>
      </w:tr>
      <w:tr w:rsidR="00FA1FE6" w:rsidRPr="007A26D3" w:rsidTr="00F9105B">
        <w:tc>
          <w:tcPr>
            <w:tcW w:w="2808" w:type="dxa"/>
            <w:gridSpan w:val="2"/>
          </w:tcPr>
          <w:p w:rsidR="00FA1FE6" w:rsidRPr="007A26D3" w:rsidRDefault="00FA1FE6" w:rsidP="00F9105B">
            <w:pPr>
              <w:pStyle w:val="ListParagraph"/>
              <w:spacing w:after="0" w:line="240" w:lineRule="auto"/>
              <w:ind w:left="0"/>
              <w:jc w:val="both"/>
              <w:rPr>
                <w:rFonts w:ascii="Times New Roman" w:hAnsi="Times New Roman"/>
              </w:rPr>
            </w:pPr>
            <w:r w:rsidRPr="007A26D3">
              <w:rPr>
                <w:rFonts w:ascii="Times New Roman" w:hAnsi="Times New Roman"/>
              </w:rPr>
              <w:t xml:space="preserve">Структура </w:t>
            </w:r>
          </w:p>
          <w:p w:rsidR="00FA1FE6" w:rsidRPr="007A26D3" w:rsidRDefault="00FA1FE6" w:rsidP="00F9105B">
            <w:pPr>
              <w:pStyle w:val="ListParagraph"/>
              <w:spacing w:after="0" w:line="240" w:lineRule="auto"/>
              <w:ind w:left="0"/>
              <w:jc w:val="both"/>
              <w:rPr>
                <w:rFonts w:ascii="Times New Roman" w:hAnsi="Times New Roman"/>
              </w:rPr>
            </w:pPr>
            <w:r w:rsidRPr="007A26D3">
              <w:rPr>
                <w:rFonts w:ascii="Times New Roman" w:hAnsi="Times New Roman"/>
              </w:rPr>
              <w:t xml:space="preserve">и организација друштва </w:t>
            </w:r>
          </w:p>
        </w:tc>
        <w:tc>
          <w:tcPr>
            <w:tcW w:w="6570" w:type="dxa"/>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rPr>
              <w:t xml:space="preserve">разуме циљеве социологије и њене основне методске поступке, као и темељне принципе научног мишљења; </w:t>
            </w:r>
            <w:r w:rsidRPr="007A26D3">
              <w:rPr>
                <w:rFonts w:ascii="Times New Roman" w:hAnsi="Times New Roman"/>
                <w:lang w:val="sr-Cyrl-CS"/>
              </w:rPr>
              <w:t xml:space="preserve">схвати појам друштвене структуре и система; објасни појам друштвене групе с посебним освртом на брак и породицу; разуме суштину рада и природу и врсте друштвене поделе рада; изложи појмове друштвене установе и организације; објасни разлику између града и села, односно битне одлике савремених градова и урбаног стила живота. </w:t>
            </w:r>
          </w:p>
        </w:tc>
      </w:tr>
      <w:tr w:rsidR="00FA1FE6" w:rsidRPr="007A26D3" w:rsidTr="00F9105B">
        <w:tc>
          <w:tcPr>
            <w:tcW w:w="2808" w:type="dxa"/>
            <w:gridSpan w:val="2"/>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Држава и политика</w:t>
            </w:r>
          </w:p>
        </w:tc>
        <w:tc>
          <w:tcPr>
            <w:tcW w:w="6570" w:type="dxa"/>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изложи одређења суверености и демократије; схвати смисао и улогу политике у друштву; наведе типове политичких режима и облике државе, и укаже на њихове битне карактеристике; објасни принцип поделе власти и наброји основне надлежности законодавне, извршне и судске власти; разликује удружења грађана и политичке партије и уочава њихов значај у политичком животу демократског друштва; препозна поделу партија на левицу, десницу и центар; схвати изборни поступак, врсте изборних система и начин конституисања скупштине и владе; разликује државне органе власти; познаје разлику између аутономије и локалне самоуправе и њихове карактеристике, а посебно кључне надлежности јединица локалне самоуправе. </w:t>
            </w:r>
          </w:p>
        </w:tc>
      </w:tr>
      <w:tr w:rsidR="00FA1FE6" w:rsidRPr="007A26D3" w:rsidTr="00F9105B">
        <w:tc>
          <w:tcPr>
            <w:tcW w:w="2808" w:type="dxa"/>
            <w:gridSpan w:val="2"/>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Устав и правна држава</w:t>
            </w:r>
          </w:p>
        </w:tc>
        <w:tc>
          <w:tcPr>
            <w:tcW w:w="6570" w:type="dxa"/>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схвати одређење и значај устава као највишег правног акта, те објасни разлику између устава и закона; разуме појмове  уставности и законитости; уочи значај правне државе и владавине права; познаје основне одредбе Устава РС; разуме функционисање правосудног система РС. </w:t>
            </w:r>
          </w:p>
        </w:tc>
      </w:tr>
      <w:tr w:rsidR="00FA1FE6" w:rsidRPr="007A26D3" w:rsidTr="00F9105B">
        <w:tc>
          <w:tcPr>
            <w:tcW w:w="2808" w:type="dxa"/>
            <w:gridSpan w:val="2"/>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Људска права и слободе</w:t>
            </w:r>
          </w:p>
        </w:tc>
        <w:tc>
          <w:tcPr>
            <w:tcW w:w="6570" w:type="dxa"/>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зна основна људска права и слободе и разуме појам и улогу грађанина у савременом друштву.</w:t>
            </w:r>
          </w:p>
        </w:tc>
      </w:tr>
      <w:tr w:rsidR="00FA1FE6" w:rsidRPr="007A26D3" w:rsidTr="00F9105B">
        <w:tc>
          <w:tcPr>
            <w:tcW w:w="2808" w:type="dxa"/>
            <w:gridSpan w:val="2"/>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Култура и друштво </w:t>
            </w:r>
          </w:p>
        </w:tc>
        <w:tc>
          <w:tcPr>
            <w:tcW w:w="6570" w:type="dxa"/>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разуме појмове културе и цивилизације; укаже на порекло и суштину религијског мишљења, обичаја и морала; поседује основна знања о монотеистичким религијама и уочава специфичности хришћанства; познаје разлику између уметности, масовне културе, поткултуре, шунда и кича.</w:t>
            </w:r>
          </w:p>
        </w:tc>
      </w:tr>
      <w:tr w:rsidR="00FA1FE6" w:rsidRPr="007A26D3" w:rsidTr="00F9105B">
        <w:tc>
          <w:tcPr>
            <w:tcW w:w="2808" w:type="dxa"/>
            <w:gridSpan w:val="2"/>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 xml:space="preserve">Друштвене промене и развој друштва </w:t>
            </w:r>
          </w:p>
        </w:tc>
        <w:tc>
          <w:tcPr>
            <w:tcW w:w="6570" w:type="dxa"/>
          </w:tcPr>
          <w:p w:rsidR="00FA1FE6" w:rsidRPr="007A26D3" w:rsidRDefault="00FA1FE6" w:rsidP="00F9105B">
            <w:pPr>
              <w:pStyle w:val="ListParagraph"/>
              <w:spacing w:after="0" w:line="240" w:lineRule="auto"/>
              <w:ind w:left="0"/>
              <w:jc w:val="both"/>
              <w:rPr>
                <w:rFonts w:ascii="Times New Roman" w:hAnsi="Times New Roman"/>
                <w:lang w:val="sr-Cyrl-CS"/>
              </w:rPr>
            </w:pPr>
            <w:r w:rsidRPr="007A26D3">
              <w:rPr>
                <w:rFonts w:ascii="Times New Roman" w:hAnsi="Times New Roman"/>
                <w:lang w:val="sr-Cyrl-CS"/>
              </w:rPr>
              <w:t>познаје основне карактеристике вертикалне и хоризонталне покретиљивости; препознаје карактер друштвених промена и развоја.</w:t>
            </w:r>
          </w:p>
        </w:tc>
      </w:tr>
    </w:tbl>
    <w:p w:rsidR="00FA1FE6" w:rsidRPr="007A26D3" w:rsidRDefault="00FA1FE6" w:rsidP="00FA1FE6">
      <w:pPr>
        <w:rPr>
          <w:sz w:val="22"/>
          <w:szCs w:val="22"/>
          <w:lang w:val="ru-RU"/>
        </w:rPr>
      </w:pPr>
    </w:p>
    <w:p w:rsidR="00FA1FE6" w:rsidRPr="00FA1FE6" w:rsidRDefault="00FA1FE6" w:rsidP="00E76A81">
      <w:pPr>
        <w:rPr>
          <w:rFonts w:eastAsia="Calibri"/>
          <w:b/>
        </w:rPr>
      </w:pPr>
    </w:p>
    <w:p w:rsidR="00B32E33" w:rsidRDefault="00B32E33" w:rsidP="00E76A81">
      <w:pPr>
        <w:rPr>
          <w:rFonts w:eastAsia="Calibri"/>
          <w:b/>
        </w:rPr>
      </w:pPr>
    </w:p>
    <w:p w:rsidR="00B32E33" w:rsidRDefault="00B32E33" w:rsidP="00E76A81">
      <w:pPr>
        <w:rPr>
          <w:rFonts w:eastAsia="Calibri"/>
          <w:b/>
        </w:rPr>
      </w:pPr>
    </w:p>
    <w:p w:rsidR="00E76A81" w:rsidRDefault="00E76A81" w:rsidP="00E76A81">
      <w:pPr>
        <w:rPr>
          <w:b/>
          <w:lang w:val="sr-Cyrl-CS"/>
        </w:rPr>
      </w:pPr>
      <w:r w:rsidRPr="005568EA">
        <w:rPr>
          <w:rFonts w:eastAsia="Calibri"/>
          <w:b/>
        </w:rPr>
        <w:t xml:space="preserve">5. </w:t>
      </w:r>
      <w:r w:rsidRPr="005568EA">
        <w:rPr>
          <w:b/>
        </w:rPr>
        <w:t xml:space="preserve">Програм рада  </w:t>
      </w:r>
      <w:r>
        <w:rPr>
          <w:b/>
        </w:rPr>
        <w:t xml:space="preserve">припремне </w:t>
      </w:r>
      <w:r w:rsidRPr="005568EA">
        <w:rPr>
          <w:b/>
        </w:rPr>
        <w:t>наставе  за наставни предмет</w:t>
      </w:r>
      <w:r w:rsidR="00BD07E8">
        <w:rPr>
          <w:b/>
        </w:rPr>
        <w:t xml:space="preserve"> </w:t>
      </w:r>
      <w:r w:rsidRPr="00537041">
        <w:rPr>
          <w:b/>
          <w:lang w:val="sr-Cyrl-CS"/>
        </w:rPr>
        <w:t>здравствена нега</w:t>
      </w:r>
    </w:p>
    <w:p w:rsidR="00BD07E8" w:rsidRPr="005568EA" w:rsidRDefault="00BD07E8" w:rsidP="00E76A81">
      <w:pPr>
        <w:rPr>
          <w:b/>
          <w:lang w:val="sr-Cyrl-CS"/>
        </w:rPr>
      </w:pPr>
    </w:p>
    <w:tbl>
      <w:tblPr>
        <w:tblStyle w:val="TableGrid"/>
        <w:tblW w:w="0" w:type="auto"/>
        <w:tblLook w:val="04A0"/>
      </w:tblPr>
      <w:tblGrid>
        <w:gridCol w:w="1278"/>
        <w:gridCol w:w="1890"/>
        <w:gridCol w:w="6210"/>
      </w:tblGrid>
      <w:tr w:rsidR="00E76A81" w:rsidRPr="00635703" w:rsidTr="00F72D3B">
        <w:tc>
          <w:tcPr>
            <w:tcW w:w="9378" w:type="dxa"/>
            <w:gridSpan w:val="3"/>
            <w:shd w:val="clear" w:color="auto" w:fill="D9D9D9" w:themeFill="background1" w:themeFillShade="D9"/>
          </w:tcPr>
          <w:p w:rsidR="00E76A81" w:rsidRPr="00635703" w:rsidRDefault="000119C3"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0119C3">
              <w:rPr>
                <w:rFonts w:ascii="Times New Roman" w:hAnsi="Times New Roman"/>
              </w:rPr>
              <w:t>за трећи разред,</w:t>
            </w:r>
            <w:r>
              <w:rPr>
                <w:rFonts w:ascii="Times New Roman" w:hAnsi="Times New Roman"/>
              </w:rPr>
              <w:t xml:space="preserve"> образовног  профила здравствени неговатељ</w:t>
            </w:r>
          </w:p>
        </w:tc>
      </w:tr>
      <w:tr w:rsidR="00E76A81" w:rsidRPr="00635703" w:rsidTr="00F72D3B">
        <w:tc>
          <w:tcPr>
            <w:tcW w:w="1278" w:type="dxa"/>
          </w:tcPr>
          <w:p w:rsidR="00E76A81" w:rsidRPr="00635703" w:rsidRDefault="00E76A81" w:rsidP="00F72D3B">
            <w:pPr>
              <w:rPr>
                <w:sz w:val="22"/>
                <w:szCs w:val="22"/>
              </w:rPr>
            </w:pPr>
            <w:r w:rsidRPr="00635703">
              <w:rPr>
                <w:sz w:val="22"/>
                <w:szCs w:val="22"/>
              </w:rPr>
              <w:t xml:space="preserve">Циљеви: </w:t>
            </w:r>
          </w:p>
          <w:p w:rsidR="00E76A81" w:rsidRPr="00635703" w:rsidRDefault="00E76A81" w:rsidP="00F72D3B">
            <w:pPr>
              <w:rPr>
                <w:sz w:val="22"/>
                <w:szCs w:val="22"/>
              </w:rPr>
            </w:pPr>
          </w:p>
        </w:tc>
        <w:tc>
          <w:tcPr>
            <w:tcW w:w="8100" w:type="dxa"/>
            <w:gridSpan w:val="2"/>
          </w:tcPr>
          <w:p w:rsidR="00E76A81" w:rsidRPr="00635703" w:rsidRDefault="00E76A81" w:rsidP="00F72D3B">
            <w:pPr>
              <w:rPr>
                <w:sz w:val="22"/>
                <w:szCs w:val="22"/>
                <w:lang w:val="sr-Cyrl-CS"/>
              </w:rPr>
            </w:pPr>
            <w:r>
              <w:rPr>
                <w:sz w:val="22"/>
                <w:szCs w:val="22"/>
                <w:lang w:val="sr-Cyrl-CS"/>
              </w:rPr>
              <w:t xml:space="preserve">Помоћ ученицима у савладавању наставних јединица </w:t>
            </w:r>
            <w:r w:rsidRPr="007F5869">
              <w:rPr>
                <w:sz w:val="22"/>
                <w:lang w:val="sr-Cyrl-CS"/>
              </w:rPr>
              <w:t>Здравствене неге који нису по</w:t>
            </w:r>
            <w:r>
              <w:rPr>
                <w:sz w:val="22"/>
                <w:lang w:val="sr-Cyrl-CS"/>
              </w:rPr>
              <w:t>тпуно усвојени у току школске године.</w:t>
            </w:r>
          </w:p>
        </w:tc>
      </w:tr>
      <w:tr w:rsidR="00E76A81" w:rsidRPr="00635703" w:rsidTr="00F72D3B">
        <w:tc>
          <w:tcPr>
            <w:tcW w:w="1278" w:type="dxa"/>
          </w:tcPr>
          <w:p w:rsidR="00E76A81" w:rsidRPr="00635703" w:rsidRDefault="00E76A81" w:rsidP="00F72D3B">
            <w:pPr>
              <w:rPr>
                <w:sz w:val="22"/>
                <w:szCs w:val="22"/>
              </w:rPr>
            </w:pPr>
            <w:r w:rsidRPr="00635703">
              <w:rPr>
                <w:sz w:val="22"/>
                <w:szCs w:val="22"/>
              </w:rPr>
              <w:t xml:space="preserve">Задаци: </w:t>
            </w:r>
          </w:p>
          <w:p w:rsidR="00E76A81" w:rsidRPr="00635703" w:rsidRDefault="00E76A81" w:rsidP="00F72D3B">
            <w:pPr>
              <w:jc w:val="both"/>
              <w:rPr>
                <w:sz w:val="22"/>
                <w:szCs w:val="22"/>
              </w:rPr>
            </w:pPr>
          </w:p>
        </w:tc>
        <w:tc>
          <w:tcPr>
            <w:tcW w:w="8100" w:type="dxa"/>
            <w:gridSpan w:val="2"/>
          </w:tcPr>
          <w:p w:rsidR="00E76A81" w:rsidRPr="007F5869" w:rsidRDefault="00E76A81" w:rsidP="00F72D3B">
            <w:pPr>
              <w:jc w:val="both"/>
              <w:rPr>
                <w:sz w:val="22"/>
                <w:lang w:val="ru-RU"/>
              </w:rPr>
            </w:pPr>
            <w:r w:rsidRPr="007F5869">
              <w:rPr>
                <w:sz w:val="22"/>
                <w:lang w:val="ru-RU"/>
              </w:rPr>
              <w:t>Стицање знања о здравственој пропаганди, здравственом просвећивању и васпитању</w:t>
            </w:r>
            <w:r>
              <w:rPr>
                <w:sz w:val="22"/>
                <w:lang w:val="ru-RU"/>
              </w:rPr>
              <w:t>.</w:t>
            </w:r>
          </w:p>
          <w:p w:rsidR="00E76A81" w:rsidRPr="007F5869" w:rsidRDefault="00E76A81" w:rsidP="00F72D3B">
            <w:pPr>
              <w:jc w:val="both"/>
              <w:rPr>
                <w:sz w:val="22"/>
                <w:lang w:val="ru-RU"/>
              </w:rPr>
            </w:pPr>
            <w:r w:rsidRPr="007F5869">
              <w:rPr>
                <w:sz w:val="22"/>
                <w:lang w:val="ru-RU"/>
              </w:rPr>
              <w:t>Усвајање знања о методама здравствено васпитног рада</w:t>
            </w:r>
            <w:r>
              <w:rPr>
                <w:sz w:val="22"/>
                <w:lang w:val="ru-RU"/>
              </w:rPr>
              <w:t>.</w:t>
            </w:r>
          </w:p>
          <w:p w:rsidR="00E76A81" w:rsidRPr="007F5869" w:rsidRDefault="00E76A81" w:rsidP="00F72D3B">
            <w:pPr>
              <w:jc w:val="both"/>
              <w:rPr>
                <w:sz w:val="22"/>
                <w:lang w:val="ru-RU"/>
              </w:rPr>
            </w:pPr>
            <w:r w:rsidRPr="007F5869">
              <w:rPr>
                <w:sz w:val="22"/>
                <w:lang w:val="ru-RU"/>
              </w:rPr>
              <w:t>Усвајање основних знања о здравствено васпитним средствима</w:t>
            </w:r>
            <w:r>
              <w:rPr>
                <w:sz w:val="22"/>
                <w:lang w:val="ru-RU"/>
              </w:rPr>
              <w:t>.</w:t>
            </w:r>
          </w:p>
          <w:p w:rsidR="00E76A81" w:rsidRPr="00C22C0D" w:rsidRDefault="00E76A81" w:rsidP="00F72D3B">
            <w:pPr>
              <w:jc w:val="both"/>
              <w:rPr>
                <w:sz w:val="22"/>
              </w:rPr>
            </w:pPr>
            <w:r>
              <w:rPr>
                <w:sz w:val="22"/>
                <w:lang w:val="ru-RU"/>
              </w:rPr>
              <w:t xml:space="preserve">Усвајање знања о </w:t>
            </w:r>
            <w:r w:rsidRPr="007F5869">
              <w:rPr>
                <w:sz w:val="22"/>
                <w:lang w:val="ru-RU"/>
              </w:rPr>
              <w:t>здравствено васпитним радом у превенцији болести посебних групација становништва</w:t>
            </w:r>
            <w:r>
              <w:rPr>
                <w:sz w:val="22"/>
                <w:lang w:val="ru-RU"/>
              </w:rPr>
              <w:t>.</w:t>
            </w:r>
          </w:p>
        </w:tc>
      </w:tr>
      <w:tr w:rsidR="00E76A81" w:rsidRPr="00635703" w:rsidTr="00F72D3B">
        <w:tc>
          <w:tcPr>
            <w:tcW w:w="9378" w:type="dxa"/>
            <w:gridSpan w:val="3"/>
            <w:shd w:val="clear" w:color="auto" w:fill="D9D9D9" w:themeFill="background1" w:themeFillShade="D9"/>
          </w:tcPr>
          <w:p w:rsidR="00E76A81" w:rsidRDefault="00E76A81" w:rsidP="00F72D3B">
            <w:pPr>
              <w:jc w:val="both"/>
              <w:rPr>
                <w:lang w:val="sr-Cyrl-CS"/>
              </w:rPr>
            </w:pPr>
            <w:r w:rsidRPr="00E53B34">
              <w:rPr>
                <w:b/>
                <w:lang w:val="sr-Cyrl-CS"/>
              </w:rPr>
              <w:t>Активности</w:t>
            </w:r>
          </w:p>
          <w:p w:rsidR="00E76A81" w:rsidRPr="00E53B34" w:rsidRDefault="00E76A81" w:rsidP="00F72D3B">
            <w:pPr>
              <w:jc w:val="both"/>
              <w:rPr>
                <w:sz w:val="22"/>
                <w:szCs w:val="22"/>
                <w:lang w:val="sr-Cyrl-CS"/>
              </w:rPr>
            </w:pPr>
            <w:r w:rsidRPr="00E53B34">
              <w:rPr>
                <w:sz w:val="22"/>
                <w:szCs w:val="22"/>
                <w:lang w:val="sr-Cyrl-CS"/>
              </w:rPr>
              <w:t>-Усмено излагање наставника</w:t>
            </w:r>
          </w:p>
          <w:p w:rsidR="00E76A81" w:rsidRPr="00E53B34" w:rsidRDefault="00E76A81"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E53B34">
              <w:rPr>
                <w:rFonts w:ascii="Times New Roman" w:hAnsi="Times New Roman"/>
                <w:lang w:val="sr-Cyrl-CS"/>
              </w:rPr>
              <w:t>-Индивидуални и групни рад са ученицима</w:t>
            </w:r>
          </w:p>
        </w:tc>
      </w:tr>
      <w:tr w:rsidR="00E76A81" w:rsidRPr="00635703" w:rsidTr="00F72D3B">
        <w:tc>
          <w:tcPr>
            <w:tcW w:w="3168" w:type="dxa"/>
            <w:gridSpan w:val="2"/>
          </w:tcPr>
          <w:p w:rsidR="00E76A81" w:rsidRPr="00635703" w:rsidRDefault="00E76A81" w:rsidP="00F72D3B">
            <w:pPr>
              <w:rPr>
                <w:sz w:val="22"/>
                <w:szCs w:val="22"/>
              </w:rPr>
            </w:pPr>
            <w:r>
              <w:rPr>
                <w:sz w:val="22"/>
                <w:szCs w:val="22"/>
              </w:rPr>
              <w:t>НАСТАВНЕ ТЕМЕ</w:t>
            </w:r>
            <w:r w:rsidRPr="00635703">
              <w:rPr>
                <w:sz w:val="22"/>
                <w:szCs w:val="22"/>
              </w:rPr>
              <w:t>:</w:t>
            </w:r>
          </w:p>
        </w:tc>
        <w:tc>
          <w:tcPr>
            <w:tcW w:w="6210" w:type="dxa"/>
          </w:tcPr>
          <w:p w:rsidR="00E76A81" w:rsidRPr="00635703" w:rsidRDefault="00E76A81" w:rsidP="00F72D3B">
            <w:pPr>
              <w:rPr>
                <w:sz w:val="22"/>
                <w:szCs w:val="22"/>
              </w:rPr>
            </w:pPr>
            <w:r>
              <w:rPr>
                <w:sz w:val="22"/>
                <w:szCs w:val="22"/>
              </w:rPr>
              <w:t>ИСХОДИ:</w:t>
            </w:r>
          </w:p>
        </w:tc>
      </w:tr>
      <w:tr w:rsidR="00E76A81" w:rsidRPr="00635703" w:rsidTr="00F72D3B">
        <w:tc>
          <w:tcPr>
            <w:tcW w:w="3168" w:type="dxa"/>
            <w:gridSpan w:val="2"/>
          </w:tcPr>
          <w:p w:rsidR="00E76A81" w:rsidRPr="00635703"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Здравствено-васпитни рад здравственог неговатеља у промоцији здравља</w:t>
            </w:r>
          </w:p>
        </w:tc>
        <w:tc>
          <w:tcPr>
            <w:tcW w:w="6210" w:type="dxa"/>
          </w:tcPr>
          <w:p w:rsidR="00E76A81" w:rsidRPr="00635703"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основе здравствено васпитног рада. Стекао је знање о методама здравствено васпитног рада, здравствено васпитним средствима и специфичности у здравствено васпитном раду са посебним групацијама становништва.</w:t>
            </w:r>
          </w:p>
        </w:tc>
      </w:tr>
    </w:tbl>
    <w:p w:rsidR="00E76A81" w:rsidRDefault="00E76A81" w:rsidP="00E76A81">
      <w:pPr>
        <w:rPr>
          <w:b/>
          <w:highlight w:val="yellow"/>
        </w:rPr>
      </w:pPr>
    </w:p>
    <w:tbl>
      <w:tblPr>
        <w:tblStyle w:val="TableGrid"/>
        <w:tblW w:w="0" w:type="auto"/>
        <w:tblLook w:val="04A0"/>
      </w:tblPr>
      <w:tblGrid>
        <w:gridCol w:w="1278"/>
        <w:gridCol w:w="1890"/>
        <w:gridCol w:w="6210"/>
      </w:tblGrid>
      <w:tr w:rsidR="009C57B2" w:rsidRPr="00635703" w:rsidTr="00BB307B">
        <w:tc>
          <w:tcPr>
            <w:tcW w:w="9378" w:type="dxa"/>
            <w:gridSpan w:val="3"/>
            <w:shd w:val="clear" w:color="auto" w:fill="D9D9D9" w:themeFill="background1" w:themeFillShade="D9"/>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rPr>
              <w:t>Програм рада припремне наставе за полагање поправног и разредног испита из Здравствене неге-вежбеза трећи разред образовног профилаЗдравствени неговатељ.</w:t>
            </w:r>
          </w:p>
        </w:tc>
      </w:tr>
      <w:tr w:rsidR="009C57B2" w:rsidRPr="00635703" w:rsidTr="00BB307B">
        <w:tc>
          <w:tcPr>
            <w:tcW w:w="1278" w:type="dxa"/>
          </w:tcPr>
          <w:p w:rsidR="009C57B2" w:rsidRPr="00635703" w:rsidRDefault="009C57B2" w:rsidP="00BB307B">
            <w:pPr>
              <w:rPr>
                <w:sz w:val="22"/>
                <w:szCs w:val="22"/>
              </w:rPr>
            </w:pPr>
            <w:r w:rsidRPr="00635703">
              <w:rPr>
                <w:sz w:val="22"/>
                <w:szCs w:val="22"/>
              </w:rPr>
              <w:t xml:space="preserve">Циљеви: </w:t>
            </w:r>
          </w:p>
          <w:p w:rsidR="009C57B2" w:rsidRPr="00635703" w:rsidRDefault="009C57B2" w:rsidP="00BB307B">
            <w:pPr>
              <w:rPr>
                <w:sz w:val="22"/>
                <w:szCs w:val="22"/>
              </w:rPr>
            </w:pPr>
          </w:p>
        </w:tc>
        <w:tc>
          <w:tcPr>
            <w:tcW w:w="8100" w:type="dxa"/>
            <w:gridSpan w:val="2"/>
          </w:tcPr>
          <w:p w:rsidR="009C57B2" w:rsidRPr="00635703" w:rsidRDefault="009C57B2" w:rsidP="00BB307B">
            <w:pPr>
              <w:rPr>
                <w:sz w:val="22"/>
                <w:szCs w:val="22"/>
                <w:lang w:val="sr-Cyrl-CS"/>
              </w:rPr>
            </w:pPr>
            <w:r>
              <w:rPr>
                <w:sz w:val="22"/>
                <w:szCs w:val="22"/>
                <w:lang w:val="sr-Cyrl-CS"/>
              </w:rPr>
              <w:t>Помоћ ученицима у савладавању наставних јединица Здравствене неге-вежбе, усмеравање и оспособљавање за вршење медицинско-техничких радњи, и учествовање у дијагностичко-терапијским процедурама</w:t>
            </w:r>
          </w:p>
        </w:tc>
      </w:tr>
      <w:tr w:rsidR="009C57B2" w:rsidRPr="00635703" w:rsidTr="00BB307B">
        <w:tc>
          <w:tcPr>
            <w:tcW w:w="1278" w:type="dxa"/>
          </w:tcPr>
          <w:p w:rsidR="009C57B2" w:rsidRPr="00635703" w:rsidRDefault="009C57B2" w:rsidP="00BB307B">
            <w:pPr>
              <w:rPr>
                <w:sz w:val="22"/>
                <w:szCs w:val="22"/>
              </w:rPr>
            </w:pPr>
            <w:r w:rsidRPr="00635703">
              <w:rPr>
                <w:sz w:val="22"/>
                <w:szCs w:val="22"/>
              </w:rPr>
              <w:t xml:space="preserve">Задаци: </w:t>
            </w:r>
          </w:p>
          <w:p w:rsidR="009C57B2" w:rsidRPr="00635703" w:rsidRDefault="009C57B2" w:rsidP="00BB307B">
            <w:pPr>
              <w:jc w:val="both"/>
              <w:rPr>
                <w:sz w:val="22"/>
                <w:szCs w:val="22"/>
              </w:rPr>
            </w:pPr>
          </w:p>
        </w:tc>
        <w:tc>
          <w:tcPr>
            <w:tcW w:w="8100" w:type="dxa"/>
            <w:gridSpan w:val="2"/>
          </w:tcPr>
          <w:p w:rsidR="009C57B2" w:rsidRPr="00635703" w:rsidRDefault="009C57B2" w:rsidP="00BB307B">
            <w:pPr>
              <w:rPr>
                <w:sz w:val="22"/>
                <w:szCs w:val="22"/>
              </w:rPr>
            </w:pPr>
            <w:r w:rsidRPr="00046B25">
              <w:rPr>
                <w:sz w:val="22"/>
                <w:lang w:val="sr-Cyrl-CS"/>
              </w:rPr>
              <w:t>Усвајање основних знања из области здравствене неге код интернистичких, хируршких, неуролошких, инфектолошких болесника, здравствене неге код особа са посебним потебама, у геронтолошким установама, у педијатрији, гинекологији и акушерству, психијатрији.</w:t>
            </w:r>
          </w:p>
        </w:tc>
      </w:tr>
      <w:tr w:rsidR="009C57B2" w:rsidRPr="00635703" w:rsidTr="00BB307B">
        <w:tc>
          <w:tcPr>
            <w:tcW w:w="9378" w:type="dxa"/>
            <w:gridSpan w:val="3"/>
            <w:shd w:val="clear" w:color="auto" w:fill="D9D9D9" w:themeFill="background1" w:themeFillShade="D9"/>
          </w:tcPr>
          <w:p w:rsidR="009C57B2" w:rsidRPr="001A5147" w:rsidRDefault="009C57B2" w:rsidP="00BB307B">
            <w:pPr>
              <w:jc w:val="both"/>
              <w:rPr>
                <w:lang w:val="sr-Cyrl-CS"/>
              </w:rPr>
            </w:pPr>
            <w:r w:rsidRPr="00635703">
              <w:rPr>
                <w:b/>
                <w:sz w:val="22"/>
                <w:szCs w:val="22"/>
                <w:lang w:val="sr-Cyrl-CS"/>
              </w:rPr>
              <w:t>Активности</w:t>
            </w:r>
            <w:r w:rsidRPr="00635703">
              <w:rPr>
                <w:sz w:val="22"/>
                <w:szCs w:val="22"/>
                <w:lang w:val="sr-Cyrl-CS"/>
              </w:rPr>
              <w:t xml:space="preserve"> којима се остварује допунска настава</w:t>
            </w:r>
            <w:r>
              <w:rPr>
                <w:sz w:val="22"/>
                <w:szCs w:val="22"/>
                <w:lang w:val="sr-Cyrl-CS"/>
              </w:rPr>
              <w:t xml:space="preserve"> су:</w:t>
            </w:r>
          </w:p>
          <w:p w:rsidR="009C57B2" w:rsidRPr="00046B25" w:rsidRDefault="009C57B2" w:rsidP="00BB307B">
            <w:pPr>
              <w:jc w:val="both"/>
              <w:rPr>
                <w:rFonts w:eastAsia="Calibri"/>
                <w:sz w:val="22"/>
                <w:lang w:val="sr-Cyrl-CS"/>
              </w:rPr>
            </w:pPr>
            <w:r w:rsidRPr="00046B25">
              <w:rPr>
                <w:rFonts w:eastAsia="Calibri"/>
                <w:sz w:val="22"/>
                <w:lang w:val="sr-Cyrl-CS"/>
              </w:rPr>
              <w:t xml:space="preserve">-Учењем ученика да користе књигу, </w:t>
            </w:r>
          </w:p>
          <w:p w:rsidR="009C57B2" w:rsidRPr="00046B25" w:rsidRDefault="009C57B2" w:rsidP="00BB307B">
            <w:pPr>
              <w:jc w:val="both"/>
              <w:rPr>
                <w:rFonts w:eastAsia="Calibri"/>
                <w:sz w:val="22"/>
                <w:lang w:val="sr-Cyrl-BA"/>
              </w:rPr>
            </w:pPr>
            <w:r w:rsidRPr="00046B25">
              <w:rPr>
                <w:rFonts w:eastAsia="Calibri"/>
                <w:sz w:val="22"/>
                <w:lang w:val="sr-Cyrl-CS"/>
              </w:rPr>
              <w:t>-Рад на мулажу,</w:t>
            </w:r>
          </w:p>
          <w:p w:rsidR="009C57B2" w:rsidRPr="00046B25" w:rsidRDefault="009C57B2" w:rsidP="00BB307B">
            <w:pPr>
              <w:jc w:val="both"/>
              <w:rPr>
                <w:rFonts w:eastAsia="Calibri"/>
                <w:sz w:val="22"/>
                <w:lang w:val="sr-Cyrl-CS"/>
              </w:rPr>
            </w:pPr>
            <w:r w:rsidRPr="00046B25">
              <w:rPr>
                <w:rFonts w:eastAsia="Calibri"/>
                <w:sz w:val="22"/>
                <w:lang w:val="sr-Cyrl-CS"/>
              </w:rPr>
              <w:t xml:space="preserve">-Коришћење очигледних наставних средстава, </w:t>
            </w:r>
          </w:p>
          <w:p w:rsidR="009C57B2" w:rsidRPr="00E53B34" w:rsidRDefault="009C57B2" w:rsidP="00DA4B45">
            <w:pPr>
              <w:jc w:val="both"/>
              <w:rPr>
                <w:lang w:val="sr-Cyrl-CS"/>
              </w:rPr>
            </w:pPr>
            <w:r w:rsidRPr="00046B25">
              <w:rPr>
                <w:rFonts w:eastAsia="Calibri"/>
                <w:sz w:val="22"/>
                <w:lang w:val="sr-Cyrl-CS"/>
              </w:rPr>
              <w:t>-Рад у пару.</w:t>
            </w:r>
          </w:p>
        </w:tc>
      </w:tr>
      <w:tr w:rsidR="009C57B2" w:rsidRPr="00635703" w:rsidTr="00BB307B">
        <w:tc>
          <w:tcPr>
            <w:tcW w:w="3168" w:type="dxa"/>
            <w:gridSpan w:val="2"/>
          </w:tcPr>
          <w:p w:rsidR="009C57B2" w:rsidRPr="00635703" w:rsidRDefault="009C57B2" w:rsidP="00BB307B">
            <w:pPr>
              <w:rPr>
                <w:sz w:val="22"/>
                <w:szCs w:val="22"/>
              </w:rPr>
            </w:pPr>
            <w:r>
              <w:rPr>
                <w:sz w:val="22"/>
                <w:szCs w:val="22"/>
              </w:rPr>
              <w:t>НАСТАВНЕ ТЕМЕ</w:t>
            </w:r>
            <w:r w:rsidRPr="00635703">
              <w:rPr>
                <w:sz w:val="22"/>
                <w:szCs w:val="22"/>
              </w:rPr>
              <w:t>:</w:t>
            </w:r>
          </w:p>
        </w:tc>
        <w:tc>
          <w:tcPr>
            <w:tcW w:w="6210" w:type="dxa"/>
          </w:tcPr>
          <w:p w:rsidR="009C57B2" w:rsidRPr="00635703" w:rsidRDefault="009C57B2" w:rsidP="00BB307B">
            <w:pPr>
              <w:rPr>
                <w:sz w:val="22"/>
                <w:szCs w:val="22"/>
              </w:rPr>
            </w:pPr>
            <w:r>
              <w:rPr>
                <w:sz w:val="22"/>
                <w:szCs w:val="22"/>
              </w:rPr>
              <w:t>ИСХОДИ:</w:t>
            </w:r>
          </w:p>
        </w:tc>
      </w:tr>
      <w:tr w:rsidR="009C57B2" w:rsidRPr="00635703" w:rsidTr="00BB307B">
        <w:tc>
          <w:tcPr>
            <w:tcW w:w="3168" w:type="dxa"/>
            <w:gridSpan w:val="2"/>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инфектолошких болесника</w:t>
            </w:r>
          </w:p>
        </w:tc>
        <w:tc>
          <w:tcPr>
            <w:tcW w:w="6210" w:type="dxa"/>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инфектолошких болесника, дијеталне исхране, терапије</w:t>
            </w:r>
            <w:r>
              <w:rPr>
                <w:rFonts w:ascii="Times New Roman" w:hAnsi="Times New Roman"/>
              </w:rPr>
              <w:t xml:space="preserve">. </w:t>
            </w:r>
          </w:p>
        </w:tc>
      </w:tr>
      <w:tr w:rsidR="009C57B2" w:rsidRPr="00635703" w:rsidTr="00BB307B">
        <w:tc>
          <w:tcPr>
            <w:tcW w:w="3168" w:type="dxa"/>
            <w:gridSpan w:val="2"/>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интернистичких болесника</w:t>
            </w:r>
          </w:p>
        </w:tc>
        <w:tc>
          <w:tcPr>
            <w:tcW w:w="6210" w:type="dxa"/>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интернистичких болесника. </w:t>
            </w:r>
          </w:p>
        </w:tc>
      </w:tr>
      <w:tr w:rsidR="009C57B2" w:rsidRPr="00635703" w:rsidTr="00BB307B">
        <w:tc>
          <w:tcPr>
            <w:tcW w:w="3168" w:type="dxa"/>
            <w:gridSpan w:val="2"/>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неуролошких болесника</w:t>
            </w:r>
          </w:p>
        </w:tc>
        <w:tc>
          <w:tcPr>
            <w:tcW w:w="6210" w:type="dxa"/>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неуролошких болесника дијеталне исхране, терапије..</w:t>
            </w:r>
          </w:p>
        </w:tc>
      </w:tr>
      <w:tr w:rsidR="009C57B2" w:rsidRPr="00635703" w:rsidTr="00BB307B">
        <w:tc>
          <w:tcPr>
            <w:tcW w:w="3168" w:type="dxa"/>
            <w:gridSpan w:val="2"/>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гинекологији и акушерству</w:t>
            </w:r>
          </w:p>
        </w:tc>
        <w:tc>
          <w:tcPr>
            <w:tcW w:w="6210" w:type="dxa"/>
          </w:tcPr>
          <w:p w:rsidR="009C57B2" w:rsidRPr="00635703" w:rsidRDefault="009C57B2" w:rsidP="00BB307B">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w:t>
            </w:r>
            <w:r>
              <w:rPr>
                <w:rFonts w:ascii="Times New Roman" w:hAnsi="Times New Roman"/>
              </w:rPr>
              <w:t>гинеколошких</w:t>
            </w:r>
            <w:r>
              <w:rPr>
                <w:rFonts w:ascii="Times New Roman" w:hAnsi="Times New Roman"/>
                <w:lang w:val="sr-Cyrl-CS"/>
              </w:rPr>
              <w:t xml:space="preserve"> болесника дијеталне исхране, терапије.</w:t>
            </w:r>
          </w:p>
        </w:tc>
      </w:tr>
      <w:tr w:rsidR="002F0CB4" w:rsidRPr="00635703" w:rsidTr="002F0CB4">
        <w:tc>
          <w:tcPr>
            <w:tcW w:w="3168" w:type="dxa"/>
            <w:gridSpan w:val="2"/>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хируршких болесника</w:t>
            </w:r>
          </w:p>
        </w:tc>
        <w:tc>
          <w:tcPr>
            <w:tcW w:w="6210" w:type="dxa"/>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у хирургији дијеталне исхране, терапије. </w:t>
            </w:r>
          </w:p>
        </w:tc>
      </w:tr>
      <w:tr w:rsidR="002F0CB4" w:rsidRPr="00635703" w:rsidTr="002F0CB4">
        <w:tc>
          <w:tcPr>
            <w:tcW w:w="3168" w:type="dxa"/>
            <w:gridSpan w:val="2"/>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геронтолошким установама</w:t>
            </w:r>
          </w:p>
        </w:tc>
        <w:tc>
          <w:tcPr>
            <w:tcW w:w="6210" w:type="dxa"/>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у геронтолошким установама дијеталне исхране, терапије. </w:t>
            </w:r>
          </w:p>
        </w:tc>
      </w:tr>
      <w:tr w:rsidR="002F0CB4" w:rsidRPr="00635703" w:rsidTr="002F0CB4">
        <w:tc>
          <w:tcPr>
            <w:tcW w:w="3168" w:type="dxa"/>
            <w:gridSpan w:val="2"/>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особа са посебним потребама</w:t>
            </w:r>
          </w:p>
        </w:tc>
        <w:tc>
          <w:tcPr>
            <w:tcW w:w="6210" w:type="dxa"/>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особа са посебним потребама. </w:t>
            </w:r>
          </w:p>
        </w:tc>
      </w:tr>
      <w:tr w:rsidR="002F0CB4" w:rsidRPr="00635703" w:rsidTr="002F0CB4">
        <w:tc>
          <w:tcPr>
            <w:tcW w:w="3168" w:type="dxa"/>
            <w:gridSpan w:val="2"/>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психијатији</w:t>
            </w:r>
          </w:p>
        </w:tc>
        <w:tc>
          <w:tcPr>
            <w:tcW w:w="6210" w:type="dxa"/>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је савладао сестринске интервенције планиране здравствене неге психијатријских болесника дијеталне исхране, терапије. </w:t>
            </w:r>
          </w:p>
        </w:tc>
      </w:tr>
      <w:tr w:rsidR="002F0CB4" w:rsidRPr="00635703" w:rsidTr="002F0CB4">
        <w:tc>
          <w:tcPr>
            <w:tcW w:w="3168" w:type="dxa"/>
            <w:gridSpan w:val="2"/>
          </w:tcPr>
          <w:p w:rsidR="002F0CB4"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Здравствена нега у педијатрији</w:t>
            </w:r>
          </w:p>
        </w:tc>
        <w:tc>
          <w:tcPr>
            <w:tcW w:w="6210" w:type="dxa"/>
          </w:tcPr>
          <w:p w:rsidR="002F0CB4" w:rsidRPr="00635703" w:rsidRDefault="002F0CB4" w:rsidP="00E523C4">
            <w:pPr>
              <w:pStyle w:val="ListParagraph"/>
              <w:spacing w:after="0" w:line="240" w:lineRule="auto"/>
              <w:ind w:left="0"/>
              <w:rPr>
                <w:rFonts w:ascii="Times New Roman" w:hAnsi="Times New Roman"/>
                <w:lang w:val="sr-Cyrl-CS"/>
              </w:rPr>
            </w:pPr>
            <w:r>
              <w:rPr>
                <w:rFonts w:ascii="Times New Roman" w:hAnsi="Times New Roman"/>
                <w:lang w:val="sr-Cyrl-CS"/>
              </w:rPr>
              <w:t>Ученик је савладао сестринске интервенције планиране здравствене неге психијатријских болесника дијеталне исхране, терапије.</w:t>
            </w:r>
          </w:p>
        </w:tc>
      </w:tr>
    </w:tbl>
    <w:p w:rsidR="009C57B2" w:rsidRDefault="009C57B2" w:rsidP="00E76A81">
      <w:pPr>
        <w:rPr>
          <w:b/>
          <w:highlight w:val="yellow"/>
        </w:rPr>
      </w:pPr>
    </w:p>
    <w:p w:rsidR="00E76A81" w:rsidRDefault="00E76A81" w:rsidP="00E76A81">
      <w:pPr>
        <w:rPr>
          <w:b/>
          <w:lang w:val="sr-Cyrl-BA"/>
        </w:rPr>
      </w:pPr>
      <w:r w:rsidRPr="000119C3">
        <w:rPr>
          <w:b/>
        </w:rPr>
        <w:t>6</w:t>
      </w:r>
      <w:r w:rsidRPr="000119C3">
        <w:rPr>
          <w:rFonts w:eastAsia="Calibri"/>
          <w:b/>
        </w:rPr>
        <w:t xml:space="preserve">. </w:t>
      </w:r>
      <w:r w:rsidRPr="000119C3">
        <w:rPr>
          <w:b/>
        </w:rPr>
        <w:t>Програм рада  припремне наставе за наставни предмет</w:t>
      </w:r>
      <w:r w:rsidR="00BD07E8">
        <w:rPr>
          <w:b/>
        </w:rPr>
        <w:t xml:space="preserve"> </w:t>
      </w:r>
      <w:r w:rsidRPr="000119C3">
        <w:rPr>
          <w:b/>
          <w:lang w:val="sr-Cyrl-BA"/>
        </w:rPr>
        <w:t>медицинска етика</w:t>
      </w:r>
    </w:p>
    <w:p w:rsidR="000119C3" w:rsidRPr="005568EA" w:rsidRDefault="000119C3" w:rsidP="00E76A81">
      <w:pPr>
        <w:rPr>
          <w:b/>
        </w:rPr>
      </w:pPr>
    </w:p>
    <w:tbl>
      <w:tblPr>
        <w:tblStyle w:val="TableGrid"/>
        <w:tblW w:w="0" w:type="auto"/>
        <w:tblLook w:val="04A0"/>
      </w:tblPr>
      <w:tblGrid>
        <w:gridCol w:w="9378"/>
      </w:tblGrid>
      <w:tr w:rsidR="000119C3" w:rsidRPr="00635703" w:rsidTr="00787302">
        <w:tc>
          <w:tcPr>
            <w:tcW w:w="9378" w:type="dxa"/>
            <w:shd w:val="clear" w:color="auto" w:fill="D9D9D9" w:themeFill="background1" w:themeFillShade="D9"/>
          </w:tcPr>
          <w:p w:rsidR="000119C3" w:rsidRPr="00635703" w:rsidRDefault="000119C3" w:rsidP="00787302">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0119C3">
              <w:rPr>
                <w:rFonts w:ascii="Times New Roman" w:hAnsi="Times New Roman"/>
              </w:rPr>
              <w:t>за трећи разред,</w:t>
            </w:r>
            <w:r>
              <w:rPr>
                <w:rFonts w:ascii="Times New Roman" w:hAnsi="Times New Roman"/>
              </w:rPr>
              <w:t xml:space="preserve"> образовног  профила здравствени неговатељ</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3D5863" w:rsidRPr="001C5160" w:rsidTr="00787302">
        <w:tc>
          <w:tcPr>
            <w:tcW w:w="1278" w:type="dxa"/>
            <w:shd w:val="clear" w:color="auto" w:fill="auto"/>
          </w:tcPr>
          <w:p w:rsidR="003D5863" w:rsidRPr="001C5160" w:rsidRDefault="003D5863" w:rsidP="00787302">
            <w:pPr>
              <w:rPr>
                <w:sz w:val="22"/>
                <w:szCs w:val="22"/>
              </w:rPr>
            </w:pPr>
            <w:r w:rsidRPr="001C5160">
              <w:rPr>
                <w:sz w:val="22"/>
                <w:szCs w:val="22"/>
              </w:rPr>
              <w:t xml:space="preserve">Циљеви: </w:t>
            </w:r>
          </w:p>
          <w:p w:rsidR="003D5863" w:rsidRPr="001C5160" w:rsidRDefault="003D5863" w:rsidP="00787302">
            <w:pPr>
              <w:rPr>
                <w:sz w:val="22"/>
                <w:szCs w:val="22"/>
              </w:rPr>
            </w:pPr>
          </w:p>
        </w:tc>
        <w:tc>
          <w:tcPr>
            <w:tcW w:w="8100" w:type="dxa"/>
            <w:gridSpan w:val="2"/>
            <w:shd w:val="clear" w:color="auto" w:fill="auto"/>
          </w:tcPr>
          <w:p w:rsidR="003D5863" w:rsidRPr="001C5160" w:rsidRDefault="003D5863" w:rsidP="00787302">
            <w:pPr>
              <w:rPr>
                <w:sz w:val="22"/>
                <w:szCs w:val="22"/>
                <w:lang w:val="sr-Cyrl-CS"/>
              </w:rPr>
            </w:pPr>
            <w:r w:rsidRPr="001C5160">
              <w:rPr>
                <w:sz w:val="22"/>
                <w:szCs w:val="22"/>
                <w:lang w:val="sr-Cyrl-CS"/>
              </w:rPr>
              <w:t xml:space="preserve"> Упознавање ученика са предметом Медицинска етика и основним етичким појмовима из области медицинске етике, нормативне етике и морални аспекти здравственог позива</w:t>
            </w:r>
          </w:p>
        </w:tc>
      </w:tr>
      <w:tr w:rsidR="003D5863" w:rsidRPr="001C5160" w:rsidTr="00787302">
        <w:tc>
          <w:tcPr>
            <w:tcW w:w="1278" w:type="dxa"/>
            <w:shd w:val="clear" w:color="auto" w:fill="auto"/>
          </w:tcPr>
          <w:p w:rsidR="003D5863" w:rsidRPr="001C5160" w:rsidRDefault="003D5863" w:rsidP="00787302">
            <w:pPr>
              <w:rPr>
                <w:sz w:val="22"/>
                <w:szCs w:val="22"/>
              </w:rPr>
            </w:pPr>
            <w:r w:rsidRPr="001C5160">
              <w:rPr>
                <w:sz w:val="22"/>
                <w:szCs w:val="22"/>
              </w:rPr>
              <w:t xml:space="preserve">Задаци: </w:t>
            </w:r>
          </w:p>
          <w:p w:rsidR="003D5863" w:rsidRPr="001C5160" w:rsidRDefault="003D5863" w:rsidP="00787302">
            <w:pPr>
              <w:jc w:val="both"/>
              <w:rPr>
                <w:sz w:val="22"/>
                <w:szCs w:val="22"/>
              </w:rPr>
            </w:pPr>
          </w:p>
        </w:tc>
        <w:tc>
          <w:tcPr>
            <w:tcW w:w="8100" w:type="dxa"/>
            <w:gridSpan w:val="2"/>
            <w:shd w:val="clear" w:color="auto" w:fill="auto"/>
          </w:tcPr>
          <w:p w:rsidR="003D5863" w:rsidRPr="001C5160" w:rsidRDefault="003D5863" w:rsidP="00787302">
            <w:pPr>
              <w:rPr>
                <w:sz w:val="22"/>
                <w:szCs w:val="22"/>
              </w:rPr>
            </w:pPr>
            <w:r w:rsidRPr="001C5160">
              <w:rPr>
                <w:sz w:val="22"/>
                <w:szCs w:val="22"/>
              </w:rPr>
              <w:t>Овладавање свим основним појмовима медицинске етике, нормативне етике и облицима свих моралних аспеката здравственог позива.</w:t>
            </w:r>
          </w:p>
        </w:tc>
      </w:tr>
      <w:tr w:rsidR="003D5863" w:rsidRPr="001C5160" w:rsidTr="00787302">
        <w:tc>
          <w:tcPr>
            <w:tcW w:w="9378" w:type="dxa"/>
            <w:gridSpan w:val="3"/>
            <w:shd w:val="clear" w:color="auto" w:fill="F2F2F2"/>
          </w:tcPr>
          <w:p w:rsidR="003D5863" w:rsidRPr="001C5160" w:rsidRDefault="003D5863" w:rsidP="00787302">
            <w:pPr>
              <w:rPr>
                <w:sz w:val="22"/>
                <w:szCs w:val="22"/>
                <w:lang w:val="sr-Cyrl-CS"/>
              </w:rPr>
            </w:pPr>
            <w:r w:rsidRPr="001C5160">
              <w:rPr>
                <w:b/>
                <w:sz w:val="22"/>
                <w:szCs w:val="22"/>
                <w:lang w:val="sr-Cyrl-CS"/>
              </w:rPr>
              <w:t>Активности</w:t>
            </w:r>
            <w:r w:rsidRPr="001C5160">
              <w:rPr>
                <w:sz w:val="22"/>
                <w:szCs w:val="22"/>
                <w:lang w:val="sr-Cyrl-CS"/>
              </w:rPr>
              <w:t xml:space="preserve"> којима се остварује допунска настава –допунски часови.</w:t>
            </w:r>
          </w:p>
        </w:tc>
      </w:tr>
      <w:tr w:rsidR="003D5863" w:rsidRPr="001C5160" w:rsidTr="00787302">
        <w:tc>
          <w:tcPr>
            <w:tcW w:w="2808" w:type="dxa"/>
            <w:gridSpan w:val="2"/>
            <w:shd w:val="clear" w:color="auto" w:fill="auto"/>
          </w:tcPr>
          <w:p w:rsidR="003D5863" w:rsidRPr="001C5160" w:rsidRDefault="003D5863" w:rsidP="00787302">
            <w:pPr>
              <w:rPr>
                <w:sz w:val="22"/>
                <w:szCs w:val="22"/>
              </w:rPr>
            </w:pPr>
            <w:r w:rsidRPr="001C5160">
              <w:rPr>
                <w:sz w:val="22"/>
                <w:szCs w:val="22"/>
              </w:rPr>
              <w:t>НАСТАВНЕ ТЕМЕ:</w:t>
            </w:r>
          </w:p>
        </w:tc>
        <w:tc>
          <w:tcPr>
            <w:tcW w:w="6570" w:type="dxa"/>
            <w:shd w:val="clear" w:color="auto" w:fill="auto"/>
          </w:tcPr>
          <w:p w:rsidR="003D5863" w:rsidRPr="001C5160" w:rsidRDefault="003D5863" w:rsidP="00787302">
            <w:pPr>
              <w:rPr>
                <w:sz w:val="22"/>
                <w:szCs w:val="22"/>
              </w:rPr>
            </w:pPr>
            <w:r w:rsidRPr="001C5160">
              <w:rPr>
                <w:sz w:val="22"/>
                <w:szCs w:val="22"/>
              </w:rPr>
              <w:t>ИСХОДИ:</w:t>
            </w:r>
          </w:p>
        </w:tc>
      </w:tr>
      <w:tr w:rsidR="003D5863" w:rsidRPr="001C5160" w:rsidTr="00787302">
        <w:tc>
          <w:tcPr>
            <w:tcW w:w="2808" w:type="dxa"/>
            <w:gridSpan w:val="2"/>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Појам, предмет, дефиниција, настанак етичке мисли у друштву и њен историјски развој и значај за функционисање друштва.</w:t>
            </w:r>
          </w:p>
        </w:tc>
        <w:tc>
          <w:tcPr>
            <w:tcW w:w="6570" w:type="dxa"/>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Савладавање основне етичке терминологије и места и улога Медицинске етике у здравству и друштву уопште.</w:t>
            </w:r>
          </w:p>
        </w:tc>
      </w:tr>
      <w:tr w:rsidR="003D5863" w:rsidRPr="001C5160" w:rsidTr="00787302">
        <w:tc>
          <w:tcPr>
            <w:tcW w:w="2808" w:type="dxa"/>
            <w:gridSpan w:val="2"/>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Нормативна етика и сви аспекти здравственог позива са којима се сусрећу запослени у раду са болесницима.</w:t>
            </w:r>
          </w:p>
        </w:tc>
        <w:tc>
          <w:tcPr>
            <w:tcW w:w="6570" w:type="dxa"/>
            <w:shd w:val="clear" w:color="auto" w:fill="auto"/>
          </w:tcPr>
          <w:p w:rsidR="003D5863" w:rsidRPr="001C5160" w:rsidRDefault="003D5863" w:rsidP="00787302">
            <w:pPr>
              <w:pStyle w:val="ListParagraph"/>
              <w:spacing w:after="0" w:line="240" w:lineRule="auto"/>
              <w:ind w:left="0"/>
              <w:rPr>
                <w:rFonts w:ascii="Times New Roman" w:hAnsi="Times New Roman"/>
                <w:lang w:val="sr-Cyrl-CS"/>
              </w:rPr>
            </w:pPr>
            <w:r w:rsidRPr="001C5160">
              <w:rPr>
                <w:rFonts w:ascii="Times New Roman" w:hAnsi="Times New Roman"/>
                <w:lang w:val="sr-Cyrl-CS"/>
              </w:rPr>
              <w:t>Савладавање основних појмова и знања у области здравственог позива са којима се сусрећу здравствени радници у раду са болесницима.</w:t>
            </w:r>
          </w:p>
        </w:tc>
      </w:tr>
    </w:tbl>
    <w:p w:rsidR="00E76A81" w:rsidRPr="005568EA" w:rsidRDefault="00E76A81" w:rsidP="00E76A81">
      <w:pPr>
        <w:rPr>
          <w:b/>
          <w:lang w:val="sr-Cyrl-CS"/>
        </w:rPr>
      </w:pPr>
      <w:r w:rsidRPr="005568EA">
        <w:rPr>
          <w:rFonts w:eastAsia="Calibri"/>
          <w:b/>
        </w:rPr>
        <w:t xml:space="preserve">7. </w:t>
      </w:r>
      <w:r w:rsidRPr="005568EA">
        <w:rPr>
          <w:b/>
        </w:rPr>
        <w:t xml:space="preserve">Програм рада  </w:t>
      </w:r>
      <w:r>
        <w:rPr>
          <w:b/>
        </w:rPr>
        <w:t xml:space="preserve">припремне </w:t>
      </w:r>
      <w:r w:rsidRPr="005568EA">
        <w:rPr>
          <w:b/>
        </w:rPr>
        <w:t>наставе  за наставни предмет</w:t>
      </w:r>
      <w:r w:rsidRPr="005568EA">
        <w:rPr>
          <w:b/>
          <w:lang w:val="sr-Cyrl-BA"/>
        </w:rPr>
        <w:t>основи клиничке медицине</w:t>
      </w:r>
    </w:p>
    <w:tbl>
      <w:tblPr>
        <w:tblStyle w:val="TableGrid"/>
        <w:tblW w:w="0" w:type="auto"/>
        <w:tblLook w:val="04A0"/>
      </w:tblPr>
      <w:tblGrid>
        <w:gridCol w:w="1278"/>
        <w:gridCol w:w="8100"/>
      </w:tblGrid>
      <w:tr w:rsidR="00E76A81" w:rsidRPr="00635703" w:rsidTr="00F72D3B">
        <w:tc>
          <w:tcPr>
            <w:tcW w:w="9378" w:type="dxa"/>
            <w:gridSpan w:val="2"/>
            <w:shd w:val="clear" w:color="auto" w:fill="D9D9D9" w:themeFill="background1" w:themeFillShade="D9"/>
          </w:tcPr>
          <w:p w:rsidR="00E76A81" w:rsidRPr="009814C9" w:rsidRDefault="000119C3" w:rsidP="00F72D3B">
            <w:pPr>
              <w:pStyle w:val="ListParagraph"/>
              <w:spacing w:after="0" w:line="240" w:lineRule="auto"/>
              <w:ind w:left="0"/>
              <w:rPr>
                <w:rFonts w:ascii="Times New Roman" w:hAnsi="Times New Roman"/>
              </w:rPr>
            </w:pPr>
            <w:r>
              <w:rPr>
                <w:rFonts w:ascii="Times New Roman" w:hAnsi="Times New Roman"/>
              </w:rPr>
              <w:t xml:space="preserve">за полагање поправног и разредног испита  </w:t>
            </w:r>
            <w:r w:rsidRPr="000119C3">
              <w:rPr>
                <w:rFonts w:ascii="Times New Roman" w:hAnsi="Times New Roman"/>
              </w:rPr>
              <w:t>за трећи разред,</w:t>
            </w:r>
            <w:r>
              <w:rPr>
                <w:rFonts w:ascii="Times New Roman" w:hAnsi="Times New Roman"/>
              </w:rPr>
              <w:t xml:space="preserve"> образовног  профила здравствени неговатељ</w:t>
            </w:r>
          </w:p>
        </w:tc>
      </w:tr>
      <w:tr w:rsidR="00E76A81" w:rsidRPr="00635703" w:rsidTr="00F72D3B">
        <w:tc>
          <w:tcPr>
            <w:tcW w:w="1278" w:type="dxa"/>
          </w:tcPr>
          <w:p w:rsidR="00E76A81" w:rsidRPr="00635703" w:rsidRDefault="00E76A81" w:rsidP="00F72D3B">
            <w:pPr>
              <w:rPr>
                <w:sz w:val="22"/>
                <w:szCs w:val="22"/>
              </w:rPr>
            </w:pPr>
            <w:r w:rsidRPr="00635703">
              <w:rPr>
                <w:sz w:val="22"/>
                <w:szCs w:val="22"/>
              </w:rPr>
              <w:t xml:space="preserve">Циљеви: </w:t>
            </w:r>
          </w:p>
          <w:p w:rsidR="00E76A81" w:rsidRPr="00635703" w:rsidRDefault="00E76A81" w:rsidP="00F72D3B">
            <w:pPr>
              <w:rPr>
                <w:sz w:val="22"/>
                <w:szCs w:val="22"/>
              </w:rPr>
            </w:pPr>
          </w:p>
        </w:tc>
        <w:tc>
          <w:tcPr>
            <w:tcW w:w="8100" w:type="dxa"/>
          </w:tcPr>
          <w:p w:rsidR="00E76A81" w:rsidRPr="00635703" w:rsidRDefault="00E76A81" w:rsidP="00F72D3B">
            <w:pPr>
              <w:rPr>
                <w:sz w:val="22"/>
                <w:szCs w:val="22"/>
                <w:lang w:val="sr-Cyrl-CS"/>
              </w:rPr>
            </w:pPr>
            <w:r>
              <w:rPr>
                <w:sz w:val="22"/>
                <w:szCs w:val="22"/>
                <w:lang w:val="sr-Cyrl-CS"/>
              </w:rPr>
              <w:t xml:space="preserve">Помоћ ученицима у савладавању наставних јединица из Основа клиничке медицине   које нису савладали на часовима редовне наставе </w:t>
            </w:r>
          </w:p>
        </w:tc>
      </w:tr>
      <w:tr w:rsidR="00E76A81" w:rsidRPr="00635703" w:rsidTr="00F72D3B">
        <w:tc>
          <w:tcPr>
            <w:tcW w:w="1278" w:type="dxa"/>
          </w:tcPr>
          <w:p w:rsidR="00E76A81" w:rsidRPr="00635703" w:rsidRDefault="00E76A81" w:rsidP="00F72D3B">
            <w:pPr>
              <w:rPr>
                <w:sz w:val="22"/>
                <w:szCs w:val="22"/>
              </w:rPr>
            </w:pPr>
            <w:r w:rsidRPr="00635703">
              <w:rPr>
                <w:sz w:val="22"/>
                <w:szCs w:val="22"/>
              </w:rPr>
              <w:t xml:space="preserve">Задаци: </w:t>
            </w:r>
          </w:p>
          <w:p w:rsidR="00E76A81" w:rsidRPr="00635703" w:rsidRDefault="00E76A81" w:rsidP="00F72D3B">
            <w:pPr>
              <w:jc w:val="both"/>
              <w:rPr>
                <w:sz w:val="22"/>
                <w:szCs w:val="22"/>
              </w:rPr>
            </w:pPr>
          </w:p>
        </w:tc>
        <w:tc>
          <w:tcPr>
            <w:tcW w:w="8100" w:type="dxa"/>
          </w:tcPr>
          <w:p w:rsidR="00E76A81" w:rsidRDefault="00E76A81" w:rsidP="00F72D3B">
            <w:pPr>
              <w:rPr>
                <w:sz w:val="22"/>
                <w:szCs w:val="22"/>
              </w:rPr>
            </w:pPr>
            <w:r>
              <w:rPr>
                <w:sz w:val="22"/>
                <w:szCs w:val="22"/>
              </w:rPr>
              <w:t xml:space="preserve">-Појам ,гране ,етичка начела ,медицнска пропедевтика </w:t>
            </w:r>
          </w:p>
          <w:p w:rsidR="00E76A81" w:rsidRDefault="00E76A81" w:rsidP="00F72D3B">
            <w:pPr>
              <w:rPr>
                <w:sz w:val="22"/>
                <w:szCs w:val="22"/>
              </w:rPr>
            </w:pPr>
            <w:r>
              <w:rPr>
                <w:sz w:val="22"/>
                <w:szCs w:val="22"/>
              </w:rPr>
              <w:t xml:space="preserve">-Бол ,умор ,промене телесне температуре ,поремећај хомеостазе ,воде и електролита </w:t>
            </w:r>
          </w:p>
          <w:p w:rsidR="00E76A81" w:rsidRDefault="00E76A81" w:rsidP="00F72D3B">
            <w:pPr>
              <w:rPr>
                <w:sz w:val="22"/>
                <w:szCs w:val="22"/>
              </w:rPr>
            </w:pPr>
            <w:r>
              <w:rPr>
                <w:sz w:val="22"/>
                <w:szCs w:val="22"/>
              </w:rPr>
              <w:t xml:space="preserve">-Квалитет живота ,старост и старење </w:t>
            </w:r>
          </w:p>
          <w:p w:rsidR="00E76A81" w:rsidRDefault="00E76A81" w:rsidP="00F72D3B">
            <w:pPr>
              <w:rPr>
                <w:sz w:val="22"/>
                <w:szCs w:val="22"/>
              </w:rPr>
            </w:pPr>
            <w:r>
              <w:rPr>
                <w:sz w:val="22"/>
                <w:szCs w:val="22"/>
              </w:rPr>
              <w:t xml:space="preserve">-Кашаљ ,диспнеа ,бол у грудима ,цијаноза </w:t>
            </w:r>
          </w:p>
          <w:p w:rsidR="00E76A81" w:rsidRDefault="00E76A81" w:rsidP="00F72D3B">
            <w:pPr>
              <w:rPr>
                <w:sz w:val="22"/>
                <w:szCs w:val="22"/>
              </w:rPr>
            </w:pPr>
            <w:r>
              <w:rPr>
                <w:sz w:val="22"/>
                <w:szCs w:val="22"/>
              </w:rPr>
              <w:t xml:space="preserve">-Поремећаји срчаног ритма ,ТА ,крварење ,симптоми и знаци анемија ,периферних крвних судова ,лимфаденопатија ,хепатоспленомегалија </w:t>
            </w:r>
          </w:p>
          <w:p w:rsidR="00E76A81" w:rsidRDefault="00E76A81" w:rsidP="00F72D3B">
            <w:pPr>
              <w:rPr>
                <w:sz w:val="22"/>
                <w:szCs w:val="22"/>
              </w:rPr>
            </w:pPr>
            <w:r>
              <w:rPr>
                <w:sz w:val="22"/>
                <w:szCs w:val="22"/>
              </w:rPr>
              <w:t xml:space="preserve">-Манифестација болести у усној дупљи,дисгагија ,диспепсија </w:t>
            </w:r>
          </w:p>
          <w:p w:rsidR="00E76A81" w:rsidRDefault="00E76A81" w:rsidP="00F72D3B">
            <w:pPr>
              <w:rPr>
                <w:sz w:val="22"/>
                <w:szCs w:val="22"/>
              </w:rPr>
            </w:pPr>
            <w:r>
              <w:rPr>
                <w:sz w:val="22"/>
                <w:szCs w:val="22"/>
              </w:rPr>
              <w:t xml:space="preserve">-Анорексија ,мука ,повраћање абдоминални бол </w:t>
            </w:r>
          </w:p>
          <w:p w:rsidR="00E76A81" w:rsidRDefault="00E76A81" w:rsidP="00F72D3B">
            <w:pPr>
              <w:rPr>
                <w:sz w:val="22"/>
                <w:szCs w:val="22"/>
              </w:rPr>
            </w:pPr>
            <w:r>
              <w:rPr>
                <w:sz w:val="22"/>
                <w:szCs w:val="22"/>
              </w:rPr>
              <w:t xml:space="preserve">-Крварења из гастроинтестиналног тракта ,дијареја ,опстипација ,симптоми у обољењима  аноректалног  предела </w:t>
            </w:r>
          </w:p>
          <w:p w:rsidR="00E76A81" w:rsidRDefault="00E76A81" w:rsidP="00F72D3B">
            <w:pPr>
              <w:rPr>
                <w:sz w:val="22"/>
                <w:szCs w:val="22"/>
              </w:rPr>
            </w:pPr>
            <w:r>
              <w:rPr>
                <w:sz w:val="22"/>
                <w:szCs w:val="22"/>
              </w:rPr>
              <w:t xml:space="preserve">-Жутица </w:t>
            </w:r>
          </w:p>
          <w:p w:rsidR="00E76A81" w:rsidRDefault="00E76A81" w:rsidP="00F72D3B">
            <w:pPr>
              <w:rPr>
                <w:sz w:val="22"/>
                <w:szCs w:val="22"/>
              </w:rPr>
            </w:pPr>
            <w:r>
              <w:rPr>
                <w:sz w:val="22"/>
                <w:szCs w:val="22"/>
              </w:rPr>
              <w:t xml:space="preserve">-Поремећаји мокрења ,реналне колике ,симптоми и знаци бубрежне инсуфицијенције </w:t>
            </w:r>
          </w:p>
          <w:p w:rsidR="00E76A81" w:rsidRDefault="00E76A81" w:rsidP="00F72D3B">
            <w:pPr>
              <w:rPr>
                <w:sz w:val="22"/>
                <w:szCs w:val="22"/>
              </w:rPr>
            </w:pPr>
            <w:r>
              <w:rPr>
                <w:sz w:val="22"/>
                <w:szCs w:val="22"/>
              </w:rPr>
              <w:t xml:space="preserve">-Гинеколошка крварења </w:t>
            </w:r>
          </w:p>
          <w:p w:rsidR="00E76A81" w:rsidRDefault="00E76A81" w:rsidP="00F72D3B">
            <w:pPr>
              <w:rPr>
                <w:sz w:val="22"/>
                <w:szCs w:val="22"/>
              </w:rPr>
            </w:pPr>
            <w:r>
              <w:rPr>
                <w:sz w:val="22"/>
                <w:szCs w:val="22"/>
              </w:rPr>
              <w:t xml:space="preserve">-Симптоми и знаци шећерне ,поремећај рада штитне жлезде </w:t>
            </w:r>
          </w:p>
          <w:p w:rsidR="00E76A81" w:rsidRDefault="00E76A81" w:rsidP="00F72D3B">
            <w:pPr>
              <w:rPr>
                <w:sz w:val="22"/>
                <w:szCs w:val="22"/>
              </w:rPr>
            </w:pPr>
            <w:r>
              <w:rPr>
                <w:sz w:val="22"/>
                <w:szCs w:val="22"/>
              </w:rPr>
              <w:t xml:space="preserve">-Хиперлипопротеинемије ,остеопороза ,гихт ,потхрањеност ,гојазност </w:t>
            </w:r>
          </w:p>
          <w:p w:rsidR="00E76A81" w:rsidRDefault="00E76A81" w:rsidP="00F72D3B">
            <w:pPr>
              <w:rPr>
                <w:sz w:val="22"/>
                <w:szCs w:val="22"/>
              </w:rPr>
            </w:pPr>
            <w:r>
              <w:rPr>
                <w:sz w:val="22"/>
                <w:szCs w:val="22"/>
              </w:rPr>
              <w:t xml:space="preserve">-Сенилно –атрофична кожа ,псоријаза ,пруритис ,псоријаза ,поремећаји маљавости </w:t>
            </w:r>
          </w:p>
          <w:p w:rsidR="00E76A81" w:rsidRPr="00B4384C" w:rsidRDefault="00E76A81" w:rsidP="00F72D3B">
            <w:pPr>
              <w:rPr>
                <w:sz w:val="22"/>
                <w:szCs w:val="22"/>
              </w:rPr>
            </w:pPr>
            <w:r>
              <w:rPr>
                <w:sz w:val="22"/>
                <w:szCs w:val="22"/>
              </w:rPr>
              <w:t xml:space="preserve">-нервуси ,тумори коже ,отк ,бол ,ограничавање покрета ,деформитети зглобова ,повереде  костију и зглобова </w:t>
            </w:r>
          </w:p>
        </w:tc>
      </w:tr>
      <w:tr w:rsidR="00E76A81" w:rsidRPr="00635703" w:rsidTr="00F72D3B">
        <w:tc>
          <w:tcPr>
            <w:tcW w:w="9378" w:type="dxa"/>
            <w:gridSpan w:val="2"/>
            <w:shd w:val="clear" w:color="auto" w:fill="F2F2F2" w:themeFill="background1" w:themeFillShade="F2"/>
          </w:tcPr>
          <w:p w:rsidR="00E76A81" w:rsidRPr="00832F8E" w:rsidRDefault="00E76A81" w:rsidP="00F72D3B">
            <w:r w:rsidRPr="00B362AA">
              <w:rPr>
                <w:sz w:val="22"/>
                <w:szCs w:val="22"/>
                <w:lang w:val="sr-Cyrl-CS"/>
              </w:rPr>
              <w:t>Активности ученика и наставника</w:t>
            </w:r>
            <w:r w:rsidRPr="00635703">
              <w:rPr>
                <w:sz w:val="22"/>
                <w:szCs w:val="22"/>
                <w:lang w:val="sr-Cyrl-CS"/>
              </w:rPr>
              <w:t>којима се остварује допунска настава</w:t>
            </w:r>
            <w:r>
              <w:rPr>
                <w:sz w:val="22"/>
                <w:szCs w:val="22"/>
                <w:lang w:val="sr-Cyrl-CS"/>
              </w:rPr>
              <w:t>: примењују се индивидуални ,групни  облици рада ,рад у паровима ,усмено излагање ,презентације савременим наставним методама , ,учествовањем у тимском раду ,развијању комуникације ,усвајању етичког Кодекса здравствених радника ,остварује се корелација наставних предмета и оспособљавају ученици за професионални рад .</w:t>
            </w:r>
          </w:p>
        </w:tc>
      </w:tr>
    </w:tbl>
    <w:p w:rsidR="00E76A81" w:rsidRPr="005568EA" w:rsidRDefault="00E76A81" w:rsidP="00E76A81">
      <w:pPr>
        <w:rPr>
          <w:b/>
          <w:lang w:val="sr-Cyrl-CS"/>
        </w:rPr>
      </w:pPr>
    </w:p>
    <w:p w:rsidR="00E76A81" w:rsidRDefault="00E76A81" w:rsidP="00E76A81">
      <w:pPr>
        <w:rPr>
          <w:b/>
          <w:lang w:val="sr-Cyrl-BA"/>
        </w:rPr>
      </w:pPr>
      <w:r w:rsidRPr="005568EA">
        <w:rPr>
          <w:rFonts w:eastAsia="Calibri"/>
          <w:b/>
        </w:rPr>
        <w:t xml:space="preserve">8. </w:t>
      </w:r>
      <w:r w:rsidRPr="005568EA">
        <w:rPr>
          <w:b/>
        </w:rPr>
        <w:t xml:space="preserve">Програм рада  </w:t>
      </w:r>
      <w:r>
        <w:rPr>
          <w:b/>
        </w:rPr>
        <w:t xml:space="preserve">припремне </w:t>
      </w:r>
      <w:r w:rsidRPr="005568EA">
        <w:rPr>
          <w:b/>
        </w:rPr>
        <w:t>наставе  за наставни предмет</w:t>
      </w:r>
      <w:r w:rsidR="00BD07E8">
        <w:rPr>
          <w:b/>
        </w:rPr>
        <w:t xml:space="preserve"> </w:t>
      </w:r>
      <w:r w:rsidRPr="005568EA">
        <w:rPr>
          <w:b/>
          <w:lang w:val="sr-Cyrl-BA"/>
        </w:rPr>
        <w:t>инфектологија</w:t>
      </w:r>
    </w:p>
    <w:p w:rsidR="00DA4B45" w:rsidRPr="005568EA" w:rsidRDefault="00DA4B45" w:rsidP="00E76A81">
      <w:pPr>
        <w:rPr>
          <w:b/>
          <w:lang w:val="sr-Cyrl-CS"/>
        </w:rPr>
      </w:pPr>
    </w:p>
    <w:tbl>
      <w:tblPr>
        <w:tblStyle w:val="TableGrid"/>
        <w:tblW w:w="0" w:type="auto"/>
        <w:tblLook w:val="04A0"/>
      </w:tblPr>
      <w:tblGrid>
        <w:gridCol w:w="1278"/>
        <w:gridCol w:w="1890"/>
        <w:gridCol w:w="6210"/>
      </w:tblGrid>
      <w:tr w:rsidR="00E76A81" w:rsidRPr="00635703" w:rsidTr="00F72D3B">
        <w:tc>
          <w:tcPr>
            <w:tcW w:w="9378" w:type="dxa"/>
            <w:gridSpan w:val="3"/>
            <w:shd w:val="clear" w:color="auto" w:fill="D9D9D9" w:themeFill="background1" w:themeFillShade="D9"/>
          </w:tcPr>
          <w:p w:rsidR="00E76A81" w:rsidRPr="00635703" w:rsidRDefault="000119C3"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0119C3">
              <w:rPr>
                <w:rFonts w:ascii="Times New Roman" w:hAnsi="Times New Roman"/>
              </w:rPr>
              <w:t>за трећи разред,</w:t>
            </w:r>
            <w:r>
              <w:rPr>
                <w:rFonts w:ascii="Times New Roman" w:hAnsi="Times New Roman"/>
              </w:rPr>
              <w:t xml:space="preserve"> образовног  профила здравствени неговатељ</w:t>
            </w:r>
          </w:p>
        </w:tc>
      </w:tr>
      <w:tr w:rsidR="00E76A81" w:rsidRPr="00635703" w:rsidTr="00F72D3B">
        <w:tc>
          <w:tcPr>
            <w:tcW w:w="1278" w:type="dxa"/>
          </w:tcPr>
          <w:p w:rsidR="00E76A81" w:rsidRPr="00635703" w:rsidRDefault="00E76A81" w:rsidP="00F72D3B">
            <w:pPr>
              <w:rPr>
                <w:sz w:val="22"/>
                <w:szCs w:val="22"/>
              </w:rPr>
            </w:pPr>
            <w:r w:rsidRPr="00635703">
              <w:rPr>
                <w:sz w:val="22"/>
                <w:szCs w:val="22"/>
              </w:rPr>
              <w:t xml:space="preserve">Циљеви: </w:t>
            </w:r>
          </w:p>
          <w:p w:rsidR="00E76A81" w:rsidRPr="00635703" w:rsidRDefault="00E76A81" w:rsidP="00F72D3B">
            <w:pPr>
              <w:rPr>
                <w:sz w:val="22"/>
                <w:szCs w:val="22"/>
              </w:rPr>
            </w:pPr>
          </w:p>
        </w:tc>
        <w:tc>
          <w:tcPr>
            <w:tcW w:w="8100" w:type="dxa"/>
            <w:gridSpan w:val="2"/>
          </w:tcPr>
          <w:p w:rsidR="00E76A81" w:rsidRPr="00135E4F" w:rsidRDefault="00E76A81" w:rsidP="00F72D3B">
            <w:pPr>
              <w:rPr>
                <w:lang w:val="sr-Cyrl-CS"/>
              </w:rPr>
            </w:pPr>
            <w:r>
              <w:rPr>
                <w:sz w:val="22"/>
                <w:szCs w:val="22"/>
                <w:lang w:val="sr-Cyrl-CS"/>
              </w:rPr>
              <w:t>Стицање потребних медицинских знања за препознавање општих карактеристика, симптома и знакова инфективних болести и овладавање вештинама самосталног рада .Стицање знања о значју и циљевима инфектологије, клиничкој слици, дијагностици и терапији заразних болести чија је класификација извршена на основу епидемиолошких карактеристика,према улазном месту инфективног агенса</w:t>
            </w:r>
          </w:p>
        </w:tc>
      </w:tr>
      <w:tr w:rsidR="00E76A81" w:rsidRPr="00635703" w:rsidTr="00F72D3B">
        <w:tc>
          <w:tcPr>
            <w:tcW w:w="1278" w:type="dxa"/>
          </w:tcPr>
          <w:p w:rsidR="00E76A81" w:rsidRPr="00635703" w:rsidRDefault="00E76A81" w:rsidP="00F72D3B">
            <w:pPr>
              <w:rPr>
                <w:sz w:val="22"/>
                <w:szCs w:val="22"/>
              </w:rPr>
            </w:pPr>
            <w:r w:rsidRPr="00635703">
              <w:rPr>
                <w:sz w:val="22"/>
                <w:szCs w:val="22"/>
              </w:rPr>
              <w:t xml:space="preserve">Задаци: </w:t>
            </w:r>
          </w:p>
          <w:p w:rsidR="00E76A81" w:rsidRPr="00635703" w:rsidRDefault="00E76A81" w:rsidP="00F72D3B">
            <w:pPr>
              <w:jc w:val="both"/>
              <w:rPr>
                <w:sz w:val="22"/>
                <w:szCs w:val="22"/>
              </w:rPr>
            </w:pPr>
          </w:p>
        </w:tc>
        <w:tc>
          <w:tcPr>
            <w:tcW w:w="8100" w:type="dxa"/>
            <w:gridSpan w:val="2"/>
          </w:tcPr>
          <w:p w:rsidR="00E76A81" w:rsidRDefault="00E76A81" w:rsidP="00F72D3B">
            <w:pPr>
              <w:rPr>
                <w:sz w:val="22"/>
                <w:szCs w:val="22"/>
              </w:rPr>
            </w:pPr>
            <w:r>
              <w:rPr>
                <w:sz w:val="22"/>
                <w:szCs w:val="22"/>
              </w:rPr>
              <w:t xml:space="preserve">Стицање знања о етиологији,патогенези, клиничкој слици, дијагностици и терапији најчешћих заразних болести у нашој популацији, али и у свету. </w:t>
            </w:r>
          </w:p>
          <w:p w:rsidR="00E76A81" w:rsidRDefault="00E76A81" w:rsidP="00F72D3B">
            <w:pPr>
              <w:rPr>
                <w:sz w:val="22"/>
                <w:szCs w:val="22"/>
              </w:rPr>
            </w:pPr>
            <w:r>
              <w:rPr>
                <w:sz w:val="22"/>
                <w:szCs w:val="22"/>
              </w:rPr>
              <w:t>Стицање знања о путевима преношења и мерама заштите најчешћих заразних болести код нас и у свету</w:t>
            </w:r>
          </w:p>
          <w:p w:rsidR="00E76A81" w:rsidRPr="008D4F41" w:rsidRDefault="00E76A81"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8D4F41">
              <w:rPr>
                <w:rFonts w:ascii="Times New Roman" w:hAnsi="Times New Roman"/>
              </w:rPr>
              <w:t>Оспособљавање ученика да спроводе мере личне заштите у свом професионалном раду.</w:t>
            </w:r>
          </w:p>
        </w:tc>
      </w:tr>
      <w:tr w:rsidR="00E76A81" w:rsidRPr="00635703" w:rsidTr="00F72D3B">
        <w:tc>
          <w:tcPr>
            <w:tcW w:w="9378" w:type="dxa"/>
            <w:gridSpan w:val="3"/>
            <w:shd w:val="clear" w:color="auto" w:fill="D9D9D9" w:themeFill="background1" w:themeFillShade="D9"/>
          </w:tcPr>
          <w:p w:rsidR="00E76A81" w:rsidRDefault="00E76A81" w:rsidP="00F72D3B">
            <w:pPr>
              <w:rPr>
                <w:lang w:val="sr-Cyrl-CS"/>
              </w:rPr>
            </w:pPr>
            <w:r w:rsidRPr="00635703">
              <w:rPr>
                <w:b/>
                <w:sz w:val="22"/>
                <w:szCs w:val="22"/>
                <w:lang w:val="sr-Cyrl-CS"/>
              </w:rPr>
              <w:t>Активности</w:t>
            </w:r>
            <w:r>
              <w:rPr>
                <w:sz w:val="22"/>
                <w:szCs w:val="22"/>
                <w:lang w:val="sr-Cyrl-CS"/>
              </w:rPr>
              <w:t xml:space="preserve"> којима се остварује припремна</w:t>
            </w:r>
            <w:r w:rsidRPr="00635703">
              <w:rPr>
                <w:sz w:val="22"/>
                <w:szCs w:val="22"/>
                <w:lang w:val="sr-Cyrl-CS"/>
              </w:rPr>
              <w:t xml:space="preserve"> настава</w:t>
            </w:r>
            <w:r>
              <w:rPr>
                <w:lang w:val="sr-Cyrl-CS"/>
              </w:rPr>
              <w:t xml:space="preserve"> из инфектологије су</w:t>
            </w:r>
          </w:p>
          <w:p w:rsidR="00E76A81" w:rsidRDefault="00E76A81" w:rsidP="00F72D3B">
            <w:pPr>
              <w:rPr>
                <w:sz w:val="22"/>
                <w:szCs w:val="22"/>
                <w:lang w:val="sr-Cyrl-CS"/>
              </w:rPr>
            </w:pPr>
            <w:r>
              <w:rPr>
                <w:sz w:val="22"/>
                <w:szCs w:val="22"/>
                <w:lang w:val="sr-Cyrl-CS"/>
              </w:rPr>
              <w:t>-индивидуални и групни рад са ученицима</w:t>
            </w:r>
          </w:p>
          <w:p w:rsidR="00E76A81" w:rsidRDefault="00E76A81" w:rsidP="00F72D3B">
            <w:pPr>
              <w:rPr>
                <w:sz w:val="22"/>
                <w:szCs w:val="22"/>
                <w:lang w:val="sr-Cyrl-CS"/>
              </w:rPr>
            </w:pPr>
            <w:r>
              <w:rPr>
                <w:sz w:val="22"/>
                <w:szCs w:val="22"/>
                <w:lang w:val="sr-Cyrl-CS"/>
              </w:rPr>
              <w:t>- усмено понављање градива</w:t>
            </w:r>
          </w:p>
          <w:p w:rsidR="00E76A81" w:rsidRDefault="00E76A81" w:rsidP="00F72D3B">
            <w:pPr>
              <w:rPr>
                <w:sz w:val="22"/>
                <w:szCs w:val="22"/>
                <w:lang w:val="sr-Cyrl-CS"/>
              </w:rPr>
            </w:pPr>
            <w:r>
              <w:rPr>
                <w:sz w:val="22"/>
                <w:szCs w:val="22"/>
                <w:lang w:val="sr-Cyrl-CS"/>
              </w:rPr>
              <w:t>-решавање тестова</w:t>
            </w:r>
          </w:p>
          <w:p w:rsidR="00E76A81" w:rsidRPr="00BE6645" w:rsidRDefault="00E76A81" w:rsidP="00F72D3B">
            <w:pPr>
              <w:rPr>
                <w:sz w:val="22"/>
                <w:szCs w:val="22"/>
              </w:rPr>
            </w:pPr>
            <w:r>
              <w:rPr>
                <w:sz w:val="22"/>
                <w:szCs w:val="22"/>
                <w:lang w:val="sr-Cyrl-CS"/>
              </w:rPr>
              <w:t>-коришћење илустративних метода</w:t>
            </w:r>
          </w:p>
          <w:p w:rsidR="00E76A81" w:rsidRPr="00135E4F" w:rsidRDefault="00E76A81" w:rsidP="00DA4B45">
            <w:pPr>
              <w:tabs>
                <w:tab w:val="left" w:pos="120"/>
              </w:tabs>
              <w:jc w:val="both"/>
              <w:rPr>
                <w:lang w:val="sr-Cyrl-CS"/>
              </w:rPr>
            </w:pPr>
            <w:r>
              <w:rPr>
                <w:lang w:val="sr-Cyrl-CS"/>
              </w:rPr>
              <w:t>- коришћење презентација и анимација</w:t>
            </w:r>
          </w:p>
        </w:tc>
      </w:tr>
      <w:tr w:rsidR="00E76A81" w:rsidRPr="00635703" w:rsidTr="00F72D3B">
        <w:tc>
          <w:tcPr>
            <w:tcW w:w="3168" w:type="dxa"/>
            <w:gridSpan w:val="2"/>
          </w:tcPr>
          <w:p w:rsidR="00E76A81" w:rsidRPr="00635703" w:rsidRDefault="00E76A81" w:rsidP="00F72D3B">
            <w:pPr>
              <w:rPr>
                <w:sz w:val="22"/>
                <w:szCs w:val="22"/>
              </w:rPr>
            </w:pPr>
            <w:r>
              <w:rPr>
                <w:sz w:val="22"/>
                <w:szCs w:val="22"/>
              </w:rPr>
              <w:t>НАСТАВНЕ ТЕМЕ</w:t>
            </w:r>
            <w:r w:rsidRPr="00635703">
              <w:rPr>
                <w:sz w:val="22"/>
                <w:szCs w:val="22"/>
              </w:rPr>
              <w:t>:</w:t>
            </w:r>
          </w:p>
        </w:tc>
        <w:tc>
          <w:tcPr>
            <w:tcW w:w="6210" w:type="dxa"/>
          </w:tcPr>
          <w:p w:rsidR="00E76A81" w:rsidRPr="00635703" w:rsidRDefault="00E76A81" w:rsidP="00F72D3B">
            <w:pPr>
              <w:rPr>
                <w:sz w:val="22"/>
                <w:szCs w:val="22"/>
              </w:rPr>
            </w:pPr>
            <w:r>
              <w:rPr>
                <w:sz w:val="22"/>
                <w:szCs w:val="22"/>
              </w:rPr>
              <w:t>ИСХОДИ:</w:t>
            </w:r>
          </w:p>
        </w:tc>
      </w:tr>
      <w:tr w:rsidR="00E76A81" w:rsidRPr="00635703" w:rsidTr="00F72D3B">
        <w:tc>
          <w:tcPr>
            <w:tcW w:w="3168" w:type="dxa"/>
            <w:gridSpan w:val="2"/>
          </w:tcPr>
          <w:p w:rsidR="00E76A81" w:rsidRPr="00635703" w:rsidRDefault="00E76A81" w:rsidP="00F72D3B">
            <w:pPr>
              <w:rPr>
                <w:sz w:val="22"/>
                <w:szCs w:val="22"/>
                <w:lang w:val="sr-Cyrl-CS"/>
              </w:rPr>
            </w:pPr>
            <w:r>
              <w:rPr>
                <w:lang w:val="sr-Cyrl-CS"/>
              </w:rPr>
              <w:t>1.Општа инфектологија</w:t>
            </w:r>
          </w:p>
        </w:tc>
        <w:tc>
          <w:tcPr>
            <w:tcW w:w="6210" w:type="dxa"/>
          </w:tcPr>
          <w:p w:rsidR="00E76A81" w:rsidRPr="00635703" w:rsidRDefault="00E76A81" w:rsidP="00F72D3B">
            <w:pPr>
              <w:pStyle w:val="ListParagraph"/>
              <w:spacing w:after="0" w:line="240" w:lineRule="auto"/>
              <w:ind w:left="0"/>
              <w:rPr>
                <w:rFonts w:ascii="Times New Roman" w:hAnsi="Times New Roman"/>
                <w:lang w:val="sr-Cyrl-CS"/>
              </w:rPr>
            </w:pPr>
            <w:r w:rsidRPr="00C4747B">
              <w:rPr>
                <w:rFonts w:ascii="Times New Roman" w:hAnsi="Times New Roman"/>
              </w:rPr>
              <w:t>Ученик зна карике Вограликовог ланца заразе,опште и специфичне знаке болести и начин постављања дијагнозе.Ученик зна календар вакцинације.</w:t>
            </w:r>
            <w:r>
              <w:rPr>
                <w:rFonts w:ascii="Times New Roman" w:hAnsi="Times New Roman"/>
              </w:rPr>
              <w:t xml:space="preserve"> Ученик зна мере за спречавање и сузбијање заразних болести</w:t>
            </w:r>
          </w:p>
        </w:tc>
      </w:tr>
      <w:tr w:rsidR="00E76A81" w:rsidRPr="00635703" w:rsidTr="00F72D3B">
        <w:tc>
          <w:tcPr>
            <w:tcW w:w="3168" w:type="dxa"/>
            <w:gridSpan w:val="2"/>
          </w:tcPr>
          <w:p w:rsidR="00E76A81" w:rsidRPr="00635703" w:rsidRDefault="00E76A81" w:rsidP="00F72D3B">
            <w:pPr>
              <w:rPr>
                <w:sz w:val="22"/>
                <w:szCs w:val="22"/>
                <w:lang w:val="sr-Cyrl-CS"/>
              </w:rPr>
            </w:pPr>
            <w:r>
              <w:rPr>
                <w:lang w:val="sr-Cyrl-CS"/>
              </w:rPr>
              <w:t>2. Респираторна обољења</w:t>
            </w:r>
          </w:p>
        </w:tc>
        <w:tc>
          <w:tcPr>
            <w:tcW w:w="6210" w:type="dxa"/>
          </w:tcPr>
          <w:p w:rsidR="00E76A81" w:rsidRPr="00635703" w:rsidRDefault="00E76A81" w:rsidP="00F72D3B">
            <w:pPr>
              <w:pStyle w:val="ListParagraph"/>
              <w:spacing w:after="0" w:line="240" w:lineRule="auto"/>
              <w:ind w:left="0"/>
              <w:rPr>
                <w:rFonts w:ascii="Times New Roman" w:hAnsi="Times New Roman"/>
                <w:lang w:val="sr-Cyrl-CS"/>
              </w:rPr>
            </w:pPr>
            <w:r w:rsidRPr="00C4747B">
              <w:rPr>
                <w:rFonts w:ascii="Times New Roman" w:hAnsi="Times New Roman"/>
              </w:rPr>
              <w:t>Ученик зна ко је извор</w:t>
            </w:r>
            <w:r>
              <w:rPr>
                <w:rFonts w:ascii="Times New Roman" w:hAnsi="Times New Roman"/>
              </w:rPr>
              <w:t xml:space="preserve"> инфекције,како се преносе респираторне </w:t>
            </w:r>
            <w:r w:rsidRPr="00C4747B">
              <w:rPr>
                <w:rFonts w:ascii="Times New Roman" w:hAnsi="Times New Roman"/>
              </w:rPr>
              <w:t>инфекције,препознаје клиничку</w:t>
            </w:r>
            <w:r>
              <w:rPr>
                <w:rFonts w:ascii="Times New Roman" w:hAnsi="Times New Roman"/>
              </w:rPr>
              <w:t xml:space="preserve"> слику и компликације,као и хигијенско-</w:t>
            </w:r>
            <w:r w:rsidRPr="00C4747B">
              <w:rPr>
                <w:rFonts w:ascii="Times New Roman" w:hAnsi="Times New Roman"/>
              </w:rPr>
              <w:t>дијететски режим.</w:t>
            </w:r>
          </w:p>
        </w:tc>
      </w:tr>
      <w:tr w:rsidR="00E76A81" w:rsidRPr="00635703" w:rsidTr="00F72D3B">
        <w:tc>
          <w:tcPr>
            <w:tcW w:w="3168" w:type="dxa"/>
            <w:gridSpan w:val="2"/>
          </w:tcPr>
          <w:p w:rsidR="00E76A81" w:rsidRPr="00635703" w:rsidRDefault="00E76A81" w:rsidP="00F72D3B">
            <w:pPr>
              <w:rPr>
                <w:sz w:val="22"/>
                <w:szCs w:val="22"/>
                <w:lang w:val="sr-Cyrl-CS"/>
              </w:rPr>
            </w:pPr>
            <w:r>
              <w:rPr>
                <w:lang w:val="sr-Cyrl-CS"/>
              </w:rPr>
              <w:t>3. Цревна обољења</w:t>
            </w:r>
          </w:p>
        </w:tc>
        <w:tc>
          <w:tcPr>
            <w:tcW w:w="6210" w:type="dxa"/>
          </w:tcPr>
          <w:p w:rsidR="00E76A81" w:rsidRPr="00635703" w:rsidRDefault="00E76A81" w:rsidP="00F72D3B">
            <w:pPr>
              <w:pStyle w:val="ListParagraph"/>
              <w:spacing w:after="0" w:line="240" w:lineRule="auto"/>
              <w:ind w:left="0"/>
              <w:rPr>
                <w:rFonts w:ascii="Times New Roman" w:hAnsi="Times New Roman"/>
                <w:lang w:val="sr-Cyrl-CS"/>
              </w:rPr>
            </w:pPr>
            <w:r>
              <w:rPr>
                <w:rFonts w:ascii="Times New Roman" w:hAnsi="Times New Roman"/>
              </w:rPr>
              <w:t>Ученик зна заразне болести чије је улазно место слузокожа дигестивног тракта. Препознаје болести из ове групе и зна да примени мере заштите.</w:t>
            </w:r>
          </w:p>
        </w:tc>
      </w:tr>
      <w:tr w:rsidR="00E76A81" w:rsidRPr="00635703" w:rsidTr="00F72D3B">
        <w:tc>
          <w:tcPr>
            <w:tcW w:w="3168" w:type="dxa"/>
            <w:gridSpan w:val="2"/>
          </w:tcPr>
          <w:p w:rsidR="00E76A81" w:rsidRPr="00635703" w:rsidRDefault="00E76A81" w:rsidP="00F72D3B">
            <w:pPr>
              <w:rPr>
                <w:sz w:val="22"/>
                <w:szCs w:val="22"/>
                <w:lang w:val="sr-Cyrl-CS"/>
              </w:rPr>
            </w:pPr>
            <w:r>
              <w:rPr>
                <w:lang w:val="sr-Cyrl-CS"/>
              </w:rPr>
              <w:t>4. Векторска обољења</w:t>
            </w:r>
          </w:p>
        </w:tc>
        <w:tc>
          <w:tcPr>
            <w:tcW w:w="6210" w:type="dxa"/>
          </w:tcPr>
          <w:p w:rsidR="00E76A81" w:rsidRPr="00635703"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Ученик зна које се болести преносе векторима, препознаје болести из ове групе и зна како и када применити мере за спречавање обољења из ове групе</w:t>
            </w:r>
          </w:p>
        </w:tc>
      </w:tr>
      <w:tr w:rsidR="00E76A81" w:rsidRPr="00635703" w:rsidTr="00F72D3B">
        <w:tc>
          <w:tcPr>
            <w:tcW w:w="3168" w:type="dxa"/>
            <w:gridSpan w:val="2"/>
          </w:tcPr>
          <w:p w:rsidR="00E76A81" w:rsidRPr="00635703" w:rsidRDefault="00E76A81" w:rsidP="00F72D3B">
            <w:pPr>
              <w:rPr>
                <w:sz w:val="22"/>
                <w:szCs w:val="22"/>
                <w:lang w:val="sr-Cyrl-CS"/>
              </w:rPr>
            </w:pPr>
            <w:r>
              <w:rPr>
                <w:lang w:val="sr-Cyrl-CS"/>
              </w:rPr>
              <w:t>5. Антропозоонозе</w:t>
            </w:r>
          </w:p>
        </w:tc>
        <w:tc>
          <w:tcPr>
            <w:tcW w:w="6210" w:type="dxa"/>
          </w:tcPr>
          <w:p w:rsidR="00E76A81" w:rsidRPr="00635703"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да се пренесу са животиња на људе, уме да објасни како и када се примењују мере за спречавање обољења</w:t>
            </w:r>
          </w:p>
        </w:tc>
      </w:tr>
      <w:tr w:rsidR="00E76A81" w:rsidRPr="00635703" w:rsidTr="00F72D3B">
        <w:tc>
          <w:tcPr>
            <w:tcW w:w="3168" w:type="dxa"/>
            <w:gridSpan w:val="2"/>
          </w:tcPr>
          <w:p w:rsidR="00E76A81" w:rsidRDefault="00E76A81" w:rsidP="00F72D3B">
            <w:pPr>
              <w:rPr>
                <w:lang w:val="sr-Cyrl-CS"/>
              </w:rPr>
            </w:pPr>
            <w:r>
              <w:rPr>
                <w:lang w:val="sr-Cyrl-CS"/>
              </w:rPr>
              <w:t>6. Посебне заразне болести</w:t>
            </w:r>
          </w:p>
        </w:tc>
        <w:tc>
          <w:tcPr>
            <w:tcW w:w="6210" w:type="dxa"/>
          </w:tcPr>
          <w:p w:rsidR="00E76A81" w:rsidRPr="00635703"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Ученик препознаје болести које могу имати епидемијски и пандемијски карактер – СИДА, хеморагичне грознице, ебола, жута грозница, денга. Уме да објасни како и када применити мере за спречавање ових обољења.</w:t>
            </w:r>
          </w:p>
        </w:tc>
      </w:tr>
    </w:tbl>
    <w:p w:rsidR="00E76A81" w:rsidRDefault="00E76A81" w:rsidP="00E76A81">
      <w:pPr>
        <w:rPr>
          <w:sz w:val="22"/>
          <w:szCs w:val="22"/>
          <w:lang w:val="sr-Cyrl-CS"/>
        </w:rPr>
      </w:pPr>
    </w:p>
    <w:p w:rsidR="00E76A81" w:rsidRDefault="00E76A81" w:rsidP="00E76A81">
      <w:pPr>
        <w:rPr>
          <w:rFonts w:eastAsia="Calibri"/>
          <w:b/>
        </w:rPr>
      </w:pPr>
    </w:p>
    <w:p w:rsidR="00B32E33" w:rsidRDefault="00B32E33" w:rsidP="00E76A81">
      <w:pPr>
        <w:rPr>
          <w:rFonts w:eastAsia="Calibri"/>
          <w:b/>
        </w:rPr>
      </w:pPr>
    </w:p>
    <w:p w:rsidR="00B32E33" w:rsidRDefault="00B32E33" w:rsidP="00E76A81">
      <w:pPr>
        <w:rPr>
          <w:rFonts w:eastAsia="Calibri"/>
          <w:b/>
        </w:rPr>
      </w:pPr>
    </w:p>
    <w:p w:rsidR="00B32E33" w:rsidRDefault="00B32E33" w:rsidP="00E76A81">
      <w:pPr>
        <w:rPr>
          <w:rFonts w:eastAsia="Calibri"/>
          <w:b/>
        </w:rPr>
      </w:pPr>
    </w:p>
    <w:p w:rsidR="00B32E33" w:rsidRDefault="00B32E33" w:rsidP="00E76A81">
      <w:pPr>
        <w:rPr>
          <w:rFonts w:eastAsia="Calibri"/>
          <w:b/>
        </w:rPr>
      </w:pPr>
    </w:p>
    <w:p w:rsidR="00B32E33" w:rsidRDefault="00B32E33" w:rsidP="00E76A81">
      <w:pPr>
        <w:rPr>
          <w:rFonts w:eastAsia="Calibri"/>
          <w:b/>
        </w:rPr>
      </w:pPr>
    </w:p>
    <w:p w:rsidR="00B32E33" w:rsidRDefault="00B32E33" w:rsidP="00E76A81">
      <w:pPr>
        <w:rPr>
          <w:rFonts w:eastAsia="Calibri"/>
          <w:b/>
        </w:rPr>
      </w:pPr>
    </w:p>
    <w:p w:rsidR="00E76A81" w:rsidRDefault="00E76A81" w:rsidP="00E76A81">
      <w:pPr>
        <w:rPr>
          <w:b/>
          <w:lang w:val="sr-Cyrl-BA"/>
        </w:rPr>
      </w:pPr>
      <w:r w:rsidRPr="005568EA">
        <w:rPr>
          <w:rFonts w:eastAsia="Calibri"/>
          <w:b/>
        </w:rPr>
        <w:t xml:space="preserve">9. </w:t>
      </w:r>
      <w:r w:rsidRPr="005568EA">
        <w:rPr>
          <w:b/>
        </w:rPr>
        <w:t xml:space="preserve">Програм рада  </w:t>
      </w:r>
      <w:r>
        <w:rPr>
          <w:b/>
        </w:rPr>
        <w:t xml:space="preserve">припремне </w:t>
      </w:r>
      <w:r w:rsidRPr="005568EA">
        <w:rPr>
          <w:b/>
        </w:rPr>
        <w:t>наставе  за наставни предмет</w:t>
      </w:r>
      <w:r w:rsidR="00BD07E8">
        <w:rPr>
          <w:b/>
        </w:rPr>
        <w:t xml:space="preserve"> </w:t>
      </w:r>
      <w:r w:rsidRPr="005568EA">
        <w:rPr>
          <w:b/>
          <w:lang w:val="sr-Cyrl-BA"/>
        </w:rPr>
        <w:t>медицинска рехабилитација</w:t>
      </w:r>
    </w:p>
    <w:p w:rsidR="00BD07E8" w:rsidRPr="005568EA" w:rsidRDefault="00BD07E8" w:rsidP="00E76A81">
      <w:pPr>
        <w:rPr>
          <w:b/>
          <w:lang w:val="sr-Cyrl-CS"/>
        </w:rPr>
      </w:pPr>
    </w:p>
    <w:tbl>
      <w:tblPr>
        <w:tblStyle w:val="TableGrid"/>
        <w:tblW w:w="0" w:type="auto"/>
        <w:tblLook w:val="04A0"/>
      </w:tblPr>
      <w:tblGrid>
        <w:gridCol w:w="1278"/>
        <w:gridCol w:w="1890"/>
        <w:gridCol w:w="6210"/>
      </w:tblGrid>
      <w:tr w:rsidR="00E76A81" w:rsidRPr="005F26F7" w:rsidTr="00F72D3B">
        <w:tc>
          <w:tcPr>
            <w:tcW w:w="9378" w:type="dxa"/>
            <w:gridSpan w:val="3"/>
            <w:shd w:val="clear" w:color="auto" w:fill="D9D9D9" w:themeFill="background1" w:themeFillShade="D9"/>
          </w:tcPr>
          <w:p w:rsidR="00E76A81" w:rsidRPr="005F26F7" w:rsidRDefault="000119C3"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0119C3">
              <w:rPr>
                <w:rFonts w:ascii="Times New Roman" w:hAnsi="Times New Roman"/>
              </w:rPr>
              <w:t>за трећи разред,</w:t>
            </w:r>
            <w:r>
              <w:rPr>
                <w:rFonts w:ascii="Times New Roman" w:hAnsi="Times New Roman"/>
              </w:rPr>
              <w:t xml:space="preserve"> образовног  профила здравствени неговатељ</w:t>
            </w:r>
          </w:p>
        </w:tc>
      </w:tr>
      <w:tr w:rsidR="00E76A81" w:rsidRPr="005F26F7" w:rsidTr="00F72D3B">
        <w:tc>
          <w:tcPr>
            <w:tcW w:w="1278" w:type="dxa"/>
          </w:tcPr>
          <w:p w:rsidR="00E76A81" w:rsidRPr="005F26F7" w:rsidRDefault="00E76A81" w:rsidP="00F72D3B">
            <w:pPr>
              <w:rPr>
                <w:sz w:val="22"/>
                <w:szCs w:val="22"/>
              </w:rPr>
            </w:pPr>
            <w:r w:rsidRPr="005F26F7">
              <w:rPr>
                <w:sz w:val="22"/>
                <w:szCs w:val="22"/>
              </w:rPr>
              <w:t xml:space="preserve">Циљеви: </w:t>
            </w:r>
          </w:p>
          <w:p w:rsidR="00E76A81" w:rsidRPr="005F26F7" w:rsidRDefault="00E76A81" w:rsidP="00F72D3B">
            <w:pPr>
              <w:rPr>
                <w:sz w:val="22"/>
                <w:szCs w:val="22"/>
              </w:rPr>
            </w:pPr>
          </w:p>
        </w:tc>
        <w:tc>
          <w:tcPr>
            <w:tcW w:w="8100" w:type="dxa"/>
            <w:gridSpan w:val="2"/>
          </w:tcPr>
          <w:p w:rsidR="00E76A81" w:rsidRPr="00BD07E8" w:rsidRDefault="00E76A81" w:rsidP="00F72D3B">
            <w:pPr>
              <w:rPr>
                <w:sz w:val="22"/>
                <w:szCs w:val="22"/>
              </w:rPr>
            </w:pPr>
            <w:r w:rsidRPr="005F26F7">
              <w:rPr>
                <w:sz w:val="22"/>
                <w:szCs w:val="22"/>
              </w:rPr>
              <w:t>Припрема ученика за полагање поправног или разредног испита из медицинске рехабилитације</w:t>
            </w:r>
          </w:p>
        </w:tc>
      </w:tr>
      <w:tr w:rsidR="00E76A81" w:rsidRPr="005F26F7" w:rsidTr="00F72D3B">
        <w:tc>
          <w:tcPr>
            <w:tcW w:w="1278" w:type="dxa"/>
          </w:tcPr>
          <w:p w:rsidR="00E76A81" w:rsidRPr="005F26F7" w:rsidRDefault="00E76A81" w:rsidP="00F72D3B">
            <w:pPr>
              <w:rPr>
                <w:sz w:val="22"/>
                <w:szCs w:val="22"/>
              </w:rPr>
            </w:pPr>
            <w:r w:rsidRPr="005F26F7">
              <w:rPr>
                <w:sz w:val="22"/>
                <w:szCs w:val="22"/>
              </w:rPr>
              <w:t xml:space="preserve">Задаци: </w:t>
            </w:r>
          </w:p>
          <w:p w:rsidR="00E76A81" w:rsidRPr="005F26F7" w:rsidRDefault="00E76A81" w:rsidP="00F72D3B">
            <w:pPr>
              <w:jc w:val="both"/>
              <w:rPr>
                <w:sz w:val="22"/>
                <w:szCs w:val="22"/>
              </w:rPr>
            </w:pPr>
          </w:p>
        </w:tc>
        <w:tc>
          <w:tcPr>
            <w:tcW w:w="8100" w:type="dxa"/>
            <w:gridSpan w:val="2"/>
          </w:tcPr>
          <w:p w:rsidR="00E76A81" w:rsidRPr="005F26F7" w:rsidRDefault="00E76A81" w:rsidP="00F72D3B">
            <w:pPr>
              <w:tabs>
                <w:tab w:val="left" w:pos="120"/>
              </w:tabs>
              <w:jc w:val="both"/>
              <w:rPr>
                <w:sz w:val="22"/>
                <w:szCs w:val="22"/>
              </w:rPr>
            </w:pPr>
            <w:r w:rsidRPr="005F26F7">
              <w:rPr>
                <w:sz w:val="22"/>
                <w:szCs w:val="22"/>
              </w:rPr>
              <w:t>Овладавање основним појмовима и оспособљавање ученика за примену стечених знања у пракси</w:t>
            </w:r>
          </w:p>
        </w:tc>
      </w:tr>
      <w:tr w:rsidR="00E76A81" w:rsidRPr="005F26F7" w:rsidTr="00F72D3B">
        <w:tc>
          <w:tcPr>
            <w:tcW w:w="3168" w:type="dxa"/>
            <w:gridSpan w:val="2"/>
          </w:tcPr>
          <w:p w:rsidR="00E76A81" w:rsidRPr="005F26F7" w:rsidRDefault="00E76A81" w:rsidP="00F72D3B">
            <w:pPr>
              <w:rPr>
                <w:sz w:val="22"/>
                <w:szCs w:val="22"/>
              </w:rPr>
            </w:pPr>
            <w:r w:rsidRPr="005F26F7">
              <w:rPr>
                <w:sz w:val="22"/>
                <w:szCs w:val="22"/>
              </w:rPr>
              <w:t>НАСТАВНЕ ТЕМЕ:</w:t>
            </w:r>
          </w:p>
        </w:tc>
        <w:tc>
          <w:tcPr>
            <w:tcW w:w="6210" w:type="dxa"/>
          </w:tcPr>
          <w:p w:rsidR="00E76A81" w:rsidRPr="005F26F7" w:rsidRDefault="00E76A81" w:rsidP="00F72D3B">
            <w:pPr>
              <w:rPr>
                <w:sz w:val="22"/>
                <w:szCs w:val="22"/>
              </w:rPr>
            </w:pPr>
            <w:r w:rsidRPr="005F26F7">
              <w:rPr>
                <w:sz w:val="22"/>
                <w:szCs w:val="22"/>
              </w:rPr>
              <w:t>ИСХОДИ:</w:t>
            </w:r>
          </w:p>
        </w:tc>
      </w:tr>
      <w:tr w:rsidR="00E76A81" w:rsidRPr="005F26F7" w:rsidTr="00F72D3B">
        <w:tc>
          <w:tcPr>
            <w:tcW w:w="3168" w:type="dxa"/>
            <w:gridSpan w:val="2"/>
          </w:tcPr>
          <w:p w:rsidR="00E76A81" w:rsidRPr="005F26F7" w:rsidRDefault="00E76A81" w:rsidP="00F72D3B">
            <w:pPr>
              <w:rPr>
                <w:sz w:val="22"/>
                <w:szCs w:val="22"/>
                <w:lang w:val="sr-Cyrl-CS"/>
              </w:rPr>
            </w:pPr>
            <w:r w:rsidRPr="005F26F7">
              <w:rPr>
                <w:sz w:val="22"/>
                <w:szCs w:val="22"/>
                <w:lang w:val="sr-Cyrl-CS"/>
              </w:rPr>
              <w:t>Рехабилитација у геријатрији</w:t>
            </w:r>
          </w:p>
        </w:tc>
        <w:tc>
          <w:tcPr>
            <w:tcW w:w="621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специфичностима рехабилитације у геријатрији</w:t>
            </w:r>
          </w:p>
        </w:tc>
      </w:tr>
      <w:tr w:rsidR="00E76A81" w:rsidRPr="005F26F7" w:rsidTr="00F72D3B">
        <w:tc>
          <w:tcPr>
            <w:tcW w:w="3168" w:type="dxa"/>
            <w:gridSpan w:val="2"/>
          </w:tcPr>
          <w:p w:rsidR="00E76A81" w:rsidRPr="005F26F7" w:rsidRDefault="00E76A81" w:rsidP="00F72D3B">
            <w:pPr>
              <w:rPr>
                <w:sz w:val="22"/>
                <w:szCs w:val="22"/>
                <w:lang w:val="sr-Cyrl-CS"/>
              </w:rPr>
            </w:pPr>
            <w:r w:rsidRPr="005F26F7">
              <w:rPr>
                <w:sz w:val="22"/>
                <w:szCs w:val="22"/>
                <w:lang w:val="sr-Cyrl-CS"/>
              </w:rPr>
              <w:t>Неуролошка рехабилитација</w:t>
            </w:r>
          </w:p>
        </w:tc>
        <w:tc>
          <w:tcPr>
            <w:tcW w:w="621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медицинском рехабилитацијом код неуролошких обољења</w:t>
            </w:r>
          </w:p>
        </w:tc>
      </w:tr>
      <w:tr w:rsidR="00E76A81" w:rsidRPr="005F26F7" w:rsidTr="00F72D3B">
        <w:tc>
          <w:tcPr>
            <w:tcW w:w="3168" w:type="dxa"/>
            <w:gridSpan w:val="2"/>
          </w:tcPr>
          <w:p w:rsidR="00E76A81" w:rsidRPr="005F26F7" w:rsidRDefault="00E76A81" w:rsidP="00F72D3B">
            <w:pPr>
              <w:rPr>
                <w:sz w:val="22"/>
                <w:szCs w:val="22"/>
                <w:lang w:val="sr-Cyrl-CS"/>
              </w:rPr>
            </w:pPr>
            <w:r w:rsidRPr="005F26F7">
              <w:rPr>
                <w:sz w:val="22"/>
                <w:szCs w:val="22"/>
                <w:lang w:val="sr-Cyrl-CS"/>
              </w:rPr>
              <w:t>Медицинска рехабилитација деце</w:t>
            </w:r>
          </w:p>
        </w:tc>
        <w:tc>
          <w:tcPr>
            <w:tcW w:w="621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Стицање знања о најчешћим дечјим неуролошким обољењима и о рехабилитацији код истих</w:t>
            </w:r>
          </w:p>
        </w:tc>
      </w:tr>
      <w:tr w:rsidR="00E76A81" w:rsidRPr="005F26F7" w:rsidTr="00F72D3B">
        <w:tc>
          <w:tcPr>
            <w:tcW w:w="3168" w:type="dxa"/>
            <w:gridSpan w:val="2"/>
          </w:tcPr>
          <w:p w:rsidR="00E76A81" w:rsidRPr="005F26F7" w:rsidRDefault="00E76A81" w:rsidP="00F72D3B">
            <w:pPr>
              <w:rPr>
                <w:sz w:val="22"/>
                <w:szCs w:val="22"/>
                <w:lang w:val="sr-Cyrl-CS"/>
              </w:rPr>
            </w:pPr>
            <w:r w:rsidRPr="005F26F7">
              <w:rPr>
                <w:sz w:val="22"/>
                <w:szCs w:val="22"/>
                <w:lang w:val="sr-Cyrl-CS"/>
              </w:rPr>
              <w:t>Медицинска рехабилитација одраслих</w:t>
            </w:r>
          </w:p>
        </w:tc>
        <w:tc>
          <w:tcPr>
            <w:tcW w:w="621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Стицање знања о програму рехабилитације код оболелих од репираторних и кардиоваскуларних болести</w:t>
            </w:r>
          </w:p>
        </w:tc>
      </w:tr>
    </w:tbl>
    <w:p w:rsidR="00E76A81" w:rsidRDefault="00E76A81" w:rsidP="00E76A81">
      <w:pPr>
        <w:rPr>
          <w:rFonts w:eastAsia="Calibri"/>
          <w:b/>
        </w:rPr>
      </w:pPr>
    </w:p>
    <w:p w:rsidR="00E76A81" w:rsidRDefault="00E76A81" w:rsidP="00E76A81">
      <w:pPr>
        <w:rPr>
          <w:b/>
          <w:lang w:val="sr-Cyrl-BA"/>
        </w:rPr>
      </w:pPr>
      <w:r w:rsidRPr="005568EA">
        <w:rPr>
          <w:rFonts w:eastAsia="Calibri"/>
          <w:b/>
        </w:rPr>
        <w:t xml:space="preserve">10. </w:t>
      </w:r>
      <w:r w:rsidRPr="005568EA">
        <w:rPr>
          <w:b/>
        </w:rPr>
        <w:t xml:space="preserve">Програм рада  </w:t>
      </w:r>
      <w:r>
        <w:rPr>
          <w:b/>
        </w:rPr>
        <w:t xml:space="preserve">припремне </w:t>
      </w:r>
      <w:r w:rsidRPr="005568EA">
        <w:rPr>
          <w:b/>
        </w:rPr>
        <w:t>наставе  за наставни предмет</w:t>
      </w:r>
      <w:r w:rsidR="00BD07E8">
        <w:rPr>
          <w:b/>
        </w:rPr>
        <w:t xml:space="preserve"> </w:t>
      </w:r>
      <w:r w:rsidRPr="005568EA">
        <w:rPr>
          <w:b/>
          <w:lang w:val="sr-Cyrl-BA"/>
        </w:rPr>
        <w:t>неурсихијатрија</w:t>
      </w:r>
    </w:p>
    <w:p w:rsidR="00BD07E8" w:rsidRPr="005568EA" w:rsidRDefault="00BD07E8" w:rsidP="00E76A81">
      <w:pPr>
        <w:rPr>
          <w:b/>
          <w:lang w:val="sr-Cyrl-CS"/>
        </w:rPr>
      </w:pPr>
    </w:p>
    <w:tbl>
      <w:tblPr>
        <w:tblStyle w:val="TableGrid"/>
        <w:tblW w:w="0" w:type="auto"/>
        <w:tblLook w:val="04A0"/>
      </w:tblPr>
      <w:tblGrid>
        <w:gridCol w:w="1278"/>
        <w:gridCol w:w="1530"/>
        <w:gridCol w:w="6570"/>
      </w:tblGrid>
      <w:tr w:rsidR="00E76A81" w:rsidRPr="005F26F7" w:rsidTr="00F72D3B">
        <w:tc>
          <w:tcPr>
            <w:tcW w:w="9378" w:type="dxa"/>
            <w:gridSpan w:val="3"/>
            <w:shd w:val="clear" w:color="auto" w:fill="D9D9D9" w:themeFill="background1" w:themeFillShade="D9"/>
          </w:tcPr>
          <w:p w:rsidR="00E76A81" w:rsidRPr="005F26F7" w:rsidRDefault="000119C3" w:rsidP="00F72D3B">
            <w:pPr>
              <w:pStyle w:val="ListParagraph"/>
              <w:spacing w:after="0" w:line="240" w:lineRule="auto"/>
              <w:ind w:left="0"/>
              <w:rPr>
                <w:rFonts w:ascii="Times New Roman" w:hAnsi="Times New Roman"/>
                <w:lang w:val="sr-Cyrl-CS"/>
              </w:rPr>
            </w:pPr>
            <w:r>
              <w:rPr>
                <w:rFonts w:ascii="Times New Roman" w:hAnsi="Times New Roman"/>
              </w:rPr>
              <w:t xml:space="preserve">за полагање поправног и разредног испита  </w:t>
            </w:r>
            <w:r w:rsidRPr="000119C3">
              <w:rPr>
                <w:rFonts w:ascii="Times New Roman" w:hAnsi="Times New Roman"/>
              </w:rPr>
              <w:t>за трећи разред,</w:t>
            </w:r>
            <w:r>
              <w:rPr>
                <w:rFonts w:ascii="Times New Roman" w:hAnsi="Times New Roman"/>
              </w:rPr>
              <w:t xml:space="preserve"> образовног  профила здравствени неговатељ</w:t>
            </w:r>
          </w:p>
        </w:tc>
      </w:tr>
      <w:tr w:rsidR="00E76A81" w:rsidRPr="005F26F7" w:rsidTr="00F72D3B">
        <w:tc>
          <w:tcPr>
            <w:tcW w:w="1278" w:type="dxa"/>
          </w:tcPr>
          <w:p w:rsidR="00E76A81" w:rsidRPr="005F26F7" w:rsidRDefault="00E76A81" w:rsidP="00F72D3B">
            <w:pPr>
              <w:rPr>
                <w:sz w:val="22"/>
                <w:szCs w:val="22"/>
              </w:rPr>
            </w:pPr>
            <w:r w:rsidRPr="005F26F7">
              <w:rPr>
                <w:sz w:val="22"/>
                <w:szCs w:val="22"/>
              </w:rPr>
              <w:t xml:space="preserve">Циљеви: </w:t>
            </w:r>
          </w:p>
          <w:p w:rsidR="00E76A81" w:rsidRPr="005F26F7" w:rsidRDefault="00E76A81" w:rsidP="00F72D3B">
            <w:pPr>
              <w:rPr>
                <w:sz w:val="22"/>
                <w:szCs w:val="22"/>
              </w:rPr>
            </w:pPr>
          </w:p>
        </w:tc>
        <w:tc>
          <w:tcPr>
            <w:tcW w:w="8100" w:type="dxa"/>
            <w:gridSpan w:val="2"/>
          </w:tcPr>
          <w:p w:rsidR="00E76A81" w:rsidRPr="005F26F7" w:rsidRDefault="00E76A81" w:rsidP="00F72D3B">
            <w:pPr>
              <w:rPr>
                <w:sz w:val="22"/>
                <w:szCs w:val="22"/>
              </w:rPr>
            </w:pPr>
            <w:r w:rsidRPr="005F26F7">
              <w:rPr>
                <w:sz w:val="22"/>
                <w:szCs w:val="22"/>
                <w:lang w:val="sr-Cyrl-CS"/>
              </w:rPr>
              <w:t xml:space="preserve"> Припрема ученика за полагање поправног и разредног испита из неуропсихијатрије</w:t>
            </w:r>
          </w:p>
        </w:tc>
      </w:tr>
      <w:tr w:rsidR="00E76A81" w:rsidRPr="005F26F7" w:rsidTr="00F72D3B">
        <w:tc>
          <w:tcPr>
            <w:tcW w:w="1278" w:type="dxa"/>
          </w:tcPr>
          <w:p w:rsidR="00E76A81" w:rsidRPr="005F26F7" w:rsidRDefault="00E76A81" w:rsidP="00F72D3B">
            <w:pPr>
              <w:rPr>
                <w:sz w:val="22"/>
                <w:szCs w:val="22"/>
              </w:rPr>
            </w:pPr>
            <w:r w:rsidRPr="005F26F7">
              <w:rPr>
                <w:sz w:val="22"/>
                <w:szCs w:val="22"/>
              </w:rPr>
              <w:t xml:space="preserve">Задаци: </w:t>
            </w:r>
          </w:p>
          <w:p w:rsidR="00E76A81" w:rsidRPr="005F26F7" w:rsidRDefault="00E76A81" w:rsidP="00F72D3B">
            <w:pPr>
              <w:jc w:val="both"/>
              <w:rPr>
                <w:sz w:val="22"/>
                <w:szCs w:val="22"/>
              </w:rPr>
            </w:pPr>
          </w:p>
        </w:tc>
        <w:tc>
          <w:tcPr>
            <w:tcW w:w="8100" w:type="dxa"/>
            <w:gridSpan w:val="2"/>
          </w:tcPr>
          <w:p w:rsidR="00E76A81" w:rsidRPr="005F26F7" w:rsidRDefault="00E76A81" w:rsidP="00F72D3B">
            <w:pPr>
              <w:rPr>
                <w:sz w:val="22"/>
                <w:szCs w:val="22"/>
              </w:rPr>
            </w:pPr>
            <w:r w:rsidRPr="005F26F7">
              <w:rPr>
                <w:sz w:val="22"/>
                <w:szCs w:val="22"/>
              </w:rPr>
              <w:t>Овладавање основним појмовима и оспособљавање ученика за примену стечених знања у пракси</w:t>
            </w:r>
          </w:p>
        </w:tc>
      </w:tr>
      <w:tr w:rsidR="00E76A81" w:rsidRPr="005F26F7" w:rsidTr="00F72D3B">
        <w:tc>
          <w:tcPr>
            <w:tcW w:w="2808" w:type="dxa"/>
            <w:gridSpan w:val="2"/>
          </w:tcPr>
          <w:p w:rsidR="00E76A81" w:rsidRPr="005F26F7" w:rsidRDefault="00E76A81" w:rsidP="00F72D3B">
            <w:pPr>
              <w:rPr>
                <w:sz w:val="22"/>
                <w:szCs w:val="22"/>
              </w:rPr>
            </w:pPr>
            <w:r w:rsidRPr="005F26F7">
              <w:rPr>
                <w:sz w:val="22"/>
                <w:szCs w:val="22"/>
              </w:rPr>
              <w:t>НАСТАВНЕ ТЕМЕ:</w:t>
            </w:r>
          </w:p>
        </w:tc>
        <w:tc>
          <w:tcPr>
            <w:tcW w:w="6570" w:type="dxa"/>
          </w:tcPr>
          <w:p w:rsidR="00E76A81" w:rsidRPr="005F26F7" w:rsidRDefault="00E76A81" w:rsidP="00F72D3B">
            <w:pPr>
              <w:rPr>
                <w:sz w:val="22"/>
                <w:szCs w:val="22"/>
              </w:rPr>
            </w:pPr>
            <w:r w:rsidRPr="005F26F7">
              <w:rPr>
                <w:sz w:val="22"/>
                <w:szCs w:val="22"/>
              </w:rPr>
              <w:t>ИСХОДИ:</w:t>
            </w:r>
          </w:p>
        </w:tc>
      </w:tr>
      <w:tr w:rsidR="00E76A81" w:rsidRPr="005F26F7" w:rsidTr="00F72D3B">
        <w:tc>
          <w:tcPr>
            <w:tcW w:w="2808" w:type="dxa"/>
            <w:gridSpan w:val="2"/>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моторике</w:t>
            </w:r>
          </w:p>
        </w:tc>
        <w:tc>
          <w:tcPr>
            <w:tcW w:w="657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поремећаја моторике</w:t>
            </w:r>
          </w:p>
        </w:tc>
      </w:tr>
      <w:tr w:rsidR="00E76A81" w:rsidRPr="005F26F7" w:rsidTr="00F72D3B">
        <w:tc>
          <w:tcPr>
            <w:tcW w:w="2808" w:type="dxa"/>
            <w:gridSpan w:val="2"/>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Васкуларна обољења мозга</w:t>
            </w:r>
          </w:p>
        </w:tc>
        <w:tc>
          <w:tcPr>
            <w:tcW w:w="657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васкуларним обољењима мозга, њиховом превенцијом и лечењем</w:t>
            </w:r>
          </w:p>
        </w:tc>
      </w:tr>
      <w:tr w:rsidR="00E76A81" w:rsidRPr="005F26F7" w:rsidTr="00F72D3B">
        <w:tc>
          <w:tcPr>
            <w:tcW w:w="2808" w:type="dxa"/>
            <w:gridSpan w:val="2"/>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психичких функција</w:t>
            </w:r>
          </w:p>
        </w:tc>
        <w:tc>
          <w:tcPr>
            <w:tcW w:w="657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Дефинисање и препознавање основних поремећаја психичких функција</w:t>
            </w:r>
          </w:p>
        </w:tc>
      </w:tr>
      <w:tr w:rsidR="00E76A81" w:rsidRPr="005F26F7" w:rsidTr="00F72D3B">
        <w:tc>
          <w:tcPr>
            <w:tcW w:w="2808" w:type="dxa"/>
            <w:gridSpan w:val="2"/>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Поремећаји расположења</w:t>
            </w:r>
          </w:p>
        </w:tc>
        <w:tc>
          <w:tcPr>
            <w:tcW w:w="657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Упознавање са клиничком сликом, дијагностиковањем и лечењем депресије и маније</w:t>
            </w:r>
          </w:p>
        </w:tc>
      </w:tr>
      <w:tr w:rsidR="00E76A81" w:rsidRPr="005F26F7" w:rsidTr="00F72D3B">
        <w:tc>
          <w:tcPr>
            <w:tcW w:w="2808" w:type="dxa"/>
            <w:gridSpan w:val="2"/>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Шизофренија</w:t>
            </w:r>
          </w:p>
        </w:tc>
        <w:tc>
          <w:tcPr>
            <w:tcW w:w="6570" w:type="dxa"/>
          </w:tcPr>
          <w:p w:rsidR="00E76A81" w:rsidRPr="005F26F7" w:rsidRDefault="00E76A81" w:rsidP="00F72D3B">
            <w:pPr>
              <w:pStyle w:val="ListParagraph"/>
              <w:spacing w:after="0" w:line="240" w:lineRule="auto"/>
              <w:ind w:left="0"/>
              <w:rPr>
                <w:rFonts w:ascii="Times New Roman" w:hAnsi="Times New Roman"/>
                <w:lang w:val="sr-Cyrl-CS"/>
              </w:rPr>
            </w:pPr>
            <w:r w:rsidRPr="005F26F7">
              <w:rPr>
                <w:rFonts w:ascii="Times New Roman" w:hAnsi="Times New Roman"/>
                <w:lang w:val="sr-Cyrl-CS"/>
              </w:rPr>
              <w:t>Упознавње са симптоматологијом и терапијом шизофреније</w:t>
            </w:r>
          </w:p>
        </w:tc>
      </w:tr>
    </w:tbl>
    <w:p w:rsidR="00DA4B45" w:rsidRPr="00B32E33" w:rsidRDefault="00DA4B45" w:rsidP="000119C3">
      <w:pPr>
        <w:rPr>
          <w:rFonts w:eastAsia="Calibri"/>
          <w:b/>
        </w:rPr>
      </w:pPr>
    </w:p>
    <w:p w:rsidR="000119C3" w:rsidRDefault="000119C3" w:rsidP="000119C3">
      <w:pPr>
        <w:rPr>
          <w:b/>
          <w:lang w:val="sr-Cyrl-BA"/>
        </w:rPr>
      </w:pPr>
      <w:r>
        <w:rPr>
          <w:rFonts w:eastAsia="Calibri"/>
          <w:b/>
        </w:rPr>
        <w:t>11</w:t>
      </w:r>
      <w:r w:rsidRPr="005568EA">
        <w:rPr>
          <w:rFonts w:eastAsia="Calibri"/>
          <w:b/>
        </w:rPr>
        <w:t xml:space="preserve">. </w:t>
      </w:r>
      <w:r w:rsidRPr="005568EA">
        <w:rPr>
          <w:b/>
        </w:rPr>
        <w:t xml:space="preserve">Програм рада  </w:t>
      </w:r>
      <w:r>
        <w:rPr>
          <w:b/>
        </w:rPr>
        <w:t xml:space="preserve">припремне </w:t>
      </w:r>
      <w:r w:rsidRPr="005568EA">
        <w:rPr>
          <w:b/>
        </w:rPr>
        <w:t>наставе  за наставни предмет</w:t>
      </w:r>
      <w:r w:rsidR="00BD07E8">
        <w:rPr>
          <w:b/>
        </w:rPr>
        <w:t xml:space="preserve"> </w:t>
      </w:r>
      <w:r>
        <w:rPr>
          <w:b/>
          <w:lang w:val="sr-Cyrl-BA"/>
        </w:rPr>
        <w:t>здравствена нега у кући</w:t>
      </w:r>
    </w:p>
    <w:p w:rsidR="00BD07E8" w:rsidRPr="005568EA" w:rsidRDefault="00BD07E8" w:rsidP="000119C3">
      <w:pPr>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530"/>
        <w:gridCol w:w="6570"/>
      </w:tblGrid>
      <w:tr w:rsidR="004F768B" w:rsidRPr="005D45C8" w:rsidTr="00787302">
        <w:tc>
          <w:tcPr>
            <w:tcW w:w="9378" w:type="dxa"/>
            <w:gridSpan w:val="3"/>
            <w:shd w:val="clear" w:color="auto" w:fill="D9D9D9"/>
          </w:tcPr>
          <w:p w:rsidR="004F768B" w:rsidRPr="0096692C" w:rsidRDefault="004F768B" w:rsidP="004F768B">
            <w:pPr>
              <w:pStyle w:val="ListParagraph"/>
              <w:spacing w:after="0" w:line="240" w:lineRule="auto"/>
              <w:ind w:left="0"/>
              <w:rPr>
                <w:rFonts w:ascii="Times New Roman" w:hAnsi="Times New Roman"/>
              </w:rPr>
            </w:pPr>
            <w:r w:rsidRPr="0096692C">
              <w:rPr>
                <w:rFonts w:ascii="Times New Roman" w:hAnsi="Times New Roman"/>
              </w:rPr>
              <w:t>за полагање п</w:t>
            </w:r>
            <w:r>
              <w:rPr>
                <w:rFonts w:ascii="Times New Roman" w:hAnsi="Times New Roman"/>
              </w:rPr>
              <w:t>оправног и разредног испита , за трећи разред образовог</w:t>
            </w:r>
            <w:r w:rsidRPr="0096692C">
              <w:rPr>
                <w:rFonts w:ascii="Times New Roman" w:hAnsi="Times New Roman"/>
              </w:rPr>
              <w:t xml:space="preserve"> профил</w:t>
            </w:r>
            <w:r>
              <w:rPr>
                <w:rFonts w:ascii="Times New Roman" w:hAnsi="Times New Roman"/>
              </w:rPr>
              <w:t>а</w:t>
            </w:r>
            <w:r w:rsidRPr="0096692C">
              <w:rPr>
                <w:rFonts w:ascii="Times New Roman" w:hAnsi="Times New Roman"/>
              </w:rPr>
              <w:t xml:space="preserve"> здравствени неговатељ  </w:t>
            </w:r>
          </w:p>
        </w:tc>
      </w:tr>
      <w:tr w:rsidR="004F768B" w:rsidRPr="005D45C8" w:rsidTr="00787302">
        <w:tc>
          <w:tcPr>
            <w:tcW w:w="1278" w:type="dxa"/>
            <w:shd w:val="clear" w:color="auto" w:fill="auto"/>
          </w:tcPr>
          <w:p w:rsidR="004F768B" w:rsidRPr="0096692C" w:rsidRDefault="004F768B" w:rsidP="00787302">
            <w:pPr>
              <w:rPr>
                <w:sz w:val="22"/>
                <w:szCs w:val="22"/>
              </w:rPr>
            </w:pPr>
            <w:r w:rsidRPr="0096692C">
              <w:rPr>
                <w:sz w:val="22"/>
                <w:szCs w:val="22"/>
              </w:rPr>
              <w:t xml:space="preserve">Циљеви: </w:t>
            </w:r>
          </w:p>
          <w:p w:rsidR="004F768B" w:rsidRPr="0096692C" w:rsidRDefault="004F768B" w:rsidP="00787302">
            <w:pPr>
              <w:rPr>
                <w:sz w:val="22"/>
                <w:szCs w:val="22"/>
              </w:rPr>
            </w:pPr>
          </w:p>
        </w:tc>
        <w:tc>
          <w:tcPr>
            <w:tcW w:w="8100" w:type="dxa"/>
            <w:gridSpan w:val="2"/>
            <w:shd w:val="clear" w:color="auto" w:fill="auto"/>
          </w:tcPr>
          <w:p w:rsidR="004F768B" w:rsidRPr="00FB40F8" w:rsidRDefault="004F768B" w:rsidP="00787302">
            <w:r w:rsidRPr="0096692C">
              <w:rPr>
                <w:sz w:val="22"/>
                <w:szCs w:val="22"/>
              </w:rPr>
              <w:t xml:space="preserve">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здравствене неге у кући </w:t>
            </w:r>
          </w:p>
        </w:tc>
      </w:tr>
      <w:tr w:rsidR="004F768B" w:rsidRPr="005D45C8" w:rsidTr="00787302">
        <w:tc>
          <w:tcPr>
            <w:tcW w:w="1278" w:type="dxa"/>
            <w:shd w:val="clear" w:color="auto" w:fill="auto"/>
          </w:tcPr>
          <w:p w:rsidR="004F768B" w:rsidRPr="0096692C" w:rsidRDefault="004F768B" w:rsidP="00787302">
            <w:pPr>
              <w:rPr>
                <w:sz w:val="22"/>
                <w:szCs w:val="22"/>
              </w:rPr>
            </w:pPr>
            <w:r w:rsidRPr="0096692C">
              <w:rPr>
                <w:sz w:val="22"/>
                <w:szCs w:val="22"/>
              </w:rPr>
              <w:t xml:space="preserve">Задаци: </w:t>
            </w:r>
          </w:p>
          <w:p w:rsidR="004F768B" w:rsidRPr="0096692C" w:rsidRDefault="004F768B" w:rsidP="00787302">
            <w:pPr>
              <w:jc w:val="both"/>
              <w:rPr>
                <w:sz w:val="22"/>
                <w:szCs w:val="22"/>
              </w:rPr>
            </w:pPr>
          </w:p>
        </w:tc>
        <w:tc>
          <w:tcPr>
            <w:tcW w:w="8100" w:type="dxa"/>
            <w:gridSpan w:val="2"/>
            <w:shd w:val="clear" w:color="auto" w:fill="auto"/>
          </w:tcPr>
          <w:p w:rsidR="004F768B" w:rsidRPr="0096692C" w:rsidRDefault="004F768B" w:rsidP="00787302">
            <w:pPr>
              <w:pStyle w:val="NormalWeb"/>
              <w:spacing w:before="48" w:beforeAutospacing="0" w:after="48" w:afterAutospacing="0"/>
              <w:rPr>
                <w:lang w:val="sr-Cyrl-CS"/>
              </w:rPr>
            </w:pPr>
            <w:r w:rsidRPr="0096692C">
              <w:rPr>
                <w:sz w:val="22"/>
                <w:lang w:val="sr-Cyrl-CS"/>
              </w:rPr>
              <w:t xml:space="preserve">Задаци припремне наставе су да ученици савладају наставни садржај који нису савладали на редовној настави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-развијање особина личности које карактеришу професионални лик здравственог радника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 стекну знања о мерама заштите од инфекције, примењују личне мере заштите  и превенцију инфекција у кућним условима  , врсте и примену дезинфекционих средстава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-савладају вештину    намештања болесничке постеље као и промене постељног и личног рубља непокретног болесника у кући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 -савладају вештину  спровођења личне хигијене полупокретних и непокретних болесника  у кући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-превенција декубитуса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-савладју вештину  преноса и промене положаја болесника ,заштитних положаја и хватова за подизање пацијента у кући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-спроводе исхрану болесника према врсти дијете </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 Мере ,контолишу ,евидентирају виталне знаке и излучевине болесника </w:t>
            </w:r>
          </w:p>
          <w:p w:rsidR="004F768B" w:rsidRPr="0096692C" w:rsidRDefault="004F768B" w:rsidP="00787302">
            <w:pPr>
              <w:pStyle w:val="NormalWeb"/>
              <w:spacing w:before="48" w:beforeAutospacing="0" w:after="48" w:afterAutospacing="0"/>
              <w:rPr>
                <w:sz w:val="22"/>
                <w:szCs w:val="22"/>
              </w:rPr>
            </w:pPr>
            <w:r w:rsidRPr="0096692C">
              <w:rPr>
                <w:sz w:val="22"/>
                <w:szCs w:val="22"/>
              </w:rPr>
              <w:t>– упознају медицинску документацију и разумеју значај правилног вођења истеу кућним условима</w:t>
            </w:r>
          </w:p>
          <w:p w:rsidR="004F768B" w:rsidRPr="0096692C" w:rsidRDefault="004F768B" w:rsidP="00787302">
            <w:pPr>
              <w:pStyle w:val="NormalWeb"/>
              <w:spacing w:before="48" w:beforeAutospacing="0" w:after="48" w:afterAutospacing="0"/>
              <w:rPr>
                <w:sz w:val="22"/>
                <w:szCs w:val="22"/>
              </w:rPr>
            </w:pPr>
            <w:r w:rsidRPr="0096692C">
              <w:rPr>
                <w:sz w:val="22"/>
                <w:szCs w:val="22"/>
              </w:rPr>
              <w:t xml:space="preserve">-примена евако-клизме ,инхалације ,промена уринарне кесе </w:t>
            </w:r>
          </w:p>
          <w:p w:rsidR="004F768B" w:rsidRPr="000E4EEF" w:rsidRDefault="004F768B" w:rsidP="00787302">
            <w:pPr>
              <w:pStyle w:val="NormalWeb"/>
              <w:spacing w:before="48" w:beforeAutospacing="0" w:after="48" w:afterAutospacing="0"/>
              <w:rPr>
                <w:sz w:val="22"/>
                <w:szCs w:val="22"/>
              </w:rPr>
            </w:pPr>
            <w:r w:rsidRPr="0096692C">
              <w:rPr>
                <w:sz w:val="22"/>
                <w:szCs w:val="22"/>
              </w:rPr>
              <w:t>-примена прописане терапије</w:t>
            </w:r>
            <w:r>
              <w:rPr>
                <w:sz w:val="22"/>
                <w:szCs w:val="22"/>
              </w:rPr>
              <w:t xml:space="preserve"> орално ,епикутано и субкутано </w:t>
            </w:r>
          </w:p>
        </w:tc>
      </w:tr>
      <w:tr w:rsidR="004F768B" w:rsidRPr="005D45C8" w:rsidTr="00787302">
        <w:tc>
          <w:tcPr>
            <w:tcW w:w="9378" w:type="dxa"/>
            <w:gridSpan w:val="3"/>
            <w:shd w:val="clear" w:color="auto" w:fill="D9D9D9"/>
          </w:tcPr>
          <w:p w:rsidR="004F768B" w:rsidRPr="0096692C" w:rsidRDefault="004F768B" w:rsidP="00787302">
            <w:pPr>
              <w:tabs>
                <w:tab w:val="left" w:pos="120"/>
              </w:tabs>
              <w:jc w:val="both"/>
              <w:rPr>
                <w:sz w:val="22"/>
                <w:szCs w:val="22"/>
                <w:lang w:val="sr-Cyrl-CS"/>
              </w:rPr>
            </w:pPr>
            <w:r w:rsidRPr="0096692C">
              <w:rPr>
                <w:b/>
                <w:sz w:val="22"/>
                <w:szCs w:val="22"/>
                <w:lang w:val="sr-Cyrl-CS"/>
              </w:rPr>
              <w:t xml:space="preserve">Активностинаствника и ученика </w:t>
            </w:r>
            <w:r w:rsidRPr="0096692C">
              <w:rPr>
                <w:sz w:val="22"/>
                <w:szCs w:val="22"/>
                <w:lang w:val="sr-Cyrl-CS"/>
              </w:rPr>
              <w:t xml:space="preserve"> – </w:t>
            </w:r>
          </w:p>
          <w:p w:rsidR="004F768B" w:rsidRPr="0096692C" w:rsidRDefault="004F768B" w:rsidP="00787302">
            <w:pPr>
              <w:tabs>
                <w:tab w:val="left" w:pos="120"/>
              </w:tabs>
              <w:jc w:val="both"/>
              <w:rPr>
                <w:sz w:val="22"/>
                <w:szCs w:val="22"/>
                <w:lang w:val="sr-Cyrl-CS"/>
              </w:rPr>
            </w:pPr>
            <w:r w:rsidRPr="0096692C">
              <w:rPr>
                <w:sz w:val="22"/>
                <w:szCs w:val="22"/>
                <w:lang w:val="sr-Cyrl-CS"/>
              </w:rPr>
              <w:t xml:space="preserve">Усмено излагање, одговори на питања ученика, употреба уџбеника, бележака, медицинске документције, плаката, тумачење тестова и контролних задатака </w:t>
            </w:r>
          </w:p>
          <w:p w:rsidR="004F768B" w:rsidRPr="00DA4B45" w:rsidRDefault="004F768B" w:rsidP="00DA4B45">
            <w:pPr>
              <w:tabs>
                <w:tab w:val="left" w:pos="120"/>
              </w:tabs>
              <w:jc w:val="both"/>
              <w:rPr>
                <w:b/>
              </w:rPr>
            </w:pPr>
            <w:r w:rsidRPr="0096692C">
              <w:rPr>
                <w:b/>
                <w:sz w:val="22"/>
                <w:szCs w:val="22"/>
                <w:lang w:val="sr-Cyrl-CS"/>
              </w:rPr>
              <w:t>Активности на вежбама</w:t>
            </w:r>
            <w:r w:rsidRPr="0096692C">
              <w:rPr>
                <w:sz w:val="22"/>
                <w:szCs w:val="22"/>
                <w:lang w:val="sr-Cyrl-CS"/>
              </w:rPr>
              <w:t xml:space="preserve"> –увежбавање сестринских интервенција предвиђених наставним планом и програмом здравствене неге</w:t>
            </w:r>
            <w:r w:rsidRPr="0096692C">
              <w:rPr>
                <w:sz w:val="22"/>
                <w:szCs w:val="22"/>
              </w:rPr>
              <w:t xml:space="preserve"> у кући </w:t>
            </w:r>
          </w:p>
        </w:tc>
      </w:tr>
      <w:tr w:rsidR="004F768B" w:rsidRPr="005D45C8" w:rsidTr="00787302">
        <w:tc>
          <w:tcPr>
            <w:tcW w:w="2808" w:type="dxa"/>
            <w:gridSpan w:val="2"/>
            <w:shd w:val="clear" w:color="auto" w:fill="auto"/>
          </w:tcPr>
          <w:p w:rsidR="004F768B" w:rsidRPr="0096692C" w:rsidRDefault="004F768B" w:rsidP="00787302">
            <w:pPr>
              <w:rPr>
                <w:sz w:val="22"/>
                <w:szCs w:val="22"/>
              </w:rPr>
            </w:pPr>
            <w:r w:rsidRPr="0096692C">
              <w:rPr>
                <w:sz w:val="22"/>
                <w:szCs w:val="22"/>
              </w:rPr>
              <w:t xml:space="preserve">НАСТАВНИ МОДУЛИ </w:t>
            </w:r>
          </w:p>
        </w:tc>
        <w:tc>
          <w:tcPr>
            <w:tcW w:w="6570" w:type="dxa"/>
            <w:shd w:val="clear" w:color="auto" w:fill="auto"/>
          </w:tcPr>
          <w:p w:rsidR="004F768B" w:rsidRPr="0096692C" w:rsidRDefault="004F768B" w:rsidP="00787302">
            <w:pPr>
              <w:rPr>
                <w:sz w:val="22"/>
                <w:szCs w:val="22"/>
              </w:rPr>
            </w:pPr>
            <w:r w:rsidRPr="0096692C">
              <w:rPr>
                <w:sz w:val="22"/>
                <w:szCs w:val="22"/>
              </w:rPr>
              <w:t>ИСХОДИ: Ученик ће бити у стању да</w:t>
            </w:r>
          </w:p>
        </w:tc>
      </w:tr>
      <w:tr w:rsidR="004F768B" w:rsidRPr="005D45C8" w:rsidTr="00787302">
        <w:tc>
          <w:tcPr>
            <w:tcW w:w="2808" w:type="dxa"/>
            <w:gridSpan w:val="2"/>
            <w:shd w:val="clear" w:color="auto" w:fill="auto"/>
          </w:tcPr>
          <w:p w:rsidR="004F768B" w:rsidRPr="0096692C" w:rsidRDefault="004F768B" w:rsidP="00787302">
            <w:pPr>
              <w:pStyle w:val="ListParagraph"/>
              <w:spacing w:after="0" w:line="240" w:lineRule="auto"/>
              <w:ind w:left="0"/>
              <w:rPr>
                <w:rFonts w:ascii="Times New Roman" w:hAnsi="Times New Roman"/>
                <w:lang w:val="sr-Cyrl-CS"/>
              </w:rPr>
            </w:pPr>
            <w:r w:rsidRPr="0096692C">
              <w:rPr>
                <w:rFonts w:ascii="Times New Roman" w:hAnsi="Times New Roman"/>
                <w:lang w:val="sr-Cyrl-CS"/>
              </w:rPr>
              <w:t xml:space="preserve">Нега болесника у кућним условима </w:t>
            </w:r>
          </w:p>
        </w:tc>
        <w:tc>
          <w:tcPr>
            <w:tcW w:w="6570" w:type="dxa"/>
            <w:shd w:val="clear" w:color="auto" w:fill="auto"/>
          </w:tcPr>
          <w:p w:rsidR="004F768B" w:rsidRPr="0096692C" w:rsidRDefault="004F768B" w:rsidP="00787302">
            <w:pPr>
              <w:jc w:val="both"/>
              <w:rPr>
                <w:sz w:val="22"/>
                <w:szCs w:val="22"/>
              </w:rPr>
            </w:pPr>
            <w:r w:rsidRPr="0096692C">
              <w:rPr>
                <w:sz w:val="22"/>
                <w:szCs w:val="22"/>
              </w:rPr>
              <w:t>зна да намести болесничку постељу са и без болесника ,промени постељно и лично рубље непокретном болеснику .</w:t>
            </w:r>
          </w:p>
          <w:p w:rsidR="004F768B" w:rsidRPr="0096692C" w:rsidRDefault="004F768B" w:rsidP="00787302">
            <w:pPr>
              <w:jc w:val="both"/>
              <w:rPr>
                <w:sz w:val="22"/>
                <w:szCs w:val="22"/>
              </w:rPr>
            </w:pPr>
            <w:r w:rsidRPr="0096692C">
              <w:rPr>
                <w:sz w:val="22"/>
                <w:szCs w:val="22"/>
              </w:rPr>
              <w:t xml:space="preserve">-превенцију декубитуса у кући </w:t>
            </w:r>
          </w:p>
          <w:p w:rsidR="004F768B" w:rsidRPr="0096692C" w:rsidRDefault="004F768B" w:rsidP="00787302">
            <w:pPr>
              <w:jc w:val="both"/>
              <w:rPr>
                <w:sz w:val="22"/>
                <w:szCs w:val="22"/>
              </w:rPr>
            </w:pPr>
            <w:r w:rsidRPr="0096692C">
              <w:rPr>
                <w:sz w:val="22"/>
                <w:szCs w:val="22"/>
              </w:rPr>
              <w:t>наведе значај и начин одржавања личне хигијене</w:t>
            </w:r>
          </w:p>
          <w:p w:rsidR="004F768B" w:rsidRPr="0096692C" w:rsidRDefault="004F768B" w:rsidP="00787302">
            <w:pPr>
              <w:jc w:val="both"/>
              <w:rPr>
                <w:sz w:val="22"/>
                <w:szCs w:val="22"/>
              </w:rPr>
            </w:pPr>
            <w:r w:rsidRPr="0096692C">
              <w:rPr>
                <w:sz w:val="22"/>
                <w:szCs w:val="22"/>
              </w:rPr>
              <w:t>предвиди потребе болесника за истом и спроведе поступке неге уз развијање позитивних хигијенских навика</w:t>
            </w:r>
          </w:p>
          <w:p w:rsidR="004F768B" w:rsidRPr="0096692C" w:rsidRDefault="004F768B" w:rsidP="00787302">
            <w:pPr>
              <w:jc w:val="both"/>
              <w:rPr>
                <w:sz w:val="22"/>
                <w:szCs w:val="22"/>
              </w:rPr>
            </w:pPr>
            <w:r w:rsidRPr="0096692C">
              <w:rPr>
                <w:sz w:val="22"/>
                <w:szCs w:val="22"/>
              </w:rPr>
              <w:t xml:space="preserve">-зна врсте дијете и начин храњења пасивног болесника и начине вештачке исхране </w:t>
            </w:r>
          </w:p>
          <w:p w:rsidR="004F768B" w:rsidRPr="0096692C" w:rsidRDefault="004F768B" w:rsidP="00787302">
            <w:pPr>
              <w:pStyle w:val="ListParagraph"/>
              <w:spacing w:after="0" w:line="240" w:lineRule="auto"/>
              <w:ind w:left="0"/>
              <w:rPr>
                <w:rFonts w:ascii="Times New Roman" w:hAnsi="Times New Roman"/>
                <w:sz w:val="24"/>
                <w:szCs w:val="24"/>
              </w:rPr>
            </w:pPr>
            <w:r w:rsidRPr="0096692C">
              <w:rPr>
                <w:rFonts w:ascii="Times New Roman" w:hAnsi="Times New Roman"/>
                <w:sz w:val="24"/>
                <w:szCs w:val="24"/>
              </w:rPr>
              <w:t xml:space="preserve">зна превенцију инфекције у кућним условима и спроведе личну заштиту </w:t>
            </w:r>
          </w:p>
          <w:p w:rsidR="004F768B" w:rsidRPr="00DA4B45" w:rsidRDefault="004F768B" w:rsidP="00787302">
            <w:pPr>
              <w:pStyle w:val="ListParagraph"/>
              <w:spacing w:after="0" w:line="240" w:lineRule="auto"/>
              <w:ind w:left="0"/>
              <w:rPr>
                <w:rFonts w:ascii="Times New Roman" w:hAnsi="Times New Roman"/>
                <w:sz w:val="24"/>
                <w:szCs w:val="24"/>
              </w:rPr>
            </w:pPr>
            <w:r w:rsidRPr="00DA4B45">
              <w:rPr>
                <w:rFonts w:ascii="Times New Roman" w:hAnsi="Times New Roman"/>
              </w:rPr>
              <w:t>примени дезинфекциона средства према намени</w:t>
            </w:r>
          </w:p>
        </w:tc>
      </w:tr>
      <w:tr w:rsidR="004F768B" w:rsidRPr="005D45C8" w:rsidTr="00787302">
        <w:tc>
          <w:tcPr>
            <w:tcW w:w="2808" w:type="dxa"/>
            <w:gridSpan w:val="2"/>
            <w:shd w:val="clear" w:color="auto" w:fill="auto"/>
          </w:tcPr>
          <w:p w:rsidR="004F768B" w:rsidRPr="0096692C" w:rsidRDefault="004F768B" w:rsidP="00787302">
            <w:pPr>
              <w:pStyle w:val="ListParagraph"/>
              <w:spacing w:after="0" w:line="240" w:lineRule="auto"/>
              <w:ind w:left="0"/>
              <w:rPr>
                <w:rFonts w:ascii="Times New Roman" w:hAnsi="Times New Roman"/>
              </w:rPr>
            </w:pPr>
            <w:r w:rsidRPr="0096692C">
              <w:rPr>
                <w:rFonts w:ascii="Times New Roman" w:hAnsi="Times New Roman"/>
              </w:rPr>
              <w:t xml:space="preserve">Методе неге и рехабилитације </w:t>
            </w:r>
          </w:p>
        </w:tc>
        <w:tc>
          <w:tcPr>
            <w:tcW w:w="6570" w:type="dxa"/>
            <w:shd w:val="clear" w:color="auto" w:fill="auto"/>
          </w:tcPr>
          <w:p w:rsidR="004F768B" w:rsidRPr="000379D3" w:rsidRDefault="004F768B" w:rsidP="000379D3">
            <w:pPr>
              <w:pStyle w:val="TableParagraph"/>
              <w:ind w:right="192"/>
            </w:pPr>
            <w:r w:rsidRPr="0096692C">
              <w:rPr>
                <w:lang w:val="sr-Cyrl-CS"/>
              </w:rPr>
              <w:t xml:space="preserve">Именује врсте лекова ,начин чувања и начине апликације </w:t>
            </w:r>
          </w:p>
          <w:p w:rsidR="004F768B" w:rsidRPr="0096692C" w:rsidRDefault="004F768B" w:rsidP="00787302">
            <w:pPr>
              <w:rPr>
                <w:lang w:val="sr-Cyrl-CS"/>
              </w:rPr>
            </w:pPr>
            <w:r w:rsidRPr="0096692C">
              <w:rPr>
                <w:lang w:val="sr-Cyrl-CS"/>
              </w:rPr>
              <w:t>Примени различите положаје болесника у постељи (активан ,пасиван и принудан ,корективан ).уз з примену заштитних положаја и хватова који олакшавају подизање и померање болесника</w:t>
            </w:r>
          </w:p>
          <w:p w:rsidR="004F768B" w:rsidRPr="000379D3" w:rsidRDefault="004F768B" w:rsidP="00787302">
            <w:pPr>
              <w:rPr>
                <w:lang w:val="sr-Cyrl-CS"/>
              </w:rPr>
            </w:pPr>
            <w:r w:rsidRPr="0096692C">
              <w:rPr>
                <w:lang w:val="sr-Cyrl-CS"/>
              </w:rPr>
              <w:t xml:space="preserve">Примени корективне положаје код појединих патолошких стања </w:t>
            </w:r>
          </w:p>
        </w:tc>
      </w:tr>
      <w:tr w:rsidR="004F768B" w:rsidRPr="005D45C8" w:rsidTr="00787302">
        <w:tc>
          <w:tcPr>
            <w:tcW w:w="2808" w:type="dxa"/>
            <w:gridSpan w:val="2"/>
            <w:shd w:val="clear" w:color="auto" w:fill="auto"/>
          </w:tcPr>
          <w:p w:rsidR="004F768B" w:rsidRPr="0096692C" w:rsidRDefault="004F768B" w:rsidP="00787302">
            <w:pPr>
              <w:pStyle w:val="ListParagraph"/>
              <w:spacing w:after="0" w:line="240" w:lineRule="auto"/>
              <w:ind w:left="0"/>
              <w:rPr>
                <w:rFonts w:ascii="Times New Roman" w:hAnsi="Times New Roman"/>
              </w:rPr>
            </w:pPr>
            <w:r w:rsidRPr="0096692C">
              <w:rPr>
                <w:rFonts w:ascii="Times New Roman" w:hAnsi="Times New Roman"/>
              </w:rPr>
              <w:t xml:space="preserve">Специфичности неге појединих старосних група и лица са посебним потребама </w:t>
            </w:r>
          </w:p>
        </w:tc>
        <w:tc>
          <w:tcPr>
            <w:tcW w:w="6570" w:type="dxa"/>
            <w:shd w:val="clear" w:color="auto" w:fill="auto"/>
          </w:tcPr>
          <w:p w:rsidR="004F768B" w:rsidRDefault="004F768B" w:rsidP="00787302">
            <w:pPr>
              <w:jc w:val="both"/>
            </w:pPr>
            <w:r w:rsidRPr="0096692C">
              <w:rPr>
                <w:sz w:val="22"/>
                <w:szCs w:val="22"/>
              </w:rPr>
              <w:t xml:space="preserve">Објасни </w:t>
            </w:r>
            <w:r>
              <w:t xml:space="preserve"> основне специфичности и разлике у третману деце ,одраслих ,старих особа и лица са посебним потребама и спроведе исте у кућним условима </w:t>
            </w:r>
          </w:p>
          <w:p w:rsidR="004F768B" w:rsidRPr="0096692C" w:rsidRDefault="004F768B" w:rsidP="00787302">
            <w:pPr>
              <w:jc w:val="both"/>
              <w:rPr>
                <w:sz w:val="22"/>
                <w:szCs w:val="22"/>
              </w:rPr>
            </w:pPr>
            <w:r>
              <w:t xml:space="preserve">-Апликација ортотских и протетских средстава </w:t>
            </w:r>
          </w:p>
        </w:tc>
      </w:tr>
    </w:tbl>
    <w:p w:rsidR="000119C3" w:rsidRDefault="000119C3" w:rsidP="00E76A81">
      <w:pPr>
        <w:rPr>
          <w:rFonts w:eastAsia="Calibri"/>
          <w:b/>
        </w:rPr>
      </w:pPr>
    </w:p>
    <w:p w:rsidR="000379D3" w:rsidRPr="00DA4B45" w:rsidRDefault="000379D3" w:rsidP="00E76A81">
      <w:pPr>
        <w:rPr>
          <w:rFonts w:eastAsia="Calibri"/>
          <w:b/>
        </w:rPr>
      </w:pPr>
    </w:p>
    <w:p w:rsidR="00E76A81" w:rsidRDefault="000119C3" w:rsidP="00E76A81">
      <w:pPr>
        <w:rPr>
          <w:b/>
          <w:lang w:val="sr-Cyrl-BA"/>
        </w:rPr>
      </w:pPr>
      <w:r>
        <w:rPr>
          <w:rFonts w:eastAsia="Calibri"/>
          <w:b/>
        </w:rPr>
        <w:t>12</w:t>
      </w:r>
      <w:r w:rsidR="00E76A81" w:rsidRPr="005568EA">
        <w:rPr>
          <w:rFonts w:eastAsia="Calibri"/>
          <w:b/>
        </w:rPr>
        <w:t xml:space="preserve">. </w:t>
      </w:r>
      <w:r w:rsidR="00E76A81" w:rsidRPr="005568EA">
        <w:rPr>
          <w:b/>
        </w:rPr>
        <w:t xml:space="preserve">Програм рада  </w:t>
      </w:r>
      <w:r w:rsidR="00E76A81">
        <w:rPr>
          <w:b/>
        </w:rPr>
        <w:t xml:space="preserve">припремне </w:t>
      </w:r>
      <w:r w:rsidR="00E76A81" w:rsidRPr="005568EA">
        <w:rPr>
          <w:b/>
        </w:rPr>
        <w:t>наставе  за наставни предмет</w:t>
      </w:r>
      <w:r w:rsidR="00BD07E8">
        <w:rPr>
          <w:b/>
        </w:rPr>
        <w:t xml:space="preserve"> </w:t>
      </w:r>
      <w:r w:rsidR="00E76A81" w:rsidRPr="005568EA">
        <w:rPr>
          <w:b/>
          <w:lang w:val="sr-Cyrl-BA"/>
        </w:rPr>
        <w:t>предузетништво</w:t>
      </w:r>
    </w:p>
    <w:p w:rsidR="00BD07E8" w:rsidRPr="005568EA" w:rsidRDefault="00BD07E8" w:rsidP="00E76A81">
      <w:pPr>
        <w:rPr>
          <w:b/>
          <w:lang w:val="sr-Cyrl-CS"/>
        </w:rPr>
      </w:pPr>
    </w:p>
    <w:tbl>
      <w:tblPr>
        <w:tblStyle w:val="TableGrid"/>
        <w:tblW w:w="0" w:type="auto"/>
        <w:tblLook w:val="04A0"/>
      </w:tblPr>
      <w:tblGrid>
        <w:gridCol w:w="1278"/>
        <w:gridCol w:w="1890"/>
        <w:gridCol w:w="6210"/>
      </w:tblGrid>
      <w:tr w:rsidR="00E76A81" w:rsidRPr="00B32E33" w:rsidTr="00F72D3B">
        <w:tc>
          <w:tcPr>
            <w:tcW w:w="9378" w:type="dxa"/>
            <w:gridSpan w:val="3"/>
            <w:shd w:val="clear" w:color="auto" w:fill="D9D9D9" w:themeFill="background1" w:themeFillShade="D9"/>
          </w:tcPr>
          <w:p w:rsidR="00E76A81" w:rsidRPr="00B32E33" w:rsidRDefault="000119C3" w:rsidP="00F72D3B">
            <w:pPr>
              <w:pStyle w:val="ListParagraph"/>
              <w:spacing w:after="0" w:line="240" w:lineRule="auto"/>
              <w:ind w:left="0"/>
              <w:rPr>
                <w:rFonts w:ascii="Times New Roman" w:hAnsi="Times New Roman"/>
              </w:rPr>
            </w:pPr>
            <w:r w:rsidRPr="00B32E33">
              <w:rPr>
                <w:rFonts w:ascii="Times New Roman" w:hAnsi="Times New Roman"/>
              </w:rPr>
              <w:t>за полагање поправног и разредног испита  за трећи разред, образовног  профила здравствени неговатељ</w:t>
            </w:r>
          </w:p>
        </w:tc>
      </w:tr>
      <w:tr w:rsidR="00E76A81" w:rsidRPr="00B32E33" w:rsidTr="00F72D3B">
        <w:tc>
          <w:tcPr>
            <w:tcW w:w="1278" w:type="dxa"/>
          </w:tcPr>
          <w:p w:rsidR="00E76A81" w:rsidRPr="00635703" w:rsidRDefault="00E76A81" w:rsidP="00F72D3B">
            <w:pPr>
              <w:rPr>
                <w:sz w:val="22"/>
                <w:szCs w:val="22"/>
              </w:rPr>
            </w:pPr>
            <w:r w:rsidRPr="00635703">
              <w:rPr>
                <w:sz w:val="22"/>
                <w:szCs w:val="22"/>
              </w:rPr>
              <w:t xml:space="preserve">Циљеви: </w:t>
            </w:r>
          </w:p>
          <w:p w:rsidR="00E76A81" w:rsidRPr="00635703" w:rsidRDefault="00E76A81" w:rsidP="00F72D3B">
            <w:pPr>
              <w:rPr>
                <w:sz w:val="22"/>
                <w:szCs w:val="22"/>
              </w:rPr>
            </w:pPr>
          </w:p>
        </w:tc>
        <w:tc>
          <w:tcPr>
            <w:tcW w:w="8100" w:type="dxa"/>
            <w:gridSpan w:val="2"/>
          </w:tcPr>
          <w:p w:rsidR="00E76A81" w:rsidRPr="00B32E33" w:rsidRDefault="00E76A81" w:rsidP="00F72D3B">
            <w:pPr>
              <w:rPr>
                <w:sz w:val="22"/>
                <w:szCs w:val="22"/>
                <w:lang w:val="sr-Cyrl-CS"/>
              </w:rPr>
            </w:pPr>
            <w:r w:rsidRPr="00B32E33">
              <w:rPr>
                <w:sz w:val="22"/>
                <w:szCs w:val="22"/>
              </w:rPr>
              <w:t xml:space="preserve">везани су за разумевање  делова  градива који су ученицима  недовољно јасни, а нису успели да усвоје  на часовима  редовне наставе. Ученици  треба да овладају познавањем и разумевањем предмета </w:t>
            </w:r>
          </w:p>
        </w:tc>
      </w:tr>
      <w:tr w:rsidR="00E76A81" w:rsidRPr="00B32E33" w:rsidTr="00F72D3B">
        <w:tc>
          <w:tcPr>
            <w:tcW w:w="1278" w:type="dxa"/>
          </w:tcPr>
          <w:p w:rsidR="00E76A81" w:rsidRPr="00635703" w:rsidRDefault="00E76A81" w:rsidP="00F72D3B">
            <w:pPr>
              <w:rPr>
                <w:sz w:val="22"/>
                <w:szCs w:val="22"/>
              </w:rPr>
            </w:pPr>
            <w:r w:rsidRPr="00635703">
              <w:rPr>
                <w:sz w:val="22"/>
                <w:szCs w:val="22"/>
              </w:rPr>
              <w:t xml:space="preserve">Задаци: </w:t>
            </w:r>
          </w:p>
          <w:p w:rsidR="00E76A81" w:rsidRPr="00635703" w:rsidRDefault="00E76A81" w:rsidP="00F72D3B">
            <w:pPr>
              <w:jc w:val="both"/>
              <w:rPr>
                <w:sz w:val="22"/>
                <w:szCs w:val="22"/>
              </w:rPr>
            </w:pPr>
          </w:p>
        </w:tc>
        <w:tc>
          <w:tcPr>
            <w:tcW w:w="8100" w:type="dxa"/>
            <w:gridSpan w:val="2"/>
          </w:tcPr>
          <w:p w:rsidR="00E76A81" w:rsidRPr="00B32E33" w:rsidRDefault="00E76A81" w:rsidP="00436D3E">
            <w:pPr>
              <w:pStyle w:val="NormalWeb"/>
              <w:rPr>
                <w:sz w:val="22"/>
                <w:szCs w:val="22"/>
              </w:rPr>
            </w:pPr>
            <w:r w:rsidRPr="00B32E33">
              <w:rPr>
                <w:sz w:val="22"/>
                <w:szCs w:val="22"/>
              </w:rPr>
              <w:t>– развијање предузетничких и пословних знања , вештина и понашања</w:t>
            </w:r>
            <w:r w:rsidR="00B32E33">
              <w:rPr>
                <w:sz w:val="22"/>
                <w:szCs w:val="22"/>
              </w:rPr>
              <w:t xml:space="preserve">                                    -</w:t>
            </w:r>
            <w:r w:rsidRPr="00B32E33">
              <w:rPr>
                <w:sz w:val="22"/>
                <w:szCs w:val="22"/>
              </w:rPr>
              <w:t xml:space="preserve"> развијање способности да се препознају предузетничке могућности у локалној средини</w:t>
            </w:r>
            <w:r w:rsidR="00B32E33">
              <w:rPr>
                <w:sz w:val="22"/>
                <w:szCs w:val="22"/>
              </w:rPr>
              <w:t xml:space="preserve">                                                                                                                                   -</w:t>
            </w:r>
            <w:r w:rsidRPr="00B32E33">
              <w:rPr>
                <w:sz w:val="22"/>
                <w:szCs w:val="22"/>
              </w:rPr>
              <w:t xml:space="preserve"> развијање свести о сопственим знањима и способностима и даљој професионалној орјентацији</w:t>
            </w:r>
            <w:r w:rsidR="00B32E33">
              <w:rPr>
                <w:sz w:val="22"/>
                <w:szCs w:val="22"/>
              </w:rPr>
              <w:t xml:space="preserve">                                                                                                   -</w:t>
            </w:r>
            <w:r w:rsidRPr="00B32E33">
              <w:rPr>
                <w:sz w:val="22"/>
                <w:szCs w:val="22"/>
              </w:rPr>
              <w:t>оспособљавање за активно тражење посла ( запошљавање и самозапошљавање)</w:t>
            </w:r>
            <w:r w:rsidR="00B32E33">
              <w:rPr>
                <w:sz w:val="22"/>
                <w:szCs w:val="22"/>
              </w:rPr>
              <w:t xml:space="preserve">         -</w:t>
            </w:r>
            <w:r w:rsidRPr="00B32E33">
              <w:rPr>
                <w:sz w:val="22"/>
                <w:szCs w:val="22"/>
              </w:rPr>
              <w:t>оспособљавање за израду једноставног плана пословања мале фирме</w:t>
            </w:r>
            <w:r w:rsidR="00B32E33">
              <w:rPr>
                <w:sz w:val="22"/>
                <w:szCs w:val="22"/>
              </w:rPr>
              <w:t xml:space="preserve">                                    -</w:t>
            </w:r>
            <w:r w:rsidRPr="00B32E33">
              <w:rPr>
                <w:sz w:val="22"/>
                <w:szCs w:val="22"/>
              </w:rPr>
              <w:t xml:space="preserve"> мултидисциплинарни приступ и орјентација на праксу</w:t>
            </w:r>
            <w:r w:rsidR="00B32E33">
              <w:rPr>
                <w:sz w:val="22"/>
                <w:szCs w:val="22"/>
              </w:rPr>
              <w:t xml:space="preserve">                                                       -</w:t>
            </w:r>
            <w:r w:rsidRPr="00B32E33">
              <w:rPr>
                <w:sz w:val="22"/>
                <w:szCs w:val="22"/>
              </w:rPr>
              <w:t xml:space="preserve"> развијање односа према очувању природних ресурса и еколошке равнотеже</w:t>
            </w:r>
            <w:r w:rsidR="00B32E33">
              <w:rPr>
                <w:sz w:val="22"/>
                <w:szCs w:val="22"/>
              </w:rPr>
              <w:t xml:space="preserve">                                          -</w:t>
            </w:r>
            <w:r w:rsidRPr="00B32E33">
              <w:rPr>
                <w:sz w:val="22"/>
                <w:szCs w:val="22"/>
              </w:rPr>
              <w:t xml:space="preserve"> развијање основе за континуирано учење</w:t>
            </w:r>
          </w:p>
        </w:tc>
      </w:tr>
      <w:tr w:rsidR="00E76A81" w:rsidRPr="00B32E33" w:rsidTr="00F72D3B">
        <w:tc>
          <w:tcPr>
            <w:tcW w:w="9378" w:type="dxa"/>
            <w:gridSpan w:val="3"/>
            <w:shd w:val="clear" w:color="auto" w:fill="D9D9D9" w:themeFill="background1" w:themeFillShade="D9"/>
          </w:tcPr>
          <w:p w:rsidR="00E76A81" w:rsidRPr="00B32E33" w:rsidRDefault="00E76A81" w:rsidP="00F72D3B">
            <w:pPr>
              <w:ind w:firstLine="840"/>
              <w:jc w:val="both"/>
              <w:rPr>
                <w:sz w:val="22"/>
                <w:szCs w:val="22"/>
              </w:rPr>
            </w:pPr>
            <w:r w:rsidRPr="00B32E33">
              <w:rPr>
                <w:b/>
                <w:sz w:val="22"/>
                <w:szCs w:val="22"/>
                <w:lang w:val="sr-Cyrl-CS"/>
              </w:rPr>
              <w:t>Активностиученика и наставника</w:t>
            </w:r>
            <w:r w:rsidRPr="00B32E33">
              <w:rPr>
                <w:sz w:val="22"/>
                <w:szCs w:val="22"/>
                <w:lang w:val="sr-Cyrl-CS"/>
              </w:rPr>
              <w:t xml:space="preserve"> :</w:t>
            </w:r>
            <w:r w:rsidRPr="00B32E33">
              <w:rPr>
                <w:sz w:val="22"/>
                <w:szCs w:val="22"/>
              </w:rPr>
              <w:t>Садржаји програма реализују се савременим наставним методама и средствима .</w:t>
            </w:r>
          </w:p>
          <w:p w:rsidR="00E76A81" w:rsidRPr="00B32E33" w:rsidRDefault="00E76A81" w:rsidP="00436D3E">
            <w:pPr>
              <w:ind w:firstLine="840"/>
              <w:jc w:val="both"/>
              <w:rPr>
                <w:sz w:val="22"/>
                <w:szCs w:val="22"/>
              </w:rPr>
            </w:pPr>
            <w:r w:rsidRPr="00B32E33">
              <w:rPr>
                <w:b/>
                <w:sz w:val="22"/>
                <w:szCs w:val="22"/>
              </w:rPr>
              <w:t>Активности ученика на вежбама</w:t>
            </w:r>
            <w:r w:rsidRPr="00B32E33">
              <w:rPr>
                <w:sz w:val="22"/>
                <w:szCs w:val="22"/>
              </w:rPr>
              <w:t xml:space="preserve"> У оквиру сваке програмске целине ученици се самостално оспособљавају да,визуелно опажају ,пореде и успостављају везе наставног градива са градивом других предмета и свакодневним животом .</w:t>
            </w:r>
          </w:p>
        </w:tc>
      </w:tr>
      <w:tr w:rsidR="00E76A81" w:rsidRPr="00B32E33" w:rsidTr="00F72D3B">
        <w:tc>
          <w:tcPr>
            <w:tcW w:w="3168" w:type="dxa"/>
            <w:gridSpan w:val="2"/>
          </w:tcPr>
          <w:p w:rsidR="00E76A81" w:rsidRPr="00635703" w:rsidRDefault="00E76A81" w:rsidP="00F72D3B">
            <w:pPr>
              <w:rPr>
                <w:sz w:val="22"/>
                <w:szCs w:val="22"/>
              </w:rPr>
            </w:pPr>
            <w:r>
              <w:rPr>
                <w:sz w:val="22"/>
                <w:szCs w:val="22"/>
              </w:rPr>
              <w:t>НАСТАВНЕ ТЕМЕ</w:t>
            </w:r>
            <w:r w:rsidRPr="00635703">
              <w:rPr>
                <w:sz w:val="22"/>
                <w:szCs w:val="22"/>
              </w:rPr>
              <w:t>:</w:t>
            </w:r>
          </w:p>
        </w:tc>
        <w:tc>
          <w:tcPr>
            <w:tcW w:w="6210" w:type="dxa"/>
          </w:tcPr>
          <w:p w:rsidR="00E76A81" w:rsidRPr="00B32E33" w:rsidRDefault="00E76A81" w:rsidP="00F72D3B">
            <w:pPr>
              <w:rPr>
                <w:sz w:val="22"/>
                <w:szCs w:val="22"/>
              </w:rPr>
            </w:pPr>
            <w:r w:rsidRPr="00B32E33">
              <w:rPr>
                <w:sz w:val="22"/>
                <w:szCs w:val="22"/>
              </w:rPr>
              <w:t>ИСХОДИ:Ученик ће бити у стању да :</w:t>
            </w:r>
          </w:p>
        </w:tc>
      </w:tr>
      <w:tr w:rsidR="00E76A81" w:rsidRPr="00B32E33" w:rsidTr="00F72D3B">
        <w:tc>
          <w:tcPr>
            <w:tcW w:w="3168" w:type="dxa"/>
            <w:gridSpan w:val="2"/>
          </w:tcPr>
          <w:p w:rsidR="00E76A81"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1</w:t>
            </w:r>
            <w:r>
              <w:rPr>
                <w:rFonts w:ascii="Times New Roman" w:hAnsi="Times New Roman"/>
              </w:rPr>
              <w:t>.Предузетништво и предузетник</w:t>
            </w:r>
          </w:p>
          <w:p w:rsidR="00E76A81" w:rsidRPr="00635703" w:rsidRDefault="00E76A81" w:rsidP="00F72D3B">
            <w:pPr>
              <w:pStyle w:val="ListParagraph"/>
              <w:spacing w:after="0" w:line="240" w:lineRule="auto"/>
              <w:ind w:left="0"/>
              <w:rPr>
                <w:rFonts w:ascii="Times New Roman" w:hAnsi="Times New Roman"/>
                <w:lang w:val="sr-Cyrl-CS"/>
              </w:rPr>
            </w:pPr>
          </w:p>
        </w:tc>
        <w:tc>
          <w:tcPr>
            <w:tcW w:w="6210" w:type="dxa"/>
          </w:tcPr>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наведе карактеристике предузетника</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-објасни значај мотивационих фактора у предузетништву</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xml:space="preserve">- препозна појмове иновативност, предузимљивост и       </w:t>
            </w:r>
            <w:r w:rsidRPr="00B32E33">
              <w:t>п</w:t>
            </w:r>
            <w:r w:rsidRPr="00B32E33">
              <w:rPr>
                <w:rFonts w:ascii="Times New Roman" w:hAnsi="Times New Roman"/>
              </w:rPr>
              <w:t>редузетништво</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препозна различите начине отпочињања посла</w:t>
            </w:r>
          </w:p>
        </w:tc>
      </w:tr>
      <w:tr w:rsidR="00E76A81" w:rsidRPr="00B32E33" w:rsidTr="00F72D3B">
        <w:tc>
          <w:tcPr>
            <w:tcW w:w="3168" w:type="dxa"/>
            <w:gridSpan w:val="2"/>
          </w:tcPr>
          <w:p w:rsidR="00E76A81" w:rsidRPr="00635703"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 xml:space="preserve">2. Развијање и процена пословних идеја, маркетинг план </w:t>
            </w:r>
          </w:p>
        </w:tc>
        <w:tc>
          <w:tcPr>
            <w:tcW w:w="6210" w:type="dxa"/>
          </w:tcPr>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примени креативне технике избора, селекцију и вредновање пословних идеја</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процени пословне идеје</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прикупи и анализира информације о тржишту и развија индивидуалну маркетинг стратегију</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развије самопоуздање и спровођење теренских испитивања</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самостално изради и презентује маркетинг план</w:t>
            </w:r>
          </w:p>
          <w:p w:rsidR="00E76A81" w:rsidRPr="00B32E33" w:rsidRDefault="00E76A81" w:rsidP="00F72D3B">
            <w:pPr>
              <w:pStyle w:val="ListParagraph"/>
              <w:spacing w:after="0" w:line="240" w:lineRule="auto"/>
              <w:ind w:left="0"/>
              <w:rPr>
                <w:rFonts w:ascii="Times New Roman" w:hAnsi="Times New Roman"/>
              </w:rPr>
            </w:pPr>
            <w:r w:rsidRPr="00B32E33">
              <w:rPr>
                <w:rFonts w:ascii="Times New Roman" w:hAnsi="Times New Roman"/>
              </w:rPr>
              <w:t>- препозна садржај бизнис плана</w:t>
            </w:r>
          </w:p>
          <w:p w:rsidR="00E76A81" w:rsidRPr="00B32E33" w:rsidRDefault="00E76A81" w:rsidP="00F72D3B">
            <w:pPr>
              <w:pStyle w:val="ListParagraph"/>
              <w:spacing w:after="0" w:line="240" w:lineRule="auto"/>
              <w:ind w:left="0"/>
              <w:rPr>
                <w:rFonts w:ascii="Times New Roman" w:hAnsi="Times New Roman"/>
                <w:lang w:val="sr-Cyrl-CS"/>
              </w:rPr>
            </w:pPr>
            <w:r w:rsidRPr="00B32E33">
              <w:rPr>
                <w:rFonts w:ascii="Times New Roman" w:hAnsi="Times New Roman"/>
              </w:rPr>
              <w:t>- истражи међусобно деловање фактора који утичу на тржиште: цена, производ, место, промоција и личност</w:t>
            </w:r>
          </w:p>
        </w:tc>
      </w:tr>
      <w:tr w:rsidR="00E76A81" w:rsidRPr="00B32E33" w:rsidTr="00F72D3B">
        <w:tc>
          <w:tcPr>
            <w:tcW w:w="3168" w:type="dxa"/>
            <w:gridSpan w:val="2"/>
          </w:tcPr>
          <w:p w:rsidR="00E76A81" w:rsidRPr="005F6228" w:rsidRDefault="00E76A81" w:rsidP="00F72D3B">
            <w:pPr>
              <w:pStyle w:val="ListParagraph"/>
              <w:spacing w:after="0" w:line="240" w:lineRule="auto"/>
              <w:ind w:left="0"/>
              <w:rPr>
                <w:rFonts w:ascii="Times New Roman" w:hAnsi="Times New Roman"/>
              </w:rPr>
            </w:pPr>
            <w:r>
              <w:rPr>
                <w:rFonts w:ascii="Times New Roman" w:hAnsi="Times New Roman"/>
              </w:rPr>
              <w:t>3.Управљање и организација, правни оквир за оснивање и функционисање делатности</w:t>
            </w:r>
          </w:p>
        </w:tc>
        <w:tc>
          <w:tcPr>
            <w:tcW w:w="6210" w:type="dxa"/>
          </w:tcPr>
          <w:p w:rsidR="00E76A81" w:rsidRPr="00B32E33" w:rsidRDefault="00E76A81" w:rsidP="00F72D3B">
            <w:pPr>
              <w:jc w:val="both"/>
              <w:rPr>
                <w:sz w:val="22"/>
                <w:szCs w:val="22"/>
                <w:lang w:val="sr-Cyrl-CS"/>
              </w:rPr>
            </w:pPr>
            <w:r w:rsidRPr="00B32E33">
              <w:rPr>
                <w:sz w:val="22"/>
                <w:szCs w:val="22"/>
                <w:lang w:val="sr-Cyrl-CS"/>
              </w:rPr>
              <w:t>- наведе особине успешног менаџера</w:t>
            </w:r>
          </w:p>
          <w:p w:rsidR="00E76A81" w:rsidRPr="00B32E33" w:rsidRDefault="00E76A81" w:rsidP="00F72D3B">
            <w:pPr>
              <w:jc w:val="both"/>
              <w:rPr>
                <w:sz w:val="22"/>
                <w:szCs w:val="22"/>
                <w:lang w:val="sr-Cyrl-CS"/>
              </w:rPr>
            </w:pPr>
            <w:r w:rsidRPr="00B32E33">
              <w:rPr>
                <w:sz w:val="22"/>
                <w:szCs w:val="22"/>
                <w:lang w:val="sr-Cyrl-CS"/>
              </w:rPr>
              <w:t>- објасни појмове менаџмента</w:t>
            </w:r>
          </w:p>
          <w:p w:rsidR="00E76A81" w:rsidRPr="00B32E33" w:rsidRDefault="00E76A81" w:rsidP="00F72D3B">
            <w:pPr>
              <w:jc w:val="both"/>
              <w:rPr>
                <w:sz w:val="22"/>
                <w:szCs w:val="22"/>
                <w:lang w:val="sr-Cyrl-CS"/>
              </w:rPr>
            </w:pPr>
            <w:r w:rsidRPr="00B32E33">
              <w:rPr>
                <w:sz w:val="22"/>
                <w:szCs w:val="22"/>
                <w:lang w:val="sr-Cyrl-CS"/>
              </w:rPr>
              <w:t>- објасни значај производног плана за сопствену бизнис идеју у најједноставнијем облику</w:t>
            </w:r>
          </w:p>
          <w:p w:rsidR="00E76A81" w:rsidRPr="00B32E33" w:rsidRDefault="00E76A81" w:rsidP="00F72D3B">
            <w:pPr>
              <w:jc w:val="both"/>
              <w:rPr>
                <w:sz w:val="22"/>
                <w:szCs w:val="22"/>
                <w:lang w:val="sr-Cyrl-CS"/>
              </w:rPr>
            </w:pPr>
            <w:r w:rsidRPr="00B32E33">
              <w:rPr>
                <w:sz w:val="22"/>
                <w:szCs w:val="22"/>
                <w:lang w:val="sr-Cyrl-CS"/>
              </w:rPr>
              <w:t>- увиђа значај планирања и одабира људских ресурса за потребе организације</w:t>
            </w:r>
          </w:p>
          <w:p w:rsidR="00E76A81" w:rsidRPr="00B32E33" w:rsidRDefault="00E76A81" w:rsidP="00F72D3B">
            <w:pPr>
              <w:jc w:val="both"/>
              <w:rPr>
                <w:sz w:val="22"/>
                <w:szCs w:val="22"/>
                <w:lang w:val="sr-Cyrl-CS"/>
              </w:rPr>
            </w:pPr>
            <w:r w:rsidRPr="00B32E33">
              <w:rPr>
                <w:sz w:val="22"/>
                <w:szCs w:val="22"/>
                <w:lang w:val="sr-Cyrl-CS"/>
              </w:rPr>
              <w:t>- изабере најповољнјију организацију и правну форму привредне активности</w:t>
            </w:r>
          </w:p>
          <w:p w:rsidR="00E76A81" w:rsidRPr="00B32E33" w:rsidRDefault="00E76A81" w:rsidP="00F72D3B">
            <w:pPr>
              <w:jc w:val="both"/>
              <w:rPr>
                <w:sz w:val="22"/>
                <w:szCs w:val="22"/>
                <w:lang w:val="sr-Cyrl-CS"/>
              </w:rPr>
            </w:pPr>
            <w:r w:rsidRPr="00B32E33">
              <w:rPr>
                <w:sz w:val="22"/>
                <w:szCs w:val="22"/>
                <w:lang w:val="sr-Cyrl-CS"/>
              </w:rPr>
              <w:t>- самостално сачини или допуни основну пословну документацију</w:t>
            </w:r>
          </w:p>
        </w:tc>
      </w:tr>
      <w:tr w:rsidR="00E76A81" w:rsidRPr="00B32E33" w:rsidTr="00F72D3B">
        <w:tc>
          <w:tcPr>
            <w:tcW w:w="3168" w:type="dxa"/>
            <w:gridSpan w:val="2"/>
          </w:tcPr>
          <w:p w:rsidR="00E76A81" w:rsidRDefault="00E76A81" w:rsidP="00F72D3B">
            <w:pPr>
              <w:pStyle w:val="ListParagraph"/>
              <w:spacing w:after="0" w:line="240" w:lineRule="auto"/>
              <w:ind w:left="0"/>
              <w:rPr>
                <w:rFonts w:ascii="Times New Roman" w:hAnsi="Times New Roman"/>
                <w:lang w:val="sr-Cyrl-CS"/>
              </w:rPr>
            </w:pPr>
            <w:r>
              <w:rPr>
                <w:rFonts w:ascii="Times New Roman" w:hAnsi="Times New Roman"/>
                <w:lang w:val="sr-Cyrl-CS"/>
              </w:rPr>
              <w:t>4. Економија пословања, финансијски план</w:t>
            </w:r>
          </w:p>
          <w:p w:rsidR="00E76A81" w:rsidRPr="00635703" w:rsidRDefault="00E76A81" w:rsidP="00F72D3B">
            <w:pPr>
              <w:pStyle w:val="ListParagraph"/>
              <w:spacing w:after="0" w:line="240" w:lineRule="auto"/>
              <w:ind w:left="0"/>
              <w:rPr>
                <w:rFonts w:ascii="Times New Roman" w:hAnsi="Times New Roman"/>
                <w:lang w:val="sr-Cyrl-CS"/>
              </w:rPr>
            </w:pPr>
          </w:p>
        </w:tc>
        <w:tc>
          <w:tcPr>
            <w:tcW w:w="6210" w:type="dxa"/>
          </w:tcPr>
          <w:p w:rsidR="00E76A81" w:rsidRPr="00B32E33" w:rsidRDefault="00E76A81" w:rsidP="00F72D3B">
            <w:pPr>
              <w:rPr>
                <w:sz w:val="22"/>
                <w:szCs w:val="22"/>
              </w:rPr>
            </w:pPr>
            <w:r w:rsidRPr="00B32E33">
              <w:rPr>
                <w:rFonts w:eastAsia="Calibri"/>
                <w:sz w:val="22"/>
                <w:szCs w:val="22"/>
              </w:rPr>
              <w:t>-</w:t>
            </w:r>
            <w:r w:rsidRPr="00B32E33">
              <w:rPr>
                <w:sz w:val="22"/>
                <w:szCs w:val="22"/>
              </w:rPr>
              <w:t xml:space="preserve"> састави биланс стања на најједноставнијем примеру</w:t>
            </w:r>
          </w:p>
          <w:p w:rsidR="00E76A81" w:rsidRPr="00B32E33" w:rsidRDefault="00E76A81" w:rsidP="00F72D3B">
            <w:pPr>
              <w:rPr>
                <w:sz w:val="22"/>
                <w:szCs w:val="22"/>
              </w:rPr>
            </w:pPr>
            <w:r w:rsidRPr="00B32E33">
              <w:rPr>
                <w:sz w:val="22"/>
                <w:szCs w:val="22"/>
              </w:rPr>
              <w:t>- састави биланс успеха и утврди пословни резултат на најједноставнијем примеру</w:t>
            </w:r>
          </w:p>
          <w:p w:rsidR="00E76A81" w:rsidRPr="00B32E33" w:rsidRDefault="00E76A81" w:rsidP="00F72D3B">
            <w:pPr>
              <w:rPr>
                <w:sz w:val="22"/>
                <w:szCs w:val="22"/>
              </w:rPr>
            </w:pPr>
            <w:r w:rsidRPr="00B32E33">
              <w:rPr>
                <w:sz w:val="22"/>
                <w:szCs w:val="22"/>
              </w:rPr>
              <w:t>- објасни појам и врсте трошкова, цену коштања и инвестиције</w:t>
            </w:r>
          </w:p>
          <w:p w:rsidR="00E76A81" w:rsidRPr="00B32E33" w:rsidRDefault="00E76A81" w:rsidP="00F72D3B">
            <w:pPr>
              <w:rPr>
                <w:sz w:val="22"/>
                <w:szCs w:val="22"/>
              </w:rPr>
            </w:pPr>
            <w:r w:rsidRPr="00B32E33">
              <w:rPr>
                <w:sz w:val="22"/>
                <w:szCs w:val="22"/>
              </w:rPr>
              <w:t>- израчуна праг рентабилности на једноставном примеру</w:t>
            </w:r>
          </w:p>
          <w:p w:rsidR="00E76A81" w:rsidRPr="00B32E33" w:rsidRDefault="00E76A81" w:rsidP="00F72D3B">
            <w:pPr>
              <w:rPr>
                <w:sz w:val="22"/>
                <w:szCs w:val="22"/>
              </w:rPr>
            </w:pPr>
            <w:r w:rsidRPr="00B32E33">
              <w:rPr>
                <w:sz w:val="22"/>
                <w:szCs w:val="22"/>
              </w:rPr>
              <w:t>- направи разлику између прихода и расхода с једне стране и прилива и одлива новца са друге стране</w:t>
            </w:r>
          </w:p>
          <w:p w:rsidR="00E76A81" w:rsidRPr="00B32E33" w:rsidRDefault="00E76A81" w:rsidP="00F72D3B">
            <w:pPr>
              <w:rPr>
                <w:sz w:val="22"/>
                <w:szCs w:val="22"/>
              </w:rPr>
            </w:pPr>
            <w:r w:rsidRPr="00B32E33">
              <w:rPr>
                <w:sz w:val="22"/>
                <w:szCs w:val="22"/>
              </w:rPr>
              <w:t>- наведе могуће начине финансирања сопствене делатности</w:t>
            </w:r>
          </w:p>
          <w:p w:rsidR="00E76A81" w:rsidRPr="00B32E33" w:rsidRDefault="00E76A81" w:rsidP="00F72D3B">
            <w:pPr>
              <w:rPr>
                <w:sz w:val="22"/>
                <w:szCs w:val="22"/>
              </w:rPr>
            </w:pPr>
            <w:r w:rsidRPr="00B32E33">
              <w:rPr>
                <w:sz w:val="22"/>
                <w:szCs w:val="22"/>
              </w:rPr>
              <w:t>- састави финансијски план за сопствену бизнис идеју</w:t>
            </w:r>
          </w:p>
          <w:p w:rsidR="00E76A81" w:rsidRPr="00B32E33" w:rsidRDefault="00E76A81" w:rsidP="00F72D3B">
            <w:pPr>
              <w:rPr>
                <w:sz w:val="22"/>
                <w:szCs w:val="22"/>
              </w:rPr>
            </w:pPr>
            <w:r w:rsidRPr="00B32E33">
              <w:rPr>
                <w:sz w:val="22"/>
                <w:szCs w:val="22"/>
              </w:rPr>
              <w:t>- да се информише у одговарајућим институцијама о свим релевантним питањима од значаја за покретање бизниса</w:t>
            </w:r>
          </w:p>
        </w:tc>
      </w:tr>
      <w:tr w:rsidR="00E76A81" w:rsidRPr="00B32E33" w:rsidTr="00F72D3B">
        <w:tc>
          <w:tcPr>
            <w:tcW w:w="3168" w:type="dxa"/>
            <w:gridSpan w:val="2"/>
          </w:tcPr>
          <w:p w:rsidR="00E76A81" w:rsidRPr="00185AA2" w:rsidRDefault="00E76A81" w:rsidP="00F72D3B">
            <w:pPr>
              <w:jc w:val="both"/>
            </w:pPr>
            <w:r>
              <w:t>5.Ученички пројекат- презентација пословног плана</w:t>
            </w:r>
          </w:p>
          <w:p w:rsidR="00E76A81" w:rsidRPr="00250EA6" w:rsidRDefault="00E76A81" w:rsidP="00F72D3B">
            <w:pPr>
              <w:pStyle w:val="ListParagraph"/>
              <w:spacing w:after="0" w:line="240" w:lineRule="auto"/>
              <w:ind w:left="0"/>
              <w:rPr>
                <w:rFonts w:ascii="Times New Roman" w:hAnsi="Times New Roman"/>
              </w:rPr>
            </w:pPr>
          </w:p>
        </w:tc>
        <w:tc>
          <w:tcPr>
            <w:tcW w:w="6210" w:type="dxa"/>
          </w:tcPr>
          <w:p w:rsidR="00E76A81" w:rsidRPr="00B32E33" w:rsidRDefault="00E76A81" w:rsidP="00F72D3B">
            <w:pPr>
              <w:rPr>
                <w:sz w:val="22"/>
                <w:szCs w:val="22"/>
              </w:rPr>
            </w:pPr>
            <w:r w:rsidRPr="00B32E33">
              <w:rPr>
                <w:rFonts w:eastAsia="Calibri"/>
                <w:sz w:val="22"/>
                <w:szCs w:val="22"/>
              </w:rPr>
              <w:t>-</w:t>
            </w:r>
            <w:r w:rsidRPr="00B32E33">
              <w:rPr>
                <w:sz w:val="22"/>
                <w:szCs w:val="22"/>
              </w:rPr>
              <w:t xml:space="preserve"> самостално или уз помоћ наставника повеже све урађене делове бизнис плана за сопствену бизнис идеју</w:t>
            </w:r>
          </w:p>
          <w:p w:rsidR="00E76A81" w:rsidRPr="00B32E33" w:rsidRDefault="00E76A81" w:rsidP="00F72D3B">
            <w:pPr>
              <w:rPr>
                <w:sz w:val="22"/>
                <w:szCs w:val="22"/>
              </w:rPr>
            </w:pPr>
            <w:r w:rsidRPr="00B32E33">
              <w:rPr>
                <w:sz w:val="22"/>
                <w:szCs w:val="22"/>
              </w:rPr>
              <w:t>- изради једноставан бизнис план за сопствену бизнис нидеју</w:t>
            </w:r>
          </w:p>
          <w:p w:rsidR="00E76A81" w:rsidRPr="00B32E33" w:rsidRDefault="00E76A81" w:rsidP="00F72D3B">
            <w:pPr>
              <w:rPr>
                <w:sz w:val="22"/>
                <w:szCs w:val="22"/>
              </w:rPr>
            </w:pPr>
            <w:r w:rsidRPr="00B32E33">
              <w:rPr>
                <w:sz w:val="22"/>
                <w:szCs w:val="22"/>
              </w:rPr>
              <w:t>- презентује бизнис план</w:t>
            </w:r>
          </w:p>
        </w:tc>
      </w:tr>
    </w:tbl>
    <w:p w:rsidR="00E76A81" w:rsidRDefault="00E76A81" w:rsidP="00E76A81">
      <w:pPr>
        <w:rPr>
          <w:sz w:val="22"/>
          <w:szCs w:val="22"/>
          <w:lang w:val="sr-Cyrl-CS"/>
        </w:rPr>
      </w:pPr>
    </w:p>
    <w:p w:rsidR="00E76A81" w:rsidRDefault="00E76A81" w:rsidP="00E76A81">
      <w:pPr>
        <w:rPr>
          <w:b/>
        </w:rPr>
      </w:pPr>
    </w:p>
    <w:p w:rsidR="00E76A81" w:rsidRDefault="00E76A81" w:rsidP="00E76A81"/>
    <w:p w:rsidR="00E76A81" w:rsidRDefault="00E76A81" w:rsidP="00E76A81"/>
    <w:p w:rsidR="007C7589" w:rsidRDefault="007C7589" w:rsidP="00E76A81"/>
    <w:p w:rsidR="008B608D" w:rsidRPr="00BB307B" w:rsidRDefault="008B608D" w:rsidP="008B608D">
      <w:pPr>
        <w:rPr>
          <w:b/>
          <w:lang w:val="sr-Cyrl-BA"/>
        </w:rPr>
      </w:pPr>
      <w:r>
        <w:rPr>
          <w:b/>
        </w:rPr>
        <w:t>8</w:t>
      </w:r>
      <w:r w:rsidRPr="00BB307B">
        <w:rPr>
          <w:b/>
        </w:rPr>
        <w:t>.</w:t>
      </w:r>
      <w:r w:rsidRPr="00BB307B">
        <w:rPr>
          <w:b/>
          <w:lang w:val="sr-Cyrl-BA"/>
        </w:rPr>
        <w:t xml:space="preserve"> ПРОГРАМИ РАДА ПРИПРЕМНЕ НАСТАВЕ ЗА ПОЛАГАЊЕ  МАТУРСКИХ ИСПИТА</w:t>
      </w:r>
    </w:p>
    <w:p w:rsidR="008B608D" w:rsidRDefault="008B608D" w:rsidP="008B608D">
      <w:pPr>
        <w:rPr>
          <w:b/>
        </w:rPr>
      </w:pPr>
    </w:p>
    <w:p w:rsidR="008B608D" w:rsidRDefault="008B608D" w:rsidP="008B608D">
      <w:pPr>
        <w:pStyle w:val="p11ft3"/>
        <w:spacing w:before="0" w:beforeAutospacing="0" w:after="0" w:afterAutospacing="0"/>
        <w:rPr>
          <w:b/>
          <w:sz w:val="28"/>
          <w:szCs w:val="28"/>
        </w:rPr>
      </w:pPr>
      <w:r w:rsidRPr="00EF4B9A">
        <w:rPr>
          <w:b/>
          <w:sz w:val="28"/>
          <w:szCs w:val="28"/>
          <w:lang w:val="ru-RU"/>
        </w:rPr>
        <w:t>8.1.Програм рада  припремне наставе за полагање матурског испита за образовни профил медицинска сестра техничар</w:t>
      </w:r>
    </w:p>
    <w:p w:rsidR="00EF4B9A" w:rsidRPr="00EF4B9A" w:rsidRDefault="00EF4B9A" w:rsidP="008B608D">
      <w:pPr>
        <w:pStyle w:val="p11ft3"/>
        <w:spacing w:before="0" w:beforeAutospacing="0" w:after="0" w:afterAutospacing="0"/>
        <w:rPr>
          <w:b/>
          <w:sz w:val="28"/>
          <w:szCs w:val="28"/>
        </w:rPr>
      </w:pPr>
    </w:p>
    <w:p w:rsidR="00722982" w:rsidRPr="005D79C1" w:rsidRDefault="00722982" w:rsidP="00722982">
      <w:r w:rsidRPr="005D79C1">
        <w:t>МАТУРСКИ  ИСПИТ  ЗА СМЕР  ,МЕДИЦИНСКА  СЕСТРА  - ТЕХНИЧАР</w:t>
      </w:r>
    </w:p>
    <w:p w:rsidR="00722982" w:rsidRPr="005D79C1" w:rsidRDefault="00722982" w:rsidP="00722982">
      <w:r w:rsidRPr="005D79C1">
        <w:t xml:space="preserve">Матурски испит је један од елемената система обезбеђивања квалитета стручног образовања.Полагањем матурског испита појединац стиче </w:t>
      </w:r>
      <w:r w:rsidRPr="00EF4B9A">
        <w:t>квалификацију</w:t>
      </w:r>
      <w:r w:rsidRPr="005D79C1">
        <w:t xml:space="preserve"> неопходну за учешће на тржишту  рада.</w:t>
      </w:r>
      <w:r w:rsidRPr="005D79C1">
        <w:br/>
        <w:t>Матурским испитом се проверава да ли је ученик , по успешно завршеном четворогодишњем образовању ,стекао стандардом квалификације ,прописана знања,вештине,ставове и способности,тј.стручне компентенције за занимање за које се школовао у оквиру образовног профила .</w:t>
      </w:r>
      <w:r w:rsidRPr="005D79C1">
        <w:br/>
        <w:t>Матурски испит састоји се од три  независна испита:</w:t>
      </w:r>
      <w:r w:rsidRPr="005D79C1">
        <w:br/>
        <w:t xml:space="preserve">                       - испит из српског језика и књижевности ,односно језика и књижевности  на којем се</w:t>
      </w:r>
      <w:r w:rsidR="00EF4B9A">
        <w:t xml:space="preserve"> ученик    </w:t>
      </w:r>
      <w:r w:rsidRPr="005D79C1">
        <w:t xml:space="preserve"> школовао ( матерњи  језик )</w:t>
      </w:r>
      <w:r w:rsidRPr="005D79C1">
        <w:br/>
        <w:t xml:space="preserve">                       - испит за проверу  стручно  - теоријских  знања</w:t>
      </w:r>
      <w:r w:rsidRPr="005D79C1">
        <w:br/>
        <w:t xml:space="preserve">                       - матурски  практични рад</w:t>
      </w:r>
      <w:r w:rsidRPr="005D79C1">
        <w:br/>
        <w:t>Матурски испит се организује у три испитна рока ,у јуну, августу и јануару ,по Приручнику о полагању  матурског испита у образовном профилу МЕДИЦИНСКА СЕСТРА – ТЕХНИЧАР од марта 2018године ,Завод за унапређење образовања  и  васпитања.</w:t>
      </w:r>
      <w:r w:rsidRPr="005D79C1">
        <w:br/>
        <w:t>Школа благовремено планира и припрема људске и техничке ресурсе за реализацију испита ,израђује распоред полагања свих испита  у оквиру матурског испита .Директор школе на предлог наставничког већа формира Испитни одбор.Испитни одбор чине чланови свих испитних комисија а председник је директор школе.За  сваког ученика директор школе именује ментора .Ментор  је наставник стручних предмета који је обучавао ученика у току школовања.Он помаже ученику у припремама за полагање теста и матурског практичног рада.Припреме се врше кроз консултације,вежбање,увежбавање,</w:t>
      </w:r>
      <w:r w:rsidRPr="005D79C1">
        <w:br/>
        <w:t>практичан рад...У периоду припреме школа организује обуку чланова комисија за оцењивање на матурском испиту уз подршку стручних сарадника школе .</w:t>
      </w:r>
      <w:r w:rsidRPr="005D79C1">
        <w:br/>
        <w:t>Испит из матерњег језика полаже се писмено.На испиту ученик обрађује једну од четури понуђене теме.</w:t>
      </w:r>
      <w:r w:rsidRPr="005D79C1">
        <w:br/>
        <w:t>Две  теме су из књижевности а две теме су слободне.Испит траје три сата.На испиту дежура наставник који није члан Стручног већа наставника  матерњег језика.Испитну комисију чине три наставника матерњег језика.Сваки писмени  састав прегледају сва три члана комисије и  изводе  јединствену  оцену.</w:t>
      </w:r>
      <w:r w:rsidRPr="005D79C1">
        <w:br/>
        <w:t>Испит за проверу  стручно – теоријских  знања врши се завршним тестирањем.Тест садржи 50 задатака,из предмета здравствена нега,интерна медицина,хирургија и инфектологија.Тест и кључ за  оцењивање теста припрема Центар ,на основу Збирке теоријских задатака за матурски испит .Тестове прегледа трочлана комисија, коју чине наставници стручних предмета.Успех на тесту изражава  се  нумерички,број бодова се преводи у успех према табели.</w:t>
      </w:r>
      <w:r w:rsidRPr="005D79C1">
        <w:br/>
        <w:t>Матурски практични рад ,циљ је провера  стручних компентенција прописаних Стандардом квалификације медицинска сестра – техничар.Ученик извршава два радна задатка из листе радних задатака и комбинације дате у Анексу 3 Приручника .Сваки члан комисије добија обрасце за  оцењивање   а  преседник комисије води Записник о полагању матурског испита .Сваки радни задатак може се оценити са највише 100 бодова .Укупан број бодова преводи се у успех по табели из Приручника.</w:t>
      </w:r>
    </w:p>
    <w:p w:rsidR="00767D24" w:rsidRDefault="00722982" w:rsidP="00EF4B9A">
      <w:r w:rsidRPr="005D79C1">
        <w:t>Ученику  који је положио матурски испит издаје се Диплома о стеченом средњем образовању  и уз Диплому издаје се Уверење о положеним испитима у оквиру савладаног програма за образовни профил медицинска сестра – техничар.</w:t>
      </w:r>
    </w:p>
    <w:p w:rsidR="00550D21" w:rsidRPr="00EF4B9A" w:rsidRDefault="00550D21" w:rsidP="00EF4B9A"/>
    <w:p w:rsidR="008B608D" w:rsidRDefault="008B608D" w:rsidP="008B608D">
      <w:pPr>
        <w:pStyle w:val="p11ft3"/>
        <w:spacing w:before="0" w:beforeAutospacing="0" w:after="0" w:afterAutospacing="0"/>
        <w:rPr>
          <w:b/>
          <w:lang w:val="ru-RU"/>
        </w:rPr>
      </w:pPr>
      <w:r>
        <w:rPr>
          <w:b/>
          <w:lang w:val="ru-RU"/>
        </w:rPr>
        <w:t xml:space="preserve">8.1.1. </w:t>
      </w:r>
      <w:r w:rsidRPr="00FA6152">
        <w:rPr>
          <w:b/>
        </w:rPr>
        <w:t xml:space="preserve">Програм рада  припремне наставе за полагање </w:t>
      </w:r>
      <w:r w:rsidRPr="00BB307B">
        <w:rPr>
          <w:b/>
          <w:lang w:val="ru-RU"/>
        </w:rPr>
        <w:t>матурског</w:t>
      </w:r>
      <w:r w:rsidRPr="00FA6152">
        <w:rPr>
          <w:b/>
        </w:rPr>
        <w:t xml:space="preserve"> испита </w:t>
      </w:r>
      <w:r w:rsidRPr="00FA6152">
        <w:rPr>
          <w:b/>
          <w:bCs/>
        </w:rPr>
        <w:t>Српског језика и књижевности</w:t>
      </w:r>
    </w:p>
    <w:tbl>
      <w:tblPr>
        <w:tblStyle w:val="TableGrid"/>
        <w:tblW w:w="0" w:type="auto"/>
        <w:tblLook w:val="04A0"/>
      </w:tblPr>
      <w:tblGrid>
        <w:gridCol w:w="1278"/>
        <w:gridCol w:w="4050"/>
        <w:gridCol w:w="4050"/>
      </w:tblGrid>
      <w:tr w:rsidR="008B608D" w:rsidRPr="006D13CE" w:rsidTr="00347B50">
        <w:tc>
          <w:tcPr>
            <w:tcW w:w="9378" w:type="dxa"/>
            <w:gridSpan w:val="3"/>
            <w:shd w:val="clear" w:color="auto" w:fill="D9D9D9" w:themeFill="background1" w:themeFillShade="D9"/>
          </w:tcPr>
          <w:p w:rsidR="008B608D" w:rsidRPr="006D13CE" w:rsidRDefault="008B608D" w:rsidP="00F9105B">
            <w:pPr>
              <w:pStyle w:val="ListParagraph"/>
              <w:spacing w:after="0" w:line="240" w:lineRule="auto"/>
              <w:ind w:left="0"/>
              <w:rPr>
                <w:rFonts w:ascii="Times New Roman" w:hAnsi="Times New Roman"/>
              </w:rPr>
            </w:pPr>
            <w:r w:rsidRPr="006D13CE">
              <w:rPr>
                <w:rFonts w:ascii="Times New Roman" w:hAnsi="Times New Roman"/>
              </w:rPr>
              <w:t>за четврти  разред образовног  профила  медицинска сестра- техничар</w:t>
            </w:r>
          </w:p>
        </w:tc>
      </w:tr>
      <w:tr w:rsidR="008B608D" w:rsidRPr="006D13CE" w:rsidTr="00347B50">
        <w:tc>
          <w:tcPr>
            <w:tcW w:w="1278" w:type="dxa"/>
          </w:tcPr>
          <w:p w:rsidR="008B608D" w:rsidRPr="006D13CE" w:rsidRDefault="008B608D" w:rsidP="00842DF4">
            <w:pPr>
              <w:rPr>
                <w:sz w:val="22"/>
                <w:szCs w:val="22"/>
              </w:rPr>
            </w:pPr>
            <w:r w:rsidRPr="006D13CE">
              <w:rPr>
                <w:sz w:val="22"/>
                <w:szCs w:val="22"/>
              </w:rPr>
              <w:t xml:space="preserve">Циљеви: </w:t>
            </w:r>
          </w:p>
          <w:p w:rsidR="008B608D" w:rsidRPr="006D13CE" w:rsidRDefault="008B608D" w:rsidP="00842DF4">
            <w:pPr>
              <w:rPr>
                <w:sz w:val="22"/>
                <w:szCs w:val="22"/>
              </w:rPr>
            </w:pPr>
          </w:p>
        </w:tc>
        <w:tc>
          <w:tcPr>
            <w:tcW w:w="8100" w:type="dxa"/>
            <w:gridSpan w:val="2"/>
          </w:tcPr>
          <w:p w:rsidR="008B608D" w:rsidRPr="008D057C" w:rsidRDefault="008B608D" w:rsidP="008D057C">
            <w:pPr>
              <w:ind w:firstLine="840"/>
              <w:jc w:val="both"/>
              <w:rPr>
                <w:sz w:val="22"/>
                <w:szCs w:val="22"/>
              </w:rPr>
            </w:pPr>
            <w:r w:rsidRPr="006D13CE">
              <w:rPr>
                <w:b/>
                <w:sz w:val="22"/>
                <w:szCs w:val="22"/>
              </w:rPr>
              <w:t>Циљеви</w:t>
            </w:r>
            <w:r w:rsidRPr="006D13CE">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писано изражавати, као и да се оспособе за самостално проучавање и тумачење дела савремене прозе, поезије и драме. Предочава им се значај рада српских и светских савремених писаца. 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Камија, Достојевског, Борхеса, Андрића, Ћосића,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8B608D" w:rsidRPr="006D13CE" w:rsidTr="00347B50">
        <w:tc>
          <w:tcPr>
            <w:tcW w:w="1278" w:type="dxa"/>
          </w:tcPr>
          <w:p w:rsidR="008B608D" w:rsidRPr="006D13CE" w:rsidRDefault="008B608D" w:rsidP="00842DF4">
            <w:pPr>
              <w:rPr>
                <w:sz w:val="22"/>
                <w:szCs w:val="22"/>
              </w:rPr>
            </w:pPr>
            <w:r w:rsidRPr="006D13CE">
              <w:rPr>
                <w:sz w:val="22"/>
                <w:szCs w:val="22"/>
              </w:rPr>
              <w:t xml:space="preserve">Задаци: </w:t>
            </w:r>
          </w:p>
          <w:p w:rsidR="008B608D" w:rsidRPr="006D13CE" w:rsidRDefault="008B608D" w:rsidP="00842DF4">
            <w:pPr>
              <w:jc w:val="both"/>
              <w:rPr>
                <w:sz w:val="22"/>
                <w:szCs w:val="22"/>
              </w:rPr>
            </w:pPr>
          </w:p>
        </w:tc>
        <w:tc>
          <w:tcPr>
            <w:tcW w:w="8100" w:type="dxa"/>
            <w:gridSpan w:val="2"/>
          </w:tcPr>
          <w:p w:rsidR="008B608D" w:rsidRPr="0021222F" w:rsidRDefault="008B608D" w:rsidP="0021222F">
            <w:pPr>
              <w:ind w:firstLine="840"/>
              <w:jc w:val="both"/>
              <w:rPr>
                <w:sz w:val="22"/>
                <w:szCs w:val="22"/>
              </w:rPr>
            </w:pPr>
            <w:r w:rsidRPr="006D13CE">
              <w:rPr>
                <w:b/>
                <w:sz w:val="22"/>
                <w:szCs w:val="22"/>
              </w:rPr>
              <w:t>Задаци</w:t>
            </w:r>
            <w:r w:rsidRPr="006D13CE">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(његова еволуција, настанак и развој писма, типови језика).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приповедача, романописаца и драмских талената попут Достојевског,  Андрића,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8B608D" w:rsidRPr="006D13CE" w:rsidTr="00347B50">
        <w:tc>
          <w:tcPr>
            <w:tcW w:w="9378" w:type="dxa"/>
            <w:gridSpan w:val="3"/>
            <w:shd w:val="clear" w:color="auto" w:fill="D9D9D9" w:themeFill="background1" w:themeFillShade="D9"/>
          </w:tcPr>
          <w:p w:rsidR="008B608D" w:rsidRPr="008D057C" w:rsidRDefault="008B608D" w:rsidP="008D057C">
            <w:pPr>
              <w:ind w:firstLine="840"/>
              <w:rPr>
                <w:sz w:val="22"/>
                <w:szCs w:val="22"/>
              </w:rPr>
            </w:pPr>
            <w:r w:rsidRPr="006D13CE">
              <w:rPr>
                <w:b/>
                <w:sz w:val="22"/>
                <w:szCs w:val="22"/>
              </w:rPr>
              <w:t xml:space="preserve">Активности </w:t>
            </w:r>
            <w:r w:rsidRPr="006D13CE">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8B608D" w:rsidRPr="006D13CE" w:rsidTr="00347B50">
        <w:tc>
          <w:tcPr>
            <w:tcW w:w="5328" w:type="dxa"/>
            <w:gridSpan w:val="2"/>
          </w:tcPr>
          <w:p w:rsidR="008B608D" w:rsidRPr="006D13CE" w:rsidRDefault="008B608D" w:rsidP="00842DF4">
            <w:pPr>
              <w:rPr>
                <w:sz w:val="22"/>
                <w:szCs w:val="22"/>
              </w:rPr>
            </w:pPr>
            <w:r w:rsidRPr="006D13CE">
              <w:rPr>
                <w:sz w:val="22"/>
                <w:szCs w:val="22"/>
              </w:rPr>
              <w:t>НАСТАВНА ТЕМА:</w:t>
            </w:r>
          </w:p>
        </w:tc>
        <w:tc>
          <w:tcPr>
            <w:tcW w:w="4050" w:type="dxa"/>
          </w:tcPr>
          <w:p w:rsidR="008B608D" w:rsidRPr="006D13CE" w:rsidRDefault="008B608D" w:rsidP="00842DF4">
            <w:pPr>
              <w:rPr>
                <w:sz w:val="22"/>
                <w:szCs w:val="22"/>
              </w:rPr>
            </w:pPr>
            <w:r w:rsidRPr="006D13CE">
              <w:rPr>
                <w:sz w:val="22"/>
                <w:szCs w:val="22"/>
              </w:rPr>
              <w:t>ИСХОДИ:</w:t>
            </w:r>
          </w:p>
        </w:tc>
      </w:tr>
      <w:tr w:rsidR="008D057C" w:rsidRPr="006D13CE" w:rsidTr="00347B50">
        <w:tc>
          <w:tcPr>
            <w:tcW w:w="5328" w:type="dxa"/>
            <w:gridSpan w:val="2"/>
          </w:tcPr>
          <w:p w:rsidR="008D057C" w:rsidRPr="006D13CE" w:rsidRDefault="008D057C" w:rsidP="00842DF4">
            <w:pPr>
              <w:rPr>
                <w:sz w:val="22"/>
                <w:szCs w:val="22"/>
                <w:lang w:val="sr-Cyrl-CS"/>
              </w:rPr>
            </w:pPr>
            <w:r w:rsidRPr="006D13CE">
              <w:rPr>
                <w:sz w:val="22"/>
                <w:szCs w:val="22"/>
                <w:lang w:val="sr-Cyrl-CS"/>
              </w:rPr>
              <w:t>Техника израде матурског рада</w:t>
            </w:r>
          </w:p>
        </w:tc>
        <w:tc>
          <w:tcPr>
            <w:tcW w:w="4050" w:type="dxa"/>
            <w:vMerge w:val="restart"/>
          </w:tcPr>
          <w:p w:rsidR="008D057C" w:rsidRPr="006D13CE" w:rsidRDefault="008D057C" w:rsidP="00842DF4">
            <w:pPr>
              <w:tabs>
                <w:tab w:val="left" w:pos="9356"/>
              </w:tabs>
              <w:ind w:right="6"/>
              <w:jc w:val="both"/>
              <w:rPr>
                <w:sz w:val="22"/>
                <w:szCs w:val="22"/>
                <w:lang w:val="sr-Cyrl-CS"/>
              </w:rPr>
            </w:pPr>
            <w:r w:rsidRPr="006D13CE">
              <w:rPr>
                <w:sz w:val="22"/>
                <w:szCs w:val="22"/>
                <w:lang w:val="sr-Cyrl-CS"/>
              </w:rPr>
              <w:t xml:space="preserve">Формирање система знања из књижевности према плану за </w:t>
            </w:r>
            <w:r w:rsidRPr="006D13CE">
              <w:rPr>
                <w:sz w:val="22"/>
                <w:szCs w:val="22"/>
              </w:rPr>
              <w:t>IV</w:t>
            </w:r>
            <w:r w:rsidRPr="006D13CE">
              <w:rPr>
                <w:sz w:val="22"/>
                <w:szCs w:val="22"/>
                <w:lang w:val="sr-Cyrl-CS"/>
              </w:rPr>
              <w:t xml:space="preserve"> разред у форми писаног матурског рада на наведене наставне теме.</w:t>
            </w:r>
          </w:p>
          <w:p w:rsidR="008D057C" w:rsidRPr="006D13CE" w:rsidRDefault="008D057C" w:rsidP="00842DF4">
            <w:pPr>
              <w:pStyle w:val="ListParagraph"/>
              <w:spacing w:after="0" w:line="240" w:lineRule="auto"/>
              <w:ind w:left="0"/>
              <w:rPr>
                <w:rFonts w:ascii="Times New Roman" w:hAnsi="Times New Roman"/>
                <w:lang w:val="sr-Cyrl-CS"/>
              </w:rPr>
            </w:pPr>
          </w:p>
        </w:tc>
      </w:tr>
      <w:tr w:rsidR="008D057C" w:rsidRPr="006D13CE" w:rsidTr="00347B50">
        <w:tc>
          <w:tcPr>
            <w:tcW w:w="5328" w:type="dxa"/>
            <w:gridSpan w:val="2"/>
          </w:tcPr>
          <w:p w:rsidR="008D057C" w:rsidRPr="006D13CE" w:rsidRDefault="008D057C" w:rsidP="00842DF4">
            <w:pPr>
              <w:rPr>
                <w:sz w:val="22"/>
                <w:szCs w:val="22"/>
                <w:lang w:val="sr-Cyrl-CS"/>
              </w:rPr>
            </w:pPr>
            <w:r w:rsidRPr="006D13CE">
              <w:rPr>
                <w:sz w:val="22"/>
                <w:szCs w:val="22"/>
                <w:lang w:val="sr-Cyrl-CS"/>
              </w:rPr>
              <w:t xml:space="preserve">Књижевност апсурда ( А. Ками, </w:t>
            </w:r>
            <w:r w:rsidRPr="006D13CE">
              <w:rPr>
                <w:i/>
                <w:sz w:val="22"/>
                <w:szCs w:val="22"/>
                <w:lang w:val="sr-Cyrl-CS"/>
              </w:rPr>
              <w:t>Странац</w:t>
            </w:r>
            <w:r w:rsidRPr="006D13CE">
              <w:rPr>
                <w:sz w:val="22"/>
                <w:szCs w:val="22"/>
                <w:lang w:val="sr-Cyrl-CS"/>
              </w:rPr>
              <w:t xml:space="preserve">, Х. Л. Борхес, </w:t>
            </w:r>
            <w:r w:rsidRPr="006D13CE">
              <w:rPr>
                <w:i/>
                <w:sz w:val="22"/>
                <w:szCs w:val="22"/>
                <w:lang w:val="sr-Cyrl-CS"/>
              </w:rPr>
              <w:t>Чекање</w:t>
            </w:r>
            <w:r w:rsidRPr="006D13CE">
              <w:rPr>
                <w:sz w:val="22"/>
                <w:szCs w:val="22"/>
                <w:lang w:val="sr-Cyrl-CS"/>
              </w:rPr>
              <w:t xml:space="preserve">; С. Бекет, </w:t>
            </w:r>
            <w:r w:rsidRPr="006D13CE">
              <w:rPr>
                <w:i/>
                <w:sz w:val="22"/>
                <w:szCs w:val="22"/>
                <w:lang w:val="sr-Cyrl-CS"/>
              </w:rPr>
              <w:t>Чекајући Годоа</w:t>
            </w:r>
            <w:r w:rsidRPr="006D13CE">
              <w:rPr>
                <w:sz w:val="22"/>
                <w:szCs w:val="22"/>
                <w:lang w:val="sr-Cyrl-CS"/>
              </w:rPr>
              <w:t>)</w:t>
            </w:r>
          </w:p>
        </w:tc>
        <w:tc>
          <w:tcPr>
            <w:tcW w:w="4050" w:type="dxa"/>
            <w:vMerge/>
          </w:tcPr>
          <w:p w:rsidR="008D057C" w:rsidRPr="006D13CE" w:rsidRDefault="008D057C" w:rsidP="00842DF4">
            <w:pPr>
              <w:pStyle w:val="ListParagraph"/>
              <w:spacing w:after="0" w:line="240" w:lineRule="auto"/>
              <w:ind w:left="0"/>
              <w:rPr>
                <w:rFonts w:ascii="Times New Roman" w:hAnsi="Times New Roman"/>
                <w:lang w:val="sr-Cyrl-CS"/>
              </w:rPr>
            </w:pPr>
          </w:p>
        </w:tc>
      </w:tr>
      <w:tr w:rsidR="008D057C" w:rsidRPr="006D13CE" w:rsidTr="00347B50">
        <w:tc>
          <w:tcPr>
            <w:tcW w:w="5328" w:type="dxa"/>
            <w:gridSpan w:val="2"/>
          </w:tcPr>
          <w:p w:rsidR="008D057C" w:rsidRPr="006D13CE" w:rsidRDefault="008D057C" w:rsidP="00842DF4">
            <w:pPr>
              <w:rPr>
                <w:sz w:val="22"/>
                <w:szCs w:val="22"/>
                <w:lang w:val="sr-Cyrl-CS"/>
              </w:rPr>
            </w:pPr>
            <w:r w:rsidRPr="006D13CE">
              <w:rPr>
                <w:sz w:val="22"/>
                <w:szCs w:val="22"/>
                <w:lang w:val="sr-Cyrl-CS"/>
              </w:rPr>
              <w:t xml:space="preserve">Апсолутистички режими и њихов приказ у делима савремене књиђевности ( И. Андрић, </w:t>
            </w:r>
            <w:r w:rsidRPr="006D13CE">
              <w:rPr>
                <w:i/>
                <w:sz w:val="22"/>
                <w:szCs w:val="22"/>
                <w:lang w:val="sr-Cyrl-CS"/>
              </w:rPr>
              <w:t>Проклета авлија</w:t>
            </w:r>
            <w:r w:rsidRPr="006D13CE">
              <w:rPr>
                <w:sz w:val="22"/>
                <w:szCs w:val="22"/>
                <w:lang w:val="sr-Cyrl-CS"/>
              </w:rPr>
              <w:t xml:space="preserve">; М. Селимовић, </w:t>
            </w:r>
            <w:r w:rsidRPr="006D13CE">
              <w:rPr>
                <w:i/>
                <w:sz w:val="22"/>
                <w:szCs w:val="22"/>
                <w:lang w:val="sr-Cyrl-CS"/>
              </w:rPr>
              <w:t>Дервиш и смрт</w:t>
            </w:r>
            <w:r w:rsidRPr="006D13CE">
              <w:rPr>
                <w:sz w:val="22"/>
                <w:szCs w:val="22"/>
                <w:lang w:val="sr-Cyrl-CS"/>
              </w:rPr>
              <w:t xml:space="preserve">, Д. Ковачевић, </w:t>
            </w:r>
            <w:r w:rsidRPr="006D13CE">
              <w:rPr>
                <w:i/>
                <w:sz w:val="22"/>
                <w:szCs w:val="22"/>
                <w:lang w:val="sr-Cyrl-CS"/>
              </w:rPr>
              <w:t>Балкански шпијун</w:t>
            </w:r>
            <w:r w:rsidRPr="006D13CE">
              <w:rPr>
                <w:sz w:val="22"/>
                <w:szCs w:val="22"/>
                <w:lang w:val="sr-Cyrl-CS"/>
              </w:rPr>
              <w:t xml:space="preserve">; Д. Ћосић, </w:t>
            </w:r>
            <w:r w:rsidRPr="006D13CE">
              <w:rPr>
                <w:i/>
                <w:sz w:val="22"/>
                <w:szCs w:val="22"/>
                <w:lang w:val="sr-Cyrl-CS"/>
              </w:rPr>
              <w:t>Корени</w:t>
            </w:r>
            <w:r w:rsidRPr="006D13CE">
              <w:rPr>
                <w:sz w:val="22"/>
                <w:szCs w:val="22"/>
                <w:lang w:val="sr-Cyrl-CS"/>
              </w:rPr>
              <w:t>)</w:t>
            </w:r>
          </w:p>
        </w:tc>
        <w:tc>
          <w:tcPr>
            <w:tcW w:w="4050" w:type="dxa"/>
            <w:vMerge/>
          </w:tcPr>
          <w:p w:rsidR="008D057C" w:rsidRPr="006D13CE" w:rsidRDefault="008D057C" w:rsidP="00842DF4">
            <w:pPr>
              <w:pStyle w:val="ListParagraph"/>
              <w:spacing w:after="0" w:line="240" w:lineRule="auto"/>
              <w:ind w:left="0"/>
              <w:rPr>
                <w:rFonts w:ascii="Times New Roman" w:hAnsi="Times New Roman"/>
                <w:lang w:val="sr-Cyrl-CS"/>
              </w:rPr>
            </w:pPr>
          </w:p>
        </w:tc>
      </w:tr>
      <w:tr w:rsidR="008D057C" w:rsidRPr="006D13CE" w:rsidTr="00347B50">
        <w:tc>
          <w:tcPr>
            <w:tcW w:w="5328" w:type="dxa"/>
            <w:gridSpan w:val="2"/>
          </w:tcPr>
          <w:p w:rsidR="008D057C" w:rsidRPr="006D13CE" w:rsidRDefault="008D057C" w:rsidP="00842DF4">
            <w:pPr>
              <w:rPr>
                <w:sz w:val="22"/>
                <w:szCs w:val="22"/>
                <w:lang w:val="sr-Cyrl-CS"/>
              </w:rPr>
            </w:pPr>
            <w:r w:rsidRPr="006D13CE">
              <w:rPr>
                <w:sz w:val="22"/>
                <w:szCs w:val="22"/>
                <w:lang w:val="sr-Cyrl-CS"/>
              </w:rPr>
              <w:t xml:space="preserve">Психологија јунака и универзалне поруке ( Ф. М. Достојевски, </w:t>
            </w:r>
            <w:r w:rsidRPr="006D13CE">
              <w:rPr>
                <w:i/>
                <w:sz w:val="22"/>
                <w:szCs w:val="22"/>
                <w:lang w:val="sr-Cyrl-CS"/>
              </w:rPr>
              <w:t>Злочин и казна</w:t>
            </w:r>
            <w:r w:rsidRPr="006D13CE">
              <w:rPr>
                <w:sz w:val="22"/>
                <w:szCs w:val="22"/>
                <w:lang w:val="sr-Cyrl-CS"/>
              </w:rPr>
              <w:t xml:space="preserve">; М. Селимовић, </w:t>
            </w:r>
            <w:r w:rsidRPr="006D13CE">
              <w:rPr>
                <w:i/>
                <w:sz w:val="22"/>
                <w:szCs w:val="22"/>
                <w:lang w:val="sr-Cyrl-CS"/>
              </w:rPr>
              <w:t>Дервиш и смрт</w:t>
            </w:r>
            <w:r w:rsidRPr="006D13CE">
              <w:rPr>
                <w:sz w:val="22"/>
                <w:szCs w:val="22"/>
                <w:lang w:val="sr-Cyrl-CS"/>
              </w:rPr>
              <w:t xml:space="preserve">; В. Шекспир, </w:t>
            </w:r>
            <w:r w:rsidRPr="006D13CE">
              <w:rPr>
                <w:i/>
                <w:sz w:val="22"/>
                <w:szCs w:val="22"/>
                <w:lang w:val="sr-Cyrl-CS"/>
              </w:rPr>
              <w:t>Хамлет</w:t>
            </w:r>
            <w:r w:rsidRPr="006D13CE">
              <w:rPr>
                <w:sz w:val="22"/>
                <w:szCs w:val="22"/>
                <w:lang w:val="sr-Cyrl-CS"/>
              </w:rPr>
              <w:t xml:space="preserve">; Б. Станковић, </w:t>
            </w:r>
            <w:r w:rsidRPr="006D13CE">
              <w:rPr>
                <w:i/>
                <w:sz w:val="22"/>
                <w:szCs w:val="22"/>
                <w:lang w:val="sr-Cyrl-CS"/>
              </w:rPr>
              <w:t>Нечиста крв</w:t>
            </w:r>
            <w:r w:rsidRPr="006D13CE">
              <w:rPr>
                <w:sz w:val="22"/>
                <w:szCs w:val="22"/>
                <w:lang w:val="sr-Cyrl-CS"/>
              </w:rPr>
              <w:t>)</w:t>
            </w:r>
          </w:p>
        </w:tc>
        <w:tc>
          <w:tcPr>
            <w:tcW w:w="4050" w:type="dxa"/>
            <w:vMerge/>
          </w:tcPr>
          <w:p w:rsidR="008D057C" w:rsidRPr="006D13CE" w:rsidRDefault="008D057C" w:rsidP="00842DF4">
            <w:pPr>
              <w:pStyle w:val="ListParagraph"/>
              <w:spacing w:after="0" w:line="240" w:lineRule="auto"/>
              <w:ind w:left="0"/>
              <w:rPr>
                <w:rFonts w:ascii="Times New Roman" w:hAnsi="Times New Roman"/>
                <w:lang w:val="sr-Cyrl-CS"/>
              </w:rPr>
            </w:pPr>
          </w:p>
        </w:tc>
      </w:tr>
      <w:tr w:rsidR="008D057C" w:rsidRPr="006D13CE" w:rsidTr="00347B50">
        <w:tc>
          <w:tcPr>
            <w:tcW w:w="5328" w:type="dxa"/>
            <w:gridSpan w:val="2"/>
          </w:tcPr>
          <w:p w:rsidR="008D057C" w:rsidRPr="006D13CE" w:rsidRDefault="008D057C" w:rsidP="00842DF4">
            <w:pPr>
              <w:rPr>
                <w:sz w:val="22"/>
                <w:szCs w:val="22"/>
                <w:lang w:val="sr-Cyrl-CS"/>
              </w:rPr>
            </w:pPr>
            <w:r w:rsidRPr="006D13CE">
              <w:rPr>
                <w:sz w:val="22"/>
                <w:szCs w:val="22"/>
                <w:lang w:val="sr-Cyrl-CS"/>
              </w:rPr>
              <w:t xml:space="preserve">Књижевност ранијих епоха ( В. Шекспир, </w:t>
            </w:r>
            <w:r w:rsidRPr="006D13CE">
              <w:rPr>
                <w:i/>
                <w:sz w:val="22"/>
                <w:szCs w:val="22"/>
                <w:lang w:val="sr-Cyrl-CS"/>
              </w:rPr>
              <w:t>Ромео и Јулија</w:t>
            </w:r>
            <w:r w:rsidRPr="006D13CE">
              <w:rPr>
                <w:sz w:val="22"/>
                <w:szCs w:val="22"/>
                <w:lang w:val="sr-Cyrl-CS"/>
              </w:rPr>
              <w:t xml:space="preserve">; Б. Станковић, </w:t>
            </w:r>
            <w:r w:rsidRPr="006D13CE">
              <w:rPr>
                <w:i/>
                <w:sz w:val="22"/>
                <w:szCs w:val="22"/>
                <w:lang w:val="sr-Cyrl-CS"/>
              </w:rPr>
              <w:t>Нечиста крв</w:t>
            </w:r>
            <w:r w:rsidRPr="006D13CE">
              <w:rPr>
                <w:sz w:val="22"/>
                <w:szCs w:val="22"/>
                <w:lang w:val="sr-Cyrl-CS"/>
              </w:rPr>
              <w:t xml:space="preserve">; М. Црњански: </w:t>
            </w:r>
            <w:r w:rsidRPr="006D13CE">
              <w:rPr>
                <w:i/>
                <w:sz w:val="22"/>
                <w:szCs w:val="22"/>
                <w:lang w:val="sr-Cyrl-CS"/>
              </w:rPr>
              <w:t>Сеобе</w:t>
            </w:r>
            <w:r w:rsidRPr="006D13CE">
              <w:rPr>
                <w:sz w:val="22"/>
                <w:szCs w:val="22"/>
                <w:lang w:val="sr-Cyrl-CS"/>
              </w:rPr>
              <w:t xml:space="preserve">, </w:t>
            </w:r>
            <w:r w:rsidRPr="006D13CE">
              <w:rPr>
                <w:i/>
                <w:sz w:val="22"/>
                <w:szCs w:val="22"/>
                <w:lang w:val="sr-Cyrl-CS"/>
              </w:rPr>
              <w:t>Суматра</w:t>
            </w:r>
            <w:r w:rsidRPr="006D13CE">
              <w:rPr>
                <w:sz w:val="22"/>
                <w:szCs w:val="22"/>
                <w:lang w:val="sr-Cyrl-CS"/>
              </w:rPr>
              <w:t xml:space="preserve">; Иво Андрић, </w:t>
            </w:r>
            <w:r w:rsidRPr="006D13CE">
              <w:rPr>
                <w:i/>
                <w:sz w:val="22"/>
                <w:szCs w:val="22"/>
                <w:lang w:val="sr-Cyrl-CS"/>
              </w:rPr>
              <w:t>На Дрини ћуприја</w:t>
            </w:r>
            <w:r w:rsidRPr="006D13CE">
              <w:rPr>
                <w:sz w:val="22"/>
                <w:szCs w:val="22"/>
                <w:lang w:val="sr-Cyrl-CS"/>
              </w:rPr>
              <w:t>)</w:t>
            </w:r>
          </w:p>
        </w:tc>
        <w:tc>
          <w:tcPr>
            <w:tcW w:w="4050" w:type="dxa"/>
            <w:vMerge/>
          </w:tcPr>
          <w:p w:rsidR="008D057C" w:rsidRPr="006D13CE" w:rsidRDefault="008D057C" w:rsidP="00842DF4">
            <w:pPr>
              <w:pStyle w:val="ListParagraph"/>
              <w:spacing w:after="0" w:line="240" w:lineRule="auto"/>
              <w:ind w:left="0"/>
              <w:rPr>
                <w:rFonts w:ascii="Times New Roman" w:hAnsi="Times New Roman"/>
                <w:lang w:val="sr-Cyrl-CS"/>
              </w:rPr>
            </w:pPr>
          </w:p>
        </w:tc>
      </w:tr>
      <w:tr w:rsidR="008B608D" w:rsidRPr="00635703" w:rsidTr="00347B50">
        <w:tc>
          <w:tcPr>
            <w:tcW w:w="5328" w:type="dxa"/>
            <w:gridSpan w:val="2"/>
          </w:tcPr>
          <w:p w:rsidR="008B608D" w:rsidRPr="006D13CE" w:rsidRDefault="008B608D" w:rsidP="00842DF4">
            <w:pPr>
              <w:rPr>
                <w:sz w:val="22"/>
                <w:szCs w:val="22"/>
                <w:lang w:val="sr-Cyrl-CS"/>
              </w:rPr>
            </w:pPr>
            <w:r w:rsidRPr="006D13CE">
              <w:rPr>
                <w:sz w:val="22"/>
                <w:szCs w:val="22"/>
                <w:lang w:val="sr-Cyrl-CS"/>
              </w:rPr>
              <w:t>Правопис ( Основна правописна правила)</w:t>
            </w:r>
          </w:p>
        </w:tc>
        <w:tc>
          <w:tcPr>
            <w:tcW w:w="4050" w:type="dxa"/>
          </w:tcPr>
          <w:p w:rsidR="008B608D" w:rsidRPr="006D13CE" w:rsidRDefault="008B608D" w:rsidP="00842DF4">
            <w:pPr>
              <w:pStyle w:val="ListParagraph"/>
              <w:spacing w:after="0" w:line="240" w:lineRule="auto"/>
              <w:ind w:left="0"/>
              <w:rPr>
                <w:rFonts w:ascii="Times New Roman" w:hAnsi="Times New Roman"/>
                <w:lang w:val="sr-Cyrl-CS"/>
              </w:rPr>
            </w:pPr>
            <w:r w:rsidRPr="006D13CE">
              <w:rPr>
                <w:rFonts w:ascii="Times New Roman" w:hAnsi="Times New Roman"/>
                <w:lang w:val="sr-Cyrl-CS"/>
              </w:rPr>
              <w:t>Примена правописних норми.</w:t>
            </w:r>
          </w:p>
        </w:tc>
      </w:tr>
    </w:tbl>
    <w:p w:rsidR="008B608D" w:rsidRDefault="008B608D" w:rsidP="008B608D">
      <w:pPr>
        <w:pStyle w:val="p11ft3"/>
        <w:spacing w:before="0" w:beforeAutospacing="0" w:after="0" w:afterAutospacing="0"/>
        <w:rPr>
          <w:b/>
          <w:lang w:val="ru-RU"/>
        </w:rPr>
      </w:pPr>
    </w:p>
    <w:p w:rsidR="008B608D" w:rsidRPr="00A8383A" w:rsidRDefault="008B608D" w:rsidP="008B608D">
      <w:pPr>
        <w:rPr>
          <w:b/>
          <w:sz w:val="22"/>
          <w:szCs w:val="22"/>
          <w:lang w:val="sr-Latn-CS"/>
        </w:rPr>
      </w:pPr>
      <w:r>
        <w:rPr>
          <w:b/>
          <w:sz w:val="22"/>
          <w:szCs w:val="22"/>
          <w:lang w:val="sr-Cyrl-CS"/>
        </w:rPr>
        <w:t>8</w:t>
      </w:r>
      <w:r w:rsidRPr="00A8383A">
        <w:rPr>
          <w:b/>
          <w:sz w:val="22"/>
          <w:szCs w:val="22"/>
          <w:lang w:val="sr-Cyrl-CS"/>
        </w:rPr>
        <w:t>.1.2.</w:t>
      </w:r>
      <w:r w:rsidRPr="00A8383A">
        <w:rPr>
          <w:b/>
          <w:sz w:val="22"/>
          <w:szCs w:val="22"/>
        </w:rPr>
        <w:t xml:space="preserve"> Програм рада  припремне наставе за полагање </w:t>
      </w:r>
      <w:r w:rsidRPr="00A8383A">
        <w:rPr>
          <w:b/>
        </w:rPr>
        <w:t xml:space="preserve">матурског  </w:t>
      </w:r>
      <w:r w:rsidRPr="00A8383A">
        <w:rPr>
          <w:b/>
          <w:sz w:val="22"/>
          <w:szCs w:val="22"/>
        </w:rPr>
        <w:t xml:space="preserve"> испита</w:t>
      </w:r>
      <w:r w:rsidRPr="00A8383A">
        <w:rPr>
          <w:b/>
          <w:sz w:val="22"/>
          <w:szCs w:val="22"/>
          <w:lang w:val="sr-Cyrl-CS"/>
        </w:rPr>
        <w:t xml:space="preserve"> из Здравствене неге</w:t>
      </w:r>
    </w:p>
    <w:p w:rsidR="008B608D" w:rsidRPr="00905D11" w:rsidRDefault="008B608D" w:rsidP="008B608D">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784"/>
        <w:gridCol w:w="6316"/>
      </w:tblGrid>
      <w:tr w:rsidR="008B608D" w:rsidRPr="00905D11" w:rsidTr="00347B50">
        <w:tc>
          <w:tcPr>
            <w:tcW w:w="9378" w:type="dxa"/>
            <w:gridSpan w:val="3"/>
            <w:shd w:val="clear" w:color="auto" w:fill="D9D9D9"/>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rPr>
              <w:t>образовн</w:t>
            </w:r>
            <w:r w:rsidRPr="00905D11">
              <w:rPr>
                <w:rFonts w:ascii="Times New Roman" w:hAnsi="Times New Roman"/>
                <w:lang w:val="sr-Cyrl-CS"/>
              </w:rPr>
              <w:t>ог</w:t>
            </w:r>
            <w:r w:rsidRPr="00905D11">
              <w:rPr>
                <w:rFonts w:ascii="Times New Roman" w:hAnsi="Times New Roman"/>
              </w:rPr>
              <w:t xml:space="preserve"> профила</w:t>
            </w:r>
            <w:r w:rsidR="00DF7AD3">
              <w:rPr>
                <w:rFonts w:ascii="Times New Roman" w:hAnsi="Times New Roman"/>
                <w:lang w:val="sr-Cyrl-CS"/>
              </w:rPr>
              <w:t xml:space="preserve"> </w:t>
            </w:r>
            <w:r w:rsidRPr="00905D11">
              <w:rPr>
                <w:rFonts w:ascii="Times New Roman" w:hAnsi="Times New Roman"/>
              </w:rPr>
              <w:t xml:space="preserve"> медицинска сестра- техничар </w:t>
            </w:r>
          </w:p>
        </w:tc>
      </w:tr>
      <w:tr w:rsidR="008B608D" w:rsidRPr="00905D11" w:rsidTr="00347B50">
        <w:tc>
          <w:tcPr>
            <w:tcW w:w="1278" w:type="dxa"/>
          </w:tcPr>
          <w:p w:rsidR="008B608D" w:rsidRPr="00905D11" w:rsidRDefault="008B608D" w:rsidP="00842DF4">
            <w:pPr>
              <w:rPr>
                <w:sz w:val="22"/>
                <w:szCs w:val="22"/>
              </w:rPr>
            </w:pPr>
            <w:r w:rsidRPr="00905D11">
              <w:rPr>
                <w:sz w:val="22"/>
                <w:szCs w:val="22"/>
              </w:rPr>
              <w:t xml:space="preserve">Циљеви: </w:t>
            </w:r>
          </w:p>
          <w:p w:rsidR="008B608D" w:rsidRPr="00905D11" w:rsidRDefault="008B608D" w:rsidP="00842DF4">
            <w:pPr>
              <w:rPr>
                <w:sz w:val="22"/>
                <w:szCs w:val="22"/>
              </w:rPr>
            </w:pPr>
          </w:p>
        </w:tc>
        <w:tc>
          <w:tcPr>
            <w:tcW w:w="8100" w:type="dxa"/>
            <w:gridSpan w:val="2"/>
          </w:tcPr>
          <w:p w:rsidR="008B608D" w:rsidRPr="00905D11" w:rsidRDefault="008B608D" w:rsidP="00842DF4">
            <w:pPr>
              <w:rPr>
                <w:sz w:val="22"/>
                <w:szCs w:val="22"/>
                <w:lang w:val="sr-Cyrl-CS"/>
              </w:rPr>
            </w:pPr>
            <w:r w:rsidRPr="00905D11">
              <w:rPr>
                <w:sz w:val="22"/>
                <w:szCs w:val="22"/>
                <w:lang w:val="sr-Cyrl-CS"/>
              </w:rPr>
              <w:t xml:space="preserve">Омогућавање ученицима да, кроз обнављање, обједињавање и систематизацију наставних садржаја предмета Здравствена нега </w:t>
            </w:r>
            <w:r w:rsidRPr="00905D11">
              <w:rPr>
                <w:sz w:val="22"/>
                <w:szCs w:val="22"/>
              </w:rPr>
              <w:t xml:space="preserve">I, II, III </w:t>
            </w:r>
            <w:r w:rsidRPr="00905D11">
              <w:rPr>
                <w:sz w:val="22"/>
                <w:szCs w:val="22"/>
                <w:lang w:val="sr-Cyrl-CS"/>
              </w:rPr>
              <w:t>и</w:t>
            </w:r>
            <w:r w:rsidRPr="00905D11">
              <w:rPr>
                <w:sz w:val="22"/>
                <w:szCs w:val="22"/>
              </w:rPr>
              <w:t xml:space="preserve"> IV</w:t>
            </w:r>
            <w:r w:rsidRPr="00905D11">
              <w:rPr>
                <w:sz w:val="22"/>
                <w:szCs w:val="22"/>
                <w:lang w:val="sr-Cyrl-CS"/>
              </w:rPr>
              <w:t>, постигну што боље резултате приликом полагања завршног испита за образовни профил медицинска сестра техничар и уједно унапреде своје професионалне компетенције које су стекли током реализације теоријске наставе, вежби и вежби у блоку на предмету Здравствена нега.</w:t>
            </w:r>
          </w:p>
        </w:tc>
      </w:tr>
      <w:tr w:rsidR="008B608D" w:rsidRPr="00905D11" w:rsidTr="00347B50">
        <w:tc>
          <w:tcPr>
            <w:tcW w:w="1278" w:type="dxa"/>
          </w:tcPr>
          <w:p w:rsidR="008B608D" w:rsidRPr="00905D11" w:rsidRDefault="008B608D" w:rsidP="00842DF4">
            <w:pPr>
              <w:rPr>
                <w:sz w:val="22"/>
                <w:szCs w:val="22"/>
              </w:rPr>
            </w:pPr>
            <w:r w:rsidRPr="00905D11">
              <w:rPr>
                <w:sz w:val="22"/>
                <w:szCs w:val="22"/>
              </w:rPr>
              <w:t xml:space="preserve">Задаци: </w:t>
            </w:r>
          </w:p>
          <w:p w:rsidR="008B608D" w:rsidRPr="00905D11" w:rsidRDefault="008B608D" w:rsidP="00842DF4">
            <w:pPr>
              <w:jc w:val="both"/>
              <w:rPr>
                <w:sz w:val="22"/>
                <w:szCs w:val="22"/>
              </w:rPr>
            </w:pPr>
          </w:p>
        </w:tc>
        <w:tc>
          <w:tcPr>
            <w:tcW w:w="8100" w:type="dxa"/>
            <w:gridSpan w:val="2"/>
          </w:tcPr>
          <w:p w:rsidR="008B608D" w:rsidRPr="00905D11" w:rsidRDefault="008B608D" w:rsidP="00221BC1">
            <w:pPr>
              <w:numPr>
                <w:ilvl w:val="0"/>
                <w:numId w:val="48"/>
              </w:numPr>
              <w:rPr>
                <w:sz w:val="22"/>
                <w:szCs w:val="22"/>
                <w:lang w:val="sr-Cyrl-CS"/>
              </w:rPr>
            </w:pPr>
            <w:r w:rsidRPr="00905D11">
              <w:rPr>
                <w:sz w:val="22"/>
                <w:szCs w:val="22"/>
                <w:lang w:val="sr-Cyrl-CS"/>
              </w:rPr>
              <w:t>Обнављање наставног садржаја Здравствене неге</w:t>
            </w:r>
          </w:p>
          <w:p w:rsidR="008B608D" w:rsidRPr="00905D11" w:rsidRDefault="008B608D" w:rsidP="00221BC1">
            <w:pPr>
              <w:numPr>
                <w:ilvl w:val="0"/>
                <w:numId w:val="48"/>
              </w:numPr>
              <w:rPr>
                <w:sz w:val="22"/>
                <w:szCs w:val="22"/>
                <w:lang w:val="sr-Cyrl-CS"/>
              </w:rPr>
            </w:pPr>
            <w:r w:rsidRPr="00905D11">
              <w:rPr>
                <w:sz w:val="22"/>
                <w:szCs w:val="22"/>
                <w:lang w:val="sr-Cyrl-CS"/>
              </w:rPr>
              <w:t>Истицање корелације Здравствене неге са осталим општестручним и ужестручним предметима Анатомијом и физиологијом, Патологијом, Фармакологијим, Медицинском етиком, Микробиологијом са епидемиологијом, Хигијеном и здравственим васпитањем, Хирургијом, Интерном медицином, Инфектологијом, педијатријом, Гинекологијом и акушерством</w:t>
            </w:r>
          </w:p>
          <w:p w:rsidR="008B608D" w:rsidRPr="00905D11" w:rsidRDefault="008B608D" w:rsidP="00221BC1">
            <w:pPr>
              <w:numPr>
                <w:ilvl w:val="0"/>
                <w:numId w:val="48"/>
              </w:numPr>
              <w:rPr>
                <w:sz w:val="22"/>
                <w:szCs w:val="22"/>
                <w:lang w:val="sr-Cyrl-CS"/>
              </w:rPr>
            </w:pPr>
            <w:r w:rsidRPr="00905D11">
              <w:rPr>
                <w:sz w:val="22"/>
                <w:szCs w:val="22"/>
                <w:lang w:val="sr-Cyrl-CS"/>
              </w:rPr>
              <w:t>Разумевање значаја међупредметне и унутарпредметне корелације у Медицинској школи</w:t>
            </w:r>
          </w:p>
          <w:p w:rsidR="008B608D" w:rsidRPr="00905D11" w:rsidRDefault="008B608D" w:rsidP="00221BC1">
            <w:pPr>
              <w:numPr>
                <w:ilvl w:val="0"/>
                <w:numId w:val="48"/>
              </w:numPr>
              <w:rPr>
                <w:sz w:val="22"/>
                <w:szCs w:val="22"/>
                <w:lang w:val="sr-Cyrl-CS"/>
              </w:rPr>
            </w:pPr>
            <w:r w:rsidRPr="00905D11">
              <w:rPr>
                <w:sz w:val="22"/>
                <w:szCs w:val="22"/>
                <w:lang w:val="sr-Cyrl-CS"/>
              </w:rPr>
              <w:t>Увиђање значаја правилне примене поступака и процедура Здравствене неге</w:t>
            </w:r>
          </w:p>
          <w:p w:rsidR="008B608D" w:rsidRPr="00905D11" w:rsidRDefault="008B608D" w:rsidP="00221BC1">
            <w:pPr>
              <w:numPr>
                <w:ilvl w:val="0"/>
                <w:numId w:val="48"/>
              </w:numPr>
              <w:rPr>
                <w:sz w:val="22"/>
                <w:szCs w:val="22"/>
                <w:lang w:val="sr-Cyrl-CS"/>
              </w:rPr>
            </w:pPr>
            <w:r w:rsidRPr="00905D11">
              <w:rPr>
                <w:sz w:val="22"/>
                <w:szCs w:val="22"/>
                <w:lang w:val="sr-Cyrl-CS"/>
              </w:rPr>
              <w:t>Формирање ставова, знања и вештина неопходних у раду медицинске сестре-техничара</w:t>
            </w:r>
          </w:p>
          <w:p w:rsidR="008B608D" w:rsidRPr="00905D11" w:rsidRDefault="008B608D" w:rsidP="00221BC1">
            <w:pPr>
              <w:numPr>
                <w:ilvl w:val="0"/>
                <w:numId w:val="48"/>
              </w:numPr>
              <w:rPr>
                <w:sz w:val="22"/>
                <w:szCs w:val="22"/>
                <w:lang w:val="sr-Cyrl-CS"/>
              </w:rPr>
            </w:pPr>
            <w:r w:rsidRPr="00905D11">
              <w:rPr>
                <w:sz w:val="22"/>
                <w:szCs w:val="22"/>
                <w:lang w:val="sr-Cyrl-CS"/>
              </w:rPr>
              <w:t>Увежбавање дијагностичких и терапијских поступака предвиђених наставним планом и програмом за смер медицинска сестра-техничар</w:t>
            </w:r>
          </w:p>
          <w:p w:rsidR="008B608D" w:rsidRPr="00905D11" w:rsidRDefault="008B608D" w:rsidP="00221BC1">
            <w:pPr>
              <w:numPr>
                <w:ilvl w:val="0"/>
                <w:numId w:val="48"/>
              </w:numPr>
              <w:rPr>
                <w:sz w:val="22"/>
                <w:szCs w:val="22"/>
                <w:lang w:val="sr-Cyrl-CS"/>
              </w:rPr>
            </w:pPr>
            <w:r w:rsidRPr="00905D11">
              <w:rPr>
                <w:sz w:val="22"/>
                <w:szCs w:val="22"/>
                <w:lang w:val="sr-Cyrl-CS"/>
              </w:rPr>
              <w:t>Провера савладаности предвиђених садржаја Здравствене неге</w:t>
            </w:r>
          </w:p>
          <w:p w:rsidR="008B608D" w:rsidRPr="00905D11" w:rsidRDefault="008B608D" w:rsidP="00221BC1">
            <w:pPr>
              <w:numPr>
                <w:ilvl w:val="0"/>
                <w:numId w:val="48"/>
              </w:numPr>
              <w:rPr>
                <w:sz w:val="22"/>
                <w:szCs w:val="22"/>
                <w:lang w:val="sr-Cyrl-CS"/>
              </w:rPr>
            </w:pPr>
            <w:r w:rsidRPr="00905D11">
              <w:rPr>
                <w:sz w:val="22"/>
                <w:szCs w:val="22"/>
                <w:lang w:val="sr-Cyrl-CS"/>
              </w:rPr>
              <w:t>Проширивање и продубљивање стечених знања</w:t>
            </w:r>
          </w:p>
          <w:p w:rsidR="008B608D" w:rsidRPr="00905D11" w:rsidRDefault="008B608D" w:rsidP="00221BC1">
            <w:pPr>
              <w:numPr>
                <w:ilvl w:val="0"/>
                <w:numId w:val="48"/>
              </w:numPr>
              <w:rPr>
                <w:sz w:val="22"/>
                <w:szCs w:val="22"/>
                <w:lang w:val="sr-Cyrl-CS"/>
              </w:rPr>
            </w:pPr>
            <w:r w:rsidRPr="00905D11">
              <w:rPr>
                <w:sz w:val="22"/>
                <w:szCs w:val="22"/>
                <w:lang w:val="sr-Cyrl-CS"/>
              </w:rPr>
              <w:t>Утврђивање и учвршћивање стечених мануелних вештина и спретности у раду</w:t>
            </w:r>
          </w:p>
          <w:p w:rsidR="008B608D" w:rsidRPr="00905D11" w:rsidRDefault="008B608D" w:rsidP="00221BC1">
            <w:pPr>
              <w:numPr>
                <w:ilvl w:val="0"/>
                <w:numId w:val="48"/>
              </w:numPr>
              <w:rPr>
                <w:sz w:val="22"/>
                <w:szCs w:val="22"/>
                <w:lang w:val="sr-Cyrl-CS"/>
              </w:rPr>
            </w:pPr>
            <w:r w:rsidRPr="00905D11">
              <w:rPr>
                <w:sz w:val="22"/>
                <w:szCs w:val="22"/>
                <w:lang w:val="sr-Cyrl-CS"/>
              </w:rPr>
              <w:t>Унапређивање вештине комуникације у нези и здравственом васпитању</w:t>
            </w:r>
          </w:p>
          <w:p w:rsidR="008B608D" w:rsidRPr="00CE6AAC" w:rsidRDefault="008B608D" w:rsidP="00221BC1">
            <w:pPr>
              <w:numPr>
                <w:ilvl w:val="0"/>
                <w:numId w:val="48"/>
              </w:numPr>
              <w:rPr>
                <w:sz w:val="22"/>
                <w:szCs w:val="22"/>
                <w:lang w:val="sr-Cyrl-CS"/>
              </w:rPr>
            </w:pPr>
            <w:r w:rsidRPr="00905D11">
              <w:rPr>
                <w:sz w:val="22"/>
                <w:szCs w:val="22"/>
                <w:lang w:val="sr-Cyrl-CS"/>
              </w:rPr>
              <w:t>Мотивација ученика за постизање максималних резултата приликом полагања завршног испита</w:t>
            </w:r>
          </w:p>
        </w:tc>
      </w:tr>
      <w:tr w:rsidR="008B608D" w:rsidRPr="00905D11" w:rsidTr="00347B50">
        <w:tc>
          <w:tcPr>
            <w:tcW w:w="3062" w:type="dxa"/>
            <w:gridSpan w:val="2"/>
          </w:tcPr>
          <w:p w:rsidR="008B608D" w:rsidRPr="00905D11" w:rsidRDefault="008B608D" w:rsidP="00842DF4">
            <w:pPr>
              <w:rPr>
                <w:sz w:val="22"/>
                <w:szCs w:val="22"/>
              </w:rPr>
            </w:pPr>
            <w:r w:rsidRPr="00905D11">
              <w:rPr>
                <w:sz w:val="22"/>
                <w:szCs w:val="22"/>
              </w:rPr>
              <w:t>НАСТАВНА ТЕМА:</w:t>
            </w:r>
          </w:p>
        </w:tc>
        <w:tc>
          <w:tcPr>
            <w:tcW w:w="6316" w:type="dxa"/>
          </w:tcPr>
          <w:p w:rsidR="008B608D" w:rsidRPr="00905D11" w:rsidRDefault="008B608D" w:rsidP="00842DF4">
            <w:pPr>
              <w:rPr>
                <w:sz w:val="22"/>
                <w:szCs w:val="22"/>
              </w:rPr>
            </w:pPr>
            <w:r w:rsidRPr="00905D11">
              <w:rPr>
                <w:sz w:val="22"/>
                <w:szCs w:val="22"/>
              </w:rPr>
              <w:t>ИСХОДИ:</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Здравствене установе</w:t>
            </w:r>
          </w:p>
          <w:p w:rsidR="008B608D" w:rsidRPr="00463966" w:rsidRDefault="008B608D" w:rsidP="00842DF4">
            <w:pPr>
              <w:rPr>
                <w:sz w:val="22"/>
                <w:szCs w:val="22"/>
                <w:lang w:val="sr-Cyrl-CS"/>
              </w:rPr>
            </w:pP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наведе поделу, врсте и задатке здравствених установа примарне, секундарне и терцијарне здравствене заштите</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Спречавање интрахоспиталних инфекција</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разуме механизам настанка инфекције, путеве преношења и зна мере које се спроводе  у циљу превенције интрахоспиталних инфекција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Пријем болесника у здравствену установу</w:t>
            </w:r>
          </w:p>
          <w:p w:rsidR="008B608D" w:rsidRPr="00463966" w:rsidRDefault="008B608D" w:rsidP="00842DF4">
            <w:pPr>
              <w:rPr>
                <w:sz w:val="22"/>
                <w:szCs w:val="22"/>
                <w:lang w:val="sr-Cyrl-CS"/>
              </w:rPr>
            </w:pP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разуме значај и поступак правилног пријема хитног и хроничног болесника у здравствену установу стационарног типа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Декубитус</w:t>
            </w:r>
          </w:p>
          <w:p w:rsidR="008B608D" w:rsidRPr="00463966" w:rsidRDefault="008B608D" w:rsidP="00842DF4">
            <w:pPr>
              <w:rPr>
                <w:sz w:val="22"/>
                <w:szCs w:val="22"/>
                <w:lang w:val="sr-Cyrl-CS"/>
              </w:rPr>
            </w:pP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објасни и дефинише појам декубитуса, узроке настанка, мере превенције и поступке неге и лечења декубитуса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Медицинска документација</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наведе и користи медицинску документацију секундарних здравствених установа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Виталне функције</w:t>
            </w:r>
          </w:p>
          <w:p w:rsidR="008B608D" w:rsidRPr="00463966" w:rsidRDefault="008B608D" w:rsidP="00842DF4">
            <w:pPr>
              <w:rPr>
                <w:sz w:val="22"/>
                <w:szCs w:val="22"/>
                <w:lang w:val="sr-Cyrl-CS"/>
              </w:rPr>
            </w:pP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 xml:space="preserve">Ученик зна да дефинише, измери и евидентира виталне функције </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Пункције</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поступак припреме болесника, материјала и медицинске сестре, као и поступак асистирања лекару приликом извођења пункција предвиђених наставним програмом</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 xml:space="preserve">Излучевине </w:t>
            </w:r>
          </w:p>
          <w:p w:rsidR="008B608D" w:rsidRPr="00463966" w:rsidRDefault="008B608D" w:rsidP="00842DF4">
            <w:pPr>
              <w:rPr>
                <w:sz w:val="22"/>
                <w:szCs w:val="22"/>
                <w:lang w:val="sr-Cyrl-CS"/>
              </w:rPr>
            </w:pP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објасни и примени технику макроскопског прегледа излучевина и узимања узорка истих за лабораторијска испитивања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Узимање узорака биолошког материјала за преглед</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поступке узорковања биолошког материјала за лабораторијска испитивања и поступке одлагања инфективног отпада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Планирање и програмирање здравствено васпитног рада</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наведе и објасни фазе у планирању и програмирању здравствено-васпитног рада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 xml:space="preserve">Методе здравственог васпитања </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наведе и објасни методе здравствено-васпитног рада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Здравствено васпитна средства</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наведе, објасни и примени различита здравствено васпитна средства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Здравствена нега хируршких болесника  .</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разуме значај, припрему и поступке у здравственој нези хируршких болесника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Здравствена нега интернистичких болесника</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разуме значај, припрему и поступке у здравственој нези интернистичких болесника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Здравствена нега инфектолошких болесника</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разуме значај, припрему и поступке у здравственој нези инфектолошких болесника</w:t>
            </w:r>
          </w:p>
        </w:tc>
      </w:tr>
      <w:tr w:rsidR="008B608D" w:rsidRPr="00905D11" w:rsidTr="00347B50">
        <w:tc>
          <w:tcPr>
            <w:tcW w:w="3062" w:type="dxa"/>
            <w:gridSpan w:val="2"/>
          </w:tcPr>
          <w:p w:rsidR="008B608D" w:rsidRPr="00463966" w:rsidRDefault="008B608D" w:rsidP="00842DF4">
            <w:pPr>
              <w:rPr>
                <w:sz w:val="22"/>
                <w:szCs w:val="22"/>
                <w:lang w:val="sr-Cyrl-CS"/>
              </w:rPr>
            </w:pPr>
            <w:r w:rsidRPr="00463966">
              <w:rPr>
                <w:sz w:val="22"/>
                <w:szCs w:val="22"/>
                <w:lang w:val="sr-Cyrl-CS"/>
              </w:rPr>
              <w:t>Ургентна стања у медицини</w:t>
            </w:r>
          </w:p>
        </w:tc>
        <w:tc>
          <w:tcPr>
            <w:tcW w:w="6316" w:type="dxa"/>
          </w:tcPr>
          <w:p w:rsidR="008B608D" w:rsidRPr="00905D11" w:rsidRDefault="008B608D" w:rsidP="00842DF4">
            <w:pPr>
              <w:pStyle w:val="ListParagraph"/>
              <w:spacing w:after="0" w:line="240" w:lineRule="auto"/>
              <w:ind w:left="0"/>
              <w:rPr>
                <w:rFonts w:ascii="Times New Roman" w:hAnsi="Times New Roman"/>
                <w:lang w:val="sr-Cyrl-CS"/>
              </w:rPr>
            </w:pPr>
            <w:r w:rsidRPr="00905D11">
              <w:rPr>
                <w:rFonts w:ascii="Times New Roman" w:hAnsi="Times New Roman"/>
                <w:lang w:val="sr-Cyrl-CS"/>
              </w:rPr>
              <w:t>Ученик зна да наведе, објасни и примени поступке збрињавања различитих ургентних стања, предвиђених наставним програмом, на терену, приликом транспорта и у здравственој установи</w:t>
            </w:r>
          </w:p>
        </w:tc>
      </w:tr>
    </w:tbl>
    <w:p w:rsidR="008B608D" w:rsidRPr="00905D11" w:rsidRDefault="008B608D" w:rsidP="008B608D">
      <w:pPr>
        <w:rPr>
          <w:sz w:val="22"/>
          <w:szCs w:val="22"/>
          <w:lang w:val="sr-Latn-CS"/>
        </w:rPr>
      </w:pPr>
    </w:p>
    <w:p w:rsidR="008B608D" w:rsidRDefault="008B608D" w:rsidP="008B608D">
      <w:pPr>
        <w:pStyle w:val="p11ft3"/>
        <w:spacing w:before="0" w:beforeAutospacing="0" w:after="0" w:afterAutospacing="0"/>
        <w:rPr>
          <w:b/>
        </w:rPr>
      </w:pPr>
    </w:p>
    <w:p w:rsidR="00EF4B9A" w:rsidRDefault="00EF4B9A" w:rsidP="008B608D">
      <w:pPr>
        <w:pStyle w:val="p11ft3"/>
        <w:spacing w:before="0" w:beforeAutospacing="0" w:after="0" w:afterAutospacing="0"/>
        <w:rPr>
          <w:b/>
        </w:rPr>
      </w:pPr>
    </w:p>
    <w:p w:rsidR="00EF4B9A" w:rsidRDefault="00EF4B9A" w:rsidP="008B608D">
      <w:pPr>
        <w:pStyle w:val="p11ft3"/>
        <w:spacing w:before="0" w:beforeAutospacing="0" w:after="0" w:afterAutospacing="0"/>
        <w:rPr>
          <w:b/>
        </w:rPr>
      </w:pPr>
    </w:p>
    <w:p w:rsidR="00EF4B9A" w:rsidRPr="00EF4B9A" w:rsidRDefault="00EF4B9A" w:rsidP="008B608D">
      <w:pPr>
        <w:pStyle w:val="p11ft3"/>
        <w:spacing w:before="0" w:beforeAutospacing="0" w:after="0" w:afterAutospacing="0"/>
        <w:rPr>
          <w:b/>
        </w:rPr>
      </w:pPr>
    </w:p>
    <w:p w:rsidR="008B608D" w:rsidRPr="00EF4B9A" w:rsidRDefault="008B608D" w:rsidP="008B608D">
      <w:pPr>
        <w:pStyle w:val="p11ft3"/>
        <w:spacing w:before="0" w:beforeAutospacing="0" w:after="0" w:afterAutospacing="0"/>
        <w:rPr>
          <w:b/>
          <w:sz w:val="28"/>
          <w:szCs w:val="28"/>
          <w:lang w:val="ru-RU"/>
        </w:rPr>
      </w:pPr>
      <w:r w:rsidRPr="00EF4B9A">
        <w:rPr>
          <w:b/>
          <w:sz w:val="28"/>
          <w:szCs w:val="28"/>
          <w:lang w:val="ru-RU"/>
        </w:rPr>
        <w:t>8.2.Програм рада  припремне наставе за полагање матурског испита за образовни профил медицинска сестра – васпитач</w:t>
      </w:r>
    </w:p>
    <w:p w:rsidR="008B608D" w:rsidRDefault="008B608D" w:rsidP="008B608D">
      <w:pPr>
        <w:pStyle w:val="p11ft3"/>
        <w:spacing w:before="0" w:beforeAutospacing="0" w:after="0" w:afterAutospacing="0"/>
        <w:rPr>
          <w:b/>
          <w:lang w:val="ru-RU"/>
        </w:rPr>
      </w:pPr>
      <w:r>
        <w:rPr>
          <w:b/>
          <w:lang w:val="ru-RU"/>
        </w:rPr>
        <w:t xml:space="preserve">8.2.1. </w:t>
      </w:r>
      <w:r w:rsidRPr="00FA6152">
        <w:rPr>
          <w:b/>
        </w:rPr>
        <w:t xml:space="preserve">Програм рада  припремне наставе за полагање </w:t>
      </w:r>
      <w:r w:rsidRPr="00BB307B">
        <w:rPr>
          <w:b/>
          <w:lang w:val="ru-RU"/>
        </w:rPr>
        <w:t>матурског</w:t>
      </w:r>
      <w:r w:rsidRPr="00FA6152">
        <w:rPr>
          <w:b/>
        </w:rPr>
        <w:t xml:space="preserve"> испита </w:t>
      </w:r>
      <w:r w:rsidRPr="00FA6152">
        <w:rPr>
          <w:b/>
          <w:bCs/>
        </w:rPr>
        <w:t>Српског језика и књижевности</w:t>
      </w:r>
    </w:p>
    <w:p w:rsidR="008B608D" w:rsidRDefault="008B608D" w:rsidP="008B608D">
      <w:pPr>
        <w:pStyle w:val="p11ft3"/>
        <w:spacing w:before="0" w:beforeAutospacing="0" w:after="0" w:afterAutospacing="0"/>
        <w:rPr>
          <w:b/>
          <w:lang w:val="ru-RU"/>
        </w:rPr>
      </w:pPr>
    </w:p>
    <w:tbl>
      <w:tblPr>
        <w:tblStyle w:val="TableGrid"/>
        <w:tblW w:w="0" w:type="auto"/>
        <w:tblLook w:val="04A0"/>
      </w:tblPr>
      <w:tblGrid>
        <w:gridCol w:w="1278"/>
        <w:gridCol w:w="3690"/>
        <w:gridCol w:w="4410"/>
      </w:tblGrid>
      <w:tr w:rsidR="008B608D" w:rsidRPr="006D13CE" w:rsidTr="00842DF4">
        <w:tc>
          <w:tcPr>
            <w:tcW w:w="9378" w:type="dxa"/>
            <w:gridSpan w:val="3"/>
            <w:shd w:val="clear" w:color="auto" w:fill="D9D9D9" w:themeFill="background1" w:themeFillShade="D9"/>
          </w:tcPr>
          <w:p w:rsidR="008B608D" w:rsidRPr="006D13CE" w:rsidRDefault="008B608D" w:rsidP="002044DC">
            <w:pPr>
              <w:pStyle w:val="ListParagraph"/>
              <w:spacing w:after="0" w:line="240" w:lineRule="auto"/>
              <w:ind w:left="0"/>
              <w:rPr>
                <w:rFonts w:ascii="Times New Roman" w:hAnsi="Times New Roman"/>
              </w:rPr>
            </w:pPr>
            <w:r w:rsidRPr="006D13CE">
              <w:rPr>
                <w:rFonts w:ascii="Times New Roman" w:hAnsi="Times New Roman"/>
              </w:rPr>
              <w:t xml:space="preserve">образовног  профила  медицинска сестра- васпитач  </w:t>
            </w:r>
          </w:p>
        </w:tc>
      </w:tr>
      <w:tr w:rsidR="008B608D" w:rsidRPr="006D13CE" w:rsidTr="00842DF4">
        <w:tc>
          <w:tcPr>
            <w:tcW w:w="1278" w:type="dxa"/>
          </w:tcPr>
          <w:p w:rsidR="008B608D" w:rsidRPr="006D13CE" w:rsidRDefault="008B608D" w:rsidP="00842DF4">
            <w:pPr>
              <w:rPr>
                <w:sz w:val="22"/>
                <w:szCs w:val="22"/>
              </w:rPr>
            </w:pPr>
            <w:r w:rsidRPr="006D13CE">
              <w:rPr>
                <w:sz w:val="22"/>
                <w:szCs w:val="22"/>
              </w:rPr>
              <w:t xml:space="preserve">Циљеви: </w:t>
            </w:r>
          </w:p>
          <w:p w:rsidR="008B608D" w:rsidRPr="006D13CE" w:rsidRDefault="008B608D" w:rsidP="00842DF4">
            <w:pPr>
              <w:rPr>
                <w:sz w:val="22"/>
                <w:szCs w:val="22"/>
              </w:rPr>
            </w:pPr>
          </w:p>
        </w:tc>
        <w:tc>
          <w:tcPr>
            <w:tcW w:w="8100" w:type="dxa"/>
            <w:gridSpan w:val="2"/>
          </w:tcPr>
          <w:p w:rsidR="008B608D" w:rsidRPr="00CE6AAC" w:rsidRDefault="008B608D" w:rsidP="00CE6AAC">
            <w:pPr>
              <w:ind w:firstLine="840"/>
              <w:jc w:val="both"/>
              <w:rPr>
                <w:sz w:val="22"/>
                <w:szCs w:val="22"/>
              </w:rPr>
            </w:pPr>
            <w:r w:rsidRPr="006D13CE">
              <w:rPr>
                <w:b/>
                <w:sz w:val="22"/>
                <w:szCs w:val="22"/>
              </w:rPr>
              <w:t>Циљеви</w:t>
            </w:r>
            <w:r w:rsidRPr="006D13CE">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писано изражавати, као и да се оспособе за самостално проучавање и тумачење дела савремене прозе, поезије и драме. Предочава им се значај рада српских и светских савремених писаца. 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Камија, Достојевског, Борхеса, Андрића, Ћосића,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8B608D" w:rsidRPr="006D13CE" w:rsidTr="00842DF4">
        <w:tc>
          <w:tcPr>
            <w:tcW w:w="1278" w:type="dxa"/>
          </w:tcPr>
          <w:p w:rsidR="008B608D" w:rsidRPr="006D13CE" w:rsidRDefault="008B608D" w:rsidP="00842DF4">
            <w:pPr>
              <w:rPr>
                <w:sz w:val="22"/>
                <w:szCs w:val="22"/>
              </w:rPr>
            </w:pPr>
            <w:r w:rsidRPr="006D13CE">
              <w:rPr>
                <w:sz w:val="22"/>
                <w:szCs w:val="22"/>
              </w:rPr>
              <w:t xml:space="preserve">Задаци: </w:t>
            </w:r>
          </w:p>
          <w:p w:rsidR="008B608D" w:rsidRPr="006D13CE" w:rsidRDefault="008B608D" w:rsidP="00842DF4">
            <w:pPr>
              <w:jc w:val="both"/>
              <w:rPr>
                <w:sz w:val="22"/>
                <w:szCs w:val="22"/>
              </w:rPr>
            </w:pPr>
          </w:p>
        </w:tc>
        <w:tc>
          <w:tcPr>
            <w:tcW w:w="8100" w:type="dxa"/>
            <w:gridSpan w:val="2"/>
          </w:tcPr>
          <w:p w:rsidR="008B608D" w:rsidRPr="00CE6AAC" w:rsidRDefault="008B608D" w:rsidP="00CE6AAC">
            <w:pPr>
              <w:ind w:firstLine="840"/>
              <w:jc w:val="both"/>
              <w:rPr>
                <w:sz w:val="22"/>
                <w:szCs w:val="22"/>
              </w:rPr>
            </w:pPr>
            <w:r w:rsidRPr="006D13CE">
              <w:rPr>
                <w:b/>
                <w:sz w:val="22"/>
                <w:szCs w:val="22"/>
              </w:rPr>
              <w:t>Задаци</w:t>
            </w:r>
            <w:r w:rsidRPr="006D13CE">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(његова еволуција, настанак и развој писма, типови језика).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приповедача, романописаца и драмских талената попут Достојевског,  Андрића,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8B608D" w:rsidRPr="006D13CE" w:rsidTr="00842DF4">
        <w:tc>
          <w:tcPr>
            <w:tcW w:w="9378" w:type="dxa"/>
            <w:gridSpan w:val="3"/>
            <w:shd w:val="clear" w:color="auto" w:fill="D9D9D9" w:themeFill="background1" w:themeFillShade="D9"/>
          </w:tcPr>
          <w:p w:rsidR="008B608D" w:rsidRPr="00BB1CD8" w:rsidRDefault="008B608D" w:rsidP="00BB1CD8">
            <w:pPr>
              <w:ind w:firstLine="840"/>
              <w:rPr>
                <w:sz w:val="22"/>
                <w:szCs w:val="22"/>
              </w:rPr>
            </w:pPr>
            <w:r w:rsidRPr="006D13CE">
              <w:rPr>
                <w:b/>
                <w:sz w:val="22"/>
                <w:szCs w:val="22"/>
              </w:rPr>
              <w:t xml:space="preserve">Активности </w:t>
            </w:r>
            <w:r w:rsidRPr="006D13CE">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8B608D" w:rsidRPr="006D13CE" w:rsidTr="00BB1CD8">
        <w:tc>
          <w:tcPr>
            <w:tcW w:w="4968" w:type="dxa"/>
            <w:gridSpan w:val="2"/>
          </w:tcPr>
          <w:p w:rsidR="008B608D" w:rsidRPr="006D13CE" w:rsidRDefault="008B608D" w:rsidP="00842DF4">
            <w:pPr>
              <w:rPr>
                <w:sz w:val="22"/>
                <w:szCs w:val="22"/>
              </w:rPr>
            </w:pPr>
            <w:r w:rsidRPr="006D13CE">
              <w:rPr>
                <w:sz w:val="22"/>
                <w:szCs w:val="22"/>
              </w:rPr>
              <w:t>НАСТАВНА ТЕМА:</w:t>
            </w:r>
          </w:p>
        </w:tc>
        <w:tc>
          <w:tcPr>
            <w:tcW w:w="4410" w:type="dxa"/>
          </w:tcPr>
          <w:p w:rsidR="008B608D" w:rsidRPr="006D13CE" w:rsidRDefault="008B608D" w:rsidP="00842DF4">
            <w:pPr>
              <w:rPr>
                <w:sz w:val="22"/>
                <w:szCs w:val="22"/>
              </w:rPr>
            </w:pPr>
            <w:r w:rsidRPr="006D13CE">
              <w:rPr>
                <w:sz w:val="22"/>
                <w:szCs w:val="22"/>
              </w:rPr>
              <w:t>ИСХОДИ:</w:t>
            </w:r>
          </w:p>
        </w:tc>
      </w:tr>
      <w:tr w:rsidR="00BB1CD8" w:rsidRPr="006D13CE" w:rsidTr="00BB1CD8">
        <w:tc>
          <w:tcPr>
            <w:tcW w:w="4968" w:type="dxa"/>
            <w:gridSpan w:val="2"/>
          </w:tcPr>
          <w:p w:rsidR="00BB1CD8" w:rsidRPr="006D13CE" w:rsidRDefault="00BB1CD8" w:rsidP="00842DF4">
            <w:pPr>
              <w:rPr>
                <w:sz w:val="22"/>
                <w:szCs w:val="22"/>
                <w:lang w:val="sr-Cyrl-CS"/>
              </w:rPr>
            </w:pPr>
            <w:r w:rsidRPr="006D13CE">
              <w:rPr>
                <w:sz w:val="22"/>
                <w:szCs w:val="22"/>
                <w:lang w:val="sr-Cyrl-CS"/>
              </w:rPr>
              <w:t>Техника израде матурског рада</w:t>
            </w:r>
          </w:p>
        </w:tc>
        <w:tc>
          <w:tcPr>
            <w:tcW w:w="4410" w:type="dxa"/>
            <w:vMerge w:val="restart"/>
          </w:tcPr>
          <w:p w:rsidR="00BB1CD8" w:rsidRPr="006D13CE" w:rsidRDefault="00BB1CD8" w:rsidP="00842DF4">
            <w:pPr>
              <w:tabs>
                <w:tab w:val="left" w:pos="9356"/>
              </w:tabs>
              <w:ind w:right="6"/>
              <w:jc w:val="both"/>
              <w:rPr>
                <w:sz w:val="22"/>
                <w:szCs w:val="22"/>
                <w:lang w:val="sr-Cyrl-CS"/>
              </w:rPr>
            </w:pPr>
            <w:r w:rsidRPr="006D13CE">
              <w:rPr>
                <w:sz w:val="22"/>
                <w:szCs w:val="22"/>
                <w:lang w:val="sr-Cyrl-CS"/>
              </w:rPr>
              <w:t xml:space="preserve">Формирање система знања из књижевности према плану за </w:t>
            </w:r>
            <w:r w:rsidRPr="006D13CE">
              <w:rPr>
                <w:sz w:val="22"/>
                <w:szCs w:val="22"/>
              </w:rPr>
              <w:t>IV</w:t>
            </w:r>
            <w:r w:rsidRPr="006D13CE">
              <w:rPr>
                <w:sz w:val="22"/>
                <w:szCs w:val="22"/>
                <w:lang w:val="sr-Cyrl-CS"/>
              </w:rPr>
              <w:t xml:space="preserve"> разред у форми писаног матурског рада на наведене наставне теме.</w:t>
            </w:r>
          </w:p>
          <w:p w:rsidR="00BB1CD8" w:rsidRPr="006D13CE" w:rsidRDefault="00BB1CD8" w:rsidP="00842DF4">
            <w:pPr>
              <w:pStyle w:val="ListParagraph"/>
              <w:spacing w:after="0" w:line="240" w:lineRule="auto"/>
              <w:ind w:left="0"/>
              <w:rPr>
                <w:rFonts w:ascii="Times New Roman" w:hAnsi="Times New Roman"/>
                <w:lang w:val="sr-Cyrl-CS"/>
              </w:rPr>
            </w:pPr>
          </w:p>
        </w:tc>
      </w:tr>
      <w:tr w:rsidR="00BB1CD8" w:rsidRPr="006D13CE" w:rsidTr="00BB1CD8">
        <w:tc>
          <w:tcPr>
            <w:tcW w:w="4968" w:type="dxa"/>
            <w:gridSpan w:val="2"/>
          </w:tcPr>
          <w:p w:rsidR="00BB1CD8" w:rsidRPr="006D13CE" w:rsidRDefault="00BB1CD8" w:rsidP="00842DF4">
            <w:pPr>
              <w:rPr>
                <w:sz w:val="22"/>
                <w:szCs w:val="22"/>
                <w:lang w:val="sr-Cyrl-CS"/>
              </w:rPr>
            </w:pPr>
            <w:r w:rsidRPr="006D13CE">
              <w:rPr>
                <w:sz w:val="22"/>
                <w:szCs w:val="22"/>
                <w:lang w:val="sr-Cyrl-CS"/>
              </w:rPr>
              <w:t xml:space="preserve">Књижевност апсурда ( А. Ками, </w:t>
            </w:r>
            <w:r w:rsidRPr="006D13CE">
              <w:rPr>
                <w:i/>
                <w:sz w:val="22"/>
                <w:szCs w:val="22"/>
                <w:lang w:val="sr-Cyrl-CS"/>
              </w:rPr>
              <w:t>Странац</w:t>
            </w:r>
            <w:r w:rsidRPr="006D13CE">
              <w:rPr>
                <w:sz w:val="22"/>
                <w:szCs w:val="22"/>
                <w:lang w:val="sr-Cyrl-CS"/>
              </w:rPr>
              <w:t xml:space="preserve">, Х. Л. Борхес, </w:t>
            </w:r>
            <w:r w:rsidRPr="006D13CE">
              <w:rPr>
                <w:i/>
                <w:sz w:val="22"/>
                <w:szCs w:val="22"/>
                <w:lang w:val="sr-Cyrl-CS"/>
              </w:rPr>
              <w:t>Чекање</w:t>
            </w:r>
            <w:r w:rsidRPr="006D13CE">
              <w:rPr>
                <w:sz w:val="22"/>
                <w:szCs w:val="22"/>
                <w:lang w:val="sr-Cyrl-CS"/>
              </w:rPr>
              <w:t xml:space="preserve">; С. Бекет, </w:t>
            </w:r>
            <w:r w:rsidRPr="006D13CE">
              <w:rPr>
                <w:i/>
                <w:sz w:val="22"/>
                <w:szCs w:val="22"/>
                <w:lang w:val="sr-Cyrl-CS"/>
              </w:rPr>
              <w:t>Чекајући Годоа</w:t>
            </w:r>
            <w:r w:rsidRPr="006D13CE">
              <w:rPr>
                <w:sz w:val="22"/>
                <w:szCs w:val="22"/>
                <w:lang w:val="sr-Cyrl-CS"/>
              </w:rPr>
              <w:t>)</w:t>
            </w:r>
          </w:p>
        </w:tc>
        <w:tc>
          <w:tcPr>
            <w:tcW w:w="4410" w:type="dxa"/>
            <w:vMerge/>
          </w:tcPr>
          <w:p w:rsidR="00BB1CD8" w:rsidRPr="006D13CE" w:rsidRDefault="00BB1CD8" w:rsidP="00842DF4">
            <w:pPr>
              <w:pStyle w:val="ListParagraph"/>
              <w:spacing w:after="0" w:line="240" w:lineRule="auto"/>
              <w:ind w:left="0"/>
              <w:rPr>
                <w:rFonts w:ascii="Times New Roman" w:hAnsi="Times New Roman"/>
                <w:lang w:val="sr-Cyrl-CS"/>
              </w:rPr>
            </w:pPr>
          </w:p>
        </w:tc>
      </w:tr>
      <w:tr w:rsidR="00BB1CD8" w:rsidRPr="006D13CE" w:rsidTr="00BB1CD8">
        <w:tc>
          <w:tcPr>
            <w:tcW w:w="4968" w:type="dxa"/>
            <w:gridSpan w:val="2"/>
          </w:tcPr>
          <w:p w:rsidR="00BB1CD8" w:rsidRPr="006D13CE" w:rsidRDefault="00BB1CD8" w:rsidP="00842DF4">
            <w:pPr>
              <w:rPr>
                <w:sz w:val="22"/>
                <w:szCs w:val="22"/>
                <w:lang w:val="sr-Cyrl-CS"/>
              </w:rPr>
            </w:pPr>
            <w:r w:rsidRPr="006D13CE">
              <w:rPr>
                <w:sz w:val="22"/>
                <w:szCs w:val="22"/>
                <w:lang w:val="sr-Cyrl-CS"/>
              </w:rPr>
              <w:t xml:space="preserve">Апсолутистички режими и њихов приказ у делима савремене књиђевности ( И. Андрић, </w:t>
            </w:r>
            <w:r w:rsidRPr="006D13CE">
              <w:rPr>
                <w:i/>
                <w:sz w:val="22"/>
                <w:szCs w:val="22"/>
                <w:lang w:val="sr-Cyrl-CS"/>
              </w:rPr>
              <w:t>Проклета авлија</w:t>
            </w:r>
            <w:r w:rsidRPr="006D13CE">
              <w:rPr>
                <w:sz w:val="22"/>
                <w:szCs w:val="22"/>
                <w:lang w:val="sr-Cyrl-CS"/>
              </w:rPr>
              <w:t xml:space="preserve">; М. Селимовић, </w:t>
            </w:r>
            <w:r w:rsidRPr="006D13CE">
              <w:rPr>
                <w:i/>
                <w:sz w:val="22"/>
                <w:szCs w:val="22"/>
                <w:lang w:val="sr-Cyrl-CS"/>
              </w:rPr>
              <w:t>Дервиш и смрт</w:t>
            </w:r>
            <w:r w:rsidRPr="006D13CE">
              <w:rPr>
                <w:sz w:val="22"/>
                <w:szCs w:val="22"/>
                <w:lang w:val="sr-Cyrl-CS"/>
              </w:rPr>
              <w:t xml:space="preserve">, Д. Ковачевић, </w:t>
            </w:r>
            <w:r w:rsidRPr="006D13CE">
              <w:rPr>
                <w:i/>
                <w:sz w:val="22"/>
                <w:szCs w:val="22"/>
                <w:lang w:val="sr-Cyrl-CS"/>
              </w:rPr>
              <w:t>Балкански шпијун</w:t>
            </w:r>
            <w:r w:rsidRPr="006D13CE">
              <w:rPr>
                <w:sz w:val="22"/>
                <w:szCs w:val="22"/>
                <w:lang w:val="sr-Cyrl-CS"/>
              </w:rPr>
              <w:t xml:space="preserve">; Д. Ћосић, </w:t>
            </w:r>
            <w:r w:rsidRPr="006D13CE">
              <w:rPr>
                <w:i/>
                <w:sz w:val="22"/>
                <w:szCs w:val="22"/>
                <w:lang w:val="sr-Cyrl-CS"/>
              </w:rPr>
              <w:t>Корени</w:t>
            </w:r>
            <w:r w:rsidRPr="006D13CE">
              <w:rPr>
                <w:sz w:val="22"/>
                <w:szCs w:val="22"/>
                <w:lang w:val="sr-Cyrl-CS"/>
              </w:rPr>
              <w:t>)</w:t>
            </w:r>
          </w:p>
        </w:tc>
        <w:tc>
          <w:tcPr>
            <w:tcW w:w="4410" w:type="dxa"/>
            <w:vMerge/>
          </w:tcPr>
          <w:p w:rsidR="00BB1CD8" w:rsidRPr="006D13CE" w:rsidRDefault="00BB1CD8" w:rsidP="00842DF4">
            <w:pPr>
              <w:pStyle w:val="ListParagraph"/>
              <w:spacing w:after="0" w:line="240" w:lineRule="auto"/>
              <w:ind w:left="0"/>
              <w:rPr>
                <w:rFonts w:ascii="Times New Roman" w:hAnsi="Times New Roman"/>
                <w:lang w:val="sr-Cyrl-CS"/>
              </w:rPr>
            </w:pPr>
          </w:p>
        </w:tc>
      </w:tr>
      <w:tr w:rsidR="00BB1CD8" w:rsidRPr="006D13CE" w:rsidTr="00BB1CD8">
        <w:tc>
          <w:tcPr>
            <w:tcW w:w="4968" w:type="dxa"/>
            <w:gridSpan w:val="2"/>
          </w:tcPr>
          <w:p w:rsidR="00BB1CD8" w:rsidRPr="006D13CE" w:rsidRDefault="00BB1CD8" w:rsidP="00842DF4">
            <w:pPr>
              <w:rPr>
                <w:sz w:val="22"/>
                <w:szCs w:val="22"/>
                <w:lang w:val="sr-Cyrl-CS"/>
              </w:rPr>
            </w:pPr>
            <w:r w:rsidRPr="006D13CE">
              <w:rPr>
                <w:sz w:val="22"/>
                <w:szCs w:val="22"/>
                <w:lang w:val="sr-Cyrl-CS"/>
              </w:rPr>
              <w:t xml:space="preserve">Психологија јунака и универзалне поруке ( Ф. М. Достојевски, </w:t>
            </w:r>
            <w:r w:rsidRPr="006D13CE">
              <w:rPr>
                <w:i/>
                <w:sz w:val="22"/>
                <w:szCs w:val="22"/>
                <w:lang w:val="sr-Cyrl-CS"/>
              </w:rPr>
              <w:t>Злочин и казна</w:t>
            </w:r>
            <w:r w:rsidRPr="006D13CE">
              <w:rPr>
                <w:sz w:val="22"/>
                <w:szCs w:val="22"/>
                <w:lang w:val="sr-Cyrl-CS"/>
              </w:rPr>
              <w:t xml:space="preserve">; М. Селимовић, </w:t>
            </w:r>
            <w:r w:rsidRPr="006D13CE">
              <w:rPr>
                <w:i/>
                <w:sz w:val="22"/>
                <w:szCs w:val="22"/>
                <w:lang w:val="sr-Cyrl-CS"/>
              </w:rPr>
              <w:t>Дервиш и смрт</w:t>
            </w:r>
            <w:r w:rsidRPr="006D13CE">
              <w:rPr>
                <w:sz w:val="22"/>
                <w:szCs w:val="22"/>
                <w:lang w:val="sr-Cyrl-CS"/>
              </w:rPr>
              <w:t xml:space="preserve">; В. Шекспир, </w:t>
            </w:r>
            <w:r w:rsidRPr="006D13CE">
              <w:rPr>
                <w:i/>
                <w:sz w:val="22"/>
                <w:szCs w:val="22"/>
                <w:lang w:val="sr-Cyrl-CS"/>
              </w:rPr>
              <w:t>Хамлет</w:t>
            </w:r>
            <w:r w:rsidRPr="006D13CE">
              <w:rPr>
                <w:sz w:val="22"/>
                <w:szCs w:val="22"/>
                <w:lang w:val="sr-Cyrl-CS"/>
              </w:rPr>
              <w:t xml:space="preserve">; Б. Станковић, </w:t>
            </w:r>
            <w:r w:rsidRPr="006D13CE">
              <w:rPr>
                <w:i/>
                <w:sz w:val="22"/>
                <w:szCs w:val="22"/>
                <w:lang w:val="sr-Cyrl-CS"/>
              </w:rPr>
              <w:t>Нечиста крв</w:t>
            </w:r>
            <w:r w:rsidRPr="006D13CE">
              <w:rPr>
                <w:sz w:val="22"/>
                <w:szCs w:val="22"/>
                <w:lang w:val="sr-Cyrl-CS"/>
              </w:rPr>
              <w:t>)</w:t>
            </w:r>
          </w:p>
        </w:tc>
        <w:tc>
          <w:tcPr>
            <w:tcW w:w="4410" w:type="dxa"/>
            <w:vMerge/>
          </w:tcPr>
          <w:p w:rsidR="00BB1CD8" w:rsidRPr="006D13CE" w:rsidRDefault="00BB1CD8" w:rsidP="00842DF4">
            <w:pPr>
              <w:pStyle w:val="ListParagraph"/>
              <w:spacing w:after="0" w:line="240" w:lineRule="auto"/>
              <w:ind w:left="0"/>
              <w:rPr>
                <w:rFonts w:ascii="Times New Roman" w:hAnsi="Times New Roman"/>
                <w:lang w:val="sr-Cyrl-CS"/>
              </w:rPr>
            </w:pPr>
          </w:p>
        </w:tc>
      </w:tr>
      <w:tr w:rsidR="00BB1CD8" w:rsidRPr="006D13CE" w:rsidTr="00BB1CD8">
        <w:tc>
          <w:tcPr>
            <w:tcW w:w="4968" w:type="dxa"/>
            <w:gridSpan w:val="2"/>
          </w:tcPr>
          <w:p w:rsidR="00BB1CD8" w:rsidRPr="006D13CE" w:rsidRDefault="00BB1CD8" w:rsidP="00842DF4">
            <w:pPr>
              <w:rPr>
                <w:sz w:val="22"/>
                <w:szCs w:val="22"/>
                <w:lang w:val="sr-Cyrl-CS"/>
              </w:rPr>
            </w:pPr>
            <w:r w:rsidRPr="006D13CE">
              <w:rPr>
                <w:sz w:val="22"/>
                <w:szCs w:val="22"/>
                <w:lang w:val="sr-Cyrl-CS"/>
              </w:rPr>
              <w:t xml:space="preserve">Књижевност ранијих епоха ( В. Шекспир, </w:t>
            </w:r>
            <w:r w:rsidRPr="006D13CE">
              <w:rPr>
                <w:i/>
                <w:sz w:val="22"/>
                <w:szCs w:val="22"/>
                <w:lang w:val="sr-Cyrl-CS"/>
              </w:rPr>
              <w:t>Ромео и Јулија</w:t>
            </w:r>
            <w:r w:rsidRPr="006D13CE">
              <w:rPr>
                <w:sz w:val="22"/>
                <w:szCs w:val="22"/>
                <w:lang w:val="sr-Cyrl-CS"/>
              </w:rPr>
              <w:t xml:space="preserve">; Б. Станковић, </w:t>
            </w:r>
            <w:r w:rsidRPr="006D13CE">
              <w:rPr>
                <w:i/>
                <w:sz w:val="22"/>
                <w:szCs w:val="22"/>
                <w:lang w:val="sr-Cyrl-CS"/>
              </w:rPr>
              <w:t>Нечиста крв</w:t>
            </w:r>
            <w:r w:rsidRPr="006D13CE">
              <w:rPr>
                <w:sz w:val="22"/>
                <w:szCs w:val="22"/>
                <w:lang w:val="sr-Cyrl-CS"/>
              </w:rPr>
              <w:t xml:space="preserve">; М. Црњански: </w:t>
            </w:r>
            <w:r w:rsidRPr="006D13CE">
              <w:rPr>
                <w:i/>
                <w:sz w:val="22"/>
                <w:szCs w:val="22"/>
                <w:lang w:val="sr-Cyrl-CS"/>
              </w:rPr>
              <w:t>Сеобе</w:t>
            </w:r>
            <w:r w:rsidRPr="006D13CE">
              <w:rPr>
                <w:sz w:val="22"/>
                <w:szCs w:val="22"/>
                <w:lang w:val="sr-Cyrl-CS"/>
              </w:rPr>
              <w:t xml:space="preserve">, </w:t>
            </w:r>
            <w:r w:rsidRPr="006D13CE">
              <w:rPr>
                <w:i/>
                <w:sz w:val="22"/>
                <w:szCs w:val="22"/>
                <w:lang w:val="sr-Cyrl-CS"/>
              </w:rPr>
              <w:t>Суматра</w:t>
            </w:r>
            <w:r w:rsidRPr="006D13CE">
              <w:rPr>
                <w:sz w:val="22"/>
                <w:szCs w:val="22"/>
                <w:lang w:val="sr-Cyrl-CS"/>
              </w:rPr>
              <w:t xml:space="preserve">; Иво Андрић, </w:t>
            </w:r>
            <w:r w:rsidRPr="006D13CE">
              <w:rPr>
                <w:i/>
                <w:sz w:val="22"/>
                <w:szCs w:val="22"/>
                <w:lang w:val="sr-Cyrl-CS"/>
              </w:rPr>
              <w:t>На Дрини ћуприја</w:t>
            </w:r>
            <w:r w:rsidRPr="006D13CE">
              <w:rPr>
                <w:sz w:val="22"/>
                <w:szCs w:val="22"/>
                <w:lang w:val="sr-Cyrl-CS"/>
              </w:rPr>
              <w:t>)</w:t>
            </w:r>
          </w:p>
        </w:tc>
        <w:tc>
          <w:tcPr>
            <w:tcW w:w="4410" w:type="dxa"/>
            <w:vMerge/>
          </w:tcPr>
          <w:p w:rsidR="00BB1CD8" w:rsidRPr="006D13CE" w:rsidRDefault="00BB1CD8" w:rsidP="00842DF4">
            <w:pPr>
              <w:pStyle w:val="ListParagraph"/>
              <w:spacing w:after="0" w:line="240" w:lineRule="auto"/>
              <w:ind w:left="0"/>
              <w:rPr>
                <w:rFonts w:ascii="Times New Roman" w:hAnsi="Times New Roman"/>
                <w:lang w:val="sr-Cyrl-CS"/>
              </w:rPr>
            </w:pPr>
          </w:p>
        </w:tc>
      </w:tr>
      <w:tr w:rsidR="008B608D" w:rsidRPr="00635703" w:rsidTr="00BB1CD8">
        <w:tc>
          <w:tcPr>
            <w:tcW w:w="4968" w:type="dxa"/>
            <w:gridSpan w:val="2"/>
          </w:tcPr>
          <w:p w:rsidR="008B608D" w:rsidRPr="006D13CE" w:rsidRDefault="008B608D" w:rsidP="00842DF4">
            <w:pPr>
              <w:rPr>
                <w:sz w:val="22"/>
                <w:szCs w:val="22"/>
                <w:lang w:val="sr-Cyrl-CS"/>
              </w:rPr>
            </w:pPr>
            <w:r w:rsidRPr="006D13CE">
              <w:rPr>
                <w:sz w:val="22"/>
                <w:szCs w:val="22"/>
                <w:lang w:val="sr-Cyrl-CS"/>
              </w:rPr>
              <w:t>Правопис ( Основна правописна правила)</w:t>
            </w:r>
          </w:p>
        </w:tc>
        <w:tc>
          <w:tcPr>
            <w:tcW w:w="4410" w:type="dxa"/>
          </w:tcPr>
          <w:p w:rsidR="008B608D" w:rsidRPr="006D13CE" w:rsidRDefault="008B608D" w:rsidP="00842DF4">
            <w:pPr>
              <w:pStyle w:val="ListParagraph"/>
              <w:spacing w:after="0" w:line="240" w:lineRule="auto"/>
              <w:ind w:left="0"/>
              <w:rPr>
                <w:rFonts w:ascii="Times New Roman" w:hAnsi="Times New Roman"/>
                <w:lang w:val="sr-Cyrl-CS"/>
              </w:rPr>
            </w:pPr>
            <w:r w:rsidRPr="006D13CE">
              <w:rPr>
                <w:rFonts w:ascii="Times New Roman" w:hAnsi="Times New Roman"/>
                <w:lang w:val="sr-Cyrl-CS"/>
              </w:rPr>
              <w:t>Примена правописних норми.</w:t>
            </w:r>
          </w:p>
        </w:tc>
      </w:tr>
    </w:tbl>
    <w:p w:rsidR="008B608D" w:rsidRDefault="008B608D" w:rsidP="008B608D">
      <w:pPr>
        <w:pStyle w:val="p11ft3"/>
        <w:spacing w:before="0" w:beforeAutospacing="0" w:after="0" w:afterAutospacing="0"/>
        <w:rPr>
          <w:b/>
          <w:lang w:val="ru-RU"/>
        </w:rPr>
      </w:pPr>
    </w:p>
    <w:p w:rsidR="008B608D" w:rsidRDefault="008B608D" w:rsidP="008B608D">
      <w:pPr>
        <w:pStyle w:val="p11ft3"/>
        <w:spacing w:before="0" w:beforeAutospacing="0" w:after="0" w:afterAutospacing="0"/>
        <w:rPr>
          <w:b/>
          <w:lang w:val="ru-RU"/>
        </w:rPr>
      </w:pPr>
    </w:p>
    <w:p w:rsidR="008B608D" w:rsidRPr="00825A11" w:rsidRDefault="008B608D" w:rsidP="008B608D">
      <w:pPr>
        <w:pStyle w:val="p11ft3"/>
        <w:spacing w:before="0" w:beforeAutospacing="0" w:after="0" w:afterAutospacing="0"/>
        <w:rPr>
          <w:b/>
        </w:rPr>
      </w:pPr>
      <w:r>
        <w:rPr>
          <w:b/>
        </w:rPr>
        <w:t xml:space="preserve">8.2.2. </w:t>
      </w:r>
      <w:r w:rsidRPr="00BB307B">
        <w:rPr>
          <w:b/>
          <w:lang w:val="ru-RU"/>
        </w:rPr>
        <w:t>Програм рада  припремне наставе за полагање матурског испита</w:t>
      </w:r>
      <w:r>
        <w:rPr>
          <w:b/>
        </w:rPr>
        <w:t xml:space="preserve">- </w:t>
      </w:r>
      <w:r w:rsidR="003E7CA9">
        <w:rPr>
          <w:b/>
          <w:sz w:val="22"/>
          <w:szCs w:val="22"/>
        </w:rPr>
        <w:t>Математика</w:t>
      </w:r>
    </w:p>
    <w:p w:rsidR="003E7CA9" w:rsidRDefault="003E7CA9" w:rsidP="003E7CA9">
      <w:pPr>
        <w:jc w:val="center"/>
        <w:rPr>
          <w:sz w:val="22"/>
          <w:szCs w:val="22"/>
          <w:lang w:val="ru-RU"/>
        </w:rPr>
      </w:pPr>
    </w:p>
    <w:tbl>
      <w:tblPr>
        <w:tblStyle w:val="TableGrid"/>
        <w:tblW w:w="0" w:type="auto"/>
        <w:tblLook w:val="04A0"/>
      </w:tblPr>
      <w:tblGrid>
        <w:gridCol w:w="1278"/>
        <w:gridCol w:w="2250"/>
        <w:gridCol w:w="5850"/>
      </w:tblGrid>
      <w:tr w:rsidR="003E7CA9" w:rsidRPr="0082116A" w:rsidTr="00E523C4">
        <w:tc>
          <w:tcPr>
            <w:tcW w:w="9378" w:type="dxa"/>
            <w:gridSpan w:val="3"/>
            <w:shd w:val="clear" w:color="auto" w:fill="D9D9D9" w:themeFill="background1" w:themeFillShade="D9"/>
          </w:tcPr>
          <w:p w:rsidR="003E7CA9" w:rsidRPr="0082116A" w:rsidRDefault="003E7CA9" w:rsidP="00E523C4">
            <w:r w:rsidRPr="0082116A">
              <w:t>образовног профила медицинска сестра-васпитач</w:t>
            </w:r>
          </w:p>
        </w:tc>
      </w:tr>
      <w:tr w:rsidR="003E7CA9" w:rsidRPr="0082116A" w:rsidTr="00E523C4">
        <w:tc>
          <w:tcPr>
            <w:tcW w:w="1278" w:type="dxa"/>
          </w:tcPr>
          <w:p w:rsidR="003E7CA9" w:rsidRPr="00002909" w:rsidRDefault="003E7CA9" w:rsidP="00E523C4">
            <w:pPr>
              <w:rPr>
                <w:sz w:val="20"/>
                <w:szCs w:val="20"/>
              </w:rPr>
            </w:pPr>
            <w:r w:rsidRPr="00002909">
              <w:rPr>
                <w:sz w:val="20"/>
                <w:szCs w:val="20"/>
              </w:rPr>
              <w:t xml:space="preserve">Циљ: </w:t>
            </w:r>
          </w:p>
          <w:p w:rsidR="003E7CA9" w:rsidRPr="00002909" w:rsidRDefault="003E7CA9" w:rsidP="00E523C4">
            <w:pPr>
              <w:rPr>
                <w:sz w:val="20"/>
                <w:szCs w:val="20"/>
              </w:rPr>
            </w:pPr>
          </w:p>
        </w:tc>
        <w:tc>
          <w:tcPr>
            <w:tcW w:w="8100" w:type="dxa"/>
            <w:gridSpan w:val="2"/>
          </w:tcPr>
          <w:p w:rsidR="003E7CA9" w:rsidRPr="00002909" w:rsidRDefault="003E7CA9" w:rsidP="00E523C4">
            <w:pPr>
              <w:jc w:val="both"/>
              <w:rPr>
                <w:sz w:val="20"/>
                <w:szCs w:val="20"/>
                <w:lang w:val="sr-Cyrl-CS"/>
              </w:rPr>
            </w:pPr>
            <w:r w:rsidRPr="00002909">
              <w:rPr>
                <w:sz w:val="20"/>
                <w:szCs w:val="20"/>
                <w:lang w:val="sr-Cyrl-CS"/>
              </w:rPr>
              <w:t>Поновити и утврдити математичке садржаје који  су планирани . Надохнадити недостатке у знању и вештини решавања задатака.</w:t>
            </w:r>
          </w:p>
        </w:tc>
      </w:tr>
      <w:tr w:rsidR="003E7CA9" w:rsidRPr="0082116A" w:rsidTr="00E523C4">
        <w:tc>
          <w:tcPr>
            <w:tcW w:w="1278" w:type="dxa"/>
          </w:tcPr>
          <w:p w:rsidR="003E7CA9" w:rsidRPr="00002909" w:rsidRDefault="003E7CA9" w:rsidP="00E523C4">
            <w:pPr>
              <w:rPr>
                <w:sz w:val="20"/>
                <w:szCs w:val="20"/>
              </w:rPr>
            </w:pPr>
            <w:r w:rsidRPr="00002909">
              <w:rPr>
                <w:sz w:val="20"/>
                <w:szCs w:val="20"/>
              </w:rPr>
              <w:t xml:space="preserve">Задаци: </w:t>
            </w:r>
          </w:p>
          <w:p w:rsidR="003E7CA9" w:rsidRPr="00002909" w:rsidRDefault="003E7CA9" w:rsidP="00E523C4">
            <w:pPr>
              <w:jc w:val="both"/>
              <w:rPr>
                <w:sz w:val="20"/>
                <w:szCs w:val="20"/>
              </w:rPr>
            </w:pPr>
          </w:p>
        </w:tc>
        <w:tc>
          <w:tcPr>
            <w:tcW w:w="8100" w:type="dxa"/>
            <w:gridSpan w:val="2"/>
          </w:tcPr>
          <w:p w:rsidR="003E7CA9" w:rsidRPr="00002909" w:rsidRDefault="003E7CA9" w:rsidP="00E523C4">
            <w:pPr>
              <w:jc w:val="both"/>
              <w:rPr>
                <w:sz w:val="20"/>
                <w:szCs w:val="20"/>
                <w:lang w:val="sr-Cyrl-CS"/>
              </w:rPr>
            </w:pPr>
            <w:r w:rsidRPr="00002909">
              <w:rPr>
                <w:sz w:val="20"/>
                <w:szCs w:val="20"/>
                <w:lang w:val="sr-Cyrl-CS"/>
              </w:rPr>
              <w:t xml:space="preserve"> Прилагодити наставне садржаје ученицима који су се одлучили за матурски испит како би им се омогућило онављање и утврђивање планираног садржаја.</w:t>
            </w:r>
          </w:p>
        </w:tc>
      </w:tr>
      <w:tr w:rsidR="003E7CA9" w:rsidRPr="0082116A" w:rsidTr="00E523C4">
        <w:tc>
          <w:tcPr>
            <w:tcW w:w="9378" w:type="dxa"/>
            <w:gridSpan w:val="3"/>
            <w:shd w:val="clear" w:color="auto" w:fill="F2F2F2" w:themeFill="background1" w:themeFillShade="F2"/>
          </w:tcPr>
          <w:p w:rsidR="003E7CA9" w:rsidRPr="00002909" w:rsidRDefault="003E7CA9" w:rsidP="00E523C4">
            <w:pPr>
              <w:rPr>
                <w:sz w:val="20"/>
                <w:szCs w:val="20"/>
              </w:rPr>
            </w:pPr>
            <w:r w:rsidRPr="00002909">
              <w:rPr>
                <w:sz w:val="20"/>
                <w:szCs w:val="20"/>
              </w:rPr>
              <w:t>Активности којима се остварује припремна  настава математике:</w:t>
            </w:r>
          </w:p>
          <w:p w:rsidR="003E7CA9" w:rsidRPr="00002909" w:rsidRDefault="003E7CA9" w:rsidP="00E523C4">
            <w:pPr>
              <w:rPr>
                <w:sz w:val="20"/>
                <w:szCs w:val="20"/>
              </w:rPr>
            </w:pPr>
            <w:r w:rsidRPr="00002909">
              <w:rPr>
                <w:sz w:val="20"/>
                <w:szCs w:val="20"/>
              </w:rPr>
              <w:t>- Идентификација ученика за матурски   испит.</w:t>
            </w:r>
          </w:p>
          <w:p w:rsidR="003E7CA9" w:rsidRPr="00002909" w:rsidRDefault="003E7CA9" w:rsidP="00E523C4">
            <w:pPr>
              <w:rPr>
                <w:sz w:val="20"/>
                <w:szCs w:val="20"/>
                <w:lang w:val="sr-Cyrl-CS"/>
              </w:rPr>
            </w:pPr>
            <w:r w:rsidRPr="00002909">
              <w:rPr>
                <w:sz w:val="20"/>
                <w:szCs w:val="20"/>
                <w:lang w:val="sr-Cyrl-CS"/>
              </w:rPr>
              <w:t>- Решавање задатака , израда тестова.</w:t>
            </w:r>
          </w:p>
          <w:p w:rsidR="003E7CA9" w:rsidRPr="00002909" w:rsidRDefault="003E7CA9" w:rsidP="00E523C4">
            <w:pPr>
              <w:pStyle w:val="ListParagraph"/>
              <w:spacing w:after="0" w:line="240" w:lineRule="auto"/>
              <w:ind w:left="0"/>
              <w:rPr>
                <w:rFonts w:ascii="Times New Roman" w:hAnsi="Times New Roman"/>
                <w:sz w:val="20"/>
                <w:szCs w:val="20"/>
                <w:lang w:val="sr-Cyrl-CS"/>
              </w:rPr>
            </w:pPr>
            <w:r w:rsidRPr="00002909">
              <w:rPr>
                <w:rFonts w:ascii="Times New Roman" w:hAnsi="Times New Roman"/>
                <w:sz w:val="20"/>
                <w:szCs w:val="20"/>
                <w:lang w:val="sr-Cyrl-CS"/>
              </w:rPr>
              <w:t xml:space="preserve">-Припремна  настава се  реализује  кроз индивидуални и групни рад са ученицима . </w:t>
            </w:r>
          </w:p>
        </w:tc>
      </w:tr>
      <w:tr w:rsidR="003E7CA9" w:rsidRPr="0082116A" w:rsidTr="00E523C4">
        <w:tc>
          <w:tcPr>
            <w:tcW w:w="3528" w:type="dxa"/>
            <w:gridSpan w:val="2"/>
          </w:tcPr>
          <w:p w:rsidR="003E7CA9" w:rsidRPr="0082116A" w:rsidRDefault="003E7CA9" w:rsidP="00E523C4">
            <w:r w:rsidRPr="0082116A">
              <w:t>НАСТАВНЕ  ТЕМЕ :</w:t>
            </w:r>
          </w:p>
        </w:tc>
        <w:tc>
          <w:tcPr>
            <w:tcW w:w="5850" w:type="dxa"/>
          </w:tcPr>
          <w:p w:rsidR="003E7CA9" w:rsidRPr="0082116A" w:rsidRDefault="003E7CA9" w:rsidP="00E523C4">
            <w:r w:rsidRPr="0082116A">
              <w:t>ИСХОДИ : Ученик ће бити у стању да :</w:t>
            </w:r>
          </w:p>
        </w:tc>
      </w:tr>
      <w:tr w:rsidR="003E7CA9" w:rsidRPr="00002909" w:rsidTr="00E523C4">
        <w:tc>
          <w:tcPr>
            <w:tcW w:w="3528" w:type="dxa"/>
            <w:gridSpan w:val="2"/>
            <w:vAlign w:val="center"/>
          </w:tcPr>
          <w:p w:rsidR="003E7CA9" w:rsidRPr="00002909" w:rsidRDefault="003E7CA9" w:rsidP="00E523C4">
            <w:pPr>
              <w:rPr>
                <w:bCs/>
                <w:sz w:val="22"/>
                <w:szCs w:val="22"/>
              </w:rPr>
            </w:pPr>
            <w:r w:rsidRPr="00002909">
              <w:rPr>
                <w:bCs/>
                <w:sz w:val="22"/>
                <w:szCs w:val="22"/>
              </w:rPr>
              <w:t>Тригонометрија правоуглог троугла. Тригонометрија .</w:t>
            </w:r>
          </w:p>
        </w:tc>
        <w:tc>
          <w:tcPr>
            <w:tcW w:w="5850" w:type="dxa"/>
          </w:tcPr>
          <w:p w:rsidR="003E7CA9" w:rsidRPr="00002909" w:rsidRDefault="003E7CA9" w:rsidP="00E523C4">
            <w:pPr>
              <w:rPr>
                <w:sz w:val="22"/>
                <w:szCs w:val="22"/>
                <w:lang w:val="ru-RU"/>
              </w:rPr>
            </w:pPr>
            <w:r w:rsidRPr="003B047E">
              <w:rPr>
                <w:rStyle w:val="Strong"/>
                <w:b w:val="0"/>
                <w:sz w:val="22"/>
                <w:szCs w:val="22"/>
              </w:rPr>
              <w:t>Да наведе  и примени вредности тригонометријских функција углова од</w:t>
            </w:r>
            <w:r w:rsidRPr="00002909">
              <w:rPr>
                <w:sz w:val="22"/>
                <w:szCs w:val="22"/>
              </w:rPr>
              <w:t>30° , 45°, 60°, да решава правоугли троугао.</w:t>
            </w:r>
            <w:r w:rsidRPr="00002909">
              <w:rPr>
                <w:sz w:val="22"/>
                <w:szCs w:val="22"/>
                <w:lang w:val="ru-RU"/>
              </w:rPr>
              <w:t xml:space="preserve">Да покаже вредности тригонометријских функција углова у тригонометријском кругу. </w:t>
            </w:r>
          </w:p>
          <w:p w:rsidR="003E7CA9" w:rsidRPr="00002909" w:rsidRDefault="003E7CA9" w:rsidP="00E523C4">
            <w:pPr>
              <w:rPr>
                <w:sz w:val="22"/>
                <w:szCs w:val="22"/>
              </w:rPr>
            </w:pPr>
            <w:r w:rsidRPr="00002909">
              <w:rPr>
                <w:sz w:val="22"/>
                <w:szCs w:val="22"/>
                <w:lang w:val="sr-Cyrl-CS"/>
              </w:rPr>
              <w:t>Примени адиционе формуле и формуле за двоструки угао у једноставнијим задацима. Решава најједноставније тригонометријска једначине.</w:t>
            </w:r>
          </w:p>
        </w:tc>
      </w:tr>
      <w:tr w:rsidR="003E7CA9" w:rsidRPr="00002909" w:rsidTr="00E523C4">
        <w:tc>
          <w:tcPr>
            <w:tcW w:w="3528" w:type="dxa"/>
            <w:gridSpan w:val="2"/>
            <w:vAlign w:val="center"/>
          </w:tcPr>
          <w:p w:rsidR="003E7CA9" w:rsidRPr="00002909" w:rsidRDefault="003E7CA9" w:rsidP="00E523C4">
            <w:pPr>
              <w:rPr>
                <w:bCs/>
                <w:sz w:val="22"/>
                <w:szCs w:val="22"/>
                <w:lang w:val="sr-Cyrl-CS"/>
              </w:rPr>
            </w:pPr>
            <w:r w:rsidRPr="00002909">
              <w:rPr>
                <w:bCs/>
                <w:sz w:val="22"/>
                <w:szCs w:val="22"/>
                <w:lang w:val="sr-Cyrl-CS"/>
              </w:rPr>
              <w:t>Реални бројеви.</w:t>
            </w:r>
          </w:p>
        </w:tc>
        <w:tc>
          <w:tcPr>
            <w:tcW w:w="5850" w:type="dxa"/>
          </w:tcPr>
          <w:p w:rsidR="003E7CA9" w:rsidRPr="00002909" w:rsidRDefault="003E7CA9" w:rsidP="00E523C4">
            <w:pPr>
              <w:rPr>
                <w:rFonts w:eastAsia="MS Mincho"/>
                <w:bCs/>
                <w:sz w:val="22"/>
                <w:szCs w:val="22"/>
              </w:rPr>
            </w:pPr>
            <w:r w:rsidRPr="00002909">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3E7CA9" w:rsidRPr="00002909" w:rsidTr="00E523C4">
        <w:tc>
          <w:tcPr>
            <w:tcW w:w="3528" w:type="dxa"/>
            <w:gridSpan w:val="2"/>
            <w:vAlign w:val="center"/>
          </w:tcPr>
          <w:p w:rsidR="003E7CA9" w:rsidRPr="00002909" w:rsidRDefault="003E7CA9" w:rsidP="00E523C4">
            <w:pPr>
              <w:rPr>
                <w:bCs/>
                <w:sz w:val="22"/>
                <w:szCs w:val="22"/>
                <w:lang w:val="sr-Cyrl-CS"/>
              </w:rPr>
            </w:pPr>
            <w:r w:rsidRPr="00002909">
              <w:rPr>
                <w:bCs/>
                <w:sz w:val="22"/>
                <w:szCs w:val="22"/>
                <w:lang w:val="sr-Cyrl-CS"/>
              </w:rPr>
              <w:t>Пропорционалност величина.</w:t>
            </w:r>
          </w:p>
        </w:tc>
        <w:tc>
          <w:tcPr>
            <w:tcW w:w="5850" w:type="dxa"/>
          </w:tcPr>
          <w:p w:rsidR="003E7CA9" w:rsidRPr="00002909" w:rsidRDefault="003E7CA9" w:rsidP="00E523C4">
            <w:pPr>
              <w:rPr>
                <w:sz w:val="22"/>
                <w:szCs w:val="22"/>
              </w:rPr>
            </w:pPr>
            <w:r w:rsidRPr="00002909">
              <w:rPr>
                <w:rFonts w:eastAsia="MS Mincho"/>
                <w:bCs/>
                <w:sz w:val="22"/>
                <w:szCs w:val="22"/>
              </w:rPr>
              <w:t>Решава  најједноставније проблеме користећи пропорцију , рачун поделе и мешања  и процентни рачун.</w:t>
            </w:r>
          </w:p>
        </w:tc>
      </w:tr>
      <w:tr w:rsidR="003E7CA9" w:rsidRPr="00002909" w:rsidTr="00E523C4">
        <w:tc>
          <w:tcPr>
            <w:tcW w:w="3528" w:type="dxa"/>
            <w:gridSpan w:val="2"/>
            <w:vAlign w:val="center"/>
          </w:tcPr>
          <w:p w:rsidR="003E7CA9" w:rsidRPr="00002909" w:rsidRDefault="003E7CA9" w:rsidP="00E523C4">
            <w:pPr>
              <w:rPr>
                <w:bCs/>
                <w:sz w:val="22"/>
                <w:szCs w:val="22"/>
                <w:lang w:val="ru-RU"/>
              </w:rPr>
            </w:pPr>
            <w:r w:rsidRPr="00002909">
              <w:rPr>
                <w:bCs/>
                <w:sz w:val="22"/>
                <w:szCs w:val="22"/>
                <w:lang w:val="ru-RU"/>
              </w:rPr>
              <w:t>Рационални алгебарски изрази.</w:t>
            </w:r>
          </w:p>
        </w:tc>
        <w:tc>
          <w:tcPr>
            <w:tcW w:w="5850" w:type="dxa"/>
          </w:tcPr>
          <w:p w:rsidR="003E7CA9" w:rsidRPr="00002909" w:rsidRDefault="003E7CA9" w:rsidP="00E523C4">
            <w:pPr>
              <w:rPr>
                <w:rFonts w:eastAsia="MS Mincho"/>
                <w:sz w:val="22"/>
                <w:szCs w:val="22"/>
                <w:lang w:val="sr-Cyrl-CS"/>
              </w:rPr>
            </w:pPr>
            <w:r w:rsidRPr="00002909">
              <w:rPr>
                <w:sz w:val="22"/>
                <w:szCs w:val="22"/>
              </w:rPr>
              <w:t>Сабира, одузима и множи полиноме; примени формуле за квадрат бинома и разлику квадрата, збир и разлику кубова.</w:t>
            </w:r>
            <w:r w:rsidRPr="00002909">
              <w:rPr>
                <w:rFonts w:eastAsia="MS Mincho"/>
                <w:sz w:val="22"/>
                <w:szCs w:val="22"/>
                <w:lang w:val="sr-Cyrl-CS"/>
              </w:rPr>
              <w:t xml:space="preserve"> Извршава сабирање, множење и дељење  једноставних алгебарских израза . </w:t>
            </w:r>
          </w:p>
        </w:tc>
      </w:tr>
      <w:tr w:rsidR="003E7CA9" w:rsidRPr="00002909" w:rsidTr="00E523C4">
        <w:trPr>
          <w:trHeight w:val="260"/>
        </w:trPr>
        <w:tc>
          <w:tcPr>
            <w:tcW w:w="3528" w:type="dxa"/>
            <w:gridSpan w:val="2"/>
            <w:vAlign w:val="center"/>
          </w:tcPr>
          <w:p w:rsidR="003E7CA9" w:rsidRPr="00002909" w:rsidRDefault="003E7CA9" w:rsidP="00E523C4">
            <w:pPr>
              <w:rPr>
                <w:bCs/>
                <w:sz w:val="22"/>
                <w:szCs w:val="22"/>
                <w:lang w:val="sr-Cyrl-CS"/>
              </w:rPr>
            </w:pPr>
            <w:r w:rsidRPr="00002909">
              <w:rPr>
                <w:bCs/>
                <w:sz w:val="22"/>
                <w:szCs w:val="22"/>
                <w:lang w:val="sr-Cyrl-CS"/>
              </w:rPr>
              <w:t>Линеарне једначине, неједначине и  линеарна функција</w:t>
            </w:r>
          </w:p>
        </w:tc>
        <w:tc>
          <w:tcPr>
            <w:tcW w:w="5850" w:type="dxa"/>
          </w:tcPr>
          <w:p w:rsidR="003E7CA9" w:rsidRPr="00002909" w:rsidRDefault="003E7CA9" w:rsidP="00E523C4">
            <w:pPr>
              <w:rPr>
                <w:sz w:val="22"/>
                <w:szCs w:val="22"/>
              </w:rPr>
            </w:pPr>
            <w:r w:rsidRPr="00002909">
              <w:rPr>
                <w:rFonts w:eastAsia="MS Mincho"/>
                <w:sz w:val="22"/>
                <w:szCs w:val="22"/>
                <w:lang w:val="sr-Cyrl-CS"/>
              </w:rPr>
              <w:t>Решава линеарне  једначине,линеарне  неједначине ,</w:t>
            </w:r>
          </w:p>
          <w:p w:rsidR="003E7CA9" w:rsidRPr="00002909" w:rsidRDefault="003E7CA9" w:rsidP="00E523C4">
            <w:pPr>
              <w:rPr>
                <w:rFonts w:eastAsia="MS Mincho"/>
                <w:sz w:val="22"/>
                <w:szCs w:val="22"/>
                <w:lang w:val="sr-Cyrl-CS"/>
              </w:rPr>
            </w:pPr>
            <w:r w:rsidRPr="00002909">
              <w:rPr>
                <w:rFonts w:eastAsia="MS Mincho"/>
                <w:sz w:val="22"/>
                <w:szCs w:val="22"/>
                <w:lang w:val="sr-Cyrl-CS"/>
              </w:rPr>
              <w:t>системе линеарних једначина.</w:t>
            </w:r>
            <w:r w:rsidRPr="00002909">
              <w:rPr>
                <w:sz w:val="22"/>
                <w:szCs w:val="22"/>
              </w:rPr>
              <w:t>Препозна  линеарну функцију, скицира њен график и са графика прочита њене особине.</w:t>
            </w:r>
          </w:p>
        </w:tc>
      </w:tr>
      <w:tr w:rsidR="003E7CA9" w:rsidRPr="00002909" w:rsidTr="00E523C4">
        <w:trPr>
          <w:trHeight w:val="260"/>
        </w:trPr>
        <w:tc>
          <w:tcPr>
            <w:tcW w:w="3528" w:type="dxa"/>
            <w:gridSpan w:val="2"/>
            <w:vAlign w:val="center"/>
          </w:tcPr>
          <w:p w:rsidR="003E7CA9" w:rsidRPr="00002909" w:rsidRDefault="003E7CA9" w:rsidP="00E523C4">
            <w:pPr>
              <w:rPr>
                <w:bCs/>
                <w:sz w:val="22"/>
                <w:szCs w:val="22"/>
                <w:lang w:val="sr-Cyrl-CS"/>
              </w:rPr>
            </w:pPr>
            <w:r w:rsidRPr="00002909">
              <w:rPr>
                <w:bCs/>
                <w:sz w:val="22"/>
                <w:szCs w:val="22"/>
              </w:rPr>
              <w:t>Степеновање и кореновање.</w:t>
            </w:r>
          </w:p>
        </w:tc>
        <w:tc>
          <w:tcPr>
            <w:tcW w:w="5850" w:type="dxa"/>
          </w:tcPr>
          <w:p w:rsidR="003E7CA9" w:rsidRPr="00002909" w:rsidRDefault="003E7CA9" w:rsidP="00E523C4">
            <w:pPr>
              <w:rPr>
                <w:rFonts w:eastAsia="MS Mincho"/>
                <w:sz w:val="22"/>
                <w:szCs w:val="22"/>
                <w:lang w:val="sr-Cyrl-CS"/>
              </w:rPr>
            </w:pPr>
            <w:r w:rsidRPr="003B047E">
              <w:rPr>
                <w:rStyle w:val="Strong"/>
                <w:b w:val="0"/>
                <w:sz w:val="22"/>
                <w:szCs w:val="22"/>
              </w:rPr>
              <w:t>Наведе својства операција са степенима и коренима и примени их у трансформацијама</w:t>
            </w:r>
            <w:r w:rsidRPr="00002909">
              <w:rPr>
                <w:rStyle w:val="Strong"/>
                <w:b w:val="0"/>
                <w:sz w:val="22"/>
                <w:szCs w:val="22"/>
              </w:rPr>
              <w:t xml:space="preserve"> једноставнијих израза</w:t>
            </w:r>
            <w:r w:rsidRPr="00002909">
              <w:rPr>
                <w:rStyle w:val="Strong"/>
                <w:sz w:val="22"/>
                <w:szCs w:val="22"/>
              </w:rPr>
              <w:t>.</w:t>
            </w:r>
          </w:p>
        </w:tc>
      </w:tr>
      <w:tr w:rsidR="003E7CA9" w:rsidRPr="00002909" w:rsidTr="00E523C4">
        <w:trPr>
          <w:trHeight w:val="260"/>
        </w:trPr>
        <w:tc>
          <w:tcPr>
            <w:tcW w:w="3528" w:type="dxa"/>
            <w:gridSpan w:val="2"/>
            <w:vAlign w:val="center"/>
          </w:tcPr>
          <w:p w:rsidR="003E7CA9" w:rsidRPr="00002909" w:rsidRDefault="003E7CA9" w:rsidP="00E523C4">
            <w:pPr>
              <w:rPr>
                <w:bCs/>
                <w:sz w:val="22"/>
                <w:szCs w:val="22"/>
                <w:lang w:val="sr-Cyrl-CS"/>
              </w:rPr>
            </w:pPr>
            <w:r w:rsidRPr="00002909">
              <w:rPr>
                <w:bCs/>
                <w:sz w:val="22"/>
                <w:szCs w:val="22"/>
              </w:rPr>
              <w:t>Квадратна једначина и квадратна функција.</w:t>
            </w:r>
          </w:p>
        </w:tc>
        <w:tc>
          <w:tcPr>
            <w:tcW w:w="5850" w:type="dxa"/>
          </w:tcPr>
          <w:p w:rsidR="003E7CA9" w:rsidRPr="00002909" w:rsidRDefault="003E7CA9" w:rsidP="00E523C4">
            <w:pPr>
              <w:rPr>
                <w:rFonts w:eastAsia="MS Mincho"/>
                <w:sz w:val="22"/>
                <w:szCs w:val="22"/>
                <w:lang w:val="sr-Cyrl-CS"/>
              </w:rPr>
            </w:pPr>
            <w:r w:rsidRPr="00002909">
              <w:rPr>
                <w:rFonts w:eastAsia="MS Mincho"/>
                <w:sz w:val="22"/>
                <w:szCs w:val="22"/>
                <w:lang w:val="sr-Cyrl-CS"/>
              </w:rPr>
              <w:t xml:space="preserve">Решава  </w:t>
            </w:r>
            <w:r w:rsidRPr="003B047E">
              <w:rPr>
                <w:rStyle w:val="Strong"/>
                <w:b w:val="0"/>
                <w:sz w:val="22"/>
                <w:szCs w:val="22"/>
              </w:rPr>
              <w:t>решава потпуне квадратне једначине</w:t>
            </w:r>
            <w:r w:rsidRPr="00002909">
              <w:rPr>
                <w:sz w:val="22"/>
                <w:szCs w:val="22"/>
                <w:lang w:val="sr-Cyrl-CS"/>
              </w:rPr>
              <w:t>уз употребу образца</w:t>
            </w:r>
            <w:r w:rsidRPr="00002909">
              <w:rPr>
                <w:rStyle w:val="Strong"/>
                <w:sz w:val="22"/>
                <w:szCs w:val="22"/>
              </w:rPr>
              <w:t xml:space="preserve"> . </w:t>
            </w:r>
            <w:r w:rsidRPr="00002909">
              <w:rPr>
                <w:sz w:val="22"/>
                <w:szCs w:val="22"/>
              </w:rPr>
              <w:t>Да скицира график квадратне функције и са графика прочита њене особине, решава једноставније квадратне неједначине.</w:t>
            </w:r>
          </w:p>
        </w:tc>
      </w:tr>
      <w:tr w:rsidR="003E7CA9" w:rsidRPr="00002909" w:rsidTr="00E523C4">
        <w:trPr>
          <w:trHeight w:val="260"/>
        </w:trPr>
        <w:tc>
          <w:tcPr>
            <w:tcW w:w="3528" w:type="dxa"/>
            <w:gridSpan w:val="2"/>
            <w:vAlign w:val="center"/>
          </w:tcPr>
          <w:p w:rsidR="003E7CA9" w:rsidRPr="00002909" w:rsidRDefault="003E7CA9" w:rsidP="00E523C4">
            <w:pPr>
              <w:rPr>
                <w:bCs/>
                <w:sz w:val="22"/>
                <w:szCs w:val="22"/>
                <w:lang w:val="sr-Cyrl-CS"/>
              </w:rPr>
            </w:pPr>
            <w:r w:rsidRPr="00002909">
              <w:rPr>
                <w:bCs/>
                <w:sz w:val="22"/>
                <w:szCs w:val="22"/>
              </w:rPr>
              <w:t>Експоненцијална и логаритамска функција.</w:t>
            </w:r>
          </w:p>
        </w:tc>
        <w:tc>
          <w:tcPr>
            <w:tcW w:w="5850" w:type="dxa"/>
          </w:tcPr>
          <w:p w:rsidR="003E7CA9" w:rsidRPr="00002909" w:rsidRDefault="003E7CA9" w:rsidP="00E523C4">
            <w:pPr>
              <w:rPr>
                <w:rFonts w:eastAsia="MS Mincho"/>
                <w:sz w:val="22"/>
                <w:szCs w:val="22"/>
                <w:lang w:val="sr-Cyrl-CS"/>
              </w:rPr>
            </w:pPr>
            <w:r w:rsidRPr="00002909">
              <w:rPr>
                <w:sz w:val="22"/>
                <w:szCs w:val="22"/>
              </w:rPr>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3E7CA9" w:rsidRPr="00002909" w:rsidTr="00E523C4">
        <w:trPr>
          <w:trHeight w:val="260"/>
        </w:trPr>
        <w:tc>
          <w:tcPr>
            <w:tcW w:w="3528" w:type="dxa"/>
            <w:gridSpan w:val="2"/>
            <w:vAlign w:val="center"/>
          </w:tcPr>
          <w:p w:rsidR="003E7CA9" w:rsidRPr="00002909" w:rsidRDefault="003E7CA9" w:rsidP="00E523C4">
            <w:pPr>
              <w:rPr>
                <w:bCs/>
                <w:sz w:val="22"/>
                <w:szCs w:val="22"/>
                <w:lang w:val="sr-Cyrl-CS"/>
              </w:rPr>
            </w:pPr>
            <w:r w:rsidRPr="00002909">
              <w:rPr>
                <w:bCs/>
                <w:sz w:val="22"/>
                <w:szCs w:val="22"/>
              </w:rPr>
              <w:t>Полиедри и обртна тела.</w:t>
            </w:r>
          </w:p>
        </w:tc>
        <w:tc>
          <w:tcPr>
            <w:tcW w:w="5850" w:type="dxa"/>
          </w:tcPr>
          <w:p w:rsidR="003E7CA9" w:rsidRPr="00002909" w:rsidRDefault="003E7CA9" w:rsidP="00E523C4">
            <w:pPr>
              <w:rPr>
                <w:rFonts w:eastAsia="MS Mincho"/>
                <w:sz w:val="22"/>
                <w:szCs w:val="22"/>
                <w:lang w:val="sr-Cyrl-CS"/>
              </w:rPr>
            </w:pPr>
            <w:r w:rsidRPr="00002909">
              <w:rPr>
                <w:sz w:val="22"/>
                <w:szCs w:val="22"/>
              </w:rPr>
              <w:t>Израчунава површину и запремину правилне призме, правилне пирамиде, ваљка , купе и лопте.</w:t>
            </w:r>
          </w:p>
        </w:tc>
      </w:tr>
    </w:tbl>
    <w:p w:rsidR="003E7CA9" w:rsidRPr="00002909" w:rsidRDefault="003E7CA9" w:rsidP="003E7CA9">
      <w:pPr>
        <w:rPr>
          <w:sz w:val="20"/>
          <w:szCs w:val="20"/>
        </w:rPr>
      </w:pPr>
    </w:p>
    <w:p w:rsidR="003E7CA9" w:rsidRDefault="003E7CA9" w:rsidP="00347B50">
      <w:pPr>
        <w:rPr>
          <w:sz w:val="22"/>
          <w:szCs w:val="22"/>
          <w:lang w:val="ru-RU"/>
        </w:rPr>
      </w:pPr>
    </w:p>
    <w:p w:rsidR="003E7CA9" w:rsidRDefault="003E7CA9" w:rsidP="003E7CA9">
      <w:pPr>
        <w:jc w:val="center"/>
        <w:rPr>
          <w:sz w:val="22"/>
          <w:szCs w:val="22"/>
          <w:lang w:val="ru-RU"/>
        </w:rPr>
      </w:pPr>
    </w:p>
    <w:p w:rsidR="003E7CA9" w:rsidRPr="00DC3CE8" w:rsidRDefault="003E7CA9" w:rsidP="003E7CA9">
      <w:pPr>
        <w:pStyle w:val="p11ft3"/>
        <w:spacing w:before="0" w:beforeAutospacing="0" w:after="0" w:afterAutospacing="0"/>
        <w:rPr>
          <w:b/>
        </w:rPr>
      </w:pPr>
      <w:r>
        <w:rPr>
          <w:b/>
        </w:rPr>
        <w:t xml:space="preserve">8.2.3. </w:t>
      </w:r>
      <w:r w:rsidRPr="00BB307B">
        <w:rPr>
          <w:b/>
          <w:lang w:val="ru-RU"/>
        </w:rPr>
        <w:t>Програм рада  припремне наставе за полагање матурског испита</w:t>
      </w:r>
      <w:r>
        <w:rPr>
          <w:b/>
        </w:rPr>
        <w:t>- Страни језик</w:t>
      </w:r>
    </w:p>
    <w:p w:rsidR="003E7CA9" w:rsidRPr="004E3945" w:rsidRDefault="003E7CA9" w:rsidP="003E7CA9">
      <w:pPr>
        <w:rPr>
          <w:lang w:val="sr-Cyrl-CS"/>
        </w:rPr>
      </w:pPr>
      <w:r w:rsidRPr="00F02A7A">
        <w:rPr>
          <w:lang w:val="sr-Cyrl-CS"/>
        </w:rPr>
        <w:t>НЕМАЧКИ ЈЕЗИК</w:t>
      </w:r>
    </w:p>
    <w:tbl>
      <w:tblPr>
        <w:tblStyle w:val="TableGrid"/>
        <w:tblW w:w="0" w:type="auto"/>
        <w:tblLook w:val="04A0"/>
      </w:tblPr>
      <w:tblGrid>
        <w:gridCol w:w="1278"/>
        <w:gridCol w:w="1890"/>
        <w:gridCol w:w="6210"/>
      </w:tblGrid>
      <w:tr w:rsidR="003E7CA9" w:rsidRPr="00F02A7A" w:rsidTr="00CE6AAC">
        <w:trPr>
          <w:trHeight w:val="395"/>
        </w:trPr>
        <w:tc>
          <w:tcPr>
            <w:tcW w:w="9378" w:type="dxa"/>
            <w:gridSpan w:val="3"/>
            <w:shd w:val="clear" w:color="auto" w:fill="D9D9D9" w:themeFill="background1" w:themeFillShade="D9"/>
          </w:tcPr>
          <w:p w:rsidR="003E7CA9" w:rsidRPr="00C8073E" w:rsidRDefault="00C8073E" w:rsidP="00E523C4">
            <w:pPr>
              <w:pStyle w:val="ListParagraph"/>
              <w:ind w:left="0"/>
              <w:rPr>
                <w:rFonts w:ascii="Times New Roman" w:hAnsi="Times New Roman"/>
              </w:rPr>
            </w:pPr>
            <w:r w:rsidRPr="00C8073E">
              <w:rPr>
                <w:rFonts w:ascii="Times New Roman" w:hAnsi="Times New Roman"/>
              </w:rPr>
              <w:t>образовног профила медицинска сестра-васпитач</w:t>
            </w:r>
          </w:p>
        </w:tc>
      </w:tr>
      <w:tr w:rsidR="003E7CA9" w:rsidRPr="00F02A7A" w:rsidTr="00E523C4">
        <w:tc>
          <w:tcPr>
            <w:tcW w:w="1278" w:type="dxa"/>
          </w:tcPr>
          <w:p w:rsidR="003E7CA9" w:rsidRPr="00F02A7A" w:rsidRDefault="003E7CA9" w:rsidP="00E523C4">
            <w:pPr>
              <w:rPr>
                <w:sz w:val="22"/>
                <w:szCs w:val="22"/>
              </w:rPr>
            </w:pPr>
            <w:r w:rsidRPr="00F02A7A">
              <w:rPr>
                <w:sz w:val="22"/>
                <w:szCs w:val="22"/>
              </w:rPr>
              <w:t xml:space="preserve">Циљеви: </w:t>
            </w:r>
          </w:p>
          <w:p w:rsidR="003E7CA9" w:rsidRPr="00F02A7A" w:rsidRDefault="003E7CA9" w:rsidP="00E523C4">
            <w:pPr>
              <w:rPr>
                <w:sz w:val="22"/>
                <w:szCs w:val="22"/>
              </w:rPr>
            </w:pPr>
          </w:p>
        </w:tc>
        <w:tc>
          <w:tcPr>
            <w:tcW w:w="8100" w:type="dxa"/>
            <w:gridSpan w:val="2"/>
          </w:tcPr>
          <w:p w:rsidR="003E7CA9" w:rsidRPr="00F02A7A" w:rsidRDefault="003E7CA9" w:rsidP="00E523C4">
            <w:pPr>
              <w:rPr>
                <w:sz w:val="22"/>
                <w:szCs w:val="22"/>
                <w:lang w:val="sr-Cyrl-CS"/>
              </w:rPr>
            </w:pPr>
            <w:r w:rsidRPr="00F02A7A">
              <w:rPr>
                <w:sz w:val="22"/>
                <w:szCs w:val="22"/>
                <w:lang w:val="sr-Cyrl-CS"/>
              </w:rPr>
              <w:t>Оспособљавање за полагање матурског испита страног језика ( уколико буде кандидата)</w:t>
            </w:r>
          </w:p>
        </w:tc>
      </w:tr>
      <w:tr w:rsidR="003E7CA9" w:rsidRPr="00F02A7A" w:rsidTr="00E523C4">
        <w:tc>
          <w:tcPr>
            <w:tcW w:w="1278" w:type="dxa"/>
          </w:tcPr>
          <w:p w:rsidR="003E7CA9" w:rsidRPr="00F02A7A" w:rsidRDefault="003E7CA9" w:rsidP="00E523C4">
            <w:pPr>
              <w:rPr>
                <w:sz w:val="22"/>
                <w:szCs w:val="22"/>
              </w:rPr>
            </w:pPr>
            <w:r w:rsidRPr="00F02A7A">
              <w:rPr>
                <w:sz w:val="22"/>
                <w:szCs w:val="22"/>
              </w:rPr>
              <w:t xml:space="preserve">Задаци: </w:t>
            </w:r>
          </w:p>
          <w:p w:rsidR="003E7CA9" w:rsidRPr="00F02A7A" w:rsidRDefault="003E7CA9" w:rsidP="00E523C4">
            <w:pPr>
              <w:jc w:val="both"/>
              <w:rPr>
                <w:sz w:val="22"/>
                <w:szCs w:val="22"/>
              </w:rPr>
            </w:pPr>
          </w:p>
        </w:tc>
        <w:tc>
          <w:tcPr>
            <w:tcW w:w="8100" w:type="dxa"/>
            <w:gridSpan w:val="2"/>
          </w:tcPr>
          <w:p w:rsidR="003E7CA9" w:rsidRPr="00F02A7A" w:rsidRDefault="003E7CA9"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 xml:space="preserve">Проширивање знања, организовање, оспособљавање за полагање матурског испита.. </w:t>
            </w:r>
          </w:p>
        </w:tc>
      </w:tr>
      <w:tr w:rsidR="003E7CA9" w:rsidRPr="00F02A7A" w:rsidTr="00E523C4">
        <w:tc>
          <w:tcPr>
            <w:tcW w:w="3168" w:type="dxa"/>
            <w:gridSpan w:val="2"/>
          </w:tcPr>
          <w:p w:rsidR="003E7CA9" w:rsidRPr="00F02A7A" w:rsidRDefault="003E7CA9" w:rsidP="00E523C4">
            <w:pPr>
              <w:rPr>
                <w:sz w:val="22"/>
                <w:szCs w:val="22"/>
              </w:rPr>
            </w:pPr>
            <w:r w:rsidRPr="00F02A7A">
              <w:rPr>
                <w:sz w:val="22"/>
                <w:szCs w:val="22"/>
              </w:rPr>
              <w:t>НАСТАВНА ТЕМА:</w:t>
            </w:r>
          </w:p>
        </w:tc>
        <w:tc>
          <w:tcPr>
            <w:tcW w:w="6210" w:type="dxa"/>
          </w:tcPr>
          <w:p w:rsidR="003E7CA9" w:rsidRPr="00F02A7A" w:rsidRDefault="003E7CA9" w:rsidP="00E523C4">
            <w:pPr>
              <w:rPr>
                <w:sz w:val="22"/>
                <w:szCs w:val="22"/>
              </w:rPr>
            </w:pPr>
            <w:r w:rsidRPr="00F02A7A">
              <w:rPr>
                <w:sz w:val="22"/>
                <w:szCs w:val="22"/>
              </w:rPr>
              <w:t>ИСХОДИ:</w:t>
            </w:r>
          </w:p>
        </w:tc>
      </w:tr>
      <w:tr w:rsidR="003E7CA9" w:rsidRPr="00F02A7A" w:rsidTr="00E523C4">
        <w:tc>
          <w:tcPr>
            <w:tcW w:w="3168" w:type="dxa"/>
            <w:gridSpan w:val="2"/>
          </w:tcPr>
          <w:p w:rsidR="003E7CA9" w:rsidRPr="00F02A7A" w:rsidRDefault="003E7CA9" w:rsidP="00E523C4">
            <w:pPr>
              <w:rPr>
                <w:sz w:val="22"/>
                <w:szCs w:val="22"/>
                <w:lang w:val="sr-Cyrl-CS"/>
              </w:rPr>
            </w:pPr>
            <w:r w:rsidRPr="00F02A7A">
              <w:rPr>
                <w:sz w:val="22"/>
                <w:szCs w:val="22"/>
                <w:lang w:val="sr-Cyrl-CS"/>
              </w:rPr>
              <w:t>По договору</w:t>
            </w:r>
          </w:p>
        </w:tc>
        <w:tc>
          <w:tcPr>
            <w:tcW w:w="6210" w:type="dxa"/>
          </w:tcPr>
          <w:p w:rsidR="003E7CA9" w:rsidRPr="00F02A7A" w:rsidRDefault="003E7CA9" w:rsidP="00E523C4">
            <w:pPr>
              <w:pStyle w:val="ListParagraph"/>
              <w:ind w:left="0"/>
              <w:rPr>
                <w:rFonts w:ascii="Times New Roman" w:hAnsi="Times New Roman"/>
                <w:lang w:val="sr-Cyrl-CS"/>
              </w:rPr>
            </w:pPr>
            <w:r w:rsidRPr="00F02A7A">
              <w:rPr>
                <w:rFonts w:ascii="Times New Roman" w:hAnsi="Times New Roman"/>
                <w:lang w:val="sr-Cyrl-CS"/>
              </w:rPr>
              <w:t>Ученик полаже матуру према правилима, плану и програму.</w:t>
            </w:r>
          </w:p>
        </w:tc>
      </w:tr>
    </w:tbl>
    <w:p w:rsidR="003E7CA9" w:rsidRPr="009632E2" w:rsidRDefault="003E7CA9" w:rsidP="003E7CA9">
      <w:pPr>
        <w:pStyle w:val="p11ft3"/>
        <w:spacing w:before="0" w:beforeAutospacing="0" w:after="0" w:afterAutospacing="0"/>
        <w:rPr>
          <w:lang w:val="ru-RU"/>
        </w:rPr>
      </w:pPr>
      <w:r w:rsidRPr="009632E2">
        <w:rPr>
          <w:lang w:val="ru-RU"/>
        </w:rPr>
        <w:t>ЕНГЛЕСКИ ЈЕЗИК</w:t>
      </w:r>
    </w:p>
    <w:tbl>
      <w:tblPr>
        <w:tblStyle w:val="TableGrid"/>
        <w:tblW w:w="0" w:type="auto"/>
        <w:tblLook w:val="04A0"/>
      </w:tblPr>
      <w:tblGrid>
        <w:gridCol w:w="1278"/>
        <w:gridCol w:w="1890"/>
        <w:gridCol w:w="6210"/>
      </w:tblGrid>
      <w:tr w:rsidR="003E7CA9" w:rsidRPr="00F72C2A" w:rsidTr="00E523C4">
        <w:tc>
          <w:tcPr>
            <w:tcW w:w="9378" w:type="dxa"/>
            <w:gridSpan w:val="3"/>
            <w:shd w:val="clear" w:color="auto" w:fill="D9D9D9" w:themeFill="background1" w:themeFillShade="D9"/>
          </w:tcPr>
          <w:p w:rsidR="003E7CA9" w:rsidRPr="009632E2" w:rsidRDefault="00C8073E" w:rsidP="00E523C4">
            <w:pPr>
              <w:contextualSpacing/>
              <w:rPr>
                <w:rFonts w:eastAsia="Calibri"/>
              </w:rPr>
            </w:pPr>
            <w:r w:rsidRPr="0082116A">
              <w:t>образовног профила медицинска сестра-васпитач</w:t>
            </w:r>
          </w:p>
        </w:tc>
      </w:tr>
      <w:tr w:rsidR="003E7CA9" w:rsidRPr="00F72C2A" w:rsidTr="00E523C4">
        <w:tc>
          <w:tcPr>
            <w:tcW w:w="1278" w:type="dxa"/>
          </w:tcPr>
          <w:p w:rsidR="003E7CA9" w:rsidRPr="00F72C2A" w:rsidRDefault="003E7CA9" w:rsidP="00E523C4">
            <w:r w:rsidRPr="00F72C2A">
              <w:t xml:space="preserve">Циљеви: </w:t>
            </w:r>
          </w:p>
          <w:p w:rsidR="003E7CA9" w:rsidRPr="00F72C2A" w:rsidRDefault="003E7CA9" w:rsidP="00E523C4"/>
        </w:tc>
        <w:tc>
          <w:tcPr>
            <w:tcW w:w="8100" w:type="dxa"/>
            <w:gridSpan w:val="2"/>
          </w:tcPr>
          <w:p w:rsidR="003E7CA9" w:rsidRPr="00F72C2A" w:rsidRDefault="003E7CA9" w:rsidP="00E523C4">
            <w:pPr>
              <w:rPr>
                <w:lang w:val="sr-Cyrl-CS"/>
              </w:rPr>
            </w:pPr>
            <w:r w:rsidRPr="00F72C2A">
              <w:rPr>
                <w:lang w:val="sr-Cyrl-CS"/>
              </w:rPr>
              <w:t>Оспособљавање за полагање матурског испита страног језика ( уколико буде кандидата)</w:t>
            </w:r>
          </w:p>
        </w:tc>
      </w:tr>
      <w:tr w:rsidR="003E7CA9" w:rsidRPr="00F72C2A" w:rsidTr="00E523C4">
        <w:tc>
          <w:tcPr>
            <w:tcW w:w="1278" w:type="dxa"/>
          </w:tcPr>
          <w:p w:rsidR="003E7CA9" w:rsidRPr="00F72C2A" w:rsidRDefault="003E7CA9" w:rsidP="00E523C4">
            <w:r w:rsidRPr="00F72C2A">
              <w:t xml:space="preserve">Задаци: </w:t>
            </w:r>
          </w:p>
          <w:p w:rsidR="003E7CA9" w:rsidRPr="00F72C2A" w:rsidRDefault="003E7CA9" w:rsidP="00E523C4">
            <w:pPr>
              <w:jc w:val="both"/>
            </w:pPr>
          </w:p>
        </w:tc>
        <w:tc>
          <w:tcPr>
            <w:tcW w:w="8100" w:type="dxa"/>
            <w:gridSpan w:val="2"/>
          </w:tcPr>
          <w:p w:rsidR="003E7CA9" w:rsidRPr="00F72C2A" w:rsidRDefault="003E7CA9" w:rsidP="00E523C4">
            <w:pPr>
              <w:tabs>
                <w:tab w:val="left" w:pos="120"/>
              </w:tabs>
              <w:contextualSpacing/>
              <w:jc w:val="both"/>
              <w:rPr>
                <w:rFonts w:eastAsia="Calibri"/>
                <w:lang w:val="sr-Cyrl-CS"/>
              </w:rPr>
            </w:pPr>
            <w:r w:rsidRPr="00F72C2A">
              <w:rPr>
                <w:rFonts w:eastAsia="Calibri"/>
                <w:lang w:val="sr-Cyrl-CS"/>
              </w:rPr>
              <w:t xml:space="preserve">Проширивање знања, организовање, оспособљавање за полагање матурског испита.. </w:t>
            </w:r>
          </w:p>
        </w:tc>
      </w:tr>
      <w:tr w:rsidR="003E7CA9" w:rsidRPr="00F72C2A" w:rsidTr="00E523C4">
        <w:tc>
          <w:tcPr>
            <w:tcW w:w="3168" w:type="dxa"/>
            <w:gridSpan w:val="2"/>
          </w:tcPr>
          <w:p w:rsidR="003E7CA9" w:rsidRPr="00F72C2A" w:rsidRDefault="003E7CA9" w:rsidP="00E523C4">
            <w:r w:rsidRPr="00F72C2A">
              <w:t>НАСТАВНА ТЕМА:</w:t>
            </w:r>
          </w:p>
        </w:tc>
        <w:tc>
          <w:tcPr>
            <w:tcW w:w="6210" w:type="dxa"/>
          </w:tcPr>
          <w:p w:rsidR="003E7CA9" w:rsidRPr="00F72C2A" w:rsidRDefault="003E7CA9" w:rsidP="00E523C4">
            <w:r w:rsidRPr="00F72C2A">
              <w:t>ИСХОДИ:</w:t>
            </w:r>
          </w:p>
        </w:tc>
      </w:tr>
      <w:tr w:rsidR="003E7CA9" w:rsidRPr="00F72C2A" w:rsidTr="00E523C4">
        <w:tc>
          <w:tcPr>
            <w:tcW w:w="3168" w:type="dxa"/>
            <w:gridSpan w:val="2"/>
          </w:tcPr>
          <w:p w:rsidR="003E7CA9" w:rsidRPr="00F72C2A" w:rsidRDefault="003E7CA9" w:rsidP="00E523C4">
            <w:pPr>
              <w:rPr>
                <w:lang w:val="sr-Cyrl-CS"/>
              </w:rPr>
            </w:pPr>
            <w:r w:rsidRPr="00F72C2A">
              <w:rPr>
                <w:lang w:val="sr-Cyrl-CS"/>
              </w:rPr>
              <w:t>Гтраматика</w:t>
            </w:r>
          </w:p>
        </w:tc>
        <w:tc>
          <w:tcPr>
            <w:tcW w:w="6210" w:type="dxa"/>
          </w:tcPr>
          <w:p w:rsidR="003E7CA9" w:rsidRPr="00F72C2A" w:rsidRDefault="003E7CA9" w:rsidP="00E523C4">
            <w:pPr>
              <w:contextualSpacing/>
              <w:rPr>
                <w:rFonts w:eastAsia="Calibri"/>
                <w:lang w:val="sr-Cyrl-CS"/>
              </w:rPr>
            </w:pPr>
            <w:r w:rsidRPr="00F72C2A">
              <w:rPr>
                <w:rFonts w:eastAsia="Calibri"/>
                <w:lang w:val="sr-Cyrl-CS"/>
              </w:rPr>
              <w:t>Ученик полаже матуру према правилима, плану и програму.</w:t>
            </w:r>
          </w:p>
        </w:tc>
      </w:tr>
      <w:tr w:rsidR="003E7CA9" w:rsidRPr="00F72C2A" w:rsidTr="00E523C4">
        <w:tc>
          <w:tcPr>
            <w:tcW w:w="3168" w:type="dxa"/>
            <w:gridSpan w:val="2"/>
          </w:tcPr>
          <w:p w:rsidR="003E7CA9" w:rsidRPr="00F72C2A" w:rsidRDefault="003E7CA9" w:rsidP="00E523C4">
            <w:pPr>
              <w:rPr>
                <w:lang w:val="sr-Cyrl-CS"/>
              </w:rPr>
            </w:pPr>
            <w:r w:rsidRPr="00F72C2A">
              <w:rPr>
                <w:lang w:val="sr-Cyrl-CS"/>
              </w:rPr>
              <w:t>Језик струке</w:t>
            </w:r>
          </w:p>
        </w:tc>
        <w:tc>
          <w:tcPr>
            <w:tcW w:w="6210" w:type="dxa"/>
          </w:tcPr>
          <w:p w:rsidR="003E7CA9" w:rsidRPr="00F72C2A" w:rsidRDefault="003E7CA9" w:rsidP="00E523C4">
            <w:pPr>
              <w:contextualSpacing/>
              <w:rPr>
                <w:rFonts w:eastAsia="Calibri"/>
                <w:lang w:val="sr-Cyrl-CS"/>
              </w:rPr>
            </w:pPr>
            <w:r w:rsidRPr="00F72C2A">
              <w:rPr>
                <w:rFonts w:eastAsia="Calibri"/>
                <w:lang w:val="sr-Cyrl-CS"/>
              </w:rPr>
              <w:t>Ученик чита, преводи и користи у разговору језик струке.</w:t>
            </w:r>
          </w:p>
        </w:tc>
      </w:tr>
      <w:tr w:rsidR="003E7CA9" w:rsidRPr="00F72C2A" w:rsidTr="00E523C4">
        <w:tc>
          <w:tcPr>
            <w:tcW w:w="3168" w:type="dxa"/>
            <w:gridSpan w:val="2"/>
          </w:tcPr>
          <w:p w:rsidR="003E7CA9" w:rsidRPr="00F72C2A" w:rsidRDefault="003E7CA9" w:rsidP="00E523C4">
            <w:pPr>
              <w:rPr>
                <w:lang w:val="sr-Cyrl-CS"/>
              </w:rPr>
            </w:pPr>
            <w:r w:rsidRPr="00F72C2A">
              <w:rPr>
                <w:lang w:val="sr-Cyrl-CS"/>
              </w:rPr>
              <w:t>Теме из свакодневног живота младих</w:t>
            </w:r>
          </w:p>
        </w:tc>
        <w:tc>
          <w:tcPr>
            <w:tcW w:w="6210" w:type="dxa"/>
          </w:tcPr>
          <w:p w:rsidR="003E7CA9" w:rsidRPr="00F72C2A" w:rsidRDefault="003E7CA9" w:rsidP="00E523C4">
            <w:pPr>
              <w:contextualSpacing/>
              <w:rPr>
                <w:rFonts w:eastAsia="Calibri"/>
                <w:lang w:val="sr-Cyrl-CS"/>
              </w:rPr>
            </w:pPr>
            <w:r w:rsidRPr="00F72C2A">
              <w:rPr>
                <w:rFonts w:eastAsia="Calibri"/>
                <w:lang w:val="sr-Cyrl-CS"/>
              </w:rPr>
              <w:t xml:space="preserve">Ученик разговара на енглеском језику </w:t>
            </w:r>
          </w:p>
        </w:tc>
      </w:tr>
    </w:tbl>
    <w:p w:rsidR="003E7CA9" w:rsidRDefault="003E7CA9" w:rsidP="003E7CA9">
      <w:pPr>
        <w:pStyle w:val="p11ft3"/>
        <w:spacing w:before="0" w:beforeAutospacing="0" w:after="0" w:afterAutospacing="0"/>
        <w:rPr>
          <w:b/>
          <w:lang w:val="ru-RU"/>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E7CA9" w:rsidRDefault="003E7CA9" w:rsidP="003E7CA9">
      <w:pPr>
        <w:pStyle w:val="p11ft3"/>
        <w:spacing w:before="0" w:beforeAutospacing="0" w:after="0" w:afterAutospacing="0"/>
        <w:rPr>
          <w:b/>
        </w:rPr>
      </w:pPr>
      <w:r>
        <w:rPr>
          <w:b/>
        </w:rPr>
        <w:t xml:space="preserve">8.2.4. </w:t>
      </w:r>
      <w:r w:rsidRPr="00BB307B">
        <w:rPr>
          <w:b/>
          <w:lang w:val="ru-RU"/>
        </w:rPr>
        <w:t>Програм рада  припремне наставе за полагање матурског испита</w:t>
      </w:r>
      <w:r>
        <w:rPr>
          <w:b/>
        </w:rPr>
        <w:t>- Психологија</w:t>
      </w:r>
    </w:p>
    <w:p w:rsidR="002E049A" w:rsidRPr="002E049A" w:rsidRDefault="002E049A" w:rsidP="003E7CA9">
      <w:pPr>
        <w:pStyle w:val="p11ft3"/>
        <w:spacing w:before="0" w:beforeAutospacing="0" w:after="0" w:afterAutospacing="0"/>
        <w:rPr>
          <w:b/>
        </w:rPr>
      </w:pPr>
    </w:p>
    <w:tbl>
      <w:tblPr>
        <w:tblStyle w:val="TableGrid"/>
        <w:tblW w:w="0" w:type="auto"/>
        <w:tblLook w:val="04A0"/>
      </w:tblPr>
      <w:tblGrid>
        <w:gridCol w:w="1278"/>
        <w:gridCol w:w="1890"/>
        <w:gridCol w:w="4320"/>
        <w:gridCol w:w="1890"/>
      </w:tblGrid>
      <w:tr w:rsidR="003E7CA9" w:rsidRPr="00CF7FAA" w:rsidTr="00E523C4">
        <w:tc>
          <w:tcPr>
            <w:tcW w:w="9378" w:type="dxa"/>
            <w:gridSpan w:val="4"/>
            <w:shd w:val="clear" w:color="auto" w:fill="D9D9D9" w:themeFill="background1" w:themeFillShade="D9"/>
          </w:tcPr>
          <w:p w:rsidR="003E7CA9" w:rsidRPr="00C8073E" w:rsidRDefault="00C8073E" w:rsidP="00E523C4">
            <w:pPr>
              <w:pStyle w:val="ListParagraph"/>
              <w:spacing w:after="0" w:line="240" w:lineRule="auto"/>
              <w:ind w:left="0"/>
              <w:rPr>
                <w:rFonts w:ascii="Times New Roman" w:hAnsi="Times New Roman"/>
              </w:rPr>
            </w:pPr>
            <w:r w:rsidRPr="00C8073E">
              <w:rPr>
                <w:rFonts w:ascii="Times New Roman" w:hAnsi="Times New Roman"/>
              </w:rPr>
              <w:t>образовног профила медицинска сестра-васпитач</w:t>
            </w:r>
          </w:p>
        </w:tc>
      </w:tr>
      <w:tr w:rsidR="003E7CA9" w:rsidRPr="00CF7FAA" w:rsidTr="00E523C4">
        <w:tc>
          <w:tcPr>
            <w:tcW w:w="1278" w:type="dxa"/>
          </w:tcPr>
          <w:p w:rsidR="003E7CA9" w:rsidRPr="00CF7FAA" w:rsidRDefault="003E7CA9" w:rsidP="00E523C4">
            <w:pPr>
              <w:rPr>
                <w:sz w:val="22"/>
                <w:szCs w:val="22"/>
              </w:rPr>
            </w:pPr>
            <w:r w:rsidRPr="00CF7FAA">
              <w:rPr>
                <w:sz w:val="22"/>
                <w:szCs w:val="22"/>
              </w:rPr>
              <w:t xml:space="preserve">Циљеви: </w:t>
            </w:r>
          </w:p>
          <w:p w:rsidR="003E7CA9" w:rsidRPr="00CF7FAA" w:rsidRDefault="003E7CA9" w:rsidP="00E523C4">
            <w:pPr>
              <w:rPr>
                <w:sz w:val="22"/>
                <w:szCs w:val="22"/>
              </w:rPr>
            </w:pPr>
          </w:p>
        </w:tc>
        <w:tc>
          <w:tcPr>
            <w:tcW w:w="8100" w:type="dxa"/>
            <w:gridSpan w:val="3"/>
          </w:tcPr>
          <w:p w:rsidR="003E7CA9" w:rsidRPr="00CF7FAA" w:rsidRDefault="003E7CA9" w:rsidP="00E523C4">
            <w:pPr>
              <w:rPr>
                <w:sz w:val="22"/>
                <w:szCs w:val="22"/>
                <w:lang w:val="sr-Cyrl-CS"/>
              </w:rPr>
            </w:pPr>
            <w:r w:rsidRPr="00CF7FAA">
              <w:rPr>
                <w:sz w:val="22"/>
                <w:szCs w:val="22"/>
                <w:lang w:val="sr-Cyrl-CS"/>
              </w:rPr>
              <w:t>Сагледавање психологије као научне дисциплине која има велики значај за професију медицинских радника, као фактора менталног, али и телесног здравља кроз вишеструко деловање на организам човека. Продубљивање знања, илустрованих примерима из живота, проширивање кроз схватање присуства у великом броју ситуација, областима живота.</w:t>
            </w:r>
          </w:p>
        </w:tc>
      </w:tr>
      <w:tr w:rsidR="003E7CA9" w:rsidRPr="00CF7FAA" w:rsidTr="00E523C4">
        <w:tc>
          <w:tcPr>
            <w:tcW w:w="1278" w:type="dxa"/>
          </w:tcPr>
          <w:p w:rsidR="003E7CA9" w:rsidRPr="00CF7FAA" w:rsidRDefault="003E7CA9" w:rsidP="00E523C4">
            <w:pPr>
              <w:rPr>
                <w:sz w:val="22"/>
                <w:szCs w:val="22"/>
              </w:rPr>
            </w:pPr>
            <w:r w:rsidRPr="00CF7FAA">
              <w:rPr>
                <w:sz w:val="22"/>
                <w:szCs w:val="22"/>
              </w:rPr>
              <w:t xml:space="preserve">Задаци: </w:t>
            </w:r>
          </w:p>
          <w:p w:rsidR="003E7CA9" w:rsidRPr="00CF7FAA" w:rsidRDefault="003E7CA9" w:rsidP="00E523C4">
            <w:pPr>
              <w:jc w:val="both"/>
              <w:rPr>
                <w:sz w:val="22"/>
                <w:szCs w:val="22"/>
              </w:rPr>
            </w:pPr>
          </w:p>
        </w:tc>
        <w:tc>
          <w:tcPr>
            <w:tcW w:w="8100" w:type="dxa"/>
            <w:gridSpan w:val="3"/>
          </w:tcPr>
          <w:p w:rsidR="003E7CA9" w:rsidRPr="00CF7FAA" w:rsidRDefault="003E7CA9"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CF7FAA">
              <w:rPr>
                <w:rFonts w:ascii="Times New Roman" w:hAnsi="Times New Roman"/>
                <w:lang w:val="sr-Cyrl-CS"/>
              </w:rPr>
              <w:t xml:space="preserve"> Оснажити ученике да у поновном утврђивању градива психологије који су имали током редовне наставе,  продубе и прошире знање, разумевање, примену градива.</w:t>
            </w:r>
          </w:p>
          <w:p w:rsidR="003E7CA9" w:rsidRPr="00EE466F" w:rsidRDefault="003E7CA9"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CF7FAA">
              <w:rPr>
                <w:rFonts w:ascii="Times New Roman" w:hAnsi="Times New Roman"/>
                <w:lang w:val="sr-Cyrl-CS"/>
              </w:rPr>
              <w:t>Разјаснити теорије, комплексна објашњења, примену у здравству.</w:t>
            </w:r>
          </w:p>
        </w:tc>
      </w:tr>
      <w:tr w:rsidR="003E7CA9" w:rsidRPr="00CF7FAA" w:rsidTr="00E523C4">
        <w:tc>
          <w:tcPr>
            <w:tcW w:w="9378" w:type="dxa"/>
            <w:gridSpan w:val="4"/>
            <w:shd w:val="clear" w:color="auto" w:fill="D9D9D9" w:themeFill="background1" w:themeFillShade="D9"/>
          </w:tcPr>
          <w:p w:rsidR="003E7CA9" w:rsidRPr="00CF7FAA" w:rsidRDefault="003E7CA9" w:rsidP="00E523C4">
            <w:pPr>
              <w:tabs>
                <w:tab w:val="left" w:pos="120"/>
              </w:tabs>
              <w:jc w:val="both"/>
              <w:rPr>
                <w:sz w:val="22"/>
                <w:szCs w:val="22"/>
                <w:lang w:val="sr-Cyrl-CS"/>
              </w:rPr>
            </w:pPr>
            <w:r w:rsidRPr="00CF7FAA">
              <w:rPr>
                <w:sz w:val="22"/>
                <w:szCs w:val="22"/>
                <w:lang w:val="sr-Cyrl-CS"/>
              </w:rPr>
              <w:t>Активности кроз које се остварује ПРИПРЕМА ЗА МАТУРСКИ ИСПИТ:</w:t>
            </w:r>
          </w:p>
          <w:p w:rsidR="003E7CA9" w:rsidRPr="00CF7FAA" w:rsidRDefault="003E7CA9" w:rsidP="00221BC1">
            <w:pPr>
              <w:pStyle w:val="ListParagraph"/>
              <w:numPr>
                <w:ilvl w:val="0"/>
                <w:numId w:val="20"/>
              </w:numPr>
              <w:tabs>
                <w:tab w:val="left" w:pos="120"/>
              </w:tabs>
              <w:jc w:val="both"/>
              <w:rPr>
                <w:rFonts w:ascii="Times New Roman" w:hAnsi="Times New Roman"/>
                <w:lang w:val="sr-Cyrl-CS"/>
              </w:rPr>
            </w:pPr>
            <w:r w:rsidRPr="00CF7FAA">
              <w:rPr>
                <w:rFonts w:ascii="Times New Roman" w:hAnsi="Times New Roman"/>
                <w:lang w:val="sr-Cyrl-CS"/>
              </w:rPr>
              <w:t>Индивидуалне и групне консултације</w:t>
            </w:r>
          </w:p>
          <w:p w:rsidR="003E7CA9" w:rsidRPr="00C8073E" w:rsidRDefault="003E7CA9"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tc>
      </w:tr>
      <w:tr w:rsidR="003E7CA9" w:rsidRPr="00CF7FAA" w:rsidTr="00E523C4">
        <w:tc>
          <w:tcPr>
            <w:tcW w:w="3168" w:type="dxa"/>
            <w:gridSpan w:val="2"/>
          </w:tcPr>
          <w:p w:rsidR="003E7CA9" w:rsidRPr="00C8073E" w:rsidRDefault="003E7CA9" w:rsidP="00E523C4">
            <w:pPr>
              <w:pStyle w:val="ListParagraph"/>
              <w:spacing w:after="0" w:line="240" w:lineRule="auto"/>
              <w:ind w:left="0"/>
              <w:rPr>
                <w:rFonts w:ascii="Times New Roman" w:hAnsi="Times New Roman"/>
              </w:rPr>
            </w:pPr>
            <w:r w:rsidRPr="00CF7FAA">
              <w:rPr>
                <w:rFonts w:ascii="Times New Roman" w:hAnsi="Times New Roman"/>
              </w:rPr>
              <w:t>НАСТАВНЕ ТЕМЕ за психологију:</w:t>
            </w:r>
          </w:p>
        </w:tc>
        <w:tc>
          <w:tcPr>
            <w:tcW w:w="4320" w:type="dxa"/>
          </w:tcPr>
          <w:p w:rsidR="003E7CA9" w:rsidRPr="00CF7FAA" w:rsidRDefault="003E7CA9" w:rsidP="00E523C4">
            <w:pPr>
              <w:pStyle w:val="ListParagraph"/>
              <w:spacing w:after="0" w:line="240" w:lineRule="auto"/>
              <w:ind w:left="0"/>
              <w:rPr>
                <w:rFonts w:ascii="Times New Roman" w:hAnsi="Times New Roman"/>
                <w:lang w:val="sr-Cyrl-CS"/>
              </w:rPr>
            </w:pPr>
            <w:r w:rsidRPr="00CF7FAA">
              <w:rPr>
                <w:rFonts w:ascii="Times New Roman" w:hAnsi="Times New Roman"/>
              </w:rPr>
              <w:t>ИСХОДИ:</w:t>
            </w:r>
          </w:p>
        </w:tc>
        <w:tc>
          <w:tcPr>
            <w:tcW w:w="1890" w:type="dxa"/>
          </w:tcPr>
          <w:p w:rsidR="003E7CA9" w:rsidRPr="00CF7FAA" w:rsidRDefault="003E7CA9" w:rsidP="00E523C4">
            <w:pPr>
              <w:pStyle w:val="ListParagraph"/>
              <w:spacing w:after="0" w:line="240" w:lineRule="auto"/>
              <w:ind w:left="0"/>
              <w:rPr>
                <w:rFonts w:ascii="Times New Roman" w:hAnsi="Times New Roman"/>
                <w:lang w:val="sr-Cyrl-CS"/>
              </w:rPr>
            </w:pPr>
            <w:r w:rsidRPr="00CF7FAA">
              <w:rPr>
                <w:rFonts w:ascii="Times New Roman" w:hAnsi="Times New Roman"/>
                <w:lang w:val="sr-Cyrl-CS"/>
              </w:rPr>
              <w:t>БРОЈ ЧАСОВА:</w:t>
            </w:r>
          </w:p>
        </w:tc>
      </w:tr>
      <w:tr w:rsidR="003E7CA9" w:rsidRPr="00CF7FAA" w:rsidTr="00E523C4">
        <w:tc>
          <w:tcPr>
            <w:tcW w:w="3168" w:type="dxa"/>
            <w:gridSpan w:val="2"/>
          </w:tcPr>
          <w:p w:rsidR="003E7CA9" w:rsidRPr="00CF7FAA" w:rsidRDefault="003E7CA9" w:rsidP="00E523C4">
            <w:pPr>
              <w:jc w:val="both"/>
              <w:rPr>
                <w:sz w:val="22"/>
                <w:szCs w:val="22"/>
              </w:rPr>
            </w:pPr>
            <w:r w:rsidRPr="00CF7FAA">
              <w:rPr>
                <w:sz w:val="22"/>
                <w:szCs w:val="22"/>
              </w:rPr>
              <w:t xml:space="preserve">1.Увод у психологију </w:t>
            </w:r>
          </w:p>
          <w:p w:rsidR="003E7CA9" w:rsidRPr="00CF7FAA" w:rsidRDefault="003E7CA9" w:rsidP="00E523C4">
            <w:pPr>
              <w:jc w:val="both"/>
              <w:rPr>
                <w:sz w:val="22"/>
                <w:szCs w:val="22"/>
              </w:rPr>
            </w:pPr>
          </w:p>
        </w:tc>
        <w:tc>
          <w:tcPr>
            <w:tcW w:w="4320" w:type="dxa"/>
          </w:tcPr>
          <w:p w:rsidR="003E7CA9" w:rsidRPr="00CF7FAA" w:rsidRDefault="003E7CA9" w:rsidP="00E523C4">
            <w:pPr>
              <w:pStyle w:val="ListParagraph"/>
              <w:spacing w:after="0" w:line="240" w:lineRule="auto"/>
              <w:ind w:left="0"/>
              <w:rPr>
                <w:rFonts w:ascii="Times New Roman" w:hAnsi="Times New Roman"/>
              </w:rPr>
            </w:pPr>
            <w:r w:rsidRPr="00CF7FAA">
              <w:rPr>
                <w:rFonts w:ascii="Times New Roman" w:hAnsi="Times New Roman"/>
              </w:rPr>
              <w:t>Објашњава предмет психологије, разуме почетке психологије као науке, разуме примену свих метода и техника у психологији, разуме кроз примере све врсте психичког живота, црта и објашњава схему настанка осета и реаговања</w:t>
            </w:r>
          </w:p>
        </w:tc>
        <w:tc>
          <w:tcPr>
            <w:tcW w:w="1890" w:type="dxa"/>
          </w:tcPr>
          <w:p w:rsidR="003E7CA9" w:rsidRPr="00CF7FAA" w:rsidRDefault="003E7CA9" w:rsidP="00E523C4">
            <w:pPr>
              <w:pStyle w:val="ListParagraph"/>
              <w:spacing w:after="0" w:line="240" w:lineRule="auto"/>
              <w:ind w:left="0"/>
              <w:jc w:val="center"/>
              <w:rPr>
                <w:rFonts w:ascii="Times New Roman" w:hAnsi="Times New Roman"/>
              </w:rPr>
            </w:pPr>
          </w:p>
          <w:p w:rsidR="003E7CA9" w:rsidRPr="00CF7FAA" w:rsidRDefault="003E7CA9" w:rsidP="00E523C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3E7CA9" w:rsidRPr="00CF7FAA" w:rsidTr="00E523C4">
        <w:tc>
          <w:tcPr>
            <w:tcW w:w="3168" w:type="dxa"/>
            <w:gridSpan w:val="2"/>
          </w:tcPr>
          <w:p w:rsidR="003E7CA9" w:rsidRPr="00CF7FAA" w:rsidRDefault="003E7CA9" w:rsidP="00E523C4">
            <w:pPr>
              <w:jc w:val="both"/>
              <w:rPr>
                <w:sz w:val="22"/>
                <w:szCs w:val="22"/>
              </w:rPr>
            </w:pPr>
            <w:r w:rsidRPr="00CF7FAA">
              <w:rPr>
                <w:sz w:val="22"/>
                <w:szCs w:val="22"/>
              </w:rPr>
              <w:t>2. Основни психички процеси и особине (Опажање и пажња; учење, памћење и заборављање; мишљење и интелектуалне способности; мотивација и Емоције)</w:t>
            </w:r>
          </w:p>
        </w:tc>
        <w:tc>
          <w:tcPr>
            <w:tcW w:w="4320" w:type="dxa"/>
          </w:tcPr>
          <w:p w:rsidR="003E7CA9" w:rsidRPr="00CF7FAA" w:rsidRDefault="003E7CA9" w:rsidP="00E523C4">
            <w:pPr>
              <w:pStyle w:val="ListParagraph"/>
              <w:spacing w:after="0" w:line="240" w:lineRule="auto"/>
              <w:ind w:left="0"/>
              <w:rPr>
                <w:rFonts w:ascii="Times New Roman" w:hAnsi="Times New Roman"/>
              </w:rPr>
            </w:pPr>
            <w:r w:rsidRPr="00CF7FAA">
              <w:rPr>
                <w:rFonts w:ascii="Times New Roman" w:hAnsi="Times New Roman"/>
              </w:rPr>
              <w:t xml:space="preserve">Дефинише, објашњава основне појмове, поделе на врсте и облике појава, објашњава утицај фактора на све наведене функције, повезује функције у целину, кроз међузависност, примењује на свакодневни живот и ситуације, описује експерименте и теорије, познаје значај функције </w:t>
            </w:r>
          </w:p>
        </w:tc>
        <w:tc>
          <w:tcPr>
            <w:tcW w:w="1890" w:type="dxa"/>
          </w:tcPr>
          <w:p w:rsidR="003E7CA9" w:rsidRPr="00CF7FAA" w:rsidRDefault="003E7CA9" w:rsidP="00E523C4">
            <w:pPr>
              <w:pStyle w:val="ListParagraph"/>
              <w:spacing w:after="0" w:line="240" w:lineRule="auto"/>
              <w:ind w:left="0"/>
              <w:jc w:val="center"/>
              <w:rPr>
                <w:rFonts w:ascii="Times New Roman" w:hAnsi="Times New Roman"/>
              </w:rPr>
            </w:pPr>
          </w:p>
          <w:p w:rsidR="003E7CA9" w:rsidRPr="00CF7FAA" w:rsidRDefault="003E7CA9" w:rsidP="00E523C4">
            <w:pPr>
              <w:pStyle w:val="ListParagraph"/>
              <w:spacing w:after="0" w:line="240" w:lineRule="auto"/>
              <w:ind w:left="0"/>
              <w:jc w:val="center"/>
              <w:rPr>
                <w:rFonts w:ascii="Times New Roman" w:hAnsi="Times New Roman"/>
              </w:rPr>
            </w:pPr>
            <w:r w:rsidRPr="00CF7FAA">
              <w:rPr>
                <w:rFonts w:ascii="Times New Roman" w:hAnsi="Times New Roman"/>
              </w:rPr>
              <w:t>2</w:t>
            </w:r>
          </w:p>
        </w:tc>
      </w:tr>
      <w:tr w:rsidR="003E7CA9" w:rsidRPr="00CF7FAA" w:rsidTr="00E523C4">
        <w:tc>
          <w:tcPr>
            <w:tcW w:w="3168" w:type="dxa"/>
            <w:gridSpan w:val="2"/>
          </w:tcPr>
          <w:p w:rsidR="003E7CA9" w:rsidRPr="00CF7FAA" w:rsidRDefault="003E7CA9" w:rsidP="00E523C4">
            <w:pPr>
              <w:jc w:val="both"/>
              <w:rPr>
                <w:sz w:val="22"/>
                <w:szCs w:val="22"/>
              </w:rPr>
            </w:pPr>
            <w:r w:rsidRPr="00CF7FAA">
              <w:rPr>
                <w:sz w:val="22"/>
                <w:szCs w:val="22"/>
              </w:rPr>
              <w:t>3. Личности</w:t>
            </w:r>
          </w:p>
          <w:p w:rsidR="003E7CA9" w:rsidRPr="00CF7FAA" w:rsidRDefault="003E7CA9" w:rsidP="00E523C4">
            <w:pPr>
              <w:jc w:val="both"/>
              <w:rPr>
                <w:sz w:val="22"/>
                <w:szCs w:val="22"/>
              </w:rPr>
            </w:pPr>
          </w:p>
        </w:tc>
        <w:tc>
          <w:tcPr>
            <w:tcW w:w="4320" w:type="dxa"/>
          </w:tcPr>
          <w:p w:rsidR="003E7CA9" w:rsidRPr="00CF7FAA" w:rsidRDefault="003E7CA9" w:rsidP="00E523C4">
            <w:pPr>
              <w:pStyle w:val="ListParagraph"/>
              <w:spacing w:after="0" w:line="240" w:lineRule="auto"/>
              <w:ind w:left="0"/>
              <w:rPr>
                <w:rFonts w:ascii="Times New Roman" w:hAnsi="Times New Roman"/>
              </w:rPr>
            </w:pPr>
            <w:r w:rsidRPr="00CF7FAA">
              <w:rPr>
                <w:rFonts w:ascii="Times New Roman" w:hAnsi="Times New Roman"/>
              </w:rPr>
              <w:t>Набраја елементе личности –структуру и динамику, објашањава процес и факторе социјализације личности, упоређује главне теорије личности и разуме њихов значај и примену</w:t>
            </w:r>
          </w:p>
        </w:tc>
        <w:tc>
          <w:tcPr>
            <w:tcW w:w="1890" w:type="dxa"/>
          </w:tcPr>
          <w:p w:rsidR="003E7CA9" w:rsidRPr="00CF7FAA" w:rsidRDefault="003E7CA9" w:rsidP="00E523C4">
            <w:pPr>
              <w:pStyle w:val="ListParagraph"/>
              <w:spacing w:after="0" w:line="240" w:lineRule="auto"/>
              <w:ind w:left="0"/>
              <w:jc w:val="center"/>
              <w:rPr>
                <w:rFonts w:ascii="Times New Roman" w:hAnsi="Times New Roman"/>
              </w:rPr>
            </w:pPr>
          </w:p>
          <w:p w:rsidR="003E7CA9" w:rsidRPr="00CF7FAA" w:rsidRDefault="003E7CA9" w:rsidP="00E523C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3E7CA9" w:rsidRPr="00CF7FAA" w:rsidTr="00E523C4">
        <w:tc>
          <w:tcPr>
            <w:tcW w:w="3168" w:type="dxa"/>
            <w:gridSpan w:val="2"/>
          </w:tcPr>
          <w:p w:rsidR="003E7CA9" w:rsidRPr="00CF7FAA" w:rsidRDefault="003E7CA9" w:rsidP="00E523C4">
            <w:pPr>
              <w:jc w:val="both"/>
              <w:rPr>
                <w:sz w:val="22"/>
                <w:szCs w:val="22"/>
              </w:rPr>
            </w:pPr>
            <w:r w:rsidRPr="00CF7FAA">
              <w:rPr>
                <w:sz w:val="22"/>
                <w:szCs w:val="22"/>
              </w:rPr>
              <w:t xml:space="preserve">4.Поремећај душевног живота </w:t>
            </w:r>
          </w:p>
        </w:tc>
        <w:tc>
          <w:tcPr>
            <w:tcW w:w="4320" w:type="dxa"/>
          </w:tcPr>
          <w:p w:rsidR="003E7CA9" w:rsidRPr="00CF7FAA" w:rsidRDefault="003E7CA9" w:rsidP="00E523C4">
            <w:pPr>
              <w:pStyle w:val="ListParagraph"/>
              <w:spacing w:after="0" w:line="240" w:lineRule="auto"/>
              <w:ind w:left="0"/>
              <w:rPr>
                <w:rFonts w:ascii="Times New Roman" w:hAnsi="Times New Roman"/>
              </w:rPr>
            </w:pPr>
            <w:r w:rsidRPr="00CF7FAA">
              <w:rPr>
                <w:rFonts w:ascii="Times New Roman" w:hAnsi="Times New Roman"/>
              </w:rPr>
              <w:t>Познаје критеријуме према којима се деле поремећаји, зна да упореди главне карактеристике  врста поремећаја и облике изражавања сметњи у функционисању</w:t>
            </w:r>
          </w:p>
        </w:tc>
        <w:tc>
          <w:tcPr>
            <w:tcW w:w="1890" w:type="dxa"/>
          </w:tcPr>
          <w:p w:rsidR="003E7CA9" w:rsidRPr="00CF7FAA" w:rsidRDefault="003E7CA9" w:rsidP="00E523C4">
            <w:pPr>
              <w:pStyle w:val="ListParagraph"/>
              <w:spacing w:after="0" w:line="240" w:lineRule="auto"/>
              <w:ind w:left="0"/>
              <w:jc w:val="center"/>
              <w:rPr>
                <w:rFonts w:ascii="Times New Roman" w:hAnsi="Times New Roman"/>
              </w:rPr>
            </w:pPr>
          </w:p>
          <w:p w:rsidR="003E7CA9" w:rsidRPr="00CF7FAA" w:rsidRDefault="003E7CA9" w:rsidP="00E523C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3E7CA9" w:rsidRPr="00CF7FAA" w:rsidTr="00E523C4">
        <w:tc>
          <w:tcPr>
            <w:tcW w:w="3168" w:type="dxa"/>
            <w:gridSpan w:val="2"/>
          </w:tcPr>
          <w:p w:rsidR="003E7CA9" w:rsidRPr="00CF7FAA" w:rsidRDefault="003E7CA9" w:rsidP="00E523C4">
            <w:pPr>
              <w:jc w:val="both"/>
              <w:rPr>
                <w:sz w:val="22"/>
                <w:szCs w:val="22"/>
              </w:rPr>
            </w:pPr>
            <w:r w:rsidRPr="00CF7FAA">
              <w:rPr>
                <w:sz w:val="22"/>
                <w:szCs w:val="22"/>
              </w:rPr>
              <w:t>5. Комуникација и група</w:t>
            </w:r>
          </w:p>
        </w:tc>
        <w:tc>
          <w:tcPr>
            <w:tcW w:w="4320" w:type="dxa"/>
          </w:tcPr>
          <w:p w:rsidR="003E7CA9" w:rsidRPr="00CF7FAA" w:rsidRDefault="003E7CA9" w:rsidP="00E523C4">
            <w:pPr>
              <w:pStyle w:val="ListParagraph"/>
              <w:spacing w:after="0" w:line="240" w:lineRule="auto"/>
              <w:ind w:left="0"/>
              <w:rPr>
                <w:rFonts w:ascii="Times New Roman" w:hAnsi="Times New Roman"/>
              </w:rPr>
            </w:pPr>
            <w:r w:rsidRPr="00CF7FAA">
              <w:rPr>
                <w:rFonts w:ascii="Times New Roman" w:hAnsi="Times New Roman"/>
              </w:rPr>
              <w:t>Препознаје поделу комуникације и примену ових врста, наводи критеријуме формирања група, описује ефекат групе на психички развој, разликује феномене групних дешавања</w:t>
            </w:r>
          </w:p>
        </w:tc>
        <w:tc>
          <w:tcPr>
            <w:tcW w:w="1890" w:type="dxa"/>
          </w:tcPr>
          <w:p w:rsidR="003E7CA9" w:rsidRPr="00CF7FAA" w:rsidRDefault="003E7CA9" w:rsidP="00E523C4">
            <w:pPr>
              <w:pStyle w:val="ListParagraph"/>
              <w:spacing w:after="0" w:line="240" w:lineRule="auto"/>
              <w:ind w:left="0"/>
              <w:jc w:val="center"/>
              <w:rPr>
                <w:rFonts w:ascii="Times New Roman" w:hAnsi="Times New Roman"/>
              </w:rPr>
            </w:pPr>
          </w:p>
          <w:p w:rsidR="003E7CA9" w:rsidRPr="00CF7FAA" w:rsidRDefault="003E7CA9" w:rsidP="00E523C4">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3E7CA9" w:rsidRPr="00CF7FAA" w:rsidTr="00E523C4">
        <w:tc>
          <w:tcPr>
            <w:tcW w:w="3168" w:type="dxa"/>
            <w:gridSpan w:val="2"/>
          </w:tcPr>
          <w:p w:rsidR="003E7CA9" w:rsidRPr="00CF7FAA" w:rsidRDefault="003E7CA9" w:rsidP="00E523C4">
            <w:pPr>
              <w:jc w:val="both"/>
              <w:rPr>
                <w:sz w:val="22"/>
                <w:szCs w:val="22"/>
              </w:rPr>
            </w:pPr>
            <w:r w:rsidRPr="00CF7FAA">
              <w:rPr>
                <w:sz w:val="22"/>
                <w:szCs w:val="22"/>
              </w:rPr>
              <w:t>УКУПАН БРОЈ ЧАСОВА:</w:t>
            </w:r>
          </w:p>
        </w:tc>
        <w:tc>
          <w:tcPr>
            <w:tcW w:w="4320" w:type="dxa"/>
          </w:tcPr>
          <w:p w:rsidR="003E7CA9" w:rsidRPr="00CF7FAA" w:rsidRDefault="003E7CA9" w:rsidP="00E523C4">
            <w:pPr>
              <w:pStyle w:val="ListParagraph"/>
              <w:spacing w:after="0" w:line="240" w:lineRule="auto"/>
              <w:ind w:left="0"/>
              <w:rPr>
                <w:rFonts w:ascii="Times New Roman" w:hAnsi="Times New Roman"/>
              </w:rPr>
            </w:pPr>
          </w:p>
        </w:tc>
        <w:tc>
          <w:tcPr>
            <w:tcW w:w="1890" w:type="dxa"/>
          </w:tcPr>
          <w:p w:rsidR="003E7CA9" w:rsidRPr="00CF7FAA" w:rsidRDefault="003E7CA9" w:rsidP="00E523C4">
            <w:pPr>
              <w:pStyle w:val="ListParagraph"/>
              <w:spacing w:after="0" w:line="240" w:lineRule="auto"/>
              <w:ind w:left="0"/>
              <w:jc w:val="center"/>
              <w:rPr>
                <w:rFonts w:ascii="Times New Roman" w:hAnsi="Times New Roman"/>
              </w:rPr>
            </w:pPr>
            <w:r w:rsidRPr="00CF7FAA">
              <w:rPr>
                <w:rFonts w:ascii="Times New Roman" w:hAnsi="Times New Roman"/>
              </w:rPr>
              <w:t>6</w:t>
            </w:r>
          </w:p>
        </w:tc>
      </w:tr>
    </w:tbl>
    <w:p w:rsidR="003E7CA9" w:rsidRDefault="003E7CA9" w:rsidP="003E7CA9">
      <w:pPr>
        <w:pStyle w:val="p11ft3"/>
        <w:spacing w:before="0" w:beforeAutospacing="0" w:after="0" w:afterAutospacing="0"/>
        <w:rPr>
          <w:b/>
          <w:lang w:val="ru-RU"/>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47B50" w:rsidRDefault="00347B50" w:rsidP="003E7CA9">
      <w:pPr>
        <w:pStyle w:val="p11ft3"/>
        <w:spacing w:before="0" w:beforeAutospacing="0" w:after="0" w:afterAutospacing="0"/>
        <w:rPr>
          <w:b/>
        </w:rPr>
      </w:pPr>
    </w:p>
    <w:p w:rsidR="003E7CA9" w:rsidRDefault="003E7CA9" w:rsidP="003E7CA9">
      <w:pPr>
        <w:pStyle w:val="p11ft3"/>
        <w:spacing w:before="0" w:beforeAutospacing="0" w:after="0" w:afterAutospacing="0"/>
        <w:rPr>
          <w:b/>
          <w:lang w:val="ru-RU"/>
        </w:rPr>
      </w:pPr>
      <w:r>
        <w:rPr>
          <w:b/>
        </w:rPr>
        <w:t xml:space="preserve">8.2.5. </w:t>
      </w:r>
      <w:r w:rsidRPr="00BB307B">
        <w:rPr>
          <w:b/>
          <w:lang w:val="ru-RU"/>
        </w:rPr>
        <w:t>Програм рада  припремне наставе за полагање матурског испита</w:t>
      </w:r>
      <w:r>
        <w:rPr>
          <w:b/>
          <w:lang w:val="ru-RU"/>
        </w:rPr>
        <w:t>- дечија психологија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8100"/>
      </w:tblGrid>
      <w:tr w:rsidR="0066035A" w:rsidRPr="00635703" w:rsidTr="00787302">
        <w:tc>
          <w:tcPr>
            <w:tcW w:w="9378" w:type="dxa"/>
            <w:gridSpan w:val="2"/>
            <w:shd w:val="clear" w:color="auto" w:fill="D9D9D9"/>
          </w:tcPr>
          <w:p w:rsidR="0066035A" w:rsidRPr="00C71BCD" w:rsidRDefault="00D254BF" w:rsidP="00787302">
            <w:pPr>
              <w:pStyle w:val="ListParagraph"/>
              <w:spacing w:after="0" w:line="240" w:lineRule="auto"/>
              <w:ind w:left="0"/>
              <w:rPr>
                <w:rFonts w:ascii="Times New Roman" w:hAnsi="Times New Roman"/>
                <w:lang w:val="sr-Cyrl-CS"/>
              </w:rPr>
            </w:pPr>
            <w:r>
              <w:rPr>
                <w:rFonts w:ascii="Times New Roman" w:hAnsi="Times New Roman"/>
              </w:rPr>
              <w:t>образовног</w:t>
            </w:r>
            <w:r w:rsidR="0066035A" w:rsidRPr="00E051DD">
              <w:rPr>
                <w:rFonts w:ascii="Times New Roman" w:hAnsi="Times New Roman"/>
              </w:rPr>
              <w:t xml:space="preserve"> проф</w:t>
            </w:r>
            <w:r w:rsidR="0066035A">
              <w:rPr>
                <w:rFonts w:ascii="Times New Roman" w:hAnsi="Times New Roman"/>
              </w:rPr>
              <w:t>ила  медицинска сестра-васпитач</w:t>
            </w:r>
          </w:p>
        </w:tc>
      </w:tr>
      <w:tr w:rsidR="0066035A" w:rsidRPr="00635703" w:rsidTr="00787302">
        <w:tc>
          <w:tcPr>
            <w:tcW w:w="1278" w:type="dxa"/>
            <w:shd w:val="clear" w:color="auto" w:fill="auto"/>
          </w:tcPr>
          <w:p w:rsidR="0066035A" w:rsidRPr="00C71BCD" w:rsidRDefault="0066035A" w:rsidP="00787302">
            <w:pPr>
              <w:rPr>
                <w:sz w:val="22"/>
                <w:szCs w:val="22"/>
              </w:rPr>
            </w:pPr>
            <w:r w:rsidRPr="00C71BCD">
              <w:rPr>
                <w:sz w:val="22"/>
                <w:szCs w:val="22"/>
              </w:rPr>
              <w:t xml:space="preserve">Циљеви: </w:t>
            </w:r>
          </w:p>
          <w:p w:rsidR="0066035A" w:rsidRPr="00C71BCD" w:rsidRDefault="0066035A" w:rsidP="00787302">
            <w:pPr>
              <w:rPr>
                <w:sz w:val="22"/>
                <w:szCs w:val="22"/>
              </w:rPr>
            </w:pPr>
          </w:p>
        </w:tc>
        <w:tc>
          <w:tcPr>
            <w:tcW w:w="8100" w:type="dxa"/>
            <w:shd w:val="clear" w:color="auto" w:fill="auto"/>
          </w:tcPr>
          <w:p w:rsidR="0066035A" w:rsidRPr="00C71BCD" w:rsidRDefault="0066035A" w:rsidP="00787302">
            <w:pPr>
              <w:rPr>
                <w:sz w:val="22"/>
                <w:szCs w:val="22"/>
                <w:lang w:val="sr-Cyrl-CS"/>
              </w:rPr>
            </w:pPr>
            <w:r w:rsidRPr="00C71BCD">
              <w:rPr>
                <w:sz w:val="22"/>
                <w:szCs w:val="22"/>
                <w:lang w:val="sr-Cyrl-CS"/>
              </w:rPr>
              <w:t>Темељитост приступа предмету и његовој суштини која је како теоријског тако и практичног карактера и једнако сажимање оба аспекта</w:t>
            </w:r>
          </w:p>
        </w:tc>
      </w:tr>
      <w:tr w:rsidR="0066035A" w:rsidRPr="00635703" w:rsidTr="00787302">
        <w:tc>
          <w:tcPr>
            <w:tcW w:w="1278" w:type="dxa"/>
            <w:shd w:val="clear" w:color="auto" w:fill="auto"/>
          </w:tcPr>
          <w:p w:rsidR="0066035A" w:rsidRPr="00C71BCD" w:rsidRDefault="0066035A" w:rsidP="00787302">
            <w:pPr>
              <w:rPr>
                <w:sz w:val="22"/>
                <w:szCs w:val="22"/>
              </w:rPr>
            </w:pPr>
            <w:r w:rsidRPr="00C71BCD">
              <w:rPr>
                <w:sz w:val="22"/>
                <w:szCs w:val="22"/>
              </w:rPr>
              <w:t xml:space="preserve">Задаци: </w:t>
            </w:r>
          </w:p>
          <w:p w:rsidR="0066035A" w:rsidRPr="00C71BCD" w:rsidRDefault="0066035A" w:rsidP="00787302">
            <w:pPr>
              <w:jc w:val="both"/>
              <w:rPr>
                <w:sz w:val="22"/>
                <w:szCs w:val="22"/>
              </w:rPr>
            </w:pPr>
          </w:p>
        </w:tc>
        <w:tc>
          <w:tcPr>
            <w:tcW w:w="8100" w:type="dxa"/>
            <w:shd w:val="clear" w:color="auto" w:fill="auto"/>
          </w:tcPr>
          <w:p w:rsidR="0066035A" w:rsidRPr="00C71BCD" w:rsidRDefault="0066035A" w:rsidP="00787302">
            <w:pPr>
              <w:rPr>
                <w:b/>
                <w:sz w:val="22"/>
                <w:szCs w:val="22"/>
                <w:u w:val="single"/>
                <w:lang w:val="sr-Cyrl-CS"/>
              </w:rPr>
            </w:pPr>
            <w:r w:rsidRPr="00C71BCD">
              <w:rPr>
                <w:b/>
                <w:sz w:val="22"/>
                <w:szCs w:val="22"/>
                <w:u w:val="single"/>
                <w:lang w:val="sr-Cyrl-CS"/>
              </w:rPr>
              <w:t>Образовни:</w:t>
            </w:r>
          </w:p>
          <w:p w:rsidR="0066035A" w:rsidRPr="00C71BCD" w:rsidRDefault="0066035A" w:rsidP="00787302">
            <w:pPr>
              <w:rPr>
                <w:sz w:val="22"/>
                <w:szCs w:val="22"/>
              </w:rPr>
            </w:pPr>
            <w:r w:rsidRPr="00C71BCD">
              <w:rPr>
                <w:sz w:val="22"/>
                <w:szCs w:val="22"/>
              </w:rPr>
              <w:t>~ когнитивни аспект: разумевање и анализа примљених информација; рашчлањивање више битног од мање битног и синтеза информација на ниво знања</w:t>
            </w:r>
          </w:p>
          <w:p w:rsidR="0066035A" w:rsidRPr="00C71BCD" w:rsidRDefault="0066035A" w:rsidP="00787302">
            <w:pPr>
              <w:rPr>
                <w:sz w:val="22"/>
                <w:szCs w:val="22"/>
              </w:rPr>
            </w:pPr>
            <w:r w:rsidRPr="00C71BCD">
              <w:rPr>
                <w:sz w:val="22"/>
                <w:szCs w:val="22"/>
              </w:rPr>
              <w:t>~ афективни аспект: препознавање и испољавање различитих емоционалних доживљаја и адекватна  комбинација са знањем</w:t>
            </w:r>
          </w:p>
          <w:p w:rsidR="0066035A" w:rsidRPr="00C71BCD" w:rsidRDefault="0066035A" w:rsidP="00787302">
            <w:pPr>
              <w:rPr>
                <w:sz w:val="22"/>
                <w:szCs w:val="22"/>
              </w:rPr>
            </w:pPr>
            <w:r w:rsidRPr="00C71BCD">
              <w:rPr>
                <w:sz w:val="22"/>
                <w:szCs w:val="22"/>
              </w:rPr>
              <w:t>~ психомоторни аспект: примена стечених знања у складу са ситуацијом  и адекватно реаговање у истој</w:t>
            </w:r>
          </w:p>
          <w:p w:rsidR="0066035A" w:rsidRPr="00C71BCD" w:rsidRDefault="0066035A" w:rsidP="00221BC1">
            <w:pPr>
              <w:pStyle w:val="ListParagraph"/>
              <w:numPr>
                <w:ilvl w:val="0"/>
                <w:numId w:val="20"/>
              </w:numPr>
              <w:tabs>
                <w:tab w:val="left" w:pos="120"/>
              </w:tabs>
              <w:spacing w:after="0" w:line="240" w:lineRule="auto"/>
              <w:ind w:left="0"/>
              <w:jc w:val="both"/>
              <w:rPr>
                <w:rFonts w:ascii="Times New Roman" w:hAnsi="Times New Roman"/>
                <w:lang w:val="sr-Cyrl-CS"/>
              </w:rPr>
            </w:pPr>
          </w:p>
        </w:tc>
      </w:tr>
      <w:tr w:rsidR="0066035A" w:rsidRPr="00635703" w:rsidTr="00787302">
        <w:tc>
          <w:tcPr>
            <w:tcW w:w="9378" w:type="dxa"/>
            <w:gridSpan w:val="2"/>
            <w:shd w:val="clear" w:color="auto" w:fill="FFFFFF" w:themeFill="background1"/>
          </w:tcPr>
          <w:p w:rsidR="0066035A" w:rsidRPr="00C71BCD" w:rsidRDefault="0066035A" w:rsidP="00787302">
            <w:pPr>
              <w:tabs>
                <w:tab w:val="left" w:pos="120"/>
              </w:tabs>
              <w:jc w:val="both"/>
              <w:rPr>
                <w:sz w:val="22"/>
                <w:szCs w:val="22"/>
                <w:lang w:val="sr-Cyrl-CS"/>
              </w:rPr>
            </w:pPr>
            <w:r w:rsidRPr="00C71BCD">
              <w:rPr>
                <w:b/>
                <w:sz w:val="22"/>
                <w:szCs w:val="22"/>
                <w:lang w:val="sr-Cyrl-CS"/>
              </w:rPr>
              <w:t>Активности</w:t>
            </w:r>
            <w:r w:rsidRPr="00C71BCD">
              <w:rPr>
                <w:sz w:val="22"/>
                <w:szCs w:val="22"/>
                <w:lang w:val="sr-Cyrl-CS"/>
              </w:rPr>
              <w:t xml:space="preserve"> на којима се остварује припремна настава за полагање матурског испита:</w:t>
            </w:r>
          </w:p>
          <w:p w:rsidR="0066035A" w:rsidRPr="00C71BCD" w:rsidRDefault="0066035A" w:rsidP="00787302">
            <w:pPr>
              <w:tabs>
                <w:tab w:val="left" w:pos="120"/>
              </w:tabs>
              <w:jc w:val="both"/>
              <w:rPr>
                <w:sz w:val="22"/>
                <w:szCs w:val="22"/>
                <w:lang w:val="sr-Cyrl-CS"/>
              </w:rPr>
            </w:pPr>
            <w:r w:rsidRPr="00C71BCD">
              <w:rPr>
                <w:sz w:val="22"/>
                <w:szCs w:val="22"/>
                <w:lang w:val="sr-Cyrl-CS"/>
              </w:rPr>
              <w:t>~ консултација са предметним наставником у виду обухватања суштине са акцентом на битне делове и чињенице</w:t>
            </w:r>
          </w:p>
          <w:p w:rsidR="0066035A" w:rsidRPr="00CE6AAC" w:rsidRDefault="0066035A" w:rsidP="00CE6AAC">
            <w:pPr>
              <w:tabs>
                <w:tab w:val="left" w:pos="120"/>
              </w:tabs>
              <w:jc w:val="both"/>
              <w:rPr>
                <w:sz w:val="22"/>
                <w:szCs w:val="22"/>
                <w:lang w:val="sr-Cyrl-CS"/>
              </w:rPr>
            </w:pPr>
            <w:r w:rsidRPr="00C71BCD">
              <w:rPr>
                <w:sz w:val="22"/>
                <w:szCs w:val="22"/>
                <w:lang w:val="sr-Cyrl-CS"/>
              </w:rPr>
              <w:t>~ правилно схватање методологије писања рада</w:t>
            </w:r>
          </w:p>
        </w:tc>
      </w:tr>
    </w:tbl>
    <w:p w:rsidR="0066035A" w:rsidRPr="00347B50" w:rsidRDefault="0066035A" w:rsidP="003E7CA9">
      <w:pPr>
        <w:rPr>
          <w:b/>
        </w:rPr>
      </w:pPr>
    </w:p>
    <w:p w:rsidR="008B608D" w:rsidRDefault="003E7CA9" w:rsidP="003E7CA9">
      <w:pPr>
        <w:rPr>
          <w:lang w:val="sr-Cyrl-CS"/>
        </w:rPr>
      </w:pPr>
      <w:r>
        <w:rPr>
          <w:b/>
        </w:rPr>
        <w:t xml:space="preserve">8.2.6. </w:t>
      </w:r>
      <w:r w:rsidRPr="00BB307B">
        <w:rPr>
          <w:b/>
          <w:lang w:val="ru-RU"/>
        </w:rPr>
        <w:t>Програм рада  припремне наставе за полагање матурског испита</w:t>
      </w:r>
      <w:r>
        <w:rPr>
          <w:b/>
          <w:lang w:val="ru-RU"/>
        </w:rPr>
        <w:t>-област уметности</w:t>
      </w:r>
    </w:p>
    <w:p w:rsidR="00CF68EE" w:rsidRPr="0027600C" w:rsidRDefault="00CF68EE" w:rsidP="00CF68EE">
      <w:r>
        <w:rPr>
          <w:lang w:val="sr-Cyrl-CS"/>
        </w:rPr>
        <w:t>-</w:t>
      </w:r>
      <w:r w:rsidRPr="0027600C">
        <w:t>ЛИКОВНА КУЛТУРА</w:t>
      </w:r>
    </w:p>
    <w:p w:rsidR="00CF68EE" w:rsidRPr="0027600C" w:rsidRDefault="00CF68EE" w:rsidP="00CF68EE"/>
    <w:tbl>
      <w:tblPr>
        <w:tblStyle w:val="TableGrid"/>
        <w:tblW w:w="0" w:type="auto"/>
        <w:tblLook w:val="04A0"/>
      </w:tblPr>
      <w:tblGrid>
        <w:gridCol w:w="1278"/>
        <w:gridCol w:w="2340"/>
        <w:gridCol w:w="5760"/>
      </w:tblGrid>
      <w:tr w:rsidR="00CF68EE" w:rsidRPr="0027600C" w:rsidTr="004527D7">
        <w:tc>
          <w:tcPr>
            <w:tcW w:w="9378" w:type="dxa"/>
            <w:gridSpan w:val="3"/>
            <w:shd w:val="clear" w:color="auto" w:fill="D9D9D9"/>
          </w:tcPr>
          <w:p w:rsidR="00CF68EE" w:rsidRPr="0027600C" w:rsidRDefault="00D254BF" w:rsidP="004527D7">
            <w:pPr>
              <w:contextualSpacing/>
              <w:rPr>
                <w:rFonts w:eastAsia="Calibri"/>
                <w:sz w:val="22"/>
                <w:szCs w:val="22"/>
                <w:lang w:val="sr-Cyrl-CS"/>
              </w:rPr>
            </w:pPr>
            <w:r>
              <w:rPr>
                <w:rFonts w:eastAsia="Calibri"/>
                <w:sz w:val="22"/>
                <w:szCs w:val="22"/>
              </w:rPr>
              <w:t>о</w:t>
            </w:r>
            <w:r w:rsidR="00CF68EE">
              <w:rPr>
                <w:rFonts w:eastAsia="Calibri"/>
                <w:sz w:val="22"/>
                <w:szCs w:val="22"/>
              </w:rPr>
              <w:t>бразовног</w:t>
            </w:r>
            <w:r w:rsidR="00CF68EE" w:rsidRPr="0027600C">
              <w:rPr>
                <w:rFonts w:eastAsia="Calibri"/>
                <w:sz w:val="22"/>
                <w:szCs w:val="22"/>
              </w:rPr>
              <w:t xml:space="preserve"> профила    медицинска сестра- васпитач  </w:t>
            </w:r>
          </w:p>
        </w:tc>
      </w:tr>
      <w:tr w:rsidR="00CF68EE" w:rsidRPr="0027600C" w:rsidTr="004527D7">
        <w:tc>
          <w:tcPr>
            <w:tcW w:w="1278" w:type="dxa"/>
          </w:tcPr>
          <w:p w:rsidR="00CF68EE" w:rsidRPr="0027600C" w:rsidRDefault="00CF68EE" w:rsidP="004527D7">
            <w:pPr>
              <w:rPr>
                <w:sz w:val="22"/>
                <w:szCs w:val="22"/>
              </w:rPr>
            </w:pPr>
            <w:r w:rsidRPr="0027600C">
              <w:rPr>
                <w:sz w:val="22"/>
                <w:szCs w:val="22"/>
              </w:rPr>
              <w:t xml:space="preserve">Циљеви: </w:t>
            </w:r>
          </w:p>
          <w:p w:rsidR="00CF68EE" w:rsidRPr="0027600C" w:rsidRDefault="00CF68EE" w:rsidP="004527D7">
            <w:pPr>
              <w:rPr>
                <w:sz w:val="22"/>
                <w:szCs w:val="22"/>
              </w:rPr>
            </w:pPr>
          </w:p>
        </w:tc>
        <w:tc>
          <w:tcPr>
            <w:tcW w:w="8100" w:type="dxa"/>
            <w:gridSpan w:val="2"/>
          </w:tcPr>
          <w:p w:rsidR="00CF68EE" w:rsidRPr="00AE2099" w:rsidRDefault="00CF68EE" w:rsidP="004527D7">
            <w:pPr>
              <w:ind w:left="419" w:right="419" w:firstLine="240"/>
              <w:jc w:val="both"/>
              <w:rPr>
                <w:sz w:val="22"/>
                <w:szCs w:val="22"/>
                <w:lang w:val="sr-Latn-CS" w:eastAsia="sr-Latn-CS"/>
              </w:rPr>
            </w:pPr>
            <w:r w:rsidRPr="0027600C">
              <w:rPr>
                <w:bCs/>
                <w:sz w:val="22"/>
                <w:szCs w:val="22"/>
                <w:lang w:val="sr-Latn-CS" w:eastAsia="sr-Latn-CS"/>
              </w:rPr>
              <w:t>Циљ</w:t>
            </w:r>
            <w:r w:rsidRPr="0027600C">
              <w:rPr>
                <w:sz w:val="22"/>
                <w:szCs w:val="22"/>
                <w:lang w:val="sr-Latn-CS" w:eastAsia="sr-Latn-CS"/>
              </w:rPr>
              <w:t xml:space="preserve"> наставе Ликовне културе је да се о</w:t>
            </w:r>
            <w:r w:rsidRPr="0027600C">
              <w:rPr>
                <w:sz w:val="22"/>
                <w:szCs w:val="22"/>
                <w:lang w:eastAsia="sr-Latn-CS"/>
              </w:rPr>
              <w:t>безбеди</w:t>
            </w:r>
            <w:r w:rsidRPr="0027600C">
              <w:rPr>
                <w:sz w:val="22"/>
                <w:szCs w:val="22"/>
                <w:lang w:val="sr-Latn-CS" w:eastAsia="sr-Latn-CS"/>
              </w:rPr>
              <w:t xml:space="preserve"> да сви ученици стекну језичку и уметничку писменост, да се оспособе да решавају проблеме и задатке у новим и непознатим ситуацијама, да изразе и образложе своје мишљење и дискутују са другима, развија мотивисаност, као и да подстиче и развија ученичко стваралачко мишљење и деловање у складу са карактером овог наставног предмета.</w:t>
            </w:r>
          </w:p>
        </w:tc>
      </w:tr>
      <w:tr w:rsidR="00CF68EE" w:rsidRPr="0027600C" w:rsidTr="004527D7">
        <w:tc>
          <w:tcPr>
            <w:tcW w:w="1278" w:type="dxa"/>
          </w:tcPr>
          <w:p w:rsidR="00CF68EE" w:rsidRPr="0027600C" w:rsidRDefault="00CF68EE" w:rsidP="004527D7">
            <w:pPr>
              <w:rPr>
                <w:sz w:val="22"/>
                <w:szCs w:val="22"/>
              </w:rPr>
            </w:pPr>
            <w:r w:rsidRPr="0027600C">
              <w:rPr>
                <w:sz w:val="22"/>
                <w:szCs w:val="22"/>
              </w:rPr>
              <w:t xml:space="preserve">Задаци: </w:t>
            </w:r>
          </w:p>
          <w:p w:rsidR="00CF68EE" w:rsidRPr="0027600C" w:rsidRDefault="00CF68EE" w:rsidP="004527D7">
            <w:pPr>
              <w:jc w:val="both"/>
              <w:rPr>
                <w:sz w:val="22"/>
                <w:szCs w:val="22"/>
              </w:rPr>
            </w:pPr>
          </w:p>
        </w:tc>
        <w:tc>
          <w:tcPr>
            <w:tcW w:w="8100" w:type="dxa"/>
            <w:gridSpan w:val="2"/>
          </w:tcPr>
          <w:p w:rsidR="00CF68EE" w:rsidRPr="0027600C" w:rsidRDefault="00CF68EE" w:rsidP="004527D7">
            <w:pPr>
              <w:ind w:left="419" w:right="419" w:firstLine="240"/>
              <w:jc w:val="both"/>
              <w:rPr>
                <w:sz w:val="22"/>
                <w:szCs w:val="22"/>
                <w:lang w:eastAsia="sr-Latn-CS"/>
              </w:rPr>
            </w:pPr>
            <w:r w:rsidRPr="0027600C">
              <w:rPr>
                <w:sz w:val="22"/>
                <w:szCs w:val="22"/>
                <w:lang w:val="sr-Latn-CS" w:eastAsia="sr-Latn-CS"/>
              </w:rPr>
              <w:t>Стварање разноврсних могућности да кроз различите садржаје и облике рада током наставе ликовне буду у пуној мери реализовани</w:t>
            </w:r>
            <w:r w:rsidRPr="0027600C">
              <w:rPr>
                <w:sz w:val="22"/>
                <w:szCs w:val="22"/>
                <w:lang w:eastAsia="sr-Latn-CS"/>
              </w:rPr>
              <w:t>.</w:t>
            </w:r>
          </w:p>
          <w:p w:rsidR="00CF68EE" w:rsidRPr="0027600C" w:rsidRDefault="00CF68EE" w:rsidP="004527D7">
            <w:pPr>
              <w:ind w:left="419" w:right="419" w:firstLine="240"/>
              <w:jc w:val="both"/>
              <w:rPr>
                <w:sz w:val="22"/>
                <w:szCs w:val="22"/>
                <w:lang w:eastAsia="sr-Latn-CS"/>
              </w:rPr>
            </w:pPr>
            <w:r w:rsidRPr="0027600C">
              <w:rPr>
                <w:sz w:val="22"/>
                <w:szCs w:val="22"/>
                <w:lang w:val="sr-Latn-CS" w:eastAsia="sr-Latn-CS"/>
              </w:rPr>
              <w:t>Развијање способности ученика за опажање квалитета свих ликовних елемената</w:t>
            </w:r>
            <w:r w:rsidRPr="0027600C">
              <w:rPr>
                <w:sz w:val="22"/>
                <w:szCs w:val="22"/>
                <w:lang w:eastAsia="sr-Latn-CS"/>
              </w:rPr>
              <w:t>.</w:t>
            </w:r>
          </w:p>
          <w:p w:rsidR="00CF68EE" w:rsidRPr="0027600C" w:rsidRDefault="00CF68EE" w:rsidP="004527D7">
            <w:pPr>
              <w:ind w:left="419" w:right="419" w:firstLine="240"/>
              <w:jc w:val="both"/>
              <w:rPr>
                <w:sz w:val="22"/>
                <w:szCs w:val="22"/>
                <w:lang w:eastAsia="sr-Latn-CS"/>
              </w:rPr>
            </w:pPr>
            <w:r w:rsidRPr="0027600C">
              <w:rPr>
                <w:sz w:val="22"/>
                <w:szCs w:val="22"/>
                <w:lang w:val="sr-Latn-CS" w:eastAsia="sr-Latn-CS"/>
              </w:rPr>
              <w:t>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r w:rsidRPr="0027600C">
              <w:rPr>
                <w:sz w:val="22"/>
                <w:szCs w:val="22"/>
                <w:lang w:eastAsia="sr-Latn-CS"/>
              </w:rPr>
              <w:t>.</w:t>
            </w:r>
          </w:p>
          <w:p w:rsidR="00CF68EE" w:rsidRPr="0027600C" w:rsidRDefault="00CF68EE" w:rsidP="004527D7">
            <w:pPr>
              <w:ind w:left="419" w:right="419" w:firstLine="240"/>
              <w:jc w:val="both"/>
              <w:rPr>
                <w:sz w:val="22"/>
                <w:szCs w:val="22"/>
                <w:lang w:eastAsia="sr-Latn-CS"/>
              </w:rPr>
            </w:pPr>
            <w:r w:rsidRPr="0027600C">
              <w:rPr>
                <w:sz w:val="22"/>
                <w:szCs w:val="22"/>
                <w:lang w:val="sr-Latn-CS" w:eastAsia="sr-Latn-CS"/>
              </w:rPr>
              <w:t>Развијање способности ученика за визуелно памћење и повезивање опажених информација као основе за увођење у визуелно мишљење</w:t>
            </w:r>
            <w:r w:rsidRPr="0027600C">
              <w:rPr>
                <w:sz w:val="22"/>
                <w:szCs w:val="22"/>
                <w:lang w:eastAsia="sr-Latn-CS"/>
              </w:rPr>
              <w:t>.</w:t>
            </w:r>
          </w:p>
          <w:p w:rsidR="00CF68EE" w:rsidRPr="0027600C" w:rsidRDefault="00CF68EE" w:rsidP="004527D7">
            <w:pPr>
              <w:ind w:left="419" w:right="419" w:firstLine="240"/>
              <w:jc w:val="both"/>
              <w:rPr>
                <w:sz w:val="22"/>
                <w:szCs w:val="22"/>
                <w:lang w:eastAsia="sr-Latn-CS"/>
              </w:rPr>
            </w:pPr>
            <w:r w:rsidRPr="0027600C">
              <w:rPr>
                <w:sz w:val="22"/>
                <w:szCs w:val="22"/>
                <w:lang w:val="sr-Latn-CS" w:eastAsia="sr-Latn-CS"/>
              </w:rPr>
              <w:t>Неговање потребе код ученика за посећивањем музеја, изложби, као и за чување културних добара и естетског изгледа средине у којој ученици живе и раде</w:t>
            </w:r>
            <w:r w:rsidRPr="0027600C">
              <w:rPr>
                <w:sz w:val="22"/>
                <w:szCs w:val="22"/>
                <w:lang w:eastAsia="sr-Latn-CS"/>
              </w:rPr>
              <w:t>.</w:t>
            </w:r>
          </w:p>
          <w:p w:rsidR="00CF68EE" w:rsidRPr="00AE2099" w:rsidRDefault="00CF68EE" w:rsidP="004527D7">
            <w:pPr>
              <w:rPr>
                <w:sz w:val="22"/>
                <w:szCs w:val="22"/>
              </w:rPr>
            </w:pPr>
            <w:r w:rsidRPr="0027600C">
              <w:rPr>
                <w:sz w:val="22"/>
                <w:szCs w:val="22"/>
                <w:lang w:val="ru-RU"/>
              </w:rPr>
              <w:t xml:space="preserve">          Развијање способности за препознавање основних својстава       традиционалне, модерне и савремене уметности.</w:t>
            </w:r>
          </w:p>
        </w:tc>
      </w:tr>
      <w:tr w:rsidR="00CF68EE" w:rsidRPr="0027600C" w:rsidTr="004527D7">
        <w:tc>
          <w:tcPr>
            <w:tcW w:w="3618" w:type="dxa"/>
            <w:gridSpan w:val="2"/>
          </w:tcPr>
          <w:p w:rsidR="00CF68EE" w:rsidRPr="0027600C" w:rsidRDefault="00CF68EE" w:rsidP="004527D7">
            <w:pPr>
              <w:rPr>
                <w:sz w:val="22"/>
                <w:szCs w:val="22"/>
              </w:rPr>
            </w:pPr>
            <w:r w:rsidRPr="0027600C">
              <w:rPr>
                <w:sz w:val="22"/>
                <w:szCs w:val="22"/>
              </w:rPr>
              <w:t>НАСТАВНЕ ТЕМЕ:</w:t>
            </w:r>
          </w:p>
        </w:tc>
        <w:tc>
          <w:tcPr>
            <w:tcW w:w="5760" w:type="dxa"/>
          </w:tcPr>
          <w:p w:rsidR="00CF68EE" w:rsidRPr="0027600C" w:rsidRDefault="00CF68EE" w:rsidP="004527D7">
            <w:pPr>
              <w:rPr>
                <w:sz w:val="22"/>
                <w:szCs w:val="22"/>
              </w:rPr>
            </w:pPr>
            <w:r w:rsidRPr="0027600C">
              <w:rPr>
                <w:sz w:val="22"/>
                <w:szCs w:val="22"/>
              </w:rPr>
              <w:t>ИСХОДИ:</w:t>
            </w:r>
          </w:p>
        </w:tc>
      </w:tr>
      <w:tr w:rsidR="00CF68EE" w:rsidRPr="0027600C" w:rsidTr="004527D7">
        <w:tc>
          <w:tcPr>
            <w:tcW w:w="3618" w:type="dxa"/>
            <w:gridSpan w:val="2"/>
          </w:tcPr>
          <w:p w:rsidR="00CF68EE" w:rsidRPr="0027600C" w:rsidRDefault="00CF68EE" w:rsidP="004527D7">
            <w:pPr>
              <w:rPr>
                <w:sz w:val="22"/>
                <w:szCs w:val="22"/>
              </w:rPr>
            </w:pPr>
            <w:r w:rsidRPr="0027600C">
              <w:rPr>
                <w:sz w:val="22"/>
                <w:szCs w:val="22"/>
              </w:rPr>
              <w:t>Појам уметности.</w:t>
            </w:r>
          </w:p>
          <w:p w:rsidR="00CF68EE" w:rsidRPr="0027600C" w:rsidRDefault="00CF68EE" w:rsidP="004527D7">
            <w:pPr>
              <w:rPr>
                <w:sz w:val="22"/>
                <w:szCs w:val="22"/>
              </w:rPr>
            </w:pPr>
            <w:r w:rsidRPr="0027600C">
              <w:rPr>
                <w:sz w:val="22"/>
                <w:szCs w:val="22"/>
              </w:rPr>
              <w:t>Уметност и друштво.</w:t>
            </w:r>
          </w:p>
        </w:tc>
        <w:tc>
          <w:tcPr>
            <w:tcW w:w="5760" w:type="dxa"/>
          </w:tcPr>
          <w:p w:rsidR="00CF68EE" w:rsidRPr="0027600C" w:rsidRDefault="00CF68EE" w:rsidP="004527D7">
            <w:pPr>
              <w:contextualSpacing/>
              <w:rPr>
                <w:rFonts w:eastAsia="Calibri"/>
                <w:sz w:val="22"/>
                <w:szCs w:val="22"/>
                <w:lang w:val="sr-Cyrl-CS"/>
              </w:rPr>
            </w:pPr>
            <w:r w:rsidRPr="0027600C">
              <w:rPr>
                <w:rFonts w:eastAsia="Calibri"/>
                <w:sz w:val="22"/>
                <w:szCs w:val="22"/>
                <w:lang w:val="sr-Cyrl-CS"/>
              </w:rPr>
              <w:t>Ученик схвата појам уметности и њен значај.</w:t>
            </w:r>
          </w:p>
        </w:tc>
      </w:tr>
      <w:tr w:rsidR="00CF68EE" w:rsidRPr="0027600C" w:rsidTr="004527D7">
        <w:tc>
          <w:tcPr>
            <w:tcW w:w="3618" w:type="dxa"/>
            <w:gridSpan w:val="2"/>
          </w:tcPr>
          <w:p w:rsidR="00CF68EE" w:rsidRPr="0027600C" w:rsidRDefault="00CF68EE" w:rsidP="004527D7">
            <w:pPr>
              <w:rPr>
                <w:sz w:val="22"/>
                <w:szCs w:val="22"/>
                <w:lang w:val="sr-Cyrl-CS"/>
              </w:rPr>
            </w:pPr>
            <w:r w:rsidRPr="0027600C">
              <w:rPr>
                <w:sz w:val="22"/>
                <w:szCs w:val="22"/>
              </w:rPr>
              <w:t>Појава уметничког стварања и уметност праисторије.</w:t>
            </w:r>
          </w:p>
        </w:tc>
        <w:tc>
          <w:tcPr>
            <w:tcW w:w="5760" w:type="dxa"/>
          </w:tcPr>
          <w:p w:rsidR="00CF68EE" w:rsidRPr="0027600C" w:rsidRDefault="00CF68EE" w:rsidP="004527D7">
            <w:pPr>
              <w:contextualSpacing/>
              <w:rPr>
                <w:rFonts w:eastAsia="Calibri"/>
                <w:sz w:val="22"/>
                <w:szCs w:val="22"/>
                <w:lang w:val="sr-Cyrl-CS"/>
              </w:rPr>
            </w:pPr>
            <w:r w:rsidRPr="0027600C">
              <w:rPr>
                <w:rFonts w:eastAsia="Calibri"/>
                <w:sz w:val="22"/>
                <w:szCs w:val="22"/>
                <w:lang w:val="sr-Cyrl-CS"/>
              </w:rPr>
              <w:t>Ученик препознаје дела настала у овом периоду и уме да их упореди са делима других епоха.</w:t>
            </w:r>
          </w:p>
        </w:tc>
      </w:tr>
      <w:tr w:rsidR="00CF68EE" w:rsidRPr="0027600C" w:rsidTr="004527D7">
        <w:tc>
          <w:tcPr>
            <w:tcW w:w="3618" w:type="dxa"/>
            <w:gridSpan w:val="2"/>
          </w:tcPr>
          <w:p w:rsidR="00CF68EE" w:rsidRPr="0027600C" w:rsidRDefault="00CF68EE" w:rsidP="004527D7">
            <w:pPr>
              <w:rPr>
                <w:sz w:val="22"/>
                <w:szCs w:val="22"/>
              </w:rPr>
            </w:pPr>
            <w:r w:rsidRPr="0027600C">
              <w:rPr>
                <w:sz w:val="22"/>
                <w:szCs w:val="22"/>
              </w:rPr>
              <w:t>Уметност Античке Грчке.</w:t>
            </w:r>
          </w:p>
          <w:p w:rsidR="00CF68EE" w:rsidRPr="0027600C" w:rsidRDefault="00CF68EE" w:rsidP="004527D7">
            <w:pPr>
              <w:rPr>
                <w:sz w:val="22"/>
                <w:szCs w:val="22"/>
                <w:lang w:val="sr-Cyrl-CS"/>
              </w:rPr>
            </w:pPr>
            <w:r w:rsidRPr="0027600C">
              <w:rPr>
                <w:sz w:val="22"/>
                <w:szCs w:val="22"/>
              </w:rPr>
              <w:t>Уметност старог Рима.</w:t>
            </w:r>
          </w:p>
        </w:tc>
        <w:tc>
          <w:tcPr>
            <w:tcW w:w="5760" w:type="dxa"/>
          </w:tcPr>
          <w:p w:rsidR="00CF68EE" w:rsidRPr="0027600C" w:rsidRDefault="00CF68EE" w:rsidP="004527D7">
            <w:pPr>
              <w:contextualSpacing/>
              <w:rPr>
                <w:rFonts w:eastAsia="Calibri"/>
                <w:sz w:val="22"/>
                <w:szCs w:val="22"/>
                <w:lang w:val="sr-Cyrl-CS"/>
              </w:rPr>
            </w:pPr>
            <w:r w:rsidRPr="0027600C">
              <w:rPr>
                <w:rFonts w:eastAsia="Calibri"/>
                <w:sz w:val="22"/>
                <w:szCs w:val="22"/>
                <w:lang w:val="sr-Cyrl-CS"/>
              </w:rPr>
              <w:t>Ученик препознаје дела настала у овом периоду и уме да их упореди са делима других епоха.</w:t>
            </w:r>
          </w:p>
        </w:tc>
      </w:tr>
      <w:tr w:rsidR="00CF68EE" w:rsidRPr="0027600C" w:rsidTr="004527D7">
        <w:tc>
          <w:tcPr>
            <w:tcW w:w="3618" w:type="dxa"/>
            <w:gridSpan w:val="2"/>
          </w:tcPr>
          <w:p w:rsidR="00CF68EE" w:rsidRPr="0027600C" w:rsidRDefault="00CF68EE" w:rsidP="004527D7">
            <w:pPr>
              <w:rPr>
                <w:sz w:val="22"/>
                <w:szCs w:val="22"/>
              </w:rPr>
            </w:pPr>
            <w:r w:rsidRPr="0027600C">
              <w:rPr>
                <w:sz w:val="22"/>
                <w:szCs w:val="22"/>
              </w:rPr>
              <w:t>Уметност ренесансе.</w:t>
            </w:r>
          </w:p>
        </w:tc>
        <w:tc>
          <w:tcPr>
            <w:tcW w:w="5760" w:type="dxa"/>
          </w:tcPr>
          <w:p w:rsidR="00CF68EE" w:rsidRPr="0027600C" w:rsidRDefault="00CF68EE" w:rsidP="004527D7">
            <w:pPr>
              <w:contextualSpacing/>
              <w:rPr>
                <w:rFonts w:eastAsia="Calibri"/>
                <w:sz w:val="22"/>
                <w:szCs w:val="22"/>
                <w:lang w:val="sr-Cyrl-CS"/>
              </w:rPr>
            </w:pPr>
            <w:r w:rsidRPr="0027600C">
              <w:rPr>
                <w:rFonts w:eastAsia="Calibri"/>
                <w:sz w:val="22"/>
                <w:szCs w:val="22"/>
                <w:lang w:val="sr-Cyrl-CS"/>
              </w:rPr>
              <w:t>Ученик препознаје дела настала у овом периоду и уме да их упореди са делима других епоха.</w:t>
            </w:r>
          </w:p>
        </w:tc>
      </w:tr>
      <w:tr w:rsidR="00CF68EE" w:rsidRPr="0027600C" w:rsidTr="004527D7">
        <w:tc>
          <w:tcPr>
            <w:tcW w:w="3618" w:type="dxa"/>
            <w:gridSpan w:val="2"/>
          </w:tcPr>
          <w:p w:rsidR="00CF68EE" w:rsidRPr="0027600C" w:rsidRDefault="00CF68EE" w:rsidP="004527D7">
            <w:pPr>
              <w:rPr>
                <w:sz w:val="22"/>
                <w:szCs w:val="22"/>
              </w:rPr>
            </w:pPr>
            <w:r w:rsidRPr="0027600C">
              <w:rPr>
                <w:sz w:val="22"/>
                <w:szCs w:val="22"/>
              </w:rPr>
              <w:t xml:space="preserve">Уметност барока. </w:t>
            </w:r>
          </w:p>
          <w:p w:rsidR="00CF68EE" w:rsidRPr="0027600C" w:rsidRDefault="00CF68EE" w:rsidP="004527D7">
            <w:pPr>
              <w:rPr>
                <w:sz w:val="22"/>
                <w:szCs w:val="22"/>
              </w:rPr>
            </w:pPr>
            <w:r w:rsidRPr="0027600C">
              <w:rPr>
                <w:sz w:val="22"/>
                <w:szCs w:val="22"/>
              </w:rPr>
              <w:t>Уметност 19. века.</w:t>
            </w:r>
          </w:p>
        </w:tc>
        <w:tc>
          <w:tcPr>
            <w:tcW w:w="5760" w:type="dxa"/>
          </w:tcPr>
          <w:p w:rsidR="00CF68EE" w:rsidRPr="0027600C" w:rsidRDefault="00CF68EE" w:rsidP="004527D7">
            <w:pPr>
              <w:contextualSpacing/>
              <w:rPr>
                <w:rFonts w:eastAsia="Calibri"/>
                <w:sz w:val="22"/>
                <w:szCs w:val="22"/>
                <w:lang w:val="sr-Cyrl-CS"/>
              </w:rPr>
            </w:pPr>
            <w:r w:rsidRPr="0027600C">
              <w:rPr>
                <w:rFonts w:eastAsia="Calibri"/>
                <w:sz w:val="22"/>
                <w:szCs w:val="22"/>
                <w:lang w:val="sr-Cyrl-CS"/>
              </w:rPr>
              <w:t>Ученик препознаје дела настала у овом периоду и уме да их упореди са делима других епоха.</w:t>
            </w:r>
          </w:p>
        </w:tc>
      </w:tr>
      <w:tr w:rsidR="00CF68EE" w:rsidRPr="0027600C" w:rsidTr="004527D7">
        <w:tc>
          <w:tcPr>
            <w:tcW w:w="3618" w:type="dxa"/>
            <w:gridSpan w:val="2"/>
          </w:tcPr>
          <w:p w:rsidR="00CF68EE" w:rsidRPr="0027600C" w:rsidRDefault="00CF68EE" w:rsidP="004527D7">
            <w:pPr>
              <w:rPr>
                <w:sz w:val="22"/>
                <w:szCs w:val="22"/>
              </w:rPr>
            </w:pPr>
            <w:r w:rsidRPr="0027600C">
              <w:rPr>
                <w:sz w:val="22"/>
                <w:szCs w:val="22"/>
              </w:rPr>
              <w:t>Уметност 20. века.</w:t>
            </w:r>
          </w:p>
          <w:p w:rsidR="00CF68EE" w:rsidRPr="0027600C" w:rsidRDefault="00CF68EE" w:rsidP="004527D7">
            <w:pPr>
              <w:rPr>
                <w:sz w:val="22"/>
                <w:szCs w:val="22"/>
              </w:rPr>
            </w:pPr>
            <w:r w:rsidRPr="0027600C">
              <w:rPr>
                <w:sz w:val="22"/>
                <w:szCs w:val="22"/>
              </w:rPr>
              <w:t>Савремена уметност.</w:t>
            </w:r>
          </w:p>
        </w:tc>
        <w:tc>
          <w:tcPr>
            <w:tcW w:w="5760" w:type="dxa"/>
          </w:tcPr>
          <w:p w:rsidR="00CF68EE" w:rsidRPr="0027600C" w:rsidRDefault="00CF68EE" w:rsidP="004527D7">
            <w:pPr>
              <w:contextualSpacing/>
              <w:rPr>
                <w:rFonts w:eastAsia="Calibri"/>
                <w:sz w:val="22"/>
                <w:szCs w:val="22"/>
                <w:lang w:val="sr-Cyrl-CS"/>
              </w:rPr>
            </w:pPr>
            <w:r w:rsidRPr="0027600C">
              <w:rPr>
                <w:rFonts w:eastAsia="Calibri"/>
                <w:sz w:val="22"/>
                <w:szCs w:val="22"/>
                <w:lang w:val="sr-Cyrl-CS"/>
              </w:rPr>
              <w:t>Ученик препознаје дела настала у овом периоду и уме да их упореди са делима других епоха.</w:t>
            </w:r>
          </w:p>
        </w:tc>
      </w:tr>
    </w:tbl>
    <w:p w:rsidR="008B608D" w:rsidRDefault="008B608D" w:rsidP="008B608D">
      <w:pPr>
        <w:pStyle w:val="p11ft3"/>
        <w:spacing w:before="0" w:beforeAutospacing="0" w:after="0" w:afterAutospacing="0"/>
        <w:rPr>
          <w:b/>
        </w:rPr>
      </w:pPr>
      <w:r>
        <w:rPr>
          <w:b/>
        </w:rPr>
        <w:t>8.2.</w:t>
      </w:r>
      <w:r w:rsidR="003E7CA9">
        <w:rPr>
          <w:b/>
        </w:rPr>
        <w:t>7</w:t>
      </w:r>
      <w:r>
        <w:rPr>
          <w:b/>
        </w:rPr>
        <w:t xml:space="preserve">. </w:t>
      </w:r>
      <w:r w:rsidRPr="00BB307B">
        <w:rPr>
          <w:b/>
          <w:lang w:val="ru-RU"/>
        </w:rPr>
        <w:t>Програм рада  припремне наставе за полагање матурског испита</w:t>
      </w:r>
      <w:r>
        <w:rPr>
          <w:b/>
        </w:rPr>
        <w:t>- Филозофија</w:t>
      </w:r>
    </w:p>
    <w:p w:rsidR="008B608D" w:rsidRDefault="008B608D" w:rsidP="008B608D">
      <w:pPr>
        <w:rPr>
          <w:lang w:val="sr-Cyrl-CS"/>
        </w:rPr>
      </w:pPr>
    </w:p>
    <w:tbl>
      <w:tblPr>
        <w:tblStyle w:val="TableGrid"/>
        <w:tblW w:w="0" w:type="auto"/>
        <w:tblLook w:val="04A0"/>
      </w:tblPr>
      <w:tblGrid>
        <w:gridCol w:w="1278"/>
        <w:gridCol w:w="1890"/>
        <w:gridCol w:w="6210"/>
      </w:tblGrid>
      <w:tr w:rsidR="008B608D" w:rsidRPr="00E051DD" w:rsidTr="00842DF4">
        <w:tc>
          <w:tcPr>
            <w:tcW w:w="9378" w:type="dxa"/>
            <w:gridSpan w:val="3"/>
            <w:shd w:val="clear" w:color="auto" w:fill="D9D9D9" w:themeFill="background1" w:themeFillShade="D9"/>
          </w:tcPr>
          <w:p w:rsidR="008B608D" w:rsidRPr="00E051DD" w:rsidRDefault="00BB1CD8" w:rsidP="00842DF4">
            <w:pPr>
              <w:pStyle w:val="ListParagraph"/>
              <w:spacing w:after="0" w:line="240" w:lineRule="auto"/>
              <w:ind w:left="0"/>
              <w:jc w:val="both"/>
              <w:rPr>
                <w:rFonts w:ascii="Times New Roman" w:hAnsi="Times New Roman"/>
                <w:lang w:val="sr-Cyrl-CS"/>
              </w:rPr>
            </w:pPr>
            <w:r>
              <w:rPr>
                <w:rFonts w:ascii="Times New Roman" w:hAnsi="Times New Roman"/>
              </w:rPr>
              <w:t>образовног</w:t>
            </w:r>
            <w:r w:rsidR="008B608D" w:rsidRPr="00E051DD">
              <w:rPr>
                <w:rFonts w:ascii="Times New Roman" w:hAnsi="Times New Roman"/>
              </w:rPr>
              <w:t xml:space="preserve"> проф</w:t>
            </w:r>
            <w:r w:rsidR="0066035A">
              <w:rPr>
                <w:rFonts w:ascii="Times New Roman" w:hAnsi="Times New Roman"/>
              </w:rPr>
              <w:t>ила  медицинска сестра-васпитач</w:t>
            </w:r>
          </w:p>
        </w:tc>
      </w:tr>
      <w:tr w:rsidR="008B608D" w:rsidRPr="00E051DD" w:rsidTr="00842DF4">
        <w:tc>
          <w:tcPr>
            <w:tcW w:w="1278" w:type="dxa"/>
          </w:tcPr>
          <w:p w:rsidR="008B608D" w:rsidRPr="00E051DD" w:rsidRDefault="008B608D" w:rsidP="00842DF4">
            <w:pPr>
              <w:jc w:val="both"/>
              <w:rPr>
                <w:sz w:val="22"/>
                <w:szCs w:val="22"/>
              </w:rPr>
            </w:pPr>
            <w:r w:rsidRPr="00E051DD">
              <w:rPr>
                <w:b/>
                <w:sz w:val="22"/>
                <w:szCs w:val="22"/>
              </w:rPr>
              <w:t>Циљеви</w:t>
            </w:r>
            <w:r w:rsidRPr="00E051DD">
              <w:rPr>
                <w:sz w:val="22"/>
                <w:szCs w:val="22"/>
              </w:rPr>
              <w:t xml:space="preserve">: </w:t>
            </w:r>
          </w:p>
          <w:p w:rsidR="008B608D" w:rsidRPr="00E051DD" w:rsidRDefault="008B608D" w:rsidP="00842DF4">
            <w:pPr>
              <w:jc w:val="both"/>
              <w:rPr>
                <w:sz w:val="22"/>
                <w:szCs w:val="22"/>
              </w:rPr>
            </w:pPr>
          </w:p>
        </w:tc>
        <w:tc>
          <w:tcPr>
            <w:tcW w:w="8100" w:type="dxa"/>
            <w:gridSpan w:val="2"/>
          </w:tcPr>
          <w:p w:rsidR="008B608D" w:rsidRPr="00E051DD" w:rsidRDefault="008B608D" w:rsidP="00842DF4">
            <w:pPr>
              <w:jc w:val="both"/>
              <w:rPr>
                <w:sz w:val="22"/>
                <w:szCs w:val="22"/>
                <w:lang w:val="sr-Cyrl-CS"/>
              </w:rPr>
            </w:pPr>
            <w:r w:rsidRPr="00E051DD">
              <w:rPr>
                <w:sz w:val="22"/>
                <w:szCs w:val="22"/>
              </w:rPr>
              <w:t>Развијање апстрактног мишљења, појмовне и нормативне свести; стицање сазнања о филозофско-етичким схватањима различитих епоха; развијање одговорности здравственог радника при лечењу пацијената.</w:t>
            </w:r>
          </w:p>
        </w:tc>
      </w:tr>
      <w:tr w:rsidR="008B608D" w:rsidRPr="00E051DD" w:rsidTr="00842DF4">
        <w:tc>
          <w:tcPr>
            <w:tcW w:w="1278" w:type="dxa"/>
          </w:tcPr>
          <w:p w:rsidR="008B608D" w:rsidRPr="00E051DD" w:rsidRDefault="008B608D" w:rsidP="00842DF4">
            <w:pPr>
              <w:jc w:val="both"/>
              <w:rPr>
                <w:sz w:val="22"/>
                <w:szCs w:val="22"/>
              </w:rPr>
            </w:pPr>
            <w:r w:rsidRPr="00E051DD">
              <w:rPr>
                <w:b/>
                <w:sz w:val="22"/>
                <w:szCs w:val="22"/>
              </w:rPr>
              <w:t>Задаци</w:t>
            </w:r>
            <w:r w:rsidRPr="00E051DD">
              <w:rPr>
                <w:sz w:val="22"/>
                <w:szCs w:val="22"/>
              </w:rPr>
              <w:t xml:space="preserve">: </w:t>
            </w:r>
          </w:p>
          <w:p w:rsidR="008B608D" w:rsidRPr="00E051DD" w:rsidRDefault="008B608D" w:rsidP="00842DF4">
            <w:pPr>
              <w:jc w:val="both"/>
              <w:rPr>
                <w:sz w:val="22"/>
                <w:szCs w:val="22"/>
              </w:rPr>
            </w:pPr>
          </w:p>
        </w:tc>
        <w:tc>
          <w:tcPr>
            <w:tcW w:w="8100" w:type="dxa"/>
            <w:gridSpan w:val="2"/>
          </w:tcPr>
          <w:p w:rsidR="008B608D" w:rsidRPr="00E051DD" w:rsidRDefault="008B608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E051DD">
              <w:rPr>
                <w:rFonts w:ascii="Times New Roman" w:hAnsi="Times New Roman"/>
              </w:rPr>
              <w:t>Усвајање основних филозофско-етичких појмова и теорија, односно система вредности у историји етике; схватање односа етике према медицини; разумевање моралних дилема у свакодневном животу и медицини; развијање спремности за разумевање другог човека и поштовање његовог достојанства.</w:t>
            </w:r>
          </w:p>
        </w:tc>
      </w:tr>
      <w:tr w:rsidR="008B608D" w:rsidRPr="00E051DD" w:rsidTr="00842DF4">
        <w:tc>
          <w:tcPr>
            <w:tcW w:w="9378" w:type="dxa"/>
            <w:gridSpan w:val="3"/>
            <w:shd w:val="clear" w:color="auto" w:fill="D9D9D9" w:themeFill="background1" w:themeFillShade="D9"/>
          </w:tcPr>
          <w:p w:rsidR="008B608D" w:rsidRPr="00E051DD" w:rsidRDefault="008B608D" w:rsidP="00C8073E">
            <w:pPr>
              <w:tabs>
                <w:tab w:val="left" w:pos="120"/>
              </w:tabs>
              <w:jc w:val="both"/>
              <w:rPr>
                <w:sz w:val="22"/>
                <w:szCs w:val="22"/>
                <w:lang w:val="sr-Cyrl-CS"/>
              </w:rPr>
            </w:pPr>
            <w:r w:rsidRPr="00E051DD">
              <w:rPr>
                <w:b/>
                <w:sz w:val="22"/>
                <w:szCs w:val="22"/>
                <w:lang w:val="sr-Cyrl-CS"/>
              </w:rPr>
              <w:t>Активности: тумачење текстова, консултације, дискусија.</w:t>
            </w:r>
          </w:p>
        </w:tc>
      </w:tr>
      <w:tr w:rsidR="008B608D" w:rsidRPr="00E051DD" w:rsidTr="00842DF4">
        <w:tc>
          <w:tcPr>
            <w:tcW w:w="3168" w:type="dxa"/>
            <w:gridSpan w:val="2"/>
          </w:tcPr>
          <w:p w:rsidR="008B608D" w:rsidRPr="00E051DD" w:rsidRDefault="008B608D" w:rsidP="00842DF4">
            <w:pPr>
              <w:jc w:val="both"/>
              <w:rPr>
                <w:b/>
                <w:sz w:val="22"/>
                <w:szCs w:val="22"/>
              </w:rPr>
            </w:pPr>
            <w:r w:rsidRPr="00E051DD">
              <w:rPr>
                <w:b/>
                <w:sz w:val="22"/>
                <w:szCs w:val="22"/>
              </w:rPr>
              <w:t>НАСТАВНА ТЕМА:</w:t>
            </w:r>
          </w:p>
        </w:tc>
        <w:tc>
          <w:tcPr>
            <w:tcW w:w="6210" w:type="dxa"/>
          </w:tcPr>
          <w:p w:rsidR="008B608D" w:rsidRPr="00E051DD" w:rsidRDefault="008B608D" w:rsidP="00842DF4">
            <w:pPr>
              <w:jc w:val="both"/>
              <w:rPr>
                <w:sz w:val="22"/>
                <w:szCs w:val="22"/>
              </w:rPr>
            </w:pPr>
            <w:r w:rsidRPr="00E051DD">
              <w:rPr>
                <w:b/>
                <w:sz w:val="22"/>
                <w:szCs w:val="22"/>
              </w:rPr>
              <w:t>ИСХОДИ</w:t>
            </w:r>
            <w:r w:rsidRPr="00E051DD">
              <w:rPr>
                <w:sz w:val="22"/>
                <w:szCs w:val="22"/>
              </w:rPr>
              <w:t>:</w:t>
            </w:r>
            <w:r w:rsidRPr="00E051DD">
              <w:rPr>
                <w:i/>
                <w:sz w:val="22"/>
                <w:szCs w:val="22"/>
              </w:rPr>
              <w:t xml:space="preserve"> Након завршене теме ученик ће бити у стању да</w:t>
            </w:r>
          </w:p>
        </w:tc>
      </w:tr>
      <w:tr w:rsidR="008B608D" w:rsidRPr="00E051DD" w:rsidTr="00842DF4">
        <w:tc>
          <w:tcPr>
            <w:tcW w:w="3168" w:type="dxa"/>
            <w:gridSpan w:val="2"/>
          </w:tcPr>
          <w:p w:rsidR="008B608D" w:rsidRPr="00E051DD" w:rsidRDefault="008B608D" w:rsidP="00842DF4">
            <w:pPr>
              <w:jc w:val="both"/>
              <w:rPr>
                <w:sz w:val="22"/>
                <w:szCs w:val="22"/>
                <w:lang w:val="sr-Cyrl-CS"/>
              </w:rPr>
            </w:pPr>
            <w:r w:rsidRPr="00E051DD">
              <w:rPr>
                <w:sz w:val="22"/>
                <w:szCs w:val="22"/>
              </w:rPr>
              <w:t>Одређење филозофије</w:t>
            </w:r>
          </w:p>
        </w:tc>
        <w:tc>
          <w:tcPr>
            <w:tcW w:w="6210" w:type="dxa"/>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rPr>
              <w:t>о</w:t>
            </w:r>
            <w:r w:rsidRPr="00E051DD">
              <w:rPr>
                <w:rFonts w:ascii="Times New Roman" w:hAnsi="Times New Roman"/>
                <w:lang w:val="sr-Cyrl-CS"/>
              </w:rPr>
              <w:t>бјасни име, појам и порекло филозофије и етике и морала; темељније протумачи однос филозофије и других духовних делатности; наведе основне филозофске дисциплине и правце и изложи њихова одређења.</w:t>
            </w:r>
          </w:p>
        </w:tc>
      </w:tr>
      <w:tr w:rsidR="008B608D" w:rsidRPr="00E051DD" w:rsidTr="00842DF4">
        <w:tc>
          <w:tcPr>
            <w:tcW w:w="3168" w:type="dxa"/>
            <w:gridSpan w:val="2"/>
          </w:tcPr>
          <w:p w:rsidR="008B608D" w:rsidRPr="00E051DD" w:rsidRDefault="008B608D" w:rsidP="00842DF4">
            <w:pPr>
              <w:jc w:val="both"/>
              <w:rPr>
                <w:sz w:val="22"/>
                <w:szCs w:val="22"/>
                <w:lang w:val="sr-Cyrl-CS"/>
              </w:rPr>
            </w:pPr>
            <w:r w:rsidRPr="00E051DD">
              <w:rPr>
                <w:sz w:val="22"/>
                <w:szCs w:val="22"/>
                <w:lang w:val="sr-Cyrl-CS"/>
              </w:rPr>
              <w:t>Однос етике према</w:t>
            </w:r>
          </w:p>
          <w:p w:rsidR="008B608D" w:rsidRPr="00E051DD" w:rsidRDefault="008B608D" w:rsidP="00842DF4">
            <w:pPr>
              <w:jc w:val="both"/>
              <w:rPr>
                <w:sz w:val="22"/>
                <w:szCs w:val="22"/>
                <w:lang w:val="sr-Cyrl-CS"/>
              </w:rPr>
            </w:pPr>
            <w:r w:rsidRPr="00E051DD">
              <w:rPr>
                <w:sz w:val="22"/>
                <w:szCs w:val="22"/>
                <w:lang w:val="sr-Cyrl-CS"/>
              </w:rPr>
              <w:t>професији и медицини</w:t>
            </w:r>
          </w:p>
        </w:tc>
        <w:tc>
          <w:tcPr>
            <w:tcW w:w="6210" w:type="dxa"/>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однос морала и професије уопште, а посебно етике и медицине; објасни основне етичке појмове и изложи  најважније етичке теорије; познаје субјективне основе морала и теорије о слободи.  </w:t>
            </w:r>
          </w:p>
        </w:tc>
      </w:tr>
      <w:tr w:rsidR="008B608D" w:rsidRPr="00E051DD" w:rsidTr="00842DF4">
        <w:tc>
          <w:tcPr>
            <w:tcW w:w="3168" w:type="dxa"/>
            <w:gridSpan w:val="2"/>
          </w:tcPr>
          <w:p w:rsidR="008B608D" w:rsidRPr="00E051DD" w:rsidRDefault="008B608D" w:rsidP="00842DF4">
            <w:pPr>
              <w:jc w:val="both"/>
              <w:rPr>
                <w:sz w:val="22"/>
                <w:szCs w:val="22"/>
                <w:lang w:val="sr-Cyrl-CS"/>
              </w:rPr>
            </w:pPr>
            <w:r w:rsidRPr="00E051DD">
              <w:rPr>
                <w:sz w:val="22"/>
                <w:szCs w:val="22"/>
              </w:rPr>
              <w:t>Античка филозофија</w:t>
            </w:r>
          </w:p>
        </w:tc>
        <w:tc>
          <w:tcPr>
            <w:tcW w:w="6210" w:type="dxa"/>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rPr>
              <w:t>н</w:t>
            </w:r>
            <w:r w:rsidRPr="00E051DD">
              <w:rPr>
                <w:rFonts w:ascii="Times New Roman" w:hAnsi="Times New Roman"/>
                <w:lang w:val="sr-Cyrl-CS"/>
              </w:rPr>
              <w:t>аведе раздобља античке филозофије и њихове основне проблеме; изложи кључне идеје предсократовске мисли, темељније протумачи схватања софиста и Сократа, Платона и Аристотела, те стоицизма и епикурејства, с посебним освртом на етичко-политичке ставове, и при томе укаже на њихове сличности и разлике.</w:t>
            </w:r>
          </w:p>
        </w:tc>
      </w:tr>
      <w:tr w:rsidR="008B608D" w:rsidRPr="00E051DD" w:rsidTr="00842DF4">
        <w:tc>
          <w:tcPr>
            <w:tcW w:w="3168" w:type="dxa"/>
            <w:gridSpan w:val="2"/>
          </w:tcPr>
          <w:p w:rsidR="008B608D" w:rsidRPr="00E051DD" w:rsidRDefault="008B608D" w:rsidP="00842DF4">
            <w:pPr>
              <w:jc w:val="both"/>
              <w:rPr>
                <w:sz w:val="22"/>
                <w:szCs w:val="22"/>
                <w:lang w:val="sr-Cyrl-CS"/>
              </w:rPr>
            </w:pPr>
            <w:r w:rsidRPr="00E051DD">
              <w:rPr>
                <w:sz w:val="22"/>
                <w:szCs w:val="22"/>
                <w:lang w:val="sr-Cyrl-CS"/>
              </w:rPr>
              <w:t>Средњовековна филозофија</w:t>
            </w:r>
          </w:p>
        </w:tc>
        <w:tc>
          <w:tcPr>
            <w:tcW w:w="6210" w:type="dxa"/>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однос разума и вере у средњовековној филозофији, те изложи основне карактеристике хришћанске религије; објасни најважније поставке хришћанске етике.</w:t>
            </w:r>
          </w:p>
        </w:tc>
      </w:tr>
      <w:tr w:rsidR="008B608D" w:rsidRPr="00E051DD" w:rsidTr="00842DF4">
        <w:tc>
          <w:tcPr>
            <w:tcW w:w="3168" w:type="dxa"/>
            <w:gridSpan w:val="2"/>
          </w:tcPr>
          <w:p w:rsidR="008B608D" w:rsidRPr="00E051DD" w:rsidRDefault="008B608D" w:rsidP="00842DF4">
            <w:pPr>
              <w:jc w:val="both"/>
              <w:rPr>
                <w:sz w:val="22"/>
                <w:szCs w:val="22"/>
                <w:lang w:val="sr-Cyrl-CS"/>
              </w:rPr>
            </w:pPr>
            <w:r w:rsidRPr="00E051DD">
              <w:rPr>
                <w:sz w:val="22"/>
                <w:szCs w:val="22"/>
                <w:lang w:val="sr-Cyrl-CS"/>
              </w:rPr>
              <w:t>Нововековна филозофија</w:t>
            </w:r>
          </w:p>
        </w:tc>
        <w:tc>
          <w:tcPr>
            <w:tcW w:w="6210" w:type="dxa"/>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наведе суштинске одлике хуманизма и ренесансе и  најважније тезе модерног емпиризма и рационализма; објасни Декартова правила методе, учење о супстанцији и смисао става „Мислим, дакле постојим“; разуме Лајбницово тумачење односа добра и зла; познаје битне идеје просветитељства; протумачи кључне ставове Кантове теоријске филозофије; разуме суштину и значај Кантове деонтолошке етике; разуме основне тезе Хегелове феноменологије духа; изложи принцип утилитаризма и објасни га; разјасни Марксково учење о отуђењу и разотуђењу.</w:t>
            </w:r>
          </w:p>
        </w:tc>
      </w:tr>
      <w:tr w:rsidR="008B608D" w:rsidRPr="00E051DD" w:rsidTr="00842DF4">
        <w:tc>
          <w:tcPr>
            <w:tcW w:w="3168" w:type="dxa"/>
            <w:gridSpan w:val="2"/>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Савремена филозофија </w:t>
            </w:r>
          </w:p>
        </w:tc>
        <w:tc>
          <w:tcPr>
            <w:tcW w:w="6210" w:type="dxa"/>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кључне тезе Шопенхауровог песимизма и његове теорије морала, као и смисао Ничеве критике постојећих вредности; познаје основне ставове феноменологије, позитивизам и прагаматизма; разуме смисао Кјеркегоровог и Сартровог егзистенцијализма, те основне идеје постмодерне филозофије.</w:t>
            </w:r>
          </w:p>
        </w:tc>
      </w:tr>
      <w:tr w:rsidR="008B608D" w:rsidRPr="00E051DD" w:rsidTr="00842DF4">
        <w:tc>
          <w:tcPr>
            <w:tcW w:w="3168" w:type="dxa"/>
            <w:gridSpan w:val="2"/>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Примењена етика</w:t>
            </w:r>
          </w:p>
        </w:tc>
        <w:tc>
          <w:tcPr>
            <w:tcW w:w="6210" w:type="dxa"/>
          </w:tcPr>
          <w:p w:rsidR="008B608D" w:rsidRPr="00E051DD" w:rsidRDefault="008B608D" w:rsidP="00842DF4">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важност истинољубивости, мира, поштовања равоправности свих људи, као и значај заштите животне средине; укаже на дужности здравственог радника; схвати значај изградње узорног моралног лика здравственог радника; схвати основне етичке дилеме у вези са абортусом, еутаназијом, клонирањем и биоинжењерингом и може да заузме аргументован став о њима; познаје заклетве као што су Женевска конвенција, Хипократова и заклетва Ф. Најтингејл; има развијену свест о значају чувања медицинске тајне.</w:t>
            </w:r>
          </w:p>
        </w:tc>
      </w:tr>
    </w:tbl>
    <w:p w:rsidR="00AC3B3C" w:rsidRDefault="00AC3B3C" w:rsidP="003E7CA9">
      <w:pPr>
        <w:rPr>
          <w:b/>
        </w:rPr>
      </w:pPr>
    </w:p>
    <w:p w:rsidR="003E7CA9" w:rsidRPr="0066035A" w:rsidRDefault="003E7CA9" w:rsidP="003E7CA9">
      <w:pPr>
        <w:rPr>
          <w:b/>
          <w:sz w:val="22"/>
          <w:szCs w:val="22"/>
        </w:rPr>
      </w:pPr>
      <w:r>
        <w:rPr>
          <w:b/>
        </w:rPr>
        <w:t>8.2.8</w:t>
      </w:r>
      <w:r w:rsidRPr="00DB4E92">
        <w:rPr>
          <w:b/>
        </w:rPr>
        <w:t xml:space="preserve">. Програм рада  припремне наставе за полагање  матурског  испита </w:t>
      </w:r>
      <w:r w:rsidRPr="00DB4E92">
        <w:rPr>
          <w:b/>
          <w:bCs/>
        </w:rPr>
        <w:t xml:space="preserve">- </w:t>
      </w:r>
      <w:r w:rsidRPr="00EC6F36">
        <w:rPr>
          <w:b/>
          <w:sz w:val="22"/>
          <w:szCs w:val="22"/>
        </w:rPr>
        <w:t>Васпитањ</w:t>
      </w:r>
      <w:r w:rsidR="0066035A">
        <w:rPr>
          <w:b/>
          <w:sz w:val="22"/>
          <w:szCs w:val="22"/>
        </w:rPr>
        <w:t xml:space="preserve">е и нега деце </w:t>
      </w:r>
    </w:p>
    <w:p w:rsidR="003E7CA9" w:rsidRPr="00A336E4" w:rsidRDefault="003E7CA9" w:rsidP="003E7CA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3060"/>
        <w:gridCol w:w="5040"/>
      </w:tblGrid>
      <w:tr w:rsidR="003E7CA9" w:rsidRPr="00A336E4" w:rsidTr="00E523C4">
        <w:tc>
          <w:tcPr>
            <w:tcW w:w="9378" w:type="dxa"/>
            <w:gridSpan w:val="3"/>
            <w:shd w:val="clear" w:color="auto" w:fill="D9D9D9" w:themeFill="background1" w:themeFillShade="D9"/>
          </w:tcPr>
          <w:p w:rsidR="003E7CA9" w:rsidRPr="00A336E4" w:rsidRDefault="003E7CA9" w:rsidP="00E523C4">
            <w:pPr>
              <w:pStyle w:val="ListParagraph"/>
              <w:spacing w:after="0" w:line="240" w:lineRule="auto"/>
              <w:ind w:left="0"/>
              <w:rPr>
                <w:rFonts w:ascii="Times New Roman" w:hAnsi="Times New Roman"/>
                <w:lang w:val="sr-Cyrl-CS"/>
              </w:rPr>
            </w:pPr>
            <w:r>
              <w:rPr>
                <w:rFonts w:ascii="Times New Roman" w:hAnsi="Times New Roman"/>
              </w:rPr>
              <w:t>образовнo</w:t>
            </w:r>
            <w:r w:rsidRPr="00A336E4">
              <w:rPr>
                <w:rFonts w:ascii="Times New Roman" w:hAnsi="Times New Roman"/>
              </w:rPr>
              <w:t xml:space="preserve"> профила  медицинска сестра- васпитач  </w:t>
            </w:r>
          </w:p>
        </w:tc>
      </w:tr>
      <w:tr w:rsidR="003E7CA9" w:rsidRPr="00A336E4" w:rsidTr="00E523C4">
        <w:tc>
          <w:tcPr>
            <w:tcW w:w="1278" w:type="dxa"/>
          </w:tcPr>
          <w:p w:rsidR="003E7CA9" w:rsidRPr="00A336E4" w:rsidRDefault="003E7CA9" w:rsidP="00E523C4">
            <w:pPr>
              <w:rPr>
                <w:sz w:val="22"/>
                <w:szCs w:val="22"/>
              </w:rPr>
            </w:pPr>
            <w:r w:rsidRPr="00A336E4">
              <w:rPr>
                <w:sz w:val="22"/>
                <w:szCs w:val="22"/>
              </w:rPr>
              <w:t xml:space="preserve">Циљеви: </w:t>
            </w:r>
          </w:p>
          <w:p w:rsidR="003E7CA9" w:rsidRPr="00A336E4" w:rsidRDefault="003E7CA9" w:rsidP="00E523C4">
            <w:pPr>
              <w:rPr>
                <w:sz w:val="22"/>
                <w:szCs w:val="22"/>
              </w:rPr>
            </w:pPr>
          </w:p>
        </w:tc>
        <w:tc>
          <w:tcPr>
            <w:tcW w:w="8100" w:type="dxa"/>
            <w:gridSpan w:val="2"/>
          </w:tcPr>
          <w:p w:rsidR="003E7CA9" w:rsidRPr="00A336E4" w:rsidRDefault="003E7CA9" w:rsidP="00E523C4">
            <w:pPr>
              <w:rPr>
                <w:sz w:val="22"/>
                <w:szCs w:val="22"/>
                <w:lang w:val="sr-Cyrl-CS"/>
              </w:rPr>
            </w:pPr>
            <w:r w:rsidRPr="00A336E4">
              <w:rPr>
                <w:sz w:val="22"/>
                <w:szCs w:val="22"/>
                <w:lang w:val="sr-Cyrl-CS"/>
              </w:rPr>
              <w:t>Помоћи ученицима да са успехом положе матурски испит из овог предмета.</w:t>
            </w:r>
          </w:p>
        </w:tc>
      </w:tr>
      <w:tr w:rsidR="003E7CA9" w:rsidRPr="00A336E4" w:rsidTr="00E523C4">
        <w:tc>
          <w:tcPr>
            <w:tcW w:w="1278" w:type="dxa"/>
          </w:tcPr>
          <w:p w:rsidR="003E7CA9" w:rsidRPr="00A336E4" w:rsidRDefault="003E7CA9" w:rsidP="00E523C4">
            <w:pPr>
              <w:rPr>
                <w:sz w:val="22"/>
                <w:szCs w:val="22"/>
              </w:rPr>
            </w:pPr>
            <w:r w:rsidRPr="00A336E4">
              <w:rPr>
                <w:sz w:val="22"/>
                <w:szCs w:val="22"/>
              </w:rPr>
              <w:t xml:space="preserve">Задаци: </w:t>
            </w:r>
          </w:p>
          <w:p w:rsidR="003E7CA9" w:rsidRPr="00A336E4" w:rsidRDefault="003E7CA9" w:rsidP="00E523C4">
            <w:pPr>
              <w:jc w:val="both"/>
              <w:rPr>
                <w:sz w:val="22"/>
                <w:szCs w:val="22"/>
              </w:rPr>
            </w:pPr>
          </w:p>
        </w:tc>
        <w:tc>
          <w:tcPr>
            <w:tcW w:w="8100" w:type="dxa"/>
            <w:gridSpan w:val="2"/>
          </w:tcPr>
          <w:p w:rsidR="003E7CA9" w:rsidRPr="00A336E4" w:rsidRDefault="003E7CA9"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A336E4">
              <w:rPr>
                <w:rFonts w:ascii="Times New Roman" w:hAnsi="Times New Roman"/>
                <w:lang w:val="sr-Cyrl-CS"/>
              </w:rPr>
              <w:t>Оспособити ученике да потпуно припренљени и оспособљени изађу на полагање матурског испита.</w:t>
            </w:r>
          </w:p>
        </w:tc>
      </w:tr>
      <w:tr w:rsidR="003E7CA9" w:rsidRPr="00A336E4" w:rsidTr="00E523C4">
        <w:trPr>
          <w:trHeight w:val="1259"/>
        </w:trPr>
        <w:tc>
          <w:tcPr>
            <w:tcW w:w="9378" w:type="dxa"/>
            <w:gridSpan w:val="3"/>
            <w:shd w:val="clear" w:color="auto" w:fill="D9D9D9" w:themeFill="background1" w:themeFillShade="D9"/>
          </w:tcPr>
          <w:p w:rsidR="003E7CA9" w:rsidRPr="00A336E4" w:rsidRDefault="003E7CA9" w:rsidP="00E523C4">
            <w:pPr>
              <w:tabs>
                <w:tab w:val="left" w:pos="120"/>
              </w:tabs>
              <w:jc w:val="both"/>
              <w:rPr>
                <w:sz w:val="22"/>
                <w:szCs w:val="22"/>
                <w:lang w:val="sr-Cyrl-CS"/>
              </w:rPr>
            </w:pPr>
            <w:r w:rsidRPr="00A336E4">
              <w:rPr>
                <w:b/>
                <w:sz w:val="22"/>
                <w:szCs w:val="22"/>
                <w:lang w:val="sr-Cyrl-CS"/>
              </w:rPr>
              <w:t>Активности</w:t>
            </w:r>
          </w:p>
          <w:p w:rsidR="003E7CA9" w:rsidRPr="00A336E4" w:rsidRDefault="003E7CA9" w:rsidP="00221BC1">
            <w:pPr>
              <w:pStyle w:val="ListParagraph"/>
              <w:numPr>
                <w:ilvl w:val="0"/>
                <w:numId w:val="47"/>
              </w:numPr>
              <w:rPr>
                <w:rFonts w:ascii="Times New Roman" w:hAnsi="Times New Roman"/>
              </w:rPr>
            </w:pPr>
            <w:r w:rsidRPr="00A336E4">
              <w:rPr>
                <w:rFonts w:ascii="Times New Roman" w:hAnsi="Times New Roman"/>
              </w:rPr>
              <w:t>Индивидуални и групни рад са ученицима</w:t>
            </w:r>
          </w:p>
          <w:p w:rsidR="003E7CA9" w:rsidRPr="00A336E4" w:rsidRDefault="003E7CA9" w:rsidP="00221BC1">
            <w:pPr>
              <w:pStyle w:val="ListParagraph"/>
              <w:numPr>
                <w:ilvl w:val="0"/>
                <w:numId w:val="47"/>
              </w:numPr>
              <w:rPr>
                <w:rFonts w:ascii="Times New Roman" w:hAnsi="Times New Roman"/>
              </w:rPr>
            </w:pPr>
            <w:r w:rsidRPr="00A336E4">
              <w:rPr>
                <w:rFonts w:ascii="Times New Roman" w:hAnsi="Times New Roman"/>
              </w:rPr>
              <w:t>Излагање ученика на основу припремљених тема за усмерене активности</w:t>
            </w:r>
          </w:p>
          <w:p w:rsidR="003E7CA9" w:rsidRPr="003B047E" w:rsidRDefault="003E7CA9" w:rsidP="00221BC1">
            <w:pPr>
              <w:pStyle w:val="ListParagraph"/>
              <w:numPr>
                <w:ilvl w:val="0"/>
                <w:numId w:val="47"/>
              </w:numPr>
              <w:rPr>
                <w:rFonts w:ascii="Times New Roman" w:hAnsi="Times New Roman"/>
              </w:rPr>
            </w:pPr>
            <w:r w:rsidRPr="00A336E4">
              <w:rPr>
                <w:rFonts w:ascii="Times New Roman" w:hAnsi="Times New Roman"/>
              </w:rPr>
              <w:t>Израда плаката са одређеним садржајем</w:t>
            </w:r>
          </w:p>
        </w:tc>
      </w:tr>
      <w:tr w:rsidR="003E7CA9" w:rsidRPr="00A336E4" w:rsidTr="00E523C4">
        <w:tc>
          <w:tcPr>
            <w:tcW w:w="4338" w:type="dxa"/>
            <w:gridSpan w:val="2"/>
          </w:tcPr>
          <w:p w:rsidR="003E7CA9" w:rsidRPr="00A336E4" w:rsidRDefault="003E7CA9" w:rsidP="00E523C4">
            <w:pPr>
              <w:rPr>
                <w:sz w:val="22"/>
                <w:szCs w:val="22"/>
              </w:rPr>
            </w:pPr>
            <w:r w:rsidRPr="00A336E4">
              <w:rPr>
                <w:sz w:val="22"/>
                <w:szCs w:val="22"/>
              </w:rPr>
              <w:t>НАСТАВНА ТЕМА:</w:t>
            </w:r>
          </w:p>
        </w:tc>
        <w:tc>
          <w:tcPr>
            <w:tcW w:w="5040" w:type="dxa"/>
          </w:tcPr>
          <w:p w:rsidR="003E7CA9" w:rsidRPr="00A336E4" w:rsidRDefault="003E7CA9" w:rsidP="00E523C4">
            <w:pPr>
              <w:rPr>
                <w:sz w:val="22"/>
                <w:szCs w:val="22"/>
              </w:rPr>
            </w:pPr>
            <w:r w:rsidRPr="00A336E4">
              <w:rPr>
                <w:sz w:val="22"/>
                <w:szCs w:val="22"/>
              </w:rPr>
              <w:t>ИСХОДИ:</w:t>
            </w:r>
          </w:p>
        </w:tc>
      </w:tr>
      <w:tr w:rsidR="003E7CA9" w:rsidRPr="00A336E4" w:rsidTr="00E523C4">
        <w:tc>
          <w:tcPr>
            <w:tcW w:w="4338" w:type="dxa"/>
            <w:gridSpan w:val="2"/>
          </w:tcPr>
          <w:p w:rsidR="003E7CA9" w:rsidRPr="00A336E4" w:rsidRDefault="003E7CA9" w:rsidP="00E523C4">
            <w:pPr>
              <w:rPr>
                <w:sz w:val="22"/>
                <w:szCs w:val="22"/>
                <w:lang w:val="sr-Cyrl-CS"/>
              </w:rPr>
            </w:pPr>
            <w:r w:rsidRPr="00A336E4">
              <w:rPr>
                <w:sz w:val="22"/>
                <w:szCs w:val="22"/>
                <w:lang w:val="sr-Cyrl-CS"/>
              </w:rPr>
              <w:t xml:space="preserve">Усмерена активност </w:t>
            </w:r>
          </w:p>
        </w:tc>
        <w:tc>
          <w:tcPr>
            <w:tcW w:w="5040" w:type="dxa"/>
          </w:tcPr>
          <w:p w:rsidR="003E7CA9" w:rsidRPr="00A336E4" w:rsidRDefault="003E7CA9" w:rsidP="00E523C4">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се оспособити да са успехом одради усмерену активност.</w:t>
            </w:r>
          </w:p>
        </w:tc>
      </w:tr>
      <w:tr w:rsidR="003E7CA9" w:rsidRPr="00A336E4" w:rsidTr="00E523C4">
        <w:tc>
          <w:tcPr>
            <w:tcW w:w="4338" w:type="dxa"/>
            <w:gridSpan w:val="2"/>
          </w:tcPr>
          <w:p w:rsidR="003E7CA9" w:rsidRPr="00A336E4" w:rsidRDefault="003E7CA9" w:rsidP="00E523C4">
            <w:pPr>
              <w:rPr>
                <w:sz w:val="22"/>
                <w:szCs w:val="22"/>
                <w:lang w:val="sr-Cyrl-CS"/>
              </w:rPr>
            </w:pPr>
            <w:r w:rsidRPr="00A336E4">
              <w:rPr>
                <w:sz w:val="22"/>
                <w:szCs w:val="22"/>
                <w:lang w:val="sr-Cyrl-CS"/>
              </w:rPr>
              <w:t>Наставни садржаји обрађени у току вежби у трећем разреду</w:t>
            </w:r>
          </w:p>
        </w:tc>
        <w:tc>
          <w:tcPr>
            <w:tcW w:w="5040" w:type="dxa"/>
          </w:tcPr>
          <w:p w:rsidR="003E7CA9" w:rsidRPr="00A336E4" w:rsidRDefault="003E7CA9" w:rsidP="00E523C4">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се припремити да са одговарајућим знањем из овух садржаја изађе на полагање матурског испита.</w:t>
            </w:r>
          </w:p>
        </w:tc>
      </w:tr>
      <w:tr w:rsidR="003E7CA9" w:rsidRPr="00A336E4" w:rsidTr="00E523C4">
        <w:tc>
          <w:tcPr>
            <w:tcW w:w="4338" w:type="dxa"/>
            <w:gridSpan w:val="2"/>
          </w:tcPr>
          <w:p w:rsidR="003E7CA9" w:rsidRPr="00A336E4" w:rsidRDefault="003E7CA9" w:rsidP="00E523C4">
            <w:pPr>
              <w:rPr>
                <w:sz w:val="22"/>
                <w:szCs w:val="22"/>
                <w:lang w:val="sr-Cyrl-CS"/>
              </w:rPr>
            </w:pPr>
            <w:r w:rsidRPr="00A336E4">
              <w:rPr>
                <w:sz w:val="22"/>
                <w:szCs w:val="22"/>
                <w:lang w:val="sr-Cyrl-CS"/>
              </w:rPr>
              <w:t>Наставни садржаји обрађени у току вежби у четвртом разреду</w:t>
            </w:r>
          </w:p>
        </w:tc>
        <w:tc>
          <w:tcPr>
            <w:tcW w:w="5040" w:type="dxa"/>
          </w:tcPr>
          <w:p w:rsidR="003E7CA9" w:rsidRPr="00A336E4" w:rsidRDefault="003E7CA9" w:rsidP="00E523C4">
            <w:pPr>
              <w:pStyle w:val="ListParagraph"/>
              <w:spacing w:after="0" w:line="240" w:lineRule="auto"/>
              <w:ind w:left="0"/>
              <w:rPr>
                <w:rFonts w:ascii="Times New Roman" w:hAnsi="Times New Roman"/>
                <w:lang w:val="sr-Cyrl-CS"/>
              </w:rPr>
            </w:pPr>
            <w:r w:rsidRPr="00A336E4">
              <w:rPr>
                <w:rFonts w:ascii="Times New Roman" w:hAnsi="Times New Roman"/>
                <w:lang w:val="sr-Cyrl-CS"/>
              </w:rPr>
              <w:t>Ученик ће се припремити да са одговарајућим знањем из овух садржаја изађе на полагање матурског испита.</w:t>
            </w:r>
          </w:p>
        </w:tc>
      </w:tr>
    </w:tbl>
    <w:p w:rsidR="003E7CA9" w:rsidRPr="00A336E4" w:rsidRDefault="003E7CA9" w:rsidP="003E7CA9">
      <w:pPr>
        <w:rPr>
          <w:sz w:val="22"/>
          <w:szCs w:val="22"/>
        </w:rPr>
      </w:pPr>
    </w:p>
    <w:p w:rsidR="00AC3B3C" w:rsidRPr="00AC3B3C" w:rsidRDefault="00AC3B3C" w:rsidP="00AC3B3C">
      <w:pPr>
        <w:rPr>
          <w:b/>
          <w:sz w:val="22"/>
          <w:szCs w:val="22"/>
        </w:rPr>
      </w:pPr>
      <w:r>
        <w:rPr>
          <w:b/>
        </w:rPr>
        <w:t>8.2.9</w:t>
      </w:r>
      <w:r w:rsidRPr="00DB4E92">
        <w:rPr>
          <w:b/>
        </w:rPr>
        <w:t xml:space="preserve">. Програм рада  припремне наставе за полагање  матурског  испита </w:t>
      </w:r>
      <w:r>
        <w:rPr>
          <w:b/>
          <w:bCs/>
        </w:rPr>
        <w:t>–</w:t>
      </w:r>
      <w:r>
        <w:rPr>
          <w:b/>
          <w:sz w:val="22"/>
          <w:szCs w:val="22"/>
        </w:rPr>
        <w:t>предшколска педагогија</w:t>
      </w:r>
    </w:p>
    <w:tbl>
      <w:tblPr>
        <w:tblStyle w:val="TableGrid"/>
        <w:tblW w:w="0" w:type="auto"/>
        <w:tblLayout w:type="fixed"/>
        <w:tblLook w:val="04A0"/>
      </w:tblPr>
      <w:tblGrid>
        <w:gridCol w:w="1278"/>
        <w:gridCol w:w="1890"/>
        <w:gridCol w:w="4950"/>
        <w:gridCol w:w="1260"/>
      </w:tblGrid>
      <w:tr w:rsidR="004460B6" w:rsidRPr="00960EE4" w:rsidTr="00DF4A27">
        <w:tc>
          <w:tcPr>
            <w:tcW w:w="9378" w:type="dxa"/>
            <w:gridSpan w:val="4"/>
            <w:shd w:val="clear" w:color="auto" w:fill="D9D9D9" w:themeFill="background1" w:themeFillShade="D9"/>
          </w:tcPr>
          <w:p w:rsidR="004460B6" w:rsidRPr="00960EE4" w:rsidRDefault="004460B6" w:rsidP="00DF4A27">
            <w:pPr>
              <w:pStyle w:val="ListParagraph"/>
              <w:spacing w:after="0" w:line="240" w:lineRule="auto"/>
              <w:ind w:left="0"/>
              <w:rPr>
                <w:rFonts w:ascii="Times New Roman" w:hAnsi="Times New Roman"/>
              </w:rPr>
            </w:pPr>
            <w:r w:rsidRPr="00960EE4">
              <w:rPr>
                <w:rFonts w:ascii="Times New Roman" w:hAnsi="Times New Roman"/>
              </w:rPr>
              <w:t xml:space="preserve">образовног профила медицинска сестра-васпитач  </w:t>
            </w:r>
          </w:p>
        </w:tc>
      </w:tr>
      <w:tr w:rsidR="004460B6" w:rsidRPr="00960EE4" w:rsidTr="00DF4A27">
        <w:tc>
          <w:tcPr>
            <w:tcW w:w="1278" w:type="dxa"/>
          </w:tcPr>
          <w:p w:rsidR="004460B6" w:rsidRPr="00960EE4" w:rsidRDefault="004460B6" w:rsidP="00DF4A27">
            <w:pPr>
              <w:rPr>
                <w:sz w:val="22"/>
                <w:szCs w:val="22"/>
              </w:rPr>
            </w:pPr>
            <w:r w:rsidRPr="00960EE4">
              <w:rPr>
                <w:sz w:val="22"/>
                <w:szCs w:val="22"/>
              </w:rPr>
              <w:t xml:space="preserve">Циљеви: </w:t>
            </w:r>
          </w:p>
          <w:p w:rsidR="004460B6" w:rsidRPr="00960EE4" w:rsidRDefault="004460B6" w:rsidP="00DF4A27">
            <w:pPr>
              <w:rPr>
                <w:sz w:val="22"/>
                <w:szCs w:val="22"/>
              </w:rPr>
            </w:pPr>
          </w:p>
        </w:tc>
        <w:tc>
          <w:tcPr>
            <w:tcW w:w="8100" w:type="dxa"/>
            <w:gridSpan w:val="3"/>
          </w:tcPr>
          <w:p w:rsidR="004460B6" w:rsidRPr="00960EE4" w:rsidRDefault="004460B6" w:rsidP="00DF4A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r w:rsidRPr="00960EE4">
              <w:rPr>
                <w:sz w:val="22"/>
                <w:szCs w:val="22"/>
                <w:lang w:val="sr-Cyrl-CS"/>
              </w:rPr>
              <w:t>Оспособљавање ученика да овладају теоријским  и практичним појмовима предшколске педагогије, разумеју основна начела васпитања и образовања деце предшколског узраста, формирају позитиван професионалан став у односу на подручја и актере предшколског васпитања и образовања.</w:t>
            </w:r>
          </w:p>
          <w:p w:rsidR="004460B6" w:rsidRPr="00960EE4" w:rsidRDefault="004460B6" w:rsidP="00DF4A27">
            <w:pPr>
              <w:rPr>
                <w:sz w:val="22"/>
                <w:szCs w:val="22"/>
                <w:lang w:val="sr-Cyrl-CS"/>
              </w:rPr>
            </w:pPr>
            <w:r w:rsidRPr="00960EE4">
              <w:rPr>
                <w:sz w:val="22"/>
                <w:szCs w:val="22"/>
                <w:lang w:val="sr-Cyrl-CS"/>
              </w:rPr>
              <w:t xml:space="preserve"> Продубљивање знања, илустрованих примерима из живота, проширивање кроз схватање присуства у великом броју ситуација, областима живота.</w:t>
            </w:r>
          </w:p>
        </w:tc>
      </w:tr>
      <w:tr w:rsidR="004460B6" w:rsidRPr="00960EE4" w:rsidTr="00DF4A27">
        <w:tc>
          <w:tcPr>
            <w:tcW w:w="1278" w:type="dxa"/>
          </w:tcPr>
          <w:p w:rsidR="004460B6" w:rsidRPr="00960EE4" w:rsidRDefault="004460B6" w:rsidP="00DF4A27">
            <w:pPr>
              <w:rPr>
                <w:sz w:val="22"/>
                <w:szCs w:val="22"/>
              </w:rPr>
            </w:pPr>
            <w:r w:rsidRPr="00960EE4">
              <w:rPr>
                <w:sz w:val="22"/>
                <w:szCs w:val="22"/>
              </w:rPr>
              <w:t xml:space="preserve">Задаци: </w:t>
            </w:r>
          </w:p>
          <w:p w:rsidR="004460B6" w:rsidRPr="00960EE4" w:rsidRDefault="004460B6" w:rsidP="00DF4A27">
            <w:pPr>
              <w:jc w:val="both"/>
              <w:rPr>
                <w:sz w:val="22"/>
                <w:szCs w:val="22"/>
              </w:rPr>
            </w:pPr>
          </w:p>
        </w:tc>
        <w:tc>
          <w:tcPr>
            <w:tcW w:w="8100" w:type="dxa"/>
            <w:gridSpan w:val="3"/>
          </w:tcPr>
          <w:p w:rsidR="004460B6" w:rsidRPr="00960EE4" w:rsidRDefault="004460B6"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960EE4">
              <w:rPr>
                <w:rFonts w:ascii="Times New Roman" w:hAnsi="Times New Roman"/>
                <w:lang w:val="sr-Cyrl-CS"/>
              </w:rPr>
              <w:t xml:space="preserve"> Оснажити ученике да у поновном утврђивању градива  који су имали током редовне наставе,  продубе и прошире знање, разумевање, примену градива.</w:t>
            </w:r>
          </w:p>
        </w:tc>
      </w:tr>
      <w:tr w:rsidR="004460B6" w:rsidRPr="00960EE4" w:rsidTr="00DF4A27">
        <w:tc>
          <w:tcPr>
            <w:tcW w:w="9378" w:type="dxa"/>
            <w:gridSpan w:val="4"/>
            <w:shd w:val="clear" w:color="auto" w:fill="D9D9D9" w:themeFill="background1" w:themeFillShade="D9"/>
          </w:tcPr>
          <w:p w:rsidR="004460B6" w:rsidRPr="00960EE4" w:rsidRDefault="004460B6" w:rsidP="00DF4A27">
            <w:pPr>
              <w:tabs>
                <w:tab w:val="left" w:pos="120"/>
              </w:tabs>
              <w:jc w:val="both"/>
              <w:rPr>
                <w:sz w:val="22"/>
                <w:szCs w:val="22"/>
                <w:lang w:val="sr-Cyrl-CS"/>
              </w:rPr>
            </w:pPr>
            <w:r w:rsidRPr="00960EE4">
              <w:rPr>
                <w:b/>
                <w:sz w:val="22"/>
                <w:szCs w:val="22"/>
                <w:lang w:val="sr-Cyrl-CS"/>
              </w:rPr>
              <w:t>Активности</w:t>
            </w:r>
            <w:r w:rsidRPr="00960EE4">
              <w:rPr>
                <w:sz w:val="22"/>
                <w:szCs w:val="22"/>
                <w:lang w:val="sr-Cyrl-CS"/>
              </w:rPr>
              <w:t xml:space="preserve"> кроз које се остварује ПРИПРЕМА ЗА МАТУРСКИ ИСПИТ:</w:t>
            </w:r>
          </w:p>
          <w:p w:rsidR="004460B6" w:rsidRPr="00960EE4" w:rsidRDefault="004460B6" w:rsidP="00221BC1">
            <w:pPr>
              <w:pStyle w:val="ListParagraph"/>
              <w:numPr>
                <w:ilvl w:val="0"/>
                <w:numId w:val="20"/>
              </w:numPr>
              <w:tabs>
                <w:tab w:val="left" w:pos="120"/>
              </w:tabs>
              <w:jc w:val="both"/>
              <w:rPr>
                <w:rFonts w:ascii="Times New Roman" w:hAnsi="Times New Roman"/>
                <w:lang w:val="sr-Cyrl-CS"/>
              </w:rPr>
            </w:pPr>
            <w:r w:rsidRPr="00960EE4">
              <w:rPr>
                <w:rFonts w:ascii="Times New Roman" w:hAnsi="Times New Roman"/>
                <w:lang w:val="sr-Cyrl-CS"/>
              </w:rPr>
              <w:t>Индивидуалне и групне консултације</w:t>
            </w:r>
          </w:p>
          <w:p w:rsidR="004460B6" w:rsidRPr="003A52E3" w:rsidRDefault="004460B6" w:rsidP="00221BC1">
            <w:pPr>
              <w:pStyle w:val="ListParagraph"/>
              <w:numPr>
                <w:ilvl w:val="0"/>
                <w:numId w:val="4"/>
              </w:numPr>
              <w:spacing w:after="0" w:line="240" w:lineRule="auto"/>
              <w:rPr>
                <w:rFonts w:ascii="Times New Roman" w:hAnsi="Times New Roman"/>
                <w:lang w:val="sr-Cyrl-CS"/>
              </w:rPr>
            </w:pPr>
            <w:r w:rsidRPr="00960EE4">
              <w:rPr>
                <w:rFonts w:ascii="Times New Roman" w:hAnsi="Times New Roman"/>
                <w:lang w:val="sr-Cyrl-CS"/>
              </w:rPr>
              <w:t>Коришћење визуелних метода, схема, дијалошких техника</w:t>
            </w:r>
          </w:p>
        </w:tc>
      </w:tr>
      <w:tr w:rsidR="004460B6" w:rsidRPr="00960EE4" w:rsidTr="004F657E">
        <w:tc>
          <w:tcPr>
            <w:tcW w:w="3168" w:type="dxa"/>
            <w:gridSpan w:val="2"/>
          </w:tcPr>
          <w:p w:rsidR="004460B6" w:rsidRPr="00960EE4" w:rsidRDefault="004460B6" w:rsidP="00DF4A27">
            <w:pPr>
              <w:pStyle w:val="ListParagraph"/>
              <w:spacing w:after="0" w:line="240" w:lineRule="auto"/>
              <w:ind w:left="0"/>
              <w:rPr>
                <w:rFonts w:ascii="Times New Roman" w:hAnsi="Times New Roman"/>
                <w:b/>
              </w:rPr>
            </w:pPr>
            <w:r w:rsidRPr="00960EE4">
              <w:rPr>
                <w:rFonts w:ascii="Times New Roman" w:hAnsi="Times New Roman"/>
                <w:b/>
              </w:rPr>
              <w:t>НАСТАВНЕ ТЕМЕ за предшколску педагогију:</w:t>
            </w:r>
          </w:p>
        </w:tc>
        <w:tc>
          <w:tcPr>
            <w:tcW w:w="4950" w:type="dxa"/>
          </w:tcPr>
          <w:p w:rsidR="004460B6" w:rsidRPr="00960EE4" w:rsidRDefault="004460B6" w:rsidP="00DF4A27">
            <w:pPr>
              <w:pStyle w:val="ListParagraph"/>
              <w:spacing w:after="0" w:line="240" w:lineRule="auto"/>
              <w:ind w:left="0"/>
              <w:rPr>
                <w:rFonts w:ascii="Times New Roman" w:hAnsi="Times New Roman"/>
                <w:b/>
                <w:lang w:val="sr-Cyrl-CS"/>
              </w:rPr>
            </w:pPr>
            <w:r w:rsidRPr="00960EE4">
              <w:rPr>
                <w:rFonts w:ascii="Times New Roman" w:hAnsi="Times New Roman"/>
                <w:b/>
              </w:rPr>
              <w:t>ИСХОДИ:</w:t>
            </w:r>
          </w:p>
        </w:tc>
        <w:tc>
          <w:tcPr>
            <w:tcW w:w="1260" w:type="dxa"/>
          </w:tcPr>
          <w:p w:rsidR="004460B6" w:rsidRPr="00960EE4" w:rsidRDefault="004460B6" w:rsidP="00DF4A27">
            <w:pPr>
              <w:pStyle w:val="ListParagraph"/>
              <w:spacing w:after="0" w:line="240" w:lineRule="auto"/>
              <w:ind w:left="0"/>
              <w:rPr>
                <w:rFonts w:ascii="Times New Roman" w:hAnsi="Times New Roman"/>
                <w:b/>
                <w:lang w:val="sr-Cyrl-CS"/>
              </w:rPr>
            </w:pPr>
            <w:r w:rsidRPr="00960EE4">
              <w:rPr>
                <w:rFonts w:ascii="Times New Roman" w:hAnsi="Times New Roman"/>
                <w:b/>
                <w:lang w:val="sr-Cyrl-CS"/>
              </w:rPr>
              <w:t>БРОЈ ЧАСОВА:</w:t>
            </w:r>
          </w:p>
          <w:p w:rsidR="004460B6" w:rsidRPr="00960EE4" w:rsidRDefault="004460B6" w:rsidP="00DF4A27">
            <w:pPr>
              <w:pStyle w:val="ListParagraph"/>
              <w:spacing w:after="0" w:line="240" w:lineRule="auto"/>
              <w:ind w:left="0"/>
              <w:rPr>
                <w:rFonts w:ascii="Times New Roman" w:hAnsi="Times New Roman"/>
                <w:b/>
                <w:lang w:val="sr-Cyrl-CS"/>
              </w:rPr>
            </w:pPr>
          </w:p>
        </w:tc>
      </w:tr>
      <w:tr w:rsidR="004460B6" w:rsidRPr="00960EE4" w:rsidTr="004F657E">
        <w:tc>
          <w:tcPr>
            <w:tcW w:w="3168" w:type="dxa"/>
            <w:gridSpan w:val="2"/>
          </w:tcPr>
          <w:p w:rsidR="004460B6" w:rsidRPr="00960EE4" w:rsidRDefault="004460B6" w:rsidP="00DF4A27">
            <w:pPr>
              <w:jc w:val="both"/>
              <w:rPr>
                <w:sz w:val="22"/>
                <w:szCs w:val="22"/>
              </w:rPr>
            </w:pPr>
            <w:r w:rsidRPr="00960EE4">
              <w:rPr>
                <w:sz w:val="22"/>
                <w:szCs w:val="22"/>
                <w:lang w:val="sr-Cyrl-CS"/>
              </w:rPr>
              <w:t>1. ПРЕДМЕТ И ЗАДАЦИ ПРЕДШКОЛСКЕ ПЕДАГОГИЈА</w:t>
            </w:r>
          </w:p>
        </w:tc>
        <w:tc>
          <w:tcPr>
            <w:tcW w:w="4950" w:type="dxa"/>
          </w:tcPr>
          <w:p w:rsidR="004460B6" w:rsidRPr="00960EE4" w:rsidRDefault="004460B6" w:rsidP="00DF4A27">
            <w:pPr>
              <w:pStyle w:val="ListParagraph"/>
              <w:spacing w:after="0" w:line="240" w:lineRule="auto"/>
              <w:ind w:left="0"/>
              <w:rPr>
                <w:rFonts w:ascii="Times New Roman" w:hAnsi="Times New Roman"/>
              </w:rPr>
            </w:pPr>
            <w:r w:rsidRPr="00960EE4">
              <w:rPr>
                <w:rFonts w:ascii="Times New Roman" w:hAnsi="Times New Roman"/>
                <w:lang w:val="sr-Cyrl-CS"/>
              </w:rPr>
              <w:t xml:space="preserve">Ученик познаје предмет и задатак предшколске педагогије као научне дисциплине , разуме друштвене и научне основе савремене концепције предшколског васпитања,  познаје основне карактеристике предшколског васпитно-образовног процеса. </w:t>
            </w:r>
          </w:p>
        </w:tc>
        <w:tc>
          <w:tcPr>
            <w:tcW w:w="1260" w:type="dxa"/>
          </w:tcPr>
          <w:p w:rsidR="004460B6" w:rsidRPr="00960EE4" w:rsidRDefault="004460B6" w:rsidP="00DF4A27">
            <w:pPr>
              <w:pStyle w:val="ListParagraph"/>
              <w:spacing w:after="0" w:line="240" w:lineRule="auto"/>
              <w:ind w:left="0"/>
              <w:jc w:val="center"/>
              <w:rPr>
                <w:rFonts w:ascii="Times New Roman" w:hAnsi="Times New Roman"/>
              </w:rPr>
            </w:pPr>
          </w:p>
          <w:p w:rsidR="004460B6" w:rsidRPr="00960EE4" w:rsidRDefault="004460B6" w:rsidP="00DF4A27">
            <w:pPr>
              <w:pStyle w:val="ListParagraph"/>
              <w:spacing w:after="0" w:line="240" w:lineRule="auto"/>
              <w:ind w:left="0"/>
              <w:jc w:val="center"/>
              <w:rPr>
                <w:rFonts w:ascii="Times New Roman" w:hAnsi="Times New Roman"/>
              </w:rPr>
            </w:pPr>
            <w:r w:rsidRPr="00960EE4">
              <w:rPr>
                <w:rFonts w:ascii="Times New Roman" w:hAnsi="Times New Roman"/>
              </w:rPr>
              <w:t>1</w:t>
            </w:r>
          </w:p>
        </w:tc>
      </w:tr>
      <w:tr w:rsidR="004460B6" w:rsidRPr="00960EE4" w:rsidTr="004F657E">
        <w:tc>
          <w:tcPr>
            <w:tcW w:w="3168" w:type="dxa"/>
            <w:gridSpan w:val="2"/>
          </w:tcPr>
          <w:p w:rsidR="004460B6" w:rsidRPr="00960EE4" w:rsidRDefault="004460B6" w:rsidP="00DF4A27">
            <w:pPr>
              <w:rPr>
                <w:sz w:val="22"/>
                <w:szCs w:val="22"/>
                <w:lang w:val="sr-Cyrl-CS"/>
              </w:rPr>
            </w:pPr>
            <w:r w:rsidRPr="00960EE4">
              <w:rPr>
                <w:sz w:val="22"/>
                <w:szCs w:val="22"/>
                <w:lang w:val="sr-Cyrl-CS"/>
              </w:rPr>
              <w:t xml:space="preserve">2.ОСНОВНИ ПОЈМОВИ ПРЕДШКОЛСКЕ ПЕДАГОГИЈЕ </w:t>
            </w:r>
          </w:p>
        </w:tc>
        <w:tc>
          <w:tcPr>
            <w:tcW w:w="4950" w:type="dxa"/>
          </w:tcPr>
          <w:p w:rsidR="004460B6" w:rsidRPr="00960EE4" w:rsidRDefault="004460B6" w:rsidP="00DF4A27">
            <w:pPr>
              <w:rPr>
                <w:sz w:val="22"/>
                <w:szCs w:val="22"/>
                <w:lang w:val="sr-Cyrl-CS"/>
              </w:rPr>
            </w:pPr>
            <w:r w:rsidRPr="00960EE4">
              <w:rPr>
                <w:sz w:val="22"/>
                <w:szCs w:val="22"/>
                <w:lang w:val="sr-Cyrl-CS"/>
              </w:rPr>
              <w:t xml:space="preserve">Ученик  разуме и зна да разликује основне појмове: Васпитање; Образовање; Социјализација; Искуство; Учење; Знање  </w:t>
            </w:r>
          </w:p>
        </w:tc>
        <w:tc>
          <w:tcPr>
            <w:tcW w:w="1260" w:type="dxa"/>
          </w:tcPr>
          <w:p w:rsidR="004460B6" w:rsidRPr="00960EE4" w:rsidRDefault="004460B6" w:rsidP="00DF4A27">
            <w:pPr>
              <w:pStyle w:val="ListParagraph"/>
              <w:spacing w:after="0" w:line="240" w:lineRule="auto"/>
              <w:ind w:left="0"/>
              <w:jc w:val="center"/>
              <w:rPr>
                <w:rFonts w:ascii="Times New Roman" w:hAnsi="Times New Roman"/>
              </w:rPr>
            </w:pPr>
          </w:p>
          <w:p w:rsidR="004460B6" w:rsidRPr="00960EE4" w:rsidRDefault="004460B6" w:rsidP="00DF4A27">
            <w:pPr>
              <w:pStyle w:val="ListParagraph"/>
              <w:spacing w:after="0" w:line="240" w:lineRule="auto"/>
              <w:ind w:left="0"/>
              <w:jc w:val="center"/>
              <w:rPr>
                <w:rFonts w:ascii="Times New Roman" w:hAnsi="Times New Roman"/>
              </w:rPr>
            </w:pPr>
          </w:p>
        </w:tc>
      </w:tr>
      <w:tr w:rsidR="004460B6" w:rsidRPr="00960EE4" w:rsidTr="004F657E">
        <w:tc>
          <w:tcPr>
            <w:tcW w:w="3168" w:type="dxa"/>
            <w:gridSpan w:val="2"/>
          </w:tcPr>
          <w:p w:rsidR="004460B6" w:rsidRPr="00960EE4" w:rsidRDefault="004460B6" w:rsidP="00DF4A27">
            <w:pPr>
              <w:rPr>
                <w:sz w:val="22"/>
                <w:szCs w:val="22"/>
                <w:lang w:val="sr-Cyrl-CS"/>
              </w:rPr>
            </w:pPr>
            <w:r w:rsidRPr="00960EE4">
              <w:rPr>
                <w:sz w:val="22"/>
                <w:szCs w:val="22"/>
                <w:lang w:val="sr-Cyrl-CS"/>
              </w:rPr>
              <w:t>3, РАЗВОЈ ИДЕЈА О ОБРАЗОВАЊУ И ВАСПИТАЊУ ПРЕДШКОЛСКЕ ДЕЦЕ- КЛАСИЦИ ПРЕДШКОЛСКЕ ПЕДАГОГИЈЕ</w:t>
            </w:r>
          </w:p>
        </w:tc>
        <w:tc>
          <w:tcPr>
            <w:tcW w:w="4950" w:type="dxa"/>
          </w:tcPr>
          <w:p w:rsidR="004460B6" w:rsidRPr="00960EE4" w:rsidRDefault="004460B6" w:rsidP="00DF4A27">
            <w:pPr>
              <w:rPr>
                <w:sz w:val="22"/>
                <w:szCs w:val="22"/>
                <w:lang w:val="sr-Cyrl-CS"/>
              </w:rPr>
            </w:pPr>
            <w:r w:rsidRPr="00960EE4">
              <w:rPr>
                <w:sz w:val="22"/>
                <w:szCs w:val="22"/>
                <w:lang w:val="sr-Cyrl-CS"/>
              </w:rPr>
              <w:t>Ученик разуме основне идеје и познаје систем предшколског васпитања следећих педагошкох класика: Ј.А.Коменскод, М. Монтесори, Ф.Фребела  да опише задатке медицинске сестре-васпитача при одржавњу личне хигијене деце, при спровођењу исхране и витаминске профилаксе у колективном боравку, организовању и спровођењу сна и одмора код деце.</w:t>
            </w:r>
          </w:p>
        </w:tc>
        <w:tc>
          <w:tcPr>
            <w:tcW w:w="1260" w:type="dxa"/>
          </w:tcPr>
          <w:p w:rsidR="004460B6" w:rsidRPr="00960EE4" w:rsidRDefault="004460B6" w:rsidP="00DF4A27">
            <w:pPr>
              <w:pStyle w:val="ListParagraph"/>
              <w:spacing w:after="0" w:line="240" w:lineRule="auto"/>
              <w:ind w:left="0"/>
              <w:jc w:val="center"/>
              <w:rPr>
                <w:rFonts w:ascii="Times New Roman" w:hAnsi="Times New Roman"/>
              </w:rPr>
            </w:pPr>
          </w:p>
          <w:p w:rsidR="004460B6" w:rsidRPr="00960EE4" w:rsidRDefault="004460B6" w:rsidP="00DF4A27">
            <w:pPr>
              <w:pStyle w:val="ListParagraph"/>
              <w:spacing w:after="0" w:line="240" w:lineRule="auto"/>
              <w:ind w:left="0"/>
              <w:jc w:val="center"/>
              <w:rPr>
                <w:rFonts w:ascii="Times New Roman" w:hAnsi="Times New Roman"/>
              </w:rPr>
            </w:pPr>
            <w:r w:rsidRPr="00960EE4">
              <w:rPr>
                <w:rFonts w:ascii="Times New Roman" w:hAnsi="Times New Roman"/>
              </w:rPr>
              <w:t>1</w:t>
            </w:r>
          </w:p>
        </w:tc>
      </w:tr>
      <w:tr w:rsidR="004460B6" w:rsidRPr="00960EE4" w:rsidTr="004F657E">
        <w:tc>
          <w:tcPr>
            <w:tcW w:w="3168" w:type="dxa"/>
            <w:gridSpan w:val="2"/>
          </w:tcPr>
          <w:p w:rsidR="004460B6" w:rsidRPr="00960EE4" w:rsidRDefault="004460B6" w:rsidP="00DF4A27">
            <w:pPr>
              <w:rPr>
                <w:sz w:val="22"/>
                <w:szCs w:val="22"/>
              </w:rPr>
            </w:pPr>
            <w:r w:rsidRPr="00960EE4">
              <w:rPr>
                <w:sz w:val="22"/>
                <w:szCs w:val="22"/>
                <w:lang w:val="sr-Cyrl-CS"/>
              </w:rPr>
              <w:t xml:space="preserve">4. </w:t>
            </w:r>
            <w:r w:rsidRPr="00960EE4">
              <w:rPr>
                <w:sz w:val="22"/>
                <w:szCs w:val="22"/>
              </w:rPr>
              <w:t>ОСНОВНЕ АКТИВНОСТИ ДРУШТВЕНО-ОРГАНИЗОВАНОГ ПРЕДШКОЛСКОГ ВАСПИТНО-ОБРАЗОВНОГ ПРОЦЕСА</w:t>
            </w:r>
          </w:p>
        </w:tc>
        <w:tc>
          <w:tcPr>
            <w:tcW w:w="4950" w:type="dxa"/>
          </w:tcPr>
          <w:p w:rsidR="004460B6" w:rsidRPr="00960EE4" w:rsidRDefault="004460B6" w:rsidP="00DF4A27">
            <w:pPr>
              <w:rPr>
                <w:sz w:val="22"/>
                <w:szCs w:val="22"/>
                <w:lang w:val="sr-Cyrl-CS"/>
              </w:rPr>
            </w:pPr>
            <w:r w:rsidRPr="00960EE4">
              <w:rPr>
                <w:sz w:val="22"/>
                <w:szCs w:val="22"/>
                <w:lang w:val="sr-Cyrl-CS"/>
              </w:rPr>
              <w:t xml:space="preserve">Ученик разуме појам игре и њен значај у животу предшколског детета, познаје улогу МСВ у дечијим играма, разуме карактеристике слободних и усмерених активности и њихов васпитни значај. </w:t>
            </w:r>
          </w:p>
        </w:tc>
        <w:tc>
          <w:tcPr>
            <w:tcW w:w="1260" w:type="dxa"/>
          </w:tcPr>
          <w:p w:rsidR="004460B6" w:rsidRPr="00960EE4" w:rsidRDefault="004460B6" w:rsidP="00DF4A27">
            <w:pPr>
              <w:pStyle w:val="ListParagraph"/>
              <w:spacing w:after="0" w:line="240" w:lineRule="auto"/>
              <w:ind w:left="0"/>
              <w:jc w:val="center"/>
              <w:rPr>
                <w:rFonts w:ascii="Times New Roman" w:hAnsi="Times New Roman"/>
              </w:rPr>
            </w:pPr>
          </w:p>
          <w:p w:rsidR="004460B6" w:rsidRPr="00960EE4" w:rsidRDefault="004460B6" w:rsidP="00DF4A27">
            <w:pPr>
              <w:pStyle w:val="ListParagraph"/>
              <w:spacing w:after="0" w:line="240" w:lineRule="auto"/>
              <w:ind w:left="0"/>
              <w:jc w:val="center"/>
              <w:rPr>
                <w:rFonts w:ascii="Times New Roman" w:hAnsi="Times New Roman"/>
              </w:rPr>
            </w:pPr>
            <w:r w:rsidRPr="00960EE4">
              <w:rPr>
                <w:rFonts w:ascii="Times New Roman" w:hAnsi="Times New Roman"/>
              </w:rPr>
              <w:t>1</w:t>
            </w:r>
          </w:p>
        </w:tc>
      </w:tr>
      <w:tr w:rsidR="004460B6" w:rsidRPr="00960EE4" w:rsidTr="004F657E">
        <w:tc>
          <w:tcPr>
            <w:tcW w:w="3168" w:type="dxa"/>
            <w:gridSpan w:val="2"/>
          </w:tcPr>
          <w:p w:rsidR="004460B6" w:rsidRPr="00960EE4" w:rsidRDefault="004460B6" w:rsidP="00DF4A27">
            <w:pPr>
              <w:rPr>
                <w:sz w:val="22"/>
                <w:szCs w:val="22"/>
                <w:lang w:val="sr-Cyrl-CS"/>
              </w:rPr>
            </w:pPr>
            <w:r w:rsidRPr="00960EE4">
              <w:rPr>
                <w:sz w:val="22"/>
                <w:szCs w:val="22"/>
                <w:lang w:val="sr-Cyrl-CS"/>
              </w:rPr>
              <w:t>5. САДРЖАЈ ОРГАНИЗОВАНОГ ПРЕДШКОЛСКОГ ВАСПИТАЊА И  ОБРАЗОВАЊА</w:t>
            </w:r>
          </w:p>
        </w:tc>
        <w:tc>
          <w:tcPr>
            <w:tcW w:w="4950" w:type="dxa"/>
          </w:tcPr>
          <w:p w:rsidR="004460B6" w:rsidRPr="00960EE4" w:rsidRDefault="004460B6" w:rsidP="00DF4A27">
            <w:pPr>
              <w:pStyle w:val="ListParagraph"/>
              <w:spacing w:after="0" w:line="240" w:lineRule="auto"/>
              <w:ind w:left="0"/>
              <w:rPr>
                <w:rFonts w:ascii="Times New Roman" w:hAnsi="Times New Roman"/>
                <w:lang w:val="sr-Cyrl-CS"/>
              </w:rPr>
            </w:pPr>
            <w:r w:rsidRPr="00960EE4">
              <w:rPr>
                <w:rFonts w:ascii="Times New Roman" w:hAnsi="Times New Roman"/>
                <w:lang w:val="sr-Cyrl-CS"/>
              </w:rPr>
              <w:t>Ученик познаје процес планирања као један од видова реализације програма васпитно-образовне делатности у предшколским установама.</w:t>
            </w:r>
          </w:p>
        </w:tc>
        <w:tc>
          <w:tcPr>
            <w:tcW w:w="1260" w:type="dxa"/>
          </w:tcPr>
          <w:p w:rsidR="004460B6" w:rsidRPr="00960EE4" w:rsidRDefault="004460B6" w:rsidP="00DF4A27">
            <w:pPr>
              <w:pStyle w:val="ListParagraph"/>
              <w:spacing w:after="0" w:line="240" w:lineRule="auto"/>
              <w:ind w:left="0"/>
              <w:jc w:val="center"/>
              <w:rPr>
                <w:rFonts w:ascii="Times New Roman" w:hAnsi="Times New Roman"/>
              </w:rPr>
            </w:pPr>
          </w:p>
          <w:p w:rsidR="004460B6" w:rsidRPr="00960EE4" w:rsidRDefault="004460B6" w:rsidP="00DF4A27">
            <w:pPr>
              <w:pStyle w:val="ListParagraph"/>
              <w:spacing w:after="0" w:line="240" w:lineRule="auto"/>
              <w:ind w:left="0"/>
              <w:jc w:val="center"/>
              <w:rPr>
                <w:rFonts w:ascii="Times New Roman" w:hAnsi="Times New Roman"/>
              </w:rPr>
            </w:pPr>
            <w:r w:rsidRPr="00960EE4">
              <w:rPr>
                <w:rFonts w:ascii="Times New Roman" w:hAnsi="Times New Roman"/>
              </w:rPr>
              <w:t>1</w:t>
            </w:r>
          </w:p>
        </w:tc>
      </w:tr>
      <w:tr w:rsidR="004460B6" w:rsidRPr="00960EE4" w:rsidTr="004F657E">
        <w:tc>
          <w:tcPr>
            <w:tcW w:w="3168" w:type="dxa"/>
            <w:gridSpan w:val="2"/>
          </w:tcPr>
          <w:p w:rsidR="004460B6" w:rsidRPr="00960EE4" w:rsidRDefault="004460B6" w:rsidP="00DF4A27">
            <w:pPr>
              <w:rPr>
                <w:sz w:val="22"/>
                <w:szCs w:val="22"/>
                <w:lang w:val="sr-Cyrl-CS"/>
              </w:rPr>
            </w:pPr>
            <w:r w:rsidRPr="00960EE4">
              <w:rPr>
                <w:sz w:val="22"/>
                <w:szCs w:val="22"/>
                <w:lang w:val="sr-Cyrl-CS"/>
              </w:rPr>
              <w:t>6. МЕТОДЕ ВАСПИТНО-ОБРАЗОВНОГ РАДА СА ПРЕДШКОЛСКОМ ДЕЦОМ</w:t>
            </w:r>
          </w:p>
          <w:p w:rsidR="004460B6" w:rsidRPr="00960EE4" w:rsidRDefault="004460B6" w:rsidP="00DF4A27">
            <w:pPr>
              <w:pStyle w:val="ListParagraph"/>
              <w:spacing w:after="0" w:line="240" w:lineRule="auto"/>
              <w:ind w:left="0"/>
              <w:rPr>
                <w:rFonts w:ascii="Times New Roman" w:hAnsi="Times New Roman"/>
                <w:lang w:val="sr-Cyrl-CS"/>
              </w:rPr>
            </w:pPr>
          </w:p>
        </w:tc>
        <w:tc>
          <w:tcPr>
            <w:tcW w:w="4950" w:type="dxa"/>
          </w:tcPr>
          <w:p w:rsidR="004460B6" w:rsidRPr="00960EE4" w:rsidRDefault="004460B6" w:rsidP="00DF4A27">
            <w:pPr>
              <w:rPr>
                <w:sz w:val="22"/>
                <w:szCs w:val="22"/>
              </w:rPr>
            </w:pPr>
            <w:r w:rsidRPr="00960EE4">
              <w:rPr>
                <w:sz w:val="22"/>
                <w:szCs w:val="22"/>
              </w:rPr>
              <w:t xml:space="preserve">Ученик разуме и описује различите методе рада са предшколском децом: методу посматрања; демонстрације; објашњавања, причања и приповедања; методу разговора; графичких и других радова. </w:t>
            </w:r>
          </w:p>
        </w:tc>
        <w:tc>
          <w:tcPr>
            <w:tcW w:w="1260" w:type="dxa"/>
          </w:tcPr>
          <w:p w:rsidR="004460B6" w:rsidRPr="00960EE4" w:rsidRDefault="004460B6" w:rsidP="00DF4A27">
            <w:pPr>
              <w:jc w:val="center"/>
              <w:rPr>
                <w:sz w:val="22"/>
                <w:szCs w:val="22"/>
                <w:lang w:val="sr-Cyrl-CS"/>
              </w:rPr>
            </w:pPr>
            <w:r w:rsidRPr="00960EE4">
              <w:rPr>
                <w:sz w:val="22"/>
                <w:szCs w:val="22"/>
                <w:lang w:val="sr-Cyrl-CS"/>
              </w:rPr>
              <w:t>1</w:t>
            </w:r>
          </w:p>
        </w:tc>
      </w:tr>
      <w:tr w:rsidR="004460B6" w:rsidRPr="00960EE4" w:rsidTr="004F657E">
        <w:tc>
          <w:tcPr>
            <w:tcW w:w="3168" w:type="dxa"/>
            <w:gridSpan w:val="2"/>
          </w:tcPr>
          <w:p w:rsidR="004460B6" w:rsidRPr="00960EE4" w:rsidRDefault="004460B6" w:rsidP="00DF4A27">
            <w:pPr>
              <w:rPr>
                <w:sz w:val="22"/>
                <w:szCs w:val="22"/>
                <w:lang w:val="sr-Cyrl-CS"/>
              </w:rPr>
            </w:pPr>
            <w:r w:rsidRPr="00960EE4">
              <w:rPr>
                <w:sz w:val="22"/>
                <w:szCs w:val="22"/>
                <w:lang w:val="sr-Cyrl-CS"/>
              </w:rPr>
              <w:t>7. СРЕДСТВА ВАСПИТНО-ОБРАЗОВНОГ РАДА СА ПРЕДШКОЛСКОМ ДЕЦОМ</w:t>
            </w:r>
          </w:p>
        </w:tc>
        <w:tc>
          <w:tcPr>
            <w:tcW w:w="4950" w:type="dxa"/>
          </w:tcPr>
          <w:p w:rsidR="004460B6" w:rsidRPr="00960EE4" w:rsidRDefault="004460B6" w:rsidP="00DF4A27">
            <w:pPr>
              <w:rPr>
                <w:sz w:val="22"/>
                <w:szCs w:val="22"/>
              </w:rPr>
            </w:pPr>
            <w:r w:rsidRPr="00960EE4">
              <w:rPr>
                <w:sz w:val="22"/>
                <w:szCs w:val="22"/>
              </w:rPr>
              <w:t>Ученик познаје и уме да објасни основна средства за рад са децом: играчке, аудио визуелна, мануелна средства, познаје критеријум  избора средстава васпитно-образовног рада.</w:t>
            </w:r>
          </w:p>
        </w:tc>
        <w:tc>
          <w:tcPr>
            <w:tcW w:w="1260" w:type="dxa"/>
          </w:tcPr>
          <w:p w:rsidR="004460B6" w:rsidRPr="00960EE4" w:rsidRDefault="004460B6" w:rsidP="00DF4A27">
            <w:pPr>
              <w:rPr>
                <w:sz w:val="22"/>
                <w:szCs w:val="22"/>
                <w:lang w:val="sr-Cyrl-CS"/>
              </w:rPr>
            </w:pPr>
          </w:p>
        </w:tc>
      </w:tr>
      <w:tr w:rsidR="004460B6" w:rsidRPr="00960EE4" w:rsidTr="004F657E">
        <w:tc>
          <w:tcPr>
            <w:tcW w:w="3168" w:type="dxa"/>
            <w:gridSpan w:val="2"/>
          </w:tcPr>
          <w:p w:rsidR="004460B6" w:rsidRPr="00960EE4" w:rsidRDefault="004460B6" w:rsidP="00DF4A27">
            <w:pPr>
              <w:rPr>
                <w:sz w:val="22"/>
                <w:szCs w:val="22"/>
                <w:lang w:val="sr-Cyrl-CS"/>
              </w:rPr>
            </w:pPr>
            <w:r w:rsidRPr="00960EE4">
              <w:rPr>
                <w:sz w:val="22"/>
                <w:szCs w:val="22"/>
                <w:lang w:val="sr-Cyrl-CS"/>
              </w:rPr>
              <w:t>8. УТИЦАЈ НА РАЗВОЈ ДЕЧИЈЕ ЛИЧНОСТИ</w:t>
            </w:r>
          </w:p>
        </w:tc>
        <w:tc>
          <w:tcPr>
            <w:tcW w:w="4950" w:type="dxa"/>
          </w:tcPr>
          <w:p w:rsidR="004460B6" w:rsidRPr="00960EE4" w:rsidRDefault="004460B6" w:rsidP="00DF4A27">
            <w:pPr>
              <w:rPr>
                <w:sz w:val="22"/>
                <w:szCs w:val="22"/>
              </w:rPr>
            </w:pPr>
            <w:r w:rsidRPr="00960EE4">
              <w:rPr>
                <w:sz w:val="22"/>
                <w:szCs w:val="22"/>
              </w:rPr>
              <w:t xml:space="preserve">Ученик разуме значај и задатке следећих облика васпитања: интелектуалног, физичког, моралног, естетског и њихов утицај на развој дечије личности, уметност као средство естетског васпитања и  развијање дечијег стваралаштва. </w:t>
            </w:r>
          </w:p>
        </w:tc>
        <w:tc>
          <w:tcPr>
            <w:tcW w:w="1260" w:type="dxa"/>
          </w:tcPr>
          <w:p w:rsidR="004460B6" w:rsidRPr="00960EE4" w:rsidRDefault="004460B6" w:rsidP="00DF4A27">
            <w:pPr>
              <w:jc w:val="center"/>
              <w:rPr>
                <w:sz w:val="22"/>
                <w:szCs w:val="22"/>
                <w:lang w:val="sr-Cyrl-CS"/>
              </w:rPr>
            </w:pPr>
            <w:r w:rsidRPr="00960EE4">
              <w:rPr>
                <w:sz w:val="22"/>
                <w:szCs w:val="22"/>
                <w:lang w:val="sr-Cyrl-CS"/>
              </w:rPr>
              <w:t>1</w:t>
            </w:r>
          </w:p>
        </w:tc>
      </w:tr>
      <w:tr w:rsidR="004460B6" w:rsidRPr="00960EE4" w:rsidTr="004F657E">
        <w:tc>
          <w:tcPr>
            <w:tcW w:w="3168" w:type="dxa"/>
            <w:gridSpan w:val="2"/>
          </w:tcPr>
          <w:p w:rsidR="004460B6" w:rsidRPr="00960EE4" w:rsidRDefault="004460B6" w:rsidP="00DF4A27">
            <w:pPr>
              <w:rPr>
                <w:sz w:val="22"/>
                <w:szCs w:val="22"/>
                <w:lang w:val="sr-Cyrl-CS"/>
              </w:rPr>
            </w:pPr>
            <w:r w:rsidRPr="00960EE4">
              <w:rPr>
                <w:sz w:val="22"/>
                <w:szCs w:val="22"/>
                <w:lang w:val="sr-Cyrl-CS"/>
              </w:rPr>
              <w:t>9. САРАДЊА ПРЕДШКОЛСКИХ УСТАНОВА СА ПОРОДИЦОМ</w:t>
            </w:r>
          </w:p>
        </w:tc>
        <w:tc>
          <w:tcPr>
            <w:tcW w:w="4950" w:type="dxa"/>
          </w:tcPr>
          <w:p w:rsidR="004460B6" w:rsidRPr="00960EE4" w:rsidRDefault="004460B6" w:rsidP="00DF4A27">
            <w:pPr>
              <w:rPr>
                <w:sz w:val="22"/>
                <w:szCs w:val="22"/>
              </w:rPr>
            </w:pPr>
            <w:r w:rsidRPr="00960EE4">
              <w:rPr>
                <w:sz w:val="22"/>
                <w:szCs w:val="22"/>
              </w:rPr>
              <w:t>Ученик познаје значај сарадње породице и предшколске установе у развоју предшколског детета и уме да наведе и опише облике те сарадње.</w:t>
            </w:r>
          </w:p>
        </w:tc>
        <w:tc>
          <w:tcPr>
            <w:tcW w:w="1260" w:type="dxa"/>
          </w:tcPr>
          <w:p w:rsidR="004460B6" w:rsidRPr="00960EE4" w:rsidRDefault="004460B6" w:rsidP="00DF4A27">
            <w:pPr>
              <w:jc w:val="center"/>
              <w:rPr>
                <w:sz w:val="22"/>
                <w:szCs w:val="22"/>
                <w:lang w:val="sr-Cyrl-CS"/>
              </w:rPr>
            </w:pPr>
          </w:p>
        </w:tc>
      </w:tr>
      <w:tr w:rsidR="004460B6" w:rsidRPr="00960EE4" w:rsidTr="004F657E">
        <w:tc>
          <w:tcPr>
            <w:tcW w:w="3168" w:type="dxa"/>
            <w:gridSpan w:val="2"/>
          </w:tcPr>
          <w:p w:rsidR="004460B6" w:rsidRPr="00960EE4" w:rsidRDefault="004460B6" w:rsidP="00DF4A27">
            <w:pPr>
              <w:jc w:val="both"/>
              <w:rPr>
                <w:b/>
                <w:sz w:val="22"/>
                <w:szCs w:val="22"/>
              </w:rPr>
            </w:pPr>
            <w:r w:rsidRPr="00960EE4">
              <w:rPr>
                <w:b/>
                <w:sz w:val="22"/>
                <w:szCs w:val="22"/>
              </w:rPr>
              <w:t>УКУПАН БРОЈ ЧАСОВА:</w:t>
            </w:r>
          </w:p>
        </w:tc>
        <w:tc>
          <w:tcPr>
            <w:tcW w:w="4950" w:type="dxa"/>
          </w:tcPr>
          <w:p w:rsidR="004460B6" w:rsidRPr="00960EE4" w:rsidRDefault="004460B6" w:rsidP="00DF4A27">
            <w:pPr>
              <w:rPr>
                <w:sz w:val="22"/>
                <w:szCs w:val="22"/>
              </w:rPr>
            </w:pPr>
          </w:p>
        </w:tc>
        <w:tc>
          <w:tcPr>
            <w:tcW w:w="1260" w:type="dxa"/>
          </w:tcPr>
          <w:p w:rsidR="004460B6" w:rsidRPr="00960EE4" w:rsidRDefault="004460B6" w:rsidP="00DF4A27">
            <w:pPr>
              <w:jc w:val="center"/>
              <w:rPr>
                <w:sz w:val="22"/>
                <w:szCs w:val="22"/>
                <w:lang w:val="sr-Cyrl-CS"/>
              </w:rPr>
            </w:pPr>
            <w:r w:rsidRPr="00960EE4">
              <w:rPr>
                <w:sz w:val="22"/>
                <w:szCs w:val="22"/>
                <w:lang w:val="sr-Cyrl-CS"/>
              </w:rPr>
              <w:t>6</w:t>
            </w:r>
          </w:p>
        </w:tc>
      </w:tr>
    </w:tbl>
    <w:p w:rsidR="003E7CA9" w:rsidRPr="00347B50" w:rsidRDefault="003E7CA9" w:rsidP="008B608D">
      <w:pPr>
        <w:pStyle w:val="p11ft3"/>
        <w:spacing w:before="0" w:beforeAutospacing="0" w:after="0" w:afterAutospacing="0"/>
        <w:rPr>
          <w:b/>
        </w:rPr>
      </w:pPr>
    </w:p>
    <w:p w:rsidR="008B608D" w:rsidRPr="00DB4E92" w:rsidRDefault="008B608D" w:rsidP="008B608D">
      <w:pPr>
        <w:rPr>
          <w:b/>
          <w:sz w:val="22"/>
          <w:szCs w:val="22"/>
          <w:lang w:val="sr-Cyrl-CS"/>
        </w:rPr>
      </w:pPr>
      <w:r>
        <w:rPr>
          <w:b/>
        </w:rPr>
        <w:t>8</w:t>
      </w:r>
      <w:r w:rsidR="003E7CA9">
        <w:rPr>
          <w:b/>
        </w:rPr>
        <w:t>.2.10</w:t>
      </w:r>
      <w:r w:rsidRPr="00DB4E92">
        <w:rPr>
          <w:b/>
        </w:rPr>
        <w:t xml:space="preserve">. Програм рада  припремне наставе за полагање  матурског  испита </w:t>
      </w:r>
      <w:r w:rsidRPr="00DB4E92">
        <w:rPr>
          <w:b/>
          <w:bCs/>
        </w:rPr>
        <w:t>- Педијатрија са негом</w:t>
      </w:r>
      <w:r w:rsidRPr="00DB4E92">
        <w:rPr>
          <w:b/>
          <w:bCs/>
          <w:sz w:val="22"/>
          <w:szCs w:val="22"/>
        </w:rPr>
        <w:t>( Практични део)</w:t>
      </w:r>
    </w:p>
    <w:tbl>
      <w:tblPr>
        <w:tblStyle w:val="TableGrid"/>
        <w:tblW w:w="0" w:type="auto"/>
        <w:tblLook w:val="04A0"/>
      </w:tblPr>
      <w:tblGrid>
        <w:gridCol w:w="1278"/>
        <w:gridCol w:w="1890"/>
        <w:gridCol w:w="6210"/>
      </w:tblGrid>
      <w:tr w:rsidR="008B608D" w:rsidRPr="00635703" w:rsidTr="00842DF4">
        <w:tc>
          <w:tcPr>
            <w:tcW w:w="9378" w:type="dxa"/>
            <w:gridSpan w:val="3"/>
            <w:shd w:val="clear" w:color="auto" w:fill="D9D9D9" w:themeFill="background1" w:themeFillShade="D9"/>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rPr>
              <w:t>образовног  профила медицинска сестра- васпитач</w:t>
            </w:r>
          </w:p>
        </w:tc>
      </w:tr>
      <w:tr w:rsidR="008B608D" w:rsidRPr="00635703" w:rsidTr="00842DF4">
        <w:tc>
          <w:tcPr>
            <w:tcW w:w="1278" w:type="dxa"/>
          </w:tcPr>
          <w:p w:rsidR="008B608D" w:rsidRPr="00635703" w:rsidRDefault="008B608D" w:rsidP="00842DF4">
            <w:pPr>
              <w:rPr>
                <w:sz w:val="22"/>
                <w:szCs w:val="22"/>
              </w:rPr>
            </w:pPr>
            <w:r w:rsidRPr="00635703">
              <w:rPr>
                <w:sz w:val="22"/>
                <w:szCs w:val="22"/>
              </w:rPr>
              <w:t xml:space="preserve">Циљеви: </w:t>
            </w:r>
          </w:p>
          <w:p w:rsidR="008B608D" w:rsidRPr="00635703" w:rsidRDefault="008B608D" w:rsidP="00842DF4">
            <w:pPr>
              <w:rPr>
                <w:sz w:val="22"/>
                <w:szCs w:val="22"/>
              </w:rPr>
            </w:pPr>
          </w:p>
        </w:tc>
        <w:tc>
          <w:tcPr>
            <w:tcW w:w="8100" w:type="dxa"/>
            <w:gridSpan w:val="2"/>
          </w:tcPr>
          <w:p w:rsidR="008B608D" w:rsidRDefault="008B608D" w:rsidP="00842DF4">
            <w:pPr>
              <w:rPr>
                <w:lang w:val="sr-Cyrl-CS"/>
              </w:rPr>
            </w:pPr>
            <w:r>
              <w:rPr>
                <w:lang w:val="sr-Cyrl-CS"/>
              </w:rPr>
              <w:t>Оспособити ученика за полагање матурског испита на коме ће сваки поступак и процедуру изводити самостално</w:t>
            </w:r>
          </w:p>
          <w:p w:rsidR="008B608D" w:rsidRPr="00135E4F" w:rsidRDefault="008B608D" w:rsidP="00842DF4">
            <w:pPr>
              <w:rPr>
                <w:lang w:val="sr-Cyrl-CS"/>
              </w:rPr>
            </w:pPr>
            <w:r>
              <w:rPr>
                <w:lang w:val="sr-Cyrl-CS"/>
              </w:rPr>
              <w:t>Припремити ученика за полагање матурског испита (потребан материјал, униформа)</w:t>
            </w:r>
          </w:p>
        </w:tc>
      </w:tr>
      <w:tr w:rsidR="008B608D" w:rsidRPr="00635703" w:rsidTr="00842DF4">
        <w:tc>
          <w:tcPr>
            <w:tcW w:w="1278" w:type="dxa"/>
          </w:tcPr>
          <w:p w:rsidR="008B608D" w:rsidRPr="00635703" w:rsidRDefault="008B608D" w:rsidP="00842DF4">
            <w:pPr>
              <w:rPr>
                <w:sz w:val="22"/>
                <w:szCs w:val="22"/>
              </w:rPr>
            </w:pPr>
            <w:r w:rsidRPr="00635703">
              <w:rPr>
                <w:sz w:val="22"/>
                <w:szCs w:val="22"/>
              </w:rPr>
              <w:t xml:space="preserve">Задаци: </w:t>
            </w:r>
          </w:p>
          <w:p w:rsidR="008B608D" w:rsidRPr="00635703" w:rsidRDefault="008B608D" w:rsidP="00842DF4">
            <w:pPr>
              <w:jc w:val="both"/>
              <w:rPr>
                <w:sz w:val="22"/>
                <w:szCs w:val="22"/>
              </w:rPr>
            </w:pPr>
          </w:p>
        </w:tc>
        <w:tc>
          <w:tcPr>
            <w:tcW w:w="8100" w:type="dxa"/>
            <w:gridSpan w:val="2"/>
          </w:tcPr>
          <w:p w:rsidR="008B608D" w:rsidRDefault="008B608D"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-Увежбавање интервенција коју медицинска сестра васпитач треба самостално да уради на матурском испиту</w:t>
            </w:r>
          </w:p>
          <w:p w:rsidR="008B608D" w:rsidRDefault="008B608D"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 Увежбавање комуникационих вештина које су потребне у здравствено васпитном раду</w:t>
            </w:r>
          </w:p>
          <w:p w:rsidR="008B608D" w:rsidRDefault="008B608D"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 Увежбавање евидентирања сваке процедуре коју медицинска сестра васпитач реализује</w:t>
            </w:r>
          </w:p>
          <w:p w:rsidR="008B608D" w:rsidRPr="00343E84" w:rsidRDefault="008B608D"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 Увежбавање мануелних вештина</w:t>
            </w:r>
          </w:p>
        </w:tc>
      </w:tr>
      <w:tr w:rsidR="008B608D" w:rsidRPr="00635703" w:rsidTr="00842DF4">
        <w:tc>
          <w:tcPr>
            <w:tcW w:w="9378" w:type="dxa"/>
            <w:gridSpan w:val="3"/>
            <w:shd w:val="clear" w:color="auto" w:fill="D9D9D9" w:themeFill="background1" w:themeFillShade="D9"/>
          </w:tcPr>
          <w:p w:rsidR="008B608D" w:rsidRPr="00135E4F" w:rsidRDefault="008B608D" w:rsidP="00BB1CD8">
            <w:pPr>
              <w:tabs>
                <w:tab w:val="left" w:pos="120"/>
              </w:tabs>
              <w:jc w:val="both"/>
              <w:rPr>
                <w:lang w:val="sr-Cyrl-CS"/>
              </w:rPr>
            </w:pPr>
            <w:r w:rsidRPr="00635703">
              <w:rPr>
                <w:b/>
                <w:sz w:val="22"/>
                <w:szCs w:val="22"/>
                <w:lang w:val="sr-Cyrl-CS"/>
              </w:rPr>
              <w:t>Активности</w:t>
            </w:r>
            <w:r>
              <w:rPr>
                <w:b/>
                <w:sz w:val="22"/>
                <w:szCs w:val="22"/>
                <w:lang w:val="sr-Cyrl-CS"/>
              </w:rPr>
              <w:t xml:space="preserve">ученика и наставника: </w:t>
            </w:r>
            <w:r>
              <w:rPr>
                <w:sz w:val="22"/>
                <w:szCs w:val="22"/>
                <w:lang w:val="sr-Cyrl-CS"/>
              </w:rPr>
              <w:t>Кроз различите облике рада ученици се припремају за полагање матурског испита. У зависности од теме, наставник их дели у групе, или бира тандемски облик рада или индивидуални. Ученици долазе на наставу са питањима из градива које треба поново урадити. Наставник ученицима даје задатке како би се знало у којој мери је ученик припремљен за полагање матурског испита.</w:t>
            </w:r>
          </w:p>
        </w:tc>
      </w:tr>
      <w:tr w:rsidR="008B608D" w:rsidRPr="00635703" w:rsidTr="00842DF4">
        <w:tc>
          <w:tcPr>
            <w:tcW w:w="3168" w:type="dxa"/>
            <w:gridSpan w:val="2"/>
          </w:tcPr>
          <w:p w:rsidR="008B608D" w:rsidRPr="00635703" w:rsidRDefault="008B608D" w:rsidP="00842DF4">
            <w:pPr>
              <w:rPr>
                <w:sz w:val="22"/>
                <w:szCs w:val="22"/>
              </w:rPr>
            </w:pPr>
            <w:r w:rsidRPr="00635703">
              <w:rPr>
                <w:sz w:val="22"/>
                <w:szCs w:val="22"/>
              </w:rPr>
              <w:t>НАСТАВНА ТЕМА:</w:t>
            </w:r>
          </w:p>
        </w:tc>
        <w:tc>
          <w:tcPr>
            <w:tcW w:w="6210" w:type="dxa"/>
          </w:tcPr>
          <w:p w:rsidR="008B608D" w:rsidRPr="00635703" w:rsidRDefault="008B608D" w:rsidP="00842DF4">
            <w:pPr>
              <w:rPr>
                <w:sz w:val="22"/>
                <w:szCs w:val="22"/>
              </w:rPr>
            </w:pPr>
            <w:r>
              <w:rPr>
                <w:sz w:val="22"/>
                <w:szCs w:val="22"/>
              </w:rPr>
              <w:t>ИСХОДИ:</w:t>
            </w:r>
          </w:p>
        </w:tc>
      </w:tr>
      <w:tr w:rsidR="008B608D" w:rsidRPr="00635703" w:rsidTr="00842DF4">
        <w:tc>
          <w:tcPr>
            <w:tcW w:w="3168" w:type="dxa"/>
            <w:gridSpan w:val="2"/>
          </w:tcPr>
          <w:p w:rsidR="008B608D" w:rsidRPr="00635703" w:rsidRDefault="008B608D" w:rsidP="00842DF4">
            <w:pPr>
              <w:rPr>
                <w:sz w:val="22"/>
                <w:szCs w:val="22"/>
                <w:lang w:val="sr-Cyrl-CS"/>
              </w:rPr>
            </w:pPr>
            <w:r>
              <w:rPr>
                <w:sz w:val="22"/>
                <w:szCs w:val="22"/>
                <w:lang w:val="sr-Cyrl-CS"/>
              </w:rPr>
              <w:t>Мерење телесне температуре и евидентирање у листу</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уме самостално да измери телесну температуру и евидентира у листу </w:t>
            </w:r>
          </w:p>
        </w:tc>
      </w:tr>
      <w:tr w:rsidR="008B608D" w:rsidRPr="00635703" w:rsidTr="00842DF4">
        <w:tc>
          <w:tcPr>
            <w:tcW w:w="3168" w:type="dxa"/>
            <w:gridSpan w:val="2"/>
          </w:tcPr>
          <w:p w:rsidR="008B608D" w:rsidRPr="00635703" w:rsidRDefault="008B608D" w:rsidP="00842DF4">
            <w:pPr>
              <w:rPr>
                <w:sz w:val="22"/>
                <w:szCs w:val="22"/>
                <w:lang w:val="sr-Cyrl-CS"/>
              </w:rPr>
            </w:pPr>
            <w:r>
              <w:rPr>
                <w:sz w:val="22"/>
                <w:szCs w:val="22"/>
                <w:lang w:val="sr-Cyrl-CS"/>
              </w:rPr>
              <w:t>Намештање дечије постеље</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уме самостално да намести дечију постељу</w:t>
            </w:r>
          </w:p>
        </w:tc>
      </w:tr>
      <w:tr w:rsidR="008B608D" w:rsidRPr="00635703" w:rsidTr="00842DF4">
        <w:tc>
          <w:tcPr>
            <w:tcW w:w="3168" w:type="dxa"/>
            <w:gridSpan w:val="2"/>
          </w:tcPr>
          <w:p w:rsidR="008B608D" w:rsidRPr="00635703" w:rsidRDefault="008B608D" w:rsidP="00842DF4">
            <w:pPr>
              <w:rPr>
                <w:sz w:val="22"/>
                <w:szCs w:val="22"/>
                <w:lang w:val="sr-Cyrl-CS"/>
              </w:rPr>
            </w:pPr>
            <w:r>
              <w:rPr>
                <w:sz w:val="22"/>
                <w:szCs w:val="22"/>
                <w:lang w:val="sr-Cyrl-CS"/>
              </w:rPr>
              <w:t>Нега коже и чула</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уме самостално да изврши негу коже и чула</w:t>
            </w:r>
          </w:p>
        </w:tc>
      </w:tr>
      <w:tr w:rsidR="008B608D" w:rsidRPr="00635703" w:rsidTr="00842DF4">
        <w:tc>
          <w:tcPr>
            <w:tcW w:w="3168" w:type="dxa"/>
            <w:gridSpan w:val="2"/>
          </w:tcPr>
          <w:p w:rsidR="008B608D" w:rsidRPr="00635703" w:rsidRDefault="008B608D" w:rsidP="00842DF4">
            <w:pPr>
              <w:rPr>
                <w:sz w:val="22"/>
                <w:szCs w:val="22"/>
                <w:lang w:val="sr-Cyrl-CS"/>
              </w:rPr>
            </w:pPr>
            <w:r>
              <w:rPr>
                <w:sz w:val="22"/>
                <w:szCs w:val="22"/>
                <w:lang w:val="sr-Cyrl-CS"/>
              </w:rPr>
              <w:t>Антропометријска мерења и евидентирање у листу</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уме да уради антропометријска мерења и евидентира сваки параметар у листу</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Припрема млечне формуле</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припреми млечну формулу</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Одржавање прибора за храњење – припрема за стерилизацију</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припреми прибор за храњење за стерилизацију</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Поступак храњења флашицом и цуцлом</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нахрани дете флашицом и цуцлом</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Припрема пиринчаних каша, чорби</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припреми пиринчану кашу и чорбу</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Припрема и и давање инфузије</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припреми инфузиону боцу и апликује је</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Припрема инсулина и апликовање</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припреме инсулин и апликују га</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Брис као дијагностички материјал – узимање бриса ждрела и носа</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 xml:space="preserve">Ученик самостално уме да узме брис из ждрела и носа </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Узорковање урина за преглед</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уме да узме урин за преглед</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Узорковање крви за преглед</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узме крв за преглед</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Узорковање столице за преглед</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узме столицу за преглед</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Постављање детета у Фовлеров положај</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постави дете у Фовлеров положај</w:t>
            </w:r>
          </w:p>
        </w:tc>
      </w:tr>
      <w:tr w:rsidR="008B608D" w:rsidRPr="00635703" w:rsidTr="00842DF4">
        <w:tc>
          <w:tcPr>
            <w:tcW w:w="3168" w:type="dxa"/>
            <w:gridSpan w:val="2"/>
          </w:tcPr>
          <w:p w:rsidR="008B608D" w:rsidRDefault="008B608D" w:rsidP="00842DF4">
            <w:pPr>
              <w:rPr>
                <w:sz w:val="22"/>
                <w:szCs w:val="22"/>
                <w:lang w:val="sr-Cyrl-CS"/>
              </w:rPr>
            </w:pPr>
            <w:r>
              <w:rPr>
                <w:sz w:val="22"/>
                <w:szCs w:val="22"/>
                <w:lang w:val="sr-Cyrl-CS"/>
              </w:rPr>
              <w:t>Постављање детета у бочни кома положај</w:t>
            </w:r>
          </w:p>
        </w:tc>
        <w:tc>
          <w:tcPr>
            <w:tcW w:w="621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самостално зна да постави дете у бочни кома положај</w:t>
            </w:r>
          </w:p>
        </w:tc>
      </w:tr>
    </w:tbl>
    <w:p w:rsidR="008B608D" w:rsidRDefault="00C8073E" w:rsidP="00347B50">
      <w:pPr>
        <w:rPr>
          <w:sz w:val="22"/>
          <w:szCs w:val="22"/>
          <w:lang w:val="sr-Cyrl-CS"/>
        </w:rPr>
      </w:pPr>
      <w:r w:rsidRPr="00DB4E92">
        <w:rPr>
          <w:b/>
        </w:rPr>
        <w:t xml:space="preserve">Програм рада  припремне наставе за полагање  матурског  испита </w:t>
      </w:r>
      <w:r w:rsidRPr="00DB4E92">
        <w:rPr>
          <w:b/>
          <w:bCs/>
        </w:rPr>
        <w:t>- Педијатрија са негом</w:t>
      </w:r>
      <w:r w:rsidRPr="00DB4E92">
        <w:rPr>
          <w:b/>
          <w:bCs/>
          <w:sz w:val="22"/>
          <w:szCs w:val="22"/>
        </w:rPr>
        <w:t>(</w:t>
      </w:r>
      <w:r w:rsidRPr="009F5827">
        <w:rPr>
          <w:b/>
          <w:bCs/>
          <w:sz w:val="22"/>
          <w:szCs w:val="22"/>
        </w:rPr>
        <w:t>теоријски део</w:t>
      </w:r>
      <w:r w:rsidRPr="00DB4E92">
        <w:rPr>
          <w:b/>
          <w:bCs/>
          <w:sz w:val="22"/>
          <w:szCs w:val="22"/>
        </w:rPr>
        <w:t>)</w:t>
      </w:r>
    </w:p>
    <w:p w:rsidR="008B608D" w:rsidRPr="00085136" w:rsidRDefault="008B608D" w:rsidP="008B608D">
      <w:pPr>
        <w:rPr>
          <w:sz w:val="22"/>
          <w:szCs w:val="22"/>
        </w:rPr>
      </w:pPr>
      <w:r>
        <w:rPr>
          <w:sz w:val="22"/>
          <w:szCs w:val="22"/>
          <w:lang w:val="sr-Cyrl-CS"/>
        </w:rPr>
        <w:tab/>
      </w:r>
    </w:p>
    <w:tbl>
      <w:tblPr>
        <w:tblStyle w:val="TableGrid"/>
        <w:tblpPr w:leftFromText="180" w:rightFromText="180" w:vertAnchor="text" w:tblpY="1"/>
        <w:tblOverlap w:val="never"/>
        <w:tblW w:w="0" w:type="auto"/>
        <w:tblLook w:val="04A0"/>
      </w:tblPr>
      <w:tblGrid>
        <w:gridCol w:w="1278"/>
        <w:gridCol w:w="2160"/>
        <w:gridCol w:w="5940"/>
      </w:tblGrid>
      <w:tr w:rsidR="008B608D" w:rsidRPr="00635703" w:rsidTr="00842DF4">
        <w:tc>
          <w:tcPr>
            <w:tcW w:w="9378" w:type="dxa"/>
            <w:gridSpan w:val="3"/>
            <w:shd w:val="clear" w:color="auto" w:fill="D9D9D9" w:themeFill="background1" w:themeFillShade="D9"/>
          </w:tcPr>
          <w:p w:rsidR="008B608D" w:rsidRPr="00635703" w:rsidRDefault="00C8073E" w:rsidP="00842DF4">
            <w:pPr>
              <w:pStyle w:val="ListParagraph"/>
              <w:spacing w:after="0" w:line="240" w:lineRule="auto"/>
              <w:ind w:left="0"/>
              <w:rPr>
                <w:rFonts w:ascii="Times New Roman" w:hAnsi="Times New Roman"/>
                <w:lang w:val="sr-Cyrl-CS"/>
              </w:rPr>
            </w:pPr>
            <w:r>
              <w:rPr>
                <w:rFonts w:ascii="Times New Roman" w:hAnsi="Times New Roman"/>
              </w:rPr>
              <w:t xml:space="preserve">образовног </w:t>
            </w:r>
            <w:r w:rsidR="008B608D">
              <w:rPr>
                <w:rFonts w:ascii="Times New Roman" w:hAnsi="Times New Roman"/>
              </w:rPr>
              <w:t xml:space="preserve"> профила  медицинска сестра- васпитач</w:t>
            </w:r>
          </w:p>
        </w:tc>
      </w:tr>
      <w:tr w:rsidR="008B608D" w:rsidRPr="00635703" w:rsidTr="00842DF4">
        <w:tc>
          <w:tcPr>
            <w:tcW w:w="1278" w:type="dxa"/>
          </w:tcPr>
          <w:p w:rsidR="008B608D" w:rsidRPr="00635703" w:rsidRDefault="008B608D" w:rsidP="00842DF4">
            <w:pPr>
              <w:rPr>
                <w:sz w:val="22"/>
                <w:szCs w:val="22"/>
              </w:rPr>
            </w:pPr>
            <w:r w:rsidRPr="00635703">
              <w:rPr>
                <w:sz w:val="22"/>
                <w:szCs w:val="22"/>
              </w:rPr>
              <w:t xml:space="preserve">Циљеви: </w:t>
            </w:r>
          </w:p>
          <w:p w:rsidR="008B608D" w:rsidRPr="00635703" w:rsidRDefault="008B608D" w:rsidP="00842DF4">
            <w:pPr>
              <w:rPr>
                <w:sz w:val="22"/>
                <w:szCs w:val="22"/>
              </w:rPr>
            </w:pPr>
          </w:p>
        </w:tc>
        <w:tc>
          <w:tcPr>
            <w:tcW w:w="8100" w:type="dxa"/>
            <w:gridSpan w:val="2"/>
          </w:tcPr>
          <w:p w:rsidR="008B608D" w:rsidRPr="00135E4F" w:rsidRDefault="008B608D" w:rsidP="00842DF4">
            <w:pPr>
              <w:rPr>
                <w:lang w:val="sr-Cyrl-CS"/>
              </w:rPr>
            </w:pPr>
            <w:r>
              <w:rPr>
                <w:lang w:val="sr-Cyrl-CS"/>
              </w:rPr>
              <w:t>Припремити ученике за полагање теоријског дела предмета Педијатрија са негом</w:t>
            </w:r>
          </w:p>
        </w:tc>
      </w:tr>
      <w:tr w:rsidR="008B608D" w:rsidRPr="00635703" w:rsidTr="00842DF4">
        <w:tc>
          <w:tcPr>
            <w:tcW w:w="1278" w:type="dxa"/>
          </w:tcPr>
          <w:p w:rsidR="008B608D" w:rsidRPr="00635703" w:rsidRDefault="008B608D" w:rsidP="00842DF4">
            <w:pPr>
              <w:rPr>
                <w:sz w:val="22"/>
                <w:szCs w:val="22"/>
              </w:rPr>
            </w:pPr>
            <w:r w:rsidRPr="00635703">
              <w:rPr>
                <w:sz w:val="22"/>
                <w:szCs w:val="22"/>
              </w:rPr>
              <w:t xml:space="preserve">Задаци: </w:t>
            </w:r>
          </w:p>
          <w:p w:rsidR="008B608D" w:rsidRPr="00635703" w:rsidRDefault="008B608D" w:rsidP="00842DF4">
            <w:pPr>
              <w:jc w:val="both"/>
              <w:rPr>
                <w:sz w:val="22"/>
                <w:szCs w:val="22"/>
              </w:rPr>
            </w:pPr>
          </w:p>
        </w:tc>
        <w:tc>
          <w:tcPr>
            <w:tcW w:w="8100" w:type="dxa"/>
            <w:gridSpan w:val="2"/>
          </w:tcPr>
          <w:p w:rsidR="008B608D" w:rsidRDefault="008B608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07232">
              <w:rPr>
                <w:rFonts w:ascii="Times New Roman" w:hAnsi="Times New Roman"/>
                <w:lang w:val="sr-Cyrl-CS"/>
              </w:rPr>
              <w:t>Обновити градиво трећег разреда</w:t>
            </w:r>
          </w:p>
          <w:p w:rsidR="008B608D" w:rsidRPr="00707232" w:rsidRDefault="008B608D" w:rsidP="00221BC1">
            <w:pPr>
              <w:pStyle w:val="ListParagraph"/>
              <w:numPr>
                <w:ilvl w:val="0"/>
                <w:numId w:val="20"/>
              </w:numPr>
              <w:tabs>
                <w:tab w:val="left" w:pos="120"/>
              </w:tabs>
              <w:spacing w:after="0" w:line="240" w:lineRule="auto"/>
              <w:ind w:left="0"/>
              <w:jc w:val="both"/>
              <w:rPr>
                <w:rFonts w:ascii="Times New Roman" w:hAnsi="Times New Roman"/>
                <w:lang w:val="sr-Cyrl-CS"/>
              </w:rPr>
            </w:pPr>
            <w:r>
              <w:rPr>
                <w:rFonts w:ascii="Times New Roman" w:hAnsi="Times New Roman"/>
                <w:lang w:val="sr-Cyrl-CS"/>
              </w:rPr>
              <w:t>Направити корелацију са осталим предметима – Здравствена нега, Фармакологија</w:t>
            </w:r>
          </w:p>
        </w:tc>
      </w:tr>
      <w:tr w:rsidR="008B608D" w:rsidRPr="00635703" w:rsidTr="00842DF4">
        <w:tc>
          <w:tcPr>
            <w:tcW w:w="9378" w:type="dxa"/>
            <w:gridSpan w:val="3"/>
            <w:shd w:val="clear" w:color="auto" w:fill="D9D9D9" w:themeFill="background1" w:themeFillShade="D9"/>
          </w:tcPr>
          <w:p w:rsidR="008B608D" w:rsidRPr="00135E4F" w:rsidRDefault="008B608D" w:rsidP="00C8073E">
            <w:pPr>
              <w:tabs>
                <w:tab w:val="left" w:pos="120"/>
              </w:tabs>
              <w:jc w:val="both"/>
              <w:rPr>
                <w:lang w:val="sr-Cyrl-CS"/>
              </w:rPr>
            </w:pPr>
            <w:r w:rsidRPr="00635703">
              <w:rPr>
                <w:b/>
                <w:sz w:val="22"/>
                <w:szCs w:val="22"/>
                <w:lang w:val="sr-Cyrl-CS"/>
              </w:rPr>
              <w:t>Активности</w:t>
            </w:r>
            <w:r>
              <w:rPr>
                <w:b/>
                <w:sz w:val="22"/>
                <w:szCs w:val="22"/>
                <w:lang w:val="sr-Cyrl-CS"/>
              </w:rPr>
              <w:t xml:space="preserve">ученика и наставника: </w:t>
            </w:r>
            <w:r>
              <w:rPr>
                <w:sz w:val="22"/>
                <w:szCs w:val="22"/>
                <w:lang w:val="sr-Cyrl-CS"/>
              </w:rPr>
              <w:t>Ученици образлажу наставнику градиво које им није довољно јасно, како из трећег, тако и из четвртог разреда, како би се припремили за полагање матуре. Кроз задатке наставник уочава колико су ученици спремни за матурски испит.</w:t>
            </w:r>
          </w:p>
        </w:tc>
      </w:tr>
      <w:tr w:rsidR="008B608D" w:rsidRPr="00635703" w:rsidTr="00347B50">
        <w:tc>
          <w:tcPr>
            <w:tcW w:w="3438" w:type="dxa"/>
            <w:gridSpan w:val="2"/>
          </w:tcPr>
          <w:p w:rsidR="008B608D" w:rsidRPr="00635703" w:rsidRDefault="008B608D" w:rsidP="00842DF4">
            <w:pPr>
              <w:rPr>
                <w:sz w:val="22"/>
                <w:szCs w:val="22"/>
              </w:rPr>
            </w:pPr>
            <w:r w:rsidRPr="00635703">
              <w:rPr>
                <w:sz w:val="22"/>
                <w:szCs w:val="22"/>
              </w:rPr>
              <w:t>НАСТАВНА ТЕМА:</w:t>
            </w:r>
          </w:p>
        </w:tc>
        <w:tc>
          <w:tcPr>
            <w:tcW w:w="5940" w:type="dxa"/>
          </w:tcPr>
          <w:p w:rsidR="008B608D" w:rsidRPr="00635703" w:rsidRDefault="008B608D" w:rsidP="00842DF4">
            <w:pPr>
              <w:rPr>
                <w:sz w:val="22"/>
                <w:szCs w:val="22"/>
              </w:rPr>
            </w:pPr>
            <w:r>
              <w:rPr>
                <w:sz w:val="22"/>
                <w:szCs w:val="22"/>
              </w:rPr>
              <w:t>ИСХОДИ:</w:t>
            </w:r>
          </w:p>
        </w:tc>
      </w:tr>
      <w:tr w:rsidR="008B608D" w:rsidRPr="00635703" w:rsidTr="00347B50">
        <w:tc>
          <w:tcPr>
            <w:tcW w:w="3438" w:type="dxa"/>
            <w:gridSpan w:val="2"/>
          </w:tcPr>
          <w:p w:rsidR="008B608D" w:rsidRPr="00635703" w:rsidRDefault="008B608D" w:rsidP="00842DF4">
            <w:pPr>
              <w:rPr>
                <w:sz w:val="22"/>
                <w:szCs w:val="22"/>
                <w:lang w:val="sr-Cyrl-CS"/>
              </w:rPr>
            </w:pPr>
            <w:r>
              <w:rPr>
                <w:sz w:val="22"/>
                <w:szCs w:val="22"/>
                <w:lang w:val="sr-Cyrl-CS"/>
              </w:rPr>
              <w:t>Одржавање хигијене дечије собе</w:t>
            </w:r>
          </w:p>
        </w:tc>
        <w:tc>
          <w:tcPr>
            <w:tcW w:w="5940" w:type="dxa"/>
          </w:tcPr>
          <w:p w:rsidR="008B608D" w:rsidRPr="00416184" w:rsidRDefault="008B608D" w:rsidP="00842DF4">
            <w:pPr>
              <w:pStyle w:val="ListParagraph"/>
              <w:spacing w:after="0" w:line="240" w:lineRule="auto"/>
              <w:ind w:left="0"/>
              <w:rPr>
                <w:rFonts w:ascii="Times New Roman" w:hAnsi="Times New Roman"/>
              </w:rPr>
            </w:pPr>
            <w:r>
              <w:rPr>
                <w:rFonts w:ascii="Times New Roman" w:hAnsi="Times New Roman"/>
              </w:rPr>
              <w:t>Ученик разуме и може да објасни каква треба да буде хигијена дечије собе, зна да објасни који је њен значај</w:t>
            </w:r>
          </w:p>
        </w:tc>
      </w:tr>
      <w:tr w:rsidR="008B608D" w:rsidRPr="00635703" w:rsidTr="00347B50">
        <w:tc>
          <w:tcPr>
            <w:tcW w:w="3438" w:type="dxa"/>
            <w:gridSpan w:val="2"/>
          </w:tcPr>
          <w:p w:rsidR="008B608D" w:rsidRPr="00635703" w:rsidRDefault="008B608D" w:rsidP="00842DF4">
            <w:pPr>
              <w:rPr>
                <w:sz w:val="22"/>
                <w:szCs w:val="22"/>
                <w:lang w:val="sr-Cyrl-CS"/>
              </w:rPr>
            </w:pPr>
            <w:r>
              <w:rPr>
                <w:sz w:val="22"/>
                <w:szCs w:val="22"/>
                <w:lang w:val="sr-Cyrl-CS"/>
              </w:rPr>
              <w:t>Организација рада на одељењу неонатологије</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може да објасни каква је организација рада на одељењу неонатологије</w:t>
            </w:r>
          </w:p>
        </w:tc>
      </w:tr>
      <w:tr w:rsidR="008B608D" w:rsidRPr="00635703" w:rsidTr="00347B50">
        <w:tc>
          <w:tcPr>
            <w:tcW w:w="3438" w:type="dxa"/>
            <w:gridSpan w:val="2"/>
          </w:tcPr>
          <w:p w:rsidR="008B608D" w:rsidRPr="00635703" w:rsidRDefault="008B608D" w:rsidP="00842DF4">
            <w:pPr>
              <w:rPr>
                <w:sz w:val="22"/>
                <w:szCs w:val="22"/>
                <w:lang w:val="sr-Cyrl-CS"/>
              </w:rPr>
            </w:pPr>
            <w:r>
              <w:rPr>
                <w:sz w:val="22"/>
                <w:szCs w:val="22"/>
                <w:lang w:val="sr-Cyrl-CS"/>
              </w:rPr>
              <w:t>Пријем детета на одељење неонатологије, идентификација новорођенчета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пријем детета на одељење неонатологије, који су задаци медицинске сестре васпитача</w:t>
            </w:r>
          </w:p>
        </w:tc>
      </w:tr>
      <w:tr w:rsidR="008B608D" w:rsidRPr="00635703" w:rsidTr="00347B50">
        <w:tc>
          <w:tcPr>
            <w:tcW w:w="3438" w:type="dxa"/>
            <w:gridSpan w:val="2"/>
          </w:tcPr>
          <w:p w:rsidR="008B608D" w:rsidRPr="00635703" w:rsidRDefault="008B608D" w:rsidP="00842DF4">
            <w:pPr>
              <w:rPr>
                <w:sz w:val="22"/>
                <w:szCs w:val="22"/>
                <w:lang w:val="sr-Cyrl-CS"/>
              </w:rPr>
            </w:pPr>
            <w:r>
              <w:rPr>
                <w:sz w:val="22"/>
                <w:szCs w:val="22"/>
                <w:lang w:val="sr-Cyrl-CS"/>
              </w:rPr>
              <w:t>Примена метода асепсе и антисепсе</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шта је асепса и антисепса, као и да објасни љен значај</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Исхрана новорођенчета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каква може бити исхрана новорођенчета, подела, значај припродне исхране у првим месецима живота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Интрахоспиталне инфекције и мере за спречавање истих</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шта је интрахоспитална инфекција, како настаје, као и које су мере за спречавање истих</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деце са респитраторним обољењима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које су сестринске интервенције код деце са респитарорним обољењима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Примена оксигенотерапије и инхалације у педијатрији</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значај оксигенотерапије и инхалације у педијатрији</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Дијагностичке и терапијске процедуре у кардиологији</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које су дијагностично – терапијске процедуре у кардиологији</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деце са срчаном инсуфицијенцијом</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значај сестринсских интервенција код деце са срчаном инсуфицијенцијом</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алергијских манифестација на респираторним органима и на кожи</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значај сестринских интервенција код алергијских манифестација на распираторним органима и на кожи</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Значај алерголошких тестова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који је значај алерголошких тестова у педијатрији</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болесника са кожно – венеричним болестима – нега деце са шугом</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који је значај сестринских интервенција код болесника са кожно – венеричним болестима,тј. негу деце са шугом</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Вођење медицинске документације – историја болести, педијатријска и температурна листа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који је значај вођења медицинске документације</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болесника оболелих од хемофилије</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који је значај сестринских интервенција код болесника оболелих од хемофилије</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интервеције код болесника оболелих од анемије</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сестринске интервенције код болесника оболелих од анемије</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болесника са бубрежним обољењима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сестринске интервенције код болесника са бубрежним обољењима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Нега деце са уринарном инфекцијом</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значај неге деце са уринарном инфекцијом</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болесника са гастроентеролошким обољењима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сестринске интервенције код болесника са гастроентеролошким обољењима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Нега деце са дијарејом</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са објасни негу деце са дијарејом</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Сестринске интервенције код болесника са ендокринолошким обољењима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сестринске интервенције код болесника са ендокринолошким обољењима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 xml:space="preserve">Нега деце оболелих од дијабетес мелитуса, здравствено васпитни рад са родитељима </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негу болесника оболелих од дијабетеса, као и значај здравствено васпитног рада са родитељима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Прва помоћ код акутног тровања</w:t>
            </w:r>
          </w:p>
        </w:tc>
        <w:tc>
          <w:tcPr>
            <w:tcW w:w="5940" w:type="dxa"/>
          </w:tcPr>
          <w:p w:rsidR="008B608D" w:rsidRPr="00635703" w:rsidRDefault="008B608D" w:rsidP="00842DF4">
            <w:pPr>
              <w:pStyle w:val="ListParagraph"/>
              <w:tabs>
                <w:tab w:val="left" w:pos="1692"/>
              </w:tabs>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каква је прва помоћ код акутног тровања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Прва помоћ код конвулзивних стања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каква је прва помоћ код конвулзивних стања</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Кардиопулмонална реанимација у педијатрији</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значај кардиопулмоналне реанимације</w:t>
            </w:r>
          </w:p>
        </w:tc>
      </w:tr>
      <w:tr w:rsidR="008B608D" w:rsidRPr="00635703" w:rsidTr="00347B50">
        <w:tc>
          <w:tcPr>
            <w:tcW w:w="3438" w:type="dxa"/>
            <w:gridSpan w:val="2"/>
          </w:tcPr>
          <w:p w:rsidR="008B608D" w:rsidRDefault="008B608D" w:rsidP="00842DF4">
            <w:pPr>
              <w:rPr>
                <w:sz w:val="22"/>
                <w:szCs w:val="22"/>
                <w:lang w:val="sr-Cyrl-CS"/>
              </w:rPr>
            </w:pPr>
            <w:r>
              <w:rPr>
                <w:sz w:val="22"/>
                <w:szCs w:val="22"/>
                <w:lang w:val="sr-Cyrl-CS"/>
              </w:rPr>
              <w:t>Прва помоћ код опекотина и биолошких повреда</w:t>
            </w:r>
          </w:p>
        </w:tc>
        <w:tc>
          <w:tcPr>
            <w:tcW w:w="5940" w:type="dxa"/>
          </w:tcPr>
          <w:p w:rsidR="008B608D" w:rsidRPr="00635703" w:rsidRDefault="008B608D" w:rsidP="00842DF4">
            <w:pPr>
              <w:pStyle w:val="ListParagraph"/>
              <w:spacing w:after="0" w:line="240" w:lineRule="auto"/>
              <w:ind w:left="0"/>
              <w:rPr>
                <w:rFonts w:ascii="Times New Roman" w:hAnsi="Times New Roman"/>
                <w:lang w:val="sr-Cyrl-CS"/>
              </w:rPr>
            </w:pPr>
            <w:r>
              <w:rPr>
                <w:rFonts w:ascii="Times New Roman" w:hAnsi="Times New Roman"/>
                <w:lang w:val="sr-Cyrl-CS"/>
              </w:rPr>
              <w:t>Ученик разуме и зна да објасни каква је прва помоћ код опекотина и биолошких повреда</w:t>
            </w:r>
          </w:p>
        </w:tc>
      </w:tr>
    </w:tbl>
    <w:p w:rsidR="008B608D" w:rsidRPr="00635703" w:rsidRDefault="008B608D" w:rsidP="008B608D">
      <w:pPr>
        <w:tabs>
          <w:tab w:val="left" w:pos="323"/>
        </w:tabs>
        <w:rPr>
          <w:sz w:val="22"/>
          <w:szCs w:val="22"/>
          <w:lang w:val="sr-Cyrl-CS"/>
        </w:rPr>
      </w:pPr>
    </w:p>
    <w:p w:rsidR="008B608D" w:rsidRPr="00AC3B3C" w:rsidRDefault="008B608D" w:rsidP="008B608D">
      <w:pPr>
        <w:rPr>
          <w:sz w:val="22"/>
          <w:szCs w:val="22"/>
        </w:rPr>
        <w:sectPr w:rsidR="008B608D" w:rsidRPr="00AC3B3C" w:rsidSect="00842DF4">
          <w:footerReference w:type="even" r:id="rId17"/>
          <w:footerReference w:type="default" r:id="rId18"/>
          <w:pgSz w:w="11909" w:h="16834" w:code="9"/>
          <w:pgMar w:top="720" w:right="720" w:bottom="720" w:left="720" w:header="720" w:footer="720" w:gutter="720"/>
          <w:cols w:space="720"/>
          <w:titlePg/>
          <w:docGrid w:linePitch="360"/>
        </w:sectPr>
      </w:pPr>
    </w:p>
    <w:p w:rsidR="006D60D2" w:rsidRDefault="006D60D2" w:rsidP="006D60D2">
      <w:pPr>
        <w:pStyle w:val="p11ft3"/>
        <w:spacing w:before="0" w:beforeAutospacing="0" w:after="0" w:afterAutospacing="0"/>
        <w:rPr>
          <w:b/>
          <w:sz w:val="28"/>
          <w:szCs w:val="28"/>
          <w:lang w:val="ru-RU"/>
        </w:rPr>
      </w:pPr>
      <w:r w:rsidRPr="00C8073E">
        <w:rPr>
          <w:b/>
          <w:sz w:val="28"/>
          <w:szCs w:val="28"/>
          <w:lang w:val="ru-RU"/>
        </w:rPr>
        <w:t xml:space="preserve">8.3.Програм рада  припремне наставе за полагање матурског испита за образовни профил   гинеколошко </w:t>
      </w:r>
      <w:r w:rsidR="002E049A">
        <w:rPr>
          <w:b/>
          <w:sz w:val="28"/>
          <w:szCs w:val="28"/>
          <w:lang w:val="ru-RU"/>
        </w:rPr>
        <w:t xml:space="preserve">- </w:t>
      </w:r>
      <w:r w:rsidRPr="00C8073E">
        <w:rPr>
          <w:b/>
          <w:sz w:val="28"/>
          <w:szCs w:val="28"/>
          <w:lang w:val="ru-RU"/>
        </w:rPr>
        <w:t xml:space="preserve">акушерска сестра </w:t>
      </w:r>
    </w:p>
    <w:p w:rsidR="00347B50" w:rsidRPr="00C8073E" w:rsidRDefault="00347B50" w:rsidP="006D60D2">
      <w:pPr>
        <w:pStyle w:val="p11ft3"/>
        <w:spacing w:before="0" w:beforeAutospacing="0" w:after="0" w:afterAutospacing="0"/>
        <w:rPr>
          <w:b/>
          <w:sz w:val="28"/>
          <w:szCs w:val="28"/>
          <w:lang w:val="ru-RU"/>
        </w:rPr>
      </w:pPr>
    </w:p>
    <w:p w:rsidR="006D60D2" w:rsidRDefault="004527D7" w:rsidP="006D60D2">
      <w:pPr>
        <w:pStyle w:val="p11ft3"/>
        <w:spacing w:before="0" w:beforeAutospacing="0" w:after="0" w:afterAutospacing="0"/>
        <w:rPr>
          <w:b/>
          <w:lang w:val="ru-RU"/>
        </w:rPr>
      </w:pPr>
      <w:r>
        <w:rPr>
          <w:b/>
        </w:rPr>
        <w:t>8</w:t>
      </w:r>
      <w:r w:rsidR="006D60D2">
        <w:rPr>
          <w:b/>
          <w:lang w:val="ru-RU"/>
        </w:rPr>
        <w:t xml:space="preserve">.3.1. </w:t>
      </w:r>
      <w:r w:rsidR="006D60D2" w:rsidRPr="00FA6152">
        <w:rPr>
          <w:b/>
        </w:rPr>
        <w:t xml:space="preserve">Програм рада  припремне наставе за полагање </w:t>
      </w:r>
      <w:r w:rsidR="006D60D2" w:rsidRPr="00BB307B">
        <w:rPr>
          <w:b/>
          <w:lang w:val="ru-RU"/>
        </w:rPr>
        <w:t>матурског</w:t>
      </w:r>
      <w:r w:rsidR="006D60D2" w:rsidRPr="00FA6152">
        <w:rPr>
          <w:b/>
        </w:rPr>
        <w:t xml:space="preserve"> испита </w:t>
      </w:r>
      <w:r w:rsidR="006D60D2" w:rsidRPr="00FA6152">
        <w:rPr>
          <w:b/>
          <w:bCs/>
        </w:rPr>
        <w:t>Српског језика и књижевности</w:t>
      </w:r>
    </w:p>
    <w:tbl>
      <w:tblPr>
        <w:tblStyle w:val="TableGrid"/>
        <w:tblW w:w="0" w:type="auto"/>
        <w:tblLook w:val="04A0"/>
      </w:tblPr>
      <w:tblGrid>
        <w:gridCol w:w="1278"/>
        <w:gridCol w:w="3420"/>
        <w:gridCol w:w="4680"/>
      </w:tblGrid>
      <w:tr w:rsidR="006D60D2" w:rsidRPr="006D13CE" w:rsidTr="004527D7">
        <w:tc>
          <w:tcPr>
            <w:tcW w:w="9378" w:type="dxa"/>
            <w:gridSpan w:val="3"/>
            <w:shd w:val="clear" w:color="auto" w:fill="D9D9D9" w:themeFill="background1" w:themeFillShade="D9"/>
          </w:tcPr>
          <w:p w:rsidR="006D60D2" w:rsidRPr="006D13CE" w:rsidRDefault="006D60D2" w:rsidP="00E048F9">
            <w:pPr>
              <w:pStyle w:val="ListParagraph"/>
              <w:spacing w:after="0" w:line="240" w:lineRule="auto"/>
              <w:ind w:left="0"/>
              <w:rPr>
                <w:rFonts w:ascii="Times New Roman" w:hAnsi="Times New Roman"/>
              </w:rPr>
            </w:pPr>
            <w:r w:rsidRPr="006D13CE">
              <w:rPr>
                <w:rFonts w:ascii="Times New Roman" w:hAnsi="Times New Roman"/>
              </w:rPr>
              <w:t>образовног  профила  гинеколошко –акушерска сестра</w:t>
            </w:r>
          </w:p>
        </w:tc>
      </w:tr>
      <w:tr w:rsidR="006D60D2" w:rsidRPr="006D13CE" w:rsidTr="004527D7">
        <w:tc>
          <w:tcPr>
            <w:tcW w:w="1278" w:type="dxa"/>
          </w:tcPr>
          <w:p w:rsidR="006D60D2" w:rsidRPr="006D13CE" w:rsidRDefault="006D60D2" w:rsidP="004527D7">
            <w:pPr>
              <w:rPr>
                <w:sz w:val="22"/>
                <w:szCs w:val="22"/>
              </w:rPr>
            </w:pPr>
            <w:r w:rsidRPr="006D13CE">
              <w:rPr>
                <w:sz w:val="22"/>
                <w:szCs w:val="22"/>
              </w:rPr>
              <w:t xml:space="preserve">Циљеви: </w:t>
            </w:r>
          </w:p>
          <w:p w:rsidR="006D60D2" w:rsidRPr="006D13CE" w:rsidRDefault="006D60D2" w:rsidP="004527D7">
            <w:pPr>
              <w:rPr>
                <w:sz w:val="22"/>
                <w:szCs w:val="22"/>
              </w:rPr>
            </w:pPr>
          </w:p>
        </w:tc>
        <w:tc>
          <w:tcPr>
            <w:tcW w:w="8100" w:type="dxa"/>
            <w:gridSpan w:val="2"/>
          </w:tcPr>
          <w:p w:rsidR="006D60D2" w:rsidRPr="00E048F9" w:rsidRDefault="006D60D2" w:rsidP="00E048F9">
            <w:pPr>
              <w:ind w:firstLine="840"/>
              <w:jc w:val="both"/>
              <w:rPr>
                <w:sz w:val="22"/>
                <w:szCs w:val="22"/>
              </w:rPr>
            </w:pPr>
            <w:r w:rsidRPr="006D13CE">
              <w:rPr>
                <w:b/>
                <w:sz w:val="22"/>
                <w:szCs w:val="22"/>
              </w:rPr>
              <w:t>Циљеви</w:t>
            </w:r>
            <w:r w:rsidRPr="006D13CE">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писано изражавати, као и да се оспособе за самостално проучавање и тумачење дела савремене прозе, поезије и драме. Предочава им се значај рада српских и светских савремених писаца. 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Камија, Достојевског, Борхеса, Андрића, Ћосића,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6D60D2" w:rsidRPr="006D13CE" w:rsidTr="004527D7">
        <w:tc>
          <w:tcPr>
            <w:tcW w:w="1278" w:type="dxa"/>
          </w:tcPr>
          <w:p w:rsidR="006D60D2" w:rsidRPr="006D13CE" w:rsidRDefault="006D60D2" w:rsidP="004527D7">
            <w:pPr>
              <w:rPr>
                <w:sz w:val="22"/>
                <w:szCs w:val="22"/>
              </w:rPr>
            </w:pPr>
            <w:r w:rsidRPr="006D13CE">
              <w:rPr>
                <w:sz w:val="22"/>
                <w:szCs w:val="22"/>
              </w:rPr>
              <w:t xml:space="preserve">Задаци: </w:t>
            </w:r>
          </w:p>
          <w:p w:rsidR="006D60D2" w:rsidRPr="006D13CE" w:rsidRDefault="006D60D2" w:rsidP="004527D7">
            <w:pPr>
              <w:jc w:val="both"/>
              <w:rPr>
                <w:sz w:val="22"/>
                <w:szCs w:val="22"/>
              </w:rPr>
            </w:pPr>
          </w:p>
        </w:tc>
        <w:tc>
          <w:tcPr>
            <w:tcW w:w="8100" w:type="dxa"/>
            <w:gridSpan w:val="2"/>
          </w:tcPr>
          <w:p w:rsidR="006D60D2" w:rsidRPr="00E048F9" w:rsidRDefault="006D60D2" w:rsidP="00E048F9">
            <w:pPr>
              <w:ind w:firstLine="840"/>
              <w:jc w:val="both"/>
              <w:rPr>
                <w:sz w:val="22"/>
                <w:szCs w:val="22"/>
              </w:rPr>
            </w:pPr>
            <w:r w:rsidRPr="006D13CE">
              <w:rPr>
                <w:b/>
                <w:sz w:val="22"/>
                <w:szCs w:val="22"/>
              </w:rPr>
              <w:t>Задаци</w:t>
            </w:r>
            <w:r w:rsidRPr="006D13CE">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(његова еволуција, настанак и развој писма, типови језика).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приповедача, романописаца и драмских талената попут Достојевског,  Андрића,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6D60D2" w:rsidRPr="006D13CE" w:rsidTr="004527D7">
        <w:tc>
          <w:tcPr>
            <w:tcW w:w="9378" w:type="dxa"/>
            <w:gridSpan w:val="3"/>
            <w:shd w:val="clear" w:color="auto" w:fill="D9D9D9" w:themeFill="background1" w:themeFillShade="D9"/>
          </w:tcPr>
          <w:p w:rsidR="006D60D2" w:rsidRPr="00E048F9" w:rsidRDefault="006D60D2" w:rsidP="00E048F9">
            <w:pPr>
              <w:ind w:firstLine="840"/>
              <w:rPr>
                <w:sz w:val="22"/>
                <w:szCs w:val="22"/>
              </w:rPr>
            </w:pPr>
            <w:r w:rsidRPr="006D13CE">
              <w:rPr>
                <w:b/>
                <w:sz w:val="22"/>
                <w:szCs w:val="22"/>
              </w:rPr>
              <w:t xml:space="preserve">Активности </w:t>
            </w:r>
            <w:r w:rsidRPr="006D13CE">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6D60D2" w:rsidRPr="006D13CE" w:rsidTr="00E048F9">
        <w:tc>
          <w:tcPr>
            <w:tcW w:w="4698" w:type="dxa"/>
            <w:gridSpan w:val="2"/>
          </w:tcPr>
          <w:p w:rsidR="006D60D2" w:rsidRPr="006D13CE" w:rsidRDefault="006D60D2" w:rsidP="004527D7">
            <w:pPr>
              <w:rPr>
                <w:sz w:val="22"/>
                <w:szCs w:val="22"/>
              </w:rPr>
            </w:pPr>
            <w:r w:rsidRPr="006D13CE">
              <w:rPr>
                <w:sz w:val="22"/>
                <w:szCs w:val="22"/>
              </w:rPr>
              <w:t>НАСТАВНА ТЕМА:</w:t>
            </w:r>
          </w:p>
        </w:tc>
        <w:tc>
          <w:tcPr>
            <w:tcW w:w="4680" w:type="dxa"/>
          </w:tcPr>
          <w:p w:rsidR="006D60D2" w:rsidRPr="006D13CE" w:rsidRDefault="006D60D2" w:rsidP="004527D7">
            <w:pPr>
              <w:rPr>
                <w:sz w:val="22"/>
                <w:szCs w:val="22"/>
              </w:rPr>
            </w:pPr>
            <w:r w:rsidRPr="006D13CE">
              <w:rPr>
                <w:sz w:val="22"/>
                <w:szCs w:val="22"/>
              </w:rPr>
              <w:t>ИСХОДИ:</w:t>
            </w:r>
          </w:p>
        </w:tc>
      </w:tr>
      <w:tr w:rsidR="006D60D2" w:rsidRPr="006D13CE" w:rsidTr="00E048F9">
        <w:tc>
          <w:tcPr>
            <w:tcW w:w="4698" w:type="dxa"/>
            <w:gridSpan w:val="2"/>
          </w:tcPr>
          <w:p w:rsidR="006D60D2" w:rsidRPr="006D13CE" w:rsidRDefault="006D60D2" w:rsidP="004527D7">
            <w:pPr>
              <w:rPr>
                <w:sz w:val="22"/>
                <w:szCs w:val="22"/>
                <w:lang w:val="sr-Cyrl-CS"/>
              </w:rPr>
            </w:pPr>
            <w:r w:rsidRPr="006D13CE">
              <w:rPr>
                <w:sz w:val="22"/>
                <w:szCs w:val="22"/>
                <w:lang w:val="sr-Cyrl-CS"/>
              </w:rPr>
              <w:t>Техника израде матурског рада</w:t>
            </w:r>
          </w:p>
        </w:tc>
        <w:tc>
          <w:tcPr>
            <w:tcW w:w="4680" w:type="dxa"/>
            <w:vMerge w:val="restart"/>
          </w:tcPr>
          <w:p w:rsidR="006D60D2" w:rsidRPr="006D13CE" w:rsidRDefault="006D60D2" w:rsidP="004527D7">
            <w:pPr>
              <w:tabs>
                <w:tab w:val="left" w:pos="9356"/>
              </w:tabs>
              <w:ind w:right="6"/>
              <w:jc w:val="both"/>
              <w:rPr>
                <w:sz w:val="22"/>
                <w:szCs w:val="22"/>
                <w:lang w:val="sr-Cyrl-CS"/>
              </w:rPr>
            </w:pPr>
            <w:r w:rsidRPr="006D13CE">
              <w:rPr>
                <w:sz w:val="22"/>
                <w:szCs w:val="22"/>
                <w:lang w:val="sr-Cyrl-CS"/>
              </w:rPr>
              <w:t xml:space="preserve">Формирање система знања из књижевности према плану за </w:t>
            </w:r>
            <w:r w:rsidRPr="006D13CE">
              <w:rPr>
                <w:sz w:val="22"/>
                <w:szCs w:val="22"/>
              </w:rPr>
              <w:t>IV</w:t>
            </w:r>
            <w:r w:rsidRPr="006D13CE">
              <w:rPr>
                <w:sz w:val="22"/>
                <w:szCs w:val="22"/>
                <w:lang w:val="sr-Cyrl-CS"/>
              </w:rPr>
              <w:t xml:space="preserve"> разред у форми писаног матурског рада на наведене наставне теме.</w:t>
            </w:r>
          </w:p>
          <w:p w:rsidR="006D60D2" w:rsidRPr="006D13CE" w:rsidRDefault="006D60D2" w:rsidP="004527D7">
            <w:pPr>
              <w:pStyle w:val="ListParagraph"/>
              <w:spacing w:after="0" w:line="240" w:lineRule="auto"/>
              <w:ind w:left="0"/>
              <w:rPr>
                <w:rFonts w:ascii="Times New Roman" w:hAnsi="Times New Roman"/>
                <w:lang w:val="sr-Cyrl-CS"/>
              </w:rPr>
            </w:pPr>
          </w:p>
        </w:tc>
      </w:tr>
      <w:tr w:rsidR="006D60D2" w:rsidRPr="006D13CE" w:rsidTr="00E048F9">
        <w:tc>
          <w:tcPr>
            <w:tcW w:w="4698" w:type="dxa"/>
            <w:gridSpan w:val="2"/>
          </w:tcPr>
          <w:p w:rsidR="006D60D2" w:rsidRPr="006D13CE" w:rsidRDefault="006D60D2" w:rsidP="004527D7">
            <w:pPr>
              <w:rPr>
                <w:sz w:val="22"/>
                <w:szCs w:val="22"/>
                <w:lang w:val="sr-Cyrl-CS"/>
              </w:rPr>
            </w:pPr>
            <w:r w:rsidRPr="006D13CE">
              <w:rPr>
                <w:sz w:val="22"/>
                <w:szCs w:val="22"/>
                <w:lang w:val="sr-Cyrl-CS"/>
              </w:rPr>
              <w:t xml:space="preserve">Књижевност апсурда ( А. Ками, </w:t>
            </w:r>
            <w:r w:rsidRPr="006D13CE">
              <w:rPr>
                <w:i/>
                <w:sz w:val="22"/>
                <w:szCs w:val="22"/>
                <w:lang w:val="sr-Cyrl-CS"/>
              </w:rPr>
              <w:t>Странац</w:t>
            </w:r>
            <w:r w:rsidRPr="006D13CE">
              <w:rPr>
                <w:sz w:val="22"/>
                <w:szCs w:val="22"/>
                <w:lang w:val="sr-Cyrl-CS"/>
              </w:rPr>
              <w:t xml:space="preserve">, Х. Л. Борхес, </w:t>
            </w:r>
            <w:r w:rsidRPr="006D13CE">
              <w:rPr>
                <w:i/>
                <w:sz w:val="22"/>
                <w:szCs w:val="22"/>
                <w:lang w:val="sr-Cyrl-CS"/>
              </w:rPr>
              <w:t>Чекање</w:t>
            </w:r>
            <w:r w:rsidRPr="006D13CE">
              <w:rPr>
                <w:sz w:val="22"/>
                <w:szCs w:val="22"/>
                <w:lang w:val="sr-Cyrl-CS"/>
              </w:rPr>
              <w:t xml:space="preserve">; С. Бекет, </w:t>
            </w:r>
            <w:r w:rsidRPr="006D13CE">
              <w:rPr>
                <w:i/>
                <w:sz w:val="22"/>
                <w:szCs w:val="22"/>
                <w:lang w:val="sr-Cyrl-CS"/>
              </w:rPr>
              <w:t>Чекајући Годоа</w:t>
            </w:r>
            <w:r w:rsidRPr="006D13CE">
              <w:rPr>
                <w:sz w:val="22"/>
                <w:szCs w:val="22"/>
                <w:lang w:val="sr-Cyrl-CS"/>
              </w:rPr>
              <w:t>)</w:t>
            </w:r>
          </w:p>
        </w:tc>
        <w:tc>
          <w:tcPr>
            <w:tcW w:w="4680" w:type="dxa"/>
            <w:vMerge/>
          </w:tcPr>
          <w:p w:rsidR="006D60D2" w:rsidRPr="006D13CE" w:rsidRDefault="006D60D2" w:rsidP="004527D7">
            <w:pPr>
              <w:pStyle w:val="ListParagraph"/>
              <w:spacing w:after="0" w:line="240" w:lineRule="auto"/>
              <w:ind w:left="0"/>
              <w:rPr>
                <w:rFonts w:ascii="Times New Roman" w:hAnsi="Times New Roman"/>
                <w:lang w:val="sr-Cyrl-CS"/>
              </w:rPr>
            </w:pPr>
          </w:p>
        </w:tc>
      </w:tr>
      <w:tr w:rsidR="006D60D2" w:rsidRPr="006D13CE" w:rsidTr="00E048F9">
        <w:tc>
          <w:tcPr>
            <w:tcW w:w="4698" w:type="dxa"/>
            <w:gridSpan w:val="2"/>
          </w:tcPr>
          <w:p w:rsidR="006D60D2" w:rsidRPr="006D13CE" w:rsidRDefault="006D60D2" w:rsidP="004527D7">
            <w:pPr>
              <w:rPr>
                <w:sz w:val="22"/>
                <w:szCs w:val="22"/>
                <w:lang w:val="sr-Cyrl-CS"/>
              </w:rPr>
            </w:pPr>
            <w:r w:rsidRPr="006D13CE">
              <w:rPr>
                <w:sz w:val="22"/>
                <w:szCs w:val="22"/>
                <w:lang w:val="sr-Cyrl-CS"/>
              </w:rPr>
              <w:t xml:space="preserve">Апсолутистички режими и њихов приказ у делима савремене књиђевности ( И. Андрић, </w:t>
            </w:r>
            <w:r w:rsidRPr="006D13CE">
              <w:rPr>
                <w:i/>
                <w:sz w:val="22"/>
                <w:szCs w:val="22"/>
                <w:lang w:val="sr-Cyrl-CS"/>
              </w:rPr>
              <w:t>Проклета авлија</w:t>
            </w:r>
            <w:r w:rsidRPr="006D13CE">
              <w:rPr>
                <w:sz w:val="22"/>
                <w:szCs w:val="22"/>
                <w:lang w:val="sr-Cyrl-CS"/>
              </w:rPr>
              <w:t xml:space="preserve">; М. Селимовић, </w:t>
            </w:r>
            <w:r w:rsidRPr="006D13CE">
              <w:rPr>
                <w:i/>
                <w:sz w:val="22"/>
                <w:szCs w:val="22"/>
                <w:lang w:val="sr-Cyrl-CS"/>
              </w:rPr>
              <w:t>Дервиш и смрт</w:t>
            </w:r>
            <w:r w:rsidRPr="006D13CE">
              <w:rPr>
                <w:sz w:val="22"/>
                <w:szCs w:val="22"/>
                <w:lang w:val="sr-Cyrl-CS"/>
              </w:rPr>
              <w:t xml:space="preserve">, Д. Ковачевић, </w:t>
            </w:r>
            <w:r w:rsidRPr="006D13CE">
              <w:rPr>
                <w:i/>
                <w:sz w:val="22"/>
                <w:szCs w:val="22"/>
                <w:lang w:val="sr-Cyrl-CS"/>
              </w:rPr>
              <w:t>Балкански шпијун</w:t>
            </w:r>
            <w:r w:rsidRPr="006D13CE">
              <w:rPr>
                <w:sz w:val="22"/>
                <w:szCs w:val="22"/>
                <w:lang w:val="sr-Cyrl-CS"/>
              </w:rPr>
              <w:t xml:space="preserve">; Д. Ћосић, </w:t>
            </w:r>
            <w:r w:rsidRPr="006D13CE">
              <w:rPr>
                <w:i/>
                <w:sz w:val="22"/>
                <w:szCs w:val="22"/>
                <w:lang w:val="sr-Cyrl-CS"/>
              </w:rPr>
              <w:t>Корени</w:t>
            </w:r>
            <w:r w:rsidRPr="006D13CE">
              <w:rPr>
                <w:sz w:val="22"/>
                <w:szCs w:val="22"/>
                <w:lang w:val="sr-Cyrl-CS"/>
              </w:rPr>
              <w:t>)</w:t>
            </w:r>
          </w:p>
        </w:tc>
        <w:tc>
          <w:tcPr>
            <w:tcW w:w="4680" w:type="dxa"/>
            <w:vMerge/>
          </w:tcPr>
          <w:p w:rsidR="006D60D2" w:rsidRPr="006D13CE" w:rsidRDefault="006D60D2" w:rsidP="004527D7">
            <w:pPr>
              <w:pStyle w:val="ListParagraph"/>
              <w:spacing w:after="0" w:line="240" w:lineRule="auto"/>
              <w:ind w:left="0"/>
              <w:rPr>
                <w:rFonts w:ascii="Times New Roman" w:hAnsi="Times New Roman"/>
                <w:lang w:val="sr-Cyrl-CS"/>
              </w:rPr>
            </w:pPr>
          </w:p>
        </w:tc>
      </w:tr>
      <w:tr w:rsidR="006D60D2" w:rsidRPr="006D13CE" w:rsidTr="00E048F9">
        <w:tc>
          <w:tcPr>
            <w:tcW w:w="4698" w:type="dxa"/>
            <w:gridSpan w:val="2"/>
          </w:tcPr>
          <w:p w:rsidR="006D60D2" w:rsidRPr="006D13CE" w:rsidRDefault="006D60D2" w:rsidP="004527D7">
            <w:pPr>
              <w:rPr>
                <w:sz w:val="22"/>
                <w:szCs w:val="22"/>
                <w:lang w:val="sr-Cyrl-CS"/>
              </w:rPr>
            </w:pPr>
            <w:r w:rsidRPr="006D13CE">
              <w:rPr>
                <w:sz w:val="22"/>
                <w:szCs w:val="22"/>
                <w:lang w:val="sr-Cyrl-CS"/>
              </w:rPr>
              <w:t xml:space="preserve">Психологија јунака и универзалне поруке ( Ф. М. Достојевски, </w:t>
            </w:r>
            <w:r w:rsidRPr="006D13CE">
              <w:rPr>
                <w:i/>
                <w:sz w:val="22"/>
                <w:szCs w:val="22"/>
                <w:lang w:val="sr-Cyrl-CS"/>
              </w:rPr>
              <w:t>Злочин и казна</w:t>
            </w:r>
            <w:r w:rsidRPr="006D13CE">
              <w:rPr>
                <w:sz w:val="22"/>
                <w:szCs w:val="22"/>
                <w:lang w:val="sr-Cyrl-CS"/>
              </w:rPr>
              <w:t xml:space="preserve">; М. Селимовић, </w:t>
            </w:r>
            <w:r w:rsidRPr="006D13CE">
              <w:rPr>
                <w:i/>
                <w:sz w:val="22"/>
                <w:szCs w:val="22"/>
                <w:lang w:val="sr-Cyrl-CS"/>
              </w:rPr>
              <w:t>Дервиш и смрт</w:t>
            </w:r>
            <w:r w:rsidRPr="006D13CE">
              <w:rPr>
                <w:sz w:val="22"/>
                <w:szCs w:val="22"/>
                <w:lang w:val="sr-Cyrl-CS"/>
              </w:rPr>
              <w:t xml:space="preserve">; В. Шекспир, </w:t>
            </w:r>
            <w:r w:rsidRPr="006D13CE">
              <w:rPr>
                <w:i/>
                <w:sz w:val="22"/>
                <w:szCs w:val="22"/>
                <w:lang w:val="sr-Cyrl-CS"/>
              </w:rPr>
              <w:t>Хамлет</w:t>
            </w:r>
            <w:r w:rsidRPr="006D13CE">
              <w:rPr>
                <w:sz w:val="22"/>
                <w:szCs w:val="22"/>
                <w:lang w:val="sr-Cyrl-CS"/>
              </w:rPr>
              <w:t xml:space="preserve">; Б. Станковић, </w:t>
            </w:r>
            <w:r w:rsidRPr="006D13CE">
              <w:rPr>
                <w:i/>
                <w:sz w:val="22"/>
                <w:szCs w:val="22"/>
                <w:lang w:val="sr-Cyrl-CS"/>
              </w:rPr>
              <w:t>Нечиста крв</w:t>
            </w:r>
            <w:r w:rsidRPr="006D13CE">
              <w:rPr>
                <w:sz w:val="22"/>
                <w:szCs w:val="22"/>
                <w:lang w:val="sr-Cyrl-CS"/>
              </w:rPr>
              <w:t>)</w:t>
            </w:r>
          </w:p>
        </w:tc>
        <w:tc>
          <w:tcPr>
            <w:tcW w:w="4680" w:type="dxa"/>
            <w:vMerge/>
          </w:tcPr>
          <w:p w:rsidR="006D60D2" w:rsidRPr="006D13CE" w:rsidRDefault="006D60D2" w:rsidP="004527D7">
            <w:pPr>
              <w:pStyle w:val="ListParagraph"/>
              <w:spacing w:after="0" w:line="240" w:lineRule="auto"/>
              <w:ind w:left="0"/>
              <w:rPr>
                <w:rFonts w:ascii="Times New Roman" w:hAnsi="Times New Roman"/>
                <w:lang w:val="sr-Cyrl-CS"/>
              </w:rPr>
            </w:pPr>
          </w:p>
        </w:tc>
      </w:tr>
      <w:tr w:rsidR="006D60D2" w:rsidRPr="006D13CE" w:rsidTr="00E048F9">
        <w:tc>
          <w:tcPr>
            <w:tcW w:w="4698" w:type="dxa"/>
            <w:gridSpan w:val="2"/>
          </w:tcPr>
          <w:p w:rsidR="006D60D2" w:rsidRPr="006D13CE" w:rsidRDefault="006D60D2" w:rsidP="004527D7">
            <w:pPr>
              <w:rPr>
                <w:sz w:val="22"/>
                <w:szCs w:val="22"/>
                <w:lang w:val="sr-Cyrl-CS"/>
              </w:rPr>
            </w:pPr>
            <w:r w:rsidRPr="006D13CE">
              <w:rPr>
                <w:sz w:val="22"/>
                <w:szCs w:val="22"/>
                <w:lang w:val="sr-Cyrl-CS"/>
              </w:rPr>
              <w:t xml:space="preserve">Књижевност ранијих епоха ( В. Шекспир, </w:t>
            </w:r>
            <w:r w:rsidRPr="006D13CE">
              <w:rPr>
                <w:i/>
                <w:sz w:val="22"/>
                <w:szCs w:val="22"/>
                <w:lang w:val="sr-Cyrl-CS"/>
              </w:rPr>
              <w:t>Ромео и Јулија</w:t>
            </w:r>
            <w:r w:rsidRPr="006D13CE">
              <w:rPr>
                <w:sz w:val="22"/>
                <w:szCs w:val="22"/>
                <w:lang w:val="sr-Cyrl-CS"/>
              </w:rPr>
              <w:t xml:space="preserve">; Б. Станковић, </w:t>
            </w:r>
            <w:r w:rsidRPr="006D13CE">
              <w:rPr>
                <w:i/>
                <w:sz w:val="22"/>
                <w:szCs w:val="22"/>
                <w:lang w:val="sr-Cyrl-CS"/>
              </w:rPr>
              <w:t>Нечиста крв</w:t>
            </w:r>
            <w:r w:rsidRPr="006D13CE">
              <w:rPr>
                <w:sz w:val="22"/>
                <w:szCs w:val="22"/>
                <w:lang w:val="sr-Cyrl-CS"/>
              </w:rPr>
              <w:t xml:space="preserve">; М. Црњански: </w:t>
            </w:r>
            <w:r w:rsidRPr="006D13CE">
              <w:rPr>
                <w:i/>
                <w:sz w:val="22"/>
                <w:szCs w:val="22"/>
                <w:lang w:val="sr-Cyrl-CS"/>
              </w:rPr>
              <w:t>Сеобе</w:t>
            </w:r>
            <w:r w:rsidRPr="006D13CE">
              <w:rPr>
                <w:sz w:val="22"/>
                <w:szCs w:val="22"/>
                <w:lang w:val="sr-Cyrl-CS"/>
              </w:rPr>
              <w:t xml:space="preserve">, </w:t>
            </w:r>
            <w:r w:rsidRPr="006D13CE">
              <w:rPr>
                <w:i/>
                <w:sz w:val="22"/>
                <w:szCs w:val="22"/>
                <w:lang w:val="sr-Cyrl-CS"/>
              </w:rPr>
              <w:t>Суматра</w:t>
            </w:r>
            <w:r w:rsidRPr="006D13CE">
              <w:rPr>
                <w:sz w:val="22"/>
                <w:szCs w:val="22"/>
                <w:lang w:val="sr-Cyrl-CS"/>
              </w:rPr>
              <w:t xml:space="preserve">; Иво Андрић, </w:t>
            </w:r>
            <w:r w:rsidRPr="006D13CE">
              <w:rPr>
                <w:i/>
                <w:sz w:val="22"/>
                <w:szCs w:val="22"/>
                <w:lang w:val="sr-Cyrl-CS"/>
              </w:rPr>
              <w:t>На Дрини ћуприја</w:t>
            </w:r>
            <w:r w:rsidRPr="006D13CE">
              <w:rPr>
                <w:sz w:val="22"/>
                <w:szCs w:val="22"/>
                <w:lang w:val="sr-Cyrl-CS"/>
              </w:rPr>
              <w:t>)</w:t>
            </w:r>
          </w:p>
        </w:tc>
        <w:tc>
          <w:tcPr>
            <w:tcW w:w="4680" w:type="dxa"/>
            <w:vMerge/>
          </w:tcPr>
          <w:p w:rsidR="006D60D2" w:rsidRPr="006D13CE" w:rsidRDefault="006D60D2" w:rsidP="004527D7">
            <w:pPr>
              <w:pStyle w:val="ListParagraph"/>
              <w:spacing w:after="0" w:line="240" w:lineRule="auto"/>
              <w:ind w:left="0"/>
              <w:rPr>
                <w:rFonts w:ascii="Times New Roman" w:hAnsi="Times New Roman"/>
                <w:lang w:val="sr-Cyrl-CS"/>
              </w:rPr>
            </w:pPr>
          </w:p>
        </w:tc>
      </w:tr>
      <w:tr w:rsidR="006D60D2" w:rsidRPr="00635703" w:rsidTr="00E048F9">
        <w:tc>
          <w:tcPr>
            <w:tcW w:w="4698" w:type="dxa"/>
            <w:gridSpan w:val="2"/>
          </w:tcPr>
          <w:p w:rsidR="006D60D2" w:rsidRPr="006D13CE" w:rsidRDefault="006D60D2" w:rsidP="004527D7">
            <w:pPr>
              <w:rPr>
                <w:sz w:val="22"/>
                <w:szCs w:val="22"/>
                <w:lang w:val="sr-Cyrl-CS"/>
              </w:rPr>
            </w:pPr>
            <w:r w:rsidRPr="006D13CE">
              <w:rPr>
                <w:sz w:val="22"/>
                <w:szCs w:val="22"/>
                <w:lang w:val="sr-Cyrl-CS"/>
              </w:rPr>
              <w:t>Правопис ( Основна правописна правила)</w:t>
            </w:r>
          </w:p>
        </w:tc>
        <w:tc>
          <w:tcPr>
            <w:tcW w:w="468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Примена правописних норми.</w:t>
            </w:r>
          </w:p>
        </w:tc>
      </w:tr>
    </w:tbl>
    <w:p w:rsidR="006D60D2" w:rsidRDefault="006D60D2" w:rsidP="006D60D2">
      <w:pPr>
        <w:pStyle w:val="p11ft3"/>
        <w:spacing w:before="0" w:beforeAutospacing="0" w:after="0" w:afterAutospacing="0"/>
        <w:rPr>
          <w:b/>
          <w:lang w:val="ru-RU"/>
        </w:rPr>
      </w:pPr>
    </w:p>
    <w:p w:rsidR="006D60D2" w:rsidRDefault="006D60D2" w:rsidP="006D60D2">
      <w:pPr>
        <w:pStyle w:val="p11ft3"/>
        <w:spacing w:before="0" w:beforeAutospacing="0" w:after="0" w:afterAutospacing="0"/>
        <w:rPr>
          <w:b/>
          <w:sz w:val="22"/>
          <w:szCs w:val="22"/>
        </w:rPr>
      </w:pPr>
      <w:r>
        <w:rPr>
          <w:b/>
          <w:sz w:val="22"/>
          <w:szCs w:val="22"/>
        </w:rPr>
        <w:t>8</w:t>
      </w:r>
      <w:r w:rsidRPr="006D13CE">
        <w:rPr>
          <w:b/>
          <w:sz w:val="22"/>
          <w:szCs w:val="22"/>
        </w:rPr>
        <w:t>.3.</w:t>
      </w:r>
      <w:r>
        <w:rPr>
          <w:b/>
          <w:sz w:val="22"/>
          <w:szCs w:val="22"/>
        </w:rPr>
        <w:t>2</w:t>
      </w:r>
      <w:r w:rsidRPr="006D13CE">
        <w:rPr>
          <w:b/>
          <w:sz w:val="22"/>
          <w:szCs w:val="22"/>
        </w:rPr>
        <w:t xml:space="preserve">. </w:t>
      </w:r>
      <w:r w:rsidRPr="006D13CE">
        <w:rPr>
          <w:b/>
          <w:sz w:val="22"/>
          <w:szCs w:val="22"/>
          <w:lang w:val="ru-RU"/>
        </w:rPr>
        <w:t>Програм рада  припремне наставе за полагање матурског испита</w:t>
      </w:r>
      <w:r w:rsidRPr="006D13CE">
        <w:rPr>
          <w:b/>
          <w:sz w:val="22"/>
          <w:szCs w:val="22"/>
        </w:rPr>
        <w:t>- Здравствена нега</w:t>
      </w:r>
    </w:p>
    <w:p w:rsidR="001F4759" w:rsidRPr="001F4759" w:rsidRDefault="001F4759" w:rsidP="006D60D2">
      <w:pPr>
        <w:pStyle w:val="p11ft3"/>
        <w:spacing w:before="0" w:beforeAutospacing="0" w:after="0" w:afterAutospacing="0"/>
        <w:rPr>
          <w:b/>
          <w:sz w:val="22"/>
          <w:szCs w:val="22"/>
        </w:rPr>
      </w:pPr>
    </w:p>
    <w:tbl>
      <w:tblPr>
        <w:tblStyle w:val="TableGrid"/>
        <w:tblW w:w="0" w:type="auto"/>
        <w:tblLook w:val="04A0"/>
      </w:tblPr>
      <w:tblGrid>
        <w:gridCol w:w="1278"/>
        <w:gridCol w:w="1890"/>
        <w:gridCol w:w="6210"/>
      </w:tblGrid>
      <w:tr w:rsidR="006D60D2" w:rsidRPr="006D13CE" w:rsidTr="004527D7">
        <w:tc>
          <w:tcPr>
            <w:tcW w:w="9378" w:type="dxa"/>
            <w:gridSpan w:val="3"/>
            <w:shd w:val="clear" w:color="auto" w:fill="D9D9D9" w:themeFill="background1" w:themeFillShade="D9"/>
          </w:tcPr>
          <w:p w:rsidR="006D60D2" w:rsidRPr="006D13CE" w:rsidRDefault="006D60D2" w:rsidP="00172BED">
            <w:pPr>
              <w:pStyle w:val="ListParagraph"/>
              <w:spacing w:after="0" w:line="240" w:lineRule="auto"/>
              <w:ind w:left="0"/>
              <w:rPr>
                <w:rFonts w:ascii="Times New Roman" w:hAnsi="Times New Roman"/>
                <w:lang w:val="sr-Cyrl-CS"/>
              </w:rPr>
            </w:pPr>
            <w:r w:rsidRPr="006D13CE">
              <w:rPr>
                <w:rFonts w:ascii="Times New Roman" w:hAnsi="Times New Roman"/>
              </w:rPr>
              <w:t>образовног профила гинеколошко – акушерска сестра</w:t>
            </w:r>
          </w:p>
        </w:tc>
      </w:tr>
      <w:tr w:rsidR="006D60D2" w:rsidRPr="006D13CE" w:rsidTr="004527D7">
        <w:tc>
          <w:tcPr>
            <w:tcW w:w="1278" w:type="dxa"/>
          </w:tcPr>
          <w:p w:rsidR="006D60D2" w:rsidRPr="006D13CE" w:rsidRDefault="006D60D2" w:rsidP="004527D7">
            <w:pPr>
              <w:rPr>
                <w:b/>
                <w:sz w:val="22"/>
                <w:szCs w:val="22"/>
              </w:rPr>
            </w:pPr>
            <w:r w:rsidRPr="006D13CE">
              <w:rPr>
                <w:b/>
                <w:sz w:val="22"/>
                <w:szCs w:val="22"/>
              </w:rPr>
              <w:t xml:space="preserve">Циљеви: </w:t>
            </w:r>
          </w:p>
          <w:p w:rsidR="006D60D2" w:rsidRPr="006D13CE" w:rsidRDefault="006D60D2" w:rsidP="004527D7">
            <w:pPr>
              <w:rPr>
                <w:sz w:val="22"/>
                <w:szCs w:val="22"/>
              </w:rPr>
            </w:pPr>
          </w:p>
        </w:tc>
        <w:tc>
          <w:tcPr>
            <w:tcW w:w="8100" w:type="dxa"/>
            <w:gridSpan w:val="2"/>
          </w:tcPr>
          <w:p w:rsidR="006D60D2" w:rsidRPr="006D13CE" w:rsidRDefault="006D60D2" w:rsidP="004527D7">
            <w:pPr>
              <w:rPr>
                <w:sz w:val="22"/>
                <w:szCs w:val="22"/>
                <w:lang w:val="sr-Cyrl-CS"/>
              </w:rPr>
            </w:pPr>
            <w:r w:rsidRPr="006D13CE">
              <w:rPr>
                <w:sz w:val="22"/>
                <w:szCs w:val="22"/>
                <w:lang w:val="sr-Cyrl-CS"/>
              </w:rPr>
              <w:t xml:space="preserve">Омогућавање ученицима да, кроз обнављање, обједињавање и систематизацију наставних садржаја предмета Здравствена нега </w:t>
            </w:r>
            <w:r w:rsidRPr="006D13CE">
              <w:rPr>
                <w:sz w:val="22"/>
                <w:szCs w:val="22"/>
              </w:rPr>
              <w:t>I</w:t>
            </w:r>
            <w:r w:rsidRPr="006D13CE">
              <w:rPr>
                <w:sz w:val="22"/>
                <w:szCs w:val="22"/>
                <w:lang w:val="ru-RU"/>
              </w:rPr>
              <w:t xml:space="preserve">, </w:t>
            </w:r>
            <w:r w:rsidRPr="006D13CE">
              <w:rPr>
                <w:sz w:val="22"/>
                <w:szCs w:val="22"/>
              </w:rPr>
              <w:t>II</w:t>
            </w:r>
            <w:r w:rsidRPr="006D13CE">
              <w:rPr>
                <w:sz w:val="22"/>
                <w:szCs w:val="22"/>
                <w:lang w:val="ru-RU"/>
              </w:rPr>
              <w:t xml:space="preserve">, </w:t>
            </w:r>
            <w:r w:rsidRPr="006D13CE">
              <w:rPr>
                <w:sz w:val="22"/>
                <w:szCs w:val="22"/>
              </w:rPr>
              <w:t>III</w:t>
            </w:r>
            <w:r w:rsidRPr="006D13CE">
              <w:rPr>
                <w:sz w:val="22"/>
                <w:szCs w:val="22"/>
                <w:lang w:val="sr-Cyrl-CS"/>
              </w:rPr>
              <w:t>и</w:t>
            </w:r>
            <w:r w:rsidRPr="006D13CE">
              <w:rPr>
                <w:sz w:val="22"/>
                <w:szCs w:val="22"/>
              </w:rPr>
              <w:t>IV</w:t>
            </w:r>
            <w:r w:rsidRPr="006D13CE">
              <w:rPr>
                <w:sz w:val="22"/>
                <w:szCs w:val="22"/>
                <w:lang w:val="sr-Cyrl-CS"/>
              </w:rPr>
              <w:t>, постигну што боље резултате приликом полагања завршног испита за образовни профил гинеколошко-акушерска сестра техничар и уједно унапреде своје професионалне компетенције које су стекли током реализације теоријске наставе, вежби и вежби у блоку на предмету Здравствена нега.</w:t>
            </w:r>
          </w:p>
        </w:tc>
      </w:tr>
      <w:tr w:rsidR="006D60D2" w:rsidRPr="006D13CE" w:rsidTr="004527D7">
        <w:tc>
          <w:tcPr>
            <w:tcW w:w="1278" w:type="dxa"/>
          </w:tcPr>
          <w:p w:rsidR="006D60D2" w:rsidRPr="006D13CE" w:rsidRDefault="006D60D2" w:rsidP="004527D7">
            <w:pPr>
              <w:rPr>
                <w:b/>
                <w:sz w:val="22"/>
                <w:szCs w:val="22"/>
              </w:rPr>
            </w:pPr>
            <w:r w:rsidRPr="006D13CE">
              <w:rPr>
                <w:b/>
                <w:sz w:val="22"/>
                <w:szCs w:val="22"/>
              </w:rPr>
              <w:t xml:space="preserve">Задаци: </w:t>
            </w:r>
          </w:p>
          <w:p w:rsidR="006D60D2" w:rsidRPr="006D13CE" w:rsidRDefault="006D60D2" w:rsidP="004527D7">
            <w:pPr>
              <w:jc w:val="both"/>
              <w:rPr>
                <w:b/>
                <w:sz w:val="22"/>
                <w:szCs w:val="22"/>
              </w:rPr>
            </w:pPr>
          </w:p>
        </w:tc>
        <w:tc>
          <w:tcPr>
            <w:tcW w:w="8100" w:type="dxa"/>
            <w:gridSpan w:val="2"/>
          </w:tcPr>
          <w:p w:rsidR="006D60D2" w:rsidRPr="006D13CE" w:rsidRDefault="006D60D2" w:rsidP="00221BC1">
            <w:pPr>
              <w:numPr>
                <w:ilvl w:val="0"/>
                <w:numId w:val="48"/>
              </w:numPr>
              <w:rPr>
                <w:sz w:val="22"/>
                <w:szCs w:val="22"/>
                <w:lang w:val="sr-Cyrl-CS"/>
              </w:rPr>
            </w:pPr>
            <w:r w:rsidRPr="006D13CE">
              <w:rPr>
                <w:sz w:val="22"/>
                <w:szCs w:val="22"/>
                <w:lang w:val="sr-Cyrl-CS"/>
              </w:rPr>
              <w:t>Обнављање наставног садржаја Здравствене неге</w:t>
            </w:r>
          </w:p>
          <w:p w:rsidR="006D60D2" w:rsidRPr="006D13CE" w:rsidRDefault="006D60D2" w:rsidP="00221BC1">
            <w:pPr>
              <w:numPr>
                <w:ilvl w:val="0"/>
                <w:numId w:val="48"/>
              </w:numPr>
              <w:rPr>
                <w:sz w:val="22"/>
                <w:szCs w:val="22"/>
                <w:lang w:val="sr-Cyrl-CS"/>
              </w:rPr>
            </w:pPr>
            <w:r w:rsidRPr="006D13CE">
              <w:rPr>
                <w:sz w:val="22"/>
                <w:szCs w:val="22"/>
                <w:lang w:val="sr-Cyrl-CS"/>
              </w:rPr>
              <w:t>Истицање корелације Здравствене неге са осталим општестручним и ужестручним предметима Анатомијом и физиологијом, Патологијом, Фармакологијом, Микробиологијом са епидемиологијом, Хигијеном и здравственим васпитањем, Хирургијом, Интерном медицином, Инфектологијом, Педијатријом, Гинекологијом и акушерством</w:t>
            </w:r>
          </w:p>
          <w:p w:rsidR="006D60D2" w:rsidRPr="006D13CE" w:rsidRDefault="006D60D2" w:rsidP="00221BC1">
            <w:pPr>
              <w:numPr>
                <w:ilvl w:val="0"/>
                <w:numId w:val="48"/>
              </w:numPr>
              <w:rPr>
                <w:sz w:val="22"/>
                <w:szCs w:val="22"/>
                <w:lang w:val="sr-Cyrl-CS"/>
              </w:rPr>
            </w:pPr>
            <w:r w:rsidRPr="006D13CE">
              <w:rPr>
                <w:sz w:val="22"/>
                <w:szCs w:val="22"/>
                <w:lang w:val="sr-Cyrl-CS"/>
              </w:rPr>
              <w:t>Увиђање значаја правилне примене поступака и процедура Здравствене неге</w:t>
            </w:r>
          </w:p>
          <w:p w:rsidR="006D60D2" w:rsidRPr="006D13CE" w:rsidRDefault="006D60D2" w:rsidP="00221BC1">
            <w:pPr>
              <w:numPr>
                <w:ilvl w:val="0"/>
                <w:numId w:val="48"/>
              </w:numPr>
              <w:rPr>
                <w:sz w:val="22"/>
                <w:szCs w:val="22"/>
                <w:lang w:val="sr-Cyrl-CS"/>
              </w:rPr>
            </w:pPr>
            <w:r w:rsidRPr="006D13CE">
              <w:rPr>
                <w:sz w:val="22"/>
                <w:szCs w:val="22"/>
                <w:lang w:val="sr-Cyrl-CS"/>
              </w:rPr>
              <w:t>Формирање ставова, знања и вештина неопходних у раду гинеколошко - акушерске сестре-техничара</w:t>
            </w:r>
          </w:p>
          <w:p w:rsidR="006D60D2" w:rsidRPr="006D13CE" w:rsidRDefault="006D60D2" w:rsidP="00221BC1">
            <w:pPr>
              <w:numPr>
                <w:ilvl w:val="0"/>
                <w:numId w:val="48"/>
              </w:numPr>
              <w:rPr>
                <w:sz w:val="22"/>
                <w:szCs w:val="22"/>
                <w:lang w:val="sr-Cyrl-CS"/>
              </w:rPr>
            </w:pPr>
            <w:r w:rsidRPr="006D13CE">
              <w:rPr>
                <w:sz w:val="22"/>
                <w:szCs w:val="22"/>
                <w:lang w:val="sr-Cyrl-CS"/>
              </w:rPr>
              <w:t>Увежбавање дијагностичких и терапијских поступака предвиђених наставним планом и програмом</w:t>
            </w:r>
          </w:p>
          <w:p w:rsidR="006D60D2" w:rsidRPr="006D13CE" w:rsidRDefault="006D60D2" w:rsidP="00221BC1">
            <w:pPr>
              <w:numPr>
                <w:ilvl w:val="0"/>
                <w:numId w:val="48"/>
              </w:numPr>
              <w:rPr>
                <w:sz w:val="22"/>
                <w:szCs w:val="22"/>
                <w:lang w:val="sr-Cyrl-CS"/>
              </w:rPr>
            </w:pPr>
            <w:r w:rsidRPr="006D13CE">
              <w:rPr>
                <w:sz w:val="22"/>
                <w:szCs w:val="22"/>
                <w:lang w:val="sr-Cyrl-CS"/>
              </w:rPr>
              <w:t>Провера савладаности предвиђених садржаја Здравствене неге</w:t>
            </w:r>
          </w:p>
          <w:p w:rsidR="006D60D2" w:rsidRPr="006D13CE" w:rsidRDefault="006D60D2" w:rsidP="00221BC1">
            <w:pPr>
              <w:numPr>
                <w:ilvl w:val="0"/>
                <w:numId w:val="48"/>
              </w:numPr>
              <w:rPr>
                <w:sz w:val="22"/>
                <w:szCs w:val="22"/>
                <w:lang w:val="sr-Cyrl-CS"/>
              </w:rPr>
            </w:pPr>
            <w:r w:rsidRPr="006D13CE">
              <w:rPr>
                <w:sz w:val="22"/>
                <w:szCs w:val="22"/>
                <w:lang w:val="sr-Cyrl-CS"/>
              </w:rPr>
              <w:t>Проширивање и продубљивање стечених знања</w:t>
            </w:r>
          </w:p>
          <w:p w:rsidR="006D60D2" w:rsidRPr="006D13CE" w:rsidRDefault="006D60D2" w:rsidP="00221BC1">
            <w:pPr>
              <w:numPr>
                <w:ilvl w:val="0"/>
                <w:numId w:val="48"/>
              </w:numPr>
              <w:rPr>
                <w:sz w:val="22"/>
                <w:szCs w:val="22"/>
                <w:lang w:val="sr-Cyrl-CS"/>
              </w:rPr>
            </w:pPr>
            <w:r w:rsidRPr="006D13CE">
              <w:rPr>
                <w:sz w:val="22"/>
                <w:szCs w:val="22"/>
                <w:lang w:val="sr-Cyrl-CS"/>
              </w:rPr>
              <w:t>Утврђивање и учвршћивање стечених мануелних вештина и спретности у раду</w:t>
            </w:r>
          </w:p>
          <w:p w:rsidR="006D60D2" w:rsidRPr="006D13CE" w:rsidRDefault="006D60D2" w:rsidP="00221BC1">
            <w:pPr>
              <w:numPr>
                <w:ilvl w:val="0"/>
                <w:numId w:val="48"/>
              </w:numPr>
              <w:rPr>
                <w:sz w:val="22"/>
                <w:szCs w:val="22"/>
                <w:lang w:val="sr-Cyrl-CS"/>
              </w:rPr>
            </w:pPr>
            <w:r w:rsidRPr="006D13CE">
              <w:rPr>
                <w:sz w:val="22"/>
                <w:szCs w:val="22"/>
                <w:lang w:val="sr-Cyrl-CS"/>
              </w:rPr>
              <w:t>Унапређивање вештине комуникације у нези и здравственом васпитању</w:t>
            </w:r>
          </w:p>
          <w:p w:rsidR="006D60D2" w:rsidRPr="00172BED" w:rsidRDefault="006D60D2" w:rsidP="00221BC1">
            <w:pPr>
              <w:numPr>
                <w:ilvl w:val="0"/>
                <w:numId w:val="48"/>
              </w:numPr>
              <w:rPr>
                <w:sz w:val="22"/>
                <w:szCs w:val="22"/>
                <w:lang w:val="sr-Cyrl-CS"/>
              </w:rPr>
            </w:pPr>
            <w:r w:rsidRPr="006D13CE">
              <w:rPr>
                <w:sz w:val="22"/>
                <w:szCs w:val="22"/>
                <w:lang w:val="sr-Cyrl-CS"/>
              </w:rPr>
              <w:t>Мотивација ученика за постизање максималних резултата приликом полагања завршног испита</w:t>
            </w:r>
          </w:p>
        </w:tc>
      </w:tr>
      <w:tr w:rsidR="006D60D2" w:rsidRPr="006D13CE" w:rsidTr="004527D7">
        <w:tc>
          <w:tcPr>
            <w:tcW w:w="3168" w:type="dxa"/>
            <w:gridSpan w:val="2"/>
          </w:tcPr>
          <w:p w:rsidR="006D60D2" w:rsidRPr="006D13CE" w:rsidRDefault="006D60D2" w:rsidP="004527D7">
            <w:pPr>
              <w:jc w:val="center"/>
              <w:rPr>
                <w:b/>
                <w:sz w:val="22"/>
                <w:szCs w:val="22"/>
              </w:rPr>
            </w:pPr>
            <w:r w:rsidRPr="006D13CE">
              <w:rPr>
                <w:b/>
                <w:sz w:val="22"/>
                <w:szCs w:val="22"/>
              </w:rPr>
              <w:t>НАСТАВНА ТЕМА:</w:t>
            </w:r>
          </w:p>
        </w:tc>
        <w:tc>
          <w:tcPr>
            <w:tcW w:w="6210" w:type="dxa"/>
          </w:tcPr>
          <w:p w:rsidR="006D60D2" w:rsidRPr="006D13CE" w:rsidRDefault="006D60D2" w:rsidP="004527D7">
            <w:pPr>
              <w:jc w:val="center"/>
              <w:rPr>
                <w:b/>
                <w:sz w:val="22"/>
                <w:szCs w:val="22"/>
              </w:rPr>
            </w:pPr>
            <w:r w:rsidRPr="006D13CE">
              <w:rPr>
                <w:b/>
                <w:sz w:val="22"/>
                <w:szCs w:val="22"/>
              </w:rPr>
              <w:t>ИСХОДИ:</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Здравствене установе</w:t>
            </w:r>
          </w:p>
          <w:p w:rsidR="006D60D2" w:rsidRPr="006D13CE" w:rsidRDefault="006D60D2" w:rsidP="004527D7">
            <w:pPr>
              <w:rPr>
                <w:sz w:val="22"/>
                <w:szCs w:val="22"/>
                <w:lang w:val="sr-Cyrl-CS"/>
              </w:rPr>
            </w:pP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наведе поделу, врсте и задатке здравствених установа примарне, секундарне и терцијарне здравствене заштите</w:t>
            </w:r>
          </w:p>
        </w:tc>
      </w:tr>
      <w:tr w:rsidR="006D60D2" w:rsidRPr="006D13CE" w:rsidTr="004527D7">
        <w:tc>
          <w:tcPr>
            <w:tcW w:w="3168" w:type="dxa"/>
            <w:gridSpan w:val="2"/>
          </w:tcPr>
          <w:p w:rsidR="006D60D2" w:rsidRPr="006D13CE" w:rsidRDefault="006D60D2" w:rsidP="004527D7">
            <w:pPr>
              <w:rPr>
                <w:sz w:val="22"/>
                <w:szCs w:val="22"/>
                <w:lang w:val="sr-Cyrl-CS"/>
              </w:rPr>
            </w:pPr>
            <w:r w:rsidRPr="006D13CE">
              <w:rPr>
                <w:b/>
                <w:sz w:val="22"/>
                <w:szCs w:val="22"/>
                <w:lang w:val="sr-Cyrl-CS"/>
              </w:rPr>
              <w:t>Спречавање интрахоспиталних инфекција</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разуме механизам настанка инфекције, путеве преношења и зна мере које се спроводе  у циљу превенције интрахоспиталних инфекција, са посебним акцентом на превенцију ИХИ на гинеколошко-акушерском одељењу и у дечијем боксу.</w:t>
            </w:r>
          </w:p>
        </w:tc>
      </w:tr>
      <w:tr w:rsidR="006D60D2" w:rsidRPr="006D13CE" w:rsidTr="004527D7">
        <w:tc>
          <w:tcPr>
            <w:tcW w:w="3168" w:type="dxa"/>
            <w:gridSpan w:val="2"/>
          </w:tcPr>
          <w:p w:rsidR="006D60D2" w:rsidRPr="006D13CE" w:rsidRDefault="006D60D2" w:rsidP="004527D7">
            <w:pPr>
              <w:rPr>
                <w:sz w:val="22"/>
                <w:szCs w:val="22"/>
                <w:lang w:val="sr-Cyrl-CS"/>
              </w:rPr>
            </w:pPr>
            <w:r w:rsidRPr="006D13CE">
              <w:rPr>
                <w:b/>
                <w:sz w:val="22"/>
                <w:szCs w:val="22"/>
                <w:lang w:val="sr-Cyrl-CS"/>
              </w:rPr>
              <w:t>Пријем болесника у здравствену установу</w:t>
            </w:r>
          </w:p>
          <w:p w:rsidR="006D60D2" w:rsidRPr="006D13CE" w:rsidRDefault="006D60D2" w:rsidP="004527D7">
            <w:pPr>
              <w:rPr>
                <w:sz w:val="22"/>
                <w:szCs w:val="22"/>
                <w:lang w:val="sr-Cyrl-CS"/>
              </w:rPr>
            </w:pP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разуме значај и поступак правилног пријема хитног и хроничног болесника у здравствену установу стационарног типа. Зна поступак пријема труднице и породиље на одељење.</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Декубитус</w:t>
            </w:r>
          </w:p>
          <w:p w:rsidR="006D60D2" w:rsidRPr="006D13CE" w:rsidRDefault="006D60D2" w:rsidP="004527D7">
            <w:pPr>
              <w:rPr>
                <w:sz w:val="22"/>
                <w:szCs w:val="22"/>
                <w:lang w:val="sr-Cyrl-CS"/>
              </w:rPr>
            </w:pP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објасни и дефинише појам декубитуса, узроке настанка, мере превенције и поступке неге и лечења декубитуса</w:t>
            </w:r>
            <w:r w:rsidR="00F27E38">
              <w:rPr>
                <w:rFonts w:ascii="Times New Roman" w:hAnsi="Times New Roman"/>
                <w:lang w:val="sr-Cyrl-CS"/>
              </w:rPr>
              <w:t>.</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Медицинска документација</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наведе и користи медицинску документацију секундарних здравствених установа, зна да води акушерску документацију, као и документацију у дечијем боксу.</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Виталне функције</w:t>
            </w:r>
          </w:p>
          <w:p w:rsidR="006D60D2" w:rsidRPr="006D13CE" w:rsidRDefault="006D60D2" w:rsidP="004527D7">
            <w:pPr>
              <w:rPr>
                <w:b/>
                <w:sz w:val="22"/>
                <w:szCs w:val="22"/>
                <w:lang w:val="sr-Cyrl-CS"/>
              </w:rPr>
            </w:pP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 xml:space="preserve">Ученик зна да дефинише, измери и евидентира виталне функције </w:t>
            </w:r>
            <w:r w:rsidR="00F27E38">
              <w:rPr>
                <w:rFonts w:ascii="Times New Roman" w:hAnsi="Times New Roman"/>
                <w:lang w:val="sr-Cyrl-CS"/>
              </w:rPr>
              <w:t>.</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Пункције</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поступак припреме болесника, материјала и медицинске сестре, као и поступак асистирања лекару приликом извођења пункција предвиђених наставним програмом</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 xml:space="preserve">Излучевине </w:t>
            </w:r>
          </w:p>
          <w:p w:rsidR="006D60D2" w:rsidRPr="006D13CE" w:rsidRDefault="006D60D2" w:rsidP="004527D7">
            <w:pPr>
              <w:rPr>
                <w:b/>
                <w:sz w:val="22"/>
                <w:szCs w:val="22"/>
                <w:lang w:val="sr-Cyrl-CS"/>
              </w:rPr>
            </w:pP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објасни и примени технику макроскопског прегледа излучевина и узимања узорка истих за лабораторијска испитивања</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Узимање узорака биолошког материјала за преглед</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поступке узорковања биолошког материјала за лабораторијска испитивања и поступке одлагања инфективног отпада</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Планирање и програмирање здравствено васпитног рада</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наведе и објасни фазе у планирању и програмирању здравствено-васпитног рада</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 xml:space="preserve">Методе здравственог васпитања </w:t>
            </w:r>
          </w:p>
          <w:p w:rsidR="006D60D2" w:rsidRPr="006D13CE" w:rsidRDefault="006D60D2" w:rsidP="004527D7">
            <w:pPr>
              <w:rPr>
                <w:b/>
                <w:sz w:val="22"/>
                <w:szCs w:val="22"/>
                <w:lang w:val="sr-Cyrl-CS"/>
              </w:rPr>
            </w:pP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наведе и објасни методе здравствено-васпитног рада</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Здравствено васпитна средства</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наведе, објасни и примени различита здравствено васпитна средства</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Здравствена нега у акушерству</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припреми и практично изведе задатке из области акушерства, зна да припреми трудницу и неопходан материјал за разне акушерске интервенције</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Здравствена нега у гинекологији</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је у стању самостално да припреми жену и неопходан материјал за разне гинеколошке интервенције</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Здравствена нега у педијатрији</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 xml:space="preserve">Ученик зна правилно и самостално да учествује у нези здравог и болесног детета. </w:t>
            </w:r>
          </w:p>
        </w:tc>
      </w:tr>
      <w:tr w:rsidR="006D60D2" w:rsidRPr="006D13CE" w:rsidTr="004527D7">
        <w:tc>
          <w:tcPr>
            <w:tcW w:w="3168" w:type="dxa"/>
            <w:gridSpan w:val="2"/>
          </w:tcPr>
          <w:p w:rsidR="006D60D2" w:rsidRPr="006D13CE" w:rsidRDefault="006D60D2" w:rsidP="004527D7">
            <w:pPr>
              <w:rPr>
                <w:b/>
                <w:sz w:val="22"/>
                <w:szCs w:val="22"/>
                <w:lang w:val="sr-Cyrl-CS"/>
              </w:rPr>
            </w:pPr>
            <w:r w:rsidRPr="006D13CE">
              <w:rPr>
                <w:b/>
                <w:sz w:val="22"/>
                <w:szCs w:val="22"/>
                <w:lang w:val="sr-Cyrl-CS"/>
              </w:rPr>
              <w:t>Ургентна стања у медицини</w:t>
            </w:r>
          </w:p>
        </w:tc>
        <w:tc>
          <w:tcPr>
            <w:tcW w:w="6210" w:type="dxa"/>
          </w:tcPr>
          <w:p w:rsidR="006D60D2" w:rsidRPr="006D13CE" w:rsidRDefault="006D60D2" w:rsidP="004527D7">
            <w:pPr>
              <w:pStyle w:val="ListParagraph"/>
              <w:spacing w:after="0" w:line="240" w:lineRule="auto"/>
              <w:ind w:left="0"/>
              <w:rPr>
                <w:rFonts w:ascii="Times New Roman" w:hAnsi="Times New Roman"/>
                <w:lang w:val="sr-Cyrl-CS"/>
              </w:rPr>
            </w:pPr>
            <w:r w:rsidRPr="006D13CE">
              <w:rPr>
                <w:rFonts w:ascii="Times New Roman" w:hAnsi="Times New Roman"/>
                <w:lang w:val="sr-Cyrl-CS"/>
              </w:rPr>
              <w:t>Ученик зна да наведе, објасни и примени поступке збрињавања различитих ургентних стања, предвиђених наставним програмом, на терену, приликом транспорта и у здравственој установи, са посебним акцентом на ургентна стања у гинекологији и акушерству.</w:t>
            </w:r>
          </w:p>
        </w:tc>
      </w:tr>
    </w:tbl>
    <w:p w:rsidR="006D60D2" w:rsidRPr="006D13CE" w:rsidRDefault="006D60D2" w:rsidP="006D60D2">
      <w:pPr>
        <w:jc w:val="center"/>
        <w:rPr>
          <w:sz w:val="22"/>
          <w:szCs w:val="22"/>
          <w:lang w:val="sr-Cyrl-CS"/>
        </w:rPr>
      </w:pPr>
    </w:p>
    <w:p w:rsidR="006D60D2" w:rsidRPr="006D13CE" w:rsidRDefault="006D60D2" w:rsidP="006D60D2">
      <w:pPr>
        <w:jc w:val="center"/>
        <w:rPr>
          <w:sz w:val="22"/>
          <w:szCs w:val="22"/>
          <w:lang w:val="sr-Cyrl-CS"/>
        </w:rPr>
      </w:pPr>
    </w:p>
    <w:p w:rsidR="006D60D2" w:rsidRPr="006D13CE" w:rsidRDefault="006D60D2" w:rsidP="006D60D2">
      <w:pPr>
        <w:jc w:val="center"/>
        <w:rPr>
          <w:sz w:val="22"/>
          <w:szCs w:val="22"/>
          <w:lang w:val="sr-Cyrl-CS"/>
        </w:rPr>
      </w:pPr>
    </w:p>
    <w:p w:rsidR="008B608D" w:rsidRPr="006D60D2" w:rsidRDefault="008B608D" w:rsidP="008B608D">
      <w:pPr>
        <w:jc w:val="both"/>
        <w:rPr>
          <w:sz w:val="22"/>
          <w:szCs w:val="22"/>
        </w:rPr>
        <w:sectPr w:rsidR="008B608D" w:rsidRPr="006D60D2" w:rsidSect="00842DF4">
          <w:pgSz w:w="11909" w:h="16834" w:code="9"/>
          <w:pgMar w:top="720" w:right="720" w:bottom="720" w:left="720" w:header="720" w:footer="720" w:gutter="720"/>
          <w:cols w:space="720"/>
          <w:titlePg/>
          <w:docGrid w:linePitch="360"/>
        </w:sectPr>
      </w:pPr>
    </w:p>
    <w:p w:rsidR="006D60D2" w:rsidRDefault="006D60D2" w:rsidP="006D60D2">
      <w:pPr>
        <w:pStyle w:val="p11ft3"/>
        <w:spacing w:before="0" w:beforeAutospacing="0" w:after="0" w:afterAutospacing="0"/>
        <w:rPr>
          <w:b/>
        </w:rPr>
      </w:pPr>
      <w:r>
        <w:rPr>
          <w:b/>
        </w:rPr>
        <w:t xml:space="preserve">8.3.3. </w:t>
      </w:r>
      <w:r w:rsidRPr="00BB307B">
        <w:rPr>
          <w:b/>
          <w:lang w:val="ru-RU"/>
        </w:rPr>
        <w:t>Програм рада  припремне наставе за полагање матурског испита</w:t>
      </w:r>
      <w:r>
        <w:rPr>
          <w:b/>
        </w:rPr>
        <w:t>- Физика</w:t>
      </w:r>
    </w:p>
    <w:p w:rsidR="001F4759" w:rsidRPr="001F4759" w:rsidRDefault="001F4759" w:rsidP="006D60D2">
      <w:pPr>
        <w:pStyle w:val="p11ft3"/>
        <w:spacing w:before="0" w:beforeAutospacing="0" w:after="0" w:afterAutospacing="0"/>
        <w:rPr>
          <w:b/>
        </w:rPr>
      </w:pPr>
    </w:p>
    <w:tbl>
      <w:tblPr>
        <w:tblStyle w:val="TableGrid"/>
        <w:tblW w:w="0" w:type="auto"/>
        <w:tblInd w:w="-72" w:type="dxa"/>
        <w:tblLook w:val="04A0"/>
      </w:tblPr>
      <w:tblGrid>
        <w:gridCol w:w="1350"/>
        <w:gridCol w:w="161"/>
        <w:gridCol w:w="1549"/>
        <w:gridCol w:w="114"/>
        <w:gridCol w:w="6276"/>
      </w:tblGrid>
      <w:tr w:rsidR="006D60D2" w:rsidRPr="002B71B4" w:rsidTr="00347B50">
        <w:tc>
          <w:tcPr>
            <w:tcW w:w="9450" w:type="dxa"/>
            <w:gridSpan w:val="5"/>
            <w:shd w:val="clear" w:color="auto" w:fill="D9D9D9" w:themeFill="background1" w:themeFillShade="D9"/>
          </w:tcPr>
          <w:p w:rsidR="006D60D2" w:rsidRPr="002B71B4" w:rsidRDefault="00CE68B4" w:rsidP="004527D7">
            <w:pPr>
              <w:rPr>
                <w:sz w:val="22"/>
                <w:szCs w:val="22"/>
                <w:lang w:val="sr-Cyrl-BA"/>
              </w:rPr>
            </w:pPr>
            <w:r>
              <w:rPr>
                <w:sz w:val="22"/>
                <w:szCs w:val="22"/>
              </w:rPr>
              <w:t xml:space="preserve">образовни профил </w:t>
            </w:r>
            <w:r w:rsidR="006D60D2" w:rsidRPr="002B71B4">
              <w:rPr>
                <w:sz w:val="22"/>
                <w:szCs w:val="22"/>
              </w:rPr>
              <w:t xml:space="preserve">  гинеколошко – акушерска сестра</w:t>
            </w:r>
          </w:p>
        </w:tc>
      </w:tr>
      <w:tr w:rsidR="006D60D2" w:rsidRPr="002B71B4" w:rsidTr="004527D7">
        <w:tc>
          <w:tcPr>
            <w:tcW w:w="1350" w:type="dxa"/>
          </w:tcPr>
          <w:p w:rsidR="006D60D2" w:rsidRPr="002B71B4" w:rsidRDefault="006D60D2" w:rsidP="004527D7">
            <w:pPr>
              <w:rPr>
                <w:sz w:val="22"/>
                <w:szCs w:val="22"/>
              </w:rPr>
            </w:pPr>
            <w:r w:rsidRPr="002B71B4">
              <w:rPr>
                <w:sz w:val="22"/>
                <w:szCs w:val="22"/>
              </w:rPr>
              <w:t xml:space="preserve">Циљ: </w:t>
            </w:r>
          </w:p>
          <w:p w:rsidR="006D60D2" w:rsidRPr="002B71B4" w:rsidRDefault="006D60D2" w:rsidP="004527D7">
            <w:pPr>
              <w:rPr>
                <w:sz w:val="22"/>
                <w:szCs w:val="22"/>
              </w:rPr>
            </w:pPr>
          </w:p>
        </w:tc>
        <w:tc>
          <w:tcPr>
            <w:tcW w:w="8100" w:type="dxa"/>
            <w:gridSpan w:val="4"/>
          </w:tcPr>
          <w:p w:rsidR="006D60D2" w:rsidRPr="00CE68B4" w:rsidRDefault="006D60D2" w:rsidP="004527D7">
            <w:pPr>
              <w:jc w:val="both"/>
              <w:rPr>
                <w:bCs/>
                <w:sz w:val="22"/>
                <w:szCs w:val="22"/>
                <w:lang w:val="sr-Cyrl-CS"/>
              </w:rPr>
            </w:pPr>
            <w:r w:rsidRPr="002B71B4">
              <w:rPr>
                <w:bCs/>
                <w:sz w:val="22"/>
                <w:szCs w:val="22"/>
                <w:lang w:val="sr-Cyrl-CS"/>
              </w:rPr>
              <w:t xml:space="preserve"> Упознавање ученика са основним законима физике,метода физичког истраживања и стицања основа за разноврсне примене физике у струци,животу и раду.</w:t>
            </w:r>
          </w:p>
        </w:tc>
      </w:tr>
      <w:tr w:rsidR="006D60D2" w:rsidRPr="002B71B4" w:rsidTr="004527D7">
        <w:tc>
          <w:tcPr>
            <w:tcW w:w="1350" w:type="dxa"/>
          </w:tcPr>
          <w:p w:rsidR="006D60D2" w:rsidRPr="002B71B4" w:rsidRDefault="006D60D2" w:rsidP="004527D7">
            <w:pPr>
              <w:rPr>
                <w:sz w:val="22"/>
                <w:szCs w:val="22"/>
              </w:rPr>
            </w:pPr>
            <w:r w:rsidRPr="002B71B4">
              <w:rPr>
                <w:sz w:val="22"/>
                <w:szCs w:val="22"/>
              </w:rPr>
              <w:t xml:space="preserve">Задаци: </w:t>
            </w:r>
          </w:p>
          <w:p w:rsidR="006D60D2" w:rsidRPr="002B71B4" w:rsidRDefault="006D60D2" w:rsidP="004527D7">
            <w:pPr>
              <w:jc w:val="both"/>
              <w:rPr>
                <w:sz w:val="22"/>
                <w:szCs w:val="22"/>
              </w:rPr>
            </w:pPr>
          </w:p>
        </w:tc>
        <w:tc>
          <w:tcPr>
            <w:tcW w:w="8100" w:type="dxa"/>
            <w:gridSpan w:val="4"/>
          </w:tcPr>
          <w:p w:rsidR="006D60D2" w:rsidRPr="002B71B4" w:rsidRDefault="006D60D2" w:rsidP="004527D7">
            <w:pPr>
              <w:jc w:val="both"/>
              <w:rPr>
                <w:sz w:val="22"/>
                <w:szCs w:val="22"/>
              </w:rPr>
            </w:pPr>
            <w:r w:rsidRPr="002B71B4">
              <w:rPr>
                <w:bCs/>
                <w:sz w:val="22"/>
                <w:szCs w:val="22"/>
                <w:lang w:val="ru-RU"/>
              </w:rPr>
              <w:t>У</w:t>
            </w:r>
            <w:r w:rsidRPr="002B71B4">
              <w:rPr>
                <w:bCs/>
                <w:sz w:val="22"/>
                <w:szCs w:val="22"/>
                <w:lang w:val="sr-Cyrl-CS"/>
              </w:rPr>
              <w:t>ч</w:t>
            </w:r>
            <w:r w:rsidRPr="002B71B4">
              <w:rPr>
                <w:bCs/>
                <w:sz w:val="22"/>
                <w:szCs w:val="22"/>
                <w:lang w:val="ru-RU"/>
              </w:rPr>
              <w:t>еницимаомогу</w:t>
            </w:r>
            <w:r w:rsidRPr="002B71B4">
              <w:rPr>
                <w:bCs/>
                <w:sz w:val="22"/>
                <w:szCs w:val="22"/>
                <w:lang w:val="sr-Cyrl-CS"/>
              </w:rPr>
              <w:t>ћ</w:t>
            </w:r>
            <w:r w:rsidRPr="002B71B4">
              <w:rPr>
                <w:bCs/>
                <w:sz w:val="22"/>
                <w:szCs w:val="22"/>
                <w:lang w:val="ru-RU"/>
              </w:rPr>
              <w:t>итиупознава</w:t>
            </w:r>
            <w:r w:rsidRPr="002B71B4">
              <w:rPr>
                <w:bCs/>
                <w:sz w:val="22"/>
                <w:szCs w:val="22"/>
                <w:lang w:val="sr-Cyrl-CS"/>
              </w:rPr>
              <w:t>њ</w:t>
            </w:r>
            <w:r w:rsidRPr="002B71B4">
              <w:rPr>
                <w:bCs/>
                <w:sz w:val="22"/>
                <w:szCs w:val="22"/>
                <w:lang w:val="ru-RU"/>
              </w:rPr>
              <w:t>е</w:t>
            </w:r>
            <w:r w:rsidRPr="002B71B4">
              <w:rPr>
                <w:bCs/>
                <w:sz w:val="22"/>
                <w:szCs w:val="22"/>
                <w:lang w:val="sr-Cyrl-CS"/>
              </w:rPr>
              <w:t xml:space="preserve"> појмова из кинематике идинамикеправолинијског и кружног кретања</w:t>
            </w:r>
            <w:r w:rsidRPr="002B71B4">
              <w:rPr>
                <w:bCs/>
                <w:sz w:val="22"/>
                <w:szCs w:val="22"/>
              </w:rPr>
              <w:t>;</w:t>
            </w:r>
            <w:r w:rsidRPr="002B71B4">
              <w:rPr>
                <w:bCs/>
                <w:sz w:val="22"/>
                <w:szCs w:val="22"/>
                <w:lang w:val="sr-Cyrl-CS"/>
              </w:rPr>
              <w:t>гравитационог поља и закона одржања</w:t>
            </w:r>
          </w:p>
        </w:tc>
      </w:tr>
      <w:tr w:rsidR="006D60D2" w:rsidRPr="002B71B4" w:rsidTr="004527D7">
        <w:tc>
          <w:tcPr>
            <w:tcW w:w="9450" w:type="dxa"/>
            <w:gridSpan w:val="5"/>
            <w:shd w:val="clear" w:color="auto" w:fill="F2F2F2" w:themeFill="background1" w:themeFillShade="F2"/>
          </w:tcPr>
          <w:p w:rsidR="006D60D2" w:rsidRPr="002B71B4" w:rsidRDefault="006D60D2" w:rsidP="004527D7">
            <w:pPr>
              <w:rPr>
                <w:sz w:val="22"/>
                <w:szCs w:val="22"/>
              </w:rPr>
            </w:pPr>
            <w:r w:rsidRPr="002B71B4">
              <w:rPr>
                <w:sz w:val="22"/>
                <w:szCs w:val="22"/>
              </w:rPr>
              <w:t>Активности: Утврђивање основних појмова, појава које се описују помоћу кинематичких и динамичких величина применом  Њутнових закона</w:t>
            </w:r>
          </w:p>
        </w:tc>
      </w:tr>
      <w:tr w:rsidR="006D60D2" w:rsidRPr="002B71B4" w:rsidTr="004527D7">
        <w:tc>
          <w:tcPr>
            <w:tcW w:w="3060" w:type="dxa"/>
            <w:gridSpan w:val="3"/>
          </w:tcPr>
          <w:p w:rsidR="006D60D2" w:rsidRPr="002B71B4" w:rsidRDefault="006D60D2" w:rsidP="004527D7">
            <w:pPr>
              <w:rPr>
                <w:sz w:val="22"/>
                <w:szCs w:val="22"/>
              </w:rPr>
            </w:pPr>
            <w:r w:rsidRPr="002B71B4">
              <w:rPr>
                <w:sz w:val="22"/>
                <w:szCs w:val="22"/>
              </w:rPr>
              <w:t>НАСТАВНА  ТЕМА (МОДУЛ)</w:t>
            </w:r>
          </w:p>
        </w:tc>
        <w:tc>
          <w:tcPr>
            <w:tcW w:w="6390" w:type="dxa"/>
            <w:gridSpan w:val="2"/>
          </w:tcPr>
          <w:p w:rsidR="006D60D2" w:rsidRPr="002B71B4" w:rsidRDefault="006D60D2" w:rsidP="004527D7">
            <w:pPr>
              <w:rPr>
                <w:sz w:val="22"/>
                <w:szCs w:val="22"/>
              </w:rPr>
            </w:pPr>
            <w:r w:rsidRPr="002B71B4">
              <w:rPr>
                <w:sz w:val="22"/>
                <w:szCs w:val="22"/>
              </w:rPr>
              <w:t xml:space="preserve">ИСХОДИ : </w:t>
            </w:r>
            <w:r w:rsidRPr="002B71B4">
              <w:rPr>
                <w:sz w:val="22"/>
                <w:szCs w:val="22"/>
                <w:lang w:val="sr-Cyrl-CS"/>
              </w:rPr>
              <w:t>ОПЕРАТИВНИ ЗАДАЦИ</w:t>
            </w:r>
            <w:r w:rsidRPr="002B71B4">
              <w:rPr>
                <w:sz w:val="22"/>
                <w:szCs w:val="22"/>
              </w:rPr>
              <w:t xml:space="preserve"> Ученик ће бити у стању да </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Физика и њене методе</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Научити поделу физичких величина</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Кинематика</w:t>
            </w:r>
          </w:p>
        </w:tc>
        <w:tc>
          <w:tcPr>
            <w:tcW w:w="6390" w:type="dxa"/>
            <w:gridSpan w:val="2"/>
            <w:vAlign w:val="center"/>
          </w:tcPr>
          <w:p w:rsidR="006D60D2" w:rsidRPr="002B71B4" w:rsidRDefault="006D60D2" w:rsidP="004527D7">
            <w:pPr>
              <w:rPr>
                <w:sz w:val="22"/>
                <w:szCs w:val="22"/>
              </w:rPr>
            </w:pPr>
            <w:r w:rsidRPr="002B71B4">
              <w:rPr>
                <w:sz w:val="22"/>
                <w:szCs w:val="22"/>
              </w:rPr>
              <w:t>Oпише и објасни праволинијско и кружно кретање</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Динамика</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Научити динамичке величине ,Њутнове  законе,гравитационо поље</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Закони одржања</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Дефинише законе  одржања и наведе њихону примену</w:t>
            </w:r>
          </w:p>
        </w:tc>
      </w:tr>
      <w:tr w:rsidR="006D60D2" w:rsidRPr="002B71B4" w:rsidTr="004527D7">
        <w:tc>
          <w:tcPr>
            <w:tcW w:w="9450" w:type="dxa"/>
            <w:gridSpan w:val="5"/>
            <w:shd w:val="clear" w:color="auto" w:fill="F2F2F2" w:themeFill="background1" w:themeFillShade="F2"/>
          </w:tcPr>
          <w:p w:rsidR="006D60D2" w:rsidRPr="002B71B4" w:rsidRDefault="006D60D2" w:rsidP="004527D7">
            <w:pPr>
              <w:rPr>
                <w:sz w:val="22"/>
                <w:szCs w:val="22"/>
              </w:rPr>
            </w:pPr>
            <w:r w:rsidRPr="002B71B4">
              <w:rPr>
                <w:sz w:val="22"/>
                <w:szCs w:val="22"/>
              </w:rPr>
              <w:t>ДРУГИ РАЗРЕД-  образовни профили :  гинеколошко – акушерска сестра</w:t>
            </w:r>
          </w:p>
        </w:tc>
      </w:tr>
      <w:tr w:rsidR="006D60D2" w:rsidRPr="002B71B4" w:rsidTr="004527D7">
        <w:tc>
          <w:tcPr>
            <w:tcW w:w="1350" w:type="dxa"/>
          </w:tcPr>
          <w:p w:rsidR="006D60D2" w:rsidRPr="002B71B4" w:rsidRDefault="006D60D2" w:rsidP="004527D7">
            <w:pPr>
              <w:rPr>
                <w:sz w:val="22"/>
                <w:szCs w:val="22"/>
              </w:rPr>
            </w:pPr>
            <w:r w:rsidRPr="002B71B4">
              <w:rPr>
                <w:sz w:val="22"/>
                <w:szCs w:val="22"/>
              </w:rPr>
              <w:t xml:space="preserve">Циљ: </w:t>
            </w:r>
          </w:p>
          <w:p w:rsidR="006D60D2" w:rsidRPr="002B71B4" w:rsidRDefault="006D60D2" w:rsidP="004527D7">
            <w:pPr>
              <w:rPr>
                <w:sz w:val="22"/>
                <w:szCs w:val="22"/>
              </w:rPr>
            </w:pPr>
          </w:p>
        </w:tc>
        <w:tc>
          <w:tcPr>
            <w:tcW w:w="8100" w:type="dxa"/>
            <w:gridSpan w:val="4"/>
          </w:tcPr>
          <w:p w:rsidR="006D60D2" w:rsidRPr="002B71B4" w:rsidRDefault="006D60D2" w:rsidP="004527D7">
            <w:pPr>
              <w:jc w:val="both"/>
              <w:rPr>
                <w:sz w:val="22"/>
                <w:szCs w:val="22"/>
                <w:lang w:val="sr-Cyrl-CS"/>
              </w:rPr>
            </w:pPr>
            <w:r w:rsidRPr="002B71B4">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6D60D2" w:rsidRPr="002B71B4" w:rsidTr="004527D7">
        <w:tc>
          <w:tcPr>
            <w:tcW w:w="1350" w:type="dxa"/>
          </w:tcPr>
          <w:p w:rsidR="006D60D2" w:rsidRPr="002B71B4" w:rsidRDefault="006D60D2" w:rsidP="004527D7">
            <w:pPr>
              <w:rPr>
                <w:sz w:val="22"/>
                <w:szCs w:val="22"/>
              </w:rPr>
            </w:pPr>
            <w:r w:rsidRPr="002B71B4">
              <w:rPr>
                <w:sz w:val="22"/>
                <w:szCs w:val="22"/>
              </w:rPr>
              <w:t xml:space="preserve">Задаци: </w:t>
            </w:r>
          </w:p>
          <w:p w:rsidR="006D60D2" w:rsidRPr="002B71B4" w:rsidRDefault="006D60D2" w:rsidP="004527D7">
            <w:pPr>
              <w:jc w:val="both"/>
              <w:rPr>
                <w:sz w:val="22"/>
                <w:szCs w:val="22"/>
              </w:rPr>
            </w:pPr>
          </w:p>
        </w:tc>
        <w:tc>
          <w:tcPr>
            <w:tcW w:w="8100" w:type="dxa"/>
            <w:gridSpan w:val="4"/>
          </w:tcPr>
          <w:p w:rsidR="006D60D2" w:rsidRPr="002B71B4" w:rsidRDefault="006D60D2" w:rsidP="004527D7">
            <w:pPr>
              <w:jc w:val="both"/>
              <w:rPr>
                <w:bCs/>
                <w:sz w:val="22"/>
                <w:szCs w:val="22"/>
                <w:lang w:val="sr-Cyrl-BA"/>
              </w:rPr>
            </w:pPr>
            <w:r w:rsidRPr="002B71B4">
              <w:rPr>
                <w:bCs/>
                <w:sz w:val="22"/>
                <w:szCs w:val="22"/>
                <w:lang w:val="sr-Cyrl-BA"/>
              </w:rPr>
              <w:t>Д</w:t>
            </w:r>
            <w:r w:rsidRPr="002B71B4">
              <w:rPr>
                <w:bCs/>
                <w:sz w:val="22"/>
                <w:szCs w:val="22"/>
                <w:lang w:val="ru-RU"/>
              </w:rPr>
              <w:t>а у</w:t>
            </w:r>
            <w:r w:rsidRPr="002B71B4">
              <w:rPr>
                <w:bCs/>
                <w:sz w:val="22"/>
                <w:szCs w:val="22"/>
                <w:lang w:val="sr-Cyrl-CS"/>
              </w:rPr>
              <w:t>ч</w:t>
            </w:r>
            <w:r w:rsidRPr="002B71B4">
              <w:rPr>
                <w:bCs/>
                <w:sz w:val="22"/>
                <w:szCs w:val="22"/>
                <w:lang w:val="ru-RU"/>
              </w:rPr>
              <w:t>еницима омогу</w:t>
            </w:r>
            <w:r w:rsidRPr="002B71B4">
              <w:rPr>
                <w:bCs/>
                <w:sz w:val="22"/>
                <w:szCs w:val="22"/>
                <w:lang w:val="sr-Cyrl-CS"/>
              </w:rPr>
              <w:t>ћ</w:t>
            </w:r>
            <w:r w:rsidRPr="002B71B4">
              <w:rPr>
                <w:bCs/>
                <w:sz w:val="22"/>
                <w:szCs w:val="22"/>
                <w:lang w:val="ru-RU"/>
              </w:rPr>
              <w:t>и упознава</w:t>
            </w:r>
            <w:r w:rsidRPr="002B71B4">
              <w:rPr>
                <w:bCs/>
                <w:sz w:val="22"/>
                <w:szCs w:val="22"/>
                <w:lang w:val="sr-Cyrl-CS"/>
              </w:rPr>
              <w:t>њ</w:t>
            </w:r>
            <w:r w:rsidRPr="002B71B4">
              <w:rPr>
                <w:bCs/>
                <w:sz w:val="22"/>
                <w:szCs w:val="22"/>
                <w:lang w:val="ru-RU"/>
              </w:rPr>
              <w:t>е основних</w:t>
            </w:r>
            <w:r w:rsidRPr="002B71B4">
              <w:rPr>
                <w:bCs/>
                <w:sz w:val="22"/>
                <w:szCs w:val="22"/>
                <w:lang w:val="sr-Cyrl-CS"/>
              </w:rPr>
              <w:t xml:space="preserve">  појмова и закона из области молекуларно кинетичке теорије, термодинамике, електостатике и једносмерне електричне струје</w:t>
            </w:r>
          </w:p>
        </w:tc>
      </w:tr>
      <w:tr w:rsidR="006D60D2" w:rsidRPr="002B71B4" w:rsidTr="004527D7">
        <w:tc>
          <w:tcPr>
            <w:tcW w:w="3060" w:type="dxa"/>
            <w:gridSpan w:val="3"/>
          </w:tcPr>
          <w:p w:rsidR="006D60D2" w:rsidRPr="002B71B4" w:rsidRDefault="006D60D2" w:rsidP="004527D7">
            <w:pPr>
              <w:rPr>
                <w:sz w:val="22"/>
                <w:szCs w:val="22"/>
              </w:rPr>
            </w:pPr>
            <w:r w:rsidRPr="002B71B4">
              <w:rPr>
                <w:sz w:val="22"/>
                <w:szCs w:val="22"/>
              </w:rPr>
              <w:t xml:space="preserve">НАСТАВНА  ТЕМА </w:t>
            </w:r>
          </w:p>
        </w:tc>
        <w:tc>
          <w:tcPr>
            <w:tcW w:w="6390" w:type="dxa"/>
            <w:gridSpan w:val="2"/>
          </w:tcPr>
          <w:p w:rsidR="006D60D2" w:rsidRPr="002B71B4" w:rsidRDefault="006D60D2" w:rsidP="004527D7">
            <w:pPr>
              <w:rPr>
                <w:sz w:val="22"/>
                <w:szCs w:val="22"/>
              </w:rPr>
            </w:pPr>
            <w:r w:rsidRPr="002B71B4">
              <w:rPr>
                <w:sz w:val="22"/>
                <w:szCs w:val="22"/>
              </w:rPr>
              <w:t>ИСХОДИ Ученик ће бити у стању да :</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Молекулско кинетичка теорија</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Опише модел идеалног гаса као и изопроцесе</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Термодинамика</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Дефинише први и други принцип  термодинамике</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Агрегатна стања и фазни прелази</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Дефинише појмове из кинематике и динамике флуида</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Електростатика</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 xml:space="preserve"> Опише електрично поље, Кулонов закон, потенцијал,напон,кондензатори</w:t>
            </w:r>
          </w:p>
        </w:tc>
      </w:tr>
      <w:tr w:rsidR="006D60D2" w:rsidRPr="002B71B4" w:rsidTr="004527D7">
        <w:tc>
          <w:tcPr>
            <w:tcW w:w="3060" w:type="dxa"/>
            <w:gridSpan w:val="3"/>
            <w:vAlign w:val="center"/>
          </w:tcPr>
          <w:p w:rsidR="006D60D2" w:rsidRPr="002B71B4" w:rsidRDefault="006D60D2" w:rsidP="004527D7">
            <w:pPr>
              <w:rPr>
                <w:sz w:val="22"/>
                <w:szCs w:val="22"/>
                <w:lang w:val="sr-Cyrl-CS"/>
              </w:rPr>
            </w:pPr>
            <w:r w:rsidRPr="002B71B4">
              <w:rPr>
                <w:sz w:val="22"/>
                <w:szCs w:val="22"/>
                <w:lang w:val="sr-Cyrl-CS"/>
              </w:rPr>
              <w:t>Једносмерна електрична струја</w:t>
            </w:r>
          </w:p>
        </w:tc>
        <w:tc>
          <w:tcPr>
            <w:tcW w:w="6390" w:type="dxa"/>
            <w:gridSpan w:val="2"/>
            <w:vAlign w:val="center"/>
          </w:tcPr>
          <w:p w:rsidR="006D60D2" w:rsidRPr="002B71B4" w:rsidRDefault="006D60D2" w:rsidP="004527D7">
            <w:pPr>
              <w:rPr>
                <w:sz w:val="22"/>
                <w:szCs w:val="22"/>
                <w:lang w:val="sr-Cyrl-CS"/>
              </w:rPr>
            </w:pPr>
            <w:r w:rsidRPr="002B71B4">
              <w:rPr>
                <w:sz w:val="22"/>
                <w:szCs w:val="22"/>
                <w:lang w:val="sr-Cyrl-CS"/>
              </w:rPr>
              <w:t>Опиче основне појмове и основне законе из области једносмерних струја.</w:t>
            </w:r>
          </w:p>
        </w:tc>
      </w:tr>
      <w:tr w:rsidR="006D60D2" w:rsidRPr="002B71B4" w:rsidTr="00CE68B4">
        <w:tc>
          <w:tcPr>
            <w:tcW w:w="9450" w:type="dxa"/>
            <w:gridSpan w:val="5"/>
            <w:shd w:val="clear" w:color="auto" w:fill="F2F2F2" w:themeFill="background1" w:themeFillShade="F2"/>
          </w:tcPr>
          <w:p w:rsidR="006D60D2" w:rsidRPr="002B71B4" w:rsidRDefault="006D60D2" w:rsidP="004527D7">
            <w:pPr>
              <w:rPr>
                <w:sz w:val="22"/>
                <w:szCs w:val="22"/>
                <w:lang w:val="ru-RU"/>
              </w:rPr>
            </w:pPr>
            <w:r w:rsidRPr="002B71B4">
              <w:rPr>
                <w:sz w:val="22"/>
                <w:szCs w:val="22"/>
              </w:rPr>
              <w:t>ТРЕЋИ  РАЗРЕД:образовнипрофилил : гинеколошко – акушерска сестра</w:t>
            </w:r>
          </w:p>
        </w:tc>
      </w:tr>
      <w:tr w:rsidR="006D60D2" w:rsidRPr="002B71B4" w:rsidTr="00CE68B4">
        <w:tc>
          <w:tcPr>
            <w:tcW w:w="1511" w:type="dxa"/>
            <w:gridSpan w:val="2"/>
          </w:tcPr>
          <w:p w:rsidR="006D60D2" w:rsidRPr="002B71B4" w:rsidRDefault="006D60D2" w:rsidP="004527D7">
            <w:pPr>
              <w:rPr>
                <w:sz w:val="22"/>
                <w:szCs w:val="22"/>
              </w:rPr>
            </w:pPr>
            <w:r w:rsidRPr="002B71B4">
              <w:rPr>
                <w:sz w:val="22"/>
                <w:szCs w:val="22"/>
              </w:rPr>
              <w:t xml:space="preserve">Циљ: </w:t>
            </w:r>
          </w:p>
          <w:p w:rsidR="006D60D2" w:rsidRPr="002B71B4" w:rsidRDefault="006D60D2" w:rsidP="004527D7">
            <w:pPr>
              <w:rPr>
                <w:sz w:val="22"/>
                <w:szCs w:val="22"/>
              </w:rPr>
            </w:pPr>
          </w:p>
        </w:tc>
        <w:tc>
          <w:tcPr>
            <w:tcW w:w="7939" w:type="dxa"/>
            <w:gridSpan w:val="3"/>
          </w:tcPr>
          <w:p w:rsidR="006D60D2" w:rsidRPr="002B71B4" w:rsidRDefault="006D60D2" w:rsidP="004527D7">
            <w:pPr>
              <w:jc w:val="both"/>
              <w:rPr>
                <w:sz w:val="22"/>
                <w:szCs w:val="22"/>
                <w:lang w:val="sr-Cyrl-CS"/>
              </w:rPr>
            </w:pPr>
            <w:r w:rsidRPr="002B71B4">
              <w:rPr>
                <w:bCs/>
                <w:sz w:val="22"/>
                <w:szCs w:val="22"/>
                <w:lang w:val="sr-Cyrl-CS"/>
              </w:rPr>
              <w:t>наставе физике је да ученицима омогући упознавање основних закона физике и стицања основа за разноврсне примене физике у струци,животу и раду.</w:t>
            </w:r>
          </w:p>
        </w:tc>
      </w:tr>
      <w:tr w:rsidR="006D60D2" w:rsidRPr="002B71B4" w:rsidTr="00CE68B4">
        <w:tc>
          <w:tcPr>
            <w:tcW w:w="1511" w:type="dxa"/>
            <w:gridSpan w:val="2"/>
          </w:tcPr>
          <w:p w:rsidR="006D60D2" w:rsidRPr="002B71B4" w:rsidRDefault="006D60D2" w:rsidP="004527D7">
            <w:pPr>
              <w:rPr>
                <w:sz w:val="22"/>
                <w:szCs w:val="22"/>
              </w:rPr>
            </w:pPr>
            <w:r w:rsidRPr="002B71B4">
              <w:rPr>
                <w:sz w:val="22"/>
                <w:szCs w:val="22"/>
              </w:rPr>
              <w:t xml:space="preserve">Задаци: </w:t>
            </w:r>
          </w:p>
          <w:p w:rsidR="006D60D2" w:rsidRPr="002B71B4" w:rsidRDefault="006D60D2" w:rsidP="004527D7">
            <w:pPr>
              <w:jc w:val="both"/>
              <w:rPr>
                <w:sz w:val="22"/>
                <w:szCs w:val="22"/>
              </w:rPr>
            </w:pPr>
          </w:p>
        </w:tc>
        <w:tc>
          <w:tcPr>
            <w:tcW w:w="7939" w:type="dxa"/>
            <w:gridSpan w:val="3"/>
          </w:tcPr>
          <w:p w:rsidR="006D60D2" w:rsidRPr="002B71B4" w:rsidRDefault="006D60D2" w:rsidP="004527D7">
            <w:pPr>
              <w:jc w:val="both"/>
              <w:rPr>
                <w:bCs/>
                <w:sz w:val="22"/>
                <w:szCs w:val="22"/>
                <w:lang w:val="sr-Cyrl-CS"/>
              </w:rPr>
            </w:pPr>
            <w:r w:rsidRPr="002B71B4">
              <w:rPr>
                <w:bCs/>
                <w:sz w:val="22"/>
                <w:szCs w:val="22"/>
                <w:lang w:val="sr-Cyrl-CS"/>
              </w:rPr>
              <w:t>Д</w:t>
            </w:r>
            <w:r w:rsidRPr="002B71B4">
              <w:rPr>
                <w:bCs/>
                <w:sz w:val="22"/>
                <w:szCs w:val="22"/>
                <w:lang w:val="ru-RU"/>
              </w:rPr>
              <w:t>а у</w:t>
            </w:r>
            <w:r w:rsidRPr="002B71B4">
              <w:rPr>
                <w:bCs/>
                <w:sz w:val="22"/>
                <w:szCs w:val="22"/>
                <w:lang w:val="sr-Cyrl-CS"/>
              </w:rPr>
              <w:t>ч</w:t>
            </w:r>
            <w:r w:rsidRPr="002B71B4">
              <w:rPr>
                <w:bCs/>
                <w:sz w:val="22"/>
                <w:szCs w:val="22"/>
                <w:lang w:val="ru-RU"/>
              </w:rPr>
              <w:t>еницима омогу</w:t>
            </w:r>
            <w:r w:rsidRPr="002B71B4">
              <w:rPr>
                <w:bCs/>
                <w:sz w:val="22"/>
                <w:szCs w:val="22"/>
                <w:lang w:val="sr-Cyrl-CS"/>
              </w:rPr>
              <w:t>ћ</w:t>
            </w:r>
            <w:r w:rsidRPr="002B71B4">
              <w:rPr>
                <w:bCs/>
                <w:sz w:val="22"/>
                <w:szCs w:val="22"/>
                <w:lang w:val="ru-RU"/>
              </w:rPr>
              <w:t>и упознава</w:t>
            </w:r>
            <w:r w:rsidRPr="002B71B4">
              <w:rPr>
                <w:bCs/>
                <w:sz w:val="22"/>
                <w:szCs w:val="22"/>
                <w:lang w:val="sr-Cyrl-CS"/>
              </w:rPr>
              <w:t>њ</w:t>
            </w:r>
            <w:r w:rsidRPr="002B71B4">
              <w:rPr>
                <w:bCs/>
                <w:sz w:val="22"/>
                <w:szCs w:val="22"/>
                <w:lang w:val="ru-RU"/>
              </w:rPr>
              <w:t>е основних</w:t>
            </w:r>
            <w:r w:rsidRPr="002B71B4">
              <w:rPr>
                <w:bCs/>
                <w:sz w:val="22"/>
                <w:szCs w:val="22"/>
                <w:lang w:val="sr-Cyrl-CS"/>
              </w:rPr>
              <w:t xml:space="preserve">  појмова и закона из области електромагнетизма, механичких осцилација ,механичких таласа,акустике, електромагнетних таласа и оптике</w:t>
            </w:r>
          </w:p>
        </w:tc>
      </w:tr>
      <w:tr w:rsidR="006D60D2" w:rsidRPr="002B71B4" w:rsidTr="00CE68B4">
        <w:tc>
          <w:tcPr>
            <w:tcW w:w="3174" w:type="dxa"/>
            <w:gridSpan w:val="4"/>
          </w:tcPr>
          <w:p w:rsidR="006D60D2" w:rsidRPr="002B71B4" w:rsidRDefault="006D60D2" w:rsidP="004527D7">
            <w:pPr>
              <w:rPr>
                <w:sz w:val="22"/>
                <w:szCs w:val="22"/>
              </w:rPr>
            </w:pPr>
            <w:r w:rsidRPr="002B71B4">
              <w:rPr>
                <w:sz w:val="22"/>
                <w:szCs w:val="22"/>
              </w:rPr>
              <w:t xml:space="preserve">НАСТАВНА  ТЕМА </w:t>
            </w:r>
          </w:p>
        </w:tc>
        <w:tc>
          <w:tcPr>
            <w:tcW w:w="6276" w:type="dxa"/>
          </w:tcPr>
          <w:p w:rsidR="006D60D2" w:rsidRPr="002B71B4" w:rsidRDefault="006D60D2" w:rsidP="004527D7">
            <w:pPr>
              <w:rPr>
                <w:sz w:val="22"/>
                <w:szCs w:val="22"/>
              </w:rPr>
            </w:pPr>
            <w:r w:rsidRPr="002B71B4">
              <w:rPr>
                <w:sz w:val="22"/>
                <w:szCs w:val="22"/>
              </w:rPr>
              <w:t>ИСХОДИ : Ученик ће бити у стању да :</w:t>
            </w:r>
          </w:p>
        </w:tc>
      </w:tr>
      <w:tr w:rsidR="006D60D2" w:rsidRPr="002B71B4" w:rsidTr="00CE68B4">
        <w:tc>
          <w:tcPr>
            <w:tcW w:w="3174" w:type="dxa"/>
            <w:gridSpan w:val="4"/>
            <w:vAlign w:val="center"/>
          </w:tcPr>
          <w:p w:rsidR="006D60D2" w:rsidRPr="002B71B4" w:rsidRDefault="006D60D2" w:rsidP="004527D7">
            <w:pPr>
              <w:rPr>
                <w:sz w:val="22"/>
                <w:szCs w:val="22"/>
                <w:lang w:val="sr-Cyrl-CS"/>
              </w:rPr>
            </w:pPr>
            <w:r w:rsidRPr="002B71B4">
              <w:rPr>
                <w:sz w:val="22"/>
                <w:szCs w:val="22"/>
                <w:lang w:val="sr-Cyrl-CS"/>
              </w:rPr>
              <w:t>Електромагнетизам</w:t>
            </w:r>
          </w:p>
        </w:tc>
        <w:tc>
          <w:tcPr>
            <w:tcW w:w="6276" w:type="dxa"/>
            <w:vAlign w:val="center"/>
          </w:tcPr>
          <w:p w:rsidR="006D60D2" w:rsidRPr="002B71B4" w:rsidRDefault="006D60D2" w:rsidP="004527D7">
            <w:pPr>
              <w:rPr>
                <w:sz w:val="22"/>
                <w:szCs w:val="22"/>
                <w:lang w:val="sr-Cyrl-BA"/>
              </w:rPr>
            </w:pPr>
            <w:r w:rsidRPr="002B71B4">
              <w:rPr>
                <w:sz w:val="22"/>
                <w:szCs w:val="22"/>
                <w:lang w:val="sr-Cyrl-CS"/>
              </w:rPr>
              <w:t>Усвоје основне појмове из електромагнетизма</w:t>
            </w:r>
          </w:p>
        </w:tc>
      </w:tr>
      <w:tr w:rsidR="006D60D2" w:rsidRPr="002B71B4" w:rsidTr="00CE68B4">
        <w:tc>
          <w:tcPr>
            <w:tcW w:w="3174" w:type="dxa"/>
            <w:gridSpan w:val="4"/>
            <w:vAlign w:val="center"/>
          </w:tcPr>
          <w:p w:rsidR="006D60D2" w:rsidRPr="002B71B4" w:rsidRDefault="006D60D2" w:rsidP="004527D7">
            <w:pPr>
              <w:rPr>
                <w:sz w:val="22"/>
                <w:szCs w:val="22"/>
                <w:lang w:val="sr-Cyrl-CS"/>
              </w:rPr>
            </w:pPr>
            <w:r w:rsidRPr="002B71B4">
              <w:rPr>
                <w:sz w:val="22"/>
                <w:szCs w:val="22"/>
                <w:lang w:val="sr-Cyrl-CS"/>
              </w:rPr>
              <w:t>Механичке осцилације</w:t>
            </w:r>
          </w:p>
        </w:tc>
        <w:tc>
          <w:tcPr>
            <w:tcW w:w="6276" w:type="dxa"/>
            <w:vAlign w:val="center"/>
          </w:tcPr>
          <w:p w:rsidR="006D60D2" w:rsidRPr="002B71B4" w:rsidRDefault="006D60D2" w:rsidP="004527D7">
            <w:pPr>
              <w:rPr>
                <w:sz w:val="22"/>
                <w:szCs w:val="22"/>
                <w:lang w:val="sr-Cyrl-CS"/>
              </w:rPr>
            </w:pPr>
            <w:r w:rsidRPr="002B71B4">
              <w:rPr>
                <w:sz w:val="22"/>
                <w:szCs w:val="22"/>
                <w:lang w:val="sr-Cyrl-CS"/>
              </w:rPr>
              <w:t>Научити параметре којима се описује осцилаторно кретање</w:t>
            </w:r>
          </w:p>
        </w:tc>
      </w:tr>
      <w:tr w:rsidR="006D60D2" w:rsidRPr="002B71B4" w:rsidTr="00CE68B4">
        <w:tc>
          <w:tcPr>
            <w:tcW w:w="3174" w:type="dxa"/>
            <w:gridSpan w:val="4"/>
            <w:vAlign w:val="center"/>
          </w:tcPr>
          <w:p w:rsidR="006D60D2" w:rsidRPr="002B71B4" w:rsidRDefault="006D60D2" w:rsidP="004527D7">
            <w:pPr>
              <w:rPr>
                <w:sz w:val="22"/>
                <w:szCs w:val="22"/>
                <w:lang w:val="sr-Cyrl-CS"/>
              </w:rPr>
            </w:pPr>
            <w:r w:rsidRPr="002B71B4">
              <w:rPr>
                <w:sz w:val="22"/>
                <w:szCs w:val="22"/>
                <w:lang w:val="sr-Cyrl-CS"/>
              </w:rPr>
              <w:t>Механички таласи и акустика</w:t>
            </w:r>
          </w:p>
        </w:tc>
        <w:tc>
          <w:tcPr>
            <w:tcW w:w="6276" w:type="dxa"/>
            <w:vAlign w:val="center"/>
          </w:tcPr>
          <w:p w:rsidR="006D60D2" w:rsidRPr="002B71B4" w:rsidRDefault="006D60D2" w:rsidP="004527D7">
            <w:pPr>
              <w:rPr>
                <w:sz w:val="22"/>
                <w:szCs w:val="22"/>
              </w:rPr>
            </w:pPr>
            <w:r w:rsidRPr="002B71B4">
              <w:rPr>
                <w:sz w:val="22"/>
                <w:szCs w:val="22"/>
                <w:lang w:val="sr-Cyrl-CS"/>
              </w:rPr>
              <w:t>Научити како се деле механички таласи и основне таласне појаве.</w:t>
            </w:r>
          </w:p>
          <w:p w:rsidR="006D60D2" w:rsidRPr="002B71B4" w:rsidRDefault="006D60D2" w:rsidP="004527D7">
            <w:pPr>
              <w:rPr>
                <w:sz w:val="22"/>
                <w:szCs w:val="22"/>
              </w:rPr>
            </w:pPr>
            <w:r w:rsidRPr="002B71B4">
              <w:rPr>
                <w:sz w:val="22"/>
                <w:szCs w:val="22"/>
              </w:rPr>
              <w:t>Објасни римену ултразвука у медицини</w:t>
            </w:r>
          </w:p>
        </w:tc>
      </w:tr>
      <w:tr w:rsidR="006D60D2" w:rsidRPr="002B71B4" w:rsidTr="00CE68B4">
        <w:tc>
          <w:tcPr>
            <w:tcW w:w="3174" w:type="dxa"/>
            <w:gridSpan w:val="4"/>
            <w:vAlign w:val="center"/>
          </w:tcPr>
          <w:p w:rsidR="006D60D2" w:rsidRPr="002B71B4" w:rsidRDefault="006D60D2" w:rsidP="004527D7">
            <w:pPr>
              <w:rPr>
                <w:sz w:val="22"/>
                <w:szCs w:val="22"/>
                <w:lang w:val="sr-Cyrl-CS"/>
              </w:rPr>
            </w:pPr>
            <w:r w:rsidRPr="002B71B4">
              <w:rPr>
                <w:sz w:val="22"/>
                <w:szCs w:val="22"/>
                <w:lang w:val="sr-Cyrl-CS"/>
              </w:rPr>
              <w:t>Оптика</w:t>
            </w:r>
          </w:p>
        </w:tc>
        <w:tc>
          <w:tcPr>
            <w:tcW w:w="6276" w:type="dxa"/>
            <w:vAlign w:val="center"/>
          </w:tcPr>
          <w:p w:rsidR="006D60D2" w:rsidRPr="002B71B4" w:rsidRDefault="006D60D2" w:rsidP="004527D7">
            <w:pPr>
              <w:rPr>
                <w:sz w:val="22"/>
                <w:szCs w:val="22"/>
                <w:lang w:val="sr-Cyrl-CS"/>
              </w:rPr>
            </w:pPr>
            <w:r w:rsidRPr="002B71B4">
              <w:rPr>
                <w:sz w:val="22"/>
                <w:szCs w:val="22"/>
                <w:lang w:val="sr-Cyrl-CS"/>
              </w:rPr>
              <w:t>Разликује  и опише  појаве одбијања и преламања светлости.Опише оптичке елементе и  оптичке инструменте</w:t>
            </w:r>
          </w:p>
        </w:tc>
      </w:tr>
      <w:tr w:rsidR="006D60D2" w:rsidRPr="002B71B4" w:rsidTr="00CE68B4">
        <w:tc>
          <w:tcPr>
            <w:tcW w:w="9450" w:type="dxa"/>
            <w:gridSpan w:val="5"/>
            <w:shd w:val="clear" w:color="auto" w:fill="F2F2F2" w:themeFill="background1" w:themeFillShade="F2"/>
          </w:tcPr>
          <w:p w:rsidR="006D60D2" w:rsidRPr="00CE68B4" w:rsidRDefault="006D60D2" w:rsidP="00CE68B4">
            <w:pPr>
              <w:jc w:val="both"/>
              <w:rPr>
                <w:sz w:val="22"/>
                <w:szCs w:val="22"/>
              </w:rPr>
            </w:pPr>
            <w:r w:rsidRPr="002B71B4">
              <w:rPr>
                <w:sz w:val="22"/>
                <w:szCs w:val="22"/>
                <w:lang w:val="sr-Cyrl-BA"/>
              </w:rPr>
              <w:t>ЧЕТВРТИ</w:t>
            </w:r>
            <w:r w:rsidRPr="002B71B4">
              <w:rPr>
                <w:sz w:val="22"/>
                <w:szCs w:val="22"/>
              </w:rPr>
              <w:t xml:space="preserve"> РАЗРЕД-  образовнипрофил : гинеколошко – акушерска сестра </w:t>
            </w:r>
          </w:p>
        </w:tc>
      </w:tr>
      <w:tr w:rsidR="006D60D2" w:rsidRPr="002B71B4" w:rsidTr="00CE68B4">
        <w:tc>
          <w:tcPr>
            <w:tcW w:w="3174" w:type="dxa"/>
            <w:gridSpan w:val="4"/>
          </w:tcPr>
          <w:p w:rsidR="006D60D2" w:rsidRPr="002B71B4" w:rsidRDefault="006D60D2" w:rsidP="004527D7">
            <w:pPr>
              <w:rPr>
                <w:sz w:val="22"/>
                <w:szCs w:val="22"/>
              </w:rPr>
            </w:pPr>
            <w:r w:rsidRPr="002B71B4">
              <w:rPr>
                <w:sz w:val="22"/>
                <w:szCs w:val="22"/>
              </w:rPr>
              <w:t>Циљ :</w:t>
            </w:r>
          </w:p>
        </w:tc>
        <w:tc>
          <w:tcPr>
            <w:tcW w:w="6276" w:type="dxa"/>
          </w:tcPr>
          <w:p w:rsidR="006D60D2" w:rsidRPr="002B71B4" w:rsidRDefault="006D60D2" w:rsidP="004527D7">
            <w:pPr>
              <w:jc w:val="both"/>
              <w:rPr>
                <w:bCs/>
                <w:sz w:val="22"/>
                <w:szCs w:val="22"/>
                <w:lang w:val="sr-Cyrl-CS"/>
              </w:rPr>
            </w:pPr>
            <w:r w:rsidRPr="002B71B4">
              <w:rPr>
                <w:bCs/>
                <w:sz w:val="22"/>
                <w:szCs w:val="22"/>
                <w:lang w:val="sr-Cyrl-CS"/>
              </w:rPr>
              <w:t>наставе физике је да ученицима омогући упознавање основних закона физике,метода физичког истраживања и стицања основа за разноврсне примене физике у струци,животу и раду</w:t>
            </w:r>
          </w:p>
        </w:tc>
      </w:tr>
      <w:tr w:rsidR="006D60D2" w:rsidRPr="002B71B4" w:rsidTr="00CE68B4">
        <w:tc>
          <w:tcPr>
            <w:tcW w:w="3174" w:type="dxa"/>
            <w:gridSpan w:val="4"/>
          </w:tcPr>
          <w:p w:rsidR="006D60D2" w:rsidRPr="002B71B4" w:rsidRDefault="006D60D2" w:rsidP="004527D7">
            <w:pPr>
              <w:rPr>
                <w:sz w:val="22"/>
                <w:szCs w:val="22"/>
              </w:rPr>
            </w:pPr>
            <w:r w:rsidRPr="002B71B4">
              <w:rPr>
                <w:sz w:val="22"/>
                <w:szCs w:val="22"/>
              </w:rPr>
              <w:t xml:space="preserve">Задаци: </w:t>
            </w:r>
          </w:p>
          <w:p w:rsidR="006D60D2" w:rsidRPr="002B71B4" w:rsidRDefault="006D60D2" w:rsidP="004527D7">
            <w:pPr>
              <w:jc w:val="both"/>
              <w:rPr>
                <w:sz w:val="22"/>
                <w:szCs w:val="22"/>
              </w:rPr>
            </w:pPr>
          </w:p>
        </w:tc>
        <w:tc>
          <w:tcPr>
            <w:tcW w:w="6276" w:type="dxa"/>
          </w:tcPr>
          <w:p w:rsidR="006D60D2" w:rsidRPr="002B71B4" w:rsidRDefault="006D60D2" w:rsidP="004527D7">
            <w:pPr>
              <w:jc w:val="both"/>
              <w:rPr>
                <w:bCs/>
                <w:sz w:val="22"/>
                <w:szCs w:val="22"/>
                <w:lang w:val="sr-Cyrl-CS"/>
              </w:rPr>
            </w:pPr>
            <w:r w:rsidRPr="002B71B4">
              <w:rPr>
                <w:bCs/>
                <w:sz w:val="22"/>
                <w:szCs w:val="22"/>
                <w:lang w:val="sr-Cyrl-CS"/>
              </w:rPr>
              <w:t>Д</w:t>
            </w:r>
            <w:r w:rsidRPr="002B71B4">
              <w:rPr>
                <w:bCs/>
                <w:sz w:val="22"/>
                <w:szCs w:val="22"/>
                <w:lang w:val="ru-RU"/>
              </w:rPr>
              <w:t>а у</w:t>
            </w:r>
            <w:r w:rsidRPr="002B71B4">
              <w:rPr>
                <w:bCs/>
                <w:sz w:val="22"/>
                <w:szCs w:val="22"/>
                <w:lang w:val="sr-Cyrl-CS"/>
              </w:rPr>
              <w:t>ч</w:t>
            </w:r>
            <w:r w:rsidRPr="002B71B4">
              <w:rPr>
                <w:bCs/>
                <w:sz w:val="22"/>
                <w:szCs w:val="22"/>
                <w:lang w:val="ru-RU"/>
              </w:rPr>
              <w:t>еницима омогу</w:t>
            </w:r>
            <w:r w:rsidRPr="002B71B4">
              <w:rPr>
                <w:bCs/>
                <w:sz w:val="22"/>
                <w:szCs w:val="22"/>
                <w:lang w:val="sr-Cyrl-CS"/>
              </w:rPr>
              <w:t>ћ</w:t>
            </w:r>
            <w:r w:rsidRPr="002B71B4">
              <w:rPr>
                <w:bCs/>
                <w:sz w:val="22"/>
                <w:szCs w:val="22"/>
                <w:lang w:val="ru-RU"/>
              </w:rPr>
              <w:t>и упознава</w:t>
            </w:r>
            <w:r w:rsidRPr="002B71B4">
              <w:rPr>
                <w:bCs/>
                <w:sz w:val="22"/>
                <w:szCs w:val="22"/>
                <w:lang w:val="sr-Cyrl-CS"/>
              </w:rPr>
              <w:t>њ</w:t>
            </w:r>
            <w:r w:rsidRPr="002B71B4">
              <w:rPr>
                <w:bCs/>
                <w:sz w:val="22"/>
                <w:szCs w:val="22"/>
                <w:lang w:val="ru-RU"/>
              </w:rPr>
              <w:t>е основних</w:t>
            </w:r>
            <w:r w:rsidRPr="002B71B4">
              <w:rPr>
                <w:bCs/>
                <w:sz w:val="22"/>
                <w:szCs w:val="22"/>
                <w:lang w:val="sr-Cyrl-CS"/>
              </w:rPr>
              <w:t xml:space="preserve"> појмова и закона из области квантне физике,атомске и нуклеарне физике.</w:t>
            </w:r>
          </w:p>
        </w:tc>
      </w:tr>
      <w:tr w:rsidR="006D60D2" w:rsidRPr="002B71B4" w:rsidTr="00CE68B4">
        <w:tc>
          <w:tcPr>
            <w:tcW w:w="3174" w:type="dxa"/>
            <w:gridSpan w:val="4"/>
          </w:tcPr>
          <w:p w:rsidR="006D60D2" w:rsidRPr="002B71B4" w:rsidRDefault="006D60D2" w:rsidP="004527D7">
            <w:pPr>
              <w:rPr>
                <w:sz w:val="22"/>
                <w:szCs w:val="22"/>
              </w:rPr>
            </w:pPr>
            <w:r w:rsidRPr="002B71B4">
              <w:rPr>
                <w:sz w:val="22"/>
                <w:szCs w:val="22"/>
              </w:rPr>
              <w:t xml:space="preserve">НАСТАВНА  ТЕМА </w:t>
            </w:r>
          </w:p>
        </w:tc>
        <w:tc>
          <w:tcPr>
            <w:tcW w:w="6276" w:type="dxa"/>
          </w:tcPr>
          <w:p w:rsidR="006D60D2" w:rsidRPr="002B71B4" w:rsidRDefault="006D60D2" w:rsidP="004527D7">
            <w:pPr>
              <w:rPr>
                <w:sz w:val="22"/>
                <w:szCs w:val="22"/>
              </w:rPr>
            </w:pPr>
            <w:r w:rsidRPr="002B71B4">
              <w:rPr>
                <w:sz w:val="22"/>
                <w:szCs w:val="22"/>
              </w:rPr>
              <w:t>ИСХОДИ : Ученик ће бити у стању да :</w:t>
            </w:r>
          </w:p>
        </w:tc>
      </w:tr>
      <w:tr w:rsidR="006D60D2" w:rsidRPr="002B71B4" w:rsidTr="00CE68B4">
        <w:tc>
          <w:tcPr>
            <w:tcW w:w="3174" w:type="dxa"/>
            <w:gridSpan w:val="4"/>
            <w:vAlign w:val="center"/>
          </w:tcPr>
          <w:p w:rsidR="006D60D2" w:rsidRPr="002B71B4" w:rsidRDefault="006D60D2" w:rsidP="004527D7">
            <w:pPr>
              <w:rPr>
                <w:sz w:val="22"/>
                <w:szCs w:val="22"/>
                <w:lang w:val="sr-Cyrl-CS"/>
              </w:rPr>
            </w:pPr>
            <w:r w:rsidRPr="002B71B4">
              <w:rPr>
                <w:sz w:val="22"/>
                <w:szCs w:val="22"/>
                <w:lang w:val="sr-Cyrl-CS"/>
              </w:rPr>
              <w:t>Елементи квантне оптике</w:t>
            </w:r>
          </w:p>
        </w:tc>
        <w:tc>
          <w:tcPr>
            <w:tcW w:w="6276" w:type="dxa"/>
            <w:vAlign w:val="center"/>
          </w:tcPr>
          <w:p w:rsidR="006D60D2" w:rsidRPr="002B71B4" w:rsidRDefault="006D60D2" w:rsidP="004527D7">
            <w:pPr>
              <w:rPr>
                <w:sz w:val="22"/>
                <w:szCs w:val="22"/>
                <w:lang w:val="sr-Cyrl-BA"/>
              </w:rPr>
            </w:pPr>
            <w:r w:rsidRPr="002B71B4">
              <w:rPr>
                <w:sz w:val="22"/>
                <w:szCs w:val="22"/>
                <w:lang w:val="sr-Cyrl-CS"/>
              </w:rPr>
              <w:t>Научи основне појмове из квантне физике</w:t>
            </w:r>
            <w:r w:rsidRPr="002B71B4">
              <w:rPr>
                <w:sz w:val="22"/>
                <w:szCs w:val="22"/>
                <w:lang w:val="sr-Cyrl-BA"/>
              </w:rPr>
              <w:t>,</w:t>
            </w:r>
          </w:p>
          <w:p w:rsidR="006D60D2" w:rsidRPr="002B71B4" w:rsidRDefault="006D60D2" w:rsidP="004527D7">
            <w:pPr>
              <w:rPr>
                <w:sz w:val="22"/>
                <w:szCs w:val="22"/>
              </w:rPr>
            </w:pPr>
          </w:p>
        </w:tc>
      </w:tr>
      <w:tr w:rsidR="006D60D2" w:rsidRPr="002B71B4" w:rsidTr="00CE68B4">
        <w:tc>
          <w:tcPr>
            <w:tcW w:w="3174" w:type="dxa"/>
            <w:gridSpan w:val="4"/>
            <w:vAlign w:val="center"/>
          </w:tcPr>
          <w:p w:rsidR="006D60D2" w:rsidRPr="002B71B4" w:rsidRDefault="006D60D2" w:rsidP="004527D7">
            <w:pPr>
              <w:rPr>
                <w:sz w:val="22"/>
                <w:szCs w:val="22"/>
                <w:lang w:val="sr-Cyrl-CS"/>
              </w:rPr>
            </w:pPr>
            <w:r w:rsidRPr="002B71B4">
              <w:rPr>
                <w:sz w:val="22"/>
                <w:szCs w:val="22"/>
                <w:lang w:val="sr-Cyrl-CS"/>
              </w:rPr>
              <w:t xml:space="preserve">Својства микрочестица </w:t>
            </w:r>
          </w:p>
        </w:tc>
        <w:tc>
          <w:tcPr>
            <w:tcW w:w="6276" w:type="dxa"/>
            <w:vAlign w:val="center"/>
          </w:tcPr>
          <w:p w:rsidR="006D60D2" w:rsidRPr="002B71B4" w:rsidRDefault="006D60D2" w:rsidP="004527D7">
            <w:pPr>
              <w:rPr>
                <w:sz w:val="22"/>
                <w:szCs w:val="22"/>
              </w:rPr>
            </w:pPr>
            <w:r w:rsidRPr="002B71B4">
              <w:rPr>
                <w:sz w:val="22"/>
                <w:szCs w:val="22"/>
              </w:rPr>
              <w:t>Опише основне појмове о дуализму микрочестица</w:t>
            </w:r>
          </w:p>
        </w:tc>
      </w:tr>
      <w:tr w:rsidR="006D60D2" w:rsidRPr="002B71B4" w:rsidTr="00CE68B4">
        <w:tc>
          <w:tcPr>
            <w:tcW w:w="3174" w:type="dxa"/>
            <w:gridSpan w:val="4"/>
            <w:vAlign w:val="center"/>
          </w:tcPr>
          <w:p w:rsidR="006D60D2" w:rsidRPr="002B71B4" w:rsidRDefault="006D60D2" w:rsidP="004527D7">
            <w:pPr>
              <w:rPr>
                <w:sz w:val="22"/>
                <w:szCs w:val="22"/>
                <w:lang w:val="sr-Cyrl-CS"/>
              </w:rPr>
            </w:pPr>
            <w:r w:rsidRPr="002B71B4">
              <w:rPr>
                <w:sz w:val="22"/>
                <w:szCs w:val="22"/>
                <w:lang w:val="sr-Cyrl-CS"/>
              </w:rPr>
              <w:t>Елементи атомске физике</w:t>
            </w:r>
          </w:p>
        </w:tc>
        <w:tc>
          <w:tcPr>
            <w:tcW w:w="6276" w:type="dxa"/>
            <w:vAlign w:val="center"/>
          </w:tcPr>
          <w:p w:rsidR="006D60D2" w:rsidRPr="002B71B4" w:rsidRDefault="006D60D2" w:rsidP="004527D7">
            <w:pPr>
              <w:rPr>
                <w:sz w:val="22"/>
                <w:szCs w:val="22"/>
                <w:lang w:val="sr-Cyrl-CS"/>
              </w:rPr>
            </w:pPr>
            <w:r w:rsidRPr="002B71B4">
              <w:rPr>
                <w:sz w:val="22"/>
                <w:szCs w:val="22"/>
                <w:lang w:val="sr-Cyrl-CS"/>
              </w:rPr>
              <w:t>Опише  моделе  атома</w:t>
            </w:r>
          </w:p>
        </w:tc>
      </w:tr>
      <w:tr w:rsidR="006D60D2" w:rsidRPr="002B71B4" w:rsidTr="00CE68B4">
        <w:tc>
          <w:tcPr>
            <w:tcW w:w="3174" w:type="dxa"/>
            <w:gridSpan w:val="4"/>
            <w:vAlign w:val="center"/>
          </w:tcPr>
          <w:p w:rsidR="006D60D2" w:rsidRPr="002B71B4" w:rsidRDefault="006D60D2" w:rsidP="004527D7">
            <w:pPr>
              <w:rPr>
                <w:sz w:val="22"/>
                <w:szCs w:val="22"/>
              </w:rPr>
            </w:pPr>
            <w:r w:rsidRPr="002B71B4">
              <w:rPr>
                <w:sz w:val="22"/>
                <w:szCs w:val="22"/>
              </w:rPr>
              <w:t>Елементи нуклеарне физике</w:t>
            </w:r>
          </w:p>
        </w:tc>
        <w:tc>
          <w:tcPr>
            <w:tcW w:w="6276" w:type="dxa"/>
            <w:vAlign w:val="center"/>
          </w:tcPr>
          <w:p w:rsidR="006D60D2" w:rsidRPr="002B71B4" w:rsidRDefault="006D60D2" w:rsidP="004527D7">
            <w:pPr>
              <w:rPr>
                <w:sz w:val="22"/>
                <w:szCs w:val="22"/>
              </w:rPr>
            </w:pPr>
            <w:r w:rsidRPr="002B71B4">
              <w:rPr>
                <w:sz w:val="22"/>
                <w:szCs w:val="22"/>
                <w:lang w:val="sr-Cyrl-CS"/>
              </w:rPr>
              <w:t xml:space="preserve"> Опише  структуру језгра  и радиоактивност , наброји и опише радиоактивно зрачење</w:t>
            </w:r>
          </w:p>
        </w:tc>
      </w:tr>
    </w:tbl>
    <w:p w:rsidR="006D60D2" w:rsidRPr="002B71B4" w:rsidRDefault="006D60D2" w:rsidP="006D60D2">
      <w:pPr>
        <w:rPr>
          <w:sz w:val="22"/>
          <w:szCs w:val="22"/>
        </w:rPr>
      </w:pPr>
    </w:p>
    <w:p w:rsidR="006D60D2" w:rsidRPr="00DC3CE8" w:rsidRDefault="006D60D2" w:rsidP="006D60D2">
      <w:pPr>
        <w:pStyle w:val="p11ft3"/>
        <w:spacing w:before="0" w:beforeAutospacing="0" w:after="0" w:afterAutospacing="0"/>
        <w:rPr>
          <w:b/>
        </w:rPr>
      </w:pPr>
      <w:r>
        <w:rPr>
          <w:b/>
        </w:rPr>
        <w:t xml:space="preserve">8.3.4. </w:t>
      </w:r>
      <w:r w:rsidRPr="00BB307B">
        <w:rPr>
          <w:b/>
          <w:lang w:val="ru-RU"/>
        </w:rPr>
        <w:t>Програм рада  припремне наставе за полагање матурског испита</w:t>
      </w:r>
      <w:r>
        <w:rPr>
          <w:b/>
        </w:rPr>
        <w:t>- Хемија</w:t>
      </w:r>
    </w:p>
    <w:p w:rsidR="006D60D2" w:rsidRDefault="006D60D2" w:rsidP="006D60D2">
      <w:pPr>
        <w:pStyle w:val="p11ft3"/>
        <w:spacing w:before="0" w:beforeAutospacing="0" w:after="0" w:afterAutospacing="0"/>
        <w:rPr>
          <w:b/>
          <w:lang w:val="ru-RU"/>
        </w:rPr>
      </w:pPr>
    </w:p>
    <w:tbl>
      <w:tblPr>
        <w:tblStyle w:val="TableGrid"/>
        <w:tblW w:w="0" w:type="auto"/>
        <w:tblLook w:val="04A0"/>
      </w:tblPr>
      <w:tblGrid>
        <w:gridCol w:w="1278"/>
        <w:gridCol w:w="1530"/>
        <w:gridCol w:w="6570"/>
      </w:tblGrid>
      <w:tr w:rsidR="006D60D2" w:rsidRPr="00DF3775" w:rsidTr="004527D7">
        <w:tc>
          <w:tcPr>
            <w:tcW w:w="9378" w:type="dxa"/>
            <w:gridSpan w:val="3"/>
            <w:tcBorders>
              <w:top w:val="single" w:sz="4" w:space="0" w:color="auto"/>
              <w:left w:val="single" w:sz="4" w:space="0" w:color="auto"/>
              <w:bottom w:val="single" w:sz="4" w:space="0" w:color="auto"/>
              <w:right w:val="single" w:sz="4" w:space="0" w:color="auto"/>
            </w:tcBorders>
          </w:tcPr>
          <w:p w:rsidR="006D60D2" w:rsidRPr="00DF3775" w:rsidRDefault="006D60D2" w:rsidP="004527D7">
            <w:pPr>
              <w:spacing w:line="0" w:lineRule="atLeast"/>
              <w:ind w:left="120"/>
              <w:rPr>
                <w:sz w:val="22"/>
                <w:szCs w:val="22"/>
              </w:rPr>
            </w:pPr>
            <w:r w:rsidRPr="00DF3775">
              <w:rPr>
                <w:sz w:val="22"/>
                <w:szCs w:val="22"/>
              </w:rPr>
              <w:t>за образовни профил гинеколошко- акушерска сестра</w:t>
            </w:r>
          </w:p>
        </w:tc>
      </w:tr>
      <w:tr w:rsidR="006D60D2" w:rsidRPr="00DF3775" w:rsidTr="004527D7">
        <w:tc>
          <w:tcPr>
            <w:tcW w:w="1278" w:type="dxa"/>
            <w:tcBorders>
              <w:top w:val="single" w:sz="4" w:space="0" w:color="auto"/>
              <w:left w:val="single" w:sz="4" w:space="0" w:color="auto"/>
              <w:bottom w:val="single" w:sz="4" w:space="0" w:color="auto"/>
              <w:right w:val="single" w:sz="4" w:space="0" w:color="auto"/>
            </w:tcBorders>
          </w:tcPr>
          <w:p w:rsidR="006D60D2" w:rsidRPr="00DF3775" w:rsidRDefault="006D60D2" w:rsidP="004527D7">
            <w:pPr>
              <w:rPr>
                <w:sz w:val="22"/>
                <w:szCs w:val="22"/>
              </w:rPr>
            </w:pPr>
            <w:r w:rsidRPr="00DF3775">
              <w:rPr>
                <w:sz w:val="22"/>
                <w:szCs w:val="22"/>
              </w:rPr>
              <w:t xml:space="preserve">Циљеви: </w:t>
            </w:r>
          </w:p>
          <w:p w:rsidR="006D60D2" w:rsidRPr="00DF3775" w:rsidRDefault="006D60D2" w:rsidP="004527D7">
            <w:pPr>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6D60D2" w:rsidRPr="00DF3775" w:rsidRDefault="006D60D2" w:rsidP="004527D7">
            <w:pPr>
              <w:spacing w:line="0" w:lineRule="atLeast"/>
              <w:ind w:left="120"/>
              <w:rPr>
                <w:sz w:val="22"/>
                <w:szCs w:val="22"/>
              </w:rPr>
            </w:pPr>
            <w:r w:rsidRPr="00DF3775">
              <w:rPr>
                <w:sz w:val="22"/>
                <w:szCs w:val="22"/>
              </w:rPr>
              <w:t>Стицање квалитетних знања и вештина, развој стваралачких способности, оспособљавање за решавање проблема</w:t>
            </w:r>
          </w:p>
        </w:tc>
      </w:tr>
      <w:tr w:rsidR="006D60D2" w:rsidRPr="00DF3775" w:rsidTr="004527D7">
        <w:tc>
          <w:tcPr>
            <w:tcW w:w="1278" w:type="dxa"/>
            <w:tcBorders>
              <w:top w:val="single" w:sz="4" w:space="0" w:color="auto"/>
              <w:left w:val="single" w:sz="4" w:space="0" w:color="auto"/>
              <w:bottom w:val="single" w:sz="4" w:space="0" w:color="auto"/>
              <w:right w:val="single" w:sz="4" w:space="0" w:color="auto"/>
            </w:tcBorders>
          </w:tcPr>
          <w:p w:rsidR="006D60D2" w:rsidRPr="00DF3775" w:rsidRDefault="006D60D2" w:rsidP="004527D7">
            <w:pPr>
              <w:rPr>
                <w:sz w:val="22"/>
                <w:szCs w:val="22"/>
              </w:rPr>
            </w:pPr>
            <w:r w:rsidRPr="00DF3775">
              <w:rPr>
                <w:sz w:val="22"/>
                <w:szCs w:val="22"/>
              </w:rPr>
              <w:t xml:space="preserve">Задаци: </w:t>
            </w:r>
          </w:p>
          <w:p w:rsidR="006D60D2" w:rsidRPr="00DF3775" w:rsidRDefault="006D60D2" w:rsidP="004527D7">
            <w:pPr>
              <w:jc w:val="both"/>
              <w:rPr>
                <w:sz w:val="22"/>
                <w:szCs w:val="22"/>
              </w:rPr>
            </w:pPr>
          </w:p>
        </w:tc>
        <w:tc>
          <w:tcPr>
            <w:tcW w:w="8100" w:type="dxa"/>
            <w:gridSpan w:val="2"/>
            <w:tcBorders>
              <w:top w:val="single" w:sz="4" w:space="0" w:color="auto"/>
              <w:left w:val="single" w:sz="4" w:space="0" w:color="auto"/>
              <w:bottom w:val="single" w:sz="4" w:space="0" w:color="auto"/>
              <w:right w:val="single" w:sz="4" w:space="0" w:color="auto"/>
            </w:tcBorders>
            <w:hideMark/>
          </w:tcPr>
          <w:p w:rsidR="006D60D2" w:rsidRPr="00DF3775" w:rsidRDefault="006D60D2" w:rsidP="004527D7">
            <w:pPr>
              <w:rPr>
                <w:sz w:val="22"/>
                <w:szCs w:val="22"/>
              </w:rPr>
            </w:pPr>
            <w:r w:rsidRPr="00DF3775">
              <w:rPr>
                <w:sz w:val="22"/>
                <w:szCs w:val="22"/>
              </w:rPr>
              <w:t>Ученици треба да науче да решавају проблеме користећи критичко и креативно мишљење, да науче како се приступа науци и научно-истраживачком раду</w:t>
            </w:r>
          </w:p>
        </w:tc>
      </w:tr>
      <w:tr w:rsidR="006D60D2" w:rsidRPr="00DF3775" w:rsidTr="004527D7">
        <w:tc>
          <w:tcPr>
            <w:tcW w:w="2808" w:type="dxa"/>
            <w:gridSpan w:val="2"/>
            <w:tcBorders>
              <w:top w:val="single" w:sz="4" w:space="0" w:color="auto"/>
              <w:left w:val="single" w:sz="4" w:space="0" w:color="auto"/>
              <w:bottom w:val="single" w:sz="4" w:space="0" w:color="auto"/>
              <w:right w:val="single" w:sz="4" w:space="0" w:color="auto"/>
            </w:tcBorders>
            <w:hideMark/>
          </w:tcPr>
          <w:p w:rsidR="006D60D2" w:rsidRPr="00DF3775" w:rsidRDefault="006D60D2" w:rsidP="004527D7">
            <w:pPr>
              <w:rPr>
                <w:sz w:val="22"/>
                <w:szCs w:val="22"/>
              </w:rPr>
            </w:pPr>
            <w:r w:rsidRPr="00DF3775">
              <w:rPr>
                <w:sz w:val="22"/>
                <w:szCs w:val="22"/>
              </w:rPr>
              <w:t>НАСТАВНЕ ТЕМЕ:</w:t>
            </w:r>
          </w:p>
        </w:tc>
        <w:tc>
          <w:tcPr>
            <w:tcW w:w="6570" w:type="dxa"/>
            <w:tcBorders>
              <w:top w:val="single" w:sz="4" w:space="0" w:color="auto"/>
              <w:left w:val="single" w:sz="4" w:space="0" w:color="auto"/>
              <w:bottom w:val="single" w:sz="4" w:space="0" w:color="auto"/>
              <w:right w:val="single" w:sz="4" w:space="0" w:color="auto"/>
            </w:tcBorders>
            <w:hideMark/>
          </w:tcPr>
          <w:p w:rsidR="006D60D2" w:rsidRPr="00DF3775" w:rsidRDefault="006D60D2" w:rsidP="004527D7">
            <w:pPr>
              <w:rPr>
                <w:sz w:val="22"/>
                <w:szCs w:val="22"/>
              </w:rPr>
            </w:pPr>
            <w:r w:rsidRPr="00DF3775">
              <w:rPr>
                <w:sz w:val="22"/>
                <w:szCs w:val="22"/>
              </w:rPr>
              <w:t>ИСХОДИ:</w:t>
            </w:r>
          </w:p>
        </w:tc>
      </w:tr>
      <w:tr w:rsidR="006D60D2" w:rsidRPr="00DF3775" w:rsidTr="004527D7">
        <w:tc>
          <w:tcPr>
            <w:tcW w:w="2808" w:type="dxa"/>
            <w:gridSpan w:val="2"/>
            <w:tcBorders>
              <w:top w:val="single" w:sz="4" w:space="0" w:color="auto"/>
              <w:left w:val="single" w:sz="4" w:space="0" w:color="auto"/>
              <w:bottom w:val="single" w:sz="4" w:space="0" w:color="auto"/>
              <w:right w:val="single" w:sz="4" w:space="0" w:color="auto"/>
            </w:tcBorders>
            <w:hideMark/>
          </w:tcPr>
          <w:p w:rsidR="006D60D2" w:rsidRPr="00DF3775" w:rsidRDefault="006D60D2" w:rsidP="004527D7">
            <w:pPr>
              <w:pStyle w:val="ListParagraph"/>
              <w:spacing w:after="0" w:line="240" w:lineRule="auto"/>
              <w:ind w:left="0"/>
              <w:rPr>
                <w:rFonts w:ascii="Times New Roman" w:hAnsi="Times New Roman"/>
              </w:rPr>
            </w:pPr>
            <w:r w:rsidRPr="00DF3775">
              <w:rPr>
                <w:rFonts w:ascii="Times New Roman" w:eastAsia="Times New Roman" w:hAnsi="Times New Roman"/>
              </w:rPr>
              <w:t>Атомска структура материје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6D60D2" w:rsidRPr="00DF3775" w:rsidRDefault="006D60D2" w:rsidP="004527D7">
            <w:pPr>
              <w:spacing w:line="242" w:lineRule="exact"/>
              <w:rPr>
                <w:sz w:val="22"/>
                <w:szCs w:val="22"/>
              </w:rPr>
            </w:pPr>
            <w:r w:rsidRPr="00DF3775">
              <w:rPr>
                <w:sz w:val="22"/>
                <w:szCs w:val="22"/>
              </w:rPr>
              <w:t xml:space="preserve">Да зна појам и грађу атома, да зна електронску конфигурацију елемента и да је примени, да зна да представи хемијске везе  </w:t>
            </w:r>
          </w:p>
        </w:tc>
      </w:tr>
      <w:tr w:rsidR="006D60D2" w:rsidRPr="00DF3775" w:rsidTr="004527D7">
        <w:tc>
          <w:tcPr>
            <w:tcW w:w="2808" w:type="dxa"/>
            <w:gridSpan w:val="2"/>
            <w:tcBorders>
              <w:top w:val="single" w:sz="4" w:space="0" w:color="auto"/>
              <w:left w:val="single" w:sz="4" w:space="0" w:color="auto"/>
              <w:bottom w:val="single" w:sz="4" w:space="0" w:color="auto"/>
              <w:right w:val="single" w:sz="4" w:space="0" w:color="auto"/>
            </w:tcBorders>
            <w:hideMark/>
          </w:tcPr>
          <w:p w:rsidR="006D60D2" w:rsidRPr="00DF3775" w:rsidRDefault="006D60D2" w:rsidP="004527D7">
            <w:pPr>
              <w:pStyle w:val="ListParagraph"/>
              <w:spacing w:after="0" w:line="240" w:lineRule="auto"/>
              <w:ind w:left="0"/>
              <w:rPr>
                <w:rFonts w:ascii="Times New Roman" w:hAnsi="Times New Roman"/>
              </w:rPr>
            </w:pPr>
            <w:r w:rsidRPr="00DF3775">
              <w:rPr>
                <w:rFonts w:ascii="Times New Roman" w:eastAsia="Times New Roman" w:hAnsi="Times New Roman"/>
              </w:rPr>
              <w:t>Раствори</w:t>
            </w:r>
          </w:p>
        </w:tc>
        <w:tc>
          <w:tcPr>
            <w:tcW w:w="6570" w:type="dxa"/>
            <w:tcBorders>
              <w:top w:val="single" w:sz="4" w:space="0" w:color="auto"/>
              <w:left w:val="single" w:sz="4" w:space="0" w:color="auto"/>
              <w:bottom w:val="single" w:sz="4" w:space="0" w:color="auto"/>
              <w:right w:val="single" w:sz="4" w:space="0" w:color="auto"/>
            </w:tcBorders>
            <w:vAlign w:val="bottom"/>
            <w:hideMark/>
          </w:tcPr>
          <w:p w:rsidR="006D60D2" w:rsidRPr="00DF3775" w:rsidRDefault="006D60D2" w:rsidP="004527D7">
            <w:pPr>
              <w:spacing w:line="242" w:lineRule="exact"/>
              <w:ind w:left="100"/>
              <w:rPr>
                <w:sz w:val="22"/>
                <w:szCs w:val="22"/>
              </w:rPr>
            </w:pPr>
          </w:p>
          <w:p w:rsidR="006D60D2" w:rsidRPr="00DF3775" w:rsidRDefault="006D60D2" w:rsidP="004527D7">
            <w:pPr>
              <w:spacing w:line="242" w:lineRule="exact"/>
              <w:ind w:left="100"/>
              <w:rPr>
                <w:sz w:val="22"/>
                <w:szCs w:val="22"/>
              </w:rPr>
            </w:pPr>
            <w:r w:rsidRPr="00DF3775">
              <w:rPr>
                <w:sz w:val="22"/>
                <w:szCs w:val="22"/>
              </w:rPr>
              <w:t>Да зна да израчуна процентну и количинску концентрацију раствора и да прерачунава једну у другу</w:t>
            </w:r>
          </w:p>
        </w:tc>
      </w:tr>
      <w:tr w:rsidR="006D60D2" w:rsidRPr="00DF3775" w:rsidTr="004527D7">
        <w:tc>
          <w:tcPr>
            <w:tcW w:w="2808" w:type="dxa"/>
            <w:gridSpan w:val="2"/>
            <w:tcBorders>
              <w:top w:val="single" w:sz="4" w:space="0" w:color="auto"/>
              <w:left w:val="single" w:sz="4" w:space="0" w:color="auto"/>
              <w:bottom w:val="single" w:sz="4" w:space="0" w:color="auto"/>
              <w:right w:val="single" w:sz="4" w:space="0" w:color="auto"/>
            </w:tcBorders>
            <w:hideMark/>
          </w:tcPr>
          <w:p w:rsidR="006D60D2" w:rsidRPr="00DF3775" w:rsidRDefault="006D60D2" w:rsidP="004527D7">
            <w:pPr>
              <w:pStyle w:val="ListParagraph"/>
              <w:spacing w:after="0" w:line="240" w:lineRule="auto"/>
              <w:ind w:left="0"/>
              <w:rPr>
                <w:rFonts w:ascii="Times New Roman" w:hAnsi="Times New Roman"/>
              </w:rPr>
            </w:pPr>
            <w:r w:rsidRPr="00DF3775">
              <w:rPr>
                <w:rFonts w:ascii="Times New Roman" w:eastAsia="Times New Roman" w:hAnsi="Times New Roman"/>
              </w:rPr>
              <w:t>Оксидо редукционе реакције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6D60D2" w:rsidRPr="00DF3775" w:rsidRDefault="006D60D2" w:rsidP="004527D7">
            <w:pPr>
              <w:spacing w:line="0" w:lineRule="atLeast"/>
              <w:ind w:left="100"/>
              <w:rPr>
                <w:sz w:val="22"/>
                <w:szCs w:val="22"/>
              </w:rPr>
            </w:pPr>
            <w:r w:rsidRPr="00DF3775">
              <w:rPr>
                <w:sz w:val="22"/>
                <w:szCs w:val="22"/>
              </w:rPr>
              <w:t>Да зна да одреди оксидационе бројеве елемената у једињењима, да зна да одреди оксидационо редукционо средство и одреди кофицијенте у једначинама</w:t>
            </w:r>
          </w:p>
        </w:tc>
      </w:tr>
      <w:tr w:rsidR="006D60D2" w:rsidRPr="00DF3775" w:rsidTr="004527D7">
        <w:tc>
          <w:tcPr>
            <w:tcW w:w="2808" w:type="dxa"/>
            <w:gridSpan w:val="2"/>
            <w:tcBorders>
              <w:top w:val="single" w:sz="4" w:space="0" w:color="auto"/>
              <w:left w:val="single" w:sz="4" w:space="0" w:color="auto"/>
              <w:bottom w:val="single" w:sz="4" w:space="0" w:color="auto"/>
              <w:right w:val="single" w:sz="4" w:space="0" w:color="auto"/>
            </w:tcBorders>
            <w:vAlign w:val="bottom"/>
            <w:hideMark/>
          </w:tcPr>
          <w:p w:rsidR="006D60D2" w:rsidRPr="00DF3775" w:rsidRDefault="006D60D2" w:rsidP="004527D7">
            <w:pPr>
              <w:spacing w:line="242" w:lineRule="exact"/>
              <w:ind w:left="100"/>
              <w:rPr>
                <w:sz w:val="22"/>
                <w:szCs w:val="22"/>
              </w:rPr>
            </w:pPr>
            <w:r w:rsidRPr="00DF3775">
              <w:rPr>
                <w:sz w:val="22"/>
                <w:szCs w:val="22"/>
              </w:rPr>
              <w:t>Киселине и базе</w:t>
            </w:r>
          </w:p>
        </w:tc>
        <w:tc>
          <w:tcPr>
            <w:tcW w:w="6570" w:type="dxa"/>
            <w:tcBorders>
              <w:top w:val="single" w:sz="4" w:space="0" w:color="auto"/>
              <w:left w:val="single" w:sz="4" w:space="0" w:color="auto"/>
              <w:bottom w:val="single" w:sz="4" w:space="0" w:color="auto"/>
              <w:right w:val="single" w:sz="4" w:space="0" w:color="auto"/>
            </w:tcBorders>
            <w:vAlign w:val="bottom"/>
            <w:hideMark/>
          </w:tcPr>
          <w:p w:rsidR="006D60D2" w:rsidRPr="00DF3775" w:rsidRDefault="006D60D2" w:rsidP="004527D7">
            <w:pPr>
              <w:spacing w:line="242" w:lineRule="exact"/>
              <w:ind w:left="100"/>
              <w:rPr>
                <w:sz w:val="22"/>
                <w:szCs w:val="22"/>
              </w:rPr>
            </w:pPr>
            <w:r w:rsidRPr="00DF3775">
              <w:rPr>
                <w:sz w:val="22"/>
                <w:szCs w:val="22"/>
              </w:rPr>
              <w:t>Да зна појам електролита, да напише једначине дисоцијације, неутрализације, да објасни и напише једначину хидролизе соли, да зна да примени јонски производ воде, да израчуна пХ вредност</w:t>
            </w:r>
          </w:p>
        </w:tc>
      </w:tr>
      <w:tr w:rsidR="006D60D2" w:rsidRPr="00DF3775" w:rsidTr="004527D7">
        <w:tc>
          <w:tcPr>
            <w:tcW w:w="2808" w:type="dxa"/>
            <w:gridSpan w:val="2"/>
            <w:tcBorders>
              <w:top w:val="single" w:sz="4" w:space="0" w:color="auto"/>
              <w:left w:val="single" w:sz="4" w:space="0" w:color="auto"/>
              <w:bottom w:val="single" w:sz="4" w:space="0" w:color="auto"/>
              <w:right w:val="single" w:sz="4" w:space="0" w:color="auto"/>
            </w:tcBorders>
            <w:vAlign w:val="bottom"/>
          </w:tcPr>
          <w:p w:rsidR="006D60D2" w:rsidRPr="00DF3775" w:rsidRDefault="006D60D2" w:rsidP="004527D7">
            <w:pPr>
              <w:spacing w:line="242" w:lineRule="exact"/>
              <w:ind w:left="100"/>
              <w:rPr>
                <w:sz w:val="22"/>
                <w:szCs w:val="22"/>
              </w:rPr>
            </w:pPr>
            <w:r w:rsidRPr="00DF3775">
              <w:rPr>
                <w:sz w:val="22"/>
                <w:szCs w:val="22"/>
              </w:rPr>
              <w:t>Угљоводоници</w:t>
            </w:r>
          </w:p>
        </w:tc>
        <w:tc>
          <w:tcPr>
            <w:tcW w:w="6570" w:type="dxa"/>
            <w:tcBorders>
              <w:top w:val="single" w:sz="4" w:space="0" w:color="auto"/>
              <w:left w:val="single" w:sz="4" w:space="0" w:color="auto"/>
              <w:bottom w:val="single" w:sz="4" w:space="0" w:color="auto"/>
              <w:right w:val="single" w:sz="4" w:space="0" w:color="auto"/>
            </w:tcBorders>
            <w:vAlign w:val="bottom"/>
          </w:tcPr>
          <w:p w:rsidR="006D60D2" w:rsidRPr="00DF3775" w:rsidRDefault="006D60D2" w:rsidP="004527D7">
            <w:pPr>
              <w:rPr>
                <w:sz w:val="22"/>
                <w:szCs w:val="22"/>
              </w:rPr>
            </w:pPr>
            <w:r w:rsidRPr="00DF3775">
              <w:rPr>
                <w:sz w:val="22"/>
                <w:szCs w:val="22"/>
              </w:rPr>
              <w:t>Да зна поделу и номенклатуру угљоводоника,</w:t>
            </w:r>
          </w:p>
          <w:p w:rsidR="006D60D2" w:rsidRPr="00DF3775" w:rsidRDefault="006D60D2" w:rsidP="004527D7">
            <w:pPr>
              <w:rPr>
                <w:sz w:val="22"/>
                <w:szCs w:val="22"/>
              </w:rPr>
            </w:pPr>
            <w:r w:rsidRPr="00DF3775">
              <w:rPr>
                <w:sz w:val="22"/>
                <w:szCs w:val="22"/>
              </w:rPr>
              <w:t>Да разуме појаву изомерије код угљоводоника и пише формуле изомера.</w:t>
            </w:r>
          </w:p>
          <w:p w:rsidR="006D60D2" w:rsidRPr="00DF3775" w:rsidRDefault="006D60D2" w:rsidP="004527D7">
            <w:pPr>
              <w:rPr>
                <w:sz w:val="22"/>
                <w:szCs w:val="22"/>
              </w:rPr>
            </w:pPr>
            <w:r w:rsidRPr="00DF3775">
              <w:rPr>
                <w:sz w:val="22"/>
                <w:szCs w:val="22"/>
              </w:rPr>
              <w:t>Да разликује угљовод. Према хемијској активности и да напише реакције карактеристичне  за групе угљовод.</w:t>
            </w:r>
          </w:p>
        </w:tc>
      </w:tr>
      <w:tr w:rsidR="006D60D2" w:rsidRPr="00DF3775" w:rsidTr="004527D7">
        <w:tc>
          <w:tcPr>
            <w:tcW w:w="2808" w:type="dxa"/>
            <w:gridSpan w:val="2"/>
            <w:tcBorders>
              <w:top w:val="single" w:sz="4" w:space="0" w:color="auto"/>
              <w:left w:val="single" w:sz="4" w:space="0" w:color="auto"/>
              <w:bottom w:val="single" w:sz="4" w:space="0" w:color="auto"/>
              <w:right w:val="single" w:sz="4" w:space="0" w:color="auto"/>
            </w:tcBorders>
            <w:vAlign w:val="bottom"/>
          </w:tcPr>
          <w:p w:rsidR="006D60D2" w:rsidRPr="00DF3775" w:rsidRDefault="006D60D2" w:rsidP="004527D7">
            <w:pPr>
              <w:spacing w:line="242" w:lineRule="exact"/>
              <w:ind w:left="100"/>
              <w:rPr>
                <w:sz w:val="22"/>
                <w:szCs w:val="22"/>
              </w:rPr>
            </w:pPr>
            <w:r w:rsidRPr="00DF3775">
              <w:rPr>
                <w:sz w:val="22"/>
                <w:szCs w:val="22"/>
              </w:rPr>
              <w:t>Кисеонична органска</w:t>
            </w:r>
          </w:p>
          <w:p w:rsidR="006D60D2" w:rsidRPr="00DF3775" w:rsidRDefault="006D60D2" w:rsidP="004527D7">
            <w:pPr>
              <w:spacing w:line="242" w:lineRule="exact"/>
              <w:ind w:left="100"/>
              <w:rPr>
                <w:sz w:val="22"/>
                <w:szCs w:val="22"/>
              </w:rPr>
            </w:pPr>
            <w:r w:rsidRPr="00DF3775">
              <w:rPr>
                <w:sz w:val="22"/>
                <w:szCs w:val="22"/>
              </w:rPr>
              <w:t>једињења</w:t>
            </w:r>
          </w:p>
        </w:tc>
        <w:tc>
          <w:tcPr>
            <w:tcW w:w="6570" w:type="dxa"/>
            <w:tcBorders>
              <w:top w:val="single" w:sz="4" w:space="0" w:color="auto"/>
              <w:left w:val="single" w:sz="4" w:space="0" w:color="auto"/>
              <w:bottom w:val="single" w:sz="4" w:space="0" w:color="auto"/>
              <w:right w:val="single" w:sz="4" w:space="0" w:color="auto"/>
            </w:tcBorders>
            <w:vAlign w:val="bottom"/>
          </w:tcPr>
          <w:p w:rsidR="006D60D2" w:rsidRPr="00DF3775" w:rsidRDefault="006D60D2" w:rsidP="004527D7">
            <w:pPr>
              <w:spacing w:line="242" w:lineRule="exact"/>
              <w:rPr>
                <w:sz w:val="22"/>
                <w:szCs w:val="22"/>
              </w:rPr>
            </w:pPr>
            <w:r w:rsidRPr="00DF3775">
              <w:rPr>
                <w:sz w:val="22"/>
                <w:szCs w:val="22"/>
              </w:rPr>
              <w:t>Да зна врсте кисеоничних орг.јед., њихову номенклатуру и изомерију, да разуме међусобну повезаност ових једињења</w:t>
            </w:r>
          </w:p>
          <w:p w:rsidR="006D60D2" w:rsidRPr="00DF3775" w:rsidRDefault="006D60D2" w:rsidP="004527D7">
            <w:pPr>
              <w:spacing w:line="242" w:lineRule="exact"/>
              <w:rPr>
                <w:sz w:val="22"/>
                <w:szCs w:val="22"/>
              </w:rPr>
            </w:pPr>
            <w:r w:rsidRPr="00DF3775">
              <w:rPr>
                <w:sz w:val="22"/>
                <w:szCs w:val="22"/>
              </w:rPr>
              <w:t>Да зна да напише и објасни реакције за сваку групу ових једињења</w:t>
            </w:r>
          </w:p>
        </w:tc>
      </w:tr>
    </w:tbl>
    <w:p w:rsidR="006D60D2" w:rsidRDefault="006D60D2" w:rsidP="006D60D2">
      <w:pPr>
        <w:pStyle w:val="p11ft3"/>
        <w:spacing w:before="0" w:beforeAutospacing="0" w:after="0" w:afterAutospacing="0"/>
        <w:rPr>
          <w:b/>
          <w:lang w:val="ru-RU"/>
        </w:rPr>
      </w:pPr>
    </w:p>
    <w:p w:rsidR="006D60D2" w:rsidRDefault="006D60D2" w:rsidP="006D60D2">
      <w:pPr>
        <w:pStyle w:val="p11ft3"/>
        <w:spacing w:before="0" w:beforeAutospacing="0" w:after="0" w:afterAutospacing="0"/>
        <w:rPr>
          <w:b/>
        </w:rPr>
      </w:pPr>
      <w:r>
        <w:rPr>
          <w:b/>
        </w:rPr>
        <w:t xml:space="preserve">8.3.5. </w:t>
      </w:r>
      <w:r w:rsidRPr="00BB307B">
        <w:rPr>
          <w:b/>
          <w:lang w:val="ru-RU"/>
        </w:rPr>
        <w:t>Програм рада  припремне наставе за полагање матурског испита</w:t>
      </w:r>
      <w:r>
        <w:rPr>
          <w:b/>
        </w:rPr>
        <w:t>- Биологија</w:t>
      </w:r>
    </w:p>
    <w:p w:rsidR="001F4759" w:rsidRPr="001F4759" w:rsidRDefault="001F4759" w:rsidP="006D60D2">
      <w:pPr>
        <w:pStyle w:val="p11ft3"/>
        <w:spacing w:before="0" w:beforeAutospacing="0" w:after="0" w:afterAutospacing="0"/>
        <w:rPr>
          <w:b/>
        </w:rPr>
      </w:pPr>
    </w:p>
    <w:tbl>
      <w:tblPr>
        <w:tblStyle w:val="TableGrid2"/>
        <w:tblW w:w="0" w:type="auto"/>
        <w:tblLook w:val="04A0"/>
      </w:tblPr>
      <w:tblGrid>
        <w:gridCol w:w="1278"/>
        <w:gridCol w:w="1890"/>
        <w:gridCol w:w="6210"/>
      </w:tblGrid>
      <w:tr w:rsidR="006D60D2" w:rsidRPr="00FE1B84" w:rsidTr="004527D7">
        <w:tc>
          <w:tcPr>
            <w:tcW w:w="9378" w:type="dxa"/>
            <w:gridSpan w:val="3"/>
            <w:shd w:val="clear" w:color="auto" w:fill="D9D9D9" w:themeFill="background1" w:themeFillShade="D9"/>
          </w:tcPr>
          <w:p w:rsidR="006D60D2" w:rsidRPr="00E87104" w:rsidRDefault="00E87104" w:rsidP="004527D7">
            <w:pPr>
              <w:contextualSpacing/>
              <w:rPr>
                <w:rFonts w:eastAsia="Calibri"/>
                <w:sz w:val="22"/>
                <w:szCs w:val="22"/>
              </w:rPr>
            </w:pPr>
            <w:r>
              <w:rPr>
                <w:rFonts w:eastAsia="Calibri"/>
                <w:sz w:val="22"/>
                <w:szCs w:val="22"/>
              </w:rPr>
              <w:t>образовног</w:t>
            </w:r>
            <w:r w:rsidR="006D60D2" w:rsidRPr="00FE1B84">
              <w:rPr>
                <w:rFonts w:eastAsia="Calibri"/>
                <w:sz w:val="22"/>
                <w:szCs w:val="22"/>
              </w:rPr>
              <w:t xml:space="preserve"> профила  гинеколошко –акушерска сестра  </w:t>
            </w:r>
          </w:p>
        </w:tc>
      </w:tr>
      <w:tr w:rsidR="006D60D2" w:rsidRPr="00FE1B84" w:rsidTr="004527D7">
        <w:tc>
          <w:tcPr>
            <w:tcW w:w="1278" w:type="dxa"/>
          </w:tcPr>
          <w:p w:rsidR="006D60D2" w:rsidRPr="00FE1B84" w:rsidRDefault="006D60D2" w:rsidP="004527D7">
            <w:pPr>
              <w:rPr>
                <w:sz w:val="22"/>
                <w:szCs w:val="22"/>
              </w:rPr>
            </w:pPr>
            <w:r w:rsidRPr="00FE1B84">
              <w:rPr>
                <w:sz w:val="22"/>
                <w:szCs w:val="22"/>
              </w:rPr>
              <w:t xml:space="preserve">Циљеви: </w:t>
            </w:r>
          </w:p>
          <w:p w:rsidR="006D60D2" w:rsidRPr="00FE1B84" w:rsidRDefault="006D60D2" w:rsidP="004527D7">
            <w:pPr>
              <w:rPr>
                <w:sz w:val="22"/>
                <w:szCs w:val="22"/>
              </w:rPr>
            </w:pPr>
          </w:p>
        </w:tc>
        <w:tc>
          <w:tcPr>
            <w:tcW w:w="8100" w:type="dxa"/>
            <w:gridSpan w:val="2"/>
          </w:tcPr>
          <w:p w:rsidR="006D60D2" w:rsidRPr="00B400D2" w:rsidRDefault="006D60D2" w:rsidP="004527D7">
            <w:pPr>
              <w:jc w:val="both"/>
              <w:rPr>
                <w:sz w:val="22"/>
                <w:szCs w:val="22"/>
                <w:lang w:val="ru-RU"/>
              </w:rPr>
            </w:pPr>
            <w:r w:rsidRPr="00FE1B84">
              <w:rPr>
                <w:sz w:val="22"/>
                <w:szCs w:val="22"/>
                <w:lang w:val="ru-RU"/>
              </w:rPr>
              <w:t xml:space="preserve">Изучавањем биологије ученици продубљују знања која су стекла у основној школи, оспособљавају се за стицање нових знања самообразовања и настављање образовања на вишим школама и факултетима. </w:t>
            </w:r>
          </w:p>
        </w:tc>
      </w:tr>
      <w:tr w:rsidR="006D60D2" w:rsidRPr="00FE1B84" w:rsidTr="004527D7">
        <w:tc>
          <w:tcPr>
            <w:tcW w:w="1278" w:type="dxa"/>
          </w:tcPr>
          <w:p w:rsidR="006D60D2" w:rsidRPr="00FE1B84" w:rsidRDefault="006D60D2" w:rsidP="004527D7">
            <w:pPr>
              <w:rPr>
                <w:sz w:val="22"/>
                <w:szCs w:val="22"/>
              </w:rPr>
            </w:pPr>
            <w:r w:rsidRPr="00FE1B84">
              <w:rPr>
                <w:sz w:val="22"/>
                <w:szCs w:val="22"/>
              </w:rPr>
              <w:t xml:space="preserve">Задаци: </w:t>
            </w:r>
          </w:p>
          <w:p w:rsidR="006D60D2" w:rsidRPr="00FE1B84" w:rsidRDefault="006D60D2" w:rsidP="004527D7">
            <w:pPr>
              <w:jc w:val="both"/>
              <w:rPr>
                <w:sz w:val="22"/>
                <w:szCs w:val="22"/>
              </w:rPr>
            </w:pPr>
          </w:p>
        </w:tc>
        <w:tc>
          <w:tcPr>
            <w:tcW w:w="8100" w:type="dxa"/>
            <w:gridSpan w:val="2"/>
          </w:tcPr>
          <w:p w:rsidR="006D60D2" w:rsidRPr="00FE1B84" w:rsidRDefault="006D60D2" w:rsidP="004527D7">
            <w:pPr>
              <w:tabs>
                <w:tab w:val="left" w:pos="120"/>
              </w:tabs>
              <w:contextualSpacing/>
              <w:jc w:val="both"/>
              <w:rPr>
                <w:rFonts w:eastAsia="Calibri"/>
                <w:sz w:val="22"/>
                <w:szCs w:val="22"/>
                <w:lang w:val="sr-Cyrl-CS"/>
              </w:rPr>
            </w:pPr>
            <w:r w:rsidRPr="00FE1B84">
              <w:rPr>
                <w:sz w:val="22"/>
                <w:szCs w:val="22"/>
                <w:lang w:val="ru-RU"/>
              </w:rPr>
              <w:t>Упознава</w:t>
            </w:r>
            <w:r w:rsidRPr="00FE1B84">
              <w:rPr>
                <w:sz w:val="22"/>
                <w:szCs w:val="22"/>
                <w:lang w:val="sr-Cyrl-CS"/>
              </w:rPr>
              <w:t>њ</w:t>
            </w:r>
            <w:r w:rsidRPr="00FE1B84">
              <w:rPr>
                <w:sz w:val="22"/>
                <w:szCs w:val="22"/>
                <w:lang w:val="ru-RU"/>
              </w:rPr>
              <w:t xml:space="preserve">е биологије ћелије, </w:t>
            </w:r>
            <w:r w:rsidRPr="00FE1B84">
              <w:rPr>
                <w:sz w:val="22"/>
                <w:szCs w:val="22"/>
                <w:lang w:val="sr-Cyrl-CS"/>
              </w:rPr>
              <w:t>њ</w:t>
            </w:r>
            <w:r w:rsidRPr="00FE1B84">
              <w:rPr>
                <w:sz w:val="22"/>
                <w:szCs w:val="22"/>
                <w:lang w:val="ru-RU"/>
              </w:rPr>
              <w:t>ен хемијски састав, грађу и функцију ђелијских органела;метаболизам.</w:t>
            </w:r>
            <w:r w:rsidRPr="00FE1B84">
              <w:rPr>
                <w:sz w:val="22"/>
                <w:szCs w:val="22"/>
                <w:lang w:val="sr-Cyrl-CS"/>
              </w:rPr>
              <w:t xml:space="preserve"> Упознавање и продубљивање знања о развићу животиња, грађе, функције и размножавање</w:t>
            </w:r>
            <w:r w:rsidRPr="00FE1B84">
              <w:rPr>
                <w:sz w:val="22"/>
                <w:szCs w:val="22"/>
                <w:lang w:val="ru-RU"/>
              </w:rPr>
              <w:t>.Стицање знања о основама молекуларне биологије,упознавње нуклеинске киселине, грађе, врсте и знацај за живи организам,упознавање могућности интервенисања и мењања наследног материјала, упознавања основних принципа науке о насле</w:t>
            </w:r>
            <w:r w:rsidRPr="00FE1B84">
              <w:rPr>
                <w:sz w:val="22"/>
                <w:szCs w:val="22"/>
                <w:lang w:val="sr-Cyrl-BA"/>
              </w:rPr>
              <w:t>ђ</w:t>
            </w:r>
            <w:r w:rsidRPr="00FE1B84">
              <w:rPr>
                <w:sz w:val="22"/>
                <w:szCs w:val="22"/>
                <w:lang w:val="ru-RU"/>
              </w:rPr>
              <w:t>ивању, стицање знања о генима,хромозомима, генотипу и фенотипу,стицање знања о генетичком саставу популације и генетичкој равнотежи популације</w:t>
            </w:r>
            <w:r w:rsidRPr="00FE1B84">
              <w:rPr>
                <w:sz w:val="22"/>
                <w:szCs w:val="22"/>
                <w:lang w:val="sr-Cyrl-BA"/>
              </w:rPr>
              <w:t xml:space="preserve">, </w:t>
            </w:r>
            <w:r w:rsidRPr="00FE1B84">
              <w:rPr>
                <w:sz w:val="22"/>
                <w:szCs w:val="22"/>
                <w:lang w:val="ru-RU"/>
              </w:rPr>
              <w:t>стицање знања из генетике човекао методама изучавања хромозома човека, упознавање наследних болести као последице промена броја или структуре хромозома,стицање знања о последицама укрстања у блиском сродству,упознавање саветовалишта за генетичко саветовање и о значају раног откривања наследних болести,стицање знања о оплемењивању биљака и животиња,селекција и значај за пољопривреду и сточарство,проширивање основних знања о теорији еволуције и савремено објашњење еволуционих процеса,проширивање знања о пореклу и развоју човека као и перспективе даље еволуције човека.</w:t>
            </w:r>
          </w:p>
        </w:tc>
      </w:tr>
      <w:tr w:rsidR="006D60D2" w:rsidRPr="00FE1B84" w:rsidTr="004527D7">
        <w:tc>
          <w:tcPr>
            <w:tcW w:w="3168" w:type="dxa"/>
            <w:gridSpan w:val="2"/>
          </w:tcPr>
          <w:p w:rsidR="006D60D2" w:rsidRPr="00FE1B84" w:rsidRDefault="006D60D2" w:rsidP="004527D7">
            <w:pPr>
              <w:rPr>
                <w:sz w:val="22"/>
                <w:szCs w:val="22"/>
              </w:rPr>
            </w:pPr>
            <w:r w:rsidRPr="00FE1B84">
              <w:rPr>
                <w:sz w:val="22"/>
                <w:szCs w:val="22"/>
              </w:rPr>
              <w:t>НАСТАВНА ТЕМА:</w:t>
            </w:r>
          </w:p>
        </w:tc>
        <w:tc>
          <w:tcPr>
            <w:tcW w:w="6210" w:type="dxa"/>
          </w:tcPr>
          <w:p w:rsidR="006D60D2" w:rsidRPr="00FE1B84" w:rsidRDefault="006D60D2" w:rsidP="004527D7">
            <w:pPr>
              <w:rPr>
                <w:sz w:val="22"/>
                <w:szCs w:val="22"/>
              </w:rPr>
            </w:pPr>
            <w:r w:rsidRPr="00FE1B84">
              <w:rPr>
                <w:sz w:val="22"/>
                <w:szCs w:val="22"/>
              </w:rPr>
              <w:t>ИСХОДИ:</w:t>
            </w:r>
          </w:p>
        </w:tc>
      </w:tr>
      <w:tr w:rsidR="006D60D2" w:rsidRPr="00FE1B84" w:rsidTr="004527D7">
        <w:tc>
          <w:tcPr>
            <w:tcW w:w="3168" w:type="dxa"/>
            <w:gridSpan w:val="2"/>
          </w:tcPr>
          <w:p w:rsidR="006D60D2" w:rsidRPr="00FE1B84" w:rsidRDefault="006D60D2" w:rsidP="004527D7">
            <w:pPr>
              <w:rPr>
                <w:sz w:val="22"/>
                <w:szCs w:val="22"/>
                <w:lang w:val="sr-Cyrl-CS"/>
              </w:rPr>
            </w:pPr>
            <w:r w:rsidRPr="00FE1B84">
              <w:rPr>
                <w:sz w:val="22"/>
                <w:szCs w:val="22"/>
                <w:lang w:val="sr-Cyrl-CS"/>
              </w:rPr>
              <w:t>1.Биологија ћелије</w:t>
            </w:r>
          </w:p>
        </w:tc>
        <w:tc>
          <w:tcPr>
            <w:tcW w:w="6210" w:type="dxa"/>
          </w:tcPr>
          <w:p w:rsidR="006D60D2" w:rsidRPr="00B400D2" w:rsidRDefault="006D60D2" w:rsidP="004527D7">
            <w:pPr>
              <w:rPr>
                <w:sz w:val="22"/>
                <w:szCs w:val="22"/>
                <w:lang w:val="ru-RU"/>
              </w:rPr>
            </w:pPr>
            <w:r w:rsidRPr="00FE1B84">
              <w:rPr>
                <w:sz w:val="22"/>
                <w:szCs w:val="22"/>
                <w:lang w:val="ru-RU"/>
              </w:rPr>
              <w:t>Зна предмет проучавања цитологије,наведе главне особине живих бића и нивое организације биолошких система,објасни хемијску структуру ћелије,објасни функцију ћелијских органела,грађу и функцију мембране, објасни ток и значај ћелијског циклуса, митозе и мејозе</w:t>
            </w:r>
          </w:p>
        </w:tc>
      </w:tr>
      <w:tr w:rsidR="006D60D2" w:rsidRPr="00FE1B84" w:rsidTr="000E7184">
        <w:trPr>
          <w:trHeight w:val="1385"/>
        </w:trPr>
        <w:tc>
          <w:tcPr>
            <w:tcW w:w="3168" w:type="dxa"/>
            <w:gridSpan w:val="2"/>
          </w:tcPr>
          <w:p w:rsidR="006D60D2" w:rsidRPr="00FE1B84" w:rsidRDefault="006D60D2" w:rsidP="004527D7">
            <w:pPr>
              <w:rPr>
                <w:sz w:val="22"/>
                <w:szCs w:val="22"/>
                <w:lang w:val="sr-Cyrl-CS"/>
              </w:rPr>
            </w:pPr>
            <w:r w:rsidRPr="00FE1B84">
              <w:rPr>
                <w:sz w:val="22"/>
                <w:szCs w:val="22"/>
                <w:lang w:val="sr-Cyrl-CS"/>
              </w:rPr>
              <w:t>2.Вируси и бактерије</w:t>
            </w:r>
          </w:p>
        </w:tc>
        <w:tc>
          <w:tcPr>
            <w:tcW w:w="6210" w:type="dxa"/>
          </w:tcPr>
          <w:p w:rsidR="006D60D2" w:rsidRPr="00172BED" w:rsidRDefault="006D60D2" w:rsidP="00172BED">
            <w:pPr>
              <w:pStyle w:val="ListParagraph"/>
              <w:ind w:left="0"/>
              <w:rPr>
                <w:rFonts w:ascii="Times New Roman" w:hAnsi="Times New Roman"/>
                <w:lang w:val="sr-Cyrl-CS"/>
              </w:rPr>
            </w:pPr>
            <w:r w:rsidRPr="00FE1B84">
              <w:rPr>
                <w:rFonts w:ascii="Times New Roman" w:hAnsi="Times New Roman"/>
                <w:lang w:val="sr-Cyrl-CS"/>
              </w:rPr>
              <w:t>Зна појам,порекло и размножавање вируса,категорише вирусе према карактеристикама и значај вируса за жива бића</w:t>
            </w:r>
            <w:r w:rsidR="00172BED" w:rsidRPr="00172BED">
              <w:rPr>
                <w:rFonts w:ascii="Times New Roman" w:hAnsi="Times New Roman"/>
                <w:lang w:val="sr-Cyrl-CS"/>
              </w:rPr>
              <w:t xml:space="preserve">. </w:t>
            </w:r>
            <w:r w:rsidRPr="00172BED">
              <w:rPr>
                <w:rFonts w:ascii="Times New Roman" w:hAnsi="Times New Roman"/>
                <w:lang w:val="sr-Cyrl-CS"/>
              </w:rPr>
              <w:t>Зна да објасни опште одлике бактерија,поделу и утицај бактерија на друга жива бића,наведе користи и болести које изазивају бактерије</w:t>
            </w:r>
            <w:r w:rsidR="00172BED">
              <w:rPr>
                <w:rFonts w:ascii="Times New Roman" w:hAnsi="Times New Roman"/>
                <w:lang w:val="sr-Cyrl-CS"/>
              </w:rPr>
              <w:t>.</w:t>
            </w:r>
          </w:p>
        </w:tc>
      </w:tr>
      <w:tr w:rsidR="006D60D2" w:rsidRPr="00FE1B84" w:rsidTr="004527D7">
        <w:tc>
          <w:tcPr>
            <w:tcW w:w="3168" w:type="dxa"/>
            <w:gridSpan w:val="2"/>
          </w:tcPr>
          <w:p w:rsidR="006D60D2" w:rsidRPr="00FE1B84" w:rsidRDefault="006D60D2" w:rsidP="004527D7">
            <w:pPr>
              <w:rPr>
                <w:sz w:val="22"/>
                <w:szCs w:val="22"/>
                <w:lang w:val="sr-Cyrl-CS"/>
              </w:rPr>
            </w:pPr>
            <w:r w:rsidRPr="00FE1B84">
              <w:rPr>
                <w:sz w:val="22"/>
                <w:szCs w:val="22"/>
                <w:lang w:val="sr-Cyrl-CS"/>
              </w:rPr>
              <w:t>3.Екологија , заштита и унапређивање животне средине</w:t>
            </w:r>
          </w:p>
        </w:tc>
        <w:tc>
          <w:tcPr>
            <w:tcW w:w="6210" w:type="dxa"/>
          </w:tcPr>
          <w:p w:rsidR="006D60D2" w:rsidRPr="00FE1B84" w:rsidRDefault="006D60D2" w:rsidP="004527D7">
            <w:pPr>
              <w:rPr>
                <w:sz w:val="22"/>
                <w:szCs w:val="22"/>
                <w:lang w:val="ru-RU"/>
              </w:rPr>
            </w:pPr>
            <w:r w:rsidRPr="00FE1B84">
              <w:rPr>
                <w:rFonts w:eastAsia="Calibri"/>
                <w:sz w:val="22"/>
                <w:szCs w:val="22"/>
                <w:lang w:val="sr-Cyrl-CS"/>
              </w:rPr>
              <w:t xml:space="preserve">Зна да </w:t>
            </w:r>
            <w:r w:rsidRPr="00FE1B84">
              <w:rPr>
                <w:sz w:val="22"/>
                <w:szCs w:val="22"/>
                <w:lang w:val="ru-RU"/>
              </w:rPr>
              <w:t xml:space="preserve">дефинише предмет истраживања и значај екологије,наведе услове који омогућавају живот јединке и који су односи између живих бића и животне средине </w:t>
            </w:r>
          </w:p>
          <w:p w:rsidR="006D60D2" w:rsidRPr="00FE1B84" w:rsidRDefault="006D60D2" w:rsidP="004527D7">
            <w:pPr>
              <w:rPr>
                <w:sz w:val="22"/>
                <w:szCs w:val="22"/>
                <w:lang w:val="ru-RU"/>
              </w:rPr>
            </w:pPr>
            <w:r w:rsidRPr="00FE1B84">
              <w:rPr>
                <w:sz w:val="22"/>
                <w:szCs w:val="22"/>
                <w:lang w:val="ru-RU"/>
              </w:rPr>
              <w:t>анализира врсте загађења свог непосредног окружења</w:t>
            </w:r>
          </w:p>
          <w:p w:rsidR="006D60D2" w:rsidRPr="00B400D2" w:rsidRDefault="006D60D2" w:rsidP="004527D7">
            <w:pPr>
              <w:rPr>
                <w:sz w:val="22"/>
                <w:szCs w:val="22"/>
                <w:lang w:val="ru-RU"/>
              </w:rPr>
            </w:pPr>
            <w:r w:rsidRPr="00FE1B84">
              <w:rPr>
                <w:sz w:val="22"/>
                <w:szCs w:val="22"/>
                <w:lang w:val="ru-RU"/>
              </w:rPr>
              <w:t>зна да процени последице загађења животне средине , процени значај употребе биоразградиве  амбалаже и објасни начине и значај одлагања отпада</w:t>
            </w:r>
          </w:p>
        </w:tc>
      </w:tr>
      <w:tr w:rsidR="006D60D2" w:rsidRPr="00FE1B84" w:rsidTr="004527D7">
        <w:trPr>
          <w:trHeight w:val="308"/>
        </w:trPr>
        <w:tc>
          <w:tcPr>
            <w:tcW w:w="3168" w:type="dxa"/>
            <w:gridSpan w:val="2"/>
          </w:tcPr>
          <w:p w:rsidR="006D60D2" w:rsidRPr="00FE1B84" w:rsidRDefault="006D60D2" w:rsidP="004527D7">
            <w:pPr>
              <w:rPr>
                <w:sz w:val="22"/>
                <w:szCs w:val="22"/>
                <w:lang w:val="sr-Cyrl-CS"/>
              </w:rPr>
            </w:pPr>
            <w:r w:rsidRPr="00FE1B84">
              <w:rPr>
                <w:sz w:val="22"/>
                <w:szCs w:val="22"/>
                <w:lang w:val="sr-Cyrl-CS"/>
              </w:rPr>
              <w:t xml:space="preserve">4.Биологија развића  </w:t>
            </w:r>
          </w:p>
        </w:tc>
        <w:tc>
          <w:tcPr>
            <w:tcW w:w="6210" w:type="dxa"/>
          </w:tcPr>
          <w:p w:rsidR="006D60D2" w:rsidRPr="00FE1B84" w:rsidRDefault="006D60D2" w:rsidP="004527D7">
            <w:pPr>
              <w:contextualSpacing/>
              <w:rPr>
                <w:rFonts w:eastAsia="Calibri"/>
                <w:sz w:val="22"/>
                <w:szCs w:val="22"/>
                <w:lang w:val="sr-Cyrl-CS"/>
              </w:rPr>
            </w:pPr>
            <w:r w:rsidRPr="00FE1B84">
              <w:rPr>
                <w:sz w:val="22"/>
                <w:szCs w:val="22"/>
                <w:lang w:val="ru-RU"/>
              </w:rPr>
              <w:t>Зна да наброји начине размножавања, илуструје шеме процеса гаметогенезе , утврди везу између типова јајних ћелија,типова бластула и типова гаструлације, процени значај екстраембрионалних творевина за развој ембриона, анализира процесе постембрионалног развића, процени значај екстраембрионалних творевина за развој ембриона</w:t>
            </w:r>
          </w:p>
        </w:tc>
      </w:tr>
      <w:tr w:rsidR="006D60D2" w:rsidRPr="00FE1B84" w:rsidTr="004527D7">
        <w:trPr>
          <w:trHeight w:val="547"/>
        </w:trPr>
        <w:tc>
          <w:tcPr>
            <w:tcW w:w="3168" w:type="dxa"/>
            <w:gridSpan w:val="2"/>
          </w:tcPr>
          <w:p w:rsidR="006D60D2" w:rsidRPr="00FE1B84" w:rsidRDefault="006D60D2" w:rsidP="004527D7">
            <w:pPr>
              <w:rPr>
                <w:sz w:val="22"/>
                <w:szCs w:val="22"/>
                <w:lang w:val="sr-Cyrl-CS"/>
              </w:rPr>
            </w:pPr>
            <w:r w:rsidRPr="00FE1B84">
              <w:rPr>
                <w:sz w:val="22"/>
                <w:szCs w:val="22"/>
                <w:lang w:val="sr-Cyrl-CS"/>
              </w:rPr>
              <w:t xml:space="preserve">5.Морфологија и систематика бескичмењака </w:t>
            </w:r>
          </w:p>
        </w:tc>
        <w:tc>
          <w:tcPr>
            <w:tcW w:w="6210" w:type="dxa"/>
          </w:tcPr>
          <w:p w:rsidR="006D60D2" w:rsidRPr="00FE1B84" w:rsidRDefault="006D60D2" w:rsidP="004527D7">
            <w:pPr>
              <w:rPr>
                <w:sz w:val="22"/>
                <w:szCs w:val="22"/>
                <w:lang w:val="ru-RU"/>
              </w:rPr>
            </w:pPr>
            <w:r w:rsidRPr="00FE1B84">
              <w:rPr>
                <w:sz w:val="22"/>
                <w:szCs w:val="22"/>
                <w:lang w:val="ru-RU"/>
              </w:rPr>
              <w:t xml:space="preserve">наброји представнике протиста и опише њихов еколошки значај,наведе болести које изазивају код животиња и људи, порекло вишећелијских животиња </w:t>
            </w:r>
          </w:p>
          <w:p w:rsidR="006D60D2" w:rsidRPr="00FE1B84" w:rsidRDefault="006D60D2" w:rsidP="004527D7">
            <w:pPr>
              <w:contextualSpacing/>
              <w:rPr>
                <w:rFonts w:eastAsia="Calibri"/>
                <w:sz w:val="22"/>
                <w:szCs w:val="22"/>
                <w:lang w:val="sr-Cyrl-CS"/>
              </w:rPr>
            </w:pPr>
            <w:r w:rsidRPr="00FE1B84">
              <w:rPr>
                <w:sz w:val="22"/>
                <w:szCs w:val="22"/>
                <w:lang w:val="ru-RU"/>
              </w:rPr>
              <w:t>наведе најзначајније особине сваке класе животиња,анализира еколошки аспект представника сваког појединачног таксона</w:t>
            </w:r>
          </w:p>
        </w:tc>
      </w:tr>
      <w:tr w:rsidR="006D60D2" w:rsidRPr="00FE1B84" w:rsidTr="004527D7">
        <w:trPr>
          <w:trHeight w:val="268"/>
        </w:trPr>
        <w:tc>
          <w:tcPr>
            <w:tcW w:w="3168" w:type="dxa"/>
            <w:gridSpan w:val="2"/>
          </w:tcPr>
          <w:p w:rsidR="006D60D2" w:rsidRPr="00FE1B84" w:rsidRDefault="006D60D2" w:rsidP="004527D7">
            <w:pPr>
              <w:rPr>
                <w:sz w:val="22"/>
                <w:szCs w:val="22"/>
                <w:lang w:val="sr-Cyrl-CS"/>
              </w:rPr>
            </w:pPr>
            <w:r w:rsidRPr="00FE1B84">
              <w:rPr>
                <w:sz w:val="22"/>
                <w:szCs w:val="22"/>
                <w:lang w:val="sr-Cyrl-CS"/>
              </w:rPr>
              <w:t>6.Морфологија и систематика кичмењака</w:t>
            </w:r>
          </w:p>
        </w:tc>
        <w:tc>
          <w:tcPr>
            <w:tcW w:w="6210" w:type="dxa"/>
          </w:tcPr>
          <w:p w:rsidR="006D60D2" w:rsidRPr="00172BED" w:rsidRDefault="006D60D2" w:rsidP="004527D7">
            <w:pPr>
              <w:rPr>
                <w:sz w:val="22"/>
                <w:szCs w:val="22"/>
                <w:lang w:val="ru-RU"/>
              </w:rPr>
            </w:pPr>
            <w:r w:rsidRPr="00FE1B84">
              <w:rPr>
                <w:sz w:val="22"/>
                <w:szCs w:val="22"/>
                <w:lang w:val="ru-RU"/>
              </w:rPr>
              <w:t>наброји представнике еуметазоа и опише њихов еколошки значај, наведе болести које изазивају код животиња и људи наведе најзначајније особине сваке класе животиња,анализира еколошки аспект представника сваког појединачног таксона</w:t>
            </w:r>
          </w:p>
        </w:tc>
      </w:tr>
      <w:tr w:rsidR="006D60D2" w:rsidRPr="00FE1B84" w:rsidTr="00172BED">
        <w:trPr>
          <w:trHeight w:val="1043"/>
        </w:trPr>
        <w:tc>
          <w:tcPr>
            <w:tcW w:w="3168" w:type="dxa"/>
            <w:gridSpan w:val="2"/>
          </w:tcPr>
          <w:p w:rsidR="006D60D2" w:rsidRPr="00FE1B84" w:rsidRDefault="006D60D2" w:rsidP="004527D7">
            <w:pPr>
              <w:rPr>
                <w:sz w:val="22"/>
                <w:szCs w:val="22"/>
                <w:lang w:val="sr-Cyrl-CS"/>
              </w:rPr>
            </w:pPr>
            <w:r w:rsidRPr="00FE1B84">
              <w:rPr>
                <w:sz w:val="22"/>
                <w:szCs w:val="22"/>
                <w:lang w:val="sr-Cyrl-CS"/>
              </w:rPr>
              <w:t>7.Молекуларна биологија</w:t>
            </w:r>
          </w:p>
        </w:tc>
        <w:tc>
          <w:tcPr>
            <w:tcW w:w="6210" w:type="dxa"/>
          </w:tcPr>
          <w:p w:rsidR="006D60D2" w:rsidRPr="00FE1B84" w:rsidRDefault="006D60D2" w:rsidP="004527D7">
            <w:pPr>
              <w:contextualSpacing/>
              <w:rPr>
                <w:rFonts w:eastAsia="Calibri"/>
                <w:sz w:val="22"/>
                <w:szCs w:val="22"/>
                <w:lang w:val="sr-Cyrl-CS"/>
              </w:rPr>
            </w:pPr>
            <w:r w:rsidRPr="00FE1B84">
              <w:rPr>
                <w:sz w:val="22"/>
                <w:szCs w:val="22"/>
                <w:lang w:val="ru-RU"/>
              </w:rPr>
              <w:t>Зна концепт централне догме молекуларне биологије, значај гена за формирање особина живих бића,зна да објасни процес репликације, транскрипције и транслације, значај генетичког инжењеринга и молекуларне биотехнологије за жива бића</w:t>
            </w:r>
          </w:p>
        </w:tc>
      </w:tr>
      <w:tr w:rsidR="006D60D2" w:rsidRPr="00FE1B84" w:rsidTr="004527D7">
        <w:trPr>
          <w:trHeight w:val="127"/>
        </w:trPr>
        <w:tc>
          <w:tcPr>
            <w:tcW w:w="3168" w:type="dxa"/>
            <w:gridSpan w:val="2"/>
          </w:tcPr>
          <w:p w:rsidR="006D60D2" w:rsidRPr="00FE1B84" w:rsidRDefault="006D60D2" w:rsidP="004527D7">
            <w:pPr>
              <w:rPr>
                <w:sz w:val="22"/>
                <w:szCs w:val="22"/>
                <w:lang w:val="sr-Cyrl-CS"/>
              </w:rPr>
            </w:pPr>
            <w:r w:rsidRPr="00FE1B84">
              <w:rPr>
                <w:sz w:val="22"/>
                <w:szCs w:val="22"/>
                <w:lang w:val="sr-Cyrl-CS"/>
              </w:rPr>
              <w:t xml:space="preserve">8.Механизми наслеђивања </w:t>
            </w:r>
          </w:p>
        </w:tc>
        <w:tc>
          <w:tcPr>
            <w:tcW w:w="6210" w:type="dxa"/>
          </w:tcPr>
          <w:p w:rsidR="006D60D2" w:rsidRPr="00FE1B84" w:rsidRDefault="006D60D2" w:rsidP="004527D7">
            <w:pPr>
              <w:contextualSpacing/>
              <w:rPr>
                <w:sz w:val="22"/>
                <w:szCs w:val="22"/>
                <w:lang w:val="ru-RU"/>
              </w:rPr>
            </w:pPr>
            <w:r w:rsidRPr="00FE1B84">
              <w:rPr>
                <w:sz w:val="22"/>
                <w:szCs w:val="22"/>
                <w:lang w:val="ru-RU"/>
              </w:rPr>
              <w:t>Зна основна правила  наслеђивања,зна узроке варијабилности организама ,зна опште принципе генетике човека, хромозоме, генотип,фенотип, зна значаја генетичких саветовалишта</w:t>
            </w:r>
          </w:p>
        </w:tc>
      </w:tr>
      <w:tr w:rsidR="006D60D2" w:rsidRPr="00FE1B84" w:rsidTr="00172BED">
        <w:trPr>
          <w:trHeight w:val="647"/>
        </w:trPr>
        <w:tc>
          <w:tcPr>
            <w:tcW w:w="3168" w:type="dxa"/>
            <w:gridSpan w:val="2"/>
          </w:tcPr>
          <w:p w:rsidR="006D60D2" w:rsidRPr="00FE1B84" w:rsidRDefault="006D60D2" w:rsidP="004527D7">
            <w:pPr>
              <w:rPr>
                <w:sz w:val="22"/>
                <w:szCs w:val="22"/>
                <w:lang w:val="sr-Cyrl-CS"/>
              </w:rPr>
            </w:pPr>
            <w:r w:rsidRPr="00FE1B84">
              <w:rPr>
                <w:sz w:val="22"/>
                <w:szCs w:val="22"/>
                <w:lang w:val="sr-Cyrl-CS"/>
              </w:rPr>
              <w:t>9.Основни принципи еволуционе биологије</w:t>
            </w:r>
          </w:p>
        </w:tc>
        <w:tc>
          <w:tcPr>
            <w:tcW w:w="6210" w:type="dxa"/>
          </w:tcPr>
          <w:p w:rsidR="006D60D2" w:rsidRPr="00FE1B84" w:rsidRDefault="006D60D2" w:rsidP="004527D7">
            <w:pPr>
              <w:contextualSpacing/>
              <w:rPr>
                <w:rFonts w:eastAsia="Calibri"/>
                <w:sz w:val="22"/>
                <w:szCs w:val="22"/>
                <w:lang w:val="sr-Cyrl-CS"/>
              </w:rPr>
            </w:pPr>
            <w:r w:rsidRPr="00FE1B84">
              <w:rPr>
                <w:sz w:val="22"/>
                <w:szCs w:val="22"/>
                <w:lang w:val="ru-RU"/>
              </w:rPr>
              <w:t>Зна  појаве,процесе и односе у природи на основу биолошких закона модела и теорија</w:t>
            </w:r>
          </w:p>
        </w:tc>
      </w:tr>
    </w:tbl>
    <w:p w:rsidR="006D60D2" w:rsidRPr="00FE1B84" w:rsidRDefault="006D60D2" w:rsidP="006D60D2">
      <w:pPr>
        <w:jc w:val="center"/>
        <w:rPr>
          <w:lang w:val="sr-Cyrl-CS"/>
        </w:rPr>
      </w:pPr>
    </w:p>
    <w:p w:rsidR="006D60D2" w:rsidRPr="00FE1B84" w:rsidRDefault="006D60D2" w:rsidP="006D60D2"/>
    <w:p w:rsidR="006D60D2" w:rsidRDefault="006D60D2" w:rsidP="006D60D2">
      <w:pPr>
        <w:pStyle w:val="p11ft3"/>
        <w:spacing w:before="0" w:beforeAutospacing="0" w:after="0" w:afterAutospacing="0"/>
        <w:rPr>
          <w:b/>
          <w:lang w:val="ru-RU"/>
        </w:rPr>
      </w:pPr>
    </w:p>
    <w:p w:rsidR="006D60D2" w:rsidRDefault="006D60D2" w:rsidP="006D60D2">
      <w:pPr>
        <w:pStyle w:val="p11ft3"/>
        <w:spacing w:before="0" w:beforeAutospacing="0" w:after="0" w:afterAutospacing="0"/>
        <w:rPr>
          <w:b/>
        </w:rPr>
      </w:pPr>
    </w:p>
    <w:p w:rsidR="004527D7" w:rsidRDefault="004527D7" w:rsidP="006D60D2">
      <w:pPr>
        <w:pStyle w:val="p11ft3"/>
        <w:spacing w:before="0" w:beforeAutospacing="0" w:after="0" w:afterAutospacing="0"/>
        <w:rPr>
          <w:b/>
        </w:rPr>
      </w:pPr>
    </w:p>
    <w:p w:rsidR="00347B50" w:rsidRDefault="00347B50" w:rsidP="006D60D2">
      <w:pPr>
        <w:pStyle w:val="p11ft3"/>
        <w:spacing w:before="0" w:beforeAutospacing="0" w:after="0" w:afterAutospacing="0"/>
        <w:rPr>
          <w:b/>
        </w:rPr>
      </w:pPr>
    </w:p>
    <w:p w:rsidR="00347B50" w:rsidRDefault="00347B50" w:rsidP="006D60D2">
      <w:pPr>
        <w:pStyle w:val="p11ft3"/>
        <w:spacing w:before="0" w:beforeAutospacing="0" w:after="0" w:afterAutospacing="0"/>
        <w:rPr>
          <w:b/>
        </w:rPr>
      </w:pPr>
    </w:p>
    <w:p w:rsidR="00347B50" w:rsidRDefault="00347B50" w:rsidP="006D60D2">
      <w:pPr>
        <w:pStyle w:val="p11ft3"/>
        <w:spacing w:before="0" w:beforeAutospacing="0" w:after="0" w:afterAutospacing="0"/>
        <w:rPr>
          <w:b/>
        </w:rPr>
      </w:pPr>
    </w:p>
    <w:p w:rsidR="00347B50" w:rsidRDefault="00347B50" w:rsidP="006D60D2">
      <w:pPr>
        <w:pStyle w:val="p11ft3"/>
        <w:spacing w:before="0" w:beforeAutospacing="0" w:after="0" w:afterAutospacing="0"/>
        <w:rPr>
          <w:b/>
        </w:rPr>
      </w:pPr>
    </w:p>
    <w:p w:rsidR="00347B50" w:rsidRPr="00347B50" w:rsidRDefault="00347B50" w:rsidP="006D60D2">
      <w:pPr>
        <w:pStyle w:val="p11ft3"/>
        <w:spacing w:before="0" w:beforeAutospacing="0" w:after="0" w:afterAutospacing="0"/>
        <w:rPr>
          <w:b/>
        </w:rPr>
      </w:pPr>
    </w:p>
    <w:p w:rsidR="006D60D2" w:rsidRDefault="006D60D2" w:rsidP="006D60D2">
      <w:pPr>
        <w:pStyle w:val="p11ft3"/>
        <w:spacing w:before="0" w:beforeAutospacing="0" w:after="0" w:afterAutospacing="0"/>
        <w:rPr>
          <w:b/>
        </w:rPr>
      </w:pPr>
      <w:r>
        <w:rPr>
          <w:b/>
        </w:rPr>
        <w:t xml:space="preserve">8.3.6. </w:t>
      </w:r>
      <w:r w:rsidRPr="00BB307B">
        <w:rPr>
          <w:b/>
          <w:lang w:val="ru-RU"/>
        </w:rPr>
        <w:t>Програм рада  припремне наставе за полагање матурског испита</w:t>
      </w:r>
      <w:r>
        <w:rPr>
          <w:b/>
        </w:rPr>
        <w:t>- Математика</w:t>
      </w:r>
    </w:p>
    <w:p w:rsidR="001F4759" w:rsidRPr="001F4759" w:rsidRDefault="001F4759" w:rsidP="006D60D2">
      <w:pPr>
        <w:pStyle w:val="p11ft3"/>
        <w:spacing w:before="0" w:beforeAutospacing="0" w:after="0" w:afterAutospacing="0"/>
        <w:rPr>
          <w:b/>
        </w:rPr>
      </w:pPr>
    </w:p>
    <w:tbl>
      <w:tblPr>
        <w:tblStyle w:val="TableGrid"/>
        <w:tblW w:w="0" w:type="auto"/>
        <w:tblLook w:val="04A0"/>
      </w:tblPr>
      <w:tblGrid>
        <w:gridCol w:w="1278"/>
        <w:gridCol w:w="2250"/>
        <w:gridCol w:w="5850"/>
      </w:tblGrid>
      <w:tr w:rsidR="006D60D2" w:rsidRPr="0082116A" w:rsidTr="004527D7">
        <w:tc>
          <w:tcPr>
            <w:tcW w:w="9378" w:type="dxa"/>
            <w:gridSpan w:val="3"/>
            <w:shd w:val="clear" w:color="auto" w:fill="D9D9D9" w:themeFill="background1" w:themeFillShade="D9"/>
          </w:tcPr>
          <w:p w:rsidR="006D60D2" w:rsidRPr="0082116A" w:rsidRDefault="006D60D2" w:rsidP="004527D7">
            <w:r w:rsidRPr="0082116A">
              <w:t xml:space="preserve">образовног профила </w:t>
            </w:r>
            <w:r>
              <w:t>гинеколошко акушерска сестра</w:t>
            </w:r>
          </w:p>
        </w:tc>
      </w:tr>
      <w:tr w:rsidR="006D60D2" w:rsidRPr="0082116A" w:rsidTr="004527D7">
        <w:tc>
          <w:tcPr>
            <w:tcW w:w="1278" w:type="dxa"/>
          </w:tcPr>
          <w:p w:rsidR="006D60D2" w:rsidRPr="000E7184" w:rsidRDefault="006D60D2" w:rsidP="004527D7">
            <w:pPr>
              <w:rPr>
                <w:sz w:val="22"/>
                <w:szCs w:val="22"/>
              </w:rPr>
            </w:pPr>
            <w:r w:rsidRPr="000E7184">
              <w:rPr>
                <w:sz w:val="22"/>
                <w:szCs w:val="22"/>
              </w:rPr>
              <w:t xml:space="preserve">Циљ: </w:t>
            </w:r>
          </w:p>
          <w:p w:rsidR="006D60D2" w:rsidRPr="000E7184" w:rsidRDefault="006D60D2" w:rsidP="004527D7">
            <w:pPr>
              <w:rPr>
                <w:sz w:val="22"/>
                <w:szCs w:val="22"/>
              </w:rPr>
            </w:pPr>
          </w:p>
        </w:tc>
        <w:tc>
          <w:tcPr>
            <w:tcW w:w="8100" w:type="dxa"/>
            <w:gridSpan w:val="2"/>
          </w:tcPr>
          <w:p w:rsidR="006D60D2" w:rsidRPr="000E7184" w:rsidRDefault="006D60D2" w:rsidP="004527D7">
            <w:pPr>
              <w:jc w:val="both"/>
              <w:rPr>
                <w:sz w:val="22"/>
                <w:szCs w:val="22"/>
                <w:lang w:val="sr-Cyrl-CS"/>
              </w:rPr>
            </w:pPr>
            <w:r w:rsidRPr="000E7184">
              <w:rPr>
                <w:sz w:val="22"/>
                <w:szCs w:val="22"/>
                <w:lang w:val="sr-Cyrl-CS"/>
              </w:rPr>
              <w:t>Поновити и утврдити математичке садржаје који  су планирани . Надохнадити недостатке у знању и вештини решавања задатака.</w:t>
            </w:r>
          </w:p>
        </w:tc>
      </w:tr>
      <w:tr w:rsidR="006D60D2" w:rsidRPr="0082116A" w:rsidTr="004527D7">
        <w:tc>
          <w:tcPr>
            <w:tcW w:w="1278" w:type="dxa"/>
          </w:tcPr>
          <w:p w:rsidR="006D60D2" w:rsidRPr="000E7184" w:rsidRDefault="006D60D2" w:rsidP="004527D7">
            <w:pPr>
              <w:rPr>
                <w:sz w:val="22"/>
                <w:szCs w:val="22"/>
              </w:rPr>
            </w:pPr>
            <w:r w:rsidRPr="000E7184">
              <w:rPr>
                <w:sz w:val="22"/>
                <w:szCs w:val="22"/>
              </w:rPr>
              <w:t xml:space="preserve">Задаци: </w:t>
            </w:r>
          </w:p>
          <w:p w:rsidR="006D60D2" w:rsidRPr="000E7184" w:rsidRDefault="006D60D2" w:rsidP="004527D7">
            <w:pPr>
              <w:jc w:val="both"/>
              <w:rPr>
                <w:sz w:val="22"/>
                <w:szCs w:val="22"/>
              </w:rPr>
            </w:pPr>
          </w:p>
        </w:tc>
        <w:tc>
          <w:tcPr>
            <w:tcW w:w="8100" w:type="dxa"/>
            <w:gridSpan w:val="2"/>
          </w:tcPr>
          <w:p w:rsidR="006D60D2" w:rsidRPr="000E7184" w:rsidRDefault="006D60D2" w:rsidP="004527D7">
            <w:pPr>
              <w:jc w:val="both"/>
              <w:rPr>
                <w:sz w:val="22"/>
                <w:szCs w:val="22"/>
                <w:lang w:val="sr-Cyrl-CS"/>
              </w:rPr>
            </w:pPr>
            <w:r w:rsidRPr="000E7184">
              <w:rPr>
                <w:sz w:val="22"/>
                <w:szCs w:val="22"/>
                <w:lang w:val="sr-Cyrl-CS"/>
              </w:rPr>
              <w:t xml:space="preserve"> Прилагодити наставне садржаје ученицима који су се одлучили за матурски испит како би им се омогућило онављање и утврђивање планираног садржаја.</w:t>
            </w:r>
          </w:p>
        </w:tc>
      </w:tr>
      <w:tr w:rsidR="006D60D2" w:rsidRPr="0082116A" w:rsidTr="004527D7">
        <w:tc>
          <w:tcPr>
            <w:tcW w:w="9378" w:type="dxa"/>
            <w:gridSpan w:val="3"/>
            <w:shd w:val="clear" w:color="auto" w:fill="F2F2F2" w:themeFill="background1" w:themeFillShade="F2"/>
          </w:tcPr>
          <w:p w:rsidR="006D60D2" w:rsidRPr="000E7184" w:rsidRDefault="006D60D2" w:rsidP="004527D7">
            <w:pPr>
              <w:rPr>
                <w:sz w:val="22"/>
                <w:szCs w:val="22"/>
              </w:rPr>
            </w:pPr>
            <w:r w:rsidRPr="000E7184">
              <w:rPr>
                <w:sz w:val="22"/>
                <w:szCs w:val="22"/>
              </w:rPr>
              <w:t>Активности којима се остварује припремна  настава математике:</w:t>
            </w:r>
          </w:p>
          <w:p w:rsidR="006D60D2" w:rsidRPr="000E7184" w:rsidRDefault="006D60D2" w:rsidP="004527D7">
            <w:pPr>
              <w:rPr>
                <w:sz w:val="22"/>
                <w:szCs w:val="22"/>
              </w:rPr>
            </w:pPr>
            <w:r w:rsidRPr="000E7184">
              <w:rPr>
                <w:sz w:val="22"/>
                <w:szCs w:val="22"/>
              </w:rPr>
              <w:t>- Идентификација ученика за матурски   испит.</w:t>
            </w:r>
          </w:p>
          <w:p w:rsidR="006D60D2" w:rsidRPr="000E7184" w:rsidRDefault="006D60D2" w:rsidP="004527D7">
            <w:pPr>
              <w:rPr>
                <w:sz w:val="22"/>
                <w:szCs w:val="22"/>
                <w:lang w:val="sr-Cyrl-CS"/>
              </w:rPr>
            </w:pPr>
            <w:r w:rsidRPr="000E7184">
              <w:rPr>
                <w:sz w:val="22"/>
                <w:szCs w:val="22"/>
                <w:lang w:val="sr-Cyrl-CS"/>
              </w:rPr>
              <w:t>- Решавање задатака , израда тестова.</w:t>
            </w:r>
          </w:p>
          <w:p w:rsidR="006D60D2" w:rsidRPr="000E7184" w:rsidRDefault="006D60D2" w:rsidP="004527D7">
            <w:pPr>
              <w:pStyle w:val="ListParagraph"/>
              <w:spacing w:after="0" w:line="240" w:lineRule="auto"/>
              <w:ind w:left="0"/>
              <w:rPr>
                <w:rFonts w:ascii="Times New Roman" w:hAnsi="Times New Roman"/>
                <w:lang w:val="sr-Cyrl-CS"/>
              </w:rPr>
            </w:pPr>
            <w:r w:rsidRPr="000E7184">
              <w:rPr>
                <w:rFonts w:ascii="Times New Roman" w:hAnsi="Times New Roman"/>
                <w:lang w:val="sr-Cyrl-CS"/>
              </w:rPr>
              <w:t xml:space="preserve">-Припремна  настава се  реализује  кроз индивидуални и групни рад са ученицима . </w:t>
            </w:r>
          </w:p>
        </w:tc>
      </w:tr>
      <w:tr w:rsidR="006D60D2" w:rsidRPr="0082116A" w:rsidTr="004527D7">
        <w:tc>
          <w:tcPr>
            <w:tcW w:w="3528" w:type="dxa"/>
            <w:gridSpan w:val="2"/>
          </w:tcPr>
          <w:p w:rsidR="006D60D2" w:rsidRPr="0082116A" w:rsidRDefault="006D60D2" w:rsidP="004527D7">
            <w:r w:rsidRPr="0082116A">
              <w:t>НАСТАВНЕ  ТЕМЕ :</w:t>
            </w:r>
          </w:p>
        </w:tc>
        <w:tc>
          <w:tcPr>
            <w:tcW w:w="5850" w:type="dxa"/>
          </w:tcPr>
          <w:p w:rsidR="006D60D2" w:rsidRPr="0082116A" w:rsidRDefault="006D60D2" w:rsidP="004527D7">
            <w:r w:rsidRPr="0082116A">
              <w:t>ИСХОДИ : Ученик ће бити у стању да :</w:t>
            </w:r>
          </w:p>
        </w:tc>
      </w:tr>
      <w:tr w:rsidR="006D60D2" w:rsidRPr="00002909" w:rsidTr="004527D7">
        <w:tc>
          <w:tcPr>
            <w:tcW w:w="3528" w:type="dxa"/>
            <w:gridSpan w:val="2"/>
            <w:vAlign w:val="center"/>
          </w:tcPr>
          <w:p w:rsidR="006D60D2" w:rsidRPr="00002909" w:rsidRDefault="006D60D2" w:rsidP="004527D7">
            <w:pPr>
              <w:rPr>
                <w:bCs/>
                <w:sz w:val="22"/>
                <w:szCs w:val="22"/>
              </w:rPr>
            </w:pPr>
            <w:r w:rsidRPr="00002909">
              <w:rPr>
                <w:bCs/>
                <w:sz w:val="22"/>
                <w:szCs w:val="22"/>
              </w:rPr>
              <w:t>Тригонометрија правоуглог троугла. Тригонометрија .</w:t>
            </w:r>
          </w:p>
        </w:tc>
        <w:tc>
          <w:tcPr>
            <w:tcW w:w="5850" w:type="dxa"/>
          </w:tcPr>
          <w:p w:rsidR="006D60D2" w:rsidRPr="00002909" w:rsidRDefault="006D60D2" w:rsidP="004527D7">
            <w:pPr>
              <w:rPr>
                <w:sz w:val="22"/>
                <w:szCs w:val="22"/>
                <w:lang w:val="ru-RU"/>
              </w:rPr>
            </w:pPr>
            <w:r w:rsidRPr="00F41F5E">
              <w:rPr>
                <w:rStyle w:val="Strong"/>
                <w:b w:val="0"/>
                <w:sz w:val="22"/>
                <w:szCs w:val="22"/>
              </w:rPr>
              <w:t>Да наведе  и примени вредности тригонометријских функција углова од</w:t>
            </w:r>
            <w:r w:rsidRPr="00002909">
              <w:rPr>
                <w:sz w:val="22"/>
                <w:szCs w:val="22"/>
              </w:rPr>
              <w:t>30° , 45°, 60°, да решава правоугли троугао.</w:t>
            </w:r>
            <w:r w:rsidRPr="00002909">
              <w:rPr>
                <w:sz w:val="22"/>
                <w:szCs w:val="22"/>
                <w:lang w:val="ru-RU"/>
              </w:rPr>
              <w:t xml:space="preserve">Да покаже вредности тригонометријских функција углова у тригонометријском кругу. </w:t>
            </w:r>
          </w:p>
          <w:p w:rsidR="006D60D2" w:rsidRPr="00002909" w:rsidRDefault="006D60D2" w:rsidP="004527D7">
            <w:pPr>
              <w:rPr>
                <w:sz w:val="22"/>
                <w:szCs w:val="22"/>
              </w:rPr>
            </w:pPr>
            <w:r w:rsidRPr="00002909">
              <w:rPr>
                <w:sz w:val="22"/>
                <w:szCs w:val="22"/>
                <w:lang w:val="sr-Cyrl-CS"/>
              </w:rPr>
              <w:t>Примени адиционе формуле и формуле за двоструки угао у једноставнијим задацима. Решава најједноставније тригонометријска једначине.</w:t>
            </w:r>
          </w:p>
        </w:tc>
      </w:tr>
      <w:tr w:rsidR="006D60D2" w:rsidRPr="00002909" w:rsidTr="004527D7">
        <w:tc>
          <w:tcPr>
            <w:tcW w:w="3528" w:type="dxa"/>
            <w:gridSpan w:val="2"/>
            <w:vAlign w:val="center"/>
          </w:tcPr>
          <w:p w:rsidR="006D60D2" w:rsidRPr="00002909" w:rsidRDefault="006D60D2" w:rsidP="004527D7">
            <w:pPr>
              <w:rPr>
                <w:bCs/>
                <w:sz w:val="22"/>
                <w:szCs w:val="22"/>
                <w:lang w:val="sr-Cyrl-CS"/>
              </w:rPr>
            </w:pPr>
            <w:r w:rsidRPr="00002909">
              <w:rPr>
                <w:bCs/>
                <w:sz w:val="22"/>
                <w:szCs w:val="22"/>
                <w:lang w:val="sr-Cyrl-CS"/>
              </w:rPr>
              <w:t>Реални бројеви.</w:t>
            </w:r>
          </w:p>
        </w:tc>
        <w:tc>
          <w:tcPr>
            <w:tcW w:w="5850" w:type="dxa"/>
          </w:tcPr>
          <w:p w:rsidR="006D60D2" w:rsidRPr="00002909" w:rsidRDefault="006D60D2" w:rsidP="004527D7">
            <w:pPr>
              <w:rPr>
                <w:rFonts w:eastAsia="MS Mincho"/>
                <w:bCs/>
                <w:sz w:val="22"/>
                <w:szCs w:val="22"/>
              </w:rPr>
            </w:pPr>
            <w:r w:rsidRPr="00002909">
              <w:rPr>
                <w:rFonts w:eastAsia="MS Mincho"/>
                <w:bCs/>
                <w:sz w:val="22"/>
                <w:szCs w:val="22"/>
              </w:rPr>
              <w:t>Разликује тачну и приближну вредност броја, да заокружи број и израчуна апсолутну и релативну грешку приближног броја.</w:t>
            </w:r>
          </w:p>
        </w:tc>
      </w:tr>
      <w:tr w:rsidR="006D60D2" w:rsidRPr="00002909" w:rsidTr="004527D7">
        <w:tc>
          <w:tcPr>
            <w:tcW w:w="3528" w:type="dxa"/>
            <w:gridSpan w:val="2"/>
            <w:vAlign w:val="center"/>
          </w:tcPr>
          <w:p w:rsidR="006D60D2" w:rsidRPr="00002909" w:rsidRDefault="006D60D2" w:rsidP="004527D7">
            <w:pPr>
              <w:rPr>
                <w:bCs/>
                <w:sz w:val="22"/>
                <w:szCs w:val="22"/>
                <w:lang w:val="sr-Cyrl-CS"/>
              </w:rPr>
            </w:pPr>
            <w:r w:rsidRPr="00002909">
              <w:rPr>
                <w:bCs/>
                <w:sz w:val="22"/>
                <w:szCs w:val="22"/>
                <w:lang w:val="sr-Cyrl-CS"/>
              </w:rPr>
              <w:t>Пропорционалност величина.</w:t>
            </w:r>
          </w:p>
        </w:tc>
        <w:tc>
          <w:tcPr>
            <w:tcW w:w="5850" w:type="dxa"/>
          </w:tcPr>
          <w:p w:rsidR="006D60D2" w:rsidRPr="00002909" w:rsidRDefault="006D60D2" w:rsidP="004527D7">
            <w:pPr>
              <w:rPr>
                <w:sz w:val="22"/>
                <w:szCs w:val="22"/>
              </w:rPr>
            </w:pPr>
            <w:r w:rsidRPr="00002909">
              <w:rPr>
                <w:rFonts w:eastAsia="MS Mincho"/>
                <w:bCs/>
                <w:sz w:val="22"/>
                <w:szCs w:val="22"/>
              </w:rPr>
              <w:t>Решава  најједноставније проблеме користећи пропорцију , рачун поделе и мешања  и процентни рачун.</w:t>
            </w:r>
          </w:p>
        </w:tc>
      </w:tr>
      <w:tr w:rsidR="006D60D2" w:rsidRPr="00002909" w:rsidTr="004527D7">
        <w:tc>
          <w:tcPr>
            <w:tcW w:w="3528" w:type="dxa"/>
            <w:gridSpan w:val="2"/>
            <w:vAlign w:val="center"/>
          </w:tcPr>
          <w:p w:rsidR="006D60D2" w:rsidRPr="00002909" w:rsidRDefault="006D60D2" w:rsidP="004527D7">
            <w:pPr>
              <w:rPr>
                <w:bCs/>
                <w:sz w:val="22"/>
                <w:szCs w:val="22"/>
                <w:lang w:val="ru-RU"/>
              </w:rPr>
            </w:pPr>
            <w:r w:rsidRPr="00002909">
              <w:rPr>
                <w:bCs/>
                <w:sz w:val="22"/>
                <w:szCs w:val="22"/>
                <w:lang w:val="ru-RU"/>
              </w:rPr>
              <w:t>Рационални алгебарски изрази.</w:t>
            </w:r>
          </w:p>
        </w:tc>
        <w:tc>
          <w:tcPr>
            <w:tcW w:w="5850" w:type="dxa"/>
          </w:tcPr>
          <w:p w:rsidR="006D60D2" w:rsidRPr="00002909" w:rsidRDefault="006D60D2" w:rsidP="004527D7">
            <w:pPr>
              <w:rPr>
                <w:rFonts w:eastAsia="MS Mincho"/>
                <w:sz w:val="22"/>
                <w:szCs w:val="22"/>
                <w:lang w:val="sr-Cyrl-CS"/>
              </w:rPr>
            </w:pPr>
            <w:r w:rsidRPr="00002909">
              <w:rPr>
                <w:sz w:val="22"/>
                <w:szCs w:val="22"/>
              </w:rPr>
              <w:t>Сабира, одузима и множи полиноме; примени формуле за квадрат бинома и разлику квадрата, збир и разлику кубова.</w:t>
            </w:r>
            <w:r w:rsidRPr="00002909">
              <w:rPr>
                <w:rFonts w:eastAsia="MS Mincho"/>
                <w:sz w:val="22"/>
                <w:szCs w:val="22"/>
                <w:lang w:val="sr-Cyrl-CS"/>
              </w:rPr>
              <w:t xml:space="preserve"> Извршава сабирање, множење и дељење  једноставних алгебарских израза . </w:t>
            </w:r>
          </w:p>
        </w:tc>
      </w:tr>
      <w:tr w:rsidR="006D60D2" w:rsidRPr="00002909" w:rsidTr="004527D7">
        <w:trPr>
          <w:trHeight w:val="260"/>
        </w:trPr>
        <w:tc>
          <w:tcPr>
            <w:tcW w:w="3528" w:type="dxa"/>
            <w:gridSpan w:val="2"/>
            <w:vAlign w:val="center"/>
          </w:tcPr>
          <w:p w:rsidR="006D60D2" w:rsidRPr="00002909" w:rsidRDefault="006D60D2" w:rsidP="004527D7">
            <w:pPr>
              <w:rPr>
                <w:bCs/>
                <w:sz w:val="22"/>
                <w:szCs w:val="22"/>
                <w:lang w:val="sr-Cyrl-CS"/>
              </w:rPr>
            </w:pPr>
            <w:r w:rsidRPr="00002909">
              <w:rPr>
                <w:bCs/>
                <w:sz w:val="22"/>
                <w:szCs w:val="22"/>
                <w:lang w:val="sr-Cyrl-CS"/>
              </w:rPr>
              <w:t>Линеарне једначине, неједначине и  линеарна функција</w:t>
            </w:r>
          </w:p>
        </w:tc>
        <w:tc>
          <w:tcPr>
            <w:tcW w:w="5850" w:type="dxa"/>
          </w:tcPr>
          <w:p w:rsidR="006D60D2" w:rsidRPr="00002909" w:rsidRDefault="006D60D2" w:rsidP="004527D7">
            <w:pPr>
              <w:rPr>
                <w:sz w:val="22"/>
                <w:szCs w:val="22"/>
              </w:rPr>
            </w:pPr>
            <w:r w:rsidRPr="00002909">
              <w:rPr>
                <w:rFonts w:eastAsia="MS Mincho"/>
                <w:sz w:val="22"/>
                <w:szCs w:val="22"/>
                <w:lang w:val="sr-Cyrl-CS"/>
              </w:rPr>
              <w:t>Решава линеарне  једначине,линеарне  неједначине ,</w:t>
            </w:r>
          </w:p>
          <w:p w:rsidR="006D60D2" w:rsidRPr="00002909" w:rsidRDefault="006D60D2" w:rsidP="004527D7">
            <w:pPr>
              <w:rPr>
                <w:rFonts w:eastAsia="MS Mincho"/>
                <w:sz w:val="22"/>
                <w:szCs w:val="22"/>
                <w:lang w:val="sr-Cyrl-CS"/>
              </w:rPr>
            </w:pPr>
            <w:r w:rsidRPr="00002909">
              <w:rPr>
                <w:rFonts w:eastAsia="MS Mincho"/>
                <w:sz w:val="22"/>
                <w:szCs w:val="22"/>
                <w:lang w:val="sr-Cyrl-CS"/>
              </w:rPr>
              <w:t>системе линеарних једначина.</w:t>
            </w:r>
            <w:r w:rsidRPr="00002909">
              <w:rPr>
                <w:sz w:val="22"/>
                <w:szCs w:val="22"/>
              </w:rPr>
              <w:t>Препозна  линеарну функцију, скицира њен график и са графика прочита њене особине.</w:t>
            </w:r>
          </w:p>
        </w:tc>
      </w:tr>
      <w:tr w:rsidR="006D60D2" w:rsidRPr="00002909" w:rsidTr="004527D7">
        <w:trPr>
          <w:trHeight w:val="260"/>
        </w:trPr>
        <w:tc>
          <w:tcPr>
            <w:tcW w:w="3528" w:type="dxa"/>
            <w:gridSpan w:val="2"/>
            <w:vAlign w:val="center"/>
          </w:tcPr>
          <w:p w:rsidR="006D60D2" w:rsidRPr="00002909" w:rsidRDefault="006D60D2" w:rsidP="004527D7">
            <w:pPr>
              <w:rPr>
                <w:bCs/>
                <w:sz w:val="22"/>
                <w:szCs w:val="22"/>
                <w:lang w:val="sr-Cyrl-CS"/>
              </w:rPr>
            </w:pPr>
            <w:r w:rsidRPr="00002909">
              <w:rPr>
                <w:bCs/>
                <w:sz w:val="22"/>
                <w:szCs w:val="22"/>
              </w:rPr>
              <w:t>Степеновање и кореновање.</w:t>
            </w:r>
          </w:p>
        </w:tc>
        <w:tc>
          <w:tcPr>
            <w:tcW w:w="5850" w:type="dxa"/>
          </w:tcPr>
          <w:p w:rsidR="006D60D2" w:rsidRPr="00F41F5E" w:rsidRDefault="006D60D2" w:rsidP="004527D7">
            <w:pPr>
              <w:rPr>
                <w:rFonts w:eastAsia="MS Mincho"/>
                <w:b/>
                <w:sz w:val="22"/>
                <w:szCs w:val="22"/>
                <w:lang w:val="sr-Cyrl-CS"/>
              </w:rPr>
            </w:pPr>
            <w:r w:rsidRPr="00F41F5E">
              <w:rPr>
                <w:rStyle w:val="Strong"/>
                <w:b w:val="0"/>
                <w:sz w:val="22"/>
                <w:szCs w:val="22"/>
              </w:rPr>
              <w:t>Наведе својства операција са степенима и коренима и примени их у трансформацијама једноставнијих израза.</w:t>
            </w:r>
          </w:p>
        </w:tc>
      </w:tr>
      <w:tr w:rsidR="006D60D2" w:rsidRPr="00002909" w:rsidTr="004527D7">
        <w:trPr>
          <w:trHeight w:val="260"/>
        </w:trPr>
        <w:tc>
          <w:tcPr>
            <w:tcW w:w="3528" w:type="dxa"/>
            <w:gridSpan w:val="2"/>
            <w:vAlign w:val="center"/>
          </w:tcPr>
          <w:p w:rsidR="006D60D2" w:rsidRPr="00002909" w:rsidRDefault="006D60D2" w:rsidP="004527D7">
            <w:pPr>
              <w:rPr>
                <w:bCs/>
                <w:sz w:val="22"/>
                <w:szCs w:val="22"/>
                <w:lang w:val="sr-Cyrl-CS"/>
              </w:rPr>
            </w:pPr>
            <w:r w:rsidRPr="00002909">
              <w:rPr>
                <w:bCs/>
                <w:sz w:val="22"/>
                <w:szCs w:val="22"/>
              </w:rPr>
              <w:t>Квадратна једначина и квадратна функција.</w:t>
            </w:r>
          </w:p>
        </w:tc>
        <w:tc>
          <w:tcPr>
            <w:tcW w:w="5850" w:type="dxa"/>
          </w:tcPr>
          <w:p w:rsidR="006D60D2" w:rsidRPr="00002909" w:rsidRDefault="006D60D2" w:rsidP="004527D7">
            <w:pPr>
              <w:rPr>
                <w:rFonts w:eastAsia="MS Mincho"/>
                <w:sz w:val="22"/>
                <w:szCs w:val="22"/>
                <w:lang w:val="sr-Cyrl-CS"/>
              </w:rPr>
            </w:pPr>
            <w:r w:rsidRPr="00002909">
              <w:rPr>
                <w:rFonts w:eastAsia="MS Mincho"/>
                <w:sz w:val="22"/>
                <w:szCs w:val="22"/>
                <w:lang w:val="sr-Cyrl-CS"/>
              </w:rPr>
              <w:t xml:space="preserve">Решава  </w:t>
            </w:r>
            <w:r w:rsidRPr="00F41F5E">
              <w:rPr>
                <w:rStyle w:val="Strong"/>
                <w:b w:val="0"/>
                <w:sz w:val="22"/>
                <w:szCs w:val="22"/>
                <w:lang w:val="sr-Cyrl-CS"/>
              </w:rPr>
              <w:t>решава потпуне квадратне једначине</w:t>
            </w:r>
            <w:r w:rsidRPr="00002909">
              <w:rPr>
                <w:sz w:val="22"/>
                <w:szCs w:val="22"/>
                <w:lang w:val="sr-Cyrl-CS"/>
              </w:rPr>
              <w:t>уз употребу образца</w:t>
            </w:r>
            <w:r w:rsidRPr="00002909">
              <w:rPr>
                <w:rStyle w:val="Strong"/>
                <w:sz w:val="22"/>
                <w:szCs w:val="22"/>
                <w:lang w:val="sr-Cyrl-CS"/>
              </w:rPr>
              <w:t xml:space="preserve"> . </w:t>
            </w:r>
            <w:r w:rsidRPr="00002909">
              <w:rPr>
                <w:sz w:val="22"/>
                <w:szCs w:val="22"/>
              </w:rPr>
              <w:t>Да скицира график квадратне функције и са графика прочита њене особине, решава једноставније квадратне неједначине.</w:t>
            </w:r>
          </w:p>
        </w:tc>
      </w:tr>
      <w:tr w:rsidR="006D60D2" w:rsidRPr="00002909" w:rsidTr="004527D7">
        <w:trPr>
          <w:trHeight w:val="260"/>
        </w:trPr>
        <w:tc>
          <w:tcPr>
            <w:tcW w:w="3528" w:type="dxa"/>
            <w:gridSpan w:val="2"/>
            <w:vAlign w:val="center"/>
          </w:tcPr>
          <w:p w:rsidR="006D60D2" w:rsidRPr="00002909" w:rsidRDefault="006D60D2" w:rsidP="004527D7">
            <w:pPr>
              <w:rPr>
                <w:bCs/>
                <w:sz w:val="22"/>
                <w:szCs w:val="22"/>
                <w:lang w:val="sr-Cyrl-CS"/>
              </w:rPr>
            </w:pPr>
            <w:r w:rsidRPr="00002909">
              <w:rPr>
                <w:bCs/>
                <w:sz w:val="22"/>
                <w:szCs w:val="22"/>
              </w:rPr>
              <w:t>Експоненцијална и логаритамска функција.</w:t>
            </w:r>
          </w:p>
        </w:tc>
        <w:tc>
          <w:tcPr>
            <w:tcW w:w="5850" w:type="dxa"/>
          </w:tcPr>
          <w:p w:rsidR="006D60D2" w:rsidRPr="00002909" w:rsidRDefault="006D60D2" w:rsidP="004527D7">
            <w:pPr>
              <w:rPr>
                <w:rFonts w:eastAsia="MS Mincho"/>
                <w:sz w:val="22"/>
                <w:szCs w:val="22"/>
                <w:lang w:val="sr-Cyrl-CS"/>
              </w:rPr>
            </w:pPr>
            <w:r w:rsidRPr="00002909">
              <w:rPr>
                <w:sz w:val="22"/>
                <w:szCs w:val="22"/>
              </w:rPr>
              <w:t>Разуме појам експоненцијалне и логаритамске функције и скицира њихове графике  и наводи особине. Решава најједноставније експоненцијалне и логаритамских једначина .</w:t>
            </w:r>
          </w:p>
        </w:tc>
      </w:tr>
      <w:tr w:rsidR="006D60D2" w:rsidRPr="00002909" w:rsidTr="004527D7">
        <w:trPr>
          <w:trHeight w:val="260"/>
        </w:trPr>
        <w:tc>
          <w:tcPr>
            <w:tcW w:w="3528" w:type="dxa"/>
            <w:gridSpan w:val="2"/>
            <w:vAlign w:val="center"/>
          </w:tcPr>
          <w:p w:rsidR="006D60D2" w:rsidRPr="00002909" w:rsidRDefault="006D60D2" w:rsidP="004527D7">
            <w:pPr>
              <w:rPr>
                <w:bCs/>
                <w:sz w:val="22"/>
                <w:szCs w:val="22"/>
                <w:lang w:val="sr-Cyrl-CS"/>
              </w:rPr>
            </w:pPr>
            <w:r w:rsidRPr="00002909">
              <w:rPr>
                <w:bCs/>
                <w:sz w:val="22"/>
                <w:szCs w:val="22"/>
              </w:rPr>
              <w:t>Полиедри и обртна тела.</w:t>
            </w:r>
          </w:p>
        </w:tc>
        <w:tc>
          <w:tcPr>
            <w:tcW w:w="5850" w:type="dxa"/>
          </w:tcPr>
          <w:p w:rsidR="006D60D2" w:rsidRPr="00002909" w:rsidRDefault="006D60D2" w:rsidP="004527D7">
            <w:pPr>
              <w:rPr>
                <w:rFonts w:eastAsia="MS Mincho"/>
                <w:sz w:val="22"/>
                <w:szCs w:val="22"/>
                <w:lang w:val="sr-Cyrl-CS"/>
              </w:rPr>
            </w:pPr>
            <w:r w:rsidRPr="00002909">
              <w:rPr>
                <w:sz w:val="22"/>
                <w:szCs w:val="22"/>
              </w:rPr>
              <w:t>Израчунава површину и запремину правилне призме, правилне пирамиде, ваљка , купе и лопте.</w:t>
            </w:r>
          </w:p>
        </w:tc>
      </w:tr>
    </w:tbl>
    <w:p w:rsidR="006D60D2" w:rsidRPr="00347B50" w:rsidRDefault="006D60D2" w:rsidP="006D60D2">
      <w:pPr>
        <w:pStyle w:val="p11ft3"/>
        <w:spacing w:before="0" w:beforeAutospacing="0" w:after="0" w:afterAutospacing="0"/>
        <w:rPr>
          <w:b/>
        </w:rPr>
      </w:pPr>
    </w:p>
    <w:p w:rsidR="006D60D2" w:rsidRPr="00DC3CE8" w:rsidRDefault="006D60D2" w:rsidP="006D60D2">
      <w:pPr>
        <w:pStyle w:val="p11ft3"/>
        <w:spacing w:before="0" w:beforeAutospacing="0" w:after="0" w:afterAutospacing="0"/>
        <w:rPr>
          <w:b/>
        </w:rPr>
      </w:pPr>
      <w:r>
        <w:rPr>
          <w:b/>
        </w:rPr>
        <w:t xml:space="preserve">8.3.7. </w:t>
      </w:r>
      <w:r w:rsidRPr="00BB307B">
        <w:rPr>
          <w:b/>
          <w:lang w:val="ru-RU"/>
        </w:rPr>
        <w:t>Програм рада  припремне наставе за полагање матурског испита</w:t>
      </w:r>
      <w:r>
        <w:rPr>
          <w:b/>
        </w:rPr>
        <w:t>- Страни језик</w:t>
      </w:r>
    </w:p>
    <w:p w:rsidR="006D60D2" w:rsidRPr="004E3945" w:rsidRDefault="006D60D2" w:rsidP="006D60D2">
      <w:pPr>
        <w:rPr>
          <w:lang w:val="sr-Cyrl-CS"/>
        </w:rPr>
      </w:pPr>
      <w:r w:rsidRPr="00F02A7A">
        <w:rPr>
          <w:lang w:val="sr-Cyrl-CS"/>
        </w:rPr>
        <w:t>НЕМАЧКИ ЈЕЗИК</w:t>
      </w:r>
    </w:p>
    <w:tbl>
      <w:tblPr>
        <w:tblStyle w:val="TableGrid"/>
        <w:tblW w:w="0" w:type="auto"/>
        <w:tblLook w:val="04A0"/>
      </w:tblPr>
      <w:tblGrid>
        <w:gridCol w:w="1278"/>
        <w:gridCol w:w="1890"/>
        <w:gridCol w:w="6210"/>
      </w:tblGrid>
      <w:tr w:rsidR="006D60D2" w:rsidRPr="00F02A7A" w:rsidTr="004527D7">
        <w:tc>
          <w:tcPr>
            <w:tcW w:w="9378" w:type="dxa"/>
            <w:gridSpan w:val="3"/>
            <w:shd w:val="clear" w:color="auto" w:fill="D9D9D9" w:themeFill="background1" w:themeFillShade="D9"/>
          </w:tcPr>
          <w:p w:rsidR="006D60D2" w:rsidRPr="004E3945" w:rsidRDefault="006D60D2" w:rsidP="004527D7">
            <w:pPr>
              <w:pStyle w:val="ListParagraph"/>
              <w:ind w:left="0"/>
              <w:rPr>
                <w:rFonts w:ascii="Times New Roman" w:hAnsi="Times New Roman"/>
              </w:rPr>
            </w:pPr>
            <w:r>
              <w:rPr>
                <w:rFonts w:ascii="Times New Roman" w:hAnsi="Times New Roman"/>
              </w:rPr>
              <w:t>образовног</w:t>
            </w:r>
            <w:r w:rsidRPr="00F02A7A">
              <w:rPr>
                <w:rFonts w:ascii="Times New Roman" w:hAnsi="Times New Roman"/>
              </w:rPr>
              <w:t xml:space="preserve"> профила  </w:t>
            </w:r>
            <w:r>
              <w:rPr>
                <w:rFonts w:ascii="Times New Roman" w:hAnsi="Times New Roman"/>
              </w:rPr>
              <w:t xml:space="preserve">гинеколошко –акушерска сестра  </w:t>
            </w:r>
          </w:p>
        </w:tc>
      </w:tr>
      <w:tr w:rsidR="006D60D2" w:rsidRPr="00F02A7A" w:rsidTr="004527D7">
        <w:tc>
          <w:tcPr>
            <w:tcW w:w="1278" w:type="dxa"/>
          </w:tcPr>
          <w:p w:rsidR="006D60D2" w:rsidRPr="00F02A7A" w:rsidRDefault="006D60D2" w:rsidP="004527D7">
            <w:pPr>
              <w:rPr>
                <w:sz w:val="22"/>
                <w:szCs w:val="22"/>
              </w:rPr>
            </w:pPr>
            <w:r w:rsidRPr="00F02A7A">
              <w:rPr>
                <w:sz w:val="22"/>
                <w:szCs w:val="22"/>
              </w:rPr>
              <w:t xml:space="preserve">Циљеви: </w:t>
            </w:r>
          </w:p>
          <w:p w:rsidR="006D60D2" w:rsidRPr="00F02A7A" w:rsidRDefault="006D60D2" w:rsidP="004527D7">
            <w:pPr>
              <w:rPr>
                <w:sz w:val="22"/>
                <w:szCs w:val="22"/>
              </w:rPr>
            </w:pPr>
          </w:p>
        </w:tc>
        <w:tc>
          <w:tcPr>
            <w:tcW w:w="8100" w:type="dxa"/>
            <w:gridSpan w:val="2"/>
          </w:tcPr>
          <w:p w:rsidR="006D60D2" w:rsidRPr="00F02A7A" w:rsidRDefault="006D60D2" w:rsidP="004527D7">
            <w:pPr>
              <w:rPr>
                <w:sz w:val="22"/>
                <w:szCs w:val="22"/>
                <w:lang w:val="sr-Cyrl-CS"/>
              </w:rPr>
            </w:pPr>
            <w:r w:rsidRPr="00F02A7A">
              <w:rPr>
                <w:sz w:val="22"/>
                <w:szCs w:val="22"/>
                <w:lang w:val="sr-Cyrl-CS"/>
              </w:rPr>
              <w:t>Оспособљавање за полагање матурског испита страног језика ( уколико буде кандидата)</w:t>
            </w:r>
          </w:p>
        </w:tc>
      </w:tr>
      <w:tr w:rsidR="006D60D2" w:rsidRPr="00F02A7A" w:rsidTr="004527D7">
        <w:tc>
          <w:tcPr>
            <w:tcW w:w="1278" w:type="dxa"/>
          </w:tcPr>
          <w:p w:rsidR="006D60D2" w:rsidRPr="00F02A7A" w:rsidRDefault="006D60D2" w:rsidP="004527D7">
            <w:pPr>
              <w:rPr>
                <w:sz w:val="22"/>
                <w:szCs w:val="22"/>
              </w:rPr>
            </w:pPr>
            <w:r w:rsidRPr="00F02A7A">
              <w:rPr>
                <w:sz w:val="22"/>
                <w:szCs w:val="22"/>
              </w:rPr>
              <w:t xml:space="preserve">Задаци: </w:t>
            </w:r>
          </w:p>
          <w:p w:rsidR="006D60D2" w:rsidRPr="00F02A7A" w:rsidRDefault="006D60D2" w:rsidP="004527D7">
            <w:pPr>
              <w:jc w:val="both"/>
              <w:rPr>
                <w:sz w:val="22"/>
                <w:szCs w:val="22"/>
              </w:rPr>
            </w:pPr>
          </w:p>
        </w:tc>
        <w:tc>
          <w:tcPr>
            <w:tcW w:w="8100" w:type="dxa"/>
            <w:gridSpan w:val="2"/>
          </w:tcPr>
          <w:p w:rsidR="006D60D2" w:rsidRPr="00F02A7A" w:rsidRDefault="006D60D2"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F02A7A">
              <w:rPr>
                <w:rFonts w:ascii="Times New Roman" w:hAnsi="Times New Roman"/>
                <w:lang w:val="sr-Cyrl-CS"/>
              </w:rPr>
              <w:t xml:space="preserve">Проширивање знања, организовање, оспособљавање за полагање матурског испита.. </w:t>
            </w:r>
          </w:p>
        </w:tc>
      </w:tr>
      <w:tr w:rsidR="006D60D2" w:rsidRPr="00F02A7A" w:rsidTr="004527D7">
        <w:tc>
          <w:tcPr>
            <w:tcW w:w="3168" w:type="dxa"/>
            <w:gridSpan w:val="2"/>
          </w:tcPr>
          <w:p w:rsidR="006D60D2" w:rsidRPr="00F02A7A" w:rsidRDefault="006D60D2" w:rsidP="004527D7">
            <w:pPr>
              <w:rPr>
                <w:sz w:val="22"/>
                <w:szCs w:val="22"/>
                <w:lang w:val="sr-Cyrl-CS"/>
              </w:rPr>
            </w:pPr>
            <w:r w:rsidRPr="00F02A7A">
              <w:rPr>
                <w:sz w:val="22"/>
                <w:szCs w:val="22"/>
                <w:lang w:val="sr-Cyrl-CS"/>
              </w:rPr>
              <w:t>По договору</w:t>
            </w:r>
          </w:p>
        </w:tc>
        <w:tc>
          <w:tcPr>
            <w:tcW w:w="6210" w:type="dxa"/>
          </w:tcPr>
          <w:p w:rsidR="006D60D2" w:rsidRPr="00F02A7A" w:rsidRDefault="006D60D2" w:rsidP="004527D7">
            <w:pPr>
              <w:pStyle w:val="ListParagraph"/>
              <w:ind w:left="0"/>
              <w:rPr>
                <w:rFonts w:ascii="Times New Roman" w:hAnsi="Times New Roman"/>
                <w:lang w:val="sr-Cyrl-CS"/>
              </w:rPr>
            </w:pPr>
            <w:r w:rsidRPr="00F02A7A">
              <w:rPr>
                <w:rFonts w:ascii="Times New Roman" w:hAnsi="Times New Roman"/>
                <w:lang w:val="sr-Cyrl-CS"/>
              </w:rPr>
              <w:t>Ученик полаже матуру према правилима, плану и програму.</w:t>
            </w:r>
          </w:p>
        </w:tc>
      </w:tr>
    </w:tbl>
    <w:p w:rsidR="006D60D2" w:rsidRPr="009632E2" w:rsidRDefault="006D60D2" w:rsidP="006D60D2">
      <w:pPr>
        <w:pStyle w:val="p11ft3"/>
        <w:spacing w:before="0" w:beforeAutospacing="0" w:after="0" w:afterAutospacing="0"/>
        <w:rPr>
          <w:lang w:val="ru-RU"/>
        </w:rPr>
      </w:pPr>
      <w:r w:rsidRPr="009632E2">
        <w:rPr>
          <w:lang w:val="ru-RU"/>
        </w:rPr>
        <w:t>ЕНГЛЕСКИ ЈЕЗИК</w:t>
      </w:r>
    </w:p>
    <w:tbl>
      <w:tblPr>
        <w:tblStyle w:val="TableGrid"/>
        <w:tblW w:w="0" w:type="auto"/>
        <w:tblLook w:val="04A0"/>
      </w:tblPr>
      <w:tblGrid>
        <w:gridCol w:w="1278"/>
        <w:gridCol w:w="1890"/>
        <w:gridCol w:w="6210"/>
      </w:tblGrid>
      <w:tr w:rsidR="006D60D2" w:rsidRPr="00F72C2A" w:rsidTr="004527D7">
        <w:tc>
          <w:tcPr>
            <w:tcW w:w="9378" w:type="dxa"/>
            <w:gridSpan w:val="3"/>
            <w:shd w:val="clear" w:color="auto" w:fill="D9D9D9" w:themeFill="background1" w:themeFillShade="D9"/>
          </w:tcPr>
          <w:p w:rsidR="006D60D2" w:rsidRPr="00347B50" w:rsidRDefault="006D60D2" w:rsidP="004527D7">
            <w:pPr>
              <w:contextualSpacing/>
              <w:rPr>
                <w:rFonts w:eastAsia="Calibri"/>
                <w:sz w:val="22"/>
                <w:szCs w:val="22"/>
              </w:rPr>
            </w:pPr>
            <w:r w:rsidRPr="00347B50">
              <w:rPr>
                <w:sz w:val="22"/>
                <w:szCs w:val="22"/>
              </w:rPr>
              <w:t xml:space="preserve">образовног профила  </w:t>
            </w:r>
            <w:r w:rsidRPr="00347B50">
              <w:rPr>
                <w:rFonts w:eastAsia="Calibri"/>
                <w:sz w:val="22"/>
                <w:szCs w:val="22"/>
              </w:rPr>
              <w:t xml:space="preserve">гинеколошко –акушерска сестра  </w:t>
            </w:r>
          </w:p>
        </w:tc>
      </w:tr>
      <w:tr w:rsidR="006D60D2" w:rsidRPr="00F72C2A" w:rsidTr="004527D7">
        <w:tc>
          <w:tcPr>
            <w:tcW w:w="1278" w:type="dxa"/>
          </w:tcPr>
          <w:p w:rsidR="006D60D2" w:rsidRPr="00347B50" w:rsidRDefault="006D60D2" w:rsidP="004527D7">
            <w:pPr>
              <w:rPr>
                <w:sz w:val="22"/>
                <w:szCs w:val="22"/>
              </w:rPr>
            </w:pPr>
            <w:r w:rsidRPr="00347B50">
              <w:rPr>
                <w:sz w:val="22"/>
                <w:szCs w:val="22"/>
              </w:rPr>
              <w:t xml:space="preserve">Циљеви: </w:t>
            </w:r>
          </w:p>
          <w:p w:rsidR="006D60D2" w:rsidRPr="00347B50" w:rsidRDefault="006D60D2" w:rsidP="004527D7">
            <w:pPr>
              <w:rPr>
                <w:sz w:val="22"/>
                <w:szCs w:val="22"/>
              </w:rPr>
            </w:pPr>
          </w:p>
        </w:tc>
        <w:tc>
          <w:tcPr>
            <w:tcW w:w="8100" w:type="dxa"/>
            <w:gridSpan w:val="2"/>
          </w:tcPr>
          <w:p w:rsidR="006D60D2" w:rsidRPr="00347B50" w:rsidRDefault="006D60D2" w:rsidP="004527D7">
            <w:pPr>
              <w:rPr>
                <w:sz w:val="22"/>
                <w:szCs w:val="22"/>
                <w:lang w:val="sr-Cyrl-CS"/>
              </w:rPr>
            </w:pPr>
            <w:r w:rsidRPr="00347B50">
              <w:rPr>
                <w:sz w:val="22"/>
                <w:szCs w:val="22"/>
                <w:lang w:val="sr-Cyrl-CS"/>
              </w:rPr>
              <w:t>Оспособљавање за полагање матурског испита страног језика ( уколико буде кандидата)</w:t>
            </w:r>
          </w:p>
        </w:tc>
      </w:tr>
      <w:tr w:rsidR="006D60D2" w:rsidRPr="00F72C2A" w:rsidTr="004527D7">
        <w:tc>
          <w:tcPr>
            <w:tcW w:w="1278" w:type="dxa"/>
          </w:tcPr>
          <w:p w:rsidR="006D60D2" w:rsidRPr="00347B50" w:rsidRDefault="006D60D2" w:rsidP="004527D7">
            <w:pPr>
              <w:rPr>
                <w:sz w:val="22"/>
                <w:szCs w:val="22"/>
              </w:rPr>
            </w:pPr>
            <w:r w:rsidRPr="00347B50">
              <w:rPr>
                <w:sz w:val="22"/>
                <w:szCs w:val="22"/>
              </w:rPr>
              <w:t xml:space="preserve">Задаци: </w:t>
            </w:r>
          </w:p>
          <w:p w:rsidR="006D60D2" w:rsidRPr="00347B50" w:rsidRDefault="006D60D2" w:rsidP="004527D7">
            <w:pPr>
              <w:jc w:val="both"/>
              <w:rPr>
                <w:sz w:val="22"/>
                <w:szCs w:val="22"/>
              </w:rPr>
            </w:pPr>
          </w:p>
        </w:tc>
        <w:tc>
          <w:tcPr>
            <w:tcW w:w="8100" w:type="dxa"/>
            <w:gridSpan w:val="2"/>
          </w:tcPr>
          <w:p w:rsidR="006D60D2" w:rsidRPr="00347B50" w:rsidRDefault="006D60D2" w:rsidP="004527D7">
            <w:pPr>
              <w:tabs>
                <w:tab w:val="left" w:pos="120"/>
              </w:tabs>
              <w:contextualSpacing/>
              <w:jc w:val="both"/>
              <w:rPr>
                <w:rFonts w:eastAsia="Calibri"/>
                <w:sz w:val="22"/>
                <w:szCs w:val="22"/>
                <w:lang w:val="sr-Cyrl-CS"/>
              </w:rPr>
            </w:pPr>
            <w:r w:rsidRPr="00347B50">
              <w:rPr>
                <w:rFonts w:eastAsia="Calibri"/>
                <w:sz w:val="22"/>
                <w:szCs w:val="22"/>
                <w:lang w:val="sr-Cyrl-CS"/>
              </w:rPr>
              <w:t>Проширивање знања, организовање, оспособљавањ</w:t>
            </w:r>
            <w:r w:rsidR="006E40DF" w:rsidRPr="00347B50">
              <w:rPr>
                <w:rFonts w:eastAsia="Calibri"/>
                <w:sz w:val="22"/>
                <w:szCs w:val="22"/>
                <w:lang w:val="sr-Cyrl-CS"/>
              </w:rPr>
              <w:t>е за полагање матурског испита.</w:t>
            </w:r>
            <w:r w:rsidRPr="00347B50">
              <w:rPr>
                <w:rFonts w:eastAsia="Calibri"/>
                <w:sz w:val="22"/>
                <w:szCs w:val="22"/>
                <w:lang w:val="sr-Cyrl-CS"/>
              </w:rPr>
              <w:t xml:space="preserve"> </w:t>
            </w:r>
          </w:p>
        </w:tc>
      </w:tr>
      <w:tr w:rsidR="006D60D2" w:rsidRPr="00F72C2A" w:rsidTr="004527D7">
        <w:tc>
          <w:tcPr>
            <w:tcW w:w="3168" w:type="dxa"/>
            <w:gridSpan w:val="2"/>
          </w:tcPr>
          <w:p w:rsidR="006D60D2" w:rsidRPr="00347B50" w:rsidRDefault="006D60D2" w:rsidP="004527D7">
            <w:pPr>
              <w:rPr>
                <w:sz w:val="22"/>
                <w:szCs w:val="22"/>
              </w:rPr>
            </w:pPr>
            <w:r w:rsidRPr="00347B50">
              <w:rPr>
                <w:sz w:val="22"/>
                <w:szCs w:val="22"/>
              </w:rPr>
              <w:t>НАСТАВНА ТЕМА:</w:t>
            </w:r>
          </w:p>
        </w:tc>
        <w:tc>
          <w:tcPr>
            <w:tcW w:w="6210" w:type="dxa"/>
          </w:tcPr>
          <w:p w:rsidR="006D60D2" w:rsidRPr="00347B50" w:rsidRDefault="006D60D2" w:rsidP="004527D7">
            <w:pPr>
              <w:rPr>
                <w:sz w:val="22"/>
                <w:szCs w:val="22"/>
              </w:rPr>
            </w:pPr>
            <w:r w:rsidRPr="00347B50">
              <w:rPr>
                <w:sz w:val="22"/>
                <w:szCs w:val="22"/>
              </w:rPr>
              <w:t>ИСХОДИ:</w:t>
            </w:r>
          </w:p>
        </w:tc>
      </w:tr>
      <w:tr w:rsidR="006D60D2" w:rsidRPr="00F72C2A" w:rsidTr="004527D7">
        <w:tc>
          <w:tcPr>
            <w:tcW w:w="3168" w:type="dxa"/>
            <w:gridSpan w:val="2"/>
          </w:tcPr>
          <w:p w:rsidR="006D60D2" w:rsidRPr="00347B50" w:rsidRDefault="006D60D2" w:rsidP="004527D7">
            <w:pPr>
              <w:rPr>
                <w:sz w:val="22"/>
                <w:szCs w:val="22"/>
                <w:lang w:val="sr-Cyrl-CS"/>
              </w:rPr>
            </w:pPr>
            <w:r w:rsidRPr="00347B50">
              <w:rPr>
                <w:sz w:val="22"/>
                <w:szCs w:val="22"/>
                <w:lang w:val="sr-Cyrl-CS"/>
              </w:rPr>
              <w:t>Гтраматика</w:t>
            </w:r>
          </w:p>
        </w:tc>
        <w:tc>
          <w:tcPr>
            <w:tcW w:w="6210" w:type="dxa"/>
          </w:tcPr>
          <w:p w:rsidR="006D60D2" w:rsidRPr="00347B50" w:rsidRDefault="006D60D2" w:rsidP="004527D7">
            <w:pPr>
              <w:contextualSpacing/>
              <w:rPr>
                <w:rFonts w:eastAsia="Calibri"/>
                <w:sz w:val="22"/>
                <w:szCs w:val="22"/>
                <w:lang w:val="sr-Cyrl-CS"/>
              </w:rPr>
            </w:pPr>
            <w:r w:rsidRPr="00347B50">
              <w:rPr>
                <w:rFonts w:eastAsia="Calibri"/>
                <w:sz w:val="22"/>
                <w:szCs w:val="22"/>
                <w:lang w:val="sr-Cyrl-CS"/>
              </w:rPr>
              <w:t>Ученик полаже матуру према правилима, плану и програму.</w:t>
            </w:r>
          </w:p>
        </w:tc>
      </w:tr>
      <w:tr w:rsidR="006D60D2" w:rsidRPr="00F72C2A" w:rsidTr="004527D7">
        <w:tc>
          <w:tcPr>
            <w:tcW w:w="3168" w:type="dxa"/>
            <w:gridSpan w:val="2"/>
          </w:tcPr>
          <w:p w:rsidR="006D60D2" w:rsidRPr="00347B50" w:rsidRDefault="006D60D2" w:rsidP="004527D7">
            <w:pPr>
              <w:rPr>
                <w:sz w:val="22"/>
                <w:szCs w:val="22"/>
                <w:lang w:val="sr-Cyrl-CS"/>
              </w:rPr>
            </w:pPr>
            <w:r w:rsidRPr="00347B50">
              <w:rPr>
                <w:sz w:val="22"/>
                <w:szCs w:val="22"/>
                <w:lang w:val="sr-Cyrl-CS"/>
              </w:rPr>
              <w:t>Језик струке</w:t>
            </w:r>
          </w:p>
        </w:tc>
        <w:tc>
          <w:tcPr>
            <w:tcW w:w="6210" w:type="dxa"/>
          </w:tcPr>
          <w:p w:rsidR="006D60D2" w:rsidRPr="00347B50" w:rsidRDefault="006D60D2" w:rsidP="004527D7">
            <w:pPr>
              <w:contextualSpacing/>
              <w:rPr>
                <w:rFonts w:eastAsia="Calibri"/>
                <w:sz w:val="22"/>
                <w:szCs w:val="22"/>
                <w:lang w:val="sr-Cyrl-CS"/>
              </w:rPr>
            </w:pPr>
            <w:r w:rsidRPr="00347B50">
              <w:rPr>
                <w:rFonts w:eastAsia="Calibri"/>
                <w:sz w:val="22"/>
                <w:szCs w:val="22"/>
                <w:lang w:val="sr-Cyrl-CS"/>
              </w:rPr>
              <w:t>Ученик чита, преводи и користи у разговору језик струке.</w:t>
            </w:r>
          </w:p>
        </w:tc>
      </w:tr>
      <w:tr w:rsidR="006D60D2" w:rsidRPr="00F72C2A" w:rsidTr="004527D7">
        <w:tc>
          <w:tcPr>
            <w:tcW w:w="3168" w:type="dxa"/>
            <w:gridSpan w:val="2"/>
          </w:tcPr>
          <w:p w:rsidR="006D60D2" w:rsidRPr="00347B50" w:rsidRDefault="006D60D2" w:rsidP="004527D7">
            <w:pPr>
              <w:rPr>
                <w:sz w:val="22"/>
                <w:szCs w:val="22"/>
                <w:lang w:val="sr-Cyrl-CS"/>
              </w:rPr>
            </w:pPr>
            <w:r w:rsidRPr="00347B50">
              <w:rPr>
                <w:sz w:val="22"/>
                <w:szCs w:val="22"/>
                <w:lang w:val="sr-Cyrl-CS"/>
              </w:rPr>
              <w:t>Теме из свакодневног живота младих</w:t>
            </w:r>
          </w:p>
        </w:tc>
        <w:tc>
          <w:tcPr>
            <w:tcW w:w="6210" w:type="dxa"/>
          </w:tcPr>
          <w:p w:rsidR="006D60D2" w:rsidRPr="00347B50" w:rsidRDefault="006D60D2" w:rsidP="004527D7">
            <w:pPr>
              <w:contextualSpacing/>
              <w:rPr>
                <w:rFonts w:eastAsia="Calibri"/>
                <w:sz w:val="22"/>
                <w:szCs w:val="22"/>
                <w:lang w:val="sr-Cyrl-CS"/>
              </w:rPr>
            </w:pPr>
            <w:r w:rsidRPr="00347B50">
              <w:rPr>
                <w:rFonts w:eastAsia="Calibri"/>
                <w:sz w:val="22"/>
                <w:szCs w:val="22"/>
                <w:lang w:val="sr-Cyrl-CS"/>
              </w:rPr>
              <w:t xml:space="preserve">Ученик разговара на енглеском језику </w:t>
            </w:r>
          </w:p>
        </w:tc>
      </w:tr>
    </w:tbl>
    <w:p w:rsidR="006D60D2" w:rsidRDefault="006D60D2" w:rsidP="006D60D2">
      <w:pPr>
        <w:pStyle w:val="p11ft3"/>
        <w:spacing w:before="0" w:beforeAutospacing="0" w:after="0" w:afterAutospacing="0"/>
        <w:rPr>
          <w:b/>
          <w:lang w:val="ru-RU"/>
        </w:rPr>
      </w:pPr>
    </w:p>
    <w:p w:rsidR="006D60D2" w:rsidRDefault="006D60D2" w:rsidP="006D60D2">
      <w:pPr>
        <w:pStyle w:val="p11ft3"/>
        <w:spacing w:before="0" w:beforeAutospacing="0" w:after="0" w:afterAutospacing="0"/>
        <w:rPr>
          <w:b/>
        </w:rPr>
      </w:pPr>
      <w:r>
        <w:rPr>
          <w:b/>
        </w:rPr>
        <w:t xml:space="preserve">8.3.8. </w:t>
      </w:r>
      <w:r w:rsidRPr="00BB307B">
        <w:rPr>
          <w:b/>
          <w:lang w:val="ru-RU"/>
        </w:rPr>
        <w:t>Програм рада  припремне наставе за полагање матурског испита</w:t>
      </w:r>
      <w:r>
        <w:rPr>
          <w:b/>
        </w:rPr>
        <w:t>- Психологија</w:t>
      </w:r>
    </w:p>
    <w:p w:rsidR="001F4759" w:rsidRPr="001F4759" w:rsidRDefault="001F4759" w:rsidP="006D60D2">
      <w:pPr>
        <w:pStyle w:val="p11ft3"/>
        <w:spacing w:before="0" w:beforeAutospacing="0" w:after="0" w:afterAutospacing="0"/>
        <w:rPr>
          <w:b/>
        </w:rPr>
      </w:pPr>
    </w:p>
    <w:tbl>
      <w:tblPr>
        <w:tblStyle w:val="TableGrid"/>
        <w:tblW w:w="0" w:type="auto"/>
        <w:tblLook w:val="04A0"/>
      </w:tblPr>
      <w:tblGrid>
        <w:gridCol w:w="1278"/>
        <w:gridCol w:w="1890"/>
        <w:gridCol w:w="4860"/>
        <w:gridCol w:w="1350"/>
      </w:tblGrid>
      <w:tr w:rsidR="006D60D2" w:rsidRPr="00CF7FAA" w:rsidTr="004527D7">
        <w:tc>
          <w:tcPr>
            <w:tcW w:w="9378" w:type="dxa"/>
            <w:gridSpan w:val="4"/>
            <w:shd w:val="clear" w:color="auto" w:fill="D9D9D9" w:themeFill="background1" w:themeFillShade="D9"/>
          </w:tcPr>
          <w:p w:rsidR="006D60D2" w:rsidRPr="00EE466F" w:rsidRDefault="006D60D2" w:rsidP="004527D7">
            <w:pPr>
              <w:pStyle w:val="ListParagraph"/>
              <w:spacing w:after="0" w:line="240" w:lineRule="auto"/>
              <w:ind w:left="0"/>
              <w:rPr>
                <w:rFonts w:ascii="Times New Roman" w:hAnsi="Times New Roman"/>
              </w:rPr>
            </w:pPr>
            <w:r>
              <w:rPr>
                <w:rFonts w:ascii="Times New Roman" w:hAnsi="Times New Roman"/>
              </w:rPr>
              <w:t xml:space="preserve">образовног  </w:t>
            </w:r>
            <w:r w:rsidRPr="00CF7FAA">
              <w:rPr>
                <w:rFonts w:ascii="Times New Roman" w:hAnsi="Times New Roman"/>
              </w:rPr>
              <w:t>профила гинеколошко-акушерска сестра</w:t>
            </w:r>
          </w:p>
        </w:tc>
      </w:tr>
      <w:tr w:rsidR="006D60D2" w:rsidRPr="00CF7FAA" w:rsidTr="004527D7">
        <w:tc>
          <w:tcPr>
            <w:tcW w:w="1278" w:type="dxa"/>
          </w:tcPr>
          <w:p w:rsidR="006D60D2" w:rsidRPr="00CF7FAA" w:rsidRDefault="006D60D2" w:rsidP="004527D7">
            <w:pPr>
              <w:rPr>
                <w:sz w:val="22"/>
                <w:szCs w:val="22"/>
              </w:rPr>
            </w:pPr>
            <w:r w:rsidRPr="00CF7FAA">
              <w:rPr>
                <w:sz w:val="22"/>
                <w:szCs w:val="22"/>
              </w:rPr>
              <w:t xml:space="preserve">Циљеви: </w:t>
            </w:r>
          </w:p>
          <w:p w:rsidR="006D60D2" w:rsidRPr="00CF7FAA" w:rsidRDefault="006D60D2" w:rsidP="004527D7">
            <w:pPr>
              <w:rPr>
                <w:sz w:val="22"/>
                <w:szCs w:val="22"/>
              </w:rPr>
            </w:pPr>
          </w:p>
        </w:tc>
        <w:tc>
          <w:tcPr>
            <w:tcW w:w="8100" w:type="dxa"/>
            <w:gridSpan w:val="3"/>
          </w:tcPr>
          <w:p w:rsidR="006D60D2" w:rsidRPr="00CF7FAA" w:rsidRDefault="006D60D2" w:rsidP="004527D7">
            <w:pPr>
              <w:rPr>
                <w:sz w:val="22"/>
                <w:szCs w:val="22"/>
                <w:lang w:val="sr-Cyrl-CS"/>
              </w:rPr>
            </w:pPr>
            <w:r w:rsidRPr="00CF7FAA">
              <w:rPr>
                <w:sz w:val="22"/>
                <w:szCs w:val="22"/>
                <w:lang w:val="sr-Cyrl-CS"/>
              </w:rPr>
              <w:t>Сагледавање психологије као научне дисциплине која има велики значај за професију медицинских радника, као фактора менталног, али и телесног здравља кроз вишеструко деловање на организам човека. Продубљивање знања, илустрованих примерима из живота, проширивање кроз схватање присуства у великом броју ситуација, областима живота.</w:t>
            </w:r>
          </w:p>
        </w:tc>
      </w:tr>
      <w:tr w:rsidR="006D60D2" w:rsidRPr="00CF7FAA" w:rsidTr="004527D7">
        <w:tc>
          <w:tcPr>
            <w:tcW w:w="1278" w:type="dxa"/>
          </w:tcPr>
          <w:p w:rsidR="006D60D2" w:rsidRPr="00CF7FAA" w:rsidRDefault="006D60D2" w:rsidP="004527D7">
            <w:pPr>
              <w:rPr>
                <w:sz w:val="22"/>
                <w:szCs w:val="22"/>
              </w:rPr>
            </w:pPr>
            <w:r w:rsidRPr="00CF7FAA">
              <w:rPr>
                <w:sz w:val="22"/>
                <w:szCs w:val="22"/>
              </w:rPr>
              <w:t xml:space="preserve">Задаци: </w:t>
            </w:r>
          </w:p>
          <w:p w:rsidR="006D60D2" w:rsidRPr="00CF7FAA" w:rsidRDefault="006D60D2" w:rsidP="004527D7">
            <w:pPr>
              <w:jc w:val="both"/>
              <w:rPr>
                <w:sz w:val="22"/>
                <w:szCs w:val="22"/>
              </w:rPr>
            </w:pPr>
          </w:p>
        </w:tc>
        <w:tc>
          <w:tcPr>
            <w:tcW w:w="8100" w:type="dxa"/>
            <w:gridSpan w:val="3"/>
          </w:tcPr>
          <w:p w:rsidR="006D60D2" w:rsidRPr="00CF7FAA" w:rsidRDefault="006D60D2"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CF7FAA">
              <w:rPr>
                <w:rFonts w:ascii="Times New Roman" w:hAnsi="Times New Roman"/>
                <w:lang w:val="sr-Cyrl-CS"/>
              </w:rPr>
              <w:t xml:space="preserve"> Оснажити ученике да у поновном утврђивању градива психологије који су имали током редовне наставе,  продубе и прошире знање, разумевање, примену градива.</w:t>
            </w:r>
          </w:p>
          <w:p w:rsidR="006D60D2" w:rsidRPr="00EE466F" w:rsidRDefault="006D60D2"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CF7FAA">
              <w:rPr>
                <w:rFonts w:ascii="Times New Roman" w:hAnsi="Times New Roman"/>
                <w:lang w:val="sr-Cyrl-CS"/>
              </w:rPr>
              <w:t>Разјаснити теорије, комплексна објашњења, примену у здравству.</w:t>
            </w:r>
          </w:p>
        </w:tc>
      </w:tr>
      <w:tr w:rsidR="006D60D2" w:rsidRPr="00CF7FAA" w:rsidTr="004527D7">
        <w:tc>
          <w:tcPr>
            <w:tcW w:w="9378" w:type="dxa"/>
            <w:gridSpan w:val="4"/>
            <w:shd w:val="clear" w:color="auto" w:fill="D9D9D9" w:themeFill="background1" w:themeFillShade="D9"/>
          </w:tcPr>
          <w:p w:rsidR="006D60D2" w:rsidRPr="00CF7FAA" w:rsidRDefault="006D60D2" w:rsidP="004527D7">
            <w:pPr>
              <w:tabs>
                <w:tab w:val="left" w:pos="120"/>
              </w:tabs>
              <w:jc w:val="both"/>
              <w:rPr>
                <w:sz w:val="22"/>
                <w:szCs w:val="22"/>
                <w:lang w:val="sr-Cyrl-CS"/>
              </w:rPr>
            </w:pPr>
            <w:r w:rsidRPr="00CF7FAA">
              <w:rPr>
                <w:sz w:val="22"/>
                <w:szCs w:val="22"/>
                <w:lang w:val="sr-Cyrl-CS"/>
              </w:rPr>
              <w:t>Активности кроз које се остварује ПРИПРЕМА ЗА МАТУРСКИ ИСПИТ:</w:t>
            </w:r>
          </w:p>
          <w:p w:rsidR="006D60D2" w:rsidRPr="00CF7FAA" w:rsidRDefault="006D60D2" w:rsidP="00221BC1">
            <w:pPr>
              <w:pStyle w:val="ListParagraph"/>
              <w:numPr>
                <w:ilvl w:val="0"/>
                <w:numId w:val="20"/>
              </w:numPr>
              <w:tabs>
                <w:tab w:val="left" w:pos="120"/>
              </w:tabs>
              <w:jc w:val="both"/>
              <w:rPr>
                <w:rFonts w:ascii="Times New Roman" w:hAnsi="Times New Roman"/>
                <w:lang w:val="sr-Cyrl-CS"/>
              </w:rPr>
            </w:pPr>
            <w:r w:rsidRPr="00CF7FAA">
              <w:rPr>
                <w:rFonts w:ascii="Times New Roman" w:hAnsi="Times New Roman"/>
                <w:lang w:val="sr-Cyrl-CS"/>
              </w:rPr>
              <w:t>Индивидуалне и групне консултације</w:t>
            </w:r>
          </w:p>
          <w:p w:rsidR="006D60D2" w:rsidRPr="006E40DF" w:rsidRDefault="006D60D2" w:rsidP="00221BC1">
            <w:pPr>
              <w:pStyle w:val="ListParagraph"/>
              <w:numPr>
                <w:ilvl w:val="0"/>
                <w:numId w:val="4"/>
              </w:numPr>
              <w:spacing w:after="0" w:line="240" w:lineRule="auto"/>
              <w:rPr>
                <w:rFonts w:ascii="Times New Roman" w:hAnsi="Times New Roman"/>
                <w:lang w:val="sr-Cyrl-CS"/>
              </w:rPr>
            </w:pPr>
            <w:r w:rsidRPr="00CF7FAA">
              <w:rPr>
                <w:rFonts w:ascii="Times New Roman" w:hAnsi="Times New Roman"/>
                <w:lang w:val="sr-Cyrl-CS"/>
              </w:rPr>
              <w:t>Коришћење визуелних метода, схема, дијалошких техника</w:t>
            </w:r>
          </w:p>
        </w:tc>
      </w:tr>
      <w:tr w:rsidR="006D60D2" w:rsidRPr="00CF7FAA" w:rsidTr="006E40DF">
        <w:tc>
          <w:tcPr>
            <w:tcW w:w="3168" w:type="dxa"/>
            <w:gridSpan w:val="2"/>
          </w:tcPr>
          <w:p w:rsidR="006D60D2" w:rsidRPr="006E40DF" w:rsidRDefault="006D60D2" w:rsidP="006E40DF">
            <w:pPr>
              <w:pStyle w:val="ListParagraph"/>
              <w:spacing w:after="0" w:line="240" w:lineRule="auto"/>
              <w:ind w:left="0"/>
              <w:rPr>
                <w:rFonts w:ascii="Times New Roman" w:hAnsi="Times New Roman"/>
              </w:rPr>
            </w:pPr>
            <w:r w:rsidRPr="00CF7FAA">
              <w:rPr>
                <w:rFonts w:ascii="Times New Roman" w:hAnsi="Times New Roman"/>
              </w:rPr>
              <w:t xml:space="preserve">НАСТАВНЕ ТЕМЕ </w:t>
            </w:r>
          </w:p>
        </w:tc>
        <w:tc>
          <w:tcPr>
            <w:tcW w:w="4860" w:type="dxa"/>
          </w:tcPr>
          <w:p w:rsidR="006D60D2" w:rsidRPr="00CF7FAA" w:rsidRDefault="006D60D2" w:rsidP="004527D7">
            <w:pPr>
              <w:pStyle w:val="ListParagraph"/>
              <w:spacing w:after="0" w:line="240" w:lineRule="auto"/>
              <w:ind w:left="0"/>
              <w:rPr>
                <w:rFonts w:ascii="Times New Roman" w:hAnsi="Times New Roman"/>
                <w:lang w:val="sr-Cyrl-CS"/>
              </w:rPr>
            </w:pPr>
            <w:r w:rsidRPr="00CF7FAA">
              <w:rPr>
                <w:rFonts w:ascii="Times New Roman" w:hAnsi="Times New Roman"/>
              </w:rPr>
              <w:t>ИСХОДИ:</w:t>
            </w:r>
          </w:p>
        </w:tc>
        <w:tc>
          <w:tcPr>
            <w:tcW w:w="1350" w:type="dxa"/>
          </w:tcPr>
          <w:p w:rsidR="006D60D2" w:rsidRPr="006E40DF" w:rsidRDefault="006D60D2" w:rsidP="004527D7">
            <w:pPr>
              <w:pStyle w:val="ListParagraph"/>
              <w:spacing w:after="0" w:line="240" w:lineRule="auto"/>
              <w:ind w:left="0"/>
              <w:rPr>
                <w:rFonts w:ascii="Times New Roman" w:hAnsi="Times New Roman"/>
                <w:sz w:val="18"/>
                <w:szCs w:val="18"/>
                <w:lang w:val="sr-Cyrl-CS"/>
              </w:rPr>
            </w:pPr>
            <w:r w:rsidRPr="006E40DF">
              <w:rPr>
                <w:rFonts w:ascii="Times New Roman" w:hAnsi="Times New Roman"/>
                <w:sz w:val="18"/>
                <w:szCs w:val="18"/>
                <w:lang w:val="sr-Cyrl-CS"/>
              </w:rPr>
              <w:t>БРОЈ ЧАСОВА:</w:t>
            </w:r>
          </w:p>
        </w:tc>
      </w:tr>
      <w:tr w:rsidR="006D60D2" w:rsidRPr="00CF7FAA" w:rsidTr="006E40DF">
        <w:tc>
          <w:tcPr>
            <w:tcW w:w="3168" w:type="dxa"/>
            <w:gridSpan w:val="2"/>
          </w:tcPr>
          <w:p w:rsidR="006D60D2" w:rsidRPr="00CF7FAA" w:rsidRDefault="006D60D2" w:rsidP="004527D7">
            <w:pPr>
              <w:jc w:val="both"/>
              <w:rPr>
                <w:sz w:val="22"/>
                <w:szCs w:val="22"/>
              </w:rPr>
            </w:pPr>
            <w:r w:rsidRPr="00CF7FAA">
              <w:rPr>
                <w:sz w:val="22"/>
                <w:szCs w:val="22"/>
              </w:rPr>
              <w:t xml:space="preserve">1.Увод у психологију </w:t>
            </w:r>
          </w:p>
          <w:p w:rsidR="006D60D2" w:rsidRPr="00CF7FAA" w:rsidRDefault="006D60D2" w:rsidP="004527D7">
            <w:pPr>
              <w:jc w:val="both"/>
              <w:rPr>
                <w:sz w:val="22"/>
                <w:szCs w:val="22"/>
              </w:rPr>
            </w:pPr>
          </w:p>
        </w:tc>
        <w:tc>
          <w:tcPr>
            <w:tcW w:w="4860" w:type="dxa"/>
          </w:tcPr>
          <w:p w:rsidR="006D60D2" w:rsidRPr="00CF7FAA" w:rsidRDefault="006D60D2" w:rsidP="004527D7">
            <w:pPr>
              <w:pStyle w:val="ListParagraph"/>
              <w:spacing w:after="0" w:line="240" w:lineRule="auto"/>
              <w:ind w:left="0"/>
              <w:rPr>
                <w:rFonts w:ascii="Times New Roman" w:hAnsi="Times New Roman"/>
              </w:rPr>
            </w:pPr>
            <w:r w:rsidRPr="00CF7FAA">
              <w:rPr>
                <w:rFonts w:ascii="Times New Roman" w:hAnsi="Times New Roman"/>
              </w:rPr>
              <w:t>Објашњава предмет психологије, разуме почетке психологије као науке, разуме примену свих метода и техника у психологији, разуме кроз примере све врсте психичког живота, црта и објашњава схему настанка осета и реаговања</w:t>
            </w:r>
          </w:p>
        </w:tc>
        <w:tc>
          <w:tcPr>
            <w:tcW w:w="1350" w:type="dxa"/>
          </w:tcPr>
          <w:p w:rsidR="006D60D2" w:rsidRPr="00CF7FAA" w:rsidRDefault="006D60D2" w:rsidP="004527D7">
            <w:pPr>
              <w:pStyle w:val="ListParagraph"/>
              <w:spacing w:after="0" w:line="240" w:lineRule="auto"/>
              <w:ind w:left="0"/>
              <w:jc w:val="center"/>
              <w:rPr>
                <w:rFonts w:ascii="Times New Roman" w:hAnsi="Times New Roman"/>
              </w:rPr>
            </w:pPr>
          </w:p>
          <w:p w:rsidR="006D60D2" w:rsidRPr="00CF7FAA" w:rsidRDefault="006D60D2" w:rsidP="004527D7">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6D60D2" w:rsidRPr="00CF7FAA" w:rsidTr="006E40DF">
        <w:tc>
          <w:tcPr>
            <w:tcW w:w="3168" w:type="dxa"/>
            <w:gridSpan w:val="2"/>
          </w:tcPr>
          <w:p w:rsidR="006D60D2" w:rsidRPr="00CF7FAA" w:rsidRDefault="006D60D2" w:rsidP="004527D7">
            <w:pPr>
              <w:jc w:val="both"/>
              <w:rPr>
                <w:sz w:val="22"/>
                <w:szCs w:val="22"/>
              </w:rPr>
            </w:pPr>
            <w:r w:rsidRPr="00CF7FAA">
              <w:rPr>
                <w:sz w:val="22"/>
                <w:szCs w:val="22"/>
              </w:rPr>
              <w:t>2. Основни психички процеси и особине (Опажање и пажња; учење, памћење и заборављање; мишљење и интелектуалне способности; мотивација и Емоције)</w:t>
            </w:r>
          </w:p>
        </w:tc>
        <w:tc>
          <w:tcPr>
            <w:tcW w:w="4860" w:type="dxa"/>
          </w:tcPr>
          <w:p w:rsidR="006D60D2" w:rsidRPr="00CF7FAA" w:rsidRDefault="006D60D2" w:rsidP="004527D7">
            <w:pPr>
              <w:pStyle w:val="ListParagraph"/>
              <w:spacing w:after="0" w:line="240" w:lineRule="auto"/>
              <w:ind w:left="0"/>
              <w:rPr>
                <w:rFonts w:ascii="Times New Roman" w:hAnsi="Times New Roman"/>
              </w:rPr>
            </w:pPr>
            <w:r w:rsidRPr="00CF7FAA">
              <w:rPr>
                <w:rFonts w:ascii="Times New Roman" w:hAnsi="Times New Roman"/>
              </w:rPr>
              <w:t xml:space="preserve">Дефинише, објашњава основне појмове, поделе на врсте и облике појава, објашњава утицај фактора на све наведене функције, повезује функције у целину, кроз међузависност, примењује на свакодневни живот и ситуације, описује експерименте и теорије, познаје значај функције </w:t>
            </w:r>
          </w:p>
        </w:tc>
        <w:tc>
          <w:tcPr>
            <w:tcW w:w="1350" w:type="dxa"/>
          </w:tcPr>
          <w:p w:rsidR="006D60D2" w:rsidRPr="00CF7FAA" w:rsidRDefault="006D60D2" w:rsidP="004527D7">
            <w:pPr>
              <w:pStyle w:val="ListParagraph"/>
              <w:spacing w:after="0" w:line="240" w:lineRule="auto"/>
              <w:ind w:left="0"/>
              <w:jc w:val="center"/>
              <w:rPr>
                <w:rFonts w:ascii="Times New Roman" w:hAnsi="Times New Roman"/>
              </w:rPr>
            </w:pPr>
          </w:p>
          <w:p w:rsidR="006D60D2" w:rsidRPr="00CF7FAA" w:rsidRDefault="006D60D2" w:rsidP="004527D7">
            <w:pPr>
              <w:pStyle w:val="ListParagraph"/>
              <w:spacing w:after="0" w:line="240" w:lineRule="auto"/>
              <w:ind w:left="0"/>
              <w:jc w:val="center"/>
              <w:rPr>
                <w:rFonts w:ascii="Times New Roman" w:hAnsi="Times New Roman"/>
              </w:rPr>
            </w:pPr>
            <w:r w:rsidRPr="00CF7FAA">
              <w:rPr>
                <w:rFonts w:ascii="Times New Roman" w:hAnsi="Times New Roman"/>
              </w:rPr>
              <w:t>2</w:t>
            </w:r>
          </w:p>
        </w:tc>
      </w:tr>
      <w:tr w:rsidR="006D60D2" w:rsidRPr="00CF7FAA" w:rsidTr="006E40DF">
        <w:tc>
          <w:tcPr>
            <w:tcW w:w="3168" w:type="dxa"/>
            <w:gridSpan w:val="2"/>
          </w:tcPr>
          <w:p w:rsidR="006D60D2" w:rsidRPr="00CF7FAA" w:rsidRDefault="006D60D2" w:rsidP="004527D7">
            <w:pPr>
              <w:jc w:val="both"/>
              <w:rPr>
                <w:sz w:val="22"/>
                <w:szCs w:val="22"/>
              </w:rPr>
            </w:pPr>
            <w:r w:rsidRPr="00CF7FAA">
              <w:rPr>
                <w:sz w:val="22"/>
                <w:szCs w:val="22"/>
              </w:rPr>
              <w:t>3. Личности</w:t>
            </w:r>
          </w:p>
          <w:p w:rsidR="006D60D2" w:rsidRPr="00CF7FAA" w:rsidRDefault="006D60D2" w:rsidP="004527D7">
            <w:pPr>
              <w:jc w:val="both"/>
              <w:rPr>
                <w:sz w:val="22"/>
                <w:szCs w:val="22"/>
              </w:rPr>
            </w:pPr>
          </w:p>
        </w:tc>
        <w:tc>
          <w:tcPr>
            <w:tcW w:w="4860" w:type="dxa"/>
          </w:tcPr>
          <w:p w:rsidR="006D60D2" w:rsidRPr="00CF7FAA" w:rsidRDefault="006D60D2" w:rsidP="004527D7">
            <w:pPr>
              <w:pStyle w:val="ListParagraph"/>
              <w:spacing w:after="0" w:line="240" w:lineRule="auto"/>
              <w:ind w:left="0"/>
              <w:rPr>
                <w:rFonts w:ascii="Times New Roman" w:hAnsi="Times New Roman"/>
              </w:rPr>
            </w:pPr>
            <w:r w:rsidRPr="00CF7FAA">
              <w:rPr>
                <w:rFonts w:ascii="Times New Roman" w:hAnsi="Times New Roman"/>
              </w:rPr>
              <w:t>Набраја елементе личности –структуру и динамику, објашањава процес и факторе социјализације личности, упоређује главне теорије личности и разуме њихов значај и примену</w:t>
            </w:r>
          </w:p>
        </w:tc>
        <w:tc>
          <w:tcPr>
            <w:tcW w:w="1350" w:type="dxa"/>
          </w:tcPr>
          <w:p w:rsidR="006D60D2" w:rsidRPr="00CF7FAA" w:rsidRDefault="006D60D2" w:rsidP="004527D7">
            <w:pPr>
              <w:pStyle w:val="ListParagraph"/>
              <w:spacing w:after="0" w:line="240" w:lineRule="auto"/>
              <w:ind w:left="0"/>
              <w:jc w:val="center"/>
              <w:rPr>
                <w:rFonts w:ascii="Times New Roman" w:hAnsi="Times New Roman"/>
              </w:rPr>
            </w:pPr>
          </w:p>
          <w:p w:rsidR="006D60D2" w:rsidRPr="00CF7FAA" w:rsidRDefault="006D60D2" w:rsidP="004527D7">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6D60D2" w:rsidRPr="00CF7FAA" w:rsidTr="006E40DF">
        <w:tc>
          <w:tcPr>
            <w:tcW w:w="3168" w:type="dxa"/>
            <w:gridSpan w:val="2"/>
          </w:tcPr>
          <w:p w:rsidR="006D60D2" w:rsidRPr="00CF7FAA" w:rsidRDefault="006D60D2" w:rsidP="004527D7">
            <w:pPr>
              <w:jc w:val="both"/>
              <w:rPr>
                <w:sz w:val="22"/>
                <w:szCs w:val="22"/>
              </w:rPr>
            </w:pPr>
            <w:r w:rsidRPr="00CF7FAA">
              <w:rPr>
                <w:sz w:val="22"/>
                <w:szCs w:val="22"/>
              </w:rPr>
              <w:t xml:space="preserve">4.Поремећај душевног живота </w:t>
            </w:r>
          </w:p>
        </w:tc>
        <w:tc>
          <w:tcPr>
            <w:tcW w:w="4860" w:type="dxa"/>
          </w:tcPr>
          <w:p w:rsidR="006D60D2" w:rsidRPr="00CF7FAA" w:rsidRDefault="006D60D2" w:rsidP="004527D7">
            <w:pPr>
              <w:pStyle w:val="ListParagraph"/>
              <w:spacing w:after="0" w:line="240" w:lineRule="auto"/>
              <w:ind w:left="0"/>
              <w:rPr>
                <w:rFonts w:ascii="Times New Roman" w:hAnsi="Times New Roman"/>
              </w:rPr>
            </w:pPr>
            <w:r w:rsidRPr="00CF7FAA">
              <w:rPr>
                <w:rFonts w:ascii="Times New Roman" w:hAnsi="Times New Roman"/>
              </w:rPr>
              <w:t>Познаје критеријуме према којима се деле поремећаји, зна да упореди главне карактеристике  врста поремећаја и облике изражавања сметњи у функционисању</w:t>
            </w:r>
          </w:p>
        </w:tc>
        <w:tc>
          <w:tcPr>
            <w:tcW w:w="1350" w:type="dxa"/>
          </w:tcPr>
          <w:p w:rsidR="006D60D2" w:rsidRPr="00CF7FAA" w:rsidRDefault="006D60D2" w:rsidP="004527D7">
            <w:pPr>
              <w:pStyle w:val="ListParagraph"/>
              <w:spacing w:after="0" w:line="240" w:lineRule="auto"/>
              <w:ind w:left="0"/>
              <w:jc w:val="center"/>
              <w:rPr>
                <w:rFonts w:ascii="Times New Roman" w:hAnsi="Times New Roman"/>
              </w:rPr>
            </w:pPr>
          </w:p>
          <w:p w:rsidR="006D60D2" w:rsidRPr="00CF7FAA" w:rsidRDefault="006D60D2" w:rsidP="004527D7">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6D60D2" w:rsidRPr="00CF7FAA" w:rsidTr="006E40DF">
        <w:tc>
          <w:tcPr>
            <w:tcW w:w="3168" w:type="dxa"/>
            <w:gridSpan w:val="2"/>
          </w:tcPr>
          <w:p w:rsidR="006D60D2" w:rsidRPr="00CF7FAA" w:rsidRDefault="006D60D2" w:rsidP="004527D7">
            <w:pPr>
              <w:jc w:val="both"/>
              <w:rPr>
                <w:sz w:val="22"/>
                <w:szCs w:val="22"/>
              </w:rPr>
            </w:pPr>
            <w:r w:rsidRPr="00CF7FAA">
              <w:rPr>
                <w:sz w:val="22"/>
                <w:szCs w:val="22"/>
              </w:rPr>
              <w:t>5. Комуникација и група</w:t>
            </w:r>
          </w:p>
        </w:tc>
        <w:tc>
          <w:tcPr>
            <w:tcW w:w="4860" w:type="dxa"/>
          </w:tcPr>
          <w:p w:rsidR="006D60D2" w:rsidRPr="00CF7FAA" w:rsidRDefault="006D60D2" w:rsidP="004527D7">
            <w:pPr>
              <w:pStyle w:val="ListParagraph"/>
              <w:spacing w:after="0" w:line="240" w:lineRule="auto"/>
              <w:ind w:left="0"/>
              <w:rPr>
                <w:rFonts w:ascii="Times New Roman" w:hAnsi="Times New Roman"/>
              </w:rPr>
            </w:pPr>
            <w:r w:rsidRPr="00CF7FAA">
              <w:rPr>
                <w:rFonts w:ascii="Times New Roman" w:hAnsi="Times New Roman"/>
              </w:rPr>
              <w:t>Препознаје поделу комуникације и примену ових врста, наводи критеријуме формирања група, описује ефекат групе на психички развој, разликује феномене групних дешавања</w:t>
            </w:r>
          </w:p>
        </w:tc>
        <w:tc>
          <w:tcPr>
            <w:tcW w:w="1350" w:type="dxa"/>
          </w:tcPr>
          <w:p w:rsidR="006D60D2" w:rsidRPr="00CF7FAA" w:rsidRDefault="006D60D2" w:rsidP="004527D7">
            <w:pPr>
              <w:pStyle w:val="ListParagraph"/>
              <w:spacing w:after="0" w:line="240" w:lineRule="auto"/>
              <w:ind w:left="0"/>
              <w:jc w:val="center"/>
              <w:rPr>
                <w:rFonts w:ascii="Times New Roman" w:hAnsi="Times New Roman"/>
              </w:rPr>
            </w:pPr>
          </w:p>
          <w:p w:rsidR="006D60D2" w:rsidRPr="00CF7FAA" w:rsidRDefault="006D60D2" w:rsidP="004527D7">
            <w:pPr>
              <w:pStyle w:val="ListParagraph"/>
              <w:spacing w:after="0" w:line="240" w:lineRule="auto"/>
              <w:ind w:left="0"/>
              <w:jc w:val="center"/>
              <w:rPr>
                <w:rFonts w:ascii="Times New Roman" w:hAnsi="Times New Roman"/>
              </w:rPr>
            </w:pPr>
            <w:r w:rsidRPr="00CF7FAA">
              <w:rPr>
                <w:rFonts w:ascii="Times New Roman" w:hAnsi="Times New Roman"/>
              </w:rPr>
              <w:t>1</w:t>
            </w:r>
          </w:p>
        </w:tc>
      </w:tr>
      <w:tr w:rsidR="006D60D2" w:rsidRPr="00CF7FAA" w:rsidTr="006E40DF">
        <w:tc>
          <w:tcPr>
            <w:tcW w:w="3168" w:type="dxa"/>
            <w:gridSpan w:val="2"/>
          </w:tcPr>
          <w:p w:rsidR="006D60D2" w:rsidRPr="00CF7FAA" w:rsidRDefault="006D60D2" w:rsidP="004527D7">
            <w:pPr>
              <w:jc w:val="both"/>
              <w:rPr>
                <w:sz w:val="22"/>
                <w:szCs w:val="22"/>
              </w:rPr>
            </w:pPr>
            <w:r w:rsidRPr="00CF7FAA">
              <w:rPr>
                <w:sz w:val="22"/>
                <w:szCs w:val="22"/>
              </w:rPr>
              <w:t>УКУПАН БРОЈ ЧАСОВА:</w:t>
            </w:r>
          </w:p>
        </w:tc>
        <w:tc>
          <w:tcPr>
            <w:tcW w:w="4860" w:type="dxa"/>
          </w:tcPr>
          <w:p w:rsidR="006D60D2" w:rsidRPr="00CF7FAA" w:rsidRDefault="006D60D2" w:rsidP="004527D7">
            <w:pPr>
              <w:pStyle w:val="ListParagraph"/>
              <w:spacing w:after="0" w:line="240" w:lineRule="auto"/>
              <w:ind w:left="0"/>
              <w:rPr>
                <w:rFonts w:ascii="Times New Roman" w:hAnsi="Times New Roman"/>
              </w:rPr>
            </w:pPr>
          </w:p>
        </w:tc>
        <w:tc>
          <w:tcPr>
            <w:tcW w:w="1350" w:type="dxa"/>
          </w:tcPr>
          <w:p w:rsidR="006D60D2" w:rsidRPr="00CF7FAA" w:rsidRDefault="006D60D2" w:rsidP="004527D7">
            <w:pPr>
              <w:pStyle w:val="ListParagraph"/>
              <w:spacing w:after="0" w:line="240" w:lineRule="auto"/>
              <w:ind w:left="0"/>
              <w:jc w:val="center"/>
              <w:rPr>
                <w:rFonts w:ascii="Times New Roman" w:hAnsi="Times New Roman"/>
              </w:rPr>
            </w:pPr>
            <w:r w:rsidRPr="00CF7FAA">
              <w:rPr>
                <w:rFonts w:ascii="Times New Roman" w:hAnsi="Times New Roman"/>
              </w:rPr>
              <w:t>6</w:t>
            </w:r>
          </w:p>
        </w:tc>
      </w:tr>
    </w:tbl>
    <w:p w:rsidR="00347B50" w:rsidRDefault="00347B50" w:rsidP="006D60D2">
      <w:pPr>
        <w:pStyle w:val="p11ft3"/>
        <w:spacing w:before="0" w:beforeAutospacing="0" w:after="0" w:afterAutospacing="0"/>
        <w:rPr>
          <w:b/>
          <w:lang w:val="ru-RU"/>
        </w:rPr>
      </w:pPr>
    </w:p>
    <w:p w:rsidR="006D60D2" w:rsidRDefault="006D60D2" w:rsidP="006D60D2">
      <w:pPr>
        <w:pStyle w:val="p11ft3"/>
        <w:spacing w:before="0" w:beforeAutospacing="0" w:after="0" w:afterAutospacing="0"/>
        <w:rPr>
          <w:b/>
        </w:rPr>
      </w:pPr>
      <w:r>
        <w:rPr>
          <w:b/>
        </w:rPr>
        <w:t xml:space="preserve">8.3.9. </w:t>
      </w:r>
      <w:r w:rsidRPr="00BB307B">
        <w:rPr>
          <w:b/>
          <w:lang w:val="ru-RU"/>
        </w:rPr>
        <w:t>Програм рада  припремне наставе за полагање матурског испита</w:t>
      </w:r>
      <w:r>
        <w:rPr>
          <w:b/>
        </w:rPr>
        <w:t>- Филозофија</w:t>
      </w:r>
    </w:p>
    <w:p w:rsidR="00D254BF" w:rsidRPr="00D254BF" w:rsidRDefault="00D254BF" w:rsidP="006D60D2">
      <w:pPr>
        <w:pStyle w:val="p11ft3"/>
        <w:spacing w:before="0" w:beforeAutospacing="0" w:after="0" w:afterAutospacing="0"/>
        <w:rPr>
          <w:b/>
        </w:rPr>
      </w:pPr>
    </w:p>
    <w:tbl>
      <w:tblPr>
        <w:tblStyle w:val="TableGrid"/>
        <w:tblW w:w="0" w:type="auto"/>
        <w:tblLook w:val="04A0"/>
      </w:tblPr>
      <w:tblGrid>
        <w:gridCol w:w="1278"/>
        <w:gridCol w:w="1890"/>
        <w:gridCol w:w="6210"/>
      </w:tblGrid>
      <w:tr w:rsidR="006D60D2" w:rsidRPr="00E051DD" w:rsidTr="004527D7">
        <w:tc>
          <w:tcPr>
            <w:tcW w:w="9378" w:type="dxa"/>
            <w:gridSpan w:val="3"/>
            <w:shd w:val="clear" w:color="auto" w:fill="D9D9D9" w:themeFill="background1" w:themeFillShade="D9"/>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rPr>
              <w:t>образов</w:t>
            </w:r>
            <w:r>
              <w:rPr>
                <w:rFonts w:ascii="Times New Roman" w:hAnsi="Times New Roman"/>
              </w:rPr>
              <w:t>ног</w:t>
            </w:r>
            <w:r w:rsidRPr="00E051DD">
              <w:rPr>
                <w:rFonts w:ascii="Times New Roman" w:hAnsi="Times New Roman"/>
              </w:rPr>
              <w:t xml:space="preserve"> профила  </w:t>
            </w:r>
            <w:r w:rsidRPr="00EA5FF7">
              <w:rPr>
                <w:rFonts w:ascii="Times New Roman" w:hAnsi="Times New Roman"/>
              </w:rPr>
              <w:t>гинеколошко –акушерска сестра</w:t>
            </w:r>
          </w:p>
        </w:tc>
      </w:tr>
      <w:tr w:rsidR="006D60D2" w:rsidRPr="00E051DD" w:rsidTr="004527D7">
        <w:tc>
          <w:tcPr>
            <w:tcW w:w="1278" w:type="dxa"/>
          </w:tcPr>
          <w:p w:rsidR="006D60D2" w:rsidRPr="00E051DD" w:rsidRDefault="006D60D2" w:rsidP="004527D7">
            <w:pPr>
              <w:jc w:val="both"/>
              <w:rPr>
                <w:sz w:val="22"/>
                <w:szCs w:val="22"/>
              </w:rPr>
            </w:pPr>
            <w:r w:rsidRPr="00E051DD">
              <w:rPr>
                <w:b/>
                <w:sz w:val="22"/>
                <w:szCs w:val="22"/>
              </w:rPr>
              <w:t>Циљеви</w:t>
            </w:r>
            <w:r w:rsidRPr="00E051DD">
              <w:rPr>
                <w:sz w:val="22"/>
                <w:szCs w:val="22"/>
              </w:rPr>
              <w:t xml:space="preserve">: </w:t>
            </w:r>
          </w:p>
          <w:p w:rsidR="006D60D2" w:rsidRPr="00E051DD" w:rsidRDefault="006D60D2" w:rsidP="004527D7">
            <w:pPr>
              <w:jc w:val="both"/>
              <w:rPr>
                <w:sz w:val="22"/>
                <w:szCs w:val="22"/>
              </w:rPr>
            </w:pPr>
          </w:p>
        </w:tc>
        <w:tc>
          <w:tcPr>
            <w:tcW w:w="8100" w:type="dxa"/>
            <w:gridSpan w:val="2"/>
          </w:tcPr>
          <w:p w:rsidR="006D60D2" w:rsidRPr="00E051DD" w:rsidRDefault="006D60D2" w:rsidP="004527D7">
            <w:pPr>
              <w:jc w:val="both"/>
              <w:rPr>
                <w:sz w:val="22"/>
                <w:szCs w:val="22"/>
                <w:lang w:val="sr-Cyrl-CS"/>
              </w:rPr>
            </w:pPr>
            <w:r w:rsidRPr="00E051DD">
              <w:rPr>
                <w:sz w:val="22"/>
                <w:szCs w:val="22"/>
              </w:rPr>
              <w:t>Развијање апстрактног мишљења, појмовне и нормативне свести; стицање сазнања о филозофско-етичким схватањима различитих епоха; развијање одговорности здравственог радника при лечењу пацијената.</w:t>
            </w:r>
          </w:p>
        </w:tc>
      </w:tr>
      <w:tr w:rsidR="006D60D2" w:rsidRPr="00E051DD" w:rsidTr="004527D7">
        <w:tc>
          <w:tcPr>
            <w:tcW w:w="1278" w:type="dxa"/>
          </w:tcPr>
          <w:p w:rsidR="006D60D2" w:rsidRPr="00E051DD" w:rsidRDefault="006D60D2" w:rsidP="004527D7">
            <w:pPr>
              <w:jc w:val="both"/>
              <w:rPr>
                <w:sz w:val="22"/>
                <w:szCs w:val="22"/>
              </w:rPr>
            </w:pPr>
            <w:r w:rsidRPr="00E051DD">
              <w:rPr>
                <w:b/>
                <w:sz w:val="22"/>
                <w:szCs w:val="22"/>
              </w:rPr>
              <w:t>Задаци</w:t>
            </w:r>
            <w:r w:rsidRPr="00E051DD">
              <w:rPr>
                <w:sz w:val="22"/>
                <w:szCs w:val="22"/>
              </w:rPr>
              <w:t xml:space="preserve">: </w:t>
            </w:r>
          </w:p>
          <w:p w:rsidR="006D60D2" w:rsidRPr="00E051DD" w:rsidRDefault="006D60D2" w:rsidP="004527D7">
            <w:pPr>
              <w:jc w:val="both"/>
              <w:rPr>
                <w:sz w:val="22"/>
                <w:szCs w:val="22"/>
              </w:rPr>
            </w:pPr>
          </w:p>
        </w:tc>
        <w:tc>
          <w:tcPr>
            <w:tcW w:w="8100" w:type="dxa"/>
            <w:gridSpan w:val="2"/>
          </w:tcPr>
          <w:p w:rsidR="006D60D2" w:rsidRPr="00E051DD" w:rsidRDefault="006D60D2"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E051DD">
              <w:rPr>
                <w:rFonts w:ascii="Times New Roman" w:hAnsi="Times New Roman"/>
              </w:rPr>
              <w:t>Усвајање основних филозофско-етичких појмова и теорија, односно система вредности у историји етике; схватање односа етике према медицини; разумевање моралних дилема у свакодневном животу и медицини; развијање спремности за разумевање другог човека и поштовање његовог достојанства.</w:t>
            </w:r>
          </w:p>
        </w:tc>
      </w:tr>
      <w:tr w:rsidR="006D60D2" w:rsidRPr="00E051DD" w:rsidTr="004527D7">
        <w:tc>
          <w:tcPr>
            <w:tcW w:w="9378" w:type="dxa"/>
            <w:gridSpan w:val="3"/>
            <w:shd w:val="clear" w:color="auto" w:fill="D9D9D9" w:themeFill="background1" w:themeFillShade="D9"/>
          </w:tcPr>
          <w:p w:rsidR="006D60D2" w:rsidRPr="00E051DD" w:rsidRDefault="006D60D2" w:rsidP="00172BED">
            <w:pPr>
              <w:tabs>
                <w:tab w:val="left" w:pos="120"/>
              </w:tabs>
              <w:jc w:val="both"/>
              <w:rPr>
                <w:sz w:val="22"/>
                <w:szCs w:val="22"/>
                <w:lang w:val="sr-Cyrl-CS"/>
              </w:rPr>
            </w:pPr>
            <w:r w:rsidRPr="00E051DD">
              <w:rPr>
                <w:b/>
                <w:sz w:val="22"/>
                <w:szCs w:val="22"/>
                <w:lang w:val="sr-Cyrl-CS"/>
              </w:rPr>
              <w:t>Активности: тумачење текстова, консултације, дискусија.</w:t>
            </w:r>
          </w:p>
        </w:tc>
      </w:tr>
      <w:tr w:rsidR="006D60D2" w:rsidRPr="00E051DD" w:rsidTr="004527D7">
        <w:tc>
          <w:tcPr>
            <w:tcW w:w="3168" w:type="dxa"/>
            <w:gridSpan w:val="2"/>
          </w:tcPr>
          <w:p w:rsidR="006D60D2" w:rsidRPr="00E051DD" w:rsidRDefault="006D60D2" w:rsidP="004527D7">
            <w:pPr>
              <w:jc w:val="both"/>
              <w:rPr>
                <w:b/>
                <w:sz w:val="22"/>
                <w:szCs w:val="22"/>
              </w:rPr>
            </w:pPr>
            <w:r w:rsidRPr="00E051DD">
              <w:rPr>
                <w:b/>
                <w:sz w:val="22"/>
                <w:szCs w:val="22"/>
              </w:rPr>
              <w:t>НАСТАВНА ТЕМА:</w:t>
            </w:r>
          </w:p>
        </w:tc>
        <w:tc>
          <w:tcPr>
            <w:tcW w:w="6210" w:type="dxa"/>
          </w:tcPr>
          <w:p w:rsidR="006D60D2" w:rsidRPr="00E051DD" w:rsidRDefault="006D60D2" w:rsidP="004527D7">
            <w:pPr>
              <w:jc w:val="both"/>
              <w:rPr>
                <w:sz w:val="22"/>
                <w:szCs w:val="22"/>
              </w:rPr>
            </w:pPr>
            <w:r w:rsidRPr="00E051DD">
              <w:rPr>
                <w:b/>
                <w:sz w:val="22"/>
                <w:szCs w:val="22"/>
              </w:rPr>
              <w:t>ИСХОДИ</w:t>
            </w:r>
            <w:r w:rsidRPr="00E051DD">
              <w:rPr>
                <w:sz w:val="22"/>
                <w:szCs w:val="22"/>
              </w:rPr>
              <w:t>:</w:t>
            </w:r>
            <w:r w:rsidRPr="00E051DD">
              <w:rPr>
                <w:i/>
                <w:sz w:val="22"/>
                <w:szCs w:val="22"/>
              </w:rPr>
              <w:t xml:space="preserve"> Након завршене теме ученик ће бити у стању да</w:t>
            </w:r>
          </w:p>
        </w:tc>
      </w:tr>
      <w:tr w:rsidR="006D60D2" w:rsidRPr="00E051DD" w:rsidTr="004527D7">
        <w:tc>
          <w:tcPr>
            <w:tcW w:w="3168" w:type="dxa"/>
            <w:gridSpan w:val="2"/>
          </w:tcPr>
          <w:p w:rsidR="006D60D2" w:rsidRPr="00E051DD" w:rsidRDefault="006D60D2" w:rsidP="004527D7">
            <w:pPr>
              <w:jc w:val="both"/>
              <w:rPr>
                <w:sz w:val="22"/>
                <w:szCs w:val="22"/>
                <w:lang w:val="sr-Cyrl-CS"/>
              </w:rPr>
            </w:pPr>
            <w:r w:rsidRPr="00E051DD">
              <w:rPr>
                <w:sz w:val="22"/>
                <w:szCs w:val="22"/>
              </w:rPr>
              <w:t>Одређење филозофије</w:t>
            </w:r>
          </w:p>
        </w:tc>
        <w:tc>
          <w:tcPr>
            <w:tcW w:w="6210" w:type="dxa"/>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rPr>
              <w:t>о</w:t>
            </w:r>
            <w:r w:rsidRPr="00E051DD">
              <w:rPr>
                <w:rFonts w:ascii="Times New Roman" w:hAnsi="Times New Roman"/>
                <w:lang w:val="sr-Cyrl-CS"/>
              </w:rPr>
              <w:t>бјасни име, појам и порекло филозофије и етике и морала; темељније протумачи однос филозофије и других духовних делатности; наведе основне филозофске дисциплине и правце и изложи њихова одређења.</w:t>
            </w:r>
          </w:p>
        </w:tc>
      </w:tr>
      <w:tr w:rsidR="006D60D2" w:rsidRPr="00E051DD" w:rsidTr="004527D7">
        <w:tc>
          <w:tcPr>
            <w:tcW w:w="3168" w:type="dxa"/>
            <w:gridSpan w:val="2"/>
          </w:tcPr>
          <w:p w:rsidR="006D60D2" w:rsidRPr="00E051DD" w:rsidRDefault="006D60D2" w:rsidP="004527D7">
            <w:pPr>
              <w:jc w:val="both"/>
              <w:rPr>
                <w:sz w:val="22"/>
                <w:szCs w:val="22"/>
                <w:lang w:val="sr-Cyrl-CS"/>
              </w:rPr>
            </w:pPr>
            <w:r w:rsidRPr="00E051DD">
              <w:rPr>
                <w:sz w:val="22"/>
                <w:szCs w:val="22"/>
                <w:lang w:val="sr-Cyrl-CS"/>
              </w:rPr>
              <w:t>Однос етике према</w:t>
            </w:r>
          </w:p>
          <w:p w:rsidR="006D60D2" w:rsidRPr="00E051DD" w:rsidRDefault="006D60D2" w:rsidP="004527D7">
            <w:pPr>
              <w:jc w:val="both"/>
              <w:rPr>
                <w:sz w:val="22"/>
                <w:szCs w:val="22"/>
                <w:lang w:val="sr-Cyrl-CS"/>
              </w:rPr>
            </w:pPr>
            <w:r w:rsidRPr="00E051DD">
              <w:rPr>
                <w:sz w:val="22"/>
                <w:szCs w:val="22"/>
                <w:lang w:val="sr-Cyrl-CS"/>
              </w:rPr>
              <w:t>професији и медицини</w:t>
            </w:r>
          </w:p>
        </w:tc>
        <w:tc>
          <w:tcPr>
            <w:tcW w:w="6210" w:type="dxa"/>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разуме однос морала и професије уопште, а посебно етике и медицине; објасни основне етичке појмове и изложи  најважније етичке теорије; познаје субјективне основе морала и теорије о слободи.  </w:t>
            </w:r>
          </w:p>
        </w:tc>
      </w:tr>
      <w:tr w:rsidR="006D60D2" w:rsidRPr="00E051DD" w:rsidTr="004527D7">
        <w:tc>
          <w:tcPr>
            <w:tcW w:w="3168" w:type="dxa"/>
            <w:gridSpan w:val="2"/>
          </w:tcPr>
          <w:p w:rsidR="006D60D2" w:rsidRPr="00E051DD" w:rsidRDefault="006D60D2" w:rsidP="004527D7">
            <w:pPr>
              <w:jc w:val="both"/>
              <w:rPr>
                <w:sz w:val="22"/>
                <w:szCs w:val="22"/>
                <w:lang w:val="sr-Cyrl-CS"/>
              </w:rPr>
            </w:pPr>
            <w:r w:rsidRPr="00E051DD">
              <w:rPr>
                <w:sz w:val="22"/>
                <w:szCs w:val="22"/>
              </w:rPr>
              <w:t>Античка филозофија</w:t>
            </w:r>
          </w:p>
        </w:tc>
        <w:tc>
          <w:tcPr>
            <w:tcW w:w="6210" w:type="dxa"/>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rPr>
              <w:t>н</w:t>
            </w:r>
            <w:r w:rsidRPr="00E051DD">
              <w:rPr>
                <w:rFonts w:ascii="Times New Roman" w:hAnsi="Times New Roman"/>
                <w:lang w:val="sr-Cyrl-CS"/>
              </w:rPr>
              <w:t>аведе раздобља античке филозофије и њихове основне проблеме; изложи кључне идеје предсократовске мисли, темељније протумачи схватања софиста и Сократа, Платона и Аристотела, те стоицизма и епикурејства, с посебним освртом на етичко-политичке ставове, и при томе укаже на њихове сличности и разлике.</w:t>
            </w:r>
          </w:p>
        </w:tc>
      </w:tr>
      <w:tr w:rsidR="006D60D2" w:rsidRPr="00E051DD" w:rsidTr="004527D7">
        <w:tc>
          <w:tcPr>
            <w:tcW w:w="3168" w:type="dxa"/>
            <w:gridSpan w:val="2"/>
          </w:tcPr>
          <w:p w:rsidR="006D60D2" w:rsidRPr="00E051DD" w:rsidRDefault="006D60D2" w:rsidP="004527D7">
            <w:pPr>
              <w:jc w:val="both"/>
              <w:rPr>
                <w:sz w:val="22"/>
                <w:szCs w:val="22"/>
                <w:lang w:val="sr-Cyrl-CS"/>
              </w:rPr>
            </w:pPr>
            <w:r w:rsidRPr="00E051DD">
              <w:rPr>
                <w:sz w:val="22"/>
                <w:szCs w:val="22"/>
                <w:lang w:val="sr-Cyrl-CS"/>
              </w:rPr>
              <w:t>Средњовековна филозофија</w:t>
            </w:r>
          </w:p>
        </w:tc>
        <w:tc>
          <w:tcPr>
            <w:tcW w:w="6210" w:type="dxa"/>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однос разума и вере у средњовековној филозофији, те изложи основне карактеристике хришћанске религије; објасни најважније поставке хришћанске етике.</w:t>
            </w:r>
          </w:p>
        </w:tc>
      </w:tr>
      <w:tr w:rsidR="006D60D2" w:rsidRPr="00E051DD" w:rsidTr="004527D7">
        <w:tc>
          <w:tcPr>
            <w:tcW w:w="3168" w:type="dxa"/>
            <w:gridSpan w:val="2"/>
          </w:tcPr>
          <w:p w:rsidR="006D60D2" w:rsidRPr="00E051DD" w:rsidRDefault="006D60D2" w:rsidP="004527D7">
            <w:pPr>
              <w:jc w:val="both"/>
              <w:rPr>
                <w:sz w:val="22"/>
                <w:szCs w:val="22"/>
                <w:lang w:val="sr-Cyrl-CS"/>
              </w:rPr>
            </w:pPr>
            <w:r w:rsidRPr="00E051DD">
              <w:rPr>
                <w:sz w:val="22"/>
                <w:szCs w:val="22"/>
                <w:lang w:val="sr-Cyrl-CS"/>
              </w:rPr>
              <w:t>Нововековна филозофија</w:t>
            </w:r>
          </w:p>
        </w:tc>
        <w:tc>
          <w:tcPr>
            <w:tcW w:w="6210" w:type="dxa"/>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наведе суштинске одлике хуманизма и ренесансе и  најважније тезе модерног емпиризма и рационализма; објасни Декартова правила методе, учење о супстанцији и смисао става „Мислим, дакле постојим“; разуме Лајбницово тумачење односа добра и зла; познаје битне идеје просветитељства; протумачи кључне ставове Кантове теоријске филозофије; разуме суштину и значај Кантове деонтолошке етике; разуме основне тезе Хегелове феноменологије духа; изложи принцип утилитаризма и објасни га; разјасни Марксково учење о отуђењу и разотуђењу.</w:t>
            </w:r>
          </w:p>
        </w:tc>
      </w:tr>
      <w:tr w:rsidR="006D60D2" w:rsidRPr="00E051DD" w:rsidTr="004527D7">
        <w:tc>
          <w:tcPr>
            <w:tcW w:w="3168" w:type="dxa"/>
            <w:gridSpan w:val="2"/>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 xml:space="preserve">Савремена филозофија </w:t>
            </w:r>
          </w:p>
        </w:tc>
        <w:tc>
          <w:tcPr>
            <w:tcW w:w="6210" w:type="dxa"/>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кључне тезе Шопенхауровог песимизма и његове теорије морала, као и смисао Ничеве критике постојећих вредности; познаје основне ставове феноменологије, позитивизам и прагаматизма; разуме смисао Кјеркегоровог и Сартровог егзистенцијализма, те основне идеје постмодерне филозофије.</w:t>
            </w:r>
          </w:p>
        </w:tc>
      </w:tr>
      <w:tr w:rsidR="006D60D2" w:rsidRPr="00E051DD" w:rsidTr="004527D7">
        <w:tc>
          <w:tcPr>
            <w:tcW w:w="3168" w:type="dxa"/>
            <w:gridSpan w:val="2"/>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Примењена етика</w:t>
            </w:r>
          </w:p>
        </w:tc>
        <w:tc>
          <w:tcPr>
            <w:tcW w:w="6210" w:type="dxa"/>
          </w:tcPr>
          <w:p w:rsidR="006D60D2" w:rsidRPr="00E051DD" w:rsidRDefault="006D60D2" w:rsidP="004527D7">
            <w:pPr>
              <w:pStyle w:val="ListParagraph"/>
              <w:spacing w:after="0" w:line="240" w:lineRule="auto"/>
              <w:ind w:left="0"/>
              <w:jc w:val="both"/>
              <w:rPr>
                <w:rFonts w:ascii="Times New Roman" w:hAnsi="Times New Roman"/>
                <w:lang w:val="sr-Cyrl-CS"/>
              </w:rPr>
            </w:pPr>
            <w:r w:rsidRPr="00E051DD">
              <w:rPr>
                <w:rFonts w:ascii="Times New Roman" w:hAnsi="Times New Roman"/>
                <w:lang w:val="sr-Cyrl-CS"/>
              </w:rPr>
              <w:t>разуме важност истинољубивости, мира, поштовања равоправности свих људи, као и значај заштите животне средине; укаже на дужности здравственог радника; схвати значај изградње узорног моралног лика здравственог радника; схвати основне етичке дилеме у вези са абортусом, еутаназијом, клонирањем и биоинжењерингом и може да заузме аргументован став о њима; познаје заклетве као што су Женевска конвенција, Хипократова и заклетва Ф. Најтингејл; има развијену свест о значају чувања медицинске тајне.</w:t>
            </w:r>
          </w:p>
        </w:tc>
      </w:tr>
    </w:tbl>
    <w:p w:rsidR="000E7184" w:rsidRDefault="000E7184" w:rsidP="000E7184">
      <w:pPr>
        <w:pStyle w:val="p11ft3"/>
        <w:spacing w:before="0" w:beforeAutospacing="0" w:after="0" w:afterAutospacing="0"/>
        <w:rPr>
          <w:b/>
        </w:rPr>
      </w:pPr>
      <w:r>
        <w:rPr>
          <w:b/>
        </w:rPr>
        <w:t xml:space="preserve">8.3.10. </w:t>
      </w:r>
      <w:r w:rsidRPr="00BB307B">
        <w:rPr>
          <w:b/>
          <w:lang w:val="ru-RU"/>
        </w:rPr>
        <w:t>Програм рада  припремне наставе за полагање матурског испита</w:t>
      </w:r>
      <w:r>
        <w:rPr>
          <w:b/>
        </w:rPr>
        <w:t>- Акушерство са негом</w:t>
      </w:r>
    </w:p>
    <w:p w:rsidR="002E049A" w:rsidRDefault="002E049A" w:rsidP="000E7184">
      <w:pPr>
        <w:pStyle w:val="p11ft3"/>
        <w:spacing w:before="0" w:beforeAutospacing="0" w:after="0" w:afterAutospacing="0"/>
        <w:rPr>
          <w:b/>
        </w:rPr>
      </w:pPr>
    </w:p>
    <w:tbl>
      <w:tblPr>
        <w:tblStyle w:val="TableGrid"/>
        <w:tblW w:w="0" w:type="auto"/>
        <w:tblLook w:val="04A0"/>
      </w:tblPr>
      <w:tblGrid>
        <w:gridCol w:w="1278"/>
        <w:gridCol w:w="1890"/>
        <w:gridCol w:w="6210"/>
      </w:tblGrid>
      <w:tr w:rsidR="002E049A" w:rsidRPr="00F579A3" w:rsidTr="00F9105B">
        <w:tc>
          <w:tcPr>
            <w:tcW w:w="9378" w:type="dxa"/>
            <w:gridSpan w:val="3"/>
            <w:shd w:val="clear" w:color="auto" w:fill="D9D9D9" w:themeFill="background1" w:themeFillShade="D9"/>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rPr>
              <w:t xml:space="preserve">Програм рада припремне наставе за полагање ИЗБОРНОГ ПРЕДМЕТА матурског испита </w:t>
            </w:r>
            <w:r w:rsidRPr="00F579A3">
              <w:rPr>
                <w:rFonts w:ascii="Times New Roman" w:hAnsi="Times New Roman"/>
                <w:bCs/>
              </w:rPr>
              <w:t>(Акушерство са негом)</w:t>
            </w:r>
            <w:r w:rsidRPr="00F579A3">
              <w:rPr>
                <w:rFonts w:ascii="Times New Roman" w:hAnsi="Times New Roman"/>
              </w:rPr>
              <w:t>за четврти разред образовног профила гинеколошко –акушерска сестра.</w:t>
            </w:r>
          </w:p>
        </w:tc>
      </w:tr>
      <w:tr w:rsidR="002E049A" w:rsidRPr="00F579A3" w:rsidTr="00F9105B">
        <w:tc>
          <w:tcPr>
            <w:tcW w:w="1278" w:type="dxa"/>
          </w:tcPr>
          <w:p w:rsidR="002E049A" w:rsidRPr="00F579A3" w:rsidRDefault="002E049A" w:rsidP="00F9105B">
            <w:pPr>
              <w:rPr>
                <w:b/>
                <w:sz w:val="22"/>
                <w:szCs w:val="22"/>
              </w:rPr>
            </w:pPr>
            <w:r w:rsidRPr="00F579A3">
              <w:rPr>
                <w:b/>
                <w:sz w:val="22"/>
                <w:szCs w:val="22"/>
              </w:rPr>
              <w:t xml:space="preserve">Циљеви: </w:t>
            </w:r>
          </w:p>
          <w:p w:rsidR="002E049A" w:rsidRPr="00F579A3" w:rsidRDefault="002E049A" w:rsidP="00F9105B">
            <w:pPr>
              <w:rPr>
                <w:b/>
                <w:sz w:val="22"/>
                <w:szCs w:val="22"/>
              </w:rPr>
            </w:pPr>
          </w:p>
        </w:tc>
        <w:tc>
          <w:tcPr>
            <w:tcW w:w="8100" w:type="dxa"/>
            <w:gridSpan w:val="2"/>
          </w:tcPr>
          <w:p w:rsidR="002E049A" w:rsidRPr="00F579A3" w:rsidRDefault="002E049A" w:rsidP="00F9105B">
            <w:pPr>
              <w:rPr>
                <w:sz w:val="22"/>
                <w:szCs w:val="22"/>
                <w:lang w:val="sr-Cyrl-CS"/>
              </w:rPr>
            </w:pPr>
            <w:r w:rsidRPr="00F579A3">
              <w:rPr>
                <w:sz w:val="22"/>
                <w:szCs w:val="22"/>
                <w:lang w:val="sr-Cyrl-CS"/>
              </w:rPr>
              <w:t>Омогућавање ученицима да, кроз обнављање, обједињавање и систематизацију наставних садржаја предмета Акушерство са негом</w:t>
            </w:r>
            <w:r w:rsidRPr="00F579A3">
              <w:rPr>
                <w:sz w:val="22"/>
                <w:szCs w:val="22"/>
              </w:rPr>
              <w:t>III</w:t>
            </w:r>
            <w:r w:rsidRPr="00F579A3">
              <w:rPr>
                <w:sz w:val="22"/>
                <w:szCs w:val="22"/>
                <w:lang w:val="sr-Cyrl-CS"/>
              </w:rPr>
              <w:t>и</w:t>
            </w:r>
            <w:r w:rsidRPr="00F579A3">
              <w:rPr>
                <w:sz w:val="22"/>
                <w:szCs w:val="22"/>
              </w:rPr>
              <w:t>IV</w:t>
            </w:r>
            <w:r w:rsidRPr="00F579A3">
              <w:rPr>
                <w:sz w:val="22"/>
                <w:szCs w:val="22"/>
                <w:lang w:val="sr-Cyrl-CS"/>
              </w:rPr>
              <w:t>, постигну што боље резултате приликом полагања завршног испита за образовни профил гинеколошко-акушерска сестра и уједно унапреде своје професионалне компетенције које су стекли током реализације теоријске наставе, вежби и вежби у блоку на предмету Акушерство са негом.</w:t>
            </w:r>
          </w:p>
        </w:tc>
      </w:tr>
      <w:tr w:rsidR="002E049A" w:rsidRPr="00F579A3" w:rsidTr="00F9105B">
        <w:tc>
          <w:tcPr>
            <w:tcW w:w="1278" w:type="dxa"/>
          </w:tcPr>
          <w:p w:rsidR="002E049A" w:rsidRPr="00F579A3" w:rsidRDefault="002E049A" w:rsidP="00F9105B">
            <w:pPr>
              <w:rPr>
                <w:b/>
                <w:sz w:val="22"/>
                <w:szCs w:val="22"/>
              </w:rPr>
            </w:pPr>
            <w:r w:rsidRPr="00F579A3">
              <w:rPr>
                <w:b/>
                <w:sz w:val="22"/>
                <w:szCs w:val="22"/>
              </w:rPr>
              <w:t xml:space="preserve">Задаци: </w:t>
            </w:r>
          </w:p>
          <w:p w:rsidR="002E049A" w:rsidRPr="00F579A3" w:rsidRDefault="002E049A" w:rsidP="00F9105B">
            <w:pPr>
              <w:jc w:val="both"/>
              <w:rPr>
                <w:b/>
                <w:sz w:val="22"/>
                <w:szCs w:val="22"/>
              </w:rPr>
            </w:pPr>
          </w:p>
        </w:tc>
        <w:tc>
          <w:tcPr>
            <w:tcW w:w="8100" w:type="dxa"/>
            <w:gridSpan w:val="2"/>
          </w:tcPr>
          <w:p w:rsidR="002E049A" w:rsidRPr="00F579A3" w:rsidRDefault="002E049A" w:rsidP="00221BC1">
            <w:pPr>
              <w:numPr>
                <w:ilvl w:val="0"/>
                <w:numId w:val="20"/>
              </w:numPr>
              <w:rPr>
                <w:sz w:val="22"/>
                <w:szCs w:val="22"/>
                <w:lang w:val="sr-Cyrl-CS"/>
              </w:rPr>
            </w:pPr>
            <w:r w:rsidRPr="00F579A3">
              <w:rPr>
                <w:sz w:val="22"/>
                <w:szCs w:val="22"/>
                <w:lang w:val="sr-Cyrl-CS"/>
              </w:rPr>
              <w:t>Обнављање наставног садржаја Акушерства са негом</w:t>
            </w:r>
          </w:p>
          <w:p w:rsidR="002E049A" w:rsidRPr="00F579A3" w:rsidRDefault="002E049A" w:rsidP="00221BC1">
            <w:pPr>
              <w:numPr>
                <w:ilvl w:val="0"/>
                <w:numId w:val="20"/>
              </w:numPr>
              <w:rPr>
                <w:sz w:val="22"/>
                <w:szCs w:val="22"/>
                <w:lang w:val="sr-Cyrl-CS"/>
              </w:rPr>
            </w:pPr>
            <w:r w:rsidRPr="00F579A3">
              <w:rPr>
                <w:sz w:val="22"/>
                <w:szCs w:val="22"/>
                <w:lang w:val="sr-Cyrl-CS"/>
              </w:rPr>
              <w:t>Истицање корелације Акушерства са негом са осталим општестручним и ужестручним предметима Анатомијом и физиологијом, Патологијом, Фармакологијом, Микробиологијом са епидемиологијом, Хигијеном и здравственим васпитањем, Интерном медицином, Педијатријом.</w:t>
            </w:r>
          </w:p>
          <w:p w:rsidR="002E049A" w:rsidRPr="00F579A3" w:rsidRDefault="002E049A" w:rsidP="00221BC1">
            <w:pPr>
              <w:numPr>
                <w:ilvl w:val="0"/>
                <w:numId w:val="20"/>
              </w:numPr>
              <w:rPr>
                <w:sz w:val="22"/>
                <w:szCs w:val="22"/>
                <w:lang w:val="sr-Cyrl-CS"/>
              </w:rPr>
            </w:pPr>
            <w:r w:rsidRPr="00F579A3">
              <w:rPr>
                <w:sz w:val="22"/>
                <w:szCs w:val="22"/>
                <w:lang w:val="sr-Cyrl-CS"/>
              </w:rPr>
              <w:t>Формирање ставова, знања и вештина неопходних у раду гинеколошко - акушерске сестре</w:t>
            </w:r>
          </w:p>
          <w:p w:rsidR="002E049A" w:rsidRPr="00F579A3" w:rsidRDefault="002E049A" w:rsidP="00221BC1">
            <w:pPr>
              <w:numPr>
                <w:ilvl w:val="0"/>
                <w:numId w:val="20"/>
              </w:numPr>
              <w:rPr>
                <w:sz w:val="22"/>
                <w:szCs w:val="22"/>
                <w:lang w:val="sr-Cyrl-CS"/>
              </w:rPr>
            </w:pPr>
            <w:r w:rsidRPr="00F579A3">
              <w:rPr>
                <w:sz w:val="22"/>
                <w:szCs w:val="22"/>
                <w:lang w:val="sr-Cyrl-CS"/>
              </w:rPr>
              <w:t>Провера савладаности предвиђених садржаја Акушерства са негом</w:t>
            </w:r>
          </w:p>
          <w:p w:rsidR="002E049A" w:rsidRPr="00F579A3" w:rsidRDefault="002E049A" w:rsidP="00221BC1">
            <w:pPr>
              <w:numPr>
                <w:ilvl w:val="0"/>
                <w:numId w:val="20"/>
              </w:numPr>
              <w:rPr>
                <w:sz w:val="22"/>
                <w:szCs w:val="22"/>
                <w:lang w:val="sr-Cyrl-CS"/>
              </w:rPr>
            </w:pPr>
            <w:r w:rsidRPr="00F579A3">
              <w:rPr>
                <w:sz w:val="22"/>
                <w:szCs w:val="22"/>
                <w:lang w:val="sr-Cyrl-CS"/>
              </w:rPr>
              <w:t>Проширивање и продубљивање стечених знања</w:t>
            </w:r>
          </w:p>
          <w:p w:rsidR="002E049A" w:rsidRPr="00F579A3" w:rsidRDefault="002E049A" w:rsidP="00221BC1">
            <w:pPr>
              <w:numPr>
                <w:ilvl w:val="0"/>
                <w:numId w:val="20"/>
              </w:numPr>
              <w:rPr>
                <w:sz w:val="22"/>
                <w:szCs w:val="22"/>
                <w:lang w:val="sr-Cyrl-CS"/>
              </w:rPr>
            </w:pPr>
            <w:r w:rsidRPr="00F579A3">
              <w:rPr>
                <w:sz w:val="22"/>
                <w:szCs w:val="22"/>
                <w:lang w:val="sr-Cyrl-CS"/>
              </w:rPr>
              <w:t>Унапређивање вештине комуникације у нези и здравственом васпитању труднице и породиље</w:t>
            </w:r>
          </w:p>
          <w:p w:rsidR="002E049A" w:rsidRPr="00F579A3" w:rsidRDefault="002E049A" w:rsidP="00221BC1">
            <w:pPr>
              <w:numPr>
                <w:ilvl w:val="0"/>
                <w:numId w:val="20"/>
              </w:numPr>
              <w:rPr>
                <w:sz w:val="22"/>
                <w:szCs w:val="22"/>
                <w:lang w:val="sr-Cyrl-CS"/>
              </w:rPr>
            </w:pPr>
            <w:r w:rsidRPr="00F579A3">
              <w:rPr>
                <w:sz w:val="22"/>
                <w:szCs w:val="22"/>
                <w:lang w:val="sr-Cyrl-CS"/>
              </w:rPr>
              <w:t>Мотивација ученика за постизање максималних резултата приликом полагања завршног испита</w:t>
            </w:r>
          </w:p>
        </w:tc>
      </w:tr>
      <w:tr w:rsidR="002E049A" w:rsidRPr="00F579A3" w:rsidTr="00F9105B">
        <w:tc>
          <w:tcPr>
            <w:tcW w:w="9378" w:type="dxa"/>
            <w:gridSpan w:val="3"/>
            <w:shd w:val="clear" w:color="auto" w:fill="D9D9D9" w:themeFill="background1" w:themeFillShade="D9"/>
          </w:tcPr>
          <w:p w:rsidR="002E049A" w:rsidRPr="00F579A3" w:rsidRDefault="002E049A" w:rsidP="00F9105B">
            <w:pPr>
              <w:tabs>
                <w:tab w:val="left" w:pos="120"/>
              </w:tabs>
              <w:jc w:val="both"/>
              <w:rPr>
                <w:sz w:val="22"/>
                <w:szCs w:val="22"/>
                <w:lang w:val="sr-Cyrl-CS"/>
              </w:rPr>
            </w:pPr>
            <w:r w:rsidRPr="00F579A3">
              <w:rPr>
                <w:b/>
                <w:sz w:val="22"/>
                <w:szCs w:val="22"/>
                <w:lang w:val="sr-Cyrl-CS"/>
              </w:rPr>
              <w:t>Активности</w:t>
            </w:r>
          </w:p>
          <w:p w:rsidR="002E049A" w:rsidRPr="00F579A3" w:rsidRDefault="002E049A" w:rsidP="00F9105B">
            <w:pPr>
              <w:tabs>
                <w:tab w:val="left" w:pos="120"/>
              </w:tabs>
              <w:jc w:val="both"/>
              <w:rPr>
                <w:sz w:val="22"/>
                <w:szCs w:val="22"/>
                <w:lang w:val="sr-Cyrl-CS"/>
              </w:rPr>
            </w:pPr>
            <w:r w:rsidRPr="00F579A3">
              <w:rPr>
                <w:sz w:val="22"/>
                <w:szCs w:val="22"/>
                <w:lang w:val="sr-Cyrl-CS"/>
              </w:rPr>
              <w:t>Активности се реализују кроз додатне активности наставника и ученика, поштујући њихову жељу и потребу за додатним сазнањима</w:t>
            </w:r>
          </w:p>
        </w:tc>
      </w:tr>
      <w:tr w:rsidR="002E049A" w:rsidRPr="00F579A3" w:rsidTr="00F9105B">
        <w:tc>
          <w:tcPr>
            <w:tcW w:w="3168" w:type="dxa"/>
            <w:gridSpan w:val="2"/>
          </w:tcPr>
          <w:p w:rsidR="002E049A" w:rsidRPr="00F579A3" w:rsidRDefault="002E049A" w:rsidP="00F9105B">
            <w:pPr>
              <w:rPr>
                <w:sz w:val="22"/>
                <w:szCs w:val="22"/>
              </w:rPr>
            </w:pPr>
            <w:r w:rsidRPr="00F579A3">
              <w:rPr>
                <w:sz w:val="22"/>
                <w:szCs w:val="22"/>
              </w:rPr>
              <w:t>НАСТАВНА ТЕМА:</w:t>
            </w:r>
          </w:p>
        </w:tc>
        <w:tc>
          <w:tcPr>
            <w:tcW w:w="6210" w:type="dxa"/>
          </w:tcPr>
          <w:p w:rsidR="002E049A" w:rsidRPr="00F579A3" w:rsidRDefault="002E049A" w:rsidP="00F9105B">
            <w:pPr>
              <w:rPr>
                <w:sz w:val="22"/>
                <w:szCs w:val="22"/>
              </w:rPr>
            </w:pPr>
            <w:r w:rsidRPr="00F579A3">
              <w:rPr>
                <w:sz w:val="22"/>
                <w:szCs w:val="22"/>
              </w:rPr>
              <w:t>ИСХОДИ:</w:t>
            </w:r>
          </w:p>
        </w:tc>
      </w:tr>
      <w:tr w:rsidR="002E049A" w:rsidRPr="00F579A3" w:rsidTr="00F9105B">
        <w:tc>
          <w:tcPr>
            <w:tcW w:w="3168" w:type="dxa"/>
            <w:gridSpan w:val="2"/>
          </w:tcPr>
          <w:p w:rsidR="002E049A" w:rsidRPr="00F579A3" w:rsidRDefault="002E049A" w:rsidP="00221BC1">
            <w:pPr>
              <w:pStyle w:val="ListParagraph"/>
              <w:numPr>
                <w:ilvl w:val="0"/>
                <w:numId w:val="56"/>
              </w:numPr>
              <w:spacing w:after="0" w:line="240" w:lineRule="auto"/>
              <w:rPr>
                <w:rFonts w:ascii="Times New Roman" w:hAnsi="Times New Roman"/>
                <w:lang w:val="sr-Cyrl-CS"/>
              </w:rPr>
            </w:pPr>
            <w:r w:rsidRPr="00F579A3">
              <w:rPr>
                <w:rFonts w:ascii="Times New Roman" w:hAnsi="Times New Roman"/>
                <w:lang w:val="sr-Cyrl-CS"/>
              </w:rPr>
              <w:t>Анатомија и физиологија полних органа жене</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зна анатомију полних органа жене, као и њихову функцију</w:t>
            </w:r>
          </w:p>
        </w:tc>
      </w:tr>
      <w:tr w:rsidR="002E049A" w:rsidRPr="00F579A3" w:rsidTr="00F9105B">
        <w:tc>
          <w:tcPr>
            <w:tcW w:w="3168" w:type="dxa"/>
            <w:gridSpan w:val="2"/>
          </w:tcPr>
          <w:p w:rsidR="002E049A" w:rsidRPr="00F579A3" w:rsidRDefault="002E049A" w:rsidP="00221BC1">
            <w:pPr>
              <w:pStyle w:val="ListParagraph"/>
              <w:numPr>
                <w:ilvl w:val="0"/>
                <w:numId w:val="56"/>
              </w:numPr>
              <w:spacing w:after="0" w:line="240" w:lineRule="auto"/>
              <w:rPr>
                <w:rFonts w:ascii="Times New Roman" w:hAnsi="Times New Roman"/>
                <w:lang w:val="sr-Cyrl-CS"/>
              </w:rPr>
            </w:pPr>
            <w:r w:rsidRPr="00F579A3">
              <w:rPr>
                <w:rFonts w:ascii="Times New Roman" w:hAnsi="Times New Roman"/>
                <w:lang w:val="sr-Cyrl-CS"/>
              </w:rPr>
              <w:t>Физиологија трудноће</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зна развој овулума, као и развој функцију привремених органа у трудноћи (плаценте, пупчаника ...) Ученик познаје стадијуме развоја плода, промене у организму труднице, као и дијагностику трудноће</w:t>
            </w:r>
          </w:p>
        </w:tc>
      </w:tr>
      <w:tr w:rsidR="002E049A" w:rsidRPr="00F579A3" w:rsidTr="00F9105B">
        <w:tc>
          <w:tcPr>
            <w:tcW w:w="3168" w:type="dxa"/>
            <w:gridSpan w:val="2"/>
          </w:tcPr>
          <w:p w:rsidR="002E049A" w:rsidRPr="00F579A3" w:rsidRDefault="002E049A" w:rsidP="00221BC1">
            <w:pPr>
              <w:pStyle w:val="ListParagraph"/>
              <w:numPr>
                <w:ilvl w:val="0"/>
                <w:numId w:val="56"/>
              </w:numPr>
              <w:spacing w:after="0" w:line="240" w:lineRule="auto"/>
              <w:rPr>
                <w:rFonts w:ascii="Times New Roman" w:hAnsi="Times New Roman"/>
                <w:lang w:val="sr-Cyrl-CS"/>
              </w:rPr>
            </w:pPr>
            <w:r w:rsidRPr="00F579A3">
              <w:rPr>
                <w:rFonts w:ascii="Times New Roman" w:hAnsi="Times New Roman"/>
                <w:lang w:val="sr-Cyrl-CS"/>
              </w:rPr>
              <w:t>Преглед труднице и породиље</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зна технику и значај спољашњег и унутрашњег прегледа труднице, као и важност рутинских и допунских прегледа у трудноћи и порођају</w:t>
            </w:r>
          </w:p>
        </w:tc>
      </w:tr>
      <w:tr w:rsidR="002E049A" w:rsidRPr="00F579A3" w:rsidTr="00F9105B">
        <w:tc>
          <w:tcPr>
            <w:tcW w:w="3168" w:type="dxa"/>
            <w:gridSpan w:val="2"/>
          </w:tcPr>
          <w:p w:rsidR="002E049A" w:rsidRPr="00F579A3" w:rsidRDefault="002E049A" w:rsidP="00221BC1">
            <w:pPr>
              <w:pStyle w:val="ListParagraph"/>
              <w:numPr>
                <w:ilvl w:val="0"/>
                <w:numId w:val="56"/>
              </w:numPr>
              <w:spacing w:after="0" w:line="240" w:lineRule="auto"/>
              <w:rPr>
                <w:rFonts w:ascii="Times New Roman" w:hAnsi="Times New Roman"/>
                <w:lang w:val="sr-Cyrl-CS"/>
              </w:rPr>
            </w:pPr>
            <w:r w:rsidRPr="00F579A3">
              <w:rPr>
                <w:rFonts w:ascii="Times New Roman" w:hAnsi="Times New Roman"/>
                <w:lang w:val="sr-Cyrl-CS"/>
              </w:rPr>
              <w:t>Нормалан порођај</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зна да препозна предзнаке и факторе порођаја, савладао је карактеристике порођајних доба, као и механизам нормалног порођаја</w:t>
            </w:r>
          </w:p>
        </w:tc>
      </w:tr>
      <w:tr w:rsidR="002E049A" w:rsidRPr="00F579A3" w:rsidTr="00F9105B">
        <w:tc>
          <w:tcPr>
            <w:tcW w:w="3168" w:type="dxa"/>
            <w:gridSpan w:val="2"/>
          </w:tcPr>
          <w:p w:rsidR="002E049A" w:rsidRPr="00F579A3" w:rsidRDefault="002E049A" w:rsidP="00221BC1">
            <w:pPr>
              <w:pStyle w:val="ListParagraph"/>
              <w:numPr>
                <w:ilvl w:val="0"/>
                <w:numId w:val="56"/>
              </w:numPr>
              <w:spacing w:after="0" w:line="240" w:lineRule="auto"/>
              <w:rPr>
                <w:rFonts w:ascii="Times New Roman" w:hAnsi="Times New Roman"/>
                <w:lang w:val="sr-Cyrl-CS"/>
              </w:rPr>
            </w:pPr>
            <w:r w:rsidRPr="00F579A3">
              <w:rPr>
                <w:rFonts w:ascii="Times New Roman" w:hAnsi="Times New Roman"/>
                <w:lang w:val="sr-Cyrl-CS"/>
              </w:rPr>
              <w:t>Повреде плода при порођају</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познаје карактеристике и етиологију настанка порођајних повреда</w:t>
            </w:r>
          </w:p>
        </w:tc>
      </w:tr>
      <w:tr w:rsidR="002E049A" w:rsidRPr="00F579A3" w:rsidTr="00F9105B">
        <w:tc>
          <w:tcPr>
            <w:tcW w:w="3168" w:type="dxa"/>
            <w:gridSpan w:val="2"/>
          </w:tcPr>
          <w:p w:rsidR="002E049A" w:rsidRPr="00F579A3" w:rsidRDefault="002E049A" w:rsidP="00221BC1">
            <w:pPr>
              <w:pStyle w:val="ListParagraph"/>
              <w:numPr>
                <w:ilvl w:val="0"/>
                <w:numId w:val="56"/>
              </w:numPr>
              <w:rPr>
                <w:lang w:val="sr-Cyrl-CS"/>
              </w:rPr>
            </w:pPr>
            <w:r w:rsidRPr="00F579A3">
              <w:rPr>
                <w:rFonts w:ascii="Times New Roman" w:hAnsi="Times New Roman"/>
                <w:lang w:val="sr-Cyrl-CS"/>
              </w:rPr>
              <w:t>Пуерперијум и компликације у бабињама</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познаје карактеристике периода бабињара, као и хигијенско-дијететски режим значајан за жене у овом периоду.Ученик зна најчешће компликације које се могу јавити у бабињама</w:t>
            </w:r>
          </w:p>
        </w:tc>
      </w:tr>
      <w:tr w:rsidR="002E049A" w:rsidRPr="00F579A3" w:rsidTr="00F9105B">
        <w:tc>
          <w:tcPr>
            <w:tcW w:w="3168" w:type="dxa"/>
            <w:gridSpan w:val="2"/>
          </w:tcPr>
          <w:p w:rsidR="002E049A" w:rsidRPr="00F579A3" w:rsidRDefault="002E049A"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Болести и трудноћа</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зна која се обољења најчешће могу удружити или настати у трудноћи</w:t>
            </w:r>
          </w:p>
        </w:tc>
      </w:tr>
      <w:tr w:rsidR="002E049A" w:rsidRPr="00F579A3" w:rsidTr="00F9105B">
        <w:tc>
          <w:tcPr>
            <w:tcW w:w="3168" w:type="dxa"/>
            <w:gridSpan w:val="2"/>
          </w:tcPr>
          <w:p w:rsidR="002E049A" w:rsidRPr="00F579A3" w:rsidRDefault="002E049A"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Гравидитетне токсикозе</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је научио основну етиологију и карактеристике раних и касних гравидитетних токсикоза</w:t>
            </w:r>
          </w:p>
        </w:tc>
      </w:tr>
      <w:tr w:rsidR="002E049A" w:rsidRPr="00F579A3" w:rsidTr="00F9105B">
        <w:tc>
          <w:tcPr>
            <w:tcW w:w="3168" w:type="dxa"/>
            <w:gridSpan w:val="2"/>
          </w:tcPr>
          <w:p w:rsidR="002E049A" w:rsidRPr="00F579A3" w:rsidRDefault="002E049A"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Побачај</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је савладао градиво везано за узрок, стадијуме и врсте побачаја</w:t>
            </w:r>
          </w:p>
        </w:tc>
      </w:tr>
      <w:tr w:rsidR="002E049A" w:rsidRPr="00F579A3" w:rsidTr="00F9105B">
        <w:tc>
          <w:tcPr>
            <w:tcW w:w="3168" w:type="dxa"/>
            <w:gridSpan w:val="2"/>
          </w:tcPr>
          <w:p w:rsidR="002E049A" w:rsidRPr="00F579A3" w:rsidRDefault="002E049A"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Неправилности у трудноћи и порођају</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зна основне узроке неправилности у трудноћи и порођају, од стране плода, плодових овојака, материце и порођајних путева</w:t>
            </w:r>
          </w:p>
        </w:tc>
      </w:tr>
      <w:tr w:rsidR="002E049A" w:rsidRPr="00F579A3" w:rsidTr="00F9105B">
        <w:tc>
          <w:tcPr>
            <w:tcW w:w="3168" w:type="dxa"/>
            <w:gridSpan w:val="2"/>
          </w:tcPr>
          <w:p w:rsidR="002E049A" w:rsidRPr="00F579A3" w:rsidRDefault="002E049A"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Крварење у трудноћи и порођају</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је научио основне узроке настанка крварења у трудноћи и порођају</w:t>
            </w:r>
          </w:p>
        </w:tc>
      </w:tr>
      <w:tr w:rsidR="002E049A" w:rsidRPr="00F579A3" w:rsidTr="00F9105B">
        <w:tc>
          <w:tcPr>
            <w:tcW w:w="3168" w:type="dxa"/>
            <w:gridSpan w:val="2"/>
          </w:tcPr>
          <w:p w:rsidR="002E049A" w:rsidRPr="00F579A3" w:rsidRDefault="002E049A" w:rsidP="00221BC1">
            <w:pPr>
              <w:pStyle w:val="ListParagraph"/>
              <w:numPr>
                <w:ilvl w:val="0"/>
                <w:numId w:val="58"/>
              </w:numPr>
              <w:spacing w:after="0" w:line="240" w:lineRule="auto"/>
              <w:rPr>
                <w:rFonts w:ascii="Times New Roman" w:hAnsi="Times New Roman"/>
                <w:lang w:val="sr-Cyrl-CS"/>
              </w:rPr>
            </w:pPr>
            <w:r w:rsidRPr="00F579A3">
              <w:rPr>
                <w:rFonts w:ascii="Times New Roman" w:hAnsi="Times New Roman"/>
                <w:lang w:val="sr-Cyrl-CS"/>
              </w:rPr>
              <w:t>Акушерске операције</w:t>
            </w:r>
          </w:p>
        </w:tc>
        <w:tc>
          <w:tcPr>
            <w:tcW w:w="6210" w:type="dxa"/>
          </w:tcPr>
          <w:p w:rsidR="002E049A" w:rsidRPr="00F579A3" w:rsidRDefault="002E049A" w:rsidP="00F9105B">
            <w:pPr>
              <w:pStyle w:val="ListParagraph"/>
              <w:spacing w:after="0" w:line="240" w:lineRule="auto"/>
              <w:ind w:left="0"/>
              <w:rPr>
                <w:rFonts w:ascii="Times New Roman" w:hAnsi="Times New Roman"/>
                <w:lang w:val="sr-Cyrl-CS"/>
              </w:rPr>
            </w:pPr>
            <w:r w:rsidRPr="00F579A3">
              <w:rPr>
                <w:rFonts w:ascii="Times New Roman" w:hAnsi="Times New Roman"/>
                <w:lang w:val="sr-Cyrl-CS"/>
              </w:rPr>
              <w:t>Ученик познаје основне акушерске операције (епизиотомија, прокидање водењака, мануелна ревизија, форцепс, вакуум, царски рез)</w:t>
            </w:r>
          </w:p>
        </w:tc>
      </w:tr>
    </w:tbl>
    <w:p w:rsidR="002E049A" w:rsidRPr="00F579A3" w:rsidRDefault="002E049A" w:rsidP="002E049A">
      <w:pPr>
        <w:pStyle w:val="ListParagraph"/>
        <w:spacing w:after="0" w:line="240" w:lineRule="auto"/>
        <w:ind w:left="0"/>
        <w:rPr>
          <w:rFonts w:ascii="Times New Roman" w:eastAsia="Times New Roman" w:hAnsi="Times New Roman"/>
        </w:rPr>
      </w:pPr>
    </w:p>
    <w:p w:rsidR="002E049A" w:rsidRDefault="002E049A" w:rsidP="000E7184">
      <w:pPr>
        <w:pStyle w:val="p11ft3"/>
        <w:spacing w:before="0" w:beforeAutospacing="0" w:after="0" w:afterAutospacing="0"/>
        <w:rPr>
          <w:b/>
        </w:rPr>
      </w:pPr>
    </w:p>
    <w:p w:rsidR="002E049A" w:rsidRDefault="002E049A" w:rsidP="000E7184">
      <w:pPr>
        <w:pStyle w:val="p11ft3"/>
        <w:spacing w:before="0" w:beforeAutospacing="0" w:after="0" w:afterAutospacing="0"/>
        <w:rPr>
          <w:b/>
        </w:rPr>
      </w:pPr>
    </w:p>
    <w:p w:rsidR="000E7184" w:rsidRDefault="000E7184" w:rsidP="000E7184">
      <w:pPr>
        <w:pStyle w:val="p11ft3"/>
        <w:spacing w:before="0" w:beforeAutospacing="0" w:after="0" w:afterAutospacing="0"/>
        <w:rPr>
          <w:b/>
        </w:rPr>
      </w:pPr>
      <w:r>
        <w:rPr>
          <w:b/>
        </w:rPr>
        <w:t xml:space="preserve">8.3.11. </w:t>
      </w:r>
      <w:r w:rsidRPr="00BB307B">
        <w:rPr>
          <w:b/>
          <w:lang w:val="ru-RU"/>
        </w:rPr>
        <w:t>Програм рада  припремне наставе за полагање матурског испита</w:t>
      </w:r>
      <w:r>
        <w:rPr>
          <w:b/>
        </w:rPr>
        <w:t>- Гинекологија са негом</w:t>
      </w:r>
    </w:p>
    <w:tbl>
      <w:tblPr>
        <w:tblStyle w:val="TableGrid"/>
        <w:tblW w:w="0" w:type="auto"/>
        <w:tblLook w:val="04A0"/>
      </w:tblPr>
      <w:tblGrid>
        <w:gridCol w:w="1278"/>
        <w:gridCol w:w="1890"/>
        <w:gridCol w:w="6210"/>
      </w:tblGrid>
      <w:tr w:rsidR="00F0552C" w:rsidRPr="00B13FD8" w:rsidTr="00ED7603">
        <w:tc>
          <w:tcPr>
            <w:tcW w:w="9378" w:type="dxa"/>
            <w:gridSpan w:val="3"/>
            <w:shd w:val="clear" w:color="auto" w:fill="D9D9D9" w:themeFill="background1" w:themeFillShade="D9"/>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rPr>
              <w:t>за  образовни  профил</w:t>
            </w:r>
            <w:r>
              <w:rPr>
                <w:rFonts w:ascii="Times New Roman" w:hAnsi="Times New Roman"/>
              </w:rPr>
              <w:t xml:space="preserve"> </w:t>
            </w:r>
            <w:r w:rsidRPr="00B13FD8">
              <w:rPr>
                <w:rFonts w:ascii="Times New Roman" w:hAnsi="Times New Roman"/>
              </w:rPr>
              <w:t xml:space="preserve">гинеколошко –акушерска сестра  </w:t>
            </w:r>
          </w:p>
        </w:tc>
      </w:tr>
      <w:tr w:rsidR="00F0552C" w:rsidRPr="00B13FD8" w:rsidTr="00ED7603">
        <w:tc>
          <w:tcPr>
            <w:tcW w:w="1278" w:type="dxa"/>
          </w:tcPr>
          <w:p w:rsidR="00F0552C" w:rsidRPr="00B13FD8" w:rsidRDefault="00F0552C" w:rsidP="00ED7603">
            <w:pPr>
              <w:rPr>
                <w:sz w:val="22"/>
                <w:szCs w:val="22"/>
              </w:rPr>
            </w:pPr>
            <w:r w:rsidRPr="00B13FD8">
              <w:rPr>
                <w:sz w:val="22"/>
                <w:szCs w:val="22"/>
              </w:rPr>
              <w:t xml:space="preserve">Циљеви: </w:t>
            </w:r>
          </w:p>
          <w:p w:rsidR="00F0552C" w:rsidRPr="00B13FD8" w:rsidRDefault="00F0552C" w:rsidP="00ED7603">
            <w:pPr>
              <w:rPr>
                <w:sz w:val="22"/>
                <w:szCs w:val="22"/>
              </w:rPr>
            </w:pPr>
          </w:p>
        </w:tc>
        <w:tc>
          <w:tcPr>
            <w:tcW w:w="8100" w:type="dxa"/>
            <w:gridSpan w:val="2"/>
          </w:tcPr>
          <w:p w:rsidR="00F0552C" w:rsidRPr="00B13FD8" w:rsidRDefault="00F0552C" w:rsidP="00ED7603">
            <w:pPr>
              <w:rPr>
                <w:sz w:val="22"/>
                <w:szCs w:val="22"/>
              </w:rPr>
            </w:pPr>
            <w:r w:rsidRPr="00B13FD8">
              <w:rPr>
                <w:sz w:val="22"/>
                <w:szCs w:val="22"/>
              </w:rPr>
              <w:t>Циљеви припремне наставе Гинекологије са негом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F0552C" w:rsidRPr="00B13FD8" w:rsidRDefault="00F0552C" w:rsidP="00ED7603">
            <w:pPr>
              <w:rPr>
                <w:sz w:val="22"/>
                <w:szCs w:val="22"/>
                <w:lang w:val="sr-Cyrl-CS"/>
              </w:rPr>
            </w:pPr>
            <w:r w:rsidRPr="00B13FD8">
              <w:rPr>
                <w:sz w:val="22"/>
                <w:szCs w:val="22"/>
                <w:lang w:val="sr-Cyrl-CS"/>
              </w:rPr>
              <w:t>-стицање знања о анатомији карлице и полних органа жене и о физиологији менструалног циклуса.</w:t>
            </w:r>
          </w:p>
          <w:p w:rsidR="00F0552C" w:rsidRPr="00B13FD8" w:rsidRDefault="00F0552C" w:rsidP="00ED7603">
            <w:pPr>
              <w:rPr>
                <w:sz w:val="22"/>
                <w:szCs w:val="22"/>
                <w:lang w:val="sr-Cyrl-CS"/>
              </w:rPr>
            </w:pPr>
            <w:r w:rsidRPr="00B13FD8">
              <w:rPr>
                <w:sz w:val="22"/>
                <w:szCs w:val="22"/>
                <w:lang w:val="sr-Cyrl-CS"/>
              </w:rPr>
              <w:t>-стицање знања о гинеколошкој анамнези и прегледу</w:t>
            </w:r>
          </w:p>
          <w:p w:rsidR="00F0552C" w:rsidRPr="00B13FD8" w:rsidRDefault="00F0552C" w:rsidP="00ED7603">
            <w:pPr>
              <w:rPr>
                <w:sz w:val="22"/>
                <w:szCs w:val="22"/>
                <w:lang w:val="sr-Cyrl-CS"/>
              </w:rPr>
            </w:pPr>
            <w:r w:rsidRPr="00B13FD8">
              <w:rPr>
                <w:sz w:val="22"/>
                <w:szCs w:val="22"/>
                <w:lang w:val="sr-Cyrl-CS"/>
              </w:rPr>
              <w:t>-стицање знања о малформацијама полних органа жене</w:t>
            </w:r>
          </w:p>
          <w:p w:rsidR="00F0552C" w:rsidRPr="00B13FD8" w:rsidRDefault="00F0552C" w:rsidP="00ED7603">
            <w:pPr>
              <w:rPr>
                <w:sz w:val="22"/>
                <w:szCs w:val="22"/>
                <w:lang w:val="sr-Cyrl-CS"/>
              </w:rPr>
            </w:pPr>
            <w:r w:rsidRPr="00B13FD8">
              <w:rPr>
                <w:sz w:val="22"/>
                <w:szCs w:val="22"/>
                <w:lang w:val="sr-Cyrl-CS"/>
              </w:rPr>
              <w:t>-стицање знања о запаљењским обољењима полних органа жене</w:t>
            </w:r>
          </w:p>
          <w:p w:rsidR="00F0552C" w:rsidRPr="00B13FD8" w:rsidRDefault="00F0552C" w:rsidP="00ED7603">
            <w:pPr>
              <w:rPr>
                <w:sz w:val="22"/>
                <w:szCs w:val="22"/>
                <w:lang w:val="sr-Cyrl-CS"/>
              </w:rPr>
            </w:pPr>
            <w:r w:rsidRPr="00B13FD8">
              <w:rPr>
                <w:sz w:val="22"/>
                <w:szCs w:val="22"/>
                <w:lang w:val="sr-Cyrl-CS"/>
              </w:rPr>
              <w:t>-стицање знања о  преканцерозим стањима и туморима женских гениталија и дојке</w:t>
            </w:r>
          </w:p>
          <w:p w:rsidR="00F0552C" w:rsidRPr="00B13FD8" w:rsidRDefault="00F0552C" w:rsidP="00ED7603">
            <w:pPr>
              <w:rPr>
                <w:sz w:val="22"/>
                <w:szCs w:val="22"/>
                <w:lang w:val="sr-Cyrl-CS"/>
              </w:rPr>
            </w:pPr>
            <w:r w:rsidRPr="00B13FD8">
              <w:rPr>
                <w:sz w:val="22"/>
                <w:szCs w:val="22"/>
                <w:lang w:val="sr-Cyrl-CS"/>
              </w:rPr>
              <w:t>-стицање знања о брачном стерилитету</w:t>
            </w:r>
          </w:p>
          <w:p w:rsidR="00F0552C" w:rsidRPr="00B13FD8" w:rsidRDefault="00F0552C" w:rsidP="00ED7603">
            <w:pPr>
              <w:rPr>
                <w:sz w:val="22"/>
                <w:szCs w:val="22"/>
                <w:lang w:val="sr-Cyrl-CS"/>
              </w:rPr>
            </w:pPr>
            <w:r w:rsidRPr="00B13FD8">
              <w:rPr>
                <w:sz w:val="22"/>
                <w:szCs w:val="22"/>
                <w:lang w:val="sr-Cyrl-CS"/>
              </w:rPr>
              <w:t>-стицање знања о контрацепцији и планирање породице</w:t>
            </w:r>
          </w:p>
          <w:p w:rsidR="00F0552C" w:rsidRPr="00B13FD8" w:rsidRDefault="00F0552C" w:rsidP="00ED7603">
            <w:pPr>
              <w:rPr>
                <w:sz w:val="22"/>
                <w:szCs w:val="22"/>
                <w:lang w:val="sr-Cyrl-CS"/>
              </w:rPr>
            </w:pPr>
            <w:r w:rsidRPr="00B13FD8">
              <w:rPr>
                <w:sz w:val="22"/>
                <w:szCs w:val="22"/>
                <w:lang w:val="sr-Cyrl-CS"/>
              </w:rPr>
              <w:t>-стицање знање о поремећајима менструације и неуредним крварењима из материце</w:t>
            </w:r>
          </w:p>
          <w:p w:rsidR="00F0552C" w:rsidRPr="00B13FD8" w:rsidRDefault="00F0552C" w:rsidP="00ED7603">
            <w:pPr>
              <w:rPr>
                <w:sz w:val="22"/>
                <w:szCs w:val="22"/>
              </w:rPr>
            </w:pPr>
            <w:r w:rsidRPr="00B13FD8">
              <w:rPr>
                <w:sz w:val="22"/>
                <w:szCs w:val="22"/>
              </w:rPr>
              <w:t>-стицање знања о акутним стањима у гинекологији</w:t>
            </w:r>
          </w:p>
          <w:p w:rsidR="00F0552C" w:rsidRPr="00B13FD8" w:rsidRDefault="00F0552C" w:rsidP="00ED7603">
            <w:pPr>
              <w:rPr>
                <w:sz w:val="22"/>
                <w:szCs w:val="22"/>
                <w:lang w:val="sr-Cyrl-CS"/>
              </w:rPr>
            </w:pPr>
            <w:r w:rsidRPr="00B13FD8">
              <w:rPr>
                <w:sz w:val="22"/>
                <w:szCs w:val="22"/>
              </w:rPr>
              <w:t>-стицање знања о венеричним обољењима</w:t>
            </w:r>
          </w:p>
        </w:tc>
      </w:tr>
      <w:tr w:rsidR="00F0552C" w:rsidRPr="00B13FD8" w:rsidTr="00ED7603">
        <w:tc>
          <w:tcPr>
            <w:tcW w:w="1278" w:type="dxa"/>
          </w:tcPr>
          <w:p w:rsidR="00F0552C" w:rsidRPr="00B13FD8" w:rsidRDefault="00F0552C" w:rsidP="00ED7603">
            <w:pPr>
              <w:rPr>
                <w:sz w:val="22"/>
                <w:szCs w:val="22"/>
              </w:rPr>
            </w:pPr>
            <w:r w:rsidRPr="00B13FD8">
              <w:rPr>
                <w:sz w:val="22"/>
                <w:szCs w:val="22"/>
              </w:rPr>
              <w:t xml:space="preserve">Задаци: </w:t>
            </w:r>
          </w:p>
          <w:p w:rsidR="00F0552C" w:rsidRPr="00B13FD8" w:rsidRDefault="00F0552C" w:rsidP="00ED7603">
            <w:pPr>
              <w:jc w:val="both"/>
              <w:rPr>
                <w:sz w:val="22"/>
                <w:szCs w:val="22"/>
              </w:rPr>
            </w:pPr>
          </w:p>
        </w:tc>
        <w:tc>
          <w:tcPr>
            <w:tcW w:w="8100" w:type="dxa"/>
            <w:gridSpan w:val="2"/>
          </w:tcPr>
          <w:p w:rsidR="00F0552C" w:rsidRPr="00B13FD8" w:rsidRDefault="00F0552C" w:rsidP="00ED7603">
            <w:pPr>
              <w:rPr>
                <w:sz w:val="22"/>
                <w:szCs w:val="22"/>
              </w:rPr>
            </w:pPr>
            <w:r w:rsidRPr="00B13FD8">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F0552C" w:rsidRPr="00B13FD8" w:rsidRDefault="00F0552C" w:rsidP="00ED7603">
            <w:pPr>
              <w:rPr>
                <w:sz w:val="22"/>
                <w:szCs w:val="22"/>
              </w:rPr>
            </w:pPr>
            <w:r w:rsidRPr="00B13FD8">
              <w:rPr>
                <w:sz w:val="22"/>
                <w:szCs w:val="22"/>
              </w:rPr>
              <w:t>-ученик треба да објасни фазе менструалног циклуса</w:t>
            </w:r>
          </w:p>
          <w:p w:rsidR="00F0552C" w:rsidRPr="00B13FD8" w:rsidRDefault="00F0552C" w:rsidP="00ED7603">
            <w:pPr>
              <w:rPr>
                <w:sz w:val="22"/>
                <w:szCs w:val="22"/>
              </w:rPr>
            </w:pPr>
            <w:r w:rsidRPr="00B13FD8">
              <w:rPr>
                <w:sz w:val="22"/>
                <w:szCs w:val="22"/>
              </w:rPr>
              <w:t>-ученик треба да објасни узимање анамнезе и гинеколошки преглед и да разуме важност редовних систематских прегледа</w:t>
            </w:r>
          </w:p>
          <w:p w:rsidR="00F0552C" w:rsidRPr="00B13FD8" w:rsidRDefault="00F0552C" w:rsidP="00ED7603">
            <w:pPr>
              <w:rPr>
                <w:sz w:val="22"/>
                <w:szCs w:val="22"/>
              </w:rPr>
            </w:pPr>
            <w:r w:rsidRPr="00B13FD8">
              <w:rPr>
                <w:sz w:val="22"/>
                <w:szCs w:val="22"/>
              </w:rPr>
              <w:t>-ученик треба да објасни узроке, симптоме, дијагностику и терапију запаљењских и туморских обољења полних органа</w:t>
            </w:r>
          </w:p>
          <w:p w:rsidR="00F0552C" w:rsidRPr="00B13FD8" w:rsidRDefault="00F0552C" w:rsidP="00ED7603">
            <w:pPr>
              <w:rPr>
                <w:sz w:val="22"/>
                <w:szCs w:val="22"/>
              </w:rPr>
            </w:pPr>
            <w:r w:rsidRPr="00B13FD8">
              <w:rPr>
                <w:sz w:val="22"/>
                <w:szCs w:val="22"/>
              </w:rPr>
              <w:t>-ученик треба да објасни циљеве рада саветовалишта за контрацепцију и рану дијагностику преканцерозних стања</w:t>
            </w:r>
          </w:p>
        </w:tc>
      </w:tr>
      <w:tr w:rsidR="00F0552C" w:rsidRPr="00B13FD8" w:rsidTr="00ED7603">
        <w:tc>
          <w:tcPr>
            <w:tcW w:w="9378" w:type="dxa"/>
            <w:gridSpan w:val="3"/>
            <w:shd w:val="clear" w:color="auto" w:fill="D9D9D9" w:themeFill="background1" w:themeFillShade="D9"/>
          </w:tcPr>
          <w:p w:rsidR="00F0552C" w:rsidRPr="00B13FD8" w:rsidRDefault="00F0552C" w:rsidP="00ED7603">
            <w:pPr>
              <w:jc w:val="both"/>
              <w:rPr>
                <w:sz w:val="22"/>
                <w:szCs w:val="22"/>
                <w:lang w:val="sr-Cyrl-CS"/>
              </w:rPr>
            </w:pPr>
            <w:r w:rsidRPr="00B13FD8">
              <w:rPr>
                <w:b/>
                <w:sz w:val="22"/>
                <w:szCs w:val="22"/>
                <w:lang w:val="sr-Cyrl-CS"/>
              </w:rPr>
              <w:t>Активности</w:t>
            </w:r>
            <w:r w:rsidRPr="00B13FD8">
              <w:rPr>
                <w:sz w:val="22"/>
                <w:szCs w:val="22"/>
                <w:lang w:val="sr-Cyrl-CS"/>
              </w:rPr>
              <w:t>којима се одвија припремна настава: усмено излагање ученика и наставника, употреба уџбеника Гинекологија са негом</w:t>
            </w:r>
            <w:r w:rsidRPr="00B13FD8">
              <w:rPr>
                <w:sz w:val="22"/>
                <w:szCs w:val="22"/>
              </w:rPr>
              <w:t xml:space="preserve"> ,</w:t>
            </w:r>
            <w:r w:rsidRPr="00B13FD8">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F0552C" w:rsidRPr="00B13FD8" w:rsidTr="00ED7603">
        <w:tc>
          <w:tcPr>
            <w:tcW w:w="3168" w:type="dxa"/>
            <w:gridSpan w:val="2"/>
          </w:tcPr>
          <w:p w:rsidR="00F0552C" w:rsidRPr="00B13FD8" w:rsidRDefault="00F0552C" w:rsidP="00ED7603">
            <w:pPr>
              <w:rPr>
                <w:sz w:val="22"/>
                <w:szCs w:val="22"/>
              </w:rPr>
            </w:pPr>
            <w:r w:rsidRPr="00B13FD8">
              <w:rPr>
                <w:sz w:val="22"/>
                <w:szCs w:val="22"/>
              </w:rPr>
              <w:t>НАСТАВНА ТЕМА:</w:t>
            </w:r>
          </w:p>
        </w:tc>
        <w:tc>
          <w:tcPr>
            <w:tcW w:w="6210" w:type="dxa"/>
          </w:tcPr>
          <w:p w:rsidR="00F0552C" w:rsidRPr="00B13FD8" w:rsidRDefault="00F0552C" w:rsidP="00ED7603">
            <w:pPr>
              <w:rPr>
                <w:sz w:val="22"/>
                <w:szCs w:val="22"/>
              </w:rPr>
            </w:pPr>
            <w:r w:rsidRPr="00B13FD8">
              <w:rPr>
                <w:sz w:val="22"/>
                <w:szCs w:val="22"/>
              </w:rPr>
              <w:t>ИСХОДИ:</w:t>
            </w:r>
          </w:p>
        </w:tc>
      </w:tr>
      <w:tr w:rsidR="00F0552C" w:rsidRPr="00B13FD8" w:rsidTr="00ED7603">
        <w:tc>
          <w:tcPr>
            <w:tcW w:w="3168" w:type="dxa"/>
            <w:gridSpan w:val="2"/>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Анатомија и физиологија полних органа жене</w:t>
            </w:r>
          </w:p>
        </w:tc>
        <w:tc>
          <w:tcPr>
            <w:tcW w:w="6210" w:type="dxa"/>
          </w:tcPr>
          <w:p w:rsidR="00F0552C" w:rsidRPr="00B13FD8" w:rsidRDefault="00F0552C" w:rsidP="00ED7603">
            <w:pPr>
              <w:rPr>
                <w:sz w:val="22"/>
                <w:szCs w:val="22"/>
              </w:rPr>
            </w:pPr>
            <w:r w:rsidRPr="00B13FD8">
              <w:rPr>
                <w:sz w:val="22"/>
                <w:szCs w:val="22"/>
              </w:rPr>
              <w:t>-ученик треба да покаже на костуру делове карлице и измери спољашње пречнике и покаже на моделу анатомске делове полних органа</w:t>
            </w:r>
          </w:p>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rPr>
              <w:t>-ученик треба да објасни фазе менструалног циклуса</w:t>
            </w:r>
          </w:p>
        </w:tc>
      </w:tr>
      <w:tr w:rsidR="00F0552C" w:rsidRPr="00B13FD8" w:rsidTr="00ED7603">
        <w:tc>
          <w:tcPr>
            <w:tcW w:w="3168" w:type="dxa"/>
            <w:gridSpan w:val="2"/>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Аномалије у развоју гениталних органа и промене положаја полних органа жене</w:t>
            </w:r>
          </w:p>
        </w:tc>
        <w:tc>
          <w:tcPr>
            <w:tcW w:w="6210" w:type="dxa"/>
          </w:tcPr>
          <w:p w:rsidR="00F0552C" w:rsidRPr="00B13FD8" w:rsidRDefault="00F0552C" w:rsidP="00ED7603">
            <w:pPr>
              <w:rPr>
                <w:sz w:val="22"/>
                <w:szCs w:val="22"/>
                <w:lang w:val="sr-Cyrl-CS"/>
              </w:rPr>
            </w:pPr>
            <w:r w:rsidRPr="00B13FD8">
              <w:rPr>
                <w:sz w:val="22"/>
                <w:szCs w:val="22"/>
              </w:rPr>
              <w:t>-ученик треба да објасни узроке, симптоме, дијагностику и терапију развојних аномалија и промена положаја полних органа жене</w:t>
            </w:r>
          </w:p>
        </w:tc>
      </w:tr>
      <w:tr w:rsidR="00F0552C" w:rsidRPr="00B13FD8" w:rsidTr="00ED7603">
        <w:tc>
          <w:tcPr>
            <w:tcW w:w="3168" w:type="dxa"/>
            <w:gridSpan w:val="2"/>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Повреде и обољења женских гениталија</w:t>
            </w:r>
          </w:p>
        </w:tc>
        <w:tc>
          <w:tcPr>
            <w:tcW w:w="6210" w:type="dxa"/>
          </w:tcPr>
          <w:p w:rsidR="00F0552C" w:rsidRPr="001F3A9B" w:rsidRDefault="00F0552C" w:rsidP="00ED7603">
            <w:pPr>
              <w:rPr>
                <w:sz w:val="22"/>
                <w:szCs w:val="22"/>
              </w:rPr>
            </w:pPr>
            <w:r w:rsidRPr="00B13FD8">
              <w:rPr>
                <w:sz w:val="22"/>
                <w:szCs w:val="22"/>
              </w:rPr>
              <w:t>-ученик треба да објасни узроке, симптоме, дијагностику и терапију повреда и запаљењских обољења полних органа</w:t>
            </w:r>
          </w:p>
        </w:tc>
      </w:tr>
      <w:tr w:rsidR="00F0552C" w:rsidRPr="00B13FD8" w:rsidTr="00ED7603">
        <w:tc>
          <w:tcPr>
            <w:tcW w:w="3168" w:type="dxa"/>
            <w:gridSpan w:val="2"/>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Брачни стерилитет, контрацепција и планирање породице</w:t>
            </w:r>
          </w:p>
        </w:tc>
        <w:tc>
          <w:tcPr>
            <w:tcW w:w="6210" w:type="dxa"/>
          </w:tcPr>
          <w:p w:rsidR="00F0552C" w:rsidRPr="00B13FD8" w:rsidRDefault="00F0552C" w:rsidP="00ED7603">
            <w:pPr>
              <w:pStyle w:val="ListParagraph"/>
              <w:spacing w:after="0" w:line="240" w:lineRule="auto"/>
              <w:ind w:left="0"/>
              <w:rPr>
                <w:rFonts w:ascii="Times New Roman" w:hAnsi="Times New Roman"/>
              </w:rPr>
            </w:pPr>
            <w:r w:rsidRPr="00B13FD8">
              <w:rPr>
                <w:rFonts w:ascii="Times New Roman" w:hAnsi="Times New Roman"/>
              </w:rPr>
              <w:t>-ученик треба да објасни узроке неплодности код мушкарца и жене, дијагностику и терапију стерилитета</w:t>
            </w:r>
          </w:p>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rPr>
              <w:t>-ученик треба да објасни циљеве рада саветовалишта за контрацепцију и планирање породице</w:t>
            </w:r>
          </w:p>
        </w:tc>
      </w:tr>
      <w:tr w:rsidR="00F0552C" w:rsidRPr="00B13FD8" w:rsidTr="00ED7603">
        <w:tc>
          <w:tcPr>
            <w:tcW w:w="3168" w:type="dxa"/>
            <w:gridSpan w:val="2"/>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Тумори полних органа и дојке, као и преканцерозна стања</w:t>
            </w:r>
          </w:p>
        </w:tc>
        <w:tc>
          <w:tcPr>
            <w:tcW w:w="6210" w:type="dxa"/>
          </w:tcPr>
          <w:p w:rsidR="00F0552C" w:rsidRPr="00B13FD8" w:rsidRDefault="00F0552C" w:rsidP="00ED7603">
            <w:pPr>
              <w:rPr>
                <w:sz w:val="22"/>
                <w:szCs w:val="22"/>
              </w:rPr>
            </w:pPr>
            <w:r w:rsidRPr="00B13FD8">
              <w:rPr>
                <w:sz w:val="22"/>
                <w:szCs w:val="22"/>
              </w:rPr>
              <w:t>-ученик треба да објасни узроке, симптоме, дијагностику и терапијутуморских обољења полних органа</w:t>
            </w:r>
          </w:p>
          <w:p w:rsidR="00F0552C" w:rsidRPr="001F3A9B" w:rsidRDefault="00F0552C" w:rsidP="00ED7603">
            <w:pPr>
              <w:rPr>
                <w:sz w:val="22"/>
                <w:szCs w:val="22"/>
              </w:rPr>
            </w:pPr>
            <w:r w:rsidRPr="00B13FD8">
              <w:rPr>
                <w:sz w:val="22"/>
                <w:szCs w:val="22"/>
              </w:rPr>
              <w:t>и рану дијагностику преканцерозних стања</w:t>
            </w:r>
          </w:p>
        </w:tc>
      </w:tr>
      <w:tr w:rsidR="00F0552C" w:rsidRPr="00B13FD8" w:rsidTr="00ED7603">
        <w:tc>
          <w:tcPr>
            <w:tcW w:w="3168" w:type="dxa"/>
            <w:gridSpan w:val="2"/>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Акутна стања у гинекологији</w:t>
            </w:r>
          </w:p>
        </w:tc>
        <w:tc>
          <w:tcPr>
            <w:tcW w:w="6210" w:type="dxa"/>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-ученик треба да објасни узроке, симптоме, дијагностику и терапију акутних гинеколошких стања</w:t>
            </w:r>
          </w:p>
        </w:tc>
      </w:tr>
      <w:tr w:rsidR="00F0552C" w:rsidRPr="00B13FD8" w:rsidTr="00ED7603">
        <w:tc>
          <w:tcPr>
            <w:tcW w:w="3168" w:type="dxa"/>
            <w:gridSpan w:val="2"/>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Венерична обољења</w:t>
            </w:r>
          </w:p>
        </w:tc>
        <w:tc>
          <w:tcPr>
            <w:tcW w:w="6210" w:type="dxa"/>
          </w:tcPr>
          <w:p w:rsidR="00F0552C" w:rsidRPr="00B13FD8" w:rsidRDefault="00F0552C" w:rsidP="00ED7603">
            <w:pPr>
              <w:pStyle w:val="ListParagraph"/>
              <w:spacing w:after="0" w:line="240" w:lineRule="auto"/>
              <w:ind w:left="0"/>
              <w:rPr>
                <w:rFonts w:ascii="Times New Roman" w:hAnsi="Times New Roman"/>
                <w:lang w:val="sr-Cyrl-CS"/>
              </w:rPr>
            </w:pPr>
            <w:r w:rsidRPr="00B13FD8">
              <w:rPr>
                <w:rFonts w:ascii="Times New Roman" w:hAnsi="Times New Roman"/>
                <w:lang w:val="sr-Cyrl-CS"/>
              </w:rPr>
              <w:t>-ученик треба да објасни класичне венеричне болести, законске прописе о обавезном лечењу и профилакси</w:t>
            </w:r>
          </w:p>
        </w:tc>
      </w:tr>
    </w:tbl>
    <w:p w:rsidR="00F0552C" w:rsidRDefault="00F0552C" w:rsidP="000E7184">
      <w:pPr>
        <w:pStyle w:val="p11ft3"/>
        <w:spacing w:before="0" w:beforeAutospacing="0" w:after="0" w:afterAutospacing="0"/>
        <w:rPr>
          <w:b/>
        </w:rPr>
      </w:pPr>
    </w:p>
    <w:p w:rsidR="000E7184" w:rsidRPr="00E22F3F" w:rsidRDefault="000E7184" w:rsidP="000E7184">
      <w:pPr>
        <w:pStyle w:val="p11ft3"/>
        <w:spacing w:before="0" w:beforeAutospacing="0" w:after="0" w:afterAutospacing="0"/>
        <w:rPr>
          <w:b/>
        </w:rPr>
      </w:pPr>
      <w:r w:rsidRPr="00E22F3F">
        <w:rPr>
          <w:b/>
        </w:rPr>
        <w:t>8.3.</w:t>
      </w:r>
      <w:r w:rsidR="00C062C5" w:rsidRPr="00E22F3F">
        <w:rPr>
          <w:b/>
        </w:rPr>
        <w:t>12</w:t>
      </w:r>
      <w:r w:rsidRPr="00E22F3F">
        <w:rPr>
          <w:b/>
        </w:rPr>
        <w:t xml:space="preserve">. </w:t>
      </w:r>
      <w:r w:rsidRPr="00E22F3F">
        <w:rPr>
          <w:b/>
          <w:lang w:val="ru-RU"/>
        </w:rPr>
        <w:t>Програм рада  припремне наставе за полагање матурског испита</w:t>
      </w:r>
      <w:r w:rsidRPr="00E22F3F">
        <w:rPr>
          <w:b/>
        </w:rPr>
        <w:t xml:space="preserve">- </w:t>
      </w:r>
      <w:r w:rsidR="00C062C5" w:rsidRPr="00E22F3F">
        <w:rPr>
          <w:b/>
        </w:rPr>
        <w:t>Педијатрија</w:t>
      </w:r>
      <w:r w:rsidRPr="00E22F3F">
        <w:rPr>
          <w:b/>
        </w:rPr>
        <w:t xml:space="preserve"> са негом</w:t>
      </w:r>
    </w:p>
    <w:p w:rsidR="003631CF" w:rsidRDefault="003631CF" w:rsidP="00C062C5">
      <w:pPr>
        <w:pStyle w:val="p11ft3"/>
        <w:spacing w:before="0" w:beforeAutospacing="0" w:after="0" w:afterAutospacing="0"/>
        <w:rPr>
          <w:b/>
        </w:rPr>
      </w:pPr>
    </w:p>
    <w:tbl>
      <w:tblPr>
        <w:tblStyle w:val="TableGrid"/>
        <w:tblW w:w="0" w:type="auto"/>
        <w:tblLook w:val="04A0"/>
      </w:tblPr>
      <w:tblGrid>
        <w:gridCol w:w="1278"/>
        <w:gridCol w:w="1890"/>
        <w:gridCol w:w="6210"/>
      </w:tblGrid>
      <w:tr w:rsidR="00E22F3F" w:rsidRPr="00635703" w:rsidTr="00595EF6">
        <w:tc>
          <w:tcPr>
            <w:tcW w:w="9378" w:type="dxa"/>
            <w:gridSpan w:val="3"/>
            <w:shd w:val="clear" w:color="auto" w:fill="D9D9D9" w:themeFill="background1" w:themeFillShade="D9"/>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rPr>
              <w:t xml:space="preserve">за  образовни  профил гинеколошко –акушерска сестра  </w:t>
            </w:r>
          </w:p>
        </w:tc>
      </w:tr>
      <w:tr w:rsidR="00E22F3F" w:rsidRPr="00635703" w:rsidTr="00595EF6">
        <w:tc>
          <w:tcPr>
            <w:tcW w:w="1278" w:type="dxa"/>
          </w:tcPr>
          <w:p w:rsidR="00E22F3F" w:rsidRPr="00635703" w:rsidRDefault="00E22F3F" w:rsidP="00595EF6">
            <w:pPr>
              <w:rPr>
                <w:sz w:val="22"/>
                <w:szCs w:val="22"/>
              </w:rPr>
            </w:pPr>
            <w:r w:rsidRPr="00635703">
              <w:rPr>
                <w:sz w:val="22"/>
                <w:szCs w:val="22"/>
              </w:rPr>
              <w:t xml:space="preserve">Циљеви: </w:t>
            </w:r>
          </w:p>
          <w:p w:rsidR="00E22F3F" w:rsidRPr="00635703" w:rsidRDefault="00E22F3F" w:rsidP="00595EF6">
            <w:pPr>
              <w:rPr>
                <w:sz w:val="22"/>
                <w:szCs w:val="22"/>
              </w:rPr>
            </w:pPr>
          </w:p>
        </w:tc>
        <w:tc>
          <w:tcPr>
            <w:tcW w:w="8100" w:type="dxa"/>
            <w:gridSpan w:val="2"/>
          </w:tcPr>
          <w:p w:rsidR="00E22F3F" w:rsidRPr="00EE43D7" w:rsidRDefault="00E22F3F" w:rsidP="00595EF6">
            <w:pPr>
              <w:rPr>
                <w:sz w:val="22"/>
                <w:szCs w:val="22"/>
              </w:rPr>
            </w:pPr>
            <w:r>
              <w:rPr>
                <w:sz w:val="22"/>
                <w:szCs w:val="22"/>
              </w:rPr>
              <w:t>Циљеви припремне наставе Педијатрије са негом везани су за разумевање  делова  градива који су ученицима  недовољно јасни ,а нису успели да усвоје  на часовима  редовне наставе . Ученици  треба да овладају познавањем и разумевањем наставних садржаја   и  усвоје знања ,вештине, развијају позитивне навикe и емпатију</w:t>
            </w:r>
          </w:p>
          <w:p w:rsidR="00E22F3F" w:rsidRDefault="00E22F3F" w:rsidP="00595EF6">
            <w:pPr>
              <w:rPr>
                <w:sz w:val="22"/>
                <w:szCs w:val="22"/>
                <w:lang w:val="sr-Cyrl-CS"/>
              </w:rPr>
            </w:pPr>
            <w:r>
              <w:rPr>
                <w:sz w:val="22"/>
                <w:szCs w:val="22"/>
                <w:lang w:val="sr-Cyrl-CS"/>
              </w:rPr>
              <w:t>-стицање знања о физиологији неонаталног периода</w:t>
            </w:r>
          </w:p>
          <w:p w:rsidR="00E22F3F" w:rsidRDefault="00E22F3F" w:rsidP="00595EF6">
            <w:pPr>
              <w:rPr>
                <w:sz w:val="22"/>
                <w:szCs w:val="22"/>
                <w:lang w:val="sr-Cyrl-CS"/>
              </w:rPr>
            </w:pPr>
            <w:r>
              <w:rPr>
                <w:sz w:val="22"/>
                <w:szCs w:val="22"/>
                <w:lang w:val="sr-Cyrl-CS"/>
              </w:rPr>
              <w:t>-стицање знања о инфекцији новорођенчета</w:t>
            </w:r>
          </w:p>
          <w:p w:rsidR="00E22F3F" w:rsidRDefault="00E22F3F" w:rsidP="00595EF6">
            <w:pPr>
              <w:rPr>
                <w:sz w:val="22"/>
                <w:szCs w:val="22"/>
                <w:lang w:val="sr-Cyrl-CS"/>
              </w:rPr>
            </w:pPr>
            <w:r>
              <w:rPr>
                <w:sz w:val="22"/>
                <w:szCs w:val="22"/>
                <w:lang w:val="sr-Cyrl-CS"/>
              </w:rPr>
              <w:t>-стицање знања о исхрани новорођенчета</w:t>
            </w:r>
          </w:p>
          <w:p w:rsidR="00E22F3F" w:rsidRDefault="00E22F3F" w:rsidP="00595EF6">
            <w:pPr>
              <w:rPr>
                <w:sz w:val="22"/>
                <w:szCs w:val="22"/>
                <w:lang w:val="sr-Cyrl-CS"/>
              </w:rPr>
            </w:pPr>
            <w:r>
              <w:rPr>
                <w:sz w:val="22"/>
                <w:szCs w:val="22"/>
                <w:lang w:val="sr-Cyrl-CS"/>
              </w:rPr>
              <w:t>-стицање знања о патолошким стањима новорођенчета</w:t>
            </w:r>
          </w:p>
          <w:p w:rsidR="00E22F3F" w:rsidRPr="009C2E42" w:rsidRDefault="00E22F3F" w:rsidP="00595EF6">
            <w:pPr>
              <w:rPr>
                <w:sz w:val="22"/>
                <w:szCs w:val="22"/>
                <w:lang w:val="sr-Cyrl-CS"/>
              </w:rPr>
            </w:pPr>
            <w:r>
              <w:rPr>
                <w:sz w:val="22"/>
                <w:szCs w:val="22"/>
                <w:lang w:val="sr-Cyrl-CS"/>
              </w:rPr>
              <w:t>-стицање знања о  превремено рођеној деци и њиховој нези</w:t>
            </w:r>
          </w:p>
        </w:tc>
      </w:tr>
      <w:tr w:rsidR="00E22F3F" w:rsidRPr="00635703" w:rsidTr="00595EF6">
        <w:tc>
          <w:tcPr>
            <w:tcW w:w="1278" w:type="dxa"/>
          </w:tcPr>
          <w:p w:rsidR="00E22F3F" w:rsidRPr="00635703" w:rsidRDefault="00E22F3F" w:rsidP="00595EF6">
            <w:pPr>
              <w:rPr>
                <w:sz w:val="22"/>
                <w:szCs w:val="22"/>
              </w:rPr>
            </w:pPr>
            <w:r w:rsidRPr="00635703">
              <w:rPr>
                <w:sz w:val="22"/>
                <w:szCs w:val="22"/>
              </w:rPr>
              <w:t xml:space="preserve">Задаци: </w:t>
            </w:r>
          </w:p>
          <w:p w:rsidR="00E22F3F" w:rsidRPr="00635703" w:rsidRDefault="00E22F3F" w:rsidP="00595EF6">
            <w:pPr>
              <w:jc w:val="both"/>
              <w:rPr>
                <w:sz w:val="22"/>
                <w:szCs w:val="22"/>
              </w:rPr>
            </w:pPr>
          </w:p>
        </w:tc>
        <w:tc>
          <w:tcPr>
            <w:tcW w:w="8100" w:type="dxa"/>
            <w:gridSpan w:val="2"/>
          </w:tcPr>
          <w:p w:rsidR="00E22F3F" w:rsidRDefault="00E22F3F" w:rsidP="00595EF6">
            <w:pPr>
              <w:rPr>
                <w:sz w:val="22"/>
                <w:szCs w:val="22"/>
              </w:rPr>
            </w:pPr>
            <w:r>
              <w:rPr>
                <w:sz w:val="22"/>
                <w:szCs w:val="22"/>
              </w:rPr>
              <w:t xml:space="preserve">-ученик треба да зна периодизацију дечијег узраста </w:t>
            </w:r>
          </w:p>
          <w:p w:rsidR="00E22F3F" w:rsidRDefault="00E22F3F" w:rsidP="00595EF6">
            <w:pPr>
              <w:rPr>
                <w:sz w:val="22"/>
                <w:szCs w:val="22"/>
              </w:rPr>
            </w:pPr>
            <w:r>
              <w:rPr>
                <w:sz w:val="22"/>
                <w:szCs w:val="22"/>
              </w:rPr>
              <w:t>-ученик треба да објасни каква треба да буде нега новорођенчета</w:t>
            </w:r>
          </w:p>
          <w:p w:rsidR="00E22F3F" w:rsidRDefault="00E22F3F" w:rsidP="00595EF6">
            <w:pPr>
              <w:rPr>
                <w:sz w:val="22"/>
                <w:szCs w:val="22"/>
              </w:rPr>
            </w:pPr>
            <w:r>
              <w:rPr>
                <w:sz w:val="22"/>
                <w:szCs w:val="22"/>
              </w:rPr>
              <w:t>-ученик треба да објасни изглед новорођенчета</w:t>
            </w:r>
          </w:p>
          <w:p w:rsidR="00E22F3F" w:rsidRPr="002923D8" w:rsidRDefault="00E22F3F" w:rsidP="00595EF6">
            <w:pPr>
              <w:rPr>
                <w:sz w:val="22"/>
                <w:szCs w:val="22"/>
              </w:rPr>
            </w:pPr>
            <w:r>
              <w:rPr>
                <w:sz w:val="22"/>
                <w:szCs w:val="22"/>
              </w:rPr>
              <w:t>-ученик треба да објасни које инфекције у току неонаталног перода, симптоме и узроке</w:t>
            </w:r>
          </w:p>
          <w:p w:rsidR="00E22F3F" w:rsidRDefault="00E22F3F" w:rsidP="00595EF6">
            <w:pPr>
              <w:rPr>
                <w:sz w:val="22"/>
                <w:szCs w:val="22"/>
              </w:rPr>
            </w:pPr>
            <w:r>
              <w:rPr>
                <w:sz w:val="22"/>
                <w:szCs w:val="22"/>
              </w:rPr>
              <w:t>-ученик треба да зна каква може бити исхрана новорођенчета</w:t>
            </w:r>
          </w:p>
          <w:p w:rsidR="00E22F3F" w:rsidRPr="00C45444" w:rsidRDefault="00E22F3F" w:rsidP="00595EF6">
            <w:pPr>
              <w:rPr>
                <w:sz w:val="22"/>
                <w:szCs w:val="22"/>
              </w:rPr>
            </w:pPr>
            <w:r>
              <w:rPr>
                <w:sz w:val="22"/>
                <w:szCs w:val="22"/>
              </w:rPr>
              <w:t>- ученик треба да зна који су симптоми, узроци и какво је лечење порођајних повреда</w:t>
            </w:r>
          </w:p>
        </w:tc>
      </w:tr>
      <w:tr w:rsidR="00E22F3F" w:rsidRPr="00635703" w:rsidTr="00595EF6">
        <w:tc>
          <w:tcPr>
            <w:tcW w:w="9378" w:type="dxa"/>
            <w:gridSpan w:val="3"/>
            <w:shd w:val="clear" w:color="auto" w:fill="D9D9D9" w:themeFill="background1" w:themeFillShade="D9"/>
          </w:tcPr>
          <w:p w:rsidR="00E22F3F" w:rsidRPr="00C45444" w:rsidRDefault="00E22F3F" w:rsidP="00595EF6">
            <w:pPr>
              <w:jc w:val="both"/>
              <w:rPr>
                <w:sz w:val="22"/>
                <w:szCs w:val="22"/>
              </w:rPr>
            </w:pPr>
            <w:r w:rsidRPr="00635703">
              <w:rPr>
                <w:b/>
                <w:sz w:val="22"/>
                <w:szCs w:val="22"/>
                <w:lang w:val="sr-Cyrl-CS"/>
              </w:rPr>
              <w:t>Активности</w:t>
            </w:r>
            <w:r>
              <w:rPr>
                <w:sz w:val="22"/>
                <w:szCs w:val="22"/>
                <w:lang w:val="sr-Cyrl-CS"/>
              </w:rPr>
              <w:t>којима се одвија припремна настава: усмено излагање ученика и наставника, употреба уџбеника Педијатрија са негом</w:t>
            </w:r>
            <w:r>
              <w:rPr>
                <w:sz w:val="22"/>
                <w:szCs w:val="22"/>
              </w:rPr>
              <w:t xml:space="preserve"> ,</w:t>
            </w:r>
            <w:r>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E22F3F" w:rsidRPr="00635703" w:rsidTr="00595EF6">
        <w:tc>
          <w:tcPr>
            <w:tcW w:w="3168" w:type="dxa"/>
            <w:gridSpan w:val="2"/>
          </w:tcPr>
          <w:p w:rsidR="00E22F3F" w:rsidRPr="00635703" w:rsidRDefault="00E22F3F" w:rsidP="00595EF6">
            <w:pPr>
              <w:rPr>
                <w:sz w:val="22"/>
                <w:szCs w:val="22"/>
              </w:rPr>
            </w:pPr>
            <w:r w:rsidRPr="00635703">
              <w:rPr>
                <w:sz w:val="22"/>
                <w:szCs w:val="22"/>
              </w:rPr>
              <w:t>НАСТАВНА ТЕМА:</w:t>
            </w:r>
          </w:p>
        </w:tc>
        <w:tc>
          <w:tcPr>
            <w:tcW w:w="6210" w:type="dxa"/>
          </w:tcPr>
          <w:p w:rsidR="00E22F3F" w:rsidRPr="00635703" w:rsidRDefault="00E22F3F" w:rsidP="00595EF6">
            <w:pPr>
              <w:rPr>
                <w:sz w:val="22"/>
                <w:szCs w:val="22"/>
              </w:rPr>
            </w:pPr>
            <w:r>
              <w:rPr>
                <w:sz w:val="22"/>
                <w:szCs w:val="22"/>
              </w:rPr>
              <w:t>ИСХОДИ:</w:t>
            </w:r>
          </w:p>
        </w:tc>
      </w:tr>
      <w:tr w:rsidR="00E22F3F" w:rsidRPr="00635703" w:rsidTr="00595EF6">
        <w:tc>
          <w:tcPr>
            <w:tcW w:w="3168" w:type="dxa"/>
            <w:gridSpan w:val="2"/>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lang w:val="sr-Cyrl-CS"/>
              </w:rPr>
              <w:t>Уводни део</w:t>
            </w:r>
          </w:p>
        </w:tc>
        <w:tc>
          <w:tcPr>
            <w:tcW w:w="6210" w:type="dxa"/>
          </w:tcPr>
          <w:p w:rsidR="00E22F3F" w:rsidRPr="00C45444" w:rsidRDefault="00E22F3F" w:rsidP="00595EF6">
            <w:r>
              <w:rPr>
                <w:sz w:val="22"/>
                <w:szCs w:val="22"/>
              </w:rPr>
              <w:t>-ученик треба да зна које су основне карактеристике дечијег узраста, факторе које на то утичу, каква могу бити наследна обољења</w:t>
            </w:r>
          </w:p>
        </w:tc>
      </w:tr>
      <w:tr w:rsidR="00E22F3F" w:rsidRPr="00635703" w:rsidTr="00595EF6">
        <w:tc>
          <w:tcPr>
            <w:tcW w:w="3168" w:type="dxa"/>
            <w:gridSpan w:val="2"/>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lang w:val="sr-Cyrl-CS"/>
              </w:rPr>
              <w:t>Физиологија неонаталног периода</w:t>
            </w:r>
          </w:p>
        </w:tc>
        <w:tc>
          <w:tcPr>
            <w:tcW w:w="6210" w:type="dxa"/>
          </w:tcPr>
          <w:p w:rsidR="00E22F3F" w:rsidRPr="00635703" w:rsidRDefault="00E22F3F" w:rsidP="00595EF6">
            <w:pPr>
              <w:rPr>
                <w:lang w:val="sr-Cyrl-CS"/>
              </w:rPr>
            </w:pPr>
            <w:r>
              <w:rPr>
                <w:sz w:val="22"/>
                <w:szCs w:val="22"/>
              </w:rPr>
              <w:t>-ученик треба да зна како изгледа новорођенче, које су његове физиолошке особине</w:t>
            </w:r>
          </w:p>
        </w:tc>
      </w:tr>
      <w:tr w:rsidR="00E22F3F" w:rsidRPr="00635703" w:rsidTr="00595EF6">
        <w:tc>
          <w:tcPr>
            <w:tcW w:w="3168" w:type="dxa"/>
            <w:gridSpan w:val="2"/>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lang w:val="sr-Cyrl-CS"/>
              </w:rPr>
              <w:t>Инфекција новорођенчета</w:t>
            </w:r>
          </w:p>
        </w:tc>
        <w:tc>
          <w:tcPr>
            <w:tcW w:w="6210" w:type="dxa"/>
          </w:tcPr>
          <w:p w:rsidR="00E22F3F" w:rsidRPr="00C45444" w:rsidRDefault="00E22F3F" w:rsidP="00595EF6">
            <w:pPr>
              <w:rPr>
                <w:sz w:val="22"/>
                <w:szCs w:val="22"/>
              </w:rPr>
            </w:pPr>
            <w:r>
              <w:rPr>
                <w:sz w:val="22"/>
                <w:szCs w:val="22"/>
              </w:rPr>
              <w:t>-ученик треба да објасни узроке, симптоме, дијагностику и терапију инфекција код новорођенчади</w:t>
            </w:r>
          </w:p>
        </w:tc>
      </w:tr>
      <w:tr w:rsidR="00E22F3F" w:rsidRPr="00635703" w:rsidTr="00595EF6">
        <w:tc>
          <w:tcPr>
            <w:tcW w:w="3168" w:type="dxa"/>
            <w:gridSpan w:val="2"/>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lang w:val="sr-Cyrl-CS"/>
              </w:rPr>
              <w:t>Исхрана</w:t>
            </w:r>
          </w:p>
        </w:tc>
        <w:tc>
          <w:tcPr>
            <w:tcW w:w="6210" w:type="dxa"/>
          </w:tcPr>
          <w:p w:rsidR="00E22F3F" w:rsidRPr="002923D8" w:rsidRDefault="00E22F3F" w:rsidP="00595EF6">
            <w:pPr>
              <w:pStyle w:val="ListParagraph"/>
              <w:spacing w:after="0" w:line="240" w:lineRule="auto"/>
              <w:ind w:left="0"/>
            </w:pPr>
            <w:r>
              <w:t>-</w:t>
            </w:r>
            <w:r w:rsidRPr="002923D8">
              <w:rPr>
                <w:rFonts w:ascii="Times New Roman" w:hAnsi="Times New Roman"/>
              </w:rPr>
              <w:t>ученик треба да зна каква може бити исхрана код новорођенчади и одојчади, редослед увођења и принципе исхране</w:t>
            </w:r>
          </w:p>
        </w:tc>
      </w:tr>
      <w:tr w:rsidR="00E22F3F" w:rsidRPr="00635703" w:rsidTr="00595EF6">
        <w:tc>
          <w:tcPr>
            <w:tcW w:w="3168" w:type="dxa"/>
            <w:gridSpan w:val="2"/>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lang w:val="sr-Cyrl-CS"/>
              </w:rPr>
              <w:t>Патологија новорођенчета</w:t>
            </w:r>
          </w:p>
        </w:tc>
        <w:tc>
          <w:tcPr>
            <w:tcW w:w="6210" w:type="dxa"/>
          </w:tcPr>
          <w:p w:rsidR="00E22F3F" w:rsidRPr="00C45444" w:rsidRDefault="00E22F3F" w:rsidP="00595EF6">
            <w:pPr>
              <w:rPr>
                <w:sz w:val="22"/>
                <w:szCs w:val="22"/>
              </w:rPr>
            </w:pPr>
            <w:r>
              <w:t>-</w:t>
            </w:r>
            <w:r>
              <w:rPr>
                <w:sz w:val="22"/>
                <w:szCs w:val="22"/>
              </w:rPr>
              <w:t>ученик треба да објасни узроке, симптоме, дијагностику и терапију патолошких стања код новорођенчади  - порођајне повреде, хипоксију и остале болести</w:t>
            </w:r>
          </w:p>
        </w:tc>
      </w:tr>
      <w:tr w:rsidR="00E22F3F" w:rsidRPr="00635703" w:rsidTr="00595EF6">
        <w:tc>
          <w:tcPr>
            <w:tcW w:w="3168" w:type="dxa"/>
            <w:gridSpan w:val="2"/>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lang w:val="sr-Cyrl-CS"/>
              </w:rPr>
              <w:t>Превремено рођено дете</w:t>
            </w:r>
          </w:p>
        </w:tc>
        <w:tc>
          <w:tcPr>
            <w:tcW w:w="6210" w:type="dxa"/>
          </w:tcPr>
          <w:p w:rsidR="00E22F3F" w:rsidRPr="00635703" w:rsidRDefault="00E22F3F" w:rsidP="00595EF6">
            <w:pPr>
              <w:pStyle w:val="ListParagraph"/>
              <w:spacing w:after="0" w:line="240" w:lineRule="auto"/>
              <w:ind w:left="0"/>
              <w:rPr>
                <w:rFonts w:ascii="Times New Roman" w:hAnsi="Times New Roman"/>
                <w:lang w:val="sr-Cyrl-CS"/>
              </w:rPr>
            </w:pPr>
            <w:r>
              <w:rPr>
                <w:rFonts w:ascii="Times New Roman" w:hAnsi="Times New Roman"/>
                <w:lang w:val="sr-Cyrl-CS"/>
              </w:rPr>
              <w:t>-ученик треба да објасни узроке за превремено рађање, као и физиолошке особености недонесеног детета</w:t>
            </w:r>
          </w:p>
        </w:tc>
      </w:tr>
    </w:tbl>
    <w:p w:rsidR="00E22F3F" w:rsidRPr="00E22F3F" w:rsidRDefault="00E22F3F" w:rsidP="00C062C5">
      <w:pPr>
        <w:pStyle w:val="p11ft3"/>
        <w:spacing w:before="0" w:beforeAutospacing="0" w:after="0" w:afterAutospacing="0"/>
        <w:rPr>
          <w:b/>
        </w:rPr>
      </w:pPr>
    </w:p>
    <w:p w:rsidR="00347B50" w:rsidRDefault="00347B50" w:rsidP="00C062C5">
      <w:pPr>
        <w:pStyle w:val="p11ft3"/>
        <w:spacing w:before="0" w:beforeAutospacing="0" w:after="0" w:afterAutospacing="0"/>
        <w:rPr>
          <w:b/>
        </w:rPr>
      </w:pPr>
    </w:p>
    <w:p w:rsidR="00C062C5" w:rsidRDefault="00C062C5" w:rsidP="00C062C5">
      <w:pPr>
        <w:pStyle w:val="p11ft3"/>
        <w:spacing w:before="0" w:beforeAutospacing="0" w:after="0" w:afterAutospacing="0"/>
        <w:rPr>
          <w:b/>
        </w:rPr>
      </w:pPr>
      <w:r w:rsidRPr="003631CF">
        <w:rPr>
          <w:b/>
        </w:rPr>
        <w:t xml:space="preserve">8.3.13. </w:t>
      </w:r>
      <w:r w:rsidRPr="003631CF">
        <w:rPr>
          <w:b/>
          <w:lang w:val="ru-RU"/>
        </w:rPr>
        <w:t>Програм рада  припремне наставе за полагање матурског испита</w:t>
      </w:r>
      <w:r w:rsidRPr="003631CF">
        <w:rPr>
          <w:b/>
        </w:rPr>
        <w:t>- Инфектологија са негом</w:t>
      </w:r>
    </w:p>
    <w:p w:rsidR="000E7184" w:rsidRPr="000E7184" w:rsidRDefault="000E7184" w:rsidP="000E7184">
      <w:pPr>
        <w:pStyle w:val="p11ft3"/>
        <w:spacing w:before="0" w:beforeAutospacing="0" w:after="0" w:afterAutospacing="0"/>
        <w:rPr>
          <w:b/>
        </w:rPr>
      </w:pPr>
    </w:p>
    <w:tbl>
      <w:tblPr>
        <w:tblStyle w:val="TableGrid"/>
        <w:tblW w:w="0" w:type="auto"/>
        <w:tblLook w:val="04A0"/>
      </w:tblPr>
      <w:tblGrid>
        <w:gridCol w:w="1278"/>
        <w:gridCol w:w="1890"/>
        <w:gridCol w:w="6210"/>
      </w:tblGrid>
      <w:tr w:rsidR="000F3B1A" w:rsidRPr="00635703" w:rsidTr="00595EF6">
        <w:tc>
          <w:tcPr>
            <w:tcW w:w="9378" w:type="dxa"/>
            <w:gridSpan w:val="3"/>
            <w:shd w:val="clear" w:color="auto" w:fill="D9D9D9" w:themeFill="background1" w:themeFillShade="D9"/>
          </w:tcPr>
          <w:p w:rsidR="000F3B1A" w:rsidRPr="000F3B1A" w:rsidRDefault="000F3B1A" w:rsidP="00595EF6">
            <w:pPr>
              <w:pStyle w:val="ListParagraph"/>
              <w:spacing w:after="0" w:line="240" w:lineRule="auto"/>
              <w:ind w:left="0"/>
              <w:rPr>
                <w:rFonts w:ascii="Times New Roman" w:hAnsi="Times New Roman"/>
              </w:rPr>
            </w:pPr>
            <w:r w:rsidRPr="000F3B1A">
              <w:rPr>
                <w:rFonts w:ascii="Times New Roman" w:hAnsi="Times New Roman"/>
              </w:rPr>
              <w:t xml:space="preserve">образовног профила  гинеколошко –акушерска сестра  </w:t>
            </w:r>
          </w:p>
        </w:tc>
      </w:tr>
      <w:tr w:rsidR="000F3B1A" w:rsidRPr="00635703" w:rsidTr="00595EF6">
        <w:tc>
          <w:tcPr>
            <w:tcW w:w="1278" w:type="dxa"/>
          </w:tcPr>
          <w:p w:rsidR="000F3B1A" w:rsidRPr="000F3B1A" w:rsidRDefault="000F3B1A" w:rsidP="00595EF6">
            <w:pPr>
              <w:rPr>
                <w:sz w:val="22"/>
                <w:szCs w:val="22"/>
              </w:rPr>
            </w:pPr>
            <w:r w:rsidRPr="000F3B1A">
              <w:rPr>
                <w:sz w:val="22"/>
                <w:szCs w:val="22"/>
              </w:rPr>
              <w:t xml:space="preserve">Циљеви: </w:t>
            </w:r>
          </w:p>
          <w:p w:rsidR="000F3B1A" w:rsidRPr="000F3B1A" w:rsidRDefault="000F3B1A" w:rsidP="00595EF6">
            <w:pPr>
              <w:rPr>
                <w:sz w:val="22"/>
                <w:szCs w:val="22"/>
              </w:rPr>
            </w:pPr>
          </w:p>
        </w:tc>
        <w:tc>
          <w:tcPr>
            <w:tcW w:w="8100" w:type="dxa"/>
            <w:gridSpan w:val="2"/>
          </w:tcPr>
          <w:p w:rsidR="000F3B1A" w:rsidRPr="000F3B1A" w:rsidRDefault="000F3B1A" w:rsidP="00595EF6">
            <w:pPr>
              <w:rPr>
                <w:sz w:val="22"/>
                <w:szCs w:val="22"/>
                <w:lang w:val="sr-Cyrl-CS"/>
              </w:rPr>
            </w:pPr>
            <w:r w:rsidRPr="000F3B1A">
              <w:rPr>
                <w:sz w:val="22"/>
                <w:szCs w:val="22"/>
                <w:lang w:val="sr-Cyrl-CS"/>
              </w:rPr>
              <w:t>Циљ наставе предмета Инфектологија са негом је стицање знања за препознавање општих карактеристика, симптома и знакова инфективних болести, овладавање вештинама самосталног рада.</w:t>
            </w:r>
          </w:p>
        </w:tc>
      </w:tr>
      <w:tr w:rsidR="000F3B1A" w:rsidRPr="00635703" w:rsidTr="00595EF6">
        <w:tc>
          <w:tcPr>
            <w:tcW w:w="1278" w:type="dxa"/>
          </w:tcPr>
          <w:p w:rsidR="000F3B1A" w:rsidRPr="000F3B1A" w:rsidRDefault="000F3B1A" w:rsidP="00595EF6">
            <w:pPr>
              <w:rPr>
                <w:sz w:val="22"/>
                <w:szCs w:val="22"/>
              </w:rPr>
            </w:pPr>
            <w:r w:rsidRPr="000F3B1A">
              <w:rPr>
                <w:sz w:val="22"/>
                <w:szCs w:val="22"/>
              </w:rPr>
              <w:t xml:space="preserve">Задаци: </w:t>
            </w:r>
          </w:p>
          <w:p w:rsidR="000F3B1A" w:rsidRPr="000F3B1A" w:rsidRDefault="000F3B1A" w:rsidP="00595EF6">
            <w:pPr>
              <w:jc w:val="both"/>
              <w:rPr>
                <w:sz w:val="22"/>
                <w:szCs w:val="22"/>
              </w:rPr>
            </w:pPr>
          </w:p>
        </w:tc>
        <w:tc>
          <w:tcPr>
            <w:tcW w:w="8100" w:type="dxa"/>
            <w:gridSpan w:val="2"/>
          </w:tcPr>
          <w:p w:rsidR="000F3B1A" w:rsidRPr="000F3B1A" w:rsidRDefault="000F3B1A" w:rsidP="000F3B1A">
            <w:pPr>
              <w:pStyle w:val="ListParagraph"/>
              <w:numPr>
                <w:ilvl w:val="0"/>
                <w:numId w:val="20"/>
              </w:numPr>
              <w:tabs>
                <w:tab w:val="left" w:pos="120"/>
              </w:tabs>
              <w:spacing w:after="0" w:line="240" w:lineRule="auto"/>
              <w:ind w:left="0"/>
              <w:jc w:val="both"/>
              <w:rPr>
                <w:rFonts w:ascii="Times New Roman" w:hAnsi="Times New Roman"/>
                <w:lang w:val="sr-Cyrl-CS"/>
              </w:rPr>
            </w:pPr>
            <w:r w:rsidRPr="000F3B1A">
              <w:rPr>
                <w:rFonts w:ascii="Times New Roman" w:hAnsi="Times New Roman"/>
                <w:lang w:val="sr-Cyrl-CS"/>
              </w:rPr>
              <w:t>Задаци наставе су:</w:t>
            </w:r>
          </w:p>
          <w:p w:rsidR="000F3B1A" w:rsidRPr="000F3B1A" w:rsidRDefault="000F3B1A" w:rsidP="000F3B1A">
            <w:pPr>
              <w:pStyle w:val="ListParagraph"/>
              <w:numPr>
                <w:ilvl w:val="0"/>
                <w:numId w:val="20"/>
              </w:numPr>
              <w:tabs>
                <w:tab w:val="left" w:pos="120"/>
              </w:tabs>
              <w:spacing w:after="0" w:line="240" w:lineRule="auto"/>
              <w:ind w:left="0"/>
              <w:jc w:val="both"/>
              <w:rPr>
                <w:rFonts w:ascii="Times New Roman" w:hAnsi="Times New Roman"/>
                <w:lang w:val="sr-Cyrl-CS"/>
              </w:rPr>
            </w:pPr>
            <w:r w:rsidRPr="000F3B1A">
              <w:rPr>
                <w:rFonts w:ascii="Times New Roman" w:hAnsi="Times New Roman"/>
                <w:lang w:val="sr-Cyrl-CS"/>
              </w:rPr>
              <w:t>-стицање основних знања о етиологији, патогенези, клиничкој слици, дијагностици и терапији најважнијих и најчешћих инфективних болести у нашој популацији</w:t>
            </w:r>
          </w:p>
          <w:p w:rsidR="000F3B1A" w:rsidRPr="000F3B1A" w:rsidRDefault="000F3B1A" w:rsidP="000F3B1A">
            <w:pPr>
              <w:pStyle w:val="ListParagraph"/>
              <w:numPr>
                <w:ilvl w:val="0"/>
                <w:numId w:val="20"/>
              </w:numPr>
              <w:tabs>
                <w:tab w:val="left" w:pos="120"/>
              </w:tabs>
              <w:spacing w:after="0" w:line="240" w:lineRule="auto"/>
              <w:ind w:left="0"/>
              <w:jc w:val="both"/>
              <w:rPr>
                <w:rFonts w:ascii="Times New Roman" w:hAnsi="Times New Roman"/>
                <w:lang w:val="sr-Cyrl-CS"/>
              </w:rPr>
            </w:pPr>
            <w:r w:rsidRPr="000F3B1A">
              <w:rPr>
                <w:rFonts w:ascii="Times New Roman" w:hAnsi="Times New Roman"/>
                <w:lang w:val="sr-Cyrl-CS"/>
              </w:rPr>
              <w:t>-схватање социо-медицинског значаја инфективних болести</w:t>
            </w:r>
          </w:p>
          <w:p w:rsidR="000F3B1A" w:rsidRPr="000F3B1A" w:rsidRDefault="000F3B1A" w:rsidP="000F3B1A">
            <w:pPr>
              <w:pStyle w:val="ListParagraph"/>
              <w:numPr>
                <w:ilvl w:val="0"/>
                <w:numId w:val="20"/>
              </w:numPr>
              <w:tabs>
                <w:tab w:val="left" w:pos="120"/>
              </w:tabs>
              <w:spacing w:after="0" w:line="240" w:lineRule="auto"/>
              <w:ind w:left="0"/>
              <w:jc w:val="both"/>
              <w:rPr>
                <w:rFonts w:ascii="Times New Roman" w:hAnsi="Times New Roman"/>
                <w:lang w:val="sr-Cyrl-CS"/>
              </w:rPr>
            </w:pPr>
            <w:r w:rsidRPr="000F3B1A">
              <w:rPr>
                <w:rFonts w:ascii="Times New Roman" w:hAnsi="Times New Roman"/>
                <w:lang w:val="sr-Cyrl-CS"/>
              </w:rPr>
              <w:t>-оспособљавање ученика за спровођење мера заштите у спречавању и сузбијању ширења инфективних болести у редовним и ванредним условима</w:t>
            </w:r>
          </w:p>
          <w:p w:rsidR="000F3B1A" w:rsidRPr="000F3B1A" w:rsidRDefault="000F3B1A" w:rsidP="000F3B1A">
            <w:pPr>
              <w:pStyle w:val="ListParagraph"/>
              <w:numPr>
                <w:ilvl w:val="0"/>
                <w:numId w:val="20"/>
              </w:numPr>
              <w:tabs>
                <w:tab w:val="left" w:pos="120"/>
              </w:tabs>
              <w:spacing w:after="0" w:line="240" w:lineRule="auto"/>
              <w:ind w:left="0"/>
              <w:jc w:val="both"/>
              <w:rPr>
                <w:rFonts w:ascii="Times New Roman" w:hAnsi="Times New Roman"/>
                <w:lang w:val="sr-Cyrl-CS"/>
              </w:rPr>
            </w:pPr>
            <w:r w:rsidRPr="000F3B1A">
              <w:rPr>
                <w:rFonts w:ascii="Times New Roman" w:hAnsi="Times New Roman"/>
                <w:lang w:val="sr-Cyrl-CS"/>
              </w:rPr>
              <w:t>-стицање знања о путевима преношења и мерама заштите најчешћих заразних болести у нашој земљи</w:t>
            </w:r>
          </w:p>
          <w:p w:rsidR="000F3B1A" w:rsidRPr="000F3B1A" w:rsidRDefault="000F3B1A" w:rsidP="000F3B1A">
            <w:pPr>
              <w:pStyle w:val="ListParagraph"/>
              <w:numPr>
                <w:ilvl w:val="0"/>
                <w:numId w:val="20"/>
              </w:numPr>
              <w:tabs>
                <w:tab w:val="left" w:pos="120"/>
              </w:tabs>
              <w:spacing w:after="0" w:line="240" w:lineRule="auto"/>
              <w:ind w:left="0"/>
              <w:jc w:val="both"/>
              <w:rPr>
                <w:rFonts w:ascii="Times New Roman" w:hAnsi="Times New Roman"/>
                <w:lang w:val="sr-Cyrl-CS"/>
              </w:rPr>
            </w:pPr>
            <w:r w:rsidRPr="000F3B1A">
              <w:rPr>
                <w:rFonts w:ascii="Times New Roman" w:hAnsi="Times New Roman"/>
                <w:lang w:val="sr-Cyrl-CS"/>
              </w:rPr>
              <w:t>-примена стечених знања и вештина при доношењу одлука и решавању проблема из свакодневног живота</w:t>
            </w:r>
          </w:p>
        </w:tc>
      </w:tr>
      <w:tr w:rsidR="000F3B1A" w:rsidRPr="00635703" w:rsidTr="00595EF6">
        <w:tc>
          <w:tcPr>
            <w:tcW w:w="9378" w:type="dxa"/>
            <w:gridSpan w:val="3"/>
            <w:shd w:val="clear" w:color="auto" w:fill="D9D9D9" w:themeFill="background1" w:themeFillShade="D9"/>
          </w:tcPr>
          <w:p w:rsidR="000F3B1A" w:rsidRPr="000F3B1A" w:rsidRDefault="000F3B1A" w:rsidP="00595EF6">
            <w:pPr>
              <w:jc w:val="both"/>
              <w:rPr>
                <w:sz w:val="22"/>
                <w:szCs w:val="22"/>
                <w:lang w:val="sr-Cyrl-CS"/>
              </w:rPr>
            </w:pPr>
            <w:r w:rsidRPr="000F3B1A">
              <w:rPr>
                <w:b/>
                <w:sz w:val="22"/>
                <w:szCs w:val="22"/>
                <w:lang w:val="sr-Cyrl-CS"/>
              </w:rPr>
              <w:t>Активности</w:t>
            </w:r>
            <w:r w:rsidRPr="000F3B1A">
              <w:rPr>
                <w:sz w:val="22"/>
                <w:szCs w:val="22"/>
                <w:lang w:val="sr-Cyrl-CS"/>
              </w:rPr>
              <w:t xml:space="preserve"> којима се одвија припремна настава: усмено излагање ученика и наставника, употреба уџбеника Инфектологија  са негом</w:t>
            </w:r>
            <w:r w:rsidRPr="000F3B1A">
              <w:rPr>
                <w:sz w:val="22"/>
                <w:szCs w:val="22"/>
              </w:rPr>
              <w:t xml:space="preserve"> ,</w:t>
            </w:r>
            <w:r w:rsidRPr="000F3B1A">
              <w:rPr>
                <w:sz w:val="22"/>
                <w:szCs w:val="22"/>
                <w:lang w:val="sr-Cyrl-CS"/>
              </w:rPr>
              <w:t xml:space="preserve"> употреба стручне литературе, употреба медицинске документације, плаката, презентације, тумачење тестова и контролних задатака, примена методе демонстрације, прављење мапа ума , здравствени филм ,метода играња туђе улоге , ланац знања</w:t>
            </w:r>
          </w:p>
        </w:tc>
      </w:tr>
      <w:tr w:rsidR="000F3B1A" w:rsidRPr="00635703" w:rsidTr="00595EF6">
        <w:tc>
          <w:tcPr>
            <w:tcW w:w="3168" w:type="dxa"/>
            <w:gridSpan w:val="2"/>
          </w:tcPr>
          <w:p w:rsidR="000F3B1A" w:rsidRPr="000F3B1A" w:rsidRDefault="000F3B1A" w:rsidP="00595EF6">
            <w:pPr>
              <w:rPr>
                <w:sz w:val="22"/>
                <w:szCs w:val="22"/>
              </w:rPr>
            </w:pPr>
            <w:r w:rsidRPr="000F3B1A">
              <w:rPr>
                <w:sz w:val="22"/>
                <w:szCs w:val="22"/>
              </w:rPr>
              <w:t>НАСТАВНА ТЕМА:</w:t>
            </w:r>
          </w:p>
        </w:tc>
        <w:tc>
          <w:tcPr>
            <w:tcW w:w="6210" w:type="dxa"/>
          </w:tcPr>
          <w:p w:rsidR="000F3B1A" w:rsidRPr="000F3B1A" w:rsidRDefault="000F3B1A" w:rsidP="00595EF6">
            <w:pPr>
              <w:rPr>
                <w:sz w:val="22"/>
                <w:szCs w:val="22"/>
              </w:rPr>
            </w:pPr>
            <w:r w:rsidRPr="000F3B1A">
              <w:rPr>
                <w:sz w:val="22"/>
                <w:szCs w:val="22"/>
              </w:rPr>
              <w:t>ИСХОДИ:</w:t>
            </w:r>
          </w:p>
        </w:tc>
      </w:tr>
      <w:tr w:rsidR="000F3B1A" w:rsidRPr="00635703" w:rsidTr="00595EF6">
        <w:tc>
          <w:tcPr>
            <w:tcW w:w="3168" w:type="dxa"/>
            <w:gridSpan w:val="2"/>
          </w:tcPr>
          <w:p w:rsidR="000F3B1A" w:rsidRPr="000F3B1A" w:rsidRDefault="000F3B1A" w:rsidP="00595EF6">
            <w:pPr>
              <w:rPr>
                <w:sz w:val="22"/>
                <w:szCs w:val="22"/>
                <w:lang w:val="sr-Cyrl-CS"/>
              </w:rPr>
            </w:pPr>
            <w:r w:rsidRPr="000F3B1A">
              <w:rPr>
                <w:sz w:val="22"/>
                <w:szCs w:val="22"/>
                <w:lang w:val="sr-Cyrl-CS"/>
              </w:rPr>
              <w:t>Увод</w:t>
            </w:r>
          </w:p>
        </w:tc>
        <w:tc>
          <w:tcPr>
            <w:tcW w:w="6210" w:type="dxa"/>
          </w:tcPr>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основне појмове Вограликовог ланца, имунолошка збивање у вези са инфектом и мере за спречавање и сузбијање заразних болести</w:t>
            </w:r>
          </w:p>
        </w:tc>
      </w:tr>
      <w:tr w:rsidR="000F3B1A" w:rsidRPr="00635703" w:rsidTr="00595EF6">
        <w:tc>
          <w:tcPr>
            <w:tcW w:w="3168" w:type="dxa"/>
            <w:gridSpan w:val="2"/>
          </w:tcPr>
          <w:p w:rsidR="000F3B1A" w:rsidRPr="000F3B1A" w:rsidRDefault="000F3B1A" w:rsidP="00595EF6">
            <w:pPr>
              <w:rPr>
                <w:sz w:val="22"/>
                <w:szCs w:val="22"/>
                <w:lang w:val="sr-Cyrl-CS"/>
              </w:rPr>
            </w:pPr>
            <w:r w:rsidRPr="000F3B1A">
              <w:rPr>
                <w:sz w:val="22"/>
                <w:szCs w:val="22"/>
                <w:lang w:val="sr-Cyrl-CS"/>
              </w:rPr>
              <w:t>Општа инфектологија</w:t>
            </w:r>
          </w:p>
        </w:tc>
        <w:tc>
          <w:tcPr>
            <w:tcW w:w="6210" w:type="dxa"/>
          </w:tcPr>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узроке заразних болести, патогенезу, клиничку слику, дијагнозу и терапију заразних болести</w:t>
            </w:r>
          </w:p>
        </w:tc>
      </w:tr>
      <w:tr w:rsidR="000F3B1A" w:rsidRPr="00635703" w:rsidTr="00595EF6">
        <w:tc>
          <w:tcPr>
            <w:tcW w:w="3168" w:type="dxa"/>
            <w:gridSpan w:val="2"/>
          </w:tcPr>
          <w:p w:rsidR="000F3B1A" w:rsidRPr="000F3B1A" w:rsidRDefault="000F3B1A" w:rsidP="00595EF6">
            <w:pPr>
              <w:rPr>
                <w:sz w:val="22"/>
                <w:szCs w:val="22"/>
                <w:lang w:val="sr-Cyrl-CS"/>
              </w:rPr>
            </w:pPr>
            <w:r w:rsidRPr="000F3B1A">
              <w:rPr>
                <w:sz w:val="22"/>
                <w:szCs w:val="22"/>
                <w:lang w:val="sr-Cyrl-CS"/>
              </w:rPr>
              <w:t>Респираторна обољења</w:t>
            </w:r>
          </w:p>
        </w:tc>
        <w:tc>
          <w:tcPr>
            <w:tcW w:w="6210" w:type="dxa"/>
          </w:tcPr>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заједничке карактеристике респираторних обољења</w:t>
            </w:r>
          </w:p>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осипне грознице, стрептококозе, дифтерију, грип, заушке, велики кашаљ, инфективну мононуклеозу и менингитисе</w:t>
            </w:r>
          </w:p>
        </w:tc>
      </w:tr>
      <w:tr w:rsidR="000F3B1A" w:rsidRPr="00635703" w:rsidTr="00595EF6">
        <w:tc>
          <w:tcPr>
            <w:tcW w:w="3168" w:type="dxa"/>
            <w:gridSpan w:val="2"/>
          </w:tcPr>
          <w:p w:rsidR="000F3B1A" w:rsidRPr="000F3B1A" w:rsidRDefault="000F3B1A" w:rsidP="00595EF6">
            <w:pPr>
              <w:rPr>
                <w:sz w:val="22"/>
                <w:szCs w:val="22"/>
                <w:lang w:val="sr-Cyrl-CS"/>
              </w:rPr>
            </w:pPr>
            <w:r w:rsidRPr="000F3B1A">
              <w:rPr>
                <w:sz w:val="22"/>
                <w:szCs w:val="22"/>
                <w:lang w:val="sr-Cyrl-CS"/>
              </w:rPr>
              <w:t>Цревна обољења</w:t>
            </w:r>
          </w:p>
        </w:tc>
        <w:tc>
          <w:tcPr>
            <w:tcW w:w="6210" w:type="dxa"/>
          </w:tcPr>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заједничке карактеристике цревних обољења</w:t>
            </w:r>
          </w:p>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салмонелозе, шигелозе, колеру, полиомијелитис, ботулизам, трихинелозу, вирусне хепатитисе</w:t>
            </w:r>
          </w:p>
        </w:tc>
      </w:tr>
      <w:tr w:rsidR="000F3B1A" w:rsidRPr="00635703" w:rsidTr="00595EF6">
        <w:tc>
          <w:tcPr>
            <w:tcW w:w="3168" w:type="dxa"/>
            <w:gridSpan w:val="2"/>
          </w:tcPr>
          <w:p w:rsidR="000F3B1A" w:rsidRPr="000F3B1A" w:rsidRDefault="000F3B1A" w:rsidP="00595EF6">
            <w:pPr>
              <w:rPr>
                <w:sz w:val="22"/>
                <w:szCs w:val="22"/>
                <w:lang w:val="sr-Cyrl-CS"/>
              </w:rPr>
            </w:pPr>
            <w:r w:rsidRPr="000F3B1A">
              <w:rPr>
                <w:sz w:val="22"/>
                <w:szCs w:val="22"/>
                <w:lang w:val="sr-Cyrl-CS"/>
              </w:rPr>
              <w:t>Векторска обољења</w:t>
            </w:r>
          </w:p>
        </w:tc>
        <w:tc>
          <w:tcPr>
            <w:tcW w:w="6210" w:type="dxa"/>
          </w:tcPr>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заједничке карактеристике векторских обољења</w:t>
            </w:r>
          </w:p>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пегавац, маларију, лајшманиозу и лајмску болест</w:t>
            </w:r>
          </w:p>
        </w:tc>
      </w:tr>
      <w:tr w:rsidR="000F3B1A" w:rsidRPr="00635703" w:rsidTr="00595EF6">
        <w:tc>
          <w:tcPr>
            <w:tcW w:w="3168" w:type="dxa"/>
            <w:gridSpan w:val="2"/>
          </w:tcPr>
          <w:p w:rsidR="000F3B1A" w:rsidRPr="000F3B1A" w:rsidRDefault="000F3B1A" w:rsidP="00595EF6">
            <w:pPr>
              <w:rPr>
                <w:sz w:val="22"/>
                <w:szCs w:val="22"/>
                <w:lang w:val="sr-Cyrl-CS"/>
              </w:rPr>
            </w:pPr>
            <w:r w:rsidRPr="000F3B1A">
              <w:rPr>
                <w:sz w:val="22"/>
                <w:szCs w:val="22"/>
                <w:lang w:val="sr-Cyrl-CS"/>
              </w:rPr>
              <w:t>Антропозоонозе</w:t>
            </w:r>
          </w:p>
        </w:tc>
        <w:tc>
          <w:tcPr>
            <w:tcW w:w="6210" w:type="dxa"/>
          </w:tcPr>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заједничке карактеристике антропозооноза</w:t>
            </w:r>
          </w:p>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 Ученик треба да објасни лептоспирозе, антракс, бруцелозу, туларемију, беснило, тетанус</w:t>
            </w:r>
          </w:p>
        </w:tc>
      </w:tr>
      <w:tr w:rsidR="000F3B1A" w:rsidRPr="00635703" w:rsidTr="00595EF6">
        <w:tc>
          <w:tcPr>
            <w:tcW w:w="3168" w:type="dxa"/>
            <w:gridSpan w:val="2"/>
          </w:tcPr>
          <w:p w:rsidR="000F3B1A" w:rsidRPr="000F3B1A" w:rsidRDefault="000F3B1A" w:rsidP="00595EF6">
            <w:pPr>
              <w:rPr>
                <w:sz w:val="22"/>
                <w:szCs w:val="22"/>
                <w:lang w:val="sr-Cyrl-CS"/>
              </w:rPr>
            </w:pPr>
            <w:r w:rsidRPr="000F3B1A">
              <w:rPr>
                <w:sz w:val="22"/>
                <w:szCs w:val="22"/>
                <w:lang w:val="sr-Cyrl-CS"/>
              </w:rPr>
              <w:t>Посебне заразне болести</w:t>
            </w:r>
          </w:p>
        </w:tc>
        <w:tc>
          <w:tcPr>
            <w:tcW w:w="6210" w:type="dxa"/>
          </w:tcPr>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заједничке карактеристике посебних заразних болести</w:t>
            </w:r>
          </w:p>
          <w:p w:rsidR="000F3B1A" w:rsidRPr="000F3B1A" w:rsidRDefault="000F3B1A" w:rsidP="00595EF6">
            <w:pPr>
              <w:pStyle w:val="ListParagraph"/>
              <w:spacing w:after="0" w:line="240" w:lineRule="auto"/>
              <w:ind w:left="0"/>
              <w:rPr>
                <w:rFonts w:ascii="Times New Roman" w:hAnsi="Times New Roman"/>
                <w:lang w:val="sr-Cyrl-CS"/>
              </w:rPr>
            </w:pPr>
            <w:r w:rsidRPr="000F3B1A">
              <w:rPr>
                <w:rFonts w:ascii="Times New Roman" w:hAnsi="Times New Roman"/>
                <w:lang w:val="sr-Cyrl-CS"/>
              </w:rPr>
              <w:t>-Ученик треба да објасни вирусне хеморагијске грознице и сиду</w:t>
            </w:r>
          </w:p>
        </w:tc>
      </w:tr>
    </w:tbl>
    <w:p w:rsidR="000E7184" w:rsidRPr="000E7184" w:rsidRDefault="000E7184" w:rsidP="000E7184">
      <w:pPr>
        <w:pStyle w:val="p11ft3"/>
        <w:spacing w:before="0" w:beforeAutospacing="0" w:after="0" w:afterAutospacing="0"/>
        <w:rPr>
          <w:b/>
        </w:rPr>
      </w:pPr>
    </w:p>
    <w:p w:rsidR="006D60D2" w:rsidRDefault="006D60D2" w:rsidP="008B608D">
      <w:pPr>
        <w:autoSpaceDE w:val="0"/>
        <w:autoSpaceDN w:val="0"/>
        <w:adjustRightInd w:val="0"/>
        <w:rPr>
          <w:b/>
          <w:color w:val="000000"/>
          <w:sz w:val="22"/>
          <w:szCs w:val="22"/>
          <w:lang w:eastAsia="sr-Cyrl-CS"/>
        </w:rPr>
      </w:pPr>
    </w:p>
    <w:p w:rsidR="00347B50" w:rsidRDefault="00347B50" w:rsidP="006D60D2">
      <w:pPr>
        <w:pStyle w:val="p11ft3"/>
        <w:spacing w:before="0" w:beforeAutospacing="0" w:after="0" w:afterAutospacing="0"/>
        <w:rPr>
          <w:b/>
          <w:sz w:val="28"/>
          <w:szCs w:val="28"/>
          <w:lang w:val="ru-RU"/>
        </w:rPr>
      </w:pPr>
    </w:p>
    <w:p w:rsidR="00347B50" w:rsidRDefault="00347B50" w:rsidP="006D60D2">
      <w:pPr>
        <w:pStyle w:val="p11ft3"/>
        <w:spacing w:before="0" w:beforeAutospacing="0" w:after="0" w:afterAutospacing="0"/>
        <w:rPr>
          <w:b/>
          <w:sz w:val="28"/>
          <w:szCs w:val="28"/>
          <w:lang w:val="ru-RU"/>
        </w:rPr>
      </w:pPr>
    </w:p>
    <w:p w:rsidR="006D60D2" w:rsidRPr="001B13D6" w:rsidRDefault="006D60D2" w:rsidP="006D60D2">
      <w:pPr>
        <w:pStyle w:val="p11ft3"/>
        <w:spacing w:before="0" w:beforeAutospacing="0" w:after="0" w:afterAutospacing="0"/>
        <w:rPr>
          <w:b/>
          <w:sz w:val="28"/>
          <w:szCs w:val="28"/>
          <w:lang w:val="ru-RU"/>
        </w:rPr>
      </w:pPr>
      <w:r w:rsidRPr="001B13D6">
        <w:rPr>
          <w:b/>
          <w:sz w:val="28"/>
          <w:szCs w:val="28"/>
          <w:lang w:val="ru-RU"/>
        </w:rPr>
        <w:t>8.4.Програм рада  припремне наставе за полагање завршног испита за образовни профил  здравствени неговатељ</w:t>
      </w:r>
    </w:p>
    <w:p w:rsidR="006D60D2" w:rsidRDefault="006D60D2" w:rsidP="006D60D2">
      <w:pPr>
        <w:pStyle w:val="p11ft3"/>
        <w:spacing w:before="0" w:beforeAutospacing="0" w:after="0" w:afterAutospacing="0"/>
        <w:rPr>
          <w:b/>
          <w:lang w:val="ru-RU"/>
        </w:rPr>
      </w:pPr>
    </w:p>
    <w:p w:rsidR="006D60D2" w:rsidRDefault="006D60D2" w:rsidP="006D60D2">
      <w:pPr>
        <w:pStyle w:val="p11ft3"/>
        <w:spacing w:before="0" w:beforeAutospacing="0" w:after="0" w:afterAutospacing="0"/>
        <w:rPr>
          <w:b/>
          <w:lang w:val="ru-RU"/>
        </w:rPr>
      </w:pPr>
    </w:p>
    <w:p w:rsidR="006D60D2" w:rsidRDefault="00D1211F" w:rsidP="006D60D2">
      <w:pPr>
        <w:pStyle w:val="p11ft3"/>
        <w:spacing w:before="0" w:beforeAutospacing="0" w:after="0" w:afterAutospacing="0"/>
        <w:rPr>
          <w:b/>
          <w:lang w:val="ru-RU"/>
        </w:rPr>
      </w:pPr>
      <w:r>
        <w:rPr>
          <w:b/>
        </w:rPr>
        <w:t>8</w:t>
      </w:r>
      <w:r w:rsidR="006D60D2">
        <w:rPr>
          <w:b/>
          <w:lang w:val="ru-RU"/>
        </w:rPr>
        <w:t xml:space="preserve">.4.1. </w:t>
      </w:r>
      <w:r w:rsidR="006D60D2" w:rsidRPr="00FA6152">
        <w:rPr>
          <w:b/>
        </w:rPr>
        <w:t xml:space="preserve">Програм рада  припремне наставе за полагање </w:t>
      </w:r>
      <w:r w:rsidR="006D60D2" w:rsidRPr="00BB307B">
        <w:rPr>
          <w:b/>
          <w:lang w:val="ru-RU"/>
        </w:rPr>
        <w:t>матурског</w:t>
      </w:r>
      <w:r w:rsidR="006D60D2" w:rsidRPr="00FA6152">
        <w:rPr>
          <w:b/>
        </w:rPr>
        <w:t xml:space="preserve"> испита </w:t>
      </w:r>
      <w:r w:rsidR="006D60D2" w:rsidRPr="00FA6152">
        <w:rPr>
          <w:b/>
          <w:bCs/>
        </w:rPr>
        <w:t>Српског језика и књижевности</w:t>
      </w:r>
    </w:p>
    <w:p w:rsidR="006D60D2" w:rsidRDefault="006D60D2" w:rsidP="006D60D2">
      <w:pPr>
        <w:pStyle w:val="p11ft3"/>
        <w:spacing w:before="0" w:beforeAutospacing="0" w:after="0" w:afterAutospacing="0"/>
        <w:rPr>
          <w:b/>
          <w:lang w:val="ru-RU"/>
        </w:rPr>
      </w:pPr>
    </w:p>
    <w:tbl>
      <w:tblPr>
        <w:tblStyle w:val="TableGrid"/>
        <w:tblW w:w="0" w:type="auto"/>
        <w:tblLook w:val="04A0"/>
      </w:tblPr>
      <w:tblGrid>
        <w:gridCol w:w="1278"/>
        <w:gridCol w:w="2700"/>
        <w:gridCol w:w="5400"/>
      </w:tblGrid>
      <w:tr w:rsidR="006D60D2" w:rsidRPr="006D13CE" w:rsidTr="004527D7">
        <w:tc>
          <w:tcPr>
            <w:tcW w:w="9378" w:type="dxa"/>
            <w:gridSpan w:val="3"/>
            <w:shd w:val="clear" w:color="auto" w:fill="D9D9D9" w:themeFill="background1" w:themeFillShade="D9"/>
          </w:tcPr>
          <w:p w:rsidR="006D60D2" w:rsidRPr="006D13CE" w:rsidRDefault="006D60D2" w:rsidP="001F4759">
            <w:pPr>
              <w:pStyle w:val="ListParagraph"/>
              <w:spacing w:after="0" w:line="240" w:lineRule="auto"/>
              <w:ind w:left="0"/>
              <w:rPr>
                <w:rFonts w:ascii="Times New Roman" w:hAnsi="Times New Roman"/>
              </w:rPr>
            </w:pPr>
            <w:r w:rsidRPr="006D13CE">
              <w:rPr>
                <w:rFonts w:ascii="Times New Roman" w:hAnsi="Times New Roman"/>
              </w:rPr>
              <w:t>образовног  профила  гинеколошко –акушерска сестра</w:t>
            </w:r>
          </w:p>
        </w:tc>
      </w:tr>
      <w:tr w:rsidR="006D60D2" w:rsidRPr="006D13CE" w:rsidTr="004527D7">
        <w:tc>
          <w:tcPr>
            <w:tcW w:w="1278" w:type="dxa"/>
          </w:tcPr>
          <w:p w:rsidR="006D60D2" w:rsidRPr="006D13CE" w:rsidRDefault="006D60D2" w:rsidP="004527D7">
            <w:pPr>
              <w:rPr>
                <w:sz w:val="22"/>
                <w:szCs w:val="22"/>
              </w:rPr>
            </w:pPr>
            <w:r w:rsidRPr="006D13CE">
              <w:rPr>
                <w:sz w:val="22"/>
                <w:szCs w:val="22"/>
              </w:rPr>
              <w:t xml:space="preserve">Циљеви: </w:t>
            </w:r>
          </w:p>
          <w:p w:rsidR="006D60D2" w:rsidRPr="006D13CE" w:rsidRDefault="006D60D2" w:rsidP="004527D7">
            <w:pPr>
              <w:rPr>
                <w:sz w:val="22"/>
                <w:szCs w:val="22"/>
              </w:rPr>
            </w:pPr>
          </w:p>
        </w:tc>
        <w:tc>
          <w:tcPr>
            <w:tcW w:w="8100" w:type="dxa"/>
            <w:gridSpan w:val="2"/>
          </w:tcPr>
          <w:p w:rsidR="006D60D2" w:rsidRPr="00347B50" w:rsidRDefault="006D60D2" w:rsidP="00347B50">
            <w:pPr>
              <w:ind w:firstLine="840"/>
              <w:jc w:val="both"/>
              <w:rPr>
                <w:sz w:val="22"/>
                <w:szCs w:val="22"/>
              </w:rPr>
            </w:pPr>
            <w:r w:rsidRPr="006D13CE">
              <w:rPr>
                <w:b/>
                <w:sz w:val="22"/>
                <w:szCs w:val="22"/>
              </w:rPr>
              <w:t>Циљеви</w:t>
            </w:r>
            <w:r w:rsidRPr="006D13CE">
              <w:rPr>
                <w:sz w:val="22"/>
                <w:szCs w:val="22"/>
              </w:rPr>
              <w:t xml:space="preserve"> припремне наставе везани су за разјашњавање делова  градива који су ученицима недовољно јасни. Ђаци треба да овладају основним законитостима српског књижевног језика којим ће се правилно  писано изражавати, као и да се оспособе за самостално проучавање и тумачење дела савремене прозе, поезије и драме. Предочава им се значај рада српских и светских савремених писаца. Ученици повезују књижевнотеоријске појмове о класификацији и типовима романа, уметничком простору и времену, току свести и тачки гледишта са текстовима најбољих српских и светских приповедача и романописаца савремене књижевности, попут Камија, Достојевског, Борхеса, Андрића, Ћосића, Селимовића и других. Усвајањем одговарајућих појмова, појава и законитости, ученици шире сазнајне видике, развијају критичко мишљење,  позитивне навике и морална схватања које доприносе хуманизацији њихове личности.</w:t>
            </w:r>
          </w:p>
        </w:tc>
      </w:tr>
      <w:tr w:rsidR="006D60D2" w:rsidRPr="006D13CE" w:rsidTr="004527D7">
        <w:tc>
          <w:tcPr>
            <w:tcW w:w="1278" w:type="dxa"/>
          </w:tcPr>
          <w:p w:rsidR="006D60D2" w:rsidRPr="006D13CE" w:rsidRDefault="006D60D2" w:rsidP="004527D7">
            <w:pPr>
              <w:rPr>
                <w:sz w:val="22"/>
                <w:szCs w:val="22"/>
              </w:rPr>
            </w:pPr>
            <w:r w:rsidRPr="006D13CE">
              <w:rPr>
                <w:sz w:val="22"/>
                <w:szCs w:val="22"/>
              </w:rPr>
              <w:t xml:space="preserve">Задаци: </w:t>
            </w:r>
          </w:p>
          <w:p w:rsidR="006D60D2" w:rsidRPr="006D13CE" w:rsidRDefault="006D60D2" w:rsidP="004527D7">
            <w:pPr>
              <w:jc w:val="both"/>
              <w:rPr>
                <w:sz w:val="22"/>
                <w:szCs w:val="22"/>
              </w:rPr>
            </w:pPr>
          </w:p>
        </w:tc>
        <w:tc>
          <w:tcPr>
            <w:tcW w:w="8100" w:type="dxa"/>
            <w:gridSpan w:val="2"/>
          </w:tcPr>
          <w:p w:rsidR="006D60D2" w:rsidRPr="00347B50" w:rsidRDefault="006D60D2" w:rsidP="00347B50">
            <w:pPr>
              <w:ind w:firstLine="840"/>
              <w:jc w:val="both"/>
              <w:rPr>
                <w:sz w:val="22"/>
                <w:szCs w:val="22"/>
              </w:rPr>
            </w:pPr>
            <w:r w:rsidRPr="006D13CE">
              <w:rPr>
                <w:b/>
                <w:sz w:val="22"/>
                <w:szCs w:val="22"/>
              </w:rPr>
              <w:t>Задаци</w:t>
            </w:r>
            <w:r w:rsidRPr="006D13CE">
              <w:rPr>
                <w:sz w:val="22"/>
                <w:szCs w:val="22"/>
              </w:rPr>
              <w:t xml:space="preserve"> припремне наставе су описмењавање ученика на основама ортоепских и ортографских норми српског књижевног језика. Поступно и систематично савладава се  градиво  из области  језика (његова еволуција, настанак и развој писма, типови језика).  Утврђују се граматичка знања из области синтаксе (падежни систем, конгруенција, систем независних, напоредних и зависних реченица, временска и модална значења глаголских облика). Поступно се усвајају знања из правописа (интерпункција) и усменог изражавања (реторика). На  умећу страних и наших најбољих приповедача, романописаца и драмских талената попут Достојевског,  Андрића, Шекспира или Ковачевића, развија се осећај за естетске вредности књижевноуметничких дела.  Ученици се оспособљавају за њихово доживљајно читање, разумевање и тумачење,  као и за логичко схватање текста. Подстичу се на неговање хуманизма, солидарности и истинољубивости. Код ученика се развија  потреба да се књигом самостално служе као извором сазнања и навика да користе услуге школске и градске библиотеке. </w:t>
            </w:r>
          </w:p>
        </w:tc>
      </w:tr>
      <w:tr w:rsidR="006D60D2" w:rsidRPr="006D13CE" w:rsidTr="004527D7">
        <w:tc>
          <w:tcPr>
            <w:tcW w:w="9378" w:type="dxa"/>
            <w:gridSpan w:val="3"/>
            <w:shd w:val="clear" w:color="auto" w:fill="D9D9D9" w:themeFill="background1" w:themeFillShade="D9"/>
          </w:tcPr>
          <w:p w:rsidR="006D60D2" w:rsidRPr="00347B50" w:rsidRDefault="006D60D2" w:rsidP="00347B50">
            <w:pPr>
              <w:ind w:firstLine="840"/>
              <w:rPr>
                <w:sz w:val="22"/>
                <w:szCs w:val="22"/>
              </w:rPr>
            </w:pPr>
            <w:r w:rsidRPr="006D13CE">
              <w:rPr>
                <w:b/>
                <w:sz w:val="22"/>
                <w:szCs w:val="22"/>
              </w:rPr>
              <w:t xml:space="preserve">Активности </w:t>
            </w:r>
            <w:r w:rsidRPr="006D13CE">
              <w:rPr>
                <w:sz w:val="22"/>
                <w:szCs w:val="22"/>
              </w:rPr>
              <w:t xml:space="preserve">су: ортоепске, лексичке и семантичке вежбе, стваралачко препричавање текста, хронолошко и ретроспективно приповедање, увежбавање техника у изради писаних састава (избор и компоновање грађе, коришћење пасуса), самостална анализа прозног дела из савремене књижевности (фабула, композиција, ликови, теме, идеје), интерпретација лирске песме по избору (основно осећање, мотиви, песничке слике, особености песничког језика), држање говора на изабрану тему, препознавање врста реченица у напоредном и зависном односу, „претварање" обавештајних реченица у упитне, заповедне, жељне и узвичне, уочавање и тумачење узрочно-последичних веза у уметничком тексту и исказивање властитих судова и закључака о њему. </w:t>
            </w:r>
          </w:p>
        </w:tc>
      </w:tr>
      <w:tr w:rsidR="006D60D2" w:rsidRPr="006D13CE" w:rsidTr="004527D7">
        <w:tc>
          <w:tcPr>
            <w:tcW w:w="3978" w:type="dxa"/>
            <w:gridSpan w:val="2"/>
          </w:tcPr>
          <w:p w:rsidR="006D60D2" w:rsidRPr="006D13CE" w:rsidRDefault="006D60D2" w:rsidP="004527D7">
            <w:pPr>
              <w:rPr>
                <w:sz w:val="22"/>
                <w:szCs w:val="22"/>
              </w:rPr>
            </w:pPr>
            <w:r w:rsidRPr="006D13CE">
              <w:rPr>
                <w:sz w:val="22"/>
                <w:szCs w:val="22"/>
              </w:rPr>
              <w:t>НАСТАВНА ТЕМА:</w:t>
            </w:r>
          </w:p>
        </w:tc>
        <w:tc>
          <w:tcPr>
            <w:tcW w:w="5400" w:type="dxa"/>
          </w:tcPr>
          <w:p w:rsidR="006D60D2" w:rsidRPr="006D13CE" w:rsidRDefault="006D60D2" w:rsidP="004527D7">
            <w:pPr>
              <w:rPr>
                <w:sz w:val="22"/>
                <w:szCs w:val="22"/>
              </w:rPr>
            </w:pPr>
            <w:r w:rsidRPr="006D13CE">
              <w:rPr>
                <w:sz w:val="22"/>
                <w:szCs w:val="22"/>
              </w:rPr>
              <w:t>ИСХОДИ:</w:t>
            </w:r>
          </w:p>
        </w:tc>
      </w:tr>
      <w:tr w:rsidR="006D60D2" w:rsidRPr="006D13CE" w:rsidTr="004527D7">
        <w:tc>
          <w:tcPr>
            <w:tcW w:w="3978" w:type="dxa"/>
            <w:gridSpan w:val="2"/>
          </w:tcPr>
          <w:p w:rsidR="006D60D2" w:rsidRPr="006D13CE" w:rsidRDefault="006D60D2" w:rsidP="004527D7">
            <w:pPr>
              <w:rPr>
                <w:sz w:val="22"/>
                <w:szCs w:val="22"/>
                <w:lang w:val="sr-Cyrl-CS"/>
              </w:rPr>
            </w:pPr>
            <w:r w:rsidRPr="006D13CE">
              <w:rPr>
                <w:sz w:val="22"/>
                <w:szCs w:val="22"/>
                <w:lang w:val="sr-Cyrl-CS"/>
              </w:rPr>
              <w:t>Техника израде матурског рада</w:t>
            </w:r>
          </w:p>
        </w:tc>
        <w:tc>
          <w:tcPr>
            <w:tcW w:w="5400" w:type="dxa"/>
            <w:vMerge w:val="restart"/>
          </w:tcPr>
          <w:p w:rsidR="006D60D2" w:rsidRPr="006D13CE" w:rsidRDefault="006D60D2" w:rsidP="004527D7">
            <w:pPr>
              <w:tabs>
                <w:tab w:val="left" w:pos="9356"/>
              </w:tabs>
              <w:ind w:right="6"/>
              <w:jc w:val="both"/>
              <w:rPr>
                <w:sz w:val="22"/>
                <w:szCs w:val="22"/>
                <w:lang w:val="sr-Cyrl-CS"/>
              </w:rPr>
            </w:pPr>
            <w:r w:rsidRPr="006D13CE">
              <w:rPr>
                <w:sz w:val="22"/>
                <w:szCs w:val="22"/>
                <w:lang w:val="sr-Cyrl-CS"/>
              </w:rPr>
              <w:t xml:space="preserve">Формирање система знања из књижевности према плану за </w:t>
            </w:r>
            <w:r w:rsidRPr="006D13CE">
              <w:rPr>
                <w:sz w:val="22"/>
                <w:szCs w:val="22"/>
              </w:rPr>
              <w:t>IV</w:t>
            </w:r>
            <w:r w:rsidRPr="006D13CE">
              <w:rPr>
                <w:sz w:val="22"/>
                <w:szCs w:val="22"/>
                <w:lang w:val="sr-Cyrl-CS"/>
              </w:rPr>
              <w:t xml:space="preserve"> разред у форми писаног матурског рада на наведене наставне теме.</w:t>
            </w:r>
          </w:p>
          <w:p w:rsidR="006D60D2" w:rsidRPr="006D13CE" w:rsidRDefault="006D60D2" w:rsidP="004527D7">
            <w:pPr>
              <w:pStyle w:val="ListParagraph"/>
              <w:spacing w:after="0" w:line="240" w:lineRule="auto"/>
              <w:ind w:left="0"/>
              <w:rPr>
                <w:rFonts w:ascii="Times New Roman" w:hAnsi="Times New Roman"/>
                <w:lang w:val="sr-Cyrl-CS"/>
              </w:rPr>
            </w:pPr>
          </w:p>
        </w:tc>
      </w:tr>
      <w:tr w:rsidR="006D60D2" w:rsidRPr="006D13CE" w:rsidTr="004527D7">
        <w:tc>
          <w:tcPr>
            <w:tcW w:w="3978" w:type="dxa"/>
            <w:gridSpan w:val="2"/>
          </w:tcPr>
          <w:p w:rsidR="006D60D2" w:rsidRPr="006D13CE" w:rsidRDefault="006D60D2" w:rsidP="004527D7">
            <w:pPr>
              <w:rPr>
                <w:sz w:val="22"/>
                <w:szCs w:val="22"/>
                <w:lang w:val="sr-Cyrl-CS"/>
              </w:rPr>
            </w:pPr>
            <w:r w:rsidRPr="006D13CE">
              <w:rPr>
                <w:sz w:val="22"/>
                <w:szCs w:val="22"/>
                <w:lang w:val="sr-Cyrl-CS"/>
              </w:rPr>
              <w:t xml:space="preserve">Књижевност апсурда ( А. Ками, </w:t>
            </w:r>
            <w:r w:rsidRPr="006D13CE">
              <w:rPr>
                <w:i/>
                <w:sz w:val="22"/>
                <w:szCs w:val="22"/>
                <w:lang w:val="sr-Cyrl-CS"/>
              </w:rPr>
              <w:t>Странац</w:t>
            </w:r>
            <w:r w:rsidRPr="006D13CE">
              <w:rPr>
                <w:sz w:val="22"/>
                <w:szCs w:val="22"/>
                <w:lang w:val="sr-Cyrl-CS"/>
              </w:rPr>
              <w:t xml:space="preserve">, Х. Л. Борхес, </w:t>
            </w:r>
            <w:r w:rsidRPr="006D13CE">
              <w:rPr>
                <w:i/>
                <w:sz w:val="22"/>
                <w:szCs w:val="22"/>
                <w:lang w:val="sr-Cyrl-CS"/>
              </w:rPr>
              <w:t>Чекање</w:t>
            </w:r>
            <w:r w:rsidRPr="006D13CE">
              <w:rPr>
                <w:sz w:val="22"/>
                <w:szCs w:val="22"/>
                <w:lang w:val="sr-Cyrl-CS"/>
              </w:rPr>
              <w:t xml:space="preserve">; С. Бекет, </w:t>
            </w:r>
            <w:r w:rsidRPr="006D13CE">
              <w:rPr>
                <w:i/>
                <w:sz w:val="22"/>
                <w:szCs w:val="22"/>
                <w:lang w:val="sr-Cyrl-CS"/>
              </w:rPr>
              <w:t>Чекајући Годоа</w:t>
            </w:r>
            <w:r w:rsidRPr="006D13CE">
              <w:rPr>
                <w:sz w:val="22"/>
                <w:szCs w:val="22"/>
                <w:lang w:val="sr-Cyrl-CS"/>
              </w:rPr>
              <w:t>)</w:t>
            </w:r>
          </w:p>
        </w:tc>
        <w:tc>
          <w:tcPr>
            <w:tcW w:w="5400" w:type="dxa"/>
            <w:vMerge/>
          </w:tcPr>
          <w:p w:rsidR="006D60D2" w:rsidRPr="006D13CE" w:rsidRDefault="006D60D2" w:rsidP="004527D7">
            <w:pPr>
              <w:pStyle w:val="ListParagraph"/>
              <w:spacing w:after="0" w:line="240" w:lineRule="auto"/>
              <w:ind w:left="0"/>
              <w:rPr>
                <w:rFonts w:ascii="Times New Roman" w:hAnsi="Times New Roman"/>
                <w:lang w:val="sr-Cyrl-CS"/>
              </w:rPr>
            </w:pPr>
          </w:p>
        </w:tc>
      </w:tr>
    </w:tbl>
    <w:p w:rsidR="006D60D2" w:rsidRDefault="006D60D2" w:rsidP="006D60D2"/>
    <w:p w:rsidR="00347B50" w:rsidRDefault="00347B50" w:rsidP="006D60D2"/>
    <w:p w:rsidR="00347B50" w:rsidRPr="00347B50" w:rsidRDefault="00347B50" w:rsidP="006D60D2"/>
    <w:p w:rsidR="006D60D2" w:rsidRDefault="006D60D2" w:rsidP="008B608D">
      <w:pPr>
        <w:autoSpaceDE w:val="0"/>
        <w:autoSpaceDN w:val="0"/>
        <w:adjustRightInd w:val="0"/>
        <w:rPr>
          <w:b/>
          <w:color w:val="000000"/>
          <w:sz w:val="22"/>
          <w:szCs w:val="22"/>
          <w:lang w:eastAsia="sr-Cyrl-CS"/>
        </w:rPr>
      </w:pPr>
    </w:p>
    <w:p w:rsidR="00D1211F" w:rsidRPr="00D1211F" w:rsidRDefault="00D1211F" w:rsidP="00D1211F">
      <w:pPr>
        <w:pStyle w:val="p11ft3"/>
        <w:spacing w:before="0" w:beforeAutospacing="0" w:after="0" w:afterAutospacing="0"/>
        <w:rPr>
          <w:b/>
          <w:lang w:val="ru-RU"/>
        </w:rPr>
      </w:pPr>
      <w:r>
        <w:rPr>
          <w:b/>
        </w:rPr>
        <w:t>8</w:t>
      </w:r>
      <w:r>
        <w:rPr>
          <w:b/>
          <w:lang w:val="ru-RU"/>
        </w:rPr>
        <w:t>.4.</w:t>
      </w:r>
      <w:r>
        <w:rPr>
          <w:b/>
        </w:rPr>
        <w:t>2</w:t>
      </w:r>
      <w:r>
        <w:rPr>
          <w:b/>
          <w:lang w:val="ru-RU"/>
        </w:rPr>
        <w:t xml:space="preserve">. </w:t>
      </w:r>
      <w:r w:rsidRPr="00FA6152">
        <w:rPr>
          <w:b/>
        </w:rPr>
        <w:t xml:space="preserve">Програм рада  припремне наставе за </w:t>
      </w:r>
      <w:r>
        <w:rPr>
          <w:b/>
        </w:rPr>
        <w:t>з</w:t>
      </w:r>
      <w:r w:rsidRPr="00C71DA5">
        <w:rPr>
          <w:b/>
        </w:rPr>
        <w:t xml:space="preserve">авршни испит </w:t>
      </w:r>
      <w:r w:rsidR="005839A3">
        <w:rPr>
          <w:b/>
        </w:rPr>
        <w:t>за</w:t>
      </w:r>
      <w:r w:rsidRPr="00C71DA5">
        <w:rPr>
          <w:b/>
        </w:rPr>
        <w:t xml:space="preserve"> образовни профил –здравствени неговатељ </w:t>
      </w:r>
    </w:p>
    <w:p w:rsidR="00D1211F" w:rsidRPr="00B0147A" w:rsidRDefault="00D1211F" w:rsidP="00D1211F">
      <w:pPr>
        <w:rPr>
          <w:b/>
        </w:rPr>
      </w:pPr>
    </w:p>
    <w:p w:rsidR="00D1211F" w:rsidRPr="00AB07D9" w:rsidRDefault="00D1211F" w:rsidP="00D1211F">
      <w:pPr>
        <w:autoSpaceDE w:val="0"/>
        <w:autoSpaceDN w:val="0"/>
        <w:adjustRightInd w:val="0"/>
      </w:pPr>
      <w:r w:rsidRPr="00AB07D9">
        <w:t>Завршним испитом проверава се да ли је ученик, по успешно завршеном образовању за</w:t>
      </w:r>
    </w:p>
    <w:p w:rsidR="00D1211F" w:rsidRPr="00AB07D9" w:rsidRDefault="00D1211F" w:rsidP="00D1211F">
      <w:pPr>
        <w:autoSpaceDE w:val="0"/>
        <w:autoSpaceDN w:val="0"/>
        <w:adjustRightInd w:val="0"/>
      </w:pPr>
      <w:r w:rsidRPr="00AB07D9">
        <w:t>образовни профил ,здравствени неговатељ  стекао стручне компетенције прописане Стандардом квалификације здравствени неговатељ .</w:t>
      </w:r>
    </w:p>
    <w:p w:rsidR="00D1211F" w:rsidRPr="00AB07D9" w:rsidRDefault="00D1211F" w:rsidP="00D1211F">
      <w:pPr>
        <w:autoSpaceDE w:val="0"/>
        <w:autoSpaceDN w:val="0"/>
        <w:adjustRightInd w:val="0"/>
      </w:pPr>
    </w:p>
    <w:p w:rsidR="00D1211F" w:rsidRPr="00AB07D9" w:rsidRDefault="00D1211F" w:rsidP="00D1211F">
      <w:pPr>
        <w:autoSpaceDE w:val="0"/>
        <w:autoSpaceDN w:val="0"/>
        <w:adjustRightInd w:val="0"/>
      </w:pPr>
    </w:p>
    <w:p w:rsidR="00D1211F" w:rsidRPr="00AB07D9" w:rsidRDefault="00D1211F" w:rsidP="00D1211F">
      <w:pPr>
        <w:autoSpaceDE w:val="0"/>
        <w:autoSpaceDN w:val="0"/>
        <w:adjustRightInd w:val="0"/>
        <w:rPr>
          <w:b/>
          <w:bCs/>
        </w:rPr>
      </w:pPr>
      <w:r w:rsidRPr="00AB07D9">
        <w:rPr>
          <w:b/>
          <w:bCs/>
        </w:rPr>
        <w:t xml:space="preserve">                                          Oрганизација испита </w:t>
      </w:r>
    </w:p>
    <w:p w:rsidR="00D1211F" w:rsidRPr="00AB07D9" w:rsidRDefault="00D1211F" w:rsidP="00D1211F">
      <w:pPr>
        <w:autoSpaceDE w:val="0"/>
        <w:autoSpaceDN w:val="0"/>
        <w:adjustRightInd w:val="0"/>
        <w:rPr>
          <w:b/>
          <w:bCs/>
        </w:rPr>
      </w:pPr>
    </w:p>
    <w:p w:rsidR="00D1211F" w:rsidRPr="00AB07D9" w:rsidRDefault="00D1211F" w:rsidP="00D1211F">
      <w:pPr>
        <w:autoSpaceDE w:val="0"/>
        <w:autoSpaceDN w:val="0"/>
        <w:adjustRightInd w:val="0"/>
      </w:pPr>
      <w:r w:rsidRPr="00AB07D9">
        <w:t>Организација завршног испита спроводи се у складу са Правилником којим је прописан</w:t>
      </w:r>
    </w:p>
    <w:p w:rsidR="00D1211F" w:rsidRPr="00AB07D9" w:rsidRDefault="00D1211F" w:rsidP="00D1211F">
      <w:pPr>
        <w:autoSpaceDE w:val="0"/>
        <w:autoSpaceDN w:val="0"/>
        <w:adjustRightInd w:val="0"/>
        <w:rPr>
          <w:b/>
          <w:bCs/>
        </w:rPr>
      </w:pPr>
      <w:r w:rsidRPr="00AB07D9">
        <w:t>програм завршног испита за образовни профил здравствени неговатељ</w:t>
      </w:r>
      <w:r w:rsidRPr="00AB07D9">
        <w:rPr>
          <w:b/>
          <w:bCs/>
        </w:rPr>
        <w:t>.</w:t>
      </w:r>
    </w:p>
    <w:p w:rsidR="00D1211F" w:rsidRPr="00AB07D9" w:rsidRDefault="00D1211F" w:rsidP="00D1211F">
      <w:pPr>
        <w:autoSpaceDE w:val="0"/>
        <w:autoSpaceDN w:val="0"/>
        <w:adjustRightInd w:val="0"/>
      </w:pPr>
      <w:r w:rsidRPr="00AB07D9">
        <w:t>Школа благовремено планира и припрема људске и техничке ресурсе за реализацију испита и распоред полагања.</w:t>
      </w:r>
    </w:p>
    <w:p w:rsidR="00D1211F" w:rsidRPr="00AB07D9" w:rsidRDefault="00D1211F" w:rsidP="00D1211F">
      <w:pPr>
        <w:autoSpaceDE w:val="0"/>
        <w:autoSpaceDN w:val="0"/>
        <w:adjustRightInd w:val="0"/>
      </w:pPr>
      <w:r w:rsidRPr="00AB07D9">
        <w:t>Завршни испит спроводи се у наставној бази у условима за које се ученик образовао у току свог школовања . Ученик који испуњава општи услов за приступање завршном  испиту дужан је да школи поднесе писану пријаву за полагање и пратећу документацију у складу са Законом. Рок за пријављивање испита одређује школа. У периоду припреме школа организује обуку чланова комисије за оцењивање на завршном испиту .</w:t>
      </w:r>
    </w:p>
    <w:p w:rsidR="00D1211F" w:rsidRPr="00AB07D9" w:rsidRDefault="00D1211F" w:rsidP="00D1211F">
      <w:pPr>
        <w:pStyle w:val="Default"/>
      </w:pPr>
      <w:r w:rsidRPr="00AB07D9">
        <w:t>Ученик извлачи комбинацију радних задатака  (2 радна задатка : 1 зададатак компетенција А и 1 задатак компетенција Б ) непосредно пред полагање завршног испита, без права замене. Број понуђених комбинација, за ученике једног одељења који полажу завршн испит, мора бити најмање 10% већи од броја ученика</w:t>
      </w:r>
    </w:p>
    <w:p w:rsidR="00D1211F" w:rsidRPr="00AB07D9" w:rsidRDefault="00D1211F" w:rsidP="00D1211F">
      <w:pPr>
        <w:autoSpaceDE w:val="0"/>
        <w:autoSpaceDN w:val="0"/>
        <w:adjustRightInd w:val="0"/>
        <w:rPr>
          <w:b/>
          <w:bCs/>
        </w:rPr>
      </w:pPr>
      <w:r w:rsidRPr="00AB07D9">
        <w:rPr>
          <w:b/>
          <w:bCs/>
        </w:rPr>
        <w:t xml:space="preserve">                                     Припрема ученика за полагање испита </w:t>
      </w:r>
    </w:p>
    <w:p w:rsidR="00D1211F" w:rsidRPr="00AB07D9" w:rsidRDefault="00D1211F" w:rsidP="00D1211F">
      <w:pPr>
        <w:autoSpaceDE w:val="0"/>
        <w:autoSpaceDN w:val="0"/>
        <w:adjustRightInd w:val="0"/>
      </w:pPr>
      <w:r w:rsidRPr="00AB07D9">
        <w:t xml:space="preserve">За сваког ученика директор школе именује </w:t>
      </w:r>
      <w:r w:rsidRPr="00AB07D9">
        <w:rPr>
          <w:b/>
          <w:bCs/>
        </w:rPr>
        <w:t xml:space="preserve">ментора. </w:t>
      </w:r>
      <w:r w:rsidRPr="00AB07D9">
        <w:t>Ментор је наставник стручних предмета који је обучавао ученика у току школовања.</w:t>
      </w:r>
      <w:r w:rsidRPr="00AB07D9">
        <w:rPr>
          <w:b/>
          <w:bCs/>
        </w:rPr>
        <w:t xml:space="preserve">. </w:t>
      </w:r>
      <w:r w:rsidRPr="00AB07D9">
        <w:t>Он помаже ученику у припремама за полагање завршног испита .</w:t>
      </w:r>
    </w:p>
    <w:p w:rsidR="00D1211F" w:rsidRPr="00AB07D9" w:rsidRDefault="00D1211F" w:rsidP="00D1211F">
      <w:pPr>
        <w:autoSpaceDE w:val="0"/>
        <w:autoSpaceDN w:val="0"/>
        <w:adjustRightInd w:val="0"/>
      </w:pPr>
      <w:r w:rsidRPr="00AB07D9">
        <w:t>У оквиру три недеље планиране наставним планом за припрему и полагање завршног испита, школа организује консултације, информише кандидате о критеријумима оцењивања и обезбеђује услове (време, простор, опрема) за припрему ученика за све задатке предвиђене завршним испитом .</w:t>
      </w:r>
    </w:p>
    <w:p w:rsidR="00D1211F" w:rsidRPr="00AB07D9" w:rsidRDefault="00D1211F" w:rsidP="00D1211F">
      <w:pPr>
        <w:autoSpaceDE w:val="0"/>
        <w:autoSpaceDN w:val="0"/>
        <w:adjustRightInd w:val="0"/>
      </w:pPr>
    </w:p>
    <w:p w:rsidR="00D1211F" w:rsidRPr="00AB07D9" w:rsidRDefault="00D1211F" w:rsidP="00D1211F">
      <w:pPr>
        <w:autoSpaceDE w:val="0"/>
        <w:autoSpaceDN w:val="0"/>
        <w:adjustRightInd w:val="0"/>
        <w:rPr>
          <w:b/>
          <w:bCs/>
        </w:rPr>
      </w:pPr>
      <w:r w:rsidRPr="00AB07D9">
        <w:rPr>
          <w:b/>
          <w:bCs/>
        </w:rPr>
        <w:t xml:space="preserve">                                                   Испитна комисија</w:t>
      </w:r>
    </w:p>
    <w:p w:rsidR="00D1211F" w:rsidRPr="00AB07D9" w:rsidRDefault="00D1211F" w:rsidP="00D1211F">
      <w:pPr>
        <w:autoSpaceDE w:val="0"/>
        <w:autoSpaceDN w:val="0"/>
        <w:adjustRightInd w:val="0"/>
      </w:pPr>
      <w:r w:rsidRPr="00AB07D9">
        <w:t>По формирању Испитног одбора директор утврђује чланове испитне комисије за оцењивање на завршном испиту и њихове заменике</w:t>
      </w:r>
      <w:r>
        <w:t>.</w:t>
      </w:r>
    </w:p>
    <w:p w:rsidR="00D1211F" w:rsidRPr="00AB07D9" w:rsidRDefault="00D1211F" w:rsidP="00D1211F">
      <w:pPr>
        <w:autoSpaceDE w:val="0"/>
        <w:autoSpaceDN w:val="0"/>
        <w:adjustRightInd w:val="0"/>
      </w:pPr>
      <w:r w:rsidRPr="00AB07D9">
        <w:t>Имена екстерних чланова комисије достављају се Центру.</w:t>
      </w:r>
    </w:p>
    <w:p w:rsidR="00D1211F" w:rsidRPr="00AB07D9" w:rsidRDefault="00D1211F" w:rsidP="00D1211F">
      <w:pPr>
        <w:autoSpaceDE w:val="0"/>
        <w:autoSpaceDN w:val="0"/>
        <w:adjustRightInd w:val="0"/>
      </w:pPr>
      <w:r w:rsidRPr="00AB07D9">
        <w:t>Комисију чине три члана, које именује директор школе, према прописаној структури:</w:t>
      </w:r>
    </w:p>
    <w:p w:rsidR="00D1211F" w:rsidRPr="00AB07D9" w:rsidRDefault="00D1211F" w:rsidP="00D1211F">
      <w:pPr>
        <w:autoSpaceDE w:val="0"/>
        <w:autoSpaceDN w:val="0"/>
        <w:adjustRightInd w:val="0"/>
      </w:pPr>
      <w:r w:rsidRPr="00AB07D9">
        <w:t xml:space="preserve">- два наставника стручних предмета за образовни профил здравствени неговатељ, од којих </w:t>
      </w:r>
    </w:p>
    <w:p w:rsidR="00D1211F" w:rsidRPr="00AB07D9" w:rsidRDefault="00D1211F" w:rsidP="00D1211F">
      <w:pPr>
        <w:autoSpaceDE w:val="0"/>
        <w:autoSpaceDN w:val="0"/>
        <w:adjustRightInd w:val="0"/>
      </w:pPr>
      <w:r w:rsidRPr="00AB07D9">
        <w:t>један председник комисије и представник послодаваца  –социјални партнер из Опште болнице   .</w:t>
      </w:r>
    </w:p>
    <w:p w:rsidR="00D1211F" w:rsidRPr="005839A3" w:rsidRDefault="00D1211F" w:rsidP="00D1211F">
      <w:pPr>
        <w:autoSpaceDE w:val="0"/>
        <w:autoSpaceDN w:val="0"/>
        <w:adjustRightInd w:val="0"/>
        <w:rPr>
          <w:b/>
        </w:rPr>
      </w:pPr>
    </w:p>
    <w:p w:rsidR="00D1211F" w:rsidRPr="00AB07D9" w:rsidRDefault="00D1211F" w:rsidP="00D1211F">
      <w:pPr>
        <w:autoSpaceDE w:val="0"/>
        <w:autoSpaceDN w:val="0"/>
        <w:adjustRightInd w:val="0"/>
        <w:rPr>
          <w:b/>
          <w:bCs/>
        </w:rPr>
      </w:pPr>
      <w:r w:rsidRPr="00AB07D9">
        <w:rPr>
          <w:b/>
        </w:rPr>
        <w:t xml:space="preserve">                                                   Оце</w:t>
      </w:r>
      <w:r w:rsidRPr="00AB07D9">
        <w:rPr>
          <w:b/>
          <w:bCs/>
        </w:rPr>
        <w:t xml:space="preserve">њивање на испиту </w:t>
      </w:r>
    </w:p>
    <w:p w:rsidR="00D1211F" w:rsidRPr="00AB07D9" w:rsidRDefault="00D1211F" w:rsidP="00D1211F">
      <w:pPr>
        <w:autoSpaceDE w:val="0"/>
        <w:autoSpaceDN w:val="0"/>
        <w:adjustRightInd w:val="0"/>
      </w:pPr>
    </w:p>
    <w:p w:rsidR="00D1211F" w:rsidRPr="00AB07D9" w:rsidRDefault="00D1211F" w:rsidP="00D1211F">
      <w:pPr>
        <w:autoSpaceDE w:val="0"/>
        <w:autoSpaceDN w:val="0"/>
        <w:adjustRightInd w:val="0"/>
        <w:rPr>
          <w:bCs/>
        </w:rPr>
      </w:pPr>
      <w:r w:rsidRPr="00AB07D9">
        <w:rPr>
          <w:bCs/>
        </w:rPr>
        <w:t xml:space="preserve">                                                      Испитни задаци</w:t>
      </w:r>
    </w:p>
    <w:p w:rsidR="00D1211F" w:rsidRPr="00AB07D9" w:rsidRDefault="00D1211F" w:rsidP="00D1211F">
      <w:pPr>
        <w:autoSpaceDE w:val="0"/>
        <w:autoSpaceDN w:val="0"/>
        <w:adjustRightInd w:val="0"/>
      </w:pPr>
      <w:r w:rsidRPr="00AB07D9">
        <w:t xml:space="preserve">         Провера прописаних компетенција спроводи се на основу листе стандардизованих радних</w:t>
      </w:r>
    </w:p>
    <w:p w:rsidR="00D1211F" w:rsidRPr="00AB07D9" w:rsidRDefault="00D1211F" w:rsidP="00D1211F">
      <w:pPr>
        <w:autoSpaceDE w:val="0"/>
        <w:autoSpaceDN w:val="0"/>
        <w:adjustRightInd w:val="0"/>
      </w:pPr>
      <w:r w:rsidRPr="00AB07D9">
        <w:t>задатака, која је саставни део Приручника (Анекс 2).</w:t>
      </w:r>
    </w:p>
    <w:p w:rsidR="00D1211F" w:rsidRPr="00AB07D9" w:rsidRDefault="00D1211F" w:rsidP="00D1211F">
      <w:pPr>
        <w:autoSpaceDE w:val="0"/>
        <w:autoSpaceDN w:val="0"/>
        <w:adjustRightInd w:val="0"/>
      </w:pPr>
      <w:r w:rsidRPr="00AB07D9">
        <w:t>Ученик извршава два радна задатка кроз практичан рад у наствној бази . Комбинацију два радна задатка ученик извлачи на дан полагања завршног испита.  Сваком ученику се обезбеђују једнаки услови за обављањe радних задатака.</w:t>
      </w:r>
    </w:p>
    <w:p w:rsidR="00E94122" w:rsidRDefault="00D1211F" w:rsidP="00D1211F">
      <w:pPr>
        <w:autoSpaceDE w:val="0"/>
        <w:autoSpaceDN w:val="0"/>
        <w:adjustRightInd w:val="0"/>
        <w:rPr>
          <w:b/>
          <w:bCs/>
        </w:rPr>
      </w:pPr>
      <w:r w:rsidRPr="00AB07D9">
        <w:rPr>
          <w:b/>
          <w:bCs/>
        </w:rPr>
        <w:t xml:space="preserve">                                              </w:t>
      </w:r>
    </w:p>
    <w:p w:rsidR="00D1211F" w:rsidRPr="00AB07D9" w:rsidRDefault="00D1211F" w:rsidP="00E94122">
      <w:pPr>
        <w:autoSpaceDE w:val="0"/>
        <w:autoSpaceDN w:val="0"/>
        <w:adjustRightInd w:val="0"/>
        <w:jc w:val="center"/>
        <w:rPr>
          <w:b/>
          <w:bCs/>
        </w:rPr>
      </w:pPr>
      <w:r w:rsidRPr="00AB07D9">
        <w:rPr>
          <w:b/>
          <w:bCs/>
        </w:rPr>
        <w:t>Оцењивање  радног задатка</w:t>
      </w:r>
    </w:p>
    <w:p w:rsidR="00D1211F" w:rsidRPr="00AB07D9" w:rsidRDefault="00D1211F" w:rsidP="00D1211F">
      <w:pPr>
        <w:autoSpaceDE w:val="0"/>
        <w:autoSpaceDN w:val="0"/>
        <w:adjustRightInd w:val="0"/>
      </w:pPr>
      <w:r w:rsidRPr="00AB07D9">
        <w:t xml:space="preserve">      Оцену о стеченим стручним компетенцијама на завршном испиту даје испитна комисија.</w:t>
      </w:r>
    </w:p>
    <w:p w:rsidR="00D1211F" w:rsidRPr="00AB07D9" w:rsidRDefault="00D1211F" w:rsidP="00D1211F">
      <w:pPr>
        <w:autoSpaceDE w:val="0"/>
        <w:autoSpaceDN w:val="0"/>
        <w:adjustRightInd w:val="0"/>
      </w:pPr>
      <w:r w:rsidRPr="00AB07D9">
        <w:t xml:space="preserve">Оцењивање радних задатака се врши </w:t>
      </w:r>
      <w:r w:rsidRPr="00AB07D9">
        <w:rPr>
          <w:bCs/>
        </w:rPr>
        <w:t>индивидуално</w:t>
      </w:r>
      <w:r w:rsidRPr="00AB07D9">
        <w:t>. Сваки члан испитне комисије пре реализације задатка добија свој образац за оцењивање радног задатака, а председник комисије води и Записник о полагању завршног испита.</w:t>
      </w:r>
    </w:p>
    <w:p w:rsidR="00D1211F" w:rsidRPr="00AB07D9" w:rsidRDefault="00D1211F" w:rsidP="00D1211F">
      <w:pPr>
        <w:autoSpaceDE w:val="0"/>
        <w:autoSpaceDN w:val="0"/>
        <w:adjustRightInd w:val="0"/>
      </w:pPr>
      <w:r w:rsidRPr="00AB07D9">
        <w:t xml:space="preserve"> Чланови комисије оцењују практично извођење задатка . Време израде радног задатка контролишу сви чланови комисије. </w:t>
      </w:r>
    </w:p>
    <w:p w:rsidR="00D1211F" w:rsidRPr="00AB07D9" w:rsidRDefault="00D1211F" w:rsidP="00D1211F">
      <w:pPr>
        <w:autoSpaceDE w:val="0"/>
        <w:autoSpaceDN w:val="0"/>
        <w:adjustRightInd w:val="0"/>
      </w:pPr>
      <w:r w:rsidRPr="00AB07D9">
        <w:t xml:space="preserve">Уколико ученик није реализовао задатак у оквиру предвиђеног времена, прекида се извођење и комисија оцењује оно што је до тог тренутка урађено. Сваки члан комисије индивидуално оцењује рад ученика, вреднујући појединачне индикаторе у свом обрасцу за оцењивање радног задатка </w:t>
      </w:r>
    </w:p>
    <w:p w:rsidR="00D1211F" w:rsidRPr="00AB07D9" w:rsidRDefault="00D1211F" w:rsidP="00D1211F">
      <w:pPr>
        <w:autoSpaceDE w:val="0"/>
        <w:autoSpaceDN w:val="0"/>
        <w:adjustRightInd w:val="0"/>
      </w:pPr>
      <w:r w:rsidRPr="00AB07D9">
        <w:t xml:space="preserve">         Радни задатак може се оценити са највише </w:t>
      </w:r>
      <w:r w:rsidRPr="00AB07D9">
        <w:rPr>
          <w:b/>
          <w:bCs/>
        </w:rPr>
        <w:t>100 бодова</w:t>
      </w:r>
      <w:r w:rsidRPr="00AB07D9">
        <w:t>. Успех на завршном испиту зависи од укупног броја бодова које је ученик стекао извршавањем два радна задатка.</w:t>
      </w:r>
    </w:p>
    <w:p w:rsidR="00D1211F" w:rsidRPr="00AB07D9" w:rsidRDefault="00D1211F" w:rsidP="00D1211F">
      <w:pPr>
        <w:autoSpaceDE w:val="0"/>
        <w:autoSpaceDN w:val="0"/>
        <w:adjustRightInd w:val="0"/>
        <w:rPr>
          <w:bCs/>
        </w:rPr>
      </w:pPr>
      <w:r w:rsidRPr="00AB07D9">
        <w:t>Сваки члан испитне комисије у свом обрасцу за оцењивање радног задатка утврђује укупан број бодова за задатак Појединачан број бодова (сваког члана комисије) се уноси на одговарајуће место у Записнику о полагању завршног испита и на основу тога комисија утврђује просечан број бодова за сваки радни задатак Када кандидат извршењем радног задатка оствари просечних 50 и више бодова, по сваком радном задатку, сматра се да је показао компетентност</w:t>
      </w:r>
      <w:r w:rsidRPr="00AB07D9">
        <w:rPr>
          <w:bCs/>
        </w:rPr>
        <w:t xml:space="preserve">  .Уколико је просечан број бодова који је кандидат остварио на једном радном задатку мањи од 50, сматра се да кандидат није показао компетентност. У овом случају оцена успеха на завршном испиту, практичном раду је недовољан (1).</w:t>
      </w:r>
    </w:p>
    <w:p w:rsidR="00D1211F" w:rsidRPr="00AB07D9" w:rsidRDefault="00D1211F" w:rsidP="00D1211F">
      <w:pPr>
        <w:autoSpaceDE w:val="0"/>
        <w:autoSpaceDN w:val="0"/>
        <w:adjustRightInd w:val="0"/>
      </w:pPr>
      <w:r w:rsidRPr="00AB07D9">
        <w:t>Укупан број бодова који ученик оствари на завршном практичном раду једнак је збиру</w:t>
      </w:r>
    </w:p>
    <w:p w:rsidR="00D1211F" w:rsidRPr="00AB07D9" w:rsidRDefault="00D1211F" w:rsidP="00D1211F">
      <w:pPr>
        <w:autoSpaceDE w:val="0"/>
        <w:autoSpaceDN w:val="0"/>
        <w:adjustRightInd w:val="0"/>
      </w:pPr>
      <w:r w:rsidRPr="00AB07D9">
        <w:t>постигнутих бодова на свим радним задацима. Укупан број бодова преводи се у успех у следећој табели :</w:t>
      </w:r>
    </w:p>
    <w:p w:rsidR="00D1211F" w:rsidRPr="00AB07D9" w:rsidRDefault="00D1211F" w:rsidP="00D1211F">
      <w:pPr>
        <w:autoSpaceDE w:val="0"/>
        <w:autoSpaceDN w:val="0"/>
        <w:adjustRightInd w:val="0"/>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3510"/>
      </w:tblGrid>
      <w:tr w:rsidR="00D1211F" w:rsidRPr="007C74B4" w:rsidTr="004527D7">
        <w:tc>
          <w:tcPr>
            <w:tcW w:w="2448" w:type="dxa"/>
            <w:shd w:val="clear" w:color="auto" w:fill="auto"/>
          </w:tcPr>
          <w:p w:rsidR="00D1211F" w:rsidRPr="007C74B4" w:rsidRDefault="00D1211F" w:rsidP="004527D7">
            <w:pPr>
              <w:autoSpaceDE w:val="0"/>
              <w:autoSpaceDN w:val="0"/>
              <w:adjustRightInd w:val="0"/>
              <w:rPr>
                <w:b/>
                <w:bCs/>
              </w:rPr>
            </w:pPr>
            <w:r w:rsidRPr="007C74B4">
              <w:rPr>
                <w:b/>
                <w:bCs/>
              </w:rPr>
              <w:t xml:space="preserve">Укупан број бодова </w:t>
            </w:r>
          </w:p>
        </w:tc>
        <w:tc>
          <w:tcPr>
            <w:tcW w:w="3510" w:type="dxa"/>
            <w:shd w:val="clear" w:color="auto" w:fill="auto"/>
          </w:tcPr>
          <w:p w:rsidR="00D1211F" w:rsidRPr="007C74B4" w:rsidRDefault="00D1211F" w:rsidP="004527D7">
            <w:pPr>
              <w:autoSpaceDE w:val="0"/>
              <w:autoSpaceDN w:val="0"/>
              <w:adjustRightInd w:val="0"/>
              <w:rPr>
                <w:b/>
                <w:bCs/>
              </w:rPr>
            </w:pPr>
            <w:r w:rsidRPr="007C74B4">
              <w:rPr>
                <w:b/>
                <w:bCs/>
              </w:rPr>
              <w:t xml:space="preserve">Успех </w:t>
            </w:r>
          </w:p>
        </w:tc>
      </w:tr>
      <w:tr w:rsidR="00D1211F" w:rsidRPr="007C74B4" w:rsidTr="004527D7">
        <w:tc>
          <w:tcPr>
            <w:tcW w:w="2448" w:type="dxa"/>
            <w:shd w:val="clear" w:color="auto" w:fill="auto"/>
          </w:tcPr>
          <w:p w:rsidR="00D1211F" w:rsidRPr="007C74B4" w:rsidRDefault="00D1211F" w:rsidP="004527D7">
            <w:pPr>
              <w:autoSpaceDE w:val="0"/>
              <w:autoSpaceDN w:val="0"/>
              <w:adjustRightInd w:val="0"/>
              <w:rPr>
                <w:b/>
                <w:bCs/>
              </w:rPr>
            </w:pPr>
            <w:r w:rsidRPr="007C74B4">
              <w:rPr>
                <w:b/>
                <w:bCs/>
              </w:rPr>
              <w:t>0-99</w:t>
            </w:r>
          </w:p>
        </w:tc>
        <w:tc>
          <w:tcPr>
            <w:tcW w:w="3510" w:type="dxa"/>
            <w:shd w:val="clear" w:color="auto" w:fill="auto"/>
          </w:tcPr>
          <w:p w:rsidR="00D1211F" w:rsidRPr="007C74B4" w:rsidRDefault="00D1211F" w:rsidP="004527D7">
            <w:pPr>
              <w:autoSpaceDE w:val="0"/>
              <w:autoSpaceDN w:val="0"/>
              <w:adjustRightInd w:val="0"/>
              <w:rPr>
                <w:b/>
                <w:bCs/>
              </w:rPr>
            </w:pPr>
            <w:r w:rsidRPr="007C74B4">
              <w:rPr>
                <w:b/>
                <w:bCs/>
              </w:rPr>
              <w:t>недовољан (1 )</w:t>
            </w:r>
          </w:p>
        </w:tc>
      </w:tr>
      <w:tr w:rsidR="00D1211F" w:rsidRPr="007C74B4" w:rsidTr="004527D7">
        <w:tc>
          <w:tcPr>
            <w:tcW w:w="2448" w:type="dxa"/>
            <w:shd w:val="clear" w:color="auto" w:fill="auto"/>
          </w:tcPr>
          <w:p w:rsidR="00D1211F" w:rsidRPr="007C74B4" w:rsidRDefault="00D1211F" w:rsidP="004527D7">
            <w:pPr>
              <w:autoSpaceDE w:val="0"/>
              <w:autoSpaceDN w:val="0"/>
              <w:adjustRightInd w:val="0"/>
              <w:rPr>
                <w:b/>
                <w:bCs/>
              </w:rPr>
            </w:pPr>
            <w:r w:rsidRPr="007C74B4">
              <w:rPr>
                <w:b/>
                <w:bCs/>
              </w:rPr>
              <w:t xml:space="preserve">100-125 </w:t>
            </w:r>
          </w:p>
        </w:tc>
        <w:tc>
          <w:tcPr>
            <w:tcW w:w="3510" w:type="dxa"/>
            <w:shd w:val="clear" w:color="auto" w:fill="auto"/>
          </w:tcPr>
          <w:p w:rsidR="00D1211F" w:rsidRPr="007C74B4" w:rsidRDefault="00D1211F" w:rsidP="004527D7">
            <w:pPr>
              <w:autoSpaceDE w:val="0"/>
              <w:autoSpaceDN w:val="0"/>
              <w:adjustRightInd w:val="0"/>
              <w:rPr>
                <w:b/>
                <w:bCs/>
              </w:rPr>
            </w:pPr>
            <w:r w:rsidRPr="007C74B4">
              <w:rPr>
                <w:b/>
                <w:bCs/>
              </w:rPr>
              <w:t>довољан (2 )</w:t>
            </w:r>
          </w:p>
        </w:tc>
      </w:tr>
      <w:tr w:rsidR="00D1211F" w:rsidRPr="007C74B4" w:rsidTr="004527D7">
        <w:tc>
          <w:tcPr>
            <w:tcW w:w="2448" w:type="dxa"/>
            <w:shd w:val="clear" w:color="auto" w:fill="auto"/>
          </w:tcPr>
          <w:p w:rsidR="00D1211F" w:rsidRPr="007C74B4" w:rsidRDefault="00D1211F" w:rsidP="004527D7">
            <w:pPr>
              <w:autoSpaceDE w:val="0"/>
              <w:autoSpaceDN w:val="0"/>
              <w:adjustRightInd w:val="0"/>
              <w:rPr>
                <w:b/>
                <w:bCs/>
              </w:rPr>
            </w:pPr>
            <w:r w:rsidRPr="007C74B4">
              <w:rPr>
                <w:b/>
                <w:bCs/>
              </w:rPr>
              <w:t>126-150</w:t>
            </w:r>
          </w:p>
        </w:tc>
        <w:tc>
          <w:tcPr>
            <w:tcW w:w="3510" w:type="dxa"/>
            <w:shd w:val="clear" w:color="auto" w:fill="auto"/>
          </w:tcPr>
          <w:p w:rsidR="00D1211F" w:rsidRPr="007C74B4" w:rsidRDefault="00D1211F" w:rsidP="004527D7">
            <w:pPr>
              <w:autoSpaceDE w:val="0"/>
              <w:autoSpaceDN w:val="0"/>
              <w:adjustRightInd w:val="0"/>
              <w:rPr>
                <w:b/>
                <w:bCs/>
              </w:rPr>
            </w:pPr>
            <w:r w:rsidRPr="007C74B4">
              <w:rPr>
                <w:b/>
                <w:bCs/>
              </w:rPr>
              <w:t>добар (3 )</w:t>
            </w:r>
          </w:p>
        </w:tc>
      </w:tr>
      <w:tr w:rsidR="00D1211F" w:rsidRPr="007C74B4" w:rsidTr="004527D7">
        <w:tc>
          <w:tcPr>
            <w:tcW w:w="2448" w:type="dxa"/>
            <w:shd w:val="clear" w:color="auto" w:fill="auto"/>
          </w:tcPr>
          <w:p w:rsidR="00D1211F" w:rsidRPr="007C74B4" w:rsidRDefault="00D1211F" w:rsidP="004527D7">
            <w:pPr>
              <w:autoSpaceDE w:val="0"/>
              <w:autoSpaceDN w:val="0"/>
              <w:adjustRightInd w:val="0"/>
              <w:rPr>
                <w:b/>
                <w:bCs/>
              </w:rPr>
            </w:pPr>
            <w:r w:rsidRPr="007C74B4">
              <w:rPr>
                <w:b/>
                <w:bCs/>
              </w:rPr>
              <w:t xml:space="preserve">151-175 </w:t>
            </w:r>
          </w:p>
        </w:tc>
        <w:tc>
          <w:tcPr>
            <w:tcW w:w="3510" w:type="dxa"/>
            <w:shd w:val="clear" w:color="auto" w:fill="auto"/>
          </w:tcPr>
          <w:p w:rsidR="00D1211F" w:rsidRPr="007C74B4" w:rsidRDefault="00D1211F" w:rsidP="004527D7">
            <w:pPr>
              <w:autoSpaceDE w:val="0"/>
              <w:autoSpaceDN w:val="0"/>
              <w:adjustRightInd w:val="0"/>
              <w:rPr>
                <w:b/>
                <w:bCs/>
              </w:rPr>
            </w:pPr>
            <w:r w:rsidRPr="007C74B4">
              <w:rPr>
                <w:b/>
                <w:bCs/>
              </w:rPr>
              <w:t>врло –добар (4 )</w:t>
            </w:r>
          </w:p>
        </w:tc>
      </w:tr>
      <w:tr w:rsidR="00D1211F" w:rsidRPr="007C74B4" w:rsidTr="004527D7">
        <w:tc>
          <w:tcPr>
            <w:tcW w:w="2448" w:type="dxa"/>
            <w:shd w:val="clear" w:color="auto" w:fill="auto"/>
          </w:tcPr>
          <w:p w:rsidR="00D1211F" w:rsidRPr="007C74B4" w:rsidRDefault="00D1211F" w:rsidP="004527D7">
            <w:pPr>
              <w:autoSpaceDE w:val="0"/>
              <w:autoSpaceDN w:val="0"/>
              <w:adjustRightInd w:val="0"/>
              <w:rPr>
                <w:b/>
                <w:bCs/>
              </w:rPr>
            </w:pPr>
            <w:r w:rsidRPr="007C74B4">
              <w:rPr>
                <w:b/>
                <w:bCs/>
              </w:rPr>
              <w:t>176 -200</w:t>
            </w:r>
          </w:p>
        </w:tc>
        <w:tc>
          <w:tcPr>
            <w:tcW w:w="3510" w:type="dxa"/>
            <w:shd w:val="clear" w:color="auto" w:fill="auto"/>
          </w:tcPr>
          <w:p w:rsidR="00D1211F" w:rsidRPr="007C74B4" w:rsidRDefault="00D1211F" w:rsidP="004527D7">
            <w:pPr>
              <w:autoSpaceDE w:val="0"/>
              <w:autoSpaceDN w:val="0"/>
              <w:adjustRightInd w:val="0"/>
              <w:rPr>
                <w:b/>
                <w:bCs/>
              </w:rPr>
            </w:pPr>
            <w:r w:rsidRPr="007C74B4">
              <w:rPr>
                <w:b/>
                <w:bCs/>
              </w:rPr>
              <w:t>одличан (5 )</w:t>
            </w:r>
          </w:p>
        </w:tc>
      </w:tr>
    </w:tbl>
    <w:p w:rsidR="00D1211F" w:rsidRPr="00AB07D9" w:rsidRDefault="00D1211F" w:rsidP="00D1211F">
      <w:pPr>
        <w:autoSpaceDE w:val="0"/>
        <w:autoSpaceDN w:val="0"/>
        <w:adjustRightInd w:val="0"/>
        <w:rPr>
          <w:b/>
          <w:bCs/>
        </w:rPr>
      </w:pPr>
    </w:p>
    <w:p w:rsidR="00D1211F" w:rsidRPr="005839A3" w:rsidRDefault="00D1211F" w:rsidP="008B608D">
      <w:pPr>
        <w:autoSpaceDE w:val="0"/>
        <w:autoSpaceDN w:val="0"/>
        <w:adjustRightInd w:val="0"/>
        <w:sectPr w:rsidR="00D1211F" w:rsidRPr="005839A3" w:rsidSect="00842DF4">
          <w:pgSz w:w="11909" w:h="16834" w:code="9"/>
          <w:pgMar w:top="720" w:right="720" w:bottom="720" w:left="720" w:header="720" w:footer="720" w:gutter="720"/>
          <w:cols w:space="720"/>
          <w:titlePg/>
          <w:docGrid w:linePitch="360"/>
        </w:sectPr>
      </w:pPr>
      <w:r w:rsidRPr="00AB07D9">
        <w:t>Након реализације завршног испита комисија утврђује и евидентира успех ученика у Записнику о полагању завршног испитаи ти резултати се објављују на огласној табли школе а записници са оцењивачким листама и документацијом достављају директору школе .</w:t>
      </w:r>
    </w:p>
    <w:p w:rsidR="005839A3" w:rsidRPr="00CD5EBD" w:rsidRDefault="005839A3" w:rsidP="005839A3">
      <w:pPr>
        <w:autoSpaceDE w:val="0"/>
        <w:autoSpaceDN w:val="0"/>
        <w:adjustRightInd w:val="0"/>
        <w:rPr>
          <w:b/>
          <w:lang w:val="sr-Cyrl-BA" w:eastAsia="sr-Cyrl-CS"/>
        </w:rPr>
      </w:pPr>
      <w:r>
        <w:rPr>
          <w:b/>
          <w:lang w:val="sr-Cyrl-BA" w:eastAsia="sr-Cyrl-CS"/>
        </w:rPr>
        <w:t>9</w:t>
      </w:r>
      <w:r w:rsidRPr="001A7F6B">
        <w:rPr>
          <w:b/>
          <w:lang w:val="sr-Cyrl-BA" w:eastAsia="sr-Cyrl-CS"/>
        </w:rPr>
        <w:t>. НАЧИН ОСТВАРИВАЊА ПРИНЦИПА, ЦИЉЕВА И ИСХОДА ОБРАЗОВАЊА, НАСТАВНИХ ПЛАНОВА И ПРОГРАМА И АКТИВНОСТИ У ОБРАЗОВНО-ВАСПИТНОМ РАДУ</w:t>
      </w:r>
    </w:p>
    <w:p w:rsidR="005839A3" w:rsidRPr="00CD5EBD" w:rsidRDefault="005839A3" w:rsidP="005839A3">
      <w:pPr>
        <w:autoSpaceDE w:val="0"/>
        <w:autoSpaceDN w:val="0"/>
        <w:adjustRightInd w:val="0"/>
        <w:jc w:val="center"/>
        <w:rPr>
          <w:b/>
          <w:lang w:val="sr-Cyrl-BA" w:eastAsia="sr-Cyrl-CS"/>
        </w:rPr>
      </w:pPr>
    </w:p>
    <w:p w:rsidR="005839A3" w:rsidRPr="00CD5EBD" w:rsidRDefault="005839A3" w:rsidP="00123FAD">
      <w:pPr>
        <w:pStyle w:val="Normal1"/>
        <w:spacing w:before="0" w:beforeAutospacing="0" w:after="0" w:afterAutospacing="0"/>
        <w:rPr>
          <w:rFonts w:ascii="Times New Roman" w:hAnsi="Times New Roman" w:cs="Times New Roman"/>
          <w:sz w:val="24"/>
          <w:szCs w:val="24"/>
          <w:lang w:val="sr-Cyrl-BA"/>
        </w:rPr>
      </w:pPr>
      <w:r w:rsidRPr="00CD5EBD">
        <w:rPr>
          <w:rFonts w:ascii="Times New Roman" w:hAnsi="Times New Roman" w:cs="Times New Roman"/>
          <w:sz w:val="24"/>
          <w:szCs w:val="24"/>
          <w:lang w:val="ru-RU"/>
        </w:rPr>
        <w:t>Средње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образовање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васпитање</w:t>
      </w:r>
      <w:r w:rsidR="00123FAD">
        <w:rPr>
          <w:rFonts w:ascii="Times New Roman" w:hAnsi="Times New Roman" w:cs="Times New Roman"/>
          <w:sz w:val="24"/>
          <w:szCs w:val="24"/>
        </w:rPr>
        <w:t xml:space="preserve"> </w:t>
      </w:r>
      <w:r w:rsidR="00123FAD">
        <w:rPr>
          <w:rFonts w:ascii="Times New Roman" w:hAnsi="Times New Roman" w:cs="Times New Roman"/>
          <w:sz w:val="24"/>
          <w:szCs w:val="24"/>
          <w:lang w:val="sr-Cyrl-BA"/>
        </w:rPr>
        <w:t>у Медицинској школи у</w:t>
      </w:r>
      <w:r w:rsidR="00123FAD">
        <w:rPr>
          <w:rFonts w:ascii="Times New Roman" w:hAnsi="Times New Roman" w:cs="Times New Roman"/>
          <w:sz w:val="24"/>
          <w:szCs w:val="24"/>
        </w:rPr>
        <w:t xml:space="preserve"> </w:t>
      </w:r>
      <w:r>
        <w:rPr>
          <w:rFonts w:ascii="Times New Roman" w:hAnsi="Times New Roman" w:cs="Times New Roman"/>
          <w:sz w:val="24"/>
          <w:szCs w:val="24"/>
          <w:lang w:val="sr-Cyrl-BA"/>
        </w:rPr>
        <w:t>Панчеву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остваруј</w:t>
      </w:r>
      <w:r w:rsidR="00123FAD">
        <w:rPr>
          <w:rFonts w:ascii="Times New Roman" w:hAnsi="Times New Roman" w:cs="Times New Roman"/>
          <w:sz w:val="24"/>
          <w:szCs w:val="24"/>
        </w:rPr>
        <w:t xml:space="preserve">e </w:t>
      </w:r>
      <w:r w:rsidRPr="00CD5EBD">
        <w:rPr>
          <w:rFonts w:ascii="Times New Roman" w:hAnsi="Times New Roman" w:cs="Times New Roman"/>
          <w:sz w:val="24"/>
          <w:szCs w:val="24"/>
          <w:lang w:val="ru-RU"/>
        </w:rPr>
        <w:t>се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складу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са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циљевима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који</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су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дефинисани</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законом</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којим</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се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уре</w:t>
      </w:r>
      <w:r w:rsidRPr="00CD5EBD">
        <w:rPr>
          <w:rFonts w:ascii="Times New Roman" w:hAnsi="Times New Roman" w:cs="Times New Roman"/>
          <w:sz w:val="24"/>
          <w:szCs w:val="24"/>
          <w:lang w:val="sr-Cyrl-BA"/>
        </w:rPr>
        <w:t>ђ</w:t>
      </w:r>
      <w:r w:rsidRPr="00CD5EBD">
        <w:rPr>
          <w:rFonts w:ascii="Times New Roman" w:hAnsi="Times New Roman" w:cs="Times New Roman"/>
          <w:sz w:val="24"/>
          <w:szCs w:val="24"/>
          <w:lang w:val="ru-RU"/>
        </w:rPr>
        <w:t>ују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основе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система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образовања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васпитања</w:t>
      </w:r>
      <w:r w:rsidRPr="00CD5EBD">
        <w:rPr>
          <w:rFonts w:ascii="Times New Roman" w:hAnsi="Times New Roman" w:cs="Times New Roman"/>
          <w:sz w:val="24"/>
          <w:szCs w:val="24"/>
          <w:lang w:val="sr-Cyrl-BA"/>
        </w:rPr>
        <w:t>, и то:</w:t>
      </w:r>
    </w:p>
    <w:p w:rsidR="005839A3" w:rsidRPr="00CD5EBD" w:rsidRDefault="005839A3" w:rsidP="00123FAD">
      <w:pPr>
        <w:pStyle w:val="Normal1"/>
        <w:spacing w:before="0" w:beforeAutospacing="0" w:after="0" w:afterAutospacing="0"/>
        <w:ind w:left="120" w:hanging="120"/>
        <w:rPr>
          <w:rFonts w:ascii="Times New Roman" w:hAnsi="Times New Roman" w:cs="Times New Roman"/>
          <w:sz w:val="24"/>
          <w:szCs w:val="24"/>
          <w:lang w:val="sr-Cyrl-BA"/>
        </w:rPr>
      </w:pPr>
      <w:r w:rsidRPr="00CD5EBD">
        <w:rPr>
          <w:rFonts w:ascii="Times New Roman" w:hAnsi="Times New Roman" w:cs="Times New Roman"/>
          <w:sz w:val="24"/>
          <w:szCs w:val="24"/>
          <w:lang w:val="sr-Cyrl-BA"/>
        </w:rPr>
        <w:t xml:space="preserve">- </w:t>
      </w:r>
      <w:r w:rsidRPr="00CD5EBD">
        <w:rPr>
          <w:rFonts w:ascii="Times New Roman" w:hAnsi="Times New Roman" w:cs="Times New Roman"/>
          <w:sz w:val="24"/>
          <w:szCs w:val="24"/>
          <w:lang w:val="ru-RU"/>
        </w:rPr>
        <w:t>развој</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кљу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них</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компетенција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неопходних</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за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даље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образовање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активну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улогу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гра</w:t>
      </w:r>
      <w:r w:rsidRPr="00CD5EBD">
        <w:rPr>
          <w:rFonts w:ascii="Times New Roman" w:hAnsi="Times New Roman" w:cs="Times New Roman"/>
          <w:sz w:val="24"/>
          <w:szCs w:val="24"/>
          <w:lang w:val="sr-Cyrl-BA"/>
        </w:rPr>
        <w:t>ђ</w:t>
      </w:r>
      <w:r w:rsidRPr="00CD5EBD">
        <w:rPr>
          <w:rFonts w:ascii="Times New Roman" w:hAnsi="Times New Roman" w:cs="Times New Roman"/>
          <w:sz w:val="24"/>
          <w:szCs w:val="24"/>
          <w:lang w:val="ru-RU"/>
        </w:rPr>
        <w:t>анина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за</w:t>
      </w:r>
      <w:r w:rsidRPr="00CD5EBD">
        <w:rPr>
          <w:rFonts w:ascii="Times New Roman" w:hAnsi="Times New Roman" w:cs="Times New Roman"/>
          <w:sz w:val="24"/>
          <w:szCs w:val="24"/>
          <w:lang w:val="sr-Cyrl-BA"/>
        </w:rPr>
        <w:t xml:space="preserve"> ж</w:t>
      </w:r>
      <w:r w:rsidRPr="00CD5EBD">
        <w:rPr>
          <w:rFonts w:ascii="Times New Roman" w:hAnsi="Times New Roman" w:cs="Times New Roman"/>
          <w:sz w:val="24"/>
          <w:szCs w:val="24"/>
          <w:lang w:val="ru-RU"/>
        </w:rPr>
        <w:t>ивот</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савременом</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дру</w:t>
      </w:r>
      <w:r w:rsidRPr="00CD5EBD">
        <w:rPr>
          <w:rFonts w:ascii="Times New Roman" w:hAnsi="Times New Roman" w:cs="Times New Roman"/>
          <w:sz w:val="24"/>
          <w:szCs w:val="24"/>
          <w:lang w:val="sr-Cyrl-BA"/>
        </w:rPr>
        <w:t>ш</w:t>
      </w:r>
      <w:r w:rsidRPr="00CD5EBD">
        <w:rPr>
          <w:rFonts w:ascii="Times New Roman" w:hAnsi="Times New Roman" w:cs="Times New Roman"/>
          <w:sz w:val="24"/>
          <w:szCs w:val="24"/>
          <w:lang w:val="ru-RU"/>
        </w:rPr>
        <w:t>тву</w:t>
      </w:r>
      <w:r w:rsidRPr="00CD5EBD">
        <w:rPr>
          <w:rFonts w:ascii="Times New Roman" w:hAnsi="Times New Roman" w:cs="Times New Roman"/>
          <w:sz w:val="24"/>
          <w:szCs w:val="24"/>
          <w:lang w:val="sr-Cyrl-BA"/>
        </w:rPr>
        <w:t>;</w:t>
      </w:r>
    </w:p>
    <w:p w:rsidR="005839A3" w:rsidRPr="00CD5EBD" w:rsidRDefault="005839A3" w:rsidP="00123FAD">
      <w:pPr>
        <w:pStyle w:val="Normal1"/>
        <w:spacing w:before="0" w:beforeAutospacing="0" w:after="0" w:afterAutospacing="0"/>
        <w:ind w:left="120" w:hanging="120"/>
        <w:rPr>
          <w:rFonts w:ascii="Times New Roman" w:hAnsi="Times New Roman" w:cs="Times New Roman"/>
          <w:sz w:val="24"/>
          <w:szCs w:val="24"/>
          <w:lang w:val="sr-Cyrl-BA"/>
        </w:rPr>
      </w:pPr>
      <w:r w:rsidRPr="00CD5EBD">
        <w:rPr>
          <w:rFonts w:ascii="Times New Roman" w:hAnsi="Times New Roman" w:cs="Times New Roman"/>
          <w:sz w:val="24"/>
          <w:szCs w:val="24"/>
          <w:lang w:val="sr-Cyrl-BA"/>
        </w:rPr>
        <w:t xml:space="preserve">- </w:t>
      </w:r>
      <w:r w:rsidRPr="00CD5EBD">
        <w:rPr>
          <w:rFonts w:ascii="Times New Roman" w:hAnsi="Times New Roman" w:cs="Times New Roman"/>
          <w:sz w:val="24"/>
          <w:szCs w:val="24"/>
          <w:lang w:val="ru-RU"/>
        </w:rPr>
        <w:t>развој</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стру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них</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компетенција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неопходних</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за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успе</w:t>
      </w:r>
      <w:r w:rsidRPr="00CD5EBD">
        <w:rPr>
          <w:rFonts w:ascii="Times New Roman" w:hAnsi="Times New Roman" w:cs="Times New Roman"/>
          <w:sz w:val="24"/>
          <w:szCs w:val="24"/>
          <w:lang w:val="sr-Cyrl-BA"/>
        </w:rPr>
        <w:t>ш</w:t>
      </w:r>
      <w:r w:rsidRPr="00CD5EBD">
        <w:rPr>
          <w:rFonts w:ascii="Times New Roman" w:hAnsi="Times New Roman" w:cs="Times New Roman"/>
          <w:sz w:val="24"/>
          <w:szCs w:val="24"/>
          <w:lang w:val="ru-RU"/>
        </w:rPr>
        <w:t>но</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запо</w:t>
      </w:r>
      <w:r w:rsidRPr="00CD5EBD">
        <w:rPr>
          <w:rFonts w:ascii="Times New Roman" w:hAnsi="Times New Roman" w:cs="Times New Roman"/>
          <w:sz w:val="24"/>
          <w:szCs w:val="24"/>
          <w:lang w:val="sr-Cyrl-BA"/>
        </w:rPr>
        <w:t>ш</w:t>
      </w:r>
      <w:r w:rsidRPr="00CD5EBD">
        <w:rPr>
          <w:rFonts w:ascii="Times New Roman" w:hAnsi="Times New Roman" w:cs="Times New Roman"/>
          <w:sz w:val="24"/>
          <w:szCs w:val="24"/>
          <w:lang w:val="ru-RU"/>
        </w:rPr>
        <w:t>љавање</w:t>
      </w:r>
      <w:r w:rsidRPr="00CD5EBD">
        <w:rPr>
          <w:rFonts w:ascii="Times New Roman" w:hAnsi="Times New Roman" w:cs="Times New Roman"/>
          <w:sz w:val="24"/>
          <w:szCs w:val="24"/>
          <w:lang w:val="sr-Cyrl-BA"/>
        </w:rPr>
        <w:t>;</w:t>
      </w:r>
    </w:p>
    <w:p w:rsidR="005839A3" w:rsidRPr="00CD5EBD" w:rsidRDefault="005839A3" w:rsidP="00123FAD">
      <w:pPr>
        <w:pStyle w:val="Normal1"/>
        <w:spacing w:before="0" w:beforeAutospacing="0" w:after="0" w:afterAutospacing="0"/>
        <w:ind w:left="120" w:hanging="120"/>
        <w:rPr>
          <w:rFonts w:ascii="Times New Roman" w:hAnsi="Times New Roman" w:cs="Times New Roman"/>
          <w:sz w:val="24"/>
          <w:szCs w:val="24"/>
          <w:lang w:val="ru-RU"/>
        </w:rPr>
      </w:pPr>
      <w:r w:rsidRPr="00CD5EBD">
        <w:rPr>
          <w:rFonts w:ascii="Times New Roman" w:hAnsi="Times New Roman" w:cs="Times New Roman"/>
          <w:sz w:val="24"/>
          <w:szCs w:val="24"/>
          <w:lang w:val="ru-RU"/>
        </w:rPr>
        <w:t>- оспособљавање за самостално доношење одлука о избору занимања и даљег образовања;</w:t>
      </w:r>
    </w:p>
    <w:p w:rsidR="005839A3" w:rsidRPr="00CD5EBD" w:rsidRDefault="005839A3" w:rsidP="00123FAD">
      <w:pPr>
        <w:pStyle w:val="Normal1"/>
        <w:spacing w:before="0" w:beforeAutospacing="0" w:after="0" w:afterAutospacing="0"/>
        <w:ind w:left="120" w:hanging="120"/>
        <w:rPr>
          <w:rFonts w:ascii="Times New Roman" w:hAnsi="Times New Roman" w:cs="Times New Roman"/>
          <w:sz w:val="24"/>
          <w:szCs w:val="24"/>
          <w:lang w:val="ru-RU"/>
        </w:rPr>
      </w:pPr>
      <w:r w:rsidRPr="00CD5EBD">
        <w:rPr>
          <w:rFonts w:ascii="Times New Roman" w:hAnsi="Times New Roman" w:cs="Times New Roman"/>
          <w:sz w:val="24"/>
          <w:szCs w:val="24"/>
          <w:lang w:val="ru-RU"/>
        </w:rPr>
        <w:t>- свест о важности здравља и безбедности, укључујући и безбедност и здравље на раду;</w:t>
      </w:r>
    </w:p>
    <w:p w:rsidR="005839A3" w:rsidRPr="00CD5EBD" w:rsidRDefault="005839A3" w:rsidP="00123FAD">
      <w:pPr>
        <w:pStyle w:val="Normal1"/>
        <w:spacing w:before="0" w:beforeAutospacing="0" w:after="0" w:afterAutospacing="0"/>
        <w:ind w:left="120" w:hanging="120"/>
        <w:rPr>
          <w:rFonts w:ascii="Times New Roman" w:hAnsi="Times New Roman" w:cs="Times New Roman"/>
          <w:sz w:val="24"/>
          <w:szCs w:val="24"/>
          <w:lang w:val="ru-RU"/>
        </w:rPr>
      </w:pPr>
      <w:r w:rsidRPr="00CD5EBD">
        <w:rPr>
          <w:rFonts w:ascii="Times New Roman" w:hAnsi="Times New Roman" w:cs="Times New Roman"/>
          <w:sz w:val="24"/>
          <w:szCs w:val="24"/>
          <w:lang w:val="ru-RU"/>
        </w:rPr>
        <w:t>- оспособљавање за решавање проблема, комуникацију и тимски рад;</w:t>
      </w:r>
    </w:p>
    <w:p w:rsidR="005839A3" w:rsidRPr="00CD5EBD" w:rsidRDefault="005839A3" w:rsidP="00123FAD">
      <w:pPr>
        <w:pStyle w:val="Normal1"/>
        <w:spacing w:before="0" w:beforeAutospacing="0" w:after="0" w:afterAutospacing="0"/>
        <w:ind w:left="120" w:hanging="120"/>
        <w:rPr>
          <w:rFonts w:ascii="Times New Roman" w:hAnsi="Times New Roman" w:cs="Times New Roman"/>
          <w:sz w:val="24"/>
          <w:szCs w:val="24"/>
          <w:lang w:val="ru-RU"/>
        </w:rPr>
      </w:pPr>
      <w:r w:rsidRPr="00CD5EBD">
        <w:rPr>
          <w:rFonts w:ascii="Times New Roman" w:hAnsi="Times New Roman" w:cs="Times New Roman"/>
          <w:sz w:val="24"/>
          <w:szCs w:val="24"/>
          <w:lang w:val="ru-RU"/>
        </w:rPr>
        <w:t>- поштовање расне, националне, културне, језичке, верске, родне, полне и узрасне равноправности, толеранције и уважавања различитости;</w:t>
      </w:r>
    </w:p>
    <w:p w:rsidR="005839A3" w:rsidRPr="00CD5EBD" w:rsidRDefault="005839A3" w:rsidP="00123FAD">
      <w:pPr>
        <w:pStyle w:val="Normal1"/>
        <w:spacing w:before="0" w:beforeAutospacing="0" w:after="0" w:afterAutospacing="0"/>
        <w:ind w:left="120" w:hanging="120"/>
        <w:rPr>
          <w:rFonts w:ascii="Times New Roman" w:hAnsi="Times New Roman" w:cs="Times New Roman"/>
          <w:sz w:val="24"/>
          <w:szCs w:val="24"/>
          <w:lang w:val="sr-Cyrl-BA"/>
        </w:rPr>
      </w:pPr>
      <w:r w:rsidRPr="00CD5EBD">
        <w:rPr>
          <w:rFonts w:ascii="Times New Roman" w:hAnsi="Times New Roman" w:cs="Times New Roman"/>
          <w:sz w:val="24"/>
          <w:szCs w:val="24"/>
          <w:lang w:val="ru-RU"/>
        </w:rPr>
        <w:t>- развој мотивације за учење, оспособљавање за самостално учење, самоиницијативе, способност самовредновања и изражавања сопственог мишљења.</w:t>
      </w:r>
    </w:p>
    <w:p w:rsidR="005839A3" w:rsidRDefault="005839A3" w:rsidP="00123FAD">
      <w:pPr>
        <w:pStyle w:val="Normal1"/>
        <w:spacing w:before="0" w:beforeAutospacing="0" w:after="0" w:afterAutospacing="0"/>
        <w:ind w:firstLine="840"/>
        <w:rPr>
          <w:rFonts w:ascii="Times New Roman" w:hAnsi="Times New Roman" w:cs="Times New Roman"/>
          <w:sz w:val="24"/>
          <w:szCs w:val="24"/>
          <w:lang w:val="sr-Cyrl-BA"/>
        </w:rPr>
      </w:pPr>
    </w:p>
    <w:p w:rsidR="005839A3" w:rsidRPr="00CD5EBD" w:rsidRDefault="005839A3" w:rsidP="00123FAD">
      <w:pPr>
        <w:pStyle w:val="Normal1"/>
        <w:spacing w:before="0" w:beforeAutospacing="0" w:after="0" w:afterAutospacing="0"/>
        <w:rPr>
          <w:rFonts w:ascii="Times New Roman" w:hAnsi="Times New Roman" w:cs="Times New Roman"/>
          <w:sz w:val="24"/>
          <w:szCs w:val="24"/>
          <w:lang w:val="sr-Cyrl-BA"/>
        </w:rPr>
      </w:pPr>
      <w:r w:rsidRPr="00CD5EBD">
        <w:rPr>
          <w:rFonts w:ascii="Times New Roman" w:hAnsi="Times New Roman" w:cs="Times New Roman"/>
          <w:sz w:val="24"/>
          <w:szCs w:val="24"/>
          <w:lang w:val="sr-Cyrl-BA"/>
        </w:rPr>
        <w:t xml:space="preserve">Ученици стичу </w:t>
      </w:r>
      <w:r w:rsidRPr="00CD5EBD">
        <w:rPr>
          <w:rFonts w:ascii="Times New Roman" w:hAnsi="Times New Roman" w:cs="Times New Roman"/>
          <w:sz w:val="24"/>
          <w:szCs w:val="24"/>
          <w:lang w:val="ru-RU"/>
        </w:rPr>
        <w:t>одговарају</w:t>
      </w:r>
      <w:r w:rsidRPr="00CD5EBD">
        <w:rPr>
          <w:rFonts w:ascii="Times New Roman" w:hAnsi="Times New Roman" w:cs="Times New Roman"/>
          <w:sz w:val="24"/>
          <w:szCs w:val="24"/>
          <w:lang w:val="sr-Cyrl-BA"/>
        </w:rPr>
        <w:t>ћ</w:t>
      </w:r>
      <w:r w:rsidRPr="00CD5EBD">
        <w:rPr>
          <w:rFonts w:ascii="Times New Roman" w:hAnsi="Times New Roman" w:cs="Times New Roman"/>
          <w:sz w:val="24"/>
          <w:szCs w:val="24"/>
          <w:lang w:val="ru-RU"/>
        </w:rPr>
        <w:t>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оп</w:t>
      </w:r>
      <w:r w:rsidRPr="00CD5EBD">
        <w:rPr>
          <w:rFonts w:ascii="Times New Roman" w:hAnsi="Times New Roman" w:cs="Times New Roman"/>
          <w:sz w:val="24"/>
          <w:szCs w:val="24"/>
          <w:lang w:val="sr-Cyrl-BA"/>
        </w:rPr>
        <w:t>ш</w:t>
      </w:r>
      <w:r w:rsidRPr="00CD5EBD">
        <w:rPr>
          <w:rFonts w:ascii="Times New Roman" w:hAnsi="Times New Roman" w:cs="Times New Roman"/>
          <w:sz w:val="24"/>
          <w:szCs w:val="24"/>
          <w:lang w:val="ru-RU"/>
        </w:rPr>
        <w:t>теистру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но</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образовање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васпитање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Pr="00CD5EBD">
        <w:rPr>
          <w:rFonts w:ascii="Times New Roman" w:hAnsi="Times New Roman" w:cs="Times New Roman"/>
          <w:sz w:val="24"/>
          <w:szCs w:val="24"/>
          <w:lang w:val="sr-Cyrl-BA"/>
        </w:rPr>
        <w:t xml:space="preserve"> ч</w:t>
      </w:r>
      <w:r w:rsidRPr="00CD5EBD">
        <w:rPr>
          <w:rFonts w:ascii="Times New Roman" w:hAnsi="Times New Roman" w:cs="Times New Roman"/>
          <w:sz w:val="24"/>
          <w:szCs w:val="24"/>
          <w:lang w:val="ru-RU"/>
        </w:rPr>
        <w:t>етворогоди</w:t>
      </w:r>
      <w:r w:rsidRPr="00CD5EBD">
        <w:rPr>
          <w:rFonts w:ascii="Times New Roman" w:hAnsi="Times New Roman" w:cs="Times New Roman"/>
          <w:sz w:val="24"/>
          <w:szCs w:val="24"/>
          <w:lang w:val="sr-Cyrl-BA"/>
        </w:rPr>
        <w:t>ш</w:t>
      </w:r>
      <w:r w:rsidRPr="00CD5EBD">
        <w:rPr>
          <w:rFonts w:ascii="Times New Roman" w:hAnsi="Times New Roman" w:cs="Times New Roman"/>
          <w:sz w:val="24"/>
          <w:szCs w:val="24"/>
          <w:lang w:val="ru-RU"/>
        </w:rPr>
        <w:t>њем</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трајању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за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обављање</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послова</w:t>
      </w:r>
      <w:r w:rsidRPr="00CD5EBD">
        <w:rPr>
          <w:rFonts w:ascii="Times New Roman" w:hAnsi="Times New Roman" w:cs="Times New Roman"/>
          <w:sz w:val="24"/>
          <w:szCs w:val="24"/>
          <w:lang w:val="sr-Cyrl-BA"/>
        </w:rPr>
        <w:t xml:space="preserve"> из области здравства и социјалне заштите </w:t>
      </w:r>
      <w:r w:rsidRPr="00CD5EBD">
        <w:rPr>
          <w:rFonts w:ascii="Times New Roman" w:hAnsi="Times New Roman" w:cs="Times New Roman"/>
          <w:sz w:val="24"/>
          <w:szCs w:val="24"/>
          <w:lang w:val="ru-RU"/>
        </w:rPr>
        <w:t>и</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за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наставак</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образовања</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високо</w:t>
      </w:r>
      <w:r w:rsidRPr="00CD5EBD">
        <w:rPr>
          <w:rFonts w:ascii="Times New Roman" w:hAnsi="Times New Roman" w:cs="Times New Roman"/>
          <w:sz w:val="24"/>
          <w:szCs w:val="24"/>
          <w:lang w:val="sr-Cyrl-BA"/>
        </w:rPr>
        <w:t>ш</w:t>
      </w:r>
      <w:r w:rsidRPr="00CD5EBD">
        <w:rPr>
          <w:rFonts w:ascii="Times New Roman" w:hAnsi="Times New Roman" w:cs="Times New Roman"/>
          <w:sz w:val="24"/>
          <w:szCs w:val="24"/>
          <w:lang w:val="ru-RU"/>
        </w:rPr>
        <w:t>колским</w:t>
      </w:r>
      <w:r w:rsidR="00123FAD">
        <w:rPr>
          <w:rFonts w:ascii="Times New Roman" w:hAnsi="Times New Roman" w:cs="Times New Roman"/>
          <w:sz w:val="24"/>
          <w:szCs w:val="24"/>
        </w:rPr>
        <w:t xml:space="preserve"> </w:t>
      </w:r>
      <w:r w:rsidRPr="00CD5EBD">
        <w:rPr>
          <w:rFonts w:ascii="Times New Roman" w:hAnsi="Times New Roman" w:cs="Times New Roman"/>
          <w:sz w:val="24"/>
          <w:szCs w:val="24"/>
          <w:lang w:val="ru-RU"/>
        </w:rPr>
        <w:t>установама</w:t>
      </w:r>
      <w:r w:rsidRPr="00CD5EBD">
        <w:rPr>
          <w:rFonts w:ascii="Times New Roman" w:hAnsi="Times New Roman" w:cs="Times New Roman"/>
          <w:sz w:val="24"/>
          <w:szCs w:val="24"/>
          <w:lang w:val="sr-Cyrl-BA"/>
        </w:rPr>
        <w:t>.</w:t>
      </w:r>
    </w:p>
    <w:p w:rsidR="005839A3" w:rsidRPr="00CD5EBD" w:rsidRDefault="005839A3" w:rsidP="00D254BF">
      <w:pPr>
        <w:pStyle w:val="Normal1"/>
        <w:spacing w:before="0" w:beforeAutospacing="0" w:after="0" w:afterAutospacing="0"/>
        <w:ind w:firstLine="840"/>
        <w:rPr>
          <w:rFonts w:ascii="Times New Roman" w:hAnsi="Times New Roman" w:cs="Times New Roman"/>
          <w:sz w:val="24"/>
          <w:szCs w:val="24"/>
          <w:lang w:val="sr-Cyrl-BA"/>
        </w:rPr>
      </w:pPr>
    </w:p>
    <w:p w:rsidR="005839A3" w:rsidRPr="00CD5EBD" w:rsidRDefault="005839A3" w:rsidP="00D254BF">
      <w:pPr>
        <w:pStyle w:val="Normal1"/>
        <w:spacing w:before="0" w:beforeAutospacing="0" w:after="0" w:afterAutospacing="0"/>
        <w:rPr>
          <w:rFonts w:ascii="Times New Roman" w:hAnsi="Times New Roman" w:cs="Times New Roman"/>
          <w:b/>
          <w:sz w:val="24"/>
          <w:szCs w:val="24"/>
          <w:lang w:val="sr-Cyrl-BA"/>
        </w:rPr>
      </w:pPr>
    </w:p>
    <w:p w:rsidR="005839A3" w:rsidRPr="00680C23" w:rsidRDefault="005839A3" w:rsidP="005839A3">
      <w:pPr>
        <w:pStyle w:val="Normal1"/>
        <w:spacing w:before="0" w:beforeAutospacing="0" w:after="0" w:afterAutospacing="0"/>
        <w:jc w:val="both"/>
        <w:rPr>
          <w:rFonts w:ascii="Times New Roman" w:eastAsia="Calibri" w:hAnsi="Times New Roman" w:cs="Times New Roman"/>
          <w:b/>
          <w:sz w:val="24"/>
          <w:szCs w:val="24"/>
        </w:rPr>
      </w:pPr>
      <w:r w:rsidRPr="001A7F6B">
        <w:rPr>
          <w:rFonts w:ascii="Times New Roman" w:hAnsi="Times New Roman" w:cs="Times New Roman"/>
          <w:b/>
          <w:sz w:val="24"/>
          <w:szCs w:val="24"/>
          <w:lang w:eastAsia="sr-Cyrl-CS"/>
        </w:rPr>
        <w:t xml:space="preserve">1. </w:t>
      </w:r>
      <w:r w:rsidRPr="001A7F6B">
        <w:rPr>
          <w:rFonts w:ascii="Times New Roman" w:eastAsia="Calibri" w:hAnsi="Times New Roman" w:cs="Times New Roman"/>
          <w:b/>
          <w:sz w:val="24"/>
          <w:szCs w:val="24"/>
        </w:rPr>
        <w:t xml:space="preserve">Начин остваривања принципа система образовања и васпитања </w:t>
      </w:r>
    </w:p>
    <w:p w:rsidR="005839A3" w:rsidRPr="007B4BAA" w:rsidRDefault="005839A3" w:rsidP="005839A3">
      <w:pPr>
        <w:pStyle w:val="Normal1"/>
        <w:spacing w:before="0" w:beforeAutospacing="0" w:after="0" w:afterAutospacing="0"/>
        <w:rPr>
          <w:rFonts w:ascii="Times New Roman" w:hAnsi="Times New Roman" w:cs="Times New Roman"/>
          <w:b/>
          <w:sz w:val="28"/>
          <w:szCs w:val="28"/>
        </w:rPr>
      </w:pPr>
    </w:p>
    <w:p w:rsidR="005839A3" w:rsidRPr="00CD5EBD" w:rsidRDefault="005839A3" w:rsidP="00D254BF">
      <w:pPr>
        <w:pStyle w:val="Normal1"/>
        <w:spacing w:before="0" w:beforeAutospacing="0" w:after="0" w:afterAutospacing="0"/>
        <w:rPr>
          <w:rFonts w:ascii="Times New Roman" w:hAnsi="Times New Roman" w:cs="Times New Roman"/>
          <w:sz w:val="24"/>
          <w:szCs w:val="24"/>
          <w:lang w:val="sr-Cyrl-BA"/>
        </w:rPr>
      </w:pPr>
      <w:r w:rsidRPr="00CD5EBD">
        <w:rPr>
          <w:rFonts w:ascii="Times New Roman" w:hAnsi="Times New Roman" w:cs="Times New Roman"/>
          <w:sz w:val="24"/>
          <w:szCs w:val="24"/>
          <w:lang w:val="ru-RU"/>
        </w:rPr>
        <w:t>Системо</w:t>
      </w:r>
      <w:r w:rsidR="00DF4A27">
        <w:rPr>
          <w:rFonts w:ascii="Times New Roman" w:hAnsi="Times New Roman" w:cs="Times New Roman"/>
          <w:sz w:val="24"/>
          <w:szCs w:val="24"/>
        </w:rPr>
        <w:t xml:space="preserve"> </w:t>
      </w:r>
      <w:r w:rsidRPr="00CD5EBD">
        <w:rPr>
          <w:rFonts w:ascii="Times New Roman" w:hAnsi="Times New Roman" w:cs="Times New Roman"/>
          <w:sz w:val="24"/>
          <w:szCs w:val="24"/>
          <w:lang w:val="ru-RU"/>
        </w:rPr>
        <w:t>бразовања</w:t>
      </w:r>
      <w:r w:rsidR="00DF4A27">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DF4A27">
        <w:rPr>
          <w:rFonts w:ascii="Times New Roman" w:hAnsi="Times New Roman" w:cs="Times New Roman"/>
          <w:sz w:val="24"/>
          <w:szCs w:val="24"/>
        </w:rPr>
        <w:t xml:space="preserve"> </w:t>
      </w:r>
      <w:r w:rsidRPr="00CD5EBD">
        <w:rPr>
          <w:rFonts w:ascii="Times New Roman" w:hAnsi="Times New Roman" w:cs="Times New Roman"/>
          <w:sz w:val="24"/>
          <w:szCs w:val="24"/>
          <w:lang w:val="ru-RU"/>
        </w:rPr>
        <w:t>васпитања</w:t>
      </w:r>
      <w:r w:rsidRPr="00CD5EBD">
        <w:rPr>
          <w:rFonts w:ascii="Times New Roman" w:hAnsi="Times New Roman" w:cs="Times New Roman"/>
          <w:sz w:val="24"/>
          <w:szCs w:val="24"/>
          <w:lang w:val="sr-Cyrl-BA"/>
        </w:rPr>
        <w:t xml:space="preserve"> у Медицинској школи </w:t>
      </w:r>
      <w:r w:rsidRPr="00CD5EBD">
        <w:rPr>
          <w:rFonts w:ascii="Times New Roman" w:hAnsi="Times New Roman" w:cs="Times New Roman"/>
          <w:sz w:val="24"/>
          <w:szCs w:val="24"/>
          <w:lang w:val="ru-RU"/>
        </w:rPr>
        <w:t>мора</w:t>
      </w:r>
      <w:r w:rsidR="00DF4A27">
        <w:rPr>
          <w:rFonts w:ascii="Times New Roman" w:hAnsi="Times New Roman" w:cs="Times New Roman"/>
          <w:sz w:val="24"/>
          <w:szCs w:val="24"/>
        </w:rPr>
        <w:t xml:space="preserve"> </w:t>
      </w:r>
      <w:r w:rsidRPr="00CD5EBD">
        <w:rPr>
          <w:rFonts w:ascii="Times New Roman" w:hAnsi="Times New Roman" w:cs="Times New Roman"/>
          <w:sz w:val="24"/>
          <w:szCs w:val="24"/>
          <w:lang w:val="ru-RU"/>
        </w:rPr>
        <w:t>да</w:t>
      </w:r>
      <w:r w:rsidR="00DF4A27">
        <w:rPr>
          <w:rFonts w:ascii="Times New Roman" w:hAnsi="Times New Roman" w:cs="Times New Roman"/>
          <w:sz w:val="24"/>
          <w:szCs w:val="24"/>
        </w:rPr>
        <w:t xml:space="preserve"> </w:t>
      </w:r>
      <w:r w:rsidRPr="00CD5EBD">
        <w:rPr>
          <w:rFonts w:ascii="Times New Roman" w:hAnsi="Times New Roman" w:cs="Times New Roman"/>
          <w:sz w:val="24"/>
          <w:szCs w:val="24"/>
          <w:lang w:val="ru-RU"/>
        </w:rPr>
        <w:t>обезбеди</w:t>
      </w:r>
      <w:r w:rsidR="00DF4A27">
        <w:rPr>
          <w:rFonts w:ascii="Times New Roman" w:hAnsi="Times New Roman" w:cs="Times New Roman"/>
          <w:sz w:val="24"/>
          <w:szCs w:val="24"/>
        </w:rPr>
        <w:t xml:space="preserve"> </w:t>
      </w:r>
      <w:r w:rsidRPr="00CD5EBD">
        <w:rPr>
          <w:rFonts w:ascii="Times New Roman" w:hAnsi="Times New Roman" w:cs="Times New Roman"/>
          <w:sz w:val="24"/>
          <w:szCs w:val="24"/>
          <w:lang w:val="ru-RU"/>
        </w:rPr>
        <w:t>за</w:t>
      </w:r>
      <w:r w:rsidR="00DF4A27">
        <w:rPr>
          <w:rFonts w:ascii="Times New Roman" w:hAnsi="Times New Roman" w:cs="Times New Roman"/>
          <w:sz w:val="24"/>
          <w:szCs w:val="24"/>
        </w:rPr>
        <w:t xml:space="preserve"> </w:t>
      </w:r>
      <w:r w:rsidRPr="00CD5EBD">
        <w:rPr>
          <w:rFonts w:ascii="Times New Roman" w:hAnsi="Times New Roman" w:cs="Times New Roman"/>
          <w:sz w:val="24"/>
          <w:szCs w:val="24"/>
          <w:lang w:val="ru-RU"/>
        </w:rPr>
        <w:t>св</w:t>
      </w:r>
      <w:r w:rsidRPr="00CD5EBD">
        <w:rPr>
          <w:rFonts w:ascii="Times New Roman" w:hAnsi="Times New Roman" w:cs="Times New Roman"/>
          <w:sz w:val="24"/>
          <w:szCs w:val="24"/>
          <w:lang w:val="sr-Cyrl-BA"/>
        </w:rPr>
        <w:t xml:space="preserve">е </w:t>
      </w:r>
      <w:r w:rsidRPr="00CD5EBD">
        <w:rPr>
          <w:rFonts w:ascii="Times New Roman" w:hAnsi="Times New Roman" w:cs="Times New Roman"/>
          <w:sz w:val="24"/>
          <w:szCs w:val="24"/>
          <w:lang w:val="ru-RU"/>
        </w:rPr>
        <w:t>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енике</w:t>
      </w:r>
      <w:r w:rsidRPr="00CD5EBD">
        <w:rPr>
          <w:rFonts w:ascii="Times New Roman" w:hAnsi="Times New Roman" w:cs="Times New Roman"/>
          <w:sz w:val="24"/>
          <w:szCs w:val="24"/>
          <w:lang w:val="sr-Cyrl-BA"/>
        </w:rPr>
        <w:t xml:space="preserve">: </w:t>
      </w:r>
    </w:p>
    <w:p w:rsidR="005839A3" w:rsidRPr="00CD5EBD" w:rsidRDefault="00DF4A27" w:rsidP="00D254BF">
      <w:pPr>
        <w:pStyle w:val="Normal1"/>
        <w:spacing w:before="0" w:beforeAutospacing="0" w:after="0" w:afterAutospacing="0"/>
        <w:ind w:left="240" w:hanging="240"/>
        <w:rPr>
          <w:rFonts w:ascii="Times New Roman" w:hAnsi="Times New Roman" w:cs="Times New Roman"/>
          <w:sz w:val="24"/>
          <w:szCs w:val="24"/>
          <w:lang w:val="sr-Cyrl-BA"/>
        </w:rPr>
      </w:pPr>
      <w:r>
        <w:rPr>
          <w:rFonts w:ascii="Times New Roman" w:hAnsi="Times New Roman" w:cs="Times New Roman"/>
          <w:sz w:val="24"/>
          <w:szCs w:val="24"/>
          <w:lang w:val="sr-Cyrl-BA"/>
        </w:rPr>
        <w:t>1)</w:t>
      </w:r>
      <w:r w:rsidR="005839A3" w:rsidRPr="00CD5EBD">
        <w:rPr>
          <w:rFonts w:ascii="Times New Roman" w:hAnsi="Times New Roman" w:cs="Times New Roman"/>
          <w:sz w:val="24"/>
          <w:szCs w:val="24"/>
          <w:lang w:val="ru-RU"/>
        </w:rPr>
        <w:t>једнако</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право</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доступн</w:t>
      </w:r>
      <w:r w:rsidR="000540AC">
        <w:rPr>
          <w:rFonts w:ascii="Times New Roman" w:hAnsi="Times New Roman" w:cs="Times New Roman"/>
          <w:sz w:val="24"/>
          <w:szCs w:val="24"/>
        </w:rPr>
        <w:t>o</w:t>
      </w:r>
      <w:r w:rsidR="005839A3" w:rsidRPr="00CD5EBD">
        <w:rPr>
          <w:rFonts w:ascii="Times New Roman" w:hAnsi="Times New Roman" w:cs="Times New Roman"/>
          <w:sz w:val="24"/>
          <w:szCs w:val="24"/>
          <w:lang w:val="ru-RU"/>
        </w:rPr>
        <w:t>ст</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образовања</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васпитања</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без</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дискриминације</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издвајања</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пооснову</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пола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социјалне</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културне</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етни</w:t>
      </w:r>
      <w:r w:rsidR="005839A3" w:rsidRPr="00CD5EBD">
        <w:rPr>
          <w:rFonts w:ascii="Times New Roman" w:hAnsi="Times New Roman" w:cs="Times New Roman"/>
          <w:sz w:val="24"/>
          <w:szCs w:val="24"/>
          <w:lang w:val="sr-Cyrl-BA"/>
        </w:rPr>
        <w:t>ч</w:t>
      </w:r>
      <w:r w:rsidR="005839A3" w:rsidRPr="00CD5EBD">
        <w:rPr>
          <w:rFonts w:ascii="Times New Roman" w:hAnsi="Times New Roman" w:cs="Times New Roman"/>
          <w:sz w:val="24"/>
          <w:szCs w:val="24"/>
          <w:lang w:val="ru-RU"/>
        </w:rPr>
        <w:t>ке</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религијске</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или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друге</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припадности</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месту</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боравка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односно</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пребивали</w:t>
      </w:r>
      <w:r w:rsidR="005839A3" w:rsidRPr="00CD5EBD">
        <w:rPr>
          <w:rFonts w:ascii="Times New Roman" w:hAnsi="Times New Roman" w:cs="Times New Roman"/>
          <w:sz w:val="24"/>
          <w:szCs w:val="24"/>
          <w:lang w:val="sr-Cyrl-BA"/>
        </w:rPr>
        <w:t>ш</w:t>
      </w:r>
      <w:r w:rsidR="005839A3" w:rsidRPr="00CD5EBD">
        <w:rPr>
          <w:rFonts w:ascii="Times New Roman" w:hAnsi="Times New Roman" w:cs="Times New Roman"/>
          <w:sz w:val="24"/>
          <w:szCs w:val="24"/>
          <w:lang w:val="ru-RU"/>
        </w:rPr>
        <w:t>та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материјалног</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или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здравственог</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стања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те</w:t>
      </w:r>
      <w:r w:rsidR="005839A3" w:rsidRPr="00CD5EBD">
        <w:rPr>
          <w:rFonts w:ascii="Times New Roman" w:hAnsi="Times New Roman" w:cs="Times New Roman"/>
          <w:sz w:val="24"/>
          <w:szCs w:val="24"/>
          <w:lang w:val="sr-Cyrl-BA"/>
        </w:rPr>
        <w:t>ш</w:t>
      </w:r>
      <w:r w:rsidR="005839A3" w:rsidRPr="00CD5EBD">
        <w:rPr>
          <w:rFonts w:ascii="Times New Roman" w:hAnsi="Times New Roman" w:cs="Times New Roman"/>
          <w:sz w:val="24"/>
          <w:szCs w:val="24"/>
          <w:lang w:val="ru-RU"/>
        </w:rPr>
        <w:t>ко</w:t>
      </w:r>
      <w:r w:rsidR="005839A3" w:rsidRPr="00CD5EBD">
        <w:rPr>
          <w:rFonts w:ascii="Times New Roman" w:hAnsi="Times New Roman" w:cs="Times New Roman"/>
          <w:sz w:val="24"/>
          <w:szCs w:val="24"/>
          <w:lang w:val="sr-Cyrl-BA"/>
        </w:rPr>
        <w:t>ћ</w:t>
      </w:r>
      <w:r w:rsidR="005839A3" w:rsidRPr="00CD5EBD">
        <w:rPr>
          <w:rFonts w:ascii="Times New Roman" w:hAnsi="Times New Roman" w:cs="Times New Roman"/>
          <w:sz w:val="24"/>
          <w:szCs w:val="24"/>
          <w:lang w:val="ru-RU"/>
        </w:rPr>
        <w:t>а</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сметњи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развоју</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иинвалидитета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као</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по</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другим</w:t>
      </w:r>
      <w:r w:rsidR="000540AC">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основама</w:t>
      </w:r>
      <w:r w:rsidR="005839A3" w:rsidRPr="00CD5EBD">
        <w:rPr>
          <w:rFonts w:ascii="Times New Roman" w:hAnsi="Times New Roman" w:cs="Times New Roman"/>
          <w:sz w:val="24"/>
          <w:szCs w:val="24"/>
          <w:lang w:val="sr-Cyrl-BA"/>
        </w:rPr>
        <w:t xml:space="preserve">; </w:t>
      </w:r>
    </w:p>
    <w:p w:rsidR="005839A3" w:rsidRPr="00CD5EBD" w:rsidRDefault="005839A3" w:rsidP="00D254BF">
      <w:pPr>
        <w:pStyle w:val="Normal1"/>
        <w:spacing w:before="0" w:beforeAutospacing="0" w:after="0" w:afterAutospacing="0"/>
        <w:ind w:left="240" w:hanging="240"/>
        <w:rPr>
          <w:rFonts w:ascii="Times New Roman" w:hAnsi="Times New Roman" w:cs="Times New Roman"/>
          <w:sz w:val="24"/>
          <w:szCs w:val="24"/>
          <w:lang w:val="sr-Cyrl-BA"/>
        </w:rPr>
      </w:pPr>
      <w:r w:rsidRPr="00CD5EBD">
        <w:rPr>
          <w:rFonts w:ascii="Times New Roman" w:hAnsi="Times New Roman" w:cs="Times New Roman"/>
          <w:sz w:val="24"/>
          <w:szCs w:val="24"/>
          <w:lang w:val="sr-Cyrl-BA"/>
        </w:rPr>
        <w:t xml:space="preserve">2) </w:t>
      </w:r>
      <w:r w:rsidRPr="00CD5EBD">
        <w:rPr>
          <w:rFonts w:ascii="Times New Roman" w:hAnsi="Times New Roman" w:cs="Times New Roman"/>
          <w:sz w:val="24"/>
          <w:szCs w:val="24"/>
          <w:lang w:val="ru-RU"/>
        </w:rPr>
        <w:t>квалитетно</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уравноте</w:t>
      </w:r>
      <w:r w:rsidRPr="00CD5EBD">
        <w:rPr>
          <w:rFonts w:ascii="Times New Roman" w:hAnsi="Times New Roman" w:cs="Times New Roman"/>
          <w:sz w:val="24"/>
          <w:szCs w:val="24"/>
          <w:lang w:val="sr-Cyrl-BA"/>
        </w:rPr>
        <w:t>ж</w:t>
      </w:r>
      <w:r w:rsidRPr="00CD5EBD">
        <w:rPr>
          <w:rFonts w:ascii="Times New Roman" w:hAnsi="Times New Roman" w:cs="Times New Roman"/>
          <w:sz w:val="24"/>
          <w:szCs w:val="24"/>
          <w:lang w:val="ru-RU"/>
        </w:rPr>
        <w:t>ено</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образовање</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васпитање</w:t>
      </w:r>
      <w:r w:rsidRPr="00CD5EBD">
        <w:rPr>
          <w:rFonts w:ascii="Times New Roman" w:hAnsi="Times New Roman" w:cs="Times New Roman"/>
          <w:sz w:val="24"/>
          <w:szCs w:val="24"/>
          <w:lang w:val="sr-Cyrl-BA"/>
        </w:rPr>
        <w:t xml:space="preserve">, </w:t>
      </w:r>
      <w:r w:rsidRPr="00CD5EBD">
        <w:rPr>
          <w:rFonts w:ascii="Times New Roman" w:hAnsi="Times New Roman" w:cs="Times New Roman"/>
          <w:sz w:val="24"/>
          <w:szCs w:val="24"/>
          <w:lang w:val="ru-RU"/>
        </w:rPr>
        <w:t>засновано</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на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тековинама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достигну</w:t>
      </w:r>
      <w:r w:rsidRPr="00CD5EBD">
        <w:rPr>
          <w:rFonts w:ascii="Times New Roman" w:hAnsi="Times New Roman" w:cs="Times New Roman"/>
          <w:sz w:val="24"/>
          <w:szCs w:val="24"/>
          <w:lang w:val="sr-Cyrl-BA"/>
        </w:rPr>
        <w:t>ћ</w:t>
      </w:r>
      <w:r w:rsidRPr="00CD5EBD">
        <w:rPr>
          <w:rFonts w:ascii="Times New Roman" w:hAnsi="Times New Roman" w:cs="Times New Roman"/>
          <w:sz w:val="24"/>
          <w:szCs w:val="24"/>
          <w:lang w:val="ru-RU"/>
        </w:rPr>
        <w:t>има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савремене</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науке</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прилаго</w:t>
      </w:r>
      <w:r w:rsidRPr="00CD5EBD">
        <w:rPr>
          <w:rFonts w:ascii="Times New Roman" w:hAnsi="Times New Roman" w:cs="Times New Roman"/>
          <w:sz w:val="24"/>
          <w:szCs w:val="24"/>
          <w:lang w:val="sr-Cyrl-BA"/>
        </w:rPr>
        <w:t>ђ</w:t>
      </w:r>
      <w:r w:rsidRPr="00CD5EBD">
        <w:rPr>
          <w:rFonts w:ascii="Times New Roman" w:hAnsi="Times New Roman" w:cs="Times New Roman"/>
          <w:sz w:val="24"/>
          <w:szCs w:val="24"/>
          <w:lang w:val="ru-RU"/>
        </w:rPr>
        <w:t>ено</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узрасним</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ли</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ним</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образовним</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потребама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сваког</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еника</w:t>
      </w:r>
      <w:r w:rsidRPr="00CD5EBD">
        <w:rPr>
          <w:rFonts w:ascii="Times New Roman" w:hAnsi="Times New Roman" w:cs="Times New Roman"/>
          <w:sz w:val="24"/>
          <w:szCs w:val="24"/>
          <w:lang w:val="sr-Cyrl-BA"/>
        </w:rPr>
        <w:t xml:space="preserve">; </w:t>
      </w:r>
    </w:p>
    <w:p w:rsidR="005839A3" w:rsidRPr="00CD5EBD" w:rsidRDefault="000540AC" w:rsidP="00D254BF">
      <w:pPr>
        <w:pStyle w:val="Normal1"/>
        <w:spacing w:before="0" w:beforeAutospacing="0" w:after="0" w:afterAutospacing="0"/>
        <w:ind w:left="240" w:hanging="240"/>
        <w:rPr>
          <w:rFonts w:ascii="Times New Roman" w:hAnsi="Times New Roman" w:cs="Times New Roman"/>
          <w:sz w:val="24"/>
          <w:szCs w:val="24"/>
          <w:lang w:val="sr-Cyrl-BA"/>
        </w:rPr>
      </w:pPr>
      <w:r>
        <w:rPr>
          <w:rFonts w:ascii="Times New Roman" w:hAnsi="Times New Roman" w:cs="Times New Roman"/>
          <w:sz w:val="24"/>
          <w:szCs w:val="24"/>
          <w:lang w:val="sr-Cyrl-BA"/>
        </w:rPr>
        <w:t>3)</w:t>
      </w:r>
      <w:r w:rsidR="005839A3" w:rsidRPr="00CD5EBD">
        <w:rPr>
          <w:rFonts w:ascii="Times New Roman" w:hAnsi="Times New Roman" w:cs="Times New Roman"/>
          <w:sz w:val="24"/>
          <w:szCs w:val="24"/>
          <w:lang w:val="ru-RU"/>
        </w:rPr>
        <w:t>образовање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васпитање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демократски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уре</w:t>
      </w:r>
      <w:r w:rsidR="005839A3" w:rsidRPr="00CD5EBD">
        <w:rPr>
          <w:rFonts w:ascii="Times New Roman" w:hAnsi="Times New Roman" w:cs="Times New Roman"/>
          <w:sz w:val="24"/>
          <w:szCs w:val="24"/>
          <w:lang w:val="sr-Cyrl-BA"/>
        </w:rPr>
        <w:t>ђ</w:t>
      </w:r>
      <w:r w:rsidR="005839A3" w:rsidRPr="00CD5EBD">
        <w:rPr>
          <w:rFonts w:ascii="Times New Roman" w:hAnsi="Times New Roman" w:cs="Times New Roman"/>
          <w:sz w:val="24"/>
          <w:szCs w:val="24"/>
          <w:lang w:val="ru-RU"/>
        </w:rPr>
        <w:t>еној</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социјалноодговорној</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установи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којој</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негује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отвореност</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сарадња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толеранција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свест</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културној</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цивилизацијској</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повезаности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свету</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посве</w:t>
      </w:r>
      <w:r w:rsidR="005839A3" w:rsidRPr="00CD5EBD">
        <w:rPr>
          <w:rFonts w:ascii="Times New Roman" w:hAnsi="Times New Roman" w:cs="Times New Roman"/>
          <w:sz w:val="24"/>
          <w:szCs w:val="24"/>
          <w:lang w:val="sr-Cyrl-BA"/>
        </w:rPr>
        <w:t>ћ</w:t>
      </w:r>
      <w:r w:rsidR="005839A3" w:rsidRPr="00CD5EBD">
        <w:rPr>
          <w:rFonts w:ascii="Times New Roman" w:hAnsi="Times New Roman" w:cs="Times New Roman"/>
          <w:sz w:val="24"/>
          <w:szCs w:val="24"/>
          <w:lang w:val="ru-RU"/>
        </w:rPr>
        <w:t>еност</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основним</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моралним</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вредностима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вредностима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правде</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истине</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солидарности</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слободе</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по</w:t>
      </w:r>
      <w:r w:rsidR="005839A3" w:rsidRPr="00CD5EBD">
        <w:rPr>
          <w:rFonts w:ascii="Times New Roman" w:hAnsi="Times New Roman" w:cs="Times New Roman"/>
          <w:sz w:val="24"/>
          <w:szCs w:val="24"/>
          <w:lang w:val="sr-Cyrl-BA"/>
        </w:rPr>
        <w:t>ш</w:t>
      </w:r>
      <w:r w:rsidR="005839A3" w:rsidRPr="00CD5EBD">
        <w:rPr>
          <w:rFonts w:ascii="Times New Roman" w:hAnsi="Times New Roman" w:cs="Times New Roman"/>
          <w:sz w:val="24"/>
          <w:szCs w:val="24"/>
          <w:lang w:val="ru-RU"/>
        </w:rPr>
        <w:t>тења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одговорности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којој</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је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осигуран</w:t>
      </w:r>
      <w:r>
        <w:rPr>
          <w:rFonts w:ascii="Times New Roman" w:hAnsi="Times New Roman" w:cs="Times New Roman"/>
          <w:sz w:val="24"/>
          <w:szCs w:val="24"/>
        </w:rPr>
        <w:t xml:space="preserve">o </w:t>
      </w:r>
      <w:r w:rsidR="005839A3" w:rsidRPr="00CD5EBD">
        <w:rPr>
          <w:rFonts w:ascii="Times New Roman" w:hAnsi="Times New Roman" w:cs="Times New Roman"/>
          <w:sz w:val="24"/>
          <w:szCs w:val="24"/>
          <w:lang w:val="ru-RU"/>
        </w:rPr>
        <w:t>пуно</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по</w:t>
      </w:r>
      <w:r w:rsidR="005839A3" w:rsidRPr="00CD5EBD">
        <w:rPr>
          <w:rFonts w:ascii="Times New Roman" w:hAnsi="Times New Roman" w:cs="Times New Roman"/>
          <w:sz w:val="24"/>
          <w:szCs w:val="24"/>
          <w:lang w:val="sr-Cyrl-BA"/>
        </w:rPr>
        <w:t>ш</w:t>
      </w:r>
      <w:r w:rsidR="005839A3" w:rsidRPr="00CD5EBD">
        <w:rPr>
          <w:rFonts w:ascii="Times New Roman" w:hAnsi="Times New Roman" w:cs="Times New Roman"/>
          <w:sz w:val="24"/>
          <w:szCs w:val="24"/>
          <w:lang w:val="ru-RU"/>
        </w:rPr>
        <w:t>товање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права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sidR="005839A3" w:rsidRPr="00CD5EBD">
        <w:rPr>
          <w:rFonts w:ascii="Times New Roman" w:hAnsi="Times New Roman" w:cs="Times New Roman"/>
          <w:sz w:val="24"/>
          <w:szCs w:val="24"/>
          <w:lang w:val="sr-Cyrl-BA"/>
        </w:rPr>
        <w:t>ч</w:t>
      </w:r>
      <w:r w:rsidR="005839A3" w:rsidRPr="00CD5EBD">
        <w:rPr>
          <w:rFonts w:ascii="Times New Roman" w:hAnsi="Times New Roman" w:cs="Times New Roman"/>
          <w:sz w:val="24"/>
          <w:szCs w:val="24"/>
          <w:lang w:val="ru-RU"/>
        </w:rPr>
        <w:t>еника</w:t>
      </w:r>
      <w:r w:rsidR="005839A3" w:rsidRPr="00CD5EBD">
        <w:rPr>
          <w:rFonts w:ascii="Times New Roman" w:hAnsi="Times New Roman" w:cs="Times New Roman"/>
          <w:sz w:val="24"/>
          <w:szCs w:val="24"/>
          <w:lang w:val="sr-Cyrl-BA"/>
        </w:rPr>
        <w:t xml:space="preserve">; </w:t>
      </w:r>
    </w:p>
    <w:p w:rsidR="005839A3" w:rsidRPr="00CD5EBD" w:rsidRDefault="005839A3" w:rsidP="00D254BF">
      <w:pPr>
        <w:pStyle w:val="Normal1"/>
        <w:spacing w:before="0" w:beforeAutospacing="0" w:after="0" w:afterAutospacing="0"/>
        <w:ind w:left="240" w:hanging="240"/>
        <w:rPr>
          <w:rFonts w:ascii="Times New Roman" w:hAnsi="Times New Roman" w:cs="Times New Roman"/>
          <w:sz w:val="24"/>
          <w:szCs w:val="24"/>
          <w:lang w:val="sr-Cyrl-BA"/>
        </w:rPr>
      </w:pPr>
      <w:r w:rsidRPr="00CD5EBD">
        <w:rPr>
          <w:rFonts w:ascii="Times New Roman" w:hAnsi="Times New Roman" w:cs="Times New Roman"/>
          <w:sz w:val="24"/>
          <w:szCs w:val="24"/>
          <w:lang w:val="sr-Cyrl-BA"/>
        </w:rPr>
        <w:t xml:space="preserve">4) </w:t>
      </w:r>
      <w:r w:rsidRPr="00CD5EBD">
        <w:rPr>
          <w:rFonts w:ascii="Times New Roman" w:hAnsi="Times New Roman" w:cs="Times New Roman"/>
          <w:sz w:val="24"/>
          <w:szCs w:val="24"/>
          <w:lang w:val="ru-RU"/>
        </w:rPr>
        <w:t>усмереност</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образовања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васпитања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на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еник</w:t>
      </w:r>
      <w:r w:rsidRPr="00CD5EBD">
        <w:rPr>
          <w:rFonts w:ascii="Times New Roman" w:hAnsi="Times New Roman" w:cs="Times New Roman"/>
          <w:sz w:val="24"/>
          <w:szCs w:val="24"/>
          <w:lang w:val="sr-Cyrl-BA"/>
        </w:rPr>
        <w:t xml:space="preserve">е </w:t>
      </w:r>
      <w:r w:rsidRPr="00CD5EBD">
        <w:rPr>
          <w:rFonts w:ascii="Times New Roman" w:hAnsi="Times New Roman" w:cs="Times New Roman"/>
          <w:sz w:val="24"/>
          <w:szCs w:val="24"/>
          <w:lang w:val="ru-RU"/>
        </w:rPr>
        <w:t>кроз</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разноврсне</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облике</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наставе</w:t>
      </w:r>
      <w:r w:rsidRPr="00CD5EBD">
        <w:rPr>
          <w:rFonts w:ascii="Times New Roman" w:hAnsi="Times New Roman" w:cs="Times New Roman"/>
          <w:sz w:val="24"/>
          <w:szCs w:val="24"/>
          <w:lang w:val="sr-Cyrl-BA"/>
        </w:rPr>
        <w:t xml:space="preserve">, </w:t>
      </w:r>
      <w:r w:rsidRPr="00CD5EBD">
        <w:rPr>
          <w:rFonts w:ascii="Times New Roman" w:hAnsi="Times New Roman" w:cs="Times New Roman"/>
          <w:sz w:val="24"/>
          <w:szCs w:val="24"/>
          <w:lang w:val="ru-RU"/>
        </w:rPr>
        <w:t>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ења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оцењивања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којима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се</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излази</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сусрет</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разли</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итим</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потребама</w:t>
      </w:r>
      <w:r w:rsidR="000540AC">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еника</w:t>
      </w:r>
      <w:r w:rsidRPr="00CD5EBD">
        <w:rPr>
          <w:rFonts w:ascii="Times New Roman" w:hAnsi="Times New Roman" w:cs="Times New Roman"/>
          <w:sz w:val="24"/>
          <w:szCs w:val="24"/>
          <w:lang w:val="sr-Cyrl-BA"/>
        </w:rPr>
        <w:t xml:space="preserve">, </w:t>
      </w:r>
      <w:r w:rsidRPr="00CD5EBD">
        <w:rPr>
          <w:rFonts w:ascii="Times New Roman" w:hAnsi="Times New Roman" w:cs="Times New Roman"/>
          <w:sz w:val="24"/>
          <w:szCs w:val="24"/>
          <w:lang w:val="ru-RU"/>
        </w:rPr>
        <w:t>развија</w:t>
      </w:r>
      <w:r w:rsidR="00523B67">
        <w:rPr>
          <w:rFonts w:ascii="Times New Roman" w:hAnsi="Times New Roman" w:cs="Times New Roman"/>
          <w:sz w:val="24"/>
          <w:szCs w:val="24"/>
        </w:rPr>
        <w:t xml:space="preserve"> </w:t>
      </w:r>
      <w:r w:rsidRPr="00CD5EBD">
        <w:rPr>
          <w:rFonts w:ascii="Times New Roman" w:hAnsi="Times New Roman" w:cs="Times New Roman"/>
          <w:sz w:val="24"/>
          <w:szCs w:val="24"/>
          <w:lang w:val="ru-RU"/>
        </w:rPr>
        <w:t>мотивацијаза</w:t>
      </w:r>
      <w:r w:rsidR="00523B67">
        <w:rPr>
          <w:rFonts w:ascii="Times New Roman" w:hAnsi="Times New Roman" w:cs="Times New Roman"/>
          <w:sz w:val="24"/>
          <w:szCs w:val="24"/>
        </w:rPr>
        <w:t xml:space="preserve"> </w:t>
      </w:r>
      <w:r w:rsidRPr="00CD5EBD">
        <w:rPr>
          <w:rFonts w:ascii="Times New Roman" w:hAnsi="Times New Roman" w:cs="Times New Roman"/>
          <w:sz w:val="24"/>
          <w:szCs w:val="24"/>
          <w:lang w:val="ru-RU"/>
        </w:rPr>
        <w:t>у</w:t>
      </w:r>
      <w:r w:rsidRPr="00CD5EBD">
        <w:rPr>
          <w:rFonts w:ascii="Times New Roman" w:hAnsi="Times New Roman" w:cs="Times New Roman"/>
          <w:sz w:val="24"/>
          <w:szCs w:val="24"/>
          <w:lang w:val="sr-Cyrl-BA"/>
        </w:rPr>
        <w:t>ч</w:t>
      </w:r>
      <w:r w:rsidRPr="00CD5EBD">
        <w:rPr>
          <w:rFonts w:ascii="Times New Roman" w:hAnsi="Times New Roman" w:cs="Times New Roman"/>
          <w:sz w:val="24"/>
          <w:szCs w:val="24"/>
          <w:lang w:val="ru-RU"/>
        </w:rPr>
        <w:t>ење</w:t>
      </w:r>
      <w:r w:rsidR="00523B67">
        <w:rPr>
          <w:rFonts w:ascii="Times New Roman" w:hAnsi="Times New Roman" w:cs="Times New Roman"/>
          <w:sz w:val="24"/>
          <w:szCs w:val="24"/>
        </w:rPr>
        <w:t xml:space="preserve"> </w:t>
      </w:r>
      <w:r w:rsidRPr="00CD5EBD">
        <w:rPr>
          <w:rFonts w:ascii="Times New Roman" w:hAnsi="Times New Roman" w:cs="Times New Roman"/>
          <w:sz w:val="24"/>
          <w:szCs w:val="24"/>
          <w:lang w:val="ru-RU"/>
        </w:rPr>
        <w:t>и</w:t>
      </w:r>
      <w:r w:rsidR="00523B67">
        <w:rPr>
          <w:rFonts w:ascii="Times New Roman" w:hAnsi="Times New Roman" w:cs="Times New Roman"/>
          <w:sz w:val="24"/>
          <w:szCs w:val="24"/>
        </w:rPr>
        <w:t xml:space="preserve"> </w:t>
      </w:r>
      <w:r w:rsidRPr="00CD5EBD">
        <w:rPr>
          <w:rFonts w:ascii="Times New Roman" w:hAnsi="Times New Roman" w:cs="Times New Roman"/>
          <w:sz w:val="24"/>
          <w:szCs w:val="24"/>
          <w:lang w:val="ru-RU"/>
        </w:rPr>
        <w:t>поди</w:t>
      </w:r>
      <w:r w:rsidRPr="00CD5EBD">
        <w:rPr>
          <w:rFonts w:ascii="Times New Roman" w:hAnsi="Times New Roman" w:cs="Times New Roman"/>
          <w:sz w:val="24"/>
          <w:szCs w:val="24"/>
          <w:lang w:val="sr-Cyrl-BA"/>
        </w:rPr>
        <w:t>ж</w:t>
      </w:r>
      <w:r w:rsidRPr="00CD5EBD">
        <w:rPr>
          <w:rFonts w:ascii="Times New Roman" w:hAnsi="Times New Roman" w:cs="Times New Roman"/>
          <w:sz w:val="24"/>
          <w:szCs w:val="24"/>
          <w:lang w:val="ru-RU"/>
        </w:rPr>
        <w:t>е</w:t>
      </w:r>
      <w:r w:rsidR="00523B67">
        <w:rPr>
          <w:rFonts w:ascii="Times New Roman" w:hAnsi="Times New Roman" w:cs="Times New Roman"/>
          <w:sz w:val="24"/>
          <w:szCs w:val="24"/>
        </w:rPr>
        <w:t xml:space="preserve"> </w:t>
      </w:r>
      <w:r w:rsidRPr="00CD5EBD">
        <w:rPr>
          <w:rFonts w:ascii="Times New Roman" w:hAnsi="Times New Roman" w:cs="Times New Roman"/>
          <w:sz w:val="24"/>
          <w:szCs w:val="24"/>
          <w:lang w:val="ru-RU"/>
        </w:rPr>
        <w:t>квалитет</w:t>
      </w:r>
      <w:r w:rsidR="00523B67">
        <w:rPr>
          <w:rFonts w:ascii="Times New Roman" w:hAnsi="Times New Roman" w:cs="Times New Roman"/>
          <w:sz w:val="24"/>
          <w:szCs w:val="24"/>
        </w:rPr>
        <w:t xml:space="preserve"> </w:t>
      </w:r>
      <w:r w:rsidRPr="00CD5EBD">
        <w:rPr>
          <w:rFonts w:ascii="Times New Roman" w:hAnsi="Times New Roman" w:cs="Times New Roman"/>
          <w:sz w:val="24"/>
          <w:szCs w:val="24"/>
          <w:lang w:val="ru-RU"/>
        </w:rPr>
        <w:t>постигну</w:t>
      </w:r>
      <w:r w:rsidRPr="00CD5EBD">
        <w:rPr>
          <w:rFonts w:ascii="Times New Roman" w:hAnsi="Times New Roman" w:cs="Times New Roman"/>
          <w:sz w:val="24"/>
          <w:szCs w:val="24"/>
          <w:lang w:val="sr-Cyrl-BA"/>
        </w:rPr>
        <w:t>ћ</w:t>
      </w:r>
      <w:r w:rsidRPr="00CD5EBD">
        <w:rPr>
          <w:rFonts w:ascii="Times New Roman" w:hAnsi="Times New Roman" w:cs="Times New Roman"/>
          <w:sz w:val="24"/>
          <w:szCs w:val="24"/>
          <w:lang w:val="ru-RU"/>
        </w:rPr>
        <w:t>а</w:t>
      </w:r>
      <w:r w:rsidRPr="00CD5EBD">
        <w:rPr>
          <w:rFonts w:ascii="Times New Roman" w:hAnsi="Times New Roman" w:cs="Times New Roman"/>
          <w:sz w:val="24"/>
          <w:szCs w:val="24"/>
          <w:lang w:val="sr-Cyrl-BA"/>
        </w:rPr>
        <w:t xml:space="preserve">; </w:t>
      </w:r>
    </w:p>
    <w:p w:rsidR="005839A3" w:rsidRPr="00CD5EBD" w:rsidRDefault="00523B67" w:rsidP="00D254BF">
      <w:pPr>
        <w:pStyle w:val="Normal1"/>
        <w:spacing w:before="0" w:beforeAutospacing="0" w:after="0" w:afterAutospacing="0"/>
        <w:ind w:left="240" w:hanging="240"/>
        <w:rPr>
          <w:rFonts w:ascii="Times New Roman" w:hAnsi="Times New Roman" w:cs="Times New Roman"/>
          <w:sz w:val="24"/>
          <w:szCs w:val="24"/>
          <w:lang w:val="sr-Cyrl-BA"/>
        </w:rPr>
      </w:pPr>
      <w:r>
        <w:rPr>
          <w:rFonts w:ascii="Times New Roman" w:hAnsi="Times New Roman" w:cs="Times New Roman"/>
          <w:sz w:val="24"/>
          <w:szCs w:val="24"/>
          <w:lang w:val="sr-Cyrl-BA"/>
        </w:rPr>
        <w:t>5)</w:t>
      </w:r>
      <w:r w:rsidR="005839A3" w:rsidRPr="00CD5EBD">
        <w:rPr>
          <w:rFonts w:ascii="Times New Roman" w:hAnsi="Times New Roman" w:cs="Times New Roman"/>
          <w:sz w:val="24"/>
          <w:szCs w:val="24"/>
          <w:lang w:val="ru-RU"/>
        </w:rPr>
        <w:t>једнаке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могу</w:t>
      </w:r>
      <w:r w:rsidR="005839A3" w:rsidRPr="00CD5EBD">
        <w:rPr>
          <w:rFonts w:ascii="Times New Roman" w:hAnsi="Times New Roman" w:cs="Times New Roman"/>
          <w:sz w:val="24"/>
          <w:szCs w:val="24"/>
          <w:lang w:val="sr-Cyrl-BA"/>
        </w:rPr>
        <w:t>ћ</w:t>
      </w:r>
      <w:r w:rsidR="005839A3" w:rsidRPr="00CD5EBD">
        <w:rPr>
          <w:rFonts w:ascii="Times New Roman" w:hAnsi="Times New Roman" w:cs="Times New Roman"/>
          <w:sz w:val="24"/>
          <w:szCs w:val="24"/>
          <w:lang w:val="ru-RU"/>
        </w:rPr>
        <w:t>ности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за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образовање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васпитање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на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свим</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нивоима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врстама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образовања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васпитања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ускладу</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потребама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интересовањима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sidR="005839A3" w:rsidRPr="00CD5EBD">
        <w:rPr>
          <w:rFonts w:ascii="Times New Roman" w:hAnsi="Times New Roman" w:cs="Times New Roman"/>
          <w:sz w:val="24"/>
          <w:szCs w:val="24"/>
          <w:lang w:val="sr-Cyrl-BA"/>
        </w:rPr>
        <w:t>ч</w:t>
      </w:r>
      <w:r w:rsidR="005839A3" w:rsidRPr="00CD5EBD">
        <w:rPr>
          <w:rFonts w:ascii="Times New Roman" w:hAnsi="Times New Roman" w:cs="Times New Roman"/>
          <w:sz w:val="24"/>
          <w:szCs w:val="24"/>
          <w:lang w:val="ru-RU"/>
        </w:rPr>
        <w:t>еника</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без</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препрека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з</w:t>
      </w:r>
      <w:r>
        <w:rPr>
          <w:rFonts w:ascii="Times New Roman" w:hAnsi="Times New Roman" w:cs="Times New Roman"/>
          <w:sz w:val="24"/>
          <w:szCs w:val="24"/>
        </w:rPr>
        <w:t xml:space="preserve">a </w:t>
      </w:r>
      <w:r w:rsidR="005839A3" w:rsidRPr="00CD5EBD">
        <w:rPr>
          <w:rFonts w:ascii="Times New Roman" w:hAnsi="Times New Roman" w:cs="Times New Roman"/>
          <w:sz w:val="24"/>
          <w:szCs w:val="24"/>
          <w:lang w:val="ru-RU"/>
        </w:rPr>
        <w:t>промене</w:t>
      </w:r>
      <w:r w:rsidR="005839A3" w:rsidRPr="00CD5EBD">
        <w:rPr>
          <w:rFonts w:ascii="Times New Roman" w:hAnsi="Times New Roman" w:cs="Times New Roman"/>
          <w:sz w:val="24"/>
          <w:szCs w:val="24"/>
          <w:lang w:val="sr-Cyrl-BA"/>
        </w:rPr>
        <w:t xml:space="preserve">, </w:t>
      </w:r>
      <w:r w:rsidR="005839A3" w:rsidRPr="00CD5EBD">
        <w:rPr>
          <w:rFonts w:ascii="Times New Roman" w:hAnsi="Times New Roman" w:cs="Times New Roman"/>
          <w:sz w:val="24"/>
          <w:szCs w:val="24"/>
          <w:lang w:val="ru-RU"/>
        </w:rPr>
        <w:t>настављање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употпуњавање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образовања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и</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образовање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током</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целог</w:t>
      </w:r>
      <w:r w:rsidR="005839A3" w:rsidRPr="00CD5EBD">
        <w:rPr>
          <w:rFonts w:ascii="Times New Roman" w:hAnsi="Times New Roman" w:cs="Times New Roman"/>
          <w:sz w:val="24"/>
          <w:szCs w:val="24"/>
          <w:lang w:val="sr-Cyrl-BA"/>
        </w:rPr>
        <w:t xml:space="preserve"> ж</w:t>
      </w:r>
      <w:r w:rsidR="005839A3" w:rsidRPr="00CD5EBD">
        <w:rPr>
          <w:rFonts w:ascii="Times New Roman" w:hAnsi="Times New Roman" w:cs="Times New Roman"/>
          <w:sz w:val="24"/>
          <w:szCs w:val="24"/>
          <w:lang w:val="ru-RU"/>
        </w:rPr>
        <w:t>ивота</w:t>
      </w:r>
      <w:r w:rsidR="005839A3" w:rsidRPr="00CD5EBD">
        <w:rPr>
          <w:rFonts w:ascii="Times New Roman" w:hAnsi="Times New Roman" w:cs="Times New Roman"/>
          <w:sz w:val="24"/>
          <w:szCs w:val="24"/>
          <w:lang w:val="sr-Cyrl-BA"/>
        </w:rPr>
        <w:t xml:space="preserve">; </w:t>
      </w:r>
    </w:p>
    <w:p w:rsidR="005839A3" w:rsidRPr="00CD5EBD" w:rsidRDefault="00523B67" w:rsidP="00D254BF">
      <w:pPr>
        <w:pStyle w:val="Normal1"/>
        <w:spacing w:before="0" w:beforeAutospacing="0" w:after="0" w:afterAutospacing="0"/>
        <w:ind w:left="240" w:hanging="240"/>
        <w:rPr>
          <w:rFonts w:ascii="Times New Roman" w:hAnsi="Times New Roman" w:cs="Times New Roman"/>
          <w:sz w:val="24"/>
          <w:szCs w:val="24"/>
          <w:lang w:val="sr-Cyrl-BA"/>
        </w:rPr>
      </w:pPr>
      <w:r>
        <w:rPr>
          <w:rFonts w:ascii="Times New Roman" w:hAnsi="Times New Roman" w:cs="Times New Roman"/>
          <w:sz w:val="24"/>
          <w:szCs w:val="24"/>
          <w:lang w:val="sr-Cyrl-BA"/>
        </w:rPr>
        <w:t>6)</w:t>
      </w:r>
      <w:r w:rsidR="005839A3" w:rsidRPr="00CD5EBD">
        <w:rPr>
          <w:rFonts w:ascii="Times New Roman" w:hAnsi="Times New Roman" w:cs="Times New Roman"/>
          <w:sz w:val="24"/>
          <w:szCs w:val="24"/>
          <w:lang w:val="ru-RU"/>
        </w:rPr>
        <w:t>оспособљеност</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за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рад</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w:t>
      </w:r>
      <w:r w:rsidR="005839A3" w:rsidRPr="00CD5EBD">
        <w:rPr>
          <w:rFonts w:ascii="Times New Roman" w:hAnsi="Times New Roman" w:cs="Times New Roman"/>
          <w:sz w:val="24"/>
          <w:szCs w:val="24"/>
          <w:lang w:val="sr-Cyrl-BA"/>
        </w:rPr>
        <w:t>ч</w:t>
      </w:r>
      <w:r w:rsidR="005839A3" w:rsidRPr="00CD5EBD">
        <w:rPr>
          <w:rFonts w:ascii="Times New Roman" w:hAnsi="Times New Roman" w:cs="Times New Roman"/>
          <w:sz w:val="24"/>
          <w:szCs w:val="24"/>
          <w:lang w:val="ru-RU"/>
        </w:rPr>
        <w:t>еника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ускла</w:t>
      </w:r>
      <w:r w:rsidR="005839A3" w:rsidRPr="00CD5EBD">
        <w:rPr>
          <w:rFonts w:ascii="Times New Roman" w:hAnsi="Times New Roman" w:cs="Times New Roman"/>
          <w:sz w:val="24"/>
          <w:szCs w:val="24"/>
          <w:lang w:val="sr-Cyrl-BA"/>
        </w:rPr>
        <w:t>ђ</w:t>
      </w:r>
      <w:r w:rsidR="005839A3" w:rsidRPr="00CD5EBD">
        <w:rPr>
          <w:rFonts w:ascii="Times New Roman" w:hAnsi="Times New Roman" w:cs="Times New Roman"/>
          <w:sz w:val="24"/>
          <w:szCs w:val="24"/>
          <w:lang w:val="ru-RU"/>
        </w:rPr>
        <w:t>ену</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савременим</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захтевима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професије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за</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коју</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се</w:t>
      </w:r>
      <w:r>
        <w:rPr>
          <w:rFonts w:ascii="Times New Roman" w:hAnsi="Times New Roman" w:cs="Times New Roman"/>
          <w:sz w:val="24"/>
          <w:szCs w:val="24"/>
        </w:rPr>
        <w:t xml:space="preserve"> </w:t>
      </w:r>
      <w:r w:rsidR="005839A3" w:rsidRPr="00CD5EBD">
        <w:rPr>
          <w:rFonts w:ascii="Times New Roman" w:hAnsi="Times New Roman" w:cs="Times New Roman"/>
          <w:sz w:val="24"/>
          <w:szCs w:val="24"/>
          <w:lang w:val="ru-RU"/>
        </w:rPr>
        <w:t>припремају</w:t>
      </w:r>
      <w:r w:rsidR="005839A3" w:rsidRPr="00CD5EBD">
        <w:rPr>
          <w:rFonts w:ascii="Times New Roman" w:hAnsi="Times New Roman" w:cs="Times New Roman"/>
          <w:sz w:val="24"/>
          <w:szCs w:val="24"/>
          <w:lang w:val="sr-Cyrl-BA"/>
        </w:rPr>
        <w:t xml:space="preserve">. </w:t>
      </w:r>
    </w:p>
    <w:p w:rsidR="005839A3" w:rsidRDefault="005839A3" w:rsidP="00D254BF">
      <w:pPr>
        <w:pStyle w:val="Normal1"/>
        <w:spacing w:before="0" w:beforeAutospacing="0" w:after="0" w:afterAutospacing="0"/>
        <w:ind w:firstLine="840"/>
        <w:rPr>
          <w:rFonts w:ascii="Times New Roman" w:hAnsi="Times New Roman" w:cs="Times New Roman"/>
          <w:sz w:val="24"/>
          <w:szCs w:val="24"/>
          <w:lang w:val="sr-Cyrl-BA"/>
        </w:rPr>
      </w:pPr>
    </w:p>
    <w:p w:rsidR="005839A3" w:rsidRDefault="005839A3" w:rsidP="00D254BF">
      <w:pPr>
        <w:pStyle w:val="Normal1"/>
        <w:spacing w:before="0" w:beforeAutospacing="0" w:after="0" w:afterAutospacing="0"/>
        <w:rPr>
          <w:rFonts w:ascii="Times New Roman" w:hAnsi="Times New Roman" w:cs="Times New Roman"/>
          <w:sz w:val="24"/>
          <w:szCs w:val="24"/>
          <w:lang w:val="ru-RU"/>
        </w:rPr>
      </w:pPr>
    </w:p>
    <w:p w:rsidR="005839A3" w:rsidRDefault="005839A3" w:rsidP="00D254BF">
      <w:pPr>
        <w:pStyle w:val="Normal1"/>
        <w:spacing w:before="0" w:beforeAutospacing="0" w:after="0" w:afterAutospacing="0"/>
        <w:rPr>
          <w:rFonts w:ascii="Times New Roman" w:hAnsi="Times New Roman" w:cs="Times New Roman"/>
          <w:sz w:val="24"/>
          <w:szCs w:val="24"/>
          <w:lang w:val="ru-RU"/>
        </w:rPr>
      </w:pPr>
    </w:p>
    <w:p w:rsidR="005839A3" w:rsidRDefault="005839A3" w:rsidP="005839A3">
      <w:pPr>
        <w:pStyle w:val="Normal1"/>
        <w:spacing w:before="0" w:beforeAutospacing="0" w:after="0" w:afterAutospacing="0"/>
        <w:jc w:val="both"/>
        <w:rPr>
          <w:rFonts w:ascii="Times New Roman" w:hAnsi="Times New Roman" w:cs="Times New Roman"/>
          <w:sz w:val="24"/>
          <w:szCs w:val="24"/>
          <w:lang w:val="ru-RU"/>
        </w:rPr>
      </w:pPr>
    </w:p>
    <w:p w:rsidR="005839A3" w:rsidRDefault="005839A3" w:rsidP="005839A3">
      <w:pPr>
        <w:pStyle w:val="Normal1"/>
        <w:spacing w:before="0" w:beforeAutospacing="0" w:after="0" w:afterAutospacing="0"/>
        <w:jc w:val="both"/>
        <w:rPr>
          <w:rFonts w:ascii="Times New Roman" w:hAnsi="Times New Roman" w:cs="Times New Roman"/>
          <w:sz w:val="24"/>
          <w:szCs w:val="24"/>
          <w:lang w:val="ru-RU"/>
        </w:rPr>
      </w:pPr>
    </w:p>
    <w:p w:rsidR="00414471" w:rsidRDefault="00414471" w:rsidP="005839A3">
      <w:pPr>
        <w:pStyle w:val="Normal1"/>
        <w:spacing w:before="0" w:beforeAutospacing="0" w:after="0" w:afterAutospacing="0"/>
        <w:jc w:val="both"/>
        <w:rPr>
          <w:rFonts w:ascii="Times New Roman" w:hAnsi="Times New Roman" w:cs="Times New Roman"/>
          <w:sz w:val="24"/>
          <w:szCs w:val="24"/>
        </w:rPr>
      </w:pPr>
    </w:p>
    <w:p w:rsidR="00414471" w:rsidRDefault="00414471" w:rsidP="005839A3">
      <w:pPr>
        <w:pStyle w:val="Normal1"/>
        <w:spacing w:before="0" w:beforeAutospacing="0" w:after="0" w:afterAutospacing="0"/>
        <w:jc w:val="both"/>
        <w:rPr>
          <w:rFonts w:ascii="Times New Roman" w:hAnsi="Times New Roman" w:cs="Times New Roman"/>
          <w:sz w:val="24"/>
          <w:szCs w:val="24"/>
        </w:rPr>
      </w:pP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Систем образовања и васпитања својом организацијом и садржајима обезбеђује и: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1) ефикасну сарадњу са породицом укључивањем родитеља, односно старатеља ради успешног остваривања постављених циљева образовања и васпитања;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2) разноврсне облике сарадње са организацијама надлежним за послове запошљавања и локалном заједницом и широм друштвеном средином како би се постигао пун склад између индивидуалног и друштвеног интереса у образовању и васпитању;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3) ефикасност, економичност и флексибилност организације система ради постизања што бољег учинка;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4) отвореност према педагошким и организационим иновацијама. </w:t>
      </w:r>
    </w:p>
    <w:p w:rsidR="005839A3" w:rsidRDefault="005839A3" w:rsidP="005839A3">
      <w:pPr>
        <w:pStyle w:val="Normal1"/>
        <w:spacing w:before="0" w:beforeAutospacing="0" w:after="0" w:afterAutospacing="0"/>
        <w:ind w:firstLine="840"/>
        <w:jc w:val="both"/>
        <w:rPr>
          <w:rFonts w:ascii="Times New Roman" w:hAnsi="Times New Roman" w:cs="Times New Roman"/>
          <w:sz w:val="24"/>
          <w:szCs w:val="24"/>
          <w:lang w:val="sr-Cyrl-BA"/>
        </w:rPr>
      </w:pPr>
    </w:p>
    <w:p w:rsidR="005839A3" w:rsidRPr="00CD5EBD" w:rsidRDefault="005839A3" w:rsidP="005839A3">
      <w:pPr>
        <w:pStyle w:val="Normal1"/>
        <w:spacing w:before="0" w:beforeAutospacing="0" w:after="0" w:afterAutospacing="0"/>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У остваривању принципа, посебна пажња посвећује се: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1) адекватној припремљености за школско учење и за прелазак на више нивое образовања и васпитања;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2</w:t>
      </w:r>
      <w:r w:rsidRPr="00CD5EBD">
        <w:rPr>
          <w:rFonts w:ascii="Times New Roman" w:hAnsi="Times New Roman" w:cs="Times New Roman"/>
          <w:sz w:val="24"/>
          <w:szCs w:val="24"/>
          <w:lang w:val="ru-RU"/>
        </w:rPr>
        <w:t xml:space="preserve">) могућности да ученици са изузетним способностима (талентовани и обдарени), без обзира на сопствене материјалне услове имају приступ одговарајућим нивоима образовања и установама, као и идентификацији, праћењу и стимулисању ученика са изузетним способностима, као будућег научног потенцијала;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3</w:t>
      </w:r>
      <w:r w:rsidRPr="00CD5EBD">
        <w:rPr>
          <w:rFonts w:ascii="Times New Roman" w:hAnsi="Times New Roman" w:cs="Times New Roman"/>
          <w:sz w:val="24"/>
          <w:szCs w:val="24"/>
          <w:lang w:val="ru-RU"/>
        </w:rPr>
        <w:t>) смањењу стопе осипања из система образовања и васпитања, посебно особа из социјално угрожених категорија становништва и неразвијених подручја, особа са сметњама у развоју и других особа са специфичним тешкоћама у учењу и подршци њиховом поновном укључењу у систем, у складу са принципима инклузивног образовања;</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4</w:t>
      </w:r>
      <w:r w:rsidRPr="00CD5EBD">
        <w:rPr>
          <w:rFonts w:ascii="Times New Roman" w:hAnsi="Times New Roman" w:cs="Times New Roman"/>
          <w:sz w:val="24"/>
          <w:szCs w:val="24"/>
          <w:lang w:val="ru-RU"/>
        </w:rPr>
        <w:t>) каријерном вођењу и саветовању запослених</w:t>
      </w:r>
      <w:r w:rsidRPr="00CD5EBD">
        <w:rPr>
          <w:rFonts w:ascii="Times New Roman" w:hAnsi="Times New Roman" w:cs="Times New Roman"/>
          <w:sz w:val="24"/>
          <w:szCs w:val="24"/>
          <w:lang w:val="sr-Cyrl-BA"/>
        </w:rPr>
        <w:t xml:space="preserve"> и </w:t>
      </w:r>
      <w:r w:rsidRPr="00CD5EBD">
        <w:rPr>
          <w:rFonts w:ascii="Times New Roman" w:hAnsi="Times New Roman" w:cs="Times New Roman"/>
          <w:sz w:val="24"/>
          <w:szCs w:val="24"/>
          <w:lang w:val="ru-RU"/>
        </w:rPr>
        <w:t>ученика усмереном ка личном развоју појединца и напредовању у образовном и професионалном смислу;</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sr-Cyrl-BA"/>
        </w:rPr>
      </w:pPr>
      <w:r w:rsidRPr="00CD5EBD">
        <w:rPr>
          <w:rFonts w:ascii="Times New Roman" w:hAnsi="Times New Roman" w:cs="Times New Roman"/>
          <w:sz w:val="24"/>
          <w:szCs w:val="24"/>
          <w:lang w:val="sr-Cyrl-BA"/>
        </w:rPr>
        <w:t>5</w:t>
      </w:r>
      <w:r w:rsidRPr="00CD5EBD">
        <w:rPr>
          <w:rFonts w:ascii="Times New Roman" w:hAnsi="Times New Roman" w:cs="Times New Roman"/>
          <w:sz w:val="24"/>
          <w:szCs w:val="24"/>
          <w:lang w:val="ru-RU"/>
        </w:rPr>
        <w:t>) остваривању права на образовање, без угрожавања других права детета и других људских права.</w:t>
      </w:r>
    </w:p>
    <w:p w:rsidR="005839A3" w:rsidRPr="00735188" w:rsidRDefault="005839A3" w:rsidP="005839A3">
      <w:pPr>
        <w:pStyle w:val="Normal1"/>
        <w:spacing w:before="0" w:beforeAutospacing="0" w:after="0" w:afterAutospacing="0"/>
        <w:rPr>
          <w:rFonts w:ascii="Times New Roman" w:hAnsi="Times New Roman" w:cs="Times New Roman"/>
          <w:b/>
          <w:sz w:val="24"/>
          <w:szCs w:val="24"/>
        </w:rPr>
      </w:pPr>
    </w:p>
    <w:p w:rsidR="005839A3" w:rsidRPr="00376D2D" w:rsidRDefault="005839A3" w:rsidP="005839A3">
      <w:pPr>
        <w:pStyle w:val="Normal1"/>
        <w:spacing w:before="0" w:beforeAutospacing="0" w:after="0" w:afterAutospacing="0"/>
        <w:rPr>
          <w:rFonts w:ascii="Times New Roman" w:hAnsi="Times New Roman" w:cs="Times New Roman"/>
          <w:b/>
          <w:sz w:val="24"/>
          <w:szCs w:val="24"/>
        </w:rPr>
      </w:pPr>
      <w:r w:rsidRPr="00376D2D">
        <w:rPr>
          <w:rFonts w:ascii="Times New Roman" w:hAnsi="Times New Roman" w:cs="Times New Roman"/>
          <w:b/>
          <w:sz w:val="24"/>
          <w:szCs w:val="24"/>
          <w:lang w:eastAsia="sr-Cyrl-CS"/>
        </w:rPr>
        <w:t xml:space="preserve">2. </w:t>
      </w:r>
      <w:r w:rsidRPr="00376D2D">
        <w:rPr>
          <w:rFonts w:ascii="Times New Roman" w:eastAsia="Calibri" w:hAnsi="Times New Roman" w:cs="Times New Roman"/>
          <w:b/>
          <w:sz w:val="24"/>
          <w:szCs w:val="24"/>
        </w:rPr>
        <w:t xml:space="preserve">Начин остваривања </w:t>
      </w:r>
      <w:r w:rsidR="00376D2D">
        <w:rPr>
          <w:rFonts w:ascii="Times New Roman" w:eastAsia="Calibri" w:hAnsi="Times New Roman" w:cs="Times New Roman"/>
          <w:b/>
          <w:sz w:val="24"/>
          <w:szCs w:val="24"/>
        </w:rPr>
        <w:t xml:space="preserve">циљева  образовања и васпитања </w:t>
      </w:r>
    </w:p>
    <w:p w:rsidR="005839A3" w:rsidRPr="00376D2D" w:rsidRDefault="005839A3" w:rsidP="005839A3">
      <w:pPr>
        <w:pStyle w:val="Normal1"/>
        <w:spacing w:before="0" w:beforeAutospacing="0" w:after="0" w:afterAutospacing="0"/>
        <w:jc w:val="center"/>
        <w:rPr>
          <w:rFonts w:ascii="Times New Roman" w:hAnsi="Times New Roman" w:cs="Times New Roman"/>
          <w:b/>
          <w:sz w:val="24"/>
          <w:szCs w:val="24"/>
          <w:lang w:val="sr-Cyrl-BA"/>
        </w:rPr>
      </w:pPr>
    </w:p>
    <w:p w:rsidR="005839A3" w:rsidRPr="00376D2D" w:rsidRDefault="005839A3" w:rsidP="00376D2D">
      <w:pPr>
        <w:pStyle w:val="Normal1"/>
        <w:spacing w:before="0" w:beforeAutospacing="0" w:after="0" w:afterAutospacing="0"/>
        <w:rPr>
          <w:rFonts w:ascii="Times New Roman" w:hAnsi="Times New Roman" w:cs="Times New Roman"/>
          <w:sz w:val="24"/>
          <w:szCs w:val="24"/>
          <w:lang w:val="sr-Cyrl-BA"/>
        </w:rPr>
      </w:pPr>
      <w:r w:rsidRPr="00376D2D">
        <w:rPr>
          <w:rFonts w:ascii="Times New Roman" w:hAnsi="Times New Roman" w:cs="Times New Roman"/>
          <w:sz w:val="24"/>
          <w:szCs w:val="24"/>
          <w:lang w:val="ru-RU"/>
        </w:rPr>
        <w:t>Циљеви</w:t>
      </w:r>
      <w:r w:rsidR="00123FAD" w:rsidRPr="00376D2D">
        <w:rPr>
          <w:rFonts w:ascii="Times New Roman" w:hAnsi="Times New Roman" w:cs="Times New Roman"/>
          <w:sz w:val="24"/>
          <w:szCs w:val="24"/>
        </w:rPr>
        <w:t xml:space="preserve"> </w:t>
      </w:r>
      <w:r w:rsidRPr="00376D2D">
        <w:rPr>
          <w:rFonts w:ascii="Times New Roman" w:hAnsi="Times New Roman" w:cs="Times New Roman"/>
          <w:sz w:val="24"/>
          <w:szCs w:val="24"/>
          <w:lang w:val="ru-RU"/>
        </w:rPr>
        <w:t>образовања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васпитања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јесу</w:t>
      </w:r>
      <w:r w:rsidRPr="00376D2D">
        <w:rPr>
          <w:rFonts w:ascii="Times New Roman" w:hAnsi="Times New Roman" w:cs="Times New Roman"/>
          <w:sz w:val="24"/>
          <w:szCs w:val="24"/>
          <w:lang w:val="sr-Cyrl-BA"/>
        </w:rPr>
        <w:t xml:space="preserve">: </w:t>
      </w:r>
    </w:p>
    <w:p w:rsidR="005839A3" w:rsidRPr="00376D2D" w:rsidRDefault="005839A3"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 xml:space="preserve">1) </w:t>
      </w:r>
      <w:r w:rsidRPr="00376D2D">
        <w:rPr>
          <w:rFonts w:ascii="Times New Roman" w:hAnsi="Times New Roman" w:cs="Times New Roman"/>
          <w:sz w:val="24"/>
          <w:szCs w:val="24"/>
          <w:lang w:val="ru-RU"/>
        </w:rPr>
        <w:t>пун</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интелектуални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емоционални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социјални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морални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физи</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ки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развој</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сваког</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еника</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складу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његовим</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узрастом</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развојним</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потребама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интересовањима</w:t>
      </w:r>
      <w:r w:rsidRPr="00376D2D">
        <w:rPr>
          <w:rFonts w:ascii="Times New Roman" w:hAnsi="Times New Roman" w:cs="Times New Roman"/>
          <w:sz w:val="24"/>
          <w:szCs w:val="24"/>
          <w:lang w:val="sr-Cyrl-BA"/>
        </w:rPr>
        <w:t xml:space="preserve">; </w:t>
      </w:r>
    </w:p>
    <w:p w:rsidR="005839A3" w:rsidRPr="00376D2D" w:rsidRDefault="005839A3"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2)</w:t>
      </w:r>
      <w:r w:rsidRPr="00376D2D">
        <w:rPr>
          <w:rFonts w:ascii="Times New Roman" w:hAnsi="Times New Roman" w:cs="Times New Roman"/>
          <w:sz w:val="24"/>
          <w:szCs w:val="24"/>
          <w:lang w:val="ru-RU"/>
        </w:rPr>
        <w:t>стицање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квалитетних</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знања</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ве</w:t>
      </w:r>
      <w:r w:rsidRPr="00376D2D">
        <w:rPr>
          <w:rFonts w:ascii="Times New Roman" w:hAnsi="Times New Roman" w:cs="Times New Roman"/>
          <w:sz w:val="24"/>
          <w:szCs w:val="24"/>
          <w:lang w:val="sr-Cyrl-BA"/>
        </w:rPr>
        <w:t>ш</w:t>
      </w:r>
      <w:r w:rsidRPr="00376D2D">
        <w:rPr>
          <w:rFonts w:ascii="Times New Roman" w:hAnsi="Times New Roman" w:cs="Times New Roman"/>
          <w:sz w:val="24"/>
          <w:szCs w:val="24"/>
          <w:lang w:val="ru-RU"/>
        </w:rPr>
        <w:t>тина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ставова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које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свима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неопходне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за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ли</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но</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остварење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развој</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запослење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стицање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развијање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основних</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компетенција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погледу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комуникације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на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матерњем</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језику</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комуникације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на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страним</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језицима</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математи</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ке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писмености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основних</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компетенција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науции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технологији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дигиталне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компетенције</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компетенције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ења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како</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ме</w:t>
      </w:r>
      <w:r w:rsidRPr="00376D2D">
        <w:rPr>
          <w:rFonts w:ascii="Times New Roman" w:hAnsi="Times New Roman" w:cs="Times New Roman"/>
          <w:sz w:val="24"/>
          <w:szCs w:val="24"/>
          <w:lang w:val="sr-Cyrl-BA"/>
        </w:rPr>
        <w:t>ђ</w:t>
      </w:r>
      <w:r w:rsidRPr="00376D2D">
        <w:rPr>
          <w:rFonts w:ascii="Times New Roman" w:hAnsi="Times New Roman" w:cs="Times New Roman"/>
          <w:sz w:val="24"/>
          <w:szCs w:val="24"/>
          <w:lang w:val="ru-RU"/>
        </w:rPr>
        <w:t>уљудске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гра</w:t>
      </w:r>
      <w:r w:rsidRPr="00376D2D">
        <w:rPr>
          <w:rFonts w:ascii="Times New Roman" w:hAnsi="Times New Roman" w:cs="Times New Roman"/>
          <w:sz w:val="24"/>
          <w:szCs w:val="24"/>
          <w:lang w:val="sr-Cyrl-BA"/>
        </w:rPr>
        <w:t>ђ</w:t>
      </w:r>
      <w:r w:rsidRPr="00376D2D">
        <w:rPr>
          <w:rFonts w:ascii="Times New Roman" w:hAnsi="Times New Roman" w:cs="Times New Roman"/>
          <w:sz w:val="24"/>
          <w:szCs w:val="24"/>
          <w:lang w:val="ru-RU"/>
        </w:rPr>
        <w:t>анске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компетенције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културног</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изра</w:t>
      </w:r>
      <w:r w:rsidRPr="00376D2D">
        <w:rPr>
          <w:rFonts w:ascii="Times New Roman" w:hAnsi="Times New Roman" w:cs="Times New Roman"/>
          <w:sz w:val="24"/>
          <w:szCs w:val="24"/>
          <w:lang w:val="sr-Cyrl-BA"/>
        </w:rPr>
        <w:t>ж</w:t>
      </w:r>
      <w:r w:rsidRPr="00376D2D">
        <w:rPr>
          <w:rFonts w:ascii="Times New Roman" w:hAnsi="Times New Roman" w:cs="Times New Roman"/>
          <w:sz w:val="24"/>
          <w:szCs w:val="24"/>
          <w:lang w:val="ru-RU"/>
        </w:rPr>
        <w:t>авања</w:t>
      </w:r>
      <w:r w:rsidRPr="00376D2D">
        <w:rPr>
          <w:rFonts w:ascii="Times New Roman" w:hAnsi="Times New Roman" w:cs="Times New Roman"/>
          <w:sz w:val="24"/>
          <w:szCs w:val="24"/>
          <w:lang w:val="sr-Cyrl-BA"/>
        </w:rPr>
        <w:t>;</w:t>
      </w:r>
    </w:p>
    <w:p w:rsidR="005839A3" w:rsidRPr="00376D2D" w:rsidRDefault="005839A3"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 xml:space="preserve">3) </w:t>
      </w:r>
      <w:r w:rsidRPr="00376D2D">
        <w:rPr>
          <w:rFonts w:ascii="Times New Roman" w:hAnsi="Times New Roman" w:cs="Times New Roman"/>
          <w:sz w:val="24"/>
          <w:szCs w:val="24"/>
          <w:lang w:val="ru-RU"/>
        </w:rPr>
        <w:t>развој</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стварала</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ких</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способности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креативности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естетске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перцепције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укуса</w:t>
      </w:r>
      <w:r w:rsidRPr="00376D2D">
        <w:rPr>
          <w:rFonts w:ascii="Times New Roman" w:hAnsi="Times New Roman" w:cs="Times New Roman"/>
          <w:sz w:val="24"/>
          <w:szCs w:val="24"/>
          <w:lang w:val="sr-Cyrl-BA"/>
        </w:rPr>
        <w:t xml:space="preserve">; </w:t>
      </w:r>
    </w:p>
    <w:p w:rsidR="005839A3" w:rsidRPr="00376D2D" w:rsidRDefault="005839A3"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 xml:space="preserve">4) </w:t>
      </w:r>
      <w:r w:rsidRPr="00376D2D">
        <w:rPr>
          <w:rFonts w:ascii="Times New Roman" w:hAnsi="Times New Roman" w:cs="Times New Roman"/>
          <w:sz w:val="24"/>
          <w:szCs w:val="24"/>
          <w:lang w:val="ru-RU"/>
        </w:rPr>
        <w:t>развој</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способности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пронала</w:t>
      </w:r>
      <w:r w:rsidRPr="00376D2D">
        <w:rPr>
          <w:rFonts w:ascii="Times New Roman" w:hAnsi="Times New Roman" w:cs="Times New Roman"/>
          <w:sz w:val="24"/>
          <w:szCs w:val="24"/>
          <w:lang w:val="sr-Cyrl-BA"/>
        </w:rPr>
        <w:t>ж</w:t>
      </w:r>
      <w:r w:rsidRPr="00376D2D">
        <w:rPr>
          <w:rFonts w:ascii="Times New Roman" w:hAnsi="Times New Roman" w:cs="Times New Roman"/>
          <w:sz w:val="24"/>
          <w:szCs w:val="24"/>
          <w:lang w:val="ru-RU"/>
        </w:rPr>
        <w:t>ења</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анализирања</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примене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саоп</w:t>
      </w:r>
      <w:r w:rsidRPr="00376D2D">
        <w:rPr>
          <w:rFonts w:ascii="Times New Roman" w:hAnsi="Times New Roman" w:cs="Times New Roman"/>
          <w:sz w:val="24"/>
          <w:szCs w:val="24"/>
          <w:lang w:val="sr-Cyrl-BA"/>
        </w:rPr>
        <w:t>ш</w:t>
      </w:r>
      <w:r w:rsidRPr="00376D2D">
        <w:rPr>
          <w:rFonts w:ascii="Times New Roman" w:hAnsi="Times New Roman" w:cs="Times New Roman"/>
          <w:sz w:val="24"/>
          <w:szCs w:val="24"/>
          <w:lang w:val="ru-RU"/>
        </w:rPr>
        <w:t>тавања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информација</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уз</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ве</w:t>
      </w:r>
      <w:r w:rsidRPr="00376D2D">
        <w:rPr>
          <w:rFonts w:ascii="Times New Roman" w:hAnsi="Times New Roman" w:cs="Times New Roman"/>
          <w:sz w:val="24"/>
          <w:szCs w:val="24"/>
          <w:lang w:val="sr-Cyrl-BA"/>
        </w:rPr>
        <w:t>ш</w:t>
      </w:r>
      <w:r w:rsidRPr="00376D2D">
        <w:rPr>
          <w:rFonts w:ascii="Times New Roman" w:hAnsi="Times New Roman" w:cs="Times New Roman"/>
          <w:sz w:val="24"/>
          <w:szCs w:val="24"/>
          <w:lang w:val="ru-RU"/>
        </w:rPr>
        <w:t>то</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ефикасно</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кори</w:t>
      </w:r>
      <w:r w:rsidRPr="00376D2D">
        <w:rPr>
          <w:rFonts w:ascii="Times New Roman" w:hAnsi="Times New Roman" w:cs="Times New Roman"/>
          <w:sz w:val="24"/>
          <w:szCs w:val="24"/>
          <w:lang w:val="sr-Cyrl-BA"/>
        </w:rPr>
        <w:t>шћ</w:t>
      </w:r>
      <w:r w:rsidRPr="00376D2D">
        <w:rPr>
          <w:rFonts w:ascii="Times New Roman" w:hAnsi="Times New Roman" w:cs="Times New Roman"/>
          <w:sz w:val="24"/>
          <w:szCs w:val="24"/>
          <w:lang w:val="ru-RU"/>
        </w:rPr>
        <w:t>ење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информационо</w:t>
      </w:r>
      <w:r w:rsidRPr="00376D2D">
        <w:rPr>
          <w:rFonts w:ascii="Times New Roman" w:hAnsi="Times New Roman" w:cs="Times New Roman"/>
          <w:sz w:val="24"/>
          <w:szCs w:val="24"/>
          <w:lang w:val="sr-Cyrl-BA"/>
        </w:rPr>
        <w:t>-</w:t>
      </w:r>
      <w:r w:rsidRPr="00376D2D">
        <w:rPr>
          <w:rFonts w:ascii="Times New Roman" w:hAnsi="Times New Roman" w:cs="Times New Roman"/>
          <w:sz w:val="24"/>
          <w:szCs w:val="24"/>
          <w:lang w:val="ru-RU"/>
        </w:rPr>
        <w:t>комуникационих</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технологија</w:t>
      </w:r>
      <w:r w:rsidRPr="00376D2D">
        <w:rPr>
          <w:rFonts w:ascii="Times New Roman" w:hAnsi="Times New Roman" w:cs="Times New Roman"/>
          <w:sz w:val="24"/>
          <w:szCs w:val="24"/>
          <w:lang w:val="sr-Cyrl-BA"/>
        </w:rPr>
        <w:t xml:space="preserve">; </w:t>
      </w:r>
    </w:p>
    <w:p w:rsidR="005839A3" w:rsidRPr="00376D2D" w:rsidRDefault="005839A3"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 xml:space="preserve">5) </w:t>
      </w:r>
      <w:r w:rsidRPr="00376D2D">
        <w:rPr>
          <w:rFonts w:ascii="Times New Roman" w:hAnsi="Times New Roman" w:cs="Times New Roman"/>
          <w:sz w:val="24"/>
          <w:szCs w:val="24"/>
          <w:lang w:val="ru-RU"/>
        </w:rPr>
        <w:t>оспособљавање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за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ре</w:t>
      </w:r>
      <w:r w:rsidRPr="00376D2D">
        <w:rPr>
          <w:rFonts w:ascii="Times New Roman" w:hAnsi="Times New Roman" w:cs="Times New Roman"/>
          <w:sz w:val="24"/>
          <w:szCs w:val="24"/>
          <w:lang w:val="sr-Cyrl-BA"/>
        </w:rPr>
        <w:t>ш</w:t>
      </w:r>
      <w:r w:rsidRPr="00376D2D">
        <w:rPr>
          <w:rFonts w:ascii="Times New Roman" w:hAnsi="Times New Roman" w:cs="Times New Roman"/>
          <w:sz w:val="24"/>
          <w:szCs w:val="24"/>
          <w:lang w:val="ru-RU"/>
        </w:rPr>
        <w:t>авање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проблема</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повезивање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примену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знања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ве</w:t>
      </w:r>
      <w:r w:rsidRPr="00376D2D">
        <w:rPr>
          <w:rFonts w:ascii="Times New Roman" w:hAnsi="Times New Roman" w:cs="Times New Roman"/>
          <w:sz w:val="24"/>
          <w:szCs w:val="24"/>
          <w:lang w:val="sr-Cyrl-BA"/>
        </w:rPr>
        <w:t>ш</w:t>
      </w:r>
      <w:r w:rsidRPr="00376D2D">
        <w:rPr>
          <w:rFonts w:ascii="Times New Roman" w:hAnsi="Times New Roman" w:cs="Times New Roman"/>
          <w:sz w:val="24"/>
          <w:szCs w:val="24"/>
          <w:lang w:val="ru-RU"/>
        </w:rPr>
        <w:t>тина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даљем</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образовању</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професионално</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мрадуисвакодневном</w:t>
      </w:r>
      <w:r w:rsidRPr="00376D2D">
        <w:rPr>
          <w:rFonts w:ascii="Times New Roman" w:hAnsi="Times New Roman" w:cs="Times New Roman"/>
          <w:sz w:val="24"/>
          <w:szCs w:val="24"/>
          <w:lang w:val="sr-Cyrl-BA"/>
        </w:rPr>
        <w:t xml:space="preserve"> ж</w:t>
      </w:r>
      <w:r w:rsidRPr="00376D2D">
        <w:rPr>
          <w:rFonts w:ascii="Times New Roman" w:hAnsi="Times New Roman" w:cs="Times New Roman"/>
          <w:sz w:val="24"/>
          <w:szCs w:val="24"/>
          <w:lang w:val="ru-RU"/>
        </w:rPr>
        <w:t>ивотурадиунапре</w:t>
      </w:r>
      <w:r w:rsidRPr="00376D2D">
        <w:rPr>
          <w:rFonts w:ascii="Times New Roman" w:hAnsi="Times New Roman" w:cs="Times New Roman"/>
          <w:sz w:val="24"/>
          <w:szCs w:val="24"/>
          <w:lang w:val="sr-Cyrl-BA"/>
        </w:rPr>
        <w:t>ђ</w:t>
      </w:r>
      <w:r w:rsidRPr="00376D2D">
        <w:rPr>
          <w:rFonts w:ascii="Times New Roman" w:hAnsi="Times New Roman" w:cs="Times New Roman"/>
          <w:sz w:val="24"/>
          <w:szCs w:val="24"/>
          <w:lang w:val="ru-RU"/>
        </w:rPr>
        <w:t>ивањали</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ног</w:t>
      </w:r>
      <w:r w:rsidRPr="00376D2D">
        <w:rPr>
          <w:rFonts w:ascii="Times New Roman" w:hAnsi="Times New Roman" w:cs="Times New Roman"/>
          <w:sz w:val="24"/>
          <w:szCs w:val="24"/>
          <w:lang w:val="sr-Cyrl-BA"/>
        </w:rPr>
        <w:t xml:space="preserve"> ж</w:t>
      </w:r>
      <w:r w:rsidRPr="00376D2D">
        <w:rPr>
          <w:rFonts w:ascii="Times New Roman" w:hAnsi="Times New Roman" w:cs="Times New Roman"/>
          <w:sz w:val="24"/>
          <w:szCs w:val="24"/>
          <w:lang w:val="ru-RU"/>
        </w:rPr>
        <w:t>ивота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економског</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социјалног</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демократског</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развоја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дру</w:t>
      </w:r>
      <w:r w:rsidRPr="00376D2D">
        <w:rPr>
          <w:rFonts w:ascii="Times New Roman" w:hAnsi="Times New Roman" w:cs="Times New Roman"/>
          <w:sz w:val="24"/>
          <w:szCs w:val="24"/>
          <w:lang w:val="sr-Cyrl-BA"/>
        </w:rPr>
        <w:t>ш</w:t>
      </w:r>
      <w:r w:rsidRPr="00376D2D">
        <w:rPr>
          <w:rFonts w:ascii="Times New Roman" w:hAnsi="Times New Roman" w:cs="Times New Roman"/>
          <w:sz w:val="24"/>
          <w:szCs w:val="24"/>
          <w:lang w:val="ru-RU"/>
        </w:rPr>
        <w:t>тва</w:t>
      </w:r>
      <w:r w:rsidRPr="00376D2D">
        <w:rPr>
          <w:rFonts w:ascii="Times New Roman" w:hAnsi="Times New Roman" w:cs="Times New Roman"/>
          <w:sz w:val="24"/>
          <w:szCs w:val="24"/>
          <w:lang w:val="sr-Cyrl-BA"/>
        </w:rPr>
        <w:t xml:space="preserve">; </w:t>
      </w:r>
    </w:p>
    <w:p w:rsidR="005839A3" w:rsidRPr="00376D2D" w:rsidRDefault="005839A3"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 xml:space="preserve">6) </w:t>
      </w:r>
      <w:r w:rsidRPr="00376D2D">
        <w:rPr>
          <w:rFonts w:ascii="Times New Roman" w:hAnsi="Times New Roman" w:cs="Times New Roman"/>
          <w:sz w:val="24"/>
          <w:szCs w:val="24"/>
          <w:lang w:val="ru-RU"/>
        </w:rPr>
        <w:t>развој</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мотивације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за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ење</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оспособљавање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за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самостално</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ење</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у</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ење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образовање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током</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целог</w:t>
      </w:r>
      <w:r w:rsidRPr="00376D2D">
        <w:rPr>
          <w:rFonts w:ascii="Times New Roman" w:hAnsi="Times New Roman" w:cs="Times New Roman"/>
          <w:sz w:val="24"/>
          <w:szCs w:val="24"/>
          <w:lang w:val="sr-Cyrl-BA"/>
        </w:rPr>
        <w:t xml:space="preserve"> ж</w:t>
      </w:r>
      <w:r w:rsidRPr="00376D2D">
        <w:rPr>
          <w:rFonts w:ascii="Times New Roman" w:hAnsi="Times New Roman" w:cs="Times New Roman"/>
          <w:sz w:val="24"/>
          <w:szCs w:val="24"/>
          <w:lang w:val="ru-RU"/>
        </w:rPr>
        <w:t>ивота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укљу</w:t>
      </w:r>
      <w:r w:rsidRPr="00376D2D">
        <w:rPr>
          <w:rFonts w:ascii="Times New Roman" w:hAnsi="Times New Roman" w:cs="Times New Roman"/>
          <w:sz w:val="24"/>
          <w:szCs w:val="24"/>
          <w:lang w:val="sr-Cyrl-BA"/>
        </w:rPr>
        <w:t>ч</w:t>
      </w:r>
      <w:r w:rsidRPr="00376D2D">
        <w:rPr>
          <w:rFonts w:ascii="Times New Roman" w:hAnsi="Times New Roman" w:cs="Times New Roman"/>
          <w:sz w:val="24"/>
          <w:szCs w:val="24"/>
          <w:lang w:val="ru-RU"/>
        </w:rPr>
        <w:t>ивање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у</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ме</w:t>
      </w:r>
      <w:r w:rsidRPr="00376D2D">
        <w:rPr>
          <w:rFonts w:ascii="Times New Roman" w:hAnsi="Times New Roman" w:cs="Times New Roman"/>
          <w:sz w:val="24"/>
          <w:szCs w:val="24"/>
          <w:lang w:val="sr-Cyrl-BA"/>
        </w:rPr>
        <w:t>ђ</w:t>
      </w:r>
      <w:r w:rsidRPr="00376D2D">
        <w:rPr>
          <w:rFonts w:ascii="Times New Roman" w:hAnsi="Times New Roman" w:cs="Times New Roman"/>
          <w:sz w:val="24"/>
          <w:szCs w:val="24"/>
          <w:lang w:val="ru-RU"/>
        </w:rPr>
        <w:t>ународне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образовне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професионалне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процесе</w:t>
      </w:r>
      <w:r w:rsidRPr="00376D2D">
        <w:rPr>
          <w:rFonts w:ascii="Times New Roman" w:hAnsi="Times New Roman" w:cs="Times New Roman"/>
          <w:sz w:val="24"/>
          <w:szCs w:val="24"/>
          <w:lang w:val="sr-Cyrl-BA"/>
        </w:rPr>
        <w:t xml:space="preserve">; </w:t>
      </w:r>
    </w:p>
    <w:p w:rsidR="005839A3" w:rsidRPr="00376D2D" w:rsidRDefault="005839A3"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 xml:space="preserve">7) </w:t>
      </w:r>
      <w:r w:rsidRPr="00376D2D">
        <w:rPr>
          <w:rFonts w:ascii="Times New Roman" w:hAnsi="Times New Roman" w:cs="Times New Roman"/>
          <w:sz w:val="24"/>
          <w:szCs w:val="24"/>
          <w:lang w:val="ru-RU"/>
        </w:rPr>
        <w:t>развој</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свести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о</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себи</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самоиницијативе</w:t>
      </w:r>
      <w:r w:rsidRPr="00376D2D">
        <w:rPr>
          <w:rFonts w:ascii="Times New Roman" w:hAnsi="Times New Roman" w:cs="Times New Roman"/>
          <w:sz w:val="24"/>
          <w:szCs w:val="24"/>
          <w:lang w:val="sr-Cyrl-BA"/>
        </w:rPr>
        <w:t xml:space="preserve">, </w:t>
      </w:r>
      <w:r w:rsidRPr="00376D2D">
        <w:rPr>
          <w:rFonts w:ascii="Times New Roman" w:hAnsi="Times New Roman" w:cs="Times New Roman"/>
          <w:sz w:val="24"/>
          <w:szCs w:val="24"/>
          <w:lang w:val="ru-RU"/>
        </w:rPr>
        <w:t>способности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самовредновања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изра</w:t>
      </w:r>
      <w:r w:rsidRPr="00376D2D">
        <w:rPr>
          <w:rFonts w:ascii="Times New Roman" w:hAnsi="Times New Roman" w:cs="Times New Roman"/>
          <w:sz w:val="24"/>
          <w:szCs w:val="24"/>
          <w:lang w:val="sr-Cyrl-BA"/>
        </w:rPr>
        <w:t>ж</w:t>
      </w:r>
      <w:r w:rsidRPr="00376D2D">
        <w:rPr>
          <w:rFonts w:ascii="Times New Roman" w:hAnsi="Times New Roman" w:cs="Times New Roman"/>
          <w:sz w:val="24"/>
          <w:szCs w:val="24"/>
          <w:lang w:val="ru-RU"/>
        </w:rPr>
        <w:t>авања</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свог</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lang w:val="ru-RU"/>
        </w:rPr>
        <w:t>ми</w:t>
      </w:r>
      <w:r w:rsidRPr="00376D2D">
        <w:rPr>
          <w:rFonts w:ascii="Times New Roman" w:hAnsi="Times New Roman" w:cs="Times New Roman"/>
          <w:sz w:val="24"/>
          <w:szCs w:val="24"/>
          <w:lang w:val="sr-Cyrl-BA"/>
        </w:rPr>
        <w:t>ш</w:t>
      </w:r>
      <w:r w:rsidRPr="00376D2D">
        <w:rPr>
          <w:rFonts w:ascii="Times New Roman" w:hAnsi="Times New Roman" w:cs="Times New Roman"/>
          <w:sz w:val="24"/>
          <w:szCs w:val="24"/>
          <w:lang w:val="ru-RU"/>
        </w:rPr>
        <w:t>љења</w:t>
      </w:r>
      <w:r w:rsidRPr="00376D2D">
        <w:rPr>
          <w:rFonts w:ascii="Times New Roman" w:hAnsi="Times New Roman" w:cs="Times New Roman"/>
          <w:sz w:val="24"/>
          <w:szCs w:val="24"/>
          <w:lang w:val="sr-Cyrl-BA"/>
        </w:rPr>
        <w:t xml:space="preserve">; </w:t>
      </w:r>
    </w:p>
    <w:p w:rsidR="005839A3" w:rsidRPr="00376D2D" w:rsidRDefault="00123FAD" w:rsidP="00376D2D">
      <w:pPr>
        <w:pStyle w:val="Normal1"/>
        <w:spacing w:before="0" w:beforeAutospacing="0" w:after="0" w:afterAutospacing="0"/>
        <w:ind w:left="240" w:hanging="240"/>
        <w:rPr>
          <w:rFonts w:ascii="Times New Roman" w:hAnsi="Times New Roman" w:cs="Times New Roman"/>
          <w:sz w:val="24"/>
          <w:szCs w:val="24"/>
          <w:lang w:val="sr-Cyrl-BA"/>
        </w:rPr>
      </w:pPr>
      <w:r w:rsidRPr="00376D2D">
        <w:rPr>
          <w:rFonts w:ascii="Times New Roman" w:hAnsi="Times New Roman" w:cs="Times New Roman"/>
          <w:sz w:val="24"/>
          <w:szCs w:val="24"/>
          <w:lang w:val="sr-Cyrl-BA"/>
        </w:rPr>
        <w:t>8)</w:t>
      </w:r>
      <w:r w:rsidR="005839A3" w:rsidRPr="00376D2D">
        <w:rPr>
          <w:rFonts w:ascii="Times New Roman" w:hAnsi="Times New Roman" w:cs="Times New Roman"/>
          <w:sz w:val="24"/>
          <w:szCs w:val="24"/>
          <w:lang w:val="ru-RU"/>
        </w:rPr>
        <w:t>оспособљавање</w:t>
      </w:r>
      <w:r w:rsidR="00376D2D" w:rsidRPr="00376D2D">
        <w:rPr>
          <w:rFonts w:ascii="Times New Roman" w:hAnsi="Times New Roman" w:cs="Times New Roman"/>
          <w:sz w:val="24"/>
          <w:szCs w:val="24"/>
          <w:lang w:val="ru-RU"/>
        </w:rPr>
        <w:t xml:space="preserve"> </w:t>
      </w:r>
      <w:r w:rsidRPr="00376D2D">
        <w:rPr>
          <w:rFonts w:ascii="Times New Roman" w:hAnsi="Times New Roman" w:cs="Times New Roman"/>
          <w:sz w:val="24"/>
          <w:szCs w:val="24"/>
        </w:rPr>
        <w:t xml:space="preserve"> </w:t>
      </w:r>
      <w:r w:rsidR="005839A3" w:rsidRPr="00376D2D">
        <w:rPr>
          <w:rFonts w:ascii="Times New Roman" w:hAnsi="Times New Roman" w:cs="Times New Roman"/>
          <w:sz w:val="24"/>
          <w:szCs w:val="24"/>
          <w:lang w:val="ru-RU"/>
        </w:rPr>
        <w:t>за</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доно</w:t>
      </w:r>
      <w:r w:rsidR="005839A3" w:rsidRPr="00376D2D">
        <w:rPr>
          <w:rFonts w:ascii="Times New Roman" w:hAnsi="Times New Roman" w:cs="Times New Roman"/>
          <w:sz w:val="24"/>
          <w:szCs w:val="24"/>
          <w:lang w:val="sr-Cyrl-BA"/>
        </w:rPr>
        <w:t>ш</w:t>
      </w:r>
      <w:r w:rsidR="005839A3" w:rsidRPr="00376D2D">
        <w:rPr>
          <w:rFonts w:ascii="Times New Roman" w:hAnsi="Times New Roman" w:cs="Times New Roman"/>
          <w:sz w:val="24"/>
          <w:szCs w:val="24"/>
          <w:lang w:val="ru-RU"/>
        </w:rPr>
        <w:t>ење</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ваљаних</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одлука</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о</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избору</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даљег</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образовања</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занимања</w:t>
      </w:r>
      <w:r w:rsidR="005839A3" w:rsidRPr="00376D2D">
        <w:rPr>
          <w:rFonts w:ascii="Times New Roman" w:hAnsi="Times New Roman" w:cs="Times New Roman"/>
          <w:sz w:val="24"/>
          <w:szCs w:val="24"/>
          <w:lang w:val="sr-Cyrl-BA"/>
        </w:rPr>
        <w:t xml:space="preserve">, </w:t>
      </w:r>
      <w:r w:rsidR="005839A3" w:rsidRPr="00376D2D">
        <w:rPr>
          <w:rFonts w:ascii="Times New Roman" w:hAnsi="Times New Roman" w:cs="Times New Roman"/>
          <w:sz w:val="24"/>
          <w:szCs w:val="24"/>
          <w:lang w:val="ru-RU"/>
        </w:rPr>
        <w:t>сопственог</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развоја</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и</w:t>
      </w:r>
      <w:r w:rsidR="00376D2D" w:rsidRPr="00376D2D">
        <w:rPr>
          <w:rFonts w:ascii="Times New Roman" w:hAnsi="Times New Roman" w:cs="Times New Roman"/>
          <w:sz w:val="24"/>
          <w:szCs w:val="24"/>
          <w:lang w:val="ru-RU"/>
        </w:rPr>
        <w:t xml:space="preserve"> </w:t>
      </w:r>
      <w:r w:rsidR="005839A3" w:rsidRPr="00376D2D">
        <w:rPr>
          <w:rFonts w:ascii="Times New Roman" w:hAnsi="Times New Roman" w:cs="Times New Roman"/>
          <w:sz w:val="24"/>
          <w:szCs w:val="24"/>
          <w:lang w:val="ru-RU"/>
        </w:rPr>
        <w:t>буду</w:t>
      </w:r>
      <w:r w:rsidR="005839A3" w:rsidRPr="00376D2D">
        <w:rPr>
          <w:rFonts w:ascii="Times New Roman" w:hAnsi="Times New Roman" w:cs="Times New Roman"/>
          <w:sz w:val="24"/>
          <w:szCs w:val="24"/>
          <w:lang w:val="sr-Cyrl-BA"/>
        </w:rPr>
        <w:t>ћ</w:t>
      </w:r>
      <w:r w:rsidR="005839A3" w:rsidRPr="00376D2D">
        <w:rPr>
          <w:rFonts w:ascii="Times New Roman" w:hAnsi="Times New Roman" w:cs="Times New Roman"/>
          <w:sz w:val="24"/>
          <w:szCs w:val="24"/>
          <w:lang w:val="ru-RU"/>
        </w:rPr>
        <w:t>ег</w:t>
      </w:r>
      <w:r w:rsidR="005839A3" w:rsidRPr="00376D2D">
        <w:rPr>
          <w:rFonts w:ascii="Times New Roman" w:hAnsi="Times New Roman" w:cs="Times New Roman"/>
          <w:sz w:val="24"/>
          <w:szCs w:val="24"/>
          <w:lang w:val="sr-Cyrl-BA"/>
        </w:rPr>
        <w:t xml:space="preserve"> ж</w:t>
      </w:r>
      <w:r w:rsidR="005839A3" w:rsidRPr="00376D2D">
        <w:rPr>
          <w:rFonts w:ascii="Times New Roman" w:hAnsi="Times New Roman" w:cs="Times New Roman"/>
          <w:sz w:val="24"/>
          <w:szCs w:val="24"/>
          <w:lang w:val="ru-RU"/>
        </w:rPr>
        <w:t>ивота</w:t>
      </w:r>
      <w:r w:rsidR="005839A3" w:rsidRPr="00376D2D">
        <w:rPr>
          <w:rFonts w:ascii="Times New Roman" w:hAnsi="Times New Roman" w:cs="Times New Roman"/>
          <w:sz w:val="24"/>
          <w:szCs w:val="24"/>
          <w:lang w:val="sr-Cyrl-BA"/>
        </w:rPr>
        <w:t xml:space="preserve">; </w:t>
      </w:r>
    </w:p>
    <w:p w:rsidR="005839A3" w:rsidRPr="00376D2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376D2D">
        <w:rPr>
          <w:rFonts w:ascii="Times New Roman" w:hAnsi="Times New Roman" w:cs="Times New Roman"/>
          <w:sz w:val="24"/>
          <w:szCs w:val="24"/>
          <w:lang w:val="ru-RU"/>
        </w:rPr>
        <w:t>9) оспособљавање за рад и занимање стварањем стручних компетенција, у складу са захтевима занимања, потребама тржишта рада, развојем савремене науке, економије, технике и технологије;</w:t>
      </w:r>
    </w:p>
    <w:p w:rsidR="005839A3" w:rsidRPr="006D1B88"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6D1B88">
        <w:rPr>
          <w:rFonts w:ascii="Times New Roman" w:hAnsi="Times New Roman" w:cs="Times New Roman"/>
          <w:sz w:val="24"/>
          <w:szCs w:val="24"/>
          <w:lang w:val="ru-RU"/>
        </w:rPr>
        <w:t xml:space="preserve">10) развој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5839A3" w:rsidRPr="006D1B88"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6D1B88">
        <w:rPr>
          <w:rFonts w:ascii="Times New Roman" w:hAnsi="Times New Roman" w:cs="Times New Roman"/>
          <w:sz w:val="24"/>
          <w:szCs w:val="24"/>
          <w:lang w:val="ru-RU"/>
        </w:rPr>
        <w:t xml:space="preserve">11) развој свести о значају одрживог развоја, заштите и очувања природе и животне средине, еколошке етике и заштите животиња; </w:t>
      </w:r>
    </w:p>
    <w:p w:rsidR="005839A3" w:rsidRPr="006D1B88"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6D1B88">
        <w:rPr>
          <w:rFonts w:ascii="Times New Roman" w:hAnsi="Times New Roman" w:cs="Times New Roman"/>
          <w:sz w:val="24"/>
          <w:szCs w:val="24"/>
          <w:lang w:val="ru-RU"/>
        </w:rPr>
        <w:t xml:space="preserve">12) 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 </w:t>
      </w:r>
    </w:p>
    <w:p w:rsidR="005839A3" w:rsidRPr="006D1B88"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6D1B88">
        <w:rPr>
          <w:rFonts w:ascii="Times New Roman" w:hAnsi="Times New Roman" w:cs="Times New Roman"/>
          <w:sz w:val="24"/>
          <w:szCs w:val="24"/>
          <w:lang w:val="ru-RU"/>
        </w:rPr>
        <w:t xml:space="preserve">13)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одговорности; </w:t>
      </w:r>
    </w:p>
    <w:p w:rsidR="005839A3" w:rsidRPr="006D1B88"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6D1B88">
        <w:rPr>
          <w:rFonts w:ascii="Times New Roman" w:hAnsi="Times New Roman" w:cs="Times New Roman"/>
          <w:sz w:val="24"/>
          <w:szCs w:val="24"/>
          <w:lang w:val="ru-RU"/>
        </w:rPr>
        <w:t xml:space="preserve">14)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 </w:t>
      </w:r>
    </w:p>
    <w:p w:rsidR="005839A3" w:rsidRPr="006D1B88"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6D1B88">
        <w:rPr>
          <w:rFonts w:ascii="Times New Roman" w:hAnsi="Times New Roman" w:cs="Times New Roman"/>
          <w:sz w:val="24"/>
          <w:szCs w:val="24"/>
          <w:lang w:val="ru-RU"/>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5839A3" w:rsidRPr="006D1B88" w:rsidRDefault="005839A3" w:rsidP="005839A3">
      <w:pPr>
        <w:pStyle w:val="Normal1"/>
        <w:spacing w:before="0" w:beforeAutospacing="0" w:after="0" w:afterAutospacing="0"/>
        <w:ind w:left="240" w:hanging="240"/>
        <w:jc w:val="both"/>
        <w:rPr>
          <w:rFonts w:ascii="Times New Roman" w:hAnsi="Times New Roman" w:cs="Times New Roman"/>
          <w:b/>
          <w:sz w:val="24"/>
          <w:szCs w:val="24"/>
          <w:lang w:val="sr-Cyrl-BA"/>
        </w:rPr>
      </w:pPr>
      <w:r w:rsidRPr="006D1B88">
        <w:rPr>
          <w:rFonts w:ascii="Times New Roman" w:hAnsi="Times New Roman" w:cs="Times New Roman"/>
          <w:sz w:val="24"/>
          <w:szCs w:val="24"/>
          <w:lang w:val="ru-RU"/>
        </w:rPr>
        <w:t>16) повећање образовног нивоа становништва и развој Републике Србије као државе засноване на знању.</w:t>
      </w:r>
    </w:p>
    <w:p w:rsidR="005839A3" w:rsidRPr="00414471" w:rsidRDefault="005839A3" w:rsidP="005839A3">
      <w:pPr>
        <w:pStyle w:val="Normal1"/>
        <w:spacing w:before="0" w:beforeAutospacing="0" w:after="0" w:afterAutospacing="0"/>
        <w:jc w:val="center"/>
        <w:rPr>
          <w:rFonts w:ascii="Times New Roman" w:hAnsi="Times New Roman" w:cs="Times New Roman"/>
          <w:b/>
          <w:sz w:val="24"/>
          <w:szCs w:val="24"/>
          <w:highlight w:val="yellow"/>
          <w:lang w:val="sr-Cyrl-BA"/>
        </w:rPr>
      </w:pPr>
    </w:p>
    <w:p w:rsidR="005839A3" w:rsidRPr="00C6694D" w:rsidRDefault="005839A3" w:rsidP="005839A3">
      <w:pPr>
        <w:autoSpaceDE w:val="0"/>
        <w:autoSpaceDN w:val="0"/>
        <w:adjustRightInd w:val="0"/>
        <w:rPr>
          <w:b/>
          <w:lang w:val="sr-Cyrl-BA"/>
        </w:rPr>
      </w:pPr>
      <w:r w:rsidRPr="00C6694D">
        <w:rPr>
          <w:b/>
          <w:lang w:eastAsia="sr-Cyrl-CS"/>
        </w:rPr>
        <w:t xml:space="preserve">3. </w:t>
      </w:r>
      <w:r w:rsidRPr="00C6694D">
        <w:rPr>
          <w:rFonts w:eastAsia="Calibri"/>
          <w:b/>
        </w:rPr>
        <w:t xml:space="preserve">Начин и поступак остваривања исхода   образовања и васпитања </w:t>
      </w:r>
    </w:p>
    <w:p w:rsidR="005839A3" w:rsidRPr="00C6694D" w:rsidRDefault="005839A3" w:rsidP="005839A3">
      <w:pPr>
        <w:autoSpaceDE w:val="0"/>
        <w:autoSpaceDN w:val="0"/>
        <w:adjustRightInd w:val="0"/>
        <w:jc w:val="center"/>
        <w:rPr>
          <w:b/>
          <w:lang w:val="sr-Cyrl-BA"/>
        </w:rPr>
      </w:pPr>
    </w:p>
    <w:p w:rsidR="005839A3" w:rsidRPr="00C6694D" w:rsidRDefault="005839A3" w:rsidP="006D1B88">
      <w:pPr>
        <w:pStyle w:val="Normal1"/>
        <w:spacing w:before="0" w:beforeAutospacing="0" w:after="0" w:afterAutospacing="0"/>
        <w:rPr>
          <w:rFonts w:ascii="Times New Roman" w:hAnsi="Times New Roman" w:cs="Times New Roman"/>
          <w:sz w:val="24"/>
          <w:szCs w:val="24"/>
          <w:lang w:val="sr-Cyrl-BA"/>
        </w:rPr>
      </w:pPr>
      <w:r w:rsidRPr="00C6694D">
        <w:rPr>
          <w:rFonts w:ascii="Times New Roman" w:hAnsi="Times New Roman" w:cs="Times New Roman"/>
          <w:sz w:val="24"/>
          <w:szCs w:val="24"/>
          <w:lang w:val="ru-RU"/>
        </w:rPr>
        <w:t>Оп</w:t>
      </w:r>
      <w:r w:rsidRPr="00C6694D">
        <w:rPr>
          <w:rFonts w:ascii="Times New Roman" w:hAnsi="Times New Roman" w:cs="Times New Roman"/>
          <w:sz w:val="24"/>
          <w:szCs w:val="24"/>
          <w:lang w:val="sr-Cyrl-BA"/>
        </w:rPr>
        <w:t>ш</w:t>
      </w:r>
      <w:r w:rsidRPr="00C6694D">
        <w:rPr>
          <w:rFonts w:ascii="Times New Roman" w:hAnsi="Times New Roman" w:cs="Times New Roman"/>
          <w:sz w:val="24"/>
          <w:szCs w:val="24"/>
          <w:lang w:val="ru-RU"/>
        </w:rPr>
        <w:t>ти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сходи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образовања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васпитања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резултат</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целокупног</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процеса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образовања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васпитања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којим</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обезбе</w:t>
      </w:r>
      <w:r w:rsidRPr="00C6694D">
        <w:rPr>
          <w:rFonts w:ascii="Times New Roman" w:hAnsi="Times New Roman" w:cs="Times New Roman"/>
          <w:sz w:val="24"/>
          <w:szCs w:val="24"/>
          <w:lang w:val="sr-Cyrl-BA"/>
        </w:rPr>
        <w:t>ђ</w:t>
      </w:r>
      <w:r w:rsidRPr="00C6694D">
        <w:rPr>
          <w:rFonts w:ascii="Times New Roman" w:hAnsi="Times New Roman" w:cs="Times New Roman"/>
          <w:sz w:val="24"/>
          <w:szCs w:val="24"/>
          <w:lang w:val="ru-RU"/>
        </w:rPr>
        <w:t>ује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w:t>
      </w:r>
      <w:r w:rsidRPr="00C6694D">
        <w:rPr>
          <w:rFonts w:ascii="Times New Roman" w:hAnsi="Times New Roman" w:cs="Times New Roman"/>
          <w:sz w:val="24"/>
          <w:szCs w:val="24"/>
          <w:lang w:val="sr-Cyrl-BA"/>
        </w:rPr>
        <w:t>ч</w:t>
      </w:r>
      <w:r w:rsidRPr="00C6694D">
        <w:rPr>
          <w:rFonts w:ascii="Times New Roman" w:hAnsi="Times New Roman" w:cs="Times New Roman"/>
          <w:sz w:val="24"/>
          <w:szCs w:val="24"/>
          <w:lang w:val="ru-RU"/>
        </w:rPr>
        <w:t>еници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стекну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знања</w:t>
      </w:r>
      <w:r w:rsidRPr="00C6694D">
        <w:rPr>
          <w:rFonts w:ascii="Times New Roman" w:hAnsi="Times New Roman" w:cs="Times New Roman"/>
          <w:sz w:val="24"/>
          <w:szCs w:val="24"/>
          <w:lang w:val="sr-Cyrl-BA"/>
        </w:rPr>
        <w:t xml:space="preserve">, </w:t>
      </w:r>
      <w:r w:rsidRPr="00C6694D">
        <w:rPr>
          <w:rFonts w:ascii="Times New Roman" w:hAnsi="Times New Roman" w:cs="Times New Roman"/>
          <w:sz w:val="24"/>
          <w:szCs w:val="24"/>
          <w:lang w:val="ru-RU"/>
        </w:rPr>
        <w:t>ве</w:t>
      </w:r>
      <w:r w:rsidRPr="00C6694D">
        <w:rPr>
          <w:rFonts w:ascii="Times New Roman" w:hAnsi="Times New Roman" w:cs="Times New Roman"/>
          <w:sz w:val="24"/>
          <w:szCs w:val="24"/>
          <w:lang w:val="sr-Cyrl-BA"/>
        </w:rPr>
        <w:t>ш</w:t>
      </w:r>
      <w:r w:rsidRPr="00C6694D">
        <w:rPr>
          <w:rFonts w:ascii="Times New Roman" w:hAnsi="Times New Roman" w:cs="Times New Roman"/>
          <w:sz w:val="24"/>
          <w:szCs w:val="24"/>
          <w:lang w:val="ru-RU"/>
        </w:rPr>
        <w:t>тине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вредносне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ставове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који</w:t>
      </w:r>
      <w:r w:rsidRPr="00C6694D">
        <w:rPr>
          <w:rFonts w:ascii="Times New Roman" w:hAnsi="Times New Roman" w:cs="Times New Roman"/>
          <w:sz w:val="24"/>
          <w:szCs w:val="24"/>
          <w:lang w:val="sr-Cyrl-BA"/>
        </w:rPr>
        <w:t xml:space="preserve"> ћ</w:t>
      </w:r>
      <w:r w:rsidRPr="00C6694D">
        <w:rPr>
          <w:rFonts w:ascii="Times New Roman" w:hAnsi="Times New Roman" w:cs="Times New Roman"/>
          <w:sz w:val="24"/>
          <w:szCs w:val="24"/>
          <w:lang w:val="ru-RU"/>
        </w:rPr>
        <w:t>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допринети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њиховом</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развоју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успеху</w:t>
      </w:r>
      <w:r w:rsidRPr="00C6694D">
        <w:rPr>
          <w:rFonts w:ascii="Times New Roman" w:hAnsi="Times New Roman" w:cs="Times New Roman"/>
          <w:sz w:val="24"/>
          <w:szCs w:val="24"/>
          <w:lang w:val="sr-Cyrl-BA"/>
        </w:rPr>
        <w:t xml:space="preserve">, </w:t>
      </w:r>
      <w:r w:rsidRPr="00C6694D">
        <w:rPr>
          <w:rFonts w:ascii="Times New Roman" w:hAnsi="Times New Roman" w:cs="Times New Roman"/>
          <w:sz w:val="24"/>
          <w:szCs w:val="24"/>
          <w:lang w:val="ru-RU"/>
        </w:rPr>
        <w:t>развоју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успеху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њихових</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породица</w:t>
      </w:r>
      <w:r w:rsidRPr="00C6694D">
        <w:rPr>
          <w:rFonts w:ascii="Times New Roman" w:hAnsi="Times New Roman" w:cs="Times New Roman"/>
          <w:sz w:val="24"/>
          <w:szCs w:val="24"/>
          <w:lang w:val="sr-Cyrl-BA"/>
        </w:rPr>
        <w:t xml:space="preserve">, </w:t>
      </w:r>
      <w:r w:rsidRPr="00C6694D">
        <w:rPr>
          <w:rFonts w:ascii="Times New Roman" w:hAnsi="Times New Roman" w:cs="Times New Roman"/>
          <w:sz w:val="24"/>
          <w:szCs w:val="24"/>
          <w:lang w:val="ru-RU"/>
        </w:rPr>
        <w:t>заједнице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дру</w:t>
      </w:r>
      <w:r w:rsidRPr="00C6694D">
        <w:rPr>
          <w:rFonts w:ascii="Times New Roman" w:hAnsi="Times New Roman" w:cs="Times New Roman"/>
          <w:sz w:val="24"/>
          <w:szCs w:val="24"/>
          <w:lang w:val="sr-Cyrl-BA"/>
        </w:rPr>
        <w:t>ш</w:t>
      </w:r>
      <w:r w:rsidRPr="00C6694D">
        <w:rPr>
          <w:rFonts w:ascii="Times New Roman" w:hAnsi="Times New Roman" w:cs="Times New Roman"/>
          <w:sz w:val="24"/>
          <w:szCs w:val="24"/>
          <w:lang w:val="ru-RU"/>
        </w:rPr>
        <w:t>тва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целини</w:t>
      </w:r>
      <w:r w:rsidRPr="00C6694D">
        <w:rPr>
          <w:rFonts w:ascii="Times New Roman" w:hAnsi="Times New Roman" w:cs="Times New Roman"/>
          <w:sz w:val="24"/>
          <w:szCs w:val="24"/>
          <w:lang w:val="sr-Cyrl-BA"/>
        </w:rPr>
        <w:t xml:space="preserve">. </w:t>
      </w:r>
    </w:p>
    <w:p w:rsidR="005839A3" w:rsidRPr="00C6694D" w:rsidRDefault="005839A3" w:rsidP="006D1B88">
      <w:pPr>
        <w:pStyle w:val="Normal1"/>
        <w:spacing w:before="0" w:beforeAutospacing="0" w:after="0" w:afterAutospacing="0"/>
        <w:ind w:firstLine="840"/>
        <w:rPr>
          <w:rFonts w:ascii="Times New Roman" w:hAnsi="Times New Roman" w:cs="Times New Roman"/>
          <w:sz w:val="24"/>
          <w:szCs w:val="24"/>
          <w:lang w:val="sr-Cyrl-BA"/>
        </w:rPr>
      </w:pPr>
    </w:p>
    <w:p w:rsidR="005839A3" w:rsidRPr="00C6694D" w:rsidRDefault="005839A3" w:rsidP="006D1B88">
      <w:pPr>
        <w:pStyle w:val="Normal1"/>
        <w:spacing w:before="0" w:beforeAutospacing="0" w:after="0" w:afterAutospacing="0"/>
        <w:rPr>
          <w:rFonts w:ascii="Times New Roman" w:hAnsi="Times New Roman" w:cs="Times New Roman"/>
          <w:sz w:val="24"/>
          <w:szCs w:val="24"/>
          <w:lang w:val="sr-Cyrl-BA"/>
        </w:rPr>
      </w:pPr>
      <w:r w:rsidRPr="00C6694D">
        <w:rPr>
          <w:rFonts w:ascii="Times New Roman" w:hAnsi="Times New Roman" w:cs="Times New Roman"/>
          <w:sz w:val="24"/>
          <w:szCs w:val="24"/>
          <w:lang w:val="ru-RU"/>
        </w:rPr>
        <w:t>Систем</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образовања</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васпитања</w:t>
      </w:r>
      <w:r w:rsidRPr="00C6694D">
        <w:rPr>
          <w:rFonts w:ascii="Times New Roman" w:hAnsi="Times New Roman" w:cs="Times New Roman"/>
          <w:sz w:val="24"/>
          <w:szCs w:val="24"/>
          <w:lang w:val="sr-Cyrl-BA"/>
        </w:rPr>
        <w:t xml:space="preserve"> у школи </w:t>
      </w:r>
      <w:r w:rsidRPr="00C6694D">
        <w:rPr>
          <w:rFonts w:ascii="Times New Roman" w:hAnsi="Times New Roman" w:cs="Times New Roman"/>
          <w:sz w:val="24"/>
          <w:szCs w:val="24"/>
          <w:lang w:val="ru-RU"/>
        </w:rPr>
        <w:t>мора</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да</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обезбеди</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све</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услове</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да</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w:t>
      </w:r>
      <w:r w:rsidRPr="00C6694D">
        <w:rPr>
          <w:rFonts w:ascii="Times New Roman" w:hAnsi="Times New Roman" w:cs="Times New Roman"/>
          <w:sz w:val="24"/>
          <w:szCs w:val="24"/>
          <w:lang w:val="sr-Cyrl-BA"/>
        </w:rPr>
        <w:t>ч</w:t>
      </w:r>
      <w:r w:rsidRPr="00C6694D">
        <w:rPr>
          <w:rFonts w:ascii="Times New Roman" w:hAnsi="Times New Roman" w:cs="Times New Roman"/>
          <w:sz w:val="24"/>
          <w:szCs w:val="24"/>
          <w:lang w:val="ru-RU"/>
        </w:rPr>
        <w:t>еници</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пости</w:t>
      </w:r>
      <w:r w:rsidRPr="00C6694D">
        <w:rPr>
          <w:rFonts w:ascii="Times New Roman" w:hAnsi="Times New Roman" w:cs="Times New Roman"/>
          <w:sz w:val="24"/>
          <w:szCs w:val="24"/>
          <w:lang w:val="sr-Cyrl-BA"/>
        </w:rPr>
        <w:t>ж</w:t>
      </w:r>
      <w:r w:rsidRPr="00C6694D">
        <w:rPr>
          <w:rFonts w:ascii="Times New Roman" w:hAnsi="Times New Roman" w:cs="Times New Roman"/>
          <w:sz w:val="24"/>
          <w:szCs w:val="24"/>
          <w:lang w:val="ru-RU"/>
        </w:rPr>
        <w:t>у</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оп</w:t>
      </w:r>
      <w:r w:rsidRPr="00C6694D">
        <w:rPr>
          <w:rFonts w:ascii="Times New Roman" w:hAnsi="Times New Roman" w:cs="Times New Roman"/>
          <w:sz w:val="24"/>
          <w:szCs w:val="24"/>
          <w:lang w:val="sr-Cyrl-BA"/>
        </w:rPr>
        <w:t>ш</w:t>
      </w:r>
      <w:r w:rsidRPr="00C6694D">
        <w:rPr>
          <w:rFonts w:ascii="Times New Roman" w:hAnsi="Times New Roman" w:cs="Times New Roman"/>
          <w:sz w:val="24"/>
          <w:szCs w:val="24"/>
          <w:lang w:val="ru-RU"/>
        </w:rPr>
        <w:t>те</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исходе</w:t>
      </w:r>
      <w:r w:rsidRPr="00C6694D">
        <w:rPr>
          <w:rFonts w:ascii="Times New Roman" w:hAnsi="Times New Roman" w:cs="Times New Roman"/>
          <w:sz w:val="24"/>
          <w:szCs w:val="24"/>
          <w:lang w:val="sr-Cyrl-BA"/>
        </w:rPr>
        <w:t xml:space="preserve">, </w:t>
      </w:r>
      <w:r w:rsidRPr="00C6694D">
        <w:rPr>
          <w:rFonts w:ascii="Times New Roman" w:hAnsi="Times New Roman" w:cs="Times New Roman"/>
          <w:sz w:val="24"/>
          <w:szCs w:val="24"/>
          <w:lang w:val="ru-RU"/>
        </w:rPr>
        <w:t>односно</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буду</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оспособљени</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да</w:t>
      </w:r>
      <w:r w:rsidRPr="00C6694D">
        <w:rPr>
          <w:rFonts w:ascii="Times New Roman" w:hAnsi="Times New Roman" w:cs="Times New Roman"/>
          <w:sz w:val="24"/>
          <w:szCs w:val="24"/>
          <w:lang w:val="sr-Cyrl-BA"/>
        </w:rPr>
        <w:t xml:space="preserve">: </w:t>
      </w:r>
    </w:p>
    <w:p w:rsidR="005839A3" w:rsidRPr="00C6694D" w:rsidRDefault="005839A3" w:rsidP="006D1B88">
      <w:pPr>
        <w:pStyle w:val="Normal1"/>
        <w:spacing w:before="0" w:beforeAutospacing="0" w:after="0" w:afterAutospacing="0"/>
        <w:ind w:left="240" w:hanging="240"/>
        <w:rPr>
          <w:rFonts w:ascii="Times New Roman" w:hAnsi="Times New Roman" w:cs="Times New Roman"/>
          <w:sz w:val="24"/>
          <w:szCs w:val="24"/>
          <w:lang w:val="sr-Cyrl-BA"/>
        </w:rPr>
      </w:pPr>
      <w:r w:rsidRPr="00C6694D">
        <w:rPr>
          <w:rFonts w:ascii="Times New Roman" w:hAnsi="Times New Roman" w:cs="Times New Roman"/>
          <w:sz w:val="24"/>
          <w:szCs w:val="24"/>
          <w:lang w:val="sr-Cyrl-BA"/>
        </w:rPr>
        <w:t xml:space="preserve">1) </w:t>
      </w:r>
      <w:r w:rsidRPr="00C6694D">
        <w:rPr>
          <w:rFonts w:ascii="Times New Roman" w:hAnsi="Times New Roman" w:cs="Times New Roman"/>
          <w:sz w:val="24"/>
          <w:szCs w:val="24"/>
          <w:lang w:val="ru-RU"/>
        </w:rPr>
        <w:t>усвајају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изгра</w:t>
      </w:r>
      <w:r w:rsidRPr="00C6694D">
        <w:rPr>
          <w:rFonts w:ascii="Times New Roman" w:hAnsi="Times New Roman" w:cs="Times New Roman"/>
          <w:sz w:val="24"/>
          <w:szCs w:val="24"/>
          <w:lang w:val="sr-Cyrl-BA"/>
        </w:rPr>
        <w:t>ђ</w:t>
      </w:r>
      <w:r w:rsidRPr="00C6694D">
        <w:rPr>
          <w:rFonts w:ascii="Times New Roman" w:hAnsi="Times New Roman" w:cs="Times New Roman"/>
          <w:sz w:val="24"/>
          <w:szCs w:val="24"/>
          <w:lang w:val="ru-RU"/>
        </w:rPr>
        <w:t>ују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знање</w:t>
      </w:r>
      <w:r w:rsidRPr="00C6694D">
        <w:rPr>
          <w:rFonts w:ascii="Times New Roman" w:hAnsi="Times New Roman" w:cs="Times New Roman"/>
          <w:sz w:val="24"/>
          <w:szCs w:val="24"/>
          <w:lang w:val="sr-Cyrl-BA"/>
        </w:rPr>
        <w:t xml:space="preserve">, </w:t>
      </w:r>
      <w:r w:rsidRPr="00C6694D">
        <w:rPr>
          <w:rFonts w:ascii="Times New Roman" w:hAnsi="Times New Roman" w:cs="Times New Roman"/>
          <w:sz w:val="24"/>
          <w:szCs w:val="24"/>
          <w:lang w:val="ru-RU"/>
        </w:rPr>
        <w:t>примењују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размењују</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сте</w:t>
      </w:r>
      <w:r w:rsidRPr="00C6694D">
        <w:rPr>
          <w:rFonts w:ascii="Times New Roman" w:hAnsi="Times New Roman" w:cs="Times New Roman"/>
          <w:sz w:val="24"/>
          <w:szCs w:val="24"/>
          <w:lang w:val="sr-Cyrl-BA"/>
        </w:rPr>
        <w:t>ч</w:t>
      </w:r>
      <w:r w:rsidRPr="00C6694D">
        <w:rPr>
          <w:rFonts w:ascii="Times New Roman" w:hAnsi="Times New Roman" w:cs="Times New Roman"/>
          <w:sz w:val="24"/>
          <w:szCs w:val="24"/>
          <w:lang w:val="ru-RU"/>
        </w:rPr>
        <w:t>ено</w:t>
      </w:r>
      <w:r w:rsidR="00C6694D"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знање</w:t>
      </w:r>
      <w:r w:rsidRPr="00C6694D">
        <w:rPr>
          <w:rFonts w:ascii="Times New Roman" w:hAnsi="Times New Roman" w:cs="Times New Roman"/>
          <w:sz w:val="24"/>
          <w:szCs w:val="24"/>
          <w:lang w:val="sr-Cyrl-BA"/>
        </w:rPr>
        <w:t xml:space="preserve">; </w:t>
      </w:r>
    </w:p>
    <w:p w:rsidR="005839A3" w:rsidRPr="00C6694D" w:rsidRDefault="005839A3" w:rsidP="006D1B88">
      <w:pPr>
        <w:pStyle w:val="Normal1"/>
        <w:spacing w:before="0" w:beforeAutospacing="0" w:after="0" w:afterAutospacing="0"/>
        <w:ind w:left="240" w:hanging="240"/>
        <w:rPr>
          <w:rFonts w:ascii="Times New Roman" w:hAnsi="Times New Roman" w:cs="Times New Roman"/>
          <w:sz w:val="24"/>
          <w:szCs w:val="24"/>
          <w:lang w:val="sr-Cyrl-BA"/>
        </w:rPr>
      </w:pPr>
      <w:r w:rsidRPr="00C6694D">
        <w:rPr>
          <w:rFonts w:ascii="Times New Roman" w:hAnsi="Times New Roman" w:cs="Times New Roman"/>
          <w:sz w:val="24"/>
          <w:szCs w:val="24"/>
          <w:lang w:val="sr-Cyrl-BA"/>
        </w:rPr>
        <w:t xml:space="preserve">2) </w:t>
      </w:r>
      <w:r w:rsidRPr="00C6694D">
        <w:rPr>
          <w:rFonts w:ascii="Times New Roman" w:hAnsi="Times New Roman" w:cs="Times New Roman"/>
          <w:sz w:val="24"/>
          <w:szCs w:val="24"/>
          <w:lang w:val="ru-RU"/>
        </w:rPr>
        <w:t>нау</w:t>
      </w:r>
      <w:r w:rsidRPr="00C6694D">
        <w:rPr>
          <w:rFonts w:ascii="Times New Roman" w:hAnsi="Times New Roman" w:cs="Times New Roman"/>
          <w:sz w:val="24"/>
          <w:szCs w:val="24"/>
          <w:lang w:val="sr-Cyrl-BA"/>
        </w:rPr>
        <w:t>ч</w:t>
      </w:r>
      <w:r w:rsidRPr="00C6694D">
        <w:rPr>
          <w:rFonts w:ascii="Times New Roman" w:hAnsi="Times New Roman" w:cs="Times New Roman"/>
          <w:sz w:val="24"/>
          <w:szCs w:val="24"/>
          <w:lang w:val="ru-RU"/>
        </w:rPr>
        <w:t>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како</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w:t>
      </w:r>
      <w:r w:rsidR="006D1B88" w:rsidRPr="00C6694D">
        <w:rPr>
          <w:rFonts w:ascii="Times New Roman" w:hAnsi="Times New Roman" w:cs="Times New Roman"/>
          <w:sz w:val="24"/>
          <w:szCs w:val="24"/>
          <w:lang w:val="ru-RU"/>
        </w:rPr>
        <w:t xml:space="preserve">а </w:t>
      </w:r>
      <w:r w:rsidRPr="00C6694D">
        <w:rPr>
          <w:rFonts w:ascii="Times New Roman" w:hAnsi="Times New Roman" w:cs="Times New Roman"/>
          <w:sz w:val="24"/>
          <w:szCs w:val="24"/>
          <w:lang w:val="ru-RU"/>
        </w:rPr>
        <w:t>у</w:t>
      </w:r>
      <w:r w:rsidRPr="00C6694D">
        <w:rPr>
          <w:rFonts w:ascii="Times New Roman" w:hAnsi="Times New Roman" w:cs="Times New Roman"/>
          <w:sz w:val="24"/>
          <w:szCs w:val="24"/>
          <w:lang w:val="sr-Cyrl-BA"/>
        </w:rPr>
        <w:t>ч</w:t>
      </w:r>
      <w:r w:rsidRPr="00C6694D">
        <w:rPr>
          <w:rFonts w:ascii="Times New Roman" w:hAnsi="Times New Roman" w:cs="Times New Roman"/>
          <w:sz w:val="24"/>
          <w:szCs w:val="24"/>
          <w:lang w:val="ru-RU"/>
        </w:rPr>
        <w:t>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користе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свој</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ум</w:t>
      </w:r>
      <w:r w:rsidRPr="00C6694D">
        <w:rPr>
          <w:rFonts w:ascii="Times New Roman" w:hAnsi="Times New Roman" w:cs="Times New Roman"/>
          <w:sz w:val="24"/>
          <w:szCs w:val="24"/>
          <w:lang w:val="sr-Cyrl-BA"/>
        </w:rPr>
        <w:t xml:space="preserve">; </w:t>
      </w:r>
    </w:p>
    <w:p w:rsidR="005839A3" w:rsidRPr="00C6694D" w:rsidRDefault="005839A3" w:rsidP="006D1B88">
      <w:pPr>
        <w:pStyle w:val="Normal1"/>
        <w:spacing w:before="0" w:beforeAutospacing="0" w:after="0" w:afterAutospacing="0"/>
        <w:ind w:left="240" w:hanging="240"/>
        <w:rPr>
          <w:rFonts w:ascii="Times New Roman" w:hAnsi="Times New Roman" w:cs="Times New Roman"/>
          <w:sz w:val="24"/>
          <w:szCs w:val="24"/>
          <w:lang w:val="sr-Cyrl-BA"/>
        </w:rPr>
      </w:pPr>
      <w:r w:rsidRPr="00C6694D">
        <w:rPr>
          <w:rFonts w:ascii="Times New Roman" w:hAnsi="Times New Roman" w:cs="Times New Roman"/>
          <w:sz w:val="24"/>
          <w:szCs w:val="24"/>
          <w:lang w:val="sr-Cyrl-BA"/>
        </w:rPr>
        <w:t xml:space="preserve">3) </w:t>
      </w:r>
      <w:r w:rsidRPr="00C6694D">
        <w:rPr>
          <w:rFonts w:ascii="Times New Roman" w:hAnsi="Times New Roman" w:cs="Times New Roman"/>
          <w:sz w:val="24"/>
          <w:szCs w:val="24"/>
          <w:lang w:val="ru-RU"/>
        </w:rPr>
        <w:t>овладају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знањима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ве</w:t>
      </w:r>
      <w:r w:rsidRPr="00C6694D">
        <w:rPr>
          <w:rFonts w:ascii="Times New Roman" w:hAnsi="Times New Roman" w:cs="Times New Roman"/>
          <w:sz w:val="24"/>
          <w:szCs w:val="24"/>
          <w:lang w:val="sr-Cyrl-BA"/>
        </w:rPr>
        <w:t>ш</w:t>
      </w:r>
      <w:r w:rsidRPr="00C6694D">
        <w:rPr>
          <w:rFonts w:ascii="Times New Roman" w:hAnsi="Times New Roman" w:cs="Times New Roman"/>
          <w:sz w:val="24"/>
          <w:szCs w:val="24"/>
          <w:lang w:val="ru-RU"/>
        </w:rPr>
        <w:t>тинама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потребним</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за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наставак</w:t>
      </w:r>
      <w:r w:rsidRPr="00C6694D">
        <w:rPr>
          <w:rFonts w:ascii="Times New Roman" w:hAnsi="Times New Roman" w:cs="Times New Roman"/>
          <w:sz w:val="24"/>
          <w:szCs w:val="24"/>
          <w:lang w:val="sr-Cyrl-BA"/>
        </w:rPr>
        <w:t xml:space="preserve"> ш</w:t>
      </w:r>
      <w:r w:rsidRPr="00C6694D">
        <w:rPr>
          <w:rFonts w:ascii="Times New Roman" w:hAnsi="Times New Roman" w:cs="Times New Roman"/>
          <w:sz w:val="24"/>
          <w:szCs w:val="24"/>
          <w:lang w:val="ru-RU"/>
        </w:rPr>
        <w:t>коловања</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укљу</w:t>
      </w:r>
      <w:r w:rsidRPr="00C6694D">
        <w:rPr>
          <w:rFonts w:ascii="Times New Roman" w:hAnsi="Times New Roman" w:cs="Times New Roman"/>
          <w:sz w:val="24"/>
          <w:szCs w:val="24"/>
          <w:lang w:val="sr-Cyrl-BA"/>
        </w:rPr>
        <w:t>ч</w:t>
      </w:r>
      <w:r w:rsidRPr="00C6694D">
        <w:rPr>
          <w:rFonts w:ascii="Times New Roman" w:hAnsi="Times New Roman" w:cs="Times New Roman"/>
          <w:sz w:val="24"/>
          <w:szCs w:val="24"/>
          <w:lang w:val="ru-RU"/>
        </w:rPr>
        <w:t>ивање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усвет</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рада</w:t>
      </w:r>
      <w:r w:rsidRPr="00C6694D">
        <w:rPr>
          <w:rFonts w:ascii="Times New Roman" w:hAnsi="Times New Roman" w:cs="Times New Roman"/>
          <w:sz w:val="24"/>
          <w:szCs w:val="24"/>
          <w:lang w:val="sr-Cyrl-BA"/>
        </w:rPr>
        <w:t>;</w:t>
      </w:r>
    </w:p>
    <w:p w:rsidR="005839A3" w:rsidRPr="00C6694D" w:rsidRDefault="005839A3" w:rsidP="006D1B88">
      <w:pPr>
        <w:pStyle w:val="Normal1"/>
        <w:spacing w:before="0" w:beforeAutospacing="0" w:after="0" w:afterAutospacing="0"/>
        <w:ind w:left="240" w:hanging="240"/>
        <w:rPr>
          <w:rFonts w:ascii="Times New Roman" w:hAnsi="Times New Roman" w:cs="Times New Roman"/>
          <w:sz w:val="24"/>
          <w:szCs w:val="24"/>
          <w:lang w:val="sr-Cyrl-BA"/>
        </w:rPr>
      </w:pPr>
      <w:r w:rsidRPr="00C6694D">
        <w:rPr>
          <w:rFonts w:ascii="Times New Roman" w:hAnsi="Times New Roman" w:cs="Times New Roman"/>
          <w:sz w:val="24"/>
          <w:szCs w:val="24"/>
          <w:lang w:val="sr-Cyrl-BA"/>
        </w:rPr>
        <w:t xml:space="preserve">4) </w:t>
      </w:r>
      <w:r w:rsidRPr="00C6694D">
        <w:rPr>
          <w:rFonts w:ascii="Times New Roman" w:hAnsi="Times New Roman" w:cs="Times New Roman"/>
          <w:sz w:val="24"/>
          <w:szCs w:val="24"/>
          <w:lang w:val="ru-RU"/>
        </w:rPr>
        <w:t>идентификују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ре</w:t>
      </w:r>
      <w:r w:rsidRPr="00C6694D">
        <w:rPr>
          <w:rFonts w:ascii="Times New Roman" w:hAnsi="Times New Roman" w:cs="Times New Roman"/>
          <w:sz w:val="24"/>
          <w:szCs w:val="24"/>
          <w:lang w:val="sr-Cyrl-BA"/>
        </w:rPr>
        <w:t>ш</w:t>
      </w:r>
      <w:r w:rsidRPr="00C6694D">
        <w:rPr>
          <w:rFonts w:ascii="Times New Roman" w:hAnsi="Times New Roman" w:cs="Times New Roman"/>
          <w:sz w:val="24"/>
          <w:szCs w:val="24"/>
          <w:lang w:val="ru-RU"/>
        </w:rPr>
        <w:t>авају</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проблеме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доносе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одлуке</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користе</w:t>
      </w:r>
      <w:r w:rsidRPr="00C6694D">
        <w:rPr>
          <w:rFonts w:ascii="Times New Roman" w:hAnsi="Times New Roman" w:cs="Times New Roman"/>
          <w:sz w:val="24"/>
          <w:szCs w:val="24"/>
          <w:lang w:val="sr-Cyrl-BA"/>
        </w:rPr>
        <w:t>ћ</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крити</w:t>
      </w:r>
      <w:r w:rsidRPr="00C6694D">
        <w:rPr>
          <w:rFonts w:ascii="Times New Roman" w:hAnsi="Times New Roman" w:cs="Times New Roman"/>
          <w:sz w:val="24"/>
          <w:szCs w:val="24"/>
          <w:lang w:val="sr-Cyrl-BA"/>
        </w:rPr>
        <w:t>ч</w:t>
      </w:r>
      <w:r w:rsidRPr="00C6694D">
        <w:rPr>
          <w:rFonts w:ascii="Times New Roman" w:hAnsi="Times New Roman" w:cs="Times New Roman"/>
          <w:sz w:val="24"/>
          <w:szCs w:val="24"/>
          <w:lang w:val="ru-RU"/>
        </w:rPr>
        <w:t>ко</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и</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креативно</w:t>
      </w:r>
      <w:r w:rsidR="006D1B88" w:rsidRPr="00C6694D">
        <w:rPr>
          <w:rFonts w:ascii="Times New Roman" w:hAnsi="Times New Roman" w:cs="Times New Roman"/>
          <w:sz w:val="24"/>
          <w:szCs w:val="24"/>
          <w:lang w:val="ru-RU"/>
        </w:rPr>
        <w:t xml:space="preserve"> </w:t>
      </w:r>
      <w:r w:rsidRPr="00C6694D">
        <w:rPr>
          <w:rFonts w:ascii="Times New Roman" w:hAnsi="Times New Roman" w:cs="Times New Roman"/>
          <w:sz w:val="24"/>
          <w:szCs w:val="24"/>
          <w:lang w:val="ru-RU"/>
        </w:rPr>
        <w:t>ми</w:t>
      </w:r>
      <w:r w:rsidRPr="00C6694D">
        <w:rPr>
          <w:rFonts w:ascii="Times New Roman" w:hAnsi="Times New Roman" w:cs="Times New Roman"/>
          <w:sz w:val="24"/>
          <w:szCs w:val="24"/>
          <w:lang w:val="sr-Cyrl-BA"/>
        </w:rPr>
        <w:t>ш</w:t>
      </w:r>
      <w:r w:rsidRPr="00C6694D">
        <w:rPr>
          <w:rFonts w:ascii="Times New Roman" w:hAnsi="Times New Roman" w:cs="Times New Roman"/>
          <w:sz w:val="24"/>
          <w:szCs w:val="24"/>
          <w:lang w:val="ru-RU"/>
        </w:rPr>
        <w:t>љење</w:t>
      </w:r>
      <w:r w:rsidRPr="00C6694D">
        <w:rPr>
          <w:rFonts w:ascii="Times New Roman" w:hAnsi="Times New Roman" w:cs="Times New Roman"/>
          <w:sz w:val="24"/>
          <w:szCs w:val="24"/>
          <w:lang w:val="sr-Cyrl-BA"/>
        </w:rPr>
        <w:t xml:space="preserve">;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6694D">
        <w:rPr>
          <w:rFonts w:ascii="Times New Roman" w:hAnsi="Times New Roman" w:cs="Times New Roman"/>
          <w:sz w:val="24"/>
          <w:szCs w:val="24"/>
          <w:lang w:val="sr-Cyrl-BA"/>
        </w:rPr>
        <w:t>5</w:t>
      </w:r>
      <w:r w:rsidRPr="00C6694D">
        <w:rPr>
          <w:rFonts w:ascii="Times New Roman" w:hAnsi="Times New Roman" w:cs="Times New Roman"/>
          <w:sz w:val="24"/>
          <w:szCs w:val="24"/>
          <w:lang w:val="ru-RU"/>
        </w:rPr>
        <w:t>) раде ефикасно са д</w:t>
      </w:r>
      <w:r w:rsidRPr="00CD5EBD">
        <w:rPr>
          <w:rFonts w:ascii="Times New Roman" w:hAnsi="Times New Roman" w:cs="Times New Roman"/>
          <w:sz w:val="24"/>
          <w:szCs w:val="24"/>
          <w:lang w:val="ru-RU"/>
        </w:rPr>
        <w:t xml:space="preserve">ругима као чланови тима, групе, организације и заједнице;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6</w:t>
      </w:r>
      <w:r w:rsidRPr="00CD5EBD">
        <w:rPr>
          <w:rFonts w:ascii="Times New Roman" w:hAnsi="Times New Roman" w:cs="Times New Roman"/>
          <w:sz w:val="24"/>
          <w:szCs w:val="24"/>
          <w:lang w:val="ru-RU"/>
        </w:rPr>
        <w:t xml:space="preserve">) одговорно и ефикасно управљају собом и својим активностима;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7</w:t>
      </w:r>
      <w:r w:rsidRPr="00CD5EBD">
        <w:rPr>
          <w:rFonts w:ascii="Times New Roman" w:hAnsi="Times New Roman" w:cs="Times New Roman"/>
          <w:sz w:val="24"/>
          <w:szCs w:val="24"/>
          <w:lang w:val="ru-RU"/>
        </w:rPr>
        <w:t xml:space="preserve">) прикупљају, анализирају, организују и критички процењују информације;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8</w:t>
      </w:r>
      <w:r w:rsidRPr="00CD5EBD">
        <w:rPr>
          <w:rFonts w:ascii="Times New Roman" w:hAnsi="Times New Roman" w:cs="Times New Roman"/>
          <w:sz w:val="24"/>
          <w:szCs w:val="24"/>
          <w:lang w:val="ru-RU"/>
        </w:rPr>
        <w:t xml:space="preserve">) ефикасно комуницирају користећи се разноврсним вербалним, визуелним и симболичким средствима;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9</w:t>
      </w:r>
      <w:r w:rsidRPr="00CD5EBD">
        <w:rPr>
          <w:rFonts w:ascii="Times New Roman" w:hAnsi="Times New Roman" w:cs="Times New Roman"/>
          <w:sz w:val="24"/>
          <w:szCs w:val="24"/>
          <w:lang w:val="ru-RU"/>
        </w:rPr>
        <w:t xml:space="preserve">) ефикасно и критички користе научна и технолошка знања, уз показивање одговорности према свом животу, животу других и животној средини;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sr-Cyrl-BA"/>
        </w:rPr>
        <w:t>10</w:t>
      </w:r>
      <w:r w:rsidRPr="00CD5EBD">
        <w:rPr>
          <w:rFonts w:ascii="Times New Roman" w:hAnsi="Times New Roman" w:cs="Times New Roman"/>
          <w:sz w:val="24"/>
          <w:szCs w:val="24"/>
          <w:lang w:val="ru-RU"/>
        </w:rPr>
        <w:t xml:space="preserve">) схватају свет као целину повезаних система и приликом решавања конкретних проблема разумеју да нису изоловани;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1</w:t>
      </w:r>
      <w:r w:rsidRPr="00CD5EBD">
        <w:rPr>
          <w:rFonts w:ascii="Times New Roman" w:hAnsi="Times New Roman" w:cs="Times New Roman"/>
          <w:sz w:val="24"/>
          <w:szCs w:val="24"/>
          <w:lang w:val="sr-Cyrl-BA"/>
        </w:rPr>
        <w:t>1</w:t>
      </w:r>
      <w:r w:rsidRPr="00CD5EBD">
        <w:rPr>
          <w:rFonts w:ascii="Times New Roman" w:hAnsi="Times New Roman" w:cs="Times New Roman"/>
          <w:sz w:val="24"/>
          <w:szCs w:val="24"/>
          <w:lang w:val="ru-RU"/>
        </w:rPr>
        <w:t xml:space="preserve">) покрећу и спремно прихватају промене, преузимају одговорност и имају предузетнички приступ и јасну оријентацију ка остварењу циљева и постизању успеха. </w:t>
      </w:r>
    </w:p>
    <w:p w:rsidR="005839A3" w:rsidRDefault="005839A3" w:rsidP="005839A3">
      <w:pPr>
        <w:pStyle w:val="Normal1"/>
        <w:spacing w:before="0" w:beforeAutospacing="0" w:after="0" w:afterAutospacing="0"/>
        <w:ind w:firstLine="840"/>
        <w:jc w:val="both"/>
        <w:rPr>
          <w:rFonts w:ascii="Times New Roman" w:hAnsi="Times New Roman" w:cs="Times New Roman"/>
          <w:sz w:val="24"/>
          <w:szCs w:val="24"/>
          <w:lang w:val="sr-Cyrl-BA"/>
        </w:rPr>
      </w:pPr>
    </w:p>
    <w:p w:rsidR="005839A3" w:rsidRPr="001A7F6B" w:rsidRDefault="005839A3" w:rsidP="005839A3">
      <w:pPr>
        <w:pStyle w:val="Normal1"/>
        <w:spacing w:before="0" w:beforeAutospacing="0" w:after="0" w:afterAutospacing="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Остваривање општих исхода образовања и васпитања обезбеђује се укупним образовно-васпитним процесом на свим нивоима образовања, кроз све облике, начине и садржаје рада.</w:t>
      </w:r>
    </w:p>
    <w:p w:rsidR="005839A3" w:rsidRPr="00680C23" w:rsidRDefault="005839A3" w:rsidP="005839A3">
      <w:pPr>
        <w:autoSpaceDE w:val="0"/>
        <w:autoSpaceDN w:val="0"/>
        <w:adjustRightInd w:val="0"/>
        <w:rPr>
          <w:b/>
        </w:rPr>
      </w:pPr>
      <w:r w:rsidRPr="001A7F6B">
        <w:rPr>
          <w:b/>
        </w:rPr>
        <w:t xml:space="preserve">4. </w:t>
      </w:r>
      <w:r w:rsidRPr="001A7F6B">
        <w:rPr>
          <w:rFonts w:eastAsia="Calibri"/>
          <w:b/>
        </w:rPr>
        <w:t>Начин  и поступак остваривања наставних планова и програма и других облика стручног образовања   образовања и васпитања .</w:t>
      </w:r>
    </w:p>
    <w:p w:rsidR="005839A3" w:rsidRPr="00680C23" w:rsidRDefault="005839A3" w:rsidP="005839A3">
      <w:pPr>
        <w:autoSpaceDE w:val="0"/>
        <w:autoSpaceDN w:val="0"/>
        <w:adjustRightInd w:val="0"/>
        <w:jc w:val="center"/>
        <w:rPr>
          <w:b/>
          <w:lang w:val="sr-Cyrl-BA"/>
        </w:rPr>
      </w:pP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Наставнипланипрограмјестеосновазадоно</w:t>
      </w:r>
      <w:r w:rsidRPr="00CD5EBD">
        <w:rPr>
          <w:rFonts w:ascii="Times New Roman" w:hAnsi="Times New Roman" w:cs="Times New Roman"/>
          <w:sz w:val="24"/>
          <w:szCs w:val="24"/>
          <w:lang w:val="sr-Cyrl-BA"/>
        </w:rPr>
        <w:t>ш</w:t>
      </w:r>
      <w:r w:rsidRPr="00CD5EBD">
        <w:rPr>
          <w:rFonts w:ascii="Times New Roman" w:hAnsi="Times New Roman" w:cs="Times New Roman"/>
          <w:sz w:val="24"/>
          <w:szCs w:val="24"/>
          <w:lang w:val="ru-RU"/>
        </w:rPr>
        <w:t>ење</w:t>
      </w:r>
      <w:r w:rsidRPr="00CD5EBD">
        <w:rPr>
          <w:rFonts w:ascii="Times New Roman" w:hAnsi="Times New Roman" w:cs="Times New Roman"/>
          <w:sz w:val="24"/>
          <w:szCs w:val="24"/>
          <w:lang w:val="sr-Cyrl-BA"/>
        </w:rPr>
        <w:t xml:space="preserve"> ш</w:t>
      </w:r>
      <w:r w:rsidRPr="00CD5EBD">
        <w:rPr>
          <w:rFonts w:ascii="Times New Roman" w:hAnsi="Times New Roman" w:cs="Times New Roman"/>
          <w:sz w:val="24"/>
          <w:szCs w:val="24"/>
          <w:lang w:val="ru-RU"/>
        </w:rPr>
        <w:t>колскогпрограма</w:t>
      </w:r>
      <w:r w:rsidRPr="00CD5EBD">
        <w:rPr>
          <w:rFonts w:ascii="Times New Roman" w:hAnsi="Times New Roman" w:cs="Times New Roman"/>
          <w:sz w:val="24"/>
          <w:szCs w:val="24"/>
          <w:lang w:val="sr-Cyrl-BA"/>
        </w:rPr>
        <w:t xml:space="preserve"> и </w:t>
      </w:r>
      <w:r w:rsidRPr="00CD5EBD">
        <w:rPr>
          <w:rFonts w:ascii="Times New Roman" w:hAnsi="Times New Roman" w:cs="Times New Roman"/>
          <w:sz w:val="24"/>
          <w:szCs w:val="24"/>
          <w:lang w:val="ru-RU"/>
        </w:rPr>
        <w:t xml:space="preserve">доноси се у складу са утврђеним принципима, циљевима и стандардима постигнућа. </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sr-Cyrl-BA"/>
        </w:rPr>
      </w:pPr>
      <w:r w:rsidRPr="00CD5EBD">
        <w:rPr>
          <w:rFonts w:ascii="Times New Roman" w:hAnsi="Times New Roman" w:cs="Times New Roman"/>
          <w:sz w:val="24"/>
          <w:szCs w:val="24"/>
          <w:lang w:val="ru-RU"/>
        </w:rPr>
        <w:t xml:space="preserve">Наставни план и програм </w:t>
      </w:r>
      <w:r>
        <w:rPr>
          <w:rFonts w:ascii="Times New Roman" w:hAnsi="Times New Roman" w:cs="Times New Roman"/>
          <w:sz w:val="24"/>
          <w:szCs w:val="24"/>
          <w:lang w:val="sr-Cyrl-BA"/>
        </w:rPr>
        <w:t>Медицинске школе „Стевица Јовановић“</w:t>
      </w:r>
      <w:r w:rsidRPr="00CD5EBD">
        <w:rPr>
          <w:rFonts w:ascii="Times New Roman" w:hAnsi="Times New Roman" w:cs="Times New Roman"/>
          <w:sz w:val="24"/>
          <w:szCs w:val="24"/>
          <w:lang w:val="ru-RU"/>
        </w:rPr>
        <w:t>садржи 4</w:t>
      </w:r>
      <w:r w:rsidRPr="00CD5EBD">
        <w:rPr>
          <w:rFonts w:ascii="Times New Roman" w:hAnsi="Times New Roman" w:cs="Times New Roman"/>
          <w:sz w:val="24"/>
          <w:szCs w:val="24"/>
          <w:lang w:val="sr-Cyrl-BA"/>
        </w:rPr>
        <w:t>4</w:t>
      </w:r>
      <w:r>
        <w:rPr>
          <w:rFonts w:ascii="Times New Roman" w:hAnsi="Times New Roman" w:cs="Times New Roman"/>
          <w:sz w:val="24"/>
          <w:szCs w:val="24"/>
          <w:lang w:val="sr-Cyrl-BA"/>
        </w:rPr>
        <w:t>%</w:t>
      </w:r>
      <w:r w:rsidRPr="00CD5EBD">
        <w:rPr>
          <w:rFonts w:ascii="Times New Roman" w:hAnsi="Times New Roman" w:cs="Times New Roman"/>
          <w:sz w:val="24"/>
          <w:szCs w:val="24"/>
          <w:lang w:val="ru-RU"/>
        </w:rPr>
        <w:t xml:space="preserve"> општег и 5</w:t>
      </w:r>
      <w:r w:rsidRPr="00CD5EBD">
        <w:rPr>
          <w:rFonts w:ascii="Times New Roman" w:hAnsi="Times New Roman" w:cs="Times New Roman"/>
          <w:sz w:val="24"/>
          <w:szCs w:val="24"/>
          <w:lang w:val="sr-Cyrl-BA"/>
        </w:rPr>
        <w:t>6</w:t>
      </w:r>
      <w:r>
        <w:rPr>
          <w:rFonts w:ascii="Times New Roman" w:hAnsi="Times New Roman" w:cs="Times New Roman"/>
          <w:sz w:val="24"/>
          <w:szCs w:val="24"/>
          <w:lang w:val="sr-Cyrl-BA"/>
        </w:rPr>
        <w:t>%</w:t>
      </w:r>
      <w:r w:rsidRPr="00CD5EBD">
        <w:rPr>
          <w:rFonts w:ascii="Times New Roman" w:hAnsi="Times New Roman" w:cs="Times New Roman"/>
          <w:sz w:val="24"/>
          <w:szCs w:val="24"/>
          <w:lang w:val="ru-RU"/>
        </w:rPr>
        <w:t xml:space="preserve"> стручног образовања.</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sr-Cyrl-BA"/>
        </w:rPr>
      </w:pPr>
      <w:r w:rsidRPr="00CD5EBD">
        <w:rPr>
          <w:rFonts w:ascii="Times New Roman" w:hAnsi="Times New Roman" w:cs="Times New Roman"/>
          <w:sz w:val="24"/>
          <w:szCs w:val="24"/>
          <w:lang w:val="sr-Cyrl-BA"/>
        </w:rPr>
        <w:t>Наставни план и програм се остварује кроз:</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sr-Cyrl-BA"/>
        </w:rPr>
      </w:pPr>
      <w:r w:rsidRPr="00CD5EBD">
        <w:rPr>
          <w:rFonts w:ascii="Times New Roman" w:hAnsi="Times New Roman" w:cs="Times New Roman"/>
          <w:sz w:val="24"/>
          <w:szCs w:val="24"/>
          <w:lang w:val="sr-Cyrl-BA"/>
        </w:rPr>
        <w:t>- редовну наставу</w:t>
      </w:r>
      <w:r>
        <w:rPr>
          <w:rFonts w:ascii="Times New Roman" w:hAnsi="Times New Roman" w:cs="Times New Roman"/>
          <w:sz w:val="24"/>
          <w:szCs w:val="24"/>
          <w:lang w:val="sr-Cyrl-BA"/>
        </w:rPr>
        <w:t xml:space="preserve"> (кроз обавезне наставне предмете – општеобразовни предмети; стручне предмете – теорија, вежбе, настава у блоку; и изборне наставне предмете)</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sr-Cyrl-BA"/>
        </w:rPr>
      </w:pPr>
      <w:r w:rsidRPr="00CD5EBD">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остале обавезне облике образовно-васпитног рада (час одељењског старешине, </w:t>
      </w:r>
      <w:r w:rsidRPr="00CD5EBD">
        <w:rPr>
          <w:rFonts w:ascii="Times New Roman" w:hAnsi="Times New Roman" w:cs="Times New Roman"/>
          <w:sz w:val="24"/>
          <w:szCs w:val="24"/>
          <w:lang w:val="sr-Cyrl-BA"/>
        </w:rPr>
        <w:t>додатн</w:t>
      </w:r>
      <w:r>
        <w:rPr>
          <w:rFonts w:ascii="Times New Roman" w:hAnsi="Times New Roman" w:cs="Times New Roman"/>
          <w:sz w:val="24"/>
          <w:szCs w:val="24"/>
          <w:lang w:val="sr-Cyrl-BA"/>
        </w:rPr>
        <w:t>а</w:t>
      </w:r>
      <w:r w:rsidRPr="00CD5EBD">
        <w:rPr>
          <w:rFonts w:ascii="Times New Roman" w:hAnsi="Times New Roman" w:cs="Times New Roman"/>
          <w:sz w:val="24"/>
          <w:szCs w:val="24"/>
          <w:lang w:val="sr-Cyrl-BA"/>
        </w:rPr>
        <w:t xml:space="preserve"> настав</w:t>
      </w:r>
      <w:r>
        <w:rPr>
          <w:rFonts w:ascii="Times New Roman" w:hAnsi="Times New Roman" w:cs="Times New Roman"/>
          <w:sz w:val="24"/>
          <w:szCs w:val="24"/>
          <w:lang w:val="sr-Cyrl-BA"/>
        </w:rPr>
        <w:t>а</w:t>
      </w:r>
      <w:r w:rsidRPr="00CD5EBD">
        <w:rPr>
          <w:rFonts w:ascii="Times New Roman" w:hAnsi="Times New Roman" w:cs="Times New Roman"/>
          <w:sz w:val="24"/>
          <w:szCs w:val="24"/>
          <w:lang w:val="sr-Cyrl-BA"/>
        </w:rPr>
        <w:t>,допунск</w:t>
      </w:r>
      <w:r>
        <w:rPr>
          <w:rFonts w:ascii="Times New Roman" w:hAnsi="Times New Roman" w:cs="Times New Roman"/>
          <w:sz w:val="24"/>
          <w:szCs w:val="24"/>
          <w:lang w:val="sr-Cyrl-BA"/>
        </w:rPr>
        <w:t>а</w:t>
      </w:r>
      <w:r w:rsidRPr="00CD5EBD">
        <w:rPr>
          <w:rFonts w:ascii="Times New Roman" w:hAnsi="Times New Roman" w:cs="Times New Roman"/>
          <w:sz w:val="24"/>
          <w:szCs w:val="24"/>
          <w:lang w:val="sr-Cyrl-BA"/>
        </w:rPr>
        <w:t xml:space="preserve"> настав</w:t>
      </w:r>
      <w:r>
        <w:rPr>
          <w:rFonts w:ascii="Times New Roman" w:hAnsi="Times New Roman" w:cs="Times New Roman"/>
          <w:sz w:val="24"/>
          <w:szCs w:val="24"/>
          <w:lang w:val="sr-Cyrl-BA"/>
        </w:rPr>
        <w:t>а)</w:t>
      </w:r>
    </w:p>
    <w:p w:rsidR="005839A3" w:rsidRDefault="005839A3" w:rsidP="005839A3">
      <w:pPr>
        <w:pStyle w:val="Normal1"/>
        <w:spacing w:before="0" w:beforeAutospacing="0" w:after="0" w:afterAutospacing="0"/>
        <w:jc w:val="both"/>
        <w:rPr>
          <w:rFonts w:ascii="Times New Roman" w:hAnsi="Times New Roman" w:cs="Times New Roman"/>
          <w:sz w:val="24"/>
          <w:szCs w:val="24"/>
          <w:lang w:val="sr-Cyrl-BA"/>
        </w:rPr>
      </w:pPr>
      <w:r w:rsidRPr="00CD5EBD">
        <w:rPr>
          <w:rFonts w:ascii="Times New Roman" w:hAnsi="Times New Roman" w:cs="Times New Roman"/>
          <w:sz w:val="24"/>
          <w:szCs w:val="24"/>
          <w:lang w:val="sr-Cyrl-BA"/>
        </w:rPr>
        <w:t xml:space="preserve">- </w:t>
      </w:r>
      <w:r>
        <w:rPr>
          <w:rFonts w:ascii="Times New Roman" w:hAnsi="Times New Roman" w:cs="Times New Roman"/>
          <w:sz w:val="24"/>
          <w:szCs w:val="24"/>
          <w:lang w:val="sr-Cyrl-BA"/>
        </w:rPr>
        <w:t xml:space="preserve">факултативне ваннаставне активности (екскурзије, </w:t>
      </w:r>
      <w:r w:rsidRPr="00CD5EBD">
        <w:rPr>
          <w:rFonts w:ascii="Times New Roman" w:hAnsi="Times New Roman" w:cs="Times New Roman"/>
          <w:sz w:val="24"/>
          <w:szCs w:val="24"/>
          <w:lang w:val="sr-Cyrl-BA"/>
        </w:rPr>
        <w:t>излет</w:t>
      </w:r>
      <w:r>
        <w:rPr>
          <w:rFonts w:ascii="Times New Roman" w:hAnsi="Times New Roman" w:cs="Times New Roman"/>
          <w:sz w:val="24"/>
          <w:szCs w:val="24"/>
          <w:lang w:val="sr-Cyrl-BA"/>
        </w:rPr>
        <w:t>и</w:t>
      </w:r>
      <w:r w:rsidRPr="00CD5EBD">
        <w:rPr>
          <w:rFonts w:ascii="Times New Roman" w:hAnsi="Times New Roman" w:cs="Times New Roman"/>
          <w:sz w:val="24"/>
          <w:szCs w:val="24"/>
          <w:lang w:val="sr-Cyrl-BA"/>
        </w:rPr>
        <w:t>, студијска путовања</w:t>
      </w:r>
      <w:r>
        <w:rPr>
          <w:rFonts w:ascii="Times New Roman" w:hAnsi="Times New Roman" w:cs="Times New Roman"/>
          <w:sz w:val="24"/>
          <w:szCs w:val="24"/>
          <w:lang w:val="sr-Cyrl-BA"/>
        </w:rPr>
        <w:t>,</w:t>
      </w:r>
      <w:r w:rsidRPr="00CD5EBD">
        <w:rPr>
          <w:rFonts w:ascii="Times New Roman" w:hAnsi="Times New Roman" w:cs="Times New Roman"/>
          <w:sz w:val="24"/>
          <w:szCs w:val="24"/>
          <w:lang w:val="sr-Cyrl-BA"/>
        </w:rPr>
        <w:t xml:space="preserve"> слободне активности </w:t>
      </w:r>
      <w:r>
        <w:rPr>
          <w:rFonts w:ascii="Times New Roman" w:hAnsi="Times New Roman" w:cs="Times New Roman"/>
          <w:sz w:val="24"/>
          <w:szCs w:val="24"/>
          <w:lang w:val="sr-Cyrl-BA"/>
        </w:rPr>
        <w:t xml:space="preserve">ученика </w:t>
      </w:r>
      <w:r w:rsidRPr="00CD5EBD">
        <w:rPr>
          <w:rFonts w:ascii="Times New Roman" w:hAnsi="Times New Roman" w:cs="Times New Roman"/>
          <w:sz w:val="24"/>
          <w:szCs w:val="24"/>
          <w:lang w:val="sr-Cyrl-BA"/>
        </w:rPr>
        <w:t>– секције</w:t>
      </w:r>
      <w:r>
        <w:rPr>
          <w:rFonts w:ascii="Times New Roman" w:hAnsi="Times New Roman" w:cs="Times New Roman"/>
          <w:sz w:val="24"/>
          <w:szCs w:val="24"/>
          <w:lang w:val="sr-Cyrl-BA"/>
        </w:rPr>
        <w:t>, културна и јавна делатност школе).</w:t>
      </w:r>
    </w:p>
    <w:p w:rsidR="005839A3" w:rsidRDefault="005839A3" w:rsidP="005839A3">
      <w:pPr>
        <w:pStyle w:val="Normal1"/>
        <w:spacing w:before="0" w:beforeAutospacing="0" w:after="0" w:afterAutospacing="0"/>
        <w:jc w:val="both"/>
        <w:rPr>
          <w:rFonts w:ascii="Times New Roman" w:hAnsi="Times New Roman" w:cs="Times New Roman"/>
          <w:sz w:val="24"/>
          <w:szCs w:val="24"/>
          <w:lang w:val="sr-Cyrl-BA"/>
        </w:rPr>
      </w:pPr>
    </w:p>
    <w:p w:rsidR="005839A3" w:rsidRPr="003E2E1E" w:rsidRDefault="005839A3" w:rsidP="005839A3">
      <w:pPr>
        <w:pStyle w:val="Normal1"/>
        <w:spacing w:before="0" w:beforeAutospacing="0" w:after="0" w:afterAutospacing="0"/>
        <w:jc w:val="both"/>
        <w:rPr>
          <w:rFonts w:ascii="Times New Roman" w:hAnsi="Times New Roman" w:cs="Times New Roman"/>
          <w:sz w:val="24"/>
          <w:szCs w:val="24"/>
          <w:lang w:val="sr-Cyrl-BA"/>
        </w:rPr>
      </w:pPr>
      <w:r>
        <w:rPr>
          <w:rFonts w:ascii="Times New Roman" w:hAnsi="Times New Roman" w:cs="Times New Roman"/>
          <w:sz w:val="24"/>
          <w:szCs w:val="24"/>
          <w:lang w:val="sr-Cyrl-BA"/>
        </w:rPr>
        <w:t xml:space="preserve">Часови редовне наставе, осталих обавезних облика образовно-васпитног рада, факултативне ваннаставне активности се изводе у учионицама школе, док се </w:t>
      </w:r>
      <w:r w:rsidRPr="003E2E1E">
        <w:rPr>
          <w:rFonts w:ascii="Times New Roman" w:hAnsi="Times New Roman" w:cs="Times New Roman"/>
          <w:sz w:val="24"/>
          <w:szCs w:val="24"/>
          <w:lang w:val="sr-Cyrl-BA"/>
        </w:rPr>
        <w:t>вежб</w:t>
      </w:r>
      <w:r>
        <w:rPr>
          <w:rFonts w:ascii="Times New Roman" w:hAnsi="Times New Roman" w:cs="Times New Roman"/>
          <w:sz w:val="24"/>
          <w:szCs w:val="24"/>
          <w:lang w:val="sr-Cyrl-BA"/>
        </w:rPr>
        <w:t>е</w:t>
      </w:r>
      <w:r w:rsidRPr="003E2E1E">
        <w:rPr>
          <w:rFonts w:ascii="Times New Roman" w:hAnsi="Times New Roman" w:cs="Times New Roman"/>
          <w:sz w:val="24"/>
          <w:szCs w:val="24"/>
          <w:lang w:val="sr-Cyrl-BA"/>
        </w:rPr>
        <w:t xml:space="preserve"> и блок настав</w:t>
      </w:r>
      <w:r>
        <w:rPr>
          <w:rFonts w:ascii="Times New Roman" w:hAnsi="Times New Roman" w:cs="Times New Roman"/>
          <w:sz w:val="24"/>
          <w:szCs w:val="24"/>
          <w:lang w:val="sr-Cyrl-BA"/>
        </w:rPr>
        <w:t>а</w:t>
      </w:r>
      <w:r w:rsidRPr="003E2E1E">
        <w:rPr>
          <w:rFonts w:ascii="Times New Roman" w:hAnsi="Times New Roman" w:cs="Times New Roman"/>
          <w:sz w:val="24"/>
          <w:szCs w:val="24"/>
          <w:lang w:val="sr-Cyrl-BA"/>
        </w:rPr>
        <w:t xml:space="preserve"> у оквиру различитих стручних предмета </w:t>
      </w:r>
      <w:r>
        <w:rPr>
          <w:rFonts w:ascii="Times New Roman" w:hAnsi="Times New Roman" w:cs="Times New Roman"/>
          <w:sz w:val="24"/>
          <w:szCs w:val="24"/>
          <w:lang w:val="sr-Cyrl-BA"/>
        </w:rPr>
        <w:t xml:space="preserve">изводи и </w:t>
      </w:r>
      <w:r w:rsidRPr="003E2E1E">
        <w:rPr>
          <w:rFonts w:ascii="Times New Roman" w:hAnsi="Times New Roman" w:cs="Times New Roman"/>
          <w:sz w:val="24"/>
          <w:szCs w:val="24"/>
          <w:lang w:val="sr-Cyrl-BA"/>
        </w:rPr>
        <w:t xml:space="preserve">у наставним базама: </w:t>
      </w:r>
      <w:r w:rsidRPr="003E2E1E">
        <w:rPr>
          <w:rFonts w:ascii="Times New Roman" w:hAnsi="Times New Roman" w:cs="Times New Roman"/>
          <w:sz w:val="24"/>
          <w:szCs w:val="24"/>
          <w:lang w:val="sr-Cyrl-CS"/>
        </w:rPr>
        <w:t>Здравствени центар</w:t>
      </w:r>
      <w:r w:rsidRPr="003E2E1E">
        <w:rPr>
          <w:rFonts w:ascii="Times New Roman" w:hAnsi="Times New Roman" w:cs="Times New Roman"/>
          <w:sz w:val="24"/>
          <w:szCs w:val="24"/>
          <w:lang w:val="sr-Cyrl-BA"/>
        </w:rPr>
        <w:t xml:space="preserve"> – Д</w:t>
      </w:r>
      <w:r w:rsidRPr="003E2E1E">
        <w:rPr>
          <w:rFonts w:ascii="Times New Roman" w:hAnsi="Times New Roman" w:cs="Times New Roman"/>
          <w:sz w:val="24"/>
          <w:szCs w:val="24"/>
          <w:lang w:val="sr-Cyrl-CS"/>
        </w:rPr>
        <w:t>ом здравља</w:t>
      </w:r>
      <w:r w:rsidRPr="003E2E1E">
        <w:rPr>
          <w:rFonts w:ascii="Times New Roman" w:hAnsi="Times New Roman" w:cs="Times New Roman"/>
          <w:sz w:val="24"/>
          <w:szCs w:val="24"/>
          <w:lang w:val="sr-Cyrl-BA"/>
        </w:rPr>
        <w:t xml:space="preserve"> и болница, </w:t>
      </w:r>
      <w:r>
        <w:rPr>
          <w:rFonts w:ascii="Times New Roman" w:hAnsi="Times New Roman" w:cs="Times New Roman"/>
          <w:sz w:val="24"/>
          <w:szCs w:val="24"/>
          <w:lang w:val="sr-Cyrl-CS"/>
        </w:rPr>
        <w:t>Дом за стара лица Панчево, Развојно забавиште</w:t>
      </w:r>
      <w:r w:rsidRPr="003E2E1E">
        <w:rPr>
          <w:rFonts w:ascii="Times New Roman" w:hAnsi="Times New Roman" w:cs="Times New Roman"/>
          <w:sz w:val="24"/>
          <w:szCs w:val="24"/>
          <w:lang w:val="sr-Cyrl-CS"/>
        </w:rPr>
        <w:t xml:space="preserve">, </w:t>
      </w:r>
      <w:r>
        <w:rPr>
          <w:rFonts w:ascii="Times New Roman" w:hAnsi="Times New Roman" w:cs="Times New Roman"/>
          <w:sz w:val="24"/>
          <w:szCs w:val="24"/>
          <w:lang w:val="sr-Cyrl-BA"/>
        </w:rPr>
        <w:t>Дом за слепа и слабовида лица Панчево</w:t>
      </w:r>
      <w:r w:rsidRPr="003E2E1E">
        <w:rPr>
          <w:rFonts w:ascii="Times New Roman" w:hAnsi="Times New Roman" w:cs="Times New Roman"/>
          <w:sz w:val="24"/>
          <w:szCs w:val="24"/>
          <w:lang w:val="sr-Cyrl-BA"/>
        </w:rPr>
        <w:t xml:space="preserve">, </w:t>
      </w:r>
      <w:r w:rsidRPr="003E2E1E">
        <w:rPr>
          <w:rFonts w:ascii="Times New Roman" w:hAnsi="Times New Roman" w:cs="Times New Roman"/>
          <w:sz w:val="24"/>
          <w:szCs w:val="24"/>
          <w:lang w:val="sr-Cyrl-CS"/>
        </w:rPr>
        <w:t>Предшколск</w:t>
      </w:r>
      <w:r w:rsidRPr="003E2E1E">
        <w:rPr>
          <w:rFonts w:ascii="Times New Roman" w:hAnsi="Times New Roman" w:cs="Times New Roman"/>
          <w:sz w:val="24"/>
          <w:szCs w:val="24"/>
          <w:lang w:val="sr-Cyrl-BA"/>
        </w:rPr>
        <w:t>а</w:t>
      </w:r>
      <w:r w:rsidRPr="003E2E1E">
        <w:rPr>
          <w:rFonts w:ascii="Times New Roman" w:hAnsi="Times New Roman" w:cs="Times New Roman"/>
          <w:sz w:val="24"/>
          <w:szCs w:val="24"/>
          <w:lang w:val="sr-Cyrl-CS"/>
        </w:rPr>
        <w:t xml:space="preserve"> установ</w:t>
      </w:r>
      <w:r w:rsidRPr="003E2E1E">
        <w:rPr>
          <w:rFonts w:ascii="Times New Roman" w:hAnsi="Times New Roman" w:cs="Times New Roman"/>
          <w:sz w:val="24"/>
          <w:szCs w:val="24"/>
          <w:lang w:val="sr-Cyrl-BA"/>
        </w:rPr>
        <w:t>а„</w:t>
      </w:r>
      <w:r>
        <w:rPr>
          <w:rFonts w:ascii="Times New Roman" w:hAnsi="Times New Roman" w:cs="Times New Roman"/>
          <w:sz w:val="24"/>
          <w:szCs w:val="24"/>
          <w:lang w:val="sr-Cyrl-CS"/>
        </w:rPr>
        <w:t>Дечија радост</w:t>
      </w:r>
      <w:r w:rsidRPr="003E2E1E">
        <w:rPr>
          <w:rFonts w:ascii="Times New Roman" w:hAnsi="Times New Roman" w:cs="Times New Roman"/>
          <w:sz w:val="24"/>
          <w:szCs w:val="24"/>
          <w:lang w:val="sr-Cyrl-BA"/>
        </w:rPr>
        <w:t>“</w:t>
      </w:r>
      <w:r w:rsidRPr="003E2E1E">
        <w:rPr>
          <w:rFonts w:ascii="Times New Roman" w:hAnsi="Times New Roman" w:cs="Times New Roman"/>
          <w:sz w:val="24"/>
          <w:szCs w:val="24"/>
          <w:lang w:val="sr-Cyrl-CS"/>
        </w:rPr>
        <w:t xml:space="preserve">, </w:t>
      </w:r>
      <w:r w:rsidRPr="003E2E1E">
        <w:rPr>
          <w:rFonts w:ascii="Times New Roman" w:hAnsi="Times New Roman" w:cs="Times New Roman"/>
          <w:sz w:val="24"/>
          <w:szCs w:val="24"/>
          <w:lang w:val="sr-Cyrl-BA"/>
        </w:rPr>
        <w:t xml:space="preserve">Установа за продужени боравак и Центар за социјални рад. </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ru-RU"/>
        </w:rPr>
      </w:pPr>
      <w:r w:rsidRPr="003E2E1E">
        <w:rPr>
          <w:rFonts w:ascii="Times New Roman" w:hAnsi="Times New Roman" w:cs="Times New Roman"/>
          <w:sz w:val="24"/>
          <w:szCs w:val="24"/>
          <w:lang w:val="ru-RU"/>
        </w:rPr>
        <w:t xml:space="preserve">Наставни план обухвата </w:t>
      </w:r>
      <w:r w:rsidRPr="003E2E1E">
        <w:rPr>
          <w:rFonts w:ascii="Times New Roman" w:hAnsi="Times New Roman" w:cs="Times New Roman"/>
          <w:sz w:val="24"/>
          <w:szCs w:val="24"/>
          <w:lang w:val="sr-Cyrl-BA"/>
        </w:rPr>
        <w:t xml:space="preserve">два </w:t>
      </w:r>
      <w:r w:rsidRPr="003E2E1E">
        <w:rPr>
          <w:rFonts w:ascii="Times New Roman" w:hAnsi="Times New Roman" w:cs="Times New Roman"/>
          <w:sz w:val="24"/>
          <w:szCs w:val="24"/>
          <w:lang w:val="ru-RU"/>
        </w:rPr>
        <w:t>изборн</w:t>
      </w:r>
      <w:r w:rsidRPr="003E2E1E">
        <w:rPr>
          <w:rFonts w:ascii="Times New Roman" w:hAnsi="Times New Roman" w:cs="Times New Roman"/>
          <w:sz w:val="24"/>
          <w:szCs w:val="24"/>
          <w:lang w:val="sr-Cyrl-BA"/>
        </w:rPr>
        <w:t>а</w:t>
      </w:r>
      <w:r w:rsidRPr="003E2E1E">
        <w:rPr>
          <w:rFonts w:ascii="Times New Roman" w:hAnsi="Times New Roman" w:cs="Times New Roman"/>
          <w:sz w:val="24"/>
          <w:szCs w:val="24"/>
          <w:lang w:val="ru-RU"/>
        </w:rPr>
        <w:t xml:space="preserve"> предмет</w:t>
      </w:r>
      <w:r w:rsidRPr="003E2E1E">
        <w:rPr>
          <w:rFonts w:ascii="Times New Roman" w:hAnsi="Times New Roman" w:cs="Times New Roman"/>
          <w:sz w:val="24"/>
          <w:szCs w:val="24"/>
          <w:lang w:val="sr-Cyrl-BA"/>
        </w:rPr>
        <w:t>а – верска настава и грађанско васпитање – о</w:t>
      </w:r>
      <w:r w:rsidRPr="003E2E1E">
        <w:rPr>
          <w:rFonts w:ascii="Times New Roman" w:hAnsi="Times New Roman" w:cs="Times New Roman"/>
          <w:sz w:val="24"/>
          <w:szCs w:val="24"/>
          <w:lang w:val="ru-RU"/>
        </w:rPr>
        <w:t>д којих ученик обавезно бира један предмет</w:t>
      </w:r>
      <w:r w:rsidRPr="00CD5EBD">
        <w:rPr>
          <w:rFonts w:ascii="Times New Roman" w:hAnsi="Times New Roman" w:cs="Times New Roman"/>
          <w:sz w:val="24"/>
          <w:szCs w:val="24"/>
          <w:lang w:val="ru-RU"/>
        </w:rPr>
        <w:t xml:space="preserve"> према својим склоностима. </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Ученик који се определио за један од два изборна предмета</w:t>
      </w:r>
      <w:r w:rsidRPr="00CD5EBD">
        <w:rPr>
          <w:rFonts w:ascii="Times New Roman" w:hAnsi="Times New Roman" w:cs="Times New Roman"/>
          <w:sz w:val="24"/>
          <w:szCs w:val="24"/>
          <w:lang w:val="sr-Cyrl-BA"/>
        </w:rPr>
        <w:t xml:space="preserve">, </w:t>
      </w:r>
      <w:r w:rsidRPr="00CD5EBD">
        <w:rPr>
          <w:rFonts w:ascii="Times New Roman" w:hAnsi="Times New Roman" w:cs="Times New Roman"/>
          <w:sz w:val="24"/>
          <w:szCs w:val="24"/>
          <w:lang w:val="ru-RU"/>
        </w:rPr>
        <w:t xml:space="preserve">верску наставу или грађанско васпитање, изборни предмет може да мења до краја стицања средњег образовања и васпитања. </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ru-RU"/>
        </w:rPr>
      </w:pPr>
      <w:bookmarkStart w:id="0" w:name="str_89"/>
      <w:bookmarkEnd w:id="0"/>
      <w:r w:rsidRPr="00CD5EBD">
        <w:rPr>
          <w:rFonts w:ascii="Times New Roman" w:hAnsi="Times New Roman" w:cs="Times New Roman"/>
          <w:sz w:val="24"/>
          <w:szCs w:val="24"/>
          <w:lang w:val="ru-RU"/>
        </w:rPr>
        <w:t xml:space="preserve">Наставни планови средњег образовања и васпитања садрже: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1) обавезне предмете по разредима;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2) изборне предмете по разредима;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ru-RU"/>
        </w:rPr>
      </w:pPr>
      <w:r w:rsidRPr="00CD5EBD">
        <w:rPr>
          <w:rFonts w:ascii="Times New Roman" w:hAnsi="Times New Roman" w:cs="Times New Roman"/>
          <w:sz w:val="24"/>
          <w:szCs w:val="24"/>
          <w:lang w:val="ru-RU"/>
        </w:rPr>
        <w:t xml:space="preserve">3) облике образовно-васпитног рада (редовна, допунска и додатна настава и остали облици образовно-васпитног рада); </w:t>
      </w:r>
    </w:p>
    <w:p w:rsidR="005839A3" w:rsidRPr="00CD5EBD" w:rsidRDefault="005839A3" w:rsidP="005839A3">
      <w:pPr>
        <w:pStyle w:val="Normal1"/>
        <w:spacing w:before="0" w:beforeAutospacing="0" w:after="0" w:afterAutospacing="0"/>
        <w:ind w:left="240" w:hanging="240"/>
        <w:jc w:val="both"/>
        <w:rPr>
          <w:rFonts w:ascii="Times New Roman" w:hAnsi="Times New Roman" w:cs="Times New Roman"/>
          <w:sz w:val="24"/>
          <w:szCs w:val="24"/>
          <w:lang w:val="sr-Cyrl-BA"/>
        </w:rPr>
      </w:pPr>
      <w:r w:rsidRPr="00CD5EBD">
        <w:rPr>
          <w:rFonts w:ascii="Times New Roman" w:hAnsi="Times New Roman" w:cs="Times New Roman"/>
          <w:sz w:val="24"/>
          <w:szCs w:val="24"/>
          <w:lang w:val="ru-RU"/>
        </w:rPr>
        <w:t xml:space="preserve">4) годишњи и недељни фонд часова по предметима и облицима образовно-васпитног рада. </w:t>
      </w:r>
    </w:p>
    <w:p w:rsidR="005839A3" w:rsidRPr="00CD5EBD" w:rsidRDefault="005839A3" w:rsidP="005839A3">
      <w:pPr>
        <w:pStyle w:val="Normal1"/>
        <w:spacing w:before="0" w:beforeAutospacing="0" w:after="0" w:afterAutospacing="0"/>
        <w:jc w:val="both"/>
        <w:rPr>
          <w:rFonts w:ascii="Times New Roman" w:hAnsi="Times New Roman" w:cs="Times New Roman"/>
          <w:sz w:val="24"/>
          <w:szCs w:val="24"/>
          <w:lang w:val="sr-Cyrl-BA"/>
        </w:rPr>
      </w:pPr>
    </w:p>
    <w:p w:rsidR="005839A3" w:rsidRPr="00680C23" w:rsidRDefault="005839A3" w:rsidP="005839A3">
      <w:pPr>
        <w:rPr>
          <w:rFonts w:eastAsia="Calibri"/>
          <w:b/>
        </w:rPr>
      </w:pPr>
      <w:r w:rsidRPr="001A7F6B">
        <w:rPr>
          <w:b/>
          <w:bCs/>
          <w:lang w:val="sr-Cyrl-BA"/>
        </w:rPr>
        <w:t xml:space="preserve">5 . </w:t>
      </w:r>
      <w:r w:rsidRPr="001A7F6B">
        <w:rPr>
          <w:rFonts w:eastAsia="Calibri"/>
          <w:b/>
        </w:rPr>
        <w:t>Врсте активности наставника  у образовно – васпитном раду</w:t>
      </w:r>
    </w:p>
    <w:p w:rsidR="005839A3" w:rsidRPr="00CD5EBD" w:rsidRDefault="005839A3" w:rsidP="005839A3">
      <w:pPr>
        <w:jc w:val="center"/>
        <w:rPr>
          <w:b/>
          <w:lang w:val="sr-Cyrl-BA"/>
        </w:rPr>
      </w:pPr>
    </w:p>
    <w:p w:rsidR="005839A3" w:rsidRPr="00CD5EBD" w:rsidRDefault="005839A3" w:rsidP="005839A3">
      <w:pPr>
        <w:pStyle w:val="BodyTextIndent"/>
        <w:ind w:left="0" w:firstLine="0"/>
        <w:rPr>
          <w:rFonts w:ascii="Times New Roman" w:hAnsi="Times New Roman"/>
          <w:b w:val="0"/>
          <w:sz w:val="24"/>
          <w:szCs w:val="24"/>
        </w:rPr>
      </w:pPr>
      <w:r w:rsidRPr="00CD5EBD">
        <w:rPr>
          <w:rFonts w:ascii="Times New Roman" w:hAnsi="Times New Roman"/>
          <w:b w:val="0"/>
          <w:sz w:val="24"/>
          <w:szCs w:val="24"/>
        </w:rPr>
        <w:t xml:space="preserve">Активности наставника су многе и разноврсне, јер произилазе из његове сложене улоге у образовном процесу. </w:t>
      </w:r>
    </w:p>
    <w:p w:rsidR="005839A3" w:rsidRPr="00CD5EBD" w:rsidRDefault="005839A3" w:rsidP="005839A3">
      <w:pPr>
        <w:pStyle w:val="BodyTextIndent"/>
        <w:ind w:left="0" w:firstLine="840"/>
        <w:rPr>
          <w:rFonts w:ascii="Times New Roman" w:hAnsi="Times New Roman"/>
          <w:b w:val="0"/>
          <w:sz w:val="24"/>
          <w:szCs w:val="24"/>
          <w:lang w:val="sr-Cyrl-BA"/>
        </w:rPr>
      </w:pPr>
    </w:p>
    <w:p w:rsidR="005839A3" w:rsidRPr="00CD5EBD" w:rsidRDefault="005839A3" w:rsidP="005839A3">
      <w:pPr>
        <w:pStyle w:val="BodyTextIndent"/>
        <w:ind w:left="0" w:firstLine="0"/>
        <w:rPr>
          <w:rFonts w:ascii="Times New Roman" w:hAnsi="Times New Roman"/>
          <w:b w:val="0"/>
          <w:sz w:val="24"/>
          <w:szCs w:val="24"/>
        </w:rPr>
      </w:pPr>
      <w:r w:rsidRPr="00CD5EBD">
        <w:rPr>
          <w:rFonts w:ascii="Times New Roman" w:hAnsi="Times New Roman"/>
          <w:b w:val="0"/>
          <w:sz w:val="24"/>
          <w:szCs w:val="24"/>
          <w:lang w:val="sr-Cyrl-BA"/>
        </w:rPr>
        <w:t>Н</w:t>
      </w:r>
      <w:r w:rsidRPr="00CD5EBD">
        <w:rPr>
          <w:rFonts w:ascii="Times New Roman" w:hAnsi="Times New Roman"/>
          <w:b w:val="0"/>
          <w:sz w:val="24"/>
          <w:szCs w:val="24"/>
        </w:rPr>
        <w:t>аставник:</w:t>
      </w:r>
    </w:p>
    <w:p w:rsidR="005839A3" w:rsidRPr="00CD5EBD" w:rsidRDefault="005839A3" w:rsidP="005839A3">
      <w:pPr>
        <w:ind w:left="120" w:hanging="120"/>
        <w:jc w:val="both"/>
        <w:rPr>
          <w:lang w:val="ru-RU"/>
        </w:rPr>
      </w:pPr>
      <w:r w:rsidRPr="00CD5EBD">
        <w:rPr>
          <w:lang w:val="sr-Cyrl-BA"/>
        </w:rPr>
        <w:t xml:space="preserve">- </w:t>
      </w:r>
      <w:r w:rsidRPr="00CD5EBD">
        <w:rPr>
          <w:lang w:val="ru-RU"/>
        </w:rPr>
        <w:t>организује наставни процес (ускла</w:t>
      </w:r>
      <w:r w:rsidRPr="00CD5EBD">
        <w:rPr>
          <w:lang w:val="sr-Cyrl-CS"/>
        </w:rPr>
        <w:t>ђ</w:t>
      </w:r>
      <w:r w:rsidRPr="00CD5EBD">
        <w:rPr>
          <w:lang w:val="ru-RU"/>
        </w:rPr>
        <w:t>ује ци</w:t>
      </w:r>
      <w:r w:rsidRPr="00CD5EBD">
        <w:rPr>
          <w:lang w:val="sr-Cyrl-CS"/>
        </w:rPr>
        <w:t>љ</w:t>
      </w:r>
      <w:r w:rsidRPr="00CD5EBD">
        <w:rPr>
          <w:lang w:val="ru-RU"/>
        </w:rPr>
        <w:t>еве и исходе, планира садр</w:t>
      </w:r>
      <w:r w:rsidRPr="00CD5EBD">
        <w:rPr>
          <w:lang w:val="sr-Cyrl-CS"/>
        </w:rPr>
        <w:t>ж</w:t>
      </w:r>
      <w:r w:rsidRPr="00CD5EBD">
        <w:rPr>
          <w:lang w:val="ru-RU"/>
        </w:rPr>
        <w:t xml:space="preserve">аје, средства, методе рада и друго </w:t>
      </w:r>
      <w:r w:rsidRPr="00CD5EBD">
        <w:rPr>
          <w:lang w:val="sr-Cyrl-CS"/>
        </w:rPr>
        <w:t>ш</w:t>
      </w:r>
      <w:r w:rsidRPr="00CD5EBD">
        <w:rPr>
          <w:lang w:val="ru-RU"/>
        </w:rPr>
        <w:t xml:space="preserve">то </w:t>
      </w:r>
      <w:r w:rsidRPr="00CD5EBD">
        <w:rPr>
          <w:lang w:val="sr-Cyrl-CS"/>
        </w:rPr>
        <w:t>ћ</w:t>
      </w:r>
      <w:r w:rsidRPr="00CD5EBD">
        <w:rPr>
          <w:lang w:val="ru-RU"/>
        </w:rPr>
        <w:t>е увести у наставни процес у одре</w:t>
      </w:r>
      <w:r w:rsidRPr="00CD5EBD">
        <w:rPr>
          <w:lang w:val="sr-Cyrl-CS"/>
        </w:rPr>
        <w:t>ђ</w:t>
      </w:r>
      <w:r w:rsidRPr="00CD5EBD">
        <w:rPr>
          <w:lang w:val="ru-RU"/>
        </w:rPr>
        <w:t>еном сегменту времена</w:t>
      </w:r>
      <w:r w:rsidRPr="00CD5EBD">
        <w:rPr>
          <w:lang w:val="sr-Cyrl-BA"/>
        </w:rPr>
        <w:t>...</w:t>
      </w:r>
      <w:r w:rsidRPr="00CD5EBD">
        <w:rPr>
          <w:lang w:val="ru-RU"/>
        </w:rPr>
        <w:t>);</w:t>
      </w:r>
    </w:p>
    <w:p w:rsidR="005839A3" w:rsidRPr="00CD5EBD" w:rsidRDefault="005839A3" w:rsidP="005839A3">
      <w:pPr>
        <w:ind w:left="120" w:hanging="120"/>
        <w:jc w:val="both"/>
        <w:rPr>
          <w:lang w:val="ru-RU"/>
        </w:rPr>
      </w:pPr>
      <w:r w:rsidRPr="00CD5EBD">
        <w:rPr>
          <w:lang w:val="sr-Cyrl-BA"/>
        </w:rPr>
        <w:t xml:space="preserve">- </w:t>
      </w:r>
      <w:r w:rsidRPr="00CD5EBD">
        <w:rPr>
          <w:lang w:val="ru-RU"/>
        </w:rPr>
        <w:t xml:space="preserve">реализује наставни процес у свим </w:t>
      </w:r>
      <w:r w:rsidRPr="00CD5EBD">
        <w:rPr>
          <w:lang w:val="sr-Cyrl-CS"/>
        </w:rPr>
        <w:t>њ</w:t>
      </w:r>
      <w:r w:rsidRPr="00CD5EBD">
        <w:rPr>
          <w:lang w:val="ru-RU"/>
        </w:rPr>
        <w:t>еговим сегментима (ствара прилике за у</w:t>
      </w:r>
      <w:r w:rsidRPr="00CD5EBD">
        <w:rPr>
          <w:lang w:val="sr-Cyrl-CS"/>
        </w:rPr>
        <w:t>ч</w:t>
      </w:r>
      <w:r w:rsidRPr="00CD5EBD">
        <w:rPr>
          <w:lang w:val="ru-RU"/>
        </w:rPr>
        <w:t>е</w:t>
      </w:r>
      <w:r w:rsidRPr="00CD5EBD">
        <w:rPr>
          <w:lang w:val="sr-Cyrl-CS"/>
        </w:rPr>
        <w:t>њ</w:t>
      </w:r>
      <w:r w:rsidRPr="00CD5EBD">
        <w:rPr>
          <w:lang w:val="ru-RU"/>
        </w:rPr>
        <w:t>е, изла</w:t>
      </w:r>
      <w:r w:rsidRPr="00CD5EBD">
        <w:rPr>
          <w:lang w:val="sr-Cyrl-CS"/>
        </w:rPr>
        <w:t>ж</w:t>
      </w:r>
      <w:r w:rsidRPr="00CD5EBD">
        <w:rPr>
          <w:lang w:val="ru-RU"/>
        </w:rPr>
        <w:t>е садр</w:t>
      </w:r>
      <w:r w:rsidRPr="00CD5EBD">
        <w:rPr>
          <w:lang w:val="sr-Cyrl-CS"/>
        </w:rPr>
        <w:t>ж</w:t>
      </w:r>
      <w:r w:rsidRPr="00CD5EBD">
        <w:rPr>
          <w:lang w:val="ru-RU"/>
        </w:rPr>
        <w:t>аје, води ци</w:t>
      </w:r>
      <w:r w:rsidRPr="00CD5EBD">
        <w:rPr>
          <w:lang w:val="sr-Cyrl-CS"/>
        </w:rPr>
        <w:t>љ</w:t>
      </w:r>
      <w:r w:rsidRPr="00CD5EBD">
        <w:rPr>
          <w:lang w:val="ru-RU"/>
        </w:rPr>
        <w:t>ани разговор, омогу</w:t>
      </w:r>
      <w:r w:rsidRPr="00CD5EBD">
        <w:rPr>
          <w:lang w:val="sr-Cyrl-CS"/>
        </w:rPr>
        <w:t>ћ</w:t>
      </w:r>
      <w:r w:rsidRPr="00CD5EBD">
        <w:rPr>
          <w:lang w:val="ru-RU"/>
        </w:rPr>
        <w:t>ује примену сте</w:t>
      </w:r>
      <w:r w:rsidRPr="00CD5EBD">
        <w:rPr>
          <w:lang w:val="sr-Cyrl-CS"/>
        </w:rPr>
        <w:t>ч</w:t>
      </w:r>
      <w:r w:rsidRPr="00CD5EBD">
        <w:rPr>
          <w:lang w:val="ru-RU"/>
        </w:rPr>
        <w:t>ених ве</w:t>
      </w:r>
      <w:r w:rsidRPr="00CD5EBD">
        <w:rPr>
          <w:lang w:val="sr-Cyrl-CS"/>
        </w:rPr>
        <w:t>ш</w:t>
      </w:r>
      <w:r w:rsidRPr="00CD5EBD">
        <w:rPr>
          <w:lang w:val="ru-RU"/>
        </w:rPr>
        <w:t>тина, даје повратне информације...);</w:t>
      </w:r>
    </w:p>
    <w:p w:rsidR="005839A3" w:rsidRDefault="005839A3" w:rsidP="005839A3">
      <w:pPr>
        <w:ind w:left="120" w:hanging="120"/>
        <w:jc w:val="both"/>
        <w:rPr>
          <w:lang w:val="sr-Cyrl-BA"/>
        </w:rPr>
      </w:pPr>
      <w:r w:rsidRPr="00CD5EBD">
        <w:rPr>
          <w:lang w:val="sr-Cyrl-BA"/>
        </w:rPr>
        <w:t xml:space="preserve">- </w:t>
      </w:r>
      <w:r w:rsidRPr="00CD5EBD">
        <w:rPr>
          <w:lang w:val="ru-RU"/>
        </w:rPr>
        <w:t>партнер је у педаго</w:t>
      </w:r>
      <w:r w:rsidRPr="00CD5EBD">
        <w:rPr>
          <w:lang w:val="sr-Cyrl-CS"/>
        </w:rPr>
        <w:t>ш</w:t>
      </w:r>
      <w:r w:rsidRPr="00CD5EBD">
        <w:rPr>
          <w:lang w:val="ru-RU"/>
        </w:rPr>
        <w:t>кој комуникацији (одговара на у</w:t>
      </w:r>
      <w:r w:rsidRPr="00CD5EBD">
        <w:rPr>
          <w:lang w:val="sr-Cyrl-CS"/>
        </w:rPr>
        <w:t>ч</w:t>
      </w:r>
      <w:r w:rsidRPr="00CD5EBD">
        <w:rPr>
          <w:lang w:val="ru-RU"/>
        </w:rPr>
        <w:t>ени</w:t>
      </w:r>
      <w:r w:rsidRPr="00CD5EBD">
        <w:rPr>
          <w:lang w:val="sr-Cyrl-CS"/>
        </w:rPr>
        <w:t>ч</w:t>
      </w:r>
      <w:r w:rsidRPr="00CD5EBD">
        <w:rPr>
          <w:lang w:val="ru-RU"/>
        </w:rPr>
        <w:t>ка пита</w:t>
      </w:r>
      <w:r w:rsidRPr="00CD5EBD">
        <w:rPr>
          <w:lang w:val="sr-Cyrl-CS"/>
        </w:rPr>
        <w:t>њ</w:t>
      </w:r>
      <w:r w:rsidRPr="00CD5EBD">
        <w:rPr>
          <w:lang w:val="ru-RU"/>
        </w:rPr>
        <w:t>а, постав</w:t>
      </w:r>
      <w:r w:rsidRPr="00CD5EBD">
        <w:rPr>
          <w:lang w:val="sr-Cyrl-CS"/>
        </w:rPr>
        <w:t>љ</w:t>
      </w:r>
      <w:r w:rsidRPr="00CD5EBD">
        <w:rPr>
          <w:lang w:val="ru-RU"/>
        </w:rPr>
        <w:t>а пита</w:t>
      </w:r>
      <w:r w:rsidRPr="00CD5EBD">
        <w:rPr>
          <w:lang w:val="sr-Cyrl-CS"/>
        </w:rPr>
        <w:t>њ</w:t>
      </w:r>
      <w:r w:rsidRPr="00CD5EBD">
        <w:rPr>
          <w:lang w:val="ru-RU"/>
        </w:rPr>
        <w:t>а, пома</w:t>
      </w:r>
      <w:r w:rsidRPr="00CD5EBD">
        <w:rPr>
          <w:lang w:val="sr-Cyrl-CS"/>
        </w:rPr>
        <w:t>ж</w:t>
      </w:r>
      <w:r w:rsidRPr="00CD5EBD">
        <w:rPr>
          <w:lang w:val="ru-RU"/>
        </w:rPr>
        <w:t>е у</w:t>
      </w:r>
      <w:r w:rsidRPr="00CD5EBD">
        <w:rPr>
          <w:lang w:val="sr-Cyrl-CS"/>
        </w:rPr>
        <w:t>ч</w:t>
      </w:r>
      <w:r w:rsidRPr="00CD5EBD">
        <w:rPr>
          <w:lang w:val="ru-RU"/>
        </w:rPr>
        <w:t>енику да организује своја разми</w:t>
      </w:r>
      <w:r w:rsidRPr="00CD5EBD">
        <w:rPr>
          <w:lang w:val="sr-Cyrl-CS"/>
        </w:rPr>
        <w:t>шљ</w:t>
      </w:r>
      <w:r w:rsidRPr="00CD5EBD">
        <w:rPr>
          <w:lang w:val="ru-RU"/>
        </w:rPr>
        <w:t>а</w:t>
      </w:r>
      <w:r w:rsidRPr="00CD5EBD">
        <w:rPr>
          <w:lang w:val="sr-Cyrl-CS"/>
        </w:rPr>
        <w:t>њ</w:t>
      </w:r>
      <w:r w:rsidRPr="00CD5EBD">
        <w:rPr>
          <w:lang w:val="ru-RU"/>
        </w:rPr>
        <w:t>а и да прецизира своје исказе...);</w:t>
      </w:r>
    </w:p>
    <w:p w:rsidR="005839A3" w:rsidRPr="00CD5EBD" w:rsidRDefault="005839A3" w:rsidP="005839A3">
      <w:pPr>
        <w:ind w:left="120" w:hanging="120"/>
        <w:jc w:val="both"/>
        <w:rPr>
          <w:lang w:val="ru-RU"/>
        </w:rPr>
      </w:pPr>
      <w:r w:rsidRPr="00CD5EBD">
        <w:rPr>
          <w:lang w:val="sr-Cyrl-BA"/>
        </w:rPr>
        <w:t xml:space="preserve">- </w:t>
      </w:r>
      <w:r w:rsidRPr="00CD5EBD">
        <w:rPr>
          <w:lang w:val="ru-RU"/>
        </w:rPr>
        <w:t>партнер је у афективној комуникацији са децом (пома</w:t>
      </w:r>
      <w:r w:rsidRPr="00CD5EBD">
        <w:rPr>
          <w:lang w:val="sr-Cyrl-CS"/>
        </w:rPr>
        <w:t>ж</w:t>
      </w:r>
      <w:r w:rsidRPr="00CD5EBD">
        <w:rPr>
          <w:lang w:val="ru-RU"/>
        </w:rPr>
        <w:t>е им да упознају и прихвате своје и емоције других, разговара са децом када им је потребна помо</w:t>
      </w:r>
      <w:r w:rsidRPr="00CD5EBD">
        <w:rPr>
          <w:lang w:val="sr-Cyrl-CS"/>
        </w:rPr>
        <w:t>ћ</w:t>
      </w:r>
      <w:r w:rsidRPr="00CD5EBD">
        <w:rPr>
          <w:lang w:val="ru-RU"/>
        </w:rPr>
        <w:t>, сара</w:t>
      </w:r>
      <w:r w:rsidRPr="00CD5EBD">
        <w:rPr>
          <w:lang w:val="sr-Cyrl-CS"/>
        </w:rPr>
        <w:t>ђ</w:t>
      </w:r>
      <w:r w:rsidRPr="00CD5EBD">
        <w:rPr>
          <w:lang w:val="ru-RU"/>
        </w:rPr>
        <w:t>ује са родите</w:t>
      </w:r>
      <w:r w:rsidRPr="00CD5EBD">
        <w:rPr>
          <w:lang w:val="sr-Cyrl-CS"/>
        </w:rPr>
        <w:t>љ</w:t>
      </w:r>
      <w:r w:rsidRPr="00CD5EBD">
        <w:rPr>
          <w:lang w:val="ru-RU"/>
        </w:rPr>
        <w:t>има, п</w:t>
      </w:r>
      <w:r w:rsidRPr="00CD5EBD">
        <w:rPr>
          <w:lang w:val="sr-Cyrl-BA"/>
        </w:rPr>
        <w:t>едаго</w:t>
      </w:r>
      <w:r w:rsidRPr="00CD5EBD">
        <w:rPr>
          <w:lang w:val="ru-RU"/>
        </w:rPr>
        <w:t>гом и другим релевантним особама када је то у интересу детета...);</w:t>
      </w:r>
    </w:p>
    <w:p w:rsidR="005839A3" w:rsidRPr="00CD5EBD" w:rsidRDefault="005839A3" w:rsidP="005839A3">
      <w:pPr>
        <w:ind w:left="120" w:hanging="120"/>
        <w:jc w:val="both"/>
        <w:rPr>
          <w:lang w:val="ru-RU"/>
        </w:rPr>
      </w:pPr>
      <w:r w:rsidRPr="00CD5EBD">
        <w:rPr>
          <w:lang w:val="sr-Cyrl-BA"/>
        </w:rPr>
        <w:t xml:space="preserve">- </w:t>
      </w:r>
      <w:r w:rsidRPr="00CD5EBD">
        <w:rPr>
          <w:lang w:val="ru-RU"/>
        </w:rPr>
        <w:t>мотиви</w:t>
      </w:r>
      <w:r w:rsidRPr="00CD5EBD">
        <w:rPr>
          <w:lang w:val="sr-Cyrl-CS"/>
        </w:rPr>
        <w:t>ш</w:t>
      </w:r>
      <w:r w:rsidRPr="00CD5EBD">
        <w:rPr>
          <w:lang w:val="ru-RU"/>
        </w:rPr>
        <w:t>е у</w:t>
      </w:r>
      <w:r w:rsidRPr="00CD5EBD">
        <w:rPr>
          <w:lang w:val="sr-Cyrl-CS"/>
        </w:rPr>
        <w:t>ч</w:t>
      </w:r>
      <w:r w:rsidRPr="00CD5EBD">
        <w:rPr>
          <w:lang w:val="ru-RU"/>
        </w:rPr>
        <w:t>енике, подр</w:t>
      </w:r>
      <w:r w:rsidRPr="00CD5EBD">
        <w:rPr>
          <w:lang w:val="sr-Cyrl-CS"/>
        </w:rPr>
        <w:t>ж</w:t>
      </w:r>
      <w:r w:rsidRPr="00CD5EBD">
        <w:rPr>
          <w:lang w:val="ru-RU"/>
        </w:rPr>
        <w:t>ава и подсти</w:t>
      </w:r>
      <w:r w:rsidRPr="00CD5EBD">
        <w:rPr>
          <w:lang w:val="sr-Cyrl-CS"/>
        </w:rPr>
        <w:t>ч</w:t>
      </w:r>
      <w:r w:rsidRPr="00CD5EBD">
        <w:rPr>
          <w:lang w:val="ru-RU"/>
        </w:rPr>
        <w:t xml:space="preserve">е развој </w:t>
      </w:r>
      <w:r w:rsidRPr="00CD5EBD">
        <w:rPr>
          <w:lang w:val="sr-Cyrl-CS"/>
        </w:rPr>
        <w:t>њ</w:t>
      </w:r>
      <w:r w:rsidRPr="00CD5EBD">
        <w:rPr>
          <w:lang w:val="ru-RU"/>
        </w:rPr>
        <w:t>ихових интересова</w:t>
      </w:r>
      <w:r w:rsidRPr="00CD5EBD">
        <w:rPr>
          <w:lang w:val="sr-Cyrl-CS"/>
        </w:rPr>
        <w:t>њ</w:t>
      </w:r>
      <w:r w:rsidRPr="00CD5EBD">
        <w:rPr>
          <w:lang w:val="ru-RU"/>
        </w:rPr>
        <w:t>а;</w:t>
      </w:r>
    </w:p>
    <w:p w:rsidR="005839A3" w:rsidRPr="00CD5EBD" w:rsidRDefault="005839A3" w:rsidP="005839A3">
      <w:pPr>
        <w:ind w:left="120" w:hanging="120"/>
        <w:jc w:val="both"/>
        <w:rPr>
          <w:lang w:val="ru-RU"/>
        </w:rPr>
      </w:pPr>
      <w:r w:rsidRPr="00CD5EBD">
        <w:rPr>
          <w:lang w:val="sr-Cyrl-BA"/>
        </w:rPr>
        <w:t xml:space="preserve">- </w:t>
      </w:r>
      <w:r w:rsidRPr="00CD5EBD">
        <w:rPr>
          <w:lang w:val="ru-RU"/>
        </w:rPr>
        <w:t>прати напредова</w:t>
      </w:r>
      <w:r w:rsidRPr="00CD5EBD">
        <w:rPr>
          <w:lang w:val="sr-Cyrl-CS"/>
        </w:rPr>
        <w:t>њ</w:t>
      </w:r>
      <w:r w:rsidRPr="00CD5EBD">
        <w:rPr>
          <w:lang w:val="ru-RU"/>
        </w:rPr>
        <w:t>е сваког у</w:t>
      </w:r>
      <w:r w:rsidRPr="00CD5EBD">
        <w:rPr>
          <w:lang w:val="sr-Cyrl-CS"/>
        </w:rPr>
        <w:t>ч</w:t>
      </w:r>
      <w:r w:rsidRPr="00CD5EBD">
        <w:rPr>
          <w:lang w:val="ru-RU"/>
        </w:rPr>
        <w:t>еника и оце</w:t>
      </w:r>
      <w:r w:rsidRPr="00CD5EBD">
        <w:rPr>
          <w:lang w:val="sr-Cyrl-CS"/>
        </w:rPr>
        <w:t>њ</w:t>
      </w:r>
      <w:r w:rsidRPr="00CD5EBD">
        <w:rPr>
          <w:lang w:val="ru-RU"/>
        </w:rPr>
        <w:t>ује постигну</w:t>
      </w:r>
      <w:r w:rsidRPr="00CD5EBD">
        <w:rPr>
          <w:lang w:val="sr-Cyrl-CS"/>
        </w:rPr>
        <w:t>ћ</w:t>
      </w:r>
      <w:r w:rsidRPr="00CD5EBD">
        <w:rPr>
          <w:lang w:val="ru-RU"/>
        </w:rPr>
        <w:t xml:space="preserve">е; </w:t>
      </w:r>
    </w:p>
    <w:p w:rsidR="005839A3" w:rsidRPr="00CD5EBD" w:rsidRDefault="005839A3" w:rsidP="005839A3">
      <w:pPr>
        <w:ind w:left="120" w:hanging="120"/>
        <w:jc w:val="both"/>
        <w:rPr>
          <w:lang w:val="ru-RU"/>
        </w:rPr>
      </w:pPr>
      <w:r w:rsidRPr="00CD5EBD">
        <w:rPr>
          <w:lang w:val="sr-Cyrl-BA"/>
        </w:rPr>
        <w:t xml:space="preserve">- </w:t>
      </w:r>
      <w:r w:rsidRPr="00CD5EBD">
        <w:rPr>
          <w:lang w:val="ru-RU"/>
        </w:rPr>
        <w:t>у</w:t>
      </w:r>
      <w:r w:rsidRPr="00CD5EBD">
        <w:rPr>
          <w:lang w:val="sr-Cyrl-CS"/>
        </w:rPr>
        <w:t>ч</w:t>
      </w:r>
      <w:r w:rsidRPr="00CD5EBD">
        <w:rPr>
          <w:lang w:val="ru-RU"/>
        </w:rPr>
        <w:t>ествује у регулиса</w:t>
      </w:r>
      <w:r w:rsidRPr="00CD5EBD">
        <w:rPr>
          <w:lang w:val="sr-Cyrl-CS"/>
        </w:rPr>
        <w:t>њ</w:t>
      </w:r>
      <w:r w:rsidRPr="00CD5EBD">
        <w:rPr>
          <w:lang w:val="ru-RU"/>
        </w:rPr>
        <w:t>у социјалних односа у оде</w:t>
      </w:r>
      <w:r w:rsidRPr="00CD5EBD">
        <w:rPr>
          <w:lang w:val="sr-Cyrl-CS"/>
        </w:rPr>
        <w:t>љ</w:t>
      </w:r>
      <w:r w:rsidRPr="00CD5EBD">
        <w:rPr>
          <w:lang w:val="ru-RU"/>
        </w:rPr>
        <w:t>е</w:t>
      </w:r>
      <w:r w:rsidRPr="00CD5EBD">
        <w:rPr>
          <w:lang w:val="sr-Cyrl-CS"/>
        </w:rPr>
        <w:t>њ</w:t>
      </w:r>
      <w:r w:rsidRPr="00CD5EBD">
        <w:rPr>
          <w:lang w:val="ru-RU"/>
        </w:rPr>
        <w:t>у;</w:t>
      </w:r>
    </w:p>
    <w:p w:rsidR="005839A3" w:rsidRPr="00CD5EBD" w:rsidRDefault="005839A3" w:rsidP="005839A3">
      <w:pPr>
        <w:ind w:left="120" w:hanging="120"/>
        <w:jc w:val="both"/>
        <w:rPr>
          <w:lang w:val="ru-RU"/>
        </w:rPr>
      </w:pPr>
      <w:r w:rsidRPr="00CD5EBD">
        <w:rPr>
          <w:lang w:val="sr-Cyrl-BA"/>
        </w:rPr>
        <w:t xml:space="preserve">- </w:t>
      </w:r>
      <w:r w:rsidRPr="00CD5EBD">
        <w:rPr>
          <w:lang w:val="ru-RU"/>
        </w:rPr>
        <w:t>прати ефекте сопственог рада, истра</w:t>
      </w:r>
      <w:r w:rsidRPr="00CD5EBD">
        <w:rPr>
          <w:lang w:val="sr-Cyrl-CS"/>
        </w:rPr>
        <w:t>ж</w:t>
      </w:r>
      <w:r w:rsidRPr="00CD5EBD">
        <w:rPr>
          <w:lang w:val="ru-RU"/>
        </w:rPr>
        <w:t>ује нове могу</w:t>
      </w:r>
      <w:r w:rsidRPr="00CD5EBD">
        <w:rPr>
          <w:lang w:val="sr-Cyrl-CS"/>
        </w:rPr>
        <w:t>ћ</w:t>
      </w:r>
      <w:r w:rsidRPr="00CD5EBD">
        <w:rPr>
          <w:lang w:val="ru-RU"/>
        </w:rPr>
        <w:t>ности унапре</w:t>
      </w:r>
      <w:r w:rsidRPr="00CD5EBD">
        <w:rPr>
          <w:lang w:val="sr-Cyrl-CS"/>
        </w:rPr>
        <w:t>ђ</w:t>
      </w:r>
      <w:r w:rsidRPr="00CD5EBD">
        <w:rPr>
          <w:lang w:val="ru-RU"/>
        </w:rPr>
        <w:t>ива</w:t>
      </w:r>
      <w:r w:rsidRPr="00CD5EBD">
        <w:rPr>
          <w:lang w:val="sr-Cyrl-CS"/>
        </w:rPr>
        <w:t>њ</w:t>
      </w:r>
      <w:r w:rsidRPr="00CD5EBD">
        <w:rPr>
          <w:lang w:val="ru-RU"/>
        </w:rPr>
        <w:t>а сопственог рада;</w:t>
      </w:r>
    </w:p>
    <w:p w:rsidR="005839A3" w:rsidRDefault="005839A3" w:rsidP="005839A3">
      <w:pPr>
        <w:ind w:left="120" w:hanging="120"/>
        <w:rPr>
          <w:lang w:val="sr-Cyrl-BA"/>
        </w:rPr>
      </w:pPr>
      <w:r w:rsidRPr="00CD5EBD">
        <w:rPr>
          <w:lang w:val="sr-Cyrl-BA"/>
        </w:rPr>
        <w:t xml:space="preserve">- </w:t>
      </w:r>
      <w:r w:rsidRPr="00CD5EBD">
        <w:rPr>
          <w:lang w:val="ru-RU"/>
        </w:rPr>
        <w:t>има и друге улоге и активности.</w:t>
      </w:r>
    </w:p>
    <w:p w:rsidR="005839A3" w:rsidRDefault="005839A3" w:rsidP="005839A3">
      <w:pPr>
        <w:ind w:left="120" w:hanging="120"/>
        <w:rPr>
          <w:lang w:val="sr-Cyrl-BA"/>
        </w:rPr>
      </w:pPr>
    </w:p>
    <w:p w:rsidR="005839A3" w:rsidRDefault="005839A3" w:rsidP="005839A3">
      <w:pPr>
        <w:ind w:left="120" w:hanging="120"/>
        <w:rPr>
          <w:lang w:val="sr-Cyrl-BA"/>
        </w:rPr>
      </w:pPr>
    </w:p>
    <w:p w:rsidR="005839A3" w:rsidRPr="00680C23" w:rsidRDefault="005839A3" w:rsidP="005839A3">
      <w:pPr>
        <w:rPr>
          <w:rFonts w:eastAsia="Calibri"/>
          <w:b/>
        </w:rPr>
      </w:pPr>
      <w:r w:rsidRPr="001A7F6B">
        <w:rPr>
          <w:b/>
          <w:bCs/>
          <w:lang w:val="sr-Cyrl-BA"/>
        </w:rPr>
        <w:t xml:space="preserve">6. </w:t>
      </w:r>
      <w:r w:rsidRPr="001A7F6B">
        <w:rPr>
          <w:rFonts w:eastAsia="Calibri"/>
          <w:b/>
        </w:rPr>
        <w:t>Врсте активности ученика у образовно – васпитном раду</w:t>
      </w:r>
    </w:p>
    <w:p w:rsidR="005839A3" w:rsidRDefault="005839A3" w:rsidP="005839A3">
      <w:pPr>
        <w:jc w:val="center"/>
        <w:rPr>
          <w:lang w:val="sr-Cyrl-BA"/>
        </w:rPr>
      </w:pPr>
    </w:p>
    <w:p w:rsidR="005839A3" w:rsidRPr="00CD5EBD" w:rsidRDefault="005839A3" w:rsidP="00123FAD">
      <w:pPr>
        <w:pStyle w:val="BodyTextIndent"/>
        <w:ind w:left="0" w:firstLine="0"/>
        <w:jc w:val="left"/>
        <w:rPr>
          <w:rFonts w:ascii="Times New Roman" w:hAnsi="Times New Roman"/>
          <w:b w:val="0"/>
          <w:sz w:val="24"/>
          <w:szCs w:val="24"/>
        </w:rPr>
      </w:pPr>
      <w:r w:rsidRPr="00CD5EBD">
        <w:rPr>
          <w:rFonts w:ascii="Times New Roman" w:hAnsi="Times New Roman"/>
          <w:b w:val="0"/>
          <w:sz w:val="24"/>
          <w:szCs w:val="24"/>
        </w:rPr>
        <w:t xml:space="preserve">Образовни процес у коме ученик није пасивни прималац унапред припремљеног наставног садржаја и готове образовне и васпитне поруке, већ активни и сразмерни учесник у процесу њене конструкције, ставља ученика у различите положаје и разноврсне улоге које се међусобно преплићу, допуњавају, смењују. </w:t>
      </w:r>
      <w:r w:rsidRPr="00CD5EBD">
        <w:rPr>
          <w:rFonts w:ascii="Times New Roman" w:hAnsi="Times New Roman"/>
          <w:b w:val="0"/>
          <w:sz w:val="24"/>
          <w:szCs w:val="24"/>
          <w:lang w:val="ru-RU"/>
        </w:rPr>
        <w:t>Тојеједанодна</w:t>
      </w:r>
      <w:r w:rsidRPr="00CD5EBD">
        <w:rPr>
          <w:rFonts w:ascii="Times New Roman" w:hAnsi="Times New Roman"/>
          <w:b w:val="0"/>
          <w:sz w:val="24"/>
          <w:szCs w:val="24"/>
        </w:rPr>
        <w:t>ч</w:t>
      </w:r>
      <w:r w:rsidRPr="00CD5EBD">
        <w:rPr>
          <w:rFonts w:ascii="Times New Roman" w:hAnsi="Times New Roman"/>
          <w:b w:val="0"/>
          <w:sz w:val="24"/>
          <w:szCs w:val="24"/>
          <w:lang w:val="ru-RU"/>
        </w:rPr>
        <w:t>инадасеобразовнипроцесприлагодипотребама</w:t>
      </w:r>
      <w:r w:rsidRPr="00CD5EBD">
        <w:rPr>
          <w:rFonts w:ascii="Times New Roman" w:hAnsi="Times New Roman"/>
          <w:b w:val="0"/>
          <w:sz w:val="24"/>
          <w:szCs w:val="24"/>
          <w:lang w:val="sr-Cyrl-BA"/>
        </w:rPr>
        <w:t>ученика</w:t>
      </w:r>
      <w:r w:rsidRPr="00CD5EBD">
        <w:rPr>
          <w:rFonts w:ascii="Times New Roman" w:hAnsi="Times New Roman"/>
          <w:b w:val="0"/>
          <w:sz w:val="24"/>
          <w:szCs w:val="24"/>
          <w:lang w:val="ru-RU"/>
        </w:rPr>
        <w:t>ида</w:t>
      </w:r>
      <w:r w:rsidRPr="00CD5EBD">
        <w:rPr>
          <w:rFonts w:ascii="Times New Roman" w:hAnsi="Times New Roman"/>
          <w:b w:val="0"/>
          <w:sz w:val="24"/>
          <w:szCs w:val="24"/>
        </w:rPr>
        <w:t xml:space="preserve"> њ</w:t>
      </w:r>
      <w:r w:rsidRPr="00CD5EBD">
        <w:rPr>
          <w:rFonts w:ascii="Times New Roman" w:hAnsi="Times New Roman"/>
          <w:b w:val="0"/>
          <w:sz w:val="24"/>
          <w:szCs w:val="24"/>
          <w:lang w:val="ru-RU"/>
        </w:rPr>
        <w:t>иховаактивностдо</w:t>
      </w:r>
      <w:r w:rsidRPr="00CD5EBD">
        <w:rPr>
          <w:rFonts w:ascii="Times New Roman" w:hAnsi="Times New Roman"/>
          <w:b w:val="0"/>
          <w:sz w:val="24"/>
          <w:szCs w:val="24"/>
        </w:rPr>
        <w:t>ђ</w:t>
      </w:r>
      <w:r w:rsidRPr="00CD5EBD">
        <w:rPr>
          <w:rFonts w:ascii="Times New Roman" w:hAnsi="Times New Roman"/>
          <w:b w:val="0"/>
          <w:sz w:val="24"/>
          <w:szCs w:val="24"/>
          <w:lang w:val="ru-RU"/>
        </w:rPr>
        <w:t>едоизра</w:t>
      </w:r>
      <w:r w:rsidRPr="00CD5EBD">
        <w:rPr>
          <w:rFonts w:ascii="Times New Roman" w:hAnsi="Times New Roman"/>
          <w:b w:val="0"/>
          <w:sz w:val="24"/>
          <w:szCs w:val="24"/>
        </w:rPr>
        <w:t>ж</w:t>
      </w:r>
      <w:r w:rsidRPr="00CD5EBD">
        <w:rPr>
          <w:rFonts w:ascii="Times New Roman" w:hAnsi="Times New Roman"/>
          <w:b w:val="0"/>
          <w:sz w:val="24"/>
          <w:szCs w:val="24"/>
          <w:lang w:val="ru-RU"/>
        </w:rPr>
        <w:t>аја</w:t>
      </w:r>
      <w:r w:rsidRPr="00CD5EBD">
        <w:rPr>
          <w:rFonts w:ascii="Times New Roman" w:hAnsi="Times New Roman"/>
          <w:b w:val="0"/>
          <w:sz w:val="24"/>
          <w:szCs w:val="24"/>
        </w:rPr>
        <w:t>.</w:t>
      </w:r>
    </w:p>
    <w:p w:rsidR="005839A3" w:rsidRDefault="005839A3" w:rsidP="00123FAD">
      <w:pPr>
        <w:rPr>
          <w:lang w:val="sr-Cyrl-BA"/>
        </w:rPr>
      </w:pPr>
    </w:p>
    <w:p w:rsidR="005839A3" w:rsidRPr="00CD5EBD" w:rsidRDefault="005839A3" w:rsidP="00123FAD">
      <w:pPr>
        <w:rPr>
          <w:lang w:val="ru-RU"/>
        </w:rPr>
      </w:pPr>
      <w:r w:rsidRPr="00CD5EBD">
        <w:rPr>
          <w:lang w:val="ru-RU"/>
        </w:rPr>
        <w:t>Разноврсност улога у</w:t>
      </w:r>
      <w:r w:rsidRPr="00CD5EBD">
        <w:rPr>
          <w:lang w:val="sr-Cyrl-CS"/>
        </w:rPr>
        <w:t>ч</w:t>
      </w:r>
      <w:r w:rsidRPr="00CD5EBD">
        <w:rPr>
          <w:lang w:val="ru-RU"/>
        </w:rPr>
        <w:t xml:space="preserve">еника, </w:t>
      </w:r>
      <w:r w:rsidRPr="00CD5EBD">
        <w:rPr>
          <w:lang w:val="sr-Cyrl-CS"/>
        </w:rPr>
        <w:t>њ</w:t>
      </w:r>
      <w:r w:rsidRPr="00CD5EBD">
        <w:rPr>
          <w:lang w:val="ru-RU"/>
        </w:rPr>
        <w:t>ихова заступ</w:t>
      </w:r>
      <w:r w:rsidRPr="00CD5EBD">
        <w:rPr>
          <w:lang w:val="sr-Cyrl-CS"/>
        </w:rPr>
        <w:t>љ</w:t>
      </w:r>
      <w:r w:rsidRPr="00CD5EBD">
        <w:rPr>
          <w:lang w:val="ru-RU"/>
        </w:rPr>
        <w:t>еност и у</w:t>
      </w:r>
      <w:r w:rsidRPr="00CD5EBD">
        <w:rPr>
          <w:lang w:val="sr-Cyrl-CS"/>
        </w:rPr>
        <w:t>ч</w:t>
      </w:r>
      <w:r w:rsidRPr="00CD5EBD">
        <w:rPr>
          <w:lang w:val="ru-RU"/>
        </w:rPr>
        <w:t>есталост јав</w:t>
      </w:r>
      <w:r w:rsidRPr="00CD5EBD">
        <w:rPr>
          <w:lang w:val="sr-Cyrl-CS"/>
        </w:rPr>
        <w:t>љ</w:t>
      </w:r>
      <w:r w:rsidRPr="00CD5EBD">
        <w:rPr>
          <w:lang w:val="ru-RU"/>
        </w:rPr>
        <w:t>а</w:t>
      </w:r>
      <w:r w:rsidRPr="00CD5EBD">
        <w:rPr>
          <w:lang w:val="sr-Cyrl-CS"/>
        </w:rPr>
        <w:t>њ</w:t>
      </w:r>
      <w:r w:rsidRPr="00CD5EBD">
        <w:rPr>
          <w:lang w:val="ru-RU"/>
        </w:rPr>
        <w:t>а зависи</w:t>
      </w:r>
      <w:r w:rsidRPr="00CD5EBD">
        <w:rPr>
          <w:lang w:val="sr-Cyrl-CS"/>
        </w:rPr>
        <w:t>ћ</w:t>
      </w:r>
      <w:r w:rsidRPr="00CD5EBD">
        <w:rPr>
          <w:lang w:val="ru-RU"/>
        </w:rPr>
        <w:t>е у великој мери и од тога на који на</w:t>
      </w:r>
      <w:r w:rsidRPr="00CD5EBD">
        <w:rPr>
          <w:lang w:val="sr-Cyrl-CS"/>
        </w:rPr>
        <w:t>ч</w:t>
      </w:r>
      <w:r w:rsidRPr="00CD5EBD">
        <w:rPr>
          <w:lang w:val="ru-RU"/>
        </w:rPr>
        <w:t>ин наставници организују свој рад. Неопходно је да све улоге третирају с једнаким по</w:t>
      </w:r>
      <w:r w:rsidRPr="00CD5EBD">
        <w:rPr>
          <w:lang w:val="sr-Cyrl-CS"/>
        </w:rPr>
        <w:t>ш</w:t>
      </w:r>
      <w:r w:rsidRPr="00CD5EBD">
        <w:rPr>
          <w:lang w:val="ru-RU"/>
        </w:rPr>
        <w:t>това</w:t>
      </w:r>
      <w:r w:rsidRPr="00CD5EBD">
        <w:rPr>
          <w:lang w:val="sr-Cyrl-CS"/>
        </w:rPr>
        <w:t>њ</w:t>
      </w:r>
      <w:r w:rsidRPr="00CD5EBD">
        <w:rPr>
          <w:lang w:val="ru-RU"/>
        </w:rPr>
        <w:t>ем и да свакодневно, од самог по</w:t>
      </w:r>
      <w:r w:rsidRPr="00CD5EBD">
        <w:rPr>
          <w:lang w:val="sr-Cyrl-CS"/>
        </w:rPr>
        <w:t>ч</w:t>
      </w:r>
      <w:r w:rsidRPr="00CD5EBD">
        <w:rPr>
          <w:lang w:val="ru-RU"/>
        </w:rPr>
        <w:t xml:space="preserve">етка </w:t>
      </w:r>
      <w:r w:rsidRPr="00CD5EBD">
        <w:rPr>
          <w:lang w:val="sr-Cyrl-CS"/>
        </w:rPr>
        <w:t>ш</w:t>
      </w:r>
      <w:r w:rsidRPr="00CD5EBD">
        <w:rPr>
          <w:lang w:val="ru-RU"/>
        </w:rPr>
        <w:t>колова</w:t>
      </w:r>
      <w:r w:rsidRPr="00CD5EBD">
        <w:rPr>
          <w:lang w:val="sr-Cyrl-CS"/>
        </w:rPr>
        <w:t>њ</w:t>
      </w:r>
      <w:r w:rsidRPr="00CD5EBD">
        <w:rPr>
          <w:lang w:val="ru-RU"/>
        </w:rPr>
        <w:t>а, креирају разноврсне ситуације у</w:t>
      </w:r>
      <w:r w:rsidRPr="00CD5EBD">
        <w:rPr>
          <w:lang w:val="sr-Cyrl-CS"/>
        </w:rPr>
        <w:t>ч</w:t>
      </w:r>
      <w:r w:rsidRPr="00CD5EBD">
        <w:rPr>
          <w:lang w:val="ru-RU"/>
        </w:rPr>
        <w:t>е</w:t>
      </w:r>
      <w:r w:rsidRPr="00CD5EBD">
        <w:rPr>
          <w:lang w:val="sr-Cyrl-CS"/>
        </w:rPr>
        <w:t>њ</w:t>
      </w:r>
      <w:r w:rsidRPr="00CD5EBD">
        <w:rPr>
          <w:lang w:val="ru-RU"/>
        </w:rPr>
        <w:t>а и рада са у</w:t>
      </w:r>
      <w:r w:rsidRPr="00CD5EBD">
        <w:rPr>
          <w:lang w:val="sr-Cyrl-CS"/>
        </w:rPr>
        <w:t>ч</w:t>
      </w:r>
      <w:r w:rsidRPr="00CD5EBD">
        <w:rPr>
          <w:lang w:val="ru-RU"/>
        </w:rPr>
        <w:t xml:space="preserve">еницима да би се они испробали у </w:t>
      </w:r>
      <w:r w:rsidRPr="00CD5EBD">
        <w:rPr>
          <w:lang w:val="sr-Cyrl-CS"/>
        </w:rPr>
        <w:t>ш</w:t>
      </w:r>
      <w:r w:rsidRPr="00CD5EBD">
        <w:rPr>
          <w:lang w:val="ru-RU"/>
        </w:rPr>
        <w:t>то ви</w:t>
      </w:r>
      <w:r w:rsidRPr="00CD5EBD">
        <w:rPr>
          <w:lang w:val="sr-Cyrl-CS"/>
        </w:rPr>
        <w:t>ш</w:t>
      </w:r>
      <w:r w:rsidRPr="00CD5EBD">
        <w:rPr>
          <w:lang w:val="ru-RU"/>
        </w:rPr>
        <w:t xml:space="preserve">е улога.  </w:t>
      </w:r>
    </w:p>
    <w:p w:rsidR="005839A3" w:rsidRDefault="005839A3" w:rsidP="00123FAD">
      <w:pPr>
        <w:ind w:firstLine="839"/>
        <w:rPr>
          <w:lang w:val="sr-Cyrl-BA"/>
        </w:rPr>
      </w:pPr>
    </w:p>
    <w:p w:rsidR="005839A3" w:rsidRPr="00CD5EBD" w:rsidRDefault="005839A3" w:rsidP="00123FAD">
      <w:pPr>
        <w:rPr>
          <w:lang w:val="ru-RU"/>
        </w:rPr>
      </w:pPr>
      <w:r w:rsidRPr="00CD5EBD">
        <w:rPr>
          <w:lang w:val="ru-RU"/>
        </w:rPr>
        <w:t>У образовном процесу у</w:t>
      </w:r>
      <w:r w:rsidRPr="00CD5EBD">
        <w:rPr>
          <w:lang w:val="sr-Cyrl-CS"/>
        </w:rPr>
        <w:t>ч</w:t>
      </w:r>
      <w:r w:rsidRPr="00CD5EBD">
        <w:rPr>
          <w:lang w:val="ru-RU"/>
        </w:rPr>
        <w:t>еници треба да буду:</w:t>
      </w:r>
    </w:p>
    <w:p w:rsidR="005839A3" w:rsidRPr="00CD5EBD" w:rsidRDefault="005839A3" w:rsidP="00123FAD">
      <w:pPr>
        <w:ind w:left="120" w:hanging="120"/>
        <w:rPr>
          <w:lang w:val="ru-RU"/>
        </w:rPr>
      </w:pPr>
      <w:r w:rsidRPr="00CD5EBD">
        <w:rPr>
          <w:lang w:val="sr-Cyrl-BA"/>
        </w:rPr>
        <w:t>- м</w:t>
      </w:r>
      <w:r w:rsidRPr="00CD5EBD">
        <w:rPr>
          <w:lang w:val="ru-RU"/>
        </w:rPr>
        <w:t>ислиоци (разми</w:t>
      </w:r>
      <w:r w:rsidRPr="00CD5EBD">
        <w:rPr>
          <w:lang w:val="sr-Cyrl-CS"/>
        </w:rPr>
        <w:t>шљ</w:t>
      </w:r>
      <w:r w:rsidRPr="00CD5EBD">
        <w:rPr>
          <w:lang w:val="ru-RU"/>
        </w:rPr>
        <w:t>ају о својим поступцима, повезују претходно сте</w:t>
      </w:r>
      <w:r w:rsidRPr="00CD5EBD">
        <w:rPr>
          <w:lang w:val="sr-Cyrl-CS"/>
        </w:rPr>
        <w:t>ч</w:t>
      </w:r>
      <w:r w:rsidRPr="00CD5EBD">
        <w:rPr>
          <w:lang w:val="ru-RU"/>
        </w:rPr>
        <w:t>ена зна</w:t>
      </w:r>
      <w:r w:rsidRPr="00CD5EBD">
        <w:rPr>
          <w:lang w:val="sr-Cyrl-CS"/>
        </w:rPr>
        <w:t>њ</w:t>
      </w:r>
      <w:r w:rsidRPr="00CD5EBD">
        <w:rPr>
          <w:lang w:val="ru-RU"/>
        </w:rPr>
        <w:t>а са новим);</w:t>
      </w:r>
    </w:p>
    <w:p w:rsidR="005839A3" w:rsidRPr="00CD5EBD" w:rsidRDefault="005839A3" w:rsidP="00123FAD">
      <w:pPr>
        <w:ind w:left="120" w:hanging="120"/>
        <w:rPr>
          <w:lang w:val="ru-RU"/>
        </w:rPr>
      </w:pPr>
      <w:r w:rsidRPr="00CD5EBD">
        <w:rPr>
          <w:lang w:val="sr-Cyrl-BA"/>
        </w:rPr>
        <w:t>- р</w:t>
      </w:r>
      <w:r w:rsidRPr="00CD5EBD">
        <w:rPr>
          <w:lang w:val="ru-RU"/>
        </w:rPr>
        <w:t>е</w:t>
      </w:r>
      <w:r w:rsidRPr="00CD5EBD">
        <w:rPr>
          <w:lang w:val="sr-Cyrl-CS"/>
        </w:rPr>
        <w:t>ш</w:t>
      </w:r>
      <w:r w:rsidRPr="00CD5EBD">
        <w:rPr>
          <w:lang w:val="ru-RU"/>
        </w:rPr>
        <w:t>аваоци проблема (изналазе алтернативна ре</w:t>
      </w:r>
      <w:r w:rsidRPr="00CD5EBD">
        <w:rPr>
          <w:lang w:val="sr-Cyrl-CS"/>
        </w:rPr>
        <w:t>ш</w:t>
      </w:r>
      <w:r w:rsidRPr="00CD5EBD">
        <w:rPr>
          <w:lang w:val="ru-RU"/>
        </w:rPr>
        <w:t>е</w:t>
      </w:r>
      <w:r w:rsidRPr="00CD5EBD">
        <w:rPr>
          <w:lang w:val="sr-Cyrl-CS"/>
        </w:rPr>
        <w:t>њ</w:t>
      </w:r>
      <w:r w:rsidRPr="00CD5EBD">
        <w:rPr>
          <w:lang w:val="ru-RU"/>
        </w:rPr>
        <w:t>а за препреке на које наилазе, на проблеме гледају као на истра</w:t>
      </w:r>
      <w:r w:rsidRPr="00CD5EBD">
        <w:rPr>
          <w:lang w:val="sr-Cyrl-CS"/>
        </w:rPr>
        <w:t>ж</w:t>
      </w:r>
      <w:r w:rsidRPr="00CD5EBD">
        <w:rPr>
          <w:lang w:val="ru-RU"/>
        </w:rPr>
        <w:t>ива</w:t>
      </w:r>
      <w:r w:rsidRPr="00CD5EBD">
        <w:rPr>
          <w:lang w:val="sr-Cyrl-CS"/>
        </w:rPr>
        <w:t>ч</w:t>
      </w:r>
      <w:r w:rsidRPr="00CD5EBD">
        <w:rPr>
          <w:lang w:val="ru-RU"/>
        </w:rPr>
        <w:t>ки изазов);</w:t>
      </w:r>
    </w:p>
    <w:p w:rsidR="005839A3" w:rsidRPr="00CD5EBD" w:rsidRDefault="005839A3" w:rsidP="00123FAD">
      <w:pPr>
        <w:ind w:left="120" w:hanging="120"/>
        <w:rPr>
          <w:lang w:val="ru-RU"/>
        </w:rPr>
      </w:pPr>
      <w:r w:rsidRPr="00CD5EBD">
        <w:rPr>
          <w:lang w:val="sr-Cyrl-BA"/>
        </w:rPr>
        <w:t>- а</w:t>
      </w:r>
      <w:r w:rsidRPr="00CD5EBD">
        <w:rPr>
          <w:lang w:val="ru-RU"/>
        </w:rPr>
        <w:t>ктивни посматра</w:t>
      </w:r>
      <w:r w:rsidRPr="00CD5EBD">
        <w:rPr>
          <w:lang w:val="sr-Cyrl-CS"/>
        </w:rPr>
        <w:t>ч</w:t>
      </w:r>
      <w:r w:rsidRPr="00CD5EBD">
        <w:rPr>
          <w:lang w:val="ru-RU"/>
        </w:rPr>
        <w:t>и (развијају способности и ве</w:t>
      </w:r>
      <w:r w:rsidRPr="00CD5EBD">
        <w:rPr>
          <w:lang w:val="sr-Cyrl-CS"/>
        </w:rPr>
        <w:t>ш</w:t>
      </w:r>
      <w:r w:rsidRPr="00CD5EBD">
        <w:rPr>
          <w:lang w:val="ru-RU"/>
        </w:rPr>
        <w:t>тине да опа</w:t>
      </w:r>
      <w:r w:rsidRPr="00CD5EBD">
        <w:rPr>
          <w:lang w:val="sr-Cyrl-CS"/>
        </w:rPr>
        <w:t>ж</w:t>
      </w:r>
      <w:r w:rsidRPr="00CD5EBD">
        <w:rPr>
          <w:lang w:val="ru-RU"/>
        </w:rPr>
        <w:t>ају и јасно саоп</w:t>
      </w:r>
      <w:r w:rsidRPr="00CD5EBD">
        <w:rPr>
          <w:lang w:val="sr-Cyrl-CS"/>
        </w:rPr>
        <w:t>ш</w:t>
      </w:r>
      <w:r w:rsidRPr="00CD5EBD">
        <w:rPr>
          <w:lang w:val="ru-RU"/>
        </w:rPr>
        <w:t>тавају и преносе своја опа</w:t>
      </w:r>
      <w:r w:rsidRPr="00CD5EBD">
        <w:rPr>
          <w:lang w:val="sr-Cyrl-CS"/>
        </w:rPr>
        <w:t>ж</w:t>
      </w:r>
      <w:r w:rsidRPr="00CD5EBD">
        <w:rPr>
          <w:lang w:val="ru-RU"/>
        </w:rPr>
        <w:t>а</w:t>
      </w:r>
      <w:r w:rsidRPr="00CD5EBD">
        <w:rPr>
          <w:lang w:val="sr-Cyrl-CS"/>
        </w:rPr>
        <w:t>њ</w:t>
      </w:r>
      <w:r w:rsidRPr="00CD5EBD">
        <w:rPr>
          <w:lang w:val="ru-RU"/>
        </w:rPr>
        <w:t>а и идеје);</w:t>
      </w:r>
    </w:p>
    <w:p w:rsidR="005839A3" w:rsidRPr="00CD5EBD" w:rsidRDefault="005839A3" w:rsidP="00123FAD">
      <w:pPr>
        <w:ind w:left="120" w:hanging="120"/>
        <w:rPr>
          <w:lang w:val="ru-RU"/>
        </w:rPr>
      </w:pPr>
      <w:r w:rsidRPr="00CD5EBD">
        <w:rPr>
          <w:lang w:val="sr-Cyrl-BA"/>
        </w:rPr>
        <w:t>- а</w:t>
      </w:r>
      <w:r w:rsidRPr="00CD5EBD">
        <w:rPr>
          <w:lang w:val="ru-RU"/>
        </w:rPr>
        <w:t>ктивни слу</w:t>
      </w:r>
      <w:r w:rsidRPr="00CD5EBD">
        <w:rPr>
          <w:lang w:val="sr-Cyrl-CS"/>
        </w:rPr>
        <w:t>ш</w:t>
      </w:r>
      <w:r w:rsidRPr="00CD5EBD">
        <w:rPr>
          <w:lang w:val="ru-RU"/>
        </w:rPr>
        <w:t>аоци (знају да усмере своју па</w:t>
      </w:r>
      <w:r w:rsidRPr="00CD5EBD">
        <w:rPr>
          <w:lang w:val="sr-Cyrl-CS"/>
        </w:rPr>
        <w:t>жњ</w:t>
      </w:r>
      <w:r w:rsidRPr="00CD5EBD">
        <w:rPr>
          <w:lang w:val="ru-RU"/>
        </w:rPr>
        <w:t>у, да буду активни, емпати</w:t>
      </w:r>
      <w:r w:rsidRPr="00CD5EBD">
        <w:rPr>
          <w:lang w:val="sr-Cyrl-CS"/>
        </w:rPr>
        <w:t>ч</w:t>
      </w:r>
      <w:r w:rsidRPr="00CD5EBD">
        <w:rPr>
          <w:lang w:val="ru-RU"/>
        </w:rPr>
        <w:t>ни слу</w:t>
      </w:r>
      <w:r w:rsidRPr="00CD5EBD">
        <w:rPr>
          <w:lang w:val="sr-Cyrl-CS"/>
        </w:rPr>
        <w:t>ш</w:t>
      </w:r>
      <w:r w:rsidRPr="00CD5EBD">
        <w:rPr>
          <w:lang w:val="ru-RU"/>
        </w:rPr>
        <w:t>аоци);</w:t>
      </w:r>
    </w:p>
    <w:p w:rsidR="005839A3" w:rsidRPr="00CD5EBD" w:rsidRDefault="005839A3" w:rsidP="00123FAD">
      <w:pPr>
        <w:ind w:left="120" w:hanging="120"/>
        <w:rPr>
          <w:lang w:val="ru-RU"/>
        </w:rPr>
      </w:pPr>
      <w:r w:rsidRPr="00CD5EBD">
        <w:rPr>
          <w:lang w:val="sr-Cyrl-BA"/>
        </w:rPr>
        <w:t>- а</w:t>
      </w:r>
      <w:r w:rsidRPr="00CD5EBD">
        <w:rPr>
          <w:lang w:val="ru-RU"/>
        </w:rPr>
        <w:t>ктивни у</w:t>
      </w:r>
      <w:r w:rsidRPr="00CD5EBD">
        <w:rPr>
          <w:lang w:val="sr-Cyrl-CS"/>
        </w:rPr>
        <w:t>ч</w:t>
      </w:r>
      <w:r w:rsidRPr="00CD5EBD">
        <w:rPr>
          <w:lang w:val="ru-RU"/>
        </w:rPr>
        <w:t>есници у комуникацији (формули</w:t>
      </w:r>
      <w:r w:rsidRPr="00CD5EBD">
        <w:rPr>
          <w:lang w:val="sr-Cyrl-CS"/>
        </w:rPr>
        <w:t>ш</w:t>
      </w:r>
      <w:r w:rsidRPr="00CD5EBD">
        <w:rPr>
          <w:lang w:val="ru-RU"/>
        </w:rPr>
        <w:t>у и разме</w:t>
      </w:r>
      <w:r w:rsidRPr="00CD5EBD">
        <w:rPr>
          <w:lang w:val="sr-Cyrl-CS"/>
        </w:rPr>
        <w:t>њ</w:t>
      </w:r>
      <w:r w:rsidRPr="00CD5EBD">
        <w:rPr>
          <w:lang w:val="ru-RU"/>
        </w:rPr>
        <w:t>ују своје идеје и ми</w:t>
      </w:r>
      <w:r w:rsidRPr="00CD5EBD">
        <w:rPr>
          <w:lang w:val="sr-Cyrl-CS"/>
        </w:rPr>
        <w:t>шљ</w:t>
      </w:r>
      <w:r w:rsidRPr="00CD5EBD">
        <w:rPr>
          <w:lang w:val="ru-RU"/>
        </w:rPr>
        <w:t>е</w:t>
      </w:r>
      <w:r w:rsidRPr="00CD5EBD">
        <w:rPr>
          <w:lang w:val="sr-Cyrl-CS"/>
        </w:rPr>
        <w:t>њ</w:t>
      </w:r>
      <w:r w:rsidRPr="00CD5EBD">
        <w:rPr>
          <w:lang w:val="ru-RU"/>
        </w:rPr>
        <w:t>а са другима и изра</w:t>
      </w:r>
      <w:r w:rsidRPr="00CD5EBD">
        <w:rPr>
          <w:lang w:val="sr-Cyrl-CS"/>
        </w:rPr>
        <w:t>ж</w:t>
      </w:r>
      <w:r w:rsidRPr="00CD5EBD">
        <w:rPr>
          <w:lang w:val="ru-RU"/>
        </w:rPr>
        <w:t>авају их кроз разли</w:t>
      </w:r>
      <w:r w:rsidRPr="00CD5EBD">
        <w:rPr>
          <w:lang w:val="sr-Cyrl-CS"/>
        </w:rPr>
        <w:t>ч</w:t>
      </w:r>
      <w:r w:rsidRPr="00CD5EBD">
        <w:rPr>
          <w:lang w:val="ru-RU"/>
        </w:rPr>
        <w:t>ите медије);</w:t>
      </w:r>
    </w:p>
    <w:p w:rsidR="005839A3" w:rsidRPr="00CD5EBD" w:rsidRDefault="005839A3" w:rsidP="00123FAD">
      <w:pPr>
        <w:ind w:left="120" w:hanging="120"/>
        <w:rPr>
          <w:lang w:val="ru-RU"/>
        </w:rPr>
      </w:pPr>
      <w:r w:rsidRPr="00CD5EBD">
        <w:rPr>
          <w:lang w:val="sr-Cyrl-BA"/>
        </w:rPr>
        <w:t>- о</w:t>
      </w:r>
      <w:r w:rsidRPr="00CD5EBD">
        <w:rPr>
          <w:lang w:val="ru-RU"/>
        </w:rPr>
        <w:t>рганизатори (организују свој рад и рад у у</w:t>
      </w:r>
      <w:r w:rsidRPr="00CD5EBD">
        <w:rPr>
          <w:lang w:val="sr-Cyrl-CS"/>
        </w:rPr>
        <w:t>ч</w:t>
      </w:r>
      <w:r w:rsidRPr="00CD5EBD">
        <w:rPr>
          <w:lang w:val="ru-RU"/>
        </w:rPr>
        <w:t>ионици, организују и простор и време и преузимају одговорност за одлуке које доносе);</w:t>
      </w:r>
    </w:p>
    <w:p w:rsidR="005839A3" w:rsidRPr="00CD5EBD" w:rsidRDefault="005839A3" w:rsidP="00123FAD">
      <w:pPr>
        <w:ind w:left="120" w:hanging="120"/>
        <w:rPr>
          <w:lang w:val="ru-RU"/>
        </w:rPr>
      </w:pPr>
      <w:r w:rsidRPr="00CD5EBD">
        <w:rPr>
          <w:lang w:val="sr-Cyrl-BA"/>
        </w:rPr>
        <w:t>- п</w:t>
      </w:r>
      <w:r w:rsidRPr="00CD5EBD">
        <w:rPr>
          <w:lang w:val="ru-RU"/>
        </w:rPr>
        <w:t>ланери (планирају своје у</w:t>
      </w:r>
      <w:r w:rsidRPr="00CD5EBD">
        <w:rPr>
          <w:lang w:val="sr-Cyrl-CS"/>
        </w:rPr>
        <w:t>ч</w:t>
      </w:r>
      <w:r w:rsidRPr="00CD5EBD">
        <w:rPr>
          <w:lang w:val="ru-RU"/>
        </w:rPr>
        <w:t>е</w:t>
      </w:r>
      <w:r w:rsidRPr="00CD5EBD">
        <w:rPr>
          <w:lang w:val="sr-Cyrl-CS"/>
        </w:rPr>
        <w:t>њ</w:t>
      </w:r>
      <w:r w:rsidRPr="00CD5EBD">
        <w:rPr>
          <w:lang w:val="ru-RU"/>
        </w:rPr>
        <w:t>е и преузимају одговорност за одлуке које доносе);</w:t>
      </w:r>
    </w:p>
    <w:p w:rsidR="005839A3" w:rsidRPr="00CD5EBD" w:rsidRDefault="005839A3" w:rsidP="00123FAD">
      <w:pPr>
        <w:ind w:left="120" w:hanging="120"/>
        <w:rPr>
          <w:lang w:val="ru-RU"/>
        </w:rPr>
      </w:pPr>
      <w:r w:rsidRPr="00CD5EBD">
        <w:rPr>
          <w:lang w:val="sr-Cyrl-BA"/>
        </w:rPr>
        <w:t>- с</w:t>
      </w:r>
      <w:r w:rsidRPr="00CD5EBD">
        <w:rPr>
          <w:lang w:val="ru-RU"/>
        </w:rPr>
        <w:t>амопроце</w:t>
      </w:r>
      <w:r w:rsidRPr="00CD5EBD">
        <w:rPr>
          <w:lang w:val="sr-Cyrl-CS"/>
        </w:rPr>
        <w:t>њ</w:t>
      </w:r>
      <w:r w:rsidRPr="00CD5EBD">
        <w:rPr>
          <w:lang w:val="ru-RU"/>
        </w:rPr>
        <w:t>ива</w:t>
      </w:r>
      <w:r w:rsidRPr="00CD5EBD">
        <w:rPr>
          <w:lang w:val="sr-Cyrl-CS"/>
        </w:rPr>
        <w:t>ч</w:t>
      </w:r>
      <w:r w:rsidRPr="00CD5EBD">
        <w:rPr>
          <w:lang w:val="ru-RU"/>
        </w:rPr>
        <w:t>и (прате свој рад и напредак, проце</w:t>
      </w:r>
      <w:r w:rsidRPr="00CD5EBD">
        <w:rPr>
          <w:lang w:val="sr-Cyrl-CS"/>
        </w:rPr>
        <w:t>њ</w:t>
      </w:r>
      <w:r w:rsidRPr="00CD5EBD">
        <w:rPr>
          <w:lang w:val="ru-RU"/>
        </w:rPr>
        <w:t xml:space="preserve">ују </w:t>
      </w:r>
      <w:r w:rsidRPr="00CD5EBD">
        <w:rPr>
          <w:lang w:val="sr-Cyrl-CS"/>
        </w:rPr>
        <w:t>ч</w:t>
      </w:r>
      <w:r w:rsidRPr="00CD5EBD">
        <w:rPr>
          <w:lang w:val="ru-RU"/>
        </w:rPr>
        <w:t>име су задово</w:t>
      </w:r>
      <w:r w:rsidRPr="00CD5EBD">
        <w:rPr>
          <w:lang w:val="sr-Cyrl-CS"/>
        </w:rPr>
        <w:t>љ</w:t>
      </w:r>
      <w:r w:rsidRPr="00CD5EBD">
        <w:rPr>
          <w:lang w:val="ru-RU"/>
        </w:rPr>
        <w:t xml:space="preserve">ни, </w:t>
      </w:r>
      <w:r w:rsidRPr="00CD5EBD">
        <w:rPr>
          <w:lang w:val="sr-Cyrl-CS"/>
        </w:rPr>
        <w:t>ч</w:t>
      </w:r>
      <w:r w:rsidRPr="00CD5EBD">
        <w:rPr>
          <w:lang w:val="ru-RU"/>
        </w:rPr>
        <w:t>име не</w:t>
      </w:r>
      <w:r w:rsidRPr="00CD5EBD">
        <w:rPr>
          <w:lang w:val="sr-Cyrl-CS"/>
        </w:rPr>
        <w:t>,</w:t>
      </w:r>
      <w:r w:rsidRPr="00CD5EBD">
        <w:rPr>
          <w:lang w:val="ru-RU"/>
        </w:rPr>
        <w:t xml:space="preserve"> и доносе одлуке </w:t>
      </w:r>
      <w:r w:rsidRPr="00CD5EBD">
        <w:rPr>
          <w:lang w:val="sr-Cyrl-CS"/>
        </w:rPr>
        <w:t>ш</w:t>
      </w:r>
      <w:r w:rsidRPr="00CD5EBD">
        <w:rPr>
          <w:lang w:val="ru-RU"/>
        </w:rPr>
        <w:t>та би волели да промене);</w:t>
      </w:r>
    </w:p>
    <w:p w:rsidR="005839A3" w:rsidRPr="00CD5EBD" w:rsidRDefault="005839A3" w:rsidP="00123FAD">
      <w:pPr>
        <w:ind w:left="120" w:hanging="120"/>
        <w:rPr>
          <w:lang w:val="sr-Cyrl-BA"/>
        </w:rPr>
      </w:pPr>
      <w:r w:rsidRPr="00CD5EBD">
        <w:rPr>
          <w:lang w:val="sr-Cyrl-BA"/>
        </w:rPr>
        <w:t>- п</w:t>
      </w:r>
      <w:r w:rsidRPr="00CD5EBD">
        <w:rPr>
          <w:lang w:val="ru-RU"/>
        </w:rPr>
        <w:t>артнери (знају да сара</w:t>
      </w:r>
      <w:r w:rsidRPr="00CD5EBD">
        <w:rPr>
          <w:lang w:val="sr-Cyrl-CS"/>
        </w:rPr>
        <w:t>ђ</w:t>
      </w:r>
      <w:r w:rsidRPr="00CD5EBD">
        <w:rPr>
          <w:lang w:val="ru-RU"/>
        </w:rPr>
        <w:t>ују и са одраслима и са вр</w:t>
      </w:r>
      <w:r w:rsidRPr="00CD5EBD">
        <w:rPr>
          <w:lang w:val="sr-Cyrl-CS"/>
        </w:rPr>
        <w:t>шњ</w:t>
      </w:r>
      <w:r w:rsidRPr="00CD5EBD">
        <w:rPr>
          <w:lang w:val="ru-RU"/>
        </w:rPr>
        <w:t>ацима, узимају у обзир и ту</w:t>
      </w:r>
      <w:r w:rsidRPr="00CD5EBD">
        <w:rPr>
          <w:lang w:val="sr-Cyrl-CS"/>
        </w:rPr>
        <w:t>ђ</w:t>
      </w:r>
      <w:r w:rsidRPr="00CD5EBD">
        <w:rPr>
          <w:lang w:val="ru-RU"/>
        </w:rPr>
        <w:t>е ми</w:t>
      </w:r>
      <w:r w:rsidRPr="00CD5EBD">
        <w:rPr>
          <w:lang w:val="sr-Cyrl-CS"/>
        </w:rPr>
        <w:t>шљ</w:t>
      </w:r>
      <w:r w:rsidRPr="00CD5EBD">
        <w:rPr>
          <w:lang w:val="ru-RU"/>
        </w:rPr>
        <w:t>е</w:t>
      </w:r>
      <w:r w:rsidRPr="00CD5EBD">
        <w:rPr>
          <w:lang w:val="sr-Cyrl-CS"/>
        </w:rPr>
        <w:t>њ</w:t>
      </w:r>
      <w:r w:rsidRPr="00CD5EBD">
        <w:rPr>
          <w:lang w:val="ru-RU"/>
        </w:rPr>
        <w:t>е)</w:t>
      </w:r>
      <w:r w:rsidRPr="00CD5EBD">
        <w:rPr>
          <w:lang w:val="sr-Cyrl-BA"/>
        </w:rPr>
        <w:t>.</w:t>
      </w:r>
    </w:p>
    <w:p w:rsidR="005839A3" w:rsidRDefault="005839A3" w:rsidP="00123FAD">
      <w:pPr>
        <w:ind w:left="120" w:hanging="120"/>
        <w:rPr>
          <w:lang w:val="ru-RU"/>
        </w:rPr>
      </w:pPr>
      <w:r w:rsidRPr="00CD5EBD">
        <w:rPr>
          <w:lang w:val="sr-Cyrl-BA"/>
        </w:rPr>
        <w:t>- п</w:t>
      </w:r>
      <w:r w:rsidRPr="00CD5EBD">
        <w:rPr>
          <w:lang w:val="ru-RU"/>
        </w:rPr>
        <w:t>ријате</w:t>
      </w:r>
      <w:r w:rsidRPr="00CD5EBD">
        <w:rPr>
          <w:lang w:val="sr-Cyrl-CS"/>
        </w:rPr>
        <w:t>љ</w:t>
      </w:r>
      <w:r w:rsidRPr="00CD5EBD">
        <w:rPr>
          <w:lang w:val="ru-RU"/>
        </w:rPr>
        <w:t>и (верују једни другима, воде ра</w:t>
      </w:r>
      <w:r w:rsidRPr="00CD5EBD">
        <w:rPr>
          <w:lang w:val="sr-Cyrl-CS"/>
        </w:rPr>
        <w:t>ч</w:t>
      </w:r>
      <w:r w:rsidRPr="00CD5EBD">
        <w:rPr>
          <w:lang w:val="ru-RU"/>
        </w:rPr>
        <w:t>уна једни о другима, свесни су повезаности са својим вр</w:t>
      </w:r>
      <w:r w:rsidRPr="00CD5EBD">
        <w:rPr>
          <w:lang w:val="sr-Cyrl-CS"/>
        </w:rPr>
        <w:t>шњ</w:t>
      </w:r>
      <w:r w:rsidRPr="00CD5EBD">
        <w:rPr>
          <w:lang w:val="ru-RU"/>
        </w:rPr>
        <w:t>ацима и наставницима).</w:t>
      </w:r>
    </w:p>
    <w:p w:rsidR="005839A3" w:rsidRDefault="005839A3" w:rsidP="00123FAD">
      <w:pPr>
        <w:ind w:left="120" w:hanging="120"/>
        <w:rPr>
          <w:lang w:val="ru-RU"/>
        </w:rPr>
      </w:pPr>
    </w:p>
    <w:p w:rsidR="005839A3" w:rsidRDefault="005839A3" w:rsidP="00123FAD">
      <w:pPr>
        <w:ind w:left="120" w:hanging="120"/>
        <w:rPr>
          <w:lang w:val="ru-RU"/>
        </w:rPr>
      </w:pPr>
    </w:p>
    <w:p w:rsidR="005839A3" w:rsidRDefault="005839A3" w:rsidP="00123FAD">
      <w:pPr>
        <w:rPr>
          <w:b/>
        </w:rPr>
      </w:pPr>
    </w:p>
    <w:p w:rsidR="005839A3" w:rsidRDefault="005839A3" w:rsidP="00123FAD">
      <w:pPr>
        <w:rPr>
          <w:b/>
        </w:rPr>
      </w:pPr>
    </w:p>
    <w:p w:rsidR="005839A3" w:rsidRDefault="005839A3" w:rsidP="00123FAD">
      <w:pPr>
        <w:rPr>
          <w:b/>
        </w:rPr>
      </w:pPr>
    </w:p>
    <w:p w:rsidR="005839A3" w:rsidRDefault="005839A3" w:rsidP="005839A3">
      <w:pPr>
        <w:jc w:val="center"/>
        <w:rPr>
          <w:b/>
        </w:rPr>
      </w:pPr>
    </w:p>
    <w:p w:rsidR="005839A3" w:rsidRDefault="005839A3" w:rsidP="005839A3">
      <w:pPr>
        <w:jc w:val="center"/>
        <w:rPr>
          <w:b/>
        </w:rPr>
      </w:pPr>
    </w:p>
    <w:p w:rsidR="005839A3" w:rsidRDefault="005839A3" w:rsidP="005839A3">
      <w:pPr>
        <w:jc w:val="center"/>
        <w:rPr>
          <w:b/>
        </w:rPr>
      </w:pPr>
    </w:p>
    <w:p w:rsidR="005839A3" w:rsidRDefault="005839A3" w:rsidP="005839A3">
      <w:pPr>
        <w:jc w:val="center"/>
        <w:rPr>
          <w:b/>
        </w:rPr>
      </w:pPr>
    </w:p>
    <w:p w:rsidR="005839A3" w:rsidRDefault="005839A3" w:rsidP="005839A3">
      <w:pPr>
        <w:jc w:val="center"/>
        <w:rPr>
          <w:b/>
        </w:rPr>
      </w:pPr>
    </w:p>
    <w:p w:rsidR="005839A3" w:rsidRDefault="005839A3" w:rsidP="005839A3">
      <w:pPr>
        <w:jc w:val="center"/>
        <w:rPr>
          <w:b/>
        </w:rPr>
      </w:pPr>
    </w:p>
    <w:p w:rsidR="005839A3" w:rsidRDefault="005839A3" w:rsidP="005839A3">
      <w:pPr>
        <w:jc w:val="center"/>
        <w:rPr>
          <w:b/>
        </w:rPr>
      </w:pPr>
    </w:p>
    <w:p w:rsidR="005839A3" w:rsidRPr="00BB307B" w:rsidRDefault="005839A3" w:rsidP="005839A3">
      <w:pPr>
        <w:pStyle w:val="p11ft3"/>
        <w:spacing w:before="0" w:beforeAutospacing="0" w:after="0" w:afterAutospacing="0"/>
        <w:rPr>
          <w:b/>
          <w:lang w:val="ru-RU"/>
        </w:rPr>
        <w:sectPr w:rsidR="005839A3" w:rsidRPr="00BB307B" w:rsidSect="00735188">
          <w:pgSz w:w="11909" w:h="16834" w:code="9"/>
          <w:pgMar w:top="720" w:right="720" w:bottom="720" w:left="720" w:header="720" w:footer="720" w:gutter="720"/>
          <w:cols w:space="720"/>
          <w:titlePg/>
          <w:docGrid w:linePitch="360"/>
        </w:sectPr>
      </w:pPr>
    </w:p>
    <w:p w:rsidR="005839A3" w:rsidRDefault="005839A3" w:rsidP="005839A3">
      <w:pPr>
        <w:jc w:val="center"/>
        <w:rPr>
          <w:b/>
          <w:lang w:val="sr-Cyrl-BA"/>
        </w:rPr>
      </w:pPr>
      <w:r>
        <w:rPr>
          <w:b/>
          <w:lang w:val="ru-RU"/>
        </w:rPr>
        <w:t>10</w:t>
      </w:r>
      <w:r w:rsidRPr="005B36E1">
        <w:rPr>
          <w:b/>
          <w:lang w:val="sr-Cyrl-BA"/>
        </w:rPr>
        <w:t>. ПРОГРАМИ И АКТИВНОСТИ КОЈИМА СЕ РАЗВИЈАЈУ СПОСОБНОСТИ ЗА РЕШАВАЊЕ ПРОБЛЕМА, КОМУНИКАЦИЈА, ТИМСКИ РАД, САМОИНИЦИЈАТИВА И ПОДСТИЦАЊЕ ПРЕДУЗЕТНИЧКОГ ДУХА</w:t>
      </w:r>
    </w:p>
    <w:p w:rsidR="005839A3" w:rsidRDefault="005839A3" w:rsidP="005839A3">
      <w:pPr>
        <w:jc w:val="center"/>
        <w:rPr>
          <w:b/>
          <w:lang w:val="sr-Cyrl-BA"/>
        </w:rPr>
      </w:pPr>
    </w:p>
    <w:p w:rsidR="005839A3" w:rsidRPr="005B36E1" w:rsidRDefault="005839A3" w:rsidP="005839A3">
      <w:pPr>
        <w:ind w:firstLine="840"/>
        <w:jc w:val="both"/>
        <w:rPr>
          <w:lang w:val="sr-Cyrl-BA"/>
        </w:rPr>
      </w:pPr>
      <w:r w:rsidRPr="005B36E1">
        <w:rPr>
          <w:lang w:val="sr-Cyrl-BA"/>
        </w:rPr>
        <w:t>У оквиру часова одељењског старешине, обрађују се следеће теме:</w:t>
      </w:r>
    </w:p>
    <w:p w:rsidR="005839A3" w:rsidRPr="005B36E1" w:rsidRDefault="005839A3" w:rsidP="005839A3">
      <w:pPr>
        <w:ind w:firstLine="840"/>
        <w:jc w:val="both"/>
        <w:rPr>
          <w:lang w:val="sr-Cyrl-BA"/>
        </w:rPr>
      </w:pPr>
    </w:p>
    <w:p w:rsidR="005839A3" w:rsidRPr="005B36E1" w:rsidRDefault="005839A3" w:rsidP="005839A3">
      <w:pPr>
        <w:jc w:val="both"/>
      </w:pPr>
      <w:r w:rsidRPr="005B36E1">
        <w:rPr>
          <w:lang w:val="sr-Cyrl-BA"/>
        </w:rPr>
        <w:t xml:space="preserve">-  </w:t>
      </w:r>
      <w:r w:rsidRPr="005B36E1">
        <w:t>Адаптација на  нову школу као стресну ситуацију, психолог</w:t>
      </w:r>
    </w:p>
    <w:p w:rsidR="005839A3" w:rsidRPr="005B36E1" w:rsidRDefault="005839A3" w:rsidP="005839A3">
      <w:r w:rsidRPr="005B36E1">
        <w:rPr>
          <w:lang w:val="sr-Cyrl-BA"/>
        </w:rPr>
        <w:t xml:space="preserve">- </w:t>
      </w:r>
      <w:r w:rsidRPr="005B36E1">
        <w:rPr>
          <w:lang w:val="sr-Cyrl-CS"/>
        </w:rPr>
        <w:t>Безбедни у саобраћају, гост  предавач из Ауто- школе „Монте кристо“</w:t>
      </w:r>
    </w:p>
    <w:p w:rsidR="005839A3" w:rsidRPr="005B36E1" w:rsidRDefault="005839A3" w:rsidP="005839A3">
      <w:pPr>
        <w:rPr>
          <w:lang w:val="sr-Cyrl-CS"/>
        </w:rPr>
      </w:pPr>
      <w:r w:rsidRPr="005B36E1">
        <w:rPr>
          <w:lang w:val="sr-Cyrl-BA"/>
        </w:rPr>
        <w:t>-</w:t>
      </w:r>
      <w:r w:rsidRPr="005B36E1">
        <w:rPr>
          <w:lang w:val="sr-Cyrl-CS"/>
        </w:rPr>
        <w:t>Нови облици зависности :ТВ,комјутер,интернет,видео –игрице, одељенски старешина</w:t>
      </w:r>
    </w:p>
    <w:p w:rsidR="005839A3" w:rsidRPr="005B36E1" w:rsidRDefault="005839A3" w:rsidP="005839A3">
      <w:pPr>
        <w:rPr>
          <w:lang w:val="sr-Cyrl-CS"/>
        </w:rPr>
      </w:pPr>
      <w:r w:rsidRPr="005B36E1">
        <w:rPr>
          <w:lang w:val="sr-Cyrl-CS"/>
        </w:rPr>
        <w:t>- Предавање о примарној превенцији „ХИВ/АИДС“, гост предавач из     Удружења „Компас“</w:t>
      </w:r>
    </w:p>
    <w:p w:rsidR="005839A3" w:rsidRPr="005B36E1" w:rsidRDefault="005839A3" w:rsidP="005839A3">
      <w:pPr>
        <w:rPr>
          <w:lang w:val="sr-Cyrl-CS"/>
        </w:rPr>
      </w:pPr>
      <w:r w:rsidRPr="005B36E1">
        <w:rPr>
          <w:lang w:val="sr-Cyrl-BA"/>
        </w:rPr>
        <w:t xml:space="preserve">- </w:t>
      </w:r>
      <w:r w:rsidRPr="005B36E1">
        <w:rPr>
          <w:lang w:val="sr-Cyrl-CS"/>
        </w:rPr>
        <w:t>Организација ученика за пружање вршњачке помоћи у учењу,одељенске старешине</w:t>
      </w:r>
    </w:p>
    <w:p w:rsidR="005839A3" w:rsidRPr="005B36E1" w:rsidRDefault="005839A3" w:rsidP="005839A3">
      <w:pPr>
        <w:rPr>
          <w:lang w:val="sr-Cyrl-BA"/>
        </w:rPr>
      </w:pPr>
      <w:r w:rsidRPr="005B36E1">
        <w:rPr>
          <w:lang w:val="sr-Cyrl-CS"/>
        </w:rPr>
        <w:t xml:space="preserve"> - Поправљање оцена, одељенске старешине</w:t>
      </w:r>
    </w:p>
    <w:p w:rsidR="005839A3" w:rsidRPr="005B36E1" w:rsidRDefault="005839A3" w:rsidP="005839A3">
      <w:pPr>
        <w:rPr>
          <w:lang w:val="sr-Cyrl-CS"/>
        </w:rPr>
      </w:pPr>
      <w:r w:rsidRPr="005B36E1">
        <w:rPr>
          <w:lang w:val="sr-Cyrl-BA"/>
        </w:rPr>
        <w:t xml:space="preserve">-  </w:t>
      </w:r>
      <w:r w:rsidRPr="005B36E1">
        <w:rPr>
          <w:lang w:val="sr-Cyrl-CS"/>
        </w:rPr>
        <w:t>Комуникација: ученик – наставник, радионица, психолог</w:t>
      </w:r>
    </w:p>
    <w:p w:rsidR="005839A3" w:rsidRPr="005B36E1" w:rsidRDefault="005839A3" w:rsidP="005839A3">
      <w:pPr>
        <w:rPr>
          <w:lang w:val="sr-Cyrl-CS"/>
        </w:rPr>
      </w:pPr>
      <w:r w:rsidRPr="005B36E1">
        <w:rPr>
          <w:lang w:val="sr-Cyrl-CS"/>
        </w:rPr>
        <w:t>- Ненасилна комуникација– асертивност</w:t>
      </w:r>
      <w:r w:rsidRPr="005B36E1">
        <w:t>,</w:t>
      </w:r>
      <w:r w:rsidRPr="005B36E1">
        <w:rPr>
          <w:lang w:val="sr-Cyrl-CS"/>
        </w:rPr>
        <w:t xml:space="preserve"> радионица, психолог  </w:t>
      </w:r>
    </w:p>
    <w:p w:rsidR="005839A3" w:rsidRPr="005B36E1" w:rsidRDefault="005839A3" w:rsidP="005839A3">
      <w:pPr>
        <w:rPr>
          <w:lang w:val="sr-Cyrl-CS"/>
        </w:rPr>
      </w:pPr>
      <w:r w:rsidRPr="005B36E1">
        <w:rPr>
          <w:lang w:val="sr-Cyrl-BA"/>
        </w:rPr>
        <w:t xml:space="preserve">-  </w:t>
      </w:r>
      <w:r w:rsidRPr="005B36E1">
        <w:rPr>
          <w:lang w:val="sr-Cyrl-CS"/>
        </w:rPr>
        <w:t>Методе и технике успешног учења, психолог</w:t>
      </w:r>
    </w:p>
    <w:p w:rsidR="005839A3" w:rsidRPr="005B36E1" w:rsidRDefault="005839A3" w:rsidP="005839A3">
      <w:pPr>
        <w:rPr>
          <w:lang w:val="sr-Cyrl-CS"/>
        </w:rPr>
      </w:pPr>
      <w:r w:rsidRPr="005B36E1">
        <w:rPr>
          <w:lang w:val="sr-Cyrl-BA"/>
        </w:rPr>
        <w:t xml:space="preserve">- </w:t>
      </w:r>
      <w:r w:rsidRPr="005B36E1">
        <w:rPr>
          <w:lang w:val="sr-Cyrl-CS"/>
        </w:rPr>
        <w:t xml:space="preserve">Пријатељство, колико се познајемо, радионица, психолог </w:t>
      </w:r>
    </w:p>
    <w:p w:rsidR="005839A3" w:rsidRPr="005B36E1" w:rsidRDefault="005839A3" w:rsidP="005839A3">
      <w:pPr>
        <w:rPr>
          <w:lang w:val="sr-Cyrl-BA"/>
        </w:rPr>
      </w:pPr>
      <w:r w:rsidRPr="005B36E1">
        <w:rPr>
          <w:lang w:val="sr-Cyrl-CS"/>
        </w:rPr>
        <w:t xml:space="preserve">-Брига и заштита животиња  – гости предавачи Удружења „Љубимци“ </w:t>
      </w:r>
    </w:p>
    <w:p w:rsidR="005839A3" w:rsidRPr="005B36E1" w:rsidRDefault="005839A3" w:rsidP="005839A3">
      <w:pPr>
        <w:rPr>
          <w:lang w:val="sr-Cyrl-BA"/>
        </w:rPr>
      </w:pPr>
      <w:r w:rsidRPr="005B36E1">
        <w:rPr>
          <w:lang w:val="sr-Cyrl-BA"/>
        </w:rPr>
        <w:t xml:space="preserve">-  </w:t>
      </w:r>
      <w:r w:rsidRPr="005B36E1">
        <w:rPr>
          <w:lang w:val="sr-Cyrl-CS"/>
        </w:rPr>
        <w:t>Ради</w:t>
      </w:r>
      <w:r w:rsidRPr="005B36E1">
        <w:rPr>
          <w:lang w:val="sr-Cyrl-BA"/>
        </w:rPr>
        <w:t>о</w:t>
      </w:r>
      <w:r w:rsidRPr="005B36E1">
        <w:rPr>
          <w:lang w:val="sr-Cyrl-CS"/>
        </w:rPr>
        <w:t xml:space="preserve">ница на тему </w:t>
      </w:r>
      <w:r w:rsidRPr="005B36E1">
        <w:rPr>
          <w:lang w:val="sr-Cyrl-BA"/>
        </w:rPr>
        <w:t>Слика о себи,идентитет, радионица, школски психолог</w:t>
      </w:r>
    </w:p>
    <w:p w:rsidR="005839A3" w:rsidRPr="005B36E1" w:rsidRDefault="005839A3" w:rsidP="005839A3">
      <w:pPr>
        <w:rPr>
          <w:lang w:val="sr-Cyrl-BA"/>
        </w:rPr>
      </w:pPr>
      <w:r w:rsidRPr="005B36E1">
        <w:rPr>
          <w:lang w:val="sr-Cyrl-BA"/>
        </w:rPr>
        <w:t>-</w:t>
      </w:r>
      <w:r w:rsidRPr="005B36E1">
        <w:rPr>
          <w:lang w:val="sr-Cyrl-CS"/>
        </w:rPr>
        <w:t xml:space="preserve"> Сукоб генерација – односи са родитељима“ школски психолог</w:t>
      </w:r>
    </w:p>
    <w:p w:rsidR="005839A3" w:rsidRPr="005B36E1" w:rsidRDefault="005839A3" w:rsidP="005839A3">
      <w:pPr>
        <w:rPr>
          <w:lang w:val="sr-Cyrl-BA"/>
        </w:rPr>
      </w:pPr>
      <w:r w:rsidRPr="005B36E1">
        <w:rPr>
          <w:lang w:val="sr-Cyrl-BA"/>
        </w:rPr>
        <w:t>-  С</w:t>
      </w:r>
      <w:r w:rsidRPr="005B36E1">
        <w:rPr>
          <w:lang w:val="sr-Cyrl-CS"/>
        </w:rPr>
        <w:t>пречавање трговине људима, вршњачка предавања</w:t>
      </w:r>
    </w:p>
    <w:p w:rsidR="005839A3" w:rsidRPr="005B36E1" w:rsidRDefault="005839A3" w:rsidP="005839A3">
      <w:pPr>
        <w:rPr>
          <w:lang w:val="sr-Cyrl-CS"/>
        </w:rPr>
      </w:pPr>
      <w:r w:rsidRPr="005B36E1">
        <w:rPr>
          <w:lang w:val="sr-Cyrl-BA"/>
        </w:rPr>
        <w:t xml:space="preserve">-  </w:t>
      </w:r>
      <w:r w:rsidRPr="005B36E1">
        <w:rPr>
          <w:lang w:val="sr-Cyrl-CS"/>
        </w:rPr>
        <w:t>Систем вредности младих, одељенске старешине</w:t>
      </w:r>
    </w:p>
    <w:p w:rsidR="005839A3" w:rsidRPr="005B36E1" w:rsidRDefault="005839A3" w:rsidP="005839A3">
      <w:pPr>
        <w:rPr>
          <w:lang w:val="sr-Cyrl-CS"/>
        </w:rPr>
      </w:pPr>
      <w:r w:rsidRPr="005B36E1">
        <w:rPr>
          <w:lang w:val="sr-Cyrl-BA"/>
        </w:rPr>
        <w:t>-</w:t>
      </w:r>
      <w:r w:rsidRPr="005B36E1">
        <w:rPr>
          <w:lang w:val="ru-RU"/>
        </w:rPr>
        <w:t xml:space="preserve">- Разговори о мотивацији, </w:t>
      </w:r>
      <w:r w:rsidRPr="005B36E1">
        <w:t>у</w:t>
      </w:r>
      <w:r w:rsidRPr="005B36E1">
        <w:rPr>
          <w:lang w:val="sr-Cyrl-CS"/>
        </w:rPr>
        <w:t>чимо ли за оцену или за знање, одељенске старешине</w:t>
      </w:r>
    </w:p>
    <w:p w:rsidR="005839A3" w:rsidRPr="005B36E1" w:rsidRDefault="005839A3" w:rsidP="005839A3">
      <w:pPr>
        <w:rPr>
          <w:lang w:val="sr-Cyrl-BA"/>
        </w:rPr>
      </w:pPr>
      <w:r w:rsidRPr="005B36E1">
        <w:rPr>
          <w:lang w:val="sr-Cyrl-CS"/>
        </w:rPr>
        <w:t>- Здрава исхрана, како се хранимо, опасности дијета</w:t>
      </w:r>
    </w:p>
    <w:p w:rsidR="005839A3" w:rsidRPr="005B36E1" w:rsidRDefault="005839A3" w:rsidP="005839A3">
      <w:pPr>
        <w:rPr>
          <w:lang w:val="sr-Cyrl-BA"/>
        </w:rPr>
      </w:pPr>
      <w:r w:rsidRPr="005B36E1">
        <w:rPr>
          <w:lang w:val="sr-Cyrl-BA"/>
        </w:rPr>
        <w:t>- Вршњачка едукација о превенцији допинга</w:t>
      </w:r>
    </w:p>
    <w:p w:rsidR="005839A3" w:rsidRPr="005B36E1" w:rsidRDefault="005839A3" w:rsidP="005839A3">
      <w:pPr>
        <w:rPr>
          <w:lang w:val="sr-Cyrl-BA"/>
        </w:rPr>
      </w:pPr>
      <w:r w:rsidRPr="005B36E1">
        <w:rPr>
          <w:lang w:val="sr-Cyrl-BA"/>
        </w:rPr>
        <w:t>- Превенција вршњачког насиља и уопште разних облика насиља, гост предавач/психолог</w:t>
      </w:r>
    </w:p>
    <w:p w:rsidR="005839A3" w:rsidRPr="005B36E1" w:rsidRDefault="005839A3" w:rsidP="005839A3">
      <w:pPr>
        <w:rPr>
          <w:lang w:val="sr-Cyrl-BA"/>
        </w:rPr>
      </w:pPr>
      <w:r w:rsidRPr="005B36E1">
        <w:rPr>
          <w:lang w:val="sr-Cyrl-BA"/>
        </w:rPr>
        <w:t>- Родна равноправност, сексуалне слободе и права на изборе у емотивним везама, гост предавач</w:t>
      </w:r>
    </w:p>
    <w:p w:rsidR="005839A3" w:rsidRPr="005B36E1" w:rsidRDefault="005839A3" w:rsidP="005839A3">
      <w:pPr>
        <w:rPr>
          <w:lang w:val="sr-Cyrl-BA"/>
        </w:rPr>
      </w:pPr>
      <w:r w:rsidRPr="005B36E1">
        <w:rPr>
          <w:lang w:val="sr-Cyrl-BA"/>
        </w:rPr>
        <w:t>- права и дужности ученика медицинске школе, одељенски старешина</w:t>
      </w:r>
    </w:p>
    <w:p w:rsidR="005839A3" w:rsidRPr="005B36E1" w:rsidRDefault="005839A3" w:rsidP="005839A3">
      <w:pPr>
        <w:rPr>
          <w:lang w:val="sr-Cyrl-BA"/>
        </w:rPr>
      </w:pPr>
      <w:r w:rsidRPr="005B36E1">
        <w:rPr>
          <w:lang w:val="sr-Cyrl-BA"/>
        </w:rPr>
        <w:t>- начини поступања и реаговања у појединим кризним ситуацијама ( у ситуацијама различитих облика насиља и другим ванредним ситуацијама), гости предавачи/психолог/одељенски старешина</w:t>
      </w:r>
    </w:p>
    <w:p w:rsidR="005839A3" w:rsidRPr="005B36E1" w:rsidRDefault="005839A3" w:rsidP="005839A3">
      <w:pPr>
        <w:rPr>
          <w:lang w:val="sr-Cyrl-BA"/>
        </w:rPr>
      </w:pPr>
      <w:r w:rsidRPr="005B36E1">
        <w:rPr>
          <w:lang w:val="sr-Cyrl-BA"/>
        </w:rPr>
        <w:t>- Безбедност на интернету, гост предавач/ психолог</w:t>
      </w:r>
    </w:p>
    <w:p w:rsidR="005839A3" w:rsidRPr="005B36E1" w:rsidRDefault="005839A3" w:rsidP="005839A3">
      <w:r w:rsidRPr="005B36E1">
        <w:rPr>
          <w:lang w:val="sr-Cyrl-BA"/>
        </w:rPr>
        <w:t>- Да ли видим себе у улози медицинске сестре – техничара , одељенски старешина/ професор здравствене неге</w:t>
      </w:r>
    </w:p>
    <w:p w:rsidR="005839A3" w:rsidRPr="005B36E1" w:rsidRDefault="005839A3" w:rsidP="005839A3">
      <w:r w:rsidRPr="005B36E1">
        <w:t>- Активности Квис, професионална орјентација, психолог/чланови Тима КВИС</w:t>
      </w:r>
    </w:p>
    <w:p w:rsidR="005839A3" w:rsidRPr="005B36E1" w:rsidRDefault="005839A3" w:rsidP="005839A3">
      <w:pPr>
        <w:rPr>
          <w:lang w:val="sr-Cyrl-CS"/>
        </w:rPr>
      </w:pPr>
      <w:r w:rsidRPr="005B36E1">
        <w:rPr>
          <w:lang w:val="sr-Cyrl-BA"/>
        </w:rPr>
        <w:t xml:space="preserve">- </w:t>
      </w:r>
      <w:r w:rsidRPr="005B36E1">
        <w:rPr>
          <w:lang w:val="sr-Cyrl-CS"/>
        </w:rPr>
        <w:t>Професионално интересовање и мотивисаост за студирање – анкета психолога</w:t>
      </w:r>
    </w:p>
    <w:p w:rsidR="005839A3" w:rsidRPr="005B36E1" w:rsidRDefault="005839A3" w:rsidP="005839A3">
      <w:pPr>
        <w:rPr>
          <w:lang w:val="sr-Cyrl-BA"/>
        </w:rPr>
      </w:pPr>
      <w:r w:rsidRPr="005B36E1">
        <w:rPr>
          <w:lang w:val="sr-Cyrl-CS"/>
        </w:rPr>
        <w:t>- Иницирање и организација акција хуманитарног типа, одељенски старешина/ученици</w:t>
      </w:r>
    </w:p>
    <w:p w:rsidR="005839A3" w:rsidRPr="005B36E1" w:rsidRDefault="005839A3" w:rsidP="005839A3">
      <w:pPr>
        <w:rPr>
          <w:lang w:val="sr-Cyrl-CS"/>
        </w:rPr>
      </w:pPr>
      <w:r w:rsidRPr="005B36E1">
        <w:rPr>
          <w:lang w:val="sr-Cyrl-BA"/>
        </w:rPr>
        <w:t xml:space="preserve">- </w:t>
      </w:r>
      <w:r w:rsidRPr="005B36E1">
        <w:rPr>
          <w:lang w:val="sr-Cyrl-CS"/>
        </w:rPr>
        <w:t>Подстицање ученика да самостално користе различите изворе знања, одељенске старешине</w:t>
      </w:r>
    </w:p>
    <w:p w:rsidR="005839A3" w:rsidRPr="005B36E1" w:rsidRDefault="005839A3" w:rsidP="005839A3">
      <w:pPr>
        <w:rPr>
          <w:lang w:val="sr-Cyrl-BA"/>
        </w:rPr>
      </w:pPr>
      <w:r w:rsidRPr="005B36E1">
        <w:rPr>
          <w:lang w:val="sr-Cyrl-CS"/>
        </w:rPr>
        <w:t>- Нај утисци из Медицинске школе, психолог</w:t>
      </w:r>
    </w:p>
    <w:p w:rsidR="005839A3" w:rsidRPr="005B36E1" w:rsidRDefault="005839A3" w:rsidP="005839A3">
      <w:pPr>
        <w:rPr>
          <w:lang w:val="sr-Cyrl-CS"/>
        </w:rPr>
      </w:pPr>
      <w:r w:rsidRPr="005B36E1">
        <w:rPr>
          <w:lang w:val="sr-Cyrl-BA"/>
        </w:rPr>
        <w:t xml:space="preserve">- </w:t>
      </w:r>
      <w:r w:rsidRPr="005B36E1">
        <w:rPr>
          <w:lang w:val="sr-Cyrl-CS"/>
        </w:rPr>
        <w:t xml:space="preserve">Матурски испит </w:t>
      </w:r>
      <w:r w:rsidRPr="005B36E1">
        <w:t xml:space="preserve">(за смерове медицинска сестра-васпитач и гинеколошко-акушерска сестра), </w:t>
      </w:r>
      <w:r w:rsidRPr="005B36E1">
        <w:rPr>
          <w:lang w:val="sr-Cyrl-BA"/>
        </w:rPr>
        <w:t xml:space="preserve"> п</w:t>
      </w:r>
      <w:r w:rsidRPr="005B36E1">
        <w:rPr>
          <w:lang w:val="sr-Cyrl-CS"/>
        </w:rPr>
        <w:t>рипреме, професори здравствене неге, хемије, физике, неуропсихијатрије са негом, психологије, страних језика, инфектологије са негом, хирургије са негом, филозофије, интерне медицине са негом, математике,биологије</w:t>
      </w:r>
    </w:p>
    <w:p w:rsidR="005839A3" w:rsidRPr="005B36E1" w:rsidRDefault="005839A3" w:rsidP="005839A3">
      <w:pPr>
        <w:rPr>
          <w:lang w:val="sr-Cyrl-CS"/>
        </w:rPr>
      </w:pPr>
      <w:r w:rsidRPr="005B36E1">
        <w:rPr>
          <w:lang w:val="sr-Cyrl-CS"/>
        </w:rPr>
        <w:t>- Матурски испит (за смер медицинска сестра-техничар), професори предмета хирургије, инфектологије и интерне медицине и професори здравствене неге</w:t>
      </w:r>
    </w:p>
    <w:p w:rsidR="005839A3" w:rsidRPr="005B36E1" w:rsidRDefault="005839A3" w:rsidP="005839A3">
      <w:r w:rsidRPr="005B36E1">
        <w:rPr>
          <w:lang w:val="sr-Cyrl-CS"/>
        </w:rPr>
        <w:t>- Завршни испит ( за смер здравствени неговатељ), професори здравствене неге</w:t>
      </w: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rPr>
          <w:b/>
          <w:lang w:val="sr-Cyrl-BA"/>
        </w:rPr>
      </w:pPr>
    </w:p>
    <w:p w:rsidR="005839A3" w:rsidRDefault="005839A3" w:rsidP="005839A3">
      <w:pPr>
        <w:rPr>
          <w:b/>
          <w:lang w:val="sr-Cyrl-BA"/>
        </w:rPr>
      </w:pPr>
    </w:p>
    <w:p w:rsidR="005839A3" w:rsidRDefault="005839A3" w:rsidP="005839A3">
      <w:pPr>
        <w:rPr>
          <w:b/>
          <w:lang w:val="sr-Cyrl-BA"/>
        </w:rPr>
      </w:pPr>
    </w:p>
    <w:p w:rsidR="005839A3" w:rsidRDefault="005839A3" w:rsidP="005839A3">
      <w:pPr>
        <w:rPr>
          <w:b/>
          <w:lang w:val="sr-Cyrl-BA"/>
        </w:rPr>
      </w:pPr>
    </w:p>
    <w:p w:rsidR="005839A3" w:rsidRDefault="005839A3" w:rsidP="005839A3">
      <w:pPr>
        <w:rPr>
          <w:b/>
          <w:lang w:val="sr-Cyrl-BA"/>
        </w:rPr>
      </w:pPr>
    </w:p>
    <w:p w:rsidR="005839A3" w:rsidRPr="00673904" w:rsidRDefault="005839A3" w:rsidP="005839A3">
      <w:pPr>
        <w:jc w:val="center"/>
        <w:rPr>
          <w:b/>
          <w:lang w:val="sr-Cyrl-CS"/>
        </w:rPr>
      </w:pPr>
      <w:r>
        <w:rPr>
          <w:b/>
        </w:rPr>
        <w:t>11</w:t>
      </w:r>
      <w:r w:rsidRPr="00673904">
        <w:rPr>
          <w:b/>
          <w:lang w:val="sr-Cyrl-BA"/>
        </w:rPr>
        <w:t>. ПРОГРАМ КУЛТУРНИХ АКТИВНОСТИ ШКОЛЕ</w:t>
      </w:r>
    </w:p>
    <w:p w:rsidR="005839A3" w:rsidRDefault="005839A3" w:rsidP="005839A3">
      <w:pPr>
        <w:rPr>
          <w:lang w:val="sr-Cyrl-BA"/>
        </w:rPr>
      </w:pPr>
    </w:p>
    <w:tbl>
      <w:tblPr>
        <w:tblStyle w:val="TableGrid"/>
        <w:tblW w:w="0" w:type="auto"/>
        <w:tblLayout w:type="fixed"/>
        <w:tblLook w:val="04A0"/>
      </w:tblPr>
      <w:tblGrid>
        <w:gridCol w:w="2178"/>
        <w:gridCol w:w="2735"/>
        <w:gridCol w:w="2070"/>
        <w:gridCol w:w="2481"/>
      </w:tblGrid>
      <w:tr w:rsidR="005839A3" w:rsidTr="00855C75">
        <w:tc>
          <w:tcPr>
            <w:tcW w:w="2178" w:type="dxa"/>
          </w:tcPr>
          <w:p w:rsidR="005839A3" w:rsidRPr="00E47174" w:rsidRDefault="005839A3" w:rsidP="00855C75">
            <w:pPr>
              <w:rPr>
                <w:sz w:val="20"/>
                <w:szCs w:val="20"/>
                <w:lang w:val="sr-Cyrl-BA"/>
              </w:rPr>
            </w:pPr>
            <w:r w:rsidRPr="00E47174">
              <w:rPr>
                <w:b/>
                <w:sz w:val="20"/>
                <w:szCs w:val="20"/>
                <w:lang w:val="sr-Cyrl-CS"/>
              </w:rPr>
              <w:t>АКТИВНОСТ</w:t>
            </w:r>
          </w:p>
        </w:tc>
        <w:tc>
          <w:tcPr>
            <w:tcW w:w="2735" w:type="dxa"/>
          </w:tcPr>
          <w:p w:rsidR="005839A3" w:rsidRPr="00E47174" w:rsidRDefault="005839A3" w:rsidP="00855C75">
            <w:pPr>
              <w:rPr>
                <w:sz w:val="20"/>
                <w:szCs w:val="20"/>
                <w:lang w:val="sr-Cyrl-BA"/>
              </w:rPr>
            </w:pPr>
            <w:r w:rsidRPr="00E47174">
              <w:rPr>
                <w:sz w:val="20"/>
                <w:szCs w:val="20"/>
                <w:lang w:val="sr-Cyrl-CS"/>
              </w:rPr>
              <w:t>Циљеви:</w:t>
            </w:r>
          </w:p>
        </w:tc>
        <w:tc>
          <w:tcPr>
            <w:tcW w:w="2070" w:type="dxa"/>
          </w:tcPr>
          <w:p w:rsidR="005839A3" w:rsidRPr="00E47174" w:rsidRDefault="005839A3" w:rsidP="00855C75">
            <w:pPr>
              <w:rPr>
                <w:sz w:val="20"/>
                <w:szCs w:val="20"/>
                <w:lang w:val="sr-Cyrl-BA"/>
              </w:rPr>
            </w:pPr>
            <w:r w:rsidRPr="00E47174">
              <w:rPr>
                <w:sz w:val="20"/>
                <w:szCs w:val="20"/>
                <w:lang w:val="sr-Cyrl-CS"/>
              </w:rPr>
              <w:t>Задаци:</w:t>
            </w:r>
          </w:p>
        </w:tc>
        <w:tc>
          <w:tcPr>
            <w:tcW w:w="2481" w:type="dxa"/>
          </w:tcPr>
          <w:p w:rsidR="005839A3" w:rsidRPr="00E47174" w:rsidRDefault="005839A3" w:rsidP="00855C75">
            <w:pPr>
              <w:rPr>
                <w:sz w:val="20"/>
                <w:szCs w:val="20"/>
                <w:lang w:val="sr-Cyrl-BA"/>
              </w:rPr>
            </w:pPr>
            <w:r w:rsidRPr="00E47174">
              <w:rPr>
                <w:sz w:val="20"/>
                <w:szCs w:val="20"/>
                <w:lang w:val="sr-Cyrl-CS"/>
              </w:rPr>
              <w:t>Програмски садржаји:</w:t>
            </w:r>
          </w:p>
        </w:tc>
      </w:tr>
      <w:tr w:rsidR="005839A3" w:rsidTr="00855C75">
        <w:tc>
          <w:tcPr>
            <w:tcW w:w="2178" w:type="dxa"/>
          </w:tcPr>
          <w:p w:rsidR="005839A3" w:rsidRPr="00E47174" w:rsidRDefault="005839A3" w:rsidP="00855C75">
            <w:pPr>
              <w:rPr>
                <w:sz w:val="20"/>
                <w:szCs w:val="20"/>
                <w:lang w:val="sr-Cyrl-BA"/>
              </w:rPr>
            </w:pPr>
            <w:r w:rsidRPr="00E47174">
              <w:rPr>
                <w:b/>
                <w:sz w:val="20"/>
                <w:szCs w:val="20"/>
                <w:lang w:val="sr-Cyrl-CS"/>
              </w:rPr>
              <w:t>Стиховизија</w:t>
            </w:r>
          </w:p>
        </w:tc>
        <w:tc>
          <w:tcPr>
            <w:tcW w:w="2735" w:type="dxa"/>
          </w:tcPr>
          <w:p w:rsidR="005839A3" w:rsidRPr="00E47174" w:rsidRDefault="005839A3" w:rsidP="00855C75">
            <w:pPr>
              <w:jc w:val="both"/>
              <w:rPr>
                <w:sz w:val="20"/>
                <w:szCs w:val="20"/>
                <w:lang w:val="sr-Cyrl-BA"/>
              </w:rPr>
            </w:pPr>
            <w:r w:rsidRPr="00E47174">
              <w:rPr>
                <w:sz w:val="20"/>
                <w:szCs w:val="20"/>
                <w:lang w:val="sr-Cyrl-CS"/>
              </w:rPr>
              <w:t>промовисање уметничких вредности, подстицање креативности ученика</w:t>
            </w:r>
            <w:r w:rsidRPr="00E47174">
              <w:rPr>
                <w:sz w:val="20"/>
                <w:szCs w:val="20"/>
                <w:lang w:val="sr-Cyrl-BA"/>
              </w:rPr>
              <w:t xml:space="preserve">. </w:t>
            </w:r>
          </w:p>
          <w:p w:rsidR="005839A3" w:rsidRPr="00E47174" w:rsidRDefault="005839A3" w:rsidP="00855C75">
            <w:pPr>
              <w:rPr>
                <w:sz w:val="20"/>
                <w:szCs w:val="20"/>
                <w:lang w:val="sr-Cyrl-BA"/>
              </w:rPr>
            </w:pPr>
          </w:p>
        </w:tc>
        <w:tc>
          <w:tcPr>
            <w:tcW w:w="2070" w:type="dxa"/>
          </w:tcPr>
          <w:p w:rsidR="005839A3" w:rsidRPr="00E47174" w:rsidRDefault="005839A3" w:rsidP="00855C75">
            <w:pPr>
              <w:jc w:val="both"/>
              <w:rPr>
                <w:sz w:val="20"/>
                <w:szCs w:val="20"/>
                <w:lang w:val="sr-Cyrl-BA"/>
              </w:rPr>
            </w:pPr>
            <w:r w:rsidRPr="00E47174">
              <w:rPr>
                <w:sz w:val="20"/>
                <w:szCs w:val="20"/>
                <w:lang w:val="sr-Cyrl-CS"/>
              </w:rPr>
              <w:t>Сарадња са другим институцијама и организацијама</w:t>
            </w:r>
            <w:r w:rsidRPr="00E47174">
              <w:rPr>
                <w:sz w:val="20"/>
                <w:szCs w:val="20"/>
                <w:lang w:val="sr-Cyrl-BA"/>
              </w:rPr>
              <w:t xml:space="preserve"> .</w:t>
            </w:r>
          </w:p>
          <w:p w:rsidR="005839A3" w:rsidRPr="00E47174" w:rsidRDefault="005839A3" w:rsidP="00855C75">
            <w:pPr>
              <w:rPr>
                <w:sz w:val="20"/>
                <w:szCs w:val="20"/>
                <w:lang w:val="sr-Cyrl-BA"/>
              </w:rPr>
            </w:pPr>
          </w:p>
        </w:tc>
        <w:tc>
          <w:tcPr>
            <w:tcW w:w="2481" w:type="dxa"/>
          </w:tcPr>
          <w:p w:rsidR="005839A3" w:rsidRPr="00E47174" w:rsidRDefault="005839A3" w:rsidP="00855C75">
            <w:pPr>
              <w:jc w:val="both"/>
              <w:rPr>
                <w:sz w:val="20"/>
                <w:szCs w:val="20"/>
                <w:lang w:val="sr-Cyrl-CS"/>
              </w:rPr>
            </w:pPr>
            <w:r w:rsidRPr="00E47174">
              <w:rPr>
                <w:sz w:val="20"/>
                <w:szCs w:val="20"/>
                <w:lang w:val="sr-Cyrl-CS"/>
              </w:rPr>
              <w:t xml:space="preserve">Припрема и наступ рецитатора </w:t>
            </w:r>
          </w:p>
          <w:p w:rsidR="005839A3" w:rsidRPr="00E47174" w:rsidRDefault="005839A3" w:rsidP="00855C75">
            <w:pPr>
              <w:rPr>
                <w:sz w:val="20"/>
                <w:szCs w:val="20"/>
                <w:lang w:val="sr-Cyrl-BA"/>
              </w:rPr>
            </w:pPr>
          </w:p>
        </w:tc>
      </w:tr>
      <w:tr w:rsidR="005839A3" w:rsidTr="00855C75">
        <w:tc>
          <w:tcPr>
            <w:tcW w:w="2178" w:type="dxa"/>
          </w:tcPr>
          <w:p w:rsidR="005839A3" w:rsidRPr="00E47174" w:rsidRDefault="005839A3" w:rsidP="00855C75">
            <w:pPr>
              <w:rPr>
                <w:sz w:val="20"/>
                <w:szCs w:val="20"/>
                <w:lang w:val="sr-Cyrl-BA"/>
              </w:rPr>
            </w:pPr>
            <w:r w:rsidRPr="00E47174">
              <w:rPr>
                <w:b/>
                <w:sz w:val="20"/>
                <w:szCs w:val="20"/>
                <w:lang w:val="sr-Cyrl-CS"/>
              </w:rPr>
              <w:t xml:space="preserve">Квиз знања страних језика </w:t>
            </w:r>
            <w:r w:rsidRPr="00E47174">
              <w:rPr>
                <w:b/>
                <w:sz w:val="20"/>
                <w:szCs w:val="20"/>
              </w:rPr>
              <w:t>Mens sana in corpore sano“</w:t>
            </w:r>
          </w:p>
        </w:tc>
        <w:tc>
          <w:tcPr>
            <w:tcW w:w="2735" w:type="dxa"/>
          </w:tcPr>
          <w:p w:rsidR="005839A3" w:rsidRPr="00E47174" w:rsidRDefault="005839A3" w:rsidP="00855C75">
            <w:pPr>
              <w:rPr>
                <w:sz w:val="20"/>
                <w:szCs w:val="20"/>
                <w:lang w:val="sr-Cyrl-BA"/>
              </w:rPr>
            </w:pPr>
            <w:r w:rsidRPr="00E47174">
              <w:rPr>
                <w:sz w:val="20"/>
                <w:szCs w:val="20"/>
                <w:lang w:val="sr-Cyrl-CS"/>
              </w:rPr>
              <w:t>промовисање уметничких вредности, подстицање креативности ученика</w:t>
            </w:r>
            <w:r w:rsidRPr="00E47174">
              <w:rPr>
                <w:sz w:val="20"/>
                <w:szCs w:val="20"/>
                <w:lang w:val="sr-Cyrl-BA"/>
              </w:rPr>
              <w:t>, с</w:t>
            </w:r>
            <w:r w:rsidRPr="00E47174">
              <w:rPr>
                <w:sz w:val="20"/>
                <w:szCs w:val="20"/>
                <w:lang w:val="sr-Cyrl-CS"/>
              </w:rPr>
              <w:t xml:space="preserve">тицање основних знања </w:t>
            </w:r>
            <w:r w:rsidRPr="00E47174">
              <w:rPr>
                <w:sz w:val="20"/>
                <w:szCs w:val="20"/>
              </w:rPr>
              <w:t>o</w:t>
            </w:r>
            <w:r w:rsidRPr="00E47174">
              <w:rPr>
                <w:sz w:val="20"/>
                <w:szCs w:val="20"/>
                <w:lang w:val="sr-Cyrl-CS"/>
              </w:rPr>
              <w:t xml:space="preserve"> деци и породици</w:t>
            </w:r>
            <w:r w:rsidRPr="00E47174">
              <w:rPr>
                <w:sz w:val="20"/>
                <w:szCs w:val="20"/>
                <w:lang w:val="sr-Cyrl-BA"/>
              </w:rPr>
              <w:t>.</w:t>
            </w:r>
          </w:p>
        </w:tc>
        <w:tc>
          <w:tcPr>
            <w:tcW w:w="2070" w:type="dxa"/>
          </w:tcPr>
          <w:p w:rsidR="005839A3" w:rsidRPr="00E47174" w:rsidRDefault="005839A3" w:rsidP="00855C75">
            <w:pPr>
              <w:rPr>
                <w:sz w:val="20"/>
                <w:szCs w:val="20"/>
                <w:lang w:val="sr-Cyrl-BA"/>
              </w:rPr>
            </w:pPr>
            <w:r w:rsidRPr="00E47174">
              <w:rPr>
                <w:sz w:val="20"/>
                <w:szCs w:val="20"/>
                <w:lang w:val="sr-Cyrl-CS"/>
              </w:rPr>
              <w:t>Сарадња са другим институцијама и организацијама</w:t>
            </w:r>
            <w:r w:rsidRPr="00E47174">
              <w:rPr>
                <w:sz w:val="20"/>
                <w:szCs w:val="20"/>
                <w:lang w:val="sr-Cyrl-BA"/>
              </w:rPr>
              <w:t xml:space="preserve"> .</w:t>
            </w:r>
          </w:p>
        </w:tc>
        <w:tc>
          <w:tcPr>
            <w:tcW w:w="2481" w:type="dxa"/>
          </w:tcPr>
          <w:p w:rsidR="005839A3" w:rsidRPr="00E47174" w:rsidRDefault="005839A3" w:rsidP="00855C75">
            <w:pPr>
              <w:rPr>
                <w:sz w:val="20"/>
                <w:szCs w:val="20"/>
                <w:lang w:val="sr-Cyrl-BA"/>
              </w:rPr>
            </w:pPr>
            <w:r w:rsidRPr="00E47174">
              <w:rPr>
                <w:sz w:val="20"/>
                <w:szCs w:val="20"/>
                <w:lang w:val="sr-Cyrl-CS"/>
              </w:rPr>
              <w:t>припрема и наступ рецитатора или драмске групе у вртићу, основној школи</w:t>
            </w:r>
            <w:r w:rsidRPr="00E47174">
              <w:rPr>
                <w:sz w:val="20"/>
                <w:szCs w:val="20"/>
                <w:lang w:val="sr-Cyrl-BA"/>
              </w:rPr>
              <w:t xml:space="preserve">, израда </w:t>
            </w:r>
            <w:r w:rsidRPr="00E47174">
              <w:rPr>
                <w:sz w:val="20"/>
                <w:szCs w:val="20"/>
                <w:lang w:val="sr-Cyrl-CS"/>
              </w:rPr>
              <w:t>плакат</w:t>
            </w:r>
            <w:r w:rsidRPr="00E47174">
              <w:rPr>
                <w:sz w:val="20"/>
                <w:szCs w:val="20"/>
                <w:lang w:val="sr-Cyrl-BA"/>
              </w:rPr>
              <w:t>а од стране ученика</w:t>
            </w:r>
            <w:r w:rsidRPr="00E47174">
              <w:rPr>
                <w:sz w:val="20"/>
                <w:szCs w:val="20"/>
                <w:lang w:val="sr-Cyrl-CS"/>
              </w:rPr>
              <w:t xml:space="preserve"> који је у вези са децом и породицом</w:t>
            </w:r>
            <w:r w:rsidRPr="00E47174">
              <w:rPr>
                <w:sz w:val="20"/>
                <w:szCs w:val="20"/>
                <w:lang w:val="sr-Cyrl-BA"/>
              </w:rPr>
              <w:t>, и</w:t>
            </w:r>
            <w:r w:rsidRPr="00E47174">
              <w:rPr>
                <w:sz w:val="20"/>
                <w:szCs w:val="20"/>
                <w:lang w:val="sr-Cyrl-CS"/>
              </w:rPr>
              <w:t xml:space="preserve">злагање плаката у холу школе како би </w:t>
            </w:r>
            <w:r w:rsidRPr="00E47174">
              <w:rPr>
                <w:sz w:val="20"/>
                <w:szCs w:val="20"/>
                <w:lang w:val="sr-Cyrl-BA"/>
              </w:rPr>
              <w:t>сви</w:t>
            </w:r>
            <w:r w:rsidRPr="00E47174">
              <w:rPr>
                <w:sz w:val="20"/>
                <w:szCs w:val="20"/>
                <w:lang w:val="sr-Cyrl-CS"/>
              </w:rPr>
              <w:t xml:space="preserve"> ученици могли да се информишу о значају породице за развој деце</w:t>
            </w:r>
            <w:r w:rsidRPr="00E47174">
              <w:rPr>
                <w:sz w:val="20"/>
                <w:szCs w:val="20"/>
                <w:lang w:val="sr-Cyrl-BA"/>
              </w:rPr>
              <w:t>.</w:t>
            </w:r>
          </w:p>
        </w:tc>
      </w:tr>
      <w:tr w:rsidR="005839A3" w:rsidTr="00855C75">
        <w:tc>
          <w:tcPr>
            <w:tcW w:w="2178" w:type="dxa"/>
          </w:tcPr>
          <w:p w:rsidR="005839A3" w:rsidRPr="00E47174" w:rsidRDefault="005839A3" w:rsidP="00855C75">
            <w:pPr>
              <w:rPr>
                <w:sz w:val="20"/>
                <w:szCs w:val="20"/>
                <w:lang w:val="sr-Cyrl-BA"/>
              </w:rPr>
            </w:pPr>
            <w:r w:rsidRPr="00E47174">
              <w:rPr>
                <w:b/>
                <w:sz w:val="20"/>
                <w:szCs w:val="20"/>
                <w:lang w:val="sr-Cyrl-CS"/>
              </w:rPr>
              <w:t>Обележавање Дечје недеље</w:t>
            </w:r>
          </w:p>
        </w:tc>
        <w:tc>
          <w:tcPr>
            <w:tcW w:w="2735" w:type="dxa"/>
          </w:tcPr>
          <w:p w:rsidR="005839A3" w:rsidRPr="00E47174" w:rsidRDefault="005839A3" w:rsidP="00855C75">
            <w:pPr>
              <w:rPr>
                <w:sz w:val="20"/>
                <w:szCs w:val="20"/>
                <w:lang w:val="sr-Cyrl-BA"/>
              </w:rPr>
            </w:pPr>
            <w:r w:rsidRPr="00E47174">
              <w:rPr>
                <w:sz w:val="20"/>
                <w:szCs w:val="20"/>
                <w:lang w:val="sr-Cyrl-CS"/>
              </w:rPr>
              <w:t>промовисање уметничких вредности, подстицање креативности ученика</w:t>
            </w:r>
            <w:r w:rsidRPr="00E47174">
              <w:rPr>
                <w:sz w:val="20"/>
                <w:szCs w:val="20"/>
                <w:lang w:val="sr-Cyrl-BA"/>
              </w:rPr>
              <w:t>, с</w:t>
            </w:r>
            <w:r w:rsidRPr="00E47174">
              <w:rPr>
                <w:sz w:val="20"/>
                <w:szCs w:val="20"/>
                <w:lang w:val="sr-Cyrl-CS"/>
              </w:rPr>
              <w:t xml:space="preserve">тицање основних знања </w:t>
            </w:r>
            <w:r w:rsidRPr="00E47174">
              <w:rPr>
                <w:sz w:val="20"/>
                <w:szCs w:val="20"/>
              </w:rPr>
              <w:t>o</w:t>
            </w:r>
            <w:r w:rsidRPr="00E47174">
              <w:rPr>
                <w:sz w:val="20"/>
                <w:szCs w:val="20"/>
                <w:lang w:val="sr-Cyrl-CS"/>
              </w:rPr>
              <w:t xml:space="preserve"> деци и породици</w:t>
            </w:r>
            <w:r w:rsidRPr="00E47174">
              <w:rPr>
                <w:sz w:val="20"/>
                <w:szCs w:val="20"/>
                <w:lang w:val="sr-Cyrl-BA"/>
              </w:rPr>
              <w:t>, р</w:t>
            </w:r>
            <w:r w:rsidRPr="00E47174">
              <w:rPr>
                <w:sz w:val="20"/>
                <w:szCs w:val="20"/>
                <w:lang w:val="sr-Cyrl-CS"/>
              </w:rPr>
              <w:t>азвијање код ученика осећањ</w:t>
            </w:r>
            <w:r w:rsidRPr="00E47174">
              <w:rPr>
                <w:sz w:val="20"/>
                <w:szCs w:val="20"/>
                <w:lang w:val="sr-Cyrl-BA"/>
              </w:rPr>
              <w:t>а</w:t>
            </w:r>
            <w:r w:rsidRPr="00E47174">
              <w:rPr>
                <w:sz w:val="20"/>
                <w:szCs w:val="20"/>
                <w:lang w:val="sr-Cyrl-CS"/>
              </w:rPr>
              <w:t xml:space="preserve"> одговорности</w:t>
            </w:r>
            <w:r w:rsidRPr="00E47174">
              <w:rPr>
                <w:sz w:val="20"/>
                <w:szCs w:val="20"/>
                <w:lang w:val="sr-Cyrl-BA"/>
              </w:rPr>
              <w:t>и</w:t>
            </w:r>
            <w:r w:rsidRPr="00E47174">
              <w:rPr>
                <w:sz w:val="20"/>
                <w:szCs w:val="20"/>
                <w:lang w:val="sr-Cyrl-CS"/>
              </w:rPr>
              <w:t>хуманости</w:t>
            </w:r>
          </w:p>
        </w:tc>
        <w:tc>
          <w:tcPr>
            <w:tcW w:w="2070" w:type="dxa"/>
          </w:tcPr>
          <w:p w:rsidR="005839A3" w:rsidRPr="00E47174" w:rsidRDefault="005839A3" w:rsidP="00855C75">
            <w:pPr>
              <w:rPr>
                <w:sz w:val="20"/>
                <w:szCs w:val="20"/>
                <w:lang w:val="sr-Cyrl-BA"/>
              </w:rPr>
            </w:pPr>
            <w:r w:rsidRPr="00E47174">
              <w:rPr>
                <w:sz w:val="20"/>
                <w:szCs w:val="20"/>
                <w:lang w:val="sr-Cyrl-CS"/>
              </w:rPr>
              <w:t>Сарадња са другим институцијама и организацијама</w:t>
            </w:r>
            <w:r w:rsidRPr="00E47174">
              <w:rPr>
                <w:sz w:val="20"/>
                <w:szCs w:val="20"/>
                <w:lang w:val="sr-Cyrl-BA"/>
              </w:rPr>
              <w:t xml:space="preserve"> (предшколске установе, основне школе), у</w:t>
            </w:r>
            <w:r w:rsidRPr="00E47174">
              <w:rPr>
                <w:sz w:val="20"/>
                <w:szCs w:val="20"/>
                <w:lang w:val="sr-Cyrl-CS"/>
              </w:rPr>
              <w:t>познати ученике са значајем породице у развоју деце</w:t>
            </w:r>
          </w:p>
        </w:tc>
        <w:tc>
          <w:tcPr>
            <w:tcW w:w="2481" w:type="dxa"/>
          </w:tcPr>
          <w:p w:rsidR="005839A3" w:rsidRPr="00E47174" w:rsidRDefault="005839A3" w:rsidP="00855C75">
            <w:pPr>
              <w:rPr>
                <w:sz w:val="20"/>
                <w:szCs w:val="20"/>
                <w:lang w:val="sr-Cyrl-BA"/>
              </w:rPr>
            </w:pPr>
            <w:r w:rsidRPr="00E47174">
              <w:rPr>
                <w:sz w:val="20"/>
                <w:szCs w:val="20"/>
                <w:lang w:val="sr-Cyrl-CS"/>
              </w:rPr>
              <w:t>припрема и наступ рецитатора или драмске групе у вртићу, основној школи</w:t>
            </w:r>
            <w:r w:rsidRPr="00E47174">
              <w:rPr>
                <w:sz w:val="20"/>
                <w:szCs w:val="20"/>
                <w:lang w:val="sr-Cyrl-BA"/>
              </w:rPr>
              <w:t xml:space="preserve">, израда </w:t>
            </w:r>
            <w:r w:rsidRPr="00E47174">
              <w:rPr>
                <w:sz w:val="20"/>
                <w:szCs w:val="20"/>
                <w:lang w:val="sr-Cyrl-CS"/>
              </w:rPr>
              <w:t>плакат</w:t>
            </w:r>
            <w:r w:rsidRPr="00E47174">
              <w:rPr>
                <w:sz w:val="20"/>
                <w:szCs w:val="20"/>
                <w:lang w:val="sr-Cyrl-BA"/>
              </w:rPr>
              <w:t>а од стране ученика</w:t>
            </w:r>
            <w:r w:rsidRPr="00E47174">
              <w:rPr>
                <w:sz w:val="20"/>
                <w:szCs w:val="20"/>
                <w:lang w:val="sr-Cyrl-CS"/>
              </w:rPr>
              <w:t xml:space="preserve"> који је у вези са децом и породицом</w:t>
            </w:r>
            <w:r w:rsidRPr="00E47174">
              <w:rPr>
                <w:sz w:val="20"/>
                <w:szCs w:val="20"/>
                <w:lang w:val="sr-Cyrl-BA"/>
              </w:rPr>
              <w:t>, и</w:t>
            </w:r>
            <w:r w:rsidRPr="00E47174">
              <w:rPr>
                <w:sz w:val="20"/>
                <w:szCs w:val="20"/>
                <w:lang w:val="sr-Cyrl-CS"/>
              </w:rPr>
              <w:t xml:space="preserve">злагање плаката у холу школе како би </w:t>
            </w:r>
            <w:r w:rsidRPr="00E47174">
              <w:rPr>
                <w:sz w:val="20"/>
                <w:szCs w:val="20"/>
                <w:lang w:val="sr-Cyrl-BA"/>
              </w:rPr>
              <w:t>сви</w:t>
            </w:r>
            <w:r w:rsidRPr="00E47174">
              <w:rPr>
                <w:sz w:val="20"/>
                <w:szCs w:val="20"/>
                <w:lang w:val="sr-Cyrl-CS"/>
              </w:rPr>
              <w:t xml:space="preserve"> ученици могли да се информишу о значају породице за развој деце</w:t>
            </w:r>
            <w:r w:rsidRPr="00E47174">
              <w:rPr>
                <w:sz w:val="20"/>
                <w:szCs w:val="20"/>
                <w:lang w:val="sr-Cyrl-BA"/>
              </w:rPr>
              <w:t>.</w:t>
            </w:r>
          </w:p>
        </w:tc>
      </w:tr>
      <w:tr w:rsidR="005839A3" w:rsidRPr="00E47174" w:rsidTr="00855C75">
        <w:tc>
          <w:tcPr>
            <w:tcW w:w="2178" w:type="dxa"/>
          </w:tcPr>
          <w:p w:rsidR="005839A3" w:rsidRPr="00E47174" w:rsidRDefault="005839A3" w:rsidP="00855C75">
            <w:pPr>
              <w:rPr>
                <w:sz w:val="20"/>
                <w:szCs w:val="20"/>
                <w:lang w:val="sr-Cyrl-BA"/>
              </w:rPr>
            </w:pPr>
            <w:r w:rsidRPr="00E47174">
              <w:rPr>
                <w:b/>
                <w:sz w:val="20"/>
                <w:szCs w:val="20"/>
                <w:lang w:val="sr-Cyrl-CS"/>
              </w:rPr>
              <w:t>Обележавање Светог Саве</w:t>
            </w:r>
          </w:p>
        </w:tc>
        <w:tc>
          <w:tcPr>
            <w:tcW w:w="2735" w:type="dxa"/>
          </w:tcPr>
          <w:p w:rsidR="005839A3" w:rsidRPr="00E47174" w:rsidRDefault="005839A3" w:rsidP="00855C75">
            <w:pPr>
              <w:rPr>
                <w:sz w:val="20"/>
                <w:szCs w:val="20"/>
                <w:lang w:val="sr-Cyrl-BA"/>
              </w:rPr>
            </w:pPr>
            <w:r w:rsidRPr="00E47174">
              <w:rPr>
                <w:sz w:val="20"/>
                <w:szCs w:val="20"/>
                <w:lang w:val="sr-Cyrl-CS"/>
              </w:rPr>
              <w:t>промовисање лика и дела Светог Саве и ученичких достигнућа и активности</w:t>
            </w:r>
          </w:p>
        </w:tc>
        <w:tc>
          <w:tcPr>
            <w:tcW w:w="2070" w:type="dxa"/>
          </w:tcPr>
          <w:p w:rsidR="005839A3" w:rsidRPr="00E47174" w:rsidRDefault="005839A3" w:rsidP="00855C75">
            <w:pPr>
              <w:rPr>
                <w:sz w:val="20"/>
                <w:szCs w:val="20"/>
                <w:lang w:val="sr-Cyrl-BA"/>
              </w:rPr>
            </w:pPr>
            <w:r w:rsidRPr="00E47174">
              <w:rPr>
                <w:sz w:val="20"/>
                <w:szCs w:val="20"/>
                <w:lang w:val="sr-Cyrl-CS"/>
              </w:rPr>
              <w:t>проширивање знања ученика из националне културе</w:t>
            </w:r>
          </w:p>
        </w:tc>
        <w:tc>
          <w:tcPr>
            <w:tcW w:w="2481" w:type="dxa"/>
          </w:tcPr>
          <w:p w:rsidR="005839A3" w:rsidRPr="00E47174" w:rsidRDefault="005839A3" w:rsidP="00855C75">
            <w:pPr>
              <w:jc w:val="both"/>
              <w:rPr>
                <w:sz w:val="20"/>
                <w:szCs w:val="20"/>
                <w:lang w:val="sr-Cyrl-CS"/>
              </w:rPr>
            </w:pPr>
            <w:r w:rsidRPr="00E47174">
              <w:rPr>
                <w:sz w:val="20"/>
                <w:szCs w:val="20"/>
                <w:lang w:val="sr-Cyrl-CS"/>
              </w:rPr>
              <w:t>приредба којојм се традиционално обележава овај дан ,</w:t>
            </w:r>
          </w:p>
          <w:p w:rsidR="005839A3" w:rsidRPr="00E47174" w:rsidRDefault="005839A3" w:rsidP="00855C75">
            <w:pPr>
              <w:jc w:val="both"/>
              <w:rPr>
                <w:sz w:val="20"/>
                <w:szCs w:val="20"/>
              </w:rPr>
            </w:pPr>
            <w:r w:rsidRPr="00E47174">
              <w:rPr>
                <w:sz w:val="20"/>
                <w:szCs w:val="20"/>
                <w:lang w:val="sr-Cyrl-CS"/>
              </w:rPr>
              <w:t xml:space="preserve">тематске обраде кроз часове историје и српског језика. </w:t>
            </w:r>
          </w:p>
          <w:p w:rsidR="005839A3" w:rsidRPr="00E47174" w:rsidRDefault="005839A3" w:rsidP="00855C75">
            <w:pPr>
              <w:jc w:val="both"/>
              <w:rPr>
                <w:sz w:val="20"/>
                <w:szCs w:val="20"/>
                <w:lang w:val="sr-Cyrl-BA"/>
              </w:rPr>
            </w:pPr>
          </w:p>
          <w:p w:rsidR="005839A3" w:rsidRPr="00E47174" w:rsidRDefault="005839A3" w:rsidP="00855C75">
            <w:pPr>
              <w:rPr>
                <w:sz w:val="20"/>
                <w:szCs w:val="20"/>
                <w:lang w:val="sr-Cyrl-BA"/>
              </w:rPr>
            </w:pPr>
          </w:p>
        </w:tc>
      </w:tr>
      <w:tr w:rsidR="005839A3" w:rsidRPr="00E47174" w:rsidTr="00855C75">
        <w:tc>
          <w:tcPr>
            <w:tcW w:w="2178" w:type="dxa"/>
          </w:tcPr>
          <w:p w:rsidR="005839A3" w:rsidRPr="00E47174" w:rsidRDefault="005839A3" w:rsidP="00855C75">
            <w:pPr>
              <w:rPr>
                <w:sz w:val="20"/>
                <w:szCs w:val="20"/>
                <w:lang w:val="sr-Cyrl-BA"/>
              </w:rPr>
            </w:pPr>
            <w:r w:rsidRPr="00E47174">
              <w:rPr>
                <w:b/>
                <w:sz w:val="20"/>
                <w:szCs w:val="20"/>
                <w:lang w:val="sr-Cyrl-CS"/>
              </w:rPr>
              <w:t>Учешће на Градској смотри рецитатора</w:t>
            </w:r>
          </w:p>
        </w:tc>
        <w:tc>
          <w:tcPr>
            <w:tcW w:w="2735" w:type="dxa"/>
          </w:tcPr>
          <w:p w:rsidR="005839A3" w:rsidRPr="00E47174" w:rsidRDefault="005839A3" w:rsidP="00855C75">
            <w:pPr>
              <w:jc w:val="both"/>
              <w:rPr>
                <w:sz w:val="20"/>
                <w:szCs w:val="20"/>
                <w:lang w:val="sr-Cyrl-CS"/>
              </w:rPr>
            </w:pPr>
            <w:r w:rsidRPr="00E47174">
              <w:rPr>
                <w:sz w:val="20"/>
                <w:szCs w:val="20"/>
                <w:lang w:val="sr-Cyrl-CS"/>
              </w:rPr>
              <w:t>Промовисање уметничких вредности, популаризација поезије, развијање</w:t>
            </w:r>
          </w:p>
          <w:p w:rsidR="005839A3" w:rsidRPr="00E47174" w:rsidRDefault="005839A3" w:rsidP="00855C75">
            <w:pPr>
              <w:jc w:val="both"/>
              <w:rPr>
                <w:sz w:val="20"/>
                <w:szCs w:val="20"/>
                <w:lang w:val="sr-Cyrl-CS"/>
              </w:rPr>
            </w:pPr>
            <w:r w:rsidRPr="00E47174">
              <w:rPr>
                <w:sz w:val="20"/>
                <w:szCs w:val="20"/>
                <w:lang w:val="sr-Cyrl-CS"/>
              </w:rPr>
              <w:t>језичке културе</w:t>
            </w:r>
          </w:p>
          <w:p w:rsidR="005839A3" w:rsidRPr="00E47174" w:rsidRDefault="005839A3" w:rsidP="00855C75">
            <w:pPr>
              <w:rPr>
                <w:sz w:val="20"/>
                <w:szCs w:val="20"/>
                <w:lang w:val="sr-Cyrl-BA"/>
              </w:rPr>
            </w:pPr>
          </w:p>
        </w:tc>
        <w:tc>
          <w:tcPr>
            <w:tcW w:w="2070" w:type="dxa"/>
          </w:tcPr>
          <w:p w:rsidR="005839A3" w:rsidRPr="00E47174" w:rsidRDefault="005839A3" w:rsidP="00855C75">
            <w:pPr>
              <w:rPr>
                <w:sz w:val="20"/>
                <w:szCs w:val="20"/>
                <w:lang w:val="sr-Cyrl-BA"/>
              </w:rPr>
            </w:pPr>
            <w:r w:rsidRPr="00E47174">
              <w:rPr>
                <w:sz w:val="20"/>
                <w:szCs w:val="20"/>
                <w:lang w:val="sr-Cyrl-CS"/>
              </w:rPr>
              <w:t>сарадња са другим институцијама</w:t>
            </w:r>
            <w:r w:rsidRPr="00E47174">
              <w:rPr>
                <w:sz w:val="20"/>
                <w:szCs w:val="20"/>
                <w:lang w:val="sr-Cyrl-BA"/>
              </w:rPr>
              <w:t xml:space="preserve"> (</w:t>
            </w:r>
            <w:r w:rsidRPr="00E47174">
              <w:rPr>
                <w:sz w:val="20"/>
                <w:szCs w:val="20"/>
                <w:lang w:val="sr-Cyrl-CS"/>
              </w:rPr>
              <w:t>Центар за културу града</w:t>
            </w:r>
            <w:r w:rsidRPr="00E47174">
              <w:rPr>
                <w:sz w:val="20"/>
                <w:szCs w:val="20"/>
                <w:lang w:val="sr-Cyrl-BA"/>
              </w:rPr>
              <w:t>)</w:t>
            </w:r>
          </w:p>
        </w:tc>
        <w:tc>
          <w:tcPr>
            <w:tcW w:w="2481" w:type="dxa"/>
          </w:tcPr>
          <w:p w:rsidR="005839A3" w:rsidRPr="00E47174" w:rsidRDefault="005839A3" w:rsidP="00855C75">
            <w:pPr>
              <w:rPr>
                <w:sz w:val="20"/>
                <w:szCs w:val="20"/>
                <w:lang w:val="sr-Cyrl-BA"/>
              </w:rPr>
            </w:pPr>
            <w:r w:rsidRPr="00E47174">
              <w:rPr>
                <w:sz w:val="20"/>
                <w:szCs w:val="20"/>
                <w:lang w:val="sr-Cyrl-CS"/>
              </w:rPr>
              <w:t>припрема и наступ рецитатора</w:t>
            </w:r>
          </w:p>
        </w:tc>
      </w:tr>
      <w:tr w:rsidR="005839A3" w:rsidRPr="00E47174" w:rsidTr="00855C75">
        <w:tc>
          <w:tcPr>
            <w:tcW w:w="2178" w:type="dxa"/>
          </w:tcPr>
          <w:p w:rsidR="005839A3" w:rsidRPr="00E47174" w:rsidRDefault="005839A3" w:rsidP="00855C75">
            <w:pPr>
              <w:rPr>
                <w:sz w:val="20"/>
                <w:szCs w:val="20"/>
                <w:lang w:val="sr-Cyrl-BA"/>
              </w:rPr>
            </w:pPr>
            <w:r w:rsidRPr="00E47174">
              <w:rPr>
                <w:b/>
                <w:sz w:val="20"/>
                <w:szCs w:val="20"/>
                <w:lang w:val="sr-Cyrl-CS"/>
              </w:rPr>
              <w:t>Учешће на  литерарним  конкурсима</w:t>
            </w:r>
          </w:p>
        </w:tc>
        <w:tc>
          <w:tcPr>
            <w:tcW w:w="2735" w:type="dxa"/>
          </w:tcPr>
          <w:p w:rsidR="005839A3" w:rsidRPr="00E47174" w:rsidRDefault="005839A3" w:rsidP="00855C75">
            <w:pPr>
              <w:rPr>
                <w:sz w:val="20"/>
                <w:szCs w:val="20"/>
                <w:lang w:val="sr-Cyrl-CS"/>
              </w:rPr>
            </w:pPr>
            <w:r w:rsidRPr="00E47174">
              <w:rPr>
                <w:sz w:val="20"/>
                <w:szCs w:val="20"/>
                <w:lang w:val="sr-Cyrl-CS"/>
              </w:rPr>
              <w:t xml:space="preserve">промовисање  уметничких вредности ,популаризација </w:t>
            </w:r>
          </w:p>
          <w:p w:rsidR="005839A3" w:rsidRPr="00E47174" w:rsidRDefault="005839A3" w:rsidP="00855C75">
            <w:pPr>
              <w:rPr>
                <w:sz w:val="20"/>
                <w:szCs w:val="20"/>
                <w:lang w:val="sr-Cyrl-CS"/>
              </w:rPr>
            </w:pPr>
            <w:r w:rsidRPr="00E47174">
              <w:rPr>
                <w:sz w:val="20"/>
                <w:szCs w:val="20"/>
                <w:lang w:val="sr-Cyrl-CS"/>
              </w:rPr>
              <w:t>литерарног изражавања ,развијање  језичке културе</w:t>
            </w:r>
          </w:p>
          <w:p w:rsidR="005839A3" w:rsidRPr="00E47174" w:rsidRDefault="005839A3" w:rsidP="00855C75">
            <w:pPr>
              <w:rPr>
                <w:sz w:val="20"/>
                <w:szCs w:val="20"/>
                <w:lang w:val="sr-Cyrl-BA"/>
              </w:rPr>
            </w:pPr>
          </w:p>
        </w:tc>
        <w:tc>
          <w:tcPr>
            <w:tcW w:w="2070" w:type="dxa"/>
          </w:tcPr>
          <w:p w:rsidR="005839A3" w:rsidRPr="00E47174" w:rsidRDefault="005839A3" w:rsidP="00855C75">
            <w:pPr>
              <w:rPr>
                <w:sz w:val="20"/>
                <w:szCs w:val="20"/>
                <w:lang w:val="sr-Cyrl-CS"/>
              </w:rPr>
            </w:pPr>
            <w:r w:rsidRPr="00E47174">
              <w:rPr>
                <w:sz w:val="20"/>
                <w:szCs w:val="20"/>
                <w:lang w:val="sr-Cyrl-CS"/>
              </w:rPr>
              <w:t>Сарадња  са другим институцијама</w:t>
            </w:r>
          </w:p>
          <w:p w:rsidR="005839A3" w:rsidRPr="00E47174" w:rsidRDefault="005839A3" w:rsidP="00855C75">
            <w:pPr>
              <w:rPr>
                <w:sz w:val="20"/>
                <w:szCs w:val="20"/>
                <w:lang w:val="sr-Cyrl-CS"/>
              </w:rPr>
            </w:pPr>
            <w:r w:rsidRPr="00E47174">
              <w:rPr>
                <w:sz w:val="20"/>
                <w:szCs w:val="20"/>
                <w:lang w:val="sr-Cyrl-CS"/>
              </w:rPr>
              <w:t xml:space="preserve"> Праћење  постојећих конкурса</w:t>
            </w:r>
          </w:p>
          <w:p w:rsidR="005839A3" w:rsidRPr="00E47174" w:rsidRDefault="005839A3" w:rsidP="00855C75">
            <w:pPr>
              <w:rPr>
                <w:sz w:val="20"/>
                <w:szCs w:val="20"/>
                <w:lang w:val="sr-Cyrl-CS"/>
              </w:rPr>
            </w:pPr>
            <w:r w:rsidRPr="00E47174">
              <w:rPr>
                <w:sz w:val="20"/>
                <w:szCs w:val="20"/>
                <w:lang w:val="sr-Cyrl-CS"/>
              </w:rPr>
              <w:t xml:space="preserve">                Мотивисање ученика да учествују на истим</w:t>
            </w:r>
          </w:p>
          <w:p w:rsidR="005839A3" w:rsidRPr="00E47174" w:rsidRDefault="005839A3" w:rsidP="00855C75">
            <w:pPr>
              <w:rPr>
                <w:sz w:val="20"/>
                <w:szCs w:val="20"/>
                <w:lang w:val="sr-Cyrl-BA"/>
              </w:rPr>
            </w:pPr>
          </w:p>
        </w:tc>
        <w:tc>
          <w:tcPr>
            <w:tcW w:w="2481" w:type="dxa"/>
          </w:tcPr>
          <w:p w:rsidR="005839A3" w:rsidRPr="00E47174" w:rsidRDefault="005839A3" w:rsidP="00855C75">
            <w:pPr>
              <w:rPr>
                <w:sz w:val="20"/>
                <w:szCs w:val="20"/>
                <w:lang w:val="sr-Cyrl-BA"/>
              </w:rPr>
            </w:pPr>
          </w:p>
        </w:tc>
      </w:tr>
      <w:tr w:rsidR="005839A3" w:rsidRPr="00E47174" w:rsidTr="00855C75">
        <w:tc>
          <w:tcPr>
            <w:tcW w:w="2178" w:type="dxa"/>
          </w:tcPr>
          <w:p w:rsidR="005839A3" w:rsidRPr="00E47174" w:rsidRDefault="005839A3" w:rsidP="00855C75">
            <w:pPr>
              <w:rPr>
                <w:sz w:val="20"/>
                <w:szCs w:val="20"/>
                <w:lang w:val="sr-Cyrl-BA"/>
              </w:rPr>
            </w:pPr>
            <w:r w:rsidRPr="00E47174">
              <w:rPr>
                <w:b/>
                <w:sz w:val="20"/>
                <w:szCs w:val="20"/>
                <w:lang w:val="sr-Cyrl-CS"/>
              </w:rPr>
              <w:t>Драмска активност</w:t>
            </w:r>
          </w:p>
        </w:tc>
        <w:tc>
          <w:tcPr>
            <w:tcW w:w="2735" w:type="dxa"/>
          </w:tcPr>
          <w:p w:rsidR="005839A3" w:rsidRPr="00E47174" w:rsidRDefault="005839A3" w:rsidP="00855C75">
            <w:pPr>
              <w:rPr>
                <w:sz w:val="20"/>
                <w:szCs w:val="20"/>
                <w:lang w:val="sr-Cyrl-BA"/>
              </w:rPr>
            </w:pPr>
            <w:r w:rsidRPr="00E47174">
              <w:rPr>
                <w:sz w:val="20"/>
                <w:szCs w:val="20"/>
                <w:lang w:val="sr-Cyrl-CS"/>
              </w:rPr>
              <w:t>Развијање позоришне и језичке културе, критичког мишљења, глумачких способности ученика, развијање уметничког укуса и осећаја за лепо</w:t>
            </w:r>
          </w:p>
        </w:tc>
        <w:tc>
          <w:tcPr>
            <w:tcW w:w="2070" w:type="dxa"/>
          </w:tcPr>
          <w:p w:rsidR="005839A3" w:rsidRPr="00E47174" w:rsidRDefault="005839A3" w:rsidP="00855C75">
            <w:pPr>
              <w:rPr>
                <w:sz w:val="20"/>
                <w:szCs w:val="20"/>
                <w:lang w:val="sr-Cyrl-BA"/>
              </w:rPr>
            </w:pPr>
            <w:r w:rsidRPr="00E47174">
              <w:rPr>
                <w:sz w:val="20"/>
                <w:szCs w:val="20"/>
                <w:lang w:val="sr-Cyrl-CS"/>
              </w:rPr>
              <w:t>сарадња са другим институцијама и организацијама, учешће у културном животу града ( Омладински центар)</w:t>
            </w:r>
          </w:p>
        </w:tc>
        <w:tc>
          <w:tcPr>
            <w:tcW w:w="2481" w:type="dxa"/>
          </w:tcPr>
          <w:p w:rsidR="005839A3" w:rsidRPr="00E47174" w:rsidRDefault="005839A3" w:rsidP="00855C75">
            <w:pPr>
              <w:jc w:val="both"/>
              <w:rPr>
                <w:sz w:val="20"/>
                <w:szCs w:val="20"/>
                <w:lang w:val="sr-Cyrl-CS"/>
              </w:rPr>
            </w:pPr>
            <w:r w:rsidRPr="00E47174">
              <w:rPr>
                <w:sz w:val="20"/>
                <w:szCs w:val="20"/>
                <w:lang w:val="sr-Cyrl-CS"/>
              </w:rPr>
              <w:t>посета позоришним представама, припрема представе и наступ, презентација филмова на тему из књижевности</w:t>
            </w:r>
          </w:p>
          <w:p w:rsidR="005839A3" w:rsidRPr="00E47174" w:rsidRDefault="005839A3" w:rsidP="00855C75">
            <w:pPr>
              <w:jc w:val="both"/>
              <w:rPr>
                <w:b/>
                <w:sz w:val="20"/>
                <w:szCs w:val="20"/>
                <w:lang w:val="sr-Cyrl-BA"/>
              </w:rPr>
            </w:pPr>
          </w:p>
          <w:p w:rsidR="005839A3" w:rsidRPr="00E47174" w:rsidRDefault="005839A3" w:rsidP="00855C75">
            <w:pPr>
              <w:rPr>
                <w:sz w:val="20"/>
                <w:szCs w:val="20"/>
                <w:lang w:val="sr-Cyrl-BA"/>
              </w:rPr>
            </w:pPr>
          </w:p>
        </w:tc>
      </w:tr>
      <w:tr w:rsidR="005839A3" w:rsidRPr="00E47174" w:rsidTr="00855C75">
        <w:tc>
          <w:tcPr>
            <w:tcW w:w="2178" w:type="dxa"/>
          </w:tcPr>
          <w:p w:rsidR="005839A3" w:rsidRPr="00E47174" w:rsidRDefault="005839A3" w:rsidP="00855C75">
            <w:pPr>
              <w:rPr>
                <w:sz w:val="20"/>
                <w:szCs w:val="20"/>
                <w:lang w:val="sr-Cyrl-BA"/>
              </w:rPr>
            </w:pPr>
            <w:r w:rsidRPr="00E47174">
              <w:rPr>
                <w:b/>
                <w:sz w:val="20"/>
                <w:szCs w:val="20"/>
                <w:lang w:val="sr-Cyrl-BA"/>
              </w:rPr>
              <w:t>Турнири и градска такмичења</w:t>
            </w:r>
          </w:p>
        </w:tc>
        <w:tc>
          <w:tcPr>
            <w:tcW w:w="2735" w:type="dxa"/>
          </w:tcPr>
          <w:p w:rsidR="005839A3" w:rsidRPr="00E47174" w:rsidRDefault="005839A3" w:rsidP="00855C75">
            <w:pPr>
              <w:rPr>
                <w:sz w:val="20"/>
                <w:szCs w:val="20"/>
                <w:lang w:val="sr-Cyrl-BA"/>
              </w:rPr>
            </w:pPr>
            <w:r w:rsidRPr="00E47174">
              <w:rPr>
                <w:sz w:val="20"/>
                <w:szCs w:val="20"/>
              </w:rPr>
              <w:t>Укључити ученике у манифестације које организује Спортски савез града Панчевa,</w:t>
            </w:r>
            <w:r w:rsidRPr="00E47174">
              <w:rPr>
                <w:sz w:val="20"/>
                <w:szCs w:val="20"/>
                <w:lang w:val="ru-RU"/>
              </w:rPr>
              <w:t xml:space="preserve"> проширити утицај школе на васпитање ученика и културни развој школског окружења</w:t>
            </w:r>
            <w:r w:rsidRPr="00E47174">
              <w:rPr>
                <w:sz w:val="20"/>
                <w:szCs w:val="20"/>
              </w:rPr>
              <w:t>, развити код ученика колективну свест, другарство и такмичарски дух.</w:t>
            </w:r>
          </w:p>
        </w:tc>
        <w:tc>
          <w:tcPr>
            <w:tcW w:w="2070" w:type="dxa"/>
          </w:tcPr>
          <w:p w:rsidR="005839A3" w:rsidRPr="005E2B59" w:rsidRDefault="005839A3" w:rsidP="00855C75">
            <w:pPr>
              <w:rPr>
                <w:sz w:val="20"/>
                <w:szCs w:val="20"/>
                <w:lang w:val="sr-Cyrl-BA"/>
              </w:rPr>
            </w:pPr>
            <w:r w:rsidRPr="005E2B59">
              <w:rPr>
                <w:sz w:val="20"/>
                <w:szCs w:val="20"/>
              </w:rPr>
              <w:t>Сарадња са Спортским савезом града Панчева као и са активима професора физичког васпитања осталих средњих школа.</w:t>
            </w:r>
          </w:p>
        </w:tc>
        <w:tc>
          <w:tcPr>
            <w:tcW w:w="2481" w:type="dxa"/>
          </w:tcPr>
          <w:p w:rsidR="005839A3" w:rsidRPr="005E2B59" w:rsidRDefault="005839A3" w:rsidP="00855C75">
            <w:pPr>
              <w:pStyle w:val="ListParagraph"/>
              <w:spacing w:after="0" w:line="240" w:lineRule="auto"/>
              <w:ind w:left="0"/>
              <w:jc w:val="center"/>
              <w:rPr>
                <w:rFonts w:ascii="Times New Roman" w:hAnsi="Times New Roman"/>
                <w:sz w:val="20"/>
                <w:szCs w:val="20"/>
              </w:rPr>
            </w:pPr>
            <w:r w:rsidRPr="005E2B59">
              <w:rPr>
                <w:rFonts w:ascii="Times New Roman" w:hAnsi="Times New Roman"/>
                <w:sz w:val="20"/>
                <w:szCs w:val="20"/>
              </w:rPr>
              <w:t xml:space="preserve">селекција ученика за одређене спортове </w:t>
            </w:r>
            <w:r w:rsidRPr="005E2B59">
              <w:rPr>
                <w:rFonts w:ascii="Times New Roman" w:hAnsi="Times New Roman"/>
                <w:sz w:val="20"/>
                <w:szCs w:val="20"/>
                <w:lang w:val="ru-RU"/>
              </w:rPr>
              <w:t>(стони тенис,кошарка,одбојка, рукомет,мали фудбал,стрељаштво,гимнастика,атлетика)</w:t>
            </w:r>
            <w:r w:rsidRPr="005E2B59">
              <w:rPr>
                <w:rFonts w:ascii="Times New Roman" w:hAnsi="Times New Roman"/>
                <w:sz w:val="20"/>
                <w:szCs w:val="20"/>
              </w:rPr>
              <w:t>; припрема и реализација такмичења по утврђеном календару рада.</w:t>
            </w:r>
          </w:p>
          <w:p w:rsidR="005839A3" w:rsidRPr="005E2B59" w:rsidRDefault="005839A3" w:rsidP="00855C75">
            <w:pPr>
              <w:jc w:val="both"/>
              <w:rPr>
                <w:b/>
                <w:sz w:val="20"/>
                <w:szCs w:val="20"/>
                <w:lang w:val="sr-Cyrl-CS"/>
              </w:rPr>
            </w:pPr>
          </w:p>
          <w:p w:rsidR="005839A3" w:rsidRPr="00E47174" w:rsidRDefault="005839A3" w:rsidP="00855C75">
            <w:pPr>
              <w:rPr>
                <w:sz w:val="20"/>
                <w:szCs w:val="20"/>
                <w:lang w:val="sr-Cyrl-BA"/>
              </w:rPr>
            </w:pPr>
          </w:p>
        </w:tc>
      </w:tr>
      <w:tr w:rsidR="005839A3" w:rsidRPr="00E47174" w:rsidTr="00855C75">
        <w:tc>
          <w:tcPr>
            <w:tcW w:w="2178" w:type="dxa"/>
          </w:tcPr>
          <w:p w:rsidR="005839A3" w:rsidRPr="005E2B59" w:rsidRDefault="005839A3" w:rsidP="00855C75">
            <w:pPr>
              <w:jc w:val="both"/>
              <w:rPr>
                <w:b/>
                <w:sz w:val="20"/>
                <w:szCs w:val="20"/>
                <w:lang w:val="sr-Cyrl-BA"/>
              </w:rPr>
            </w:pPr>
            <w:r w:rsidRPr="005E2B59">
              <w:rPr>
                <w:b/>
                <w:sz w:val="20"/>
                <w:szCs w:val="20"/>
                <w:lang w:val="sr-Cyrl-BA"/>
              </w:rPr>
              <w:t xml:space="preserve">Обележавање Светског дана борбе против дијабетеса </w:t>
            </w:r>
          </w:p>
          <w:p w:rsidR="005839A3" w:rsidRPr="005E2B59" w:rsidRDefault="005839A3" w:rsidP="00855C75">
            <w:pPr>
              <w:jc w:val="both"/>
              <w:rPr>
                <w:sz w:val="20"/>
                <w:szCs w:val="20"/>
                <w:lang w:val="ru-RU"/>
              </w:rPr>
            </w:pPr>
            <w:r w:rsidRPr="005E2B59">
              <w:rPr>
                <w:b/>
                <w:sz w:val="20"/>
                <w:szCs w:val="20"/>
                <w:lang w:val="sr-Cyrl-BA"/>
              </w:rPr>
              <w:t>(14. новембар)</w:t>
            </w:r>
          </w:p>
          <w:p w:rsidR="005839A3" w:rsidRPr="00E47174" w:rsidRDefault="005839A3" w:rsidP="00855C75">
            <w:pPr>
              <w:rPr>
                <w:sz w:val="20"/>
                <w:szCs w:val="20"/>
                <w:lang w:val="sr-Cyrl-BA"/>
              </w:rPr>
            </w:pPr>
          </w:p>
        </w:tc>
        <w:tc>
          <w:tcPr>
            <w:tcW w:w="2735" w:type="dxa"/>
          </w:tcPr>
          <w:p w:rsidR="005839A3" w:rsidRPr="005E2B59" w:rsidRDefault="005839A3" w:rsidP="00855C75">
            <w:pPr>
              <w:rPr>
                <w:sz w:val="20"/>
                <w:szCs w:val="20"/>
                <w:lang w:val="sr-Cyrl-BA"/>
              </w:rPr>
            </w:pPr>
            <w:r w:rsidRPr="005E2B59">
              <w:rPr>
                <w:sz w:val="20"/>
                <w:szCs w:val="20"/>
                <w:lang w:val="ru-RU"/>
              </w:rPr>
              <w:t>Ширење свести да је дијабетес озбиљан проблем и да постоје начини превенције</w:t>
            </w:r>
          </w:p>
        </w:tc>
        <w:tc>
          <w:tcPr>
            <w:tcW w:w="2070" w:type="dxa"/>
          </w:tcPr>
          <w:p w:rsidR="005839A3" w:rsidRPr="005E2B59" w:rsidRDefault="005839A3" w:rsidP="00855C75">
            <w:pPr>
              <w:rPr>
                <w:sz w:val="20"/>
                <w:szCs w:val="20"/>
                <w:lang w:val="sr-Cyrl-BA"/>
              </w:rPr>
            </w:pPr>
            <w:r w:rsidRPr="005E2B59">
              <w:rPr>
                <w:sz w:val="20"/>
                <w:szCs w:val="20"/>
                <w:lang w:val="ru-RU"/>
              </w:rPr>
              <w:t>едуковати становнике  Панчева о значају  раног откривања дијабетеса</w:t>
            </w:r>
            <w:r w:rsidRPr="005E2B59">
              <w:rPr>
                <w:sz w:val="20"/>
                <w:szCs w:val="20"/>
                <w:lang w:val="sr-Cyrl-BA"/>
              </w:rPr>
              <w:t xml:space="preserve">, </w:t>
            </w:r>
            <w:r w:rsidRPr="005E2B59">
              <w:rPr>
                <w:sz w:val="20"/>
                <w:szCs w:val="20"/>
                <w:lang w:val="ru-RU"/>
              </w:rPr>
              <w:t>промоција  здравог  стила живота који је важан за  превенцију дијабетеса и одлагање компликација ове болести</w:t>
            </w:r>
            <w:r w:rsidRPr="005E2B59">
              <w:rPr>
                <w:sz w:val="20"/>
                <w:szCs w:val="20"/>
                <w:lang w:val="sr-Cyrl-BA"/>
              </w:rPr>
              <w:t>, сарадња са Друштвом за борбу против дијабетеса</w:t>
            </w:r>
          </w:p>
        </w:tc>
        <w:tc>
          <w:tcPr>
            <w:tcW w:w="2481" w:type="dxa"/>
          </w:tcPr>
          <w:p w:rsidR="005839A3" w:rsidRPr="005E2B59" w:rsidRDefault="005839A3" w:rsidP="00855C75">
            <w:pPr>
              <w:rPr>
                <w:sz w:val="20"/>
                <w:szCs w:val="20"/>
                <w:lang w:val="sr-Cyrl-BA"/>
              </w:rPr>
            </w:pPr>
            <w:r w:rsidRPr="005E2B59">
              <w:rPr>
                <w:sz w:val="20"/>
                <w:szCs w:val="20"/>
                <w:lang w:val="ru-RU"/>
              </w:rPr>
              <w:t>организовање акције мерења гликемије и тестирања грађана Панчева на факторе ризика за настанак дијабетеса</w:t>
            </w:r>
            <w:r w:rsidRPr="005E2B59">
              <w:rPr>
                <w:sz w:val="20"/>
                <w:szCs w:val="20"/>
                <w:lang w:val="sr-Cyrl-BA"/>
              </w:rPr>
              <w:t>.</w:t>
            </w:r>
          </w:p>
        </w:tc>
      </w:tr>
      <w:tr w:rsidR="005839A3" w:rsidRPr="00E47174" w:rsidTr="00855C75">
        <w:tc>
          <w:tcPr>
            <w:tcW w:w="2178" w:type="dxa"/>
          </w:tcPr>
          <w:p w:rsidR="005839A3" w:rsidRPr="005E2B59" w:rsidRDefault="005839A3" w:rsidP="00855C75">
            <w:pPr>
              <w:rPr>
                <w:sz w:val="20"/>
                <w:szCs w:val="20"/>
                <w:lang w:val="sr-Cyrl-BA"/>
              </w:rPr>
            </w:pPr>
            <w:r w:rsidRPr="005E2B59">
              <w:rPr>
                <w:b/>
                <w:sz w:val="20"/>
                <w:szCs w:val="20"/>
                <w:lang w:val="sr-Cyrl-BA"/>
              </w:rPr>
              <w:t>Обележавање Светског дана прве помоћи</w:t>
            </w:r>
          </w:p>
        </w:tc>
        <w:tc>
          <w:tcPr>
            <w:tcW w:w="2735" w:type="dxa"/>
          </w:tcPr>
          <w:p w:rsidR="005839A3" w:rsidRPr="005E2B59" w:rsidRDefault="005839A3" w:rsidP="00855C75">
            <w:pPr>
              <w:rPr>
                <w:sz w:val="20"/>
                <w:szCs w:val="20"/>
                <w:lang w:val="sr-Cyrl-BA"/>
              </w:rPr>
            </w:pPr>
            <w:r w:rsidRPr="005E2B59">
              <w:rPr>
                <w:sz w:val="20"/>
                <w:szCs w:val="20"/>
              </w:rPr>
              <w:t>Стицање знања о пружању прве помоћи.</w:t>
            </w:r>
          </w:p>
        </w:tc>
        <w:tc>
          <w:tcPr>
            <w:tcW w:w="2070" w:type="dxa"/>
          </w:tcPr>
          <w:p w:rsidR="005839A3" w:rsidRPr="005E2B59" w:rsidRDefault="005839A3" w:rsidP="00855C75">
            <w:pPr>
              <w:rPr>
                <w:sz w:val="20"/>
                <w:szCs w:val="20"/>
                <w:lang w:val="sr-Cyrl-BA"/>
              </w:rPr>
            </w:pPr>
            <w:r w:rsidRPr="005E2B59">
              <w:rPr>
                <w:sz w:val="20"/>
                <w:szCs w:val="20"/>
                <w:lang w:val="sr-Cyrl-CS"/>
              </w:rPr>
              <w:t>указати  на значај  познавања техника и вештина у пружању прве помоћи</w:t>
            </w:r>
            <w:r w:rsidRPr="005E2B59">
              <w:rPr>
                <w:sz w:val="20"/>
                <w:szCs w:val="20"/>
                <w:lang w:val="sr-Cyrl-BA"/>
              </w:rPr>
              <w:t xml:space="preserve">, </w:t>
            </w:r>
            <w:r w:rsidRPr="005E2B59">
              <w:rPr>
                <w:sz w:val="20"/>
                <w:szCs w:val="20"/>
              </w:rPr>
              <w:t>подстицај ученика за развијање тимског рада, сарадња са Црвеним крстом.</w:t>
            </w:r>
          </w:p>
        </w:tc>
        <w:tc>
          <w:tcPr>
            <w:tcW w:w="2481" w:type="dxa"/>
          </w:tcPr>
          <w:p w:rsidR="005839A3" w:rsidRPr="005E2B59" w:rsidRDefault="005839A3" w:rsidP="00855C75">
            <w:pPr>
              <w:rPr>
                <w:sz w:val="20"/>
                <w:szCs w:val="20"/>
                <w:lang w:val="sr-Cyrl-BA"/>
              </w:rPr>
            </w:pPr>
            <w:r w:rsidRPr="005E2B59">
              <w:rPr>
                <w:sz w:val="20"/>
                <w:szCs w:val="20"/>
                <w:lang w:val="sr-Cyrl-CS"/>
              </w:rPr>
              <w:t>у школском дворишту или  Народној  башти  организовати показну вежбу</w:t>
            </w:r>
            <w:r w:rsidRPr="005E2B59">
              <w:rPr>
                <w:sz w:val="20"/>
                <w:szCs w:val="20"/>
                <w:lang w:val="sr-Cyrl-BA"/>
              </w:rPr>
              <w:t>.</w:t>
            </w:r>
          </w:p>
        </w:tc>
      </w:tr>
      <w:tr w:rsidR="005839A3" w:rsidRPr="00E47174" w:rsidTr="00855C75">
        <w:tc>
          <w:tcPr>
            <w:tcW w:w="2178" w:type="dxa"/>
          </w:tcPr>
          <w:p w:rsidR="005839A3" w:rsidRPr="005E2B59" w:rsidRDefault="005839A3" w:rsidP="00855C75">
            <w:pPr>
              <w:jc w:val="both"/>
              <w:rPr>
                <w:b/>
                <w:sz w:val="20"/>
                <w:szCs w:val="20"/>
                <w:lang w:val="sr-Cyrl-BA"/>
              </w:rPr>
            </w:pPr>
            <w:r w:rsidRPr="005E2B59">
              <w:rPr>
                <w:b/>
                <w:sz w:val="20"/>
                <w:szCs w:val="20"/>
                <w:lang w:val="sr-Cyrl-CS"/>
              </w:rPr>
              <w:t>О</w:t>
            </w:r>
            <w:r w:rsidRPr="005E2B59">
              <w:rPr>
                <w:b/>
                <w:sz w:val="20"/>
                <w:szCs w:val="20"/>
                <w:lang w:val="sr-Cyrl-BA"/>
              </w:rPr>
              <w:t>бележавање Светског дана борбе против сиде</w:t>
            </w:r>
          </w:p>
          <w:p w:rsidR="005839A3" w:rsidRPr="005E2B59" w:rsidRDefault="005839A3" w:rsidP="00855C75">
            <w:pPr>
              <w:jc w:val="both"/>
              <w:rPr>
                <w:b/>
                <w:sz w:val="20"/>
                <w:szCs w:val="20"/>
                <w:lang w:val="sr-Cyrl-BA"/>
              </w:rPr>
            </w:pPr>
            <w:r w:rsidRPr="005E2B59">
              <w:rPr>
                <w:b/>
                <w:sz w:val="20"/>
                <w:szCs w:val="20"/>
                <w:lang w:val="sr-Cyrl-BA"/>
              </w:rPr>
              <w:t>(</w:t>
            </w:r>
            <w:r w:rsidRPr="005E2B59">
              <w:rPr>
                <w:b/>
                <w:sz w:val="20"/>
                <w:szCs w:val="20"/>
                <w:lang w:val="sr-Cyrl-CS"/>
              </w:rPr>
              <w:t xml:space="preserve">1. </w:t>
            </w:r>
            <w:r w:rsidRPr="005E2B59">
              <w:rPr>
                <w:b/>
                <w:sz w:val="20"/>
                <w:szCs w:val="20"/>
                <w:lang w:val="sr-Cyrl-BA"/>
              </w:rPr>
              <w:t>децембар)</w:t>
            </w:r>
          </w:p>
          <w:p w:rsidR="005839A3" w:rsidRPr="005E2B59" w:rsidRDefault="005839A3" w:rsidP="00855C75">
            <w:pPr>
              <w:jc w:val="both"/>
              <w:rPr>
                <w:b/>
                <w:sz w:val="20"/>
                <w:szCs w:val="20"/>
                <w:lang w:val="sr-Cyrl-BA"/>
              </w:rPr>
            </w:pPr>
          </w:p>
          <w:p w:rsidR="005839A3" w:rsidRPr="00E47174" w:rsidRDefault="005839A3" w:rsidP="00855C75">
            <w:pPr>
              <w:rPr>
                <w:sz w:val="20"/>
                <w:szCs w:val="20"/>
                <w:lang w:val="sr-Cyrl-BA"/>
              </w:rPr>
            </w:pPr>
          </w:p>
        </w:tc>
        <w:tc>
          <w:tcPr>
            <w:tcW w:w="2735" w:type="dxa"/>
          </w:tcPr>
          <w:p w:rsidR="005839A3" w:rsidRPr="005E2B59" w:rsidRDefault="005839A3" w:rsidP="00855C75">
            <w:pPr>
              <w:rPr>
                <w:sz w:val="20"/>
                <w:szCs w:val="20"/>
                <w:lang w:val="sr-Cyrl-BA"/>
              </w:rPr>
            </w:pPr>
            <w:r w:rsidRPr="005E2B59">
              <w:rPr>
                <w:sz w:val="20"/>
                <w:szCs w:val="20"/>
                <w:lang w:val="sr-Cyrl-CS"/>
              </w:rPr>
              <w:t>Подизање свести ученика да је СИДА озбиљна болест и да представља озбиљан проблем код нас и у свету и упознавање са мерама превенције.</w:t>
            </w:r>
          </w:p>
        </w:tc>
        <w:tc>
          <w:tcPr>
            <w:tcW w:w="2070" w:type="dxa"/>
          </w:tcPr>
          <w:p w:rsidR="005839A3" w:rsidRPr="005E2B59" w:rsidRDefault="005839A3" w:rsidP="00855C75">
            <w:pPr>
              <w:rPr>
                <w:sz w:val="20"/>
                <w:szCs w:val="20"/>
                <w:lang w:val="sr-Cyrl-BA"/>
              </w:rPr>
            </w:pPr>
            <w:r w:rsidRPr="005E2B59">
              <w:rPr>
                <w:sz w:val="20"/>
                <w:szCs w:val="20"/>
                <w:lang w:val="sr-Cyrl-BA"/>
              </w:rPr>
              <w:t>с</w:t>
            </w:r>
            <w:r w:rsidRPr="005E2B59">
              <w:rPr>
                <w:sz w:val="20"/>
                <w:szCs w:val="20"/>
                <w:lang w:val="sr-Cyrl-CS"/>
              </w:rPr>
              <w:t>ачувати и унапредити здравље</w:t>
            </w:r>
            <w:r w:rsidRPr="005E2B59">
              <w:rPr>
                <w:sz w:val="20"/>
                <w:szCs w:val="20"/>
                <w:lang w:val="sr-Cyrl-BA"/>
              </w:rPr>
              <w:t>, и</w:t>
            </w:r>
            <w:r w:rsidRPr="005E2B59">
              <w:rPr>
                <w:sz w:val="20"/>
                <w:szCs w:val="20"/>
                <w:lang w:val="sr-Cyrl-CS"/>
              </w:rPr>
              <w:t>нформисати ученике о болести, путевима преношења и заштите</w:t>
            </w:r>
          </w:p>
        </w:tc>
        <w:tc>
          <w:tcPr>
            <w:tcW w:w="2481" w:type="dxa"/>
          </w:tcPr>
          <w:p w:rsidR="005839A3" w:rsidRPr="005E2B59" w:rsidRDefault="005839A3" w:rsidP="00855C75">
            <w:pPr>
              <w:rPr>
                <w:sz w:val="20"/>
                <w:szCs w:val="20"/>
                <w:lang w:val="sr-Cyrl-BA"/>
              </w:rPr>
            </w:pPr>
            <w:r w:rsidRPr="005E2B59">
              <w:rPr>
                <w:sz w:val="20"/>
                <w:szCs w:val="20"/>
                <w:lang w:val="sr-Cyrl-BA"/>
              </w:rPr>
              <w:t>р</w:t>
            </w:r>
            <w:r w:rsidRPr="005E2B59">
              <w:rPr>
                <w:sz w:val="20"/>
                <w:szCs w:val="20"/>
                <w:lang w:val="sr-Cyrl-CS"/>
              </w:rPr>
              <w:t>ад са ученицима трећег разреда на изради плаката</w:t>
            </w:r>
            <w:r w:rsidRPr="005E2B59">
              <w:rPr>
                <w:sz w:val="20"/>
                <w:szCs w:val="20"/>
                <w:lang w:val="sr-Cyrl-BA"/>
              </w:rPr>
              <w:t>, о</w:t>
            </w:r>
            <w:r w:rsidRPr="005E2B59">
              <w:rPr>
                <w:sz w:val="20"/>
                <w:szCs w:val="20"/>
                <w:lang w:val="sr-Cyrl-CS"/>
              </w:rPr>
              <w:t>рганизовање акције, поделе флајера и кондома у холу школе</w:t>
            </w:r>
            <w:r w:rsidRPr="005E2B59">
              <w:rPr>
                <w:sz w:val="20"/>
                <w:szCs w:val="20"/>
                <w:lang w:val="sr-Cyrl-BA"/>
              </w:rPr>
              <w:t>, с</w:t>
            </w:r>
            <w:r w:rsidRPr="005E2B59">
              <w:rPr>
                <w:sz w:val="20"/>
                <w:szCs w:val="20"/>
                <w:lang w:val="sr-Cyrl-CS"/>
              </w:rPr>
              <w:t>арадња са Компасом у виду вршњачких предавања на ову тему</w:t>
            </w:r>
            <w:r w:rsidRPr="005E2B59">
              <w:rPr>
                <w:sz w:val="20"/>
                <w:szCs w:val="20"/>
                <w:lang w:val="sr-Cyrl-BA"/>
              </w:rPr>
              <w:t>, у</w:t>
            </w:r>
            <w:r w:rsidRPr="005E2B59">
              <w:rPr>
                <w:sz w:val="20"/>
                <w:szCs w:val="20"/>
                <w:lang w:val="sr-Cyrl-CS"/>
              </w:rPr>
              <w:t>кључивање ученика у обележавање светског дана борбе против СИДЕ</w:t>
            </w:r>
            <w:r w:rsidRPr="005E2B59">
              <w:rPr>
                <w:sz w:val="20"/>
                <w:szCs w:val="20"/>
                <w:lang w:val="sr-Cyrl-BA"/>
              </w:rPr>
              <w:t>.</w:t>
            </w:r>
          </w:p>
        </w:tc>
      </w:tr>
      <w:tr w:rsidR="005839A3" w:rsidRPr="00E47174" w:rsidTr="00855C75">
        <w:tc>
          <w:tcPr>
            <w:tcW w:w="2178" w:type="dxa"/>
          </w:tcPr>
          <w:p w:rsidR="005839A3" w:rsidRPr="00E47174" w:rsidRDefault="005839A3" w:rsidP="00855C75">
            <w:pPr>
              <w:rPr>
                <w:sz w:val="20"/>
                <w:szCs w:val="20"/>
                <w:lang w:val="sr-Cyrl-BA"/>
              </w:rPr>
            </w:pPr>
            <w:r w:rsidRPr="00150C8F">
              <w:rPr>
                <w:b/>
              </w:rPr>
              <w:t>О</w:t>
            </w:r>
            <w:r>
              <w:rPr>
                <w:b/>
              </w:rPr>
              <w:t>бележавање Недеље Црвеног крста</w:t>
            </w:r>
          </w:p>
        </w:tc>
        <w:tc>
          <w:tcPr>
            <w:tcW w:w="2735" w:type="dxa"/>
          </w:tcPr>
          <w:p w:rsidR="005839A3" w:rsidRPr="00EB6F1A" w:rsidRDefault="005839A3" w:rsidP="00855C75">
            <w:pPr>
              <w:rPr>
                <w:sz w:val="20"/>
                <w:szCs w:val="20"/>
                <w:lang w:val="sr-Cyrl-BA"/>
              </w:rPr>
            </w:pPr>
            <w:r w:rsidRPr="00EB6F1A">
              <w:rPr>
                <w:sz w:val="20"/>
                <w:szCs w:val="20"/>
              </w:rPr>
              <w:t>Едукација популације свих старосних доби о значају пружања лаичке прве помоћи, као и о важности поседовања одређеног квантума знања о првој помоћи, едукација о значају самозаштите приликом пружања прве помоћи, едукација популације свих старосних доби о начину позивања хитних служби када се затекну на место несреће</w:t>
            </w:r>
            <w:r w:rsidRPr="00EB6F1A">
              <w:rPr>
                <w:sz w:val="20"/>
                <w:szCs w:val="20"/>
                <w:lang w:val="sr-Cyrl-CS"/>
              </w:rPr>
              <w:t>.</w:t>
            </w:r>
          </w:p>
        </w:tc>
        <w:tc>
          <w:tcPr>
            <w:tcW w:w="2070" w:type="dxa"/>
          </w:tcPr>
          <w:p w:rsidR="005839A3" w:rsidRPr="00EB6F1A" w:rsidRDefault="005839A3" w:rsidP="00855C75">
            <w:pPr>
              <w:rPr>
                <w:sz w:val="20"/>
                <w:szCs w:val="20"/>
                <w:lang w:val="sr-Cyrl-BA"/>
              </w:rPr>
            </w:pPr>
            <w:r w:rsidRPr="00EB6F1A">
              <w:rPr>
                <w:sz w:val="20"/>
                <w:szCs w:val="20"/>
                <w:lang w:val="sr-Cyrl-BA"/>
              </w:rPr>
              <w:t>о</w:t>
            </w:r>
            <w:r w:rsidRPr="00EB6F1A">
              <w:rPr>
                <w:sz w:val="20"/>
                <w:szCs w:val="20"/>
              </w:rPr>
              <w:t>способљавање ученика за едукацију популације свих старосних доби из прве помоћи, оспособљавање ученика за тимски рад и за јавни наступ.</w:t>
            </w:r>
          </w:p>
        </w:tc>
        <w:tc>
          <w:tcPr>
            <w:tcW w:w="2481" w:type="dxa"/>
          </w:tcPr>
          <w:p w:rsidR="005839A3" w:rsidRPr="00EB6F1A" w:rsidRDefault="005839A3" w:rsidP="00855C75">
            <w:pPr>
              <w:jc w:val="both"/>
              <w:rPr>
                <w:sz w:val="20"/>
                <w:szCs w:val="20"/>
              </w:rPr>
            </w:pPr>
            <w:r w:rsidRPr="00EB6F1A">
              <w:rPr>
                <w:sz w:val="20"/>
                <w:szCs w:val="20"/>
                <w:lang w:val="sr-Cyrl-BA"/>
              </w:rPr>
              <w:t>Програмски садржаји</w:t>
            </w:r>
            <w:r w:rsidRPr="00EB6F1A">
              <w:rPr>
                <w:sz w:val="20"/>
                <w:szCs w:val="20"/>
                <w:lang w:val="ru-RU"/>
              </w:rPr>
              <w:t>:</w:t>
            </w:r>
            <w:r w:rsidRPr="00EB6F1A">
              <w:rPr>
                <w:sz w:val="20"/>
                <w:szCs w:val="20"/>
              </w:rPr>
              <w:t xml:space="preserve">Ученици изводе показну вежбу на јавном месту где збрињавају повреде и стања које обухватају следеће области: </w:t>
            </w:r>
          </w:p>
          <w:p w:rsidR="005839A3" w:rsidRPr="00EB6F1A" w:rsidRDefault="005839A3" w:rsidP="00855C75">
            <w:pPr>
              <w:ind w:firstLine="720"/>
              <w:jc w:val="both"/>
              <w:rPr>
                <w:b/>
                <w:sz w:val="20"/>
                <w:szCs w:val="20"/>
              </w:rPr>
            </w:pPr>
            <w:r w:rsidRPr="00EB6F1A">
              <w:rPr>
                <w:sz w:val="20"/>
                <w:szCs w:val="20"/>
                <w:lang w:val="sr-Cyrl-CS"/>
              </w:rPr>
              <w:t>-Поремећај свести</w:t>
            </w:r>
          </w:p>
          <w:p w:rsidR="005839A3" w:rsidRPr="00EB6F1A" w:rsidRDefault="005839A3" w:rsidP="00855C75">
            <w:pPr>
              <w:ind w:firstLine="720"/>
              <w:jc w:val="both"/>
              <w:rPr>
                <w:b/>
                <w:sz w:val="20"/>
                <w:szCs w:val="20"/>
              </w:rPr>
            </w:pPr>
            <w:r w:rsidRPr="00EB6F1A">
              <w:rPr>
                <w:sz w:val="20"/>
                <w:szCs w:val="20"/>
                <w:lang w:val="sr-Cyrl-CS"/>
              </w:rPr>
              <w:t xml:space="preserve">-Кардиопулмунална реанимација </w:t>
            </w:r>
          </w:p>
          <w:p w:rsidR="005839A3" w:rsidRPr="00EB6F1A" w:rsidRDefault="005839A3" w:rsidP="00855C75">
            <w:pPr>
              <w:ind w:firstLine="720"/>
              <w:jc w:val="both"/>
              <w:rPr>
                <w:b/>
                <w:sz w:val="20"/>
                <w:szCs w:val="20"/>
              </w:rPr>
            </w:pPr>
            <w:r w:rsidRPr="00EB6F1A">
              <w:rPr>
                <w:sz w:val="20"/>
                <w:szCs w:val="20"/>
                <w:lang w:val="sr-Cyrl-CS"/>
              </w:rPr>
              <w:t>-Крварење и ране</w:t>
            </w:r>
          </w:p>
          <w:p w:rsidR="005839A3" w:rsidRPr="00EB6F1A" w:rsidRDefault="005839A3" w:rsidP="00855C75">
            <w:pPr>
              <w:ind w:firstLine="720"/>
              <w:jc w:val="both"/>
              <w:rPr>
                <w:b/>
                <w:sz w:val="20"/>
                <w:szCs w:val="20"/>
              </w:rPr>
            </w:pPr>
            <w:r w:rsidRPr="00EB6F1A">
              <w:rPr>
                <w:sz w:val="20"/>
                <w:szCs w:val="20"/>
              </w:rPr>
              <w:t>- Повреде костију и зглобова</w:t>
            </w:r>
          </w:p>
          <w:p w:rsidR="005839A3" w:rsidRPr="00EB6F1A" w:rsidRDefault="005839A3" w:rsidP="00855C75">
            <w:pPr>
              <w:ind w:firstLine="720"/>
              <w:jc w:val="both"/>
              <w:rPr>
                <w:b/>
                <w:sz w:val="20"/>
                <w:szCs w:val="20"/>
              </w:rPr>
            </w:pPr>
            <w:r w:rsidRPr="00150C8F">
              <w:rPr>
                <w:lang w:val="sr-Cyrl-CS"/>
              </w:rPr>
              <w:t>-</w:t>
            </w:r>
            <w:r w:rsidRPr="00EB6F1A">
              <w:rPr>
                <w:sz w:val="20"/>
                <w:szCs w:val="20"/>
                <w:lang w:val="sr-Cyrl-CS"/>
              </w:rPr>
              <w:t>Повреде унутрашњих органа</w:t>
            </w:r>
          </w:p>
          <w:p w:rsidR="005839A3" w:rsidRPr="00EB6F1A" w:rsidRDefault="005839A3" w:rsidP="00855C75">
            <w:pPr>
              <w:ind w:firstLine="720"/>
              <w:jc w:val="both"/>
              <w:rPr>
                <w:b/>
                <w:sz w:val="20"/>
                <w:szCs w:val="20"/>
              </w:rPr>
            </w:pPr>
            <w:r w:rsidRPr="00EB6F1A">
              <w:rPr>
                <w:sz w:val="20"/>
                <w:szCs w:val="20"/>
              </w:rPr>
              <w:t xml:space="preserve">- </w:t>
            </w:r>
            <w:r w:rsidRPr="00EB6F1A">
              <w:rPr>
                <w:sz w:val="20"/>
                <w:szCs w:val="20"/>
                <w:lang w:val="ru-RU"/>
              </w:rPr>
              <w:t>П</w:t>
            </w:r>
            <w:r w:rsidRPr="00EB6F1A">
              <w:rPr>
                <w:sz w:val="20"/>
                <w:szCs w:val="20"/>
                <w:lang w:val="sr-Cyrl-CS"/>
              </w:rPr>
              <w:t>олитрауме и ратне ране</w:t>
            </w:r>
          </w:p>
          <w:p w:rsidR="005839A3" w:rsidRPr="00EB6F1A" w:rsidRDefault="005839A3" w:rsidP="00855C75">
            <w:pPr>
              <w:ind w:firstLine="720"/>
              <w:jc w:val="both"/>
              <w:rPr>
                <w:b/>
                <w:sz w:val="20"/>
                <w:szCs w:val="20"/>
              </w:rPr>
            </w:pPr>
            <w:r w:rsidRPr="00EB6F1A">
              <w:rPr>
                <w:sz w:val="20"/>
                <w:szCs w:val="20"/>
                <w:lang w:val="sr-Cyrl-CS"/>
              </w:rPr>
              <w:t>-Оштећења изазвана топлотом и хладноћом</w:t>
            </w:r>
          </w:p>
          <w:p w:rsidR="005839A3" w:rsidRPr="00EB6F1A" w:rsidRDefault="005839A3" w:rsidP="00855C75">
            <w:pPr>
              <w:ind w:firstLine="720"/>
              <w:jc w:val="both"/>
              <w:rPr>
                <w:b/>
                <w:sz w:val="20"/>
                <w:szCs w:val="20"/>
              </w:rPr>
            </w:pPr>
            <w:r w:rsidRPr="00EB6F1A">
              <w:rPr>
                <w:sz w:val="20"/>
                <w:szCs w:val="20"/>
                <w:lang w:val="sr-Cyrl-CS"/>
              </w:rPr>
              <w:t xml:space="preserve">-Изненадне болести и стања </w:t>
            </w:r>
          </w:p>
          <w:p w:rsidR="005839A3" w:rsidRPr="00EB6F1A" w:rsidRDefault="005839A3" w:rsidP="00855C75">
            <w:pPr>
              <w:jc w:val="both"/>
              <w:rPr>
                <w:b/>
                <w:sz w:val="20"/>
                <w:szCs w:val="20"/>
              </w:rPr>
            </w:pPr>
            <w:r w:rsidRPr="00EB6F1A">
              <w:rPr>
                <w:sz w:val="20"/>
                <w:szCs w:val="20"/>
              </w:rPr>
              <w:t>По завршетку вежбе ученици објашњавају присутним особама технику збирњавања и правилну употребу материјала, као и значај самозаштите приликом пружања прве помоћи и на који начин се могу обратити хитним службама када се затекну на место несреће.</w:t>
            </w:r>
          </w:p>
          <w:p w:rsidR="005839A3" w:rsidRPr="00E47174" w:rsidRDefault="005839A3" w:rsidP="00855C75">
            <w:pPr>
              <w:rPr>
                <w:sz w:val="20"/>
                <w:szCs w:val="20"/>
                <w:lang w:val="sr-Cyrl-BA"/>
              </w:rPr>
            </w:pPr>
          </w:p>
        </w:tc>
      </w:tr>
      <w:tr w:rsidR="005839A3" w:rsidRPr="00E47174" w:rsidTr="00855C75">
        <w:tc>
          <w:tcPr>
            <w:tcW w:w="2178" w:type="dxa"/>
          </w:tcPr>
          <w:p w:rsidR="005839A3" w:rsidRPr="00EB6F1A" w:rsidRDefault="005839A3" w:rsidP="00855C75">
            <w:pPr>
              <w:rPr>
                <w:sz w:val="20"/>
                <w:szCs w:val="20"/>
                <w:lang w:val="sr-Cyrl-BA"/>
              </w:rPr>
            </w:pPr>
            <w:r w:rsidRPr="00EB6F1A">
              <w:rPr>
                <w:b/>
                <w:sz w:val="20"/>
                <w:szCs w:val="20"/>
                <w:lang w:val="sr-Cyrl-CS"/>
              </w:rPr>
              <w:t>О</w:t>
            </w:r>
            <w:r w:rsidRPr="00EB6F1A">
              <w:rPr>
                <w:b/>
                <w:sz w:val="20"/>
                <w:szCs w:val="20"/>
                <w:lang w:val="sr-Cyrl-BA"/>
              </w:rPr>
              <w:t>бележавање Светског дана здравља</w:t>
            </w:r>
          </w:p>
        </w:tc>
        <w:tc>
          <w:tcPr>
            <w:tcW w:w="2735" w:type="dxa"/>
          </w:tcPr>
          <w:p w:rsidR="005839A3" w:rsidRPr="00EB6F1A" w:rsidRDefault="005839A3" w:rsidP="00855C75">
            <w:pPr>
              <w:rPr>
                <w:sz w:val="20"/>
                <w:szCs w:val="20"/>
                <w:lang w:val="sr-Cyrl-BA"/>
              </w:rPr>
            </w:pPr>
            <w:r w:rsidRPr="00EB6F1A">
              <w:rPr>
                <w:sz w:val="20"/>
                <w:szCs w:val="20"/>
                <w:lang w:val="sr-Cyrl-CS"/>
              </w:rPr>
              <w:t>Промоција здравља,превенција болести</w:t>
            </w:r>
          </w:p>
        </w:tc>
        <w:tc>
          <w:tcPr>
            <w:tcW w:w="2070" w:type="dxa"/>
          </w:tcPr>
          <w:p w:rsidR="005839A3" w:rsidRPr="00EB6F1A" w:rsidRDefault="005839A3" w:rsidP="00855C75">
            <w:pPr>
              <w:rPr>
                <w:sz w:val="20"/>
                <w:szCs w:val="20"/>
                <w:lang w:val="sr-Cyrl-BA"/>
              </w:rPr>
            </w:pPr>
            <w:r w:rsidRPr="00EB6F1A">
              <w:rPr>
                <w:sz w:val="20"/>
                <w:szCs w:val="20"/>
                <w:lang w:val="sr-Cyrl-CS"/>
              </w:rPr>
              <w:t>Оспособљавање ученика за едукацију по слогану Светске Здравствене Организације</w:t>
            </w:r>
          </w:p>
        </w:tc>
        <w:tc>
          <w:tcPr>
            <w:tcW w:w="2481" w:type="dxa"/>
          </w:tcPr>
          <w:p w:rsidR="005839A3" w:rsidRPr="00EB6F1A" w:rsidRDefault="005839A3" w:rsidP="00855C75">
            <w:pPr>
              <w:jc w:val="both"/>
              <w:rPr>
                <w:sz w:val="20"/>
                <w:szCs w:val="20"/>
                <w:lang w:val="sr-Cyrl-BA"/>
              </w:rPr>
            </w:pPr>
            <w:r w:rsidRPr="00EB6F1A">
              <w:rPr>
                <w:sz w:val="20"/>
                <w:szCs w:val="20"/>
                <w:lang w:val="sr-Cyrl-CS"/>
              </w:rPr>
              <w:t>Организовање и спровођење акције,израда плаката на тему коју је дала Светска Здравствена Организација</w:t>
            </w:r>
          </w:p>
          <w:p w:rsidR="005839A3" w:rsidRPr="00EB6F1A" w:rsidRDefault="005839A3" w:rsidP="00855C75">
            <w:pPr>
              <w:rPr>
                <w:b/>
                <w:sz w:val="20"/>
                <w:szCs w:val="20"/>
                <w:lang w:val="sr-Cyrl-BA"/>
              </w:rPr>
            </w:pPr>
          </w:p>
          <w:p w:rsidR="005839A3" w:rsidRPr="00EB6F1A" w:rsidRDefault="005839A3" w:rsidP="00855C75">
            <w:pPr>
              <w:rPr>
                <w:sz w:val="20"/>
                <w:szCs w:val="20"/>
                <w:lang w:val="sr-Cyrl-BA"/>
              </w:rPr>
            </w:pPr>
          </w:p>
        </w:tc>
      </w:tr>
      <w:tr w:rsidR="005839A3" w:rsidRPr="00E47174" w:rsidTr="00855C75">
        <w:tc>
          <w:tcPr>
            <w:tcW w:w="2178" w:type="dxa"/>
          </w:tcPr>
          <w:p w:rsidR="005839A3" w:rsidRPr="00EB6F1A" w:rsidRDefault="005839A3" w:rsidP="00855C75">
            <w:pPr>
              <w:rPr>
                <w:sz w:val="20"/>
                <w:szCs w:val="20"/>
                <w:lang w:val="sr-Cyrl-BA"/>
              </w:rPr>
            </w:pPr>
            <w:r w:rsidRPr="00EB6F1A">
              <w:rPr>
                <w:b/>
                <w:sz w:val="20"/>
                <w:szCs w:val="20"/>
                <w:lang w:val="sr-Cyrl-CS"/>
              </w:rPr>
              <w:t>О</w:t>
            </w:r>
            <w:r w:rsidRPr="00EB6F1A">
              <w:rPr>
                <w:b/>
                <w:sz w:val="20"/>
                <w:szCs w:val="20"/>
                <w:lang w:val="sr-Cyrl-BA"/>
              </w:rPr>
              <w:t>бележавање Дана медицинских сестара</w:t>
            </w:r>
          </w:p>
        </w:tc>
        <w:tc>
          <w:tcPr>
            <w:tcW w:w="2735" w:type="dxa"/>
          </w:tcPr>
          <w:p w:rsidR="005839A3" w:rsidRPr="00EB6F1A" w:rsidRDefault="005839A3" w:rsidP="00855C75">
            <w:pPr>
              <w:rPr>
                <w:sz w:val="20"/>
                <w:szCs w:val="20"/>
                <w:lang w:val="sr-Cyrl-BA"/>
              </w:rPr>
            </w:pPr>
            <w:r w:rsidRPr="00EB6F1A">
              <w:rPr>
                <w:sz w:val="20"/>
                <w:szCs w:val="20"/>
                <w:lang w:val="sr-Cyrl-CS"/>
              </w:rPr>
              <w:t>Указивање на значај постојања позитивних особина које чине лик медицинске сестре.</w:t>
            </w:r>
          </w:p>
        </w:tc>
        <w:tc>
          <w:tcPr>
            <w:tcW w:w="2070" w:type="dxa"/>
          </w:tcPr>
          <w:p w:rsidR="005839A3" w:rsidRPr="00EB6F1A" w:rsidRDefault="005839A3" w:rsidP="00855C75">
            <w:pPr>
              <w:rPr>
                <w:sz w:val="20"/>
                <w:szCs w:val="20"/>
                <w:lang w:val="sr-Cyrl-BA"/>
              </w:rPr>
            </w:pPr>
            <w:r w:rsidRPr="00EB6F1A">
              <w:rPr>
                <w:sz w:val="20"/>
                <w:szCs w:val="20"/>
                <w:lang w:val="sr-Cyrl-CS"/>
              </w:rPr>
              <w:t>Развијање хуманости и посвећености у пружању здравствене неге</w:t>
            </w:r>
            <w:r w:rsidRPr="00EB6F1A">
              <w:rPr>
                <w:sz w:val="20"/>
                <w:szCs w:val="20"/>
                <w:lang w:val="sr-Cyrl-BA"/>
              </w:rPr>
              <w:t xml:space="preserve">, </w:t>
            </w:r>
            <w:r w:rsidRPr="00EB6F1A">
              <w:rPr>
                <w:sz w:val="20"/>
                <w:szCs w:val="20"/>
                <w:lang w:val="sr-Cyrl-CS"/>
              </w:rPr>
              <w:t>указивање на значај позива медицинске сестре</w:t>
            </w:r>
          </w:p>
        </w:tc>
        <w:tc>
          <w:tcPr>
            <w:tcW w:w="2481" w:type="dxa"/>
          </w:tcPr>
          <w:p w:rsidR="005839A3" w:rsidRPr="00EB6F1A" w:rsidRDefault="005839A3" w:rsidP="00855C75">
            <w:pPr>
              <w:rPr>
                <w:sz w:val="20"/>
                <w:szCs w:val="20"/>
                <w:lang w:val="sr-Cyrl-BA"/>
              </w:rPr>
            </w:pPr>
            <w:r w:rsidRPr="00EB6F1A">
              <w:rPr>
                <w:sz w:val="20"/>
                <w:szCs w:val="20"/>
                <w:lang w:val="sr-Cyrl-CS"/>
              </w:rPr>
              <w:t>Израда плаката</w:t>
            </w:r>
            <w:r w:rsidRPr="00EB6F1A">
              <w:rPr>
                <w:sz w:val="20"/>
                <w:szCs w:val="20"/>
                <w:lang w:val="ru-RU"/>
              </w:rPr>
              <w:t>,</w:t>
            </w:r>
            <w:r w:rsidRPr="00EB6F1A">
              <w:rPr>
                <w:sz w:val="20"/>
                <w:szCs w:val="20"/>
                <w:lang w:val="sr-Cyrl-CS"/>
              </w:rPr>
              <w:t>учешће на симпозијуму</w:t>
            </w:r>
            <w:r w:rsidRPr="00EB6F1A">
              <w:rPr>
                <w:sz w:val="20"/>
                <w:szCs w:val="20"/>
                <w:lang w:val="sr-Cyrl-BA"/>
              </w:rPr>
              <w:t>.</w:t>
            </w:r>
          </w:p>
        </w:tc>
      </w:tr>
      <w:tr w:rsidR="005839A3" w:rsidRPr="00E47174" w:rsidTr="00855C75">
        <w:tc>
          <w:tcPr>
            <w:tcW w:w="2178" w:type="dxa"/>
          </w:tcPr>
          <w:p w:rsidR="005839A3" w:rsidRPr="00EB6F1A" w:rsidRDefault="005839A3" w:rsidP="00855C75">
            <w:pPr>
              <w:rPr>
                <w:sz w:val="20"/>
                <w:szCs w:val="20"/>
                <w:lang w:val="sr-Cyrl-BA"/>
              </w:rPr>
            </w:pPr>
            <w:r w:rsidRPr="00EB6F1A">
              <w:rPr>
                <w:rStyle w:val="5yl5"/>
                <w:b/>
                <w:sz w:val="20"/>
                <w:szCs w:val="20"/>
                <w:lang w:val="ru-RU"/>
              </w:rPr>
              <w:t>Обележавање Светског дана заштите животне средине (5. јун)</w:t>
            </w:r>
          </w:p>
        </w:tc>
        <w:tc>
          <w:tcPr>
            <w:tcW w:w="2735" w:type="dxa"/>
          </w:tcPr>
          <w:p w:rsidR="005839A3" w:rsidRPr="00EB6F1A" w:rsidRDefault="005839A3" w:rsidP="00855C75">
            <w:pPr>
              <w:rPr>
                <w:sz w:val="20"/>
                <w:szCs w:val="20"/>
                <w:lang w:val="sr-Cyrl-BA"/>
              </w:rPr>
            </w:pPr>
            <w:r w:rsidRPr="00EB6F1A">
              <w:rPr>
                <w:rStyle w:val="5yl5"/>
                <w:sz w:val="20"/>
                <w:szCs w:val="20"/>
                <w:lang w:val="ru-RU"/>
              </w:rPr>
              <w:t>Ширење свести о очувању животне средине</w:t>
            </w:r>
          </w:p>
        </w:tc>
        <w:tc>
          <w:tcPr>
            <w:tcW w:w="2070" w:type="dxa"/>
          </w:tcPr>
          <w:p w:rsidR="005839A3" w:rsidRPr="00EB6F1A" w:rsidRDefault="005839A3" w:rsidP="00855C75">
            <w:pPr>
              <w:rPr>
                <w:sz w:val="20"/>
                <w:szCs w:val="20"/>
                <w:lang w:val="sr-Cyrl-BA"/>
              </w:rPr>
            </w:pPr>
            <w:r w:rsidRPr="00EB6F1A">
              <w:rPr>
                <w:rStyle w:val="5yl5"/>
                <w:sz w:val="20"/>
                <w:szCs w:val="20"/>
                <w:lang w:val="ru-RU"/>
              </w:rPr>
              <w:t>Указати ученицима,запосленима у школи и суграђанима на последице загађења ваздуха, воде, земљишта...као и могућности заштите животне средине</w:t>
            </w:r>
          </w:p>
        </w:tc>
        <w:tc>
          <w:tcPr>
            <w:tcW w:w="2481" w:type="dxa"/>
          </w:tcPr>
          <w:p w:rsidR="005839A3" w:rsidRPr="00EB6F1A" w:rsidRDefault="005839A3" w:rsidP="00855C75">
            <w:pPr>
              <w:rPr>
                <w:sz w:val="20"/>
                <w:szCs w:val="20"/>
                <w:lang w:val="sr-Cyrl-BA"/>
              </w:rPr>
            </w:pPr>
            <w:r w:rsidRPr="00EB6F1A">
              <w:rPr>
                <w:rStyle w:val="5yl5"/>
                <w:sz w:val="20"/>
                <w:szCs w:val="20"/>
                <w:lang w:val="ru-RU"/>
              </w:rPr>
              <w:t>Израда еколошких плаката-паноа за хол школе, израда и подела флајера на тему заштите животне средине, презентација на исту тему.</w:t>
            </w:r>
          </w:p>
        </w:tc>
      </w:tr>
      <w:tr w:rsidR="005839A3" w:rsidRPr="00E47174" w:rsidTr="00855C75">
        <w:tc>
          <w:tcPr>
            <w:tcW w:w="2178" w:type="dxa"/>
          </w:tcPr>
          <w:p w:rsidR="005839A3" w:rsidRPr="00EB6F1A" w:rsidRDefault="005839A3" w:rsidP="00855C75">
            <w:pPr>
              <w:rPr>
                <w:sz w:val="20"/>
                <w:szCs w:val="20"/>
                <w:lang w:val="sr-Cyrl-BA"/>
              </w:rPr>
            </w:pPr>
            <w:r w:rsidRPr="00EB6F1A">
              <w:rPr>
                <w:rStyle w:val="5yl5"/>
                <w:b/>
                <w:sz w:val="20"/>
                <w:szCs w:val="20"/>
                <w:lang w:val="ru-RU"/>
              </w:rPr>
              <w:t>Обележавање Светског дана вода (22. март)</w:t>
            </w:r>
          </w:p>
        </w:tc>
        <w:tc>
          <w:tcPr>
            <w:tcW w:w="2735" w:type="dxa"/>
          </w:tcPr>
          <w:p w:rsidR="005839A3" w:rsidRPr="00EB6F1A" w:rsidRDefault="005839A3" w:rsidP="00855C75">
            <w:pPr>
              <w:rPr>
                <w:sz w:val="20"/>
                <w:szCs w:val="20"/>
                <w:lang w:val="sr-Cyrl-BA"/>
              </w:rPr>
            </w:pPr>
            <w:r w:rsidRPr="00EB6F1A">
              <w:rPr>
                <w:rStyle w:val="5yl5"/>
                <w:sz w:val="20"/>
                <w:szCs w:val="20"/>
                <w:lang w:val="ru-RU"/>
              </w:rPr>
              <w:t>Ширење свести о значају и очувању вода</w:t>
            </w:r>
          </w:p>
        </w:tc>
        <w:tc>
          <w:tcPr>
            <w:tcW w:w="2070" w:type="dxa"/>
          </w:tcPr>
          <w:p w:rsidR="005839A3" w:rsidRPr="00EB6F1A" w:rsidRDefault="005839A3" w:rsidP="00855C75">
            <w:pPr>
              <w:rPr>
                <w:sz w:val="20"/>
                <w:szCs w:val="20"/>
                <w:lang w:val="sr-Cyrl-BA"/>
              </w:rPr>
            </w:pPr>
            <w:r w:rsidRPr="00EB6F1A">
              <w:rPr>
                <w:rStyle w:val="5yl5"/>
                <w:sz w:val="20"/>
                <w:szCs w:val="20"/>
                <w:lang w:val="ru-RU"/>
              </w:rPr>
              <w:t>Указати ученицима,запосленима у школи и суграђанима на последице загађења воде као и мерама заштите воде</w:t>
            </w:r>
          </w:p>
        </w:tc>
        <w:tc>
          <w:tcPr>
            <w:tcW w:w="2481" w:type="dxa"/>
          </w:tcPr>
          <w:p w:rsidR="005839A3" w:rsidRPr="00EB6F1A" w:rsidRDefault="005839A3" w:rsidP="00855C75">
            <w:pPr>
              <w:jc w:val="both"/>
              <w:rPr>
                <w:rStyle w:val="5yl5"/>
                <w:sz w:val="20"/>
                <w:szCs w:val="20"/>
                <w:lang w:val="ru-RU"/>
              </w:rPr>
            </w:pPr>
            <w:r w:rsidRPr="00EB6F1A">
              <w:rPr>
                <w:rStyle w:val="5yl5"/>
                <w:sz w:val="20"/>
                <w:szCs w:val="20"/>
                <w:lang w:val="ru-RU"/>
              </w:rPr>
              <w:t>Израда еколошких плаката-паноа за хол школе, израда и подела флајера на тему ВОДА, презентација на исту тему.</w:t>
            </w:r>
          </w:p>
          <w:p w:rsidR="005839A3" w:rsidRPr="00EB6F1A" w:rsidRDefault="005839A3" w:rsidP="00855C75">
            <w:pPr>
              <w:jc w:val="both"/>
              <w:rPr>
                <w:b/>
                <w:sz w:val="20"/>
                <w:szCs w:val="20"/>
                <w:lang w:val="ru-RU" w:eastAsia="sr-Cyrl-CS"/>
              </w:rPr>
            </w:pPr>
          </w:p>
          <w:p w:rsidR="005839A3" w:rsidRPr="00EB6F1A" w:rsidRDefault="005839A3" w:rsidP="00855C75">
            <w:pPr>
              <w:rPr>
                <w:sz w:val="20"/>
                <w:szCs w:val="20"/>
                <w:lang w:val="sr-Cyrl-BA"/>
              </w:rPr>
            </w:pPr>
          </w:p>
        </w:tc>
      </w:tr>
      <w:tr w:rsidR="005839A3" w:rsidRPr="00E47174" w:rsidTr="00855C75">
        <w:tc>
          <w:tcPr>
            <w:tcW w:w="2178" w:type="dxa"/>
          </w:tcPr>
          <w:p w:rsidR="005839A3" w:rsidRPr="00EB6F1A" w:rsidRDefault="005839A3" w:rsidP="00855C75">
            <w:pPr>
              <w:rPr>
                <w:sz w:val="20"/>
                <w:szCs w:val="20"/>
                <w:lang w:val="sr-Cyrl-BA"/>
              </w:rPr>
            </w:pPr>
            <w:r w:rsidRPr="00EB6F1A">
              <w:rPr>
                <w:b/>
                <w:sz w:val="20"/>
                <w:szCs w:val="20"/>
                <w:lang w:val="sr-Cyrl-BA"/>
              </w:rPr>
              <w:t>Општински и републички крос РТС-а</w:t>
            </w:r>
          </w:p>
        </w:tc>
        <w:tc>
          <w:tcPr>
            <w:tcW w:w="2735" w:type="dxa"/>
          </w:tcPr>
          <w:p w:rsidR="005839A3" w:rsidRPr="00EB6F1A" w:rsidRDefault="005839A3" w:rsidP="00855C75">
            <w:pPr>
              <w:rPr>
                <w:sz w:val="20"/>
                <w:szCs w:val="20"/>
                <w:lang w:val="sr-Cyrl-BA"/>
              </w:rPr>
            </w:pPr>
            <w:r w:rsidRPr="00EB6F1A">
              <w:rPr>
                <w:sz w:val="20"/>
                <w:szCs w:val="20"/>
              </w:rPr>
              <w:t>Укључити ученике у манифестације које организује Спортски савез града Панчева, у сарадњи са РТС-ом, развити код ученика  свест о значају трчања у природи и здравим стиловима живота, развити такмичарски дух.</w:t>
            </w:r>
          </w:p>
        </w:tc>
        <w:tc>
          <w:tcPr>
            <w:tcW w:w="2070" w:type="dxa"/>
          </w:tcPr>
          <w:p w:rsidR="005839A3" w:rsidRPr="00EB6F1A" w:rsidRDefault="005839A3" w:rsidP="00855C75">
            <w:pPr>
              <w:rPr>
                <w:sz w:val="20"/>
                <w:szCs w:val="20"/>
                <w:lang w:val="sr-Cyrl-BA"/>
              </w:rPr>
            </w:pPr>
            <w:r w:rsidRPr="00EB6F1A">
              <w:rPr>
                <w:sz w:val="20"/>
                <w:szCs w:val="20"/>
              </w:rPr>
              <w:t>Сарадња са Спортским савезом града Панчева, са представницима РТС-а, као и са активима професора физичког васпитања осталих средњих школа.</w:t>
            </w:r>
          </w:p>
        </w:tc>
        <w:tc>
          <w:tcPr>
            <w:tcW w:w="2481" w:type="dxa"/>
          </w:tcPr>
          <w:p w:rsidR="005839A3" w:rsidRPr="00EB6F1A" w:rsidRDefault="005839A3" w:rsidP="00855C75">
            <w:pPr>
              <w:tabs>
                <w:tab w:val="center" w:pos="4680"/>
              </w:tabs>
              <w:jc w:val="both"/>
              <w:rPr>
                <w:sz w:val="20"/>
                <w:szCs w:val="20"/>
              </w:rPr>
            </w:pPr>
            <w:r w:rsidRPr="00EB6F1A">
              <w:rPr>
                <w:sz w:val="20"/>
                <w:szCs w:val="20"/>
              </w:rPr>
              <w:t>учествовање у припреми и организацији крос трка, општинског –пролећног и републичког – јесењег кроса, реализација истих по утврђеном календару рада.</w:t>
            </w:r>
          </w:p>
          <w:p w:rsidR="005839A3" w:rsidRPr="00EB6F1A" w:rsidRDefault="005839A3" w:rsidP="00855C75">
            <w:pPr>
              <w:jc w:val="both"/>
              <w:rPr>
                <w:sz w:val="20"/>
                <w:szCs w:val="20"/>
                <w:lang w:val="sr-Cyrl-BA"/>
              </w:rPr>
            </w:pPr>
          </w:p>
          <w:p w:rsidR="005839A3" w:rsidRPr="00E47174" w:rsidRDefault="005839A3" w:rsidP="00855C75">
            <w:pPr>
              <w:rPr>
                <w:sz w:val="20"/>
                <w:szCs w:val="20"/>
                <w:lang w:val="sr-Cyrl-BA"/>
              </w:rPr>
            </w:pPr>
          </w:p>
        </w:tc>
      </w:tr>
      <w:tr w:rsidR="005839A3" w:rsidRPr="00E47174" w:rsidTr="00855C75">
        <w:tc>
          <w:tcPr>
            <w:tcW w:w="2178" w:type="dxa"/>
          </w:tcPr>
          <w:p w:rsidR="005839A3" w:rsidRPr="00E47174" w:rsidRDefault="005839A3" w:rsidP="00855C75">
            <w:pPr>
              <w:rPr>
                <w:sz w:val="20"/>
                <w:szCs w:val="20"/>
                <w:lang w:val="sr-Cyrl-BA"/>
              </w:rPr>
            </w:pPr>
            <w:r>
              <w:rPr>
                <w:b/>
                <w:lang w:val="sr-Cyrl-BA"/>
              </w:rPr>
              <w:t>У здравом телу  здрав дух</w:t>
            </w:r>
          </w:p>
        </w:tc>
        <w:tc>
          <w:tcPr>
            <w:tcW w:w="2735" w:type="dxa"/>
          </w:tcPr>
          <w:p w:rsidR="005839A3" w:rsidRPr="00EB6F1A" w:rsidRDefault="005839A3" w:rsidP="00855C75">
            <w:pPr>
              <w:rPr>
                <w:sz w:val="18"/>
                <w:szCs w:val="18"/>
                <w:lang w:val="sr-Cyrl-BA"/>
              </w:rPr>
            </w:pPr>
            <w:r w:rsidRPr="00EB6F1A">
              <w:rPr>
                <w:sz w:val="18"/>
                <w:szCs w:val="18"/>
              </w:rPr>
              <w:t xml:space="preserve">Укључити ученике у манифестације које организује Спортски савез града Панчева Школска управа јужнобанатског округа – Министарство просвете , формирати </w:t>
            </w:r>
            <w:r w:rsidRPr="00EB6F1A">
              <w:rPr>
                <w:sz w:val="18"/>
                <w:szCs w:val="18"/>
                <w:lang w:val="ru-RU"/>
              </w:rPr>
              <w:t xml:space="preserve">код ученика свест о значају </w:t>
            </w:r>
            <w:r w:rsidRPr="00EB6F1A">
              <w:rPr>
                <w:sz w:val="18"/>
                <w:szCs w:val="18"/>
              </w:rPr>
              <w:t xml:space="preserve"> физичког васпитања и здравих стилова живота, свест о значају </w:t>
            </w:r>
            <w:r w:rsidRPr="00EB6F1A">
              <w:rPr>
                <w:sz w:val="18"/>
                <w:szCs w:val="18"/>
                <w:lang w:val="ru-RU"/>
              </w:rPr>
              <w:t>кулурних манифестација,навикавати ученике да дају допринос развоју физичке културе својим ангажовањем.</w:t>
            </w:r>
          </w:p>
        </w:tc>
        <w:tc>
          <w:tcPr>
            <w:tcW w:w="2070" w:type="dxa"/>
          </w:tcPr>
          <w:p w:rsidR="005839A3" w:rsidRPr="00EB6F1A" w:rsidRDefault="005839A3" w:rsidP="00855C75">
            <w:pPr>
              <w:rPr>
                <w:sz w:val="20"/>
                <w:szCs w:val="20"/>
                <w:lang w:val="sr-Cyrl-BA"/>
              </w:rPr>
            </w:pPr>
            <w:r w:rsidRPr="00EB6F1A">
              <w:rPr>
                <w:sz w:val="20"/>
                <w:szCs w:val="20"/>
              </w:rPr>
              <w:t>Сарадња са Спортским савезом града Панчева, Школском управом, као и са активима професора физичког васпитања осталих средњих школа.</w:t>
            </w:r>
          </w:p>
        </w:tc>
        <w:tc>
          <w:tcPr>
            <w:tcW w:w="2481" w:type="dxa"/>
          </w:tcPr>
          <w:p w:rsidR="005839A3" w:rsidRPr="00EB6F1A" w:rsidRDefault="005839A3" w:rsidP="00855C75">
            <w:pPr>
              <w:jc w:val="both"/>
              <w:rPr>
                <w:sz w:val="20"/>
                <w:szCs w:val="20"/>
              </w:rPr>
            </w:pPr>
            <w:r w:rsidRPr="00EB6F1A">
              <w:rPr>
                <w:sz w:val="20"/>
                <w:szCs w:val="20"/>
              </w:rPr>
              <w:t>селекција активности по избору ученика, реализација активности у школској  хали  и „Народној  башти“.</w:t>
            </w:r>
          </w:p>
          <w:p w:rsidR="005839A3" w:rsidRPr="00EB6F1A" w:rsidRDefault="005839A3" w:rsidP="00855C75">
            <w:pPr>
              <w:jc w:val="both"/>
              <w:rPr>
                <w:sz w:val="20"/>
                <w:szCs w:val="20"/>
              </w:rPr>
            </w:pPr>
          </w:p>
          <w:p w:rsidR="005839A3" w:rsidRPr="00E47174" w:rsidRDefault="005839A3" w:rsidP="00855C75">
            <w:pPr>
              <w:rPr>
                <w:sz w:val="20"/>
                <w:szCs w:val="20"/>
                <w:lang w:val="sr-Cyrl-BA"/>
              </w:rPr>
            </w:pPr>
          </w:p>
        </w:tc>
      </w:tr>
      <w:tr w:rsidR="005839A3" w:rsidRPr="00E47174" w:rsidTr="00855C75">
        <w:tc>
          <w:tcPr>
            <w:tcW w:w="2178" w:type="dxa"/>
          </w:tcPr>
          <w:p w:rsidR="005839A3" w:rsidRPr="00D34EA4" w:rsidRDefault="005839A3" w:rsidP="00855C75">
            <w:pPr>
              <w:rPr>
                <w:b/>
                <w:sz w:val="18"/>
                <w:szCs w:val="18"/>
                <w:lang w:val="sr-Cyrl-BA"/>
              </w:rPr>
            </w:pPr>
            <w:r>
              <w:rPr>
                <w:b/>
                <w:sz w:val="18"/>
                <w:szCs w:val="18"/>
                <w:lang w:val="sr-Cyrl-BA"/>
              </w:rPr>
              <w:t>Матурантски плес -</w:t>
            </w:r>
            <w:r w:rsidRPr="00D34EA4">
              <w:rPr>
                <w:b/>
                <w:sz w:val="18"/>
                <w:szCs w:val="18"/>
                <w:lang w:val="sr-Cyrl-BA"/>
              </w:rPr>
              <w:t xml:space="preserve">мај </w:t>
            </w:r>
          </w:p>
        </w:tc>
        <w:tc>
          <w:tcPr>
            <w:tcW w:w="2735" w:type="dxa"/>
          </w:tcPr>
          <w:p w:rsidR="005839A3" w:rsidRPr="00EB6F1A" w:rsidRDefault="005839A3" w:rsidP="00855C75">
            <w:pPr>
              <w:rPr>
                <w:sz w:val="18"/>
                <w:szCs w:val="18"/>
              </w:rPr>
            </w:pPr>
            <w:r w:rsidRPr="00EB6F1A">
              <w:rPr>
                <w:sz w:val="18"/>
                <w:szCs w:val="18"/>
              </w:rPr>
              <w:t xml:space="preserve">Укључити ученике у манифестацију коју организује Град Панчево и Канцеларија  за младе  локалне самоуправе , </w:t>
            </w:r>
            <w:r w:rsidRPr="00EB6F1A">
              <w:rPr>
                <w:sz w:val="18"/>
                <w:szCs w:val="18"/>
                <w:lang w:val="ru-RU"/>
              </w:rPr>
              <w:t>навикавати ученике да дају допринос развоју културе својим ангажовањем,</w:t>
            </w:r>
            <w:r w:rsidRPr="00EB6F1A">
              <w:rPr>
                <w:sz w:val="18"/>
                <w:szCs w:val="18"/>
              </w:rPr>
              <w:t xml:space="preserve"> развити код ученика представу о синхроном плесу и лепоти покрета.</w:t>
            </w:r>
          </w:p>
        </w:tc>
        <w:tc>
          <w:tcPr>
            <w:tcW w:w="2070" w:type="dxa"/>
          </w:tcPr>
          <w:p w:rsidR="005839A3" w:rsidRPr="00EB6F1A" w:rsidRDefault="005839A3" w:rsidP="00855C75">
            <w:pPr>
              <w:rPr>
                <w:sz w:val="18"/>
                <w:szCs w:val="18"/>
              </w:rPr>
            </w:pPr>
            <w:r w:rsidRPr="00EB6F1A">
              <w:rPr>
                <w:sz w:val="18"/>
                <w:szCs w:val="18"/>
              </w:rPr>
              <w:t>Сарадња  са Канцеларијом за младе локалне самоуправе,са активима професора физичког васпитања осталих средњих школа,као и едукаторима плеса ангажованим од стране локалне самоуправе.</w:t>
            </w:r>
          </w:p>
        </w:tc>
        <w:tc>
          <w:tcPr>
            <w:tcW w:w="2481" w:type="dxa"/>
          </w:tcPr>
          <w:p w:rsidR="005839A3" w:rsidRPr="00EB6F1A" w:rsidRDefault="005839A3" w:rsidP="00855C75">
            <w:pPr>
              <w:jc w:val="both"/>
              <w:rPr>
                <w:sz w:val="18"/>
                <w:szCs w:val="18"/>
              </w:rPr>
            </w:pPr>
            <w:r w:rsidRPr="00EB6F1A">
              <w:rPr>
                <w:sz w:val="18"/>
                <w:szCs w:val="18"/>
                <w:lang w:val="ru-RU"/>
              </w:rPr>
              <w:t>Анкетирање ученика, припрема и реализација матурантског плеса.</w:t>
            </w:r>
          </w:p>
        </w:tc>
      </w:tr>
      <w:tr w:rsidR="005839A3" w:rsidRPr="00E47174" w:rsidTr="00855C75">
        <w:tc>
          <w:tcPr>
            <w:tcW w:w="2178" w:type="dxa"/>
          </w:tcPr>
          <w:p w:rsidR="005839A3" w:rsidRPr="00D34EA4" w:rsidRDefault="005839A3" w:rsidP="00855C75">
            <w:pPr>
              <w:pStyle w:val="ListParagraph"/>
              <w:spacing w:after="0" w:line="240" w:lineRule="auto"/>
              <w:ind w:left="0"/>
              <w:jc w:val="both"/>
              <w:rPr>
                <w:rFonts w:ascii="Times New Roman" w:hAnsi="Times New Roman"/>
                <w:b/>
                <w:sz w:val="18"/>
                <w:szCs w:val="18"/>
              </w:rPr>
            </w:pPr>
            <w:r w:rsidRPr="00D34EA4">
              <w:rPr>
                <w:rFonts w:ascii="Times New Roman" w:hAnsi="Times New Roman"/>
                <w:b/>
                <w:sz w:val="18"/>
                <w:szCs w:val="18"/>
              </w:rPr>
              <w:t xml:space="preserve">Обележавање Дана примирја у Првом светском рату </w:t>
            </w:r>
          </w:p>
          <w:p w:rsidR="005839A3" w:rsidRPr="00D34EA4" w:rsidRDefault="005839A3" w:rsidP="00855C75">
            <w:pPr>
              <w:pStyle w:val="ListParagraph"/>
              <w:spacing w:after="0" w:line="240" w:lineRule="auto"/>
              <w:ind w:left="0"/>
              <w:jc w:val="both"/>
              <w:rPr>
                <w:rFonts w:ascii="Times New Roman" w:hAnsi="Times New Roman"/>
                <w:b/>
                <w:sz w:val="18"/>
                <w:szCs w:val="18"/>
              </w:rPr>
            </w:pPr>
            <w:r w:rsidRPr="00D34EA4">
              <w:rPr>
                <w:rFonts w:ascii="Times New Roman" w:hAnsi="Times New Roman"/>
                <w:b/>
                <w:sz w:val="18"/>
                <w:szCs w:val="18"/>
              </w:rPr>
              <w:t xml:space="preserve">    (11. новембар)</w:t>
            </w:r>
          </w:p>
          <w:p w:rsidR="005839A3" w:rsidRPr="00D34EA4" w:rsidRDefault="005839A3" w:rsidP="00855C75">
            <w:pPr>
              <w:rPr>
                <w:b/>
                <w:sz w:val="18"/>
                <w:szCs w:val="18"/>
                <w:lang w:val="sr-Cyrl-BA"/>
              </w:rPr>
            </w:pPr>
          </w:p>
        </w:tc>
        <w:tc>
          <w:tcPr>
            <w:tcW w:w="2735" w:type="dxa"/>
          </w:tcPr>
          <w:p w:rsidR="005839A3" w:rsidRPr="00D34EA4" w:rsidRDefault="005839A3" w:rsidP="00855C75">
            <w:pPr>
              <w:pStyle w:val="ListParagraph"/>
              <w:spacing w:after="0" w:line="240" w:lineRule="auto"/>
              <w:ind w:left="0"/>
              <w:jc w:val="both"/>
              <w:rPr>
                <w:rFonts w:ascii="Times New Roman" w:hAnsi="Times New Roman"/>
                <w:sz w:val="18"/>
                <w:szCs w:val="18"/>
              </w:rPr>
            </w:pPr>
            <w:r w:rsidRPr="00D34EA4">
              <w:rPr>
                <w:rFonts w:ascii="Times New Roman" w:hAnsi="Times New Roman"/>
                <w:sz w:val="18"/>
                <w:szCs w:val="18"/>
              </w:rPr>
              <w:t>Обележавање државног празника 11. новембра дана када је завршен Први светски рат 1918. године.</w:t>
            </w:r>
          </w:p>
          <w:p w:rsidR="005839A3" w:rsidRPr="00D34EA4" w:rsidRDefault="005839A3" w:rsidP="00855C75">
            <w:pPr>
              <w:rPr>
                <w:sz w:val="18"/>
                <w:szCs w:val="18"/>
              </w:rPr>
            </w:pPr>
          </w:p>
        </w:tc>
        <w:tc>
          <w:tcPr>
            <w:tcW w:w="2070" w:type="dxa"/>
          </w:tcPr>
          <w:p w:rsidR="005839A3" w:rsidRPr="00D34EA4" w:rsidRDefault="005839A3" w:rsidP="00855C75">
            <w:pPr>
              <w:rPr>
                <w:sz w:val="18"/>
                <w:szCs w:val="18"/>
              </w:rPr>
            </w:pPr>
            <w:r w:rsidRPr="00D34EA4">
              <w:rPr>
                <w:sz w:val="18"/>
                <w:szCs w:val="18"/>
              </w:rPr>
              <w:t>Подсећање ученика и запослених на овај важан датум из српске и светске историје када се завршио, до тада, највећи сукоб у историји човечанства који је однео велики број људских жртава и причинио огромну материјалну штету широм света</w:t>
            </w:r>
          </w:p>
        </w:tc>
        <w:tc>
          <w:tcPr>
            <w:tcW w:w="2481" w:type="dxa"/>
          </w:tcPr>
          <w:p w:rsidR="005839A3" w:rsidRPr="00D34EA4" w:rsidRDefault="005839A3" w:rsidP="00855C75">
            <w:pPr>
              <w:pStyle w:val="ListParagraph"/>
              <w:spacing w:after="0" w:line="240" w:lineRule="auto"/>
              <w:ind w:left="0"/>
              <w:jc w:val="both"/>
              <w:rPr>
                <w:rFonts w:ascii="Times New Roman" w:hAnsi="Times New Roman"/>
                <w:sz w:val="20"/>
                <w:szCs w:val="20"/>
              </w:rPr>
            </w:pPr>
            <w:r w:rsidRPr="00D34EA4">
              <w:rPr>
                <w:rFonts w:ascii="Times New Roman" w:hAnsi="Times New Roman"/>
                <w:sz w:val="20"/>
                <w:szCs w:val="20"/>
              </w:rPr>
              <w:t>читање пригодног текста на почетку првог часа у обе смене и излагање паноа са задатом темом у просторијама школе.</w:t>
            </w:r>
          </w:p>
          <w:p w:rsidR="005839A3" w:rsidRPr="00D34EA4" w:rsidRDefault="005839A3" w:rsidP="00855C75">
            <w:pPr>
              <w:jc w:val="both"/>
              <w:rPr>
                <w:b/>
                <w:sz w:val="20"/>
                <w:szCs w:val="20"/>
              </w:rPr>
            </w:pPr>
          </w:p>
          <w:p w:rsidR="005839A3" w:rsidRPr="00EB6F1A" w:rsidRDefault="005839A3" w:rsidP="00855C75">
            <w:pPr>
              <w:jc w:val="both"/>
              <w:rPr>
                <w:sz w:val="20"/>
                <w:szCs w:val="20"/>
              </w:rPr>
            </w:pPr>
          </w:p>
        </w:tc>
      </w:tr>
      <w:tr w:rsidR="005839A3" w:rsidRPr="00E47174" w:rsidTr="00855C75">
        <w:tc>
          <w:tcPr>
            <w:tcW w:w="2178" w:type="dxa"/>
          </w:tcPr>
          <w:p w:rsidR="005839A3" w:rsidRPr="00E47174" w:rsidRDefault="005839A3" w:rsidP="00855C75">
            <w:pPr>
              <w:rPr>
                <w:sz w:val="20"/>
                <w:szCs w:val="20"/>
                <w:lang w:val="sr-Cyrl-BA"/>
              </w:rPr>
            </w:pPr>
            <w:r w:rsidRPr="00D34EA4">
              <w:rPr>
                <w:b/>
                <w:sz w:val="18"/>
                <w:szCs w:val="18"/>
              </w:rPr>
              <w:t>Обележавање</w:t>
            </w:r>
            <w:r>
              <w:rPr>
                <w:b/>
                <w:sz w:val="18"/>
                <w:szCs w:val="18"/>
              </w:rPr>
              <w:t xml:space="preserve"> МММ- мај месец математике</w:t>
            </w:r>
          </w:p>
        </w:tc>
        <w:tc>
          <w:tcPr>
            <w:tcW w:w="2735" w:type="dxa"/>
          </w:tcPr>
          <w:p w:rsidR="005839A3" w:rsidRPr="00E47174" w:rsidRDefault="005839A3" w:rsidP="00855C75">
            <w:pPr>
              <w:jc w:val="center"/>
              <w:rPr>
                <w:sz w:val="20"/>
                <w:szCs w:val="20"/>
                <w:lang w:val="sr-Cyrl-BA"/>
              </w:rPr>
            </w:pPr>
            <w:r>
              <w:rPr>
                <w:sz w:val="20"/>
                <w:szCs w:val="20"/>
                <w:lang w:val="sr-Cyrl-BA"/>
              </w:rPr>
              <w:t>Обележавање светског месеца математике .</w:t>
            </w:r>
          </w:p>
        </w:tc>
        <w:tc>
          <w:tcPr>
            <w:tcW w:w="2070" w:type="dxa"/>
          </w:tcPr>
          <w:p w:rsidR="005839A3" w:rsidRPr="00E47174" w:rsidRDefault="005839A3" w:rsidP="00855C75">
            <w:pPr>
              <w:rPr>
                <w:sz w:val="20"/>
                <w:szCs w:val="20"/>
                <w:lang w:val="sr-Cyrl-BA"/>
              </w:rPr>
            </w:pPr>
            <w:r>
              <w:rPr>
                <w:sz w:val="20"/>
                <w:szCs w:val="20"/>
                <w:lang w:val="sr-Cyrl-BA"/>
              </w:rPr>
              <w:t>Популаризација математике  ради разумевања њеног значаја у образовању и повезаности математике и медицине.</w:t>
            </w:r>
          </w:p>
        </w:tc>
        <w:tc>
          <w:tcPr>
            <w:tcW w:w="2481" w:type="dxa"/>
          </w:tcPr>
          <w:p w:rsidR="005839A3" w:rsidRPr="00E47174" w:rsidRDefault="005839A3" w:rsidP="00855C75">
            <w:pPr>
              <w:rPr>
                <w:sz w:val="20"/>
                <w:szCs w:val="20"/>
                <w:lang w:val="sr-Cyrl-BA"/>
              </w:rPr>
            </w:pPr>
            <w:r>
              <w:rPr>
                <w:sz w:val="20"/>
                <w:szCs w:val="20"/>
                <w:lang w:val="sr-Cyrl-BA"/>
              </w:rPr>
              <w:t xml:space="preserve">Учествовање у активностима које организује ЦПН- центар за промоцију науке- Београд, израда плаката , учешће у активностима које организује ДМС – подружница Панчево и организовање предавања на тему Математика и медицина. </w:t>
            </w:r>
          </w:p>
        </w:tc>
      </w:tr>
    </w:tbl>
    <w:p w:rsidR="005839A3" w:rsidRPr="00407780" w:rsidRDefault="005839A3" w:rsidP="005839A3">
      <w:pPr>
        <w:jc w:val="both"/>
      </w:pPr>
    </w:p>
    <w:p w:rsidR="005839A3" w:rsidRPr="00407780" w:rsidRDefault="005839A3" w:rsidP="005839A3">
      <w:pPr>
        <w:jc w:val="both"/>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rPr>
          <w:lang w:val="ru-RU"/>
        </w:rPr>
      </w:pPr>
    </w:p>
    <w:p w:rsidR="005839A3" w:rsidRDefault="005839A3" w:rsidP="005839A3">
      <w:pPr>
        <w:ind w:firstLine="840"/>
        <w:rPr>
          <w:lang w:val="ru-RU"/>
        </w:rPr>
      </w:pPr>
    </w:p>
    <w:p w:rsidR="005839A3" w:rsidRPr="00092B58" w:rsidRDefault="005839A3" w:rsidP="005839A3">
      <w:pPr>
        <w:jc w:val="center"/>
        <w:rPr>
          <w:b/>
          <w:lang w:val="sr-Cyrl-BA"/>
        </w:rPr>
      </w:pPr>
      <w:r w:rsidRPr="00092B58">
        <w:rPr>
          <w:b/>
          <w:lang w:val="sr-Cyrl-BA" w:eastAsia="sr-Cyrl-CS"/>
        </w:rPr>
        <w:t>1</w:t>
      </w:r>
      <w:r>
        <w:rPr>
          <w:b/>
          <w:lang w:val="ru-RU" w:eastAsia="sr-Cyrl-CS"/>
        </w:rPr>
        <w:t>2</w:t>
      </w:r>
      <w:r w:rsidRPr="00092B58">
        <w:rPr>
          <w:b/>
          <w:lang w:val="sr-Cyrl-BA" w:eastAsia="sr-Cyrl-CS"/>
        </w:rPr>
        <w:t xml:space="preserve">. </w:t>
      </w:r>
      <w:r w:rsidRPr="00092B58">
        <w:rPr>
          <w:b/>
          <w:lang w:val="sr-Cyrl-CS" w:eastAsia="sr-Cyrl-CS"/>
        </w:rPr>
        <w:t>П</w:t>
      </w:r>
      <w:r w:rsidRPr="00092B58">
        <w:rPr>
          <w:b/>
          <w:lang w:val="sr-Cyrl-BA" w:eastAsia="sr-Cyrl-CS"/>
        </w:rPr>
        <w:t>РОГРАМ</w:t>
      </w:r>
      <w:r w:rsidRPr="00092B58">
        <w:rPr>
          <w:b/>
          <w:lang w:val="sr-Cyrl-CS" w:eastAsia="sr-Cyrl-CS"/>
        </w:rPr>
        <w:t xml:space="preserve"> РАДА</w:t>
      </w:r>
      <w:r w:rsidRPr="00092B58">
        <w:rPr>
          <w:b/>
          <w:lang w:val="sr-Cyrl-CS"/>
        </w:rPr>
        <w:t>СЛОБОДНИХ АКТИВНОСТИ</w:t>
      </w:r>
      <w:r>
        <w:rPr>
          <w:b/>
          <w:lang w:val="sr-Cyrl-CS"/>
        </w:rPr>
        <w:t xml:space="preserve"> -СЕКЦИЈЕ</w:t>
      </w:r>
    </w:p>
    <w:p w:rsidR="005839A3" w:rsidRPr="00BB307B" w:rsidRDefault="005839A3" w:rsidP="005839A3"/>
    <w:p w:rsidR="005839A3" w:rsidRDefault="005839A3" w:rsidP="005839A3">
      <w:pPr>
        <w:jc w:val="center"/>
        <w:rPr>
          <w:color w:val="000000"/>
          <w:lang w:val="ru-RU"/>
        </w:rPr>
      </w:pPr>
    </w:p>
    <w:p w:rsidR="005839A3" w:rsidRPr="003216A1" w:rsidRDefault="00E623FD" w:rsidP="005839A3">
      <w:pPr>
        <w:rPr>
          <w:b/>
        </w:rPr>
      </w:pPr>
      <w:r>
        <w:rPr>
          <w:b/>
        </w:rPr>
        <w:t>12.</w:t>
      </w:r>
      <w:r w:rsidR="005839A3">
        <w:rPr>
          <w:b/>
        </w:rPr>
        <w:t>1</w:t>
      </w:r>
      <w:r w:rsidR="005839A3" w:rsidRPr="003216A1">
        <w:rPr>
          <w:b/>
        </w:rPr>
        <w:t xml:space="preserve">.Програм рада  </w:t>
      </w:r>
      <w:r w:rsidR="005839A3">
        <w:rPr>
          <w:b/>
        </w:rPr>
        <w:t>-</w:t>
      </w:r>
      <w:r w:rsidR="005839A3" w:rsidRPr="003216A1">
        <w:rPr>
          <w:b/>
        </w:rPr>
        <w:t xml:space="preserve"> Рецитаторске секције</w:t>
      </w:r>
    </w:p>
    <w:p w:rsidR="005839A3" w:rsidRPr="00C01694" w:rsidRDefault="005839A3" w:rsidP="005839A3">
      <w:r>
        <w:rPr>
          <w:sz w:val="22"/>
          <w:szCs w:val="22"/>
        </w:rPr>
        <w:t>Саставило</w:t>
      </w:r>
      <w:r w:rsidRPr="00635703">
        <w:rPr>
          <w:sz w:val="22"/>
          <w:szCs w:val="22"/>
        </w:rPr>
        <w:t xml:space="preserve"> и реализује  </w:t>
      </w:r>
      <w:r>
        <w:rPr>
          <w:sz w:val="22"/>
          <w:szCs w:val="22"/>
        </w:rPr>
        <w:t>Стручно веће професора српског језика и књижевности</w:t>
      </w:r>
    </w:p>
    <w:tbl>
      <w:tblPr>
        <w:tblStyle w:val="TableGrid"/>
        <w:tblW w:w="0" w:type="auto"/>
        <w:tblLook w:val="04A0"/>
      </w:tblPr>
      <w:tblGrid>
        <w:gridCol w:w="1278"/>
        <w:gridCol w:w="8100"/>
      </w:tblGrid>
      <w:tr w:rsidR="005839A3" w:rsidRPr="00635703" w:rsidTr="00855C75">
        <w:tc>
          <w:tcPr>
            <w:tcW w:w="9378" w:type="dxa"/>
            <w:gridSpan w:val="2"/>
            <w:shd w:val="clear" w:color="auto" w:fill="D9D9D9" w:themeFill="background1" w:themeFillShade="D9"/>
          </w:tcPr>
          <w:p w:rsidR="005839A3" w:rsidRPr="00635703" w:rsidRDefault="005839A3" w:rsidP="00855C75">
            <w:pPr>
              <w:pStyle w:val="ListParagraph"/>
              <w:spacing w:after="0" w:line="240" w:lineRule="auto"/>
              <w:ind w:left="0"/>
              <w:rPr>
                <w:rFonts w:ascii="Times New Roman" w:hAnsi="Times New Roman"/>
                <w:lang w:val="sr-Cyrl-CS"/>
              </w:rPr>
            </w:pPr>
            <w:r>
              <w:rPr>
                <w:rFonts w:ascii="Times New Roman" w:hAnsi="Times New Roman"/>
              </w:rPr>
              <w:t>Програм рада  секције  за све разреде свих образовних профила: медицинска сестра- техничар или  медицинска сестра- васпитач  или гинеколошко –акушерска сестра  или   здравствени неговатељ .</w:t>
            </w:r>
          </w:p>
        </w:tc>
      </w:tr>
      <w:tr w:rsidR="005839A3" w:rsidRPr="00635703" w:rsidTr="00855C75">
        <w:tc>
          <w:tcPr>
            <w:tcW w:w="1278" w:type="dxa"/>
          </w:tcPr>
          <w:p w:rsidR="005839A3" w:rsidRPr="00635703" w:rsidRDefault="005839A3" w:rsidP="00855C75">
            <w:pPr>
              <w:rPr>
                <w:sz w:val="22"/>
                <w:szCs w:val="22"/>
              </w:rPr>
            </w:pPr>
            <w:r w:rsidRPr="00635703">
              <w:rPr>
                <w:sz w:val="22"/>
                <w:szCs w:val="22"/>
              </w:rPr>
              <w:t xml:space="preserve">Циљеви: </w:t>
            </w:r>
          </w:p>
          <w:p w:rsidR="005839A3" w:rsidRPr="00635703" w:rsidRDefault="005839A3" w:rsidP="00855C75">
            <w:pPr>
              <w:rPr>
                <w:sz w:val="22"/>
                <w:szCs w:val="22"/>
              </w:rPr>
            </w:pPr>
          </w:p>
        </w:tc>
        <w:tc>
          <w:tcPr>
            <w:tcW w:w="8100" w:type="dxa"/>
          </w:tcPr>
          <w:p w:rsidR="005839A3" w:rsidRDefault="005839A3" w:rsidP="00855C75">
            <w:pPr>
              <w:jc w:val="both"/>
              <w:rPr>
                <w:lang w:val="sr-Cyrl-CS"/>
              </w:rPr>
            </w:pPr>
            <w:r>
              <w:rPr>
                <w:lang w:val="sr-Cyrl-CS"/>
              </w:rPr>
              <w:t>Богатити језичку и говорну културу, развијати беседничке, говорничке, рецитаторске, глумачке вештине и знања,промовисати уметничке вредности</w:t>
            </w:r>
          </w:p>
          <w:p w:rsidR="005839A3" w:rsidRPr="00635703" w:rsidRDefault="005839A3" w:rsidP="00855C75">
            <w:pPr>
              <w:pStyle w:val="ListParagraph"/>
              <w:spacing w:after="0" w:line="240" w:lineRule="auto"/>
              <w:rPr>
                <w:lang w:val="sr-Cyrl-CS"/>
              </w:rPr>
            </w:pPr>
          </w:p>
        </w:tc>
      </w:tr>
      <w:tr w:rsidR="005839A3" w:rsidRPr="00635703" w:rsidTr="00855C75">
        <w:tc>
          <w:tcPr>
            <w:tcW w:w="1278" w:type="dxa"/>
          </w:tcPr>
          <w:p w:rsidR="005839A3" w:rsidRPr="00635703" w:rsidRDefault="005839A3" w:rsidP="00855C75">
            <w:pPr>
              <w:rPr>
                <w:sz w:val="22"/>
                <w:szCs w:val="22"/>
              </w:rPr>
            </w:pPr>
            <w:r w:rsidRPr="00635703">
              <w:rPr>
                <w:sz w:val="22"/>
                <w:szCs w:val="22"/>
              </w:rPr>
              <w:t xml:space="preserve">Задаци: </w:t>
            </w:r>
          </w:p>
          <w:p w:rsidR="005839A3" w:rsidRPr="00635703" w:rsidRDefault="005839A3" w:rsidP="00855C75">
            <w:pPr>
              <w:jc w:val="both"/>
              <w:rPr>
                <w:sz w:val="22"/>
                <w:szCs w:val="22"/>
              </w:rPr>
            </w:pPr>
          </w:p>
        </w:tc>
        <w:tc>
          <w:tcPr>
            <w:tcW w:w="8100" w:type="dxa"/>
          </w:tcPr>
          <w:p w:rsidR="005839A3" w:rsidRDefault="005839A3" w:rsidP="00855C75">
            <w:pPr>
              <w:jc w:val="both"/>
              <w:rPr>
                <w:lang w:val="sr-Cyrl-CS"/>
              </w:rPr>
            </w:pPr>
            <w:r>
              <w:rPr>
                <w:lang w:val="sr-Cyrl-CS"/>
              </w:rPr>
              <w:t>Учествовати у културним активностима града и школе, учествовати на Смотри рецитатора</w:t>
            </w:r>
          </w:p>
          <w:p w:rsidR="005839A3" w:rsidRPr="00343E84"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p>
        </w:tc>
      </w:tr>
      <w:tr w:rsidR="005839A3" w:rsidRPr="00635703" w:rsidTr="00855C75">
        <w:tc>
          <w:tcPr>
            <w:tcW w:w="9378" w:type="dxa"/>
            <w:gridSpan w:val="2"/>
            <w:shd w:val="clear" w:color="auto" w:fill="D9D9D9" w:themeFill="background1" w:themeFillShade="D9"/>
          </w:tcPr>
          <w:p w:rsidR="005839A3" w:rsidRDefault="005839A3" w:rsidP="00855C75">
            <w:pPr>
              <w:jc w:val="both"/>
              <w:rPr>
                <w:sz w:val="22"/>
                <w:szCs w:val="22"/>
                <w:lang w:val="sr-Cyrl-CS"/>
              </w:rPr>
            </w:pPr>
            <w:r w:rsidRPr="00635703">
              <w:rPr>
                <w:b/>
                <w:sz w:val="22"/>
                <w:szCs w:val="22"/>
                <w:lang w:val="sr-Cyrl-CS"/>
              </w:rPr>
              <w:t>Активности</w:t>
            </w:r>
            <w:r>
              <w:rPr>
                <w:sz w:val="22"/>
                <w:szCs w:val="22"/>
                <w:lang w:val="sr-Cyrl-CS"/>
              </w:rPr>
              <w:t>:</w:t>
            </w:r>
          </w:p>
          <w:p w:rsidR="005839A3" w:rsidRDefault="005839A3" w:rsidP="00855C75">
            <w:pPr>
              <w:jc w:val="both"/>
              <w:rPr>
                <w:lang w:val="sr-Cyrl-CS"/>
              </w:rPr>
            </w:pPr>
            <w:r>
              <w:rPr>
                <w:lang w:val="sr-Cyrl-CS"/>
              </w:rPr>
              <w:t>1.наступи на такмичењима : „Стиховизији „- рецитовање  на страним језицима</w:t>
            </w:r>
          </w:p>
          <w:p w:rsidR="005839A3" w:rsidRDefault="005839A3" w:rsidP="00855C75">
            <w:pPr>
              <w:tabs>
                <w:tab w:val="left" w:pos="4281"/>
              </w:tabs>
              <w:jc w:val="both"/>
              <w:rPr>
                <w:lang w:val="sr-Cyrl-CS"/>
              </w:rPr>
            </w:pPr>
            <w:r>
              <w:rPr>
                <w:lang w:val="sr-Cyrl-CS"/>
              </w:rPr>
              <w:t>2.наступи  на Смотри рецитатора</w:t>
            </w:r>
            <w:r>
              <w:rPr>
                <w:lang w:val="sr-Cyrl-CS"/>
              </w:rPr>
              <w:tab/>
            </w:r>
          </w:p>
          <w:p w:rsidR="005839A3" w:rsidRDefault="005839A3" w:rsidP="00855C75">
            <w:pPr>
              <w:jc w:val="both"/>
              <w:rPr>
                <w:lang w:val="sr-Cyrl-CS"/>
              </w:rPr>
            </w:pPr>
            <w:r>
              <w:rPr>
                <w:lang w:val="sr-Cyrl-CS"/>
              </w:rPr>
              <w:t xml:space="preserve">3.наступи на школским приредбама  - „Свети Сава“,“Дан љубави“ приредба за Дан школе </w:t>
            </w:r>
          </w:p>
          <w:p w:rsidR="005839A3" w:rsidRPr="007F465A" w:rsidRDefault="005839A3" w:rsidP="00855C75">
            <w:pPr>
              <w:jc w:val="both"/>
              <w:rPr>
                <w:lang w:val="sr-Cyrl-CS"/>
              </w:rPr>
            </w:pPr>
            <w:r>
              <w:rPr>
                <w:lang w:val="sr-Cyrl-CS"/>
              </w:rPr>
              <w:t>4.припрема за наступе</w:t>
            </w:r>
          </w:p>
        </w:tc>
      </w:tr>
    </w:tbl>
    <w:p w:rsidR="005839A3" w:rsidRDefault="005839A3" w:rsidP="005839A3">
      <w:pPr>
        <w:rPr>
          <w:color w:val="000000"/>
        </w:rPr>
      </w:pPr>
    </w:p>
    <w:p w:rsidR="005839A3" w:rsidRPr="006B44DB" w:rsidRDefault="00E623FD" w:rsidP="005839A3">
      <w:pPr>
        <w:rPr>
          <w:b/>
          <w:color w:val="000000"/>
        </w:rPr>
      </w:pPr>
      <w:r>
        <w:rPr>
          <w:b/>
          <w:color w:val="000000"/>
        </w:rPr>
        <w:t>12.</w:t>
      </w:r>
      <w:r w:rsidR="005839A3" w:rsidRPr="006B44DB">
        <w:rPr>
          <w:b/>
          <w:color w:val="000000"/>
        </w:rPr>
        <w:t xml:space="preserve">2. </w:t>
      </w:r>
      <w:r w:rsidR="005839A3" w:rsidRPr="006B44DB">
        <w:rPr>
          <w:b/>
        </w:rPr>
        <w:t xml:space="preserve">Програм рада    - </w:t>
      </w:r>
      <w:r w:rsidR="005839A3" w:rsidRPr="006B44DB">
        <w:rPr>
          <w:rFonts w:eastAsiaTheme="minorHAnsi"/>
          <w:b/>
        </w:rPr>
        <w:t>Уметнички клуб- живим своју уметност , а ти?</w:t>
      </w:r>
    </w:p>
    <w:p w:rsidR="005839A3" w:rsidRPr="007F465A" w:rsidRDefault="005839A3" w:rsidP="005839A3">
      <w:pPr>
        <w:rPr>
          <w:sz w:val="22"/>
          <w:szCs w:val="22"/>
        </w:rPr>
      </w:pPr>
      <w:r w:rsidRPr="007F465A">
        <w:rPr>
          <w:sz w:val="22"/>
          <w:szCs w:val="22"/>
        </w:rPr>
        <w:t>Саставилa и реализује: профeсор српског језика и књижевности Наташа Арамбашић</w:t>
      </w:r>
    </w:p>
    <w:tbl>
      <w:tblPr>
        <w:tblStyle w:val="TableGrid"/>
        <w:tblW w:w="0" w:type="auto"/>
        <w:tblLook w:val="04A0"/>
      </w:tblPr>
      <w:tblGrid>
        <w:gridCol w:w="1278"/>
        <w:gridCol w:w="8190"/>
      </w:tblGrid>
      <w:tr w:rsidR="005839A3" w:rsidRPr="007F465A" w:rsidTr="00855C75">
        <w:tc>
          <w:tcPr>
            <w:tcW w:w="9468" w:type="dxa"/>
            <w:gridSpan w:val="2"/>
            <w:shd w:val="clear" w:color="auto" w:fill="D9D9D9" w:themeFill="background1" w:themeFillShade="D9"/>
          </w:tcPr>
          <w:p w:rsidR="005839A3" w:rsidRPr="007F465A" w:rsidRDefault="005839A3" w:rsidP="00855C75">
            <w:pPr>
              <w:pStyle w:val="ListParagraph"/>
              <w:spacing w:after="0" w:line="240" w:lineRule="auto"/>
              <w:ind w:left="0"/>
              <w:rPr>
                <w:rFonts w:ascii="Times New Roman" w:hAnsi="Times New Roman"/>
                <w:lang w:val="sr-Cyrl-CS"/>
              </w:rPr>
            </w:pPr>
            <w:r w:rsidRPr="007F465A">
              <w:rPr>
                <w:rFonts w:ascii="Times New Roman" w:hAnsi="Times New Roman"/>
              </w:rPr>
              <w:t>Програм рада  секције  за све разреде свих образовних профила: медицинска сестра- техничар или  медицинска сестра- васпитач  или гинеколошко –акушерска сестра  или   здравствени неговатељ .</w:t>
            </w:r>
          </w:p>
        </w:tc>
      </w:tr>
      <w:tr w:rsidR="005839A3" w:rsidRPr="007F465A" w:rsidTr="00855C75">
        <w:tc>
          <w:tcPr>
            <w:tcW w:w="1278" w:type="dxa"/>
          </w:tcPr>
          <w:p w:rsidR="005839A3" w:rsidRPr="007F465A" w:rsidRDefault="005839A3" w:rsidP="00855C75">
            <w:pPr>
              <w:rPr>
                <w:sz w:val="22"/>
                <w:szCs w:val="22"/>
              </w:rPr>
            </w:pPr>
            <w:r w:rsidRPr="007F465A">
              <w:rPr>
                <w:sz w:val="22"/>
                <w:szCs w:val="22"/>
              </w:rPr>
              <w:t xml:space="preserve">Циљеви: </w:t>
            </w:r>
          </w:p>
          <w:p w:rsidR="005839A3" w:rsidRPr="007F465A" w:rsidRDefault="005839A3" w:rsidP="00855C75">
            <w:pPr>
              <w:rPr>
                <w:sz w:val="22"/>
                <w:szCs w:val="22"/>
              </w:rPr>
            </w:pPr>
          </w:p>
        </w:tc>
        <w:tc>
          <w:tcPr>
            <w:tcW w:w="8190" w:type="dxa"/>
          </w:tcPr>
          <w:p w:rsidR="005839A3" w:rsidRPr="007F465A" w:rsidRDefault="005839A3" w:rsidP="00855C75">
            <w:pPr>
              <w:pStyle w:val="ListParagraph"/>
              <w:spacing w:after="0" w:line="240" w:lineRule="auto"/>
              <w:rPr>
                <w:rFonts w:ascii="Times New Roman" w:hAnsi="Times New Roman"/>
              </w:rPr>
            </w:pPr>
            <w:r w:rsidRPr="007F465A">
              <w:rPr>
                <w:rFonts w:ascii="Times New Roman" w:hAnsi="Times New Roman"/>
              </w:rPr>
              <w:t>Богатити језичку и говорну културу, осећај за лепо, развијати читалачке навике и критичку мисао. Улога уметности у формирању личности.</w:t>
            </w:r>
          </w:p>
        </w:tc>
      </w:tr>
      <w:tr w:rsidR="005839A3" w:rsidRPr="007F465A" w:rsidTr="00855C75">
        <w:tc>
          <w:tcPr>
            <w:tcW w:w="1278" w:type="dxa"/>
          </w:tcPr>
          <w:p w:rsidR="005839A3" w:rsidRPr="007F465A" w:rsidRDefault="005839A3" w:rsidP="00855C75">
            <w:pPr>
              <w:rPr>
                <w:sz w:val="22"/>
                <w:szCs w:val="22"/>
              </w:rPr>
            </w:pPr>
            <w:r w:rsidRPr="007F465A">
              <w:rPr>
                <w:sz w:val="22"/>
                <w:szCs w:val="22"/>
              </w:rPr>
              <w:t xml:space="preserve">Задаци: </w:t>
            </w:r>
          </w:p>
          <w:p w:rsidR="005839A3" w:rsidRPr="007F465A" w:rsidRDefault="005839A3" w:rsidP="00855C75">
            <w:pPr>
              <w:jc w:val="both"/>
              <w:rPr>
                <w:sz w:val="22"/>
                <w:szCs w:val="22"/>
              </w:rPr>
            </w:pPr>
          </w:p>
        </w:tc>
        <w:tc>
          <w:tcPr>
            <w:tcW w:w="8190" w:type="dxa"/>
          </w:tcPr>
          <w:p w:rsidR="005839A3" w:rsidRPr="007F465A"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F465A">
              <w:rPr>
                <w:rFonts w:ascii="Times New Roman" w:hAnsi="Times New Roman"/>
                <w:lang w:val="sr-Cyrl-CS"/>
              </w:rPr>
              <w:t xml:space="preserve"> Активно учествовати у праћењу, али и у стварању уметничких и културних садржаја.</w:t>
            </w:r>
          </w:p>
        </w:tc>
      </w:tr>
      <w:tr w:rsidR="005839A3" w:rsidRPr="007F465A" w:rsidTr="00855C75">
        <w:tc>
          <w:tcPr>
            <w:tcW w:w="9468" w:type="dxa"/>
            <w:gridSpan w:val="2"/>
          </w:tcPr>
          <w:p w:rsidR="005839A3" w:rsidRPr="007F465A" w:rsidRDefault="005839A3" w:rsidP="00855C75">
            <w:pPr>
              <w:rPr>
                <w:sz w:val="22"/>
                <w:szCs w:val="22"/>
              </w:rPr>
            </w:pPr>
            <w:r w:rsidRPr="007F465A">
              <w:rPr>
                <w:sz w:val="22"/>
                <w:szCs w:val="22"/>
              </w:rPr>
              <w:t>НАСТАВНЕ ТЕМЕ:</w:t>
            </w:r>
          </w:p>
        </w:tc>
      </w:tr>
      <w:tr w:rsidR="005839A3" w:rsidRPr="007F465A" w:rsidTr="00855C75">
        <w:tc>
          <w:tcPr>
            <w:tcW w:w="9468" w:type="dxa"/>
            <w:gridSpan w:val="2"/>
          </w:tcPr>
          <w:p w:rsidR="005839A3" w:rsidRPr="007F465A" w:rsidRDefault="005839A3" w:rsidP="00855C75">
            <w:pPr>
              <w:pStyle w:val="ListParagraph"/>
              <w:spacing w:after="0" w:line="240" w:lineRule="auto"/>
              <w:ind w:left="0"/>
              <w:rPr>
                <w:rFonts w:ascii="Times New Roman" w:hAnsi="Times New Roman"/>
                <w:lang w:val="sr-Cyrl-CS"/>
              </w:rPr>
            </w:pPr>
            <w:r w:rsidRPr="007F465A">
              <w:rPr>
                <w:rFonts w:ascii="Times New Roman" w:hAnsi="Times New Roman"/>
              </w:rPr>
              <w:t>Формирање секције и подела задужења: Упис нових чланова и планирање активности по месецима као и избор  тема за рад у секцији.</w:t>
            </w:r>
          </w:p>
        </w:tc>
      </w:tr>
      <w:tr w:rsidR="005839A3" w:rsidRPr="007F465A" w:rsidTr="00855C75">
        <w:tc>
          <w:tcPr>
            <w:tcW w:w="9468" w:type="dxa"/>
            <w:gridSpan w:val="2"/>
          </w:tcPr>
          <w:p w:rsidR="005839A3" w:rsidRPr="007F465A" w:rsidRDefault="005839A3" w:rsidP="00855C75">
            <w:pPr>
              <w:pStyle w:val="ListParagraph"/>
              <w:spacing w:after="0" w:line="240" w:lineRule="auto"/>
              <w:ind w:left="0"/>
              <w:rPr>
                <w:rFonts w:ascii="Times New Roman" w:hAnsi="Times New Roman"/>
                <w:lang w:val="sr-Cyrl-CS"/>
              </w:rPr>
            </w:pPr>
            <w:r w:rsidRPr="007F465A">
              <w:rPr>
                <w:rFonts w:ascii="Times New Roman" w:eastAsiaTheme="minorHAnsi" w:hAnsi="Times New Roman"/>
              </w:rPr>
              <w:t>Упознавање са креативним  радом чланова: писање поезије, прозе, сусрет са савременим  писцем на Београдском сајму књига и представљање радова осталим ученицима на књижевној вечери у школи.</w:t>
            </w:r>
          </w:p>
        </w:tc>
      </w:tr>
      <w:tr w:rsidR="005839A3" w:rsidRPr="007F465A" w:rsidTr="00855C75">
        <w:tc>
          <w:tcPr>
            <w:tcW w:w="9468" w:type="dxa"/>
            <w:gridSpan w:val="2"/>
          </w:tcPr>
          <w:p w:rsidR="005839A3" w:rsidRPr="007F465A" w:rsidRDefault="005839A3" w:rsidP="00855C75">
            <w:pPr>
              <w:rPr>
                <w:sz w:val="22"/>
                <w:szCs w:val="22"/>
              </w:rPr>
            </w:pPr>
            <w:r w:rsidRPr="007F465A">
              <w:rPr>
                <w:sz w:val="22"/>
                <w:szCs w:val="22"/>
              </w:rPr>
              <w:t>Посета позоришту и разговор о погледаној представи.</w:t>
            </w:r>
          </w:p>
          <w:p w:rsidR="005839A3" w:rsidRPr="007F465A" w:rsidRDefault="005839A3" w:rsidP="00855C75">
            <w:pPr>
              <w:pStyle w:val="ListParagraph"/>
              <w:spacing w:after="0" w:line="240" w:lineRule="auto"/>
              <w:ind w:left="0"/>
              <w:rPr>
                <w:rFonts w:ascii="Times New Roman" w:hAnsi="Times New Roman"/>
                <w:lang w:val="sr-Cyrl-CS"/>
              </w:rPr>
            </w:pPr>
            <w:r w:rsidRPr="007F465A">
              <w:rPr>
                <w:rFonts w:ascii="Times New Roman" w:hAnsi="Times New Roman"/>
              </w:rPr>
              <w:t>Популаризација позоришта и међу осталим ученицима и проф.</w:t>
            </w:r>
          </w:p>
        </w:tc>
      </w:tr>
      <w:tr w:rsidR="005839A3" w:rsidRPr="007F465A" w:rsidTr="00855C75">
        <w:tc>
          <w:tcPr>
            <w:tcW w:w="9468" w:type="dxa"/>
            <w:gridSpan w:val="2"/>
          </w:tcPr>
          <w:p w:rsidR="005839A3" w:rsidRPr="007F465A" w:rsidRDefault="005839A3" w:rsidP="00855C75">
            <w:pPr>
              <w:rPr>
                <w:rFonts w:eastAsiaTheme="minorHAnsi"/>
                <w:sz w:val="22"/>
                <w:szCs w:val="22"/>
              </w:rPr>
            </w:pPr>
            <w:r w:rsidRPr="007F465A">
              <w:rPr>
                <w:rFonts w:eastAsiaTheme="minorHAnsi"/>
                <w:sz w:val="22"/>
                <w:szCs w:val="22"/>
              </w:rPr>
              <w:t>У сусрет Божићним и Новогодишњим концертима.</w:t>
            </w:r>
          </w:p>
          <w:p w:rsidR="005839A3" w:rsidRPr="007F465A" w:rsidRDefault="005839A3" w:rsidP="00855C75">
            <w:pPr>
              <w:pStyle w:val="ListParagraph"/>
              <w:spacing w:after="0" w:line="240" w:lineRule="auto"/>
              <w:ind w:left="0"/>
              <w:rPr>
                <w:rFonts w:ascii="Times New Roman" w:hAnsi="Times New Roman"/>
                <w:lang w:val="sr-Cyrl-CS"/>
              </w:rPr>
            </w:pPr>
            <w:r w:rsidRPr="007F465A">
              <w:rPr>
                <w:rFonts w:ascii="Times New Roman" w:eastAsiaTheme="minorHAnsi" w:hAnsi="Times New Roman"/>
              </w:rPr>
              <w:t>Одлазак на концерт и организовање музичке вечери по избору чланова, али и умеће у музицирању и осталих ученика школе.</w:t>
            </w:r>
          </w:p>
        </w:tc>
      </w:tr>
    </w:tbl>
    <w:p w:rsidR="005839A3" w:rsidRDefault="005839A3" w:rsidP="005839A3">
      <w:pPr>
        <w:rPr>
          <w:lang w:val="sr-Cyrl-CS"/>
        </w:rPr>
      </w:pPr>
    </w:p>
    <w:p w:rsidR="005839A3" w:rsidRPr="006B44DB" w:rsidRDefault="00E623FD" w:rsidP="005839A3">
      <w:pPr>
        <w:rPr>
          <w:b/>
        </w:rPr>
      </w:pPr>
      <w:r>
        <w:rPr>
          <w:b/>
          <w:lang w:val="sr-Cyrl-CS"/>
        </w:rPr>
        <w:t>12.</w:t>
      </w:r>
      <w:r w:rsidR="005839A3" w:rsidRPr="006B44DB">
        <w:rPr>
          <w:b/>
          <w:lang w:val="sr-Cyrl-CS"/>
        </w:rPr>
        <w:t>3.</w:t>
      </w:r>
      <w:r w:rsidR="005839A3" w:rsidRPr="006B44DB">
        <w:rPr>
          <w:b/>
        </w:rPr>
        <w:t xml:space="preserve"> Програм рада    биолошке секције   </w:t>
      </w:r>
    </w:p>
    <w:p w:rsidR="005839A3" w:rsidRPr="00BB2925" w:rsidRDefault="005839A3" w:rsidP="005839A3">
      <w:r w:rsidRPr="00BB2925">
        <w:t>Саставила и реализује</w:t>
      </w:r>
      <w:r>
        <w:t>:Наталија Грујић</w:t>
      </w:r>
    </w:p>
    <w:tbl>
      <w:tblPr>
        <w:tblStyle w:val="TableGrid"/>
        <w:tblW w:w="0" w:type="auto"/>
        <w:tblLook w:val="04A0"/>
      </w:tblPr>
      <w:tblGrid>
        <w:gridCol w:w="1278"/>
        <w:gridCol w:w="1530"/>
        <w:gridCol w:w="6570"/>
      </w:tblGrid>
      <w:tr w:rsidR="005839A3" w:rsidRPr="00BB2925" w:rsidTr="00855C75">
        <w:tc>
          <w:tcPr>
            <w:tcW w:w="9378" w:type="dxa"/>
            <w:gridSpan w:val="3"/>
            <w:shd w:val="clear" w:color="auto" w:fill="D9D9D9" w:themeFill="background1" w:themeFillShade="D9"/>
          </w:tcPr>
          <w:p w:rsidR="005839A3" w:rsidRPr="00BB2925" w:rsidRDefault="005839A3" w:rsidP="00855C75">
            <w:pPr>
              <w:contextualSpacing/>
              <w:rPr>
                <w:rFonts w:eastAsia="Calibri"/>
                <w:lang w:val="sr-Cyrl-CS"/>
              </w:rPr>
            </w:pPr>
            <w:r w:rsidRPr="00BB2925">
              <w:rPr>
                <w:rFonts w:eastAsia="Calibri"/>
              </w:rPr>
              <w:t>Програм рада  секције  за прв</w:t>
            </w:r>
            <w:r>
              <w:rPr>
                <w:rFonts w:eastAsia="Calibri"/>
              </w:rPr>
              <w:t xml:space="preserve">и и други </w:t>
            </w:r>
            <w:r w:rsidRPr="00BB2925">
              <w:rPr>
                <w:rFonts w:eastAsia="Calibri"/>
              </w:rPr>
              <w:t xml:space="preserve"> разред образовних профила  медицинска сестра- техничар или  медицинска сестра- васпитач  или гинеколошко –акушерска сестра  или   здравствени неговатељ .</w:t>
            </w:r>
          </w:p>
        </w:tc>
      </w:tr>
      <w:tr w:rsidR="005839A3" w:rsidRPr="00BB2925" w:rsidTr="00855C75">
        <w:tc>
          <w:tcPr>
            <w:tcW w:w="1278" w:type="dxa"/>
          </w:tcPr>
          <w:p w:rsidR="005839A3" w:rsidRPr="00BB2925" w:rsidRDefault="005839A3" w:rsidP="00855C75">
            <w:r w:rsidRPr="00BB2925">
              <w:t xml:space="preserve">Циљеви: </w:t>
            </w:r>
          </w:p>
          <w:p w:rsidR="005839A3" w:rsidRPr="00BB2925" w:rsidRDefault="005839A3" w:rsidP="00855C75"/>
        </w:tc>
        <w:tc>
          <w:tcPr>
            <w:tcW w:w="8100" w:type="dxa"/>
            <w:gridSpan w:val="2"/>
          </w:tcPr>
          <w:p w:rsidR="005839A3" w:rsidRPr="006610F2" w:rsidRDefault="005839A3" w:rsidP="00855C75">
            <w:pPr>
              <w:jc w:val="both"/>
            </w:pPr>
            <w:r w:rsidRPr="00BB2925">
              <w:rPr>
                <w:sz w:val="22"/>
                <w:szCs w:val="22"/>
              </w:rPr>
              <w:t>Заинтересовати ученике за шире упознавање и примену</w:t>
            </w:r>
            <w:r w:rsidRPr="00BB2925">
              <w:rPr>
                <w:color w:val="000000"/>
                <w:sz w:val="22"/>
                <w:szCs w:val="22"/>
                <w:lang w:val="ru-RU"/>
              </w:rPr>
              <w:t xml:space="preserve"> знања о друштвеним, природним, привредним и техничким појавама и токовима који преображавају, обогаћују или угрожавајуживотну средину.</w:t>
            </w:r>
          </w:p>
        </w:tc>
      </w:tr>
      <w:tr w:rsidR="005839A3" w:rsidRPr="00BB2925" w:rsidTr="00855C75">
        <w:tc>
          <w:tcPr>
            <w:tcW w:w="1278" w:type="dxa"/>
          </w:tcPr>
          <w:p w:rsidR="005839A3" w:rsidRPr="00BB2925" w:rsidRDefault="005839A3" w:rsidP="00855C75">
            <w:r w:rsidRPr="00BB2925">
              <w:t xml:space="preserve">Задаци: </w:t>
            </w:r>
          </w:p>
          <w:p w:rsidR="005839A3" w:rsidRPr="00BB2925" w:rsidRDefault="005839A3" w:rsidP="00855C75">
            <w:pPr>
              <w:jc w:val="both"/>
            </w:pPr>
          </w:p>
        </w:tc>
        <w:tc>
          <w:tcPr>
            <w:tcW w:w="8100" w:type="dxa"/>
            <w:gridSpan w:val="2"/>
          </w:tcPr>
          <w:p w:rsidR="005839A3" w:rsidRPr="00BB2925" w:rsidRDefault="005839A3" w:rsidP="00855C75">
            <w:pPr>
              <w:jc w:val="both"/>
              <w:rPr>
                <w:lang w:val="sr-Cyrl-CS"/>
              </w:rPr>
            </w:pPr>
            <w:r w:rsidRPr="00BB2925">
              <w:rPr>
                <w:lang w:val="sr-Cyrl-CS"/>
              </w:rPr>
              <w:t xml:space="preserve">Стварање позитивне атмосфере и развијање љубави према </w:t>
            </w:r>
            <w:r w:rsidRPr="00BB2925">
              <w:t>природи</w:t>
            </w:r>
            <w:r w:rsidRPr="00BB2925">
              <w:rPr>
                <w:lang w:val="sr-Cyrl-CS"/>
              </w:rPr>
              <w:t>;</w:t>
            </w:r>
            <w:r w:rsidRPr="00BB2925">
              <w:t>развијање одговорног понашања</w:t>
            </w:r>
            <w:r w:rsidRPr="00BB2925">
              <w:rPr>
                <w:lang w:val="sr-Cyrl-CS"/>
              </w:rPr>
              <w:t>;</w:t>
            </w:r>
            <w:r w:rsidRPr="00BB2925">
              <w:rPr>
                <w:lang w:val="ru-RU"/>
              </w:rPr>
              <w:t>да критички оцене личне поступке, а такође и поступке других ученика према животној средини на основу предвиђања могућности негативног деловања;да сагледају правила индивидуалног понашања према животној средини</w:t>
            </w:r>
            <w:r w:rsidRPr="00BB2925">
              <w:rPr>
                <w:lang w:val="sr-Cyrl-CS"/>
              </w:rPr>
              <w:t xml:space="preserve">;да науче које су </w:t>
            </w:r>
            <w:r w:rsidRPr="00BB2925">
              <w:rPr>
                <w:lang w:val="ru-RU"/>
              </w:rPr>
              <w:t>разноврсне појаве преображаја животне средине у корист здравља људи;</w:t>
            </w:r>
            <w:r w:rsidRPr="00BB2925">
              <w:rPr>
                <w:lang w:val="sr-Cyrl-CS"/>
              </w:rPr>
              <w:t xml:space="preserve">да се упознају са </w:t>
            </w:r>
            <w:r w:rsidRPr="00BB2925">
              <w:rPr>
                <w:lang w:val="ru-RU"/>
              </w:rPr>
              <w:t>мер</w:t>
            </w:r>
            <w:r w:rsidRPr="00BB2925">
              <w:rPr>
                <w:lang w:val="sr-Cyrl-CS"/>
              </w:rPr>
              <w:t>ама</w:t>
            </w:r>
            <w:r w:rsidRPr="00BB2925">
              <w:rPr>
                <w:lang w:val="ru-RU"/>
              </w:rPr>
              <w:t xml:space="preserve"> које друштво преузима у области заштите и унапређења животне средине</w:t>
            </w:r>
            <w:r w:rsidRPr="00BB2925">
              <w:rPr>
                <w:lang w:val="sr-Cyrl-CS"/>
              </w:rPr>
              <w:t>,</w:t>
            </w:r>
            <w:r w:rsidRPr="00BB2925">
              <w:t>испуњав</w:t>
            </w:r>
            <w:r w:rsidRPr="00BB2925">
              <w:rPr>
                <w:lang w:val="sr-Cyrl-CS"/>
              </w:rPr>
              <w:t>ањ</w:t>
            </w:r>
            <w:r w:rsidRPr="00BB2925">
              <w:t>е слободног времена ученика које би водило ризичном понашању,развијање вештина ствара узазове и искуства која испуњавају и обогаћују</w:t>
            </w:r>
            <w:r w:rsidRPr="00BB2925">
              <w:rPr>
                <w:lang w:val="sr-Cyrl-CS"/>
              </w:rPr>
              <w:t>;с</w:t>
            </w:r>
            <w:r w:rsidRPr="00BB2925">
              <w:rPr>
                <w:lang w:val="ru-RU"/>
              </w:rPr>
              <w:t>тицање одговарајућих знања и формирање правилног односа према уређивању школе, насеља, култивисању расада и неговању паркова</w:t>
            </w:r>
            <w:r w:rsidRPr="00BB2925">
              <w:rPr>
                <w:lang w:val="sr-Cyrl-CS"/>
              </w:rPr>
              <w:t>;о</w:t>
            </w:r>
            <w:r w:rsidRPr="00BB2925">
              <w:t>племењивање уже и шире средине</w:t>
            </w:r>
          </w:p>
          <w:p w:rsidR="005839A3" w:rsidRPr="00BB2925" w:rsidRDefault="005839A3" w:rsidP="00855C75">
            <w:pPr>
              <w:tabs>
                <w:tab w:val="left" w:pos="120"/>
              </w:tabs>
              <w:contextualSpacing/>
              <w:jc w:val="both"/>
              <w:rPr>
                <w:rFonts w:eastAsia="Calibri"/>
                <w:sz w:val="22"/>
                <w:szCs w:val="22"/>
                <w:lang w:val="sr-Cyrl-CS"/>
              </w:rPr>
            </w:pPr>
          </w:p>
        </w:tc>
      </w:tr>
      <w:tr w:rsidR="005839A3" w:rsidRPr="00BB2925" w:rsidTr="00855C75">
        <w:tc>
          <w:tcPr>
            <w:tcW w:w="9378" w:type="dxa"/>
            <w:gridSpan w:val="3"/>
            <w:shd w:val="clear" w:color="auto" w:fill="D9D9D9" w:themeFill="background1" w:themeFillShade="D9"/>
          </w:tcPr>
          <w:p w:rsidR="005839A3" w:rsidRPr="00BB2925" w:rsidRDefault="005839A3" w:rsidP="00855C75">
            <w:pPr>
              <w:tabs>
                <w:tab w:val="left" w:pos="120"/>
              </w:tabs>
              <w:jc w:val="both"/>
              <w:rPr>
                <w:lang w:val="sr-Cyrl-CS"/>
              </w:rPr>
            </w:pPr>
            <w:r w:rsidRPr="00BB2925">
              <w:rPr>
                <w:b/>
                <w:lang w:val="sr-Cyrl-CS"/>
              </w:rPr>
              <w:t>Активности</w:t>
            </w:r>
            <w:r w:rsidRPr="00BB2925">
              <w:rPr>
                <w:lang w:val="sr-Cyrl-CS"/>
              </w:rPr>
              <w:t xml:space="preserve"> којима се реализује рад </w:t>
            </w:r>
            <w:r>
              <w:rPr>
                <w:lang w:val="sr-Cyrl-CS"/>
              </w:rPr>
              <w:t xml:space="preserve">биолошке </w:t>
            </w:r>
            <w:r w:rsidRPr="00BB2925">
              <w:rPr>
                <w:lang w:val="sr-Cyrl-CS"/>
              </w:rPr>
              <w:t>секције:</w:t>
            </w:r>
          </w:p>
          <w:p w:rsidR="005839A3" w:rsidRPr="00BB2925" w:rsidRDefault="005839A3" w:rsidP="00855C75">
            <w:pPr>
              <w:tabs>
                <w:tab w:val="left" w:pos="120"/>
              </w:tabs>
              <w:ind w:left="720"/>
              <w:contextualSpacing/>
              <w:jc w:val="both"/>
              <w:rPr>
                <w:rFonts w:eastAsia="Calibri"/>
                <w:lang w:val="sr-Cyrl-CS"/>
              </w:rPr>
            </w:pPr>
          </w:p>
        </w:tc>
      </w:tr>
      <w:tr w:rsidR="005839A3" w:rsidRPr="00BB2925" w:rsidTr="00855C75">
        <w:tc>
          <w:tcPr>
            <w:tcW w:w="2808" w:type="dxa"/>
            <w:gridSpan w:val="2"/>
          </w:tcPr>
          <w:p w:rsidR="005839A3" w:rsidRPr="00BB2925" w:rsidRDefault="005839A3" w:rsidP="00855C75">
            <w:r w:rsidRPr="00BB2925">
              <w:t>НАСТАВНЕ ТЕМЕ:</w:t>
            </w:r>
          </w:p>
        </w:tc>
        <w:tc>
          <w:tcPr>
            <w:tcW w:w="6570" w:type="dxa"/>
          </w:tcPr>
          <w:p w:rsidR="005839A3" w:rsidRPr="00BB2925" w:rsidRDefault="005839A3" w:rsidP="00855C75">
            <w:r w:rsidRPr="00BB2925">
              <w:t>ИСХОДИ:</w:t>
            </w:r>
          </w:p>
        </w:tc>
      </w:tr>
      <w:tr w:rsidR="005839A3" w:rsidRPr="00BB2925" w:rsidTr="00855C75">
        <w:trPr>
          <w:trHeight w:val="314"/>
        </w:trPr>
        <w:tc>
          <w:tcPr>
            <w:tcW w:w="2808" w:type="dxa"/>
            <w:gridSpan w:val="2"/>
          </w:tcPr>
          <w:p w:rsidR="005839A3" w:rsidRPr="00BB2925" w:rsidRDefault="005839A3" w:rsidP="00855C75">
            <w:pPr>
              <w:jc w:val="both"/>
              <w:rPr>
                <w:color w:val="000000"/>
                <w:sz w:val="22"/>
                <w:szCs w:val="22"/>
                <w:lang w:val="sr-Cyrl-CS"/>
              </w:rPr>
            </w:pPr>
            <w:r w:rsidRPr="00BB2925">
              <w:rPr>
                <w:color w:val="000000"/>
                <w:sz w:val="22"/>
                <w:szCs w:val="22"/>
                <w:lang w:val="sr-Cyrl-CS"/>
              </w:rPr>
              <w:t>Изложбе</w:t>
            </w:r>
          </w:p>
        </w:tc>
        <w:tc>
          <w:tcPr>
            <w:tcW w:w="6570" w:type="dxa"/>
            <w:vMerge w:val="restart"/>
          </w:tcPr>
          <w:p w:rsidR="005839A3" w:rsidRPr="00436FBE" w:rsidRDefault="005839A3" w:rsidP="00855C75">
            <w:pPr>
              <w:jc w:val="both"/>
              <w:rPr>
                <w:sz w:val="22"/>
                <w:szCs w:val="22"/>
                <w:lang w:val="sr-Cyrl-CS"/>
              </w:rPr>
            </w:pPr>
            <w:r w:rsidRPr="00436FBE">
              <w:rPr>
                <w:sz w:val="22"/>
                <w:szCs w:val="22"/>
                <w:lang w:val="sr-Cyrl-CS"/>
              </w:rPr>
              <w:t>коришћењем материјала који нам је доступан продубити знања ученика о одржавању хигијене школе,личне хигијене и заштита животне средине.</w:t>
            </w:r>
          </w:p>
          <w:p w:rsidR="005839A3" w:rsidRPr="00436FBE" w:rsidRDefault="005839A3"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436FBE">
              <w:rPr>
                <w:rFonts w:ascii="Times New Roman" w:hAnsi="Times New Roman"/>
                <w:lang w:val="sr-Cyrl-CS"/>
              </w:rPr>
              <w:t>Израда презентација на задате теме</w:t>
            </w:r>
          </w:p>
          <w:p w:rsidR="005839A3" w:rsidRPr="00436FBE" w:rsidRDefault="005839A3" w:rsidP="00221BC1">
            <w:pPr>
              <w:pStyle w:val="ListParagraph"/>
              <w:numPr>
                <w:ilvl w:val="0"/>
                <w:numId w:val="5"/>
              </w:numPr>
              <w:tabs>
                <w:tab w:val="left" w:pos="120"/>
              </w:tabs>
              <w:spacing w:after="0" w:line="240" w:lineRule="auto"/>
              <w:ind w:left="0"/>
              <w:jc w:val="both"/>
              <w:rPr>
                <w:rFonts w:ascii="Times New Roman" w:hAnsi="Times New Roman"/>
                <w:lang w:val="sr-Cyrl-CS"/>
              </w:rPr>
            </w:pPr>
            <w:r w:rsidRPr="00436FBE">
              <w:rPr>
                <w:rFonts w:ascii="Times New Roman" w:hAnsi="Times New Roman"/>
                <w:lang w:val="sr-Cyrl-CS"/>
              </w:rPr>
              <w:t>Употреба Интернета у циљу стицања знања</w:t>
            </w:r>
          </w:p>
          <w:p w:rsidR="005839A3" w:rsidRPr="00BB2925" w:rsidRDefault="005839A3" w:rsidP="00855C75">
            <w:pPr>
              <w:contextualSpacing/>
              <w:rPr>
                <w:rFonts w:eastAsia="Calibri"/>
                <w:sz w:val="22"/>
                <w:szCs w:val="22"/>
                <w:lang w:val="sr-Cyrl-CS"/>
              </w:rPr>
            </w:pPr>
          </w:p>
        </w:tc>
      </w:tr>
      <w:tr w:rsidR="005839A3" w:rsidRPr="00BB2925" w:rsidTr="00855C75">
        <w:tc>
          <w:tcPr>
            <w:tcW w:w="2808" w:type="dxa"/>
            <w:gridSpan w:val="2"/>
          </w:tcPr>
          <w:p w:rsidR="005839A3" w:rsidRPr="00BB2925" w:rsidRDefault="005839A3" w:rsidP="00855C75">
            <w:pPr>
              <w:jc w:val="both"/>
              <w:rPr>
                <w:color w:val="000000"/>
                <w:lang w:val="sr-Cyrl-CS"/>
              </w:rPr>
            </w:pPr>
            <w:r w:rsidRPr="00BB2925">
              <w:rPr>
                <w:color w:val="000000"/>
                <w:lang w:val="sr-Cyrl-CS"/>
              </w:rPr>
              <w:t>Трибине и предавања</w:t>
            </w:r>
          </w:p>
        </w:tc>
        <w:tc>
          <w:tcPr>
            <w:tcW w:w="6570" w:type="dxa"/>
            <w:vMerge/>
          </w:tcPr>
          <w:p w:rsidR="005839A3" w:rsidRPr="00BB2925" w:rsidRDefault="005839A3" w:rsidP="00855C75">
            <w:pPr>
              <w:contextualSpacing/>
              <w:rPr>
                <w:rFonts w:eastAsia="Calibri"/>
                <w:sz w:val="22"/>
                <w:szCs w:val="22"/>
                <w:lang w:val="sr-Cyrl-CS"/>
              </w:rPr>
            </w:pPr>
          </w:p>
        </w:tc>
      </w:tr>
      <w:tr w:rsidR="005839A3" w:rsidRPr="00BB2925" w:rsidTr="00855C75">
        <w:tc>
          <w:tcPr>
            <w:tcW w:w="2808" w:type="dxa"/>
            <w:gridSpan w:val="2"/>
          </w:tcPr>
          <w:p w:rsidR="005839A3" w:rsidRPr="00BB2925" w:rsidRDefault="005839A3" w:rsidP="00855C75">
            <w:pPr>
              <w:jc w:val="both"/>
              <w:rPr>
                <w:color w:val="000000"/>
                <w:lang w:val="sr-Cyrl-CS"/>
              </w:rPr>
            </w:pPr>
            <w:r w:rsidRPr="00BB2925">
              <w:rPr>
                <w:color w:val="000000"/>
                <w:lang w:val="sr-Cyrl-CS"/>
              </w:rPr>
              <w:t>Прављење зидних новина</w:t>
            </w:r>
          </w:p>
        </w:tc>
        <w:tc>
          <w:tcPr>
            <w:tcW w:w="6570" w:type="dxa"/>
            <w:vMerge/>
          </w:tcPr>
          <w:p w:rsidR="005839A3" w:rsidRPr="00BB2925" w:rsidRDefault="005839A3" w:rsidP="00855C75">
            <w:pPr>
              <w:contextualSpacing/>
              <w:rPr>
                <w:rFonts w:eastAsia="Calibri"/>
                <w:sz w:val="22"/>
                <w:szCs w:val="22"/>
                <w:lang w:val="sr-Cyrl-CS"/>
              </w:rPr>
            </w:pPr>
          </w:p>
        </w:tc>
      </w:tr>
      <w:tr w:rsidR="005839A3" w:rsidRPr="00BB2925" w:rsidTr="00855C75">
        <w:trPr>
          <w:trHeight w:val="444"/>
        </w:trPr>
        <w:tc>
          <w:tcPr>
            <w:tcW w:w="2808" w:type="dxa"/>
            <w:gridSpan w:val="2"/>
          </w:tcPr>
          <w:p w:rsidR="005839A3" w:rsidRPr="00BB2925" w:rsidRDefault="005839A3" w:rsidP="00855C75">
            <w:pPr>
              <w:jc w:val="both"/>
              <w:rPr>
                <w:sz w:val="22"/>
                <w:szCs w:val="22"/>
                <w:lang w:val="sr-Cyrl-CS"/>
              </w:rPr>
            </w:pPr>
            <w:r>
              <w:rPr>
                <w:color w:val="000000"/>
                <w:lang w:val="sr-Cyrl-CS"/>
              </w:rPr>
              <w:t xml:space="preserve">Обележавање </w:t>
            </w:r>
            <w:r w:rsidRPr="00BB2925">
              <w:rPr>
                <w:color w:val="000000"/>
                <w:lang w:val="sr-Cyrl-CS"/>
              </w:rPr>
              <w:t>важних еколошких датума</w:t>
            </w:r>
          </w:p>
        </w:tc>
        <w:tc>
          <w:tcPr>
            <w:tcW w:w="6570" w:type="dxa"/>
            <w:vMerge/>
          </w:tcPr>
          <w:p w:rsidR="005839A3" w:rsidRPr="00BB2925" w:rsidRDefault="005839A3" w:rsidP="00855C75">
            <w:pPr>
              <w:contextualSpacing/>
              <w:rPr>
                <w:rFonts w:eastAsia="Calibri"/>
                <w:sz w:val="22"/>
                <w:szCs w:val="22"/>
                <w:lang w:val="sr-Cyrl-CS"/>
              </w:rPr>
            </w:pPr>
          </w:p>
        </w:tc>
      </w:tr>
      <w:tr w:rsidR="005839A3" w:rsidRPr="00BB2925" w:rsidTr="00855C75">
        <w:trPr>
          <w:trHeight w:val="120"/>
        </w:trPr>
        <w:tc>
          <w:tcPr>
            <w:tcW w:w="2808" w:type="dxa"/>
            <w:gridSpan w:val="2"/>
          </w:tcPr>
          <w:p w:rsidR="005839A3" w:rsidRPr="00BB2925" w:rsidRDefault="005839A3" w:rsidP="00855C75">
            <w:pPr>
              <w:jc w:val="both"/>
              <w:rPr>
                <w:color w:val="000000"/>
                <w:lang w:val="sr-Cyrl-CS"/>
              </w:rPr>
            </w:pPr>
            <w:r w:rsidRPr="00BB2925">
              <w:rPr>
                <w:color w:val="000000"/>
                <w:lang w:val="sr-Cyrl-CS"/>
              </w:rPr>
              <w:t xml:space="preserve">Уређивање  школског дворишта </w:t>
            </w:r>
          </w:p>
          <w:p w:rsidR="005839A3" w:rsidRDefault="005839A3" w:rsidP="00855C75">
            <w:pPr>
              <w:rPr>
                <w:color w:val="000000"/>
                <w:lang w:val="sr-Cyrl-CS"/>
              </w:rPr>
            </w:pPr>
          </w:p>
        </w:tc>
        <w:tc>
          <w:tcPr>
            <w:tcW w:w="6570" w:type="dxa"/>
            <w:vMerge/>
          </w:tcPr>
          <w:p w:rsidR="005839A3" w:rsidRPr="00BB2925" w:rsidRDefault="005839A3" w:rsidP="00855C75">
            <w:pPr>
              <w:contextualSpacing/>
              <w:rPr>
                <w:rFonts w:eastAsia="Calibri"/>
                <w:lang w:val="sr-Cyrl-CS"/>
              </w:rPr>
            </w:pPr>
          </w:p>
        </w:tc>
      </w:tr>
      <w:tr w:rsidR="005839A3" w:rsidRPr="00BB2925" w:rsidTr="00855C75">
        <w:trPr>
          <w:trHeight w:val="792"/>
        </w:trPr>
        <w:tc>
          <w:tcPr>
            <w:tcW w:w="2808" w:type="dxa"/>
            <w:gridSpan w:val="2"/>
          </w:tcPr>
          <w:p w:rsidR="005839A3" w:rsidRDefault="005839A3" w:rsidP="00855C75">
            <w:pPr>
              <w:rPr>
                <w:color w:val="000000"/>
                <w:lang w:val="sr-Cyrl-CS"/>
              </w:rPr>
            </w:pPr>
            <w:r w:rsidRPr="0026710A">
              <w:rPr>
                <w:color w:val="000000"/>
                <w:sz w:val="22"/>
                <w:szCs w:val="22"/>
                <w:lang w:val="sr-Cyrl-CS"/>
              </w:rPr>
              <w:t>Уређење еколошких  кутака у школским ходницима и у учионицама</w:t>
            </w:r>
          </w:p>
        </w:tc>
        <w:tc>
          <w:tcPr>
            <w:tcW w:w="6570" w:type="dxa"/>
            <w:vMerge/>
          </w:tcPr>
          <w:p w:rsidR="005839A3" w:rsidRPr="00BB2925" w:rsidRDefault="005839A3" w:rsidP="00855C75">
            <w:pPr>
              <w:contextualSpacing/>
              <w:rPr>
                <w:rFonts w:eastAsia="Calibri"/>
                <w:lang w:val="sr-Cyrl-CS"/>
              </w:rPr>
            </w:pPr>
          </w:p>
        </w:tc>
      </w:tr>
      <w:tr w:rsidR="005839A3" w:rsidRPr="00BB2925" w:rsidTr="00855C75">
        <w:trPr>
          <w:trHeight w:val="185"/>
        </w:trPr>
        <w:tc>
          <w:tcPr>
            <w:tcW w:w="2808" w:type="dxa"/>
            <w:gridSpan w:val="2"/>
          </w:tcPr>
          <w:p w:rsidR="005839A3" w:rsidRPr="00BB2925" w:rsidRDefault="005839A3" w:rsidP="00855C75">
            <w:pPr>
              <w:jc w:val="both"/>
              <w:rPr>
                <w:color w:val="000000"/>
                <w:lang w:val="sr-Cyrl-CS"/>
              </w:rPr>
            </w:pPr>
            <w:r w:rsidRPr="00BB2925">
              <w:rPr>
                <w:color w:val="000000"/>
                <w:lang w:val="sr-Cyrl-CS"/>
              </w:rPr>
              <w:t>Иновационе активности и тимски рад</w:t>
            </w:r>
          </w:p>
          <w:p w:rsidR="005839A3" w:rsidRDefault="005839A3" w:rsidP="00855C75">
            <w:pPr>
              <w:ind w:firstLine="720"/>
              <w:rPr>
                <w:color w:val="000000"/>
                <w:sz w:val="22"/>
                <w:szCs w:val="22"/>
                <w:lang w:val="sr-Cyrl-CS"/>
              </w:rPr>
            </w:pPr>
          </w:p>
          <w:p w:rsidR="005839A3" w:rsidRPr="0026710A" w:rsidRDefault="005839A3" w:rsidP="00855C75">
            <w:pPr>
              <w:rPr>
                <w:color w:val="000000"/>
                <w:lang w:val="sr-Cyrl-CS"/>
              </w:rPr>
            </w:pPr>
          </w:p>
        </w:tc>
        <w:tc>
          <w:tcPr>
            <w:tcW w:w="6570" w:type="dxa"/>
            <w:vMerge/>
          </w:tcPr>
          <w:p w:rsidR="005839A3" w:rsidRPr="00BB2925" w:rsidRDefault="005839A3" w:rsidP="00855C75">
            <w:pPr>
              <w:contextualSpacing/>
              <w:rPr>
                <w:rFonts w:eastAsia="Calibri"/>
                <w:lang w:val="sr-Cyrl-CS"/>
              </w:rPr>
            </w:pPr>
          </w:p>
        </w:tc>
      </w:tr>
    </w:tbl>
    <w:p w:rsidR="005839A3" w:rsidRDefault="005839A3" w:rsidP="005839A3">
      <w:pPr>
        <w:rPr>
          <w:lang w:val="sr-Cyrl-CS"/>
        </w:rPr>
      </w:pPr>
    </w:p>
    <w:p w:rsidR="005839A3" w:rsidRPr="006B44DB" w:rsidRDefault="00E623FD" w:rsidP="005839A3">
      <w:pPr>
        <w:rPr>
          <w:b/>
          <w:sz w:val="20"/>
          <w:szCs w:val="20"/>
        </w:rPr>
      </w:pPr>
      <w:r>
        <w:rPr>
          <w:b/>
          <w:lang w:val="sr-Cyrl-CS"/>
        </w:rPr>
        <w:t>12.</w:t>
      </w:r>
      <w:r w:rsidR="005839A3" w:rsidRPr="006B44DB">
        <w:rPr>
          <w:b/>
          <w:lang w:val="sr-Cyrl-CS"/>
        </w:rPr>
        <w:t>4.</w:t>
      </w:r>
      <w:r w:rsidR="005839A3" w:rsidRPr="006B44DB">
        <w:rPr>
          <w:b/>
        </w:rPr>
        <w:t xml:space="preserve"> Програм рада   Драмске секције</w:t>
      </w:r>
      <w:r w:rsidR="009E5093">
        <w:rPr>
          <w:b/>
        </w:rPr>
        <w:t xml:space="preserve"> </w:t>
      </w:r>
      <w:r w:rsidR="005839A3" w:rsidRPr="006B44DB">
        <w:rPr>
          <w:b/>
          <w:i/>
        </w:rPr>
        <w:t>Драмамед</w:t>
      </w:r>
    </w:p>
    <w:p w:rsidR="005839A3" w:rsidRPr="005D6E27" w:rsidRDefault="005839A3" w:rsidP="005839A3">
      <w:pPr>
        <w:tabs>
          <w:tab w:val="left" w:pos="9356"/>
        </w:tabs>
        <w:ind w:right="6"/>
        <w:rPr>
          <w:bCs/>
          <w:sz w:val="22"/>
          <w:szCs w:val="22"/>
        </w:rPr>
      </w:pPr>
    </w:p>
    <w:p w:rsidR="005839A3" w:rsidRPr="00457AB4" w:rsidRDefault="005839A3" w:rsidP="005839A3">
      <w:pPr>
        <w:tabs>
          <w:tab w:val="left" w:pos="9356"/>
        </w:tabs>
        <w:ind w:right="6"/>
        <w:rPr>
          <w:sz w:val="22"/>
          <w:szCs w:val="22"/>
        </w:rPr>
      </w:pPr>
      <w:r w:rsidRPr="00F12A96">
        <w:rPr>
          <w:sz w:val="22"/>
          <w:szCs w:val="22"/>
        </w:rPr>
        <w:t xml:space="preserve">Саставила професор српског језика и књижевности Драга Давид, а реализује  професор српског језика и књижевности  Драга Давид и професор </w:t>
      </w:r>
      <w:r w:rsidR="00457AB4">
        <w:rPr>
          <w:sz w:val="22"/>
          <w:szCs w:val="22"/>
        </w:rPr>
        <w:t xml:space="preserve"> </w:t>
      </w:r>
      <w:r w:rsidRPr="00F12A96">
        <w:rPr>
          <w:sz w:val="22"/>
          <w:szCs w:val="22"/>
        </w:rPr>
        <w:t>психологије Тамара Тодоровић</w:t>
      </w:r>
    </w:p>
    <w:tbl>
      <w:tblPr>
        <w:tblStyle w:val="TableGrid"/>
        <w:tblW w:w="0" w:type="auto"/>
        <w:tblLayout w:type="fixed"/>
        <w:tblLook w:val="04A0"/>
      </w:tblPr>
      <w:tblGrid>
        <w:gridCol w:w="1171"/>
        <w:gridCol w:w="920"/>
        <w:gridCol w:w="7467"/>
      </w:tblGrid>
      <w:tr w:rsidR="005839A3" w:rsidRPr="00F12A96" w:rsidTr="002C2738">
        <w:tc>
          <w:tcPr>
            <w:tcW w:w="9558" w:type="dxa"/>
            <w:gridSpan w:val="3"/>
            <w:shd w:val="clear" w:color="auto" w:fill="D9D9D9" w:themeFill="background1" w:themeFillShade="D9"/>
          </w:tcPr>
          <w:p w:rsidR="005839A3" w:rsidRPr="00457AB4" w:rsidRDefault="005839A3" w:rsidP="00457AB4">
            <w:pPr>
              <w:pStyle w:val="ListParagraph"/>
              <w:tabs>
                <w:tab w:val="left" w:pos="9356"/>
              </w:tabs>
              <w:spacing w:after="0" w:line="240" w:lineRule="auto"/>
              <w:ind w:left="0" w:right="6"/>
              <w:rPr>
                <w:rFonts w:ascii="Times New Roman" w:hAnsi="Times New Roman"/>
              </w:rPr>
            </w:pPr>
            <w:r w:rsidRPr="00F12A96">
              <w:rPr>
                <w:rFonts w:ascii="Times New Roman" w:hAnsi="Times New Roman"/>
              </w:rPr>
              <w:t xml:space="preserve">Програм рада  секције  за први,  други, трећи и  четврти  разред образовних профила  медицинска сестра- техничар,  медицинска сестра- васпитач, гинеколошко –акушерска сестра  и    здравствени неговатељ </w:t>
            </w:r>
          </w:p>
        </w:tc>
      </w:tr>
      <w:tr w:rsidR="005839A3" w:rsidRPr="00F12A96" w:rsidTr="002C2738">
        <w:tc>
          <w:tcPr>
            <w:tcW w:w="1171" w:type="dxa"/>
          </w:tcPr>
          <w:p w:rsidR="005839A3" w:rsidRPr="00F12A96" w:rsidRDefault="005839A3" w:rsidP="00855C75">
            <w:pPr>
              <w:tabs>
                <w:tab w:val="left" w:pos="9356"/>
              </w:tabs>
              <w:ind w:right="6"/>
              <w:rPr>
                <w:sz w:val="22"/>
                <w:szCs w:val="22"/>
              </w:rPr>
            </w:pPr>
            <w:r w:rsidRPr="00F12A96">
              <w:rPr>
                <w:sz w:val="22"/>
                <w:szCs w:val="22"/>
              </w:rPr>
              <w:t xml:space="preserve">Циљеви </w:t>
            </w:r>
          </w:p>
          <w:p w:rsidR="005839A3" w:rsidRPr="00F12A96" w:rsidRDefault="005839A3" w:rsidP="00855C75">
            <w:pPr>
              <w:tabs>
                <w:tab w:val="left" w:pos="9356"/>
              </w:tabs>
              <w:ind w:right="6"/>
              <w:rPr>
                <w:sz w:val="22"/>
                <w:szCs w:val="22"/>
              </w:rPr>
            </w:pPr>
          </w:p>
        </w:tc>
        <w:tc>
          <w:tcPr>
            <w:tcW w:w="8387" w:type="dxa"/>
            <w:gridSpan w:val="2"/>
          </w:tcPr>
          <w:p w:rsidR="005839A3" w:rsidRPr="00F12A96" w:rsidRDefault="005839A3" w:rsidP="00855C75">
            <w:pPr>
              <w:tabs>
                <w:tab w:val="left" w:pos="9356"/>
              </w:tabs>
              <w:ind w:left="284" w:right="6" w:hanging="284"/>
              <w:jc w:val="both"/>
              <w:rPr>
                <w:sz w:val="22"/>
                <w:szCs w:val="22"/>
                <w:lang w:val="sr-Cyrl-CS"/>
              </w:rPr>
            </w:pPr>
            <w:r w:rsidRPr="00F12A96">
              <w:rPr>
                <w:sz w:val="22"/>
                <w:szCs w:val="22"/>
                <w:lang w:val="sr-Cyrl-CS"/>
              </w:rPr>
              <w:t>Богатити језичку и говорну  културу, развијати  беседничке, глумачке вештине и знања,    рецитаторске  способности  и  промовисати уметничке вредности</w:t>
            </w:r>
          </w:p>
          <w:p w:rsidR="005839A3" w:rsidRPr="00F12A96" w:rsidRDefault="005839A3" w:rsidP="00855C75">
            <w:pPr>
              <w:pStyle w:val="Normal2"/>
              <w:tabs>
                <w:tab w:val="left" w:pos="9356"/>
              </w:tabs>
              <w:spacing w:before="0" w:beforeAutospacing="0" w:after="0" w:afterAutospacing="0"/>
              <w:ind w:left="240" w:right="6" w:hanging="240"/>
              <w:jc w:val="both"/>
              <w:rPr>
                <w:rFonts w:ascii="Times New Roman" w:hAnsi="Times New Roman" w:cs="Times New Roman"/>
                <w:lang w:val="sr-Cyrl-BA"/>
              </w:rPr>
            </w:pPr>
            <w:r w:rsidRPr="00F12A96">
              <w:rPr>
                <w:rFonts w:ascii="Times New Roman" w:hAnsi="Times New Roman" w:cs="Times New Roman"/>
                <w:lang w:val="ru-RU"/>
              </w:rPr>
              <w:t>Развијати</w:t>
            </w:r>
            <w:r w:rsidR="000337B2">
              <w:rPr>
                <w:rFonts w:ascii="Times New Roman" w:hAnsi="Times New Roman" w:cs="Times New Roman"/>
                <w:lang w:val="ru-RU"/>
              </w:rPr>
              <w:t xml:space="preserve"> </w:t>
            </w:r>
            <w:r w:rsidRPr="00F12A96">
              <w:rPr>
                <w:rFonts w:ascii="Times New Roman" w:hAnsi="Times New Roman" w:cs="Times New Roman"/>
                <w:lang w:val="ru-RU"/>
              </w:rPr>
              <w:t>интелектуалне</w:t>
            </w:r>
            <w:r w:rsidRPr="00F12A96">
              <w:rPr>
                <w:rFonts w:ascii="Times New Roman" w:hAnsi="Times New Roman" w:cs="Times New Roman"/>
                <w:lang w:val="sr-Cyrl-BA"/>
              </w:rPr>
              <w:t xml:space="preserve">, </w:t>
            </w:r>
            <w:r w:rsidRPr="00F12A96">
              <w:rPr>
                <w:rFonts w:ascii="Times New Roman" w:hAnsi="Times New Roman" w:cs="Times New Roman"/>
                <w:lang w:val="ru-RU"/>
              </w:rPr>
              <w:t>емоционалне</w:t>
            </w:r>
            <w:r w:rsidRPr="00F12A96">
              <w:rPr>
                <w:rFonts w:ascii="Times New Roman" w:hAnsi="Times New Roman" w:cs="Times New Roman"/>
                <w:lang w:val="sr-Cyrl-BA"/>
              </w:rPr>
              <w:t xml:space="preserve">, </w:t>
            </w:r>
            <w:r w:rsidRPr="00F12A96">
              <w:rPr>
                <w:rFonts w:ascii="Times New Roman" w:hAnsi="Times New Roman" w:cs="Times New Roman"/>
                <w:lang w:val="ru-RU"/>
              </w:rPr>
              <w:t>социјалне</w:t>
            </w:r>
            <w:r w:rsidRPr="00F12A96">
              <w:rPr>
                <w:rFonts w:ascii="Times New Roman" w:hAnsi="Times New Roman" w:cs="Times New Roman"/>
                <w:lang w:val="sr-Cyrl-BA"/>
              </w:rPr>
              <w:t xml:space="preserve">, </w:t>
            </w:r>
            <w:r w:rsidRPr="00F12A96">
              <w:rPr>
                <w:rFonts w:ascii="Times New Roman" w:hAnsi="Times New Roman" w:cs="Times New Roman"/>
                <w:lang w:val="ru-RU"/>
              </w:rPr>
              <w:t>моралне</w:t>
            </w:r>
            <w:r w:rsidR="000337B2">
              <w:rPr>
                <w:rFonts w:ascii="Times New Roman" w:hAnsi="Times New Roman" w:cs="Times New Roman"/>
                <w:lang w:val="ru-RU"/>
              </w:rPr>
              <w:t xml:space="preserve"> </w:t>
            </w:r>
            <w:r w:rsidRPr="00F12A96">
              <w:rPr>
                <w:rFonts w:ascii="Times New Roman" w:hAnsi="Times New Roman" w:cs="Times New Roman"/>
                <w:lang w:val="ru-RU"/>
              </w:rPr>
              <w:t>и</w:t>
            </w:r>
            <w:r w:rsidR="000337B2">
              <w:rPr>
                <w:rFonts w:ascii="Times New Roman" w:hAnsi="Times New Roman" w:cs="Times New Roman"/>
                <w:lang w:val="ru-RU"/>
              </w:rPr>
              <w:t xml:space="preserve"> </w:t>
            </w:r>
            <w:r w:rsidRPr="00F12A96">
              <w:rPr>
                <w:rFonts w:ascii="Times New Roman" w:hAnsi="Times New Roman" w:cs="Times New Roman"/>
                <w:lang w:val="ru-RU"/>
              </w:rPr>
              <w:t>физи</w:t>
            </w:r>
            <w:r w:rsidRPr="00F12A96">
              <w:rPr>
                <w:rFonts w:ascii="Times New Roman" w:hAnsi="Times New Roman" w:cs="Times New Roman"/>
                <w:lang w:val="sr-Cyrl-BA"/>
              </w:rPr>
              <w:t>ч</w:t>
            </w:r>
            <w:r w:rsidRPr="00F12A96">
              <w:rPr>
                <w:rFonts w:ascii="Times New Roman" w:hAnsi="Times New Roman" w:cs="Times New Roman"/>
                <w:lang w:val="ru-RU"/>
              </w:rPr>
              <w:t>ке</w:t>
            </w:r>
            <w:r w:rsidR="000337B2">
              <w:rPr>
                <w:rFonts w:ascii="Times New Roman" w:hAnsi="Times New Roman" w:cs="Times New Roman"/>
                <w:lang w:val="ru-RU"/>
              </w:rPr>
              <w:t xml:space="preserve"> </w:t>
            </w:r>
            <w:r w:rsidRPr="00F12A96">
              <w:rPr>
                <w:rFonts w:ascii="Times New Roman" w:hAnsi="Times New Roman" w:cs="Times New Roman"/>
                <w:lang w:val="ru-RU"/>
              </w:rPr>
              <w:t>способност</w:t>
            </w:r>
            <w:r w:rsidR="000337B2">
              <w:rPr>
                <w:rFonts w:ascii="Times New Roman" w:hAnsi="Times New Roman" w:cs="Times New Roman"/>
                <w:lang w:val="ru-RU"/>
              </w:rPr>
              <w:t xml:space="preserve"> </w:t>
            </w:r>
            <w:r w:rsidRPr="00F12A96">
              <w:rPr>
                <w:rFonts w:ascii="Times New Roman" w:hAnsi="Times New Roman" w:cs="Times New Roman"/>
                <w:lang w:val="ru-RU"/>
              </w:rPr>
              <w:t>и</w:t>
            </w:r>
            <w:r w:rsidR="000337B2">
              <w:rPr>
                <w:rFonts w:ascii="Times New Roman" w:hAnsi="Times New Roman" w:cs="Times New Roman"/>
                <w:lang w:val="ru-RU"/>
              </w:rPr>
              <w:t xml:space="preserve"> </w:t>
            </w:r>
            <w:r w:rsidRPr="00F12A96">
              <w:rPr>
                <w:rFonts w:ascii="Times New Roman" w:hAnsi="Times New Roman" w:cs="Times New Roman"/>
                <w:lang w:val="ru-RU"/>
              </w:rPr>
              <w:t>сваког</w:t>
            </w:r>
            <w:r w:rsidR="000337B2">
              <w:rPr>
                <w:rFonts w:ascii="Times New Roman" w:hAnsi="Times New Roman" w:cs="Times New Roman"/>
                <w:lang w:val="ru-RU"/>
              </w:rPr>
              <w:t xml:space="preserve"> </w:t>
            </w:r>
            <w:r w:rsidRPr="00F12A96">
              <w:rPr>
                <w:rFonts w:ascii="Times New Roman" w:hAnsi="Times New Roman" w:cs="Times New Roman"/>
                <w:lang w:val="ru-RU"/>
              </w:rPr>
              <w:t>у</w:t>
            </w:r>
            <w:r w:rsidRPr="00F12A96">
              <w:rPr>
                <w:rFonts w:ascii="Times New Roman" w:hAnsi="Times New Roman" w:cs="Times New Roman"/>
                <w:lang w:val="sr-Cyrl-BA"/>
              </w:rPr>
              <w:t>ч</w:t>
            </w:r>
            <w:r w:rsidRPr="00F12A96">
              <w:rPr>
                <w:rFonts w:ascii="Times New Roman" w:hAnsi="Times New Roman" w:cs="Times New Roman"/>
                <w:lang w:val="ru-RU"/>
              </w:rPr>
              <w:t>еника</w:t>
            </w:r>
            <w:r w:rsidRPr="00F12A96">
              <w:rPr>
                <w:rFonts w:ascii="Times New Roman" w:hAnsi="Times New Roman" w:cs="Times New Roman"/>
                <w:lang w:val="sr-Cyrl-BA"/>
              </w:rPr>
              <w:t xml:space="preserve">, </w:t>
            </w:r>
            <w:r w:rsidRPr="00F12A96">
              <w:rPr>
                <w:rFonts w:ascii="Times New Roman" w:hAnsi="Times New Roman" w:cs="Times New Roman"/>
                <w:lang w:val="ru-RU"/>
              </w:rPr>
              <w:t>у</w:t>
            </w:r>
            <w:r w:rsidR="000337B2">
              <w:rPr>
                <w:rFonts w:ascii="Times New Roman" w:hAnsi="Times New Roman" w:cs="Times New Roman"/>
                <w:lang w:val="ru-RU"/>
              </w:rPr>
              <w:t xml:space="preserve"> </w:t>
            </w:r>
            <w:r w:rsidRPr="00F12A96">
              <w:rPr>
                <w:rFonts w:ascii="Times New Roman" w:hAnsi="Times New Roman" w:cs="Times New Roman"/>
                <w:lang w:val="ru-RU"/>
              </w:rPr>
              <w:t>складу</w:t>
            </w:r>
            <w:r w:rsidR="000337B2">
              <w:rPr>
                <w:rFonts w:ascii="Times New Roman" w:hAnsi="Times New Roman" w:cs="Times New Roman"/>
                <w:lang w:val="ru-RU"/>
              </w:rPr>
              <w:t xml:space="preserve"> </w:t>
            </w:r>
            <w:r w:rsidRPr="00F12A96">
              <w:rPr>
                <w:rFonts w:ascii="Times New Roman" w:hAnsi="Times New Roman" w:cs="Times New Roman"/>
                <w:lang w:val="ru-RU"/>
              </w:rPr>
              <w:t>са</w:t>
            </w:r>
            <w:r w:rsidR="000337B2">
              <w:rPr>
                <w:rFonts w:ascii="Times New Roman" w:hAnsi="Times New Roman" w:cs="Times New Roman"/>
                <w:lang w:val="ru-RU"/>
              </w:rPr>
              <w:t xml:space="preserve"> </w:t>
            </w:r>
            <w:r w:rsidRPr="00F12A96">
              <w:rPr>
                <w:rFonts w:ascii="Times New Roman" w:hAnsi="Times New Roman" w:cs="Times New Roman"/>
                <w:lang w:val="ru-RU"/>
              </w:rPr>
              <w:t>његовим</w:t>
            </w:r>
            <w:r w:rsidR="000337B2">
              <w:rPr>
                <w:rFonts w:ascii="Times New Roman" w:hAnsi="Times New Roman" w:cs="Times New Roman"/>
                <w:lang w:val="ru-RU"/>
              </w:rPr>
              <w:t xml:space="preserve"> </w:t>
            </w:r>
            <w:r w:rsidRPr="00F12A96">
              <w:rPr>
                <w:rFonts w:ascii="Times New Roman" w:hAnsi="Times New Roman" w:cs="Times New Roman"/>
                <w:lang w:val="ru-RU"/>
              </w:rPr>
              <w:t>узрастом</w:t>
            </w:r>
            <w:r w:rsidRPr="00F12A96">
              <w:rPr>
                <w:rFonts w:ascii="Times New Roman" w:hAnsi="Times New Roman" w:cs="Times New Roman"/>
                <w:lang w:val="sr-Cyrl-BA"/>
              </w:rPr>
              <w:t xml:space="preserve">, </w:t>
            </w:r>
            <w:r w:rsidRPr="00F12A96">
              <w:rPr>
                <w:rFonts w:ascii="Times New Roman" w:hAnsi="Times New Roman" w:cs="Times New Roman"/>
                <w:lang w:val="ru-RU"/>
              </w:rPr>
              <w:t>развојним</w:t>
            </w:r>
            <w:r w:rsidR="000337B2">
              <w:rPr>
                <w:rFonts w:ascii="Times New Roman" w:hAnsi="Times New Roman" w:cs="Times New Roman"/>
                <w:lang w:val="ru-RU"/>
              </w:rPr>
              <w:t xml:space="preserve"> </w:t>
            </w:r>
            <w:r w:rsidRPr="00F12A96">
              <w:rPr>
                <w:rFonts w:ascii="Times New Roman" w:hAnsi="Times New Roman" w:cs="Times New Roman"/>
                <w:lang w:val="ru-RU"/>
              </w:rPr>
              <w:t>потребама</w:t>
            </w:r>
            <w:r w:rsidR="000337B2">
              <w:rPr>
                <w:rFonts w:ascii="Times New Roman" w:hAnsi="Times New Roman" w:cs="Times New Roman"/>
                <w:lang w:val="ru-RU"/>
              </w:rPr>
              <w:t xml:space="preserve"> </w:t>
            </w:r>
            <w:r w:rsidRPr="00F12A96">
              <w:rPr>
                <w:rFonts w:ascii="Times New Roman" w:hAnsi="Times New Roman" w:cs="Times New Roman"/>
                <w:lang w:val="ru-RU"/>
              </w:rPr>
              <w:t>и</w:t>
            </w:r>
            <w:r w:rsidR="000337B2">
              <w:rPr>
                <w:rFonts w:ascii="Times New Roman" w:hAnsi="Times New Roman" w:cs="Times New Roman"/>
                <w:lang w:val="ru-RU"/>
              </w:rPr>
              <w:t xml:space="preserve"> </w:t>
            </w:r>
            <w:r w:rsidRPr="00F12A96">
              <w:rPr>
                <w:rFonts w:ascii="Times New Roman" w:hAnsi="Times New Roman" w:cs="Times New Roman"/>
                <w:lang w:val="ru-RU"/>
              </w:rPr>
              <w:t>интересовањима</w:t>
            </w:r>
            <w:r w:rsidRPr="00F12A96">
              <w:rPr>
                <w:rFonts w:ascii="Times New Roman" w:hAnsi="Times New Roman" w:cs="Times New Roman"/>
                <w:lang w:val="sr-Cyrl-BA"/>
              </w:rPr>
              <w:t xml:space="preserve">; </w:t>
            </w:r>
          </w:p>
          <w:p w:rsidR="005839A3" w:rsidRPr="00F12A96" w:rsidRDefault="005839A3" w:rsidP="00855C75">
            <w:pPr>
              <w:pStyle w:val="Normal2"/>
              <w:tabs>
                <w:tab w:val="left" w:pos="9356"/>
              </w:tabs>
              <w:spacing w:before="0" w:beforeAutospacing="0" w:after="0" w:afterAutospacing="0"/>
              <w:ind w:left="240" w:right="6" w:hanging="240"/>
              <w:jc w:val="both"/>
              <w:rPr>
                <w:rFonts w:ascii="Times New Roman" w:hAnsi="Times New Roman" w:cs="Times New Roman"/>
                <w:lang w:val="sr-Cyrl-BA"/>
              </w:rPr>
            </w:pPr>
            <w:r w:rsidRPr="00F12A96">
              <w:rPr>
                <w:rFonts w:ascii="Times New Roman" w:hAnsi="Times New Roman" w:cs="Times New Roman"/>
                <w:lang w:val="ru-RU"/>
              </w:rPr>
              <w:t>Развијати код ученика свести</w:t>
            </w:r>
            <w:r w:rsidR="000337B2">
              <w:rPr>
                <w:rFonts w:ascii="Times New Roman" w:hAnsi="Times New Roman" w:cs="Times New Roman"/>
                <w:lang w:val="ru-RU"/>
              </w:rPr>
              <w:t xml:space="preserve"> </w:t>
            </w:r>
            <w:r w:rsidRPr="00F12A96">
              <w:rPr>
                <w:rFonts w:ascii="Times New Roman" w:hAnsi="Times New Roman" w:cs="Times New Roman"/>
                <w:lang w:val="ru-RU"/>
              </w:rPr>
              <w:t>о</w:t>
            </w:r>
            <w:r w:rsidR="000337B2">
              <w:rPr>
                <w:rFonts w:ascii="Times New Roman" w:hAnsi="Times New Roman" w:cs="Times New Roman"/>
                <w:lang w:val="ru-RU"/>
              </w:rPr>
              <w:t xml:space="preserve"> </w:t>
            </w:r>
            <w:r w:rsidRPr="00F12A96">
              <w:rPr>
                <w:rFonts w:ascii="Times New Roman" w:hAnsi="Times New Roman" w:cs="Times New Roman"/>
                <w:lang w:val="ru-RU"/>
              </w:rPr>
              <w:t>себи</w:t>
            </w:r>
            <w:r w:rsidRPr="00F12A96">
              <w:rPr>
                <w:rFonts w:ascii="Times New Roman" w:hAnsi="Times New Roman" w:cs="Times New Roman"/>
                <w:lang w:val="sr-Cyrl-BA"/>
              </w:rPr>
              <w:t xml:space="preserve">, </w:t>
            </w:r>
            <w:r w:rsidRPr="00F12A96">
              <w:rPr>
                <w:rFonts w:ascii="Times New Roman" w:hAnsi="Times New Roman" w:cs="Times New Roman"/>
                <w:lang w:val="ru-RU"/>
              </w:rPr>
              <w:t>самоиницијативу</w:t>
            </w:r>
            <w:r w:rsidRPr="00F12A96">
              <w:rPr>
                <w:rFonts w:ascii="Times New Roman" w:hAnsi="Times New Roman" w:cs="Times New Roman"/>
                <w:lang w:val="sr-Cyrl-BA"/>
              </w:rPr>
              <w:t xml:space="preserve">, </w:t>
            </w:r>
            <w:r w:rsidRPr="00F12A96">
              <w:rPr>
                <w:rFonts w:ascii="Times New Roman" w:hAnsi="Times New Roman" w:cs="Times New Roman"/>
                <w:lang w:val="ru-RU"/>
              </w:rPr>
              <w:t>способности</w:t>
            </w:r>
            <w:r w:rsidR="000337B2">
              <w:rPr>
                <w:rFonts w:ascii="Times New Roman" w:hAnsi="Times New Roman" w:cs="Times New Roman"/>
                <w:lang w:val="ru-RU"/>
              </w:rPr>
              <w:t xml:space="preserve"> </w:t>
            </w:r>
            <w:r w:rsidRPr="00F12A96">
              <w:rPr>
                <w:rFonts w:ascii="Times New Roman" w:hAnsi="Times New Roman" w:cs="Times New Roman"/>
                <w:lang w:val="ru-RU"/>
              </w:rPr>
              <w:t>самовредновања</w:t>
            </w:r>
            <w:r w:rsidR="000337B2">
              <w:rPr>
                <w:rFonts w:ascii="Times New Roman" w:hAnsi="Times New Roman" w:cs="Times New Roman"/>
                <w:lang w:val="ru-RU"/>
              </w:rPr>
              <w:t xml:space="preserve"> </w:t>
            </w:r>
            <w:r w:rsidRPr="00F12A96">
              <w:rPr>
                <w:rFonts w:ascii="Times New Roman" w:hAnsi="Times New Roman" w:cs="Times New Roman"/>
                <w:lang w:val="ru-RU"/>
              </w:rPr>
              <w:t>и</w:t>
            </w:r>
            <w:r w:rsidR="000337B2">
              <w:rPr>
                <w:rFonts w:ascii="Times New Roman" w:hAnsi="Times New Roman" w:cs="Times New Roman"/>
                <w:lang w:val="ru-RU"/>
              </w:rPr>
              <w:t xml:space="preserve"> </w:t>
            </w:r>
            <w:r w:rsidRPr="00F12A96">
              <w:rPr>
                <w:rFonts w:ascii="Times New Roman" w:hAnsi="Times New Roman" w:cs="Times New Roman"/>
                <w:lang w:val="ru-RU"/>
              </w:rPr>
              <w:t>изра</w:t>
            </w:r>
            <w:r w:rsidRPr="00F12A96">
              <w:rPr>
                <w:rFonts w:ascii="Times New Roman" w:hAnsi="Times New Roman" w:cs="Times New Roman"/>
                <w:lang w:val="sr-Cyrl-BA"/>
              </w:rPr>
              <w:t>ж</w:t>
            </w:r>
            <w:r w:rsidRPr="00F12A96">
              <w:rPr>
                <w:rFonts w:ascii="Times New Roman" w:hAnsi="Times New Roman" w:cs="Times New Roman"/>
                <w:lang w:val="ru-RU"/>
              </w:rPr>
              <w:t>авања</w:t>
            </w:r>
            <w:r w:rsidR="000337B2">
              <w:rPr>
                <w:rFonts w:ascii="Times New Roman" w:hAnsi="Times New Roman" w:cs="Times New Roman"/>
                <w:lang w:val="ru-RU"/>
              </w:rPr>
              <w:t xml:space="preserve"> </w:t>
            </w:r>
            <w:r w:rsidRPr="00F12A96">
              <w:rPr>
                <w:rFonts w:ascii="Times New Roman" w:hAnsi="Times New Roman" w:cs="Times New Roman"/>
                <w:lang w:val="ru-RU"/>
              </w:rPr>
              <w:t>свог</w:t>
            </w:r>
            <w:r w:rsidR="000337B2">
              <w:rPr>
                <w:rFonts w:ascii="Times New Roman" w:hAnsi="Times New Roman" w:cs="Times New Roman"/>
                <w:lang w:val="ru-RU"/>
              </w:rPr>
              <w:t xml:space="preserve"> </w:t>
            </w:r>
            <w:r w:rsidRPr="00F12A96">
              <w:rPr>
                <w:rFonts w:ascii="Times New Roman" w:hAnsi="Times New Roman" w:cs="Times New Roman"/>
                <w:lang w:val="ru-RU"/>
              </w:rPr>
              <w:t>ми</w:t>
            </w:r>
            <w:r w:rsidRPr="00F12A96">
              <w:rPr>
                <w:rFonts w:ascii="Times New Roman" w:hAnsi="Times New Roman" w:cs="Times New Roman"/>
                <w:lang w:val="sr-Cyrl-BA"/>
              </w:rPr>
              <w:t>ш</w:t>
            </w:r>
            <w:r w:rsidRPr="00F12A96">
              <w:rPr>
                <w:rFonts w:ascii="Times New Roman" w:hAnsi="Times New Roman" w:cs="Times New Roman"/>
                <w:lang w:val="ru-RU"/>
              </w:rPr>
              <w:t>љења</w:t>
            </w:r>
            <w:r w:rsidRPr="00F12A96">
              <w:rPr>
                <w:rFonts w:ascii="Times New Roman" w:hAnsi="Times New Roman" w:cs="Times New Roman"/>
                <w:lang w:val="sr-Cyrl-BA"/>
              </w:rPr>
              <w:t xml:space="preserve">; </w:t>
            </w:r>
          </w:p>
          <w:p w:rsidR="005839A3" w:rsidRPr="00F12A96" w:rsidRDefault="005839A3" w:rsidP="00855C75">
            <w:pPr>
              <w:pStyle w:val="Normal2"/>
              <w:tabs>
                <w:tab w:val="left" w:pos="9356"/>
              </w:tabs>
              <w:spacing w:before="0" w:beforeAutospacing="0" w:after="0" w:afterAutospacing="0"/>
              <w:ind w:left="240" w:right="6" w:hanging="240"/>
              <w:jc w:val="both"/>
              <w:rPr>
                <w:rFonts w:ascii="Times New Roman" w:hAnsi="Times New Roman" w:cs="Times New Roman"/>
                <w:lang w:val="ru-RU"/>
              </w:rPr>
            </w:pPr>
            <w:r w:rsidRPr="00F12A96">
              <w:rPr>
                <w:rFonts w:ascii="Times New Roman" w:hAnsi="Times New Roman" w:cs="Times New Roman"/>
                <w:lang w:val="ru-RU"/>
              </w:rPr>
              <w:t xml:space="preserve">Развиијати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 </w:t>
            </w:r>
          </w:p>
          <w:p w:rsidR="005839A3" w:rsidRPr="00F12A96" w:rsidRDefault="005839A3" w:rsidP="00855C75">
            <w:pPr>
              <w:pStyle w:val="Normal2"/>
              <w:tabs>
                <w:tab w:val="left" w:pos="9356"/>
              </w:tabs>
              <w:spacing w:before="0" w:beforeAutospacing="0" w:after="0" w:afterAutospacing="0"/>
              <w:ind w:left="240" w:right="6" w:hanging="240"/>
              <w:jc w:val="both"/>
              <w:rPr>
                <w:rFonts w:ascii="Times New Roman" w:hAnsi="Times New Roman" w:cs="Times New Roman"/>
                <w:lang w:val="ru-RU"/>
              </w:rPr>
            </w:pPr>
            <w:r w:rsidRPr="00F12A96">
              <w:rPr>
                <w:rFonts w:ascii="Times New Roman" w:hAnsi="Times New Roman" w:cs="Times New Roman"/>
                <w:lang w:val="ru-RU"/>
              </w:rPr>
              <w:t xml:space="preserve">Формирање ставова, уверења и система вредности, развој личног и националног идентитета, развијање мултикултурализма, поштовање и очување националне и светске културне баштине; </w:t>
            </w:r>
          </w:p>
          <w:p w:rsidR="005839A3" w:rsidRPr="00F12A96" w:rsidRDefault="005839A3" w:rsidP="00855C75">
            <w:pPr>
              <w:tabs>
                <w:tab w:val="left" w:pos="9356"/>
              </w:tabs>
              <w:ind w:left="284" w:right="6" w:hanging="284"/>
              <w:rPr>
                <w:sz w:val="22"/>
                <w:szCs w:val="22"/>
              </w:rPr>
            </w:pPr>
            <w:r w:rsidRPr="00F12A96">
              <w:rPr>
                <w:sz w:val="22"/>
                <w:szCs w:val="22"/>
                <w:lang w:val="ru-RU"/>
              </w:rPr>
              <w:t>Развијати поштовање расне, националне, културне, језичке, верске, родне, полне и узрасне равноправности, толеранције и уважавање различитости</w:t>
            </w:r>
          </w:p>
          <w:p w:rsidR="005839A3" w:rsidRPr="00F12A96" w:rsidRDefault="005839A3" w:rsidP="00855C75">
            <w:pPr>
              <w:pStyle w:val="Normal2"/>
              <w:tabs>
                <w:tab w:val="left" w:pos="9356"/>
              </w:tabs>
              <w:spacing w:before="0" w:beforeAutospacing="0" w:after="0" w:afterAutospacing="0"/>
              <w:ind w:left="240" w:right="6" w:hanging="240"/>
              <w:jc w:val="both"/>
              <w:rPr>
                <w:rFonts w:ascii="Times New Roman" w:hAnsi="Times New Roman" w:cs="Times New Roman"/>
                <w:lang w:val="sr-Cyrl-BA"/>
              </w:rPr>
            </w:pPr>
            <w:r w:rsidRPr="00F12A96">
              <w:rPr>
                <w:rFonts w:ascii="Times New Roman" w:hAnsi="Times New Roman" w:cs="Times New Roman"/>
                <w:lang w:val="ru-RU"/>
              </w:rPr>
              <w:t>Ученици идентификујуире</w:t>
            </w:r>
            <w:r w:rsidRPr="00F12A96">
              <w:rPr>
                <w:rFonts w:ascii="Times New Roman" w:hAnsi="Times New Roman" w:cs="Times New Roman"/>
                <w:lang w:val="sr-Cyrl-BA"/>
              </w:rPr>
              <w:t>ш</w:t>
            </w:r>
            <w:r w:rsidRPr="00F12A96">
              <w:rPr>
                <w:rFonts w:ascii="Times New Roman" w:hAnsi="Times New Roman" w:cs="Times New Roman"/>
                <w:lang w:val="ru-RU"/>
              </w:rPr>
              <w:t>авајупроблемеидоносеодлукекористе</w:t>
            </w:r>
            <w:r w:rsidRPr="00F12A96">
              <w:rPr>
                <w:rFonts w:ascii="Times New Roman" w:hAnsi="Times New Roman" w:cs="Times New Roman"/>
                <w:lang w:val="sr-Cyrl-BA"/>
              </w:rPr>
              <w:t>ћ</w:t>
            </w:r>
            <w:r w:rsidRPr="00F12A96">
              <w:rPr>
                <w:rFonts w:ascii="Times New Roman" w:hAnsi="Times New Roman" w:cs="Times New Roman"/>
                <w:lang w:val="ru-RU"/>
              </w:rPr>
              <w:t>икрити</w:t>
            </w:r>
            <w:r w:rsidRPr="00F12A96">
              <w:rPr>
                <w:rFonts w:ascii="Times New Roman" w:hAnsi="Times New Roman" w:cs="Times New Roman"/>
                <w:lang w:val="sr-Cyrl-BA"/>
              </w:rPr>
              <w:t>ч</w:t>
            </w:r>
            <w:r w:rsidRPr="00F12A96">
              <w:rPr>
                <w:rFonts w:ascii="Times New Roman" w:hAnsi="Times New Roman" w:cs="Times New Roman"/>
                <w:lang w:val="ru-RU"/>
              </w:rPr>
              <w:t>коикреативноми</w:t>
            </w:r>
            <w:r w:rsidRPr="00F12A96">
              <w:rPr>
                <w:rFonts w:ascii="Times New Roman" w:hAnsi="Times New Roman" w:cs="Times New Roman"/>
                <w:lang w:val="sr-Cyrl-BA"/>
              </w:rPr>
              <w:t>ш</w:t>
            </w:r>
            <w:r w:rsidRPr="00F12A96">
              <w:rPr>
                <w:rFonts w:ascii="Times New Roman" w:hAnsi="Times New Roman" w:cs="Times New Roman"/>
                <w:lang w:val="ru-RU"/>
              </w:rPr>
              <w:t>љење</w:t>
            </w:r>
            <w:r w:rsidRPr="00F12A96">
              <w:rPr>
                <w:rFonts w:ascii="Times New Roman" w:hAnsi="Times New Roman" w:cs="Times New Roman"/>
                <w:lang w:val="sr-Cyrl-BA"/>
              </w:rPr>
              <w:t xml:space="preserve">; </w:t>
            </w:r>
          </w:p>
          <w:p w:rsidR="005839A3" w:rsidRPr="00F12A96" w:rsidRDefault="005839A3" w:rsidP="00855C75">
            <w:pPr>
              <w:pStyle w:val="Normal2"/>
              <w:tabs>
                <w:tab w:val="left" w:pos="9356"/>
              </w:tabs>
              <w:spacing w:before="0" w:beforeAutospacing="0" w:after="0" w:afterAutospacing="0"/>
              <w:ind w:left="240" w:right="6" w:hanging="240"/>
              <w:jc w:val="both"/>
              <w:rPr>
                <w:rFonts w:ascii="Times New Roman" w:hAnsi="Times New Roman" w:cs="Times New Roman"/>
                <w:lang w:val="ru-RU"/>
              </w:rPr>
            </w:pPr>
            <w:r w:rsidRPr="00F12A96">
              <w:rPr>
                <w:rFonts w:ascii="Times New Roman" w:hAnsi="Times New Roman" w:cs="Times New Roman"/>
                <w:lang w:val="ru-RU"/>
              </w:rPr>
              <w:t xml:space="preserve">Подизање ефикасности рада  са другима као чланови тима, групе, организације и заједнице; </w:t>
            </w:r>
          </w:p>
          <w:p w:rsidR="005839A3" w:rsidRPr="00F12A96" w:rsidRDefault="005839A3" w:rsidP="00855C75">
            <w:pPr>
              <w:pStyle w:val="Normal2"/>
              <w:tabs>
                <w:tab w:val="left" w:pos="9356"/>
              </w:tabs>
              <w:spacing w:before="0" w:beforeAutospacing="0" w:after="0" w:afterAutospacing="0"/>
              <w:ind w:left="240" w:right="6" w:hanging="240"/>
              <w:jc w:val="both"/>
              <w:rPr>
                <w:rFonts w:ascii="Times New Roman" w:hAnsi="Times New Roman" w:cs="Times New Roman"/>
                <w:lang w:val="ru-RU"/>
              </w:rPr>
            </w:pPr>
            <w:r w:rsidRPr="00F12A96">
              <w:rPr>
                <w:rFonts w:ascii="Times New Roman" w:hAnsi="Times New Roman" w:cs="Times New Roman"/>
                <w:lang w:val="ru-RU"/>
              </w:rPr>
              <w:t>Подизање ефикасности комуницирања користећи се разноврсним вербалним, визуелним и симболичким средствима</w:t>
            </w:r>
            <w:r w:rsidRPr="00F12A96">
              <w:rPr>
                <w:rFonts w:ascii="Times New Roman" w:hAnsi="Times New Roman" w:cs="Times New Roman"/>
              </w:rPr>
              <w:t>.</w:t>
            </w:r>
          </w:p>
        </w:tc>
      </w:tr>
      <w:tr w:rsidR="005839A3" w:rsidRPr="00F12A96" w:rsidTr="002C2738">
        <w:tc>
          <w:tcPr>
            <w:tcW w:w="1171" w:type="dxa"/>
          </w:tcPr>
          <w:p w:rsidR="005839A3" w:rsidRPr="00F12A96" w:rsidRDefault="005839A3" w:rsidP="00855C75">
            <w:pPr>
              <w:tabs>
                <w:tab w:val="left" w:pos="9356"/>
              </w:tabs>
              <w:ind w:right="6"/>
              <w:rPr>
                <w:sz w:val="22"/>
                <w:szCs w:val="22"/>
              </w:rPr>
            </w:pPr>
            <w:r w:rsidRPr="00F12A96">
              <w:rPr>
                <w:sz w:val="22"/>
                <w:szCs w:val="22"/>
              </w:rPr>
              <w:t xml:space="preserve">Задаци </w:t>
            </w:r>
          </w:p>
          <w:p w:rsidR="005839A3" w:rsidRPr="00F12A96" w:rsidRDefault="005839A3" w:rsidP="00855C75">
            <w:pPr>
              <w:tabs>
                <w:tab w:val="left" w:pos="9356"/>
              </w:tabs>
              <w:ind w:right="6"/>
              <w:jc w:val="both"/>
              <w:rPr>
                <w:sz w:val="22"/>
                <w:szCs w:val="22"/>
              </w:rPr>
            </w:pPr>
          </w:p>
        </w:tc>
        <w:tc>
          <w:tcPr>
            <w:tcW w:w="8387" w:type="dxa"/>
            <w:gridSpan w:val="2"/>
          </w:tcPr>
          <w:p w:rsidR="005839A3" w:rsidRPr="00F12A96" w:rsidRDefault="005839A3" w:rsidP="00855C75">
            <w:pPr>
              <w:tabs>
                <w:tab w:val="left" w:pos="9356"/>
              </w:tabs>
              <w:ind w:right="6"/>
              <w:jc w:val="both"/>
              <w:rPr>
                <w:sz w:val="22"/>
                <w:szCs w:val="22"/>
                <w:lang w:val="sr-Cyrl-CS"/>
              </w:rPr>
            </w:pPr>
            <w:r w:rsidRPr="00F12A96">
              <w:rPr>
                <w:sz w:val="22"/>
                <w:szCs w:val="22"/>
                <w:lang w:val="sr-Cyrl-CS"/>
              </w:rPr>
              <w:t xml:space="preserve"> Учествовати  на такмичењима драмских група, као и на приредбама у Школи </w:t>
            </w:r>
          </w:p>
          <w:p w:rsidR="005839A3" w:rsidRPr="00F12A96" w:rsidRDefault="005839A3" w:rsidP="00855C75">
            <w:pPr>
              <w:tabs>
                <w:tab w:val="left" w:pos="9356"/>
              </w:tabs>
              <w:ind w:right="6"/>
              <w:jc w:val="both"/>
              <w:rPr>
                <w:sz w:val="22"/>
                <w:szCs w:val="22"/>
              </w:rPr>
            </w:pPr>
            <w:r w:rsidRPr="00F12A96">
              <w:rPr>
                <w:sz w:val="22"/>
                <w:szCs w:val="22"/>
                <w:lang w:val="sr-Cyrl-CS"/>
              </w:rPr>
              <w:t xml:space="preserve">Промовисати драму импровизације </w:t>
            </w:r>
            <w:r w:rsidRPr="00F12A96">
              <w:rPr>
                <w:sz w:val="22"/>
                <w:szCs w:val="22"/>
              </w:rPr>
              <w:t>(playback teatar) и преко њих  Школу</w:t>
            </w:r>
          </w:p>
        </w:tc>
      </w:tr>
      <w:tr w:rsidR="005839A3" w:rsidRPr="00F12A96" w:rsidTr="002C2738">
        <w:tc>
          <w:tcPr>
            <w:tcW w:w="9558" w:type="dxa"/>
            <w:gridSpan w:val="3"/>
            <w:shd w:val="clear" w:color="auto" w:fill="auto"/>
          </w:tcPr>
          <w:p w:rsidR="005839A3" w:rsidRPr="00F12A96" w:rsidRDefault="005839A3" w:rsidP="00855C75">
            <w:pPr>
              <w:tabs>
                <w:tab w:val="left" w:pos="120"/>
                <w:tab w:val="left" w:pos="9356"/>
              </w:tabs>
              <w:ind w:right="6"/>
              <w:jc w:val="both"/>
              <w:rPr>
                <w:sz w:val="22"/>
                <w:szCs w:val="22"/>
                <w:lang w:val="sr-Cyrl-CS"/>
              </w:rPr>
            </w:pPr>
            <w:r w:rsidRPr="00F12A96">
              <w:rPr>
                <w:sz w:val="22"/>
                <w:szCs w:val="22"/>
                <w:lang w:val="sr-Cyrl-CS"/>
              </w:rPr>
              <w:t>Активности којима се реализује секције:</w:t>
            </w:r>
          </w:p>
          <w:p w:rsidR="005839A3" w:rsidRPr="00F12A96" w:rsidRDefault="005839A3" w:rsidP="00855C75">
            <w:pPr>
              <w:tabs>
                <w:tab w:val="left" w:pos="9356"/>
              </w:tabs>
              <w:ind w:right="6"/>
              <w:jc w:val="both"/>
              <w:rPr>
                <w:sz w:val="22"/>
                <w:szCs w:val="22"/>
                <w:lang w:val="sr-Cyrl-CS"/>
              </w:rPr>
            </w:pPr>
            <w:r w:rsidRPr="00F12A96">
              <w:rPr>
                <w:sz w:val="22"/>
                <w:szCs w:val="22"/>
                <w:lang w:val="sr-Cyrl-CS"/>
              </w:rPr>
              <w:t xml:space="preserve">1.Наступи  на такмичењима  драмских група </w:t>
            </w:r>
          </w:p>
          <w:p w:rsidR="005839A3" w:rsidRPr="00F12A96" w:rsidRDefault="005839A3" w:rsidP="00855C75">
            <w:pPr>
              <w:tabs>
                <w:tab w:val="left" w:pos="9356"/>
              </w:tabs>
              <w:ind w:right="6"/>
              <w:jc w:val="both"/>
              <w:rPr>
                <w:sz w:val="22"/>
                <w:szCs w:val="22"/>
                <w:lang w:val="sr-Cyrl-CS"/>
              </w:rPr>
            </w:pPr>
            <w:r w:rsidRPr="00F12A96">
              <w:rPr>
                <w:sz w:val="22"/>
                <w:szCs w:val="22"/>
                <w:lang w:val="sr-Cyrl-CS"/>
              </w:rPr>
              <w:t xml:space="preserve">2.Наступи  на  приредбама: </w:t>
            </w:r>
            <w:r w:rsidRPr="00F12A96">
              <w:rPr>
                <w:i/>
                <w:sz w:val="22"/>
                <w:szCs w:val="22"/>
                <w:lang w:val="sr-Cyrl-CS"/>
              </w:rPr>
              <w:t>Свети Сава, Дан  љубави, Дан школе...</w:t>
            </w:r>
          </w:p>
          <w:p w:rsidR="005839A3" w:rsidRPr="00F12A96" w:rsidRDefault="005839A3" w:rsidP="00855C75">
            <w:pPr>
              <w:tabs>
                <w:tab w:val="left" w:pos="9356"/>
              </w:tabs>
              <w:ind w:right="6"/>
              <w:jc w:val="both"/>
              <w:rPr>
                <w:sz w:val="22"/>
                <w:szCs w:val="22"/>
                <w:lang w:val="sr-Cyrl-CS"/>
              </w:rPr>
            </w:pPr>
            <w:r w:rsidRPr="00F12A96">
              <w:rPr>
                <w:sz w:val="22"/>
                <w:szCs w:val="22"/>
                <w:lang w:val="sr-Cyrl-CS"/>
              </w:rPr>
              <w:t>3.Наступи  у другим средњим школама</w:t>
            </w:r>
          </w:p>
          <w:p w:rsidR="005839A3" w:rsidRPr="00F12A96" w:rsidRDefault="005839A3" w:rsidP="00855C75">
            <w:pPr>
              <w:tabs>
                <w:tab w:val="left" w:pos="9356"/>
              </w:tabs>
              <w:ind w:right="6"/>
              <w:jc w:val="both"/>
              <w:rPr>
                <w:sz w:val="22"/>
                <w:szCs w:val="22"/>
                <w:lang w:val="sr-Cyrl-CS"/>
              </w:rPr>
            </w:pPr>
            <w:r w:rsidRPr="00F12A96">
              <w:rPr>
                <w:sz w:val="22"/>
                <w:szCs w:val="22"/>
                <w:lang w:val="sr-Cyrl-CS"/>
              </w:rPr>
              <w:t>4.Наступи  у оквиру  хуманитарних  активности  Школе – хуманитарне акције у другим  установама ...</w:t>
            </w:r>
          </w:p>
          <w:p w:rsidR="005839A3" w:rsidRPr="00F12A96" w:rsidRDefault="005839A3" w:rsidP="00855C75">
            <w:pPr>
              <w:tabs>
                <w:tab w:val="left" w:pos="9356"/>
              </w:tabs>
              <w:ind w:right="6"/>
              <w:jc w:val="both"/>
              <w:rPr>
                <w:sz w:val="22"/>
                <w:szCs w:val="22"/>
                <w:lang w:val="sr-Cyrl-CS"/>
              </w:rPr>
            </w:pPr>
            <w:r w:rsidRPr="00F12A96">
              <w:rPr>
                <w:sz w:val="22"/>
                <w:szCs w:val="22"/>
                <w:lang w:val="sr-Cyrl-CS"/>
              </w:rPr>
              <w:t>5. Посетити позоришне представе</w:t>
            </w:r>
          </w:p>
        </w:tc>
      </w:tr>
      <w:tr w:rsidR="005839A3" w:rsidRPr="00F12A96" w:rsidTr="002C2738">
        <w:tc>
          <w:tcPr>
            <w:tcW w:w="2091" w:type="dxa"/>
            <w:gridSpan w:val="2"/>
          </w:tcPr>
          <w:p w:rsidR="005839A3" w:rsidRPr="00F12A96" w:rsidRDefault="005839A3" w:rsidP="00855C75">
            <w:pPr>
              <w:tabs>
                <w:tab w:val="left" w:pos="9356"/>
              </w:tabs>
              <w:ind w:right="6"/>
              <w:rPr>
                <w:sz w:val="22"/>
                <w:szCs w:val="22"/>
              </w:rPr>
            </w:pPr>
            <w:r w:rsidRPr="00F12A96">
              <w:rPr>
                <w:sz w:val="22"/>
                <w:szCs w:val="22"/>
              </w:rPr>
              <w:t xml:space="preserve">НАСТАВНЕ ТЕМЕ </w:t>
            </w:r>
          </w:p>
        </w:tc>
        <w:tc>
          <w:tcPr>
            <w:tcW w:w="7467" w:type="dxa"/>
          </w:tcPr>
          <w:p w:rsidR="005839A3" w:rsidRPr="00F12A96" w:rsidRDefault="005839A3" w:rsidP="00855C75">
            <w:pPr>
              <w:tabs>
                <w:tab w:val="left" w:pos="9356"/>
              </w:tabs>
              <w:ind w:right="6"/>
              <w:rPr>
                <w:sz w:val="22"/>
                <w:szCs w:val="22"/>
              </w:rPr>
            </w:pPr>
            <w:r w:rsidRPr="00F12A96">
              <w:rPr>
                <w:sz w:val="22"/>
                <w:szCs w:val="22"/>
              </w:rPr>
              <w:t xml:space="preserve">ИСХОДИ </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Вежбе загревања</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Опуштање  и стварање атмосфере заједништва</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Елементи рада у групи</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Стварање осећаја за рад у групи, осећаја за друге</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 xml:space="preserve"> Кретање по сцени</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Коришћење целокупне сцене током представе</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Вежбе звука</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Коришћење звукова (речи, ономатопеја, џибериша...)</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 xml:space="preserve"> Мимика </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Увежбана екпресивност  мимике лица</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 xml:space="preserve"> Измишљени предмети на сцени </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Развијена машта, али и интелигенције</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Мизансцен</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 xml:space="preserve">Исправно коришћење  сцене и оно чега има на сцени  </w:t>
            </w:r>
          </w:p>
        </w:tc>
      </w:tr>
      <w:tr w:rsidR="005839A3" w:rsidRPr="00F12A96" w:rsidTr="002C2738">
        <w:tc>
          <w:tcPr>
            <w:tcW w:w="2091" w:type="dxa"/>
            <w:gridSpan w:val="2"/>
          </w:tcPr>
          <w:p w:rsidR="005839A3" w:rsidRPr="00F12A96" w:rsidRDefault="005839A3" w:rsidP="00855C75">
            <w:pPr>
              <w:tabs>
                <w:tab w:val="left" w:pos="9356"/>
              </w:tabs>
              <w:ind w:right="6"/>
              <w:rPr>
                <w:sz w:val="22"/>
                <w:szCs w:val="22"/>
                <w:lang w:val="sr-Cyrl-CS"/>
              </w:rPr>
            </w:pPr>
            <w:r w:rsidRPr="00F12A96">
              <w:rPr>
                <w:sz w:val="22"/>
                <w:szCs w:val="22"/>
                <w:lang w:val="sr-Cyrl-CS"/>
              </w:rPr>
              <w:t>Плејбек форме</w:t>
            </w:r>
          </w:p>
        </w:tc>
        <w:tc>
          <w:tcPr>
            <w:tcW w:w="7467" w:type="dxa"/>
          </w:tcPr>
          <w:p w:rsidR="005839A3" w:rsidRPr="00F12A96" w:rsidRDefault="005839A3" w:rsidP="00855C75">
            <w:pPr>
              <w:pStyle w:val="ListParagraph"/>
              <w:tabs>
                <w:tab w:val="left" w:pos="9356"/>
              </w:tabs>
              <w:spacing w:after="0" w:line="240" w:lineRule="auto"/>
              <w:ind w:left="0" w:right="6"/>
              <w:rPr>
                <w:rFonts w:ascii="Times New Roman" w:hAnsi="Times New Roman"/>
                <w:lang w:val="sr-Cyrl-CS"/>
              </w:rPr>
            </w:pPr>
            <w:r w:rsidRPr="00F12A96">
              <w:rPr>
                <w:rFonts w:ascii="Times New Roman" w:hAnsi="Times New Roman"/>
                <w:lang w:val="sr-Cyrl-CS"/>
              </w:rPr>
              <w:t>Савладане технике плејбек театра</w:t>
            </w:r>
          </w:p>
        </w:tc>
      </w:tr>
    </w:tbl>
    <w:p w:rsidR="005839A3" w:rsidRDefault="005839A3" w:rsidP="005839A3">
      <w:pPr>
        <w:rPr>
          <w:lang w:val="sr-Cyrl-CS"/>
        </w:rPr>
      </w:pPr>
    </w:p>
    <w:p w:rsidR="005839A3" w:rsidRPr="00D413C2" w:rsidRDefault="005839A3" w:rsidP="005839A3">
      <w:pPr>
        <w:rPr>
          <w:b/>
        </w:rPr>
      </w:pPr>
    </w:p>
    <w:p w:rsidR="005839A3" w:rsidRPr="00D413C2" w:rsidRDefault="005B4B58" w:rsidP="005839A3">
      <w:pPr>
        <w:rPr>
          <w:b/>
        </w:rPr>
      </w:pPr>
      <w:r>
        <w:rPr>
          <w:b/>
        </w:rPr>
        <w:t>12.</w:t>
      </w:r>
      <w:r w:rsidR="005839A3">
        <w:rPr>
          <w:b/>
        </w:rPr>
        <w:t>5</w:t>
      </w:r>
      <w:r w:rsidR="005839A3" w:rsidRPr="00D413C2">
        <w:rPr>
          <w:b/>
        </w:rPr>
        <w:t>. Програм рада  - Секција</w:t>
      </w:r>
      <w:r w:rsidR="00E647F0">
        <w:rPr>
          <w:b/>
        </w:rPr>
        <w:t xml:space="preserve"> </w:t>
      </w:r>
      <w:r w:rsidR="005839A3" w:rsidRPr="00D413C2">
        <w:rPr>
          <w:b/>
        </w:rPr>
        <w:t>прве помоћи</w:t>
      </w:r>
    </w:p>
    <w:p w:rsidR="005839A3" w:rsidRPr="00116844" w:rsidRDefault="005839A3" w:rsidP="005839A3">
      <w:pPr>
        <w:rPr>
          <w:sz w:val="22"/>
          <w:szCs w:val="22"/>
        </w:rPr>
      </w:pPr>
      <w:r w:rsidRPr="00116844">
        <w:rPr>
          <w:sz w:val="22"/>
          <w:szCs w:val="22"/>
        </w:rPr>
        <w:t>Саставио и реализује</w:t>
      </w:r>
      <w:r w:rsidR="006E40DF">
        <w:rPr>
          <w:sz w:val="22"/>
          <w:szCs w:val="22"/>
        </w:rPr>
        <w:t xml:space="preserve"> </w:t>
      </w:r>
      <w:r w:rsidRPr="00116844">
        <w:rPr>
          <w:sz w:val="22"/>
          <w:szCs w:val="22"/>
        </w:rPr>
        <w:t>Милан Лупшић</w:t>
      </w:r>
    </w:p>
    <w:tbl>
      <w:tblPr>
        <w:tblStyle w:val="TableGrid"/>
        <w:tblW w:w="0" w:type="auto"/>
        <w:tblLook w:val="04A0"/>
      </w:tblPr>
      <w:tblGrid>
        <w:gridCol w:w="1278"/>
        <w:gridCol w:w="1530"/>
        <w:gridCol w:w="6570"/>
      </w:tblGrid>
      <w:tr w:rsidR="005839A3" w:rsidRPr="00116844" w:rsidTr="00855C75">
        <w:tc>
          <w:tcPr>
            <w:tcW w:w="9378" w:type="dxa"/>
            <w:gridSpan w:val="3"/>
            <w:shd w:val="clear" w:color="auto" w:fill="D9D9D9" w:themeFill="background1" w:themeFillShade="D9"/>
          </w:tcPr>
          <w:p w:rsidR="005839A3" w:rsidRPr="00116844" w:rsidRDefault="005839A3" w:rsidP="00855C75">
            <w:pPr>
              <w:pStyle w:val="ListParagraph"/>
              <w:spacing w:after="0" w:line="240" w:lineRule="auto"/>
              <w:ind w:left="0"/>
              <w:rPr>
                <w:rFonts w:ascii="Times New Roman" w:hAnsi="Times New Roman"/>
                <w:lang w:val="sr-Cyrl-CS"/>
              </w:rPr>
            </w:pPr>
            <w:r w:rsidRPr="00116844">
              <w:rPr>
                <w:rFonts w:ascii="Times New Roman" w:hAnsi="Times New Roman"/>
              </w:rPr>
              <w:t>Програм рада  секције  за први (други  или трећи или четврти) разред образовних профила  медицинска сестра- техничар или  медицинска сестра- васпитач  или гинеколошко –акушерска сестра  или   здравствени неговатељ .</w:t>
            </w:r>
          </w:p>
        </w:tc>
      </w:tr>
      <w:tr w:rsidR="005839A3" w:rsidRPr="00116844" w:rsidTr="00855C75">
        <w:tc>
          <w:tcPr>
            <w:tcW w:w="1278" w:type="dxa"/>
          </w:tcPr>
          <w:p w:rsidR="005839A3" w:rsidRPr="00116844" w:rsidRDefault="005839A3" w:rsidP="00855C75">
            <w:pPr>
              <w:rPr>
                <w:sz w:val="22"/>
                <w:szCs w:val="22"/>
              </w:rPr>
            </w:pPr>
            <w:r w:rsidRPr="00116844">
              <w:rPr>
                <w:sz w:val="22"/>
                <w:szCs w:val="22"/>
              </w:rPr>
              <w:t xml:space="preserve">Циљеви: </w:t>
            </w:r>
          </w:p>
          <w:p w:rsidR="005839A3" w:rsidRPr="00116844" w:rsidRDefault="005839A3" w:rsidP="00855C75">
            <w:pPr>
              <w:rPr>
                <w:sz w:val="22"/>
                <w:szCs w:val="22"/>
              </w:rPr>
            </w:pPr>
          </w:p>
        </w:tc>
        <w:tc>
          <w:tcPr>
            <w:tcW w:w="8100" w:type="dxa"/>
            <w:gridSpan w:val="2"/>
          </w:tcPr>
          <w:p w:rsidR="005839A3" w:rsidRPr="00116844" w:rsidRDefault="005839A3" w:rsidP="00855C75">
            <w:pPr>
              <w:jc w:val="both"/>
              <w:rPr>
                <w:sz w:val="22"/>
                <w:szCs w:val="22"/>
                <w:lang w:val="sr-Cyrl-CS"/>
              </w:rPr>
            </w:pPr>
            <w:r w:rsidRPr="00116844">
              <w:rPr>
                <w:sz w:val="22"/>
                <w:szCs w:val="22"/>
                <w:lang w:val="sr-Cyrl-CS"/>
              </w:rPr>
              <w:t>Циљ Секције прве помоћи је оспособљавање ученика да самостално или тимски збрињавају унесрећена лица на месту несреће, пре стизања хитне службе, на бржи начин, као и збрињавање повреда и нагло насталих болести које нису обухваћене редовним наставним планом и наставним програмом.</w:t>
            </w:r>
          </w:p>
        </w:tc>
      </w:tr>
      <w:tr w:rsidR="005839A3" w:rsidRPr="00116844" w:rsidTr="00855C75">
        <w:tc>
          <w:tcPr>
            <w:tcW w:w="1278" w:type="dxa"/>
          </w:tcPr>
          <w:p w:rsidR="005839A3" w:rsidRPr="00116844" w:rsidRDefault="005839A3" w:rsidP="00855C75">
            <w:pPr>
              <w:rPr>
                <w:sz w:val="22"/>
                <w:szCs w:val="22"/>
              </w:rPr>
            </w:pPr>
            <w:r w:rsidRPr="00116844">
              <w:rPr>
                <w:sz w:val="22"/>
                <w:szCs w:val="22"/>
              </w:rPr>
              <w:t xml:space="preserve">Задаци: </w:t>
            </w:r>
          </w:p>
          <w:p w:rsidR="005839A3" w:rsidRPr="00116844" w:rsidRDefault="005839A3" w:rsidP="00855C75">
            <w:pPr>
              <w:jc w:val="both"/>
              <w:rPr>
                <w:sz w:val="22"/>
                <w:szCs w:val="22"/>
              </w:rPr>
            </w:pPr>
          </w:p>
        </w:tc>
        <w:tc>
          <w:tcPr>
            <w:tcW w:w="8100" w:type="dxa"/>
            <w:gridSpan w:val="2"/>
          </w:tcPr>
          <w:p w:rsidR="005839A3" w:rsidRPr="00116844" w:rsidRDefault="005839A3" w:rsidP="00855C75">
            <w:pPr>
              <w:tabs>
                <w:tab w:val="left" w:pos="120"/>
              </w:tabs>
              <w:jc w:val="both"/>
              <w:rPr>
                <w:sz w:val="22"/>
                <w:szCs w:val="22"/>
                <w:lang w:val="sr-Cyrl-CS"/>
              </w:rPr>
            </w:pPr>
            <w:r w:rsidRPr="00116844">
              <w:rPr>
                <w:sz w:val="22"/>
                <w:szCs w:val="22"/>
                <w:lang w:val="sr-Cyrl-CS"/>
              </w:rPr>
              <w:t xml:space="preserve">   У оквиру другог полугодишта, додатна настава прераста у секцију прве помоћи, обзиром да су ученици стекли елементарна знања која омогућавају припрему одељенских, али и школских тимова прве помоћи.</w:t>
            </w:r>
          </w:p>
          <w:p w:rsidR="005839A3" w:rsidRPr="00116844" w:rsidRDefault="005839A3" w:rsidP="00855C75">
            <w:pPr>
              <w:tabs>
                <w:tab w:val="left" w:pos="120"/>
              </w:tabs>
              <w:jc w:val="both"/>
              <w:rPr>
                <w:sz w:val="22"/>
                <w:szCs w:val="22"/>
                <w:lang w:val="sr-Cyrl-CS"/>
              </w:rPr>
            </w:pPr>
            <w:r w:rsidRPr="00116844">
              <w:rPr>
                <w:sz w:val="22"/>
                <w:szCs w:val="22"/>
                <w:lang w:val="sr-Cyrl-CS"/>
              </w:rPr>
              <w:t xml:space="preserve">   Секција прве помоћи има и задатак да припреми екипе за школско такмичење у првој помоћи, као и да победничку екипу на школском такмичењу припреми за државно такмичење.</w:t>
            </w:r>
          </w:p>
        </w:tc>
      </w:tr>
      <w:tr w:rsidR="005839A3" w:rsidRPr="00116844" w:rsidTr="00855C75">
        <w:tc>
          <w:tcPr>
            <w:tcW w:w="9378" w:type="dxa"/>
            <w:gridSpan w:val="3"/>
            <w:shd w:val="clear" w:color="auto" w:fill="auto"/>
          </w:tcPr>
          <w:p w:rsidR="005839A3" w:rsidRPr="00116844" w:rsidRDefault="005839A3" w:rsidP="00855C75">
            <w:pPr>
              <w:tabs>
                <w:tab w:val="left" w:pos="120"/>
              </w:tabs>
              <w:jc w:val="both"/>
              <w:rPr>
                <w:sz w:val="22"/>
                <w:szCs w:val="22"/>
                <w:lang w:val="sr-Cyrl-CS"/>
              </w:rPr>
            </w:pPr>
            <w:r w:rsidRPr="00116844">
              <w:rPr>
                <w:b/>
                <w:sz w:val="22"/>
                <w:szCs w:val="22"/>
                <w:lang w:val="sr-Cyrl-CS"/>
              </w:rPr>
              <w:t>Активности</w:t>
            </w:r>
            <w:r w:rsidRPr="00116844">
              <w:rPr>
                <w:sz w:val="22"/>
                <w:szCs w:val="22"/>
                <w:lang w:val="sr-Cyrl-CS"/>
              </w:rPr>
              <w:t xml:space="preserve"> којима се реализује рад секције Прве помоћи:</w:t>
            </w:r>
          </w:p>
          <w:p w:rsidR="005839A3" w:rsidRPr="00116844" w:rsidRDefault="005839A3" w:rsidP="00221BC1">
            <w:pPr>
              <w:pStyle w:val="ListParagraph"/>
              <w:numPr>
                <w:ilvl w:val="0"/>
                <w:numId w:val="18"/>
              </w:numPr>
              <w:rPr>
                <w:rFonts w:ascii="Times New Roman" w:hAnsi="Times New Roman"/>
                <w:lang w:val="sr-Cyrl-CS"/>
              </w:rPr>
            </w:pPr>
            <w:r w:rsidRPr="00116844">
              <w:rPr>
                <w:rFonts w:ascii="Times New Roman" w:hAnsi="Times New Roman"/>
                <w:lang w:val="sr-Cyrl-CS"/>
              </w:rPr>
              <w:t>Индивидуални рад са учеником – савладавање теоријских целина и појединачних вештина</w:t>
            </w:r>
          </w:p>
          <w:p w:rsidR="005839A3" w:rsidRPr="00116844" w:rsidRDefault="005839A3" w:rsidP="00221BC1">
            <w:pPr>
              <w:pStyle w:val="ListParagraph"/>
              <w:numPr>
                <w:ilvl w:val="0"/>
                <w:numId w:val="18"/>
              </w:numPr>
              <w:rPr>
                <w:rFonts w:ascii="Times New Roman" w:hAnsi="Times New Roman"/>
                <w:lang w:val="sr-Cyrl-CS"/>
              </w:rPr>
            </w:pPr>
            <w:r w:rsidRPr="00116844">
              <w:rPr>
                <w:rFonts w:ascii="Times New Roman" w:hAnsi="Times New Roman"/>
                <w:lang w:val="sr-Cyrl-CS"/>
              </w:rPr>
              <w:t>Групни рад са ученицима – савладавање тимских и компликованих појединачних вештина</w:t>
            </w:r>
          </w:p>
          <w:p w:rsidR="005839A3" w:rsidRPr="00116844" w:rsidRDefault="005839A3" w:rsidP="00221BC1">
            <w:pPr>
              <w:pStyle w:val="ListParagraph"/>
              <w:numPr>
                <w:ilvl w:val="0"/>
                <w:numId w:val="18"/>
              </w:numPr>
              <w:rPr>
                <w:rFonts w:ascii="Times New Roman" w:hAnsi="Times New Roman"/>
                <w:lang w:val="sr-Cyrl-CS"/>
              </w:rPr>
            </w:pPr>
            <w:r w:rsidRPr="00116844">
              <w:rPr>
                <w:rFonts w:ascii="Times New Roman" w:hAnsi="Times New Roman"/>
                <w:lang w:val="sr-Cyrl-CS"/>
              </w:rPr>
              <w:t>Увежбавање тимског рада</w:t>
            </w:r>
          </w:p>
          <w:p w:rsidR="005839A3" w:rsidRPr="00116844" w:rsidRDefault="005839A3" w:rsidP="00221BC1">
            <w:pPr>
              <w:pStyle w:val="ListParagraph"/>
              <w:numPr>
                <w:ilvl w:val="0"/>
                <w:numId w:val="18"/>
              </w:numPr>
              <w:rPr>
                <w:rFonts w:ascii="Times New Roman" w:hAnsi="Times New Roman"/>
                <w:lang w:val="sr-Cyrl-CS"/>
              </w:rPr>
            </w:pPr>
            <w:r w:rsidRPr="00116844">
              <w:rPr>
                <w:rFonts w:ascii="Times New Roman" w:hAnsi="Times New Roman"/>
                <w:lang w:val="sr-Cyrl-CS"/>
              </w:rPr>
              <w:t xml:space="preserve">Рад у заједници </w:t>
            </w:r>
          </w:p>
          <w:p w:rsidR="005839A3" w:rsidRPr="00116844" w:rsidRDefault="005839A3"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метода играња улога, симулације, искуствене едукације</w:t>
            </w:r>
          </w:p>
          <w:p w:rsidR="005839A3" w:rsidRPr="00116844" w:rsidRDefault="005839A3" w:rsidP="00221BC1">
            <w:pPr>
              <w:pStyle w:val="ListParagraph"/>
              <w:numPr>
                <w:ilvl w:val="0"/>
                <w:numId w:val="18"/>
              </w:numPr>
              <w:rPr>
                <w:rFonts w:ascii="Times New Roman" w:hAnsi="Times New Roman"/>
                <w:lang w:val="sr-Cyrl-CS"/>
              </w:rPr>
            </w:pPr>
            <w:r w:rsidRPr="00116844">
              <w:rPr>
                <w:rFonts w:ascii="Times New Roman" w:hAnsi="Times New Roman"/>
                <w:lang w:val="sr-Cyrl-CS"/>
              </w:rPr>
              <w:t>Примена стандардизованих и импровизованих средстава у првој помоћи</w:t>
            </w:r>
          </w:p>
          <w:p w:rsidR="005839A3" w:rsidRPr="00116844" w:rsidRDefault="005839A3" w:rsidP="00221BC1">
            <w:pPr>
              <w:pStyle w:val="ListParagraph"/>
              <w:numPr>
                <w:ilvl w:val="0"/>
                <w:numId w:val="18"/>
              </w:numPr>
              <w:tabs>
                <w:tab w:val="left" w:pos="120"/>
              </w:tabs>
              <w:jc w:val="both"/>
              <w:rPr>
                <w:lang w:val="sr-Cyrl-CS"/>
              </w:rPr>
            </w:pPr>
            <w:r w:rsidRPr="00116844">
              <w:rPr>
                <w:rFonts w:ascii="Times New Roman" w:hAnsi="Times New Roman"/>
                <w:lang w:val="sr-Cyrl-CS"/>
              </w:rPr>
              <w:t>Примена савремене технологије у настави</w:t>
            </w:r>
          </w:p>
        </w:tc>
      </w:tr>
      <w:tr w:rsidR="005839A3" w:rsidRPr="00116844" w:rsidTr="00855C75">
        <w:tc>
          <w:tcPr>
            <w:tcW w:w="2808" w:type="dxa"/>
            <w:gridSpan w:val="2"/>
          </w:tcPr>
          <w:p w:rsidR="005839A3" w:rsidRPr="00116844" w:rsidRDefault="005839A3" w:rsidP="00855C75">
            <w:pPr>
              <w:rPr>
                <w:sz w:val="22"/>
                <w:szCs w:val="22"/>
              </w:rPr>
            </w:pPr>
            <w:r w:rsidRPr="00116844">
              <w:rPr>
                <w:sz w:val="22"/>
                <w:szCs w:val="22"/>
              </w:rPr>
              <w:t>НАСТАВНЕ ТЕМЕ:</w:t>
            </w:r>
          </w:p>
        </w:tc>
        <w:tc>
          <w:tcPr>
            <w:tcW w:w="6570" w:type="dxa"/>
          </w:tcPr>
          <w:p w:rsidR="005839A3" w:rsidRPr="00116844" w:rsidRDefault="005839A3" w:rsidP="00855C75">
            <w:pPr>
              <w:rPr>
                <w:sz w:val="22"/>
                <w:szCs w:val="22"/>
              </w:rPr>
            </w:pPr>
            <w:r w:rsidRPr="00116844">
              <w:rPr>
                <w:sz w:val="22"/>
                <w:szCs w:val="22"/>
              </w:rPr>
              <w:t>ИСХОДИ:</w:t>
            </w:r>
          </w:p>
        </w:tc>
      </w:tr>
      <w:tr w:rsidR="005839A3" w:rsidRPr="00116844" w:rsidTr="00855C75">
        <w:tc>
          <w:tcPr>
            <w:tcW w:w="2808" w:type="dxa"/>
            <w:gridSpan w:val="2"/>
          </w:tcPr>
          <w:p w:rsidR="005839A3" w:rsidRPr="00116844" w:rsidRDefault="005839A3" w:rsidP="00855C75">
            <w:pPr>
              <w:jc w:val="both"/>
              <w:rPr>
                <w:sz w:val="22"/>
                <w:szCs w:val="22"/>
              </w:rPr>
            </w:pPr>
            <w:r w:rsidRPr="00116844">
              <w:rPr>
                <w:sz w:val="22"/>
                <w:szCs w:val="22"/>
              </w:rPr>
              <w:t>Тимски рад, организација рада екипе прве помоћи</w:t>
            </w:r>
          </w:p>
        </w:tc>
        <w:tc>
          <w:tcPr>
            <w:tcW w:w="6570" w:type="dxa"/>
          </w:tcPr>
          <w:p w:rsidR="005839A3" w:rsidRPr="00116844" w:rsidRDefault="005839A3" w:rsidP="00855C75">
            <w:pPr>
              <w:pStyle w:val="ListParagraph"/>
              <w:spacing w:after="0" w:line="240" w:lineRule="auto"/>
              <w:ind w:left="0"/>
              <w:rPr>
                <w:rFonts w:ascii="Times New Roman" w:hAnsi="Times New Roman"/>
                <w:lang w:val="sr-Cyrl-CS"/>
              </w:rPr>
            </w:pPr>
            <w:r w:rsidRPr="00116844">
              <w:rPr>
                <w:rFonts w:ascii="Times New Roman" w:hAnsi="Times New Roman"/>
              </w:rPr>
              <w:t>Ученици упознати и оспособљени за активности вође тима, особа задужених за безбедност и опште збрињавање.</w:t>
            </w:r>
          </w:p>
        </w:tc>
      </w:tr>
      <w:tr w:rsidR="005839A3" w:rsidRPr="00116844" w:rsidTr="00855C75">
        <w:tc>
          <w:tcPr>
            <w:tcW w:w="2808" w:type="dxa"/>
            <w:gridSpan w:val="2"/>
          </w:tcPr>
          <w:p w:rsidR="005839A3" w:rsidRPr="00116844" w:rsidRDefault="005839A3" w:rsidP="00855C75">
            <w:pPr>
              <w:jc w:val="both"/>
              <w:rPr>
                <w:sz w:val="22"/>
                <w:szCs w:val="22"/>
              </w:rPr>
            </w:pPr>
            <w:r w:rsidRPr="00116844">
              <w:rPr>
                <w:sz w:val="22"/>
                <w:szCs w:val="22"/>
              </w:rPr>
              <w:t>Технике комуникације у тиму, са унесрећенима и са хитним службама</w:t>
            </w:r>
          </w:p>
        </w:tc>
        <w:tc>
          <w:tcPr>
            <w:tcW w:w="6570" w:type="dxa"/>
          </w:tcPr>
          <w:p w:rsidR="005839A3" w:rsidRPr="00116844" w:rsidRDefault="005839A3" w:rsidP="00855C75">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Ученици упознати и активно примењују напредне мере комуникације у тиму прве помоћи.</w:t>
            </w:r>
          </w:p>
        </w:tc>
      </w:tr>
      <w:tr w:rsidR="005839A3" w:rsidRPr="00116844" w:rsidTr="00855C75">
        <w:tc>
          <w:tcPr>
            <w:tcW w:w="2808" w:type="dxa"/>
            <w:gridSpan w:val="2"/>
          </w:tcPr>
          <w:p w:rsidR="005839A3" w:rsidRPr="00116844" w:rsidRDefault="005839A3" w:rsidP="00855C75">
            <w:pPr>
              <w:jc w:val="both"/>
              <w:rPr>
                <w:sz w:val="22"/>
                <w:szCs w:val="22"/>
              </w:rPr>
            </w:pPr>
            <w:r w:rsidRPr="00116844">
              <w:rPr>
                <w:bCs/>
                <w:sz w:val="22"/>
                <w:szCs w:val="22"/>
              </w:rPr>
              <w:t>Крварења и ране</w:t>
            </w:r>
          </w:p>
        </w:tc>
        <w:tc>
          <w:tcPr>
            <w:tcW w:w="6570" w:type="dxa"/>
          </w:tcPr>
          <w:p w:rsidR="005839A3" w:rsidRPr="00116844" w:rsidRDefault="005839A3" w:rsidP="00855C75">
            <w:pPr>
              <w:pStyle w:val="ListParagraph"/>
              <w:spacing w:after="0" w:line="240" w:lineRule="auto"/>
              <w:ind w:left="0"/>
              <w:jc w:val="both"/>
              <w:rPr>
                <w:rFonts w:ascii="Times New Roman" w:hAnsi="Times New Roman"/>
                <w:lang w:val="sr-Cyrl-CS"/>
              </w:rPr>
            </w:pPr>
            <w:r w:rsidRPr="00116844">
              <w:rPr>
                <w:rFonts w:ascii="Times New Roman" w:hAnsi="Times New Roman"/>
                <w:lang w:val="sr-Cyrl-CS"/>
              </w:rPr>
              <w:t xml:space="preserve">Ученици </w:t>
            </w:r>
            <w:r w:rsidRPr="00116844">
              <w:rPr>
                <w:rFonts w:ascii="Times New Roman" w:hAnsi="Times New Roman"/>
                <w:bCs/>
              </w:rPr>
              <w:t>проширено опште знања, примењују нове технике хемостазе хемостазе, а посебно примена троугле мараме и импровизованих средстава</w:t>
            </w:r>
          </w:p>
        </w:tc>
      </w:tr>
      <w:tr w:rsidR="005839A3" w:rsidRPr="00116844" w:rsidTr="00855C75">
        <w:tc>
          <w:tcPr>
            <w:tcW w:w="2808" w:type="dxa"/>
            <w:gridSpan w:val="2"/>
          </w:tcPr>
          <w:p w:rsidR="005839A3" w:rsidRPr="00116844" w:rsidRDefault="005839A3" w:rsidP="00855C75">
            <w:pPr>
              <w:jc w:val="both"/>
              <w:rPr>
                <w:sz w:val="22"/>
                <w:szCs w:val="22"/>
              </w:rPr>
            </w:pPr>
            <w:r w:rsidRPr="00116844">
              <w:rPr>
                <w:bCs/>
                <w:sz w:val="22"/>
                <w:szCs w:val="22"/>
              </w:rPr>
              <w:t xml:space="preserve">Повреде костију и зглобова </w:t>
            </w:r>
          </w:p>
        </w:tc>
        <w:tc>
          <w:tcPr>
            <w:tcW w:w="6570" w:type="dxa"/>
          </w:tcPr>
          <w:p w:rsidR="005839A3" w:rsidRPr="00116844" w:rsidRDefault="005839A3" w:rsidP="00855C75">
            <w:pPr>
              <w:pStyle w:val="ListParagraph"/>
              <w:spacing w:after="0" w:line="240" w:lineRule="auto"/>
              <w:ind w:left="0"/>
              <w:rPr>
                <w:rFonts w:ascii="Times New Roman" w:hAnsi="Times New Roman"/>
                <w:lang w:val="sr-Cyrl-CS"/>
              </w:rPr>
            </w:pPr>
            <w:r w:rsidRPr="00116844">
              <w:rPr>
                <w:rFonts w:ascii="Times New Roman" w:hAnsi="Times New Roman"/>
                <w:lang w:val="sr-Cyrl-CS"/>
              </w:rPr>
              <w:t xml:space="preserve">Ученици оспособљени за примену </w:t>
            </w:r>
            <w:r w:rsidRPr="00116844">
              <w:rPr>
                <w:rFonts w:ascii="Times New Roman" w:hAnsi="Times New Roman"/>
                <w:bCs/>
              </w:rPr>
              <w:t>савремених стандардизованих средстава у имобилизацији.</w:t>
            </w:r>
          </w:p>
        </w:tc>
      </w:tr>
      <w:tr w:rsidR="005839A3" w:rsidRPr="00116844" w:rsidTr="00855C75">
        <w:tc>
          <w:tcPr>
            <w:tcW w:w="2808" w:type="dxa"/>
            <w:gridSpan w:val="2"/>
          </w:tcPr>
          <w:p w:rsidR="005839A3" w:rsidRPr="00116844" w:rsidRDefault="005839A3" w:rsidP="00855C75">
            <w:pPr>
              <w:jc w:val="both"/>
              <w:rPr>
                <w:sz w:val="22"/>
                <w:szCs w:val="22"/>
              </w:rPr>
            </w:pPr>
            <w:r w:rsidRPr="00116844">
              <w:rPr>
                <w:bCs/>
                <w:sz w:val="22"/>
                <w:szCs w:val="22"/>
                <w:lang w:val="sr-Cyrl-CS"/>
              </w:rPr>
              <w:t>Повреде изазване дејством физичких, хемијских и биолошких фактора</w:t>
            </w:r>
          </w:p>
        </w:tc>
        <w:tc>
          <w:tcPr>
            <w:tcW w:w="6570" w:type="dxa"/>
          </w:tcPr>
          <w:p w:rsidR="005839A3" w:rsidRPr="00116844" w:rsidRDefault="005839A3" w:rsidP="00855C75">
            <w:pPr>
              <w:pStyle w:val="ListParagraph"/>
              <w:spacing w:after="0" w:line="240" w:lineRule="auto"/>
              <w:ind w:left="0"/>
              <w:rPr>
                <w:rFonts w:ascii="Times New Roman" w:hAnsi="Times New Roman"/>
                <w:lang w:val="sr-Cyrl-CS"/>
              </w:rPr>
            </w:pPr>
            <w:r w:rsidRPr="00116844">
              <w:rPr>
                <w:rFonts w:ascii="Times New Roman" w:hAnsi="Times New Roman"/>
                <w:lang w:val="sr-Cyrl-CS"/>
              </w:rPr>
              <w:t xml:space="preserve">Ученицима </w:t>
            </w:r>
            <w:r w:rsidRPr="00116844">
              <w:rPr>
                <w:rFonts w:ascii="Times New Roman" w:hAnsi="Times New Roman"/>
                <w:bCs/>
                <w:lang w:val="sr-Cyrl-CS"/>
              </w:rPr>
              <w:t>проширен спектар знања о могућним начинима повређивањима дејством ових фактора и новим техникама збрињавања</w:t>
            </w:r>
          </w:p>
        </w:tc>
      </w:tr>
      <w:tr w:rsidR="005839A3" w:rsidRPr="00116844" w:rsidTr="00855C75">
        <w:tc>
          <w:tcPr>
            <w:tcW w:w="2808" w:type="dxa"/>
            <w:gridSpan w:val="2"/>
          </w:tcPr>
          <w:p w:rsidR="005839A3" w:rsidRPr="00116844" w:rsidRDefault="005839A3" w:rsidP="00855C75">
            <w:pPr>
              <w:jc w:val="both"/>
              <w:rPr>
                <w:sz w:val="22"/>
                <w:szCs w:val="22"/>
              </w:rPr>
            </w:pPr>
            <w:r w:rsidRPr="00116844">
              <w:rPr>
                <w:bCs/>
                <w:sz w:val="22"/>
                <w:szCs w:val="22"/>
                <w:lang w:val="sr-Cyrl-CS"/>
              </w:rPr>
              <w:t>Повреде појединих телесних сегмената и посебне повреде – специфичности повређивања, технике збрињавања</w:t>
            </w:r>
          </w:p>
        </w:tc>
        <w:tc>
          <w:tcPr>
            <w:tcW w:w="6570" w:type="dxa"/>
          </w:tcPr>
          <w:p w:rsidR="005839A3" w:rsidRPr="00116844" w:rsidRDefault="005839A3" w:rsidP="00855C75">
            <w:pPr>
              <w:pStyle w:val="ListParagraph"/>
              <w:spacing w:after="0" w:line="240" w:lineRule="auto"/>
              <w:ind w:left="0"/>
              <w:rPr>
                <w:rFonts w:ascii="Times New Roman" w:hAnsi="Times New Roman"/>
                <w:lang w:val="sr-Cyrl-CS"/>
              </w:rPr>
            </w:pPr>
            <w:r w:rsidRPr="00116844">
              <w:rPr>
                <w:rFonts w:ascii="Times New Roman" w:hAnsi="Times New Roman"/>
                <w:lang w:val="sr-Cyrl-CS"/>
              </w:rPr>
              <w:t>Ученици упознати са напредним техникама збрињавања повреда на посебним и соецифичним телесним сегментима.</w:t>
            </w:r>
          </w:p>
        </w:tc>
      </w:tr>
      <w:tr w:rsidR="005839A3" w:rsidRPr="00116844" w:rsidTr="00855C75">
        <w:tc>
          <w:tcPr>
            <w:tcW w:w="2808" w:type="dxa"/>
            <w:gridSpan w:val="2"/>
          </w:tcPr>
          <w:p w:rsidR="005839A3" w:rsidRPr="00116844" w:rsidRDefault="005839A3" w:rsidP="00855C75">
            <w:pPr>
              <w:jc w:val="both"/>
              <w:rPr>
                <w:sz w:val="22"/>
                <w:szCs w:val="22"/>
              </w:rPr>
            </w:pPr>
            <w:r w:rsidRPr="00116844">
              <w:rPr>
                <w:bCs/>
                <w:sz w:val="22"/>
                <w:szCs w:val="22"/>
                <w:lang w:val="sr-Cyrl-CS"/>
              </w:rPr>
              <w:t>Увежбавање техника које штеде време и опрему на месту несреће и тиме подижу број унесрећених који се може збринути.</w:t>
            </w:r>
          </w:p>
        </w:tc>
        <w:tc>
          <w:tcPr>
            <w:tcW w:w="6570" w:type="dxa"/>
          </w:tcPr>
          <w:p w:rsidR="005839A3" w:rsidRPr="00116844" w:rsidRDefault="005839A3" w:rsidP="00855C75">
            <w:pPr>
              <w:pStyle w:val="ListParagraph"/>
              <w:spacing w:after="0" w:line="240" w:lineRule="auto"/>
              <w:ind w:left="0"/>
              <w:rPr>
                <w:rFonts w:ascii="Times New Roman" w:hAnsi="Times New Roman"/>
                <w:lang w:val="sr-Cyrl-CS"/>
              </w:rPr>
            </w:pPr>
            <w:r w:rsidRPr="00116844">
              <w:rPr>
                <w:rFonts w:ascii="Times New Roman" w:hAnsi="Times New Roman"/>
                <w:lang w:val="sr-Cyrl-CS"/>
              </w:rPr>
              <w:t xml:space="preserve">Ученик оспособљен за примену </w:t>
            </w:r>
            <w:r w:rsidRPr="00116844">
              <w:rPr>
                <w:rFonts w:ascii="Times New Roman" w:hAnsi="Times New Roman"/>
                <w:bCs/>
                <w:lang w:val="sr-Cyrl-CS"/>
              </w:rPr>
              <w:t>техника које штеде време и опрему на месту несреће и тиме подижу број унесрећених који се може збринути.</w:t>
            </w:r>
          </w:p>
        </w:tc>
      </w:tr>
    </w:tbl>
    <w:p w:rsidR="005839A3" w:rsidRPr="00D413C2" w:rsidRDefault="005839A3" w:rsidP="005839A3">
      <w:pPr>
        <w:rPr>
          <w:b/>
        </w:rPr>
      </w:pPr>
    </w:p>
    <w:p w:rsidR="005839A3" w:rsidRPr="00D413C2" w:rsidRDefault="005B4B58" w:rsidP="005839A3">
      <w:pPr>
        <w:rPr>
          <w:rFonts w:eastAsiaTheme="minorHAnsi"/>
          <w:b/>
        </w:rPr>
      </w:pPr>
      <w:r>
        <w:rPr>
          <w:b/>
        </w:rPr>
        <w:t>12.</w:t>
      </w:r>
      <w:r w:rsidR="005839A3">
        <w:rPr>
          <w:b/>
        </w:rPr>
        <w:t>6</w:t>
      </w:r>
      <w:r w:rsidR="005839A3" w:rsidRPr="00D413C2">
        <w:rPr>
          <w:b/>
        </w:rPr>
        <w:t xml:space="preserve">. Програм рада -  </w:t>
      </w:r>
      <w:r w:rsidR="005839A3" w:rsidRPr="00D413C2">
        <w:rPr>
          <w:rFonts w:eastAsiaTheme="minorHAnsi"/>
          <w:b/>
        </w:rPr>
        <w:t>Секција здравствене неге.</w:t>
      </w:r>
    </w:p>
    <w:p w:rsidR="005839A3" w:rsidRPr="00755A65" w:rsidRDefault="005839A3" w:rsidP="005839A3">
      <w:pPr>
        <w:rPr>
          <w:sz w:val="22"/>
          <w:szCs w:val="22"/>
          <w:lang w:val="sr-Cyrl-CS"/>
        </w:rPr>
      </w:pPr>
      <w:r w:rsidRPr="00755A65">
        <w:rPr>
          <w:sz w:val="22"/>
          <w:szCs w:val="22"/>
        </w:rPr>
        <w:t>Саставила и реализује</w:t>
      </w:r>
      <w:r w:rsidRPr="00755A65">
        <w:rPr>
          <w:sz w:val="22"/>
          <w:szCs w:val="22"/>
          <w:lang w:val="sr-Cyrl-CS"/>
        </w:rPr>
        <w:t>: Радовановић Дорина, Родић Оливера, Брзован Мирјана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1800"/>
        <w:gridCol w:w="6300"/>
      </w:tblGrid>
      <w:tr w:rsidR="005839A3" w:rsidRPr="00755A65" w:rsidTr="00855C75">
        <w:tc>
          <w:tcPr>
            <w:tcW w:w="9378" w:type="dxa"/>
            <w:gridSpan w:val="3"/>
            <w:shd w:val="clear" w:color="auto" w:fill="D9D9D9"/>
          </w:tcPr>
          <w:p w:rsidR="005839A3" w:rsidRPr="00755A65" w:rsidRDefault="005839A3" w:rsidP="00855C75">
            <w:pPr>
              <w:pStyle w:val="ListParagraph"/>
              <w:spacing w:after="0" w:line="240" w:lineRule="auto"/>
              <w:ind w:left="0"/>
              <w:rPr>
                <w:rFonts w:ascii="Times New Roman" w:hAnsi="Times New Roman"/>
                <w:lang w:val="sr-Cyrl-CS"/>
              </w:rPr>
            </w:pPr>
            <w:r w:rsidRPr="00755A65">
              <w:rPr>
                <w:rFonts w:ascii="Times New Roman" w:hAnsi="Times New Roman"/>
              </w:rPr>
              <w:t>Програм рада  секције  за</w:t>
            </w:r>
            <w:r w:rsidRPr="00755A65">
              <w:rPr>
                <w:rFonts w:ascii="Times New Roman" w:hAnsi="Times New Roman"/>
                <w:lang w:val="sr-Cyrl-CS"/>
              </w:rPr>
              <w:t xml:space="preserve">: </w:t>
            </w:r>
            <w:r w:rsidRPr="00755A65">
              <w:rPr>
                <w:rFonts w:ascii="Times New Roman" w:hAnsi="Times New Roman"/>
              </w:rPr>
              <w:t xml:space="preserve">други </w:t>
            </w:r>
            <w:r w:rsidRPr="00755A65">
              <w:rPr>
                <w:rFonts w:ascii="Times New Roman" w:hAnsi="Times New Roman"/>
                <w:lang w:val="sr-Cyrl-CS"/>
              </w:rPr>
              <w:t>и</w:t>
            </w:r>
            <w:r w:rsidRPr="00755A65">
              <w:rPr>
                <w:rFonts w:ascii="Times New Roman" w:hAnsi="Times New Roman"/>
              </w:rPr>
              <w:t xml:space="preserve"> трећи  разред образовн</w:t>
            </w:r>
            <w:r w:rsidRPr="00755A65">
              <w:rPr>
                <w:rFonts w:ascii="Times New Roman" w:hAnsi="Times New Roman"/>
                <w:lang w:val="sr-Cyrl-CS"/>
              </w:rPr>
              <w:t xml:space="preserve">ог </w:t>
            </w:r>
            <w:r w:rsidRPr="00755A65">
              <w:rPr>
                <w:rFonts w:ascii="Times New Roman" w:hAnsi="Times New Roman"/>
              </w:rPr>
              <w:t xml:space="preserve">профила  медицинска сестра- техничар </w:t>
            </w:r>
          </w:p>
        </w:tc>
      </w:tr>
      <w:tr w:rsidR="005839A3" w:rsidRPr="00755A65" w:rsidTr="00855C75">
        <w:tc>
          <w:tcPr>
            <w:tcW w:w="1278" w:type="dxa"/>
          </w:tcPr>
          <w:p w:rsidR="005839A3" w:rsidRPr="00755A65" w:rsidRDefault="005839A3" w:rsidP="00855C75">
            <w:pPr>
              <w:rPr>
                <w:sz w:val="22"/>
                <w:szCs w:val="22"/>
              </w:rPr>
            </w:pPr>
            <w:r w:rsidRPr="00755A65">
              <w:rPr>
                <w:sz w:val="22"/>
                <w:szCs w:val="22"/>
              </w:rPr>
              <w:t xml:space="preserve">Циљеви: </w:t>
            </w:r>
          </w:p>
          <w:p w:rsidR="005839A3" w:rsidRPr="00755A65" w:rsidRDefault="005839A3" w:rsidP="00855C75">
            <w:pPr>
              <w:rPr>
                <w:sz w:val="22"/>
                <w:szCs w:val="22"/>
              </w:rPr>
            </w:pPr>
          </w:p>
        </w:tc>
        <w:tc>
          <w:tcPr>
            <w:tcW w:w="8100" w:type="dxa"/>
            <w:gridSpan w:val="2"/>
          </w:tcPr>
          <w:p w:rsidR="005839A3" w:rsidRPr="00755A65" w:rsidRDefault="005839A3" w:rsidP="00855C75">
            <w:pPr>
              <w:pStyle w:val="ListParagraph"/>
              <w:spacing w:after="0" w:line="240" w:lineRule="auto"/>
              <w:rPr>
                <w:rFonts w:ascii="Times New Roman" w:hAnsi="Times New Roman"/>
                <w:lang w:val="sr-Cyrl-CS"/>
              </w:rPr>
            </w:pPr>
            <w:r w:rsidRPr="00755A65">
              <w:rPr>
                <w:rFonts w:ascii="Times New Roman" w:hAnsi="Times New Roman"/>
                <w:lang w:val="sr-Cyrl-CS"/>
              </w:rPr>
              <w:t>Продубљивање и проширивање стечених знања, вештина, умења и навика, стечених током наставе Здравствене неге у првом, другом и трећем разреду медицинске школе и припрема ученика за учешће на школском и републичком такмичењу из Здравствене неге</w:t>
            </w:r>
          </w:p>
        </w:tc>
      </w:tr>
      <w:tr w:rsidR="005839A3" w:rsidRPr="00755A65" w:rsidTr="00855C75">
        <w:tc>
          <w:tcPr>
            <w:tcW w:w="1278" w:type="dxa"/>
          </w:tcPr>
          <w:p w:rsidR="005839A3" w:rsidRPr="00755A65" w:rsidRDefault="005839A3" w:rsidP="00855C75">
            <w:pPr>
              <w:rPr>
                <w:sz w:val="22"/>
                <w:szCs w:val="22"/>
              </w:rPr>
            </w:pPr>
            <w:r w:rsidRPr="00755A65">
              <w:rPr>
                <w:sz w:val="22"/>
                <w:szCs w:val="22"/>
              </w:rPr>
              <w:t xml:space="preserve">Задаци: </w:t>
            </w:r>
          </w:p>
          <w:p w:rsidR="005839A3" w:rsidRPr="00755A65" w:rsidRDefault="005839A3" w:rsidP="00855C75">
            <w:pPr>
              <w:jc w:val="both"/>
              <w:rPr>
                <w:sz w:val="22"/>
                <w:szCs w:val="22"/>
              </w:rPr>
            </w:pPr>
          </w:p>
        </w:tc>
        <w:tc>
          <w:tcPr>
            <w:tcW w:w="8100" w:type="dxa"/>
            <w:gridSpan w:val="2"/>
          </w:tcPr>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 понављање и утврђивање теоријских садржаја и стечених знања из области здравствене неге</w:t>
            </w:r>
          </w:p>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 увежбавање мануелних вештина неопходних у спровођењу здравствене неге</w:t>
            </w:r>
          </w:p>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 увежбавање и развијање комуникационих вештина код ученика</w:t>
            </w:r>
          </w:p>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 развијање самосталности, одговорности, спретности</w:t>
            </w:r>
          </w:p>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 подстицање мотивације и развијање такмичарског духа</w:t>
            </w:r>
          </w:p>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 развијање самоиницијативе и критичности код ученика</w:t>
            </w:r>
          </w:p>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 формирање професионалног и емпатичног става у раду</w:t>
            </w:r>
          </w:p>
          <w:p w:rsidR="005839A3" w:rsidRPr="00755A65" w:rsidRDefault="005839A3"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755A65">
              <w:rPr>
                <w:rFonts w:ascii="Times New Roman" w:hAnsi="Times New Roman"/>
                <w:lang w:val="sr-Cyrl-CS"/>
              </w:rPr>
              <w:t>медицинске сестре-техничара</w:t>
            </w:r>
          </w:p>
        </w:tc>
      </w:tr>
      <w:tr w:rsidR="005839A3" w:rsidRPr="00755A65" w:rsidTr="00855C75">
        <w:tc>
          <w:tcPr>
            <w:tcW w:w="3078" w:type="dxa"/>
            <w:gridSpan w:val="2"/>
          </w:tcPr>
          <w:p w:rsidR="005839A3" w:rsidRPr="00755A65" w:rsidRDefault="005839A3" w:rsidP="00855C75">
            <w:pPr>
              <w:rPr>
                <w:sz w:val="22"/>
                <w:szCs w:val="22"/>
              </w:rPr>
            </w:pPr>
            <w:r w:rsidRPr="00755A65">
              <w:rPr>
                <w:sz w:val="22"/>
                <w:szCs w:val="22"/>
              </w:rPr>
              <w:t>НАСТАВН</w:t>
            </w:r>
            <w:r w:rsidRPr="00755A65">
              <w:rPr>
                <w:sz w:val="22"/>
                <w:szCs w:val="22"/>
                <w:lang w:val="sr-Cyrl-CS"/>
              </w:rPr>
              <w:t>И МОДУЛ</w:t>
            </w:r>
            <w:r w:rsidRPr="00755A65">
              <w:rPr>
                <w:sz w:val="22"/>
                <w:szCs w:val="22"/>
              </w:rPr>
              <w:t>:</w:t>
            </w:r>
          </w:p>
        </w:tc>
        <w:tc>
          <w:tcPr>
            <w:tcW w:w="6300" w:type="dxa"/>
          </w:tcPr>
          <w:p w:rsidR="005839A3" w:rsidRPr="00755A65" w:rsidRDefault="005839A3" w:rsidP="00855C75">
            <w:pPr>
              <w:rPr>
                <w:sz w:val="22"/>
                <w:szCs w:val="22"/>
              </w:rPr>
            </w:pPr>
            <w:r w:rsidRPr="00755A65">
              <w:rPr>
                <w:sz w:val="22"/>
                <w:szCs w:val="22"/>
              </w:rPr>
              <w:t>ИСХОДИ:</w:t>
            </w:r>
          </w:p>
        </w:tc>
      </w:tr>
      <w:tr w:rsidR="005839A3" w:rsidRPr="00755A65" w:rsidTr="00855C75">
        <w:tc>
          <w:tcPr>
            <w:tcW w:w="3078" w:type="dxa"/>
            <w:gridSpan w:val="2"/>
          </w:tcPr>
          <w:p w:rsidR="005839A3" w:rsidRPr="00755A65" w:rsidRDefault="005839A3" w:rsidP="00855C75">
            <w:pPr>
              <w:rPr>
                <w:sz w:val="22"/>
                <w:szCs w:val="22"/>
                <w:lang w:val="sr-Cyrl-CS"/>
              </w:rPr>
            </w:pPr>
          </w:p>
          <w:p w:rsidR="005839A3" w:rsidRPr="00755A65" w:rsidRDefault="005839A3" w:rsidP="00855C75">
            <w:pPr>
              <w:rPr>
                <w:sz w:val="22"/>
                <w:szCs w:val="22"/>
                <w:lang w:val="sr-Cyrl-CS"/>
              </w:rPr>
            </w:pPr>
            <w:r w:rsidRPr="00755A65">
              <w:rPr>
                <w:sz w:val="22"/>
                <w:szCs w:val="22"/>
                <w:lang w:val="sr-Cyrl-CS"/>
              </w:rPr>
              <w:t>Виталне функције</w:t>
            </w:r>
          </w:p>
        </w:tc>
        <w:tc>
          <w:tcPr>
            <w:tcW w:w="6300" w:type="dxa"/>
          </w:tcPr>
          <w:p w:rsidR="005839A3" w:rsidRPr="00755A65" w:rsidRDefault="005839A3" w:rsidP="00855C75">
            <w:pPr>
              <w:pStyle w:val="ListParagraph"/>
              <w:spacing w:after="0" w:line="240" w:lineRule="auto"/>
              <w:ind w:left="0"/>
              <w:rPr>
                <w:rFonts w:ascii="Times New Roman" w:hAnsi="Times New Roman"/>
                <w:lang w:val="sr-Cyrl-CS"/>
              </w:rPr>
            </w:pPr>
          </w:p>
          <w:p w:rsidR="005839A3" w:rsidRPr="00755A65" w:rsidRDefault="005839A3" w:rsidP="00855C75">
            <w:pPr>
              <w:pStyle w:val="ListParagraph"/>
              <w:spacing w:after="0" w:line="240" w:lineRule="auto"/>
              <w:ind w:left="0"/>
              <w:rPr>
                <w:rFonts w:ascii="Times New Roman" w:hAnsi="Times New Roman"/>
                <w:lang w:val="sr-Cyrl-CS"/>
              </w:rPr>
            </w:pPr>
            <w:r w:rsidRPr="00755A65">
              <w:rPr>
                <w:rFonts w:ascii="Times New Roman" w:hAnsi="Times New Roman"/>
                <w:lang w:val="sr-Cyrl-CS"/>
              </w:rPr>
              <w:t>Ученик зна самостално да измери и евидентира све виталне функције</w:t>
            </w:r>
          </w:p>
          <w:p w:rsidR="005839A3" w:rsidRPr="00755A65" w:rsidRDefault="005839A3" w:rsidP="00855C75">
            <w:pPr>
              <w:pStyle w:val="ListParagraph"/>
              <w:spacing w:after="0" w:line="240" w:lineRule="auto"/>
              <w:ind w:left="0"/>
              <w:rPr>
                <w:rFonts w:ascii="Times New Roman" w:hAnsi="Times New Roman"/>
                <w:lang w:val="sr-Cyrl-CS"/>
              </w:rPr>
            </w:pPr>
          </w:p>
        </w:tc>
      </w:tr>
      <w:tr w:rsidR="005839A3" w:rsidRPr="00755A65" w:rsidTr="00855C75">
        <w:tc>
          <w:tcPr>
            <w:tcW w:w="3078" w:type="dxa"/>
            <w:gridSpan w:val="2"/>
          </w:tcPr>
          <w:p w:rsidR="005839A3" w:rsidRPr="00755A65" w:rsidRDefault="005839A3" w:rsidP="00855C75">
            <w:pPr>
              <w:rPr>
                <w:sz w:val="22"/>
                <w:szCs w:val="22"/>
                <w:lang w:val="sr-Cyrl-CS"/>
              </w:rPr>
            </w:pPr>
          </w:p>
          <w:p w:rsidR="005839A3" w:rsidRPr="00755A65" w:rsidRDefault="005839A3" w:rsidP="00855C75">
            <w:pPr>
              <w:rPr>
                <w:sz w:val="22"/>
                <w:szCs w:val="22"/>
                <w:lang w:val="sr-Cyrl-CS"/>
              </w:rPr>
            </w:pPr>
            <w:r w:rsidRPr="00755A65">
              <w:rPr>
                <w:sz w:val="22"/>
                <w:szCs w:val="22"/>
                <w:lang w:val="sr-Cyrl-CS"/>
              </w:rPr>
              <w:t>Парентерална апликација лекова</w:t>
            </w:r>
          </w:p>
        </w:tc>
        <w:tc>
          <w:tcPr>
            <w:tcW w:w="6300" w:type="dxa"/>
          </w:tcPr>
          <w:p w:rsidR="005839A3" w:rsidRPr="00755A65" w:rsidRDefault="005839A3" w:rsidP="00855C75">
            <w:pPr>
              <w:pStyle w:val="ListParagraph"/>
              <w:spacing w:after="0" w:line="240" w:lineRule="auto"/>
              <w:ind w:left="0"/>
              <w:rPr>
                <w:rFonts w:ascii="Times New Roman" w:hAnsi="Times New Roman"/>
                <w:lang w:val="sr-Cyrl-CS"/>
              </w:rPr>
            </w:pPr>
          </w:p>
          <w:p w:rsidR="005839A3" w:rsidRPr="00755A65" w:rsidRDefault="005839A3" w:rsidP="00855C75">
            <w:pPr>
              <w:pStyle w:val="ListParagraph"/>
              <w:spacing w:after="0" w:line="240" w:lineRule="auto"/>
              <w:ind w:left="0"/>
              <w:rPr>
                <w:rFonts w:ascii="Times New Roman" w:hAnsi="Times New Roman"/>
                <w:lang w:val="sr-Cyrl-CS"/>
              </w:rPr>
            </w:pPr>
            <w:r w:rsidRPr="00755A65">
              <w:rPr>
                <w:rFonts w:ascii="Times New Roman" w:hAnsi="Times New Roman"/>
                <w:lang w:val="sr-Cyrl-CS"/>
              </w:rPr>
              <w:t>Ученик зна да самостално припреми материјал и болесника, да апликује лек и прописно распреми употребљени материјал</w:t>
            </w:r>
          </w:p>
        </w:tc>
      </w:tr>
      <w:tr w:rsidR="005839A3" w:rsidRPr="00755A65" w:rsidTr="00855C75">
        <w:tc>
          <w:tcPr>
            <w:tcW w:w="3078" w:type="dxa"/>
            <w:gridSpan w:val="2"/>
          </w:tcPr>
          <w:p w:rsidR="005839A3" w:rsidRPr="00755A65" w:rsidRDefault="005839A3" w:rsidP="00855C75">
            <w:pPr>
              <w:rPr>
                <w:sz w:val="22"/>
                <w:szCs w:val="22"/>
                <w:lang w:val="sr-Cyrl-CS"/>
              </w:rPr>
            </w:pPr>
          </w:p>
          <w:p w:rsidR="005839A3" w:rsidRPr="00755A65" w:rsidRDefault="005839A3" w:rsidP="00855C75">
            <w:pPr>
              <w:rPr>
                <w:sz w:val="22"/>
                <w:szCs w:val="22"/>
                <w:lang w:val="sr-Cyrl-CS"/>
              </w:rPr>
            </w:pPr>
            <w:r w:rsidRPr="00755A65">
              <w:rPr>
                <w:sz w:val="22"/>
                <w:szCs w:val="22"/>
                <w:lang w:val="sr-Cyrl-CS"/>
              </w:rPr>
              <w:t>Припрема материјала за стерилизацију</w:t>
            </w:r>
          </w:p>
        </w:tc>
        <w:tc>
          <w:tcPr>
            <w:tcW w:w="6300" w:type="dxa"/>
          </w:tcPr>
          <w:p w:rsidR="005839A3" w:rsidRPr="00755A65" w:rsidRDefault="005839A3" w:rsidP="00855C75">
            <w:pPr>
              <w:pStyle w:val="ListParagraph"/>
              <w:spacing w:after="0" w:line="240" w:lineRule="auto"/>
              <w:ind w:left="0"/>
              <w:rPr>
                <w:rFonts w:ascii="Times New Roman" w:hAnsi="Times New Roman"/>
                <w:lang w:val="sr-Cyrl-CS"/>
              </w:rPr>
            </w:pPr>
          </w:p>
          <w:p w:rsidR="005839A3" w:rsidRPr="00755A65" w:rsidRDefault="005839A3" w:rsidP="00855C75">
            <w:pPr>
              <w:pStyle w:val="ListParagraph"/>
              <w:spacing w:after="0" w:line="240" w:lineRule="auto"/>
              <w:ind w:left="0"/>
              <w:rPr>
                <w:rFonts w:ascii="Times New Roman" w:hAnsi="Times New Roman"/>
                <w:lang w:val="sr-Cyrl-CS"/>
              </w:rPr>
            </w:pPr>
            <w:r w:rsidRPr="00755A65">
              <w:rPr>
                <w:rFonts w:ascii="Times New Roman" w:hAnsi="Times New Roman"/>
                <w:lang w:val="sr-Cyrl-CS"/>
              </w:rPr>
              <w:t>Ученик зна да припреми, сортира и обележи материјал за стерилизацију</w:t>
            </w:r>
          </w:p>
        </w:tc>
      </w:tr>
      <w:tr w:rsidR="005839A3" w:rsidRPr="00755A65" w:rsidTr="00855C75">
        <w:tc>
          <w:tcPr>
            <w:tcW w:w="3078" w:type="dxa"/>
            <w:gridSpan w:val="2"/>
          </w:tcPr>
          <w:p w:rsidR="005839A3" w:rsidRPr="00755A65" w:rsidRDefault="005839A3" w:rsidP="00855C75">
            <w:pPr>
              <w:rPr>
                <w:sz w:val="22"/>
                <w:szCs w:val="22"/>
                <w:lang w:val="sr-Cyrl-CS"/>
              </w:rPr>
            </w:pPr>
          </w:p>
          <w:p w:rsidR="005839A3" w:rsidRPr="00755A65" w:rsidRDefault="005839A3" w:rsidP="00855C75">
            <w:pPr>
              <w:rPr>
                <w:sz w:val="22"/>
                <w:szCs w:val="22"/>
                <w:lang w:val="sr-Cyrl-CS"/>
              </w:rPr>
            </w:pPr>
            <w:r w:rsidRPr="00755A65">
              <w:rPr>
                <w:sz w:val="22"/>
                <w:szCs w:val="22"/>
                <w:lang w:val="sr-Cyrl-CS"/>
              </w:rPr>
              <w:t>Узорковање биолошког материјала за лабораторијске анализе</w:t>
            </w:r>
          </w:p>
        </w:tc>
        <w:tc>
          <w:tcPr>
            <w:tcW w:w="6300" w:type="dxa"/>
          </w:tcPr>
          <w:p w:rsidR="005839A3" w:rsidRPr="00755A65" w:rsidRDefault="005839A3" w:rsidP="00855C75">
            <w:pPr>
              <w:pStyle w:val="ListParagraph"/>
              <w:spacing w:after="0" w:line="240" w:lineRule="auto"/>
              <w:ind w:left="0"/>
              <w:rPr>
                <w:rFonts w:ascii="Times New Roman" w:hAnsi="Times New Roman"/>
                <w:lang w:val="sr-Cyrl-CS"/>
              </w:rPr>
            </w:pPr>
          </w:p>
          <w:p w:rsidR="005839A3" w:rsidRPr="00755A65" w:rsidRDefault="005839A3" w:rsidP="00855C75">
            <w:pPr>
              <w:pStyle w:val="ListParagraph"/>
              <w:spacing w:after="0" w:line="240" w:lineRule="auto"/>
              <w:ind w:left="0"/>
              <w:rPr>
                <w:rFonts w:ascii="Times New Roman" w:hAnsi="Times New Roman"/>
                <w:lang w:val="sr-Cyrl-CS"/>
              </w:rPr>
            </w:pPr>
            <w:r w:rsidRPr="00755A65">
              <w:rPr>
                <w:rFonts w:ascii="Times New Roman" w:hAnsi="Times New Roman"/>
                <w:lang w:val="sr-Cyrl-CS"/>
              </w:rPr>
              <w:t>Ученик зна да припреми материјал и болесника, да узоркује различите врсте биолошког материјала за лабораторијске анализе и да прописно распреми употребљени материјал</w:t>
            </w:r>
          </w:p>
        </w:tc>
      </w:tr>
      <w:tr w:rsidR="005839A3" w:rsidRPr="00755A65" w:rsidTr="00855C75">
        <w:tc>
          <w:tcPr>
            <w:tcW w:w="3078" w:type="dxa"/>
            <w:gridSpan w:val="2"/>
          </w:tcPr>
          <w:p w:rsidR="005839A3" w:rsidRPr="00755A65" w:rsidRDefault="005839A3" w:rsidP="00855C75">
            <w:pPr>
              <w:rPr>
                <w:sz w:val="22"/>
                <w:szCs w:val="22"/>
                <w:lang w:val="sr-Cyrl-CS"/>
              </w:rPr>
            </w:pPr>
          </w:p>
          <w:p w:rsidR="005839A3" w:rsidRPr="00755A65" w:rsidRDefault="005839A3" w:rsidP="00855C75">
            <w:pPr>
              <w:rPr>
                <w:sz w:val="22"/>
                <w:szCs w:val="22"/>
                <w:lang w:val="sr-Cyrl-CS"/>
              </w:rPr>
            </w:pPr>
            <w:r w:rsidRPr="00755A65">
              <w:rPr>
                <w:sz w:val="22"/>
                <w:szCs w:val="22"/>
                <w:lang w:val="sr-Cyrl-CS"/>
              </w:rPr>
              <w:t>Положаји болесника у постељи</w:t>
            </w:r>
          </w:p>
        </w:tc>
        <w:tc>
          <w:tcPr>
            <w:tcW w:w="6300" w:type="dxa"/>
          </w:tcPr>
          <w:p w:rsidR="005839A3" w:rsidRPr="00755A65" w:rsidRDefault="005839A3" w:rsidP="00855C75">
            <w:pPr>
              <w:pStyle w:val="ListParagraph"/>
              <w:spacing w:after="0" w:line="240" w:lineRule="auto"/>
              <w:ind w:left="0"/>
              <w:rPr>
                <w:rFonts w:ascii="Times New Roman" w:hAnsi="Times New Roman"/>
                <w:lang w:val="sr-Cyrl-CS"/>
              </w:rPr>
            </w:pPr>
          </w:p>
          <w:p w:rsidR="005839A3" w:rsidRPr="00755A65" w:rsidRDefault="005839A3" w:rsidP="00855C75">
            <w:pPr>
              <w:pStyle w:val="ListParagraph"/>
              <w:spacing w:after="0" w:line="240" w:lineRule="auto"/>
              <w:ind w:left="0"/>
              <w:rPr>
                <w:rFonts w:ascii="Times New Roman" w:hAnsi="Times New Roman"/>
                <w:lang w:val="sr-Cyrl-CS"/>
              </w:rPr>
            </w:pPr>
            <w:r w:rsidRPr="00755A65">
              <w:rPr>
                <w:rFonts w:ascii="Times New Roman" w:hAnsi="Times New Roman"/>
                <w:lang w:val="sr-Cyrl-CS"/>
              </w:rPr>
              <w:t>Ученик зна самостално да припреми сав потребан материјал и да постави болесника у одговарајући положај</w:t>
            </w:r>
          </w:p>
        </w:tc>
      </w:tr>
    </w:tbl>
    <w:p w:rsidR="005839A3" w:rsidRPr="00755A65" w:rsidRDefault="005839A3" w:rsidP="005839A3">
      <w:pPr>
        <w:rPr>
          <w:sz w:val="22"/>
          <w:szCs w:val="22"/>
        </w:rPr>
      </w:pPr>
    </w:p>
    <w:p w:rsidR="005839A3" w:rsidRDefault="005839A3" w:rsidP="005839A3">
      <w:pPr>
        <w:rPr>
          <w:rFonts w:eastAsiaTheme="minorHAnsi"/>
        </w:rPr>
      </w:pPr>
    </w:p>
    <w:p w:rsidR="005839A3" w:rsidRPr="00D413C2" w:rsidRDefault="00E623FD" w:rsidP="005839A3">
      <w:pPr>
        <w:rPr>
          <w:b/>
        </w:rPr>
      </w:pPr>
      <w:r>
        <w:rPr>
          <w:rFonts w:eastAsiaTheme="minorHAnsi"/>
          <w:b/>
        </w:rPr>
        <w:t>12.</w:t>
      </w:r>
      <w:r w:rsidR="005839A3">
        <w:rPr>
          <w:rFonts w:eastAsiaTheme="minorHAnsi"/>
          <w:b/>
        </w:rPr>
        <w:t>7</w:t>
      </w:r>
      <w:r w:rsidR="005839A3" w:rsidRPr="00D413C2">
        <w:rPr>
          <w:rFonts w:eastAsiaTheme="minorHAnsi"/>
          <w:b/>
        </w:rPr>
        <w:t>.</w:t>
      </w:r>
      <w:r w:rsidR="005839A3" w:rsidRPr="00D413C2">
        <w:rPr>
          <w:b/>
        </w:rPr>
        <w:t xml:space="preserve"> Програм рада   Секција за добровољно давање крви  </w:t>
      </w:r>
    </w:p>
    <w:tbl>
      <w:tblPr>
        <w:tblStyle w:val="TableGrid"/>
        <w:tblW w:w="0" w:type="auto"/>
        <w:tblLook w:val="04A0"/>
      </w:tblPr>
      <w:tblGrid>
        <w:gridCol w:w="1278"/>
        <w:gridCol w:w="8100"/>
      </w:tblGrid>
      <w:tr w:rsidR="005839A3" w:rsidRPr="00635703" w:rsidTr="00855C75">
        <w:tc>
          <w:tcPr>
            <w:tcW w:w="9378" w:type="dxa"/>
            <w:gridSpan w:val="2"/>
            <w:shd w:val="clear" w:color="auto" w:fill="F2F2F2" w:themeFill="background1" w:themeFillShade="F2"/>
          </w:tcPr>
          <w:p w:rsidR="005839A3" w:rsidRPr="007A616B" w:rsidRDefault="005839A3" w:rsidP="00855C75">
            <w:pPr>
              <w:jc w:val="both"/>
              <w:rPr>
                <w:sz w:val="22"/>
                <w:szCs w:val="22"/>
              </w:rPr>
            </w:pPr>
            <w:r>
              <w:rPr>
                <w:sz w:val="22"/>
                <w:szCs w:val="22"/>
              </w:rPr>
              <w:t>Реализатори : Мирјана Брзован и Михајловић Снежана</w:t>
            </w:r>
          </w:p>
        </w:tc>
      </w:tr>
      <w:tr w:rsidR="005839A3" w:rsidRPr="00635703" w:rsidTr="00855C75">
        <w:tc>
          <w:tcPr>
            <w:tcW w:w="1278" w:type="dxa"/>
          </w:tcPr>
          <w:p w:rsidR="005839A3" w:rsidRPr="00635703" w:rsidRDefault="005839A3" w:rsidP="00855C75">
            <w:pPr>
              <w:rPr>
                <w:sz w:val="22"/>
                <w:szCs w:val="22"/>
              </w:rPr>
            </w:pPr>
            <w:r w:rsidRPr="00635703">
              <w:rPr>
                <w:sz w:val="22"/>
                <w:szCs w:val="22"/>
              </w:rPr>
              <w:t xml:space="preserve">Циљеви: </w:t>
            </w:r>
          </w:p>
          <w:p w:rsidR="005839A3" w:rsidRPr="00635703" w:rsidRDefault="005839A3" w:rsidP="00855C75">
            <w:pPr>
              <w:rPr>
                <w:sz w:val="22"/>
                <w:szCs w:val="22"/>
              </w:rPr>
            </w:pPr>
          </w:p>
        </w:tc>
        <w:tc>
          <w:tcPr>
            <w:tcW w:w="8100" w:type="dxa"/>
          </w:tcPr>
          <w:p w:rsidR="005839A3" w:rsidRPr="002C6FB3" w:rsidRDefault="005839A3" w:rsidP="00855C75">
            <w:pPr>
              <w:rPr>
                <w:sz w:val="22"/>
                <w:szCs w:val="22"/>
              </w:rPr>
            </w:pPr>
            <w:r>
              <w:rPr>
                <w:sz w:val="22"/>
                <w:szCs w:val="22"/>
              </w:rPr>
              <w:t>Мотивисање добровољних давалаца крви и активирање што већег броја ученика у добровољном давалаштву крви</w:t>
            </w:r>
          </w:p>
        </w:tc>
      </w:tr>
      <w:tr w:rsidR="005839A3" w:rsidRPr="00635703" w:rsidTr="00855C75">
        <w:tc>
          <w:tcPr>
            <w:tcW w:w="1278" w:type="dxa"/>
          </w:tcPr>
          <w:p w:rsidR="005839A3" w:rsidRPr="00635703" w:rsidRDefault="005839A3" w:rsidP="00855C75">
            <w:pPr>
              <w:rPr>
                <w:sz w:val="22"/>
                <w:szCs w:val="22"/>
              </w:rPr>
            </w:pPr>
            <w:r w:rsidRPr="00635703">
              <w:rPr>
                <w:sz w:val="22"/>
                <w:szCs w:val="22"/>
              </w:rPr>
              <w:t xml:space="preserve">Задаци: </w:t>
            </w:r>
          </w:p>
          <w:p w:rsidR="005839A3" w:rsidRPr="00635703" w:rsidRDefault="005839A3" w:rsidP="00855C75">
            <w:pPr>
              <w:jc w:val="both"/>
              <w:rPr>
                <w:sz w:val="22"/>
                <w:szCs w:val="22"/>
              </w:rPr>
            </w:pPr>
          </w:p>
        </w:tc>
        <w:tc>
          <w:tcPr>
            <w:tcW w:w="8100" w:type="dxa"/>
          </w:tcPr>
          <w:p w:rsidR="005839A3" w:rsidRPr="00361693" w:rsidRDefault="005839A3" w:rsidP="00855C75">
            <w:pPr>
              <w:pStyle w:val="NormalWeb"/>
              <w:spacing w:before="48" w:beforeAutospacing="0" w:after="48" w:afterAutospacing="0"/>
              <w:ind w:left="420"/>
              <w:rPr>
                <w:sz w:val="22"/>
                <w:szCs w:val="22"/>
              </w:rPr>
            </w:pPr>
          </w:p>
          <w:p w:rsidR="005839A3" w:rsidRPr="00361693" w:rsidRDefault="005839A3" w:rsidP="00221BC1">
            <w:pPr>
              <w:pStyle w:val="NormalWeb"/>
              <w:numPr>
                <w:ilvl w:val="0"/>
                <w:numId w:val="43"/>
              </w:numPr>
              <w:spacing w:before="48" w:beforeAutospacing="0" w:after="48" w:afterAutospacing="0"/>
              <w:rPr>
                <w:sz w:val="22"/>
                <w:szCs w:val="22"/>
              </w:rPr>
            </w:pPr>
            <w:r w:rsidRPr="00361693">
              <w:rPr>
                <w:sz w:val="22"/>
                <w:szCs w:val="22"/>
              </w:rPr>
              <w:t>Упознавање ученика са значајем давалаштва крви</w:t>
            </w:r>
          </w:p>
          <w:p w:rsidR="005839A3" w:rsidRPr="00E80786" w:rsidRDefault="005839A3" w:rsidP="00221BC1">
            <w:pPr>
              <w:pStyle w:val="NormalWeb"/>
              <w:numPr>
                <w:ilvl w:val="0"/>
                <w:numId w:val="43"/>
              </w:numPr>
              <w:spacing w:before="48" w:beforeAutospacing="0" w:after="48" w:afterAutospacing="0"/>
              <w:rPr>
                <w:sz w:val="22"/>
                <w:szCs w:val="22"/>
              </w:rPr>
            </w:pPr>
            <w:r>
              <w:rPr>
                <w:sz w:val="22"/>
                <w:szCs w:val="22"/>
              </w:rPr>
              <w:t>Упознавање ученика са принципима добровољног давалаштва крви – добровољност, анонимност, неплаћеност, солидарност</w:t>
            </w:r>
          </w:p>
          <w:p w:rsidR="005839A3" w:rsidRPr="00E80786" w:rsidRDefault="005839A3" w:rsidP="00221BC1">
            <w:pPr>
              <w:pStyle w:val="NormalWeb"/>
              <w:numPr>
                <w:ilvl w:val="0"/>
                <w:numId w:val="43"/>
              </w:numPr>
              <w:spacing w:before="48" w:beforeAutospacing="0" w:after="48" w:afterAutospacing="0"/>
              <w:rPr>
                <w:sz w:val="22"/>
                <w:szCs w:val="22"/>
              </w:rPr>
            </w:pPr>
            <w:r>
              <w:rPr>
                <w:sz w:val="22"/>
                <w:szCs w:val="22"/>
              </w:rPr>
              <w:t>Упознавање ученика о томе ко може бити добровољни давалац крви и које су контраиндикације за давање крви</w:t>
            </w:r>
          </w:p>
          <w:p w:rsidR="005839A3" w:rsidRPr="00B15AF1" w:rsidRDefault="005839A3" w:rsidP="00221BC1">
            <w:pPr>
              <w:pStyle w:val="NormalWeb"/>
              <w:numPr>
                <w:ilvl w:val="0"/>
                <w:numId w:val="43"/>
              </w:numPr>
              <w:spacing w:before="48" w:beforeAutospacing="0" w:after="48" w:afterAutospacing="0"/>
              <w:rPr>
                <w:sz w:val="22"/>
                <w:szCs w:val="22"/>
              </w:rPr>
            </w:pPr>
            <w:r>
              <w:rPr>
                <w:sz w:val="22"/>
                <w:szCs w:val="22"/>
              </w:rPr>
              <w:t>Упознавање ученика са процедуром понашања пре, током и након давања крви</w:t>
            </w:r>
          </w:p>
          <w:p w:rsidR="005839A3" w:rsidRPr="00E80786" w:rsidRDefault="005839A3" w:rsidP="00221BC1">
            <w:pPr>
              <w:pStyle w:val="NormalWeb"/>
              <w:numPr>
                <w:ilvl w:val="0"/>
                <w:numId w:val="43"/>
              </w:numPr>
              <w:spacing w:before="48" w:beforeAutospacing="0" w:after="48" w:afterAutospacing="0"/>
              <w:rPr>
                <w:sz w:val="22"/>
                <w:szCs w:val="22"/>
              </w:rPr>
            </w:pPr>
            <w:r>
              <w:rPr>
                <w:sz w:val="22"/>
                <w:szCs w:val="22"/>
              </w:rPr>
              <w:t>Упознавање ученика са процедуром давања крви</w:t>
            </w:r>
          </w:p>
          <w:p w:rsidR="005839A3" w:rsidRPr="00B15AF1" w:rsidRDefault="005839A3" w:rsidP="00221BC1">
            <w:pPr>
              <w:pStyle w:val="NormalWeb"/>
              <w:numPr>
                <w:ilvl w:val="0"/>
                <w:numId w:val="43"/>
              </w:numPr>
              <w:spacing w:before="48" w:beforeAutospacing="0" w:after="48" w:afterAutospacing="0"/>
              <w:rPr>
                <w:sz w:val="22"/>
                <w:szCs w:val="22"/>
              </w:rPr>
            </w:pPr>
            <w:r>
              <w:rPr>
                <w:sz w:val="22"/>
                <w:szCs w:val="22"/>
              </w:rPr>
              <w:t>Упознати ученике са болестима које се могу пренети путем тренсфузије крви и значајем превенирања истих</w:t>
            </w:r>
          </w:p>
          <w:p w:rsidR="005839A3" w:rsidRPr="00B15AF1" w:rsidRDefault="005839A3" w:rsidP="00221BC1">
            <w:pPr>
              <w:pStyle w:val="NormalWeb"/>
              <w:numPr>
                <w:ilvl w:val="0"/>
                <w:numId w:val="43"/>
              </w:numPr>
              <w:spacing w:before="48" w:beforeAutospacing="0" w:after="48" w:afterAutospacing="0"/>
              <w:rPr>
                <w:sz w:val="22"/>
                <w:szCs w:val="22"/>
              </w:rPr>
            </w:pPr>
            <w:r>
              <w:rPr>
                <w:sz w:val="22"/>
                <w:szCs w:val="22"/>
              </w:rPr>
              <w:t>Развијање хуманог става према добровољном давалаштву крви</w:t>
            </w:r>
          </w:p>
          <w:p w:rsidR="005839A3" w:rsidRPr="00E80786" w:rsidRDefault="005839A3" w:rsidP="00221BC1">
            <w:pPr>
              <w:pStyle w:val="NormalWeb"/>
              <w:numPr>
                <w:ilvl w:val="0"/>
                <w:numId w:val="43"/>
              </w:numPr>
              <w:spacing w:before="48" w:beforeAutospacing="0" w:after="48" w:afterAutospacing="0"/>
              <w:rPr>
                <w:sz w:val="22"/>
                <w:szCs w:val="22"/>
              </w:rPr>
            </w:pPr>
            <w:r>
              <w:rPr>
                <w:sz w:val="22"/>
                <w:szCs w:val="22"/>
              </w:rPr>
              <w:t>Отклањање страха и недоумица које спутавају младе да буду даваоци крви</w:t>
            </w:r>
          </w:p>
          <w:p w:rsidR="005839A3" w:rsidRPr="00E80786" w:rsidRDefault="005839A3" w:rsidP="00221BC1">
            <w:pPr>
              <w:pStyle w:val="NormalWeb"/>
              <w:numPr>
                <w:ilvl w:val="0"/>
                <w:numId w:val="43"/>
              </w:numPr>
              <w:spacing w:before="48" w:beforeAutospacing="0" w:after="48" w:afterAutospacing="0"/>
              <w:rPr>
                <w:sz w:val="22"/>
                <w:szCs w:val="22"/>
              </w:rPr>
            </w:pPr>
            <w:r>
              <w:rPr>
                <w:sz w:val="22"/>
                <w:szCs w:val="22"/>
              </w:rPr>
              <w:t>Утицати на ученике да буду мотиватори за добровољно давање крви својих вршњака из других средњих школа</w:t>
            </w:r>
          </w:p>
          <w:p w:rsidR="005839A3" w:rsidRPr="00E80786" w:rsidRDefault="005839A3" w:rsidP="00221BC1">
            <w:pPr>
              <w:pStyle w:val="NormalWeb"/>
              <w:numPr>
                <w:ilvl w:val="0"/>
                <w:numId w:val="43"/>
              </w:numPr>
              <w:spacing w:before="48" w:beforeAutospacing="0" w:after="48" w:afterAutospacing="0"/>
              <w:rPr>
                <w:sz w:val="22"/>
                <w:szCs w:val="22"/>
              </w:rPr>
            </w:pPr>
            <w:r>
              <w:rPr>
                <w:sz w:val="22"/>
                <w:szCs w:val="22"/>
              </w:rPr>
              <w:t>Упознавање ученика са распоредом акција добровољног давања крви</w:t>
            </w:r>
          </w:p>
          <w:p w:rsidR="005839A3" w:rsidRPr="00360C94" w:rsidRDefault="005839A3" w:rsidP="00221BC1">
            <w:pPr>
              <w:pStyle w:val="NormalWeb"/>
              <w:numPr>
                <w:ilvl w:val="0"/>
                <w:numId w:val="43"/>
              </w:numPr>
              <w:spacing w:before="48" w:beforeAutospacing="0" w:after="48" w:afterAutospacing="0"/>
              <w:rPr>
                <w:sz w:val="22"/>
                <w:szCs w:val="22"/>
              </w:rPr>
            </w:pPr>
            <w:r>
              <w:rPr>
                <w:sz w:val="22"/>
                <w:szCs w:val="22"/>
              </w:rPr>
              <w:t>Успостављање сарадње са службом за трансфузију крви Па</w:t>
            </w:r>
          </w:p>
        </w:tc>
      </w:tr>
      <w:tr w:rsidR="005839A3" w:rsidRPr="00635703" w:rsidTr="00855C75">
        <w:tc>
          <w:tcPr>
            <w:tcW w:w="9378" w:type="dxa"/>
            <w:gridSpan w:val="2"/>
            <w:shd w:val="clear" w:color="auto" w:fill="F2F2F2" w:themeFill="background1" w:themeFillShade="F2"/>
          </w:tcPr>
          <w:p w:rsidR="005839A3" w:rsidRPr="00360C94" w:rsidRDefault="005839A3" w:rsidP="00855C75">
            <w:pPr>
              <w:jc w:val="both"/>
              <w:rPr>
                <w:sz w:val="22"/>
                <w:szCs w:val="22"/>
                <w:lang w:val="sr-Cyrl-CS"/>
              </w:rPr>
            </w:pPr>
            <w:r w:rsidRPr="00635703">
              <w:rPr>
                <w:b/>
                <w:sz w:val="22"/>
                <w:szCs w:val="22"/>
                <w:lang w:val="sr-Cyrl-CS"/>
              </w:rPr>
              <w:t>Активности</w:t>
            </w:r>
            <w:r>
              <w:rPr>
                <w:sz w:val="22"/>
                <w:szCs w:val="22"/>
                <w:lang w:val="sr-Cyrl-CS"/>
              </w:rPr>
              <w:t xml:space="preserve">: усмена излагања, метод питања и одговора, презентација, индивидуални рад, групни рад, флајери, плакати, обавештења на огласној табли, званичном сајту школе, фото галерије, примена методе играња туђе улоге, показне вежбе, обилазак кабинета за трансфузију крви. </w:t>
            </w:r>
          </w:p>
        </w:tc>
      </w:tr>
    </w:tbl>
    <w:p w:rsidR="005839A3" w:rsidRDefault="005839A3" w:rsidP="005839A3"/>
    <w:p w:rsidR="005839A3" w:rsidRPr="003216A1" w:rsidRDefault="00E623FD" w:rsidP="005839A3">
      <w:pPr>
        <w:rPr>
          <w:b/>
        </w:rPr>
      </w:pPr>
      <w:r>
        <w:rPr>
          <w:b/>
        </w:rPr>
        <w:t>12.</w:t>
      </w:r>
      <w:r w:rsidR="005839A3">
        <w:rPr>
          <w:b/>
        </w:rPr>
        <w:t>8</w:t>
      </w:r>
      <w:r w:rsidR="005839A3" w:rsidRPr="003216A1">
        <w:rPr>
          <w:b/>
        </w:rPr>
        <w:t>. Програм рада   Секција реалистичког приказа повреда ,обољења и стања</w:t>
      </w:r>
    </w:p>
    <w:p w:rsidR="005839A3" w:rsidRDefault="005839A3" w:rsidP="005839A3"/>
    <w:p w:rsidR="005839A3" w:rsidRPr="002607FA" w:rsidRDefault="005839A3" w:rsidP="005839A3">
      <w:pPr>
        <w:rPr>
          <w:sz w:val="22"/>
          <w:szCs w:val="22"/>
        </w:rPr>
      </w:pPr>
      <w:r w:rsidRPr="002607FA">
        <w:rPr>
          <w:sz w:val="22"/>
          <w:szCs w:val="22"/>
        </w:rPr>
        <w:t xml:space="preserve">Саставила и реализује  Весна Богдан </w:t>
      </w:r>
    </w:p>
    <w:tbl>
      <w:tblPr>
        <w:tblStyle w:val="TableGrid"/>
        <w:tblW w:w="0" w:type="auto"/>
        <w:tblLook w:val="04A0"/>
      </w:tblPr>
      <w:tblGrid>
        <w:gridCol w:w="1278"/>
        <w:gridCol w:w="980"/>
        <w:gridCol w:w="7348"/>
      </w:tblGrid>
      <w:tr w:rsidR="005839A3" w:rsidRPr="002607FA" w:rsidTr="00855C75">
        <w:tc>
          <w:tcPr>
            <w:tcW w:w="9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39A3" w:rsidRPr="002607FA" w:rsidRDefault="005839A3" w:rsidP="00855C75">
            <w:pPr>
              <w:pStyle w:val="ListParagraph"/>
              <w:spacing w:after="0" w:line="240" w:lineRule="auto"/>
              <w:ind w:left="0"/>
              <w:rPr>
                <w:rFonts w:ascii="Times New Roman" w:hAnsi="Times New Roman"/>
                <w:lang w:val="sr-Cyrl-CS"/>
              </w:rPr>
            </w:pPr>
            <w:r w:rsidRPr="002607FA">
              <w:rPr>
                <w:rFonts w:ascii="Times New Roman" w:hAnsi="Times New Roman"/>
              </w:rPr>
              <w:t>Програм рада  секције  за прве ,друге ,треће и четврте  разреде свих  образовних профила:  медицинска сестра- техничар ,медицинска сестра- васпитач  , гинеколошко –акушерска сестра  ,   здравствени неговатељ .</w:t>
            </w:r>
          </w:p>
        </w:tc>
      </w:tr>
      <w:tr w:rsidR="005839A3" w:rsidRPr="002607FA" w:rsidTr="00855C75">
        <w:tc>
          <w:tcPr>
            <w:tcW w:w="127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rPr>
                <w:sz w:val="22"/>
                <w:szCs w:val="22"/>
              </w:rPr>
            </w:pPr>
            <w:r w:rsidRPr="002607FA">
              <w:rPr>
                <w:sz w:val="22"/>
                <w:szCs w:val="22"/>
              </w:rPr>
              <w:t xml:space="preserve">Циљеви: </w:t>
            </w:r>
          </w:p>
          <w:p w:rsidR="005839A3" w:rsidRPr="002607FA" w:rsidRDefault="005839A3" w:rsidP="00855C75">
            <w:pPr>
              <w:rPr>
                <w:sz w:val="22"/>
                <w:szCs w:val="22"/>
              </w:rPr>
            </w:pPr>
          </w:p>
        </w:tc>
        <w:tc>
          <w:tcPr>
            <w:tcW w:w="832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rPr>
                <w:sz w:val="22"/>
                <w:szCs w:val="22"/>
              </w:rPr>
            </w:pPr>
            <w:r w:rsidRPr="002607FA">
              <w:rPr>
                <w:sz w:val="22"/>
                <w:szCs w:val="22"/>
              </w:rPr>
              <w:t>Реалистичко приказивање и изражавање тегоба ,сметњи поремећаја , повреда ,стања и болести ,са доследном глумом добро увежбаних маркираната у одабраним супозицијама (замишљеним ситуацијама ) има за циљ обуку ученика у учењу прве помоћи и спасавању повређених /оболелих у реалним ,свакодневним ,животним ситуацијама . Са секцијом прве помоћи постављен је заједнички циљ на унапређењу заштите здравља ,здравствене културе ,обуке што већег броја младих у пружању прве помоћи ,развијању солидарности и хуманих односа у друштвеној заједници .</w:t>
            </w:r>
          </w:p>
          <w:p w:rsidR="005839A3" w:rsidRPr="002607FA" w:rsidRDefault="005839A3" w:rsidP="00855C75">
            <w:pPr>
              <w:rPr>
                <w:sz w:val="22"/>
                <w:szCs w:val="22"/>
              </w:rPr>
            </w:pPr>
            <w:r w:rsidRPr="002607FA">
              <w:rPr>
                <w:sz w:val="22"/>
                <w:szCs w:val="22"/>
              </w:rPr>
              <w:t>Сваки појединац да буде оспособљен за пружање прве помоћи и сачува живот и здравље унесрећеног лица .</w:t>
            </w:r>
          </w:p>
        </w:tc>
      </w:tr>
      <w:tr w:rsidR="005839A3" w:rsidRPr="002607FA" w:rsidTr="00855C75">
        <w:tc>
          <w:tcPr>
            <w:tcW w:w="127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rPr>
                <w:sz w:val="22"/>
                <w:szCs w:val="22"/>
              </w:rPr>
            </w:pPr>
            <w:r w:rsidRPr="002607FA">
              <w:rPr>
                <w:sz w:val="22"/>
                <w:szCs w:val="22"/>
              </w:rPr>
              <w:t xml:space="preserve">Задаци: </w:t>
            </w:r>
          </w:p>
          <w:p w:rsidR="005839A3" w:rsidRPr="002607FA" w:rsidRDefault="005839A3" w:rsidP="00855C75">
            <w:pPr>
              <w:jc w:val="both"/>
              <w:rPr>
                <w:sz w:val="22"/>
                <w:szCs w:val="22"/>
              </w:rPr>
            </w:pPr>
          </w:p>
        </w:tc>
        <w:tc>
          <w:tcPr>
            <w:tcW w:w="8328" w:type="dxa"/>
            <w:gridSpan w:val="2"/>
            <w:tcBorders>
              <w:top w:val="single" w:sz="4" w:space="0" w:color="auto"/>
              <w:left w:val="single" w:sz="4" w:space="0" w:color="auto"/>
              <w:bottom w:val="single" w:sz="4" w:space="0" w:color="auto"/>
              <w:right w:val="single" w:sz="4" w:space="0" w:color="auto"/>
            </w:tcBorders>
            <w:hideMark/>
          </w:tcPr>
          <w:p w:rsidR="005839A3" w:rsidRPr="002607FA" w:rsidRDefault="005839A3" w:rsidP="00855C75">
            <w:pPr>
              <w:rPr>
                <w:sz w:val="22"/>
                <w:szCs w:val="22"/>
              </w:rPr>
            </w:pPr>
            <w:r w:rsidRPr="002607FA">
              <w:rPr>
                <w:sz w:val="22"/>
                <w:szCs w:val="22"/>
              </w:rPr>
              <w:t>Упознавње ученика са  садржајем комплета за реалистичко приказивање   --начина формирања масе за обликовање повреда ,пасти вештачке крви -редоследом основне технике ликовног  обликовања повреда и стања .</w:t>
            </w:r>
          </w:p>
          <w:p w:rsidR="005839A3" w:rsidRPr="002607FA" w:rsidRDefault="005839A3" w:rsidP="00855C75">
            <w:pPr>
              <w:rPr>
                <w:sz w:val="22"/>
                <w:szCs w:val="22"/>
              </w:rPr>
            </w:pPr>
            <w:r w:rsidRPr="002607FA">
              <w:rPr>
                <w:sz w:val="22"/>
                <w:szCs w:val="22"/>
              </w:rPr>
              <w:t>Реалистичко приказивање и изражавање тегоба ,сметњи и поремећаја посебних стања  болести у хитним случајевима, на пример поремећаји свести  струјни удар ,–инфаркт миокарда,низак и повишен крвни притисак,главобоља ,лумбаго ,алкохолизам ,наркоманија ...</w:t>
            </w:r>
          </w:p>
          <w:p w:rsidR="005839A3" w:rsidRPr="002607FA" w:rsidRDefault="005839A3" w:rsidP="00855C75">
            <w:pPr>
              <w:rPr>
                <w:sz w:val="22"/>
                <w:szCs w:val="22"/>
              </w:rPr>
            </w:pPr>
            <w:r w:rsidRPr="002607FA">
              <w:rPr>
                <w:sz w:val="22"/>
                <w:szCs w:val="22"/>
              </w:rPr>
              <w:t>Реалистичко приказивање и изражавање тегоба ,сметњи код унутрашњег и спољашњег крварења</w:t>
            </w:r>
          </w:p>
          <w:p w:rsidR="005839A3" w:rsidRPr="002607FA" w:rsidRDefault="005839A3" w:rsidP="00855C75">
            <w:pPr>
              <w:rPr>
                <w:sz w:val="22"/>
                <w:szCs w:val="22"/>
              </w:rPr>
            </w:pPr>
            <w:r w:rsidRPr="002607FA">
              <w:rPr>
                <w:sz w:val="22"/>
                <w:szCs w:val="22"/>
              </w:rPr>
              <w:t>Реалистичко приказивање и изражавање тегоба ,сметњи код повреда зглобова ,костију ,меких ткива</w:t>
            </w:r>
          </w:p>
          <w:p w:rsidR="005839A3" w:rsidRPr="002607FA" w:rsidRDefault="005839A3" w:rsidP="00855C75">
            <w:pPr>
              <w:rPr>
                <w:sz w:val="22"/>
                <w:szCs w:val="22"/>
              </w:rPr>
            </w:pPr>
            <w:r w:rsidRPr="002607FA">
              <w:rPr>
                <w:sz w:val="22"/>
                <w:szCs w:val="22"/>
              </w:rPr>
              <w:t xml:space="preserve">Реалистичко приказивање и изражавање тегоба ,сметњи одеротине ,огреботине ,разних врста рана ,крвних подлива ,убода оштрим предметима ,страним телом у рани уједа инсекта ,змије </w:t>
            </w:r>
          </w:p>
          <w:p w:rsidR="005839A3" w:rsidRPr="002607FA" w:rsidRDefault="005839A3" w:rsidP="00855C75">
            <w:pPr>
              <w:rPr>
                <w:sz w:val="22"/>
                <w:szCs w:val="22"/>
              </w:rPr>
            </w:pPr>
            <w:r w:rsidRPr="002607FA">
              <w:rPr>
                <w:sz w:val="22"/>
                <w:szCs w:val="22"/>
              </w:rPr>
              <w:t>Реалистичко приказивање и изражавање тегоба ,сметњи код термичких повреда, повреда грудног коша ,бронхијална астма ,ангина пекторис ,повреде и обољења органа трбушне дупље ,хипо и хипергликемија ,епилептични напад .</w:t>
            </w:r>
          </w:p>
          <w:p w:rsidR="005839A3" w:rsidRPr="002607FA" w:rsidRDefault="005839A3" w:rsidP="00855C75">
            <w:pPr>
              <w:rPr>
                <w:sz w:val="22"/>
                <w:szCs w:val="22"/>
              </w:rPr>
            </w:pPr>
            <w:r w:rsidRPr="002607FA">
              <w:rPr>
                <w:sz w:val="22"/>
                <w:szCs w:val="22"/>
              </w:rPr>
              <w:t xml:space="preserve">  Припрема за школско ,општинско и Републичко такмичење:</w:t>
            </w:r>
          </w:p>
          <w:p w:rsidR="005839A3" w:rsidRPr="002607FA" w:rsidRDefault="005839A3" w:rsidP="00855C75">
            <w:pPr>
              <w:rPr>
                <w:sz w:val="22"/>
                <w:szCs w:val="22"/>
              </w:rPr>
            </w:pPr>
            <w:r w:rsidRPr="002607FA">
              <w:rPr>
                <w:sz w:val="22"/>
                <w:szCs w:val="22"/>
              </w:rPr>
              <w:t>-  реалистичко припремање супозиција и ситуација на такмичарским полигонимa- ликовно обликовање и припремање повреда , стања оболелих и повређених )</w:t>
            </w:r>
          </w:p>
          <w:p w:rsidR="005839A3" w:rsidRPr="002607FA" w:rsidRDefault="005839A3" w:rsidP="00221BC1">
            <w:pPr>
              <w:pStyle w:val="ListParagraph"/>
              <w:numPr>
                <w:ilvl w:val="0"/>
                <w:numId w:val="42"/>
              </w:numPr>
              <w:tabs>
                <w:tab w:val="left" w:pos="120"/>
              </w:tabs>
              <w:spacing w:after="0" w:line="240" w:lineRule="auto"/>
              <w:ind w:left="0"/>
              <w:jc w:val="both"/>
              <w:rPr>
                <w:rFonts w:ascii="Times New Roman" w:hAnsi="Times New Roman"/>
                <w:lang w:val="sr-Cyrl-CS"/>
              </w:rPr>
            </w:pPr>
            <w:r w:rsidRPr="002607FA">
              <w:rPr>
                <w:rFonts w:ascii="Times New Roman" w:hAnsi="Times New Roman"/>
              </w:rPr>
              <w:t>-упознавање шминкера и маркираната са пропозицујама за такмичење у РППО</w:t>
            </w:r>
          </w:p>
        </w:tc>
      </w:tr>
      <w:tr w:rsidR="005839A3" w:rsidRPr="002607FA" w:rsidTr="00855C75">
        <w:tc>
          <w:tcPr>
            <w:tcW w:w="9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839A3" w:rsidRPr="002607FA" w:rsidRDefault="005839A3" w:rsidP="00855C75">
            <w:pPr>
              <w:tabs>
                <w:tab w:val="left" w:pos="120"/>
              </w:tabs>
              <w:jc w:val="both"/>
              <w:rPr>
                <w:sz w:val="22"/>
                <w:szCs w:val="22"/>
                <w:lang w:val="sr-Cyrl-CS"/>
              </w:rPr>
            </w:pPr>
            <w:r w:rsidRPr="002607FA">
              <w:rPr>
                <w:b/>
                <w:sz w:val="22"/>
                <w:szCs w:val="22"/>
                <w:lang w:val="sr-Cyrl-CS"/>
              </w:rPr>
              <w:t>Активности ученика и наставника</w:t>
            </w:r>
            <w:r w:rsidRPr="002607FA">
              <w:rPr>
                <w:sz w:val="22"/>
                <w:szCs w:val="22"/>
                <w:lang w:val="sr-Cyrl-CS"/>
              </w:rPr>
              <w:t xml:space="preserve"> којима се реализује рад</w:t>
            </w:r>
            <w:r w:rsidRPr="002607FA">
              <w:rPr>
                <w:b/>
                <w:sz w:val="22"/>
                <w:szCs w:val="22"/>
                <w:lang w:val="sr-Cyrl-CS"/>
              </w:rPr>
              <w:t xml:space="preserve"> секција ПП и РППО </w:t>
            </w:r>
            <w:r w:rsidRPr="002607FA">
              <w:rPr>
                <w:sz w:val="22"/>
                <w:szCs w:val="22"/>
                <w:lang w:val="sr-Cyrl-CS"/>
              </w:rPr>
              <w:t xml:space="preserve"> : користећи савремене наставне  методе на пример (метода играња туђе улоге ,групни рад ,индивидуални рад ) и средства (комплет прве помоћи и шминке ,реквизити ) што реалније се дочаравају околности као  и глумом ,шминком маркираната ,изглед ,понашање и поступци унесрећених особа .Ученици се обучавају да  врше тријажу ,исправно и благовремено пруже прву помоћ оболелом / повређеном уз максимално коришћење свих расположивих средстава и ситуационо увежбавање методских јединица .На тај начин се у контексту здравственог васпитања стручно –методолошки  припремају за рад у ванредним околностима за проверу знања и увежбаности .</w:t>
            </w:r>
          </w:p>
          <w:p w:rsidR="005839A3" w:rsidRPr="002607FA" w:rsidRDefault="005839A3" w:rsidP="00855C75">
            <w:pPr>
              <w:pStyle w:val="ListParagraph"/>
              <w:tabs>
                <w:tab w:val="left" w:pos="120"/>
              </w:tabs>
              <w:spacing w:after="0" w:line="240" w:lineRule="auto"/>
              <w:jc w:val="both"/>
              <w:rPr>
                <w:rFonts w:ascii="Times New Roman" w:hAnsi="Times New Roman"/>
                <w:lang w:val="sr-Cyrl-CS"/>
              </w:rPr>
            </w:pP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hideMark/>
          </w:tcPr>
          <w:p w:rsidR="005839A3" w:rsidRPr="002607FA" w:rsidRDefault="005839A3" w:rsidP="00855C75">
            <w:pPr>
              <w:rPr>
                <w:sz w:val="22"/>
                <w:szCs w:val="22"/>
              </w:rPr>
            </w:pPr>
            <w:r w:rsidRPr="002607FA">
              <w:rPr>
                <w:sz w:val="22"/>
                <w:szCs w:val="22"/>
              </w:rPr>
              <w:t>НАСТАВНЕ ТЕМЕ:</w:t>
            </w:r>
          </w:p>
        </w:tc>
        <w:tc>
          <w:tcPr>
            <w:tcW w:w="7348" w:type="dxa"/>
            <w:tcBorders>
              <w:top w:val="single" w:sz="4" w:space="0" w:color="auto"/>
              <w:left w:val="single" w:sz="4" w:space="0" w:color="auto"/>
              <w:bottom w:val="single" w:sz="4" w:space="0" w:color="auto"/>
              <w:right w:val="single" w:sz="4" w:space="0" w:color="auto"/>
            </w:tcBorders>
            <w:hideMark/>
          </w:tcPr>
          <w:p w:rsidR="005839A3" w:rsidRPr="002607FA" w:rsidRDefault="005839A3" w:rsidP="00855C75">
            <w:pPr>
              <w:rPr>
                <w:sz w:val="22"/>
                <w:szCs w:val="22"/>
              </w:rPr>
            </w:pPr>
            <w:r w:rsidRPr="002607FA">
              <w:rPr>
                <w:sz w:val="22"/>
                <w:szCs w:val="22"/>
              </w:rPr>
              <w:t>ИСХОДИ: Ученик ће бити у стању да :</w:t>
            </w: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Основни принципи пружања ПП и утврђивање стања оболелих и повређених лица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pStyle w:val="ListParagraph"/>
              <w:spacing w:after="0" w:line="240" w:lineRule="auto"/>
              <w:ind w:left="0"/>
              <w:rPr>
                <w:rFonts w:ascii="Times New Roman" w:hAnsi="Times New Roman"/>
                <w:lang w:val="sr-Cyrl-CS"/>
              </w:rPr>
            </w:pPr>
            <w:r w:rsidRPr="002607FA">
              <w:rPr>
                <w:rFonts w:ascii="Times New Roman" w:hAnsi="Times New Roman"/>
                <w:lang w:val="sr-Cyrl-CS"/>
              </w:rPr>
              <w:t>Познаје начине формирања масе за обликовање повреда ,пасти ,вештачке крви и редослед основне технике ,ликовног обликовања основних повреда и стања .</w:t>
            </w: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Поремећаји стања свести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pStyle w:val="ListParagraph"/>
              <w:spacing w:after="0" w:line="240" w:lineRule="auto"/>
              <w:ind w:left="0"/>
              <w:rPr>
                <w:rFonts w:ascii="Times New Roman" w:hAnsi="Times New Roman"/>
              </w:rPr>
            </w:pPr>
            <w:r w:rsidRPr="002607FA">
              <w:rPr>
                <w:rFonts w:ascii="Times New Roman" w:hAnsi="Times New Roman"/>
              </w:rPr>
              <w:t>Уме да прикаже  изражавање тегоба ,сметњи код  поремећаја свести .</w:t>
            </w: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КПР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pStyle w:val="ListParagraph"/>
              <w:spacing w:after="0" w:line="240" w:lineRule="auto"/>
              <w:ind w:left="0"/>
              <w:rPr>
                <w:rFonts w:ascii="Times New Roman" w:hAnsi="Times New Roman"/>
                <w:lang w:val="sr-Cyrl-CS"/>
              </w:rPr>
            </w:pPr>
            <w:r w:rsidRPr="002607FA">
              <w:rPr>
                <w:rFonts w:ascii="Times New Roman" w:hAnsi="Times New Roman"/>
                <w:lang w:val="sr-Cyrl-CS"/>
              </w:rPr>
              <w:t xml:space="preserve">Уме да прикаже тегобе и сметње код хитних случајева (на пример струјни удар ,инфаркт миокарда ) и методе  КПР </w:t>
            </w: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Изненадне настале тегобе и болести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rPr>
                <w:sz w:val="22"/>
                <w:szCs w:val="22"/>
              </w:rPr>
            </w:pPr>
            <w:r w:rsidRPr="002607FA">
              <w:rPr>
                <w:sz w:val="22"/>
                <w:szCs w:val="22"/>
                <w:lang w:val="sr-Cyrl-CS"/>
              </w:rPr>
              <w:t>Уме да прикаже тегобе и сметње код  повишене   ТТ  ,</w:t>
            </w:r>
            <w:r w:rsidRPr="002607FA">
              <w:rPr>
                <w:sz w:val="22"/>
                <w:szCs w:val="22"/>
              </w:rPr>
              <w:t>повишеног  крвног  притиска,главобоље, лумбага ,алкохолизам ,наркоманија ...</w:t>
            </w:r>
          </w:p>
          <w:p w:rsidR="005839A3" w:rsidRPr="002607FA" w:rsidRDefault="005839A3" w:rsidP="00855C75">
            <w:pPr>
              <w:pStyle w:val="ListParagraph"/>
              <w:spacing w:after="0" w:line="240" w:lineRule="auto"/>
              <w:ind w:left="0"/>
              <w:rPr>
                <w:rFonts w:ascii="Times New Roman" w:hAnsi="Times New Roman"/>
                <w:lang w:val="sr-Cyrl-CS"/>
              </w:rPr>
            </w:pP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Крварења  и ране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pStyle w:val="ListParagraph"/>
              <w:spacing w:after="0" w:line="240" w:lineRule="auto"/>
              <w:ind w:left="0"/>
              <w:rPr>
                <w:rFonts w:ascii="Times New Roman" w:hAnsi="Times New Roman"/>
                <w:lang w:val="sr-Cyrl-CS"/>
              </w:rPr>
            </w:pPr>
            <w:r w:rsidRPr="002607FA">
              <w:rPr>
                <w:rFonts w:ascii="Times New Roman" w:hAnsi="Times New Roman"/>
                <w:lang w:val="sr-Cyrl-CS"/>
              </w:rPr>
              <w:t>Уме да прикаже тегобе, сметње код унутрашњег и спољашњег крварења (артеријског ,венског ) и рана .</w:t>
            </w: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Повреде костију и зглобова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pStyle w:val="ListParagraph"/>
              <w:spacing w:after="0" w:line="240" w:lineRule="auto"/>
              <w:ind w:left="0"/>
              <w:rPr>
                <w:rFonts w:ascii="Times New Roman" w:hAnsi="Times New Roman"/>
                <w:lang w:val="sr-Cyrl-CS"/>
              </w:rPr>
            </w:pPr>
            <w:r w:rsidRPr="002607FA">
              <w:rPr>
                <w:rFonts w:ascii="Times New Roman" w:hAnsi="Times New Roman"/>
                <w:lang w:val="sr-Cyrl-CS"/>
              </w:rPr>
              <w:t>Уме да прикаже тегобе ,сметње и уз помоћ комплета за шминку и пасте моделира затворене и отворене повреде костују и зглобова .</w:t>
            </w: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Повреде изазване дејством физичких ,хемијских и биолошких фактора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pStyle w:val="ListParagraph"/>
              <w:spacing w:after="0" w:line="240" w:lineRule="auto"/>
              <w:ind w:left="0"/>
              <w:rPr>
                <w:rFonts w:ascii="Times New Roman" w:hAnsi="Times New Roman"/>
                <w:lang w:val="sr-Cyrl-CS"/>
              </w:rPr>
            </w:pPr>
            <w:r w:rsidRPr="002607FA">
              <w:rPr>
                <w:rFonts w:ascii="Times New Roman" w:hAnsi="Times New Roman"/>
                <w:lang w:val="sr-Cyrl-CS"/>
              </w:rPr>
              <w:t>Уме да прикаже тегобе ,сметње и уз помоћ комплета за шминку и пасте моделира повреде изазване дејством физичких ,хемијских и биолошких фактора .</w:t>
            </w:r>
          </w:p>
        </w:tc>
      </w:tr>
      <w:tr w:rsidR="005839A3" w:rsidRPr="002607FA" w:rsidTr="00855C75">
        <w:tc>
          <w:tcPr>
            <w:tcW w:w="2258" w:type="dxa"/>
            <w:gridSpan w:val="2"/>
            <w:tcBorders>
              <w:top w:val="single" w:sz="4" w:space="0" w:color="auto"/>
              <w:left w:val="single" w:sz="4" w:space="0" w:color="auto"/>
              <w:bottom w:val="single" w:sz="4" w:space="0" w:color="auto"/>
              <w:right w:val="single" w:sz="4" w:space="0" w:color="auto"/>
            </w:tcBorders>
          </w:tcPr>
          <w:p w:rsidR="005839A3" w:rsidRPr="002607FA" w:rsidRDefault="005839A3" w:rsidP="00855C75">
            <w:pPr>
              <w:jc w:val="center"/>
              <w:rPr>
                <w:sz w:val="22"/>
                <w:szCs w:val="22"/>
                <w:lang w:val="sr-Cyrl-CS"/>
              </w:rPr>
            </w:pPr>
            <w:r w:rsidRPr="002607FA">
              <w:rPr>
                <w:sz w:val="22"/>
                <w:szCs w:val="22"/>
                <w:lang w:val="sr-Cyrl-CS"/>
              </w:rPr>
              <w:t xml:space="preserve">Повреде појединих телесних сегмената и посебне потребе </w:t>
            </w:r>
          </w:p>
        </w:tc>
        <w:tc>
          <w:tcPr>
            <w:tcW w:w="7348" w:type="dxa"/>
            <w:tcBorders>
              <w:top w:val="single" w:sz="4" w:space="0" w:color="auto"/>
              <w:left w:val="single" w:sz="4" w:space="0" w:color="auto"/>
              <w:bottom w:val="single" w:sz="4" w:space="0" w:color="auto"/>
              <w:right w:val="single" w:sz="4" w:space="0" w:color="auto"/>
            </w:tcBorders>
          </w:tcPr>
          <w:p w:rsidR="005839A3" w:rsidRPr="002607FA" w:rsidRDefault="005839A3" w:rsidP="00855C75">
            <w:pPr>
              <w:pStyle w:val="ListParagraph"/>
              <w:spacing w:after="0" w:line="240" w:lineRule="auto"/>
              <w:ind w:left="0"/>
              <w:rPr>
                <w:rFonts w:ascii="Times New Roman" w:hAnsi="Times New Roman"/>
              </w:rPr>
            </w:pPr>
            <w:r w:rsidRPr="002607FA">
              <w:rPr>
                <w:rFonts w:ascii="Times New Roman" w:hAnsi="Times New Roman"/>
                <w:lang w:val="sr-Cyrl-CS"/>
              </w:rPr>
              <w:t>Познаје</w:t>
            </w:r>
            <w:r w:rsidRPr="002607FA">
              <w:rPr>
                <w:rFonts w:ascii="Times New Roman" w:hAnsi="Times New Roman"/>
              </w:rPr>
              <w:t xml:space="preserve"> реалистичко припремање супозиција и ситуација на такмичарским полигонимa- ликовно обликовање и припремање повреда , стања оболелих и повређених .</w:t>
            </w:r>
          </w:p>
        </w:tc>
      </w:tr>
    </w:tbl>
    <w:p w:rsidR="005839A3" w:rsidRPr="00E05825" w:rsidRDefault="005839A3" w:rsidP="005839A3"/>
    <w:p w:rsidR="005839A3" w:rsidRPr="00B86785" w:rsidRDefault="005839A3" w:rsidP="005839A3"/>
    <w:p w:rsidR="00E623FD" w:rsidRDefault="00E623FD" w:rsidP="005839A3">
      <w:pPr>
        <w:rPr>
          <w:b/>
        </w:rPr>
      </w:pPr>
    </w:p>
    <w:p w:rsidR="005839A3" w:rsidRDefault="00E623FD" w:rsidP="005839A3">
      <w:pPr>
        <w:rPr>
          <w:b/>
        </w:rPr>
      </w:pPr>
      <w:r>
        <w:rPr>
          <w:b/>
        </w:rPr>
        <w:t>12.</w:t>
      </w:r>
      <w:r w:rsidR="005839A3">
        <w:rPr>
          <w:b/>
        </w:rPr>
        <w:t>9</w:t>
      </w:r>
      <w:r w:rsidR="005839A3" w:rsidRPr="003216A1">
        <w:rPr>
          <w:b/>
        </w:rPr>
        <w:t xml:space="preserve">. Програм рада   </w:t>
      </w:r>
      <w:r w:rsidR="005839A3">
        <w:rPr>
          <w:b/>
        </w:rPr>
        <w:t>-</w:t>
      </w:r>
      <w:r w:rsidR="005839A3" w:rsidRPr="003216A1">
        <w:rPr>
          <w:b/>
        </w:rPr>
        <w:t>Спортске секције- мушки фудбал</w:t>
      </w:r>
    </w:p>
    <w:p w:rsidR="005839A3" w:rsidRPr="0020465B" w:rsidRDefault="005839A3" w:rsidP="005839A3">
      <w:pPr>
        <w:rPr>
          <w:sz w:val="22"/>
          <w:szCs w:val="22"/>
        </w:rPr>
      </w:pPr>
    </w:p>
    <w:tbl>
      <w:tblPr>
        <w:tblStyle w:val="TableGrid"/>
        <w:tblW w:w="0" w:type="auto"/>
        <w:tblLook w:val="04A0"/>
      </w:tblPr>
      <w:tblGrid>
        <w:gridCol w:w="1278"/>
        <w:gridCol w:w="8010"/>
      </w:tblGrid>
      <w:tr w:rsidR="005839A3" w:rsidRPr="00134EBF" w:rsidTr="00855C75">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39A3" w:rsidRPr="0020465B" w:rsidRDefault="005839A3" w:rsidP="00855C75">
            <w:pPr>
              <w:pStyle w:val="ListParagraph"/>
              <w:ind w:left="0"/>
              <w:rPr>
                <w:rFonts w:ascii="Times New Roman" w:hAnsi="Times New Roman"/>
                <w:lang w:val="sr-Cyrl-CS"/>
              </w:rPr>
            </w:pPr>
            <w:r w:rsidRPr="0020465B">
              <w:rPr>
                <w:rFonts w:ascii="Times New Roman" w:hAnsi="Times New Roman"/>
              </w:rPr>
              <w:t>За сва четири разреда  и све образовне профиле  медицинска сестра- техничар,  медицинска сестра- васпитач, гинеколошко –акушерска сестра,  здравствени неговатељ</w:t>
            </w:r>
          </w:p>
        </w:tc>
      </w:tr>
      <w:tr w:rsidR="005839A3" w:rsidRPr="00134EBF" w:rsidTr="00855C75">
        <w:tc>
          <w:tcPr>
            <w:tcW w:w="1278" w:type="dxa"/>
            <w:tcBorders>
              <w:top w:val="single" w:sz="4" w:space="0" w:color="auto"/>
              <w:left w:val="single" w:sz="4" w:space="0" w:color="auto"/>
              <w:bottom w:val="single" w:sz="4" w:space="0" w:color="auto"/>
              <w:right w:val="single" w:sz="4" w:space="0" w:color="auto"/>
            </w:tcBorders>
          </w:tcPr>
          <w:p w:rsidR="005839A3" w:rsidRPr="00134EBF" w:rsidRDefault="005839A3" w:rsidP="00855C75">
            <w:pPr>
              <w:rPr>
                <w:sz w:val="22"/>
                <w:szCs w:val="22"/>
              </w:rPr>
            </w:pPr>
            <w:r w:rsidRPr="00134EBF">
              <w:rPr>
                <w:sz w:val="22"/>
                <w:szCs w:val="22"/>
              </w:rPr>
              <w:t xml:space="preserve">Циљеви: </w:t>
            </w:r>
          </w:p>
          <w:p w:rsidR="005839A3" w:rsidRPr="00134EBF" w:rsidRDefault="005839A3" w:rsidP="00855C75">
            <w:pPr>
              <w:rPr>
                <w:sz w:val="22"/>
                <w:szCs w:val="22"/>
              </w:rPr>
            </w:pPr>
          </w:p>
        </w:tc>
        <w:tc>
          <w:tcPr>
            <w:tcW w:w="8010" w:type="dxa"/>
            <w:tcBorders>
              <w:top w:val="single" w:sz="4" w:space="0" w:color="auto"/>
              <w:left w:val="single" w:sz="4" w:space="0" w:color="auto"/>
              <w:bottom w:val="single" w:sz="4" w:space="0" w:color="auto"/>
              <w:right w:val="single" w:sz="4" w:space="0" w:color="auto"/>
            </w:tcBorders>
            <w:hideMark/>
          </w:tcPr>
          <w:p w:rsidR="005839A3" w:rsidRPr="0020465B" w:rsidRDefault="005839A3" w:rsidP="00855C75">
            <w:pPr>
              <w:ind w:firstLine="840"/>
              <w:jc w:val="both"/>
              <w:rPr>
                <w:sz w:val="22"/>
                <w:szCs w:val="22"/>
              </w:rPr>
            </w:pPr>
            <w:r w:rsidRPr="0020465B">
              <w:rPr>
                <w:sz w:val="22"/>
                <w:szCs w:val="22"/>
              </w:rPr>
              <w:t>Укључити ученике у школски спорт и спортске манифестације које организује Спортски савез Града  Панчева  као и сама Школа, развити свест код ученика о значају спорта и подстаћи их на бављење истим. Развити спортски дух и потенцирати здраве стилове живота, као и безбедност.</w:t>
            </w:r>
          </w:p>
        </w:tc>
      </w:tr>
      <w:tr w:rsidR="005839A3" w:rsidRPr="00134EBF" w:rsidTr="00855C75">
        <w:tc>
          <w:tcPr>
            <w:tcW w:w="1278" w:type="dxa"/>
            <w:tcBorders>
              <w:top w:val="single" w:sz="4" w:space="0" w:color="auto"/>
              <w:left w:val="single" w:sz="4" w:space="0" w:color="auto"/>
              <w:bottom w:val="single" w:sz="4" w:space="0" w:color="auto"/>
              <w:right w:val="single" w:sz="4" w:space="0" w:color="auto"/>
            </w:tcBorders>
          </w:tcPr>
          <w:p w:rsidR="005839A3" w:rsidRPr="00134EBF" w:rsidRDefault="005839A3" w:rsidP="00855C75">
            <w:pPr>
              <w:rPr>
                <w:sz w:val="22"/>
                <w:szCs w:val="22"/>
              </w:rPr>
            </w:pPr>
          </w:p>
          <w:p w:rsidR="005839A3" w:rsidRPr="007865FD" w:rsidRDefault="005839A3" w:rsidP="00855C75">
            <w:pPr>
              <w:rPr>
                <w:sz w:val="22"/>
                <w:szCs w:val="22"/>
              </w:rPr>
            </w:pPr>
            <w:r w:rsidRPr="00134EBF">
              <w:rPr>
                <w:sz w:val="22"/>
                <w:szCs w:val="22"/>
              </w:rPr>
              <w:t xml:space="preserve">Задаци: </w:t>
            </w:r>
          </w:p>
        </w:tc>
        <w:tc>
          <w:tcPr>
            <w:tcW w:w="8010" w:type="dxa"/>
            <w:tcBorders>
              <w:top w:val="single" w:sz="4" w:space="0" w:color="auto"/>
              <w:left w:val="single" w:sz="4" w:space="0" w:color="auto"/>
              <w:bottom w:val="single" w:sz="4" w:space="0" w:color="auto"/>
              <w:right w:val="single" w:sz="4" w:space="0" w:color="auto"/>
            </w:tcBorders>
          </w:tcPr>
          <w:p w:rsidR="005839A3" w:rsidRPr="0020465B" w:rsidRDefault="005839A3" w:rsidP="00855C75">
            <w:pPr>
              <w:jc w:val="both"/>
              <w:rPr>
                <w:sz w:val="22"/>
                <w:szCs w:val="22"/>
                <w:lang w:val="sr-Cyrl-CS"/>
              </w:rPr>
            </w:pPr>
            <w:r w:rsidRPr="0020465B">
              <w:rPr>
                <w:sz w:val="22"/>
                <w:szCs w:val="22"/>
                <w:lang w:val="sr-Cyrl-CS"/>
              </w:rPr>
              <w:t>Сарадња са Спортским савезом града Панчева и активима професора физичког васпитања</w:t>
            </w:r>
          </w:p>
        </w:tc>
      </w:tr>
      <w:tr w:rsidR="005839A3" w:rsidRPr="00134EBF" w:rsidTr="00855C75">
        <w:tc>
          <w:tcPr>
            <w:tcW w:w="92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39A3" w:rsidRPr="0020465B" w:rsidRDefault="005839A3" w:rsidP="00855C75">
            <w:pPr>
              <w:ind w:firstLine="840"/>
              <w:jc w:val="both"/>
              <w:rPr>
                <w:b/>
                <w:sz w:val="22"/>
                <w:szCs w:val="22"/>
                <w:lang w:val="sr-Cyrl-CS"/>
              </w:rPr>
            </w:pPr>
            <w:r w:rsidRPr="0020465B">
              <w:rPr>
                <w:b/>
                <w:sz w:val="22"/>
                <w:szCs w:val="22"/>
                <w:lang w:val="sr-Cyrl-CS"/>
              </w:rPr>
              <w:t>А</w:t>
            </w:r>
            <w:r w:rsidRPr="0020465B">
              <w:rPr>
                <w:b/>
                <w:sz w:val="22"/>
                <w:szCs w:val="22"/>
                <w:lang w:val="sr-Cyrl-BA"/>
              </w:rPr>
              <w:t>ктивности:</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Развој ПМС у природи кроз игру.</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 xml:space="preserve">Рад на техници са и без лопте. </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Развој ПМС са радом на индивидуалној техници.</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Рад на колективној техници игре</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Ревијална утакмица са екипом Гимназије „Урош  Предић“</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Организација  хуманитарног турнира  у малом фудбалу у оквиру Школе</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 xml:space="preserve">Тактика колективне игре у нападу.  </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Рад на увежбавању технике и тактике игре на два гола.</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Адапциони тренинг на спољну средину са дизањем ПМС.</w:t>
            </w:r>
          </w:p>
          <w:p w:rsidR="005839A3" w:rsidRPr="0020465B" w:rsidRDefault="005839A3" w:rsidP="00221BC1">
            <w:pPr>
              <w:numPr>
                <w:ilvl w:val="0"/>
                <w:numId w:val="10"/>
              </w:numPr>
              <w:tabs>
                <w:tab w:val="left" w:pos="935"/>
              </w:tabs>
              <w:snapToGrid w:val="0"/>
              <w:jc w:val="both"/>
              <w:rPr>
                <w:sz w:val="22"/>
                <w:szCs w:val="22"/>
                <w:lang w:val="sr-Cyrl-CS"/>
              </w:rPr>
            </w:pPr>
            <w:r w:rsidRPr="0020465B">
              <w:rPr>
                <w:sz w:val="22"/>
                <w:szCs w:val="22"/>
                <w:lang w:val="sr-Cyrl-CS"/>
              </w:rPr>
              <w:t>Учешће на општинском такмичењу у организацији  Школског спорта Града  Панчева</w:t>
            </w:r>
          </w:p>
        </w:tc>
      </w:tr>
    </w:tbl>
    <w:p w:rsidR="005839A3" w:rsidRPr="003216A1" w:rsidRDefault="005839A3" w:rsidP="005839A3">
      <w:pPr>
        <w:rPr>
          <w:b/>
        </w:rPr>
      </w:pPr>
    </w:p>
    <w:p w:rsidR="005839A3" w:rsidRPr="003216A1" w:rsidRDefault="00E623FD" w:rsidP="005839A3">
      <w:pPr>
        <w:rPr>
          <w:b/>
        </w:rPr>
      </w:pPr>
      <w:r>
        <w:rPr>
          <w:b/>
        </w:rPr>
        <w:t>12.</w:t>
      </w:r>
      <w:r w:rsidR="005839A3">
        <w:rPr>
          <w:b/>
        </w:rPr>
        <w:t>10</w:t>
      </w:r>
      <w:r w:rsidR="005839A3" w:rsidRPr="003216A1">
        <w:rPr>
          <w:b/>
        </w:rPr>
        <w:t xml:space="preserve">. Програм рада  </w:t>
      </w:r>
      <w:r w:rsidR="005839A3">
        <w:rPr>
          <w:b/>
        </w:rPr>
        <w:t>-</w:t>
      </w:r>
      <w:r w:rsidR="005839A3" w:rsidRPr="003216A1">
        <w:rPr>
          <w:b/>
        </w:rPr>
        <w:t xml:space="preserve"> Спортске секције-  одбојка</w:t>
      </w:r>
    </w:p>
    <w:p w:rsidR="005839A3" w:rsidRPr="0020465B" w:rsidRDefault="005839A3" w:rsidP="005839A3">
      <w:pPr>
        <w:rPr>
          <w:sz w:val="22"/>
          <w:szCs w:val="22"/>
        </w:rPr>
      </w:pPr>
      <w:r w:rsidRPr="0020465B">
        <w:rPr>
          <w:sz w:val="22"/>
          <w:szCs w:val="22"/>
        </w:rPr>
        <w:t>Саставили и реализују Сунчица Васић  и Јелена Кнегињић</w:t>
      </w:r>
    </w:p>
    <w:tbl>
      <w:tblPr>
        <w:tblStyle w:val="TableGrid"/>
        <w:tblW w:w="0" w:type="auto"/>
        <w:tblLook w:val="04A0"/>
      </w:tblPr>
      <w:tblGrid>
        <w:gridCol w:w="1278"/>
        <w:gridCol w:w="8010"/>
      </w:tblGrid>
      <w:tr w:rsidR="005839A3" w:rsidRPr="00134EBF" w:rsidTr="00855C75">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839A3" w:rsidRPr="005178C1" w:rsidRDefault="005839A3" w:rsidP="00855C75">
            <w:pPr>
              <w:pStyle w:val="ListParagraph"/>
              <w:ind w:left="0"/>
              <w:rPr>
                <w:rFonts w:ascii="Times New Roman" w:hAnsi="Times New Roman"/>
                <w:lang w:val="sr-Cyrl-CS"/>
              </w:rPr>
            </w:pPr>
            <w:r w:rsidRPr="005178C1">
              <w:rPr>
                <w:rFonts w:ascii="Times New Roman" w:hAnsi="Times New Roman"/>
              </w:rPr>
              <w:t xml:space="preserve">За сва четири разреда  и све образовне профиле  медицинска сестра- техничар,  медицинска сестра- васпитач, гинеколошко –акушерска сестра,  здравствени неговатељ </w:t>
            </w:r>
          </w:p>
        </w:tc>
      </w:tr>
      <w:tr w:rsidR="005839A3" w:rsidRPr="00134EBF" w:rsidTr="00855C75">
        <w:tc>
          <w:tcPr>
            <w:tcW w:w="1278" w:type="dxa"/>
            <w:tcBorders>
              <w:top w:val="single" w:sz="4" w:space="0" w:color="auto"/>
              <w:left w:val="single" w:sz="4" w:space="0" w:color="auto"/>
              <w:bottom w:val="single" w:sz="4" w:space="0" w:color="auto"/>
              <w:right w:val="single" w:sz="4" w:space="0" w:color="auto"/>
            </w:tcBorders>
          </w:tcPr>
          <w:p w:rsidR="005839A3" w:rsidRPr="00134EBF" w:rsidRDefault="005839A3" w:rsidP="00855C75">
            <w:pPr>
              <w:rPr>
                <w:sz w:val="22"/>
                <w:szCs w:val="22"/>
              </w:rPr>
            </w:pPr>
            <w:r w:rsidRPr="00134EBF">
              <w:rPr>
                <w:sz w:val="22"/>
                <w:szCs w:val="22"/>
              </w:rPr>
              <w:t xml:space="preserve">Циљеви: </w:t>
            </w:r>
          </w:p>
          <w:p w:rsidR="005839A3" w:rsidRPr="00134EBF" w:rsidRDefault="005839A3" w:rsidP="00855C75">
            <w:pPr>
              <w:rPr>
                <w:sz w:val="22"/>
                <w:szCs w:val="22"/>
              </w:rPr>
            </w:pPr>
          </w:p>
        </w:tc>
        <w:tc>
          <w:tcPr>
            <w:tcW w:w="8010" w:type="dxa"/>
            <w:tcBorders>
              <w:top w:val="single" w:sz="4" w:space="0" w:color="auto"/>
              <w:left w:val="single" w:sz="4" w:space="0" w:color="auto"/>
              <w:bottom w:val="single" w:sz="4" w:space="0" w:color="auto"/>
              <w:right w:val="single" w:sz="4" w:space="0" w:color="auto"/>
            </w:tcBorders>
            <w:hideMark/>
          </w:tcPr>
          <w:p w:rsidR="005839A3" w:rsidRPr="007865FD" w:rsidRDefault="005839A3" w:rsidP="00855C75">
            <w:pPr>
              <w:jc w:val="both"/>
              <w:rPr>
                <w:sz w:val="22"/>
                <w:szCs w:val="22"/>
              </w:rPr>
            </w:pPr>
            <w:r w:rsidRPr="00134EBF">
              <w:rPr>
                <w:sz w:val="22"/>
                <w:szCs w:val="22"/>
              </w:rPr>
              <w:t>Укључити ученике у школски спорт и спортске манифестације које организује Спортски савез Града  Панчева  као и сама Школа, развити свест код ученика о значају спорта и подстаћи их на бављење истим. Развити спортски дух и потенцирати здраве стилове живота, као и безбедност.</w:t>
            </w:r>
          </w:p>
        </w:tc>
      </w:tr>
      <w:tr w:rsidR="005839A3" w:rsidRPr="00134EBF" w:rsidTr="00855C75">
        <w:tc>
          <w:tcPr>
            <w:tcW w:w="1278" w:type="dxa"/>
            <w:tcBorders>
              <w:top w:val="single" w:sz="4" w:space="0" w:color="auto"/>
              <w:left w:val="single" w:sz="4" w:space="0" w:color="auto"/>
              <w:bottom w:val="single" w:sz="4" w:space="0" w:color="auto"/>
              <w:right w:val="single" w:sz="4" w:space="0" w:color="auto"/>
            </w:tcBorders>
          </w:tcPr>
          <w:p w:rsidR="005839A3" w:rsidRPr="00134EBF" w:rsidRDefault="005839A3" w:rsidP="00855C75">
            <w:pPr>
              <w:rPr>
                <w:sz w:val="22"/>
                <w:szCs w:val="22"/>
              </w:rPr>
            </w:pPr>
          </w:p>
          <w:p w:rsidR="005839A3" w:rsidRPr="007865FD" w:rsidRDefault="005839A3" w:rsidP="00855C75">
            <w:pPr>
              <w:rPr>
                <w:sz w:val="22"/>
                <w:szCs w:val="22"/>
              </w:rPr>
            </w:pPr>
            <w:r w:rsidRPr="00134EBF">
              <w:rPr>
                <w:sz w:val="22"/>
                <w:szCs w:val="22"/>
              </w:rPr>
              <w:t xml:space="preserve">Задаци: </w:t>
            </w:r>
          </w:p>
        </w:tc>
        <w:tc>
          <w:tcPr>
            <w:tcW w:w="8010" w:type="dxa"/>
            <w:tcBorders>
              <w:top w:val="single" w:sz="4" w:space="0" w:color="auto"/>
              <w:left w:val="single" w:sz="4" w:space="0" w:color="auto"/>
              <w:bottom w:val="single" w:sz="4" w:space="0" w:color="auto"/>
              <w:right w:val="single" w:sz="4" w:space="0" w:color="auto"/>
            </w:tcBorders>
          </w:tcPr>
          <w:p w:rsidR="005839A3" w:rsidRPr="007865FD" w:rsidRDefault="005839A3" w:rsidP="00855C75">
            <w:pPr>
              <w:jc w:val="both"/>
              <w:rPr>
                <w:sz w:val="22"/>
                <w:szCs w:val="22"/>
                <w:lang w:val="sr-Cyrl-CS"/>
              </w:rPr>
            </w:pPr>
            <w:r w:rsidRPr="00134EBF">
              <w:rPr>
                <w:sz w:val="22"/>
                <w:szCs w:val="22"/>
                <w:lang w:val="sr-Cyrl-CS"/>
              </w:rPr>
              <w:t>Сарадња са Спортским савезом града Панчева и активи</w:t>
            </w:r>
            <w:r>
              <w:rPr>
                <w:sz w:val="22"/>
                <w:szCs w:val="22"/>
                <w:lang w:val="sr-Cyrl-CS"/>
              </w:rPr>
              <w:t>ма професора физичког васпитања</w:t>
            </w:r>
          </w:p>
        </w:tc>
      </w:tr>
      <w:tr w:rsidR="005839A3" w:rsidRPr="00134EBF" w:rsidTr="00855C75">
        <w:trPr>
          <w:trHeight w:val="1745"/>
        </w:trPr>
        <w:tc>
          <w:tcPr>
            <w:tcW w:w="92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839A3" w:rsidRPr="00134EBF" w:rsidRDefault="005839A3" w:rsidP="00221BC1">
            <w:pPr>
              <w:numPr>
                <w:ilvl w:val="0"/>
                <w:numId w:val="10"/>
              </w:numPr>
              <w:jc w:val="both"/>
              <w:rPr>
                <w:sz w:val="22"/>
                <w:szCs w:val="22"/>
                <w:lang w:val="sr-Cyrl-CS"/>
              </w:rPr>
            </w:pPr>
            <w:r w:rsidRPr="00134EBF">
              <w:rPr>
                <w:sz w:val="22"/>
                <w:szCs w:val="22"/>
                <w:lang w:val="sr-Cyrl-CS"/>
              </w:rPr>
              <w:t>Рад на подизању ПМС у природи</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техници без лопте и са лоптом</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техници (став,одбијање лопте прстима-чекић).</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подизању ПМС (рад у природи).</w:t>
            </w:r>
          </w:p>
          <w:p w:rsidR="005839A3" w:rsidRPr="00134EBF" w:rsidRDefault="005839A3" w:rsidP="00221BC1">
            <w:pPr>
              <w:numPr>
                <w:ilvl w:val="0"/>
                <w:numId w:val="10"/>
              </w:numPr>
              <w:jc w:val="both"/>
              <w:rPr>
                <w:sz w:val="22"/>
                <w:szCs w:val="22"/>
                <w:lang w:val="sr-Cyrl-CS"/>
              </w:rPr>
            </w:pPr>
            <w:r w:rsidRPr="00134EBF">
              <w:rPr>
                <w:sz w:val="22"/>
                <w:szCs w:val="22"/>
                <w:lang w:val="sr-Cyrl-CS"/>
              </w:rPr>
              <w:t>Кратак осврт на правила (игралишта,мрежа,дуплаи ношена лопта...).</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техници (сервис,дизање лопте исмечирање).</w:t>
            </w:r>
          </w:p>
          <w:p w:rsidR="005839A3" w:rsidRPr="00134EBF" w:rsidRDefault="005839A3" w:rsidP="00221BC1">
            <w:pPr>
              <w:numPr>
                <w:ilvl w:val="0"/>
                <w:numId w:val="10"/>
              </w:numPr>
              <w:jc w:val="both"/>
              <w:rPr>
                <w:sz w:val="22"/>
                <w:szCs w:val="22"/>
                <w:lang w:val="sr-Cyrl-CS"/>
              </w:rPr>
            </w:pPr>
            <w:r w:rsidRPr="00134EBF">
              <w:rPr>
                <w:sz w:val="22"/>
                <w:szCs w:val="22"/>
                <w:lang w:val="sr-Cyrl-CS"/>
              </w:rPr>
              <w:t>Игра у одбрани (место и кретање играча,променасервиса и игра трећом лоптом).</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техници кроз игру</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тактици (игра у одбрани,центархалф напред-назад,пријем серве и прелазак у напад).</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подизању ПМС (рад у фискултурној сали).</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техници кроз игру над мрежом</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тактици у нападу (игра трећом лоптом-смеч).</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увежбавању технике и тактике игре,крозигру у зони напада и над мрежом</w:t>
            </w:r>
          </w:p>
          <w:p w:rsidR="005839A3" w:rsidRPr="00134EBF" w:rsidRDefault="005839A3" w:rsidP="00221BC1">
            <w:pPr>
              <w:numPr>
                <w:ilvl w:val="0"/>
                <w:numId w:val="10"/>
              </w:numPr>
              <w:jc w:val="both"/>
              <w:rPr>
                <w:sz w:val="22"/>
                <w:szCs w:val="22"/>
                <w:lang w:val="sr-Cyrl-CS"/>
              </w:rPr>
            </w:pPr>
            <w:r w:rsidRPr="00134EBF">
              <w:rPr>
                <w:sz w:val="22"/>
                <w:szCs w:val="22"/>
                <w:lang w:val="sr-Cyrl-CS"/>
              </w:rPr>
              <w:t>Кратак осврт на правила игре (суђење,почетак, ток и крај игре, записник,измена места,тајм...).</w:t>
            </w:r>
          </w:p>
          <w:p w:rsidR="005839A3" w:rsidRPr="00134EBF" w:rsidRDefault="005839A3" w:rsidP="00221BC1">
            <w:pPr>
              <w:numPr>
                <w:ilvl w:val="0"/>
                <w:numId w:val="10"/>
              </w:numPr>
              <w:jc w:val="both"/>
              <w:rPr>
                <w:sz w:val="22"/>
                <w:szCs w:val="22"/>
                <w:lang w:val="sr-Cyrl-CS"/>
              </w:rPr>
            </w:pPr>
            <w:r w:rsidRPr="00134EBF">
              <w:rPr>
                <w:sz w:val="22"/>
                <w:szCs w:val="22"/>
                <w:lang w:val="sr-Cyrl-CS"/>
              </w:rPr>
              <w:t>Рад на увежбавању технике и тактике игре,кроз игру у зони напада и над мрежом.</w:t>
            </w:r>
          </w:p>
          <w:p w:rsidR="005839A3" w:rsidRPr="00134EBF" w:rsidRDefault="005839A3" w:rsidP="00221BC1">
            <w:pPr>
              <w:numPr>
                <w:ilvl w:val="0"/>
                <w:numId w:val="10"/>
              </w:numPr>
              <w:jc w:val="both"/>
              <w:rPr>
                <w:sz w:val="22"/>
                <w:szCs w:val="22"/>
                <w:lang w:val="sr-Cyrl-CS"/>
              </w:rPr>
            </w:pPr>
            <w:r w:rsidRPr="00134EBF">
              <w:rPr>
                <w:sz w:val="22"/>
                <w:szCs w:val="22"/>
                <w:lang w:val="sr-Cyrl-CS"/>
              </w:rPr>
              <w:t>Учешће на општинском такмичењу у оквиру  Школског спорта Града Панчева  мушке одбојкашке екипе</w:t>
            </w:r>
          </w:p>
          <w:p w:rsidR="005839A3" w:rsidRPr="00E94122" w:rsidRDefault="005839A3" w:rsidP="00E94122">
            <w:pPr>
              <w:numPr>
                <w:ilvl w:val="0"/>
                <w:numId w:val="10"/>
              </w:numPr>
              <w:jc w:val="both"/>
              <w:rPr>
                <w:sz w:val="22"/>
                <w:szCs w:val="22"/>
                <w:lang w:val="sr-Cyrl-CS"/>
              </w:rPr>
            </w:pPr>
            <w:r w:rsidRPr="00134EBF">
              <w:rPr>
                <w:sz w:val="22"/>
                <w:szCs w:val="22"/>
                <w:lang w:val="sr-Cyrl-CS"/>
              </w:rPr>
              <w:t>Учествовање на општинском такмичењу  женске одбојкашке екипе у оквиру Школског спорта  Града  Панчева</w:t>
            </w:r>
          </w:p>
        </w:tc>
      </w:tr>
    </w:tbl>
    <w:p w:rsidR="005B4B58" w:rsidRPr="003216A1" w:rsidRDefault="005B4B58" w:rsidP="005B4B58">
      <w:pPr>
        <w:rPr>
          <w:b/>
        </w:rPr>
      </w:pPr>
      <w:r>
        <w:rPr>
          <w:b/>
        </w:rPr>
        <w:t>12.11.</w:t>
      </w:r>
      <w:r w:rsidRPr="003216A1">
        <w:rPr>
          <w:b/>
        </w:rPr>
        <w:t xml:space="preserve"> Програм рада </w:t>
      </w:r>
      <w:r>
        <w:rPr>
          <w:b/>
        </w:rPr>
        <w:t>-</w:t>
      </w:r>
      <w:r w:rsidRPr="003216A1">
        <w:rPr>
          <w:b/>
        </w:rPr>
        <w:t xml:space="preserve">  Спортске секције-рукомет        </w:t>
      </w:r>
    </w:p>
    <w:p w:rsidR="005B4B58" w:rsidRPr="0020465B" w:rsidRDefault="005B4B58" w:rsidP="005B4B58">
      <w:pPr>
        <w:rPr>
          <w:sz w:val="22"/>
          <w:szCs w:val="22"/>
        </w:rPr>
      </w:pPr>
    </w:p>
    <w:tbl>
      <w:tblPr>
        <w:tblStyle w:val="TableGrid"/>
        <w:tblW w:w="0" w:type="auto"/>
        <w:tblLook w:val="04A0"/>
      </w:tblPr>
      <w:tblGrid>
        <w:gridCol w:w="1278"/>
        <w:gridCol w:w="8010"/>
      </w:tblGrid>
      <w:tr w:rsidR="005B4B58" w:rsidRPr="00134EBF" w:rsidTr="00855C75">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B4B58" w:rsidRPr="005178C1" w:rsidRDefault="005B4B58" w:rsidP="00855C75">
            <w:pPr>
              <w:pStyle w:val="ListParagraph"/>
              <w:ind w:left="0"/>
              <w:rPr>
                <w:rFonts w:ascii="Times New Roman" w:hAnsi="Times New Roman"/>
                <w:lang w:val="sr-Cyrl-CS"/>
              </w:rPr>
            </w:pPr>
            <w:r w:rsidRPr="005178C1">
              <w:rPr>
                <w:rFonts w:ascii="Times New Roman" w:hAnsi="Times New Roman"/>
              </w:rPr>
              <w:t xml:space="preserve">За сва четири разреда  и све образовне профиле  медицинска сестра- техничар,  медицинска сестра- васпитач, гинеколошко –акушерска сестра,  здравствени неговатељ </w:t>
            </w:r>
          </w:p>
        </w:tc>
      </w:tr>
      <w:tr w:rsidR="005B4B58" w:rsidRPr="00134EBF" w:rsidTr="00855C75">
        <w:tc>
          <w:tcPr>
            <w:tcW w:w="1278" w:type="dxa"/>
            <w:tcBorders>
              <w:top w:val="single" w:sz="4" w:space="0" w:color="auto"/>
              <w:left w:val="single" w:sz="4" w:space="0" w:color="auto"/>
              <w:bottom w:val="single" w:sz="4" w:space="0" w:color="auto"/>
              <w:right w:val="single" w:sz="4" w:space="0" w:color="auto"/>
            </w:tcBorders>
          </w:tcPr>
          <w:p w:rsidR="005B4B58" w:rsidRPr="00134EBF" w:rsidRDefault="005B4B58" w:rsidP="00855C75">
            <w:pPr>
              <w:rPr>
                <w:sz w:val="22"/>
                <w:szCs w:val="22"/>
              </w:rPr>
            </w:pPr>
            <w:r w:rsidRPr="00134EBF">
              <w:rPr>
                <w:sz w:val="22"/>
                <w:szCs w:val="22"/>
              </w:rPr>
              <w:t xml:space="preserve">Циљеви: </w:t>
            </w:r>
          </w:p>
          <w:p w:rsidR="005B4B58" w:rsidRPr="00134EBF" w:rsidRDefault="005B4B58" w:rsidP="00855C75">
            <w:pPr>
              <w:rPr>
                <w:sz w:val="22"/>
                <w:szCs w:val="22"/>
              </w:rPr>
            </w:pPr>
          </w:p>
        </w:tc>
        <w:tc>
          <w:tcPr>
            <w:tcW w:w="8010" w:type="dxa"/>
            <w:tcBorders>
              <w:top w:val="single" w:sz="4" w:space="0" w:color="auto"/>
              <w:left w:val="single" w:sz="4" w:space="0" w:color="auto"/>
              <w:bottom w:val="single" w:sz="4" w:space="0" w:color="auto"/>
              <w:right w:val="single" w:sz="4" w:space="0" w:color="auto"/>
            </w:tcBorders>
            <w:hideMark/>
          </w:tcPr>
          <w:p w:rsidR="005B4B58" w:rsidRPr="007865FD" w:rsidRDefault="005B4B58" w:rsidP="00855C75">
            <w:pPr>
              <w:ind w:firstLine="840"/>
              <w:jc w:val="both"/>
              <w:rPr>
                <w:sz w:val="22"/>
                <w:szCs w:val="22"/>
              </w:rPr>
            </w:pPr>
            <w:r w:rsidRPr="00134EBF">
              <w:rPr>
                <w:sz w:val="22"/>
                <w:szCs w:val="22"/>
              </w:rPr>
              <w:t>Укључити ученике у школски спорт и спортске манифестације које организује Спортски савез Града  Панчева  као и сама Школа, развити свест код ученика о значају спорта и подстаћи их на бављење истим. Развити спортски дух и потенцирати здраве стилове живота, као и безбедност.</w:t>
            </w:r>
          </w:p>
        </w:tc>
      </w:tr>
      <w:tr w:rsidR="005B4B58" w:rsidRPr="00134EBF" w:rsidTr="00855C75">
        <w:tc>
          <w:tcPr>
            <w:tcW w:w="1278" w:type="dxa"/>
            <w:tcBorders>
              <w:top w:val="single" w:sz="4" w:space="0" w:color="auto"/>
              <w:left w:val="single" w:sz="4" w:space="0" w:color="auto"/>
              <w:bottom w:val="single" w:sz="4" w:space="0" w:color="auto"/>
              <w:right w:val="single" w:sz="4" w:space="0" w:color="auto"/>
            </w:tcBorders>
          </w:tcPr>
          <w:p w:rsidR="005B4B58" w:rsidRPr="00134EBF" w:rsidRDefault="005B4B58" w:rsidP="00855C75">
            <w:pPr>
              <w:rPr>
                <w:sz w:val="22"/>
                <w:szCs w:val="22"/>
              </w:rPr>
            </w:pPr>
          </w:p>
          <w:p w:rsidR="005B4B58" w:rsidRPr="007865FD" w:rsidRDefault="005B4B58" w:rsidP="00855C75">
            <w:pPr>
              <w:rPr>
                <w:sz w:val="22"/>
                <w:szCs w:val="22"/>
              </w:rPr>
            </w:pPr>
            <w:r w:rsidRPr="00134EBF">
              <w:rPr>
                <w:sz w:val="22"/>
                <w:szCs w:val="22"/>
              </w:rPr>
              <w:t xml:space="preserve">Задаци: </w:t>
            </w:r>
          </w:p>
        </w:tc>
        <w:tc>
          <w:tcPr>
            <w:tcW w:w="8010" w:type="dxa"/>
            <w:tcBorders>
              <w:top w:val="single" w:sz="4" w:space="0" w:color="auto"/>
              <w:left w:val="single" w:sz="4" w:space="0" w:color="auto"/>
              <w:bottom w:val="single" w:sz="4" w:space="0" w:color="auto"/>
              <w:right w:val="single" w:sz="4" w:space="0" w:color="auto"/>
            </w:tcBorders>
          </w:tcPr>
          <w:p w:rsidR="005B4B58" w:rsidRPr="007865FD" w:rsidRDefault="005B4B58" w:rsidP="00855C75">
            <w:pPr>
              <w:jc w:val="both"/>
              <w:rPr>
                <w:sz w:val="22"/>
                <w:szCs w:val="22"/>
                <w:lang w:val="sr-Cyrl-CS"/>
              </w:rPr>
            </w:pPr>
            <w:r w:rsidRPr="00134EBF">
              <w:rPr>
                <w:sz w:val="22"/>
                <w:szCs w:val="22"/>
                <w:lang w:val="sr-Cyrl-CS"/>
              </w:rPr>
              <w:t>Сарадња са Спортским савезом града Панчева и активи</w:t>
            </w:r>
            <w:r>
              <w:rPr>
                <w:sz w:val="22"/>
                <w:szCs w:val="22"/>
                <w:lang w:val="sr-Cyrl-CS"/>
              </w:rPr>
              <w:t>ма професора физичког васпитања</w:t>
            </w:r>
          </w:p>
        </w:tc>
      </w:tr>
      <w:tr w:rsidR="005B4B58" w:rsidRPr="00134EBF" w:rsidTr="00855C75">
        <w:trPr>
          <w:trHeight w:val="1745"/>
        </w:trPr>
        <w:tc>
          <w:tcPr>
            <w:tcW w:w="92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Развој ПМС кроз слободну игру у природи.</w:t>
            </w:r>
          </w:p>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Рад на техници без и са лоптом.</w:t>
            </w:r>
          </w:p>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Техника игре у кретању.</w:t>
            </w:r>
          </w:p>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Рад на колективној тактици игре.</w:t>
            </w:r>
          </w:p>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Игра по систему"човек-човек".</w:t>
            </w:r>
          </w:p>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Рад на техници игре лоптом, рад на тактици игре у одбрани и нападу.</w:t>
            </w:r>
          </w:p>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Учествовање  мушке рукометне екипе Школе   на такмичењима у организацији Школског спорта Града  Панчева</w:t>
            </w:r>
          </w:p>
          <w:p w:rsidR="005B4B58" w:rsidRPr="00134EBF" w:rsidRDefault="005B4B58" w:rsidP="00221BC1">
            <w:pPr>
              <w:numPr>
                <w:ilvl w:val="0"/>
                <w:numId w:val="10"/>
              </w:numPr>
              <w:tabs>
                <w:tab w:val="left" w:pos="935"/>
              </w:tabs>
              <w:snapToGrid w:val="0"/>
              <w:rPr>
                <w:sz w:val="22"/>
                <w:szCs w:val="22"/>
                <w:lang w:val="sr-Cyrl-CS"/>
              </w:rPr>
            </w:pPr>
            <w:r w:rsidRPr="00134EBF">
              <w:rPr>
                <w:sz w:val="22"/>
                <w:szCs w:val="22"/>
                <w:lang w:val="sr-Cyrl-CS"/>
              </w:rPr>
              <w:t>Учествовање  женске рукометне  екипе Школе  на такмичењима  у организацији  Школског спорта Града  Панчева.</w:t>
            </w:r>
          </w:p>
          <w:p w:rsidR="005B4B58" w:rsidRPr="005B6C12" w:rsidRDefault="005B4B58" w:rsidP="00221BC1">
            <w:pPr>
              <w:numPr>
                <w:ilvl w:val="0"/>
                <w:numId w:val="10"/>
              </w:numPr>
              <w:tabs>
                <w:tab w:val="left" w:pos="935"/>
              </w:tabs>
              <w:snapToGrid w:val="0"/>
              <w:jc w:val="both"/>
              <w:rPr>
                <w:sz w:val="22"/>
                <w:szCs w:val="22"/>
                <w:lang w:val="sr-Cyrl-CS"/>
              </w:rPr>
            </w:pPr>
            <w:r w:rsidRPr="00134EBF">
              <w:rPr>
                <w:sz w:val="22"/>
                <w:szCs w:val="22"/>
                <w:lang w:val="sr-Cyrl-CS"/>
              </w:rPr>
              <w:t>Сумирање постигнутих резултата</w:t>
            </w:r>
          </w:p>
        </w:tc>
      </w:tr>
    </w:tbl>
    <w:p w:rsidR="005B4B58" w:rsidRPr="003216A1" w:rsidRDefault="005B4B58" w:rsidP="005B4B58">
      <w:pPr>
        <w:rPr>
          <w:b/>
        </w:rPr>
      </w:pPr>
    </w:p>
    <w:p w:rsidR="005B4B58" w:rsidRPr="003216A1" w:rsidRDefault="005B4B58" w:rsidP="005B4B58">
      <w:pPr>
        <w:rPr>
          <w:b/>
        </w:rPr>
      </w:pPr>
      <w:r>
        <w:rPr>
          <w:b/>
        </w:rPr>
        <w:t>12.12</w:t>
      </w:r>
      <w:r w:rsidRPr="003216A1">
        <w:rPr>
          <w:b/>
        </w:rPr>
        <w:t xml:space="preserve">. Програм рада   </w:t>
      </w:r>
      <w:r>
        <w:rPr>
          <w:b/>
        </w:rPr>
        <w:t>-</w:t>
      </w:r>
      <w:r w:rsidRPr="003216A1">
        <w:rPr>
          <w:b/>
        </w:rPr>
        <w:t xml:space="preserve">Спортске секције-плес     </w:t>
      </w:r>
    </w:p>
    <w:p w:rsidR="005B4B58" w:rsidRPr="0020465B" w:rsidRDefault="005B4B58" w:rsidP="005B4B58">
      <w:pPr>
        <w:rPr>
          <w:sz w:val="22"/>
          <w:szCs w:val="22"/>
        </w:rPr>
      </w:pPr>
      <w:r w:rsidRPr="0020465B">
        <w:rPr>
          <w:sz w:val="22"/>
          <w:szCs w:val="22"/>
        </w:rPr>
        <w:t>Саставили и реализују Сунчица Васић  и Јелена Кнегињић</w:t>
      </w:r>
    </w:p>
    <w:tbl>
      <w:tblPr>
        <w:tblStyle w:val="TableGrid"/>
        <w:tblW w:w="0" w:type="auto"/>
        <w:tblLook w:val="04A0"/>
      </w:tblPr>
      <w:tblGrid>
        <w:gridCol w:w="1278"/>
        <w:gridCol w:w="8010"/>
      </w:tblGrid>
      <w:tr w:rsidR="005B4B58" w:rsidRPr="00134EBF" w:rsidTr="00855C75">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B4B58" w:rsidRPr="005178C1" w:rsidRDefault="005B4B58" w:rsidP="00855C75">
            <w:pPr>
              <w:pStyle w:val="ListParagraph"/>
              <w:ind w:left="0"/>
              <w:rPr>
                <w:rFonts w:ascii="Times New Roman" w:hAnsi="Times New Roman"/>
                <w:lang w:val="sr-Cyrl-CS"/>
              </w:rPr>
            </w:pPr>
            <w:r w:rsidRPr="005178C1">
              <w:rPr>
                <w:rFonts w:ascii="Times New Roman" w:hAnsi="Times New Roman"/>
              </w:rPr>
              <w:t xml:space="preserve">За сва четири разреда  и све образовне профиле  медицинска сестра- техничар,  медицинска сестра- васпитач, гинеколошко –акушерска сестра,  здравствени неговатељ </w:t>
            </w:r>
          </w:p>
        </w:tc>
      </w:tr>
      <w:tr w:rsidR="005B4B58" w:rsidRPr="00134EBF" w:rsidTr="00855C75">
        <w:tc>
          <w:tcPr>
            <w:tcW w:w="1278" w:type="dxa"/>
            <w:tcBorders>
              <w:top w:val="single" w:sz="4" w:space="0" w:color="auto"/>
              <w:left w:val="single" w:sz="4" w:space="0" w:color="auto"/>
              <w:bottom w:val="single" w:sz="4" w:space="0" w:color="auto"/>
              <w:right w:val="single" w:sz="4" w:space="0" w:color="auto"/>
            </w:tcBorders>
          </w:tcPr>
          <w:p w:rsidR="005B4B58" w:rsidRPr="00134EBF" w:rsidRDefault="005B4B58" w:rsidP="00855C75">
            <w:pPr>
              <w:rPr>
                <w:sz w:val="22"/>
                <w:szCs w:val="22"/>
              </w:rPr>
            </w:pPr>
            <w:r w:rsidRPr="00134EBF">
              <w:rPr>
                <w:sz w:val="22"/>
                <w:szCs w:val="22"/>
              </w:rPr>
              <w:t xml:space="preserve">Циљеви: </w:t>
            </w:r>
          </w:p>
          <w:p w:rsidR="005B4B58" w:rsidRPr="00134EBF" w:rsidRDefault="005B4B58" w:rsidP="00855C75">
            <w:pPr>
              <w:rPr>
                <w:sz w:val="22"/>
                <w:szCs w:val="22"/>
              </w:rPr>
            </w:pPr>
          </w:p>
        </w:tc>
        <w:tc>
          <w:tcPr>
            <w:tcW w:w="8010" w:type="dxa"/>
            <w:tcBorders>
              <w:top w:val="single" w:sz="4" w:space="0" w:color="auto"/>
              <w:left w:val="single" w:sz="4" w:space="0" w:color="auto"/>
              <w:bottom w:val="single" w:sz="4" w:space="0" w:color="auto"/>
              <w:right w:val="single" w:sz="4" w:space="0" w:color="auto"/>
            </w:tcBorders>
            <w:hideMark/>
          </w:tcPr>
          <w:p w:rsidR="005B4B58" w:rsidRPr="007865FD" w:rsidRDefault="005B4B58" w:rsidP="00855C75">
            <w:pPr>
              <w:ind w:firstLine="840"/>
              <w:jc w:val="both"/>
              <w:rPr>
                <w:sz w:val="22"/>
                <w:szCs w:val="22"/>
              </w:rPr>
            </w:pPr>
            <w:r w:rsidRPr="00134EBF">
              <w:rPr>
                <w:sz w:val="22"/>
                <w:szCs w:val="22"/>
              </w:rPr>
              <w:t>Укључити ученике у школски спорт и спортске манифестације које организује Спортски савез Града  Панчева  као и сама Школа, развити свест код ученика о значају спорта и подстаћи их на бављење истим. Развити спортски дух и потенцирати здраве стилове живота, као и безбедност.</w:t>
            </w:r>
          </w:p>
        </w:tc>
      </w:tr>
      <w:tr w:rsidR="005B4B58" w:rsidRPr="00134EBF" w:rsidTr="00855C75">
        <w:tc>
          <w:tcPr>
            <w:tcW w:w="1278" w:type="dxa"/>
            <w:tcBorders>
              <w:top w:val="single" w:sz="4" w:space="0" w:color="auto"/>
              <w:left w:val="single" w:sz="4" w:space="0" w:color="auto"/>
              <w:bottom w:val="single" w:sz="4" w:space="0" w:color="auto"/>
              <w:right w:val="single" w:sz="4" w:space="0" w:color="auto"/>
            </w:tcBorders>
          </w:tcPr>
          <w:p w:rsidR="005B4B58" w:rsidRPr="00134EBF" w:rsidRDefault="005B4B58" w:rsidP="00855C75">
            <w:pPr>
              <w:rPr>
                <w:sz w:val="22"/>
                <w:szCs w:val="22"/>
              </w:rPr>
            </w:pPr>
          </w:p>
          <w:p w:rsidR="005B4B58" w:rsidRPr="007865FD" w:rsidRDefault="005B4B58" w:rsidP="00855C75">
            <w:pPr>
              <w:rPr>
                <w:sz w:val="22"/>
                <w:szCs w:val="22"/>
              </w:rPr>
            </w:pPr>
            <w:r w:rsidRPr="00134EBF">
              <w:rPr>
                <w:sz w:val="22"/>
                <w:szCs w:val="22"/>
              </w:rPr>
              <w:t xml:space="preserve">Задаци: </w:t>
            </w:r>
          </w:p>
        </w:tc>
        <w:tc>
          <w:tcPr>
            <w:tcW w:w="8010" w:type="dxa"/>
            <w:tcBorders>
              <w:top w:val="single" w:sz="4" w:space="0" w:color="auto"/>
              <w:left w:val="single" w:sz="4" w:space="0" w:color="auto"/>
              <w:bottom w:val="single" w:sz="4" w:space="0" w:color="auto"/>
              <w:right w:val="single" w:sz="4" w:space="0" w:color="auto"/>
            </w:tcBorders>
          </w:tcPr>
          <w:p w:rsidR="005B4B58" w:rsidRPr="007865FD" w:rsidRDefault="005B4B58" w:rsidP="00855C75">
            <w:pPr>
              <w:jc w:val="both"/>
              <w:rPr>
                <w:sz w:val="22"/>
                <w:szCs w:val="22"/>
                <w:lang w:val="sr-Cyrl-CS"/>
              </w:rPr>
            </w:pPr>
            <w:r w:rsidRPr="00134EBF">
              <w:rPr>
                <w:sz w:val="22"/>
                <w:szCs w:val="22"/>
                <w:lang w:val="sr-Cyrl-CS"/>
              </w:rPr>
              <w:t>Сарадња са Спортским савезом града Панчева и активи</w:t>
            </w:r>
            <w:r>
              <w:rPr>
                <w:sz w:val="22"/>
                <w:szCs w:val="22"/>
                <w:lang w:val="sr-Cyrl-CS"/>
              </w:rPr>
              <w:t>ма професора физичког васпитања</w:t>
            </w:r>
          </w:p>
        </w:tc>
      </w:tr>
      <w:tr w:rsidR="005B4B58" w:rsidRPr="00134EBF" w:rsidTr="00855C75">
        <w:trPr>
          <w:trHeight w:val="1745"/>
        </w:trPr>
        <w:tc>
          <w:tcPr>
            <w:tcW w:w="92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4B58" w:rsidRPr="00134EBF" w:rsidRDefault="005B4B58" w:rsidP="00221BC1">
            <w:pPr>
              <w:numPr>
                <w:ilvl w:val="0"/>
                <w:numId w:val="44"/>
              </w:numPr>
              <w:rPr>
                <w:sz w:val="22"/>
                <w:szCs w:val="22"/>
                <w:u w:val="single"/>
                <w:lang w:val="sr-Cyrl-CS"/>
              </w:rPr>
            </w:pPr>
            <w:r w:rsidRPr="00134EBF">
              <w:rPr>
                <w:sz w:val="22"/>
                <w:szCs w:val="22"/>
                <w:u w:val="single"/>
                <w:lang w:val="sr-Cyrl-CS"/>
              </w:rPr>
              <w:t>Рад на подизању ПМС у фискултурној сали</w:t>
            </w:r>
          </w:p>
          <w:p w:rsidR="005B4B58" w:rsidRPr="00134EBF" w:rsidRDefault="005B4B58" w:rsidP="00221BC1">
            <w:pPr>
              <w:numPr>
                <w:ilvl w:val="0"/>
                <w:numId w:val="44"/>
              </w:numPr>
              <w:jc w:val="both"/>
              <w:rPr>
                <w:b/>
                <w:sz w:val="22"/>
                <w:szCs w:val="22"/>
                <w:lang w:val="sr-Cyrl-CS"/>
              </w:rPr>
            </w:pPr>
            <w:r w:rsidRPr="00134EBF">
              <w:rPr>
                <w:sz w:val="22"/>
                <w:szCs w:val="22"/>
                <w:lang w:val="sr-Cyrl-CS"/>
              </w:rPr>
              <w:t>Ерупција идеја</w:t>
            </w:r>
          </w:p>
          <w:p w:rsidR="005B4B58" w:rsidRPr="00134EBF" w:rsidRDefault="005B4B58" w:rsidP="00221BC1">
            <w:pPr>
              <w:numPr>
                <w:ilvl w:val="0"/>
                <w:numId w:val="44"/>
              </w:numPr>
              <w:jc w:val="both"/>
              <w:rPr>
                <w:b/>
                <w:sz w:val="22"/>
                <w:szCs w:val="22"/>
                <w:lang w:val="sr-Cyrl-CS"/>
              </w:rPr>
            </w:pPr>
            <w:r w:rsidRPr="00134EBF">
              <w:rPr>
                <w:sz w:val="22"/>
                <w:szCs w:val="22"/>
                <w:lang w:val="sr-Cyrl-CS"/>
              </w:rPr>
              <w:t>Стављање на папир</w:t>
            </w:r>
          </w:p>
          <w:p w:rsidR="005B4B58" w:rsidRPr="00134EBF" w:rsidRDefault="005B4B58" w:rsidP="00221BC1">
            <w:pPr>
              <w:numPr>
                <w:ilvl w:val="0"/>
                <w:numId w:val="44"/>
              </w:numPr>
              <w:jc w:val="both"/>
              <w:rPr>
                <w:b/>
                <w:sz w:val="22"/>
                <w:szCs w:val="22"/>
                <w:lang w:val="sr-Cyrl-CS"/>
              </w:rPr>
            </w:pPr>
            <w:r w:rsidRPr="00134EBF">
              <w:rPr>
                <w:sz w:val="22"/>
                <w:szCs w:val="22"/>
                <w:lang w:val="sr-Cyrl-CS"/>
              </w:rPr>
              <w:t>Одабир музике</w:t>
            </w:r>
          </w:p>
          <w:p w:rsidR="005B4B58" w:rsidRPr="00134EBF" w:rsidRDefault="005B4B58" w:rsidP="00221BC1">
            <w:pPr>
              <w:numPr>
                <w:ilvl w:val="0"/>
                <w:numId w:val="44"/>
              </w:numPr>
              <w:jc w:val="both"/>
              <w:rPr>
                <w:b/>
                <w:sz w:val="22"/>
                <w:szCs w:val="22"/>
                <w:lang w:val="sr-Cyrl-CS"/>
              </w:rPr>
            </w:pPr>
            <w:r w:rsidRPr="00134EBF">
              <w:rPr>
                <w:sz w:val="22"/>
                <w:szCs w:val="22"/>
                <w:lang w:val="sr-Cyrl-CS"/>
              </w:rPr>
              <w:t>Рад на појединачним техникама</w:t>
            </w:r>
          </w:p>
          <w:p w:rsidR="005B4B58" w:rsidRPr="00134EBF" w:rsidRDefault="005B4B58" w:rsidP="00221BC1">
            <w:pPr>
              <w:numPr>
                <w:ilvl w:val="0"/>
                <w:numId w:val="44"/>
              </w:numPr>
              <w:jc w:val="both"/>
              <w:rPr>
                <w:b/>
                <w:sz w:val="22"/>
                <w:szCs w:val="22"/>
                <w:lang w:val="sr-Cyrl-CS"/>
              </w:rPr>
            </w:pPr>
            <w:r w:rsidRPr="00134EBF">
              <w:rPr>
                <w:sz w:val="22"/>
                <w:szCs w:val="22"/>
                <w:lang w:val="sr-Cyrl-CS"/>
              </w:rPr>
              <w:t>Склапање елемената</w:t>
            </w:r>
          </w:p>
          <w:p w:rsidR="005B4B58" w:rsidRPr="00134EBF" w:rsidRDefault="005B4B58" w:rsidP="00221BC1">
            <w:pPr>
              <w:numPr>
                <w:ilvl w:val="0"/>
                <w:numId w:val="44"/>
              </w:numPr>
              <w:jc w:val="both"/>
              <w:rPr>
                <w:b/>
                <w:sz w:val="22"/>
                <w:szCs w:val="22"/>
                <w:lang w:val="sr-Cyrl-CS"/>
              </w:rPr>
            </w:pPr>
            <w:r w:rsidRPr="00134EBF">
              <w:rPr>
                <w:sz w:val="22"/>
                <w:szCs w:val="22"/>
                <w:lang w:val="sr-Cyrl-CS"/>
              </w:rPr>
              <w:t xml:space="preserve">Повезивање </w:t>
            </w:r>
          </w:p>
          <w:p w:rsidR="005B4B58" w:rsidRPr="00134EBF" w:rsidRDefault="005B4B58" w:rsidP="00221BC1">
            <w:pPr>
              <w:numPr>
                <w:ilvl w:val="0"/>
                <w:numId w:val="44"/>
              </w:numPr>
              <w:jc w:val="both"/>
              <w:rPr>
                <w:b/>
                <w:sz w:val="22"/>
                <w:szCs w:val="22"/>
                <w:lang w:val="sr-Cyrl-CS"/>
              </w:rPr>
            </w:pPr>
            <w:r w:rsidRPr="00134EBF">
              <w:rPr>
                <w:sz w:val="22"/>
                <w:szCs w:val="22"/>
                <w:lang w:val="sr-Cyrl-CS"/>
              </w:rPr>
              <w:t>Чишћење технике</w:t>
            </w:r>
          </w:p>
          <w:p w:rsidR="005B4B58" w:rsidRPr="00134EBF" w:rsidRDefault="005B4B58" w:rsidP="00221BC1">
            <w:pPr>
              <w:numPr>
                <w:ilvl w:val="0"/>
                <w:numId w:val="44"/>
              </w:numPr>
              <w:jc w:val="both"/>
              <w:rPr>
                <w:sz w:val="22"/>
                <w:szCs w:val="22"/>
                <w:lang w:val="sr-Cyrl-CS"/>
              </w:rPr>
            </w:pPr>
            <w:r w:rsidRPr="00134EBF">
              <w:rPr>
                <w:sz w:val="22"/>
                <w:szCs w:val="22"/>
                <w:lang w:val="sr-Cyrl-CS"/>
              </w:rPr>
              <w:t>Учествовање на општинском такмичењу  у оквиру Школског спорта  Града  Панчева</w:t>
            </w:r>
          </w:p>
          <w:p w:rsidR="005B4B58" w:rsidRPr="00134EBF" w:rsidRDefault="005B4B58" w:rsidP="00221BC1">
            <w:pPr>
              <w:numPr>
                <w:ilvl w:val="0"/>
                <w:numId w:val="44"/>
              </w:numPr>
              <w:jc w:val="both"/>
              <w:rPr>
                <w:sz w:val="22"/>
                <w:szCs w:val="22"/>
                <w:lang w:val="sr-Cyrl-CS"/>
              </w:rPr>
            </w:pPr>
            <w:r w:rsidRPr="00134EBF">
              <w:rPr>
                <w:sz w:val="22"/>
                <w:szCs w:val="22"/>
                <w:lang w:val="sr-Cyrl-CS"/>
              </w:rPr>
              <w:t>Учествовање на школској манифестацији у оквиру школе</w:t>
            </w:r>
          </w:p>
          <w:p w:rsidR="005B4B58" w:rsidRPr="00417846" w:rsidRDefault="005B4B58" w:rsidP="00221BC1">
            <w:pPr>
              <w:numPr>
                <w:ilvl w:val="0"/>
                <w:numId w:val="44"/>
              </w:numPr>
              <w:jc w:val="both"/>
              <w:rPr>
                <w:b/>
                <w:sz w:val="22"/>
                <w:szCs w:val="22"/>
                <w:lang w:val="sr-Cyrl-CS"/>
              </w:rPr>
            </w:pPr>
            <w:r w:rsidRPr="00134EBF">
              <w:rPr>
                <w:sz w:val="22"/>
                <w:szCs w:val="22"/>
                <w:lang w:val="sr-Cyrl-CS"/>
              </w:rPr>
              <w:t>Анализа рада секције и договор за следећу годину</w:t>
            </w:r>
          </w:p>
        </w:tc>
      </w:tr>
    </w:tbl>
    <w:p w:rsidR="005B4B58" w:rsidRPr="003216A1" w:rsidRDefault="005B4B58" w:rsidP="005B4B58">
      <w:pPr>
        <w:rPr>
          <w:b/>
        </w:rPr>
      </w:pPr>
    </w:p>
    <w:p w:rsidR="005B4B58" w:rsidRPr="003216A1" w:rsidRDefault="005B4B58" w:rsidP="005B4B58">
      <w:pPr>
        <w:rPr>
          <w:b/>
        </w:rPr>
      </w:pPr>
      <w:r>
        <w:rPr>
          <w:b/>
        </w:rPr>
        <w:t>12.13</w:t>
      </w:r>
      <w:r w:rsidRPr="003216A1">
        <w:rPr>
          <w:b/>
        </w:rPr>
        <w:t xml:space="preserve">. Програм рада  </w:t>
      </w:r>
      <w:r>
        <w:rPr>
          <w:b/>
        </w:rPr>
        <w:t>-</w:t>
      </w:r>
      <w:r w:rsidRPr="003216A1">
        <w:rPr>
          <w:b/>
        </w:rPr>
        <w:t xml:space="preserve"> Спортске секције- кошарка    </w:t>
      </w:r>
    </w:p>
    <w:p w:rsidR="005B4B58" w:rsidRPr="0020465B" w:rsidRDefault="005B4B58" w:rsidP="005B4B58">
      <w:pPr>
        <w:rPr>
          <w:sz w:val="22"/>
          <w:szCs w:val="22"/>
        </w:rPr>
      </w:pPr>
      <w:r w:rsidRPr="0020465B">
        <w:rPr>
          <w:sz w:val="22"/>
          <w:szCs w:val="22"/>
        </w:rPr>
        <w:t>Саставили и реализују Сунчица Васић  и Јелена Кнегињић</w:t>
      </w:r>
    </w:p>
    <w:tbl>
      <w:tblPr>
        <w:tblStyle w:val="TableGrid"/>
        <w:tblW w:w="0" w:type="auto"/>
        <w:tblLook w:val="04A0"/>
      </w:tblPr>
      <w:tblGrid>
        <w:gridCol w:w="1278"/>
        <w:gridCol w:w="8010"/>
      </w:tblGrid>
      <w:tr w:rsidR="005B4B58" w:rsidRPr="00134EBF" w:rsidTr="00855C75">
        <w:tc>
          <w:tcPr>
            <w:tcW w:w="9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B4B58" w:rsidRPr="0020465B" w:rsidRDefault="005B4B58" w:rsidP="00855C75">
            <w:pPr>
              <w:pStyle w:val="ListParagraph"/>
              <w:ind w:left="0"/>
              <w:rPr>
                <w:rFonts w:ascii="Times New Roman" w:hAnsi="Times New Roman"/>
                <w:lang w:val="sr-Cyrl-CS"/>
              </w:rPr>
            </w:pPr>
            <w:r w:rsidRPr="0020465B">
              <w:rPr>
                <w:rFonts w:ascii="Times New Roman" w:hAnsi="Times New Roman"/>
              </w:rPr>
              <w:t xml:space="preserve">За сва четири разреда  и све образовне профиле  медицинска сестра- техничар,  медицинска сестра- васпитач, гинеколошко –акушерска сестра,  здравствени неговатељ </w:t>
            </w:r>
          </w:p>
        </w:tc>
      </w:tr>
      <w:tr w:rsidR="005B4B58" w:rsidRPr="00134EBF" w:rsidTr="00855C75">
        <w:tc>
          <w:tcPr>
            <w:tcW w:w="1278" w:type="dxa"/>
            <w:tcBorders>
              <w:top w:val="single" w:sz="4" w:space="0" w:color="auto"/>
              <w:left w:val="single" w:sz="4" w:space="0" w:color="auto"/>
              <w:bottom w:val="single" w:sz="4" w:space="0" w:color="auto"/>
              <w:right w:val="single" w:sz="4" w:space="0" w:color="auto"/>
            </w:tcBorders>
          </w:tcPr>
          <w:p w:rsidR="005B4B58" w:rsidRPr="0020465B" w:rsidRDefault="005B4B58" w:rsidP="00855C75">
            <w:pPr>
              <w:rPr>
                <w:sz w:val="22"/>
                <w:szCs w:val="22"/>
              </w:rPr>
            </w:pPr>
            <w:r w:rsidRPr="0020465B">
              <w:rPr>
                <w:sz w:val="22"/>
                <w:szCs w:val="22"/>
              </w:rPr>
              <w:t xml:space="preserve">Циљеви: </w:t>
            </w:r>
          </w:p>
          <w:p w:rsidR="005B4B58" w:rsidRPr="0020465B" w:rsidRDefault="005B4B58" w:rsidP="00855C75">
            <w:pPr>
              <w:rPr>
                <w:sz w:val="22"/>
                <w:szCs w:val="22"/>
              </w:rPr>
            </w:pPr>
          </w:p>
        </w:tc>
        <w:tc>
          <w:tcPr>
            <w:tcW w:w="8010" w:type="dxa"/>
            <w:tcBorders>
              <w:top w:val="single" w:sz="4" w:space="0" w:color="auto"/>
              <w:left w:val="single" w:sz="4" w:space="0" w:color="auto"/>
              <w:bottom w:val="single" w:sz="4" w:space="0" w:color="auto"/>
              <w:right w:val="single" w:sz="4" w:space="0" w:color="auto"/>
            </w:tcBorders>
            <w:hideMark/>
          </w:tcPr>
          <w:p w:rsidR="005B4B58" w:rsidRPr="0020465B" w:rsidRDefault="005B4B58" w:rsidP="00855C75">
            <w:pPr>
              <w:ind w:firstLine="840"/>
              <w:jc w:val="both"/>
              <w:rPr>
                <w:sz w:val="22"/>
                <w:szCs w:val="22"/>
              </w:rPr>
            </w:pPr>
            <w:r w:rsidRPr="0020465B">
              <w:rPr>
                <w:sz w:val="22"/>
                <w:szCs w:val="22"/>
              </w:rPr>
              <w:t>Укључити ученике у школски спорт и спортске манифестације које организује Спортски савез Града  Панчева  као и сама Школа, развити свест код ученика о значају спорта и подстаћи их на бављење истим. Развити спортски дух и потенцирати здраве стилове живота, као и безбедност.</w:t>
            </w:r>
          </w:p>
        </w:tc>
      </w:tr>
      <w:tr w:rsidR="005B4B58" w:rsidRPr="00134EBF" w:rsidTr="00855C75">
        <w:tc>
          <w:tcPr>
            <w:tcW w:w="1278" w:type="dxa"/>
            <w:tcBorders>
              <w:top w:val="single" w:sz="4" w:space="0" w:color="auto"/>
              <w:left w:val="single" w:sz="4" w:space="0" w:color="auto"/>
              <w:bottom w:val="single" w:sz="4" w:space="0" w:color="auto"/>
              <w:right w:val="single" w:sz="4" w:space="0" w:color="auto"/>
            </w:tcBorders>
          </w:tcPr>
          <w:p w:rsidR="005B4B58" w:rsidRPr="0020465B" w:rsidRDefault="005B4B58" w:rsidP="00855C75">
            <w:pPr>
              <w:rPr>
                <w:sz w:val="22"/>
                <w:szCs w:val="22"/>
              </w:rPr>
            </w:pPr>
          </w:p>
          <w:p w:rsidR="005B4B58" w:rsidRPr="0020465B" w:rsidRDefault="005B4B58" w:rsidP="00855C75">
            <w:pPr>
              <w:rPr>
                <w:sz w:val="22"/>
                <w:szCs w:val="22"/>
              </w:rPr>
            </w:pPr>
            <w:r w:rsidRPr="0020465B">
              <w:rPr>
                <w:sz w:val="22"/>
                <w:szCs w:val="22"/>
              </w:rPr>
              <w:t xml:space="preserve">Задаци: </w:t>
            </w:r>
          </w:p>
        </w:tc>
        <w:tc>
          <w:tcPr>
            <w:tcW w:w="8010" w:type="dxa"/>
            <w:tcBorders>
              <w:top w:val="single" w:sz="4" w:space="0" w:color="auto"/>
              <w:left w:val="single" w:sz="4" w:space="0" w:color="auto"/>
              <w:bottom w:val="single" w:sz="4" w:space="0" w:color="auto"/>
              <w:right w:val="single" w:sz="4" w:space="0" w:color="auto"/>
            </w:tcBorders>
          </w:tcPr>
          <w:p w:rsidR="005B4B58" w:rsidRPr="0020465B" w:rsidRDefault="005B4B58" w:rsidP="00855C75">
            <w:pPr>
              <w:jc w:val="both"/>
              <w:rPr>
                <w:sz w:val="22"/>
                <w:szCs w:val="22"/>
                <w:lang w:val="sr-Cyrl-CS"/>
              </w:rPr>
            </w:pPr>
            <w:r w:rsidRPr="0020465B">
              <w:rPr>
                <w:sz w:val="22"/>
                <w:szCs w:val="22"/>
                <w:lang w:val="sr-Cyrl-CS"/>
              </w:rPr>
              <w:t>Сарадња са Спортским савезом града Панчева и активима професора физичког васпитања</w:t>
            </w:r>
          </w:p>
        </w:tc>
      </w:tr>
      <w:tr w:rsidR="005B4B58" w:rsidRPr="00134EBF" w:rsidTr="00855C75">
        <w:tc>
          <w:tcPr>
            <w:tcW w:w="92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Развој ПМС у природи,кроз игру.</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Рад на техници са и без лопте.</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Развој ПМС са радом на индивидуалној техници.</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Рад на колективној техници игре.</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Тактика колективне игре у одбрани, тактика игре у нападу..</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Рад на увежбавању технике и тактике игре,кроз игру</w:t>
            </w:r>
            <w:r w:rsidRPr="0020465B">
              <w:rPr>
                <w:sz w:val="22"/>
                <w:szCs w:val="22"/>
                <w:lang w:val="sr-Cyrl-BA"/>
              </w:rPr>
              <w:t xml:space="preserve"> „</w:t>
            </w:r>
            <w:r w:rsidRPr="0020465B">
              <w:rPr>
                <w:sz w:val="22"/>
                <w:szCs w:val="22"/>
                <w:lang w:val="sr-Cyrl-CS"/>
              </w:rPr>
              <w:t>Баскет</w:t>
            </w:r>
            <w:r w:rsidRPr="0020465B">
              <w:rPr>
                <w:sz w:val="22"/>
                <w:szCs w:val="22"/>
                <w:lang w:val="sr-Cyrl-BA"/>
              </w:rPr>
              <w:t>“</w:t>
            </w:r>
            <w:r w:rsidRPr="0020465B">
              <w:rPr>
                <w:sz w:val="22"/>
                <w:szCs w:val="22"/>
                <w:lang w:val="sr-Cyrl-CS"/>
              </w:rPr>
              <w:t>.</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Рад на увежбавању тактике игре у одбрани и нападу кроз игру.</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 xml:space="preserve">Хуманитарни  турнир   </w:t>
            </w:r>
            <w:r w:rsidRPr="0020465B">
              <w:rPr>
                <w:sz w:val="22"/>
                <w:szCs w:val="22"/>
                <w:lang w:val="sr-Cyrl-BA"/>
              </w:rPr>
              <w:t>„</w:t>
            </w:r>
            <w:r w:rsidRPr="0020465B">
              <w:rPr>
                <w:sz w:val="22"/>
                <w:szCs w:val="22"/>
                <w:lang w:val="sr-Cyrl-CS"/>
              </w:rPr>
              <w:t>Баскет</w:t>
            </w:r>
            <w:r w:rsidRPr="0020465B">
              <w:rPr>
                <w:sz w:val="22"/>
                <w:szCs w:val="22"/>
                <w:lang w:val="sr-Cyrl-BA"/>
              </w:rPr>
              <w:t>“</w:t>
            </w:r>
            <w:r w:rsidRPr="0020465B">
              <w:rPr>
                <w:sz w:val="22"/>
                <w:szCs w:val="22"/>
                <w:lang w:val="sr-Cyrl-CS"/>
              </w:rPr>
              <w:t xml:space="preserve"> у оквиру Школе  мушке и женске екипе</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Учешће на општинском такмичењу у  организацији Школског  спорта  Града  Панчева мушка  кошаркашка екипа  Школе</w:t>
            </w:r>
          </w:p>
          <w:p w:rsidR="005B4B58" w:rsidRPr="0020465B" w:rsidRDefault="005B4B58" w:rsidP="00221BC1">
            <w:pPr>
              <w:numPr>
                <w:ilvl w:val="0"/>
                <w:numId w:val="10"/>
              </w:numPr>
              <w:tabs>
                <w:tab w:val="left" w:pos="935"/>
              </w:tabs>
              <w:snapToGrid w:val="0"/>
              <w:jc w:val="both"/>
              <w:rPr>
                <w:sz w:val="22"/>
                <w:szCs w:val="22"/>
                <w:lang w:val="sr-Cyrl-CS"/>
              </w:rPr>
            </w:pPr>
            <w:r w:rsidRPr="0020465B">
              <w:rPr>
                <w:sz w:val="22"/>
                <w:szCs w:val="22"/>
                <w:lang w:val="sr-Cyrl-CS"/>
              </w:rPr>
              <w:t>Учешће  на општинском такмичењу  у организацији  Школског спорта Града  Панчева женска кошаркашка екипа Школе</w:t>
            </w:r>
          </w:p>
        </w:tc>
      </w:tr>
    </w:tbl>
    <w:p w:rsidR="005B4B58" w:rsidRDefault="005B4B58" w:rsidP="005B4B58"/>
    <w:p w:rsidR="005B4B58" w:rsidRDefault="005B4B58" w:rsidP="005B4B58">
      <w:pPr>
        <w:rPr>
          <w:b/>
        </w:rPr>
      </w:pPr>
      <w:r>
        <w:rPr>
          <w:b/>
        </w:rPr>
        <w:t>12.14.</w:t>
      </w:r>
      <w:r w:rsidRPr="003216A1">
        <w:rPr>
          <w:b/>
        </w:rPr>
        <w:t xml:space="preserve">Програм рада  </w:t>
      </w:r>
      <w:r>
        <w:rPr>
          <w:b/>
        </w:rPr>
        <w:t>Атлетске секције</w:t>
      </w:r>
    </w:p>
    <w:p w:rsidR="005B4B58" w:rsidRPr="00766957" w:rsidRDefault="005B4B58" w:rsidP="005B4B58">
      <w:pPr>
        <w:rPr>
          <w:sz w:val="22"/>
          <w:szCs w:val="22"/>
        </w:rPr>
      </w:pPr>
      <w:r w:rsidRPr="0020465B">
        <w:rPr>
          <w:sz w:val="22"/>
          <w:szCs w:val="22"/>
        </w:rPr>
        <w:t>Саставили и реализују С</w:t>
      </w:r>
      <w:r>
        <w:rPr>
          <w:sz w:val="22"/>
          <w:szCs w:val="22"/>
        </w:rPr>
        <w:t>унчица Васић  и Јелена Кнегињић</w:t>
      </w:r>
    </w:p>
    <w:tbl>
      <w:tblPr>
        <w:tblStyle w:val="TableGrid7"/>
        <w:tblW w:w="0" w:type="auto"/>
        <w:tblLook w:val="04A0"/>
      </w:tblPr>
      <w:tblGrid>
        <w:gridCol w:w="1278"/>
        <w:gridCol w:w="8010"/>
      </w:tblGrid>
      <w:tr w:rsidR="005B4B58" w:rsidRPr="00134EBF" w:rsidTr="00855C75">
        <w:tc>
          <w:tcPr>
            <w:tcW w:w="9288" w:type="dxa"/>
            <w:gridSpan w:val="2"/>
            <w:hideMark/>
          </w:tcPr>
          <w:p w:rsidR="005B4B58" w:rsidRPr="009B4103" w:rsidRDefault="005B4B58" w:rsidP="00855C75">
            <w:pPr>
              <w:pStyle w:val="ListParagraph"/>
              <w:ind w:left="0"/>
              <w:rPr>
                <w:rFonts w:ascii="Times New Roman" w:hAnsi="Times New Roman"/>
                <w:lang w:val="sr-Cyrl-CS"/>
              </w:rPr>
            </w:pPr>
            <w:r w:rsidRPr="009B4103">
              <w:rPr>
                <w:rFonts w:ascii="Times New Roman" w:hAnsi="Times New Roman"/>
              </w:rPr>
              <w:t xml:space="preserve">За сва четири разреда  и све образовне профиле  медицинска сестра- техничар,  медицинска сестра- васпитач, гинеколошко –акушерска сестра,  здравствени неговатељ </w:t>
            </w:r>
          </w:p>
        </w:tc>
      </w:tr>
      <w:tr w:rsidR="005B4B58" w:rsidRPr="007865FD" w:rsidTr="00855C75">
        <w:tc>
          <w:tcPr>
            <w:tcW w:w="1278" w:type="dxa"/>
          </w:tcPr>
          <w:p w:rsidR="005B4B58" w:rsidRPr="00505D29" w:rsidRDefault="005B4B58" w:rsidP="00855C75">
            <w:pPr>
              <w:rPr>
                <w:rFonts w:ascii="Times New Roman" w:hAnsi="Times New Roman" w:cs="Times New Roman"/>
              </w:rPr>
            </w:pPr>
            <w:r w:rsidRPr="00505D29">
              <w:rPr>
                <w:rFonts w:ascii="Times New Roman" w:hAnsi="Times New Roman" w:cs="Times New Roman"/>
              </w:rPr>
              <w:t xml:space="preserve">Циљеви: </w:t>
            </w:r>
          </w:p>
          <w:p w:rsidR="005B4B58" w:rsidRPr="00505D29" w:rsidRDefault="005B4B58" w:rsidP="00855C75">
            <w:pPr>
              <w:rPr>
                <w:rFonts w:ascii="Times New Roman" w:hAnsi="Times New Roman" w:cs="Times New Roman"/>
              </w:rPr>
            </w:pPr>
          </w:p>
        </w:tc>
        <w:tc>
          <w:tcPr>
            <w:tcW w:w="8010" w:type="dxa"/>
            <w:hideMark/>
          </w:tcPr>
          <w:p w:rsidR="005B4B58" w:rsidRPr="00505D29" w:rsidRDefault="005B4B58" w:rsidP="00855C75">
            <w:pPr>
              <w:ind w:firstLine="840"/>
              <w:jc w:val="both"/>
              <w:rPr>
                <w:rFonts w:ascii="Times New Roman" w:hAnsi="Times New Roman" w:cs="Times New Roman"/>
              </w:rPr>
            </w:pPr>
            <w:r w:rsidRPr="00505D29">
              <w:rPr>
                <w:rFonts w:ascii="Times New Roman" w:hAnsi="Times New Roman" w:cs="Times New Roman"/>
              </w:rPr>
              <w:t>Укључити ученике у школски спорт и спортске манифестације које организује Спортски савез Града  Панчева  као и сама Школа, развити свест код ученика о значају спорта и подстаћи их на бављење истим. Развити спортски дух и потенцирати здраве стилове живота, као и безбедност.</w:t>
            </w:r>
          </w:p>
        </w:tc>
      </w:tr>
      <w:tr w:rsidR="005B4B58" w:rsidRPr="007865FD" w:rsidTr="00855C75">
        <w:tc>
          <w:tcPr>
            <w:tcW w:w="1278" w:type="dxa"/>
          </w:tcPr>
          <w:p w:rsidR="005B4B58" w:rsidRPr="00505D29" w:rsidRDefault="005B4B58" w:rsidP="00855C75">
            <w:pPr>
              <w:rPr>
                <w:rFonts w:ascii="Times New Roman" w:hAnsi="Times New Roman" w:cs="Times New Roman"/>
              </w:rPr>
            </w:pPr>
          </w:p>
          <w:p w:rsidR="005B4B58" w:rsidRPr="00505D29" w:rsidRDefault="005B4B58" w:rsidP="00855C75">
            <w:pPr>
              <w:rPr>
                <w:rFonts w:ascii="Times New Roman" w:hAnsi="Times New Roman" w:cs="Times New Roman"/>
              </w:rPr>
            </w:pPr>
            <w:r w:rsidRPr="00505D29">
              <w:rPr>
                <w:rFonts w:ascii="Times New Roman" w:hAnsi="Times New Roman" w:cs="Times New Roman"/>
              </w:rPr>
              <w:t xml:space="preserve">Задаци: </w:t>
            </w:r>
          </w:p>
        </w:tc>
        <w:tc>
          <w:tcPr>
            <w:tcW w:w="8010" w:type="dxa"/>
          </w:tcPr>
          <w:p w:rsidR="005B4B58" w:rsidRPr="00505D29" w:rsidRDefault="005B4B58" w:rsidP="00855C75">
            <w:pPr>
              <w:jc w:val="both"/>
              <w:rPr>
                <w:rFonts w:ascii="Times New Roman" w:hAnsi="Times New Roman" w:cs="Times New Roman"/>
                <w:lang w:val="sr-Cyrl-CS"/>
              </w:rPr>
            </w:pPr>
            <w:r w:rsidRPr="00505D29">
              <w:rPr>
                <w:rFonts w:ascii="Times New Roman" w:hAnsi="Times New Roman" w:cs="Times New Roman"/>
                <w:lang w:val="sr-Cyrl-CS"/>
              </w:rPr>
              <w:t>Сарадња са Спортским савезом града Панчева и активима професора физичког васпитања</w:t>
            </w:r>
          </w:p>
        </w:tc>
      </w:tr>
      <w:tr w:rsidR="005B4B58" w:rsidRPr="00505D29" w:rsidTr="00855C75">
        <w:trPr>
          <w:trHeight w:val="971"/>
        </w:trPr>
        <w:tc>
          <w:tcPr>
            <w:tcW w:w="9288" w:type="dxa"/>
            <w:gridSpan w:val="2"/>
            <w:hideMark/>
          </w:tcPr>
          <w:p w:rsidR="005B4B58" w:rsidRPr="00505D29" w:rsidRDefault="005B4B58" w:rsidP="00855C75">
            <w:pPr>
              <w:ind w:firstLine="840"/>
              <w:jc w:val="both"/>
              <w:rPr>
                <w:rFonts w:ascii="Times New Roman" w:hAnsi="Times New Roman" w:cs="Times New Roman"/>
                <w:b/>
              </w:rPr>
            </w:pPr>
            <w:r w:rsidRPr="00505D29">
              <w:rPr>
                <w:rFonts w:ascii="Times New Roman" w:hAnsi="Times New Roman" w:cs="Times New Roman"/>
                <w:b/>
                <w:lang w:val="sr-Cyrl-CS"/>
              </w:rPr>
              <w:t>А</w:t>
            </w:r>
            <w:r w:rsidRPr="00505D29">
              <w:rPr>
                <w:rFonts w:ascii="Times New Roman" w:hAnsi="Times New Roman" w:cs="Times New Roman"/>
                <w:b/>
                <w:lang w:val="sr-Cyrl-BA"/>
              </w:rPr>
              <w:t>ктивности:</w:t>
            </w:r>
            <w:r w:rsidRPr="00505D29">
              <w:rPr>
                <w:rFonts w:ascii="Times New Roman" w:hAnsi="Times New Roman" w:cs="Times New Roman"/>
                <w:b/>
              </w:rPr>
              <w:t>100m</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фискултурној сали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и надграђивање делова технике</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Мерење: времена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финеса</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стартности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 xml:space="preserve">Увежбавање  </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Учешће на општинском такмичењу у оквиру  Школског спорта Града Панчева  мушке одбојкашке екипе</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Учествовање на општинском такмичењу  женске одбојкашке екипе у оквиру Школског спорта  Града  Панчева</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Анализа рада секције и договор за следећу годину</w:t>
            </w:r>
          </w:p>
          <w:p w:rsidR="005B4B58" w:rsidRPr="00505D29" w:rsidRDefault="005B4B58" w:rsidP="00855C75">
            <w:pPr>
              <w:ind w:left="720"/>
              <w:jc w:val="both"/>
              <w:rPr>
                <w:rFonts w:ascii="Times New Roman" w:hAnsi="Times New Roman" w:cs="Times New Roman"/>
                <w:lang w:val="sr-Cyrl-CS"/>
              </w:rPr>
            </w:pPr>
          </w:p>
          <w:p w:rsidR="005B4B58" w:rsidRPr="00505D29" w:rsidRDefault="005B4B58" w:rsidP="00855C75">
            <w:pPr>
              <w:pStyle w:val="ListParagraph"/>
              <w:jc w:val="both"/>
              <w:rPr>
                <w:rFonts w:ascii="Times New Roman" w:hAnsi="Times New Roman" w:cs="Times New Roman"/>
                <w:b/>
              </w:rPr>
            </w:pPr>
            <w:r w:rsidRPr="00505D29">
              <w:rPr>
                <w:rFonts w:ascii="Times New Roman" w:hAnsi="Times New Roman" w:cs="Times New Roman"/>
                <w:b/>
                <w:lang w:val="sr-Cyrl-CS"/>
              </w:rPr>
              <w:t>А</w:t>
            </w:r>
            <w:r w:rsidRPr="00505D29">
              <w:rPr>
                <w:rFonts w:ascii="Times New Roman" w:hAnsi="Times New Roman" w:cs="Times New Roman"/>
                <w:b/>
                <w:lang w:val="sr-Cyrl-BA"/>
              </w:rPr>
              <w:t>ктивности:</w:t>
            </w:r>
            <w:r w:rsidRPr="00505D29">
              <w:rPr>
                <w:rFonts w:ascii="Times New Roman" w:hAnsi="Times New Roman" w:cs="Times New Roman"/>
                <w:b/>
              </w:rPr>
              <w:t>400m,800m,1000m</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издржљивости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фискултурној сали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и надграђивање делова технике</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Мерење: времена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финеса</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 xml:space="preserve">Увежбавање  </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Учешће на општинском такмичењу у оквиру  Школског спорта Града Панчева  мушке одбојкашке екипе</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Учествовање на општинском такмичењу  женске одбојкашке екипе у оквиру Школског спорта  Града  Панчева</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Анализа рада секције и договор за следећу годину.</w:t>
            </w:r>
          </w:p>
          <w:p w:rsidR="005B4B58" w:rsidRPr="00505D29" w:rsidRDefault="005B4B58" w:rsidP="00855C75">
            <w:pPr>
              <w:pStyle w:val="ListParagraph"/>
              <w:jc w:val="both"/>
              <w:rPr>
                <w:rFonts w:ascii="Times New Roman" w:hAnsi="Times New Roman" w:cs="Times New Roman"/>
                <w:b/>
              </w:rPr>
            </w:pPr>
          </w:p>
          <w:p w:rsidR="005B4B58" w:rsidRPr="00505D29" w:rsidRDefault="005B4B58" w:rsidP="00855C75">
            <w:pPr>
              <w:pStyle w:val="ListParagraph"/>
              <w:jc w:val="both"/>
              <w:rPr>
                <w:rFonts w:ascii="Times New Roman" w:hAnsi="Times New Roman" w:cs="Times New Roman"/>
                <w:b/>
              </w:rPr>
            </w:pPr>
            <w:r w:rsidRPr="00505D29">
              <w:rPr>
                <w:rFonts w:ascii="Times New Roman" w:hAnsi="Times New Roman" w:cs="Times New Roman"/>
                <w:b/>
                <w:lang w:val="sr-Cyrl-CS"/>
              </w:rPr>
              <w:t>А</w:t>
            </w:r>
            <w:r w:rsidRPr="00505D29">
              <w:rPr>
                <w:rFonts w:ascii="Times New Roman" w:hAnsi="Times New Roman" w:cs="Times New Roman"/>
                <w:b/>
                <w:lang w:val="sr-Cyrl-BA"/>
              </w:rPr>
              <w:t>ктивности:</w:t>
            </w:r>
            <w:r w:rsidRPr="00505D29">
              <w:rPr>
                <w:rFonts w:ascii="Times New Roman" w:hAnsi="Times New Roman" w:cs="Times New Roman"/>
                <w:b/>
              </w:rPr>
              <w:t>бацање кугле</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са оптерећењем</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фискултурној сали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и надграђивање делова технике</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Мерење: метра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финеса</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 xml:space="preserve">Увежбавање  </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Учешће на општинском такмичењу у оквиру  Школског спорта Града Панчева  мушке одбојкашке екипе</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Учествовање на општинском такмичењу  женске одбојкашке екипе у оквиру Школског спорта  Града  Панчева</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Анализа рада секције и договор за следећу годину.</w:t>
            </w:r>
          </w:p>
          <w:p w:rsidR="005B4B58" w:rsidRPr="00505D29" w:rsidRDefault="005B4B58" w:rsidP="00855C75">
            <w:pPr>
              <w:pStyle w:val="ListParagraph"/>
              <w:jc w:val="both"/>
              <w:rPr>
                <w:rFonts w:ascii="Times New Roman" w:hAnsi="Times New Roman" w:cs="Times New Roman"/>
                <w:b/>
              </w:rPr>
            </w:pPr>
          </w:p>
          <w:p w:rsidR="005B4B58" w:rsidRPr="00505D29" w:rsidRDefault="005B4B58" w:rsidP="00855C75">
            <w:pPr>
              <w:pStyle w:val="ListParagraph"/>
              <w:jc w:val="both"/>
              <w:rPr>
                <w:rFonts w:ascii="Times New Roman" w:hAnsi="Times New Roman" w:cs="Times New Roman"/>
                <w:b/>
              </w:rPr>
            </w:pPr>
            <w:r w:rsidRPr="00505D29">
              <w:rPr>
                <w:rFonts w:ascii="Times New Roman" w:hAnsi="Times New Roman" w:cs="Times New Roman"/>
                <w:b/>
                <w:lang w:val="sr-Cyrl-CS"/>
              </w:rPr>
              <w:t>А</w:t>
            </w:r>
            <w:r w:rsidRPr="00505D29">
              <w:rPr>
                <w:rFonts w:ascii="Times New Roman" w:hAnsi="Times New Roman" w:cs="Times New Roman"/>
                <w:b/>
                <w:lang w:val="sr-Cyrl-BA"/>
              </w:rPr>
              <w:t>ктивности:</w:t>
            </w:r>
            <w:r w:rsidRPr="00505D29">
              <w:rPr>
                <w:rFonts w:ascii="Times New Roman" w:hAnsi="Times New Roman" w:cs="Times New Roman"/>
                <w:b/>
              </w:rPr>
              <w:t>скок у даљ</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фискултурној сали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и надграђивање делова технике</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Бројање корака</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Мерење</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финеса</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 xml:space="preserve">Увежбавање  </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Учешће на општинском такмичењу у оквиру  Школског спорта Града Панчева  мушке одбојкашке екипе</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Учествовање на општинском такмичењу  женске одбојкашке екипе у оквиру Школског спорта  Града  Панчева</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Анализа рада секције и договор за следећу годину.</w:t>
            </w:r>
          </w:p>
          <w:p w:rsidR="005B4B58" w:rsidRPr="00505D29" w:rsidRDefault="005B4B58" w:rsidP="00855C75">
            <w:pPr>
              <w:pStyle w:val="ListParagraph"/>
              <w:jc w:val="both"/>
              <w:rPr>
                <w:rFonts w:ascii="Times New Roman" w:hAnsi="Times New Roman" w:cs="Times New Roman"/>
                <w:b/>
              </w:rPr>
            </w:pPr>
          </w:p>
          <w:p w:rsidR="005B4B58" w:rsidRPr="00505D29" w:rsidRDefault="005B4B58" w:rsidP="00855C75">
            <w:pPr>
              <w:pStyle w:val="ListParagraph"/>
              <w:jc w:val="both"/>
              <w:rPr>
                <w:rFonts w:ascii="Times New Roman" w:hAnsi="Times New Roman" w:cs="Times New Roman"/>
                <w:b/>
              </w:rPr>
            </w:pPr>
            <w:r w:rsidRPr="00505D29">
              <w:rPr>
                <w:rFonts w:ascii="Times New Roman" w:hAnsi="Times New Roman" w:cs="Times New Roman"/>
                <w:b/>
                <w:lang w:val="sr-Cyrl-CS"/>
              </w:rPr>
              <w:t>А</w:t>
            </w:r>
            <w:r w:rsidRPr="00505D29">
              <w:rPr>
                <w:rFonts w:ascii="Times New Roman" w:hAnsi="Times New Roman" w:cs="Times New Roman"/>
                <w:b/>
                <w:lang w:val="sr-Cyrl-BA"/>
              </w:rPr>
              <w:t>ктивности:</w:t>
            </w:r>
            <w:r w:rsidRPr="00505D29">
              <w:rPr>
                <w:rFonts w:ascii="Times New Roman" w:hAnsi="Times New Roman" w:cs="Times New Roman"/>
                <w:b/>
              </w:rPr>
              <w:t>скок у вис</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фискултурној сали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и надграђивање делова технике</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Рад на подизању ПМС у природи</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Мерење: висине на терену</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Исправљање финеса</w:t>
            </w:r>
          </w:p>
          <w:p w:rsidR="005B4B58" w:rsidRPr="00505D29" w:rsidRDefault="005B4B58" w:rsidP="00221BC1">
            <w:pPr>
              <w:numPr>
                <w:ilvl w:val="0"/>
                <w:numId w:val="45"/>
              </w:numPr>
              <w:rPr>
                <w:rFonts w:ascii="Times New Roman" w:hAnsi="Times New Roman" w:cs="Times New Roman"/>
                <w:u w:val="single"/>
                <w:lang w:val="sr-Cyrl-CS"/>
              </w:rPr>
            </w:pPr>
            <w:r w:rsidRPr="00505D29">
              <w:rPr>
                <w:rFonts w:ascii="Times New Roman" w:hAnsi="Times New Roman" w:cs="Times New Roman"/>
                <w:u w:val="single"/>
                <w:lang w:val="sr-Cyrl-CS"/>
              </w:rPr>
              <w:t xml:space="preserve">Увежбавање  </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Учешће на општинском такмичењу у оквиру  Школског спорта Града Панчева  мушке одбојкашке екипе</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Учествовање на општинском такмичењу  женске одбојкашке екипе у оквиру Школског спорта  Града  Панчева</w:t>
            </w:r>
          </w:p>
          <w:p w:rsidR="005B4B58" w:rsidRPr="00505D29" w:rsidRDefault="005B4B58" w:rsidP="00221BC1">
            <w:pPr>
              <w:numPr>
                <w:ilvl w:val="0"/>
                <w:numId w:val="10"/>
              </w:numPr>
              <w:jc w:val="both"/>
              <w:rPr>
                <w:rFonts w:ascii="Times New Roman" w:hAnsi="Times New Roman" w:cs="Times New Roman"/>
                <w:lang w:val="sr-Cyrl-CS"/>
              </w:rPr>
            </w:pPr>
            <w:r w:rsidRPr="00505D29">
              <w:rPr>
                <w:rFonts w:ascii="Times New Roman" w:hAnsi="Times New Roman" w:cs="Times New Roman"/>
                <w:lang w:val="sr-Cyrl-CS"/>
              </w:rPr>
              <w:t>Анализа рада секције и договор за следећу годину.</w:t>
            </w:r>
          </w:p>
        </w:tc>
      </w:tr>
    </w:tbl>
    <w:p w:rsidR="005B4B58" w:rsidRPr="00505D29" w:rsidRDefault="005B4B58" w:rsidP="005B4B58">
      <w:pPr>
        <w:rPr>
          <w:b/>
        </w:rPr>
      </w:pPr>
    </w:p>
    <w:p w:rsidR="005B4B58" w:rsidRDefault="005B4B58" w:rsidP="005B4B58">
      <w:pPr>
        <w:rPr>
          <w:b/>
        </w:rPr>
      </w:pPr>
      <w:r>
        <w:rPr>
          <w:b/>
        </w:rPr>
        <w:t>12.15.</w:t>
      </w:r>
      <w:r w:rsidRPr="003216A1">
        <w:rPr>
          <w:b/>
        </w:rPr>
        <w:t xml:space="preserve">Програм рада  </w:t>
      </w:r>
      <w:r>
        <w:rPr>
          <w:b/>
        </w:rPr>
        <w:t>оријентиринг секције</w:t>
      </w:r>
    </w:p>
    <w:p w:rsidR="005B4B58" w:rsidRPr="00766957" w:rsidRDefault="005B4B58" w:rsidP="005B4B58">
      <w:pPr>
        <w:rPr>
          <w:sz w:val="22"/>
          <w:szCs w:val="22"/>
        </w:rPr>
      </w:pPr>
      <w:r w:rsidRPr="0020465B">
        <w:rPr>
          <w:sz w:val="22"/>
          <w:szCs w:val="22"/>
        </w:rPr>
        <w:t>Саставили и реализују С</w:t>
      </w:r>
      <w:r>
        <w:rPr>
          <w:sz w:val="22"/>
          <w:szCs w:val="22"/>
        </w:rPr>
        <w:t>унчица Васић  и Јелена Кнегињић</w:t>
      </w:r>
    </w:p>
    <w:tbl>
      <w:tblPr>
        <w:tblStyle w:val="TableGrid7"/>
        <w:tblW w:w="0" w:type="auto"/>
        <w:tblLook w:val="04A0"/>
      </w:tblPr>
      <w:tblGrid>
        <w:gridCol w:w="1278"/>
        <w:gridCol w:w="8010"/>
      </w:tblGrid>
      <w:tr w:rsidR="005B4B58" w:rsidRPr="00134EBF" w:rsidTr="00855C75">
        <w:tc>
          <w:tcPr>
            <w:tcW w:w="9288" w:type="dxa"/>
            <w:gridSpan w:val="2"/>
            <w:hideMark/>
          </w:tcPr>
          <w:p w:rsidR="005B4B58" w:rsidRPr="00766957" w:rsidRDefault="005B4B58" w:rsidP="00855C75">
            <w:pPr>
              <w:pStyle w:val="ListParagraph"/>
              <w:ind w:left="0"/>
              <w:rPr>
                <w:rFonts w:ascii="Times New Roman" w:hAnsi="Times New Roman"/>
                <w:lang w:val="sr-Cyrl-CS"/>
              </w:rPr>
            </w:pPr>
            <w:r w:rsidRPr="00766957">
              <w:rPr>
                <w:rFonts w:ascii="Times New Roman" w:hAnsi="Times New Roman"/>
              </w:rPr>
              <w:t xml:space="preserve">За сва четири разреда  и све образовне профиле  медицинска сестра- техничар,  медицинска сестра- васпитач, гинеколошко –акушерска сестра,  здравствени неговатељ </w:t>
            </w:r>
          </w:p>
        </w:tc>
      </w:tr>
      <w:tr w:rsidR="005B4B58" w:rsidRPr="00134EBF" w:rsidTr="00855C75">
        <w:tc>
          <w:tcPr>
            <w:tcW w:w="1278" w:type="dxa"/>
          </w:tcPr>
          <w:p w:rsidR="005B4B58" w:rsidRPr="00134EBF" w:rsidRDefault="005B4B58" w:rsidP="00855C75">
            <w:r w:rsidRPr="00134EBF">
              <w:t xml:space="preserve">Циљеви: </w:t>
            </w:r>
          </w:p>
          <w:p w:rsidR="005B4B58" w:rsidRPr="00134EBF" w:rsidRDefault="005B4B58" w:rsidP="00855C75"/>
        </w:tc>
        <w:tc>
          <w:tcPr>
            <w:tcW w:w="8010" w:type="dxa"/>
            <w:hideMark/>
          </w:tcPr>
          <w:p w:rsidR="005B4B58" w:rsidRPr="00766957" w:rsidRDefault="005B4B58" w:rsidP="00855C75">
            <w:pPr>
              <w:ind w:firstLine="840"/>
              <w:jc w:val="both"/>
            </w:pPr>
            <w:r w:rsidRPr="00766957">
              <w:t>Укључити ученике у школски спорт и спортске манифестације које организује Спортски савез Града  Панчева  као и сама Школа, развити свест код ученика о значају спорта и подстаћи их на бављење истим. Развити спортски дух и потенцирати здраве стилове живота, као и безбедност.</w:t>
            </w:r>
          </w:p>
        </w:tc>
      </w:tr>
      <w:tr w:rsidR="005B4B58" w:rsidRPr="00134EBF" w:rsidTr="00855C75">
        <w:tc>
          <w:tcPr>
            <w:tcW w:w="1278" w:type="dxa"/>
          </w:tcPr>
          <w:p w:rsidR="005B4B58" w:rsidRPr="00EC525C" w:rsidRDefault="005B4B58" w:rsidP="00855C75">
            <w:pPr>
              <w:rPr>
                <w:rFonts w:ascii="Times New Roman" w:hAnsi="Times New Roman" w:cs="Times New Roman"/>
              </w:rPr>
            </w:pPr>
          </w:p>
          <w:p w:rsidR="005B4B58" w:rsidRPr="00EC525C" w:rsidRDefault="005B4B58" w:rsidP="00855C75">
            <w:pPr>
              <w:rPr>
                <w:rFonts w:ascii="Times New Roman" w:hAnsi="Times New Roman" w:cs="Times New Roman"/>
              </w:rPr>
            </w:pPr>
            <w:r w:rsidRPr="00EC525C">
              <w:rPr>
                <w:rFonts w:ascii="Times New Roman" w:hAnsi="Times New Roman" w:cs="Times New Roman"/>
              </w:rPr>
              <w:t xml:space="preserve">Задаци: </w:t>
            </w:r>
          </w:p>
        </w:tc>
        <w:tc>
          <w:tcPr>
            <w:tcW w:w="8010" w:type="dxa"/>
          </w:tcPr>
          <w:p w:rsidR="005B4B58" w:rsidRPr="00EC525C" w:rsidRDefault="005B4B58" w:rsidP="00855C75">
            <w:pPr>
              <w:jc w:val="both"/>
              <w:rPr>
                <w:rFonts w:ascii="Times New Roman" w:hAnsi="Times New Roman" w:cs="Times New Roman"/>
                <w:lang w:val="sr-Cyrl-CS"/>
              </w:rPr>
            </w:pPr>
            <w:r w:rsidRPr="00EC525C">
              <w:rPr>
                <w:rFonts w:ascii="Times New Roman" w:hAnsi="Times New Roman" w:cs="Times New Roman"/>
                <w:lang w:val="sr-Cyrl-CS"/>
              </w:rPr>
              <w:t>Сарадња са Спортским савезом града Панчева и активима професора физичког васпитања</w:t>
            </w:r>
          </w:p>
        </w:tc>
      </w:tr>
      <w:tr w:rsidR="005B4B58" w:rsidRPr="00134EBF" w:rsidTr="00855C75">
        <w:trPr>
          <w:trHeight w:val="1745"/>
        </w:trPr>
        <w:tc>
          <w:tcPr>
            <w:tcW w:w="9288" w:type="dxa"/>
            <w:gridSpan w:val="2"/>
            <w:hideMark/>
          </w:tcPr>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Упознати ученика са оријентирингом као спортом</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Створити позитивну слику о орјентирингу код ученика</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Створити интересовање ученика за орјентиринг</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Научити ученике да читају карту</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Научити ученика основним техникама орјентиринга</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Научити ученика да се самостално крећу по природи (ливади,шуми,пешчари)</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Оспособити ученика да разумеју рељеф  и карактеристике рељефа</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 xml:space="preserve">Развити самопоуздање у сопствене способности и могућности </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Развити фер-плеј и поштовање такмичерских правила</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Оспособити ученике да се крећу са картом по непознатом терену уз помоћ компаса</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 xml:space="preserve">Развијати когнитивно размишљање </w:t>
            </w:r>
          </w:p>
          <w:p w:rsidR="005B4B58" w:rsidRPr="00EC525C" w:rsidRDefault="005B4B58" w:rsidP="00221BC1">
            <w:pPr>
              <w:numPr>
                <w:ilvl w:val="0"/>
                <w:numId w:val="46"/>
              </w:numPr>
              <w:rPr>
                <w:rFonts w:ascii="Times New Roman" w:hAnsi="Times New Roman" w:cs="Times New Roman"/>
                <w:u w:val="single"/>
                <w:lang w:val="sr-Cyrl-CS"/>
              </w:rPr>
            </w:pPr>
            <w:r w:rsidRPr="00EC525C">
              <w:rPr>
                <w:rFonts w:ascii="Times New Roman" w:hAnsi="Times New Roman" w:cs="Times New Roman"/>
                <w:u w:val="single"/>
                <w:lang w:val="sr-Cyrl-CS"/>
              </w:rPr>
              <w:t>Развити социјализацију</w:t>
            </w:r>
          </w:p>
          <w:p w:rsidR="005B4B58" w:rsidRPr="00EC525C" w:rsidRDefault="005B4B58" w:rsidP="00221BC1">
            <w:pPr>
              <w:numPr>
                <w:ilvl w:val="0"/>
                <w:numId w:val="10"/>
              </w:numPr>
              <w:jc w:val="both"/>
              <w:rPr>
                <w:rFonts w:ascii="Times New Roman" w:hAnsi="Times New Roman" w:cs="Times New Roman"/>
                <w:lang w:val="sr-Cyrl-CS"/>
              </w:rPr>
            </w:pPr>
            <w:r w:rsidRPr="00EC525C">
              <w:rPr>
                <w:rFonts w:ascii="Times New Roman" w:hAnsi="Times New Roman" w:cs="Times New Roman"/>
                <w:lang w:val="sr-Cyrl-CS"/>
              </w:rPr>
              <w:t>Учешће на општинском такмичењу у оквиру  Школског спорта Града Панчева  мушке одбојкашке екипе</w:t>
            </w:r>
          </w:p>
          <w:p w:rsidR="005B4B58" w:rsidRPr="00EC525C" w:rsidRDefault="005B4B58" w:rsidP="00221BC1">
            <w:pPr>
              <w:numPr>
                <w:ilvl w:val="0"/>
                <w:numId w:val="10"/>
              </w:numPr>
              <w:jc w:val="both"/>
              <w:rPr>
                <w:rFonts w:ascii="Times New Roman" w:hAnsi="Times New Roman" w:cs="Times New Roman"/>
                <w:lang w:val="sr-Cyrl-CS"/>
              </w:rPr>
            </w:pPr>
            <w:r w:rsidRPr="00EC525C">
              <w:rPr>
                <w:rFonts w:ascii="Times New Roman" w:hAnsi="Times New Roman" w:cs="Times New Roman"/>
                <w:lang w:val="sr-Cyrl-CS"/>
              </w:rPr>
              <w:t>Учествовање на општинском такмичењу  женске одбојкашке екипе у оквиру Школског спорта  Града  Панчева</w:t>
            </w:r>
          </w:p>
          <w:p w:rsidR="005B4B58" w:rsidRPr="00EC525C" w:rsidRDefault="005B4B58" w:rsidP="00221BC1">
            <w:pPr>
              <w:numPr>
                <w:ilvl w:val="0"/>
                <w:numId w:val="10"/>
              </w:numPr>
              <w:jc w:val="both"/>
              <w:rPr>
                <w:rFonts w:ascii="Times New Roman" w:hAnsi="Times New Roman" w:cs="Times New Roman"/>
                <w:lang w:val="sr-Cyrl-CS"/>
              </w:rPr>
            </w:pPr>
            <w:r w:rsidRPr="00EC525C">
              <w:rPr>
                <w:rFonts w:ascii="Times New Roman" w:hAnsi="Times New Roman" w:cs="Times New Roman"/>
                <w:lang w:val="sr-Cyrl-CS"/>
              </w:rPr>
              <w:t>Анализа рада секције и договор за следећу годину.</w:t>
            </w:r>
          </w:p>
        </w:tc>
      </w:tr>
    </w:tbl>
    <w:p w:rsidR="005B4B58" w:rsidRDefault="005B4B58" w:rsidP="005B4B58">
      <w:pPr>
        <w:rPr>
          <w:b/>
        </w:rPr>
      </w:pPr>
    </w:p>
    <w:p w:rsidR="005B4B58" w:rsidRDefault="005B4B58" w:rsidP="005B4B58">
      <w:pPr>
        <w:rPr>
          <w:lang w:val="sr-Cyrl-CS"/>
        </w:rPr>
      </w:pPr>
    </w:p>
    <w:p w:rsidR="005B4B58" w:rsidRPr="00C6694D" w:rsidRDefault="005B4B58" w:rsidP="005B4B58">
      <w:pPr>
        <w:rPr>
          <w:b/>
        </w:rPr>
      </w:pPr>
      <w:r>
        <w:rPr>
          <w:b/>
          <w:lang w:val="sr-Cyrl-CS"/>
        </w:rPr>
        <w:t>12.</w:t>
      </w:r>
      <w:r w:rsidRPr="00CC3A38">
        <w:rPr>
          <w:b/>
          <w:lang w:val="sr-Cyrl-CS"/>
        </w:rPr>
        <w:t xml:space="preserve">16. </w:t>
      </w:r>
      <w:r w:rsidRPr="00CC3A38">
        <w:rPr>
          <w:b/>
        </w:rPr>
        <w:t xml:space="preserve">Програм рада   секције </w:t>
      </w:r>
      <w:r w:rsidR="00C6694D">
        <w:rPr>
          <w:b/>
        </w:rPr>
        <w:t>Физике</w:t>
      </w:r>
    </w:p>
    <w:p w:rsidR="005B4B58" w:rsidRPr="00C01694" w:rsidRDefault="005B4B58" w:rsidP="005B4B58">
      <w:pPr>
        <w:rPr>
          <w:sz w:val="22"/>
          <w:szCs w:val="22"/>
        </w:rPr>
      </w:pPr>
      <w:r w:rsidRPr="00635703">
        <w:rPr>
          <w:sz w:val="22"/>
          <w:szCs w:val="22"/>
        </w:rPr>
        <w:t>Саставила и реализује</w:t>
      </w:r>
      <w:r>
        <w:rPr>
          <w:sz w:val="22"/>
          <w:szCs w:val="22"/>
        </w:rPr>
        <w:t xml:space="preserve">  професорка физике Јелица Ротар -Симоновић</w:t>
      </w:r>
    </w:p>
    <w:p w:rsidR="005B4B58" w:rsidRDefault="005B4B58" w:rsidP="005B4B58"/>
    <w:p w:rsidR="00C6694D" w:rsidRPr="00C6694D" w:rsidRDefault="00C6694D" w:rsidP="005B4B58"/>
    <w:tbl>
      <w:tblPr>
        <w:tblStyle w:val="TableGrid"/>
        <w:tblW w:w="0" w:type="auto"/>
        <w:tblLook w:val="04A0"/>
      </w:tblPr>
      <w:tblGrid>
        <w:gridCol w:w="1278"/>
        <w:gridCol w:w="1533"/>
        <w:gridCol w:w="6570"/>
      </w:tblGrid>
      <w:tr w:rsidR="00C6694D" w:rsidRPr="0093669E" w:rsidTr="00F9105B">
        <w:tc>
          <w:tcPr>
            <w:tcW w:w="9378" w:type="dxa"/>
            <w:gridSpan w:val="3"/>
            <w:shd w:val="clear" w:color="auto" w:fill="D9D9D9" w:themeFill="background1" w:themeFillShade="D9"/>
          </w:tcPr>
          <w:p w:rsidR="00C6694D" w:rsidRPr="0093669E" w:rsidRDefault="00C6694D" w:rsidP="00F9105B">
            <w:pPr>
              <w:pStyle w:val="ListParagraph"/>
              <w:spacing w:after="0" w:line="240" w:lineRule="auto"/>
              <w:ind w:left="0"/>
              <w:rPr>
                <w:rFonts w:ascii="Times New Roman" w:hAnsi="Times New Roman"/>
              </w:rPr>
            </w:pPr>
            <w:r w:rsidRPr="0093669E">
              <w:rPr>
                <w:rFonts w:ascii="Times New Roman" w:hAnsi="Times New Roman"/>
              </w:rPr>
              <w:t>Програм рада  секције  за први</w:t>
            </w:r>
            <w:r>
              <w:rPr>
                <w:rFonts w:ascii="Times New Roman" w:hAnsi="Times New Roman"/>
              </w:rPr>
              <w:t>, други, трећи и четврти</w:t>
            </w:r>
            <w:r w:rsidRPr="0093669E">
              <w:rPr>
                <w:rFonts w:ascii="Times New Roman" w:hAnsi="Times New Roman"/>
              </w:rPr>
              <w:t xml:space="preserve">  разред  </w:t>
            </w:r>
            <w:r>
              <w:rPr>
                <w:rFonts w:ascii="Times New Roman" w:hAnsi="Times New Roman"/>
              </w:rPr>
              <w:t xml:space="preserve"> образовног </w:t>
            </w:r>
            <w:r w:rsidRPr="0093669E">
              <w:rPr>
                <w:rFonts w:ascii="Times New Roman" w:hAnsi="Times New Roman"/>
              </w:rPr>
              <w:t xml:space="preserve">профила  медицинска сестра- техничар  </w:t>
            </w:r>
          </w:p>
        </w:tc>
      </w:tr>
      <w:tr w:rsidR="00C6694D" w:rsidRPr="0093669E" w:rsidTr="00F9105B">
        <w:tc>
          <w:tcPr>
            <w:tcW w:w="1278" w:type="dxa"/>
          </w:tcPr>
          <w:p w:rsidR="00C6694D" w:rsidRPr="0093669E" w:rsidRDefault="00C6694D" w:rsidP="00F9105B">
            <w:pPr>
              <w:rPr>
                <w:sz w:val="22"/>
                <w:szCs w:val="22"/>
              </w:rPr>
            </w:pPr>
            <w:r w:rsidRPr="0093669E">
              <w:rPr>
                <w:sz w:val="22"/>
                <w:szCs w:val="22"/>
              </w:rPr>
              <w:t xml:space="preserve">Циљеви: </w:t>
            </w:r>
          </w:p>
          <w:p w:rsidR="00C6694D" w:rsidRPr="0093669E" w:rsidRDefault="00C6694D" w:rsidP="00F9105B">
            <w:pPr>
              <w:rPr>
                <w:sz w:val="22"/>
                <w:szCs w:val="22"/>
              </w:rPr>
            </w:pPr>
          </w:p>
        </w:tc>
        <w:tc>
          <w:tcPr>
            <w:tcW w:w="8100" w:type="dxa"/>
            <w:gridSpan w:val="2"/>
          </w:tcPr>
          <w:p w:rsidR="00C6694D" w:rsidRPr="0093669E" w:rsidRDefault="00C6694D" w:rsidP="00F9105B">
            <w:pPr>
              <w:jc w:val="both"/>
              <w:rPr>
                <w:bCs/>
                <w:sz w:val="22"/>
                <w:szCs w:val="22"/>
                <w:lang w:val="sr-Cyrl-CS"/>
              </w:rPr>
            </w:pPr>
            <w:r w:rsidRPr="0093669E">
              <w:rPr>
                <w:bCs/>
                <w:sz w:val="22"/>
                <w:szCs w:val="22"/>
                <w:lang w:val="sr-Cyrl-CS"/>
              </w:rPr>
              <w:t>Упознавање ученика са разним темама и областима изучавања које указују на то колико је физика занимљива наука која има велику примену у медицини.</w:t>
            </w:r>
          </w:p>
        </w:tc>
      </w:tr>
      <w:tr w:rsidR="00C6694D" w:rsidRPr="0093669E" w:rsidTr="00F9105B">
        <w:tc>
          <w:tcPr>
            <w:tcW w:w="1278" w:type="dxa"/>
          </w:tcPr>
          <w:p w:rsidR="00C6694D" w:rsidRPr="0093669E" w:rsidRDefault="00C6694D" w:rsidP="00F9105B">
            <w:pPr>
              <w:rPr>
                <w:sz w:val="22"/>
                <w:szCs w:val="22"/>
              </w:rPr>
            </w:pPr>
            <w:r w:rsidRPr="0093669E">
              <w:rPr>
                <w:sz w:val="22"/>
                <w:szCs w:val="22"/>
              </w:rPr>
              <w:t xml:space="preserve">Задаци: </w:t>
            </w:r>
          </w:p>
          <w:p w:rsidR="00C6694D" w:rsidRPr="0093669E" w:rsidRDefault="00C6694D" w:rsidP="00F9105B">
            <w:pPr>
              <w:jc w:val="both"/>
              <w:rPr>
                <w:sz w:val="22"/>
                <w:szCs w:val="22"/>
              </w:rPr>
            </w:pPr>
          </w:p>
        </w:tc>
        <w:tc>
          <w:tcPr>
            <w:tcW w:w="8100" w:type="dxa"/>
            <w:gridSpan w:val="2"/>
          </w:tcPr>
          <w:p w:rsidR="00C6694D" w:rsidRPr="0093669E" w:rsidRDefault="00C6694D"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93669E">
              <w:rPr>
                <w:rFonts w:ascii="Times New Roman" w:hAnsi="Times New Roman"/>
                <w:bCs/>
                <w:lang w:val="ru-RU"/>
              </w:rPr>
              <w:t>У</w:t>
            </w:r>
            <w:r w:rsidRPr="0093669E">
              <w:rPr>
                <w:rFonts w:ascii="Times New Roman" w:hAnsi="Times New Roman"/>
                <w:bCs/>
                <w:lang w:val="sr-Cyrl-CS"/>
              </w:rPr>
              <w:t>ч</w:t>
            </w:r>
            <w:r w:rsidRPr="0093669E">
              <w:rPr>
                <w:rFonts w:ascii="Times New Roman" w:hAnsi="Times New Roman"/>
                <w:bCs/>
                <w:lang w:val="ru-RU"/>
              </w:rPr>
              <w:t>еницима</w:t>
            </w:r>
            <w:r w:rsidRPr="0093669E">
              <w:rPr>
                <w:rFonts w:ascii="Times New Roman" w:hAnsi="Times New Roman"/>
                <w:bCs/>
                <w:lang w:val="sr-Cyrl-CS"/>
              </w:rPr>
              <w:t xml:space="preserve"> </w:t>
            </w:r>
            <w:r w:rsidRPr="0093669E">
              <w:rPr>
                <w:rFonts w:ascii="Times New Roman" w:hAnsi="Times New Roman"/>
                <w:bCs/>
                <w:lang w:val="ru-RU"/>
              </w:rPr>
              <w:t>омогу</w:t>
            </w:r>
            <w:r w:rsidRPr="0093669E">
              <w:rPr>
                <w:rFonts w:ascii="Times New Roman" w:hAnsi="Times New Roman"/>
                <w:bCs/>
                <w:lang w:val="sr-Cyrl-CS"/>
              </w:rPr>
              <w:t>ћ</w:t>
            </w:r>
            <w:r w:rsidRPr="0093669E">
              <w:rPr>
                <w:rFonts w:ascii="Times New Roman" w:hAnsi="Times New Roman"/>
                <w:bCs/>
                <w:lang w:val="ru-RU"/>
              </w:rPr>
              <w:t xml:space="preserve">ити </w:t>
            </w:r>
            <w:r w:rsidRPr="0093669E">
              <w:rPr>
                <w:rFonts w:ascii="Times New Roman" w:hAnsi="Times New Roman"/>
                <w:bCs/>
                <w:lang w:val="sr-Cyrl-CS"/>
              </w:rPr>
              <w:t xml:space="preserve"> </w:t>
            </w:r>
            <w:r w:rsidRPr="0093669E">
              <w:rPr>
                <w:rFonts w:ascii="Times New Roman" w:hAnsi="Times New Roman"/>
                <w:bCs/>
                <w:lang w:val="ru-RU"/>
              </w:rPr>
              <w:t xml:space="preserve">да дођу до сазнања у којим све гранама медицине су примењена достигнућа из физике </w:t>
            </w:r>
          </w:p>
        </w:tc>
      </w:tr>
      <w:tr w:rsidR="00C6694D" w:rsidRPr="0093669E" w:rsidTr="00F9105B">
        <w:tc>
          <w:tcPr>
            <w:tcW w:w="9378" w:type="dxa"/>
            <w:gridSpan w:val="3"/>
            <w:shd w:val="clear" w:color="auto" w:fill="D9D9D9" w:themeFill="background1" w:themeFillShade="D9"/>
          </w:tcPr>
          <w:p w:rsidR="00C6694D" w:rsidRPr="0093669E" w:rsidRDefault="00C6694D" w:rsidP="00F9105B">
            <w:pPr>
              <w:tabs>
                <w:tab w:val="left" w:pos="120"/>
              </w:tabs>
              <w:jc w:val="both"/>
              <w:rPr>
                <w:sz w:val="22"/>
                <w:szCs w:val="22"/>
                <w:lang w:val="sr-Cyrl-CS"/>
              </w:rPr>
            </w:pPr>
            <w:r w:rsidRPr="0093669E">
              <w:rPr>
                <w:b/>
                <w:sz w:val="22"/>
                <w:szCs w:val="22"/>
                <w:lang w:val="sr-Cyrl-CS"/>
              </w:rPr>
              <w:t>Активности</w:t>
            </w:r>
            <w:r w:rsidRPr="0093669E">
              <w:rPr>
                <w:sz w:val="22"/>
                <w:szCs w:val="22"/>
                <w:lang w:val="sr-Cyrl-CS"/>
              </w:rPr>
              <w:t xml:space="preserve"> којима се реализује рад секције из физике:</w:t>
            </w:r>
            <w:r w:rsidRPr="0093669E">
              <w:rPr>
                <w:sz w:val="22"/>
                <w:szCs w:val="22"/>
              </w:rPr>
              <w:t xml:space="preserve"> Ученици припремају презентације на одређену тему  или израђују паное</w:t>
            </w:r>
          </w:p>
        </w:tc>
      </w:tr>
      <w:tr w:rsidR="00C6694D" w:rsidRPr="0093669E" w:rsidTr="00F9105B">
        <w:tc>
          <w:tcPr>
            <w:tcW w:w="2808" w:type="dxa"/>
            <w:gridSpan w:val="2"/>
          </w:tcPr>
          <w:p w:rsidR="00C6694D" w:rsidRPr="0093669E" w:rsidRDefault="00C6694D" w:rsidP="00F9105B">
            <w:pPr>
              <w:rPr>
                <w:sz w:val="22"/>
                <w:szCs w:val="22"/>
              </w:rPr>
            </w:pPr>
            <w:r w:rsidRPr="0093669E">
              <w:rPr>
                <w:sz w:val="22"/>
                <w:szCs w:val="22"/>
              </w:rPr>
              <w:t>НАСТАВНЕ ТЕМЕ:</w:t>
            </w:r>
          </w:p>
        </w:tc>
        <w:tc>
          <w:tcPr>
            <w:tcW w:w="6570" w:type="dxa"/>
          </w:tcPr>
          <w:p w:rsidR="00C6694D" w:rsidRPr="0093669E" w:rsidRDefault="00C6694D" w:rsidP="00F9105B">
            <w:pPr>
              <w:rPr>
                <w:sz w:val="22"/>
                <w:szCs w:val="22"/>
              </w:rPr>
            </w:pPr>
            <w:r w:rsidRPr="0093669E">
              <w:rPr>
                <w:sz w:val="22"/>
                <w:szCs w:val="22"/>
              </w:rPr>
              <w:t>ИСХОДИ:</w:t>
            </w:r>
          </w:p>
        </w:tc>
      </w:tr>
      <w:tr w:rsidR="00C6694D" w:rsidRPr="0093669E" w:rsidTr="00F9105B">
        <w:tc>
          <w:tcPr>
            <w:tcW w:w="2808" w:type="dxa"/>
            <w:gridSpan w:val="2"/>
          </w:tcPr>
          <w:p w:rsidR="00C6694D" w:rsidRPr="0093669E" w:rsidRDefault="00C6694D" w:rsidP="00F9105B">
            <w:pPr>
              <w:rPr>
                <w:sz w:val="22"/>
                <w:szCs w:val="22"/>
              </w:rPr>
            </w:pPr>
            <w:r w:rsidRPr="0093669E">
              <w:rPr>
                <w:sz w:val="22"/>
                <w:szCs w:val="22"/>
              </w:rPr>
              <w:t>Физика и медицина</w:t>
            </w:r>
          </w:p>
        </w:tc>
        <w:tc>
          <w:tcPr>
            <w:tcW w:w="6570" w:type="dxa"/>
          </w:tcPr>
          <w:p w:rsidR="00C6694D" w:rsidRPr="0093669E" w:rsidRDefault="00C6694D" w:rsidP="00F9105B">
            <w:pPr>
              <w:pStyle w:val="ListParagraph"/>
              <w:spacing w:after="0" w:line="240" w:lineRule="auto"/>
              <w:ind w:left="0"/>
              <w:rPr>
                <w:rFonts w:ascii="Times New Roman" w:hAnsi="Times New Roman"/>
                <w:lang w:val="sr-Cyrl-CS"/>
              </w:rPr>
            </w:pPr>
            <w:r w:rsidRPr="0093669E">
              <w:rPr>
                <w:rFonts w:ascii="Times New Roman" w:hAnsi="Times New Roman"/>
                <w:lang w:val="sr-Cyrl-CS"/>
              </w:rPr>
              <w:t>Ученици тимски израђују презентацију ,након чега се развија дискусија</w:t>
            </w:r>
          </w:p>
        </w:tc>
      </w:tr>
      <w:tr w:rsidR="00C6694D" w:rsidRPr="0093669E" w:rsidTr="00F9105B">
        <w:tc>
          <w:tcPr>
            <w:tcW w:w="2808" w:type="dxa"/>
            <w:gridSpan w:val="2"/>
          </w:tcPr>
          <w:p w:rsidR="00C6694D" w:rsidRPr="0093669E" w:rsidRDefault="00C6694D" w:rsidP="00F9105B">
            <w:pPr>
              <w:rPr>
                <w:sz w:val="22"/>
                <w:szCs w:val="22"/>
                <w:lang w:val="sr-Cyrl-CS"/>
              </w:rPr>
            </w:pPr>
            <w:r w:rsidRPr="0093669E">
              <w:rPr>
                <w:sz w:val="22"/>
                <w:szCs w:val="22"/>
                <w:lang w:val="sr-Cyrl-CS"/>
              </w:rPr>
              <w:t>Сила мишића човека</w:t>
            </w:r>
          </w:p>
        </w:tc>
        <w:tc>
          <w:tcPr>
            <w:tcW w:w="6570" w:type="dxa"/>
          </w:tcPr>
          <w:p w:rsidR="00C6694D" w:rsidRPr="0093669E" w:rsidRDefault="00C6694D" w:rsidP="00F9105B">
            <w:pPr>
              <w:pStyle w:val="ListParagraph"/>
              <w:spacing w:after="0" w:line="240" w:lineRule="auto"/>
              <w:ind w:left="0"/>
              <w:rPr>
                <w:rFonts w:ascii="Times New Roman" w:hAnsi="Times New Roman"/>
                <w:lang w:val="sr-Cyrl-CS"/>
              </w:rPr>
            </w:pPr>
            <w:r w:rsidRPr="0093669E">
              <w:rPr>
                <w:rFonts w:ascii="Times New Roman" w:hAnsi="Times New Roman"/>
                <w:lang w:val="sr-Cyrl-CS"/>
              </w:rPr>
              <w:t>Ученици тимски израђују презентацију ,након чега се развија дискусија</w:t>
            </w:r>
          </w:p>
        </w:tc>
      </w:tr>
      <w:tr w:rsidR="00C6694D" w:rsidRPr="0093669E" w:rsidTr="00F9105B">
        <w:tc>
          <w:tcPr>
            <w:tcW w:w="2808" w:type="dxa"/>
            <w:gridSpan w:val="2"/>
          </w:tcPr>
          <w:p w:rsidR="00C6694D" w:rsidRPr="0093669E" w:rsidRDefault="00C6694D" w:rsidP="00F9105B">
            <w:pPr>
              <w:rPr>
                <w:sz w:val="22"/>
                <w:szCs w:val="22"/>
                <w:lang w:val="sr-Cyrl-CS"/>
              </w:rPr>
            </w:pPr>
            <w:r w:rsidRPr="0093669E">
              <w:rPr>
                <w:sz w:val="22"/>
                <w:szCs w:val="22"/>
                <w:lang w:val="sr-Cyrl-CS"/>
              </w:rPr>
              <w:t>Центрифуге и њихова примена у медицини</w:t>
            </w:r>
          </w:p>
        </w:tc>
        <w:tc>
          <w:tcPr>
            <w:tcW w:w="6570" w:type="dxa"/>
          </w:tcPr>
          <w:p w:rsidR="00C6694D" w:rsidRPr="0093669E" w:rsidRDefault="00C6694D" w:rsidP="00F9105B">
            <w:pPr>
              <w:pStyle w:val="ListParagraph"/>
              <w:spacing w:after="0" w:line="240" w:lineRule="auto"/>
              <w:ind w:left="0"/>
              <w:rPr>
                <w:rFonts w:ascii="Times New Roman" w:hAnsi="Times New Roman"/>
                <w:lang w:val="sr-Cyrl-CS"/>
              </w:rPr>
            </w:pPr>
            <w:r w:rsidRPr="0093669E">
              <w:rPr>
                <w:rFonts w:ascii="Times New Roman" w:hAnsi="Times New Roman"/>
                <w:lang w:val="sr-Cyrl-CS"/>
              </w:rPr>
              <w:t>Ученици тимски израђују презентацију ,након чега се развија дискусија</w:t>
            </w:r>
          </w:p>
        </w:tc>
      </w:tr>
      <w:tr w:rsidR="00C6694D" w:rsidRPr="0093669E" w:rsidTr="00F9105B">
        <w:tc>
          <w:tcPr>
            <w:tcW w:w="2808" w:type="dxa"/>
            <w:gridSpan w:val="2"/>
          </w:tcPr>
          <w:p w:rsidR="00C6694D" w:rsidRPr="0093669E" w:rsidRDefault="00C6694D" w:rsidP="00F9105B">
            <w:pPr>
              <w:rPr>
                <w:sz w:val="22"/>
                <w:szCs w:val="22"/>
                <w:lang w:val="sr-Cyrl-CS"/>
              </w:rPr>
            </w:pPr>
            <w:r w:rsidRPr="0093669E">
              <w:rPr>
                <w:sz w:val="22"/>
                <w:szCs w:val="22"/>
                <w:lang w:val="sr-Cyrl-CS"/>
              </w:rPr>
              <w:t>Људски организам као термодинамички систем</w:t>
            </w:r>
          </w:p>
        </w:tc>
        <w:tc>
          <w:tcPr>
            <w:tcW w:w="6570" w:type="dxa"/>
          </w:tcPr>
          <w:p w:rsidR="00C6694D" w:rsidRPr="0093669E" w:rsidRDefault="00C6694D" w:rsidP="00F9105B">
            <w:pPr>
              <w:pStyle w:val="ListParagraph"/>
              <w:spacing w:after="0" w:line="240" w:lineRule="auto"/>
              <w:ind w:left="0"/>
              <w:rPr>
                <w:rFonts w:ascii="Times New Roman" w:hAnsi="Times New Roman"/>
                <w:lang w:val="sr-Cyrl-CS"/>
              </w:rPr>
            </w:pPr>
            <w:r w:rsidRPr="0093669E">
              <w:rPr>
                <w:rFonts w:ascii="Times New Roman" w:hAnsi="Times New Roman"/>
                <w:lang w:val="sr-Cyrl-CS"/>
              </w:rPr>
              <w:t>Ученици тимски израђују презентацију ,након чега се развија дискусија</w:t>
            </w:r>
          </w:p>
        </w:tc>
      </w:tr>
      <w:tr w:rsidR="00C6694D" w:rsidRPr="0093669E" w:rsidTr="00F9105B">
        <w:tc>
          <w:tcPr>
            <w:tcW w:w="2808" w:type="dxa"/>
            <w:gridSpan w:val="2"/>
          </w:tcPr>
          <w:p w:rsidR="00C6694D" w:rsidRPr="0093669E" w:rsidRDefault="00C6694D" w:rsidP="00F9105B">
            <w:pPr>
              <w:rPr>
                <w:sz w:val="22"/>
                <w:szCs w:val="22"/>
                <w:lang w:val="sr-Cyrl-CS"/>
              </w:rPr>
            </w:pPr>
            <w:r w:rsidRPr="0093669E">
              <w:rPr>
                <w:sz w:val="22"/>
                <w:szCs w:val="22"/>
                <w:lang w:val="sr-Cyrl-CS"/>
              </w:rPr>
              <w:t xml:space="preserve"> Утицај јонизујучег зрачења на живи организам</w:t>
            </w:r>
          </w:p>
        </w:tc>
        <w:tc>
          <w:tcPr>
            <w:tcW w:w="6570" w:type="dxa"/>
          </w:tcPr>
          <w:p w:rsidR="00C6694D" w:rsidRPr="0093669E" w:rsidRDefault="00C6694D" w:rsidP="00F9105B">
            <w:pPr>
              <w:pStyle w:val="ListParagraph"/>
              <w:spacing w:after="0" w:line="240" w:lineRule="auto"/>
              <w:ind w:left="0"/>
              <w:rPr>
                <w:rFonts w:ascii="Times New Roman" w:hAnsi="Times New Roman"/>
                <w:lang w:val="sr-Cyrl-CS"/>
              </w:rPr>
            </w:pPr>
            <w:r w:rsidRPr="0093669E">
              <w:rPr>
                <w:rFonts w:ascii="Times New Roman" w:hAnsi="Times New Roman"/>
                <w:lang w:val="sr-Cyrl-CS"/>
              </w:rPr>
              <w:t>Ученици тимски израђују презентацију ,након чега се развија дискусија</w:t>
            </w:r>
          </w:p>
        </w:tc>
      </w:tr>
      <w:tr w:rsidR="00C6694D" w:rsidRPr="0093669E" w:rsidTr="00F9105B">
        <w:tblPrEx>
          <w:tblLook w:val="0000"/>
        </w:tblPrEx>
        <w:trPr>
          <w:trHeight w:val="841"/>
        </w:trPr>
        <w:tc>
          <w:tcPr>
            <w:tcW w:w="2811" w:type="dxa"/>
            <w:gridSpan w:val="2"/>
          </w:tcPr>
          <w:p w:rsidR="00C6694D" w:rsidRPr="0093669E" w:rsidRDefault="00C6694D" w:rsidP="00F9105B">
            <w:pPr>
              <w:pStyle w:val="p11ft3"/>
              <w:spacing w:before="0" w:beforeAutospacing="0" w:after="0" w:afterAutospacing="0"/>
              <w:jc w:val="both"/>
              <w:rPr>
                <w:sz w:val="22"/>
                <w:szCs w:val="22"/>
              </w:rPr>
            </w:pPr>
            <w:r w:rsidRPr="0093669E">
              <w:rPr>
                <w:sz w:val="22"/>
                <w:szCs w:val="22"/>
              </w:rPr>
              <w:t>Електрицитет</w:t>
            </w:r>
          </w:p>
          <w:p w:rsidR="00C6694D" w:rsidRPr="0093669E" w:rsidRDefault="00C6694D" w:rsidP="00F9105B">
            <w:pPr>
              <w:pStyle w:val="p11ft3"/>
              <w:spacing w:before="0" w:beforeAutospacing="0" w:after="0" w:afterAutospacing="0"/>
              <w:jc w:val="both"/>
              <w:rPr>
                <w:sz w:val="22"/>
                <w:szCs w:val="22"/>
              </w:rPr>
            </w:pPr>
            <w:r w:rsidRPr="0093669E">
              <w:rPr>
                <w:sz w:val="22"/>
                <w:szCs w:val="22"/>
              </w:rPr>
              <w:t xml:space="preserve"> и магнетизам у медицини</w:t>
            </w:r>
          </w:p>
        </w:tc>
        <w:tc>
          <w:tcPr>
            <w:tcW w:w="6567" w:type="dxa"/>
          </w:tcPr>
          <w:p w:rsidR="00C6694D" w:rsidRPr="0093669E" w:rsidRDefault="00C6694D" w:rsidP="00F9105B">
            <w:pPr>
              <w:pStyle w:val="p11ft3"/>
              <w:spacing w:before="0" w:beforeAutospacing="0" w:after="0" w:afterAutospacing="0"/>
              <w:jc w:val="both"/>
              <w:rPr>
                <w:sz w:val="22"/>
                <w:szCs w:val="22"/>
              </w:rPr>
            </w:pPr>
            <w:r w:rsidRPr="0093669E">
              <w:rPr>
                <w:sz w:val="22"/>
                <w:szCs w:val="22"/>
              </w:rPr>
              <w:t xml:space="preserve">Ученици тимски израђују презентације, након чега се развија </w:t>
            </w:r>
          </w:p>
          <w:p w:rsidR="00C6694D" w:rsidRPr="0093669E" w:rsidRDefault="00C6694D" w:rsidP="00F9105B">
            <w:pPr>
              <w:pStyle w:val="p11ft3"/>
              <w:spacing w:before="0" w:beforeAutospacing="0" w:after="0" w:afterAutospacing="0"/>
              <w:jc w:val="both"/>
              <w:rPr>
                <w:sz w:val="22"/>
                <w:szCs w:val="22"/>
              </w:rPr>
            </w:pPr>
            <w:r w:rsidRPr="0093669E">
              <w:rPr>
                <w:sz w:val="22"/>
                <w:szCs w:val="22"/>
              </w:rPr>
              <w:t>дискусија</w:t>
            </w:r>
          </w:p>
        </w:tc>
      </w:tr>
    </w:tbl>
    <w:p w:rsidR="005B4B58" w:rsidRDefault="005B4B58" w:rsidP="005B4B58">
      <w:pPr>
        <w:rPr>
          <w:lang w:val="sr-Cyrl-CS"/>
        </w:rPr>
      </w:pPr>
    </w:p>
    <w:p w:rsidR="00E94122" w:rsidRDefault="00E94122" w:rsidP="005B4B58">
      <w:pPr>
        <w:rPr>
          <w:lang w:val="sr-Cyrl-CS"/>
        </w:rPr>
      </w:pPr>
    </w:p>
    <w:p w:rsidR="00E94122" w:rsidRDefault="00E94122" w:rsidP="005B4B58">
      <w:pPr>
        <w:rPr>
          <w:lang w:val="sr-Cyrl-CS"/>
        </w:rPr>
      </w:pPr>
    </w:p>
    <w:p w:rsidR="00E94122" w:rsidRDefault="00E94122" w:rsidP="005B4B58">
      <w:pPr>
        <w:rPr>
          <w:lang w:val="sr-Cyrl-CS"/>
        </w:rPr>
      </w:pPr>
    </w:p>
    <w:p w:rsidR="00E94122" w:rsidRDefault="00E94122" w:rsidP="005B4B58">
      <w:pPr>
        <w:rPr>
          <w:lang w:val="sr-Cyrl-CS"/>
        </w:rPr>
      </w:pPr>
    </w:p>
    <w:p w:rsidR="00E94122" w:rsidRDefault="00E94122" w:rsidP="005B4B58">
      <w:pPr>
        <w:rPr>
          <w:lang w:val="sr-Cyrl-CS"/>
        </w:rPr>
      </w:pPr>
    </w:p>
    <w:p w:rsidR="00E94122" w:rsidRDefault="00E94122" w:rsidP="005B4B58">
      <w:pPr>
        <w:rPr>
          <w:lang w:val="sr-Cyrl-CS"/>
        </w:rPr>
      </w:pPr>
    </w:p>
    <w:p w:rsidR="00E94122" w:rsidRDefault="00E94122" w:rsidP="005B4B58">
      <w:pPr>
        <w:rPr>
          <w:lang w:val="sr-Cyrl-CS"/>
        </w:rPr>
      </w:pPr>
    </w:p>
    <w:p w:rsidR="005B4B58" w:rsidRPr="00CC3A38" w:rsidRDefault="005B4B58" w:rsidP="005B4B58">
      <w:pPr>
        <w:rPr>
          <w:b/>
          <w:bCs/>
          <w:sz w:val="22"/>
          <w:szCs w:val="22"/>
        </w:rPr>
      </w:pPr>
      <w:r>
        <w:rPr>
          <w:b/>
          <w:lang w:val="sr-Cyrl-CS"/>
        </w:rPr>
        <w:t>12.</w:t>
      </w:r>
      <w:r w:rsidRPr="00CC3A38">
        <w:rPr>
          <w:b/>
          <w:lang w:val="sr-Cyrl-CS"/>
        </w:rPr>
        <w:t xml:space="preserve">17. </w:t>
      </w:r>
      <w:r w:rsidRPr="00CC3A38">
        <w:rPr>
          <w:b/>
        </w:rPr>
        <w:t xml:space="preserve">Програм рада   секције </w:t>
      </w:r>
      <w:r w:rsidRPr="00CC3A38">
        <w:rPr>
          <w:b/>
          <w:bCs/>
          <w:sz w:val="22"/>
          <w:szCs w:val="22"/>
        </w:rPr>
        <w:t>( Хор )</w:t>
      </w:r>
    </w:p>
    <w:p w:rsidR="005B4B58" w:rsidRPr="00135E4F" w:rsidRDefault="005B4B58" w:rsidP="005B4B58">
      <w:pPr>
        <w:rPr>
          <w:sz w:val="22"/>
          <w:szCs w:val="22"/>
        </w:rPr>
      </w:pPr>
      <w:r w:rsidRPr="00635703">
        <w:rPr>
          <w:sz w:val="22"/>
          <w:szCs w:val="22"/>
        </w:rPr>
        <w:t>Саставила и реализује</w:t>
      </w:r>
      <w:r>
        <w:rPr>
          <w:sz w:val="22"/>
          <w:szCs w:val="22"/>
        </w:rPr>
        <w:t>: Весна Павлов</w:t>
      </w:r>
    </w:p>
    <w:tbl>
      <w:tblPr>
        <w:tblStyle w:val="TableGrid"/>
        <w:tblW w:w="0" w:type="auto"/>
        <w:tblLook w:val="04A0"/>
      </w:tblPr>
      <w:tblGrid>
        <w:gridCol w:w="1278"/>
        <w:gridCol w:w="1530"/>
        <w:gridCol w:w="6570"/>
      </w:tblGrid>
      <w:tr w:rsidR="005B4B58" w:rsidRPr="00635703" w:rsidTr="00855C75">
        <w:tc>
          <w:tcPr>
            <w:tcW w:w="9378" w:type="dxa"/>
            <w:gridSpan w:val="3"/>
            <w:shd w:val="clear" w:color="auto" w:fill="D9D9D9" w:themeFill="background1" w:themeFillShade="D9"/>
          </w:tcPr>
          <w:p w:rsidR="005B4B58" w:rsidRPr="00635703" w:rsidRDefault="005B4B58" w:rsidP="00855C75">
            <w:pPr>
              <w:pStyle w:val="ListParagraph"/>
              <w:spacing w:after="0" w:line="240" w:lineRule="auto"/>
              <w:ind w:left="0"/>
              <w:rPr>
                <w:rFonts w:ascii="Times New Roman" w:hAnsi="Times New Roman"/>
                <w:lang w:val="sr-Cyrl-CS"/>
              </w:rPr>
            </w:pPr>
            <w:r>
              <w:rPr>
                <w:rFonts w:ascii="Times New Roman" w:hAnsi="Times New Roman"/>
              </w:rPr>
              <w:t>Програм рада  секције хор  за четврти разред образовних профила  медицинска сестра- васпитач.</w:t>
            </w:r>
          </w:p>
        </w:tc>
      </w:tr>
      <w:tr w:rsidR="005B4B58" w:rsidRPr="00635703" w:rsidTr="00855C75">
        <w:tc>
          <w:tcPr>
            <w:tcW w:w="1278" w:type="dxa"/>
          </w:tcPr>
          <w:p w:rsidR="005B4B58" w:rsidRPr="00635703" w:rsidRDefault="005B4B58" w:rsidP="00855C75">
            <w:pPr>
              <w:rPr>
                <w:sz w:val="22"/>
                <w:szCs w:val="22"/>
              </w:rPr>
            </w:pPr>
            <w:r w:rsidRPr="00635703">
              <w:rPr>
                <w:sz w:val="22"/>
                <w:szCs w:val="22"/>
              </w:rPr>
              <w:t xml:space="preserve">Циљеви: </w:t>
            </w:r>
          </w:p>
          <w:p w:rsidR="005B4B58" w:rsidRPr="00635703" w:rsidRDefault="005B4B58" w:rsidP="00855C75">
            <w:pPr>
              <w:rPr>
                <w:sz w:val="22"/>
                <w:szCs w:val="22"/>
              </w:rPr>
            </w:pPr>
          </w:p>
        </w:tc>
        <w:tc>
          <w:tcPr>
            <w:tcW w:w="8100" w:type="dxa"/>
            <w:gridSpan w:val="2"/>
          </w:tcPr>
          <w:p w:rsidR="005B4B58" w:rsidRPr="00B37EE8" w:rsidRDefault="005B4B58" w:rsidP="00855C75">
            <w:pPr>
              <w:rPr>
                <w:sz w:val="22"/>
                <w:szCs w:val="22"/>
              </w:rPr>
            </w:pPr>
            <w:r>
              <w:rPr>
                <w:sz w:val="22"/>
                <w:szCs w:val="22"/>
              </w:rPr>
              <w:t xml:space="preserve">Допуна стеценог </w:t>
            </w:r>
            <w:r w:rsidRPr="00671183">
              <w:rPr>
                <w:sz w:val="22"/>
                <w:szCs w:val="22"/>
              </w:rPr>
              <w:t>музичког</w:t>
            </w:r>
            <w:r>
              <w:rPr>
                <w:sz w:val="22"/>
                <w:szCs w:val="22"/>
              </w:rPr>
              <w:t>знања кроз примере из музицке литературе.</w:t>
            </w:r>
          </w:p>
        </w:tc>
      </w:tr>
      <w:tr w:rsidR="005B4B58" w:rsidRPr="00635703" w:rsidTr="00855C75">
        <w:tc>
          <w:tcPr>
            <w:tcW w:w="1278" w:type="dxa"/>
          </w:tcPr>
          <w:p w:rsidR="005B4B58" w:rsidRPr="00635703" w:rsidRDefault="005B4B58" w:rsidP="00855C75">
            <w:pPr>
              <w:rPr>
                <w:sz w:val="22"/>
                <w:szCs w:val="22"/>
              </w:rPr>
            </w:pPr>
            <w:r w:rsidRPr="00635703">
              <w:rPr>
                <w:sz w:val="22"/>
                <w:szCs w:val="22"/>
              </w:rPr>
              <w:t xml:space="preserve">Задаци: </w:t>
            </w:r>
          </w:p>
          <w:p w:rsidR="005B4B58" w:rsidRPr="00635703" w:rsidRDefault="005B4B58" w:rsidP="00855C75">
            <w:pPr>
              <w:jc w:val="both"/>
              <w:rPr>
                <w:sz w:val="22"/>
                <w:szCs w:val="22"/>
              </w:rPr>
            </w:pPr>
          </w:p>
        </w:tc>
        <w:tc>
          <w:tcPr>
            <w:tcW w:w="8100" w:type="dxa"/>
            <w:gridSpan w:val="2"/>
          </w:tcPr>
          <w:p w:rsidR="005B4B58" w:rsidRPr="00635703" w:rsidRDefault="00D03CB7" w:rsidP="00855C75">
            <w:pPr>
              <w:rPr>
                <w:sz w:val="22"/>
                <w:szCs w:val="22"/>
              </w:rPr>
            </w:pPr>
            <w:r>
              <w:rPr>
                <w:sz w:val="22"/>
                <w:szCs w:val="22"/>
              </w:rPr>
              <w:t>Упознавање музич</w:t>
            </w:r>
            <w:r w:rsidR="005B4B58">
              <w:rPr>
                <w:sz w:val="22"/>
                <w:szCs w:val="22"/>
              </w:rPr>
              <w:t>ке уметности кроз вид индивидуалног израза.</w:t>
            </w:r>
          </w:p>
        </w:tc>
      </w:tr>
      <w:tr w:rsidR="005B4B58" w:rsidRPr="00635703" w:rsidTr="00855C75">
        <w:tc>
          <w:tcPr>
            <w:tcW w:w="2808" w:type="dxa"/>
            <w:gridSpan w:val="2"/>
          </w:tcPr>
          <w:p w:rsidR="005B4B58" w:rsidRPr="00635703" w:rsidRDefault="005B4B58" w:rsidP="00855C75">
            <w:pPr>
              <w:rPr>
                <w:sz w:val="22"/>
                <w:szCs w:val="22"/>
              </w:rPr>
            </w:pPr>
            <w:r>
              <w:rPr>
                <w:sz w:val="22"/>
                <w:szCs w:val="22"/>
              </w:rPr>
              <w:t>НАСТАВНЕ ТЕМЕ</w:t>
            </w:r>
            <w:r w:rsidRPr="00635703">
              <w:rPr>
                <w:sz w:val="22"/>
                <w:szCs w:val="22"/>
              </w:rPr>
              <w:t>:</w:t>
            </w:r>
          </w:p>
        </w:tc>
        <w:tc>
          <w:tcPr>
            <w:tcW w:w="6570" w:type="dxa"/>
          </w:tcPr>
          <w:p w:rsidR="005B4B58" w:rsidRPr="00635703" w:rsidRDefault="005B4B58" w:rsidP="00855C75">
            <w:pPr>
              <w:rPr>
                <w:sz w:val="22"/>
                <w:szCs w:val="22"/>
              </w:rPr>
            </w:pPr>
            <w:r>
              <w:rPr>
                <w:sz w:val="22"/>
                <w:szCs w:val="22"/>
              </w:rPr>
              <w:t>ИСХОДИ:</w:t>
            </w:r>
          </w:p>
        </w:tc>
      </w:tr>
      <w:tr w:rsidR="005B4B58" w:rsidRPr="00635703" w:rsidTr="00855C75">
        <w:tc>
          <w:tcPr>
            <w:tcW w:w="2808" w:type="dxa"/>
            <w:gridSpan w:val="2"/>
          </w:tcPr>
          <w:p w:rsidR="005B4B58" w:rsidRPr="00B37EE8" w:rsidRDefault="005B4B58" w:rsidP="00855C75">
            <w:pPr>
              <w:pStyle w:val="ListParagraph"/>
              <w:spacing w:after="0" w:line="240" w:lineRule="auto"/>
              <w:ind w:left="0"/>
              <w:rPr>
                <w:rFonts w:ascii="Times New Roman" w:hAnsi="Times New Roman"/>
              </w:rPr>
            </w:pPr>
            <w:r>
              <w:rPr>
                <w:rFonts w:ascii="Times New Roman" w:hAnsi="Times New Roman"/>
              </w:rPr>
              <w:t>Бозе правде - химна</w:t>
            </w:r>
          </w:p>
        </w:tc>
        <w:tc>
          <w:tcPr>
            <w:tcW w:w="6570" w:type="dxa"/>
          </w:tcPr>
          <w:p w:rsidR="005B4B58" w:rsidRPr="00FB1635" w:rsidRDefault="005B4B58" w:rsidP="00855C75">
            <w:pPr>
              <w:pStyle w:val="ListParagraph"/>
              <w:spacing w:after="0" w:line="240" w:lineRule="auto"/>
              <w:ind w:left="0"/>
              <w:rPr>
                <w:rFonts w:ascii="Times New Roman" w:hAnsi="Times New Roman"/>
              </w:rPr>
            </w:pPr>
            <w:r>
              <w:rPr>
                <w:rFonts w:ascii="Times New Roman" w:hAnsi="Times New Roman"/>
              </w:rPr>
              <w:t>Савладавање музичког дела.</w:t>
            </w:r>
          </w:p>
        </w:tc>
      </w:tr>
      <w:tr w:rsidR="005B4B58" w:rsidRPr="00635703" w:rsidTr="00855C75">
        <w:tc>
          <w:tcPr>
            <w:tcW w:w="2808" w:type="dxa"/>
            <w:gridSpan w:val="2"/>
          </w:tcPr>
          <w:p w:rsidR="005B4B58" w:rsidRPr="00B37EE8" w:rsidRDefault="005B4B58" w:rsidP="00855C75">
            <w:pPr>
              <w:pStyle w:val="ListParagraph"/>
              <w:spacing w:after="0" w:line="240" w:lineRule="auto"/>
              <w:ind w:left="0"/>
              <w:rPr>
                <w:rFonts w:ascii="Times New Roman" w:hAnsi="Times New Roman"/>
              </w:rPr>
            </w:pPr>
            <w:r>
              <w:rPr>
                <w:rFonts w:ascii="Times New Roman" w:hAnsi="Times New Roman"/>
              </w:rPr>
              <w:t>Химна Светом Сави</w:t>
            </w:r>
          </w:p>
        </w:tc>
        <w:tc>
          <w:tcPr>
            <w:tcW w:w="6570" w:type="dxa"/>
          </w:tcPr>
          <w:p w:rsidR="005B4B58" w:rsidRPr="00635703" w:rsidRDefault="005B4B58" w:rsidP="00855C75">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r w:rsidR="005B4B58" w:rsidRPr="00635703" w:rsidTr="00855C75">
        <w:tc>
          <w:tcPr>
            <w:tcW w:w="2808" w:type="dxa"/>
            <w:gridSpan w:val="2"/>
          </w:tcPr>
          <w:p w:rsidR="005B4B58" w:rsidRPr="00B37EE8" w:rsidRDefault="005B4B58" w:rsidP="00855C75">
            <w:pPr>
              <w:pStyle w:val="ListParagraph"/>
              <w:spacing w:after="0" w:line="240" w:lineRule="auto"/>
              <w:ind w:left="0"/>
              <w:rPr>
                <w:rFonts w:ascii="Times New Roman" w:hAnsi="Times New Roman"/>
              </w:rPr>
            </w:pPr>
            <w:r>
              <w:rPr>
                <w:rFonts w:ascii="Times New Roman" w:hAnsi="Times New Roman"/>
              </w:rPr>
              <w:t>Певање канонских песама</w:t>
            </w:r>
          </w:p>
        </w:tc>
        <w:tc>
          <w:tcPr>
            <w:tcW w:w="6570" w:type="dxa"/>
          </w:tcPr>
          <w:p w:rsidR="005B4B58" w:rsidRPr="00635703" w:rsidRDefault="005B4B58" w:rsidP="00855C75">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r w:rsidR="005B4B58" w:rsidRPr="00635703" w:rsidTr="00855C75">
        <w:tc>
          <w:tcPr>
            <w:tcW w:w="2808" w:type="dxa"/>
            <w:gridSpan w:val="2"/>
          </w:tcPr>
          <w:p w:rsidR="005B4B58" w:rsidRPr="00B37EE8" w:rsidRDefault="005B4B58" w:rsidP="00855C75">
            <w:pPr>
              <w:pStyle w:val="ListParagraph"/>
              <w:spacing w:after="0" w:line="240" w:lineRule="auto"/>
              <w:ind w:left="0"/>
              <w:rPr>
                <w:rFonts w:ascii="Times New Roman" w:hAnsi="Times New Roman"/>
              </w:rPr>
            </w:pPr>
            <w:r>
              <w:rPr>
                <w:rFonts w:ascii="Times New Roman" w:hAnsi="Times New Roman"/>
              </w:rPr>
              <w:t>С. Ст. Мокрањац – 2. руковет</w:t>
            </w:r>
          </w:p>
        </w:tc>
        <w:tc>
          <w:tcPr>
            <w:tcW w:w="6570" w:type="dxa"/>
          </w:tcPr>
          <w:p w:rsidR="005B4B58" w:rsidRPr="00635703" w:rsidRDefault="005B4B58" w:rsidP="00855C75">
            <w:pPr>
              <w:pStyle w:val="ListParagraph"/>
              <w:spacing w:after="0" w:line="240" w:lineRule="auto"/>
              <w:ind w:left="0"/>
              <w:rPr>
                <w:rFonts w:ascii="Times New Roman" w:hAnsi="Times New Roman"/>
                <w:lang w:val="sr-Cyrl-CS"/>
              </w:rPr>
            </w:pPr>
            <w:r>
              <w:rPr>
                <w:rFonts w:ascii="Times New Roman" w:hAnsi="Times New Roman"/>
              </w:rPr>
              <w:t>Савладавање музичког дела.</w:t>
            </w:r>
          </w:p>
        </w:tc>
      </w:tr>
    </w:tbl>
    <w:p w:rsidR="005B4B58" w:rsidRDefault="005B4B58" w:rsidP="005B4B58">
      <w:pPr>
        <w:rPr>
          <w:lang w:val="sr-Cyrl-CS"/>
        </w:rPr>
      </w:pPr>
    </w:p>
    <w:p w:rsidR="005B4B58" w:rsidRDefault="005B4B58" w:rsidP="005B4B58">
      <w:pPr>
        <w:rPr>
          <w:b/>
        </w:rPr>
      </w:pPr>
      <w:r>
        <w:rPr>
          <w:b/>
          <w:lang w:val="sr-Cyrl-CS"/>
        </w:rPr>
        <w:t>12.</w:t>
      </w:r>
      <w:r w:rsidRPr="00CC3A38">
        <w:rPr>
          <w:b/>
          <w:lang w:val="sr-Cyrl-CS"/>
        </w:rPr>
        <w:t>18.</w:t>
      </w:r>
      <w:r w:rsidRPr="00CC3A38">
        <w:rPr>
          <w:b/>
        </w:rPr>
        <w:t>Програм рада   секције</w:t>
      </w:r>
      <w:r>
        <w:rPr>
          <w:b/>
        </w:rPr>
        <w:t xml:space="preserve">  историје</w:t>
      </w:r>
    </w:p>
    <w:p w:rsidR="005B4B58" w:rsidRPr="00E03BA0" w:rsidRDefault="005B4B58" w:rsidP="005B4B58">
      <w:pPr>
        <w:rPr>
          <w:sz w:val="22"/>
          <w:szCs w:val="22"/>
        </w:rPr>
      </w:pPr>
      <w:r w:rsidRPr="00E03BA0">
        <w:rPr>
          <w:sz w:val="22"/>
          <w:szCs w:val="22"/>
        </w:rPr>
        <w:t>Саставила и реализујепрофесорка  историје</w:t>
      </w:r>
      <w:r>
        <w:rPr>
          <w:sz w:val="22"/>
          <w:szCs w:val="22"/>
        </w:rPr>
        <w:t xml:space="preserve"> Мирјана Бонџић</w:t>
      </w:r>
    </w:p>
    <w:tbl>
      <w:tblPr>
        <w:tblStyle w:val="TableGrid"/>
        <w:tblW w:w="0" w:type="auto"/>
        <w:tblLook w:val="04A0"/>
      </w:tblPr>
      <w:tblGrid>
        <w:gridCol w:w="1278"/>
        <w:gridCol w:w="1530"/>
        <w:gridCol w:w="6570"/>
      </w:tblGrid>
      <w:tr w:rsidR="005B4B58" w:rsidRPr="00E03BA0" w:rsidTr="00855C75">
        <w:tc>
          <w:tcPr>
            <w:tcW w:w="9378" w:type="dxa"/>
            <w:gridSpan w:val="3"/>
            <w:shd w:val="clear" w:color="auto" w:fill="D9D9D9" w:themeFill="background1" w:themeFillShade="D9"/>
          </w:tcPr>
          <w:p w:rsidR="005B4B58" w:rsidRPr="00E03BA0" w:rsidRDefault="005B4B58" w:rsidP="00855C75">
            <w:pPr>
              <w:pStyle w:val="ListParagraph"/>
              <w:spacing w:after="0" w:line="240" w:lineRule="auto"/>
              <w:ind w:left="0"/>
              <w:rPr>
                <w:rFonts w:ascii="Times New Roman" w:hAnsi="Times New Roman"/>
                <w:lang w:val="sr-Cyrl-CS"/>
              </w:rPr>
            </w:pPr>
            <w:r w:rsidRPr="00E03BA0">
              <w:rPr>
                <w:rFonts w:ascii="Times New Roman" w:hAnsi="Times New Roman"/>
              </w:rPr>
              <w:t xml:space="preserve">Програм рада  секције историје  за први и други  разред образовних профила  медицинска сестра- техничар , медицинска сестра- васпитач , гинеколошко –акушерска сестра и здравствени неговатељ  </w:t>
            </w:r>
          </w:p>
        </w:tc>
      </w:tr>
      <w:tr w:rsidR="005B4B58" w:rsidRPr="00E03BA0" w:rsidTr="00855C75">
        <w:tc>
          <w:tcPr>
            <w:tcW w:w="1278" w:type="dxa"/>
          </w:tcPr>
          <w:p w:rsidR="005B4B58" w:rsidRPr="00E03BA0" w:rsidRDefault="005B4B58" w:rsidP="00855C75">
            <w:pPr>
              <w:rPr>
                <w:sz w:val="22"/>
                <w:szCs w:val="22"/>
              </w:rPr>
            </w:pPr>
            <w:r w:rsidRPr="00E03BA0">
              <w:rPr>
                <w:sz w:val="22"/>
                <w:szCs w:val="22"/>
              </w:rPr>
              <w:t xml:space="preserve">Циљеви: </w:t>
            </w:r>
          </w:p>
          <w:p w:rsidR="005B4B58" w:rsidRPr="00E03BA0" w:rsidRDefault="005B4B58" w:rsidP="00855C75">
            <w:pPr>
              <w:rPr>
                <w:sz w:val="22"/>
                <w:szCs w:val="22"/>
              </w:rPr>
            </w:pPr>
          </w:p>
        </w:tc>
        <w:tc>
          <w:tcPr>
            <w:tcW w:w="8100" w:type="dxa"/>
            <w:gridSpan w:val="2"/>
          </w:tcPr>
          <w:p w:rsidR="005B4B58" w:rsidRPr="00E03BA0" w:rsidRDefault="005B4B58" w:rsidP="00221BC1">
            <w:pPr>
              <w:pStyle w:val="ListParagraph"/>
              <w:numPr>
                <w:ilvl w:val="0"/>
                <w:numId w:val="19"/>
              </w:numPr>
              <w:spacing w:after="0" w:line="240" w:lineRule="auto"/>
              <w:rPr>
                <w:rFonts w:ascii="Times New Roman" w:hAnsi="Times New Roman"/>
                <w:lang w:val="sr-Cyrl-CS"/>
              </w:rPr>
            </w:pPr>
            <w:r w:rsidRPr="00E03BA0">
              <w:rPr>
                <w:rFonts w:ascii="Times New Roman" w:hAnsi="Times New Roman"/>
                <w:lang w:val="sr-Cyrl-CS"/>
              </w:rPr>
              <w:t xml:space="preserve"> Стицање хуманистичког образовања и развијање историјске свести</w:t>
            </w:r>
          </w:p>
          <w:p w:rsidR="005B4B58" w:rsidRPr="00E03BA0" w:rsidRDefault="005B4B58" w:rsidP="00221BC1">
            <w:pPr>
              <w:pStyle w:val="ListParagraph"/>
              <w:numPr>
                <w:ilvl w:val="0"/>
                <w:numId w:val="19"/>
              </w:numPr>
              <w:spacing w:after="0" w:line="240" w:lineRule="auto"/>
              <w:rPr>
                <w:rFonts w:ascii="Times New Roman" w:hAnsi="Times New Roman"/>
                <w:lang w:val="sr-Cyrl-CS"/>
              </w:rPr>
            </w:pPr>
            <w:r w:rsidRPr="00E03BA0">
              <w:rPr>
                <w:rFonts w:ascii="Times New Roman" w:hAnsi="Times New Roman"/>
                <w:lang w:val="sr-Cyrl-CS"/>
              </w:rPr>
              <w:t xml:space="preserve"> Разумевање историјског простора и времена, историјских догађаја, појава и процеса и улоге истакнутих личности</w:t>
            </w:r>
          </w:p>
          <w:p w:rsidR="005B4B58" w:rsidRPr="00E03BA0" w:rsidRDefault="005B4B58" w:rsidP="00221BC1">
            <w:pPr>
              <w:pStyle w:val="ListParagraph"/>
              <w:numPr>
                <w:ilvl w:val="0"/>
                <w:numId w:val="19"/>
              </w:numPr>
              <w:spacing w:after="0" w:line="240" w:lineRule="auto"/>
              <w:rPr>
                <w:rFonts w:ascii="Times New Roman" w:hAnsi="Times New Roman"/>
                <w:lang w:val="sr-Cyrl-CS"/>
              </w:rPr>
            </w:pPr>
            <w:r w:rsidRPr="00E03BA0">
              <w:rPr>
                <w:rFonts w:ascii="Times New Roman" w:hAnsi="Times New Roman"/>
                <w:lang w:val="sr-Cyrl-CS"/>
              </w:rPr>
              <w:t xml:space="preserve"> Развијање индивидуалног и националног идентитета</w:t>
            </w:r>
          </w:p>
          <w:p w:rsidR="005B4B58" w:rsidRPr="00E03BA0" w:rsidRDefault="005B4B58" w:rsidP="00221BC1">
            <w:pPr>
              <w:pStyle w:val="ListParagraph"/>
              <w:numPr>
                <w:ilvl w:val="0"/>
                <w:numId w:val="19"/>
              </w:numPr>
              <w:spacing w:after="0" w:line="240" w:lineRule="auto"/>
              <w:rPr>
                <w:rFonts w:ascii="Times New Roman" w:hAnsi="Times New Roman"/>
                <w:lang w:val="sr-Cyrl-CS"/>
              </w:rPr>
            </w:pPr>
            <w:r w:rsidRPr="00E03BA0">
              <w:rPr>
                <w:rFonts w:ascii="Times New Roman" w:hAnsi="Times New Roman"/>
                <w:lang w:val="sr-Cyrl-CS"/>
              </w:rPr>
              <w:t xml:space="preserve">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rsidR="005B4B58" w:rsidRPr="00E03BA0" w:rsidRDefault="005B4B58" w:rsidP="00221BC1">
            <w:pPr>
              <w:pStyle w:val="ListParagraph"/>
              <w:numPr>
                <w:ilvl w:val="0"/>
                <w:numId w:val="19"/>
              </w:numPr>
              <w:spacing w:after="0" w:line="240" w:lineRule="auto"/>
              <w:rPr>
                <w:rFonts w:ascii="Times New Roman" w:hAnsi="Times New Roman"/>
                <w:lang w:val="sr-Cyrl-CS"/>
              </w:rPr>
            </w:pPr>
            <w:r w:rsidRPr="00E03BA0">
              <w:rPr>
                <w:rFonts w:ascii="Times New Roman" w:hAnsi="Times New Roman"/>
                <w:lang w:val="sr-Cyrl-CS"/>
              </w:rPr>
              <w:t xml:space="preserve"> Унапређивање функционалних вештина и компетенција неопходних за живот у сваременом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rsidR="005B4B58" w:rsidRPr="00E03BA0" w:rsidRDefault="005B4B58" w:rsidP="00221BC1">
            <w:pPr>
              <w:pStyle w:val="ListParagraph"/>
              <w:numPr>
                <w:ilvl w:val="0"/>
                <w:numId w:val="19"/>
              </w:numPr>
              <w:spacing w:after="0" w:line="240" w:lineRule="auto"/>
              <w:rPr>
                <w:rFonts w:ascii="Times New Roman" w:hAnsi="Times New Roman"/>
                <w:lang w:val="sr-Cyrl-CS"/>
              </w:rPr>
            </w:pPr>
            <w:r w:rsidRPr="00E03BA0">
              <w:rPr>
                <w:rFonts w:ascii="Times New Roman" w:hAnsi="Times New Roman"/>
                <w:lang w:val="sr-Cyrl-CS"/>
              </w:rPr>
              <w:t xml:space="preserve"> Оспособљавање ученика за ефикасно коришћење информационо-комуникацијских технологија</w:t>
            </w:r>
          </w:p>
          <w:p w:rsidR="005B4B58" w:rsidRPr="00E94122" w:rsidRDefault="005B4B58" w:rsidP="00855C75">
            <w:pPr>
              <w:pStyle w:val="ListParagraph"/>
              <w:numPr>
                <w:ilvl w:val="0"/>
                <w:numId w:val="19"/>
              </w:numPr>
              <w:spacing w:after="0" w:line="240" w:lineRule="auto"/>
              <w:rPr>
                <w:rFonts w:ascii="Times New Roman" w:hAnsi="Times New Roman"/>
                <w:lang w:val="sr-Cyrl-CS"/>
              </w:rPr>
            </w:pPr>
            <w:r w:rsidRPr="00E03BA0">
              <w:rPr>
                <w:rFonts w:ascii="Times New Roman" w:hAnsi="Times New Roman"/>
                <w:lang w:val="sr-Cyrl-CS"/>
              </w:rPr>
              <w:t xml:space="preserve"> Развијање свести о потреби сталног усавршавања и свести о важности неговања културно-историјске баштине </w:t>
            </w:r>
          </w:p>
        </w:tc>
      </w:tr>
      <w:tr w:rsidR="005B4B58" w:rsidRPr="00E03BA0" w:rsidTr="00855C75">
        <w:tc>
          <w:tcPr>
            <w:tcW w:w="1278" w:type="dxa"/>
          </w:tcPr>
          <w:p w:rsidR="005B4B58" w:rsidRPr="00E03BA0" w:rsidRDefault="005B4B58" w:rsidP="00855C75">
            <w:pPr>
              <w:rPr>
                <w:sz w:val="22"/>
                <w:szCs w:val="22"/>
              </w:rPr>
            </w:pPr>
            <w:r w:rsidRPr="00E03BA0">
              <w:rPr>
                <w:sz w:val="22"/>
                <w:szCs w:val="22"/>
              </w:rPr>
              <w:t xml:space="preserve">Задаци: </w:t>
            </w:r>
          </w:p>
          <w:p w:rsidR="005B4B58" w:rsidRPr="00E03BA0" w:rsidRDefault="005B4B58" w:rsidP="00855C75">
            <w:pPr>
              <w:jc w:val="both"/>
              <w:rPr>
                <w:sz w:val="22"/>
                <w:szCs w:val="22"/>
              </w:rPr>
            </w:pPr>
          </w:p>
        </w:tc>
        <w:tc>
          <w:tcPr>
            <w:tcW w:w="8100" w:type="dxa"/>
            <w:gridSpan w:val="2"/>
          </w:tcPr>
          <w:p w:rsidR="005B4B58" w:rsidRPr="00E03BA0" w:rsidRDefault="005B4B58" w:rsidP="00221BC1">
            <w:pPr>
              <w:pStyle w:val="ListParagraph"/>
              <w:numPr>
                <w:ilvl w:val="0"/>
                <w:numId w:val="20"/>
              </w:numPr>
              <w:spacing w:after="0" w:line="240" w:lineRule="auto"/>
              <w:ind w:left="0"/>
              <w:rPr>
                <w:rFonts w:ascii="Times New Roman" w:eastAsia="Times New Roman" w:hAnsi="Times New Roman"/>
                <w:lang w:val="sr-Cyrl-CS"/>
              </w:rPr>
            </w:pPr>
            <w:r w:rsidRPr="00E03BA0">
              <w:rPr>
                <w:rFonts w:ascii="Times New Roman" w:eastAsia="Times New Roman" w:hAnsi="Times New Roman"/>
                <w:lang w:val="sr-Cyrl-CS"/>
              </w:rPr>
              <w:t>Проширивање и овладавање знањима и умењима о развоју људског друштва</w:t>
            </w:r>
          </w:p>
          <w:p w:rsidR="005B4B58" w:rsidRPr="00E03BA0" w:rsidRDefault="005B4B58" w:rsidP="00221BC1">
            <w:pPr>
              <w:pStyle w:val="ListParagraph"/>
              <w:numPr>
                <w:ilvl w:val="0"/>
                <w:numId w:val="20"/>
              </w:numPr>
              <w:spacing w:after="0" w:line="240" w:lineRule="auto"/>
              <w:ind w:left="0"/>
              <w:rPr>
                <w:rFonts w:ascii="Times New Roman" w:eastAsia="Times New Roman" w:hAnsi="Times New Roman"/>
                <w:lang w:val="sr-Cyrl-CS"/>
              </w:rPr>
            </w:pPr>
            <w:r w:rsidRPr="00E03BA0">
              <w:rPr>
                <w:rFonts w:ascii="Times New Roman" w:eastAsia="Times New Roman" w:hAnsi="Times New Roman"/>
                <w:lang w:val="sr-Cyrl-CS"/>
              </w:rPr>
              <w:t>Развијање истраживачког духа и критичког односа према прошлости самосталном анализом различитих историјских извора и литературе и проналажење и систематизовање стечених информација</w:t>
            </w:r>
          </w:p>
          <w:p w:rsidR="005B4B58" w:rsidRPr="00E03BA0" w:rsidRDefault="005B4B58" w:rsidP="00221BC1">
            <w:pPr>
              <w:pStyle w:val="ListParagraph"/>
              <w:numPr>
                <w:ilvl w:val="0"/>
                <w:numId w:val="20"/>
              </w:numPr>
              <w:spacing w:after="0" w:line="240" w:lineRule="auto"/>
              <w:ind w:left="0"/>
              <w:rPr>
                <w:rFonts w:ascii="Times New Roman" w:eastAsia="Times New Roman" w:hAnsi="Times New Roman"/>
                <w:lang w:val="sr-Cyrl-CS"/>
              </w:rPr>
            </w:pPr>
            <w:r w:rsidRPr="00E03BA0">
              <w:rPr>
                <w:rFonts w:ascii="Times New Roman" w:eastAsia="Times New Roman" w:hAnsi="Times New Roman"/>
                <w:lang w:val="sr-Cyrl-CS"/>
              </w:rPr>
              <w:t>Оспособљавање ученика за примену стечених знања и практичних вештина у свакодневном животу</w:t>
            </w:r>
          </w:p>
          <w:p w:rsidR="005B4B58" w:rsidRPr="00E03BA0" w:rsidRDefault="005B4B58" w:rsidP="00221BC1">
            <w:pPr>
              <w:pStyle w:val="ListParagraph"/>
              <w:numPr>
                <w:ilvl w:val="0"/>
                <w:numId w:val="20"/>
              </w:numPr>
              <w:tabs>
                <w:tab w:val="left" w:pos="120"/>
              </w:tabs>
              <w:spacing w:after="0" w:line="240" w:lineRule="auto"/>
              <w:ind w:left="0"/>
              <w:jc w:val="both"/>
              <w:rPr>
                <w:rFonts w:ascii="Times New Roman" w:hAnsi="Times New Roman"/>
                <w:lang w:val="sr-Cyrl-CS"/>
              </w:rPr>
            </w:pPr>
            <w:r w:rsidRPr="00E03BA0">
              <w:rPr>
                <w:rFonts w:ascii="Times New Roman" w:hAnsi="Times New Roman"/>
                <w:lang w:val="sr-Cyrl-CS"/>
              </w:rPr>
              <w:t xml:space="preserve">Формирање сопственог става према важним проблемима </w:t>
            </w:r>
          </w:p>
        </w:tc>
      </w:tr>
      <w:tr w:rsidR="005B4B58" w:rsidRPr="00E03BA0" w:rsidTr="00855C75">
        <w:tc>
          <w:tcPr>
            <w:tcW w:w="9378" w:type="dxa"/>
            <w:gridSpan w:val="3"/>
            <w:shd w:val="clear" w:color="auto" w:fill="D9D9D9" w:themeFill="background1" w:themeFillShade="D9"/>
          </w:tcPr>
          <w:p w:rsidR="005B4B58" w:rsidRPr="00E03BA0" w:rsidRDefault="005B4B58" w:rsidP="00855C75">
            <w:pPr>
              <w:tabs>
                <w:tab w:val="left" w:pos="120"/>
              </w:tabs>
              <w:jc w:val="both"/>
              <w:rPr>
                <w:sz w:val="22"/>
                <w:szCs w:val="22"/>
                <w:lang w:val="sr-Cyrl-CS"/>
              </w:rPr>
            </w:pPr>
            <w:r w:rsidRPr="00E03BA0">
              <w:rPr>
                <w:b/>
                <w:sz w:val="22"/>
                <w:szCs w:val="22"/>
                <w:lang w:val="sr-Cyrl-CS"/>
              </w:rPr>
              <w:t>Активности</w:t>
            </w:r>
            <w:r w:rsidRPr="00E03BA0">
              <w:rPr>
                <w:sz w:val="22"/>
                <w:szCs w:val="22"/>
                <w:lang w:val="sr-Cyrl-CS"/>
              </w:rPr>
              <w:t xml:space="preserve"> којима се реализује рад историјске  секције:</w:t>
            </w:r>
          </w:p>
          <w:p w:rsidR="005B4B58" w:rsidRPr="00E03BA0" w:rsidRDefault="005B4B58" w:rsidP="00221BC1">
            <w:pPr>
              <w:pStyle w:val="ListParagraph"/>
              <w:numPr>
                <w:ilvl w:val="0"/>
                <w:numId w:val="4"/>
              </w:numPr>
              <w:tabs>
                <w:tab w:val="left" w:pos="120"/>
              </w:tabs>
              <w:spacing w:after="0" w:line="240" w:lineRule="auto"/>
              <w:jc w:val="both"/>
              <w:rPr>
                <w:rFonts w:ascii="Times New Roman" w:hAnsi="Times New Roman"/>
                <w:lang w:val="sr-Cyrl-CS"/>
              </w:rPr>
            </w:pPr>
            <w:r w:rsidRPr="00E03BA0">
              <w:rPr>
                <w:rFonts w:ascii="Times New Roman" w:hAnsi="Times New Roman"/>
                <w:lang w:val="sr-Cyrl-CS"/>
              </w:rPr>
              <w:t>Усмено излагање наставника</w:t>
            </w:r>
          </w:p>
          <w:p w:rsidR="005B4B58" w:rsidRPr="00E03BA0" w:rsidRDefault="005B4B58" w:rsidP="00221BC1">
            <w:pPr>
              <w:pStyle w:val="ListParagraph"/>
              <w:numPr>
                <w:ilvl w:val="0"/>
                <w:numId w:val="4"/>
              </w:numPr>
              <w:tabs>
                <w:tab w:val="left" w:pos="120"/>
              </w:tabs>
              <w:spacing w:after="0" w:line="240" w:lineRule="auto"/>
              <w:jc w:val="both"/>
              <w:rPr>
                <w:rFonts w:ascii="Times New Roman" w:hAnsi="Times New Roman"/>
                <w:lang w:val="sr-Cyrl-CS"/>
              </w:rPr>
            </w:pPr>
            <w:r w:rsidRPr="00E03BA0">
              <w:rPr>
                <w:rFonts w:ascii="Times New Roman" w:hAnsi="Times New Roman"/>
                <w:lang w:val="sr-Cyrl-CS"/>
              </w:rPr>
              <w:t>Употреба и тумачење научне литературе и стручних часописа</w:t>
            </w:r>
          </w:p>
          <w:p w:rsidR="005B4B58" w:rsidRPr="00E03BA0" w:rsidRDefault="005B4B58" w:rsidP="00221BC1">
            <w:pPr>
              <w:pStyle w:val="ListParagraph"/>
              <w:numPr>
                <w:ilvl w:val="0"/>
                <w:numId w:val="4"/>
              </w:numPr>
              <w:tabs>
                <w:tab w:val="left" w:pos="120"/>
              </w:tabs>
              <w:spacing w:after="0" w:line="240" w:lineRule="auto"/>
              <w:jc w:val="both"/>
              <w:rPr>
                <w:rFonts w:ascii="Times New Roman" w:hAnsi="Times New Roman"/>
                <w:lang w:val="sr-Cyrl-CS"/>
              </w:rPr>
            </w:pPr>
            <w:r w:rsidRPr="00E03BA0">
              <w:rPr>
                <w:rFonts w:ascii="Times New Roman" w:hAnsi="Times New Roman"/>
                <w:lang w:val="sr-Cyrl-CS"/>
              </w:rPr>
              <w:t>Излагање ученика на основу припремљених садржаја</w:t>
            </w:r>
          </w:p>
          <w:p w:rsidR="005B4B58" w:rsidRPr="00E03BA0" w:rsidRDefault="005B4B58" w:rsidP="00221BC1">
            <w:pPr>
              <w:pStyle w:val="ListParagraph"/>
              <w:numPr>
                <w:ilvl w:val="0"/>
                <w:numId w:val="4"/>
              </w:numPr>
              <w:tabs>
                <w:tab w:val="left" w:pos="120"/>
              </w:tabs>
              <w:spacing w:after="0" w:line="240" w:lineRule="auto"/>
              <w:jc w:val="both"/>
              <w:rPr>
                <w:rFonts w:ascii="Times New Roman" w:hAnsi="Times New Roman"/>
                <w:lang w:val="sr-Cyrl-CS"/>
              </w:rPr>
            </w:pPr>
            <w:r w:rsidRPr="00E03BA0">
              <w:rPr>
                <w:rFonts w:ascii="Times New Roman" w:hAnsi="Times New Roman"/>
                <w:lang w:val="sr-Cyrl-CS"/>
              </w:rPr>
              <w:t>Израда презентација и паноа на задате теме</w:t>
            </w:r>
          </w:p>
          <w:p w:rsidR="005B4B58" w:rsidRPr="00E03BA0" w:rsidRDefault="005B4B58" w:rsidP="00221BC1">
            <w:pPr>
              <w:pStyle w:val="ListParagraph"/>
              <w:numPr>
                <w:ilvl w:val="0"/>
                <w:numId w:val="4"/>
              </w:numPr>
              <w:tabs>
                <w:tab w:val="left" w:pos="120"/>
              </w:tabs>
              <w:spacing w:after="0" w:line="240" w:lineRule="auto"/>
              <w:jc w:val="both"/>
              <w:rPr>
                <w:rFonts w:ascii="Times New Roman" w:hAnsi="Times New Roman"/>
                <w:lang w:val="sr-Cyrl-CS"/>
              </w:rPr>
            </w:pPr>
            <w:r w:rsidRPr="00E03BA0">
              <w:rPr>
                <w:rFonts w:ascii="Times New Roman" w:hAnsi="Times New Roman"/>
                <w:lang w:val="sr-Cyrl-CS"/>
              </w:rPr>
              <w:t>Употреба Интернета у циљу стицања знања</w:t>
            </w:r>
          </w:p>
          <w:p w:rsidR="005B4B58" w:rsidRPr="00E03BA0" w:rsidRDefault="005B4B58" w:rsidP="00221BC1">
            <w:pPr>
              <w:pStyle w:val="ListParagraph"/>
              <w:numPr>
                <w:ilvl w:val="0"/>
                <w:numId w:val="4"/>
              </w:numPr>
              <w:tabs>
                <w:tab w:val="left" w:pos="120"/>
              </w:tabs>
              <w:spacing w:after="0" w:line="240" w:lineRule="auto"/>
              <w:jc w:val="both"/>
              <w:rPr>
                <w:rFonts w:ascii="Times New Roman" w:hAnsi="Times New Roman"/>
                <w:lang w:val="sr-Cyrl-CS"/>
              </w:rPr>
            </w:pPr>
            <w:r w:rsidRPr="00E03BA0">
              <w:rPr>
                <w:rFonts w:ascii="Times New Roman" w:hAnsi="Times New Roman"/>
                <w:lang w:val="sr-Cyrl-CS"/>
              </w:rPr>
              <w:t>Документарни филмови</w:t>
            </w:r>
          </w:p>
          <w:p w:rsidR="005B4B58" w:rsidRPr="00E03BA0" w:rsidRDefault="005B4B58" w:rsidP="00221BC1">
            <w:pPr>
              <w:pStyle w:val="ListParagraph"/>
              <w:numPr>
                <w:ilvl w:val="0"/>
                <w:numId w:val="4"/>
              </w:numPr>
              <w:tabs>
                <w:tab w:val="left" w:pos="120"/>
              </w:tabs>
              <w:spacing w:after="0" w:line="240" w:lineRule="auto"/>
              <w:jc w:val="both"/>
              <w:rPr>
                <w:rFonts w:ascii="Times New Roman" w:hAnsi="Times New Roman"/>
                <w:lang w:val="sr-Cyrl-CS"/>
              </w:rPr>
            </w:pPr>
            <w:r w:rsidRPr="00E03BA0">
              <w:rPr>
                <w:rFonts w:ascii="Times New Roman" w:hAnsi="Times New Roman"/>
                <w:lang w:val="sr-Cyrl-CS"/>
              </w:rPr>
              <w:t>Посете разним музејима, изложбама и културно-уметничким манифестацијама са историјском конотацијом</w:t>
            </w:r>
          </w:p>
          <w:p w:rsidR="005B4B58" w:rsidRPr="00E03BA0" w:rsidRDefault="005B4B58" w:rsidP="00855C75">
            <w:pPr>
              <w:pStyle w:val="ListParagraph"/>
              <w:tabs>
                <w:tab w:val="left" w:pos="120"/>
              </w:tabs>
              <w:spacing w:after="0" w:line="240" w:lineRule="auto"/>
              <w:jc w:val="both"/>
              <w:rPr>
                <w:rFonts w:ascii="Times New Roman" w:hAnsi="Times New Roman"/>
                <w:lang w:val="sr-Cyrl-CS"/>
              </w:rPr>
            </w:pPr>
            <w:r w:rsidRPr="00E03BA0">
              <w:rPr>
                <w:rFonts w:ascii="Times New Roman" w:hAnsi="Times New Roman"/>
                <w:lang w:val="sr-Cyrl-CS"/>
              </w:rPr>
              <w:t>Укупно 25 часова.</w:t>
            </w:r>
          </w:p>
        </w:tc>
      </w:tr>
      <w:tr w:rsidR="005B4B58" w:rsidRPr="00E03BA0" w:rsidTr="00855C75">
        <w:tc>
          <w:tcPr>
            <w:tcW w:w="2808" w:type="dxa"/>
            <w:gridSpan w:val="2"/>
          </w:tcPr>
          <w:p w:rsidR="005B4B58" w:rsidRPr="00E03BA0" w:rsidRDefault="005B4B58" w:rsidP="00855C75">
            <w:pPr>
              <w:rPr>
                <w:sz w:val="22"/>
                <w:szCs w:val="22"/>
              </w:rPr>
            </w:pPr>
            <w:r w:rsidRPr="00E03BA0">
              <w:rPr>
                <w:sz w:val="22"/>
                <w:szCs w:val="22"/>
              </w:rPr>
              <w:t>НАСТАВНА ТЕМА:</w:t>
            </w:r>
          </w:p>
        </w:tc>
        <w:tc>
          <w:tcPr>
            <w:tcW w:w="6570" w:type="dxa"/>
          </w:tcPr>
          <w:p w:rsidR="005B4B58" w:rsidRPr="00E03BA0" w:rsidRDefault="005B4B58" w:rsidP="00855C75">
            <w:pPr>
              <w:rPr>
                <w:sz w:val="22"/>
                <w:szCs w:val="22"/>
              </w:rPr>
            </w:pPr>
            <w:r w:rsidRPr="00E03BA0">
              <w:rPr>
                <w:sz w:val="22"/>
                <w:szCs w:val="22"/>
              </w:rPr>
              <w:t>ИСХОДИ:</w:t>
            </w:r>
          </w:p>
        </w:tc>
      </w:tr>
      <w:tr w:rsidR="005B4B58" w:rsidRPr="00E03BA0" w:rsidTr="00855C75">
        <w:tc>
          <w:tcPr>
            <w:tcW w:w="2808" w:type="dxa"/>
            <w:gridSpan w:val="2"/>
          </w:tcPr>
          <w:p w:rsidR="005B4B58" w:rsidRPr="00E03BA0" w:rsidRDefault="005B4B58" w:rsidP="00855C75">
            <w:pPr>
              <w:jc w:val="center"/>
              <w:rPr>
                <w:sz w:val="22"/>
                <w:szCs w:val="22"/>
                <w:lang w:val="sr-Cyrl-CS"/>
              </w:rPr>
            </w:pPr>
            <w:r w:rsidRPr="00E03BA0">
              <w:rPr>
                <w:sz w:val="22"/>
                <w:szCs w:val="22"/>
                <w:lang w:val="sr-Cyrl-CS"/>
              </w:rPr>
              <w:t>Стари век</w:t>
            </w:r>
          </w:p>
        </w:tc>
        <w:tc>
          <w:tcPr>
            <w:tcW w:w="6570" w:type="dxa"/>
          </w:tcPr>
          <w:p w:rsidR="005B4B58" w:rsidRPr="00E03BA0" w:rsidRDefault="005B4B58" w:rsidP="00855C75">
            <w:pPr>
              <w:pStyle w:val="ListParagraph"/>
              <w:spacing w:after="0" w:line="240" w:lineRule="auto"/>
              <w:ind w:left="0"/>
              <w:rPr>
                <w:rFonts w:ascii="Times New Roman" w:hAnsi="Times New Roman"/>
                <w:lang w:val="sr-Cyrl-CS"/>
              </w:rPr>
            </w:pPr>
            <w:r w:rsidRPr="00E03BA0">
              <w:rPr>
                <w:rFonts w:ascii="Times New Roman" w:hAnsi="Times New Roman"/>
                <w:lang w:val="sr-Cyrl-CS"/>
              </w:rPr>
              <w:t>Ученици ће продубити своја знања и интересовања за историју старог века кроз различите врсте радова и залагања.</w:t>
            </w:r>
          </w:p>
        </w:tc>
      </w:tr>
      <w:tr w:rsidR="005B4B58" w:rsidRPr="00E03BA0" w:rsidTr="00855C75">
        <w:tc>
          <w:tcPr>
            <w:tcW w:w="2808" w:type="dxa"/>
            <w:gridSpan w:val="2"/>
          </w:tcPr>
          <w:p w:rsidR="005B4B58" w:rsidRPr="00E03BA0" w:rsidRDefault="005B4B58" w:rsidP="00855C75">
            <w:pPr>
              <w:jc w:val="center"/>
              <w:rPr>
                <w:sz w:val="22"/>
                <w:szCs w:val="22"/>
                <w:lang w:val="sr-Cyrl-CS"/>
              </w:rPr>
            </w:pPr>
            <w:r w:rsidRPr="00E03BA0">
              <w:rPr>
                <w:sz w:val="22"/>
                <w:szCs w:val="22"/>
                <w:lang w:val="sr-Cyrl-CS"/>
              </w:rPr>
              <w:t>Средњи век</w:t>
            </w:r>
          </w:p>
        </w:tc>
        <w:tc>
          <w:tcPr>
            <w:tcW w:w="6570" w:type="dxa"/>
          </w:tcPr>
          <w:p w:rsidR="005B4B58" w:rsidRPr="00E03BA0" w:rsidRDefault="005B4B58" w:rsidP="00855C75">
            <w:pPr>
              <w:pStyle w:val="ListParagraph"/>
              <w:spacing w:after="0" w:line="240" w:lineRule="auto"/>
              <w:ind w:left="0"/>
              <w:rPr>
                <w:rFonts w:ascii="Times New Roman" w:hAnsi="Times New Roman"/>
                <w:lang w:val="sr-Cyrl-CS"/>
              </w:rPr>
            </w:pPr>
            <w:r w:rsidRPr="00E03BA0">
              <w:rPr>
                <w:rFonts w:ascii="Times New Roman" w:hAnsi="Times New Roman"/>
                <w:lang w:val="sr-Cyrl-CS"/>
              </w:rPr>
              <w:t>Ученици ће продубити своја знања и интересовања за историју средњег века кроз различите врсте радова и залагања.</w:t>
            </w:r>
          </w:p>
        </w:tc>
      </w:tr>
      <w:tr w:rsidR="005B4B58" w:rsidRPr="00E03BA0" w:rsidTr="00855C75">
        <w:tc>
          <w:tcPr>
            <w:tcW w:w="2808" w:type="dxa"/>
            <w:gridSpan w:val="2"/>
          </w:tcPr>
          <w:p w:rsidR="005B4B58" w:rsidRPr="00E03BA0" w:rsidRDefault="005B4B58" w:rsidP="00855C75">
            <w:pPr>
              <w:jc w:val="center"/>
              <w:rPr>
                <w:sz w:val="22"/>
                <w:szCs w:val="22"/>
                <w:lang w:val="sr-Cyrl-CS"/>
              </w:rPr>
            </w:pPr>
            <w:r w:rsidRPr="00E03BA0">
              <w:rPr>
                <w:sz w:val="22"/>
                <w:szCs w:val="22"/>
                <w:lang w:val="sr-Cyrl-CS"/>
              </w:rPr>
              <w:t>Нови век</w:t>
            </w:r>
          </w:p>
        </w:tc>
        <w:tc>
          <w:tcPr>
            <w:tcW w:w="6570" w:type="dxa"/>
          </w:tcPr>
          <w:p w:rsidR="005B4B58" w:rsidRPr="00E03BA0" w:rsidRDefault="005B4B58" w:rsidP="00855C75">
            <w:pPr>
              <w:pStyle w:val="ListParagraph"/>
              <w:spacing w:after="0" w:line="240" w:lineRule="auto"/>
              <w:ind w:left="0"/>
              <w:rPr>
                <w:rFonts w:ascii="Times New Roman" w:hAnsi="Times New Roman"/>
                <w:lang w:val="sr-Cyrl-CS"/>
              </w:rPr>
            </w:pPr>
            <w:r w:rsidRPr="00E03BA0">
              <w:rPr>
                <w:rFonts w:ascii="Times New Roman" w:hAnsi="Times New Roman"/>
                <w:lang w:val="sr-Cyrl-CS"/>
              </w:rPr>
              <w:t>Ученици ће продубити своја знања и интересовања за историју новог века кроз различите врсте радова и залагања.</w:t>
            </w:r>
          </w:p>
        </w:tc>
      </w:tr>
      <w:tr w:rsidR="005B4B58" w:rsidRPr="00E03BA0" w:rsidTr="00855C75">
        <w:tc>
          <w:tcPr>
            <w:tcW w:w="2808" w:type="dxa"/>
            <w:gridSpan w:val="2"/>
          </w:tcPr>
          <w:p w:rsidR="005B4B58" w:rsidRPr="00E03BA0" w:rsidRDefault="005B4B58" w:rsidP="00855C75">
            <w:pPr>
              <w:jc w:val="center"/>
              <w:rPr>
                <w:sz w:val="22"/>
                <w:szCs w:val="22"/>
                <w:lang w:val="sr-Cyrl-CS"/>
              </w:rPr>
            </w:pPr>
            <w:r w:rsidRPr="00E03BA0">
              <w:rPr>
                <w:sz w:val="22"/>
                <w:szCs w:val="22"/>
                <w:lang w:val="sr-Cyrl-CS"/>
              </w:rPr>
              <w:t>Савремено доба</w:t>
            </w:r>
          </w:p>
        </w:tc>
        <w:tc>
          <w:tcPr>
            <w:tcW w:w="6570" w:type="dxa"/>
          </w:tcPr>
          <w:p w:rsidR="005B4B58" w:rsidRPr="00E03BA0" w:rsidRDefault="005B4B58" w:rsidP="00855C75">
            <w:pPr>
              <w:pStyle w:val="ListParagraph"/>
              <w:spacing w:after="0" w:line="240" w:lineRule="auto"/>
              <w:ind w:left="0"/>
              <w:rPr>
                <w:rFonts w:ascii="Times New Roman" w:hAnsi="Times New Roman"/>
                <w:lang w:val="sr-Cyrl-CS"/>
              </w:rPr>
            </w:pPr>
            <w:r w:rsidRPr="00E03BA0">
              <w:rPr>
                <w:rFonts w:ascii="Times New Roman" w:hAnsi="Times New Roman"/>
                <w:lang w:val="sr-Cyrl-CS"/>
              </w:rPr>
              <w:t>Ученици ће продубити своја знања и интересовања за историју савременог доба кроз различите врсте радова и залагања.</w:t>
            </w:r>
          </w:p>
        </w:tc>
      </w:tr>
    </w:tbl>
    <w:p w:rsidR="005B4B58" w:rsidRDefault="005B4B58" w:rsidP="005B4B58">
      <w:pPr>
        <w:jc w:val="center"/>
        <w:rPr>
          <w:b/>
          <w:lang w:val="sr-Cyrl-BA"/>
        </w:rPr>
      </w:pPr>
    </w:p>
    <w:p w:rsidR="005B4B58" w:rsidRDefault="005B4B58" w:rsidP="005B4B58">
      <w:pPr>
        <w:pStyle w:val="NoSpacing"/>
        <w:jc w:val="center"/>
        <w:rPr>
          <w:rFonts w:ascii="Times New Roman" w:hAnsi="Times New Roman"/>
          <w:b/>
          <w:sz w:val="24"/>
          <w:szCs w:val="24"/>
        </w:rPr>
      </w:pPr>
      <w:r>
        <w:rPr>
          <w:rFonts w:ascii="Times New Roman" w:hAnsi="Times New Roman"/>
          <w:b/>
          <w:lang w:val="sr-Cyrl-BA"/>
        </w:rPr>
        <w:t>12.</w:t>
      </w:r>
      <w:r w:rsidRPr="006125F3">
        <w:rPr>
          <w:rFonts w:ascii="Times New Roman" w:hAnsi="Times New Roman"/>
          <w:b/>
          <w:lang w:val="sr-Cyrl-BA"/>
        </w:rPr>
        <w:t xml:space="preserve">19. </w:t>
      </w:r>
      <w:r>
        <w:rPr>
          <w:rFonts w:ascii="Times New Roman" w:hAnsi="Times New Roman"/>
          <w:b/>
          <w:sz w:val="24"/>
          <w:szCs w:val="24"/>
        </w:rPr>
        <w:t>Програм рада тима за ажурирање школског сајта</w:t>
      </w:r>
    </w:p>
    <w:p w:rsidR="005B4B58" w:rsidRPr="004613FA" w:rsidRDefault="005B4B58" w:rsidP="005B4B58">
      <w:pPr>
        <w:pStyle w:val="NoSpacing"/>
        <w:jc w:val="center"/>
        <w:rPr>
          <w:rFonts w:ascii="Times New Roman" w:hAnsi="Times New Roman"/>
          <w:b/>
          <w:sz w:val="24"/>
          <w:szCs w:val="24"/>
        </w:rPr>
      </w:pPr>
    </w:p>
    <w:tbl>
      <w:tblPr>
        <w:tblStyle w:val="TableGrid"/>
        <w:tblW w:w="0" w:type="auto"/>
        <w:tblLook w:val="04A0"/>
      </w:tblPr>
      <w:tblGrid>
        <w:gridCol w:w="1615"/>
        <w:gridCol w:w="7961"/>
      </w:tblGrid>
      <w:tr w:rsidR="00E94122" w:rsidRPr="00E03BA0" w:rsidTr="00CD5421">
        <w:tc>
          <w:tcPr>
            <w:tcW w:w="9576" w:type="dxa"/>
            <w:gridSpan w:val="2"/>
            <w:shd w:val="clear" w:color="auto" w:fill="D9D9D9" w:themeFill="background1" w:themeFillShade="D9"/>
          </w:tcPr>
          <w:p w:rsidR="00E94122" w:rsidRPr="00CF6197" w:rsidRDefault="00E94122" w:rsidP="00CD5421">
            <w:pPr>
              <w:pStyle w:val="ListParagraph"/>
              <w:tabs>
                <w:tab w:val="left" w:pos="4100"/>
              </w:tabs>
              <w:spacing w:after="0" w:line="240" w:lineRule="auto"/>
              <w:ind w:left="0"/>
              <w:rPr>
                <w:rFonts w:ascii="Times New Roman" w:hAnsi="Times New Roman"/>
                <w:lang w:val="sr-Cyrl-CS"/>
              </w:rPr>
            </w:pPr>
            <w:r w:rsidRPr="00CF6197">
              <w:rPr>
                <w:rFonts w:ascii="Times New Roman" w:hAnsi="Times New Roman"/>
              </w:rPr>
              <w:t>Програм рада тима за ажурирање школског сајта</w:t>
            </w:r>
          </w:p>
        </w:tc>
      </w:tr>
      <w:tr w:rsidR="00E94122" w:rsidRPr="00E03BA0" w:rsidTr="00CD5421">
        <w:tc>
          <w:tcPr>
            <w:tcW w:w="9576" w:type="dxa"/>
            <w:gridSpan w:val="2"/>
            <w:shd w:val="clear" w:color="auto" w:fill="D9D9D9" w:themeFill="background1" w:themeFillShade="D9"/>
          </w:tcPr>
          <w:p w:rsidR="00E94122" w:rsidRPr="00CF6197" w:rsidRDefault="00E94122" w:rsidP="00CD5421">
            <w:pPr>
              <w:pStyle w:val="NoSpacing"/>
              <w:rPr>
                <w:rFonts w:ascii="Times New Roman" w:hAnsi="Times New Roman"/>
              </w:rPr>
            </w:pPr>
            <w:r w:rsidRPr="00CF6197">
              <w:rPr>
                <w:rFonts w:ascii="Times New Roman" w:hAnsi="Times New Roman"/>
                <w:b/>
              </w:rPr>
              <w:t>-</w:t>
            </w:r>
            <w:r w:rsidRPr="00CF6197">
              <w:rPr>
                <w:rFonts w:ascii="Times New Roman" w:hAnsi="Times New Roman"/>
              </w:rPr>
              <w:t xml:space="preserve">Школски сајт се налази на адреси </w:t>
            </w:r>
            <w:hyperlink r:id="rId19" w:history="1">
              <w:r w:rsidRPr="00CF6197">
                <w:rPr>
                  <w:rStyle w:val="Hyperlink"/>
                  <w:rFonts w:ascii="Times New Roman" w:hAnsi="Times New Roman"/>
                  <w:b/>
                  <w:color w:val="auto"/>
                </w:rPr>
                <w:t>www.medicinskapancevo.du.rs</w:t>
              </w:r>
            </w:hyperlink>
            <w:r w:rsidRPr="00CF6197">
              <w:rPr>
                <w:rFonts w:ascii="Times New Roman" w:hAnsi="Times New Roman"/>
                <w:b/>
              </w:rPr>
              <w:t>.</w:t>
            </w:r>
          </w:p>
          <w:p w:rsidR="00E94122" w:rsidRPr="00CF6197" w:rsidRDefault="00E94122" w:rsidP="00CD5421">
            <w:pPr>
              <w:pStyle w:val="NoSpacing"/>
              <w:rPr>
                <w:rFonts w:ascii="Times New Roman" w:hAnsi="Times New Roman"/>
              </w:rPr>
            </w:pPr>
            <w:r w:rsidRPr="00CF6197">
              <w:rPr>
                <w:rFonts w:ascii="Times New Roman" w:hAnsi="Times New Roman"/>
              </w:rPr>
              <w:t>-За ажурирање података на школском сајту задужене су Тројановић Милица и Брзован Мирјана</w:t>
            </w:r>
          </w:p>
        </w:tc>
      </w:tr>
      <w:tr w:rsidR="00E94122" w:rsidRPr="00E03BA0" w:rsidTr="00CD5421">
        <w:tc>
          <w:tcPr>
            <w:tcW w:w="1615" w:type="dxa"/>
          </w:tcPr>
          <w:p w:rsidR="00E94122" w:rsidRPr="00CF6197" w:rsidRDefault="00E94122" w:rsidP="00CD5421">
            <w:pPr>
              <w:pStyle w:val="NoSpacing"/>
              <w:rPr>
                <w:rFonts w:ascii="Times New Roman" w:hAnsi="Times New Roman"/>
              </w:rPr>
            </w:pPr>
            <w:r w:rsidRPr="00CF6197">
              <w:rPr>
                <w:rFonts w:ascii="Times New Roman" w:hAnsi="Times New Roman"/>
                <w:b/>
              </w:rPr>
              <w:t>Циљеви сајта</w:t>
            </w:r>
            <w:r w:rsidRPr="00CF6197">
              <w:rPr>
                <w:rFonts w:ascii="Times New Roman" w:hAnsi="Times New Roman"/>
              </w:rPr>
              <w:t>:</w:t>
            </w:r>
          </w:p>
          <w:p w:rsidR="00E94122" w:rsidRPr="00CF6197" w:rsidRDefault="00E94122" w:rsidP="00CD5421">
            <w:pPr>
              <w:rPr>
                <w:sz w:val="22"/>
                <w:szCs w:val="22"/>
              </w:rPr>
            </w:pPr>
          </w:p>
        </w:tc>
        <w:tc>
          <w:tcPr>
            <w:tcW w:w="7961" w:type="dxa"/>
          </w:tcPr>
          <w:p w:rsidR="00E94122" w:rsidRPr="00CF6197" w:rsidRDefault="00E94122" w:rsidP="00CD5421">
            <w:pPr>
              <w:pStyle w:val="NoSpacing"/>
              <w:rPr>
                <w:rFonts w:ascii="Times New Roman" w:hAnsi="Times New Roman"/>
              </w:rPr>
            </w:pPr>
            <w:r w:rsidRPr="00CF6197">
              <w:rPr>
                <w:rFonts w:ascii="Times New Roman" w:hAnsi="Times New Roman"/>
              </w:rPr>
              <w:t>-званична интернет презентација школе( списак смерова, распоред предмета по годинама, списак предавача, одељенских старешина, распоред консултација, распоред писмених и контролних задатака...)</w:t>
            </w:r>
          </w:p>
          <w:p w:rsidR="00E94122" w:rsidRPr="00CF6197" w:rsidRDefault="00E94122" w:rsidP="00CD5421">
            <w:pPr>
              <w:pStyle w:val="NoSpacing"/>
              <w:rPr>
                <w:rFonts w:ascii="Times New Roman" w:hAnsi="Times New Roman"/>
              </w:rPr>
            </w:pPr>
            <w:r w:rsidRPr="00CF6197">
              <w:rPr>
                <w:rFonts w:ascii="Times New Roman" w:hAnsi="Times New Roman"/>
              </w:rPr>
              <w:t>-обавештавање ученика, родитеља и наставника о актуелним догађајима у школи</w:t>
            </w:r>
          </w:p>
        </w:tc>
      </w:tr>
      <w:tr w:rsidR="00E94122" w:rsidRPr="00E03BA0" w:rsidTr="00CD5421">
        <w:tc>
          <w:tcPr>
            <w:tcW w:w="1615" w:type="dxa"/>
          </w:tcPr>
          <w:p w:rsidR="00E94122" w:rsidRPr="00CF6197" w:rsidRDefault="00E94122" w:rsidP="00CD5421">
            <w:pPr>
              <w:pStyle w:val="NoSpacing"/>
              <w:rPr>
                <w:rFonts w:ascii="Times New Roman" w:hAnsi="Times New Roman"/>
                <w:b/>
              </w:rPr>
            </w:pPr>
            <w:r w:rsidRPr="00CF6197">
              <w:rPr>
                <w:rFonts w:ascii="Times New Roman" w:hAnsi="Times New Roman"/>
                <w:b/>
              </w:rPr>
              <w:t>Активности:</w:t>
            </w:r>
          </w:p>
          <w:p w:rsidR="00E94122" w:rsidRPr="00CF6197" w:rsidRDefault="00E94122" w:rsidP="00CD5421">
            <w:pPr>
              <w:jc w:val="both"/>
              <w:rPr>
                <w:sz w:val="22"/>
                <w:szCs w:val="22"/>
              </w:rPr>
            </w:pPr>
          </w:p>
        </w:tc>
        <w:tc>
          <w:tcPr>
            <w:tcW w:w="7961" w:type="dxa"/>
          </w:tcPr>
          <w:p w:rsidR="00E94122" w:rsidRPr="00CF6197" w:rsidRDefault="00E94122" w:rsidP="00CD5421">
            <w:pPr>
              <w:rPr>
                <w:sz w:val="22"/>
                <w:szCs w:val="22"/>
              </w:rPr>
            </w:pPr>
            <w:r w:rsidRPr="00CF6197">
              <w:rPr>
                <w:sz w:val="22"/>
                <w:szCs w:val="22"/>
              </w:rPr>
              <w:t>- Објава актуелних вести и догађаја</w:t>
            </w:r>
          </w:p>
          <w:p w:rsidR="00E94122" w:rsidRPr="00CF6197" w:rsidRDefault="00E94122" w:rsidP="00CD5421">
            <w:pPr>
              <w:rPr>
                <w:sz w:val="22"/>
                <w:szCs w:val="22"/>
              </w:rPr>
            </w:pPr>
            <w:r w:rsidRPr="00CF6197">
              <w:rPr>
                <w:sz w:val="22"/>
                <w:szCs w:val="22"/>
              </w:rPr>
              <w:t>- Ажурирање Facebook странице (објава актуелних вести и догађаја са сајта)</w:t>
            </w:r>
          </w:p>
          <w:p w:rsidR="00E94122" w:rsidRPr="00CF6197" w:rsidRDefault="00E94122" w:rsidP="00CD5421">
            <w:pPr>
              <w:rPr>
                <w:sz w:val="22"/>
                <w:szCs w:val="22"/>
              </w:rPr>
            </w:pPr>
            <w:r w:rsidRPr="00CF6197">
              <w:rPr>
                <w:sz w:val="22"/>
                <w:szCs w:val="22"/>
              </w:rPr>
              <w:t xml:space="preserve">- Отварање поддомена за предмете српски језик, математика, здравствена нега, прва помоћ, физичко васпитање </w:t>
            </w:r>
            <w:r w:rsidRPr="00CF6197">
              <w:rPr>
                <w:sz w:val="22"/>
                <w:szCs w:val="22"/>
              </w:rPr>
              <w:tab/>
            </w:r>
          </w:p>
          <w:p w:rsidR="00E94122" w:rsidRPr="00CF6197" w:rsidRDefault="00E94122" w:rsidP="00CD5421">
            <w:pPr>
              <w:rPr>
                <w:sz w:val="22"/>
                <w:szCs w:val="22"/>
              </w:rPr>
            </w:pPr>
            <w:r w:rsidRPr="00CF6197">
              <w:rPr>
                <w:sz w:val="22"/>
                <w:szCs w:val="22"/>
              </w:rPr>
              <w:t xml:space="preserve">- Покретање поддомена за предмете српски језик, математика, здравствена нега, прва помоћ, физичко васпитање  </w:t>
            </w:r>
          </w:p>
          <w:p w:rsidR="00E94122" w:rsidRPr="00CF6197" w:rsidRDefault="00E94122" w:rsidP="00CD5421">
            <w:pPr>
              <w:rPr>
                <w:sz w:val="22"/>
                <w:szCs w:val="22"/>
              </w:rPr>
            </w:pPr>
            <w:r w:rsidRPr="00CF6197">
              <w:rPr>
                <w:sz w:val="22"/>
                <w:szCs w:val="22"/>
              </w:rPr>
              <w:t>- Редизајн изгледа сајта(промена изгледа сајта и додавање нових функционалности на сајт)</w:t>
            </w:r>
          </w:p>
          <w:p w:rsidR="00E94122" w:rsidRPr="00CF6197" w:rsidRDefault="00E94122" w:rsidP="00CD5421">
            <w:pPr>
              <w:rPr>
                <w:sz w:val="22"/>
                <w:szCs w:val="22"/>
              </w:rPr>
            </w:pPr>
            <w:r w:rsidRPr="00CF6197">
              <w:rPr>
                <w:sz w:val="22"/>
                <w:szCs w:val="22"/>
              </w:rPr>
              <w:t>-Објава видеа на Youtube каналу који прате дешавања у школи</w:t>
            </w:r>
          </w:p>
          <w:p w:rsidR="00E94122" w:rsidRPr="00CF6197" w:rsidRDefault="00E94122" w:rsidP="00CD5421">
            <w:pPr>
              <w:rPr>
                <w:sz w:val="22"/>
                <w:szCs w:val="22"/>
              </w:rPr>
            </w:pPr>
            <w:r w:rsidRPr="00CF6197">
              <w:rPr>
                <w:sz w:val="22"/>
                <w:szCs w:val="22"/>
              </w:rPr>
              <w:t>-Промена провајдера, повећање хостинг простора у зависности од потреба</w:t>
            </w:r>
          </w:p>
        </w:tc>
      </w:tr>
    </w:tbl>
    <w:p w:rsidR="005B4B58" w:rsidRDefault="005B4B58" w:rsidP="005B4B58">
      <w:pPr>
        <w:rPr>
          <w:lang w:val="ru-RU"/>
        </w:rPr>
      </w:pPr>
    </w:p>
    <w:p w:rsidR="005839A3" w:rsidRDefault="00D03CB7" w:rsidP="005B4B58">
      <w:pPr>
        <w:rPr>
          <w:b/>
        </w:rPr>
      </w:pPr>
      <w:r>
        <w:rPr>
          <w:b/>
          <w:lang w:val="sr-Cyrl-BA"/>
        </w:rPr>
        <w:t>12.20</w:t>
      </w:r>
      <w:r w:rsidRPr="006125F3">
        <w:rPr>
          <w:b/>
          <w:lang w:val="sr-Cyrl-BA"/>
        </w:rPr>
        <w:t xml:space="preserve">. </w:t>
      </w:r>
      <w:r>
        <w:rPr>
          <w:b/>
        </w:rPr>
        <w:t>Програм рада новинарске секције</w:t>
      </w:r>
    </w:p>
    <w:p w:rsidR="00D03CB7" w:rsidRPr="00CF6197" w:rsidRDefault="00D03CB7" w:rsidP="005B4B58">
      <w:pPr>
        <w:rPr>
          <w:b/>
        </w:rPr>
      </w:pPr>
    </w:p>
    <w:tbl>
      <w:tblPr>
        <w:tblStyle w:val="TableGrid"/>
        <w:tblW w:w="0" w:type="auto"/>
        <w:tblLook w:val="04A0"/>
      </w:tblPr>
      <w:tblGrid>
        <w:gridCol w:w="1278"/>
        <w:gridCol w:w="8100"/>
      </w:tblGrid>
      <w:tr w:rsidR="00D03CB7" w:rsidRPr="00635703" w:rsidTr="00F9105B">
        <w:tc>
          <w:tcPr>
            <w:tcW w:w="9378" w:type="dxa"/>
            <w:gridSpan w:val="2"/>
            <w:shd w:val="clear" w:color="auto" w:fill="F2F2F2" w:themeFill="background1" w:themeFillShade="F2"/>
          </w:tcPr>
          <w:p w:rsidR="00D03CB7" w:rsidRPr="00CC61CF" w:rsidRDefault="00D03CB7" w:rsidP="00F9105B">
            <w:pPr>
              <w:jc w:val="both"/>
              <w:rPr>
                <w:sz w:val="22"/>
                <w:szCs w:val="22"/>
              </w:rPr>
            </w:pPr>
            <w:r w:rsidRPr="00CC61CF">
              <w:rPr>
                <w:sz w:val="22"/>
                <w:szCs w:val="22"/>
              </w:rPr>
              <w:t>Реализатор : Анђелко Спремо</w:t>
            </w:r>
          </w:p>
        </w:tc>
      </w:tr>
      <w:tr w:rsidR="00D03CB7" w:rsidRPr="00635703" w:rsidTr="00F9105B">
        <w:tc>
          <w:tcPr>
            <w:tcW w:w="1278" w:type="dxa"/>
          </w:tcPr>
          <w:p w:rsidR="00D03CB7" w:rsidRPr="00CC61CF" w:rsidRDefault="00D03CB7" w:rsidP="00F9105B">
            <w:pPr>
              <w:rPr>
                <w:sz w:val="22"/>
                <w:szCs w:val="22"/>
              </w:rPr>
            </w:pPr>
            <w:r w:rsidRPr="00CC61CF">
              <w:rPr>
                <w:sz w:val="22"/>
                <w:szCs w:val="22"/>
              </w:rPr>
              <w:t xml:space="preserve">Циљеви: </w:t>
            </w:r>
          </w:p>
          <w:p w:rsidR="00D03CB7" w:rsidRPr="00CC61CF" w:rsidRDefault="00D03CB7" w:rsidP="00F9105B">
            <w:pPr>
              <w:rPr>
                <w:sz w:val="22"/>
                <w:szCs w:val="22"/>
              </w:rPr>
            </w:pPr>
          </w:p>
        </w:tc>
        <w:tc>
          <w:tcPr>
            <w:tcW w:w="8100" w:type="dxa"/>
          </w:tcPr>
          <w:p w:rsidR="00D03CB7" w:rsidRPr="00CC61CF" w:rsidRDefault="00D03CB7" w:rsidP="00F9105B">
            <w:pPr>
              <w:rPr>
                <w:sz w:val="22"/>
                <w:szCs w:val="22"/>
              </w:rPr>
            </w:pPr>
            <w:r w:rsidRPr="00CC61CF">
              <w:rPr>
                <w:sz w:val="22"/>
                <w:szCs w:val="22"/>
              </w:rPr>
              <w:t>Савладавање основних новинарских појмова и примена и израда свих новинарских жанрова као и оспособљавање за новинарску комуникацију новинара из штампаних и електронских медија</w:t>
            </w:r>
          </w:p>
        </w:tc>
      </w:tr>
      <w:tr w:rsidR="00D03CB7" w:rsidRPr="00635703" w:rsidTr="00F9105B">
        <w:tc>
          <w:tcPr>
            <w:tcW w:w="1278" w:type="dxa"/>
          </w:tcPr>
          <w:p w:rsidR="00D03CB7" w:rsidRPr="00CC61CF" w:rsidRDefault="00D03CB7" w:rsidP="00F9105B">
            <w:pPr>
              <w:rPr>
                <w:sz w:val="22"/>
                <w:szCs w:val="22"/>
              </w:rPr>
            </w:pPr>
            <w:r w:rsidRPr="00CC61CF">
              <w:rPr>
                <w:sz w:val="22"/>
                <w:szCs w:val="22"/>
              </w:rPr>
              <w:t xml:space="preserve">Задаци: </w:t>
            </w:r>
          </w:p>
          <w:p w:rsidR="00D03CB7" w:rsidRPr="00CC61CF" w:rsidRDefault="00D03CB7" w:rsidP="00F9105B">
            <w:pPr>
              <w:jc w:val="both"/>
              <w:rPr>
                <w:sz w:val="22"/>
                <w:szCs w:val="22"/>
              </w:rPr>
            </w:pPr>
          </w:p>
        </w:tc>
        <w:tc>
          <w:tcPr>
            <w:tcW w:w="8100" w:type="dxa"/>
          </w:tcPr>
          <w:p w:rsidR="00D03CB7" w:rsidRPr="00CC61CF" w:rsidRDefault="00D03CB7" w:rsidP="00221BC1">
            <w:pPr>
              <w:pStyle w:val="NormalWeb"/>
              <w:numPr>
                <w:ilvl w:val="0"/>
                <w:numId w:val="43"/>
              </w:numPr>
              <w:spacing w:before="48" w:beforeAutospacing="0" w:after="48" w:afterAutospacing="0"/>
              <w:rPr>
                <w:sz w:val="22"/>
                <w:szCs w:val="22"/>
              </w:rPr>
            </w:pPr>
            <w:r w:rsidRPr="00CC61CF">
              <w:rPr>
                <w:sz w:val="22"/>
                <w:szCs w:val="22"/>
              </w:rPr>
              <w:t xml:space="preserve">Програм  активности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sz w:val="22"/>
                <w:szCs w:val="22"/>
              </w:rPr>
              <w:t xml:space="preserve">Формирање секције и подела задужења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rFonts w:eastAsia="Calibri"/>
                <w:sz w:val="22"/>
                <w:szCs w:val="22"/>
              </w:rPr>
              <w:t>Упознавање са новинарским жанровима</w:t>
            </w:r>
            <w:r w:rsidRPr="00CC61CF">
              <w:rPr>
                <w:sz w:val="22"/>
                <w:szCs w:val="22"/>
              </w:rPr>
              <w:t xml:space="preserve">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sz w:val="22"/>
                <w:szCs w:val="22"/>
              </w:rPr>
              <w:t xml:space="preserve">Практична примена и рад новинарских жанрова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rFonts w:eastAsia="Calibri"/>
                <w:sz w:val="22"/>
                <w:szCs w:val="22"/>
              </w:rPr>
              <w:t>Припрема и израда зидних новина</w:t>
            </w:r>
            <w:r w:rsidRPr="00CC61CF">
              <w:rPr>
                <w:sz w:val="22"/>
                <w:szCs w:val="22"/>
              </w:rPr>
              <w:t xml:space="preserve">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rFonts w:eastAsia="Calibri"/>
                <w:sz w:val="22"/>
                <w:szCs w:val="22"/>
              </w:rPr>
              <w:t>Припрема за учешће на конкурсима (Ђак репортер и другим)</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sz w:val="22"/>
                <w:szCs w:val="22"/>
              </w:rPr>
              <w:t xml:space="preserve">Израда анкета и интервјуа на теме које интересују младе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rFonts w:eastAsia="Calibri"/>
                <w:sz w:val="22"/>
                <w:szCs w:val="22"/>
              </w:rPr>
              <w:t>Учешће на конкурсу Ђак репортер</w:t>
            </w:r>
            <w:r w:rsidRPr="00CC61CF">
              <w:rPr>
                <w:sz w:val="22"/>
                <w:szCs w:val="22"/>
              </w:rPr>
              <w:t xml:space="preserve">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sz w:val="22"/>
                <w:szCs w:val="22"/>
              </w:rPr>
              <w:t xml:space="preserve">Припрема и израда зидних новина </w:t>
            </w:r>
          </w:p>
          <w:p w:rsidR="00D03CB7" w:rsidRPr="00CC61CF" w:rsidRDefault="00D03CB7" w:rsidP="00221BC1">
            <w:pPr>
              <w:pStyle w:val="NormalWeb"/>
              <w:numPr>
                <w:ilvl w:val="0"/>
                <w:numId w:val="43"/>
              </w:numPr>
              <w:spacing w:before="48" w:beforeAutospacing="0" w:after="48" w:afterAutospacing="0"/>
              <w:rPr>
                <w:sz w:val="22"/>
                <w:szCs w:val="22"/>
              </w:rPr>
            </w:pPr>
            <w:r w:rsidRPr="00CC61CF">
              <w:rPr>
                <w:rFonts w:eastAsia="Calibri"/>
                <w:sz w:val="22"/>
                <w:szCs w:val="22"/>
              </w:rPr>
              <w:t>Анализа годишњег рада</w:t>
            </w:r>
          </w:p>
        </w:tc>
      </w:tr>
      <w:tr w:rsidR="00D03CB7" w:rsidRPr="00635703" w:rsidTr="00F9105B">
        <w:tc>
          <w:tcPr>
            <w:tcW w:w="9378" w:type="dxa"/>
            <w:gridSpan w:val="2"/>
            <w:shd w:val="clear" w:color="auto" w:fill="F2F2F2" w:themeFill="background1" w:themeFillShade="F2"/>
          </w:tcPr>
          <w:p w:rsidR="00D03CB7" w:rsidRPr="00CC61CF" w:rsidRDefault="00D03CB7" w:rsidP="00F9105B">
            <w:pPr>
              <w:jc w:val="both"/>
              <w:rPr>
                <w:sz w:val="22"/>
                <w:szCs w:val="22"/>
                <w:lang w:val="sr-Cyrl-CS"/>
              </w:rPr>
            </w:pPr>
            <w:r w:rsidRPr="00CC61CF">
              <w:rPr>
                <w:b/>
                <w:sz w:val="22"/>
                <w:szCs w:val="22"/>
                <w:lang w:val="sr-Cyrl-CS"/>
              </w:rPr>
              <w:t>Активности</w:t>
            </w:r>
            <w:r w:rsidRPr="00CC61CF">
              <w:rPr>
                <w:sz w:val="22"/>
                <w:szCs w:val="22"/>
                <w:lang w:val="sr-Cyrl-CS"/>
              </w:rPr>
              <w:t xml:space="preserve">: савладавање основних новинарских техника, писање вести, извештаја, осврта и коментара као и писање новинарске репортаже у писаним медијима. Посебно треба обрадити све поменуте жанрове и технике које се примењују у електронским медијима. Неопходно је и контиунирано учешће младих новинара на конкурсу Ђак репортер као и на свим значајним манифестацијама спортског, културног и друштвеног жанра на локалном, покрајинском и републичком нивоу.  </w:t>
            </w:r>
          </w:p>
        </w:tc>
      </w:tr>
    </w:tbl>
    <w:p w:rsidR="00D03CB7" w:rsidRPr="00D03CB7" w:rsidRDefault="00D03CB7" w:rsidP="005B4B58">
      <w:pPr>
        <w:sectPr w:rsidR="00D03CB7" w:rsidRPr="00D03CB7" w:rsidSect="00735188">
          <w:pgSz w:w="11909" w:h="16834" w:code="9"/>
          <w:pgMar w:top="720" w:right="720" w:bottom="720" w:left="720" w:header="720" w:footer="720" w:gutter="720"/>
          <w:cols w:space="720"/>
          <w:titlePg/>
          <w:docGrid w:linePitch="360"/>
        </w:sectPr>
      </w:pPr>
    </w:p>
    <w:p w:rsidR="005839A3" w:rsidRDefault="005839A3" w:rsidP="005839A3">
      <w:pPr>
        <w:jc w:val="center"/>
        <w:rPr>
          <w:b/>
          <w:lang w:val="sr-Cyrl-BA"/>
        </w:rPr>
      </w:pPr>
    </w:p>
    <w:p w:rsidR="005839A3" w:rsidRDefault="005839A3" w:rsidP="005839A3">
      <w:pPr>
        <w:jc w:val="center"/>
        <w:rPr>
          <w:b/>
          <w:lang w:val="sr-Cyrl-BA"/>
        </w:rPr>
      </w:pPr>
    </w:p>
    <w:p w:rsidR="005839A3" w:rsidRPr="005B07B1" w:rsidRDefault="005839A3" w:rsidP="005839A3">
      <w:pPr>
        <w:jc w:val="center"/>
        <w:rPr>
          <w:b/>
          <w:spacing w:val="60"/>
        </w:rPr>
      </w:pPr>
      <w:r>
        <w:rPr>
          <w:b/>
          <w:lang w:val="sr-Cyrl-BA"/>
        </w:rPr>
        <w:t>1</w:t>
      </w:r>
      <w:r>
        <w:rPr>
          <w:b/>
        </w:rPr>
        <w:t>3</w:t>
      </w:r>
      <w:r>
        <w:rPr>
          <w:b/>
          <w:lang w:val="sr-Cyrl-BA"/>
        </w:rPr>
        <w:t>. ПРОГРАМ КАРИЈЕРНОГ ВОЂЕЊА И САВЕТОВАЊА</w:t>
      </w:r>
    </w:p>
    <w:p w:rsidR="005839A3" w:rsidRPr="00DD108B" w:rsidRDefault="005839A3" w:rsidP="005839A3">
      <w:pPr>
        <w:jc w:val="center"/>
        <w:rPr>
          <w:b/>
          <w:lang w:val="sr-Cyrl-BA"/>
        </w:rPr>
      </w:pPr>
      <w:r w:rsidRPr="00DD108B">
        <w:rPr>
          <w:b/>
          <w:lang w:val="sr-Cyrl-BA"/>
        </w:rPr>
        <w:t>(ПРОФЕСИОНАЛНА ОРИЈЕНТАЦИЈА)</w:t>
      </w:r>
    </w:p>
    <w:p w:rsidR="005839A3" w:rsidRDefault="005839A3" w:rsidP="005839A3">
      <w:pPr>
        <w:jc w:val="center"/>
        <w:rPr>
          <w:lang w:val="sr-Cyrl-BA"/>
        </w:rPr>
      </w:pPr>
    </w:p>
    <w:p w:rsidR="005839A3" w:rsidRPr="00CC6ED2" w:rsidRDefault="005839A3" w:rsidP="005839A3">
      <w:pPr>
        <w:jc w:val="center"/>
        <w:rPr>
          <w:b/>
          <w:lang w:val="sr-Cyrl-BA"/>
        </w:rPr>
      </w:pPr>
    </w:p>
    <w:p w:rsidR="005839A3" w:rsidRPr="00CC6ED2" w:rsidRDefault="005839A3" w:rsidP="005839A3">
      <w:pPr>
        <w:jc w:val="center"/>
        <w:rPr>
          <w:lang w:val="sr-Cyrl-BA"/>
        </w:rPr>
      </w:pPr>
    </w:p>
    <w:p w:rsidR="005839A3" w:rsidRPr="00CC6ED2" w:rsidRDefault="005839A3" w:rsidP="005839A3">
      <w:pPr>
        <w:ind w:firstLine="840"/>
        <w:jc w:val="both"/>
        <w:rPr>
          <w:lang w:val="sr-Cyrl-CS"/>
        </w:rPr>
      </w:pPr>
      <w:r w:rsidRPr="00CC6ED2">
        <w:rPr>
          <w:lang w:val="ru-RU"/>
        </w:rPr>
        <w:t>Каријерно вођење и саветовање помаже</w:t>
      </w:r>
      <w:r w:rsidRPr="00CC6ED2">
        <w:rPr>
          <w:lang w:val="sr-Cyrl-CS"/>
        </w:rPr>
        <w:t xml:space="preserve"> ученицима</w:t>
      </w:r>
      <w:r w:rsidRPr="00CC6ED2">
        <w:rPr>
          <w:lang w:val="ru-RU"/>
        </w:rPr>
        <w:t xml:space="preserve"> дапроцен</w:t>
      </w:r>
      <w:r w:rsidRPr="00CC6ED2">
        <w:rPr>
          <w:lang w:val="sr-Cyrl-CS"/>
        </w:rPr>
        <w:t>е</w:t>
      </w:r>
      <w:r w:rsidRPr="00CC6ED2">
        <w:rPr>
          <w:lang w:val="ru-RU"/>
        </w:rPr>
        <w:t xml:space="preserve"> своје способности, интересовања и вредности, да добиј</w:t>
      </w:r>
      <w:r w:rsidRPr="00CC6ED2">
        <w:rPr>
          <w:lang w:val="sr-Cyrl-CS"/>
        </w:rPr>
        <w:t>у</w:t>
      </w:r>
      <w:r w:rsidRPr="00CC6ED2">
        <w:rPr>
          <w:lang w:val="ru-RU"/>
        </w:rPr>
        <w:t xml:space="preserve"> информације омогућностима образовања</w:t>
      </w:r>
      <w:r w:rsidRPr="00CC6ED2">
        <w:rPr>
          <w:lang w:val="sr-Cyrl-CS"/>
        </w:rPr>
        <w:t xml:space="preserve"> након завршетка средње школе </w:t>
      </w:r>
      <w:r w:rsidRPr="00CC6ED2">
        <w:rPr>
          <w:lang w:val="ru-RU"/>
        </w:rPr>
        <w:t>и запослења, позиционира</w:t>
      </w:r>
      <w:r w:rsidRPr="00CC6ED2">
        <w:rPr>
          <w:lang w:val="sr-Cyrl-CS"/>
        </w:rPr>
        <w:t>ју</w:t>
      </w:r>
      <w:r w:rsidRPr="00CC6ED2">
        <w:rPr>
          <w:lang w:val="ru-RU"/>
        </w:rPr>
        <w:t xml:space="preserve"> себе на тржишту рада како у односу на захтеве самог тржишта, тако и у односу на сопствене способности,интересовања и искуство.</w:t>
      </w:r>
    </w:p>
    <w:p w:rsidR="005839A3" w:rsidRPr="00CC6ED2" w:rsidRDefault="005839A3" w:rsidP="005839A3">
      <w:pPr>
        <w:spacing w:before="120"/>
        <w:ind w:firstLine="840"/>
        <w:jc w:val="both"/>
        <w:rPr>
          <w:lang w:val="sr-Cyrl-CS"/>
        </w:rPr>
      </w:pPr>
      <w:r w:rsidRPr="00CC6ED2">
        <w:rPr>
          <w:lang w:val="ru-RU"/>
        </w:rPr>
        <w:t>Васпитно-образовни циљ каријерног вођења и саветовања је формирање зреле иодговорне личности, способне да доноси добро промишљене и одговорне одлуке овластитој професионалној будућности и да их спроводи у дело.</w:t>
      </w:r>
    </w:p>
    <w:p w:rsidR="005839A3" w:rsidRPr="00CC6ED2" w:rsidRDefault="005839A3" w:rsidP="005839A3">
      <w:pPr>
        <w:spacing w:before="120"/>
        <w:ind w:firstLine="840"/>
        <w:jc w:val="both"/>
        <w:rPr>
          <w:lang w:val="ru-RU"/>
        </w:rPr>
      </w:pPr>
      <w:r w:rsidRPr="00CC6ED2">
        <w:rPr>
          <w:lang w:val="ru-RU"/>
        </w:rPr>
        <w:t xml:space="preserve">Програм каријерног вођења и саветовања обухвата информисање, саветовање, вођење и доношење одлука о професији кодученика. Циљ програма јесте да помогне </w:t>
      </w:r>
      <w:r w:rsidRPr="00CC6ED2">
        <w:rPr>
          <w:lang w:val="sr-Cyrl-CS"/>
        </w:rPr>
        <w:t>ученицима</w:t>
      </w:r>
      <w:r w:rsidRPr="00CC6ED2">
        <w:rPr>
          <w:lang w:val="ru-RU"/>
        </w:rPr>
        <w:t xml:space="preserve"> да разумеју и интерпретирајуинформације о свету рада и будућој каријери, да могу да разјасне недоумице које имајуу погледу професија или послова, да разумеју своје способности и дефинишу својеставове у погледу понуђених или жељених избора. </w:t>
      </w:r>
      <w:r w:rsidRPr="00CC6ED2">
        <w:rPr>
          <w:lang w:val="sr-Cyrl-CS"/>
        </w:rPr>
        <w:tab/>
      </w:r>
      <w:r w:rsidRPr="00CC6ED2">
        <w:rPr>
          <w:lang w:val="ru-RU"/>
        </w:rPr>
        <w:t>Каријерно саветовање и вођењетреба да пружи подршку младима да боље разумеју себе и своје потребе, да превазиђумогуће баријере у погледу учења, напредовања у будућим професијама.</w:t>
      </w:r>
    </w:p>
    <w:p w:rsidR="005839A3" w:rsidRPr="00CC6ED2" w:rsidRDefault="005839A3" w:rsidP="005839A3">
      <w:pPr>
        <w:spacing w:before="120"/>
        <w:ind w:firstLine="840"/>
        <w:jc w:val="both"/>
        <w:rPr>
          <w:lang w:val="ru-RU"/>
        </w:rPr>
      </w:pPr>
      <w:r w:rsidRPr="00CC6ED2">
        <w:rPr>
          <w:lang w:val="sr-Cyrl-CS"/>
        </w:rPr>
        <w:t>П</w:t>
      </w:r>
      <w:r w:rsidRPr="00CC6ED2">
        <w:rPr>
          <w:lang w:val="ru-RU"/>
        </w:rPr>
        <w:t>рограм каријерног вођења и саветовања за ученике однос</w:t>
      </w:r>
      <w:r w:rsidRPr="00CC6ED2">
        <w:t>и</w:t>
      </w:r>
      <w:r w:rsidRPr="00CC6ED2">
        <w:rPr>
          <w:lang w:val="ru-RU"/>
        </w:rPr>
        <w:t xml:space="preserve"> се на следеће области:</w:t>
      </w:r>
    </w:p>
    <w:p w:rsidR="005839A3" w:rsidRPr="00CC6ED2" w:rsidRDefault="005839A3" w:rsidP="005839A3">
      <w:pPr>
        <w:jc w:val="both"/>
        <w:rPr>
          <w:lang w:val="ru-RU"/>
        </w:rPr>
      </w:pPr>
      <w:r w:rsidRPr="00CC6ED2">
        <w:rPr>
          <w:lang w:val="ru-RU"/>
        </w:rPr>
        <w:t>а) Лични развој појединца:</w:t>
      </w:r>
    </w:p>
    <w:p w:rsidR="005839A3" w:rsidRPr="00CC6ED2" w:rsidRDefault="005839A3" w:rsidP="005839A3">
      <w:pPr>
        <w:ind w:left="360" w:hanging="120"/>
        <w:jc w:val="both"/>
        <w:rPr>
          <w:lang w:val="ru-RU"/>
        </w:rPr>
      </w:pPr>
      <w:r w:rsidRPr="00CC6ED2">
        <w:rPr>
          <w:lang w:val="sr-Cyrl-BA"/>
        </w:rPr>
        <w:t xml:space="preserve">- </w:t>
      </w:r>
      <w:r w:rsidRPr="00CC6ED2">
        <w:rPr>
          <w:lang w:val="ru-RU"/>
        </w:rPr>
        <w:t>разумевање сопственог развоја, постигнућа и способности у односу напотенцијалне образовне и професионалне изборе и могућности;</w:t>
      </w:r>
    </w:p>
    <w:p w:rsidR="005839A3" w:rsidRPr="00CC6ED2" w:rsidRDefault="005839A3" w:rsidP="005839A3">
      <w:pPr>
        <w:ind w:left="360" w:hanging="120"/>
        <w:jc w:val="both"/>
        <w:rPr>
          <w:lang w:val="ru-RU"/>
        </w:rPr>
      </w:pPr>
      <w:r w:rsidRPr="00CC6ED2">
        <w:rPr>
          <w:lang w:val="sr-Cyrl-BA"/>
        </w:rPr>
        <w:t xml:space="preserve">- </w:t>
      </w:r>
      <w:r w:rsidRPr="00CC6ED2">
        <w:rPr>
          <w:lang w:val="ru-RU"/>
        </w:rPr>
        <w:t>успостављање и анализирање личних циљева и планова у области каријере;</w:t>
      </w:r>
    </w:p>
    <w:p w:rsidR="005839A3" w:rsidRPr="00CC6ED2" w:rsidRDefault="005839A3" w:rsidP="005839A3">
      <w:pPr>
        <w:ind w:left="360" w:hanging="120"/>
        <w:jc w:val="both"/>
        <w:rPr>
          <w:lang w:val="ru-RU"/>
        </w:rPr>
      </w:pPr>
      <w:r w:rsidRPr="00CC6ED2">
        <w:rPr>
          <w:lang w:val="sr-Cyrl-BA"/>
        </w:rPr>
        <w:t xml:space="preserve">- </w:t>
      </w:r>
      <w:r w:rsidRPr="00CC6ED2">
        <w:rPr>
          <w:lang w:val="ru-RU"/>
        </w:rPr>
        <w:t>разумевање образовних и професионалних избора и доношење одлука ускладу са тим.</w:t>
      </w:r>
    </w:p>
    <w:p w:rsidR="005839A3" w:rsidRPr="00CC6ED2" w:rsidRDefault="005839A3" w:rsidP="005839A3">
      <w:pPr>
        <w:jc w:val="both"/>
        <w:rPr>
          <w:lang w:val="ru-RU"/>
        </w:rPr>
      </w:pPr>
      <w:r w:rsidRPr="00CC6ED2">
        <w:rPr>
          <w:lang w:val="ru-RU"/>
        </w:rPr>
        <w:t>б) Истраживања могућности за учење и запошљавање – идентификовање, избор икоришћење бројних информација о професијама, каријери, даљем учењу и образовањуи објективно разликовање и формирање сопственог става о томе.</w:t>
      </w:r>
    </w:p>
    <w:p w:rsidR="005839A3" w:rsidRPr="00CC6ED2" w:rsidRDefault="005839A3" w:rsidP="005839A3">
      <w:pPr>
        <w:jc w:val="both"/>
        <w:rPr>
          <w:lang w:val="ru-RU"/>
        </w:rPr>
      </w:pPr>
      <w:r w:rsidRPr="00CC6ED2">
        <w:rPr>
          <w:lang w:val="ru-RU"/>
        </w:rPr>
        <w:t>в) Планирање и управљање властитом каријером:</w:t>
      </w:r>
    </w:p>
    <w:p w:rsidR="005839A3" w:rsidRPr="00CC6ED2" w:rsidRDefault="005839A3" w:rsidP="005839A3">
      <w:pPr>
        <w:ind w:left="360" w:hanging="120"/>
        <w:jc w:val="both"/>
        <w:rPr>
          <w:lang w:val="ru-RU"/>
        </w:rPr>
      </w:pPr>
      <w:r w:rsidRPr="00CC6ED2">
        <w:rPr>
          <w:lang w:val="sr-Cyrl-BA"/>
        </w:rPr>
        <w:t xml:space="preserve">- </w:t>
      </w:r>
      <w:r w:rsidRPr="00CC6ED2">
        <w:rPr>
          <w:lang w:val="ru-RU"/>
        </w:rPr>
        <w:t>оспособљавање за коришћење адекватних техника за доношење одлука одаљем учењу и професионалној каријери;</w:t>
      </w:r>
    </w:p>
    <w:p w:rsidR="005839A3" w:rsidRPr="00CC6ED2" w:rsidRDefault="005839A3" w:rsidP="005839A3">
      <w:pPr>
        <w:ind w:left="360" w:hanging="120"/>
        <w:jc w:val="both"/>
        <w:rPr>
          <w:lang w:val="ru-RU"/>
        </w:rPr>
      </w:pPr>
      <w:r w:rsidRPr="00CC6ED2">
        <w:rPr>
          <w:lang w:val="sr-Cyrl-BA"/>
        </w:rPr>
        <w:t xml:space="preserve">- </w:t>
      </w:r>
      <w:r w:rsidRPr="00CC6ED2">
        <w:rPr>
          <w:lang w:val="ru-RU"/>
        </w:rPr>
        <w:t>разумевање и оспособљавање за процедуре пријављивања, конкурисања какоза свет рада тако и за даље образовање;</w:t>
      </w:r>
    </w:p>
    <w:p w:rsidR="005839A3" w:rsidRPr="00CC6ED2" w:rsidRDefault="005839A3" w:rsidP="005839A3">
      <w:pPr>
        <w:ind w:left="360" w:hanging="120"/>
        <w:jc w:val="both"/>
        <w:rPr>
          <w:lang w:val="sr-Cyrl-CS"/>
        </w:rPr>
      </w:pPr>
      <w:r w:rsidRPr="00CC6ED2">
        <w:rPr>
          <w:lang w:val="sr-Cyrl-BA"/>
        </w:rPr>
        <w:t xml:space="preserve">- </w:t>
      </w:r>
      <w:r w:rsidRPr="00CC6ED2">
        <w:rPr>
          <w:lang w:val="ru-RU"/>
        </w:rPr>
        <w:t>разумевање захтева послодаваца у погледу знања, вештина и способностизапослених.</w:t>
      </w:r>
    </w:p>
    <w:p w:rsidR="005839A3" w:rsidRPr="00CC6ED2" w:rsidRDefault="005839A3" w:rsidP="005839A3">
      <w:pPr>
        <w:jc w:val="both"/>
        <w:rPr>
          <w:lang w:val="sr-Cyrl-CS"/>
        </w:rPr>
      </w:pPr>
      <w:r w:rsidRPr="00CC6ED2">
        <w:rPr>
          <w:lang w:val="sr-Cyrl-CS"/>
        </w:rPr>
        <w:t>г) Развој предузетништва код ученика</w:t>
      </w:r>
    </w:p>
    <w:p w:rsidR="005839A3" w:rsidRPr="00CC6ED2" w:rsidRDefault="005839A3" w:rsidP="005839A3">
      <w:pPr>
        <w:ind w:left="360" w:hanging="120"/>
        <w:jc w:val="both"/>
        <w:rPr>
          <w:lang w:val="ru-RU"/>
        </w:rPr>
      </w:pPr>
      <w:r w:rsidRPr="00CC6ED2">
        <w:rPr>
          <w:lang w:val="sr-Cyrl-BA"/>
        </w:rPr>
        <w:t xml:space="preserve">- </w:t>
      </w:r>
      <w:r w:rsidRPr="00CC6ED2">
        <w:rPr>
          <w:lang w:val="ru-RU"/>
        </w:rPr>
        <w:t>развијање разумевања за предузетништво, посао и могућности за образовање и каријеру након средње школе.</w:t>
      </w:r>
    </w:p>
    <w:p w:rsidR="005839A3" w:rsidRPr="00CC6ED2" w:rsidRDefault="005839A3" w:rsidP="005839A3">
      <w:pPr>
        <w:ind w:left="360" w:hanging="120"/>
        <w:jc w:val="both"/>
        <w:rPr>
          <w:lang w:val="ru-RU"/>
        </w:rPr>
      </w:pPr>
      <w:r w:rsidRPr="00CC6ED2">
        <w:rPr>
          <w:lang w:val="sr-Cyrl-BA"/>
        </w:rPr>
        <w:t xml:space="preserve">- </w:t>
      </w:r>
      <w:r w:rsidRPr="00CC6ED2">
        <w:rPr>
          <w:lang w:val="ru-RU"/>
        </w:rPr>
        <w:t>стицање знања потребних појединцу за покретање малог бизниса</w:t>
      </w:r>
    </w:p>
    <w:p w:rsidR="005839A3" w:rsidRPr="00CC6ED2" w:rsidRDefault="005839A3" w:rsidP="005839A3">
      <w:pPr>
        <w:ind w:left="360" w:hanging="120"/>
        <w:jc w:val="both"/>
        <w:rPr>
          <w:lang w:val="ru-RU"/>
        </w:rPr>
      </w:pPr>
      <w:r w:rsidRPr="00CC6ED2">
        <w:rPr>
          <w:lang w:val="sr-Cyrl-BA"/>
        </w:rPr>
        <w:t xml:space="preserve">- </w:t>
      </w:r>
      <w:r w:rsidRPr="00CC6ED2">
        <w:rPr>
          <w:lang w:val="ru-RU"/>
        </w:rPr>
        <w:t>јачање мотивације ученика да буду активни, иновативни у раду и да без страха процењују и преузимају ризике, започињу сопствени бизнис, као и да буду одговорни и активни у оквиру било које радне обавезе.</w:t>
      </w:r>
    </w:p>
    <w:p w:rsidR="005839A3" w:rsidRPr="00CC6ED2" w:rsidRDefault="005839A3" w:rsidP="005839A3">
      <w:pPr>
        <w:ind w:left="360" w:hanging="120"/>
        <w:jc w:val="both"/>
        <w:rPr>
          <w:lang w:val="sr-Cyrl-BA"/>
        </w:rPr>
      </w:pPr>
    </w:p>
    <w:p w:rsidR="005839A3" w:rsidRPr="00CC6ED2" w:rsidRDefault="005839A3" w:rsidP="005839A3">
      <w:pPr>
        <w:ind w:firstLine="840"/>
        <w:jc w:val="both"/>
        <w:rPr>
          <w:lang w:val="sr-Cyrl-BA"/>
        </w:rPr>
      </w:pPr>
      <w:r w:rsidRPr="00CC6ED2">
        <w:rPr>
          <w:lang w:val="ru-RU"/>
        </w:rPr>
        <w:t>Каријерно вођење и саветовање</w:t>
      </w:r>
      <w:r w:rsidRPr="00CC6ED2">
        <w:rPr>
          <w:lang w:val="sr-Cyrl-BA"/>
        </w:rPr>
        <w:t xml:space="preserve"> се спроводи кроз следеће активности:</w:t>
      </w:r>
    </w:p>
    <w:p w:rsidR="005839A3" w:rsidRPr="00CC6ED2" w:rsidRDefault="005839A3" w:rsidP="005839A3">
      <w:pPr>
        <w:ind w:firstLine="840"/>
        <w:jc w:val="both"/>
        <w:rPr>
          <w:lang w:val="sr-Cyrl-BA"/>
        </w:rPr>
      </w:pPr>
    </w:p>
    <w:p w:rsidR="005839A3" w:rsidRPr="00CC6ED2" w:rsidRDefault="005839A3" w:rsidP="005839A3">
      <w:pPr>
        <w:ind w:left="120" w:hanging="120"/>
        <w:jc w:val="both"/>
        <w:rPr>
          <w:lang w:val="sr-Cyrl-BA"/>
        </w:rPr>
      </w:pPr>
      <w:r w:rsidRPr="00CC6ED2">
        <w:rPr>
          <w:lang w:val="sr-Cyrl-BA"/>
        </w:rPr>
        <w:t xml:space="preserve">- индивидуални разговори са ученицима </w:t>
      </w:r>
    </w:p>
    <w:p w:rsidR="005839A3" w:rsidRPr="00CC6ED2" w:rsidRDefault="005839A3" w:rsidP="005839A3">
      <w:pPr>
        <w:ind w:left="120" w:hanging="120"/>
        <w:jc w:val="both"/>
        <w:rPr>
          <w:lang w:val="sr-Cyrl-BA"/>
        </w:rPr>
      </w:pPr>
      <w:r w:rsidRPr="00CC6ED2">
        <w:rPr>
          <w:lang w:val="sr-Cyrl-BA"/>
        </w:rPr>
        <w:t>- организовање предавања и радионица на тему професионалне оријентације на часовима ЧОС-а</w:t>
      </w:r>
    </w:p>
    <w:p w:rsidR="005839A3" w:rsidRPr="00CC6ED2" w:rsidRDefault="005839A3" w:rsidP="005839A3">
      <w:pPr>
        <w:ind w:left="120" w:hanging="120"/>
        <w:jc w:val="both"/>
        <w:rPr>
          <w:lang w:val="sr-Cyrl-BA"/>
        </w:rPr>
      </w:pPr>
      <w:r w:rsidRPr="00CC6ED2">
        <w:rPr>
          <w:lang w:val="sr-Cyrl-BA"/>
        </w:rPr>
        <w:t>- спровођење активности КВИС-а кроз поједине часове грађанског васпитања</w:t>
      </w:r>
    </w:p>
    <w:p w:rsidR="005839A3" w:rsidRPr="00CC6ED2" w:rsidRDefault="005839A3" w:rsidP="005839A3">
      <w:pPr>
        <w:ind w:left="120" w:hanging="120"/>
        <w:jc w:val="both"/>
        <w:rPr>
          <w:lang w:val="sr-Cyrl-BA"/>
        </w:rPr>
      </w:pPr>
      <w:r w:rsidRPr="00CC6ED2">
        <w:rPr>
          <w:lang w:val="sr-Cyrl-BA"/>
        </w:rPr>
        <w:t xml:space="preserve">- тестирање ученика од стране психолога и увођење посебног термина са психологом за професионалну орјентацију </w:t>
      </w:r>
    </w:p>
    <w:p w:rsidR="005839A3" w:rsidRPr="00CC6ED2" w:rsidRDefault="005839A3" w:rsidP="005839A3">
      <w:pPr>
        <w:ind w:left="120" w:hanging="120"/>
        <w:jc w:val="both"/>
        <w:rPr>
          <w:lang w:val="sr-Cyrl-BA"/>
        </w:rPr>
      </w:pPr>
      <w:r w:rsidRPr="00CC6ED2">
        <w:rPr>
          <w:lang w:val="sr-Cyrl-BA"/>
        </w:rPr>
        <w:t>- организовани одласци ученика на Сајмове  запошљавања у  Панчеву</w:t>
      </w:r>
    </w:p>
    <w:p w:rsidR="005839A3" w:rsidRPr="00CC6ED2" w:rsidRDefault="005839A3" w:rsidP="005839A3">
      <w:pPr>
        <w:ind w:left="120" w:hanging="120"/>
        <w:jc w:val="both"/>
        <w:rPr>
          <w:lang w:val="sr-Cyrl-BA"/>
        </w:rPr>
      </w:pPr>
      <w:r w:rsidRPr="00CC6ED2">
        <w:rPr>
          <w:lang w:val="sr-Cyrl-BA"/>
        </w:rPr>
        <w:t>- организовани одласци ученика на Сајмове образовања у Београду и Новом Саду</w:t>
      </w:r>
    </w:p>
    <w:p w:rsidR="005839A3" w:rsidRPr="00CC6ED2" w:rsidRDefault="005839A3" w:rsidP="005839A3">
      <w:pPr>
        <w:ind w:left="120" w:hanging="120"/>
        <w:jc w:val="both"/>
        <w:rPr>
          <w:lang w:val="sr-Cyrl-BA"/>
        </w:rPr>
      </w:pPr>
      <w:r w:rsidRPr="00CC6ED2">
        <w:rPr>
          <w:lang w:val="sr-Cyrl-BA"/>
        </w:rPr>
        <w:t>- сарадња са Заводом за тржиште рада ради пружања информација ученицима о дефицитарним занимањима на нашем подручју</w:t>
      </w:r>
    </w:p>
    <w:p w:rsidR="005839A3" w:rsidRPr="00CC6ED2" w:rsidRDefault="005839A3" w:rsidP="005839A3">
      <w:pPr>
        <w:ind w:left="120" w:hanging="120"/>
        <w:jc w:val="both"/>
        <w:rPr>
          <w:lang w:val="sr-Cyrl-BA"/>
        </w:rPr>
      </w:pPr>
      <w:r w:rsidRPr="00CC6ED2">
        <w:rPr>
          <w:lang w:val="sr-Cyrl-BA"/>
        </w:rPr>
        <w:t>- посета представника високих школа и факултета ради пружања информација ученицима о плану и условима уписа на исте</w:t>
      </w:r>
    </w:p>
    <w:p w:rsidR="005839A3" w:rsidRPr="00CC6ED2" w:rsidRDefault="005839A3" w:rsidP="005839A3">
      <w:pPr>
        <w:ind w:left="120" w:hanging="120"/>
        <w:jc w:val="both"/>
        <w:rPr>
          <w:lang w:val="sr-Cyrl-BA"/>
        </w:rPr>
      </w:pPr>
      <w:r w:rsidRPr="00CC6ED2">
        <w:rPr>
          <w:lang w:val="sr-Cyrl-BA"/>
        </w:rPr>
        <w:t xml:space="preserve">- организовани одласци ученика на презентације појединих високих школа и факултета организовани у Општини Панчево или у „Аполу“ </w:t>
      </w:r>
    </w:p>
    <w:p w:rsidR="005839A3" w:rsidRPr="00CC6ED2" w:rsidRDefault="005839A3" w:rsidP="005839A3">
      <w:pPr>
        <w:ind w:left="120" w:hanging="120"/>
        <w:jc w:val="both"/>
        <w:rPr>
          <w:lang w:val="sr-Cyrl-BA"/>
        </w:rPr>
      </w:pPr>
      <w:r w:rsidRPr="00CC6ED2">
        <w:rPr>
          <w:lang w:val="sr-Cyrl-BA"/>
        </w:rPr>
        <w:t>- сарадња са Канцеларијом за младе у Панчеву</w:t>
      </w:r>
    </w:p>
    <w:p w:rsidR="005839A3" w:rsidRPr="00CC6ED2" w:rsidRDefault="005839A3" w:rsidP="005839A3">
      <w:pPr>
        <w:ind w:left="120" w:hanging="120"/>
        <w:jc w:val="both"/>
        <w:rPr>
          <w:lang w:val="sr-Cyrl-BA"/>
        </w:rPr>
      </w:pPr>
      <w:r w:rsidRPr="00CC6ED2">
        <w:rPr>
          <w:lang w:val="sr-Cyrl-BA"/>
        </w:rPr>
        <w:t>- редовно информисање ученика путем „Каријерног-инфо кутка“ у школи</w:t>
      </w:r>
    </w:p>
    <w:p w:rsidR="005839A3" w:rsidRPr="00CC6ED2" w:rsidRDefault="005839A3" w:rsidP="005839A3">
      <w:pPr>
        <w:ind w:left="120" w:hanging="120"/>
        <w:jc w:val="both"/>
        <w:rPr>
          <w:lang w:val="sr-Cyrl-BA"/>
        </w:rPr>
      </w:pPr>
      <w:r w:rsidRPr="00CC6ED2">
        <w:rPr>
          <w:lang w:val="sr-Cyrl-BA"/>
        </w:rPr>
        <w:t>- организовање и довођење гостију, представника појединих занимања за учешће у КВИС-активности „Сусрет са светом рада“</w:t>
      </w:r>
    </w:p>
    <w:p w:rsidR="005839A3" w:rsidRPr="00CC6ED2" w:rsidRDefault="005839A3" w:rsidP="005839A3">
      <w:pPr>
        <w:ind w:left="120" w:hanging="120"/>
        <w:jc w:val="both"/>
        <w:rPr>
          <w:lang w:val="sr-Cyrl-BA"/>
        </w:rPr>
      </w:pPr>
      <w:r w:rsidRPr="00CC6ED2">
        <w:rPr>
          <w:lang w:val="sr-Cyrl-BA"/>
        </w:rPr>
        <w:t>- одржавање драмских радионица не тему професионалне орјентације</w:t>
      </w:r>
    </w:p>
    <w:p w:rsidR="005839A3" w:rsidRPr="00CC6ED2" w:rsidRDefault="005839A3" w:rsidP="005839A3">
      <w:pPr>
        <w:ind w:left="120" w:hanging="120"/>
        <w:jc w:val="both"/>
        <w:rPr>
          <w:lang w:val="sr-Cyrl-BA"/>
        </w:rPr>
      </w:pPr>
      <w:r w:rsidRPr="00CC6ED2">
        <w:rPr>
          <w:lang w:val="sr-Cyrl-BA"/>
        </w:rPr>
        <w:t xml:space="preserve">- редовно праћење новина и обука из ове области чланова Тима КВИС и учешће на семинарима и Конференцијама </w:t>
      </w:r>
    </w:p>
    <w:p w:rsidR="005839A3" w:rsidRPr="00CC6ED2" w:rsidRDefault="005839A3" w:rsidP="005839A3">
      <w:pPr>
        <w:ind w:left="120" w:hanging="120"/>
        <w:jc w:val="both"/>
        <w:rPr>
          <w:lang w:val="sr-Cyrl-BA"/>
        </w:rPr>
      </w:pPr>
    </w:p>
    <w:p w:rsidR="005839A3" w:rsidRDefault="005839A3" w:rsidP="005839A3">
      <w:pPr>
        <w:rPr>
          <w:lang w:val="sr-Cyrl-CS"/>
        </w:rPr>
      </w:pPr>
    </w:p>
    <w:p w:rsidR="005839A3" w:rsidRDefault="005839A3" w:rsidP="005839A3">
      <w:pPr>
        <w:ind w:firstLine="709"/>
        <w:jc w:val="center"/>
        <w:rPr>
          <w:b/>
          <w:lang w:val="sr-Cyrl-CS"/>
        </w:rPr>
      </w:pPr>
      <w:r>
        <w:rPr>
          <w:b/>
          <w:lang w:val="sr-Cyrl-CS"/>
        </w:rPr>
        <w:t>РАД НА ПРОФЕСИОНАЛНОЈ ОРИЈЕНТАЦИЈИ УЧЕНИКА</w:t>
      </w:r>
    </w:p>
    <w:p w:rsidR="005839A3" w:rsidRDefault="005839A3" w:rsidP="005839A3">
      <w:pPr>
        <w:ind w:firstLine="709"/>
        <w:jc w:val="both"/>
        <w:rPr>
          <w:lang w:val="sr-Cyrl-CS"/>
        </w:rPr>
      </w:pPr>
    </w:p>
    <w:p w:rsidR="005839A3" w:rsidRDefault="005839A3" w:rsidP="005839A3">
      <w:pPr>
        <w:ind w:firstLine="709"/>
        <w:jc w:val="both"/>
        <w:rPr>
          <w:lang w:val="sr-Cyrl-BA"/>
        </w:rPr>
      </w:pPr>
      <w:r>
        <w:rPr>
          <w:lang w:val="sr-Cyrl-CS"/>
        </w:rPr>
        <w:t>Носиоци послова и задатака на професионалној оријентацији ученика су одеље</w:t>
      </w:r>
      <w:r>
        <w:rPr>
          <w:lang w:val="sr-Cyrl-BA"/>
        </w:rPr>
        <w:t>њ</w:t>
      </w:r>
      <w:r>
        <w:rPr>
          <w:lang w:val="sr-Cyrl-CS"/>
        </w:rPr>
        <w:t xml:space="preserve">ске старешине, предметни наставници, стручни сарадници, </w:t>
      </w:r>
      <w:r>
        <w:t xml:space="preserve">Тим за каријерно вођење и саветовање (КВИС), </w:t>
      </w:r>
      <w:r>
        <w:rPr>
          <w:lang w:val="sr-Cyrl-CS"/>
        </w:rPr>
        <w:t xml:space="preserve">стручни органи школе и ученичке организације. Послове координатара на свим тим пословима обавља Тим КВИС, психолог школе, професор психологије и </w:t>
      </w:r>
      <w:r>
        <w:rPr>
          <w:lang w:val="sr-Cyrl-BA"/>
        </w:rPr>
        <w:t>наставници г</w:t>
      </w:r>
      <w:r>
        <w:rPr>
          <w:lang w:val="sr-Cyrl-CS"/>
        </w:rPr>
        <w:t>рађанског васпитања</w:t>
      </w:r>
      <w:r>
        <w:rPr>
          <w:lang w:val="sr-Cyrl-BA"/>
        </w:rPr>
        <w:t>.</w:t>
      </w:r>
    </w:p>
    <w:p w:rsidR="005839A3" w:rsidRDefault="005839A3" w:rsidP="005839A3">
      <w:pPr>
        <w:ind w:firstLine="709"/>
        <w:jc w:val="both"/>
        <w:rPr>
          <w:lang w:val="sr-Cyrl-CS"/>
        </w:rPr>
      </w:pPr>
      <w:r>
        <w:rPr>
          <w:lang w:val="sr-Cyrl-CS"/>
        </w:rPr>
        <w:t>Посе</w:t>
      </w:r>
      <w:r>
        <w:rPr>
          <w:lang w:val="sr-Cyrl-BA"/>
        </w:rPr>
        <w:t>б</w:t>
      </w:r>
      <w:r>
        <w:rPr>
          <w:lang w:val="sr-Cyrl-CS"/>
        </w:rPr>
        <w:t xml:space="preserve">но место у раду на професионалној оријентацији имаће сарадња са родитељима ученика. </w:t>
      </w:r>
    </w:p>
    <w:p w:rsidR="005839A3" w:rsidRDefault="005839A3" w:rsidP="005839A3">
      <w:pPr>
        <w:ind w:firstLine="709"/>
        <w:jc w:val="both"/>
        <w:rPr>
          <w:lang w:val="sr-Cyrl-CS"/>
        </w:rPr>
      </w:pPr>
      <w:r>
        <w:rPr>
          <w:lang w:val="sr-Cyrl-BA"/>
        </w:rPr>
        <w:t xml:space="preserve">План и </w:t>
      </w:r>
      <w:r>
        <w:rPr>
          <w:lang w:val="sr-Cyrl-CS"/>
        </w:rPr>
        <w:t>програм професионалн</w:t>
      </w:r>
      <w:r>
        <w:rPr>
          <w:lang w:val="sr-Cyrl-BA"/>
        </w:rPr>
        <w:t>е</w:t>
      </w:r>
      <w:r>
        <w:rPr>
          <w:lang w:val="sr-Cyrl-CS"/>
        </w:rPr>
        <w:t xml:space="preserve"> оријентациј</w:t>
      </w:r>
      <w:r>
        <w:rPr>
          <w:lang w:val="sr-Cyrl-BA"/>
        </w:rPr>
        <w:t>ереализоваће</w:t>
      </w:r>
      <w:r>
        <w:rPr>
          <w:lang w:val="sr-Cyrl-CS"/>
        </w:rPr>
        <w:t xml:space="preserve"> се</w:t>
      </w:r>
      <w:r>
        <w:rPr>
          <w:lang w:val="sr-Cyrl-BA"/>
        </w:rPr>
        <w:t xml:space="preserve"> кроз</w:t>
      </w:r>
      <w:r>
        <w:rPr>
          <w:lang w:val="sr-Cyrl-CS"/>
        </w:rPr>
        <w:t xml:space="preserve"> предавања, разговор</w:t>
      </w:r>
      <w:r>
        <w:rPr>
          <w:lang w:val="sr-Cyrl-BA"/>
        </w:rPr>
        <w:t>е</w:t>
      </w:r>
      <w:r>
        <w:rPr>
          <w:lang w:val="sr-Cyrl-CS"/>
        </w:rPr>
        <w:t>, професионалне савет</w:t>
      </w:r>
      <w:r>
        <w:rPr>
          <w:lang w:val="sr-Cyrl-BA"/>
        </w:rPr>
        <w:t>е</w:t>
      </w:r>
      <w:r>
        <w:rPr>
          <w:lang w:val="sr-Cyrl-CS"/>
        </w:rPr>
        <w:t>, сајмове, посете гостију из предузећа и установа.</w:t>
      </w:r>
    </w:p>
    <w:p w:rsidR="005839A3" w:rsidRDefault="005839A3" w:rsidP="005839A3">
      <w:pPr>
        <w:ind w:firstLine="709"/>
        <w:jc w:val="both"/>
        <w:rPr>
          <w:lang w:val="sr-Cyrl-CS"/>
        </w:rPr>
      </w:pPr>
      <w:r>
        <w:rPr>
          <w:lang w:val="sr-Cyrl-CS"/>
        </w:rPr>
        <w:t>Ови задаци реализоваће се кроз наставу и ваннаставне активности,  одеље</w:t>
      </w:r>
      <w:r>
        <w:rPr>
          <w:lang w:val="sr-Cyrl-BA"/>
        </w:rPr>
        <w:t>њ</w:t>
      </w:r>
      <w:r>
        <w:rPr>
          <w:lang w:val="sr-Cyrl-CS"/>
        </w:rPr>
        <w:t>ске заједнице, сарадњу са предузећима и установама, посебно стручњацима који се баве професионалном оријентацијом.</w:t>
      </w:r>
    </w:p>
    <w:p w:rsidR="005839A3" w:rsidRDefault="005839A3" w:rsidP="005839A3">
      <w:pPr>
        <w:ind w:firstLine="709"/>
        <w:jc w:val="both"/>
        <w:rPr>
          <w:lang w:val="sr-Cyrl-CS"/>
        </w:rPr>
      </w:pPr>
    </w:p>
    <w:p w:rsidR="005839A3" w:rsidRDefault="005839A3" w:rsidP="005839A3">
      <w:pPr>
        <w:ind w:firstLine="709"/>
        <w:jc w:val="center"/>
        <w:rPr>
          <w:lang w:val="sr-Cyrl-CS"/>
        </w:rPr>
      </w:pPr>
      <w:r>
        <w:rPr>
          <w:lang w:val="sr-Cyrl-CS"/>
        </w:rPr>
        <w:t>У ПРВОМ</w:t>
      </w:r>
      <w:r>
        <w:rPr>
          <w:lang w:val="sr-Cyrl-BA"/>
        </w:rPr>
        <w:t>,</w:t>
      </w:r>
      <w:r>
        <w:rPr>
          <w:lang w:val="sr-Cyrl-CS"/>
        </w:rPr>
        <w:t xml:space="preserve"> ДРУГОМ </w:t>
      </w:r>
      <w:r>
        <w:rPr>
          <w:lang w:val="sr-Cyrl-BA"/>
        </w:rPr>
        <w:t xml:space="preserve">И ТРЕЋЕМ </w:t>
      </w:r>
      <w:r>
        <w:rPr>
          <w:lang w:val="sr-Cyrl-CS"/>
        </w:rPr>
        <w:t>РАЗРЕДУ</w:t>
      </w:r>
    </w:p>
    <w:p w:rsidR="005839A3" w:rsidRDefault="005839A3" w:rsidP="005839A3">
      <w:pPr>
        <w:ind w:firstLine="709"/>
        <w:jc w:val="center"/>
        <w:rPr>
          <w:lang w:val="sr-Cyrl-CS"/>
        </w:rPr>
      </w:pPr>
    </w:p>
    <w:p w:rsidR="005839A3" w:rsidRDefault="005839A3" w:rsidP="005839A3">
      <w:pPr>
        <w:ind w:firstLine="709"/>
        <w:jc w:val="both"/>
        <w:rPr>
          <w:lang w:val="sr-Cyrl-BA"/>
        </w:rPr>
      </w:pPr>
      <w:r>
        <w:rPr>
          <w:lang w:val="sr-Cyrl-CS"/>
        </w:rPr>
        <w:t>- упознавање ученика са ситемом школовања и образовања, програмом који су одабрали прилоком уписа</w:t>
      </w:r>
      <w:r>
        <w:rPr>
          <w:lang w:val="sr-Cyrl-BA"/>
        </w:rPr>
        <w:t>,</w:t>
      </w:r>
    </w:p>
    <w:p w:rsidR="005839A3" w:rsidRDefault="005839A3" w:rsidP="005839A3">
      <w:pPr>
        <w:ind w:firstLine="709"/>
        <w:jc w:val="both"/>
        <w:rPr>
          <w:lang w:val="sr-Cyrl-BA"/>
        </w:rPr>
      </w:pPr>
      <w:r>
        <w:rPr>
          <w:lang w:val="sr-Cyrl-CS"/>
        </w:rPr>
        <w:t xml:space="preserve">- омогућавање ученицима да кроз блок наставу и вежбе које обављају у </w:t>
      </w:r>
      <w:r>
        <w:t>Општој болници у Панчеву, Дому здравља, Дому за збрињавање слабовидих и слепих лица, Дому за збрињавање старих, јасленим групама предшколске установе „Дечја радост“</w:t>
      </w:r>
      <w:r>
        <w:rPr>
          <w:lang w:val="sr-Cyrl-CS"/>
        </w:rPr>
        <w:t xml:space="preserve"> и другим установама, ближе упознају занимање за које су се определили</w:t>
      </w:r>
      <w:r>
        <w:rPr>
          <w:lang w:val="sr-Cyrl-BA"/>
        </w:rPr>
        <w:t>,</w:t>
      </w:r>
    </w:p>
    <w:p w:rsidR="005839A3" w:rsidRDefault="005839A3" w:rsidP="005839A3">
      <w:pPr>
        <w:ind w:firstLine="709"/>
        <w:jc w:val="both"/>
        <w:rPr>
          <w:lang w:val="sr-Cyrl-BA"/>
        </w:rPr>
      </w:pPr>
      <w:r>
        <w:rPr>
          <w:lang w:val="sr-Cyrl-CS"/>
        </w:rPr>
        <w:t>- упознавање родитеља са могућностима проходности ученика</w:t>
      </w:r>
      <w:r>
        <w:rPr>
          <w:lang w:val="sr-Cyrl-BA"/>
        </w:rPr>
        <w:t xml:space="preserve"> на даље школовање</w:t>
      </w:r>
      <w:r>
        <w:rPr>
          <w:lang w:val="sr-Cyrl-CS"/>
        </w:rPr>
        <w:t>, подстаћи родитеље да прате развој ученика и у слу</w:t>
      </w:r>
      <w:r>
        <w:rPr>
          <w:lang w:val="sr-Cyrl-BA"/>
        </w:rPr>
        <w:t>ч</w:t>
      </w:r>
      <w:r>
        <w:rPr>
          <w:lang w:val="sr-Cyrl-CS"/>
        </w:rPr>
        <w:t>ају потребе благовремено изврше преусмеравање</w:t>
      </w:r>
      <w:r>
        <w:rPr>
          <w:lang w:val="sr-Cyrl-BA"/>
        </w:rPr>
        <w:t>,</w:t>
      </w:r>
    </w:p>
    <w:p w:rsidR="005839A3" w:rsidRDefault="005839A3" w:rsidP="005839A3">
      <w:pPr>
        <w:ind w:firstLine="709"/>
        <w:jc w:val="both"/>
        <w:rPr>
          <w:lang w:val="sr-Cyrl-BA"/>
        </w:rPr>
      </w:pPr>
      <w:r>
        <w:rPr>
          <w:lang w:val="sr-Cyrl-CS"/>
        </w:rPr>
        <w:t>- анкете ученика у којима ће изразити своја задовољства или незадовољства избором занимања за која су се определили (ученици I и III разреда)</w:t>
      </w:r>
      <w:r>
        <w:rPr>
          <w:lang w:val="sr-Cyrl-BA"/>
        </w:rPr>
        <w:t>.</w:t>
      </w:r>
    </w:p>
    <w:p w:rsidR="005839A3" w:rsidRDefault="005839A3" w:rsidP="005839A3">
      <w:pPr>
        <w:ind w:firstLine="709"/>
        <w:jc w:val="both"/>
        <w:rPr>
          <w:lang w:val="sr-Cyrl-BA"/>
        </w:rPr>
      </w:pPr>
    </w:p>
    <w:p w:rsidR="005839A3" w:rsidRDefault="005839A3" w:rsidP="005839A3">
      <w:pPr>
        <w:ind w:firstLine="709"/>
        <w:jc w:val="center"/>
        <w:rPr>
          <w:lang w:val="sr-Cyrl-CS"/>
        </w:rPr>
      </w:pPr>
      <w:r>
        <w:rPr>
          <w:lang w:val="sr-Cyrl-CS"/>
        </w:rPr>
        <w:t xml:space="preserve">У ЗАВРШНИМ РАЗРЕДИМА </w:t>
      </w:r>
    </w:p>
    <w:p w:rsidR="005839A3" w:rsidRDefault="005839A3" w:rsidP="005839A3">
      <w:pPr>
        <w:ind w:firstLine="709"/>
        <w:jc w:val="center"/>
        <w:rPr>
          <w:lang w:val="sr-Cyrl-CS"/>
        </w:rPr>
      </w:pPr>
    </w:p>
    <w:p w:rsidR="005839A3" w:rsidRDefault="005839A3" w:rsidP="005839A3">
      <w:pPr>
        <w:ind w:firstLine="709"/>
        <w:jc w:val="both"/>
        <w:rPr>
          <w:lang w:val="sr-Cyrl-BA"/>
        </w:rPr>
      </w:pPr>
      <w:r>
        <w:rPr>
          <w:lang w:val="sr-Cyrl-CS"/>
        </w:rPr>
        <w:t>- подстицање родитеља да реално сагледају могућност</w:t>
      </w:r>
      <w:r>
        <w:rPr>
          <w:lang w:val="sr-Cyrl-BA"/>
        </w:rPr>
        <w:t>и</w:t>
      </w:r>
      <w:r>
        <w:rPr>
          <w:lang w:val="sr-Cyrl-CS"/>
        </w:rPr>
        <w:t xml:space="preserve"> свог детета и да кроз њега не пројектују своје неостварене жеље и амбиције</w:t>
      </w:r>
      <w:r>
        <w:rPr>
          <w:lang w:val="sr-Cyrl-BA"/>
        </w:rPr>
        <w:t>,</w:t>
      </w:r>
    </w:p>
    <w:p w:rsidR="005839A3" w:rsidRDefault="005839A3" w:rsidP="005839A3">
      <w:pPr>
        <w:ind w:firstLine="709"/>
        <w:jc w:val="both"/>
        <w:rPr>
          <w:lang w:val="sr-Cyrl-BA"/>
        </w:rPr>
      </w:pPr>
      <w:r>
        <w:rPr>
          <w:lang w:val="sr-Cyrl-CS"/>
        </w:rPr>
        <w:t>- информисање ученика о свету рада и занимања, систему високог образовања, план</w:t>
      </w:r>
      <w:r>
        <w:rPr>
          <w:lang w:val="sr-Cyrl-BA"/>
        </w:rPr>
        <w:t>у</w:t>
      </w:r>
      <w:r>
        <w:rPr>
          <w:lang w:val="sr-Cyrl-CS"/>
        </w:rPr>
        <w:t xml:space="preserve"> и критеријум</w:t>
      </w:r>
      <w:r>
        <w:rPr>
          <w:lang w:val="sr-Cyrl-BA"/>
        </w:rPr>
        <w:t>има</w:t>
      </w:r>
      <w:r>
        <w:rPr>
          <w:lang w:val="sr-Cyrl-CS"/>
        </w:rPr>
        <w:t xml:space="preserve"> уписаради реалног сагледавања могућности</w:t>
      </w:r>
      <w:r>
        <w:rPr>
          <w:lang w:val="sr-Cyrl-BA"/>
        </w:rPr>
        <w:t>,</w:t>
      </w:r>
    </w:p>
    <w:p w:rsidR="005839A3" w:rsidRDefault="005839A3" w:rsidP="005839A3">
      <w:pPr>
        <w:ind w:firstLine="709"/>
        <w:jc w:val="both"/>
        <w:rPr>
          <w:lang w:val="sr-Cyrl-BA"/>
        </w:rPr>
      </w:pPr>
      <w:r>
        <w:rPr>
          <w:lang w:val="sr-Cyrl-CS"/>
        </w:rPr>
        <w:t>- стварање услова за преквалификацију ученика као могућности да обезбеде егзистенцију у неком другом занимању</w:t>
      </w:r>
      <w:r>
        <w:rPr>
          <w:lang w:val="sr-Cyrl-BA"/>
        </w:rPr>
        <w:t>,</w:t>
      </w:r>
    </w:p>
    <w:p w:rsidR="005839A3" w:rsidRDefault="005839A3" w:rsidP="005839A3">
      <w:pPr>
        <w:rPr>
          <w:lang w:val="sr-Cyrl-BA"/>
        </w:rPr>
      </w:pPr>
      <w:r>
        <w:rPr>
          <w:lang w:val="sr-Cyrl-CS"/>
        </w:rPr>
        <w:t xml:space="preserve">- повезивање са </w:t>
      </w:r>
      <w:r>
        <w:rPr>
          <w:lang w:val="sr-Cyrl-BA"/>
        </w:rPr>
        <w:t xml:space="preserve">Заводом за </w:t>
      </w:r>
      <w:r>
        <w:rPr>
          <w:lang w:val="sr-Cyrl-CS"/>
        </w:rPr>
        <w:t>тржиште рада и информисање ученика о захтевима средине и шире за наставак школовања</w:t>
      </w:r>
      <w:r>
        <w:rPr>
          <w:lang w:val="sr-Cyrl-BA"/>
        </w:rPr>
        <w:t>.</w:t>
      </w:r>
    </w:p>
    <w:p w:rsidR="005839A3" w:rsidRDefault="005839A3" w:rsidP="005839A3">
      <w:pPr>
        <w:ind w:left="240"/>
        <w:rPr>
          <w:lang w:val="sr-Cyrl-CS"/>
        </w:rPr>
      </w:pPr>
    </w:p>
    <w:p w:rsidR="005839A3" w:rsidRDefault="005839A3" w:rsidP="005839A3"/>
    <w:p w:rsidR="005839A3" w:rsidRPr="00CC6ED2" w:rsidRDefault="005839A3" w:rsidP="005839A3"/>
    <w:p w:rsidR="005839A3" w:rsidRPr="00CC6ED2" w:rsidRDefault="005839A3" w:rsidP="005839A3"/>
    <w:p w:rsidR="005839A3" w:rsidRPr="00F41DB9" w:rsidRDefault="005839A3" w:rsidP="005839A3">
      <w:pPr>
        <w:rPr>
          <w:lang w:val="sr-Cyrl-BA"/>
        </w:rPr>
      </w:pPr>
    </w:p>
    <w:p w:rsidR="005839A3" w:rsidRPr="00657E52" w:rsidRDefault="005839A3" w:rsidP="005839A3">
      <w:pPr>
        <w:jc w:val="center"/>
        <w:rPr>
          <w:b/>
          <w:lang w:val="ru-RU"/>
        </w:rPr>
      </w:pPr>
      <w:r>
        <w:rPr>
          <w:lang w:val="sr-Cyrl-CS"/>
        </w:rPr>
        <w:tab/>
      </w:r>
      <w:r>
        <w:rPr>
          <w:b/>
          <w:lang w:val="sr-Cyrl-BA"/>
        </w:rPr>
        <w:t>1</w:t>
      </w:r>
      <w:r>
        <w:rPr>
          <w:b/>
        </w:rPr>
        <w:t>4</w:t>
      </w:r>
      <w:r>
        <w:rPr>
          <w:b/>
          <w:lang w:val="sr-Cyrl-BA"/>
        </w:rPr>
        <w:t xml:space="preserve">. </w:t>
      </w:r>
      <w:r w:rsidRPr="00657E52">
        <w:rPr>
          <w:b/>
          <w:lang w:val="ru-RU"/>
        </w:rPr>
        <w:t xml:space="preserve">ПРОГРАМ </w:t>
      </w:r>
      <w:r>
        <w:rPr>
          <w:b/>
          <w:lang w:val="sr-Cyrl-BA"/>
        </w:rPr>
        <w:t>З</w:t>
      </w:r>
      <w:r w:rsidRPr="00657E52">
        <w:rPr>
          <w:b/>
          <w:lang w:val="ru-RU"/>
        </w:rPr>
        <w:t>А</w:t>
      </w:r>
      <w:r>
        <w:rPr>
          <w:b/>
          <w:lang w:val="sr-Cyrl-BA"/>
        </w:rPr>
        <w:t>Ш</w:t>
      </w:r>
      <w:r w:rsidRPr="00657E52">
        <w:rPr>
          <w:b/>
          <w:lang w:val="ru-RU"/>
        </w:rPr>
        <w:t xml:space="preserve">ТИТЕ </w:t>
      </w:r>
      <w:r>
        <w:rPr>
          <w:b/>
          <w:lang w:val="sr-Cyrl-BA"/>
        </w:rPr>
        <w:t>Ж</w:t>
      </w:r>
      <w:r w:rsidRPr="00657E52">
        <w:rPr>
          <w:b/>
          <w:lang w:val="ru-RU"/>
        </w:rPr>
        <w:t>ИВОТНЕ СРЕДИНЕ</w:t>
      </w:r>
    </w:p>
    <w:p w:rsidR="005839A3" w:rsidRPr="00657E52" w:rsidRDefault="005839A3" w:rsidP="005839A3">
      <w:pPr>
        <w:jc w:val="center"/>
        <w:rPr>
          <w:b/>
          <w:lang w:val="ru-RU"/>
        </w:rPr>
      </w:pPr>
    </w:p>
    <w:p w:rsidR="005839A3" w:rsidRPr="0023308D" w:rsidRDefault="005839A3" w:rsidP="005839A3">
      <w:pPr>
        <w:ind w:firstLine="840"/>
        <w:jc w:val="both"/>
        <w:rPr>
          <w:lang w:val="sr-Cyrl-CS"/>
        </w:rPr>
      </w:pPr>
      <w:r w:rsidRPr="002E3F32">
        <w:rPr>
          <w:lang w:val="ru-RU"/>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w:t>
      </w:r>
      <w:r w:rsidRPr="002E3F32">
        <w:rPr>
          <w:b/>
          <w:bCs/>
          <w:lang w:val="ru-RU"/>
        </w:rPr>
        <w:t xml:space="preserve">, </w:t>
      </w:r>
      <w:r w:rsidRPr="002E3F32">
        <w:rPr>
          <w:lang w:val="ru-RU"/>
        </w:rPr>
        <w:t>односно старатеља и јединице локалне самоуправе у анализи стања животне средине и акција за заштиту животне средине у складу са законом.</w:t>
      </w:r>
    </w:p>
    <w:p w:rsidR="005839A3" w:rsidRPr="0023308D" w:rsidRDefault="005839A3" w:rsidP="005839A3">
      <w:pPr>
        <w:ind w:firstLine="840"/>
        <w:jc w:val="both"/>
        <w:rPr>
          <w:lang w:val="sr-Cyrl-CS"/>
        </w:rPr>
      </w:pPr>
      <w:r w:rsidRPr="0023308D">
        <w:rPr>
          <w:lang w:val="sr-Cyrl-CS"/>
        </w:rPr>
        <w:t>У основи се налази подизање еколошке свести на што виши ниво кроз различите активности на часовима биологије и екологије и заштите животне средине, али и кроз иновације у настави, као што су пројектне активности у вези животне средине.Ученици треба да се оспособе да увиде проблем, да одреде степен загађења и дају неке своје предлоге за решавање актуелних еколошких проблема.Због тога се укључују и у велики број еколошких акција.</w:t>
      </w:r>
    </w:p>
    <w:p w:rsidR="005839A3" w:rsidRDefault="005839A3" w:rsidP="005839A3">
      <w:pPr>
        <w:ind w:firstLine="840"/>
        <w:jc w:val="both"/>
        <w:rPr>
          <w:color w:val="000000"/>
          <w:lang w:val="sr-Cyrl-CS"/>
        </w:rPr>
      </w:pPr>
      <w:r w:rsidRPr="002E3F32">
        <w:rPr>
          <w:color w:val="000000"/>
          <w:lang w:val="ru-RU"/>
        </w:rPr>
        <w:t xml:space="preserve">Заштита и унапређење животне средине има за </w:t>
      </w:r>
      <w:r w:rsidRPr="002E3F32">
        <w:rPr>
          <w:b/>
          <w:color w:val="000000"/>
          <w:lang w:val="ru-RU"/>
        </w:rPr>
        <w:t>циљ</w:t>
      </w:r>
      <w:r>
        <w:rPr>
          <w:color w:val="000000"/>
          <w:lang w:val="sr-Cyrl-CS"/>
        </w:rPr>
        <w:t xml:space="preserve">: </w:t>
      </w:r>
    </w:p>
    <w:p w:rsidR="005839A3" w:rsidRDefault="005839A3" w:rsidP="005839A3">
      <w:pPr>
        <w:ind w:firstLine="840"/>
        <w:jc w:val="both"/>
        <w:rPr>
          <w:color w:val="000000"/>
          <w:lang w:val="sr-Cyrl-CS"/>
        </w:rPr>
      </w:pPr>
      <w:r w:rsidRPr="002E3F32">
        <w:rPr>
          <w:color w:val="000000"/>
          <w:lang w:val="ru-RU"/>
        </w:rPr>
        <w:t>стицање знања о друштвеним, природним, привредним и техничким појавама и токовима који преображавају, обогаћују или угрожавају животну средину.</w:t>
      </w:r>
    </w:p>
    <w:p w:rsidR="005839A3" w:rsidRPr="0023308D" w:rsidRDefault="005839A3" w:rsidP="005839A3">
      <w:pPr>
        <w:ind w:firstLine="840"/>
        <w:jc w:val="both"/>
        <w:rPr>
          <w:lang w:val="sr-Cyrl-CS"/>
        </w:rPr>
      </w:pPr>
      <w:r>
        <w:rPr>
          <w:lang w:val="sr-Cyrl-CS"/>
        </w:rPr>
        <w:t xml:space="preserve">Основни </w:t>
      </w:r>
      <w:r w:rsidRPr="005750A9">
        <w:rPr>
          <w:lang w:val="sr-Cyrl-CS"/>
        </w:rPr>
        <w:t xml:space="preserve">васпитни </w:t>
      </w:r>
      <w:r w:rsidRPr="0023308D">
        <w:rPr>
          <w:b/>
          <w:lang w:val="sr-Cyrl-CS"/>
        </w:rPr>
        <w:t>задаци</w:t>
      </w:r>
      <w:r>
        <w:rPr>
          <w:lang w:val="sr-Cyrl-CS"/>
        </w:rPr>
        <w:t xml:space="preserve"> су:</w:t>
      </w:r>
    </w:p>
    <w:p w:rsidR="005839A3" w:rsidRPr="0023308D" w:rsidRDefault="005839A3" w:rsidP="00221BC1">
      <w:pPr>
        <w:numPr>
          <w:ilvl w:val="0"/>
          <w:numId w:val="7"/>
        </w:numPr>
        <w:ind w:left="1440" w:hanging="600"/>
        <w:jc w:val="both"/>
        <w:rPr>
          <w:lang w:val="sr-Cyrl-CS"/>
        </w:rPr>
      </w:pPr>
      <w:r w:rsidRPr="0023308D">
        <w:rPr>
          <w:lang w:val="sr-Cyrl-CS"/>
        </w:rPr>
        <w:t xml:space="preserve">Стварање позитивне атмосфере и развијање љубави према </w:t>
      </w:r>
      <w:r>
        <w:t>природи</w:t>
      </w:r>
      <w:r>
        <w:rPr>
          <w:lang w:val="sr-Cyrl-CS"/>
        </w:rPr>
        <w:t>;</w:t>
      </w:r>
    </w:p>
    <w:p w:rsidR="005839A3" w:rsidRPr="004309D6" w:rsidRDefault="005839A3" w:rsidP="00221BC1">
      <w:pPr>
        <w:numPr>
          <w:ilvl w:val="0"/>
          <w:numId w:val="7"/>
        </w:numPr>
        <w:ind w:left="1440" w:hanging="600"/>
        <w:jc w:val="both"/>
        <w:rPr>
          <w:lang w:val="sr-Cyrl-CS"/>
        </w:rPr>
      </w:pPr>
      <w:r w:rsidRPr="0023308D">
        <w:t>Развијање одговорног понашања</w:t>
      </w:r>
      <w:r>
        <w:rPr>
          <w:lang w:val="sr-Cyrl-CS"/>
        </w:rPr>
        <w:t>;</w:t>
      </w:r>
    </w:p>
    <w:p w:rsidR="005839A3" w:rsidRPr="002E3F32" w:rsidRDefault="005839A3" w:rsidP="00221BC1">
      <w:pPr>
        <w:numPr>
          <w:ilvl w:val="0"/>
          <w:numId w:val="7"/>
        </w:numPr>
        <w:ind w:left="1440" w:hanging="600"/>
        <w:jc w:val="both"/>
        <w:rPr>
          <w:lang w:val="ru-RU"/>
        </w:rPr>
      </w:pPr>
      <w:r w:rsidRPr="002E3F32">
        <w:rPr>
          <w:lang w:val="ru-RU"/>
        </w:rPr>
        <w:t>да критички оцене личне поступке, а такође и поступке других грађана према животној средини на основу предвиђања могућности негативног деловања;</w:t>
      </w:r>
    </w:p>
    <w:p w:rsidR="005839A3" w:rsidRPr="002E3F32" w:rsidRDefault="005839A3" w:rsidP="00221BC1">
      <w:pPr>
        <w:numPr>
          <w:ilvl w:val="0"/>
          <w:numId w:val="7"/>
        </w:numPr>
        <w:ind w:left="1440" w:hanging="600"/>
        <w:jc w:val="both"/>
        <w:rPr>
          <w:lang w:val="ru-RU"/>
        </w:rPr>
      </w:pPr>
      <w:r w:rsidRPr="002E3F32">
        <w:rPr>
          <w:lang w:val="ru-RU"/>
        </w:rPr>
        <w:t>да сагледају правила индивидуалног понашања према животној средини</w:t>
      </w:r>
      <w:r w:rsidRPr="004309D6">
        <w:rPr>
          <w:lang w:val="sr-Cyrl-CS"/>
        </w:rPr>
        <w:t>;</w:t>
      </w:r>
    </w:p>
    <w:p w:rsidR="005839A3" w:rsidRPr="002E3F32" w:rsidRDefault="005839A3" w:rsidP="00221BC1">
      <w:pPr>
        <w:numPr>
          <w:ilvl w:val="0"/>
          <w:numId w:val="7"/>
        </w:numPr>
        <w:ind w:left="1440" w:hanging="600"/>
        <w:jc w:val="both"/>
        <w:rPr>
          <w:lang w:val="ru-RU"/>
        </w:rPr>
      </w:pPr>
      <w:r w:rsidRPr="004309D6">
        <w:rPr>
          <w:lang w:val="sr-Cyrl-CS"/>
        </w:rPr>
        <w:t xml:space="preserve">Да науче које су </w:t>
      </w:r>
      <w:r w:rsidRPr="002E3F32">
        <w:rPr>
          <w:lang w:val="ru-RU"/>
        </w:rPr>
        <w:t>основне противуречности између друштва и природе;</w:t>
      </w:r>
    </w:p>
    <w:p w:rsidR="005839A3" w:rsidRPr="002E3F32" w:rsidRDefault="005839A3" w:rsidP="00221BC1">
      <w:pPr>
        <w:numPr>
          <w:ilvl w:val="0"/>
          <w:numId w:val="7"/>
        </w:numPr>
        <w:ind w:left="1440" w:hanging="600"/>
        <w:jc w:val="both"/>
        <w:rPr>
          <w:lang w:val="ru-RU"/>
        </w:rPr>
      </w:pPr>
      <w:r w:rsidRPr="004309D6">
        <w:rPr>
          <w:lang w:val="sr-Cyrl-CS"/>
        </w:rPr>
        <w:t xml:space="preserve">Да науче које су </w:t>
      </w:r>
      <w:r w:rsidRPr="002E3F32">
        <w:rPr>
          <w:lang w:val="ru-RU"/>
        </w:rPr>
        <w:t>разноврсне појаве преображаја животне средине у корист здравља људи;</w:t>
      </w:r>
    </w:p>
    <w:p w:rsidR="005839A3" w:rsidRPr="002E3F32" w:rsidRDefault="005839A3" w:rsidP="00221BC1">
      <w:pPr>
        <w:numPr>
          <w:ilvl w:val="0"/>
          <w:numId w:val="7"/>
        </w:numPr>
        <w:ind w:left="1440" w:hanging="600"/>
        <w:jc w:val="both"/>
        <w:rPr>
          <w:lang w:val="ru-RU"/>
        </w:rPr>
      </w:pPr>
      <w:r w:rsidRPr="004309D6">
        <w:rPr>
          <w:lang w:val="sr-Cyrl-CS"/>
        </w:rPr>
        <w:t xml:space="preserve">Да се упознају са </w:t>
      </w:r>
      <w:r w:rsidRPr="002E3F32">
        <w:rPr>
          <w:lang w:val="ru-RU"/>
        </w:rPr>
        <w:t>мер</w:t>
      </w:r>
      <w:r w:rsidRPr="004309D6">
        <w:rPr>
          <w:lang w:val="sr-Cyrl-CS"/>
        </w:rPr>
        <w:t>ама</w:t>
      </w:r>
      <w:r w:rsidRPr="002E3F32">
        <w:rPr>
          <w:lang w:val="ru-RU"/>
        </w:rPr>
        <w:t xml:space="preserve"> које друштво преузима у области заштите и унапређења животне средине;</w:t>
      </w:r>
    </w:p>
    <w:p w:rsidR="005839A3" w:rsidRPr="002E3F32" w:rsidRDefault="005839A3" w:rsidP="00221BC1">
      <w:pPr>
        <w:numPr>
          <w:ilvl w:val="0"/>
          <w:numId w:val="7"/>
        </w:numPr>
        <w:ind w:left="1440" w:hanging="600"/>
        <w:jc w:val="both"/>
        <w:rPr>
          <w:lang w:val="ru-RU"/>
        </w:rPr>
      </w:pPr>
      <w:r w:rsidRPr="002E3F32">
        <w:rPr>
          <w:lang w:val="ru-RU"/>
        </w:rPr>
        <w:t>услове, последице и начине превазилажења стања у животној средини</w:t>
      </w:r>
      <w:r>
        <w:rPr>
          <w:lang w:val="sr-Cyrl-CS"/>
        </w:rPr>
        <w:t>;</w:t>
      </w:r>
    </w:p>
    <w:p w:rsidR="005839A3" w:rsidRPr="004309D6" w:rsidRDefault="005839A3" w:rsidP="00221BC1">
      <w:pPr>
        <w:numPr>
          <w:ilvl w:val="0"/>
          <w:numId w:val="7"/>
        </w:numPr>
        <w:ind w:left="1440" w:hanging="600"/>
        <w:jc w:val="both"/>
        <w:rPr>
          <w:lang w:val="sr-Cyrl-CS"/>
        </w:rPr>
      </w:pPr>
      <w:r w:rsidRPr="004309D6">
        <w:t>Схватање значаја очувања природне равнотеже и разноврсности</w:t>
      </w:r>
      <w:r>
        <w:rPr>
          <w:lang w:val="sr-Cyrl-CS"/>
        </w:rPr>
        <w:t>;</w:t>
      </w:r>
    </w:p>
    <w:p w:rsidR="005839A3" w:rsidRPr="004309D6" w:rsidRDefault="005839A3" w:rsidP="00221BC1">
      <w:pPr>
        <w:numPr>
          <w:ilvl w:val="0"/>
          <w:numId w:val="7"/>
        </w:numPr>
        <w:ind w:left="1440" w:hanging="600"/>
        <w:jc w:val="both"/>
        <w:rPr>
          <w:lang w:val="sr-Cyrl-CS"/>
        </w:rPr>
      </w:pPr>
      <w:r w:rsidRPr="004309D6">
        <w:t>Развијање свести о очувању свог животног о</w:t>
      </w:r>
      <w:r>
        <w:t>кружења  околине и одговорности</w:t>
      </w:r>
      <w:r>
        <w:rPr>
          <w:lang w:val="sr-Cyrl-CS"/>
        </w:rPr>
        <w:t>;</w:t>
      </w:r>
    </w:p>
    <w:p w:rsidR="005839A3" w:rsidRPr="004309D6" w:rsidRDefault="005839A3" w:rsidP="00221BC1">
      <w:pPr>
        <w:numPr>
          <w:ilvl w:val="0"/>
          <w:numId w:val="7"/>
        </w:numPr>
        <w:ind w:left="1440" w:hanging="600"/>
        <w:jc w:val="both"/>
        <w:rPr>
          <w:lang w:val="sr-Cyrl-CS"/>
        </w:rPr>
      </w:pPr>
      <w:r w:rsidRPr="004309D6">
        <w:t>Испуњав</w:t>
      </w:r>
      <w:r w:rsidRPr="004309D6">
        <w:rPr>
          <w:lang w:val="sr-Cyrl-CS"/>
        </w:rPr>
        <w:t>ањ</w:t>
      </w:r>
      <w:r w:rsidRPr="004309D6">
        <w:t>е слободног времена ученика које би водило ризичном понашању,развијање вештина ствара узазове и искуства која испуњавају и обогаћују</w:t>
      </w:r>
      <w:r>
        <w:rPr>
          <w:lang w:val="sr-Cyrl-CS"/>
        </w:rPr>
        <w:t>;</w:t>
      </w:r>
    </w:p>
    <w:p w:rsidR="005839A3" w:rsidRPr="004309D6" w:rsidRDefault="005839A3" w:rsidP="00221BC1">
      <w:pPr>
        <w:numPr>
          <w:ilvl w:val="0"/>
          <w:numId w:val="7"/>
        </w:numPr>
        <w:ind w:left="1440" w:hanging="600"/>
        <w:jc w:val="both"/>
        <w:rPr>
          <w:lang w:val="sr-Cyrl-CS"/>
        </w:rPr>
      </w:pPr>
      <w:r w:rsidRPr="004309D6">
        <w:rPr>
          <w:lang w:val="sr-Cyrl-CS"/>
        </w:rPr>
        <w:t>С</w:t>
      </w:r>
      <w:r w:rsidRPr="002E3F32">
        <w:rPr>
          <w:lang w:val="ru-RU"/>
        </w:rPr>
        <w:t>тицање одговарајућих знања и формирање правилног односа према уређивању школе, насеља, култивисању расада и неговању паркова</w:t>
      </w:r>
      <w:r>
        <w:rPr>
          <w:lang w:val="sr-Cyrl-CS"/>
        </w:rPr>
        <w:t>;</w:t>
      </w:r>
    </w:p>
    <w:p w:rsidR="005839A3" w:rsidRPr="004309D6" w:rsidRDefault="005839A3" w:rsidP="00221BC1">
      <w:pPr>
        <w:numPr>
          <w:ilvl w:val="0"/>
          <w:numId w:val="7"/>
        </w:numPr>
        <w:ind w:left="1440" w:hanging="600"/>
        <w:jc w:val="both"/>
        <w:rPr>
          <w:lang w:val="sr-Cyrl-CS"/>
        </w:rPr>
      </w:pPr>
      <w:r w:rsidRPr="004309D6">
        <w:rPr>
          <w:lang w:val="sr-Cyrl-CS"/>
        </w:rPr>
        <w:t>О</w:t>
      </w:r>
      <w:r w:rsidRPr="004309D6">
        <w:t>племењивање уже и шире средине</w:t>
      </w:r>
    </w:p>
    <w:p w:rsidR="005839A3" w:rsidRPr="005750A9" w:rsidRDefault="005839A3" w:rsidP="005839A3">
      <w:pPr>
        <w:ind w:firstLine="840"/>
        <w:jc w:val="both"/>
        <w:rPr>
          <w:b/>
          <w:color w:val="000000"/>
          <w:lang w:val="sr-Cyrl-CS"/>
        </w:rPr>
      </w:pPr>
      <w:r>
        <w:rPr>
          <w:color w:val="000000"/>
          <w:lang w:val="sr-Cyrl-CS"/>
        </w:rPr>
        <w:t xml:space="preserve">Ови васпитни задаци остварили би се кроз следеће </w:t>
      </w:r>
      <w:r w:rsidRPr="005750A9">
        <w:rPr>
          <w:b/>
          <w:color w:val="000000"/>
          <w:lang w:val="sr-Cyrl-CS"/>
        </w:rPr>
        <w:t>активности:</w:t>
      </w:r>
    </w:p>
    <w:p w:rsidR="005839A3" w:rsidRDefault="005839A3" w:rsidP="00221BC1">
      <w:pPr>
        <w:numPr>
          <w:ilvl w:val="0"/>
          <w:numId w:val="8"/>
        </w:numPr>
        <w:ind w:left="1440" w:hanging="600"/>
        <w:jc w:val="both"/>
        <w:rPr>
          <w:color w:val="000000"/>
          <w:lang w:val="sr-Cyrl-CS"/>
        </w:rPr>
      </w:pPr>
      <w:r>
        <w:rPr>
          <w:color w:val="000000"/>
          <w:lang w:val="sr-Cyrl-CS"/>
        </w:rPr>
        <w:t>Изложбе</w:t>
      </w:r>
    </w:p>
    <w:p w:rsidR="005839A3" w:rsidRDefault="005839A3" w:rsidP="00221BC1">
      <w:pPr>
        <w:numPr>
          <w:ilvl w:val="0"/>
          <w:numId w:val="8"/>
        </w:numPr>
        <w:ind w:left="1440" w:hanging="600"/>
        <w:jc w:val="both"/>
        <w:rPr>
          <w:color w:val="000000"/>
          <w:lang w:val="sr-Cyrl-CS"/>
        </w:rPr>
      </w:pPr>
      <w:r>
        <w:rPr>
          <w:color w:val="000000"/>
          <w:lang w:val="sr-Cyrl-CS"/>
        </w:rPr>
        <w:t>Трибине и предавања</w:t>
      </w:r>
    </w:p>
    <w:p w:rsidR="005839A3" w:rsidRDefault="005839A3" w:rsidP="00221BC1">
      <w:pPr>
        <w:numPr>
          <w:ilvl w:val="0"/>
          <w:numId w:val="8"/>
        </w:numPr>
        <w:ind w:left="1440" w:hanging="600"/>
        <w:jc w:val="both"/>
        <w:rPr>
          <w:color w:val="000000"/>
          <w:lang w:val="sr-Cyrl-CS"/>
        </w:rPr>
      </w:pPr>
      <w:r>
        <w:rPr>
          <w:color w:val="000000"/>
          <w:lang w:val="sr-Cyrl-CS"/>
        </w:rPr>
        <w:t>Прављење зидних новина</w:t>
      </w:r>
    </w:p>
    <w:p w:rsidR="005839A3" w:rsidRDefault="005839A3" w:rsidP="00221BC1">
      <w:pPr>
        <w:numPr>
          <w:ilvl w:val="0"/>
          <w:numId w:val="8"/>
        </w:numPr>
        <w:ind w:left="1440" w:hanging="600"/>
        <w:jc w:val="both"/>
        <w:rPr>
          <w:color w:val="000000"/>
          <w:lang w:val="sr-Cyrl-CS"/>
        </w:rPr>
      </w:pPr>
      <w:r>
        <w:rPr>
          <w:color w:val="000000"/>
          <w:lang w:val="sr-Cyrl-CS"/>
        </w:rPr>
        <w:t>Обележавање важних еколошких датума</w:t>
      </w:r>
    </w:p>
    <w:p w:rsidR="005839A3" w:rsidRDefault="005839A3" w:rsidP="00221BC1">
      <w:pPr>
        <w:numPr>
          <w:ilvl w:val="0"/>
          <w:numId w:val="8"/>
        </w:numPr>
        <w:ind w:left="1440" w:hanging="600"/>
        <w:jc w:val="both"/>
        <w:rPr>
          <w:color w:val="000000"/>
          <w:lang w:val="sr-Cyrl-CS"/>
        </w:rPr>
      </w:pPr>
      <w:r>
        <w:rPr>
          <w:color w:val="000000"/>
          <w:lang w:val="sr-Cyrl-CS"/>
        </w:rPr>
        <w:t xml:space="preserve">Уређивање  школског дворишта </w:t>
      </w:r>
    </w:p>
    <w:p w:rsidR="005839A3" w:rsidRDefault="005839A3" w:rsidP="00221BC1">
      <w:pPr>
        <w:numPr>
          <w:ilvl w:val="0"/>
          <w:numId w:val="8"/>
        </w:numPr>
        <w:ind w:left="1440" w:hanging="600"/>
        <w:jc w:val="both"/>
        <w:rPr>
          <w:color w:val="000000"/>
          <w:lang w:val="sr-Cyrl-CS"/>
        </w:rPr>
      </w:pPr>
      <w:r>
        <w:rPr>
          <w:color w:val="000000"/>
          <w:lang w:val="sr-Cyrl-CS"/>
        </w:rPr>
        <w:t>Уређење еколошких  кутака у школским ходницима и у учионицама  Школе</w:t>
      </w:r>
    </w:p>
    <w:p w:rsidR="005839A3" w:rsidRDefault="005839A3" w:rsidP="00221BC1">
      <w:pPr>
        <w:numPr>
          <w:ilvl w:val="0"/>
          <w:numId w:val="8"/>
        </w:numPr>
        <w:ind w:left="1440" w:hanging="600"/>
        <w:jc w:val="both"/>
        <w:rPr>
          <w:color w:val="000000"/>
          <w:lang w:val="sr-Cyrl-CS"/>
        </w:rPr>
      </w:pPr>
      <w:r>
        <w:rPr>
          <w:color w:val="000000"/>
          <w:lang w:val="sr-Cyrl-CS"/>
        </w:rPr>
        <w:t>Сакупљање секундарних сировина активно укњучивање у локалну иницијативу градског предузећа“Хигијена „ – „Сакупи и уштеди  - видећеш да вреди“</w:t>
      </w:r>
    </w:p>
    <w:p w:rsidR="005839A3" w:rsidRPr="00590D5F" w:rsidRDefault="005839A3" w:rsidP="00221BC1">
      <w:pPr>
        <w:numPr>
          <w:ilvl w:val="0"/>
          <w:numId w:val="8"/>
        </w:numPr>
        <w:ind w:left="1440" w:hanging="600"/>
        <w:jc w:val="both"/>
        <w:rPr>
          <w:color w:val="000000"/>
          <w:lang w:val="sr-Cyrl-CS"/>
        </w:rPr>
      </w:pPr>
      <w:r>
        <w:rPr>
          <w:color w:val="000000"/>
          <w:lang w:val="sr-Cyrl-CS"/>
        </w:rPr>
        <w:t>Иновационе активности и тимски рад</w:t>
      </w:r>
    </w:p>
    <w:p w:rsidR="005839A3" w:rsidRDefault="005839A3" w:rsidP="005839A3">
      <w:pPr>
        <w:pStyle w:val="p11ft3"/>
        <w:spacing w:before="0" w:beforeAutospacing="0" w:after="0" w:afterAutospacing="0"/>
        <w:rPr>
          <w:b/>
          <w:lang w:val="ru-RU"/>
        </w:rPr>
      </w:pPr>
    </w:p>
    <w:p w:rsidR="005839A3" w:rsidRDefault="005839A3" w:rsidP="005839A3">
      <w:pPr>
        <w:pStyle w:val="p11ft3"/>
        <w:spacing w:before="0" w:beforeAutospacing="0" w:after="0" w:afterAutospacing="0"/>
        <w:rPr>
          <w:b/>
          <w:lang w:val="ru-RU"/>
        </w:rPr>
      </w:pPr>
    </w:p>
    <w:p w:rsidR="005839A3" w:rsidRDefault="005839A3" w:rsidP="005839A3">
      <w:pPr>
        <w:pStyle w:val="p11ft3"/>
        <w:spacing w:before="0" w:beforeAutospacing="0" w:after="0" w:afterAutospacing="0"/>
        <w:rPr>
          <w:b/>
          <w:lang w:val="ru-RU"/>
        </w:rPr>
      </w:pPr>
    </w:p>
    <w:p w:rsidR="005839A3" w:rsidRPr="00BC0F1A" w:rsidRDefault="005839A3" w:rsidP="005839A3">
      <w:pPr>
        <w:rPr>
          <w:b/>
          <w:lang w:val="sr-Cyrl-BA"/>
        </w:rPr>
      </w:pPr>
      <w:r>
        <w:rPr>
          <w:b/>
          <w:lang w:val="sr-Cyrl-BA"/>
        </w:rPr>
        <w:t>1</w:t>
      </w:r>
      <w:r>
        <w:rPr>
          <w:b/>
          <w:lang w:val="ru-RU"/>
        </w:rPr>
        <w:t>5</w:t>
      </w:r>
      <w:r>
        <w:rPr>
          <w:b/>
          <w:lang w:val="sr-Cyrl-BA"/>
        </w:rPr>
        <w:t xml:space="preserve">. </w:t>
      </w:r>
      <w:r w:rsidRPr="00BC0F1A">
        <w:rPr>
          <w:b/>
          <w:lang w:val="ru-RU"/>
        </w:rPr>
        <w:t>П</w:t>
      </w:r>
      <w:r w:rsidRPr="00BC0F1A">
        <w:rPr>
          <w:b/>
          <w:lang w:val="sr-Cyrl-BA"/>
        </w:rPr>
        <w:t>РОГРАМ</w:t>
      </w:r>
      <w:r w:rsidR="00AC667F">
        <w:rPr>
          <w:b/>
          <w:lang w:val="sr-Cyrl-BA"/>
        </w:rPr>
        <w:t xml:space="preserve">  </w:t>
      </w:r>
      <w:r w:rsidRPr="00BC0F1A">
        <w:rPr>
          <w:b/>
          <w:lang w:val="sr-Cyrl-BA"/>
        </w:rPr>
        <w:t>ЗАШТИТЕ УЧЕНИКА ОД НАСИЉА, ЗЛОСТАВЉАЊА И ЗАНЕМАРИВАЊА</w:t>
      </w:r>
    </w:p>
    <w:p w:rsidR="005839A3" w:rsidRDefault="005839A3" w:rsidP="005839A3">
      <w:pPr>
        <w:ind w:firstLine="840"/>
        <w:jc w:val="both"/>
        <w:rPr>
          <w:b/>
          <w:lang w:val="ru-RU"/>
        </w:rPr>
      </w:pPr>
      <w:r w:rsidRPr="00BC0F1A">
        <w:rPr>
          <w:spacing w:val="2"/>
          <w:lang w:val="ru-RU"/>
        </w:rPr>
        <w:t xml:space="preserve">Свака особа која има сазнање о насиљу, злостављању и занемаривању </w:t>
      </w:r>
      <w:r w:rsidRPr="00BC0F1A">
        <w:rPr>
          <w:lang w:val="ru-RU"/>
        </w:rPr>
        <w:t xml:space="preserve">је </w:t>
      </w:r>
      <w:r w:rsidRPr="00BC0F1A">
        <w:rPr>
          <w:rStyle w:val="ff11"/>
          <w:lang w:val="ru-RU"/>
        </w:rPr>
        <w:t>ОБАВЕЗНА</w:t>
      </w:r>
      <w:r w:rsidRPr="00BC0F1A">
        <w:rPr>
          <w:lang w:val="ru-RU"/>
        </w:rPr>
        <w:t xml:space="preserve"> да реагује</w:t>
      </w:r>
      <w:r w:rsidR="000337B2">
        <w:rPr>
          <w:lang w:val="ru-RU"/>
        </w:rPr>
        <w:t xml:space="preserve"> </w:t>
      </w:r>
      <w:r w:rsidRPr="004D79C5">
        <w:rPr>
          <w:b/>
          <w:spacing w:val="2"/>
          <w:lang w:val="ru-RU"/>
        </w:rPr>
        <w:t xml:space="preserve">(Посебни протокол за заштиту деце и ученика од насиља, злостављања и </w:t>
      </w:r>
      <w:r w:rsidRPr="004D79C5">
        <w:rPr>
          <w:b/>
          <w:lang w:val="ru-RU"/>
        </w:rPr>
        <w:t xml:space="preserve">занемаривања у образовно – васпитним установама) </w:t>
      </w:r>
    </w:p>
    <w:p w:rsidR="005839A3" w:rsidRPr="00BC0F1A" w:rsidRDefault="005839A3" w:rsidP="005839A3">
      <w:pPr>
        <w:ind w:firstLine="840"/>
        <w:jc w:val="both"/>
        <w:rPr>
          <w:lang w:val="sr-Cyrl-BA"/>
        </w:rPr>
      </w:pPr>
    </w:p>
    <w:p w:rsidR="005839A3" w:rsidRPr="00BC0F1A" w:rsidRDefault="005839A3" w:rsidP="005839A3">
      <w:pPr>
        <w:ind w:firstLine="840"/>
        <w:jc w:val="both"/>
        <w:rPr>
          <w:lang w:val="ru-RU"/>
        </w:rPr>
      </w:pPr>
      <w:r w:rsidRPr="00BC0F1A">
        <w:rPr>
          <w:spacing w:val="2"/>
          <w:lang w:val="ru-RU"/>
        </w:rPr>
        <w:t xml:space="preserve">Током целе школске године, у циљу стварања безбедне средине и услова за живот  </w:t>
      </w:r>
      <w:r w:rsidRPr="00BC0F1A">
        <w:rPr>
          <w:lang w:val="ru-RU"/>
        </w:rPr>
        <w:t xml:space="preserve">и рад ученика, </w:t>
      </w:r>
      <w:r w:rsidRPr="00BC0F1A">
        <w:rPr>
          <w:lang w:val="sr-Cyrl-CS"/>
        </w:rPr>
        <w:t>на</w:t>
      </w:r>
      <w:r w:rsidRPr="00BC0F1A">
        <w:rPr>
          <w:lang w:val="sr-Cyrl-BA"/>
        </w:rPr>
        <w:t>ш</w:t>
      </w:r>
      <w:r w:rsidRPr="00BC0F1A">
        <w:rPr>
          <w:lang w:val="ru-RU"/>
        </w:rPr>
        <w:t xml:space="preserve"> задатак </w:t>
      </w:r>
      <w:r w:rsidRPr="00BC0F1A">
        <w:rPr>
          <w:lang w:val="sr-Cyrl-BA"/>
        </w:rPr>
        <w:t>ћ</w:t>
      </w:r>
      <w:r w:rsidRPr="00BC0F1A">
        <w:rPr>
          <w:lang w:val="ru-RU"/>
        </w:rPr>
        <w:t xml:space="preserve">е бити </w:t>
      </w:r>
      <w:r w:rsidRPr="00BC0F1A">
        <w:rPr>
          <w:lang w:val="sr-Cyrl-CS"/>
        </w:rPr>
        <w:t>следећ</w:t>
      </w:r>
      <w:r w:rsidRPr="00BC0F1A">
        <w:rPr>
          <w:lang w:val="sr-Cyrl-BA"/>
        </w:rPr>
        <w:t>и</w:t>
      </w:r>
      <w:r w:rsidRPr="00BC0F1A">
        <w:rPr>
          <w:lang w:val="ru-RU"/>
        </w:rPr>
        <w:t xml:space="preserve">: </w:t>
      </w:r>
    </w:p>
    <w:p w:rsidR="005839A3" w:rsidRPr="00BC0F1A" w:rsidRDefault="005839A3" w:rsidP="005839A3">
      <w:pPr>
        <w:ind w:left="120" w:hanging="120"/>
        <w:jc w:val="both"/>
        <w:rPr>
          <w:spacing w:val="2"/>
          <w:lang w:val="sr-Cyrl-CS"/>
        </w:rPr>
      </w:pPr>
      <w:r w:rsidRPr="00BC0F1A">
        <w:rPr>
          <w:lang w:val="ru-RU"/>
        </w:rPr>
        <w:t xml:space="preserve">- Упознавање свих запослених у школи, ученика, родитеља и чланова </w:t>
      </w:r>
      <w:r w:rsidRPr="00BC0F1A">
        <w:rPr>
          <w:spacing w:val="2"/>
          <w:lang w:val="ru-RU"/>
        </w:rPr>
        <w:t xml:space="preserve">Школског одбора са Посебним протоколом за заштиту деце и ученика од насиља, злостављања и </w:t>
      </w:r>
      <w:r>
        <w:rPr>
          <w:lang w:val="ru-RU"/>
        </w:rPr>
        <w:t>занемаривања у образовно</w:t>
      </w:r>
      <w:r>
        <w:rPr>
          <w:lang w:val="sr-Cyrl-BA"/>
        </w:rPr>
        <w:t>-</w:t>
      </w:r>
      <w:r w:rsidRPr="00BC0F1A">
        <w:rPr>
          <w:lang w:val="ru-RU"/>
        </w:rPr>
        <w:t>васпитним установама</w:t>
      </w:r>
    </w:p>
    <w:p w:rsidR="005839A3" w:rsidRPr="00BC0F1A" w:rsidRDefault="005839A3" w:rsidP="005839A3">
      <w:pPr>
        <w:ind w:left="120" w:hanging="120"/>
        <w:jc w:val="both"/>
        <w:rPr>
          <w:lang w:val="ru-RU"/>
        </w:rPr>
      </w:pPr>
      <w:r w:rsidRPr="00BC0F1A">
        <w:rPr>
          <w:rStyle w:val="nw"/>
          <w:lang w:val="ru-RU"/>
        </w:rPr>
        <w:t>- Упознавање свих запослених у школи, ученика, родитеља и чланова</w:t>
      </w:r>
      <w:r w:rsidR="000337B2">
        <w:rPr>
          <w:rStyle w:val="nw"/>
          <w:lang w:val="ru-RU"/>
        </w:rPr>
        <w:t xml:space="preserve"> </w:t>
      </w:r>
      <w:r w:rsidRPr="00BC0F1A">
        <w:rPr>
          <w:rStyle w:val="nw"/>
          <w:lang w:val="ru-RU"/>
        </w:rPr>
        <w:t>Школског одбора са правилима понашања и последицама кршења тих</w:t>
      </w:r>
      <w:r w:rsidR="000337B2">
        <w:rPr>
          <w:rStyle w:val="nw"/>
          <w:lang w:val="ru-RU"/>
        </w:rPr>
        <w:t xml:space="preserve"> </w:t>
      </w:r>
      <w:r w:rsidRPr="00BC0F1A">
        <w:rPr>
          <w:rStyle w:val="nw"/>
          <w:lang w:val="ru-RU"/>
        </w:rPr>
        <w:t>правила</w:t>
      </w:r>
    </w:p>
    <w:p w:rsidR="005839A3" w:rsidRPr="00BC0F1A" w:rsidRDefault="005839A3" w:rsidP="005839A3">
      <w:pPr>
        <w:ind w:left="120" w:hanging="120"/>
        <w:jc w:val="both"/>
        <w:rPr>
          <w:lang w:val="sr-Cyrl-BA"/>
        </w:rPr>
      </w:pPr>
      <w:r w:rsidRPr="00BC0F1A">
        <w:rPr>
          <w:lang w:val="ru-RU"/>
        </w:rPr>
        <w:t>- Ревидирање Правилника о мерама, начину и поступку заштите и безбедности ученика Медицинске школе</w:t>
      </w:r>
    </w:p>
    <w:p w:rsidR="005839A3" w:rsidRPr="005728BD" w:rsidRDefault="005839A3" w:rsidP="005839A3">
      <w:pPr>
        <w:ind w:left="120" w:hanging="120"/>
        <w:jc w:val="both"/>
        <w:rPr>
          <w:lang w:val="sr-Cyrl-BA"/>
        </w:rPr>
      </w:pPr>
      <w:r w:rsidRPr="00BC0F1A">
        <w:rPr>
          <w:lang w:val="ru-RU"/>
        </w:rPr>
        <w:t xml:space="preserve">- Перманентна обука Тима </w:t>
      </w:r>
      <w:r>
        <w:t xml:space="preserve">и свих запослених </w:t>
      </w:r>
      <w:r w:rsidRPr="00BC0F1A">
        <w:rPr>
          <w:lang w:val="ru-RU"/>
        </w:rPr>
        <w:t>за ефикасно реаговање у ситуацијама насиља – мере превен</w:t>
      </w:r>
      <w:r>
        <w:rPr>
          <w:lang w:val="ru-RU"/>
        </w:rPr>
        <w:t>ције и мере интервенције</w:t>
      </w:r>
    </w:p>
    <w:p w:rsidR="005839A3" w:rsidRDefault="005839A3" w:rsidP="005839A3">
      <w:pPr>
        <w:ind w:left="120" w:hanging="120"/>
        <w:jc w:val="both"/>
        <w:rPr>
          <w:lang w:val="ru-RU"/>
        </w:rPr>
      </w:pPr>
      <w:r w:rsidRPr="00BC0F1A">
        <w:rPr>
          <w:spacing w:val="2"/>
          <w:lang w:val="ru-RU"/>
        </w:rPr>
        <w:t xml:space="preserve">- Основна обука свих запослених у превенцији, препознавању, процени и </w:t>
      </w:r>
      <w:r w:rsidRPr="00BC0F1A">
        <w:rPr>
          <w:lang w:val="ru-RU"/>
        </w:rPr>
        <w:t>реаговању на ситуације насиља (Тим за заштиту ученика од насиља, злостављања и занемаривања)</w:t>
      </w:r>
    </w:p>
    <w:p w:rsidR="005839A3" w:rsidRDefault="005839A3" w:rsidP="005839A3">
      <w:pPr>
        <w:ind w:left="120" w:hanging="120"/>
        <w:jc w:val="both"/>
        <w:rPr>
          <w:lang w:val="ru-RU"/>
        </w:rPr>
      </w:pPr>
      <w:r>
        <w:rPr>
          <w:lang w:val="ru-RU"/>
        </w:rPr>
        <w:t xml:space="preserve">- </w:t>
      </w:r>
      <w:r w:rsidRPr="00BC0F1A">
        <w:rPr>
          <w:lang w:val="ru-RU"/>
        </w:rPr>
        <w:t xml:space="preserve"> Тим за заштиту ученика од насиља, злостављања и занемаривања</w:t>
      </w:r>
      <w:r>
        <w:rPr>
          <w:lang w:val="ru-RU"/>
        </w:rPr>
        <w:t xml:space="preserve"> одржаће уз помоћ гостију или ученика, предавања и радионице  на следеће теме:</w:t>
      </w:r>
    </w:p>
    <w:p w:rsidR="005839A3" w:rsidRDefault="005839A3" w:rsidP="005839A3">
      <w:pPr>
        <w:ind w:left="120" w:hanging="120"/>
        <w:jc w:val="both"/>
        <w:rPr>
          <w:lang w:val="ru-RU"/>
        </w:rPr>
      </w:pPr>
      <w:r>
        <w:rPr>
          <w:lang w:val="ru-RU"/>
        </w:rPr>
        <w:t>1) Спречавање трговине људима</w:t>
      </w:r>
    </w:p>
    <w:p w:rsidR="005839A3" w:rsidRDefault="005839A3" w:rsidP="005839A3">
      <w:pPr>
        <w:ind w:left="120" w:hanging="120"/>
        <w:jc w:val="both"/>
        <w:rPr>
          <w:lang w:val="ru-RU"/>
        </w:rPr>
      </w:pPr>
      <w:r>
        <w:rPr>
          <w:lang w:val="ru-RU"/>
        </w:rPr>
        <w:t>2) Спречавање дигиталног насиља</w:t>
      </w:r>
    </w:p>
    <w:p w:rsidR="005839A3" w:rsidRDefault="005839A3" w:rsidP="005839A3">
      <w:pPr>
        <w:ind w:left="120" w:hanging="120"/>
        <w:jc w:val="both"/>
        <w:rPr>
          <w:lang w:val="ru-RU"/>
        </w:rPr>
      </w:pPr>
      <w:r>
        <w:rPr>
          <w:lang w:val="ru-RU"/>
        </w:rPr>
        <w:t>3) Спречавање вршњачког насиља</w:t>
      </w:r>
    </w:p>
    <w:p w:rsidR="005839A3" w:rsidRDefault="005839A3" w:rsidP="005839A3">
      <w:pPr>
        <w:ind w:left="120" w:hanging="120"/>
        <w:jc w:val="both"/>
        <w:rPr>
          <w:lang w:val="ru-RU"/>
        </w:rPr>
      </w:pPr>
      <w:r>
        <w:rPr>
          <w:lang w:val="ru-RU"/>
        </w:rPr>
        <w:t>4) Хуманизација односа међу половима</w:t>
      </w:r>
    </w:p>
    <w:p w:rsidR="005839A3" w:rsidRPr="00BC0F1A" w:rsidRDefault="005839A3" w:rsidP="005839A3">
      <w:pPr>
        <w:ind w:left="120" w:hanging="120"/>
        <w:jc w:val="both"/>
        <w:rPr>
          <w:lang w:val="ru-RU"/>
        </w:rPr>
      </w:pPr>
      <w:r>
        <w:rPr>
          <w:lang w:val="ru-RU"/>
        </w:rPr>
        <w:t>5) Развијање толеранције у међусобним односима и прихватање различитости</w:t>
      </w:r>
    </w:p>
    <w:p w:rsidR="005839A3" w:rsidRPr="00BC0F1A" w:rsidRDefault="005839A3" w:rsidP="005839A3">
      <w:pPr>
        <w:ind w:left="120" w:hanging="120"/>
        <w:jc w:val="both"/>
        <w:rPr>
          <w:lang w:val="ru-RU"/>
        </w:rPr>
      </w:pPr>
      <w:r w:rsidRPr="00BC0F1A">
        <w:rPr>
          <w:spacing w:val="2"/>
          <w:lang w:val="ru-RU"/>
        </w:rPr>
        <w:t xml:space="preserve">- Сарадња са свим кључним носиоцима превенције насиља </w:t>
      </w:r>
      <w:r w:rsidRPr="00BC0F1A">
        <w:rPr>
          <w:rStyle w:val="nw"/>
          <w:lang w:val="ru-RU"/>
        </w:rPr>
        <w:t>(директор,</w:t>
      </w:r>
      <w:r>
        <w:rPr>
          <w:rStyle w:val="nw"/>
          <w:lang w:val="ru-RU"/>
        </w:rPr>
        <w:t>психолог</w:t>
      </w:r>
      <w:r w:rsidRPr="00BC0F1A">
        <w:rPr>
          <w:rStyle w:val="nw"/>
          <w:lang w:val="ru-RU"/>
        </w:rPr>
        <w:t>, ученици, Савет родитеља,</w:t>
      </w:r>
      <w:r w:rsidRPr="00BC0F1A">
        <w:rPr>
          <w:rStyle w:val="nw"/>
          <w:spacing w:val="2"/>
          <w:lang w:val="ru-RU"/>
        </w:rPr>
        <w:t>Школски одбор,Ученички парламент, Наставничко веће)</w:t>
      </w:r>
    </w:p>
    <w:p w:rsidR="005839A3" w:rsidRDefault="005839A3" w:rsidP="005839A3">
      <w:pPr>
        <w:ind w:left="120" w:hanging="120"/>
        <w:jc w:val="both"/>
      </w:pPr>
      <w:r w:rsidRPr="00BC0F1A">
        <w:rPr>
          <w:spacing w:val="2"/>
          <w:lang w:val="ru-RU"/>
        </w:rPr>
        <w:t>- Сарадња са релевантним установама за превенцију насиља (ПУ</w:t>
      </w:r>
      <w:r>
        <w:rPr>
          <w:spacing w:val="2"/>
          <w:lang w:val="ru-RU"/>
        </w:rPr>
        <w:t xml:space="preserve"> Панчево</w:t>
      </w:r>
      <w:r w:rsidRPr="00BC0F1A">
        <w:rPr>
          <w:spacing w:val="2"/>
          <w:lang w:val="ru-RU"/>
        </w:rPr>
        <w:t xml:space="preserve">, Центар за социјални рад, Канцеларија за младе, </w:t>
      </w:r>
      <w:r w:rsidRPr="00BC0F1A">
        <w:rPr>
          <w:lang w:val="ru-RU"/>
        </w:rPr>
        <w:t>Дом здравља</w:t>
      </w:r>
      <w:r>
        <w:rPr>
          <w:lang w:val="ru-RU"/>
        </w:rPr>
        <w:t>, Хитна помоћ, Сигурна кућа, Саветовалиште у оквиру Дома за збрињавање деце без родитељског старања</w:t>
      </w:r>
    </w:p>
    <w:p w:rsidR="005839A3" w:rsidRPr="00BC0F1A" w:rsidRDefault="005839A3" w:rsidP="005839A3">
      <w:pPr>
        <w:ind w:left="120" w:hanging="120"/>
        <w:jc w:val="both"/>
        <w:rPr>
          <w:lang w:val="ru-RU"/>
        </w:rPr>
      </w:pPr>
      <w:r>
        <w:t>“</w:t>
      </w:r>
      <w:r>
        <w:rPr>
          <w:lang w:val="ru-RU"/>
        </w:rPr>
        <w:t xml:space="preserve"> Споменак</w:t>
      </w:r>
      <w:r>
        <w:t>“</w:t>
      </w:r>
      <w:r w:rsidRPr="00BC0F1A">
        <w:rPr>
          <w:lang w:val="ru-RU"/>
        </w:rPr>
        <w:t xml:space="preserve">) </w:t>
      </w:r>
    </w:p>
    <w:p w:rsidR="005839A3" w:rsidRPr="00BC0F1A" w:rsidRDefault="005839A3" w:rsidP="005839A3">
      <w:pPr>
        <w:tabs>
          <w:tab w:val="left" w:pos="840"/>
        </w:tabs>
        <w:jc w:val="both"/>
        <w:rPr>
          <w:lang w:val="ru-RU"/>
        </w:rPr>
      </w:pPr>
      <w:r w:rsidRPr="00BC0F1A">
        <w:rPr>
          <w:spacing w:val="2"/>
          <w:lang w:val="ru-RU"/>
        </w:rPr>
        <w:t xml:space="preserve">ОБАВЕЗНО дежурство наставника </w:t>
      </w:r>
      <w:r>
        <w:rPr>
          <w:spacing w:val="2"/>
        </w:rPr>
        <w:t xml:space="preserve">и сарадња са свим запосленима у циљу реаговања по протоколу у свим кризним ситуацијама </w:t>
      </w:r>
      <w:r w:rsidRPr="00BC0F1A">
        <w:rPr>
          <w:lang w:val="ru-RU"/>
        </w:rPr>
        <w:t xml:space="preserve">(са редовним извештајима у књизи дежурства) </w:t>
      </w:r>
    </w:p>
    <w:p w:rsidR="005839A3" w:rsidRDefault="005839A3" w:rsidP="005839A3">
      <w:pPr>
        <w:tabs>
          <w:tab w:val="left" w:pos="840"/>
        </w:tabs>
        <w:jc w:val="both"/>
        <w:rPr>
          <w:spacing w:val="2"/>
          <w:lang w:val="ru-RU"/>
        </w:rPr>
      </w:pPr>
      <w:r w:rsidRPr="00BC0F1A">
        <w:rPr>
          <w:spacing w:val="2"/>
          <w:lang w:val="ru-RU"/>
        </w:rPr>
        <w:t xml:space="preserve">ОБАВЕЗНО на часовима одељењске заједнице обрадити </w:t>
      </w:r>
      <w:r>
        <w:rPr>
          <w:spacing w:val="2"/>
          <w:lang w:val="ru-RU"/>
        </w:rPr>
        <w:t>кроз дискусију евентуалне ситуације насиља и других догађаја од важности за безбедност ученика у школи</w:t>
      </w:r>
    </w:p>
    <w:p w:rsidR="005839A3" w:rsidRPr="00BC0F1A" w:rsidRDefault="005839A3" w:rsidP="005839A3">
      <w:pPr>
        <w:tabs>
          <w:tab w:val="left" w:pos="840"/>
        </w:tabs>
        <w:jc w:val="both"/>
        <w:rPr>
          <w:lang w:val="ru-RU"/>
        </w:rPr>
      </w:pPr>
      <w:r>
        <w:rPr>
          <w:spacing w:val="2"/>
          <w:lang w:val="ru-RU"/>
        </w:rPr>
        <w:t xml:space="preserve"> ( периодично спровести </w:t>
      </w:r>
      <w:r w:rsidRPr="00BC0F1A">
        <w:rPr>
          <w:rStyle w:val="nw"/>
          <w:lang w:val="ru-RU"/>
        </w:rPr>
        <w:t>анкете о ризицима од различитих облика насиља ушко</w:t>
      </w:r>
      <w:r>
        <w:rPr>
          <w:rStyle w:val="nw"/>
          <w:lang w:val="ru-RU"/>
        </w:rPr>
        <w:t>ли и мерама безбедности ученика ради израде Акционог плана Тима за наредни период</w:t>
      </w:r>
      <w:r w:rsidRPr="00BC0F1A">
        <w:rPr>
          <w:rStyle w:val="nw"/>
          <w:lang w:val="ru-RU"/>
        </w:rPr>
        <w:t>)</w:t>
      </w:r>
    </w:p>
    <w:p w:rsidR="005839A3" w:rsidRPr="00BC0F1A" w:rsidRDefault="005839A3" w:rsidP="005839A3">
      <w:pPr>
        <w:tabs>
          <w:tab w:val="left" w:pos="840"/>
        </w:tabs>
        <w:jc w:val="both"/>
        <w:rPr>
          <w:lang w:val="ru-RU"/>
        </w:rPr>
      </w:pPr>
      <w:r w:rsidRPr="00BC0F1A">
        <w:rPr>
          <w:rStyle w:val="nw"/>
          <w:lang w:val="ru-RU"/>
        </w:rPr>
        <w:t>ОБАВ</w:t>
      </w:r>
      <w:r>
        <w:rPr>
          <w:rStyle w:val="nw"/>
          <w:lang w:val="ru-RU"/>
        </w:rPr>
        <w:t>ЕЗНО учешће (директор, психолог</w:t>
      </w:r>
      <w:r w:rsidRPr="00BC0F1A">
        <w:rPr>
          <w:rStyle w:val="nw"/>
          <w:lang w:val="ru-RU"/>
        </w:rPr>
        <w:t>,одељењски старешина, дежурни наставник, предметни наставници,ученици)</w:t>
      </w:r>
      <w:r w:rsidR="000337B2">
        <w:rPr>
          <w:rStyle w:val="nw"/>
          <w:lang w:val="ru-RU"/>
        </w:rPr>
        <w:t xml:space="preserve"> </w:t>
      </w:r>
      <w:r w:rsidRPr="00BC0F1A">
        <w:rPr>
          <w:rStyle w:val="nw"/>
          <w:lang w:val="ru-RU"/>
        </w:rPr>
        <w:t>у процедури када је у питању насиље међу ученицима, насиље</w:t>
      </w:r>
      <w:r w:rsidR="000337B2">
        <w:rPr>
          <w:rStyle w:val="nw"/>
          <w:lang w:val="ru-RU"/>
        </w:rPr>
        <w:t xml:space="preserve"> </w:t>
      </w:r>
      <w:r w:rsidRPr="00BC0F1A">
        <w:rPr>
          <w:rStyle w:val="nw"/>
          <w:lang w:val="ru-RU"/>
        </w:rPr>
        <w:t>над ученицима од стране запослених, као и од одраслих особа</w:t>
      </w:r>
      <w:r w:rsidR="000337B2">
        <w:rPr>
          <w:rStyle w:val="nw"/>
          <w:lang w:val="ru-RU"/>
        </w:rPr>
        <w:t xml:space="preserve"> </w:t>
      </w:r>
      <w:r w:rsidRPr="00BC0F1A">
        <w:rPr>
          <w:rStyle w:val="nw"/>
          <w:lang w:val="ru-RU"/>
        </w:rPr>
        <w:t>које нису</w:t>
      </w:r>
      <w:r w:rsidR="000337B2">
        <w:rPr>
          <w:rStyle w:val="nw"/>
          <w:lang w:val="ru-RU"/>
        </w:rPr>
        <w:t xml:space="preserve"> </w:t>
      </w:r>
      <w:r w:rsidRPr="00BC0F1A">
        <w:rPr>
          <w:rStyle w:val="nw"/>
          <w:lang w:val="ru-RU"/>
        </w:rPr>
        <w:t xml:space="preserve">запослене у школи (прекидање насиља, </w:t>
      </w:r>
      <w:r>
        <w:rPr>
          <w:rStyle w:val="nw"/>
          <w:lang w:val="ru-RU"/>
        </w:rPr>
        <w:t>по потреби позивање полиције и хитне помоћи, обавештавање одговорних</w:t>
      </w:r>
      <w:r w:rsidR="000337B2">
        <w:rPr>
          <w:rStyle w:val="nw"/>
          <w:lang w:val="ru-RU"/>
        </w:rPr>
        <w:t xml:space="preserve"> </w:t>
      </w:r>
      <w:r w:rsidRPr="00BC0F1A">
        <w:rPr>
          <w:rStyle w:val="nw"/>
          <w:lang w:val="ru-RU"/>
        </w:rPr>
        <w:t>ос</w:t>
      </w:r>
      <w:r>
        <w:rPr>
          <w:rStyle w:val="nw"/>
          <w:lang w:val="ru-RU"/>
        </w:rPr>
        <w:t>оба</w:t>
      </w:r>
      <w:r w:rsidRPr="00BC0F1A">
        <w:rPr>
          <w:rStyle w:val="nw"/>
          <w:lang w:val="ru-RU"/>
        </w:rPr>
        <w:t>,</w:t>
      </w:r>
      <w:r w:rsidR="000337B2">
        <w:rPr>
          <w:rStyle w:val="nw"/>
          <w:lang w:val="ru-RU"/>
        </w:rPr>
        <w:t xml:space="preserve"> </w:t>
      </w:r>
      <w:r w:rsidRPr="00BC0F1A">
        <w:rPr>
          <w:rStyle w:val="nw"/>
          <w:lang w:val="ru-RU"/>
        </w:rPr>
        <w:t>смиривање ситуације или хитна акција, прикупљање информација,</w:t>
      </w:r>
      <w:r>
        <w:rPr>
          <w:lang w:val="ru-RU"/>
        </w:rPr>
        <w:t xml:space="preserve">медијација, </w:t>
      </w:r>
      <w:r w:rsidRPr="00BC0F1A">
        <w:rPr>
          <w:rStyle w:val="nw"/>
          <w:spacing w:val="2"/>
          <w:lang w:val="ru-RU"/>
        </w:rPr>
        <w:t>праћење понашања потенцијалних учесника...)</w:t>
      </w:r>
    </w:p>
    <w:p w:rsidR="005839A3" w:rsidRDefault="005839A3" w:rsidP="005839A3">
      <w:pPr>
        <w:tabs>
          <w:tab w:val="left" w:pos="840"/>
        </w:tabs>
        <w:ind w:left="120" w:hanging="120"/>
        <w:jc w:val="both"/>
        <w:rPr>
          <w:lang w:val="ru-RU"/>
        </w:rPr>
      </w:pPr>
      <w:r w:rsidRPr="00BC0F1A">
        <w:rPr>
          <w:lang w:val="ru-RU"/>
        </w:rPr>
        <w:t>- Организовање предавања, трибина, радионица и израда презентација на тему „СТОП насиљу“ за ученике, родитеље и запослене</w:t>
      </w:r>
    </w:p>
    <w:p w:rsidR="005839A3" w:rsidRDefault="005839A3" w:rsidP="005839A3">
      <w:pPr>
        <w:tabs>
          <w:tab w:val="left" w:pos="840"/>
        </w:tabs>
        <w:ind w:left="120" w:hanging="120"/>
        <w:jc w:val="both"/>
        <w:rPr>
          <w:lang w:val="ru-RU"/>
        </w:rPr>
      </w:pPr>
      <w:r>
        <w:rPr>
          <w:lang w:val="ru-RU"/>
        </w:rPr>
        <w:t xml:space="preserve">- Одређивање и обележавање пригодним активностима «Недеље посвећене борби против вршњачког насиља» </w:t>
      </w:r>
    </w:p>
    <w:p w:rsidR="005839A3" w:rsidRDefault="005839A3" w:rsidP="005839A3">
      <w:pPr>
        <w:tabs>
          <w:tab w:val="left" w:pos="840"/>
        </w:tabs>
        <w:ind w:left="120" w:hanging="120"/>
        <w:jc w:val="both"/>
        <w:rPr>
          <w:lang w:val="ru-RU"/>
        </w:rPr>
      </w:pPr>
      <w:r>
        <w:rPr>
          <w:lang w:val="ru-RU"/>
        </w:rPr>
        <w:t>- Сарадња са Тимовима за спречавање насиља, стручним сарадницима и директорима других школа на територији града Панчева на решавању ситуација насиља</w:t>
      </w:r>
    </w:p>
    <w:p w:rsidR="005839A3" w:rsidRPr="00BC0F1A" w:rsidRDefault="005839A3" w:rsidP="005839A3">
      <w:pPr>
        <w:tabs>
          <w:tab w:val="left" w:pos="840"/>
        </w:tabs>
        <w:ind w:left="120" w:hanging="120"/>
        <w:jc w:val="both"/>
        <w:rPr>
          <w:lang w:val="ru-RU"/>
        </w:rPr>
      </w:pPr>
      <w:r>
        <w:rPr>
          <w:lang w:val="ru-RU"/>
        </w:rPr>
        <w:t>- У циљу превенције насилног понашања ученика израда матерјала који ће се користити за обуку вршњачких едукатора ( обједињена акција средњих школа: машинске, економске, техничке, електротехничке, гимназије, пољопривредне и медицинске)</w:t>
      </w:r>
    </w:p>
    <w:p w:rsidR="005839A3" w:rsidRPr="00BC0F1A" w:rsidRDefault="005839A3" w:rsidP="005839A3">
      <w:pPr>
        <w:tabs>
          <w:tab w:val="left" w:pos="840"/>
        </w:tabs>
        <w:ind w:left="120" w:hanging="120"/>
        <w:jc w:val="both"/>
        <w:rPr>
          <w:spacing w:val="2"/>
          <w:lang w:val="ru-RU"/>
        </w:rPr>
      </w:pPr>
      <w:r w:rsidRPr="00BC0F1A">
        <w:rPr>
          <w:lang w:val="ru-RU"/>
        </w:rPr>
        <w:t xml:space="preserve">- Израда и изложба паноа и радова ученика на тему „Безбедност ученика у </w:t>
      </w:r>
      <w:r w:rsidRPr="00BC0F1A">
        <w:rPr>
          <w:spacing w:val="2"/>
          <w:lang w:val="ru-RU"/>
        </w:rPr>
        <w:t xml:space="preserve">школи“ </w:t>
      </w:r>
    </w:p>
    <w:p w:rsidR="005839A3" w:rsidRPr="00BC0F1A" w:rsidRDefault="005839A3" w:rsidP="005839A3">
      <w:pPr>
        <w:tabs>
          <w:tab w:val="left" w:pos="840"/>
        </w:tabs>
        <w:ind w:left="120" w:hanging="120"/>
        <w:jc w:val="both"/>
        <w:rPr>
          <w:lang w:val="ru-RU"/>
        </w:rPr>
      </w:pPr>
      <w:r w:rsidRPr="00BC0F1A">
        <w:rPr>
          <w:spacing w:val="2"/>
          <w:lang w:val="ru-RU"/>
        </w:rPr>
        <w:t xml:space="preserve">- </w:t>
      </w:r>
      <w:r>
        <w:rPr>
          <w:spacing w:val="2"/>
          <w:lang w:val="ru-RU"/>
        </w:rPr>
        <w:t>Укључивање У</w:t>
      </w:r>
      <w:r w:rsidRPr="00BC0F1A">
        <w:rPr>
          <w:spacing w:val="2"/>
          <w:lang w:val="ru-RU"/>
        </w:rPr>
        <w:t xml:space="preserve">ченичког парламента </w:t>
      </w:r>
      <w:r>
        <w:rPr>
          <w:spacing w:val="2"/>
          <w:lang w:val="ru-RU"/>
        </w:rPr>
        <w:t xml:space="preserve"> у активности на </w:t>
      </w:r>
      <w:r w:rsidRPr="00BC0F1A">
        <w:rPr>
          <w:spacing w:val="2"/>
          <w:lang w:val="ru-RU"/>
        </w:rPr>
        <w:t xml:space="preserve">превенцији и сузбијању насилничког </w:t>
      </w:r>
      <w:r w:rsidRPr="00BC0F1A">
        <w:rPr>
          <w:lang w:val="ru-RU"/>
        </w:rPr>
        <w:t xml:space="preserve">понашања </w:t>
      </w:r>
    </w:p>
    <w:p w:rsidR="005839A3" w:rsidRPr="00BC0F1A" w:rsidRDefault="005839A3" w:rsidP="005839A3">
      <w:pPr>
        <w:tabs>
          <w:tab w:val="left" w:pos="840"/>
        </w:tabs>
        <w:ind w:left="120" w:hanging="120"/>
        <w:jc w:val="both"/>
        <w:rPr>
          <w:lang w:val="ru-RU"/>
        </w:rPr>
      </w:pPr>
      <w:r>
        <w:rPr>
          <w:rStyle w:val="nw"/>
          <w:lang w:val="ru-RU"/>
        </w:rPr>
        <w:t xml:space="preserve">- </w:t>
      </w:r>
      <w:r w:rsidRPr="00BC0F1A">
        <w:rPr>
          <w:rStyle w:val="nw"/>
          <w:lang w:val="ru-RU"/>
        </w:rPr>
        <w:t>У оквиру превентивних активности у школи, на часовима одељењског старешине, психологије,грађанског васпитања и верске наставе ученици ће савладаватинеопходне вештине: ненасилна комуникација, конструктивно решавањесукоба, асертивно реаговање и др.</w:t>
      </w:r>
    </w:p>
    <w:p w:rsidR="005839A3" w:rsidRPr="00BC0F1A" w:rsidRDefault="005839A3" w:rsidP="005839A3">
      <w:pPr>
        <w:ind w:left="120" w:hanging="120"/>
        <w:jc w:val="both"/>
        <w:rPr>
          <w:lang w:val="ru-RU"/>
        </w:rPr>
      </w:pPr>
      <w:r w:rsidRPr="00BC0F1A">
        <w:rPr>
          <w:lang w:val="ru-RU"/>
        </w:rPr>
        <w:t xml:space="preserve">- Праћење и процена ефеката предузетих мера у заштити ученика </w:t>
      </w:r>
    </w:p>
    <w:p w:rsidR="005839A3" w:rsidRDefault="005839A3" w:rsidP="005839A3">
      <w:pPr>
        <w:ind w:left="120" w:hanging="120"/>
        <w:jc w:val="both"/>
        <w:rPr>
          <w:lang w:val="ru-RU"/>
        </w:rPr>
      </w:pPr>
      <w:r w:rsidRPr="00BC0F1A">
        <w:rPr>
          <w:spacing w:val="2"/>
          <w:lang w:val="ru-RU"/>
        </w:rPr>
        <w:t xml:space="preserve">- Процена нивоа ризика за </w:t>
      </w:r>
      <w:r w:rsidRPr="00BC0F1A">
        <w:rPr>
          <w:lang w:val="ru-RU"/>
        </w:rPr>
        <w:t>безбедност ученика</w:t>
      </w:r>
    </w:p>
    <w:p w:rsidR="005839A3" w:rsidRPr="00BC0F1A" w:rsidRDefault="005839A3" w:rsidP="005839A3">
      <w:pPr>
        <w:ind w:left="120" w:hanging="120"/>
        <w:jc w:val="both"/>
        <w:rPr>
          <w:lang w:val="ru-RU"/>
        </w:rPr>
      </w:pPr>
      <w:r>
        <w:rPr>
          <w:lang w:val="ru-RU"/>
        </w:rPr>
        <w:t>- У сарадњи са одељенским старешинама и предметним наставницима евидентирање ученика који својим понашањем манифестују било који облик неприлагођености околини ( различити облици агресивног понашања а са друге стране преосетљивост на функционисање колектива)  и индивидуалан рад Тима и психолога са њима уз укључивање родитеља и по потреби релевантних институција</w:t>
      </w:r>
    </w:p>
    <w:p w:rsidR="005839A3" w:rsidRDefault="005839A3" w:rsidP="005839A3">
      <w:pPr>
        <w:ind w:left="120" w:hanging="120"/>
        <w:jc w:val="both"/>
        <w:rPr>
          <w:color w:val="FFFFFF"/>
          <w:lang w:val="ru-RU"/>
        </w:rPr>
      </w:pPr>
      <w:r w:rsidRPr="00BC0F1A">
        <w:rPr>
          <w:rStyle w:val="nw"/>
          <w:lang w:val="sr-Cyrl-BA"/>
        </w:rPr>
        <w:t xml:space="preserve">- </w:t>
      </w:r>
      <w:r w:rsidRPr="00BC0F1A">
        <w:rPr>
          <w:rStyle w:val="nw"/>
          <w:lang w:val="ru-RU"/>
        </w:rPr>
        <w:t>Евиденција о појавама насиља, злостављања и занемаривања ученика ушколи (Тим</w:t>
      </w:r>
      <w:r w:rsidRPr="00BC0F1A">
        <w:rPr>
          <w:lang w:val="ru-RU"/>
        </w:rPr>
        <w:t>за заштиту ученика од насиља, злостављања и занемаривања)</w:t>
      </w:r>
      <w:r w:rsidRPr="00BC0F1A">
        <w:rPr>
          <w:rStyle w:val="nw"/>
          <w:lang w:val="ru-RU"/>
        </w:rPr>
        <w:t xml:space="preserve">, </w:t>
      </w:r>
      <w:r>
        <w:rPr>
          <w:rStyle w:val="nw"/>
          <w:lang w:val="sr-Cyrl-BA"/>
        </w:rPr>
        <w:t>психолог</w:t>
      </w:r>
      <w:r w:rsidRPr="00BC0F1A">
        <w:rPr>
          <w:rStyle w:val="nw"/>
          <w:lang w:val="ru-RU"/>
        </w:rPr>
        <w:t xml:space="preserve">, дежурни наставник, одељењски старешина) иизрада Извештаја на крају </w:t>
      </w:r>
      <w:r w:rsidRPr="00BC0F1A">
        <w:rPr>
          <w:rStyle w:val="nw"/>
          <w:lang w:val="sr-Cyrl-BA"/>
        </w:rPr>
        <w:t>првог и другог полугодишта</w:t>
      </w:r>
    </w:p>
    <w:p w:rsidR="005839A3" w:rsidRPr="00BC0F1A" w:rsidRDefault="005839A3" w:rsidP="005839A3">
      <w:pPr>
        <w:jc w:val="both"/>
        <w:rPr>
          <w:color w:val="FFFFFF"/>
          <w:lang w:val="ru-RU"/>
        </w:rPr>
      </w:pPr>
      <w:r w:rsidRPr="00BC0F1A">
        <w:rPr>
          <w:color w:val="FFFFFF"/>
          <w:lang w:val="ru-RU"/>
        </w:rPr>
        <w:t xml:space="preserve">их Законом, успостављена су </w:t>
      </w:r>
    </w:p>
    <w:p w:rsidR="005839A3" w:rsidRDefault="005839A3" w:rsidP="005839A3">
      <w:pPr>
        <w:jc w:val="both"/>
        <w:rPr>
          <w:lang w:val="ru-RU"/>
        </w:rPr>
      </w:pPr>
      <w:r w:rsidRPr="00BC0F1A">
        <w:rPr>
          <w:spacing w:val="-2"/>
          <w:lang w:val="ru-RU"/>
        </w:rPr>
        <w:t>1</w:t>
      </w:r>
      <w:r w:rsidRPr="00BC0F1A">
        <w:rPr>
          <w:spacing w:val="60"/>
          <w:lang w:val="ru-RU"/>
        </w:rPr>
        <w:t>.</w:t>
      </w:r>
      <w:r w:rsidRPr="00BC0F1A">
        <w:rPr>
          <w:rStyle w:val="ff20"/>
          <w:lang w:val="ru-RU"/>
        </w:rPr>
        <w:t>Ученик је обавезан да на време долази на час – свако закашњење се</w:t>
      </w:r>
      <w:r w:rsidRPr="00BC0F1A">
        <w:rPr>
          <w:lang w:val="ru-RU"/>
        </w:rPr>
        <w:t>евидентира</w:t>
      </w:r>
    </w:p>
    <w:p w:rsidR="005839A3" w:rsidRPr="00BC0F1A" w:rsidRDefault="005839A3" w:rsidP="005839A3">
      <w:pPr>
        <w:jc w:val="both"/>
        <w:rPr>
          <w:lang w:val="ru-RU"/>
        </w:rPr>
      </w:pPr>
    </w:p>
    <w:p w:rsidR="005839A3" w:rsidRPr="00BC0F1A" w:rsidRDefault="005839A3" w:rsidP="005839A3">
      <w:pPr>
        <w:jc w:val="both"/>
        <w:rPr>
          <w:spacing w:val="-2"/>
        </w:rPr>
      </w:pPr>
      <w:r w:rsidRPr="00BC0F1A">
        <w:rPr>
          <w:spacing w:val="-2"/>
        </w:rPr>
        <w:t>2.</w:t>
      </w:r>
      <w:r w:rsidRPr="00BC0F1A">
        <w:rPr>
          <w:rStyle w:val="ff20"/>
        </w:rPr>
        <w:t>Дужности ученика су да:</w:t>
      </w:r>
    </w:p>
    <w:p w:rsidR="005839A3" w:rsidRPr="00BC0F1A" w:rsidRDefault="005839A3" w:rsidP="00221BC1">
      <w:pPr>
        <w:numPr>
          <w:ilvl w:val="0"/>
          <w:numId w:val="1"/>
        </w:numPr>
        <w:ind w:left="720" w:hanging="120"/>
        <w:jc w:val="both"/>
        <w:rPr>
          <w:spacing w:val="-2"/>
          <w:lang w:val="ru-RU"/>
        </w:rPr>
      </w:pPr>
      <w:r w:rsidRPr="00BC0F1A">
        <w:rPr>
          <w:rStyle w:val="ff20"/>
          <w:lang w:val="ru-RU"/>
        </w:rPr>
        <w:t xml:space="preserve">редовно похађа наставу, стиче знања, овладава </w:t>
      </w:r>
      <w:r w:rsidRPr="00BC0F1A">
        <w:rPr>
          <w:lang w:val="ru-RU"/>
        </w:rPr>
        <w:t xml:space="preserve">вештинама, стручним и општим знањима и уредно извршава друге обавезе у процесу  </w:t>
      </w:r>
      <w:r w:rsidRPr="00BC0F1A">
        <w:rPr>
          <w:spacing w:val="-2"/>
          <w:lang w:val="ru-RU"/>
        </w:rPr>
        <w:t>образовно</w:t>
      </w:r>
      <w:r w:rsidRPr="00BC0F1A">
        <w:rPr>
          <w:rStyle w:val="ff10"/>
          <w:lang w:val="ru-RU"/>
        </w:rPr>
        <w:t>-</w:t>
      </w:r>
      <w:r w:rsidRPr="00BC0F1A">
        <w:rPr>
          <w:spacing w:val="-2"/>
          <w:lang w:val="ru-RU"/>
        </w:rPr>
        <w:t xml:space="preserve">васпитног рада </w:t>
      </w:r>
    </w:p>
    <w:p w:rsidR="005839A3" w:rsidRPr="00BC0F1A" w:rsidRDefault="005839A3" w:rsidP="00221BC1">
      <w:pPr>
        <w:numPr>
          <w:ilvl w:val="0"/>
          <w:numId w:val="1"/>
        </w:numPr>
        <w:ind w:left="720" w:hanging="120"/>
        <w:jc w:val="both"/>
        <w:rPr>
          <w:lang w:val="ru-RU"/>
        </w:rPr>
      </w:pPr>
      <w:r w:rsidRPr="00BC0F1A">
        <w:rPr>
          <w:rStyle w:val="ff20"/>
          <w:spacing w:val="-2"/>
          <w:lang w:val="ru-RU"/>
        </w:rPr>
        <w:t xml:space="preserve">поштује школска правила, одлуке директора, </w:t>
      </w:r>
      <w:r w:rsidRPr="00BC0F1A">
        <w:rPr>
          <w:lang w:val="ru-RU"/>
        </w:rPr>
        <w:t xml:space="preserve">наставника и органа Школе </w:t>
      </w:r>
    </w:p>
    <w:p w:rsidR="005839A3" w:rsidRPr="00BC0F1A" w:rsidRDefault="005839A3" w:rsidP="00221BC1">
      <w:pPr>
        <w:numPr>
          <w:ilvl w:val="0"/>
          <w:numId w:val="1"/>
        </w:numPr>
        <w:ind w:left="720" w:hanging="120"/>
        <w:jc w:val="both"/>
        <w:rPr>
          <w:spacing w:val="-2"/>
          <w:lang w:val="ru-RU"/>
        </w:rPr>
      </w:pPr>
      <w:r w:rsidRPr="00BC0F1A">
        <w:rPr>
          <w:rStyle w:val="ff20"/>
          <w:lang w:val="ru-RU"/>
        </w:rPr>
        <w:t xml:space="preserve">савесно ради на усвајању знања, вештина и </w:t>
      </w:r>
      <w:r w:rsidRPr="00BC0F1A">
        <w:rPr>
          <w:spacing w:val="-2"/>
          <w:lang w:val="ru-RU"/>
        </w:rPr>
        <w:t xml:space="preserve">вредности прописаних Школским програмом </w:t>
      </w:r>
    </w:p>
    <w:p w:rsidR="005839A3" w:rsidRPr="00BC0F1A" w:rsidRDefault="005839A3" w:rsidP="00221BC1">
      <w:pPr>
        <w:numPr>
          <w:ilvl w:val="0"/>
          <w:numId w:val="1"/>
        </w:numPr>
        <w:ind w:left="720" w:hanging="120"/>
        <w:jc w:val="both"/>
        <w:rPr>
          <w:lang w:val="ru-RU"/>
        </w:rPr>
      </w:pPr>
      <w:r w:rsidRPr="00BC0F1A">
        <w:rPr>
          <w:rStyle w:val="ff20"/>
          <w:lang w:val="ru-RU"/>
        </w:rPr>
        <w:t xml:space="preserve">не омета извођење наставе и не напушта час без </w:t>
      </w:r>
      <w:r w:rsidRPr="00BC0F1A">
        <w:rPr>
          <w:lang w:val="ru-RU"/>
        </w:rPr>
        <w:t xml:space="preserve">претходног одобрења наставника </w:t>
      </w:r>
    </w:p>
    <w:p w:rsidR="005839A3" w:rsidRPr="00BC0F1A" w:rsidRDefault="005839A3" w:rsidP="00221BC1">
      <w:pPr>
        <w:numPr>
          <w:ilvl w:val="0"/>
          <w:numId w:val="1"/>
        </w:numPr>
        <w:ind w:left="720" w:hanging="120"/>
        <w:jc w:val="both"/>
        <w:rPr>
          <w:spacing w:val="-2"/>
          <w:lang w:val="ru-RU"/>
        </w:rPr>
      </w:pPr>
      <w:r w:rsidRPr="00BC0F1A">
        <w:rPr>
          <w:rStyle w:val="ff20"/>
          <w:lang w:val="ru-RU"/>
        </w:rPr>
        <w:t xml:space="preserve">поштује личност других ученика, наставника и </w:t>
      </w:r>
      <w:r w:rsidRPr="00BC0F1A">
        <w:rPr>
          <w:spacing w:val="-2"/>
          <w:lang w:val="ru-RU"/>
        </w:rPr>
        <w:t xml:space="preserve">осталих запослених у Школи </w:t>
      </w:r>
    </w:p>
    <w:p w:rsidR="005839A3" w:rsidRPr="00BC0F1A" w:rsidRDefault="005839A3" w:rsidP="00221BC1">
      <w:pPr>
        <w:numPr>
          <w:ilvl w:val="0"/>
          <w:numId w:val="1"/>
        </w:numPr>
        <w:ind w:left="720" w:hanging="120"/>
        <w:jc w:val="both"/>
        <w:rPr>
          <w:spacing w:val="-2"/>
          <w:lang w:val="ru-RU"/>
        </w:rPr>
      </w:pPr>
      <w:r w:rsidRPr="00BC0F1A">
        <w:rPr>
          <w:rStyle w:val="ff20"/>
          <w:lang w:val="ru-RU"/>
        </w:rPr>
        <w:t xml:space="preserve">у Школу долази прикладно одевен за радне </w:t>
      </w:r>
      <w:r w:rsidRPr="00BC0F1A">
        <w:rPr>
          <w:spacing w:val="-2"/>
          <w:lang w:val="ru-RU"/>
        </w:rPr>
        <w:t>активности (није дозвољено ношење кратких панталона, одеће која не покрива стомак или леђа и слично), брине се о личној уредности и хигијени, хигијени школских просторија и школске средине у целини</w:t>
      </w:r>
    </w:p>
    <w:p w:rsidR="005839A3" w:rsidRPr="00BC0F1A" w:rsidRDefault="005839A3" w:rsidP="00221BC1">
      <w:pPr>
        <w:numPr>
          <w:ilvl w:val="0"/>
          <w:numId w:val="1"/>
        </w:numPr>
        <w:ind w:left="720" w:hanging="120"/>
        <w:jc w:val="both"/>
        <w:rPr>
          <w:lang w:val="ru-RU"/>
        </w:rPr>
      </w:pPr>
      <w:r w:rsidRPr="00BC0F1A">
        <w:rPr>
          <w:rStyle w:val="ff20"/>
          <w:lang w:val="ru-RU"/>
        </w:rPr>
        <w:t xml:space="preserve">брине о својим одевним предметима, прибору, </w:t>
      </w:r>
      <w:r w:rsidRPr="00BC0F1A">
        <w:rPr>
          <w:lang w:val="ru-RU"/>
        </w:rPr>
        <w:t xml:space="preserve">опреми и другој имовини, а посебно за време трајања школских одмора </w:t>
      </w:r>
    </w:p>
    <w:p w:rsidR="005839A3" w:rsidRPr="00BC0F1A" w:rsidRDefault="005839A3" w:rsidP="00221BC1">
      <w:pPr>
        <w:numPr>
          <w:ilvl w:val="0"/>
          <w:numId w:val="1"/>
        </w:numPr>
        <w:ind w:left="720" w:hanging="120"/>
        <w:jc w:val="both"/>
        <w:rPr>
          <w:spacing w:val="-2"/>
          <w:lang w:val="ru-RU"/>
        </w:rPr>
      </w:pPr>
      <w:r w:rsidRPr="00BC0F1A">
        <w:rPr>
          <w:rStyle w:val="ff20"/>
          <w:spacing w:val="-2"/>
          <w:lang w:val="ru-RU"/>
        </w:rPr>
        <w:t xml:space="preserve">чува од оштећења школску имовину, односно </w:t>
      </w:r>
      <w:r w:rsidRPr="00BC0F1A">
        <w:rPr>
          <w:spacing w:val="-2"/>
          <w:lang w:val="ru-RU"/>
        </w:rPr>
        <w:t>имовину других организација за време посета или извођења дела програма образовно</w:t>
      </w:r>
      <w:r w:rsidRPr="00BC0F1A">
        <w:rPr>
          <w:rStyle w:val="ff10"/>
          <w:lang w:val="ru-RU"/>
        </w:rPr>
        <w:t>-</w:t>
      </w:r>
      <w:r w:rsidRPr="00BC0F1A">
        <w:rPr>
          <w:spacing w:val="-2"/>
          <w:lang w:val="ru-RU"/>
        </w:rPr>
        <w:t>васпитног рада у наставним базама</w:t>
      </w:r>
    </w:p>
    <w:p w:rsidR="005839A3" w:rsidRPr="00BC0F1A" w:rsidRDefault="005839A3" w:rsidP="00221BC1">
      <w:pPr>
        <w:numPr>
          <w:ilvl w:val="0"/>
          <w:numId w:val="1"/>
        </w:numPr>
        <w:ind w:left="720" w:hanging="120"/>
        <w:jc w:val="both"/>
        <w:rPr>
          <w:spacing w:val="-2"/>
          <w:lang w:val="ru-RU"/>
        </w:rPr>
      </w:pPr>
      <w:r w:rsidRPr="00BC0F1A">
        <w:rPr>
          <w:rStyle w:val="ff20"/>
          <w:lang w:val="ru-RU"/>
        </w:rPr>
        <w:t xml:space="preserve">чува ђачку књижицу, сведочанство и друге јавне </w:t>
      </w:r>
      <w:r w:rsidRPr="00BC0F1A">
        <w:rPr>
          <w:spacing w:val="-2"/>
          <w:lang w:val="ru-RU"/>
        </w:rPr>
        <w:t xml:space="preserve">исправе које издаје Школа </w:t>
      </w:r>
    </w:p>
    <w:p w:rsidR="005839A3" w:rsidRPr="00BC0F1A" w:rsidRDefault="005839A3" w:rsidP="00221BC1">
      <w:pPr>
        <w:numPr>
          <w:ilvl w:val="0"/>
          <w:numId w:val="1"/>
        </w:numPr>
        <w:ind w:left="720" w:hanging="120"/>
        <w:jc w:val="both"/>
        <w:rPr>
          <w:spacing w:val="-2"/>
          <w:lang w:val="ru-RU"/>
        </w:rPr>
      </w:pPr>
      <w:r w:rsidRPr="00BC0F1A">
        <w:rPr>
          <w:rStyle w:val="ff20"/>
          <w:lang w:val="ru-RU"/>
        </w:rPr>
        <w:t xml:space="preserve">да се дисциплиновано понаша у учионици и </w:t>
      </w:r>
      <w:r w:rsidRPr="00BC0F1A">
        <w:rPr>
          <w:rStyle w:val="nw"/>
          <w:spacing w:val="-2"/>
          <w:lang w:val="ru-RU"/>
        </w:rPr>
        <w:t>другим просторијама Школе за време трајања</w:t>
      </w:r>
      <w:r w:rsidR="000337B2">
        <w:rPr>
          <w:rStyle w:val="nw"/>
          <w:spacing w:val="-2"/>
          <w:lang w:val="ru-RU"/>
        </w:rPr>
        <w:t xml:space="preserve"> </w:t>
      </w:r>
      <w:r w:rsidRPr="00BC0F1A">
        <w:rPr>
          <w:rStyle w:val="nw"/>
          <w:spacing w:val="-2"/>
          <w:lang w:val="ru-RU"/>
        </w:rPr>
        <w:t>наставе, других облика образовно</w:t>
      </w:r>
      <w:r w:rsidRPr="00BC0F1A">
        <w:rPr>
          <w:rStyle w:val="ff10"/>
          <w:lang w:val="ru-RU"/>
        </w:rPr>
        <w:t>-</w:t>
      </w:r>
      <w:r w:rsidRPr="00BC0F1A">
        <w:rPr>
          <w:rStyle w:val="nw"/>
          <w:spacing w:val="-2"/>
          <w:lang w:val="ru-RU"/>
        </w:rPr>
        <w:t>васпитног</w:t>
      </w:r>
      <w:r w:rsidR="000337B2">
        <w:rPr>
          <w:rStyle w:val="nw"/>
          <w:spacing w:val="-2"/>
          <w:lang w:val="ru-RU"/>
        </w:rPr>
        <w:t xml:space="preserve"> </w:t>
      </w:r>
      <w:r w:rsidRPr="00BC0F1A">
        <w:rPr>
          <w:rStyle w:val="nw"/>
          <w:spacing w:val="-2"/>
          <w:lang w:val="ru-RU"/>
        </w:rPr>
        <w:t>рада (испита, културних, спортских и других</w:t>
      </w:r>
      <w:r w:rsidR="000337B2">
        <w:rPr>
          <w:rStyle w:val="nw"/>
          <w:spacing w:val="-2"/>
          <w:lang w:val="ru-RU"/>
        </w:rPr>
        <w:t xml:space="preserve"> </w:t>
      </w:r>
      <w:r w:rsidRPr="00BC0F1A">
        <w:rPr>
          <w:rStyle w:val="nw"/>
          <w:spacing w:val="-2"/>
          <w:lang w:val="ru-RU"/>
        </w:rPr>
        <w:t>активности) и школских одмора</w:t>
      </w:r>
    </w:p>
    <w:p w:rsidR="005839A3" w:rsidRPr="00F207E1" w:rsidRDefault="005839A3" w:rsidP="00221BC1">
      <w:pPr>
        <w:numPr>
          <w:ilvl w:val="0"/>
          <w:numId w:val="1"/>
        </w:numPr>
        <w:ind w:left="720" w:hanging="120"/>
        <w:jc w:val="both"/>
        <w:rPr>
          <w:spacing w:val="-2"/>
          <w:lang w:val="sr-Cyrl-BA"/>
        </w:rPr>
      </w:pPr>
      <w:r w:rsidRPr="00BC0F1A">
        <w:rPr>
          <w:rStyle w:val="ff20"/>
          <w:spacing w:val="-2"/>
          <w:lang w:val="ru-RU"/>
        </w:rPr>
        <w:t xml:space="preserve">међусобне неспоразуме и сукобе са ученицима  </w:t>
      </w:r>
      <w:r w:rsidRPr="00BC0F1A">
        <w:rPr>
          <w:spacing w:val="-2"/>
          <w:lang w:val="ru-RU"/>
        </w:rPr>
        <w:t>решава у оквиру одељењске заједнице, уз посредов</w:t>
      </w:r>
      <w:r>
        <w:rPr>
          <w:spacing w:val="-2"/>
          <w:lang w:val="ru-RU"/>
        </w:rPr>
        <w:t>ање одељењског старешине, психоло</w:t>
      </w:r>
      <w:r w:rsidRPr="00BC0F1A">
        <w:rPr>
          <w:spacing w:val="-2"/>
          <w:lang w:val="ru-RU"/>
        </w:rPr>
        <w:t>га, дежурног наставника или директора.</w:t>
      </w:r>
    </w:p>
    <w:p w:rsidR="005839A3" w:rsidRPr="00BC0F1A" w:rsidRDefault="005839A3" w:rsidP="005839A3">
      <w:pPr>
        <w:ind w:left="720"/>
        <w:jc w:val="both"/>
        <w:rPr>
          <w:spacing w:val="-2"/>
          <w:lang w:val="sr-Cyrl-BA"/>
        </w:rPr>
      </w:pPr>
    </w:p>
    <w:p w:rsidR="005839A3" w:rsidRPr="00BC0F1A" w:rsidRDefault="005839A3" w:rsidP="005839A3">
      <w:pPr>
        <w:jc w:val="both"/>
        <w:rPr>
          <w:lang w:val="sr-Cyrl-BA"/>
        </w:rPr>
      </w:pPr>
      <w:r w:rsidRPr="00BC0F1A">
        <w:rPr>
          <w:spacing w:val="-2"/>
          <w:lang w:val="ru-RU"/>
        </w:rPr>
        <w:t>3.</w:t>
      </w:r>
      <w:r w:rsidRPr="00BC0F1A">
        <w:rPr>
          <w:rStyle w:val="ff20"/>
          <w:lang w:val="ru-RU"/>
        </w:rPr>
        <w:t xml:space="preserve"> Ученику је у Школи</w:t>
      </w:r>
      <w:r w:rsidR="00BB3B8E">
        <w:rPr>
          <w:rStyle w:val="ff20"/>
        </w:rPr>
        <w:t xml:space="preserve"> </w:t>
      </w:r>
      <w:r w:rsidRPr="00BC0F1A">
        <w:rPr>
          <w:lang w:val="ru-RU"/>
        </w:rPr>
        <w:t>забрањено да: уноси оружје, оруђе и друга средства којима се могу нанети озледе, угрозити живот ученика и запослених, односно нанети штета школској и личној имовини</w:t>
      </w:r>
      <w:r w:rsidRPr="00BC0F1A">
        <w:rPr>
          <w:lang w:val="sr-Cyrl-BA"/>
        </w:rPr>
        <w:t>,</w:t>
      </w:r>
      <w:r w:rsidRPr="00BC0F1A">
        <w:rPr>
          <w:lang w:val="ru-RU"/>
        </w:rPr>
        <w:t xml:space="preserve"> уноси, односно користи алкохол, опијате, наркотичка и друга средства са </w:t>
      </w:r>
      <w:r w:rsidRPr="00BC0F1A">
        <w:rPr>
          <w:rStyle w:val="nw"/>
          <w:lang w:val="ru-RU"/>
        </w:rPr>
        <w:t>психоактивним деловањем</w:t>
      </w:r>
      <w:r w:rsidR="000337B2">
        <w:rPr>
          <w:rStyle w:val="nw"/>
          <w:lang w:val="ru-RU"/>
        </w:rPr>
        <w:t xml:space="preserve"> </w:t>
      </w:r>
      <w:r w:rsidRPr="00BC0F1A">
        <w:rPr>
          <w:rStyle w:val="nw"/>
          <w:lang w:val="ru-RU"/>
        </w:rPr>
        <w:t>која могу угрозити здравље</w:t>
      </w:r>
      <w:r w:rsidR="000337B2">
        <w:rPr>
          <w:rStyle w:val="nw"/>
          <w:lang w:val="ru-RU"/>
        </w:rPr>
        <w:t xml:space="preserve"> </w:t>
      </w:r>
      <w:r w:rsidRPr="00BC0F1A">
        <w:rPr>
          <w:rStyle w:val="nw"/>
          <w:lang w:val="ru-RU"/>
        </w:rPr>
        <w:t>ученика</w:t>
      </w:r>
      <w:r w:rsidRPr="00BC0F1A">
        <w:rPr>
          <w:rStyle w:val="nw"/>
          <w:lang w:val="sr-Cyrl-BA"/>
        </w:rPr>
        <w:t>,</w:t>
      </w:r>
      <w:r w:rsidRPr="00BC0F1A">
        <w:rPr>
          <w:lang w:val="ru-RU"/>
        </w:rPr>
        <w:t xml:space="preserve"> самовољно решава </w:t>
      </w:r>
      <w:r w:rsidRPr="00BC0F1A">
        <w:rPr>
          <w:spacing w:val="2"/>
          <w:lang w:val="ru-RU"/>
        </w:rPr>
        <w:t xml:space="preserve">међусобне сукобе употребом оружја или оруђа и физичке </w:t>
      </w:r>
      <w:r w:rsidRPr="00BC0F1A">
        <w:rPr>
          <w:lang w:val="ru-RU"/>
        </w:rPr>
        <w:t xml:space="preserve">силе, односно да изазива, </w:t>
      </w:r>
      <w:r w:rsidRPr="00BC0F1A">
        <w:rPr>
          <w:spacing w:val="2"/>
          <w:lang w:val="ru-RU"/>
        </w:rPr>
        <w:t xml:space="preserve">учествује или подстиче тучу </w:t>
      </w:r>
      <w:r w:rsidRPr="00BC0F1A">
        <w:rPr>
          <w:lang w:val="ru-RU"/>
        </w:rPr>
        <w:t>како са ученицима Школе,тако и са другим лицима која дођу у просторије Школе</w:t>
      </w:r>
      <w:r w:rsidRPr="00BC0F1A">
        <w:rPr>
          <w:lang w:val="sr-Cyrl-BA"/>
        </w:rPr>
        <w:t>,</w:t>
      </w:r>
      <w:r w:rsidRPr="00BC0F1A">
        <w:rPr>
          <w:lang w:val="ru-RU"/>
        </w:rPr>
        <w:t xml:space="preserve"> у просторије Школе доводи лица са стране</w:t>
      </w:r>
      <w:r w:rsidRPr="00BC0F1A">
        <w:rPr>
          <w:lang w:val="sr-Cyrl-BA"/>
        </w:rPr>
        <w:t>,</w:t>
      </w:r>
      <w:r w:rsidRPr="00BC0F1A">
        <w:rPr>
          <w:lang w:val="ru-RU"/>
        </w:rPr>
        <w:t xml:space="preserve"> омет</w:t>
      </w:r>
      <w:r>
        <w:rPr>
          <w:lang w:val="ru-RU"/>
        </w:rPr>
        <w:t>а наставу мобилним телефоном</w:t>
      </w:r>
      <w:r w:rsidR="000337B2">
        <w:rPr>
          <w:lang w:val="ru-RU"/>
        </w:rPr>
        <w:t xml:space="preserve">  </w:t>
      </w:r>
      <w:r>
        <w:rPr>
          <w:lang w:val="ru-RU"/>
        </w:rPr>
        <w:t xml:space="preserve"> </w:t>
      </w:r>
      <w:r w:rsidR="000337B2">
        <w:rPr>
          <w:lang w:val="ru-RU"/>
        </w:rPr>
        <w:t xml:space="preserve">              (</w:t>
      </w:r>
      <w:r>
        <w:rPr>
          <w:lang w:val="ru-RU"/>
        </w:rPr>
        <w:t>играње игрица, слушање музике, сликање без дозволе запослених и других ученика, преписивањем током контролних и писмених задатака, вређањем, омаловажавањем и исмевањем преко друштвених мрежа друге ученике и запослене)</w:t>
      </w:r>
      <w:r w:rsidRPr="00BC0F1A">
        <w:rPr>
          <w:lang w:val="ru-RU"/>
        </w:rPr>
        <w:t xml:space="preserve"> и другим средствима комуникације и ласерске технике</w:t>
      </w:r>
      <w:r w:rsidRPr="00BC0F1A">
        <w:rPr>
          <w:lang w:val="sr-Cyrl-BA"/>
        </w:rPr>
        <w:t>,</w:t>
      </w:r>
      <w:r w:rsidRPr="00BC0F1A">
        <w:rPr>
          <w:lang w:val="ru-RU"/>
        </w:rPr>
        <w:t xml:space="preserve"> пуши у просторијама Школе</w:t>
      </w:r>
      <w:r w:rsidRPr="00BC0F1A">
        <w:rPr>
          <w:lang w:val="sr-Cyrl-BA"/>
        </w:rPr>
        <w:t xml:space="preserve">, </w:t>
      </w:r>
      <w:r w:rsidRPr="00BC0F1A">
        <w:rPr>
          <w:lang w:val="ru-RU"/>
        </w:rPr>
        <w:t>пише по школским зидовима,клупама, столицама, паноима и постерима или на други начин оштећује и уништава школску имовину</w:t>
      </w:r>
      <w:r w:rsidRPr="00BC0F1A">
        <w:rPr>
          <w:lang w:val="sr-Cyrl-BA"/>
        </w:rPr>
        <w:t>.</w:t>
      </w:r>
    </w:p>
    <w:p w:rsidR="005839A3" w:rsidRDefault="005839A3" w:rsidP="005839A3"/>
    <w:p w:rsidR="005839A3" w:rsidRPr="00BC0F1A" w:rsidRDefault="005839A3" w:rsidP="005839A3">
      <w:pPr>
        <w:rPr>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rPr>
          <w:b/>
          <w:lang w:val="sr-Cyrl-BA"/>
        </w:rPr>
      </w:pPr>
    </w:p>
    <w:p w:rsidR="005839A3" w:rsidRPr="00827B55" w:rsidRDefault="005839A3" w:rsidP="005839A3">
      <w:pPr>
        <w:jc w:val="center"/>
        <w:rPr>
          <w:b/>
          <w:lang w:val="sr-Cyrl-BA"/>
        </w:rPr>
      </w:pPr>
      <w:r w:rsidRPr="00827B55">
        <w:rPr>
          <w:b/>
          <w:lang w:val="sr-Cyrl-BA"/>
        </w:rPr>
        <w:t>1</w:t>
      </w:r>
      <w:r>
        <w:rPr>
          <w:b/>
        </w:rPr>
        <w:t>6</w:t>
      </w:r>
      <w:r w:rsidRPr="00827B55">
        <w:rPr>
          <w:b/>
          <w:lang w:val="sr-Cyrl-BA"/>
        </w:rPr>
        <w:t>. ПРОГРАМ ШКОЛСКОГ СПОРТА</w:t>
      </w:r>
    </w:p>
    <w:p w:rsidR="005839A3" w:rsidRDefault="005839A3" w:rsidP="005839A3">
      <w:pPr>
        <w:jc w:val="center"/>
        <w:rPr>
          <w:b/>
          <w:lang w:val="sr-Cyrl-BA"/>
        </w:rPr>
      </w:pPr>
    </w:p>
    <w:p w:rsidR="005839A3" w:rsidRPr="007B1C5A" w:rsidRDefault="005839A3" w:rsidP="005839A3">
      <w:pPr>
        <w:ind w:firstLine="720"/>
        <w:jc w:val="both"/>
        <w:rPr>
          <w:lang w:val="ru-RU"/>
        </w:rPr>
      </w:pPr>
      <w:r w:rsidRPr="007B1C5A">
        <w:rPr>
          <w:lang w:val="ru-RU"/>
        </w:rPr>
        <w:t xml:space="preserve">Могућност сваког детета да стекне основна умења из пре свега базичних спортова кроз редовну наставу физичког васпитања и спортску секцију </w:t>
      </w:r>
      <w:r>
        <w:rPr>
          <w:lang w:val="sr-Cyrl-CS"/>
        </w:rPr>
        <w:t>представља</w:t>
      </w:r>
      <w:r w:rsidRPr="007B1C5A">
        <w:rPr>
          <w:lang w:val="ru-RU"/>
        </w:rPr>
        <w:t xml:space="preserve"> предусловом за стварање спортске културе једне земље. Рад школских спортских секција важан је и за рано препознавање талената у много широј бази него сто су то спортски клубови.</w:t>
      </w:r>
    </w:p>
    <w:p w:rsidR="005839A3" w:rsidRPr="007B1C5A" w:rsidRDefault="005839A3" w:rsidP="005839A3">
      <w:pPr>
        <w:jc w:val="both"/>
        <w:rPr>
          <w:lang w:val="ru-RU"/>
        </w:rPr>
      </w:pPr>
      <w:r>
        <w:rPr>
          <w:lang w:val="sr-Cyrl-CS"/>
        </w:rPr>
        <w:tab/>
      </w:r>
      <w:r w:rsidRPr="007B1C5A">
        <w:rPr>
          <w:lang w:val="ru-RU"/>
        </w:rPr>
        <w:t>Афирмацијом школских спортских такмичења долази до значајнијег вредновања уложеног труда и рада младих људи у њиховим срединама и самим тим промоција правих вредности.</w:t>
      </w:r>
    </w:p>
    <w:p w:rsidR="005839A3" w:rsidRPr="007B1C5A" w:rsidRDefault="005839A3" w:rsidP="005839A3">
      <w:pPr>
        <w:jc w:val="both"/>
        <w:rPr>
          <w:lang w:val="ru-RU"/>
        </w:rPr>
      </w:pPr>
      <w:r w:rsidRPr="00C5526C">
        <w:rPr>
          <w:lang w:val="sr-Cyrl-CS"/>
        </w:rPr>
        <w:tab/>
      </w:r>
      <w:r w:rsidRPr="007B1C5A">
        <w:rPr>
          <w:lang w:val="ru-RU"/>
        </w:rPr>
        <w:t>Потреба за физичком активно</w:t>
      </w:r>
      <w:r>
        <w:rPr>
          <w:lang w:val="ru-RU"/>
        </w:rPr>
        <w:t>ш</w:t>
      </w:r>
      <w:r w:rsidRPr="007B1C5A">
        <w:rPr>
          <w:lang w:val="ru-RU"/>
        </w:rPr>
        <w:t>ћу деце и младих данас је израженија него икад; ниво физичке активности није задовољавајућег обима, ни интензитета. У том смислу, физичко и здравствено васпитање у школама, има и важну компензаторну функцију, тј. од значаја је за корекцију неповољног обрасца физичке активности деце и омладине нарушеног између осталог и ло</w:t>
      </w:r>
      <w:r w:rsidRPr="00C5526C">
        <w:rPr>
          <w:lang w:val="sr-Cyrl-CS"/>
        </w:rPr>
        <w:t>ш</w:t>
      </w:r>
      <w:r w:rsidRPr="007B1C5A">
        <w:rPr>
          <w:lang w:val="ru-RU"/>
        </w:rPr>
        <w:t>им условима живота.</w:t>
      </w:r>
    </w:p>
    <w:p w:rsidR="005839A3" w:rsidRPr="00C5526C" w:rsidRDefault="005839A3" w:rsidP="005839A3">
      <w:pPr>
        <w:jc w:val="both"/>
        <w:rPr>
          <w:lang w:val="sr-Cyrl-CS"/>
        </w:rPr>
      </w:pPr>
      <w:r w:rsidRPr="00C5526C">
        <w:rPr>
          <w:lang w:val="sr-Cyrl-CS"/>
        </w:rPr>
        <w:tab/>
      </w:r>
      <w:r w:rsidRPr="007B1C5A">
        <w:rPr>
          <w:lang w:val="ru-RU"/>
        </w:rPr>
        <w:t>Зато је поред квалитетне редовне наставе неопходно ученицима омогућити и понудити велики број ваннаставних активности, конкретно за област физичког и здравственог васпитања, афирмисати школски спорт кроз уче</w:t>
      </w:r>
      <w:r w:rsidRPr="00C5526C">
        <w:rPr>
          <w:lang w:val="sr-Cyrl-CS"/>
        </w:rPr>
        <w:t>ш</w:t>
      </w:r>
      <w:r w:rsidRPr="007B1C5A">
        <w:rPr>
          <w:lang w:val="ru-RU"/>
        </w:rPr>
        <w:t>ће великог броја ученика у раду школских спортских секција.</w:t>
      </w:r>
    </w:p>
    <w:p w:rsidR="005839A3" w:rsidRPr="007B1C5A" w:rsidRDefault="005839A3" w:rsidP="00BB3B8E">
      <w:pPr>
        <w:ind w:firstLine="720"/>
        <w:rPr>
          <w:lang w:val="ru-RU"/>
        </w:rPr>
      </w:pPr>
      <w:r w:rsidRPr="007B1C5A">
        <w:rPr>
          <w:lang w:val="ru-RU"/>
        </w:rPr>
        <w:t>Физичко</w:t>
      </w:r>
      <w:r w:rsidR="00BB3B8E">
        <w:t xml:space="preserve"> </w:t>
      </w:r>
      <w:r w:rsidRPr="007B1C5A">
        <w:rPr>
          <w:lang w:val="ru-RU"/>
        </w:rPr>
        <w:t>васпитање</w:t>
      </w:r>
      <w:r w:rsidR="00BB3B8E">
        <w:t xml:space="preserve"> </w:t>
      </w:r>
      <w:r w:rsidRPr="007B1C5A">
        <w:rPr>
          <w:lang w:val="ru-RU"/>
        </w:rPr>
        <w:t>представља</w:t>
      </w:r>
      <w:r w:rsidR="00BB3B8E">
        <w:t xml:space="preserve"> </w:t>
      </w:r>
      <w:r w:rsidRPr="007B1C5A">
        <w:rPr>
          <w:lang w:val="ru-RU"/>
        </w:rPr>
        <w:t>основу</w:t>
      </w:r>
      <w:r w:rsidR="00BB3B8E">
        <w:t xml:space="preserve"> </w:t>
      </w:r>
      <w:r w:rsidRPr="007B1C5A">
        <w:rPr>
          <w:lang w:val="ru-RU"/>
        </w:rPr>
        <w:t>школског</w:t>
      </w:r>
      <w:r w:rsidR="00BB3B8E">
        <w:t xml:space="preserve"> </w:t>
      </w:r>
      <w:r w:rsidRPr="007B1C5A">
        <w:rPr>
          <w:lang w:val="ru-RU"/>
        </w:rPr>
        <w:t>спорта.</w:t>
      </w:r>
      <w:r w:rsidR="00BB3B8E">
        <w:t xml:space="preserve"> </w:t>
      </w:r>
      <w:r w:rsidRPr="007B1C5A">
        <w:rPr>
          <w:lang w:val="ru-RU"/>
        </w:rPr>
        <w:t>Школски</w:t>
      </w:r>
      <w:r w:rsidR="00BB3B8E">
        <w:t xml:space="preserve"> </w:t>
      </w:r>
      <w:r w:rsidRPr="007B1C5A">
        <w:rPr>
          <w:lang w:val="ru-RU"/>
        </w:rPr>
        <w:t>спорт</w:t>
      </w:r>
      <w:r w:rsidR="00BB3B8E">
        <w:t xml:space="preserve"> </w:t>
      </w:r>
      <w:r w:rsidRPr="007B1C5A">
        <w:rPr>
          <w:lang w:val="ru-RU"/>
        </w:rPr>
        <w:t>и</w:t>
      </w:r>
      <w:r w:rsidR="00BB3B8E">
        <w:t xml:space="preserve"> </w:t>
      </w:r>
      <w:r w:rsidRPr="007B1C5A">
        <w:rPr>
          <w:lang w:val="ru-RU"/>
        </w:rPr>
        <w:t>физичко</w:t>
      </w:r>
      <w:r w:rsidR="00BB3B8E">
        <w:t xml:space="preserve"> </w:t>
      </w:r>
      <w:r w:rsidRPr="007B1C5A">
        <w:rPr>
          <w:lang w:val="ru-RU"/>
        </w:rPr>
        <w:t>васпитање</w:t>
      </w:r>
      <w:r w:rsidR="00BB3B8E">
        <w:t xml:space="preserve"> </w:t>
      </w:r>
      <w:r w:rsidRPr="007B1C5A">
        <w:rPr>
          <w:lang w:val="ru-RU"/>
        </w:rPr>
        <w:t>су</w:t>
      </w:r>
      <w:r w:rsidR="00BB3B8E">
        <w:t xml:space="preserve"> </w:t>
      </w:r>
      <w:r w:rsidRPr="007B1C5A">
        <w:rPr>
          <w:lang w:val="ru-RU"/>
        </w:rPr>
        <w:t>међусобно</w:t>
      </w:r>
      <w:r w:rsidR="00BB3B8E">
        <w:t xml:space="preserve"> </w:t>
      </w:r>
      <w:r w:rsidRPr="007B1C5A">
        <w:rPr>
          <w:lang w:val="ru-RU"/>
        </w:rPr>
        <w:t>повезани</w:t>
      </w:r>
      <w:r w:rsidR="00BB3B8E">
        <w:t xml:space="preserve"> </w:t>
      </w:r>
      <w:r w:rsidRPr="007B1C5A">
        <w:rPr>
          <w:lang w:val="ru-RU"/>
        </w:rPr>
        <w:t>многоструким</w:t>
      </w:r>
      <w:r w:rsidR="00D7329E">
        <w:rPr>
          <w:lang w:val="ru-RU"/>
        </w:rPr>
        <w:t xml:space="preserve"> </w:t>
      </w:r>
      <w:r w:rsidRPr="007B1C5A">
        <w:rPr>
          <w:lang w:val="ru-RU"/>
        </w:rPr>
        <w:t>и сложеним</w:t>
      </w:r>
      <w:r w:rsidR="00BB3B8E">
        <w:t xml:space="preserve"> </w:t>
      </w:r>
      <w:r w:rsidRPr="007B1C5A">
        <w:rPr>
          <w:lang w:val="ru-RU"/>
        </w:rPr>
        <w:t>везама</w:t>
      </w:r>
      <w:r w:rsidR="00BB3B8E">
        <w:t xml:space="preserve"> </w:t>
      </w:r>
      <w:r w:rsidRPr="007B1C5A">
        <w:rPr>
          <w:lang w:val="ru-RU"/>
        </w:rPr>
        <w:t>и</w:t>
      </w:r>
      <w:r w:rsidR="00BB3B8E">
        <w:t xml:space="preserve"> </w:t>
      </w:r>
      <w:r w:rsidRPr="007B1C5A">
        <w:rPr>
          <w:lang w:val="ru-RU"/>
        </w:rPr>
        <w:t>међусобно</w:t>
      </w:r>
      <w:r w:rsidR="00BB3B8E">
        <w:t xml:space="preserve"> </w:t>
      </w:r>
      <w:r w:rsidRPr="007B1C5A">
        <w:rPr>
          <w:lang w:val="ru-RU"/>
        </w:rPr>
        <w:t>се</w:t>
      </w:r>
      <w:r w:rsidR="00BB3B8E">
        <w:t xml:space="preserve"> </w:t>
      </w:r>
      <w:r w:rsidRPr="007B1C5A">
        <w:rPr>
          <w:lang w:val="ru-RU"/>
        </w:rPr>
        <w:t>допуњују,делећи</w:t>
      </w:r>
      <w:r w:rsidR="00BB3B8E">
        <w:t xml:space="preserve"> </w:t>
      </w:r>
      <w:r w:rsidRPr="007B1C5A">
        <w:rPr>
          <w:lang w:val="ru-RU"/>
        </w:rPr>
        <w:t>заједничке</w:t>
      </w:r>
      <w:r w:rsidR="00BB3B8E">
        <w:t xml:space="preserve"> </w:t>
      </w:r>
      <w:r w:rsidRPr="007B1C5A">
        <w:rPr>
          <w:lang w:val="ru-RU"/>
        </w:rPr>
        <w:t>темељне</w:t>
      </w:r>
      <w:r w:rsidR="00BB3B8E">
        <w:t xml:space="preserve"> </w:t>
      </w:r>
      <w:r w:rsidRPr="007B1C5A">
        <w:rPr>
          <w:lang w:val="ru-RU"/>
        </w:rPr>
        <w:t>циљеве: допринос</w:t>
      </w:r>
      <w:r w:rsidR="00BB3B8E">
        <w:t xml:space="preserve"> </w:t>
      </w:r>
      <w:r w:rsidRPr="007B1C5A">
        <w:rPr>
          <w:lang w:val="ru-RU"/>
        </w:rPr>
        <w:t>здрављу</w:t>
      </w:r>
      <w:r w:rsidR="00BB3B8E">
        <w:t xml:space="preserve"> </w:t>
      </w:r>
      <w:r w:rsidRPr="007B1C5A">
        <w:rPr>
          <w:lang w:val="ru-RU"/>
        </w:rPr>
        <w:t>и</w:t>
      </w:r>
      <w:r w:rsidR="00BB3B8E">
        <w:t xml:space="preserve"> </w:t>
      </w:r>
      <w:r w:rsidRPr="007B1C5A">
        <w:rPr>
          <w:lang w:val="ru-RU"/>
        </w:rPr>
        <w:t>складном</w:t>
      </w:r>
      <w:r w:rsidR="000337B2">
        <w:rPr>
          <w:lang w:val="ru-RU"/>
        </w:rPr>
        <w:t xml:space="preserve"> </w:t>
      </w:r>
      <w:r w:rsidRPr="007B1C5A">
        <w:rPr>
          <w:lang w:val="ru-RU"/>
        </w:rPr>
        <w:t>развоју</w:t>
      </w:r>
      <w:r w:rsidR="000337B2">
        <w:rPr>
          <w:lang w:val="ru-RU"/>
        </w:rPr>
        <w:t xml:space="preserve"> </w:t>
      </w:r>
      <w:r w:rsidRPr="007B1C5A">
        <w:rPr>
          <w:lang w:val="ru-RU"/>
        </w:rPr>
        <w:t>личности.</w:t>
      </w:r>
    </w:p>
    <w:p w:rsidR="005839A3" w:rsidRPr="00C5526C" w:rsidRDefault="005839A3" w:rsidP="00BB3B8E">
      <w:pPr>
        <w:rPr>
          <w:lang w:val="sr-Cyrl-CS"/>
        </w:rPr>
      </w:pPr>
      <w:r w:rsidRPr="00C5526C">
        <w:rPr>
          <w:lang w:val="sr-Cyrl-CS"/>
        </w:rPr>
        <w:tab/>
      </w:r>
      <w:r w:rsidRPr="007B1C5A">
        <w:rPr>
          <w:lang w:val="ru-RU"/>
        </w:rPr>
        <w:t>Физичко</w:t>
      </w:r>
      <w:r w:rsidR="00771104">
        <w:t xml:space="preserve"> </w:t>
      </w:r>
      <w:r w:rsidRPr="007B1C5A">
        <w:rPr>
          <w:lang w:val="ru-RU"/>
        </w:rPr>
        <w:t>васпитање</w:t>
      </w:r>
      <w:r w:rsidR="00771104">
        <w:t xml:space="preserve"> </w:t>
      </w:r>
      <w:r w:rsidRPr="007B1C5A">
        <w:rPr>
          <w:lang w:val="ru-RU"/>
        </w:rPr>
        <w:t>омогућава</w:t>
      </w:r>
      <w:r w:rsidR="00771104">
        <w:t xml:space="preserve"> </w:t>
      </w:r>
      <w:r w:rsidRPr="007B1C5A">
        <w:rPr>
          <w:lang w:val="ru-RU"/>
        </w:rPr>
        <w:t>ученицима</w:t>
      </w:r>
      <w:r w:rsidR="00771104">
        <w:t xml:space="preserve"> </w:t>
      </w:r>
      <w:r w:rsidRPr="007B1C5A">
        <w:rPr>
          <w:lang w:val="ru-RU"/>
        </w:rPr>
        <w:t>да</w:t>
      </w:r>
      <w:r w:rsidR="00771104">
        <w:t xml:space="preserve"> </w:t>
      </w:r>
      <w:r w:rsidRPr="007B1C5A">
        <w:rPr>
          <w:lang w:val="ru-RU"/>
        </w:rPr>
        <w:t>стекну</w:t>
      </w:r>
      <w:r w:rsidR="00771104">
        <w:t xml:space="preserve"> </w:t>
      </w:r>
      <w:r w:rsidRPr="007B1C5A">
        <w:rPr>
          <w:lang w:val="ru-RU"/>
        </w:rPr>
        <w:t>базичне</w:t>
      </w:r>
      <w:r w:rsidR="00771104">
        <w:t xml:space="preserve"> </w:t>
      </w:r>
      <w:r w:rsidRPr="007B1C5A">
        <w:rPr>
          <w:lang w:val="ru-RU"/>
        </w:rPr>
        <w:t>кр</w:t>
      </w:r>
      <w:r w:rsidR="00771104">
        <w:t>атив</w:t>
      </w:r>
      <w:r w:rsidRPr="007B1C5A">
        <w:rPr>
          <w:lang w:val="ru-RU"/>
        </w:rPr>
        <w:t>не</w:t>
      </w:r>
      <w:r w:rsidR="00771104">
        <w:t xml:space="preserve"> </w:t>
      </w:r>
      <w:r w:rsidRPr="007B1C5A">
        <w:rPr>
          <w:lang w:val="ru-RU"/>
        </w:rPr>
        <w:t>вештине</w:t>
      </w:r>
      <w:r w:rsidR="00771104">
        <w:t xml:space="preserve"> </w:t>
      </w:r>
      <w:r w:rsidRPr="007B1C5A">
        <w:rPr>
          <w:lang w:val="ru-RU"/>
        </w:rPr>
        <w:t>и</w:t>
      </w:r>
      <w:r w:rsidR="00771104">
        <w:t xml:space="preserve"> </w:t>
      </w:r>
      <w:r w:rsidRPr="007B1C5A">
        <w:rPr>
          <w:lang w:val="ru-RU"/>
        </w:rPr>
        <w:t>неопходна</w:t>
      </w:r>
      <w:r w:rsidR="00771104">
        <w:t xml:space="preserve"> </w:t>
      </w:r>
      <w:r w:rsidRPr="007B1C5A">
        <w:rPr>
          <w:lang w:val="ru-RU"/>
        </w:rPr>
        <w:t>знања,формирају</w:t>
      </w:r>
      <w:r w:rsidR="00771104">
        <w:t xml:space="preserve"> </w:t>
      </w:r>
      <w:r w:rsidRPr="007B1C5A">
        <w:rPr>
          <w:lang w:val="ru-RU"/>
        </w:rPr>
        <w:t>позитивне</w:t>
      </w:r>
      <w:r w:rsidR="00771104">
        <w:t xml:space="preserve"> </w:t>
      </w:r>
      <w:r w:rsidRPr="007B1C5A">
        <w:rPr>
          <w:lang w:val="ru-RU"/>
        </w:rPr>
        <w:t>ставове</w:t>
      </w:r>
      <w:r w:rsidR="00771104">
        <w:t xml:space="preserve"> </w:t>
      </w:r>
      <w:r w:rsidRPr="007B1C5A">
        <w:rPr>
          <w:lang w:val="ru-RU"/>
        </w:rPr>
        <w:t>према</w:t>
      </w:r>
      <w:r w:rsidR="00771104">
        <w:t xml:space="preserve"> </w:t>
      </w:r>
      <w:r w:rsidRPr="007B1C5A">
        <w:rPr>
          <w:lang w:val="ru-RU"/>
        </w:rPr>
        <w:t>физичкој</w:t>
      </w:r>
      <w:r w:rsidR="00771104">
        <w:t xml:space="preserve"> </w:t>
      </w:r>
      <w:r w:rsidRPr="007B1C5A">
        <w:rPr>
          <w:lang w:val="ru-RU"/>
        </w:rPr>
        <w:t>активности</w:t>
      </w:r>
      <w:r w:rsidR="00771104">
        <w:t xml:space="preserve"> </w:t>
      </w:r>
      <w:r w:rsidRPr="007B1C5A">
        <w:rPr>
          <w:lang w:val="ru-RU"/>
        </w:rPr>
        <w:t>и</w:t>
      </w:r>
      <w:r w:rsidR="00771104">
        <w:t xml:space="preserve"> </w:t>
      </w:r>
      <w:r w:rsidRPr="007B1C5A">
        <w:rPr>
          <w:lang w:val="ru-RU"/>
        </w:rPr>
        <w:t>спорту, припремајући</w:t>
      </w:r>
      <w:r w:rsidR="00771104">
        <w:rPr>
          <w:lang w:val="ru-RU"/>
        </w:rPr>
        <w:t xml:space="preserve"> </w:t>
      </w:r>
      <w:r w:rsidRPr="007B1C5A">
        <w:rPr>
          <w:lang w:val="ru-RU"/>
        </w:rPr>
        <w:t>их</w:t>
      </w:r>
      <w:r w:rsidR="00771104">
        <w:rPr>
          <w:lang w:val="ru-RU"/>
        </w:rPr>
        <w:t xml:space="preserve"> </w:t>
      </w:r>
      <w:r w:rsidRPr="007B1C5A">
        <w:rPr>
          <w:lang w:val="ru-RU"/>
        </w:rPr>
        <w:t>за</w:t>
      </w:r>
      <w:r w:rsidR="00771104">
        <w:rPr>
          <w:lang w:val="ru-RU"/>
        </w:rPr>
        <w:t xml:space="preserve"> </w:t>
      </w:r>
      <w:r w:rsidRPr="007B1C5A">
        <w:rPr>
          <w:lang w:val="ru-RU"/>
        </w:rPr>
        <w:t>активан</w:t>
      </w:r>
      <w:r w:rsidR="00771104">
        <w:rPr>
          <w:lang w:val="ru-RU"/>
        </w:rPr>
        <w:t xml:space="preserve"> </w:t>
      </w:r>
      <w:r w:rsidRPr="007B1C5A">
        <w:rPr>
          <w:lang w:val="ru-RU"/>
        </w:rPr>
        <w:t>начин</w:t>
      </w:r>
      <w:r w:rsidR="00771104">
        <w:rPr>
          <w:lang w:val="ru-RU"/>
        </w:rPr>
        <w:t xml:space="preserve"> </w:t>
      </w:r>
      <w:r w:rsidRPr="007B1C5A">
        <w:rPr>
          <w:lang w:val="ru-RU"/>
        </w:rPr>
        <w:t>живота. Бављење</w:t>
      </w:r>
      <w:r w:rsidR="00771104">
        <w:rPr>
          <w:lang w:val="ru-RU"/>
        </w:rPr>
        <w:t xml:space="preserve"> </w:t>
      </w:r>
      <w:r w:rsidRPr="007B1C5A">
        <w:rPr>
          <w:lang w:val="ru-RU"/>
        </w:rPr>
        <w:t>школским</w:t>
      </w:r>
      <w:r w:rsidR="00771104">
        <w:rPr>
          <w:lang w:val="ru-RU"/>
        </w:rPr>
        <w:t xml:space="preserve"> </w:t>
      </w:r>
      <w:r w:rsidRPr="007B1C5A">
        <w:rPr>
          <w:lang w:val="ru-RU"/>
        </w:rPr>
        <w:t>спортом</w:t>
      </w:r>
      <w:r w:rsidR="00771104">
        <w:rPr>
          <w:lang w:val="ru-RU"/>
        </w:rPr>
        <w:t xml:space="preserve"> </w:t>
      </w:r>
      <w:r w:rsidRPr="007B1C5A">
        <w:rPr>
          <w:lang w:val="ru-RU"/>
        </w:rPr>
        <w:t>омогућава</w:t>
      </w:r>
      <w:r w:rsidR="00771104">
        <w:rPr>
          <w:lang w:val="ru-RU"/>
        </w:rPr>
        <w:t xml:space="preserve"> </w:t>
      </w:r>
      <w:r w:rsidRPr="007B1C5A">
        <w:rPr>
          <w:lang w:val="ru-RU"/>
        </w:rPr>
        <w:t>деци</w:t>
      </w:r>
      <w:r w:rsidR="00771104">
        <w:rPr>
          <w:lang w:val="ru-RU"/>
        </w:rPr>
        <w:t xml:space="preserve"> </w:t>
      </w:r>
      <w:r w:rsidRPr="007B1C5A">
        <w:rPr>
          <w:lang w:val="ru-RU"/>
        </w:rPr>
        <w:t>и</w:t>
      </w:r>
      <w:r w:rsidR="00771104">
        <w:rPr>
          <w:lang w:val="ru-RU"/>
        </w:rPr>
        <w:t xml:space="preserve"> </w:t>
      </w:r>
      <w:r w:rsidRPr="007B1C5A">
        <w:rPr>
          <w:lang w:val="ru-RU"/>
        </w:rPr>
        <w:t>младима</w:t>
      </w:r>
      <w:r w:rsidR="00771104">
        <w:rPr>
          <w:lang w:val="ru-RU"/>
        </w:rPr>
        <w:t xml:space="preserve"> </w:t>
      </w:r>
      <w:r w:rsidRPr="007B1C5A">
        <w:rPr>
          <w:lang w:val="ru-RU"/>
        </w:rPr>
        <w:t>да</w:t>
      </w:r>
      <w:r w:rsidR="00771104">
        <w:rPr>
          <w:lang w:val="ru-RU"/>
        </w:rPr>
        <w:t xml:space="preserve"> </w:t>
      </w:r>
      <w:r w:rsidRPr="007B1C5A">
        <w:rPr>
          <w:lang w:val="ru-RU"/>
        </w:rPr>
        <w:t>кроз</w:t>
      </w:r>
      <w:r w:rsidR="00771104">
        <w:rPr>
          <w:lang w:val="ru-RU"/>
        </w:rPr>
        <w:t xml:space="preserve"> </w:t>
      </w:r>
      <w:r w:rsidRPr="007B1C5A">
        <w:rPr>
          <w:lang w:val="ru-RU"/>
        </w:rPr>
        <w:t>такмичења</w:t>
      </w:r>
      <w:r w:rsidR="00771104">
        <w:rPr>
          <w:lang w:val="ru-RU"/>
        </w:rPr>
        <w:t xml:space="preserve"> </w:t>
      </w:r>
      <w:r w:rsidRPr="007B1C5A">
        <w:rPr>
          <w:lang w:val="ru-RU"/>
        </w:rPr>
        <w:t>различитог</w:t>
      </w:r>
      <w:r w:rsidR="00771104">
        <w:rPr>
          <w:lang w:val="ru-RU"/>
        </w:rPr>
        <w:t xml:space="preserve"> </w:t>
      </w:r>
      <w:r w:rsidRPr="007B1C5A">
        <w:rPr>
          <w:lang w:val="ru-RU"/>
        </w:rPr>
        <w:t>нивоа</w:t>
      </w:r>
      <w:r w:rsidR="00D7329E">
        <w:rPr>
          <w:lang w:val="ru-RU"/>
        </w:rPr>
        <w:t xml:space="preserve"> </w:t>
      </w:r>
      <w:r w:rsidRPr="007B1C5A">
        <w:rPr>
          <w:lang w:val="ru-RU"/>
        </w:rPr>
        <w:t>унапреде</w:t>
      </w:r>
      <w:r w:rsidR="00D7329E">
        <w:rPr>
          <w:lang w:val="ru-RU"/>
        </w:rPr>
        <w:t xml:space="preserve"> </w:t>
      </w:r>
      <w:r w:rsidRPr="007B1C5A">
        <w:rPr>
          <w:lang w:val="ru-RU"/>
        </w:rPr>
        <w:t>своје</w:t>
      </w:r>
      <w:r w:rsidR="00D7329E">
        <w:rPr>
          <w:lang w:val="ru-RU"/>
        </w:rPr>
        <w:t xml:space="preserve"> </w:t>
      </w:r>
      <w:r w:rsidRPr="007B1C5A">
        <w:rPr>
          <w:lang w:val="ru-RU"/>
        </w:rPr>
        <w:t>моторичке</w:t>
      </w:r>
      <w:r w:rsidR="00D7329E">
        <w:rPr>
          <w:lang w:val="ru-RU"/>
        </w:rPr>
        <w:t xml:space="preserve"> </w:t>
      </w:r>
      <w:r w:rsidRPr="007B1C5A">
        <w:rPr>
          <w:lang w:val="ru-RU"/>
        </w:rPr>
        <w:t>компетенције, социјалне</w:t>
      </w:r>
      <w:r w:rsidR="00D7329E">
        <w:rPr>
          <w:lang w:val="ru-RU"/>
        </w:rPr>
        <w:t xml:space="preserve"> </w:t>
      </w:r>
      <w:r w:rsidRPr="007B1C5A">
        <w:rPr>
          <w:lang w:val="ru-RU"/>
        </w:rPr>
        <w:t>вештине</w:t>
      </w:r>
      <w:r w:rsidR="00D7329E">
        <w:rPr>
          <w:lang w:val="ru-RU"/>
        </w:rPr>
        <w:t xml:space="preserve"> </w:t>
      </w:r>
      <w:r w:rsidRPr="007B1C5A">
        <w:rPr>
          <w:lang w:val="ru-RU"/>
        </w:rPr>
        <w:t>и</w:t>
      </w:r>
      <w:r w:rsidR="00D7329E">
        <w:rPr>
          <w:lang w:val="ru-RU"/>
        </w:rPr>
        <w:t xml:space="preserve"> </w:t>
      </w:r>
      <w:r w:rsidRPr="007B1C5A">
        <w:rPr>
          <w:lang w:val="ru-RU"/>
        </w:rPr>
        <w:t>самопоштовање</w:t>
      </w:r>
      <w:r w:rsidRPr="00C5526C">
        <w:rPr>
          <w:lang w:val="sr-Cyrl-CS"/>
        </w:rPr>
        <w:t>.</w:t>
      </w:r>
    </w:p>
    <w:p w:rsidR="005839A3" w:rsidRPr="007B1C5A" w:rsidRDefault="005839A3" w:rsidP="005839A3">
      <w:pPr>
        <w:jc w:val="both"/>
        <w:rPr>
          <w:lang w:val="ru-RU"/>
        </w:rPr>
      </w:pPr>
      <w:r>
        <w:rPr>
          <w:lang w:val="sr-Cyrl-CS"/>
        </w:rPr>
        <w:tab/>
      </w:r>
      <w:r w:rsidRPr="007B1C5A">
        <w:rPr>
          <w:lang w:val="ru-RU"/>
        </w:rPr>
        <w:t xml:space="preserve">Школски спорт у први план истиче партиципацију и висок ниво активности свих учесника, које свим ученицима омогућавају да доживе успех. Промовише активно учествовање ученика, јер је то и основни разлог због којег се ученици опредељују за школски спорт (желе да вежбају, играју утакмице, буду активни). </w:t>
      </w:r>
    </w:p>
    <w:p w:rsidR="005839A3" w:rsidRDefault="005839A3" w:rsidP="005839A3">
      <w:pPr>
        <w:jc w:val="both"/>
        <w:rPr>
          <w:lang w:val="sr-Cyrl-CS"/>
        </w:rPr>
      </w:pPr>
      <w:r>
        <w:rPr>
          <w:lang w:val="sr-Cyrl-CS"/>
        </w:rPr>
        <w:tab/>
      </w:r>
      <w:r w:rsidRPr="007B1C5A">
        <w:rPr>
          <w:lang w:val="ru-RU"/>
        </w:rPr>
        <w:t>Бављење школским спортом треба да буде забавно, пријатно искуство, које укључује игру, дружење, узајамно помагање и, наравно, учење и напредовање у складу са могућностима. Школски спорт одликује балансиран приступ спортском, школском и личном развоју ученика. Важан је и процес (само бављење спортом, напор који се улаже, радост због нечег што се научило), а не само продукт (резултат, освојено место, медаља). Такође, важан циљ тиче се формирања трајног интересовања за бављење спортом, што може допринети бављењу спортским или рекреативним активностима током целог живота.</w:t>
      </w:r>
    </w:p>
    <w:p w:rsidR="005839A3" w:rsidRDefault="005839A3" w:rsidP="005839A3">
      <w:pPr>
        <w:jc w:val="both"/>
        <w:rPr>
          <w:b/>
          <w:i/>
          <w:lang w:val="sr-Cyrl-CS"/>
        </w:rPr>
      </w:pPr>
    </w:p>
    <w:p w:rsidR="005839A3" w:rsidRPr="001640C0" w:rsidRDefault="005839A3" w:rsidP="005839A3">
      <w:pPr>
        <w:jc w:val="center"/>
        <w:rPr>
          <w:b/>
          <w:lang w:val="sr-Cyrl-CS"/>
        </w:rPr>
      </w:pPr>
      <w:r w:rsidRPr="001640C0">
        <w:rPr>
          <w:b/>
          <w:lang w:val="sr-Cyrl-CS"/>
        </w:rPr>
        <w:t>Реализација школског спорта</w:t>
      </w:r>
    </w:p>
    <w:p w:rsidR="005839A3" w:rsidRPr="00B32A51" w:rsidRDefault="005839A3" w:rsidP="005839A3">
      <w:pPr>
        <w:jc w:val="center"/>
        <w:rPr>
          <w:b/>
          <w:i/>
          <w:lang w:val="sr-Cyrl-CS"/>
        </w:rPr>
      </w:pPr>
    </w:p>
    <w:p w:rsidR="005839A3" w:rsidRPr="007B1C5A" w:rsidRDefault="005839A3" w:rsidP="005839A3">
      <w:pPr>
        <w:ind w:firstLine="720"/>
        <w:jc w:val="both"/>
        <w:rPr>
          <w:lang w:val="ru-RU"/>
        </w:rPr>
      </w:pPr>
      <w:r>
        <w:rPr>
          <w:lang w:val="sr-Cyrl-CS"/>
        </w:rPr>
        <w:t>П</w:t>
      </w:r>
      <w:r w:rsidRPr="007B1C5A">
        <w:rPr>
          <w:lang w:val="ru-RU"/>
        </w:rPr>
        <w:t xml:space="preserve">оред редовних часова, који су у распореду, </w:t>
      </w:r>
      <w:r>
        <w:rPr>
          <w:lang w:val="sr-Cyrl-CS"/>
        </w:rPr>
        <w:t xml:space="preserve">школски спорт се може реализовати и кроз </w:t>
      </w:r>
      <w:r>
        <w:rPr>
          <w:lang w:val="ru-RU"/>
        </w:rPr>
        <w:t xml:space="preserve">индивидуалне клубске  </w:t>
      </w:r>
      <w:r w:rsidRPr="007B1C5A">
        <w:rPr>
          <w:lang w:val="ru-RU"/>
        </w:rPr>
        <w:t xml:space="preserve"> и ваншколске активности, као што су: упућивање ученика на самостално вежбање, слободне активности</w:t>
      </w:r>
      <w:r>
        <w:rPr>
          <w:lang w:val="sr-Cyrl-CS"/>
        </w:rPr>
        <w:t xml:space="preserve"> – школске спортске секције</w:t>
      </w:r>
      <w:r>
        <w:rPr>
          <w:lang w:val="ru-RU"/>
        </w:rPr>
        <w:t>, кросеви,</w:t>
      </w:r>
      <w:r w:rsidRPr="007B1C5A">
        <w:rPr>
          <w:lang w:val="ru-RU"/>
        </w:rPr>
        <w:t xml:space="preserve"> спортске активности од значаја за друштвену средину, школска и друга спортска такмичења, приредбе и јавни наступи.</w:t>
      </w:r>
    </w:p>
    <w:p w:rsidR="005839A3" w:rsidRDefault="005839A3" w:rsidP="005839A3">
      <w:pPr>
        <w:jc w:val="both"/>
        <w:rPr>
          <w:lang w:val="sr-Cyrl-CS"/>
        </w:rPr>
      </w:pPr>
      <w:r>
        <w:rPr>
          <w:lang w:val="sr-Cyrl-CS"/>
        </w:rPr>
        <w:tab/>
      </w:r>
      <w:r w:rsidRPr="007B1C5A">
        <w:rPr>
          <w:lang w:val="ru-RU"/>
        </w:rPr>
        <w:t>Спортске секције намењене су ученицима који испољавају посебне склоности и интересовања за спорт</w:t>
      </w:r>
      <w:r>
        <w:rPr>
          <w:lang w:val="sr-Cyrl-CS"/>
        </w:rPr>
        <w:t>. Секцију води н</w:t>
      </w:r>
      <w:r w:rsidRPr="007B1C5A">
        <w:rPr>
          <w:lang w:val="ru-RU"/>
        </w:rPr>
        <w:t xml:space="preserve">аставник физичког васпитања према посебно сачињеном програму рада. </w:t>
      </w:r>
      <w:r>
        <w:rPr>
          <w:lang w:val="sr-Cyrl-CS"/>
        </w:rPr>
        <w:t>Н</w:t>
      </w:r>
      <w:r w:rsidRPr="007B1C5A">
        <w:rPr>
          <w:lang w:val="ru-RU"/>
        </w:rPr>
        <w:t xml:space="preserve">аставник приликом израде програма рада секције, </w:t>
      </w:r>
      <w:r>
        <w:rPr>
          <w:lang w:val="sr-Cyrl-CS"/>
        </w:rPr>
        <w:t xml:space="preserve">мора да </w:t>
      </w:r>
      <w:r w:rsidRPr="007B1C5A">
        <w:rPr>
          <w:lang w:val="ru-RU"/>
        </w:rPr>
        <w:t>узме у обзир карактеристике ученика, материјално</w:t>
      </w:r>
      <w:r>
        <w:rPr>
          <w:lang w:val="sr-Cyrl-CS"/>
        </w:rPr>
        <w:t>-</w:t>
      </w:r>
      <w:r w:rsidRPr="007B1C5A">
        <w:rPr>
          <w:lang w:val="ru-RU"/>
        </w:rPr>
        <w:t>техничке услове рада, као и програм школских спортских такмичења</w:t>
      </w:r>
      <w:r>
        <w:rPr>
          <w:lang w:val="sr-Cyrl-CS"/>
        </w:rPr>
        <w:t>.</w:t>
      </w:r>
      <w:r w:rsidRPr="007B1C5A">
        <w:rPr>
          <w:lang w:val="ru-RU"/>
        </w:rPr>
        <w:t xml:space="preserve">Школска спортска такмичења одвијају се на више нивоа: </w:t>
      </w:r>
    </w:p>
    <w:p w:rsidR="005839A3" w:rsidRDefault="005839A3" w:rsidP="005839A3">
      <w:pPr>
        <w:jc w:val="both"/>
        <w:rPr>
          <w:lang w:val="sr-Cyrl-CS"/>
        </w:rPr>
      </w:pPr>
      <w:r>
        <w:rPr>
          <w:lang w:val="ru-RU"/>
        </w:rPr>
        <w:t xml:space="preserve">- </w:t>
      </w:r>
      <w:r w:rsidRPr="007B1C5A">
        <w:rPr>
          <w:lang w:val="ru-RU"/>
        </w:rPr>
        <w:t>унутаршколска(међуодеље</w:t>
      </w:r>
      <w:r>
        <w:rPr>
          <w:lang w:val="ru-RU"/>
        </w:rPr>
        <w:t>њ</w:t>
      </w:r>
      <w:r w:rsidRPr="007B1C5A">
        <w:rPr>
          <w:lang w:val="ru-RU"/>
        </w:rPr>
        <w:t>скаимеђуразредна)</w:t>
      </w:r>
      <w:r>
        <w:rPr>
          <w:lang w:val="sr-Cyrl-CS"/>
        </w:rPr>
        <w:t xml:space="preserve"> чији план доноси Стручно веће за физичко васпитање</w:t>
      </w:r>
      <w:r w:rsidRPr="007B1C5A">
        <w:rPr>
          <w:lang w:val="ru-RU"/>
        </w:rPr>
        <w:t xml:space="preserve">, </w:t>
      </w:r>
    </w:p>
    <w:p w:rsidR="005839A3" w:rsidRDefault="005839A3" w:rsidP="005839A3">
      <w:pPr>
        <w:jc w:val="both"/>
        <w:rPr>
          <w:lang w:val="sr-Cyrl-CS"/>
        </w:rPr>
      </w:pPr>
      <w:r>
        <w:rPr>
          <w:lang w:val="sr-Cyrl-CS"/>
        </w:rPr>
        <w:t xml:space="preserve">- </w:t>
      </w:r>
      <w:r w:rsidRPr="007B1C5A">
        <w:rPr>
          <w:lang w:val="ru-RU"/>
        </w:rPr>
        <w:t>школска</w:t>
      </w:r>
      <w:r>
        <w:rPr>
          <w:lang w:val="sr-Cyrl-CS"/>
        </w:rPr>
        <w:t xml:space="preserve"> такмичења</w:t>
      </w:r>
      <w:r w:rsidRPr="007B1C5A">
        <w:rPr>
          <w:lang w:val="ru-RU"/>
        </w:rPr>
        <w:t xml:space="preserve"> која организује Спортски савез града </w:t>
      </w:r>
      <w:r>
        <w:rPr>
          <w:lang w:val="ru-RU"/>
        </w:rPr>
        <w:t>Панчева</w:t>
      </w:r>
      <w:r w:rsidRPr="007B1C5A">
        <w:rPr>
          <w:lang w:val="ru-RU"/>
        </w:rPr>
        <w:t xml:space="preserve"> и Савез за школски спорт Србије</w:t>
      </w:r>
      <w:r>
        <w:rPr>
          <w:lang w:val="sr-Cyrl-CS"/>
        </w:rPr>
        <w:t xml:space="preserve"> на градском, општинском, окружном и републичком нивоу.</w:t>
      </w:r>
    </w:p>
    <w:p w:rsidR="005839A3" w:rsidRPr="00244A2C" w:rsidRDefault="005839A3" w:rsidP="005839A3">
      <w:pPr>
        <w:jc w:val="both"/>
        <w:rPr>
          <w:lang w:val="sr-Cyrl-CS"/>
        </w:rPr>
      </w:pPr>
    </w:p>
    <w:p w:rsidR="005839A3" w:rsidRDefault="005839A3" w:rsidP="005839A3">
      <w:pPr>
        <w:jc w:val="both"/>
        <w:rPr>
          <w:lang w:val="sr-Cyrl-CS"/>
        </w:rPr>
      </w:pPr>
      <w:r>
        <w:rPr>
          <w:lang w:val="sr-Cyrl-CS"/>
        </w:rPr>
        <w:t>Носиоци реализације школског спорта:</w:t>
      </w:r>
    </w:p>
    <w:p w:rsidR="005839A3" w:rsidRDefault="005839A3" w:rsidP="00221BC1">
      <w:pPr>
        <w:numPr>
          <w:ilvl w:val="1"/>
          <w:numId w:val="11"/>
        </w:numPr>
        <w:jc w:val="both"/>
        <w:rPr>
          <w:lang w:val="sr-Cyrl-CS"/>
        </w:rPr>
      </w:pPr>
      <w:r>
        <w:rPr>
          <w:lang w:val="sr-Cyrl-CS"/>
        </w:rPr>
        <w:t>наставници физичког васпитања,</w:t>
      </w:r>
    </w:p>
    <w:p w:rsidR="005839A3" w:rsidRDefault="005839A3" w:rsidP="00221BC1">
      <w:pPr>
        <w:numPr>
          <w:ilvl w:val="1"/>
          <w:numId w:val="11"/>
        </w:numPr>
        <w:jc w:val="both"/>
        <w:rPr>
          <w:lang w:val="sr-Cyrl-CS"/>
        </w:rPr>
      </w:pPr>
      <w:r>
        <w:rPr>
          <w:lang w:val="sr-Cyrl-CS"/>
        </w:rPr>
        <w:t>Спортски савез Града Панчева,</w:t>
      </w:r>
    </w:p>
    <w:p w:rsidR="005839A3" w:rsidRDefault="005839A3" w:rsidP="00221BC1">
      <w:pPr>
        <w:numPr>
          <w:ilvl w:val="1"/>
          <w:numId w:val="11"/>
        </w:numPr>
        <w:jc w:val="both"/>
        <w:rPr>
          <w:lang w:val="sr-Cyrl-CS"/>
        </w:rPr>
      </w:pPr>
      <w:r w:rsidRPr="007B1C5A">
        <w:rPr>
          <w:lang w:val="ru-RU"/>
        </w:rPr>
        <w:t>Савез за школски спорт Србије</w:t>
      </w:r>
      <w:r>
        <w:rPr>
          <w:lang w:val="sr-Cyrl-BA"/>
        </w:rPr>
        <w:t>.</w:t>
      </w:r>
    </w:p>
    <w:p w:rsidR="005839A3" w:rsidRDefault="005839A3" w:rsidP="005839A3">
      <w:pPr>
        <w:jc w:val="both"/>
        <w:rPr>
          <w:lang w:val="sr-Cyrl-CS"/>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4139B5" w:rsidRDefault="004139B5" w:rsidP="005839A3">
      <w:pPr>
        <w:jc w:val="center"/>
        <w:rPr>
          <w:b/>
          <w:lang w:val="sr-Cyrl-BA"/>
        </w:rPr>
      </w:pPr>
    </w:p>
    <w:p w:rsidR="004139B5" w:rsidRDefault="004139B5"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r>
        <w:rPr>
          <w:b/>
          <w:lang w:val="sr-Cyrl-BA"/>
        </w:rPr>
        <w:t>1</w:t>
      </w:r>
      <w:r>
        <w:rPr>
          <w:b/>
        </w:rPr>
        <w:t>7</w:t>
      </w:r>
      <w:r>
        <w:rPr>
          <w:b/>
          <w:lang w:val="sr-Cyrl-BA"/>
        </w:rPr>
        <w:t>. ПРОГРАМ САРАДЊЕ СА ЛОКАЛНОМ САМОУПРАВОМ</w:t>
      </w: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ind w:firstLine="840"/>
        <w:jc w:val="both"/>
        <w:rPr>
          <w:lang w:val="sr-Cyrl-BA"/>
        </w:rPr>
      </w:pPr>
      <w:r w:rsidRPr="00B358C6">
        <w:rPr>
          <w:lang w:val="ru-RU"/>
        </w:rPr>
        <w:t xml:space="preserve">Школа остварује добру сарадњу </w:t>
      </w:r>
      <w:r>
        <w:rPr>
          <w:lang w:val="ru-RU"/>
        </w:rPr>
        <w:t>са локалном самоуправом. Градска управа Града Панчева ,</w:t>
      </w:r>
      <w:r w:rsidRPr="00B358C6">
        <w:rPr>
          <w:lang w:val="ru-RU"/>
        </w:rPr>
        <w:t>поредфинансирањаматеријалних трошкова, подржава све акције које организује школа. Награђује успешне ученике</w:t>
      </w:r>
      <w:r>
        <w:rPr>
          <w:lang w:val="ru-RU"/>
        </w:rPr>
        <w:t xml:space="preserve"> (вуковце),</w:t>
      </w:r>
      <w:r>
        <w:rPr>
          <w:lang w:val="sr-Cyrl-BA"/>
        </w:rPr>
        <w:t xml:space="preserve"> такође, посебно је важна комуникација са општинском просветном инспекцијом.Градска управа своим конкурсом  „Повећавање  конкурентности средњих школа са терирорије града  Панчева“ финансира опремање кабинета  што помаже осавремењавању  наставе.</w:t>
      </w:r>
    </w:p>
    <w:p w:rsidR="005839A3" w:rsidRPr="006E3E7E" w:rsidRDefault="005839A3" w:rsidP="005839A3">
      <w:pPr>
        <w:ind w:firstLine="840"/>
        <w:jc w:val="both"/>
        <w:rPr>
          <w:lang w:val="sr-Cyrl-BA"/>
        </w:rPr>
      </w:pPr>
      <w:r>
        <w:rPr>
          <w:lang w:val="sr-Cyrl-BA"/>
        </w:rPr>
        <w:t xml:space="preserve">Побољшању рада у школи у великој мери доприноси конструктивна сарадња са просветним саветницима Школске управе Зрењанин, као и са републичким просветним инспекторима. </w:t>
      </w:r>
    </w:p>
    <w:p w:rsidR="005839A3" w:rsidRPr="00B358C6" w:rsidRDefault="005839A3" w:rsidP="005839A3">
      <w:pPr>
        <w:ind w:firstLine="840"/>
        <w:jc w:val="both"/>
        <w:rPr>
          <w:lang w:val="ru-RU"/>
        </w:rPr>
      </w:pPr>
      <w:r w:rsidRPr="00B358C6">
        <w:rPr>
          <w:lang w:val="ru-RU"/>
        </w:rPr>
        <w:t>Културни центар излази у сусрет захтевима школе</w:t>
      </w:r>
      <w:r>
        <w:rPr>
          <w:lang w:val="ru-RU"/>
        </w:rPr>
        <w:t xml:space="preserve"> професори и ученици Школе су чести посетиоци тематски  примерених позоришних и биоскопских представа</w:t>
      </w:r>
      <w:r w:rsidRPr="00B358C6">
        <w:rPr>
          <w:lang w:val="ru-RU"/>
        </w:rPr>
        <w:t>. У библиотеци се орган</w:t>
      </w:r>
      <w:r>
        <w:rPr>
          <w:lang w:val="ru-RU"/>
        </w:rPr>
        <w:t xml:space="preserve">изују књижевне вечери, трибине  као и такмичење у рецитовању на страним језицима»Стиховизија» на коме ученици Школе постижу значајне резултате.Градски музеј са својим сталним и тематским поставкама је саставни део општег образовања ученика Медицинске школе.Школа  активно сарађује и са Домом омладине  у чије програме и активности се укључују ученици Школе.  </w:t>
      </w:r>
    </w:p>
    <w:p w:rsidR="005839A3" w:rsidRPr="008C5F52" w:rsidRDefault="005839A3" w:rsidP="005839A3">
      <w:pPr>
        <w:ind w:firstLine="840"/>
        <w:jc w:val="both"/>
        <w:rPr>
          <w:lang w:val="ru-RU"/>
        </w:rPr>
      </w:pPr>
      <w:r w:rsidRPr="008C5F52">
        <w:rPr>
          <w:lang w:val="ru-RU"/>
        </w:rPr>
        <w:t xml:space="preserve">Посебно је остварена сарадња са </w:t>
      </w:r>
      <w:r>
        <w:rPr>
          <w:lang w:val="sr-Cyrl-BA"/>
        </w:rPr>
        <w:t>наставним базама.</w:t>
      </w:r>
      <w:r>
        <w:rPr>
          <w:lang w:val="ru-RU"/>
        </w:rPr>
        <w:t xml:space="preserve"> То су </w:t>
      </w:r>
      <w:r w:rsidRPr="008C5F52">
        <w:rPr>
          <w:lang w:val="ru-RU"/>
        </w:rPr>
        <w:t xml:space="preserve">пре свега, </w:t>
      </w:r>
      <w:r w:rsidRPr="008C5F52">
        <w:rPr>
          <w:lang w:val="sr-Cyrl-CS"/>
        </w:rPr>
        <w:t>Здравствени центар</w:t>
      </w:r>
      <w:r w:rsidRPr="008C5F52">
        <w:rPr>
          <w:lang w:val="sr-Cyrl-BA"/>
        </w:rPr>
        <w:t xml:space="preserve"> – Д</w:t>
      </w:r>
      <w:r w:rsidRPr="008C5F52">
        <w:rPr>
          <w:lang w:val="sr-Cyrl-CS"/>
        </w:rPr>
        <w:t>ом здравља</w:t>
      </w:r>
      <w:r>
        <w:rPr>
          <w:lang w:val="sr-Cyrl-BA"/>
        </w:rPr>
        <w:t xml:space="preserve"> и  Општа болница,Дечја установа “Дечја радост“, Домови за збрињавање слабовидих, слепих, старих, особа са посебним потребама , Неуропсихијатријска болница у Ковину, </w:t>
      </w:r>
      <w:r w:rsidRPr="008C5F52">
        <w:rPr>
          <w:lang w:val="sr-Cyrl-BA"/>
        </w:rPr>
        <w:t>Центар за социјални рад</w:t>
      </w:r>
      <w:r>
        <w:rPr>
          <w:lang w:val="sr-Cyrl-BA"/>
        </w:rPr>
        <w:t xml:space="preserve"> „Солидарност“ из Панчева, Центри за социјални рад из општина Ковачица, Ковин, Бела Црква итд. Сарадња се огледа </w:t>
      </w:r>
      <w:r w:rsidRPr="008C5F52">
        <w:rPr>
          <w:lang w:val="sr-Cyrl-BA"/>
        </w:rPr>
        <w:t>кроз извођење вежби и блок наставе у оквиру различитих струч</w:t>
      </w:r>
      <w:r>
        <w:rPr>
          <w:lang w:val="sr-Cyrl-BA"/>
        </w:rPr>
        <w:t>них предмета у наставним базама,размена струковног искуства, афирмација  самих ученика – препорука за професионално ангажовање,као и извођење различитих  акција које се реализују у сарадњи  школе и  наставне базе.</w:t>
      </w:r>
    </w:p>
    <w:p w:rsidR="005839A3" w:rsidRPr="00B358C6" w:rsidRDefault="005839A3" w:rsidP="005839A3">
      <w:pPr>
        <w:ind w:firstLine="840"/>
        <w:jc w:val="both"/>
        <w:rPr>
          <w:lang w:val="ru-RU"/>
        </w:rPr>
      </w:pPr>
      <w:r w:rsidRPr="00B358C6">
        <w:rPr>
          <w:lang w:val="ru-RU"/>
        </w:rPr>
        <w:t>Шк</w:t>
      </w:r>
      <w:r>
        <w:rPr>
          <w:lang w:val="ru-RU"/>
        </w:rPr>
        <w:t xml:space="preserve">ола има добру сарадњу са Центрима </w:t>
      </w:r>
      <w:r w:rsidRPr="00B358C6">
        <w:rPr>
          <w:lang w:val="ru-RU"/>
        </w:rPr>
        <w:t xml:space="preserve"> за социјални рад </w:t>
      </w:r>
      <w:r>
        <w:rPr>
          <w:lang w:val="ru-RU"/>
        </w:rPr>
        <w:t xml:space="preserve"> и Цреним крстом .</w:t>
      </w:r>
    </w:p>
    <w:p w:rsidR="005839A3" w:rsidRPr="00BC5317" w:rsidRDefault="005839A3" w:rsidP="005839A3">
      <w:pPr>
        <w:jc w:val="both"/>
        <w:rPr>
          <w:lang w:val="sr-Cyrl-BA"/>
        </w:rPr>
      </w:pPr>
      <w:r>
        <w:rPr>
          <w:lang w:val="ru-RU"/>
        </w:rPr>
        <w:t xml:space="preserve"> Такође Школа сарађује са Полициском управом  града Панчева</w:t>
      </w:r>
      <w:r>
        <w:rPr>
          <w:lang w:val="sr-Cyrl-BA"/>
        </w:rPr>
        <w:t>: представници Полицијске управе    држе предавања на различите теме (трговина људима, наркоманија, насиље...)ученицима,запосленима и родитељима , као и сарадња  у кризним ситуацијама за школски  живот (туче,дојава бомбе...)</w:t>
      </w:r>
    </w:p>
    <w:p w:rsidR="005839A3" w:rsidRPr="006E3E7E" w:rsidRDefault="005839A3" w:rsidP="005839A3">
      <w:pPr>
        <w:ind w:firstLine="840"/>
        <w:jc w:val="both"/>
        <w:rPr>
          <w:lang w:val="sr-Cyrl-BA"/>
        </w:rPr>
      </w:pPr>
      <w:r w:rsidRPr="006E3E7E">
        <w:rPr>
          <w:lang w:val="sr-Cyrl-BA"/>
        </w:rPr>
        <w:t xml:space="preserve">Локални медији учествују у промоцији школе и образовних профила које уписујемо, прате сва важнија дешавања </w:t>
      </w:r>
      <w:r w:rsidRPr="00B358C6">
        <w:t> </w:t>
      </w:r>
      <w:r w:rsidRPr="006E3E7E">
        <w:rPr>
          <w:lang w:val="sr-Cyrl-BA"/>
        </w:rPr>
        <w:t>(рад појединих секција, приредбе, семинаре, такмичења...)</w:t>
      </w:r>
      <w:r>
        <w:rPr>
          <w:lang w:val="sr-Cyrl-BA"/>
        </w:rPr>
        <w:t>, као што је радио и ТВ Панчево,као и локани  лист „Панчевац“</w:t>
      </w:r>
    </w:p>
    <w:p w:rsidR="005839A3" w:rsidRPr="00B358C6" w:rsidRDefault="005839A3" w:rsidP="005839A3">
      <w:pPr>
        <w:ind w:firstLine="840"/>
        <w:jc w:val="both"/>
        <w:rPr>
          <w:lang w:val="ru-RU"/>
        </w:rPr>
      </w:pPr>
      <w:r w:rsidRPr="00B358C6">
        <w:rPr>
          <w:lang w:val="ru-RU"/>
        </w:rPr>
        <w:t xml:space="preserve">Школа је отворена за сарадњу са различитим удружењима, организацијама, </w:t>
      </w:r>
      <w:r>
        <w:rPr>
          <w:lang w:val="sr-Cyrl-BA"/>
        </w:rPr>
        <w:t xml:space="preserve">Спортским савезом и </w:t>
      </w:r>
      <w:r w:rsidRPr="00B358C6">
        <w:rPr>
          <w:lang w:val="ru-RU"/>
        </w:rPr>
        <w:t>спортским клубовима који постоје у нашој општини.</w:t>
      </w:r>
      <w:r>
        <w:rPr>
          <w:lang w:val="ru-RU"/>
        </w:rPr>
        <w:t>Сарадња  Школе и Школског спорта града Панчева је континуирана ,као и сарадња са Друштвом за борбу против дијабетеса.Са осталим удружењима и организацијама Школа сарађује као партнер  у оквиру њихових пројеката.</w:t>
      </w:r>
    </w:p>
    <w:p w:rsidR="005839A3" w:rsidRPr="00B358C6" w:rsidRDefault="005839A3" w:rsidP="005839A3">
      <w:pPr>
        <w:ind w:firstLine="840"/>
        <w:jc w:val="both"/>
        <w:rPr>
          <w:lang w:val="ru-RU"/>
        </w:rPr>
      </w:pPr>
      <w:r w:rsidRPr="00B358C6">
        <w:rPr>
          <w:lang w:val="ru-RU"/>
        </w:rPr>
        <w:t>У оквиру школе постоји и активно ради Ученички парламент</w:t>
      </w:r>
      <w:r>
        <w:rPr>
          <w:lang w:val="sr-Cyrl-BA"/>
        </w:rPr>
        <w:t>, који такође учествује у различитим пројектима Канцеларије за младе Града  Панчева,као  и активностима Уније средњојколаца Србије.</w:t>
      </w:r>
    </w:p>
    <w:p w:rsidR="005839A3" w:rsidRDefault="005839A3" w:rsidP="005839A3">
      <w:pPr>
        <w:ind w:firstLine="840"/>
        <w:jc w:val="both"/>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r>
        <w:rPr>
          <w:b/>
          <w:lang w:val="sr-Cyrl-BA"/>
        </w:rPr>
        <w:t>18. ПРОГРАМ САРАДЊЕ СА ПОРОДИЦОМ</w:t>
      </w:r>
    </w:p>
    <w:p w:rsidR="005839A3" w:rsidRDefault="005839A3" w:rsidP="005839A3">
      <w:pPr>
        <w:jc w:val="center"/>
        <w:rPr>
          <w:b/>
          <w:lang w:val="sr-Cyrl-BA"/>
        </w:rPr>
      </w:pPr>
    </w:p>
    <w:p w:rsidR="005839A3" w:rsidRDefault="005839A3" w:rsidP="005839A3">
      <w:pPr>
        <w:ind w:firstLine="840"/>
        <w:jc w:val="both"/>
        <w:rPr>
          <w:lang w:val="sr-Cyrl-BA"/>
        </w:rPr>
      </w:pPr>
      <w:r>
        <w:rPr>
          <w:lang w:val="sr-Cyrl-BA"/>
        </w:rPr>
        <w:t>Школа подстиче и негује партнерски однос са родитељима, односно старатељима ученика, заснован на принципима међусобног разумевања, поштовања и поверења.</w:t>
      </w:r>
    </w:p>
    <w:p w:rsidR="005839A3" w:rsidRDefault="005839A3" w:rsidP="005839A3">
      <w:pPr>
        <w:ind w:firstLine="840"/>
        <w:jc w:val="both"/>
        <w:rPr>
          <w:lang w:val="sr-Cyrl-BA"/>
        </w:rPr>
      </w:pPr>
      <w:r>
        <w:rPr>
          <w:lang w:val="sr-Cyrl-CS"/>
        </w:rPr>
        <w:t xml:space="preserve">У циљу развоја сарадње школе и породице и настојању да се постигне што бољи успех у образовању и васпитању младе генерације, школа ће заједно са родитељима пратити рад ученика, </w:t>
      </w:r>
      <w:r>
        <w:rPr>
          <w:lang w:val="sr-Cyrl-BA"/>
        </w:rPr>
        <w:t>идентификов</w:t>
      </w:r>
      <w:r>
        <w:rPr>
          <w:lang w:val="sr-Cyrl-CS"/>
        </w:rPr>
        <w:t>ати пропусте и тражити путеве за њихово отклањање.</w:t>
      </w:r>
    </w:p>
    <w:p w:rsidR="005839A3" w:rsidRDefault="005839A3" w:rsidP="005839A3">
      <w:pPr>
        <w:ind w:firstLine="840"/>
        <w:jc w:val="both"/>
        <w:rPr>
          <w:lang w:val="sr-Cyrl-BA"/>
        </w:rPr>
      </w:pPr>
      <w:r>
        <w:rPr>
          <w:lang w:val="sr-Cyrl-BA"/>
        </w:rPr>
        <w:t>Облици сарадње са породицом:</w:t>
      </w:r>
    </w:p>
    <w:p w:rsidR="005839A3" w:rsidRDefault="005839A3" w:rsidP="005839A3">
      <w:pPr>
        <w:ind w:left="360" w:hanging="360"/>
        <w:jc w:val="both"/>
        <w:rPr>
          <w:lang w:val="sr-Cyrl-CS"/>
        </w:rPr>
      </w:pPr>
      <w:r>
        <w:rPr>
          <w:lang w:val="sr-Cyrl-BA"/>
        </w:rPr>
        <w:t xml:space="preserve">1) </w:t>
      </w:r>
      <w:r>
        <w:rPr>
          <w:lang w:val="sr-Cyrl-CS"/>
        </w:rPr>
        <w:t xml:space="preserve">Индивидуална сарадња </w:t>
      </w:r>
      <w:r>
        <w:rPr>
          <w:lang w:val="sr-Cyrl-BA"/>
        </w:rPr>
        <w:t>одељењск</w:t>
      </w:r>
      <w:r>
        <w:rPr>
          <w:lang w:val="sr-Cyrl-CS"/>
        </w:rPr>
        <w:t>их старешина и предметних наставника са родитељима</w:t>
      </w:r>
    </w:p>
    <w:p w:rsidR="005839A3" w:rsidRDefault="005839A3" w:rsidP="005839A3">
      <w:pPr>
        <w:ind w:firstLine="840"/>
        <w:jc w:val="both"/>
        <w:rPr>
          <w:lang w:val="sr-Cyrl-CS"/>
        </w:rPr>
      </w:pPr>
      <w:r>
        <w:rPr>
          <w:lang w:val="sr-Cyrl-BA"/>
        </w:rPr>
        <w:t>Одељењск</w:t>
      </w:r>
      <w:r>
        <w:rPr>
          <w:lang w:val="sr-Cyrl-CS"/>
        </w:rPr>
        <w:t xml:space="preserve">е старешине и предметни наставници </w:t>
      </w:r>
      <w:r>
        <w:rPr>
          <w:lang w:val="sr-Cyrl-BA"/>
        </w:rPr>
        <w:t xml:space="preserve">сарађиваћеса </w:t>
      </w:r>
      <w:r>
        <w:rPr>
          <w:lang w:val="sr-Cyrl-CS"/>
        </w:rPr>
        <w:t>родитељ</w:t>
      </w:r>
      <w:r>
        <w:rPr>
          <w:lang w:val="sr-Cyrl-BA"/>
        </w:rPr>
        <w:t>има</w:t>
      </w:r>
      <w:r>
        <w:rPr>
          <w:lang w:val="sr-Cyrl-CS"/>
        </w:rPr>
        <w:t xml:space="preserve"> ради пружања помоћи и информација о кретању успеха, владања и неоправданих изостанака</w:t>
      </w:r>
      <w:r>
        <w:rPr>
          <w:lang w:val="sr-Cyrl-BA"/>
        </w:rPr>
        <w:t>.</w:t>
      </w:r>
    </w:p>
    <w:p w:rsidR="005839A3" w:rsidRDefault="005839A3" w:rsidP="005839A3">
      <w:pPr>
        <w:jc w:val="both"/>
        <w:rPr>
          <w:lang w:val="sr-Cyrl-CS"/>
        </w:rPr>
      </w:pPr>
      <w:r>
        <w:rPr>
          <w:lang w:val="sr-Cyrl-BA"/>
        </w:rPr>
        <w:t xml:space="preserve">2) </w:t>
      </w:r>
      <w:r>
        <w:rPr>
          <w:lang w:val="sr-Cyrl-CS"/>
        </w:rPr>
        <w:t>Сарадња  родитеља и п</w:t>
      </w:r>
      <w:r>
        <w:t>сихол</w:t>
      </w:r>
      <w:r>
        <w:rPr>
          <w:lang w:val="sr-Cyrl-CS"/>
        </w:rPr>
        <w:t>ошк</w:t>
      </w:r>
      <w:r>
        <w:rPr>
          <w:lang w:val="sr-Cyrl-BA"/>
        </w:rPr>
        <w:t>е</w:t>
      </w:r>
      <w:r>
        <w:rPr>
          <w:lang w:val="sr-Cyrl-CS"/>
        </w:rPr>
        <w:t xml:space="preserve"> службе</w:t>
      </w:r>
    </w:p>
    <w:p w:rsidR="005839A3" w:rsidRDefault="005839A3" w:rsidP="005839A3">
      <w:pPr>
        <w:ind w:firstLine="840"/>
        <w:jc w:val="both"/>
        <w:rPr>
          <w:lang w:val="sr-Cyrl-BA"/>
        </w:rPr>
      </w:pPr>
      <w:r>
        <w:rPr>
          <w:lang w:val="sr-Cyrl-BA"/>
        </w:rPr>
        <w:t xml:space="preserve">Психолог школеобављаће индивидуалне и групне </w:t>
      </w:r>
      <w:r>
        <w:rPr>
          <w:lang w:val="sr-Cyrl-CS"/>
        </w:rPr>
        <w:t>разгов</w:t>
      </w:r>
      <w:r>
        <w:rPr>
          <w:lang w:val="sr-Cyrl-BA"/>
        </w:rPr>
        <w:t>оре</w:t>
      </w:r>
      <w:r>
        <w:rPr>
          <w:lang w:val="sr-Cyrl-CS"/>
        </w:rPr>
        <w:t xml:space="preserve"> са родитељима према плану и програму</w:t>
      </w:r>
      <w:r>
        <w:rPr>
          <w:lang w:val="sr-Cyrl-BA"/>
        </w:rPr>
        <w:t xml:space="preserve"> и по потреби.</w:t>
      </w:r>
    </w:p>
    <w:p w:rsidR="005839A3" w:rsidRDefault="005839A3" w:rsidP="005839A3">
      <w:pPr>
        <w:jc w:val="both"/>
        <w:rPr>
          <w:lang w:val="sr-Cyrl-BA"/>
        </w:rPr>
      </w:pPr>
      <w:r>
        <w:rPr>
          <w:lang w:val="sr-Cyrl-BA"/>
        </w:rPr>
        <w:t xml:space="preserve">3) Сарадња </w:t>
      </w:r>
      <w:r>
        <w:rPr>
          <w:lang w:val="sr-Cyrl-CS"/>
        </w:rPr>
        <w:t>са директором школе</w:t>
      </w:r>
    </w:p>
    <w:p w:rsidR="005839A3" w:rsidRDefault="005839A3" w:rsidP="005839A3">
      <w:pPr>
        <w:ind w:firstLine="840"/>
        <w:jc w:val="both"/>
      </w:pPr>
      <w:r>
        <w:rPr>
          <w:lang w:val="sr-Cyrl-BA"/>
        </w:rPr>
        <w:t>Д</w:t>
      </w:r>
      <w:r>
        <w:rPr>
          <w:lang w:val="sr-Cyrl-CS"/>
        </w:rPr>
        <w:t xml:space="preserve">иректор школе </w:t>
      </w:r>
      <w:r>
        <w:rPr>
          <w:lang w:val="sr-Cyrl-BA"/>
        </w:rPr>
        <w:t xml:space="preserve">обављаће индивидуалне и групне </w:t>
      </w:r>
      <w:r>
        <w:rPr>
          <w:lang w:val="sr-Cyrl-CS"/>
        </w:rPr>
        <w:t>разгов</w:t>
      </w:r>
      <w:r>
        <w:rPr>
          <w:lang w:val="sr-Cyrl-BA"/>
        </w:rPr>
        <w:t>оре</w:t>
      </w:r>
      <w:r>
        <w:rPr>
          <w:lang w:val="sr-Cyrl-CS"/>
        </w:rPr>
        <w:t xml:space="preserve"> са родитељима према плану и програму</w:t>
      </w:r>
      <w:r>
        <w:rPr>
          <w:lang w:val="sr-Cyrl-BA"/>
        </w:rPr>
        <w:t xml:space="preserve"> и по потреби.</w:t>
      </w:r>
    </w:p>
    <w:p w:rsidR="005839A3" w:rsidRPr="005B1F21" w:rsidRDefault="005839A3" w:rsidP="005839A3">
      <w:pPr>
        <w:ind w:firstLine="840"/>
        <w:jc w:val="both"/>
      </w:pPr>
      <w:r>
        <w:t>Сарадња са родитељима у циљу унапређивања  услова боравка ученика у школи и за одржавање постојећег нивоа безбедности ученика и запослених и унапређивања истих</w:t>
      </w:r>
    </w:p>
    <w:p w:rsidR="005839A3" w:rsidRDefault="005839A3" w:rsidP="005839A3">
      <w:pPr>
        <w:jc w:val="both"/>
        <w:rPr>
          <w:lang w:val="sr-Cyrl-BA"/>
        </w:rPr>
      </w:pPr>
      <w:r>
        <w:rPr>
          <w:lang w:val="sr-Cyrl-BA"/>
        </w:rPr>
        <w:t>4) Родитељски састанци</w:t>
      </w:r>
    </w:p>
    <w:p w:rsidR="005839A3" w:rsidRDefault="005839A3" w:rsidP="005839A3">
      <w:pPr>
        <w:ind w:firstLine="840"/>
        <w:jc w:val="both"/>
        <w:rPr>
          <w:lang w:val="sr-Cyrl-CS"/>
        </w:rPr>
      </w:pPr>
      <w:r>
        <w:rPr>
          <w:lang w:val="sr-Cyrl-CS"/>
        </w:rPr>
        <w:t xml:space="preserve">Осим </w:t>
      </w:r>
      <w:r>
        <w:rPr>
          <w:lang w:val="sr-Cyrl-BA"/>
        </w:rPr>
        <w:t xml:space="preserve">редовних </w:t>
      </w:r>
      <w:r>
        <w:rPr>
          <w:lang w:val="sr-Cyrl-CS"/>
        </w:rPr>
        <w:t>родитељских састанака</w:t>
      </w:r>
      <w:r>
        <w:rPr>
          <w:lang w:val="sr-Cyrl-BA"/>
        </w:rPr>
        <w:t>,</w:t>
      </w:r>
      <w:r>
        <w:rPr>
          <w:lang w:val="sr-Cyrl-CS"/>
        </w:rPr>
        <w:t xml:space="preserve"> сазиваће се </w:t>
      </w:r>
      <w:r>
        <w:rPr>
          <w:lang w:val="sr-Cyrl-BA"/>
        </w:rPr>
        <w:t>тематски</w:t>
      </w:r>
      <w:r>
        <w:rPr>
          <w:lang w:val="sr-Cyrl-CS"/>
        </w:rPr>
        <w:t xml:space="preserve"> родитељски састанци у зависности од потреба и захтева школе</w:t>
      </w:r>
      <w:r>
        <w:rPr>
          <w:lang w:val="sr-Cyrl-BA"/>
        </w:rPr>
        <w:t>, као</w:t>
      </w:r>
      <w:r>
        <w:rPr>
          <w:lang w:val="sr-Cyrl-CS"/>
        </w:rPr>
        <w:t xml:space="preserve"> и проблема у појединим </w:t>
      </w:r>
      <w:r>
        <w:rPr>
          <w:lang w:val="sr-Cyrl-BA"/>
        </w:rPr>
        <w:t>одељењи</w:t>
      </w:r>
      <w:r>
        <w:rPr>
          <w:lang w:val="sr-Cyrl-CS"/>
        </w:rPr>
        <w:t>ма.</w:t>
      </w:r>
    </w:p>
    <w:p w:rsidR="005839A3" w:rsidRDefault="005839A3" w:rsidP="005839A3">
      <w:pPr>
        <w:rPr>
          <w:lang w:val="sr-Cyrl-CS"/>
        </w:rPr>
      </w:pPr>
      <w:r>
        <w:rPr>
          <w:lang w:val="sr-Cyrl-CS"/>
        </w:rPr>
        <w:t>5) Школске приредбе и хуманитарне активности</w:t>
      </w:r>
    </w:p>
    <w:p w:rsidR="005839A3" w:rsidRDefault="005839A3" w:rsidP="005839A3">
      <w:pPr>
        <w:jc w:val="both"/>
        <w:rPr>
          <w:lang w:val="sr-Cyrl-CS"/>
        </w:rPr>
      </w:pPr>
      <w:r>
        <w:rPr>
          <w:lang w:val="sr-Cyrl-CS"/>
        </w:rPr>
        <w:t xml:space="preserve">              Родитељи ће бити позивани на традиционалне школске приредбе (Дан школе, Школска слава, Дан заљубљених, 8.март и сл.) као и да узму учешће у разним хуманитарним активностима које се организују у школи.</w:t>
      </w:r>
    </w:p>
    <w:p w:rsidR="005839A3" w:rsidRDefault="005839A3" w:rsidP="005839A3">
      <w:pPr>
        <w:jc w:val="both"/>
        <w:rPr>
          <w:lang w:val="sr-Cyrl-CS"/>
        </w:rPr>
      </w:pPr>
      <w:r>
        <w:rPr>
          <w:lang w:val="sr-Cyrl-CS"/>
        </w:rPr>
        <w:t>6) Инфо-кутак за родитеље</w:t>
      </w:r>
    </w:p>
    <w:p w:rsidR="005839A3" w:rsidRDefault="005839A3" w:rsidP="005839A3">
      <w:pPr>
        <w:jc w:val="both"/>
        <w:rPr>
          <w:lang w:val="sr-Cyrl-CS"/>
        </w:rPr>
      </w:pPr>
      <w:r>
        <w:rPr>
          <w:lang w:val="sr-Cyrl-CS"/>
        </w:rPr>
        <w:t xml:space="preserve">              У школи је постављена табла са информацијама за родитеље (термини отворених врата са одељенским старешинама, термини разговора са предметним наставницима, одлуке донете на Савету родитеља итд.) како би им све битне ставке из живота школе биле на располагању и доступне при сваком доласку у школу.</w:t>
      </w:r>
    </w:p>
    <w:p w:rsidR="005839A3" w:rsidRDefault="005839A3" w:rsidP="005839A3">
      <w:pPr>
        <w:jc w:val="both"/>
        <w:rPr>
          <w:lang w:val="sr-Cyrl-CS"/>
        </w:rPr>
      </w:pPr>
      <w:r>
        <w:rPr>
          <w:lang w:val="sr-Cyrl-CS"/>
        </w:rPr>
        <w:t>7) Школски сајт</w:t>
      </w:r>
    </w:p>
    <w:p w:rsidR="005839A3" w:rsidRDefault="005839A3" w:rsidP="005839A3">
      <w:pPr>
        <w:jc w:val="both"/>
        <w:rPr>
          <w:lang w:val="sr-Cyrl-CS"/>
        </w:rPr>
      </w:pPr>
      <w:r>
        <w:rPr>
          <w:lang w:val="sr-Cyrl-CS"/>
        </w:rPr>
        <w:t xml:space="preserve">              Преко сајта школе родитељима као и њиховим ученицима биће доступне све важне информације које се односе на несметан рад школе и тичу се наставе и учења.Такође  моћи ће да погледају извештаје као и слике са свих важних догађаја који се одвијају у школи а у које су укључени ученици, наставници а некад и они сами.На овај начин родитељи ће моћи да испрате многе занимљиве моменте из школског живота своје деце.</w:t>
      </w:r>
    </w:p>
    <w:p w:rsidR="005839A3" w:rsidRDefault="005839A3" w:rsidP="005839A3">
      <w:pPr>
        <w:jc w:val="both"/>
        <w:rPr>
          <w:lang w:val="sr-Cyrl-BA"/>
        </w:rPr>
      </w:pPr>
    </w:p>
    <w:p w:rsidR="005839A3" w:rsidRDefault="005839A3" w:rsidP="005839A3">
      <w:pPr>
        <w:jc w:val="both"/>
        <w:rPr>
          <w:lang w:val="sr-Cyrl-BA"/>
        </w:rPr>
      </w:pPr>
      <w:r>
        <w:rPr>
          <w:lang w:val="sr-Cyrl-BA"/>
        </w:rPr>
        <w:t>Родитељи су укључени у различите активности школе кроз учестовање у раду:</w:t>
      </w:r>
    </w:p>
    <w:p w:rsidR="005839A3" w:rsidRDefault="005839A3" w:rsidP="005839A3">
      <w:pPr>
        <w:jc w:val="both"/>
        <w:rPr>
          <w:lang w:val="sr-Cyrl-BA"/>
        </w:rPr>
      </w:pPr>
      <w:r>
        <w:rPr>
          <w:lang w:val="sr-Cyrl-BA"/>
        </w:rPr>
        <w:t>- Савета родитеља</w:t>
      </w:r>
    </w:p>
    <w:p w:rsidR="005839A3" w:rsidRDefault="005839A3" w:rsidP="005839A3">
      <w:pPr>
        <w:jc w:val="both"/>
        <w:rPr>
          <w:lang w:val="sr-Cyrl-BA"/>
        </w:rPr>
      </w:pPr>
      <w:r>
        <w:rPr>
          <w:lang w:val="sr-Cyrl-BA"/>
        </w:rPr>
        <w:t>- Савета родитеља Града</w:t>
      </w:r>
    </w:p>
    <w:p w:rsidR="005839A3" w:rsidRDefault="005839A3" w:rsidP="005839A3">
      <w:pPr>
        <w:jc w:val="both"/>
        <w:rPr>
          <w:lang w:val="sr-Cyrl-BA"/>
        </w:rPr>
      </w:pPr>
      <w:r>
        <w:rPr>
          <w:lang w:val="sr-Cyrl-BA"/>
        </w:rPr>
        <w:t>- Тима за заштиту ученика од насиља, злостављања и занемаривања</w:t>
      </w:r>
    </w:p>
    <w:p w:rsidR="005839A3" w:rsidRDefault="005839A3" w:rsidP="005839A3">
      <w:pPr>
        <w:jc w:val="both"/>
        <w:rPr>
          <w:lang w:val="sr-Cyrl-BA"/>
        </w:rPr>
      </w:pPr>
      <w:r>
        <w:rPr>
          <w:lang w:val="sr-Cyrl-BA"/>
        </w:rPr>
        <w:t>- Актива за школско развојно планирање</w:t>
      </w:r>
    </w:p>
    <w:p w:rsidR="005839A3" w:rsidRDefault="005839A3" w:rsidP="005839A3">
      <w:pPr>
        <w:jc w:val="both"/>
        <w:rPr>
          <w:lang w:val="sr-Cyrl-BA"/>
        </w:rPr>
      </w:pPr>
      <w:r>
        <w:rPr>
          <w:lang w:val="sr-Cyrl-BA"/>
        </w:rPr>
        <w:t>- У процесу самовредновања рада школе за области Подршка ученицима, Постигнућа ученика, Руковођење, Организација и обезбеђивање квалитета.</w:t>
      </w: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Pr="00673904" w:rsidRDefault="005839A3" w:rsidP="005839A3">
      <w:pPr>
        <w:jc w:val="center"/>
        <w:rPr>
          <w:b/>
          <w:lang w:val="sr-Cyrl-CS"/>
        </w:rPr>
      </w:pPr>
      <w:r w:rsidRPr="00673904">
        <w:rPr>
          <w:b/>
          <w:lang w:val="sr-Cyrl-BA"/>
        </w:rPr>
        <w:t>1</w:t>
      </w:r>
      <w:r>
        <w:rPr>
          <w:b/>
        </w:rPr>
        <w:t>9</w:t>
      </w:r>
      <w:r w:rsidRPr="00673904">
        <w:rPr>
          <w:b/>
          <w:lang w:val="sr-Cyrl-BA"/>
        </w:rPr>
        <w:t xml:space="preserve">. ПРОГРАМ </w:t>
      </w:r>
      <w:r w:rsidRPr="00673904">
        <w:rPr>
          <w:b/>
          <w:lang w:val="sr-Cyrl-CS"/>
        </w:rPr>
        <w:t>ИЗЛЕТ</w:t>
      </w:r>
      <w:r w:rsidRPr="00673904">
        <w:rPr>
          <w:b/>
          <w:lang w:val="sr-Cyrl-BA"/>
        </w:rPr>
        <w:t xml:space="preserve">А И </w:t>
      </w:r>
      <w:r w:rsidRPr="00673904">
        <w:rPr>
          <w:b/>
          <w:lang w:val="sr-Cyrl-CS"/>
        </w:rPr>
        <w:t>ЕКСКУРЗИЈ</w:t>
      </w:r>
      <w:r w:rsidRPr="00673904">
        <w:rPr>
          <w:b/>
          <w:lang w:val="sr-Cyrl-BA"/>
        </w:rPr>
        <w:t>А</w:t>
      </w:r>
    </w:p>
    <w:p w:rsidR="005839A3" w:rsidRDefault="005839A3" w:rsidP="005839A3">
      <w:pPr>
        <w:jc w:val="center"/>
        <w:rPr>
          <w:b/>
        </w:rPr>
      </w:pPr>
      <w:r w:rsidRPr="00712C48">
        <w:rPr>
          <w:b/>
        </w:rPr>
        <w:t>ЕКСКУРЗИЈА УЧЕНИКА , ПОСЕТЕ И ИЗЛЕТИ</w:t>
      </w:r>
    </w:p>
    <w:p w:rsidR="005839A3" w:rsidRDefault="005839A3" w:rsidP="005839A3">
      <w:pPr>
        <w:jc w:val="center"/>
        <w:rPr>
          <w:b/>
        </w:rPr>
      </w:pPr>
    </w:p>
    <w:p w:rsidR="005839A3" w:rsidRPr="00712C48" w:rsidRDefault="005839A3" w:rsidP="005839A3">
      <w:pPr>
        <w:jc w:val="center"/>
        <w:rPr>
          <w:b/>
        </w:rPr>
      </w:pPr>
    </w:p>
    <w:p w:rsidR="005839A3" w:rsidRPr="003959AB" w:rsidRDefault="005839A3" w:rsidP="005839A3">
      <w:r w:rsidRPr="003959AB">
        <w:t>Екскурзија је ваннаставни облик рада који се остварује ван просторија школе. Циљ је савладавање дела наставног програма непосредним упознавањем културног наслеђа и достигнућа, упознавање предмета, појава и односа у природи и друштвеној средини.</w:t>
      </w:r>
    </w:p>
    <w:p w:rsidR="005839A3" w:rsidRPr="003959AB" w:rsidRDefault="005839A3" w:rsidP="005839A3"/>
    <w:p w:rsidR="005839A3" w:rsidRPr="003959AB" w:rsidRDefault="005839A3" w:rsidP="005839A3">
      <w:r w:rsidRPr="003959AB">
        <w:t>ОБРАЗОВНИ ЦИЉЕВИ:</w:t>
      </w:r>
    </w:p>
    <w:p w:rsidR="005839A3" w:rsidRPr="003959AB" w:rsidRDefault="005839A3" w:rsidP="00221BC1">
      <w:pPr>
        <w:pStyle w:val="ListParagraph"/>
        <w:numPr>
          <w:ilvl w:val="0"/>
          <w:numId w:val="15"/>
        </w:numPr>
        <w:rPr>
          <w:rFonts w:ascii="Times New Roman" w:hAnsi="Times New Roman"/>
          <w:sz w:val="24"/>
          <w:szCs w:val="24"/>
        </w:rPr>
      </w:pPr>
      <w:r w:rsidRPr="003959AB">
        <w:rPr>
          <w:rFonts w:ascii="Times New Roman" w:hAnsi="Times New Roman"/>
          <w:sz w:val="24"/>
          <w:szCs w:val="24"/>
        </w:rPr>
        <w:t>Упознавање ученика са културом, историјом и природним вредностима Србије, и других земаља у иностранству, упознавање географских објеката непсредно на терену и уочавање њихових карактеристика, доживљавање оног што је обрађено из књижевности, историје и ликовне културе</w:t>
      </w:r>
    </w:p>
    <w:p w:rsidR="005839A3" w:rsidRPr="003959AB" w:rsidRDefault="005839A3" w:rsidP="005839A3">
      <w:r w:rsidRPr="003959AB">
        <w:t>ВАСПИТНИ ЦИЉЕВИ:</w:t>
      </w:r>
    </w:p>
    <w:p w:rsidR="005839A3" w:rsidRPr="003959AB" w:rsidRDefault="005839A3" w:rsidP="00221BC1">
      <w:pPr>
        <w:pStyle w:val="ListParagraph"/>
        <w:numPr>
          <w:ilvl w:val="0"/>
          <w:numId w:val="15"/>
        </w:numPr>
        <w:rPr>
          <w:rFonts w:ascii="Times New Roman" w:hAnsi="Times New Roman"/>
          <w:sz w:val="24"/>
          <w:szCs w:val="24"/>
        </w:rPr>
      </w:pPr>
      <w:r w:rsidRPr="003959AB">
        <w:rPr>
          <w:rFonts w:ascii="Times New Roman" w:hAnsi="Times New Roman"/>
          <w:sz w:val="24"/>
          <w:szCs w:val="24"/>
        </w:rPr>
        <w:t>Развијање правилног односа ученика према природи и схватање потребе њеног очувања, развијање међусобне сарадње, одговорности и самосталности</w:t>
      </w:r>
    </w:p>
    <w:p w:rsidR="005839A3" w:rsidRPr="003959AB" w:rsidRDefault="005839A3" w:rsidP="005839A3">
      <w:r w:rsidRPr="003959AB">
        <w:t>ЗАДАЦИ ЕКСКУРЗИЈЕ:</w:t>
      </w:r>
    </w:p>
    <w:p w:rsidR="005839A3" w:rsidRPr="003959AB" w:rsidRDefault="005839A3" w:rsidP="00221BC1">
      <w:pPr>
        <w:pStyle w:val="ListParagraph"/>
        <w:numPr>
          <w:ilvl w:val="0"/>
          <w:numId w:val="14"/>
        </w:numPr>
        <w:rPr>
          <w:rFonts w:ascii="Times New Roman" w:hAnsi="Times New Roman"/>
          <w:sz w:val="24"/>
          <w:szCs w:val="24"/>
        </w:rPr>
      </w:pPr>
      <w:r w:rsidRPr="003959AB">
        <w:rPr>
          <w:rFonts w:ascii="Times New Roman" w:hAnsi="Times New Roman"/>
          <w:sz w:val="24"/>
          <w:szCs w:val="24"/>
        </w:rPr>
        <w:t>Стицање нових сазнања из историје, географије, књижевности и ликовне културе</w:t>
      </w:r>
    </w:p>
    <w:p w:rsidR="005839A3" w:rsidRPr="003959AB" w:rsidRDefault="005839A3" w:rsidP="00221BC1">
      <w:pPr>
        <w:pStyle w:val="ListParagraph"/>
        <w:numPr>
          <w:ilvl w:val="0"/>
          <w:numId w:val="14"/>
        </w:numPr>
        <w:rPr>
          <w:rFonts w:ascii="Times New Roman" w:hAnsi="Times New Roman"/>
          <w:sz w:val="24"/>
          <w:szCs w:val="24"/>
        </w:rPr>
      </w:pPr>
      <w:r w:rsidRPr="003959AB">
        <w:rPr>
          <w:rFonts w:ascii="Times New Roman" w:hAnsi="Times New Roman"/>
          <w:sz w:val="24"/>
          <w:szCs w:val="24"/>
        </w:rPr>
        <w:t>Упознавање урбаног и руралног простора током пута и на одредиштима</w:t>
      </w:r>
    </w:p>
    <w:p w:rsidR="005839A3" w:rsidRPr="003959AB" w:rsidRDefault="005839A3" w:rsidP="00221BC1">
      <w:pPr>
        <w:pStyle w:val="ListParagraph"/>
        <w:numPr>
          <w:ilvl w:val="0"/>
          <w:numId w:val="14"/>
        </w:numPr>
        <w:rPr>
          <w:rFonts w:ascii="Times New Roman" w:hAnsi="Times New Roman"/>
          <w:sz w:val="24"/>
          <w:szCs w:val="24"/>
        </w:rPr>
      </w:pPr>
      <w:r w:rsidRPr="003959AB">
        <w:rPr>
          <w:rFonts w:ascii="Times New Roman" w:hAnsi="Times New Roman"/>
          <w:sz w:val="24"/>
          <w:szCs w:val="24"/>
        </w:rPr>
        <w:t>Развијање позитивних односа према националним, уметничким и другим вредностима</w:t>
      </w:r>
    </w:p>
    <w:p w:rsidR="005839A3" w:rsidRPr="003959AB" w:rsidRDefault="005839A3" w:rsidP="00221BC1">
      <w:pPr>
        <w:pStyle w:val="ListParagraph"/>
        <w:numPr>
          <w:ilvl w:val="0"/>
          <w:numId w:val="14"/>
        </w:numPr>
        <w:rPr>
          <w:rFonts w:ascii="Times New Roman" w:hAnsi="Times New Roman"/>
          <w:sz w:val="24"/>
          <w:szCs w:val="24"/>
        </w:rPr>
      </w:pPr>
      <w:r w:rsidRPr="003959AB">
        <w:rPr>
          <w:rFonts w:ascii="Times New Roman" w:hAnsi="Times New Roman"/>
          <w:sz w:val="24"/>
          <w:szCs w:val="24"/>
        </w:rPr>
        <w:t>Пазвијање позитивних социјалних односа међу ученицима и наставницима</w:t>
      </w:r>
    </w:p>
    <w:p w:rsidR="005839A3" w:rsidRPr="003959AB" w:rsidRDefault="005839A3" w:rsidP="005839A3">
      <w:pPr>
        <w:pStyle w:val="ListParagraph"/>
        <w:rPr>
          <w:rFonts w:ascii="Times New Roman" w:hAnsi="Times New Roman"/>
          <w:sz w:val="24"/>
          <w:szCs w:val="24"/>
        </w:rPr>
      </w:pPr>
    </w:p>
    <w:p w:rsidR="005839A3" w:rsidRPr="003959AB" w:rsidRDefault="005839A3" w:rsidP="005839A3">
      <w:pPr>
        <w:jc w:val="center"/>
        <w:rPr>
          <w:b/>
          <w:u w:val="single"/>
        </w:rPr>
      </w:pPr>
      <w:r w:rsidRPr="003959AB">
        <w:rPr>
          <w:b/>
          <w:u w:val="single"/>
        </w:rPr>
        <w:t>ПРОГРАМ ПУТОВАЊА  НА ЕКСКУРЗИЈУ УЧЕНИКА  I РАЗРЕДА</w:t>
      </w:r>
    </w:p>
    <w:p w:rsidR="005839A3" w:rsidRPr="003959AB" w:rsidRDefault="005839A3" w:rsidP="005839A3">
      <w:pPr>
        <w:jc w:val="center"/>
      </w:pPr>
      <w:r w:rsidRPr="003959AB">
        <w:t>Временски период одигравања екскурзије је јесен–пролеће за сваку текућу   школску годину.</w:t>
      </w:r>
    </w:p>
    <w:p w:rsidR="005839A3" w:rsidRPr="003959AB" w:rsidRDefault="005839A3" w:rsidP="005839A3">
      <w:pPr>
        <w:jc w:val="center"/>
      </w:pPr>
    </w:p>
    <w:p w:rsidR="005839A3" w:rsidRPr="003959AB" w:rsidRDefault="005839A3" w:rsidP="005839A3">
      <w:pPr>
        <w:jc w:val="center"/>
      </w:pPr>
    </w:p>
    <w:p w:rsidR="005839A3" w:rsidRPr="003959AB" w:rsidRDefault="005839A3" w:rsidP="005839A3">
      <w:pPr>
        <w:jc w:val="center"/>
        <w:rPr>
          <w:b/>
        </w:rPr>
      </w:pPr>
      <w:r w:rsidRPr="003959AB">
        <w:rPr>
          <w:b/>
        </w:rPr>
        <w:t>КОВАЧИЦА- УЗДИН- ЕЧКА ( КАШТЕЛ) - ЗРЕЊАНИН-ЦАРСКА БАРА- ИДВОР</w:t>
      </w:r>
    </w:p>
    <w:p w:rsidR="005839A3" w:rsidRPr="003959AB" w:rsidRDefault="005839A3" w:rsidP="005839A3">
      <w:pPr>
        <w:jc w:val="center"/>
        <w:rPr>
          <w:b/>
        </w:rPr>
      </w:pPr>
      <w:r w:rsidRPr="003959AB">
        <w:rPr>
          <w:b/>
        </w:rPr>
        <w:t>( ЈЕДНОДНЕВНА ЕКСКУРЗИЈА )</w:t>
      </w:r>
    </w:p>
    <w:p w:rsidR="005839A3" w:rsidRPr="003959AB" w:rsidRDefault="005839A3" w:rsidP="005839A3">
      <w:pPr>
        <w:jc w:val="center"/>
        <w:rPr>
          <w:b/>
        </w:rPr>
      </w:pPr>
    </w:p>
    <w:p w:rsidR="005839A3" w:rsidRPr="003959AB" w:rsidRDefault="005839A3" w:rsidP="00221BC1">
      <w:pPr>
        <w:pStyle w:val="ListParagraph"/>
        <w:numPr>
          <w:ilvl w:val="0"/>
          <w:numId w:val="12"/>
        </w:numPr>
        <w:jc w:val="both"/>
        <w:rPr>
          <w:rFonts w:ascii="Times New Roman" w:hAnsi="Times New Roman"/>
          <w:sz w:val="24"/>
          <w:szCs w:val="24"/>
        </w:rPr>
      </w:pPr>
      <w:r w:rsidRPr="003959AB">
        <w:rPr>
          <w:rFonts w:ascii="Times New Roman" w:hAnsi="Times New Roman"/>
          <w:sz w:val="24"/>
          <w:szCs w:val="24"/>
        </w:rPr>
        <w:t xml:space="preserve">Дан – Панчево, 8 часова  и обилази се по наведеном реду </w:t>
      </w:r>
    </w:p>
    <w:p w:rsidR="005839A3" w:rsidRPr="003959AB" w:rsidRDefault="005839A3" w:rsidP="005839A3">
      <w:pPr>
        <w:pStyle w:val="ListParagraph"/>
        <w:jc w:val="both"/>
        <w:rPr>
          <w:rFonts w:ascii="Times New Roman" w:hAnsi="Times New Roman"/>
          <w:sz w:val="24"/>
          <w:szCs w:val="24"/>
        </w:rPr>
      </w:pPr>
      <w:r w:rsidRPr="003959AB">
        <w:rPr>
          <w:rFonts w:ascii="Times New Roman" w:hAnsi="Times New Roman"/>
          <w:sz w:val="24"/>
          <w:szCs w:val="24"/>
        </w:rPr>
        <w:t>КОВАЧИЦА(посета галерији)- УЗДИН (посета галерији) - ЕЧКА ( КАШТЕЛ) – ЗРЕЊАНИН</w:t>
      </w:r>
    </w:p>
    <w:p w:rsidR="005839A3" w:rsidRPr="003959AB" w:rsidRDefault="005839A3" w:rsidP="005839A3">
      <w:pPr>
        <w:pStyle w:val="ListParagraph"/>
        <w:jc w:val="both"/>
        <w:rPr>
          <w:rFonts w:ascii="Times New Roman" w:hAnsi="Times New Roman"/>
          <w:sz w:val="24"/>
          <w:szCs w:val="24"/>
        </w:rPr>
      </w:pPr>
      <w:r w:rsidRPr="003959AB">
        <w:rPr>
          <w:rFonts w:ascii="Times New Roman" w:hAnsi="Times New Roman"/>
          <w:sz w:val="24"/>
          <w:szCs w:val="24"/>
        </w:rPr>
        <w:t>(панорамско разгледање)-ЦАРСКА БАРА- ИДВОР(посета музеја и куће Михаила Пупина). Повратак у Панчево у вечерњим часовима.</w:t>
      </w:r>
    </w:p>
    <w:p w:rsidR="005839A3" w:rsidRPr="003959AB" w:rsidRDefault="005839A3" w:rsidP="005839A3">
      <w:pPr>
        <w:jc w:val="center"/>
        <w:rPr>
          <w:b/>
        </w:rPr>
      </w:pPr>
    </w:p>
    <w:p w:rsidR="005839A3" w:rsidRPr="003959AB" w:rsidRDefault="005839A3" w:rsidP="005839A3">
      <w:pPr>
        <w:jc w:val="center"/>
        <w:rPr>
          <w:b/>
        </w:rPr>
      </w:pPr>
    </w:p>
    <w:p w:rsidR="005839A3" w:rsidRPr="003959AB" w:rsidRDefault="005839A3" w:rsidP="005839A3">
      <w:pPr>
        <w:jc w:val="center"/>
        <w:rPr>
          <w:b/>
          <w:u w:val="single"/>
        </w:rPr>
      </w:pPr>
      <w:r w:rsidRPr="003959AB">
        <w:rPr>
          <w:b/>
          <w:u w:val="single"/>
        </w:rPr>
        <w:t>ПРОГРАМ ПУТОВАЊА  НА ЕКСКУРЗИЈУ УЧЕНИКА  II РАЗРЕДА</w:t>
      </w:r>
    </w:p>
    <w:p w:rsidR="005839A3" w:rsidRPr="003959AB" w:rsidRDefault="005839A3" w:rsidP="005839A3">
      <w:pPr>
        <w:jc w:val="center"/>
      </w:pPr>
      <w:r w:rsidRPr="003959AB">
        <w:t>Временски период одигравања екскурзије је јесен–пролеће за  сваку текућу  школску годину.</w:t>
      </w:r>
    </w:p>
    <w:p w:rsidR="005839A3" w:rsidRPr="003959AB" w:rsidRDefault="005839A3" w:rsidP="005839A3">
      <w:pPr>
        <w:jc w:val="center"/>
        <w:rPr>
          <w:b/>
        </w:rPr>
      </w:pPr>
    </w:p>
    <w:p w:rsidR="005839A3" w:rsidRPr="003959AB" w:rsidRDefault="005839A3" w:rsidP="005839A3">
      <w:pPr>
        <w:jc w:val="center"/>
        <w:rPr>
          <w:b/>
        </w:rPr>
      </w:pPr>
      <w:r w:rsidRPr="003959AB">
        <w:rPr>
          <w:b/>
        </w:rPr>
        <w:t>КОВАЧИЦА- УЗДИН- ЕЧКА ( КАШТЕЛ) - ЗРЕЊАНИН-ЦАРСКА БАРА- ИДВОР</w:t>
      </w:r>
    </w:p>
    <w:p w:rsidR="005839A3" w:rsidRPr="003959AB" w:rsidRDefault="005839A3" w:rsidP="005839A3">
      <w:pPr>
        <w:jc w:val="center"/>
      </w:pPr>
      <w:r w:rsidRPr="003959AB">
        <w:rPr>
          <w:b/>
        </w:rPr>
        <w:t>( ЈЕДНОДНЕВНА ЕКСКУРЗИЈА )</w:t>
      </w:r>
    </w:p>
    <w:p w:rsidR="005839A3" w:rsidRPr="003959AB" w:rsidRDefault="005839A3" w:rsidP="005839A3">
      <w:pPr>
        <w:jc w:val="center"/>
        <w:rPr>
          <w:b/>
        </w:rPr>
      </w:pPr>
    </w:p>
    <w:p w:rsidR="005839A3" w:rsidRPr="003959AB" w:rsidRDefault="005839A3" w:rsidP="00221BC1">
      <w:pPr>
        <w:pStyle w:val="ListParagraph"/>
        <w:numPr>
          <w:ilvl w:val="0"/>
          <w:numId w:val="16"/>
        </w:numPr>
        <w:rPr>
          <w:rFonts w:ascii="Times New Roman" w:hAnsi="Times New Roman"/>
          <w:sz w:val="24"/>
          <w:szCs w:val="24"/>
        </w:rPr>
      </w:pPr>
      <w:r w:rsidRPr="003959AB">
        <w:rPr>
          <w:rFonts w:ascii="Times New Roman" w:hAnsi="Times New Roman"/>
          <w:sz w:val="24"/>
          <w:szCs w:val="24"/>
        </w:rPr>
        <w:t xml:space="preserve">Дан – Панчево, 8 часова  и обилази се по наведеном реду </w:t>
      </w:r>
    </w:p>
    <w:p w:rsidR="005839A3" w:rsidRPr="003959AB" w:rsidRDefault="005839A3" w:rsidP="005839A3">
      <w:pPr>
        <w:pStyle w:val="ListParagraph"/>
        <w:rPr>
          <w:rFonts w:ascii="Times New Roman" w:hAnsi="Times New Roman"/>
          <w:sz w:val="24"/>
          <w:szCs w:val="24"/>
        </w:rPr>
      </w:pPr>
      <w:r w:rsidRPr="003959AB">
        <w:rPr>
          <w:rFonts w:ascii="Times New Roman" w:hAnsi="Times New Roman"/>
          <w:sz w:val="24"/>
          <w:szCs w:val="24"/>
        </w:rPr>
        <w:t>КОВАЧИЦА(посета галерији)- УЗДИН (посета галерији) - ЕЧКА ( КАШТЕЛ) – ЗРЕЊАНИН</w:t>
      </w:r>
    </w:p>
    <w:p w:rsidR="005839A3" w:rsidRPr="003959AB" w:rsidRDefault="005839A3" w:rsidP="005839A3">
      <w:pPr>
        <w:pStyle w:val="ListParagraph"/>
        <w:rPr>
          <w:rFonts w:ascii="Times New Roman" w:hAnsi="Times New Roman"/>
          <w:sz w:val="24"/>
          <w:szCs w:val="24"/>
        </w:rPr>
      </w:pPr>
      <w:r w:rsidRPr="003959AB">
        <w:rPr>
          <w:rFonts w:ascii="Times New Roman" w:hAnsi="Times New Roman"/>
          <w:sz w:val="24"/>
          <w:szCs w:val="24"/>
        </w:rPr>
        <w:t>(панорамско разгледање)-ЦАРСКА БАРА- ИДВОР(посета музеја и куће Михаила Пупина). Повратак у Панчево у вечерњим часовима.</w:t>
      </w:r>
    </w:p>
    <w:p w:rsidR="005839A3" w:rsidRPr="003959AB" w:rsidRDefault="005839A3" w:rsidP="005839A3">
      <w:pPr>
        <w:pStyle w:val="ListParagraph"/>
        <w:rPr>
          <w:rFonts w:ascii="Times New Roman" w:hAnsi="Times New Roman"/>
          <w:sz w:val="24"/>
          <w:szCs w:val="24"/>
        </w:rPr>
      </w:pPr>
    </w:p>
    <w:p w:rsidR="005839A3" w:rsidRPr="003959AB" w:rsidRDefault="005839A3" w:rsidP="005839A3">
      <w:pPr>
        <w:pStyle w:val="ListParagraph"/>
        <w:jc w:val="center"/>
        <w:rPr>
          <w:rFonts w:ascii="Times New Roman" w:hAnsi="Times New Roman"/>
          <w:b/>
          <w:sz w:val="24"/>
          <w:szCs w:val="24"/>
        </w:rPr>
      </w:pPr>
    </w:p>
    <w:p w:rsidR="005839A3" w:rsidRPr="003959AB" w:rsidRDefault="005839A3" w:rsidP="005839A3">
      <w:pPr>
        <w:pStyle w:val="ListParagraph"/>
        <w:jc w:val="center"/>
        <w:rPr>
          <w:rFonts w:ascii="Times New Roman" w:hAnsi="Times New Roman"/>
          <w:b/>
          <w:sz w:val="24"/>
          <w:szCs w:val="24"/>
        </w:rPr>
      </w:pPr>
      <w:r w:rsidRPr="003959AB">
        <w:rPr>
          <w:rFonts w:ascii="Times New Roman" w:hAnsi="Times New Roman"/>
          <w:b/>
          <w:sz w:val="24"/>
          <w:szCs w:val="24"/>
        </w:rPr>
        <w:t>ПАНЧЕВО-НИШ-НИШКА БАЊА-ЂАВОЉА ВАРОШ-ПАНЧЕВО</w:t>
      </w:r>
    </w:p>
    <w:p w:rsidR="005839A3" w:rsidRPr="003959AB" w:rsidRDefault="005839A3" w:rsidP="005839A3">
      <w:pPr>
        <w:jc w:val="center"/>
      </w:pPr>
      <w:r w:rsidRPr="003959AB">
        <w:rPr>
          <w:b/>
        </w:rPr>
        <w:t>( ДВОДНЕВНА ЕКСКУРЗИЈА  )</w:t>
      </w:r>
    </w:p>
    <w:p w:rsidR="005839A3" w:rsidRPr="003959AB" w:rsidRDefault="005839A3" w:rsidP="005839A3">
      <w:pPr>
        <w:pStyle w:val="ListParagraph"/>
        <w:jc w:val="center"/>
        <w:rPr>
          <w:rFonts w:ascii="Times New Roman" w:hAnsi="Times New Roman"/>
          <w:b/>
          <w:sz w:val="24"/>
          <w:szCs w:val="24"/>
        </w:rPr>
      </w:pPr>
    </w:p>
    <w:p w:rsidR="005839A3" w:rsidRPr="003959AB" w:rsidRDefault="005839A3" w:rsidP="005839A3">
      <w:pPr>
        <w:pStyle w:val="ListParagraph"/>
        <w:rPr>
          <w:rFonts w:ascii="Times New Roman" w:hAnsi="Times New Roman"/>
          <w:b/>
          <w:sz w:val="24"/>
          <w:szCs w:val="24"/>
        </w:rPr>
      </w:pPr>
    </w:p>
    <w:p w:rsidR="005839A3" w:rsidRPr="003959AB" w:rsidRDefault="005839A3" w:rsidP="00221BC1">
      <w:pPr>
        <w:pStyle w:val="ListParagraph"/>
        <w:numPr>
          <w:ilvl w:val="0"/>
          <w:numId w:val="13"/>
        </w:numPr>
        <w:jc w:val="both"/>
        <w:rPr>
          <w:rFonts w:ascii="Times New Roman" w:hAnsi="Times New Roman"/>
          <w:b/>
          <w:sz w:val="24"/>
          <w:szCs w:val="24"/>
        </w:rPr>
      </w:pPr>
      <w:r w:rsidRPr="003959AB">
        <w:rPr>
          <w:rFonts w:ascii="Times New Roman" w:hAnsi="Times New Roman"/>
          <w:sz w:val="24"/>
          <w:szCs w:val="24"/>
        </w:rPr>
        <w:t>Дан –Панчево  – Раваница – Соко Бања –Ниш ( Црвени крст, Ћеле кула, Медијана)  –Нишка бања (смештај, вечера и дискотека)</w:t>
      </w:r>
    </w:p>
    <w:p w:rsidR="005839A3" w:rsidRPr="003959AB" w:rsidRDefault="005839A3" w:rsidP="00221BC1">
      <w:pPr>
        <w:pStyle w:val="ListParagraph"/>
        <w:numPr>
          <w:ilvl w:val="0"/>
          <w:numId w:val="13"/>
        </w:numPr>
        <w:jc w:val="both"/>
        <w:rPr>
          <w:rFonts w:ascii="Times New Roman" w:hAnsi="Times New Roman"/>
          <w:b/>
          <w:sz w:val="24"/>
          <w:szCs w:val="24"/>
        </w:rPr>
      </w:pPr>
      <w:r w:rsidRPr="003959AB">
        <w:rPr>
          <w:rFonts w:ascii="Times New Roman" w:hAnsi="Times New Roman"/>
          <w:sz w:val="24"/>
          <w:szCs w:val="24"/>
        </w:rPr>
        <w:t>Дан –Нишка бања ( доручак ) – Ђавоља варош –Ниш ( ручак) разгледање града  – Панчево долазак  у вечерњим часовима</w:t>
      </w:r>
    </w:p>
    <w:p w:rsidR="005839A3" w:rsidRPr="003959AB" w:rsidRDefault="005839A3" w:rsidP="005839A3">
      <w:pPr>
        <w:jc w:val="center"/>
        <w:rPr>
          <w:b/>
          <w:u w:val="single"/>
        </w:rPr>
      </w:pPr>
    </w:p>
    <w:p w:rsidR="005839A3" w:rsidRPr="003959AB" w:rsidRDefault="005839A3" w:rsidP="005839A3">
      <w:pPr>
        <w:jc w:val="center"/>
        <w:rPr>
          <w:b/>
          <w:u w:val="single"/>
        </w:rPr>
      </w:pPr>
    </w:p>
    <w:p w:rsidR="005839A3" w:rsidRPr="003959AB" w:rsidRDefault="005839A3" w:rsidP="005839A3">
      <w:pPr>
        <w:jc w:val="center"/>
        <w:rPr>
          <w:b/>
          <w:u w:val="single"/>
        </w:rPr>
      </w:pPr>
      <w:r w:rsidRPr="003959AB">
        <w:rPr>
          <w:b/>
          <w:u w:val="single"/>
        </w:rPr>
        <w:t>ПРОГРАМ ПУТОВАЊА  НА ЕКСКУРЗИЈУ УЧЕНИКА  III РАЗРЕДА</w:t>
      </w:r>
    </w:p>
    <w:p w:rsidR="005839A3" w:rsidRPr="003959AB" w:rsidRDefault="005839A3" w:rsidP="005839A3">
      <w:pPr>
        <w:jc w:val="center"/>
      </w:pPr>
      <w:r w:rsidRPr="003959AB">
        <w:t>Временски период одигравања екскурзије је јесен–пролеће за сваку  текућу школску годину.</w:t>
      </w:r>
    </w:p>
    <w:p w:rsidR="005839A3" w:rsidRPr="003959AB" w:rsidRDefault="005839A3" w:rsidP="005839A3">
      <w:pPr>
        <w:jc w:val="center"/>
        <w:rPr>
          <w:b/>
        </w:rPr>
      </w:pPr>
    </w:p>
    <w:p w:rsidR="005839A3" w:rsidRPr="003959AB" w:rsidRDefault="005839A3" w:rsidP="005839A3">
      <w:pPr>
        <w:rPr>
          <w:b/>
        </w:rPr>
      </w:pPr>
    </w:p>
    <w:p w:rsidR="005839A3" w:rsidRPr="003959AB" w:rsidRDefault="005839A3" w:rsidP="005839A3">
      <w:pPr>
        <w:rPr>
          <w:b/>
        </w:rPr>
      </w:pPr>
    </w:p>
    <w:p w:rsidR="005839A3" w:rsidRPr="003959AB" w:rsidRDefault="005839A3" w:rsidP="005839A3">
      <w:pPr>
        <w:rPr>
          <w:b/>
        </w:rPr>
      </w:pPr>
    </w:p>
    <w:p w:rsidR="005839A3" w:rsidRPr="003959AB" w:rsidRDefault="005839A3" w:rsidP="005839A3">
      <w:pPr>
        <w:rPr>
          <w:b/>
        </w:rPr>
      </w:pPr>
    </w:p>
    <w:p w:rsidR="005839A3" w:rsidRPr="003959AB" w:rsidRDefault="005839A3" w:rsidP="005839A3">
      <w:pPr>
        <w:rPr>
          <w:b/>
        </w:rPr>
      </w:pPr>
    </w:p>
    <w:p w:rsidR="005839A3" w:rsidRPr="003959AB" w:rsidRDefault="005839A3" w:rsidP="005839A3">
      <w:pPr>
        <w:rPr>
          <w:b/>
        </w:rPr>
      </w:pPr>
    </w:p>
    <w:p w:rsidR="005839A3" w:rsidRPr="003959AB" w:rsidRDefault="005839A3" w:rsidP="005839A3">
      <w:pPr>
        <w:rPr>
          <w:b/>
        </w:rPr>
      </w:pPr>
    </w:p>
    <w:p w:rsidR="005839A3" w:rsidRPr="003959AB" w:rsidRDefault="005839A3" w:rsidP="005839A3">
      <w:pPr>
        <w:jc w:val="center"/>
        <w:rPr>
          <w:b/>
        </w:rPr>
      </w:pPr>
      <w:r w:rsidRPr="003959AB">
        <w:rPr>
          <w:b/>
        </w:rPr>
        <w:t>ПАНЧЕВО-БУДИМПЕШТА-СЕНТ АНДРЕЈА-ПАНЧЕВО</w:t>
      </w:r>
    </w:p>
    <w:p w:rsidR="005839A3" w:rsidRPr="003959AB" w:rsidRDefault="005839A3" w:rsidP="005839A3">
      <w:pPr>
        <w:jc w:val="center"/>
        <w:rPr>
          <w:b/>
        </w:rPr>
      </w:pPr>
    </w:p>
    <w:p w:rsidR="005839A3" w:rsidRPr="003959AB" w:rsidRDefault="005839A3" w:rsidP="005839A3">
      <w:pPr>
        <w:jc w:val="both"/>
      </w:pPr>
      <w:r w:rsidRPr="003959AB">
        <w:t xml:space="preserve">1.Дан –Панчево  </w:t>
      </w:r>
    </w:p>
    <w:p w:rsidR="005839A3" w:rsidRPr="003959AB" w:rsidRDefault="005839A3" w:rsidP="005839A3">
      <w:pPr>
        <w:jc w:val="both"/>
      </w:pPr>
      <w:r w:rsidRPr="003959AB">
        <w:t>Путовање преко Београда, Новог Сада , Суботице са краћим паузама ради одмора и граничне формалности. Долазак у Будимпешту у поподневним сатима. Смештај у хотел и вечера. У вечерњим сатима одлазак на пристаниште на Дунаву, укрцавање на брод и ноћно разгледање Будимпеште.</w:t>
      </w:r>
    </w:p>
    <w:p w:rsidR="005839A3" w:rsidRPr="003959AB" w:rsidRDefault="005839A3" w:rsidP="005839A3">
      <w:pPr>
        <w:jc w:val="both"/>
      </w:pPr>
      <w:r w:rsidRPr="003959AB">
        <w:t xml:space="preserve">2.Дан –Будимпешта </w:t>
      </w:r>
    </w:p>
    <w:p w:rsidR="005839A3" w:rsidRPr="003959AB" w:rsidRDefault="005839A3" w:rsidP="005839A3">
      <w:pPr>
        <w:jc w:val="both"/>
      </w:pPr>
      <w:r w:rsidRPr="003959AB">
        <w:t>Доручак . Разгледање града са локалним водичима ( Трг хероја, Андриш булевар,Рибарска кућа, Црква Св. Матеје, Краљев дворац, Цитадела... ) Одлазак у тржни центар “Westend City center”. Повратак у хотел,вечера , дискотека, ноћење.</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 xml:space="preserve">3.Дан –Будимпешта </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Доручак. Напуштање хотела. Полазак за Сент Андреју . Обилазак(Саборна и Пожаревачка црква, Кућа јакова Игњатовића и Споменик Вуку Караџићу) Путовање преко Суботице, Новог Сада , Београда са краћим паузама ради одмора и граничне формалности. Долазак у Панчево у вечерњим сатима.</w:t>
      </w:r>
    </w:p>
    <w:p w:rsidR="005839A3" w:rsidRPr="003959AB" w:rsidRDefault="005839A3" w:rsidP="005839A3">
      <w:pPr>
        <w:pStyle w:val="ListParagraph"/>
        <w:ind w:left="510"/>
        <w:jc w:val="both"/>
        <w:rPr>
          <w:rFonts w:ascii="Times New Roman" w:hAnsi="Times New Roman"/>
          <w:sz w:val="24"/>
          <w:szCs w:val="24"/>
        </w:rPr>
      </w:pPr>
    </w:p>
    <w:p w:rsidR="005839A3" w:rsidRPr="003959AB" w:rsidRDefault="005839A3" w:rsidP="005839A3">
      <w:pPr>
        <w:pStyle w:val="ListParagraph"/>
        <w:ind w:left="510"/>
        <w:jc w:val="both"/>
        <w:rPr>
          <w:rFonts w:ascii="Times New Roman" w:hAnsi="Times New Roman"/>
          <w:b/>
          <w:sz w:val="24"/>
          <w:szCs w:val="24"/>
          <w:u w:val="single"/>
        </w:rPr>
      </w:pPr>
      <w:r w:rsidRPr="003959AB">
        <w:rPr>
          <w:rFonts w:ascii="Times New Roman" w:hAnsi="Times New Roman"/>
          <w:b/>
          <w:sz w:val="24"/>
          <w:szCs w:val="24"/>
          <w:u w:val="single"/>
        </w:rPr>
        <w:t>ПРОГРАМ  ПУТОВАЊА  НА ЕКСКУРЗИЈУ  УЧЕНИКА  IV РАЗРЕДА</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Временски период реализације екскурзије је септембар–октобар школске 2017/2018 године .</w:t>
      </w:r>
    </w:p>
    <w:p w:rsidR="005839A3" w:rsidRPr="003959AB" w:rsidRDefault="005839A3" w:rsidP="005839A3">
      <w:pPr>
        <w:pStyle w:val="ListParagraph"/>
        <w:ind w:left="510"/>
        <w:jc w:val="both"/>
        <w:rPr>
          <w:rFonts w:ascii="Times New Roman" w:hAnsi="Times New Roman"/>
          <w:sz w:val="24"/>
          <w:szCs w:val="24"/>
        </w:rPr>
      </w:pPr>
    </w:p>
    <w:p w:rsidR="005839A3" w:rsidRPr="003959AB" w:rsidRDefault="005839A3" w:rsidP="005839A3">
      <w:pPr>
        <w:pStyle w:val="ListParagraph"/>
        <w:ind w:left="510"/>
        <w:jc w:val="both"/>
        <w:rPr>
          <w:rFonts w:ascii="Times New Roman" w:hAnsi="Times New Roman"/>
          <w:b/>
          <w:sz w:val="24"/>
          <w:szCs w:val="24"/>
        </w:rPr>
      </w:pPr>
      <w:r w:rsidRPr="003959AB">
        <w:rPr>
          <w:rFonts w:ascii="Times New Roman" w:hAnsi="Times New Roman"/>
          <w:b/>
          <w:sz w:val="24"/>
          <w:szCs w:val="24"/>
        </w:rPr>
        <w:t>ПАНЧЕВО – ЛИДО  ДИ  ЈЕСОЛО – ВЕНЕЦИЈА - ЛИДО ДИ ЈЕСОЛО–ВЕРОНА – МОНТЕ КАТИНИ -  ПИЗА-  ФИРЕНЦА-МОНТЕ КАТИНИ  - ТРСТ - ПАНЧЕВО</w:t>
      </w:r>
    </w:p>
    <w:p w:rsidR="005839A3" w:rsidRPr="003959AB" w:rsidRDefault="005839A3" w:rsidP="005839A3">
      <w:pPr>
        <w:pStyle w:val="ListParagraph"/>
        <w:ind w:left="510"/>
        <w:jc w:val="both"/>
        <w:rPr>
          <w:rFonts w:ascii="Times New Roman" w:hAnsi="Times New Roman"/>
          <w:sz w:val="24"/>
          <w:szCs w:val="24"/>
        </w:rPr>
      </w:pP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1.Дан – Панчево -  Лидо  Ди Јесоло</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Полазак  из Панчева у раним јутарњим часовима.Вожња преко  Хрватске и Словеније   до Италије уз потребан број пауза.Долазак у Лидо Ди Јесоло  у касним поподневним сатима. Смештај у хотел  у вечерњим сатима ,вечера ,слободно  време  и  ноћење.</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2.Дан –Лидо Ди Јесоло – Венеција – Лидо Ди  Јесоло</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После доручка вожња до луке Пунто Сабионе.Вожња бродом и прелазак до Венеције.Разгледање кулутрно-историских споменика Венеције:Црка Светог Марка,Трг Светог Марка,Дуждева палата,Канал Гранде,Мост Уздаха,Стубови заштитници града,Риалто... слободно  време за разгледање Венеције.Повратак у поподневним  сатима  у хотел вечера – одлазак у дискотеку -  ноћење.</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3.Дан – Лидо ди Јесоло – Верона-Пиза-Монте Катини</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После доручка полазак  групе за Верону обилазак  града Трг Бра,Арена , Улица Мацини,Трг Ербе,Трг Сињорија,Јулијина кућа...Следи  пут до Пизе и разгледање Поље чуда ,Криви торањ , крстионица,катедрала....путовање  до  Монтекатинија ,смештај  у хотел,вечера , ноћење .</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4.Дан – Монте Катини  - Фиренца – Монте Катини</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Доручак – целодневни  излет одлазак до Фиренце.Разгледање града:Санта Марија Новела,Црква Светог Лоренца,Капела Медичи Рикарди,Катедрала Цветне Марије,Ђотов звоник,Крстионица Св.Јована са  Вратима Раја,Дантеова кућа,трг Сињорија са старом палатом и бројним скуптурама(„Давид,“ „Персеј“,“Отмица Сабињанки „...Галерија Уфици,стари мост...слободно време у центру града.Одлазак у тржни центар“Ил Гиглио“ .Повратак у хотел вечера ,одлазак у дискотеку , ноћење.</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5.Дан – Монте Катини – Трст  – Панчево</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Напуштање хотела после  доручка</w:t>
      </w:r>
      <w:r>
        <w:rPr>
          <w:rFonts w:ascii="Times New Roman" w:hAnsi="Times New Roman"/>
          <w:sz w:val="24"/>
          <w:szCs w:val="24"/>
        </w:rPr>
        <w:t xml:space="preserve">  . </w:t>
      </w:r>
      <w:r w:rsidRPr="003959AB">
        <w:rPr>
          <w:rFonts w:ascii="Times New Roman" w:hAnsi="Times New Roman"/>
          <w:sz w:val="24"/>
          <w:szCs w:val="24"/>
        </w:rPr>
        <w:t xml:space="preserve">Вожња до Трста .Рагледање знаменитости главни трг,православна црква,кућа .Дневна вожња преко Словеније и Хрватске уз потребан број пауза.Долазак  у вечерњим часовима у Панчево    </w:t>
      </w:r>
    </w:p>
    <w:p w:rsidR="005839A3" w:rsidRPr="003959AB" w:rsidRDefault="005839A3" w:rsidP="005839A3">
      <w:pPr>
        <w:pStyle w:val="ListParagraph"/>
        <w:ind w:left="0"/>
        <w:jc w:val="both"/>
        <w:rPr>
          <w:rFonts w:ascii="Times New Roman" w:hAnsi="Times New Roman"/>
          <w:sz w:val="24"/>
          <w:szCs w:val="24"/>
        </w:rPr>
      </w:pPr>
      <w:r w:rsidRPr="003959AB">
        <w:rPr>
          <w:rFonts w:ascii="Times New Roman" w:hAnsi="Times New Roman"/>
          <w:sz w:val="24"/>
          <w:szCs w:val="24"/>
        </w:rPr>
        <w:t>Екскурзије се изводе према Правилнику о екскурзијама Сл. Гласник РС бр</w:t>
      </w:r>
      <w:r w:rsidRPr="003959AB">
        <w:rPr>
          <w:rFonts w:ascii="Times New Roman" w:hAnsi="Times New Roman"/>
          <w:sz w:val="24"/>
          <w:szCs w:val="24"/>
          <w:lang w:eastAsia="en-GB"/>
        </w:rPr>
        <w:t>.6/06</w:t>
      </w:r>
    </w:p>
    <w:p w:rsidR="005839A3" w:rsidRPr="003959AB" w:rsidRDefault="005839A3" w:rsidP="005839A3">
      <w:pPr>
        <w:rPr>
          <w:b/>
          <w:lang w:val="sr-Cyrl-BA"/>
        </w:rPr>
      </w:pPr>
    </w:p>
    <w:p w:rsidR="005839A3" w:rsidRPr="003959AB" w:rsidRDefault="005839A3" w:rsidP="005839A3">
      <w:pPr>
        <w:jc w:val="center"/>
        <w:rPr>
          <w:b/>
          <w:lang w:val="sr-Cyrl-BA"/>
        </w:rPr>
      </w:pPr>
    </w:p>
    <w:p w:rsidR="005839A3" w:rsidRPr="003959AB" w:rsidRDefault="005839A3" w:rsidP="005839A3">
      <w:pPr>
        <w:jc w:val="center"/>
        <w:rPr>
          <w:b/>
          <w:lang w:val="sr-Cyrl-BA"/>
        </w:rPr>
      </w:pPr>
    </w:p>
    <w:p w:rsidR="005839A3" w:rsidRPr="003959AB"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Pr="009277D1" w:rsidRDefault="005839A3" w:rsidP="005839A3">
      <w:pPr>
        <w:jc w:val="center"/>
        <w:rPr>
          <w:b/>
          <w:lang w:val="sr-Cyrl-CS"/>
        </w:rPr>
      </w:pPr>
      <w:r>
        <w:rPr>
          <w:b/>
          <w:lang w:val="sr-Cyrl-BA"/>
        </w:rPr>
        <w:t xml:space="preserve">20. </w:t>
      </w:r>
      <w:r w:rsidRPr="009277D1">
        <w:rPr>
          <w:b/>
          <w:lang w:val="sr-Cyrl-CS"/>
        </w:rPr>
        <w:t>ПРОГРАМ БЕЗБЕДНОСТИ И ЗДРАВЉА НА РАДУ</w:t>
      </w:r>
    </w:p>
    <w:p w:rsidR="005839A3" w:rsidRDefault="005839A3" w:rsidP="005839A3">
      <w:pPr>
        <w:jc w:val="center"/>
        <w:rPr>
          <w:lang w:val="sr-Cyrl-CS"/>
        </w:rPr>
      </w:pPr>
    </w:p>
    <w:p w:rsidR="005839A3" w:rsidRDefault="005839A3" w:rsidP="005839A3">
      <w:pPr>
        <w:ind w:firstLine="840"/>
        <w:jc w:val="both"/>
        <w:rPr>
          <w:lang w:val="sr-Cyrl-CS"/>
        </w:rPr>
      </w:pPr>
      <w:r>
        <w:rPr>
          <w:lang w:val="sr-Cyrl-CS"/>
        </w:rPr>
        <w:t>Полазећи од тога да је један од циљева средњег образовања и васпитања свест о важности здравља и безбедности, укључујући и безбедност и здравље на раду, овај програм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w:t>
      </w:r>
    </w:p>
    <w:p w:rsidR="005839A3" w:rsidRDefault="005839A3" w:rsidP="005839A3">
      <w:pPr>
        <w:ind w:firstLine="840"/>
        <w:jc w:val="both"/>
        <w:rPr>
          <w:lang w:val="ru-RU"/>
        </w:rPr>
      </w:pPr>
      <w:r w:rsidRPr="00693A05">
        <w:rPr>
          <w:lang w:val="ru-RU"/>
        </w:rPr>
        <w:t xml:space="preserve">Нормативни основ Програма налази се у Правилнику о безбедности и здрављу на раду (дел. бр. 737од 10.09.2010.године), </w:t>
      </w:r>
      <w:r>
        <w:rPr>
          <w:lang w:val="ru-RU"/>
        </w:rPr>
        <w:t xml:space="preserve">Правилнику о </w:t>
      </w:r>
      <w:r>
        <w:rPr>
          <w:lang w:val="sr-Cyrl-CS"/>
        </w:rPr>
        <w:t>мерама</w:t>
      </w:r>
      <w:r w:rsidRPr="00693A05">
        <w:rPr>
          <w:lang w:val="ru-RU"/>
        </w:rPr>
        <w:t xml:space="preserve">, </w:t>
      </w:r>
      <w:r>
        <w:rPr>
          <w:lang w:val="ru-RU"/>
        </w:rPr>
        <w:t>начину и поступку заштите и безбедности ученика за време боравка у школи и свих активности које организује школа</w:t>
      </w:r>
      <w:r w:rsidRPr="00693A05">
        <w:rPr>
          <w:lang w:val="ru-RU"/>
        </w:rPr>
        <w:t xml:space="preserve"> (дел. бр. 73</w:t>
      </w:r>
      <w:r>
        <w:rPr>
          <w:lang w:val="ru-RU"/>
        </w:rPr>
        <w:t>5</w:t>
      </w:r>
      <w:r w:rsidRPr="00693A05">
        <w:rPr>
          <w:lang w:val="ru-RU"/>
        </w:rPr>
        <w:t xml:space="preserve"> од 10.09.2010.године)</w:t>
      </w:r>
      <w:r>
        <w:rPr>
          <w:lang w:val="ru-RU"/>
        </w:rPr>
        <w:t>, Општим упутствима за безбедан рад (дел. бр. 621 од 30.08.2013.године) и Наредби директора о обавези примена мера БЗНР (дел. бр. 663 од 06.09.2013.године).</w:t>
      </w:r>
    </w:p>
    <w:p w:rsidR="005839A3" w:rsidRDefault="005839A3" w:rsidP="005839A3">
      <w:pPr>
        <w:ind w:firstLine="840"/>
        <w:jc w:val="both"/>
        <w:rPr>
          <w:lang w:val="ru-RU"/>
        </w:rPr>
      </w:pPr>
      <w:r>
        <w:rPr>
          <w:lang w:val="ru-RU"/>
        </w:rPr>
        <w:t xml:space="preserve">Активности на развоју свести о важности здравља и безбедности код ученика започињу још од првог полугодишта првог разреда и трају до краја њиховог школовања. </w:t>
      </w:r>
    </w:p>
    <w:p w:rsidR="005839A3" w:rsidRDefault="005839A3" w:rsidP="005839A3">
      <w:pPr>
        <w:ind w:firstLine="840"/>
        <w:jc w:val="both"/>
        <w:rPr>
          <w:lang w:val="ru-RU"/>
        </w:rPr>
      </w:pPr>
      <w:r>
        <w:rPr>
          <w:lang w:val="ru-RU"/>
        </w:rPr>
        <w:t>Носиоци активности су пре  свега одеље</w:t>
      </w:r>
      <w:r>
        <w:rPr>
          <w:lang w:val="sr-Cyrl-BA"/>
        </w:rPr>
        <w:t>њ</w:t>
      </w:r>
      <w:r>
        <w:rPr>
          <w:lang w:val="ru-RU"/>
        </w:rPr>
        <w:t>ске старешине, предметни наставници</w:t>
      </w:r>
      <w:r>
        <w:rPr>
          <w:lang w:val="sr-Cyrl-BA"/>
        </w:rPr>
        <w:t>,</w:t>
      </w:r>
      <w:r>
        <w:rPr>
          <w:lang w:val="ru-RU"/>
        </w:rPr>
        <w:t xml:space="preserve"> али и остали запослени у зависности од послова које обављају у Школи. Такође, носиоци активности су и родитељи и представници локалне самоуправе</w:t>
      </w:r>
      <w:r>
        <w:rPr>
          <w:lang w:val="sr-Cyrl-BA"/>
        </w:rPr>
        <w:t xml:space="preserve">, </w:t>
      </w:r>
      <w:r>
        <w:rPr>
          <w:lang w:val="ru-RU"/>
        </w:rPr>
        <w:t>као и лица која се професионално баве овом тематиком.</w:t>
      </w:r>
    </w:p>
    <w:p w:rsidR="005839A3" w:rsidRDefault="005839A3" w:rsidP="005839A3">
      <w:pPr>
        <w:ind w:firstLine="840"/>
        <w:jc w:val="both"/>
        <w:rPr>
          <w:lang w:val="ru-RU"/>
        </w:rPr>
      </w:pPr>
      <w:r>
        <w:rPr>
          <w:lang w:val="ru-RU"/>
        </w:rPr>
        <w:t>Одеље</w:t>
      </w:r>
      <w:r>
        <w:rPr>
          <w:lang w:val="sr-Cyrl-BA"/>
        </w:rPr>
        <w:t>њ</w:t>
      </w:r>
      <w:r>
        <w:rPr>
          <w:lang w:val="ru-RU"/>
        </w:rPr>
        <w:t xml:space="preserve">ске старешине дужне су да на почетку првог полугодишта првог разреда упознају ученике са одредбама Правилника о </w:t>
      </w:r>
      <w:r>
        <w:rPr>
          <w:lang w:val="sr-Cyrl-CS"/>
        </w:rPr>
        <w:t>мерама</w:t>
      </w:r>
      <w:r w:rsidRPr="00693A05">
        <w:rPr>
          <w:lang w:val="ru-RU"/>
        </w:rPr>
        <w:t xml:space="preserve">, </w:t>
      </w:r>
      <w:r>
        <w:rPr>
          <w:lang w:val="ru-RU"/>
        </w:rPr>
        <w:t>начину и поступку заштите и безбедности ученика за време боравка у школи и свих активности које организује школа и радом Тима за безбедност ученика. Током заједничког рада на часу одеље</w:t>
      </w:r>
      <w:r>
        <w:rPr>
          <w:lang w:val="sr-Cyrl-BA"/>
        </w:rPr>
        <w:t>њ</w:t>
      </w:r>
      <w:r>
        <w:rPr>
          <w:lang w:val="ru-RU"/>
        </w:rPr>
        <w:t>ск</w:t>
      </w:r>
      <w:r>
        <w:rPr>
          <w:lang w:val="sr-Cyrl-BA"/>
        </w:rPr>
        <w:t>огстарешине</w:t>
      </w:r>
      <w:r>
        <w:rPr>
          <w:lang w:val="ru-RU"/>
        </w:rPr>
        <w:t xml:space="preserve"> ученицима ће бити објашњена основна правила понашања у Школи и наставним базама</w:t>
      </w:r>
      <w:r>
        <w:rPr>
          <w:lang w:val="sr-Cyrl-BA"/>
        </w:rPr>
        <w:t>,</w:t>
      </w:r>
      <w:r>
        <w:rPr>
          <w:lang w:val="ru-RU"/>
        </w:rPr>
        <w:t xml:space="preserve"> а која се тичу безбедности и здравља. У оквиру ове активности ученици уче о својим обавезама и правима из области безбедности и здравља на раду. Током даљег школовања ученици се упознају са специфичним правилима безбедности и здравља која се спроводе у подручју рада: здравство и социјална заштита</w:t>
      </w:r>
      <w:r>
        <w:rPr>
          <w:lang w:val="sr-Cyrl-BA"/>
        </w:rPr>
        <w:t>,</w:t>
      </w:r>
      <w:r>
        <w:rPr>
          <w:lang w:val="ru-RU"/>
        </w:rPr>
        <w:t xml:space="preserve"> а која се због природе делатности разликују у односу на општа правила која важе за сваки рад.</w:t>
      </w:r>
    </w:p>
    <w:p w:rsidR="005839A3" w:rsidRDefault="005839A3" w:rsidP="005839A3">
      <w:pPr>
        <w:ind w:firstLine="840"/>
        <w:jc w:val="both"/>
        <w:rPr>
          <w:lang w:val="ru-RU"/>
        </w:rPr>
      </w:pPr>
      <w:r>
        <w:rPr>
          <w:lang w:val="ru-RU"/>
        </w:rPr>
        <w:t xml:space="preserve">Едукација родитеља из области безбедности и здравља врши се на родитељским састанцима и састанцима Савета родитеља. Родитељи се информишу и о активностима које Школа предузима у овој области као и </w:t>
      </w:r>
      <w:r>
        <w:rPr>
          <w:lang w:val="sr-Cyrl-BA"/>
        </w:rPr>
        <w:t>о</w:t>
      </w:r>
      <w:r>
        <w:rPr>
          <w:lang w:val="ru-RU"/>
        </w:rPr>
        <w:t xml:space="preserve"> мерама и активностима за побољшање нивоа безбедности. Такође, родитељи активно учествују и кроз ангажовање у </w:t>
      </w:r>
      <w:r>
        <w:rPr>
          <w:lang w:val="sr-Cyrl-BA"/>
        </w:rPr>
        <w:t>Т</w:t>
      </w:r>
      <w:r>
        <w:rPr>
          <w:lang w:val="ru-RU"/>
        </w:rPr>
        <w:t>им</w:t>
      </w:r>
      <w:r>
        <w:rPr>
          <w:lang w:val="sr-Cyrl-BA"/>
        </w:rPr>
        <w:t>у</w:t>
      </w:r>
      <w:r>
        <w:rPr>
          <w:lang w:val="ru-RU"/>
        </w:rPr>
        <w:t xml:space="preserve"> за безбедност.</w:t>
      </w:r>
    </w:p>
    <w:p w:rsidR="005839A3" w:rsidRDefault="005839A3" w:rsidP="005839A3">
      <w:pPr>
        <w:ind w:firstLine="840"/>
        <w:jc w:val="both"/>
        <w:rPr>
          <w:lang w:val="ru-RU"/>
        </w:rPr>
      </w:pPr>
      <w:r>
        <w:rPr>
          <w:lang w:val="ru-RU"/>
        </w:rPr>
        <w:t xml:space="preserve">Представници локалне самоуправе, полиције, сектора за ванредне ситуације и </w:t>
      </w:r>
      <w:r>
        <w:rPr>
          <w:lang w:val="sr-Cyrl-BA"/>
        </w:rPr>
        <w:t>Ц</w:t>
      </w:r>
      <w:r>
        <w:rPr>
          <w:lang w:val="ru-RU"/>
        </w:rPr>
        <w:t>рвеног крста у заједничким акцијама са Школом (предавања, показне вежбе, пропагандни материјал и слично) активно раде на подизању свести код ученика о важности здравља и безбедности на раду.</w:t>
      </w:r>
    </w:p>
    <w:p w:rsidR="005839A3" w:rsidRDefault="005839A3" w:rsidP="005839A3">
      <w:pPr>
        <w:ind w:firstLine="840"/>
        <w:jc w:val="both"/>
        <w:rPr>
          <w:b/>
          <w:lang w:val="sr-Cyrl-BA"/>
        </w:rPr>
      </w:pPr>
      <w:r>
        <w:rPr>
          <w:lang w:val="ru-RU"/>
        </w:rPr>
        <w:t>Заједничким ангажовањем свих субјеката наведених у Програму радиће се на развијању и јачању основних хигијенских, здравствених, раднотехничких, еколошких и безбедносних навика ученика.</w:t>
      </w: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rPr>
      </w:pPr>
    </w:p>
    <w:p w:rsidR="005839A3" w:rsidRDefault="005839A3" w:rsidP="005839A3">
      <w:pPr>
        <w:ind w:left="180" w:hanging="180"/>
        <w:jc w:val="center"/>
        <w:rPr>
          <w:b/>
        </w:rPr>
      </w:pPr>
    </w:p>
    <w:p w:rsidR="005839A3" w:rsidRDefault="005839A3" w:rsidP="005839A3">
      <w:pPr>
        <w:ind w:left="180" w:hanging="180"/>
        <w:jc w:val="center"/>
        <w:rPr>
          <w:b/>
        </w:rPr>
      </w:pPr>
    </w:p>
    <w:p w:rsidR="005839A3" w:rsidRPr="00BB307B" w:rsidRDefault="005839A3" w:rsidP="005839A3">
      <w:pPr>
        <w:pStyle w:val="p11ft3"/>
        <w:spacing w:before="0" w:beforeAutospacing="0" w:after="0" w:afterAutospacing="0"/>
        <w:rPr>
          <w:b/>
          <w:lang w:val="ru-RU"/>
        </w:rPr>
        <w:sectPr w:rsidR="005839A3" w:rsidRPr="00BB307B" w:rsidSect="00735188">
          <w:pgSz w:w="11909" w:h="16834" w:code="9"/>
          <w:pgMar w:top="720" w:right="720" w:bottom="720" w:left="720" w:header="720" w:footer="720" w:gutter="720"/>
          <w:cols w:space="720"/>
          <w:titlePg/>
          <w:docGrid w:linePitch="360"/>
        </w:sectPr>
      </w:pPr>
    </w:p>
    <w:p w:rsidR="005839A3" w:rsidRPr="004C3195" w:rsidRDefault="005839A3" w:rsidP="005839A3">
      <w:pPr>
        <w:ind w:left="180" w:hanging="180"/>
        <w:jc w:val="center"/>
        <w:rPr>
          <w:b/>
          <w:lang w:val="sr-Cyrl-BA"/>
        </w:rPr>
      </w:pPr>
      <w:r>
        <w:rPr>
          <w:b/>
        </w:rPr>
        <w:t>21</w:t>
      </w:r>
      <w:r w:rsidRPr="004C3195">
        <w:rPr>
          <w:b/>
          <w:lang w:val="sr-Cyrl-BA"/>
        </w:rPr>
        <w:t>.</w:t>
      </w:r>
      <w:r>
        <w:rPr>
          <w:b/>
          <w:lang w:val="sr-Cyrl-BA"/>
        </w:rPr>
        <w:t xml:space="preserve">ПРОГРАМ </w:t>
      </w:r>
      <w:r w:rsidRPr="004C3195">
        <w:rPr>
          <w:b/>
          <w:lang w:val="sr-Cyrl-BA"/>
        </w:rPr>
        <w:t xml:space="preserve"> ВАНРЕДНО</w:t>
      </w:r>
      <w:r>
        <w:rPr>
          <w:b/>
          <w:lang w:val="sr-Cyrl-BA"/>
        </w:rPr>
        <w:t>Г ШКОЛОВАЊА</w:t>
      </w:r>
      <w:r w:rsidRPr="004C3195">
        <w:rPr>
          <w:b/>
          <w:lang w:val="sr-Cyrl-BA"/>
        </w:rPr>
        <w:t xml:space="preserve"> УЧЕНИКА</w:t>
      </w:r>
    </w:p>
    <w:p w:rsidR="005839A3" w:rsidRPr="0049567D" w:rsidRDefault="005839A3" w:rsidP="005839A3">
      <w:pPr>
        <w:ind w:left="180" w:hanging="180"/>
        <w:jc w:val="center"/>
        <w:rPr>
          <w:b/>
          <w:color w:val="FF0000"/>
          <w:lang w:val="sr-Cyrl-BA"/>
        </w:rPr>
      </w:pPr>
    </w:p>
    <w:p w:rsidR="005839A3" w:rsidRPr="00325693" w:rsidRDefault="005839A3" w:rsidP="005839A3">
      <w:pPr>
        <w:ind w:left="180" w:hanging="180"/>
        <w:jc w:val="center"/>
        <w:rPr>
          <w:b/>
          <w:lang w:val="sr-Cyrl-BA"/>
        </w:rPr>
      </w:pPr>
      <w:r>
        <w:rPr>
          <w:b/>
          <w:lang w:val="sr-Cyrl-BA"/>
        </w:rPr>
        <w:t>(ПРОГРАМИ  ПРЕКВАЛИФИКАЦИЈЕ И  ДОКВАЛИФИКАЦИЈЕ</w:t>
      </w:r>
      <w:r w:rsidRPr="00325693">
        <w:rPr>
          <w:b/>
          <w:lang w:val="sr-Cyrl-BA"/>
        </w:rPr>
        <w:t>)</w:t>
      </w:r>
    </w:p>
    <w:p w:rsidR="005839A3" w:rsidRPr="00325693" w:rsidRDefault="005839A3" w:rsidP="005839A3">
      <w:pPr>
        <w:rPr>
          <w:b/>
          <w:u w:val="single"/>
          <w:lang w:val="ru-RU"/>
        </w:rPr>
      </w:pPr>
    </w:p>
    <w:tbl>
      <w:tblPr>
        <w:tblStyle w:val="TableGrid"/>
        <w:tblW w:w="0" w:type="auto"/>
        <w:tblLayout w:type="fixed"/>
        <w:tblLook w:val="04A0"/>
      </w:tblPr>
      <w:tblGrid>
        <w:gridCol w:w="2578"/>
        <w:gridCol w:w="4190"/>
        <w:gridCol w:w="2808"/>
      </w:tblGrid>
      <w:tr w:rsidR="005839A3" w:rsidRPr="003D6989" w:rsidTr="00855C75">
        <w:tc>
          <w:tcPr>
            <w:tcW w:w="2578" w:type="dxa"/>
          </w:tcPr>
          <w:p w:rsidR="005839A3" w:rsidRPr="003D6989" w:rsidRDefault="005839A3" w:rsidP="00855C75">
            <w:pPr>
              <w:rPr>
                <w:b/>
                <w:sz w:val="20"/>
                <w:szCs w:val="20"/>
              </w:rPr>
            </w:pPr>
            <w:r w:rsidRPr="003D6989">
              <w:rPr>
                <w:b/>
                <w:sz w:val="20"/>
                <w:szCs w:val="20"/>
                <w:lang w:val="ru-RU"/>
              </w:rPr>
              <w:t>Образовни профил:</w:t>
            </w:r>
            <w:r w:rsidRPr="003D6989">
              <w:rPr>
                <w:b/>
                <w:sz w:val="20"/>
                <w:szCs w:val="20"/>
              </w:rPr>
              <w:t xml:space="preserve"> МЕДИЦИНСКА СЕСТРА –ТЕХНИЧАР</w:t>
            </w:r>
          </w:p>
          <w:p w:rsidR="005839A3" w:rsidRPr="003D6989" w:rsidRDefault="005839A3" w:rsidP="00855C75">
            <w:pPr>
              <w:rPr>
                <w:b/>
                <w:sz w:val="20"/>
                <w:szCs w:val="20"/>
                <w:u w:val="single"/>
                <w:lang w:val="ru-RU"/>
              </w:rPr>
            </w:pPr>
          </w:p>
        </w:tc>
        <w:tc>
          <w:tcPr>
            <w:tcW w:w="4190" w:type="dxa"/>
          </w:tcPr>
          <w:p w:rsidR="005839A3" w:rsidRPr="004B7B87" w:rsidRDefault="005839A3" w:rsidP="00855C75">
            <w:pPr>
              <w:rPr>
                <w:b/>
                <w:sz w:val="20"/>
                <w:szCs w:val="20"/>
                <w:lang w:val="ru-RU"/>
              </w:rPr>
            </w:pPr>
            <w:r>
              <w:rPr>
                <w:b/>
                <w:sz w:val="20"/>
                <w:szCs w:val="20"/>
                <w:lang w:val="ru-RU"/>
              </w:rPr>
              <w:t>ПРЕКВАЛИФИКАЦИЈА</w:t>
            </w:r>
          </w:p>
        </w:tc>
        <w:tc>
          <w:tcPr>
            <w:tcW w:w="2808" w:type="dxa"/>
          </w:tcPr>
          <w:p w:rsidR="005839A3" w:rsidRDefault="005839A3" w:rsidP="00855C75">
            <w:pPr>
              <w:rPr>
                <w:b/>
                <w:sz w:val="20"/>
                <w:szCs w:val="20"/>
                <w:lang w:val="ru-RU"/>
              </w:rPr>
            </w:pPr>
            <w:r>
              <w:rPr>
                <w:b/>
                <w:sz w:val="20"/>
                <w:szCs w:val="20"/>
                <w:lang w:val="ru-RU"/>
              </w:rPr>
              <w:t xml:space="preserve">  ДОКВАЛИФИКАЦИЈА</w:t>
            </w:r>
          </w:p>
          <w:p w:rsidR="005839A3" w:rsidRPr="004B7B87" w:rsidRDefault="005839A3" w:rsidP="00855C75">
            <w:pPr>
              <w:rPr>
                <w:b/>
                <w:sz w:val="20"/>
                <w:szCs w:val="20"/>
                <w:lang w:val="ru-RU"/>
              </w:rPr>
            </w:pPr>
            <w:r>
              <w:rPr>
                <w:b/>
                <w:sz w:val="20"/>
                <w:szCs w:val="20"/>
                <w:lang w:val="ru-RU"/>
              </w:rPr>
              <w:t>( из смера здравствени неговатељ)</w:t>
            </w:r>
          </w:p>
        </w:tc>
      </w:tr>
      <w:tr w:rsidR="005839A3" w:rsidRPr="003D6989" w:rsidTr="00855C75">
        <w:tc>
          <w:tcPr>
            <w:tcW w:w="2578" w:type="dxa"/>
            <w:vMerge w:val="restart"/>
          </w:tcPr>
          <w:p w:rsidR="005839A3" w:rsidRDefault="005839A3" w:rsidP="00855C75">
            <w:pPr>
              <w:rPr>
                <w:sz w:val="20"/>
                <w:szCs w:val="20"/>
                <w:lang w:val="ru-RU"/>
              </w:rPr>
            </w:pPr>
            <w:r>
              <w:rPr>
                <w:sz w:val="20"/>
                <w:szCs w:val="20"/>
                <w:lang w:val="ru-RU"/>
              </w:rPr>
              <w:t>ПРВИ  РАЗРЕД</w:t>
            </w:r>
          </w:p>
          <w:p w:rsidR="005839A3" w:rsidRPr="004A6759" w:rsidRDefault="005839A3" w:rsidP="00855C75">
            <w:pPr>
              <w:rPr>
                <w:sz w:val="20"/>
                <w:szCs w:val="20"/>
                <w:lang w:val="ru-RU"/>
              </w:rPr>
            </w:pPr>
          </w:p>
          <w:p w:rsidR="005839A3" w:rsidRPr="004A6759" w:rsidRDefault="005839A3" w:rsidP="00855C75">
            <w:pPr>
              <w:rPr>
                <w:sz w:val="20"/>
                <w:szCs w:val="20"/>
                <w:lang w:val="ru-RU"/>
              </w:rPr>
            </w:pPr>
          </w:p>
          <w:p w:rsidR="005839A3" w:rsidRPr="004A6759"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r>
              <w:rPr>
                <w:sz w:val="20"/>
                <w:szCs w:val="20"/>
                <w:lang w:val="ru-RU"/>
              </w:rPr>
              <w:t>ДРУГИ  РАЗРЕД</w:t>
            </w: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r>
              <w:rPr>
                <w:sz w:val="20"/>
                <w:szCs w:val="20"/>
                <w:lang w:val="ru-RU"/>
              </w:rPr>
              <w:t>ТРЕЋИ РАЗРЕД</w:t>
            </w: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Default="005839A3" w:rsidP="00855C75">
            <w:pPr>
              <w:rPr>
                <w:sz w:val="20"/>
                <w:szCs w:val="20"/>
                <w:lang w:val="ru-RU"/>
              </w:rPr>
            </w:pPr>
          </w:p>
          <w:p w:rsidR="005839A3" w:rsidRPr="004A6759" w:rsidRDefault="005839A3" w:rsidP="00855C75">
            <w:pPr>
              <w:rPr>
                <w:sz w:val="20"/>
                <w:szCs w:val="20"/>
                <w:lang w:val="ru-RU"/>
              </w:rPr>
            </w:pPr>
            <w:r>
              <w:rPr>
                <w:sz w:val="20"/>
                <w:szCs w:val="20"/>
                <w:lang w:val="ru-RU"/>
              </w:rPr>
              <w:t>ЧЕТВРТИ  РАЗРЕД</w:t>
            </w:r>
          </w:p>
        </w:tc>
        <w:tc>
          <w:tcPr>
            <w:tcW w:w="4190" w:type="dxa"/>
          </w:tcPr>
          <w:p w:rsidR="005839A3" w:rsidRDefault="005839A3" w:rsidP="00855C75">
            <w:pPr>
              <w:rPr>
                <w:sz w:val="20"/>
                <w:szCs w:val="20"/>
              </w:rPr>
            </w:pPr>
            <w:r>
              <w:rPr>
                <w:sz w:val="20"/>
                <w:szCs w:val="20"/>
              </w:rPr>
              <w:t>1.Анатомија и физиологија      -консултације</w:t>
            </w:r>
          </w:p>
          <w:p w:rsidR="005839A3" w:rsidRDefault="005839A3" w:rsidP="00855C75">
            <w:pPr>
              <w:rPr>
                <w:sz w:val="20"/>
                <w:szCs w:val="20"/>
              </w:rPr>
            </w:pPr>
            <w:r>
              <w:rPr>
                <w:sz w:val="20"/>
                <w:szCs w:val="20"/>
              </w:rPr>
              <w:t xml:space="preserve">  2.Латински  језик                      - консултације</w:t>
            </w:r>
          </w:p>
          <w:p w:rsidR="005839A3" w:rsidRDefault="005839A3" w:rsidP="00855C75">
            <w:pPr>
              <w:rPr>
                <w:sz w:val="20"/>
                <w:szCs w:val="20"/>
              </w:rPr>
            </w:pPr>
            <w:r>
              <w:rPr>
                <w:sz w:val="20"/>
                <w:szCs w:val="20"/>
              </w:rPr>
              <w:t xml:space="preserve">  3.Прва помоћ                             - консултације</w:t>
            </w:r>
          </w:p>
          <w:p w:rsidR="005839A3" w:rsidRPr="003D6989" w:rsidRDefault="005839A3" w:rsidP="00855C75">
            <w:pPr>
              <w:rPr>
                <w:b/>
                <w:sz w:val="20"/>
                <w:szCs w:val="20"/>
              </w:rPr>
            </w:pPr>
            <w:r>
              <w:rPr>
                <w:sz w:val="20"/>
                <w:szCs w:val="20"/>
              </w:rPr>
              <w:t xml:space="preserve">  4.Здравствена нега Т 40+ В 40часова</w:t>
            </w:r>
          </w:p>
          <w:p w:rsidR="005839A3" w:rsidRPr="003D6989" w:rsidRDefault="005839A3" w:rsidP="00855C75">
            <w:pPr>
              <w:rPr>
                <w:b/>
                <w:sz w:val="20"/>
                <w:szCs w:val="20"/>
                <w:u w:val="single"/>
                <w:lang w:val="ru-RU"/>
              </w:rPr>
            </w:pPr>
          </w:p>
        </w:tc>
        <w:tc>
          <w:tcPr>
            <w:tcW w:w="2808" w:type="dxa"/>
          </w:tcPr>
          <w:p w:rsidR="005839A3" w:rsidRPr="004B7B87" w:rsidRDefault="005839A3" w:rsidP="00855C75">
            <w:pPr>
              <w:rPr>
                <w:bCs/>
                <w:sz w:val="20"/>
                <w:szCs w:val="20"/>
              </w:rPr>
            </w:pPr>
          </w:p>
          <w:p w:rsidR="005839A3" w:rsidRPr="003D6989" w:rsidRDefault="005839A3" w:rsidP="00855C75">
            <w:pPr>
              <w:rPr>
                <w:b/>
                <w:sz w:val="20"/>
                <w:szCs w:val="20"/>
                <w:u w:val="single"/>
                <w:lang w:val="ru-RU"/>
              </w:rPr>
            </w:pPr>
          </w:p>
        </w:tc>
      </w:tr>
      <w:tr w:rsidR="005839A3" w:rsidRPr="003D6989" w:rsidTr="00855C75">
        <w:tc>
          <w:tcPr>
            <w:tcW w:w="2578" w:type="dxa"/>
            <w:vMerge/>
          </w:tcPr>
          <w:p w:rsidR="005839A3" w:rsidRPr="003D6989" w:rsidRDefault="005839A3" w:rsidP="00855C75">
            <w:pPr>
              <w:rPr>
                <w:b/>
                <w:sz w:val="20"/>
                <w:szCs w:val="20"/>
                <w:u w:val="single"/>
                <w:lang w:val="ru-RU"/>
              </w:rPr>
            </w:pPr>
          </w:p>
        </w:tc>
        <w:tc>
          <w:tcPr>
            <w:tcW w:w="4190" w:type="dxa"/>
          </w:tcPr>
          <w:p w:rsidR="005839A3" w:rsidRPr="004A6759" w:rsidRDefault="005839A3" w:rsidP="00855C75">
            <w:pPr>
              <w:rPr>
                <w:sz w:val="20"/>
                <w:szCs w:val="20"/>
              </w:rPr>
            </w:pPr>
            <w:r>
              <w:rPr>
                <w:sz w:val="20"/>
                <w:szCs w:val="20"/>
              </w:rPr>
              <w:t>1.Здравствена  нега  Т 42 + В 42</w:t>
            </w:r>
          </w:p>
          <w:p w:rsidR="005839A3" w:rsidRDefault="005839A3" w:rsidP="00855C75">
            <w:pPr>
              <w:rPr>
                <w:sz w:val="20"/>
                <w:szCs w:val="20"/>
                <w:lang w:val="ru-RU"/>
              </w:rPr>
            </w:pPr>
            <w:r>
              <w:rPr>
                <w:sz w:val="20"/>
                <w:szCs w:val="20"/>
                <w:lang w:val="ru-RU"/>
              </w:rPr>
              <w:t xml:space="preserve"> 2.Патологија                               - консултације</w:t>
            </w:r>
          </w:p>
          <w:p w:rsidR="005839A3" w:rsidRDefault="005839A3" w:rsidP="00855C75">
            <w:pPr>
              <w:rPr>
                <w:sz w:val="20"/>
                <w:szCs w:val="20"/>
                <w:lang w:val="ru-RU"/>
              </w:rPr>
            </w:pPr>
            <w:r>
              <w:rPr>
                <w:sz w:val="20"/>
                <w:szCs w:val="20"/>
                <w:lang w:val="ru-RU"/>
              </w:rPr>
              <w:t xml:space="preserve"> 3.Микробиологија са епидемиологијом </w:t>
            </w:r>
          </w:p>
          <w:p w:rsidR="005839A3" w:rsidRDefault="005839A3" w:rsidP="00855C75">
            <w:pPr>
              <w:rPr>
                <w:sz w:val="20"/>
                <w:szCs w:val="20"/>
                <w:lang w:val="ru-RU"/>
              </w:rPr>
            </w:pPr>
            <w:r>
              <w:rPr>
                <w:sz w:val="20"/>
                <w:szCs w:val="20"/>
                <w:lang w:val="ru-RU"/>
              </w:rPr>
              <w:t xml:space="preserve">                                                      - консултације</w:t>
            </w:r>
          </w:p>
          <w:p w:rsidR="005839A3" w:rsidRDefault="005839A3" w:rsidP="00855C75">
            <w:pPr>
              <w:rPr>
                <w:sz w:val="20"/>
                <w:szCs w:val="20"/>
                <w:lang w:val="ru-RU"/>
              </w:rPr>
            </w:pPr>
            <w:r>
              <w:rPr>
                <w:sz w:val="20"/>
                <w:szCs w:val="20"/>
                <w:lang w:val="ru-RU"/>
              </w:rPr>
              <w:t xml:space="preserve"> 4.Хигијена и здравствено васпитање</w:t>
            </w:r>
          </w:p>
          <w:p w:rsidR="005839A3" w:rsidRDefault="005839A3" w:rsidP="00855C75">
            <w:pPr>
              <w:rPr>
                <w:sz w:val="20"/>
                <w:szCs w:val="20"/>
                <w:lang w:val="ru-RU"/>
              </w:rPr>
            </w:pPr>
            <w:r>
              <w:rPr>
                <w:sz w:val="20"/>
                <w:szCs w:val="20"/>
                <w:lang w:val="ru-RU"/>
              </w:rPr>
              <w:t xml:space="preserve">                                                      - консултације</w:t>
            </w:r>
          </w:p>
          <w:p w:rsidR="005839A3" w:rsidRDefault="005839A3" w:rsidP="00855C75">
            <w:pPr>
              <w:rPr>
                <w:sz w:val="20"/>
                <w:szCs w:val="20"/>
                <w:lang w:val="ru-RU"/>
              </w:rPr>
            </w:pPr>
            <w:r>
              <w:rPr>
                <w:sz w:val="20"/>
                <w:szCs w:val="20"/>
                <w:lang w:val="ru-RU"/>
              </w:rPr>
              <w:t xml:space="preserve"> 5.Фармакологија                        - консултације</w:t>
            </w:r>
          </w:p>
          <w:p w:rsidR="005839A3" w:rsidRDefault="005839A3" w:rsidP="00855C75">
            <w:pPr>
              <w:rPr>
                <w:sz w:val="20"/>
                <w:szCs w:val="20"/>
                <w:lang w:val="ru-RU"/>
              </w:rPr>
            </w:pPr>
            <w:r>
              <w:rPr>
                <w:sz w:val="20"/>
                <w:szCs w:val="20"/>
                <w:lang w:val="ru-RU"/>
              </w:rPr>
              <w:t xml:space="preserve"> 6.Здравствена  психологија       - консултације</w:t>
            </w:r>
          </w:p>
          <w:p w:rsidR="005839A3" w:rsidRDefault="005839A3" w:rsidP="00855C75">
            <w:pPr>
              <w:rPr>
                <w:sz w:val="20"/>
                <w:szCs w:val="20"/>
                <w:lang w:val="ru-RU"/>
              </w:rPr>
            </w:pPr>
            <w:r>
              <w:rPr>
                <w:sz w:val="20"/>
                <w:szCs w:val="20"/>
                <w:lang w:val="ru-RU"/>
              </w:rPr>
              <w:t xml:space="preserve"> 7.Медицинска  биохемија         - консултације</w:t>
            </w:r>
          </w:p>
          <w:p w:rsidR="005839A3" w:rsidRPr="004A6759" w:rsidRDefault="005839A3" w:rsidP="00855C75">
            <w:pPr>
              <w:rPr>
                <w:sz w:val="20"/>
                <w:szCs w:val="20"/>
                <w:lang w:val="ru-RU"/>
              </w:rPr>
            </w:pPr>
            <w:r>
              <w:rPr>
                <w:sz w:val="20"/>
                <w:szCs w:val="20"/>
                <w:lang w:val="ru-RU"/>
              </w:rPr>
              <w:t xml:space="preserve"> 8.Медицинска  етика                 - консултације</w:t>
            </w:r>
          </w:p>
        </w:tc>
        <w:tc>
          <w:tcPr>
            <w:tcW w:w="2808" w:type="dxa"/>
          </w:tcPr>
          <w:p w:rsidR="005839A3" w:rsidRDefault="005839A3" w:rsidP="00855C75">
            <w:pPr>
              <w:rPr>
                <w:sz w:val="20"/>
                <w:szCs w:val="20"/>
                <w:lang w:val="ru-RU"/>
              </w:rPr>
            </w:pPr>
            <w:r>
              <w:rPr>
                <w:sz w:val="20"/>
                <w:szCs w:val="20"/>
                <w:lang w:val="ru-RU"/>
              </w:rPr>
              <w:t>1.Здравствена нега  ( разлика у модулима )</w:t>
            </w:r>
          </w:p>
          <w:p w:rsidR="005839A3" w:rsidRPr="00682144" w:rsidRDefault="005839A3" w:rsidP="00855C75">
            <w:pPr>
              <w:rPr>
                <w:sz w:val="20"/>
                <w:szCs w:val="20"/>
                <w:lang w:val="ru-RU"/>
              </w:rPr>
            </w:pPr>
          </w:p>
        </w:tc>
      </w:tr>
      <w:tr w:rsidR="005839A3" w:rsidRPr="003D6989" w:rsidTr="00855C75">
        <w:tc>
          <w:tcPr>
            <w:tcW w:w="2578" w:type="dxa"/>
            <w:vMerge/>
          </w:tcPr>
          <w:p w:rsidR="005839A3" w:rsidRPr="003D6989" w:rsidRDefault="005839A3" w:rsidP="00855C75">
            <w:pPr>
              <w:rPr>
                <w:b/>
                <w:sz w:val="20"/>
                <w:szCs w:val="20"/>
                <w:u w:val="single"/>
                <w:lang w:val="ru-RU"/>
              </w:rPr>
            </w:pPr>
          </w:p>
        </w:tc>
        <w:tc>
          <w:tcPr>
            <w:tcW w:w="4190" w:type="dxa"/>
          </w:tcPr>
          <w:p w:rsidR="005839A3" w:rsidRDefault="005839A3" w:rsidP="00855C75">
            <w:pPr>
              <w:rPr>
                <w:sz w:val="20"/>
                <w:szCs w:val="20"/>
              </w:rPr>
            </w:pPr>
            <w:r>
              <w:rPr>
                <w:sz w:val="20"/>
                <w:szCs w:val="20"/>
              </w:rPr>
              <w:t>1.Здравствена нега  Т- консултације В 270 ч</w:t>
            </w:r>
          </w:p>
          <w:p w:rsidR="005839A3" w:rsidRDefault="005839A3" w:rsidP="00855C75">
            <w:pPr>
              <w:rPr>
                <w:sz w:val="20"/>
                <w:szCs w:val="20"/>
              </w:rPr>
            </w:pPr>
            <w:r>
              <w:rPr>
                <w:sz w:val="20"/>
                <w:szCs w:val="20"/>
              </w:rPr>
              <w:t>2.Инфектологија                          -консултације</w:t>
            </w:r>
          </w:p>
          <w:p w:rsidR="005839A3" w:rsidRDefault="005839A3" w:rsidP="00855C75">
            <w:pPr>
              <w:rPr>
                <w:sz w:val="20"/>
                <w:szCs w:val="20"/>
              </w:rPr>
            </w:pPr>
            <w:r>
              <w:rPr>
                <w:sz w:val="20"/>
                <w:szCs w:val="20"/>
              </w:rPr>
              <w:t>3.Гинекологија и акушерство     -консултације</w:t>
            </w:r>
          </w:p>
          <w:p w:rsidR="005839A3" w:rsidRDefault="005839A3" w:rsidP="00855C75">
            <w:pPr>
              <w:rPr>
                <w:sz w:val="20"/>
                <w:szCs w:val="20"/>
              </w:rPr>
            </w:pPr>
            <w:r>
              <w:rPr>
                <w:sz w:val="20"/>
                <w:szCs w:val="20"/>
              </w:rPr>
              <w:t>4.Интерна  медицина                  - консултације</w:t>
            </w:r>
          </w:p>
          <w:p w:rsidR="005839A3" w:rsidRDefault="005839A3" w:rsidP="00855C75">
            <w:pPr>
              <w:rPr>
                <w:sz w:val="20"/>
                <w:szCs w:val="20"/>
              </w:rPr>
            </w:pPr>
            <w:r>
              <w:rPr>
                <w:sz w:val="20"/>
                <w:szCs w:val="20"/>
              </w:rPr>
              <w:t>5.Хирургија                                 - консултације</w:t>
            </w:r>
          </w:p>
          <w:p w:rsidR="005839A3" w:rsidRDefault="005839A3" w:rsidP="00855C75">
            <w:pPr>
              <w:rPr>
                <w:sz w:val="20"/>
                <w:szCs w:val="20"/>
              </w:rPr>
            </w:pPr>
            <w:r>
              <w:rPr>
                <w:sz w:val="20"/>
                <w:szCs w:val="20"/>
              </w:rPr>
              <w:t>6.Неурологија                              - консултације</w:t>
            </w:r>
          </w:p>
          <w:p w:rsidR="005839A3" w:rsidRPr="004A6759" w:rsidRDefault="005839A3" w:rsidP="00855C75">
            <w:pPr>
              <w:rPr>
                <w:sz w:val="20"/>
                <w:szCs w:val="20"/>
              </w:rPr>
            </w:pPr>
            <w:r>
              <w:rPr>
                <w:sz w:val="20"/>
                <w:szCs w:val="20"/>
              </w:rPr>
              <w:t xml:space="preserve">7.Изборни предмет                     - консултације                 </w:t>
            </w:r>
          </w:p>
          <w:p w:rsidR="005839A3" w:rsidRPr="003D6989" w:rsidRDefault="005839A3" w:rsidP="00855C75">
            <w:pPr>
              <w:rPr>
                <w:b/>
                <w:sz w:val="20"/>
                <w:szCs w:val="20"/>
                <w:u w:val="single"/>
                <w:lang w:val="ru-RU"/>
              </w:rPr>
            </w:pPr>
          </w:p>
        </w:tc>
        <w:tc>
          <w:tcPr>
            <w:tcW w:w="2808" w:type="dxa"/>
          </w:tcPr>
          <w:p w:rsidR="005839A3" w:rsidRDefault="005839A3" w:rsidP="00855C75">
            <w:pPr>
              <w:rPr>
                <w:sz w:val="20"/>
                <w:szCs w:val="20"/>
              </w:rPr>
            </w:pPr>
            <w:r>
              <w:rPr>
                <w:sz w:val="20"/>
                <w:szCs w:val="20"/>
              </w:rPr>
              <w:t>РАЗЛИКА У МОДУЛИМА</w:t>
            </w:r>
          </w:p>
          <w:p w:rsidR="005839A3" w:rsidRDefault="005839A3" w:rsidP="00855C75">
            <w:pPr>
              <w:rPr>
                <w:sz w:val="20"/>
                <w:szCs w:val="20"/>
              </w:rPr>
            </w:pPr>
            <w:r>
              <w:rPr>
                <w:sz w:val="20"/>
                <w:szCs w:val="20"/>
              </w:rPr>
              <w:t xml:space="preserve">1.Здравствена нега </w:t>
            </w:r>
          </w:p>
          <w:p w:rsidR="005839A3" w:rsidRDefault="005839A3" w:rsidP="00855C75">
            <w:pPr>
              <w:rPr>
                <w:sz w:val="20"/>
                <w:szCs w:val="20"/>
              </w:rPr>
            </w:pPr>
            <w:r>
              <w:rPr>
                <w:sz w:val="20"/>
                <w:szCs w:val="20"/>
              </w:rPr>
              <w:t>2.Гинекологија и акушерство</w:t>
            </w:r>
          </w:p>
          <w:p w:rsidR="005839A3" w:rsidRDefault="005839A3" w:rsidP="00855C75">
            <w:pPr>
              <w:rPr>
                <w:sz w:val="20"/>
                <w:szCs w:val="20"/>
              </w:rPr>
            </w:pPr>
            <w:r>
              <w:rPr>
                <w:sz w:val="20"/>
                <w:szCs w:val="20"/>
              </w:rPr>
              <w:t>3.Интерна медицина</w:t>
            </w:r>
          </w:p>
          <w:p w:rsidR="005839A3" w:rsidRPr="00682144" w:rsidRDefault="005839A3" w:rsidP="00855C75">
            <w:pPr>
              <w:rPr>
                <w:sz w:val="20"/>
                <w:szCs w:val="20"/>
              </w:rPr>
            </w:pPr>
            <w:r>
              <w:rPr>
                <w:sz w:val="20"/>
                <w:szCs w:val="20"/>
              </w:rPr>
              <w:t>4.Хирургија</w:t>
            </w:r>
          </w:p>
          <w:p w:rsidR="005839A3" w:rsidRPr="00611832" w:rsidRDefault="005839A3" w:rsidP="00855C75">
            <w:pPr>
              <w:rPr>
                <w:sz w:val="20"/>
                <w:szCs w:val="20"/>
                <w:lang w:val="ru-RU"/>
              </w:rPr>
            </w:pPr>
          </w:p>
        </w:tc>
      </w:tr>
      <w:tr w:rsidR="005839A3" w:rsidRPr="003D6989" w:rsidTr="00855C75">
        <w:tc>
          <w:tcPr>
            <w:tcW w:w="2578" w:type="dxa"/>
            <w:vMerge/>
          </w:tcPr>
          <w:p w:rsidR="005839A3" w:rsidRPr="003D6989" w:rsidRDefault="005839A3" w:rsidP="00855C75">
            <w:pPr>
              <w:rPr>
                <w:b/>
                <w:sz w:val="20"/>
                <w:szCs w:val="20"/>
                <w:u w:val="single"/>
                <w:lang w:val="ru-RU"/>
              </w:rPr>
            </w:pPr>
          </w:p>
        </w:tc>
        <w:tc>
          <w:tcPr>
            <w:tcW w:w="4190" w:type="dxa"/>
          </w:tcPr>
          <w:p w:rsidR="005839A3" w:rsidRDefault="005839A3" w:rsidP="00855C75">
            <w:pPr>
              <w:rPr>
                <w:sz w:val="20"/>
                <w:szCs w:val="20"/>
              </w:rPr>
            </w:pPr>
            <w:r>
              <w:rPr>
                <w:sz w:val="20"/>
                <w:szCs w:val="20"/>
              </w:rPr>
              <w:t>1.Здравствена  нега   Т –консултације В 252 ч</w:t>
            </w:r>
          </w:p>
          <w:p w:rsidR="005839A3" w:rsidRDefault="005839A3" w:rsidP="00855C75">
            <w:pPr>
              <w:rPr>
                <w:sz w:val="20"/>
                <w:szCs w:val="20"/>
              </w:rPr>
            </w:pPr>
            <w:r>
              <w:rPr>
                <w:sz w:val="20"/>
                <w:szCs w:val="20"/>
              </w:rPr>
              <w:t>2.Интерна  медицина                  - консултације</w:t>
            </w:r>
          </w:p>
          <w:p w:rsidR="005839A3" w:rsidRDefault="005839A3" w:rsidP="00855C75">
            <w:pPr>
              <w:rPr>
                <w:sz w:val="20"/>
                <w:szCs w:val="20"/>
              </w:rPr>
            </w:pPr>
            <w:r>
              <w:rPr>
                <w:sz w:val="20"/>
                <w:szCs w:val="20"/>
              </w:rPr>
              <w:t>3.Хирургија                                  -консултације</w:t>
            </w:r>
          </w:p>
          <w:p w:rsidR="005839A3" w:rsidRDefault="005839A3" w:rsidP="00855C75">
            <w:pPr>
              <w:rPr>
                <w:sz w:val="20"/>
                <w:szCs w:val="20"/>
              </w:rPr>
            </w:pPr>
            <w:r>
              <w:rPr>
                <w:sz w:val="20"/>
                <w:szCs w:val="20"/>
              </w:rPr>
              <w:t>4.Педијатрија                               -консултације</w:t>
            </w:r>
          </w:p>
          <w:p w:rsidR="005839A3" w:rsidRDefault="005839A3" w:rsidP="00855C75">
            <w:pPr>
              <w:rPr>
                <w:sz w:val="20"/>
                <w:szCs w:val="20"/>
              </w:rPr>
            </w:pPr>
            <w:r>
              <w:rPr>
                <w:sz w:val="20"/>
                <w:szCs w:val="20"/>
              </w:rPr>
              <w:t>5.Психијатрија                             -консултације</w:t>
            </w:r>
          </w:p>
          <w:p w:rsidR="005839A3" w:rsidRDefault="005839A3" w:rsidP="00855C75">
            <w:pPr>
              <w:rPr>
                <w:sz w:val="20"/>
                <w:szCs w:val="20"/>
              </w:rPr>
            </w:pPr>
            <w:r>
              <w:rPr>
                <w:sz w:val="20"/>
                <w:szCs w:val="20"/>
              </w:rPr>
              <w:t>6.Предузетништво                      - консултације</w:t>
            </w:r>
          </w:p>
          <w:p w:rsidR="005839A3" w:rsidRPr="002D1D6C" w:rsidRDefault="005839A3" w:rsidP="00855C75">
            <w:pPr>
              <w:rPr>
                <w:sz w:val="20"/>
                <w:szCs w:val="20"/>
              </w:rPr>
            </w:pPr>
            <w:r>
              <w:rPr>
                <w:sz w:val="20"/>
                <w:szCs w:val="20"/>
              </w:rPr>
              <w:t>7.Изборни  предмет                     -консултације</w:t>
            </w:r>
          </w:p>
          <w:p w:rsidR="005839A3" w:rsidRPr="003D6989" w:rsidRDefault="005839A3" w:rsidP="00855C75">
            <w:pPr>
              <w:rPr>
                <w:b/>
                <w:sz w:val="20"/>
                <w:szCs w:val="20"/>
                <w:u w:val="single"/>
                <w:lang w:val="ru-RU"/>
              </w:rPr>
            </w:pPr>
          </w:p>
        </w:tc>
        <w:tc>
          <w:tcPr>
            <w:tcW w:w="2808" w:type="dxa"/>
          </w:tcPr>
          <w:p w:rsidR="005839A3" w:rsidRPr="002D1D6C" w:rsidRDefault="005839A3" w:rsidP="00855C75">
            <w:r>
              <w:t>Сви предмети</w:t>
            </w:r>
          </w:p>
        </w:tc>
      </w:tr>
      <w:tr w:rsidR="005839A3" w:rsidRPr="003D6989" w:rsidTr="00855C75">
        <w:tc>
          <w:tcPr>
            <w:tcW w:w="2578" w:type="dxa"/>
          </w:tcPr>
          <w:p w:rsidR="005839A3" w:rsidRPr="003D6989" w:rsidRDefault="005839A3" w:rsidP="00855C75">
            <w:pPr>
              <w:rPr>
                <w:b/>
                <w:sz w:val="20"/>
                <w:szCs w:val="20"/>
                <w:lang w:val="ru-RU"/>
              </w:rPr>
            </w:pPr>
            <w:r w:rsidRPr="003D6989">
              <w:rPr>
                <w:b/>
                <w:sz w:val="20"/>
                <w:szCs w:val="20"/>
                <w:lang w:val="ru-RU"/>
              </w:rPr>
              <w:t xml:space="preserve">Образовни профил: МЕДИЦИНСКА СЕСТРА –ВАСПИТАЧ  </w:t>
            </w:r>
          </w:p>
          <w:p w:rsidR="005839A3" w:rsidRPr="005B21E6" w:rsidRDefault="005839A3" w:rsidP="00855C75">
            <w:pPr>
              <w:rPr>
                <w:sz w:val="20"/>
                <w:szCs w:val="20"/>
                <w:lang w:val="ru-RU"/>
              </w:rPr>
            </w:pPr>
            <w:r>
              <w:rPr>
                <w:sz w:val="20"/>
                <w:szCs w:val="20"/>
                <w:lang w:val="ru-RU"/>
              </w:rPr>
              <w:t>ПРВИ  РАЗРЕД</w:t>
            </w:r>
          </w:p>
        </w:tc>
        <w:tc>
          <w:tcPr>
            <w:tcW w:w="4190" w:type="dxa"/>
          </w:tcPr>
          <w:p w:rsidR="005839A3" w:rsidRPr="00325693" w:rsidRDefault="005839A3" w:rsidP="00855C75">
            <w:pPr>
              <w:rPr>
                <w:b/>
                <w:lang w:val="ru-RU"/>
              </w:rPr>
            </w:pPr>
          </w:p>
          <w:p w:rsidR="005839A3" w:rsidRDefault="005839A3" w:rsidP="00855C75">
            <w:pPr>
              <w:rPr>
                <w:b/>
                <w:sz w:val="20"/>
                <w:szCs w:val="20"/>
                <w:u w:val="single"/>
                <w:lang w:val="ru-RU"/>
              </w:rPr>
            </w:pPr>
          </w:p>
          <w:p w:rsidR="005839A3" w:rsidRDefault="005839A3" w:rsidP="00855C75">
            <w:pPr>
              <w:rPr>
                <w:b/>
                <w:sz w:val="20"/>
                <w:szCs w:val="20"/>
                <w:u w:val="single"/>
                <w:lang w:val="ru-RU"/>
              </w:rPr>
            </w:pPr>
          </w:p>
          <w:p w:rsidR="005839A3" w:rsidRDefault="005839A3" w:rsidP="00855C75">
            <w:pPr>
              <w:rPr>
                <w:sz w:val="20"/>
                <w:szCs w:val="20"/>
                <w:lang w:val="ru-RU"/>
              </w:rPr>
            </w:pPr>
            <w:r>
              <w:rPr>
                <w:sz w:val="20"/>
                <w:szCs w:val="20"/>
                <w:lang w:val="ru-RU"/>
              </w:rPr>
              <w:t>1.Анатомија  и  физиологија    -консултације</w:t>
            </w:r>
          </w:p>
          <w:p w:rsidR="005839A3" w:rsidRDefault="005839A3" w:rsidP="00855C75">
            <w:pPr>
              <w:rPr>
                <w:sz w:val="20"/>
                <w:szCs w:val="20"/>
                <w:lang w:val="ru-RU"/>
              </w:rPr>
            </w:pPr>
            <w:r>
              <w:rPr>
                <w:sz w:val="20"/>
                <w:szCs w:val="20"/>
                <w:lang w:val="ru-RU"/>
              </w:rPr>
              <w:t>2.Латински  језик                      -консултације</w:t>
            </w:r>
          </w:p>
          <w:p w:rsidR="005839A3" w:rsidRDefault="005839A3" w:rsidP="00855C75">
            <w:pPr>
              <w:rPr>
                <w:sz w:val="20"/>
                <w:szCs w:val="20"/>
                <w:lang w:val="ru-RU"/>
              </w:rPr>
            </w:pPr>
            <w:r>
              <w:rPr>
                <w:sz w:val="20"/>
                <w:szCs w:val="20"/>
                <w:lang w:val="ru-RU"/>
              </w:rPr>
              <w:t>3.Здравствена нега деце раног узраста Т21В21</w:t>
            </w:r>
          </w:p>
          <w:p w:rsidR="005839A3" w:rsidRPr="005B21E6" w:rsidRDefault="005839A3" w:rsidP="00855C75">
            <w:pPr>
              <w:rPr>
                <w:sz w:val="20"/>
                <w:szCs w:val="20"/>
                <w:lang w:val="ru-RU"/>
              </w:rPr>
            </w:pPr>
          </w:p>
        </w:tc>
        <w:tc>
          <w:tcPr>
            <w:tcW w:w="2808" w:type="dxa"/>
          </w:tcPr>
          <w:p w:rsidR="005839A3" w:rsidRPr="005B21E6" w:rsidRDefault="005839A3" w:rsidP="00855C75">
            <w:pPr>
              <w:rPr>
                <w:sz w:val="20"/>
                <w:szCs w:val="20"/>
              </w:rPr>
            </w:pPr>
          </w:p>
          <w:p w:rsidR="005839A3" w:rsidRPr="003D6989" w:rsidRDefault="005839A3" w:rsidP="00855C75">
            <w:pPr>
              <w:rPr>
                <w:b/>
                <w:sz w:val="20"/>
                <w:szCs w:val="20"/>
                <w:u w:val="single"/>
                <w:lang w:val="ru-RU"/>
              </w:rPr>
            </w:pPr>
          </w:p>
        </w:tc>
      </w:tr>
      <w:tr w:rsidR="005839A3" w:rsidRPr="003D6989" w:rsidTr="00855C75">
        <w:tc>
          <w:tcPr>
            <w:tcW w:w="2578" w:type="dxa"/>
          </w:tcPr>
          <w:p w:rsidR="005839A3" w:rsidRPr="008D6100" w:rsidRDefault="005839A3" w:rsidP="00855C75">
            <w:pPr>
              <w:rPr>
                <w:sz w:val="20"/>
                <w:szCs w:val="20"/>
                <w:lang w:val="ru-RU"/>
              </w:rPr>
            </w:pPr>
            <w:r>
              <w:rPr>
                <w:sz w:val="20"/>
                <w:szCs w:val="20"/>
                <w:lang w:val="ru-RU"/>
              </w:rPr>
              <w:t>ДРУГИ  РАЗРЕД</w:t>
            </w:r>
          </w:p>
        </w:tc>
        <w:tc>
          <w:tcPr>
            <w:tcW w:w="4190" w:type="dxa"/>
          </w:tcPr>
          <w:p w:rsidR="005839A3" w:rsidRDefault="005839A3" w:rsidP="00855C75">
            <w:pPr>
              <w:rPr>
                <w:sz w:val="20"/>
                <w:szCs w:val="20"/>
              </w:rPr>
            </w:pPr>
            <w:r>
              <w:rPr>
                <w:sz w:val="20"/>
                <w:szCs w:val="20"/>
              </w:rPr>
              <w:t>1.Хигијена са здравственим васпитањем</w:t>
            </w:r>
          </w:p>
          <w:p w:rsidR="005839A3" w:rsidRDefault="005839A3" w:rsidP="00855C75">
            <w:pPr>
              <w:rPr>
                <w:sz w:val="20"/>
                <w:szCs w:val="20"/>
              </w:rPr>
            </w:pPr>
            <w:r>
              <w:rPr>
                <w:sz w:val="20"/>
                <w:szCs w:val="20"/>
              </w:rPr>
              <w:t xml:space="preserve">                                                      -консултације</w:t>
            </w:r>
          </w:p>
          <w:p w:rsidR="005839A3" w:rsidRDefault="005839A3" w:rsidP="00855C75">
            <w:pPr>
              <w:rPr>
                <w:sz w:val="20"/>
                <w:szCs w:val="20"/>
              </w:rPr>
            </w:pPr>
            <w:r>
              <w:rPr>
                <w:sz w:val="20"/>
                <w:szCs w:val="20"/>
              </w:rPr>
              <w:t>2.Микробиологија са епидемиологијом</w:t>
            </w:r>
          </w:p>
          <w:p w:rsidR="005839A3" w:rsidRDefault="005839A3" w:rsidP="00855C75">
            <w:pPr>
              <w:rPr>
                <w:sz w:val="20"/>
                <w:szCs w:val="20"/>
              </w:rPr>
            </w:pPr>
            <w:r>
              <w:rPr>
                <w:sz w:val="20"/>
                <w:szCs w:val="20"/>
              </w:rPr>
              <w:t xml:space="preserve">                                                      -консултације</w:t>
            </w:r>
          </w:p>
          <w:p w:rsidR="005839A3" w:rsidRDefault="005839A3" w:rsidP="00855C75">
            <w:pPr>
              <w:rPr>
                <w:sz w:val="20"/>
                <w:szCs w:val="20"/>
              </w:rPr>
            </w:pPr>
            <w:r>
              <w:rPr>
                <w:sz w:val="20"/>
                <w:szCs w:val="20"/>
              </w:rPr>
              <w:t>3.Патологија                                -консултације</w:t>
            </w:r>
          </w:p>
          <w:p w:rsidR="005839A3" w:rsidRDefault="005839A3" w:rsidP="00855C75">
            <w:pPr>
              <w:rPr>
                <w:sz w:val="20"/>
                <w:szCs w:val="20"/>
              </w:rPr>
            </w:pPr>
            <w:r>
              <w:rPr>
                <w:sz w:val="20"/>
                <w:szCs w:val="20"/>
              </w:rPr>
              <w:t>4.Здравствена нега деце раног узраста</w:t>
            </w:r>
          </w:p>
          <w:p w:rsidR="005839A3" w:rsidRDefault="005839A3" w:rsidP="00855C75">
            <w:pPr>
              <w:rPr>
                <w:sz w:val="20"/>
                <w:szCs w:val="20"/>
              </w:rPr>
            </w:pPr>
            <w:r>
              <w:rPr>
                <w:sz w:val="20"/>
                <w:szCs w:val="20"/>
              </w:rPr>
              <w:t xml:space="preserve">                                           Т 21 В 57</w:t>
            </w:r>
          </w:p>
          <w:p w:rsidR="005839A3" w:rsidRPr="008D6100" w:rsidRDefault="005839A3" w:rsidP="00855C75">
            <w:pPr>
              <w:rPr>
                <w:sz w:val="20"/>
                <w:szCs w:val="20"/>
              </w:rPr>
            </w:pPr>
            <w:r>
              <w:rPr>
                <w:sz w:val="20"/>
                <w:szCs w:val="20"/>
              </w:rPr>
              <w:t>5.Предшколска  педагогија    - консултације</w:t>
            </w:r>
          </w:p>
          <w:p w:rsidR="005839A3" w:rsidRPr="003D6989" w:rsidRDefault="005839A3" w:rsidP="00855C75">
            <w:pPr>
              <w:rPr>
                <w:b/>
                <w:sz w:val="20"/>
                <w:szCs w:val="20"/>
                <w:u w:val="single"/>
                <w:lang w:val="ru-RU"/>
              </w:rPr>
            </w:pPr>
          </w:p>
        </w:tc>
        <w:tc>
          <w:tcPr>
            <w:tcW w:w="2808" w:type="dxa"/>
          </w:tcPr>
          <w:p w:rsidR="005839A3" w:rsidRPr="008D6100" w:rsidRDefault="005839A3" w:rsidP="00855C75">
            <w:pPr>
              <w:rPr>
                <w:sz w:val="20"/>
                <w:szCs w:val="20"/>
              </w:rPr>
            </w:pPr>
          </w:p>
          <w:p w:rsidR="005839A3" w:rsidRPr="008D6100" w:rsidRDefault="005839A3" w:rsidP="00855C75"/>
          <w:p w:rsidR="005839A3" w:rsidRPr="008D6100" w:rsidRDefault="005839A3" w:rsidP="00855C75"/>
          <w:p w:rsidR="005839A3" w:rsidRPr="003D6989" w:rsidRDefault="005839A3" w:rsidP="00855C75">
            <w:pPr>
              <w:rPr>
                <w:b/>
                <w:sz w:val="20"/>
                <w:szCs w:val="20"/>
                <w:u w:val="single"/>
                <w:lang w:val="ru-RU"/>
              </w:rPr>
            </w:pPr>
          </w:p>
        </w:tc>
      </w:tr>
      <w:tr w:rsidR="005839A3" w:rsidTr="00855C75">
        <w:tc>
          <w:tcPr>
            <w:tcW w:w="2578" w:type="dxa"/>
          </w:tcPr>
          <w:p w:rsidR="005839A3" w:rsidRPr="00486F0F" w:rsidRDefault="005839A3" w:rsidP="00855C75">
            <w:pPr>
              <w:rPr>
                <w:sz w:val="20"/>
                <w:szCs w:val="20"/>
                <w:lang w:val="ru-RU"/>
              </w:rPr>
            </w:pPr>
            <w:r>
              <w:rPr>
                <w:sz w:val="20"/>
                <w:szCs w:val="20"/>
                <w:lang w:val="ru-RU"/>
              </w:rPr>
              <w:t>ТРЕЋИ  РАЗРЕД</w:t>
            </w:r>
          </w:p>
        </w:tc>
        <w:tc>
          <w:tcPr>
            <w:tcW w:w="4190" w:type="dxa"/>
          </w:tcPr>
          <w:p w:rsidR="005839A3" w:rsidRDefault="005839A3" w:rsidP="00855C75">
            <w:pPr>
              <w:rPr>
                <w:sz w:val="20"/>
                <w:szCs w:val="20"/>
              </w:rPr>
            </w:pPr>
            <w:r>
              <w:rPr>
                <w:sz w:val="20"/>
                <w:szCs w:val="20"/>
              </w:rPr>
              <w:t>1.Дечја  психологија                -консултације</w:t>
            </w:r>
          </w:p>
          <w:p w:rsidR="005839A3" w:rsidRDefault="005839A3" w:rsidP="00855C75">
            <w:pPr>
              <w:rPr>
                <w:sz w:val="20"/>
                <w:szCs w:val="20"/>
              </w:rPr>
            </w:pPr>
            <w:r>
              <w:rPr>
                <w:sz w:val="20"/>
                <w:szCs w:val="20"/>
              </w:rPr>
              <w:t xml:space="preserve">2.Педијатрија са негом          В 102часова                                            </w:t>
            </w:r>
          </w:p>
          <w:p w:rsidR="005839A3" w:rsidRDefault="005839A3" w:rsidP="00855C75">
            <w:pPr>
              <w:rPr>
                <w:sz w:val="20"/>
                <w:szCs w:val="20"/>
              </w:rPr>
            </w:pPr>
            <w:r>
              <w:rPr>
                <w:sz w:val="20"/>
                <w:szCs w:val="20"/>
              </w:rPr>
              <w:t xml:space="preserve">                                                 Т –консултације</w:t>
            </w:r>
          </w:p>
          <w:p w:rsidR="005839A3" w:rsidRDefault="005839A3" w:rsidP="00855C75">
            <w:pPr>
              <w:rPr>
                <w:sz w:val="20"/>
                <w:szCs w:val="20"/>
              </w:rPr>
            </w:pPr>
            <w:r>
              <w:rPr>
                <w:sz w:val="20"/>
                <w:szCs w:val="20"/>
              </w:rPr>
              <w:t>3.Васпитање и нега деце       В 102часа</w:t>
            </w:r>
          </w:p>
          <w:p w:rsidR="005839A3" w:rsidRDefault="005839A3" w:rsidP="00855C75">
            <w:pPr>
              <w:rPr>
                <w:sz w:val="20"/>
                <w:szCs w:val="20"/>
              </w:rPr>
            </w:pPr>
            <w:r>
              <w:rPr>
                <w:sz w:val="20"/>
                <w:szCs w:val="20"/>
              </w:rPr>
              <w:t xml:space="preserve">                                                 Т- консултације</w:t>
            </w:r>
          </w:p>
          <w:p w:rsidR="005839A3" w:rsidRPr="00486F0F" w:rsidRDefault="005839A3" w:rsidP="00855C75">
            <w:pPr>
              <w:rPr>
                <w:sz w:val="20"/>
                <w:szCs w:val="20"/>
              </w:rPr>
            </w:pPr>
            <w:r>
              <w:rPr>
                <w:sz w:val="20"/>
                <w:szCs w:val="20"/>
              </w:rPr>
              <w:t xml:space="preserve">4.Књижевност за децу             -консултације    </w:t>
            </w:r>
          </w:p>
          <w:p w:rsidR="005839A3" w:rsidRDefault="005839A3" w:rsidP="00855C75">
            <w:pPr>
              <w:rPr>
                <w:b/>
                <w:u w:val="single"/>
                <w:lang w:val="ru-RU"/>
              </w:rPr>
            </w:pPr>
          </w:p>
        </w:tc>
        <w:tc>
          <w:tcPr>
            <w:tcW w:w="2808" w:type="dxa"/>
          </w:tcPr>
          <w:p w:rsidR="005839A3" w:rsidRPr="00486F0F" w:rsidRDefault="005839A3" w:rsidP="00855C75"/>
          <w:p w:rsidR="005839A3" w:rsidRPr="00486F0F" w:rsidRDefault="005839A3" w:rsidP="00855C75"/>
          <w:p w:rsidR="005839A3" w:rsidRDefault="005839A3" w:rsidP="00855C75">
            <w:pPr>
              <w:rPr>
                <w:b/>
                <w:u w:val="single"/>
                <w:lang w:val="ru-RU"/>
              </w:rPr>
            </w:pPr>
          </w:p>
        </w:tc>
      </w:tr>
      <w:tr w:rsidR="005839A3" w:rsidTr="00855C75">
        <w:tc>
          <w:tcPr>
            <w:tcW w:w="2578" w:type="dxa"/>
          </w:tcPr>
          <w:p w:rsidR="005839A3" w:rsidRPr="007F7C2A" w:rsidRDefault="005839A3" w:rsidP="00855C75">
            <w:pPr>
              <w:rPr>
                <w:sz w:val="20"/>
                <w:szCs w:val="20"/>
                <w:lang w:val="ru-RU"/>
              </w:rPr>
            </w:pPr>
            <w:r>
              <w:rPr>
                <w:sz w:val="20"/>
                <w:szCs w:val="20"/>
                <w:lang w:val="ru-RU"/>
              </w:rPr>
              <w:t>ЧЕТВРТИ  РАЗРЕД</w:t>
            </w:r>
          </w:p>
        </w:tc>
        <w:tc>
          <w:tcPr>
            <w:tcW w:w="4190" w:type="dxa"/>
          </w:tcPr>
          <w:p w:rsidR="005839A3" w:rsidRDefault="005839A3" w:rsidP="00855C75">
            <w:pPr>
              <w:rPr>
                <w:sz w:val="20"/>
                <w:szCs w:val="20"/>
              </w:rPr>
            </w:pPr>
            <w:r>
              <w:rPr>
                <w:sz w:val="20"/>
                <w:szCs w:val="20"/>
              </w:rPr>
              <w:t>1.Медицинска  биохемија        - консултације</w:t>
            </w:r>
          </w:p>
          <w:p w:rsidR="005839A3" w:rsidRDefault="005839A3" w:rsidP="00855C75">
            <w:pPr>
              <w:rPr>
                <w:sz w:val="20"/>
                <w:szCs w:val="20"/>
              </w:rPr>
            </w:pPr>
            <w:r>
              <w:rPr>
                <w:sz w:val="20"/>
                <w:szCs w:val="20"/>
              </w:rPr>
              <w:t>2.Инфектологија са негом      В  36часова</w:t>
            </w:r>
          </w:p>
          <w:p w:rsidR="005839A3" w:rsidRDefault="005839A3" w:rsidP="00855C75">
            <w:pPr>
              <w:rPr>
                <w:sz w:val="20"/>
                <w:szCs w:val="20"/>
              </w:rPr>
            </w:pPr>
            <w:r>
              <w:rPr>
                <w:sz w:val="20"/>
                <w:szCs w:val="20"/>
              </w:rPr>
              <w:t xml:space="preserve">                                                  Т-консултације</w:t>
            </w:r>
          </w:p>
          <w:p w:rsidR="005839A3" w:rsidRDefault="005839A3" w:rsidP="00855C75">
            <w:pPr>
              <w:rPr>
                <w:sz w:val="20"/>
                <w:szCs w:val="20"/>
              </w:rPr>
            </w:pPr>
            <w:r>
              <w:rPr>
                <w:sz w:val="20"/>
                <w:szCs w:val="20"/>
              </w:rPr>
              <w:t>3.Педијатрија са негом           В 72 часа</w:t>
            </w:r>
          </w:p>
          <w:p w:rsidR="005839A3" w:rsidRDefault="005839A3" w:rsidP="00855C75">
            <w:pPr>
              <w:rPr>
                <w:sz w:val="20"/>
                <w:szCs w:val="20"/>
              </w:rPr>
            </w:pPr>
            <w:r>
              <w:rPr>
                <w:sz w:val="20"/>
                <w:szCs w:val="20"/>
              </w:rPr>
              <w:t xml:space="preserve">                                                  Т-консултације</w:t>
            </w:r>
          </w:p>
          <w:p w:rsidR="005839A3" w:rsidRDefault="005839A3" w:rsidP="00855C75">
            <w:pPr>
              <w:rPr>
                <w:sz w:val="20"/>
                <w:szCs w:val="20"/>
              </w:rPr>
            </w:pPr>
            <w:r>
              <w:rPr>
                <w:sz w:val="20"/>
                <w:szCs w:val="20"/>
              </w:rPr>
              <w:t>4.Васпитање и нега деце         В 108 часова</w:t>
            </w:r>
          </w:p>
          <w:p w:rsidR="005839A3" w:rsidRDefault="005839A3" w:rsidP="00855C75">
            <w:pPr>
              <w:rPr>
                <w:sz w:val="20"/>
                <w:szCs w:val="20"/>
              </w:rPr>
            </w:pPr>
            <w:r>
              <w:rPr>
                <w:sz w:val="20"/>
                <w:szCs w:val="20"/>
              </w:rPr>
              <w:t xml:space="preserve">                                                   Т-консултације</w:t>
            </w:r>
          </w:p>
          <w:p w:rsidR="005839A3" w:rsidRDefault="005839A3" w:rsidP="00855C75">
            <w:pPr>
              <w:rPr>
                <w:sz w:val="20"/>
                <w:szCs w:val="20"/>
              </w:rPr>
            </w:pPr>
            <w:r>
              <w:rPr>
                <w:sz w:val="20"/>
                <w:szCs w:val="20"/>
              </w:rPr>
              <w:t>5.Музичко васпитање деце раног узраста</w:t>
            </w:r>
          </w:p>
          <w:p w:rsidR="005839A3" w:rsidRDefault="005839A3" w:rsidP="00855C75">
            <w:pPr>
              <w:rPr>
                <w:sz w:val="20"/>
                <w:szCs w:val="20"/>
              </w:rPr>
            </w:pPr>
            <w:r>
              <w:rPr>
                <w:sz w:val="20"/>
                <w:szCs w:val="20"/>
              </w:rPr>
              <w:t xml:space="preserve">                                                     -консултације</w:t>
            </w:r>
          </w:p>
          <w:p w:rsidR="005839A3" w:rsidRPr="007F7C2A" w:rsidRDefault="005839A3" w:rsidP="00855C75">
            <w:pPr>
              <w:rPr>
                <w:sz w:val="20"/>
                <w:szCs w:val="20"/>
              </w:rPr>
            </w:pPr>
            <w:r>
              <w:rPr>
                <w:sz w:val="20"/>
                <w:szCs w:val="20"/>
              </w:rPr>
              <w:t>6.Прва помоћ                             -консултације</w:t>
            </w:r>
          </w:p>
          <w:p w:rsidR="005839A3" w:rsidRDefault="005839A3" w:rsidP="00855C75">
            <w:pPr>
              <w:rPr>
                <w:b/>
                <w:u w:val="single"/>
                <w:lang w:val="ru-RU"/>
              </w:rPr>
            </w:pPr>
          </w:p>
        </w:tc>
        <w:tc>
          <w:tcPr>
            <w:tcW w:w="2808" w:type="dxa"/>
          </w:tcPr>
          <w:p w:rsidR="005839A3" w:rsidRPr="007F7C2A" w:rsidRDefault="005839A3" w:rsidP="00855C75">
            <w:pPr>
              <w:rPr>
                <w:sz w:val="20"/>
                <w:szCs w:val="20"/>
              </w:rPr>
            </w:pPr>
          </w:p>
          <w:p w:rsidR="005839A3" w:rsidRDefault="005839A3" w:rsidP="00855C75">
            <w:pPr>
              <w:rPr>
                <w:b/>
                <w:u w:val="single"/>
                <w:lang w:val="ru-RU"/>
              </w:rPr>
            </w:pPr>
          </w:p>
        </w:tc>
      </w:tr>
      <w:tr w:rsidR="005839A3" w:rsidTr="00855C75">
        <w:tc>
          <w:tcPr>
            <w:tcW w:w="2578" w:type="dxa"/>
          </w:tcPr>
          <w:p w:rsidR="005839A3" w:rsidRDefault="005839A3" w:rsidP="00855C75">
            <w:pPr>
              <w:rPr>
                <w:b/>
                <w:sz w:val="20"/>
                <w:szCs w:val="20"/>
              </w:rPr>
            </w:pPr>
            <w:r>
              <w:rPr>
                <w:b/>
                <w:sz w:val="20"/>
                <w:szCs w:val="20"/>
              </w:rPr>
              <w:t>ГИНЕКОЛОШКО-АКУШЕРСКА СЕСТРА</w:t>
            </w:r>
          </w:p>
          <w:p w:rsidR="005839A3" w:rsidRPr="00051E10" w:rsidRDefault="005839A3" w:rsidP="00855C75">
            <w:pPr>
              <w:rPr>
                <w:sz w:val="20"/>
                <w:szCs w:val="20"/>
              </w:rPr>
            </w:pPr>
            <w:r>
              <w:rPr>
                <w:sz w:val="20"/>
                <w:szCs w:val="20"/>
              </w:rPr>
              <w:t>ПРВИ РАЗРЕД</w:t>
            </w:r>
          </w:p>
        </w:tc>
        <w:tc>
          <w:tcPr>
            <w:tcW w:w="4190" w:type="dxa"/>
          </w:tcPr>
          <w:p w:rsidR="005839A3" w:rsidRDefault="005839A3" w:rsidP="00855C75"/>
          <w:p w:rsidR="005839A3" w:rsidRDefault="005839A3" w:rsidP="00855C75">
            <w:pPr>
              <w:rPr>
                <w:sz w:val="20"/>
                <w:szCs w:val="20"/>
              </w:rPr>
            </w:pPr>
          </w:p>
          <w:p w:rsidR="005839A3" w:rsidRDefault="005839A3" w:rsidP="00855C75">
            <w:pPr>
              <w:rPr>
                <w:sz w:val="20"/>
                <w:szCs w:val="20"/>
              </w:rPr>
            </w:pPr>
            <w:r>
              <w:rPr>
                <w:sz w:val="20"/>
                <w:szCs w:val="20"/>
              </w:rPr>
              <w:t>1.Анатомија и физиологија     -консултације</w:t>
            </w:r>
          </w:p>
          <w:p w:rsidR="005839A3" w:rsidRDefault="005839A3" w:rsidP="00855C75">
            <w:pPr>
              <w:rPr>
                <w:sz w:val="20"/>
                <w:szCs w:val="20"/>
              </w:rPr>
            </w:pPr>
            <w:r>
              <w:rPr>
                <w:sz w:val="20"/>
                <w:szCs w:val="20"/>
              </w:rPr>
              <w:t>2.Латински језик                      -консултације</w:t>
            </w:r>
          </w:p>
          <w:p w:rsidR="005839A3" w:rsidRDefault="005839A3" w:rsidP="00855C75">
            <w:pPr>
              <w:rPr>
                <w:sz w:val="20"/>
                <w:szCs w:val="20"/>
              </w:rPr>
            </w:pPr>
            <w:r>
              <w:rPr>
                <w:sz w:val="20"/>
                <w:szCs w:val="20"/>
              </w:rPr>
              <w:t>3.Здравствена нега         Т 21  В 21 часова</w:t>
            </w:r>
          </w:p>
          <w:p w:rsidR="005839A3" w:rsidRPr="00051E10" w:rsidRDefault="005839A3" w:rsidP="00855C75">
            <w:pPr>
              <w:rPr>
                <w:sz w:val="20"/>
                <w:szCs w:val="20"/>
              </w:rPr>
            </w:pPr>
            <w:r>
              <w:rPr>
                <w:sz w:val="20"/>
                <w:szCs w:val="20"/>
              </w:rPr>
              <w:t>4.Прва  помоћ                           -консултације</w:t>
            </w:r>
          </w:p>
        </w:tc>
        <w:tc>
          <w:tcPr>
            <w:tcW w:w="2808" w:type="dxa"/>
          </w:tcPr>
          <w:p w:rsidR="005839A3" w:rsidRDefault="005839A3" w:rsidP="00855C75"/>
        </w:tc>
      </w:tr>
      <w:tr w:rsidR="005839A3" w:rsidTr="00855C75">
        <w:tc>
          <w:tcPr>
            <w:tcW w:w="2578" w:type="dxa"/>
          </w:tcPr>
          <w:p w:rsidR="005839A3" w:rsidRPr="00051E10" w:rsidRDefault="005839A3" w:rsidP="00855C75">
            <w:pPr>
              <w:rPr>
                <w:sz w:val="20"/>
                <w:szCs w:val="20"/>
              </w:rPr>
            </w:pPr>
            <w:r>
              <w:rPr>
                <w:sz w:val="20"/>
                <w:szCs w:val="20"/>
              </w:rPr>
              <w:t>ДРУГИ  РАЗРЕД</w:t>
            </w:r>
          </w:p>
        </w:tc>
        <w:tc>
          <w:tcPr>
            <w:tcW w:w="4190" w:type="dxa"/>
          </w:tcPr>
          <w:p w:rsidR="005839A3" w:rsidRDefault="005839A3" w:rsidP="00855C75">
            <w:pPr>
              <w:rPr>
                <w:sz w:val="20"/>
                <w:szCs w:val="20"/>
              </w:rPr>
            </w:pPr>
            <w:r>
              <w:rPr>
                <w:sz w:val="20"/>
                <w:szCs w:val="20"/>
              </w:rPr>
              <w:t>1.Хигијена са здравственим васпитањем</w:t>
            </w:r>
          </w:p>
          <w:p w:rsidR="005839A3" w:rsidRDefault="005839A3" w:rsidP="00855C75">
            <w:pPr>
              <w:rPr>
                <w:sz w:val="20"/>
                <w:szCs w:val="20"/>
              </w:rPr>
            </w:pPr>
            <w:r>
              <w:rPr>
                <w:sz w:val="20"/>
                <w:szCs w:val="20"/>
              </w:rPr>
              <w:t xml:space="preserve">                                                   -консултације</w:t>
            </w:r>
          </w:p>
          <w:p w:rsidR="005839A3" w:rsidRDefault="005839A3" w:rsidP="00855C75">
            <w:pPr>
              <w:rPr>
                <w:sz w:val="20"/>
                <w:szCs w:val="20"/>
              </w:rPr>
            </w:pPr>
            <w:r>
              <w:rPr>
                <w:sz w:val="20"/>
                <w:szCs w:val="20"/>
              </w:rPr>
              <w:t>2.Микробиологија са епидемиологијом</w:t>
            </w:r>
          </w:p>
          <w:p w:rsidR="005839A3" w:rsidRDefault="005839A3" w:rsidP="00855C75">
            <w:pPr>
              <w:rPr>
                <w:sz w:val="20"/>
                <w:szCs w:val="20"/>
              </w:rPr>
            </w:pPr>
            <w:r>
              <w:rPr>
                <w:sz w:val="20"/>
                <w:szCs w:val="20"/>
              </w:rPr>
              <w:t xml:space="preserve">                                                   -консултације</w:t>
            </w:r>
          </w:p>
          <w:p w:rsidR="005839A3" w:rsidRDefault="005839A3" w:rsidP="00855C75">
            <w:pPr>
              <w:rPr>
                <w:sz w:val="20"/>
                <w:szCs w:val="20"/>
              </w:rPr>
            </w:pPr>
            <w:r>
              <w:rPr>
                <w:sz w:val="20"/>
                <w:szCs w:val="20"/>
              </w:rPr>
              <w:t>3.Патологија                             -консултације</w:t>
            </w:r>
          </w:p>
          <w:p w:rsidR="005839A3" w:rsidRDefault="005839A3" w:rsidP="00855C75">
            <w:pPr>
              <w:rPr>
                <w:sz w:val="20"/>
                <w:szCs w:val="20"/>
              </w:rPr>
            </w:pPr>
            <w:r>
              <w:rPr>
                <w:sz w:val="20"/>
                <w:szCs w:val="20"/>
              </w:rPr>
              <w:t>4.Фармакологија                      -консултације</w:t>
            </w:r>
          </w:p>
          <w:p w:rsidR="005839A3" w:rsidRDefault="005839A3" w:rsidP="00855C75">
            <w:pPr>
              <w:rPr>
                <w:sz w:val="20"/>
                <w:szCs w:val="20"/>
              </w:rPr>
            </w:pPr>
            <w:r>
              <w:rPr>
                <w:sz w:val="20"/>
                <w:szCs w:val="20"/>
              </w:rPr>
              <w:t>5.Психологија                          -консултације</w:t>
            </w:r>
          </w:p>
          <w:p w:rsidR="005839A3" w:rsidRPr="00051E10" w:rsidRDefault="005839A3" w:rsidP="00855C75">
            <w:pPr>
              <w:rPr>
                <w:sz w:val="20"/>
                <w:szCs w:val="20"/>
              </w:rPr>
            </w:pPr>
            <w:r>
              <w:rPr>
                <w:sz w:val="20"/>
                <w:szCs w:val="20"/>
              </w:rPr>
              <w:t>6.Здравствена нега                 Т 42 В 78 часова</w:t>
            </w:r>
          </w:p>
        </w:tc>
        <w:tc>
          <w:tcPr>
            <w:tcW w:w="2808" w:type="dxa"/>
          </w:tcPr>
          <w:p w:rsidR="005839A3" w:rsidRDefault="005839A3" w:rsidP="00855C75"/>
        </w:tc>
      </w:tr>
      <w:tr w:rsidR="005839A3" w:rsidTr="00855C75">
        <w:tc>
          <w:tcPr>
            <w:tcW w:w="2578" w:type="dxa"/>
          </w:tcPr>
          <w:p w:rsidR="005839A3" w:rsidRPr="00310724" w:rsidRDefault="005839A3" w:rsidP="00855C75">
            <w:pPr>
              <w:rPr>
                <w:sz w:val="20"/>
                <w:szCs w:val="20"/>
              </w:rPr>
            </w:pPr>
            <w:r>
              <w:rPr>
                <w:sz w:val="20"/>
                <w:szCs w:val="20"/>
              </w:rPr>
              <w:t>ТРЕЋИ  РАЗРЕД</w:t>
            </w:r>
          </w:p>
        </w:tc>
        <w:tc>
          <w:tcPr>
            <w:tcW w:w="4190" w:type="dxa"/>
          </w:tcPr>
          <w:p w:rsidR="005839A3" w:rsidRDefault="005839A3" w:rsidP="00855C75">
            <w:pPr>
              <w:rPr>
                <w:sz w:val="20"/>
                <w:szCs w:val="20"/>
              </w:rPr>
            </w:pPr>
            <w:r>
              <w:rPr>
                <w:sz w:val="20"/>
                <w:szCs w:val="20"/>
              </w:rPr>
              <w:t>1.Здравствена нега                 Т-консултације</w:t>
            </w:r>
          </w:p>
          <w:p w:rsidR="005839A3" w:rsidRDefault="005839A3" w:rsidP="00855C75">
            <w:pPr>
              <w:rPr>
                <w:sz w:val="20"/>
                <w:szCs w:val="20"/>
              </w:rPr>
            </w:pPr>
            <w:r>
              <w:rPr>
                <w:sz w:val="20"/>
                <w:szCs w:val="20"/>
              </w:rPr>
              <w:t xml:space="preserve">                                                  В -18 часова</w:t>
            </w:r>
          </w:p>
          <w:p w:rsidR="005839A3" w:rsidRDefault="005839A3" w:rsidP="00855C75">
            <w:pPr>
              <w:rPr>
                <w:sz w:val="20"/>
                <w:szCs w:val="20"/>
              </w:rPr>
            </w:pPr>
            <w:r>
              <w:rPr>
                <w:sz w:val="20"/>
                <w:szCs w:val="20"/>
              </w:rPr>
              <w:t>2.Педијатрија са негом           Т-консултације</w:t>
            </w:r>
          </w:p>
          <w:p w:rsidR="005839A3" w:rsidRDefault="005839A3" w:rsidP="00855C75">
            <w:pPr>
              <w:rPr>
                <w:sz w:val="20"/>
                <w:szCs w:val="20"/>
              </w:rPr>
            </w:pPr>
            <w:r>
              <w:rPr>
                <w:sz w:val="20"/>
                <w:szCs w:val="20"/>
              </w:rPr>
              <w:t xml:space="preserve">                                                  В -42 часа</w:t>
            </w:r>
          </w:p>
          <w:p w:rsidR="005839A3" w:rsidRDefault="005839A3" w:rsidP="00855C75">
            <w:pPr>
              <w:rPr>
                <w:sz w:val="20"/>
                <w:szCs w:val="20"/>
              </w:rPr>
            </w:pPr>
            <w:r>
              <w:rPr>
                <w:sz w:val="20"/>
                <w:szCs w:val="20"/>
              </w:rPr>
              <w:t>3.Акушерство са негом          Т .консултације</w:t>
            </w:r>
          </w:p>
          <w:p w:rsidR="005839A3" w:rsidRDefault="005839A3" w:rsidP="00855C75">
            <w:pPr>
              <w:rPr>
                <w:sz w:val="20"/>
                <w:szCs w:val="20"/>
              </w:rPr>
            </w:pPr>
            <w:r>
              <w:rPr>
                <w:sz w:val="20"/>
                <w:szCs w:val="20"/>
              </w:rPr>
              <w:t xml:space="preserve">                                                  В 102 часа</w:t>
            </w:r>
          </w:p>
          <w:p w:rsidR="005839A3" w:rsidRDefault="005839A3" w:rsidP="00855C75">
            <w:pPr>
              <w:rPr>
                <w:sz w:val="20"/>
                <w:szCs w:val="20"/>
              </w:rPr>
            </w:pPr>
            <w:r>
              <w:rPr>
                <w:sz w:val="20"/>
                <w:szCs w:val="20"/>
              </w:rPr>
              <w:t>4.Хирургија са негом              Т –консултације</w:t>
            </w:r>
          </w:p>
          <w:p w:rsidR="005839A3" w:rsidRPr="00310724" w:rsidRDefault="005839A3" w:rsidP="00855C75">
            <w:pPr>
              <w:rPr>
                <w:sz w:val="20"/>
                <w:szCs w:val="20"/>
              </w:rPr>
            </w:pPr>
            <w:r>
              <w:rPr>
                <w:sz w:val="20"/>
                <w:szCs w:val="20"/>
              </w:rPr>
              <w:t xml:space="preserve">                                                  В 42 часа</w:t>
            </w:r>
          </w:p>
        </w:tc>
        <w:tc>
          <w:tcPr>
            <w:tcW w:w="2808" w:type="dxa"/>
          </w:tcPr>
          <w:p w:rsidR="005839A3" w:rsidRDefault="005839A3" w:rsidP="00855C75"/>
        </w:tc>
      </w:tr>
      <w:tr w:rsidR="005839A3" w:rsidTr="00855C75">
        <w:tc>
          <w:tcPr>
            <w:tcW w:w="2578" w:type="dxa"/>
          </w:tcPr>
          <w:p w:rsidR="005839A3" w:rsidRPr="00310724" w:rsidRDefault="005839A3" w:rsidP="00855C75">
            <w:pPr>
              <w:rPr>
                <w:sz w:val="20"/>
                <w:szCs w:val="20"/>
              </w:rPr>
            </w:pPr>
            <w:r>
              <w:rPr>
                <w:sz w:val="20"/>
                <w:szCs w:val="20"/>
              </w:rPr>
              <w:t>ЧЕТВРТИ  РАЗРЕД</w:t>
            </w:r>
          </w:p>
        </w:tc>
        <w:tc>
          <w:tcPr>
            <w:tcW w:w="4190" w:type="dxa"/>
          </w:tcPr>
          <w:p w:rsidR="005839A3" w:rsidRDefault="005839A3" w:rsidP="00855C75">
            <w:pPr>
              <w:rPr>
                <w:sz w:val="20"/>
                <w:szCs w:val="20"/>
              </w:rPr>
            </w:pPr>
            <w:r>
              <w:rPr>
                <w:sz w:val="20"/>
                <w:szCs w:val="20"/>
              </w:rPr>
              <w:t>1.Медицинска  биохемија          - консултације</w:t>
            </w:r>
          </w:p>
          <w:p w:rsidR="005839A3" w:rsidRDefault="005839A3" w:rsidP="00855C75">
            <w:pPr>
              <w:rPr>
                <w:sz w:val="20"/>
                <w:szCs w:val="20"/>
              </w:rPr>
            </w:pPr>
            <w:r>
              <w:rPr>
                <w:sz w:val="20"/>
                <w:szCs w:val="20"/>
              </w:rPr>
              <w:t>2.Здравствена нега                   Т- консултације</w:t>
            </w:r>
          </w:p>
          <w:p w:rsidR="005839A3" w:rsidRDefault="005839A3" w:rsidP="00855C75">
            <w:pPr>
              <w:rPr>
                <w:sz w:val="20"/>
                <w:szCs w:val="20"/>
              </w:rPr>
            </w:pPr>
            <w:r>
              <w:rPr>
                <w:sz w:val="20"/>
                <w:szCs w:val="20"/>
              </w:rPr>
              <w:t xml:space="preserve">                                                    В 36 часова</w:t>
            </w:r>
          </w:p>
          <w:p w:rsidR="005839A3" w:rsidRDefault="005839A3" w:rsidP="00855C75">
            <w:pPr>
              <w:rPr>
                <w:sz w:val="20"/>
                <w:szCs w:val="20"/>
              </w:rPr>
            </w:pPr>
            <w:r>
              <w:rPr>
                <w:sz w:val="20"/>
                <w:szCs w:val="20"/>
              </w:rPr>
              <w:t>3.Инфектологија са негом        Т-консултације</w:t>
            </w:r>
          </w:p>
          <w:p w:rsidR="005839A3" w:rsidRDefault="005839A3" w:rsidP="00855C75">
            <w:pPr>
              <w:rPr>
                <w:sz w:val="20"/>
                <w:szCs w:val="20"/>
              </w:rPr>
            </w:pPr>
            <w:r>
              <w:rPr>
                <w:sz w:val="20"/>
                <w:szCs w:val="20"/>
              </w:rPr>
              <w:t xml:space="preserve">                                                     В 18 часова</w:t>
            </w:r>
          </w:p>
          <w:p w:rsidR="005839A3" w:rsidRDefault="005839A3" w:rsidP="00855C75">
            <w:pPr>
              <w:rPr>
                <w:sz w:val="20"/>
                <w:szCs w:val="20"/>
              </w:rPr>
            </w:pPr>
            <w:r>
              <w:rPr>
                <w:sz w:val="20"/>
                <w:szCs w:val="20"/>
              </w:rPr>
              <w:t>4.Интерна медицина                    -консултације</w:t>
            </w:r>
          </w:p>
          <w:p w:rsidR="005839A3" w:rsidRDefault="005839A3" w:rsidP="00855C75">
            <w:pPr>
              <w:rPr>
                <w:sz w:val="20"/>
                <w:szCs w:val="20"/>
              </w:rPr>
            </w:pPr>
            <w:r>
              <w:rPr>
                <w:sz w:val="20"/>
                <w:szCs w:val="20"/>
              </w:rPr>
              <w:t>5.Акушерство са негом             Т-консултације</w:t>
            </w:r>
          </w:p>
          <w:p w:rsidR="005839A3" w:rsidRDefault="005839A3" w:rsidP="00855C75">
            <w:pPr>
              <w:rPr>
                <w:sz w:val="20"/>
                <w:szCs w:val="20"/>
              </w:rPr>
            </w:pPr>
            <w:r>
              <w:rPr>
                <w:sz w:val="20"/>
                <w:szCs w:val="20"/>
              </w:rPr>
              <w:t xml:space="preserve">                                                     В 108часова</w:t>
            </w:r>
          </w:p>
          <w:p w:rsidR="005839A3" w:rsidRDefault="005839A3" w:rsidP="00855C75">
            <w:pPr>
              <w:rPr>
                <w:sz w:val="20"/>
                <w:szCs w:val="20"/>
              </w:rPr>
            </w:pPr>
            <w:r>
              <w:rPr>
                <w:sz w:val="20"/>
                <w:szCs w:val="20"/>
              </w:rPr>
              <w:t>6.Гинекологија са негом           Т-консултације</w:t>
            </w:r>
          </w:p>
          <w:p w:rsidR="005839A3" w:rsidRPr="00310724" w:rsidRDefault="005839A3" w:rsidP="00855C75">
            <w:pPr>
              <w:rPr>
                <w:sz w:val="20"/>
                <w:szCs w:val="20"/>
              </w:rPr>
            </w:pPr>
            <w:r>
              <w:rPr>
                <w:sz w:val="20"/>
                <w:szCs w:val="20"/>
              </w:rPr>
              <w:t xml:space="preserve">                                                     В 54часа</w:t>
            </w:r>
          </w:p>
        </w:tc>
        <w:tc>
          <w:tcPr>
            <w:tcW w:w="2808" w:type="dxa"/>
          </w:tcPr>
          <w:p w:rsidR="005839A3" w:rsidRDefault="005839A3" w:rsidP="00855C75"/>
        </w:tc>
      </w:tr>
    </w:tbl>
    <w:p w:rsidR="005839A3" w:rsidRPr="003D6989" w:rsidRDefault="005839A3" w:rsidP="005839A3">
      <w:pPr>
        <w:rPr>
          <w:b/>
        </w:rPr>
      </w:pPr>
    </w:p>
    <w:p w:rsidR="005839A3" w:rsidRPr="00325693" w:rsidRDefault="005839A3" w:rsidP="005839A3">
      <w:pPr>
        <w:rPr>
          <w:b/>
          <w:u w:val="single"/>
          <w:lang w:val="ru-RU"/>
        </w:rPr>
      </w:pPr>
    </w:p>
    <w:p w:rsidR="005839A3" w:rsidRPr="00325693" w:rsidRDefault="005839A3" w:rsidP="005839A3"/>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180" w:hanging="180"/>
        <w:jc w:val="center"/>
        <w:rPr>
          <w:b/>
          <w:lang w:val="sr-Cyrl-BA"/>
        </w:rPr>
      </w:pPr>
    </w:p>
    <w:p w:rsidR="005839A3" w:rsidRDefault="005839A3" w:rsidP="005839A3">
      <w:pPr>
        <w:ind w:left="360" w:hanging="360"/>
        <w:jc w:val="center"/>
        <w:rPr>
          <w:b/>
          <w:lang w:val="sr-Cyrl-CS"/>
        </w:rPr>
      </w:pPr>
      <w:r>
        <w:rPr>
          <w:b/>
          <w:lang w:val="sr-Cyrl-BA"/>
        </w:rPr>
        <w:t>2</w:t>
      </w:r>
      <w:r>
        <w:rPr>
          <w:b/>
          <w:lang w:val="ru-RU"/>
        </w:rPr>
        <w:t>2</w:t>
      </w:r>
      <w:r>
        <w:rPr>
          <w:b/>
          <w:lang w:val="sr-Cyrl-BA"/>
        </w:rPr>
        <w:t xml:space="preserve">. </w:t>
      </w:r>
      <w:r w:rsidRPr="00E6736E">
        <w:rPr>
          <w:b/>
          <w:lang w:val="sr-Cyrl-CS"/>
        </w:rPr>
        <w:t>П</w:t>
      </w:r>
      <w:r w:rsidRPr="00E6736E">
        <w:rPr>
          <w:b/>
          <w:lang w:val="sr-Cyrl-BA"/>
        </w:rPr>
        <w:t>РОГРАМ</w:t>
      </w:r>
      <w:r w:rsidR="00771104">
        <w:rPr>
          <w:b/>
        </w:rPr>
        <w:t xml:space="preserve"> </w:t>
      </w:r>
      <w:r w:rsidRPr="00E6736E">
        <w:rPr>
          <w:b/>
          <w:lang w:val="sr-Cyrl-BA"/>
        </w:rPr>
        <w:t>РАДА</w:t>
      </w:r>
      <w:r w:rsidRPr="00E6736E">
        <w:rPr>
          <w:b/>
          <w:lang w:val="sr-Cyrl-CS"/>
        </w:rPr>
        <w:t xml:space="preserve"> СТРУЧНИХ, РУКОВОДЕЋИХ, УПРАВНИХ И САВЕТОДАВНИХ ОРГАНА ШКОЛЕ</w:t>
      </w:r>
    </w:p>
    <w:p w:rsidR="005839A3" w:rsidRPr="00E6736E" w:rsidRDefault="005839A3" w:rsidP="005839A3">
      <w:pPr>
        <w:ind w:left="360" w:hanging="360"/>
        <w:jc w:val="center"/>
        <w:rPr>
          <w:lang w:val="sr-Cyrl-CS"/>
        </w:rPr>
      </w:pPr>
    </w:p>
    <w:p w:rsidR="005839A3" w:rsidRPr="00E6736E" w:rsidRDefault="005839A3" w:rsidP="005839A3">
      <w:pPr>
        <w:ind w:left="180" w:hanging="180"/>
        <w:jc w:val="center"/>
        <w:rPr>
          <w:b/>
          <w:lang w:val="sr-Cyrl-CS"/>
        </w:rPr>
      </w:pPr>
    </w:p>
    <w:p w:rsidR="005839A3" w:rsidRDefault="005839A3" w:rsidP="005839A3">
      <w:pPr>
        <w:ind w:left="180" w:hanging="180"/>
        <w:jc w:val="center"/>
        <w:rPr>
          <w:b/>
          <w:lang w:val="sr-Cyrl-BA"/>
        </w:rPr>
      </w:pPr>
      <w:r>
        <w:rPr>
          <w:b/>
          <w:lang w:val="sr-Cyrl-BA"/>
        </w:rPr>
        <w:t>ПРОГРАМ РАДА ШКОЛСКОГ ОДБОРА</w:t>
      </w:r>
    </w:p>
    <w:p w:rsidR="005839A3" w:rsidRPr="00325693" w:rsidRDefault="005839A3" w:rsidP="005839A3">
      <w:pPr>
        <w:ind w:firstLine="840"/>
        <w:jc w:val="both"/>
        <w:rPr>
          <w:b/>
          <w:lang w:val="sr-Cyrl-BA"/>
        </w:rPr>
      </w:pPr>
    </w:p>
    <w:p w:rsidR="005839A3" w:rsidRPr="00325693" w:rsidRDefault="005839A3" w:rsidP="005839A3">
      <w:pPr>
        <w:ind w:firstLine="840"/>
        <w:jc w:val="both"/>
        <w:rPr>
          <w:bCs/>
          <w:lang w:val="ru-RU"/>
        </w:rPr>
      </w:pPr>
      <w:r w:rsidRPr="00325693">
        <w:rPr>
          <w:bCs/>
          <w:lang w:val="ru-RU"/>
        </w:rPr>
        <w:t xml:space="preserve">Школски одбор је орган управљања радом и пословима Медицинске школе. Орган управљања има девет чланова, укључујући и председника. Именује га и разрешава скупштина јединице локалне самоуправе. Школски одбор чине по три  представника запослених, родитеља и јединице локалне самоуправе. </w:t>
      </w:r>
    </w:p>
    <w:p w:rsidR="005839A3" w:rsidRPr="00325693" w:rsidRDefault="005839A3" w:rsidP="005839A3">
      <w:pPr>
        <w:ind w:firstLine="840"/>
        <w:jc w:val="both"/>
        <w:rPr>
          <w:bCs/>
          <w:lang w:val="ru-RU"/>
        </w:rPr>
      </w:pPr>
      <w:r w:rsidRPr="00325693">
        <w:rPr>
          <w:bCs/>
          <w:lang w:val="ru-RU"/>
        </w:rPr>
        <w:t>Школски одбор као орган управљања има следеће надлежности и његов рад треба да буде усмерен на следеће задатке:</w:t>
      </w:r>
    </w:p>
    <w:p w:rsidR="005839A3" w:rsidRPr="00325693" w:rsidRDefault="005839A3" w:rsidP="005839A3">
      <w:pPr>
        <w:jc w:val="both"/>
        <w:rPr>
          <w:bCs/>
          <w:lang w:val="ru-RU"/>
        </w:rPr>
      </w:pPr>
      <w:r>
        <w:rPr>
          <w:bCs/>
          <w:lang w:val="ru-RU"/>
        </w:rPr>
        <w:t>1.</w:t>
      </w:r>
      <w:r w:rsidRPr="00325693">
        <w:rPr>
          <w:bCs/>
          <w:lang w:val="ru-RU"/>
        </w:rPr>
        <w:t>усклађивање нормативних аката школе са законским прописима;</w:t>
      </w:r>
    </w:p>
    <w:p w:rsidR="005839A3" w:rsidRPr="00325693" w:rsidRDefault="005839A3" w:rsidP="005839A3">
      <w:pPr>
        <w:jc w:val="both"/>
        <w:rPr>
          <w:bCs/>
          <w:lang w:val="ru-RU"/>
        </w:rPr>
      </w:pPr>
      <w:r>
        <w:rPr>
          <w:bCs/>
          <w:lang w:val="ru-RU"/>
        </w:rPr>
        <w:t>2.</w:t>
      </w:r>
      <w:r w:rsidRPr="00325693">
        <w:rPr>
          <w:bCs/>
          <w:lang w:val="ru-RU"/>
        </w:rPr>
        <w:t>доноси Статут, правила понашања у школи  и друга општа акта у складу са Законом о основама система образовања и васпитања;</w:t>
      </w:r>
    </w:p>
    <w:p w:rsidR="005839A3" w:rsidRPr="00325693" w:rsidRDefault="005839A3" w:rsidP="005839A3">
      <w:pPr>
        <w:jc w:val="both"/>
        <w:rPr>
          <w:bCs/>
          <w:lang w:val="ru-RU"/>
        </w:rPr>
      </w:pPr>
      <w:r>
        <w:rPr>
          <w:bCs/>
          <w:lang w:val="ru-RU"/>
        </w:rPr>
        <w:t>3.</w:t>
      </w:r>
      <w:r w:rsidRPr="00325693">
        <w:rPr>
          <w:bCs/>
          <w:lang w:val="ru-RU"/>
        </w:rPr>
        <w:t>доноси Школски, односно васпитни програм (програм образовања и васпитања), Развојни план, Годишњи план рада;</w:t>
      </w:r>
    </w:p>
    <w:p w:rsidR="005839A3" w:rsidRPr="00325693" w:rsidRDefault="005839A3" w:rsidP="005839A3">
      <w:pPr>
        <w:jc w:val="both"/>
        <w:rPr>
          <w:bCs/>
          <w:lang w:val="ru-RU"/>
        </w:rPr>
      </w:pPr>
      <w:r>
        <w:rPr>
          <w:bCs/>
          <w:lang w:val="ru-RU"/>
        </w:rPr>
        <w:t>4.</w:t>
      </w:r>
      <w:r w:rsidRPr="00325693">
        <w:rPr>
          <w:bCs/>
          <w:lang w:val="ru-RU"/>
        </w:rPr>
        <w:t>усваја извештаје о њиховом оставаривању;</w:t>
      </w:r>
    </w:p>
    <w:p w:rsidR="005839A3" w:rsidRPr="00325693" w:rsidRDefault="005839A3" w:rsidP="005839A3">
      <w:pPr>
        <w:jc w:val="both"/>
        <w:rPr>
          <w:bCs/>
          <w:lang w:val="ru-RU"/>
        </w:rPr>
      </w:pPr>
      <w:r>
        <w:rPr>
          <w:bCs/>
          <w:lang w:val="ru-RU"/>
        </w:rPr>
        <w:t>5.</w:t>
      </w:r>
      <w:r w:rsidRPr="00325693">
        <w:rPr>
          <w:bCs/>
          <w:lang w:val="ru-RU"/>
        </w:rPr>
        <w:t>утврђује предлог финансијског плана за припрему буџета Републике;</w:t>
      </w:r>
    </w:p>
    <w:p w:rsidR="005839A3" w:rsidRPr="00325693" w:rsidRDefault="005839A3" w:rsidP="005839A3">
      <w:pPr>
        <w:jc w:val="both"/>
        <w:rPr>
          <w:bCs/>
          <w:lang w:val="ru-RU"/>
        </w:rPr>
      </w:pPr>
      <w:r>
        <w:rPr>
          <w:bCs/>
          <w:lang w:val="ru-RU"/>
        </w:rPr>
        <w:t>6.</w:t>
      </w:r>
      <w:r w:rsidRPr="00325693">
        <w:rPr>
          <w:bCs/>
          <w:lang w:val="ru-RU"/>
        </w:rPr>
        <w:t>доноси финансијски план установе;</w:t>
      </w:r>
    </w:p>
    <w:p w:rsidR="005839A3" w:rsidRPr="00325693" w:rsidRDefault="005839A3" w:rsidP="005839A3">
      <w:pPr>
        <w:jc w:val="both"/>
        <w:rPr>
          <w:bCs/>
          <w:lang w:val="ru-RU"/>
        </w:rPr>
      </w:pPr>
      <w:r>
        <w:rPr>
          <w:bCs/>
          <w:lang w:val="ru-RU"/>
        </w:rPr>
        <w:t>7.</w:t>
      </w:r>
      <w:r w:rsidRPr="00325693">
        <w:rPr>
          <w:bCs/>
          <w:lang w:val="ru-RU"/>
        </w:rPr>
        <w:t>усваја извештај о пословању, годишњи обрачун и извештај о извођењу екскурзија;</w:t>
      </w:r>
    </w:p>
    <w:p w:rsidR="005839A3" w:rsidRPr="00325693" w:rsidRDefault="005839A3" w:rsidP="005839A3">
      <w:pPr>
        <w:jc w:val="both"/>
        <w:rPr>
          <w:bCs/>
          <w:lang w:val="ru-RU"/>
        </w:rPr>
      </w:pPr>
      <w:r>
        <w:rPr>
          <w:bCs/>
          <w:lang w:val="ru-RU"/>
        </w:rPr>
        <w:t>8.</w:t>
      </w:r>
      <w:r w:rsidRPr="00325693">
        <w:rPr>
          <w:bCs/>
          <w:lang w:val="ru-RU"/>
        </w:rPr>
        <w:t>расписује конкурс и бира директора;</w:t>
      </w:r>
    </w:p>
    <w:p w:rsidR="005839A3" w:rsidRPr="00325693" w:rsidRDefault="005839A3" w:rsidP="005839A3">
      <w:pPr>
        <w:jc w:val="both"/>
        <w:rPr>
          <w:bCs/>
          <w:lang w:val="ru-RU"/>
        </w:rPr>
      </w:pPr>
      <w:r w:rsidRPr="00325693">
        <w:rPr>
          <w:bCs/>
          <w:lang w:val="ru-RU"/>
        </w:rPr>
        <w:t>разматра исходе образовања и васпитања и предузима мере за побољшање услова рада и остваривање образовно-васпитног рада;</w:t>
      </w:r>
    </w:p>
    <w:p w:rsidR="005839A3" w:rsidRPr="00325693" w:rsidRDefault="005839A3" w:rsidP="005839A3">
      <w:pPr>
        <w:jc w:val="both"/>
        <w:rPr>
          <w:bCs/>
          <w:lang w:val="ru-RU"/>
        </w:rPr>
      </w:pPr>
      <w:r>
        <w:rPr>
          <w:bCs/>
          <w:lang w:val="ru-RU"/>
        </w:rPr>
        <w:t>9.</w:t>
      </w:r>
      <w:r w:rsidRPr="00325693">
        <w:rPr>
          <w:bCs/>
          <w:lang w:val="ru-RU"/>
        </w:rPr>
        <w:t xml:space="preserve">одлучује по жалби, односно приговору на решење директора донетог у </w:t>
      </w:r>
      <w:r w:rsidRPr="00325693">
        <w:rPr>
          <w:bCs/>
        </w:rPr>
        <w:t>I</w:t>
      </w:r>
      <w:r w:rsidRPr="00325693">
        <w:rPr>
          <w:bCs/>
          <w:lang w:val="ru-RU"/>
        </w:rPr>
        <w:t xml:space="preserve"> степену;</w:t>
      </w:r>
    </w:p>
    <w:p w:rsidR="005839A3" w:rsidRPr="00325693" w:rsidRDefault="005839A3" w:rsidP="005839A3">
      <w:pPr>
        <w:jc w:val="both"/>
        <w:rPr>
          <w:bCs/>
          <w:lang w:val="ru-RU"/>
        </w:rPr>
      </w:pPr>
      <w:r>
        <w:rPr>
          <w:bCs/>
          <w:lang w:val="ru-RU"/>
        </w:rPr>
        <w:t>10.</w:t>
      </w:r>
      <w:r w:rsidRPr="00325693">
        <w:rPr>
          <w:bCs/>
          <w:lang w:val="ru-RU"/>
        </w:rPr>
        <w:t>обавља и друге послове у складу са Законом, актом о оснивању школе и Статутом.</w:t>
      </w:r>
    </w:p>
    <w:p w:rsidR="005839A3" w:rsidRDefault="005839A3" w:rsidP="005839A3">
      <w:pPr>
        <w:ind w:firstLine="840"/>
        <w:jc w:val="both"/>
        <w:rPr>
          <w:bCs/>
          <w:lang w:val="ru-RU"/>
        </w:rPr>
      </w:pPr>
    </w:p>
    <w:p w:rsidR="005839A3" w:rsidRPr="00325693" w:rsidRDefault="005839A3" w:rsidP="005839A3">
      <w:pPr>
        <w:ind w:firstLine="840"/>
        <w:jc w:val="both"/>
        <w:rPr>
          <w:bCs/>
          <w:lang w:val="ru-RU"/>
        </w:rPr>
      </w:pPr>
      <w:r w:rsidRPr="00325693">
        <w:rPr>
          <w:bCs/>
          <w:lang w:val="ru-RU"/>
        </w:rPr>
        <w:t xml:space="preserve">Седници Школског одбора присуствују и учествују у њиховом раду и представник Ученичког парламента и синдиката у школи, без права одлучивања. </w:t>
      </w:r>
    </w:p>
    <w:p w:rsidR="005839A3" w:rsidRDefault="005839A3" w:rsidP="005839A3">
      <w:pPr>
        <w:ind w:firstLine="840"/>
        <w:jc w:val="both"/>
        <w:rPr>
          <w:bCs/>
          <w:lang w:val="sr-Cyrl-BA"/>
        </w:rPr>
      </w:pPr>
      <w:r w:rsidRPr="00325693">
        <w:rPr>
          <w:bCs/>
          <w:lang w:val="ru-RU"/>
        </w:rPr>
        <w:t>Школски одбор ома обавезу у одлучивању у пословима од општег друштвеног интереса, према пореби мобилише представнике друштвене заједнице, родитење ученика и ученике.</w:t>
      </w:r>
    </w:p>
    <w:p w:rsidR="005839A3" w:rsidRDefault="005839A3" w:rsidP="005839A3">
      <w:pPr>
        <w:jc w:val="center"/>
        <w:rPr>
          <w:bCs/>
          <w:lang w:val="sr-Cyrl-BA"/>
        </w:rPr>
      </w:pPr>
    </w:p>
    <w:p w:rsidR="005839A3" w:rsidRDefault="005839A3" w:rsidP="005839A3">
      <w:pPr>
        <w:jc w:val="center"/>
        <w:rPr>
          <w:bCs/>
          <w:lang w:val="sr-Cyrl-BA"/>
        </w:rPr>
      </w:pPr>
    </w:p>
    <w:p w:rsidR="005839A3" w:rsidRDefault="005839A3" w:rsidP="005839A3">
      <w:pPr>
        <w:jc w:val="center"/>
        <w:rPr>
          <w:b/>
          <w:bCs/>
          <w:lang w:val="sr-Cyrl-BA"/>
        </w:rPr>
      </w:pPr>
      <w:r w:rsidRPr="00E6736E">
        <w:rPr>
          <w:b/>
          <w:bCs/>
          <w:lang w:val="sr-Cyrl-BA"/>
        </w:rPr>
        <w:t>ПРОГРАМ РАДА НАСТАВНИЧКОГ ВЕЋА</w:t>
      </w:r>
    </w:p>
    <w:p w:rsidR="005839A3" w:rsidRDefault="005839A3" w:rsidP="005839A3">
      <w:pPr>
        <w:jc w:val="center"/>
        <w:rPr>
          <w:b/>
          <w:bCs/>
          <w:lang w:val="sr-Cyrl-BA"/>
        </w:rPr>
      </w:pPr>
    </w:p>
    <w:p w:rsidR="005839A3" w:rsidRDefault="005839A3" w:rsidP="005839A3">
      <w:pPr>
        <w:ind w:firstLine="840"/>
        <w:jc w:val="both"/>
        <w:rPr>
          <w:lang w:val="sr-Cyrl-BA"/>
        </w:rPr>
      </w:pPr>
      <w:r w:rsidRPr="00E6736E">
        <w:rPr>
          <w:lang w:val="ru-RU"/>
        </w:rPr>
        <w:t>Задаци и послови Наставничког већа су: организација рада и праћење остваривања наставног плана и програма, анализирање остваривања циља, задатака и садржаја образовања и васпитања, утврђивање резултата рада наставника и сарадника, праћење и утврђивање резултата рада ученика и предузимање мера за јединствен и усклађен рад свих учесника у процесу образовања и васпитања, решавање и других питања ради унапређивања образовно-васпитног рада.</w:t>
      </w:r>
    </w:p>
    <w:p w:rsidR="005839A3" w:rsidRDefault="005839A3" w:rsidP="005839A3">
      <w:pPr>
        <w:ind w:firstLine="840"/>
        <w:jc w:val="both"/>
        <w:rPr>
          <w:lang w:val="sr-Cyrl-BA"/>
        </w:rPr>
      </w:pPr>
    </w:p>
    <w:p w:rsidR="005839A3" w:rsidRPr="00E6736E" w:rsidRDefault="005839A3" w:rsidP="005839A3">
      <w:pPr>
        <w:jc w:val="center"/>
        <w:rPr>
          <w:b/>
          <w:bCs/>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4139B5" w:rsidRDefault="004139B5" w:rsidP="005839A3">
      <w:pPr>
        <w:jc w:val="center"/>
        <w:rPr>
          <w:b/>
          <w:lang w:val="sr-Cyrl-BA"/>
        </w:rPr>
      </w:pPr>
    </w:p>
    <w:p w:rsidR="004139B5" w:rsidRDefault="004139B5" w:rsidP="005839A3">
      <w:pPr>
        <w:jc w:val="center"/>
        <w:rPr>
          <w:b/>
          <w:lang w:val="sr-Cyrl-BA"/>
        </w:rPr>
      </w:pPr>
    </w:p>
    <w:p w:rsidR="004139B5" w:rsidRDefault="004139B5" w:rsidP="005839A3">
      <w:pPr>
        <w:jc w:val="center"/>
        <w:rPr>
          <w:b/>
          <w:lang w:val="sr-Cyrl-BA"/>
        </w:rPr>
      </w:pPr>
    </w:p>
    <w:p w:rsidR="005839A3" w:rsidRDefault="005839A3" w:rsidP="005839A3">
      <w:pPr>
        <w:jc w:val="center"/>
        <w:rPr>
          <w:b/>
          <w:lang w:val="sr-Cyrl-BA"/>
        </w:rPr>
      </w:pPr>
      <w:r>
        <w:rPr>
          <w:b/>
          <w:lang w:val="sr-Cyrl-BA"/>
        </w:rPr>
        <w:t>ПРОГРАМ РАДА ДИРЕКТОРА ШКОЛЕ</w:t>
      </w:r>
    </w:p>
    <w:p w:rsidR="005839A3" w:rsidRPr="00325693" w:rsidRDefault="005839A3" w:rsidP="005839A3"/>
    <w:tbl>
      <w:tblPr>
        <w:tblW w:w="8791" w:type="dxa"/>
        <w:jc w:val="center"/>
        <w:tblInd w:w="-247" w:type="dxa"/>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Layout w:type="fixed"/>
        <w:tblCellMar>
          <w:left w:w="0" w:type="dxa"/>
          <w:right w:w="0" w:type="dxa"/>
        </w:tblCellMar>
        <w:tblLook w:val="0000"/>
      </w:tblPr>
      <w:tblGrid>
        <w:gridCol w:w="567"/>
        <w:gridCol w:w="8224"/>
      </w:tblGrid>
      <w:tr w:rsidR="005839A3" w:rsidRPr="00325693" w:rsidTr="00855C75">
        <w:trPr>
          <w:jc w:val="center"/>
        </w:trPr>
        <w:tc>
          <w:tcPr>
            <w:tcW w:w="567" w:type="dxa"/>
            <w:shd w:val="pct10" w:color="auto" w:fill="auto"/>
            <w:vAlign w:val="center"/>
          </w:tcPr>
          <w:p w:rsidR="005839A3" w:rsidRPr="00325693" w:rsidRDefault="005839A3" w:rsidP="00855C75">
            <w:pPr>
              <w:jc w:val="center"/>
              <w:rPr>
                <w:b/>
                <w:bCs/>
              </w:rPr>
            </w:pPr>
            <w:r w:rsidRPr="00325693">
              <w:rPr>
                <w:b/>
                <w:bCs/>
              </w:rPr>
              <w:t>Р. бр.</w:t>
            </w:r>
          </w:p>
        </w:tc>
        <w:tc>
          <w:tcPr>
            <w:tcW w:w="8224" w:type="dxa"/>
            <w:shd w:val="pct10" w:color="auto" w:fill="auto"/>
            <w:vAlign w:val="center"/>
          </w:tcPr>
          <w:p w:rsidR="005839A3" w:rsidRPr="00325693" w:rsidRDefault="005839A3" w:rsidP="00855C75">
            <w:pPr>
              <w:jc w:val="center"/>
              <w:rPr>
                <w:b/>
                <w:bCs/>
              </w:rPr>
            </w:pPr>
            <w:r w:rsidRPr="00325693">
              <w:rPr>
                <w:b/>
                <w:bCs/>
              </w:rPr>
              <w:t>Програмски садржаји</w:t>
            </w:r>
          </w:p>
        </w:tc>
      </w:tr>
      <w:tr w:rsidR="005839A3" w:rsidRPr="00325693" w:rsidTr="00855C75">
        <w:trPr>
          <w:jc w:val="center"/>
        </w:trPr>
        <w:tc>
          <w:tcPr>
            <w:tcW w:w="567" w:type="dxa"/>
            <w:vAlign w:val="center"/>
          </w:tcPr>
          <w:p w:rsidR="005839A3" w:rsidRPr="00325693" w:rsidRDefault="005839A3" w:rsidP="00855C75">
            <w:pPr>
              <w:jc w:val="center"/>
            </w:pPr>
            <w:r w:rsidRPr="00325693">
              <w:t>1.</w:t>
            </w:r>
          </w:p>
        </w:tc>
        <w:tc>
          <w:tcPr>
            <w:tcW w:w="8224" w:type="dxa"/>
          </w:tcPr>
          <w:p w:rsidR="005839A3" w:rsidRPr="00325693" w:rsidRDefault="005839A3" w:rsidP="00855C75">
            <w:pPr>
              <w:rPr>
                <w:lang w:val="ru-RU"/>
              </w:rPr>
            </w:pPr>
            <w:r w:rsidRPr="00325693">
              <w:rPr>
                <w:lang w:val="ru-RU"/>
              </w:rPr>
              <w:t>Учешће у изради идејне скице програмске структуре рада школе, разрада Годишњег плана рада</w:t>
            </w:r>
          </w:p>
        </w:tc>
      </w:tr>
      <w:tr w:rsidR="005839A3" w:rsidRPr="00325693" w:rsidTr="00855C75">
        <w:trPr>
          <w:jc w:val="center"/>
        </w:trPr>
        <w:tc>
          <w:tcPr>
            <w:tcW w:w="567" w:type="dxa"/>
            <w:vAlign w:val="center"/>
          </w:tcPr>
          <w:p w:rsidR="005839A3" w:rsidRPr="00325693" w:rsidRDefault="005839A3" w:rsidP="00855C75">
            <w:pPr>
              <w:jc w:val="center"/>
            </w:pPr>
            <w:r w:rsidRPr="00325693">
              <w:t>2.</w:t>
            </w:r>
          </w:p>
        </w:tc>
        <w:tc>
          <w:tcPr>
            <w:tcW w:w="8224" w:type="dxa"/>
          </w:tcPr>
          <w:p w:rsidR="005839A3" w:rsidRPr="00325693" w:rsidRDefault="005839A3" w:rsidP="00855C75">
            <w:r w:rsidRPr="00325693">
              <w:t>Израда</w:t>
            </w:r>
            <w:r>
              <w:t xml:space="preserve"> ВЕБ - </w:t>
            </w:r>
            <w:r w:rsidRPr="00325693">
              <w:t xml:space="preserve"> Ценус-а</w:t>
            </w:r>
          </w:p>
        </w:tc>
      </w:tr>
      <w:tr w:rsidR="005839A3" w:rsidRPr="00325693" w:rsidTr="00855C75">
        <w:trPr>
          <w:jc w:val="center"/>
        </w:trPr>
        <w:tc>
          <w:tcPr>
            <w:tcW w:w="567" w:type="dxa"/>
            <w:vAlign w:val="center"/>
          </w:tcPr>
          <w:p w:rsidR="005839A3" w:rsidRPr="00325693" w:rsidRDefault="005839A3" w:rsidP="00855C75">
            <w:pPr>
              <w:jc w:val="center"/>
            </w:pPr>
            <w:r w:rsidRPr="00325693">
              <w:t>3.</w:t>
            </w:r>
          </w:p>
        </w:tc>
        <w:tc>
          <w:tcPr>
            <w:tcW w:w="8224" w:type="dxa"/>
          </w:tcPr>
          <w:p w:rsidR="005839A3" w:rsidRPr="00325693" w:rsidRDefault="005839A3" w:rsidP="00855C75">
            <w:pPr>
              <w:rPr>
                <w:lang w:val="ru-RU"/>
              </w:rPr>
            </w:pPr>
            <w:r w:rsidRPr="00325693">
              <w:rPr>
                <w:lang w:val="ru-RU"/>
              </w:rPr>
              <w:t>Израда месечног плана послова школе и плана директора</w:t>
            </w:r>
          </w:p>
        </w:tc>
      </w:tr>
      <w:tr w:rsidR="005839A3" w:rsidRPr="00325693" w:rsidTr="00855C75">
        <w:trPr>
          <w:jc w:val="center"/>
        </w:trPr>
        <w:tc>
          <w:tcPr>
            <w:tcW w:w="567" w:type="dxa"/>
            <w:vAlign w:val="center"/>
          </w:tcPr>
          <w:p w:rsidR="005839A3" w:rsidRPr="00325693" w:rsidRDefault="005839A3" w:rsidP="00855C75">
            <w:pPr>
              <w:jc w:val="center"/>
            </w:pPr>
            <w:r w:rsidRPr="00325693">
              <w:t>4.</w:t>
            </w:r>
          </w:p>
        </w:tc>
        <w:tc>
          <w:tcPr>
            <w:tcW w:w="8224" w:type="dxa"/>
          </w:tcPr>
          <w:p w:rsidR="005839A3" w:rsidRPr="00325693" w:rsidRDefault="005839A3" w:rsidP="00855C75">
            <w:pPr>
              <w:rPr>
                <w:lang w:val="sr-Cyrl-CS"/>
              </w:rPr>
            </w:pPr>
            <w:r w:rsidRPr="00325693">
              <w:rPr>
                <w:lang w:val="ru-RU"/>
              </w:rPr>
              <w:t>Постављање организације рада и организатора наставе(иницирање израде распореда свих видова наставе и рада служби)</w:t>
            </w:r>
          </w:p>
        </w:tc>
      </w:tr>
      <w:tr w:rsidR="005839A3" w:rsidRPr="00325693" w:rsidTr="00855C75">
        <w:trPr>
          <w:jc w:val="center"/>
        </w:trPr>
        <w:tc>
          <w:tcPr>
            <w:tcW w:w="567" w:type="dxa"/>
            <w:vAlign w:val="center"/>
          </w:tcPr>
          <w:p w:rsidR="005839A3" w:rsidRPr="00325693" w:rsidRDefault="005839A3" w:rsidP="00855C75">
            <w:pPr>
              <w:jc w:val="center"/>
            </w:pPr>
            <w:r w:rsidRPr="00325693">
              <w:t>5.</w:t>
            </w:r>
          </w:p>
        </w:tc>
        <w:tc>
          <w:tcPr>
            <w:tcW w:w="8224" w:type="dxa"/>
          </w:tcPr>
          <w:p w:rsidR="005839A3" w:rsidRPr="00325693" w:rsidRDefault="005839A3" w:rsidP="00855C75">
            <w:pPr>
              <w:rPr>
                <w:lang w:val="ru-RU"/>
              </w:rPr>
            </w:pPr>
            <w:r w:rsidRPr="00325693">
              <w:rPr>
                <w:lang w:val="ru-RU"/>
              </w:rPr>
              <w:t>Разрада овлашћења свих руководећих места у школи</w:t>
            </w:r>
          </w:p>
        </w:tc>
      </w:tr>
      <w:tr w:rsidR="005839A3" w:rsidRPr="00325693" w:rsidTr="00855C75">
        <w:trPr>
          <w:jc w:val="center"/>
        </w:trPr>
        <w:tc>
          <w:tcPr>
            <w:tcW w:w="567" w:type="dxa"/>
            <w:vAlign w:val="center"/>
          </w:tcPr>
          <w:p w:rsidR="005839A3" w:rsidRPr="00325693" w:rsidRDefault="005839A3" w:rsidP="00855C75">
            <w:pPr>
              <w:jc w:val="center"/>
            </w:pPr>
            <w:r w:rsidRPr="00325693">
              <w:t>6.</w:t>
            </w:r>
          </w:p>
        </w:tc>
        <w:tc>
          <w:tcPr>
            <w:tcW w:w="8224" w:type="dxa"/>
          </w:tcPr>
          <w:p w:rsidR="005839A3" w:rsidRPr="00325693" w:rsidRDefault="005839A3" w:rsidP="00855C75">
            <w:pPr>
              <w:rPr>
                <w:lang w:val="ru-RU"/>
              </w:rPr>
            </w:pPr>
            <w:r w:rsidRPr="00325693">
              <w:rPr>
                <w:lang w:val="ru-RU"/>
              </w:rPr>
              <w:t>Постављање ефикасније организације рада директора</w:t>
            </w:r>
          </w:p>
        </w:tc>
      </w:tr>
      <w:tr w:rsidR="005839A3" w:rsidRPr="00325693" w:rsidTr="00855C75">
        <w:trPr>
          <w:jc w:val="center"/>
        </w:trPr>
        <w:tc>
          <w:tcPr>
            <w:tcW w:w="567" w:type="dxa"/>
            <w:vAlign w:val="center"/>
          </w:tcPr>
          <w:p w:rsidR="005839A3" w:rsidRPr="00325693" w:rsidRDefault="005839A3" w:rsidP="00855C75">
            <w:pPr>
              <w:jc w:val="center"/>
            </w:pPr>
            <w:r w:rsidRPr="00325693">
              <w:t>7.</w:t>
            </w:r>
          </w:p>
        </w:tc>
        <w:tc>
          <w:tcPr>
            <w:tcW w:w="8224" w:type="dxa"/>
          </w:tcPr>
          <w:p w:rsidR="005839A3" w:rsidRPr="00325693" w:rsidRDefault="005839A3" w:rsidP="00855C75">
            <w:pPr>
              <w:rPr>
                <w:lang w:val="ru-RU"/>
              </w:rPr>
            </w:pPr>
            <w:r w:rsidRPr="00325693">
              <w:rPr>
                <w:lang w:val="ru-RU"/>
              </w:rPr>
              <w:t>Упознавање прописа на којима се заснива руковођење и управљање</w:t>
            </w:r>
          </w:p>
        </w:tc>
      </w:tr>
      <w:tr w:rsidR="005839A3" w:rsidRPr="00325693" w:rsidTr="00855C75">
        <w:trPr>
          <w:jc w:val="center"/>
        </w:trPr>
        <w:tc>
          <w:tcPr>
            <w:tcW w:w="567" w:type="dxa"/>
            <w:vAlign w:val="center"/>
          </w:tcPr>
          <w:p w:rsidR="005839A3" w:rsidRPr="00325693" w:rsidRDefault="005839A3" w:rsidP="00855C75">
            <w:pPr>
              <w:jc w:val="center"/>
            </w:pPr>
            <w:r w:rsidRPr="00325693">
              <w:t>8.</w:t>
            </w:r>
          </w:p>
        </w:tc>
        <w:tc>
          <w:tcPr>
            <w:tcW w:w="8224" w:type="dxa"/>
          </w:tcPr>
          <w:p w:rsidR="005839A3" w:rsidRPr="00325693" w:rsidRDefault="005839A3" w:rsidP="00855C75">
            <w:r w:rsidRPr="00325693">
              <w:t>Упознавање личности појединаца</w:t>
            </w:r>
          </w:p>
        </w:tc>
      </w:tr>
      <w:tr w:rsidR="005839A3" w:rsidRPr="00325693" w:rsidTr="00855C75">
        <w:trPr>
          <w:jc w:val="center"/>
        </w:trPr>
        <w:tc>
          <w:tcPr>
            <w:tcW w:w="567" w:type="dxa"/>
            <w:vAlign w:val="center"/>
          </w:tcPr>
          <w:p w:rsidR="005839A3" w:rsidRPr="00325693" w:rsidRDefault="005839A3" w:rsidP="00855C75">
            <w:pPr>
              <w:jc w:val="center"/>
            </w:pPr>
            <w:r w:rsidRPr="00325693">
              <w:t>9.</w:t>
            </w:r>
          </w:p>
        </w:tc>
        <w:tc>
          <w:tcPr>
            <w:tcW w:w="8224" w:type="dxa"/>
          </w:tcPr>
          <w:p w:rsidR="005839A3" w:rsidRPr="00325693" w:rsidRDefault="005839A3" w:rsidP="00855C75">
            <w:pPr>
              <w:rPr>
                <w:lang w:val="ru-RU"/>
              </w:rPr>
            </w:pPr>
            <w:r w:rsidRPr="00325693">
              <w:rPr>
                <w:lang w:val="ru-RU"/>
              </w:rPr>
              <w:t xml:space="preserve">Припрема седница стручних и управних органа школе </w:t>
            </w:r>
          </w:p>
        </w:tc>
      </w:tr>
      <w:tr w:rsidR="005839A3" w:rsidRPr="00325693" w:rsidTr="00855C75">
        <w:trPr>
          <w:jc w:val="center"/>
        </w:trPr>
        <w:tc>
          <w:tcPr>
            <w:tcW w:w="567" w:type="dxa"/>
            <w:vAlign w:val="center"/>
          </w:tcPr>
          <w:p w:rsidR="005839A3" w:rsidRPr="00325693" w:rsidRDefault="005839A3" w:rsidP="00855C75">
            <w:pPr>
              <w:jc w:val="center"/>
            </w:pPr>
            <w:r w:rsidRPr="00325693">
              <w:t>10.</w:t>
            </w:r>
          </w:p>
        </w:tc>
        <w:tc>
          <w:tcPr>
            <w:tcW w:w="8224" w:type="dxa"/>
          </w:tcPr>
          <w:p w:rsidR="005839A3" w:rsidRPr="00325693" w:rsidRDefault="005839A3" w:rsidP="00855C75">
            <w:pPr>
              <w:rPr>
                <w:lang w:val="ru-RU"/>
              </w:rPr>
            </w:pPr>
            <w:r w:rsidRPr="00325693">
              <w:rPr>
                <w:lang w:val="ru-RU"/>
              </w:rPr>
              <w:t>Саветодавни рад са ученицима који имају тешкоће у учењу и прилагођавању на школски рад</w:t>
            </w:r>
          </w:p>
        </w:tc>
      </w:tr>
      <w:tr w:rsidR="005839A3" w:rsidRPr="00325693" w:rsidTr="00855C75">
        <w:trPr>
          <w:jc w:val="center"/>
        </w:trPr>
        <w:tc>
          <w:tcPr>
            <w:tcW w:w="567" w:type="dxa"/>
            <w:vAlign w:val="center"/>
          </w:tcPr>
          <w:p w:rsidR="005839A3" w:rsidRPr="00325693" w:rsidRDefault="005839A3" w:rsidP="00855C75">
            <w:pPr>
              <w:jc w:val="center"/>
            </w:pPr>
            <w:r w:rsidRPr="00325693">
              <w:t>11.</w:t>
            </w:r>
          </w:p>
        </w:tc>
        <w:tc>
          <w:tcPr>
            <w:tcW w:w="8224" w:type="dxa"/>
          </w:tcPr>
          <w:p w:rsidR="005839A3" w:rsidRPr="00325693" w:rsidRDefault="005839A3" w:rsidP="00855C75">
            <w:pPr>
              <w:rPr>
                <w:lang w:val="ru-RU"/>
              </w:rPr>
            </w:pPr>
            <w:r w:rsidRPr="00325693">
              <w:rPr>
                <w:lang w:val="ru-RU"/>
              </w:rPr>
              <w:t>Учешће у изради програма вредновања рада школе</w:t>
            </w:r>
          </w:p>
        </w:tc>
      </w:tr>
      <w:tr w:rsidR="005839A3" w:rsidRPr="00325693" w:rsidTr="00855C75">
        <w:trPr>
          <w:jc w:val="center"/>
        </w:trPr>
        <w:tc>
          <w:tcPr>
            <w:tcW w:w="567" w:type="dxa"/>
            <w:vAlign w:val="center"/>
          </w:tcPr>
          <w:p w:rsidR="005839A3" w:rsidRPr="00325693" w:rsidRDefault="005839A3" w:rsidP="00855C75">
            <w:pPr>
              <w:jc w:val="center"/>
            </w:pPr>
            <w:r w:rsidRPr="00325693">
              <w:t>12.</w:t>
            </w:r>
          </w:p>
        </w:tc>
        <w:tc>
          <w:tcPr>
            <w:tcW w:w="8224" w:type="dxa"/>
          </w:tcPr>
          <w:p w:rsidR="005839A3" w:rsidRPr="00325693" w:rsidRDefault="005839A3" w:rsidP="00855C75">
            <w:pPr>
              <w:rPr>
                <w:lang w:val="ru-RU"/>
              </w:rPr>
            </w:pPr>
            <w:r w:rsidRPr="00325693">
              <w:rPr>
                <w:lang w:val="ru-RU"/>
              </w:rPr>
              <w:t>Организација израде инструмената за праћење и вредновање свих области образовно-васпитног рада</w:t>
            </w:r>
          </w:p>
        </w:tc>
      </w:tr>
      <w:tr w:rsidR="005839A3" w:rsidRPr="00325693" w:rsidTr="00855C75">
        <w:trPr>
          <w:jc w:val="center"/>
        </w:trPr>
        <w:tc>
          <w:tcPr>
            <w:tcW w:w="567" w:type="dxa"/>
            <w:vAlign w:val="center"/>
          </w:tcPr>
          <w:p w:rsidR="005839A3" w:rsidRPr="00325693" w:rsidRDefault="005839A3" w:rsidP="00855C75">
            <w:pPr>
              <w:jc w:val="center"/>
            </w:pPr>
            <w:r w:rsidRPr="00325693">
              <w:t>13.</w:t>
            </w:r>
          </w:p>
        </w:tc>
        <w:tc>
          <w:tcPr>
            <w:tcW w:w="8224" w:type="dxa"/>
          </w:tcPr>
          <w:p w:rsidR="005839A3" w:rsidRPr="00325693" w:rsidRDefault="005839A3" w:rsidP="00855C75">
            <w:pPr>
              <w:rPr>
                <w:lang w:val="ru-RU"/>
              </w:rPr>
            </w:pPr>
            <w:r w:rsidRPr="00325693">
              <w:rPr>
                <w:lang w:val="ru-RU"/>
              </w:rPr>
              <w:t>Учешће у евалуацији свих видова рада у школи</w:t>
            </w:r>
          </w:p>
        </w:tc>
      </w:tr>
      <w:tr w:rsidR="005839A3" w:rsidRPr="00325693" w:rsidTr="00855C75">
        <w:trPr>
          <w:jc w:val="center"/>
        </w:trPr>
        <w:tc>
          <w:tcPr>
            <w:tcW w:w="567" w:type="dxa"/>
            <w:vAlign w:val="center"/>
          </w:tcPr>
          <w:p w:rsidR="005839A3" w:rsidRPr="00325693" w:rsidRDefault="005839A3" w:rsidP="00855C75">
            <w:pPr>
              <w:jc w:val="center"/>
            </w:pPr>
            <w:r w:rsidRPr="00325693">
              <w:t>14.</w:t>
            </w:r>
          </w:p>
        </w:tc>
        <w:tc>
          <w:tcPr>
            <w:tcW w:w="8224" w:type="dxa"/>
          </w:tcPr>
          <w:p w:rsidR="005839A3" w:rsidRPr="00325693" w:rsidRDefault="005839A3" w:rsidP="00855C75">
            <w:pPr>
              <w:rPr>
                <w:lang w:val="ru-RU"/>
              </w:rPr>
            </w:pPr>
            <w:r w:rsidRPr="00325693">
              <w:rPr>
                <w:lang w:val="ru-RU"/>
              </w:rPr>
              <w:t>Примена инструмената у сагледавању дидактичко-методичке заснованости часова и вредновања рада школе</w:t>
            </w:r>
          </w:p>
        </w:tc>
      </w:tr>
      <w:tr w:rsidR="005839A3" w:rsidRPr="00325693" w:rsidTr="00855C75">
        <w:trPr>
          <w:jc w:val="center"/>
        </w:trPr>
        <w:tc>
          <w:tcPr>
            <w:tcW w:w="567" w:type="dxa"/>
            <w:vAlign w:val="center"/>
          </w:tcPr>
          <w:p w:rsidR="005839A3" w:rsidRPr="00325693" w:rsidRDefault="005839A3" w:rsidP="00855C75">
            <w:pPr>
              <w:jc w:val="center"/>
            </w:pPr>
            <w:r w:rsidRPr="00325693">
              <w:t>15.</w:t>
            </w:r>
          </w:p>
        </w:tc>
        <w:tc>
          <w:tcPr>
            <w:tcW w:w="8224" w:type="dxa"/>
          </w:tcPr>
          <w:p w:rsidR="005839A3" w:rsidRPr="00325693" w:rsidRDefault="005839A3" w:rsidP="00855C75">
            <w:pPr>
              <w:rPr>
                <w:lang w:val="ru-RU"/>
              </w:rPr>
            </w:pPr>
            <w:r w:rsidRPr="00325693">
              <w:rPr>
                <w:lang w:val="ru-RU"/>
              </w:rPr>
              <w:t>Мотивисање наставника за континуирано стручно усаваршавање и примену новина у  настави</w:t>
            </w:r>
          </w:p>
        </w:tc>
      </w:tr>
      <w:tr w:rsidR="005839A3" w:rsidRPr="00325693" w:rsidTr="00855C75">
        <w:trPr>
          <w:jc w:val="center"/>
        </w:trPr>
        <w:tc>
          <w:tcPr>
            <w:tcW w:w="567" w:type="dxa"/>
            <w:vAlign w:val="center"/>
          </w:tcPr>
          <w:p w:rsidR="005839A3" w:rsidRPr="00325693" w:rsidRDefault="005839A3" w:rsidP="00855C75">
            <w:pPr>
              <w:jc w:val="center"/>
            </w:pPr>
            <w:r w:rsidRPr="00325693">
              <w:t>16.</w:t>
            </w:r>
          </w:p>
        </w:tc>
        <w:tc>
          <w:tcPr>
            <w:tcW w:w="8224" w:type="dxa"/>
          </w:tcPr>
          <w:p w:rsidR="005839A3" w:rsidRPr="00325693" w:rsidRDefault="005839A3" w:rsidP="00855C75">
            <w:pPr>
              <w:rPr>
                <w:lang w:val="ru-RU"/>
              </w:rPr>
            </w:pPr>
            <w:r>
              <w:rPr>
                <w:lang w:val="ru-RU"/>
              </w:rPr>
              <w:t>Иницирање   психолога</w:t>
            </w:r>
            <w:r w:rsidRPr="00325693">
              <w:rPr>
                <w:lang w:val="ru-RU"/>
              </w:rPr>
              <w:t xml:space="preserve"> (стручне службе)</w:t>
            </w:r>
            <w:r>
              <w:rPr>
                <w:lang w:val="ru-RU"/>
              </w:rPr>
              <w:t>и  Тимова</w:t>
            </w:r>
            <w:r w:rsidRPr="00325693">
              <w:rPr>
                <w:lang w:val="ru-RU"/>
              </w:rPr>
              <w:t xml:space="preserve"> у изради и реализацији пројеката истраживачког рада</w:t>
            </w:r>
          </w:p>
        </w:tc>
      </w:tr>
    </w:tbl>
    <w:p w:rsidR="005839A3" w:rsidRDefault="005839A3" w:rsidP="00CF6197">
      <w:pPr>
        <w:rPr>
          <w:b/>
          <w:lang w:val="sr-Cyrl-BA"/>
        </w:rPr>
      </w:pPr>
    </w:p>
    <w:p w:rsidR="005839A3" w:rsidRDefault="005839A3" w:rsidP="005839A3">
      <w:pPr>
        <w:jc w:val="center"/>
        <w:rPr>
          <w:b/>
          <w:lang w:val="sr-Cyrl-BA"/>
        </w:rPr>
      </w:pPr>
    </w:p>
    <w:p w:rsidR="005839A3" w:rsidRDefault="005839A3" w:rsidP="005839A3">
      <w:pPr>
        <w:jc w:val="center"/>
        <w:rPr>
          <w:b/>
          <w:lang w:val="sr-Cyrl-BA"/>
        </w:rPr>
      </w:pPr>
      <w:r>
        <w:rPr>
          <w:b/>
          <w:lang w:val="sr-Cyrl-BA"/>
        </w:rPr>
        <w:t>ПРОГРАМ РАДА СЕКРЕТАРА ШКОЛЕ</w:t>
      </w:r>
    </w:p>
    <w:p w:rsidR="005839A3" w:rsidRPr="00D44545" w:rsidRDefault="005839A3" w:rsidP="005839A3">
      <w:pPr>
        <w:rPr>
          <w:b/>
          <w:lang w:val="sr-Latn-CS"/>
        </w:rPr>
      </w:pPr>
    </w:p>
    <w:tbl>
      <w:tblPr>
        <w:tblW w:w="0" w:type="auto"/>
        <w:jc w:val="center"/>
        <w:tblInd w:w="-71" w:type="dxa"/>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ook w:val="01E0"/>
      </w:tblPr>
      <w:tblGrid>
        <w:gridCol w:w="818"/>
        <w:gridCol w:w="7726"/>
      </w:tblGrid>
      <w:tr w:rsidR="005839A3" w:rsidRPr="00325693" w:rsidTr="00CF6197">
        <w:trPr>
          <w:jc w:val="center"/>
        </w:trPr>
        <w:tc>
          <w:tcPr>
            <w:tcW w:w="818" w:type="dxa"/>
            <w:vAlign w:val="center"/>
          </w:tcPr>
          <w:p w:rsidR="005839A3" w:rsidRPr="00325693" w:rsidRDefault="005839A3" w:rsidP="00855C75">
            <w:pPr>
              <w:jc w:val="center"/>
              <w:rPr>
                <w:b/>
              </w:rPr>
            </w:pPr>
            <w:r w:rsidRPr="00325693">
              <w:rPr>
                <w:b/>
              </w:rPr>
              <w:t>Ред. број</w:t>
            </w:r>
          </w:p>
        </w:tc>
        <w:tc>
          <w:tcPr>
            <w:tcW w:w="7726" w:type="dxa"/>
            <w:vAlign w:val="center"/>
          </w:tcPr>
          <w:p w:rsidR="005839A3" w:rsidRPr="00325693" w:rsidRDefault="005839A3" w:rsidP="00855C75">
            <w:pPr>
              <w:jc w:val="center"/>
              <w:rPr>
                <w:b/>
              </w:rPr>
            </w:pPr>
            <w:r w:rsidRPr="00325693">
              <w:rPr>
                <w:b/>
              </w:rPr>
              <w:t>ПРОГРАМСКИ САДРЖАЈИ</w:t>
            </w:r>
          </w:p>
        </w:tc>
      </w:tr>
      <w:tr w:rsidR="005839A3" w:rsidRPr="00325693" w:rsidTr="00CF6197">
        <w:trPr>
          <w:jc w:val="center"/>
        </w:trPr>
        <w:tc>
          <w:tcPr>
            <w:tcW w:w="8544" w:type="dxa"/>
            <w:gridSpan w:val="2"/>
            <w:vAlign w:val="center"/>
          </w:tcPr>
          <w:p w:rsidR="005839A3" w:rsidRPr="00325693" w:rsidRDefault="005839A3" w:rsidP="00855C75">
            <w:pPr>
              <w:rPr>
                <w:b/>
              </w:rPr>
            </w:pPr>
            <w:r w:rsidRPr="00325693">
              <w:rPr>
                <w:b/>
                <w:lang w:val="sr-Latn-CS"/>
              </w:rPr>
              <w:t xml:space="preserve">I </w:t>
            </w:r>
            <w:r w:rsidRPr="00325693">
              <w:t>Нормативне делатности</w:t>
            </w:r>
          </w:p>
        </w:tc>
      </w:tr>
      <w:tr w:rsidR="005839A3" w:rsidRPr="00325693" w:rsidTr="00CF6197">
        <w:trPr>
          <w:jc w:val="center"/>
        </w:trPr>
        <w:tc>
          <w:tcPr>
            <w:tcW w:w="818" w:type="dxa"/>
            <w:vAlign w:val="center"/>
          </w:tcPr>
          <w:p w:rsidR="005839A3" w:rsidRPr="00325693" w:rsidRDefault="005839A3" w:rsidP="00855C75">
            <w:pPr>
              <w:jc w:val="center"/>
              <w:rPr>
                <w:lang w:val="sr-Cyrl-BA"/>
              </w:rPr>
            </w:pPr>
            <w:r w:rsidRPr="00325693">
              <w:t>1.</w:t>
            </w:r>
          </w:p>
        </w:tc>
        <w:tc>
          <w:tcPr>
            <w:tcW w:w="7726" w:type="dxa"/>
            <w:vAlign w:val="center"/>
          </w:tcPr>
          <w:p w:rsidR="005839A3" w:rsidRPr="00325693" w:rsidRDefault="005839A3" w:rsidP="00855C75">
            <w:pPr>
              <w:rPr>
                <w:lang w:val="ru-RU"/>
              </w:rPr>
            </w:pPr>
            <w:r w:rsidRPr="00325693">
              <w:rPr>
                <w:lang w:val="ru-RU"/>
              </w:rPr>
              <w:t>Праћење законских прописа и давање стручног мишљења у примени закона и општих аката</w:t>
            </w:r>
          </w:p>
        </w:tc>
      </w:tr>
      <w:tr w:rsidR="005839A3" w:rsidRPr="00325693" w:rsidTr="00CF6197">
        <w:trPr>
          <w:jc w:val="center"/>
        </w:trPr>
        <w:tc>
          <w:tcPr>
            <w:tcW w:w="818" w:type="dxa"/>
            <w:vAlign w:val="center"/>
          </w:tcPr>
          <w:p w:rsidR="005839A3" w:rsidRPr="00325693" w:rsidRDefault="005839A3" w:rsidP="00855C75">
            <w:pPr>
              <w:jc w:val="center"/>
              <w:rPr>
                <w:lang w:val="sr-Cyrl-CS"/>
              </w:rPr>
            </w:pPr>
            <w:r w:rsidRPr="00325693">
              <w:t>2.</w:t>
            </w:r>
          </w:p>
        </w:tc>
        <w:tc>
          <w:tcPr>
            <w:tcW w:w="7726" w:type="dxa"/>
            <w:vAlign w:val="center"/>
          </w:tcPr>
          <w:p w:rsidR="005839A3" w:rsidRPr="00325693" w:rsidRDefault="005839A3" w:rsidP="00855C75">
            <w:r w:rsidRPr="00325693">
              <w:t>Израда општих аката</w:t>
            </w:r>
          </w:p>
        </w:tc>
      </w:tr>
      <w:tr w:rsidR="005839A3" w:rsidRPr="00325693" w:rsidTr="00CF6197">
        <w:trPr>
          <w:jc w:val="center"/>
        </w:trPr>
        <w:tc>
          <w:tcPr>
            <w:tcW w:w="818" w:type="dxa"/>
            <w:vAlign w:val="center"/>
          </w:tcPr>
          <w:p w:rsidR="005839A3" w:rsidRPr="00325693" w:rsidRDefault="005839A3" w:rsidP="00855C75">
            <w:pPr>
              <w:jc w:val="center"/>
            </w:pPr>
            <w:r w:rsidRPr="00325693">
              <w:t>3.</w:t>
            </w:r>
          </w:p>
        </w:tc>
        <w:tc>
          <w:tcPr>
            <w:tcW w:w="7726" w:type="dxa"/>
            <w:vAlign w:val="center"/>
          </w:tcPr>
          <w:p w:rsidR="005839A3" w:rsidRPr="00325693" w:rsidRDefault="005839A3" w:rsidP="00855C75">
            <w:pPr>
              <w:rPr>
                <w:lang w:val="ru-RU"/>
              </w:rPr>
            </w:pPr>
            <w:r w:rsidRPr="00325693">
              <w:rPr>
                <w:lang w:val="ru-RU"/>
              </w:rPr>
              <w:t>Припрема седница органа управљања, вођење, сређивање записника, спровођење одлука</w:t>
            </w:r>
          </w:p>
        </w:tc>
      </w:tr>
      <w:tr w:rsidR="005839A3" w:rsidRPr="00325693" w:rsidTr="00CF6197">
        <w:trPr>
          <w:jc w:val="center"/>
        </w:trPr>
        <w:tc>
          <w:tcPr>
            <w:tcW w:w="818" w:type="dxa"/>
            <w:vAlign w:val="center"/>
          </w:tcPr>
          <w:p w:rsidR="005839A3" w:rsidRPr="00325693" w:rsidRDefault="005839A3" w:rsidP="00855C75">
            <w:pPr>
              <w:jc w:val="center"/>
            </w:pPr>
            <w:r w:rsidRPr="00325693">
              <w:t>4.</w:t>
            </w:r>
          </w:p>
        </w:tc>
        <w:tc>
          <w:tcPr>
            <w:tcW w:w="7726" w:type="dxa"/>
            <w:vAlign w:val="center"/>
          </w:tcPr>
          <w:p w:rsidR="005839A3" w:rsidRPr="00325693" w:rsidRDefault="005839A3" w:rsidP="00855C75">
            <w:pPr>
              <w:rPr>
                <w:lang w:val="ru-RU"/>
              </w:rPr>
            </w:pPr>
            <w:r w:rsidRPr="00325693">
              <w:rPr>
                <w:lang w:val="ru-RU"/>
              </w:rPr>
              <w:t>Рад са странкама по ЗУП-у (дупликати, уверења)</w:t>
            </w:r>
          </w:p>
        </w:tc>
      </w:tr>
      <w:tr w:rsidR="005839A3" w:rsidRPr="00325693" w:rsidTr="00CF6197">
        <w:trPr>
          <w:jc w:val="center"/>
        </w:trPr>
        <w:tc>
          <w:tcPr>
            <w:tcW w:w="8544" w:type="dxa"/>
            <w:gridSpan w:val="2"/>
            <w:vAlign w:val="center"/>
          </w:tcPr>
          <w:p w:rsidR="005839A3" w:rsidRPr="00325693" w:rsidRDefault="005839A3" w:rsidP="00855C75">
            <w:pPr>
              <w:ind w:left="369" w:hanging="369"/>
              <w:rPr>
                <w:lang w:val="ru-RU"/>
              </w:rPr>
            </w:pPr>
            <w:r w:rsidRPr="00325693">
              <w:rPr>
                <w:b/>
              </w:rPr>
              <w:t>II</w:t>
            </w:r>
            <w:r w:rsidRPr="00325693">
              <w:rPr>
                <w:lang w:val="ru-RU"/>
              </w:rPr>
              <w:t>Рад са ванредним ученицима (упис, израда решења о преквалификацији - доквалификацији, евиденција, израда сведочанстава и диплома, припрема записника и пратеће документације пре и након испитних рокова)</w:t>
            </w:r>
          </w:p>
        </w:tc>
      </w:tr>
      <w:tr w:rsidR="005839A3" w:rsidRPr="00325693" w:rsidTr="00CF6197">
        <w:trPr>
          <w:jc w:val="center"/>
        </w:trPr>
        <w:tc>
          <w:tcPr>
            <w:tcW w:w="8544" w:type="dxa"/>
            <w:gridSpan w:val="2"/>
            <w:vAlign w:val="center"/>
          </w:tcPr>
          <w:p w:rsidR="005839A3" w:rsidRPr="00325693" w:rsidRDefault="005839A3" w:rsidP="00855C75">
            <w:pPr>
              <w:ind w:left="369" w:hanging="369"/>
              <w:rPr>
                <w:b/>
                <w:lang w:val="ru-RU"/>
              </w:rPr>
            </w:pPr>
            <w:r w:rsidRPr="00325693">
              <w:rPr>
                <w:b/>
              </w:rPr>
              <w:t>III</w:t>
            </w:r>
            <w:r w:rsidRPr="00325693">
              <w:rPr>
                <w:lang w:val="ru-RU"/>
              </w:rPr>
              <w:t>Организација рада помоћно-техничке службе</w:t>
            </w:r>
          </w:p>
        </w:tc>
      </w:tr>
      <w:tr w:rsidR="005839A3" w:rsidRPr="00325693" w:rsidTr="00CF6197">
        <w:trPr>
          <w:trHeight w:val="495"/>
          <w:jc w:val="center"/>
        </w:trPr>
        <w:tc>
          <w:tcPr>
            <w:tcW w:w="8544" w:type="dxa"/>
            <w:gridSpan w:val="2"/>
            <w:vAlign w:val="center"/>
          </w:tcPr>
          <w:p w:rsidR="005839A3" w:rsidRPr="00325693" w:rsidRDefault="005839A3" w:rsidP="00855C75">
            <w:pPr>
              <w:ind w:left="369" w:hanging="369"/>
              <w:rPr>
                <w:b/>
                <w:lang w:val="ru-RU"/>
              </w:rPr>
            </w:pPr>
            <w:r w:rsidRPr="00325693">
              <w:rPr>
                <w:b/>
              </w:rPr>
              <w:t>IV</w:t>
            </w:r>
            <w:r w:rsidRPr="00325693">
              <w:rPr>
                <w:lang w:val="ru-RU"/>
              </w:rPr>
              <w:t>Персонални послови (конкурси, решења из радних односа, пријаве и одјаве запослених)</w:t>
            </w:r>
          </w:p>
        </w:tc>
      </w:tr>
      <w:tr w:rsidR="005839A3" w:rsidRPr="00325693" w:rsidTr="00CF6197">
        <w:trPr>
          <w:jc w:val="center"/>
        </w:trPr>
        <w:tc>
          <w:tcPr>
            <w:tcW w:w="8544" w:type="dxa"/>
            <w:gridSpan w:val="2"/>
            <w:vAlign w:val="center"/>
          </w:tcPr>
          <w:p w:rsidR="005839A3" w:rsidRPr="00325693" w:rsidRDefault="005839A3" w:rsidP="00855C75">
            <w:pPr>
              <w:ind w:left="369" w:hanging="369"/>
              <w:rPr>
                <w:lang w:val="ru-RU"/>
              </w:rPr>
            </w:pPr>
            <w:r w:rsidRPr="00325693">
              <w:rPr>
                <w:b/>
              </w:rPr>
              <w:t>V</w:t>
            </w:r>
            <w:r w:rsidRPr="00325693">
              <w:rPr>
                <w:lang w:val="ru-RU"/>
              </w:rPr>
              <w:t>Израда статистичких извештаја, елабората, споразума, уговора, упитника</w:t>
            </w:r>
          </w:p>
        </w:tc>
      </w:tr>
      <w:tr w:rsidR="005839A3" w:rsidRPr="00325693" w:rsidTr="00CF6197">
        <w:trPr>
          <w:jc w:val="center"/>
        </w:trPr>
        <w:tc>
          <w:tcPr>
            <w:tcW w:w="8544" w:type="dxa"/>
            <w:gridSpan w:val="2"/>
            <w:vAlign w:val="center"/>
          </w:tcPr>
          <w:p w:rsidR="005839A3" w:rsidRPr="00325693" w:rsidRDefault="005839A3" w:rsidP="00855C75">
            <w:pPr>
              <w:ind w:left="369" w:hanging="369"/>
              <w:rPr>
                <w:lang w:val="ru-RU"/>
              </w:rPr>
            </w:pPr>
            <w:r w:rsidRPr="00325693">
              <w:rPr>
                <w:b/>
              </w:rPr>
              <w:t>VI</w:t>
            </w:r>
            <w:r w:rsidRPr="00325693">
              <w:rPr>
                <w:lang w:val="ru-RU"/>
              </w:rPr>
              <w:t>Сарадња са службама, фондовима, заступања пред судовима</w:t>
            </w:r>
          </w:p>
        </w:tc>
      </w:tr>
      <w:tr w:rsidR="005839A3" w:rsidRPr="00325693" w:rsidTr="00CF6197">
        <w:trPr>
          <w:jc w:val="center"/>
        </w:trPr>
        <w:tc>
          <w:tcPr>
            <w:tcW w:w="8544" w:type="dxa"/>
            <w:gridSpan w:val="2"/>
            <w:vAlign w:val="center"/>
          </w:tcPr>
          <w:p w:rsidR="005839A3" w:rsidRPr="00325693" w:rsidRDefault="005839A3" w:rsidP="00855C75">
            <w:pPr>
              <w:ind w:left="369" w:hanging="369"/>
              <w:rPr>
                <w:lang w:val="ru-RU"/>
              </w:rPr>
            </w:pPr>
            <w:r w:rsidRPr="00325693">
              <w:rPr>
                <w:b/>
              </w:rPr>
              <w:t>VII</w:t>
            </w:r>
            <w:r w:rsidRPr="00325693">
              <w:rPr>
                <w:lang w:val="ru-RU"/>
              </w:rPr>
              <w:t>Задужења и активности везане за прописе о безбедности и здрављу на раду</w:t>
            </w:r>
          </w:p>
        </w:tc>
      </w:tr>
      <w:tr w:rsidR="005839A3" w:rsidRPr="00325693" w:rsidTr="00CF6197">
        <w:trPr>
          <w:jc w:val="center"/>
        </w:trPr>
        <w:tc>
          <w:tcPr>
            <w:tcW w:w="8544" w:type="dxa"/>
            <w:gridSpan w:val="2"/>
            <w:vAlign w:val="center"/>
          </w:tcPr>
          <w:p w:rsidR="005839A3" w:rsidRPr="00325693" w:rsidRDefault="005839A3" w:rsidP="00855C75">
            <w:pPr>
              <w:ind w:left="369" w:hanging="369"/>
              <w:rPr>
                <w:b/>
                <w:lang w:val="ru-RU"/>
              </w:rPr>
            </w:pPr>
            <w:r w:rsidRPr="00325693">
              <w:rPr>
                <w:b/>
              </w:rPr>
              <w:t>VIII</w:t>
            </w:r>
            <w:r w:rsidRPr="00325693">
              <w:rPr>
                <w:lang w:val="ru-RU"/>
              </w:rPr>
              <w:t>Набавка средстава за хигијену, канцеларијског материјала и материјала за наставу</w:t>
            </w:r>
          </w:p>
        </w:tc>
      </w:tr>
    </w:tbl>
    <w:p w:rsidR="005839A3" w:rsidRDefault="005839A3" w:rsidP="005839A3">
      <w:pPr>
        <w:rPr>
          <w:b/>
          <w:lang w:val="sr-Cyrl-CS"/>
        </w:rPr>
      </w:pPr>
    </w:p>
    <w:p w:rsidR="005839A3" w:rsidRDefault="005839A3" w:rsidP="005839A3">
      <w:pPr>
        <w:jc w:val="center"/>
        <w:rPr>
          <w:b/>
          <w:lang w:val="sr-Cyrl-BA"/>
        </w:rPr>
      </w:pPr>
      <w:r>
        <w:rPr>
          <w:b/>
          <w:lang w:val="sr-Cyrl-BA"/>
        </w:rPr>
        <w:t>ПРОГРАМ РАДА ОРГАНИЗАТОРА НАСТАВЕ</w:t>
      </w:r>
    </w:p>
    <w:p w:rsidR="005839A3" w:rsidRPr="00D44545" w:rsidRDefault="005839A3" w:rsidP="005839A3">
      <w:pPr>
        <w:jc w:val="center"/>
        <w:rPr>
          <w:b/>
          <w:lang w:val="sr-Cyrl-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4"/>
        <w:gridCol w:w="3598"/>
      </w:tblGrid>
      <w:tr w:rsidR="005839A3" w:rsidRPr="00D44545" w:rsidTr="00855C75">
        <w:trPr>
          <w:jc w:val="center"/>
        </w:trPr>
        <w:tc>
          <w:tcPr>
            <w:tcW w:w="8862" w:type="dxa"/>
            <w:gridSpan w:val="2"/>
            <w:vAlign w:val="center"/>
          </w:tcPr>
          <w:p w:rsidR="005839A3" w:rsidRPr="00D44545" w:rsidRDefault="005839A3" w:rsidP="00855C75">
            <w:pPr>
              <w:jc w:val="center"/>
              <w:rPr>
                <w:b/>
                <w:lang w:val="sr-Cyrl-CS"/>
              </w:rPr>
            </w:pPr>
            <w:r w:rsidRPr="00D44545">
              <w:rPr>
                <w:b/>
                <w:lang w:val="sr-Cyrl-CS"/>
              </w:rPr>
              <w:t>Активности</w:t>
            </w: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Планирање, програмирање и усклађивање образовног процеса рада за реализацију дела програмских задатака из наставног плана и програма за образовне профиле</w:t>
            </w:r>
          </w:p>
        </w:tc>
        <w:tc>
          <w:tcPr>
            <w:tcW w:w="3598" w:type="dxa"/>
          </w:tcPr>
          <w:p w:rsidR="005839A3" w:rsidRPr="00D44545" w:rsidRDefault="005839A3" w:rsidP="00855C75">
            <w:pPr>
              <w:rPr>
                <w:lang w:val="sr-Cyrl-CS"/>
              </w:rPr>
            </w:pPr>
            <w:r w:rsidRPr="00D44545">
              <w:rPr>
                <w:lang w:val="sr-Cyrl-CS"/>
              </w:rPr>
              <w:t>Медицинска сестра-техничар</w:t>
            </w:r>
          </w:p>
          <w:p w:rsidR="005839A3" w:rsidRPr="00D44545" w:rsidRDefault="005839A3" w:rsidP="00855C75">
            <w:pPr>
              <w:rPr>
                <w:lang w:val="sr-Cyrl-CS"/>
              </w:rPr>
            </w:pPr>
            <w:r w:rsidRPr="00D44545">
              <w:rPr>
                <w:lang w:val="sr-Cyrl-CS"/>
              </w:rPr>
              <w:t>Медицинска сестра-васпитач</w:t>
            </w:r>
          </w:p>
          <w:p w:rsidR="005839A3" w:rsidRPr="008C441E" w:rsidRDefault="005839A3" w:rsidP="00855C75">
            <w:pPr>
              <w:rPr>
                <w:lang w:val="sr-Cyrl-CS"/>
              </w:rPr>
            </w:pPr>
            <w:r>
              <w:rPr>
                <w:lang w:val="sr-Cyrl-CS"/>
              </w:rPr>
              <w:t>Здравствени  неговатељ</w:t>
            </w: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 xml:space="preserve">Утврђивање фонда часова наставних предмета по образовним профилима и табеларно приказивање за наредну школску годину </w:t>
            </w:r>
          </w:p>
        </w:tc>
        <w:tc>
          <w:tcPr>
            <w:tcW w:w="3598" w:type="dxa"/>
          </w:tcPr>
          <w:p w:rsidR="005839A3" w:rsidRPr="00D44545" w:rsidRDefault="005839A3" w:rsidP="00855C75">
            <w:pPr>
              <w:rPr>
                <w:lang w:val="sr-Cyrl-CS"/>
              </w:rPr>
            </w:pPr>
            <w:r w:rsidRPr="00D44545">
              <w:t>O</w:t>
            </w:r>
            <w:r w:rsidRPr="00D44545">
              <w:rPr>
                <w:lang w:val="sr-Cyrl-CS"/>
              </w:rPr>
              <w:t>пштеобразовни предмети</w:t>
            </w:r>
          </w:p>
          <w:p w:rsidR="005839A3" w:rsidRPr="00D44545" w:rsidRDefault="005839A3" w:rsidP="00855C75">
            <w:pPr>
              <w:rPr>
                <w:lang w:val="sr-Cyrl-CS"/>
              </w:rPr>
            </w:pPr>
            <w:r w:rsidRPr="00D44545">
              <w:rPr>
                <w:lang w:val="sr-Cyrl-BA"/>
              </w:rPr>
              <w:t>С</w:t>
            </w:r>
            <w:r w:rsidRPr="00D44545">
              <w:rPr>
                <w:lang w:val="sr-Cyrl-CS"/>
              </w:rPr>
              <w:t>тручни предмети</w:t>
            </w:r>
          </w:p>
          <w:p w:rsidR="005839A3" w:rsidRPr="00D44545" w:rsidRDefault="005839A3" w:rsidP="00855C75">
            <w:pPr>
              <w:rPr>
                <w:lang w:val="sr-Cyrl-CS"/>
              </w:rPr>
            </w:pP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Учествује у изради Годишњег п</w:t>
            </w:r>
            <w:r w:rsidRPr="00D44545">
              <w:rPr>
                <w:lang w:val="sr-Cyrl-BA"/>
              </w:rPr>
              <w:t>лана</w:t>
            </w:r>
            <w:r w:rsidRPr="00D44545">
              <w:rPr>
                <w:lang w:val="sr-Cyrl-CS"/>
              </w:rPr>
              <w:t xml:space="preserve"> рада</w:t>
            </w:r>
          </w:p>
        </w:tc>
        <w:tc>
          <w:tcPr>
            <w:tcW w:w="3598" w:type="dxa"/>
          </w:tcPr>
          <w:p w:rsidR="005839A3" w:rsidRPr="00D44545" w:rsidRDefault="005839A3" w:rsidP="00855C75">
            <w:pPr>
              <w:rPr>
                <w:lang w:val="sr-Cyrl-CS"/>
              </w:rPr>
            </w:pPr>
            <w:r w:rsidRPr="00D44545">
              <w:rPr>
                <w:lang w:val="sr-Cyrl-CS"/>
              </w:rPr>
              <w:t>Годишњи п</w:t>
            </w:r>
            <w:r w:rsidRPr="00D44545">
              <w:rPr>
                <w:lang w:val="sr-Cyrl-BA"/>
              </w:rPr>
              <w:t>лан</w:t>
            </w:r>
            <w:r w:rsidRPr="00D44545">
              <w:rPr>
                <w:lang w:val="sr-Cyrl-CS"/>
              </w:rPr>
              <w:t xml:space="preserve"> рада</w:t>
            </w: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Обезбеђивање наставног кадра за стручне предмете</w:t>
            </w:r>
          </w:p>
        </w:tc>
        <w:tc>
          <w:tcPr>
            <w:tcW w:w="3598" w:type="dxa"/>
          </w:tcPr>
          <w:p w:rsidR="005839A3" w:rsidRPr="00D44545" w:rsidRDefault="005839A3" w:rsidP="00855C75">
            <w:pPr>
              <w:rPr>
                <w:lang w:val="sr-Cyrl-CS"/>
              </w:rPr>
            </w:pPr>
            <w:r w:rsidRPr="00D44545">
              <w:rPr>
                <w:lang w:val="sr-Cyrl-CS"/>
              </w:rPr>
              <w:t>Припрема конкурса</w:t>
            </w: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Врши поделу предмета на наставнике</w:t>
            </w:r>
          </w:p>
        </w:tc>
        <w:tc>
          <w:tcPr>
            <w:tcW w:w="3598" w:type="dxa"/>
          </w:tcPr>
          <w:p w:rsidR="005839A3" w:rsidRPr="00D44545" w:rsidRDefault="005839A3" w:rsidP="00855C75">
            <w:pPr>
              <w:rPr>
                <w:lang w:val="sr-Cyrl-CS"/>
              </w:rPr>
            </w:pPr>
            <w:r w:rsidRPr="00D44545">
              <w:rPr>
                <w:lang w:val="sr-Cyrl-CS"/>
              </w:rPr>
              <w:t>Распоред часова (израда)</w:t>
            </w: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Организује набавку заштитне опреме запослених и радне униформе ученика</w:t>
            </w:r>
          </w:p>
        </w:tc>
        <w:tc>
          <w:tcPr>
            <w:tcW w:w="3598" w:type="dxa"/>
          </w:tcPr>
          <w:p w:rsidR="005839A3" w:rsidRPr="00D44545" w:rsidRDefault="005839A3" w:rsidP="00855C75">
            <w:pPr>
              <w:rPr>
                <w:lang w:val="sr-Cyrl-CS"/>
              </w:rPr>
            </w:pP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 xml:space="preserve">Организација санитарног прегледа и вакцинације ученика и запослених </w:t>
            </w:r>
          </w:p>
        </w:tc>
        <w:tc>
          <w:tcPr>
            <w:tcW w:w="3598" w:type="dxa"/>
          </w:tcPr>
          <w:p w:rsidR="005839A3" w:rsidRPr="00D44545" w:rsidRDefault="005839A3" w:rsidP="00855C75">
            <w:pPr>
              <w:rPr>
                <w:lang w:val="sr-Cyrl-CS"/>
              </w:rPr>
            </w:pP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Израда распореда вежби и блок наставе</w:t>
            </w:r>
          </w:p>
        </w:tc>
        <w:tc>
          <w:tcPr>
            <w:tcW w:w="3598" w:type="dxa"/>
          </w:tcPr>
          <w:p w:rsidR="005839A3" w:rsidRPr="00D44545" w:rsidRDefault="005839A3" w:rsidP="00855C75">
            <w:pPr>
              <w:rPr>
                <w:lang w:val="sr-Cyrl-CS"/>
              </w:rPr>
            </w:pPr>
            <w:r w:rsidRPr="00D44545">
              <w:rPr>
                <w:lang w:val="sr-Cyrl-CS"/>
              </w:rPr>
              <w:t>Праћење реализације наставе у школи и наставним базама</w:t>
            </w:r>
          </w:p>
        </w:tc>
      </w:tr>
      <w:tr w:rsidR="005839A3" w:rsidRPr="00D44545" w:rsidTr="00855C75">
        <w:trPr>
          <w:jc w:val="center"/>
        </w:trPr>
        <w:tc>
          <w:tcPr>
            <w:tcW w:w="5264" w:type="dxa"/>
          </w:tcPr>
          <w:p w:rsidR="005839A3" w:rsidRPr="00D44545" w:rsidRDefault="005839A3" w:rsidP="00855C75">
            <w:pPr>
              <w:rPr>
                <w:lang w:val="sr-Cyrl-CS"/>
              </w:rPr>
            </w:pPr>
            <w:r w:rsidRPr="00D44545">
              <w:rPr>
                <w:lang w:val="sr-Cyrl-CS"/>
              </w:rPr>
              <w:t>Организација матурског испита</w:t>
            </w:r>
          </w:p>
        </w:tc>
        <w:tc>
          <w:tcPr>
            <w:tcW w:w="3598" w:type="dxa"/>
          </w:tcPr>
          <w:p w:rsidR="005839A3" w:rsidRPr="00D44545" w:rsidRDefault="005839A3" w:rsidP="00855C75">
            <w:pPr>
              <w:rPr>
                <w:lang w:val="sr-Cyrl-CS"/>
              </w:rPr>
            </w:pPr>
            <w:r w:rsidRPr="00D44545">
              <w:rPr>
                <w:lang w:val="sr-Cyrl-CS"/>
              </w:rPr>
              <w:t>По Правилнику о полагању</w:t>
            </w:r>
          </w:p>
          <w:p w:rsidR="005839A3" w:rsidRPr="00D44545" w:rsidRDefault="005839A3" w:rsidP="00855C75">
            <w:pPr>
              <w:rPr>
                <w:lang w:val="sr-Cyrl-BA"/>
              </w:rPr>
            </w:pPr>
            <w:r w:rsidRPr="00D44545">
              <w:rPr>
                <w:lang w:val="sr-Cyrl-CS"/>
              </w:rPr>
              <w:t>опредељење за изборни предмет</w:t>
            </w:r>
            <w:r w:rsidRPr="00D44545">
              <w:rPr>
                <w:lang w:val="sr-Cyrl-BA"/>
              </w:rPr>
              <w:t>,</w:t>
            </w:r>
          </w:p>
          <w:p w:rsidR="005839A3" w:rsidRPr="00D44545" w:rsidRDefault="005839A3" w:rsidP="00855C75">
            <w:pPr>
              <w:rPr>
                <w:lang w:val="sr-Cyrl-CS"/>
              </w:rPr>
            </w:pPr>
            <w:r w:rsidRPr="00D44545">
              <w:rPr>
                <w:lang w:val="sr-Cyrl-CS"/>
              </w:rPr>
              <w:t>распоред полагања</w:t>
            </w:r>
          </w:p>
          <w:p w:rsidR="005839A3" w:rsidRPr="00D44545" w:rsidRDefault="005839A3" w:rsidP="00855C75">
            <w:pPr>
              <w:rPr>
                <w:lang w:val="sr-Cyrl-CS"/>
              </w:rPr>
            </w:pPr>
            <w:r w:rsidRPr="00D44545">
              <w:rPr>
                <w:lang w:val="sr-Cyrl-CS"/>
              </w:rPr>
              <w:t>комисије</w:t>
            </w:r>
          </w:p>
        </w:tc>
      </w:tr>
      <w:tr w:rsidR="005839A3" w:rsidRPr="00D44545" w:rsidTr="00855C75">
        <w:trPr>
          <w:jc w:val="center"/>
        </w:trPr>
        <w:tc>
          <w:tcPr>
            <w:tcW w:w="5264" w:type="dxa"/>
          </w:tcPr>
          <w:p w:rsidR="005839A3" w:rsidRPr="00D44545" w:rsidRDefault="005839A3" w:rsidP="00855C75">
            <w:pPr>
              <w:jc w:val="both"/>
              <w:rPr>
                <w:lang w:val="sr-Cyrl-CS"/>
              </w:rPr>
            </w:pPr>
            <w:r w:rsidRPr="00D44545">
              <w:rPr>
                <w:lang w:val="sr-Cyrl-CS"/>
              </w:rPr>
              <w:t>Координира рад стручних сарадника</w:t>
            </w:r>
          </w:p>
          <w:p w:rsidR="005839A3" w:rsidRPr="00D44545" w:rsidRDefault="005839A3" w:rsidP="00855C75">
            <w:pPr>
              <w:jc w:val="both"/>
              <w:rPr>
                <w:lang w:val="sr-Cyrl-CS"/>
              </w:rPr>
            </w:pPr>
          </w:p>
        </w:tc>
        <w:tc>
          <w:tcPr>
            <w:tcW w:w="3598" w:type="dxa"/>
          </w:tcPr>
          <w:p w:rsidR="005839A3" w:rsidRPr="00D44545" w:rsidRDefault="005839A3" w:rsidP="00855C75">
            <w:pPr>
              <w:jc w:val="both"/>
              <w:rPr>
                <w:lang w:val="sr-Cyrl-CS"/>
              </w:rPr>
            </w:pPr>
            <w:r>
              <w:rPr>
                <w:lang w:val="sr-Cyrl-CS"/>
              </w:rPr>
              <w:t xml:space="preserve">Психолога </w:t>
            </w:r>
            <w:r w:rsidRPr="00D44545">
              <w:rPr>
                <w:lang w:val="sr-Cyrl-CS"/>
              </w:rPr>
              <w:t xml:space="preserve"> и библиотекар</w:t>
            </w:r>
            <w:r>
              <w:rPr>
                <w:lang w:val="sr-Cyrl-CS"/>
              </w:rPr>
              <w:t>а</w:t>
            </w:r>
          </w:p>
        </w:tc>
      </w:tr>
      <w:tr w:rsidR="005839A3" w:rsidRPr="00D44545" w:rsidTr="00855C75">
        <w:trPr>
          <w:jc w:val="center"/>
        </w:trPr>
        <w:tc>
          <w:tcPr>
            <w:tcW w:w="8862" w:type="dxa"/>
            <w:gridSpan w:val="2"/>
          </w:tcPr>
          <w:p w:rsidR="005839A3" w:rsidRPr="00D44545" w:rsidRDefault="005839A3" w:rsidP="00855C75">
            <w:pPr>
              <w:rPr>
                <w:b/>
                <w:lang w:val="sr-Cyrl-CS"/>
              </w:rPr>
            </w:pPr>
            <w:r w:rsidRPr="00D44545">
              <w:rPr>
                <w:b/>
                <w:lang w:val="sr-Cyrl-CS"/>
              </w:rPr>
              <w:t>Обавља и друге послове по потреби и по налогу директора Школе</w:t>
            </w:r>
          </w:p>
        </w:tc>
      </w:tr>
    </w:tbl>
    <w:p w:rsidR="005839A3" w:rsidRDefault="005839A3" w:rsidP="005839A3">
      <w:pPr>
        <w:rPr>
          <w:b/>
          <w:lang w:val="sr-Cyrl-BA"/>
        </w:rPr>
      </w:pPr>
    </w:p>
    <w:p w:rsidR="005839A3" w:rsidRDefault="005839A3" w:rsidP="005839A3">
      <w:pPr>
        <w:rPr>
          <w:b/>
          <w:lang w:val="sr-Cyrl-BA"/>
        </w:rPr>
      </w:pPr>
    </w:p>
    <w:p w:rsidR="005839A3" w:rsidRDefault="005839A3" w:rsidP="005839A3">
      <w:pPr>
        <w:jc w:val="center"/>
        <w:rPr>
          <w:b/>
          <w:lang w:val="sr-Cyrl-BA"/>
        </w:rPr>
      </w:pPr>
      <w:r>
        <w:rPr>
          <w:b/>
          <w:lang w:val="sr-Cyrl-BA"/>
        </w:rPr>
        <w:t>ПРОГРАМ РАДА САВЕТА РОДИТЕЉА</w:t>
      </w:r>
    </w:p>
    <w:p w:rsidR="005839A3" w:rsidRDefault="005839A3" w:rsidP="005839A3">
      <w:pPr>
        <w:jc w:val="center"/>
        <w:rPr>
          <w:b/>
          <w:lang w:val="sr-Cyrl-BA"/>
        </w:rPr>
      </w:pPr>
    </w:p>
    <w:p w:rsidR="005839A3" w:rsidRPr="00D44545" w:rsidRDefault="005839A3" w:rsidP="005839A3">
      <w:pPr>
        <w:ind w:firstLine="709"/>
        <w:jc w:val="both"/>
        <w:rPr>
          <w:lang w:val="ru-RU"/>
        </w:rPr>
      </w:pPr>
      <w:r w:rsidRPr="00D44545">
        <w:rPr>
          <w:lang w:val="ru-RU"/>
        </w:rPr>
        <w:t xml:space="preserve">Савет родитеља </w:t>
      </w:r>
      <w:r w:rsidR="00AC667F">
        <w:rPr>
          <w:lang w:val="ru-RU"/>
        </w:rPr>
        <w:t>ради</w:t>
      </w:r>
      <w:r w:rsidRPr="00D44545">
        <w:rPr>
          <w:lang w:val="ru-RU"/>
        </w:rPr>
        <w:t xml:space="preserve"> у складу са овлашћењима утврђеним Законом о основама система образовања и васпитања и Статутом школе.</w:t>
      </w:r>
    </w:p>
    <w:p w:rsidR="005839A3" w:rsidRPr="00D44545" w:rsidRDefault="005839A3" w:rsidP="005839A3">
      <w:pPr>
        <w:ind w:firstLine="709"/>
        <w:jc w:val="both"/>
        <w:rPr>
          <w:lang w:val="ru-RU"/>
        </w:rPr>
      </w:pPr>
      <w:r w:rsidRPr="00D44545">
        <w:rPr>
          <w:lang w:val="ru-RU"/>
        </w:rPr>
        <w:t>Активности из свог делокруга рада чланови Савета утврђиваће на редовним седницама које се одржавају на крају сваког класификационог периода, а по потреби и на ванредним седницама током школске године.</w:t>
      </w:r>
    </w:p>
    <w:p w:rsidR="005839A3" w:rsidRPr="00D44545" w:rsidRDefault="005839A3" w:rsidP="005839A3">
      <w:pPr>
        <w:ind w:firstLine="709"/>
        <w:jc w:val="both"/>
        <w:rPr>
          <w:lang w:val="ru-RU"/>
        </w:rPr>
      </w:pPr>
      <w:r w:rsidRPr="00D44545">
        <w:rPr>
          <w:lang w:val="ru-RU"/>
        </w:rPr>
        <w:t>Начин избора Савета родитеља утврђен је Статутом школе и Пословником о раду Савета родитеља.</w:t>
      </w:r>
    </w:p>
    <w:p w:rsidR="005839A3" w:rsidRPr="00D44545" w:rsidRDefault="005839A3" w:rsidP="005839A3">
      <w:pPr>
        <w:ind w:firstLine="709"/>
        <w:jc w:val="both"/>
        <w:rPr>
          <w:lang w:val="sr-Cyrl-CS"/>
        </w:rPr>
      </w:pPr>
      <w:r w:rsidRPr="00D44545">
        <w:rPr>
          <w:lang w:val="ru-RU"/>
        </w:rPr>
        <w:t>Осим што разматра намену коришћења средстава остварених од донација и средстава родитеља</w:t>
      </w:r>
      <w:r w:rsidRPr="00D44545">
        <w:rPr>
          <w:lang w:val="sr-Cyrl-CS"/>
        </w:rPr>
        <w:t>,</w:t>
      </w:r>
      <w:r w:rsidRPr="00D44545">
        <w:rPr>
          <w:lang w:val="ru-RU"/>
        </w:rPr>
        <w:t xml:space="preserve"> Савет родитеља ће разматрати и друга питања утврђена Статутом школе, а своје предлоге, питања и ставове упућиваће Школском одбору, директору и стручним органима Школе.</w:t>
      </w:r>
    </w:p>
    <w:p w:rsidR="005839A3" w:rsidRPr="00D44545" w:rsidRDefault="005839A3" w:rsidP="005839A3">
      <w:pPr>
        <w:ind w:firstLine="709"/>
        <w:jc w:val="both"/>
        <w:rPr>
          <w:lang w:val="ru-RU"/>
        </w:rPr>
      </w:pPr>
      <w:r w:rsidRPr="00D44545">
        <w:rPr>
          <w:lang w:val="ru-RU"/>
        </w:rPr>
        <w:t>Сарадња породице и школе доприноси активирању и оспособљавању родитеља за педагошку делатност, омогућује им увид у оно што школа ради, колико је и како могуће помоћи и како је могуће ускладити педагошке мере.</w:t>
      </w:r>
    </w:p>
    <w:p w:rsidR="005839A3" w:rsidRDefault="005839A3" w:rsidP="005839A3">
      <w:pPr>
        <w:ind w:firstLine="709"/>
        <w:jc w:val="both"/>
        <w:rPr>
          <w:lang w:val="ru-RU"/>
        </w:rPr>
      </w:pPr>
      <w:r w:rsidRPr="00D44545">
        <w:rPr>
          <w:lang w:val="ru-RU"/>
        </w:rPr>
        <w:t xml:space="preserve">Задатак сарадње породице и школе је међусобна помоћ и усклађивање васпитних мера које предузимају. Као стручна институција која се, пре свега, бави образовно-васпитним радом школа треба да буде иницијатор те сарадње. Функција школе је упознавање родитеља са образовно-васпитним задацима школе и методама породичног васпитања. </w:t>
      </w:r>
    </w:p>
    <w:p w:rsidR="005839A3" w:rsidRPr="00D44545" w:rsidRDefault="005839A3" w:rsidP="005839A3">
      <w:pPr>
        <w:ind w:firstLine="709"/>
        <w:jc w:val="both"/>
        <w:rPr>
          <w:lang w:val="ru-RU"/>
        </w:rPr>
      </w:pPr>
      <w:r w:rsidRPr="00D44545">
        <w:rPr>
          <w:lang w:val="ru-RU"/>
        </w:rPr>
        <w:t>Сарадњу породице школа треба да користи за упознавање економских, социјалних и културних прилика средине у којој ученик живи. Ова два чиниоца у васпитању и образовању се морају помагати и уважавати оне васпитне функције које су специфичне за сваку од њих.</w:t>
      </w:r>
    </w:p>
    <w:p w:rsidR="005839A3" w:rsidRPr="00D44545" w:rsidRDefault="005839A3" w:rsidP="005839A3">
      <w:pPr>
        <w:ind w:firstLine="709"/>
        <w:jc w:val="both"/>
        <w:rPr>
          <w:lang w:val="ru-RU"/>
        </w:rPr>
      </w:pPr>
      <w:r w:rsidRPr="00D44545">
        <w:rPr>
          <w:lang w:val="ru-RU"/>
        </w:rPr>
        <w:t>Оквир индивидуалног живота дају вредности, обичаји и начин живота прве социјалне групе – породице. Без активне и адекватне сарадње породице и школа не може да, у потпуности, обави своју образовно-васпитну функцију. Родитељи пружају разнолику помоћ школи и наставницима. Та помоћ се, поред осталог, састоји у пружању информација и олакшица наставнику да упозна дете, услове у којима оно живи и ради, проблеме са којима се бори, особине његове личности, његове врлине и мане итд.</w:t>
      </w:r>
    </w:p>
    <w:p w:rsidR="005839A3" w:rsidRPr="00D44545" w:rsidRDefault="005839A3" w:rsidP="005839A3">
      <w:pPr>
        <w:ind w:firstLine="709"/>
        <w:jc w:val="both"/>
        <w:rPr>
          <w:lang w:val="ru-RU"/>
        </w:rPr>
      </w:pPr>
      <w:r w:rsidRPr="00D44545">
        <w:rPr>
          <w:lang w:val="ru-RU"/>
        </w:rPr>
        <w:t>С друге стране, школа породици омогућава увид у њене резултате рада, упознаје их са променама и реформама које се дешавају у школи, како би их они схватили и прихватили, да би се код њих сузбило неповерење према новинама у раду, указује им на нужност стицања знања из области педагогије, психологије и др. наука, упућује их како да помогну деци у учењу, да савладају технике учења и стекну радне навике и сл.</w:t>
      </w:r>
    </w:p>
    <w:p w:rsidR="005839A3" w:rsidRPr="00372852" w:rsidRDefault="005839A3" w:rsidP="005839A3">
      <w:pPr>
        <w:ind w:firstLine="709"/>
        <w:jc w:val="both"/>
        <w:rPr>
          <w:lang w:val="ru-RU"/>
        </w:rPr>
      </w:pPr>
      <w:r w:rsidRPr="00D44545">
        <w:rPr>
          <w:lang w:val="ru-RU"/>
        </w:rPr>
        <w:t>Школа рачуна на оно што остварује и што је остварила породица, као што породица прати и уважава резултате до којих долази школа и стара се да не дође до размимоилажења између ова два најутицајнија фактора у васпитању младих људи. Без блиске, садржајно богате и плански усмерене сарадње породице и школе не могу се, у потпуности, постићи постављени циљеви васпитања и образовања.</w:t>
      </w:r>
    </w:p>
    <w:p w:rsidR="005839A3" w:rsidRPr="00D44545" w:rsidRDefault="005839A3" w:rsidP="005839A3">
      <w:pPr>
        <w:ind w:firstLine="709"/>
        <w:jc w:val="both"/>
        <w:rPr>
          <w:lang w:val="ru-RU"/>
        </w:rPr>
      </w:pPr>
      <w:r w:rsidRPr="00D44545">
        <w:rPr>
          <w:lang w:val="ru-RU"/>
        </w:rPr>
        <w:t>Савет родитеља:</w:t>
      </w:r>
    </w:p>
    <w:p w:rsidR="005839A3" w:rsidRPr="00D44545" w:rsidRDefault="005839A3" w:rsidP="005839A3">
      <w:pPr>
        <w:ind w:firstLine="709"/>
        <w:jc w:val="both"/>
        <w:rPr>
          <w:lang w:val="ru-RU"/>
        </w:rPr>
      </w:pPr>
      <w:r w:rsidRPr="00D44545">
        <w:rPr>
          <w:lang w:val="ru-RU"/>
        </w:rPr>
        <w:t>1. предлаже и бира представнике родитеља ученика у орган управљања установе;</w:t>
      </w:r>
    </w:p>
    <w:p w:rsidR="005839A3" w:rsidRPr="00D44545" w:rsidRDefault="005839A3" w:rsidP="005839A3">
      <w:pPr>
        <w:ind w:firstLine="709"/>
        <w:jc w:val="both"/>
        <w:rPr>
          <w:lang w:val="ru-RU"/>
        </w:rPr>
      </w:pPr>
      <w:r w:rsidRPr="00D44545">
        <w:rPr>
          <w:lang w:val="ru-RU"/>
        </w:rPr>
        <w:t>2. предлаже мере за осигурање квалитета и унапређивање образовно-васпитног рада;</w:t>
      </w:r>
    </w:p>
    <w:p w:rsidR="005839A3" w:rsidRPr="00D44545" w:rsidRDefault="005839A3" w:rsidP="005839A3">
      <w:pPr>
        <w:ind w:firstLine="709"/>
        <w:jc w:val="both"/>
        <w:rPr>
          <w:lang w:val="ru-RU"/>
        </w:rPr>
      </w:pPr>
      <w:r w:rsidRPr="00D44545">
        <w:rPr>
          <w:lang w:val="ru-RU"/>
        </w:rPr>
        <w:t>3. учествује у поступку предлагања изборних предмета;</w:t>
      </w:r>
    </w:p>
    <w:p w:rsidR="005839A3" w:rsidRPr="00D44545" w:rsidRDefault="005839A3" w:rsidP="005839A3">
      <w:pPr>
        <w:ind w:left="720"/>
        <w:jc w:val="both"/>
        <w:rPr>
          <w:lang w:val="ru-RU"/>
        </w:rPr>
      </w:pPr>
      <w:r w:rsidRPr="00D44545">
        <w:rPr>
          <w:lang w:val="ru-RU"/>
        </w:rPr>
        <w:t>4. разматра намену коришћења средстава од донација и  средстава родитеља;</w:t>
      </w:r>
    </w:p>
    <w:p w:rsidR="005839A3" w:rsidRPr="00D44545" w:rsidRDefault="005839A3" w:rsidP="005839A3">
      <w:pPr>
        <w:ind w:firstLine="709"/>
        <w:jc w:val="both"/>
        <w:rPr>
          <w:lang w:val="ru-RU"/>
        </w:rPr>
      </w:pPr>
      <w:r w:rsidRPr="00D44545">
        <w:rPr>
          <w:lang w:val="ru-RU"/>
        </w:rPr>
        <w:t>5. разматра услове за рад школе;</w:t>
      </w:r>
    </w:p>
    <w:p w:rsidR="005839A3" w:rsidRPr="00D44545" w:rsidRDefault="005839A3" w:rsidP="005839A3">
      <w:pPr>
        <w:ind w:firstLine="709"/>
        <w:jc w:val="both"/>
        <w:rPr>
          <w:lang w:val="ru-RU"/>
        </w:rPr>
      </w:pPr>
      <w:r w:rsidRPr="00D44545">
        <w:rPr>
          <w:lang w:val="ru-RU"/>
        </w:rPr>
        <w:t>6. учествује у поступку прописивања мера за заштиту и безбедност деце;</w:t>
      </w:r>
    </w:p>
    <w:p w:rsidR="005839A3" w:rsidRPr="00D44545" w:rsidRDefault="005839A3" w:rsidP="005839A3">
      <w:pPr>
        <w:ind w:left="180" w:firstLine="540"/>
        <w:jc w:val="both"/>
        <w:rPr>
          <w:lang w:val="ru-RU"/>
        </w:rPr>
      </w:pPr>
      <w:r w:rsidRPr="00D44545">
        <w:rPr>
          <w:lang w:val="ru-RU"/>
        </w:rPr>
        <w:t>7. даје сагласност на програм и организовање екскурзиј</w:t>
      </w:r>
      <w:r w:rsidRPr="00D44545">
        <w:rPr>
          <w:lang w:val="sr-Cyrl-CS"/>
        </w:rPr>
        <w:t xml:space="preserve">а </w:t>
      </w:r>
      <w:r w:rsidRPr="00D44545">
        <w:rPr>
          <w:lang w:val="ru-RU"/>
        </w:rPr>
        <w:t xml:space="preserve"> и разматра извештај о њиховом остваривању;</w:t>
      </w:r>
    </w:p>
    <w:p w:rsidR="005839A3" w:rsidRPr="00D44545" w:rsidRDefault="005839A3" w:rsidP="005839A3">
      <w:pPr>
        <w:ind w:firstLine="709"/>
        <w:jc w:val="both"/>
        <w:rPr>
          <w:lang w:val="ru-RU"/>
        </w:rPr>
      </w:pPr>
      <w:r w:rsidRPr="00D44545">
        <w:rPr>
          <w:lang w:val="ru-RU"/>
        </w:rPr>
        <w:t>8. разматра и друга питања утврђена Статутом.</w:t>
      </w:r>
    </w:p>
    <w:p w:rsidR="005839A3" w:rsidRPr="00D44545" w:rsidRDefault="005839A3" w:rsidP="005839A3">
      <w:pPr>
        <w:ind w:firstLine="709"/>
        <w:jc w:val="both"/>
        <w:rPr>
          <w:lang w:val="ru-RU"/>
        </w:rPr>
      </w:pPr>
      <w:r w:rsidRPr="00D44545">
        <w:rPr>
          <w:lang w:val="ru-RU"/>
        </w:rPr>
        <w:t>Савет родитеља ће разматрати и друга питања утврђена Статутом школе, а своје предлоге, питања и ставове упућиваће Школском одбору, директору и стручним органима Школе.</w:t>
      </w:r>
    </w:p>
    <w:p w:rsidR="005839A3" w:rsidRPr="00D44545" w:rsidRDefault="005839A3" w:rsidP="005839A3">
      <w:pPr>
        <w:pStyle w:val="Heading2"/>
        <w:ind w:firstLine="709"/>
        <w:jc w:val="both"/>
        <w:rPr>
          <w:rFonts w:ascii="Times New Roman" w:hAnsi="Times New Roman"/>
          <w:szCs w:val="24"/>
          <w:lang w:val="sr-Cyrl-BA"/>
        </w:rPr>
      </w:pPr>
    </w:p>
    <w:p w:rsidR="005839A3" w:rsidRPr="00D44545" w:rsidRDefault="005839A3" w:rsidP="005839A3">
      <w:pPr>
        <w:pStyle w:val="Heading2"/>
        <w:ind w:firstLine="709"/>
        <w:jc w:val="both"/>
        <w:rPr>
          <w:rFonts w:ascii="Times New Roman" w:hAnsi="Times New Roman"/>
          <w:szCs w:val="24"/>
        </w:rPr>
      </w:pPr>
      <w:r w:rsidRPr="00D44545">
        <w:rPr>
          <w:rFonts w:ascii="Times New Roman" w:hAnsi="Times New Roman"/>
          <w:szCs w:val="24"/>
        </w:rPr>
        <w:t>Основни програмски задаци</w:t>
      </w:r>
    </w:p>
    <w:p w:rsidR="005839A3" w:rsidRPr="00D44545" w:rsidRDefault="005839A3" w:rsidP="005839A3">
      <w:pPr>
        <w:ind w:firstLine="709"/>
        <w:jc w:val="both"/>
        <w:rPr>
          <w:lang w:val="ru-RU"/>
        </w:rPr>
      </w:pPr>
    </w:p>
    <w:p w:rsidR="005839A3" w:rsidRPr="00D44545" w:rsidRDefault="005839A3" w:rsidP="005839A3">
      <w:pPr>
        <w:ind w:left="240" w:hanging="240"/>
        <w:jc w:val="both"/>
        <w:rPr>
          <w:b/>
          <w:lang w:val="ru-RU"/>
        </w:rPr>
      </w:pPr>
      <w:r w:rsidRPr="00D44545">
        <w:rPr>
          <w:lang w:val="ru-RU"/>
        </w:rPr>
        <w:t>- Спровођење педагошко-психолошког образовања</w:t>
      </w:r>
    </w:p>
    <w:p w:rsidR="005839A3" w:rsidRPr="00D44545" w:rsidRDefault="005839A3" w:rsidP="005839A3">
      <w:pPr>
        <w:ind w:left="240" w:hanging="240"/>
        <w:jc w:val="both"/>
        <w:rPr>
          <w:b/>
          <w:lang w:val="ru-RU"/>
        </w:rPr>
      </w:pPr>
      <w:r>
        <w:rPr>
          <w:lang w:val="sr-Cyrl-BA"/>
        </w:rPr>
        <w:t xml:space="preserve">- </w:t>
      </w:r>
      <w:r w:rsidRPr="00D44545">
        <w:rPr>
          <w:lang w:val="ru-RU"/>
        </w:rPr>
        <w:t>Ангажовање родитеља у решавању питања ефикасности васпитно-</w:t>
      </w:r>
      <w:r>
        <w:rPr>
          <w:lang w:val="sr-Cyrl-BA"/>
        </w:rPr>
        <w:t xml:space="preserve">- </w:t>
      </w:r>
      <w:r w:rsidRPr="00D44545">
        <w:rPr>
          <w:lang w:val="ru-RU"/>
        </w:rPr>
        <w:t>образовног рада са ученицима</w:t>
      </w:r>
    </w:p>
    <w:p w:rsidR="005839A3" w:rsidRPr="00D44545" w:rsidRDefault="005839A3" w:rsidP="005839A3">
      <w:pPr>
        <w:ind w:left="240" w:hanging="240"/>
        <w:jc w:val="both"/>
        <w:rPr>
          <w:b/>
          <w:lang w:val="ru-RU"/>
        </w:rPr>
      </w:pPr>
      <w:r>
        <w:rPr>
          <w:lang w:val="sr-Cyrl-BA"/>
        </w:rPr>
        <w:t xml:space="preserve">- </w:t>
      </w:r>
      <w:r w:rsidRPr="00D44545">
        <w:rPr>
          <w:lang w:val="ru-RU"/>
        </w:rPr>
        <w:t>Организовање повезивања школе са локалном самоуправом и друштвеном средином</w:t>
      </w:r>
    </w:p>
    <w:p w:rsidR="005839A3" w:rsidRPr="00D44545" w:rsidRDefault="005839A3" w:rsidP="005839A3">
      <w:pPr>
        <w:ind w:left="240" w:hanging="240"/>
        <w:jc w:val="both"/>
        <w:rPr>
          <w:b/>
          <w:lang w:val="ru-RU"/>
        </w:rPr>
      </w:pPr>
      <w:r>
        <w:rPr>
          <w:lang w:val="sr-Cyrl-BA"/>
        </w:rPr>
        <w:t xml:space="preserve">- </w:t>
      </w:r>
      <w:r w:rsidRPr="00D44545">
        <w:rPr>
          <w:lang w:val="ru-RU"/>
        </w:rPr>
        <w:t>Организовање контаката са представницима друштвено-политичких организација у циљу обезбеђивања њихове помоћи у решавању појединих проблема</w:t>
      </w:r>
    </w:p>
    <w:p w:rsidR="005839A3" w:rsidRPr="00D44545" w:rsidRDefault="005839A3" w:rsidP="005839A3">
      <w:pPr>
        <w:ind w:left="240" w:hanging="240"/>
        <w:jc w:val="both"/>
        <w:rPr>
          <w:b/>
          <w:lang w:val="ru-RU"/>
        </w:rPr>
      </w:pPr>
      <w:r w:rsidRPr="00D44545">
        <w:rPr>
          <w:lang w:val="ru-RU"/>
        </w:rPr>
        <w:t>- Организовање родитељских састанака</w:t>
      </w:r>
    </w:p>
    <w:p w:rsidR="005839A3" w:rsidRDefault="005839A3" w:rsidP="005839A3">
      <w:pPr>
        <w:tabs>
          <w:tab w:val="num" w:pos="-120"/>
        </w:tabs>
        <w:ind w:left="240" w:hanging="240"/>
        <w:jc w:val="both"/>
        <w:rPr>
          <w:lang w:val="sr-Cyrl-BA"/>
        </w:rPr>
      </w:pPr>
      <w:r>
        <w:rPr>
          <w:lang w:val="sr-Cyrl-BA"/>
        </w:rPr>
        <w:t xml:space="preserve">- </w:t>
      </w:r>
      <w:r w:rsidRPr="00D44545">
        <w:rPr>
          <w:lang w:val="ru-RU"/>
        </w:rPr>
        <w:t>Предузимање потребних мера и акција у циљу стварања оптималних услова рада школе</w:t>
      </w:r>
    </w:p>
    <w:p w:rsidR="005839A3" w:rsidRDefault="005839A3" w:rsidP="005839A3">
      <w:pPr>
        <w:tabs>
          <w:tab w:val="num" w:pos="-120"/>
        </w:tabs>
        <w:ind w:left="240" w:hanging="240"/>
        <w:jc w:val="both"/>
        <w:rPr>
          <w:lang w:val="sr-Cyrl-BA"/>
        </w:rPr>
      </w:pPr>
    </w:p>
    <w:p w:rsidR="005839A3" w:rsidRDefault="005839A3" w:rsidP="005839A3">
      <w:pPr>
        <w:tabs>
          <w:tab w:val="num" w:pos="-120"/>
        </w:tabs>
        <w:ind w:left="240" w:hanging="240"/>
        <w:jc w:val="both"/>
      </w:pPr>
    </w:p>
    <w:p w:rsidR="005839A3" w:rsidRDefault="005839A3" w:rsidP="005839A3">
      <w:pPr>
        <w:tabs>
          <w:tab w:val="num" w:pos="-120"/>
        </w:tabs>
        <w:ind w:left="240" w:hanging="240"/>
        <w:jc w:val="both"/>
      </w:pPr>
    </w:p>
    <w:p w:rsidR="004139B5" w:rsidRDefault="004139B5" w:rsidP="005839A3">
      <w:pPr>
        <w:tabs>
          <w:tab w:val="num" w:pos="-120"/>
        </w:tabs>
        <w:ind w:left="240" w:hanging="240"/>
        <w:jc w:val="both"/>
      </w:pPr>
    </w:p>
    <w:p w:rsidR="004139B5" w:rsidRDefault="004139B5" w:rsidP="005839A3">
      <w:pPr>
        <w:tabs>
          <w:tab w:val="num" w:pos="-120"/>
        </w:tabs>
        <w:ind w:left="240" w:hanging="240"/>
        <w:jc w:val="both"/>
      </w:pPr>
    </w:p>
    <w:p w:rsidR="00CF6197" w:rsidRDefault="00CF6197" w:rsidP="005839A3">
      <w:pPr>
        <w:tabs>
          <w:tab w:val="num" w:pos="-120"/>
        </w:tabs>
        <w:ind w:left="240" w:hanging="240"/>
        <w:jc w:val="both"/>
      </w:pPr>
    </w:p>
    <w:p w:rsidR="00CF6197" w:rsidRPr="00CF6197" w:rsidRDefault="00CF6197" w:rsidP="005839A3">
      <w:pPr>
        <w:tabs>
          <w:tab w:val="num" w:pos="-120"/>
        </w:tabs>
        <w:ind w:left="240" w:hanging="240"/>
        <w:jc w:val="both"/>
      </w:pPr>
    </w:p>
    <w:p w:rsidR="005839A3" w:rsidRPr="005750A9" w:rsidRDefault="005839A3" w:rsidP="005839A3">
      <w:pPr>
        <w:tabs>
          <w:tab w:val="num" w:pos="-120"/>
        </w:tabs>
        <w:ind w:left="240" w:hanging="240"/>
        <w:jc w:val="center"/>
        <w:rPr>
          <w:lang w:val="sr-Cyrl-BA"/>
        </w:rPr>
      </w:pPr>
    </w:p>
    <w:p w:rsidR="005839A3" w:rsidRDefault="005839A3" w:rsidP="005839A3">
      <w:pPr>
        <w:tabs>
          <w:tab w:val="num" w:pos="-120"/>
        </w:tabs>
        <w:jc w:val="center"/>
        <w:rPr>
          <w:b/>
          <w:lang w:val="sr-Cyrl-BA"/>
        </w:rPr>
      </w:pPr>
      <w:r w:rsidRPr="00D44545">
        <w:rPr>
          <w:b/>
          <w:lang w:val="sr-Cyrl-BA"/>
        </w:rPr>
        <w:t>ПРОГРАМ РАДА УЧЕНИЧКОГ ПАРЛАМЕНТА</w:t>
      </w:r>
    </w:p>
    <w:p w:rsidR="005839A3" w:rsidRDefault="005839A3" w:rsidP="005839A3">
      <w:pPr>
        <w:tabs>
          <w:tab w:val="num" w:pos="-120"/>
        </w:tabs>
        <w:jc w:val="center"/>
        <w:rPr>
          <w:b/>
          <w:lang w:val="sr-Cyrl-BA"/>
        </w:rPr>
      </w:pPr>
    </w:p>
    <w:p w:rsidR="005839A3" w:rsidRPr="00D44545" w:rsidRDefault="005839A3" w:rsidP="005839A3">
      <w:pPr>
        <w:ind w:firstLine="840"/>
        <w:jc w:val="both"/>
        <w:rPr>
          <w:lang w:val="sr-Cyrl-CS"/>
        </w:rPr>
      </w:pPr>
      <w:r w:rsidRPr="00D44545">
        <w:rPr>
          <w:lang w:val="sr-Cyrl-CS"/>
        </w:rPr>
        <w:t>Област рада Ученичког парламента је дефинисасна Повељом Уједињених нација о правима детета. Према овој Повељи деца имају</w:t>
      </w:r>
      <w:r w:rsidRPr="00D44545">
        <w:rPr>
          <w:lang w:val="ru-RU"/>
        </w:rPr>
        <w:t>:</w:t>
      </w:r>
    </w:p>
    <w:p w:rsidR="005839A3" w:rsidRPr="00D44545" w:rsidRDefault="005839A3" w:rsidP="005839A3">
      <w:pPr>
        <w:jc w:val="both"/>
        <w:rPr>
          <w:lang w:val="sr-Cyrl-CS"/>
        </w:rPr>
      </w:pPr>
      <w:r w:rsidRPr="00D44545">
        <w:rPr>
          <w:lang w:val="ru-RU"/>
        </w:rPr>
        <w:t>-</w:t>
      </w:r>
      <w:r w:rsidRPr="00D44545">
        <w:rPr>
          <w:lang w:val="sr-Cyrl-CS"/>
        </w:rPr>
        <w:t>право на живот</w:t>
      </w:r>
    </w:p>
    <w:p w:rsidR="005839A3" w:rsidRPr="00D44545" w:rsidRDefault="005839A3" w:rsidP="005839A3">
      <w:pPr>
        <w:jc w:val="both"/>
        <w:rPr>
          <w:lang w:val="sr-Cyrl-CS"/>
        </w:rPr>
      </w:pPr>
      <w:r w:rsidRPr="00D44545">
        <w:rPr>
          <w:lang w:val="ru-RU"/>
        </w:rPr>
        <w:t>-</w:t>
      </w:r>
      <w:r w:rsidRPr="00D44545">
        <w:rPr>
          <w:lang w:val="sr-Cyrl-CS"/>
        </w:rPr>
        <w:t>право на заштиту</w:t>
      </w:r>
    </w:p>
    <w:p w:rsidR="005839A3" w:rsidRPr="00D44545" w:rsidRDefault="005839A3" w:rsidP="005839A3">
      <w:pPr>
        <w:jc w:val="both"/>
        <w:rPr>
          <w:lang w:val="sr-Cyrl-CS"/>
        </w:rPr>
      </w:pPr>
      <w:r w:rsidRPr="00D44545">
        <w:rPr>
          <w:lang w:val="ru-RU"/>
        </w:rPr>
        <w:t>-</w:t>
      </w:r>
      <w:r w:rsidRPr="00D44545">
        <w:rPr>
          <w:lang w:val="sr-Cyrl-CS"/>
        </w:rPr>
        <w:t>право на развој</w:t>
      </w:r>
    </w:p>
    <w:p w:rsidR="005839A3" w:rsidRPr="00D44545" w:rsidRDefault="005839A3" w:rsidP="005839A3">
      <w:pPr>
        <w:jc w:val="both"/>
        <w:rPr>
          <w:lang w:val="sr-Cyrl-CS"/>
        </w:rPr>
      </w:pPr>
      <w:r w:rsidRPr="00D44545">
        <w:rPr>
          <w:lang w:val="ru-RU"/>
        </w:rPr>
        <w:t>-</w:t>
      </w:r>
      <w:r w:rsidRPr="00D44545">
        <w:rPr>
          <w:lang w:val="sr-Cyrl-CS"/>
        </w:rPr>
        <w:t>право на учешће</w:t>
      </w:r>
    </w:p>
    <w:p w:rsidR="005839A3" w:rsidRPr="00D44545" w:rsidRDefault="005839A3" w:rsidP="005839A3">
      <w:pPr>
        <w:pStyle w:val="NormalWeb"/>
        <w:spacing w:before="0" w:beforeAutospacing="0" w:after="0" w:afterAutospacing="0"/>
        <w:ind w:left="17" w:right="17" w:firstLine="840"/>
        <w:jc w:val="both"/>
        <w:rPr>
          <w:lang w:val="sr-Cyrl-CS"/>
        </w:rPr>
      </w:pPr>
      <w:r w:rsidRPr="00D44545">
        <w:t xml:space="preserve">Ученички парламент је законом загарантована формална институција, која ученицима </w:t>
      </w:r>
      <w:r w:rsidRPr="00D44545">
        <w:rPr>
          <w:lang w:val="sr-Cyrl-CS"/>
        </w:rPr>
        <w:t>ом</w:t>
      </w:r>
      <w:r w:rsidRPr="00D44545">
        <w:t>огућава демократски начин удруживања ради заступања интереса свих ученика у школи, као и учешће ученика у доношењу одлука које се њих непосредно тичу.</w:t>
      </w:r>
    </w:p>
    <w:p w:rsidR="005839A3" w:rsidRPr="00D44545" w:rsidRDefault="005839A3" w:rsidP="005839A3">
      <w:pPr>
        <w:pStyle w:val="NormalWeb"/>
        <w:spacing w:before="0" w:beforeAutospacing="0" w:after="0" w:afterAutospacing="0"/>
        <w:ind w:left="17" w:right="17" w:firstLine="840"/>
        <w:jc w:val="both"/>
        <w:rPr>
          <w:lang w:val="sr-Cyrl-CS"/>
        </w:rPr>
      </w:pPr>
      <w:r w:rsidRPr="00D44545">
        <w:rPr>
          <w:lang w:val="sr-Cyrl-CS"/>
        </w:rPr>
        <w:t xml:space="preserve">Ученички парламент обухвата по 2 представника сваког разреда и из редова тих ученика се бира руководство </w:t>
      </w:r>
      <w:r w:rsidRPr="00D44545">
        <w:rPr>
          <w:lang w:val="sr-Cyrl-BA"/>
        </w:rPr>
        <w:t>П</w:t>
      </w:r>
      <w:r w:rsidRPr="00D44545">
        <w:rPr>
          <w:lang w:val="sr-Cyrl-CS"/>
        </w:rPr>
        <w:t>арламента, председник</w:t>
      </w:r>
      <w:r w:rsidRPr="00D44545">
        <w:rPr>
          <w:lang w:val="sr-Cyrl-BA"/>
        </w:rPr>
        <w:t>и</w:t>
      </w:r>
      <w:r w:rsidRPr="00D44545">
        <w:rPr>
          <w:lang w:val="sr-Cyrl-CS"/>
        </w:rPr>
        <w:t xml:space="preserve"> заменик, као и представници за учешће у Школском одбору.</w:t>
      </w:r>
    </w:p>
    <w:p w:rsidR="005839A3" w:rsidRDefault="005839A3" w:rsidP="005839A3">
      <w:pPr>
        <w:pStyle w:val="NormalWeb"/>
        <w:spacing w:before="0" w:beforeAutospacing="0" w:after="0" w:afterAutospacing="0"/>
        <w:ind w:left="15" w:right="15" w:firstLine="840"/>
        <w:jc w:val="both"/>
        <w:rPr>
          <w:lang w:val="sr-Cyrl-CS"/>
        </w:rPr>
      </w:pPr>
      <w:r w:rsidRPr="00D44545">
        <w:rPr>
          <w:lang w:val="sr-Cyrl-CS"/>
        </w:rPr>
        <w:t xml:space="preserve">Парламент има Статутарну повељу, поступак избора, мандат председника и начин одлучивања. Председник парламента образује радна тела. </w:t>
      </w:r>
    </w:p>
    <w:p w:rsidR="005839A3" w:rsidRPr="00D44545" w:rsidRDefault="005839A3" w:rsidP="005839A3">
      <w:pPr>
        <w:pStyle w:val="NormalWeb"/>
        <w:spacing w:before="0" w:beforeAutospacing="0" w:after="0" w:afterAutospacing="0"/>
        <w:ind w:left="15" w:right="15" w:firstLine="840"/>
        <w:jc w:val="both"/>
        <w:rPr>
          <w:lang w:val="sr-Cyrl-CS"/>
        </w:rPr>
      </w:pPr>
      <w:r w:rsidRPr="00D44545">
        <w:rPr>
          <w:lang w:val="sr-Cyrl-CS"/>
        </w:rPr>
        <w:t>О свом раду председник подноси извештај парламенту. У нашој школи</w:t>
      </w:r>
      <w:r>
        <w:rPr>
          <w:lang w:val="sr-Cyrl-CS"/>
        </w:rPr>
        <w:t xml:space="preserve"> је прво функционисала ткз Ученичка задруга ,која је била претеча парламента.</w:t>
      </w:r>
      <w:r w:rsidRPr="00D44545">
        <w:rPr>
          <w:lang w:val="sr-Cyrl-CS"/>
        </w:rPr>
        <w:t xml:space="preserve"> Парламент је формиран 2003</w:t>
      </w:r>
      <w:r>
        <w:rPr>
          <w:lang w:val="sr-Cyrl-CS"/>
        </w:rPr>
        <w:t>,али континуитет  и редовност рада  има од 2005 године</w:t>
      </w:r>
      <w:r w:rsidRPr="00D44545">
        <w:rPr>
          <w:lang w:val="sr-Cyrl-CS"/>
        </w:rPr>
        <w:t>. Сваке године бирају се нови ученици као представници парламента у школи, а наравно одељења која сматрају да су их њихови представници адекватно представљали, могу да предложе и исте ученике као представнике за наредну школску годину.</w:t>
      </w:r>
    </w:p>
    <w:p w:rsidR="005839A3" w:rsidRPr="00D44545" w:rsidRDefault="005839A3" w:rsidP="005839A3">
      <w:pPr>
        <w:pStyle w:val="NormalWeb"/>
        <w:spacing w:before="0" w:beforeAutospacing="0" w:after="0" w:afterAutospacing="0"/>
        <w:ind w:firstLine="840"/>
        <w:jc w:val="both"/>
        <w:rPr>
          <w:lang w:val="ru-RU"/>
        </w:rPr>
      </w:pPr>
      <w:r w:rsidRPr="00D44545">
        <w:rPr>
          <w:lang w:val="sr-Cyrl-CS"/>
        </w:rPr>
        <w:t xml:space="preserve">За </w:t>
      </w:r>
      <w:r>
        <w:rPr>
          <w:lang w:val="sr-Cyrl-CS"/>
        </w:rPr>
        <w:t xml:space="preserve"> период  од 2018/ 22. г</w:t>
      </w:r>
      <w:r w:rsidRPr="00D44545">
        <w:rPr>
          <w:lang w:val="sr-Cyrl-CS"/>
        </w:rPr>
        <w:t>одину планирамо следеће активности</w:t>
      </w:r>
      <w:r w:rsidRPr="00D44545">
        <w:rPr>
          <w:lang w:val="ru-RU"/>
        </w:rPr>
        <w:t>:</w:t>
      </w:r>
    </w:p>
    <w:p w:rsidR="005839A3" w:rsidRPr="00D44545" w:rsidRDefault="005839A3" w:rsidP="005839A3">
      <w:pPr>
        <w:pStyle w:val="NormalWeb"/>
        <w:spacing w:before="0" w:beforeAutospacing="0" w:after="0" w:afterAutospacing="0"/>
        <w:ind w:left="240" w:hanging="240"/>
        <w:jc w:val="both"/>
        <w:rPr>
          <w:lang w:val="sr-Cyrl-CS"/>
        </w:rPr>
      </w:pPr>
      <w:r w:rsidRPr="00D44545">
        <w:rPr>
          <w:lang w:val="ru-RU"/>
        </w:rPr>
        <w:t xml:space="preserve">-  </w:t>
      </w:r>
      <w:r w:rsidRPr="00D44545">
        <w:rPr>
          <w:lang w:val="sr-Cyrl-CS"/>
        </w:rPr>
        <w:t xml:space="preserve">мере за побољшање успеха </w:t>
      </w:r>
    </w:p>
    <w:p w:rsidR="005839A3" w:rsidRDefault="005839A3" w:rsidP="005839A3">
      <w:pPr>
        <w:ind w:left="240" w:hanging="240"/>
        <w:jc w:val="both"/>
      </w:pPr>
      <w:r w:rsidRPr="00D44545">
        <w:rPr>
          <w:lang w:val="ru-RU"/>
        </w:rPr>
        <w:t xml:space="preserve">- </w:t>
      </w:r>
      <w:r>
        <w:t xml:space="preserve"> мере  за очување  школске имовине</w:t>
      </w:r>
    </w:p>
    <w:p w:rsidR="005839A3" w:rsidRPr="008F560B" w:rsidRDefault="005839A3" w:rsidP="005839A3">
      <w:pPr>
        <w:ind w:left="240" w:hanging="240"/>
        <w:jc w:val="both"/>
      </w:pPr>
      <w:r>
        <w:t>-  хуманитарне активности</w:t>
      </w:r>
    </w:p>
    <w:p w:rsidR="005839A3" w:rsidRPr="00D44545" w:rsidRDefault="005839A3" w:rsidP="005839A3">
      <w:pPr>
        <w:tabs>
          <w:tab w:val="num" w:pos="622"/>
        </w:tabs>
        <w:ind w:left="240" w:hanging="240"/>
        <w:rPr>
          <w:lang w:val="ru-RU"/>
        </w:rPr>
      </w:pPr>
      <w:r w:rsidRPr="00D44545">
        <w:t xml:space="preserve">- oрганизовање предавања </w:t>
      </w:r>
      <w:r w:rsidRPr="00D44545">
        <w:rPr>
          <w:lang w:val="ru-RU"/>
        </w:rPr>
        <w:t>од стране представник</w:t>
      </w:r>
      <w:r>
        <w:rPr>
          <w:lang w:val="ru-RU"/>
        </w:rPr>
        <w:t>а Полицијске управе на тему: саобраћај,поступања  у вандредним ситуацијама (ватрогасна јединица Панчево)</w:t>
      </w:r>
    </w:p>
    <w:p w:rsidR="005839A3" w:rsidRPr="00D44545" w:rsidRDefault="005839A3" w:rsidP="005839A3">
      <w:pPr>
        <w:pStyle w:val="NormalWeb"/>
        <w:spacing w:before="0" w:beforeAutospacing="0" w:after="0" w:afterAutospacing="0"/>
        <w:ind w:left="240" w:hanging="240"/>
        <w:jc w:val="both"/>
        <w:rPr>
          <w:lang w:val="sr-Cyrl-CS"/>
        </w:rPr>
      </w:pPr>
      <w:r w:rsidRPr="00D44545">
        <w:rPr>
          <w:lang w:val="sr-Cyrl-CS"/>
        </w:rPr>
        <w:t xml:space="preserve">- </w:t>
      </w:r>
      <w:r w:rsidRPr="00D44545">
        <w:rPr>
          <w:lang w:val="en-US"/>
        </w:rPr>
        <w:t>o</w:t>
      </w:r>
      <w:r w:rsidRPr="00D44545">
        <w:rPr>
          <w:lang w:val="sr-Cyrl-CS"/>
        </w:rPr>
        <w:t>бележавање значајних дана у години</w:t>
      </w:r>
    </w:p>
    <w:p w:rsidR="005839A3" w:rsidRPr="00D44545" w:rsidRDefault="005839A3" w:rsidP="005839A3">
      <w:pPr>
        <w:rPr>
          <w:b/>
          <w:lang w:val="sr-Cyrl-BA"/>
        </w:rPr>
      </w:pPr>
    </w:p>
    <w:p w:rsidR="005839A3" w:rsidRPr="00D44545" w:rsidRDefault="005839A3" w:rsidP="005839A3">
      <w:pPr>
        <w:jc w:val="both"/>
        <w:rPr>
          <w:lang w:val="ru-RU"/>
        </w:rPr>
      </w:pPr>
      <w:r w:rsidRPr="00D44545">
        <w:rPr>
          <w:lang w:val="ru-RU"/>
        </w:rPr>
        <w:t>ЦИЉ: Афирмација рада Ученичког парламента у школи</w:t>
      </w:r>
    </w:p>
    <w:p w:rsidR="005839A3" w:rsidRPr="00D44545" w:rsidRDefault="005839A3" w:rsidP="005839A3">
      <w:pPr>
        <w:jc w:val="both"/>
        <w:rPr>
          <w:lang w:val="sr-Cyrl-BA"/>
        </w:rPr>
      </w:pPr>
    </w:p>
    <w:p w:rsidR="005839A3" w:rsidRPr="00D44545" w:rsidRDefault="005839A3" w:rsidP="005839A3">
      <w:pPr>
        <w:jc w:val="both"/>
      </w:pPr>
      <w:r w:rsidRPr="00D44545">
        <w:t xml:space="preserve">ЗАДАЦИ: </w:t>
      </w:r>
    </w:p>
    <w:p w:rsidR="005839A3" w:rsidRPr="00D44545" w:rsidRDefault="005839A3" w:rsidP="00221BC1">
      <w:pPr>
        <w:numPr>
          <w:ilvl w:val="0"/>
          <w:numId w:val="9"/>
        </w:numPr>
        <w:ind w:firstLine="0"/>
        <w:jc w:val="both"/>
        <w:rPr>
          <w:lang w:val="ru-RU"/>
        </w:rPr>
      </w:pPr>
      <w:r w:rsidRPr="00D44545">
        <w:rPr>
          <w:lang w:val="ru-RU"/>
        </w:rPr>
        <w:t>Укључивање свих ученика школе у изношењу мишљења и доношењу одлука</w:t>
      </w:r>
    </w:p>
    <w:p w:rsidR="005839A3" w:rsidRPr="00D44545" w:rsidRDefault="005839A3" w:rsidP="00221BC1">
      <w:pPr>
        <w:numPr>
          <w:ilvl w:val="0"/>
          <w:numId w:val="9"/>
        </w:numPr>
        <w:ind w:firstLine="0"/>
        <w:jc w:val="both"/>
        <w:rPr>
          <w:lang w:val="ru-RU"/>
        </w:rPr>
      </w:pPr>
      <w:r w:rsidRPr="00D44545">
        <w:rPr>
          <w:lang w:val="ru-RU"/>
        </w:rPr>
        <w:t xml:space="preserve">Прихватање права и одговорности </w:t>
      </w:r>
      <w:r w:rsidRPr="00D44545">
        <w:rPr>
          <w:lang w:val="sr-Cyrl-CS"/>
        </w:rPr>
        <w:t>у циљу побољшања васпитно-образовног процеса</w:t>
      </w:r>
    </w:p>
    <w:p w:rsidR="005839A3" w:rsidRPr="00D44545" w:rsidRDefault="005839A3" w:rsidP="00221BC1">
      <w:pPr>
        <w:numPr>
          <w:ilvl w:val="0"/>
          <w:numId w:val="9"/>
        </w:numPr>
        <w:ind w:firstLine="0"/>
        <w:jc w:val="both"/>
        <w:rPr>
          <w:lang w:val="ru-RU"/>
        </w:rPr>
      </w:pPr>
      <w:r w:rsidRPr="00D44545">
        <w:rPr>
          <w:lang w:val="ru-RU"/>
        </w:rPr>
        <w:t>Уважавање личности ученика</w:t>
      </w:r>
    </w:p>
    <w:p w:rsidR="005839A3" w:rsidRPr="00D44545" w:rsidRDefault="005839A3" w:rsidP="00221BC1">
      <w:pPr>
        <w:numPr>
          <w:ilvl w:val="0"/>
          <w:numId w:val="9"/>
        </w:numPr>
        <w:ind w:firstLine="0"/>
        <w:jc w:val="both"/>
        <w:rPr>
          <w:lang w:val="ru-RU"/>
        </w:rPr>
      </w:pPr>
      <w:r w:rsidRPr="00D44545">
        <w:rPr>
          <w:lang w:val="ru-RU"/>
        </w:rPr>
        <w:t>Искуство тимског рада</w:t>
      </w:r>
    </w:p>
    <w:p w:rsidR="005839A3" w:rsidRPr="00D44545" w:rsidRDefault="005839A3" w:rsidP="00221BC1">
      <w:pPr>
        <w:numPr>
          <w:ilvl w:val="0"/>
          <w:numId w:val="9"/>
        </w:numPr>
        <w:ind w:firstLine="0"/>
        <w:jc w:val="both"/>
        <w:rPr>
          <w:lang w:val="ru-RU"/>
        </w:rPr>
      </w:pPr>
      <w:r w:rsidRPr="00D44545">
        <w:rPr>
          <w:lang w:val="ru-RU"/>
        </w:rPr>
        <w:t>Побољшање функционалности и продуктивности ученичког Парламента</w:t>
      </w:r>
    </w:p>
    <w:p w:rsidR="005839A3" w:rsidRPr="00D44545" w:rsidRDefault="005839A3" w:rsidP="00221BC1">
      <w:pPr>
        <w:numPr>
          <w:ilvl w:val="0"/>
          <w:numId w:val="9"/>
        </w:numPr>
        <w:ind w:firstLine="0"/>
        <w:jc w:val="both"/>
        <w:rPr>
          <w:lang w:val="ru-RU"/>
        </w:rPr>
      </w:pPr>
      <w:r w:rsidRPr="00D44545">
        <w:rPr>
          <w:lang w:val="ru-RU"/>
        </w:rPr>
        <w:t>Веће задовољство радом и животом у школи</w:t>
      </w:r>
    </w:p>
    <w:p w:rsidR="005839A3" w:rsidRPr="00D44545" w:rsidRDefault="005839A3" w:rsidP="00221BC1">
      <w:pPr>
        <w:numPr>
          <w:ilvl w:val="0"/>
          <w:numId w:val="9"/>
        </w:numPr>
        <w:ind w:firstLine="0"/>
        <w:jc w:val="both"/>
      </w:pPr>
      <w:r w:rsidRPr="00D44545">
        <w:t>Боље коришћење слободног времена</w:t>
      </w:r>
    </w:p>
    <w:p w:rsidR="005839A3" w:rsidRPr="00D44545" w:rsidRDefault="005839A3" w:rsidP="00221BC1">
      <w:pPr>
        <w:numPr>
          <w:ilvl w:val="0"/>
          <w:numId w:val="9"/>
        </w:numPr>
        <w:ind w:firstLine="0"/>
        <w:jc w:val="both"/>
        <w:rPr>
          <w:lang w:val="ru-RU"/>
        </w:rPr>
      </w:pPr>
      <w:r w:rsidRPr="00D44545">
        <w:rPr>
          <w:lang w:val="ru-RU"/>
        </w:rPr>
        <w:t>Учешће у реализацији активности планираних Школским развојним планом</w:t>
      </w:r>
    </w:p>
    <w:p w:rsidR="005839A3" w:rsidRPr="00D44545" w:rsidRDefault="005839A3" w:rsidP="00221BC1">
      <w:pPr>
        <w:numPr>
          <w:ilvl w:val="0"/>
          <w:numId w:val="9"/>
        </w:numPr>
        <w:ind w:firstLine="0"/>
        <w:jc w:val="both"/>
        <w:rPr>
          <w:lang w:val="ru-RU"/>
        </w:rPr>
      </w:pPr>
      <w:r w:rsidRPr="00D44545">
        <w:rPr>
          <w:lang w:val="ru-RU"/>
        </w:rPr>
        <w:t xml:space="preserve">Могућност утицања на одлуке битне за ученике </w:t>
      </w:r>
    </w:p>
    <w:p w:rsidR="005839A3" w:rsidRPr="00D44545" w:rsidRDefault="005839A3" w:rsidP="00221BC1">
      <w:pPr>
        <w:numPr>
          <w:ilvl w:val="0"/>
          <w:numId w:val="9"/>
        </w:numPr>
        <w:ind w:firstLine="0"/>
        <w:jc w:val="both"/>
        <w:rPr>
          <w:lang w:val="ru-RU"/>
        </w:rPr>
      </w:pPr>
      <w:r w:rsidRPr="00D44545">
        <w:rPr>
          <w:lang w:val="ru-RU"/>
        </w:rPr>
        <w:t>Квалитетнија сарадња између ученика и наставника</w:t>
      </w:r>
    </w:p>
    <w:p w:rsidR="005839A3" w:rsidRPr="00D44545" w:rsidRDefault="005839A3" w:rsidP="00221BC1">
      <w:pPr>
        <w:numPr>
          <w:ilvl w:val="0"/>
          <w:numId w:val="9"/>
        </w:numPr>
        <w:ind w:firstLine="0"/>
        <w:jc w:val="both"/>
        <w:rPr>
          <w:lang w:val="ru-RU"/>
        </w:rPr>
      </w:pPr>
      <w:r w:rsidRPr="00D44545">
        <w:rPr>
          <w:lang w:val="ru-RU"/>
        </w:rPr>
        <w:t>Већа информисаност о улози школског полицајца за безбедност ученика</w:t>
      </w:r>
    </w:p>
    <w:p w:rsidR="005839A3" w:rsidRPr="00D44545" w:rsidRDefault="005839A3" w:rsidP="005839A3">
      <w:pPr>
        <w:jc w:val="both"/>
        <w:rPr>
          <w:lang w:val="ru-RU"/>
        </w:rPr>
      </w:pPr>
    </w:p>
    <w:p w:rsidR="005839A3" w:rsidRPr="00D44545" w:rsidRDefault="005839A3" w:rsidP="005839A3">
      <w:pPr>
        <w:jc w:val="both"/>
        <w:rPr>
          <w:lang w:val="ru-RU"/>
        </w:rPr>
      </w:pPr>
      <w:r w:rsidRPr="00D44545">
        <w:rPr>
          <w:lang w:val="ru-RU"/>
        </w:rPr>
        <w:t>АКТИВНОСТИ:</w:t>
      </w:r>
    </w:p>
    <w:p w:rsidR="005839A3" w:rsidRPr="00D44545" w:rsidRDefault="005839A3" w:rsidP="005839A3">
      <w:pPr>
        <w:ind w:left="360"/>
        <w:jc w:val="both"/>
        <w:rPr>
          <w:lang w:val="ru-RU"/>
        </w:rPr>
      </w:pPr>
    </w:p>
    <w:p w:rsidR="005839A3" w:rsidRPr="00D44545" w:rsidRDefault="005839A3" w:rsidP="005839A3">
      <w:pPr>
        <w:tabs>
          <w:tab w:val="num" w:pos="1440"/>
        </w:tabs>
        <w:jc w:val="both"/>
        <w:rPr>
          <w:lang w:val="ru-RU"/>
        </w:rPr>
      </w:pPr>
      <w:r>
        <w:rPr>
          <w:lang w:val="sr-Cyrl-BA"/>
        </w:rPr>
        <w:t xml:space="preserve">1.1. </w:t>
      </w:r>
      <w:r w:rsidRPr="00D44545">
        <w:rPr>
          <w:lang w:val="ru-RU"/>
        </w:rPr>
        <w:t xml:space="preserve">Промовисање рада </w:t>
      </w:r>
      <w:r w:rsidRPr="00D44545">
        <w:t>П</w:t>
      </w:r>
      <w:r w:rsidRPr="00D44545">
        <w:rPr>
          <w:lang w:val="ru-RU"/>
        </w:rPr>
        <w:t>арламента и избор чланства</w:t>
      </w:r>
    </w:p>
    <w:p w:rsidR="005839A3" w:rsidRPr="00D44545" w:rsidRDefault="005839A3" w:rsidP="005839A3">
      <w:pPr>
        <w:jc w:val="both"/>
      </w:pPr>
      <w:r w:rsidRPr="00D44545">
        <w:t xml:space="preserve">1.2. </w:t>
      </w:r>
      <w:r w:rsidRPr="00D44545">
        <w:rPr>
          <w:lang w:val="sr-Cyrl-CS"/>
        </w:rPr>
        <w:t>Усвајање п</w:t>
      </w:r>
      <w:r w:rsidRPr="00D44545">
        <w:rPr>
          <w:lang w:val="sr-Cyrl-BA"/>
        </w:rPr>
        <w:t>лана</w:t>
      </w:r>
      <w:r w:rsidRPr="00D44545">
        <w:rPr>
          <w:lang w:val="sr-Cyrl-CS"/>
        </w:rPr>
        <w:t xml:space="preserve"> рада</w:t>
      </w:r>
      <w:r w:rsidRPr="00D44545">
        <w:rPr>
          <w:lang w:val="sr-Cyrl-BA"/>
        </w:rPr>
        <w:t xml:space="preserve"> и Пословника о раду Парламента</w:t>
      </w:r>
    </w:p>
    <w:p w:rsidR="005839A3" w:rsidRPr="00D44545" w:rsidRDefault="005839A3" w:rsidP="005839A3">
      <w:pPr>
        <w:jc w:val="both"/>
      </w:pPr>
      <w:r w:rsidRPr="00D44545">
        <w:t xml:space="preserve">1.3. </w:t>
      </w:r>
      <w:r w:rsidRPr="00D44545">
        <w:rPr>
          <w:lang w:val="ru-RU"/>
        </w:rPr>
        <w:t>Упознавање ученика са Конвенцијом о дечјим правима. Обележавање Дечије недеље</w:t>
      </w:r>
    </w:p>
    <w:p w:rsidR="005839A3" w:rsidRDefault="005839A3" w:rsidP="005839A3">
      <w:pPr>
        <w:jc w:val="both"/>
        <w:rPr>
          <w:lang w:val="sr-Cyrl-BA"/>
        </w:rPr>
      </w:pPr>
    </w:p>
    <w:p w:rsidR="005839A3" w:rsidRPr="00D44545" w:rsidRDefault="005839A3" w:rsidP="005839A3">
      <w:pPr>
        <w:jc w:val="both"/>
        <w:rPr>
          <w:lang w:val="ru-RU"/>
        </w:rPr>
      </w:pPr>
      <w:r w:rsidRPr="00D44545">
        <w:rPr>
          <w:lang w:val="ru-RU"/>
        </w:rPr>
        <w:t>2.1. Анализа стања безбедности у школи - Упознавање ученика са Правилником о безбедности</w:t>
      </w:r>
    </w:p>
    <w:p w:rsidR="005839A3" w:rsidRPr="00D44545" w:rsidRDefault="005839A3" w:rsidP="005839A3">
      <w:pPr>
        <w:jc w:val="both"/>
      </w:pPr>
      <w:r w:rsidRPr="00D44545">
        <w:t>2.2.</w:t>
      </w:r>
      <w:r w:rsidRPr="00D44545">
        <w:rPr>
          <w:lang w:val="ru-RU"/>
        </w:rPr>
        <w:t xml:space="preserve">Организовање предавања на тему Рад полиције - </w:t>
      </w:r>
      <w:r w:rsidRPr="00D44545">
        <w:t>упознавање чланова Ученичког парламента са активностима школског полицајца</w:t>
      </w:r>
    </w:p>
    <w:p w:rsidR="005839A3" w:rsidRPr="00D44545" w:rsidRDefault="005839A3" w:rsidP="005839A3">
      <w:pPr>
        <w:jc w:val="both"/>
        <w:rPr>
          <w:lang w:val="ru-RU"/>
        </w:rPr>
      </w:pPr>
      <w:r w:rsidRPr="00D44545">
        <w:rPr>
          <w:lang w:val="ru-RU"/>
        </w:rPr>
        <w:t>2.</w:t>
      </w:r>
      <w:r w:rsidRPr="00D44545">
        <w:t>3</w:t>
      </w:r>
      <w:r w:rsidRPr="00D44545">
        <w:rPr>
          <w:lang w:val="ru-RU"/>
        </w:rPr>
        <w:t>.Анализа успеха и дисциплине на крају крају првог класификационог периода</w:t>
      </w:r>
    </w:p>
    <w:p w:rsidR="005839A3" w:rsidRPr="00D44545" w:rsidRDefault="005839A3" w:rsidP="005839A3">
      <w:pPr>
        <w:jc w:val="both"/>
        <w:rPr>
          <w:lang w:val="ru-RU"/>
        </w:rPr>
      </w:pPr>
      <w:r w:rsidRPr="00D44545">
        <w:rPr>
          <w:lang w:val="ru-RU"/>
        </w:rPr>
        <w:t>2.4.Обележавање светског дана борбе против сиде</w:t>
      </w:r>
    </w:p>
    <w:p w:rsidR="005839A3" w:rsidRPr="00D44545" w:rsidRDefault="005839A3" w:rsidP="005839A3">
      <w:pPr>
        <w:jc w:val="both"/>
        <w:rPr>
          <w:lang w:val="ru-RU"/>
        </w:rPr>
      </w:pPr>
      <w:r w:rsidRPr="00D44545">
        <w:rPr>
          <w:lang w:val="ru-RU"/>
        </w:rPr>
        <w:t>2.5.</w:t>
      </w:r>
      <w:r w:rsidRPr="00D44545">
        <w:t xml:space="preserve"> Анализа предлога ученика за унапређење живота и рада школе</w:t>
      </w:r>
    </w:p>
    <w:p w:rsidR="005839A3" w:rsidRDefault="005839A3" w:rsidP="005839A3">
      <w:pPr>
        <w:rPr>
          <w:lang w:val="ru-RU"/>
        </w:rPr>
      </w:pPr>
    </w:p>
    <w:p w:rsidR="005839A3" w:rsidRPr="00D44545" w:rsidRDefault="005839A3" w:rsidP="005839A3">
      <w:pPr>
        <w:rPr>
          <w:lang w:val="ru-RU"/>
        </w:rPr>
      </w:pPr>
      <w:r w:rsidRPr="00D44545">
        <w:rPr>
          <w:lang w:val="ru-RU"/>
        </w:rPr>
        <w:t xml:space="preserve">3.1. Анализа успеха и владања на другом класификационом периоду </w:t>
      </w:r>
    </w:p>
    <w:p w:rsidR="005839A3" w:rsidRPr="00D44545" w:rsidRDefault="005839A3" w:rsidP="005839A3">
      <w:pPr>
        <w:jc w:val="both"/>
        <w:rPr>
          <w:lang w:val="ru-RU"/>
        </w:rPr>
      </w:pPr>
      <w:r w:rsidRPr="00D44545">
        <w:t>3</w:t>
      </w:r>
      <w:r w:rsidRPr="00D44545">
        <w:rPr>
          <w:lang w:val="ru-RU"/>
        </w:rPr>
        <w:t>.2. Продубљивање контаката и договора са ученичким парламентима других школа, размена мишљења, идеја и планирање заједничких акција</w:t>
      </w:r>
    </w:p>
    <w:p w:rsidR="005839A3" w:rsidRPr="00D44545" w:rsidRDefault="005839A3" w:rsidP="005839A3">
      <w:pPr>
        <w:jc w:val="both"/>
        <w:rPr>
          <w:lang w:val="ru-RU"/>
        </w:rPr>
      </w:pPr>
      <w:r w:rsidRPr="00D44545">
        <w:rPr>
          <w:lang w:val="ru-RU"/>
        </w:rPr>
        <w:t>3.</w:t>
      </w:r>
      <w:r w:rsidRPr="00D44545">
        <w:t>3</w:t>
      </w:r>
      <w:r w:rsidRPr="00D44545">
        <w:rPr>
          <w:lang w:val="ru-RU"/>
        </w:rPr>
        <w:t>. Организовање предавања од стране представник</w:t>
      </w:r>
      <w:r>
        <w:rPr>
          <w:lang w:val="ru-RU"/>
        </w:rPr>
        <w:t>а Полицијске управе на теме  саобраћај  и понашање ученика у ситуацији пожара у објектима где се забављају</w:t>
      </w:r>
    </w:p>
    <w:p w:rsidR="005839A3" w:rsidRPr="00D44545" w:rsidRDefault="005839A3" w:rsidP="005839A3">
      <w:pPr>
        <w:jc w:val="both"/>
      </w:pPr>
      <w:r w:rsidRPr="00D44545">
        <w:rPr>
          <w:lang w:val="ru-RU"/>
        </w:rPr>
        <w:t>3.4. Орг</w:t>
      </w:r>
      <w:r w:rsidRPr="00D44545">
        <w:t>анизовање трибина поводом актуелних школских питања</w:t>
      </w:r>
    </w:p>
    <w:p w:rsidR="005839A3" w:rsidRDefault="005839A3" w:rsidP="005839A3">
      <w:pPr>
        <w:jc w:val="both"/>
      </w:pPr>
    </w:p>
    <w:p w:rsidR="005839A3" w:rsidRPr="00D44545" w:rsidRDefault="005839A3" w:rsidP="005839A3">
      <w:pPr>
        <w:jc w:val="both"/>
        <w:rPr>
          <w:lang w:val="ru-RU"/>
        </w:rPr>
      </w:pPr>
      <w:r w:rsidRPr="00D44545">
        <w:t>4</w:t>
      </w:r>
      <w:r w:rsidRPr="00D44545">
        <w:rPr>
          <w:lang w:val="ru-RU"/>
        </w:rPr>
        <w:t>.</w:t>
      </w:r>
      <w:r w:rsidRPr="00D44545">
        <w:t>1.</w:t>
      </w:r>
      <w:r w:rsidRPr="00D44545">
        <w:rPr>
          <w:lang w:val="ru-RU"/>
        </w:rPr>
        <w:t>Осмишљавање могућности сврсисходног коришћења слободног времена ученика, промоција и реализација тих идеја</w:t>
      </w:r>
    </w:p>
    <w:p w:rsidR="005839A3" w:rsidRPr="00D44545" w:rsidRDefault="005839A3" w:rsidP="005839A3">
      <w:pPr>
        <w:rPr>
          <w:lang w:val="ru-RU"/>
        </w:rPr>
      </w:pPr>
      <w:r w:rsidRPr="00D44545">
        <w:t>4</w:t>
      </w:r>
      <w:r w:rsidRPr="00D44545">
        <w:rPr>
          <w:lang w:val="ru-RU"/>
        </w:rPr>
        <w:t xml:space="preserve">.2. Анализа успеха и дисциплине на крају трећег класификационог периода </w:t>
      </w:r>
    </w:p>
    <w:p w:rsidR="005839A3" w:rsidRPr="00D44545" w:rsidRDefault="005839A3" w:rsidP="005839A3">
      <w:pPr>
        <w:jc w:val="both"/>
      </w:pPr>
      <w:r w:rsidRPr="00D44545">
        <w:rPr>
          <w:lang w:val="ru-RU"/>
        </w:rPr>
        <w:t xml:space="preserve">4.3. </w:t>
      </w:r>
      <w:r w:rsidRPr="00D44545">
        <w:t>Обележавање Светског да</w:t>
      </w:r>
      <w:r>
        <w:t>на здравља</w:t>
      </w:r>
    </w:p>
    <w:p w:rsidR="005839A3" w:rsidRPr="00D44545" w:rsidRDefault="005839A3" w:rsidP="005839A3">
      <w:pPr>
        <w:jc w:val="both"/>
      </w:pPr>
      <w:r w:rsidRPr="00D44545">
        <w:t>4.4.Анализа предлога ученика за унапређење живота и рада школе</w:t>
      </w:r>
    </w:p>
    <w:p w:rsidR="005839A3" w:rsidRPr="00D44545" w:rsidRDefault="005839A3" w:rsidP="005839A3">
      <w:pPr>
        <w:jc w:val="both"/>
        <w:rPr>
          <w:lang w:val="sr-Cyrl-BA"/>
        </w:rPr>
      </w:pPr>
      <w:r w:rsidRPr="00D44545">
        <w:t>4.5. Анализа стања безбедности у школи</w:t>
      </w:r>
    </w:p>
    <w:p w:rsidR="005839A3" w:rsidRPr="00D44545" w:rsidRDefault="005839A3" w:rsidP="005839A3">
      <w:pPr>
        <w:jc w:val="both"/>
        <w:rPr>
          <w:lang w:val="sr-Cyrl-BA"/>
        </w:rPr>
      </w:pPr>
    </w:p>
    <w:p w:rsidR="005839A3" w:rsidRPr="00D44545" w:rsidRDefault="005839A3" w:rsidP="005839A3">
      <w:pPr>
        <w:rPr>
          <w:lang w:val="ru-RU"/>
        </w:rPr>
      </w:pPr>
      <w:r w:rsidRPr="00D44545">
        <w:rPr>
          <w:lang w:val="ru-RU"/>
        </w:rPr>
        <w:t>5.1.Учествовање у акцијама које организује Црвени крст поводом Дана Црвеног крста</w:t>
      </w:r>
    </w:p>
    <w:p w:rsidR="005839A3" w:rsidRPr="00D44545" w:rsidRDefault="005839A3" w:rsidP="005839A3">
      <w:pPr>
        <w:jc w:val="both"/>
        <w:rPr>
          <w:lang w:val="sr-Cyrl-CS"/>
        </w:rPr>
      </w:pPr>
      <w:r w:rsidRPr="00D44545">
        <w:rPr>
          <w:lang w:val="ru-RU"/>
        </w:rPr>
        <w:t>5.2. Договор  о</w:t>
      </w:r>
      <w:r>
        <w:rPr>
          <w:lang w:val="ru-RU"/>
        </w:rPr>
        <w:t xml:space="preserve"> начину прославе матурске вечери и сликања  за Матурски  пано</w:t>
      </w:r>
    </w:p>
    <w:p w:rsidR="005839A3" w:rsidRPr="00D44545" w:rsidRDefault="005839A3" w:rsidP="005839A3">
      <w:pPr>
        <w:jc w:val="both"/>
        <w:rPr>
          <w:lang w:val="ru-RU"/>
        </w:rPr>
      </w:pPr>
      <w:r w:rsidRPr="00D44545">
        <w:rPr>
          <w:lang w:val="ru-RU"/>
        </w:rPr>
        <w:t>5.3. Учешће ученика у семинарима организованим од стране организација које сарађују са шко</w:t>
      </w:r>
      <w:r>
        <w:rPr>
          <w:lang w:val="ru-RU"/>
        </w:rPr>
        <w:t>лом (Црвени Крст  Панчево , Женска мировна група ......)</w:t>
      </w:r>
    </w:p>
    <w:p w:rsidR="005839A3" w:rsidRDefault="005839A3" w:rsidP="005839A3">
      <w:pPr>
        <w:jc w:val="both"/>
        <w:rPr>
          <w:lang w:val="sr-Cyrl-BA"/>
        </w:rPr>
      </w:pPr>
      <w:r w:rsidRPr="00D44545">
        <w:rPr>
          <w:lang w:val="ru-RU"/>
        </w:rPr>
        <w:t>5.4.  Процена рада Парламента</w:t>
      </w:r>
    </w:p>
    <w:p w:rsidR="005839A3" w:rsidRDefault="005839A3" w:rsidP="005839A3">
      <w:pPr>
        <w:jc w:val="both"/>
        <w:rPr>
          <w:lang w:val="sr-Cyrl-BA"/>
        </w:rPr>
      </w:pPr>
    </w:p>
    <w:p w:rsidR="005839A3" w:rsidRDefault="005839A3" w:rsidP="005839A3">
      <w:pPr>
        <w:jc w:val="center"/>
        <w:rPr>
          <w:b/>
          <w:lang w:val="sr-Cyrl-BA"/>
        </w:rPr>
      </w:pPr>
    </w:p>
    <w:p w:rsidR="005839A3" w:rsidRDefault="005839A3" w:rsidP="005839A3">
      <w:pPr>
        <w:jc w:val="center"/>
        <w:rPr>
          <w:b/>
          <w:lang w:val="sr-Cyrl-BA"/>
        </w:rPr>
      </w:pPr>
      <w:r w:rsidRPr="00100D39">
        <w:rPr>
          <w:b/>
          <w:lang w:val="sr-Cyrl-BA"/>
        </w:rPr>
        <w:t xml:space="preserve">ПРОГРАМ РАДА </w:t>
      </w:r>
      <w:r>
        <w:rPr>
          <w:b/>
          <w:lang w:val="sr-Cyrl-BA"/>
        </w:rPr>
        <w:t>ПСИХОЛОГА</w:t>
      </w:r>
      <w:r w:rsidRPr="00100D39">
        <w:rPr>
          <w:b/>
          <w:lang w:val="sr-Cyrl-BA"/>
        </w:rPr>
        <w:t xml:space="preserve"> ШКОЛЕ</w:t>
      </w:r>
    </w:p>
    <w:p w:rsidR="005839A3" w:rsidRPr="00100D39" w:rsidRDefault="005839A3" w:rsidP="005839A3">
      <w:pPr>
        <w:rPr>
          <w:b/>
          <w:lang w:val="sr-Cyrl-BA"/>
        </w:rPr>
      </w:pPr>
    </w:p>
    <w:p w:rsidR="005839A3" w:rsidRDefault="005839A3" w:rsidP="005839A3">
      <w:pPr>
        <w:ind w:firstLine="1260"/>
        <w:jc w:val="both"/>
        <w:rPr>
          <w:lang w:val="sr-Cyrl-CS"/>
        </w:rPr>
      </w:pPr>
      <w:r w:rsidRPr="00100D39">
        <w:rPr>
          <w:lang w:val="sr-Cyrl-CS"/>
        </w:rPr>
        <w:t>Задатак стручног сарадника јесте да својим стручним знањем и активностима унапређује образовно-васпитни рад у школи и пружа стручну помоћ ученицима, родитељима и наставницима, по питањима која су од значаја за образовање и васпитање.</w:t>
      </w:r>
    </w:p>
    <w:p w:rsidR="005839A3" w:rsidRPr="00100D39" w:rsidRDefault="005839A3" w:rsidP="005839A3">
      <w:pPr>
        <w:tabs>
          <w:tab w:val="left" w:pos="5700"/>
        </w:tabs>
        <w:jc w:val="both"/>
        <w:rPr>
          <w:lang w:val="sr-Cyrl-B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
        <w:gridCol w:w="7202"/>
      </w:tblGrid>
      <w:tr w:rsidR="005839A3" w:rsidRPr="00100D39" w:rsidTr="00855C75">
        <w:trPr>
          <w:jc w:val="center"/>
        </w:trPr>
        <w:tc>
          <w:tcPr>
            <w:tcW w:w="868" w:type="dxa"/>
            <w:shd w:val="clear" w:color="auto" w:fill="CCCCCC"/>
          </w:tcPr>
          <w:p w:rsidR="005839A3" w:rsidRPr="00100D39" w:rsidRDefault="005839A3" w:rsidP="00855C75">
            <w:pPr>
              <w:jc w:val="center"/>
              <w:rPr>
                <w:b/>
                <w:lang w:val="sr-Cyrl-CS"/>
              </w:rPr>
            </w:pPr>
            <w:r w:rsidRPr="00100D39">
              <w:rPr>
                <w:b/>
                <w:lang w:val="sr-Cyrl-CS"/>
              </w:rPr>
              <w:t>Редни</w:t>
            </w:r>
          </w:p>
          <w:p w:rsidR="005839A3" w:rsidRPr="00100D39" w:rsidRDefault="005839A3" w:rsidP="00855C75">
            <w:pPr>
              <w:jc w:val="center"/>
              <w:rPr>
                <w:b/>
                <w:lang w:val="sr-Cyrl-CS"/>
              </w:rPr>
            </w:pPr>
            <w:r w:rsidRPr="00100D39">
              <w:rPr>
                <w:b/>
                <w:lang w:val="sr-Cyrl-CS"/>
              </w:rPr>
              <w:t>број</w:t>
            </w:r>
          </w:p>
        </w:tc>
        <w:tc>
          <w:tcPr>
            <w:tcW w:w="7202" w:type="dxa"/>
            <w:shd w:val="clear" w:color="auto" w:fill="CCCCCC"/>
          </w:tcPr>
          <w:p w:rsidR="005839A3" w:rsidRPr="00100D39" w:rsidRDefault="005839A3" w:rsidP="00855C75">
            <w:pPr>
              <w:jc w:val="center"/>
              <w:rPr>
                <w:b/>
                <w:lang w:val="sr-Cyrl-CS"/>
              </w:rPr>
            </w:pPr>
          </w:p>
          <w:p w:rsidR="005839A3" w:rsidRPr="003807C8" w:rsidRDefault="005839A3" w:rsidP="00855C75">
            <w:pPr>
              <w:jc w:val="center"/>
              <w:rPr>
                <w:b/>
                <w:sz w:val="20"/>
                <w:szCs w:val="20"/>
                <w:lang w:val="sr-Cyrl-CS"/>
              </w:rPr>
            </w:pPr>
            <w:r w:rsidRPr="003807C8">
              <w:rPr>
                <w:b/>
                <w:sz w:val="20"/>
                <w:szCs w:val="20"/>
                <w:lang w:val="sr-Cyrl-CS"/>
              </w:rPr>
              <w:t>ПОДРУЧЈА РАДА И АКТИВНОСТИ</w:t>
            </w:r>
          </w:p>
        </w:tc>
      </w:tr>
      <w:tr w:rsidR="005839A3" w:rsidRPr="00100D39" w:rsidTr="00855C75">
        <w:trPr>
          <w:jc w:val="center"/>
        </w:trPr>
        <w:tc>
          <w:tcPr>
            <w:tcW w:w="868" w:type="dxa"/>
          </w:tcPr>
          <w:p w:rsidR="005839A3" w:rsidRPr="00100D39" w:rsidRDefault="005839A3" w:rsidP="00855C75">
            <w:pPr>
              <w:jc w:val="center"/>
              <w:rPr>
                <w:lang w:val="sr-Cyrl-CS"/>
              </w:rPr>
            </w:pPr>
            <w:r w:rsidRPr="00100D39">
              <w:rPr>
                <w:lang w:val="sr-Cyrl-CS"/>
              </w:rPr>
              <w:t>1.</w:t>
            </w:r>
          </w:p>
        </w:tc>
        <w:tc>
          <w:tcPr>
            <w:tcW w:w="7202" w:type="dxa"/>
          </w:tcPr>
          <w:p w:rsidR="005839A3" w:rsidRPr="00100D39" w:rsidRDefault="005839A3" w:rsidP="00855C75">
            <w:pPr>
              <w:rPr>
                <w:lang w:val="sr-Cyrl-CS"/>
              </w:rPr>
            </w:pPr>
            <w:r w:rsidRPr="00100D39">
              <w:rPr>
                <w:lang w:val="sr-Cyrl-CS"/>
              </w:rPr>
              <w:t>Планирање, програмирање, организовање</w:t>
            </w:r>
            <w:r w:rsidRPr="00100D39">
              <w:rPr>
                <w:lang w:val="ru-RU"/>
              </w:rPr>
              <w:t>,</w:t>
            </w:r>
            <w:r w:rsidRPr="00100D39">
              <w:rPr>
                <w:lang w:val="sr-Cyrl-CS"/>
              </w:rPr>
              <w:t xml:space="preserve"> праћење</w:t>
            </w:r>
            <w:r w:rsidRPr="00100D39">
              <w:rPr>
                <w:lang w:val="sr-Cyrl-BA"/>
              </w:rPr>
              <w:t xml:space="preserve"> и вредновање</w:t>
            </w:r>
            <w:r w:rsidRPr="00100D39">
              <w:rPr>
                <w:lang w:val="sr-Cyrl-CS"/>
              </w:rPr>
              <w:t xml:space="preserve"> образовног и васпитног рада </w:t>
            </w:r>
          </w:p>
        </w:tc>
      </w:tr>
      <w:tr w:rsidR="005839A3" w:rsidRPr="00100D39" w:rsidTr="00855C75">
        <w:trPr>
          <w:jc w:val="center"/>
        </w:trPr>
        <w:tc>
          <w:tcPr>
            <w:tcW w:w="868" w:type="dxa"/>
          </w:tcPr>
          <w:p w:rsidR="005839A3" w:rsidRPr="00100D39" w:rsidRDefault="005839A3" w:rsidP="00855C75">
            <w:pPr>
              <w:jc w:val="center"/>
              <w:rPr>
                <w:lang w:val="sr-Cyrl-CS"/>
              </w:rPr>
            </w:pPr>
            <w:r w:rsidRPr="00100D39">
              <w:rPr>
                <w:lang w:val="sr-Cyrl-CS"/>
              </w:rPr>
              <w:t>2.</w:t>
            </w:r>
          </w:p>
        </w:tc>
        <w:tc>
          <w:tcPr>
            <w:tcW w:w="7202" w:type="dxa"/>
          </w:tcPr>
          <w:p w:rsidR="005839A3" w:rsidRPr="00100D39" w:rsidRDefault="005839A3" w:rsidP="00855C75">
            <w:pPr>
              <w:jc w:val="both"/>
              <w:rPr>
                <w:lang w:val="sr-Cyrl-CS"/>
              </w:rPr>
            </w:pPr>
            <w:r w:rsidRPr="00100D39">
              <w:rPr>
                <w:lang w:val="sr-Cyrl-CS"/>
              </w:rPr>
              <w:t>Рад са ученицима</w:t>
            </w:r>
          </w:p>
          <w:p w:rsidR="005839A3" w:rsidRPr="00100D39" w:rsidRDefault="005839A3" w:rsidP="00855C75">
            <w:pPr>
              <w:jc w:val="both"/>
              <w:rPr>
                <w:lang w:val="sr-Cyrl-CS"/>
              </w:rPr>
            </w:pPr>
          </w:p>
        </w:tc>
      </w:tr>
      <w:tr w:rsidR="005839A3" w:rsidRPr="00100D39" w:rsidTr="00855C75">
        <w:trPr>
          <w:jc w:val="center"/>
        </w:trPr>
        <w:tc>
          <w:tcPr>
            <w:tcW w:w="868" w:type="dxa"/>
          </w:tcPr>
          <w:p w:rsidR="005839A3" w:rsidRPr="00100D39" w:rsidRDefault="005839A3" w:rsidP="00855C75">
            <w:pPr>
              <w:jc w:val="center"/>
              <w:rPr>
                <w:lang w:val="sr-Cyrl-CS"/>
              </w:rPr>
            </w:pPr>
            <w:r w:rsidRPr="00100D39">
              <w:rPr>
                <w:lang w:val="sr-Cyrl-CS"/>
              </w:rPr>
              <w:t>3.</w:t>
            </w:r>
          </w:p>
        </w:tc>
        <w:tc>
          <w:tcPr>
            <w:tcW w:w="7202" w:type="dxa"/>
          </w:tcPr>
          <w:p w:rsidR="005839A3" w:rsidRPr="00100D39" w:rsidRDefault="005839A3" w:rsidP="00855C75">
            <w:pPr>
              <w:rPr>
                <w:lang w:val="sr-Cyrl-CS"/>
              </w:rPr>
            </w:pPr>
            <w:r w:rsidRPr="00100D39">
              <w:rPr>
                <w:lang w:val="sr-Cyrl-CS"/>
              </w:rPr>
              <w:t>Педагошко-инструктивни рад и сарадња са наставницима на унапређивању образовања</w:t>
            </w:r>
          </w:p>
        </w:tc>
      </w:tr>
      <w:tr w:rsidR="005839A3" w:rsidRPr="00100D39" w:rsidTr="00855C75">
        <w:trPr>
          <w:jc w:val="center"/>
        </w:trPr>
        <w:tc>
          <w:tcPr>
            <w:tcW w:w="868" w:type="dxa"/>
          </w:tcPr>
          <w:p w:rsidR="005839A3" w:rsidRPr="00100D39" w:rsidRDefault="005839A3" w:rsidP="00855C75">
            <w:pPr>
              <w:jc w:val="center"/>
              <w:rPr>
                <w:lang w:val="sr-Cyrl-CS"/>
              </w:rPr>
            </w:pPr>
            <w:r w:rsidRPr="00100D39">
              <w:rPr>
                <w:lang w:val="sr-Cyrl-CS"/>
              </w:rPr>
              <w:t>4.</w:t>
            </w:r>
          </w:p>
        </w:tc>
        <w:tc>
          <w:tcPr>
            <w:tcW w:w="7202" w:type="dxa"/>
          </w:tcPr>
          <w:p w:rsidR="005839A3" w:rsidRPr="00100D39" w:rsidRDefault="005839A3" w:rsidP="00855C75">
            <w:pPr>
              <w:rPr>
                <w:lang w:val="sr-Cyrl-BA"/>
              </w:rPr>
            </w:pPr>
            <w:r w:rsidRPr="00100D39">
              <w:rPr>
                <w:lang w:val="sr-Cyrl-CS"/>
              </w:rPr>
              <w:t>Сарадња и саветодавни рад са родитељима</w:t>
            </w:r>
            <w:r w:rsidRPr="00100D39">
              <w:rPr>
                <w:lang w:val="sr-Cyrl-BA"/>
              </w:rPr>
              <w:t xml:space="preserve"> и старатељима ученика</w:t>
            </w:r>
          </w:p>
        </w:tc>
      </w:tr>
      <w:tr w:rsidR="005839A3" w:rsidRPr="00100D39" w:rsidTr="00855C75">
        <w:trPr>
          <w:jc w:val="center"/>
        </w:trPr>
        <w:tc>
          <w:tcPr>
            <w:tcW w:w="868" w:type="dxa"/>
          </w:tcPr>
          <w:p w:rsidR="005839A3" w:rsidRPr="00100D39" w:rsidRDefault="005839A3" w:rsidP="00855C75">
            <w:pPr>
              <w:jc w:val="center"/>
              <w:rPr>
                <w:lang w:val="sr-Cyrl-CS"/>
              </w:rPr>
            </w:pPr>
            <w:r w:rsidRPr="00100D39">
              <w:rPr>
                <w:lang w:val="sr-Cyrl-CS"/>
              </w:rPr>
              <w:t>5.</w:t>
            </w:r>
          </w:p>
        </w:tc>
        <w:tc>
          <w:tcPr>
            <w:tcW w:w="7202" w:type="dxa"/>
          </w:tcPr>
          <w:p w:rsidR="005839A3" w:rsidRPr="00100D39" w:rsidRDefault="005839A3" w:rsidP="00855C75">
            <w:pPr>
              <w:rPr>
                <w:lang w:val="sr-Cyrl-BA"/>
              </w:rPr>
            </w:pPr>
            <w:r w:rsidRPr="00100D39">
              <w:rPr>
                <w:lang w:val="sr-Cyrl-BA"/>
              </w:rPr>
              <w:t>Рад са директором, стручним сарадницима, педагошким асистентом и пратиоцем ученика</w:t>
            </w:r>
          </w:p>
        </w:tc>
      </w:tr>
      <w:tr w:rsidR="005839A3" w:rsidRPr="00100D39" w:rsidTr="00855C75">
        <w:trPr>
          <w:jc w:val="center"/>
        </w:trPr>
        <w:tc>
          <w:tcPr>
            <w:tcW w:w="868" w:type="dxa"/>
          </w:tcPr>
          <w:p w:rsidR="005839A3" w:rsidRPr="00100D39" w:rsidRDefault="005839A3" w:rsidP="00855C75">
            <w:pPr>
              <w:jc w:val="center"/>
              <w:rPr>
                <w:lang w:val="sr-Cyrl-BA"/>
              </w:rPr>
            </w:pPr>
            <w:r w:rsidRPr="00100D39">
              <w:rPr>
                <w:lang w:val="sr-Cyrl-BA"/>
              </w:rPr>
              <w:t>6.</w:t>
            </w:r>
          </w:p>
        </w:tc>
        <w:tc>
          <w:tcPr>
            <w:tcW w:w="7202" w:type="dxa"/>
          </w:tcPr>
          <w:p w:rsidR="005839A3" w:rsidRPr="00100D39" w:rsidRDefault="005839A3" w:rsidP="00855C75">
            <w:pPr>
              <w:jc w:val="both"/>
              <w:rPr>
                <w:lang w:val="sr-Cyrl-BA"/>
              </w:rPr>
            </w:pPr>
            <w:r w:rsidRPr="00100D39">
              <w:rPr>
                <w:lang w:val="sr-Cyrl-BA"/>
              </w:rPr>
              <w:t>Рад у стручним органима и тимовима</w:t>
            </w:r>
          </w:p>
          <w:p w:rsidR="005839A3" w:rsidRPr="00100D39" w:rsidRDefault="005839A3" w:rsidP="00855C75">
            <w:pPr>
              <w:jc w:val="both"/>
              <w:rPr>
                <w:lang w:val="sr-Cyrl-BA"/>
              </w:rPr>
            </w:pPr>
          </w:p>
        </w:tc>
      </w:tr>
      <w:tr w:rsidR="005839A3" w:rsidRPr="00100D39" w:rsidTr="00855C75">
        <w:trPr>
          <w:jc w:val="center"/>
        </w:trPr>
        <w:tc>
          <w:tcPr>
            <w:tcW w:w="868" w:type="dxa"/>
          </w:tcPr>
          <w:p w:rsidR="005839A3" w:rsidRPr="00100D39" w:rsidRDefault="005839A3" w:rsidP="00855C75">
            <w:pPr>
              <w:jc w:val="center"/>
              <w:rPr>
                <w:lang w:val="sr-Cyrl-BA"/>
              </w:rPr>
            </w:pPr>
            <w:r w:rsidRPr="00100D39">
              <w:rPr>
                <w:lang w:val="sr-Cyrl-BA"/>
              </w:rPr>
              <w:t>7.</w:t>
            </w:r>
          </w:p>
        </w:tc>
        <w:tc>
          <w:tcPr>
            <w:tcW w:w="7202" w:type="dxa"/>
          </w:tcPr>
          <w:p w:rsidR="005839A3" w:rsidRPr="00100D39" w:rsidRDefault="005839A3" w:rsidP="00855C75">
            <w:pPr>
              <w:rPr>
                <w:lang w:val="sr-Cyrl-BA"/>
              </w:rPr>
            </w:pPr>
            <w:r w:rsidRPr="00100D39">
              <w:rPr>
                <w:lang w:val="sr-Cyrl-BA"/>
              </w:rPr>
              <w:t>Сарадња са надлежним установама, организацијама, удружењима и јединицом локалне самоуправе</w:t>
            </w:r>
          </w:p>
        </w:tc>
      </w:tr>
      <w:tr w:rsidR="005839A3" w:rsidRPr="00100D39" w:rsidTr="00855C75">
        <w:trPr>
          <w:jc w:val="center"/>
        </w:trPr>
        <w:tc>
          <w:tcPr>
            <w:tcW w:w="868" w:type="dxa"/>
          </w:tcPr>
          <w:p w:rsidR="005839A3" w:rsidRPr="00100D39" w:rsidRDefault="005839A3" w:rsidP="00855C75">
            <w:pPr>
              <w:jc w:val="center"/>
              <w:rPr>
                <w:lang w:val="sr-Cyrl-CS"/>
              </w:rPr>
            </w:pPr>
            <w:r w:rsidRPr="00100D39">
              <w:rPr>
                <w:lang w:val="sr-Cyrl-BA"/>
              </w:rPr>
              <w:t>8</w:t>
            </w:r>
            <w:r w:rsidRPr="00100D39">
              <w:rPr>
                <w:lang w:val="sr-Cyrl-CS"/>
              </w:rPr>
              <w:t>.</w:t>
            </w:r>
          </w:p>
        </w:tc>
        <w:tc>
          <w:tcPr>
            <w:tcW w:w="7202" w:type="dxa"/>
          </w:tcPr>
          <w:p w:rsidR="005839A3" w:rsidRPr="00100D39" w:rsidRDefault="005839A3" w:rsidP="00855C75">
            <w:pPr>
              <w:rPr>
                <w:lang w:val="sr-Cyrl-BA"/>
              </w:rPr>
            </w:pPr>
            <w:r w:rsidRPr="00100D39">
              <w:rPr>
                <w:lang w:val="sr-Cyrl-BA"/>
              </w:rPr>
              <w:t>Вођење документације,</w:t>
            </w:r>
            <w:r w:rsidRPr="00100D39">
              <w:rPr>
                <w:lang w:val="sr-Cyrl-CS"/>
              </w:rPr>
              <w:t xml:space="preserve"> припрема за рад</w:t>
            </w:r>
            <w:r w:rsidRPr="00100D39">
              <w:rPr>
                <w:lang w:val="sr-Cyrl-BA"/>
              </w:rPr>
              <w:t xml:space="preserve"> и стручно усавршавање</w:t>
            </w:r>
          </w:p>
        </w:tc>
      </w:tr>
    </w:tbl>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r w:rsidRPr="00100D39">
        <w:rPr>
          <w:b/>
          <w:lang w:val="sr-Cyrl-BA"/>
        </w:rPr>
        <w:t xml:space="preserve">ПРОГРАМ РАДА </w:t>
      </w:r>
      <w:r>
        <w:rPr>
          <w:b/>
          <w:lang w:val="sr-Cyrl-BA"/>
        </w:rPr>
        <w:t>БИБЛИОТЕКАРА</w:t>
      </w:r>
      <w:r w:rsidRPr="00100D39">
        <w:rPr>
          <w:b/>
          <w:lang w:val="sr-Cyrl-BA"/>
        </w:rPr>
        <w:t xml:space="preserve"> ШКОЛЕ</w:t>
      </w:r>
    </w:p>
    <w:p w:rsidR="005839A3" w:rsidRPr="00100D39" w:rsidRDefault="005839A3" w:rsidP="005839A3">
      <w:pPr>
        <w:autoSpaceDE w:val="0"/>
        <w:autoSpaceDN w:val="0"/>
        <w:adjustRightInd w:val="0"/>
        <w:rPr>
          <w:b/>
          <w:color w:val="000000"/>
          <w:lang w:val="sr-Cyrl-CS" w:eastAsia="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8"/>
        <w:gridCol w:w="6933"/>
      </w:tblGrid>
      <w:tr w:rsidR="005839A3" w:rsidRPr="00100D39" w:rsidTr="00855C75">
        <w:trPr>
          <w:jc w:val="center"/>
        </w:trPr>
        <w:tc>
          <w:tcPr>
            <w:tcW w:w="868" w:type="dxa"/>
            <w:shd w:val="clear" w:color="auto" w:fill="CCCCCC"/>
            <w:vAlign w:val="center"/>
          </w:tcPr>
          <w:p w:rsidR="005839A3" w:rsidRPr="00100D39" w:rsidRDefault="005839A3" w:rsidP="00855C75">
            <w:pPr>
              <w:jc w:val="center"/>
              <w:rPr>
                <w:b/>
                <w:lang w:val="sr-Cyrl-CS"/>
              </w:rPr>
            </w:pPr>
            <w:r w:rsidRPr="00100D39">
              <w:rPr>
                <w:b/>
                <w:lang w:val="sr-Cyrl-CS"/>
              </w:rPr>
              <w:t>Редни</w:t>
            </w:r>
          </w:p>
          <w:p w:rsidR="005839A3" w:rsidRPr="00100D39" w:rsidRDefault="005839A3" w:rsidP="00855C75">
            <w:pPr>
              <w:jc w:val="center"/>
              <w:rPr>
                <w:b/>
                <w:lang w:val="sr-Cyrl-CS"/>
              </w:rPr>
            </w:pPr>
            <w:r w:rsidRPr="00100D39">
              <w:rPr>
                <w:b/>
                <w:lang w:val="sr-Cyrl-CS"/>
              </w:rPr>
              <w:t>број</w:t>
            </w:r>
          </w:p>
        </w:tc>
        <w:tc>
          <w:tcPr>
            <w:tcW w:w="6933" w:type="dxa"/>
            <w:shd w:val="clear" w:color="auto" w:fill="CCCCCC"/>
            <w:vAlign w:val="center"/>
          </w:tcPr>
          <w:p w:rsidR="005839A3" w:rsidRPr="00100D39" w:rsidRDefault="005839A3" w:rsidP="00855C75">
            <w:pPr>
              <w:jc w:val="center"/>
              <w:rPr>
                <w:b/>
                <w:lang w:val="sr-Cyrl-CS"/>
              </w:rPr>
            </w:pPr>
            <w:r w:rsidRPr="00100D39">
              <w:rPr>
                <w:b/>
                <w:lang w:val="sr-Cyrl-CS"/>
              </w:rPr>
              <w:t>ПОДРУЧЈА РАДА И АКТИВНОСТИ</w:t>
            </w:r>
          </w:p>
        </w:tc>
      </w:tr>
      <w:tr w:rsidR="005839A3" w:rsidRPr="00100D39" w:rsidTr="00855C75">
        <w:trPr>
          <w:jc w:val="center"/>
        </w:trPr>
        <w:tc>
          <w:tcPr>
            <w:tcW w:w="868" w:type="dxa"/>
            <w:vAlign w:val="center"/>
          </w:tcPr>
          <w:p w:rsidR="005839A3" w:rsidRPr="00100D39" w:rsidRDefault="005839A3" w:rsidP="00855C75">
            <w:pPr>
              <w:jc w:val="center"/>
              <w:rPr>
                <w:lang w:val="sr-Cyrl-CS"/>
              </w:rPr>
            </w:pPr>
            <w:r w:rsidRPr="00100D39">
              <w:rPr>
                <w:lang w:val="sr-Cyrl-CS"/>
              </w:rPr>
              <w:t>1.</w:t>
            </w:r>
          </w:p>
        </w:tc>
        <w:tc>
          <w:tcPr>
            <w:tcW w:w="6933" w:type="dxa"/>
            <w:vAlign w:val="center"/>
          </w:tcPr>
          <w:p w:rsidR="005839A3" w:rsidRPr="00100D39" w:rsidRDefault="005839A3" w:rsidP="00855C75">
            <w:pPr>
              <w:rPr>
                <w:lang w:val="sr-Cyrl-CS"/>
              </w:rPr>
            </w:pPr>
            <w:r w:rsidRPr="00100D39">
              <w:rPr>
                <w:lang w:val="sr-Cyrl-CS"/>
              </w:rPr>
              <w:t>Планирање и програмирање образовно-васпитног рада</w:t>
            </w:r>
          </w:p>
        </w:tc>
      </w:tr>
      <w:tr w:rsidR="005839A3" w:rsidRPr="00100D39" w:rsidTr="00855C75">
        <w:trPr>
          <w:trHeight w:val="424"/>
          <w:jc w:val="center"/>
        </w:trPr>
        <w:tc>
          <w:tcPr>
            <w:tcW w:w="868" w:type="dxa"/>
            <w:vAlign w:val="center"/>
          </w:tcPr>
          <w:p w:rsidR="005839A3" w:rsidRPr="00100D39" w:rsidRDefault="005839A3" w:rsidP="00855C75">
            <w:pPr>
              <w:jc w:val="center"/>
              <w:rPr>
                <w:lang w:val="sr-Cyrl-CS"/>
              </w:rPr>
            </w:pPr>
            <w:r w:rsidRPr="00100D39">
              <w:rPr>
                <w:lang w:val="sr-Cyrl-CS"/>
              </w:rPr>
              <w:t>2.</w:t>
            </w:r>
          </w:p>
        </w:tc>
        <w:tc>
          <w:tcPr>
            <w:tcW w:w="6933" w:type="dxa"/>
            <w:vAlign w:val="center"/>
          </w:tcPr>
          <w:p w:rsidR="005839A3" w:rsidRPr="00100D39" w:rsidRDefault="005839A3" w:rsidP="00855C75">
            <w:pPr>
              <w:rPr>
                <w:lang w:val="sr-Cyrl-CS"/>
              </w:rPr>
            </w:pPr>
            <w:r w:rsidRPr="00100D39">
              <w:rPr>
                <w:lang w:val="sr-Cyrl-CS"/>
              </w:rPr>
              <w:t>Праћење и вредновање образовно-васпитног рада</w:t>
            </w:r>
          </w:p>
        </w:tc>
      </w:tr>
      <w:tr w:rsidR="005839A3" w:rsidRPr="00100D39" w:rsidTr="00855C75">
        <w:trPr>
          <w:trHeight w:val="349"/>
          <w:jc w:val="center"/>
        </w:trPr>
        <w:tc>
          <w:tcPr>
            <w:tcW w:w="868" w:type="dxa"/>
            <w:vAlign w:val="center"/>
          </w:tcPr>
          <w:p w:rsidR="005839A3" w:rsidRPr="00100D39" w:rsidRDefault="005839A3" w:rsidP="00855C75">
            <w:pPr>
              <w:jc w:val="center"/>
              <w:rPr>
                <w:lang w:val="sr-Cyrl-CS"/>
              </w:rPr>
            </w:pPr>
            <w:r w:rsidRPr="00100D39">
              <w:rPr>
                <w:lang w:val="sr-Cyrl-CS"/>
              </w:rPr>
              <w:t>3.</w:t>
            </w:r>
          </w:p>
        </w:tc>
        <w:tc>
          <w:tcPr>
            <w:tcW w:w="6933" w:type="dxa"/>
            <w:vAlign w:val="center"/>
          </w:tcPr>
          <w:p w:rsidR="005839A3" w:rsidRPr="00100D39" w:rsidRDefault="005839A3" w:rsidP="00855C75">
            <w:pPr>
              <w:rPr>
                <w:lang w:val="sr-Cyrl-CS"/>
              </w:rPr>
            </w:pPr>
            <w:r w:rsidRPr="00100D39">
              <w:rPr>
                <w:lang w:val="sr-Cyrl-CS"/>
              </w:rPr>
              <w:t>Рад са наставницима</w:t>
            </w:r>
          </w:p>
        </w:tc>
      </w:tr>
      <w:tr w:rsidR="005839A3" w:rsidRPr="00100D39" w:rsidTr="00855C75">
        <w:trPr>
          <w:trHeight w:val="346"/>
          <w:jc w:val="center"/>
        </w:trPr>
        <w:tc>
          <w:tcPr>
            <w:tcW w:w="868" w:type="dxa"/>
            <w:vAlign w:val="center"/>
          </w:tcPr>
          <w:p w:rsidR="005839A3" w:rsidRPr="00100D39" w:rsidRDefault="005839A3" w:rsidP="00855C75">
            <w:pPr>
              <w:jc w:val="center"/>
              <w:rPr>
                <w:lang w:val="sr-Cyrl-CS"/>
              </w:rPr>
            </w:pPr>
            <w:r w:rsidRPr="00100D39">
              <w:rPr>
                <w:lang w:val="sr-Cyrl-CS"/>
              </w:rPr>
              <w:t>4.</w:t>
            </w:r>
          </w:p>
        </w:tc>
        <w:tc>
          <w:tcPr>
            <w:tcW w:w="6933" w:type="dxa"/>
            <w:vAlign w:val="center"/>
          </w:tcPr>
          <w:p w:rsidR="005839A3" w:rsidRPr="00100D39" w:rsidRDefault="005839A3" w:rsidP="00855C75">
            <w:pPr>
              <w:rPr>
                <w:lang w:val="sr-Cyrl-BA"/>
              </w:rPr>
            </w:pPr>
            <w:r w:rsidRPr="00100D39">
              <w:rPr>
                <w:lang w:val="sr-Cyrl-CS"/>
              </w:rPr>
              <w:t>Рад са ученицима</w:t>
            </w:r>
          </w:p>
        </w:tc>
      </w:tr>
      <w:tr w:rsidR="005839A3" w:rsidRPr="00100D39" w:rsidTr="00855C75">
        <w:trPr>
          <w:trHeight w:val="356"/>
          <w:jc w:val="center"/>
        </w:trPr>
        <w:tc>
          <w:tcPr>
            <w:tcW w:w="868" w:type="dxa"/>
            <w:vAlign w:val="center"/>
          </w:tcPr>
          <w:p w:rsidR="005839A3" w:rsidRPr="00100D39" w:rsidRDefault="005839A3" w:rsidP="00855C75">
            <w:pPr>
              <w:jc w:val="center"/>
              <w:rPr>
                <w:lang w:val="sr-Cyrl-CS"/>
              </w:rPr>
            </w:pPr>
            <w:r w:rsidRPr="00100D39">
              <w:rPr>
                <w:lang w:val="sr-Cyrl-CS"/>
              </w:rPr>
              <w:t>5.</w:t>
            </w:r>
          </w:p>
        </w:tc>
        <w:tc>
          <w:tcPr>
            <w:tcW w:w="6933" w:type="dxa"/>
            <w:vAlign w:val="center"/>
          </w:tcPr>
          <w:p w:rsidR="005839A3" w:rsidRPr="00100D39" w:rsidRDefault="005839A3" w:rsidP="00855C75">
            <w:pPr>
              <w:rPr>
                <w:lang w:val="sr-Cyrl-BA"/>
              </w:rPr>
            </w:pPr>
            <w:r w:rsidRPr="00100D39">
              <w:rPr>
                <w:lang w:val="sr-Cyrl-BA"/>
              </w:rPr>
              <w:t>Рад са родитељима, односно старатељима</w:t>
            </w:r>
          </w:p>
        </w:tc>
      </w:tr>
      <w:tr w:rsidR="005839A3" w:rsidRPr="00100D39" w:rsidTr="00855C75">
        <w:trPr>
          <w:trHeight w:val="351"/>
          <w:jc w:val="center"/>
        </w:trPr>
        <w:tc>
          <w:tcPr>
            <w:tcW w:w="868" w:type="dxa"/>
            <w:vAlign w:val="center"/>
          </w:tcPr>
          <w:p w:rsidR="005839A3" w:rsidRPr="00100D39" w:rsidRDefault="005839A3" w:rsidP="00855C75">
            <w:pPr>
              <w:jc w:val="center"/>
              <w:rPr>
                <w:lang w:val="sr-Cyrl-BA"/>
              </w:rPr>
            </w:pPr>
            <w:r w:rsidRPr="00100D39">
              <w:rPr>
                <w:lang w:val="sr-Cyrl-BA"/>
              </w:rPr>
              <w:t>6.</w:t>
            </w:r>
          </w:p>
        </w:tc>
        <w:tc>
          <w:tcPr>
            <w:tcW w:w="6933" w:type="dxa"/>
            <w:vAlign w:val="center"/>
          </w:tcPr>
          <w:p w:rsidR="005839A3" w:rsidRPr="00100D39" w:rsidRDefault="005839A3" w:rsidP="00855C75">
            <w:pPr>
              <w:rPr>
                <w:lang w:val="sr-Cyrl-BA"/>
              </w:rPr>
            </w:pPr>
            <w:r w:rsidRPr="00100D39">
              <w:rPr>
                <w:lang w:val="sr-Cyrl-BA"/>
              </w:rPr>
              <w:t>Рад са директором, стручним сарадником</w:t>
            </w:r>
          </w:p>
        </w:tc>
      </w:tr>
      <w:tr w:rsidR="005839A3" w:rsidRPr="00100D39" w:rsidTr="00855C75">
        <w:trPr>
          <w:jc w:val="center"/>
        </w:trPr>
        <w:tc>
          <w:tcPr>
            <w:tcW w:w="868" w:type="dxa"/>
            <w:vAlign w:val="center"/>
          </w:tcPr>
          <w:p w:rsidR="005839A3" w:rsidRPr="00100D39" w:rsidRDefault="005839A3" w:rsidP="00855C75">
            <w:pPr>
              <w:jc w:val="center"/>
              <w:rPr>
                <w:lang w:val="sr-Cyrl-BA"/>
              </w:rPr>
            </w:pPr>
            <w:r w:rsidRPr="00100D39">
              <w:rPr>
                <w:lang w:val="sr-Cyrl-BA"/>
              </w:rPr>
              <w:t>7.</w:t>
            </w:r>
          </w:p>
        </w:tc>
        <w:tc>
          <w:tcPr>
            <w:tcW w:w="6933" w:type="dxa"/>
            <w:vAlign w:val="center"/>
          </w:tcPr>
          <w:p w:rsidR="005839A3" w:rsidRPr="00100D39" w:rsidRDefault="005839A3" w:rsidP="00855C75">
            <w:pPr>
              <w:rPr>
                <w:lang w:val="sr-Cyrl-BA"/>
              </w:rPr>
            </w:pPr>
            <w:r w:rsidRPr="00100D39">
              <w:rPr>
                <w:lang w:val="sr-Cyrl-BA"/>
              </w:rPr>
              <w:t>Рад у стручним органима и тимовима</w:t>
            </w:r>
          </w:p>
        </w:tc>
      </w:tr>
      <w:tr w:rsidR="005839A3" w:rsidRPr="00100D39" w:rsidTr="00855C75">
        <w:trPr>
          <w:jc w:val="center"/>
        </w:trPr>
        <w:tc>
          <w:tcPr>
            <w:tcW w:w="868" w:type="dxa"/>
            <w:vAlign w:val="center"/>
          </w:tcPr>
          <w:p w:rsidR="005839A3" w:rsidRPr="00100D39" w:rsidRDefault="005839A3" w:rsidP="00855C75">
            <w:pPr>
              <w:jc w:val="center"/>
              <w:rPr>
                <w:lang w:val="sr-Cyrl-CS"/>
              </w:rPr>
            </w:pPr>
            <w:r w:rsidRPr="00100D39">
              <w:rPr>
                <w:lang w:val="sr-Cyrl-BA"/>
              </w:rPr>
              <w:t>8</w:t>
            </w:r>
            <w:r w:rsidRPr="00100D39">
              <w:rPr>
                <w:lang w:val="sr-Cyrl-CS"/>
              </w:rPr>
              <w:t>.</w:t>
            </w:r>
          </w:p>
        </w:tc>
        <w:tc>
          <w:tcPr>
            <w:tcW w:w="6933" w:type="dxa"/>
            <w:vAlign w:val="center"/>
          </w:tcPr>
          <w:p w:rsidR="005839A3" w:rsidRPr="00100D39" w:rsidRDefault="005839A3" w:rsidP="00855C75">
            <w:pPr>
              <w:rPr>
                <w:lang w:val="sr-Cyrl-BA"/>
              </w:rPr>
            </w:pPr>
            <w:r w:rsidRPr="00100D39">
              <w:rPr>
                <w:lang w:val="sr-Cyrl-BA"/>
              </w:rPr>
              <w:t>Сарадња са надлежним установама, организацијама, удружењима и јединицом локалне самоуправе</w:t>
            </w:r>
          </w:p>
        </w:tc>
      </w:tr>
      <w:tr w:rsidR="005839A3" w:rsidRPr="00100D39" w:rsidTr="00855C75">
        <w:trPr>
          <w:jc w:val="center"/>
        </w:trPr>
        <w:tc>
          <w:tcPr>
            <w:tcW w:w="868" w:type="dxa"/>
            <w:vAlign w:val="center"/>
          </w:tcPr>
          <w:p w:rsidR="005839A3" w:rsidRPr="00100D39" w:rsidRDefault="005839A3" w:rsidP="00855C75">
            <w:pPr>
              <w:jc w:val="center"/>
              <w:rPr>
                <w:lang w:val="sr-Cyrl-BA"/>
              </w:rPr>
            </w:pPr>
            <w:r w:rsidRPr="00100D39">
              <w:rPr>
                <w:lang w:val="sr-Cyrl-BA"/>
              </w:rPr>
              <w:t>9.</w:t>
            </w:r>
          </w:p>
        </w:tc>
        <w:tc>
          <w:tcPr>
            <w:tcW w:w="6933" w:type="dxa"/>
            <w:vAlign w:val="center"/>
          </w:tcPr>
          <w:p w:rsidR="005839A3" w:rsidRPr="00100D39" w:rsidRDefault="005839A3" w:rsidP="00855C75">
            <w:pPr>
              <w:rPr>
                <w:lang w:val="sr-Cyrl-BA"/>
              </w:rPr>
            </w:pPr>
            <w:r w:rsidRPr="00100D39">
              <w:rPr>
                <w:lang w:val="sr-Cyrl-BA"/>
              </w:rPr>
              <w:t>Вођење документације, припрема за рад и стручно усавршавање</w:t>
            </w:r>
          </w:p>
        </w:tc>
      </w:tr>
    </w:tbl>
    <w:p w:rsidR="005839A3" w:rsidRPr="00100D39" w:rsidRDefault="005839A3" w:rsidP="005839A3">
      <w:pPr>
        <w:jc w:val="both"/>
        <w:rPr>
          <w:lang w:val="sr-Cyrl-BA"/>
        </w:rPr>
      </w:pPr>
    </w:p>
    <w:p w:rsidR="005839A3" w:rsidRDefault="005839A3" w:rsidP="005839A3">
      <w:pP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Pr="00B60115" w:rsidRDefault="005839A3" w:rsidP="005839A3">
      <w:pPr>
        <w:jc w:val="center"/>
        <w:rPr>
          <w:b/>
          <w:lang w:val="sr-Cyrl-BA"/>
        </w:rPr>
      </w:pPr>
      <w:r>
        <w:rPr>
          <w:b/>
        </w:rPr>
        <w:t xml:space="preserve">23. </w:t>
      </w:r>
      <w:r w:rsidRPr="00B60115">
        <w:rPr>
          <w:b/>
          <w:lang w:val="sr-Cyrl-CS"/>
        </w:rPr>
        <w:t>П</w:t>
      </w:r>
      <w:r>
        <w:rPr>
          <w:b/>
          <w:lang w:val="sr-Cyrl-BA"/>
        </w:rPr>
        <w:t>РОГРАМ</w:t>
      </w:r>
      <w:r w:rsidRPr="00B60115">
        <w:rPr>
          <w:b/>
          <w:lang w:val="sr-Cyrl-CS"/>
        </w:rPr>
        <w:t xml:space="preserve"> УНАПРЕЂЕЊА ОБРАЗОВНО</w:t>
      </w:r>
      <w:r w:rsidRPr="005A2E6F">
        <w:rPr>
          <w:b/>
          <w:lang w:val="ru-RU"/>
        </w:rPr>
        <w:t>-</w:t>
      </w:r>
      <w:r w:rsidRPr="00B60115">
        <w:rPr>
          <w:b/>
          <w:lang w:val="sr-Cyrl-CS"/>
        </w:rPr>
        <w:t>ВАСПИТНОГ РАДА</w:t>
      </w:r>
    </w:p>
    <w:p w:rsidR="005839A3" w:rsidRPr="00B60115" w:rsidRDefault="005839A3" w:rsidP="005839A3">
      <w:pPr>
        <w:jc w:val="both"/>
        <w:rPr>
          <w:lang w:val="sr-Cyrl-CS"/>
        </w:rPr>
      </w:pPr>
    </w:p>
    <w:p w:rsidR="005839A3" w:rsidRPr="00B60115" w:rsidRDefault="005839A3" w:rsidP="005839A3">
      <w:pPr>
        <w:ind w:firstLine="840"/>
        <w:jc w:val="both"/>
        <w:rPr>
          <w:lang w:val="sr-Cyrl-CS"/>
        </w:rPr>
      </w:pPr>
      <w:r w:rsidRPr="00B60115">
        <w:rPr>
          <w:lang w:val="sr-Cyrl-CS"/>
        </w:rPr>
        <w:t>Ради подизања квалитета рада и постизања што бољих резултата</w:t>
      </w:r>
      <w:r w:rsidRPr="00B60115">
        <w:rPr>
          <w:lang w:val="sr-Cyrl-BA"/>
        </w:rPr>
        <w:t>,</w:t>
      </w:r>
      <w:r w:rsidRPr="00B60115">
        <w:rPr>
          <w:lang w:val="sr-Cyrl-CS"/>
        </w:rPr>
        <w:t xml:space="preserve"> у реализацији програма образовања у школи ће се предузети оне мере и поступци који су у садашњим условима могући.</w:t>
      </w:r>
    </w:p>
    <w:p w:rsidR="005839A3" w:rsidRPr="00B60115" w:rsidRDefault="005839A3" w:rsidP="005839A3">
      <w:pPr>
        <w:ind w:firstLine="840"/>
        <w:jc w:val="both"/>
        <w:rPr>
          <w:lang w:val="sr-Cyrl-BA"/>
        </w:rPr>
      </w:pPr>
      <w:r w:rsidRPr="00B60115">
        <w:rPr>
          <w:lang w:val="sr-Cyrl-CS"/>
        </w:rPr>
        <w:t>У овим економским условима чине се напори да се набаве најнужнија сред</w:t>
      </w:r>
      <w:r w:rsidRPr="00B60115">
        <w:rPr>
          <w:lang w:val="sr-Cyrl-BA"/>
        </w:rPr>
        <w:t>с</w:t>
      </w:r>
      <w:r w:rsidRPr="00B60115">
        <w:rPr>
          <w:lang w:val="sr-Cyrl-CS"/>
        </w:rPr>
        <w:t>тва и боље организује коришћење постојећих</w:t>
      </w:r>
      <w:r w:rsidRPr="00B60115">
        <w:rPr>
          <w:lang w:val="sr-Cyrl-BA"/>
        </w:rPr>
        <w:t>.</w:t>
      </w:r>
    </w:p>
    <w:p w:rsidR="005839A3" w:rsidRDefault="005839A3" w:rsidP="005839A3">
      <w:pPr>
        <w:ind w:firstLine="840"/>
        <w:jc w:val="both"/>
        <w:rPr>
          <w:lang w:val="sr-Cyrl-CS"/>
        </w:rPr>
      </w:pPr>
    </w:p>
    <w:p w:rsidR="005839A3" w:rsidRDefault="005839A3" w:rsidP="005839A3">
      <w:pPr>
        <w:ind w:firstLine="840"/>
        <w:jc w:val="both"/>
        <w:rPr>
          <w:lang w:val="sr-Cyrl-CS"/>
        </w:rPr>
      </w:pPr>
    </w:p>
    <w:p w:rsidR="005839A3" w:rsidRPr="00B60115" w:rsidRDefault="005839A3" w:rsidP="005839A3">
      <w:pPr>
        <w:ind w:firstLine="840"/>
        <w:jc w:val="both"/>
        <w:rPr>
          <w:lang w:val="sr-Cyrl-BA"/>
        </w:rPr>
      </w:pPr>
      <w:r w:rsidRPr="00B60115">
        <w:rPr>
          <w:lang w:val="sr-Cyrl-CS"/>
        </w:rPr>
        <w:t>Пошто је планирање наставног рада врло важан сегмент и предуслов унапређења ове делатности од наставника ће се тражити да то буде систематично и да одражава један логичан сл</w:t>
      </w:r>
      <w:r w:rsidRPr="00B60115">
        <w:rPr>
          <w:lang w:val="sr-Cyrl-BA"/>
        </w:rPr>
        <w:t>е</w:t>
      </w:r>
      <w:r w:rsidRPr="00B60115">
        <w:rPr>
          <w:lang w:val="sr-Cyrl-CS"/>
        </w:rPr>
        <w:t>д, што зн</w:t>
      </w:r>
      <w:r w:rsidRPr="00B60115">
        <w:rPr>
          <w:lang w:val="sr-Cyrl-BA"/>
        </w:rPr>
        <w:t>а</w:t>
      </w:r>
      <w:r w:rsidRPr="00B60115">
        <w:rPr>
          <w:lang w:val="sr-Cyrl-CS"/>
        </w:rPr>
        <w:t>чи:</w:t>
      </w:r>
    </w:p>
    <w:p w:rsidR="005839A3" w:rsidRPr="00B60115" w:rsidRDefault="005839A3" w:rsidP="005839A3">
      <w:pPr>
        <w:ind w:firstLine="709"/>
        <w:jc w:val="both"/>
        <w:rPr>
          <w:lang w:val="sr-Cyrl-CS"/>
        </w:rPr>
      </w:pPr>
    </w:p>
    <w:p w:rsidR="005839A3" w:rsidRPr="00B60115" w:rsidRDefault="005839A3" w:rsidP="00221BC1">
      <w:pPr>
        <w:numPr>
          <w:ilvl w:val="0"/>
          <w:numId w:val="3"/>
        </w:numPr>
        <w:jc w:val="both"/>
        <w:rPr>
          <w:lang w:val="sr-Cyrl-CS"/>
        </w:rPr>
      </w:pPr>
      <w:r w:rsidRPr="00B60115">
        <w:rPr>
          <w:lang w:val="sr-Cyrl-CS"/>
        </w:rPr>
        <w:t>Да полази од циљева и задатака истакнутих у наставном плану и програму и исте остварује;</w:t>
      </w:r>
    </w:p>
    <w:p w:rsidR="005839A3" w:rsidRPr="00B60115" w:rsidRDefault="005839A3" w:rsidP="00221BC1">
      <w:pPr>
        <w:numPr>
          <w:ilvl w:val="0"/>
          <w:numId w:val="3"/>
        </w:numPr>
        <w:jc w:val="both"/>
        <w:rPr>
          <w:lang w:val="sr-Cyrl-CS"/>
        </w:rPr>
      </w:pPr>
      <w:r w:rsidRPr="00B60115">
        <w:rPr>
          <w:lang w:val="sr-Cyrl-CS"/>
        </w:rPr>
        <w:t>Да полазну основу представља полазно стање (</w:t>
      </w:r>
      <w:r w:rsidRPr="00B60115">
        <w:rPr>
          <w:lang w:val="sr-Cyrl-BA"/>
        </w:rPr>
        <w:t xml:space="preserve">индивидуалне </w:t>
      </w:r>
      <w:r w:rsidRPr="00B60115">
        <w:rPr>
          <w:lang w:val="sr-Cyrl-CS"/>
        </w:rPr>
        <w:t>развојн</w:t>
      </w:r>
      <w:r w:rsidRPr="00B60115">
        <w:rPr>
          <w:lang w:val="sr-Cyrl-BA"/>
        </w:rPr>
        <w:t>е</w:t>
      </w:r>
      <w:r w:rsidRPr="00B60115">
        <w:rPr>
          <w:lang w:val="sr-Cyrl-CS"/>
        </w:rPr>
        <w:t xml:space="preserve"> карактеристике</w:t>
      </w:r>
      <w:r w:rsidRPr="00B60115">
        <w:rPr>
          <w:lang w:val="sr-Cyrl-BA"/>
        </w:rPr>
        <w:t xml:space="preserve"> ученика</w:t>
      </w:r>
      <w:r w:rsidRPr="00B60115">
        <w:rPr>
          <w:lang w:val="sr-Cyrl-CS"/>
        </w:rPr>
        <w:t>, структуру одељења, н</w:t>
      </w:r>
      <w:r w:rsidRPr="00B60115">
        <w:rPr>
          <w:lang w:val="sr-Cyrl-BA"/>
        </w:rPr>
        <w:t>и</w:t>
      </w:r>
      <w:r w:rsidRPr="00B60115">
        <w:rPr>
          <w:lang w:val="sr-Cyrl-CS"/>
        </w:rPr>
        <w:t>во предзнањ</w:t>
      </w:r>
      <w:r w:rsidRPr="00B60115">
        <w:rPr>
          <w:lang w:val="sr-Cyrl-BA"/>
        </w:rPr>
        <w:t>а</w:t>
      </w:r>
      <w:r w:rsidRPr="00B60115">
        <w:rPr>
          <w:lang w:val="sr-Cyrl-CS"/>
        </w:rPr>
        <w:t xml:space="preserve"> и сл.);</w:t>
      </w:r>
    </w:p>
    <w:p w:rsidR="005839A3" w:rsidRPr="00B60115" w:rsidRDefault="005839A3" w:rsidP="00221BC1">
      <w:pPr>
        <w:numPr>
          <w:ilvl w:val="0"/>
          <w:numId w:val="3"/>
        </w:numPr>
        <w:jc w:val="both"/>
        <w:rPr>
          <w:lang w:val="sr-Cyrl-CS"/>
        </w:rPr>
      </w:pPr>
      <w:r w:rsidRPr="00B60115">
        <w:rPr>
          <w:lang w:val="sr-Cyrl-CS"/>
        </w:rPr>
        <w:t>Да наставници (стручни активи) изврше нужну селекцију информација које ће бити презент</w:t>
      </w:r>
      <w:r w:rsidRPr="00B60115">
        <w:rPr>
          <w:lang w:val="sr-Cyrl-BA"/>
        </w:rPr>
        <w:t>ова</w:t>
      </w:r>
      <w:r w:rsidRPr="00B60115">
        <w:rPr>
          <w:lang w:val="sr-Cyrl-CS"/>
        </w:rPr>
        <w:t>не ученицима;</w:t>
      </w:r>
    </w:p>
    <w:p w:rsidR="005839A3" w:rsidRPr="00B60115" w:rsidRDefault="005839A3" w:rsidP="00221BC1">
      <w:pPr>
        <w:numPr>
          <w:ilvl w:val="0"/>
          <w:numId w:val="3"/>
        </w:numPr>
        <w:jc w:val="both"/>
        <w:rPr>
          <w:lang w:val="sr-Cyrl-CS"/>
        </w:rPr>
      </w:pPr>
      <w:r w:rsidRPr="00B60115">
        <w:rPr>
          <w:lang w:val="sr-Cyrl-CS"/>
        </w:rPr>
        <w:t>Да изграђују и унапређују педагошку праксу;</w:t>
      </w:r>
    </w:p>
    <w:p w:rsidR="005839A3" w:rsidRPr="00B60115" w:rsidRDefault="005839A3" w:rsidP="00221BC1">
      <w:pPr>
        <w:numPr>
          <w:ilvl w:val="0"/>
          <w:numId w:val="3"/>
        </w:numPr>
        <w:jc w:val="both"/>
        <w:rPr>
          <w:lang w:val="sr-Cyrl-CS"/>
        </w:rPr>
      </w:pPr>
      <w:r w:rsidRPr="00B60115">
        <w:rPr>
          <w:lang w:val="sr-Cyrl-CS"/>
        </w:rPr>
        <w:t>Да стално процењуј</w:t>
      </w:r>
      <w:r w:rsidRPr="00B60115">
        <w:rPr>
          <w:lang w:val="sr-Cyrl-BA"/>
        </w:rPr>
        <w:t>у</w:t>
      </w:r>
      <w:r w:rsidRPr="00B60115">
        <w:rPr>
          <w:lang w:val="sr-Cyrl-CS"/>
        </w:rPr>
        <w:t xml:space="preserve"> оствареност постављених циљева и задатака у целини и периодично по фазама;</w:t>
      </w:r>
    </w:p>
    <w:p w:rsidR="005839A3" w:rsidRPr="00B60115" w:rsidRDefault="005839A3" w:rsidP="00221BC1">
      <w:pPr>
        <w:numPr>
          <w:ilvl w:val="0"/>
          <w:numId w:val="3"/>
        </w:numPr>
        <w:jc w:val="both"/>
        <w:rPr>
          <w:lang w:val="sr-Cyrl-CS"/>
        </w:rPr>
      </w:pPr>
      <w:r w:rsidRPr="00B60115">
        <w:rPr>
          <w:lang w:val="sr-Cyrl-CS"/>
        </w:rPr>
        <w:t>Да укључ</w:t>
      </w:r>
      <w:r w:rsidRPr="00B60115">
        <w:rPr>
          <w:lang w:val="sr-Cyrl-BA"/>
        </w:rPr>
        <w:t>у</w:t>
      </w:r>
      <w:r w:rsidRPr="00B60115">
        <w:rPr>
          <w:lang w:val="sr-Cyrl-CS"/>
        </w:rPr>
        <w:t>ј</w:t>
      </w:r>
      <w:r w:rsidRPr="00B60115">
        <w:rPr>
          <w:lang w:val="sr-Cyrl-BA"/>
        </w:rPr>
        <w:t>у</w:t>
      </w:r>
      <w:r w:rsidRPr="00B60115">
        <w:rPr>
          <w:lang w:val="sr-Cyrl-CS"/>
        </w:rPr>
        <w:t xml:space="preserve"> ученике у процес планирања рада.</w:t>
      </w:r>
    </w:p>
    <w:p w:rsidR="005839A3" w:rsidRPr="00B60115" w:rsidRDefault="005839A3" w:rsidP="005839A3">
      <w:pPr>
        <w:rPr>
          <w:b/>
          <w:lang w:val="sr-Cyrl-CS"/>
        </w:rPr>
      </w:pPr>
    </w:p>
    <w:p w:rsidR="005839A3" w:rsidRPr="00B60115" w:rsidRDefault="005839A3" w:rsidP="005839A3">
      <w:pPr>
        <w:ind w:firstLine="720"/>
        <w:jc w:val="both"/>
        <w:rPr>
          <w:lang w:val="ru-RU"/>
        </w:rPr>
      </w:pPr>
      <w:r w:rsidRPr="00B60115">
        <w:rPr>
          <w:lang w:val="ru-RU"/>
        </w:rPr>
        <w:t xml:space="preserve">Развој науке и технике наставнику свакодневно намеће потребу за усавршавањем и учењем. Максима </w:t>
      </w:r>
      <w:r w:rsidRPr="00B60115">
        <w:rPr>
          <w:bCs/>
          <w:lang w:val="ru-RU"/>
        </w:rPr>
        <w:t>–</w:t>
      </w:r>
      <w:r w:rsidRPr="00B60115">
        <w:rPr>
          <w:lang w:val="ru-RU"/>
        </w:rPr>
        <w:t xml:space="preserve"> човек учи док је жив </w:t>
      </w:r>
      <w:r w:rsidRPr="00B60115">
        <w:rPr>
          <w:bCs/>
          <w:lang w:val="ru-RU"/>
        </w:rPr>
        <w:t>–</w:t>
      </w:r>
      <w:r w:rsidRPr="00B60115">
        <w:rPr>
          <w:lang w:val="ru-RU"/>
        </w:rPr>
        <w:t xml:space="preserve"> није само фраза. Тежећи непрестано ка нечем бољем и савршенијем, човек мора да усклади своје жеље са могућностима. Индивидуално усавршавање путем стручне литературе и размене искустава са колегама је данас најчешћи начин усавршавања. Нажалост, тешкоће са којима се суочавамо и овде су: цене књига и отежана набавка стране литературе. Ипак наставници имају могућност коришћења значајног фонда школске библиотеке као и Градске библиотеке са којом школа има добру сарадњу. </w:t>
      </w:r>
    </w:p>
    <w:p w:rsidR="005839A3" w:rsidRPr="00B60115" w:rsidRDefault="005839A3" w:rsidP="005839A3">
      <w:pPr>
        <w:ind w:firstLine="720"/>
        <w:jc w:val="both"/>
        <w:rPr>
          <w:lang w:val="ru-RU"/>
        </w:rPr>
      </w:pPr>
    </w:p>
    <w:p w:rsidR="005839A3" w:rsidRPr="00B60115" w:rsidRDefault="005839A3" w:rsidP="005839A3">
      <w:pPr>
        <w:ind w:firstLine="720"/>
        <w:jc w:val="both"/>
        <w:rPr>
          <w:lang w:val="ru-RU"/>
        </w:rPr>
      </w:pPr>
      <w:r w:rsidRPr="00B60115">
        <w:rPr>
          <w:lang w:val="ru-RU"/>
        </w:rPr>
        <w:t xml:space="preserve">Један од значајних путева стицања нових знања и искуставасу и зимски и летњи семинари за наставнике. Школа ће се потрудити да обезбеди довољно финансијских средстава да омогући запосленима одлазак на </w:t>
      </w:r>
      <w:r w:rsidRPr="00B60115">
        <w:rPr>
          <w:b/>
          <w:bCs/>
          <w:lang w:val="ru-RU"/>
        </w:rPr>
        <w:t>акредитоване</w:t>
      </w:r>
      <w:r w:rsidRPr="00B60115">
        <w:rPr>
          <w:lang w:val="ru-RU"/>
        </w:rPr>
        <w:t xml:space="preserve"> семинаре Министарства просвете, јер ће то бити значајан услов стицања </w:t>
      </w:r>
      <w:r w:rsidRPr="00B60115">
        <w:rPr>
          <w:b/>
          <w:bCs/>
          <w:lang w:val="ru-RU"/>
        </w:rPr>
        <w:t>лиценце</w:t>
      </w:r>
      <w:r w:rsidRPr="00B60115">
        <w:rPr>
          <w:lang w:val="ru-RU"/>
        </w:rPr>
        <w:t xml:space="preserve"> за рад и </w:t>
      </w:r>
      <w:r w:rsidRPr="00B60115">
        <w:rPr>
          <w:b/>
          <w:lang w:val="ru-RU"/>
        </w:rPr>
        <w:t xml:space="preserve">унапређење </w:t>
      </w:r>
      <w:r w:rsidRPr="00B60115">
        <w:rPr>
          <w:lang w:val="ru-RU"/>
        </w:rPr>
        <w:t>образовно-васпитног рада у школи.</w:t>
      </w:r>
    </w:p>
    <w:p w:rsidR="005839A3" w:rsidRPr="00B60115" w:rsidRDefault="005839A3" w:rsidP="005839A3">
      <w:pPr>
        <w:jc w:val="both"/>
        <w:rPr>
          <w:lang w:val="ru-RU"/>
        </w:rPr>
      </w:pPr>
    </w:p>
    <w:p w:rsidR="005839A3" w:rsidRPr="00B60115" w:rsidRDefault="005839A3" w:rsidP="005839A3">
      <w:pPr>
        <w:jc w:val="center"/>
        <w:rPr>
          <w:b/>
          <w:lang w:val="ru-RU"/>
        </w:rPr>
      </w:pPr>
      <w:r w:rsidRPr="00B60115">
        <w:rPr>
          <w:b/>
          <w:lang w:val="ru-RU"/>
        </w:rPr>
        <w:t>Програм васпитног рада</w:t>
      </w:r>
    </w:p>
    <w:p w:rsidR="005839A3" w:rsidRPr="00B60115" w:rsidRDefault="005839A3" w:rsidP="005839A3">
      <w:pPr>
        <w:jc w:val="both"/>
        <w:rPr>
          <w:bCs/>
          <w:lang w:val="sr-Cyrl-CS"/>
        </w:rPr>
      </w:pPr>
    </w:p>
    <w:p w:rsidR="005839A3" w:rsidRPr="00B60115" w:rsidRDefault="005839A3" w:rsidP="005839A3">
      <w:pPr>
        <w:ind w:firstLine="720"/>
        <w:jc w:val="both"/>
        <w:rPr>
          <w:lang w:val="ru-RU"/>
        </w:rPr>
      </w:pPr>
      <w:r w:rsidRPr="00B60115">
        <w:rPr>
          <w:b/>
          <w:bCs/>
          <w:lang w:val="ru-RU"/>
        </w:rPr>
        <w:t xml:space="preserve">ЦИЉ </w:t>
      </w:r>
      <w:r w:rsidRPr="00B60115">
        <w:rPr>
          <w:lang w:val="ru-RU"/>
        </w:rPr>
        <w:t>ВАСПИТНОГ РАДА у средњој школи је развијање способности и интересовања ученика у различитим људским делатностима, изграђивање стваралачког односа према раду, материјалним и духовним добрима, оспособљавање  младих за укључивање у активан друштвени живот.</w:t>
      </w:r>
    </w:p>
    <w:p w:rsidR="005839A3" w:rsidRPr="00B60115" w:rsidRDefault="005839A3" w:rsidP="005839A3">
      <w:pPr>
        <w:ind w:firstLine="720"/>
        <w:jc w:val="both"/>
        <w:rPr>
          <w:lang w:val="ru-RU"/>
        </w:rPr>
      </w:pPr>
      <w:r w:rsidRPr="00B60115">
        <w:rPr>
          <w:lang w:val="ru-RU"/>
        </w:rPr>
        <w:t xml:space="preserve">До остваривања васпитних циљева у средњој школи долази се упоредним подстицањем развоја свих аспеката ученикове личности, тј. остваривањем циљева интелектуалног, моралног, физичког, емоционалног, здравственог и естетског васпитања. </w:t>
      </w:r>
    </w:p>
    <w:p w:rsidR="005839A3" w:rsidRPr="00B60115" w:rsidRDefault="005839A3" w:rsidP="005839A3">
      <w:pPr>
        <w:ind w:firstLine="720"/>
        <w:jc w:val="both"/>
        <w:rPr>
          <w:lang w:val="ru-RU"/>
        </w:rPr>
      </w:pPr>
      <w:r w:rsidRPr="00B60115">
        <w:rPr>
          <w:lang w:val="ru-RU"/>
        </w:rPr>
        <w:t>Посебна одговорност у васпитном раду са младима условљена је и значајем овог развојног периода у којем млади изграђују ставове, усвајају обрасце понашања и стилове живљења.</w:t>
      </w:r>
    </w:p>
    <w:p w:rsidR="005839A3" w:rsidRPr="00B60115" w:rsidRDefault="005839A3" w:rsidP="005839A3">
      <w:pPr>
        <w:ind w:firstLine="720"/>
        <w:jc w:val="both"/>
        <w:rPr>
          <w:lang w:val="ru-RU"/>
        </w:rPr>
      </w:pPr>
      <w:r w:rsidRPr="00B60115">
        <w:rPr>
          <w:lang w:val="ru-RU"/>
        </w:rPr>
        <w:t>Васпитањем се млади припремају за живот, оспособљавају за примену стеченог знања и умења, развијају свест о потреби чувања здравља, развијања физичких способности и заштите човекове средине, уче се неговању етичких својстава личности (хуманости, истинољубивости и др.). Младе треба васпитавати за неговање хуманих односа међу људима (без обзира на расу, пол, веру, националност и лично уверење), неговање потребе за културом и лепим понашањем у свим приликама.</w:t>
      </w:r>
    </w:p>
    <w:p w:rsidR="005839A3" w:rsidRPr="00B60115" w:rsidRDefault="005839A3" w:rsidP="005839A3">
      <w:pPr>
        <w:rPr>
          <w:b/>
          <w:lang w:val="sr-Cyrl-BA"/>
        </w:rPr>
      </w:pPr>
    </w:p>
    <w:p w:rsidR="005839A3" w:rsidRDefault="005839A3" w:rsidP="005839A3">
      <w:pPr>
        <w:ind w:left="540"/>
        <w:rPr>
          <w:b/>
          <w:lang w:val="ru-RU"/>
        </w:rPr>
      </w:pPr>
    </w:p>
    <w:p w:rsidR="005839A3" w:rsidRDefault="005839A3" w:rsidP="005839A3">
      <w:pPr>
        <w:rPr>
          <w:b/>
          <w:lang w:val="ru-RU"/>
        </w:rPr>
      </w:pPr>
    </w:p>
    <w:p w:rsidR="005839A3" w:rsidRDefault="005839A3" w:rsidP="005839A3">
      <w:pPr>
        <w:ind w:left="540"/>
        <w:rPr>
          <w:b/>
          <w:lang w:val="ru-RU"/>
        </w:rPr>
      </w:pPr>
    </w:p>
    <w:p w:rsidR="005839A3" w:rsidRDefault="005839A3" w:rsidP="005839A3">
      <w:pPr>
        <w:ind w:left="540"/>
        <w:jc w:val="center"/>
        <w:rPr>
          <w:b/>
          <w:lang w:val="ru-RU"/>
        </w:rPr>
      </w:pPr>
      <w:r w:rsidRPr="00B60115">
        <w:rPr>
          <w:b/>
          <w:lang w:val="ru-RU"/>
        </w:rPr>
        <w:t>Програмски задаци</w:t>
      </w:r>
    </w:p>
    <w:p w:rsidR="005839A3" w:rsidRPr="00B60115" w:rsidRDefault="005839A3" w:rsidP="005839A3">
      <w:pPr>
        <w:ind w:left="540"/>
        <w:jc w:val="center"/>
        <w:rPr>
          <w:lang w:val="ru-RU"/>
        </w:rPr>
      </w:pPr>
    </w:p>
    <w:p w:rsidR="005839A3" w:rsidRPr="00B60115" w:rsidRDefault="005839A3" w:rsidP="005839A3">
      <w:pPr>
        <w:rPr>
          <w:lang w:val="ru-RU"/>
        </w:rPr>
      </w:pPr>
      <w:r w:rsidRPr="00B60115">
        <w:rPr>
          <w:lang w:val="ru-RU"/>
        </w:rPr>
        <w:t>1. Прилагођавање ученика на школу и учешће у школским активностима</w:t>
      </w:r>
    </w:p>
    <w:p w:rsidR="005839A3" w:rsidRPr="00B60115" w:rsidRDefault="005839A3" w:rsidP="005839A3">
      <w:pPr>
        <w:jc w:val="both"/>
        <w:rPr>
          <w:lang w:val="ru-RU"/>
        </w:rPr>
      </w:pPr>
      <w:r w:rsidRPr="00B60115">
        <w:rPr>
          <w:lang w:val="ru-RU"/>
        </w:rPr>
        <w:t>Упознавање ученика са школом, подручјем рада и образовним профилом. Разговор о узајамним потребама и очекивањима. Активно учешће ученика у изради правила понашања ученика, запослених и родитеља ученика. Укључивање ученика у школске активности.</w:t>
      </w:r>
    </w:p>
    <w:p w:rsidR="005839A3" w:rsidRPr="00B60115" w:rsidRDefault="005839A3" w:rsidP="005839A3">
      <w:pPr>
        <w:rPr>
          <w:lang w:val="ru-RU"/>
        </w:rPr>
      </w:pPr>
      <w:r w:rsidRPr="00B60115">
        <w:rPr>
          <w:lang w:val="ru-RU"/>
        </w:rPr>
        <w:t>2. Подстицање личног развоја</w:t>
      </w:r>
    </w:p>
    <w:p w:rsidR="005839A3" w:rsidRPr="00B60115" w:rsidRDefault="005839A3" w:rsidP="005839A3">
      <w:pPr>
        <w:pStyle w:val="BodyText"/>
        <w:rPr>
          <w:rFonts w:ascii="Times New Roman" w:hAnsi="Times New Roman"/>
          <w:szCs w:val="24"/>
        </w:rPr>
      </w:pPr>
      <w:r w:rsidRPr="00B60115">
        <w:rPr>
          <w:rFonts w:ascii="Times New Roman" w:hAnsi="Times New Roman"/>
          <w:szCs w:val="24"/>
        </w:rPr>
        <w:t xml:space="preserve">Развој самопоуздања, упознавање сопствених вредности, неговање </w:t>
      </w:r>
      <w:r w:rsidRPr="00B60115">
        <w:rPr>
          <w:rFonts w:ascii="Times New Roman" w:hAnsi="Times New Roman"/>
          <w:szCs w:val="24"/>
          <w:lang w:val="sr-Cyrl-BA"/>
        </w:rPr>
        <w:t xml:space="preserve">позитивних </w:t>
      </w:r>
      <w:r w:rsidRPr="00B60115">
        <w:rPr>
          <w:rFonts w:ascii="Times New Roman" w:hAnsi="Times New Roman"/>
          <w:szCs w:val="24"/>
        </w:rPr>
        <w:t>осећања, уочавање веза између осећаја, потреба, мисли и акција. Укључивање ученика у школске активности.</w:t>
      </w:r>
    </w:p>
    <w:p w:rsidR="005839A3" w:rsidRPr="00B60115" w:rsidRDefault="005839A3" w:rsidP="005839A3">
      <w:pPr>
        <w:rPr>
          <w:lang w:val="ru-RU"/>
        </w:rPr>
      </w:pPr>
      <w:r w:rsidRPr="00B60115">
        <w:rPr>
          <w:lang w:val="ru-RU"/>
        </w:rPr>
        <w:t>3. Подстицање социјалног сазнања и социјалних односа</w:t>
      </w:r>
    </w:p>
    <w:p w:rsidR="005839A3" w:rsidRPr="00B60115" w:rsidRDefault="005839A3" w:rsidP="005839A3">
      <w:pPr>
        <w:pStyle w:val="BodyText"/>
        <w:rPr>
          <w:rFonts w:ascii="Times New Roman" w:hAnsi="Times New Roman"/>
          <w:szCs w:val="24"/>
        </w:rPr>
      </w:pPr>
      <w:r w:rsidRPr="00B60115">
        <w:rPr>
          <w:rFonts w:ascii="Times New Roman" w:hAnsi="Times New Roman"/>
          <w:szCs w:val="24"/>
        </w:rPr>
        <w:t>Разумевање других и усклађивање активности у социјалној групи. Толеранција према разликама у мишљењима, ставовима, особинама, навикама, изгледу и потребама других људи. Пријатељство. Сараднички односи. Односи у породици и школи. Сарадња у школи.</w:t>
      </w:r>
    </w:p>
    <w:p w:rsidR="005839A3" w:rsidRPr="00B60115" w:rsidRDefault="005839A3" w:rsidP="005839A3">
      <w:pPr>
        <w:rPr>
          <w:lang w:val="ru-RU"/>
        </w:rPr>
      </w:pPr>
      <w:r w:rsidRPr="00B60115">
        <w:rPr>
          <w:lang w:val="ru-RU"/>
        </w:rPr>
        <w:t xml:space="preserve">4. Развијање комуникативне способности, сарадње и конструктивног разрешавања сукоба  </w:t>
      </w:r>
    </w:p>
    <w:p w:rsidR="005839A3" w:rsidRPr="00B60115" w:rsidRDefault="005839A3" w:rsidP="005839A3">
      <w:pPr>
        <w:jc w:val="both"/>
        <w:rPr>
          <w:lang w:val="ru-RU"/>
        </w:rPr>
      </w:pPr>
      <w:r w:rsidRPr="00B60115">
        <w:rPr>
          <w:lang w:val="ru-RU"/>
        </w:rPr>
        <w:t>Развој сарадничке комуникације. Пажљиво слушање другог у комуникацији. Прихватање критике. Изражавање својих осећања и потреба. Конструктивно одговарање на критику. Невербална комуникација и њен значај у односима између људи. Динамика сукоба и конструнктивно разрешавање сукоба.</w:t>
      </w:r>
    </w:p>
    <w:p w:rsidR="005839A3" w:rsidRPr="00B60115" w:rsidRDefault="005839A3" w:rsidP="005839A3">
      <w:pPr>
        <w:rPr>
          <w:lang w:val="ru-RU"/>
        </w:rPr>
      </w:pPr>
      <w:r w:rsidRPr="00B60115">
        <w:rPr>
          <w:lang w:val="ru-RU"/>
        </w:rPr>
        <w:t>5. Неговање активности за решавање индивидуалних проблема</w:t>
      </w:r>
    </w:p>
    <w:p w:rsidR="005839A3" w:rsidRPr="00B60115" w:rsidRDefault="005839A3" w:rsidP="005839A3">
      <w:pPr>
        <w:pStyle w:val="BodyText"/>
        <w:rPr>
          <w:rFonts w:ascii="Times New Roman" w:hAnsi="Times New Roman"/>
          <w:szCs w:val="24"/>
        </w:rPr>
      </w:pPr>
      <w:r w:rsidRPr="00B60115">
        <w:rPr>
          <w:rFonts w:ascii="Times New Roman" w:hAnsi="Times New Roman"/>
          <w:szCs w:val="24"/>
        </w:rPr>
        <w:t>Лични проблеми као изазови за њихово решавање. Изграђивање ефикасних начина за решавање проблема. Стрес. Механизми превазилажења стресних ситуација. Суочавање са неуспехом. Агресивна и ризична понашања.</w:t>
      </w:r>
    </w:p>
    <w:p w:rsidR="005839A3" w:rsidRPr="00B60115" w:rsidRDefault="005839A3" w:rsidP="005839A3">
      <w:pPr>
        <w:rPr>
          <w:lang w:val="ru-RU"/>
        </w:rPr>
      </w:pPr>
      <w:r w:rsidRPr="00B60115">
        <w:rPr>
          <w:lang w:val="ru-RU"/>
        </w:rPr>
        <w:t>6. Изграђивање моралних и других вредности</w:t>
      </w:r>
    </w:p>
    <w:p w:rsidR="005839A3" w:rsidRPr="00B60115" w:rsidRDefault="005839A3" w:rsidP="005839A3">
      <w:pPr>
        <w:jc w:val="both"/>
        <w:rPr>
          <w:lang w:val="ru-RU"/>
        </w:rPr>
      </w:pPr>
      <w:r w:rsidRPr="00B60115">
        <w:rPr>
          <w:lang w:val="ru-RU"/>
        </w:rPr>
        <w:t>Сазнајна и практична вредност моралних норми. Неговање моралних односа. Критички однос према вредностима у нашем непосредном окружењу. Афирмација позитивних примера.</w:t>
      </w:r>
    </w:p>
    <w:p w:rsidR="005839A3" w:rsidRPr="00B60115" w:rsidRDefault="005839A3" w:rsidP="005839A3">
      <w:pPr>
        <w:rPr>
          <w:lang w:val="sr-Cyrl-CS"/>
        </w:rPr>
      </w:pPr>
    </w:p>
    <w:p w:rsidR="005839A3" w:rsidRDefault="005839A3" w:rsidP="005839A3">
      <w:pPr>
        <w:rPr>
          <w:b/>
          <w:lang w:val="sr-Cyrl-BA"/>
        </w:rPr>
      </w:pPr>
    </w:p>
    <w:p w:rsidR="005839A3" w:rsidRDefault="005839A3" w:rsidP="005839A3">
      <w:pPr>
        <w:ind w:left="540"/>
        <w:jc w:val="center"/>
        <w:rPr>
          <w:b/>
          <w:lang w:val="ru-RU"/>
        </w:rPr>
      </w:pPr>
      <w:r w:rsidRPr="00B60115">
        <w:rPr>
          <w:b/>
          <w:lang w:val="ru-RU"/>
        </w:rPr>
        <w:t>Остваривање програма васпитног рада</w:t>
      </w:r>
    </w:p>
    <w:p w:rsidR="005839A3" w:rsidRPr="00B60115" w:rsidRDefault="005839A3" w:rsidP="005839A3">
      <w:pPr>
        <w:ind w:left="540"/>
        <w:jc w:val="center"/>
        <w:rPr>
          <w:b/>
          <w:lang w:val="sr-Cyrl-CS"/>
        </w:rPr>
      </w:pPr>
    </w:p>
    <w:p w:rsidR="005839A3" w:rsidRPr="00B60115" w:rsidRDefault="005839A3" w:rsidP="005839A3">
      <w:pPr>
        <w:rPr>
          <w:lang w:val="ru-RU"/>
        </w:rPr>
      </w:pPr>
      <w:r w:rsidRPr="00B60115">
        <w:rPr>
          <w:lang w:val="ru-RU"/>
        </w:rPr>
        <w:t>1. Доношење правила о понашању ученика, запослених и родитеља ученика</w:t>
      </w:r>
    </w:p>
    <w:p w:rsidR="005839A3" w:rsidRPr="00B60115" w:rsidRDefault="005839A3" w:rsidP="005839A3">
      <w:pPr>
        <w:rPr>
          <w:lang w:val="ru-RU"/>
        </w:rPr>
      </w:pPr>
      <w:r w:rsidRPr="00B60115">
        <w:rPr>
          <w:lang w:val="ru-RU"/>
        </w:rPr>
        <w:t>2. Остваривање циљева и задатака васпитног рада кроз наставу и програме наставних предмета и ваннаставних активности</w:t>
      </w:r>
    </w:p>
    <w:p w:rsidR="005839A3" w:rsidRPr="00B60115" w:rsidRDefault="005839A3" w:rsidP="005839A3">
      <w:pPr>
        <w:jc w:val="both"/>
        <w:rPr>
          <w:lang w:val="ru-RU"/>
        </w:rPr>
      </w:pPr>
      <w:r w:rsidRPr="00B60115">
        <w:rPr>
          <w:lang w:val="ru-RU"/>
        </w:rPr>
        <w:t xml:space="preserve">Ниво и степен утицаја наставних предмета на васпитање ученика условљен је не само врстом програмских садржаја, већ и начином конкретизације васпитних циљева и задатака, облицима, методама и средствима која се користе у раду са ученицима, од ставова професора према садржајима које преносе, као и степена активности ученика у образовно-васпитном процесу. Постављени циљеви и задаци могу се успешно остварити, не само код усвајања образовних садржаја, већ и формирања облика понашања у оквиру </w:t>
      </w:r>
      <w:r w:rsidRPr="00B60115">
        <w:rPr>
          <w:lang w:val="sr-Cyrl-BA"/>
        </w:rPr>
        <w:t xml:space="preserve">физичког, </w:t>
      </w:r>
      <w:r w:rsidRPr="00B60115">
        <w:rPr>
          <w:lang w:val="ru-RU"/>
        </w:rPr>
        <w:t>моралног, радног, интелектуалног, естетског и других видова васпитања.</w:t>
      </w:r>
    </w:p>
    <w:p w:rsidR="005839A3" w:rsidRPr="00B60115" w:rsidRDefault="005839A3" w:rsidP="005839A3">
      <w:pPr>
        <w:rPr>
          <w:lang w:val="ru-RU"/>
        </w:rPr>
      </w:pPr>
      <w:r w:rsidRPr="00B60115">
        <w:rPr>
          <w:lang w:val="ru-RU"/>
        </w:rPr>
        <w:t>3. Остваривање циљева и задатака васпитања у раду одељењске заједнице</w:t>
      </w:r>
    </w:p>
    <w:p w:rsidR="005839A3" w:rsidRPr="00B60115" w:rsidRDefault="005839A3" w:rsidP="005839A3">
      <w:pPr>
        <w:jc w:val="both"/>
        <w:rPr>
          <w:lang w:val="ru-RU"/>
        </w:rPr>
      </w:pPr>
      <w:r w:rsidRPr="00B60115">
        <w:rPr>
          <w:lang w:val="ru-RU"/>
        </w:rPr>
        <w:t xml:space="preserve">Одељењски старешина има изузетан значај у васпитном раду са ученицима. Педагошки осмишљеним радом одељењске заједнице треба омогућити ученицима да планирају и програмирају свој рад, расправљају о свим битним питањима  из живота и рада одељења, доносе одлуке у вези са тим радом, да се укључују у радне, хуманитарне, културне, спортске и друге акције које се организују у школи и ван ње. </w:t>
      </w:r>
    </w:p>
    <w:p w:rsidR="005839A3" w:rsidRPr="00B60115" w:rsidRDefault="005839A3" w:rsidP="005839A3">
      <w:pPr>
        <w:rPr>
          <w:lang w:val="ru-RU"/>
        </w:rPr>
      </w:pPr>
      <w:r w:rsidRPr="00B60115">
        <w:rPr>
          <w:lang w:val="ru-RU"/>
        </w:rPr>
        <w:t>4. Остваривање циљева и задатака кроз ваннаставне активности</w:t>
      </w:r>
    </w:p>
    <w:p w:rsidR="005839A3" w:rsidRPr="00B60115" w:rsidRDefault="005839A3" w:rsidP="005839A3">
      <w:pPr>
        <w:jc w:val="both"/>
        <w:rPr>
          <w:lang w:val="ru-RU"/>
        </w:rPr>
      </w:pPr>
      <w:r w:rsidRPr="00B60115">
        <w:rPr>
          <w:lang w:val="ru-RU"/>
        </w:rPr>
        <w:t>Примена стечених знања је најделотворнија у практичним ситуацијама. Ови циљеви се остварују путем програма рада који подразумевају предузимање низа радних и хуманитарних акција у школи и ван ње.</w:t>
      </w:r>
    </w:p>
    <w:p w:rsidR="005839A3" w:rsidRPr="00B60115" w:rsidRDefault="005839A3" w:rsidP="005839A3">
      <w:pPr>
        <w:autoSpaceDE w:val="0"/>
        <w:autoSpaceDN w:val="0"/>
        <w:adjustRightInd w:val="0"/>
        <w:rPr>
          <w:b/>
          <w:color w:val="000000"/>
          <w:lang w:val="sr-Cyrl-CS" w:eastAsia="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ind w:firstLine="709"/>
        <w:jc w:val="center"/>
        <w:rPr>
          <w:b/>
          <w:lang w:val="sr-Cyrl-CS"/>
        </w:rPr>
      </w:pPr>
    </w:p>
    <w:p w:rsidR="005839A3" w:rsidRDefault="005839A3" w:rsidP="005839A3">
      <w:pPr>
        <w:rPr>
          <w:b/>
          <w:lang w:val="sr-Cyrl-BA"/>
        </w:rPr>
      </w:pPr>
    </w:p>
    <w:p w:rsidR="005839A3" w:rsidRPr="00035489" w:rsidRDefault="005839A3" w:rsidP="005839A3">
      <w:pPr>
        <w:jc w:val="center"/>
        <w:rPr>
          <w:b/>
          <w:lang w:val="sr-Cyrl-CS"/>
        </w:rPr>
      </w:pPr>
      <w:r>
        <w:rPr>
          <w:b/>
          <w:lang w:val="sr-Cyrl-BA"/>
        </w:rPr>
        <w:t>2</w:t>
      </w:r>
      <w:r>
        <w:rPr>
          <w:b/>
        </w:rPr>
        <w:t>4</w:t>
      </w:r>
      <w:r>
        <w:rPr>
          <w:b/>
          <w:lang w:val="sr-Cyrl-BA"/>
        </w:rPr>
        <w:t xml:space="preserve">. </w:t>
      </w:r>
      <w:r w:rsidRPr="00035489">
        <w:rPr>
          <w:b/>
          <w:lang w:val="sr-Cyrl-CS"/>
        </w:rPr>
        <w:t xml:space="preserve">ПРАЋЕЊЕ НАПРЕДОВАЊА УЧЕНИКА </w:t>
      </w:r>
    </w:p>
    <w:p w:rsidR="005839A3" w:rsidRDefault="005839A3" w:rsidP="005839A3">
      <w:pPr>
        <w:jc w:val="center"/>
        <w:rPr>
          <w:b/>
          <w:lang w:val="sr-Cyrl-CS"/>
        </w:rPr>
      </w:pPr>
    </w:p>
    <w:p w:rsidR="005839A3" w:rsidRDefault="005839A3" w:rsidP="005839A3">
      <w:pPr>
        <w:jc w:val="both"/>
        <w:rPr>
          <w:lang w:val="sr-Cyrl-CS"/>
        </w:rPr>
      </w:pPr>
      <w:r>
        <w:rPr>
          <w:lang w:val="sr-Cyrl-CS"/>
        </w:rPr>
        <w:t xml:space="preserve">1. ПРАЋЕЊЕ ОД СТРАНЕ </w:t>
      </w:r>
      <w:r>
        <w:rPr>
          <w:b/>
          <w:lang w:val="sr-Cyrl-CS"/>
        </w:rPr>
        <w:t>НАСТАВНИКА:</w:t>
      </w:r>
    </w:p>
    <w:p w:rsidR="005839A3" w:rsidRDefault="005839A3" w:rsidP="005839A3">
      <w:pPr>
        <w:ind w:left="180"/>
        <w:jc w:val="both"/>
        <w:rPr>
          <w:lang w:val="sr-Cyrl-CS"/>
        </w:rPr>
      </w:pPr>
      <w:r>
        <w:rPr>
          <w:lang w:val="sr-Cyrl-CS"/>
        </w:rPr>
        <w:t>- вредновање и провера постигнућа ученика у свим фазама наставног процеса;</w:t>
      </w:r>
    </w:p>
    <w:p w:rsidR="005839A3" w:rsidRDefault="005839A3" w:rsidP="005839A3">
      <w:pPr>
        <w:ind w:left="180"/>
        <w:jc w:val="both"/>
        <w:rPr>
          <w:lang w:val="sr-Cyrl-CS"/>
        </w:rPr>
      </w:pPr>
      <w:r>
        <w:rPr>
          <w:lang w:val="sr-Cyrl-CS"/>
        </w:rPr>
        <w:t>- бележење података за приказ резултата учења ученика;</w:t>
      </w:r>
    </w:p>
    <w:p w:rsidR="005839A3" w:rsidRDefault="005839A3" w:rsidP="005839A3">
      <w:pPr>
        <w:ind w:left="360" w:hanging="180"/>
        <w:jc w:val="both"/>
        <w:rPr>
          <w:lang w:val="sr-Cyrl-CS"/>
        </w:rPr>
      </w:pPr>
      <w:r>
        <w:rPr>
          <w:lang w:val="sr-Cyrl-CS"/>
        </w:rPr>
        <w:t>- бележење података за приказ напредовања ученика (бележење постигнућа ученика, резултата тестирања...);</w:t>
      </w:r>
    </w:p>
    <w:p w:rsidR="005839A3" w:rsidRDefault="005839A3" w:rsidP="005839A3">
      <w:pPr>
        <w:ind w:left="360" w:hanging="180"/>
        <w:jc w:val="both"/>
        <w:rPr>
          <w:lang w:val="sr-Cyrl-CS"/>
        </w:rPr>
      </w:pPr>
      <w:r>
        <w:rPr>
          <w:lang w:val="sr-Cyrl-CS"/>
        </w:rPr>
        <w:t xml:space="preserve">- организовање помоћи </w:t>
      </w:r>
      <w:r>
        <w:rPr>
          <w:lang w:val="sr-Cyrl-BA"/>
        </w:rPr>
        <w:t>ученицима</w:t>
      </w:r>
      <w:r>
        <w:rPr>
          <w:lang w:val="sr-Cyrl-CS"/>
        </w:rPr>
        <w:t xml:space="preserve"> кој</w:t>
      </w:r>
      <w:r>
        <w:rPr>
          <w:lang w:val="sr-Cyrl-BA"/>
        </w:rPr>
        <w:t>и</w:t>
      </w:r>
      <w:r>
        <w:rPr>
          <w:lang w:val="sr-Cyrl-CS"/>
        </w:rPr>
        <w:t xml:space="preserve"> имају тешкоће у савладавању програма;</w:t>
      </w:r>
    </w:p>
    <w:p w:rsidR="005839A3" w:rsidRDefault="005839A3" w:rsidP="005839A3">
      <w:pPr>
        <w:ind w:left="360" w:hanging="180"/>
        <w:jc w:val="both"/>
        <w:rPr>
          <w:lang w:val="sr-Cyrl-CS"/>
        </w:rPr>
      </w:pPr>
      <w:r>
        <w:rPr>
          <w:lang w:val="sr-Cyrl-CS"/>
        </w:rPr>
        <w:t>- поштовање индивидуалних разлика ученика;</w:t>
      </w:r>
    </w:p>
    <w:p w:rsidR="005839A3" w:rsidRDefault="005839A3" w:rsidP="005839A3">
      <w:pPr>
        <w:ind w:left="360" w:hanging="180"/>
        <w:jc w:val="both"/>
        <w:rPr>
          <w:lang w:val="sr-Cyrl-CS"/>
        </w:rPr>
      </w:pPr>
      <w:r>
        <w:rPr>
          <w:lang w:val="sr-Cyrl-CS"/>
        </w:rPr>
        <w:t>- придржавање правила о оцењивању;</w:t>
      </w:r>
    </w:p>
    <w:p w:rsidR="005839A3" w:rsidRDefault="005839A3" w:rsidP="005839A3">
      <w:pPr>
        <w:ind w:left="360" w:hanging="180"/>
        <w:jc w:val="both"/>
        <w:rPr>
          <w:lang w:val="sr-Cyrl-CS"/>
        </w:rPr>
      </w:pPr>
      <w:r>
        <w:rPr>
          <w:lang w:val="sr-Cyrl-CS"/>
        </w:rPr>
        <w:t>- оцењивање степена усвојених знања;</w:t>
      </w:r>
    </w:p>
    <w:p w:rsidR="005839A3" w:rsidRDefault="005839A3" w:rsidP="005839A3">
      <w:pPr>
        <w:ind w:left="360" w:hanging="180"/>
        <w:jc w:val="both"/>
        <w:rPr>
          <w:lang w:val="sr-Cyrl-CS"/>
        </w:rPr>
      </w:pPr>
      <w:r>
        <w:rPr>
          <w:lang w:val="sr-Cyrl-CS"/>
        </w:rPr>
        <w:t>- оцењивање способности примене стечених знања;</w:t>
      </w:r>
    </w:p>
    <w:p w:rsidR="005839A3" w:rsidRDefault="005839A3" w:rsidP="005839A3">
      <w:pPr>
        <w:ind w:left="360" w:hanging="180"/>
        <w:jc w:val="both"/>
        <w:rPr>
          <w:lang w:val="sr-Cyrl-CS"/>
        </w:rPr>
      </w:pPr>
      <w:r>
        <w:rPr>
          <w:lang w:val="sr-Cyrl-CS"/>
        </w:rPr>
        <w:t>- процењивање знања ученика на различите начине (усмено – комуникација на часу, тест, писмене вежбе);</w:t>
      </w:r>
    </w:p>
    <w:p w:rsidR="005839A3" w:rsidRDefault="005839A3" w:rsidP="005839A3">
      <w:pPr>
        <w:ind w:left="360" w:hanging="180"/>
        <w:jc w:val="both"/>
        <w:rPr>
          <w:lang w:val="sr-Cyrl-CS"/>
        </w:rPr>
      </w:pPr>
      <w:r>
        <w:rPr>
          <w:lang w:val="sr-Cyrl-CS"/>
        </w:rPr>
        <w:t>- двосмерна комуникација са родитељима;</w:t>
      </w:r>
    </w:p>
    <w:p w:rsidR="005839A3" w:rsidRDefault="005839A3" w:rsidP="005839A3">
      <w:pPr>
        <w:ind w:left="360" w:hanging="180"/>
        <w:jc w:val="both"/>
        <w:rPr>
          <w:lang w:val="sr-Cyrl-CS"/>
        </w:rPr>
      </w:pPr>
      <w:r>
        <w:rPr>
          <w:lang w:val="sr-Cyrl-CS"/>
        </w:rPr>
        <w:t>- благовремено информисање родитеља.</w:t>
      </w:r>
    </w:p>
    <w:p w:rsidR="005839A3" w:rsidRDefault="005839A3" w:rsidP="005839A3">
      <w:pPr>
        <w:ind w:left="360" w:hanging="180"/>
        <w:jc w:val="both"/>
        <w:rPr>
          <w:lang w:val="sr-Cyrl-CS"/>
        </w:rPr>
      </w:pPr>
    </w:p>
    <w:p w:rsidR="005839A3" w:rsidRDefault="005839A3" w:rsidP="005839A3">
      <w:pPr>
        <w:ind w:left="360" w:hanging="360"/>
        <w:jc w:val="both"/>
        <w:rPr>
          <w:b/>
          <w:lang w:val="sr-Cyrl-CS"/>
        </w:rPr>
      </w:pPr>
      <w:r>
        <w:rPr>
          <w:lang w:val="sr-Cyrl-CS"/>
        </w:rPr>
        <w:t xml:space="preserve">2. ПРАЋЕЊЕ ОД СТРАНЕ </w:t>
      </w:r>
      <w:r>
        <w:rPr>
          <w:b/>
          <w:lang w:val="sr-Cyrl-CS"/>
        </w:rPr>
        <w:t>СТРУЧНЕ СЛУЖБЕ:</w:t>
      </w:r>
    </w:p>
    <w:p w:rsidR="005839A3" w:rsidRDefault="005839A3" w:rsidP="005839A3">
      <w:pPr>
        <w:ind w:left="360" w:hanging="180"/>
        <w:jc w:val="both"/>
        <w:rPr>
          <w:lang w:val="sr-Cyrl-CS"/>
        </w:rPr>
      </w:pPr>
      <w:r>
        <w:rPr>
          <w:lang w:val="sr-Cyrl-CS"/>
        </w:rPr>
        <w:t>- праћење и проучавање развоја и напредовања ученика у учењу и развоју;</w:t>
      </w:r>
    </w:p>
    <w:p w:rsidR="005839A3" w:rsidRDefault="005839A3" w:rsidP="005839A3">
      <w:pPr>
        <w:ind w:left="360" w:hanging="180"/>
        <w:jc w:val="both"/>
        <w:rPr>
          <w:lang w:val="sr-Cyrl-CS"/>
        </w:rPr>
      </w:pPr>
      <w:r>
        <w:rPr>
          <w:lang w:val="sr-Cyrl-CS"/>
        </w:rPr>
        <w:t>- саветодавни рад са ученицима;</w:t>
      </w:r>
    </w:p>
    <w:p w:rsidR="005839A3" w:rsidRPr="00DE23E1" w:rsidRDefault="005839A3" w:rsidP="005839A3">
      <w:pPr>
        <w:ind w:left="360" w:hanging="180"/>
        <w:jc w:val="both"/>
        <w:rPr>
          <w:lang w:val="sr-Cyrl-CS"/>
        </w:rPr>
      </w:pPr>
      <w:r>
        <w:rPr>
          <w:lang w:val="sr-Cyrl-CS"/>
        </w:rPr>
        <w:t>- професионално информисање и саветовање;</w:t>
      </w:r>
    </w:p>
    <w:p w:rsidR="005839A3" w:rsidRDefault="005839A3" w:rsidP="005839A3">
      <w:pPr>
        <w:ind w:left="360" w:hanging="180"/>
        <w:jc w:val="both"/>
        <w:rPr>
          <w:lang w:val="sr-Cyrl-CS"/>
        </w:rPr>
      </w:pPr>
      <w:r>
        <w:rPr>
          <w:lang w:val="sr-Cyrl-CS"/>
        </w:rPr>
        <w:t>- посета часовима;</w:t>
      </w:r>
    </w:p>
    <w:p w:rsidR="005839A3" w:rsidRDefault="005839A3" w:rsidP="005839A3">
      <w:pPr>
        <w:ind w:left="360" w:hanging="180"/>
        <w:jc w:val="both"/>
        <w:rPr>
          <w:lang w:val="sr-Cyrl-CS"/>
        </w:rPr>
      </w:pPr>
      <w:r>
        <w:rPr>
          <w:lang w:val="sr-Cyrl-CS"/>
        </w:rPr>
        <w:t>- разговор са наставницима;</w:t>
      </w:r>
    </w:p>
    <w:p w:rsidR="005839A3" w:rsidRDefault="005839A3" w:rsidP="005839A3">
      <w:pPr>
        <w:ind w:left="360" w:hanging="180"/>
        <w:jc w:val="both"/>
        <w:rPr>
          <w:lang w:val="sr-Cyrl-CS"/>
        </w:rPr>
      </w:pPr>
      <w:r>
        <w:rPr>
          <w:lang w:val="sr-Cyrl-CS"/>
        </w:rPr>
        <w:t>- индивидуални рад са ученицима;</w:t>
      </w:r>
    </w:p>
    <w:p w:rsidR="005839A3" w:rsidRDefault="005839A3" w:rsidP="005839A3">
      <w:pPr>
        <w:ind w:left="360" w:hanging="180"/>
        <w:jc w:val="both"/>
        <w:rPr>
          <w:lang w:val="sr-Cyrl-CS"/>
        </w:rPr>
      </w:pPr>
      <w:r>
        <w:rPr>
          <w:lang w:val="sr-Cyrl-CS"/>
        </w:rPr>
        <w:t>- сарадња и саветодавни рад са родитељима;</w:t>
      </w:r>
    </w:p>
    <w:p w:rsidR="005839A3" w:rsidRDefault="005839A3" w:rsidP="005839A3">
      <w:pPr>
        <w:ind w:left="360" w:hanging="180"/>
        <w:jc w:val="both"/>
        <w:rPr>
          <w:lang w:val="sr-Cyrl-CS"/>
        </w:rPr>
      </w:pPr>
      <w:r>
        <w:rPr>
          <w:lang w:val="sr-Cyrl-CS"/>
        </w:rPr>
        <w:t>- извештаји са класификационих периода;</w:t>
      </w:r>
    </w:p>
    <w:p w:rsidR="005839A3" w:rsidRDefault="005839A3" w:rsidP="005839A3">
      <w:pPr>
        <w:ind w:left="360" w:hanging="180"/>
        <w:jc w:val="both"/>
        <w:rPr>
          <w:lang w:val="sr-Cyrl-CS"/>
        </w:rPr>
      </w:pPr>
      <w:r>
        <w:rPr>
          <w:lang w:val="sr-Cyrl-CS"/>
        </w:rPr>
        <w:t>- идентификовање ученика са тешкоћама у напредовању и посебним потребама;</w:t>
      </w:r>
    </w:p>
    <w:p w:rsidR="005839A3" w:rsidRDefault="005839A3" w:rsidP="005839A3">
      <w:pPr>
        <w:ind w:left="360" w:hanging="180"/>
        <w:jc w:val="both"/>
        <w:rPr>
          <w:lang w:val="sr-Cyrl-CS"/>
        </w:rPr>
      </w:pPr>
      <w:r>
        <w:rPr>
          <w:lang w:val="sr-Cyrl-CS"/>
        </w:rPr>
        <w:t>- идентификовање талентованих ученика;</w:t>
      </w:r>
    </w:p>
    <w:p w:rsidR="005839A3" w:rsidRDefault="005839A3" w:rsidP="005839A3">
      <w:pPr>
        <w:ind w:left="360" w:hanging="180"/>
        <w:jc w:val="both"/>
        <w:rPr>
          <w:lang w:val="sr-Cyrl-CS"/>
        </w:rPr>
      </w:pPr>
      <w:r>
        <w:rPr>
          <w:lang w:val="sr-Cyrl-CS"/>
        </w:rPr>
        <w:t>- праћење личног и социјалног развоја ученика.</w:t>
      </w:r>
    </w:p>
    <w:p w:rsidR="005839A3" w:rsidRDefault="005839A3" w:rsidP="005839A3">
      <w:pPr>
        <w:ind w:left="360" w:hanging="180"/>
        <w:jc w:val="both"/>
        <w:rPr>
          <w:lang w:val="sr-Cyrl-CS"/>
        </w:rPr>
      </w:pPr>
    </w:p>
    <w:p w:rsidR="005839A3" w:rsidRDefault="005839A3" w:rsidP="005839A3">
      <w:pPr>
        <w:ind w:left="360" w:hanging="360"/>
        <w:jc w:val="both"/>
        <w:rPr>
          <w:b/>
          <w:lang w:val="sr-Cyrl-CS"/>
        </w:rPr>
      </w:pPr>
      <w:r>
        <w:rPr>
          <w:lang w:val="sr-Cyrl-CS"/>
        </w:rPr>
        <w:t xml:space="preserve">3. ПРАЋЕЊЕ ОД СТРАНЕ </w:t>
      </w:r>
      <w:r>
        <w:rPr>
          <w:b/>
          <w:lang w:val="sr-Cyrl-CS"/>
        </w:rPr>
        <w:t>СТРУЧНИХ ОРГАНА ШКОЛЕ:</w:t>
      </w:r>
    </w:p>
    <w:p w:rsidR="005839A3" w:rsidRDefault="005839A3" w:rsidP="005839A3">
      <w:pPr>
        <w:ind w:left="360" w:hanging="180"/>
        <w:jc w:val="both"/>
        <w:rPr>
          <w:lang w:val="sr-Cyrl-CS"/>
        </w:rPr>
      </w:pPr>
      <w:r>
        <w:rPr>
          <w:lang w:val="sr-Cyrl-CS"/>
        </w:rPr>
        <w:t xml:space="preserve">- Како на редовним седницама које су предвиђене Годишњим планом рада школе, тако и на ванредним седницама Стручних </w:t>
      </w:r>
      <w:r>
        <w:rPr>
          <w:lang w:val="sr-Cyrl-BA"/>
        </w:rPr>
        <w:t>већа</w:t>
      </w:r>
      <w:r>
        <w:rPr>
          <w:lang w:val="sr-Cyrl-CS"/>
        </w:rPr>
        <w:t>, Одеље</w:t>
      </w:r>
      <w:r>
        <w:rPr>
          <w:lang w:val="sr-Cyrl-BA"/>
        </w:rPr>
        <w:t>њ</w:t>
      </w:r>
      <w:r>
        <w:rPr>
          <w:lang w:val="sr-Cyrl-CS"/>
        </w:rPr>
        <w:t>ских и Наставничких већа, редовно се прати и анализира успех и владање ученика.</w:t>
      </w:r>
    </w:p>
    <w:p w:rsidR="005839A3" w:rsidRDefault="005839A3" w:rsidP="005839A3">
      <w:pPr>
        <w:ind w:left="360" w:hanging="180"/>
        <w:jc w:val="both"/>
        <w:rPr>
          <w:lang w:val="sr-Cyrl-CS"/>
        </w:rPr>
      </w:pPr>
    </w:p>
    <w:p w:rsidR="005839A3" w:rsidRDefault="005839A3" w:rsidP="005839A3">
      <w:pPr>
        <w:ind w:left="360" w:hanging="360"/>
        <w:jc w:val="both"/>
        <w:rPr>
          <w:b/>
          <w:lang w:val="sr-Cyrl-CS"/>
        </w:rPr>
      </w:pPr>
      <w:r>
        <w:rPr>
          <w:lang w:val="sr-Cyrl-CS"/>
        </w:rPr>
        <w:t xml:space="preserve">4. ПРАЋЕЊЕ ОД СТРАНЕ </w:t>
      </w:r>
      <w:r>
        <w:rPr>
          <w:b/>
          <w:lang w:val="sr-Cyrl-CS"/>
        </w:rPr>
        <w:t>САВЕТА РОДИТЕЉА:</w:t>
      </w:r>
    </w:p>
    <w:p w:rsidR="005839A3" w:rsidRDefault="005839A3" w:rsidP="005839A3">
      <w:pPr>
        <w:ind w:left="360" w:hanging="180"/>
        <w:jc w:val="both"/>
        <w:rPr>
          <w:lang w:val="sr-Cyrl-CS"/>
        </w:rPr>
      </w:pPr>
      <w:r>
        <w:rPr>
          <w:lang w:val="sr-Cyrl-CS"/>
        </w:rPr>
        <w:t>- На редовним седницама Савета родитеља извештава се, анализира, а затим се предлажу мере за побољшање успеха ученика.</w:t>
      </w:r>
    </w:p>
    <w:p w:rsidR="005839A3" w:rsidRDefault="005839A3" w:rsidP="005839A3">
      <w:pPr>
        <w:ind w:left="360" w:hanging="180"/>
        <w:jc w:val="both"/>
        <w:rPr>
          <w:lang w:val="sr-Cyrl-CS"/>
        </w:rPr>
      </w:pPr>
    </w:p>
    <w:p w:rsidR="005839A3" w:rsidRDefault="005839A3" w:rsidP="005839A3">
      <w:pPr>
        <w:ind w:left="360" w:hanging="360"/>
        <w:jc w:val="both"/>
        <w:rPr>
          <w:b/>
          <w:lang w:val="sr-Cyrl-CS"/>
        </w:rPr>
      </w:pPr>
      <w:r>
        <w:rPr>
          <w:lang w:val="sr-Cyrl-CS"/>
        </w:rPr>
        <w:t xml:space="preserve">5. ПРАЋЕЊЕ ОД СТРАНЕ </w:t>
      </w:r>
      <w:r>
        <w:rPr>
          <w:b/>
          <w:lang w:val="sr-Cyrl-CS"/>
        </w:rPr>
        <w:t>ОРГАНА УПРАВЉАЊА – ШКОЛСКОГ ОДБОРА:</w:t>
      </w:r>
    </w:p>
    <w:p w:rsidR="005839A3" w:rsidRPr="00180FBE" w:rsidRDefault="005839A3" w:rsidP="005839A3">
      <w:pPr>
        <w:ind w:left="360" w:hanging="180"/>
        <w:jc w:val="both"/>
        <w:rPr>
          <w:b/>
          <w:lang w:val="sr-Cyrl-CS"/>
        </w:rPr>
      </w:pPr>
      <w:r>
        <w:rPr>
          <w:lang w:val="sr-Cyrl-CS"/>
        </w:rPr>
        <w:t>- Школски одбор најмање четири пута годишње разматра и усваја успех и владање ученика.</w:t>
      </w:r>
    </w:p>
    <w:p w:rsidR="005839A3" w:rsidRDefault="005839A3" w:rsidP="005839A3">
      <w:pPr>
        <w:jc w:val="both"/>
        <w:rPr>
          <w:lang w:val="sr-Cyrl-CS"/>
        </w:rPr>
      </w:pPr>
    </w:p>
    <w:p w:rsidR="005839A3" w:rsidRDefault="005839A3" w:rsidP="005839A3">
      <w:pPr>
        <w:jc w:val="both"/>
        <w:rPr>
          <w:lang w:val="sr-Cyrl-CS"/>
        </w:rPr>
      </w:pPr>
      <w:r>
        <w:rPr>
          <w:lang w:val="sr-Cyrl-CS"/>
        </w:rPr>
        <w:t>Праћење, вредновање и извештавање треба обављати континуирано, уважавајући интересовања и активности ученика у процесу учења.</w:t>
      </w: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jc w:val="center"/>
        <w:rPr>
          <w:b/>
          <w:lang w:val="sr-Cyrl-BA"/>
        </w:rPr>
      </w:pPr>
    </w:p>
    <w:p w:rsidR="005839A3" w:rsidRDefault="005839A3" w:rsidP="005839A3">
      <w:pPr>
        <w:rPr>
          <w:b/>
          <w:lang w:val="sr-Cyrl-BA"/>
        </w:rPr>
      </w:pPr>
    </w:p>
    <w:p w:rsidR="005839A3" w:rsidRDefault="005839A3" w:rsidP="005839A3">
      <w:pPr>
        <w:jc w:val="center"/>
        <w:rPr>
          <w:b/>
          <w:lang w:val="sr-Cyrl-CS"/>
        </w:rPr>
      </w:pPr>
      <w:r>
        <w:rPr>
          <w:b/>
          <w:lang w:val="sr-Cyrl-BA"/>
        </w:rPr>
        <w:t>2</w:t>
      </w:r>
      <w:r>
        <w:rPr>
          <w:b/>
        </w:rPr>
        <w:t>5</w:t>
      </w:r>
      <w:r>
        <w:rPr>
          <w:b/>
          <w:lang w:val="sr-Cyrl-BA"/>
        </w:rPr>
        <w:t xml:space="preserve">. </w:t>
      </w:r>
      <w:r>
        <w:rPr>
          <w:b/>
          <w:lang w:val="sr-Cyrl-CS"/>
        </w:rPr>
        <w:t>ПРАЋЕЊЕ ОСТВАРИВАЊА ШКОЛСКОГ ПРОГРАМА</w:t>
      </w:r>
    </w:p>
    <w:p w:rsidR="005839A3" w:rsidRDefault="005839A3" w:rsidP="005839A3">
      <w:pPr>
        <w:jc w:val="center"/>
        <w:rPr>
          <w:b/>
          <w:lang w:val="sr-Cyrl-CS"/>
        </w:rPr>
      </w:pPr>
    </w:p>
    <w:p w:rsidR="005839A3" w:rsidRDefault="005839A3" w:rsidP="005839A3">
      <w:pPr>
        <w:jc w:val="both"/>
        <w:rPr>
          <w:lang w:val="sr-Cyrl-CS"/>
        </w:rPr>
      </w:pPr>
      <w:r>
        <w:rPr>
          <w:lang w:val="sr-Cyrl-CS"/>
        </w:rPr>
        <w:t>Реализација часова редовне, допунске и додатне наставеи слободних активности прати се свакодневно у разредним књигама и на класификационим периодима у оквиру рада Одеље</w:t>
      </w:r>
      <w:r>
        <w:rPr>
          <w:lang w:val="sr-Cyrl-BA"/>
        </w:rPr>
        <w:t>њ</w:t>
      </w:r>
      <w:r>
        <w:rPr>
          <w:lang w:val="sr-Cyrl-CS"/>
        </w:rPr>
        <w:t>ских већа и Наставничког већа.</w:t>
      </w:r>
    </w:p>
    <w:p w:rsidR="005839A3" w:rsidRDefault="005839A3" w:rsidP="005839A3">
      <w:pPr>
        <w:jc w:val="both"/>
        <w:rPr>
          <w:lang w:val="sr-Cyrl-CS"/>
        </w:rPr>
      </w:pPr>
      <w:r>
        <w:rPr>
          <w:lang w:val="sr-Cyrl-CS"/>
        </w:rPr>
        <w:t>Тромесечно праћење реализације часова остварује секроз преглед података који садрже: називе предмета, број планираних, број реализованих и број нереализованих часова, разлог због ког часови нису реализовани и време надокнаде тих часова.</w:t>
      </w:r>
    </w:p>
    <w:p w:rsidR="005839A3" w:rsidRDefault="005839A3" w:rsidP="005839A3">
      <w:pPr>
        <w:jc w:val="both"/>
        <w:rPr>
          <w:lang w:val="sr-Cyrl-CS"/>
        </w:rPr>
      </w:pPr>
      <w:r>
        <w:rPr>
          <w:lang w:val="sr-Cyrl-CS"/>
        </w:rPr>
        <w:t xml:space="preserve">Одељењски старешина је у обавези да на крају тромесечја </w:t>
      </w:r>
      <w:r>
        <w:rPr>
          <w:lang w:val="sr-Cyrl-BA"/>
        </w:rPr>
        <w:t>извести чланове Одељењског већа о реализацији наставног плана и програма</w:t>
      </w:r>
      <w:r>
        <w:rPr>
          <w:lang w:val="sr-Cyrl-CS"/>
        </w:rPr>
        <w:t xml:space="preserve">. </w:t>
      </w:r>
    </w:p>
    <w:p w:rsidR="005839A3" w:rsidRDefault="005839A3" w:rsidP="005839A3">
      <w:pPr>
        <w:jc w:val="both"/>
        <w:rPr>
          <w:lang w:val="sr-Cyrl-CS"/>
        </w:rPr>
      </w:pPr>
      <w:r>
        <w:rPr>
          <w:lang w:val="sr-Cyrl-CS"/>
        </w:rPr>
        <w:t xml:space="preserve">На крају сваког </w:t>
      </w:r>
      <w:r>
        <w:rPr>
          <w:lang w:val="sr-Latn-CS"/>
        </w:rPr>
        <w:t xml:space="preserve">I </w:t>
      </w:r>
      <w:r>
        <w:rPr>
          <w:lang w:val="sr-Cyrl-BA"/>
        </w:rPr>
        <w:t xml:space="preserve">и </w:t>
      </w:r>
      <w:r>
        <w:rPr>
          <w:lang w:val="sr-Latn-CS"/>
        </w:rPr>
        <w:t xml:space="preserve">II </w:t>
      </w:r>
      <w:r>
        <w:rPr>
          <w:lang w:val="sr-Cyrl-BA"/>
        </w:rPr>
        <w:t>полугодишта</w:t>
      </w:r>
      <w:r>
        <w:rPr>
          <w:lang w:val="sr-Cyrl-CS"/>
        </w:rPr>
        <w:t xml:space="preserve"> подносе се извештаји о раду секција.</w:t>
      </w:r>
    </w:p>
    <w:p w:rsidR="005839A3" w:rsidRDefault="005839A3" w:rsidP="005839A3">
      <w:pPr>
        <w:jc w:val="both"/>
        <w:rPr>
          <w:lang w:val="sr-Cyrl-CS"/>
        </w:rPr>
      </w:pPr>
      <w:r>
        <w:rPr>
          <w:lang w:val="sr-Cyrl-CS"/>
        </w:rPr>
        <w:t>Сарадња са родитељима прати се кроз евиденцију индивидуалних посета родитеља и записника са родитељских састанака. На класификационим периодима одеље</w:t>
      </w:r>
      <w:r>
        <w:rPr>
          <w:lang w:val="sr-Cyrl-BA"/>
        </w:rPr>
        <w:t>њ</w:t>
      </w:r>
      <w:r>
        <w:rPr>
          <w:lang w:val="sr-Cyrl-CS"/>
        </w:rPr>
        <w:t>ске старешине у оквиру Одеље</w:t>
      </w:r>
      <w:r>
        <w:rPr>
          <w:lang w:val="sr-Cyrl-BA"/>
        </w:rPr>
        <w:t>њ</w:t>
      </w:r>
      <w:r>
        <w:rPr>
          <w:lang w:val="sr-Cyrl-CS"/>
        </w:rPr>
        <w:t>ског већа поднос</w:t>
      </w:r>
      <w:r>
        <w:t>e</w:t>
      </w:r>
      <w:r>
        <w:rPr>
          <w:lang w:val="sr-Cyrl-CS"/>
        </w:rPr>
        <w:t xml:space="preserve"> извештај о реализацији сарадње са родитељима.</w:t>
      </w:r>
    </w:p>
    <w:p w:rsidR="005839A3" w:rsidRDefault="005839A3" w:rsidP="005839A3">
      <w:pPr>
        <w:jc w:val="both"/>
        <w:rPr>
          <w:lang w:val="sr-Cyrl-CS"/>
        </w:rPr>
      </w:pPr>
      <w:r>
        <w:rPr>
          <w:lang w:val="sr-Cyrl-CS"/>
        </w:rPr>
        <w:t xml:space="preserve">Сарадња школе и локалне заједнице прати се кроз </w:t>
      </w:r>
      <w:r>
        <w:rPr>
          <w:lang w:val="sr-Cyrl-BA"/>
        </w:rPr>
        <w:t>достављање извештаја о сарадњи школе са другим институцијама. Такође се евидентира о</w:t>
      </w:r>
      <w:r>
        <w:rPr>
          <w:lang w:val="sr-Cyrl-CS"/>
        </w:rPr>
        <w:t>ствареност посета, излета и екскурзија.</w:t>
      </w:r>
    </w:p>
    <w:p w:rsidR="005839A3" w:rsidRDefault="005839A3" w:rsidP="005839A3">
      <w:pPr>
        <w:jc w:val="both"/>
        <w:rPr>
          <w:lang w:val="sr-Cyrl-CS"/>
        </w:rPr>
      </w:pPr>
      <w:r>
        <w:rPr>
          <w:lang w:val="sr-Cyrl-CS"/>
        </w:rPr>
        <w:t>Након реализације екскурзија, у оквиру Одеље</w:t>
      </w:r>
      <w:r>
        <w:rPr>
          <w:lang w:val="sr-Cyrl-BA"/>
        </w:rPr>
        <w:t>њ</w:t>
      </w:r>
      <w:r>
        <w:rPr>
          <w:lang w:val="sr-Cyrl-CS"/>
        </w:rPr>
        <w:t>ског већа, вођа пута подноси извештај о реализацији Наставничком већу, Школском одбору и Савету родитеља.</w:t>
      </w:r>
    </w:p>
    <w:p w:rsidR="005839A3" w:rsidRDefault="005839A3" w:rsidP="005839A3">
      <w:pPr>
        <w:jc w:val="both"/>
        <w:rPr>
          <w:lang w:val="sr-Cyrl-CS"/>
        </w:rPr>
      </w:pPr>
      <w:r w:rsidRPr="00180FBE">
        <w:rPr>
          <w:lang w:val="sr-Cyrl-CS"/>
        </w:rPr>
        <w:t>Реализација Школског програма се прати на свакој седници стручних и руководећих органа школе.</w:t>
      </w:r>
    </w:p>
    <w:p w:rsidR="005839A3" w:rsidRDefault="005839A3" w:rsidP="005839A3">
      <w:pPr>
        <w:jc w:val="both"/>
        <w:rPr>
          <w:lang w:val="sr-Cyrl-CS"/>
        </w:rPr>
      </w:pPr>
      <w:r>
        <w:rPr>
          <w:lang w:val="sr-Cyrl-CS"/>
        </w:rPr>
        <w:t xml:space="preserve">Реализација наставних </w:t>
      </w:r>
      <w:r>
        <w:rPr>
          <w:lang w:val="sr-Cyrl-BA"/>
        </w:rPr>
        <w:t>програма п</w:t>
      </w:r>
      <w:r>
        <w:rPr>
          <w:lang w:val="sr-Cyrl-CS"/>
        </w:rPr>
        <w:t>раћена је од стране педагошке службе и директора.</w:t>
      </w:r>
    </w:p>
    <w:p w:rsidR="008B608D" w:rsidRPr="00A83747" w:rsidRDefault="005839A3" w:rsidP="00A83747">
      <w:pPr>
        <w:jc w:val="both"/>
        <w:rPr>
          <w:lang w:val="sr-Cyrl-CS"/>
        </w:rPr>
        <w:sectPr w:rsidR="008B608D" w:rsidRPr="00A83747" w:rsidSect="00842DF4">
          <w:pgSz w:w="11909" w:h="16834" w:code="9"/>
          <w:pgMar w:top="720" w:right="720" w:bottom="720" w:left="720" w:header="720" w:footer="720" w:gutter="720"/>
          <w:cols w:space="720"/>
          <w:titlePg/>
          <w:docGrid w:linePitch="360"/>
        </w:sectPr>
      </w:pPr>
      <w:r>
        <w:rPr>
          <w:lang w:val="sr-Cyrl-CS"/>
        </w:rPr>
        <w:t>Праћење остваривања Школског програма огледа се и кроз јавне насту</w:t>
      </w:r>
      <w:r w:rsidR="004139B5">
        <w:rPr>
          <w:lang w:val="sr-Cyrl-CS"/>
        </w:rPr>
        <w:t>пе и маркетинг шко</w:t>
      </w:r>
      <w:r w:rsidR="00A83747">
        <w:rPr>
          <w:lang w:val="sr-Cyrl-CS"/>
        </w:rPr>
        <w:t>ле</w:t>
      </w:r>
      <w:bookmarkStart w:id="1" w:name="_GoBack"/>
      <w:bookmarkEnd w:id="1"/>
      <w:r w:rsidR="00CF6197">
        <w:rPr>
          <w:lang w:val="sr-Cyrl-CS"/>
        </w:rPr>
        <w:t>.</w:t>
      </w:r>
    </w:p>
    <w:p w:rsidR="004E1049" w:rsidRPr="00A83747" w:rsidRDefault="004E1049" w:rsidP="00A83747">
      <w:pPr>
        <w:rPr>
          <w:lang w:val="sr-Cyrl-CS"/>
        </w:rPr>
      </w:pPr>
    </w:p>
    <w:sectPr w:rsidR="004E1049" w:rsidRPr="00A83747" w:rsidSect="00735188">
      <w:pgSz w:w="11909" w:h="16834" w:code="9"/>
      <w:pgMar w:top="720" w:right="720" w:bottom="720" w:left="720" w:header="720" w:footer="720" w:gutter="72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74F" w:rsidRDefault="0082074F">
      <w:r>
        <w:separator/>
      </w:r>
    </w:p>
  </w:endnote>
  <w:endnote w:type="continuationSeparator" w:id="1">
    <w:p w:rsidR="0082074F" w:rsidRDefault="008207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estro">
    <w:altName w:val="Andale Mono IPA"/>
    <w:charset w:val="02"/>
    <w:family w:val="auto"/>
    <w:pitch w:val="variable"/>
    <w:sig w:usb0="00000000" w:usb1="10000000" w:usb2="00000000" w:usb3="00000000" w:csb0="80000000" w:csb1="00000000"/>
  </w:font>
  <w:font w:name="Times Roman Cirilica">
    <w:altName w:val="Vrinda"/>
    <w:charset w:val="00"/>
    <w:family w:val="swiss"/>
    <w:pitch w:val="variable"/>
    <w:sig w:usb0="00000003" w:usb1="00000000" w:usb2="00000000" w:usb3="00000000" w:csb0="00000001" w:csb1="00000000"/>
  </w:font>
  <w:font w:name="YU L Times">
    <w:altName w:val="Times New Roman"/>
    <w:charset w:val="00"/>
    <w:family w:val="roman"/>
    <w:pitch w:val="variable"/>
    <w:sig w:usb0="00000001" w:usb1="00000000" w:usb2="00000000" w:usb3="00000000" w:csb0="00000009" w:csb1="00000000"/>
  </w:font>
  <w:font w:name="Yu_Times">
    <w:altName w:val="Courier New"/>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C Swiss">
    <w:charset w:val="00"/>
    <w:family w:val="swiss"/>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953694"/>
      <w:docPartObj>
        <w:docPartGallery w:val="Page Numbers (Bottom of Page)"/>
        <w:docPartUnique/>
      </w:docPartObj>
    </w:sdtPr>
    <w:sdtContent>
      <w:p w:rsidR="00347B50" w:rsidRDefault="0038484F">
        <w:r>
          <w:rPr>
            <w:noProof/>
          </w:rPr>
          <w:pict>
            <v:rect id="Rectangle 11" o:spid="_x0000_s2049" style="position:absolute;margin-left:0;margin-top:0;width:60pt;height:70.5pt;z-index:251659264;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Heg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9oe8d6AgAA8AQAAA4AAAAA&#10;AAAAAAAAAAAALgIAAGRycy9lMm9Eb2MueG1sUEsBAi0AFAAGAAgAAAAhAGzVH9PZAAAABQEAAA8A&#10;AAAAAAAAAAAAAAAA1AQAAGRycy9kb3ducmV2LnhtbFBLBQYAAAAABAAEAPMAAADaBQ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EndPr>
                      <w:rPr>
                        <w:sz w:val="24"/>
                        <w:szCs w:val="24"/>
                      </w:rPr>
                    </w:sdtEndPr>
                    <w:sdtContent>
                      <w:sdt>
                        <w:sdtPr>
                          <w:rPr>
                            <w:rFonts w:asciiTheme="majorHAnsi" w:eastAsiaTheme="majorEastAsia" w:hAnsiTheme="majorHAnsi" w:cstheme="majorBidi"/>
                          </w:rPr>
                          <w:id w:val="-1102874984"/>
                          <w:docPartObj>
                            <w:docPartGallery w:val="Page Numbers (Margins)"/>
                            <w:docPartUnique/>
                          </w:docPartObj>
                        </w:sdtPr>
                        <w:sdtContent>
                          <w:p w:rsidR="00347B50" w:rsidRPr="00202217" w:rsidRDefault="0038484F">
                            <w:pPr>
                              <w:jc w:val="center"/>
                              <w:rPr>
                                <w:rFonts w:asciiTheme="majorHAnsi" w:eastAsiaTheme="majorEastAsia" w:hAnsiTheme="majorHAnsi" w:cstheme="majorBidi"/>
                              </w:rPr>
                            </w:pPr>
                            <w:fldSimple w:instr=" PAGE   \* MERGEFORMAT ">
                              <w:r w:rsidR="007C2E33" w:rsidRPr="007C2E33">
                                <w:rPr>
                                  <w:rFonts w:asciiTheme="majorHAnsi" w:eastAsiaTheme="majorEastAsia" w:hAnsiTheme="majorHAnsi" w:cstheme="majorBidi"/>
                                  <w:noProof/>
                                </w:rPr>
                                <w:t>1</w:t>
                              </w:r>
                            </w:fldSimple>
                          </w:p>
                        </w:sdtContent>
                      </w:sdt>
                    </w:sdtContent>
                  </w:sdt>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50" w:rsidRDefault="0038484F" w:rsidP="00CB3EEA">
    <w:pPr>
      <w:pStyle w:val="Footer"/>
      <w:framePr w:wrap="around" w:vAnchor="text" w:hAnchor="margin" w:xAlign="right" w:y="1"/>
      <w:rPr>
        <w:rStyle w:val="PageNumber"/>
      </w:rPr>
    </w:pPr>
    <w:r>
      <w:rPr>
        <w:rStyle w:val="PageNumber"/>
      </w:rPr>
      <w:fldChar w:fldCharType="begin"/>
    </w:r>
    <w:r w:rsidR="00347B50">
      <w:rPr>
        <w:rStyle w:val="PageNumber"/>
      </w:rPr>
      <w:instrText xml:space="preserve">PAGE  </w:instrText>
    </w:r>
    <w:r>
      <w:rPr>
        <w:rStyle w:val="PageNumber"/>
      </w:rPr>
      <w:fldChar w:fldCharType="end"/>
    </w:r>
  </w:p>
  <w:p w:rsidR="00347B50" w:rsidRDefault="00347B50" w:rsidP="00C64280">
    <w:pPr>
      <w:pStyle w:val="Footer"/>
      <w:ind w:right="360"/>
    </w:pPr>
  </w:p>
  <w:p w:rsidR="00347B50" w:rsidRDefault="00347B50"/>
  <w:p w:rsidR="00347B50" w:rsidRDefault="00347B50"/>
  <w:p w:rsidR="00347B50" w:rsidRDefault="00347B5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50" w:rsidRDefault="0038484F" w:rsidP="00CB3EEA">
    <w:pPr>
      <w:pStyle w:val="Footer"/>
      <w:framePr w:wrap="around" w:vAnchor="text" w:hAnchor="margin" w:xAlign="right" w:y="1"/>
      <w:rPr>
        <w:rStyle w:val="PageNumber"/>
      </w:rPr>
    </w:pPr>
    <w:r>
      <w:rPr>
        <w:rStyle w:val="PageNumber"/>
      </w:rPr>
      <w:fldChar w:fldCharType="begin"/>
    </w:r>
    <w:r w:rsidR="00347B50">
      <w:rPr>
        <w:rStyle w:val="PageNumber"/>
      </w:rPr>
      <w:instrText xml:space="preserve">PAGE  </w:instrText>
    </w:r>
    <w:r>
      <w:rPr>
        <w:rStyle w:val="PageNumber"/>
      </w:rPr>
      <w:fldChar w:fldCharType="separate"/>
    </w:r>
    <w:r w:rsidR="007C2E33">
      <w:rPr>
        <w:rStyle w:val="PageNumber"/>
        <w:noProof/>
      </w:rPr>
      <w:t>152</w:t>
    </w:r>
    <w:r>
      <w:rPr>
        <w:rStyle w:val="PageNumber"/>
      </w:rPr>
      <w:fldChar w:fldCharType="end"/>
    </w:r>
  </w:p>
  <w:p w:rsidR="00347B50" w:rsidRDefault="00347B50" w:rsidP="00C64280">
    <w:pPr>
      <w:pStyle w:val="Footer"/>
      <w:ind w:right="360"/>
    </w:pPr>
  </w:p>
  <w:p w:rsidR="00347B50" w:rsidRDefault="00347B50"/>
  <w:p w:rsidR="00347B50" w:rsidRDefault="00347B50"/>
  <w:p w:rsidR="00347B50" w:rsidRDefault="00347B50"/>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4145742"/>
      <w:docPartObj>
        <w:docPartGallery w:val="Page Numbers (Bottom of Page)"/>
        <w:docPartUnique/>
      </w:docPartObj>
    </w:sdtPr>
    <w:sdtEndPr>
      <w:rPr>
        <w:noProof/>
      </w:rPr>
    </w:sdtEndPr>
    <w:sdtContent>
      <w:p w:rsidR="00347B50" w:rsidRDefault="0038484F">
        <w:pPr>
          <w:pStyle w:val="Footer"/>
          <w:jc w:val="right"/>
        </w:pPr>
        <w:fldSimple w:instr=" PAGE   \* MERGEFORMAT ">
          <w:r w:rsidR="007C2E33">
            <w:rPr>
              <w:noProof/>
            </w:rPr>
            <w:t>234</w:t>
          </w:r>
        </w:fldSimple>
      </w:p>
    </w:sdtContent>
  </w:sdt>
  <w:p w:rsidR="00347B50" w:rsidRDefault="00347B5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50" w:rsidRDefault="0038484F" w:rsidP="00CB3EEA">
    <w:pPr>
      <w:pStyle w:val="Footer"/>
      <w:framePr w:wrap="around" w:vAnchor="text" w:hAnchor="margin" w:xAlign="right" w:y="1"/>
      <w:rPr>
        <w:rStyle w:val="PageNumber"/>
      </w:rPr>
    </w:pPr>
    <w:r>
      <w:rPr>
        <w:rStyle w:val="PageNumber"/>
      </w:rPr>
      <w:fldChar w:fldCharType="begin"/>
    </w:r>
    <w:r w:rsidR="00347B50">
      <w:rPr>
        <w:rStyle w:val="PageNumber"/>
      </w:rPr>
      <w:instrText xml:space="preserve">PAGE  </w:instrText>
    </w:r>
    <w:r>
      <w:rPr>
        <w:rStyle w:val="PageNumber"/>
      </w:rPr>
      <w:fldChar w:fldCharType="end"/>
    </w:r>
  </w:p>
  <w:p w:rsidR="00347B50" w:rsidRDefault="00347B50" w:rsidP="00C6428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50" w:rsidRDefault="0038484F" w:rsidP="00CB3EEA">
    <w:pPr>
      <w:pStyle w:val="Footer"/>
      <w:framePr w:wrap="around" w:vAnchor="text" w:hAnchor="margin" w:xAlign="right" w:y="1"/>
      <w:rPr>
        <w:rStyle w:val="PageNumber"/>
      </w:rPr>
    </w:pPr>
    <w:r>
      <w:rPr>
        <w:rStyle w:val="PageNumber"/>
      </w:rPr>
      <w:fldChar w:fldCharType="begin"/>
    </w:r>
    <w:r w:rsidR="00347B50">
      <w:rPr>
        <w:rStyle w:val="PageNumber"/>
      </w:rPr>
      <w:instrText xml:space="preserve">PAGE  </w:instrText>
    </w:r>
    <w:r>
      <w:rPr>
        <w:rStyle w:val="PageNumber"/>
      </w:rPr>
      <w:fldChar w:fldCharType="separate"/>
    </w:r>
    <w:r w:rsidR="007C2E33">
      <w:rPr>
        <w:rStyle w:val="PageNumber"/>
        <w:noProof/>
      </w:rPr>
      <w:t>263</w:t>
    </w:r>
    <w:r>
      <w:rPr>
        <w:rStyle w:val="PageNumber"/>
      </w:rPr>
      <w:fldChar w:fldCharType="end"/>
    </w:r>
  </w:p>
  <w:p w:rsidR="00347B50" w:rsidRPr="00206F0B" w:rsidRDefault="00347B50" w:rsidP="00C64280">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50" w:rsidRDefault="0038484F" w:rsidP="00842DF4">
    <w:pPr>
      <w:pStyle w:val="Footer"/>
      <w:framePr w:wrap="around" w:vAnchor="text" w:hAnchor="margin" w:xAlign="right" w:y="1"/>
      <w:rPr>
        <w:rStyle w:val="PageNumber"/>
      </w:rPr>
    </w:pPr>
    <w:r>
      <w:rPr>
        <w:rStyle w:val="PageNumber"/>
      </w:rPr>
      <w:fldChar w:fldCharType="begin"/>
    </w:r>
    <w:r w:rsidR="00347B50">
      <w:rPr>
        <w:rStyle w:val="PageNumber"/>
      </w:rPr>
      <w:instrText xml:space="preserve">PAGE  </w:instrText>
    </w:r>
    <w:r>
      <w:rPr>
        <w:rStyle w:val="PageNumber"/>
      </w:rPr>
      <w:fldChar w:fldCharType="separate"/>
    </w:r>
    <w:r w:rsidR="00347B50">
      <w:rPr>
        <w:rStyle w:val="PageNumber"/>
        <w:noProof/>
      </w:rPr>
      <w:t>10</w:t>
    </w:r>
    <w:r>
      <w:rPr>
        <w:rStyle w:val="PageNumber"/>
      </w:rPr>
      <w:fldChar w:fldCharType="end"/>
    </w:r>
  </w:p>
  <w:p w:rsidR="00347B50" w:rsidRDefault="00347B50" w:rsidP="00842DF4">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50" w:rsidRDefault="0038484F" w:rsidP="00842DF4">
    <w:pPr>
      <w:pStyle w:val="Footer"/>
      <w:framePr w:wrap="around" w:vAnchor="text" w:hAnchor="margin" w:xAlign="right" w:y="1"/>
      <w:rPr>
        <w:rStyle w:val="PageNumber"/>
      </w:rPr>
    </w:pPr>
    <w:r>
      <w:rPr>
        <w:rStyle w:val="PageNumber"/>
      </w:rPr>
      <w:fldChar w:fldCharType="begin"/>
    </w:r>
    <w:r w:rsidR="00347B50">
      <w:rPr>
        <w:rStyle w:val="PageNumber"/>
      </w:rPr>
      <w:instrText xml:space="preserve">PAGE  </w:instrText>
    </w:r>
    <w:r>
      <w:rPr>
        <w:rStyle w:val="PageNumber"/>
      </w:rPr>
      <w:fldChar w:fldCharType="separate"/>
    </w:r>
    <w:r w:rsidR="00CF6197">
      <w:rPr>
        <w:rStyle w:val="PageNumber"/>
        <w:noProof/>
      </w:rPr>
      <w:t>606</w:t>
    </w:r>
    <w:r>
      <w:rPr>
        <w:rStyle w:val="PageNumber"/>
      </w:rPr>
      <w:fldChar w:fldCharType="end"/>
    </w:r>
  </w:p>
  <w:p w:rsidR="00347B50" w:rsidRPr="00206F0B" w:rsidRDefault="00347B50" w:rsidP="00842DF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74F" w:rsidRDefault="0082074F">
      <w:r>
        <w:separator/>
      </w:r>
    </w:p>
  </w:footnote>
  <w:footnote w:type="continuationSeparator" w:id="1">
    <w:p w:rsidR="0082074F" w:rsidRDefault="008207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50" w:rsidRDefault="00347B50">
    <w:pPr>
      <w:pStyle w:val="Header"/>
      <w:jc w:val="center"/>
    </w:pPr>
  </w:p>
  <w:p w:rsidR="00347B50" w:rsidRDefault="00347B50">
    <w:pPr>
      <w:pStyle w:val="Header"/>
    </w:pPr>
  </w:p>
  <w:p w:rsidR="00347B50" w:rsidRDefault="00347B5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
      </v:shape>
    </w:pict>
  </w:numPicBullet>
  <w:abstractNum w:abstractNumId="0">
    <w:nsid w:val="00000009"/>
    <w:multiLevelType w:val="hybridMultilevel"/>
    <w:tmpl w:val="312167AC"/>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16777216"/>
      <w:numFmt w:val="decimal"/>
      <w:lvlText w:val=""/>
      <w:lvlJc w:val="left"/>
      <w:pPr>
        <w:ind w:left="0" w:firstLine="0"/>
      </w:pPr>
    </w:lvl>
    <w:lvl w:ilvl="6" w:tplc="FFFFFFFF">
      <w:start w:val="385875968"/>
      <w:numFmt w:val="decimal"/>
      <w:lvlText w:val="Ą"/>
      <w:lvlJc w:val="left"/>
      <w:pPr>
        <w:ind w:left="0" w:firstLine="0"/>
      </w:pPr>
    </w:lvl>
    <w:lvl w:ilvl="7" w:tplc="FFFFFFFF">
      <w:start w:val="5888"/>
      <w:numFmt w:val="decimal"/>
      <w:lvlText w:val=""/>
      <w:lvlJc w:val="left"/>
      <w:pPr>
        <w:ind w:left="0" w:firstLine="0"/>
      </w:pPr>
    </w:lvl>
    <w:lvl w:ilvl="8" w:tplc="FFFFFFFF">
      <w:start w:val="5888"/>
      <w:numFmt w:val="decimal"/>
      <w:lvlText w:val=""/>
      <w:lvlJc w:val="left"/>
      <w:pPr>
        <w:ind w:left="0" w:firstLine="0"/>
      </w:pPr>
    </w:lvl>
  </w:abstractNum>
  <w:abstractNum w:abstractNumId="1">
    <w:nsid w:val="00D340B7"/>
    <w:multiLevelType w:val="hybridMultilevel"/>
    <w:tmpl w:val="A8FC5750"/>
    <w:lvl w:ilvl="0" w:tplc="B8AAD2C0">
      <w:start w:val="1"/>
      <w:numFmt w:val="decimal"/>
      <w:lvlText w:val="%1."/>
      <w:lvlJc w:val="left"/>
      <w:pPr>
        <w:ind w:left="1200" w:hanging="360"/>
      </w:pPr>
      <w:rPr>
        <w:rFonts w:cs="Times New Roman" w:hint="default"/>
      </w:rPr>
    </w:lvl>
    <w:lvl w:ilvl="1" w:tplc="04090019" w:tentative="1">
      <w:start w:val="1"/>
      <w:numFmt w:val="lowerLetter"/>
      <w:lvlText w:val="%2."/>
      <w:lvlJc w:val="left"/>
      <w:pPr>
        <w:ind w:left="1920" w:hanging="360"/>
      </w:pPr>
      <w:rPr>
        <w:rFonts w:cs="Times New Roman"/>
      </w:rPr>
    </w:lvl>
    <w:lvl w:ilvl="2" w:tplc="0409001B" w:tentative="1">
      <w:start w:val="1"/>
      <w:numFmt w:val="lowerRoman"/>
      <w:lvlText w:val="%3."/>
      <w:lvlJc w:val="right"/>
      <w:pPr>
        <w:ind w:left="2640" w:hanging="180"/>
      </w:pPr>
      <w:rPr>
        <w:rFonts w:cs="Times New Roman"/>
      </w:rPr>
    </w:lvl>
    <w:lvl w:ilvl="3" w:tplc="0409000F" w:tentative="1">
      <w:start w:val="1"/>
      <w:numFmt w:val="decimal"/>
      <w:lvlText w:val="%4."/>
      <w:lvlJc w:val="left"/>
      <w:pPr>
        <w:ind w:left="3360" w:hanging="360"/>
      </w:pPr>
      <w:rPr>
        <w:rFonts w:cs="Times New Roman"/>
      </w:rPr>
    </w:lvl>
    <w:lvl w:ilvl="4" w:tplc="04090019" w:tentative="1">
      <w:start w:val="1"/>
      <w:numFmt w:val="lowerLetter"/>
      <w:lvlText w:val="%5."/>
      <w:lvlJc w:val="left"/>
      <w:pPr>
        <w:ind w:left="4080" w:hanging="360"/>
      </w:pPr>
      <w:rPr>
        <w:rFonts w:cs="Times New Roman"/>
      </w:rPr>
    </w:lvl>
    <w:lvl w:ilvl="5" w:tplc="0409001B" w:tentative="1">
      <w:start w:val="1"/>
      <w:numFmt w:val="lowerRoman"/>
      <w:lvlText w:val="%6."/>
      <w:lvlJc w:val="right"/>
      <w:pPr>
        <w:ind w:left="4800" w:hanging="180"/>
      </w:pPr>
      <w:rPr>
        <w:rFonts w:cs="Times New Roman"/>
      </w:rPr>
    </w:lvl>
    <w:lvl w:ilvl="6" w:tplc="0409000F" w:tentative="1">
      <w:start w:val="1"/>
      <w:numFmt w:val="decimal"/>
      <w:lvlText w:val="%7."/>
      <w:lvlJc w:val="left"/>
      <w:pPr>
        <w:ind w:left="5520" w:hanging="360"/>
      </w:pPr>
      <w:rPr>
        <w:rFonts w:cs="Times New Roman"/>
      </w:rPr>
    </w:lvl>
    <w:lvl w:ilvl="7" w:tplc="04090019" w:tentative="1">
      <w:start w:val="1"/>
      <w:numFmt w:val="lowerLetter"/>
      <w:lvlText w:val="%8."/>
      <w:lvlJc w:val="left"/>
      <w:pPr>
        <w:ind w:left="6240" w:hanging="360"/>
      </w:pPr>
      <w:rPr>
        <w:rFonts w:cs="Times New Roman"/>
      </w:rPr>
    </w:lvl>
    <w:lvl w:ilvl="8" w:tplc="0409001B" w:tentative="1">
      <w:start w:val="1"/>
      <w:numFmt w:val="lowerRoman"/>
      <w:lvlText w:val="%9."/>
      <w:lvlJc w:val="right"/>
      <w:pPr>
        <w:ind w:left="6960" w:hanging="180"/>
      </w:pPr>
      <w:rPr>
        <w:rFonts w:cs="Times New Roman"/>
      </w:rPr>
    </w:lvl>
  </w:abstractNum>
  <w:abstractNum w:abstractNumId="2">
    <w:nsid w:val="01524628"/>
    <w:multiLevelType w:val="hybridMultilevel"/>
    <w:tmpl w:val="CC1CE5E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nsid w:val="033F39B1"/>
    <w:multiLevelType w:val="hybridMultilevel"/>
    <w:tmpl w:val="E39EA3BE"/>
    <w:lvl w:ilvl="0" w:tplc="2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E3B15"/>
    <w:multiLevelType w:val="hybridMultilevel"/>
    <w:tmpl w:val="F64A133C"/>
    <w:lvl w:ilvl="0" w:tplc="F6DE51B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7FB6B86"/>
    <w:multiLevelType w:val="hybridMultilevel"/>
    <w:tmpl w:val="67A0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220F7"/>
    <w:multiLevelType w:val="hybridMultilevel"/>
    <w:tmpl w:val="815E6C4E"/>
    <w:lvl w:ilvl="0" w:tplc="C77C785A">
      <w:numFmt w:val="bullet"/>
      <w:lvlText w:val="-"/>
      <w:lvlJc w:val="left"/>
      <w:pPr>
        <w:ind w:left="540" w:hanging="360"/>
      </w:pPr>
      <w:rPr>
        <w:rFonts w:ascii="Times New Roman" w:eastAsia="Times New Roman" w:hAnsi="Times New Roman" w:cs="Times New Roman" w:hint="default"/>
        <w:sz w:val="22"/>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7">
    <w:nsid w:val="0AAD4B05"/>
    <w:multiLevelType w:val="hybridMultilevel"/>
    <w:tmpl w:val="88A49A48"/>
    <w:lvl w:ilvl="0" w:tplc="081A0007">
      <w:start w:val="1"/>
      <w:numFmt w:val="bullet"/>
      <w:lvlText w:val=""/>
      <w:lvlPicBulletId w:val="0"/>
      <w:lvlJc w:val="left"/>
      <w:pPr>
        <w:tabs>
          <w:tab w:val="num" w:pos="360"/>
        </w:tabs>
        <w:ind w:left="360" w:hanging="360"/>
      </w:pPr>
      <w:rPr>
        <w:rFonts w:ascii="Symbol" w:hAnsi="Symbol" w:hint="default"/>
      </w:rPr>
    </w:lvl>
    <w:lvl w:ilvl="1" w:tplc="081A0003" w:tentative="1">
      <w:start w:val="1"/>
      <w:numFmt w:val="bullet"/>
      <w:lvlText w:val="o"/>
      <w:lvlJc w:val="left"/>
      <w:pPr>
        <w:tabs>
          <w:tab w:val="num" w:pos="1080"/>
        </w:tabs>
        <w:ind w:left="1080" w:hanging="360"/>
      </w:pPr>
      <w:rPr>
        <w:rFonts w:ascii="Courier New" w:hAnsi="Courier New" w:cs="Courier New" w:hint="default"/>
      </w:rPr>
    </w:lvl>
    <w:lvl w:ilvl="2" w:tplc="081A0005" w:tentative="1">
      <w:start w:val="1"/>
      <w:numFmt w:val="bullet"/>
      <w:lvlText w:val=""/>
      <w:lvlJc w:val="left"/>
      <w:pPr>
        <w:tabs>
          <w:tab w:val="num" w:pos="1800"/>
        </w:tabs>
        <w:ind w:left="1800" w:hanging="360"/>
      </w:pPr>
      <w:rPr>
        <w:rFonts w:ascii="Wingdings" w:hAnsi="Wingdings" w:hint="default"/>
      </w:rPr>
    </w:lvl>
    <w:lvl w:ilvl="3" w:tplc="081A0001" w:tentative="1">
      <w:start w:val="1"/>
      <w:numFmt w:val="bullet"/>
      <w:lvlText w:val=""/>
      <w:lvlJc w:val="left"/>
      <w:pPr>
        <w:tabs>
          <w:tab w:val="num" w:pos="2520"/>
        </w:tabs>
        <w:ind w:left="2520" w:hanging="360"/>
      </w:pPr>
      <w:rPr>
        <w:rFonts w:ascii="Symbol" w:hAnsi="Symbol" w:hint="default"/>
      </w:rPr>
    </w:lvl>
    <w:lvl w:ilvl="4" w:tplc="081A0003" w:tentative="1">
      <w:start w:val="1"/>
      <w:numFmt w:val="bullet"/>
      <w:lvlText w:val="o"/>
      <w:lvlJc w:val="left"/>
      <w:pPr>
        <w:tabs>
          <w:tab w:val="num" w:pos="3240"/>
        </w:tabs>
        <w:ind w:left="3240" w:hanging="360"/>
      </w:pPr>
      <w:rPr>
        <w:rFonts w:ascii="Courier New" w:hAnsi="Courier New" w:cs="Courier New" w:hint="default"/>
      </w:rPr>
    </w:lvl>
    <w:lvl w:ilvl="5" w:tplc="081A0005" w:tentative="1">
      <w:start w:val="1"/>
      <w:numFmt w:val="bullet"/>
      <w:lvlText w:val=""/>
      <w:lvlJc w:val="left"/>
      <w:pPr>
        <w:tabs>
          <w:tab w:val="num" w:pos="3960"/>
        </w:tabs>
        <w:ind w:left="3960" w:hanging="360"/>
      </w:pPr>
      <w:rPr>
        <w:rFonts w:ascii="Wingdings" w:hAnsi="Wingdings" w:hint="default"/>
      </w:rPr>
    </w:lvl>
    <w:lvl w:ilvl="6" w:tplc="081A0001" w:tentative="1">
      <w:start w:val="1"/>
      <w:numFmt w:val="bullet"/>
      <w:lvlText w:val=""/>
      <w:lvlJc w:val="left"/>
      <w:pPr>
        <w:tabs>
          <w:tab w:val="num" w:pos="4680"/>
        </w:tabs>
        <w:ind w:left="4680" w:hanging="360"/>
      </w:pPr>
      <w:rPr>
        <w:rFonts w:ascii="Symbol" w:hAnsi="Symbol" w:hint="default"/>
      </w:rPr>
    </w:lvl>
    <w:lvl w:ilvl="7" w:tplc="081A0003" w:tentative="1">
      <w:start w:val="1"/>
      <w:numFmt w:val="bullet"/>
      <w:lvlText w:val="o"/>
      <w:lvlJc w:val="left"/>
      <w:pPr>
        <w:tabs>
          <w:tab w:val="num" w:pos="5400"/>
        </w:tabs>
        <w:ind w:left="5400" w:hanging="360"/>
      </w:pPr>
      <w:rPr>
        <w:rFonts w:ascii="Courier New" w:hAnsi="Courier New" w:cs="Courier New" w:hint="default"/>
      </w:rPr>
    </w:lvl>
    <w:lvl w:ilvl="8" w:tplc="081A0005" w:tentative="1">
      <w:start w:val="1"/>
      <w:numFmt w:val="bullet"/>
      <w:lvlText w:val=""/>
      <w:lvlJc w:val="left"/>
      <w:pPr>
        <w:tabs>
          <w:tab w:val="num" w:pos="6120"/>
        </w:tabs>
        <w:ind w:left="6120" w:hanging="360"/>
      </w:pPr>
      <w:rPr>
        <w:rFonts w:ascii="Wingdings" w:hAnsi="Wingdings" w:hint="default"/>
      </w:rPr>
    </w:lvl>
  </w:abstractNum>
  <w:abstractNum w:abstractNumId="8">
    <w:nsid w:val="0B5B5ED7"/>
    <w:multiLevelType w:val="hybridMultilevel"/>
    <w:tmpl w:val="2BA6CEF4"/>
    <w:lvl w:ilvl="0" w:tplc="65748D5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19177A"/>
    <w:multiLevelType w:val="hybridMultilevel"/>
    <w:tmpl w:val="75662C36"/>
    <w:lvl w:ilvl="0" w:tplc="6D2495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13644"/>
    <w:multiLevelType w:val="hybridMultilevel"/>
    <w:tmpl w:val="308273D4"/>
    <w:lvl w:ilvl="0" w:tplc="5DA2876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11E7088"/>
    <w:multiLevelType w:val="hybridMultilevel"/>
    <w:tmpl w:val="5B3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0B2D50"/>
    <w:multiLevelType w:val="hybridMultilevel"/>
    <w:tmpl w:val="E1843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6A61437"/>
    <w:multiLevelType w:val="hybridMultilevel"/>
    <w:tmpl w:val="4B9CF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147354"/>
    <w:multiLevelType w:val="hybridMultilevel"/>
    <w:tmpl w:val="DCFE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AE06AB"/>
    <w:multiLevelType w:val="hybridMultilevel"/>
    <w:tmpl w:val="D85009F2"/>
    <w:lvl w:ilvl="0" w:tplc="0C14A2B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18E40CCB"/>
    <w:multiLevelType w:val="hybridMultilevel"/>
    <w:tmpl w:val="99ACFA90"/>
    <w:lvl w:ilvl="0" w:tplc="7FD20630">
      <w:numFmt w:val="bullet"/>
      <w:lvlText w:val="-"/>
      <w:lvlJc w:val="left"/>
      <w:pPr>
        <w:ind w:left="420" w:hanging="360"/>
      </w:pPr>
      <w:rPr>
        <w:rFonts w:ascii="Times New Roman" w:eastAsia="Batang" w:hAnsi="Times New Roman" w:cs="Times New Roman" w:hint="default"/>
      </w:rPr>
    </w:lvl>
    <w:lvl w:ilvl="1" w:tplc="281A0003" w:tentative="1">
      <w:start w:val="1"/>
      <w:numFmt w:val="bullet"/>
      <w:lvlText w:val="o"/>
      <w:lvlJc w:val="left"/>
      <w:pPr>
        <w:ind w:left="1140" w:hanging="360"/>
      </w:pPr>
      <w:rPr>
        <w:rFonts w:ascii="Courier New" w:hAnsi="Courier New" w:cs="Courier New" w:hint="default"/>
      </w:rPr>
    </w:lvl>
    <w:lvl w:ilvl="2" w:tplc="281A0005" w:tentative="1">
      <w:start w:val="1"/>
      <w:numFmt w:val="bullet"/>
      <w:lvlText w:val=""/>
      <w:lvlJc w:val="left"/>
      <w:pPr>
        <w:ind w:left="1860" w:hanging="360"/>
      </w:pPr>
      <w:rPr>
        <w:rFonts w:ascii="Wingdings" w:hAnsi="Wingdings" w:hint="default"/>
      </w:rPr>
    </w:lvl>
    <w:lvl w:ilvl="3" w:tplc="281A0001" w:tentative="1">
      <w:start w:val="1"/>
      <w:numFmt w:val="bullet"/>
      <w:lvlText w:val=""/>
      <w:lvlJc w:val="left"/>
      <w:pPr>
        <w:ind w:left="2580" w:hanging="360"/>
      </w:pPr>
      <w:rPr>
        <w:rFonts w:ascii="Symbol" w:hAnsi="Symbol" w:hint="default"/>
      </w:rPr>
    </w:lvl>
    <w:lvl w:ilvl="4" w:tplc="281A0003" w:tentative="1">
      <w:start w:val="1"/>
      <w:numFmt w:val="bullet"/>
      <w:lvlText w:val="o"/>
      <w:lvlJc w:val="left"/>
      <w:pPr>
        <w:ind w:left="3300" w:hanging="360"/>
      </w:pPr>
      <w:rPr>
        <w:rFonts w:ascii="Courier New" w:hAnsi="Courier New" w:cs="Courier New" w:hint="default"/>
      </w:rPr>
    </w:lvl>
    <w:lvl w:ilvl="5" w:tplc="281A0005" w:tentative="1">
      <w:start w:val="1"/>
      <w:numFmt w:val="bullet"/>
      <w:lvlText w:val=""/>
      <w:lvlJc w:val="left"/>
      <w:pPr>
        <w:ind w:left="4020" w:hanging="360"/>
      </w:pPr>
      <w:rPr>
        <w:rFonts w:ascii="Wingdings" w:hAnsi="Wingdings" w:hint="default"/>
      </w:rPr>
    </w:lvl>
    <w:lvl w:ilvl="6" w:tplc="281A0001" w:tentative="1">
      <w:start w:val="1"/>
      <w:numFmt w:val="bullet"/>
      <w:lvlText w:val=""/>
      <w:lvlJc w:val="left"/>
      <w:pPr>
        <w:ind w:left="4740" w:hanging="360"/>
      </w:pPr>
      <w:rPr>
        <w:rFonts w:ascii="Symbol" w:hAnsi="Symbol" w:hint="default"/>
      </w:rPr>
    </w:lvl>
    <w:lvl w:ilvl="7" w:tplc="281A0003" w:tentative="1">
      <w:start w:val="1"/>
      <w:numFmt w:val="bullet"/>
      <w:lvlText w:val="o"/>
      <w:lvlJc w:val="left"/>
      <w:pPr>
        <w:ind w:left="5460" w:hanging="360"/>
      </w:pPr>
      <w:rPr>
        <w:rFonts w:ascii="Courier New" w:hAnsi="Courier New" w:cs="Courier New" w:hint="default"/>
      </w:rPr>
    </w:lvl>
    <w:lvl w:ilvl="8" w:tplc="281A0005" w:tentative="1">
      <w:start w:val="1"/>
      <w:numFmt w:val="bullet"/>
      <w:lvlText w:val=""/>
      <w:lvlJc w:val="left"/>
      <w:pPr>
        <w:ind w:left="6180" w:hanging="360"/>
      </w:pPr>
      <w:rPr>
        <w:rFonts w:ascii="Wingdings" w:hAnsi="Wingdings" w:hint="default"/>
      </w:rPr>
    </w:lvl>
  </w:abstractNum>
  <w:abstractNum w:abstractNumId="17">
    <w:nsid w:val="1B3454BD"/>
    <w:multiLevelType w:val="hybridMultilevel"/>
    <w:tmpl w:val="E7040736"/>
    <w:lvl w:ilvl="0" w:tplc="AA8436A0">
      <w:start w:val="1"/>
      <w:numFmt w:val="decimal"/>
      <w:lvlText w:val="%1."/>
      <w:lvlJc w:val="left"/>
      <w:pPr>
        <w:ind w:left="510" w:hanging="360"/>
      </w:pPr>
      <w:rPr>
        <w:rFonts w:hint="default"/>
        <w:b w:val="0"/>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8">
    <w:nsid w:val="1FD55488"/>
    <w:multiLevelType w:val="hybridMultilevel"/>
    <w:tmpl w:val="5A48114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20A75777"/>
    <w:multiLevelType w:val="hybridMultilevel"/>
    <w:tmpl w:val="856E60DC"/>
    <w:lvl w:ilvl="0" w:tplc="04090001">
      <w:start w:val="1"/>
      <w:numFmt w:val="bullet"/>
      <w:lvlText w:val=""/>
      <w:lvlJc w:val="left"/>
      <w:pPr>
        <w:ind w:left="720" w:hanging="360"/>
      </w:pPr>
      <w:rPr>
        <w:rFonts w:ascii="Symbol" w:hAnsi="Symbol" w:hint="default"/>
      </w:rPr>
    </w:lvl>
    <w:lvl w:ilvl="1" w:tplc="6A12CEA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FF71FE"/>
    <w:multiLevelType w:val="hybridMultilevel"/>
    <w:tmpl w:val="EDAC7F6C"/>
    <w:lvl w:ilvl="0" w:tplc="2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FB68F7"/>
    <w:multiLevelType w:val="hybridMultilevel"/>
    <w:tmpl w:val="A8FC5750"/>
    <w:lvl w:ilvl="0" w:tplc="B8AAD2C0">
      <w:start w:val="1"/>
      <w:numFmt w:val="decimal"/>
      <w:lvlText w:val="%1."/>
      <w:lvlJc w:val="left"/>
      <w:pPr>
        <w:ind w:left="1200" w:hanging="360"/>
      </w:pPr>
      <w:rPr>
        <w:rFonts w:cs="Times New Roman" w:hint="default"/>
      </w:rPr>
    </w:lvl>
    <w:lvl w:ilvl="1" w:tplc="04090019" w:tentative="1">
      <w:start w:val="1"/>
      <w:numFmt w:val="lowerLetter"/>
      <w:lvlText w:val="%2."/>
      <w:lvlJc w:val="left"/>
      <w:pPr>
        <w:ind w:left="1920" w:hanging="360"/>
      </w:pPr>
      <w:rPr>
        <w:rFonts w:cs="Times New Roman"/>
      </w:rPr>
    </w:lvl>
    <w:lvl w:ilvl="2" w:tplc="0409001B" w:tentative="1">
      <w:start w:val="1"/>
      <w:numFmt w:val="lowerRoman"/>
      <w:lvlText w:val="%3."/>
      <w:lvlJc w:val="right"/>
      <w:pPr>
        <w:ind w:left="2640" w:hanging="180"/>
      </w:pPr>
      <w:rPr>
        <w:rFonts w:cs="Times New Roman"/>
      </w:rPr>
    </w:lvl>
    <w:lvl w:ilvl="3" w:tplc="0409000F" w:tentative="1">
      <w:start w:val="1"/>
      <w:numFmt w:val="decimal"/>
      <w:lvlText w:val="%4."/>
      <w:lvlJc w:val="left"/>
      <w:pPr>
        <w:ind w:left="3360" w:hanging="360"/>
      </w:pPr>
      <w:rPr>
        <w:rFonts w:cs="Times New Roman"/>
      </w:rPr>
    </w:lvl>
    <w:lvl w:ilvl="4" w:tplc="04090019" w:tentative="1">
      <w:start w:val="1"/>
      <w:numFmt w:val="lowerLetter"/>
      <w:lvlText w:val="%5."/>
      <w:lvlJc w:val="left"/>
      <w:pPr>
        <w:ind w:left="4080" w:hanging="360"/>
      </w:pPr>
      <w:rPr>
        <w:rFonts w:cs="Times New Roman"/>
      </w:rPr>
    </w:lvl>
    <w:lvl w:ilvl="5" w:tplc="0409001B" w:tentative="1">
      <w:start w:val="1"/>
      <w:numFmt w:val="lowerRoman"/>
      <w:lvlText w:val="%6."/>
      <w:lvlJc w:val="right"/>
      <w:pPr>
        <w:ind w:left="4800" w:hanging="180"/>
      </w:pPr>
      <w:rPr>
        <w:rFonts w:cs="Times New Roman"/>
      </w:rPr>
    </w:lvl>
    <w:lvl w:ilvl="6" w:tplc="0409000F" w:tentative="1">
      <w:start w:val="1"/>
      <w:numFmt w:val="decimal"/>
      <w:lvlText w:val="%7."/>
      <w:lvlJc w:val="left"/>
      <w:pPr>
        <w:ind w:left="5520" w:hanging="360"/>
      </w:pPr>
      <w:rPr>
        <w:rFonts w:cs="Times New Roman"/>
      </w:rPr>
    </w:lvl>
    <w:lvl w:ilvl="7" w:tplc="04090019" w:tentative="1">
      <w:start w:val="1"/>
      <w:numFmt w:val="lowerLetter"/>
      <w:lvlText w:val="%8."/>
      <w:lvlJc w:val="left"/>
      <w:pPr>
        <w:ind w:left="6240" w:hanging="360"/>
      </w:pPr>
      <w:rPr>
        <w:rFonts w:cs="Times New Roman"/>
      </w:rPr>
    </w:lvl>
    <w:lvl w:ilvl="8" w:tplc="0409001B" w:tentative="1">
      <w:start w:val="1"/>
      <w:numFmt w:val="lowerRoman"/>
      <w:lvlText w:val="%9."/>
      <w:lvlJc w:val="right"/>
      <w:pPr>
        <w:ind w:left="6960" w:hanging="180"/>
      </w:pPr>
      <w:rPr>
        <w:rFonts w:cs="Times New Roman"/>
      </w:rPr>
    </w:lvl>
  </w:abstractNum>
  <w:abstractNum w:abstractNumId="22">
    <w:nsid w:val="2A0C46AA"/>
    <w:multiLevelType w:val="hybridMultilevel"/>
    <w:tmpl w:val="396AF1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2A746ECC"/>
    <w:multiLevelType w:val="hybridMultilevel"/>
    <w:tmpl w:val="88EC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747B31"/>
    <w:multiLevelType w:val="hybridMultilevel"/>
    <w:tmpl w:val="A886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202CFA"/>
    <w:multiLevelType w:val="hybridMultilevel"/>
    <w:tmpl w:val="FD36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552650"/>
    <w:multiLevelType w:val="hybridMultilevel"/>
    <w:tmpl w:val="CEB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DF658C"/>
    <w:multiLevelType w:val="hybridMultilevel"/>
    <w:tmpl w:val="1436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644696"/>
    <w:multiLevelType w:val="hybridMultilevel"/>
    <w:tmpl w:val="A0485F1A"/>
    <w:lvl w:ilvl="0" w:tplc="7DB4E18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8672EA"/>
    <w:multiLevelType w:val="multilevel"/>
    <w:tmpl w:val="80A2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6E12197"/>
    <w:multiLevelType w:val="hybridMultilevel"/>
    <w:tmpl w:val="2FA05CE8"/>
    <w:lvl w:ilvl="0" w:tplc="517690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7C00FE9"/>
    <w:multiLevelType w:val="hybridMultilevel"/>
    <w:tmpl w:val="49E2C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623338"/>
    <w:multiLevelType w:val="hybridMultilevel"/>
    <w:tmpl w:val="4C442004"/>
    <w:lvl w:ilvl="0" w:tplc="47560026">
      <w:start w:val="1"/>
      <w:numFmt w:val="bullet"/>
      <w:lvlText w:val="-"/>
      <w:lvlJc w:val="left"/>
      <w:pPr>
        <w:tabs>
          <w:tab w:val="num" w:pos="0"/>
        </w:tabs>
        <w:ind w:left="907" w:hanging="453"/>
      </w:pPr>
      <w:rPr>
        <w:rFonts w:ascii="Maestro" w:eastAsia="Calibri" w:hAnsi="Maestro" w:cs="Maestro" w:hint="default"/>
      </w:rPr>
    </w:lvl>
    <w:lvl w:ilvl="1" w:tplc="081A000F">
      <w:start w:val="1"/>
      <w:numFmt w:val="decimal"/>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3">
    <w:nsid w:val="3B7E109E"/>
    <w:multiLevelType w:val="hybridMultilevel"/>
    <w:tmpl w:val="F5F45810"/>
    <w:lvl w:ilvl="0" w:tplc="10C80466">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3EAE4B41"/>
    <w:multiLevelType w:val="hybridMultilevel"/>
    <w:tmpl w:val="1AE4D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453635A"/>
    <w:multiLevelType w:val="hybridMultilevel"/>
    <w:tmpl w:val="6A32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6643C23"/>
    <w:multiLevelType w:val="hybridMultilevel"/>
    <w:tmpl w:val="D640F798"/>
    <w:lvl w:ilvl="0" w:tplc="1696E474">
      <w:start w:val="1"/>
      <w:numFmt w:val="decimal"/>
      <w:lvlText w:val="%1."/>
      <w:lvlJc w:val="left"/>
      <w:pPr>
        <w:tabs>
          <w:tab w:val="num" w:pos="360"/>
        </w:tabs>
        <w:ind w:left="360" w:hanging="360"/>
      </w:pPr>
    </w:lvl>
    <w:lvl w:ilvl="1" w:tplc="E2881FFC">
      <w:numFmt w:val="none"/>
      <w:lvlText w:val=""/>
      <w:lvlJc w:val="left"/>
      <w:pPr>
        <w:tabs>
          <w:tab w:val="num" w:pos="360"/>
        </w:tabs>
      </w:pPr>
    </w:lvl>
    <w:lvl w:ilvl="2" w:tplc="8626C888">
      <w:numFmt w:val="none"/>
      <w:lvlText w:val=""/>
      <w:lvlJc w:val="left"/>
      <w:pPr>
        <w:tabs>
          <w:tab w:val="num" w:pos="360"/>
        </w:tabs>
      </w:pPr>
    </w:lvl>
    <w:lvl w:ilvl="3" w:tplc="7DA6C3B2">
      <w:numFmt w:val="none"/>
      <w:lvlText w:val=""/>
      <w:lvlJc w:val="left"/>
      <w:pPr>
        <w:tabs>
          <w:tab w:val="num" w:pos="360"/>
        </w:tabs>
      </w:pPr>
    </w:lvl>
    <w:lvl w:ilvl="4" w:tplc="40C64A5C">
      <w:numFmt w:val="none"/>
      <w:lvlText w:val=""/>
      <w:lvlJc w:val="left"/>
      <w:pPr>
        <w:tabs>
          <w:tab w:val="num" w:pos="360"/>
        </w:tabs>
      </w:pPr>
    </w:lvl>
    <w:lvl w:ilvl="5" w:tplc="1D686C1E">
      <w:numFmt w:val="none"/>
      <w:lvlText w:val=""/>
      <w:lvlJc w:val="left"/>
      <w:pPr>
        <w:tabs>
          <w:tab w:val="num" w:pos="360"/>
        </w:tabs>
      </w:pPr>
    </w:lvl>
    <w:lvl w:ilvl="6" w:tplc="44503428">
      <w:numFmt w:val="none"/>
      <w:lvlText w:val=""/>
      <w:lvlJc w:val="left"/>
      <w:pPr>
        <w:tabs>
          <w:tab w:val="num" w:pos="360"/>
        </w:tabs>
      </w:pPr>
    </w:lvl>
    <w:lvl w:ilvl="7" w:tplc="34C6E652">
      <w:numFmt w:val="none"/>
      <w:lvlText w:val=""/>
      <w:lvlJc w:val="left"/>
      <w:pPr>
        <w:tabs>
          <w:tab w:val="num" w:pos="360"/>
        </w:tabs>
      </w:pPr>
    </w:lvl>
    <w:lvl w:ilvl="8" w:tplc="6260836C">
      <w:numFmt w:val="none"/>
      <w:lvlText w:val=""/>
      <w:lvlJc w:val="left"/>
      <w:pPr>
        <w:tabs>
          <w:tab w:val="num" w:pos="360"/>
        </w:tabs>
      </w:pPr>
    </w:lvl>
  </w:abstractNum>
  <w:abstractNum w:abstractNumId="37">
    <w:nsid w:val="47B11111"/>
    <w:multiLevelType w:val="hybridMultilevel"/>
    <w:tmpl w:val="3D3EDA4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8">
    <w:nsid w:val="4EFF4BE2"/>
    <w:multiLevelType w:val="multilevel"/>
    <w:tmpl w:val="08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nsid w:val="53193851"/>
    <w:multiLevelType w:val="hybridMultilevel"/>
    <w:tmpl w:val="D5E4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A750E9"/>
    <w:multiLevelType w:val="hybridMultilevel"/>
    <w:tmpl w:val="B66602E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1">
    <w:nsid w:val="56B349A9"/>
    <w:multiLevelType w:val="hybridMultilevel"/>
    <w:tmpl w:val="29F8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8E0347"/>
    <w:multiLevelType w:val="hybridMultilevel"/>
    <w:tmpl w:val="68E828F8"/>
    <w:lvl w:ilvl="0" w:tplc="BD0862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3937F4"/>
    <w:multiLevelType w:val="hybridMultilevel"/>
    <w:tmpl w:val="A7E0E8D2"/>
    <w:lvl w:ilvl="0" w:tplc="2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325686"/>
    <w:multiLevelType w:val="hybridMultilevel"/>
    <w:tmpl w:val="4524E2F0"/>
    <w:lvl w:ilvl="0" w:tplc="5DA2876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64C356D6"/>
    <w:multiLevelType w:val="hybridMultilevel"/>
    <w:tmpl w:val="0036766C"/>
    <w:lvl w:ilvl="0" w:tplc="A78655D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6C71C69"/>
    <w:multiLevelType w:val="hybridMultilevel"/>
    <w:tmpl w:val="415601EA"/>
    <w:lvl w:ilvl="0" w:tplc="0678662C">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66CB53DF"/>
    <w:multiLevelType w:val="hybridMultilevel"/>
    <w:tmpl w:val="3C2E30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6A0A4620"/>
    <w:multiLevelType w:val="hybridMultilevel"/>
    <w:tmpl w:val="ABAEE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6CEB425C"/>
    <w:multiLevelType w:val="hybridMultilevel"/>
    <w:tmpl w:val="A8FC5750"/>
    <w:lvl w:ilvl="0" w:tplc="B8AAD2C0">
      <w:start w:val="1"/>
      <w:numFmt w:val="decimal"/>
      <w:lvlText w:val="%1."/>
      <w:lvlJc w:val="left"/>
      <w:pPr>
        <w:ind w:left="1200" w:hanging="360"/>
      </w:pPr>
      <w:rPr>
        <w:rFonts w:cs="Times New Roman" w:hint="default"/>
      </w:rPr>
    </w:lvl>
    <w:lvl w:ilvl="1" w:tplc="04090019" w:tentative="1">
      <w:start w:val="1"/>
      <w:numFmt w:val="lowerLetter"/>
      <w:lvlText w:val="%2."/>
      <w:lvlJc w:val="left"/>
      <w:pPr>
        <w:ind w:left="1920" w:hanging="360"/>
      </w:pPr>
      <w:rPr>
        <w:rFonts w:cs="Times New Roman"/>
      </w:rPr>
    </w:lvl>
    <w:lvl w:ilvl="2" w:tplc="0409001B" w:tentative="1">
      <w:start w:val="1"/>
      <w:numFmt w:val="lowerRoman"/>
      <w:lvlText w:val="%3."/>
      <w:lvlJc w:val="right"/>
      <w:pPr>
        <w:ind w:left="2640" w:hanging="180"/>
      </w:pPr>
      <w:rPr>
        <w:rFonts w:cs="Times New Roman"/>
      </w:rPr>
    </w:lvl>
    <w:lvl w:ilvl="3" w:tplc="0409000F" w:tentative="1">
      <w:start w:val="1"/>
      <w:numFmt w:val="decimal"/>
      <w:lvlText w:val="%4."/>
      <w:lvlJc w:val="left"/>
      <w:pPr>
        <w:ind w:left="3360" w:hanging="360"/>
      </w:pPr>
      <w:rPr>
        <w:rFonts w:cs="Times New Roman"/>
      </w:rPr>
    </w:lvl>
    <w:lvl w:ilvl="4" w:tplc="04090019" w:tentative="1">
      <w:start w:val="1"/>
      <w:numFmt w:val="lowerLetter"/>
      <w:lvlText w:val="%5."/>
      <w:lvlJc w:val="left"/>
      <w:pPr>
        <w:ind w:left="4080" w:hanging="360"/>
      </w:pPr>
      <w:rPr>
        <w:rFonts w:cs="Times New Roman"/>
      </w:rPr>
    </w:lvl>
    <w:lvl w:ilvl="5" w:tplc="0409001B" w:tentative="1">
      <w:start w:val="1"/>
      <w:numFmt w:val="lowerRoman"/>
      <w:lvlText w:val="%6."/>
      <w:lvlJc w:val="right"/>
      <w:pPr>
        <w:ind w:left="4800" w:hanging="180"/>
      </w:pPr>
      <w:rPr>
        <w:rFonts w:cs="Times New Roman"/>
      </w:rPr>
    </w:lvl>
    <w:lvl w:ilvl="6" w:tplc="0409000F" w:tentative="1">
      <w:start w:val="1"/>
      <w:numFmt w:val="decimal"/>
      <w:lvlText w:val="%7."/>
      <w:lvlJc w:val="left"/>
      <w:pPr>
        <w:ind w:left="5520" w:hanging="360"/>
      </w:pPr>
      <w:rPr>
        <w:rFonts w:cs="Times New Roman"/>
      </w:rPr>
    </w:lvl>
    <w:lvl w:ilvl="7" w:tplc="04090019" w:tentative="1">
      <w:start w:val="1"/>
      <w:numFmt w:val="lowerLetter"/>
      <w:lvlText w:val="%8."/>
      <w:lvlJc w:val="left"/>
      <w:pPr>
        <w:ind w:left="6240" w:hanging="360"/>
      </w:pPr>
      <w:rPr>
        <w:rFonts w:cs="Times New Roman"/>
      </w:rPr>
    </w:lvl>
    <w:lvl w:ilvl="8" w:tplc="0409001B" w:tentative="1">
      <w:start w:val="1"/>
      <w:numFmt w:val="lowerRoman"/>
      <w:lvlText w:val="%9."/>
      <w:lvlJc w:val="right"/>
      <w:pPr>
        <w:ind w:left="6960" w:hanging="180"/>
      </w:pPr>
      <w:rPr>
        <w:rFonts w:cs="Times New Roman"/>
      </w:rPr>
    </w:lvl>
  </w:abstractNum>
  <w:abstractNum w:abstractNumId="50">
    <w:nsid w:val="6F2D5D2B"/>
    <w:multiLevelType w:val="hybridMultilevel"/>
    <w:tmpl w:val="9776350C"/>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711F0EAD"/>
    <w:multiLevelType w:val="hybridMultilevel"/>
    <w:tmpl w:val="698E0C78"/>
    <w:lvl w:ilvl="0" w:tplc="5DA2876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745C5140"/>
    <w:multiLevelType w:val="hybridMultilevel"/>
    <w:tmpl w:val="3B2C6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BFF2680"/>
    <w:multiLevelType w:val="hybridMultilevel"/>
    <w:tmpl w:val="D6286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8"/>
  </w:num>
  <w:num w:numId="3">
    <w:abstractNumId w:val="7"/>
  </w:num>
  <w:num w:numId="4">
    <w:abstractNumId w:val="5"/>
  </w:num>
  <w:num w:numId="5">
    <w:abstractNumId w:val="27"/>
  </w:num>
  <w:num w:numId="6">
    <w:abstractNumId w:val="50"/>
  </w:num>
  <w:num w:numId="7">
    <w:abstractNumId w:val="40"/>
  </w:num>
  <w:num w:numId="8">
    <w:abstractNumId w:val="37"/>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32"/>
  </w:num>
  <w:num w:numId="12">
    <w:abstractNumId w:val="48"/>
  </w:num>
  <w:num w:numId="13">
    <w:abstractNumId w:val="17"/>
  </w:num>
  <w:num w:numId="14">
    <w:abstractNumId w:val="35"/>
  </w:num>
  <w:num w:numId="15">
    <w:abstractNumId w:val="34"/>
  </w:num>
  <w:num w:numId="16">
    <w:abstractNumId w:val="12"/>
  </w:num>
  <w:num w:numId="17">
    <w:abstractNumId w:val="0"/>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16777216"/>
    </w:lvlOverride>
    <w:lvlOverride w:ilvl="6">
      <w:startOverride w:val="385875968"/>
    </w:lvlOverride>
    <w:lvlOverride w:ilvl="7">
      <w:startOverride w:val="5888"/>
    </w:lvlOverride>
    <w:lvlOverride w:ilvl="8">
      <w:startOverride w:val="5888"/>
    </w:lvlOverride>
  </w:num>
  <w:num w:numId="18">
    <w:abstractNumId w:val="46"/>
  </w:num>
  <w:num w:numId="19">
    <w:abstractNumId w:val="39"/>
  </w:num>
  <w:num w:numId="20">
    <w:abstractNumId w:val="23"/>
  </w:num>
  <w:num w:numId="21">
    <w:abstractNumId w:val="27"/>
  </w:num>
  <w:num w:numId="22">
    <w:abstractNumId w:val="41"/>
  </w:num>
  <w:num w:numId="23">
    <w:abstractNumId w:val="5"/>
  </w:num>
  <w:num w:numId="24">
    <w:abstractNumId w:val="47"/>
  </w:num>
  <w:num w:numId="25">
    <w:abstractNumId w:val="43"/>
  </w:num>
  <w:num w:numId="26">
    <w:abstractNumId w:val="3"/>
  </w:num>
  <w:num w:numId="27">
    <w:abstractNumId w:val="20"/>
  </w:num>
  <w:num w:numId="28">
    <w:abstractNumId w:val="14"/>
  </w:num>
  <w:num w:numId="29">
    <w:abstractNumId w:val="25"/>
  </w:num>
  <w:num w:numId="30">
    <w:abstractNumId w:val="2"/>
  </w:num>
  <w:num w:numId="31">
    <w:abstractNumId w:val="19"/>
  </w:num>
  <w:num w:numId="32">
    <w:abstractNumId w:val="45"/>
  </w:num>
  <w:num w:numId="33">
    <w:abstractNumId w:val="9"/>
  </w:num>
  <w:num w:numId="34">
    <w:abstractNumId w:val="49"/>
  </w:num>
  <w:num w:numId="35">
    <w:abstractNumId w:val="6"/>
  </w:num>
  <w:num w:numId="36">
    <w:abstractNumId w:val="45"/>
  </w:num>
  <w:num w:numId="37">
    <w:abstractNumId w:val="9"/>
  </w:num>
  <w:num w:numId="38">
    <w:abstractNumId w:val="1"/>
  </w:num>
  <w:num w:numId="39">
    <w:abstractNumId w:val="21"/>
  </w:num>
  <w:num w:numId="40">
    <w:abstractNumId w:val="42"/>
  </w:num>
  <w:num w:numId="41">
    <w:abstractNumId w:val="22"/>
  </w:num>
  <w:num w:numId="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51"/>
  </w:num>
  <w:num w:numId="45">
    <w:abstractNumId w:val="44"/>
  </w:num>
  <w:num w:numId="46">
    <w:abstractNumId w:val="10"/>
  </w:num>
  <w:num w:numId="47">
    <w:abstractNumId w:val="28"/>
  </w:num>
  <w:num w:numId="48">
    <w:abstractNumId w:val="8"/>
  </w:num>
  <w:num w:numId="49">
    <w:abstractNumId w:val="4"/>
  </w:num>
  <w:num w:numId="50">
    <w:abstractNumId w:val="33"/>
  </w:num>
  <w:num w:numId="51">
    <w:abstractNumId w:val="29"/>
  </w:num>
  <w:num w:numId="52">
    <w:abstractNumId w:val="53"/>
  </w:num>
  <w:num w:numId="53">
    <w:abstractNumId w:val="31"/>
  </w:num>
  <w:num w:numId="54">
    <w:abstractNumId w:val="52"/>
  </w:num>
  <w:num w:numId="55">
    <w:abstractNumId w:val="11"/>
  </w:num>
  <w:num w:numId="56">
    <w:abstractNumId w:val="26"/>
  </w:num>
  <w:num w:numId="57">
    <w:abstractNumId w:val="15"/>
  </w:num>
  <w:num w:numId="58">
    <w:abstractNumId w:val="24"/>
  </w:num>
  <w:num w:numId="59">
    <w:abstractNumId w:val="1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rawingGridHorizontalSpacing w:val="120"/>
  <w:displayHorizontalDrawingGridEvery w:val="2"/>
  <w:displayVerticalDrawingGridEvery w:val="2"/>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A95A32"/>
    <w:rsid w:val="00000432"/>
    <w:rsid w:val="00004363"/>
    <w:rsid w:val="00007073"/>
    <w:rsid w:val="00007222"/>
    <w:rsid w:val="00007743"/>
    <w:rsid w:val="00007753"/>
    <w:rsid w:val="000119C3"/>
    <w:rsid w:val="00011AFF"/>
    <w:rsid w:val="00011D3A"/>
    <w:rsid w:val="00011FF0"/>
    <w:rsid w:val="00012A6A"/>
    <w:rsid w:val="00015C47"/>
    <w:rsid w:val="00015C7C"/>
    <w:rsid w:val="0002057F"/>
    <w:rsid w:val="00023160"/>
    <w:rsid w:val="00023F3C"/>
    <w:rsid w:val="00024240"/>
    <w:rsid w:val="0002493D"/>
    <w:rsid w:val="00024DB8"/>
    <w:rsid w:val="0003187B"/>
    <w:rsid w:val="000324E8"/>
    <w:rsid w:val="000337B2"/>
    <w:rsid w:val="00034344"/>
    <w:rsid w:val="000346A0"/>
    <w:rsid w:val="000379D3"/>
    <w:rsid w:val="00040878"/>
    <w:rsid w:val="0004550A"/>
    <w:rsid w:val="00047D58"/>
    <w:rsid w:val="00051806"/>
    <w:rsid w:val="000540AC"/>
    <w:rsid w:val="00054484"/>
    <w:rsid w:val="0005449E"/>
    <w:rsid w:val="00056972"/>
    <w:rsid w:val="00057D84"/>
    <w:rsid w:val="00060DF7"/>
    <w:rsid w:val="00060F4C"/>
    <w:rsid w:val="00061331"/>
    <w:rsid w:val="0006347A"/>
    <w:rsid w:val="000641AF"/>
    <w:rsid w:val="00064202"/>
    <w:rsid w:val="00064A99"/>
    <w:rsid w:val="00066D36"/>
    <w:rsid w:val="00070DC8"/>
    <w:rsid w:val="00071BCE"/>
    <w:rsid w:val="00072826"/>
    <w:rsid w:val="00072C95"/>
    <w:rsid w:val="00072FD2"/>
    <w:rsid w:val="0007424B"/>
    <w:rsid w:val="0007533E"/>
    <w:rsid w:val="00083801"/>
    <w:rsid w:val="0008674C"/>
    <w:rsid w:val="0008676D"/>
    <w:rsid w:val="00091954"/>
    <w:rsid w:val="000929EB"/>
    <w:rsid w:val="00092B58"/>
    <w:rsid w:val="00093597"/>
    <w:rsid w:val="000945FA"/>
    <w:rsid w:val="000A0445"/>
    <w:rsid w:val="000A04AF"/>
    <w:rsid w:val="000A197F"/>
    <w:rsid w:val="000A3BE8"/>
    <w:rsid w:val="000A7794"/>
    <w:rsid w:val="000B1C7D"/>
    <w:rsid w:val="000B4623"/>
    <w:rsid w:val="000B4A49"/>
    <w:rsid w:val="000B7BE5"/>
    <w:rsid w:val="000C31B6"/>
    <w:rsid w:val="000C6BF2"/>
    <w:rsid w:val="000C777B"/>
    <w:rsid w:val="000C7F5D"/>
    <w:rsid w:val="000D0C6D"/>
    <w:rsid w:val="000D0CB8"/>
    <w:rsid w:val="000D1180"/>
    <w:rsid w:val="000D29BC"/>
    <w:rsid w:val="000D2DE9"/>
    <w:rsid w:val="000D3EF2"/>
    <w:rsid w:val="000D4DD9"/>
    <w:rsid w:val="000D5F21"/>
    <w:rsid w:val="000E1998"/>
    <w:rsid w:val="000E3C60"/>
    <w:rsid w:val="000E3EF0"/>
    <w:rsid w:val="000E49E2"/>
    <w:rsid w:val="000E4F62"/>
    <w:rsid w:val="000E514C"/>
    <w:rsid w:val="000E7184"/>
    <w:rsid w:val="000E7EAF"/>
    <w:rsid w:val="000F08C3"/>
    <w:rsid w:val="000F0C37"/>
    <w:rsid w:val="000F1268"/>
    <w:rsid w:val="000F17CB"/>
    <w:rsid w:val="000F2C35"/>
    <w:rsid w:val="000F36CD"/>
    <w:rsid w:val="000F3B1A"/>
    <w:rsid w:val="000F7602"/>
    <w:rsid w:val="0010045F"/>
    <w:rsid w:val="00100D39"/>
    <w:rsid w:val="00100ED5"/>
    <w:rsid w:val="0010159B"/>
    <w:rsid w:val="00105648"/>
    <w:rsid w:val="00105AFB"/>
    <w:rsid w:val="00105B55"/>
    <w:rsid w:val="001062DD"/>
    <w:rsid w:val="00110AEC"/>
    <w:rsid w:val="001110B3"/>
    <w:rsid w:val="001115B4"/>
    <w:rsid w:val="00112F1B"/>
    <w:rsid w:val="00114E63"/>
    <w:rsid w:val="00115FDA"/>
    <w:rsid w:val="00116D3A"/>
    <w:rsid w:val="00117ADB"/>
    <w:rsid w:val="001207A2"/>
    <w:rsid w:val="00121553"/>
    <w:rsid w:val="001216F7"/>
    <w:rsid w:val="001222D0"/>
    <w:rsid w:val="001226F3"/>
    <w:rsid w:val="00123FAD"/>
    <w:rsid w:val="00124A27"/>
    <w:rsid w:val="00125FD4"/>
    <w:rsid w:val="00130DF2"/>
    <w:rsid w:val="00131B41"/>
    <w:rsid w:val="00134167"/>
    <w:rsid w:val="00137AD7"/>
    <w:rsid w:val="00141020"/>
    <w:rsid w:val="00141F91"/>
    <w:rsid w:val="00141FEA"/>
    <w:rsid w:val="00142678"/>
    <w:rsid w:val="001474C6"/>
    <w:rsid w:val="00147B45"/>
    <w:rsid w:val="00152A68"/>
    <w:rsid w:val="00154495"/>
    <w:rsid w:val="00155CDC"/>
    <w:rsid w:val="00155E49"/>
    <w:rsid w:val="00156C92"/>
    <w:rsid w:val="00157ED6"/>
    <w:rsid w:val="001601BB"/>
    <w:rsid w:val="001640C0"/>
    <w:rsid w:val="00164478"/>
    <w:rsid w:val="0016555B"/>
    <w:rsid w:val="00165A3F"/>
    <w:rsid w:val="00165D9A"/>
    <w:rsid w:val="0016635B"/>
    <w:rsid w:val="001667D3"/>
    <w:rsid w:val="001709FC"/>
    <w:rsid w:val="001726DC"/>
    <w:rsid w:val="00172BED"/>
    <w:rsid w:val="001744F5"/>
    <w:rsid w:val="001755CD"/>
    <w:rsid w:val="001772CD"/>
    <w:rsid w:val="00177FD2"/>
    <w:rsid w:val="0018001F"/>
    <w:rsid w:val="00180731"/>
    <w:rsid w:val="0018220E"/>
    <w:rsid w:val="00183F42"/>
    <w:rsid w:val="00185835"/>
    <w:rsid w:val="00185E1F"/>
    <w:rsid w:val="00186861"/>
    <w:rsid w:val="00186DAD"/>
    <w:rsid w:val="00190D0E"/>
    <w:rsid w:val="0019387D"/>
    <w:rsid w:val="001960DA"/>
    <w:rsid w:val="00196364"/>
    <w:rsid w:val="00196ED7"/>
    <w:rsid w:val="001A53CE"/>
    <w:rsid w:val="001A5A9F"/>
    <w:rsid w:val="001A5C26"/>
    <w:rsid w:val="001A6730"/>
    <w:rsid w:val="001A7F6B"/>
    <w:rsid w:val="001B13D6"/>
    <w:rsid w:val="001B1C9E"/>
    <w:rsid w:val="001B1E59"/>
    <w:rsid w:val="001B4856"/>
    <w:rsid w:val="001C0596"/>
    <w:rsid w:val="001C0D54"/>
    <w:rsid w:val="001C182D"/>
    <w:rsid w:val="001C45A4"/>
    <w:rsid w:val="001C62D9"/>
    <w:rsid w:val="001C6884"/>
    <w:rsid w:val="001C6E60"/>
    <w:rsid w:val="001C76A9"/>
    <w:rsid w:val="001D0BDB"/>
    <w:rsid w:val="001D2E1F"/>
    <w:rsid w:val="001E1484"/>
    <w:rsid w:val="001E2CDE"/>
    <w:rsid w:val="001E3B17"/>
    <w:rsid w:val="001E3DDD"/>
    <w:rsid w:val="001E4C1A"/>
    <w:rsid w:val="001E62A1"/>
    <w:rsid w:val="001E7739"/>
    <w:rsid w:val="001F24B8"/>
    <w:rsid w:val="001F3221"/>
    <w:rsid w:val="001F4759"/>
    <w:rsid w:val="001F4DB5"/>
    <w:rsid w:val="001F5EA8"/>
    <w:rsid w:val="001F6363"/>
    <w:rsid w:val="00200199"/>
    <w:rsid w:val="00201989"/>
    <w:rsid w:val="00202217"/>
    <w:rsid w:val="00202D4D"/>
    <w:rsid w:val="002044DC"/>
    <w:rsid w:val="0020603F"/>
    <w:rsid w:val="00206F0B"/>
    <w:rsid w:val="0021097D"/>
    <w:rsid w:val="002116F3"/>
    <w:rsid w:val="0021222F"/>
    <w:rsid w:val="0021266C"/>
    <w:rsid w:val="00213923"/>
    <w:rsid w:val="002173E5"/>
    <w:rsid w:val="00220240"/>
    <w:rsid w:val="0022051A"/>
    <w:rsid w:val="00220A90"/>
    <w:rsid w:val="00221BC1"/>
    <w:rsid w:val="0022378C"/>
    <w:rsid w:val="00225E3C"/>
    <w:rsid w:val="00226F1E"/>
    <w:rsid w:val="002301E8"/>
    <w:rsid w:val="00230421"/>
    <w:rsid w:val="00240538"/>
    <w:rsid w:val="00240C1D"/>
    <w:rsid w:val="002419C0"/>
    <w:rsid w:val="0024214A"/>
    <w:rsid w:val="00244043"/>
    <w:rsid w:val="00244075"/>
    <w:rsid w:val="00244CA1"/>
    <w:rsid w:val="00246485"/>
    <w:rsid w:val="00251AB3"/>
    <w:rsid w:val="0025259D"/>
    <w:rsid w:val="0025426E"/>
    <w:rsid w:val="00254C5F"/>
    <w:rsid w:val="002607B8"/>
    <w:rsid w:val="00262A5C"/>
    <w:rsid w:val="00263AB3"/>
    <w:rsid w:val="00263BC0"/>
    <w:rsid w:val="00264CC0"/>
    <w:rsid w:val="002650FA"/>
    <w:rsid w:val="0027377B"/>
    <w:rsid w:val="0027702B"/>
    <w:rsid w:val="00280057"/>
    <w:rsid w:val="002807BD"/>
    <w:rsid w:val="0028130C"/>
    <w:rsid w:val="00282708"/>
    <w:rsid w:val="00282FAB"/>
    <w:rsid w:val="00283ED5"/>
    <w:rsid w:val="0028461A"/>
    <w:rsid w:val="0028509D"/>
    <w:rsid w:val="00285C01"/>
    <w:rsid w:val="00285C9E"/>
    <w:rsid w:val="00286DA6"/>
    <w:rsid w:val="002924ED"/>
    <w:rsid w:val="00294D00"/>
    <w:rsid w:val="00295866"/>
    <w:rsid w:val="002963E6"/>
    <w:rsid w:val="00296650"/>
    <w:rsid w:val="002977BB"/>
    <w:rsid w:val="002A16E6"/>
    <w:rsid w:val="002A2148"/>
    <w:rsid w:val="002A59B2"/>
    <w:rsid w:val="002A5F36"/>
    <w:rsid w:val="002A6C82"/>
    <w:rsid w:val="002B045C"/>
    <w:rsid w:val="002B057C"/>
    <w:rsid w:val="002B098C"/>
    <w:rsid w:val="002B104B"/>
    <w:rsid w:val="002B1555"/>
    <w:rsid w:val="002B266D"/>
    <w:rsid w:val="002B3181"/>
    <w:rsid w:val="002B350C"/>
    <w:rsid w:val="002B4C84"/>
    <w:rsid w:val="002C2738"/>
    <w:rsid w:val="002C4A86"/>
    <w:rsid w:val="002C5BBF"/>
    <w:rsid w:val="002C5BDC"/>
    <w:rsid w:val="002C6430"/>
    <w:rsid w:val="002C6741"/>
    <w:rsid w:val="002D05C6"/>
    <w:rsid w:val="002D1188"/>
    <w:rsid w:val="002D2A2C"/>
    <w:rsid w:val="002D66EA"/>
    <w:rsid w:val="002D6B12"/>
    <w:rsid w:val="002E049A"/>
    <w:rsid w:val="002E3DAF"/>
    <w:rsid w:val="002E3F32"/>
    <w:rsid w:val="002E4BB2"/>
    <w:rsid w:val="002E60DE"/>
    <w:rsid w:val="002E6310"/>
    <w:rsid w:val="002F0CB4"/>
    <w:rsid w:val="002F0F83"/>
    <w:rsid w:val="002F268D"/>
    <w:rsid w:val="002F4F24"/>
    <w:rsid w:val="002F54F5"/>
    <w:rsid w:val="002F6477"/>
    <w:rsid w:val="00300DBA"/>
    <w:rsid w:val="00301D6D"/>
    <w:rsid w:val="00303287"/>
    <w:rsid w:val="0030386F"/>
    <w:rsid w:val="00303C5E"/>
    <w:rsid w:val="00304423"/>
    <w:rsid w:val="0030465E"/>
    <w:rsid w:val="003067E0"/>
    <w:rsid w:val="003110DF"/>
    <w:rsid w:val="0031227D"/>
    <w:rsid w:val="00316F2F"/>
    <w:rsid w:val="00320A67"/>
    <w:rsid w:val="003230A4"/>
    <w:rsid w:val="00324B85"/>
    <w:rsid w:val="00325693"/>
    <w:rsid w:val="00326442"/>
    <w:rsid w:val="0032644C"/>
    <w:rsid w:val="00331D07"/>
    <w:rsid w:val="00332351"/>
    <w:rsid w:val="00333781"/>
    <w:rsid w:val="0033599F"/>
    <w:rsid w:val="003363AA"/>
    <w:rsid w:val="003377A9"/>
    <w:rsid w:val="003402A4"/>
    <w:rsid w:val="00344923"/>
    <w:rsid w:val="00345CF5"/>
    <w:rsid w:val="00347B50"/>
    <w:rsid w:val="00347F4D"/>
    <w:rsid w:val="00352B2E"/>
    <w:rsid w:val="003537D1"/>
    <w:rsid w:val="00356499"/>
    <w:rsid w:val="003568EC"/>
    <w:rsid w:val="00356E98"/>
    <w:rsid w:val="003573E5"/>
    <w:rsid w:val="00361CFF"/>
    <w:rsid w:val="003631CF"/>
    <w:rsid w:val="00366414"/>
    <w:rsid w:val="003677A5"/>
    <w:rsid w:val="00367EE2"/>
    <w:rsid w:val="00370369"/>
    <w:rsid w:val="003717BF"/>
    <w:rsid w:val="00372852"/>
    <w:rsid w:val="0037300F"/>
    <w:rsid w:val="00376336"/>
    <w:rsid w:val="0037694E"/>
    <w:rsid w:val="00376D2D"/>
    <w:rsid w:val="00377BCD"/>
    <w:rsid w:val="003807C8"/>
    <w:rsid w:val="00380DBA"/>
    <w:rsid w:val="00383000"/>
    <w:rsid w:val="0038484F"/>
    <w:rsid w:val="003856E2"/>
    <w:rsid w:val="003857AD"/>
    <w:rsid w:val="0038601F"/>
    <w:rsid w:val="003866A4"/>
    <w:rsid w:val="003875E7"/>
    <w:rsid w:val="00387AD5"/>
    <w:rsid w:val="00391A1C"/>
    <w:rsid w:val="00391FDA"/>
    <w:rsid w:val="003924DA"/>
    <w:rsid w:val="00392B01"/>
    <w:rsid w:val="00397950"/>
    <w:rsid w:val="00397E20"/>
    <w:rsid w:val="003A21FD"/>
    <w:rsid w:val="003A52E3"/>
    <w:rsid w:val="003A5CBD"/>
    <w:rsid w:val="003A6020"/>
    <w:rsid w:val="003A695D"/>
    <w:rsid w:val="003B1210"/>
    <w:rsid w:val="003B1E8D"/>
    <w:rsid w:val="003B37BD"/>
    <w:rsid w:val="003B6F98"/>
    <w:rsid w:val="003C0785"/>
    <w:rsid w:val="003C2B85"/>
    <w:rsid w:val="003C47E4"/>
    <w:rsid w:val="003C4CD0"/>
    <w:rsid w:val="003C6ED4"/>
    <w:rsid w:val="003C7BE1"/>
    <w:rsid w:val="003C7EBF"/>
    <w:rsid w:val="003D082B"/>
    <w:rsid w:val="003D1022"/>
    <w:rsid w:val="003D1B86"/>
    <w:rsid w:val="003D3FD3"/>
    <w:rsid w:val="003D5863"/>
    <w:rsid w:val="003D5A53"/>
    <w:rsid w:val="003D6989"/>
    <w:rsid w:val="003E2E1E"/>
    <w:rsid w:val="003E4D4C"/>
    <w:rsid w:val="003E6675"/>
    <w:rsid w:val="003E73F0"/>
    <w:rsid w:val="003E7CA9"/>
    <w:rsid w:val="003F58F7"/>
    <w:rsid w:val="003F590C"/>
    <w:rsid w:val="003F6F5A"/>
    <w:rsid w:val="00400C84"/>
    <w:rsid w:val="00401A76"/>
    <w:rsid w:val="004034AA"/>
    <w:rsid w:val="00404026"/>
    <w:rsid w:val="00404AF0"/>
    <w:rsid w:val="004057A3"/>
    <w:rsid w:val="00407305"/>
    <w:rsid w:val="00407F17"/>
    <w:rsid w:val="00410B3C"/>
    <w:rsid w:val="004139B5"/>
    <w:rsid w:val="00413CF0"/>
    <w:rsid w:val="00414006"/>
    <w:rsid w:val="00414471"/>
    <w:rsid w:val="004154DF"/>
    <w:rsid w:val="00417C6C"/>
    <w:rsid w:val="004204A2"/>
    <w:rsid w:val="00420926"/>
    <w:rsid w:val="00420F73"/>
    <w:rsid w:val="00421E20"/>
    <w:rsid w:val="004222FD"/>
    <w:rsid w:val="00422852"/>
    <w:rsid w:val="00423076"/>
    <w:rsid w:val="00423C5C"/>
    <w:rsid w:val="00425DC1"/>
    <w:rsid w:val="00430F4F"/>
    <w:rsid w:val="00431193"/>
    <w:rsid w:val="0043148B"/>
    <w:rsid w:val="00431509"/>
    <w:rsid w:val="00431FD9"/>
    <w:rsid w:val="004321DE"/>
    <w:rsid w:val="00432511"/>
    <w:rsid w:val="00432554"/>
    <w:rsid w:val="0043269A"/>
    <w:rsid w:val="00432B93"/>
    <w:rsid w:val="00432D5E"/>
    <w:rsid w:val="00434673"/>
    <w:rsid w:val="00435032"/>
    <w:rsid w:val="0043666E"/>
    <w:rsid w:val="00436A47"/>
    <w:rsid w:val="00436D3E"/>
    <w:rsid w:val="004377B3"/>
    <w:rsid w:val="004400D4"/>
    <w:rsid w:val="00440F94"/>
    <w:rsid w:val="00442B0B"/>
    <w:rsid w:val="00443E33"/>
    <w:rsid w:val="00444739"/>
    <w:rsid w:val="00445CA3"/>
    <w:rsid w:val="004460B6"/>
    <w:rsid w:val="004461A2"/>
    <w:rsid w:val="004475F2"/>
    <w:rsid w:val="00450B16"/>
    <w:rsid w:val="00450D7D"/>
    <w:rsid w:val="004510CF"/>
    <w:rsid w:val="004511AE"/>
    <w:rsid w:val="0045129A"/>
    <w:rsid w:val="00452501"/>
    <w:rsid w:val="004527D7"/>
    <w:rsid w:val="004535A2"/>
    <w:rsid w:val="0045406C"/>
    <w:rsid w:val="0045525C"/>
    <w:rsid w:val="00456176"/>
    <w:rsid w:val="00457AB4"/>
    <w:rsid w:val="00457EC4"/>
    <w:rsid w:val="0046251B"/>
    <w:rsid w:val="004636F5"/>
    <w:rsid w:val="00463966"/>
    <w:rsid w:val="00464666"/>
    <w:rsid w:val="004648D5"/>
    <w:rsid w:val="00464DC8"/>
    <w:rsid w:val="0046630F"/>
    <w:rsid w:val="00466F62"/>
    <w:rsid w:val="004677FE"/>
    <w:rsid w:val="00467C3D"/>
    <w:rsid w:val="00467E23"/>
    <w:rsid w:val="00470617"/>
    <w:rsid w:val="00470B9A"/>
    <w:rsid w:val="004723C7"/>
    <w:rsid w:val="0047241F"/>
    <w:rsid w:val="00472EE8"/>
    <w:rsid w:val="00474694"/>
    <w:rsid w:val="004760E8"/>
    <w:rsid w:val="004767AA"/>
    <w:rsid w:val="0048162E"/>
    <w:rsid w:val="004826E2"/>
    <w:rsid w:val="004844EE"/>
    <w:rsid w:val="004929F3"/>
    <w:rsid w:val="00493382"/>
    <w:rsid w:val="0049567D"/>
    <w:rsid w:val="00496B35"/>
    <w:rsid w:val="0049782D"/>
    <w:rsid w:val="004A08FD"/>
    <w:rsid w:val="004A333B"/>
    <w:rsid w:val="004A74D2"/>
    <w:rsid w:val="004B360F"/>
    <w:rsid w:val="004B6245"/>
    <w:rsid w:val="004B6A1F"/>
    <w:rsid w:val="004C1358"/>
    <w:rsid w:val="004C30C5"/>
    <w:rsid w:val="004C3195"/>
    <w:rsid w:val="004C33BE"/>
    <w:rsid w:val="004C4D92"/>
    <w:rsid w:val="004C4E5B"/>
    <w:rsid w:val="004C574C"/>
    <w:rsid w:val="004C636A"/>
    <w:rsid w:val="004C6459"/>
    <w:rsid w:val="004D11E6"/>
    <w:rsid w:val="004D181D"/>
    <w:rsid w:val="004D266C"/>
    <w:rsid w:val="004D42E6"/>
    <w:rsid w:val="004D5911"/>
    <w:rsid w:val="004D5B96"/>
    <w:rsid w:val="004D79C5"/>
    <w:rsid w:val="004E1049"/>
    <w:rsid w:val="004E18DE"/>
    <w:rsid w:val="004E4786"/>
    <w:rsid w:val="004E492B"/>
    <w:rsid w:val="004E5E51"/>
    <w:rsid w:val="004E754C"/>
    <w:rsid w:val="004F0434"/>
    <w:rsid w:val="004F0EDD"/>
    <w:rsid w:val="004F2D37"/>
    <w:rsid w:val="004F3EC2"/>
    <w:rsid w:val="004F4573"/>
    <w:rsid w:val="004F4E8D"/>
    <w:rsid w:val="004F657E"/>
    <w:rsid w:val="004F6F9F"/>
    <w:rsid w:val="004F768B"/>
    <w:rsid w:val="004F7B32"/>
    <w:rsid w:val="0050085D"/>
    <w:rsid w:val="005019E4"/>
    <w:rsid w:val="0050301F"/>
    <w:rsid w:val="00503E0F"/>
    <w:rsid w:val="00503E87"/>
    <w:rsid w:val="00503F2A"/>
    <w:rsid w:val="00504C56"/>
    <w:rsid w:val="00505D29"/>
    <w:rsid w:val="00506A7C"/>
    <w:rsid w:val="00506DF3"/>
    <w:rsid w:val="005074D5"/>
    <w:rsid w:val="00507E5C"/>
    <w:rsid w:val="005104E0"/>
    <w:rsid w:val="00511B7D"/>
    <w:rsid w:val="005138DC"/>
    <w:rsid w:val="0051564A"/>
    <w:rsid w:val="00520B1E"/>
    <w:rsid w:val="00522C10"/>
    <w:rsid w:val="00523B67"/>
    <w:rsid w:val="00525B41"/>
    <w:rsid w:val="0052711A"/>
    <w:rsid w:val="00532D93"/>
    <w:rsid w:val="00534C2B"/>
    <w:rsid w:val="005356C9"/>
    <w:rsid w:val="00535AB2"/>
    <w:rsid w:val="00536E12"/>
    <w:rsid w:val="005372E1"/>
    <w:rsid w:val="00543E2F"/>
    <w:rsid w:val="0054463D"/>
    <w:rsid w:val="005459BD"/>
    <w:rsid w:val="00546093"/>
    <w:rsid w:val="00547000"/>
    <w:rsid w:val="00550D21"/>
    <w:rsid w:val="00552C8E"/>
    <w:rsid w:val="00552E3E"/>
    <w:rsid w:val="005551EE"/>
    <w:rsid w:val="00556B31"/>
    <w:rsid w:val="00557A9F"/>
    <w:rsid w:val="005635B9"/>
    <w:rsid w:val="005640D6"/>
    <w:rsid w:val="00572021"/>
    <w:rsid w:val="005728BD"/>
    <w:rsid w:val="00572DBD"/>
    <w:rsid w:val="00573721"/>
    <w:rsid w:val="005750A9"/>
    <w:rsid w:val="005760B8"/>
    <w:rsid w:val="005766D1"/>
    <w:rsid w:val="0058030E"/>
    <w:rsid w:val="00580530"/>
    <w:rsid w:val="005808EF"/>
    <w:rsid w:val="00583271"/>
    <w:rsid w:val="005838D4"/>
    <w:rsid w:val="005839A3"/>
    <w:rsid w:val="00585D8D"/>
    <w:rsid w:val="005872A0"/>
    <w:rsid w:val="00587494"/>
    <w:rsid w:val="005876EB"/>
    <w:rsid w:val="00590025"/>
    <w:rsid w:val="00590BA6"/>
    <w:rsid w:val="00590D5F"/>
    <w:rsid w:val="005913A8"/>
    <w:rsid w:val="0059168F"/>
    <w:rsid w:val="00592144"/>
    <w:rsid w:val="00593F01"/>
    <w:rsid w:val="00595D32"/>
    <w:rsid w:val="00595EF6"/>
    <w:rsid w:val="00597437"/>
    <w:rsid w:val="005A0E4A"/>
    <w:rsid w:val="005A2E6F"/>
    <w:rsid w:val="005A4778"/>
    <w:rsid w:val="005A70CB"/>
    <w:rsid w:val="005A7564"/>
    <w:rsid w:val="005A7710"/>
    <w:rsid w:val="005A7CA2"/>
    <w:rsid w:val="005A7EB1"/>
    <w:rsid w:val="005B142F"/>
    <w:rsid w:val="005B2073"/>
    <w:rsid w:val="005B36E1"/>
    <w:rsid w:val="005B4663"/>
    <w:rsid w:val="005B4B58"/>
    <w:rsid w:val="005B6A58"/>
    <w:rsid w:val="005B72D4"/>
    <w:rsid w:val="005C066D"/>
    <w:rsid w:val="005C0C89"/>
    <w:rsid w:val="005C4942"/>
    <w:rsid w:val="005C4C3E"/>
    <w:rsid w:val="005C5314"/>
    <w:rsid w:val="005C714F"/>
    <w:rsid w:val="005C7CD2"/>
    <w:rsid w:val="005D1515"/>
    <w:rsid w:val="005D1E1E"/>
    <w:rsid w:val="005D1F6C"/>
    <w:rsid w:val="005D2038"/>
    <w:rsid w:val="005D2CBC"/>
    <w:rsid w:val="005D3BD9"/>
    <w:rsid w:val="005D4BFE"/>
    <w:rsid w:val="005D613D"/>
    <w:rsid w:val="005D6E27"/>
    <w:rsid w:val="005E0700"/>
    <w:rsid w:val="005E0A14"/>
    <w:rsid w:val="005E1A2D"/>
    <w:rsid w:val="005E283F"/>
    <w:rsid w:val="005E29AF"/>
    <w:rsid w:val="005E2B59"/>
    <w:rsid w:val="005E4DDA"/>
    <w:rsid w:val="005E5FCB"/>
    <w:rsid w:val="005E66E2"/>
    <w:rsid w:val="005F0801"/>
    <w:rsid w:val="005F138D"/>
    <w:rsid w:val="005F4243"/>
    <w:rsid w:val="005F4763"/>
    <w:rsid w:val="005F6F1B"/>
    <w:rsid w:val="005F7E10"/>
    <w:rsid w:val="0060059A"/>
    <w:rsid w:val="00602280"/>
    <w:rsid w:val="00604EAA"/>
    <w:rsid w:val="006115F1"/>
    <w:rsid w:val="006125F3"/>
    <w:rsid w:val="0061282A"/>
    <w:rsid w:val="006131D2"/>
    <w:rsid w:val="00613A83"/>
    <w:rsid w:val="00614006"/>
    <w:rsid w:val="00614748"/>
    <w:rsid w:val="00615A05"/>
    <w:rsid w:val="006162E7"/>
    <w:rsid w:val="00617E4B"/>
    <w:rsid w:val="0062026C"/>
    <w:rsid w:val="006241D2"/>
    <w:rsid w:val="0062653C"/>
    <w:rsid w:val="006273A6"/>
    <w:rsid w:val="006275E1"/>
    <w:rsid w:val="00631A02"/>
    <w:rsid w:val="00633349"/>
    <w:rsid w:val="0063553F"/>
    <w:rsid w:val="00635564"/>
    <w:rsid w:val="00635BA0"/>
    <w:rsid w:val="006367FE"/>
    <w:rsid w:val="00640376"/>
    <w:rsid w:val="006424D0"/>
    <w:rsid w:val="00642661"/>
    <w:rsid w:val="0064417F"/>
    <w:rsid w:val="006521CE"/>
    <w:rsid w:val="00652BA2"/>
    <w:rsid w:val="006543B3"/>
    <w:rsid w:val="00655E51"/>
    <w:rsid w:val="0065678D"/>
    <w:rsid w:val="00656DAB"/>
    <w:rsid w:val="0066035A"/>
    <w:rsid w:val="006610F2"/>
    <w:rsid w:val="00661A26"/>
    <w:rsid w:val="00662FFB"/>
    <w:rsid w:val="00663123"/>
    <w:rsid w:val="00663229"/>
    <w:rsid w:val="006643DA"/>
    <w:rsid w:val="0066756D"/>
    <w:rsid w:val="00672AD5"/>
    <w:rsid w:val="00673904"/>
    <w:rsid w:val="006749F6"/>
    <w:rsid w:val="00677042"/>
    <w:rsid w:val="00677B8C"/>
    <w:rsid w:val="0068004C"/>
    <w:rsid w:val="00680C23"/>
    <w:rsid w:val="00681A52"/>
    <w:rsid w:val="00682041"/>
    <w:rsid w:val="006846AF"/>
    <w:rsid w:val="00684727"/>
    <w:rsid w:val="006852A4"/>
    <w:rsid w:val="006866BA"/>
    <w:rsid w:val="00687F73"/>
    <w:rsid w:val="006945C9"/>
    <w:rsid w:val="00697042"/>
    <w:rsid w:val="006A0A06"/>
    <w:rsid w:val="006A1F8B"/>
    <w:rsid w:val="006A2986"/>
    <w:rsid w:val="006A2FB4"/>
    <w:rsid w:val="006A35B2"/>
    <w:rsid w:val="006A62B0"/>
    <w:rsid w:val="006B0169"/>
    <w:rsid w:val="006B27C9"/>
    <w:rsid w:val="006B3C41"/>
    <w:rsid w:val="006B513C"/>
    <w:rsid w:val="006B66E0"/>
    <w:rsid w:val="006B6E5B"/>
    <w:rsid w:val="006B7891"/>
    <w:rsid w:val="006B7AA3"/>
    <w:rsid w:val="006C1C14"/>
    <w:rsid w:val="006C1E08"/>
    <w:rsid w:val="006C4EA2"/>
    <w:rsid w:val="006C5130"/>
    <w:rsid w:val="006C52CB"/>
    <w:rsid w:val="006C6239"/>
    <w:rsid w:val="006C6711"/>
    <w:rsid w:val="006C70B1"/>
    <w:rsid w:val="006C74A7"/>
    <w:rsid w:val="006D0532"/>
    <w:rsid w:val="006D0724"/>
    <w:rsid w:val="006D07B7"/>
    <w:rsid w:val="006D1B88"/>
    <w:rsid w:val="006D60D2"/>
    <w:rsid w:val="006E0A11"/>
    <w:rsid w:val="006E177B"/>
    <w:rsid w:val="006E3E7E"/>
    <w:rsid w:val="006E40DF"/>
    <w:rsid w:val="006E753A"/>
    <w:rsid w:val="006F03FC"/>
    <w:rsid w:val="006F1BE6"/>
    <w:rsid w:val="006F3C13"/>
    <w:rsid w:val="006F6174"/>
    <w:rsid w:val="006F76E5"/>
    <w:rsid w:val="0070208B"/>
    <w:rsid w:val="00702790"/>
    <w:rsid w:val="00702B37"/>
    <w:rsid w:val="00704415"/>
    <w:rsid w:val="007046B2"/>
    <w:rsid w:val="00705A44"/>
    <w:rsid w:val="00706652"/>
    <w:rsid w:val="00706B6E"/>
    <w:rsid w:val="007072B4"/>
    <w:rsid w:val="00707496"/>
    <w:rsid w:val="007074D9"/>
    <w:rsid w:val="00710AF0"/>
    <w:rsid w:val="007116F2"/>
    <w:rsid w:val="00713E14"/>
    <w:rsid w:val="00716E1F"/>
    <w:rsid w:val="007177D6"/>
    <w:rsid w:val="00722982"/>
    <w:rsid w:val="00723099"/>
    <w:rsid w:val="007273AC"/>
    <w:rsid w:val="007273F1"/>
    <w:rsid w:val="00734458"/>
    <w:rsid w:val="00735188"/>
    <w:rsid w:val="00735B3F"/>
    <w:rsid w:val="007436B7"/>
    <w:rsid w:val="00745FAC"/>
    <w:rsid w:val="00747C95"/>
    <w:rsid w:val="007511EF"/>
    <w:rsid w:val="00752E24"/>
    <w:rsid w:val="0075372D"/>
    <w:rsid w:val="00762034"/>
    <w:rsid w:val="0076275E"/>
    <w:rsid w:val="007641B5"/>
    <w:rsid w:val="00765A4F"/>
    <w:rsid w:val="0076720C"/>
    <w:rsid w:val="00767D24"/>
    <w:rsid w:val="00771104"/>
    <w:rsid w:val="00772808"/>
    <w:rsid w:val="00772E07"/>
    <w:rsid w:val="00774C25"/>
    <w:rsid w:val="0077648F"/>
    <w:rsid w:val="0077697A"/>
    <w:rsid w:val="00777394"/>
    <w:rsid w:val="007819B4"/>
    <w:rsid w:val="007824B9"/>
    <w:rsid w:val="0078303E"/>
    <w:rsid w:val="0078504D"/>
    <w:rsid w:val="00785A5F"/>
    <w:rsid w:val="0078614D"/>
    <w:rsid w:val="00787302"/>
    <w:rsid w:val="00792427"/>
    <w:rsid w:val="00793592"/>
    <w:rsid w:val="0079519F"/>
    <w:rsid w:val="00795E73"/>
    <w:rsid w:val="007A24EA"/>
    <w:rsid w:val="007A2C0D"/>
    <w:rsid w:val="007A3818"/>
    <w:rsid w:val="007A48DD"/>
    <w:rsid w:val="007A5FE7"/>
    <w:rsid w:val="007A72DD"/>
    <w:rsid w:val="007A7BB1"/>
    <w:rsid w:val="007B093A"/>
    <w:rsid w:val="007B1C5A"/>
    <w:rsid w:val="007B2D18"/>
    <w:rsid w:val="007B3D7B"/>
    <w:rsid w:val="007B4BAA"/>
    <w:rsid w:val="007B7C97"/>
    <w:rsid w:val="007C0325"/>
    <w:rsid w:val="007C0765"/>
    <w:rsid w:val="007C0FA1"/>
    <w:rsid w:val="007C160A"/>
    <w:rsid w:val="007C20F1"/>
    <w:rsid w:val="007C2E33"/>
    <w:rsid w:val="007C346B"/>
    <w:rsid w:val="007C53F9"/>
    <w:rsid w:val="007C74A2"/>
    <w:rsid w:val="007C7589"/>
    <w:rsid w:val="007D0D01"/>
    <w:rsid w:val="007D1A33"/>
    <w:rsid w:val="007D25EA"/>
    <w:rsid w:val="007D31B7"/>
    <w:rsid w:val="007D345E"/>
    <w:rsid w:val="007D3B98"/>
    <w:rsid w:val="007D4C9F"/>
    <w:rsid w:val="007D5574"/>
    <w:rsid w:val="007D68F4"/>
    <w:rsid w:val="007D6A00"/>
    <w:rsid w:val="007D6D58"/>
    <w:rsid w:val="007D736D"/>
    <w:rsid w:val="007E0931"/>
    <w:rsid w:val="007E362C"/>
    <w:rsid w:val="007E4B09"/>
    <w:rsid w:val="007E57AF"/>
    <w:rsid w:val="007E6ADA"/>
    <w:rsid w:val="007E6AFB"/>
    <w:rsid w:val="007E79E6"/>
    <w:rsid w:val="007F0DB0"/>
    <w:rsid w:val="007F15CD"/>
    <w:rsid w:val="007F1C28"/>
    <w:rsid w:val="007F5453"/>
    <w:rsid w:val="007F5FBC"/>
    <w:rsid w:val="007F6DC5"/>
    <w:rsid w:val="007F70A2"/>
    <w:rsid w:val="007F726F"/>
    <w:rsid w:val="00800016"/>
    <w:rsid w:val="008013A8"/>
    <w:rsid w:val="008013B0"/>
    <w:rsid w:val="0080363C"/>
    <w:rsid w:val="008059D9"/>
    <w:rsid w:val="00806B15"/>
    <w:rsid w:val="00812128"/>
    <w:rsid w:val="0081291C"/>
    <w:rsid w:val="00812B1F"/>
    <w:rsid w:val="00813F2C"/>
    <w:rsid w:val="0081428F"/>
    <w:rsid w:val="008143F8"/>
    <w:rsid w:val="0081442F"/>
    <w:rsid w:val="008149B0"/>
    <w:rsid w:val="00817D5B"/>
    <w:rsid w:val="00817DC4"/>
    <w:rsid w:val="0082074F"/>
    <w:rsid w:val="00821514"/>
    <w:rsid w:val="008218A7"/>
    <w:rsid w:val="00825840"/>
    <w:rsid w:val="00825DF1"/>
    <w:rsid w:val="00826B9C"/>
    <w:rsid w:val="008276FB"/>
    <w:rsid w:val="00827B55"/>
    <w:rsid w:val="008321A0"/>
    <w:rsid w:val="00832366"/>
    <w:rsid w:val="008326A1"/>
    <w:rsid w:val="00832F66"/>
    <w:rsid w:val="00834A4F"/>
    <w:rsid w:val="00834B5D"/>
    <w:rsid w:val="0083673D"/>
    <w:rsid w:val="00836BEE"/>
    <w:rsid w:val="00837963"/>
    <w:rsid w:val="00837E28"/>
    <w:rsid w:val="0084055E"/>
    <w:rsid w:val="008406FE"/>
    <w:rsid w:val="008409D6"/>
    <w:rsid w:val="00841BB4"/>
    <w:rsid w:val="00841F4A"/>
    <w:rsid w:val="00842DF4"/>
    <w:rsid w:val="0084385A"/>
    <w:rsid w:val="008440BB"/>
    <w:rsid w:val="00846D80"/>
    <w:rsid w:val="00847133"/>
    <w:rsid w:val="00847449"/>
    <w:rsid w:val="008474B2"/>
    <w:rsid w:val="008474E5"/>
    <w:rsid w:val="008518A1"/>
    <w:rsid w:val="00851969"/>
    <w:rsid w:val="00851A2E"/>
    <w:rsid w:val="00852BDE"/>
    <w:rsid w:val="00855C75"/>
    <w:rsid w:val="00856D1B"/>
    <w:rsid w:val="00857310"/>
    <w:rsid w:val="00862384"/>
    <w:rsid w:val="0086281E"/>
    <w:rsid w:val="00863164"/>
    <w:rsid w:val="008632C0"/>
    <w:rsid w:val="00864AA1"/>
    <w:rsid w:val="008654B8"/>
    <w:rsid w:val="008673AE"/>
    <w:rsid w:val="00871287"/>
    <w:rsid w:val="008712EE"/>
    <w:rsid w:val="00871E2F"/>
    <w:rsid w:val="00872A93"/>
    <w:rsid w:val="00874AA7"/>
    <w:rsid w:val="00875B0E"/>
    <w:rsid w:val="00875F83"/>
    <w:rsid w:val="008763AB"/>
    <w:rsid w:val="0087768B"/>
    <w:rsid w:val="00882257"/>
    <w:rsid w:val="00884D95"/>
    <w:rsid w:val="0088532C"/>
    <w:rsid w:val="008854F9"/>
    <w:rsid w:val="0088598D"/>
    <w:rsid w:val="00891AB4"/>
    <w:rsid w:val="00892989"/>
    <w:rsid w:val="00893388"/>
    <w:rsid w:val="00895232"/>
    <w:rsid w:val="008952D3"/>
    <w:rsid w:val="008959CB"/>
    <w:rsid w:val="00895E34"/>
    <w:rsid w:val="00896088"/>
    <w:rsid w:val="008A07D5"/>
    <w:rsid w:val="008A0CC9"/>
    <w:rsid w:val="008A0DC6"/>
    <w:rsid w:val="008A2001"/>
    <w:rsid w:val="008A2467"/>
    <w:rsid w:val="008A7FE1"/>
    <w:rsid w:val="008B334E"/>
    <w:rsid w:val="008B5E99"/>
    <w:rsid w:val="008B608D"/>
    <w:rsid w:val="008C0708"/>
    <w:rsid w:val="008C2579"/>
    <w:rsid w:val="008C2673"/>
    <w:rsid w:val="008C307F"/>
    <w:rsid w:val="008C33E9"/>
    <w:rsid w:val="008C441E"/>
    <w:rsid w:val="008C50ED"/>
    <w:rsid w:val="008C5F52"/>
    <w:rsid w:val="008C60A2"/>
    <w:rsid w:val="008C7F3A"/>
    <w:rsid w:val="008D057C"/>
    <w:rsid w:val="008D063D"/>
    <w:rsid w:val="008D0ECE"/>
    <w:rsid w:val="008D43C4"/>
    <w:rsid w:val="008D4876"/>
    <w:rsid w:val="008D552B"/>
    <w:rsid w:val="008D579B"/>
    <w:rsid w:val="008E22E0"/>
    <w:rsid w:val="008E4493"/>
    <w:rsid w:val="008E784E"/>
    <w:rsid w:val="008F083B"/>
    <w:rsid w:val="008F2269"/>
    <w:rsid w:val="008F5259"/>
    <w:rsid w:val="008F560B"/>
    <w:rsid w:val="008F6C96"/>
    <w:rsid w:val="00902156"/>
    <w:rsid w:val="00902E9C"/>
    <w:rsid w:val="00904BC6"/>
    <w:rsid w:val="00905D58"/>
    <w:rsid w:val="00906088"/>
    <w:rsid w:val="00910322"/>
    <w:rsid w:val="00910E34"/>
    <w:rsid w:val="00913C51"/>
    <w:rsid w:val="00916844"/>
    <w:rsid w:val="00917610"/>
    <w:rsid w:val="009204A2"/>
    <w:rsid w:val="00925D8E"/>
    <w:rsid w:val="00932048"/>
    <w:rsid w:val="00932A2A"/>
    <w:rsid w:val="00934432"/>
    <w:rsid w:val="00936BA4"/>
    <w:rsid w:val="0094188F"/>
    <w:rsid w:val="00941A0A"/>
    <w:rsid w:val="0094497C"/>
    <w:rsid w:val="00944BBF"/>
    <w:rsid w:val="00945A34"/>
    <w:rsid w:val="00945CBA"/>
    <w:rsid w:val="009463B1"/>
    <w:rsid w:val="009466D4"/>
    <w:rsid w:val="00946F1B"/>
    <w:rsid w:val="00951A1C"/>
    <w:rsid w:val="0095258A"/>
    <w:rsid w:val="009539DC"/>
    <w:rsid w:val="009545BA"/>
    <w:rsid w:val="0095754D"/>
    <w:rsid w:val="00962A87"/>
    <w:rsid w:val="009630E1"/>
    <w:rsid w:val="00963F95"/>
    <w:rsid w:val="00964680"/>
    <w:rsid w:val="00964BDE"/>
    <w:rsid w:val="00964CCF"/>
    <w:rsid w:val="00964D73"/>
    <w:rsid w:val="009663DF"/>
    <w:rsid w:val="00966FB2"/>
    <w:rsid w:val="00971187"/>
    <w:rsid w:val="00971957"/>
    <w:rsid w:val="00971AB2"/>
    <w:rsid w:val="009725E3"/>
    <w:rsid w:val="009815F5"/>
    <w:rsid w:val="009849AB"/>
    <w:rsid w:val="00984F48"/>
    <w:rsid w:val="00984F76"/>
    <w:rsid w:val="009861D6"/>
    <w:rsid w:val="00986A6B"/>
    <w:rsid w:val="00986AC9"/>
    <w:rsid w:val="00986C5E"/>
    <w:rsid w:val="009877E8"/>
    <w:rsid w:val="00997833"/>
    <w:rsid w:val="009A37D1"/>
    <w:rsid w:val="009A46FD"/>
    <w:rsid w:val="009A63A2"/>
    <w:rsid w:val="009B0246"/>
    <w:rsid w:val="009B06AA"/>
    <w:rsid w:val="009B0779"/>
    <w:rsid w:val="009B0C7E"/>
    <w:rsid w:val="009B2F05"/>
    <w:rsid w:val="009B44E8"/>
    <w:rsid w:val="009B59D1"/>
    <w:rsid w:val="009B7190"/>
    <w:rsid w:val="009C0AF7"/>
    <w:rsid w:val="009C1BE4"/>
    <w:rsid w:val="009C3EFE"/>
    <w:rsid w:val="009C4304"/>
    <w:rsid w:val="009C4F88"/>
    <w:rsid w:val="009C57B2"/>
    <w:rsid w:val="009C5813"/>
    <w:rsid w:val="009C5F17"/>
    <w:rsid w:val="009D3EFE"/>
    <w:rsid w:val="009D5CAA"/>
    <w:rsid w:val="009D7C90"/>
    <w:rsid w:val="009E0551"/>
    <w:rsid w:val="009E1A9B"/>
    <w:rsid w:val="009E250C"/>
    <w:rsid w:val="009E265C"/>
    <w:rsid w:val="009E34EE"/>
    <w:rsid w:val="009E4AC8"/>
    <w:rsid w:val="009E4AE3"/>
    <w:rsid w:val="009E5093"/>
    <w:rsid w:val="009E6EF2"/>
    <w:rsid w:val="009F3889"/>
    <w:rsid w:val="009F4660"/>
    <w:rsid w:val="009F5639"/>
    <w:rsid w:val="009F63F9"/>
    <w:rsid w:val="00A01971"/>
    <w:rsid w:val="00A03B90"/>
    <w:rsid w:val="00A03C80"/>
    <w:rsid w:val="00A047CC"/>
    <w:rsid w:val="00A04B9D"/>
    <w:rsid w:val="00A07082"/>
    <w:rsid w:val="00A11A03"/>
    <w:rsid w:val="00A11DE7"/>
    <w:rsid w:val="00A150B6"/>
    <w:rsid w:val="00A1762A"/>
    <w:rsid w:val="00A220D1"/>
    <w:rsid w:val="00A23B18"/>
    <w:rsid w:val="00A242D8"/>
    <w:rsid w:val="00A24417"/>
    <w:rsid w:val="00A26B0D"/>
    <w:rsid w:val="00A27765"/>
    <w:rsid w:val="00A33575"/>
    <w:rsid w:val="00A33B3B"/>
    <w:rsid w:val="00A34324"/>
    <w:rsid w:val="00A35EC6"/>
    <w:rsid w:val="00A3687E"/>
    <w:rsid w:val="00A40BB6"/>
    <w:rsid w:val="00A41554"/>
    <w:rsid w:val="00A4431E"/>
    <w:rsid w:val="00A4572A"/>
    <w:rsid w:val="00A45A9D"/>
    <w:rsid w:val="00A47F26"/>
    <w:rsid w:val="00A50264"/>
    <w:rsid w:val="00A50DC3"/>
    <w:rsid w:val="00A52EFF"/>
    <w:rsid w:val="00A53238"/>
    <w:rsid w:val="00A54460"/>
    <w:rsid w:val="00A54C8F"/>
    <w:rsid w:val="00A602D6"/>
    <w:rsid w:val="00A60BF4"/>
    <w:rsid w:val="00A60DD0"/>
    <w:rsid w:val="00A61B22"/>
    <w:rsid w:val="00A74EA9"/>
    <w:rsid w:val="00A74F0F"/>
    <w:rsid w:val="00A766FD"/>
    <w:rsid w:val="00A76B98"/>
    <w:rsid w:val="00A80C98"/>
    <w:rsid w:val="00A834D2"/>
    <w:rsid w:val="00A83747"/>
    <w:rsid w:val="00A8569A"/>
    <w:rsid w:val="00A85ABD"/>
    <w:rsid w:val="00A9078D"/>
    <w:rsid w:val="00A91FB3"/>
    <w:rsid w:val="00A921F7"/>
    <w:rsid w:val="00A92214"/>
    <w:rsid w:val="00A926C7"/>
    <w:rsid w:val="00A9406D"/>
    <w:rsid w:val="00A94823"/>
    <w:rsid w:val="00A94FD6"/>
    <w:rsid w:val="00A94FF5"/>
    <w:rsid w:val="00A95A32"/>
    <w:rsid w:val="00AA0A85"/>
    <w:rsid w:val="00AA30F5"/>
    <w:rsid w:val="00AA56CB"/>
    <w:rsid w:val="00AA6686"/>
    <w:rsid w:val="00AA7AEF"/>
    <w:rsid w:val="00AA7DFB"/>
    <w:rsid w:val="00AB0032"/>
    <w:rsid w:val="00AB1308"/>
    <w:rsid w:val="00AB1C8D"/>
    <w:rsid w:val="00AB247B"/>
    <w:rsid w:val="00AB27DB"/>
    <w:rsid w:val="00AB5B9E"/>
    <w:rsid w:val="00AB6AC1"/>
    <w:rsid w:val="00AC08E9"/>
    <w:rsid w:val="00AC2C54"/>
    <w:rsid w:val="00AC3B3C"/>
    <w:rsid w:val="00AC3ECD"/>
    <w:rsid w:val="00AC4350"/>
    <w:rsid w:val="00AC6116"/>
    <w:rsid w:val="00AC667F"/>
    <w:rsid w:val="00AC7E23"/>
    <w:rsid w:val="00AD0B79"/>
    <w:rsid w:val="00AD0C08"/>
    <w:rsid w:val="00AD1824"/>
    <w:rsid w:val="00AD1BAA"/>
    <w:rsid w:val="00AD3929"/>
    <w:rsid w:val="00AD5478"/>
    <w:rsid w:val="00AD55CC"/>
    <w:rsid w:val="00AD632E"/>
    <w:rsid w:val="00AD6D0E"/>
    <w:rsid w:val="00AE09BC"/>
    <w:rsid w:val="00AE0B11"/>
    <w:rsid w:val="00AE0C34"/>
    <w:rsid w:val="00AE1E45"/>
    <w:rsid w:val="00AE2186"/>
    <w:rsid w:val="00AE2932"/>
    <w:rsid w:val="00AE369B"/>
    <w:rsid w:val="00AE3C5D"/>
    <w:rsid w:val="00AE4156"/>
    <w:rsid w:val="00AE433F"/>
    <w:rsid w:val="00AE4F77"/>
    <w:rsid w:val="00AE6151"/>
    <w:rsid w:val="00AE7001"/>
    <w:rsid w:val="00AF00C4"/>
    <w:rsid w:val="00AF1BF4"/>
    <w:rsid w:val="00AF1C9F"/>
    <w:rsid w:val="00AF2247"/>
    <w:rsid w:val="00AF36F4"/>
    <w:rsid w:val="00AF3C80"/>
    <w:rsid w:val="00AF7F91"/>
    <w:rsid w:val="00B00C44"/>
    <w:rsid w:val="00B01456"/>
    <w:rsid w:val="00B02F6A"/>
    <w:rsid w:val="00B03188"/>
    <w:rsid w:val="00B042D7"/>
    <w:rsid w:val="00B0639D"/>
    <w:rsid w:val="00B10548"/>
    <w:rsid w:val="00B10C02"/>
    <w:rsid w:val="00B13E6F"/>
    <w:rsid w:val="00B145A6"/>
    <w:rsid w:val="00B151A6"/>
    <w:rsid w:val="00B15658"/>
    <w:rsid w:val="00B15942"/>
    <w:rsid w:val="00B20712"/>
    <w:rsid w:val="00B22B79"/>
    <w:rsid w:val="00B22D14"/>
    <w:rsid w:val="00B23900"/>
    <w:rsid w:val="00B307AE"/>
    <w:rsid w:val="00B313F8"/>
    <w:rsid w:val="00B31A47"/>
    <w:rsid w:val="00B32E33"/>
    <w:rsid w:val="00B34E9E"/>
    <w:rsid w:val="00B358C6"/>
    <w:rsid w:val="00B40EBC"/>
    <w:rsid w:val="00B40FD7"/>
    <w:rsid w:val="00B413CC"/>
    <w:rsid w:val="00B443D2"/>
    <w:rsid w:val="00B44EFB"/>
    <w:rsid w:val="00B4732A"/>
    <w:rsid w:val="00B47F09"/>
    <w:rsid w:val="00B504B3"/>
    <w:rsid w:val="00B50E44"/>
    <w:rsid w:val="00B52EAD"/>
    <w:rsid w:val="00B53EA7"/>
    <w:rsid w:val="00B60115"/>
    <w:rsid w:val="00B603E9"/>
    <w:rsid w:val="00B60C5C"/>
    <w:rsid w:val="00B61AB7"/>
    <w:rsid w:val="00B61B80"/>
    <w:rsid w:val="00B643A4"/>
    <w:rsid w:val="00B71780"/>
    <w:rsid w:val="00B71C8D"/>
    <w:rsid w:val="00B7231B"/>
    <w:rsid w:val="00B73FFC"/>
    <w:rsid w:val="00B744FF"/>
    <w:rsid w:val="00B74CA9"/>
    <w:rsid w:val="00B76A16"/>
    <w:rsid w:val="00B7708A"/>
    <w:rsid w:val="00B77177"/>
    <w:rsid w:val="00B84CAD"/>
    <w:rsid w:val="00B84FC9"/>
    <w:rsid w:val="00B8624D"/>
    <w:rsid w:val="00B87969"/>
    <w:rsid w:val="00B940F8"/>
    <w:rsid w:val="00B948B6"/>
    <w:rsid w:val="00B96D53"/>
    <w:rsid w:val="00BA0A8E"/>
    <w:rsid w:val="00BA0E4B"/>
    <w:rsid w:val="00BA180B"/>
    <w:rsid w:val="00BA19EF"/>
    <w:rsid w:val="00BA1A86"/>
    <w:rsid w:val="00BA1D2F"/>
    <w:rsid w:val="00BA1EBD"/>
    <w:rsid w:val="00BA26F2"/>
    <w:rsid w:val="00BA3111"/>
    <w:rsid w:val="00BA43B3"/>
    <w:rsid w:val="00BA5DDD"/>
    <w:rsid w:val="00BA5E92"/>
    <w:rsid w:val="00BA6FBF"/>
    <w:rsid w:val="00BB022D"/>
    <w:rsid w:val="00BB197F"/>
    <w:rsid w:val="00BB1CD8"/>
    <w:rsid w:val="00BB24DC"/>
    <w:rsid w:val="00BB2CB8"/>
    <w:rsid w:val="00BB2DB1"/>
    <w:rsid w:val="00BB307B"/>
    <w:rsid w:val="00BB33EE"/>
    <w:rsid w:val="00BB3B8E"/>
    <w:rsid w:val="00BB4CB3"/>
    <w:rsid w:val="00BB51FA"/>
    <w:rsid w:val="00BB6EAF"/>
    <w:rsid w:val="00BB725B"/>
    <w:rsid w:val="00BB7D2C"/>
    <w:rsid w:val="00BC0703"/>
    <w:rsid w:val="00BC0F1A"/>
    <w:rsid w:val="00BC4E12"/>
    <w:rsid w:val="00BC50FE"/>
    <w:rsid w:val="00BC5317"/>
    <w:rsid w:val="00BC5AB9"/>
    <w:rsid w:val="00BC5C3D"/>
    <w:rsid w:val="00BC6F55"/>
    <w:rsid w:val="00BC7E4D"/>
    <w:rsid w:val="00BD07E8"/>
    <w:rsid w:val="00BD1A17"/>
    <w:rsid w:val="00BE1DF6"/>
    <w:rsid w:val="00BE27AA"/>
    <w:rsid w:val="00BE4E28"/>
    <w:rsid w:val="00BE51CB"/>
    <w:rsid w:val="00BF1DC6"/>
    <w:rsid w:val="00BF3755"/>
    <w:rsid w:val="00BF4095"/>
    <w:rsid w:val="00BF5D5B"/>
    <w:rsid w:val="00BF7998"/>
    <w:rsid w:val="00C00AFA"/>
    <w:rsid w:val="00C0302D"/>
    <w:rsid w:val="00C062C5"/>
    <w:rsid w:val="00C06741"/>
    <w:rsid w:val="00C10E9A"/>
    <w:rsid w:val="00C12513"/>
    <w:rsid w:val="00C15F2F"/>
    <w:rsid w:val="00C2000D"/>
    <w:rsid w:val="00C20149"/>
    <w:rsid w:val="00C229D2"/>
    <w:rsid w:val="00C23FB8"/>
    <w:rsid w:val="00C24F24"/>
    <w:rsid w:val="00C2654F"/>
    <w:rsid w:val="00C26CA8"/>
    <w:rsid w:val="00C27693"/>
    <w:rsid w:val="00C3040B"/>
    <w:rsid w:val="00C30DB9"/>
    <w:rsid w:val="00C33307"/>
    <w:rsid w:val="00C3330E"/>
    <w:rsid w:val="00C3603B"/>
    <w:rsid w:val="00C360F2"/>
    <w:rsid w:val="00C403DC"/>
    <w:rsid w:val="00C40FAA"/>
    <w:rsid w:val="00C41F04"/>
    <w:rsid w:val="00C42DCF"/>
    <w:rsid w:val="00C4433E"/>
    <w:rsid w:val="00C45A73"/>
    <w:rsid w:val="00C4665E"/>
    <w:rsid w:val="00C52DC1"/>
    <w:rsid w:val="00C534EA"/>
    <w:rsid w:val="00C55FC0"/>
    <w:rsid w:val="00C5675A"/>
    <w:rsid w:val="00C57781"/>
    <w:rsid w:val="00C63748"/>
    <w:rsid w:val="00C64280"/>
    <w:rsid w:val="00C6694D"/>
    <w:rsid w:val="00C7120E"/>
    <w:rsid w:val="00C74C78"/>
    <w:rsid w:val="00C7715B"/>
    <w:rsid w:val="00C8073E"/>
    <w:rsid w:val="00C81131"/>
    <w:rsid w:val="00C811C4"/>
    <w:rsid w:val="00C81BCA"/>
    <w:rsid w:val="00C82814"/>
    <w:rsid w:val="00C830F6"/>
    <w:rsid w:val="00C8362B"/>
    <w:rsid w:val="00C84F3B"/>
    <w:rsid w:val="00C90DD4"/>
    <w:rsid w:val="00C95F09"/>
    <w:rsid w:val="00C971BC"/>
    <w:rsid w:val="00C973E0"/>
    <w:rsid w:val="00CA1780"/>
    <w:rsid w:val="00CA2F0E"/>
    <w:rsid w:val="00CA2F6F"/>
    <w:rsid w:val="00CA31C3"/>
    <w:rsid w:val="00CA3BD7"/>
    <w:rsid w:val="00CA5B57"/>
    <w:rsid w:val="00CB12D0"/>
    <w:rsid w:val="00CB393F"/>
    <w:rsid w:val="00CB3EEA"/>
    <w:rsid w:val="00CB4E88"/>
    <w:rsid w:val="00CB61A5"/>
    <w:rsid w:val="00CB64F1"/>
    <w:rsid w:val="00CC03EE"/>
    <w:rsid w:val="00CC0A7E"/>
    <w:rsid w:val="00CC3479"/>
    <w:rsid w:val="00CC3839"/>
    <w:rsid w:val="00CC3ED7"/>
    <w:rsid w:val="00CC475F"/>
    <w:rsid w:val="00CD02E5"/>
    <w:rsid w:val="00CD1456"/>
    <w:rsid w:val="00CD18C2"/>
    <w:rsid w:val="00CD2777"/>
    <w:rsid w:val="00CD3121"/>
    <w:rsid w:val="00CD5EBD"/>
    <w:rsid w:val="00CD6849"/>
    <w:rsid w:val="00CE0D10"/>
    <w:rsid w:val="00CE11C2"/>
    <w:rsid w:val="00CE126F"/>
    <w:rsid w:val="00CE6293"/>
    <w:rsid w:val="00CE68B4"/>
    <w:rsid w:val="00CE6AAC"/>
    <w:rsid w:val="00CE738A"/>
    <w:rsid w:val="00CE73C4"/>
    <w:rsid w:val="00CF1E3D"/>
    <w:rsid w:val="00CF6197"/>
    <w:rsid w:val="00CF68EE"/>
    <w:rsid w:val="00D0216E"/>
    <w:rsid w:val="00D037C6"/>
    <w:rsid w:val="00D03CB7"/>
    <w:rsid w:val="00D03E5D"/>
    <w:rsid w:val="00D0451F"/>
    <w:rsid w:val="00D0546D"/>
    <w:rsid w:val="00D069A4"/>
    <w:rsid w:val="00D1105A"/>
    <w:rsid w:val="00D1211F"/>
    <w:rsid w:val="00D12A3B"/>
    <w:rsid w:val="00D1399B"/>
    <w:rsid w:val="00D13AB2"/>
    <w:rsid w:val="00D1616E"/>
    <w:rsid w:val="00D16727"/>
    <w:rsid w:val="00D178D9"/>
    <w:rsid w:val="00D20D3E"/>
    <w:rsid w:val="00D2192A"/>
    <w:rsid w:val="00D254BF"/>
    <w:rsid w:val="00D26371"/>
    <w:rsid w:val="00D2704B"/>
    <w:rsid w:val="00D30FF2"/>
    <w:rsid w:val="00D33236"/>
    <w:rsid w:val="00D333E8"/>
    <w:rsid w:val="00D33BDD"/>
    <w:rsid w:val="00D3486D"/>
    <w:rsid w:val="00D34EA4"/>
    <w:rsid w:val="00D36E69"/>
    <w:rsid w:val="00D378CD"/>
    <w:rsid w:val="00D41946"/>
    <w:rsid w:val="00D433FF"/>
    <w:rsid w:val="00D436C0"/>
    <w:rsid w:val="00D4403C"/>
    <w:rsid w:val="00D44545"/>
    <w:rsid w:val="00D449C7"/>
    <w:rsid w:val="00D47718"/>
    <w:rsid w:val="00D510BD"/>
    <w:rsid w:val="00D51A48"/>
    <w:rsid w:val="00D542BD"/>
    <w:rsid w:val="00D5590A"/>
    <w:rsid w:val="00D565BC"/>
    <w:rsid w:val="00D6233B"/>
    <w:rsid w:val="00D63BB1"/>
    <w:rsid w:val="00D64438"/>
    <w:rsid w:val="00D65799"/>
    <w:rsid w:val="00D671D4"/>
    <w:rsid w:val="00D67B46"/>
    <w:rsid w:val="00D70D95"/>
    <w:rsid w:val="00D7329E"/>
    <w:rsid w:val="00D73D2A"/>
    <w:rsid w:val="00D754A9"/>
    <w:rsid w:val="00D80829"/>
    <w:rsid w:val="00D83B95"/>
    <w:rsid w:val="00D843FF"/>
    <w:rsid w:val="00D900C4"/>
    <w:rsid w:val="00D92D9F"/>
    <w:rsid w:val="00D94BD1"/>
    <w:rsid w:val="00D94D50"/>
    <w:rsid w:val="00D96EB2"/>
    <w:rsid w:val="00D97D93"/>
    <w:rsid w:val="00D97FBD"/>
    <w:rsid w:val="00DA0357"/>
    <w:rsid w:val="00DA088D"/>
    <w:rsid w:val="00DA1472"/>
    <w:rsid w:val="00DA2600"/>
    <w:rsid w:val="00DA368B"/>
    <w:rsid w:val="00DA4B45"/>
    <w:rsid w:val="00DA4C10"/>
    <w:rsid w:val="00DA6D61"/>
    <w:rsid w:val="00DA7A84"/>
    <w:rsid w:val="00DB14EB"/>
    <w:rsid w:val="00DB1766"/>
    <w:rsid w:val="00DB2182"/>
    <w:rsid w:val="00DB22FC"/>
    <w:rsid w:val="00DB3231"/>
    <w:rsid w:val="00DB3EF9"/>
    <w:rsid w:val="00DB49B0"/>
    <w:rsid w:val="00DB5F4C"/>
    <w:rsid w:val="00DB6C42"/>
    <w:rsid w:val="00DB6EB2"/>
    <w:rsid w:val="00DB7711"/>
    <w:rsid w:val="00DC2D55"/>
    <w:rsid w:val="00DC7648"/>
    <w:rsid w:val="00DD02D8"/>
    <w:rsid w:val="00DD108B"/>
    <w:rsid w:val="00DD1B75"/>
    <w:rsid w:val="00DD1FA4"/>
    <w:rsid w:val="00DD22A7"/>
    <w:rsid w:val="00DD3CCA"/>
    <w:rsid w:val="00DD6174"/>
    <w:rsid w:val="00DE0AE9"/>
    <w:rsid w:val="00DE41DF"/>
    <w:rsid w:val="00DE5C91"/>
    <w:rsid w:val="00DE6690"/>
    <w:rsid w:val="00DE7612"/>
    <w:rsid w:val="00DE7F18"/>
    <w:rsid w:val="00DF1893"/>
    <w:rsid w:val="00DF4A27"/>
    <w:rsid w:val="00DF5350"/>
    <w:rsid w:val="00DF6172"/>
    <w:rsid w:val="00DF6699"/>
    <w:rsid w:val="00DF7AD3"/>
    <w:rsid w:val="00DF7D6D"/>
    <w:rsid w:val="00E02A6E"/>
    <w:rsid w:val="00E02AC6"/>
    <w:rsid w:val="00E0426E"/>
    <w:rsid w:val="00E048F9"/>
    <w:rsid w:val="00E07AD0"/>
    <w:rsid w:val="00E13E45"/>
    <w:rsid w:val="00E143FA"/>
    <w:rsid w:val="00E1568B"/>
    <w:rsid w:val="00E1779B"/>
    <w:rsid w:val="00E209C7"/>
    <w:rsid w:val="00E22F3F"/>
    <w:rsid w:val="00E27FD6"/>
    <w:rsid w:val="00E33002"/>
    <w:rsid w:val="00E33B6A"/>
    <w:rsid w:val="00E33BA7"/>
    <w:rsid w:val="00E34ACC"/>
    <w:rsid w:val="00E365F8"/>
    <w:rsid w:val="00E37EBD"/>
    <w:rsid w:val="00E41E6C"/>
    <w:rsid w:val="00E41E75"/>
    <w:rsid w:val="00E4262C"/>
    <w:rsid w:val="00E43855"/>
    <w:rsid w:val="00E45E88"/>
    <w:rsid w:val="00E47174"/>
    <w:rsid w:val="00E50447"/>
    <w:rsid w:val="00E50756"/>
    <w:rsid w:val="00E50B52"/>
    <w:rsid w:val="00E5227C"/>
    <w:rsid w:val="00E523C4"/>
    <w:rsid w:val="00E52A9A"/>
    <w:rsid w:val="00E54312"/>
    <w:rsid w:val="00E54971"/>
    <w:rsid w:val="00E57414"/>
    <w:rsid w:val="00E60DBD"/>
    <w:rsid w:val="00E616C6"/>
    <w:rsid w:val="00E623FD"/>
    <w:rsid w:val="00E6349C"/>
    <w:rsid w:val="00E63868"/>
    <w:rsid w:val="00E639B2"/>
    <w:rsid w:val="00E647F0"/>
    <w:rsid w:val="00E658ED"/>
    <w:rsid w:val="00E6736E"/>
    <w:rsid w:val="00E67D14"/>
    <w:rsid w:val="00E74D3C"/>
    <w:rsid w:val="00E754E5"/>
    <w:rsid w:val="00E76A81"/>
    <w:rsid w:val="00E7785F"/>
    <w:rsid w:val="00E80EE3"/>
    <w:rsid w:val="00E81DA9"/>
    <w:rsid w:val="00E82540"/>
    <w:rsid w:val="00E82D1E"/>
    <w:rsid w:val="00E8320C"/>
    <w:rsid w:val="00E83F42"/>
    <w:rsid w:val="00E840C7"/>
    <w:rsid w:val="00E87104"/>
    <w:rsid w:val="00E90364"/>
    <w:rsid w:val="00E92BE4"/>
    <w:rsid w:val="00E92CF7"/>
    <w:rsid w:val="00E94117"/>
    <w:rsid w:val="00E94122"/>
    <w:rsid w:val="00EA0A2D"/>
    <w:rsid w:val="00EA51F0"/>
    <w:rsid w:val="00EA6EEC"/>
    <w:rsid w:val="00EA76AD"/>
    <w:rsid w:val="00EB0A2B"/>
    <w:rsid w:val="00EB12BA"/>
    <w:rsid w:val="00EB2478"/>
    <w:rsid w:val="00EB30C6"/>
    <w:rsid w:val="00EB4AF7"/>
    <w:rsid w:val="00EB4DC3"/>
    <w:rsid w:val="00EB6F1A"/>
    <w:rsid w:val="00EC10F4"/>
    <w:rsid w:val="00EC18CA"/>
    <w:rsid w:val="00EC525C"/>
    <w:rsid w:val="00EC57EA"/>
    <w:rsid w:val="00ED0B12"/>
    <w:rsid w:val="00ED1CF3"/>
    <w:rsid w:val="00ED237F"/>
    <w:rsid w:val="00ED2D3D"/>
    <w:rsid w:val="00ED3504"/>
    <w:rsid w:val="00ED3BA5"/>
    <w:rsid w:val="00ED7603"/>
    <w:rsid w:val="00EE3DEF"/>
    <w:rsid w:val="00EE40D9"/>
    <w:rsid w:val="00EE4A7B"/>
    <w:rsid w:val="00EE4F59"/>
    <w:rsid w:val="00EE7E6A"/>
    <w:rsid w:val="00EF092E"/>
    <w:rsid w:val="00EF0EAE"/>
    <w:rsid w:val="00EF18D2"/>
    <w:rsid w:val="00EF222C"/>
    <w:rsid w:val="00EF2584"/>
    <w:rsid w:val="00EF38BC"/>
    <w:rsid w:val="00EF39B8"/>
    <w:rsid w:val="00EF4B9A"/>
    <w:rsid w:val="00EF4C5D"/>
    <w:rsid w:val="00F00924"/>
    <w:rsid w:val="00F015B3"/>
    <w:rsid w:val="00F01A84"/>
    <w:rsid w:val="00F01D27"/>
    <w:rsid w:val="00F02137"/>
    <w:rsid w:val="00F0368D"/>
    <w:rsid w:val="00F0552C"/>
    <w:rsid w:val="00F057DF"/>
    <w:rsid w:val="00F05F03"/>
    <w:rsid w:val="00F1172A"/>
    <w:rsid w:val="00F124CD"/>
    <w:rsid w:val="00F12E2D"/>
    <w:rsid w:val="00F13562"/>
    <w:rsid w:val="00F14DC7"/>
    <w:rsid w:val="00F2007B"/>
    <w:rsid w:val="00F207E1"/>
    <w:rsid w:val="00F221B3"/>
    <w:rsid w:val="00F225FA"/>
    <w:rsid w:val="00F23552"/>
    <w:rsid w:val="00F23873"/>
    <w:rsid w:val="00F27450"/>
    <w:rsid w:val="00F27E38"/>
    <w:rsid w:val="00F34110"/>
    <w:rsid w:val="00F35CD2"/>
    <w:rsid w:val="00F35E74"/>
    <w:rsid w:val="00F37998"/>
    <w:rsid w:val="00F41240"/>
    <w:rsid w:val="00F41DB9"/>
    <w:rsid w:val="00F45DE6"/>
    <w:rsid w:val="00F50984"/>
    <w:rsid w:val="00F51344"/>
    <w:rsid w:val="00F521D5"/>
    <w:rsid w:val="00F53133"/>
    <w:rsid w:val="00F536E7"/>
    <w:rsid w:val="00F53A94"/>
    <w:rsid w:val="00F53C92"/>
    <w:rsid w:val="00F56206"/>
    <w:rsid w:val="00F56B95"/>
    <w:rsid w:val="00F56BE8"/>
    <w:rsid w:val="00F60164"/>
    <w:rsid w:val="00F61759"/>
    <w:rsid w:val="00F61DFF"/>
    <w:rsid w:val="00F625CD"/>
    <w:rsid w:val="00F66269"/>
    <w:rsid w:val="00F66ABF"/>
    <w:rsid w:val="00F71293"/>
    <w:rsid w:val="00F72D3B"/>
    <w:rsid w:val="00F77B8A"/>
    <w:rsid w:val="00F822F0"/>
    <w:rsid w:val="00F82A67"/>
    <w:rsid w:val="00F8334D"/>
    <w:rsid w:val="00F849B1"/>
    <w:rsid w:val="00F85E95"/>
    <w:rsid w:val="00F86904"/>
    <w:rsid w:val="00F9105B"/>
    <w:rsid w:val="00F92C60"/>
    <w:rsid w:val="00F950DA"/>
    <w:rsid w:val="00FA005D"/>
    <w:rsid w:val="00FA0266"/>
    <w:rsid w:val="00FA1DBA"/>
    <w:rsid w:val="00FA1F57"/>
    <w:rsid w:val="00FA1FE6"/>
    <w:rsid w:val="00FA2AB3"/>
    <w:rsid w:val="00FA3C5E"/>
    <w:rsid w:val="00FA7B6A"/>
    <w:rsid w:val="00FB03FD"/>
    <w:rsid w:val="00FB168B"/>
    <w:rsid w:val="00FB45F1"/>
    <w:rsid w:val="00FB4BB4"/>
    <w:rsid w:val="00FC11C5"/>
    <w:rsid w:val="00FC1CE3"/>
    <w:rsid w:val="00FC339D"/>
    <w:rsid w:val="00FC5C2C"/>
    <w:rsid w:val="00FC639B"/>
    <w:rsid w:val="00FC7BE2"/>
    <w:rsid w:val="00FD0CD5"/>
    <w:rsid w:val="00FD3102"/>
    <w:rsid w:val="00FE2956"/>
    <w:rsid w:val="00FE37D1"/>
    <w:rsid w:val="00FE5249"/>
    <w:rsid w:val="00FE5B75"/>
    <w:rsid w:val="00FE7E7E"/>
    <w:rsid w:val="00FF27D1"/>
    <w:rsid w:val="00FF32AB"/>
    <w:rsid w:val="00FF5731"/>
    <w:rsid w:val="00FF590A"/>
    <w:rsid w:val="00FF62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A32"/>
    <w:rPr>
      <w:sz w:val="24"/>
      <w:szCs w:val="24"/>
    </w:rPr>
  </w:style>
  <w:style w:type="paragraph" w:styleId="Heading1">
    <w:name w:val="heading 1"/>
    <w:basedOn w:val="Normal"/>
    <w:next w:val="Normal"/>
    <w:link w:val="Heading1Char"/>
    <w:qFormat/>
    <w:rsid w:val="00706652"/>
    <w:pPr>
      <w:keepNext/>
      <w:jc w:val="center"/>
      <w:outlineLvl w:val="0"/>
    </w:pPr>
    <w:rPr>
      <w:rFonts w:ascii="Times Roman Cirilica" w:hAnsi="Times Roman Cirilica"/>
      <w:b/>
      <w:bCs/>
    </w:rPr>
  </w:style>
  <w:style w:type="paragraph" w:styleId="Heading2">
    <w:name w:val="heading 2"/>
    <w:basedOn w:val="Normal"/>
    <w:next w:val="Normal"/>
    <w:link w:val="Heading2Char"/>
    <w:qFormat/>
    <w:rsid w:val="00417C6C"/>
    <w:pPr>
      <w:keepNext/>
      <w:ind w:firstLine="720"/>
      <w:jc w:val="center"/>
      <w:outlineLvl w:val="1"/>
    </w:pPr>
    <w:rPr>
      <w:rFonts w:ascii="YU L Times" w:hAnsi="YU L Times"/>
      <w:b/>
      <w:szCs w:val="20"/>
      <w:lang w:val="sr-Cyrl-CS"/>
    </w:rPr>
  </w:style>
  <w:style w:type="paragraph" w:styleId="Heading3">
    <w:name w:val="heading 3"/>
    <w:basedOn w:val="Normal"/>
    <w:next w:val="Normal"/>
    <w:link w:val="Heading3Char"/>
    <w:qFormat/>
    <w:rsid w:val="00417C6C"/>
    <w:pPr>
      <w:keepNext/>
      <w:ind w:firstLine="720"/>
      <w:jc w:val="both"/>
      <w:outlineLvl w:val="2"/>
    </w:pPr>
    <w:rPr>
      <w:rFonts w:ascii="YU L Times" w:hAnsi="YU L Times"/>
      <w:b/>
      <w:szCs w:val="20"/>
      <w:lang w:val="sr-Cyrl-CS"/>
    </w:rPr>
  </w:style>
  <w:style w:type="paragraph" w:styleId="Heading4">
    <w:name w:val="heading 4"/>
    <w:basedOn w:val="Normal"/>
    <w:next w:val="Normal"/>
    <w:link w:val="Heading4Char"/>
    <w:qFormat/>
    <w:rsid w:val="00417C6C"/>
    <w:pPr>
      <w:keepNext/>
      <w:ind w:firstLine="720"/>
      <w:outlineLvl w:val="3"/>
    </w:pPr>
    <w:rPr>
      <w:rFonts w:ascii="YU L Times" w:hAnsi="YU L Times"/>
      <w:b/>
      <w:sz w:val="36"/>
      <w:szCs w:val="20"/>
      <w:lang w:val="sr-Cyrl-CS"/>
    </w:rPr>
  </w:style>
  <w:style w:type="paragraph" w:styleId="Heading5">
    <w:name w:val="heading 5"/>
    <w:basedOn w:val="Normal"/>
    <w:next w:val="Normal"/>
    <w:link w:val="Heading5Char"/>
    <w:qFormat/>
    <w:rsid w:val="00417C6C"/>
    <w:pPr>
      <w:keepNext/>
      <w:ind w:firstLine="720"/>
      <w:jc w:val="both"/>
      <w:outlineLvl w:val="4"/>
    </w:pPr>
    <w:rPr>
      <w:rFonts w:ascii="YU L Times" w:hAnsi="YU L Times"/>
      <w:b/>
      <w:sz w:val="36"/>
      <w:szCs w:val="20"/>
      <w:lang w:val="sr-Cyrl-CS"/>
    </w:rPr>
  </w:style>
  <w:style w:type="paragraph" w:styleId="Heading6">
    <w:name w:val="heading 6"/>
    <w:basedOn w:val="Normal"/>
    <w:next w:val="Normal"/>
    <w:link w:val="Heading6Char"/>
    <w:qFormat/>
    <w:rsid w:val="00417C6C"/>
    <w:pPr>
      <w:keepNext/>
      <w:ind w:left="1418"/>
      <w:jc w:val="both"/>
      <w:outlineLvl w:val="5"/>
    </w:pPr>
    <w:rPr>
      <w:rFonts w:ascii="Yu_Times" w:hAnsi="Yu_Times"/>
      <w:b/>
      <w:sz w:val="32"/>
      <w:szCs w:val="20"/>
      <w:lang w:val="sr-Cyrl-CS"/>
    </w:rPr>
  </w:style>
  <w:style w:type="paragraph" w:styleId="Heading7">
    <w:name w:val="heading 7"/>
    <w:basedOn w:val="Normal"/>
    <w:next w:val="Normal"/>
    <w:link w:val="Heading7Char"/>
    <w:qFormat/>
    <w:rsid w:val="00417C6C"/>
    <w:pPr>
      <w:keepNext/>
      <w:ind w:firstLine="720"/>
      <w:jc w:val="both"/>
      <w:outlineLvl w:val="6"/>
    </w:pPr>
    <w:rPr>
      <w:rFonts w:ascii="YU L Times" w:hAnsi="YU L Times"/>
      <w:b/>
      <w:sz w:val="32"/>
      <w:szCs w:val="20"/>
      <w:lang w:val="sr-Cyrl-CS"/>
    </w:rPr>
  </w:style>
  <w:style w:type="paragraph" w:styleId="Heading8">
    <w:name w:val="heading 8"/>
    <w:basedOn w:val="Normal"/>
    <w:next w:val="Normal"/>
    <w:link w:val="Heading8Char"/>
    <w:qFormat/>
    <w:rsid w:val="00417C6C"/>
    <w:pPr>
      <w:keepNext/>
      <w:ind w:firstLine="720"/>
      <w:jc w:val="both"/>
      <w:outlineLvl w:val="7"/>
    </w:pPr>
    <w:rPr>
      <w:rFonts w:ascii="YU L Times" w:hAnsi="YU L Times"/>
      <w:sz w:val="32"/>
      <w:szCs w:val="20"/>
      <w:lang w:val="sr-Cyrl-CS"/>
    </w:rPr>
  </w:style>
  <w:style w:type="paragraph" w:styleId="Heading9">
    <w:name w:val="heading 9"/>
    <w:basedOn w:val="Normal"/>
    <w:next w:val="Normal"/>
    <w:link w:val="Heading9Char"/>
    <w:qFormat/>
    <w:rsid w:val="00417C6C"/>
    <w:pPr>
      <w:keepNext/>
      <w:ind w:firstLine="720"/>
      <w:outlineLvl w:val="8"/>
    </w:pPr>
    <w:rPr>
      <w:rFonts w:ascii="YU L Times" w:hAnsi="YU L Times"/>
      <w:sz w:val="32"/>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95A32"/>
    <w:rPr>
      <w:color w:val="0000FF"/>
      <w:u w:val="single"/>
    </w:rPr>
  </w:style>
  <w:style w:type="table" w:styleId="TableGrid">
    <w:name w:val="Table Grid"/>
    <w:basedOn w:val="TableNormal"/>
    <w:uiPriority w:val="39"/>
    <w:rsid w:val="00A95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64280"/>
    <w:pPr>
      <w:tabs>
        <w:tab w:val="center" w:pos="4320"/>
        <w:tab w:val="right" w:pos="8640"/>
      </w:tabs>
    </w:pPr>
  </w:style>
  <w:style w:type="character" w:styleId="PageNumber">
    <w:name w:val="page number"/>
    <w:basedOn w:val="DefaultParagraphFont"/>
    <w:rsid w:val="00C64280"/>
  </w:style>
  <w:style w:type="paragraph" w:styleId="BodyText">
    <w:name w:val="Body Text"/>
    <w:basedOn w:val="Normal"/>
    <w:link w:val="BodyTextChar"/>
    <w:rsid w:val="00A33575"/>
    <w:pPr>
      <w:jc w:val="both"/>
    </w:pPr>
    <w:rPr>
      <w:rFonts w:ascii="Yu_Times" w:hAnsi="Yu_Times"/>
      <w:szCs w:val="20"/>
      <w:lang w:val="sr-Cyrl-CS"/>
    </w:rPr>
  </w:style>
  <w:style w:type="character" w:customStyle="1" w:styleId="BodyTextChar">
    <w:name w:val="Body Text Char"/>
    <w:link w:val="BodyText"/>
    <w:rsid w:val="00A33575"/>
    <w:rPr>
      <w:rFonts w:ascii="Yu_Times" w:hAnsi="Yu_Times"/>
      <w:sz w:val="24"/>
      <w:lang w:val="sr-Cyrl-CS" w:eastAsia="en-US" w:bidi="ar-SA"/>
    </w:rPr>
  </w:style>
  <w:style w:type="paragraph" w:styleId="BodyTextIndent">
    <w:name w:val="Body Text Indent"/>
    <w:basedOn w:val="Normal"/>
    <w:link w:val="BodyTextIndentChar"/>
    <w:rsid w:val="00A33575"/>
    <w:pPr>
      <w:ind w:left="1418" w:hanging="698"/>
      <w:jc w:val="both"/>
    </w:pPr>
    <w:rPr>
      <w:rFonts w:ascii="YU L Times" w:hAnsi="YU L Times"/>
      <w:b/>
      <w:sz w:val="32"/>
      <w:szCs w:val="20"/>
      <w:lang w:val="sr-Cyrl-CS"/>
    </w:rPr>
  </w:style>
  <w:style w:type="character" w:customStyle="1" w:styleId="BodyTextIndentChar">
    <w:name w:val="Body Text Indent Char"/>
    <w:link w:val="BodyTextIndent"/>
    <w:rsid w:val="00A33575"/>
    <w:rPr>
      <w:rFonts w:ascii="YU L Times" w:hAnsi="YU L Times"/>
      <w:b/>
      <w:sz w:val="32"/>
      <w:lang w:val="sr-Cyrl-CS" w:eastAsia="en-US" w:bidi="ar-SA"/>
    </w:rPr>
  </w:style>
  <w:style w:type="character" w:customStyle="1" w:styleId="apple-converted-space">
    <w:name w:val="apple-converted-space"/>
    <w:rsid w:val="00A33575"/>
    <w:rPr>
      <w:rFonts w:cs="Times New Roman"/>
    </w:rPr>
  </w:style>
  <w:style w:type="character" w:customStyle="1" w:styleId="apple-style-span">
    <w:name w:val="apple-style-span"/>
    <w:rsid w:val="00A33575"/>
    <w:rPr>
      <w:rFonts w:cs="Times New Roman"/>
    </w:rPr>
  </w:style>
  <w:style w:type="paragraph" w:styleId="Header">
    <w:name w:val="header"/>
    <w:basedOn w:val="Normal"/>
    <w:link w:val="HeaderChar"/>
    <w:uiPriority w:val="99"/>
    <w:rsid w:val="00417C6C"/>
    <w:pPr>
      <w:tabs>
        <w:tab w:val="center" w:pos="4153"/>
        <w:tab w:val="right" w:pos="8306"/>
      </w:tabs>
    </w:pPr>
    <w:rPr>
      <w:lang w:val="sr-Latn-CS" w:eastAsia="sr-Latn-CS"/>
    </w:rPr>
  </w:style>
  <w:style w:type="paragraph" w:styleId="NormalWeb">
    <w:name w:val="Normal (Web)"/>
    <w:basedOn w:val="Normal"/>
    <w:rsid w:val="00417C6C"/>
    <w:pPr>
      <w:spacing w:before="100" w:beforeAutospacing="1" w:after="100" w:afterAutospacing="1"/>
    </w:pPr>
    <w:rPr>
      <w:rFonts w:eastAsia="Batang"/>
      <w:lang w:val="sr-Latn-CS" w:eastAsia="sr-Latn-CS"/>
    </w:rPr>
  </w:style>
  <w:style w:type="paragraph" w:styleId="NoSpacing">
    <w:name w:val="No Spacing"/>
    <w:uiPriority w:val="1"/>
    <w:qFormat/>
    <w:rsid w:val="00417C6C"/>
    <w:rPr>
      <w:rFonts w:ascii="Calibri" w:eastAsia="Calibri" w:hAnsi="Calibri"/>
      <w:sz w:val="22"/>
      <w:szCs w:val="22"/>
    </w:rPr>
  </w:style>
  <w:style w:type="character" w:customStyle="1" w:styleId="ib">
    <w:name w:val="ib"/>
    <w:basedOn w:val="DefaultParagraphFont"/>
    <w:rsid w:val="00417C6C"/>
  </w:style>
  <w:style w:type="paragraph" w:customStyle="1" w:styleId="plff20">
    <w:name w:val="pl ff20"/>
    <w:basedOn w:val="Normal"/>
    <w:rsid w:val="00417C6C"/>
    <w:pPr>
      <w:spacing w:before="100" w:beforeAutospacing="1" w:after="100" w:afterAutospacing="1"/>
    </w:pPr>
  </w:style>
  <w:style w:type="character" w:customStyle="1" w:styleId="ff10">
    <w:name w:val="ff10"/>
    <w:basedOn w:val="DefaultParagraphFont"/>
    <w:rsid w:val="00417C6C"/>
  </w:style>
  <w:style w:type="character" w:customStyle="1" w:styleId="nw">
    <w:name w:val="nw"/>
    <w:basedOn w:val="DefaultParagraphFont"/>
    <w:rsid w:val="00417C6C"/>
  </w:style>
  <w:style w:type="character" w:customStyle="1" w:styleId="ff11">
    <w:name w:val="ff11"/>
    <w:basedOn w:val="DefaultParagraphFont"/>
    <w:rsid w:val="00417C6C"/>
  </w:style>
  <w:style w:type="character" w:customStyle="1" w:styleId="ff20">
    <w:name w:val="ff20"/>
    <w:basedOn w:val="DefaultParagraphFont"/>
    <w:rsid w:val="00417C6C"/>
  </w:style>
  <w:style w:type="paragraph" w:styleId="DocumentMap">
    <w:name w:val="Document Map"/>
    <w:basedOn w:val="Normal"/>
    <w:semiHidden/>
    <w:rsid w:val="00417C6C"/>
    <w:pPr>
      <w:shd w:val="clear" w:color="auto" w:fill="000080"/>
    </w:pPr>
    <w:rPr>
      <w:rFonts w:ascii="Tahoma" w:hAnsi="Tahoma" w:cs="Tahoma"/>
      <w:sz w:val="20"/>
      <w:szCs w:val="20"/>
      <w:lang w:val="sr-Latn-CS" w:eastAsia="sr-Latn-CS"/>
    </w:rPr>
  </w:style>
  <w:style w:type="numbering" w:styleId="111111">
    <w:name w:val="Outline List 2"/>
    <w:basedOn w:val="NoList"/>
    <w:rsid w:val="00417C6C"/>
    <w:pPr>
      <w:numPr>
        <w:numId w:val="2"/>
      </w:numPr>
    </w:pPr>
  </w:style>
  <w:style w:type="character" w:customStyle="1" w:styleId="Heading2Char">
    <w:name w:val="Heading 2 Char"/>
    <w:link w:val="Heading2"/>
    <w:rsid w:val="00417C6C"/>
    <w:rPr>
      <w:rFonts w:ascii="YU L Times" w:hAnsi="YU L Times"/>
      <w:b/>
      <w:sz w:val="24"/>
      <w:lang w:val="sr-Cyrl-CS" w:eastAsia="en-US" w:bidi="ar-SA"/>
    </w:rPr>
  </w:style>
  <w:style w:type="character" w:customStyle="1" w:styleId="Heading1Char">
    <w:name w:val="Heading 1 Char"/>
    <w:link w:val="Heading1"/>
    <w:rsid w:val="00417C6C"/>
    <w:rPr>
      <w:rFonts w:ascii="Times Roman Cirilica" w:hAnsi="Times Roman Cirilica"/>
      <w:b/>
      <w:bCs/>
      <w:sz w:val="24"/>
      <w:szCs w:val="24"/>
      <w:lang w:val="en-US" w:eastAsia="en-US" w:bidi="ar-SA"/>
    </w:rPr>
  </w:style>
  <w:style w:type="character" w:customStyle="1" w:styleId="Heading3Char">
    <w:name w:val="Heading 3 Char"/>
    <w:link w:val="Heading3"/>
    <w:rsid w:val="00417C6C"/>
    <w:rPr>
      <w:rFonts w:ascii="YU L Times" w:hAnsi="YU L Times"/>
      <w:b/>
      <w:sz w:val="24"/>
      <w:lang w:val="sr-Cyrl-CS" w:eastAsia="en-US" w:bidi="ar-SA"/>
    </w:rPr>
  </w:style>
  <w:style w:type="character" w:customStyle="1" w:styleId="Heading4Char">
    <w:name w:val="Heading 4 Char"/>
    <w:link w:val="Heading4"/>
    <w:rsid w:val="00417C6C"/>
    <w:rPr>
      <w:rFonts w:ascii="YU L Times" w:hAnsi="YU L Times"/>
      <w:b/>
      <w:sz w:val="36"/>
      <w:lang w:val="sr-Cyrl-CS" w:eastAsia="en-US" w:bidi="ar-SA"/>
    </w:rPr>
  </w:style>
  <w:style w:type="character" w:customStyle="1" w:styleId="Heading5Char">
    <w:name w:val="Heading 5 Char"/>
    <w:link w:val="Heading5"/>
    <w:rsid w:val="00417C6C"/>
    <w:rPr>
      <w:rFonts w:ascii="YU L Times" w:hAnsi="YU L Times"/>
      <w:b/>
      <w:sz w:val="36"/>
      <w:lang w:val="sr-Cyrl-CS" w:eastAsia="en-US" w:bidi="ar-SA"/>
    </w:rPr>
  </w:style>
  <w:style w:type="character" w:customStyle="1" w:styleId="Heading6Char">
    <w:name w:val="Heading 6 Char"/>
    <w:link w:val="Heading6"/>
    <w:rsid w:val="00417C6C"/>
    <w:rPr>
      <w:rFonts w:ascii="Yu_Times" w:hAnsi="Yu_Times"/>
      <w:b/>
      <w:sz w:val="32"/>
      <w:lang w:val="sr-Cyrl-CS" w:eastAsia="en-US" w:bidi="ar-SA"/>
    </w:rPr>
  </w:style>
  <w:style w:type="character" w:customStyle="1" w:styleId="Heading7Char">
    <w:name w:val="Heading 7 Char"/>
    <w:link w:val="Heading7"/>
    <w:rsid w:val="00417C6C"/>
    <w:rPr>
      <w:rFonts w:ascii="YU L Times" w:hAnsi="YU L Times"/>
      <w:b/>
      <w:sz w:val="32"/>
      <w:lang w:val="sr-Cyrl-CS" w:eastAsia="en-US" w:bidi="ar-SA"/>
    </w:rPr>
  </w:style>
  <w:style w:type="character" w:customStyle="1" w:styleId="Heading8Char">
    <w:name w:val="Heading 8 Char"/>
    <w:link w:val="Heading8"/>
    <w:rsid w:val="00417C6C"/>
    <w:rPr>
      <w:rFonts w:ascii="YU L Times" w:hAnsi="YU L Times"/>
      <w:sz w:val="32"/>
      <w:lang w:val="sr-Cyrl-CS" w:eastAsia="en-US" w:bidi="ar-SA"/>
    </w:rPr>
  </w:style>
  <w:style w:type="character" w:customStyle="1" w:styleId="Heading9Char">
    <w:name w:val="Heading 9 Char"/>
    <w:link w:val="Heading9"/>
    <w:rsid w:val="00417C6C"/>
    <w:rPr>
      <w:rFonts w:ascii="YU L Times" w:hAnsi="YU L Times"/>
      <w:sz w:val="32"/>
      <w:lang w:val="sr-Cyrl-CS" w:eastAsia="en-US" w:bidi="ar-SA"/>
    </w:rPr>
  </w:style>
  <w:style w:type="character" w:customStyle="1" w:styleId="HeaderChar">
    <w:name w:val="Header Char"/>
    <w:link w:val="Header"/>
    <w:uiPriority w:val="99"/>
    <w:rsid w:val="00417C6C"/>
    <w:rPr>
      <w:sz w:val="24"/>
      <w:szCs w:val="24"/>
      <w:lang w:val="sr-Latn-CS" w:eastAsia="sr-Latn-CS" w:bidi="ar-SA"/>
    </w:rPr>
  </w:style>
  <w:style w:type="paragraph" w:styleId="Title">
    <w:name w:val="Title"/>
    <w:basedOn w:val="Normal"/>
    <w:link w:val="TitleChar"/>
    <w:qFormat/>
    <w:rsid w:val="00417C6C"/>
    <w:pPr>
      <w:ind w:firstLine="720"/>
      <w:jc w:val="center"/>
    </w:pPr>
    <w:rPr>
      <w:rFonts w:ascii="Yu_Times" w:hAnsi="Yu_Times"/>
      <w:szCs w:val="20"/>
      <w:lang w:val="sr-Cyrl-CS"/>
    </w:rPr>
  </w:style>
  <w:style w:type="character" w:customStyle="1" w:styleId="TitleChar">
    <w:name w:val="Title Char"/>
    <w:link w:val="Title"/>
    <w:rsid w:val="00417C6C"/>
    <w:rPr>
      <w:rFonts w:ascii="Yu_Times" w:hAnsi="Yu_Times"/>
      <w:sz w:val="24"/>
      <w:lang w:val="sr-Cyrl-CS" w:eastAsia="en-US" w:bidi="ar-SA"/>
    </w:rPr>
  </w:style>
  <w:style w:type="paragraph" w:styleId="Subtitle">
    <w:name w:val="Subtitle"/>
    <w:basedOn w:val="Normal"/>
    <w:link w:val="SubtitleChar"/>
    <w:qFormat/>
    <w:rsid w:val="00417C6C"/>
    <w:pPr>
      <w:ind w:firstLine="720"/>
      <w:jc w:val="center"/>
    </w:pPr>
    <w:rPr>
      <w:rFonts w:ascii="Yu_Times" w:hAnsi="Yu_Times"/>
      <w:szCs w:val="20"/>
      <w:lang w:val="sr-Cyrl-CS"/>
    </w:rPr>
  </w:style>
  <w:style w:type="character" w:customStyle="1" w:styleId="SubtitleChar">
    <w:name w:val="Subtitle Char"/>
    <w:link w:val="Subtitle"/>
    <w:rsid w:val="00417C6C"/>
    <w:rPr>
      <w:rFonts w:ascii="Yu_Times" w:hAnsi="Yu_Times"/>
      <w:sz w:val="24"/>
      <w:lang w:val="sr-Cyrl-CS" w:eastAsia="en-US" w:bidi="ar-SA"/>
    </w:rPr>
  </w:style>
  <w:style w:type="paragraph" w:styleId="BodyTextIndent2">
    <w:name w:val="Body Text Indent 2"/>
    <w:basedOn w:val="Normal"/>
    <w:link w:val="BodyTextIndent2Char"/>
    <w:rsid w:val="00417C6C"/>
    <w:pPr>
      <w:ind w:firstLine="720"/>
      <w:jc w:val="both"/>
    </w:pPr>
    <w:rPr>
      <w:rFonts w:ascii="YU L Times" w:hAnsi="YU L Times"/>
      <w:b/>
      <w:sz w:val="32"/>
      <w:szCs w:val="20"/>
      <w:lang w:val="sr-Cyrl-CS"/>
    </w:rPr>
  </w:style>
  <w:style w:type="character" w:customStyle="1" w:styleId="BodyTextIndent2Char">
    <w:name w:val="Body Text Indent 2 Char"/>
    <w:link w:val="BodyTextIndent2"/>
    <w:rsid w:val="00417C6C"/>
    <w:rPr>
      <w:rFonts w:ascii="YU L Times" w:hAnsi="YU L Times"/>
      <w:b/>
      <w:sz w:val="32"/>
      <w:lang w:val="sr-Cyrl-CS" w:eastAsia="en-US" w:bidi="ar-SA"/>
    </w:rPr>
  </w:style>
  <w:style w:type="paragraph" w:styleId="BodyText2">
    <w:name w:val="Body Text 2"/>
    <w:basedOn w:val="Normal"/>
    <w:link w:val="BodyText2Char"/>
    <w:rsid w:val="00417C6C"/>
    <w:pPr>
      <w:jc w:val="both"/>
    </w:pPr>
    <w:rPr>
      <w:rFonts w:ascii="Yu_Times" w:hAnsi="Yu_Times"/>
      <w:b/>
      <w:bCs/>
      <w:szCs w:val="20"/>
      <w:lang w:val="sr-Cyrl-CS"/>
    </w:rPr>
  </w:style>
  <w:style w:type="character" w:customStyle="1" w:styleId="BodyText2Char">
    <w:name w:val="Body Text 2 Char"/>
    <w:link w:val="BodyText2"/>
    <w:rsid w:val="00417C6C"/>
    <w:rPr>
      <w:rFonts w:ascii="Yu_Times" w:hAnsi="Yu_Times"/>
      <w:b/>
      <w:bCs/>
      <w:sz w:val="24"/>
      <w:lang w:val="sr-Cyrl-CS" w:eastAsia="en-US" w:bidi="ar-SA"/>
    </w:rPr>
  </w:style>
  <w:style w:type="paragraph" w:styleId="BodyTextIndent3">
    <w:name w:val="Body Text Indent 3"/>
    <w:basedOn w:val="Normal"/>
    <w:link w:val="BodyTextIndent3Char"/>
    <w:rsid w:val="00417C6C"/>
    <w:pPr>
      <w:ind w:left="709" w:firstLine="11"/>
      <w:jc w:val="both"/>
    </w:pPr>
    <w:rPr>
      <w:rFonts w:ascii="YU L Times" w:hAnsi="YU L Times"/>
      <w:b/>
      <w:sz w:val="32"/>
      <w:szCs w:val="20"/>
      <w:lang w:val="sr-Cyrl-CS"/>
    </w:rPr>
  </w:style>
  <w:style w:type="character" w:customStyle="1" w:styleId="BodyTextIndent3Char">
    <w:name w:val="Body Text Indent 3 Char"/>
    <w:link w:val="BodyTextIndent3"/>
    <w:rsid w:val="00417C6C"/>
    <w:rPr>
      <w:rFonts w:ascii="YU L Times" w:hAnsi="YU L Times"/>
      <w:b/>
      <w:sz w:val="32"/>
      <w:lang w:val="sr-Cyrl-CS" w:eastAsia="en-US" w:bidi="ar-SA"/>
    </w:rPr>
  </w:style>
  <w:style w:type="paragraph" w:styleId="BodyText3">
    <w:name w:val="Body Text 3"/>
    <w:basedOn w:val="Normal"/>
    <w:link w:val="BodyText3Char"/>
    <w:rsid w:val="00417C6C"/>
    <w:rPr>
      <w:rFonts w:ascii="YU C Swiss" w:hAnsi="YU C Swiss"/>
      <w:b/>
      <w:bCs/>
      <w:lang w:val="sr-Cyrl-CS"/>
    </w:rPr>
  </w:style>
  <w:style w:type="character" w:customStyle="1" w:styleId="BodyText3Char">
    <w:name w:val="Body Text 3 Char"/>
    <w:link w:val="BodyText3"/>
    <w:rsid w:val="00417C6C"/>
    <w:rPr>
      <w:rFonts w:ascii="YU C Swiss" w:hAnsi="YU C Swiss"/>
      <w:b/>
      <w:bCs/>
      <w:sz w:val="24"/>
      <w:szCs w:val="24"/>
      <w:lang w:val="sr-Cyrl-CS" w:eastAsia="en-US" w:bidi="ar-SA"/>
    </w:rPr>
  </w:style>
  <w:style w:type="character" w:customStyle="1" w:styleId="FooterChar">
    <w:name w:val="Footer Char"/>
    <w:link w:val="Footer"/>
    <w:uiPriority w:val="99"/>
    <w:rsid w:val="00417C6C"/>
    <w:rPr>
      <w:sz w:val="24"/>
      <w:szCs w:val="24"/>
      <w:lang w:val="en-US" w:eastAsia="en-US" w:bidi="ar-SA"/>
    </w:rPr>
  </w:style>
  <w:style w:type="character" w:styleId="FollowedHyperlink">
    <w:name w:val="FollowedHyperlink"/>
    <w:rsid w:val="00417C6C"/>
    <w:rPr>
      <w:color w:val="800080"/>
      <w:u w:val="single"/>
    </w:rPr>
  </w:style>
  <w:style w:type="paragraph" w:customStyle="1" w:styleId="xl22">
    <w:name w:val="xl22"/>
    <w:basedOn w:val="Normal"/>
    <w:rsid w:val="00417C6C"/>
    <w:pPr>
      <w:pBdr>
        <w:left w:val="single" w:sz="8" w:space="0" w:color="auto"/>
        <w:bottom w:val="single" w:sz="8" w:space="0" w:color="auto"/>
        <w:right w:val="single" w:sz="8" w:space="0" w:color="auto"/>
      </w:pBdr>
      <w:spacing w:before="100" w:beforeAutospacing="1" w:after="100" w:afterAutospacing="1"/>
      <w:jc w:val="center"/>
    </w:pPr>
    <w:rPr>
      <w:lang w:val="sr-Cyrl-CS" w:eastAsia="sr-Latn-CS"/>
    </w:rPr>
  </w:style>
  <w:style w:type="paragraph" w:customStyle="1" w:styleId="xl23">
    <w:name w:val="xl23"/>
    <w:basedOn w:val="Normal"/>
    <w:rsid w:val="00417C6C"/>
    <w:pPr>
      <w:pBdr>
        <w:bottom w:val="single" w:sz="8" w:space="0" w:color="auto"/>
        <w:right w:val="single" w:sz="8" w:space="0" w:color="auto"/>
      </w:pBdr>
      <w:spacing w:before="100" w:beforeAutospacing="1" w:after="100" w:afterAutospacing="1"/>
    </w:pPr>
    <w:rPr>
      <w:lang w:val="sr-Cyrl-CS" w:eastAsia="sr-Latn-CS"/>
    </w:rPr>
  </w:style>
  <w:style w:type="paragraph" w:customStyle="1" w:styleId="xl24">
    <w:name w:val="xl24"/>
    <w:basedOn w:val="Normal"/>
    <w:rsid w:val="00417C6C"/>
    <w:pPr>
      <w:pBdr>
        <w:bottom w:val="single" w:sz="8" w:space="0" w:color="auto"/>
        <w:right w:val="single" w:sz="8" w:space="0" w:color="auto"/>
      </w:pBdr>
      <w:spacing w:before="100" w:beforeAutospacing="1" w:after="100" w:afterAutospacing="1"/>
      <w:jc w:val="center"/>
    </w:pPr>
    <w:rPr>
      <w:lang w:val="sr-Cyrl-CS" w:eastAsia="sr-Latn-CS"/>
    </w:rPr>
  </w:style>
  <w:style w:type="paragraph" w:customStyle="1" w:styleId="xl25">
    <w:name w:val="xl25"/>
    <w:basedOn w:val="Normal"/>
    <w:rsid w:val="00417C6C"/>
    <w:pPr>
      <w:pBdr>
        <w:bottom w:val="single" w:sz="8" w:space="0" w:color="auto"/>
        <w:right w:val="single" w:sz="8" w:space="0" w:color="auto"/>
      </w:pBdr>
      <w:spacing w:before="100" w:beforeAutospacing="1" w:after="100" w:afterAutospacing="1"/>
    </w:pPr>
    <w:rPr>
      <w:color w:val="000000"/>
      <w:lang w:val="sr-Cyrl-CS" w:eastAsia="sr-Latn-CS"/>
    </w:rPr>
  </w:style>
  <w:style w:type="paragraph" w:customStyle="1" w:styleId="xl26">
    <w:name w:val="xl26"/>
    <w:basedOn w:val="Normal"/>
    <w:rsid w:val="00417C6C"/>
    <w:pPr>
      <w:pBdr>
        <w:left w:val="single" w:sz="8" w:space="0" w:color="auto"/>
        <w:bottom w:val="single" w:sz="8" w:space="0" w:color="auto"/>
        <w:right w:val="single" w:sz="8" w:space="0" w:color="auto"/>
      </w:pBdr>
      <w:spacing w:before="100" w:beforeAutospacing="1" w:after="100" w:afterAutospacing="1"/>
      <w:jc w:val="center"/>
    </w:pPr>
    <w:rPr>
      <w:color w:val="000000"/>
      <w:lang w:val="sr-Cyrl-CS" w:eastAsia="sr-Latn-CS"/>
    </w:rPr>
  </w:style>
  <w:style w:type="paragraph" w:customStyle="1" w:styleId="xl27">
    <w:name w:val="xl27"/>
    <w:basedOn w:val="Normal"/>
    <w:rsid w:val="00417C6C"/>
    <w:pPr>
      <w:pBdr>
        <w:bottom w:val="single" w:sz="8" w:space="0" w:color="auto"/>
        <w:right w:val="single" w:sz="8" w:space="0" w:color="auto"/>
      </w:pBdr>
      <w:spacing w:before="100" w:beforeAutospacing="1" w:after="100" w:afterAutospacing="1"/>
      <w:jc w:val="center"/>
    </w:pPr>
    <w:rPr>
      <w:b/>
      <w:bCs/>
      <w:lang w:val="sr-Cyrl-CS" w:eastAsia="sr-Latn-CS"/>
    </w:rPr>
  </w:style>
  <w:style w:type="paragraph" w:customStyle="1" w:styleId="xl28">
    <w:name w:val="xl28"/>
    <w:basedOn w:val="Normal"/>
    <w:rsid w:val="00417C6C"/>
    <w:pPr>
      <w:pBdr>
        <w:bottom w:val="single" w:sz="8" w:space="0" w:color="auto"/>
        <w:right w:val="single" w:sz="8" w:space="0" w:color="auto"/>
      </w:pBdr>
      <w:spacing w:before="100" w:beforeAutospacing="1" w:after="100" w:afterAutospacing="1"/>
      <w:jc w:val="center"/>
    </w:pPr>
    <w:rPr>
      <w:lang w:val="sr-Cyrl-CS" w:eastAsia="sr-Latn-CS"/>
    </w:rPr>
  </w:style>
  <w:style w:type="paragraph" w:customStyle="1" w:styleId="xl29">
    <w:name w:val="xl29"/>
    <w:basedOn w:val="Normal"/>
    <w:rsid w:val="00417C6C"/>
    <w:pPr>
      <w:pBdr>
        <w:left w:val="single" w:sz="8" w:space="0" w:color="auto"/>
        <w:right w:val="single" w:sz="8" w:space="0" w:color="auto"/>
      </w:pBdr>
      <w:spacing w:before="100" w:beforeAutospacing="1" w:after="100" w:afterAutospacing="1"/>
      <w:jc w:val="center"/>
    </w:pPr>
    <w:rPr>
      <w:lang w:val="sr-Cyrl-CS" w:eastAsia="sr-Latn-CS"/>
    </w:rPr>
  </w:style>
  <w:style w:type="paragraph" w:customStyle="1" w:styleId="xl30">
    <w:name w:val="xl30"/>
    <w:basedOn w:val="Normal"/>
    <w:rsid w:val="00417C6C"/>
    <w:pPr>
      <w:pBdr>
        <w:right w:val="single" w:sz="8" w:space="0" w:color="auto"/>
      </w:pBdr>
      <w:spacing w:before="100" w:beforeAutospacing="1" w:after="100" w:afterAutospacing="1"/>
    </w:pPr>
    <w:rPr>
      <w:lang w:val="sr-Cyrl-CS" w:eastAsia="sr-Latn-CS"/>
    </w:rPr>
  </w:style>
  <w:style w:type="paragraph" w:customStyle="1" w:styleId="xl31">
    <w:name w:val="xl31"/>
    <w:basedOn w:val="Normal"/>
    <w:rsid w:val="00417C6C"/>
    <w:pPr>
      <w:pBdr>
        <w:right w:val="single" w:sz="8" w:space="0" w:color="auto"/>
      </w:pBdr>
      <w:spacing w:before="100" w:beforeAutospacing="1" w:after="100" w:afterAutospacing="1"/>
      <w:jc w:val="center"/>
    </w:pPr>
    <w:rPr>
      <w:lang w:val="sr-Cyrl-CS" w:eastAsia="sr-Latn-CS"/>
    </w:rPr>
  </w:style>
  <w:style w:type="paragraph" w:customStyle="1" w:styleId="xl32">
    <w:name w:val="xl32"/>
    <w:basedOn w:val="Normal"/>
    <w:rsid w:val="00417C6C"/>
    <w:pPr>
      <w:pBdr>
        <w:right w:val="single" w:sz="8" w:space="0" w:color="auto"/>
      </w:pBdr>
      <w:spacing w:before="100" w:beforeAutospacing="1" w:after="100" w:afterAutospacing="1"/>
      <w:jc w:val="center"/>
    </w:pPr>
    <w:rPr>
      <w:b/>
      <w:bCs/>
      <w:lang w:val="sr-Cyrl-CS" w:eastAsia="sr-Latn-CS"/>
    </w:rPr>
  </w:style>
  <w:style w:type="paragraph" w:customStyle="1" w:styleId="xl33">
    <w:name w:val="xl33"/>
    <w:basedOn w:val="Normal"/>
    <w:rsid w:val="00417C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sr-Cyrl-CS" w:eastAsia="sr-Latn-CS"/>
    </w:rPr>
  </w:style>
  <w:style w:type="paragraph" w:customStyle="1" w:styleId="xl34">
    <w:name w:val="xl34"/>
    <w:basedOn w:val="Normal"/>
    <w:rsid w:val="00417C6C"/>
    <w:pPr>
      <w:pBdr>
        <w:top w:val="single" w:sz="4" w:space="0" w:color="auto"/>
        <w:left w:val="single" w:sz="4" w:space="0" w:color="auto"/>
        <w:bottom w:val="single" w:sz="4" w:space="0" w:color="auto"/>
        <w:right w:val="single" w:sz="4" w:space="0" w:color="auto"/>
      </w:pBdr>
      <w:spacing w:before="100" w:beforeAutospacing="1" w:after="100" w:afterAutospacing="1"/>
    </w:pPr>
    <w:rPr>
      <w:lang w:val="sr-Cyrl-CS" w:eastAsia="sr-Latn-CS"/>
    </w:rPr>
  </w:style>
  <w:style w:type="paragraph" w:customStyle="1" w:styleId="xl35">
    <w:name w:val="xl35"/>
    <w:basedOn w:val="Normal"/>
    <w:rsid w:val="00417C6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r-Cyrl-CS" w:eastAsia="sr-Latn-CS"/>
    </w:rPr>
  </w:style>
  <w:style w:type="paragraph" w:customStyle="1" w:styleId="xl36">
    <w:name w:val="xl36"/>
    <w:basedOn w:val="Normal"/>
    <w:rsid w:val="00417C6C"/>
    <w:pPr>
      <w:pBdr>
        <w:top w:val="double" w:sz="6" w:space="0" w:color="auto"/>
        <w:left w:val="double" w:sz="6" w:space="0" w:color="auto"/>
        <w:bottom w:val="double" w:sz="6" w:space="0" w:color="auto"/>
        <w:right w:val="single" w:sz="8" w:space="0" w:color="auto"/>
      </w:pBdr>
      <w:spacing w:before="100" w:beforeAutospacing="1" w:after="100" w:afterAutospacing="1"/>
      <w:jc w:val="center"/>
    </w:pPr>
    <w:rPr>
      <w:lang w:val="sr-Cyrl-CS" w:eastAsia="sr-Latn-CS"/>
    </w:rPr>
  </w:style>
  <w:style w:type="paragraph" w:customStyle="1" w:styleId="xl37">
    <w:name w:val="xl37"/>
    <w:basedOn w:val="Normal"/>
    <w:rsid w:val="00417C6C"/>
    <w:pPr>
      <w:pBdr>
        <w:top w:val="double" w:sz="6" w:space="0" w:color="auto"/>
        <w:bottom w:val="double" w:sz="6" w:space="0" w:color="auto"/>
        <w:right w:val="single" w:sz="8" w:space="0" w:color="auto"/>
      </w:pBdr>
      <w:spacing w:before="100" w:beforeAutospacing="1" w:after="100" w:afterAutospacing="1"/>
      <w:jc w:val="center"/>
    </w:pPr>
    <w:rPr>
      <w:lang w:val="sr-Cyrl-CS" w:eastAsia="sr-Latn-CS"/>
    </w:rPr>
  </w:style>
  <w:style w:type="paragraph" w:customStyle="1" w:styleId="xl38">
    <w:name w:val="xl38"/>
    <w:basedOn w:val="Normal"/>
    <w:rsid w:val="00417C6C"/>
    <w:pPr>
      <w:pBdr>
        <w:top w:val="double" w:sz="6" w:space="0" w:color="auto"/>
        <w:bottom w:val="double" w:sz="6" w:space="0" w:color="auto"/>
        <w:right w:val="single" w:sz="8" w:space="0" w:color="auto"/>
      </w:pBdr>
      <w:spacing w:before="100" w:beforeAutospacing="1" w:after="100" w:afterAutospacing="1"/>
      <w:jc w:val="center"/>
    </w:pPr>
    <w:rPr>
      <w:lang w:val="sr-Cyrl-CS" w:eastAsia="sr-Latn-CS"/>
    </w:rPr>
  </w:style>
  <w:style w:type="paragraph" w:customStyle="1" w:styleId="xl39">
    <w:name w:val="xl39"/>
    <w:basedOn w:val="Normal"/>
    <w:rsid w:val="00417C6C"/>
    <w:pPr>
      <w:pBdr>
        <w:top w:val="double" w:sz="6" w:space="0" w:color="auto"/>
        <w:bottom w:val="double" w:sz="6" w:space="0" w:color="auto"/>
        <w:right w:val="single" w:sz="8" w:space="0" w:color="auto"/>
      </w:pBdr>
      <w:spacing w:before="100" w:beforeAutospacing="1" w:after="100" w:afterAutospacing="1"/>
      <w:jc w:val="center"/>
    </w:pPr>
    <w:rPr>
      <w:b/>
      <w:bCs/>
      <w:lang w:val="sr-Cyrl-CS" w:eastAsia="sr-Latn-CS"/>
    </w:rPr>
  </w:style>
  <w:style w:type="paragraph" w:customStyle="1" w:styleId="xl40">
    <w:name w:val="xl40"/>
    <w:basedOn w:val="Normal"/>
    <w:rsid w:val="00417C6C"/>
    <w:pPr>
      <w:pBdr>
        <w:top w:val="double" w:sz="6" w:space="0" w:color="auto"/>
        <w:bottom w:val="double" w:sz="6" w:space="0" w:color="auto"/>
        <w:right w:val="double" w:sz="6" w:space="0" w:color="auto"/>
      </w:pBdr>
      <w:spacing w:before="100" w:beforeAutospacing="1" w:after="100" w:afterAutospacing="1"/>
      <w:jc w:val="center"/>
    </w:pPr>
    <w:rPr>
      <w:b/>
      <w:bCs/>
      <w:lang w:val="sr-Cyrl-CS" w:eastAsia="sr-Latn-CS"/>
    </w:rPr>
  </w:style>
  <w:style w:type="paragraph" w:styleId="TOC2">
    <w:name w:val="toc 2"/>
    <w:basedOn w:val="Normal"/>
    <w:next w:val="Normal"/>
    <w:autoRedefine/>
    <w:semiHidden/>
    <w:rsid w:val="00417C6C"/>
    <w:pPr>
      <w:ind w:left="240"/>
    </w:pPr>
    <w:rPr>
      <w:lang w:val="sr-Cyrl-CS"/>
    </w:rPr>
  </w:style>
  <w:style w:type="paragraph" w:styleId="TOC1">
    <w:name w:val="toc 1"/>
    <w:basedOn w:val="Normal"/>
    <w:next w:val="Normal"/>
    <w:autoRedefine/>
    <w:semiHidden/>
    <w:rsid w:val="00417C6C"/>
    <w:rPr>
      <w:lang w:val="sr-Cyrl-CS"/>
    </w:rPr>
  </w:style>
  <w:style w:type="paragraph" w:styleId="TOC3">
    <w:name w:val="toc 3"/>
    <w:basedOn w:val="Normal"/>
    <w:next w:val="Normal"/>
    <w:autoRedefine/>
    <w:semiHidden/>
    <w:rsid w:val="00417C6C"/>
    <w:pPr>
      <w:ind w:left="480"/>
    </w:pPr>
    <w:rPr>
      <w:lang w:val="sr-Cyrl-CS"/>
    </w:rPr>
  </w:style>
  <w:style w:type="paragraph" w:styleId="ListParagraph">
    <w:name w:val="List Paragraph"/>
    <w:basedOn w:val="Normal"/>
    <w:uiPriority w:val="34"/>
    <w:qFormat/>
    <w:rsid w:val="00417C6C"/>
    <w:pPr>
      <w:spacing w:after="200" w:line="276" w:lineRule="auto"/>
      <w:ind w:left="720"/>
      <w:contextualSpacing/>
    </w:pPr>
    <w:rPr>
      <w:rFonts w:ascii="Calibri" w:eastAsia="Calibri" w:hAnsi="Calibri"/>
      <w:sz w:val="22"/>
      <w:szCs w:val="22"/>
    </w:rPr>
  </w:style>
  <w:style w:type="paragraph" w:customStyle="1" w:styleId="Normal1">
    <w:name w:val="Normal1"/>
    <w:basedOn w:val="Normal"/>
    <w:rsid w:val="00417C6C"/>
    <w:pPr>
      <w:spacing w:before="100" w:beforeAutospacing="1" w:after="100" w:afterAutospacing="1"/>
    </w:pPr>
    <w:rPr>
      <w:rFonts w:ascii="Arial" w:hAnsi="Arial" w:cs="Arial"/>
      <w:sz w:val="22"/>
      <w:szCs w:val="22"/>
    </w:rPr>
  </w:style>
  <w:style w:type="paragraph" w:customStyle="1" w:styleId="1tekst">
    <w:name w:val="1tekst"/>
    <w:basedOn w:val="Normal"/>
    <w:rsid w:val="00417C6C"/>
    <w:pPr>
      <w:ind w:left="419" w:right="419" w:firstLine="240"/>
      <w:jc w:val="both"/>
    </w:pPr>
    <w:rPr>
      <w:rFonts w:ascii="Arial" w:hAnsi="Arial" w:cs="Arial"/>
      <w:sz w:val="20"/>
      <w:szCs w:val="20"/>
      <w:lang w:val="sr-Latn-CS" w:eastAsia="sr-Latn-CS"/>
    </w:rPr>
  </w:style>
  <w:style w:type="paragraph" w:customStyle="1" w:styleId="wyq110---naslov-clana">
    <w:name w:val="wyq110---naslov-clana"/>
    <w:basedOn w:val="Normal"/>
    <w:rsid w:val="0094497C"/>
    <w:pPr>
      <w:spacing w:before="240" w:after="240"/>
      <w:jc w:val="center"/>
    </w:pPr>
    <w:rPr>
      <w:rFonts w:ascii="Arial" w:hAnsi="Arial" w:cs="Arial"/>
      <w:b/>
      <w:bCs/>
    </w:rPr>
  </w:style>
  <w:style w:type="paragraph" w:customStyle="1" w:styleId="clan">
    <w:name w:val="clan"/>
    <w:basedOn w:val="Normal"/>
    <w:rsid w:val="0094497C"/>
    <w:pPr>
      <w:spacing w:before="240" w:after="120"/>
      <w:jc w:val="center"/>
    </w:pPr>
    <w:rPr>
      <w:rFonts w:ascii="Arial" w:hAnsi="Arial" w:cs="Arial"/>
      <w:b/>
      <w:bCs/>
    </w:rPr>
  </w:style>
  <w:style w:type="paragraph" w:customStyle="1" w:styleId="normalcentar">
    <w:name w:val="normalcentar"/>
    <w:basedOn w:val="Normal"/>
    <w:rsid w:val="00457EC4"/>
    <w:pPr>
      <w:spacing w:before="48" w:after="48"/>
      <w:jc w:val="center"/>
    </w:pPr>
  </w:style>
  <w:style w:type="paragraph" w:customStyle="1" w:styleId="normalbold">
    <w:name w:val="normalbold"/>
    <w:basedOn w:val="Normal"/>
    <w:rsid w:val="00457EC4"/>
    <w:pPr>
      <w:spacing w:before="48" w:after="48"/>
    </w:pPr>
    <w:rPr>
      <w:b/>
      <w:bCs/>
    </w:rPr>
  </w:style>
  <w:style w:type="paragraph" w:customStyle="1" w:styleId="levi-beli">
    <w:name w:val="levi-beli"/>
    <w:basedOn w:val="Normal"/>
    <w:rsid w:val="00457EC4"/>
    <w:pPr>
      <w:spacing w:before="48" w:after="48"/>
    </w:pPr>
  </w:style>
  <w:style w:type="character" w:customStyle="1" w:styleId="normalbold1">
    <w:name w:val="normalbold1"/>
    <w:rsid w:val="00457EC4"/>
    <w:rPr>
      <w:rFonts w:ascii="Times New Roman" w:hAnsi="Times New Roman" w:cs="Times New Roman" w:hint="default"/>
      <w:b/>
      <w:bCs/>
    </w:rPr>
  </w:style>
  <w:style w:type="character" w:customStyle="1" w:styleId="hps">
    <w:name w:val="hps"/>
    <w:basedOn w:val="DefaultParagraphFont"/>
    <w:rsid w:val="004034AA"/>
  </w:style>
  <w:style w:type="paragraph" w:customStyle="1" w:styleId="TableContents">
    <w:name w:val="Table Contents"/>
    <w:basedOn w:val="Normal"/>
    <w:rsid w:val="00244CA1"/>
    <w:pPr>
      <w:widowControl w:val="0"/>
      <w:suppressLineNumbers/>
      <w:suppressAutoHyphens/>
    </w:pPr>
    <w:rPr>
      <w:rFonts w:eastAsia="SimSun" w:cs="Mangal"/>
      <w:kern w:val="1"/>
      <w:lang w:val="sr-Cyrl-CS" w:eastAsia="hi-IN" w:bidi="hi-IN"/>
    </w:rPr>
  </w:style>
  <w:style w:type="paragraph" w:customStyle="1" w:styleId="p0ft0">
    <w:name w:val="p0 ft0"/>
    <w:basedOn w:val="Normal"/>
    <w:rsid w:val="008143F8"/>
    <w:pPr>
      <w:spacing w:before="100" w:beforeAutospacing="1" w:after="100" w:afterAutospacing="1"/>
    </w:pPr>
  </w:style>
  <w:style w:type="paragraph" w:customStyle="1" w:styleId="p1ft0">
    <w:name w:val="p1 ft0"/>
    <w:basedOn w:val="Normal"/>
    <w:rsid w:val="008143F8"/>
    <w:pPr>
      <w:spacing w:before="100" w:beforeAutospacing="1" w:after="100" w:afterAutospacing="1"/>
    </w:pPr>
  </w:style>
  <w:style w:type="paragraph" w:customStyle="1" w:styleId="p2ft1">
    <w:name w:val="p2 ft1"/>
    <w:basedOn w:val="Normal"/>
    <w:rsid w:val="008143F8"/>
    <w:pPr>
      <w:spacing w:before="100" w:beforeAutospacing="1" w:after="100" w:afterAutospacing="1"/>
    </w:pPr>
  </w:style>
  <w:style w:type="paragraph" w:customStyle="1" w:styleId="p3ft2">
    <w:name w:val="p3 ft2"/>
    <w:basedOn w:val="Normal"/>
    <w:rsid w:val="008143F8"/>
    <w:pPr>
      <w:spacing w:before="100" w:beforeAutospacing="1" w:after="100" w:afterAutospacing="1"/>
    </w:pPr>
  </w:style>
  <w:style w:type="paragraph" w:customStyle="1" w:styleId="p4ft1">
    <w:name w:val="p4 ft1"/>
    <w:basedOn w:val="Normal"/>
    <w:rsid w:val="008143F8"/>
    <w:pPr>
      <w:spacing w:before="100" w:beforeAutospacing="1" w:after="100" w:afterAutospacing="1"/>
    </w:pPr>
  </w:style>
  <w:style w:type="paragraph" w:customStyle="1" w:styleId="p5ft2">
    <w:name w:val="p5 ft2"/>
    <w:basedOn w:val="Normal"/>
    <w:rsid w:val="008143F8"/>
    <w:pPr>
      <w:spacing w:before="100" w:beforeAutospacing="1" w:after="100" w:afterAutospacing="1"/>
    </w:pPr>
  </w:style>
  <w:style w:type="paragraph" w:customStyle="1" w:styleId="p6ft3">
    <w:name w:val="p6 ft3"/>
    <w:basedOn w:val="Normal"/>
    <w:rsid w:val="008143F8"/>
    <w:pPr>
      <w:spacing w:before="100" w:beforeAutospacing="1" w:after="100" w:afterAutospacing="1"/>
    </w:pPr>
  </w:style>
  <w:style w:type="paragraph" w:customStyle="1" w:styleId="p7ft1">
    <w:name w:val="p7 ft1"/>
    <w:basedOn w:val="Normal"/>
    <w:rsid w:val="008143F8"/>
    <w:pPr>
      <w:spacing w:before="100" w:beforeAutospacing="1" w:after="100" w:afterAutospacing="1"/>
    </w:pPr>
  </w:style>
  <w:style w:type="paragraph" w:customStyle="1" w:styleId="p8ft1">
    <w:name w:val="p8 ft1"/>
    <w:basedOn w:val="Normal"/>
    <w:rsid w:val="008143F8"/>
    <w:pPr>
      <w:spacing w:before="100" w:beforeAutospacing="1" w:after="100" w:afterAutospacing="1"/>
    </w:pPr>
  </w:style>
  <w:style w:type="paragraph" w:customStyle="1" w:styleId="p9ft1">
    <w:name w:val="p9 ft1"/>
    <w:basedOn w:val="Normal"/>
    <w:rsid w:val="008143F8"/>
    <w:pPr>
      <w:spacing w:before="100" w:beforeAutospacing="1" w:after="100" w:afterAutospacing="1"/>
    </w:pPr>
  </w:style>
  <w:style w:type="paragraph" w:customStyle="1" w:styleId="p10ft1">
    <w:name w:val="p10 ft1"/>
    <w:basedOn w:val="Normal"/>
    <w:rsid w:val="008143F8"/>
    <w:pPr>
      <w:spacing w:before="100" w:beforeAutospacing="1" w:after="100" w:afterAutospacing="1"/>
    </w:pPr>
  </w:style>
  <w:style w:type="paragraph" w:customStyle="1" w:styleId="p11ft3">
    <w:name w:val="p11 ft3"/>
    <w:basedOn w:val="Normal"/>
    <w:rsid w:val="008143F8"/>
    <w:pPr>
      <w:spacing w:before="100" w:beforeAutospacing="1" w:after="100" w:afterAutospacing="1"/>
    </w:pPr>
  </w:style>
  <w:style w:type="paragraph" w:customStyle="1" w:styleId="Naslov2">
    <w:name w:val="Naslov2"/>
    <w:basedOn w:val="Heading3"/>
    <w:rsid w:val="00B042D7"/>
    <w:pPr>
      <w:suppressAutoHyphens/>
      <w:spacing w:before="200" w:after="40" w:line="360" w:lineRule="auto"/>
      <w:ind w:firstLine="0"/>
      <w:jc w:val="center"/>
    </w:pPr>
    <w:rPr>
      <w:rFonts w:ascii="Times New Roman" w:hAnsi="Times New Roman"/>
      <w:b w:val="0"/>
      <w:i/>
      <w:iCs/>
      <w:sz w:val="22"/>
      <w:szCs w:val="22"/>
      <w:lang w:val="sr-Latn-CS" w:eastAsia="ar-SA"/>
    </w:rPr>
  </w:style>
  <w:style w:type="paragraph" w:customStyle="1" w:styleId="Standard">
    <w:name w:val="Standard"/>
    <w:rsid w:val="00B042D7"/>
    <w:pPr>
      <w:widowControl w:val="0"/>
      <w:suppressAutoHyphens/>
      <w:autoSpaceDN w:val="0"/>
      <w:textAlignment w:val="baseline"/>
    </w:pPr>
    <w:rPr>
      <w:rFonts w:eastAsia="SimSun" w:cs="Mangal"/>
      <w:kern w:val="3"/>
      <w:sz w:val="24"/>
      <w:szCs w:val="24"/>
      <w:lang w:eastAsia="zh-CN" w:bidi="hi-IN"/>
    </w:rPr>
  </w:style>
  <w:style w:type="character" w:customStyle="1" w:styleId="5yl5">
    <w:name w:val="_5yl5"/>
    <w:basedOn w:val="DefaultParagraphFont"/>
    <w:rsid w:val="007E4B09"/>
  </w:style>
  <w:style w:type="paragraph" w:customStyle="1" w:styleId="Normal10">
    <w:name w:val="Normal1"/>
    <w:basedOn w:val="Normal"/>
    <w:rsid w:val="002E6310"/>
    <w:pPr>
      <w:spacing w:before="100" w:beforeAutospacing="1" w:after="100" w:afterAutospacing="1"/>
    </w:pPr>
    <w:rPr>
      <w:rFonts w:ascii="Arial" w:hAnsi="Arial" w:cs="Arial"/>
      <w:sz w:val="22"/>
      <w:szCs w:val="22"/>
    </w:rPr>
  </w:style>
  <w:style w:type="paragraph" w:styleId="BalloonText">
    <w:name w:val="Balloon Text"/>
    <w:basedOn w:val="Normal"/>
    <w:link w:val="BalloonTextChar"/>
    <w:rsid w:val="00735188"/>
    <w:rPr>
      <w:rFonts w:ascii="Tahoma" w:hAnsi="Tahoma" w:cs="Tahoma"/>
      <w:sz w:val="16"/>
      <w:szCs w:val="16"/>
    </w:rPr>
  </w:style>
  <w:style w:type="character" w:customStyle="1" w:styleId="BalloonTextChar">
    <w:name w:val="Balloon Text Char"/>
    <w:link w:val="BalloonText"/>
    <w:rsid w:val="00735188"/>
    <w:rPr>
      <w:rFonts w:ascii="Tahoma" w:hAnsi="Tahoma" w:cs="Tahoma"/>
      <w:sz w:val="16"/>
      <w:szCs w:val="16"/>
    </w:rPr>
  </w:style>
  <w:style w:type="paragraph" w:customStyle="1" w:styleId="TableParagraph">
    <w:name w:val="Table Paragraph"/>
    <w:basedOn w:val="Normal"/>
    <w:uiPriority w:val="1"/>
    <w:qFormat/>
    <w:rsid w:val="00DA1472"/>
    <w:pPr>
      <w:widowControl w:val="0"/>
      <w:autoSpaceDE w:val="0"/>
      <w:autoSpaceDN w:val="0"/>
    </w:pPr>
    <w:rPr>
      <w:sz w:val="22"/>
      <w:szCs w:val="22"/>
    </w:rPr>
  </w:style>
  <w:style w:type="table" w:customStyle="1" w:styleId="TableGrid1">
    <w:name w:val="Table Grid1"/>
    <w:basedOn w:val="TableNormal"/>
    <w:next w:val="TableGrid"/>
    <w:uiPriority w:val="39"/>
    <w:rsid w:val="0065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825DF1"/>
    <w:rPr>
      <w:b/>
      <w:bCs/>
    </w:rPr>
  </w:style>
  <w:style w:type="table" w:customStyle="1" w:styleId="TableGrid2">
    <w:name w:val="Table Grid2"/>
    <w:basedOn w:val="TableNormal"/>
    <w:next w:val="TableGrid"/>
    <w:uiPriority w:val="39"/>
    <w:rsid w:val="007D3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39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39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1392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F6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86DA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11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32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600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0059A"/>
    <w:rPr>
      <w:rFonts w:ascii="Courier New" w:hAnsi="Courier New" w:cs="Courier New"/>
    </w:rPr>
  </w:style>
  <w:style w:type="table" w:customStyle="1" w:styleId="TableGrid11">
    <w:name w:val="Table Grid11"/>
    <w:basedOn w:val="TableNormal"/>
    <w:next w:val="TableGrid"/>
    <w:uiPriority w:val="39"/>
    <w:rsid w:val="00415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C55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0279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854F9"/>
  </w:style>
  <w:style w:type="table" w:customStyle="1" w:styleId="TableGrid14">
    <w:name w:val="Table Grid14"/>
    <w:basedOn w:val="TableNormal"/>
    <w:next w:val="TableGrid"/>
    <w:uiPriority w:val="39"/>
    <w:rsid w:val="0088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8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5D6E27"/>
    <w:pPr>
      <w:spacing w:before="100" w:beforeAutospacing="1" w:after="100" w:afterAutospacing="1"/>
    </w:pPr>
    <w:rPr>
      <w:rFonts w:ascii="Arial" w:hAnsi="Arial" w:cs="Arial"/>
      <w:sz w:val="22"/>
      <w:szCs w:val="22"/>
    </w:rPr>
  </w:style>
  <w:style w:type="table" w:customStyle="1" w:styleId="TableGrid16">
    <w:name w:val="Table Grid16"/>
    <w:basedOn w:val="TableNormal"/>
    <w:next w:val="TableGrid"/>
    <w:uiPriority w:val="39"/>
    <w:rsid w:val="00EA51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211F"/>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A32"/>
    <w:rPr>
      <w:sz w:val="24"/>
      <w:szCs w:val="24"/>
    </w:rPr>
  </w:style>
  <w:style w:type="paragraph" w:styleId="Heading1">
    <w:name w:val="heading 1"/>
    <w:basedOn w:val="Normal"/>
    <w:next w:val="Normal"/>
    <w:link w:val="Heading1Char"/>
    <w:qFormat/>
    <w:rsid w:val="00706652"/>
    <w:pPr>
      <w:keepNext/>
      <w:jc w:val="center"/>
      <w:outlineLvl w:val="0"/>
    </w:pPr>
    <w:rPr>
      <w:rFonts w:ascii="Times Roman Cirilica" w:hAnsi="Times Roman Cirilica"/>
      <w:b/>
      <w:bCs/>
    </w:rPr>
  </w:style>
  <w:style w:type="paragraph" w:styleId="Heading2">
    <w:name w:val="heading 2"/>
    <w:basedOn w:val="Normal"/>
    <w:next w:val="Normal"/>
    <w:link w:val="Heading2Char"/>
    <w:qFormat/>
    <w:rsid w:val="00417C6C"/>
    <w:pPr>
      <w:keepNext/>
      <w:ind w:firstLine="720"/>
      <w:jc w:val="center"/>
      <w:outlineLvl w:val="1"/>
    </w:pPr>
    <w:rPr>
      <w:rFonts w:ascii="YU L Times" w:hAnsi="YU L Times"/>
      <w:b/>
      <w:szCs w:val="20"/>
      <w:lang w:val="sr-Cyrl-CS"/>
    </w:rPr>
  </w:style>
  <w:style w:type="paragraph" w:styleId="Heading3">
    <w:name w:val="heading 3"/>
    <w:basedOn w:val="Normal"/>
    <w:next w:val="Normal"/>
    <w:link w:val="Heading3Char"/>
    <w:qFormat/>
    <w:rsid w:val="00417C6C"/>
    <w:pPr>
      <w:keepNext/>
      <w:ind w:firstLine="720"/>
      <w:jc w:val="both"/>
      <w:outlineLvl w:val="2"/>
    </w:pPr>
    <w:rPr>
      <w:rFonts w:ascii="YU L Times" w:hAnsi="YU L Times"/>
      <w:b/>
      <w:szCs w:val="20"/>
      <w:lang w:val="sr-Cyrl-CS"/>
    </w:rPr>
  </w:style>
  <w:style w:type="paragraph" w:styleId="Heading4">
    <w:name w:val="heading 4"/>
    <w:basedOn w:val="Normal"/>
    <w:next w:val="Normal"/>
    <w:link w:val="Heading4Char"/>
    <w:qFormat/>
    <w:rsid w:val="00417C6C"/>
    <w:pPr>
      <w:keepNext/>
      <w:ind w:firstLine="720"/>
      <w:outlineLvl w:val="3"/>
    </w:pPr>
    <w:rPr>
      <w:rFonts w:ascii="YU L Times" w:hAnsi="YU L Times"/>
      <w:b/>
      <w:sz w:val="36"/>
      <w:szCs w:val="20"/>
      <w:lang w:val="sr-Cyrl-CS"/>
    </w:rPr>
  </w:style>
  <w:style w:type="paragraph" w:styleId="Heading5">
    <w:name w:val="heading 5"/>
    <w:basedOn w:val="Normal"/>
    <w:next w:val="Normal"/>
    <w:link w:val="Heading5Char"/>
    <w:qFormat/>
    <w:rsid w:val="00417C6C"/>
    <w:pPr>
      <w:keepNext/>
      <w:ind w:firstLine="720"/>
      <w:jc w:val="both"/>
      <w:outlineLvl w:val="4"/>
    </w:pPr>
    <w:rPr>
      <w:rFonts w:ascii="YU L Times" w:hAnsi="YU L Times"/>
      <w:b/>
      <w:sz w:val="36"/>
      <w:szCs w:val="20"/>
      <w:lang w:val="sr-Cyrl-CS"/>
    </w:rPr>
  </w:style>
  <w:style w:type="paragraph" w:styleId="Heading6">
    <w:name w:val="heading 6"/>
    <w:basedOn w:val="Normal"/>
    <w:next w:val="Normal"/>
    <w:link w:val="Heading6Char"/>
    <w:qFormat/>
    <w:rsid w:val="00417C6C"/>
    <w:pPr>
      <w:keepNext/>
      <w:ind w:left="1418"/>
      <w:jc w:val="both"/>
      <w:outlineLvl w:val="5"/>
    </w:pPr>
    <w:rPr>
      <w:rFonts w:ascii="Yu_Times" w:hAnsi="Yu_Times"/>
      <w:b/>
      <w:sz w:val="32"/>
      <w:szCs w:val="20"/>
      <w:lang w:val="sr-Cyrl-CS"/>
    </w:rPr>
  </w:style>
  <w:style w:type="paragraph" w:styleId="Heading7">
    <w:name w:val="heading 7"/>
    <w:basedOn w:val="Normal"/>
    <w:next w:val="Normal"/>
    <w:link w:val="Heading7Char"/>
    <w:qFormat/>
    <w:rsid w:val="00417C6C"/>
    <w:pPr>
      <w:keepNext/>
      <w:ind w:firstLine="720"/>
      <w:jc w:val="both"/>
      <w:outlineLvl w:val="6"/>
    </w:pPr>
    <w:rPr>
      <w:rFonts w:ascii="YU L Times" w:hAnsi="YU L Times"/>
      <w:b/>
      <w:sz w:val="32"/>
      <w:szCs w:val="20"/>
      <w:lang w:val="sr-Cyrl-CS"/>
    </w:rPr>
  </w:style>
  <w:style w:type="paragraph" w:styleId="Heading8">
    <w:name w:val="heading 8"/>
    <w:basedOn w:val="Normal"/>
    <w:next w:val="Normal"/>
    <w:link w:val="Heading8Char"/>
    <w:qFormat/>
    <w:rsid w:val="00417C6C"/>
    <w:pPr>
      <w:keepNext/>
      <w:ind w:firstLine="720"/>
      <w:jc w:val="both"/>
      <w:outlineLvl w:val="7"/>
    </w:pPr>
    <w:rPr>
      <w:rFonts w:ascii="YU L Times" w:hAnsi="YU L Times"/>
      <w:sz w:val="32"/>
      <w:szCs w:val="20"/>
      <w:lang w:val="sr-Cyrl-CS"/>
    </w:rPr>
  </w:style>
  <w:style w:type="paragraph" w:styleId="Heading9">
    <w:name w:val="heading 9"/>
    <w:basedOn w:val="Normal"/>
    <w:next w:val="Normal"/>
    <w:link w:val="Heading9Char"/>
    <w:qFormat/>
    <w:rsid w:val="00417C6C"/>
    <w:pPr>
      <w:keepNext/>
      <w:ind w:firstLine="720"/>
      <w:outlineLvl w:val="8"/>
    </w:pPr>
    <w:rPr>
      <w:rFonts w:ascii="YU L Times" w:hAnsi="YU L Times"/>
      <w:sz w:val="32"/>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95A32"/>
    <w:rPr>
      <w:color w:val="0000FF"/>
      <w:u w:val="single"/>
    </w:rPr>
  </w:style>
  <w:style w:type="table" w:styleId="TableGrid">
    <w:name w:val="Table Grid"/>
    <w:basedOn w:val="TableNormal"/>
    <w:uiPriority w:val="39"/>
    <w:rsid w:val="00A95A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64280"/>
    <w:pPr>
      <w:tabs>
        <w:tab w:val="center" w:pos="4320"/>
        <w:tab w:val="right" w:pos="8640"/>
      </w:tabs>
    </w:pPr>
  </w:style>
  <w:style w:type="character" w:styleId="PageNumber">
    <w:name w:val="page number"/>
    <w:basedOn w:val="DefaultParagraphFont"/>
    <w:rsid w:val="00C64280"/>
  </w:style>
  <w:style w:type="paragraph" w:styleId="BodyText">
    <w:name w:val="Body Text"/>
    <w:basedOn w:val="Normal"/>
    <w:link w:val="BodyTextChar"/>
    <w:rsid w:val="00A33575"/>
    <w:pPr>
      <w:jc w:val="both"/>
    </w:pPr>
    <w:rPr>
      <w:rFonts w:ascii="Yu_Times" w:hAnsi="Yu_Times"/>
      <w:szCs w:val="20"/>
      <w:lang w:val="sr-Cyrl-CS"/>
    </w:rPr>
  </w:style>
  <w:style w:type="character" w:customStyle="1" w:styleId="BodyTextChar">
    <w:name w:val="Body Text Char"/>
    <w:link w:val="BodyText"/>
    <w:rsid w:val="00A33575"/>
    <w:rPr>
      <w:rFonts w:ascii="Yu_Times" w:hAnsi="Yu_Times"/>
      <w:sz w:val="24"/>
      <w:lang w:val="sr-Cyrl-CS" w:eastAsia="en-US" w:bidi="ar-SA"/>
    </w:rPr>
  </w:style>
  <w:style w:type="paragraph" w:styleId="BodyTextIndent">
    <w:name w:val="Body Text Indent"/>
    <w:basedOn w:val="Normal"/>
    <w:link w:val="BodyTextIndentChar"/>
    <w:rsid w:val="00A33575"/>
    <w:pPr>
      <w:ind w:left="1418" w:hanging="698"/>
      <w:jc w:val="both"/>
    </w:pPr>
    <w:rPr>
      <w:rFonts w:ascii="YU L Times" w:hAnsi="YU L Times"/>
      <w:b/>
      <w:sz w:val="32"/>
      <w:szCs w:val="20"/>
      <w:lang w:val="sr-Cyrl-CS"/>
    </w:rPr>
  </w:style>
  <w:style w:type="character" w:customStyle="1" w:styleId="BodyTextIndentChar">
    <w:name w:val="Body Text Indent Char"/>
    <w:link w:val="BodyTextIndent"/>
    <w:rsid w:val="00A33575"/>
    <w:rPr>
      <w:rFonts w:ascii="YU L Times" w:hAnsi="YU L Times"/>
      <w:b/>
      <w:sz w:val="32"/>
      <w:lang w:val="sr-Cyrl-CS" w:eastAsia="en-US" w:bidi="ar-SA"/>
    </w:rPr>
  </w:style>
  <w:style w:type="character" w:customStyle="1" w:styleId="apple-converted-space">
    <w:name w:val="apple-converted-space"/>
    <w:rsid w:val="00A33575"/>
    <w:rPr>
      <w:rFonts w:cs="Times New Roman"/>
    </w:rPr>
  </w:style>
  <w:style w:type="character" w:customStyle="1" w:styleId="apple-style-span">
    <w:name w:val="apple-style-span"/>
    <w:rsid w:val="00A33575"/>
    <w:rPr>
      <w:rFonts w:cs="Times New Roman"/>
    </w:rPr>
  </w:style>
  <w:style w:type="paragraph" w:styleId="Header">
    <w:name w:val="header"/>
    <w:basedOn w:val="Normal"/>
    <w:link w:val="HeaderChar"/>
    <w:uiPriority w:val="99"/>
    <w:rsid w:val="00417C6C"/>
    <w:pPr>
      <w:tabs>
        <w:tab w:val="center" w:pos="4153"/>
        <w:tab w:val="right" w:pos="8306"/>
      </w:tabs>
    </w:pPr>
    <w:rPr>
      <w:lang w:val="sr-Latn-CS" w:eastAsia="sr-Latn-CS"/>
    </w:rPr>
  </w:style>
  <w:style w:type="paragraph" w:styleId="NormalWeb">
    <w:name w:val="Normal (Web)"/>
    <w:basedOn w:val="Normal"/>
    <w:rsid w:val="00417C6C"/>
    <w:pPr>
      <w:spacing w:before="100" w:beforeAutospacing="1" w:after="100" w:afterAutospacing="1"/>
    </w:pPr>
    <w:rPr>
      <w:rFonts w:eastAsia="Batang"/>
      <w:lang w:val="sr-Latn-CS" w:eastAsia="sr-Latn-CS"/>
    </w:rPr>
  </w:style>
  <w:style w:type="paragraph" w:styleId="NoSpacing">
    <w:name w:val="No Spacing"/>
    <w:uiPriority w:val="1"/>
    <w:qFormat/>
    <w:rsid w:val="00417C6C"/>
    <w:rPr>
      <w:rFonts w:ascii="Calibri" w:eastAsia="Calibri" w:hAnsi="Calibri"/>
      <w:sz w:val="22"/>
      <w:szCs w:val="22"/>
    </w:rPr>
  </w:style>
  <w:style w:type="character" w:customStyle="1" w:styleId="ib">
    <w:name w:val="ib"/>
    <w:basedOn w:val="DefaultParagraphFont"/>
    <w:rsid w:val="00417C6C"/>
  </w:style>
  <w:style w:type="paragraph" w:customStyle="1" w:styleId="plff20">
    <w:name w:val="pl ff20"/>
    <w:basedOn w:val="Normal"/>
    <w:rsid w:val="00417C6C"/>
    <w:pPr>
      <w:spacing w:before="100" w:beforeAutospacing="1" w:after="100" w:afterAutospacing="1"/>
    </w:pPr>
  </w:style>
  <w:style w:type="character" w:customStyle="1" w:styleId="ff10">
    <w:name w:val="ff10"/>
    <w:basedOn w:val="DefaultParagraphFont"/>
    <w:rsid w:val="00417C6C"/>
  </w:style>
  <w:style w:type="character" w:customStyle="1" w:styleId="nw">
    <w:name w:val="nw"/>
    <w:basedOn w:val="DefaultParagraphFont"/>
    <w:rsid w:val="00417C6C"/>
  </w:style>
  <w:style w:type="character" w:customStyle="1" w:styleId="ff11">
    <w:name w:val="ff11"/>
    <w:basedOn w:val="DefaultParagraphFont"/>
    <w:rsid w:val="00417C6C"/>
  </w:style>
  <w:style w:type="character" w:customStyle="1" w:styleId="ff20">
    <w:name w:val="ff20"/>
    <w:basedOn w:val="DefaultParagraphFont"/>
    <w:rsid w:val="00417C6C"/>
  </w:style>
  <w:style w:type="paragraph" w:styleId="DocumentMap">
    <w:name w:val="Document Map"/>
    <w:basedOn w:val="Normal"/>
    <w:semiHidden/>
    <w:rsid w:val="00417C6C"/>
    <w:pPr>
      <w:shd w:val="clear" w:color="auto" w:fill="000080"/>
    </w:pPr>
    <w:rPr>
      <w:rFonts w:ascii="Tahoma" w:hAnsi="Tahoma" w:cs="Tahoma"/>
      <w:sz w:val="20"/>
      <w:szCs w:val="20"/>
      <w:lang w:val="sr-Latn-CS" w:eastAsia="sr-Latn-CS"/>
    </w:rPr>
  </w:style>
  <w:style w:type="numbering" w:styleId="111111">
    <w:name w:val="Outline List 2"/>
    <w:basedOn w:val="NoList"/>
    <w:rsid w:val="00417C6C"/>
    <w:pPr>
      <w:numPr>
        <w:numId w:val="3"/>
      </w:numPr>
    </w:pPr>
  </w:style>
  <w:style w:type="character" w:customStyle="1" w:styleId="Heading2Char">
    <w:name w:val="Heading 2 Char"/>
    <w:link w:val="Heading2"/>
    <w:rsid w:val="00417C6C"/>
    <w:rPr>
      <w:rFonts w:ascii="YU L Times" w:hAnsi="YU L Times"/>
      <w:b/>
      <w:sz w:val="24"/>
      <w:lang w:val="sr-Cyrl-CS" w:eastAsia="en-US" w:bidi="ar-SA"/>
    </w:rPr>
  </w:style>
  <w:style w:type="character" w:customStyle="1" w:styleId="Heading1Char">
    <w:name w:val="Heading 1 Char"/>
    <w:link w:val="Heading1"/>
    <w:rsid w:val="00417C6C"/>
    <w:rPr>
      <w:rFonts w:ascii="Times Roman Cirilica" w:hAnsi="Times Roman Cirilica"/>
      <w:b/>
      <w:bCs/>
      <w:sz w:val="24"/>
      <w:szCs w:val="24"/>
      <w:lang w:val="en-US" w:eastAsia="en-US" w:bidi="ar-SA"/>
    </w:rPr>
  </w:style>
  <w:style w:type="character" w:customStyle="1" w:styleId="Heading3Char">
    <w:name w:val="Heading 3 Char"/>
    <w:link w:val="Heading3"/>
    <w:rsid w:val="00417C6C"/>
    <w:rPr>
      <w:rFonts w:ascii="YU L Times" w:hAnsi="YU L Times"/>
      <w:b/>
      <w:sz w:val="24"/>
      <w:lang w:val="sr-Cyrl-CS" w:eastAsia="en-US" w:bidi="ar-SA"/>
    </w:rPr>
  </w:style>
  <w:style w:type="character" w:customStyle="1" w:styleId="Heading4Char">
    <w:name w:val="Heading 4 Char"/>
    <w:link w:val="Heading4"/>
    <w:rsid w:val="00417C6C"/>
    <w:rPr>
      <w:rFonts w:ascii="YU L Times" w:hAnsi="YU L Times"/>
      <w:b/>
      <w:sz w:val="36"/>
      <w:lang w:val="sr-Cyrl-CS" w:eastAsia="en-US" w:bidi="ar-SA"/>
    </w:rPr>
  </w:style>
  <w:style w:type="character" w:customStyle="1" w:styleId="Heading5Char">
    <w:name w:val="Heading 5 Char"/>
    <w:link w:val="Heading5"/>
    <w:rsid w:val="00417C6C"/>
    <w:rPr>
      <w:rFonts w:ascii="YU L Times" w:hAnsi="YU L Times"/>
      <w:b/>
      <w:sz w:val="36"/>
      <w:lang w:val="sr-Cyrl-CS" w:eastAsia="en-US" w:bidi="ar-SA"/>
    </w:rPr>
  </w:style>
  <w:style w:type="character" w:customStyle="1" w:styleId="Heading6Char">
    <w:name w:val="Heading 6 Char"/>
    <w:link w:val="Heading6"/>
    <w:rsid w:val="00417C6C"/>
    <w:rPr>
      <w:rFonts w:ascii="Yu_Times" w:hAnsi="Yu_Times"/>
      <w:b/>
      <w:sz w:val="32"/>
      <w:lang w:val="sr-Cyrl-CS" w:eastAsia="en-US" w:bidi="ar-SA"/>
    </w:rPr>
  </w:style>
  <w:style w:type="character" w:customStyle="1" w:styleId="Heading7Char">
    <w:name w:val="Heading 7 Char"/>
    <w:link w:val="Heading7"/>
    <w:rsid w:val="00417C6C"/>
    <w:rPr>
      <w:rFonts w:ascii="YU L Times" w:hAnsi="YU L Times"/>
      <w:b/>
      <w:sz w:val="32"/>
      <w:lang w:val="sr-Cyrl-CS" w:eastAsia="en-US" w:bidi="ar-SA"/>
    </w:rPr>
  </w:style>
  <w:style w:type="character" w:customStyle="1" w:styleId="Heading8Char">
    <w:name w:val="Heading 8 Char"/>
    <w:link w:val="Heading8"/>
    <w:rsid w:val="00417C6C"/>
    <w:rPr>
      <w:rFonts w:ascii="YU L Times" w:hAnsi="YU L Times"/>
      <w:sz w:val="32"/>
      <w:lang w:val="sr-Cyrl-CS" w:eastAsia="en-US" w:bidi="ar-SA"/>
    </w:rPr>
  </w:style>
  <w:style w:type="character" w:customStyle="1" w:styleId="Heading9Char">
    <w:name w:val="Heading 9 Char"/>
    <w:link w:val="Heading9"/>
    <w:rsid w:val="00417C6C"/>
    <w:rPr>
      <w:rFonts w:ascii="YU L Times" w:hAnsi="YU L Times"/>
      <w:sz w:val="32"/>
      <w:lang w:val="sr-Cyrl-CS" w:eastAsia="en-US" w:bidi="ar-SA"/>
    </w:rPr>
  </w:style>
  <w:style w:type="character" w:customStyle="1" w:styleId="HeaderChar">
    <w:name w:val="Header Char"/>
    <w:link w:val="Header"/>
    <w:uiPriority w:val="99"/>
    <w:rsid w:val="00417C6C"/>
    <w:rPr>
      <w:sz w:val="24"/>
      <w:szCs w:val="24"/>
      <w:lang w:val="sr-Latn-CS" w:eastAsia="sr-Latn-CS" w:bidi="ar-SA"/>
    </w:rPr>
  </w:style>
  <w:style w:type="paragraph" w:styleId="Title">
    <w:name w:val="Title"/>
    <w:basedOn w:val="Normal"/>
    <w:link w:val="TitleChar"/>
    <w:qFormat/>
    <w:rsid w:val="00417C6C"/>
    <w:pPr>
      <w:ind w:firstLine="720"/>
      <w:jc w:val="center"/>
    </w:pPr>
    <w:rPr>
      <w:rFonts w:ascii="Yu_Times" w:hAnsi="Yu_Times"/>
      <w:szCs w:val="20"/>
      <w:lang w:val="sr-Cyrl-CS"/>
    </w:rPr>
  </w:style>
  <w:style w:type="character" w:customStyle="1" w:styleId="TitleChar">
    <w:name w:val="Title Char"/>
    <w:link w:val="Title"/>
    <w:rsid w:val="00417C6C"/>
    <w:rPr>
      <w:rFonts w:ascii="Yu_Times" w:hAnsi="Yu_Times"/>
      <w:sz w:val="24"/>
      <w:lang w:val="sr-Cyrl-CS" w:eastAsia="en-US" w:bidi="ar-SA"/>
    </w:rPr>
  </w:style>
  <w:style w:type="paragraph" w:styleId="Subtitle">
    <w:name w:val="Subtitle"/>
    <w:basedOn w:val="Normal"/>
    <w:link w:val="SubtitleChar"/>
    <w:qFormat/>
    <w:rsid w:val="00417C6C"/>
    <w:pPr>
      <w:ind w:firstLine="720"/>
      <w:jc w:val="center"/>
    </w:pPr>
    <w:rPr>
      <w:rFonts w:ascii="Yu_Times" w:hAnsi="Yu_Times"/>
      <w:szCs w:val="20"/>
      <w:lang w:val="sr-Cyrl-CS"/>
    </w:rPr>
  </w:style>
  <w:style w:type="character" w:customStyle="1" w:styleId="SubtitleChar">
    <w:name w:val="Subtitle Char"/>
    <w:link w:val="Subtitle"/>
    <w:rsid w:val="00417C6C"/>
    <w:rPr>
      <w:rFonts w:ascii="Yu_Times" w:hAnsi="Yu_Times"/>
      <w:sz w:val="24"/>
      <w:lang w:val="sr-Cyrl-CS" w:eastAsia="en-US" w:bidi="ar-SA"/>
    </w:rPr>
  </w:style>
  <w:style w:type="paragraph" w:styleId="BodyTextIndent2">
    <w:name w:val="Body Text Indent 2"/>
    <w:basedOn w:val="Normal"/>
    <w:link w:val="BodyTextIndent2Char"/>
    <w:rsid w:val="00417C6C"/>
    <w:pPr>
      <w:ind w:firstLine="720"/>
      <w:jc w:val="both"/>
    </w:pPr>
    <w:rPr>
      <w:rFonts w:ascii="YU L Times" w:hAnsi="YU L Times"/>
      <w:b/>
      <w:sz w:val="32"/>
      <w:szCs w:val="20"/>
      <w:lang w:val="sr-Cyrl-CS"/>
    </w:rPr>
  </w:style>
  <w:style w:type="character" w:customStyle="1" w:styleId="BodyTextIndent2Char">
    <w:name w:val="Body Text Indent 2 Char"/>
    <w:link w:val="BodyTextIndent2"/>
    <w:rsid w:val="00417C6C"/>
    <w:rPr>
      <w:rFonts w:ascii="YU L Times" w:hAnsi="YU L Times"/>
      <w:b/>
      <w:sz w:val="32"/>
      <w:lang w:val="sr-Cyrl-CS" w:eastAsia="en-US" w:bidi="ar-SA"/>
    </w:rPr>
  </w:style>
  <w:style w:type="paragraph" w:styleId="BodyText2">
    <w:name w:val="Body Text 2"/>
    <w:basedOn w:val="Normal"/>
    <w:link w:val="BodyText2Char"/>
    <w:rsid w:val="00417C6C"/>
    <w:pPr>
      <w:jc w:val="both"/>
    </w:pPr>
    <w:rPr>
      <w:rFonts w:ascii="Yu_Times" w:hAnsi="Yu_Times"/>
      <w:b/>
      <w:bCs/>
      <w:szCs w:val="20"/>
      <w:lang w:val="sr-Cyrl-CS"/>
    </w:rPr>
  </w:style>
  <w:style w:type="character" w:customStyle="1" w:styleId="BodyText2Char">
    <w:name w:val="Body Text 2 Char"/>
    <w:link w:val="BodyText2"/>
    <w:rsid w:val="00417C6C"/>
    <w:rPr>
      <w:rFonts w:ascii="Yu_Times" w:hAnsi="Yu_Times"/>
      <w:b/>
      <w:bCs/>
      <w:sz w:val="24"/>
      <w:lang w:val="sr-Cyrl-CS" w:eastAsia="en-US" w:bidi="ar-SA"/>
    </w:rPr>
  </w:style>
  <w:style w:type="paragraph" w:styleId="BodyTextIndent3">
    <w:name w:val="Body Text Indent 3"/>
    <w:basedOn w:val="Normal"/>
    <w:link w:val="BodyTextIndent3Char"/>
    <w:rsid w:val="00417C6C"/>
    <w:pPr>
      <w:ind w:left="709" w:firstLine="11"/>
      <w:jc w:val="both"/>
    </w:pPr>
    <w:rPr>
      <w:rFonts w:ascii="YU L Times" w:hAnsi="YU L Times"/>
      <w:b/>
      <w:sz w:val="32"/>
      <w:szCs w:val="20"/>
      <w:lang w:val="sr-Cyrl-CS"/>
    </w:rPr>
  </w:style>
  <w:style w:type="character" w:customStyle="1" w:styleId="BodyTextIndent3Char">
    <w:name w:val="Body Text Indent 3 Char"/>
    <w:link w:val="BodyTextIndent3"/>
    <w:rsid w:val="00417C6C"/>
    <w:rPr>
      <w:rFonts w:ascii="YU L Times" w:hAnsi="YU L Times"/>
      <w:b/>
      <w:sz w:val="32"/>
      <w:lang w:val="sr-Cyrl-CS" w:eastAsia="en-US" w:bidi="ar-SA"/>
    </w:rPr>
  </w:style>
  <w:style w:type="paragraph" w:styleId="BodyText3">
    <w:name w:val="Body Text 3"/>
    <w:basedOn w:val="Normal"/>
    <w:link w:val="BodyText3Char"/>
    <w:rsid w:val="00417C6C"/>
    <w:rPr>
      <w:rFonts w:ascii="YU C Swiss" w:hAnsi="YU C Swiss"/>
      <w:b/>
      <w:bCs/>
      <w:lang w:val="sr-Cyrl-CS"/>
    </w:rPr>
  </w:style>
  <w:style w:type="character" w:customStyle="1" w:styleId="BodyText3Char">
    <w:name w:val="Body Text 3 Char"/>
    <w:link w:val="BodyText3"/>
    <w:rsid w:val="00417C6C"/>
    <w:rPr>
      <w:rFonts w:ascii="YU C Swiss" w:hAnsi="YU C Swiss"/>
      <w:b/>
      <w:bCs/>
      <w:sz w:val="24"/>
      <w:szCs w:val="24"/>
      <w:lang w:val="sr-Cyrl-CS" w:eastAsia="en-US" w:bidi="ar-SA"/>
    </w:rPr>
  </w:style>
  <w:style w:type="character" w:customStyle="1" w:styleId="FooterChar">
    <w:name w:val="Footer Char"/>
    <w:link w:val="Footer"/>
    <w:uiPriority w:val="99"/>
    <w:rsid w:val="00417C6C"/>
    <w:rPr>
      <w:sz w:val="24"/>
      <w:szCs w:val="24"/>
      <w:lang w:val="en-US" w:eastAsia="en-US" w:bidi="ar-SA"/>
    </w:rPr>
  </w:style>
  <w:style w:type="character" w:styleId="FollowedHyperlink">
    <w:name w:val="FollowedHyperlink"/>
    <w:rsid w:val="00417C6C"/>
    <w:rPr>
      <w:color w:val="800080"/>
      <w:u w:val="single"/>
    </w:rPr>
  </w:style>
  <w:style w:type="paragraph" w:customStyle="1" w:styleId="xl22">
    <w:name w:val="xl22"/>
    <w:basedOn w:val="Normal"/>
    <w:rsid w:val="00417C6C"/>
    <w:pPr>
      <w:pBdr>
        <w:left w:val="single" w:sz="8" w:space="0" w:color="auto"/>
        <w:bottom w:val="single" w:sz="8" w:space="0" w:color="auto"/>
        <w:right w:val="single" w:sz="8" w:space="0" w:color="auto"/>
      </w:pBdr>
      <w:spacing w:before="100" w:beforeAutospacing="1" w:after="100" w:afterAutospacing="1"/>
      <w:jc w:val="center"/>
    </w:pPr>
    <w:rPr>
      <w:lang w:val="sr-Cyrl-CS" w:eastAsia="sr-Latn-CS"/>
    </w:rPr>
  </w:style>
  <w:style w:type="paragraph" w:customStyle="1" w:styleId="xl23">
    <w:name w:val="xl23"/>
    <w:basedOn w:val="Normal"/>
    <w:rsid w:val="00417C6C"/>
    <w:pPr>
      <w:pBdr>
        <w:bottom w:val="single" w:sz="8" w:space="0" w:color="auto"/>
        <w:right w:val="single" w:sz="8" w:space="0" w:color="auto"/>
      </w:pBdr>
      <w:spacing w:before="100" w:beforeAutospacing="1" w:after="100" w:afterAutospacing="1"/>
    </w:pPr>
    <w:rPr>
      <w:lang w:val="sr-Cyrl-CS" w:eastAsia="sr-Latn-CS"/>
    </w:rPr>
  </w:style>
  <w:style w:type="paragraph" w:customStyle="1" w:styleId="xl24">
    <w:name w:val="xl24"/>
    <w:basedOn w:val="Normal"/>
    <w:rsid w:val="00417C6C"/>
    <w:pPr>
      <w:pBdr>
        <w:bottom w:val="single" w:sz="8" w:space="0" w:color="auto"/>
        <w:right w:val="single" w:sz="8" w:space="0" w:color="auto"/>
      </w:pBdr>
      <w:spacing w:before="100" w:beforeAutospacing="1" w:after="100" w:afterAutospacing="1"/>
      <w:jc w:val="center"/>
    </w:pPr>
    <w:rPr>
      <w:lang w:val="sr-Cyrl-CS" w:eastAsia="sr-Latn-CS"/>
    </w:rPr>
  </w:style>
  <w:style w:type="paragraph" w:customStyle="1" w:styleId="xl25">
    <w:name w:val="xl25"/>
    <w:basedOn w:val="Normal"/>
    <w:rsid w:val="00417C6C"/>
    <w:pPr>
      <w:pBdr>
        <w:bottom w:val="single" w:sz="8" w:space="0" w:color="auto"/>
        <w:right w:val="single" w:sz="8" w:space="0" w:color="auto"/>
      </w:pBdr>
      <w:spacing w:before="100" w:beforeAutospacing="1" w:after="100" w:afterAutospacing="1"/>
    </w:pPr>
    <w:rPr>
      <w:color w:val="000000"/>
      <w:lang w:val="sr-Cyrl-CS" w:eastAsia="sr-Latn-CS"/>
    </w:rPr>
  </w:style>
  <w:style w:type="paragraph" w:customStyle="1" w:styleId="xl26">
    <w:name w:val="xl26"/>
    <w:basedOn w:val="Normal"/>
    <w:rsid w:val="00417C6C"/>
    <w:pPr>
      <w:pBdr>
        <w:left w:val="single" w:sz="8" w:space="0" w:color="auto"/>
        <w:bottom w:val="single" w:sz="8" w:space="0" w:color="auto"/>
        <w:right w:val="single" w:sz="8" w:space="0" w:color="auto"/>
      </w:pBdr>
      <w:spacing w:before="100" w:beforeAutospacing="1" w:after="100" w:afterAutospacing="1"/>
      <w:jc w:val="center"/>
    </w:pPr>
    <w:rPr>
      <w:color w:val="000000"/>
      <w:lang w:val="sr-Cyrl-CS" w:eastAsia="sr-Latn-CS"/>
    </w:rPr>
  </w:style>
  <w:style w:type="paragraph" w:customStyle="1" w:styleId="xl27">
    <w:name w:val="xl27"/>
    <w:basedOn w:val="Normal"/>
    <w:rsid w:val="00417C6C"/>
    <w:pPr>
      <w:pBdr>
        <w:bottom w:val="single" w:sz="8" w:space="0" w:color="auto"/>
        <w:right w:val="single" w:sz="8" w:space="0" w:color="auto"/>
      </w:pBdr>
      <w:spacing w:before="100" w:beforeAutospacing="1" w:after="100" w:afterAutospacing="1"/>
      <w:jc w:val="center"/>
    </w:pPr>
    <w:rPr>
      <w:b/>
      <w:bCs/>
      <w:lang w:val="sr-Cyrl-CS" w:eastAsia="sr-Latn-CS"/>
    </w:rPr>
  </w:style>
  <w:style w:type="paragraph" w:customStyle="1" w:styleId="xl28">
    <w:name w:val="xl28"/>
    <w:basedOn w:val="Normal"/>
    <w:rsid w:val="00417C6C"/>
    <w:pPr>
      <w:pBdr>
        <w:bottom w:val="single" w:sz="8" w:space="0" w:color="auto"/>
        <w:right w:val="single" w:sz="8" w:space="0" w:color="auto"/>
      </w:pBdr>
      <w:spacing w:before="100" w:beforeAutospacing="1" w:after="100" w:afterAutospacing="1"/>
      <w:jc w:val="center"/>
    </w:pPr>
    <w:rPr>
      <w:lang w:val="sr-Cyrl-CS" w:eastAsia="sr-Latn-CS"/>
    </w:rPr>
  </w:style>
  <w:style w:type="paragraph" w:customStyle="1" w:styleId="xl29">
    <w:name w:val="xl29"/>
    <w:basedOn w:val="Normal"/>
    <w:rsid w:val="00417C6C"/>
    <w:pPr>
      <w:pBdr>
        <w:left w:val="single" w:sz="8" w:space="0" w:color="auto"/>
        <w:right w:val="single" w:sz="8" w:space="0" w:color="auto"/>
      </w:pBdr>
      <w:spacing w:before="100" w:beforeAutospacing="1" w:after="100" w:afterAutospacing="1"/>
      <w:jc w:val="center"/>
    </w:pPr>
    <w:rPr>
      <w:lang w:val="sr-Cyrl-CS" w:eastAsia="sr-Latn-CS"/>
    </w:rPr>
  </w:style>
  <w:style w:type="paragraph" w:customStyle="1" w:styleId="xl30">
    <w:name w:val="xl30"/>
    <w:basedOn w:val="Normal"/>
    <w:rsid w:val="00417C6C"/>
    <w:pPr>
      <w:pBdr>
        <w:right w:val="single" w:sz="8" w:space="0" w:color="auto"/>
      </w:pBdr>
      <w:spacing w:before="100" w:beforeAutospacing="1" w:after="100" w:afterAutospacing="1"/>
    </w:pPr>
    <w:rPr>
      <w:lang w:val="sr-Cyrl-CS" w:eastAsia="sr-Latn-CS"/>
    </w:rPr>
  </w:style>
  <w:style w:type="paragraph" w:customStyle="1" w:styleId="xl31">
    <w:name w:val="xl31"/>
    <w:basedOn w:val="Normal"/>
    <w:rsid w:val="00417C6C"/>
    <w:pPr>
      <w:pBdr>
        <w:right w:val="single" w:sz="8" w:space="0" w:color="auto"/>
      </w:pBdr>
      <w:spacing w:before="100" w:beforeAutospacing="1" w:after="100" w:afterAutospacing="1"/>
      <w:jc w:val="center"/>
    </w:pPr>
    <w:rPr>
      <w:lang w:val="sr-Cyrl-CS" w:eastAsia="sr-Latn-CS"/>
    </w:rPr>
  </w:style>
  <w:style w:type="paragraph" w:customStyle="1" w:styleId="xl32">
    <w:name w:val="xl32"/>
    <w:basedOn w:val="Normal"/>
    <w:rsid w:val="00417C6C"/>
    <w:pPr>
      <w:pBdr>
        <w:right w:val="single" w:sz="8" w:space="0" w:color="auto"/>
      </w:pBdr>
      <w:spacing w:before="100" w:beforeAutospacing="1" w:after="100" w:afterAutospacing="1"/>
      <w:jc w:val="center"/>
    </w:pPr>
    <w:rPr>
      <w:b/>
      <w:bCs/>
      <w:lang w:val="sr-Cyrl-CS" w:eastAsia="sr-Latn-CS"/>
    </w:rPr>
  </w:style>
  <w:style w:type="paragraph" w:customStyle="1" w:styleId="xl33">
    <w:name w:val="xl33"/>
    <w:basedOn w:val="Normal"/>
    <w:rsid w:val="00417C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sr-Cyrl-CS" w:eastAsia="sr-Latn-CS"/>
    </w:rPr>
  </w:style>
  <w:style w:type="paragraph" w:customStyle="1" w:styleId="xl34">
    <w:name w:val="xl34"/>
    <w:basedOn w:val="Normal"/>
    <w:rsid w:val="00417C6C"/>
    <w:pPr>
      <w:pBdr>
        <w:top w:val="single" w:sz="4" w:space="0" w:color="auto"/>
        <w:left w:val="single" w:sz="4" w:space="0" w:color="auto"/>
        <w:bottom w:val="single" w:sz="4" w:space="0" w:color="auto"/>
        <w:right w:val="single" w:sz="4" w:space="0" w:color="auto"/>
      </w:pBdr>
      <w:spacing w:before="100" w:beforeAutospacing="1" w:after="100" w:afterAutospacing="1"/>
    </w:pPr>
    <w:rPr>
      <w:lang w:val="sr-Cyrl-CS" w:eastAsia="sr-Latn-CS"/>
    </w:rPr>
  </w:style>
  <w:style w:type="paragraph" w:customStyle="1" w:styleId="xl35">
    <w:name w:val="xl35"/>
    <w:basedOn w:val="Normal"/>
    <w:rsid w:val="00417C6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sr-Cyrl-CS" w:eastAsia="sr-Latn-CS"/>
    </w:rPr>
  </w:style>
  <w:style w:type="paragraph" w:customStyle="1" w:styleId="xl36">
    <w:name w:val="xl36"/>
    <w:basedOn w:val="Normal"/>
    <w:rsid w:val="00417C6C"/>
    <w:pPr>
      <w:pBdr>
        <w:top w:val="double" w:sz="6" w:space="0" w:color="auto"/>
        <w:left w:val="double" w:sz="6" w:space="0" w:color="auto"/>
        <w:bottom w:val="double" w:sz="6" w:space="0" w:color="auto"/>
        <w:right w:val="single" w:sz="8" w:space="0" w:color="auto"/>
      </w:pBdr>
      <w:spacing w:before="100" w:beforeAutospacing="1" w:after="100" w:afterAutospacing="1"/>
      <w:jc w:val="center"/>
    </w:pPr>
    <w:rPr>
      <w:lang w:val="sr-Cyrl-CS" w:eastAsia="sr-Latn-CS"/>
    </w:rPr>
  </w:style>
  <w:style w:type="paragraph" w:customStyle="1" w:styleId="xl37">
    <w:name w:val="xl37"/>
    <w:basedOn w:val="Normal"/>
    <w:rsid w:val="00417C6C"/>
    <w:pPr>
      <w:pBdr>
        <w:top w:val="double" w:sz="6" w:space="0" w:color="auto"/>
        <w:bottom w:val="double" w:sz="6" w:space="0" w:color="auto"/>
        <w:right w:val="single" w:sz="8" w:space="0" w:color="auto"/>
      </w:pBdr>
      <w:spacing w:before="100" w:beforeAutospacing="1" w:after="100" w:afterAutospacing="1"/>
      <w:jc w:val="center"/>
    </w:pPr>
    <w:rPr>
      <w:lang w:val="sr-Cyrl-CS" w:eastAsia="sr-Latn-CS"/>
    </w:rPr>
  </w:style>
  <w:style w:type="paragraph" w:customStyle="1" w:styleId="xl38">
    <w:name w:val="xl38"/>
    <w:basedOn w:val="Normal"/>
    <w:rsid w:val="00417C6C"/>
    <w:pPr>
      <w:pBdr>
        <w:top w:val="double" w:sz="6" w:space="0" w:color="auto"/>
        <w:bottom w:val="double" w:sz="6" w:space="0" w:color="auto"/>
        <w:right w:val="single" w:sz="8" w:space="0" w:color="auto"/>
      </w:pBdr>
      <w:spacing w:before="100" w:beforeAutospacing="1" w:after="100" w:afterAutospacing="1"/>
      <w:jc w:val="center"/>
    </w:pPr>
    <w:rPr>
      <w:lang w:val="sr-Cyrl-CS" w:eastAsia="sr-Latn-CS"/>
    </w:rPr>
  </w:style>
  <w:style w:type="paragraph" w:customStyle="1" w:styleId="xl39">
    <w:name w:val="xl39"/>
    <w:basedOn w:val="Normal"/>
    <w:rsid w:val="00417C6C"/>
    <w:pPr>
      <w:pBdr>
        <w:top w:val="double" w:sz="6" w:space="0" w:color="auto"/>
        <w:bottom w:val="double" w:sz="6" w:space="0" w:color="auto"/>
        <w:right w:val="single" w:sz="8" w:space="0" w:color="auto"/>
      </w:pBdr>
      <w:spacing w:before="100" w:beforeAutospacing="1" w:after="100" w:afterAutospacing="1"/>
      <w:jc w:val="center"/>
    </w:pPr>
    <w:rPr>
      <w:b/>
      <w:bCs/>
      <w:lang w:val="sr-Cyrl-CS" w:eastAsia="sr-Latn-CS"/>
    </w:rPr>
  </w:style>
  <w:style w:type="paragraph" w:customStyle="1" w:styleId="xl40">
    <w:name w:val="xl40"/>
    <w:basedOn w:val="Normal"/>
    <w:rsid w:val="00417C6C"/>
    <w:pPr>
      <w:pBdr>
        <w:top w:val="double" w:sz="6" w:space="0" w:color="auto"/>
        <w:bottom w:val="double" w:sz="6" w:space="0" w:color="auto"/>
        <w:right w:val="double" w:sz="6" w:space="0" w:color="auto"/>
      </w:pBdr>
      <w:spacing w:before="100" w:beforeAutospacing="1" w:after="100" w:afterAutospacing="1"/>
      <w:jc w:val="center"/>
    </w:pPr>
    <w:rPr>
      <w:b/>
      <w:bCs/>
      <w:lang w:val="sr-Cyrl-CS" w:eastAsia="sr-Latn-CS"/>
    </w:rPr>
  </w:style>
  <w:style w:type="paragraph" w:styleId="TOC2">
    <w:name w:val="toc 2"/>
    <w:basedOn w:val="Normal"/>
    <w:next w:val="Normal"/>
    <w:autoRedefine/>
    <w:semiHidden/>
    <w:rsid w:val="00417C6C"/>
    <w:pPr>
      <w:ind w:left="240"/>
    </w:pPr>
    <w:rPr>
      <w:lang w:val="sr-Cyrl-CS"/>
    </w:rPr>
  </w:style>
  <w:style w:type="paragraph" w:styleId="TOC1">
    <w:name w:val="toc 1"/>
    <w:basedOn w:val="Normal"/>
    <w:next w:val="Normal"/>
    <w:autoRedefine/>
    <w:semiHidden/>
    <w:rsid w:val="00417C6C"/>
    <w:rPr>
      <w:lang w:val="sr-Cyrl-CS"/>
    </w:rPr>
  </w:style>
  <w:style w:type="paragraph" w:styleId="TOC3">
    <w:name w:val="toc 3"/>
    <w:basedOn w:val="Normal"/>
    <w:next w:val="Normal"/>
    <w:autoRedefine/>
    <w:semiHidden/>
    <w:rsid w:val="00417C6C"/>
    <w:pPr>
      <w:ind w:left="480"/>
    </w:pPr>
    <w:rPr>
      <w:lang w:val="sr-Cyrl-CS"/>
    </w:rPr>
  </w:style>
  <w:style w:type="paragraph" w:styleId="ListParagraph">
    <w:name w:val="List Paragraph"/>
    <w:basedOn w:val="Normal"/>
    <w:uiPriority w:val="34"/>
    <w:qFormat/>
    <w:rsid w:val="00417C6C"/>
    <w:pPr>
      <w:spacing w:after="200" w:line="276" w:lineRule="auto"/>
      <w:ind w:left="720"/>
      <w:contextualSpacing/>
    </w:pPr>
    <w:rPr>
      <w:rFonts w:ascii="Calibri" w:eastAsia="Calibri" w:hAnsi="Calibri"/>
      <w:sz w:val="22"/>
      <w:szCs w:val="22"/>
    </w:rPr>
  </w:style>
  <w:style w:type="paragraph" w:customStyle="1" w:styleId="Normal1">
    <w:name w:val="Normal1"/>
    <w:basedOn w:val="Normal"/>
    <w:rsid w:val="00417C6C"/>
    <w:pPr>
      <w:spacing w:before="100" w:beforeAutospacing="1" w:after="100" w:afterAutospacing="1"/>
    </w:pPr>
    <w:rPr>
      <w:rFonts w:ascii="Arial" w:hAnsi="Arial" w:cs="Arial"/>
      <w:sz w:val="22"/>
      <w:szCs w:val="22"/>
    </w:rPr>
  </w:style>
  <w:style w:type="paragraph" w:customStyle="1" w:styleId="1tekst">
    <w:name w:val="1tekst"/>
    <w:basedOn w:val="Normal"/>
    <w:rsid w:val="00417C6C"/>
    <w:pPr>
      <w:ind w:left="419" w:right="419" w:firstLine="240"/>
      <w:jc w:val="both"/>
    </w:pPr>
    <w:rPr>
      <w:rFonts w:ascii="Arial" w:hAnsi="Arial" w:cs="Arial"/>
      <w:sz w:val="20"/>
      <w:szCs w:val="20"/>
      <w:lang w:val="sr-Latn-CS" w:eastAsia="sr-Latn-CS"/>
    </w:rPr>
  </w:style>
  <w:style w:type="paragraph" w:customStyle="1" w:styleId="wyq110---naslov-clana">
    <w:name w:val="wyq110---naslov-clana"/>
    <w:basedOn w:val="Normal"/>
    <w:rsid w:val="0094497C"/>
    <w:pPr>
      <w:spacing w:before="240" w:after="240"/>
      <w:jc w:val="center"/>
    </w:pPr>
    <w:rPr>
      <w:rFonts w:ascii="Arial" w:hAnsi="Arial" w:cs="Arial"/>
      <w:b/>
      <w:bCs/>
    </w:rPr>
  </w:style>
  <w:style w:type="paragraph" w:customStyle="1" w:styleId="clan">
    <w:name w:val="clan"/>
    <w:basedOn w:val="Normal"/>
    <w:rsid w:val="0094497C"/>
    <w:pPr>
      <w:spacing w:before="240" w:after="120"/>
      <w:jc w:val="center"/>
    </w:pPr>
    <w:rPr>
      <w:rFonts w:ascii="Arial" w:hAnsi="Arial" w:cs="Arial"/>
      <w:b/>
      <w:bCs/>
    </w:rPr>
  </w:style>
  <w:style w:type="paragraph" w:customStyle="1" w:styleId="normalcentar">
    <w:name w:val="normalcentar"/>
    <w:basedOn w:val="Normal"/>
    <w:rsid w:val="00457EC4"/>
    <w:pPr>
      <w:spacing w:before="48" w:after="48"/>
      <w:jc w:val="center"/>
    </w:pPr>
  </w:style>
  <w:style w:type="paragraph" w:customStyle="1" w:styleId="normalbold">
    <w:name w:val="normalbold"/>
    <w:basedOn w:val="Normal"/>
    <w:rsid w:val="00457EC4"/>
    <w:pPr>
      <w:spacing w:before="48" w:after="48"/>
    </w:pPr>
    <w:rPr>
      <w:b/>
      <w:bCs/>
    </w:rPr>
  </w:style>
  <w:style w:type="paragraph" w:customStyle="1" w:styleId="levi-beli">
    <w:name w:val="levi-beli"/>
    <w:basedOn w:val="Normal"/>
    <w:rsid w:val="00457EC4"/>
    <w:pPr>
      <w:spacing w:before="48" w:after="48"/>
    </w:pPr>
  </w:style>
  <w:style w:type="character" w:customStyle="1" w:styleId="normalbold1">
    <w:name w:val="normalbold1"/>
    <w:rsid w:val="00457EC4"/>
    <w:rPr>
      <w:rFonts w:ascii="Times New Roman" w:hAnsi="Times New Roman" w:cs="Times New Roman" w:hint="default"/>
      <w:b/>
      <w:bCs/>
    </w:rPr>
  </w:style>
  <w:style w:type="character" w:customStyle="1" w:styleId="hps">
    <w:name w:val="hps"/>
    <w:basedOn w:val="DefaultParagraphFont"/>
    <w:rsid w:val="004034AA"/>
  </w:style>
  <w:style w:type="paragraph" w:customStyle="1" w:styleId="TableContents">
    <w:name w:val="Table Contents"/>
    <w:basedOn w:val="Normal"/>
    <w:rsid w:val="00244CA1"/>
    <w:pPr>
      <w:widowControl w:val="0"/>
      <w:suppressLineNumbers/>
      <w:suppressAutoHyphens/>
    </w:pPr>
    <w:rPr>
      <w:rFonts w:eastAsia="SimSun" w:cs="Mangal"/>
      <w:kern w:val="1"/>
      <w:lang w:val="sr-Cyrl-CS" w:eastAsia="hi-IN" w:bidi="hi-IN"/>
    </w:rPr>
  </w:style>
  <w:style w:type="paragraph" w:customStyle="1" w:styleId="p0ft0">
    <w:name w:val="p0 ft0"/>
    <w:basedOn w:val="Normal"/>
    <w:rsid w:val="008143F8"/>
    <w:pPr>
      <w:spacing w:before="100" w:beforeAutospacing="1" w:after="100" w:afterAutospacing="1"/>
    </w:pPr>
  </w:style>
  <w:style w:type="paragraph" w:customStyle="1" w:styleId="p1ft0">
    <w:name w:val="p1 ft0"/>
    <w:basedOn w:val="Normal"/>
    <w:rsid w:val="008143F8"/>
    <w:pPr>
      <w:spacing w:before="100" w:beforeAutospacing="1" w:after="100" w:afterAutospacing="1"/>
    </w:pPr>
  </w:style>
  <w:style w:type="paragraph" w:customStyle="1" w:styleId="p2ft1">
    <w:name w:val="p2 ft1"/>
    <w:basedOn w:val="Normal"/>
    <w:rsid w:val="008143F8"/>
    <w:pPr>
      <w:spacing w:before="100" w:beforeAutospacing="1" w:after="100" w:afterAutospacing="1"/>
    </w:pPr>
  </w:style>
  <w:style w:type="paragraph" w:customStyle="1" w:styleId="p3ft2">
    <w:name w:val="p3 ft2"/>
    <w:basedOn w:val="Normal"/>
    <w:rsid w:val="008143F8"/>
    <w:pPr>
      <w:spacing w:before="100" w:beforeAutospacing="1" w:after="100" w:afterAutospacing="1"/>
    </w:pPr>
  </w:style>
  <w:style w:type="paragraph" w:customStyle="1" w:styleId="p4ft1">
    <w:name w:val="p4 ft1"/>
    <w:basedOn w:val="Normal"/>
    <w:rsid w:val="008143F8"/>
    <w:pPr>
      <w:spacing w:before="100" w:beforeAutospacing="1" w:after="100" w:afterAutospacing="1"/>
    </w:pPr>
  </w:style>
  <w:style w:type="paragraph" w:customStyle="1" w:styleId="p5ft2">
    <w:name w:val="p5 ft2"/>
    <w:basedOn w:val="Normal"/>
    <w:rsid w:val="008143F8"/>
    <w:pPr>
      <w:spacing w:before="100" w:beforeAutospacing="1" w:after="100" w:afterAutospacing="1"/>
    </w:pPr>
  </w:style>
  <w:style w:type="paragraph" w:customStyle="1" w:styleId="p6ft3">
    <w:name w:val="p6 ft3"/>
    <w:basedOn w:val="Normal"/>
    <w:rsid w:val="008143F8"/>
    <w:pPr>
      <w:spacing w:before="100" w:beforeAutospacing="1" w:after="100" w:afterAutospacing="1"/>
    </w:pPr>
  </w:style>
  <w:style w:type="paragraph" w:customStyle="1" w:styleId="p7ft1">
    <w:name w:val="p7 ft1"/>
    <w:basedOn w:val="Normal"/>
    <w:rsid w:val="008143F8"/>
    <w:pPr>
      <w:spacing w:before="100" w:beforeAutospacing="1" w:after="100" w:afterAutospacing="1"/>
    </w:pPr>
  </w:style>
  <w:style w:type="paragraph" w:customStyle="1" w:styleId="p8ft1">
    <w:name w:val="p8 ft1"/>
    <w:basedOn w:val="Normal"/>
    <w:rsid w:val="008143F8"/>
    <w:pPr>
      <w:spacing w:before="100" w:beforeAutospacing="1" w:after="100" w:afterAutospacing="1"/>
    </w:pPr>
  </w:style>
  <w:style w:type="paragraph" w:customStyle="1" w:styleId="p9ft1">
    <w:name w:val="p9 ft1"/>
    <w:basedOn w:val="Normal"/>
    <w:rsid w:val="008143F8"/>
    <w:pPr>
      <w:spacing w:before="100" w:beforeAutospacing="1" w:after="100" w:afterAutospacing="1"/>
    </w:pPr>
  </w:style>
  <w:style w:type="paragraph" w:customStyle="1" w:styleId="p10ft1">
    <w:name w:val="p10 ft1"/>
    <w:basedOn w:val="Normal"/>
    <w:rsid w:val="008143F8"/>
    <w:pPr>
      <w:spacing w:before="100" w:beforeAutospacing="1" w:after="100" w:afterAutospacing="1"/>
    </w:pPr>
  </w:style>
  <w:style w:type="paragraph" w:customStyle="1" w:styleId="p11ft3">
    <w:name w:val="p11 ft3"/>
    <w:basedOn w:val="Normal"/>
    <w:rsid w:val="008143F8"/>
    <w:pPr>
      <w:spacing w:before="100" w:beforeAutospacing="1" w:after="100" w:afterAutospacing="1"/>
    </w:pPr>
  </w:style>
  <w:style w:type="paragraph" w:customStyle="1" w:styleId="Naslov2">
    <w:name w:val="Naslov2"/>
    <w:basedOn w:val="Heading3"/>
    <w:rsid w:val="00B042D7"/>
    <w:pPr>
      <w:suppressAutoHyphens/>
      <w:spacing w:before="200" w:after="40" w:line="360" w:lineRule="auto"/>
      <w:ind w:firstLine="0"/>
      <w:jc w:val="center"/>
    </w:pPr>
    <w:rPr>
      <w:rFonts w:ascii="Times New Roman" w:hAnsi="Times New Roman"/>
      <w:b w:val="0"/>
      <w:i/>
      <w:iCs/>
      <w:sz w:val="22"/>
      <w:szCs w:val="22"/>
      <w:lang w:val="sr-Latn-CS" w:eastAsia="ar-SA"/>
    </w:rPr>
  </w:style>
  <w:style w:type="paragraph" w:customStyle="1" w:styleId="Standard">
    <w:name w:val="Standard"/>
    <w:rsid w:val="00B042D7"/>
    <w:pPr>
      <w:widowControl w:val="0"/>
      <w:suppressAutoHyphens/>
      <w:autoSpaceDN w:val="0"/>
      <w:textAlignment w:val="baseline"/>
    </w:pPr>
    <w:rPr>
      <w:rFonts w:eastAsia="SimSun" w:cs="Mangal"/>
      <w:kern w:val="3"/>
      <w:sz w:val="24"/>
      <w:szCs w:val="24"/>
      <w:lang w:val="sr-Latn-RS" w:eastAsia="zh-CN" w:bidi="hi-IN"/>
    </w:rPr>
  </w:style>
  <w:style w:type="character" w:customStyle="1" w:styleId="5yl5">
    <w:name w:val="_5yl5"/>
    <w:basedOn w:val="DefaultParagraphFont"/>
    <w:rsid w:val="007E4B09"/>
  </w:style>
  <w:style w:type="paragraph" w:customStyle="1" w:styleId="Normal10">
    <w:name w:val="Normal1"/>
    <w:basedOn w:val="Normal"/>
    <w:rsid w:val="002E6310"/>
    <w:pPr>
      <w:spacing w:before="100" w:beforeAutospacing="1" w:after="100" w:afterAutospacing="1"/>
    </w:pPr>
    <w:rPr>
      <w:rFonts w:ascii="Arial" w:hAnsi="Arial" w:cs="Arial"/>
      <w:sz w:val="22"/>
      <w:szCs w:val="22"/>
    </w:rPr>
  </w:style>
  <w:style w:type="paragraph" w:styleId="BalloonText">
    <w:name w:val="Balloon Text"/>
    <w:basedOn w:val="Normal"/>
    <w:link w:val="BalloonTextChar"/>
    <w:rsid w:val="00735188"/>
    <w:rPr>
      <w:rFonts w:ascii="Tahoma" w:hAnsi="Tahoma" w:cs="Tahoma"/>
      <w:sz w:val="16"/>
      <w:szCs w:val="16"/>
    </w:rPr>
  </w:style>
  <w:style w:type="character" w:customStyle="1" w:styleId="BalloonTextChar">
    <w:name w:val="Balloon Text Char"/>
    <w:link w:val="BalloonText"/>
    <w:rsid w:val="00735188"/>
    <w:rPr>
      <w:rFonts w:ascii="Tahoma" w:hAnsi="Tahoma" w:cs="Tahoma"/>
      <w:sz w:val="16"/>
      <w:szCs w:val="16"/>
    </w:rPr>
  </w:style>
  <w:style w:type="paragraph" w:customStyle="1" w:styleId="TableParagraph">
    <w:name w:val="Table Paragraph"/>
    <w:basedOn w:val="Normal"/>
    <w:uiPriority w:val="1"/>
    <w:qFormat/>
    <w:rsid w:val="00DA1472"/>
    <w:pPr>
      <w:widowControl w:val="0"/>
      <w:autoSpaceDE w:val="0"/>
      <w:autoSpaceDN w:val="0"/>
    </w:pPr>
    <w:rPr>
      <w:sz w:val="22"/>
      <w:szCs w:val="22"/>
    </w:rPr>
  </w:style>
  <w:style w:type="table" w:customStyle="1" w:styleId="TableGrid1">
    <w:name w:val="Table Grid1"/>
    <w:basedOn w:val="TableNormal"/>
    <w:next w:val="TableGrid"/>
    <w:uiPriority w:val="39"/>
    <w:rsid w:val="0065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825DF1"/>
    <w:rPr>
      <w:b/>
      <w:bCs/>
    </w:rPr>
  </w:style>
  <w:style w:type="table" w:customStyle="1" w:styleId="TableGrid2">
    <w:name w:val="Table Grid2"/>
    <w:basedOn w:val="TableNormal"/>
    <w:next w:val="TableGrid"/>
    <w:uiPriority w:val="39"/>
    <w:rsid w:val="007D3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139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139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13923"/>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F6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86DAD"/>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E04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11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32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600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0059A"/>
    <w:rPr>
      <w:rFonts w:ascii="Courier New" w:hAnsi="Courier New" w:cs="Courier New"/>
    </w:rPr>
  </w:style>
  <w:style w:type="table" w:customStyle="1" w:styleId="TableGrid11">
    <w:name w:val="Table Grid11"/>
    <w:basedOn w:val="TableNormal"/>
    <w:next w:val="TableGrid"/>
    <w:uiPriority w:val="39"/>
    <w:rsid w:val="00415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C55F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02790"/>
    <w:rPr>
      <w:rFonts w:asciiTheme="minorHAnsi" w:eastAsiaTheme="minorHAnsi" w:hAnsiTheme="minorHAnsi" w:cstheme="minorBidi"/>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854F9"/>
  </w:style>
  <w:style w:type="table" w:customStyle="1" w:styleId="TableGrid14">
    <w:name w:val="Table Grid14"/>
    <w:basedOn w:val="TableNormal"/>
    <w:next w:val="TableGrid"/>
    <w:uiPriority w:val="39"/>
    <w:rsid w:val="0088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854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rsid w:val="005D6E27"/>
    <w:pPr>
      <w:spacing w:before="100" w:beforeAutospacing="1" w:after="100" w:afterAutospacing="1"/>
    </w:pPr>
    <w:rPr>
      <w:rFonts w:ascii="Arial" w:hAnsi="Arial" w:cs="Arial"/>
      <w:sz w:val="22"/>
      <w:szCs w:val="22"/>
    </w:rPr>
  </w:style>
  <w:style w:type="table" w:customStyle="1" w:styleId="TableGrid16">
    <w:name w:val="Table Grid16"/>
    <w:basedOn w:val="TableNormal"/>
    <w:next w:val="TableGrid"/>
    <w:uiPriority w:val="39"/>
    <w:rsid w:val="00EA51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211F"/>
    <w:pPr>
      <w:autoSpaceDE w:val="0"/>
      <w:autoSpaceDN w:val="0"/>
      <w:adjustRightInd w:val="0"/>
    </w:pPr>
    <w:rPr>
      <w:rFonts w:eastAsia="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8069641">
      <w:bodyDiv w:val="1"/>
      <w:marLeft w:val="0"/>
      <w:marRight w:val="0"/>
      <w:marTop w:val="0"/>
      <w:marBottom w:val="0"/>
      <w:divBdr>
        <w:top w:val="none" w:sz="0" w:space="0" w:color="auto"/>
        <w:left w:val="none" w:sz="0" w:space="0" w:color="auto"/>
        <w:bottom w:val="none" w:sz="0" w:space="0" w:color="auto"/>
        <w:right w:val="none" w:sz="0" w:space="0" w:color="auto"/>
      </w:divBdr>
    </w:div>
    <w:div w:id="32777933">
      <w:bodyDiv w:val="1"/>
      <w:marLeft w:val="0"/>
      <w:marRight w:val="0"/>
      <w:marTop w:val="0"/>
      <w:marBottom w:val="0"/>
      <w:divBdr>
        <w:top w:val="none" w:sz="0" w:space="0" w:color="auto"/>
        <w:left w:val="none" w:sz="0" w:space="0" w:color="auto"/>
        <w:bottom w:val="none" w:sz="0" w:space="0" w:color="auto"/>
        <w:right w:val="none" w:sz="0" w:space="0" w:color="auto"/>
      </w:divBdr>
    </w:div>
    <w:div w:id="71859112">
      <w:bodyDiv w:val="1"/>
      <w:marLeft w:val="0"/>
      <w:marRight w:val="0"/>
      <w:marTop w:val="0"/>
      <w:marBottom w:val="0"/>
      <w:divBdr>
        <w:top w:val="none" w:sz="0" w:space="0" w:color="auto"/>
        <w:left w:val="none" w:sz="0" w:space="0" w:color="auto"/>
        <w:bottom w:val="none" w:sz="0" w:space="0" w:color="auto"/>
        <w:right w:val="none" w:sz="0" w:space="0" w:color="auto"/>
      </w:divBdr>
    </w:div>
    <w:div w:id="192380209">
      <w:bodyDiv w:val="1"/>
      <w:marLeft w:val="0"/>
      <w:marRight w:val="0"/>
      <w:marTop w:val="0"/>
      <w:marBottom w:val="0"/>
      <w:divBdr>
        <w:top w:val="none" w:sz="0" w:space="0" w:color="auto"/>
        <w:left w:val="none" w:sz="0" w:space="0" w:color="auto"/>
        <w:bottom w:val="none" w:sz="0" w:space="0" w:color="auto"/>
        <w:right w:val="none" w:sz="0" w:space="0" w:color="auto"/>
      </w:divBdr>
    </w:div>
    <w:div w:id="235632610">
      <w:bodyDiv w:val="1"/>
      <w:marLeft w:val="0"/>
      <w:marRight w:val="0"/>
      <w:marTop w:val="0"/>
      <w:marBottom w:val="0"/>
      <w:divBdr>
        <w:top w:val="none" w:sz="0" w:space="0" w:color="auto"/>
        <w:left w:val="none" w:sz="0" w:space="0" w:color="auto"/>
        <w:bottom w:val="none" w:sz="0" w:space="0" w:color="auto"/>
        <w:right w:val="none" w:sz="0" w:space="0" w:color="auto"/>
      </w:divBdr>
    </w:div>
    <w:div w:id="297272120">
      <w:bodyDiv w:val="1"/>
      <w:marLeft w:val="0"/>
      <w:marRight w:val="0"/>
      <w:marTop w:val="0"/>
      <w:marBottom w:val="0"/>
      <w:divBdr>
        <w:top w:val="none" w:sz="0" w:space="0" w:color="auto"/>
        <w:left w:val="none" w:sz="0" w:space="0" w:color="auto"/>
        <w:bottom w:val="none" w:sz="0" w:space="0" w:color="auto"/>
        <w:right w:val="none" w:sz="0" w:space="0" w:color="auto"/>
      </w:divBdr>
    </w:div>
    <w:div w:id="305204364">
      <w:bodyDiv w:val="1"/>
      <w:marLeft w:val="0"/>
      <w:marRight w:val="0"/>
      <w:marTop w:val="0"/>
      <w:marBottom w:val="0"/>
      <w:divBdr>
        <w:top w:val="none" w:sz="0" w:space="0" w:color="auto"/>
        <w:left w:val="none" w:sz="0" w:space="0" w:color="auto"/>
        <w:bottom w:val="none" w:sz="0" w:space="0" w:color="auto"/>
        <w:right w:val="none" w:sz="0" w:space="0" w:color="auto"/>
      </w:divBdr>
    </w:div>
    <w:div w:id="324671003">
      <w:bodyDiv w:val="1"/>
      <w:marLeft w:val="0"/>
      <w:marRight w:val="0"/>
      <w:marTop w:val="0"/>
      <w:marBottom w:val="0"/>
      <w:divBdr>
        <w:top w:val="none" w:sz="0" w:space="0" w:color="auto"/>
        <w:left w:val="none" w:sz="0" w:space="0" w:color="auto"/>
        <w:bottom w:val="none" w:sz="0" w:space="0" w:color="auto"/>
        <w:right w:val="none" w:sz="0" w:space="0" w:color="auto"/>
      </w:divBdr>
    </w:div>
    <w:div w:id="390426495">
      <w:bodyDiv w:val="1"/>
      <w:marLeft w:val="0"/>
      <w:marRight w:val="0"/>
      <w:marTop w:val="0"/>
      <w:marBottom w:val="0"/>
      <w:divBdr>
        <w:top w:val="none" w:sz="0" w:space="0" w:color="auto"/>
        <w:left w:val="none" w:sz="0" w:space="0" w:color="auto"/>
        <w:bottom w:val="none" w:sz="0" w:space="0" w:color="auto"/>
        <w:right w:val="none" w:sz="0" w:space="0" w:color="auto"/>
      </w:divBdr>
    </w:div>
    <w:div w:id="441001525">
      <w:bodyDiv w:val="1"/>
      <w:marLeft w:val="0"/>
      <w:marRight w:val="0"/>
      <w:marTop w:val="0"/>
      <w:marBottom w:val="0"/>
      <w:divBdr>
        <w:top w:val="none" w:sz="0" w:space="0" w:color="auto"/>
        <w:left w:val="none" w:sz="0" w:space="0" w:color="auto"/>
        <w:bottom w:val="none" w:sz="0" w:space="0" w:color="auto"/>
        <w:right w:val="none" w:sz="0" w:space="0" w:color="auto"/>
      </w:divBdr>
    </w:div>
    <w:div w:id="489562511">
      <w:bodyDiv w:val="1"/>
      <w:marLeft w:val="0"/>
      <w:marRight w:val="0"/>
      <w:marTop w:val="0"/>
      <w:marBottom w:val="0"/>
      <w:divBdr>
        <w:top w:val="none" w:sz="0" w:space="0" w:color="auto"/>
        <w:left w:val="none" w:sz="0" w:space="0" w:color="auto"/>
        <w:bottom w:val="none" w:sz="0" w:space="0" w:color="auto"/>
        <w:right w:val="none" w:sz="0" w:space="0" w:color="auto"/>
      </w:divBdr>
    </w:div>
    <w:div w:id="498889351">
      <w:bodyDiv w:val="1"/>
      <w:marLeft w:val="0"/>
      <w:marRight w:val="0"/>
      <w:marTop w:val="0"/>
      <w:marBottom w:val="0"/>
      <w:divBdr>
        <w:top w:val="none" w:sz="0" w:space="0" w:color="auto"/>
        <w:left w:val="none" w:sz="0" w:space="0" w:color="auto"/>
        <w:bottom w:val="none" w:sz="0" w:space="0" w:color="auto"/>
        <w:right w:val="none" w:sz="0" w:space="0" w:color="auto"/>
      </w:divBdr>
    </w:div>
    <w:div w:id="505362958">
      <w:bodyDiv w:val="1"/>
      <w:marLeft w:val="0"/>
      <w:marRight w:val="0"/>
      <w:marTop w:val="0"/>
      <w:marBottom w:val="0"/>
      <w:divBdr>
        <w:top w:val="none" w:sz="0" w:space="0" w:color="auto"/>
        <w:left w:val="none" w:sz="0" w:space="0" w:color="auto"/>
        <w:bottom w:val="none" w:sz="0" w:space="0" w:color="auto"/>
        <w:right w:val="none" w:sz="0" w:space="0" w:color="auto"/>
      </w:divBdr>
    </w:div>
    <w:div w:id="528445548">
      <w:bodyDiv w:val="1"/>
      <w:marLeft w:val="0"/>
      <w:marRight w:val="0"/>
      <w:marTop w:val="0"/>
      <w:marBottom w:val="0"/>
      <w:divBdr>
        <w:top w:val="none" w:sz="0" w:space="0" w:color="auto"/>
        <w:left w:val="none" w:sz="0" w:space="0" w:color="auto"/>
        <w:bottom w:val="none" w:sz="0" w:space="0" w:color="auto"/>
        <w:right w:val="none" w:sz="0" w:space="0" w:color="auto"/>
      </w:divBdr>
    </w:div>
    <w:div w:id="548954301">
      <w:bodyDiv w:val="1"/>
      <w:marLeft w:val="0"/>
      <w:marRight w:val="0"/>
      <w:marTop w:val="0"/>
      <w:marBottom w:val="0"/>
      <w:divBdr>
        <w:top w:val="none" w:sz="0" w:space="0" w:color="auto"/>
        <w:left w:val="none" w:sz="0" w:space="0" w:color="auto"/>
        <w:bottom w:val="none" w:sz="0" w:space="0" w:color="auto"/>
        <w:right w:val="none" w:sz="0" w:space="0" w:color="auto"/>
      </w:divBdr>
    </w:div>
    <w:div w:id="549847881">
      <w:bodyDiv w:val="1"/>
      <w:marLeft w:val="0"/>
      <w:marRight w:val="0"/>
      <w:marTop w:val="0"/>
      <w:marBottom w:val="0"/>
      <w:divBdr>
        <w:top w:val="none" w:sz="0" w:space="0" w:color="auto"/>
        <w:left w:val="none" w:sz="0" w:space="0" w:color="auto"/>
        <w:bottom w:val="none" w:sz="0" w:space="0" w:color="auto"/>
        <w:right w:val="none" w:sz="0" w:space="0" w:color="auto"/>
      </w:divBdr>
    </w:div>
    <w:div w:id="567305134">
      <w:bodyDiv w:val="1"/>
      <w:marLeft w:val="0"/>
      <w:marRight w:val="0"/>
      <w:marTop w:val="0"/>
      <w:marBottom w:val="0"/>
      <w:divBdr>
        <w:top w:val="none" w:sz="0" w:space="0" w:color="auto"/>
        <w:left w:val="none" w:sz="0" w:space="0" w:color="auto"/>
        <w:bottom w:val="none" w:sz="0" w:space="0" w:color="auto"/>
        <w:right w:val="none" w:sz="0" w:space="0" w:color="auto"/>
      </w:divBdr>
    </w:div>
    <w:div w:id="568685687">
      <w:bodyDiv w:val="1"/>
      <w:marLeft w:val="0"/>
      <w:marRight w:val="0"/>
      <w:marTop w:val="0"/>
      <w:marBottom w:val="0"/>
      <w:divBdr>
        <w:top w:val="none" w:sz="0" w:space="0" w:color="auto"/>
        <w:left w:val="none" w:sz="0" w:space="0" w:color="auto"/>
        <w:bottom w:val="none" w:sz="0" w:space="0" w:color="auto"/>
        <w:right w:val="none" w:sz="0" w:space="0" w:color="auto"/>
      </w:divBdr>
    </w:div>
    <w:div w:id="576205201">
      <w:bodyDiv w:val="1"/>
      <w:marLeft w:val="0"/>
      <w:marRight w:val="0"/>
      <w:marTop w:val="0"/>
      <w:marBottom w:val="0"/>
      <w:divBdr>
        <w:top w:val="none" w:sz="0" w:space="0" w:color="auto"/>
        <w:left w:val="none" w:sz="0" w:space="0" w:color="auto"/>
        <w:bottom w:val="none" w:sz="0" w:space="0" w:color="auto"/>
        <w:right w:val="none" w:sz="0" w:space="0" w:color="auto"/>
      </w:divBdr>
    </w:div>
    <w:div w:id="610476407">
      <w:bodyDiv w:val="1"/>
      <w:marLeft w:val="0"/>
      <w:marRight w:val="0"/>
      <w:marTop w:val="0"/>
      <w:marBottom w:val="0"/>
      <w:divBdr>
        <w:top w:val="none" w:sz="0" w:space="0" w:color="auto"/>
        <w:left w:val="none" w:sz="0" w:space="0" w:color="auto"/>
        <w:bottom w:val="none" w:sz="0" w:space="0" w:color="auto"/>
        <w:right w:val="none" w:sz="0" w:space="0" w:color="auto"/>
      </w:divBdr>
    </w:div>
    <w:div w:id="618532221">
      <w:bodyDiv w:val="1"/>
      <w:marLeft w:val="0"/>
      <w:marRight w:val="0"/>
      <w:marTop w:val="0"/>
      <w:marBottom w:val="0"/>
      <w:divBdr>
        <w:top w:val="none" w:sz="0" w:space="0" w:color="auto"/>
        <w:left w:val="none" w:sz="0" w:space="0" w:color="auto"/>
        <w:bottom w:val="none" w:sz="0" w:space="0" w:color="auto"/>
        <w:right w:val="none" w:sz="0" w:space="0" w:color="auto"/>
      </w:divBdr>
    </w:div>
    <w:div w:id="622469223">
      <w:bodyDiv w:val="1"/>
      <w:marLeft w:val="0"/>
      <w:marRight w:val="0"/>
      <w:marTop w:val="0"/>
      <w:marBottom w:val="0"/>
      <w:divBdr>
        <w:top w:val="none" w:sz="0" w:space="0" w:color="auto"/>
        <w:left w:val="none" w:sz="0" w:space="0" w:color="auto"/>
        <w:bottom w:val="none" w:sz="0" w:space="0" w:color="auto"/>
        <w:right w:val="none" w:sz="0" w:space="0" w:color="auto"/>
      </w:divBdr>
    </w:div>
    <w:div w:id="677659619">
      <w:bodyDiv w:val="1"/>
      <w:marLeft w:val="0"/>
      <w:marRight w:val="0"/>
      <w:marTop w:val="0"/>
      <w:marBottom w:val="0"/>
      <w:divBdr>
        <w:top w:val="none" w:sz="0" w:space="0" w:color="auto"/>
        <w:left w:val="none" w:sz="0" w:space="0" w:color="auto"/>
        <w:bottom w:val="none" w:sz="0" w:space="0" w:color="auto"/>
        <w:right w:val="none" w:sz="0" w:space="0" w:color="auto"/>
      </w:divBdr>
    </w:div>
    <w:div w:id="678238668">
      <w:bodyDiv w:val="1"/>
      <w:marLeft w:val="0"/>
      <w:marRight w:val="0"/>
      <w:marTop w:val="0"/>
      <w:marBottom w:val="0"/>
      <w:divBdr>
        <w:top w:val="none" w:sz="0" w:space="0" w:color="auto"/>
        <w:left w:val="none" w:sz="0" w:space="0" w:color="auto"/>
        <w:bottom w:val="none" w:sz="0" w:space="0" w:color="auto"/>
        <w:right w:val="none" w:sz="0" w:space="0" w:color="auto"/>
      </w:divBdr>
    </w:div>
    <w:div w:id="686299464">
      <w:bodyDiv w:val="1"/>
      <w:marLeft w:val="0"/>
      <w:marRight w:val="0"/>
      <w:marTop w:val="0"/>
      <w:marBottom w:val="0"/>
      <w:divBdr>
        <w:top w:val="none" w:sz="0" w:space="0" w:color="auto"/>
        <w:left w:val="none" w:sz="0" w:space="0" w:color="auto"/>
        <w:bottom w:val="none" w:sz="0" w:space="0" w:color="auto"/>
        <w:right w:val="none" w:sz="0" w:space="0" w:color="auto"/>
      </w:divBdr>
    </w:div>
    <w:div w:id="702171098">
      <w:bodyDiv w:val="1"/>
      <w:marLeft w:val="0"/>
      <w:marRight w:val="0"/>
      <w:marTop w:val="0"/>
      <w:marBottom w:val="0"/>
      <w:divBdr>
        <w:top w:val="none" w:sz="0" w:space="0" w:color="auto"/>
        <w:left w:val="none" w:sz="0" w:space="0" w:color="auto"/>
        <w:bottom w:val="none" w:sz="0" w:space="0" w:color="auto"/>
        <w:right w:val="none" w:sz="0" w:space="0" w:color="auto"/>
      </w:divBdr>
    </w:div>
    <w:div w:id="774638273">
      <w:bodyDiv w:val="1"/>
      <w:marLeft w:val="0"/>
      <w:marRight w:val="0"/>
      <w:marTop w:val="0"/>
      <w:marBottom w:val="0"/>
      <w:divBdr>
        <w:top w:val="none" w:sz="0" w:space="0" w:color="auto"/>
        <w:left w:val="none" w:sz="0" w:space="0" w:color="auto"/>
        <w:bottom w:val="none" w:sz="0" w:space="0" w:color="auto"/>
        <w:right w:val="none" w:sz="0" w:space="0" w:color="auto"/>
      </w:divBdr>
    </w:div>
    <w:div w:id="854879719">
      <w:bodyDiv w:val="1"/>
      <w:marLeft w:val="0"/>
      <w:marRight w:val="0"/>
      <w:marTop w:val="0"/>
      <w:marBottom w:val="0"/>
      <w:divBdr>
        <w:top w:val="none" w:sz="0" w:space="0" w:color="auto"/>
        <w:left w:val="none" w:sz="0" w:space="0" w:color="auto"/>
        <w:bottom w:val="none" w:sz="0" w:space="0" w:color="auto"/>
        <w:right w:val="none" w:sz="0" w:space="0" w:color="auto"/>
      </w:divBdr>
    </w:div>
    <w:div w:id="891428090">
      <w:bodyDiv w:val="1"/>
      <w:marLeft w:val="0"/>
      <w:marRight w:val="0"/>
      <w:marTop w:val="0"/>
      <w:marBottom w:val="0"/>
      <w:divBdr>
        <w:top w:val="none" w:sz="0" w:space="0" w:color="auto"/>
        <w:left w:val="none" w:sz="0" w:space="0" w:color="auto"/>
        <w:bottom w:val="none" w:sz="0" w:space="0" w:color="auto"/>
        <w:right w:val="none" w:sz="0" w:space="0" w:color="auto"/>
      </w:divBdr>
    </w:div>
    <w:div w:id="894437434">
      <w:bodyDiv w:val="1"/>
      <w:marLeft w:val="0"/>
      <w:marRight w:val="0"/>
      <w:marTop w:val="0"/>
      <w:marBottom w:val="0"/>
      <w:divBdr>
        <w:top w:val="none" w:sz="0" w:space="0" w:color="auto"/>
        <w:left w:val="none" w:sz="0" w:space="0" w:color="auto"/>
        <w:bottom w:val="none" w:sz="0" w:space="0" w:color="auto"/>
        <w:right w:val="none" w:sz="0" w:space="0" w:color="auto"/>
      </w:divBdr>
    </w:div>
    <w:div w:id="929508808">
      <w:bodyDiv w:val="1"/>
      <w:marLeft w:val="0"/>
      <w:marRight w:val="0"/>
      <w:marTop w:val="0"/>
      <w:marBottom w:val="0"/>
      <w:divBdr>
        <w:top w:val="none" w:sz="0" w:space="0" w:color="auto"/>
        <w:left w:val="none" w:sz="0" w:space="0" w:color="auto"/>
        <w:bottom w:val="none" w:sz="0" w:space="0" w:color="auto"/>
        <w:right w:val="none" w:sz="0" w:space="0" w:color="auto"/>
      </w:divBdr>
    </w:div>
    <w:div w:id="953287510">
      <w:bodyDiv w:val="1"/>
      <w:marLeft w:val="0"/>
      <w:marRight w:val="0"/>
      <w:marTop w:val="0"/>
      <w:marBottom w:val="0"/>
      <w:divBdr>
        <w:top w:val="none" w:sz="0" w:space="0" w:color="auto"/>
        <w:left w:val="none" w:sz="0" w:space="0" w:color="auto"/>
        <w:bottom w:val="none" w:sz="0" w:space="0" w:color="auto"/>
        <w:right w:val="none" w:sz="0" w:space="0" w:color="auto"/>
      </w:divBdr>
    </w:div>
    <w:div w:id="956565242">
      <w:bodyDiv w:val="1"/>
      <w:marLeft w:val="0"/>
      <w:marRight w:val="0"/>
      <w:marTop w:val="0"/>
      <w:marBottom w:val="0"/>
      <w:divBdr>
        <w:top w:val="none" w:sz="0" w:space="0" w:color="auto"/>
        <w:left w:val="none" w:sz="0" w:space="0" w:color="auto"/>
        <w:bottom w:val="none" w:sz="0" w:space="0" w:color="auto"/>
        <w:right w:val="none" w:sz="0" w:space="0" w:color="auto"/>
      </w:divBdr>
    </w:div>
    <w:div w:id="991567615">
      <w:bodyDiv w:val="1"/>
      <w:marLeft w:val="0"/>
      <w:marRight w:val="0"/>
      <w:marTop w:val="0"/>
      <w:marBottom w:val="0"/>
      <w:divBdr>
        <w:top w:val="none" w:sz="0" w:space="0" w:color="auto"/>
        <w:left w:val="none" w:sz="0" w:space="0" w:color="auto"/>
        <w:bottom w:val="none" w:sz="0" w:space="0" w:color="auto"/>
        <w:right w:val="none" w:sz="0" w:space="0" w:color="auto"/>
      </w:divBdr>
    </w:div>
    <w:div w:id="1053314117">
      <w:bodyDiv w:val="1"/>
      <w:marLeft w:val="0"/>
      <w:marRight w:val="0"/>
      <w:marTop w:val="0"/>
      <w:marBottom w:val="0"/>
      <w:divBdr>
        <w:top w:val="none" w:sz="0" w:space="0" w:color="auto"/>
        <w:left w:val="none" w:sz="0" w:space="0" w:color="auto"/>
        <w:bottom w:val="none" w:sz="0" w:space="0" w:color="auto"/>
        <w:right w:val="none" w:sz="0" w:space="0" w:color="auto"/>
      </w:divBdr>
    </w:div>
    <w:div w:id="1084450085">
      <w:bodyDiv w:val="1"/>
      <w:marLeft w:val="0"/>
      <w:marRight w:val="0"/>
      <w:marTop w:val="0"/>
      <w:marBottom w:val="0"/>
      <w:divBdr>
        <w:top w:val="none" w:sz="0" w:space="0" w:color="auto"/>
        <w:left w:val="none" w:sz="0" w:space="0" w:color="auto"/>
        <w:bottom w:val="none" w:sz="0" w:space="0" w:color="auto"/>
        <w:right w:val="none" w:sz="0" w:space="0" w:color="auto"/>
      </w:divBdr>
    </w:div>
    <w:div w:id="1093740050">
      <w:bodyDiv w:val="1"/>
      <w:marLeft w:val="0"/>
      <w:marRight w:val="0"/>
      <w:marTop w:val="0"/>
      <w:marBottom w:val="0"/>
      <w:divBdr>
        <w:top w:val="none" w:sz="0" w:space="0" w:color="auto"/>
        <w:left w:val="none" w:sz="0" w:space="0" w:color="auto"/>
        <w:bottom w:val="none" w:sz="0" w:space="0" w:color="auto"/>
        <w:right w:val="none" w:sz="0" w:space="0" w:color="auto"/>
      </w:divBdr>
    </w:div>
    <w:div w:id="1117481066">
      <w:bodyDiv w:val="1"/>
      <w:marLeft w:val="0"/>
      <w:marRight w:val="0"/>
      <w:marTop w:val="0"/>
      <w:marBottom w:val="0"/>
      <w:divBdr>
        <w:top w:val="none" w:sz="0" w:space="0" w:color="auto"/>
        <w:left w:val="none" w:sz="0" w:space="0" w:color="auto"/>
        <w:bottom w:val="none" w:sz="0" w:space="0" w:color="auto"/>
        <w:right w:val="none" w:sz="0" w:space="0" w:color="auto"/>
      </w:divBdr>
    </w:div>
    <w:div w:id="1152021176">
      <w:bodyDiv w:val="1"/>
      <w:marLeft w:val="0"/>
      <w:marRight w:val="0"/>
      <w:marTop w:val="0"/>
      <w:marBottom w:val="0"/>
      <w:divBdr>
        <w:top w:val="none" w:sz="0" w:space="0" w:color="auto"/>
        <w:left w:val="none" w:sz="0" w:space="0" w:color="auto"/>
        <w:bottom w:val="none" w:sz="0" w:space="0" w:color="auto"/>
        <w:right w:val="none" w:sz="0" w:space="0" w:color="auto"/>
      </w:divBdr>
    </w:div>
    <w:div w:id="1176850046">
      <w:bodyDiv w:val="1"/>
      <w:marLeft w:val="0"/>
      <w:marRight w:val="0"/>
      <w:marTop w:val="0"/>
      <w:marBottom w:val="0"/>
      <w:divBdr>
        <w:top w:val="none" w:sz="0" w:space="0" w:color="auto"/>
        <w:left w:val="none" w:sz="0" w:space="0" w:color="auto"/>
        <w:bottom w:val="none" w:sz="0" w:space="0" w:color="auto"/>
        <w:right w:val="none" w:sz="0" w:space="0" w:color="auto"/>
      </w:divBdr>
    </w:div>
    <w:div w:id="1248922517">
      <w:bodyDiv w:val="1"/>
      <w:marLeft w:val="0"/>
      <w:marRight w:val="0"/>
      <w:marTop w:val="0"/>
      <w:marBottom w:val="0"/>
      <w:divBdr>
        <w:top w:val="none" w:sz="0" w:space="0" w:color="auto"/>
        <w:left w:val="none" w:sz="0" w:space="0" w:color="auto"/>
        <w:bottom w:val="none" w:sz="0" w:space="0" w:color="auto"/>
        <w:right w:val="none" w:sz="0" w:space="0" w:color="auto"/>
      </w:divBdr>
    </w:div>
    <w:div w:id="1261912108">
      <w:bodyDiv w:val="1"/>
      <w:marLeft w:val="0"/>
      <w:marRight w:val="0"/>
      <w:marTop w:val="0"/>
      <w:marBottom w:val="0"/>
      <w:divBdr>
        <w:top w:val="none" w:sz="0" w:space="0" w:color="auto"/>
        <w:left w:val="none" w:sz="0" w:space="0" w:color="auto"/>
        <w:bottom w:val="none" w:sz="0" w:space="0" w:color="auto"/>
        <w:right w:val="none" w:sz="0" w:space="0" w:color="auto"/>
      </w:divBdr>
    </w:div>
    <w:div w:id="1288273632">
      <w:bodyDiv w:val="1"/>
      <w:marLeft w:val="0"/>
      <w:marRight w:val="0"/>
      <w:marTop w:val="0"/>
      <w:marBottom w:val="0"/>
      <w:divBdr>
        <w:top w:val="none" w:sz="0" w:space="0" w:color="auto"/>
        <w:left w:val="none" w:sz="0" w:space="0" w:color="auto"/>
        <w:bottom w:val="none" w:sz="0" w:space="0" w:color="auto"/>
        <w:right w:val="none" w:sz="0" w:space="0" w:color="auto"/>
      </w:divBdr>
    </w:div>
    <w:div w:id="1311322568">
      <w:bodyDiv w:val="1"/>
      <w:marLeft w:val="0"/>
      <w:marRight w:val="0"/>
      <w:marTop w:val="0"/>
      <w:marBottom w:val="0"/>
      <w:divBdr>
        <w:top w:val="none" w:sz="0" w:space="0" w:color="auto"/>
        <w:left w:val="none" w:sz="0" w:space="0" w:color="auto"/>
        <w:bottom w:val="none" w:sz="0" w:space="0" w:color="auto"/>
        <w:right w:val="none" w:sz="0" w:space="0" w:color="auto"/>
      </w:divBdr>
    </w:div>
    <w:div w:id="1376857819">
      <w:bodyDiv w:val="1"/>
      <w:marLeft w:val="0"/>
      <w:marRight w:val="0"/>
      <w:marTop w:val="0"/>
      <w:marBottom w:val="0"/>
      <w:divBdr>
        <w:top w:val="none" w:sz="0" w:space="0" w:color="auto"/>
        <w:left w:val="none" w:sz="0" w:space="0" w:color="auto"/>
        <w:bottom w:val="none" w:sz="0" w:space="0" w:color="auto"/>
        <w:right w:val="none" w:sz="0" w:space="0" w:color="auto"/>
      </w:divBdr>
    </w:div>
    <w:div w:id="1382438785">
      <w:bodyDiv w:val="1"/>
      <w:marLeft w:val="0"/>
      <w:marRight w:val="0"/>
      <w:marTop w:val="0"/>
      <w:marBottom w:val="0"/>
      <w:divBdr>
        <w:top w:val="none" w:sz="0" w:space="0" w:color="auto"/>
        <w:left w:val="none" w:sz="0" w:space="0" w:color="auto"/>
        <w:bottom w:val="none" w:sz="0" w:space="0" w:color="auto"/>
        <w:right w:val="none" w:sz="0" w:space="0" w:color="auto"/>
      </w:divBdr>
    </w:div>
    <w:div w:id="1439256442">
      <w:bodyDiv w:val="1"/>
      <w:marLeft w:val="0"/>
      <w:marRight w:val="0"/>
      <w:marTop w:val="0"/>
      <w:marBottom w:val="0"/>
      <w:divBdr>
        <w:top w:val="none" w:sz="0" w:space="0" w:color="auto"/>
        <w:left w:val="none" w:sz="0" w:space="0" w:color="auto"/>
        <w:bottom w:val="none" w:sz="0" w:space="0" w:color="auto"/>
        <w:right w:val="none" w:sz="0" w:space="0" w:color="auto"/>
      </w:divBdr>
    </w:div>
    <w:div w:id="1451051921">
      <w:bodyDiv w:val="1"/>
      <w:marLeft w:val="0"/>
      <w:marRight w:val="0"/>
      <w:marTop w:val="0"/>
      <w:marBottom w:val="0"/>
      <w:divBdr>
        <w:top w:val="none" w:sz="0" w:space="0" w:color="auto"/>
        <w:left w:val="none" w:sz="0" w:space="0" w:color="auto"/>
        <w:bottom w:val="none" w:sz="0" w:space="0" w:color="auto"/>
        <w:right w:val="none" w:sz="0" w:space="0" w:color="auto"/>
      </w:divBdr>
    </w:div>
    <w:div w:id="1519126318">
      <w:bodyDiv w:val="1"/>
      <w:marLeft w:val="0"/>
      <w:marRight w:val="0"/>
      <w:marTop w:val="0"/>
      <w:marBottom w:val="0"/>
      <w:divBdr>
        <w:top w:val="none" w:sz="0" w:space="0" w:color="auto"/>
        <w:left w:val="none" w:sz="0" w:space="0" w:color="auto"/>
        <w:bottom w:val="none" w:sz="0" w:space="0" w:color="auto"/>
        <w:right w:val="none" w:sz="0" w:space="0" w:color="auto"/>
      </w:divBdr>
    </w:div>
    <w:div w:id="1548294016">
      <w:bodyDiv w:val="1"/>
      <w:marLeft w:val="0"/>
      <w:marRight w:val="0"/>
      <w:marTop w:val="0"/>
      <w:marBottom w:val="0"/>
      <w:divBdr>
        <w:top w:val="none" w:sz="0" w:space="0" w:color="auto"/>
        <w:left w:val="none" w:sz="0" w:space="0" w:color="auto"/>
        <w:bottom w:val="none" w:sz="0" w:space="0" w:color="auto"/>
        <w:right w:val="none" w:sz="0" w:space="0" w:color="auto"/>
      </w:divBdr>
    </w:div>
    <w:div w:id="1581065292">
      <w:bodyDiv w:val="1"/>
      <w:marLeft w:val="0"/>
      <w:marRight w:val="0"/>
      <w:marTop w:val="0"/>
      <w:marBottom w:val="0"/>
      <w:divBdr>
        <w:top w:val="none" w:sz="0" w:space="0" w:color="auto"/>
        <w:left w:val="none" w:sz="0" w:space="0" w:color="auto"/>
        <w:bottom w:val="none" w:sz="0" w:space="0" w:color="auto"/>
        <w:right w:val="none" w:sz="0" w:space="0" w:color="auto"/>
      </w:divBdr>
    </w:div>
    <w:div w:id="1626931442">
      <w:bodyDiv w:val="1"/>
      <w:marLeft w:val="0"/>
      <w:marRight w:val="0"/>
      <w:marTop w:val="0"/>
      <w:marBottom w:val="0"/>
      <w:divBdr>
        <w:top w:val="none" w:sz="0" w:space="0" w:color="auto"/>
        <w:left w:val="none" w:sz="0" w:space="0" w:color="auto"/>
        <w:bottom w:val="none" w:sz="0" w:space="0" w:color="auto"/>
        <w:right w:val="none" w:sz="0" w:space="0" w:color="auto"/>
      </w:divBdr>
    </w:div>
    <w:div w:id="1630087091">
      <w:bodyDiv w:val="1"/>
      <w:marLeft w:val="0"/>
      <w:marRight w:val="0"/>
      <w:marTop w:val="0"/>
      <w:marBottom w:val="0"/>
      <w:divBdr>
        <w:top w:val="none" w:sz="0" w:space="0" w:color="auto"/>
        <w:left w:val="none" w:sz="0" w:space="0" w:color="auto"/>
        <w:bottom w:val="none" w:sz="0" w:space="0" w:color="auto"/>
        <w:right w:val="none" w:sz="0" w:space="0" w:color="auto"/>
      </w:divBdr>
    </w:div>
    <w:div w:id="1639802510">
      <w:bodyDiv w:val="1"/>
      <w:marLeft w:val="0"/>
      <w:marRight w:val="0"/>
      <w:marTop w:val="0"/>
      <w:marBottom w:val="0"/>
      <w:divBdr>
        <w:top w:val="none" w:sz="0" w:space="0" w:color="auto"/>
        <w:left w:val="none" w:sz="0" w:space="0" w:color="auto"/>
        <w:bottom w:val="none" w:sz="0" w:space="0" w:color="auto"/>
        <w:right w:val="none" w:sz="0" w:space="0" w:color="auto"/>
      </w:divBdr>
    </w:div>
    <w:div w:id="1711224628">
      <w:bodyDiv w:val="1"/>
      <w:marLeft w:val="0"/>
      <w:marRight w:val="0"/>
      <w:marTop w:val="0"/>
      <w:marBottom w:val="0"/>
      <w:divBdr>
        <w:top w:val="none" w:sz="0" w:space="0" w:color="auto"/>
        <w:left w:val="none" w:sz="0" w:space="0" w:color="auto"/>
        <w:bottom w:val="none" w:sz="0" w:space="0" w:color="auto"/>
        <w:right w:val="none" w:sz="0" w:space="0" w:color="auto"/>
      </w:divBdr>
    </w:div>
    <w:div w:id="1722049055">
      <w:bodyDiv w:val="1"/>
      <w:marLeft w:val="0"/>
      <w:marRight w:val="0"/>
      <w:marTop w:val="0"/>
      <w:marBottom w:val="0"/>
      <w:divBdr>
        <w:top w:val="none" w:sz="0" w:space="0" w:color="auto"/>
        <w:left w:val="none" w:sz="0" w:space="0" w:color="auto"/>
        <w:bottom w:val="none" w:sz="0" w:space="0" w:color="auto"/>
        <w:right w:val="none" w:sz="0" w:space="0" w:color="auto"/>
      </w:divBdr>
    </w:div>
    <w:div w:id="1726491122">
      <w:bodyDiv w:val="1"/>
      <w:marLeft w:val="0"/>
      <w:marRight w:val="0"/>
      <w:marTop w:val="0"/>
      <w:marBottom w:val="0"/>
      <w:divBdr>
        <w:top w:val="none" w:sz="0" w:space="0" w:color="auto"/>
        <w:left w:val="none" w:sz="0" w:space="0" w:color="auto"/>
        <w:bottom w:val="none" w:sz="0" w:space="0" w:color="auto"/>
        <w:right w:val="none" w:sz="0" w:space="0" w:color="auto"/>
      </w:divBdr>
    </w:div>
    <w:div w:id="1795630975">
      <w:bodyDiv w:val="1"/>
      <w:marLeft w:val="0"/>
      <w:marRight w:val="0"/>
      <w:marTop w:val="0"/>
      <w:marBottom w:val="0"/>
      <w:divBdr>
        <w:top w:val="none" w:sz="0" w:space="0" w:color="auto"/>
        <w:left w:val="none" w:sz="0" w:space="0" w:color="auto"/>
        <w:bottom w:val="none" w:sz="0" w:space="0" w:color="auto"/>
        <w:right w:val="none" w:sz="0" w:space="0" w:color="auto"/>
      </w:divBdr>
    </w:div>
    <w:div w:id="1910143518">
      <w:bodyDiv w:val="1"/>
      <w:marLeft w:val="0"/>
      <w:marRight w:val="0"/>
      <w:marTop w:val="0"/>
      <w:marBottom w:val="0"/>
      <w:divBdr>
        <w:top w:val="none" w:sz="0" w:space="0" w:color="auto"/>
        <w:left w:val="none" w:sz="0" w:space="0" w:color="auto"/>
        <w:bottom w:val="none" w:sz="0" w:space="0" w:color="auto"/>
        <w:right w:val="none" w:sz="0" w:space="0" w:color="auto"/>
      </w:divBdr>
    </w:div>
    <w:div w:id="1953392114">
      <w:bodyDiv w:val="1"/>
      <w:marLeft w:val="0"/>
      <w:marRight w:val="0"/>
      <w:marTop w:val="0"/>
      <w:marBottom w:val="0"/>
      <w:divBdr>
        <w:top w:val="none" w:sz="0" w:space="0" w:color="auto"/>
        <w:left w:val="none" w:sz="0" w:space="0" w:color="auto"/>
        <w:bottom w:val="none" w:sz="0" w:space="0" w:color="auto"/>
        <w:right w:val="none" w:sz="0" w:space="0" w:color="auto"/>
      </w:divBdr>
    </w:div>
    <w:div w:id="1956063498">
      <w:bodyDiv w:val="1"/>
      <w:marLeft w:val="0"/>
      <w:marRight w:val="0"/>
      <w:marTop w:val="0"/>
      <w:marBottom w:val="0"/>
      <w:divBdr>
        <w:top w:val="none" w:sz="0" w:space="0" w:color="auto"/>
        <w:left w:val="none" w:sz="0" w:space="0" w:color="auto"/>
        <w:bottom w:val="none" w:sz="0" w:space="0" w:color="auto"/>
        <w:right w:val="none" w:sz="0" w:space="0" w:color="auto"/>
      </w:divBdr>
    </w:div>
    <w:div w:id="1969239013">
      <w:bodyDiv w:val="1"/>
      <w:marLeft w:val="0"/>
      <w:marRight w:val="0"/>
      <w:marTop w:val="0"/>
      <w:marBottom w:val="0"/>
      <w:divBdr>
        <w:top w:val="none" w:sz="0" w:space="0" w:color="auto"/>
        <w:left w:val="none" w:sz="0" w:space="0" w:color="auto"/>
        <w:bottom w:val="none" w:sz="0" w:space="0" w:color="auto"/>
        <w:right w:val="none" w:sz="0" w:space="0" w:color="auto"/>
      </w:divBdr>
    </w:div>
    <w:div w:id="1978298332">
      <w:bodyDiv w:val="1"/>
      <w:marLeft w:val="0"/>
      <w:marRight w:val="0"/>
      <w:marTop w:val="0"/>
      <w:marBottom w:val="0"/>
      <w:divBdr>
        <w:top w:val="none" w:sz="0" w:space="0" w:color="auto"/>
        <w:left w:val="none" w:sz="0" w:space="0" w:color="auto"/>
        <w:bottom w:val="none" w:sz="0" w:space="0" w:color="auto"/>
        <w:right w:val="none" w:sz="0" w:space="0" w:color="auto"/>
      </w:divBdr>
    </w:div>
    <w:div w:id="2038383837">
      <w:bodyDiv w:val="1"/>
      <w:marLeft w:val="0"/>
      <w:marRight w:val="0"/>
      <w:marTop w:val="0"/>
      <w:marBottom w:val="0"/>
      <w:divBdr>
        <w:top w:val="none" w:sz="0" w:space="0" w:color="auto"/>
        <w:left w:val="none" w:sz="0" w:space="0" w:color="auto"/>
        <w:bottom w:val="none" w:sz="0" w:space="0" w:color="auto"/>
        <w:right w:val="none" w:sz="0" w:space="0" w:color="auto"/>
      </w:divBdr>
    </w:div>
    <w:div w:id="2068139217">
      <w:bodyDiv w:val="1"/>
      <w:marLeft w:val="0"/>
      <w:marRight w:val="0"/>
      <w:marTop w:val="0"/>
      <w:marBottom w:val="0"/>
      <w:divBdr>
        <w:top w:val="none" w:sz="0" w:space="0" w:color="auto"/>
        <w:left w:val="none" w:sz="0" w:space="0" w:color="auto"/>
        <w:bottom w:val="none" w:sz="0" w:space="0" w:color="auto"/>
        <w:right w:val="none" w:sz="0" w:space="0" w:color="auto"/>
      </w:divBdr>
    </w:div>
    <w:div w:id="2069566886">
      <w:bodyDiv w:val="1"/>
      <w:marLeft w:val="0"/>
      <w:marRight w:val="0"/>
      <w:marTop w:val="0"/>
      <w:marBottom w:val="0"/>
      <w:divBdr>
        <w:top w:val="none" w:sz="0" w:space="0" w:color="auto"/>
        <w:left w:val="none" w:sz="0" w:space="0" w:color="auto"/>
        <w:bottom w:val="none" w:sz="0" w:space="0" w:color="auto"/>
        <w:right w:val="none" w:sz="0" w:space="0" w:color="auto"/>
      </w:divBdr>
    </w:div>
    <w:div w:id="2109764185">
      <w:bodyDiv w:val="1"/>
      <w:marLeft w:val="0"/>
      <w:marRight w:val="0"/>
      <w:marTop w:val="0"/>
      <w:marBottom w:val="0"/>
      <w:divBdr>
        <w:top w:val="none" w:sz="0" w:space="0" w:color="auto"/>
        <w:left w:val="none" w:sz="0" w:space="0" w:color="auto"/>
        <w:bottom w:val="none" w:sz="0" w:space="0" w:color="auto"/>
        <w:right w:val="none" w:sz="0" w:space="0" w:color="auto"/>
      </w:divBdr>
    </w:div>
    <w:div w:id="213208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3.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medicinskapancevo.du.rs"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footer" Target="footer4.xml"/><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B1D1A-27A1-45BD-8A57-AB510C93D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237422</Words>
  <Characters>1353311</Characters>
  <Application>Microsoft Office Word</Application>
  <DocSecurity>0</DocSecurity>
  <Lines>11277</Lines>
  <Paragraphs>3175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Direktor</cp:lastModifiedBy>
  <cp:revision>3</cp:revision>
  <cp:lastPrinted>2015-09-14T14:26:00Z</cp:lastPrinted>
  <dcterms:created xsi:type="dcterms:W3CDTF">2018-09-13T08:58:00Z</dcterms:created>
  <dcterms:modified xsi:type="dcterms:W3CDTF">2018-09-13T08:58:00Z</dcterms:modified>
</cp:coreProperties>
</file>